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C88" w:rsidRDefault="00CF4736" w:rsidP="00952C88">
      <w:pPr>
        <w:pStyle w:val="a3"/>
        <w:jc w:val="center"/>
        <w:rPr>
          <w:lang w:val="ru-RU"/>
        </w:rPr>
      </w:pPr>
      <w:r>
        <w:rPr>
          <w:lang w:val="ru-RU"/>
        </w:rPr>
        <w:t xml:space="preserve">                                                          </w:t>
      </w:r>
      <w:r w:rsidR="006A6B04">
        <w:rPr>
          <w:lang w:val="ru-RU"/>
        </w:rPr>
        <w:t>П</w:t>
      </w:r>
      <w:r w:rsidR="00D57329">
        <w:rPr>
          <w:lang w:val="ru-RU"/>
        </w:rPr>
        <w:t xml:space="preserve">риложение </w:t>
      </w:r>
      <w:r w:rsidR="003F32D3">
        <w:rPr>
          <w:lang w:val="ru-RU"/>
        </w:rPr>
        <w:t xml:space="preserve"> к Решению</w:t>
      </w:r>
    </w:p>
    <w:p w:rsidR="003F32D3" w:rsidRDefault="00952C88" w:rsidP="00952C88">
      <w:pPr>
        <w:pStyle w:val="a3"/>
        <w:jc w:val="center"/>
        <w:rPr>
          <w:lang w:val="ru-RU"/>
        </w:rPr>
      </w:pPr>
      <w:r>
        <w:rPr>
          <w:lang w:val="ru-RU"/>
        </w:rPr>
        <w:t xml:space="preserve">                                                              </w:t>
      </w:r>
      <w:r w:rsidR="003F32D3">
        <w:rPr>
          <w:lang w:val="ru-RU"/>
        </w:rPr>
        <w:t>Совета Новошешминского</w:t>
      </w:r>
    </w:p>
    <w:p w:rsidR="003F32D3" w:rsidRDefault="00952C88" w:rsidP="00952C88">
      <w:pPr>
        <w:pStyle w:val="a3"/>
        <w:jc w:val="center"/>
        <w:rPr>
          <w:lang w:val="ru-RU"/>
        </w:rPr>
      </w:pPr>
      <w:r>
        <w:rPr>
          <w:lang w:val="ru-RU"/>
        </w:rPr>
        <w:t xml:space="preserve">                                                           </w:t>
      </w:r>
      <w:r w:rsidR="003F32D3" w:rsidRPr="003F32D3">
        <w:rPr>
          <w:lang w:val="ru-RU"/>
        </w:rPr>
        <w:t>муниципального района</w:t>
      </w:r>
    </w:p>
    <w:p w:rsidR="003F32D3" w:rsidRDefault="00952C88" w:rsidP="00952C88">
      <w:pPr>
        <w:pStyle w:val="a3"/>
        <w:jc w:val="center"/>
        <w:rPr>
          <w:lang w:val="ru-RU"/>
        </w:rPr>
      </w:pPr>
      <w:r>
        <w:rPr>
          <w:lang w:val="ru-RU"/>
        </w:rPr>
        <w:t xml:space="preserve">                                                         </w:t>
      </w:r>
      <w:r w:rsidR="003F32D3" w:rsidRPr="003F32D3">
        <w:rPr>
          <w:lang w:val="ru-RU"/>
        </w:rPr>
        <w:t>Республики Татарстан</w:t>
      </w:r>
    </w:p>
    <w:p w:rsidR="003F32D3" w:rsidRPr="003F32D3" w:rsidRDefault="00952C88" w:rsidP="00952C88">
      <w:pPr>
        <w:pStyle w:val="a3"/>
        <w:jc w:val="center"/>
        <w:rPr>
          <w:sz w:val="20"/>
          <w:lang w:val="ru-RU"/>
        </w:rPr>
      </w:pPr>
      <w:r>
        <w:rPr>
          <w:lang w:val="ru-RU"/>
        </w:rPr>
        <w:t xml:space="preserve">                                                                          </w:t>
      </w:r>
      <w:r w:rsidR="003F32D3">
        <w:rPr>
          <w:lang w:val="ru-RU"/>
        </w:rPr>
        <w:t>от «</w:t>
      </w:r>
      <w:r w:rsidR="00D07CCC">
        <w:rPr>
          <w:lang w:val="ru-RU"/>
        </w:rPr>
        <w:t>__</w:t>
      </w:r>
      <w:r w:rsidR="003F32D3">
        <w:rPr>
          <w:lang w:val="ru-RU"/>
        </w:rPr>
        <w:t xml:space="preserve">» </w:t>
      </w:r>
      <w:r w:rsidR="00800329">
        <w:rPr>
          <w:lang w:val="ru-RU"/>
        </w:rPr>
        <w:t>октября</w:t>
      </w:r>
      <w:r w:rsidR="003F32D3">
        <w:rPr>
          <w:lang w:val="ru-RU"/>
        </w:rPr>
        <w:t xml:space="preserve"> 201</w:t>
      </w:r>
      <w:r w:rsidR="00800329">
        <w:rPr>
          <w:lang w:val="ru-RU"/>
        </w:rPr>
        <w:t>9</w:t>
      </w:r>
      <w:r w:rsidR="003F32D3">
        <w:rPr>
          <w:lang w:val="ru-RU"/>
        </w:rPr>
        <w:t xml:space="preserve"> г. №</w:t>
      </w:r>
      <w:r w:rsidR="00CF4736">
        <w:rPr>
          <w:lang w:val="ru-RU"/>
        </w:rPr>
        <w:t xml:space="preserve"> ______</w:t>
      </w:r>
    </w:p>
    <w:p w:rsidR="003F32D3" w:rsidRPr="003F32D3" w:rsidRDefault="003F32D3" w:rsidP="00952C88">
      <w:pPr>
        <w:pStyle w:val="a3"/>
        <w:jc w:val="center"/>
        <w:rPr>
          <w:sz w:val="20"/>
          <w:lang w:val="ru-RU"/>
        </w:rPr>
      </w:pPr>
    </w:p>
    <w:p w:rsidR="003F32D3" w:rsidRPr="003F32D3" w:rsidRDefault="003F32D3" w:rsidP="003F32D3">
      <w:pPr>
        <w:pStyle w:val="a3"/>
        <w:spacing w:before="9"/>
        <w:rPr>
          <w:sz w:val="18"/>
          <w:lang w:val="ru-RU"/>
        </w:rPr>
      </w:pPr>
    </w:p>
    <w:p w:rsidR="003F32D3" w:rsidRDefault="003F32D3" w:rsidP="003F32D3">
      <w:pPr>
        <w:pStyle w:val="1"/>
        <w:spacing w:before="65"/>
        <w:ind w:left="3334" w:right="839" w:hanging="1779"/>
        <w:rPr>
          <w:lang w:val="ru-RU"/>
        </w:rPr>
      </w:pPr>
    </w:p>
    <w:p w:rsidR="00FF7F93" w:rsidRDefault="00FF7F93" w:rsidP="003F32D3">
      <w:pPr>
        <w:pStyle w:val="a3"/>
        <w:jc w:val="right"/>
        <w:rPr>
          <w:lang w:val="ru-RU"/>
        </w:rPr>
      </w:pPr>
    </w:p>
    <w:p w:rsidR="003F32D3" w:rsidRDefault="003F32D3">
      <w:pPr>
        <w:pStyle w:val="1"/>
        <w:spacing w:before="65"/>
        <w:ind w:left="3334" w:right="839" w:hanging="1779"/>
        <w:rPr>
          <w:lang w:val="ru-RU"/>
        </w:rPr>
      </w:pPr>
    </w:p>
    <w:p w:rsidR="00FF7F93" w:rsidRPr="0057317C" w:rsidRDefault="00FF7F93">
      <w:pPr>
        <w:pStyle w:val="a3"/>
        <w:spacing w:before="1"/>
        <w:rPr>
          <w:b/>
          <w:sz w:val="32"/>
          <w:szCs w:val="32"/>
          <w:lang w:val="ru-RU"/>
        </w:rPr>
      </w:pPr>
    </w:p>
    <w:p w:rsidR="00007341" w:rsidRPr="0057317C" w:rsidRDefault="003F32D3" w:rsidP="00007341">
      <w:pPr>
        <w:tabs>
          <w:tab w:val="left" w:pos="533"/>
          <w:tab w:val="left" w:pos="534"/>
        </w:tabs>
        <w:ind w:left="100"/>
        <w:rPr>
          <w:b/>
          <w:sz w:val="32"/>
          <w:szCs w:val="32"/>
          <w:lang w:val="ru-RU"/>
        </w:rPr>
      </w:pPr>
      <w:bookmarkStart w:id="0" w:name="1_ВВЕДЕНИЕ"/>
      <w:bookmarkEnd w:id="0"/>
      <w:r w:rsidRPr="0057317C">
        <w:rPr>
          <w:b/>
          <w:sz w:val="32"/>
          <w:szCs w:val="32"/>
          <w:lang w:val="ru-RU"/>
        </w:rPr>
        <w:t xml:space="preserve">                                                           </w:t>
      </w:r>
    </w:p>
    <w:p w:rsidR="00FF7F93" w:rsidRPr="0057317C" w:rsidRDefault="00FF7F93" w:rsidP="00007341">
      <w:pPr>
        <w:pStyle w:val="a3"/>
        <w:spacing w:before="5"/>
        <w:jc w:val="center"/>
        <w:rPr>
          <w:b/>
          <w:sz w:val="32"/>
          <w:szCs w:val="32"/>
          <w:lang w:val="ru-RU"/>
        </w:rPr>
      </w:pPr>
    </w:p>
    <w:p w:rsidR="00007341" w:rsidRPr="0057317C" w:rsidRDefault="00007341" w:rsidP="00C30AA7">
      <w:pPr>
        <w:autoSpaceDE w:val="0"/>
        <w:autoSpaceDN w:val="0"/>
        <w:adjustRightInd w:val="0"/>
        <w:spacing w:line="276" w:lineRule="auto"/>
        <w:ind w:firstLine="540"/>
        <w:jc w:val="both"/>
        <w:rPr>
          <w:sz w:val="32"/>
          <w:szCs w:val="32"/>
          <w:lang w:val="ru-RU"/>
        </w:rPr>
      </w:pPr>
    </w:p>
    <w:p w:rsidR="00007341" w:rsidRDefault="00007341" w:rsidP="00C30AA7">
      <w:pPr>
        <w:autoSpaceDE w:val="0"/>
        <w:autoSpaceDN w:val="0"/>
        <w:adjustRightInd w:val="0"/>
        <w:spacing w:line="276" w:lineRule="auto"/>
        <w:ind w:firstLine="540"/>
        <w:jc w:val="both"/>
        <w:rPr>
          <w:sz w:val="28"/>
          <w:lang w:val="ru-RU"/>
        </w:rPr>
      </w:pPr>
    </w:p>
    <w:p w:rsidR="00996499" w:rsidRDefault="0048318B" w:rsidP="0048318B">
      <w:pPr>
        <w:ind w:left="905" w:right="203"/>
        <w:jc w:val="center"/>
        <w:rPr>
          <w:b/>
          <w:sz w:val="32"/>
          <w:szCs w:val="32"/>
          <w:lang w:val="ru-RU"/>
        </w:rPr>
      </w:pPr>
      <w:r w:rsidRPr="0057317C">
        <w:rPr>
          <w:b/>
          <w:sz w:val="32"/>
          <w:szCs w:val="32"/>
          <w:lang w:val="ru-RU"/>
        </w:rPr>
        <w:t>МЕСТН</w:t>
      </w:r>
      <w:r w:rsidR="00304586">
        <w:rPr>
          <w:b/>
          <w:sz w:val="32"/>
          <w:szCs w:val="32"/>
          <w:lang w:val="ru-RU"/>
        </w:rPr>
        <w:t xml:space="preserve">ЫЕ НОРМАТИВЫ </w:t>
      </w:r>
    </w:p>
    <w:p w:rsidR="0048318B" w:rsidRPr="0057317C" w:rsidRDefault="00304586" w:rsidP="00996499">
      <w:pPr>
        <w:ind w:left="905" w:right="203"/>
        <w:jc w:val="center"/>
        <w:rPr>
          <w:b/>
          <w:sz w:val="32"/>
          <w:szCs w:val="32"/>
          <w:lang w:val="ru-RU"/>
        </w:rPr>
      </w:pPr>
      <w:r>
        <w:rPr>
          <w:b/>
          <w:sz w:val="32"/>
          <w:szCs w:val="32"/>
          <w:lang w:val="ru-RU"/>
        </w:rPr>
        <w:t>ГРАДОСТРОИТЕЛЬНОГО</w:t>
      </w:r>
      <w:r w:rsidR="00996499">
        <w:rPr>
          <w:b/>
          <w:sz w:val="32"/>
          <w:szCs w:val="32"/>
          <w:lang w:val="ru-RU"/>
        </w:rPr>
        <w:t xml:space="preserve"> </w:t>
      </w:r>
      <w:r w:rsidR="0048318B" w:rsidRPr="0057317C">
        <w:rPr>
          <w:b/>
          <w:sz w:val="32"/>
          <w:szCs w:val="32"/>
          <w:lang w:val="ru-RU"/>
        </w:rPr>
        <w:t xml:space="preserve">ПРОЕКТИРОВАНИЯ </w:t>
      </w:r>
      <w:r w:rsidR="00754A29">
        <w:rPr>
          <w:b/>
          <w:sz w:val="32"/>
          <w:szCs w:val="32"/>
          <w:lang w:val="ru-RU"/>
        </w:rPr>
        <w:t xml:space="preserve"> </w:t>
      </w:r>
      <w:r w:rsidR="0048318B" w:rsidRPr="0057317C">
        <w:rPr>
          <w:b/>
          <w:sz w:val="32"/>
          <w:szCs w:val="32"/>
          <w:lang w:val="ru-RU"/>
        </w:rPr>
        <w:t xml:space="preserve">НОВОШЕШМИНСКОГО </w:t>
      </w:r>
      <w:r w:rsidR="00996499">
        <w:rPr>
          <w:b/>
          <w:sz w:val="32"/>
          <w:szCs w:val="32"/>
          <w:lang w:val="ru-RU"/>
        </w:rPr>
        <w:t xml:space="preserve">МУНИЦИПАЛЬНОГО </w:t>
      </w:r>
      <w:r w:rsidR="0048318B" w:rsidRPr="0057317C">
        <w:rPr>
          <w:b/>
          <w:sz w:val="32"/>
          <w:szCs w:val="32"/>
          <w:lang w:val="ru-RU"/>
        </w:rPr>
        <w:t xml:space="preserve">РАЙОНА </w:t>
      </w:r>
      <w:r w:rsidR="00754A29">
        <w:rPr>
          <w:b/>
          <w:sz w:val="32"/>
          <w:szCs w:val="32"/>
          <w:lang w:val="ru-RU"/>
        </w:rPr>
        <w:t xml:space="preserve">                        </w:t>
      </w:r>
      <w:r w:rsidR="0048318B" w:rsidRPr="0057317C">
        <w:rPr>
          <w:b/>
          <w:sz w:val="32"/>
          <w:szCs w:val="32"/>
          <w:lang w:val="ru-RU"/>
        </w:rPr>
        <w:t>РЕСПУБЛИКИ ТАТАРСТАН</w:t>
      </w: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C30AA7">
      <w:pPr>
        <w:autoSpaceDE w:val="0"/>
        <w:autoSpaceDN w:val="0"/>
        <w:adjustRightInd w:val="0"/>
        <w:spacing w:line="276" w:lineRule="auto"/>
        <w:ind w:firstLine="540"/>
        <w:jc w:val="both"/>
        <w:rPr>
          <w:sz w:val="28"/>
          <w:lang w:val="ru-RU"/>
        </w:rPr>
      </w:pPr>
    </w:p>
    <w:p w:rsidR="00007341" w:rsidRDefault="00007341" w:rsidP="00F07116">
      <w:pPr>
        <w:autoSpaceDE w:val="0"/>
        <w:autoSpaceDN w:val="0"/>
        <w:adjustRightInd w:val="0"/>
        <w:spacing w:line="360" w:lineRule="auto"/>
        <w:ind w:right="384" w:firstLine="540"/>
        <w:jc w:val="both"/>
        <w:rPr>
          <w:sz w:val="28"/>
          <w:lang w:val="ru-RU"/>
        </w:rPr>
      </w:pPr>
    </w:p>
    <w:p w:rsidR="009A4F2B" w:rsidRDefault="009A4F2B" w:rsidP="0057317C">
      <w:pPr>
        <w:autoSpaceDE w:val="0"/>
        <w:autoSpaceDN w:val="0"/>
        <w:adjustRightInd w:val="0"/>
        <w:spacing w:line="360" w:lineRule="auto"/>
        <w:ind w:right="384"/>
        <w:rPr>
          <w:b/>
          <w:sz w:val="28"/>
          <w:lang w:val="ru-RU"/>
        </w:rPr>
      </w:pPr>
    </w:p>
    <w:p w:rsidR="009A4F2B" w:rsidRDefault="009A4F2B" w:rsidP="0057317C">
      <w:pPr>
        <w:autoSpaceDE w:val="0"/>
        <w:autoSpaceDN w:val="0"/>
        <w:adjustRightInd w:val="0"/>
        <w:spacing w:line="360" w:lineRule="auto"/>
        <w:ind w:right="384"/>
        <w:rPr>
          <w:b/>
          <w:sz w:val="28"/>
          <w:lang w:val="ru-RU"/>
        </w:rPr>
      </w:pPr>
    </w:p>
    <w:p w:rsidR="009A4F2B" w:rsidRDefault="009A4F2B" w:rsidP="0057317C">
      <w:pPr>
        <w:autoSpaceDE w:val="0"/>
        <w:autoSpaceDN w:val="0"/>
        <w:adjustRightInd w:val="0"/>
        <w:spacing w:line="360" w:lineRule="auto"/>
        <w:ind w:right="384"/>
        <w:rPr>
          <w:b/>
          <w:sz w:val="28"/>
          <w:lang w:val="ru-RU"/>
        </w:rPr>
      </w:pPr>
    </w:p>
    <w:p w:rsidR="00007341" w:rsidRPr="0019180A" w:rsidRDefault="0057317C" w:rsidP="0057317C">
      <w:pPr>
        <w:autoSpaceDE w:val="0"/>
        <w:autoSpaceDN w:val="0"/>
        <w:adjustRightInd w:val="0"/>
        <w:spacing w:line="360" w:lineRule="auto"/>
        <w:ind w:right="384"/>
        <w:rPr>
          <w:b/>
          <w:sz w:val="18"/>
          <w:szCs w:val="18"/>
          <w:lang w:val="ru-RU"/>
        </w:rPr>
      </w:pPr>
      <w:r>
        <w:rPr>
          <w:b/>
          <w:sz w:val="28"/>
          <w:lang w:val="ru-RU"/>
        </w:rPr>
        <w:lastRenderedPageBreak/>
        <w:t xml:space="preserve">                                                               </w:t>
      </w:r>
      <w:r w:rsidRPr="0019180A">
        <w:rPr>
          <w:b/>
          <w:sz w:val="18"/>
          <w:szCs w:val="18"/>
          <w:lang w:val="ru-RU"/>
        </w:rPr>
        <w:t>ВВЕДЕНИЕ</w:t>
      </w:r>
    </w:p>
    <w:p w:rsidR="00007341" w:rsidRPr="0019180A" w:rsidRDefault="00007341" w:rsidP="00F07116">
      <w:pPr>
        <w:autoSpaceDE w:val="0"/>
        <w:autoSpaceDN w:val="0"/>
        <w:adjustRightInd w:val="0"/>
        <w:spacing w:line="360" w:lineRule="auto"/>
        <w:ind w:right="384" w:firstLine="540"/>
        <w:jc w:val="both"/>
        <w:rPr>
          <w:sz w:val="18"/>
          <w:szCs w:val="18"/>
          <w:lang w:val="ru-RU"/>
        </w:rPr>
      </w:pPr>
    </w:p>
    <w:p w:rsidR="0057317C" w:rsidRPr="0019180A" w:rsidRDefault="0057317C" w:rsidP="004B701A">
      <w:pPr>
        <w:spacing w:before="113"/>
        <w:ind w:left="178" w:right="255" w:firstLine="707"/>
        <w:jc w:val="both"/>
        <w:rPr>
          <w:sz w:val="18"/>
          <w:szCs w:val="18"/>
          <w:lang w:val="ru-RU"/>
        </w:rPr>
      </w:pPr>
      <w:r w:rsidRPr="0019180A">
        <w:rPr>
          <w:sz w:val="18"/>
          <w:szCs w:val="18"/>
          <w:lang w:val="ru-RU"/>
        </w:rPr>
        <w:t xml:space="preserve">Республиканские нормативы градостроительного проектирования </w:t>
      </w:r>
      <w:r w:rsidR="004B701A" w:rsidRPr="0019180A">
        <w:rPr>
          <w:sz w:val="18"/>
          <w:szCs w:val="18"/>
          <w:lang w:val="ru-RU"/>
        </w:rPr>
        <w:t xml:space="preserve">Новошешминского муниципального района </w:t>
      </w:r>
      <w:r w:rsidRPr="0019180A">
        <w:rPr>
          <w:sz w:val="18"/>
          <w:szCs w:val="18"/>
          <w:lang w:val="ru-RU"/>
        </w:rPr>
        <w:t>Республики Татарстан направлены на обеспечение градостроительными средствами безопасности и устойчивости развития республики, охрану здоровья населения, рациональное использование природных ресурсов и охрану окружающей среды, сохранение объектов культурного наследия и объектов, обладающих признаками объектов культурного наследия,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и Республики Татарстан социальных гарантий граждан, включая маломобильные группы населения, в части обеспечения объектами социального и культурно-бытового обслуживания и транспортной инфраструктуры и благоустройства.</w:t>
      </w:r>
    </w:p>
    <w:p w:rsidR="0057317C" w:rsidRPr="0019180A" w:rsidRDefault="0057317C" w:rsidP="004B701A">
      <w:pPr>
        <w:spacing w:before="120"/>
        <w:ind w:left="178" w:right="667" w:firstLine="707"/>
        <w:jc w:val="both"/>
        <w:rPr>
          <w:sz w:val="18"/>
          <w:szCs w:val="18"/>
          <w:lang w:val="ru-RU"/>
        </w:rPr>
      </w:pPr>
      <w:r w:rsidRPr="0019180A">
        <w:rPr>
          <w:sz w:val="18"/>
          <w:szCs w:val="18"/>
          <w:lang w:val="ru-RU"/>
        </w:rPr>
        <w:t>Основной целью нормативов градостроительного проектирования является обеспечение взаимной увязки, согласованности социально-экономического планирования развития территории с градостроительным планированием. Нормативы служат также критерием оценки качества документов территориального планирования, градостроительного зонирования и документации по планировке территории.</w:t>
      </w:r>
    </w:p>
    <w:p w:rsidR="0057317C" w:rsidRPr="0019180A" w:rsidRDefault="0057317C" w:rsidP="004B701A">
      <w:pPr>
        <w:spacing w:before="120"/>
        <w:ind w:left="178" w:right="667" w:firstLine="707"/>
        <w:jc w:val="both"/>
        <w:rPr>
          <w:sz w:val="18"/>
          <w:szCs w:val="18"/>
          <w:lang w:val="ru-RU"/>
        </w:rPr>
      </w:pPr>
      <w:r w:rsidRPr="0019180A">
        <w:rPr>
          <w:sz w:val="18"/>
          <w:szCs w:val="18"/>
          <w:lang w:val="ru-RU"/>
        </w:rPr>
        <w:t>Настоящие нормативы конкретизируют и развивают основные положения действующих федеральных норм.</w:t>
      </w:r>
    </w:p>
    <w:p w:rsidR="0057317C" w:rsidRPr="0019180A" w:rsidRDefault="0057317C" w:rsidP="004B701A">
      <w:pPr>
        <w:spacing w:before="120"/>
        <w:ind w:left="178" w:right="525" w:firstLine="707"/>
        <w:jc w:val="both"/>
        <w:rPr>
          <w:sz w:val="18"/>
          <w:szCs w:val="18"/>
          <w:lang w:val="ru-RU"/>
        </w:rPr>
      </w:pPr>
      <w:r w:rsidRPr="0019180A">
        <w:rPr>
          <w:sz w:val="18"/>
          <w:szCs w:val="18"/>
          <w:lang w:val="ru-RU"/>
        </w:rPr>
        <w:t>Настоящий документ «Республиканские нормативы градостроительного проектирования Республики Татарстан» (далее нормативы) разработаны в соответствии с законодательством Российской Федерации, Республики Татарстан.</w:t>
      </w:r>
    </w:p>
    <w:p w:rsidR="0057317C" w:rsidRPr="0019180A" w:rsidRDefault="0057317C" w:rsidP="004B701A">
      <w:pPr>
        <w:spacing w:before="120"/>
        <w:ind w:left="178" w:right="525" w:firstLine="707"/>
        <w:jc w:val="both"/>
        <w:rPr>
          <w:sz w:val="18"/>
          <w:szCs w:val="18"/>
          <w:lang w:val="ru-RU"/>
        </w:rPr>
      </w:pPr>
      <w:r w:rsidRPr="0019180A">
        <w:rPr>
          <w:sz w:val="18"/>
          <w:szCs w:val="18"/>
          <w:lang w:val="ru-RU"/>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 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w:t>
      </w:r>
    </w:p>
    <w:p w:rsidR="0057317C" w:rsidRPr="0019180A" w:rsidRDefault="0057317C" w:rsidP="0057317C">
      <w:pPr>
        <w:spacing w:before="120"/>
        <w:ind w:left="178" w:right="104" w:firstLine="707"/>
        <w:jc w:val="both"/>
        <w:rPr>
          <w:sz w:val="18"/>
          <w:szCs w:val="18"/>
          <w:lang w:val="ru-RU"/>
        </w:rPr>
      </w:pPr>
      <w:r w:rsidRPr="0019180A">
        <w:rPr>
          <w:sz w:val="18"/>
          <w:szCs w:val="18"/>
          <w:lang w:val="ru-RU"/>
        </w:rPr>
        <w:t>Нормативы разработаны в соответствии с требованиями Градостроительного кодекса Российской Федерации от 29.12.2004 №190-ФЗ, Федерального закона "Об общих принципах организации местного самоуправления в Российской Федерации" от 6.10.2003 №131-ФЗ, За- кона Республики Татарстан от 25.12.2010 № 98-ЗРТ «О градостроительной деятельности в Республике Татарстан», на основании статистических и демографических данных с учетом природно-климатических, социальных, экономических, национальных и территориальных особенностей республики.</w:t>
      </w:r>
    </w:p>
    <w:p w:rsidR="0048318B" w:rsidRPr="0019180A" w:rsidRDefault="0057317C" w:rsidP="0048318B">
      <w:pPr>
        <w:spacing w:before="120"/>
        <w:ind w:left="178" w:right="111" w:firstLine="707"/>
        <w:jc w:val="both"/>
        <w:rPr>
          <w:sz w:val="18"/>
          <w:szCs w:val="18"/>
          <w:lang w:val="ru-RU"/>
        </w:rPr>
      </w:pPr>
      <w:r w:rsidRPr="0019180A">
        <w:rPr>
          <w:sz w:val="18"/>
          <w:szCs w:val="18"/>
          <w:lang w:val="ru-RU"/>
        </w:rPr>
        <w:t>Утверждение нормативов и внесение в них изменений осуществляется в соответствии с требованиями законодательства Республики Татарстан.</w:t>
      </w:r>
    </w:p>
    <w:p w:rsidR="0048318B" w:rsidRPr="0019180A" w:rsidRDefault="0048318B" w:rsidP="0048318B">
      <w:pPr>
        <w:spacing w:before="120"/>
        <w:ind w:right="111"/>
        <w:jc w:val="both"/>
        <w:rPr>
          <w:sz w:val="18"/>
          <w:szCs w:val="18"/>
          <w:lang w:val="ru-RU"/>
        </w:rPr>
      </w:pPr>
      <w:r w:rsidRPr="0019180A">
        <w:rPr>
          <w:sz w:val="18"/>
          <w:szCs w:val="18"/>
          <w:lang w:val="ru-RU"/>
        </w:rPr>
        <w:t xml:space="preserve">                                          </w:t>
      </w:r>
    </w:p>
    <w:p w:rsidR="0048318B" w:rsidRPr="0019180A" w:rsidRDefault="0048318B" w:rsidP="0048318B">
      <w:pPr>
        <w:spacing w:before="120"/>
        <w:ind w:right="111"/>
        <w:jc w:val="center"/>
        <w:rPr>
          <w:sz w:val="18"/>
          <w:szCs w:val="18"/>
          <w:lang w:val="ru-RU"/>
        </w:rPr>
      </w:pPr>
      <w:r w:rsidRPr="0019180A">
        <w:rPr>
          <w:b/>
          <w:bCs/>
          <w:sz w:val="18"/>
          <w:szCs w:val="18"/>
          <w:lang w:val="ru-RU"/>
        </w:rPr>
        <w:t>1.  ОБЛАСТЬ ПРИМЕНЕНИЯ</w:t>
      </w:r>
    </w:p>
    <w:p w:rsidR="0048318B" w:rsidRPr="0019180A" w:rsidRDefault="0048318B" w:rsidP="0048318B">
      <w:pPr>
        <w:spacing w:before="6" w:line="276" w:lineRule="auto"/>
        <w:rPr>
          <w:b/>
          <w:sz w:val="18"/>
          <w:szCs w:val="18"/>
          <w:lang w:val="ru-RU"/>
        </w:rPr>
      </w:pPr>
    </w:p>
    <w:p w:rsidR="0048318B" w:rsidRDefault="00542307" w:rsidP="00542307">
      <w:pPr>
        <w:spacing w:before="46" w:line="276" w:lineRule="auto"/>
        <w:ind w:left="710"/>
        <w:rPr>
          <w:sz w:val="18"/>
          <w:szCs w:val="18"/>
          <w:lang w:val="ru-RU"/>
        </w:rPr>
      </w:pPr>
      <w:r w:rsidRPr="0019180A">
        <w:rPr>
          <w:sz w:val="18"/>
          <w:szCs w:val="18"/>
          <w:lang w:val="ru-RU"/>
        </w:rPr>
        <w:t>1.1.</w:t>
      </w:r>
      <w:r w:rsidR="0048318B" w:rsidRPr="0019180A">
        <w:rPr>
          <w:sz w:val="18"/>
          <w:szCs w:val="18"/>
          <w:lang w:val="ru-RU"/>
        </w:rPr>
        <w:t>Настоящие нормативы распространяются на проектирование новых</w:t>
      </w:r>
      <w:r w:rsidR="0048318B" w:rsidRPr="0019180A">
        <w:rPr>
          <w:spacing w:val="22"/>
          <w:sz w:val="18"/>
          <w:szCs w:val="18"/>
          <w:lang w:val="ru-RU"/>
        </w:rPr>
        <w:t xml:space="preserve"> </w:t>
      </w:r>
      <w:r w:rsidR="0048318B" w:rsidRPr="0019180A">
        <w:rPr>
          <w:sz w:val="18"/>
          <w:szCs w:val="18"/>
          <w:lang w:val="ru-RU"/>
        </w:rPr>
        <w:t>и</w:t>
      </w:r>
      <w:r w:rsidR="0048318B" w:rsidRPr="0019180A">
        <w:rPr>
          <w:spacing w:val="12"/>
          <w:sz w:val="18"/>
          <w:szCs w:val="18"/>
          <w:lang w:val="ru-RU"/>
        </w:rPr>
        <w:t xml:space="preserve"> </w:t>
      </w:r>
      <w:r w:rsidR="0048318B" w:rsidRPr="0019180A">
        <w:rPr>
          <w:sz w:val="18"/>
          <w:szCs w:val="18"/>
          <w:lang w:val="ru-RU"/>
        </w:rPr>
        <w:t>реконструкцию существующих сельских</w:t>
      </w:r>
      <w:r w:rsidR="0048318B" w:rsidRPr="0019180A">
        <w:rPr>
          <w:spacing w:val="27"/>
          <w:sz w:val="18"/>
          <w:szCs w:val="18"/>
          <w:lang w:val="ru-RU"/>
        </w:rPr>
        <w:t xml:space="preserve"> </w:t>
      </w:r>
      <w:r w:rsidR="0048318B" w:rsidRPr="0019180A">
        <w:rPr>
          <w:sz w:val="18"/>
          <w:szCs w:val="18"/>
          <w:lang w:val="ru-RU"/>
        </w:rPr>
        <w:t>поселений Новошешминского муниципального района Республики Татарстан и включают основные требования к их планировке и застройке</w:t>
      </w:r>
      <w:r w:rsidR="0048318B" w:rsidRPr="0078043D">
        <w:rPr>
          <w:b/>
          <w:sz w:val="18"/>
          <w:szCs w:val="18"/>
          <w:lang w:val="ru-RU"/>
        </w:rPr>
        <w:t>.</w:t>
      </w:r>
      <w:r w:rsidR="0078043D" w:rsidRPr="0078043D">
        <w:rPr>
          <w:b/>
          <w:lang w:val="ru-RU"/>
        </w:rPr>
        <w:t xml:space="preserve"> </w:t>
      </w:r>
      <w:r w:rsidR="0078043D" w:rsidRPr="0078043D">
        <w:rPr>
          <w:b/>
          <w:sz w:val="18"/>
          <w:szCs w:val="18"/>
          <w:lang w:val="ru-RU"/>
        </w:rPr>
        <w:t xml:space="preserve"> Рекомендовать органам местного самоуправления муниципальных образований Республики Татарстан учитывать положения настоящего постановления при проектировании, строительстве и реконструкции рекреационных зон, а также при проведении их паспортизации</w:t>
      </w:r>
      <w:r w:rsidR="0078043D">
        <w:rPr>
          <w:sz w:val="18"/>
          <w:szCs w:val="18"/>
          <w:lang w:val="ru-RU"/>
        </w:rPr>
        <w:t>.</w:t>
      </w:r>
    </w:p>
    <w:p w:rsidR="0078043D" w:rsidRPr="0019180A" w:rsidRDefault="0078043D" w:rsidP="00542307">
      <w:pPr>
        <w:spacing w:before="46" w:line="276" w:lineRule="auto"/>
        <w:ind w:left="710"/>
        <w:rPr>
          <w:sz w:val="18"/>
          <w:szCs w:val="18"/>
          <w:lang w:val="ru-RU"/>
        </w:rPr>
      </w:pPr>
    </w:p>
    <w:p w:rsidR="0048318B" w:rsidRPr="0019180A" w:rsidRDefault="00542307" w:rsidP="0078043D">
      <w:pPr>
        <w:tabs>
          <w:tab w:val="left" w:pos="1252"/>
        </w:tabs>
        <w:spacing w:line="276" w:lineRule="auto"/>
        <w:ind w:left="710" w:right="100"/>
        <w:rPr>
          <w:sz w:val="18"/>
          <w:szCs w:val="18"/>
          <w:lang w:val="ru-RU"/>
        </w:rPr>
      </w:pPr>
      <w:r w:rsidRPr="0019180A">
        <w:rPr>
          <w:sz w:val="18"/>
          <w:szCs w:val="18"/>
          <w:lang w:val="ru-RU"/>
        </w:rPr>
        <w:t>1.2.</w:t>
      </w:r>
      <w:r w:rsidR="0048318B" w:rsidRPr="0019180A">
        <w:rPr>
          <w:sz w:val="18"/>
          <w:szCs w:val="18"/>
          <w:lang w:val="ru-RU"/>
        </w:rPr>
        <w:t>Объектами градостроительного нормирования на территории района:</w:t>
      </w:r>
    </w:p>
    <w:p w:rsidR="0048318B" w:rsidRPr="0019180A" w:rsidRDefault="0048318B" w:rsidP="004B662F">
      <w:pPr>
        <w:numPr>
          <w:ilvl w:val="2"/>
          <w:numId w:val="9"/>
        </w:numPr>
        <w:tabs>
          <w:tab w:val="left" w:pos="1113"/>
        </w:tabs>
        <w:spacing w:before="3" w:line="276" w:lineRule="auto"/>
        <w:ind w:right="99"/>
        <w:rPr>
          <w:sz w:val="18"/>
          <w:szCs w:val="18"/>
          <w:lang w:val="ru-RU"/>
        </w:rPr>
      </w:pPr>
      <w:r w:rsidRPr="0019180A">
        <w:rPr>
          <w:sz w:val="18"/>
          <w:szCs w:val="18"/>
          <w:lang w:val="ru-RU"/>
        </w:rPr>
        <w:t>функциональные зоны: жилые, общественно-деловые, производственные, рекреационные зоны, зоны инженерной и транспортной инфраструктур, специального назначения, и сельскохозяйственного</w:t>
      </w:r>
      <w:r w:rsidRPr="0019180A">
        <w:rPr>
          <w:spacing w:val="-24"/>
          <w:sz w:val="18"/>
          <w:szCs w:val="18"/>
          <w:lang w:val="ru-RU"/>
        </w:rPr>
        <w:t xml:space="preserve"> </w:t>
      </w:r>
      <w:r w:rsidRPr="0019180A">
        <w:rPr>
          <w:sz w:val="18"/>
          <w:szCs w:val="18"/>
          <w:lang w:val="ru-RU"/>
        </w:rPr>
        <w:t>использования;</w:t>
      </w:r>
    </w:p>
    <w:p w:rsidR="0048318B" w:rsidRPr="0019180A" w:rsidRDefault="0048318B" w:rsidP="004B662F">
      <w:pPr>
        <w:numPr>
          <w:ilvl w:val="2"/>
          <w:numId w:val="9"/>
        </w:numPr>
        <w:tabs>
          <w:tab w:val="left" w:pos="1113"/>
        </w:tabs>
        <w:spacing w:line="276" w:lineRule="auto"/>
        <w:ind w:right="104"/>
        <w:rPr>
          <w:sz w:val="18"/>
          <w:szCs w:val="18"/>
          <w:lang w:val="ru-RU"/>
        </w:rPr>
      </w:pPr>
      <w:r w:rsidRPr="0019180A">
        <w:rPr>
          <w:sz w:val="18"/>
          <w:szCs w:val="18"/>
          <w:lang w:val="ru-RU"/>
        </w:rPr>
        <w:t>зоны размещения объектов историко-культурного наследия, обладающих признаками объектов культурного</w:t>
      </w:r>
      <w:r w:rsidRPr="0019180A">
        <w:rPr>
          <w:spacing w:val="-8"/>
          <w:sz w:val="18"/>
          <w:szCs w:val="18"/>
          <w:lang w:val="ru-RU"/>
        </w:rPr>
        <w:t xml:space="preserve"> </w:t>
      </w:r>
      <w:r w:rsidRPr="0019180A">
        <w:rPr>
          <w:sz w:val="18"/>
          <w:szCs w:val="18"/>
          <w:lang w:val="ru-RU"/>
        </w:rPr>
        <w:t>наследия;</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сеть учреждений и предприятий социального</w:t>
      </w:r>
      <w:r w:rsidRPr="0019180A">
        <w:rPr>
          <w:spacing w:val="39"/>
          <w:sz w:val="18"/>
          <w:szCs w:val="18"/>
          <w:lang w:val="ru-RU"/>
        </w:rPr>
        <w:t xml:space="preserve"> </w:t>
      </w:r>
      <w:r w:rsidRPr="0019180A">
        <w:rPr>
          <w:sz w:val="18"/>
          <w:szCs w:val="18"/>
          <w:lang w:val="ru-RU"/>
        </w:rPr>
        <w:t>обслуживания;</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объекты транспортной и инженерной</w:t>
      </w:r>
      <w:r w:rsidRPr="0019180A">
        <w:rPr>
          <w:spacing w:val="-21"/>
          <w:sz w:val="18"/>
          <w:szCs w:val="18"/>
          <w:lang w:val="ru-RU"/>
        </w:rPr>
        <w:t xml:space="preserve"> </w:t>
      </w:r>
      <w:r w:rsidRPr="0019180A">
        <w:rPr>
          <w:sz w:val="18"/>
          <w:szCs w:val="18"/>
          <w:lang w:val="ru-RU"/>
        </w:rPr>
        <w:t>инфраструктуры.</w:t>
      </w:r>
    </w:p>
    <w:p w:rsidR="0048318B" w:rsidRPr="0019180A" w:rsidRDefault="0048318B" w:rsidP="0048318B">
      <w:pPr>
        <w:spacing w:line="276" w:lineRule="auto"/>
        <w:ind w:left="118" w:right="102" w:firstLine="719"/>
        <w:rPr>
          <w:sz w:val="18"/>
          <w:szCs w:val="18"/>
          <w:lang w:val="ru-RU"/>
        </w:rPr>
      </w:pPr>
      <w:r w:rsidRPr="0019180A">
        <w:rPr>
          <w:sz w:val="18"/>
          <w:szCs w:val="18"/>
          <w:lang w:val="ru-RU"/>
        </w:rPr>
        <w:t>Расположение объектов градостроительного нормирования на территории муниципального образования определяется в составе или на основании схем территориального планирования, генерального плана, правил землепользования и застройки и проектов планировки</w:t>
      </w:r>
      <w:r w:rsidRPr="0019180A">
        <w:rPr>
          <w:spacing w:val="-5"/>
          <w:sz w:val="18"/>
          <w:szCs w:val="18"/>
          <w:lang w:val="ru-RU"/>
        </w:rPr>
        <w:t xml:space="preserve"> </w:t>
      </w:r>
      <w:r w:rsidRPr="0019180A">
        <w:rPr>
          <w:sz w:val="18"/>
          <w:szCs w:val="18"/>
          <w:lang w:val="ru-RU"/>
        </w:rPr>
        <w:t>территорий.</w:t>
      </w:r>
    </w:p>
    <w:p w:rsidR="0048318B" w:rsidRPr="0019180A" w:rsidRDefault="00542307" w:rsidP="0078043D">
      <w:pPr>
        <w:tabs>
          <w:tab w:val="left" w:pos="1252"/>
        </w:tabs>
        <w:spacing w:line="276" w:lineRule="auto"/>
        <w:ind w:left="710" w:right="102"/>
        <w:jc w:val="center"/>
        <w:rPr>
          <w:sz w:val="18"/>
          <w:szCs w:val="18"/>
          <w:lang w:val="ru-RU"/>
        </w:rPr>
      </w:pPr>
      <w:r w:rsidRPr="0019180A">
        <w:rPr>
          <w:sz w:val="18"/>
          <w:szCs w:val="18"/>
          <w:lang w:val="ru-RU"/>
        </w:rPr>
        <w:t>1.3.</w:t>
      </w:r>
      <w:r w:rsidR="0048318B" w:rsidRPr="0019180A">
        <w:rPr>
          <w:sz w:val="18"/>
          <w:szCs w:val="18"/>
          <w:lang w:val="ru-RU"/>
        </w:rPr>
        <w:t>При разработке документов территориального планирования, проектов землепользования и застройки и документации по планировке территории следует</w:t>
      </w:r>
      <w:r w:rsidR="0048318B" w:rsidRPr="0019180A">
        <w:rPr>
          <w:spacing w:val="-22"/>
          <w:sz w:val="18"/>
          <w:szCs w:val="18"/>
          <w:lang w:val="ru-RU"/>
        </w:rPr>
        <w:t xml:space="preserve"> </w:t>
      </w:r>
      <w:r w:rsidR="0048318B" w:rsidRPr="0019180A">
        <w:rPr>
          <w:sz w:val="18"/>
          <w:szCs w:val="18"/>
          <w:lang w:val="ru-RU"/>
        </w:rPr>
        <w:t>соблюдать:</w:t>
      </w:r>
    </w:p>
    <w:p w:rsidR="0048318B" w:rsidRPr="0019180A" w:rsidRDefault="0048318B" w:rsidP="004B662F">
      <w:pPr>
        <w:numPr>
          <w:ilvl w:val="2"/>
          <w:numId w:val="9"/>
        </w:numPr>
        <w:tabs>
          <w:tab w:val="left" w:pos="1516"/>
        </w:tabs>
        <w:spacing w:before="4" w:line="276" w:lineRule="auto"/>
        <w:ind w:right="102"/>
        <w:rPr>
          <w:sz w:val="18"/>
          <w:szCs w:val="18"/>
          <w:lang w:val="ru-RU"/>
        </w:rPr>
      </w:pPr>
      <w:r w:rsidRPr="0019180A">
        <w:rPr>
          <w:sz w:val="18"/>
          <w:szCs w:val="18"/>
          <w:lang w:val="ru-RU"/>
        </w:rPr>
        <w:t>интенсивность использования территории, дифференцированную для конкретных средовых</w:t>
      </w:r>
      <w:r w:rsidRPr="0019180A">
        <w:rPr>
          <w:spacing w:val="-4"/>
          <w:sz w:val="18"/>
          <w:szCs w:val="18"/>
          <w:lang w:val="ru-RU"/>
        </w:rPr>
        <w:t xml:space="preserve"> </w:t>
      </w:r>
      <w:r w:rsidRPr="0019180A">
        <w:rPr>
          <w:sz w:val="18"/>
          <w:szCs w:val="18"/>
          <w:lang w:val="ru-RU"/>
        </w:rPr>
        <w:t>районов;</w:t>
      </w:r>
    </w:p>
    <w:p w:rsidR="0048318B" w:rsidRPr="0019180A" w:rsidRDefault="0048318B" w:rsidP="004B662F">
      <w:pPr>
        <w:numPr>
          <w:ilvl w:val="2"/>
          <w:numId w:val="9"/>
        </w:numPr>
        <w:tabs>
          <w:tab w:val="left" w:pos="1113"/>
        </w:tabs>
        <w:spacing w:line="276" w:lineRule="auto"/>
        <w:ind w:right="101"/>
        <w:rPr>
          <w:sz w:val="18"/>
          <w:szCs w:val="18"/>
          <w:lang w:val="ru-RU"/>
        </w:rPr>
      </w:pPr>
      <w:r w:rsidRPr="0019180A">
        <w:rPr>
          <w:sz w:val="18"/>
          <w:szCs w:val="18"/>
          <w:lang w:val="ru-RU"/>
        </w:rPr>
        <w:t>требования охраны объектов культурного наследия, объектов обладающих признаками объектов культурного наследия и сохранение исторической планировки и застройки;</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требования охраны окружающей среды и территорий природного комплекса</w:t>
      </w:r>
      <w:r w:rsidRPr="0019180A">
        <w:rPr>
          <w:spacing w:val="-21"/>
          <w:sz w:val="18"/>
          <w:szCs w:val="18"/>
          <w:lang w:val="ru-RU"/>
        </w:rPr>
        <w:t xml:space="preserve"> </w:t>
      </w:r>
      <w:r w:rsidRPr="0019180A">
        <w:rPr>
          <w:sz w:val="18"/>
          <w:szCs w:val="18"/>
          <w:lang w:val="ru-RU"/>
        </w:rPr>
        <w:t>(ПК);</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санитарно-гигиенические нормы и требования пожарной</w:t>
      </w:r>
      <w:r w:rsidRPr="0019180A">
        <w:rPr>
          <w:spacing w:val="-26"/>
          <w:sz w:val="18"/>
          <w:szCs w:val="18"/>
          <w:lang w:val="ru-RU"/>
        </w:rPr>
        <w:t xml:space="preserve"> </w:t>
      </w:r>
      <w:r w:rsidRPr="0019180A">
        <w:rPr>
          <w:sz w:val="18"/>
          <w:szCs w:val="18"/>
          <w:lang w:val="ru-RU"/>
        </w:rPr>
        <w:t>безопасности;</w:t>
      </w:r>
    </w:p>
    <w:p w:rsidR="0048318B" w:rsidRPr="0019180A" w:rsidRDefault="0048318B" w:rsidP="004B662F">
      <w:pPr>
        <w:numPr>
          <w:ilvl w:val="2"/>
          <w:numId w:val="9"/>
        </w:numPr>
        <w:tabs>
          <w:tab w:val="left" w:pos="1113"/>
        </w:tabs>
        <w:spacing w:before="5" w:line="276" w:lineRule="auto"/>
        <w:ind w:right="104"/>
        <w:rPr>
          <w:sz w:val="18"/>
          <w:szCs w:val="18"/>
          <w:lang w:val="ru-RU"/>
        </w:rPr>
      </w:pPr>
      <w:r w:rsidRPr="0019180A">
        <w:rPr>
          <w:sz w:val="18"/>
          <w:szCs w:val="18"/>
          <w:lang w:val="ru-RU"/>
        </w:rPr>
        <w:t xml:space="preserve">требования доступности градостроительных объектов для маломобильных групп </w:t>
      </w:r>
      <w:r w:rsidRPr="0019180A">
        <w:rPr>
          <w:spacing w:val="2"/>
          <w:sz w:val="18"/>
          <w:szCs w:val="18"/>
          <w:lang w:val="ru-RU"/>
        </w:rPr>
        <w:t>на</w:t>
      </w:r>
      <w:r w:rsidRPr="0019180A">
        <w:rPr>
          <w:sz w:val="18"/>
          <w:szCs w:val="18"/>
          <w:lang w:val="ru-RU"/>
        </w:rPr>
        <w:t>селения и</w:t>
      </w:r>
      <w:r w:rsidRPr="0019180A">
        <w:rPr>
          <w:spacing w:val="-5"/>
          <w:sz w:val="18"/>
          <w:szCs w:val="18"/>
          <w:lang w:val="ru-RU"/>
        </w:rPr>
        <w:t xml:space="preserve"> </w:t>
      </w:r>
      <w:r w:rsidRPr="0019180A">
        <w:rPr>
          <w:sz w:val="18"/>
          <w:szCs w:val="18"/>
          <w:lang w:val="ru-RU"/>
        </w:rPr>
        <w:t>инвалидов.</w:t>
      </w:r>
    </w:p>
    <w:p w:rsidR="0048318B" w:rsidRPr="0019180A" w:rsidRDefault="00542307" w:rsidP="00542307">
      <w:pPr>
        <w:tabs>
          <w:tab w:val="left" w:pos="426"/>
          <w:tab w:val="left" w:pos="1252"/>
        </w:tabs>
        <w:spacing w:before="3" w:line="276" w:lineRule="auto"/>
        <w:ind w:left="687" w:right="102"/>
        <w:rPr>
          <w:sz w:val="18"/>
          <w:szCs w:val="18"/>
          <w:lang w:val="ru-RU"/>
        </w:rPr>
      </w:pPr>
      <w:r w:rsidRPr="0019180A">
        <w:rPr>
          <w:sz w:val="18"/>
          <w:szCs w:val="18"/>
          <w:lang w:val="ru-RU"/>
        </w:rPr>
        <w:t>1.4.</w:t>
      </w:r>
      <w:r w:rsidR="0048318B" w:rsidRPr="0019180A">
        <w:rPr>
          <w:sz w:val="18"/>
          <w:szCs w:val="18"/>
          <w:lang w:val="ru-RU"/>
        </w:rPr>
        <w:t>Настоящие нормативы применяются при подготовке проектов документов территориального планирования, документов градостроительного зонирования и документации по планировке территории, а также при внесении изменений в указанные</w:t>
      </w:r>
      <w:r w:rsidR="0048318B" w:rsidRPr="0019180A">
        <w:rPr>
          <w:spacing w:val="-24"/>
          <w:sz w:val="18"/>
          <w:szCs w:val="18"/>
          <w:lang w:val="ru-RU"/>
        </w:rPr>
        <w:t xml:space="preserve"> </w:t>
      </w:r>
      <w:r w:rsidR="0048318B" w:rsidRPr="0019180A">
        <w:rPr>
          <w:sz w:val="18"/>
          <w:szCs w:val="18"/>
          <w:lang w:val="ru-RU"/>
        </w:rPr>
        <w:t>документы.</w:t>
      </w:r>
    </w:p>
    <w:p w:rsidR="0048318B" w:rsidRPr="0019180A" w:rsidRDefault="0048318B" w:rsidP="00542307">
      <w:pPr>
        <w:tabs>
          <w:tab w:val="left" w:pos="426"/>
        </w:tabs>
        <w:spacing w:line="276" w:lineRule="auto"/>
        <w:ind w:left="118" w:right="99" w:firstLine="566"/>
        <w:rPr>
          <w:sz w:val="18"/>
          <w:szCs w:val="18"/>
          <w:lang w:val="ru-RU"/>
        </w:rPr>
      </w:pPr>
      <w:r w:rsidRPr="0019180A">
        <w:rPr>
          <w:sz w:val="18"/>
          <w:szCs w:val="18"/>
          <w:lang w:val="ru-RU"/>
        </w:rPr>
        <w:lastRenderedPageBreak/>
        <w:t>Нормативы учитываются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т.д.</w:t>
      </w:r>
    </w:p>
    <w:p w:rsidR="0048318B" w:rsidRPr="0019180A" w:rsidRDefault="00542307" w:rsidP="00542307">
      <w:pPr>
        <w:tabs>
          <w:tab w:val="left" w:pos="1252"/>
        </w:tabs>
        <w:spacing w:line="276" w:lineRule="auto"/>
        <w:ind w:left="710" w:right="102"/>
        <w:rPr>
          <w:sz w:val="18"/>
          <w:szCs w:val="18"/>
          <w:lang w:val="ru-RU"/>
        </w:rPr>
      </w:pPr>
      <w:r w:rsidRPr="0019180A">
        <w:rPr>
          <w:sz w:val="18"/>
          <w:szCs w:val="18"/>
          <w:lang w:val="ru-RU"/>
        </w:rPr>
        <w:t xml:space="preserve">1.5. </w:t>
      </w:r>
      <w:r w:rsidR="0048318B" w:rsidRPr="0019180A">
        <w:rPr>
          <w:sz w:val="18"/>
          <w:szCs w:val="18"/>
          <w:lang w:val="ru-RU"/>
        </w:rPr>
        <w:t>Нормативы градостроительного проектирования учитываются при согласовании проектов документов территориального планирования с органами местного самоуправления муниципальных</w:t>
      </w:r>
      <w:r w:rsidR="0048318B" w:rsidRPr="0019180A">
        <w:rPr>
          <w:spacing w:val="-12"/>
          <w:sz w:val="18"/>
          <w:szCs w:val="18"/>
          <w:lang w:val="ru-RU"/>
        </w:rPr>
        <w:t xml:space="preserve"> </w:t>
      </w:r>
      <w:r w:rsidR="0048318B" w:rsidRPr="0019180A">
        <w:rPr>
          <w:sz w:val="18"/>
          <w:szCs w:val="18"/>
          <w:lang w:val="ru-RU"/>
        </w:rPr>
        <w:t>образований.</w:t>
      </w:r>
    </w:p>
    <w:p w:rsidR="0048318B" w:rsidRPr="0019180A" w:rsidRDefault="00542307" w:rsidP="00542307">
      <w:pPr>
        <w:tabs>
          <w:tab w:val="left" w:pos="1252"/>
        </w:tabs>
        <w:spacing w:line="276" w:lineRule="auto"/>
        <w:ind w:left="710" w:right="99"/>
        <w:rPr>
          <w:sz w:val="18"/>
          <w:szCs w:val="18"/>
          <w:lang w:val="ru-RU"/>
        </w:rPr>
      </w:pPr>
      <w:r w:rsidRPr="0019180A">
        <w:rPr>
          <w:sz w:val="18"/>
          <w:szCs w:val="18"/>
          <w:lang w:val="ru-RU"/>
        </w:rPr>
        <w:t xml:space="preserve">1.6. </w:t>
      </w:r>
      <w:r w:rsidR="0048318B" w:rsidRPr="0019180A">
        <w:rPr>
          <w:sz w:val="18"/>
          <w:szCs w:val="18"/>
          <w:lang w:val="ru-RU"/>
        </w:rPr>
        <w:t xml:space="preserve">Нормативы учитываются как населением, так и иными заинтересованными субъектами, при проведении </w:t>
      </w:r>
      <w:r w:rsidRPr="0019180A">
        <w:rPr>
          <w:b/>
          <w:sz w:val="18"/>
          <w:szCs w:val="18"/>
          <w:lang w:val="ru-RU"/>
        </w:rPr>
        <w:t xml:space="preserve">общественных обсуждений и </w:t>
      </w:r>
      <w:r w:rsidR="0048318B" w:rsidRPr="0019180A">
        <w:rPr>
          <w:sz w:val="18"/>
          <w:szCs w:val="18"/>
          <w:lang w:val="ru-RU"/>
        </w:rPr>
        <w:t xml:space="preserve">публичных слушаний по проекту генерального плана, проекту правил землепользования и застройки, проекту планировки территории и проекту межевания </w:t>
      </w:r>
      <w:r w:rsidR="0048318B" w:rsidRPr="0019180A">
        <w:rPr>
          <w:spacing w:val="2"/>
          <w:sz w:val="18"/>
          <w:szCs w:val="18"/>
          <w:lang w:val="ru-RU"/>
        </w:rPr>
        <w:t>терри</w:t>
      </w:r>
      <w:r w:rsidR="0048318B" w:rsidRPr="0019180A">
        <w:rPr>
          <w:sz w:val="18"/>
          <w:szCs w:val="18"/>
          <w:lang w:val="ru-RU"/>
        </w:rPr>
        <w:t>тории, подготовленному в составе документации по планировке</w:t>
      </w:r>
      <w:r w:rsidR="0048318B" w:rsidRPr="0019180A">
        <w:rPr>
          <w:spacing w:val="-25"/>
          <w:sz w:val="18"/>
          <w:szCs w:val="18"/>
          <w:lang w:val="ru-RU"/>
        </w:rPr>
        <w:t xml:space="preserve"> </w:t>
      </w:r>
      <w:r w:rsidR="0048318B" w:rsidRPr="0019180A">
        <w:rPr>
          <w:sz w:val="18"/>
          <w:szCs w:val="18"/>
          <w:lang w:val="ru-RU"/>
        </w:rPr>
        <w:t>территории.</w:t>
      </w:r>
    </w:p>
    <w:p w:rsidR="0048318B" w:rsidRPr="0019180A" w:rsidRDefault="00542307" w:rsidP="00542307">
      <w:pPr>
        <w:tabs>
          <w:tab w:val="left" w:pos="1252"/>
        </w:tabs>
        <w:spacing w:line="276" w:lineRule="auto"/>
        <w:ind w:left="687" w:right="102"/>
        <w:rPr>
          <w:sz w:val="18"/>
          <w:szCs w:val="18"/>
          <w:lang w:val="ru-RU"/>
        </w:rPr>
      </w:pPr>
      <w:r w:rsidRPr="0019180A">
        <w:rPr>
          <w:sz w:val="18"/>
          <w:szCs w:val="18"/>
          <w:lang w:val="ru-RU"/>
        </w:rPr>
        <w:t>1.7.</w:t>
      </w:r>
      <w:r w:rsidR="0048318B" w:rsidRPr="0019180A">
        <w:rPr>
          <w:sz w:val="18"/>
          <w:szCs w:val="18"/>
          <w:lang w:val="ru-RU"/>
        </w:rPr>
        <w:t>Орган исполнительной власти Республики Тата</w:t>
      </w:r>
      <w:r w:rsidRPr="0019180A">
        <w:rPr>
          <w:sz w:val="18"/>
          <w:szCs w:val="18"/>
          <w:lang w:val="ru-RU"/>
        </w:rPr>
        <w:t>рстан, уполномоченный</w:t>
      </w:r>
      <w:r w:rsidR="0048318B" w:rsidRPr="0019180A">
        <w:rPr>
          <w:sz w:val="18"/>
          <w:szCs w:val="18"/>
          <w:lang w:val="ru-RU"/>
        </w:rPr>
        <w:t xml:space="preserve">на осуществление контроля за соблюдением законодательства о градостроительной деятельности органами местного самоуправления, вправе при осуществлении контрольных полномочий </w:t>
      </w:r>
      <w:r w:rsidR="0048318B" w:rsidRPr="0019180A">
        <w:rPr>
          <w:spacing w:val="2"/>
          <w:sz w:val="18"/>
          <w:szCs w:val="18"/>
          <w:lang w:val="ru-RU"/>
        </w:rPr>
        <w:t>опи</w:t>
      </w:r>
      <w:r w:rsidR="0048318B" w:rsidRPr="0019180A">
        <w:rPr>
          <w:sz w:val="18"/>
          <w:szCs w:val="18"/>
          <w:lang w:val="ru-RU"/>
        </w:rPr>
        <w:t>раться на положения республиканских нормативов градостроительного проектирования для обоснования выявленных</w:t>
      </w:r>
      <w:r w:rsidR="0048318B" w:rsidRPr="0019180A">
        <w:rPr>
          <w:spacing w:val="-14"/>
          <w:sz w:val="18"/>
          <w:szCs w:val="18"/>
          <w:lang w:val="ru-RU"/>
        </w:rPr>
        <w:t xml:space="preserve"> </w:t>
      </w:r>
      <w:r w:rsidR="0048318B" w:rsidRPr="0019180A">
        <w:rPr>
          <w:sz w:val="18"/>
          <w:szCs w:val="18"/>
          <w:lang w:val="ru-RU"/>
        </w:rPr>
        <w:t>нарушений.</w:t>
      </w:r>
    </w:p>
    <w:p w:rsidR="0048318B" w:rsidRPr="0019180A" w:rsidRDefault="00542307" w:rsidP="00542307">
      <w:pPr>
        <w:tabs>
          <w:tab w:val="left" w:pos="1252"/>
        </w:tabs>
        <w:spacing w:line="276" w:lineRule="auto"/>
        <w:ind w:left="687" w:right="104"/>
        <w:rPr>
          <w:sz w:val="18"/>
          <w:szCs w:val="18"/>
          <w:lang w:val="ru-RU"/>
        </w:rPr>
      </w:pPr>
      <w:r w:rsidRPr="0019180A">
        <w:rPr>
          <w:sz w:val="18"/>
          <w:szCs w:val="18"/>
          <w:lang w:val="ru-RU"/>
        </w:rPr>
        <w:t xml:space="preserve">1.8. </w:t>
      </w:r>
      <w:r w:rsidR="0048318B" w:rsidRPr="0019180A">
        <w:rPr>
          <w:sz w:val="18"/>
          <w:szCs w:val="18"/>
          <w:lang w:val="ru-RU"/>
        </w:rPr>
        <w:t>Нормативы соответствуют требованиям Федерального закона "Технический регламент о безопасности зданий и сооружений" от 30.12.2009г. № 384-ФЗ, который устанавливает минимально необходимые требования к зданиям и сооружениям (в том числе к входящим в их состав сетям инженерно-технического обеспечения и системам инженерно-технического обеспечения),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в том числе</w:t>
      </w:r>
      <w:r w:rsidR="0048318B" w:rsidRPr="0019180A">
        <w:rPr>
          <w:spacing w:val="-7"/>
          <w:sz w:val="18"/>
          <w:szCs w:val="18"/>
          <w:lang w:val="ru-RU"/>
        </w:rPr>
        <w:t xml:space="preserve"> </w:t>
      </w:r>
      <w:r w:rsidR="0048318B" w:rsidRPr="0019180A">
        <w:rPr>
          <w:sz w:val="18"/>
          <w:szCs w:val="18"/>
          <w:lang w:val="ru-RU"/>
        </w:rPr>
        <w:t>требования:</w:t>
      </w:r>
    </w:p>
    <w:p w:rsidR="0048318B" w:rsidRPr="0019180A" w:rsidRDefault="0048318B" w:rsidP="004B662F">
      <w:pPr>
        <w:numPr>
          <w:ilvl w:val="2"/>
          <w:numId w:val="9"/>
        </w:numPr>
        <w:tabs>
          <w:tab w:val="left" w:pos="1113"/>
        </w:tabs>
        <w:spacing w:line="276" w:lineRule="auto"/>
        <w:rPr>
          <w:sz w:val="18"/>
          <w:szCs w:val="18"/>
        </w:rPr>
      </w:pPr>
      <w:r w:rsidRPr="0019180A">
        <w:rPr>
          <w:sz w:val="18"/>
          <w:szCs w:val="18"/>
        </w:rPr>
        <w:t>механической</w:t>
      </w:r>
      <w:r w:rsidRPr="0019180A">
        <w:rPr>
          <w:spacing w:val="-10"/>
          <w:sz w:val="18"/>
          <w:szCs w:val="18"/>
        </w:rPr>
        <w:t xml:space="preserve"> </w:t>
      </w:r>
      <w:r w:rsidRPr="0019180A">
        <w:rPr>
          <w:sz w:val="18"/>
          <w:szCs w:val="18"/>
        </w:rPr>
        <w:t>безопасности;</w:t>
      </w:r>
    </w:p>
    <w:p w:rsidR="0048318B" w:rsidRPr="0019180A" w:rsidRDefault="0048318B" w:rsidP="004B662F">
      <w:pPr>
        <w:numPr>
          <w:ilvl w:val="2"/>
          <w:numId w:val="9"/>
        </w:numPr>
        <w:tabs>
          <w:tab w:val="left" w:pos="1113"/>
        </w:tabs>
        <w:spacing w:before="46" w:line="276" w:lineRule="auto"/>
        <w:rPr>
          <w:sz w:val="18"/>
          <w:szCs w:val="18"/>
        </w:rPr>
      </w:pPr>
      <w:r w:rsidRPr="0019180A">
        <w:rPr>
          <w:sz w:val="18"/>
          <w:szCs w:val="18"/>
        </w:rPr>
        <w:t>пожарной</w:t>
      </w:r>
      <w:r w:rsidRPr="0019180A">
        <w:rPr>
          <w:spacing w:val="-11"/>
          <w:sz w:val="18"/>
          <w:szCs w:val="18"/>
        </w:rPr>
        <w:t xml:space="preserve"> </w:t>
      </w:r>
      <w:r w:rsidRPr="0019180A">
        <w:rPr>
          <w:sz w:val="18"/>
          <w:szCs w:val="18"/>
        </w:rPr>
        <w:t>безопасности;</w:t>
      </w:r>
    </w:p>
    <w:p w:rsidR="0048318B" w:rsidRPr="0019180A" w:rsidRDefault="0048318B" w:rsidP="004B662F">
      <w:pPr>
        <w:numPr>
          <w:ilvl w:val="2"/>
          <w:numId w:val="9"/>
        </w:numPr>
        <w:tabs>
          <w:tab w:val="left" w:pos="1113"/>
        </w:tabs>
        <w:spacing w:before="5" w:line="276" w:lineRule="auto"/>
        <w:ind w:right="113"/>
        <w:rPr>
          <w:sz w:val="18"/>
          <w:szCs w:val="18"/>
          <w:lang w:val="ru-RU"/>
        </w:rPr>
      </w:pPr>
      <w:r w:rsidRPr="0019180A">
        <w:rPr>
          <w:sz w:val="18"/>
          <w:szCs w:val="18"/>
          <w:lang w:val="ru-RU"/>
        </w:rPr>
        <w:t>безопасности при опасных природных процессах и явлениях и (или) техногенных воздействиях;</w:t>
      </w:r>
    </w:p>
    <w:p w:rsidR="0048318B" w:rsidRPr="0019180A" w:rsidRDefault="0048318B" w:rsidP="004B662F">
      <w:pPr>
        <w:numPr>
          <w:ilvl w:val="2"/>
          <w:numId w:val="9"/>
        </w:numPr>
        <w:tabs>
          <w:tab w:val="left" w:pos="1113"/>
        </w:tabs>
        <w:spacing w:before="7" w:line="276" w:lineRule="auto"/>
        <w:ind w:right="107"/>
        <w:rPr>
          <w:sz w:val="18"/>
          <w:szCs w:val="18"/>
          <w:lang w:val="ru-RU"/>
        </w:rPr>
      </w:pPr>
      <w:r w:rsidRPr="0019180A">
        <w:rPr>
          <w:sz w:val="18"/>
          <w:szCs w:val="18"/>
          <w:lang w:val="ru-RU"/>
        </w:rPr>
        <w:t>безопасных для здоровья человека условий проживания и пребывания в зданиях и сооружениях;</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безопасности для пользователей зданиями и</w:t>
      </w:r>
      <w:r w:rsidRPr="0019180A">
        <w:rPr>
          <w:spacing w:val="-24"/>
          <w:sz w:val="18"/>
          <w:szCs w:val="18"/>
          <w:lang w:val="ru-RU"/>
        </w:rPr>
        <w:t xml:space="preserve"> </w:t>
      </w:r>
      <w:r w:rsidRPr="0019180A">
        <w:rPr>
          <w:sz w:val="18"/>
          <w:szCs w:val="18"/>
          <w:lang w:val="ru-RU"/>
        </w:rPr>
        <w:t>сооружениями;</w:t>
      </w:r>
    </w:p>
    <w:p w:rsidR="0048318B" w:rsidRPr="0019180A" w:rsidRDefault="0048318B" w:rsidP="004B662F">
      <w:pPr>
        <w:numPr>
          <w:ilvl w:val="2"/>
          <w:numId w:val="9"/>
        </w:numPr>
        <w:tabs>
          <w:tab w:val="left" w:pos="1113"/>
        </w:tabs>
        <w:spacing w:before="5" w:line="276" w:lineRule="auto"/>
        <w:ind w:right="106"/>
        <w:rPr>
          <w:sz w:val="18"/>
          <w:szCs w:val="18"/>
          <w:lang w:val="ru-RU"/>
        </w:rPr>
      </w:pPr>
      <w:r w:rsidRPr="0019180A">
        <w:rPr>
          <w:sz w:val="18"/>
          <w:szCs w:val="18"/>
          <w:lang w:val="ru-RU"/>
        </w:rPr>
        <w:t xml:space="preserve">доступности зданий и сооружений для инвалидов и других групп населения с </w:t>
      </w:r>
      <w:r w:rsidRPr="0019180A">
        <w:rPr>
          <w:spacing w:val="2"/>
          <w:sz w:val="18"/>
          <w:szCs w:val="18"/>
          <w:lang w:val="ru-RU"/>
        </w:rPr>
        <w:t>огра</w:t>
      </w:r>
      <w:r w:rsidRPr="0019180A">
        <w:rPr>
          <w:sz w:val="18"/>
          <w:szCs w:val="18"/>
          <w:lang w:val="ru-RU"/>
        </w:rPr>
        <w:t>ниченными возможностями</w:t>
      </w:r>
      <w:r w:rsidRPr="0019180A">
        <w:rPr>
          <w:spacing w:val="-14"/>
          <w:sz w:val="18"/>
          <w:szCs w:val="18"/>
          <w:lang w:val="ru-RU"/>
        </w:rPr>
        <w:t xml:space="preserve"> </w:t>
      </w:r>
      <w:r w:rsidRPr="0019180A">
        <w:rPr>
          <w:sz w:val="18"/>
          <w:szCs w:val="18"/>
          <w:lang w:val="ru-RU"/>
        </w:rPr>
        <w:t>передвижения;</w:t>
      </w:r>
    </w:p>
    <w:p w:rsidR="0048318B" w:rsidRPr="0019180A" w:rsidRDefault="0048318B" w:rsidP="004B662F">
      <w:pPr>
        <w:numPr>
          <w:ilvl w:val="2"/>
          <w:numId w:val="9"/>
        </w:numPr>
        <w:tabs>
          <w:tab w:val="left" w:pos="1113"/>
        </w:tabs>
        <w:spacing w:before="3" w:line="276" w:lineRule="auto"/>
        <w:rPr>
          <w:sz w:val="18"/>
          <w:szCs w:val="18"/>
          <w:lang w:val="ru-RU"/>
        </w:rPr>
      </w:pPr>
      <w:r w:rsidRPr="0019180A">
        <w:rPr>
          <w:sz w:val="18"/>
          <w:szCs w:val="18"/>
          <w:lang w:val="ru-RU"/>
        </w:rPr>
        <w:t>энергетической эффективности зданий и</w:t>
      </w:r>
      <w:r w:rsidRPr="0019180A">
        <w:rPr>
          <w:spacing w:val="-15"/>
          <w:sz w:val="18"/>
          <w:szCs w:val="18"/>
          <w:lang w:val="ru-RU"/>
        </w:rPr>
        <w:t xml:space="preserve"> </w:t>
      </w:r>
      <w:r w:rsidRPr="0019180A">
        <w:rPr>
          <w:sz w:val="18"/>
          <w:szCs w:val="18"/>
          <w:lang w:val="ru-RU"/>
        </w:rPr>
        <w:t>сооружений;</w:t>
      </w:r>
    </w:p>
    <w:p w:rsidR="0048318B" w:rsidRPr="0019180A" w:rsidRDefault="0048318B" w:rsidP="004B662F">
      <w:pPr>
        <w:numPr>
          <w:ilvl w:val="2"/>
          <w:numId w:val="9"/>
        </w:numPr>
        <w:tabs>
          <w:tab w:val="left" w:pos="1113"/>
        </w:tabs>
        <w:spacing w:line="276" w:lineRule="auto"/>
        <w:rPr>
          <w:sz w:val="18"/>
          <w:szCs w:val="18"/>
          <w:lang w:val="ru-RU"/>
        </w:rPr>
      </w:pPr>
      <w:r w:rsidRPr="0019180A">
        <w:rPr>
          <w:sz w:val="18"/>
          <w:szCs w:val="18"/>
          <w:lang w:val="ru-RU"/>
        </w:rPr>
        <w:t>безопасного уровня воздействия зданий и сооружений на окружающую</w:t>
      </w:r>
      <w:r w:rsidRPr="0019180A">
        <w:rPr>
          <w:spacing w:val="-29"/>
          <w:sz w:val="18"/>
          <w:szCs w:val="18"/>
          <w:lang w:val="ru-RU"/>
        </w:rPr>
        <w:t xml:space="preserve"> </w:t>
      </w:r>
      <w:r w:rsidRPr="0019180A">
        <w:rPr>
          <w:sz w:val="18"/>
          <w:szCs w:val="18"/>
          <w:lang w:val="ru-RU"/>
        </w:rPr>
        <w:t>среду.</w:t>
      </w:r>
    </w:p>
    <w:p w:rsidR="0048318B" w:rsidRPr="0019180A" w:rsidRDefault="0048318B" w:rsidP="0048318B">
      <w:pPr>
        <w:spacing w:line="276" w:lineRule="auto"/>
        <w:ind w:left="118" w:right="104" w:firstLine="719"/>
        <w:rPr>
          <w:sz w:val="18"/>
          <w:szCs w:val="18"/>
          <w:lang w:val="ru-RU"/>
        </w:rPr>
      </w:pPr>
      <w:r w:rsidRPr="0019180A">
        <w:rPr>
          <w:sz w:val="18"/>
          <w:szCs w:val="18"/>
          <w:lang w:val="ru-RU"/>
        </w:rPr>
        <w:t>Нормативы градостроительного проектирования содержат требования пожарной безопасности, установленные Федеральным законом от 22.07.2008 № 123-ФЗ "Технический регламент о требованиях пожарной безопасности".</w:t>
      </w:r>
    </w:p>
    <w:p w:rsidR="0048318B" w:rsidRPr="0019180A" w:rsidRDefault="00542307" w:rsidP="00542307">
      <w:pPr>
        <w:tabs>
          <w:tab w:val="left" w:pos="1252"/>
        </w:tabs>
        <w:spacing w:line="276" w:lineRule="auto"/>
        <w:ind w:left="687" w:right="103"/>
        <w:rPr>
          <w:sz w:val="18"/>
          <w:szCs w:val="18"/>
          <w:lang w:val="ru-RU"/>
        </w:rPr>
      </w:pPr>
      <w:r w:rsidRPr="0019180A">
        <w:rPr>
          <w:sz w:val="18"/>
          <w:szCs w:val="18"/>
          <w:lang w:val="ru-RU"/>
        </w:rPr>
        <w:t xml:space="preserve">1.9. </w:t>
      </w:r>
      <w:r w:rsidR="0048318B" w:rsidRPr="0019180A">
        <w:rPr>
          <w:sz w:val="18"/>
          <w:szCs w:val="18"/>
          <w:lang w:val="ru-RU"/>
        </w:rPr>
        <w:t>На особо охраняемых природных территориях нормативы применяются в части, не противоречащей законодательству в области охраны особо охраняемых природных территорий.</w:t>
      </w:r>
    </w:p>
    <w:p w:rsidR="0048318B" w:rsidRPr="0019180A" w:rsidRDefault="00542307" w:rsidP="00542307">
      <w:pPr>
        <w:tabs>
          <w:tab w:val="left" w:pos="1252"/>
        </w:tabs>
        <w:spacing w:line="276" w:lineRule="auto"/>
        <w:ind w:left="710" w:right="101"/>
        <w:rPr>
          <w:sz w:val="18"/>
          <w:szCs w:val="18"/>
          <w:lang w:val="ru-RU"/>
        </w:rPr>
      </w:pPr>
      <w:r w:rsidRPr="0019180A">
        <w:rPr>
          <w:sz w:val="18"/>
          <w:szCs w:val="18"/>
          <w:lang w:val="ru-RU"/>
        </w:rPr>
        <w:t xml:space="preserve">1.10. </w:t>
      </w:r>
      <w:r w:rsidR="0048318B" w:rsidRPr="0019180A">
        <w:rPr>
          <w:sz w:val="18"/>
          <w:szCs w:val="18"/>
          <w:lang w:val="ru-RU"/>
        </w:rPr>
        <w:t>На территориях природных и озеленённых территорий нормативы применяются в части, не противоречащей режимам охраны и использования указанных территорий, установленным законодательством в области охраны и использования природных и озеленённых территорий.</w:t>
      </w:r>
    </w:p>
    <w:p w:rsidR="0048318B" w:rsidRPr="0019180A" w:rsidRDefault="0048318B" w:rsidP="00542307">
      <w:pPr>
        <w:pStyle w:val="a4"/>
        <w:numPr>
          <w:ilvl w:val="1"/>
          <w:numId w:val="147"/>
        </w:numPr>
        <w:tabs>
          <w:tab w:val="left" w:pos="1252"/>
        </w:tabs>
        <w:spacing w:line="276" w:lineRule="auto"/>
        <w:ind w:left="993" w:right="102" w:hanging="306"/>
        <w:rPr>
          <w:sz w:val="18"/>
          <w:szCs w:val="18"/>
          <w:lang w:val="ru-RU"/>
        </w:rPr>
      </w:pPr>
      <w:r w:rsidRPr="0019180A">
        <w:rPr>
          <w:sz w:val="18"/>
          <w:szCs w:val="18"/>
          <w:lang w:val="ru-RU"/>
        </w:rPr>
        <w:t>На территориях зон с особыми усло</w:t>
      </w:r>
      <w:r w:rsidR="00542307" w:rsidRPr="0019180A">
        <w:rPr>
          <w:sz w:val="18"/>
          <w:szCs w:val="18"/>
          <w:lang w:val="ru-RU"/>
        </w:rPr>
        <w:t>виями использования территорий,</w:t>
      </w:r>
      <w:r w:rsidRPr="0019180A">
        <w:rPr>
          <w:sz w:val="18"/>
          <w:szCs w:val="18"/>
          <w:lang w:val="ru-RU"/>
        </w:rPr>
        <w:t>нормативы применяются в части, не противоречащей требованиям федерального и республиканского законодательства, в соответствии с которым установлены зоны с особыми условиями использования</w:t>
      </w:r>
      <w:r w:rsidRPr="0019180A">
        <w:rPr>
          <w:spacing w:val="-6"/>
          <w:sz w:val="18"/>
          <w:szCs w:val="18"/>
          <w:lang w:val="ru-RU"/>
        </w:rPr>
        <w:t xml:space="preserve"> </w:t>
      </w:r>
      <w:r w:rsidRPr="0019180A">
        <w:rPr>
          <w:sz w:val="18"/>
          <w:szCs w:val="18"/>
          <w:lang w:val="ru-RU"/>
        </w:rPr>
        <w:t>территорий.</w:t>
      </w:r>
    </w:p>
    <w:p w:rsidR="0048318B" w:rsidRPr="0019180A" w:rsidRDefault="0048318B" w:rsidP="00542307">
      <w:pPr>
        <w:numPr>
          <w:ilvl w:val="1"/>
          <w:numId w:val="147"/>
        </w:numPr>
        <w:tabs>
          <w:tab w:val="left" w:pos="1252"/>
        </w:tabs>
        <w:spacing w:line="276" w:lineRule="auto"/>
        <w:ind w:left="118" w:right="104" w:firstLine="569"/>
        <w:rPr>
          <w:sz w:val="18"/>
          <w:szCs w:val="18"/>
          <w:lang w:val="ru-RU"/>
        </w:rPr>
      </w:pPr>
      <w:r w:rsidRPr="0019180A">
        <w:rPr>
          <w:sz w:val="18"/>
          <w:szCs w:val="18"/>
          <w:lang w:val="ru-RU"/>
        </w:rPr>
        <w:t>На территориях исторических поселений, землях историко-культурного назначения нормативы применяются в части, не противоречащие законодательству в области охраны и использования объектов культурного</w:t>
      </w:r>
      <w:r w:rsidRPr="0019180A">
        <w:rPr>
          <w:spacing w:val="-17"/>
          <w:sz w:val="18"/>
          <w:szCs w:val="18"/>
          <w:lang w:val="ru-RU"/>
        </w:rPr>
        <w:t xml:space="preserve"> </w:t>
      </w:r>
      <w:r w:rsidRPr="0019180A">
        <w:rPr>
          <w:sz w:val="18"/>
          <w:szCs w:val="18"/>
          <w:lang w:val="ru-RU"/>
        </w:rPr>
        <w:t>наследия.</w:t>
      </w:r>
    </w:p>
    <w:p w:rsidR="0048318B" w:rsidRPr="0019180A" w:rsidRDefault="0048318B" w:rsidP="00542307">
      <w:pPr>
        <w:numPr>
          <w:ilvl w:val="1"/>
          <w:numId w:val="147"/>
        </w:numPr>
        <w:tabs>
          <w:tab w:val="left" w:pos="1252"/>
        </w:tabs>
        <w:spacing w:line="276" w:lineRule="auto"/>
        <w:ind w:left="118" w:right="106" w:firstLine="569"/>
        <w:rPr>
          <w:sz w:val="18"/>
          <w:szCs w:val="18"/>
          <w:lang w:val="ru-RU"/>
        </w:rPr>
      </w:pPr>
      <w:r w:rsidRPr="0019180A">
        <w:rPr>
          <w:sz w:val="18"/>
          <w:szCs w:val="18"/>
          <w:lang w:val="ru-RU"/>
        </w:rPr>
        <w:t>Размещение объектов экстренных служб, обеспечивающих безопасность населения и территории, в том числе пожарное депо, подстанций скорой помощи, иных объектов осуществляется в соответствии с федеральным</w:t>
      </w:r>
      <w:r w:rsidRPr="0019180A">
        <w:rPr>
          <w:spacing w:val="-21"/>
          <w:sz w:val="18"/>
          <w:szCs w:val="18"/>
          <w:lang w:val="ru-RU"/>
        </w:rPr>
        <w:t xml:space="preserve"> </w:t>
      </w:r>
      <w:r w:rsidRPr="0019180A">
        <w:rPr>
          <w:sz w:val="18"/>
          <w:szCs w:val="18"/>
          <w:lang w:val="ru-RU"/>
        </w:rPr>
        <w:t>законодательством.</w:t>
      </w:r>
    </w:p>
    <w:p w:rsidR="0048318B" w:rsidRPr="0019180A" w:rsidRDefault="0048318B" w:rsidP="00542307">
      <w:pPr>
        <w:numPr>
          <w:ilvl w:val="1"/>
          <w:numId w:val="147"/>
        </w:numPr>
        <w:tabs>
          <w:tab w:val="left" w:pos="1252"/>
        </w:tabs>
        <w:spacing w:line="276" w:lineRule="auto"/>
        <w:ind w:left="1251"/>
        <w:rPr>
          <w:sz w:val="18"/>
          <w:szCs w:val="18"/>
          <w:lang w:val="ru-RU"/>
        </w:rPr>
      </w:pPr>
      <w:r w:rsidRPr="0019180A">
        <w:rPr>
          <w:sz w:val="18"/>
          <w:szCs w:val="18"/>
          <w:lang w:val="ru-RU"/>
        </w:rPr>
        <w:t>Нормативы   вступают в действие с момента их</w:t>
      </w:r>
      <w:r w:rsidRPr="0019180A">
        <w:rPr>
          <w:spacing w:val="-15"/>
          <w:sz w:val="18"/>
          <w:szCs w:val="18"/>
          <w:lang w:val="ru-RU"/>
        </w:rPr>
        <w:t xml:space="preserve"> </w:t>
      </w:r>
      <w:r w:rsidRPr="0019180A">
        <w:rPr>
          <w:sz w:val="18"/>
          <w:szCs w:val="18"/>
          <w:lang w:val="ru-RU"/>
        </w:rPr>
        <w:t>утверждения.</w:t>
      </w:r>
    </w:p>
    <w:p w:rsidR="00022A1B" w:rsidRPr="0019180A" w:rsidRDefault="00022A1B" w:rsidP="00022A1B">
      <w:pPr>
        <w:rPr>
          <w:sz w:val="18"/>
          <w:szCs w:val="18"/>
          <w:lang w:val="ru-RU"/>
        </w:rPr>
      </w:pPr>
    </w:p>
    <w:p w:rsidR="00022A1B" w:rsidRPr="0019180A" w:rsidRDefault="00022A1B" w:rsidP="00B160A4">
      <w:pPr>
        <w:pStyle w:val="a4"/>
        <w:numPr>
          <w:ilvl w:val="0"/>
          <w:numId w:val="10"/>
        </w:numPr>
        <w:tabs>
          <w:tab w:val="left" w:pos="3983"/>
          <w:tab w:val="left" w:pos="3984"/>
        </w:tabs>
        <w:spacing w:before="144"/>
        <w:jc w:val="center"/>
        <w:outlineLvl w:val="2"/>
        <w:rPr>
          <w:b/>
          <w:bCs/>
          <w:sz w:val="18"/>
          <w:szCs w:val="18"/>
        </w:rPr>
      </w:pPr>
      <w:bookmarkStart w:id="1" w:name="_TOC_250007"/>
      <w:r w:rsidRPr="0019180A">
        <w:rPr>
          <w:b/>
          <w:bCs/>
          <w:sz w:val="18"/>
          <w:szCs w:val="18"/>
        </w:rPr>
        <w:t>НОРМАТИВНЫЕ</w:t>
      </w:r>
      <w:r w:rsidRPr="0019180A">
        <w:rPr>
          <w:b/>
          <w:bCs/>
          <w:spacing w:val="-5"/>
          <w:sz w:val="18"/>
          <w:szCs w:val="18"/>
        </w:rPr>
        <w:t xml:space="preserve"> </w:t>
      </w:r>
      <w:bookmarkEnd w:id="1"/>
      <w:r w:rsidRPr="0019180A">
        <w:rPr>
          <w:b/>
          <w:bCs/>
          <w:sz w:val="18"/>
          <w:szCs w:val="18"/>
        </w:rPr>
        <w:t>ССЫЛКИ</w:t>
      </w:r>
    </w:p>
    <w:p w:rsidR="00022A1B" w:rsidRPr="0019180A" w:rsidRDefault="00022A1B" w:rsidP="00022A1B">
      <w:pPr>
        <w:spacing w:before="6"/>
        <w:rPr>
          <w:b/>
          <w:sz w:val="18"/>
          <w:szCs w:val="18"/>
        </w:rPr>
      </w:pPr>
    </w:p>
    <w:p w:rsidR="00022A1B" w:rsidRPr="0019180A" w:rsidRDefault="00022A1B" w:rsidP="00022A1B">
      <w:pPr>
        <w:spacing w:line="276" w:lineRule="auto"/>
        <w:ind w:left="118" w:right="102" w:firstLine="719"/>
        <w:rPr>
          <w:b/>
          <w:sz w:val="18"/>
          <w:szCs w:val="18"/>
          <w:lang w:val="ru-RU"/>
        </w:rPr>
      </w:pPr>
      <w:r w:rsidRPr="0019180A">
        <w:rPr>
          <w:sz w:val="18"/>
          <w:szCs w:val="18"/>
          <w:lang w:val="ru-RU"/>
        </w:rPr>
        <w:t xml:space="preserve">В настоящих нормативах использованы ссылки на нормативные, правовые, нормативно-технические документы и стандарты Российской Федерации, Республики Татарстан, приведенные в </w:t>
      </w:r>
      <w:r w:rsidRPr="0019180A">
        <w:rPr>
          <w:sz w:val="18"/>
          <w:szCs w:val="18"/>
          <w:u w:val="single"/>
          <w:lang w:val="ru-RU"/>
        </w:rPr>
        <w:t>приложении</w:t>
      </w:r>
      <w:r w:rsidRPr="0019180A">
        <w:rPr>
          <w:spacing w:val="52"/>
          <w:sz w:val="18"/>
          <w:szCs w:val="18"/>
          <w:u w:val="single"/>
          <w:lang w:val="ru-RU"/>
        </w:rPr>
        <w:t xml:space="preserve"> </w:t>
      </w:r>
      <w:r w:rsidRPr="0019180A">
        <w:rPr>
          <w:sz w:val="18"/>
          <w:szCs w:val="18"/>
          <w:u w:val="single"/>
          <w:lang w:val="ru-RU"/>
        </w:rPr>
        <w:t>1.</w:t>
      </w:r>
    </w:p>
    <w:p w:rsidR="00022A1B" w:rsidRPr="0019180A" w:rsidRDefault="00022A1B" w:rsidP="00022A1B">
      <w:pPr>
        <w:spacing w:before="2" w:line="276" w:lineRule="auto"/>
        <w:ind w:left="118" w:right="100" w:firstLine="707"/>
        <w:rPr>
          <w:sz w:val="18"/>
          <w:szCs w:val="18"/>
          <w:lang w:val="ru-RU"/>
        </w:rPr>
      </w:pPr>
      <w:r w:rsidRPr="0019180A">
        <w:rPr>
          <w:i/>
          <w:sz w:val="18"/>
          <w:szCs w:val="18"/>
          <w:lang w:val="ru-RU"/>
        </w:rPr>
        <w:t xml:space="preserve">Примечание: </w:t>
      </w:r>
      <w:r w:rsidRPr="0019180A">
        <w:rPr>
          <w:sz w:val="18"/>
          <w:szCs w:val="18"/>
          <w:lang w:val="ru-RU"/>
        </w:rPr>
        <w:t>При пользовании настоящим сводом нормативных, правовых, нормативно- технических документов и стандартов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по состоянию на 1 января текущего года, и по соответствующим ежемесячно издаваемым информационным указателям, опубликованным в текущем году.</w:t>
      </w:r>
    </w:p>
    <w:p w:rsidR="00022A1B" w:rsidRPr="0019180A" w:rsidRDefault="00022A1B" w:rsidP="00022A1B">
      <w:pPr>
        <w:spacing w:line="276" w:lineRule="auto"/>
        <w:ind w:left="118" w:right="99" w:firstLine="707"/>
        <w:rPr>
          <w:sz w:val="18"/>
          <w:szCs w:val="18"/>
          <w:lang w:val="ru-RU"/>
        </w:rPr>
      </w:pPr>
      <w:r w:rsidRPr="0019180A">
        <w:rPr>
          <w:sz w:val="18"/>
          <w:szCs w:val="18"/>
          <w:lang w:val="ru-RU"/>
        </w:rPr>
        <w:t>Если ссылочный документ является документом Республики Татарстан, целесообразно проверить действие ссылочных документов в официальной информационной системе общего пользования Республики Татарстан.</w:t>
      </w:r>
    </w:p>
    <w:p w:rsidR="0048318B" w:rsidRPr="0019180A" w:rsidRDefault="00022A1B" w:rsidP="00022A1B">
      <w:pPr>
        <w:spacing w:line="276" w:lineRule="auto"/>
        <w:rPr>
          <w:sz w:val="18"/>
          <w:szCs w:val="18"/>
          <w:lang w:val="ru-RU"/>
        </w:rPr>
      </w:pPr>
      <w:r w:rsidRPr="0019180A">
        <w:rPr>
          <w:sz w:val="18"/>
          <w:szCs w:val="18"/>
          <w:lang w:val="ru-RU"/>
        </w:rPr>
        <w:t>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022A1B" w:rsidRPr="0019180A" w:rsidRDefault="00022A1B" w:rsidP="00022A1B">
      <w:pPr>
        <w:spacing w:line="276" w:lineRule="auto"/>
        <w:rPr>
          <w:sz w:val="18"/>
          <w:szCs w:val="18"/>
          <w:lang w:val="ru-RU"/>
        </w:rPr>
      </w:pPr>
    </w:p>
    <w:p w:rsidR="00022A1B" w:rsidRPr="00A34B12" w:rsidRDefault="00022A1B" w:rsidP="00022A1B">
      <w:pPr>
        <w:pStyle w:val="a4"/>
        <w:numPr>
          <w:ilvl w:val="0"/>
          <w:numId w:val="10"/>
        </w:numPr>
        <w:spacing w:line="276" w:lineRule="auto"/>
        <w:jc w:val="center"/>
        <w:rPr>
          <w:sz w:val="18"/>
          <w:szCs w:val="18"/>
          <w:lang w:val="ru-RU"/>
        </w:rPr>
      </w:pPr>
      <w:r w:rsidRPr="00A34B12">
        <w:rPr>
          <w:b/>
          <w:sz w:val="18"/>
          <w:szCs w:val="18"/>
          <w:lang w:val="ru-RU"/>
        </w:rPr>
        <w:t>ОПРЕДЕЛЕНИЯ</w:t>
      </w:r>
    </w:p>
    <w:p w:rsidR="00022A1B" w:rsidRPr="0019180A" w:rsidRDefault="00022A1B" w:rsidP="00952C88">
      <w:pPr>
        <w:pStyle w:val="a4"/>
        <w:spacing w:line="276" w:lineRule="auto"/>
        <w:ind w:left="538" w:firstLine="0"/>
        <w:rPr>
          <w:sz w:val="18"/>
          <w:szCs w:val="18"/>
          <w:lang w:val="ru-RU"/>
        </w:rPr>
      </w:pPr>
      <w:r w:rsidRPr="0019180A">
        <w:rPr>
          <w:sz w:val="18"/>
          <w:szCs w:val="18"/>
          <w:lang w:val="ru-RU"/>
        </w:rPr>
        <w:t>В настоящих нормативах применены термины в соответствии с приложением № 2 к ним.</w:t>
      </w:r>
    </w:p>
    <w:p w:rsidR="00022A1B" w:rsidRPr="0019180A" w:rsidRDefault="00022A1B" w:rsidP="00022A1B">
      <w:pPr>
        <w:tabs>
          <w:tab w:val="left" w:pos="1206"/>
        </w:tabs>
        <w:ind w:left="1206" w:hanging="497"/>
        <w:jc w:val="center"/>
        <w:outlineLvl w:val="2"/>
        <w:rPr>
          <w:b/>
          <w:bCs/>
          <w:sz w:val="18"/>
          <w:szCs w:val="18"/>
          <w:lang w:val="ru-RU"/>
        </w:rPr>
      </w:pPr>
      <w:bookmarkStart w:id="2" w:name="_TOC_250005"/>
      <w:r w:rsidRPr="0019180A">
        <w:rPr>
          <w:b/>
          <w:bCs/>
          <w:sz w:val="18"/>
          <w:szCs w:val="18"/>
          <w:lang w:val="ru-RU"/>
        </w:rPr>
        <w:lastRenderedPageBreak/>
        <w:t>4. ОРГАНИЗАЦИЯ ТЕРРИТОРИЙ ГОРОДСКИХ И СЕЛЬСКИХ</w:t>
      </w:r>
      <w:r w:rsidRPr="0019180A">
        <w:rPr>
          <w:b/>
          <w:bCs/>
          <w:spacing w:val="-12"/>
          <w:sz w:val="18"/>
          <w:szCs w:val="18"/>
          <w:lang w:val="ru-RU"/>
        </w:rPr>
        <w:t xml:space="preserve"> </w:t>
      </w:r>
      <w:bookmarkEnd w:id="2"/>
      <w:r w:rsidRPr="0019180A">
        <w:rPr>
          <w:b/>
          <w:bCs/>
          <w:sz w:val="18"/>
          <w:szCs w:val="18"/>
          <w:lang w:val="ru-RU"/>
        </w:rPr>
        <w:t>ПОСЕЛЕНИЙ</w:t>
      </w:r>
    </w:p>
    <w:p w:rsidR="00022A1B" w:rsidRPr="0019180A" w:rsidRDefault="00022A1B" w:rsidP="00022A1B">
      <w:pPr>
        <w:pStyle w:val="a4"/>
        <w:tabs>
          <w:tab w:val="left" w:pos="1688"/>
          <w:tab w:val="left" w:pos="1689"/>
        </w:tabs>
        <w:spacing w:before="120"/>
        <w:ind w:left="1843" w:hanging="992"/>
        <w:outlineLvl w:val="2"/>
        <w:rPr>
          <w:b/>
          <w:bCs/>
          <w:sz w:val="18"/>
          <w:szCs w:val="18"/>
          <w:lang w:val="ru-RU"/>
        </w:rPr>
      </w:pPr>
      <w:bookmarkStart w:id="3" w:name="_TOC_250004"/>
      <w:r w:rsidRPr="0019180A">
        <w:rPr>
          <w:b/>
          <w:bCs/>
          <w:sz w:val="18"/>
          <w:szCs w:val="18"/>
          <w:lang w:val="ru-RU"/>
        </w:rPr>
        <w:t>4.1. Концепция развития и общая организация территории</w:t>
      </w:r>
      <w:r w:rsidRPr="0019180A">
        <w:rPr>
          <w:b/>
          <w:bCs/>
          <w:spacing w:val="-20"/>
          <w:sz w:val="18"/>
          <w:szCs w:val="18"/>
          <w:lang w:val="ru-RU"/>
        </w:rPr>
        <w:t xml:space="preserve"> </w:t>
      </w:r>
      <w:bookmarkEnd w:id="3"/>
      <w:r w:rsidRPr="0019180A">
        <w:rPr>
          <w:b/>
          <w:bCs/>
          <w:sz w:val="18"/>
          <w:szCs w:val="18"/>
          <w:lang w:val="ru-RU"/>
        </w:rPr>
        <w:t>поселений</w:t>
      </w:r>
    </w:p>
    <w:p w:rsidR="00022A1B" w:rsidRPr="0019180A" w:rsidRDefault="00022A1B" w:rsidP="00022A1B">
      <w:pPr>
        <w:tabs>
          <w:tab w:val="left" w:pos="1821"/>
        </w:tabs>
        <w:spacing w:before="115"/>
        <w:ind w:right="102"/>
        <w:jc w:val="both"/>
        <w:rPr>
          <w:sz w:val="18"/>
          <w:szCs w:val="18"/>
          <w:lang w:val="ru-RU"/>
        </w:rPr>
      </w:pPr>
    </w:p>
    <w:p w:rsidR="00022A1B" w:rsidRPr="0019180A" w:rsidRDefault="00022A1B" w:rsidP="00022A1B">
      <w:pPr>
        <w:tabs>
          <w:tab w:val="left" w:pos="1821"/>
        </w:tabs>
        <w:spacing w:before="115" w:line="276" w:lineRule="auto"/>
        <w:ind w:left="142" w:right="102"/>
        <w:jc w:val="both"/>
        <w:rPr>
          <w:sz w:val="18"/>
          <w:szCs w:val="18"/>
          <w:lang w:val="ru-RU"/>
        </w:rPr>
      </w:pPr>
      <w:r w:rsidRPr="0019180A">
        <w:rPr>
          <w:sz w:val="18"/>
          <w:szCs w:val="18"/>
          <w:lang w:val="ru-RU"/>
        </w:rPr>
        <w:t>4.1.1. Перспективы развития Новошешминского муниципального района Республики Татарстан должны определяться с учетом предложений Схемы территориального планирования Российской Фе</w:t>
      </w:r>
      <w:r w:rsidR="00CD3993" w:rsidRPr="0019180A">
        <w:rPr>
          <w:sz w:val="18"/>
          <w:szCs w:val="18"/>
          <w:lang w:val="ru-RU"/>
        </w:rPr>
        <w:t>дерации и Республики Татарстан и Новошешминского муниципального района Республики Татарстан.</w:t>
      </w:r>
    </w:p>
    <w:p w:rsidR="00022A1B" w:rsidRPr="0019180A" w:rsidRDefault="00022A1B" w:rsidP="00022A1B">
      <w:pPr>
        <w:spacing w:line="276" w:lineRule="auto"/>
        <w:ind w:left="118" w:right="100" w:firstLine="851"/>
        <w:jc w:val="both"/>
        <w:rPr>
          <w:sz w:val="18"/>
          <w:szCs w:val="18"/>
          <w:lang w:val="ru-RU"/>
        </w:rPr>
      </w:pPr>
      <w:r w:rsidRPr="0019180A">
        <w:rPr>
          <w:sz w:val="18"/>
          <w:szCs w:val="18"/>
          <w:lang w:val="ru-RU"/>
        </w:rPr>
        <w:t>При проектировании необходимо руководствоваться законами Российской Федерации, Республики Татарстан, указами Президента Российск</w:t>
      </w:r>
      <w:r w:rsidR="00CD3993" w:rsidRPr="0019180A">
        <w:rPr>
          <w:sz w:val="18"/>
          <w:szCs w:val="18"/>
          <w:lang w:val="ru-RU"/>
        </w:rPr>
        <w:t>ой Федерации, Республики Татар</w:t>
      </w:r>
      <w:r w:rsidRPr="0019180A">
        <w:rPr>
          <w:sz w:val="18"/>
          <w:szCs w:val="18"/>
          <w:lang w:val="ru-RU"/>
        </w:rPr>
        <w:t xml:space="preserve">стан, постановлениями Правительства Российской Федерации, Республики Татарстан, учитывать предложения, содержащиеся в </w:t>
      </w:r>
      <w:r w:rsidR="00303CD2" w:rsidRPr="0019180A">
        <w:rPr>
          <w:b/>
          <w:sz w:val="18"/>
          <w:szCs w:val="18"/>
          <w:lang w:val="ru-RU"/>
        </w:rPr>
        <w:t>государственных программах Российской Федерации</w:t>
      </w:r>
      <w:r w:rsidRPr="0019180A">
        <w:rPr>
          <w:b/>
          <w:sz w:val="18"/>
          <w:szCs w:val="18"/>
          <w:lang w:val="ru-RU"/>
        </w:rPr>
        <w:t>, Республики Татарстан,</w:t>
      </w:r>
      <w:r w:rsidR="00303CD2" w:rsidRPr="0019180A">
        <w:rPr>
          <w:b/>
          <w:sz w:val="18"/>
          <w:szCs w:val="18"/>
          <w:lang w:val="ru-RU"/>
        </w:rPr>
        <w:t xml:space="preserve"> муниципальных программах, стратегиях социально-экономического развития</w:t>
      </w:r>
      <w:r w:rsidRPr="0019180A">
        <w:rPr>
          <w:b/>
          <w:sz w:val="18"/>
          <w:szCs w:val="18"/>
          <w:lang w:val="ru-RU"/>
        </w:rPr>
        <w:t xml:space="preserve"> </w:t>
      </w:r>
      <w:r w:rsidR="00303CD2" w:rsidRPr="0019180A">
        <w:rPr>
          <w:b/>
          <w:sz w:val="18"/>
          <w:szCs w:val="18"/>
          <w:lang w:val="ru-RU"/>
        </w:rPr>
        <w:t xml:space="preserve">Российской Федерации, </w:t>
      </w:r>
      <w:r w:rsidRPr="0019180A">
        <w:rPr>
          <w:b/>
          <w:sz w:val="18"/>
          <w:szCs w:val="18"/>
          <w:lang w:val="ru-RU"/>
        </w:rPr>
        <w:t>Республики Татарстан</w:t>
      </w:r>
      <w:r w:rsidR="00303CD2" w:rsidRPr="0019180A">
        <w:rPr>
          <w:b/>
          <w:sz w:val="18"/>
          <w:szCs w:val="18"/>
          <w:lang w:val="ru-RU"/>
        </w:rPr>
        <w:t>, муниципальных образований Республики Татарстан</w:t>
      </w:r>
      <w:r w:rsidRPr="0019180A">
        <w:rPr>
          <w:b/>
          <w:sz w:val="18"/>
          <w:szCs w:val="18"/>
          <w:lang w:val="ru-RU"/>
        </w:rPr>
        <w:t>.</w:t>
      </w:r>
    </w:p>
    <w:p w:rsidR="00CD3993" w:rsidRPr="0019180A" w:rsidRDefault="00CD3993" w:rsidP="00CD3993">
      <w:pPr>
        <w:tabs>
          <w:tab w:val="left" w:pos="1821"/>
        </w:tabs>
        <w:spacing w:line="276" w:lineRule="auto"/>
        <w:ind w:left="142" w:right="112"/>
        <w:jc w:val="both"/>
        <w:rPr>
          <w:sz w:val="18"/>
          <w:szCs w:val="18"/>
          <w:lang w:val="ru-RU"/>
        </w:rPr>
      </w:pPr>
      <w:r w:rsidRPr="0019180A">
        <w:rPr>
          <w:sz w:val="18"/>
          <w:szCs w:val="18"/>
          <w:lang w:val="ru-RU"/>
        </w:rPr>
        <w:t xml:space="preserve">4.1.2. </w:t>
      </w:r>
      <w:r w:rsidR="00022A1B" w:rsidRPr="0019180A">
        <w:rPr>
          <w:sz w:val="18"/>
          <w:szCs w:val="18"/>
          <w:lang w:val="ru-RU"/>
        </w:rPr>
        <w:t>Стратег</w:t>
      </w:r>
      <w:r w:rsidRPr="0019180A">
        <w:rPr>
          <w:sz w:val="18"/>
          <w:szCs w:val="18"/>
          <w:lang w:val="ru-RU"/>
        </w:rPr>
        <w:t xml:space="preserve">ическими направлениями развития </w:t>
      </w:r>
      <w:r w:rsidR="00022A1B" w:rsidRPr="0019180A">
        <w:rPr>
          <w:sz w:val="18"/>
          <w:szCs w:val="18"/>
          <w:lang w:val="ru-RU"/>
        </w:rPr>
        <w:t xml:space="preserve">сельских поселений </w:t>
      </w:r>
      <w:r w:rsidRPr="0019180A">
        <w:rPr>
          <w:sz w:val="18"/>
          <w:szCs w:val="18"/>
          <w:lang w:val="ru-RU"/>
        </w:rPr>
        <w:t xml:space="preserve">района </w:t>
      </w:r>
      <w:r w:rsidR="00022A1B" w:rsidRPr="0019180A">
        <w:rPr>
          <w:sz w:val="18"/>
          <w:szCs w:val="18"/>
          <w:lang w:val="ru-RU"/>
        </w:rPr>
        <w:t>являются:</w:t>
      </w:r>
    </w:p>
    <w:p w:rsidR="00022A1B" w:rsidRPr="0019180A" w:rsidRDefault="00CD3993" w:rsidP="00CD3993">
      <w:pPr>
        <w:tabs>
          <w:tab w:val="left" w:pos="1821"/>
        </w:tabs>
        <w:spacing w:line="276" w:lineRule="auto"/>
        <w:ind w:left="142" w:right="112"/>
        <w:jc w:val="both"/>
        <w:rPr>
          <w:sz w:val="18"/>
          <w:szCs w:val="18"/>
          <w:lang w:val="ru-RU"/>
        </w:rPr>
      </w:pPr>
      <w:r w:rsidRPr="0019180A">
        <w:rPr>
          <w:sz w:val="18"/>
          <w:szCs w:val="18"/>
          <w:lang w:val="ru-RU"/>
        </w:rPr>
        <w:t xml:space="preserve">         - </w:t>
      </w:r>
      <w:r w:rsidR="00022A1B" w:rsidRPr="0019180A">
        <w:rPr>
          <w:sz w:val="18"/>
          <w:szCs w:val="18"/>
          <w:lang w:val="ru-RU"/>
        </w:rPr>
        <w:t xml:space="preserve">упорядочение развития </w:t>
      </w:r>
      <w:r w:rsidRPr="0019180A">
        <w:rPr>
          <w:sz w:val="18"/>
          <w:szCs w:val="18"/>
          <w:lang w:val="ru-RU"/>
        </w:rPr>
        <w:t xml:space="preserve">села Новошешминск </w:t>
      </w:r>
      <w:r w:rsidR="00022A1B" w:rsidRPr="0019180A">
        <w:rPr>
          <w:sz w:val="18"/>
          <w:szCs w:val="18"/>
          <w:lang w:val="ru-RU"/>
        </w:rPr>
        <w:t>в составе агломераций с приоритетом решения проблем оздоровления окружающей среды, реконструкции инженерно-транспортной инфраструктуры, интенсификации использования территории и регулирования их пространственного</w:t>
      </w:r>
      <w:r w:rsidR="00022A1B" w:rsidRPr="0019180A">
        <w:rPr>
          <w:spacing w:val="-18"/>
          <w:sz w:val="18"/>
          <w:szCs w:val="18"/>
          <w:lang w:val="ru-RU"/>
        </w:rPr>
        <w:t xml:space="preserve"> </w:t>
      </w:r>
      <w:r w:rsidR="00022A1B" w:rsidRPr="0019180A">
        <w:rPr>
          <w:sz w:val="18"/>
          <w:szCs w:val="18"/>
          <w:lang w:val="ru-RU"/>
        </w:rPr>
        <w:t>развития;</w:t>
      </w:r>
    </w:p>
    <w:p w:rsidR="00022A1B" w:rsidRPr="0019180A" w:rsidRDefault="00CD3993" w:rsidP="00CD3993">
      <w:pPr>
        <w:tabs>
          <w:tab w:val="left" w:pos="1113"/>
        </w:tabs>
        <w:spacing w:line="276" w:lineRule="auto"/>
        <w:ind w:right="99"/>
        <w:jc w:val="both"/>
        <w:rPr>
          <w:sz w:val="18"/>
          <w:szCs w:val="18"/>
          <w:lang w:val="ru-RU"/>
        </w:rPr>
      </w:pPr>
      <w:r w:rsidRPr="0019180A">
        <w:rPr>
          <w:sz w:val="18"/>
          <w:szCs w:val="18"/>
          <w:lang w:val="ru-RU"/>
        </w:rPr>
        <w:t xml:space="preserve">           - </w:t>
      </w:r>
      <w:r w:rsidR="00022A1B" w:rsidRPr="0019180A">
        <w:rPr>
          <w:sz w:val="18"/>
          <w:szCs w:val="18"/>
          <w:lang w:val="ru-RU"/>
        </w:rPr>
        <w:t xml:space="preserve">реализация федеральных и республиканских программ возрождения и развития </w:t>
      </w:r>
      <w:r w:rsidRPr="0019180A">
        <w:rPr>
          <w:spacing w:val="-3"/>
          <w:sz w:val="18"/>
          <w:szCs w:val="18"/>
          <w:lang w:val="ru-RU"/>
        </w:rPr>
        <w:t xml:space="preserve">села Новошешминск </w:t>
      </w:r>
      <w:r w:rsidR="00022A1B" w:rsidRPr="0019180A">
        <w:rPr>
          <w:sz w:val="18"/>
          <w:szCs w:val="18"/>
          <w:lang w:val="ru-RU"/>
        </w:rPr>
        <w:t>(прежде всего исторических поселений), рассматривая как важнейшие проблемы - модернизацию инфраструктуры поселений, диверсификацию градообразующей базы (в т.ч. по видам деятельности, связанным с социально- экономическим развитием сельских районов), сохранение и возрождение архитектурн</w:t>
      </w:r>
      <w:r w:rsidRPr="0019180A">
        <w:rPr>
          <w:sz w:val="18"/>
          <w:szCs w:val="18"/>
          <w:lang w:val="ru-RU"/>
        </w:rPr>
        <w:t>о-художественного облика села</w:t>
      </w:r>
      <w:r w:rsidR="00022A1B" w:rsidRPr="0019180A">
        <w:rPr>
          <w:sz w:val="18"/>
          <w:szCs w:val="18"/>
          <w:lang w:val="ru-RU"/>
        </w:rPr>
        <w:t>, как основы их активного использования для культурно-просветительской и туристско-рекреационной</w:t>
      </w:r>
      <w:r w:rsidR="00022A1B" w:rsidRPr="0019180A">
        <w:rPr>
          <w:spacing w:val="-28"/>
          <w:sz w:val="18"/>
          <w:szCs w:val="18"/>
          <w:lang w:val="ru-RU"/>
        </w:rPr>
        <w:t xml:space="preserve"> </w:t>
      </w:r>
      <w:r w:rsidR="00022A1B" w:rsidRPr="0019180A">
        <w:rPr>
          <w:sz w:val="18"/>
          <w:szCs w:val="18"/>
          <w:lang w:val="ru-RU"/>
        </w:rPr>
        <w:t>деятельности;</w:t>
      </w:r>
    </w:p>
    <w:p w:rsidR="00022A1B" w:rsidRPr="0019180A" w:rsidRDefault="00CD3993" w:rsidP="00CD3993">
      <w:pPr>
        <w:tabs>
          <w:tab w:val="left" w:pos="851"/>
          <w:tab w:val="left" w:pos="1134"/>
        </w:tabs>
        <w:spacing w:before="1" w:line="276" w:lineRule="auto"/>
        <w:ind w:right="101"/>
        <w:jc w:val="both"/>
        <w:rPr>
          <w:sz w:val="18"/>
          <w:szCs w:val="18"/>
          <w:lang w:val="ru-RU"/>
        </w:rPr>
      </w:pPr>
      <w:r w:rsidRPr="0019180A">
        <w:rPr>
          <w:sz w:val="18"/>
          <w:szCs w:val="18"/>
          <w:lang w:val="ru-RU"/>
        </w:rPr>
        <w:t xml:space="preserve">           - </w:t>
      </w:r>
      <w:r w:rsidR="00022A1B" w:rsidRPr="0019180A">
        <w:rPr>
          <w:sz w:val="18"/>
          <w:szCs w:val="18"/>
          <w:lang w:val="ru-RU"/>
        </w:rPr>
        <w:t>реализация мер по повышению качества среды жизнедеятельности сельских поселений (в т.ч. социальной и инженерной инфраструктуры, уровня благоустройства), расширение видов деятельности сельских жителей, как условие повышения уровня жизни населения и устойчивости развития сельских</w:t>
      </w:r>
      <w:r w:rsidR="00022A1B" w:rsidRPr="0019180A">
        <w:rPr>
          <w:spacing w:val="-25"/>
          <w:sz w:val="18"/>
          <w:szCs w:val="18"/>
          <w:lang w:val="ru-RU"/>
        </w:rPr>
        <w:t xml:space="preserve"> </w:t>
      </w:r>
      <w:r w:rsidR="00022A1B" w:rsidRPr="0019180A">
        <w:rPr>
          <w:sz w:val="18"/>
          <w:szCs w:val="18"/>
          <w:lang w:val="ru-RU"/>
        </w:rPr>
        <w:t>поселений.</w:t>
      </w:r>
    </w:p>
    <w:p w:rsidR="00022A1B" w:rsidRPr="0019180A" w:rsidRDefault="00CD3993" w:rsidP="00CD3993">
      <w:pPr>
        <w:tabs>
          <w:tab w:val="left" w:pos="1821"/>
        </w:tabs>
        <w:spacing w:before="1" w:line="276" w:lineRule="auto"/>
        <w:ind w:left="166" w:right="103"/>
        <w:jc w:val="both"/>
        <w:rPr>
          <w:sz w:val="18"/>
          <w:szCs w:val="18"/>
          <w:lang w:val="ru-RU"/>
        </w:rPr>
      </w:pPr>
      <w:r w:rsidRPr="0019180A">
        <w:rPr>
          <w:sz w:val="18"/>
          <w:szCs w:val="18"/>
          <w:lang w:val="ru-RU"/>
        </w:rPr>
        <w:t xml:space="preserve">4.1.3. </w:t>
      </w:r>
      <w:r w:rsidR="00022A1B" w:rsidRPr="0019180A">
        <w:rPr>
          <w:sz w:val="18"/>
          <w:szCs w:val="18"/>
          <w:lang w:val="ru-RU"/>
        </w:rPr>
        <w:t xml:space="preserve">Территориальное планирование развития </w:t>
      </w:r>
      <w:r w:rsidR="00100A67" w:rsidRPr="0019180A">
        <w:rPr>
          <w:sz w:val="18"/>
          <w:szCs w:val="18"/>
          <w:lang w:val="ru-RU"/>
        </w:rPr>
        <w:t xml:space="preserve">района </w:t>
      </w:r>
      <w:r w:rsidR="00022A1B" w:rsidRPr="0019180A">
        <w:rPr>
          <w:sz w:val="18"/>
          <w:szCs w:val="18"/>
          <w:lang w:val="ru-RU"/>
        </w:rPr>
        <w:t>должно учитывать их место и роль в республиканской, межрайонных, районных и местных (локальных) системах расселения, закрепленных в решениях</w:t>
      </w:r>
      <w:r w:rsidRPr="0019180A">
        <w:rPr>
          <w:sz w:val="18"/>
          <w:szCs w:val="18"/>
          <w:lang w:val="ru-RU"/>
        </w:rPr>
        <w:t xml:space="preserve"> схем территориального планиро</w:t>
      </w:r>
      <w:r w:rsidR="00022A1B" w:rsidRPr="0019180A">
        <w:rPr>
          <w:sz w:val="18"/>
          <w:szCs w:val="18"/>
          <w:lang w:val="ru-RU"/>
        </w:rPr>
        <w:t>вания Республики Татарстан, и документах территориального планирования муниципальных образований.</w:t>
      </w:r>
    </w:p>
    <w:p w:rsidR="00022A1B" w:rsidRPr="0019180A" w:rsidRDefault="00022A1B" w:rsidP="00022A1B">
      <w:pPr>
        <w:spacing w:line="276" w:lineRule="auto"/>
        <w:ind w:left="118" w:right="100" w:firstLine="719"/>
        <w:jc w:val="both"/>
        <w:rPr>
          <w:sz w:val="18"/>
          <w:szCs w:val="18"/>
          <w:lang w:val="ru-RU"/>
        </w:rPr>
      </w:pPr>
      <w:r w:rsidRPr="0019180A">
        <w:rPr>
          <w:sz w:val="18"/>
          <w:szCs w:val="18"/>
          <w:lang w:val="ru-RU"/>
        </w:rPr>
        <w:t>При разработке генеральных планов и проектов планировки необходимо учитывать тип поселения в соответствии с его особенностями: ч</w:t>
      </w:r>
      <w:r w:rsidR="00CD3993" w:rsidRPr="0019180A">
        <w:rPr>
          <w:sz w:val="18"/>
          <w:szCs w:val="18"/>
          <w:lang w:val="ru-RU"/>
        </w:rPr>
        <w:t>исленностью населения, народно-</w:t>
      </w:r>
      <w:r w:rsidRPr="0019180A">
        <w:rPr>
          <w:sz w:val="18"/>
          <w:szCs w:val="18"/>
          <w:lang w:val="ru-RU"/>
        </w:rPr>
        <w:t>хозяйственным профилем, ролью в системе расселения, административно-территориальном и муниципальном устройстве и др.</w:t>
      </w:r>
    </w:p>
    <w:p w:rsidR="00022A1B" w:rsidRPr="0019180A" w:rsidRDefault="00CD3993" w:rsidP="00CD3993">
      <w:pPr>
        <w:tabs>
          <w:tab w:val="left" w:pos="1821"/>
        </w:tabs>
        <w:spacing w:line="276" w:lineRule="auto"/>
        <w:ind w:right="100"/>
        <w:jc w:val="both"/>
        <w:rPr>
          <w:sz w:val="18"/>
          <w:szCs w:val="18"/>
          <w:lang w:val="ru-RU"/>
        </w:rPr>
      </w:pPr>
      <w:r w:rsidRPr="0019180A">
        <w:rPr>
          <w:sz w:val="18"/>
          <w:szCs w:val="18"/>
          <w:lang w:val="ru-RU"/>
        </w:rPr>
        <w:t xml:space="preserve"> 4.1.4. </w:t>
      </w:r>
      <w:r w:rsidR="00022A1B" w:rsidRPr="0019180A">
        <w:rPr>
          <w:sz w:val="18"/>
          <w:szCs w:val="18"/>
          <w:lang w:val="ru-RU"/>
        </w:rPr>
        <w:t>В документах территориального планирования муниципальных образований Республики Татарстан необходимо предусматривать оптимальную очередность развития те</w:t>
      </w:r>
      <w:r w:rsidRPr="0019180A">
        <w:rPr>
          <w:sz w:val="18"/>
          <w:szCs w:val="18"/>
          <w:lang w:val="ru-RU"/>
        </w:rPr>
        <w:t>р</w:t>
      </w:r>
      <w:r w:rsidR="00022A1B" w:rsidRPr="0019180A">
        <w:rPr>
          <w:sz w:val="18"/>
          <w:szCs w:val="18"/>
          <w:lang w:val="ru-RU"/>
        </w:rPr>
        <w:t>риторий. При этом необходимо определять перспективы р</w:t>
      </w:r>
      <w:r w:rsidRPr="0019180A">
        <w:rPr>
          <w:sz w:val="18"/>
          <w:szCs w:val="18"/>
          <w:lang w:val="ru-RU"/>
        </w:rPr>
        <w:t>азвития муниципальных образова</w:t>
      </w:r>
      <w:r w:rsidR="00022A1B" w:rsidRPr="0019180A">
        <w:rPr>
          <w:sz w:val="18"/>
          <w:szCs w:val="18"/>
          <w:lang w:val="ru-RU"/>
        </w:rPr>
        <w:t>ний за пределами расчетного срока, включая принципиальные решения по территориальному развитию, функциональному зонированию, инженерно-транспортной инфраструктуре, раци</w:t>
      </w:r>
      <w:r w:rsidRPr="0019180A">
        <w:rPr>
          <w:sz w:val="18"/>
          <w:szCs w:val="18"/>
          <w:lang w:val="ru-RU"/>
        </w:rPr>
        <w:t>о</w:t>
      </w:r>
      <w:r w:rsidR="00022A1B" w:rsidRPr="0019180A">
        <w:rPr>
          <w:sz w:val="18"/>
          <w:szCs w:val="18"/>
          <w:lang w:val="ru-RU"/>
        </w:rPr>
        <w:t>нальному использованию природных ресурсов и охране окружающей</w:t>
      </w:r>
      <w:r w:rsidR="00022A1B" w:rsidRPr="0019180A">
        <w:rPr>
          <w:spacing w:val="-25"/>
          <w:sz w:val="18"/>
          <w:szCs w:val="18"/>
          <w:lang w:val="ru-RU"/>
        </w:rPr>
        <w:t xml:space="preserve"> </w:t>
      </w:r>
      <w:r w:rsidR="00022A1B" w:rsidRPr="0019180A">
        <w:rPr>
          <w:sz w:val="18"/>
          <w:szCs w:val="18"/>
          <w:lang w:val="ru-RU"/>
        </w:rPr>
        <w:t>среды.</w:t>
      </w:r>
    </w:p>
    <w:p w:rsidR="00022A1B" w:rsidRPr="0019180A" w:rsidRDefault="00022A1B" w:rsidP="00022A1B">
      <w:pPr>
        <w:spacing w:line="276" w:lineRule="auto"/>
        <w:ind w:left="118" w:right="100" w:firstLine="719"/>
        <w:jc w:val="both"/>
        <w:rPr>
          <w:sz w:val="18"/>
          <w:szCs w:val="18"/>
          <w:lang w:val="ru-RU"/>
        </w:rPr>
      </w:pPr>
      <w:r w:rsidRPr="0019180A">
        <w:rPr>
          <w:sz w:val="18"/>
          <w:szCs w:val="18"/>
          <w:lang w:val="ru-RU"/>
        </w:rPr>
        <w:t xml:space="preserve">Как правило, расчетный срок должен быть до 20 лет, </w:t>
      </w:r>
      <w:r w:rsidR="00CD3993" w:rsidRPr="0019180A">
        <w:rPr>
          <w:sz w:val="18"/>
          <w:szCs w:val="18"/>
          <w:lang w:val="ru-RU"/>
        </w:rPr>
        <w:t>а градостроительный прогноз мо</w:t>
      </w:r>
      <w:r w:rsidRPr="0019180A">
        <w:rPr>
          <w:sz w:val="18"/>
          <w:szCs w:val="18"/>
          <w:lang w:val="ru-RU"/>
        </w:rPr>
        <w:t>жет охватывать 30-40 лет.</w:t>
      </w:r>
    </w:p>
    <w:p w:rsidR="00CD3993" w:rsidRPr="0019180A" w:rsidRDefault="00CD3993" w:rsidP="00CD3993">
      <w:pPr>
        <w:spacing w:before="46" w:line="276" w:lineRule="auto"/>
        <w:ind w:left="118"/>
        <w:rPr>
          <w:sz w:val="18"/>
          <w:szCs w:val="18"/>
          <w:lang w:val="ru-RU"/>
        </w:rPr>
      </w:pPr>
      <w:r w:rsidRPr="0019180A">
        <w:rPr>
          <w:sz w:val="18"/>
          <w:szCs w:val="18"/>
          <w:lang w:val="ru-RU"/>
        </w:rPr>
        <w:t xml:space="preserve">4.1.5. </w:t>
      </w:r>
      <w:r w:rsidR="00022A1B" w:rsidRPr="0019180A">
        <w:rPr>
          <w:sz w:val="18"/>
          <w:szCs w:val="18"/>
          <w:lang w:val="ru-RU"/>
        </w:rPr>
        <w:t>Комплексная застройка жилых районов, ми</w:t>
      </w:r>
      <w:r w:rsidRPr="0019180A">
        <w:rPr>
          <w:sz w:val="18"/>
          <w:szCs w:val="18"/>
          <w:lang w:val="ru-RU"/>
        </w:rPr>
        <w:t>крорайонов предусматривает опе</w:t>
      </w:r>
      <w:r w:rsidR="00022A1B" w:rsidRPr="0019180A">
        <w:rPr>
          <w:sz w:val="18"/>
          <w:szCs w:val="18"/>
          <w:lang w:val="ru-RU"/>
        </w:rPr>
        <w:t>режа</w:t>
      </w:r>
      <w:r w:rsidRPr="0019180A">
        <w:rPr>
          <w:sz w:val="18"/>
          <w:szCs w:val="18"/>
          <w:lang w:val="ru-RU"/>
        </w:rPr>
        <w:t xml:space="preserve">ющее выполнение работ по инженерному оборудованию территории </w:t>
      </w:r>
      <w:r w:rsidR="00022A1B" w:rsidRPr="0019180A">
        <w:rPr>
          <w:sz w:val="18"/>
          <w:szCs w:val="18"/>
          <w:lang w:val="ru-RU"/>
        </w:rPr>
        <w:t>микрорайон</w:t>
      </w:r>
      <w:r w:rsidRPr="0019180A">
        <w:rPr>
          <w:sz w:val="18"/>
          <w:szCs w:val="18"/>
          <w:lang w:val="ru-RU"/>
        </w:rPr>
        <w:t>ов</w:t>
      </w:r>
      <w:r w:rsidR="00022A1B" w:rsidRPr="0019180A">
        <w:rPr>
          <w:spacing w:val="23"/>
          <w:sz w:val="18"/>
          <w:szCs w:val="18"/>
          <w:lang w:val="ru-RU"/>
        </w:rPr>
        <w:t xml:space="preserve"> </w:t>
      </w:r>
      <w:r w:rsidRPr="0019180A">
        <w:rPr>
          <w:sz w:val="18"/>
          <w:szCs w:val="18"/>
          <w:lang w:val="ru-RU"/>
        </w:rPr>
        <w:t>комплексному вводу в эксплуатацию жилых домов и предприятий обслуживания.</w:t>
      </w:r>
    </w:p>
    <w:p w:rsidR="00CD3993" w:rsidRPr="0019180A" w:rsidRDefault="00CD3993" w:rsidP="00CD3993">
      <w:pPr>
        <w:spacing w:line="276" w:lineRule="auto"/>
        <w:ind w:left="118" w:right="179" w:firstLine="851"/>
        <w:jc w:val="both"/>
        <w:rPr>
          <w:sz w:val="18"/>
          <w:szCs w:val="18"/>
          <w:lang w:val="ru-RU"/>
        </w:rPr>
      </w:pPr>
      <w:r w:rsidRPr="0019180A">
        <w:rPr>
          <w:sz w:val="18"/>
          <w:szCs w:val="18"/>
          <w:lang w:val="ru-RU"/>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1.05.03-83)</w:t>
      </w:r>
    </w:p>
    <w:p w:rsidR="00022A1B" w:rsidRPr="0019180A" w:rsidRDefault="00C8138F" w:rsidP="00E1578A">
      <w:pPr>
        <w:tabs>
          <w:tab w:val="left" w:pos="1821"/>
        </w:tabs>
        <w:spacing w:line="276" w:lineRule="auto"/>
        <w:ind w:right="183"/>
        <w:jc w:val="both"/>
        <w:rPr>
          <w:b/>
          <w:sz w:val="18"/>
          <w:szCs w:val="18"/>
          <w:lang w:val="ru-RU"/>
        </w:rPr>
      </w:pPr>
      <w:r w:rsidRPr="0019180A">
        <w:rPr>
          <w:sz w:val="18"/>
          <w:szCs w:val="18"/>
          <w:lang w:val="ru-RU"/>
        </w:rPr>
        <w:t xml:space="preserve">4.1.6. </w:t>
      </w:r>
      <w:r w:rsidR="00E1578A" w:rsidRPr="0019180A">
        <w:rPr>
          <w:sz w:val="18"/>
          <w:szCs w:val="18"/>
          <w:lang w:val="ru-RU"/>
        </w:rPr>
        <w:t>Село Новоше</w:t>
      </w:r>
      <w:r w:rsidRPr="0019180A">
        <w:rPr>
          <w:sz w:val="18"/>
          <w:szCs w:val="18"/>
          <w:lang w:val="ru-RU"/>
        </w:rPr>
        <w:t>шминск и сельские населенные пу</w:t>
      </w:r>
      <w:r w:rsidR="00E1578A" w:rsidRPr="0019180A">
        <w:rPr>
          <w:sz w:val="18"/>
          <w:szCs w:val="18"/>
          <w:lang w:val="ru-RU"/>
        </w:rPr>
        <w:t>н</w:t>
      </w:r>
      <w:r w:rsidRPr="0019180A">
        <w:rPr>
          <w:sz w:val="18"/>
          <w:szCs w:val="18"/>
          <w:lang w:val="ru-RU"/>
        </w:rPr>
        <w:t>к</w:t>
      </w:r>
      <w:r w:rsidR="00E1578A" w:rsidRPr="0019180A">
        <w:rPr>
          <w:sz w:val="18"/>
          <w:szCs w:val="18"/>
          <w:lang w:val="ru-RU"/>
        </w:rPr>
        <w:t>ты</w:t>
      </w:r>
      <w:r w:rsidR="00CD3993" w:rsidRPr="0019180A">
        <w:rPr>
          <w:sz w:val="18"/>
          <w:szCs w:val="18"/>
          <w:lang w:val="ru-RU"/>
        </w:rPr>
        <w:t xml:space="preserve"> в зав</w:t>
      </w:r>
      <w:r w:rsidR="00E1578A" w:rsidRPr="0019180A">
        <w:rPr>
          <w:sz w:val="18"/>
          <w:szCs w:val="18"/>
          <w:lang w:val="ru-RU"/>
        </w:rPr>
        <w:t>исимости от проектной численно</w:t>
      </w:r>
      <w:r w:rsidR="00CD3993" w:rsidRPr="0019180A">
        <w:rPr>
          <w:sz w:val="18"/>
          <w:szCs w:val="18"/>
          <w:lang w:val="ru-RU"/>
        </w:rPr>
        <w:t xml:space="preserve">сти населения на расчетный срок подразделяются на группы в соответствии с </w:t>
      </w:r>
      <w:hyperlink w:anchor="_bookmark0" w:history="1">
        <w:r w:rsidR="00CD3993" w:rsidRPr="0019180A">
          <w:rPr>
            <w:b/>
            <w:sz w:val="18"/>
            <w:szCs w:val="18"/>
            <w:lang w:val="ru-RU"/>
          </w:rPr>
          <w:t>таблицей</w:t>
        </w:r>
        <w:r w:rsidR="00CD3993" w:rsidRPr="0019180A">
          <w:rPr>
            <w:b/>
            <w:spacing w:val="-20"/>
            <w:sz w:val="18"/>
            <w:szCs w:val="18"/>
            <w:lang w:val="ru-RU"/>
          </w:rPr>
          <w:t xml:space="preserve"> </w:t>
        </w:r>
        <w:r w:rsidR="00CD3993" w:rsidRPr="0019180A">
          <w:rPr>
            <w:b/>
            <w:sz w:val="18"/>
            <w:szCs w:val="18"/>
            <w:lang w:val="ru-RU"/>
          </w:rPr>
          <w:t>1</w:t>
        </w:r>
      </w:hyperlink>
      <w:r w:rsidR="00CD3993" w:rsidRPr="0019180A">
        <w:rPr>
          <w:b/>
          <w:sz w:val="18"/>
          <w:szCs w:val="18"/>
          <w:lang w:val="ru-RU"/>
        </w:rPr>
        <w:t>.</w:t>
      </w:r>
    </w:p>
    <w:p w:rsidR="00022A1B" w:rsidRPr="0019180A" w:rsidRDefault="00022A1B" w:rsidP="00022A1B">
      <w:pPr>
        <w:spacing w:before="4"/>
        <w:rPr>
          <w:b/>
          <w:sz w:val="18"/>
          <w:szCs w:val="18"/>
          <w:lang w:val="ru-RU"/>
        </w:rPr>
      </w:pPr>
    </w:p>
    <w:p w:rsidR="00022A1B" w:rsidRPr="0019180A" w:rsidRDefault="00022A1B" w:rsidP="00022A1B">
      <w:pPr>
        <w:spacing w:before="1"/>
        <w:ind w:right="611"/>
        <w:jc w:val="right"/>
        <w:outlineLvl w:val="2"/>
        <w:rPr>
          <w:b/>
          <w:bCs/>
          <w:sz w:val="18"/>
          <w:szCs w:val="18"/>
        </w:rPr>
      </w:pPr>
      <w:bookmarkStart w:id="4" w:name="_bookmark0"/>
      <w:bookmarkEnd w:id="4"/>
      <w:r w:rsidRPr="0019180A">
        <w:rPr>
          <w:b/>
          <w:bCs/>
          <w:sz w:val="18"/>
          <w:szCs w:val="18"/>
        </w:rPr>
        <w:t>Таблица 1</w:t>
      </w:r>
    </w:p>
    <w:p w:rsidR="00022A1B" w:rsidRPr="0019180A" w:rsidRDefault="00022A1B" w:rsidP="00022A1B">
      <w:pPr>
        <w:spacing w:before="3" w:after="1"/>
        <w:rPr>
          <w:b/>
          <w:sz w:val="18"/>
          <w:szCs w:val="18"/>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51"/>
        <w:gridCol w:w="4139"/>
      </w:tblGrid>
      <w:tr w:rsidR="00022A1B" w:rsidRPr="0019180A" w:rsidTr="009D4D62">
        <w:trPr>
          <w:trHeight w:hRule="exact" w:val="300"/>
        </w:trPr>
        <w:tc>
          <w:tcPr>
            <w:tcW w:w="2552" w:type="dxa"/>
            <w:vMerge w:val="restart"/>
          </w:tcPr>
          <w:p w:rsidR="00022A1B" w:rsidRPr="0019180A" w:rsidRDefault="00C8138F" w:rsidP="00C8138F">
            <w:pPr>
              <w:spacing w:line="270" w:lineRule="exact"/>
              <w:rPr>
                <w:sz w:val="18"/>
                <w:szCs w:val="18"/>
              </w:rPr>
            </w:pPr>
            <w:r w:rsidRPr="0019180A">
              <w:rPr>
                <w:sz w:val="18"/>
                <w:szCs w:val="18"/>
                <w:lang w:val="ru-RU"/>
              </w:rPr>
              <w:t xml:space="preserve">               </w:t>
            </w:r>
            <w:r w:rsidR="00022A1B" w:rsidRPr="0019180A">
              <w:rPr>
                <w:sz w:val="18"/>
                <w:szCs w:val="18"/>
              </w:rPr>
              <w:t>Группы</w:t>
            </w:r>
          </w:p>
        </w:tc>
        <w:tc>
          <w:tcPr>
            <w:tcW w:w="7290" w:type="dxa"/>
            <w:gridSpan w:val="2"/>
          </w:tcPr>
          <w:p w:rsidR="00022A1B" w:rsidRPr="0019180A" w:rsidRDefault="00022A1B" w:rsidP="00022A1B">
            <w:pPr>
              <w:spacing w:line="270" w:lineRule="exact"/>
              <w:ind w:left="2947"/>
              <w:rPr>
                <w:sz w:val="18"/>
                <w:szCs w:val="18"/>
              </w:rPr>
            </w:pPr>
            <w:r w:rsidRPr="0019180A">
              <w:rPr>
                <w:sz w:val="18"/>
                <w:szCs w:val="18"/>
              </w:rPr>
              <w:t>Население, тыс. чел.</w:t>
            </w:r>
          </w:p>
        </w:tc>
      </w:tr>
      <w:tr w:rsidR="00022A1B" w:rsidRPr="0019180A" w:rsidTr="00C8138F">
        <w:trPr>
          <w:trHeight w:hRule="exact" w:val="562"/>
        </w:trPr>
        <w:tc>
          <w:tcPr>
            <w:tcW w:w="2552" w:type="dxa"/>
            <w:vMerge/>
          </w:tcPr>
          <w:p w:rsidR="00022A1B" w:rsidRPr="0019180A" w:rsidRDefault="00022A1B" w:rsidP="00022A1B">
            <w:pPr>
              <w:rPr>
                <w:sz w:val="18"/>
                <w:szCs w:val="18"/>
              </w:rPr>
            </w:pPr>
          </w:p>
        </w:tc>
        <w:tc>
          <w:tcPr>
            <w:tcW w:w="3151" w:type="dxa"/>
          </w:tcPr>
          <w:p w:rsidR="00022A1B" w:rsidRPr="0019180A" w:rsidRDefault="00E9626D" w:rsidP="00E9626D">
            <w:pPr>
              <w:spacing w:line="268" w:lineRule="exact"/>
              <w:ind w:right="704"/>
              <w:rPr>
                <w:sz w:val="18"/>
                <w:szCs w:val="18"/>
              </w:rPr>
            </w:pPr>
            <w:r w:rsidRPr="0019180A">
              <w:rPr>
                <w:sz w:val="18"/>
                <w:szCs w:val="18"/>
                <w:lang w:val="ru-RU"/>
              </w:rPr>
              <w:t xml:space="preserve">                     </w:t>
            </w:r>
            <w:r w:rsidR="00022A1B" w:rsidRPr="0019180A">
              <w:rPr>
                <w:sz w:val="18"/>
                <w:szCs w:val="18"/>
              </w:rPr>
              <w:t>Города</w:t>
            </w:r>
          </w:p>
        </w:tc>
        <w:tc>
          <w:tcPr>
            <w:tcW w:w="4139" w:type="dxa"/>
          </w:tcPr>
          <w:p w:rsidR="00022A1B" w:rsidRPr="0019180A" w:rsidRDefault="00022A1B" w:rsidP="00022A1B">
            <w:pPr>
              <w:ind w:left="1488" w:right="389" w:hanging="368"/>
              <w:rPr>
                <w:sz w:val="18"/>
                <w:szCs w:val="18"/>
              </w:rPr>
            </w:pPr>
            <w:r w:rsidRPr="0019180A">
              <w:rPr>
                <w:sz w:val="18"/>
                <w:szCs w:val="18"/>
              </w:rPr>
              <w:t>Сельские населенные пункты</w:t>
            </w:r>
          </w:p>
        </w:tc>
      </w:tr>
      <w:tr w:rsidR="00022A1B" w:rsidRPr="0019180A" w:rsidTr="00C8138F">
        <w:trPr>
          <w:trHeight w:hRule="exact" w:val="286"/>
        </w:trPr>
        <w:tc>
          <w:tcPr>
            <w:tcW w:w="2552" w:type="dxa"/>
          </w:tcPr>
          <w:p w:rsidR="00022A1B" w:rsidRPr="0019180A" w:rsidRDefault="00022A1B" w:rsidP="00022A1B">
            <w:pPr>
              <w:spacing w:line="268" w:lineRule="exact"/>
              <w:ind w:left="823"/>
              <w:rPr>
                <w:sz w:val="18"/>
                <w:szCs w:val="18"/>
              </w:rPr>
            </w:pPr>
            <w:r w:rsidRPr="0019180A">
              <w:rPr>
                <w:sz w:val="18"/>
                <w:szCs w:val="18"/>
              </w:rPr>
              <w:t>Большие</w:t>
            </w:r>
          </w:p>
        </w:tc>
        <w:tc>
          <w:tcPr>
            <w:tcW w:w="3151" w:type="dxa"/>
          </w:tcPr>
          <w:p w:rsidR="00022A1B" w:rsidRPr="0019180A" w:rsidRDefault="00022A1B" w:rsidP="00022A1B">
            <w:pPr>
              <w:spacing w:line="268" w:lineRule="exact"/>
              <w:ind w:left="1419" w:right="707"/>
              <w:jc w:val="center"/>
              <w:rPr>
                <w:sz w:val="18"/>
                <w:szCs w:val="18"/>
              </w:rPr>
            </w:pPr>
          </w:p>
        </w:tc>
        <w:tc>
          <w:tcPr>
            <w:tcW w:w="4139" w:type="dxa"/>
          </w:tcPr>
          <w:p w:rsidR="00022A1B" w:rsidRPr="0019180A" w:rsidRDefault="00C8138F" w:rsidP="00C8138F">
            <w:pPr>
              <w:spacing w:line="268" w:lineRule="exact"/>
              <w:ind w:right="946"/>
              <w:rPr>
                <w:sz w:val="18"/>
                <w:szCs w:val="18"/>
              </w:rPr>
            </w:pPr>
            <w:r w:rsidRPr="0019180A">
              <w:rPr>
                <w:sz w:val="18"/>
                <w:szCs w:val="18"/>
                <w:lang w:val="ru-RU"/>
              </w:rPr>
              <w:t xml:space="preserve">                             От </w:t>
            </w:r>
            <w:r w:rsidRPr="0019180A">
              <w:rPr>
                <w:sz w:val="18"/>
                <w:szCs w:val="18"/>
              </w:rPr>
              <w:t xml:space="preserve">1 до </w:t>
            </w:r>
            <w:r w:rsidR="00022A1B" w:rsidRPr="0019180A">
              <w:rPr>
                <w:sz w:val="18"/>
                <w:szCs w:val="18"/>
              </w:rPr>
              <w:t>3</w:t>
            </w:r>
          </w:p>
        </w:tc>
      </w:tr>
      <w:tr w:rsidR="00022A1B" w:rsidRPr="0019180A" w:rsidTr="00C8138F">
        <w:trPr>
          <w:trHeight w:hRule="exact" w:val="286"/>
        </w:trPr>
        <w:tc>
          <w:tcPr>
            <w:tcW w:w="2552" w:type="dxa"/>
          </w:tcPr>
          <w:p w:rsidR="00022A1B" w:rsidRPr="0019180A" w:rsidRDefault="00022A1B" w:rsidP="00022A1B">
            <w:pPr>
              <w:spacing w:line="268" w:lineRule="exact"/>
              <w:ind w:left="823"/>
              <w:rPr>
                <w:sz w:val="18"/>
                <w:szCs w:val="18"/>
              </w:rPr>
            </w:pPr>
            <w:r w:rsidRPr="0019180A">
              <w:rPr>
                <w:sz w:val="18"/>
                <w:szCs w:val="18"/>
              </w:rPr>
              <w:t>Средние</w:t>
            </w:r>
          </w:p>
        </w:tc>
        <w:tc>
          <w:tcPr>
            <w:tcW w:w="3151" w:type="dxa"/>
          </w:tcPr>
          <w:p w:rsidR="00022A1B" w:rsidRPr="0019180A" w:rsidRDefault="00022A1B" w:rsidP="00022A1B">
            <w:pPr>
              <w:spacing w:line="268" w:lineRule="exact"/>
              <w:ind w:left="1421" w:right="707"/>
              <w:jc w:val="center"/>
              <w:rPr>
                <w:sz w:val="18"/>
                <w:szCs w:val="18"/>
              </w:rPr>
            </w:pPr>
          </w:p>
        </w:tc>
        <w:tc>
          <w:tcPr>
            <w:tcW w:w="4139" w:type="dxa"/>
          </w:tcPr>
          <w:p w:rsidR="00022A1B" w:rsidRPr="0019180A" w:rsidRDefault="00C8138F" w:rsidP="00C8138F">
            <w:pPr>
              <w:spacing w:line="268" w:lineRule="exact"/>
              <w:ind w:right="946"/>
              <w:rPr>
                <w:sz w:val="18"/>
                <w:szCs w:val="18"/>
              </w:rPr>
            </w:pPr>
            <w:r w:rsidRPr="0019180A">
              <w:rPr>
                <w:sz w:val="18"/>
                <w:szCs w:val="18"/>
                <w:lang w:val="ru-RU"/>
              </w:rPr>
              <w:t xml:space="preserve">                           От </w:t>
            </w:r>
            <w:r w:rsidRPr="0019180A">
              <w:rPr>
                <w:sz w:val="18"/>
                <w:szCs w:val="18"/>
              </w:rPr>
              <w:t>0,2 до</w:t>
            </w:r>
            <w:r w:rsidRPr="0019180A">
              <w:rPr>
                <w:sz w:val="18"/>
                <w:szCs w:val="18"/>
                <w:lang w:val="ru-RU"/>
              </w:rPr>
              <w:t xml:space="preserve"> </w:t>
            </w:r>
            <w:r w:rsidR="00022A1B" w:rsidRPr="0019180A">
              <w:rPr>
                <w:sz w:val="18"/>
                <w:szCs w:val="18"/>
              </w:rPr>
              <w:t>1</w:t>
            </w:r>
          </w:p>
        </w:tc>
      </w:tr>
      <w:tr w:rsidR="00022A1B" w:rsidRPr="0019180A" w:rsidTr="00C8138F">
        <w:trPr>
          <w:trHeight w:hRule="exact" w:val="290"/>
        </w:trPr>
        <w:tc>
          <w:tcPr>
            <w:tcW w:w="2552" w:type="dxa"/>
            <w:vMerge w:val="restart"/>
          </w:tcPr>
          <w:p w:rsidR="00022A1B" w:rsidRPr="0019180A" w:rsidRDefault="00022A1B" w:rsidP="00022A1B">
            <w:pPr>
              <w:spacing w:line="268" w:lineRule="exact"/>
              <w:ind w:left="823"/>
              <w:rPr>
                <w:b/>
                <w:sz w:val="18"/>
                <w:szCs w:val="18"/>
              </w:rPr>
            </w:pPr>
            <w:r w:rsidRPr="0019180A">
              <w:rPr>
                <w:sz w:val="18"/>
                <w:szCs w:val="18"/>
              </w:rPr>
              <w:t>Малые</w:t>
            </w:r>
            <w:hyperlink w:anchor="_bookmark1" w:history="1">
              <w:r w:rsidRPr="0019180A">
                <w:rPr>
                  <w:b/>
                  <w:sz w:val="18"/>
                  <w:szCs w:val="18"/>
                </w:rPr>
                <w:t>*</w:t>
              </w:r>
            </w:hyperlink>
          </w:p>
        </w:tc>
        <w:tc>
          <w:tcPr>
            <w:tcW w:w="3151" w:type="dxa"/>
            <w:tcBorders>
              <w:bottom w:val="nil"/>
            </w:tcBorders>
          </w:tcPr>
          <w:p w:rsidR="00022A1B" w:rsidRPr="0019180A" w:rsidRDefault="00E1578A" w:rsidP="00E1578A">
            <w:pPr>
              <w:spacing w:line="268" w:lineRule="exact"/>
              <w:ind w:left="1421" w:right="707"/>
              <w:rPr>
                <w:sz w:val="18"/>
                <w:szCs w:val="18"/>
                <w:lang w:val="ru-RU"/>
              </w:rPr>
            </w:pPr>
            <w:r w:rsidRPr="0019180A">
              <w:rPr>
                <w:sz w:val="18"/>
                <w:szCs w:val="18"/>
                <w:lang w:val="ru-RU"/>
              </w:rPr>
              <w:t>До 10</w:t>
            </w:r>
          </w:p>
        </w:tc>
        <w:tc>
          <w:tcPr>
            <w:tcW w:w="4139" w:type="dxa"/>
            <w:tcBorders>
              <w:bottom w:val="nil"/>
            </w:tcBorders>
          </w:tcPr>
          <w:p w:rsidR="00022A1B" w:rsidRPr="0019180A" w:rsidRDefault="00C8138F" w:rsidP="00C8138F">
            <w:pPr>
              <w:spacing w:line="268" w:lineRule="exact"/>
              <w:ind w:right="946"/>
              <w:rPr>
                <w:sz w:val="18"/>
                <w:szCs w:val="18"/>
              </w:rPr>
            </w:pPr>
            <w:r w:rsidRPr="0019180A">
              <w:rPr>
                <w:sz w:val="18"/>
                <w:szCs w:val="18"/>
                <w:lang w:val="ru-RU"/>
              </w:rPr>
              <w:t xml:space="preserve">                          </w:t>
            </w:r>
            <w:r w:rsidRPr="0019180A">
              <w:rPr>
                <w:sz w:val="18"/>
                <w:szCs w:val="18"/>
              </w:rPr>
              <w:t xml:space="preserve">От 0,05 до </w:t>
            </w:r>
            <w:r w:rsidR="00022A1B" w:rsidRPr="0019180A">
              <w:rPr>
                <w:sz w:val="18"/>
                <w:szCs w:val="18"/>
              </w:rPr>
              <w:t>0,2</w:t>
            </w:r>
          </w:p>
        </w:tc>
      </w:tr>
      <w:tr w:rsidR="00022A1B" w:rsidRPr="0019180A" w:rsidTr="00C8138F">
        <w:trPr>
          <w:trHeight w:hRule="exact" w:val="286"/>
        </w:trPr>
        <w:tc>
          <w:tcPr>
            <w:tcW w:w="2552" w:type="dxa"/>
            <w:vMerge/>
          </w:tcPr>
          <w:p w:rsidR="00022A1B" w:rsidRPr="0019180A" w:rsidRDefault="00022A1B" w:rsidP="00022A1B">
            <w:pPr>
              <w:rPr>
                <w:sz w:val="18"/>
                <w:szCs w:val="18"/>
              </w:rPr>
            </w:pPr>
          </w:p>
        </w:tc>
        <w:tc>
          <w:tcPr>
            <w:tcW w:w="3151" w:type="dxa"/>
            <w:tcBorders>
              <w:top w:val="nil"/>
              <w:bottom w:val="nil"/>
            </w:tcBorders>
          </w:tcPr>
          <w:p w:rsidR="00022A1B" w:rsidRPr="0019180A" w:rsidRDefault="00022A1B" w:rsidP="00E1578A">
            <w:pPr>
              <w:spacing w:line="268" w:lineRule="exact"/>
              <w:ind w:right="707"/>
              <w:rPr>
                <w:sz w:val="18"/>
                <w:szCs w:val="18"/>
              </w:rPr>
            </w:pPr>
          </w:p>
        </w:tc>
        <w:tc>
          <w:tcPr>
            <w:tcW w:w="4139" w:type="dxa"/>
            <w:tcBorders>
              <w:top w:val="nil"/>
              <w:bottom w:val="nil"/>
            </w:tcBorders>
          </w:tcPr>
          <w:p w:rsidR="00022A1B" w:rsidRPr="0019180A" w:rsidRDefault="00C8138F" w:rsidP="00C8138F">
            <w:pPr>
              <w:spacing w:line="268" w:lineRule="exact"/>
              <w:ind w:left="1659" w:right="946"/>
              <w:rPr>
                <w:sz w:val="18"/>
                <w:szCs w:val="18"/>
              </w:rPr>
            </w:pPr>
            <w:r w:rsidRPr="0019180A">
              <w:rPr>
                <w:sz w:val="18"/>
                <w:szCs w:val="18"/>
                <w:lang w:val="ru-RU"/>
              </w:rPr>
              <w:t xml:space="preserve">    </w:t>
            </w:r>
            <w:r w:rsidR="00022A1B" w:rsidRPr="0019180A">
              <w:rPr>
                <w:sz w:val="18"/>
                <w:szCs w:val="18"/>
              </w:rPr>
              <w:t>До 0,05</w:t>
            </w:r>
          </w:p>
        </w:tc>
      </w:tr>
      <w:tr w:rsidR="00022A1B" w:rsidRPr="0019180A" w:rsidTr="00C8138F">
        <w:trPr>
          <w:trHeight w:hRule="exact" w:val="90"/>
        </w:trPr>
        <w:tc>
          <w:tcPr>
            <w:tcW w:w="2552" w:type="dxa"/>
            <w:vMerge/>
          </w:tcPr>
          <w:p w:rsidR="00022A1B" w:rsidRPr="0019180A" w:rsidRDefault="00022A1B" w:rsidP="00022A1B">
            <w:pPr>
              <w:rPr>
                <w:sz w:val="18"/>
                <w:szCs w:val="18"/>
              </w:rPr>
            </w:pPr>
          </w:p>
        </w:tc>
        <w:tc>
          <w:tcPr>
            <w:tcW w:w="3151" w:type="dxa"/>
            <w:tcBorders>
              <w:top w:val="nil"/>
            </w:tcBorders>
          </w:tcPr>
          <w:p w:rsidR="00E1578A" w:rsidRPr="0019180A" w:rsidRDefault="00E1578A" w:rsidP="00E1578A">
            <w:pPr>
              <w:spacing w:line="268" w:lineRule="exact"/>
              <w:ind w:right="704"/>
              <w:rPr>
                <w:sz w:val="18"/>
                <w:szCs w:val="18"/>
              </w:rPr>
            </w:pPr>
          </w:p>
          <w:p w:rsidR="00022A1B" w:rsidRPr="0019180A" w:rsidRDefault="00022A1B" w:rsidP="00E1578A">
            <w:pPr>
              <w:spacing w:line="268" w:lineRule="exact"/>
              <w:ind w:right="704"/>
              <w:rPr>
                <w:sz w:val="18"/>
                <w:szCs w:val="18"/>
              </w:rPr>
            </w:pPr>
            <w:r w:rsidRPr="0019180A">
              <w:rPr>
                <w:sz w:val="18"/>
                <w:szCs w:val="18"/>
              </w:rPr>
              <w:t>До 10</w:t>
            </w:r>
          </w:p>
        </w:tc>
        <w:tc>
          <w:tcPr>
            <w:tcW w:w="4139" w:type="dxa"/>
            <w:tcBorders>
              <w:top w:val="nil"/>
            </w:tcBorders>
          </w:tcPr>
          <w:p w:rsidR="00022A1B" w:rsidRPr="0019180A" w:rsidRDefault="00022A1B" w:rsidP="00022A1B">
            <w:pPr>
              <w:rPr>
                <w:sz w:val="18"/>
                <w:szCs w:val="18"/>
              </w:rPr>
            </w:pPr>
          </w:p>
        </w:tc>
      </w:tr>
      <w:tr w:rsidR="00022A1B" w:rsidRPr="00800329" w:rsidTr="009D4D62">
        <w:trPr>
          <w:trHeight w:hRule="exact" w:val="300"/>
        </w:trPr>
        <w:tc>
          <w:tcPr>
            <w:tcW w:w="9842" w:type="dxa"/>
            <w:gridSpan w:val="3"/>
          </w:tcPr>
          <w:p w:rsidR="00022A1B" w:rsidRPr="0019180A" w:rsidRDefault="00022A1B" w:rsidP="00022A1B">
            <w:pPr>
              <w:spacing w:line="268" w:lineRule="exact"/>
              <w:ind w:left="823"/>
              <w:rPr>
                <w:sz w:val="18"/>
                <w:szCs w:val="18"/>
                <w:lang w:val="ru-RU"/>
              </w:rPr>
            </w:pPr>
            <w:bookmarkStart w:id="5" w:name="_bookmark1"/>
            <w:bookmarkEnd w:id="5"/>
            <w:r w:rsidRPr="0019180A">
              <w:rPr>
                <w:sz w:val="18"/>
                <w:szCs w:val="18"/>
                <w:lang w:val="ru-RU"/>
              </w:rPr>
              <w:t>* В группу малых городов включаются поселки городского типа.</w:t>
            </w:r>
          </w:p>
        </w:tc>
      </w:tr>
    </w:tbl>
    <w:p w:rsidR="00022A1B" w:rsidRPr="0019180A" w:rsidRDefault="00022A1B" w:rsidP="00022A1B">
      <w:pPr>
        <w:spacing w:before="3"/>
        <w:rPr>
          <w:b/>
          <w:sz w:val="18"/>
          <w:szCs w:val="18"/>
          <w:lang w:val="ru-RU"/>
        </w:rPr>
      </w:pPr>
    </w:p>
    <w:p w:rsidR="00022A1B" w:rsidRPr="0019180A" w:rsidRDefault="00022A1B" w:rsidP="00C8138F">
      <w:pPr>
        <w:spacing w:before="70" w:line="276" w:lineRule="auto"/>
        <w:ind w:right="183" w:firstLine="567"/>
        <w:rPr>
          <w:sz w:val="18"/>
          <w:szCs w:val="18"/>
          <w:lang w:val="ru-RU"/>
        </w:rPr>
      </w:pPr>
      <w:r w:rsidRPr="0019180A">
        <w:rPr>
          <w:sz w:val="18"/>
          <w:szCs w:val="18"/>
          <w:lang w:val="ru-RU"/>
        </w:rPr>
        <w:t>По роли в административно-территориальном устрой</w:t>
      </w:r>
      <w:r w:rsidR="00C8138F" w:rsidRPr="0019180A">
        <w:rPr>
          <w:sz w:val="18"/>
          <w:szCs w:val="18"/>
          <w:lang w:val="ru-RU"/>
        </w:rPr>
        <w:t xml:space="preserve">стве выделяются: село районного подчинения (в т.ч. центр муниципального района), села и деревни (в том числе центры </w:t>
      </w:r>
      <w:r w:rsidRPr="0019180A">
        <w:rPr>
          <w:sz w:val="18"/>
          <w:szCs w:val="18"/>
          <w:lang w:val="ru-RU"/>
        </w:rPr>
        <w:t>муниципальных образований).</w:t>
      </w:r>
    </w:p>
    <w:p w:rsidR="00022A1B" w:rsidRPr="0019180A" w:rsidRDefault="00022A1B" w:rsidP="00C8138F">
      <w:pPr>
        <w:spacing w:line="276" w:lineRule="auto"/>
        <w:ind w:firstLine="567"/>
        <w:rPr>
          <w:sz w:val="18"/>
          <w:szCs w:val="18"/>
          <w:lang w:val="ru-RU"/>
        </w:rPr>
      </w:pPr>
      <w:r w:rsidRPr="0019180A">
        <w:rPr>
          <w:sz w:val="18"/>
          <w:szCs w:val="18"/>
          <w:lang w:val="ru-RU"/>
        </w:rPr>
        <w:lastRenderedPageBreak/>
        <w:t>По производственной специализации поселения дифференцируются:</w:t>
      </w:r>
      <w:r w:rsidR="00C8138F" w:rsidRPr="0019180A">
        <w:rPr>
          <w:sz w:val="18"/>
          <w:szCs w:val="18"/>
          <w:lang w:val="ru-RU"/>
        </w:rPr>
        <w:t xml:space="preserve"> </w:t>
      </w:r>
      <w:r w:rsidRPr="0019180A">
        <w:rPr>
          <w:sz w:val="18"/>
          <w:szCs w:val="18"/>
          <w:lang w:val="ru-RU"/>
        </w:rPr>
        <w:t>по степени разнообразия выпол</w:t>
      </w:r>
      <w:r w:rsidR="00C8138F" w:rsidRPr="0019180A">
        <w:rPr>
          <w:sz w:val="18"/>
          <w:szCs w:val="18"/>
          <w:lang w:val="ru-RU"/>
        </w:rPr>
        <w:t>няемых функций (влияет на выбор метода расчет</w:t>
      </w:r>
      <w:r w:rsidRPr="0019180A">
        <w:rPr>
          <w:sz w:val="18"/>
          <w:szCs w:val="18"/>
          <w:lang w:val="ru-RU"/>
        </w:rPr>
        <w:t>а перспективного населения, структуру общественно деловых зо</w:t>
      </w:r>
      <w:r w:rsidR="00C8138F" w:rsidRPr="0019180A">
        <w:rPr>
          <w:sz w:val="18"/>
          <w:szCs w:val="18"/>
          <w:lang w:val="ru-RU"/>
        </w:rPr>
        <w:t xml:space="preserve">н, формирование зон </w:t>
      </w:r>
      <w:r w:rsidRPr="0019180A">
        <w:rPr>
          <w:sz w:val="18"/>
          <w:szCs w:val="18"/>
          <w:lang w:val="ru-RU"/>
        </w:rPr>
        <w:t>внешнего</w:t>
      </w:r>
      <w:r w:rsidRPr="0019180A">
        <w:rPr>
          <w:spacing w:val="-12"/>
          <w:sz w:val="18"/>
          <w:szCs w:val="18"/>
          <w:lang w:val="ru-RU"/>
        </w:rPr>
        <w:t xml:space="preserve"> </w:t>
      </w:r>
      <w:r w:rsidRPr="0019180A">
        <w:rPr>
          <w:sz w:val="18"/>
          <w:szCs w:val="18"/>
          <w:lang w:val="ru-RU"/>
        </w:rPr>
        <w:t>транспорта);</w:t>
      </w:r>
    </w:p>
    <w:p w:rsidR="00022A1B" w:rsidRPr="0019180A" w:rsidRDefault="00C8138F" w:rsidP="00C8138F">
      <w:pPr>
        <w:tabs>
          <w:tab w:val="left" w:pos="1559"/>
        </w:tabs>
        <w:spacing w:line="276" w:lineRule="auto"/>
        <w:ind w:right="177" w:firstLine="567"/>
        <w:jc w:val="both"/>
        <w:rPr>
          <w:sz w:val="18"/>
          <w:szCs w:val="18"/>
          <w:lang w:val="ru-RU"/>
        </w:rPr>
      </w:pPr>
      <w:r w:rsidRPr="0019180A">
        <w:rPr>
          <w:sz w:val="18"/>
          <w:szCs w:val="18"/>
          <w:lang w:val="ru-RU"/>
        </w:rPr>
        <w:t>П</w:t>
      </w:r>
      <w:r w:rsidR="00022A1B" w:rsidRPr="0019180A">
        <w:rPr>
          <w:sz w:val="18"/>
          <w:szCs w:val="18"/>
          <w:lang w:val="ru-RU"/>
        </w:rPr>
        <w:t>о ведущей отрасли специализации, а также наличию научно- экспериментальной базы для ее развития (уч</w:t>
      </w:r>
      <w:r w:rsidRPr="0019180A">
        <w:rPr>
          <w:sz w:val="18"/>
          <w:szCs w:val="18"/>
          <w:lang w:val="ru-RU"/>
        </w:rPr>
        <w:t>итывается при обосновании соот</w:t>
      </w:r>
      <w:r w:rsidR="00022A1B" w:rsidRPr="0019180A">
        <w:rPr>
          <w:sz w:val="18"/>
          <w:szCs w:val="18"/>
          <w:lang w:val="ru-RU"/>
        </w:rPr>
        <w:t>ношения и взаиморазмещения жилых и произ</w:t>
      </w:r>
      <w:r w:rsidRPr="0019180A">
        <w:rPr>
          <w:sz w:val="18"/>
          <w:szCs w:val="18"/>
          <w:lang w:val="ru-RU"/>
        </w:rPr>
        <w:t>водственных зон, целесообразно</w:t>
      </w:r>
      <w:r w:rsidR="00022A1B" w:rsidRPr="0019180A">
        <w:rPr>
          <w:sz w:val="18"/>
          <w:szCs w:val="18"/>
          <w:lang w:val="ru-RU"/>
        </w:rPr>
        <w:t>сти размещения свободных экономических зон, технопарков, логистических центров, а также мероприятий по охране окружающей</w:t>
      </w:r>
      <w:r w:rsidR="00022A1B" w:rsidRPr="0019180A">
        <w:rPr>
          <w:spacing w:val="-20"/>
          <w:sz w:val="18"/>
          <w:szCs w:val="18"/>
          <w:lang w:val="ru-RU"/>
        </w:rPr>
        <w:t xml:space="preserve"> </w:t>
      </w:r>
      <w:r w:rsidR="00022A1B" w:rsidRPr="0019180A">
        <w:rPr>
          <w:sz w:val="18"/>
          <w:szCs w:val="18"/>
          <w:lang w:val="ru-RU"/>
        </w:rPr>
        <w:t>среды).</w:t>
      </w:r>
    </w:p>
    <w:p w:rsidR="00022A1B" w:rsidRPr="0019180A" w:rsidRDefault="00BE79D1" w:rsidP="00BE79D1">
      <w:pPr>
        <w:tabs>
          <w:tab w:val="left" w:pos="1538"/>
        </w:tabs>
        <w:spacing w:line="276" w:lineRule="auto"/>
        <w:ind w:right="181"/>
        <w:jc w:val="both"/>
        <w:rPr>
          <w:sz w:val="18"/>
          <w:szCs w:val="18"/>
          <w:lang w:val="ru-RU"/>
        </w:rPr>
      </w:pPr>
      <w:r w:rsidRPr="0019180A">
        <w:rPr>
          <w:sz w:val="18"/>
          <w:szCs w:val="18"/>
          <w:lang w:val="ru-RU"/>
        </w:rPr>
        <w:t xml:space="preserve">   4.1.7    </w:t>
      </w:r>
      <w:r w:rsidR="00022A1B" w:rsidRPr="0019180A">
        <w:rPr>
          <w:sz w:val="18"/>
          <w:szCs w:val="18"/>
          <w:lang w:val="ru-RU"/>
        </w:rPr>
        <w:t xml:space="preserve">Историко-культурное значение </w:t>
      </w:r>
      <w:r w:rsidR="00C8138F" w:rsidRPr="0019180A">
        <w:rPr>
          <w:sz w:val="18"/>
          <w:szCs w:val="18"/>
          <w:lang w:val="ru-RU"/>
        </w:rPr>
        <w:t xml:space="preserve">населенных </w:t>
      </w:r>
      <w:r w:rsidR="00022A1B" w:rsidRPr="0019180A">
        <w:rPr>
          <w:sz w:val="18"/>
          <w:szCs w:val="18"/>
          <w:lang w:val="ru-RU"/>
        </w:rPr>
        <w:t xml:space="preserve">пунктов </w:t>
      </w:r>
      <w:r w:rsidRPr="0019180A">
        <w:rPr>
          <w:sz w:val="18"/>
          <w:szCs w:val="18"/>
          <w:lang w:val="ru-RU"/>
        </w:rPr>
        <w:t xml:space="preserve">района определяется </w:t>
      </w:r>
      <w:r w:rsidR="00022A1B" w:rsidRPr="0019180A">
        <w:rPr>
          <w:sz w:val="18"/>
          <w:szCs w:val="18"/>
          <w:lang w:val="ru-RU"/>
        </w:rPr>
        <w:t>как количеством объектов культурного наследия (памятников истории и культуры), так и их статусом (всем</w:t>
      </w:r>
      <w:r w:rsidRPr="0019180A">
        <w:rPr>
          <w:sz w:val="18"/>
          <w:szCs w:val="18"/>
          <w:lang w:val="ru-RU"/>
        </w:rPr>
        <w:t>ирного, федерального или регио</w:t>
      </w:r>
      <w:r w:rsidR="00022A1B" w:rsidRPr="0019180A">
        <w:rPr>
          <w:sz w:val="18"/>
          <w:szCs w:val="18"/>
          <w:lang w:val="ru-RU"/>
        </w:rPr>
        <w:t>нального</w:t>
      </w:r>
      <w:r w:rsidR="00022A1B" w:rsidRPr="0019180A">
        <w:rPr>
          <w:spacing w:val="-8"/>
          <w:sz w:val="18"/>
          <w:szCs w:val="18"/>
          <w:lang w:val="ru-RU"/>
        </w:rPr>
        <w:t xml:space="preserve"> </w:t>
      </w:r>
      <w:r w:rsidR="00022A1B" w:rsidRPr="0019180A">
        <w:rPr>
          <w:sz w:val="18"/>
          <w:szCs w:val="18"/>
          <w:lang w:val="ru-RU"/>
        </w:rPr>
        <w:t>значения).</w:t>
      </w:r>
    </w:p>
    <w:p w:rsidR="00BE79D1" w:rsidRPr="0019180A" w:rsidRDefault="00BE79D1" w:rsidP="00BE79D1">
      <w:pPr>
        <w:spacing w:line="276" w:lineRule="auto"/>
        <w:ind w:left="118" w:right="184"/>
        <w:jc w:val="both"/>
        <w:rPr>
          <w:sz w:val="18"/>
          <w:szCs w:val="18"/>
          <w:lang w:val="ru-RU"/>
        </w:rPr>
      </w:pPr>
      <w:r w:rsidRPr="0019180A">
        <w:rPr>
          <w:sz w:val="18"/>
          <w:szCs w:val="18"/>
          <w:lang w:val="ru-RU"/>
        </w:rPr>
        <w:t xml:space="preserve">        </w:t>
      </w:r>
      <w:r w:rsidR="00022A1B" w:rsidRPr="0019180A">
        <w:rPr>
          <w:sz w:val="18"/>
          <w:szCs w:val="18"/>
          <w:lang w:val="ru-RU"/>
        </w:rPr>
        <w:t xml:space="preserve">Историко-культурный потенциал </w:t>
      </w:r>
      <w:r w:rsidRPr="0019180A">
        <w:rPr>
          <w:sz w:val="18"/>
          <w:szCs w:val="18"/>
          <w:lang w:val="ru-RU"/>
        </w:rPr>
        <w:t xml:space="preserve">района </w:t>
      </w:r>
      <w:r w:rsidR="00022A1B" w:rsidRPr="0019180A">
        <w:rPr>
          <w:sz w:val="18"/>
          <w:szCs w:val="18"/>
          <w:lang w:val="ru-RU"/>
        </w:rPr>
        <w:t xml:space="preserve">приведен в </w:t>
      </w:r>
      <w:r w:rsidRPr="0019180A">
        <w:rPr>
          <w:sz w:val="18"/>
          <w:szCs w:val="18"/>
          <w:u w:val="single"/>
          <w:lang w:val="ru-RU"/>
        </w:rPr>
        <w:t>таблице 1 Приложения 7</w:t>
      </w:r>
      <w:r w:rsidRPr="0019180A">
        <w:rPr>
          <w:sz w:val="18"/>
          <w:szCs w:val="18"/>
          <w:lang w:val="ru-RU"/>
        </w:rPr>
        <w:t xml:space="preserve"> </w:t>
      </w:r>
      <w:r w:rsidR="00022A1B" w:rsidRPr="0019180A">
        <w:rPr>
          <w:sz w:val="18"/>
          <w:szCs w:val="18"/>
          <w:lang w:val="ru-RU"/>
        </w:rPr>
        <w:t>настоящих нормативов.</w:t>
      </w:r>
    </w:p>
    <w:p w:rsidR="00C8138F" w:rsidRPr="0019180A" w:rsidRDefault="00BE79D1" w:rsidP="00BE79D1">
      <w:pPr>
        <w:spacing w:line="276" w:lineRule="auto"/>
        <w:ind w:left="118" w:right="184"/>
        <w:jc w:val="both"/>
        <w:rPr>
          <w:sz w:val="18"/>
          <w:szCs w:val="18"/>
          <w:lang w:val="ru-RU"/>
        </w:rPr>
      </w:pPr>
      <w:r w:rsidRPr="0019180A">
        <w:rPr>
          <w:sz w:val="18"/>
          <w:szCs w:val="18"/>
          <w:lang w:val="ru-RU"/>
        </w:rPr>
        <w:t xml:space="preserve">   4.1.8. </w:t>
      </w:r>
      <w:r w:rsidR="00022A1B" w:rsidRPr="0019180A">
        <w:rPr>
          <w:sz w:val="18"/>
          <w:szCs w:val="18"/>
          <w:lang w:val="ru-RU"/>
        </w:rPr>
        <w:t>Численность населен</w:t>
      </w:r>
      <w:r w:rsidR="00F02689" w:rsidRPr="0019180A">
        <w:rPr>
          <w:sz w:val="18"/>
          <w:szCs w:val="18"/>
          <w:lang w:val="ru-RU"/>
        </w:rPr>
        <w:t xml:space="preserve">ия   на расчетный срок следует определять на основе </w:t>
      </w:r>
      <w:r w:rsidR="00C8138F" w:rsidRPr="0019180A">
        <w:rPr>
          <w:spacing w:val="2"/>
          <w:sz w:val="18"/>
          <w:szCs w:val="18"/>
          <w:lang w:val="ru-RU"/>
        </w:rPr>
        <w:t>дан</w:t>
      </w:r>
      <w:r w:rsidR="00F02689" w:rsidRPr="0019180A">
        <w:rPr>
          <w:sz w:val="18"/>
          <w:szCs w:val="18"/>
          <w:lang w:val="ru-RU"/>
        </w:rPr>
        <w:t xml:space="preserve">ных о </w:t>
      </w:r>
      <w:r w:rsidR="00C8138F" w:rsidRPr="0019180A">
        <w:rPr>
          <w:sz w:val="18"/>
          <w:szCs w:val="18"/>
          <w:lang w:val="ru-RU"/>
        </w:rPr>
        <w:t xml:space="preserve">перспективах развития Республики Татарстан и </w:t>
      </w:r>
      <w:r w:rsidRPr="0019180A">
        <w:rPr>
          <w:sz w:val="18"/>
          <w:szCs w:val="18"/>
          <w:lang w:val="ru-RU"/>
        </w:rPr>
        <w:t>района, ме</w:t>
      </w:r>
      <w:r w:rsidR="00C8138F" w:rsidRPr="0019180A">
        <w:rPr>
          <w:sz w:val="18"/>
          <w:szCs w:val="18"/>
          <w:lang w:val="ru-RU"/>
        </w:rPr>
        <w:t>стоположения в системе расселения и должна быть конкретизирована с учетом сложившихся тенденций численности населения и трудовых ресурсов, де</w:t>
      </w:r>
      <w:r w:rsidRPr="0019180A">
        <w:rPr>
          <w:sz w:val="18"/>
          <w:szCs w:val="18"/>
          <w:lang w:val="ru-RU"/>
        </w:rPr>
        <w:t>мографического прогноза числен</w:t>
      </w:r>
      <w:r w:rsidR="00C8138F" w:rsidRPr="0019180A">
        <w:rPr>
          <w:sz w:val="18"/>
          <w:szCs w:val="18"/>
          <w:lang w:val="ru-RU"/>
        </w:rPr>
        <w:t>ности и структуры населения, имеющихся планов социально-экономического</w:t>
      </w:r>
      <w:r w:rsidRPr="0019180A">
        <w:rPr>
          <w:sz w:val="18"/>
          <w:szCs w:val="18"/>
          <w:lang w:val="ru-RU"/>
        </w:rPr>
        <w:t xml:space="preserve"> района</w:t>
      </w:r>
      <w:r w:rsidR="00C8138F" w:rsidRPr="0019180A">
        <w:rPr>
          <w:sz w:val="18"/>
          <w:szCs w:val="18"/>
          <w:lang w:val="ru-RU"/>
        </w:rPr>
        <w:t>, а также планировочных ограничений.</w:t>
      </w:r>
    </w:p>
    <w:p w:rsidR="00C8138F" w:rsidRPr="0019180A" w:rsidRDefault="00C8138F" w:rsidP="00C8138F">
      <w:pPr>
        <w:spacing w:line="276" w:lineRule="auto"/>
        <w:ind w:left="118" w:right="104" w:firstLine="719"/>
        <w:jc w:val="both"/>
        <w:rPr>
          <w:sz w:val="18"/>
          <w:szCs w:val="18"/>
          <w:lang w:val="ru-RU"/>
        </w:rPr>
      </w:pPr>
      <w:r w:rsidRPr="0019180A">
        <w:rPr>
          <w:sz w:val="18"/>
          <w:szCs w:val="18"/>
          <w:lang w:val="ru-RU"/>
        </w:rPr>
        <w:t>С учетом фактических показателей численности на</w:t>
      </w:r>
      <w:r w:rsidR="00F02689" w:rsidRPr="0019180A">
        <w:rPr>
          <w:sz w:val="18"/>
          <w:szCs w:val="18"/>
          <w:lang w:val="ru-RU"/>
        </w:rPr>
        <w:t>селения и прогноза демографиче</w:t>
      </w:r>
      <w:r w:rsidRPr="0019180A">
        <w:rPr>
          <w:sz w:val="18"/>
          <w:szCs w:val="18"/>
          <w:lang w:val="ru-RU"/>
        </w:rPr>
        <w:t xml:space="preserve">ской ситуации Республики Татарстан проектная численность </w:t>
      </w:r>
      <w:r w:rsidR="00F02689" w:rsidRPr="0019180A">
        <w:rPr>
          <w:sz w:val="18"/>
          <w:szCs w:val="18"/>
          <w:lang w:val="ru-RU"/>
        </w:rPr>
        <w:t>населения района для расчетных показа</w:t>
      </w:r>
      <w:r w:rsidRPr="0019180A">
        <w:rPr>
          <w:sz w:val="18"/>
          <w:szCs w:val="18"/>
          <w:lang w:val="ru-RU"/>
        </w:rPr>
        <w:t>телей принимается:</w:t>
      </w:r>
    </w:p>
    <w:p w:rsidR="00C8138F" w:rsidRPr="0019180A" w:rsidRDefault="00C8138F" w:rsidP="004B662F">
      <w:pPr>
        <w:numPr>
          <w:ilvl w:val="0"/>
          <w:numId w:val="7"/>
        </w:numPr>
        <w:tabs>
          <w:tab w:val="left" w:pos="978"/>
        </w:tabs>
        <w:spacing w:line="276" w:lineRule="auto"/>
        <w:rPr>
          <w:sz w:val="18"/>
          <w:szCs w:val="18"/>
          <w:lang w:val="ru-RU"/>
        </w:rPr>
      </w:pPr>
      <w:r w:rsidRPr="0019180A">
        <w:rPr>
          <w:sz w:val="18"/>
          <w:szCs w:val="18"/>
          <w:lang w:val="ru-RU"/>
        </w:rPr>
        <w:t>по состоянию на 1 января 201</w:t>
      </w:r>
      <w:r w:rsidR="007C65E8" w:rsidRPr="0019180A">
        <w:rPr>
          <w:sz w:val="18"/>
          <w:szCs w:val="18"/>
          <w:lang w:val="ru-RU"/>
        </w:rPr>
        <w:t>7</w:t>
      </w:r>
      <w:r w:rsidRPr="0019180A">
        <w:rPr>
          <w:sz w:val="18"/>
          <w:szCs w:val="18"/>
          <w:lang w:val="ru-RU"/>
        </w:rPr>
        <w:t xml:space="preserve"> года – </w:t>
      </w:r>
      <w:r w:rsidR="00F02689" w:rsidRPr="0019180A">
        <w:rPr>
          <w:sz w:val="18"/>
          <w:szCs w:val="18"/>
          <w:lang w:val="ru-RU"/>
        </w:rPr>
        <w:t>13 961;</w:t>
      </w:r>
    </w:p>
    <w:p w:rsidR="00C8138F" w:rsidRPr="0019180A" w:rsidRDefault="00C8138F" w:rsidP="004B662F">
      <w:pPr>
        <w:numPr>
          <w:ilvl w:val="0"/>
          <w:numId w:val="7"/>
        </w:numPr>
        <w:tabs>
          <w:tab w:val="left" w:pos="978"/>
        </w:tabs>
        <w:spacing w:line="276" w:lineRule="auto"/>
        <w:rPr>
          <w:sz w:val="18"/>
          <w:szCs w:val="18"/>
          <w:lang w:val="ru-RU"/>
        </w:rPr>
      </w:pPr>
      <w:r w:rsidRPr="0019180A">
        <w:rPr>
          <w:sz w:val="18"/>
          <w:szCs w:val="18"/>
          <w:lang w:val="ru-RU"/>
        </w:rPr>
        <w:t xml:space="preserve">на среднесрочную перспективу (2020 г.) – </w:t>
      </w:r>
      <w:r w:rsidR="00B75A30" w:rsidRPr="0019180A">
        <w:rPr>
          <w:sz w:val="18"/>
          <w:szCs w:val="18"/>
          <w:lang w:val="ru-RU"/>
        </w:rPr>
        <w:t>14 20</w:t>
      </w:r>
      <w:r w:rsidR="004C2C6E" w:rsidRPr="0019180A">
        <w:rPr>
          <w:sz w:val="18"/>
          <w:szCs w:val="18"/>
          <w:lang w:val="ru-RU"/>
        </w:rPr>
        <w:t>0</w:t>
      </w:r>
      <w:r w:rsidR="00B75A30" w:rsidRPr="0019180A">
        <w:rPr>
          <w:sz w:val="18"/>
          <w:szCs w:val="18"/>
          <w:lang w:val="ru-RU"/>
        </w:rPr>
        <w:t>;</w:t>
      </w:r>
    </w:p>
    <w:p w:rsidR="00C8138F" w:rsidRPr="0019180A" w:rsidRDefault="00C8138F" w:rsidP="004B662F">
      <w:pPr>
        <w:numPr>
          <w:ilvl w:val="0"/>
          <w:numId w:val="7"/>
        </w:numPr>
        <w:tabs>
          <w:tab w:val="left" w:pos="978"/>
        </w:tabs>
        <w:spacing w:line="276" w:lineRule="auto"/>
        <w:rPr>
          <w:sz w:val="18"/>
          <w:szCs w:val="18"/>
          <w:lang w:val="ru-RU"/>
        </w:rPr>
      </w:pPr>
      <w:r w:rsidRPr="0019180A">
        <w:rPr>
          <w:sz w:val="18"/>
          <w:szCs w:val="18"/>
          <w:lang w:val="ru-RU"/>
        </w:rPr>
        <w:t xml:space="preserve">на расчетный срок (2030 г.) – </w:t>
      </w:r>
      <w:r w:rsidR="00B75A30" w:rsidRPr="0019180A">
        <w:rPr>
          <w:sz w:val="18"/>
          <w:szCs w:val="18"/>
          <w:lang w:val="ru-RU"/>
        </w:rPr>
        <w:t>14 300;</w:t>
      </w:r>
    </w:p>
    <w:p w:rsidR="00C8138F" w:rsidRPr="0019180A" w:rsidRDefault="00C8138F" w:rsidP="00C8138F">
      <w:pPr>
        <w:spacing w:line="276" w:lineRule="auto"/>
        <w:ind w:left="118" w:right="108" w:firstLine="719"/>
        <w:jc w:val="both"/>
        <w:rPr>
          <w:sz w:val="18"/>
          <w:szCs w:val="18"/>
          <w:lang w:val="ru-RU"/>
        </w:rPr>
      </w:pPr>
      <w:r w:rsidRPr="0019180A">
        <w:rPr>
          <w:sz w:val="18"/>
          <w:szCs w:val="18"/>
          <w:lang w:val="ru-RU"/>
        </w:rPr>
        <w:t xml:space="preserve">Примечания: Прогнозные показатели по численности населения в городских округах и муниципальных районах республики приведены в </w:t>
      </w:r>
      <w:r w:rsidRPr="0019180A">
        <w:rPr>
          <w:sz w:val="18"/>
          <w:szCs w:val="18"/>
          <w:u w:val="single"/>
          <w:lang w:val="ru-RU"/>
        </w:rPr>
        <w:t>таблице 1 Приложения 3</w:t>
      </w:r>
      <w:r w:rsidRPr="0019180A">
        <w:rPr>
          <w:sz w:val="18"/>
          <w:szCs w:val="18"/>
          <w:lang w:val="ru-RU"/>
        </w:rPr>
        <w:t>.</w:t>
      </w:r>
    </w:p>
    <w:p w:rsidR="003B7A74" w:rsidRPr="0019180A" w:rsidRDefault="003B7A74" w:rsidP="003B7A74">
      <w:pPr>
        <w:tabs>
          <w:tab w:val="left" w:pos="1821"/>
        </w:tabs>
        <w:spacing w:line="276" w:lineRule="auto"/>
        <w:ind w:right="110"/>
        <w:jc w:val="both"/>
        <w:rPr>
          <w:sz w:val="18"/>
          <w:szCs w:val="18"/>
          <w:lang w:val="ru-RU"/>
        </w:rPr>
      </w:pPr>
      <w:r w:rsidRPr="0019180A">
        <w:rPr>
          <w:sz w:val="18"/>
          <w:szCs w:val="18"/>
          <w:lang w:val="ru-RU"/>
        </w:rPr>
        <w:t xml:space="preserve">  4.1.9.  С учётом преимущественного функционального использования территория поселений подразделяется на следующие основные</w:t>
      </w:r>
      <w:r w:rsidRPr="0019180A">
        <w:rPr>
          <w:spacing w:val="-19"/>
          <w:sz w:val="18"/>
          <w:szCs w:val="18"/>
          <w:lang w:val="ru-RU"/>
        </w:rPr>
        <w:t xml:space="preserve"> </w:t>
      </w:r>
      <w:r w:rsidRPr="0019180A">
        <w:rPr>
          <w:sz w:val="18"/>
          <w:szCs w:val="18"/>
          <w:lang w:val="ru-RU"/>
        </w:rPr>
        <w:t>зоны:</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жилые;</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общественно-деловые;</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производственные;</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транспортной</w:t>
      </w:r>
      <w:r w:rsidRPr="0019180A">
        <w:rPr>
          <w:spacing w:val="-14"/>
          <w:sz w:val="18"/>
          <w:szCs w:val="18"/>
        </w:rPr>
        <w:t xml:space="preserve"> </w:t>
      </w:r>
      <w:r w:rsidRPr="0019180A">
        <w:rPr>
          <w:sz w:val="18"/>
          <w:szCs w:val="18"/>
        </w:rPr>
        <w:t>инфраструктуры</w:t>
      </w:r>
      <w:r w:rsidR="000B414E" w:rsidRPr="0019180A">
        <w:rPr>
          <w:sz w:val="18"/>
          <w:szCs w:val="18"/>
          <w:lang w:val="ru-RU"/>
        </w:rPr>
        <w:t>;</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инженерной</w:t>
      </w:r>
      <w:r w:rsidRPr="0019180A">
        <w:rPr>
          <w:spacing w:val="-17"/>
          <w:sz w:val="18"/>
          <w:szCs w:val="18"/>
        </w:rPr>
        <w:t xml:space="preserve"> </w:t>
      </w:r>
      <w:r w:rsidRPr="0019180A">
        <w:rPr>
          <w:sz w:val="18"/>
          <w:szCs w:val="18"/>
        </w:rPr>
        <w:t>инфраструктур;</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рекреационного</w:t>
      </w:r>
      <w:r w:rsidRPr="0019180A">
        <w:rPr>
          <w:spacing w:val="-13"/>
          <w:sz w:val="18"/>
          <w:szCs w:val="18"/>
        </w:rPr>
        <w:t xml:space="preserve"> </w:t>
      </w:r>
      <w:r w:rsidRPr="0019180A">
        <w:rPr>
          <w:sz w:val="18"/>
          <w:szCs w:val="18"/>
        </w:rPr>
        <w:t>назначения;</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особо охраняемых</w:t>
      </w:r>
      <w:r w:rsidRPr="0019180A">
        <w:rPr>
          <w:spacing w:val="-6"/>
          <w:sz w:val="18"/>
          <w:szCs w:val="18"/>
        </w:rPr>
        <w:t xml:space="preserve"> </w:t>
      </w:r>
      <w:r w:rsidRPr="0019180A">
        <w:rPr>
          <w:sz w:val="18"/>
          <w:szCs w:val="18"/>
        </w:rPr>
        <w:t>территорий</w:t>
      </w:r>
      <w:r w:rsidR="000B414E" w:rsidRPr="0019180A">
        <w:rPr>
          <w:sz w:val="18"/>
          <w:szCs w:val="18"/>
          <w:lang w:val="ru-RU"/>
        </w:rPr>
        <w:t>;</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сельскохозяйственного</w:t>
      </w:r>
      <w:r w:rsidRPr="0019180A">
        <w:rPr>
          <w:spacing w:val="-16"/>
          <w:sz w:val="18"/>
          <w:szCs w:val="18"/>
        </w:rPr>
        <w:t xml:space="preserve"> </w:t>
      </w:r>
      <w:r w:rsidRPr="0019180A">
        <w:rPr>
          <w:sz w:val="18"/>
          <w:szCs w:val="18"/>
        </w:rPr>
        <w:t>использования;</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специального</w:t>
      </w:r>
      <w:r w:rsidRPr="0019180A">
        <w:rPr>
          <w:spacing w:val="-13"/>
          <w:sz w:val="18"/>
          <w:szCs w:val="18"/>
        </w:rPr>
        <w:t xml:space="preserve"> </w:t>
      </w:r>
      <w:r w:rsidRPr="0019180A">
        <w:rPr>
          <w:sz w:val="18"/>
          <w:szCs w:val="18"/>
        </w:rPr>
        <w:t>назначения;</w:t>
      </w:r>
    </w:p>
    <w:p w:rsidR="003B7A74" w:rsidRPr="0019180A" w:rsidRDefault="003B7A74" w:rsidP="004B662F">
      <w:pPr>
        <w:numPr>
          <w:ilvl w:val="3"/>
          <w:numId w:val="8"/>
        </w:numPr>
        <w:tabs>
          <w:tab w:val="left" w:pos="1558"/>
          <w:tab w:val="left" w:pos="1559"/>
        </w:tabs>
        <w:spacing w:line="276" w:lineRule="auto"/>
        <w:rPr>
          <w:sz w:val="18"/>
          <w:szCs w:val="18"/>
          <w:lang w:val="ru-RU"/>
        </w:rPr>
      </w:pPr>
      <w:r w:rsidRPr="0019180A">
        <w:rPr>
          <w:sz w:val="18"/>
          <w:szCs w:val="18"/>
          <w:lang w:val="ru-RU"/>
        </w:rPr>
        <w:t>военных объектов и иных режимных</w:t>
      </w:r>
      <w:r w:rsidRPr="0019180A">
        <w:rPr>
          <w:spacing w:val="-13"/>
          <w:sz w:val="18"/>
          <w:szCs w:val="18"/>
          <w:lang w:val="ru-RU"/>
        </w:rPr>
        <w:t xml:space="preserve"> </w:t>
      </w:r>
      <w:r w:rsidRPr="0019180A">
        <w:rPr>
          <w:sz w:val="18"/>
          <w:szCs w:val="18"/>
          <w:lang w:val="ru-RU"/>
        </w:rPr>
        <w:t>территорий;</w:t>
      </w:r>
    </w:p>
    <w:p w:rsidR="003B7A74" w:rsidRPr="0019180A" w:rsidRDefault="003B7A74" w:rsidP="004B662F">
      <w:pPr>
        <w:numPr>
          <w:ilvl w:val="3"/>
          <w:numId w:val="8"/>
        </w:numPr>
        <w:tabs>
          <w:tab w:val="left" w:pos="1558"/>
          <w:tab w:val="left" w:pos="1559"/>
        </w:tabs>
        <w:spacing w:line="276" w:lineRule="auto"/>
        <w:rPr>
          <w:sz w:val="18"/>
          <w:szCs w:val="18"/>
        </w:rPr>
      </w:pPr>
      <w:r w:rsidRPr="0019180A">
        <w:rPr>
          <w:sz w:val="18"/>
          <w:szCs w:val="18"/>
        </w:rPr>
        <w:t>иные.</w:t>
      </w:r>
    </w:p>
    <w:p w:rsidR="003B7A74" w:rsidRPr="0019180A" w:rsidRDefault="000B414E" w:rsidP="000B414E">
      <w:pPr>
        <w:tabs>
          <w:tab w:val="left" w:pos="1881"/>
        </w:tabs>
        <w:spacing w:line="276" w:lineRule="auto"/>
        <w:ind w:right="101"/>
        <w:jc w:val="both"/>
        <w:rPr>
          <w:sz w:val="18"/>
          <w:szCs w:val="18"/>
          <w:lang w:val="ru-RU"/>
        </w:rPr>
      </w:pPr>
      <w:r w:rsidRPr="0019180A">
        <w:rPr>
          <w:sz w:val="18"/>
          <w:szCs w:val="18"/>
          <w:lang w:val="ru-RU"/>
        </w:rPr>
        <w:t xml:space="preserve">  4.1.10. </w:t>
      </w:r>
      <w:r w:rsidR="003B7A74" w:rsidRPr="0019180A">
        <w:rPr>
          <w:sz w:val="18"/>
          <w:szCs w:val="18"/>
          <w:lang w:val="ru-RU"/>
        </w:rPr>
        <w:t>При градостроительном зонировании в гр</w:t>
      </w:r>
      <w:r w:rsidRPr="0019180A">
        <w:rPr>
          <w:sz w:val="18"/>
          <w:szCs w:val="18"/>
          <w:lang w:val="ru-RU"/>
        </w:rPr>
        <w:t>аницах функциональных зон уста</w:t>
      </w:r>
      <w:r w:rsidR="003B7A74" w:rsidRPr="0019180A">
        <w:rPr>
          <w:sz w:val="18"/>
          <w:szCs w:val="18"/>
          <w:lang w:val="ru-RU"/>
        </w:rPr>
        <w:t xml:space="preserve">навливаются территориальные зоны. Состав территориальных зон, а также особенности </w:t>
      </w:r>
      <w:r w:rsidRPr="0019180A">
        <w:rPr>
          <w:spacing w:val="2"/>
          <w:sz w:val="18"/>
          <w:szCs w:val="18"/>
          <w:lang w:val="ru-RU"/>
        </w:rPr>
        <w:t>ис</w:t>
      </w:r>
      <w:r w:rsidR="003B7A74" w:rsidRPr="0019180A">
        <w:rPr>
          <w:sz w:val="18"/>
          <w:szCs w:val="18"/>
          <w:lang w:val="ru-RU"/>
        </w:rPr>
        <w:t xml:space="preserve">пользования их земельных участков определяются правилами землепользования и застройки </w:t>
      </w:r>
      <w:r w:rsidR="00100A67" w:rsidRPr="0019180A">
        <w:rPr>
          <w:sz w:val="18"/>
          <w:szCs w:val="18"/>
          <w:lang w:val="ru-RU"/>
        </w:rPr>
        <w:t xml:space="preserve">района </w:t>
      </w:r>
      <w:r w:rsidR="003B7A74" w:rsidRPr="0019180A">
        <w:rPr>
          <w:sz w:val="18"/>
          <w:szCs w:val="18"/>
          <w:lang w:val="ru-RU"/>
        </w:rPr>
        <w:t>с учетом ограничений, установленных федеральными, республиканскими нормативными правовыми актами, а также настоящими нормативами</w:t>
      </w:r>
    </w:p>
    <w:p w:rsidR="003B7A74" w:rsidRPr="0019180A" w:rsidRDefault="000B414E" w:rsidP="000B414E">
      <w:pPr>
        <w:tabs>
          <w:tab w:val="left" w:pos="1821"/>
        </w:tabs>
        <w:spacing w:line="276" w:lineRule="auto"/>
        <w:ind w:right="101" w:firstLine="23"/>
        <w:jc w:val="both"/>
        <w:rPr>
          <w:sz w:val="18"/>
          <w:szCs w:val="18"/>
          <w:lang w:val="ru-RU"/>
        </w:rPr>
      </w:pPr>
      <w:r w:rsidRPr="0019180A">
        <w:rPr>
          <w:sz w:val="18"/>
          <w:szCs w:val="18"/>
          <w:lang w:val="ru-RU"/>
        </w:rPr>
        <w:t xml:space="preserve">    4.1.11. </w:t>
      </w:r>
      <w:r w:rsidR="003B7A74" w:rsidRPr="0019180A">
        <w:rPr>
          <w:sz w:val="18"/>
          <w:szCs w:val="18"/>
          <w:lang w:val="ru-RU"/>
        </w:rPr>
        <w:t>Состав территориальных зон, а также особе</w:t>
      </w:r>
      <w:r w:rsidRPr="0019180A">
        <w:rPr>
          <w:sz w:val="18"/>
          <w:szCs w:val="18"/>
          <w:lang w:val="ru-RU"/>
        </w:rPr>
        <w:t>нности использования их земель</w:t>
      </w:r>
      <w:r w:rsidR="003B7A74" w:rsidRPr="0019180A">
        <w:rPr>
          <w:sz w:val="18"/>
          <w:szCs w:val="18"/>
          <w:lang w:val="ru-RU"/>
        </w:rPr>
        <w:t>ных участков определяются градостроительным регламентом, правилами застройки с учетом ограничений, установленных градостроительным, земельным, природоохранным, санитарным, иным специальным законодательством, настоящими норма</w:t>
      </w:r>
      <w:r w:rsidRPr="0019180A">
        <w:rPr>
          <w:sz w:val="18"/>
          <w:szCs w:val="18"/>
          <w:lang w:val="ru-RU"/>
        </w:rPr>
        <w:t>ми, а также специальными норма</w:t>
      </w:r>
      <w:r w:rsidR="003B7A74" w:rsidRPr="0019180A">
        <w:rPr>
          <w:sz w:val="18"/>
          <w:szCs w:val="18"/>
          <w:lang w:val="ru-RU"/>
        </w:rPr>
        <w:t>ми.</w:t>
      </w:r>
    </w:p>
    <w:p w:rsidR="003B7A74" w:rsidRPr="0019180A" w:rsidRDefault="003B7A74" w:rsidP="003B7A74">
      <w:pPr>
        <w:spacing w:line="276" w:lineRule="auto"/>
        <w:ind w:left="118" w:right="104" w:firstLine="719"/>
        <w:jc w:val="both"/>
        <w:rPr>
          <w:sz w:val="18"/>
          <w:szCs w:val="18"/>
          <w:lang w:val="ru-RU"/>
        </w:rPr>
      </w:pPr>
      <w:r w:rsidRPr="0019180A">
        <w:rPr>
          <w:sz w:val="18"/>
          <w:szCs w:val="18"/>
          <w:lang w:val="ru-RU"/>
        </w:rPr>
        <w:t>В составе территориальных зон могут выделяться зем</w:t>
      </w:r>
      <w:r w:rsidR="00001C26" w:rsidRPr="0019180A">
        <w:rPr>
          <w:sz w:val="18"/>
          <w:szCs w:val="18"/>
          <w:lang w:val="ru-RU"/>
        </w:rPr>
        <w:t>ельные участки общего пользова</w:t>
      </w:r>
      <w:r w:rsidRPr="0019180A">
        <w:rPr>
          <w:sz w:val="18"/>
          <w:szCs w:val="18"/>
          <w:lang w:val="ru-RU"/>
        </w:rPr>
        <w:t>ния, занятые площадями, улицами, проездами, дорогами, н</w:t>
      </w:r>
      <w:r w:rsidR="00001C26" w:rsidRPr="0019180A">
        <w:rPr>
          <w:sz w:val="18"/>
          <w:szCs w:val="18"/>
          <w:lang w:val="ru-RU"/>
        </w:rPr>
        <w:t>абережными, скверами, бульвара</w:t>
      </w:r>
      <w:r w:rsidRPr="0019180A">
        <w:rPr>
          <w:sz w:val="18"/>
          <w:szCs w:val="18"/>
          <w:lang w:val="ru-RU"/>
        </w:rPr>
        <w:t>ми, водоемами и другими объектами, предназначенными для удовлетворения общественных интересов населения.</w:t>
      </w:r>
    </w:p>
    <w:p w:rsidR="00D7446E" w:rsidRPr="0019180A" w:rsidRDefault="00D7446E" w:rsidP="003B7A74">
      <w:pPr>
        <w:spacing w:line="276" w:lineRule="auto"/>
        <w:rPr>
          <w:sz w:val="18"/>
          <w:szCs w:val="18"/>
          <w:lang w:val="ru-RU"/>
        </w:rPr>
      </w:pPr>
    </w:p>
    <w:p w:rsidR="002136BC" w:rsidRPr="0019180A" w:rsidRDefault="002136BC" w:rsidP="002136BC">
      <w:pPr>
        <w:tabs>
          <w:tab w:val="left" w:pos="1821"/>
        </w:tabs>
        <w:spacing w:line="276" w:lineRule="auto"/>
        <w:ind w:left="118"/>
        <w:rPr>
          <w:sz w:val="18"/>
          <w:szCs w:val="18"/>
          <w:lang w:val="ru-RU"/>
        </w:rPr>
      </w:pPr>
      <w:r w:rsidRPr="0019180A">
        <w:rPr>
          <w:sz w:val="18"/>
          <w:szCs w:val="18"/>
          <w:lang w:val="ru-RU"/>
        </w:rPr>
        <w:t xml:space="preserve"> 4.1.12.   Границы функциональных и территориальных зон могут устанавливаться</w:t>
      </w:r>
      <w:r w:rsidRPr="0019180A">
        <w:rPr>
          <w:spacing w:val="-32"/>
          <w:sz w:val="18"/>
          <w:szCs w:val="18"/>
          <w:lang w:val="ru-RU"/>
        </w:rPr>
        <w:t xml:space="preserve"> </w:t>
      </w:r>
      <w:r w:rsidRPr="0019180A">
        <w:rPr>
          <w:sz w:val="18"/>
          <w:szCs w:val="18"/>
          <w:lang w:val="ru-RU"/>
        </w:rPr>
        <w:t>по:</w:t>
      </w:r>
    </w:p>
    <w:p w:rsidR="002136BC" w:rsidRPr="0019180A" w:rsidRDefault="002136BC" w:rsidP="002136BC">
      <w:pPr>
        <w:tabs>
          <w:tab w:val="left" w:pos="1558"/>
          <w:tab w:val="left" w:pos="1559"/>
        </w:tabs>
        <w:spacing w:line="276" w:lineRule="auto"/>
        <w:ind w:right="98"/>
        <w:rPr>
          <w:sz w:val="18"/>
          <w:szCs w:val="18"/>
          <w:lang w:val="ru-RU"/>
        </w:rPr>
      </w:pPr>
      <w:r w:rsidRPr="0019180A">
        <w:rPr>
          <w:sz w:val="18"/>
          <w:szCs w:val="18"/>
          <w:lang w:val="ru-RU"/>
        </w:rPr>
        <w:t xml:space="preserve">              - линиям магистралей, улиц, проездов, разделяющим транспортные потоки противоположных</w:t>
      </w:r>
      <w:r w:rsidRPr="0019180A">
        <w:rPr>
          <w:spacing w:val="-9"/>
          <w:sz w:val="18"/>
          <w:szCs w:val="18"/>
          <w:lang w:val="ru-RU"/>
        </w:rPr>
        <w:t xml:space="preserve"> </w:t>
      </w:r>
      <w:r w:rsidRPr="0019180A">
        <w:rPr>
          <w:sz w:val="18"/>
          <w:szCs w:val="18"/>
          <w:lang w:val="ru-RU"/>
        </w:rPr>
        <w:t>направлений;</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красным</w:t>
      </w:r>
      <w:r w:rsidRPr="0019180A">
        <w:rPr>
          <w:spacing w:val="-4"/>
          <w:sz w:val="18"/>
          <w:szCs w:val="18"/>
          <w:lang w:val="ru-RU"/>
        </w:rPr>
        <w:t xml:space="preserve"> </w:t>
      </w:r>
      <w:r w:rsidRPr="0019180A">
        <w:rPr>
          <w:sz w:val="18"/>
          <w:szCs w:val="18"/>
          <w:lang w:val="ru-RU"/>
        </w:rPr>
        <w:t>линиям;</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границам земельных</w:t>
      </w:r>
      <w:r w:rsidRPr="0019180A">
        <w:rPr>
          <w:spacing w:val="-11"/>
          <w:sz w:val="18"/>
          <w:szCs w:val="18"/>
          <w:lang w:val="ru-RU"/>
        </w:rPr>
        <w:t xml:space="preserve"> </w:t>
      </w:r>
      <w:r w:rsidRPr="0019180A">
        <w:rPr>
          <w:sz w:val="18"/>
          <w:szCs w:val="18"/>
          <w:lang w:val="ru-RU"/>
        </w:rPr>
        <w:t>участков;</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границам населенных</w:t>
      </w:r>
      <w:r w:rsidRPr="0019180A">
        <w:rPr>
          <w:spacing w:val="-15"/>
          <w:sz w:val="18"/>
          <w:szCs w:val="18"/>
          <w:lang w:val="ru-RU"/>
        </w:rPr>
        <w:t xml:space="preserve"> </w:t>
      </w:r>
      <w:r w:rsidRPr="0019180A">
        <w:rPr>
          <w:sz w:val="18"/>
          <w:szCs w:val="18"/>
          <w:lang w:val="ru-RU"/>
        </w:rPr>
        <w:t>пунктов;</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границам муниципальных</w:t>
      </w:r>
      <w:r w:rsidRPr="0019180A">
        <w:rPr>
          <w:spacing w:val="-18"/>
          <w:sz w:val="18"/>
          <w:szCs w:val="18"/>
          <w:lang w:val="ru-RU"/>
        </w:rPr>
        <w:t xml:space="preserve"> </w:t>
      </w:r>
      <w:r w:rsidRPr="0019180A">
        <w:rPr>
          <w:sz w:val="18"/>
          <w:szCs w:val="18"/>
          <w:lang w:val="ru-RU"/>
        </w:rPr>
        <w:t>образований;</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естественным границам природных</w:t>
      </w:r>
      <w:r w:rsidRPr="0019180A">
        <w:rPr>
          <w:spacing w:val="-14"/>
          <w:sz w:val="18"/>
          <w:szCs w:val="18"/>
          <w:lang w:val="ru-RU"/>
        </w:rPr>
        <w:t xml:space="preserve"> </w:t>
      </w:r>
      <w:r w:rsidRPr="0019180A">
        <w:rPr>
          <w:sz w:val="18"/>
          <w:szCs w:val="18"/>
          <w:lang w:val="ru-RU"/>
        </w:rPr>
        <w:t>объектов;</w:t>
      </w:r>
    </w:p>
    <w:p w:rsidR="002136BC" w:rsidRPr="0019180A" w:rsidRDefault="002136BC" w:rsidP="002136BC">
      <w:pPr>
        <w:tabs>
          <w:tab w:val="left" w:pos="1558"/>
          <w:tab w:val="left" w:pos="1559"/>
        </w:tabs>
        <w:spacing w:line="276" w:lineRule="auto"/>
        <w:rPr>
          <w:sz w:val="18"/>
          <w:szCs w:val="18"/>
          <w:lang w:val="ru-RU"/>
        </w:rPr>
      </w:pPr>
      <w:r w:rsidRPr="0019180A">
        <w:rPr>
          <w:sz w:val="18"/>
          <w:szCs w:val="18"/>
          <w:lang w:val="ru-RU"/>
        </w:rPr>
        <w:t xml:space="preserve">               - иным</w:t>
      </w:r>
      <w:r w:rsidRPr="0019180A">
        <w:rPr>
          <w:spacing w:val="-7"/>
          <w:sz w:val="18"/>
          <w:szCs w:val="18"/>
          <w:lang w:val="ru-RU"/>
        </w:rPr>
        <w:t xml:space="preserve"> </w:t>
      </w:r>
      <w:r w:rsidRPr="0019180A">
        <w:rPr>
          <w:sz w:val="18"/>
          <w:szCs w:val="18"/>
          <w:lang w:val="ru-RU"/>
        </w:rPr>
        <w:t>границам.</w:t>
      </w:r>
    </w:p>
    <w:p w:rsidR="002136BC" w:rsidRPr="0019180A" w:rsidRDefault="002136BC" w:rsidP="002136BC">
      <w:pPr>
        <w:spacing w:before="46" w:line="276" w:lineRule="auto"/>
        <w:ind w:left="118" w:right="121"/>
        <w:jc w:val="both"/>
        <w:rPr>
          <w:sz w:val="18"/>
          <w:szCs w:val="18"/>
          <w:lang w:val="ru-RU"/>
        </w:rPr>
      </w:pPr>
      <w:r w:rsidRPr="0019180A">
        <w:rPr>
          <w:sz w:val="18"/>
          <w:szCs w:val="18"/>
          <w:lang w:val="ru-RU"/>
        </w:rPr>
        <w:t xml:space="preserve">     4.1.13. При выделении территориальных зон и установлении регламентов их</w:t>
      </w:r>
      <w:r w:rsidRPr="0019180A">
        <w:rPr>
          <w:spacing w:val="44"/>
          <w:sz w:val="18"/>
          <w:szCs w:val="18"/>
          <w:lang w:val="ru-RU"/>
        </w:rPr>
        <w:t xml:space="preserve"> </w:t>
      </w:r>
      <w:r w:rsidRPr="0019180A">
        <w:rPr>
          <w:sz w:val="18"/>
          <w:szCs w:val="18"/>
          <w:lang w:val="ru-RU"/>
        </w:rPr>
        <w:t>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 В их числе: зоны исторической застройки, историко-культурных заповедников; зоны охраны памятников истории и культуры; зоны особо охраняемых природных территорий, в том числе округа санитарной; санитарно-защитные зоны; водоохранные зоны и прибрежные защитные полосы; зоны залегания полезных ископаемых; зоны, имеющие ограничения для размещения застройки в связи с неблагоприятным воздействием природного и техногенного характера (затопление и подтопление, просадочные грунты, и др.).</w:t>
      </w:r>
    </w:p>
    <w:p w:rsidR="002136BC" w:rsidRPr="0019180A" w:rsidRDefault="002136BC" w:rsidP="002136BC">
      <w:pPr>
        <w:spacing w:line="276" w:lineRule="auto"/>
        <w:ind w:left="118" w:right="119" w:firstLine="719"/>
        <w:jc w:val="both"/>
        <w:rPr>
          <w:sz w:val="18"/>
          <w:szCs w:val="18"/>
          <w:lang w:val="ru-RU"/>
        </w:rPr>
      </w:pPr>
      <w:r w:rsidRPr="0019180A">
        <w:rPr>
          <w:sz w:val="18"/>
          <w:szCs w:val="18"/>
          <w:lang w:val="ru-RU"/>
        </w:rPr>
        <w:lastRenderedPageBreak/>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Республики Татарстан, могут не совпадать с границами территориальных зон.</w:t>
      </w:r>
    </w:p>
    <w:p w:rsidR="0078043D" w:rsidRDefault="002136BC" w:rsidP="002D6905">
      <w:pPr>
        <w:tabs>
          <w:tab w:val="left" w:pos="1821"/>
        </w:tabs>
        <w:spacing w:line="276" w:lineRule="auto"/>
        <w:ind w:right="117"/>
        <w:jc w:val="both"/>
        <w:rPr>
          <w:sz w:val="18"/>
          <w:szCs w:val="18"/>
          <w:lang w:val="ru-RU"/>
        </w:rPr>
      </w:pPr>
      <w:r w:rsidRPr="0019180A">
        <w:rPr>
          <w:sz w:val="18"/>
          <w:szCs w:val="18"/>
          <w:lang w:val="ru-RU"/>
        </w:rPr>
        <w:t xml:space="preserve">   4.1.14. </w:t>
      </w:r>
      <w:r w:rsidR="0078043D" w:rsidRPr="002D6905">
        <w:rPr>
          <w:b/>
          <w:sz w:val="18"/>
          <w:szCs w:val="18"/>
          <w:lang w:val="ru-RU"/>
        </w:rPr>
        <w:t>Санитарно-защитные зоны производственных и других объектов, выполняющие средозащитные функции, включаются в состав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настоящими нормативами,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(далее – Правила), санитарными правилами, приведенными в СанПиН 2.2.1/2.1.1.1200, а также в соответствии с режимом использования земельных участков, предусмотренным решением об установлении санитарно-защитной зоны</w:t>
      </w:r>
      <w:r w:rsidR="0078043D" w:rsidRPr="0078043D">
        <w:rPr>
          <w:sz w:val="18"/>
          <w:szCs w:val="18"/>
          <w:lang w:val="ru-RU"/>
        </w:rPr>
        <w:t>.</w:t>
      </w:r>
    </w:p>
    <w:p w:rsidR="002D6905" w:rsidRDefault="002D6905" w:rsidP="002136BC">
      <w:pPr>
        <w:tabs>
          <w:tab w:val="left" w:pos="1821"/>
        </w:tabs>
        <w:spacing w:line="276" w:lineRule="auto"/>
        <w:ind w:right="119"/>
        <w:jc w:val="both"/>
        <w:rPr>
          <w:sz w:val="18"/>
          <w:szCs w:val="18"/>
          <w:lang w:val="ru-RU"/>
        </w:rPr>
      </w:pPr>
    </w:p>
    <w:p w:rsidR="002136BC" w:rsidRPr="0019180A" w:rsidRDefault="002136BC" w:rsidP="002136BC">
      <w:pPr>
        <w:tabs>
          <w:tab w:val="left" w:pos="1821"/>
        </w:tabs>
        <w:spacing w:line="276" w:lineRule="auto"/>
        <w:ind w:right="119"/>
        <w:jc w:val="both"/>
        <w:rPr>
          <w:sz w:val="18"/>
          <w:szCs w:val="18"/>
          <w:lang w:val="ru-RU"/>
        </w:rPr>
      </w:pPr>
      <w:r w:rsidRPr="0019180A">
        <w:rPr>
          <w:sz w:val="18"/>
          <w:szCs w:val="18"/>
          <w:lang w:val="ru-RU"/>
        </w:rPr>
        <w:t xml:space="preserve">  4.1.15. Рекомендуемый перечень объектов, отображаемых в документах территориального планирования района, приведен в </w:t>
      </w:r>
      <w:r w:rsidRPr="0019180A">
        <w:rPr>
          <w:sz w:val="18"/>
          <w:szCs w:val="18"/>
          <w:u w:val="single"/>
          <w:lang w:val="ru-RU"/>
        </w:rPr>
        <w:t xml:space="preserve">таблице 2 приложения 3 </w:t>
      </w:r>
      <w:r w:rsidRPr="0019180A">
        <w:rPr>
          <w:sz w:val="18"/>
          <w:szCs w:val="18"/>
          <w:lang w:val="ru-RU"/>
        </w:rPr>
        <w:t>настоящих</w:t>
      </w:r>
      <w:r w:rsidRPr="0019180A">
        <w:rPr>
          <w:spacing w:val="-12"/>
          <w:sz w:val="18"/>
          <w:szCs w:val="18"/>
          <w:lang w:val="ru-RU"/>
        </w:rPr>
        <w:t xml:space="preserve"> </w:t>
      </w:r>
      <w:r w:rsidRPr="0019180A">
        <w:rPr>
          <w:sz w:val="18"/>
          <w:szCs w:val="18"/>
          <w:lang w:val="ru-RU"/>
        </w:rPr>
        <w:t>нормативов.</w:t>
      </w:r>
    </w:p>
    <w:p w:rsidR="00A21AB5" w:rsidRPr="0019180A" w:rsidRDefault="00A21AB5" w:rsidP="00A21AB5">
      <w:pPr>
        <w:tabs>
          <w:tab w:val="left" w:pos="4655"/>
        </w:tabs>
        <w:spacing w:line="544" w:lineRule="auto"/>
        <w:ind w:right="3960"/>
        <w:jc w:val="center"/>
        <w:outlineLvl w:val="2"/>
        <w:rPr>
          <w:b/>
          <w:bCs/>
          <w:sz w:val="18"/>
          <w:szCs w:val="18"/>
          <w:lang w:val="ru-RU"/>
        </w:rPr>
      </w:pPr>
      <w:r w:rsidRPr="0019180A">
        <w:rPr>
          <w:b/>
          <w:bCs/>
          <w:sz w:val="18"/>
          <w:szCs w:val="18"/>
          <w:lang w:val="ru-RU"/>
        </w:rPr>
        <w:t xml:space="preserve">                                                </w:t>
      </w:r>
      <w:r w:rsidR="006C5E88" w:rsidRPr="0019180A">
        <w:rPr>
          <w:b/>
          <w:bCs/>
          <w:sz w:val="18"/>
          <w:szCs w:val="18"/>
          <w:lang w:val="ru-RU"/>
        </w:rPr>
        <w:t xml:space="preserve">4.2. ЖИЛЫЕ ЗОНЫ       </w:t>
      </w:r>
    </w:p>
    <w:p w:rsidR="006C5E88" w:rsidRPr="0019180A" w:rsidRDefault="00A21AB5" w:rsidP="00A21AB5">
      <w:pPr>
        <w:tabs>
          <w:tab w:val="left" w:pos="4655"/>
        </w:tabs>
        <w:spacing w:line="544" w:lineRule="auto"/>
        <w:ind w:right="3960"/>
        <w:jc w:val="center"/>
        <w:outlineLvl w:val="2"/>
        <w:rPr>
          <w:b/>
          <w:bCs/>
          <w:spacing w:val="-6"/>
          <w:sz w:val="18"/>
          <w:szCs w:val="18"/>
          <w:lang w:val="ru-RU"/>
        </w:rPr>
      </w:pPr>
      <w:r w:rsidRPr="0019180A">
        <w:rPr>
          <w:b/>
          <w:bCs/>
          <w:sz w:val="18"/>
          <w:szCs w:val="18"/>
          <w:lang w:val="ru-RU"/>
        </w:rPr>
        <w:t xml:space="preserve">                                                          Общие требования</w:t>
      </w:r>
      <w:r w:rsidR="006C5E88" w:rsidRPr="0019180A">
        <w:rPr>
          <w:b/>
          <w:bCs/>
          <w:sz w:val="18"/>
          <w:szCs w:val="18"/>
          <w:lang w:val="ru-RU"/>
        </w:rPr>
        <w:t xml:space="preserve">    </w:t>
      </w:r>
      <w:r w:rsidRPr="0019180A">
        <w:rPr>
          <w:b/>
          <w:bCs/>
          <w:sz w:val="18"/>
          <w:szCs w:val="18"/>
          <w:lang w:val="ru-RU"/>
        </w:rPr>
        <w:t xml:space="preserve">                                                                                                                                                                                                 </w:t>
      </w:r>
    </w:p>
    <w:p w:rsidR="006C5E88" w:rsidRPr="0019180A" w:rsidRDefault="002D3DD0" w:rsidP="002D3DD0">
      <w:pPr>
        <w:tabs>
          <w:tab w:val="left" w:pos="1972"/>
        </w:tabs>
        <w:spacing w:line="276" w:lineRule="auto"/>
        <w:ind w:left="-602"/>
        <w:rPr>
          <w:sz w:val="18"/>
          <w:szCs w:val="18"/>
          <w:lang w:val="ru-RU"/>
        </w:rPr>
      </w:pPr>
      <w:r w:rsidRPr="0019180A">
        <w:rPr>
          <w:sz w:val="18"/>
          <w:szCs w:val="18"/>
          <w:lang w:val="ru-RU"/>
        </w:rPr>
        <w:t xml:space="preserve">            4.2.1. Жилые зоны </w:t>
      </w:r>
      <w:r w:rsidR="006C5E88" w:rsidRPr="0019180A">
        <w:rPr>
          <w:sz w:val="18"/>
          <w:szCs w:val="18"/>
          <w:lang w:val="ru-RU"/>
        </w:rPr>
        <w:t>предназначены для размещения жилищного</w:t>
      </w:r>
      <w:r w:rsidR="006C5E88" w:rsidRPr="0019180A">
        <w:rPr>
          <w:spacing w:val="-12"/>
          <w:sz w:val="18"/>
          <w:szCs w:val="18"/>
          <w:lang w:val="ru-RU"/>
        </w:rPr>
        <w:t xml:space="preserve"> </w:t>
      </w:r>
      <w:r w:rsidR="006C5E88" w:rsidRPr="0019180A">
        <w:rPr>
          <w:sz w:val="18"/>
          <w:szCs w:val="18"/>
          <w:lang w:val="ru-RU"/>
        </w:rPr>
        <w:t>фонда.</w:t>
      </w:r>
    </w:p>
    <w:p w:rsidR="006C5E88" w:rsidRPr="0019180A" w:rsidRDefault="002D3DD0" w:rsidP="002D3DD0">
      <w:pPr>
        <w:spacing w:line="276" w:lineRule="auto"/>
        <w:ind w:left="118" w:right="119" w:firstLine="719"/>
        <w:jc w:val="both"/>
        <w:rPr>
          <w:sz w:val="18"/>
          <w:szCs w:val="18"/>
          <w:lang w:val="ru-RU"/>
        </w:rPr>
      </w:pPr>
      <w:r w:rsidRPr="0019180A">
        <w:rPr>
          <w:sz w:val="18"/>
          <w:szCs w:val="18"/>
          <w:lang w:val="ru-RU"/>
        </w:rPr>
        <w:t xml:space="preserve"> </w:t>
      </w:r>
      <w:r w:rsidR="006C5E88" w:rsidRPr="0019180A">
        <w:rPr>
          <w:sz w:val="18"/>
          <w:szCs w:val="18"/>
          <w:lang w:val="ru-RU"/>
        </w:rPr>
        <w:t>В жилых зонах допускается также размещение отдель</w:t>
      </w:r>
      <w:r w:rsidRPr="0019180A">
        <w:rPr>
          <w:sz w:val="18"/>
          <w:szCs w:val="18"/>
          <w:lang w:val="ru-RU"/>
        </w:rPr>
        <w:t>но стоящих, встроенных или при</w:t>
      </w:r>
      <w:r w:rsidR="006C5E88" w:rsidRPr="0019180A">
        <w:rPr>
          <w:sz w:val="18"/>
          <w:szCs w:val="18"/>
          <w:lang w:val="ru-RU"/>
        </w:rPr>
        <w:t>строенных объектов социального и культурно-бытового обслуживания населения, культовых зданий, стоянок автомобильного транспорта и производственных объектов, не требующих устройства санитарно-защитных зон и не являющихся источн</w:t>
      </w:r>
      <w:r w:rsidRPr="0019180A">
        <w:rPr>
          <w:sz w:val="18"/>
          <w:szCs w:val="18"/>
          <w:lang w:val="ru-RU"/>
        </w:rPr>
        <w:t>иками воздействия на среду оби</w:t>
      </w:r>
      <w:r w:rsidR="006C5E88" w:rsidRPr="0019180A">
        <w:rPr>
          <w:sz w:val="18"/>
          <w:szCs w:val="18"/>
          <w:lang w:val="ru-RU"/>
        </w:rPr>
        <w:t>тания и здоровье человека (шум, вибрация, магнитные поля</w:t>
      </w:r>
      <w:r w:rsidRPr="0019180A">
        <w:rPr>
          <w:sz w:val="18"/>
          <w:szCs w:val="18"/>
          <w:lang w:val="ru-RU"/>
        </w:rPr>
        <w:t>, радиационное воздействие, за</w:t>
      </w:r>
      <w:r w:rsidR="006C5E88" w:rsidRPr="0019180A">
        <w:rPr>
          <w:sz w:val="18"/>
          <w:szCs w:val="18"/>
          <w:lang w:val="ru-RU"/>
        </w:rPr>
        <w:t>грязнение почв, воздуха, воды и иные вредные воздействия).</w:t>
      </w:r>
    </w:p>
    <w:p w:rsidR="006C5E88" w:rsidRPr="0019180A" w:rsidRDefault="006C5E88" w:rsidP="002D3DD0">
      <w:pPr>
        <w:spacing w:line="276" w:lineRule="auto"/>
        <w:ind w:left="838" w:right="120"/>
        <w:rPr>
          <w:sz w:val="18"/>
          <w:szCs w:val="18"/>
          <w:lang w:val="ru-RU"/>
        </w:rPr>
      </w:pPr>
      <w:r w:rsidRPr="0019180A">
        <w:rPr>
          <w:sz w:val="18"/>
          <w:szCs w:val="18"/>
          <w:lang w:val="ru-RU"/>
        </w:rPr>
        <w:t>Жилые зоны должны располагаться в границах населенных пунктов.</w:t>
      </w:r>
    </w:p>
    <w:p w:rsidR="006C5E88" w:rsidRPr="0019180A" w:rsidRDefault="006C5E88" w:rsidP="002D3DD0">
      <w:pPr>
        <w:spacing w:before="2" w:line="276" w:lineRule="auto"/>
        <w:ind w:left="118" w:right="122" w:firstLine="719"/>
        <w:jc w:val="both"/>
        <w:rPr>
          <w:sz w:val="18"/>
          <w:szCs w:val="18"/>
          <w:lang w:val="ru-RU"/>
        </w:rPr>
      </w:pPr>
      <w:r w:rsidRPr="0019180A">
        <w:rPr>
          <w:sz w:val="18"/>
          <w:szCs w:val="18"/>
          <w:u w:val="single"/>
          <w:lang w:val="ru-RU"/>
        </w:rPr>
        <w:t>Примечание</w:t>
      </w:r>
      <w:r w:rsidR="002D3DD0" w:rsidRPr="0019180A">
        <w:rPr>
          <w:sz w:val="18"/>
          <w:szCs w:val="18"/>
          <w:lang w:val="ru-RU"/>
        </w:rPr>
        <w:t>:</w:t>
      </w:r>
      <w:r w:rsidRPr="0019180A">
        <w:rPr>
          <w:b/>
          <w:i/>
          <w:sz w:val="18"/>
          <w:szCs w:val="18"/>
          <w:lang w:val="ru-RU"/>
        </w:rPr>
        <w:t xml:space="preserve"> </w:t>
      </w:r>
      <w:r w:rsidRPr="0019180A">
        <w:rPr>
          <w:sz w:val="18"/>
          <w:szCs w:val="18"/>
          <w:lang w:val="ru-RU"/>
        </w:rPr>
        <w:t xml:space="preserve">По решению органов местного самоуправления возможно предусматривать в пределах населенных пунктов территории для размещения </w:t>
      </w:r>
      <w:r w:rsidRPr="006E5C0E">
        <w:rPr>
          <w:b/>
          <w:sz w:val="18"/>
          <w:szCs w:val="18"/>
          <w:lang w:val="ru-RU"/>
        </w:rPr>
        <w:t>садов</w:t>
      </w:r>
      <w:r w:rsidR="006E5C0E" w:rsidRPr="006E5C0E">
        <w:rPr>
          <w:b/>
          <w:sz w:val="18"/>
          <w:szCs w:val="18"/>
          <w:lang w:val="ru-RU"/>
        </w:rPr>
        <w:t>ых земельных</w:t>
      </w:r>
      <w:r w:rsidRPr="0019180A">
        <w:rPr>
          <w:sz w:val="18"/>
          <w:szCs w:val="18"/>
          <w:lang w:val="ru-RU"/>
        </w:rPr>
        <w:t xml:space="preserve"> участков. Такие территории относятся к жилой зоне.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6C5E88" w:rsidRPr="0019180A" w:rsidRDefault="002D3DD0" w:rsidP="002D3DD0">
      <w:pPr>
        <w:tabs>
          <w:tab w:val="left" w:pos="1972"/>
        </w:tabs>
        <w:spacing w:line="276" w:lineRule="auto"/>
        <w:ind w:right="119"/>
        <w:jc w:val="both"/>
        <w:rPr>
          <w:sz w:val="18"/>
          <w:szCs w:val="18"/>
          <w:lang w:val="ru-RU"/>
        </w:rPr>
      </w:pPr>
      <w:r w:rsidRPr="0019180A">
        <w:rPr>
          <w:sz w:val="18"/>
          <w:szCs w:val="18"/>
          <w:lang w:val="ru-RU"/>
        </w:rPr>
        <w:t xml:space="preserve">  4.2.2. </w:t>
      </w:r>
      <w:r w:rsidR="006C5E88" w:rsidRPr="0019180A">
        <w:rPr>
          <w:sz w:val="18"/>
          <w:szCs w:val="18"/>
          <w:lang w:val="ru-RU"/>
        </w:rPr>
        <w:t>Планировочную структуру жилых зон следу</w:t>
      </w:r>
      <w:r w:rsidRPr="0019180A">
        <w:rPr>
          <w:sz w:val="18"/>
          <w:szCs w:val="18"/>
          <w:lang w:val="ru-RU"/>
        </w:rPr>
        <w:t>ет формировать в увязке с зони</w:t>
      </w:r>
      <w:r w:rsidR="006C5E88" w:rsidRPr="0019180A">
        <w:rPr>
          <w:sz w:val="18"/>
          <w:szCs w:val="18"/>
          <w:lang w:val="ru-RU"/>
        </w:rPr>
        <w:t>рованием и планировочной структурой населенного пункта в</w:t>
      </w:r>
      <w:r w:rsidRPr="0019180A">
        <w:rPr>
          <w:sz w:val="18"/>
          <w:szCs w:val="18"/>
          <w:lang w:val="ru-RU"/>
        </w:rPr>
        <w:t xml:space="preserve"> целом с учетом градостроитель</w:t>
      </w:r>
      <w:r w:rsidR="006C5E88" w:rsidRPr="0019180A">
        <w:rPr>
          <w:sz w:val="18"/>
          <w:szCs w:val="18"/>
          <w:lang w:val="ru-RU"/>
        </w:rPr>
        <w:t>ных и природных особенностей территории. При этом нео</w:t>
      </w:r>
      <w:r w:rsidRPr="0019180A">
        <w:rPr>
          <w:sz w:val="18"/>
          <w:szCs w:val="18"/>
          <w:lang w:val="ru-RU"/>
        </w:rPr>
        <w:t>бходимо предусматривать взаимо</w:t>
      </w:r>
      <w:r w:rsidR="006C5E88" w:rsidRPr="0019180A">
        <w:rPr>
          <w:sz w:val="18"/>
          <w:szCs w:val="18"/>
          <w:lang w:val="ru-RU"/>
        </w:rPr>
        <w:t>увязанное размещение жилых домов, общ</w:t>
      </w:r>
      <w:r w:rsidRPr="0019180A">
        <w:rPr>
          <w:sz w:val="18"/>
          <w:szCs w:val="18"/>
          <w:lang w:val="ru-RU"/>
        </w:rPr>
        <w:t xml:space="preserve">ественных зданий и сооружений, </w:t>
      </w:r>
      <w:r w:rsidR="006C5E88" w:rsidRPr="0019180A">
        <w:rPr>
          <w:sz w:val="18"/>
          <w:szCs w:val="18"/>
          <w:lang w:val="ru-RU"/>
        </w:rPr>
        <w:t>улично-дорожной</w:t>
      </w:r>
      <w:r w:rsidRPr="0019180A">
        <w:rPr>
          <w:sz w:val="18"/>
          <w:szCs w:val="18"/>
          <w:lang w:val="ru-RU"/>
        </w:rPr>
        <w:t xml:space="preserve"> </w:t>
      </w:r>
      <w:r w:rsidR="006C5E88" w:rsidRPr="0019180A">
        <w:rPr>
          <w:sz w:val="18"/>
          <w:szCs w:val="18"/>
          <w:lang w:val="ru-RU"/>
        </w:rPr>
        <w:t xml:space="preserve">сети, озелененных территорий общего пользования, а также </w:t>
      </w:r>
      <w:r w:rsidRPr="0019180A">
        <w:rPr>
          <w:sz w:val="18"/>
          <w:szCs w:val="18"/>
          <w:lang w:val="ru-RU"/>
        </w:rPr>
        <w:t>других объектов, размещение ко</w:t>
      </w:r>
      <w:r w:rsidR="006C5E88" w:rsidRPr="0019180A">
        <w:rPr>
          <w:sz w:val="18"/>
          <w:szCs w:val="18"/>
          <w:lang w:val="ru-RU"/>
        </w:rPr>
        <w:t>торых допускается на территории жилых зон по санитарно-</w:t>
      </w:r>
      <w:r w:rsidRPr="0019180A">
        <w:rPr>
          <w:sz w:val="18"/>
          <w:szCs w:val="18"/>
          <w:lang w:val="ru-RU"/>
        </w:rPr>
        <w:t>гигиеническим нормам и требова</w:t>
      </w:r>
      <w:r w:rsidR="006C5E88" w:rsidRPr="0019180A">
        <w:rPr>
          <w:sz w:val="18"/>
          <w:szCs w:val="18"/>
          <w:lang w:val="ru-RU"/>
        </w:rPr>
        <w:t>ниям безопасности.</w:t>
      </w:r>
    </w:p>
    <w:p w:rsidR="006C5E88" w:rsidRPr="0019180A" w:rsidRDefault="002D3DD0" w:rsidP="002D3DD0">
      <w:pPr>
        <w:tabs>
          <w:tab w:val="left" w:pos="1859"/>
        </w:tabs>
        <w:spacing w:line="276" w:lineRule="auto"/>
        <w:ind w:right="582"/>
        <w:jc w:val="both"/>
        <w:rPr>
          <w:b/>
          <w:sz w:val="18"/>
          <w:szCs w:val="18"/>
          <w:lang w:val="ru-RU"/>
        </w:rPr>
      </w:pPr>
      <w:r w:rsidRPr="0019180A">
        <w:rPr>
          <w:sz w:val="18"/>
          <w:szCs w:val="18"/>
          <w:lang w:val="ru-RU"/>
        </w:rPr>
        <w:t xml:space="preserve">  4.2.3. </w:t>
      </w:r>
      <w:r w:rsidR="006C5E88" w:rsidRPr="0019180A">
        <w:rPr>
          <w:sz w:val="18"/>
          <w:szCs w:val="18"/>
          <w:lang w:val="ru-RU"/>
        </w:rPr>
        <w:t>Для предварительном определения размеров т</w:t>
      </w:r>
      <w:r w:rsidRPr="0019180A">
        <w:rPr>
          <w:sz w:val="18"/>
          <w:szCs w:val="18"/>
          <w:lang w:val="ru-RU"/>
        </w:rPr>
        <w:t>ерриторий жилых зон допускает</w:t>
      </w:r>
      <w:r w:rsidR="006C5E88" w:rsidRPr="0019180A">
        <w:rPr>
          <w:sz w:val="18"/>
          <w:szCs w:val="18"/>
          <w:lang w:val="ru-RU"/>
        </w:rPr>
        <w:t xml:space="preserve">ся применять укрупненные показатели в расчете на 1000 человек, приведенные в </w:t>
      </w:r>
      <w:r w:rsidR="006C5E88" w:rsidRPr="0019180A">
        <w:rPr>
          <w:sz w:val="18"/>
          <w:szCs w:val="18"/>
          <w:u w:val="single"/>
          <w:lang w:val="ru-RU"/>
        </w:rPr>
        <w:t>таблице 2</w:t>
      </w:r>
      <w:r w:rsidR="006C5E88" w:rsidRPr="0019180A">
        <w:rPr>
          <w:b/>
          <w:sz w:val="18"/>
          <w:szCs w:val="18"/>
          <w:lang w:val="ru-RU"/>
        </w:rPr>
        <w:t>. (СП</w:t>
      </w:r>
      <w:r w:rsidR="006C5E88" w:rsidRPr="0019180A">
        <w:rPr>
          <w:b/>
          <w:spacing w:val="-2"/>
          <w:sz w:val="18"/>
          <w:szCs w:val="18"/>
          <w:lang w:val="ru-RU"/>
        </w:rPr>
        <w:t xml:space="preserve"> </w:t>
      </w:r>
      <w:r w:rsidR="006C5E88" w:rsidRPr="0019180A">
        <w:rPr>
          <w:b/>
          <w:sz w:val="18"/>
          <w:szCs w:val="18"/>
          <w:lang w:val="ru-RU"/>
        </w:rPr>
        <w:t>42.13330.2011)</w:t>
      </w:r>
    </w:p>
    <w:p w:rsidR="006C5E88" w:rsidRPr="0019180A" w:rsidRDefault="006C5E88" w:rsidP="006C5E88">
      <w:pPr>
        <w:spacing w:line="276" w:lineRule="exact"/>
        <w:jc w:val="both"/>
        <w:rPr>
          <w:sz w:val="18"/>
          <w:szCs w:val="18"/>
          <w:lang w:val="ru-RU"/>
        </w:rPr>
      </w:pPr>
    </w:p>
    <w:p w:rsidR="002D3DD0" w:rsidRPr="0019180A" w:rsidRDefault="002D3DD0" w:rsidP="002D3DD0">
      <w:pPr>
        <w:spacing w:after="3" w:line="273" w:lineRule="exact"/>
        <w:ind w:right="253"/>
        <w:jc w:val="right"/>
        <w:outlineLvl w:val="2"/>
        <w:rPr>
          <w:b/>
          <w:bCs/>
          <w:sz w:val="18"/>
          <w:szCs w:val="18"/>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3"/>
        <w:gridCol w:w="3886"/>
      </w:tblGrid>
      <w:tr w:rsidR="002D3DD0" w:rsidRPr="00800329" w:rsidTr="009D4D62">
        <w:trPr>
          <w:trHeight w:hRule="exact" w:val="840"/>
        </w:trPr>
        <w:tc>
          <w:tcPr>
            <w:tcW w:w="5463" w:type="dxa"/>
          </w:tcPr>
          <w:p w:rsidR="002D3DD0" w:rsidRPr="0019180A" w:rsidRDefault="002D3DD0" w:rsidP="002D3DD0">
            <w:pPr>
              <w:spacing w:before="10"/>
              <w:rPr>
                <w:b/>
                <w:sz w:val="18"/>
                <w:szCs w:val="18"/>
              </w:rPr>
            </w:pPr>
          </w:p>
          <w:p w:rsidR="002D3DD0" w:rsidRPr="0019180A" w:rsidRDefault="002D3DD0" w:rsidP="002D3DD0">
            <w:pPr>
              <w:ind w:left="1930" w:right="1876"/>
              <w:jc w:val="center"/>
              <w:rPr>
                <w:b/>
                <w:sz w:val="18"/>
                <w:szCs w:val="18"/>
              </w:rPr>
            </w:pPr>
            <w:r w:rsidRPr="0019180A">
              <w:rPr>
                <w:b/>
                <w:sz w:val="18"/>
                <w:szCs w:val="18"/>
              </w:rPr>
              <w:t>Тип застройки</w:t>
            </w:r>
          </w:p>
        </w:tc>
        <w:tc>
          <w:tcPr>
            <w:tcW w:w="3886" w:type="dxa"/>
          </w:tcPr>
          <w:p w:rsidR="002D3DD0" w:rsidRPr="0019180A" w:rsidRDefault="00CA516B" w:rsidP="002D3DD0">
            <w:pPr>
              <w:ind w:left="295" w:right="232"/>
              <w:jc w:val="center"/>
              <w:rPr>
                <w:b/>
                <w:sz w:val="18"/>
                <w:szCs w:val="18"/>
                <w:lang w:val="ru-RU"/>
              </w:rPr>
            </w:pPr>
            <w:r w:rsidRPr="0019180A">
              <w:rPr>
                <w:b/>
                <w:sz w:val="18"/>
                <w:szCs w:val="18"/>
                <w:lang w:val="ru-RU"/>
              </w:rPr>
              <w:t>Укрупненные показатели пло</w:t>
            </w:r>
            <w:r w:rsidR="002D3DD0" w:rsidRPr="0019180A">
              <w:rPr>
                <w:b/>
                <w:sz w:val="18"/>
                <w:szCs w:val="18"/>
                <w:lang w:val="ru-RU"/>
              </w:rPr>
              <w:t>щади</w:t>
            </w:r>
          </w:p>
          <w:p w:rsidR="002D3DD0" w:rsidRPr="0019180A" w:rsidRDefault="002D3DD0" w:rsidP="002D3DD0">
            <w:pPr>
              <w:ind w:left="288" w:right="232"/>
              <w:jc w:val="center"/>
              <w:rPr>
                <w:b/>
                <w:sz w:val="18"/>
                <w:szCs w:val="18"/>
                <w:lang w:val="ru-RU"/>
              </w:rPr>
            </w:pPr>
            <w:r w:rsidRPr="0019180A">
              <w:rPr>
                <w:b/>
                <w:sz w:val="18"/>
                <w:szCs w:val="18"/>
                <w:lang w:val="ru-RU"/>
              </w:rPr>
              <w:t>жилых зон , га на 1000 чел.</w:t>
            </w:r>
          </w:p>
        </w:tc>
      </w:tr>
      <w:tr w:rsidR="002D3DD0" w:rsidRPr="0019180A" w:rsidTr="009D4D62">
        <w:trPr>
          <w:trHeight w:hRule="exact" w:val="562"/>
        </w:trPr>
        <w:tc>
          <w:tcPr>
            <w:tcW w:w="5463" w:type="dxa"/>
          </w:tcPr>
          <w:p w:rsidR="002D3DD0" w:rsidRPr="0019180A" w:rsidRDefault="002D3DD0" w:rsidP="002D3DD0">
            <w:pPr>
              <w:ind w:left="100" w:firstLine="60"/>
              <w:rPr>
                <w:sz w:val="18"/>
                <w:szCs w:val="18"/>
                <w:lang w:val="ru-RU"/>
              </w:rPr>
            </w:pPr>
            <w:r w:rsidRPr="0019180A">
              <w:rPr>
                <w:sz w:val="18"/>
                <w:szCs w:val="18"/>
                <w:lang w:val="ru-RU"/>
              </w:rPr>
              <w:t>Малоэтажная застройка: секционная (до 4 эта- жей), блокированная застройка (до 3 этажей)</w:t>
            </w:r>
          </w:p>
        </w:tc>
        <w:tc>
          <w:tcPr>
            <w:tcW w:w="3886" w:type="dxa"/>
          </w:tcPr>
          <w:p w:rsidR="002D3DD0" w:rsidRPr="0019180A" w:rsidRDefault="002D3DD0" w:rsidP="002D3DD0">
            <w:pPr>
              <w:spacing w:before="131"/>
              <w:ind w:left="292" w:right="232"/>
              <w:jc w:val="center"/>
              <w:rPr>
                <w:sz w:val="18"/>
                <w:szCs w:val="18"/>
                <w:lang w:val="ru-RU"/>
              </w:rPr>
            </w:pPr>
            <w:r w:rsidRPr="0019180A">
              <w:rPr>
                <w:sz w:val="18"/>
                <w:szCs w:val="18"/>
                <w:lang w:val="ru-RU"/>
              </w:rPr>
              <w:t>10</w:t>
            </w:r>
          </w:p>
        </w:tc>
      </w:tr>
      <w:tr w:rsidR="002D3DD0" w:rsidRPr="0019180A" w:rsidTr="009D4D62">
        <w:trPr>
          <w:trHeight w:hRule="exact" w:val="620"/>
        </w:trPr>
        <w:tc>
          <w:tcPr>
            <w:tcW w:w="5463" w:type="dxa"/>
            <w:tcBorders>
              <w:bottom w:val="single" w:sz="4" w:space="0" w:color="000000"/>
            </w:tcBorders>
          </w:tcPr>
          <w:p w:rsidR="002D3DD0" w:rsidRPr="0019180A" w:rsidRDefault="002D3DD0" w:rsidP="002D3DD0">
            <w:pPr>
              <w:ind w:left="100" w:firstLine="60"/>
              <w:rPr>
                <w:sz w:val="18"/>
                <w:szCs w:val="18"/>
                <w:lang w:val="ru-RU"/>
              </w:rPr>
            </w:pPr>
            <w:r w:rsidRPr="0019180A">
              <w:rPr>
                <w:sz w:val="18"/>
                <w:szCs w:val="18"/>
                <w:lang w:val="ru-RU"/>
              </w:rPr>
              <w:t>Индивидуальная усадебная застройка (одноквар- тирные жилые дома) с участками</w:t>
            </w:r>
          </w:p>
        </w:tc>
        <w:tc>
          <w:tcPr>
            <w:tcW w:w="3886" w:type="dxa"/>
            <w:tcBorders>
              <w:bottom w:val="single" w:sz="4" w:space="0" w:color="000000"/>
            </w:tcBorders>
          </w:tcPr>
          <w:p w:rsidR="002D3DD0" w:rsidRPr="0019180A" w:rsidRDefault="002D3DD0" w:rsidP="002D3DD0">
            <w:pPr>
              <w:spacing w:before="160"/>
              <w:ind w:left="292" w:right="232"/>
              <w:jc w:val="center"/>
              <w:rPr>
                <w:sz w:val="18"/>
                <w:szCs w:val="18"/>
                <w:lang w:val="ru-RU"/>
              </w:rPr>
            </w:pPr>
            <w:r w:rsidRPr="0019180A">
              <w:rPr>
                <w:sz w:val="18"/>
                <w:szCs w:val="18"/>
                <w:lang w:val="ru-RU"/>
              </w:rPr>
              <w:t>20</w:t>
            </w:r>
          </w:p>
        </w:tc>
      </w:tr>
      <w:tr w:rsidR="002D3DD0" w:rsidRPr="0019180A" w:rsidTr="009D4D62">
        <w:trPr>
          <w:trHeight w:hRule="exact" w:val="622"/>
        </w:trPr>
        <w:tc>
          <w:tcPr>
            <w:tcW w:w="5463" w:type="dxa"/>
            <w:tcBorders>
              <w:top w:val="single" w:sz="4" w:space="0" w:color="000000"/>
            </w:tcBorders>
          </w:tcPr>
          <w:p w:rsidR="002D3DD0" w:rsidRPr="0019180A" w:rsidRDefault="002D3DD0" w:rsidP="002D3DD0">
            <w:pPr>
              <w:ind w:left="100" w:firstLine="60"/>
              <w:rPr>
                <w:sz w:val="18"/>
                <w:szCs w:val="18"/>
                <w:lang w:val="ru-RU"/>
              </w:rPr>
            </w:pPr>
            <w:r w:rsidRPr="0019180A">
              <w:rPr>
                <w:sz w:val="18"/>
                <w:szCs w:val="18"/>
                <w:lang w:val="ru-RU"/>
              </w:rPr>
              <w:t>В сельских поселениях с преимущественно уса- дебной застройкой</w:t>
            </w:r>
          </w:p>
        </w:tc>
        <w:tc>
          <w:tcPr>
            <w:tcW w:w="3886" w:type="dxa"/>
            <w:tcBorders>
              <w:top w:val="single" w:sz="4" w:space="0" w:color="000000"/>
            </w:tcBorders>
          </w:tcPr>
          <w:p w:rsidR="002D3DD0" w:rsidRPr="0019180A" w:rsidRDefault="002D3DD0" w:rsidP="002D3DD0">
            <w:pPr>
              <w:spacing w:before="160"/>
              <w:ind w:left="292" w:right="232"/>
              <w:jc w:val="center"/>
              <w:rPr>
                <w:sz w:val="18"/>
                <w:szCs w:val="18"/>
                <w:lang w:val="ru-RU"/>
              </w:rPr>
            </w:pPr>
            <w:r w:rsidRPr="0019180A">
              <w:rPr>
                <w:sz w:val="18"/>
                <w:szCs w:val="18"/>
                <w:lang w:val="ru-RU"/>
              </w:rPr>
              <w:t>40</w:t>
            </w:r>
          </w:p>
        </w:tc>
      </w:tr>
    </w:tbl>
    <w:p w:rsidR="002D3DD0" w:rsidRPr="0019180A" w:rsidRDefault="002D3DD0" w:rsidP="002D3DD0">
      <w:pPr>
        <w:spacing w:before="3"/>
        <w:rPr>
          <w:b/>
          <w:sz w:val="18"/>
          <w:szCs w:val="18"/>
        </w:rPr>
      </w:pPr>
    </w:p>
    <w:p w:rsidR="002D3DD0" w:rsidRPr="0019180A" w:rsidRDefault="002D3DD0" w:rsidP="006C5E88">
      <w:pPr>
        <w:spacing w:line="276" w:lineRule="exact"/>
        <w:jc w:val="both"/>
        <w:rPr>
          <w:sz w:val="18"/>
          <w:szCs w:val="18"/>
          <w:lang w:val="ru-RU"/>
        </w:rPr>
        <w:sectPr w:rsidR="002D3DD0" w:rsidRPr="0019180A" w:rsidSect="007D0A0F">
          <w:pgSz w:w="11910" w:h="16840"/>
          <w:pgMar w:top="1060" w:right="580" w:bottom="900" w:left="1300" w:header="0" w:footer="717" w:gutter="0"/>
          <w:cols w:space="720"/>
        </w:sectPr>
      </w:pPr>
    </w:p>
    <w:p w:rsidR="002D3DD0" w:rsidRPr="0019180A" w:rsidRDefault="002D3DD0" w:rsidP="002D3DD0">
      <w:pPr>
        <w:tabs>
          <w:tab w:val="left" w:pos="1859"/>
        </w:tabs>
        <w:spacing w:before="70" w:line="276" w:lineRule="auto"/>
        <w:ind w:right="582"/>
        <w:jc w:val="both"/>
        <w:rPr>
          <w:sz w:val="18"/>
          <w:szCs w:val="18"/>
          <w:lang w:val="ru-RU"/>
        </w:rPr>
      </w:pPr>
      <w:r w:rsidRPr="0019180A">
        <w:rPr>
          <w:sz w:val="18"/>
          <w:szCs w:val="18"/>
          <w:lang w:val="ru-RU"/>
        </w:rPr>
        <w:lastRenderedPageBreak/>
        <w:t xml:space="preserve">  4.2.4. Для определения объемов и структуры жилищного строительства расчетная минимальная обеспеченность общей площадью жилых помещений по республике принимается на основании фактических статистических данных Республики Татарстан и в соответствии со «Схемой территориального планирования Республики Татарстан» рассчитанных на перспективу в соответствии с </w:t>
      </w:r>
      <w:r w:rsidRPr="0019180A">
        <w:rPr>
          <w:sz w:val="18"/>
          <w:szCs w:val="18"/>
          <w:u w:val="single"/>
          <w:lang w:val="ru-RU"/>
        </w:rPr>
        <w:t>таблицей 3 и таблицей 1 приложения</w:t>
      </w:r>
      <w:r w:rsidRPr="0019180A">
        <w:rPr>
          <w:spacing w:val="-17"/>
          <w:sz w:val="18"/>
          <w:szCs w:val="18"/>
          <w:u w:val="single"/>
          <w:lang w:val="ru-RU"/>
        </w:rPr>
        <w:t xml:space="preserve"> </w:t>
      </w:r>
      <w:r w:rsidRPr="0019180A">
        <w:rPr>
          <w:sz w:val="18"/>
          <w:szCs w:val="18"/>
          <w:u w:val="single"/>
          <w:lang w:val="ru-RU"/>
        </w:rPr>
        <w:t>4.</w:t>
      </w:r>
    </w:p>
    <w:p w:rsidR="002D3DD0" w:rsidRPr="0019180A" w:rsidRDefault="002D3DD0" w:rsidP="002D3DD0">
      <w:pPr>
        <w:tabs>
          <w:tab w:val="left" w:pos="4470"/>
        </w:tabs>
        <w:spacing w:before="1" w:line="276" w:lineRule="auto"/>
        <w:rPr>
          <w:sz w:val="18"/>
          <w:szCs w:val="18"/>
          <w:lang w:val="ru-RU"/>
        </w:rPr>
      </w:pPr>
      <w:r w:rsidRPr="0019180A">
        <w:rPr>
          <w:sz w:val="18"/>
          <w:szCs w:val="18"/>
          <w:lang w:val="ru-RU"/>
        </w:rPr>
        <w:tab/>
      </w:r>
    </w:p>
    <w:p w:rsidR="002D3DD0" w:rsidRPr="0019180A" w:rsidRDefault="002D3DD0" w:rsidP="002D3DD0">
      <w:pPr>
        <w:spacing w:after="3"/>
        <w:ind w:right="114"/>
        <w:jc w:val="center"/>
        <w:outlineLvl w:val="2"/>
        <w:rPr>
          <w:b/>
          <w:bCs/>
          <w:sz w:val="18"/>
          <w:szCs w:val="18"/>
        </w:rPr>
      </w:pPr>
      <w:r w:rsidRPr="0019180A">
        <w:rPr>
          <w:b/>
          <w:bCs/>
          <w:sz w:val="18"/>
          <w:szCs w:val="18"/>
          <w:lang w:val="ru-RU"/>
        </w:rPr>
        <w:t xml:space="preserve">                                                                                                                        </w:t>
      </w:r>
      <w:r w:rsidRPr="0019180A">
        <w:rPr>
          <w:b/>
          <w:bCs/>
          <w:sz w:val="18"/>
          <w:szCs w:val="18"/>
        </w:rPr>
        <w:t>Таблица 3</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2573"/>
        <w:gridCol w:w="1400"/>
        <w:gridCol w:w="1399"/>
      </w:tblGrid>
      <w:tr w:rsidR="002D3DD0" w:rsidRPr="00800329" w:rsidTr="009D4D62">
        <w:trPr>
          <w:trHeight w:hRule="exact" w:val="516"/>
        </w:trPr>
        <w:tc>
          <w:tcPr>
            <w:tcW w:w="4760" w:type="dxa"/>
            <w:vMerge w:val="restart"/>
          </w:tcPr>
          <w:p w:rsidR="002D3DD0" w:rsidRPr="0019180A" w:rsidRDefault="002D3DD0" w:rsidP="002D3DD0">
            <w:pPr>
              <w:spacing w:before="4"/>
              <w:rPr>
                <w:b/>
                <w:sz w:val="18"/>
                <w:szCs w:val="18"/>
              </w:rPr>
            </w:pPr>
          </w:p>
          <w:p w:rsidR="002D3DD0" w:rsidRPr="0019180A" w:rsidRDefault="002D3DD0" w:rsidP="002D3DD0">
            <w:pPr>
              <w:spacing w:before="1"/>
              <w:ind w:left="1618" w:right="1619"/>
              <w:jc w:val="center"/>
              <w:rPr>
                <w:b/>
                <w:sz w:val="18"/>
                <w:szCs w:val="18"/>
              </w:rPr>
            </w:pPr>
            <w:r w:rsidRPr="0019180A">
              <w:rPr>
                <w:b/>
                <w:sz w:val="18"/>
                <w:szCs w:val="18"/>
              </w:rPr>
              <w:t>Наименование</w:t>
            </w:r>
          </w:p>
        </w:tc>
        <w:tc>
          <w:tcPr>
            <w:tcW w:w="2573" w:type="dxa"/>
          </w:tcPr>
          <w:p w:rsidR="002D3DD0" w:rsidRPr="0019180A" w:rsidRDefault="002D3DD0" w:rsidP="002D3DD0">
            <w:pPr>
              <w:spacing w:line="254" w:lineRule="exact"/>
              <w:ind w:left="319" w:right="101" w:hanging="207"/>
              <w:rPr>
                <w:b/>
                <w:sz w:val="18"/>
                <w:szCs w:val="18"/>
                <w:lang w:val="ru-RU"/>
              </w:rPr>
            </w:pPr>
            <w:r w:rsidRPr="0019180A">
              <w:rPr>
                <w:b/>
                <w:sz w:val="18"/>
                <w:szCs w:val="18"/>
                <w:lang w:val="ru-RU"/>
              </w:rPr>
              <w:t>Фактические отчетные показатели, м</w:t>
            </w:r>
            <w:r w:rsidRPr="0019180A">
              <w:rPr>
                <w:b/>
                <w:position w:val="10"/>
                <w:sz w:val="18"/>
                <w:szCs w:val="18"/>
                <w:lang w:val="ru-RU"/>
              </w:rPr>
              <w:t>2</w:t>
            </w:r>
            <w:r w:rsidRPr="0019180A">
              <w:rPr>
                <w:b/>
                <w:sz w:val="18"/>
                <w:szCs w:val="18"/>
                <w:lang w:val="ru-RU"/>
              </w:rPr>
              <w:t>/чел.</w:t>
            </w:r>
          </w:p>
        </w:tc>
        <w:tc>
          <w:tcPr>
            <w:tcW w:w="2799" w:type="dxa"/>
            <w:gridSpan w:val="2"/>
          </w:tcPr>
          <w:p w:rsidR="002D3DD0" w:rsidRPr="0019180A" w:rsidRDefault="002D3DD0" w:rsidP="002D3DD0">
            <w:pPr>
              <w:spacing w:line="254" w:lineRule="exact"/>
              <w:ind w:left="562" w:right="91" w:hanging="459"/>
              <w:rPr>
                <w:b/>
                <w:sz w:val="18"/>
                <w:szCs w:val="18"/>
                <w:lang w:val="ru-RU"/>
              </w:rPr>
            </w:pPr>
            <w:r w:rsidRPr="0019180A">
              <w:rPr>
                <w:b/>
                <w:sz w:val="18"/>
                <w:szCs w:val="18"/>
                <w:lang w:val="ru-RU"/>
              </w:rPr>
              <w:t>Показатели на расчетные периоды, м</w:t>
            </w:r>
            <w:r w:rsidRPr="0019180A">
              <w:rPr>
                <w:b/>
                <w:position w:val="10"/>
                <w:sz w:val="18"/>
                <w:szCs w:val="18"/>
                <w:lang w:val="ru-RU"/>
              </w:rPr>
              <w:t>2</w:t>
            </w:r>
            <w:r w:rsidRPr="0019180A">
              <w:rPr>
                <w:b/>
                <w:sz w:val="18"/>
                <w:szCs w:val="18"/>
                <w:lang w:val="ru-RU"/>
              </w:rPr>
              <w:t>/чел.</w:t>
            </w:r>
          </w:p>
        </w:tc>
      </w:tr>
      <w:tr w:rsidR="002D3DD0" w:rsidRPr="0019180A" w:rsidTr="009D4D62">
        <w:trPr>
          <w:trHeight w:hRule="exact" w:val="264"/>
        </w:trPr>
        <w:tc>
          <w:tcPr>
            <w:tcW w:w="4760" w:type="dxa"/>
            <w:vMerge/>
          </w:tcPr>
          <w:p w:rsidR="002D3DD0" w:rsidRPr="0019180A" w:rsidRDefault="002D3DD0" w:rsidP="002D3DD0">
            <w:pPr>
              <w:rPr>
                <w:sz w:val="18"/>
                <w:szCs w:val="18"/>
                <w:lang w:val="ru-RU"/>
              </w:rPr>
            </w:pPr>
          </w:p>
        </w:tc>
        <w:tc>
          <w:tcPr>
            <w:tcW w:w="2573" w:type="dxa"/>
          </w:tcPr>
          <w:p w:rsidR="002D3DD0" w:rsidRPr="0019180A" w:rsidRDefault="002D3DD0" w:rsidP="002D3DD0">
            <w:pPr>
              <w:spacing w:line="252" w:lineRule="exact"/>
              <w:ind w:left="854" w:right="853"/>
              <w:jc w:val="center"/>
              <w:rPr>
                <w:b/>
                <w:sz w:val="18"/>
                <w:szCs w:val="18"/>
              </w:rPr>
            </w:pPr>
            <w:r w:rsidRPr="0019180A">
              <w:rPr>
                <w:b/>
                <w:sz w:val="18"/>
                <w:szCs w:val="18"/>
              </w:rPr>
              <w:t>2011 год</w:t>
            </w:r>
          </w:p>
        </w:tc>
        <w:tc>
          <w:tcPr>
            <w:tcW w:w="1400" w:type="dxa"/>
          </w:tcPr>
          <w:p w:rsidR="002D3DD0" w:rsidRPr="0019180A" w:rsidRDefault="002D3DD0" w:rsidP="002D3DD0">
            <w:pPr>
              <w:spacing w:line="252" w:lineRule="exact"/>
              <w:ind w:left="265" w:right="268"/>
              <w:jc w:val="center"/>
              <w:rPr>
                <w:b/>
                <w:sz w:val="18"/>
                <w:szCs w:val="18"/>
              </w:rPr>
            </w:pPr>
            <w:r w:rsidRPr="0019180A">
              <w:rPr>
                <w:b/>
                <w:sz w:val="18"/>
                <w:szCs w:val="18"/>
              </w:rPr>
              <w:t>2015 год</w:t>
            </w:r>
          </w:p>
        </w:tc>
        <w:tc>
          <w:tcPr>
            <w:tcW w:w="1399" w:type="dxa"/>
          </w:tcPr>
          <w:p w:rsidR="002D3DD0" w:rsidRPr="0019180A" w:rsidRDefault="002D3DD0" w:rsidP="002D3DD0">
            <w:pPr>
              <w:spacing w:line="252" w:lineRule="exact"/>
              <w:ind w:left="292" w:right="241"/>
              <w:jc w:val="center"/>
              <w:rPr>
                <w:b/>
                <w:sz w:val="18"/>
                <w:szCs w:val="18"/>
              </w:rPr>
            </w:pPr>
            <w:r w:rsidRPr="0019180A">
              <w:rPr>
                <w:b/>
                <w:sz w:val="18"/>
                <w:szCs w:val="18"/>
              </w:rPr>
              <w:t>2025 год</w:t>
            </w:r>
          </w:p>
        </w:tc>
      </w:tr>
      <w:tr w:rsidR="002D3DD0" w:rsidRPr="0019180A" w:rsidTr="009D4D62">
        <w:trPr>
          <w:trHeight w:hRule="exact" w:val="516"/>
        </w:trPr>
        <w:tc>
          <w:tcPr>
            <w:tcW w:w="4760" w:type="dxa"/>
          </w:tcPr>
          <w:p w:rsidR="002D3DD0" w:rsidRPr="0019180A" w:rsidRDefault="002D3DD0" w:rsidP="002D3DD0">
            <w:pPr>
              <w:ind w:left="103"/>
              <w:rPr>
                <w:sz w:val="18"/>
                <w:szCs w:val="18"/>
                <w:lang w:val="ru-RU"/>
              </w:rPr>
            </w:pPr>
            <w:r w:rsidRPr="0019180A">
              <w:rPr>
                <w:sz w:val="18"/>
                <w:szCs w:val="18"/>
                <w:lang w:val="ru-RU"/>
              </w:rPr>
              <w:t>Расчетная минимальная обеспеченность общей площадью жилых помещений, в том числе:</w:t>
            </w:r>
          </w:p>
        </w:tc>
        <w:tc>
          <w:tcPr>
            <w:tcW w:w="2573" w:type="dxa"/>
          </w:tcPr>
          <w:p w:rsidR="002D3DD0" w:rsidRPr="0019180A" w:rsidRDefault="002D3DD0" w:rsidP="002D3DD0">
            <w:pPr>
              <w:spacing w:before="121"/>
              <w:ind w:left="854" w:right="852"/>
              <w:jc w:val="center"/>
              <w:rPr>
                <w:sz w:val="18"/>
                <w:szCs w:val="18"/>
              </w:rPr>
            </w:pPr>
            <w:r w:rsidRPr="0019180A">
              <w:rPr>
                <w:sz w:val="18"/>
                <w:szCs w:val="18"/>
              </w:rPr>
              <w:t>19,6</w:t>
            </w:r>
          </w:p>
        </w:tc>
        <w:tc>
          <w:tcPr>
            <w:tcW w:w="1400" w:type="dxa"/>
          </w:tcPr>
          <w:p w:rsidR="002D3DD0" w:rsidRPr="0019180A" w:rsidRDefault="002D3DD0" w:rsidP="002D3DD0">
            <w:pPr>
              <w:spacing w:before="121"/>
              <w:ind w:left="264" w:right="268"/>
              <w:jc w:val="center"/>
              <w:rPr>
                <w:sz w:val="18"/>
                <w:szCs w:val="18"/>
              </w:rPr>
            </w:pPr>
            <w:r w:rsidRPr="0019180A">
              <w:rPr>
                <w:sz w:val="18"/>
                <w:szCs w:val="18"/>
              </w:rPr>
              <w:t>22</w:t>
            </w:r>
          </w:p>
        </w:tc>
        <w:tc>
          <w:tcPr>
            <w:tcW w:w="1399" w:type="dxa"/>
          </w:tcPr>
          <w:p w:rsidR="002D3DD0" w:rsidRPr="0019180A" w:rsidRDefault="002D3DD0" w:rsidP="002D3DD0">
            <w:pPr>
              <w:spacing w:before="121"/>
              <w:ind w:left="292" w:right="184"/>
              <w:jc w:val="center"/>
              <w:rPr>
                <w:sz w:val="18"/>
                <w:szCs w:val="18"/>
              </w:rPr>
            </w:pPr>
            <w:r w:rsidRPr="0019180A">
              <w:rPr>
                <w:sz w:val="18"/>
                <w:szCs w:val="18"/>
              </w:rPr>
              <w:t>26</w:t>
            </w:r>
          </w:p>
        </w:tc>
      </w:tr>
      <w:tr w:rsidR="002D3DD0" w:rsidRPr="0019180A" w:rsidTr="009D4D62">
        <w:trPr>
          <w:trHeight w:hRule="exact" w:val="262"/>
        </w:trPr>
        <w:tc>
          <w:tcPr>
            <w:tcW w:w="4760" w:type="dxa"/>
          </w:tcPr>
          <w:p w:rsidR="002D3DD0" w:rsidRPr="0019180A" w:rsidRDefault="002D3DD0" w:rsidP="002D3DD0">
            <w:pPr>
              <w:spacing w:line="247" w:lineRule="exact"/>
              <w:ind w:left="274"/>
              <w:rPr>
                <w:sz w:val="18"/>
                <w:szCs w:val="18"/>
              </w:rPr>
            </w:pPr>
            <w:r w:rsidRPr="0019180A">
              <w:rPr>
                <w:sz w:val="18"/>
                <w:szCs w:val="18"/>
              </w:rPr>
              <w:t>- в городских населенных пунктах</w:t>
            </w:r>
          </w:p>
        </w:tc>
        <w:tc>
          <w:tcPr>
            <w:tcW w:w="2573" w:type="dxa"/>
          </w:tcPr>
          <w:p w:rsidR="002D3DD0" w:rsidRPr="0019180A" w:rsidRDefault="002D3DD0" w:rsidP="002D3DD0">
            <w:pPr>
              <w:spacing w:line="247" w:lineRule="exact"/>
              <w:ind w:left="854" w:right="852"/>
              <w:jc w:val="center"/>
              <w:rPr>
                <w:sz w:val="18"/>
                <w:szCs w:val="18"/>
              </w:rPr>
            </w:pPr>
            <w:r w:rsidRPr="0019180A">
              <w:rPr>
                <w:sz w:val="18"/>
                <w:szCs w:val="18"/>
              </w:rPr>
              <w:t>19,3</w:t>
            </w:r>
          </w:p>
        </w:tc>
        <w:tc>
          <w:tcPr>
            <w:tcW w:w="1400" w:type="dxa"/>
          </w:tcPr>
          <w:p w:rsidR="002D3DD0" w:rsidRPr="0019180A" w:rsidRDefault="002D3DD0" w:rsidP="002D3DD0">
            <w:pPr>
              <w:spacing w:line="247" w:lineRule="exact"/>
              <w:ind w:left="265" w:right="267"/>
              <w:jc w:val="center"/>
              <w:rPr>
                <w:sz w:val="18"/>
                <w:szCs w:val="18"/>
              </w:rPr>
            </w:pPr>
            <w:r w:rsidRPr="0019180A">
              <w:rPr>
                <w:sz w:val="18"/>
                <w:szCs w:val="18"/>
              </w:rPr>
              <w:t>21,9</w:t>
            </w:r>
          </w:p>
        </w:tc>
        <w:tc>
          <w:tcPr>
            <w:tcW w:w="1399" w:type="dxa"/>
          </w:tcPr>
          <w:p w:rsidR="002D3DD0" w:rsidRPr="0019180A" w:rsidRDefault="002D3DD0" w:rsidP="002D3DD0">
            <w:pPr>
              <w:spacing w:line="247" w:lineRule="exact"/>
              <w:ind w:left="292" w:right="182"/>
              <w:jc w:val="center"/>
              <w:rPr>
                <w:sz w:val="18"/>
                <w:szCs w:val="18"/>
              </w:rPr>
            </w:pPr>
            <w:r w:rsidRPr="0019180A">
              <w:rPr>
                <w:sz w:val="18"/>
                <w:szCs w:val="18"/>
              </w:rPr>
              <w:t>25,4</w:t>
            </w:r>
          </w:p>
        </w:tc>
      </w:tr>
      <w:tr w:rsidR="002D3DD0" w:rsidRPr="0019180A" w:rsidTr="009D4D62">
        <w:trPr>
          <w:trHeight w:hRule="exact" w:val="516"/>
        </w:trPr>
        <w:tc>
          <w:tcPr>
            <w:tcW w:w="4760" w:type="dxa"/>
          </w:tcPr>
          <w:p w:rsidR="002D3DD0" w:rsidRPr="0019180A" w:rsidRDefault="002D3DD0" w:rsidP="002D3DD0">
            <w:pPr>
              <w:spacing w:line="252" w:lineRule="exact"/>
              <w:ind w:left="415"/>
              <w:rPr>
                <w:sz w:val="18"/>
                <w:szCs w:val="18"/>
                <w:lang w:val="ru-RU"/>
              </w:rPr>
            </w:pPr>
            <w:r w:rsidRPr="0019180A">
              <w:rPr>
                <w:sz w:val="18"/>
                <w:szCs w:val="18"/>
                <w:lang w:val="ru-RU"/>
              </w:rPr>
              <w:t>из них государственное и муниципальное жилье</w:t>
            </w:r>
          </w:p>
        </w:tc>
        <w:tc>
          <w:tcPr>
            <w:tcW w:w="2573" w:type="dxa"/>
          </w:tcPr>
          <w:p w:rsidR="002D3DD0" w:rsidRPr="0019180A" w:rsidRDefault="002D3DD0" w:rsidP="002D3DD0">
            <w:pPr>
              <w:spacing w:before="121"/>
              <w:ind w:left="854" w:right="852"/>
              <w:jc w:val="center"/>
              <w:rPr>
                <w:sz w:val="18"/>
                <w:szCs w:val="18"/>
              </w:rPr>
            </w:pPr>
            <w:r w:rsidRPr="0019180A">
              <w:rPr>
                <w:sz w:val="18"/>
                <w:szCs w:val="18"/>
              </w:rPr>
              <w:t>18,0</w:t>
            </w:r>
          </w:p>
        </w:tc>
        <w:tc>
          <w:tcPr>
            <w:tcW w:w="1400" w:type="dxa"/>
          </w:tcPr>
          <w:p w:rsidR="002D3DD0" w:rsidRPr="0019180A" w:rsidRDefault="002D3DD0" w:rsidP="002D3DD0">
            <w:pPr>
              <w:spacing w:before="121"/>
              <w:ind w:right="3"/>
              <w:jc w:val="center"/>
              <w:rPr>
                <w:sz w:val="18"/>
                <w:szCs w:val="18"/>
              </w:rPr>
            </w:pPr>
            <w:r w:rsidRPr="0019180A">
              <w:rPr>
                <w:sz w:val="18"/>
                <w:szCs w:val="18"/>
              </w:rPr>
              <w:t>-</w:t>
            </w:r>
          </w:p>
        </w:tc>
        <w:tc>
          <w:tcPr>
            <w:tcW w:w="1399" w:type="dxa"/>
          </w:tcPr>
          <w:p w:rsidR="002D3DD0" w:rsidRPr="0019180A" w:rsidRDefault="002D3DD0" w:rsidP="002D3DD0">
            <w:pPr>
              <w:spacing w:before="121"/>
              <w:ind w:left="104"/>
              <w:jc w:val="center"/>
              <w:rPr>
                <w:sz w:val="18"/>
                <w:szCs w:val="18"/>
              </w:rPr>
            </w:pPr>
            <w:r w:rsidRPr="0019180A">
              <w:rPr>
                <w:sz w:val="18"/>
                <w:szCs w:val="18"/>
              </w:rPr>
              <w:t>-</w:t>
            </w:r>
          </w:p>
        </w:tc>
      </w:tr>
      <w:tr w:rsidR="002D3DD0" w:rsidRPr="0019180A" w:rsidTr="009D4D62">
        <w:trPr>
          <w:trHeight w:hRule="exact" w:val="264"/>
        </w:trPr>
        <w:tc>
          <w:tcPr>
            <w:tcW w:w="4760" w:type="dxa"/>
          </w:tcPr>
          <w:p w:rsidR="002D3DD0" w:rsidRPr="0019180A" w:rsidRDefault="002D3DD0" w:rsidP="002D3DD0">
            <w:pPr>
              <w:spacing w:line="249" w:lineRule="exact"/>
              <w:ind w:left="274"/>
              <w:rPr>
                <w:sz w:val="18"/>
                <w:szCs w:val="18"/>
              </w:rPr>
            </w:pPr>
            <w:r w:rsidRPr="0019180A">
              <w:rPr>
                <w:sz w:val="18"/>
                <w:szCs w:val="18"/>
              </w:rPr>
              <w:t>- в сельских населенных пунктах</w:t>
            </w:r>
          </w:p>
        </w:tc>
        <w:tc>
          <w:tcPr>
            <w:tcW w:w="2573" w:type="dxa"/>
          </w:tcPr>
          <w:p w:rsidR="002D3DD0" w:rsidRPr="0019180A" w:rsidRDefault="002D3DD0" w:rsidP="002D3DD0">
            <w:pPr>
              <w:spacing w:line="249" w:lineRule="exact"/>
              <w:ind w:left="854" w:right="852"/>
              <w:jc w:val="center"/>
              <w:rPr>
                <w:sz w:val="18"/>
                <w:szCs w:val="18"/>
              </w:rPr>
            </w:pPr>
            <w:r w:rsidRPr="0019180A">
              <w:rPr>
                <w:sz w:val="18"/>
                <w:szCs w:val="18"/>
              </w:rPr>
              <w:t>19,0</w:t>
            </w:r>
          </w:p>
        </w:tc>
        <w:tc>
          <w:tcPr>
            <w:tcW w:w="1400" w:type="dxa"/>
          </w:tcPr>
          <w:p w:rsidR="002D3DD0" w:rsidRPr="0019180A" w:rsidRDefault="002D3DD0" w:rsidP="002D3DD0">
            <w:pPr>
              <w:spacing w:line="249" w:lineRule="exact"/>
              <w:ind w:left="265" w:right="267"/>
              <w:jc w:val="center"/>
              <w:rPr>
                <w:sz w:val="18"/>
                <w:szCs w:val="18"/>
              </w:rPr>
            </w:pPr>
            <w:r w:rsidRPr="0019180A">
              <w:rPr>
                <w:sz w:val="18"/>
                <w:szCs w:val="18"/>
              </w:rPr>
              <w:t>23,1</w:t>
            </w:r>
          </w:p>
        </w:tc>
        <w:tc>
          <w:tcPr>
            <w:tcW w:w="1399" w:type="dxa"/>
          </w:tcPr>
          <w:p w:rsidR="002D3DD0" w:rsidRPr="0019180A" w:rsidRDefault="002D3DD0" w:rsidP="002D3DD0">
            <w:pPr>
              <w:spacing w:line="249" w:lineRule="exact"/>
              <w:ind w:left="292" w:right="182"/>
              <w:jc w:val="center"/>
              <w:rPr>
                <w:sz w:val="18"/>
                <w:szCs w:val="18"/>
              </w:rPr>
            </w:pPr>
            <w:r w:rsidRPr="0019180A">
              <w:rPr>
                <w:sz w:val="18"/>
                <w:szCs w:val="18"/>
              </w:rPr>
              <w:t>26,4</w:t>
            </w:r>
          </w:p>
        </w:tc>
      </w:tr>
    </w:tbl>
    <w:p w:rsidR="002D3DD0" w:rsidRPr="0019180A" w:rsidRDefault="002D3DD0" w:rsidP="002D3DD0">
      <w:pPr>
        <w:spacing w:before="94"/>
        <w:ind w:left="298" w:right="581" w:firstLine="707"/>
        <w:jc w:val="both"/>
        <w:rPr>
          <w:sz w:val="18"/>
          <w:szCs w:val="18"/>
          <w:lang w:val="ru-RU"/>
        </w:rPr>
      </w:pPr>
      <w:r w:rsidRPr="0019180A">
        <w:rPr>
          <w:sz w:val="18"/>
          <w:szCs w:val="18"/>
          <w:u w:val="single"/>
          <w:lang w:val="ru-RU"/>
        </w:rPr>
        <w:t>Примечание:</w:t>
      </w:r>
      <w:r w:rsidRPr="0019180A">
        <w:rPr>
          <w:sz w:val="18"/>
          <w:szCs w:val="18"/>
          <w:lang w:val="ru-RU"/>
        </w:rPr>
        <w:t xml:space="preserve"> </w:t>
      </w:r>
      <w:r w:rsidRPr="0019180A">
        <w:rPr>
          <w:spacing w:val="-3"/>
          <w:sz w:val="18"/>
          <w:szCs w:val="18"/>
          <w:lang w:val="ru-RU"/>
        </w:rPr>
        <w:t xml:space="preserve">Расчетные показатели </w:t>
      </w:r>
      <w:r w:rsidRPr="0019180A">
        <w:rPr>
          <w:sz w:val="18"/>
          <w:szCs w:val="18"/>
          <w:lang w:val="ru-RU"/>
        </w:rPr>
        <w:t xml:space="preserve">на </w:t>
      </w:r>
      <w:r w:rsidRPr="0019180A">
        <w:rPr>
          <w:spacing w:val="-3"/>
          <w:sz w:val="18"/>
          <w:szCs w:val="18"/>
          <w:lang w:val="ru-RU"/>
        </w:rPr>
        <w:t xml:space="preserve">перспективу корректируются </w:t>
      </w:r>
      <w:r w:rsidRPr="0019180A">
        <w:rPr>
          <w:sz w:val="18"/>
          <w:szCs w:val="18"/>
          <w:lang w:val="ru-RU"/>
        </w:rPr>
        <w:t xml:space="preserve">с </w:t>
      </w:r>
      <w:r w:rsidRPr="0019180A">
        <w:rPr>
          <w:spacing w:val="-3"/>
          <w:sz w:val="18"/>
          <w:szCs w:val="18"/>
          <w:lang w:val="ru-RU"/>
        </w:rPr>
        <w:t xml:space="preserve">учетом фактической расчетной минимальной обеспеченности </w:t>
      </w:r>
      <w:r w:rsidRPr="0019180A">
        <w:rPr>
          <w:sz w:val="18"/>
          <w:szCs w:val="18"/>
          <w:lang w:val="ru-RU"/>
        </w:rPr>
        <w:t xml:space="preserve">общей </w:t>
      </w:r>
      <w:r w:rsidRPr="0019180A">
        <w:rPr>
          <w:spacing w:val="-3"/>
          <w:sz w:val="18"/>
          <w:szCs w:val="18"/>
          <w:lang w:val="ru-RU"/>
        </w:rPr>
        <w:t xml:space="preserve">площадью жилых помещений, достигнутой </w:t>
      </w:r>
      <w:r w:rsidRPr="0019180A">
        <w:rPr>
          <w:sz w:val="18"/>
          <w:szCs w:val="18"/>
          <w:lang w:val="ru-RU"/>
        </w:rPr>
        <w:t xml:space="preserve">в </w:t>
      </w:r>
      <w:r w:rsidRPr="0019180A">
        <w:rPr>
          <w:spacing w:val="-3"/>
          <w:sz w:val="18"/>
          <w:szCs w:val="18"/>
          <w:lang w:val="ru-RU"/>
        </w:rPr>
        <w:t xml:space="preserve">2015, </w:t>
      </w:r>
      <w:r w:rsidRPr="0019180A">
        <w:rPr>
          <w:sz w:val="18"/>
          <w:szCs w:val="18"/>
          <w:lang w:val="ru-RU"/>
        </w:rPr>
        <w:t xml:space="preserve">2025, </w:t>
      </w:r>
      <w:r w:rsidRPr="0019180A">
        <w:rPr>
          <w:spacing w:val="-3"/>
          <w:sz w:val="18"/>
          <w:szCs w:val="18"/>
          <w:lang w:val="ru-RU"/>
        </w:rPr>
        <w:t xml:space="preserve">2035 </w:t>
      </w:r>
      <w:r w:rsidRPr="0019180A">
        <w:rPr>
          <w:sz w:val="18"/>
          <w:szCs w:val="18"/>
          <w:lang w:val="ru-RU"/>
        </w:rPr>
        <w:t>годах.</w:t>
      </w:r>
    </w:p>
    <w:p w:rsidR="002D3DD0" w:rsidRPr="0019180A" w:rsidRDefault="009D7609" w:rsidP="009D7609">
      <w:pPr>
        <w:tabs>
          <w:tab w:val="left" w:pos="1859"/>
        </w:tabs>
        <w:ind w:right="577"/>
        <w:jc w:val="both"/>
        <w:rPr>
          <w:sz w:val="18"/>
          <w:szCs w:val="18"/>
          <w:lang w:val="ru-RU"/>
        </w:rPr>
      </w:pPr>
      <w:r w:rsidRPr="0019180A">
        <w:rPr>
          <w:sz w:val="18"/>
          <w:szCs w:val="18"/>
          <w:lang w:val="ru-RU"/>
        </w:rPr>
        <w:t xml:space="preserve">     4.2.5. </w:t>
      </w:r>
      <w:r w:rsidR="002D3DD0" w:rsidRPr="0019180A">
        <w:rPr>
          <w:sz w:val="18"/>
          <w:szCs w:val="18"/>
          <w:lang w:val="ru-RU"/>
        </w:rPr>
        <w:t>Расчетные показатели объемов и типов жило</w:t>
      </w:r>
      <w:r w:rsidRPr="0019180A">
        <w:rPr>
          <w:sz w:val="18"/>
          <w:szCs w:val="18"/>
          <w:lang w:val="ru-RU"/>
        </w:rPr>
        <w:t>й застройки должны производить</w:t>
      </w:r>
      <w:r w:rsidR="00414C99" w:rsidRPr="0019180A">
        <w:rPr>
          <w:sz w:val="18"/>
          <w:szCs w:val="18"/>
          <w:lang w:val="ru-RU"/>
        </w:rPr>
        <w:t xml:space="preserve">ся с учетом сложившейся и </w:t>
      </w:r>
      <w:r w:rsidR="002D3DD0" w:rsidRPr="0019180A">
        <w:rPr>
          <w:sz w:val="18"/>
          <w:szCs w:val="18"/>
          <w:lang w:val="ru-RU"/>
        </w:rPr>
        <w:t>прогнозир</w:t>
      </w:r>
      <w:r w:rsidRPr="0019180A">
        <w:rPr>
          <w:sz w:val="18"/>
          <w:szCs w:val="18"/>
          <w:lang w:val="ru-RU"/>
        </w:rPr>
        <w:t xml:space="preserve">уемой социально-демографической </w:t>
      </w:r>
      <w:r w:rsidR="002D3DD0" w:rsidRPr="0019180A">
        <w:rPr>
          <w:sz w:val="18"/>
          <w:szCs w:val="18"/>
          <w:lang w:val="ru-RU"/>
        </w:rPr>
        <w:t xml:space="preserve">ситуации и доходов населения. При этом рекомендуется предусматривать разнообразные типы жилых домов, дифференцированных по уровню комфорта в соответствии с </w:t>
      </w:r>
      <w:r w:rsidRPr="0019180A">
        <w:rPr>
          <w:sz w:val="18"/>
          <w:szCs w:val="18"/>
          <w:u w:val="single"/>
          <w:lang w:val="ru-RU"/>
        </w:rPr>
        <w:t>таблицей 4.</w:t>
      </w:r>
      <w:r w:rsidRPr="0019180A">
        <w:rPr>
          <w:b/>
          <w:sz w:val="18"/>
          <w:szCs w:val="18"/>
          <w:lang w:val="ru-RU"/>
        </w:rPr>
        <w:t xml:space="preserve"> </w:t>
      </w:r>
      <w:r w:rsidR="002D3DD0" w:rsidRPr="0019180A">
        <w:rPr>
          <w:sz w:val="18"/>
          <w:szCs w:val="18"/>
          <w:lang w:val="ru-RU"/>
        </w:rPr>
        <w:t>Средний расчетный показатель жилищной обеспеченности зависит от соотно</w:t>
      </w:r>
      <w:r w:rsidRPr="0019180A">
        <w:rPr>
          <w:sz w:val="18"/>
          <w:szCs w:val="18"/>
          <w:lang w:val="ru-RU"/>
        </w:rPr>
        <w:t>шения жилых домов и квартир раз</w:t>
      </w:r>
      <w:r w:rsidR="002D3DD0" w:rsidRPr="0019180A">
        <w:rPr>
          <w:sz w:val="18"/>
          <w:szCs w:val="18"/>
          <w:lang w:val="ru-RU"/>
        </w:rPr>
        <w:t>личного уровня комфорта и определяется расчетом (СП</w:t>
      </w:r>
      <w:r w:rsidR="002D3DD0" w:rsidRPr="0019180A">
        <w:rPr>
          <w:spacing w:val="-8"/>
          <w:sz w:val="18"/>
          <w:szCs w:val="18"/>
          <w:lang w:val="ru-RU"/>
        </w:rPr>
        <w:t xml:space="preserve"> </w:t>
      </w:r>
      <w:r w:rsidR="002D3DD0" w:rsidRPr="0019180A">
        <w:rPr>
          <w:sz w:val="18"/>
          <w:szCs w:val="18"/>
          <w:lang w:val="ru-RU"/>
        </w:rPr>
        <w:t>42.13330.2011).</w:t>
      </w:r>
    </w:p>
    <w:p w:rsidR="002D3DD0" w:rsidRPr="0019180A" w:rsidRDefault="002D3DD0" w:rsidP="002D3DD0">
      <w:pPr>
        <w:spacing w:before="5"/>
        <w:ind w:right="114"/>
        <w:jc w:val="right"/>
        <w:outlineLvl w:val="2"/>
        <w:rPr>
          <w:b/>
          <w:bCs/>
          <w:sz w:val="18"/>
          <w:szCs w:val="18"/>
          <w:lang w:val="ru-RU"/>
        </w:rPr>
      </w:pPr>
      <w:r w:rsidRPr="0019180A">
        <w:rPr>
          <w:b/>
          <w:bCs/>
          <w:sz w:val="18"/>
          <w:szCs w:val="18"/>
          <w:lang w:val="ru-RU"/>
        </w:rPr>
        <w:t>Таблица 4</w:t>
      </w:r>
    </w:p>
    <w:p w:rsidR="002D3DD0" w:rsidRPr="0019180A" w:rsidRDefault="002D3DD0" w:rsidP="00BD30A8">
      <w:pPr>
        <w:spacing w:after="3"/>
        <w:ind w:left="4228" w:right="2364" w:hanging="1779"/>
        <w:rPr>
          <w:b/>
          <w:sz w:val="18"/>
          <w:szCs w:val="18"/>
          <w:lang w:val="ru-RU"/>
        </w:rPr>
      </w:pPr>
      <w:r w:rsidRPr="0019180A">
        <w:rPr>
          <w:b/>
          <w:sz w:val="18"/>
          <w:szCs w:val="18"/>
          <w:lang w:val="ru-RU"/>
        </w:rPr>
        <w:t>Структура жилищного фонда, дифференцированного по уровню комфорта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2751"/>
        <w:gridCol w:w="2079"/>
        <w:gridCol w:w="2081"/>
      </w:tblGrid>
      <w:tr w:rsidR="002D3DD0" w:rsidRPr="00800329" w:rsidTr="00CA516B">
        <w:trPr>
          <w:trHeight w:hRule="exact" w:val="1535"/>
        </w:trPr>
        <w:tc>
          <w:tcPr>
            <w:tcW w:w="3214" w:type="dxa"/>
          </w:tcPr>
          <w:p w:rsidR="002D3DD0" w:rsidRPr="0019180A" w:rsidRDefault="00CA516B" w:rsidP="002D3DD0">
            <w:pPr>
              <w:ind w:left="141" w:right="124" w:firstLine="91"/>
              <w:rPr>
                <w:b/>
                <w:sz w:val="18"/>
                <w:szCs w:val="18"/>
                <w:lang w:val="ru-RU"/>
              </w:rPr>
            </w:pPr>
            <w:r w:rsidRPr="0019180A">
              <w:rPr>
                <w:b/>
                <w:sz w:val="18"/>
                <w:szCs w:val="18"/>
                <w:lang w:val="ru-RU"/>
              </w:rPr>
              <w:t>Тип жилого дома и квар</w:t>
            </w:r>
            <w:r w:rsidR="002D3DD0" w:rsidRPr="0019180A">
              <w:rPr>
                <w:b/>
                <w:sz w:val="18"/>
                <w:szCs w:val="18"/>
                <w:lang w:val="ru-RU"/>
              </w:rPr>
              <w:t>тиры по уровню комфорта</w:t>
            </w:r>
          </w:p>
        </w:tc>
        <w:tc>
          <w:tcPr>
            <w:tcW w:w="2751" w:type="dxa"/>
          </w:tcPr>
          <w:p w:rsidR="002D3DD0" w:rsidRPr="0019180A" w:rsidRDefault="00CA516B" w:rsidP="00CA516B">
            <w:pPr>
              <w:spacing w:line="276" w:lineRule="exact"/>
              <w:ind w:left="136" w:right="134"/>
              <w:jc w:val="center"/>
              <w:rPr>
                <w:b/>
                <w:sz w:val="18"/>
                <w:szCs w:val="18"/>
                <w:lang w:val="ru-RU"/>
              </w:rPr>
            </w:pPr>
            <w:r w:rsidRPr="0019180A">
              <w:rPr>
                <w:b/>
                <w:sz w:val="18"/>
                <w:szCs w:val="18"/>
                <w:lang w:val="ru-RU"/>
              </w:rPr>
              <w:t>Норма площади жило</w:t>
            </w:r>
            <w:r w:rsidR="002D3DD0" w:rsidRPr="0019180A">
              <w:rPr>
                <w:b/>
                <w:sz w:val="18"/>
                <w:szCs w:val="18"/>
                <w:lang w:val="ru-RU"/>
              </w:rPr>
              <w:t>го дома и к</w:t>
            </w:r>
            <w:r w:rsidRPr="0019180A">
              <w:rPr>
                <w:b/>
                <w:sz w:val="18"/>
                <w:szCs w:val="18"/>
                <w:lang w:val="ru-RU"/>
              </w:rPr>
              <w:t>вартиры в расчете на одного че</w:t>
            </w:r>
            <w:r w:rsidR="002D3DD0" w:rsidRPr="0019180A">
              <w:rPr>
                <w:b/>
                <w:sz w:val="18"/>
                <w:szCs w:val="18"/>
                <w:lang w:val="ru-RU"/>
              </w:rPr>
              <w:t xml:space="preserve">ловека, </w:t>
            </w:r>
            <w:r w:rsidR="002D3DD0" w:rsidRPr="0019180A">
              <w:rPr>
                <w:position w:val="6"/>
                <w:sz w:val="18"/>
                <w:szCs w:val="18"/>
                <w:lang w:val="ru-RU"/>
              </w:rPr>
              <w:t>м</w:t>
            </w:r>
            <w:r w:rsidR="002D3DD0" w:rsidRPr="0019180A">
              <w:rPr>
                <w:position w:val="15"/>
                <w:sz w:val="18"/>
                <w:szCs w:val="18"/>
                <w:lang w:val="ru-RU"/>
              </w:rPr>
              <w:t>2</w:t>
            </w:r>
          </w:p>
        </w:tc>
        <w:tc>
          <w:tcPr>
            <w:tcW w:w="2079" w:type="dxa"/>
          </w:tcPr>
          <w:p w:rsidR="002D3DD0" w:rsidRPr="0019180A" w:rsidRDefault="00CA516B" w:rsidP="002D3DD0">
            <w:pPr>
              <w:spacing w:line="276" w:lineRule="exact"/>
              <w:ind w:left="211" w:right="212" w:hanging="2"/>
              <w:jc w:val="center"/>
              <w:rPr>
                <w:b/>
                <w:sz w:val="18"/>
                <w:szCs w:val="18"/>
                <w:lang w:val="ru-RU"/>
              </w:rPr>
            </w:pPr>
            <w:r w:rsidRPr="0019180A">
              <w:rPr>
                <w:b/>
                <w:sz w:val="18"/>
                <w:szCs w:val="18"/>
                <w:lang w:val="ru-RU"/>
              </w:rPr>
              <w:t>Формула заселения жилого дома и кварти</w:t>
            </w:r>
            <w:r w:rsidR="002D3DD0" w:rsidRPr="0019180A">
              <w:rPr>
                <w:b/>
                <w:sz w:val="18"/>
                <w:szCs w:val="18"/>
                <w:lang w:val="ru-RU"/>
              </w:rPr>
              <w:t>ры</w:t>
            </w:r>
          </w:p>
        </w:tc>
        <w:tc>
          <w:tcPr>
            <w:tcW w:w="2081" w:type="dxa"/>
          </w:tcPr>
          <w:p w:rsidR="002D3DD0" w:rsidRPr="0019180A" w:rsidRDefault="00CA516B" w:rsidP="002D3DD0">
            <w:pPr>
              <w:spacing w:line="276" w:lineRule="exact"/>
              <w:ind w:left="170" w:right="167" w:hanging="1"/>
              <w:jc w:val="center"/>
              <w:rPr>
                <w:b/>
                <w:sz w:val="18"/>
                <w:szCs w:val="18"/>
                <w:lang w:val="ru-RU"/>
              </w:rPr>
            </w:pPr>
            <w:r w:rsidRPr="0019180A">
              <w:rPr>
                <w:b/>
                <w:sz w:val="18"/>
                <w:szCs w:val="18"/>
                <w:lang w:val="ru-RU"/>
              </w:rPr>
              <w:t>Доля в общем объеме жилищного строитель</w:t>
            </w:r>
            <w:r w:rsidR="002D3DD0" w:rsidRPr="0019180A">
              <w:rPr>
                <w:b/>
                <w:sz w:val="18"/>
                <w:szCs w:val="18"/>
                <w:lang w:val="ru-RU"/>
              </w:rPr>
              <w:t>ства, %</w:t>
            </w:r>
          </w:p>
        </w:tc>
      </w:tr>
    </w:tbl>
    <w:tbl>
      <w:tblPr>
        <w:tblStyle w:val="TableNormal"/>
        <w:tblpPr w:leftFromText="180" w:rightFromText="180" w:vertAnchor="text" w:horzAnchor="margin" w:tblpX="147"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2693"/>
        <w:gridCol w:w="2126"/>
        <w:gridCol w:w="1985"/>
      </w:tblGrid>
      <w:tr w:rsidR="002D3DD0" w:rsidRPr="0019180A" w:rsidTr="00E9626D">
        <w:trPr>
          <w:trHeight w:hRule="exact" w:val="722"/>
        </w:trPr>
        <w:tc>
          <w:tcPr>
            <w:tcW w:w="3266" w:type="dxa"/>
          </w:tcPr>
          <w:p w:rsidR="002D3DD0" w:rsidRPr="0019180A" w:rsidRDefault="002D3DD0" w:rsidP="009D7609">
            <w:pPr>
              <w:ind w:left="799" w:right="783" w:firstLine="139"/>
              <w:rPr>
                <w:sz w:val="18"/>
                <w:szCs w:val="18"/>
              </w:rPr>
            </w:pPr>
            <w:r w:rsidRPr="0019180A">
              <w:rPr>
                <w:sz w:val="18"/>
                <w:szCs w:val="18"/>
              </w:rPr>
              <w:t>Престижный (бизнес - класс)</w:t>
            </w:r>
          </w:p>
        </w:tc>
        <w:tc>
          <w:tcPr>
            <w:tcW w:w="2693" w:type="dxa"/>
          </w:tcPr>
          <w:p w:rsidR="002D3DD0" w:rsidRPr="0019180A" w:rsidRDefault="002D3DD0" w:rsidP="009D7609">
            <w:pPr>
              <w:spacing w:line="265" w:lineRule="exact"/>
              <w:ind w:left="134" w:right="134"/>
              <w:jc w:val="center"/>
              <w:rPr>
                <w:sz w:val="18"/>
                <w:szCs w:val="18"/>
              </w:rPr>
            </w:pPr>
            <w:r w:rsidRPr="0019180A">
              <w:rPr>
                <w:sz w:val="18"/>
                <w:szCs w:val="18"/>
              </w:rPr>
              <w:t>60</w:t>
            </w:r>
          </w:p>
        </w:tc>
        <w:tc>
          <w:tcPr>
            <w:tcW w:w="2126" w:type="dxa"/>
          </w:tcPr>
          <w:p w:rsidR="002D3DD0" w:rsidRPr="0019180A" w:rsidRDefault="002D3DD0" w:rsidP="009D7609">
            <w:pPr>
              <w:ind w:left="597" w:right="501"/>
              <w:rPr>
                <w:sz w:val="18"/>
                <w:szCs w:val="18"/>
              </w:rPr>
            </w:pPr>
            <w:r w:rsidRPr="0019180A">
              <w:rPr>
                <w:sz w:val="18"/>
                <w:szCs w:val="18"/>
              </w:rPr>
              <w:t>k = n + 1 k = n + 2</w:t>
            </w:r>
          </w:p>
        </w:tc>
        <w:tc>
          <w:tcPr>
            <w:tcW w:w="1985" w:type="dxa"/>
          </w:tcPr>
          <w:p w:rsidR="002D3DD0" w:rsidRPr="0019180A" w:rsidRDefault="002D3DD0" w:rsidP="009D7609">
            <w:pPr>
              <w:spacing w:before="45"/>
              <w:ind w:left="870" w:right="962"/>
              <w:jc w:val="center"/>
              <w:rPr>
                <w:sz w:val="18"/>
                <w:szCs w:val="18"/>
              </w:rPr>
            </w:pPr>
            <w:r w:rsidRPr="0019180A">
              <w:rPr>
                <w:w w:val="105"/>
                <w:sz w:val="18"/>
                <w:szCs w:val="18"/>
                <w:u w:val="single"/>
              </w:rPr>
              <w:t>10</w:t>
            </w:r>
          </w:p>
          <w:p w:rsidR="002D3DD0" w:rsidRPr="0019180A" w:rsidRDefault="002D3DD0" w:rsidP="009D7609">
            <w:pPr>
              <w:spacing w:before="20"/>
              <w:ind w:left="870" w:right="962"/>
              <w:jc w:val="center"/>
              <w:rPr>
                <w:sz w:val="18"/>
                <w:szCs w:val="18"/>
              </w:rPr>
            </w:pPr>
            <w:r w:rsidRPr="0019180A">
              <w:rPr>
                <w:w w:val="105"/>
                <w:sz w:val="18"/>
                <w:szCs w:val="18"/>
              </w:rPr>
              <w:t>15</w:t>
            </w:r>
          </w:p>
        </w:tc>
      </w:tr>
      <w:tr w:rsidR="002D3DD0" w:rsidRPr="0019180A" w:rsidTr="00E9626D">
        <w:trPr>
          <w:trHeight w:hRule="exact" w:val="716"/>
        </w:trPr>
        <w:tc>
          <w:tcPr>
            <w:tcW w:w="3266" w:type="dxa"/>
          </w:tcPr>
          <w:p w:rsidR="002D3DD0" w:rsidRPr="0019180A" w:rsidRDefault="002D3DD0" w:rsidP="009D7609">
            <w:pPr>
              <w:ind w:left="772" w:right="756" w:firstLine="300"/>
              <w:rPr>
                <w:sz w:val="18"/>
                <w:szCs w:val="18"/>
              </w:rPr>
            </w:pPr>
            <w:r w:rsidRPr="0019180A">
              <w:rPr>
                <w:sz w:val="18"/>
                <w:szCs w:val="18"/>
              </w:rPr>
              <w:t>Массовый (эконом - класс)</w:t>
            </w:r>
          </w:p>
        </w:tc>
        <w:tc>
          <w:tcPr>
            <w:tcW w:w="2693" w:type="dxa"/>
          </w:tcPr>
          <w:p w:rsidR="002D3DD0" w:rsidRPr="0019180A" w:rsidRDefault="002D3DD0" w:rsidP="009D7609">
            <w:pPr>
              <w:spacing w:line="263" w:lineRule="exact"/>
              <w:ind w:left="134" w:right="134"/>
              <w:jc w:val="center"/>
              <w:rPr>
                <w:sz w:val="18"/>
                <w:szCs w:val="18"/>
              </w:rPr>
            </w:pPr>
            <w:r w:rsidRPr="0019180A">
              <w:rPr>
                <w:sz w:val="18"/>
                <w:szCs w:val="18"/>
              </w:rPr>
              <w:t>30</w:t>
            </w:r>
          </w:p>
        </w:tc>
        <w:tc>
          <w:tcPr>
            <w:tcW w:w="2126" w:type="dxa"/>
          </w:tcPr>
          <w:p w:rsidR="002D3DD0" w:rsidRPr="0019180A" w:rsidRDefault="002D3DD0" w:rsidP="009D7609">
            <w:pPr>
              <w:spacing w:line="263" w:lineRule="exact"/>
              <w:ind w:left="577" w:right="580"/>
              <w:jc w:val="center"/>
              <w:rPr>
                <w:sz w:val="18"/>
                <w:szCs w:val="18"/>
              </w:rPr>
            </w:pPr>
            <w:r w:rsidRPr="0019180A">
              <w:rPr>
                <w:sz w:val="18"/>
                <w:szCs w:val="18"/>
              </w:rPr>
              <w:t>k = n</w:t>
            </w:r>
          </w:p>
          <w:p w:rsidR="002D3DD0" w:rsidRPr="0019180A" w:rsidRDefault="002D3DD0" w:rsidP="009D7609">
            <w:pPr>
              <w:ind w:left="577" w:right="580"/>
              <w:jc w:val="center"/>
              <w:rPr>
                <w:sz w:val="18"/>
                <w:szCs w:val="18"/>
              </w:rPr>
            </w:pPr>
            <w:r w:rsidRPr="0019180A">
              <w:rPr>
                <w:sz w:val="18"/>
                <w:szCs w:val="18"/>
              </w:rPr>
              <w:t>k = n + 1</w:t>
            </w:r>
          </w:p>
        </w:tc>
        <w:tc>
          <w:tcPr>
            <w:tcW w:w="1985" w:type="dxa"/>
          </w:tcPr>
          <w:p w:rsidR="002D3DD0" w:rsidRPr="0019180A" w:rsidRDefault="002D3DD0" w:rsidP="009D7609">
            <w:pPr>
              <w:spacing w:before="42"/>
              <w:ind w:left="870" w:right="962"/>
              <w:jc w:val="center"/>
              <w:rPr>
                <w:sz w:val="18"/>
                <w:szCs w:val="18"/>
              </w:rPr>
            </w:pPr>
            <w:r w:rsidRPr="0019180A">
              <w:rPr>
                <w:w w:val="105"/>
                <w:sz w:val="18"/>
                <w:szCs w:val="18"/>
                <w:u w:val="single"/>
              </w:rPr>
              <w:t>25</w:t>
            </w:r>
          </w:p>
          <w:p w:rsidR="002D3DD0" w:rsidRPr="0019180A" w:rsidRDefault="002D3DD0" w:rsidP="009D7609">
            <w:pPr>
              <w:spacing w:before="20"/>
              <w:ind w:left="870" w:right="962"/>
              <w:jc w:val="center"/>
              <w:rPr>
                <w:sz w:val="18"/>
                <w:szCs w:val="18"/>
              </w:rPr>
            </w:pPr>
            <w:r w:rsidRPr="0019180A">
              <w:rPr>
                <w:w w:val="105"/>
                <w:sz w:val="18"/>
                <w:szCs w:val="18"/>
              </w:rPr>
              <w:t>50</w:t>
            </w:r>
          </w:p>
        </w:tc>
      </w:tr>
      <w:tr w:rsidR="002D3DD0" w:rsidRPr="0019180A" w:rsidTr="00E9626D">
        <w:trPr>
          <w:trHeight w:hRule="exact" w:val="710"/>
        </w:trPr>
        <w:tc>
          <w:tcPr>
            <w:tcW w:w="3266" w:type="dxa"/>
          </w:tcPr>
          <w:p w:rsidR="002D3DD0" w:rsidRPr="0019180A" w:rsidRDefault="002D3DD0" w:rsidP="009D7609">
            <w:pPr>
              <w:ind w:left="271" w:right="255" w:firstLine="683"/>
              <w:rPr>
                <w:sz w:val="18"/>
                <w:szCs w:val="18"/>
              </w:rPr>
            </w:pPr>
            <w:r w:rsidRPr="0019180A">
              <w:rPr>
                <w:sz w:val="18"/>
                <w:szCs w:val="18"/>
              </w:rPr>
              <w:t>Социальный (муниципальное жилище)</w:t>
            </w:r>
          </w:p>
        </w:tc>
        <w:tc>
          <w:tcPr>
            <w:tcW w:w="2693" w:type="dxa"/>
          </w:tcPr>
          <w:p w:rsidR="002D3DD0" w:rsidRPr="0019180A" w:rsidRDefault="002D3DD0" w:rsidP="009D7609">
            <w:pPr>
              <w:spacing w:line="262" w:lineRule="exact"/>
              <w:ind w:left="134" w:right="134"/>
              <w:jc w:val="center"/>
              <w:rPr>
                <w:sz w:val="18"/>
                <w:szCs w:val="18"/>
              </w:rPr>
            </w:pPr>
            <w:r w:rsidRPr="0019180A">
              <w:rPr>
                <w:sz w:val="18"/>
                <w:szCs w:val="18"/>
              </w:rPr>
              <w:t>20</w:t>
            </w:r>
          </w:p>
        </w:tc>
        <w:tc>
          <w:tcPr>
            <w:tcW w:w="2126" w:type="dxa"/>
          </w:tcPr>
          <w:p w:rsidR="002D3DD0" w:rsidRPr="0019180A" w:rsidRDefault="002D3DD0" w:rsidP="009D7609">
            <w:pPr>
              <w:ind w:left="784" w:right="611" w:hanging="161"/>
              <w:rPr>
                <w:sz w:val="18"/>
                <w:szCs w:val="18"/>
              </w:rPr>
            </w:pPr>
            <w:r w:rsidRPr="0019180A">
              <w:rPr>
                <w:sz w:val="18"/>
                <w:szCs w:val="18"/>
              </w:rPr>
              <w:t>k = n - 1 k = n</w:t>
            </w:r>
          </w:p>
        </w:tc>
        <w:tc>
          <w:tcPr>
            <w:tcW w:w="1985" w:type="dxa"/>
          </w:tcPr>
          <w:p w:rsidR="002D3DD0" w:rsidRPr="0019180A" w:rsidRDefault="002D3DD0" w:rsidP="009D7609">
            <w:pPr>
              <w:spacing w:before="41"/>
              <w:ind w:left="870" w:right="962"/>
              <w:jc w:val="center"/>
              <w:rPr>
                <w:sz w:val="18"/>
                <w:szCs w:val="18"/>
              </w:rPr>
            </w:pPr>
            <w:r w:rsidRPr="0019180A">
              <w:rPr>
                <w:w w:val="105"/>
                <w:sz w:val="18"/>
                <w:szCs w:val="18"/>
                <w:u w:val="single"/>
              </w:rPr>
              <w:t>60</w:t>
            </w:r>
          </w:p>
          <w:p w:rsidR="002D3DD0" w:rsidRPr="0019180A" w:rsidRDefault="002D3DD0" w:rsidP="009D7609">
            <w:pPr>
              <w:spacing w:before="20"/>
              <w:ind w:left="870" w:right="962"/>
              <w:jc w:val="center"/>
              <w:rPr>
                <w:sz w:val="18"/>
                <w:szCs w:val="18"/>
              </w:rPr>
            </w:pPr>
            <w:r w:rsidRPr="0019180A">
              <w:rPr>
                <w:w w:val="105"/>
                <w:sz w:val="18"/>
                <w:szCs w:val="18"/>
              </w:rPr>
              <w:t>30</w:t>
            </w:r>
          </w:p>
        </w:tc>
      </w:tr>
      <w:tr w:rsidR="002D3DD0" w:rsidRPr="0019180A" w:rsidTr="009D7609">
        <w:trPr>
          <w:trHeight w:hRule="exact" w:val="564"/>
        </w:trPr>
        <w:tc>
          <w:tcPr>
            <w:tcW w:w="3266" w:type="dxa"/>
          </w:tcPr>
          <w:p w:rsidR="002D3DD0" w:rsidRPr="0019180A" w:rsidRDefault="002D3DD0" w:rsidP="009D7609">
            <w:pPr>
              <w:spacing w:line="262" w:lineRule="exact"/>
              <w:ind w:left="482" w:right="124"/>
              <w:rPr>
                <w:sz w:val="18"/>
                <w:szCs w:val="18"/>
              </w:rPr>
            </w:pPr>
            <w:r w:rsidRPr="0019180A">
              <w:rPr>
                <w:sz w:val="18"/>
                <w:szCs w:val="18"/>
              </w:rPr>
              <w:t>Специализированный</w:t>
            </w:r>
          </w:p>
        </w:tc>
        <w:tc>
          <w:tcPr>
            <w:tcW w:w="2693" w:type="dxa"/>
          </w:tcPr>
          <w:p w:rsidR="002D3DD0" w:rsidRPr="0019180A" w:rsidRDefault="002D3DD0" w:rsidP="009D7609">
            <w:pPr>
              <w:spacing w:line="262" w:lineRule="exact"/>
              <w:jc w:val="center"/>
              <w:rPr>
                <w:sz w:val="18"/>
                <w:szCs w:val="18"/>
              </w:rPr>
            </w:pPr>
            <w:r w:rsidRPr="0019180A">
              <w:rPr>
                <w:w w:val="99"/>
                <w:sz w:val="18"/>
                <w:szCs w:val="18"/>
              </w:rPr>
              <w:t>-</w:t>
            </w:r>
          </w:p>
        </w:tc>
        <w:tc>
          <w:tcPr>
            <w:tcW w:w="2126" w:type="dxa"/>
          </w:tcPr>
          <w:p w:rsidR="002D3DD0" w:rsidRPr="0019180A" w:rsidRDefault="002D3DD0" w:rsidP="009D7609">
            <w:pPr>
              <w:ind w:left="655" w:right="611" w:hanging="32"/>
              <w:rPr>
                <w:sz w:val="18"/>
                <w:szCs w:val="18"/>
              </w:rPr>
            </w:pPr>
            <w:r w:rsidRPr="0019180A">
              <w:rPr>
                <w:sz w:val="18"/>
                <w:szCs w:val="18"/>
              </w:rPr>
              <w:t>k = n - 2 k = n- 1</w:t>
            </w:r>
          </w:p>
        </w:tc>
        <w:tc>
          <w:tcPr>
            <w:tcW w:w="1985" w:type="dxa"/>
          </w:tcPr>
          <w:p w:rsidR="002D3DD0" w:rsidRPr="0019180A" w:rsidRDefault="002D3DD0" w:rsidP="009D7609">
            <w:pPr>
              <w:spacing w:before="42"/>
              <w:ind w:right="85"/>
              <w:jc w:val="center"/>
              <w:rPr>
                <w:sz w:val="18"/>
                <w:szCs w:val="18"/>
              </w:rPr>
            </w:pPr>
            <w:r w:rsidRPr="0019180A">
              <w:rPr>
                <w:w w:val="103"/>
                <w:sz w:val="18"/>
                <w:szCs w:val="18"/>
                <w:u w:val="single"/>
              </w:rPr>
              <w:t>7</w:t>
            </w:r>
          </w:p>
          <w:p w:rsidR="002D3DD0" w:rsidRPr="0019180A" w:rsidRDefault="002D3DD0" w:rsidP="009D7609">
            <w:pPr>
              <w:spacing w:before="20"/>
              <w:ind w:right="85"/>
              <w:jc w:val="center"/>
              <w:rPr>
                <w:sz w:val="18"/>
                <w:szCs w:val="18"/>
              </w:rPr>
            </w:pPr>
            <w:r w:rsidRPr="0019180A">
              <w:rPr>
                <w:w w:val="103"/>
                <w:sz w:val="18"/>
                <w:szCs w:val="18"/>
              </w:rPr>
              <w:t>5</w:t>
            </w:r>
          </w:p>
        </w:tc>
      </w:tr>
      <w:tr w:rsidR="002D3DD0" w:rsidRPr="00800329" w:rsidTr="009D7609">
        <w:trPr>
          <w:trHeight w:hRule="exact" w:val="1942"/>
        </w:trPr>
        <w:tc>
          <w:tcPr>
            <w:tcW w:w="10070" w:type="dxa"/>
            <w:gridSpan w:val="4"/>
          </w:tcPr>
          <w:p w:rsidR="002D3DD0" w:rsidRPr="0019180A" w:rsidRDefault="002D3DD0" w:rsidP="009D7609">
            <w:pPr>
              <w:spacing w:line="265" w:lineRule="exact"/>
              <w:ind w:left="103"/>
              <w:rPr>
                <w:b/>
                <w:sz w:val="18"/>
                <w:szCs w:val="18"/>
                <w:lang w:val="ru-RU"/>
              </w:rPr>
            </w:pPr>
            <w:r w:rsidRPr="0019180A">
              <w:rPr>
                <w:b/>
                <w:sz w:val="18"/>
                <w:szCs w:val="18"/>
              </w:rPr>
              <w:lastRenderedPageBreak/>
              <w:t>Примечания</w:t>
            </w:r>
            <w:r w:rsidR="009D7609" w:rsidRPr="0019180A">
              <w:rPr>
                <w:b/>
                <w:sz w:val="18"/>
                <w:szCs w:val="18"/>
                <w:lang w:val="ru-RU"/>
              </w:rPr>
              <w:t>:</w:t>
            </w:r>
          </w:p>
          <w:p w:rsidR="002D3DD0" w:rsidRPr="0019180A" w:rsidRDefault="002D3DD0" w:rsidP="004B662F">
            <w:pPr>
              <w:numPr>
                <w:ilvl w:val="0"/>
                <w:numId w:val="6"/>
              </w:numPr>
              <w:tabs>
                <w:tab w:val="left" w:pos="284"/>
              </w:tabs>
              <w:spacing w:line="274" w:lineRule="exact"/>
              <w:rPr>
                <w:sz w:val="18"/>
                <w:szCs w:val="18"/>
                <w:lang w:val="ru-RU"/>
              </w:rPr>
            </w:pPr>
            <w:r w:rsidRPr="0019180A">
              <w:rPr>
                <w:sz w:val="18"/>
                <w:szCs w:val="18"/>
                <w:lang w:val="ru-RU"/>
              </w:rPr>
              <w:t xml:space="preserve">Общее число жилых комнат в квартире или доме </w:t>
            </w:r>
            <w:r w:rsidRPr="0019180A">
              <w:rPr>
                <w:sz w:val="18"/>
                <w:szCs w:val="18"/>
              </w:rPr>
              <w:t>k</w:t>
            </w:r>
            <w:r w:rsidRPr="0019180A">
              <w:rPr>
                <w:sz w:val="18"/>
                <w:szCs w:val="18"/>
                <w:lang w:val="ru-RU"/>
              </w:rPr>
              <w:t xml:space="preserve"> и численность проживающих людей</w:t>
            </w:r>
            <w:r w:rsidRPr="0019180A">
              <w:rPr>
                <w:spacing w:val="-23"/>
                <w:sz w:val="18"/>
                <w:szCs w:val="18"/>
                <w:lang w:val="ru-RU"/>
              </w:rPr>
              <w:t xml:space="preserve"> </w:t>
            </w:r>
            <w:r w:rsidRPr="0019180A">
              <w:rPr>
                <w:sz w:val="18"/>
                <w:szCs w:val="18"/>
              </w:rPr>
              <w:t>n</w:t>
            </w:r>
            <w:r w:rsidRPr="0019180A">
              <w:rPr>
                <w:sz w:val="18"/>
                <w:szCs w:val="18"/>
                <w:lang w:val="ru-RU"/>
              </w:rPr>
              <w:t>.</w:t>
            </w:r>
          </w:p>
          <w:p w:rsidR="002D3DD0" w:rsidRPr="0019180A" w:rsidRDefault="002D3DD0" w:rsidP="004B662F">
            <w:pPr>
              <w:numPr>
                <w:ilvl w:val="0"/>
                <w:numId w:val="6"/>
              </w:numPr>
              <w:tabs>
                <w:tab w:val="left" w:pos="319"/>
              </w:tabs>
              <w:ind w:right="104"/>
              <w:rPr>
                <w:sz w:val="18"/>
                <w:szCs w:val="18"/>
                <w:lang w:val="ru-RU"/>
              </w:rPr>
            </w:pPr>
            <w:r w:rsidRPr="0019180A">
              <w:rPr>
                <w:sz w:val="18"/>
                <w:szCs w:val="18"/>
                <w:lang w:val="ru-RU"/>
              </w:rPr>
              <w:t>Специализированные типы жилища - дома гостиничного типа, специализированные жилые комплексы.</w:t>
            </w:r>
          </w:p>
          <w:p w:rsidR="002D3DD0" w:rsidRPr="0019180A" w:rsidRDefault="002D3DD0" w:rsidP="004B662F">
            <w:pPr>
              <w:numPr>
                <w:ilvl w:val="0"/>
                <w:numId w:val="6"/>
              </w:numPr>
              <w:tabs>
                <w:tab w:val="left" w:pos="284"/>
              </w:tabs>
              <w:ind w:left="283"/>
              <w:rPr>
                <w:sz w:val="18"/>
                <w:szCs w:val="18"/>
                <w:lang w:val="ru-RU"/>
              </w:rPr>
            </w:pPr>
            <w:r w:rsidRPr="0019180A">
              <w:rPr>
                <w:sz w:val="18"/>
                <w:szCs w:val="18"/>
                <w:lang w:val="ru-RU"/>
              </w:rPr>
              <w:t>В числителе - на первую очередь, в знаменателе - на расчетный</w:t>
            </w:r>
            <w:r w:rsidRPr="0019180A">
              <w:rPr>
                <w:spacing w:val="-19"/>
                <w:sz w:val="18"/>
                <w:szCs w:val="18"/>
                <w:lang w:val="ru-RU"/>
              </w:rPr>
              <w:t xml:space="preserve"> </w:t>
            </w:r>
            <w:r w:rsidRPr="0019180A">
              <w:rPr>
                <w:sz w:val="18"/>
                <w:szCs w:val="18"/>
                <w:lang w:val="ru-RU"/>
              </w:rPr>
              <w:t>срок</w:t>
            </w:r>
          </w:p>
          <w:p w:rsidR="002D3DD0" w:rsidRPr="0019180A" w:rsidRDefault="002D3DD0" w:rsidP="004B662F">
            <w:pPr>
              <w:numPr>
                <w:ilvl w:val="0"/>
                <w:numId w:val="6"/>
              </w:numPr>
              <w:tabs>
                <w:tab w:val="left" w:pos="293"/>
              </w:tabs>
              <w:ind w:right="99"/>
              <w:rPr>
                <w:sz w:val="18"/>
                <w:szCs w:val="18"/>
                <w:lang w:val="ru-RU"/>
              </w:rPr>
            </w:pPr>
            <w:r w:rsidRPr="0019180A">
              <w:rPr>
                <w:sz w:val="18"/>
                <w:szCs w:val="18"/>
                <w:lang w:val="ru-RU"/>
              </w:rPr>
              <w:t>Указанные нормативные показатели не являются основание</w:t>
            </w:r>
            <w:r w:rsidR="009D7609" w:rsidRPr="0019180A">
              <w:rPr>
                <w:sz w:val="18"/>
                <w:szCs w:val="18"/>
                <w:lang w:val="ru-RU"/>
              </w:rPr>
              <w:t>м для установления нормы реаль</w:t>
            </w:r>
            <w:r w:rsidRPr="0019180A">
              <w:rPr>
                <w:sz w:val="18"/>
                <w:szCs w:val="18"/>
                <w:lang w:val="ru-RU"/>
              </w:rPr>
              <w:t>ного</w:t>
            </w:r>
            <w:r w:rsidRPr="0019180A">
              <w:rPr>
                <w:spacing w:val="-4"/>
                <w:sz w:val="18"/>
                <w:szCs w:val="18"/>
                <w:lang w:val="ru-RU"/>
              </w:rPr>
              <w:t xml:space="preserve"> </w:t>
            </w:r>
            <w:r w:rsidRPr="0019180A">
              <w:rPr>
                <w:sz w:val="18"/>
                <w:szCs w:val="18"/>
                <w:lang w:val="ru-RU"/>
              </w:rPr>
              <w:t>заселения.</w:t>
            </w:r>
          </w:p>
        </w:tc>
      </w:tr>
    </w:tbl>
    <w:p w:rsidR="00E93959" w:rsidRPr="0019180A" w:rsidRDefault="00E93959" w:rsidP="00E93959">
      <w:pPr>
        <w:tabs>
          <w:tab w:val="left" w:pos="1679"/>
        </w:tabs>
        <w:spacing w:before="70" w:line="276" w:lineRule="auto"/>
        <w:ind w:right="460"/>
        <w:jc w:val="both"/>
        <w:rPr>
          <w:sz w:val="18"/>
          <w:szCs w:val="18"/>
          <w:lang w:val="ru-RU"/>
        </w:rPr>
      </w:pPr>
      <w:r w:rsidRPr="0019180A">
        <w:rPr>
          <w:sz w:val="18"/>
          <w:szCs w:val="18"/>
          <w:lang w:val="ru-RU"/>
        </w:rPr>
        <w:t xml:space="preserve">   4.2.6. 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w:t>
      </w:r>
      <w:r w:rsidR="00AF5390" w:rsidRPr="0019180A">
        <w:rPr>
          <w:sz w:val="18"/>
          <w:szCs w:val="18"/>
          <w:lang w:val="ru-RU"/>
        </w:rPr>
        <w:t>ого использования нижних э</w:t>
      </w:r>
      <w:r w:rsidRPr="0019180A">
        <w:rPr>
          <w:sz w:val="18"/>
          <w:szCs w:val="18"/>
          <w:lang w:val="ru-RU"/>
        </w:rPr>
        <w:t>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настоящих правил. При этом необходимо также обеспечивать нормативный уровень обслуживания населения в соответствии с требованиями раздела Учреждения и предприятия обслуживания настоящих норм, а также модернизацию инженерной и транспортной инфраструктур (СП</w:t>
      </w:r>
      <w:r w:rsidRPr="0019180A">
        <w:rPr>
          <w:spacing w:val="-24"/>
          <w:sz w:val="18"/>
          <w:szCs w:val="18"/>
          <w:lang w:val="ru-RU"/>
        </w:rPr>
        <w:t xml:space="preserve"> </w:t>
      </w:r>
      <w:r w:rsidRPr="0019180A">
        <w:rPr>
          <w:sz w:val="18"/>
          <w:szCs w:val="18"/>
          <w:lang w:val="ru-RU"/>
        </w:rPr>
        <w:t>42.13330.2011).</w:t>
      </w:r>
    </w:p>
    <w:p w:rsidR="00E93959" w:rsidRPr="0019180A" w:rsidRDefault="00E93959" w:rsidP="00E93959">
      <w:pPr>
        <w:tabs>
          <w:tab w:val="left" w:pos="1679"/>
        </w:tabs>
        <w:spacing w:line="276" w:lineRule="auto"/>
        <w:ind w:right="460"/>
        <w:jc w:val="both"/>
        <w:rPr>
          <w:sz w:val="18"/>
          <w:szCs w:val="18"/>
          <w:lang w:val="ru-RU"/>
        </w:rPr>
      </w:pPr>
      <w:r w:rsidRPr="0019180A">
        <w:rPr>
          <w:sz w:val="18"/>
          <w:szCs w:val="18"/>
          <w:lang w:val="ru-RU"/>
        </w:rPr>
        <w:t xml:space="preserve">  4.2.7. Границы, размеры и режим использования земельных участков при многоквартирных жилых домах, находящихся в общей долевой собственности членов товарищества - собственников жилых помещений в многоквартирных домах (кондоминиумах), определяются в документах территориального планирования, градостроительного зонирования, планировки террито</w:t>
      </w:r>
      <w:r w:rsidR="00091E14" w:rsidRPr="0019180A">
        <w:rPr>
          <w:sz w:val="18"/>
          <w:szCs w:val="18"/>
          <w:lang w:val="ru-RU"/>
        </w:rPr>
        <w:t xml:space="preserve">рии с учетом законодательства Российской Федерации и Республики Татарстан </w:t>
      </w:r>
      <w:r w:rsidRPr="0019180A">
        <w:rPr>
          <w:sz w:val="18"/>
          <w:szCs w:val="18"/>
          <w:lang w:val="ru-RU"/>
        </w:rPr>
        <w:t>(СП</w:t>
      </w:r>
      <w:r w:rsidRPr="0019180A">
        <w:rPr>
          <w:spacing w:val="-3"/>
          <w:sz w:val="18"/>
          <w:szCs w:val="18"/>
          <w:lang w:val="ru-RU"/>
        </w:rPr>
        <w:t xml:space="preserve"> </w:t>
      </w:r>
      <w:r w:rsidRPr="0019180A">
        <w:rPr>
          <w:sz w:val="18"/>
          <w:szCs w:val="18"/>
          <w:lang w:val="ru-RU"/>
        </w:rPr>
        <w:t>42.13330.2011).</w:t>
      </w:r>
    </w:p>
    <w:p w:rsidR="00E93959" w:rsidRPr="0019180A" w:rsidRDefault="00E93959" w:rsidP="00E93959">
      <w:pPr>
        <w:tabs>
          <w:tab w:val="left" w:pos="1972"/>
        </w:tabs>
        <w:spacing w:line="276" w:lineRule="auto"/>
        <w:ind w:right="460"/>
        <w:jc w:val="both"/>
        <w:rPr>
          <w:sz w:val="18"/>
          <w:szCs w:val="18"/>
          <w:lang w:val="ru-RU"/>
        </w:rPr>
      </w:pPr>
      <w:r w:rsidRPr="0019180A">
        <w:rPr>
          <w:sz w:val="18"/>
          <w:szCs w:val="18"/>
          <w:lang w:val="ru-RU"/>
        </w:rPr>
        <w:t xml:space="preserve"> 4.2.8. Для размещения жилой зоны должны выбираться территории, наиболее благоприятные в санитарно-гигиеническом и инженерно-геологическом отношениях, не требующие большого объёма инженерной подготовки, планировочных работ и значительных мероприятий по сохранению естественного состояния природной</w:t>
      </w:r>
      <w:r w:rsidRPr="0019180A">
        <w:rPr>
          <w:spacing w:val="-23"/>
          <w:sz w:val="18"/>
          <w:szCs w:val="18"/>
          <w:lang w:val="ru-RU"/>
        </w:rPr>
        <w:t xml:space="preserve"> </w:t>
      </w:r>
      <w:r w:rsidRPr="0019180A">
        <w:rPr>
          <w:sz w:val="18"/>
          <w:szCs w:val="18"/>
          <w:lang w:val="ru-RU"/>
        </w:rPr>
        <w:t>среды.</w:t>
      </w:r>
    </w:p>
    <w:p w:rsidR="00E93959" w:rsidRPr="0019180A" w:rsidRDefault="00E93959" w:rsidP="00E93959">
      <w:pPr>
        <w:spacing w:line="276" w:lineRule="auto"/>
        <w:ind w:left="118" w:right="458" w:firstLine="719"/>
        <w:jc w:val="both"/>
        <w:rPr>
          <w:sz w:val="18"/>
          <w:szCs w:val="18"/>
          <w:lang w:val="ru-RU"/>
        </w:rPr>
      </w:pPr>
      <w:r w:rsidRPr="0019180A">
        <w:rPr>
          <w:sz w:val="18"/>
          <w:szCs w:val="18"/>
          <w:lang w:val="ru-RU"/>
        </w:rPr>
        <w:t>При организации жилых зон следует учитывать зонирование и структуру поселения в целом, градостроительные и природные особенности территории, обеспечивать взаимоувязанное размещение жилой и общественной застройки, улично-дорожной сети, озеленённых территорий общего пользования.</w:t>
      </w:r>
    </w:p>
    <w:p w:rsidR="00E93959" w:rsidRPr="0019180A" w:rsidRDefault="00091E14" w:rsidP="00091E14">
      <w:pPr>
        <w:tabs>
          <w:tab w:val="left" w:pos="1972"/>
        </w:tabs>
        <w:spacing w:line="276" w:lineRule="auto"/>
        <w:ind w:right="460"/>
        <w:jc w:val="both"/>
        <w:rPr>
          <w:sz w:val="18"/>
          <w:szCs w:val="18"/>
          <w:lang w:val="ru-RU"/>
        </w:rPr>
      </w:pPr>
      <w:r w:rsidRPr="0019180A">
        <w:rPr>
          <w:sz w:val="18"/>
          <w:szCs w:val="18"/>
          <w:lang w:val="ru-RU"/>
        </w:rPr>
        <w:t xml:space="preserve"> 4.2.9. </w:t>
      </w:r>
      <w:r w:rsidR="00E93959" w:rsidRPr="0019180A">
        <w:rPr>
          <w:sz w:val="18"/>
          <w:szCs w:val="18"/>
          <w:lang w:val="ru-RU"/>
        </w:rPr>
        <w:t>Оздоровление жилых зон обеспечивается за</w:t>
      </w:r>
      <w:r w:rsidRPr="0019180A">
        <w:rPr>
          <w:sz w:val="18"/>
          <w:szCs w:val="18"/>
          <w:lang w:val="ru-RU"/>
        </w:rPr>
        <w:t xml:space="preserve"> счёт ликвидации источников за</w:t>
      </w:r>
      <w:r w:rsidR="00E93959" w:rsidRPr="0019180A">
        <w:rPr>
          <w:sz w:val="18"/>
          <w:szCs w:val="18"/>
          <w:lang w:val="ru-RU"/>
        </w:rPr>
        <w:t xml:space="preserve">грязнения воды, воздуха, почв и повышенного шума, электромагнитного и радиационного </w:t>
      </w:r>
      <w:r w:rsidRPr="0019180A">
        <w:rPr>
          <w:spacing w:val="2"/>
          <w:sz w:val="18"/>
          <w:szCs w:val="18"/>
          <w:lang w:val="ru-RU"/>
        </w:rPr>
        <w:t>по</w:t>
      </w:r>
      <w:r w:rsidR="00E93959" w:rsidRPr="0019180A">
        <w:rPr>
          <w:sz w:val="18"/>
          <w:szCs w:val="18"/>
          <w:lang w:val="ru-RU"/>
        </w:rPr>
        <w:t>лей.</w:t>
      </w:r>
    </w:p>
    <w:p w:rsidR="00E93959" w:rsidRPr="0019180A" w:rsidRDefault="00E93959" w:rsidP="00E93959">
      <w:pPr>
        <w:spacing w:line="276" w:lineRule="auto"/>
        <w:ind w:left="118" w:right="464" w:firstLine="719"/>
        <w:jc w:val="both"/>
        <w:rPr>
          <w:sz w:val="18"/>
          <w:szCs w:val="18"/>
          <w:lang w:val="ru-RU"/>
        </w:rPr>
      </w:pPr>
      <w:r w:rsidRPr="0019180A">
        <w:rPr>
          <w:sz w:val="18"/>
          <w:szCs w:val="18"/>
          <w:lang w:val="ru-RU"/>
        </w:rPr>
        <w:t>Перечень объектов, допустимых для размещения в пределах отдельных частей жилых зон определяется градостроительными регламентами, утв</w:t>
      </w:r>
      <w:r w:rsidR="00091E14" w:rsidRPr="0019180A">
        <w:rPr>
          <w:sz w:val="18"/>
          <w:szCs w:val="18"/>
          <w:lang w:val="ru-RU"/>
        </w:rPr>
        <w:t>ержденными в составе правил зем</w:t>
      </w:r>
      <w:r w:rsidRPr="0019180A">
        <w:rPr>
          <w:sz w:val="18"/>
          <w:szCs w:val="18"/>
          <w:lang w:val="ru-RU"/>
        </w:rPr>
        <w:t>лепользования и застройки поселения.</w:t>
      </w:r>
    </w:p>
    <w:p w:rsidR="00E93959" w:rsidRPr="0019180A" w:rsidRDefault="00E93959" w:rsidP="00E93959">
      <w:pPr>
        <w:spacing w:line="276" w:lineRule="auto"/>
        <w:rPr>
          <w:sz w:val="18"/>
          <w:szCs w:val="18"/>
          <w:lang w:val="ru-RU"/>
        </w:rPr>
      </w:pPr>
    </w:p>
    <w:p w:rsidR="00E93959" w:rsidRPr="0019180A" w:rsidRDefault="00091E14" w:rsidP="00091E14">
      <w:pPr>
        <w:spacing w:before="6" w:line="276" w:lineRule="auto"/>
        <w:jc w:val="center"/>
        <w:rPr>
          <w:b/>
          <w:bCs/>
          <w:sz w:val="18"/>
          <w:szCs w:val="18"/>
          <w:lang w:val="ru-RU"/>
        </w:rPr>
      </w:pPr>
      <w:r w:rsidRPr="0019180A">
        <w:rPr>
          <w:b/>
          <w:bCs/>
          <w:sz w:val="18"/>
          <w:szCs w:val="18"/>
          <w:lang w:val="ru-RU"/>
        </w:rPr>
        <w:t>Принципы организации жилых зон</w:t>
      </w:r>
    </w:p>
    <w:p w:rsidR="00091E14" w:rsidRPr="0019180A" w:rsidRDefault="00091E14" w:rsidP="00E93959">
      <w:pPr>
        <w:spacing w:before="6" w:line="276" w:lineRule="auto"/>
        <w:rPr>
          <w:b/>
          <w:sz w:val="18"/>
          <w:szCs w:val="18"/>
          <w:lang w:val="ru-RU"/>
        </w:rPr>
      </w:pPr>
    </w:p>
    <w:p w:rsidR="009D4D62" w:rsidRPr="0019180A" w:rsidRDefault="009D4D62" w:rsidP="009D4D62">
      <w:pPr>
        <w:tabs>
          <w:tab w:val="left" w:pos="1971"/>
          <w:tab w:val="left" w:pos="1972"/>
        </w:tabs>
        <w:spacing w:line="276" w:lineRule="auto"/>
        <w:ind w:right="99"/>
        <w:rPr>
          <w:sz w:val="18"/>
          <w:szCs w:val="18"/>
          <w:lang w:val="ru-RU"/>
        </w:rPr>
      </w:pPr>
      <w:r w:rsidRPr="0019180A">
        <w:rPr>
          <w:sz w:val="18"/>
          <w:szCs w:val="18"/>
          <w:lang w:val="ru-RU"/>
        </w:rPr>
        <w:t xml:space="preserve"> 4.2.10. </w:t>
      </w:r>
      <w:r w:rsidR="00E93959" w:rsidRPr="0019180A">
        <w:rPr>
          <w:sz w:val="18"/>
          <w:szCs w:val="18"/>
          <w:lang w:val="ru-RU"/>
        </w:rPr>
        <w:t>Структурной основой организации жилых</w:t>
      </w:r>
      <w:r w:rsidRPr="0019180A">
        <w:rPr>
          <w:sz w:val="18"/>
          <w:szCs w:val="18"/>
          <w:lang w:val="ru-RU"/>
        </w:rPr>
        <w:t xml:space="preserve"> зон является характер их функ</w:t>
      </w:r>
      <w:r w:rsidR="00E93959" w:rsidRPr="0019180A">
        <w:rPr>
          <w:sz w:val="18"/>
          <w:szCs w:val="18"/>
          <w:lang w:val="ru-RU"/>
        </w:rPr>
        <w:t>ционально-пл</w:t>
      </w:r>
      <w:r w:rsidRPr="0019180A">
        <w:rPr>
          <w:sz w:val="18"/>
          <w:szCs w:val="18"/>
          <w:lang w:val="ru-RU"/>
        </w:rPr>
        <w:t>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9D4D62" w:rsidRPr="0019180A" w:rsidRDefault="009D4D62" w:rsidP="009D4D62">
      <w:pPr>
        <w:tabs>
          <w:tab w:val="left" w:pos="1971"/>
          <w:tab w:val="left" w:pos="1972"/>
        </w:tabs>
        <w:spacing w:line="276" w:lineRule="auto"/>
        <w:ind w:right="99"/>
        <w:rPr>
          <w:sz w:val="18"/>
          <w:szCs w:val="18"/>
          <w:lang w:val="ru-RU"/>
        </w:rPr>
      </w:pPr>
      <w:r w:rsidRPr="0019180A">
        <w:rPr>
          <w:sz w:val="18"/>
          <w:szCs w:val="18"/>
          <w:lang w:val="ru-RU"/>
        </w:rPr>
        <w:t xml:space="preserve">  4.2.11. Участок многоквартирного жилого дома размещается на территории жилой группы, жилого комплекса, жилого микрорайона, жилого района.</w:t>
      </w:r>
    </w:p>
    <w:p w:rsidR="009D4D62" w:rsidRPr="0019180A" w:rsidRDefault="009D4D62" w:rsidP="009D4D62">
      <w:pPr>
        <w:spacing w:line="276" w:lineRule="auto"/>
        <w:ind w:left="838"/>
        <w:rPr>
          <w:sz w:val="18"/>
          <w:szCs w:val="18"/>
          <w:lang w:val="ru-RU"/>
        </w:rPr>
      </w:pPr>
      <w:r w:rsidRPr="0019180A">
        <w:rPr>
          <w:sz w:val="18"/>
          <w:szCs w:val="18"/>
          <w:lang w:val="ru-RU"/>
        </w:rPr>
        <w:t>На участке многоквартирного жилого дома должны быть организованы:</w:t>
      </w:r>
    </w:p>
    <w:p w:rsidR="009D4D62" w:rsidRPr="0019180A" w:rsidRDefault="009D4D62" w:rsidP="004B662F">
      <w:pPr>
        <w:numPr>
          <w:ilvl w:val="0"/>
          <w:numId w:val="5"/>
        </w:numPr>
        <w:tabs>
          <w:tab w:val="left" w:pos="1199"/>
        </w:tabs>
        <w:spacing w:before="2" w:line="276" w:lineRule="auto"/>
        <w:ind w:right="102"/>
        <w:jc w:val="both"/>
        <w:rPr>
          <w:sz w:val="18"/>
          <w:szCs w:val="18"/>
          <w:lang w:val="ru-RU"/>
        </w:rPr>
      </w:pPr>
      <w:r w:rsidRPr="0019180A">
        <w:rPr>
          <w:sz w:val="18"/>
          <w:szCs w:val="18"/>
          <w:lang w:val="ru-RU"/>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w:t>
      </w:r>
      <w:r w:rsidRPr="0019180A">
        <w:rPr>
          <w:spacing w:val="-3"/>
          <w:sz w:val="18"/>
          <w:szCs w:val="18"/>
          <w:lang w:val="ru-RU"/>
        </w:rPr>
        <w:t xml:space="preserve"> </w:t>
      </w:r>
      <w:r w:rsidRPr="0019180A">
        <w:rPr>
          <w:sz w:val="18"/>
          <w:szCs w:val="18"/>
          <w:lang w:val="ru-RU"/>
        </w:rPr>
        <w:t>транспорта);</w:t>
      </w:r>
    </w:p>
    <w:p w:rsidR="009D4D62" w:rsidRPr="0019180A" w:rsidRDefault="009D4D62" w:rsidP="004B662F">
      <w:pPr>
        <w:numPr>
          <w:ilvl w:val="0"/>
          <w:numId w:val="5"/>
        </w:numPr>
        <w:tabs>
          <w:tab w:val="left" w:pos="1198"/>
          <w:tab w:val="left" w:pos="1199"/>
        </w:tabs>
        <w:spacing w:before="24" w:line="276" w:lineRule="auto"/>
        <w:ind w:right="107"/>
        <w:rPr>
          <w:sz w:val="18"/>
          <w:szCs w:val="18"/>
          <w:lang w:val="ru-RU"/>
        </w:rPr>
      </w:pPr>
      <w:r w:rsidRPr="0019180A">
        <w:rPr>
          <w:sz w:val="18"/>
          <w:szCs w:val="18"/>
          <w:lang w:val="ru-RU"/>
        </w:rPr>
        <w:t>пешеходные коммуникации для обеспечения подходов к входным группам жилого здания и передвижения по территории</w:t>
      </w:r>
      <w:r w:rsidRPr="0019180A">
        <w:rPr>
          <w:spacing w:val="-20"/>
          <w:sz w:val="18"/>
          <w:szCs w:val="18"/>
          <w:lang w:val="ru-RU"/>
        </w:rPr>
        <w:t xml:space="preserve"> </w:t>
      </w:r>
      <w:r w:rsidRPr="0019180A">
        <w:rPr>
          <w:sz w:val="18"/>
          <w:szCs w:val="18"/>
          <w:lang w:val="ru-RU"/>
        </w:rPr>
        <w:t>участка;</w:t>
      </w:r>
    </w:p>
    <w:p w:rsidR="009D4D62" w:rsidRPr="0019180A" w:rsidRDefault="009D4D62" w:rsidP="004B662F">
      <w:pPr>
        <w:numPr>
          <w:ilvl w:val="0"/>
          <w:numId w:val="5"/>
        </w:numPr>
        <w:tabs>
          <w:tab w:val="left" w:pos="1198"/>
          <w:tab w:val="left" w:pos="1199"/>
        </w:tabs>
        <w:spacing w:line="276" w:lineRule="auto"/>
        <w:rPr>
          <w:sz w:val="18"/>
          <w:szCs w:val="18"/>
          <w:lang w:val="ru-RU"/>
        </w:rPr>
      </w:pPr>
      <w:r w:rsidRPr="0019180A">
        <w:rPr>
          <w:sz w:val="18"/>
          <w:szCs w:val="18"/>
          <w:lang w:val="ru-RU"/>
        </w:rPr>
        <w:t>места парковки автомобилей жителей и посетителей жилого</w:t>
      </w:r>
      <w:r w:rsidRPr="0019180A">
        <w:rPr>
          <w:spacing w:val="-17"/>
          <w:sz w:val="18"/>
          <w:szCs w:val="18"/>
          <w:lang w:val="ru-RU"/>
        </w:rPr>
        <w:t xml:space="preserve"> </w:t>
      </w:r>
      <w:r w:rsidRPr="0019180A">
        <w:rPr>
          <w:sz w:val="18"/>
          <w:szCs w:val="18"/>
          <w:lang w:val="ru-RU"/>
        </w:rPr>
        <w:t>здания;</w:t>
      </w:r>
    </w:p>
    <w:p w:rsidR="009D4D62" w:rsidRPr="0019180A" w:rsidRDefault="009D4D62" w:rsidP="004B662F">
      <w:pPr>
        <w:numPr>
          <w:ilvl w:val="0"/>
          <w:numId w:val="5"/>
        </w:numPr>
        <w:tabs>
          <w:tab w:val="left" w:pos="1198"/>
          <w:tab w:val="left" w:pos="1199"/>
        </w:tabs>
        <w:spacing w:before="21" w:line="276" w:lineRule="auto"/>
        <w:ind w:right="108"/>
        <w:rPr>
          <w:sz w:val="18"/>
          <w:szCs w:val="18"/>
          <w:lang w:val="ru-RU"/>
        </w:rPr>
      </w:pPr>
      <w:r w:rsidRPr="0019180A">
        <w:rPr>
          <w:sz w:val="18"/>
          <w:szCs w:val="18"/>
          <w:lang w:val="ru-RU"/>
        </w:rPr>
        <w:t>места парковки легковых автомобилей работающих посетителей учреждений и предприятий, расположенных в помещениях нежилого назначения в жилом</w:t>
      </w:r>
      <w:r w:rsidRPr="0019180A">
        <w:rPr>
          <w:spacing w:val="-24"/>
          <w:sz w:val="18"/>
          <w:szCs w:val="18"/>
          <w:lang w:val="ru-RU"/>
        </w:rPr>
        <w:t xml:space="preserve"> </w:t>
      </w:r>
      <w:r w:rsidRPr="0019180A">
        <w:rPr>
          <w:sz w:val="18"/>
          <w:szCs w:val="18"/>
          <w:lang w:val="ru-RU"/>
        </w:rPr>
        <w:t>здании;</w:t>
      </w:r>
    </w:p>
    <w:p w:rsidR="009D4D62" w:rsidRPr="0019180A" w:rsidRDefault="009D4D62" w:rsidP="004B662F">
      <w:pPr>
        <w:numPr>
          <w:ilvl w:val="0"/>
          <w:numId w:val="5"/>
        </w:numPr>
        <w:tabs>
          <w:tab w:val="left" w:pos="1198"/>
          <w:tab w:val="left" w:pos="1199"/>
        </w:tabs>
        <w:spacing w:before="21" w:line="276" w:lineRule="auto"/>
        <w:ind w:right="109"/>
        <w:rPr>
          <w:sz w:val="18"/>
          <w:szCs w:val="18"/>
          <w:lang w:val="ru-RU"/>
        </w:rPr>
      </w:pPr>
      <w:r w:rsidRPr="0019180A">
        <w:rPr>
          <w:sz w:val="18"/>
          <w:szCs w:val="18"/>
          <w:lang w:val="ru-RU"/>
        </w:rPr>
        <w:t>места для сортировки твердых бытовых отходов и размещения контейнеров для сбора</w:t>
      </w:r>
      <w:r w:rsidRPr="0019180A">
        <w:rPr>
          <w:spacing w:val="-4"/>
          <w:sz w:val="18"/>
          <w:szCs w:val="18"/>
          <w:lang w:val="ru-RU"/>
        </w:rPr>
        <w:t xml:space="preserve"> </w:t>
      </w:r>
      <w:r w:rsidRPr="0019180A">
        <w:rPr>
          <w:sz w:val="18"/>
          <w:szCs w:val="18"/>
          <w:lang w:val="ru-RU"/>
        </w:rPr>
        <w:t>мусора.</w:t>
      </w:r>
    </w:p>
    <w:p w:rsidR="009D4D62" w:rsidRPr="0019180A" w:rsidRDefault="009D4D62" w:rsidP="009D4D62">
      <w:pPr>
        <w:spacing w:line="276" w:lineRule="auto"/>
        <w:ind w:left="118" w:right="122" w:firstLine="719"/>
        <w:rPr>
          <w:sz w:val="18"/>
          <w:szCs w:val="18"/>
          <w:lang w:val="ru-RU"/>
        </w:rPr>
      </w:pPr>
      <w:r w:rsidRPr="0019180A">
        <w:rPr>
          <w:sz w:val="18"/>
          <w:szCs w:val="18"/>
          <w:lang w:val="ru-RU"/>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p>
    <w:p w:rsidR="009D4D62" w:rsidRPr="0019180A" w:rsidRDefault="009D4D62" w:rsidP="009D4D62">
      <w:pPr>
        <w:tabs>
          <w:tab w:val="left" w:pos="1971"/>
          <w:tab w:val="left" w:pos="1972"/>
        </w:tabs>
        <w:spacing w:line="276" w:lineRule="auto"/>
        <w:ind w:right="102"/>
        <w:rPr>
          <w:sz w:val="18"/>
          <w:szCs w:val="18"/>
          <w:lang w:val="ru-RU"/>
        </w:rPr>
      </w:pPr>
      <w:r w:rsidRPr="0019180A">
        <w:rPr>
          <w:sz w:val="18"/>
          <w:szCs w:val="18"/>
          <w:lang w:val="ru-RU"/>
        </w:rPr>
        <w:t xml:space="preserve"> 4.2.12. Участок одноквартирного жилого дома размещается на территории жилой группы, жилого комплекса, жилого микрорайона, жилого</w:t>
      </w:r>
      <w:r w:rsidRPr="0019180A">
        <w:rPr>
          <w:spacing w:val="-16"/>
          <w:sz w:val="18"/>
          <w:szCs w:val="18"/>
          <w:lang w:val="ru-RU"/>
        </w:rPr>
        <w:t xml:space="preserve"> </w:t>
      </w:r>
      <w:r w:rsidRPr="0019180A">
        <w:rPr>
          <w:sz w:val="18"/>
          <w:szCs w:val="18"/>
          <w:lang w:val="ru-RU"/>
        </w:rPr>
        <w:t>района.</w:t>
      </w:r>
    </w:p>
    <w:p w:rsidR="009D4D62" w:rsidRPr="0019180A" w:rsidRDefault="009D4D62" w:rsidP="009D4D62">
      <w:pPr>
        <w:spacing w:line="276" w:lineRule="auto"/>
        <w:ind w:left="118" w:firstLine="719"/>
        <w:rPr>
          <w:sz w:val="18"/>
          <w:szCs w:val="18"/>
          <w:lang w:val="ru-RU"/>
        </w:rPr>
      </w:pPr>
      <w:r w:rsidRPr="0019180A">
        <w:rPr>
          <w:sz w:val="18"/>
          <w:szCs w:val="18"/>
          <w:lang w:val="ru-RU"/>
        </w:rPr>
        <w:t>На участке одноквартирного жилого дома должны быть организованы места для хранения легковых автомобилей жителей.</w:t>
      </w:r>
    </w:p>
    <w:p w:rsidR="009D4D62" w:rsidRPr="0019180A" w:rsidRDefault="009D4D62" w:rsidP="009D4D62">
      <w:pPr>
        <w:spacing w:line="276" w:lineRule="auto"/>
        <w:ind w:left="118" w:firstLine="719"/>
        <w:rPr>
          <w:sz w:val="18"/>
          <w:szCs w:val="18"/>
          <w:lang w:val="ru-RU"/>
        </w:rPr>
      </w:pPr>
      <w:r w:rsidRPr="0019180A">
        <w:rPr>
          <w:sz w:val="18"/>
          <w:szCs w:val="18"/>
          <w:lang w:val="ru-RU"/>
        </w:rPr>
        <w:t>На участке одноквартирного жилого дома должно быть организовано место для сортировки твердых бытовых отходов и размещения контейнеров для сбора мусора.</w:t>
      </w:r>
    </w:p>
    <w:p w:rsidR="009D4D62" w:rsidRPr="0019180A" w:rsidRDefault="009D4D62" w:rsidP="009D4D62">
      <w:pPr>
        <w:spacing w:line="276" w:lineRule="auto"/>
        <w:rPr>
          <w:sz w:val="18"/>
          <w:szCs w:val="18"/>
          <w:lang w:val="ru-RU"/>
        </w:rPr>
      </w:pPr>
      <w:r w:rsidRPr="0019180A">
        <w:rPr>
          <w:sz w:val="18"/>
          <w:szCs w:val="18"/>
          <w:lang w:val="ru-RU"/>
        </w:rPr>
        <w:t xml:space="preserve"> 4.2.13. Участок жилого комплекса размещается на территории жилого микрорайона, жилого района, жилого квартала или в виде отдельного функционально-планировочного образования.</w:t>
      </w:r>
    </w:p>
    <w:p w:rsidR="009D4D62" w:rsidRPr="0019180A" w:rsidRDefault="009D4D62" w:rsidP="009D4D62">
      <w:pPr>
        <w:spacing w:line="276" w:lineRule="auto"/>
        <w:ind w:left="838"/>
        <w:rPr>
          <w:sz w:val="18"/>
          <w:szCs w:val="18"/>
          <w:lang w:val="ru-RU"/>
        </w:rPr>
      </w:pPr>
      <w:r w:rsidRPr="0019180A">
        <w:rPr>
          <w:sz w:val="18"/>
          <w:szCs w:val="18"/>
          <w:lang w:val="ru-RU"/>
        </w:rPr>
        <w:t>Участок жилого комплекса должен быть обеспечен:</w:t>
      </w:r>
    </w:p>
    <w:p w:rsidR="009D4D62" w:rsidRPr="0019180A" w:rsidRDefault="009D4D62" w:rsidP="00B160A4">
      <w:pPr>
        <w:pStyle w:val="a4"/>
        <w:numPr>
          <w:ilvl w:val="0"/>
          <w:numId w:val="11"/>
        </w:numPr>
        <w:tabs>
          <w:tab w:val="left" w:pos="1199"/>
        </w:tabs>
        <w:spacing w:line="276" w:lineRule="auto"/>
        <w:ind w:right="100"/>
        <w:jc w:val="both"/>
        <w:rPr>
          <w:sz w:val="18"/>
          <w:szCs w:val="18"/>
          <w:lang w:val="ru-RU"/>
        </w:rPr>
      </w:pPr>
      <w:r w:rsidRPr="0019180A">
        <w:rPr>
          <w:sz w:val="18"/>
          <w:szCs w:val="18"/>
          <w:lang w:val="ru-RU"/>
        </w:rPr>
        <w:t>подъездами к входным группам жилого комплекса, в том числе для специализированного автомобильного транспорта (пожарного, скорой помощи, иного специализированного</w:t>
      </w:r>
      <w:r w:rsidRPr="0019180A">
        <w:rPr>
          <w:spacing w:val="-11"/>
          <w:sz w:val="18"/>
          <w:szCs w:val="18"/>
          <w:lang w:val="ru-RU"/>
        </w:rPr>
        <w:t xml:space="preserve"> </w:t>
      </w:r>
      <w:r w:rsidRPr="0019180A">
        <w:rPr>
          <w:sz w:val="18"/>
          <w:szCs w:val="18"/>
          <w:lang w:val="ru-RU"/>
        </w:rPr>
        <w:t>транспорта);</w:t>
      </w:r>
    </w:p>
    <w:p w:rsidR="009D4D62" w:rsidRPr="0019180A" w:rsidRDefault="009D4D62" w:rsidP="00B160A4">
      <w:pPr>
        <w:pStyle w:val="a4"/>
        <w:numPr>
          <w:ilvl w:val="0"/>
          <w:numId w:val="11"/>
        </w:numPr>
        <w:tabs>
          <w:tab w:val="left" w:pos="1199"/>
        </w:tabs>
        <w:spacing w:line="276" w:lineRule="auto"/>
        <w:ind w:right="536"/>
        <w:rPr>
          <w:sz w:val="18"/>
          <w:szCs w:val="18"/>
          <w:lang w:val="ru-RU"/>
        </w:rPr>
      </w:pPr>
      <w:r w:rsidRPr="0019180A">
        <w:rPr>
          <w:sz w:val="18"/>
          <w:szCs w:val="18"/>
          <w:lang w:val="ru-RU"/>
        </w:rPr>
        <w:t xml:space="preserve">двумя или более въездами (выездами) на территорию участка с различных улиц. </w:t>
      </w:r>
    </w:p>
    <w:p w:rsidR="009D4D62" w:rsidRPr="0019180A" w:rsidRDefault="009D4D62" w:rsidP="009D4D62">
      <w:pPr>
        <w:tabs>
          <w:tab w:val="left" w:pos="1199"/>
        </w:tabs>
        <w:spacing w:line="276" w:lineRule="auto"/>
        <w:ind w:left="900" w:right="536"/>
        <w:rPr>
          <w:sz w:val="18"/>
          <w:szCs w:val="18"/>
          <w:lang w:val="ru-RU"/>
        </w:rPr>
      </w:pPr>
      <w:r w:rsidRPr="0019180A">
        <w:rPr>
          <w:sz w:val="18"/>
          <w:szCs w:val="18"/>
          <w:lang w:val="ru-RU"/>
        </w:rPr>
        <w:t>Жилой комплекс должен</w:t>
      </w:r>
      <w:r w:rsidRPr="0019180A">
        <w:rPr>
          <w:spacing w:val="-8"/>
          <w:sz w:val="18"/>
          <w:szCs w:val="18"/>
          <w:lang w:val="ru-RU"/>
        </w:rPr>
        <w:t xml:space="preserve"> </w:t>
      </w:r>
      <w:r w:rsidRPr="0019180A">
        <w:rPr>
          <w:sz w:val="18"/>
          <w:szCs w:val="18"/>
          <w:lang w:val="ru-RU"/>
        </w:rPr>
        <w:t>включать:</w:t>
      </w:r>
    </w:p>
    <w:p w:rsidR="009D4D62" w:rsidRPr="0019180A" w:rsidRDefault="009D4D62" w:rsidP="004B662F">
      <w:pPr>
        <w:numPr>
          <w:ilvl w:val="0"/>
          <w:numId w:val="4"/>
        </w:numPr>
        <w:tabs>
          <w:tab w:val="left" w:pos="1198"/>
          <w:tab w:val="left" w:pos="1199"/>
        </w:tabs>
        <w:spacing w:before="24" w:line="276" w:lineRule="auto"/>
        <w:ind w:right="110"/>
        <w:rPr>
          <w:sz w:val="18"/>
          <w:szCs w:val="18"/>
          <w:lang w:val="ru-RU"/>
        </w:rPr>
      </w:pPr>
      <w:r w:rsidRPr="0019180A">
        <w:rPr>
          <w:sz w:val="18"/>
          <w:szCs w:val="18"/>
          <w:lang w:val="ru-RU"/>
        </w:rPr>
        <w:lastRenderedPageBreak/>
        <w:t>пешеходные коммуникации для обеспечения подходов к входным группам жилого комплекса и передвижения по территории</w:t>
      </w:r>
      <w:r w:rsidRPr="0019180A">
        <w:rPr>
          <w:spacing w:val="-19"/>
          <w:sz w:val="18"/>
          <w:szCs w:val="18"/>
          <w:lang w:val="ru-RU"/>
        </w:rPr>
        <w:t xml:space="preserve"> </w:t>
      </w:r>
      <w:r w:rsidRPr="0019180A">
        <w:rPr>
          <w:sz w:val="18"/>
          <w:szCs w:val="18"/>
          <w:lang w:val="ru-RU"/>
        </w:rPr>
        <w:t>участка;</w:t>
      </w:r>
    </w:p>
    <w:p w:rsidR="009D4D62" w:rsidRPr="0019180A" w:rsidRDefault="009D4D62" w:rsidP="004B662F">
      <w:pPr>
        <w:numPr>
          <w:ilvl w:val="0"/>
          <w:numId w:val="4"/>
        </w:numPr>
        <w:tabs>
          <w:tab w:val="left" w:pos="1198"/>
          <w:tab w:val="left" w:pos="1199"/>
        </w:tabs>
        <w:spacing w:line="276" w:lineRule="auto"/>
        <w:rPr>
          <w:sz w:val="18"/>
          <w:szCs w:val="18"/>
          <w:lang w:val="ru-RU"/>
        </w:rPr>
      </w:pPr>
      <w:r w:rsidRPr="0019180A">
        <w:rPr>
          <w:sz w:val="18"/>
          <w:szCs w:val="18"/>
          <w:lang w:val="ru-RU"/>
        </w:rPr>
        <w:t xml:space="preserve">места парковки </w:t>
      </w:r>
      <w:r w:rsidR="00050146" w:rsidRPr="0019180A">
        <w:rPr>
          <w:sz w:val="18"/>
          <w:szCs w:val="18"/>
          <w:lang w:val="ru-RU"/>
        </w:rPr>
        <w:t xml:space="preserve">для </w:t>
      </w:r>
      <w:r w:rsidRPr="0019180A">
        <w:rPr>
          <w:sz w:val="18"/>
          <w:szCs w:val="18"/>
          <w:lang w:val="ru-RU"/>
        </w:rPr>
        <w:t>автомобилей</w:t>
      </w:r>
      <w:r w:rsidRPr="0019180A">
        <w:rPr>
          <w:spacing w:val="-5"/>
          <w:sz w:val="18"/>
          <w:szCs w:val="18"/>
          <w:lang w:val="ru-RU"/>
        </w:rPr>
        <w:t xml:space="preserve"> </w:t>
      </w:r>
      <w:r w:rsidRPr="0019180A">
        <w:rPr>
          <w:sz w:val="18"/>
          <w:szCs w:val="18"/>
          <w:lang w:val="ru-RU"/>
        </w:rPr>
        <w:t>жителей;</w:t>
      </w:r>
    </w:p>
    <w:p w:rsidR="009D4D62" w:rsidRPr="0019180A" w:rsidRDefault="009D4D62" w:rsidP="004B662F">
      <w:pPr>
        <w:numPr>
          <w:ilvl w:val="0"/>
          <w:numId w:val="4"/>
        </w:numPr>
        <w:tabs>
          <w:tab w:val="left" w:pos="1198"/>
          <w:tab w:val="left" w:pos="1199"/>
        </w:tabs>
        <w:spacing w:line="276" w:lineRule="auto"/>
        <w:ind w:right="106"/>
        <w:rPr>
          <w:sz w:val="18"/>
          <w:szCs w:val="18"/>
          <w:lang w:val="ru-RU"/>
        </w:rPr>
      </w:pPr>
      <w:r w:rsidRPr="0019180A">
        <w:rPr>
          <w:sz w:val="18"/>
          <w:szCs w:val="18"/>
          <w:lang w:val="ru-RU"/>
        </w:rPr>
        <w:t>гостевые автостоянки, места парковки автомоби</w:t>
      </w:r>
      <w:r w:rsidR="00050146" w:rsidRPr="0019180A">
        <w:rPr>
          <w:sz w:val="18"/>
          <w:szCs w:val="18"/>
          <w:lang w:val="ru-RU"/>
        </w:rPr>
        <w:t xml:space="preserve">лей </w:t>
      </w:r>
      <w:r w:rsidRPr="0019180A">
        <w:rPr>
          <w:sz w:val="18"/>
          <w:szCs w:val="18"/>
          <w:lang w:val="ru-RU"/>
        </w:rPr>
        <w:t>работающих и посетителей учреждений и предприятий, расположенных в жилом</w:t>
      </w:r>
      <w:r w:rsidRPr="0019180A">
        <w:rPr>
          <w:spacing w:val="-19"/>
          <w:sz w:val="18"/>
          <w:szCs w:val="18"/>
          <w:lang w:val="ru-RU"/>
        </w:rPr>
        <w:t xml:space="preserve"> </w:t>
      </w:r>
      <w:r w:rsidRPr="0019180A">
        <w:rPr>
          <w:sz w:val="18"/>
          <w:szCs w:val="18"/>
          <w:lang w:val="ru-RU"/>
        </w:rPr>
        <w:t>комплексе;</w:t>
      </w:r>
    </w:p>
    <w:p w:rsidR="009D4D62" w:rsidRPr="0019180A" w:rsidRDefault="009D4D62" w:rsidP="004B662F">
      <w:pPr>
        <w:numPr>
          <w:ilvl w:val="0"/>
          <w:numId w:val="4"/>
        </w:numPr>
        <w:tabs>
          <w:tab w:val="left" w:pos="1198"/>
          <w:tab w:val="left" w:pos="1199"/>
        </w:tabs>
        <w:spacing w:before="24" w:line="276" w:lineRule="auto"/>
        <w:ind w:right="99"/>
        <w:rPr>
          <w:sz w:val="18"/>
          <w:szCs w:val="18"/>
          <w:lang w:val="ru-RU"/>
        </w:rPr>
      </w:pPr>
      <w:r w:rsidRPr="0019180A">
        <w:rPr>
          <w:sz w:val="18"/>
          <w:szCs w:val="18"/>
          <w:lang w:val="ru-RU"/>
        </w:rPr>
        <w:t>помещения для кружковой деятельности по интересам, занятий спортом, предприятий торговли повседневного спроса, питания и бытовых</w:t>
      </w:r>
      <w:r w:rsidRPr="0019180A">
        <w:rPr>
          <w:spacing w:val="-23"/>
          <w:sz w:val="18"/>
          <w:szCs w:val="18"/>
          <w:lang w:val="ru-RU"/>
        </w:rPr>
        <w:t xml:space="preserve"> </w:t>
      </w:r>
      <w:r w:rsidRPr="0019180A">
        <w:rPr>
          <w:sz w:val="18"/>
          <w:szCs w:val="18"/>
          <w:lang w:val="ru-RU"/>
        </w:rPr>
        <w:t>услуг;</w:t>
      </w:r>
    </w:p>
    <w:p w:rsidR="009D4D62" w:rsidRPr="0019180A" w:rsidRDefault="009D4D62" w:rsidP="004B662F">
      <w:pPr>
        <w:numPr>
          <w:ilvl w:val="0"/>
          <w:numId w:val="4"/>
        </w:numPr>
        <w:tabs>
          <w:tab w:val="left" w:pos="1198"/>
          <w:tab w:val="left" w:pos="1199"/>
        </w:tabs>
        <w:spacing w:line="276" w:lineRule="auto"/>
        <w:rPr>
          <w:sz w:val="18"/>
          <w:szCs w:val="18"/>
          <w:lang w:val="ru-RU"/>
        </w:rPr>
      </w:pPr>
      <w:r w:rsidRPr="0019180A">
        <w:rPr>
          <w:sz w:val="18"/>
          <w:szCs w:val="18"/>
          <w:lang w:val="ru-RU"/>
        </w:rPr>
        <w:t>помещения и поверхности для размещения зеленых</w:t>
      </w:r>
      <w:r w:rsidRPr="0019180A">
        <w:rPr>
          <w:spacing w:val="-21"/>
          <w:sz w:val="18"/>
          <w:szCs w:val="18"/>
          <w:lang w:val="ru-RU"/>
        </w:rPr>
        <w:t xml:space="preserve"> </w:t>
      </w:r>
      <w:r w:rsidRPr="0019180A">
        <w:rPr>
          <w:sz w:val="18"/>
          <w:szCs w:val="18"/>
          <w:lang w:val="ru-RU"/>
        </w:rPr>
        <w:t>насаждений;</w:t>
      </w:r>
    </w:p>
    <w:p w:rsidR="009D4D62" w:rsidRPr="0019180A" w:rsidRDefault="009D4D62" w:rsidP="004B662F">
      <w:pPr>
        <w:numPr>
          <w:ilvl w:val="0"/>
          <w:numId w:val="4"/>
        </w:numPr>
        <w:tabs>
          <w:tab w:val="left" w:pos="1198"/>
          <w:tab w:val="left" w:pos="1199"/>
        </w:tabs>
        <w:spacing w:before="21" w:line="276" w:lineRule="auto"/>
        <w:ind w:right="109"/>
        <w:rPr>
          <w:sz w:val="18"/>
          <w:szCs w:val="18"/>
          <w:lang w:val="ru-RU"/>
        </w:rPr>
      </w:pPr>
      <w:r w:rsidRPr="0019180A">
        <w:rPr>
          <w:sz w:val="18"/>
          <w:szCs w:val="18"/>
          <w:lang w:val="ru-RU"/>
        </w:rPr>
        <w:t>места для сортировки твердых бытовых отходов и размещения контейнеров для сбора</w:t>
      </w:r>
      <w:r w:rsidRPr="0019180A">
        <w:rPr>
          <w:spacing w:val="-4"/>
          <w:sz w:val="18"/>
          <w:szCs w:val="18"/>
          <w:lang w:val="ru-RU"/>
        </w:rPr>
        <w:t xml:space="preserve"> </w:t>
      </w:r>
      <w:r w:rsidRPr="0019180A">
        <w:rPr>
          <w:sz w:val="18"/>
          <w:szCs w:val="18"/>
          <w:lang w:val="ru-RU"/>
        </w:rPr>
        <w:t>мусора.</w:t>
      </w:r>
    </w:p>
    <w:p w:rsidR="009D4D62" w:rsidRPr="0019180A" w:rsidRDefault="009D4D62" w:rsidP="009D4D62">
      <w:pPr>
        <w:spacing w:line="276" w:lineRule="auto"/>
        <w:ind w:left="838"/>
        <w:rPr>
          <w:sz w:val="18"/>
          <w:szCs w:val="18"/>
          <w:lang w:val="ru-RU"/>
        </w:rPr>
      </w:pPr>
      <w:r w:rsidRPr="0019180A">
        <w:rPr>
          <w:sz w:val="18"/>
          <w:szCs w:val="18"/>
          <w:lang w:val="ru-RU"/>
        </w:rPr>
        <w:t>В жилом комплексе допускается размещение:</w:t>
      </w:r>
    </w:p>
    <w:p w:rsidR="009D4D62" w:rsidRPr="0019180A" w:rsidRDefault="009D4D62" w:rsidP="004B662F">
      <w:pPr>
        <w:pStyle w:val="a4"/>
        <w:numPr>
          <w:ilvl w:val="0"/>
          <w:numId w:val="3"/>
        </w:numPr>
        <w:tabs>
          <w:tab w:val="left" w:pos="1098"/>
        </w:tabs>
        <w:spacing w:line="276" w:lineRule="auto"/>
        <w:jc w:val="both"/>
        <w:rPr>
          <w:sz w:val="18"/>
          <w:szCs w:val="18"/>
        </w:rPr>
      </w:pPr>
      <w:r w:rsidRPr="0019180A">
        <w:rPr>
          <w:sz w:val="18"/>
          <w:szCs w:val="18"/>
        </w:rPr>
        <w:t>детского</w:t>
      </w:r>
      <w:r w:rsidRPr="0019180A">
        <w:rPr>
          <w:spacing w:val="-5"/>
          <w:sz w:val="18"/>
          <w:szCs w:val="18"/>
        </w:rPr>
        <w:t xml:space="preserve"> </w:t>
      </w:r>
      <w:r w:rsidRPr="0019180A">
        <w:rPr>
          <w:sz w:val="18"/>
          <w:szCs w:val="18"/>
        </w:rPr>
        <w:t>сада;</w:t>
      </w:r>
    </w:p>
    <w:p w:rsidR="009D4D62" w:rsidRPr="0019180A" w:rsidRDefault="009D4D62" w:rsidP="004B662F">
      <w:pPr>
        <w:numPr>
          <w:ilvl w:val="0"/>
          <w:numId w:val="3"/>
        </w:numPr>
        <w:tabs>
          <w:tab w:val="left" w:pos="1110"/>
        </w:tabs>
        <w:spacing w:line="276" w:lineRule="auto"/>
        <w:ind w:right="100" w:hanging="360"/>
        <w:jc w:val="both"/>
        <w:rPr>
          <w:sz w:val="18"/>
          <w:szCs w:val="18"/>
          <w:lang w:val="ru-RU"/>
        </w:rPr>
      </w:pPr>
      <w:r w:rsidRPr="0019180A">
        <w:rPr>
          <w:sz w:val="18"/>
          <w:szCs w:val="18"/>
          <w:lang w:val="ru-RU"/>
        </w:rPr>
        <w:t>всех площадей озеленения – на крышах, террасах, в помещениях зимних садов и атриумов жилого</w:t>
      </w:r>
      <w:r w:rsidRPr="0019180A">
        <w:rPr>
          <w:spacing w:val="-8"/>
          <w:sz w:val="18"/>
          <w:szCs w:val="18"/>
          <w:lang w:val="ru-RU"/>
        </w:rPr>
        <w:t xml:space="preserve"> </w:t>
      </w:r>
      <w:r w:rsidRPr="0019180A">
        <w:rPr>
          <w:sz w:val="18"/>
          <w:szCs w:val="18"/>
          <w:lang w:val="ru-RU"/>
        </w:rPr>
        <w:t>комплекса;</w:t>
      </w:r>
    </w:p>
    <w:p w:rsidR="009D4D62" w:rsidRPr="0019180A" w:rsidRDefault="009D4D62" w:rsidP="004B662F">
      <w:pPr>
        <w:numPr>
          <w:ilvl w:val="0"/>
          <w:numId w:val="3"/>
        </w:numPr>
        <w:tabs>
          <w:tab w:val="left" w:pos="1141"/>
        </w:tabs>
        <w:spacing w:line="276" w:lineRule="auto"/>
        <w:ind w:right="105" w:hanging="360"/>
        <w:jc w:val="both"/>
        <w:rPr>
          <w:sz w:val="18"/>
          <w:szCs w:val="18"/>
          <w:lang w:val="ru-RU"/>
        </w:rPr>
      </w:pPr>
      <w:r w:rsidRPr="0019180A">
        <w:rPr>
          <w:sz w:val="18"/>
          <w:szCs w:val="18"/>
          <w:lang w:val="ru-RU"/>
        </w:rPr>
        <w:t>иных объектов общественно-делового назначения при условии, что их суммарная площадь застройки составляет не более 20% от общей площади застройки жилого комплекса.</w:t>
      </w:r>
    </w:p>
    <w:p w:rsidR="009D4D62" w:rsidRPr="0019180A" w:rsidRDefault="009D4D62" w:rsidP="009D4D62">
      <w:pPr>
        <w:spacing w:line="276" w:lineRule="auto"/>
        <w:ind w:left="118" w:firstLine="719"/>
        <w:rPr>
          <w:sz w:val="18"/>
          <w:szCs w:val="18"/>
          <w:lang w:val="ru-RU"/>
        </w:rPr>
      </w:pPr>
      <w:r w:rsidRPr="0019180A">
        <w:rPr>
          <w:sz w:val="18"/>
          <w:szCs w:val="18"/>
          <w:lang w:val="ru-RU"/>
        </w:rPr>
        <w:t>На озелененных территориях или в составе площадей озелененного жилого комплекса должны быть предусмотрены площадки для игр детей и отдыха взрослых.</w:t>
      </w:r>
    </w:p>
    <w:p w:rsidR="009D4D62" w:rsidRPr="0019180A" w:rsidRDefault="009D4D62" w:rsidP="009D4D62">
      <w:pPr>
        <w:spacing w:line="276" w:lineRule="auto"/>
        <w:rPr>
          <w:sz w:val="18"/>
          <w:szCs w:val="18"/>
          <w:lang w:val="ru-RU"/>
        </w:rPr>
      </w:pPr>
    </w:p>
    <w:p w:rsidR="00101132" w:rsidRPr="0019180A" w:rsidRDefault="00101132" w:rsidP="00101132">
      <w:pPr>
        <w:tabs>
          <w:tab w:val="left" w:pos="1971"/>
          <w:tab w:val="left" w:pos="1972"/>
        </w:tabs>
        <w:spacing w:before="46" w:line="276" w:lineRule="auto"/>
        <w:ind w:right="124"/>
        <w:rPr>
          <w:sz w:val="18"/>
          <w:szCs w:val="18"/>
          <w:lang w:val="ru-RU"/>
        </w:rPr>
      </w:pPr>
      <w:r w:rsidRPr="0019180A">
        <w:rPr>
          <w:sz w:val="18"/>
          <w:szCs w:val="18"/>
          <w:lang w:val="ru-RU"/>
        </w:rPr>
        <w:t xml:space="preserve"> 4.2.14. Жилая группа размещается на территории жилого микрорайона, жилого района.</w:t>
      </w:r>
    </w:p>
    <w:p w:rsidR="00101132" w:rsidRPr="0019180A" w:rsidRDefault="00101132" w:rsidP="00101132">
      <w:pPr>
        <w:spacing w:line="276" w:lineRule="auto"/>
        <w:ind w:left="838" w:right="120"/>
        <w:rPr>
          <w:sz w:val="18"/>
          <w:szCs w:val="18"/>
          <w:lang w:val="ru-RU"/>
        </w:rPr>
      </w:pPr>
      <w:r w:rsidRPr="0019180A">
        <w:rPr>
          <w:sz w:val="18"/>
          <w:szCs w:val="18"/>
          <w:lang w:val="ru-RU"/>
        </w:rPr>
        <w:t>В состав территории жилой группы должны входить:</w:t>
      </w:r>
    </w:p>
    <w:p w:rsidR="00101132" w:rsidRPr="0019180A" w:rsidRDefault="00101132" w:rsidP="004B662F">
      <w:pPr>
        <w:numPr>
          <w:ilvl w:val="0"/>
          <w:numId w:val="2"/>
        </w:numPr>
        <w:tabs>
          <w:tab w:val="left" w:pos="1101"/>
        </w:tabs>
        <w:spacing w:line="276" w:lineRule="auto"/>
        <w:jc w:val="both"/>
        <w:rPr>
          <w:sz w:val="18"/>
          <w:szCs w:val="18"/>
        </w:rPr>
      </w:pPr>
      <w:r w:rsidRPr="0019180A">
        <w:rPr>
          <w:sz w:val="18"/>
          <w:szCs w:val="18"/>
        </w:rPr>
        <w:t>участки жилой</w:t>
      </w:r>
      <w:r w:rsidRPr="0019180A">
        <w:rPr>
          <w:spacing w:val="-12"/>
          <w:sz w:val="18"/>
          <w:szCs w:val="18"/>
        </w:rPr>
        <w:t xml:space="preserve"> </w:t>
      </w:r>
      <w:r w:rsidRPr="0019180A">
        <w:rPr>
          <w:sz w:val="18"/>
          <w:szCs w:val="18"/>
        </w:rPr>
        <w:t>застройки;</w:t>
      </w:r>
    </w:p>
    <w:p w:rsidR="00101132" w:rsidRPr="0019180A" w:rsidRDefault="00101132" w:rsidP="004B662F">
      <w:pPr>
        <w:numPr>
          <w:ilvl w:val="0"/>
          <w:numId w:val="2"/>
        </w:numPr>
        <w:tabs>
          <w:tab w:val="left" w:pos="1101"/>
        </w:tabs>
        <w:spacing w:line="276" w:lineRule="auto"/>
        <w:jc w:val="both"/>
        <w:rPr>
          <w:sz w:val="18"/>
          <w:szCs w:val="18"/>
        </w:rPr>
      </w:pPr>
      <w:r w:rsidRPr="0019180A">
        <w:rPr>
          <w:sz w:val="18"/>
          <w:szCs w:val="18"/>
        </w:rPr>
        <w:t>участки объектов социальной</w:t>
      </w:r>
      <w:r w:rsidRPr="0019180A">
        <w:rPr>
          <w:spacing w:val="-23"/>
          <w:sz w:val="18"/>
          <w:szCs w:val="18"/>
        </w:rPr>
        <w:t xml:space="preserve"> </w:t>
      </w:r>
      <w:r w:rsidRPr="0019180A">
        <w:rPr>
          <w:sz w:val="18"/>
          <w:szCs w:val="18"/>
        </w:rPr>
        <w:t>инфраструктуры;</w:t>
      </w:r>
    </w:p>
    <w:p w:rsidR="00101132" w:rsidRPr="0019180A" w:rsidRDefault="00101132" w:rsidP="004B662F">
      <w:pPr>
        <w:numPr>
          <w:ilvl w:val="0"/>
          <w:numId w:val="2"/>
        </w:numPr>
        <w:tabs>
          <w:tab w:val="left" w:pos="1101"/>
        </w:tabs>
        <w:spacing w:line="276" w:lineRule="auto"/>
        <w:jc w:val="both"/>
        <w:rPr>
          <w:sz w:val="18"/>
          <w:szCs w:val="18"/>
          <w:lang w:val="ru-RU"/>
        </w:rPr>
      </w:pPr>
      <w:r w:rsidRPr="0019180A">
        <w:rPr>
          <w:sz w:val="18"/>
          <w:szCs w:val="18"/>
          <w:lang w:val="ru-RU"/>
        </w:rPr>
        <w:t>участки озелененной рекреационной территории общего</w:t>
      </w:r>
      <w:r w:rsidRPr="0019180A">
        <w:rPr>
          <w:spacing w:val="-28"/>
          <w:sz w:val="18"/>
          <w:szCs w:val="18"/>
          <w:lang w:val="ru-RU"/>
        </w:rPr>
        <w:t xml:space="preserve"> </w:t>
      </w:r>
      <w:r w:rsidRPr="0019180A">
        <w:rPr>
          <w:sz w:val="18"/>
          <w:szCs w:val="18"/>
          <w:lang w:val="ru-RU"/>
        </w:rPr>
        <w:t>пользования;</w:t>
      </w:r>
    </w:p>
    <w:p w:rsidR="00101132" w:rsidRPr="0019180A" w:rsidRDefault="00101132" w:rsidP="004B662F">
      <w:pPr>
        <w:numPr>
          <w:ilvl w:val="0"/>
          <w:numId w:val="2"/>
        </w:numPr>
        <w:tabs>
          <w:tab w:val="left" w:pos="1098"/>
        </w:tabs>
        <w:spacing w:line="276" w:lineRule="auto"/>
        <w:ind w:left="1098" w:hanging="260"/>
        <w:jc w:val="both"/>
        <w:rPr>
          <w:sz w:val="18"/>
          <w:szCs w:val="18"/>
        </w:rPr>
      </w:pPr>
      <w:r w:rsidRPr="0019180A">
        <w:rPr>
          <w:sz w:val="18"/>
          <w:szCs w:val="18"/>
        </w:rPr>
        <w:t>проезды.</w:t>
      </w:r>
    </w:p>
    <w:p w:rsidR="00101132" w:rsidRPr="0019180A" w:rsidRDefault="00101132" w:rsidP="00101132">
      <w:pPr>
        <w:spacing w:line="276" w:lineRule="auto"/>
        <w:ind w:left="838" w:right="120"/>
        <w:rPr>
          <w:sz w:val="18"/>
          <w:szCs w:val="18"/>
          <w:lang w:val="ru-RU"/>
        </w:rPr>
      </w:pPr>
      <w:r w:rsidRPr="0019180A">
        <w:rPr>
          <w:sz w:val="18"/>
          <w:szCs w:val="18"/>
          <w:lang w:val="ru-RU"/>
        </w:rPr>
        <w:t>На территории жилой группы должны быть размещены:</w:t>
      </w:r>
    </w:p>
    <w:p w:rsidR="00101132" w:rsidRPr="0019180A" w:rsidRDefault="00101132" w:rsidP="004B662F">
      <w:pPr>
        <w:numPr>
          <w:ilvl w:val="0"/>
          <w:numId w:val="4"/>
        </w:numPr>
        <w:tabs>
          <w:tab w:val="left" w:pos="1198"/>
          <w:tab w:val="left" w:pos="1199"/>
        </w:tabs>
        <w:spacing w:before="2" w:line="276" w:lineRule="auto"/>
        <w:rPr>
          <w:sz w:val="18"/>
          <w:szCs w:val="18"/>
        </w:rPr>
      </w:pPr>
      <w:r w:rsidRPr="0019180A">
        <w:rPr>
          <w:sz w:val="18"/>
          <w:szCs w:val="18"/>
        </w:rPr>
        <w:t>детский</w:t>
      </w:r>
      <w:r w:rsidRPr="0019180A">
        <w:rPr>
          <w:spacing w:val="-4"/>
          <w:sz w:val="18"/>
          <w:szCs w:val="18"/>
        </w:rPr>
        <w:t xml:space="preserve"> </w:t>
      </w:r>
      <w:r w:rsidRPr="0019180A">
        <w:rPr>
          <w:sz w:val="18"/>
          <w:szCs w:val="18"/>
        </w:rPr>
        <w:t>сад;</w:t>
      </w:r>
    </w:p>
    <w:p w:rsidR="00101132" w:rsidRPr="0019180A" w:rsidRDefault="00101132" w:rsidP="004B662F">
      <w:pPr>
        <w:numPr>
          <w:ilvl w:val="0"/>
          <w:numId w:val="4"/>
        </w:numPr>
        <w:tabs>
          <w:tab w:val="left" w:pos="1199"/>
        </w:tabs>
        <w:spacing w:before="3" w:line="276" w:lineRule="auto"/>
        <w:ind w:right="119"/>
        <w:jc w:val="both"/>
        <w:rPr>
          <w:sz w:val="18"/>
          <w:szCs w:val="18"/>
          <w:lang w:val="ru-RU"/>
        </w:rPr>
      </w:pPr>
      <w:r w:rsidRPr="0019180A">
        <w:rPr>
          <w:sz w:val="18"/>
          <w:szCs w:val="18"/>
          <w:lang w:val="ru-RU"/>
        </w:rPr>
        <w:t xml:space="preserve">гостевые автостоянки, места парковки автомобилей жителей, работающих и посетителей объектов социальной инфраструктуры, расположенных на территории </w:t>
      </w:r>
      <w:r w:rsidRPr="0019180A">
        <w:rPr>
          <w:spacing w:val="3"/>
          <w:sz w:val="18"/>
          <w:szCs w:val="18"/>
          <w:lang w:val="ru-RU"/>
        </w:rPr>
        <w:t>жи</w:t>
      </w:r>
      <w:r w:rsidRPr="0019180A">
        <w:rPr>
          <w:sz w:val="18"/>
          <w:szCs w:val="18"/>
          <w:lang w:val="ru-RU"/>
        </w:rPr>
        <w:t>лой</w:t>
      </w:r>
      <w:r w:rsidRPr="0019180A">
        <w:rPr>
          <w:spacing w:val="-6"/>
          <w:sz w:val="18"/>
          <w:szCs w:val="18"/>
          <w:lang w:val="ru-RU"/>
        </w:rPr>
        <w:t xml:space="preserve"> </w:t>
      </w:r>
      <w:r w:rsidRPr="0019180A">
        <w:rPr>
          <w:sz w:val="18"/>
          <w:szCs w:val="18"/>
          <w:lang w:val="ru-RU"/>
        </w:rPr>
        <w:t>группы;</w:t>
      </w:r>
    </w:p>
    <w:p w:rsidR="00101132" w:rsidRPr="0019180A" w:rsidRDefault="00101132" w:rsidP="004B662F">
      <w:pPr>
        <w:numPr>
          <w:ilvl w:val="0"/>
          <w:numId w:val="4"/>
        </w:numPr>
        <w:tabs>
          <w:tab w:val="left" w:pos="1198"/>
          <w:tab w:val="left" w:pos="1199"/>
        </w:tabs>
        <w:spacing w:before="24" w:line="276" w:lineRule="auto"/>
        <w:ind w:right="120"/>
        <w:rPr>
          <w:sz w:val="18"/>
          <w:szCs w:val="18"/>
          <w:lang w:val="ru-RU"/>
        </w:rPr>
      </w:pPr>
      <w:r w:rsidRPr="0019180A">
        <w:rPr>
          <w:sz w:val="18"/>
          <w:szCs w:val="18"/>
          <w:lang w:val="ru-RU"/>
        </w:rPr>
        <w:t xml:space="preserve">проезды, в том числе для специализированного автомобильного </w:t>
      </w:r>
      <w:r w:rsidR="00E9626D" w:rsidRPr="0019180A">
        <w:rPr>
          <w:sz w:val="18"/>
          <w:szCs w:val="18"/>
          <w:lang w:val="ru-RU"/>
        </w:rPr>
        <w:t>транспорта (по</w:t>
      </w:r>
      <w:r w:rsidRPr="0019180A">
        <w:rPr>
          <w:sz w:val="18"/>
          <w:szCs w:val="18"/>
          <w:lang w:val="ru-RU"/>
        </w:rPr>
        <w:t>жарного, скорой помощи, иного специализированного</w:t>
      </w:r>
      <w:r w:rsidRPr="0019180A">
        <w:rPr>
          <w:spacing w:val="-22"/>
          <w:sz w:val="18"/>
          <w:szCs w:val="18"/>
          <w:lang w:val="ru-RU"/>
        </w:rPr>
        <w:t xml:space="preserve"> </w:t>
      </w:r>
      <w:r w:rsidRPr="0019180A">
        <w:rPr>
          <w:sz w:val="18"/>
          <w:szCs w:val="18"/>
          <w:lang w:val="ru-RU"/>
        </w:rPr>
        <w:t>транспорта);</w:t>
      </w:r>
    </w:p>
    <w:p w:rsidR="00101132" w:rsidRPr="0019180A" w:rsidRDefault="00101132" w:rsidP="004B662F">
      <w:pPr>
        <w:numPr>
          <w:ilvl w:val="0"/>
          <w:numId w:val="4"/>
        </w:numPr>
        <w:tabs>
          <w:tab w:val="left" w:pos="1198"/>
          <w:tab w:val="left" w:pos="1199"/>
        </w:tabs>
        <w:spacing w:before="21" w:line="276" w:lineRule="auto"/>
        <w:ind w:right="120"/>
        <w:rPr>
          <w:sz w:val="18"/>
          <w:szCs w:val="18"/>
          <w:lang w:val="ru-RU"/>
        </w:rPr>
      </w:pPr>
      <w:r w:rsidRPr="0019180A">
        <w:rPr>
          <w:sz w:val="18"/>
          <w:szCs w:val="18"/>
          <w:lang w:val="ru-RU"/>
        </w:rPr>
        <w:t>пешеходные коммуникации, для обеспечения пер</w:t>
      </w:r>
      <w:r w:rsidR="00E9626D" w:rsidRPr="0019180A">
        <w:rPr>
          <w:sz w:val="18"/>
          <w:szCs w:val="18"/>
          <w:lang w:val="ru-RU"/>
        </w:rPr>
        <w:t>едвижения населения по террито</w:t>
      </w:r>
      <w:r w:rsidRPr="0019180A">
        <w:rPr>
          <w:sz w:val="18"/>
          <w:szCs w:val="18"/>
          <w:lang w:val="ru-RU"/>
        </w:rPr>
        <w:t>рии жилой</w:t>
      </w:r>
      <w:r w:rsidRPr="0019180A">
        <w:rPr>
          <w:spacing w:val="-10"/>
          <w:sz w:val="18"/>
          <w:szCs w:val="18"/>
          <w:lang w:val="ru-RU"/>
        </w:rPr>
        <w:t xml:space="preserve"> </w:t>
      </w:r>
      <w:r w:rsidRPr="0019180A">
        <w:rPr>
          <w:sz w:val="18"/>
          <w:szCs w:val="18"/>
          <w:lang w:val="ru-RU"/>
        </w:rPr>
        <w:t>группы.</w:t>
      </w:r>
    </w:p>
    <w:p w:rsidR="00101132" w:rsidRPr="0019180A" w:rsidRDefault="00101132" w:rsidP="00101132">
      <w:pPr>
        <w:spacing w:line="276" w:lineRule="auto"/>
        <w:ind w:left="838" w:right="120"/>
        <w:rPr>
          <w:sz w:val="18"/>
          <w:szCs w:val="18"/>
          <w:lang w:val="ru-RU"/>
        </w:rPr>
      </w:pPr>
      <w:r w:rsidRPr="0019180A">
        <w:rPr>
          <w:sz w:val="18"/>
          <w:szCs w:val="18"/>
          <w:lang w:val="ru-RU"/>
        </w:rPr>
        <w:t>На территории жилой группы допускается размещение:</w:t>
      </w:r>
    </w:p>
    <w:p w:rsidR="00101132" w:rsidRPr="0019180A" w:rsidRDefault="00101132" w:rsidP="004B662F">
      <w:pPr>
        <w:numPr>
          <w:ilvl w:val="0"/>
          <w:numId w:val="1"/>
        </w:numPr>
        <w:tabs>
          <w:tab w:val="left" w:pos="1199"/>
        </w:tabs>
        <w:spacing w:line="276" w:lineRule="auto"/>
        <w:jc w:val="both"/>
        <w:rPr>
          <w:sz w:val="18"/>
          <w:szCs w:val="18"/>
        </w:rPr>
      </w:pPr>
      <w:r w:rsidRPr="0019180A">
        <w:rPr>
          <w:sz w:val="18"/>
          <w:szCs w:val="18"/>
        </w:rPr>
        <w:t>участков общеобразовательных</w:t>
      </w:r>
      <w:r w:rsidRPr="0019180A">
        <w:rPr>
          <w:spacing w:val="-9"/>
          <w:sz w:val="18"/>
          <w:szCs w:val="18"/>
        </w:rPr>
        <w:t xml:space="preserve"> </w:t>
      </w:r>
      <w:r w:rsidRPr="0019180A">
        <w:rPr>
          <w:sz w:val="18"/>
          <w:szCs w:val="18"/>
        </w:rPr>
        <w:t>школ;</w:t>
      </w:r>
    </w:p>
    <w:p w:rsidR="00101132" w:rsidRPr="0019180A" w:rsidRDefault="00101132" w:rsidP="004B662F">
      <w:pPr>
        <w:numPr>
          <w:ilvl w:val="0"/>
          <w:numId w:val="1"/>
        </w:numPr>
        <w:tabs>
          <w:tab w:val="left" w:pos="1199"/>
        </w:tabs>
        <w:spacing w:line="276" w:lineRule="auto"/>
        <w:ind w:right="119"/>
        <w:jc w:val="both"/>
        <w:rPr>
          <w:sz w:val="18"/>
          <w:szCs w:val="18"/>
          <w:lang w:val="ru-RU"/>
        </w:rPr>
      </w:pPr>
      <w:r w:rsidRPr="0019180A">
        <w:rPr>
          <w:sz w:val="18"/>
          <w:szCs w:val="18"/>
          <w:lang w:val="ru-RU"/>
        </w:rPr>
        <w:t>участков иных объектов общественно-делового на</w:t>
      </w:r>
      <w:r w:rsidR="00E9626D" w:rsidRPr="0019180A">
        <w:rPr>
          <w:sz w:val="18"/>
          <w:szCs w:val="18"/>
          <w:lang w:val="ru-RU"/>
        </w:rPr>
        <w:t>значения, включая объекты рели</w:t>
      </w:r>
      <w:r w:rsidRPr="0019180A">
        <w:rPr>
          <w:sz w:val="18"/>
          <w:szCs w:val="18"/>
          <w:lang w:val="ru-RU"/>
        </w:rPr>
        <w:t>гиозного назначения, при условии, что размер тер</w:t>
      </w:r>
      <w:r w:rsidR="00E9626D" w:rsidRPr="0019180A">
        <w:rPr>
          <w:sz w:val="18"/>
          <w:szCs w:val="18"/>
          <w:lang w:val="ru-RU"/>
        </w:rPr>
        <w:t>ритории участка объекта не пре</w:t>
      </w:r>
      <w:r w:rsidRPr="0019180A">
        <w:rPr>
          <w:sz w:val="18"/>
          <w:szCs w:val="18"/>
          <w:lang w:val="ru-RU"/>
        </w:rPr>
        <w:t>вышает 0,05 га, суммарная территория участков объектов составляет не более 10% от территории жилой группы, а доля общей площади застройки таких объектов – не более 20% от общей площади застройки на территории жилой</w:t>
      </w:r>
      <w:r w:rsidRPr="0019180A">
        <w:rPr>
          <w:spacing w:val="-23"/>
          <w:sz w:val="18"/>
          <w:szCs w:val="18"/>
          <w:lang w:val="ru-RU"/>
        </w:rPr>
        <w:t xml:space="preserve"> </w:t>
      </w:r>
      <w:r w:rsidRPr="0019180A">
        <w:rPr>
          <w:sz w:val="18"/>
          <w:szCs w:val="18"/>
          <w:lang w:val="ru-RU"/>
        </w:rPr>
        <w:t>группы;</w:t>
      </w:r>
    </w:p>
    <w:p w:rsidR="00101132" w:rsidRPr="0019180A" w:rsidRDefault="00101132" w:rsidP="004B662F">
      <w:pPr>
        <w:numPr>
          <w:ilvl w:val="0"/>
          <w:numId w:val="1"/>
        </w:numPr>
        <w:tabs>
          <w:tab w:val="left" w:pos="1261"/>
          <w:tab w:val="left" w:pos="1262"/>
        </w:tabs>
        <w:spacing w:line="276" w:lineRule="auto"/>
        <w:ind w:right="131"/>
        <w:jc w:val="both"/>
        <w:rPr>
          <w:sz w:val="18"/>
          <w:szCs w:val="18"/>
          <w:lang w:val="ru-RU"/>
        </w:rPr>
      </w:pPr>
      <w:r w:rsidRPr="0019180A">
        <w:rPr>
          <w:sz w:val="18"/>
          <w:szCs w:val="18"/>
          <w:lang w:val="ru-RU"/>
        </w:rPr>
        <w:t>участков зданий, сооружений для хранения легковых автомобилей жителей жилой группы;</w:t>
      </w:r>
    </w:p>
    <w:p w:rsidR="00101132" w:rsidRPr="0019180A" w:rsidRDefault="00101132" w:rsidP="004B662F">
      <w:pPr>
        <w:numPr>
          <w:ilvl w:val="0"/>
          <w:numId w:val="1"/>
        </w:numPr>
        <w:tabs>
          <w:tab w:val="left" w:pos="1199"/>
        </w:tabs>
        <w:spacing w:before="1" w:line="276" w:lineRule="auto"/>
        <w:jc w:val="both"/>
        <w:rPr>
          <w:sz w:val="18"/>
          <w:szCs w:val="18"/>
        </w:rPr>
      </w:pPr>
      <w:r w:rsidRPr="0019180A">
        <w:rPr>
          <w:sz w:val="18"/>
          <w:szCs w:val="18"/>
        </w:rPr>
        <w:t>велосипедных</w:t>
      </w:r>
      <w:r w:rsidRPr="0019180A">
        <w:rPr>
          <w:spacing w:val="-3"/>
          <w:sz w:val="18"/>
          <w:szCs w:val="18"/>
        </w:rPr>
        <w:t xml:space="preserve"> </w:t>
      </w:r>
      <w:r w:rsidRPr="0019180A">
        <w:rPr>
          <w:sz w:val="18"/>
          <w:szCs w:val="18"/>
        </w:rPr>
        <w:t>дорожек.</w:t>
      </w:r>
    </w:p>
    <w:p w:rsidR="00101132" w:rsidRPr="0019180A" w:rsidRDefault="00101132" w:rsidP="00101132">
      <w:pPr>
        <w:spacing w:before="9" w:line="276" w:lineRule="auto"/>
        <w:rPr>
          <w:sz w:val="18"/>
          <w:szCs w:val="18"/>
        </w:rPr>
      </w:pPr>
    </w:p>
    <w:p w:rsidR="00101132" w:rsidRPr="0019180A" w:rsidRDefault="00E9626D" w:rsidP="00E9626D">
      <w:pPr>
        <w:tabs>
          <w:tab w:val="left" w:pos="1971"/>
          <w:tab w:val="left" w:pos="1972"/>
        </w:tabs>
        <w:spacing w:line="276" w:lineRule="auto"/>
        <w:ind w:right="122"/>
        <w:rPr>
          <w:sz w:val="18"/>
          <w:szCs w:val="18"/>
          <w:lang w:val="ru-RU"/>
        </w:rPr>
      </w:pPr>
      <w:r w:rsidRPr="0019180A">
        <w:rPr>
          <w:b/>
          <w:sz w:val="18"/>
          <w:szCs w:val="18"/>
          <w:lang w:val="ru-RU"/>
        </w:rPr>
        <w:t xml:space="preserve">  </w:t>
      </w:r>
      <w:r w:rsidRPr="0019180A">
        <w:rPr>
          <w:sz w:val="18"/>
          <w:szCs w:val="18"/>
          <w:lang w:val="ru-RU"/>
        </w:rPr>
        <w:t xml:space="preserve">4.2.15. </w:t>
      </w:r>
      <w:r w:rsidR="00101132" w:rsidRPr="0019180A">
        <w:rPr>
          <w:sz w:val="18"/>
          <w:szCs w:val="18"/>
          <w:lang w:val="ru-RU"/>
        </w:rPr>
        <w:t>Микрорайоны</w:t>
      </w:r>
      <w:r w:rsidR="00101132" w:rsidRPr="0019180A">
        <w:rPr>
          <w:b/>
          <w:sz w:val="18"/>
          <w:szCs w:val="18"/>
          <w:lang w:val="ru-RU"/>
        </w:rPr>
        <w:t xml:space="preserve"> </w:t>
      </w:r>
      <w:r w:rsidR="00101132" w:rsidRPr="0019180A">
        <w:rPr>
          <w:sz w:val="18"/>
          <w:szCs w:val="18"/>
          <w:lang w:val="ru-RU"/>
        </w:rPr>
        <w:t>размещаются на территор</w:t>
      </w:r>
      <w:r w:rsidRPr="0019180A">
        <w:rPr>
          <w:sz w:val="18"/>
          <w:szCs w:val="18"/>
          <w:lang w:val="ru-RU"/>
        </w:rPr>
        <w:t>ии жилых районов или в виде от</w:t>
      </w:r>
      <w:r w:rsidR="00101132" w:rsidRPr="0019180A">
        <w:rPr>
          <w:sz w:val="18"/>
          <w:szCs w:val="18"/>
          <w:lang w:val="ru-RU"/>
        </w:rPr>
        <w:t>дельных функционально-планировочных</w:t>
      </w:r>
      <w:r w:rsidR="00101132" w:rsidRPr="0019180A">
        <w:rPr>
          <w:spacing w:val="-22"/>
          <w:sz w:val="18"/>
          <w:szCs w:val="18"/>
          <w:lang w:val="ru-RU"/>
        </w:rPr>
        <w:t xml:space="preserve"> </w:t>
      </w:r>
      <w:r w:rsidR="00101132" w:rsidRPr="0019180A">
        <w:rPr>
          <w:sz w:val="18"/>
          <w:szCs w:val="18"/>
          <w:lang w:val="ru-RU"/>
        </w:rPr>
        <w:t>образований.</w:t>
      </w:r>
    </w:p>
    <w:p w:rsidR="00101132" w:rsidRPr="0019180A" w:rsidRDefault="00101132" w:rsidP="00101132">
      <w:pPr>
        <w:spacing w:line="276" w:lineRule="auto"/>
        <w:ind w:left="118" w:right="120" w:firstLine="719"/>
        <w:rPr>
          <w:sz w:val="18"/>
          <w:szCs w:val="18"/>
          <w:lang w:val="ru-RU"/>
        </w:rPr>
      </w:pPr>
      <w:r w:rsidRPr="0019180A">
        <w:rPr>
          <w:sz w:val="18"/>
          <w:szCs w:val="18"/>
          <w:lang w:val="ru-RU"/>
        </w:rPr>
        <w:t>На территории жилого микрорайона жилая застройка может быть сформирована в виде жилых групп, жилых групп и (или) участков жилой застройки.</w:t>
      </w:r>
    </w:p>
    <w:p w:rsidR="00101132" w:rsidRPr="0019180A" w:rsidRDefault="00101132" w:rsidP="00101132">
      <w:pPr>
        <w:spacing w:line="276" w:lineRule="auto"/>
        <w:ind w:left="838" w:right="120"/>
        <w:rPr>
          <w:sz w:val="18"/>
          <w:szCs w:val="18"/>
          <w:lang w:val="ru-RU"/>
        </w:rPr>
      </w:pPr>
      <w:r w:rsidRPr="0019180A">
        <w:rPr>
          <w:sz w:val="18"/>
          <w:szCs w:val="18"/>
          <w:lang w:val="ru-RU"/>
        </w:rPr>
        <w:t>В состав территории жилого микрорайона должны входить:</w:t>
      </w:r>
    </w:p>
    <w:p w:rsidR="00101132" w:rsidRPr="0019180A" w:rsidRDefault="00101132" w:rsidP="004B662F">
      <w:pPr>
        <w:numPr>
          <w:ilvl w:val="0"/>
          <w:numId w:val="4"/>
        </w:numPr>
        <w:tabs>
          <w:tab w:val="left" w:pos="1198"/>
          <w:tab w:val="left" w:pos="1199"/>
        </w:tabs>
        <w:spacing w:before="2" w:line="276" w:lineRule="auto"/>
        <w:rPr>
          <w:sz w:val="18"/>
          <w:szCs w:val="18"/>
        </w:rPr>
      </w:pPr>
      <w:r w:rsidRPr="0019180A">
        <w:rPr>
          <w:sz w:val="18"/>
          <w:szCs w:val="18"/>
        </w:rPr>
        <w:t>участки жилой</w:t>
      </w:r>
      <w:r w:rsidRPr="0019180A">
        <w:rPr>
          <w:spacing w:val="-10"/>
          <w:sz w:val="18"/>
          <w:szCs w:val="18"/>
        </w:rPr>
        <w:t xml:space="preserve"> </w:t>
      </w:r>
      <w:r w:rsidRPr="0019180A">
        <w:rPr>
          <w:sz w:val="18"/>
          <w:szCs w:val="18"/>
        </w:rPr>
        <w:t>застройки;</w:t>
      </w:r>
    </w:p>
    <w:p w:rsidR="00101132" w:rsidRPr="0019180A" w:rsidRDefault="00101132" w:rsidP="004B662F">
      <w:pPr>
        <w:numPr>
          <w:ilvl w:val="0"/>
          <w:numId w:val="4"/>
        </w:numPr>
        <w:tabs>
          <w:tab w:val="left" w:pos="1198"/>
          <w:tab w:val="left" w:pos="1199"/>
        </w:tabs>
        <w:spacing w:line="276" w:lineRule="auto"/>
        <w:rPr>
          <w:sz w:val="18"/>
          <w:szCs w:val="18"/>
        </w:rPr>
      </w:pPr>
      <w:r w:rsidRPr="0019180A">
        <w:rPr>
          <w:sz w:val="18"/>
          <w:szCs w:val="18"/>
        </w:rPr>
        <w:t>участки объектов социальной</w:t>
      </w:r>
      <w:r w:rsidRPr="0019180A">
        <w:rPr>
          <w:spacing w:val="-23"/>
          <w:sz w:val="18"/>
          <w:szCs w:val="18"/>
        </w:rPr>
        <w:t xml:space="preserve"> </w:t>
      </w:r>
      <w:r w:rsidRPr="0019180A">
        <w:rPr>
          <w:sz w:val="18"/>
          <w:szCs w:val="18"/>
        </w:rPr>
        <w:t>инфраструктуры;</w:t>
      </w:r>
    </w:p>
    <w:p w:rsidR="00101132" w:rsidRPr="0019180A" w:rsidRDefault="00101132" w:rsidP="004B662F">
      <w:pPr>
        <w:numPr>
          <w:ilvl w:val="0"/>
          <w:numId w:val="4"/>
        </w:numPr>
        <w:tabs>
          <w:tab w:val="left" w:pos="1198"/>
          <w:tab w:val="left" w:pos="1199"/>
        </w:tabs>
        <w:spacing w:before="1" w:line="276" w:lineRule="auto"/>
        <w:rPr>
          <w:sz w:val="18"/>
          <w:szCs w:val="18"/>
        </w:rPr>
      </w:pPr>
      <w:r w:rsidRPr="0019180A">
        <w:rPr>
          <w:sz w:val="18"/>
          <w:szCs w:val="18"/>
        </w:rPr>
        <w:t>участки рекреационных</w:t>
      </w:r>
      <w:r w:rsidRPr="0019180A">
        <w:rPr>
          <w:spacing w:val="-13"/>
          <w:sz w:val="18"/>
          <w:szCs w:val="18"/>
        </w:rPr>
        <w:t xml:space="preserve"> </w:t>
      </w:r>
      <w:r w:rsidRPr="0019180A">
        <w:rPr>
          <w:sz w:val="18"/>
          <w:szCs w:val="18"/>
        </w:rPr>
        <w:t>территорий;</w:t>
      </w:r>
    </w:p>
    <w:p w:rsidR="00101132" w:rsidRPr="0019180A" w:rsidRDefault="00101132" w:rsidP="004B662F">
      <w:pPr>
        <w:numPr>
          <w:ilvl w:val="0"/>
          <w:numId w:val="4"/>
        </w:numPr>
        <w:tabs>
          <w:tab w:val="left" w:pos="1198"/>
          <w:tab w:val="left" w:pos="1199"/>
        </w:tabs>
        <w:spacing w:line="276" w:lineRule="auto"/>
        <w:rPr>
          <w:sz w:val="18"/>
          <w:szCs w:val="18"/>
        </w:rPr>
      </w:pPr>
      <w:r w:rsidRPr="0019180A">
        <w:rPr>
          <w:sz w:val="18"/>
          <w:szCs w:val="18"/>
        </w:rPr>
        <w:lastRenderedPageBreak/>
        <w:t>улицы местного значения,</w:t>
      </w:r>
      <w:r w:rsidRPr="0019180A">
        <w:rPr>
          <w:spacing w:val="-10"/>
          <w:sz w:val="18"/>
          <w:szCs w:val="18"/>
        </w:rPr>
        <w:t xml:space="preserve"> </w:t>
      </w:r>
      <w:r w:rsidR="00E9626D" w:rsidRPr="0019180A">
        <w:rPr>
          <w:sz w:val="18"/>
          <w:szCs w:val="18"/>
        </w:rPr>
        <w:t>проезды.</w:t>
      </w:r>
    </w:p>
    <w:p w:rsidR="00101132" w:rsidRPr="0019180A" w:rsidRDefault="00101132" w:rsidP="00101132">
      <w:pPr>
        <w:spacing w:line="276" w:lineRule="auto"/>
        <w:ind w:left="838" w:right="120"/>
        <w:rPr>
          <w:sz w:val="18"/>
          <w:szCs w:val="18"/>
          <w:lang w:val="ru-RU"/>
        </w:rPr>
      </w:pPr>
      <w:r w:rsidRPr="0019180A">
        <w:rPr>
          <w:sz w:val="18"/>
          <w:szCs w:val="18"/>
          <w:lang w:val="ru-RU"/>
        </w:rPr>
        <w:t>На территории жилого микрорайона должны быть размещены:</w:t>
      </w:r>
    </w:p>
    <w:p w:rsidR="00101132" w:rsidRPr="0019180A" w:rsidRDefault="00101132" w:rsidP="004B662F">
      <w:pPr>
        <w:numPr>
          <w:ilvl w:val="0"/>
          <w:numId w:val="4"/>
        </w:numPr>
        <w:tabs>
          <w:tab w:val="left" w:pos="1199"/>
        </w:tabs>
        <w:spacing w:before="2" w:line="276" w:lineRule="auto"/>
        <w:ind w:right="121"/>
        <w:jc w:val="both"/>
        <w:rPr>
          <w:sz w:val="18"/>
          <w:szCs w:val="18"/>
          <w:lang w:val="ru-RU"/>
        </w:rPr>
      </w:pPr>
      <w:r w:rsidRPr="0019180A">
        <w:rPr>
          <w:sz w:val="18"/>
          <w:szCs w:val="18"/>
          <w:lang w:val="ru-RU"/>
        </w:rPr>
        <w:t xml:space="preserve">объекты социальной инфраструктуры: детские сады, общеобразовательные школы, аптеки, раздаточные пункты молочной кухни, клубы, спортивные сооружения </w:t>
      </w:r>
      <w:r w:rsidR="00E9626D" w:rsidRPr="0019180A">
        <w:rPr>
          <w:spacing w:val="2"/>
          <w:sz w:val="18"/>
          <w:szCs w:val="18"/>
          <w:lang w:val="ru-RU"/>
        </w:rPr>
        <w:t>мас</w:t>
      </w:r>
      <w:r w:rsidRPr="0019180A">
        <w:rPr>
          <w:sz w:val="18"/>
          <w:szCs w:val="18"/>
          <w:lang w:val="ru-RU"/>
        </w:rPr>
        <w:t xml:space="preserve">сового спроса, предприятия торговли, питания и </w:t>
      </w:r>
      <w:r w:rsidR="00E9626D" w:rsidRPr="0019180A">
        <w:rPr>
          <w:sz w:val="18"/>
          <w:szCs w:val="18"/>
          <w:lang w:val="ru-RU"/>
        </w:rPr>
        <w:t>бытовых услуг приближенного об</w:t>
      </w:r>
      <w:r w:rsidRPr="0019180A">
        <w:rPr>
          <w:sz w:val="18"/>
          <w:szCs w:val="18"/>
          <w:lang w:val="ru-RU"/>
        </w:rPr>
        <w:t>служивания;</w:t>
      </w:r>
    </w:p>
    <w:p w:rsidR="00101132" w:rsidRPr="0019180A" w:rsidRDefault="00101132" w:rsidP="004B662F">
      <w:pPr>
        <w:numPr>
          <w:ilvl w:val="0"/>
          <w:numId w:val="4"/>
        </w:numPr>
        <w:tabs>
          <w:tab w:val="left" w:pos="1198"/>
          <w:tab w:val="left" w:pos="1199"/>
        </w:tabs>
        <w:spacing w:before="2" w:line="276" w:lineRule="auto"/>
        <w:rPr>
          <w:sz w:val="18"/>
          <w:szCs w:val="18"/>
          <w:lang w:val="ru-RU"/>
        </w:rPr>
      </w:pPr>
      <w:r w:rsidRPr="0019180A">
        <w:rPr>
          <w:sz w:val="18"/>
          <w:szCs w:val="18"/>
          <w:lang w:val="ru-RU"/>
        </w:rPr>
        <w:t>места хранения легковых автомобилей</w:t>
      </w:r>
      <w:r w:rsidRPr="0019180A">
        <w:rPr>
          <w:spacing w:val="-10"/>
          <w:sz w:val="18"/>
          <w:szCs w:val="18"/>
          <w:lang w:val="ru-RU"/>
        </w:rPr>
        <w:t xml:space="preserve"> </w:t>
      </w:r>
      <w:r w:rsidRPr="0019180A">
        <w:rPr>
          <w:sz w:val="18"/>
          <w:szCs w:val="18"/>
          <w:lang w:val="ru-RU"/>
        </w:rPr>
        <w:t>жителей;</w:t>
      </w:r>
    </w:p>
    <w:p w:rsidR="00101132" w:rsidRPr="0019180A" w:rsidRDefault="00101132" w:rsidP="004B662F">
      <w:pPr>
        <w:numPr>
          <w:ilvl w:val="0"/>
          <w:numId w:val="4"/>
        </w:numPr>
        <w:tabs>
          <w:tab w:val="left" w:pos="1198"/>
          <w:tab w:val="left" w:pos="1199"/>
        </w:tabs>
        <w:spacing w:before="21" w:line="276" w:lineRule="auto"/>
        <w:ind w:right="117"/>
        <w:rPr>
          <w:sz w:val="18"/>
          <w:szCs w:val="18"/>
          <w:lang w:val="ru-RU"/>
        </w:rPr>
      </w:pPr>
      <w:r w:rsidRPr="0019180A">
        <w:rPr>
          <w:sz w:val="18"/>
          <w:szCs w:val="18"/>
          <w:lang w:val="ru-RU"/>
        </w:rPr>
        <w:t>места</w:t>
      </w:r>
      <w:r w:rsidR="00E9626D" w:rsidRPr="0019180A">
        <w:rPr>
          <w:sz w:val="18"/>
          <w:szCs w:val="18"/>
          <w:lang w:val="ru-RU"/>
        </w:rPr>
        <w:t xml:space="preserve"> парковки легковых автомобилей р</w:t>
      </w:r>
      <w:r w:rsidRPr="0019180A">
        <w:rPr>
          <w:sz w:val="18"/>
          <w:szCs w:val="18"/>
          <w:lang w:val="ru-RU"/>
        </w:rPr>
        <w:t>аботающи</w:t>
      </w:r>
      <w:r w:rsidR="00E9626D" w:rsidRPr="0019180A">
        <w:rPr>
          <w:sz w:val="18"/>
          <w:szCs w:val="18"/>
          <w:lang w:val="ru-RU"/>
        </w:rPr>
        <w:t>х и посетителей объектов социа</w:t>
      </w:r>
      <w:r w:rsidRPr="0019180A">
        <w:rPr>
          <w:sz w:val="18"/>
          <w:szCs w:val="18"/>
          <w:lang w:val="ru-RU"/>
        </w:rPr>
        <w:t>льной инфраструктуры, расположенных на территории</w:t>
      </w:r>
      <w:r w:rsidRPr="0019180A">
        <w:rPr>
          <w:spacing w:val="-24"/>
          <w:sz w:val="18"/>
          <w:szCs w:val="18"/>
          <w:lang w:val="ru-RU"/>
        </w:rPr>
        <w:t xml:space="preserve"> </w:t>
      </w:r>
      <w:r w:rsidRPr="0019180A">
        <w:rPr>
          <w:sz w:val="18"/>
          <w:szCs w:val="18"/>
          <w:lang w:val="ru-RU"/>
        </w:rPr>
        <w:t>микрорайона;</w:t>
      </w:r>
    </w:p>
    <w:p w:rsidR="00101132" w:rsidRPr="0019180A" w:rsidRDefault="00101132" w:rsidP="004B662F">
      <w:pPr>
        <w:numPr>
          <w:ilvl w:val="0"/>
          <w:numId w:val="4"/>
        </w:numPr>
        <w:tabs>
          <w:tab w:val="left" w:pos="1199"/>
        </w:tabs>
        <w:spacing w:line="276" w:lineRule="auto"/>
        <w:ind w:right="122"/>
        <w:jc w:val="both"/>
        <w:rPr>
          <w:sz w:val="18"/>
          <w:szCs w:val="18"/>
          <w:lang w:val="ru-RU"/>
        </w:rPr>
      </w:pPr>
      <w:r w:rsidRPr="0019180A">
        <w:rPr>
          <w:sz w:val="18"/>
          <w:szCs w:val="18"/>
          <w:lang w:val="ru-RU"/>
        </w:rPr>
        <w:t xml:space="preserve">подъезды к участкам застройки, в том числе для </w:t>
      </w:r>
      <w:r w:rsidR="00E9626D" w:rsidRPr="0019180A">
        <w:rPr>
          <w:sz w:val="18"/>
          <w:szCs w:val="18"/>
          <w:lang w:val="ru-RU"/>
        </w:rPr>
        <w:t>специализированного автомобиль</w:t>
      </w:r>
      <w:r w:rsidRPr="0019180A">
        <w:rPr>
          <w:sz w:val="18"/>
          <w:szCs w:val="18"/>
          <w:lang w:val="ru-RU"/>
        </w:rPr>
        <w:t>ного транспорта (пожарного, скорой помощи, и</w:t>
      </w:r>
      <w:r w:rsidR="00E9626D" w:rsidRPr="0019180A">
        <w:rPr>
          <w:sz w:val="18"/>
          <w:szCs w:val="18"/>
          <w:lang w:val="ru-RU"/>
        </w:rPr>
        <w:t>ного специализированного транс</w:t>
      </w:r>
      <w:r w:rsidRPr="0019180A">
        <w:rPr>
          <w:sz w:val="18"/>
          <w:szCs w:val="18"/>
          <w:lang w:val="ru-RU"/>
        </w:rPr>
        <w:t>порта);</w:t>
      </w:r>
    </w:p>
    <w:p w:rsidR="00101132" w:rsidRPr="0019180A" w:rsidRDefault="00101132" w:rsidP="004B662F">
      <w:pPr>
        <w:numPr>
          <w:ilvl w:val="0"/>
          <w:numId w:val="4"/>
        </w:numPr>
        <w:tabs>
          <w:tab w:val="left" w:pos="1198"/>
          <w:tab w:val="left" w:pos="1199"/>
        </w:tabs>
        <w:spacing w:before="24" w:line="276" w:lineRule="auto"/>
        <w:ind w:right="120"/>
        <w:rPr>
          <w:sz w:val="18"/>
          <w:szCs w:val="18"/>
          <w:lang w:val="ru-RU"/>
        </w:rPr>
      </w:pPr>
      <w:r w:rsidRPr="0019180A">
        <w:rPr>
          <w:sz w:val="18"/>
          <w:szCs w:val="18"/>
          <w:lang w:val="ru-RU"/>
        </w:rPr>
        <w:t>пешеходные коммуникации, для обеспечения пер</w:t>
      </w:r>
      <w:r w:rsidR="00E9626D" w:rsidRPr="0019180A">
        <w:rPr>
          <w:sz w:val="18"/>
          <w:szCs w:val="18"/>
          <w:lang w:val="ru-RU"/>
        </w:rPr>
        <w:t>едвижения населения по террито</w:t>
      </w:r>
      <w:r w:rsidRPr="0019180A">
        <w:rPr>
          <w:sz w:val="18"/>
          <w:szCs w:val="18"/>
          <w:lang w:val="ru-RU"/>
        </w:rPr>
        <w:t>рии жилого</w:t>
      </w:r>
      <w:r w:rsidRPr="0019180A">
        <w:rPr>
          <w:spacing w:val="-8"/>
          <w:sz w:val="18"/>
          <w:szCs w:val="18"/>
          <w:lang w:val="ru-RU"/>
        </w:rPr>
        <w:t xml:space="preserve"> </w:t>
      </w:r>
      <w:r w:rsidRPr="0019180A">
        <w:rPr>
          <w:sz w:val="18"/>
          <w:szCs w:val="18"/>
          <w:lang w:val="ru-RU"/>
        </w:rPr>
        <w:t>микрорайона;</w:t>
      </w:r>
    </w:p>
    <w:p w:rsidR="00101132" w:rsidRPr="0019180A" w:rsidRDefault="00101132" w:rsidP="004B662F">
      <w:pPr>
        <w:numPr>
          <w:ilvl w:val="0"/>
          <w:numId w:val="4"/>
        </w:numPr>
        <w:tabs>
          <w:tab w:val="left" w:pos="1198"/>
          <w:tab w:val="left" w:pos="1199"/>
        </w:tabs>
        <w:spacing w:line="276" w:lineRule="auto"/>
        <w:rPr>
          <w:sz w:val="18"/>
          <w:szCs w:val="18"/>
        </w:rPr>
      </w:pPr>
      <w:r w:rsidRPr="0019180A">
        <w:rPr>
          <w:sz w:val="18"/>
          <w:szCs w:val="18"/>
        </w:rPr>
        <w:t>открытые</w:t>
      </w:r>
      <w:r w:rsidRPr="0019180A">
        <w:rPr>
          <w:spacing w:val="-6"/>
          <w:sz w:val="18"/>
          <w:szCs w:val="18"/>
        </w:rPr>
        <w:t xml:space="preserve"> </w:t>
      </w:r>
      <w:r w:rsidRPr="0019180A">
        <w:rPr>
          <w:sz w:val="18"/>
          <w:szCs w:val="18"/>
        </w:rPr>
        <w:t>спортплощадки;</w:t>
      </w:r>
    </w:p>
    <w:p w:rsidR="00101132" w:rsidRPr="0019180A" w:rsidRDefault="00101132" w:rsidP="004B662F">
      <w:pPr>
        <w:numPr>
          <w:ilvl w:val="0"/>
          <w:numId w:val="4"/>
        </w:numPr>
        <w:tabs>
          <w:tab w:val="left" w:pos="1198"/>
          <w:tab w:val="left" w:pos="1199"/>
        </w:tabs>
        <w:spacing w:line="276" w:lineRule="auto"/>
        <w:rPr>
          <w:sz w:val="18"/>
          <w:szCs w:val="18"/>
        </w:rPr>
      </w:pPr>
      <w:r w:rsidRPr="0019180A">
        <w:rPr>
          <w:sz w:val="18"/>
          <w:szCs w:val="18"/>
        </w:rPr>
        <w:t>велосипедные</w:t>
      </w:r>
      <w:r w:rsidRPr="0019180A">
        <w:rPr>
          <w:spacing w:val="-7"/>
          <w:sz w:val="18"/>
          <w:szCs w:val="18"/>
        </w:rPr>
        <w:t xml:space="preserve"> </w:t>
      </w:r>
      <w:r w:rsidRPr="0019180A">
        <w:rPr>
          <w:sz w:val="18"/>
          <w:szCs w:val="18"/>
        </w:rPr>
        <w:t>дорожки.</w:t>
      </w:r>
    </w:p>
    <w:p w:rsidR="00E9626D" w:rsidRPr="0019180A" w:rsidRDefault="00E9626D" w:rsidP="00E9626D">
      <w:pPr>
        <w:spacing w:before="46" w:line="276" w:lineRule="auto"/>
        <w:rPr>
          <w:sz w:val="18"/>
          <w:szCs w:val="18"/>
          <w:lang w:val="ru-RU"/>
        </w:rPr>
      </w:pPr>
      <w:r w:rsidRPr="0019180A">
        <w:rPr>
          <w:sz w:val="18"/>
          <w:szCs w:val="18"/>
          <w:lang w:val="ru-RU"/>
        </w:rPr>
        <w:t xml:space="preserve">   На территории жилого микрорайона допускается размещение:</w:t>
      </w:r>
    </w:p>
    <w:p w:rsidR="00E9626D" w:rsidRPr="0019180A" w:rsidRDefault="00E9626D" w:rsidP="004B662F">
      <w:pPr>
        <w:numPr>
          <w:ilvl w:val="0"/>
          <w:numId w:val="4"/>
        </w:numPr>
        <w:tabs>
          <w:tab w:val="left" w:pos="1199"/>
        </w:tabs>
        <w:spacing w:before="2" w:line="276" w:lineRule="auto"/>
        <w:ind w:right="99"/>
        <w:jc w:val="both"/>
        <w:rPr>
          <w:sz w:val="18"/>
          <w:szCs w:val="18"/>
          <w:lang w:val="ru-RU"/>
        </w:rPr>
      </w:pPr>
      <w:r w:rsidRPr="0019180A">
        <w:rPr>
          <w:sz w:val="18"/>
          <w:szCs w:val="18"/>
          <w:lang w:val="ru-RU"/>
        </w:rPr>
        <w:t>участков физкультурно-оздоровительных комплексов, территориальных поликлиник;</w:t>
      </w:r>
    </w:p>
    <w:p w:rsidR="00E9626D" w:rsidRPr="0019180A" w:rsidRDefault="00E9626D" w:rsidP="004B662F">
      <w:pPr>
        <w:numPr>
          <w:ilvl w:val="0"/>
          <w:numId w:val="4"/>
        </w:numPr>
        <w:tabs>
          <w:tab w:val="left" w:pos="1199"/>
        </w:tabs>
        <w:spacing w:before="2" w:line="276" w:lineRule="auto"/>
        <w:ind w:right="99"/>
        <w:jc w:val="both"/>
        <w:rPr>
          <w:sz w:val="18"/>
          <w:szCs w:val="18"/>
          <w:lang w:val="ru-RU"/>
        </w:rPr>
      </w:pPr>
      <w:r w:rsidRPr="0019180A">
        <w:rPr>
          <w:sz w:val="18"/>
          <w:szCs w:val="18"/>
          <w:lang w:val="ru-RU"/>
        </w:rPr>
        <w:t>участков иных объектов общественно-делового назначения, включая объекты религиозного назначения, при условии, что размер территории участка объекта не превышает 0,5 га, суммарная территория участков объектов составляет не более 20% от территории жилого микрорайона, а доля общей застройки указанных объектов – не более 25% от общей площади застройки на территории жилого</w:t>
      </w:r>
      <w:r w:rsidRPr="0019180A">
        <w:rPr>
          <w:spacing w:val="-21"/>
          <w:sz w:val="18"/>
          <w:szCs w:val="18"/>
          <w:lang w:val="ru-RU"/>
        </w:rPr>
        <w:t xml:space="preserve"> </w:t>
      </w:r>
      <w:r w:rsidRPr="0019180A">
        <w:rPr>
          <w:sz w:val="18"/>
          <w:szCs w:val="18"/>
          <w:lang w:val="ru-RU"/>
        </w:rPr>
        <w:t>микрорайона.</w:t>
      </w:r>
    </w:p>
    <w:p w:rsidR="00E9626D" w:rsidRPr="0019180A" w:rsidRDefault="00E9626D" w:rsidP="00E9626D">
      <w:pPr>
        <w:tabs>
          <w:tab w:val="left" w:pos="1739"/>
        </w:tabs>
        <w:spacing w:line="276" w:lineRule="auto"/>
        <w:ind w:right="99"/>
        <w:jc w:val="both"/>
        <w:rPr>
          <w:spacing w:val="2"/>
          <w:sz w:val="18"/>
          <w:szCs w:val="18"/>
          <w:lang w:val="ru-RU"/>
        </w:rPr>
      </w:pPr>
      <w:r w:rsidRPr="0019180A">
        <w:rPr>
          <w:sz w:val="18"/>
          <w:szCs w:val="18"/>
          <w:lang w:val="ru-RU"/>
        </w:rPr>
        <w:t xml:space="preserve">  4.2.16. На территории жилого района</w:t>
      </w:r>
      <w:r w:rsidRPr="0019180A">
        <w:rPr>
          <w:b/>
          <w:sz w:val="18"/>
          <w:szCs w:val="18"/>
          <w:lang w:val="ru-RU"/>
        </w:rPr>
        <w:t xml:space="preserve"> </w:t>
      </w:r>
      <w:r w:rsidRPr="0019180A">
        <w:rPr>
          <w:sz w:val="18"/>
          <w:szCs w:val="18"/>
          <w:lang w:val="ru-RU"/>
        </w:rPr>
        <w:t xml:space="preserve">жилая застройка может быть сформирована в виде жилых микрорайонов, жилых микрорайонов и жилых групп, жилых микрорайонов, </w:t>
      </w:r>
      <w:r w:rsidRPr="0019180A">
        <w:rPr>
          <w:spacing w:val="2"/>
          <w:sz w:val="18"/>
          <w:szCs w:val="18"/>
          <w:lang w:val="ru-RU"/>
        </w:rPr>
        <w:t>жи</w:t>
      </w:r>
      <w:r w:rsidRPr="0019180A">
        <w:rPr>
          <w:sz w:val="18"/>
          <w:szCs w:val="18"/>
          <w:lang w:val="ru-RU"/>
        </w:rPr>
        <w:t>лых групп и участков жилой</w:t>
      </w:r>
      <w:r w:rsidRPr="0019180A">
        <w:rPr>
          <w:spacing w:val="-14"/>
          <w:sz w:val="18"/>
          <w:szCs w:val="18"/>
          <w:lang w:val="ru-RU"/>
        </w:rPr>
        <w:t xml:space="preserve"> </w:t>
      </w:r>
      <w:r w:rsidRPr="0019180A">
        <w:rPr>
          <w:sz w:val="18"/>
          <w:szCs w:val="18"/>
          <w:lang w:val="ru-RU"/>
        </w:rPr>
        <w:t>застройки.</w:t>
      </w:r>
    </w:p>
    <w:p w:rsidR="00E9626D" w:rsidRPr="0019180A" w:rsidRDefault="00E9626D" w:rsidP="00E9626D">
      <w:pPr>
        <w:spacing w:line="276" w:lineRule="auto"/>
        <w:ind w:left="838"/>
        <w:rPr>
          <w:sz w:val="18"/>
          <w:szCs w:val="18"/>
          <w:lang w:val="ru-RU"/>
        </w:rPr>
      </w:pPr>
      <w:r w:rsidRPr="0019180A">
        <w:rPr>
          <w:sz w:val="18"/>
          <w:szCs w:val="18"/>
          <w:lang w:val="ru-RU"/>
        </w:rPr>
        <w:t>В состав территории жилого района должны входить:</w:t>
      </w:r>
    </w:p>
    <w:p w:rsidR="00E9626D" w:rsidRPr="0019180A" w:rsidRDefault="00E9626D" w:rsidP="004B662F">
      <w:pPr>
        <w:numPr>
          <w:ilvl w:val="0"/>
          <w:numId w:val="4"/>
        </w:numPr>
        <w:tabs>
          <w:tab w:val="left" w:pos="1198"/>
          <w:tab w:val="left" w:pos="1199"/>
        </w:tabs>
        <w:spacing w:before="2" w:line="276" w:lineRule="auto"/>
        <w:rPr>
          <w:sz w:val="18"/>
          <w:szCs w:val="18"/>
        </w:rPr>
      </w:pPr>
      <w:r w:rsidRPr="0019180A">
        <w:rPr>
          <w:sz w:val="18"/>
          <w:szCs w:val="18"/>
        </w:rPr>
        <w:t>участки жилой</w:t>
      </w:r>
      <w:r w:rsidRPr="0019180A">
        <w:rPr>
          <w:spacing w:val="-10"/>
          <w:sz w:val="18"/>
          <w:szCs w:val="18"/>
        </w:rPr>
        <w:t xml:space="preserve"> </w:t>
      </w:r>
      <w:r w:rsidRPr="0019180A">
        <w:rPr>
          <w:sz w:val="18"/>
          <w:szCs w:val="18"/>
        </w:rPr>
        <w:t>застройки;</w:t>
      </w:r>
    </w:p>
    <w:p w:rsidR="00E9626D" w:rsidRPr="0019180A" w:rsidRDefault="00E9626D" w:rsidP="004B662F">
      <w:pPr>
        <w:numPr>
          <w:ilvl w:val="0"/>
          <w:numId w:val="4"/>
        </w:numPr>
        <w:tabs>
          <w:tab w:val="left" w:pos="1199"/>
        </w:tabs>
        <w:spacing w:before="21" w:line="276" w:lineRule="auto"/>
        <w:ind w:right="103"/>
        <w:jc w:val="both"/>
        <w:rPr>
          <w:sz w:val="18"/>
          <w:szCs w:val="18"/>
          <w:lang w:val="ru-RU"/>
        </w:rPr>
      </w:pPr>
      <w:r w:rsidRPr="0019180A">
        <w:rPr>
          <w:sz w:val="18"/>
          <w:szCs w:val="18"/>
          <w:lang w:val="ru-RU"/>
        </w:rPr>
        <w:t>участки общественно-деловой застройки, в том числе участки объектов социальной инфраструктуры;</w:t>
      </w:r>
    </w:p>
    <w:p w:rsidR="00E9626D" w:rsidRPr="0019180A" w:rsidRDefault="00E9626D" w:rsidP="004B662F">
      <w:pPr>
        <w:numPr>
          <w:ilvl w:val="0"/>
          <w:numId w:val="4"/>
        </w:numPr>
        <w:tabs>
          <w:tab w:val="left" w:pos="1198"/>
          <w:tab w:val="left" w:pos="1199"/>
        </w:tabs>
        <w:spacing w:line="276" w:lineRule="auto"/>
        <w:rPr>
          <w:sz w:val="18"/>
          <w:szCs w:val="18"/>
          <w:lang w:val="ru-RU"/>
        </w:rPr>
      </w:pPr>
      <w:r w:rsidRPr="0019180A">
        <w:rPr>
          <w:sz w:val="18"/>
          <w:szCs w:val="18"/>
          <w:lang w:val="ru-RU"/>
        </w:rPr>
        <w:t>рекреационные территории (скверы, бульвары, сады или</w:t>
      </w:r>
      <w:r w:rsidRPr="0019180A">
        <w:rPr>
          <w:spacing w:val="-19"/>
          <w:sz w:val="18"/>
          <w:szCs w:val="18"/>
          <w:lang w:val="ru-RU"/>
        </w:rPr>
        <w:t xml:space="preserve"> </w:t>
      </w:r>
      <w:r w:rsidRPr="0019180A">
        <w:rPr>
          <w:sz w:val="18"/>
          <w:szCs w:val="18"/>
          <w:lang w:val="ru-RU"/>
        </w:rPr>
        <w:t>парк);</w:t>
      </w:r>
    </w:p>
    <w:p w:rsidR="00E9626D" w:rsidRPr="0019180A" w:rsidRDefault="00E9626D" w:rsidP="004B662F">
      <w:pPr>
        <w:numPr>
          <w:ilvl w:val="0"/>
          <w:numId w:val="4"/>
        </w:numPr>
        <w:tabs>
          <w:tab w:val="left" w:pos="1198"/>
          <w:tab w:val="left" w:pos="1199"/>
        </w:tabs>
        <w:spacing w:line="276" w:lineRule="auto"/>
        <w:rPr>
          <w:sz w:val="18"/>
          <w:szCs w:val="18"/>
          <w:lang w:val="ru-RU"/>
        </w:rPr>
      </w:pPr>
      <w:r w:rsidRPr="0019180A">
        <w:rPr>
          <w:sz w:val="18"/>
          <w:szCs w:val="18"/>
          <w:lang w:val="ru-RU"/>
        </w:rPr>
        <w:t>участки объектов коммунального обслуживания территории</w:t>
      </w:r>
      <w:r w:rsidRPr="0019180A">
        <w:rPr>
          <w:spacing w:val="-21"/>
          <w:sz w:val="18"/>
          <w:szCs w:val="18"/>
          <w:lang w:val="ru-RU"/>
        </w:rPr>
        <w:t xml:space="preserve"> </w:t>
      </w:r>
      <w:r w:rsidRPr="0019180A">
        <w:rPr>
          <w:sz w:val="18"/>
          <w:szCs w:val="18"/>
          <w:lang w:val="ru-RU"/>
        </w:rPr>
        <w:t>района;</w:t>
      </w:r>
    </w:p>
    <w:p w:rsidR="00E9626D" w:rsidRPr="0019180A" w:rsidRDefault="00E9626D" w:rsidP="004B662F">
      <w:pPr>
        <w:numPr>
          <w:ilvl w:val="0"/>
          <w:numId w:val="4"/>
        </w:numPr>
        <w:tabs>
          <w:tab w:val="left" w:pos="1198"/>
          <w:tab w:val="left" w:pos="1199"/>
        </w:tabs>
        <w:spacing w:line="276" w:lineRule="auto"/>
        <w:rPr>
          <w:sz w:val="18"/>
          <w:szCs w:val="18"/>
          <w:lang w:val="ru-RU"/>
        </w:rPr>
      </w:pPr>
      <w:r w:rsidRPr="0019180A">
        <w:rPr>
          <w:sz w:val="18"/>
          <w:szCs w:val="18"/>
          <w:lang w:val="ru-RU"/>
        </w:rPr>
        <w:t xml:space="preserve">улицы районного значения, местного значения, проезды. </w:t>
      </w:r>
    </w:p>
    <w:p w:rsidR="00E9626D" w:rsidRPr="0019180A" w:rsidRDefault="00E9626D" w:rsidP="00E9626D">
      <w:pPr>
        <w:tabs>
          <w:tab w:val="left" w:pos="1198"/>
          <w:tab w:val="left" w:pos="1199"/>
        </w:tabs>
        <w:spacing w:line="276" w:lineRule="auto"/>
        <w:rPr>
          <w:sz w:val="18"/>
          <w:szCs w:val="18"/>
          <w:lang w:val="ru-RU"/>
        </w:rPr>
      </w:pPr>
      <w:r w:rsidRPr="0019180A">
        <w:rPr>
          <w:sz w:val="18"/>
          <w:szCs w:val="18"/>
          <w:lang w:val="ru-RU"/>
        </w:rPr>
        <w:t>На территории жилого района должны быть</w:t>
      </w:r>
      <w:r w:rsidRPr="0019180A">
        <w:rPr>
          <w:spacing w:val="-13"/>
          <w:sz w:val="18"/>
          <w:szCs w:val="18"/>
          <w:lang w:val="ru-RU"/>
        </w:rPr>
        <w:t xml:space="preserve"> </w:t>
      </w:r>
      <w:r w:rsidRPr="0019180A">
        <w:rPr>
          <w:sz w:val="18"/>
          <w:szCs w:val="18"/>
          <w:lang w:val="ru-RU"/>
        </w:rPr>
        <w:t>размещены:</w:t>
      </w:r>
    </w:p>
    <w:p w:rsidR="00E9626D" w:rsidRPr="0019180A" w:rsidRDefault="00E9626D" w:rsidP="004B662F">
      <w:pPr>
        <w:numPr>
          <w:ilvl w:val="0"/>
          <w:numId w:val="4"/>
        </w:numPr>
        <w:tabs>
          <w:tab w:val="left" w:pos="1199"/>
        </w:tabs>
        <w:spacing w:before="24" w:line="276" w:lineRule="auto"/>
        <w:ind w:right="109"/>
        <w:jc w:val="both"/>
        <w:rPr>
          <w:sz w:val="18"/>
          <w:szCs w:val="18"/>
          <w:lang w:val="ru-RU"/>
        </w:rPr>
      </w:pPr>
      <w:r w:rsidRPr="0019180A">
        <w:rPr>
          <w:sz w:val="18"/>
          <w:szCs w:val="18"/>
          <w:lang w:val="ru-RU"/>
        </w:rPr>
        <w:t>сеть улиц районного, местного значения, проездов, обеспечивающая транспортное обслуживание территории и населения</w:t>
      </w:r>
      <w:r w:rsidRPr="0019180A">
        <w:rPr>
          <w:spacing w:val="-16"/>
          <w:sz w:val="18"/>
          <w:szCs w:val="18"/>
          <w:lang w:val="ru-RU"/>
        </w:rPr>
        <w:t xml:space="preserve"> </w:t>
      </w:r>
      <w:r w:rsidRPr="0019180A">
        <w:rPr>
          <w:sz w:val="18"/>
          <w:szCs w:val="18"/>
          <w:lang w:val="ru-RU"/>
        </w:rPr>
        <w:t>района;</w:t>
      </w:r>
    </w:p>
    <w:p w:rsidR="00E9626D" w:rsidRPr="0019180A" w:rsidRDefault="00E9626D" w:rsidP="004B662F">
      <w:pPr>
        <w:numPr>
          <w:ilvl w:val="0"/>
          <w:numId w:val="4"/>
        </w:numPr>
        <w:tabs>
          <w:tab w:val="left" w:pos="1199"/>
        </w:tabs>
        <w:spacing w:line="276" w:lineRule="auto"/>
        <w:ind w:right="101"/>
        <w:jc w:val="both"/>
        <w:rPr>
          <w:sz w:val="18"/>
          <w:szCs w:val="18"/>
          <w:lang w:val="ru-RU"/>
        </w:rPr>
      </w:pPr>
      <w:r w:rsidRPr="0019180A">
        <w:rPr>
          <w:sz w:val="18"/>
          <w:szCs w:val="18"/>
          <w:lang w:val="ru-RU"/>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 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w:t>
      </w:r>
      <w:r w:rsidRPr="0019180A">
        <w:rPr>
          <w:spacing w:val="-7"/>
          <w:sz w:val="18"/>
          <w:szCs w:val="18"/>
          <w:lang w:val="ru-RU"/>
        </w:rPr>
        <w:t xml:space="preserve"> </w:t>
      </w:r>
      <w:r w:rsidRPr="0019180A">
        <w:rPr>
          <w:sz w:val="18"/>
          <w:szCs w:val="18"/>
          <w:lang w:val="ru-RU"/>
        </w:rPr>
        <w:t>населения;</w:t>
      </w:r>
    </w:p>
    <w:p w:rsidR="00E9626D" w:rsidRPr="0019180A" w:rsidRDefault="00E9626D" w:rsidP="004B662F">
      <w:pPr>
        <w:numPr>
          <w:ilvl w:val="0"/>
          <w:numId w:val="4"/>
        </w:numPr>
        <w:tabs>
          <w:tab w:val="left" w:pos="1199"/>
        </w:tabs>
        <w:spacing w:before="5" w:line="276" w:lineRule="auto"/>
        <w:ind w:right="106"/>
        <w:jc w:val="both"/>
        <w:rPr>
          <w:sz w:val="18"/>
          <w:szCs w:val="18"/>
          <w:lang w:val="ru-RU"/>
        </w:rPr>
      </w:pPr>
      <w:r w:rsidRPr="0019180A">
        <w:rPr>
          <w:sz w:val="18"/>
          <w:szCs w:val="18"/>
          <w:lang w:val="ru-RU"/>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w:t>
      </w:r>
      <w:r w:rsidRPr="0019180A">
        <w:rPr>
          <w:spacing w:val="-19"/>
          <w:sz w:val="18"/>
          <w:szCs w:val="18"/>
          <w:lang w:val="ru-RU"/>
        </w:rPr>
        <w:t xml:space="preserve"> </w:t>
      </w:r>
      <w:r w:rsidRPr="0019180A">
        <w:rPr>
          <w:sz w:val="18"/>
          <w:szCs w:val="18"/>
          <w:lang w:val="ru-RU"/>
        </w:rPr>
        <w:t>посещения;</w:t>
      </w:r>
    </w:p>
    <w:p w:rsidR="00E9626D" w:rsidRPr="0019180A" w:rsidRDefault="00E9626D" w:rsidP="004B662F">
      <w:pPr>
        <w:numPr>
          <w:ilvl w:val="0"/>
          <w:numId w:val="4"/>
        </w:numPr>
        <w:tabs>
          <w:tab w:val="left" w:pos="1198"/>
          <w:tab w:val="left" w:pos="1199"/>
        </w:tabs>
        <w:spacing w:before="2" w:line="276" w:lineRule="auto"/>
        <w:rPr>
          <w:sz w:val="18"/>
          <w:szCs w:val="18"/>
          <w:lang w:val="ru-RU"/>
        </w:rPr>
      </w:pPr>
      <w:r w:rsidRPr="0019180A">
        <w:rPr>
          <w:sz w:val="18"/>
          <w:szCs w:val="18"/>
          <w:lang w:val="ru-RU"/>
        </w:rPr>
        <w:t>места хранения легковых автомобилей</w:t>
      </w:r>
      <w:r w:rsidRPr="0019180A">
        <w:rPr>
          <w:spacing w:val="-10"/>
          <w:sz w:val="18"/>
          <w:szCs w:val="18"/>
          <w:lang w:val="ru-RU"/>
        </w:rPr>
        <w:t xml:space="preserve"> </w:t>
      </w:r>
      <w:r w:rsidRPr="0019180A">
        <w:rPr>
          <w:sz w:val="18"/>
          <w:szCs w:val="18"/>
          <w:lang w:val="ru-RU"/>
        </w:rPr>
        <w:t>жителей;</w:t>
      </w:r>
    </w:p>
    <w:p w:rsidR="00E9626D" w:rsidRPr="0019180A" w:rsidRDefault="00E9626D" w:rsidP="004B662F">
      <w:pPr>
        <w:numPr>
          <w:ilvl w:val="0"/>
          <w:numId w:val="4"/>
        </w:numPr>
        <w:tabs>
          <w:tab w:val="left" w:pos="1199"/>
        </w:tabs>
        <w:spacing w:before="21" w:line="276" w:lineRule="auto"/>
        <w:ind w:right="99"/>
        <w:jc w:val="both"/>
        <w:rPr>
          <w:sz w:val="18"/>
          <w:szCs w:val="18"/>
          <w:lang w:val="ru-RU"/>
        </w:rPr>
      </w:pPr>
      <w:r w:rsidRPr="0019180A">
        <w:rPr>
          <w:sz w:val="18"/>
          <w:szCs w:val="18"/>
          <w:lang w:val="ru-RU"/>
        </w:rPr>
        <w:t>места парковки легковых автомобилей работающих и посетителей объектов нежилого назначения, расположенных на территории жилого</w:t>
      </w:r>
      <w:r w:rsidRPr="0019180A">
        <w:rPr>
          <w:spacing w:val="-20"/>
          <w:sz w:val="18"/>
          <w:szCs w:val="18"/>
          <w:lang w:val="ru-RU"/>
        </w:rPr>
        <w:t xml:space="preserve"> </w:t>
      </w:r>
      <w:r w:rsidRPr="0019180A">
        <w:rPr>
          <w:sz w:val="18"/>
          <w:szCs w:val="18"/>
          <w:lang w:val="ru-RU"/>
        </w:rPr>
        <w:t>района;</w:t>
      </w:r>
    </w:p>
    <w:p w:rsidR="00E9626D" w:rsidRPr="0019180A" w:rsidRDefault="00E9626D" w:rsidP="004B662F">
      <w:pPr>
        <w:numPr>
          <w:ilvl w:val="0"/>
          <w:numId w:val="4"/>
        </w:numPr>
        <w:tabs>
          <w:tab w:val="left" w:pos="1198"/>
          <w:tab w:val="left" w:pos="1199"/>
        </w:tabs>
        <w:spacing w:line="276" w:lineRule="auto"/>
        <w:rPr>
          <w:sz w:val="18"/>
          <w:szCs w:val="18"/>
        </w:rPr>
      </w:pPr>
      <w:r w:rsidRPr="0019180A">
        <w:rPr>
          <w:sz w:val="18"/>
          <w:szCs w:val="18"/>
        </w:rPr>
        <w:t>велосипедные</w:t>
      </w:r>
      <w:r w:rsidRPr="0019180A">
        <w:rPr>
          <w:spacing w:val="-7"/>
          <w:sz w:val="18"/>
          <w:szCs w:val="18"/>
        </w:rPr>
        <w:t xml:space="preserve"> </w:t>
      </w:r>
      <w:r w:rsidRPr="0019180A">
        <w:rPr>
          <w:sz w:val="18"/>
          <w:szCs w:val="18"/>
        </w:rPr>
        <w:t>дорожки.</w:t>
      </w:r>
    </w:p>
    <w:p w:rsidR="00E9626D" w:rsidRPr="0019180A" w:rsidRDefault="00E9626D" w:rsidP="00E9626D">
      <w:pPr>
        <w:spacing w:line="276" w:lineRule="auto"/>
        <w:ind w:left="118" w:right="101" w:firstLine="719"/>
        <w:jc w:val="both"/>
        <w:rPr>
          <w:sz w:val="18"/>
          <w:szCs w:val="18"/>
          <w:lang w:val="ru-RU"/>
        </w:rPr>
      </w:pPr>
      <w:r w:rsidRPr="0019180A">
        <w:rPr>
          <w:sz w:val="18"/>
          <w:szCs w:val="18"/>
          <w:lang w:val="ru-RU"/>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га.</w:t>
      </w:r>
    </w:p>
    <w:p w:rsidR="00E9626D" w:rsidRPr="0019180A" w:rsidRDefault="00E9626D" w:rsidP="00E9626D">
      <w:pPr>
        <w:spacing w:line="276" w:lineRule="auto"/>
        <w:ind w:left="838"/>
        <w:rPr>
          <w:sz w:val="18"/>
          <w:szCs w:val="18"/>
          <w:lang w:val="ru-RU"/>
        </w:rPr>
      </w:pPr>
      <w:r w:rsidRPr="0019180A">
        <w:rPr>
          <w:sz w:val="18"/>
          <w:szCs w:val="18"/>
          <w:lang w:val="ru-RU"/>
        </w:rPr>
        <w:t>На территории жилого района не допускается:</w:t>
      </w:r>
    </w:p>
    <w:p w:rsidR="00E9626D" w:rsidRPr="0019180A" w:rsidRDefault="00100A67" w:rsidP="004B662F">
      <w:pPr>
        <w:numPr>
          <w:ilvl w:val="0"/>
          <w:numId w:val="4"/>
        </w:numPr>
        <w:tabs>
          <w:tab w:val="left" w:pos="1198"/>
          <w:tab w:val="left" w:pos="1199"/>
        </w:tabs>
        <w:spacing w:before="2" w:line="276" w:lineRule="auto"/>
        <w:rPr>
          <w:sz w:val="18"/>
          <w:szCs w:val="18"/>
          <w:lang w:val="ru-RU"/>
        </w:rPr>
      </w:pPr>
      <w:r w:rsidRPr="0019180A">
        <w:rPr>
          <w:sz w:val="18"/>
          <w:szCs w:val="18"/>
          <w:lang w:val="ru-RU"/>
        </w:rPr>
        <w:lastRenderedPageBreak/>
        <w:t>размещение улиц и дорог меж</w:t>
      </w:r>
      <w:r w:rsidR="00E9626D" w:rsidRPr="0019180A">
        <w:rPr>
          <w:sz w:val="18"/>
          <w:szCs w:val="18"/>
          <w:lang w:val="ru-RU"/>
        </w:rPr>
        <w:t>районного значения;</w:t>
      </w:r>
    </w:p>
    <w:p w:rsidR="00E9626D" w:rsidRPr="0019180A" w:rsidRDefault="00E9626D" w:rsidP="004B662F">
      <w:pPr>
        <w:numPr>
          <w:ilvl w:val="0"/>
          <w:numId w:val="4"/>
        </w:numPr>
        <w:tabs>
          <w:tab w:val="left" w:pos="1199"/>
        </w:tabs>
        <w:spacing w:before="24" w:line="276" w:lineRule="auto"/>
        <w:ind w:right="110"/>
        <w:jc w:val="both"/>
        <w:rPr>
          <w:sz w:val="18"/>
          <w:szCs w:val="18"/>
          <w:lang w:val="ru-RU"/>
        </w:rPr>
      </w:pPr>
      <w:r w:rsidRPr="0019180A">
        <w:rPr>
          <w:sz w:val="18"/>
          <w:szCs w:val="18"/>
          <w:lang w:val="ru-RU"/>
        </w:rPr>
        <w:t>размещение наземных линейных объектов скоростного внеуличного и внешнего транспорта.</w:t>
      </w:r>
    </w:p>
    <w:p w:rsidR="00E9626D" w:rsidRPr="0019180A" w:rsidRDefault="001030FE" w:rsidP="00E9626D">
      <w:pPr>
        <w:tabs>
          <w:tab w:val="left" w:pos="1679"/>
        </w:tabs>
        <w:spacing w:line="276" w:lineRule="auto"/>
        <w:ind w:right="102"/>
        <w:rPr>
          <w:sz w:val="18"/>
          <w:szCs w:val="18"/>
          <w:lang w:val="ru-RU"/>
        </w:rPr>
      </w:pPr>
      <w:r w:rsidRPr="0019180A">
        <w:rPr>
          <w:sz w:val="18"/>
          <w:szCs w:val="18"/>
          <w:lang w:val="ru-RU"/>
        </w:rPr>
        <w:t xml:space="preserve"> 4.2.17. </w:t>
      </w:r>
      <w:r w:rsidR="00E9626D" w:rsidRPr="0019180A">
        <w:rPr>
          <w:sz w:val="18"/>
          <w:szCs w:val="18"/>
          <w:lang w:val="ru-RU"/>
        </w:rPr>
        <w:t xml:space="preserve"> В соответствии с характером застройки в пределах жилой зоны населенного пункта выделяются следующие типы застройки типы</w:t>
      </w:r>
      <w:r w:rsidR="00E9626D" w:rsidRPr="0019180A">
        <w:rPr>
          <w:spacing w:val="-14"/>
          <w:sz w:val="18"/>
          <w:szCs w:val="18"/>
          <w:lang w:val="ru-RU"/>
        </w:rPr>
        <w:t xml:space="preserve"> </w:t>
      </w:r>
      <w:r w:rsidR="00E9626D" w:rsidRPr="0019180A">
        <w:rPr>
          <w:sz w:val="18"/>
          <w:szCs w:val="18"/>
          <w:lang w:val="ru-RU"/>
        </w:rPr>
        <w:t>застройки:</w:t>
      </w:r>
    </w:p>
    <w:p w:rsidR="003F1BB6" w:rsidRPr="0019180A" w:rsidRDefault="00E9626D" w:rsidP="004B662F">
      <w:pPr>
        <w:numPr>
          <w:ilvl w:val="0"/>
          <w:numId w:val="4"/>
        </w:numPr>
        <w:tabs>
          <w:tab w:val="left" w:pos="1199"/>
        </w:tabs>
        <w:spacing w:before="2" w:line="276" w:lineRule="auto"/>
        <w:ind w:right="99"/>
        <w:jc w:val="both"/>
        <w:rPr>
          <w:sz w:val="18"/>
          <w:szCs w:val="18"/>
          <w:lang w:val="ru-RU"/>
        </w:rPr>
      </w:pPr>
      <w:r w:rsidRPr="0019180A">
        <w:rPr>
          <w:sz w:val="18"/>
          <w:szCs w:val="18"/>
          <w:lang w:val="ru-RU"/>
        </w:rPr>
        <w:t>малоэтажная жилая застройка – индивидуальная усадебная застройка одноквартирными жилыми домами высотой до 3 этажей вклю</w:t>
      </w:r>
      <w:r w:rsidR="003F1BB6" w:rsidRPr="0019180A">
        <w:rPr>
          <w:sz w:val="18"/>
          <w:szCs w:val="18"/>
          <w:lang w:val="ru-RU"/>
        </w:rPr>
        <w:t>чительно;</w:t>
      </w:r>
    </w:p>
    <w:p w:rsidR="00E9626D" w:rsidRPr="0019180A" w:rsidRDefault="001030FE" w:rsidP="004B662F">
      <w:pPr>
        <w:numPr>
          <w:ilvl w:val="0"/>
          <w:numId w:val="4"/>
        </w:numPr>
        <w:tabs>
          <w:tab w:val="left" w:pos="1199"/>
        </w:tabs>
        <w:spacing w:before="2" w:line="276" w:lineRule="auto"/>
        <w:ind w:right="99"/>
        <w:jc w:val="both"/>
        <w:rPr>
          <w:sz w:val="18"/>
          <w:szCs w:val="18"/>
          <w:lang w:val="ru-RU"/>
        </w:rPr>
      </w:pPr>
      <w:r w:rsidRPr="0019180A">
        <w:rPr>
          <w:sz w:val="18"/>
          <w:szCs w:val="18"/>
          <w:lang w:val="ru-RU"/>
        </w:rPr>
        <w:t>застройка блокирован</w:t>
      </w:r>
      <w:r w:rsidR="00E9626D" w:rsidRPr="0019180A">
        <w:rPr>
          <w:sz w:val="18"/>
          <w:szCs w:val="18"/>
          <w:lang w:val="ru-RU"/>
        </w:rPr>
        <w:t>ными жилыми домами высотой до 3 этажей вкл</w:t>
      </w:r>
      <w:r w:rsidRPr="0019180A">
        <w:rPr>
          <w:sz w:val="18"/>
          <w:szCs w:val="18"/>
          <w:lang w:val="ru-RU"/>
        </w:rPr>
        <w:t>ючительно; застройка многоквар</w:t>
      </w:r>
      <w:r w:rsidR="00E9626D" w:rsidRPr="0019180A">
        <w:rPr>
          <w:sz w:val="18"/>
          <w:szCs w:val="18"/>
          <w:lang w:val="ru-RU"/>
        </w:rPr>
        <w:t>тирными жилыми домами высотой 3-4 этажа</w:t>
      </w:r>
      <w:r w:rsidR="00E9626D" w:rsidRPr="0019180A">
        <w:rPr>
          <w:spacing w:val="-16"/>
          <w:sz w:val="18"/>
          <w:szCs w:val="18"/>
          <w:lang w:val="ru-RU"/>
        </w:rPr>
        <w:t xml:space="preserve"> </w:t>
      </w:r>
      <w:r w:rsidR="00E9626D" w:rsidRPr="0019180A">
        <w:rPr>
          <w:sz w:val="18"/>
          <w:szCs w:val="18"/>
          <w:lang w:val="ru-RU"/>
        </w:rPr>
        <w:t>включительно;</w:t>
      </w:r>
    </w:p>
    <w:p w:rsidR="001511AD" w:rsidRPr="0019180A" w:rsidRDefault="001511AD" w:rsidP="001511AD">
      <w:pPr>
        <w:spacing w:line="276" w:lineRule="auto"/>
        <w:ind w:right="104"/>
        <w:jc w:val="both"/>
        <w:rPr>
          <w:sz w:val="18"/>
          <w:szCs w:val="18"/>
          <w:lang w:val="ru-RU"/>
        </w:rPr>
      </w:pPr>
      <w:r w:rsidRPr="0019180A">
        <w:rPr>
          <w:sz w:val="18"/>
          <w:szCs w:val="18"/>
          <w:lang w:val="ru-RU"/>
        </w:rPr>
        <w:t xml:space="preserve">          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E9626D" w:rsidRPr="0019180A" w:rsidRDefault="001511AD" w:rsidP="001511AD">
      <w:pPr>
        <w:spacing w:line="276" w:lineRule="auto"/>
        <w:rPr>
          <w:sz w:val="18"/>
          <w:szCs w:val="18"/>
          <w:lang w:val="ru-RU"/>
        </w:rPr>
      </w:pPr>
      <w:r w:rsidRPr="0019180A">
        <w:rPr>
          <w:sz w:val="18"/>
          <w:szCs w:val="18"/>
          <w:lang w:val="ru-RU"/>
        </w:rPr>
        <w:t xml:space="preserve">           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0E79C9" w:rsidRPr="0019180A" w:rsidRDefault="000E79C9" w:rsidP="000E79C9">
      <w:pPr>
        <w:tabs>
          <w:tab w:val="left" w:pos="1679"/>
        </w:tabs>
        <w:spacing w:line="276" w:lineRule="auto"/>
        <w:ind w:right="102"/>
        <w:jc w:val="both"/>
        <w:rPr>
          <w:sz w:val="18"/>
          <w:szCs w:val="18"/>
          <w:lang w:val="ru-RU"/>
        </w:rPr>
      </w:pPr>
      <w:r w:rsidRPr="0019180A">
        <w:rPr>
          <w:sz w:val="18"/>
          <w:szCs w:val="18"/>
          <w:lang w:val="ru-RU"/>
        </w:rPr>
        <w:t xml:space="preserve"> 4.2.18. Организация застройки средовых районов требует изучения их конкретной специфики - градостроительного потенциала среды, потребностей заселяющих район социальных групп населения, национальных особенностей организации быта, а также потребностей маломобильных групп</w:t>
      </w:r>
      <w:r w:rsidRPr="0019180A">
        <w:rPr>
          <w:spacing w:val="-13"/>
          <w:sz w:val="18"/>
          <w:szCs w:val="18"/>
          <w:lang w:val="ru-RU"/>
        </w:rPr>
        <w:t xml:space="preserve"> </w:t>
      </w:r>
      <w:r w:rsidRPr="0019180A">
        <w:rPr>
          <w:sz w:val="18"/>
          <w:szCs w:val="18"/>
          <w:lang w:val="ru-RU"/>
        </w:rPr>
        <w:t>населения.</w:t>
      </w:r>
    </w:p>
    <w:p w:rsidR="000E79C9" w:rsidRPr="0019180A" w:rsidRDefault="000E79C9" w:rsidP="000E79C9">
      <w:pPr>
        <w:spacing w:before="2" w:line="276" w:lineRule="auto"/>
        <w:ind w:left="118" w:right="104" w:firstLine="719"/>
        <w:jc w:val="both"/>
        <w:rPr>
          <w:sz w:val="18"/>
          <w:szCs w:val="18"/>
          <w:lang w:val="ru-RU"/>
        </w:rPr>
      </w:pPr>
      <w:r w:rsidRPr="0019180A">
        <w:rPr>
          <w:sz w:val="18"/>
          <w:szCs w:val="18"/>
          <w:u w:val="single"/>
          <w:lang w:val="ru-RU"/>
        </w:rPr>
        <w:t>Примечание:</w:t>
      </w:r>
      <w:r w:rsidRPr="0019180A">
        <w:rPr>
          <w:b/>
          <w:i/>
          <w:sz w:val="18"/>
          <w:szCs w:val="18"/>
          <w:lang w:val="ru-RU"/>
        </w:rPr>
        <w:t xml:space="preserve"> </w:t>
      </w:r>
      <w:r w:rsidRPr="0019180A">
        <w:rPr>
          <w:sz w:val="18"/>
          <w:szCs w:val="18"/>
          <w:lang w:val="ru-RU"/>
        </w:rPr>
        <w:t>Условия для полноценной жизнедеятельности инвалидов и малоподвижных групп населения принимаются в соответствии с требованиями ВСН 62* и СНиП 35-01.</w:t>
      </w:r>
    </w:p>
    <w:p w:rsidR="000E79C9" w:rsidRPr="0019180A" w:rsidRDefault="000E79C9" w:rsidP="000E79C9">
      <w:pPr>
        <w:tabs>
          <w:tab w:val="left" w:pos="1679"/>
        </w:tabs>
        <w:spacing w:line="276" w:lineRule="auto"/>
        <w:ind w:right="99"/>
        <w:jc w:val="both"/>
        <w:rPr>
          <w:sz w:val="18"/>
          <w:szCs w:val="18"/>
          <w:lang w:val="ru-RU"/>
        </w:rPr>
      </w:pPr>
      <w:r w:rsidRPr="0019180A">
        <w:rPr>
          <w:sz w:val="18"/>
          <w:szCs w:val="18"/>
          <w:lang w:val="ru-RU"/>
        </w:rPr>
        <w:t xml:space="preserve"> 4.2.19. Формированию застройки исторических зон должны предшествовать историко-градостроительные исследования, выявляющие функциональные и архитектурно- пространственные особенности развития населенного пункта, его историко-культурные традиции и устанавливающие требования и рекомендации к реконструкции застройки соответственно типу средового</w:t>
      </w:r>
      <w:r w:rsidRPr="0019180A">
        <w:rPr>
          <w:spacing w:val="-10"/>
          <w:sz w:val="18"/>
          <w:szCs w:val="18"/>
          <w:lang w:val="ru-RU"/>
        </w:rPr>
        <w:t xml:space="preserve"> </w:t>
      </w:r>
      <w:r w:rsidRPr="0019180A">
        <w:rPr>
          <w:sz w:val="18"/>
          <w:szCs w:val="18"/>
          <w:lang w:val="ru-RU"/>
        </w:rPr>
        <w:t>района.</w:t>
      </w:r>
    </w:p>
    <w:p w:rsidR="000E79C9" w:rsidRPr="0019180A" w:rsidRDefault="000E79C9" w:rsidP="000E79C9">
      <w:pPr>
        <w:spacing w:line="276" w:lineRule="auto"/>
        <w:ind w:left="118" w:right="109" w:firstLine="719"/>
        <w:jc w:val="both"/>
        <w:rPr>
          <w:sz w:val="18"/>
          <w:szCs w:val="18"/>
          <w:lang w:val="ru-RU"/>
        </w:rPr>
      </w:pPr>
      <w:r w:rsidRPr="0019180A">
        <w:rPr>
          <w:sz w:val="18"/>
          <w:szCs w:val="18"/>
          <w:lang w:val="ru-RU"/>
        </w:rPr>
        <w:t>Объемы сохраняемого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w:t>
      </w:r>
    </w:p>
    <w:p w:rsidR="000E79C9" w:rsidRPr="0019180A" w:rsidRDefault="000E79C9" w:rsidP="000E79C9">
      <w:pPr>
        <w:tabs>
          <w:tab w:val="left" w:pos="1679"/>
        </w:tabs>
        <w:spacing w:line="276" w:lineRule="auto"/>
        <w:ind w:right="104"/>
        <w:jc w:val="both"/>
        <w:rPr>
          <w:sz w:val="18"/>
          <w:szCs w:val="18"/>
          <w:lang w:val="ru-RU"/>
        </w:rPr>
      </w:pPr>
      <w:r w:rsidRPr="0019180A">
        <w:rPr>
          <w:sz w:val="18"/>
          <w:szCs w:val="18"/>
          <w:lang w:val="ru-RU"/>
        </w:rPr>
        <w:t>4.2.20. Реконструкция сложившейся жилой застройки должна предусматривать упорядочение планировочной структуры и сети улиц, совершенствование системы общественного обслуживания, озеленения и благоустройства территории, модернизацию и капитальный ремонт жилых и общественных</w:t>
      </w:r>
      <w:r w:rsidRPr="0019180A">
        <w:rPr>
          <w:spacing w:val="-12"/>
          <w:sz w:val="18"/>
          <w:szCs w:val="18"/>
          <w:lang w:val="ru-RU"/>
        </w:rPr>
        <w:t xml:space="preserve"> </w:t>
      </w:r>
      <w:r w:rsidRPr="0019180A">
        <w:rPr>
          <w:sz w:val="18"/>
          <w:szCs w:val="18"/>
          <w:lang w:val="ru-RU"/>
        </w:rPr>
        <w:t>зданий.</w:t>
      </w:r>
    </w:p>
    <w:p w:rsidR="000E79C9" w:rsidRPr="0019180A" w:rsidRDefault="000E79C9" w:rsidP="000E79C9">
      <w:pPr>
        <w:spacing w:line="276" w:lineRule="auto"/>
        <w:ind w:left="118" w:right="101" w:firstLine="719"/>
        <w:jc w:val="both"/>
        <w:rPr>
          <w:sz w:val="18"/>
          <w:szCs w:val="18"/>
          <w:lang w:val="ru-RU"/>
        </w:rPr>
      </w:pPr>
      <w:r w:rsidRPr="0019180A">
        <w:rPr>
          <w:sz w:val="18"/>
          <w:szCs w:val="18"/>
          <w:lang w:val="ru-RU"/>
        </w:rPr>
        <w:t>При организации реконструируемой среды желательно создание системы развитых пешеходных пространств, раскрывающих для восприятия реконструируемые кварталы, с размещением в их пределах обслуживающих учреждений, в том числе крытых пешеходных галерей, а также формирование рекреационных накопительных пространств в виде площадок и скверов, совмещенных с системой пешеходных связей.</w:t>
      </w:r>
    </w:p>
    <w:p w:rsidR="000E79C9" w:rsidRPr="0019180A" w:rsidRDefault="000E79C9" w:rsidP="000E79C9">
      <w:pPr>
        <w:spacing w:before="7" w:line="276" w:lineRule="auto"/>
        <w:rPr>
          <w:sz w:val="18"/>
          <w:szCs w:val="18"/>
          <w:lang w:val="ru-RU"/>
        </w:rPr>
      </w:pPr>
    </w:p>
    <w:p w:rsidR="000E79C9" w:rsidRPr="0019180A" w:rsidRDefault="000E79C9" w:rsidP="000E79C9">
      <w:pPr>
        <w:spacing w:line="276" w:lineRule="auto"/>
        <w:ind w:left="838"/>
        <w:jc w:val="center"/>
        <w:outlineLvl w:val="2"/>
        <w:rPr>
          <w:b/>
          <w:bCs/>
          <w:sz w:val="18"/>
          <w:szCs w:val="18"/>
          <w:lang w:val="ru-RU"/>
        </w:rPr>
      </w:pPr>
      <w:r w:rsidRPr="0019180A">
        <w:rPr>
          <w:b/>
          <w:bCs/>
          <w:sz w:val="18"/>
          <w:szCs w:val="18"/>
          <w:lang w:val="ru-RU"/>
        </w:rPr>
        <w:t>Нормативные параметры жилой</w:t>
      </w:r>
    </w:p>
    <w:p w:rsidR="000E79C9" w:rsidRPr="0019180A" w:rsidRDefault="000E79C9" w:rsidP="000E79C9">
      <w:pPr>
        <w:spacing w:line="276" w:lineRule="auto"/>
        <w:ind w:left="838"/>
        <w:jc w:val="center"/>
        <w:outlineLvl w:val="2"/>
        <w:rPr>
          <w:b/>
          <w:bCs/>
          <w:sz w:val="18"/>
          <w:szCs w:val="18"/>
          <w:lang w:val="ru-RU"/>
        </w:rPr>
      </w:pPr>
      <w:r w:rsidRPr="0019180A">
        <w:rPr>
          <w:b/>
          <w:bCs/>
          <w:sz w:val="18"/>
          <w:szCs w:val="18"/>
          <w:lang w:val="ru-RU"/>
        </w:rPr>
        <w:t>застройки городских населенных пунктов</w:t>
      </w:r>
    </w:p>
    <w:p w:rsidR="000E79C9" w:rsidRPr="0019180A" w:rsidRDefault="000E79C9" w:rsidP="000E79C9">
      <w:pPr>
        <w:tabs>
          <w:tab w:val="left" w:pos="1679"/>
        </w:tabs>
        <w:spacing w:before="132" w:line="276" w:lineRule="auto"/>
        <w:rPr>
          <w:sz w:val="18"/>
          <w:szCs w:val="18"/>
          <w:lang w:val="ru-RU"/>
        </w:rPr>
      </w:pPr>
      <w:r w:rsidRPr="0019180A">
        <w:rPr>
          <w:sz w:val="18"/>
          <w:szCs w:val="18"/>
          <w:lang w:val="ru-RU"/>
        </w:rPr>
        <w:t xml:space="preserve"> 4.2.21. Для организации жилых зон</w:t>
      </w:r>
      <w:r w:rsidRPr="0019180A">
        <w:rPr>
          <w:spacing w:val="-21"/>
          <w:sz w:val="18"/>
          <w:szCs w:val="18"/>
          <w:lang w:val="ru-RU"/>
        </w:rPr>
        <w:t xml:space="preserve"> </w:t>
      </w:r>
      <w:r w:rsidRPr="0019180A">
        <w:rPr>
          <w:sz w:val="18"/>
          <w:szCs w:val="18"/>
          <w:lang w:val="ru-RU"/>
        </w:rPr>
        <w:t>нормируются:</w:t>
      </w:r>
    </w:p>
    <w:p w:rsidR="000E79C9" w:rsidRPr="0019180A" w:rsidRDefault="000E79C9" w:rsidP="004B662F">
      <w:pPr>
        <w:numPr>
          <w:ilvl w:val="0"/>
          <w:numId w:val="4"/>
        </w:numPr>
        <w:tabs>
          <w:tab w:val="left" w:pos="1198"/>
          <w:tab w:val="left" w:pos="1199"/>
        </w:tabs>
        <w:spacing w:before="2" w:line="276" w:lineRule="auto"/>
        <w:rPr>
          <w:sz w:val="18"/>
          <w:szCs w:val="18"/>
        </w:rPr>
      </w:pPr>
      <w:r w:rsidRPr="0019180A">
        <w:rPr>
          <w:sz w:val="18"/>
          <w:szCs w:val="18"/>
        </w:rPr>
        <w:t>плотность жилого фонда (4.2.22 –</w:t>
      </w:r>
      <w:r w:rsidRPr="0019180A">
        <w:rPr>
          <w:spacing w:val="-11"/>
          <w:sz w:val="18"/>
          <w:szCs w:val="18"/>
        </w:rPr>
        <w:t xml:space="preserve"> </w:t>
      </w:r>
      <w:r w:rsidRPr="0019180A">
        <w:rPr>
          <w:sz w:val="18"/>
          <w:szCs w:val="18"/>
        </w:rPr>
        <w:t>4.2.32);</w:t>
      </w:r>
    </w:p>
    <w:p w:rsidR="000E79C9" w:rsidRPr="0019180A" w:rsidRDefault="000E79C9" w:rsidP="004B662F">
      <w:pPr>
        <w:numPr>
          <w:ilvl w:val="0"/>
          <w:numId w:val="4"/>
        </w:numPr>
        <w:tabs>
          <w:tab w:val="left" w:pos="1198"/>
          <w:tab w:val="left" w:pos="1199"/>
        </w:tabs>
        <w:spacing w:line="276" w:lineRule="auto"/>
        <w:rPr>
          <w:sz w:val="18"/>
          <w:szCs w:val="18"/>
          <w:lang w:val="ru-RU"/>
        </w:rPr>
      </w:pPr>
      <w:r w:rsidRPr="0019180A">
        <w:rPr>
          <w:sz w:val="18"/>
          <w:szCs w:val="18"/>
          <w:lang w:val="ru-RU"/>
        </w:rPr>
        <w:t>минимальные размеры площадок различного функционального назначения</w:t>
      </w:r>
      <w:r w:rsidRPr="0019180A">
        <w:rPr>
          <w:spacing w:val="-25"/>
          <w:sz w:val="18"/>
          <w:szCs w:val="18"/>
          <w:lang w:val="ru-RU"/>
        </w:rPr>
        <w:t xml:space="preserve"> </w:t>
      </w:r>
      <w:r w:rsidRPr="0019180A">
        <w:rPr>
          <w:sz w:val="18"/>
          <w:szCs w:val="18"/>
          <w:lang w:val="ru-RU"/>
        </w:rPr>
        <w:t>(4.2.27);</w:t>
      </w:r>
    </w:p>
    <w:p w:rsidR="000E79C9" w:rsidRPr="0019180A" w:rsidRDefault="000E79C9" w:rsidP="004B662F">
      <w:pPr>
        <w:numPr>
          <w:ilvl w:val="0"/>
          <w:numId w:val="4"/>
        </w:numPr>
        <w:tabs>
          <w:tab w:val="left" w:pos="1198"/>
          <w:tab w:val="left" w:pos="1199"/>
        </w:tabs>
        <w:spacing w:line="276" w:lineRule="auto"/>
        <w:rPr>
          <w:sz w:val="18"/>
          <w:szCs w:val="18"/>
        </w:rPr>
      </w:pPr>
      <w:r w:rsidRPr="0019180A">
        <w:rPr>
          <w:sz w:val="18"/>
          <w:szCs w:val="18"/>
        </w:rPr>
        <w:t>площадь озеленённых территорий</w:t>
      </w:r>
      <w:r w:rsidRPr="0019180A">
        <w:rPr>
          <w:spacing w:val="-10"/>
          <w:sz w:val="18"/>
          <w:szCs w:val="18"/>
        </w:rPr>
        <w:t xml:space="preserve"> </w:t>
      </w:r>
      <w:r w:rsidRPr="0019180A">
        <w:rPr>
          <w:sz w:val="18"/>
          <w:szCs w:val="18"/>
        </w:rPr>
        <w:t>(4.2.40);</w:t>
      </w:r>
    </w:p>
    <w:p w:rsidR="000E79C9" w:rsidRPr="0019180A" w:rsidRDefault="000E79C9" w:rsidP="004B662F">
      <w:pPr>
        <w:numPr>
          <w:ilvl w:val="0"/>
          <w:numId w:val="4"/>
        </w:numPr>
        <w:tabs>
          <w:tab w:val="left" w:pos="1198"/>
          <w:tab w:val="left" w:pos="1199"/>
        </w:tabs>
        <w:spacing w:line="276" w:lineRule="auto"/>
        <w:rPr>
          <w:sz w:val="18"/>
          <w:szCs w:val="18"/>
          <w:lang w:val="ru-RU"/>
        </w:rPr>
      </w:pPr>
      <w:r w:rsidRPr="0019180A">
        <w:rPr>
          <w:sz w:val="18"/>
          <w:szCs w:val="18"/>
          <w:lang w:val="ru-RU"/>
        </w:rPr>
        <w:t>доступность объектов повседневного и периодического обслуживания</w:t>
      </w:r>
      <w:r w:rsidRPr="0019180A">
        <w:rPr>
          <w:spacing w:val="-19"/>
          <w:sz w:val="18"/>
          <w:szCs w:val="18"/>
          <w:lang w:val="ru-RU"/>
        </w:rPr>
        <w:t xml:space="preserve"> </w:t>
      </w:r>
      <w:r w:rsidRPr="0019180A">
        <w:rPr>
          <w:sz w:val="18"/>
          <w:szCs w:val="18"/>
          <w:lang w:val="ru-RU"/>
        </w:rPr>
        <w:t>(</w:t>
      </w:r>
      <w:r w:rsidRPr="0019180A">
        <w:rPr>
          <w:b/>
          <w:sz w:val="18"/>
          <w:szCs w:val="18"/>
          <w:lang w:val="ru-RU"/>
        </w:rPr>
        <w:t>5.1.8</w:t>
      </w:r>
      <w:r w:rsidRPr="0019180A">
        <w:rPr>
          <w:sz w:val="18"/>
          <w:szCs w:val="18"/>
          <w:lang w:val="ru-RU"/>
        </w:rPr>
        <w:t>);</w:t>
      </w:r>
    </w:p>
    <w:p w:rsidR="000E79C9" w:rsidRPr="0019180A" w:rsidRDefault="000E79C9" w:rsidP="004B662F">
      <w:pPr>
        <w:numPr>
          <w:ilvl w:val="0"/>
          <w:numId w:val="4"/>
        </w:numPr>
        <w:tabs>
          <w:tab w:val="left" w:pos="1198"/>
          <w:tab w:val="left" w:pos="1199"/>
        </w:tabs>
        <w:spacing w:line="276" w:lineRule="auto"/>
        <w:rPr>
          <w:sz w:val="18"/>
          <w:szCs w:val="18"/>
        </w:rPr>
      </w:pPr>
      <w:r w:rsidRPr="0019180A">
        <w:rPr>
          <w:sz w:val="18"/>
          <w:szCs w:val="18"/>
        </w:rPr>
        <w:t>обеспеченность местами хранения автомобилей</w:t>
      </w:r>
      <w:r w:rsidRPr="0019180A">
        <w:rPr>
          <w:spacing w:val="-14"/>
          <w:sz w:val="18"/>
          <w:szCs w:val="18"/>
        </w:rPr>
        <w:t xml:space="preserve"> </w:t>
      </w:r>
      <w:r w:rsidRPr="0019180A">
        <w:rPr>
          <w:sz w:val="18"/>
          <w:szCs w:val="18"/>
        </w:rPr>
        <w:t>(</w:t>
      </w:r>
      <w:r w:rsidRPr="0019180A">
        <w:rPr>
          <w:b/>
          <w:sz w:val="18"/>
          <w:szCs w:val="18"/>
        </w:rPr>
        <w:t>5.3.206</w:t>
      </w:r>
      <w:r w:rsidRPr="0019180A">
        <w:rPr>
          <w:sz w:val="18"/>
          <w:szCs w:val="18"/>
        </w:rPr>
        <w:t>);</w:t>
      </w:r>
    </w:p>
    <w:p w:rsidR="000E79C9" w:rsidRPr="0019180A" w:rsidRDefault="000E79C9" w:rsidP="004B662F">
      <w:pPr>
        <w:numPr>
          <w:ilvl w:val="0"/>
          <w:numId w:val="4"/>
        </w:numPr>
        <w:tabs>
          <w:tab w:val="left" w:pos="1198"/>
          <w:tab w:val="left" w:pos="1199"/>
        </w:tabs>
        <w:spacing w:before="1" w:line="276" w:lineRule="auto"/>
        <w:rPr>
          <w:sz w:val="18"/>
          <w:szCs w:val="18"/>
        </w:rPr>
      </w:pPr>
      <w:r w:rsidRPr="0019180A">
        <w:rPr>
          <w:sz w:val="18"/>
          <w:szCs w:val="18"/>
        </w:rPr>
        <w:t xml:space="preserve">расстояния между зданиями </w:t>
      </w:r>
      <w:r w:rsidRPr="0019180A">
        <w:rPr>
          <w:rFonts w:ascii="Arial" w:hAnsi="Arial"/>
          <w:sz w:val="18"/>
          <w:szCs w:val="18"/>
        </w:rPr>
        <w:t>(</w:t>
      </w:r>
      <w:r w:rsidRPr="0019180A">
        <w:rPr>
          <w:sz w:val="18"/>
          <w:szCs w:val="18"/>
        </w:rPr>
        <w:t>4.2.36 –</w:t>
      </w:r>
      <w:r w:rsidRPr="0019180A">
        <w:rPr>
          <w:spacing w:val="-7"/>
          <w:sz w:val="18"/>
          <w:szCs w:val="18"/>
        </w:rPr>
        <w:t xml:space="preserve"> </w:t>
      </w:r>
      <w:r w:rsidRPr="0019180A">
        <w:rPr>
          <w:sz w:val="18"/>
          <w:szCs w:val="18"/>
        </w:rPr>
        <w:t>4.2.40</w:t>
      </w:r>
      <w:r w:rsidRPr="0019180A">
        <w:rPr>
          <w:rFonts w:ascii="Arial" w:hAnsi="Arial"/>
          <w:sz w:val="18"/>
          <w:szCs w:val="18"/>
        </w:rPr>
        <w:t>)</w:t>
      </w:r>
      <w:r w:rsidRPr="0019180A">
        <w:rPr>
          <w:sz w:val="18"/>
          <w:szCs w:val="18"/>
        </w:rPr>
        <w:t>;</w:t>
      </w:r>
    </w:p>
    <w:p w:rsidR="000E79C9" w:rsidRPr="0019180A" w:rsidRDefault="000E79C9" w:rsidP="004B662F">
      <w:pPr>
        <w:numPr>
          <w:ilvl w:val="0"/>
          <w:numId w:val="4"/>
        </w:numPr>
        <w:tabs>
          <w:tab w:val="left" w:pos="1198"/>
          <w:tab w:val="left" w:pos="1199"/>
        </w:tabs>
        <w:spacing w:line="276" w:lineRule="auto"/>
        <w:rPr>
          <w:sz w:val="18"/>
          <w:szCs w:val="18"/>
        </w:rPr>
      </w:pPr>
      <w:r w:rsidRPr="0019180A">
        <w:rPr>
          <w:sz w:val="18"/>
          <w:szCs w:val="18"/>
        </w:rPr>
        <w:t>этажность застройки</w:t>
      </w:r>
      <w:r w:rsidRPr="0019180A">
        <w:rPr>
          <w:spacing w:val="-9"/>
          <w:sz w:val="18"/>
          <w:szCs w:val="18"/>
        </w:rPr>
        <w:t xml:space="preserve"> </w:t>
      </w:r>
      <w:r w:rsidRPr="0019180A">
        <w:rPr>
          <w:sz w:val="18"/>
          <w:szCs w:val="18"/>
        </w:rPr>
        <w:t>(4.2.33</w:t>
      </w:r>
      <w:r w:rsidRPr="0019180A">
        <w:rPr>
          <w:rFonts w:ascii="Arial" w:hAnsi="Arial"/>
          <w:sz w:val="18"/>
          <w:szCs w:val="18"/>
        </w:rPr>
        <w:t>)</w:t>
      </w:r>
      <w:r w:rsidRPr="0019180A">
        <w:rPr>
          <w:sz w:val="18"/>
          <w:szCs w:val="18"/>
        </w:rPr>
        <w:t>;</w:t>
      </w:r>
    </w:p>
    <w:p w:rsidR="000E79C9" w:rsidRPr="0019180A" w:rsidRDefault="000E79C9" w:rsidP="004B662F">
      <w:pPr>
        <w:numPr>
          <w:ilvl w:val="0"/>
          <w:numId w:val="4"/>
        </w:numPr>
        <w:tabs>
          <w:tab w:val="left" w:pos="1198"/>
          <w:tab w:val="left" w:pos="1199"/>
        </w:tabs>
        <w:spacing w:line="276" w:lineRule="auto"/>
        <w:rPr>
          <w:sz w:val="18"/>
          <w:szCs w:val="18"/>
          <w:lang w:val="ru-RU"/>
        </w:rPr>
      </w:pPr>
      <w:r w:rsidRPr="0019180A">
        <w:rPr>
          <w:sz w:val="18"/>
          <w:szCs w:val="18"/>
          <w:lang w:val="ru-RU"/>
        </w:rPr>
        <w:t>минимальные размеры</w:t>
      </w:r>
      <w:r w:rsidR="005908AE" w:rsidRPr="0019180A">
        <w:rPr>
          <w:sz w:val="18"/>
          <w:szCs w:val="18"/>
          <w:lang w:val="ru-RU"/>
        </w:rPr>
        <w:t xml:space="preserve"> участка для индивидуальной </w:t>
      </w:r>
      <w:r w:rsidRPr="0019180A">
        <w:rPr>
          <w:sz w:val="18"/>
          <w:szCs w:val="18"/>
          <w:lang w:val="ru-RU"/>
        </w:rPr>
        <w:t>жилой застройки</w:t>
      </w:r>
      <w:r w:rsidRPr="0019180A">
        <w:rPr>
          <w:spacing w:val="-22"/>
          <w:sz w:val="18"/>
          <w:szCs w:val="18"/>
          <w:lang w:val="ru-RU"/>
        </w:rPr>
        <w:t xml:space="preserve"> </w:t>
      </w:r>
      <w:r w:rsidRPr="0019180A">
        <w:rPr>
          <w:sz w:val="18"/>
          <w:szCs w:val="18"/>
          <w:lang w:val="ru-RU"/>
        </w:rPr>
        <w:t>(4.2.35);</w:t>
      </w:r>
    </w:p>
    <w:p w:rsidR="000E79C9" w:rsidRPr="0019180A" w:rsidRDefault="000E79C9" w:rsidP="004B662F">
      <w:pPr>
        <w:numPr>
          <w:ilvl w:val="0"/>
          <w:numId w:val="4"/>
        </w:numPr>
        <w:tabs>
          <w:tab w:val="left" w:pos="1198"/>
          <w:tab w:val="left" w:pos="1199"/>
        </w:tabs>
        <w:spacing w:before="21" w:line="276" w:lineRule="auto"/>
        <w:ind w:right="113"/>
        <w:rPr>
          <w:sz w:val="18"/>
          <w:szCs w:val="18"/>
          <w:lang w:val="ru-RU"/>
        </w:rPr>
      </w:pPr>
      <w:r w:rsidRPr="0019180A">
        <w:rPr>
          <w:sz w:val="18"/>
          <w:szCs w:val="18"/>
          <w:lang w:val="ru-RU"/>
        </w:rPr>
        <w:t>минимальные расстояния от жилых домов до хозяйственных построек в усадебной застройке</w:t>
      </w:r>
      <w:r w:rsidRPr="0019180A">
        <w:rPr>
          <w:spacing w:val="-5"/>
          <w:sz w:val="18"/>
          <w:szCs w:val="18"/>
          <w:lang w:val="ru-RU"/>
        </w:rPr>
        <w:t xml:space="preserve"> </w:t>
      </w:r>
      <w:r w:rsidRPr="0019180A">
        <w:rPr>
          <w:sz w:val="18"/>
          <w:szCs w:val="18"/>
          <w:lang w:val="ru-RU"/>
        </w:rPr>
        <w:t>(4.2.39);</w:t>
      </w:r>
    </w:p>
    <w:p w:rsidR="000E79C9" w:rsidRPr="0019180A" w:rsidRDefault="000E79C9" w:rsidP="004B662F">
      <w:pPr>
        <w:numPr>
          <w:ilvl w:val="0"/>
          <w:numId w:val="4"/>
        </w:numPr>
        <w:tabs>
          <w:tab w:val="left" w:pos="1198"/>
          <w:tab w:val="left" w:pos="1199"/>
        </w:tabs>
        <w:spacing w:line="276" w:lineRule="auto"/>
        <w:rPr>
          <w:sz w:val="18"/>
          <w:szCs w:val="18"/>
          <w:lang w:val="ru-RU"/>
        </w:rPr>
      </w:pPr>
      <w:r w:rsidRPr="0019180A">
        <w:rPr>
          <w:sz w:val="18"/>
          <w:szCs w:val="18"/>
          <w:lang w:val="ru-RU"/>
        </w:rPr>
        <w:t>ограждения (заборы) в зоне малоэтажной и многоэтажной застройки</w:t>
      </w:r>
      <w:r w:rsidRPr="0019180A">
        <w:rPr>
          <w:spacing w:val="-16"/>
          <w:sz w:val="18"/>
          <w:szCs w:val="18"/>
          <w:lang w:val="ru-RU"/>
        </w:rPr>
        <w:t xml:space="preserve"> </w:t>
      </w:r>
      <w:r w:rsidRPr="0019180A">
        <w:rPr>
          <w:sz w:val="18"/>
          <w:szCs w:val="18"/>
          <w:lang w:val="ru-RU"/>
        </w:rPr>
        <w:t>(4.2.41)</w:t>
      </w:r>
    </w:p>
    <w:p w:rsidR="000E79C9" w:rsidRPr="0019180A" w:rsidRDefault="000E79C9" w:rsidP="004B662F">
      <w:pPr>
        <w:numPr>
          <w:ilvl w:val="0"/>
          <w:numId w:val="4"/>
        </w:numPr>
        <w:tabs>
          <w:tab w:val="left" w:pos="1198"/>
          <w:tab w:val="left" w:pos="1199"/>
        </w:tabs>
        <w:spacing w:line="276" w:lineRule="auto"/>
        <w:ind w:right="104"/>
        <w:rPr>
          <w:sz w:val="18"/>
          <w:szCs w:val="18"/>
          <w:lang w:val="ru-RU"/>
        </w:rPr>
      </w:pPr>
      <w:r w:rsidRPr="0019180A">
        <w:rPr>
          <w:sz w:val="18"/>
          <w:szCs w:val="18"/>
          <w:lang w:val="ru-RU"/>
        </w:rPr>
        <w:t>условия размещения в жилых домах встроенно-пристроенных нежилых объектов (4.2.42);</w:t>
      </w:r>
    </w:p>
    <w:p w:rsidR="005908AE" w:rsidRPr="0019180A" w:rsidRDefault="000E79C9" w:rsidP="004B662F">
      <w:pPr>
        <w:numPr>
          <w:ilvl w:val="0"/>
          <w:numId w:val="4"/>
        </w:numPr>
        <w:tabs>
          <w:tab w:val="left" w:pos="1198"/>
          <w:tab w:val="left" w:pos="1199"/>
        </w:tabs>
        <w:spacing w:line="276" w:lineRule="auto"/>
        <w:ind w:right="98"/>
        <w:rPr>
          <w:sz w:val="18"/>
          <w:szCs w:val="18"/>
          <w:lang w:val="ru-RU"/>
        </w:rPr>
      </w:pPr>
      <w:r w:rsidRPr="0019180A">
        <w:rPr>
          <w:sz w:val="18"/>
          <w:szCs w:val="18"/>
          <w:lang w:val="ru-RU"/>
        </w:rPr>
        <w:t>требования к входным группам, расположенным на первых этажах, а также в</w:t>
      </w:r>
      <w:r w:rsidR="005908AE" w:rsidRPr="0019180A">
        <w:rPr>
          <w:sz w:val="18"/>
          <w:szCs w:val="18"/>
          <w:lang w:val="ru-RU"/>
        </w:rPr>
        <w:t xml:space="preserve"> подвалах и цокольных этажах </w:t>
      </w:r>
      <w:r w:rsidRPr="0019180A">
        <w:rPr>
          <w:sz w:val="18"/>
          <w:szCs w:val="18"/>
          <w:lang w:val="ru-RU"/>
        </w:rPr>
        <w:t>жилых домов, выходящим на главную улицу</w:t>
      </w:r>
      <w:r w:rsidRPr="0019180A">
        <w:rPr>
          <w:spacing w:val="-20"/>
          <w:sz w:val="18"/>
          <w:szCs w:val="18"/>
          <w:lang w:val="ru-RU"/>
        </w:rPr>
        <w:t xml:space="preserve"> </w:t>
      </w:r>
      <w:r w:rsidRPr="0019180A">
        <w:rPr>
          <w:sz w:val="18"/>
          <w:szCs w:val="18"/>
          <w:lang w:val="ru-RU"/>
        </w:rPr>
        <w:t>(4.2.49);</w:t>
      </w:r>
    </w:p>
    <w:p w:rsidR="005908AE" w:rsidRPr="0019180A" w:rsidRDefault="005908AE" w:rsidP="004B662F">
      <w:pPr>
        <w:numPr>
          <w:ilvl w:val="0"/>
          <w:numId w:val="4"/>
        </w:numPr>
        <w:tabs>
          <w:tab w:val="left" w:pos="1198"/>
          <w:tab w:val="left" w:pos="1199"/>
        </w:tabs>
        <w:spacing w:before="28" w:line="276" w:lineRule="auto"/>
        <w:rPr>
          <w:sz w:val="18"/>
          <w:szCs w:val="18"/>
        </w:rPr>
      </w:pPr>
      <w:r w:rsidRPr="0019180A">
        <w:rPr>
          <w:sz w:val="18"/>
          <w:szCs w:val="18"/>
        </w:rPr>
        <w:t>остекление лоджий и балконов</w:t>
      </w:r>
      <w:r w:rsidRPr="0019180A">
        <w:rPr>
          <w:spacing w:val="-11"/>
          <w:sz w:val="18"/>
          <w:szCs w:val="18"/>
        </w:rPr>
        <w:t xml:space="preserve"> </w:t>
      </w:r>
      <w:r w:rsidRPr="0019180A">
        <w:rPr>
          <w:sz w:val="18"/>
          <w:szCs w:val="18"/>
        </w:rPr>
        <w:t>(4.2.53);</w:t>
      </w:r>
    </w:p>
    <w:p w:rsidR="005908AE" w:rsidRPr="0019180A" w:rsidRDefault="005908AE" w:rsidP="004B662F">
      <w:pPr>
        <w:numPr>
          <w:ilvl w:val="0"/>
          <w:numId w:val="4"/>
        </w:numPr>
        <w:tabs>
          <w:tab w:val="left" w:pos="1198"/>
          <w:tab w:val="left" w:pos="1199"/>
        </w:tabs>
        <w:spacing w:before="23" w:line="276" w:lineRule="auto"/>
        <w:ind w:right="586"/>
        <w:rPr>
          <w:sz w:val="18"/>
          <w:szCs w:val="18"/>
          <w:lang w:val="ru-RU"/>
        </w:rPr>
      </w:pPr>
      <w:r w:rsidRPr="0019180A">
        <w:rPr>
          <w:sz w:val="18"/>
          <w:szCs w:val="18"/>
          <w:lang w:val="ru-RU"/>
        </w:rPr>
        <w:lastRenderedPageBreak/>
        <w:t>длина (расстояние) пешеходных подходов до остановочных пунктов наземного массового транспорта</w:t>
      </w:r>
      <w:r w:rsidRPr="0019180A">
        <w:rPr>
          <w:spacing w:val="-2"/>
          <w:sz w:val="18"/>
          <w:szCs w:val="18"/>
          <w:lang w:val="ru-RU"/>
        </w:rPr>
        <w:t xml:space="preserve"> </w:t>
      </w:r>
      <w:r w:rsidRPr="0019180A">
        <w:rPr>
          <w:sz w:val="18"/>
          <w:szCs w:val="18"/>
          <w:lang w:val="ru-RU"/>
        </w:rPr>
        <w:t>(</w:t>
      </w:r>
      <w:r w:rsidRPr="0019180A">
        <w:rPr>
          <w:b/>
          <w:sz w:val="18"/>
          <w:szCs w:val="18"/>
          <w:lang w:val="ru-RU"/>
        </w:rPr>
        <w:t>5.2.165</w:t>
      </w:r>
      <w:r w:rsidRPr="0019180A">
        <w:rPr>
          <w:sz w:val="18"/>
          <w:szCs w:val="18"/>
          <w:lang w:val="ru-RU"/>
        </w:rPr>
        <w:t>);</w:t>
      </w:r>
    </w:p>
    <w:p w:rsidR="005908AE" w:rsidRPr="0019180A" w:rsidRDefault="005908AE" w:rsidP="004B662F">
      <w:pPr>
        <w:numPr>
          <w:ilvl w:val="0"/>
          <w:numId w:val="4"/>
        </w:numPr>
        <w:tabs>
          <w:tab w:val="left" w:pos="1198"/>
          <w:tab w:val="left" w:pos="1199"/>
        </w:tabs>
        <w:spacing w:line="276" w:lineRule="auto"/>
        <w:rPr>
          <w:b/>
          <w:sz w:val="18"/>
          <w:szCs w:val="18"/>
          <w:lang w:val="ru-RU"/>
        </w:rPr>
      </w:pPr>
      <w:r w:rsidRPr="0019180A">
        <w:rPr>
          <w:sz w:val="18"/>
          <w:szCs w:val="18"/>
          <w:lang w:val="ru-RU"/>
        </w:rPr>
        <w:t>требования охраны памятников истории и культуры (</w:t>
      </w:r>
      <w:r w:rsidRPr="0019180A">
        <w:rPr>
          <w:b/>
          <w:sz w:val="18"/>
          <w:szCs w:val="18"/>
          <w:lang w:val="ru-RU"/>
        </w:rPr>
        <w:t>раздел</w:t>
      </w:r>
      <w:r w:rsidRPr="0019180A">
        <w:rPr>
          <w:b/>
          <w:spacing w:val="-18"/>
          <w:sz w:val="18"/>
          <w:szCs w:val="18"/>
          <w:lang w:val="ru-RU"/>
        </w:rPr>
        <w:t xml:space="preserve"> </w:t>
      </w:r>
      <w:r w:rsidRPr="0019180A">
        <w:rPr>
          <w:b/>
          <w:sz w:val="18"/>
          <w:szCs w:val="18"/>
          <w:lang w:val="ru-RU"/>
        </w:rPr>
        <w:t>6.12).</w:t>
      </w:r>
    </w:p>
    <w:p w:rsidR="005908AE" w:rsidRPr="0019180A" w:rsidRDefault="005908AE" w:rsidP="005908AE">
      <w:pPr>
        <w:spacing w:before="8" w:line="276" w:lineRule="auto"/>
        <w:rPr>
          <w:b/>
          <w:sz w:val="18"/>
          <w:szCs w:val="18"/>
          <w:lang w:val="ru-RU"/>
        </w:rPr>
      </w:pPr>
    </w:p>
    <w:p w:rsidR="005908AE" w:rsidRPr="0019180A" w:rsidRDefault="005908AE" w:rsidP="00B160A4">
      <w:pPr>
        <w:pStyle w:val="a4"/>
        <w:numPr>
          <w:ilvl w:val="2"/>
          <w:numId w:val="12"/>
        </w:numPr>
        <w:tabs>
          <w:tab w:val="left" w:pos="1679"/>
        </w:tabs>
        <w:spacing w:line="276" w:lineRule="auto"/>
        <w:rPr>
          <w:sz w:val="18"/>
          <w:szCs w:val="18"/>
          <w:lang w:val="ru-RU"/>
        </w:rPr>
      </w:pPr>
      <w:r w:rsidRPr="0019180A">
        <w:rPr>
          <w:sz w:val="18"/>
          <w:szCs w:val="18"/>
          <w:lang w:val="ru-RU"/>
        </w:rPr>
        <w:t>Основными показателями плотности застройки</w:t>
      </w:r>
      <w:r w:rsidRPr="0019180A">
        <w:rPr>
          <w:spacing w:val="-21"/>
          <w:sz w:val="18"/>
          <w:szCs w:val="18"/>
          <w:lang w:val="ru-RU"/>
        </w:rPr>
        <w:t xml:space="preserve"> </w:t>
      </w:r>
      <w:r w:rsidRPr="0019180A">
        <w:rPr>
          <w:sz w:val="18"/>
          <w:szCs w:val="18"/>
          <w:lang w:val="ru-RU"/>
        </w:rPr>
        <w:t>являются:</w:t>
      </w:r>
    </w:p>
    <w:p w:rsidR="005908AE" w:rsidRPr="0019180A" w:rsidRDefault="005908AE" w:rsidP="004B662F">
      <w:pPr>
        <w:numPr>
          <w:ilvl w:val="0"/>
          <w:numId w:val="4"/>
        </w:numPr>
        <w:tabs>
          <w:tab w:val="left" w:pos="1198"/>
          <w:tab w:val="left" w:pos="1199"/>
        </w:tabs>
        <w:spacing w:before="24" w:line="276" w:lineRule="auto"/>
        <w:ind w:right="588"/>
        <w:rPr>
          <w:sz w:val="18"/>
          <w:szCs w:val="18"/>
          <w:lang w:val="ru-RU"/>
        </w:rPr>
      </w:pPr>
      <w:r w:rsidRPr="0019180A">
        <w:rPr>
          <w:sz w:val="18"/>
          <w:szCs w:val="18"/>
          <w:lang w:val="ru-RU"/>
        </w:rPr>
        <w:t>коэффициент застройки квартала – отношение суммы площадей застройки всех зданий и сооружений к площади квартала в</w:t>
      </w:r>
      <w:r w:rsidRPr="0019180A">
        <w:rPr>
          <w:spacing w:val="-16"/>
          <w:sz w:val="18"/>
          <w:szCs w:val="18"/>
          <w:lang w:val="ru-RU"/>
        </w:rPr>
        <w:t xml:space="preserve"> </w:t>
      </w:r>
      <w:r w:rsidRPr="0019180A">
        <w:rPr>
          <w:sz w:val="18"/>
          <w:szCs w:val="18"/>
          <w:lang w:val="ru-RU"/>
        </w:rPr>
        <w:t>целом;</w:t>
      </w:r>
    </w:p>
    <w:p w:rsidR="005908AE" w:rsidRPr="0019180A" w:rsidRDefault="005908AE" w:rsidP="005908AE">
      <w:pPr>
        <w:tabs>
          <w:tab w:val="left" w:pos="1679"/>
        </w:tabs>
        <w:spacing w:line="276" w:lineRule="auto"/>
        <w:ind w:right="581"/>
        <w:rPr>
          <w:sz w:val="18"/>
          <w:szCs w:val="18"/>
          <w:lang w:val="ru-RU"/>
        </w:rPr>
      </w:pPr>
      <w:r w:rsidRPr="0019180A">
        <w:rPr>
          <w:sz w:val="18"/>
          <w:szCs w:val="18"/>
          <w:lang w:val="ru-RU"/>
        </w:rPr>
        <w:t>4.2.23. Различают плотность «брутто» и «нетто». Плотность «брутто» - отношение общей площади всех этажей зданий и сооружений к площади квартала,</w:t>
      </w:r>
      <w:r w:rsidRPr="0019180A">
        <w:rPr>
          <w:spacing w:val="-25"/>
          <w:sz w:val="18"/>
          <w:szCs w:val="18"/>
          <w:lang w:val="ru-RU"/>
        </w:rPr>
        <w:t xml:space="preserve"> </w:t>
      </w:r>
      <w:r w:rsidRPr="0019180A">
        <w:rPr>
          <w:sz w:val="18"/>
          <w:szCs w:val="18"/>
          <w:lang w:val="ru-RU"/>
        </w:rPr>
        <w:t>микрорайона.</w:t>
      </w:r>
    </w:p>
    <w:p w:rsidR="005908AE" w:rsidRPr="0019180A" w:rsidRDefault="005908AE" w:rsidP="005908AE">
      <w:pPr>
        <w:spacing w:line="276" w:lineRule="auto"/>
        <w:ind w:right="226"/>
        <w:rPr>
          <w:sz w:val="18"/>
          <w:szCs w:val="18"/>
          <w:lang w:val="ru-RU"/>
        </w:rPr>
      </w:pPr>
      <w:r w:rsidRPr="0019180A">
        <w:rPr>
          <w:sz w:val="18"/>
          <w:szCs w:val="18"/>
          <w:lang w:val="ru-RU"/>
        </w:rPr>
        <w:t xml:space="preserve">            Плотность «нетто» отношение общей площади всех жилых этажей зданий к площади жилой территории квартала.</w:t>
      </w:r>
    </w:p>
    <w:p w:rsidR="005908AE" w:rsidRPr="0019180A" w:rsidRDefault="005908AE" w:rsidP="005908AE">
      <w:pPr>
        <w:tabs>
          <w:tab w:val="left" w:pos="1679"/>
        </w:tabs>
        <w:spacing w:line="276" w:lineRule="auto"/>
        <w:ind w:right="586"/>
        <w:jc w:val="both"/>
        <w:rPr>
          <w:sz w:val="18"/>
          <w:szCs w:val="18"/>
          <w:lang w:val="ru-RU"/>
        </w:rPr>
      </w:pPr>
      <w:r w:rsidRPr="0019180A">
        <w:rPr>
          <w:sz w:val="18"/>
          <w:szCs w:val="18"/>
          <w:lang w:val="ru-RU"/>
        </w:rPr>
        <w:t xml:space="preserve">4.2.24. Коэффициент застройки квартала – отношение суммы площадей застройки всех зданий и сооружений к площади квартала в целом, который следует принимать не более приведенных в </w:t>
      </w:r>
      <w:r w:rsidRPr="0019180A">
        <w:rPr>
          <w:sz w:val="18"/>
          <w:szCs w:val="18"/>
          <w:u w:val="single"/>
          <w:lang w:val="ru-RU"/>
        </w:rPr>
        <w:t>таблице</w:t>
      </w:r>
      <w:r w:rsidRPr="0019180A">
        <w:rPr>
          <w:spacing w:val="-7"/>
          <w:sz w:val="18"/>
          <w:szCs w:val="18"/>
          <w:u w:val="single"/>
          <w:lang w:val="ru-RU"/>
        </w:rPr>
        <w:t xml:space="preserve"> </w:t>
      </w:r>
      <w:r w:rsidRPr="0019180A">
        <w:rPr>
          <w:sz w:val="18"/>
          <w:szCs w:val="18"/>
          <w:u w:val="single"/>
          <w:lang w:val="ru-RU"/>
        </w:rPr>
        <w:t>5</w:t>
      </w:r>
      <w:r w:rsidRPr="0019180A">
        <w:rPr>
          <w:sz w:val="18"/>
          <w:szCs w:val="18"/>
          <w:lang w:val="ru-RU"/>
        </w:rPr>
        <w:t>.</w:t>
      </w:r>
    </w:p>
    <w:p w:rsidR="00080048" w:rsidRPr="0019180A" w:rsidRDefault="00080048" w:rsidP="00080048">
      <w:pPr>
        <w:spacing w:before="5" w:after="3"/>
        <w:ind w:right="114"/>
        <w:outlineLvl w:val="2"/>
        <w:rPr>
          <w:b/>
          <w:bCs/>
          <w:sz w:val="18"/>
          <w:szCs w:val="18"/>
        </w:rPr>
      </w:pPr>
      <w:r w:rsidRPr="0019180A">
        <w:rPr>
          <w:b/>
          <w:bCs/>
          <w:sz w:val="18"/>
          <w:szCs w:val="18"/>
          <w:lang w:val="ru-RU"/>
        </w:rPr>
        <w:t xml:space="preserve">                                                                                            </w:t>
      </w:r>
      <w:r w:rsidR="00B54308" w:rsidRPr="0019180A">
        <w:rPr>
          <w:b/>
          <w:bCs/>
          <w:sz w:val="18"/>
          <w:szCs w:val="18"/>
          <w:lang w:val="ru-RU"/>
        </w:rPr>
        <w:t xml:space="preserve">                               </w:t>
      </w:r>
      <w:r w:rsidRPr="0019180A">
        <w:rPr>
          <w:b/>
          <w:bCs/>
          <w:sz w:val="18"/>
          <w:szCs w:val="18"/>
        </w:rPr>
        <w:t>Таблица 5</w:t>
      </w:r>
    </w:p>
    <w:tbl>
      <w:tblPr>
        <w:tblStyle w:val="TableNormal3"/>
        <w:tblW w:w="0" w:type="auto"/>
        <w:tblInd w:w="2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59"/>
        <w:gridCol w:w="2677"/>
      </w:tblGrid>
      <w:tr w:rsidR="00080048" w:rsidRPr="0019180A" w:rsidTr="00052C31">
        <w:trPr>
          <w:trHeight w:hRule="exact" w:val="1147"/>
        </w:trPr>
        <w:tc>
          <w:tcPr>
            <w:tcW w:w="6959" w:type="dxa"/>
          </w:tcPr>
          <w:p w:rsidR="00080048" w:rsidRPr="0019180A" w:rsidRDefault="00080048" w:rsidP="00080048">
            <w:pPr>
              <w:spacing w:before="112"/>
              <w:ind w:left="3005"/>
              <w:rPr>
                <w:sz w:val="18"/>
                <w:szCs w:val="18"/>
              </w:rPr>
            </w:pPr>
            <w:r w:rsidRPr="0019180A">
              <w:rPr>
                <w:sz w:val="18"/>
                <w:szCs w:val="18"/>
              </w:rPr>
              <w:t>Типы застройки</w:t>
            </w:r>
          </w:p>
        </w:tc>
        <w:tc>
          <w:tcPr>
            <w:tcW w:w="2677" w:type="dxa"/>
          </w:tcPr>
          <w:p w:rsidR="00080048" w:rsidRPr="0019180A" w:rsidRDefault="00080048" w:rsidP="00080048">
            <w:pPr>
              <w:ind w:left="862" w:right="584" w:hanging="224"/>
              <w:rPr>
                <w:sz w:val="18"/>
                <w:szCs w:val="18"/>
              </w:rPr>
            </w:pPr>
            <w:r w:rsidRPr="0019180A">
              <w:rPr>
                <w:sz w:val="18"/>
                <w:szCs w:val="18"/>
              </w:rPr>
              <w:t>Коэффициент застройки квартала</w:t>
            </w:r>
          </w:p>
        </w:tc>
      </w:tr>
      <w:tr w:rsidR="00080048" w:rsidRPr="0019180A" w:rsidTr="00052C31">
        <w:trPr>
          <w:trHeight w:hRule="exact" w:val="586"/>
        </w:trPr>
        <w:tc>
          <w:tcPr>
            <w:tcW w:w="6959" w:type="dxa"/>
          </w:tcPr>
          <w:p w:rsidR="00080048" w:rsidRPr="0019180A" w:rsidRDefault="00080048" w:rsidP="00080048">
            <w:pPr>
              <w:spacing w:line="270" w:lineRule="exact"/>
              <w:ind w:left="134"/>
              <w:rPr>
                <w:sz w:val="18"/>
                <w:szCs w:val="18"/>
                <w:lang w:val="ru-RU"/>
              </w:rPr>
            </w:pPr>
            <w:r w:rsidRPr="0019180A">
              <w:rPr>
                <w:sz w:val="18"/>
                <w:szCs w:val="18"/>
                <w:lang w:val="ru-RU"/>
              </w:rPr>
              <w:t>Многоквартирная средне этажная застройка (3-5 этажей)</w:t>
            </w:r>
          </w:p>
        </w:tc>
        <w:tc>
          <w:tcPr>
            <w:tcW w:w="2677" w:type="dxa"/>
          </w:tcPr>
          <w:p w:rsidR="00080048" w:rsidRPr="0019180A" w:rsidRDefault="00080048" w:rsidP="00080048">
            <w:pPr>
              <w:spacing w:before="5"/>
              <w:rPr>
                <w:b/>
                <w:sz w:val="18"/>
                <w:szCs w:val="18"/>
                <w:lang w:val="ru-RU"/>
              </w:rPr>
            </w:pPr>
          </w:p>
          <w:p w:rsidR="00080048" w:rsidRPr="0019180A" w:rsidRDefault="00080048" w:rsidP="00080048">
            <w:pPr>
              <w:spacing w:before="1"/>
              <w:ind w:right="758"/>
              <w:jc w:val="center"/>
              <w:rPr>
                <w:sz w:val="18"/>
                <w:szCs w:val="18"/>
              </w:rPr>
            </w:pPr>
            <w:r w:rsidRPr="0019180A">
              <w:rPr>
                <w:sz w:val="18"/>
                <w:szCs w:val="18"/>
                <w:lang w:val="ru-RU"/>
              </w:rPr>
              <w:t xml:space="preserve">              </w:t>
            </w:r>
            <w:r w:rsidRPr="0019180A">
              <w:rPr>
                <w:sz w:val="18"/>
                <w:szCs w:val="18"/>
              </w:rPr>
              <w:t>0,25</w:t>
            </w:r>
          </w:p>
        </w:tc>
      </w:tr>
      <w:tr w:rsidR="00080048" w:rsidRPr="0019180A" w:rsidTr="00052C31">
        <w:trPr>
          <w:trHeight w:hRule="exact" w:val="857"/>
        </w:trPr>
        <w:tc>
          <w:tcPr>
            <w:tcW w:w="6959" w:type="dxa"/>
          </w:tcPr>
          <w:p w:rsidR="00080048" w:rsidRPr="0019180A" w:rsidRDefault="00080048" w:rsidP="00080048">
            <w:pPr>
              <w:ind w:left="134" w:right="2757"/>
              <w:rPr>
                <w:sz w:val="18"/>
                <w:szCs w:val="18"/>
              </w:rPr>
            </w:pPr>
            <w:r w:rsidRPr="0019180A">
              <w:rPr>
                <w:sz w:val="18"/>
                <w:szCs w:val="18"/>
              </w:rPr>
              <w:t>Малоэтажная блокированная застройка (1-2 этажа)</w:t>
            </w:r>
          </w:p>
        </w:tc>
        <w:tc>
          <w:tcPr>
            <w:tcW w:w="2677" w:type="dxa"/>
          </w:tcPr>
          <w:p w:rsidR="00080048" w:rsidRPr="0019180A" w:rsidRDefault="00080048" w:rsidP="00080048">
            <w:pPr>
              <w:spacing w:before="3"/>
              <w:rPr>
                <w:b/>
                <w:sz w:val="18"/>
                <w:szCs w:val="18"/>
              </w:rPr>
            </w:pPr>
          </w:p>
          <w:p w:rsidR="00080048" w:rsidRPr="0019180A" w:rsidRDefault="00080048" w:rsidP="00080048">
            <w:pPr>
              <w:ind w:right="818"/>
              <w:jc w:val="center"/>
              <w:rPr>
                <w:sz w:val="18"/>
                <w:szCs w:val="18"/>
              </w:rPr>
            </w:pPr>
            <w:r w:rsidRPr="0019180A">
              <w:rPr>
                <w:sz w:val="18"/>
                <w:szCs w:val="18"/>
                <w:lang w:val="ru-RU"/>
              </w:rPr>
              <w:t xml:space="preserve">                </w:t>
            </w:r>
            <w:r w:rsidRPr="0019180A">
              <w:rPr>
                <w:sz w:val="18"/>
                <w:szCs w:val="18"/>
              </w:rPr>
              <w:t>0,3</w:t>
            </w:r>
          </w:p>
        </w:tc>
      </w:tr>
      <w:tr w:rsidR="00080048" w:rsidRPr="0019180A" w:rsidTr="00052C31">
        <w:trPr>
          <w:trHeight w:hRule="exact" w:val="586"/>
        </w:trPr>
        <w:tc>
          <w:tcPr>
            <w:tcW w:w="6959" w:type="dxa"/>
          </w:tcPr>
          <w:p w:rsidR="00080048" w:rsidRPr="0019180A" w:rsidRDefault="00080048" w:rsidP="00080048">
            <w:pPr>
              <w:spacing w:line="268" w:lineRule="exact"/>
              <w:ind w:left="134"/>
              <w:rPr>
                <w:sz w:val="18"/>
                <w:szCs w:val="18"/>
                <w:lang w:val="ru-RU"/>
              </w:rPr>
            </w:pPr>
            <w:r w:rsidRPr="0019180A">
              <w:rPr>
                <w:sz w:val="18"/>
                <w:szCs w:val="18"/>
                <w:lang w:val="ru-RU"/>
              </w:rPr>
              <w:t>Застройка домами с приусадебными участками (1 – 3 этажа)</w:t>
            </w:r>
          </w:p>
        </w:tc>
        <w:tc>
          <w:tcPr>
            <w:tcW w:w="2677" w:type="dxa"/>
          </w:tcPr>
          <w:p w:rsidR="00080048" w:rsidRPr="0019180A" w:rsidRDefault="00080048" w:rsidP="00080048">
            <w:pPr>
              <w:spacing w:before="112"/>
              <w:ind w:right="818"/>
              <w:jc w:val="center"/>
              <w:rPr>
                <w:sz w:val="18"/>
                <w:szCs w:val="18"/>
              </w:rPr>
            </w:pPr>
            <w:r w:rsidRPr="0019180A">
              <w:rPr>
                <w:sz w:val="18"/>
                <w:szCs w:val="18"/>
                <w:lang w:val="ru-RU"/>
              </w:rPr>
              <w:t xml:space="preserve">                </w:t>
            </w:r>
            <w:r w:rsidRPr="0019180A">
              <w:rPr>
                <w:sz w:val="18"/>
                <w:szCs w:val="18"/>
              </w:rPr>
              <w:t>0,2</w:t>
            </w:r>
          </w:p>
        </w:tc>
      </w:tr>
    </w:tbl>
    <w:p w:rsidR="00080048" w:rsidRPr="0019180A" w:rsidRDefault="00080048" w:rsidP="00080048">
      <w:pPr>
        <w:rPr>
          <w:b/>
          <w:sz w:val="18"/>
          <w:szCs w:val="18"/>
        </w:rPr>
      </w:pPr>
    </w:p>
    <w:p w:rsidR="00080048" w:rsidRPr="0019180A" w:rsidRDefault="00080048" w:rsidP="00080048">
      <w:pPr>
        <w:spacing w:before="3"/>
        <w:rPr>
          <w:b/>
          <w:sz w:val="18"/>
          <w:szCs w:val="18"/>
        </w:rPr>
      </w:pPr>
    </w:p>
    <w:p w:rsidR="00080048" w:rsidRPr="0019180A" w:rsidRDefault="00080048" w:rsidP="00080048">
      <w:pPr>
        <w:tabs>
          <w:tab w:val="left" w:pos="1679"/>
        </w:tabs>
        <w:spacing w:before="69" w:line="276" w:lineRule="auto"/>
        <w:rPr>
          <w:sz w:val="18"/>
          <w:szCs w:val="18"/>
          <w:lang w:val="ru-RU"/>
        </w:rPr>
      </w:pPr>
      <w:r w:rsidRPr="0019180A">
        <w:rPr>
          <w:sz w:val="18"/>
          <w:szCs w:val="18"/>
          <w:lang w:val="ru-RU"/>
        </w:rPr>
        <w:t xml:space="preserve"> 4.2.25. Жилая зона микрорайона состоит из следующих</w:t>
      </w:r>
      <w:r w:rsidRPr="0019180A">
        <w:rPr>
          <w:spacing w:val="-24"/>
          <w:sz w:val="18"/>
          <w:szCs w:val="18"/>
          <w:lang w:val="ru-RU"/>
        </w:rPr>
        <w:t xml:space="preserve"> </w:t>
      </w:r>
      <w:r w:rsidRPr="0019180A">
        <w:rPr>
          <w:sz w:val="18"/>
          <w:szCs w:val="18"/>
          <w:lang w:val="ru-RU"/>
        </w:rPr>
        <w:t>территорий:</w:t>
      </w:r>
    </w:p>
    <w:p w:rsidR="00080048" w:rsidRPr="0019180A" w:rsidRDefault="00080048" w:rsidP="004B662F">
      <w:pPr>
        <w:numPr>
          <w:ilvl w:val="1"/>
          <w:numId w:val="4"/>
        </w:numPr>
        <w:tabs>
          <w:tab w:val="left" w:pos="1378"/>
          <w:tab w:val="left" w:pos="1379"/>
        </w:tabs>
        <w:spacing w:before="2" w:line="276" w:lineRule="auto"/>
        <w:rPr>
          <w:sz w:val="18"/>
          <w:szCs w:val="18"/>
          <w:lang w:val="ru-RU"/>
        </w:rPr>
      </w:pPr>
      <w:r w:rsidRPr="0019180A">
        <w:rPr>
          <w:sz w:val="18"/>
          <w:szCs w:val="18"/>
          <w:lang w:val="ru-RU"/>
        </w:rPr>
        <w:t>площадки для стоянки</w:t>
      </w:r>
      <w:r w:rsidRPr="0019180A">
        <w:rPr>
          <w:spacing w:val="-10"/>
          <w:sz w:val="18"/>
          <w:szCs w:val="18"/>
          <w:lang w:val="ru-RU"/>
        </w:rPr>
        <w:t xml:space="preserve"> </w:t>
      </w:r>
      <w:r w:rsidRPr="0019180A">
        <w:rPr>
          <w:sz w:val="18"/>
          <w:szCs w:val="18"/>
          <w:lang w:val="ru-RU"/>
        </w:rPr>
        <w:t>автомобилей;</w:t>
      </w:r>
    </w:p>
    <w:p w:rsidR="00080048" w:rsidRPr="0019180A" w:rsidRDefault="00080048" w:rsidP="004B662F">
      <w:pPr>
        <w:numPr>
          <w:ilvl w:val="1"/>
          <w:numId w:val="4"/>
        </w:numPr>
        <w:tabs>
          <w:tab w:val="left" w:pos="1378"/>
          <w:tab w:val="left" w:pos="1379"/>
        </w:tabs>
        <w:spacing w:line="276" w:lineRule="auto"/>
        <w:rPr>
          <w:sz w:val="18"/>
          <w:szCs w:val="18"/>
          <w:lang w:val="ru-RU"/>
        </w:rPr>
      </w:pPr>
      <w:r w:rsidRPr="0019180A">
        <w:rPr>
          <w:sz w:val="18"/>
          <w:szCs w:val="18"/>
          <w:lang w:val="ru-RU"/>
        </w:rPr>
        <w:t>физкультурные и спортивные</w:t>
      </w:r>
      <w:r w:rsidRPr="0019180A">
        <w:rPr>
          <w:spacing w:val="-12"/>
          <w:sz w:val="18"/>
          <w:szCs w:val="18"/>
          <w:lang w:val="ru-RU"/>
        </w:rPr>
        <w:t xml:space="preserve"> </w:t>
      </w:r>
      <w:r w:rsidRPr="0019180A">
        <w:rPr>
          <w:sz w:val="18"/>
          <w:szCs w:val="18"/>
          <w:lang w:val="ru-RU"/>
        </w:rPr>
        <w:t>сооружения;</w:t>
      </w:r>
    </w:p>
    <w:p w:rsidR="00080048" w:rsidRPr="0019180A" w:rsidRDefault="00080048" w:rsidP="004B662F">
      <w:pPr>
        <w:numPr>
          <w:ilvl w:val="1"/>
          <w:numId w:val="4"/>
        </w:numPr>
        <w:tabs>
          <w:tab w:val="left" w:pos="1378"/>
          <w:tab w:val="left" w:pos="1379"/>
        </w:tabs>
        <w:spacing w:line="276" w:lineRule="auto"/>
        <w:rPr>
          <w:sz w:val="18"/>
          <w:szCs w:val="18"/>
          <w:lang w:val="ru-RU"/>
        </w:rPr>
      </w:pPr>
      <w:r w:rsidRPr="0019180A">
        <w:rPr>
          <w:sz w:val="18"/>
          <w:szCs w:val="18"/>
          <w:lang w:val="ru-RU"/>
        </w:rPr>
        <w:t>жилые</w:t>
      </w:r>
      <w:r w:rsidRPr="0019180A">
        <w:rPr>
          <w:spacing w:val="-3"/>
          <w:sz w:val="18"/>
          <w:szCs w:val="18"/>
          <w:lang w:val="ru-RU"/>
        </w:rPr>
        <w:t xml:space="preserve"> </w:t>
      </w:r>
      <w:r w:rsidRPr="0019180A">
        <w:rPr>
          <w:sz w:val="18"/>
          <w:szCs w:val="18"/>
          <w:lang w:val="ru-RU"/>
        </w:rPr>
        <w:t>здания;</w:t>
      </w:r>
    </w:p>
    <w:p w:rsidR="00080048" w:rsidRPr="0019180A" w:rsidRDefault="00080048" w:rsidP="004B662F">
      <w:pPr>
        <w:numPr>
          <w:ilvl w:val="1"/>
          <w:numId w:val="4"/>
        </w:numPr>
        <w:tabs>
          <w:tab w:val="left" w:pos="1378"/>
          <w:tab w:val="left" w:pos="1379"/>
        </w:tabs>
        <w:spacing w:line="276" w:lineRule="auto"/>
        <w:rPr>
          <w:sz w:val="18"/>
          <w:szCs w:val="18"/>
          <w:lang w:val="ru-RU"/>
        </w:rPr>
      </w:pPr>
      <w:r w:rsidRPr="0019180A">
        <w:rPr>
          <w:sz w:val="18"/>
          <w:szCs w:val="18"/>
          <w:lang w:val="ru-RU"/>
        </w:rPr>
        <w:t>зеленые</w:t>
      </w:r>
      <w:r w:rsidRPr="0019180A">
        <w:rPr>
          <w:spacing w:val="-8"/>
          <w:sz w:val="18"/>
          <w:szCs w:val="18"/>
          <w:lang w:val="ru-RU"/>
        </w:rPr>
        <w:t xml:space="preserve"> </w:t>
      </w:r>
      <w:r w:rsidRPr="0019180A">
        <w:rPr>
          <w:sz w:val="18"/>
          <w:szCs w:val="18"/>
          <w:lang w:val="ru-RU"/>
        </w:rPr>
        <w:t>насаждения;</w:t>
      </w:r>
    </w:p>
    <w:p w:rsidR="00080048" w:rsidRPr="0019180A" w:rsidRDefault="00080048" w:rsidP="004B662F">
      <w:pPr>
        <w:numPr>
          <w:ilvl w:val="1"/>
          <w:numId w:val="4"/>
        </w:numPr>
        <w:tabs>
          <w:tab w:val="left" w:pos="1378"/>
          <w:tab w:val="left" w:pos="1379"/>
        </w:tabs>
        <w:spacing w:line="276" w:lineRule="auto"/>
        <w:rPr>
          <w:sz w:val="18"/>
          <w:szCs w:val="18"/>
        </w:rPr>
      </w:pPr>
      <w:r w:rsidRPr="0019180A">
        <w:rPr>
          <w:sz w:val="18"/>
          <w:szCs w:val="18"/>
          <w:lang w:val="ru-RU"/>
        </w:rPr>
        <w:t>для отдыха взросл</w:t>
      </w:r>
      <w:r w:rsidRPr="0019180A">
        <w:rPr>
          <w:sz w:val="18"/>
          <w:szCs w:val="18"/>
        </w:rPr>
        <w:t>ого</w:t>
      </w:r>
      <w:r w:rsidRPr="0019180A">
        <w:rPr>
          <w:spacing w:val="-6"/>
          <w:sz w:val="18"/>
          <w:szCs w:val="18"/>
        </w:rPr>
        <w:t xml:space="preserve"> </w:t>
      </w:r>
      <w:r w:rsidRPr="0019180A">
        <w:rPr>
          <w:sz w:val="18"/>
          <w:szCs w:val="18"/>
        </w:rPr>
        <w:t>населения;</w:t>
      </w:r>
    </w:p>
    <w:p w:rsidR="00080048" w:rsidRPr="0019180A" w:rsidRDefault="00080048" w:rsidP="004B662F">
      <w:pPr>
        <w:numPr>
          <w:ilvl w:val="1"/>
          <w:numId w:val="4"/>
        </w:numPr>
        <w:tabs>
          <w:tab w:val="left" w:pos="1378"/>
          <w:tab w:val="left" w:pos="1379"/>
        </w:tabs>
        <w:spacing w:before="1" w:line="276" w:lineRule="auto"/>
        <w:rPr>
          <w:sz w:val="18"/>
          <w:szCs w:val="18"/>
          <w:lang w:val="ru-RU"/>
        </w:rPr>
      </w:pPr>
      <w:r w:rsidRPr="0019180A">
        <w:rPr>
          <w:sz w:val="18"/>
          <w:szCs w:val="18"/>
          <w:lang w:val="ru-RU"/>
        </w:rPr>
        <w:t>площадки для игр детей дошкольного и младшего школьного</w:t>
      </w:r>
      <w:r w:rsidRPr="0019180A">
        <w:rPr>
          <w:spacing w:val="-16"/>
          <w:sz w:val="18"/>
          <w:szCs w:val="18"/>
          <w:lang w:val="ru-RU"/>
        </w:rPr>
        <w:t xml:space="preserve"> </w:t>
      </w:r>
      <w:r w:rsidRPr="0019180A">
        <w:rPr>
          <w:sz w:val="18"/>
          <w:szCs w:val="18"/>
          <w:lang w:val="ru-RU"/>
        </w:rPr>
        <w:t>возраста;</w:t>
      </w:r>
    </w:p>
    <w:p w:rsidR="00080048" w:rsidRPr="0019180A" w:rsidRDefault="00080048" w:rsidP="004B662F">
      <w:pPr>
        <w:numPr>
          <w:ilvl w:val="1"/>
          <w:numId w:val="4"/>
        </w:numPr>
        <w:tabs>
          <w:tab w:val="left" w:pos="1378"/>
          <w:tab w:val="left" w:pos="1379"/>
        </w:tabs>
        <w:spacing w:line="276" w:lineRule="auto"/>
        <w:rPr>
          <w:sz w:val="18"/>
          <w:szCs w:val="18"/>
          <w:lang w:val="ru-RU"/>
        </w:rPr>
      </w:pPr>
      <w:r w:rsidRPr="0019180A">
        <w:rPr>
          <w:sz w:val="18"/>
          <w:szCs w:val="18"/>
          <w:lang w:val="ru-RU"/>
        </w:rPr>
        <w:t>площадки для выгула собак</w:t>
      </w:r>
      <w:r w:rsidRPr="0019180A">
        <w:rPr>
          <w:spacing w:val="-10"/>
          <w:sz w:val="18"/>
          <w:szCs w:val="18"/>
          <w:lang w:val="ru-RU"/>
        </w:rPr>
        <w:t xml:space="preserve"> </w:t>
      </w:r>
      <w:r w:rsidRPr="0019180A">
        <w:rPr>
          <w:sz w:val="18"/>
          <w:szCs w:val="18"/>
          <w:lang w:val="ru-RU"/>
        </w:rPr>
        <w:t>площадки;</w:t>
      </w:r>
    </w:p>
    <w:p w:rsidR="00080048" w:rsidRPr="0019180A" w:rsidRDefault="00080048" w:rsidP="004B662F">
      <w:pPr>
        <w:numPr>
          <w:ilvl w:val="1"/>
          <w:numId w:val="4"/>
        </w:numPr>
        <w:tabs>
          <w:tab w:val="left" w:pos="1378"/>
          <w:tab w:val="left" w:pos="1379"/>
        </w:tabs>
        <w:spacing w:line="276" w:lineRule="auto"/>
        <w:rPr>
          <w:sz w:val="18"/>
          <w:szCs w:val="18"/>
        </w:rPr>
      </w:pPr>
      <w:r w:rsidRPr="0019180A">
        <w:rPr>
          <w:sz w:val="18"/>
          <w:szCs w:val="18"/>
        </w:rPr>
        <w:t>проезды, тротуары, хозяйственные</w:t>
      </w:r>
      <w:r w:rsidRPr="0019180A">
        <w:rPr>
          <w:spacing w:val="-12"/>
          <w:sz w:val="18"/>
          <w:szCs w:val="18"/>
        </w:rPr>
        <w:t xml:space="preserve"> </w:t>
      </w:r>
      <w:r w:rsidRPr="0019180A">
        <w:rPr>
          <w:sz w:val="18"/>
          <w:szCs w:val="18"/>
        </w:rPr>
        <w:t>площадки.</w:t>
      </w:r>
    </w:p>
    <w:p w:rsidR="00080048" w:rsidRPr="0019180A" w:rsidRDefault="00080048" w:rsidP="00B160A4">
      <w:pPr>
        <w:pStyle w:val="a4"/>
        <w:numPr>
          <w:ilvl w:val="2"/>
          <w:numId w:val="13"/>
        </w:numPr>
        <w:tabs>
          <w:tab w:val="left" w:pos="1679"/>
        </w:tabs>
        <w:spacing w:line="276" w:lineRule="auto"/>
        <w:rPr>
          <w:sz w:val="18"/>
          <w:szCs w:val="18"/>
          <w:lang w:val="ru-RU"/>
        </w:rPr>
      </w:pPr>
      <w:r w:rsidRPr="0019180A">
        <w:rPr>
          <w:sz w:val="18"/>
          <w:szCs w:val="18"/>
          <w:lang w:val="ru-RU"/>
        </w:rPr>
        <w:t>В общественную зону микрорайона</w:t>
      </w:r>
      <w:r w:rsidRPr="0019180A">
        <w:rPr>
          <w:spacing w:val="-11"/>
          <w:sz w:val="18"/>
          <w:szCs w:val="18"/>
          <w:lang w:val="ru-RU"/>
        </w:rPr>
        <w:t xml:space="preserve"> </w:t>
      </w:r>
      <w:r w:rsidRPr="0019180A">
        <w:rPr>
          <w:sz w:val="18"/>
          <w:szCs w:val="18"/>
          <w:lang w:val="ru-RU"/>
        </w:rPr>
        <w:t>входят:</w:t>
      </w:r>
    </w:p>
    <w:p w:rsidR="00080048" w:rsidRPr="0019180A" w:rsidRDefault="00080048" w:rsidP="004B662F">
      <w:pPr>
        <w:numPr>
          <w:ilvl w:val="1"/>
          <w:numId w:val="4"/>
        </w:numPr>
        <w:tabs>
          <w:tab w:val="left" w:pos="1378"/>
          <w:tab w:val="left" w:pos="1379"/>
        </w:tabs>
        <w:spacing w:before="2" w:line="276" w:lineRule="auto"/>
        <w:rPr>
          <w:sz w:val="18"/>
          <w:szCs w:val="18"/>
        </w:rPr>
      </w:pPr>
      <w:r w:rsidRPr="0019180A">
        <w:rPr>
          <w:sz w:val="18"/>
          <w:szCs w:val="18"/>
        </w:rPr>
        <w:t>детские дошкольные</w:t>
      </w:r>
      <w:r w:rsidRPr="0019180A">
        <w:rPr>
          <w:spacing w:val="-11"/>
          <w:sz w:val="18"/>
          <w:szCs w:val="18"/>
        </w:rPr>
        <w:t xml:space="preserve"> </w:t>
      </w:r>
      <w:r w:rsidRPr="0019180A">
        <w:rPr>
          <w:sz w:val="18"/>
          <w:szCs w:val="18"/>
        </w:rPr>
        <w:t>учреждения;</w:t>
      </w:r>
    </w:p>
    <w:p w:rsidR="00080048" w:rsidRPr="0019180A" w:rsidRDefault="00080048" w:rsidP="004B662F">
      <w:pPr>
        <w:numPr>
          <w:ilvl w:val="1"/>
          <w:numId w:val="4"/>
        </w:numPr>
        <w:tabs>
          <w:tab w:val="left" w:pos="1378"/>
          <w:tab w:val="left" w:pos="1379"/>
        </w:tabs>
        <w:spacing w:line="276" w:lineRule="auto"/>
        <w:rPr>
          <w:sz w:val="18"/>
          <w:szCs w:val="18"/>
        </w:rPr>
      </w:pPr>
      <w:r w:rsidRPr="0019180A">
        <w:rPr>
          <w:sz w:val="18"/>
          <w:szCs w:val="18"/>
        </w:rPr>
        <w:t>школы;</w:t>
      </w:r>
    </w:p>
    <w:p w:rsidR="00080048" w:rsidRPr="0019180A" w:rsidRDefault="00080048" w:rsidP="004B662F">
      <w:pPr>
        <w:numPr>
          <w:ilvl w:val="1"/>
          <w:numId w:val="4"/>
        </w:numPr>
        <w:tabs>
          <w:tab w:val="left" w:pos="1378"/>
          <w:tab w:val="left" w:pos="1379"/>
        </w:tabs>
        <w:spacing w:line="276" w:lineRule="auto"/>
        <w:rPr>
          <w:sz w:val="18"/>
          <w:szCs w:val="18"/>
        </w:rPr>
      </w:pPr>
      <w:r w:rsidRPr="0019180A">
        <w:rPr>
          <w:sz w:val="18"/>
          <w:szCs w:val="18"/>
        </w:rPr>
        <w:t>учреждения и предприятия</w:t>
      </w:r>
      <w:r w:rsidRPr="0019180A">
        <w:rPr>
          <w:spacing w:val="-16"/>
          <w:sz w:val="18"/>
          <w:szCs w:val="18"/>
        </w:rPr>
        <w:t xml:space="preserve"> </w:t>
      </w:r>
      <w:r w:rsidRPr="0019180A">
        <w:rPr>
          <w:sz w:val="18"/>
          <w:szCs w:val="18"/>
        </w:rPr>
        <w:t>обслуживания.</w:t>
      </w:r>
    </w:p>
    <w:p w:rsidR="00080048" w:rsidRPr="0019180A" w:rsidRDefault="00080048" w:rsidP="00080048">
      <w:pPr>
        <w:tabs>
          <w:tab w:val="left" w:pos="1679"/>
        </w:tabs>
        <w:spacing w:before="6" w:line="276" w:lineRule="auto"/>
        <w:ind w:right="580"/>
        <w:jc w:val="both"/>
        <w:rPr>
          <w:sz w:val="18"/>
          <w:szCs w:val="18"/>
          <w:lang w:val="ru-RU"/>
        </w:rPr>
      </w:pPr>
      <w:r w:rsidRPr="0019180A">
        <w:rPr>
          <w:sz w:val="18"/>
          <w:szCs w:val="18"/>
          <w:lang w:val="ru-RU"/>
        </w:rPr>
        <w:t xml:space="preserve">4.2.27. Минимально допустимые размеры площадок </w:t>
      </w:r>
      <w:r w:rsidR="00B54308" w:rsidRPr="0019180A">
        <w:rPr>
          <w:sz w:val="18"/>
          <w:szCs w:val="18"/>
          <w:lang w:val="ru-RU"/>
        </w:rPr>
        <w:t xml:space="preserve">различного </w:t>
      </w:r>
      <w:r w:rsidRPr="0019180A">
        <w:rPr>
          <w:sz w:val="18"/>
          <w:szCs w:val="18"/>
          <w:lang w:val="ru-RU"/>
        </w:rPr>
        <w:t xml:space="preserve">функционального назначения, размещаемых на межмагистральной территории (в кварталах) многоквартирной застройки, следует </w:t>
      </w:r>
      <w:r w:rsidRPr="0019180A">
        <w:rPr>
          <w:sz w:val="18"/>
          <w:szCs w:val="18"/>
          <w:lang w:val="ru-RU"/>
        </w:rPr>
        <w:lastRenderedPageBreak/>
        <w:t>принимать по</w:t>
      </w:r>
      <w:r w:rsidRPr="0019180A">
        <w:rPr>
          <w:spacing w:val="-16"/>
          <w:sz w:val="18"/>
          <w:szCs w:val="18"/>
          <w:lang w:val="ru-RU"/>
        </w:rPr>
        <w:t xml:space="preserve"> </w:t>
      </w:r>
      <w:r w:rsidRPr="0019180A">
        <w:rPr>
          <w:sz w:val="18"/>
          <w:szCs w:val="18"/>
          <w:u w:val="single"/>
          <w:lang w:val="ru-RU"/>
        </w:rPr>
        <w:t>таблице 6</w:t>
      </w:r>
      <w:r w:rsidRPr="0019180A">
        <w:rPr>
          <w:sz w:val="18"/>
          <w:szCs w:val="18"/>
          <w:lang w:val="ru-RU"/>
        </w:rPr>
        <w:t>.</w:t>
      </w:r>
    </w:p>
    <w:p w:rsidR="00080048" w:rsidRPr="0019180A" w:rsidRDefault="00080048" w:rsidP="00080048">
      <w:pPr>
        <w:ind w:right="114"/>
        <w:jc w:val="right"/>
        <w:outlineLvl w:val="2"/>
        <w:rPr>
          <w:b/>
          <w:bCs/>
          <w:sz w:val="18"/>
          <w:szCs w:val="18"/>
          <w:lang w:val="ru-RU"/>
        </w:rPr>
      </w:pPr>
    </w:p>
    <w:p w:rsidR="00080048" w:rsidRPr="0019180A" w:rsidRDefault="00080048" w:rsidP="00080048">
      <w:pPr>
        <w:ind w:right="114"/>
        <w:jc w:val="right"/>
        <w:outlineLvl w:val="2"/>
        <w:rPr>
          <w:b/>
          <w:bCs/>
          <w:sz w:val="18"/>
          <w:szCs w:val="18"/>
          <w:lang w:val="ru-RU"/>
        </w:rPr>
      </w:pPr>
    </w:p>
    <w:p w:rsidR="00080048" w:rsidRPr="0019180A" w:rsidRDefault="00080048" w:rsidP="00080048">
      <w:pPr>
        <w:ind w:right="114"/>
        <w:jc w:val="right"/>
        <w:outlineLvl w:val="2"/>
        <w:rPr>
          <w:b/>
          <w:bCs/>
          <w:sz w:val="18"/>
          <w:szCs w:val="18"/>
          <w:lang w:val="ru-RU"/>
        </w:rPr>
      </w:pPr>
    </w:p>
    <w:p w:rsidR="00080048" w:rsidRPr="0019180A" w:rsidRDefault="00080048" w:rsidP="00080048">
      <w:pPr>
        <w:ind w:right="114"/>
        <w:jc w:val="right"/>
        <w:outlineLvl w:val="2"/>
        <w:rPr>
          <w:b/>
          <w:bCs/>
          <w:sz w:val="18"/>
          <w:szCs w:val="18"/>
          <w:lang w:val="ru-RU"/>
        </w:rPr>
      </w:pPr>
    </w:p>
    <w:tbl>
      <w:tblPr>
        <w:tblStyle w:val="TableNormal3"/>
        <w:tblpPr w:leftFromText="180" w:rightFromText="180" w:vertAnchor="page" w:horzAnchor="margin" w:tblpY="51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13"/>
        <w:gridCol w:w="1781"/>
        <w:gridCol w:w="1621"/>
        <w:gridCol w:w="2102"/>
      </w:tblGrid>
      <w:tr w:rsidR="00B54308" w:rsidRPr="00800329" w:rsidTr="00B54308">
        <w:trPr>
          <w:trHeight w:hRule="exact" w:val="1440"/>
        </w:trPr>
        <w:tc>
          <w:tcPr>
            <w:tcW w:w="4213" w:type="dxa"/>
          </w:tcPr>
          <w:p w:rsidR="00B54308" w:rsidRPr="0019180A" w:rsidRDefault="00B54308" w:rsidP="00B54308">
            <w:pPr>
              <w:rPr>
                <w:b/>
                <w:sz w:val="18"/>
                <w:szCs w:val="18"/>
                <w:lang w:val="ru-RU"/>
              </w:rPr>
            </w:pPr>
          </w:p>
          <w:p w:rsidR="00B54308" w:rsidRPr="0019180A" w:rsidRDefault="00B54308" w:rsidP="00B54308">
            <w:pPr>
              <w:ind w:left="782"/>
              <w:rPr>
                <w:sz w:val="18"/>
                <w:szCs w:val="18"/>
              </w:rPr>
            </w:pPr>
            <w:r w:rsidRPr="0019180A">
              <w:rPr>
                <w:sz w:val="18"/>
                <w:szCs w:val="18"/>
                <w:lang w:val="ru-RU"/>
              </w:rPr>
              <w:t xml:space="preserve">   </w:t>
            </w:r>
            <w:r w:rsidRPr="0019180A">
              <w:rPr>
                <w:sz w:val="18"/>
                <w:szCs w:val="18"/>
              </w:rPr>
              <w:t>Площадки</w:t>
            </w:r>
          </w:p>
        </w:tc>
        <w:tc>
          <w:tcPr>
            <w:tcW w:w="1781" w:type="dxa"/>
          </w:tcPr>
          <w:p w:rsidR="00B54308" w:rsidRPr="0019180A" w:rsidRDefault="00B54308" w:rsidP="00B54308">
            <w:pPr>
              <w:spacing w:before="2" w:line="225" w:lineRule="auto"/>
              <w:ind w:left="120" w:right="119" w:firstLine="5"/>
              <w:jc w:val="center"/>
              <w:rPr>
                <w:sz w:val="18"/>
                <w:szCs w:val="18"/>
                <w:lang w:val="ru-RU"/>
              </w:rPr>
            </w:pPr>
            <w:r w:rsidRPr="0019180A">
              <w:rPr>
                <w:sz w:val="18"/>
                <w:szCs w:val="18"/>
                <w:lang w:val="ru-RU"/>
              </w:rPr>
              <w:t>Удельный размер площадки, м</w:t>
            </w:r>
            <w:r w:rsidRPr="0019180A">
              <w:rPr>
                <w:position w:val="11"/>
                <w:sz w:val="18"/>
                <w:szCs w:val="18"/>
                <w:lang w:val="ru-RU"/>
              </w:rPr>
              <w:t>2</w:t>
            </w:r>
            <w:r w:rsidRPr="0019180A">
              <w:rPr>
                <w:sz w:val="18"/>
                <w:szCs w:val="18"/>
                <w:lang w:val="ru-RU"/>
              </w:rPr>
              <w:t>/чел.</w:t>
            </w:r>
          </w:p>
        </w:tc>
        <w:tc>
          <w:tcPr>
            <w:tcW w:w="1621" w:type="dxa"/>
          </w:tcPr>
          <w:p w:rsidR="00B54308" w:rsidRPr="0019180A" w:rsidRDefault="00B54308" w:rsidP="00B54308">
            <w:pPr>
              <w:spacing w:line="230" w:lineRule="auto"/>
              <w:ind w:left="237" w:right="237" w:firstLine="2"/>
              <w:jc w:val="center"/>
              <w:rPr>
                <w:sz w:val="18"/>
                <w:szCs w:val="18"/>
                <w:lang w:val="ru-RU"/>
              </w:rPr>
            </w:pPr>
            <w:r w:rsidRPr="0019180A">
              <w:rPr>
                <w:sz w:val="18"/>
                <w:szCs w:val="18"/>
                <w:lang w:val="ru-RU"/>
              </w:rPr>
              <w:t>Средний размер одной площадки, м</w:t>
            </w:r>
            <w:r w:rsidRPr="0019180A">
              <w:rPr>
                <w:position w:val="11"/>
                <w:sz w:val="18"/>
                <w:szCs w:val="18"/>
                <w:lang w:val="ru-RU"/>
              </w:rPr>
              <w:t>2</w:t>
            </w:r>
          </w:p>
        </w:tc>
        <w:tc>
          <w:tcPr>
            <w:tcW w:w="2102" w:type="dxa"/>
          </w:tcPr>
          <w:p w:rsidR="00B54308" w:rsidRPr="0019180A" w:rsidRDefault="00B54308" w:rsidP="00B54308">
            <w:pPr>
              <w:ind w:left="110" w:right="63" w:hanging="104"/>
              <w:rPr>
                <w:sz w:val="18"/>
                <w:szCs w:val="18"/>
                <w:lang w:val="ru-RU"/>
              </w:rPr>
            </w:pPr>
            <w:r w:rsidRPr="0019180A">
              <w:rPr>
                <w:sz w:val="18"/>
                <w:szCs w:val="18"/>
                <w:lang w:val="ru-RU"/>
              </w:rPr>
              <w:t>Расстояние до окон жилых и общественных зданий, м</w:t>
            </w:r>
          </w:p>
        </w:tc>
      </w:tr>
      <w:tr w:rsidR="00B54308" w:rsidRPr="0019180A" w:rsidTr="00B54308">
        <w:trPr>
          <w:trHeight w:hRule="exact" w:val="566"/>
        </w:trPr>
        <w:tc>
          <w:tcPr>
            <w:tcW w:w="4213" w:type="dxa"/>
          </w:tcPr>
          <w:p w:rsidR="00B54308" w:rsidRPr="0019180A" w:rsidRDefault="00B54308" w:rsidP="00B54308">
            <w:pPr>
              <w:spacing w:line="262" w:lineRule="exact"/>
              <w:ind w:left="782"/>
              <w:rPr>
                <w:sz w:val="18"/>
                <w:szCs w:val="18"/>
                <w:lang w:val="ru-RU"/>
              </w:rPr>
            </w:pPr>
            <w:r w:rsidRPr="0019180A">
              <w:rPr>
                <w:sz w:val="18"/>
                <w:szCs w:val="18"/>
                <w:lang w:val="ru-RU"/>
              </w:rPr>
              <w:t>Для игр детей дошкольного</w:t>
            </w:r>
          </w:p>
          <w:p w:rsidR="00B54308" w:rsidRPr="0019180A" w:rsidRDefault="00B54308" w:rsidP="00B54308">
            <w:pPr>
              <w:ind w:left="782"/>
              <w:rPr>
                <w:sz w:val="18"/>
                <w:szCs w:val="18"/>
                <w:lang w:val="ru-RU"/>
              </w:rPr>
            </w:pPr>
            <w:r w:rsidRPr="0019180A">
              <w:rPr>
                <w:sz w:val="18"/>
                <w:szCs w:val="18"/>
                <w:lang w:val="ru-RU"/>
              </w:rPr>
              <w:t>и младшего школьного возраста</w:t>
            </w:r>
          </w:p>
        </w:tc>
        <w:tc>
          <w:tcPr>
            <w:tcW w:w="1781" w:type="dxa"/>
          </w:tcPr>
          <w:p w:rsidR="00B54308" w:rsidRPr="0019180A" w:rsidRDefault="00B54308" w:rsidP="00B54308">
            <w:pPr>
              <w:spacing w:line="262" w:lineRule="exact"/>
              <w:ind w:right="372"/>
              <w:jc w:val="right"/>
              <w:rPr>
                <w:sz w:val="18"/>
                <w:szCs w:val="18"/>
              </w:rPr>
            </w:pPr>
            <w:r w:rsidRPr="0019180A">
              <w:rPr>
                <w:sz w:val="18"/>
                <w:szCs w:val="18"/>
              </w:rPr>
              <w:t>0,7</w:t>
            </w:r>
          </w:p>
        </w:tc>
        <w:tc>
          <w:tcPr>
            <w:tcW w:w="1621" w:type="dxa"/>
          </w:tcPr>
          <w:p w:rsidR="00B54308" w:rsidRPr="0019180A" w:rsidRDefault="00B54308" w:rsidP="00B54308">
            <w:pPr>
              <w:spacing w:line="262" w:lineRule="exact"/>
              <w:ind w:right="322"/>
              <w:jc w:val="right"/>
              <w:rPr>
                <w:sz w:val="18"/>
                <w:szCs w:val="18"/>
              </w:rPr>
            </w:pPr>
            <w:r w:rsidRPr="0019180A">
              <w:rPr>
                <w:sz w:val="18"/>
                <w:szCs w:val="18"/>
              </w:rPr>
              <w:t>30</w:t>
            </w:r>
          </w:p>
        </w:tc>
        <w:tc>
          <w:tcPr>
            <w:tcW w:w="2102" w:type="dxa"/>
          </w:tcPr>
          <w:p w:rsidR="00B54308" w:rsidRPr="0019180A" w:rsidRDefault="00B54308" w:rsidP="00B54308">
            <w:pPr>
              <w:spacing w:line="262" w:lineRule="exact"/>
              <w:ind w:left="1050" w:right="330"/>
              <w:jc w:val="center"/>
              <w:rPr>
                <w:sz w:val="18"/>
                <w:szCs w:val="18"/>
              </w:rPr>
            </w:pPr>
            <w:r w:rsidRPr="0019180A">
              <w:rPr>
                <w:sz w:val="18"/>
                <w:szCs w:val="18"/>
              </w:rPr>
              <w:t>12</w:t>
            </w:r>
          </w:p>
        </w:tc>
      </w:tr>
      <w:tr w:rsidR="00B54308" w:rsidRPr="0019180A" w:rsidTr="00B54308">
        <w:trPr>
          <w:trHeight w:hRule="exact" w:val="566"/>
        </w:trPr>
        <w:tc>
          <w:tcPr>
            <w:tcW w:w="4213" w:type="dxa"/>
          </w:tcPr>
          <w:p w:rsidR="00B54308" w:rsidRPr="0019180A" w:rsidRDefault="00B54308" w:rsidP="00B54308">
            <w:pPr>
              <w:spacing w:line="262" w:lineRule="exact"/>
              <w:ind w:left="782"/>
              <w:rPr>
                <w:sz w:val="18"/>
                <w:szCs w:val="18"/>
                <w:lang w:val="ru-RU"/>
              </w:rPr>
            </w:pPr>
            <w:r w:rsidRPr="0019180A">
              <w:rPr>
                <w:sz w:val="18"/>
                <w:szCs w:val="18"/>
                <w:lang w:val="ru-RU"/>
              </w:rPr>
              <w:t>Для   отдыха   взрослого населения</w:t>
            </w:r>
          </w:p>
        </w:tc>
        <w:tc>
          <w:tcPr>
            <w:tcW w:w="1781" w:type="dxa"/>
          </w:tcPr>
          <w:p w:rsidR="00B54308" w:rsidRPr="0019180A" w:rsidRDefault="00B54308" w:rsidP="00B54308">
            <w:pPr>
              <w:spacing w:line="262" w:lineRule="exact"/>
              <w:ind w:right="372"/>
              <w:jc w:val="right"/>
              <w:rPr>
                <w:sz w:val="18"/>
                <w:szCs w:val="18"/>
              </w:rPr>
            </w:pPr>
            <w:r w:rsidRPr="0019180A">
              <w:rPr>
                <w:sz w:val="18"/>
                <w:szCs w:val="18"/>
              </w:rPr>
              <w:t>0,1</w:t>
            </w:r>
          </w:p>
        </w:tc>
        <w:tc>
          <w:tcPr>
            <w:tcW w:w="1621" w:type="dxa"/>
          </w:tcPr>
          <w:p w:rsidR="00B54308" w:rsidRPr="0019180A" w:rsidRDefault="00B54308" w:rsidP="00B54308">
            <w:pPr>
              <w:spacing w:line="262" w:lineRule="exact"/>
              <w:ind w:right="322"/>
              <w:jc w:val="right"/>
              <w:rPr>
                <w:sz w:val="18"/>
                <w:szCs w:val="18"/>
              </w:rPr>
            </w:pPr>
            <w:r w:rsidRPr="0019180A">
              <w:rPr>
                <w:sz w:val="18"/>
                <w:szCs w:val="18"/>
              </w:rPr>
              <w:t>10</w:t>
            </w:r>
          </w:p>
        </w:tc>
        <w:tc>
          <w:tcPr>
            <w:tcW w:w="2102" w:type="dxa"/>
          </w:tcPr>
          <w:p w:rsidR="00B54308" w:rsidRPr="0019180A" w:rsidRDefault="00B54308" w:rsidP="00B54308">
            <w:pPr>
              <w:spacing w:line="262" w:lineRule="exact"/>
              <w:ind w:left="1050" w:right="330"/>
              <w:jc w:val="center"/>
              <w:rPr>
                <w:sz w:val="18"/>
                <w:szCs w:val="18"/>
              </w:rPr>
            </w:pPr>
            <w:r w:rsidRPr="0019180A">
              <w:rPr>
                <w:sz w:val="18"/>
                <w:szCs w:val="18"/>
              </w:rPr>
              <w:t>12</w:t>
            </w:r>
          </w:p>
        </w:tc>
      </w:tr>
      <w:tr w:rsidR="00B54308" w:rsidRPr="0019180A" w:rsidTr="00B54308">
        <w:trPr>
          <w:trHeight w:hRule="exact" w:val="298"/>
        </w:trPr>
        <w:tc>
          <w:tcPr>
            <w:tcW w:w="4213" w:type="dxa"/>
          </w:tcPr>
          <w:p w:rsidR="00B54308" w:rsidRPr="0019180A" w:rsidRDefault="00B54308" w:rsidP="00B54308">
            <w:pPr>
              <w:spacing w:line="262" w:lineRule="exact"/>
              <w:ind w:left="782"/>
              <w:rPr>
                <w:sz w:val="18"/>
                <w:szCs w:val="18"/>
              </w:rPr>
            </w:pPr>
            <w:r w:rsidRPr="0019180A">
              <w:rPr>
                <w:sz w:val="18"/>
                <w:szCs w:val="18"/>
              </w:rPr>
              <w:t>Для занятий физкультурой</w:t>
            </w:r>
          </w:p>
        </w:tc>
        <w:tc>
          <w:tcPr>
            <w:tcW w:w="1781" w:type="dxa"/>
          </w:tcPr>
          <w:p w:rsidR="00B54308" w:rsidRPr="0019180A" w:rsidRDefault="00B54308" w:rsidP="00B54308">
            <w:pPr>
              <w:spacing w:line="262" w:lineRule="exact"/>
              <w:ind w:right="372"/>
              <w:jc w:val="right"/>
              <w:rPr>
                <w:sz w:val="18"/>
                <w:szCs w:val="18"/>
              </w:rPr>
            </w:pPr>
            <w:r w:rsidRPr="0019180A">
              <w:rPr>
                <w:sz w:val="18"/>
                <w:szCs w:val="18"/>
              </w:rPr>
              <w:t>2,0</w:t>
            </w:r>
          </w:p>
        </w:tc>
        <w:tc>
          <w:tcPr>
            <w:tcW w:w="1621" w:type="dxa"/>
          </w:tcPr>
          <w:p w:rsidR="00B54308" w:rsidRPr="0019180A" w:rsidRDefault="00B54308" w:rsidP="00B54308">
            <w:pPr>
              <w:spacing w:line="262" w:lineRule="exact"/>
              <w:ind w:right="262"/>
              <w:jc w:val="right"/>
              <w:rPr>
                <w:sz w:val="18"/>
                <w:szCs w:val="18"/>
              </w:rPr>
            </w:pPr>
            <w:r w:rsidRPr="0019180A">
              <w:rPr>
                <w:sz w:val="18"/>
                <w:szCs w:val="18"/>
              </w:rPr>
              <w:t>100</w:t>
            </w:r>
          </w:p>
        </w:tc>
        <w:tc>
          <w:tcPr>
            <w:tcW w:w="2102" w:type="dxa"/>
          </w:tcPr>
          <w:p w:rsidR="00B54308" w:rsidRPr="0019180A" w:rsidRDefault="00B54308" w:rsidP="00B54308">
            <w:pPr>
              <w:spacing w:line="262" w:lineRule="exact"/>
              <w:ind w:left="1050" w:right="331"/>
              <w:jc w:val="center"/>
              <w:rPr>
                <w:sz w:val="18"/>
                <w:szCs w:val="18"/>
              </w:rPr>
            </w:pPr>
            <w:r w:rsidRPr="0019180A">
              <w:rPr>
                <w:sz w:val="18"/>
                <w:szCs w:val="18"/>
              </w:rPr>
              <w:t>40/10*</w:t>
            </w:r>
          </w:p>
        </w:tc>
      </w:tr>
      <w:tr w:rsidR="00B54308" w:rsidRPr="0019180A" w:rsidTr="00B54308">
        <w:trPr>
          <w:trHeight w:hRule="exact" w:val="298"/>
        </w:trPr>
        <w:tc>
          <w:tcPr>
            <w:tcW w:w="4213" w:type="dxa"/>
          </w:tcPr>
          <w:p w:rsidR="00B54308" w:rsidRPr="0019180A" w:rsidRDefault="00B54308" w:rsidP="00B54308">
            <w:pPr>
              <w:spacing w:line="262" w:lineRule="exact"/>
              <w:ind w:left="782"/>
              <w:rPr>
                <w:sz w:val="18"/>
                <w:szCs w:val="18"/>
              </w:rPr>
            </w:pPr>
            <w:r w:rsidRPr="0019180A">
              <w:rPr>
                <w:sz w:val="18"/>
                <w:szCs w:val="18"/>
              </w:rPr>
              <w:t>Для хозяйственных целей</w:t>
            </w:r>
          </w:p>
        </w:tc>
        <w:tc>
          <w:tcPr>
            <w:tcW w:w="1781" w:type="dxa"/>
          </w:tcPr>
          <w:p w:rsidR="00B54308" w:rsidRPr="0019180A" w:rsidRDefault="00B54308" w:rsidP="00B54308">
            <w:pPr>
              <w:spacing w:line="262" w:lineRule="exact"/>
              <w:ind w:right="312"/>
              <w:jc w:val="right"/>
              <w:rPr>
                <w:sz w:val="18"/>
                <w:szCs w:val="18"/>
              </w:rPr>
            </w:pPr>
            <w:r w:rsidRPr="0019180A">
              <w:rPr>
                <w:sz w:val="18"/>
                <w:szCs w:val="18"/>
              </w:rPr>
              <w:t>0,01</w:t>
            </w:r>
          </w:p>
        </w:tc>
        <w:tc>
          <w:tcPr>
            <w:tcW w:w="1621" w:type="dxa"/>
          </w:tcPr>
          <w:p w:rsidR="00B54308" w:rsidRPr="0019180A" w:rsidRDefault="00B54308" w:rsidP="00B54308">
            <w:pPr>
              <w:spacing w:line="262" w:lineRule="exact"/>
              <w:ind w:right="322"/>
              <w:jc w:val="right"/>
              <w:rPr>
                <w:sz w:val="18"/>
                <w:szCs w:val="18"/>
              </w:rPr>
            </w:pPr>
            <w:r w:rsidRPr="0019180A">
              <w:rPr>
                <w:sz w:val="18"/>
                <w:szCs w:val="18"/>
              </w:rPr>
              <w:t>10</w:t>
            </w:r>
          </w:p>
        </w:tc>
        <w:tc>
          <w:tcPr>
            <w:tcW w:w="2102" w:type="dxa"/>
          </w:tcPr>
          <w:p w:rsidR="00B54308" w:rsidRPr="0019180A" w:rsidRDefault="00B54308" w:rsidP="00B54308">
            <w:pPr>
              <w:spacing w:line="262" w:lineRule="exact"/>
              <w:ind w:left="1050" w:right="330"/>
              <w:jc w:val="center"/>
              <w:rPr>
                <w:sz w:val="18"/>
                <w:szCs w:val="18"/>
              </w:rPr>
            </w:pPr>
            <w:r w:rsidRPr="0019180A">
              <w:rPr>
                <w:sz w:val="18"/>
                <w:szCs w:val="18"/>
              </w:rPr>
              <w:t>20</w:t>
            </w:r>
          </w:p>
        </w:tc>
      </w:tr>
      <w:tr w:rsidR="00B54308" w:rsidRPr="0019180A" w:rsidTr="00B54308">
        <w:trPr>
          <w:trHeight w:hRule="exact" w:val="312"/>
        </w:trPr>
        <w:tc>
          <w:tcPr>
            <w:tcW w:w="4213" w:type="dxa"/>
          </w:tcPr>
          <w:p w:rsidR="00B54308" w:rsidRPr="0019180A" w:rsidRDefault="00B54308" w:rsidP="00B54308">
            <w:pPr>
              <w:spacing w:line="262" w:lineRule="exact"/>
              <w:ind w:left="782"/>
              <w:rPr>
                <w:sz w:val="18"/>
                <w:szCs w:val="18"/>
              </w:rPr>
            </w:pPr>
            <w:r w:rsidRPr="0019180A">
              <w:rPr>
                <w:sz w:val="18"/>
                <w:szCs w:val="18"/>
              </w:rPr>
              <w:t>Для выгула собак</w:t>
            </w:r>
          </w:p>
        </w:tc>
        <w:tc>
          <w:tcPr>
            <w:tcW w:w="1781" w:type="dxa"/>
          </w:tcPr>
          <w:p w:rsidR="00B54308" w:rsidRPr="0019180A" w:rsidRDefault="00B54308" w:rsidP="00B54308">
            <w:pPr>
              <w:spacing w:line="262" w:lineRule="exact"/>
              <w:ind w:right="372"/>
              <w:jc w:val="right"/>
              <w:rPr>
                <w:sz w:val="18"/>
                <w:szCs w:val="18"/>
              </w:rPr>
            </w:pPr>
            <w:r w:rsidRPr="0019180A">
              <w:rPr>
                <w:sz w:val="18"/>
                <w:szCs w:val="18"/>
              </w:rPr>
              <w:t>0,2</w:t>
            </w:r>
          </w:p>
        </w:tc>
        <w:tc>
          <w:tcPr>
            <w:tcW w:w="1621" w:type="dxa"/>
          </w:tcPr>
          <w:p w:rsidR="00B54308" w:rsidRPr="0019180A" w:rsidRDefault="00B54308" w:rsidP="00B54308">
            <w:pPr>
              <w:spacing w:line="262" w:lineRule="exact"/>
              <w:ind w:right="322"/>
              <w:jc w:val="right"/>
              <w:rPr>
                <w:sz w:val="18"/>
                <w:szCs w:val="18"/>
              </w:rPr>
            </w:pPr>
            <w:r w:rsidRPr="0019180A">
              <w:rPr>
                <w:sz w:val="18"/>
                <w:szCs w:val="18"/>
              </w:rPr>
              <w:t>25</w:t>
            </w:r>
          </w:p>
        </w:tc>
        <w:tc>
          <w:tcPr>
            <w:tcW w:w="2102" w:type="dxa"/>
          </w:tcPr>
          <w:p w:rsidR="00B54308" w:rsidRPr="0019180A" w:rsidRDefault="00B54308" w:rsidP="00B54308">
            <w:pPr>
              <w:spacing w:line="262" w:lineRule="exact"/>
              <w:ind w:left="1050" w:right="330"/>
              <w:jc w:val="center"/>
              <w:rPr>
                <w:sz w:val="18"/>
                <w:szCs w:val="18"/>
              </w:rPr>
            </w:pPr>
            <w:r w:rsidRPr="0019180A">
              <w:rPr>
                <w:sz w:val="18"/>
                <w:szCs w:val="18"/>
              </w:rPr>
              <w:t>40</w:t>
            </w:r>
          </w:p>
        </w:tc>
      </w:tr>
      <w:tr w:rsidR="00B54308" w:rsidRPr="0019180A" w:rsidTr="00B54308">
        <w:trPr>
          <w:trHeight w:hRule="exact" w:val="290"/>
        </w:trPr>
        <w:tc>
          <w:tcPr>
            <w:tcW w:w="4213" w:type="dxa"/>
          </w:tcPr>
          <w:p w:rsidR="00B54308" w:rsidRPr="0019180A" w:rsidRDefault="00B54308" w:rsidP="00B54308">
            <w:pPr>
              <w:spacing w:line="262" w:lineRule="exact"/>
              <w:ind w:left="782"/>
              <w:rPr>
                <w:sz w:val="18"/>
                <w:szCs w:val="18"/>
              </w:rPr>
            </w:pPr>
            <w:r w:rsidRPr="0019180A">
              <w:rPr>
                <w:sz w:val="18"/>
                <w:szCs w:val="18"/>
              </w:rPr>
              <w:t>Для стоянки автомашин</w:t>
            </w:r>
          </w:p>
        </w:tc>
        <w:tc>
          <w:tcPr>
            <w:tcW w:w="1781" w:type="dxa"/>
          </w:tcPr>
          <w:p w:rsidR="00B54308" w:rsidRPr="0019180A" w:rsidRDefault="00B54308" w:rsidP="00B54308">
            <w:pPr>
              <w:spacing w:line="262" w:lineRule="exact"/>
              <w:ind w:right="372"/>
              <w:jc w:val="right"/>
              <w:rPr>
                <w:sz w:val="18"/>
                <w:szCs w:val="18"/>
              </w:rPr>
            </w:pPr>
            <w:r w:rsidRPr="0019180A">
              <w:rPr>
                <w:sz w:val="18"/>
                <w:szCs w:val="18"/>
              </w:rPr>
              <w:t>0,8</w:t>
            </w:r>
          </w:p>
        </w:tc>
        <w:tc>
          <w:tcPr>
            <w:tcW w:w="1621" w:type="dxa"/>
          </w:tcPr>
          <w:p w:rsidR="00B54308" w:rsidRPr="0019180A" w:rsidRDefault="00B54308" w:rsidP="00B54308">
            <w:pPr>
              <w:rPr>
                <w:sz w:val="18"/>
                <w:szCs w:val="18"/>
              </w:rPr>
            </w:pPr>
          </w:p>
        </w:tc>
        <w:tc>
          <w:tcPr>
            <w:tcW w:w="2102" w:type="dxa"/>
          </w:tcPr>
          <w:p w:rsidR="00B54308" w:rsidRPr="0019180A" w:rsidRDefault="00B54308" w:rsidP="00B54308">
            <w:pPr>
              <w:rPr>
                <w:sz w:val="18"/>
                <w:szCs w:val="18"/>
              </w:rPr>
            </w:pPr>
          </w:p>
        </w:tc>
      </w:tr>
      <w:tr w:rsidR="00B54308" w:rsidRPr="00800329" w:rsidTr="00B54308">
        <w:trPr>
          <w:trHeight w:hRule="exact" w:val="845"/>
        </w:trPr>
        <w:tc>
          <w:tcPr>
            <w:tcW w:w="9717" w:type="dxa"/>
            <w:gridSpan w:val="4"/>
          </w:tcPr>
          <w:p w:rsidR="00B54308" w:rsidRPr="0019180A" w:rsidRDefault="00B54308" w:rsidP="00B54308">
            <w:pPr>
              <w:ind w:left="62" w:right="58" w:firstLine="496"/>
              <w:jc w:val="both"/>
              <w:rPr>
                <w:sz w:val="18"/>
                <w:szCs w:val="18"/>
                <w:lang w:val="ru-RU"/>
              </w:rPr>
            </w:pPr>
            <w:r w:rsidRPr="0019180A">
              <w:rPr>
                <w:sz w:val="18"/>
                <w:szCs w:val="18"/>
                <w:lang w:val="ru-RU"/>
              </w:rPr>
              <w:t>*В знаменателе – если шумовые характеристики на спортплощадках не создают превышения уровня шума в помещениях (при использовании крытых площадок или при установке площадок для настольного тенниса).</w:t>
            </w:r>
          </w:p>
        </w:tc>
      </w:tr>
      <w:tr w:rsidR="00B54308" w:rsidRPr="00800329" w:rsidTr="00B54308">
        <w:trPr>
          <w:trHeight w:hRule="exact" w:val="3036"/>
        </w:trPr>
        <w:tc>
          <w:tcPr>
            <w:tcW w:w="9717" w:type="dxa"/>
            <w:gridSpan w:val="4"/>
          </w:tcPr>
          <w:p w:rsidR="00B54308" w:rsidRPr="0019180A" w:rsidRDefault="00B54308" w:rsidP="00B54308">
            <w:pPr>
              <w:spacing w:line="265" w:lineRule="exact"/>
              <w:ind w:left="782"/>
              <w:rPr>
                <w:b/>
                <w:i/>
                <w:sz w:val="18"/>
                <w:szCs w:val="18"/>
                <w:lang w:val="ru-RU"/>
              </w:rPr>
            </w:pPr>
            <w:r w:rsidRPr="0019180A">
              <w:rPr>
                <w:b/>
                <w:i/>
                <w:sz w:val="18"/>
                <w:szCs w:val="18"/>
                <w:lang w:val="ru-RU"/>
              </w:rPr>
              <w:t>Примечания</w:t>
            </w:r>
          </w:p>
          <w:p w:rsidR="00B54308" w:rsidRPr="0019180A" w:rsidRDefault="00B54308" w:rsidP="00B54308">
            <w:pPr>
              <w:ind w:left="62" w:right="62" w:firstLine="719"/>
              <w:jc w:val="both"/>
              <w:rPr>
                <w:sz w:val="18"/>
                <w:szCs w:val="18"/>
                <w:lang w:val="ru-RU"/>
              </w:rPr>
            </w:pPr>
            <w:r w:rsidRPr="0019180A">
              <w:rPr>
                <w:sz w:val="18"/>
                <w:szCs w:val="18"/>
                <w:lang w:val="ru-RU"/>
              </w:rPr>
              <w:t>1. Детские игровые площадки в обязательном порядке должны быть оснащены оборудованием, разрабатываемым индивидуально или принимаемым по типовым альбомам.          Проект оборудования площадок разрабатывается в составе проекта застройки участка.</w:t>
            </w:r>
          </w:p>
          <w:p w:rsidR="00B54308" w:rsidRPr="0019180A" w:rsidRDefault="00B54308" w:rsidP="00B54308">
            <w:pPr>
              <w:tabs>
                <w:tab w:val="left" w:pos="967"/>
              </w:tabs>
              <w:ind w:right="57"/>
              <w:jc w:val="both"/>
              <w:rPr>
                <w:sz w:val="18"/>
                <w:szCs w:val="18"/>
                <w:lang w:val="ru-RU"/>
              </w:rPr>
            </w:pPr>
            <w:r w:rsidRPr="0019180A">
              <w:rPr>
                <w:sz w:val="18"/>
                <w:szCs w:val="18"/>
                <w:lang w:val="ru-RU"/>
              </w:rPr>
              <w:t xml:space="preserve">            2. Хозяйственные площадки для мусоросборников следует располагать не далее 100 м от наиболее удалённого входа в жилое здание (для домов с мусоропроводами) и 50 м (для домов без мусоропроводов). К площадкам мусоросборников должны быть обеспечены подъезды, позволяющие маневрировать обслуживающему мусоровозному</w:t>
            </w:r>
            <w:r w:rsidRPr="0019180A">
              <w:rPr>
                <w:spacing w:val="-29"/>
                <w:sz w:val="18"/>
                <w:szCs w:val="18"/>
                <w:lang w:val="ru-RU"/>
              </w:rPr>
              <w:t xml:space="preserve"> </w:t>
            </w:r>
            <w:r w:rsidRPr="0019180A">
              <w:rPr>
                <w:sz w:val="18"/>
                <w:szCs w:val="18"/>
                <w:lang w:val="ru-RU"/>
              </w:rPr>
              <w:t>транспорту.</w:t>
            </w:r>
          </w:p>
          <w:p w:rsidR="00B54308" w:rsidRPr="0019180A" w:rsidRDefault="00B54308" w:rsidP="00B54308">
            <w:pPr>
              <w:tabs>
                <w:tab w:val="left" w:pos="1042"/>
              </w:tabs>
              <w:ind w:right="66"/>
              <w:jc w:val="both"/>
              <w:rPr>
                <w:sz w:val="18"/>
                <w:szCs w:val="18"/>
                <w:lang w:val="ru-RU"/>
              </w:rPr>
            </w:pPr>
            <w:r w:rsidRPr="0019180A">
              <w:rPr>
                <w:sz w:val="18"/>
                <w:szCs w:val="18"/>
                <w:lang w:val="ru-RU"/>
              </w:rPr>
              <w:t xml:space="preserve">            3. Расстояния от площадок для мусоросборников до площадок для игр детей, отдыха взрослого населения и физкультурных площадок следует принимать не менее 20</w:t>
            </w:r>
            <w:r w:rsidRPr="0019180A">
              <w:rPr>
                <w:spacing w:val="-25"/>
                <w:sz w:val="18"/>
                <w:szCs w:val="18"/>
                <w:lang w:val="ru-RU"/>
              </w:rPr>
              <w:t xml:space="preserve"> </w:t>
            </w:r>
            <w:r w:rsidRPr="0019180A">
              <w:rPr>
                <w:sz w:val="18"/>
                <w:szCs w:val="18"/>
                <w:lang w:val="ru-RU"/>
              </w:rPr>
              <w:t>м.</w:t>
            </w:r>
          </w:p>
        </w:tc>
      </w:tr>
    </w:tbl>
    <w:p w:rsidR="00080048" w:rsidRPr="0019180A" w:rsidRDefault="00B54308" w:rsidP="00080048">
      <w:pPr>
        <w:ind w:right="114"/>
        <w:jc w:val="right"/>
        <w:outlineLvl w:val="2"/>
        <w:rPr>
          <w:b/>
          <w:bCs/>
          <w:sz w:val="18"/>
          <w:szCs w:val="18"/>
          <w:lang w:val="ru-RU"/>
        </w:rPr>
      </w:pPr>
      <w:r w:rsidRPr="0019180A">
        <w:rPr>
          <w:b/>
          <w:bCs/>
          <w:sz w:val="18"/>
          <w:szCs w:val="18"/>
          <w:lang w:val="ru-RU"/>
        </w:rPr>
        <w:t>Таблица 6</w:t>
      </w:r>
    </w:p>
    <w:p w:rsidR="00080048" w:rsidRPr="0019180A" w:rsidRDefault="00080048" w:rsidP="00080048">
      <w:pPr>
        <w:ind w:right="114"/>
        <w:jc w:val="right"/>
        <w:outlineLvl w:val="2"/>
        <w:rPr>
          <w:b/>
          <w:bCs/>
          <w:sz w:val="18"/>
          <w:szCs w:val="18"/>
          <w:lang w:val="ru-RU"/>
        </w:rPr>
      </w:pPr>
    </w:p>
    <w:p w:rsidR="00080048" w:rsidRPr="0019180A" w:rsidRDefault="00080048" w:rsidP="00080048">
      <w:pPr>
        <w:ind w:right="114"/>
        <w:jc w:val="right"/>
        <w:outlineLvl w:val="2"/>
        <w:rPr>
          <w:b/>
          <w:bCs/>
          <w:sz w:val="18"/>
          <w:szCs w:val="18"/>
          <w:lang w:val="ru-RU"/>
        </w:rPr>
      </w:pPr>
    </w:p>
    <w:p w:rsidR="00080048" w:rsidRPr="0019180A" w:rsidRDefault="00080048" w:rsidP="00080048">
      <w:pPr>
        <w:ind w:right="114"/>
        <w:jc w:val="right"/>
        <w:outlineLvl w:val="2"/>
        <w:rPr>
          <w:b/>
          <w:bCs/>
          <w:sz w:val="18"/>
          <w:szCs w:val="18"/>
          <w:lang w:val="ru-RU"/>
        </w:rPr>
      </w:pPr>
    </w:p>
    <w:p w:rsidR="00B54308" w:rsidRPr="0019180A" w:rsidRDefault="00B54308" w:rsidP="00B54308">
      <w:pPr>
        <w:tabs>
          <w:tab w:val="left" w:pos="1679"/>
        </w:tabs>
        <w:spacing w:before="69" w:line="276" w:lineRule="auto"/>
        <w:ind w:right="119"/>
        <w:jc w:val="both"/>
        <w:rPr>
          <w:sz w:val="18"/>
          <w:szCs w:val="18"/>
          <w:lang w:val="ru-RU"/>
        </w:rPr>
      </w:pPr>
      <w:r w:rsidRPr="0019180A">
        <w:rPr>
          <w:b/>
          <w:bCs/>
          <w:sz w:val="18"/>
          <w:szCs w:val="18"/>
          <w:lang w:val="ru-RU"/>
        </w:rPr>
        <w:t xml:space="preserve">  </w:t>
      </w:r>
      <w:r w:rsidRPr="0019180A">
        <w:rPr>
          <w:bCs/>
          <w:sz w:val="18"/>
          <w:szCs w:val="18"/>
          <w:lang w:val="ru-RU"/>
        </w:rPr>
        <w:t xml:space="preserve">4.2.28. </w:t>
      </w:r>
      <w:r w:rsidRPr="0019180A">
        <w:rPr>
          <w:sz w:val="18"/>
          <w:szCs w:val="18"/>
          <w:lang w:val="ru-RU"/>
        </w:rPr>
        <w:t xml:space="preserve">Размеры всех составляющих элементов территории общественной зоны микро-района для строительства социального, массового и престижного жилья рекомендуется принимать по таблице </w:t>
      </w:r>
      <w:r w:rsidRPr="0019180A">
        <w:rPr>
          <w:sz w:val="18"/>
          <w:szCs w:val="18"/>
          <w:u w:val="single"/>
          <w:lang w:val="ru-RU"/>
        </w:rPr>
        <w:t>2, 3, 4 приложения 4.</w:t>
      </w:r>
    </w:p>
    <w:p w:rsidR="00080048" w:rsidRPr="0019180A" w:rsidRDefault="00B54308" w:rsidP="00B54308">
      <w:pPr>
        <w:ind w:right="114"/>
        <w:jc w:val="right"/>
        <w:outlineLvl w:val="2"/>
        <w:rPr>
          <w:b/>
          <w:bCs/>
          <w:sz w:val="18"/>
          <w:szCs w:val="18"/>
          <w:lang w:val="ru-RU"/>
        </w:rPr>
      </w:pPr>
      <w:r w:rsidRPr="0019180A">
        <w:rPr>
          <w:sz w:val="18"/>
          <w:szCs w:val="18"/>
          <w:lang w:val="ru-RU"/>
        </w:rPr>
        <w:t xml:space="preserve"> 4.2.29. В кварталах застройки с приквартирными и приусадебными участками, в</w:t>
      </w:r>
    </w:p>
    <w:p w:rsidR="00B54308" w:rsidRPr="0019180A" w:rsidRDefault="00B54308" w:rsidP="00B54308">
      <w:pPr>
        <w:tabs>
          <w:tab w:val="left" w:pos="1679"/>
        </w:tabs>
        <w:spacing w:line="276" w:lineRule="auto"/>
        <w:ind w:right="123"/>
        <w:jc w:val="both"/>
        <w:rPr>
          <w:sz w:val="18"/>
          <w:szCs w:val="18"/>
          <w:lang w:val="ru-RU"/>
        </w:rPr>
      </w:pPr>
      <w:r w:rsidRPr="0019180A">
        <w:rPr>
          <w:sz w:val="18"/>
          <w:szCs w:val="18"/>
          <w:lang w:val="ru-RU"/>
        </w:rPr>
        <w:t xml:space="preserve">том числе в блокированной застройке, </w:t>
      </w:r>
      <w:r w:rsidRPr="006E5C0E">
        <w:rPr>
          <w:b/>
          <w:sz w:val="18"/>
          <w:szCs w:val="18"/>
          <w:lang w:val="ru-RU"/>
        </w:rPr>
        <w:t>садово</w:t>
      </w:r>
      <w:r w:rsidR="006E5C0E" w:rsidRPr="006E5C0E">
        <w:rPr>
          <w:b/>
          <w:sz w:val="18"/>
          <w:szCs w:val="18"/>
          <w:lang w:val="ru-RU"/>
        </w:rPr>
        <w:t>й</w:t>
      </w:r>
      <w:r w:rsidRPr="006E5C0E">
        <w:rPr>
          <w:b/>
          <w:sz w:val="18"/>
          <w:szCs w:val="18"/>
          <w:lang w:val="ru-RU"/>
        </w:rPr>
        <w:t xml:space="preserve"> застройке</w:t>
      </w:r>
      <w:r w:rsidRPr="0019180A">
        <w:rPr>
          <w:sz w:val="18"/>
          <w:szCs w:val="18"/>
          <w:lang w:val="ru-RU"/>
        </w:rPr>
        <w:t>, следует сокращать удельные показатели</w:t>
      </w:r>
      <w:r w:rsidRPr="0019180A">
        <w:rPr>
          <w:spacing w:val="-5"/>
          <w:sz w:val="18"/>
          <w:szCs w:val="18"/>
          <w:lang w:val="ru-RU"/>
        </w:rPr>
        <w:t xml:space="preserve"> </w:t>
      </w:r>
      <w:r w:rsidRPr="0019180A">
        <w:rPr>
          <w:sz w:val="18"/>
          <w:szCs w:val="18"/>
          <w:lang w:val="ru-RU"/>
        </w:rPr>
        <w:t>площадок:</w:t>
      </w:r>
    </w:p>
    <w:p w:rsidR="00080048" w:rsidRPr="0019180A" w:rsidRDefault="00080048" w:rsidP="00080048">
      <w:pPr>
        <w:ind w:right="114"/>
        <w:jc w:val="right"/>
        <w:outlineLvl w:val="2"/>
        <w:rPr>
          <w:b/>
          <w:bCs/>
          <w:sz w:val="18"/>
          <w:szCs w:val="18"/>
          <w:lang w:val="ru-RU"/>
        </w:rPr>
      </w:pPr>
    </w:p>
    <w:p w:rsidR="00B54308" w:rsidRPr="0019180A" w:rsidRDefault="00B54308" w:rsidP="00B54308">
      <w:pPr>
        <w:numPr>
          <w:ilvl w:val="1"/>
          <w:numId w:val="4"/>
        </w:numPr>
        <w:tabs>
          <w:tab w:val="left" w:pos="1378"/>
          <w:tab w:val="left" w:pos="1379"/>
        </w:tabs>
        <w:spacing w:before="24" w:line="276" w:lineRule="auto"/>
        <w:ind w:right="132"/>
        <w:rPr>
          <w:sz w:val="18"/>
          <w:szCs w:val="18"/>
          <w:lang w:val="ru-RU"/>
        </w:rPr>
      </w:pPr>
      <w:r w:rsidRPr="0019180A">
        <w:rPr>
          <w:sz w:val="18"/>
          <w:szCs w:val="18"/>
          <w:lang w:val="ru-RU"/>
        </w:rPr>
        <w:t>для игр детей – на 50 % (размещая эти площадки в виде отдельного комплекса, например, при общественном</w:t>
      </w:r>
      <w:r w:rsidRPr="0019180A">
        <w:rPr>
          <w:spacing w:val="-11"/>
          <w:sz w:val="18"/>
          <w:szCs w:val="18"/>
          <w:lang w:val="ru-RU"/>
        </w:rPr>
        <w:t xml:space="preserve"> </w:t>
      </w:r>
      <w:r w:rsidRPr="0019180A">
        <w:rPr>
          <w:sz w:val="18"/>
          <w:szCs w:val="18"/>
          <w:lang w:val="ru-RU"/>
        </w:rPr>
        <w:t>центре);</w:t>
      </w:r>
    </w:p>
    <w:p w:rsidR="00B54308" w:rsidRPr="0019180A" w:rsidRDefault="00B54308" w:rsidP="00B54308">
      <w:pPr>
        <w:numPr>
          <w:ilvl w:val="1"/>
          <w:numId w:val="4"/>
        </w:numPr>
        <w:tabs>
          <w:tab w:val="left" w:pos="1378"/>
          <w:tab w:val="left" w:pos="1379"/>
        </w:tabs>
        <w:spacing w:before="21" w:line="276" w:lineRule="auto"/>
        <w:ind w:right="117"/>
        <w:rPr>
          <w:sz w:val="18"/>
          <w:szCs w:val="18"/>
          <w:lang w:val="ru-RU"/>
        </w:rPr>
      </w:pPr>
      <w:r w:rsidRPr="0019180A">
        <w:rPr>
          <w:sz w:val="18"/>
          <w:szCs w:val="18"/>
          <w:lang w:val="ru-RU"/>
        </w:rPr>
        <w:t>для стоянки автомашин на межмагистральной территории (за пределами индивидуального участка) – на 50 % (размещая в основном при общественном</w:t>
      </w:r>
      <w:r w:rsidRPr="0019180A">
        <w:rPr>
          <w:spacing w:val="-22"/>
          <w:sz w:val="18"/>
          <w:szCs w:val="18"/>
          <w:lang w:val="ru-RU"/>
        </w:rPr>
        <w:t xml:space="preserve"> </w:t>
      </w:r>
      <w:r w:rsidRPr="0019180A">
        <w:rPr>
          <w:sz w:val="18"/>
          <w:szCs w:val="18"/>
          <w:lang w:val="ru-RU"/>
        </w:rPr>
        <w:t>центре);</w:t>
      </w:r>
    </w:p>
    <w:p w:rsidR="00B54308" w:rsidRPr="0019180A" w:rsidRDefault="00B54308" w:rsidP="00B54308">
      <w:pPr>
        <w:numPr>
          <w:ilvl w:val="1"/>
          <w:numId w:val="4"/>
        </w:numPr>
        <w:tabs>
          <w:tab w:val="left" w:pos="1378"/>
          <w:tab w:val="left" w:pos="1379"/>
        </w:tabs>
        <w:spacing w:line="276" w:lineRule="auto"/>
        <w:rPr>
          <w:sz w:val="18"/>
          <w:szCs w:val="18"/>
        </w:rPr>
      </w:pPr>
      <w:r w:rsidRPr="0019180A">
        <w:rPr>
          <w:sz w:val="18"/>
          <w:szCs w:val="18"/>
        </w:rPr>
        <w:t>для выгула собак – на 70</w:t>
      </w:r>
      <w:r w:rsidRPr="0019180A">
        <w:rPr>
          <w:spacing w:val="-2"/>
          <w:sz w:val="18"/>
          <w:szCs w:val="18"/>
        </w:rPr>
        <w:t xml:space="preserve"> </w:t>
      </w:r>
      <w:r w:rsidRPr="0019180A">
        <w:rPr>
          <w:sz w:val="18"/>
          <w:szCs w:val="18"/>
        </w:rPr>
        <w:t>%.</w:t>
      </w:r>
    </w:p>
    <w:p w:rsidR="00B54308" w:rsidRPr="0019180A" w:rsidRDefault="00B54308" w:rsidP="00B54308">
      <w:pPr>
        <w:tabs>
          <w:tab w:val="left" w:pos="1679"/>
        </w:tabs>
        <w:spacing w:line="276" w:lineRule="auto"/>
        <w:ind w:right="119"/>
        <w:jc w:val="both"/>
        <w:rPr>
          <w:sz w:val="18"/>
          <w:szCs w:val="18"/>
          <w:lang w:val="ru-RU"/>
        </w:rPr>
      </w:pPr>
      <w:r w:rsidRPr="0019180A">
        <w:rPr>
          <w:sz w:val="18"/>
          <w:szCs w:val="18"/>
          <w:lang w:val="ru-RU"/>
        </w:rPr>
        <w:t xml:space="preserve"> 4.2.30. Отдельно стоящие инженерные сооружения (трансформаторные подстанции, насосные, котельные и т.п.) должны иметь самостоятельные участки. При сохранении и </w:t>
      </w:r>
      <w:r w:rsidRPr="0019180A">
        <w:rPr>
          <w:spacing w:val="2"/>
          <w:sz w:val="18"/>
          <w:szCs w:val="18"/>
          <w:lang w:val="ru-RU"/>
        </w:rPr>
        <w:t>раз</w:t>
      </w:r>
      <w:r w:rsidRPr="0019180A">
        <w:rPr>
          <w:sz w:val="18"/>
          <w:szCs w:val="18"/>
          <w:lang w:val="ru-RU"/>
        </w:rPr>
        <w:t>мещении инженерных сооружений в границах участков другого назначения следует предусматривать беспрепятственный подход и подъезд к этим сооружениям, а также другие условия их нормального</w:t>
      </w:r>
      <w:r w:rsidRPr="0019180A">
        <w:rPr>
          <w:spacing w:val="-16"/>
          <w:sz w:val="18"/>
          <w:szCs w:val="18"/>
          <w:lang w:val="ru-RU"/>
        </w:rPr>
        <w:t xml:space="preserve"> </w:t>
      </w:r>
      <w:r w:rsidRPr="0019180A">
        <w:rPr>
          <w:sz w:val="18"/>
          <w:szCs w:val="18"/>
          <w:lang w:val="ru-RU"/>
        </w:rPr>
        <w:t>функционирования.</w:t>
      </w:r>
    </w:p>
    <w:p w:rsidR="00B54308" w:rsidRPr="0019180A" w:rsidRDefault="00B54308" w:rsidP="00B54308">
      <w:pPr>
        <w:tabs>
          <w:tab w:val="left" w:pos="1679"/>
        </w:tabs>
        <w:spacing w:line="276" w:lineRule="auto"/>
        <w:ind w:right="121"/>
        <w:jc w:val="both"/>
        <w:rPr>
          <w:sz w:val="18"/>
          <w:szCs w:val="18"/>
          <w:lang w:val="ru-RU"/>
        </w:rPr>
      </w:pPr>
      <w:r w:rsidRPr="0019180A">
        <w:rPr>
          <w:sz w:val="18"/>
          <w:szCs w:val="18"/>
          <w:lang w:val="ru-RU"/>
        </w:rPr>
        <w:t xml:space="preserve"> 4.2.31. Расчетный норматив жилищной обеспеченности для социального жилья следует принимать 20 кв.м./чел, для массового жилья – 30 кв.м./чел., для престижного жилья – 60 кв.м./чел.</w:t>
      </w:r>
    </w:p>
    <w:p w:rsidR="00B54308" w:rsidRPr="0019180A" w:rsidRDefault="00B54308" w:rsidP="00B54308">
      <w:pPr>
        <w:spacing w:line="276" w:lineRule="auto"/>
        <w:ind w:left="118" w:right="122" w:firstLine="719"/>
        <w:jc w:val="both"/>
        <w:rPr>
          <w:sz w:val="18"/>
          <w:szCs w:val="18"/>
          <w:lang w:val="ru-RU"/>
        </w:rPr>
      </w:pPr>
      <w:r w:rsidRPr="0019180A">
        <w:rPr>
          <w:sz w:val="18"/>
          <w:szCs w:val="18"/>
          <w:lang w:val="ru-RU"/>
        </w:rPr>
        <w:t xml:space="preserve">Размеры всех составляющих элементов территории жилой зоны микрорайона (квартала) для строительства социального жилья следует принимать по </w:t>
      </w:r>
      <w:r w:rsidRPr="0019180A">
        <w:rPr>
          <w:sz w:val="18"/>
          <w:szCs w:val="18"/>
          <w:u w:val="single"/>
          <w:lang w:val="ru-RU"/>
        </w:rPr>
        <w:t>таблице 2 приложения 4</w:t>
      </w:r>
      <w:r w:rsidRPr="0019180A">
        <w:rPr>
          <w:sz w:val="18"/>
          <w:szCs w:val="18"/>
          <w:lang w:val="ru-RU"/>
        </w:rPr>
        <w:t xml:space="preserve">, для строительства массового жилья – по </w:t>
      </w:r>
      <w:r w:rsidRPr="0019180A">
        <w:rPr>
          <w:sz w:val="18"/>
          <w:szCs w:val="18"/>
          <w:u w:val="single"/>
          <w:lang w:val="ru-RU"/>
        </w:rPr>
        <w:t>таблице 3 приложения 4</w:t>
      </w:r>
      <w:r w:rsidRPr="0019180A">
        <w:rPr>
          <w:sz w:val="18"/>
          <w:szCs w:val="18"/>
          <w:lang w:val="ru-RU"/>
        </w:rPr>
        <w:t xml:space="preserve">, для строительства престижного жилья – по </w:t>
      </w:r>
      <w:r w:rsidRPr="0019180A">
        <w:rPr>
          <w:sz w:val="18"/>
          <w:szCs w:val="18"/>
          <w:u w:val="single"/>
          <w:lang w:val="ru-RU"/>
        </w:rPr>
        <w:t>таблице 4 приложения 4</w:t>
      </w:r>
      <w:r w:rsidRPr="0019180A">
        <w:rPr>
          <w:sz w:val="18"/>
          <w:szCs w:val="18"/>
          <w:lang w:val="ru-RU"/>
        </w:rPr>
        <w:t>.</w:t>
      </w:r>
    </w:p>
    <w:p w:rsidR="00B54308" w:rsidRPr="0019180A" w:rsidRDefault="00B54308" w:rsidP="00B54308">
      <w:pPr>
        <w:spacing w:before="2" w:line="276" w:lineRule="auto"/>
        <w:ind w:left="118" w:right="122" w:firstLine="719"/>
        <w:jc w:val="both"/>
        <w:rPr>
          <w:sz w:val="18"/>
          <w:szCs w:val="18"/>
          <w:lang w:val="ru-RU"/>
        </w:rPr>
      </w:pPr>
      <w:r w:rsidRPr="0019180A">
        <w:rPr>
          <w:sz w:val="18"/>
          <w:szCs w:val="18"/>
          <w:u w:val="single"/>
          <w:lang w:val="ru-RU"/>
        </w:rPr>
        <w:t>Примечание:</w:t>
      </w:r>
      <w:r w:rsidRPr="0019180A">
        <w:rPr>
          <w:sz w:val="18"/>
          <w:szCs w:val="18"/>
          <w:lang w:val="ru-RU"/>
        </w:rPr>
        <w:t xml:space="preserve"> Территории для игр детей дошкольного и младшего школьного возраста, для отдыха взрослого населения, для выгула собак могут располагаться на озелененных территориях.</w:t>
      </w:r>
    </w:p>
    <w:p w:rsidR="00B54308" w:rsidRPr="0019180A" w:rsidRDefault="00B54308" w:rsidP="00B54308">
      <w:pPr>
        <w:tabs>
          <w:tab w:val="left" w:pos="1679"/>
          <w:tab w:val="left" w:pos="4199"/>
        </w:tabs>
        <w:spacing w:before="46" w:line="276" w:lineRule="auto"/>
        <w:ind w:right="106"/>
        <w:rPr>
          <w:sz w:val="18"/>
          <w:szCs w:val="18"/>
          <w:lang w:val="ru-RU"/>
        </w:rPr>
      </w:pPr>
      <w:r w:rsidRPr="0019180A">
        <w:rPr>
          <w:sz w:val="18"/>
          <w:szCs w:val="18"/>
          <w:lang w:val="ru-RU"/>
        </w:rPr>
        <w:t xml:space="preserve"> 4.2.32. Расчетную </w:t>
      </w:r>
      <w:r w:rsidRPr="0019180A">
        <w:rPr>
          <w:spacing w:val="1"/>
          <w:sz w:val="18"/>
          <w:szCs w:val="18"/>
          <w:lang w:val="ru-RU"/>
        </w:rPr>
        <w:t xml:space="preserve"> </w:t>
      </w:r>
      <w:r w:rsidRPr="0019180A">
        <w:rPr>
          <w:sz w:val="18"/>
          <w:szCs w:val="18"/>
          <w:lang w:val="ru-RU"/>
        </w:rPr>
        <w:t>плотность жилого  фонда  и  населения</w:t>
      </w:r>
      <w:r w:rsidRPr="0019180A">
        <w:rPr>
          <w:spacing w:val="59"/>
          <w:sz w:val="18"/>
          <w:szCs w:val="18"/>
          <w:lang w:val="ru-RU"/>
        </w:rPr>
        <w:t xml:space="preserve"> </w:t>
      </w:r>
      <w:r w:rsidRPr="0019180A">
        <w:rPr>
          <w:sz w:val="18"/>
          <w:szCs w:val="18"/>
          <w:lang w:val="ru-RU"/>
        </w:rPr>
        <w:t xml:space="preserve">территории </w:t>
      </w:r>
      <w:r w:rsidRPr="0019180A">
        <w:rPr>
          <w:spacing w:val="1"/>
          <w:sz w:val="18"/>
          <w:szCs w:val="18"/>
          <w:lang w:val="ru-RU"/>
        </w:rPr>
        <w:t xml:space="preserve"> </w:t>
      </w:r>
      <w:r w:rsidRPr="0019180A">
        <w:rPr>
          <w:sz w:val="18"/>
          <w:szCs w:val="18"/>
          <w:lang w:val="ru-RU"/>
        </w:rPr>
        <w:t xml:space="preserve">микрорайона (квартала) рекомендуется принимать не менее приведенной в </w:t>
      </w:r>
      <w:r w:rsidRPr="0019180A">
        <w:rPr>
          <w:sz w:val="18"/>
          <w:szCs w:val="18"/>
          <w:u w:val="single"/>
          <w:lang w:val="ru-RU"/>
        </w:rPr>
        <w:t>таблицах 7</w:t>
      </w:r>
      <w:r w:rsidRPr="0019180A">
        <w:rPr>
          <w:sz w:val="18"/>
          <w:szCs w:val="18"/>
          <w:lang w:val="ru-RU"/>
        </w:rPr>
        <w:t xml:space="preserve"> и  </w:t>
      </w:r>
      <w:r w:rsidRPr="0019180A">
        <w:rPr>
          <w:sz w:val="18"/>
          <w:szCs w:val="18"/>
          <w:u w:val="single"/>
          <w:lang w:val="ru-RU"/>
        </w:rPr>
        <w:t>8</w:t>
      </w:r>
      <w:r w:rsidRPr="0019180A">
        <w:rPr>
          <w:spacing w:val="-22"/>
          <w:sz w:val="18"/>
          <w:szCs w:val="18"/>
          <w:u w:val="single"/>
          <w:lang w:val="ru-RU"/>
        </w:rPr>
        <w:t xml:space="preserve"> </w:t>
      </w:r>
      <w:r w:rsidRPr="0019180A">
        <w:rPr>
          <w:sz w:val="18"/>
          <w:szCs w:val="18"/>
          <w:lang w:val="ru-RU"/>
        </w:rPr>
        <w:t>соответственно.</w:t>
      </w:r>
    </w:p>
    <w:p w:rsidR="00C12F03" w:rsidRPr="0019180A" w:rsidRDefault="00C12F03" w:rsidP="00C12F03">
      <w:pPr>
        <w:spacing w:line="276" w:lineRule="auto"/>
        <w:jc w:val="both"/>
        <w:rPr>
          <w:b/>
          <w:bCs/>
          <w:sz w:val="18"/>
          <w:szCs w:val="18"/>
          <w:lang w:val="ru-RU"/>
        </w:rPr>
      </w:pPr>
    </w:p>
    <w:p w:rsidR="00052C31" w:rsidRPr="0019180A" w:rsidRDefault="00052C31" w:rsidP="008564AF">
      <w:pPr>
        <w:pStyle w:val="1"/>
        <w:spacing w:before="1"/>
        <w:ind w:left="0" w:right="-16" w:firstLine="0"/>
        <w:jc w:val="center"/>
        <w:rPr>
          <w:b w:val="0"/>
          <w:sz w:val="18"/>
          <w:szCs w:val="18"/>
          <w:lang w:val="ru-RU"/>
        </w:rPr>
      </w:pPr>
      <w:r w:rsidRPr="0019180A">
        <w:rPr>
          <w:sz w:val="18"/>
          <w:szCs w:val="18"/>
          <w:lang w:val="ru-RU"/>
        </w:rPr>
        <w:t xml:space="preserve">лотность жилого фонда микрорайона (квартала), </w:t>
      </w:r>
      <w:r w:rsidRPr="0019180A">
        <w:rPr>
          <w:b w:val="0"/>
          <w:sz w:val="18"/>
          <w:szCs w:val="18"/>
          <w:lang w:val="ru-RU"/>
        </w:rPr>
        <w:t>кв.м./га</w:t>
      </w:r>
    </w:p>
    <w:p w:rsidR="008564AF" w:rsidRPr="0019180A" w:rsidRDefault="008564AF" w:rsidP="008564AF">
      <w:pPr>
        <w:spacing w:before="93"/>
        <w:ind w:left="2504"/>
        <w:jc w:val="right"/>
        <w:outlineLvl w:val="2"/>
        <w:rPr>
          <w:b/>
          <w:bCs/>
          <w:sz w:val="18"/>
          <w:szCs w:val="18"/>
        </w:rPr>
      </w:pPr>
      <w:r w:rsidRPr="0019180A">
        <w:rPr>
          <w:b/>
          <w:bCs/>
          <w:sz w:val="18"/>
          <w:szCs w:val="18"/>
        </w:rPr>
        <w:t>Таблица 7</w:t>
      </w:r>
    </w:p>
    <w:p w:rsidR="008564AF" w:rsidRPr="0019180A" w:rsidRDefault="008564AF" w:rsidP="008564AF">
      <w:pPr>
        <w:jc w:val="right"/>
        <w:rPr>
          <w:sz w:val="18"/>
          <w:szCs w:val="18"/>
        </w:rPr>
        <w:sectPr w:rsidR="008564AF" w:rsidRPr="0019180A" w:rsidSect="008564AF">
          <w:footerReference w:type="default" r:id="rId9"/>
          <w:type w:val="continuous"/>
          <w:pgSz w:w="16840" w:h="11910" w:orient="landscape"/>
          <w:pgMar w:top="1100" w:right="180" w:bottom="280" w:left="480" w:header="0" w:footer="0" w:gutter="0"/>
          <w:cols w:space="720"/>
        </w:sectPr>
      </w:pPr>
    </w:p>
    <w:tbl>
      <w:tblPr>
        <w:tblStyle w:val="TableNormal5"/>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003"/>
        <w:gridCol w:w="881"/>
        <w:gridCol w:w="884"/>
        <w:gridCol w:w="876"/>
        <w:gridCol w:w="876"/>
        <w:gridCol w:w="876"/>
        <w:gridCol w:w="876"/>
        <w:gridCol w:w="876"/>
        <w:gridCol w:w="876"/>
        <w:gridCol w:w="876"/>
        <w:gridCol w:w="876"/>
        <w:gridCol w:w="877"/>
        <w:gridCol w:w="876"/>
        <w:gridCol w:w="876"/>
        <w:gridCol w:w="876"/>
      </w:tblGrid>
      <w:tr w:rsidR="008564AF" w:rsidRPr="0019180A" w:rsidTr="007607D5">
        <w:trPr>
          <w:trHeight w:hRule="exact" w:val="286"/>
        </w:trPr>
        <w:tc>
          <w:tcPr>
            <w:tcW w:w="2657" w:type="dxa"/>
            <w:vMerge w:val="restart"/>
          </w:tcPr>
          <w:p w:rsidR="008564AF" w:rsidRPr="0019180A" w:rsidRDefault="008564AF" w:rsidP="007607D5">
            <w:pPr>
              <w:rPr>
                <w:sz w:val="18"/>
                <w:szCs w:val="18"/>
              </w:rPr>
            </w:pPr>
          </w:p>
        </w:tc>
        <w:tc>
          <w:tcPr>
            <w:tcW w:w="13281" w:type="dxa"/>
            <w:gridSpan w:val="15"/>
          </w:tcPr>
          <w:p w:rsidR="008564AF" w:rsidRPr="0019180A" w:rsidRDefault="008564AF" w:rsidP="007607D5">
            <w:pPr>
              <w:spacing w:line="273" w:lineRule="exact"/>
              <w:ind w:left="6332" w:right="6324"/>
              <w:jc w:val="center"/>
              <w:rPr>
                <w:b/>
                <w:sz w:val="18"/>
                <w:szCs w:val="18"/>
              </w:rPr>
            </w:pPr>
            <w:r w:rsidRPr="0019180A">
              <w:rPr>
                <w:b/>
                <w:sz w:val="18"/>
                <w:szCs w:val="18"/>
              </w:rPr>
              <w:t>Этаж</w:t>
            </w:r>
          </w:p>
        </w:tc>
      </w:tr>
      <w:tr w:rsidR="008564AF" w:rsidRPr="0019180A" w:rsidTr="007607D5">
        <w:trPr>
          <w:trHeight w:hRule="exact" w:val="286"/>
        </w:trPr>
        <w:tc>
          <w:tcPr>
            <w:tcW w:w="2657" w:type="dxa"/>
            <w:vMerge/>
          </w:tcPr>
          <w:p w:rsidR="008564AF" w:rsidRPr="0019180A" w:rsidRDefault="008564AF" w:rsidP="007607D5">
            <w:pPr>
              <w:rPr>
                <w:sz w:val="18"/>
                <w:szCs w:val="18"/>
              </w:rPr>
            </w:pPr>
          </w:p>
        </w:tc>
        <w:tc>
          <w:tcPr>
            <w:tcW w:w="1003" w:type="dxa"/>
          </w:tcPr>
          <w:p w:rsidR="008564AF" w:rsidRPr="0019180A" w:rsidRDefault="008564AF" w:rsidP="007607D5">
            <w:pPr>
              <w:spacing w:line="273" w:lineRule="exact"/>
              <w:ind w:left="4"/>
              <w:jc w:val="center"/>
              <w:rPr>
                <w:b/>
                <w:sz w:val="18"/>
                <w:szCs w:val="18"/>
              </w:rPr>
            </w:pPr>
            <w:r w:rsidRPr="0019180A">
              <w:rPr>
                <w:b/>
                <w:sz w:val="18"/>
                <w:szCs w:val="18"/>
              </w:rPr>
              <w:t>2</w:t>
            </w:r>
          </w:p>
        </w:tc>
        <w:tc>
          <w:tcPr>
            <w:tcW w:w="881" w:type="dxa"/>
          </w:tcPr>
          <w:p w:rsidR="008564AF" w:rsidRPr="0019180A" w:rsidRDefault="008564AF" w:rsidP="007607D5">
            <w:pPr>
              <w:spacing w:line="273" w:lineRule="exact"/>
              <w:ind w:left="2"/>
              <w:jc w:val="center"/>
              <w:rPr>
                <w:b/>
                <w:sz w:val="18"/>
                <w:szCs w:val="18"/>
              </w:rPr>
            </w:pPr>
            <w:r w:rsidRPr="0019180A">
              <w:rPr>
                <w:b/>
                <w:sz w:val="18"/>
                <w:szCs w:val="18"/>
              </w:rPr>
              <w:t>3</w:t>
            </w:r>
          </w:p>
        </w:tc>
        <w:tc>
          <w:tcPr>
            <w:tcW w:w="884" w:type="dxa"/>
          </w:tcPr>
          <w:p w:rsidR="008564AF" w:rsidRPr="0019180A" w:rsidRDefault="008564AF" w:rsidP="007607D5">
            <w:pPr>
              <w:spacing w:line="273" w:lineRule="exact"/>
              <w:ind w:left="4"/>
              <w:jc w:val="center"/>
              <w:rPr>
                <w:b/>
                <w:sz w:val="18"/>
                <w:szCs w:val="18"/>
              </w:rPr>
            </w:pPr>
            <w:r w:rsidRPr="0019180A">
              <w:rPr>
                <w:b/>
                <w:sz w:val="18"/>
                <w:szCs w:val="18"/>
              </w:rPr>
              <w:t>4</w:t>
            </w:r>
          </w:p>
        </w:tc>
        <w:tc>
          <w:tcPr>
            <w:tcW w:w="876" w:type="dxa"/>
          </w:tcPr>
          <w:p w:rsidR="008564AF" w:rsidRPr="0019180A" w:rsidRDefault="008564AF" w:rsidP="007607D5">
            <w:pPr>
              <w:spacing w:line="273" w:lineRule="exact"/>
              <w:jc w:val="center"/>
              <w:rPr>
                <w:b/>
                <w:sz w:val="18"/>
                <w:szCs w:val="18"/>
              </w:rPr>
            </w:pPr>
            <w:r w:rsidRPr="0019180A">
              <w:rPr>
                <w:b/>
                <w:sz w:val="18"/>
                <w:szCs w:val="18"/>
              </w:rPr>
              <w:t>5</w:t>
            </w:r>
          </w:p>
        </w:tc>
        <w:tc>
          <w:tcPr>
            <w:tcW w:w="876" w:type="dxa"/>
          </w:tcPr>
          <w:p w:rsidR="008564AF" w:rsidRPr="0019180A" w:rsidRDefault="008564AF" w:rsidP="007607D5">
            <w:pPr>
              <w:spacing w:line="273" w:lineRule="exact"/>
              <w:jc w:val="center"/>
              <w:rPr>
                <w:b/>
                <w:sz w:val="18"/>
                <w:szCs w:val="18"/>
              </w:rPr>
            </w:pPr>
            <w:r w:rsidRPr="0019180A">
              <w:rPr>
                <w:b/>
                <w:sz w:val="18"/>
                <w:szCs w:val="18"/>
              </w:rPr>
              <w:t>6</w:t>
            </w:r>
          </w:p>
        </w:tc>
        <w:tc>
          <w:tcPr>
            <w:tcW w:w="876" w:type="dxa"/>
          </w:tcPr>
          <w:p w:rsidR="008564AF" w:rsidRPr="0019180A" w:rsidRDefault="008564AF" w:rsidP="007607D5">
            <w:pPr>
              <w:spacing w:line="273" w:lineRule="exact"/>
              <w:jc w:val="center"/>
              <w:rPr>
                <w:b/>
                <w:sz w:val="18"/>
                <w:szCs w:val="18"/>
              </w:rPr>
            </w:pPr>
            <w:r w:rsidRPr="0019180A">
              <w:rPr>
                <w:b/>
                <w:sz w:val="18"/>
                <w:szCs w:val="18"/>
              </w:rPr>
              <w:t>7</w:t>
            </w:r>
          </w:p>
        </w:tc>
        <w:tc>
          <w:tcPr>
            <w:tcW w:w="876" w:type="dxa"/>
          </w:tcPr>
          <w:p w:rsidR="008564AF" w:rsidRPr="0019180A" w:rsidRDefault="008564AF" w:rsidP="007607D5">
            <w:pPr>
              <w:spacing w:line="273" w:lineRule="exact"/>
              <w:jc w:val="center"/>
              <w:rPr>
                <w:b/>
                <w:sz w:val="18"/>
                <w:szCs w:val="18"/>
              </w:rPr>
            </w:pPr>
            <w:r w:rsidRPr="0019180A">
              <w:rPr>
                <w:b/>
                <w:sz w:val="18"/>
                <w:szCs w:val="18"/>
              </w:rPr>
              <w:t>8</w:t>
            </w:r>
          </w:p>
        </w:tc>
        <w:tc>
          <w:tcPr>
            <w:tcW w:w="876" w:type="dxa"/>
          </w:tcPr>
          <w:p w:rsidR="008564AF" w:rsidRPr="0019180A" w:rsidRDefault="008564AF" w:rsidP="007607D5">
            <w:pPr>
              <w:spacing w:line="273" w:lineRule="exact"/>
              <w:jc w:val="center"/>
              <w:rPr>
                <w:b/>
                <w:sz w:val="18"/>
                <w:szCs w:val="18"/>
              </w:rPr>
            </w:pPr>
            <w:r w:rsidRPr="0019180A">
              <w:rPr>
                <w:b/>
                <w:sz w:val="18"/>
                <w:szCs w:val="18"/>
              </w:rPr>
              <w:t>9</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10</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11</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12</w:t>
            </w:r>
          </w:p>
        </w:tc>
        <w:tc>
          <w:tcPr>
            <w:tcW w:w="877" w:type="dxa"/>
          </w:tcPr>
          <w:p w:rsidR="008564AF" w:rsidRPr="0019180A" w:rsidRDefault="008564AF" w:rsidP="007607D5">
            <w:pPr>
              <w:spacing w:line="273" w:lineRule="exact"/>
              <w:ind w:left="82" w:right="83"/>
              <w:jc w:val="center"/>
              <w:rPr>
                <w:b/>
                <w:sz w:val="18"/>
                <w:szCs w:val="18"/>
              </w:rPr>
            </w:pPr>
            <w:r w:rsidRPr="0019180A">
              <w:rPr>
                <w:b/>
                <w:sz w:val="18"/>
                <w:szCs w:val="18"/>
              </w:rPr>
              <w:t>13</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14</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15</w:t>
            </w:r>
          </w:p>
        </w:tc>
        <w:tc>
          <w:tcPr>
            <w:tcW w:w="876" w:type="dxa"/>
          </w:tcPr>
          <w:p w:rsidR="008564AF" w:rsidRPr="0019180A" w:rsidRDefault="008564AF" w:rsidP="007607D5">
            <w:pPr>
              <w:spacing w:line="273" w:lineRule="exact"/>
              <w:ind w:left="83" w:right="83"/>
              <w:jc w:val="center"/>
              <w:rPr>
                <w:b/>
                <w:sz w:val="18"/>
                <w:szCs w:val="18"/>
              </w:rPr>
            </w:pPr>
            <w:r w:rsidRPr="0019180A">
              <w:rPr>
                <w:b/>
                <w:sz w:val="18"/>
                <w:szCs w:val="18"/>
              </w:rPr>
              <w:t>16</w:t>
            </w:r>
          </w:p>
        </w:tc>
      </w:tr>
      <w:tr w:rsidR="008564AF" w:rsidRPr="0019180A" w:rsidTr="007607D5">
        <w:trPr>
          <w:trHeight w:hRule="exact" w:val="286"/>
        </w:trPr>
        <w:tc>
          <w:tcPr>
            <w:tcW w:w="15938" w:type="dxa"/>
            <w:gridSpan w:val="16"/>
          </w:tcPr>
          <w:p w:rsidR="008564AF" w:rsidRPr="0019180A" w:rsidRDefault="008564AF" w:rsidP="007607D5">
            <w:pPr>
              <w:spacing w:line="273" w:lineRule="exact"/>
              <w:ind w:left="103"/>
              <w:rPr>
                <w:b/>
                <w:sz w:val="18"/>
                <w:szCs w:val="18"/>
              </w:rPr>
            </w:pPr>
            <w:r w:rsidRPr="0019180A">
              <w:rPr>
                <w:b/>
                <w:sz w:val="18"/>
                <w:szCs w:val="18"/>
              </w:rPr>
              <w:t>Плотность нетто</w:t>
            </w:r>
          </w:p>
        </w:tc>
      </w:tr>
      <w:tr w:rsidR="008564AF" w:rsidRPr="0019180A" w:rsidTr="007607D5">
        <w:trPr>
          <w:trHeight w:hRule="exact" w:val="288"/>
        </w:trPr>
        <w:tc>
          <w:tcPr>
            <w:tcW w:w="2657" w:type="dxa"/>
          </w:tcPr>
          <w:p w:rsidR="008564AF" w:rsidRPr="0019180A" w:rsidRDefault="008564AF" w:rsidP="007607D5">
            <w:pPr>
              <w:spacing w:line="270" w:lineRule="exact"/>
              <w:ind w:left="110" w:right="227"/>
              <w:rPr>
                <w:sz w:val="18"/>
                <w:szCs w:val="18"/>
              </w:rPr>
            </w:pPr>
            <w:r w:rsidRPr="0019180A">
              <w:rPr>
                <w:sz w:val="18"/>
                <w:szCs w:val="18"/>
              </w:rPr>
              <w:t>Социальное жилье</w:t>
            </w:r>
          </w:p>
        </w:tc>
        <w:tc>
          <w:tcPr>
            <w:tcW w:w="1003" w:type="dxa"/>
          </w:tcPr>
          <w:p w:rsidR="008564AF" w:rsidRPr="0019180A" w:rsidRDefault="008564AF" w:rsidP="007607D5">
            <w:pPr>
              <w:spacing w:line="270" w:lineRule="exact"/>
              <w:ind w:left="238" w:right="234"/>
              <w:jc w:val="center"/>
              <w:rPr>
                <w:sz w:val="18"/>
                <w:szCs w:val="18"/>
              </w:rPr>
            </w:pPr>
            <w:r w:rsidRPr="0019180A">
              <w:rPr>
                <w:sz w:val="18"/>
                <w:szCs w:val="18"/>
              </w:rPr>
              <w:t>4701</w:t>
            </w:r>
          </w:p>
        </w:tc>
        <w:tc>
          <w:tcPr>
            <w:tcW w:w="881" w:type="dxa"/>
          </w:tcPr>
          <w:p w:rsidR="008564AF" w:rsidRPr="0019180A" w:rsidRDefault="008564AF" w:rsidP="007607D5">
            <w:pPr>
              <w:spacing w:line="270" w:lineRule="exact"/>
              <w:ind w:left="85" w:right="83"/>
              <w:jc w:val="center"/>
              <w:rPr>
                <w:sz w:val="18"/>
                <w:szCs w:val="18"/>
              </w:rPr>
            </w:pPr>
            <w:r w:rsidRPr="0019180A">
              <w:rPr>
                <w:sz w:val="18"/>
                <w:szCs w:val="18"/>
              </w:rPr>
              <w:t>5939</w:t>
            </w:r>
          </w:p>
        </w:tc>
        <w:tc>
          <w:tcPr>
            <w:tcW w:w="884" w:type="dxa"/>
          </w:tcPr>
          <w:p w:rsidR="008564AF" w:rsidRPr="0019180A" w:rsidRDefault="008564AF" w:rsidP="007607D5">
            <w:pPr>
              <w:spacing w:line="270" w:lineRule="exact"/>
              <w:ind w:left="87" w:right="83"/>
              <w:jc w:val="center"/>
              <w:rPr>
                <w:sz w:val="18"/>
                <w:szCs w:val="18"/>
              </w:rPr>
            </w:pPr>
            <w:r w:rsidRPr="0019180A">
              <w:rPr>
                <w:sz w:val="18"/>
                <w:szCs w:val="18"/>
              </w:rPr>
              <w:t>6676</w:t>
            </w:r>
          </w:p>
        </w:tc>
        <w:tc>
          <w:tcPr>
            <w:tcW w:w="876" w:type="dxa"/>
          </w:tcPr>
          <w:p w:rsidR="008564AF" w:rsidRPr="0019180A" w:rsidRDefault="008564AF" w:rsidP="007607D5">
            <w:pPr>
              <w:spacing w:line="270" w:lineRule="exact"/>
              <w:ind w:left="83" w:right="83"/>
              <w:jc w:val="center"/>
              <w:rPr>
                <w:sz w:val="18"/>
                <w:szCs w:val="18"/>
              </w:rPr>
            </w:pPr>
            <w:r w:rsidRPr="0019180A">
              <w:rPr>
                <w:sz w:val="18"/>
                <w:szCs w:val="18"/>
              </w:rPr>
              <w:t>7615</w:t>
            </w: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7" w:type="dxa"/>
          </w:tcPr>
          <w:p w:rsidR="008564AF" w:rsidRPr="0019180A" w:rsidRDefault="008564AF" w:rsidP="007607D5">
            <w:pPr>
              <w:spacing w:line="270" w:lineRule="exact"/>
              <w:ind w:left="81" w:right="83"/>
              <w:jc w:val="center"/>
              <w:rPr>
                <w:sz w:val="18"/>
                <w:szCs w:val="18"/>
              </w:rPr>
            </w:pPr>
          </w:p>
        </w:tc>
        <w:tc>
          <w:tcPr>
            <w:tcW w:w="876" w:type="dxa"/>
          </w:tcPr>
          <w:p w:rsidR="008564AF" w:rsidRPr="0019180A" w:rsidRDefault="008564AF" w:rsidP="007607D5">
            <w:pPr>
              <w:spacing w:line="270" w:lineRule="exact"/>
              <w:ind w:right="132"/>
              <w:jc w:val="right"/>
              <w:rPr>
                <w:sz w:val="18"/>
                <w:szCs w:val="18"/>
              </w:rPr>
            </w:pPr>
          </w:p>
        </w:tc>
        <w:tc>
          <w:tcPr>
            <w:tcW w:w="876" w:type="dxa"/>
          </w:tcPr>
          <w:p w:rsidR="008564AF" w:rsidRPr="0019180A" w:rsidRDefault="008564AF" w:rsidP="007607D5">
            <w:pPr>
              <w:spacing w:line="270" w:lineRule="exact"/>
              <w:ind w:right="132"/>
              <w:jc w:val="right"/>
              <w:rPr>
                <w:sz w:val="18"/>
                <w:szCs w:val="18"/>
              </w:rPr>
            </w:pPr>
          </w:p>
        </w:tc>
        <w:tc>
          <w:tcPr>
            <w:tcW w:w="876" w:type="dxa"/>
          </w:tcPr>
          <w:p w:rsidR="008564AF" w:rsidRPr="0019180A" w:rsidRDefault="008564AF" w:rsidP="007607D5">
            <w:pPr>
              <w:spacing w:line="270" w:lineRule="exact"/>
              <w:ind w:right="132"/>
              <w:jc w:val="right"/>
              <w:rPr>
                <w:sz w:val="18"/>
                <w:szCs w:val="18"/>
              </w:rPr>
            </w:pPr>
          </w:p>
        </w:tc>
      </w:tr>
      <w:tr w:rsidR="008564AF" w:rsidRPr="0019180A" w:rsidTr="007607D5">
        <w:trPr>
          <w:trHeight w:hRule="exact" w:val="286"/>
        </w:trPr>
        <w:tc>
          <w:tcPr>
            <w:tcW w:w="2657" w:type="dxa"/>
          </w:tcPr>
          <w:p w:rsidR="008564AF" w:rsidRPr="0019180A" w:rsidRDefault="008564AF" w:rsidP="007607D5">
            <w:pPr>
              <w:spacing w:line="268" w:lineRule="exact"/>
              <w:ind w:left="110" w:right="227"/>
              <w:rPr>
                <w:sz w:val="18"/>
                <w:szCs w:val="18"/>
              </w:rPr>
            </w:pPr>
            <w:r w:rsidRPr="0019180A">
              <w:rPr>
                <w:sz w:val="18"/>
                <w:szCs w:val="18"/>
              </w:rPr>
              <w:t>Массовое жилье</w:t>
            </w:r>
          </w:p>
        </w:tc>
        <w:tc>
          <w:tcPr>
            <w:tcW w:w="1003" w:type="dxa"/>
          </w:tcPr>
          <w:p w:rsidR="008564AF" w:rsidRPr="0019180A" w:rsidRDefault="008564AF" w:rsidP="007607D5">
            <w:pPr>
              <w:spacing w:line="268" w:lineRule="exact"/>
              <w:ind w:left="238" w:right="234"/>
              <w:jc w:val="center"/>
              <w:rPr>
                <w:sz w:val="18"/>
                <w:szCs w:val="18"/>
              </w:rPr>
            </w:pPr>
            <w:r w:rsidRPr="0019180A">
              <w:rPr>
                <w:sz w:val="18"/>
                <w:szCs w:val="18"/>
              </w:rPr>
              <w:t>4788</w:t>
            </w:r>
          </w:p>
        </w:tc>
        <w:tc>
          <w:tcPr>
            <w:tcW w:w="881" w:type="dxa"/>
          </w:tcPr>
          <w:p w:rsidR="008564AF" w:rsidRPr="0019180A" w:rsidRDefault="008564AF" w:rsidP="007607D5">
            <w:pPr>
              <w:spacing w:line="268" w:lineRule="exact"/>
              <w:ind w:left="85" w:right="83"/>
              <w:jc w:val="center"/>
              <w:rPr>
                <w:sz w:val="18"/>
                <w:szCs w:val="18"/>
              </w:rPr>
            </w:pPr>
            <w:r w:rsidRPr="0019180A">
              <w:rPr>
                <w:sz w:val="18"/>
                <w:szCs w:val="18"/>
              </w:rPr>
              <w:t>6079</w:t>
            </w:r>
          </w:p>
        </w:tc>
        <w:tc>
          <w:tcPr>
            <w:tcW w:w="884" w:type="dxa"/>
          </w:tcPr>
          <w:p w:rsidR="008564AF" w:rsidRPr="0019180A" w:rsidRDefault="008564AF" w:rsidP="007607D5">
            <w:pPr>
              <w:spacing w:line="268" w:lineRule="exact"/>
              <w:ind w:left="87" w:right="83"/>
              <w:jc w:val="center"/>
              <w:rPr>
                <w:sz w:val="18"/>
                <w:szCs w:val="18"/>
              </w:rPr>
            </w:pPr>
            <w:r w:rsidRPr="0019180A">
              <w:rPr>
                <w:sz w:val="18"/>
                <w:szCs w:val="18"/>
              </w:rPr>
              <w:t>6853</w:t>
            </w:r>
          </w:p>
        </w:tc>
        <w:tc>
          <w:tcPr>
            <w:tcW w:w="876" w:type="dxa"/>
          </w:tcPr>
          <w:p w:rsidR="008564AF" w:rsidRPr="0019180A" w:rsidRDefault="008564AF" w:rsidP="007607D5">
            <w:pPr>
              <w:spacing w:line="268" w:lineRule="exact"/>
              <w:ind w:left="83" w:right="83"/>
              <w:jc w:val="center"/>
              <w:rPr>
                <w:sz w:val="18"/>
                <w:szCs w:val="18"/>
              </w:rPr>
            </w:pPr>
            <w:r w:rsidRPr="0019180A">
              <w:rPr>
                <w:sz w:val="18"/>
                <w:szCs w:val="18"/>
              </w:rPr>
              <w:t>7847</w:t>
            </w: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rPr>
                <w:sz w:val="18"/>
                <w:szCs w:val="18"/>
              </w:rPr>
            </w:pPr>
          </w:p>
        </w:tc>
        <w:tc>
          <w:tcPr>
            <w:tcW w:w="877" w:type="dxa"/>
          </w:tcPr>
          <w:p w:rsidR="008564AF" w:rsidRPr="0019180A" w:rsidRDefault="008564AF" w:rsidP="007607D5">
            <w:pPr>
              <w:spacing w:line="268" w:lineRule="exact"/>
              <w:ind w:left="81" w:right="83"/>
              <w:jc w:val="center"/>
              <w:rPr>
                <w:sz w:val="18"/>
                <w:szCs w:val="18"/>
              </w:rPr>
            </w:pPr>
          </w:p>
        </w:tc>
        <w:tc>
          <w:tcPr>
            <w:tcW w:w="876" w:type="dxa"/>
          </w:tcPr>
          <w:p w:rsidR="008564AF" w:rsidRPr="0019180A" w:rsidRDefault="008564AF" w:rsidP="007607D5">
            <w:pPr>
              <w:spacing w:line="268" w:lineRule="exact"/>
              <w:ind w:right="132"/>
              <w:jc w:val="right"/>
              <w:rPr>
                <w:sz w:val="18"/>
                <w:szCs w:val="18"/>
              </w:rPr>
            </w:pPr>
          </w:p>
        </w:tc>
        <w:tc>
          <w:tcPr>
            <w:tcW w:w="876" w:type="dxa"/>
          </w:tcPr>
          <w:p w:rsidR="008564AF" w:rsidRPr="0019180A" w:rsidRDefault="008564AF" w:rsidP="007607D5">
            <w:pPr>
              <w:spacing w:line="268" w:lineRule="exact"/>
              <w:ind w:right="132"/>
              <w:jc w:val="right"/>
              <w:rPr>
                <w:sz w:val="18"/>
                <w:szCs w:val="18"/>
              </w:rPr>
            </w:pPr>
          </w:p>
        </w:tc>
        <w:tc>
          <w:tcPr>
            <w:tcW w:w="876" w:type="dxa"/>
          </w:tcPr>
          <w:p w:rsidR="008564AF" w:rsidRPr="0019180A" w:rsidRDefault="008564AF" w:rsidP="007607D5">
            <w:pPr>
              <w:spacing w:line="268" w:lineRule="exact"/>
              <w:ind w:right="132"/>
              <w:jc w:val="right"/>
              <w:rPr>
                <w:sz w:val="18"/>
                <w:szCs w:val="18"/>
              </w:rPr>
            </w:pPr>
          </w:p>
        </w:tc>
      </w:tr>
      <w:tr w:rsidR="008564AF" w:rsidRPr="0019180A" w:rsidTr="007607D5">
        <w:trPr>
          <w:trHeight w:hRule="exact" w:val="286"/>
        </w:trPr>
        <w:tc>
          <w:tcPr>
            <w:tcW w:w="2657" w:type="dxa"/>
          </w:tcPr>
          <w:p w:rsidR="008564AF" w:rsidRPr="0019180A" w:rsidRDefault="008564AF" w:rsidP="007607D5">
            <w:pPr>
              <w:spacing w:line="268" w:lineRule="exact"/>
              <w:ind w:left="110" w:right="227"/>
              <w:rPr>
                <w:sz w:val="18"/>
                <w:szCs w:val="18"/>
              </w:rPr>
            </w:pPr>
            <w:r w:rsidRPr="0019180A">
              <w:rPr>
                <w:sz w:val="18"/>
                <w:szCs w:val="18"/>
              </w:rPr>
              <w:t>Престижное жилье</w:t>
            </w:r>
          </w:p>
        </w:tc>
        <w:tc>
          <w:tcPr>
            <w:tcW w:w="1003" w:type="dxa"/>
          </w:tcPr>
          <w:p w:rsidR="008564AF" w:rsidRPr="0019180A" w:rsidRDefault="008564AF" w:rsidP="007607D5">
            <w:pPr>
              <w:spacing w:line="268" w:lineRule="exact"/>
              <w:ind w:left="238" w:right="234"/>
              <w:jc w:val="center"/>
              <w:rPr>
                <w:sz w:val="18"/>
                <w:szCs w:val="18"/>
              </w:rPr>
            </w:pPr>
            <w:r w:rsidRPr="0019180A">
              <w:rPr>
                <w:sz w:val="18"/>
                <w:szCs w:val="18"/>
              </w:rPr>
              <w:t>4879</w:t>
            </w:r>
          </w:p>
        </w:tc>
        <w:tc>
          <w:tcPr>
            <w:tcW w:w="881" w:type="dxa"/>
          </w:tcPr>
          <w:p w:rsidR="008564AF" w:rsidRPr="0019180A" w:rsidRDefault="008564AF" w:rsidP="007607D5">
            <w:pPr>
              <w:spacing w:line="268" w:lineRule="exact"/>
              <w:ind w:left="85" w:right="83"/>
              <w:jc w:val="center"/>
              <w:rPr>
                <w:sz w:val="18"/>
                <w:szCs w:val="18"/>
              </w:rPr>
            </w:pPr>
            <w:r w:rsidRPr="0019180A">
              <w:rPr>
                <w:sz w:val="18"/>
                <w:szCs w:val="18"/>
              </w:rPr>
              <w:t>6226</w:t>
            </w:r>
          </w:p>
        </w:tc>
        <w:tc>
          <w:tcPr>
            <w:tcW w:w="884" w:type="dxa"/>
          </w:tcPr>
          <w:p w:rsidR="008564AF" w:rsidRPr="0019180A" w:rsidRDefault="008564AF" w:rsidP="007607D5">
            <w:pPr>
              <w:spacing w:line="268" w:lineRule="exact"/>
              <w:ind w:left="87" w:right="83"/>
              <w:jc w:val="center"/>
              <w:rPr>
                <w:sz w:val="18"/>
                <w:szCs w:val="18"/>
              </w:rPr>
            </w:pPr>
            <w:r w:rsidRPr="0019180A">
              <w:rPr>
                <w:sz w:val="18"/>
                <w:szCs w:val="18"/>
              </w:rPr>
              <w:t>7041</w:t>
            </w:r>
          </w:p>
        </w:tc>
        <w:tc>
          <w:tcPr>
            <w:tcW w:w="876" w:type="dxa"/>
          </w:tcPr>
          <w:p w:rsidR="008564AF" w:rsidRPr="0019180A" w:rsidRDefault="008564AF" w:rsidP="007607D5">
            <w:pPr>
              <w:spacing w:line="268" w:lineRule="exact"/>
              <w:ind w:left="83" w:right="83"/>
              <w:jc w:val="center"/>
              <w:rPr>
                <w:sz w:val="18"/>
                <w:szCs w:val="18"/>
              </w:rPr>
            </w:pPr>
            <w:r w:rsidRPr="0019180A">
              <w:rPr>
                <w:sz w:val="18"/>
                <w:szCs w:val="18"/>
              </w:rPr>
              <w:t>8094</w:t>
            </w: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7" w:type="dxa"/>
          </w:tcPr>
          <w:p w:rsidR="008564AF" w:rsidRPr="0019180A" w:rsidRDefault="008564AF" w:rsidP="007607D5">
            <w:pPr>
              <w:spacing w:line="268" w:lineRule="exact"/>
              <w:ind w:left="81" w:right="83"/>
              <w:jc w:val="center"/>
              <w:rPr>
                <w:sz w:val="18"/>
                <w:szCs w:val="18"/>
              </w:rPr>
            </w:pPr>
          </w:p>
        </w:tc>
        <w:tc>
          <w:tcPr>
            <w:tcW w:w="876" w:type="dxa"/>
          </w:tcPr>
          <w:p w:rsidR="008564AF" w:rsidRPr="0019180A" w:rsidRDefault="008564AF" w:rsidP="007607D5">
            <w:pPr>
              <w:spacing w:line="268" w:lineRule="exact"/>
              <w:ind w:right="132"/>
              <w:jc w:val="right"/>
              <w:rPr>
                <w:sz w:val="18"/>
                <w:szCs w:val="18"/>
              </w:rPr>
            </w:pPr>
          </w:p>
        </w:tc>
        <w:tc>
          <w:tcPr>
            <w:tcW w:w="876" w:type="dxa"/>
          </w:tcPr>
          <w:p w:rsidR="008564AF" w:rsidRPr="0019180A" w:rsidRDefault="008564AF" w:rsidP="007607D5">
            <w:pPr>
              <w:spacing w:line="268" w:lineRule="exact"/>
              <w:ind w:right="132"/>
              <w:jc w:val="right"/>
              <w:rPr>
                <w:sz w:val="18"/>
                <w:szCs w:val="18"/>
              </w:rPr>
            </w:pPr>
          </w:p>
        </w:tc>
        <w:tc>
          <w:tcPr>
            <w:tcW w:w="876" w:type="dxa"/>
          </w:tcPr>
          <w:p w:rsidR="008564AF" w:rsidRPr="0019180A" w:rsidRDefault="008564AF" w:rsidP="007607D5">
            <w:pPr>
              <w:spacing w:line="268" w:lineRule="exact"/>
              <w:ind w:right="132"/>
              <w:jc w:val="right"/>
              <w:rPr>
                <w:sz w:val="18"/>
                <w:szCs w:val="18"/>
              </w:rPr>
            </w:pPr>
          </w:p>
        </w:tc>
      </w:tr>
      <w:tr w:rsidR="008564AF" w:rsidRPr="0019180A" w:rsidTr="007607D5">
        <w:trPr>
          <w:trHeight w:hRule="exact" w:val="286"/>
        </w:trPr>
        <w:tc>
          <w:tcPr>
            <w:tcW w:w="15938" w:type="dxa"/>
            <w:gridSpan w:val="16"/>
            <w:tcBorders>
              <w:bottom w:val="single" w:sz="4" w:space="0" w:color="000000"/>
            </w:tcBorders>
          </w:tcPr>
          <w:p w:rsidR="008564AF" w:rsidRPr="0019180A" w:rsidRDefault="008564AF" w:rsidP="007607D5">
            <w:pPr>
              <w:spacing w:line="273" w:lineRule="exact"/>
              <w:ind w:left="103"/>
              <w:rPr>
                <w:b/>
                <w:sz w:val="18"/>
                <w:szCs w:val="18"/>
              </w:rPr>
            </w:pPr>
            <w:r w:rsidRPr="0019180A">
              <w:rPr>
                <w:b/>
                <w:sz w:val="18"/>
                <w:szCs w:val="18"/>
              </w:rPr>
              <w:t>Плотность брутто</w:t>
            </w:r>
          </w:p>
        </w:tc>
      </w:tr>
      <w:tr w:rsidR="008564AF" w:rsidRPr="0019180A" w:rsidTr="007607D5">
        <w:trPr>
          <w:trHeight w:hRule="exact" w:val="286"/>
        </w:trPr>
        <w:tc>
          <w:tcPr>
            <w:tcW w:w="2657" w:type="dxa"/>
            <w:tcBorders>
              <w:top w:val="single" w:sz="4" w:space="0" w:color="000000"/>
            </w:tcBorders>
          </w:tcPr>
          <w:p w:rsidR="008564AF" w:rsidRPr="0019180A" w:rsidRDefault="008564AF" w:rsidP="007607D5">
            <w:pPr>
              <w:spacing w:line="268" w:lineRule="exact"/>
              <w:ind w:left="110" w:right="227"/>
              <w:rPr>
                <w:sz w:val="18"/>
                <w:szCs w:val="18"/>
              </w:rPr>
            </w:pPr>
            <w:r w:rsidRPr="0019180A">
              <w:rPr>
                <w:sz w:val="18"/>
                <w:szCs w:val="18"/>
              </w:rPr>
              <w:t>Социальное жилье</w:t>
            </w:r>
          </w:p>
        </w:tc>
        <w:tc>
          <w:tcPr>
            <w:tcW w:w="1003" w:type="dxa"/>
            <w:tcBorders>
              <w:top w:val="single" w:sz="4" w:space="0" w:color="000000"/>
            </w:tcBorders>
          </w:tcPr>
          <w:p w:rsidR="008564AF" w:rsidRPr="0019180A" w:rsidRDefault="008564AF" w:rsidP="007607D5">
            <w:pPr>
              <w:spacing w:line="268" w:lineRule="exact"/>
              <w:ind w:left="238" w:right="234"/>
              <w:jc w:val="center"/>
              <w:rPr>
                <w:sz w:val="18"/>
                <w:szCs w:val="18"/>
              </w:rPr>
            </w:pPr>
            <w:r w:rsidRPr="0019180A">
              <w:rPr>
                <w:sz w:val="18"/>
                <w:szCs w:val="18"/>
              </w:rPr>
              <w:t>3579</w:t>
            </w:r>
          </w:p>
        </w:tc>
        <w:tc>
          <w:tcPr>
            <w:tcW w:w="881" w:type="dxa"/>
            <w:tcBorders>
              <w:top w:val="single" w:sz="4" w:space="0" w:color="000000"/>
            </w:tcBorders>
          </w:tcPr>
          <w:p w:rsidR="008564AF" w:rsidRPr="0019180A" w:rsidRDefault="008564AF" w:rsidP="007607D5">
            <w:pPr>
              <w:spacing w:line="268" w:lineRule="exact"/>
              <w:ind w:left="85" w:right="83"/>
              <w:jc w:val="center"/>
              <w:rPr>
                <w:sz w:val="18"/>
                <w:szCs w:val="18"/>
              </w:rPr>
            </w:pPr>
            <w:r w:rsidRPr="0019180A">
              <w:rPr>
                <w:sz w:val="18"/>
                <w:szCs w:val="18"/>
              </w:rPr>
              <w:t>4422</w:t>
            </w:r>
          </w:p>
        </w:tc>
        <w:tc>
          <w:tcPr>
            <w:tcW w:w="884" w:type="dxa"/>
            <w:tcBorders>
              <w:top w:val="single" w:sz="4" w:space="0" w:color="000000"/>
            </w:tcBorders>
          </w:tcPr>
          <w:p w:rsidR="008564AF" w:rsidRPr="0019180A" w:rsidRDefault="008564AF" w:rsidP="007607D5">
            <w:pPr>
              <w:spacing w:line="268" w:lineRule="exact"/>
              <w:ind w:left="87" w:right="83"/>
              <w:jc w:val="center"/>
              <w:rPr>
                <w:sz w:val="18"/>
                <w:szCs w:val="18"/>
              </w:rPr>
            </w:pPr>
            <w:r w:rsidRPr="0019180A">
              <w:rPr>
                <w:sz w:val="18"/>
                <w:szCs w:val="18"/>
              </w:rPr>
              <w:t>4941</w:t>
            </w: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r w:rsidRPr="0019180A">
              <w:rPr>
                <w:sz w:val="18"/>
                <w:szCs w:val="18"/>
              </w:rPr>
              <w:t>5504</w:t>
            </w: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left="83" w:right="83"/>
              <w:jc w:val="center"/>
              <w:rPr>
                <w:sz w:val="18"/>
                <w:szCs w:val="18"/>
              </w:rPr>
            </w:pPr>
          </w:p>
        </w:tc>
        <w:tc>
          <w:tcPr>
            <w:tcW w:w="877" w:type="dxa"/>
            <w:tcBorders>
              <w:top w:val="single" w:sz="4" w:space="0" w:color="000000"/>
            </w:tcBorders>
          </w:tcPr>
          <w:p w:rsidR="008564AF" w:rsidRPr="0019180A" w:rsidRDefault="008564AF" w:rsidP="007607D5">
            <w:pPr>
              <w:spacing w:line="268" w:lineRule="exact"/>
              <w:ind w:left="82" w:right="83"/>
              <w:jc w:val="center"/>
              <w:rPr>
                <w:sz w:val="18"/>
                <w:szCs w:val="18"/>
              </w:rPr>
            </w:pPr>
          </w:p>
        </w:tc>
        <w:tc>
          <w:tcPr>
            <w:tcW w:w="876" w:type="dxa"/>
            <w:tcBorders>
              <w:top w:val="single" w:sz="4" w:space="0" w:color="000000"/>
            </w:tcBorders>
          </w:tcPr>
          <w:p w:rsidR="008564AF" w:rsidRPr="0019180A" w:rsidRDefault="008564AF" w:rsidP="007607D5">
            <w:pPr>
              <w:spacing w:line="268" w:lineRule="exact"/>
              <w:ind w:right="192"/>
              <w:jc w:val="right"/>
              <w:rPr>
                <w:sz w:val="18"/>
                <w:szCs w:val="18"/>
              </w:rPr>
            </w:pPr>
          </w:p>
        </w:tc>
        <w:tc>
          <w:tcPr>
            <w:tcW w:w="876" w:type="dxa"/>
            <w:tcBorders>
              <w:top w:val="single" w:sz="4" w:space="0" w:color="000000"/>
            </w:tcBorders>
          </w:tcPr>
          <w:p w:rsidR="008564AF" w:rsidRPr="0019180A" w:rsidRDefault="008564AF" w:rsidP="007607D5">
            <w:pPr>
              <w:spacing w:line="268" w:lineRule="exact"/>
              <w:ind w:right="192"/>
              <w:jc w:val="right"/>
              <w:rPr>
                <w:sz w:val="18"/>
                <w:szCs w:val="18"/>
              </w:rPr>
            </w:pPr>
          </w:p>
        </w:tc>
        <w:tc>
          <w:tcPr>
            <w:tcW w:w="876" w:type="dxa"/>
            <w:tcBorders>
              <w:top w:val="single" w:sz="4" w:space="0" w:color="000000"/>
            </w:tcBorders>
          </w:tcPr>
          <w:p w:rsidR="008564AF" w:rsidRPr="0019180A" w:rsidRDefault="008564AF" w:rsidP="007607D5">
            <w:pPr>
              <w:spacing w:line="268" w:lineRule="exact"/>
              <w:ind w:right="192"/>
              <w:jc w:val="center"/>
              <w:rPr>
                <w:sz w:val="18"/>
                <w:szCs w:val="18"/>
              </w:rPr>
            </w:pPr>
          </w:p>
        </w:tc>
      </w:tr>
      <w:tr w:rsidR="008564AF" w:rsidRPr="0019180A" w:rsidTr="007607D5">
        <w:trPr>
          <w:trHeight w:hRule="exact" w:val="286"/>
        </w:trPr>
        <w:tc>
          <w:tcPr>
            <w:tcW w:w="2657" w:type="dxa"/>
          </w:tcPr>
          <w:p w:rsidR="008564AF" w:rsidRPr="0019180A" w:rsidRDefault="008564AF" w:rsidP="007607D5">
            <w:pPr>
              <w:spacing w:line="268" w:lineRule="exact"/>
              <w:ind w:left="110" w:right="227"/>
              <w:rPr>
                <w:sz w:val="18"/>
                <w:szCs w:val="18"/>
              </w:rPr>
            </w:pPr>
            <w:r w:rsidRPr="0019180A">
              <w:rPr>
                <w:sz w:val="18"/>
                <w:szCs w:val="18"/>
              </w:rPr>
              <w:t>Массовое жилье</w:t>
            </w:r>
          </w:p>
        </w:tc>
        <w:tc>
          <w:tcPr>
            <w:tcW w:w="1003" w:type="dxa"/>
          </w:tcPr>
          <w:p w:rsidR="008564AF" w:rsidRPr="0019180A" w:rsidRDefault="008564AF" w:rsidP="007607D5">
            <w:pPr>
              <w:spacing w:line="268" w:lineRule="exact"/>
              <w:ind w:left="238" w:right="234"/>
              <w:jc w:val="center"/>
              <w:rPr>
                <w:sz w:val="18"/>
                <w:szCs w:val="18"/>
              </w:rPr>
            </w:pPr>
            <w:r w:rsidRPr="0019180A">
              <w:rPr>
                <w:sz w:val="18"/>
                <w:szCs w:val="18"/>
              </w:rPr>
              <w:t>3630</w:t>
            </w:r>
          </w:p>
        </w:tc>
        <w:tc>
          <w:tcPr>
            <w:tcW w:w="881" w:type="dxa"/>
          </w:tcPr>
          <w:p w:rsidR="008564AF" w:rsidRPr="0019180A" w:rsidRDefault="008564AF" w:rsidP="007607D5">
            <w:pPr>
              <w:spacing w:line="268" w:lineRule="exact"/>
              <w:ind w:left="85" w:right="83"/>
              <w:jc w:val="center"/>
              <w:rPr>
                <w:sz w:val="18"/>
                <w:szCs w:val="18"/>
              </w:rPr>
            </w:pPr>
            <w:r w:rsidRPr="0019180A">
              <w:rPr>
                <w:sz w:val="18"/>
                <w:szCs w:val="18"/>
              </w:rPr>
              <w:t>4499</w:t>
            </w:r>
          </w:p>
        </w:tc>
        <w:tc>
          <w:tcPr>
            <w:tcW w:w="884" w:type="dxa"/>
          </w:tcPr>
          <w:p w:rsidR="008564AF" w:rsidRPr="0019180A" w:rsidRDefault="008564AF" w:rsidP="007607D5">
            <w:pPr>
              <w:spacing w:line="268" w:lineRule="exact"/>
              <w:ind w:left="87" w:right="83"/>
              <w:jc w:val="center"/>
              <w:rPr>
                <w:sz w:val="18"/>
                <w:szCs w:val="18"/>
              </w:rPr>
            </w:pPr>
            <w:r w:rsidRPr="0019180A">
              <w:rPr>
                <w:sz w:val="18"/>
                <w:szCs w:val="18"/>
              </w:rPr>
              <w:t>5038</w:t>
            </w:r>
          </w:p>
        </w:tc>
        <w:tc>
          <w:tcPr>
            <w:tcW w:w="876" w:type="dxa"/>
          </w:tcPr>
          <w:p w:rsidR="008564AF" w:rsidRPr="0019180A" w:rsidRDefault="008564AF" w:rsidP="007607D5">
            <w:pPr>
              <w:spacing w:line="268" w:lineRule="exact"/>
              <w:ind w:left="83" w:right="83"/>
              <w:jc w:val="center"/>
              <w:rPr>
                <w:sz w:val="18"/>
                <w:szCs w:val="18"/>
              </w:rPr>
            </w:pPr>
            <w:r w:rsidRPr="0019180A">
              <w:rPr>
                <w:sz w:val="18"/>
                <w:szCs w:val="18"/>
              </w:rPr>
              <w:t>5624</w:t>
            </w: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6" w:type="dxa"/>
          </w:tcPr>
          <w:p w:rsidR="008564AF" w:rsidRPr="0019180A" w:rsidRDefault="008564AF" w:rsidP="007607D5">
            <w:pPr>
              <w:spacing w:line="268" w:lineRule="exact"/>
              <w:ind w:left="83" w:right="83"/>
              <w:jc w:val="center"/>
              <w:rPr>
                <w:sz w:val="18"/>
                <w:szCs w:val="18"/>
              </w:rPr>
            </w:pPr>
          </w:p>
        </w:tc>
        <w:tc>
          <w:tcPr>
            <w:tcW w:w="877" w:type="dxa"/>
          </w:tcPr>
          <w:p w:rsidR="008564AF" w:rsidRPr="0019180A" w:rsidRDefault="008564AF" w:rsidP="007607D5">
            <w:pPr>
              <w:spacing w:line="268" w:lineRule="exact"/>
              <w:ind w:left="82" w:right="83"/>
              <w:jc w:val="center"/>
              <w:rPr>
                <w:sz w:val="18"/>
                <w:szCs w:val="18"/>
              </w:rPr>
            </w:pPr>
          </w:p>
        </w:tc>
        <w:tc>
          <w:tcPr>
            <w:tcW w:w="876" w:type="dxa"/>
          </w:tcPr>
          <w:p w:rsidR="008564AF" w:rsidRPr="0019180A" w:rsidRDefault="008564AF" w:rsidP="007607D5">
            <w:pPr>
              <w:spacing w:line="268" w:lineRule="exact"/>
              <w:ind w:right="192"/>
              <w:jc w:val="right"/>
              <w:rPr>
                <w:sz w:val="18"/>
                <w:szCs w:val="18"/>
              </w:rPr>
            </w:pPr>
          </w:p>
        </w:tc>
        <w:tc>
          <w:tcPr>
            <w:tcW w:w="876" w:type="dxa"/>
          </w:tcPr>
          <w:p w:rsidR="008564AF" w:rsidRPr="0019180A" w:rsidRDefault="008564AF" w:rsidP="007607D5">
            <w:pPr>
              <w:spacing w:line="268" w:lineRule="exact"/>
              <w:ind w:right="192"/>
              <w:jc w:val="right"/>
              <w:rPr>
                <w:sz w:val="18"/>
                <w:szCs w:val="18"/>
              </w:rPr>
            </w:pPr>
          </w:p>
        </w:tc>
        <w:tc>
          <w:tcPr>
            <w:tcW w:w="876" w:type="dxa"/>
          </w:tcPr>
          <w:p w:rsidR="008564AF" w:rsidRPr="0019180A" w:rsidRDefault="008564AF" w:rsidP="007607D5">
            <w:pPr>
              <w:spacing w:line="268" w:lineRule="exact"/>
              <w:ind w:right="192"/>
              <w:jc w:val="right"/>
              <w:rPr>
                <w:sz w:val="18"/>
                <w:szCs w:val="18"/>
              </w:rPr>
            </w:pPr>
          </w:p>
        </w:tc>
      </w:tr>
      <w:tr w:rsidR="008564AF" w:rsidRPr="0019180A" w:rsidTr="007607D5">
        <w:trPr>
          <w:trHeight w:hRule="exact" w:val="288"/>
        </w:trPr>
        <w:tc>
          <w:tcPr>
            <w:tcW w:w="2657" w:type="dxa"/>
          </w:tcPr>
          <w:p w:rsidR="008564AF" w:rsidRPr="0019180A" w:rsidRDefault="008564AF" w:rsidP="007607D5">
            <w:pPr>
              <w:spacing w:line="270" w:lineRule="exact"/>
              <w:ind w:left="110" w:right="227"/>
              <w:rPr>
                <w:sz w:val="18"/>
                <w:szCs w:val="18"/>
              </w:rPr>
            </w:pPr>
            <w:r w:rsidRPr="0019180A">
              <w:rPr>
                <w:sz w:val="18"/>
                <w:szCs w:val="18"/>
              </w:rPr>
              <w:t>Престижное жилье</w:t>
            </w:r>
          </w:p>
        </w:tc>
        <w:tc>
          <w:tcPr>
            <w:tcW w:w="1003" w:type="dxa"/>
          </w:tcPr>
          <w:p w:rsidR="008564AF" w:rsidRPr="0019180A" w:rsidRDefault="008564AF" w:rsidP="007607D5">
            <w:pPr>
              <w:spacing w:line="270" w:lineRule="exact"/>
              <w:ind w:left="238" w:right="234"/>
              <w:jc w:val="center"/>
              <w:rPr>
                <w:sz w:val="18"/>
                <w:szCs w:val="18"/>
              </w:rPr>
            </w:pPr>
            <w:r w:rsidRPr="0019180A">
              <w:rPr>
                <w:sz w:val="18"/>
                <w:szCs w:val="18"/>
              </w:rPr>
              <w:t>3681</w:t>
            </w:r>
          </w:p>
        </w:tc>
        <w:tc>
          <w:tcPr>
            <w:tcW w:w="881" w:type="dxa"/>
          </w:tcPr>
          <w:p w:rsidR="008564AF" w:rsidRPr="0019180A" w:rsidRDefault="008564AF" w:rsidP="007607D5">
            <w:pPr>
              <w:spacing w:line="270" w:lineRule="exact"/>
              <w:ind w:left="85" w:right="83"/>
              <w:jc w:val="center"/>
              <w:rPr>
                <w:sz w:val="18"/>
                <w:szCs w:val="18"/>
              </w:rPr>
            </w:pPr>
            <w:r w:rsidRPr="0019180A">
              <w:rPr>
                <w:sz w:val="18"/>
                <w:szCs w:val="18"/>
              </w:rPr>
              <w:t>4579</w:t>
            </w:r>
          </w:p>
        </w:tc>
        <w:tc>
          <w:tcPr>
            <w:tcW w:w="884" w:type="dxa"/>
          </w:tcPr>
          <w:p w:rsidR="008564AF" w:rsidRPr="0019180A" w:rsidRDefault="008564AF" w:rsidP="007607D5">
            <w:pPr>
              <w:spacing w:line="270" w:lineRule="exact"/>
              <w:ind w:left="87" w:right="83"/>
              <w:jc w:val="center"/>
              <w:rPr>
                <w:sz w:val="18"/>
                <w:szCs w:val="18"/>
              </w:rPr>
            </w:pPr>
            <w:r w:rsidRPr="0019180A">
              <w:rPr>
                <w:sz w:val="18"/>
                <w:szCs w:val="18"/>
              </w:rPr>
              <w:t>5138</w:t>
            </w:r>
          </w:p>
        </w:tc>
        <w:tc>
          <w:tcPr>
            <w:tcW w:w="876" w:type="dxa"/>
          </w:tcPr>
          <w:p w:rsidR="008564AF" w:rsidRPr="0019180A" w:rsidRDefault="008564AF" w:rsidP="007607D5">
            <w:pPr>
              <w:spacing w:line="270" w:lineRule="exact"/>
              <w:ind w:left="83" w:right="83"/>
              <w:jc w:val="center"/>
              <w:rPr>
                <w:sz w:val="18"/>
                <w:szCs w:val="18"/>
              </w:rPr>
            </w:pPr>
            <w:r w:rsidRPr="0019180A">
              <w:rPr>
                <w:sz w:val="18"/>
                <w:szCs w:val="18"/>
              </w:rPr>
              <w:t>5750</w:t>
            </w: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6" w:type="dxa"/>
          </w:tcPr>
          <w:p w:rsidR="008564AF" w:rsidRPr="0019180A" w:rsidRDefault="008564AF" w:rsidP="007607D5">
            <w:pPr>
              <w:spacing w:line="270" w:lineRule="exact"/>
              <w:ind w:left="83" w:right="83"/>
              <w:jc w:val="center"/>
              <w:rPr>
                <w:sz w:val="18"/>
                <w:szCs w:val="18"/>
              </w:rPr>
            </w:pPr>
          </w:p>
        </w:tc>
        <w:tc>
          <w:tcPr>
            <w:tcW w:w="877" w:type="dxa"/>
          </w:tcPr>
          <w:p w:rsidR="008564AF" w:rsidRPr="0019180A" w:rsidRDefault="008564AF" w:rsidP="007607D5">
            <w:pPr>
              <w:spacing w:line="270" w:lineRule="exact"/>
              <w:ind w:left="82" w:right="83"/>
              <w:jc w:val="center"/>
              <w:rPr>
                <w:sz w:val="18"/>
                <w:szCs w:val="18"/>
              </w:rPr>
            </w:pPr>
          </w:p>
        </w:tc>
        <w:tc>
          <w:tcPr>
            <w:tcW w:w="876" w:type="dxa"/>
          </w:tcPr>
          <w:p w:rsidR="008564AF" w:rsidRPr="0019180A" w:rsidRDefault="008564AF" w:rsidP="007607D5">
            <w:pPr>
              <w:spacing w:line="270" w:lineRule="exact"/>
              <w:ind w:right="192"/>
              <w:jc w:val="right"/>
              <w:rPr>
                <w:sz w:val="18"/>
                <w:szCs w:val="18"/>
              </w:rPr>
            </w:pPr>
          </w:p>
        </w:tc>
        <w:tc>
          <w:tcPr>
            <w:tcW w:w="876" w:type="dxa"/>
          </w:tcPr>
          <w:p w:rsidR="008564AF" w:rsidRPr="0019180A" w:rsidRDefault="008564AF" w:rsidP="007607D5">
            <w:pPr>
              <w:spacing w:line="270" w:lineRule="exact"/>
              <w:ind w:right="192"/>
              <w:jc w:val="right"/>
              <w:rPr>
                <w:sz w:val="18"/>
                <w:szCs w:val="18"/>
              </w:rPr>
            </w:pPr>
          </w:p>
        </w:tc>
        <w:tc>
          <w:tcPr>
            <w:tcW w:w="876" w:type="dxa"/>
          </w:tcPr>
          <w:p w:rsidR="008564AF" w:rsidRPr="0019180A" w:rsidRDefault="008564AF" w:rsidP="007607D5">
            <w:pPr>
              <w:spacing w:line="270" w:lineRule="exact"/>
              <w:ind w:right="192"/>
              <w:jc w:val="right"/>
              <w:rPr>
                <w:sz w:val="18"/>
                <w:szCs w:val="18"/>
              </w:rPr>
            </w:pPr>
          </w:p>
        </w:tc>
      </w:tr>
    </w:tbl>
    <w:p w:rsidR="008564AF" w:rsidRPr="0019180A" w:rsidRDefault="008564AF" w:rsidP="008564AF">
      <w:pPr>
        <w:ind w:left="1360" w:right="1265"/>
        <w:rPr>
          <w:sz w:val="18"/>
          <w:szCs w:val="18"/>
          <w:lang w:val="ru-RU"/>
        </w:rPr>
      </w:pPr>
      <w:r w:rsidRPr="0019180A">
        <w:rPr>
          <w:sz w:val="18"/>
          <w:szCs w:val="18"/>
          <w:u w:val="single"/>
          <w:lang w:val="ru-RU"/>
        </w:rPr>
        <w:t>Примечание:</w:t>
      </w:r>
      <w:r w:rsidRPr="0019180A">
        <w:rPr>
          <w:i/>
          <w:sz w:val="18"/>
          <w:szCs w:val="18"/>
          <w:lang w:val="ru-RU"/>
        </w:rPr>
        <w:t xml:space="preserve"> </w:t>
      </w:r>
      <w:r w:rsidRPr="0019180A">
        <w:rPr>
          <w:sz w:val="18"/>
          <w:szCs w:val="18"/>
          <w:lang w:val="ru-RU"/>
        </w:rPr>
        <w:t>При застройке зданиями разной этажности плотность жилого фонда следует принимать по формуле среднегармонической:</w:t>
      </w:r>
    </w:p>
    <w:p w:rsidR="008564AF" w:rsidRPr="0019180A" w:rsidRDefault="008564AF" w:rsidP="008564AF">
      <w:pPr>
        <w:spacing w:before="12" w:line="204" w:lineRule="exact"/>
        <w:ind w:left="2206" w:right="1265"/>
        <w:rPr>
          <w:sz w:val="18"/>
          <w:szCs w:val="18"/>
          <w:lang w:val="ru-RU"/>
        </w:rPr>
      </w:pPr>
      <w:r w:rsidRPr="0019180A">
        <w:rPr>
          <w:sz w:val="18"/>
          <w:szCs w:val="18"/>
          <w:lang w:val="ru-RU"/>
        </w:rPr>
        <w:t>100</w:t>
      </w:r>
    </w:p>
    <w:p w:rsidR="008564AF" w:rsidRPr="0019180A" w:rsidRDefault="008564AF" w:rsidP="008564AF">
      <w:pPr>
        <w:spacing w:line="168" w:lineRule="exact"/>
        <w:ind w:left="3262"/>
        <w:rPr>
          <w:sz w:val="18"/>
          <w:szCs w:val="18"/>
          <w:lang w:val="ru-RU"/>
        </w:rPr>
      </w:pPr>
      <w:r w:rsidRPr="0019180A">
        <w:rPr>
          <w:noProof/>
          <w:sz w:val="18"/>
          <w:szCs w:val="18"/>
          <w:lang w:val="ru-RU" w:eastAsia="ru-RU"/>
        </w:rPr>
        <mc:AlternateContent>
          <mc:Choice Requires="wps">
            <w:drawing>
              <wp:anchor distT="0" distB="0" distL="114300" distR="114300" simplePos="0" relativeHeight="251671552" behindDoc="0" locked="0" layoutInCell="1" allowOverlap="1" wp14:anchorId="24E90165" wp14:editId="19E73797">
                <wp:simplePos x="0" y="0"/>
                <wp:positionH relativeFrom="page">
                  <wp:posOffset>1301750</wp:posOffset>
                </wp:positionH>
                <wp:positionV relativeFrom="paragraph">
                  <wp:posOffset>71120</wp:posOffset>
                </wp:positionV>
                <wp:extent cx="1047750" cy="0"/>
                <wp:effectExtent l="6350" t="9525" r="12700" b="9525"/>
                <wp:wrapNone/>
                <wp:docPr id="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64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249C6D" id="Line 38"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5pt,5.6pt" to="1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CwEwIAACk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" strokeweight=".17856mm">
                <w10:wrap anchorx="page"/>
              </v:line>
            </w:pict>
          </mc:Fallback>
        </mc:AlternateContent>
      </w:r>
      <w:r w:rsidRPr="0019180A">
        <w:rPr>
          <w:sz w:val="18"/>
          <w:szCs w:val="18"/>
          <w:lang w:val="ru-RU"/>
        </w:rPr>
        <w:t>,</w:t>
      </w:r>
    </w:p>
    <w:p w:rsidR="008564AF" w:rsidRPr="0019180A" w:rsidRDefault="008564AF" w:rsidP="008564AF">
      <w:pPr>
        <w:spacing w:line="321" w:lineRule="exact"/>
        <w:ind w:left="1606" w:right="1265"/>
        <w:rPr>
          <w:sz w:val="18"/>
          <w:szCs w:val="18"/>
          <w:lang w:val="ru-RU"/>
        </w:rPr>
      </w:pPr>
      <w:r w:rsidRPr="0019180A">
        <w:rPr>
          <w:noProof/>
          <w:sz w:val="18"/>
          <w:szCs w:val="18"/>
          <w:lang w:val="ru-RU" w:eastAsia="ru-RU"/>
        </w:rPr>
        <mc:AlternateContent>
          <mc:Choice Requires="wps">
            <w:drawing>
              <wp:anchor distT="0" distB="0" distL="114300" distR="114300" simplePos="0" relativeHeight="251672576" behindDoc="1" locked="0" layoutInCell="1" allowOverlap="1" wp14:anchorId="564C62A9" wp14:editId="4B71E02F">
                <wp:simplePos x="0" y="0"/>
                <wp:positionH relativeFrom="page">
                  <wp:posOffset>1314450</wp:posOffset>
                </wp:positionH>
                <wp:positionV relativeFrom="paragraph">
                  <wp:posOffset>169545</wp:posOffset>
                </wp:positionV>
                <wp:extent cx="147955" cy="0"/>
                <wp:effectExtent l="9525" t="5080" r="13970" b="13970"/>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line">
                          <a:avLst/>
                        </a:prstGeom>
                        <a:noFill/>
                        <a:ln w="30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8F29BF" id="Line 3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5pt,13.35pt" to="115.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J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" strokeweight=".08503mm">
                <w10:wrap anchorx="page"/>
              </v:line>
            </w:pict>
          </mc:Fallback>
        </mc:AlternateContent>
      </w:r>
      <w:r w:rsidRPr="0019180A">
        <w:rPr>
          <w:noProof/>
          <w:sz w:val="18"/>
          <w:szCs w:val="18"/>
          <w:lang w:val="ru-RU" w:eastAsia="ru-RU"/>
        </w:rPr>
        <mc:AlternateContent>
          <mc:Choice Requires="wps">
            <w:drawing>
              <wp:anchor distT="0" distB="0" distL="114300" distR="114300" simplePos="0" relativeHeight="251673600" behindDoc="1" locked="0" layoutInCell="1" allowOverlap="1" wp14:anchorId="6AB24F67" wp14:editId="559D0493">
                <wp:simplePos x="0" y="0"/>
                <wp:positionH relativeFrom="page">
                  <wp:posOffset>1616710</wp:posOffset>
                </wp:positionH>
                <wp:positionV relativeFrom="paragraph">
                  <wp:posOffset>169545</wp:posOffset>
                </wp:positionV>
                <wp:extent cx="164465" cy="0"/>
                <wp:effectExtent l="6985" t="5080" r="9525" b="13970"/>
                <wp:wrapNone/>
                <wp:docPr id="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30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040B04" id="Line 4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3pt,13.35pt" to="140.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" strokeweight=".08503mm">
                <w10:wrap anchorx="page"/>
              </v:line>
            </w:pict>
          </mc:Fallback>
        </mc:AlternateContent>
      </w:r>
      <w:r w:rsidRPr="0019180A">
        <w:rPr>
          <w:noProof/>
          <w:sz w:val="18"/>
          <w:szCs w:val="18"/>
          <w:lang w:val="ru-RU" w:eastAsia="ru-RU"/>
        </w:rPr>
        <mc:AlternateContent>
          <mc:Choice Requires="wps">
            <w:drawing>
              <wp:anchor distT="0" distB="0" distL="114300" distR="114300" simplePos="0" relativeHeight="251674624" behindDoc="1" locked="0" layoutInCell="1" allowOverlap="1" wp14:anchorId="03C5534C" wp14:editId="4419408F">
                <wp:simplePos x="0" y="0"/>
                <wp:positionH relativeFrom="page">
                  <wp:posOffset>1935480</wp:posOffset>
                </wp:positionH>
                <wp:positionV relativeFrom="paragraph">
                  <wp:posOffset>169545</wp:posOffset>
                </wp:positionV>
                <wp:extent cx="159385" cy="0"/>
                <wp:effectExtent l="11430" t="5080" r="10160" b="13970"/>
                <wp:wrapNone/>
                <wp:docPr id="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30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0F6059" id="Line 4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4pt,13.35pt" to="164.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R0EwIAACg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" strokeweight=".08503mm">
                <w10:wrap anchorx="page"/>
              </v:line>
            </w:pict>
          </mc:Fallback>
        </mc:AlternateContent>
      </w:r>
      <w:r w:rsidRPr="0019180A">
        <w:rPr>
          <w:i/>
          <w:position w:val="16"/>
          <w:sz w:val="18"/>
          <w:szCs w:val="18"/>
        </w:rPr>
        <w:t>a</w:t>
      </w:r>
      <w:r w:rsidRPr="0019180A">
        <w:rPr>
          <w:position w:val="10"/>
          <w:sz w:val="18"/>
          <w:szCs w:val="18"/>
          <w:lang w:val="ru-RU"/>
        </w:rPr>
        <w:t xml:space="preserve">1   </w:t>
      </w:r>
      <w:r w:rsidRPr="0019180A">
        <w:rPr>
          <w:rFonts w:ascii="Symbol" w:hAnsi="Symbol"/>
          <w:sz w:val="18"/>
          <w:szCs w:val="18"/>
        </w:rPr>
        <w:t></w:t>
      </w:r>
      <w:r w:rsidRPr="0019180A">
        <w:rPr>
          <w:sz w:val="18"/>
          <w:szCs w:val="18"/>
          <w:lang w:val="ru-RU"/>
        </w:rPr>
        <w:t xml:space="preserve"> </w:t>
      </w:r>
      <w:r w:rsidRPr="0019180A">
        <w:rPr>
          <w:i/>
          <w:position w:val="16"/>
          <w:sz w:val="18"/>
          <w:szCs w:val="18"/>
        </w:rPr>
        <w:t>a</w:t>
      </w:r>
      <w:r w:rsidRPr="0019180A">
        <w:rPr>
          <w:position w:val="10"/>
          <w:sz w:val="18"/>
          <w:szCs w:val="18"/>
          <w:lang w:val="ru-RU"/>
        </w:rPr>
        <w:t xml:space="preserve">2   </w:t>
      </w:r>
      <w:r w:rsidRPr="0019180A">
        <w:rPr>
          <w:rFonts w:ascii="Symbol" w:hAnsi="Symbol"/>
          <w:sz w:val="18"/>
          <w:szCs w:val="18"/>
        </w:rPr>
        <w:t></w:t>
      </w:r>
      <w:r w:rsidRPr="0019180A">
        <w:rPr>
          <w:sz w:val="18"/>
          <w:szCs w:val="18"/>
          <w:lang w:val="ru-RU"/>
        </w:rPr>
        <w:t xml:space="preserve"> </w:t>
      </w:r>
      <w:r w:rsidRPr="0019180A">
        <w:rPr>
          <w:i/>
          <w:position w:val="16"/>
          <w:sz w:val="18"/>
          <w:szCs w:val="18"/>
        </w:rPr>
        <w:t>a</w:t>
      </w:r>
      <w:r w:rsidRPr="0019180A">
        <w:rPr>
          <w:position w:val="10"/>
          <w:sz w:val="18"/>
          <w:szCs w:val="18"/>
          <w:lang w:val="ru-RU"/>
        </w:rPr>
        <w:t xml:space="preserve">3   </w:t>
      </w:r>
      <w:r w:rsidRPr="0019180A">
        <w:rPr>
          <w:rFonts w:ascii="Symbol" w:hAnsi="Symbol"/>
          <w:sz w:val="18"/>
          <w:szCs w:val="18"/>
        </w:rPr>
        <w:t></w:t>
      </w:r>
      <w:r w:rsidRPr="0019180A">
        <w:rPr>
          <w:sz w:val="18"/>
          <w:szCs w:val="18"/>
          <w:lang w:val="ru-RU"/>
        </w:rPr>
        <w:t xml:space="preserve"> ...</w:t>
      </w:r>
    </w:p>
    <w:p w:rsidR="008564AF" w:rsidRPr="0019180A" w:rsidRDefault="008564AF" w:rsidP="008564AF">
      <w:pPr>
        <w:tabs>
          <w:tab w:val="left" w:pos="2083"/>
          <w:tab w:val="left" w:pos="2586"/>
        </w:tabs>
        <w:spacing w:line="285" w:lineRule="exact"/>
        <w:ind w:left="1608" w:right="1265"/>
        <w:rPr>
          <w:sz w:val="18"/>
          <w:szCs w:val="18"/>
          <w:lang w:val="ru-RU"/>
        </w:rPr>
      </w:pPr>
      <w:r w:rsidRPr="0019180A">
        <w:rPr>
          <w:i/>
          <w:spacing w:val="-5"/>
          <w:sz w:val="18"/>
          <w:szCs w:val="18"/>
          <w:lang w:val="ru-RU"/>
        </w:rPr>
        <w:t>п</w:t>
      </w:r>
      <w:r w:rsidRPr="0019180A">
        <w:rPr>
          <w:spacing w:val="-5"/>
          <w:position w:val="-5"/>
          <w:sz w:val="18"/>
          <w:szCs w:val="18"/>
          <w:lang w:val="ru-RU"/>
        </w:rPr>
        <w:t>1</w:t>
      </w:r>
      <w:r w:rsidRPr="0019180A">
        <w:rPr>
          <w:spacing w:val="-5"/>
          <w:position w:val="-5"/>
          <w:sz w:val="18"/>
          <w:szCs w:val="18"/>
          <w:lang w:val="ru-RU"/>
        </w:rPr>
        <w:tab/>
      </w:r>
      <w:r w:rsidRPr="0019180A">
        <w:rPr>
          <w:i/>
          <w:spacing w:val="3"/>
          <w:sz w:val="18"/>
          <w:szCs w:val="18"/>
          <w:lang w:val="ru-RU"/>
        </w:rPr>
        <w:t>п</w:t>
      </w:r>
      <w:r w:rsidRPr="0019180A">
        <w:rPr>
          <w:spacing w:val="3"/>
          <w:position w:val="-5"/>
          <w:sz w:val="18"/>
          <w:szCs w:val="18"/>
          <w:lang w:val="ru-RU"/>
        </w:rPr>
        <w:t>2</w:t>
      </w:r>
      <w:r w:rsidRPr="0019180A">
        <w:rPr>
          <w:spacing w:val="3"/>
          <w:position w:val="-5"/>
          <w:sz w:val="18"/>
          <w:szCs w:val="18"/>
          <w:lang w:val="ru-RU"/>
        </w:rPr>
        <w:tab/>
      </w:r>
      <w:r w:rsidRPr="0019180A">
        <w:rPr>
          <w:i/>
          <w:sz w:val="18"/>
          <w:szCs w:val="18"/>
          <w:lang w:val="ru-RU"/>
        </w:rPr>
        <w:t>п</w:t>
      </w:r>
      <w:r w:rsidRPr="0019180A">
        <w:rPr>
          <w:position w:val="-5"/>
          <w:sz w:val="18"/>
          <w:szCs w:val="18"/>
          <w:lang w:val="ru-RU"/>
        </w:rPr>
        <w:t>3</w:t>
      </w:r>
    </w:p>
    <w:p w:rsidR="008564AF" w:rsidRPr="0019180A" w:rsidRDefault="008564AF" w:rsidP="008564AF">
      <w:pPr>
        <w:spacing w:before="20" w:line="252" w:lineRule="exact"/>
        <w:ind w:left="1360" w:right="1265"/>
        <w:rPr>
          <w:sz w:val="18"/>
          <w:szCs w:val="18"/>
          <w:lang w:val="ru-RU"/>
        </w:rPr>
      </w:pPr>
      <w:r w:rsidRPr="0019180A">
        <w:rPr>
          <w:sz w:val="18"/>
          <w:szCs w:val="18"/>
          <w:lang w:val="ru-RU"/>
        </w:rPr>
        <w:t>где а</w:t>
      </w:r>
      <w:r w:rsidRPr="0019180A">
        <w:rPr>
          <w:position w:val="-2"/>
          <w:sz w:val="18"/>
          <w:szCs w:val="18"/>
          <w:lang w:val="ru-RU"/>
        </w:rPr>
        <w:t>1</w:t>
      </w:r>
      <w:r w:rsidRPr="0019180A">
        <w:rPr>
          <w:sz w:val="18"/>
          <w:szCs w:val="18"/>
          <w:lang w:val="ru-RU"/>
        </w:rPr>
        <w:t>, а</w:t>
      </w:r>
      <w:r w:rsidRPr="0019180A">
        <w:rPr>
          <w:position w:val="-2"/>
          <w:sz w:val="18"/>
          <w:szCs w:val="18"/>
          <w:lang w:val="ru-RU"/>
        </w:rPr>
        <w:t>2</w:t>
      </w:r>
      <w:r w:rsidRPr="0019180A">
        <w:rPr>
          <w:sz w:val="18"/>
          <w:szCs w:val="18"/>
          <w:lang w:val="ru-RU"/>
        </w:rPr>
        <w:t>, а</w:t>
      </w:r>
      <w:r w:rsidRPr="0019180A">
        <w:rPr>
          <w:position w:val="-2"/>
          <w:sz w:val="18"/>
          <w:szCs w:val="18"/>
          <w:lang w:val="ru-RU"/>
        </w:rPr>
        <w:t xml:space="preserve">3 </w:t>
      </w:r>
      <w:r w:rsidRPr="0019180A">
        <w:rPr>
          <w:sz w:val="18"/>
          <w:szCs w:val="18"/>
          <w:lang w:val="ru-RU"/>
        </w:rPr>
        <w:t>– общая площадь жилых зданий, принятой в проекте этажности в процентах от общей площади всех жилых зданий микрорайона; п</w:t>
      </w:r>
      <w:r w:rsidRPr="0019180A">
        <w:rPr>
          <w:position w:val="-2"/>
          <w:sz w:val="18"/>
          <w:szCs w:val="18"/>
          <w:lang w:val="ru-RU"/>
        </w:rPr>
        <w:t>1</w:t>
      </w:r>
      <w:r w:rsidRPr="0019180A">
        <w:rPr>
          <w:sz w:val="18"/>
          <w:szCs w:val="18"/>
          <w:lang w:val="ru-RU"/>
        </w:rPr>
        <w:t>, п</w:t>
      </w:r>
      <w:r w:rsidRPr="0019180A">
        <w:rPr>
          <w:position w:val="-2"/>
          <w:sz w:val="18"/>
          <w:szCs w:val="18"/>
          <w:lang w:val="ru-RU"/>
        </w:rPr>
        <w:t>2</w:t>
      </w:r>
      <w:r w:rsidRPr="0019180A">
        <w:rPr>
          <w:sz w:val="18"/>
          <w:szCs w:val="18"/>
          <w:lang w:val="ru-RU"/>
        </w:rPr>
        <w:t>, п</w:t>
      </w:r>
      <w:r w:rsidRPr="0019180A">
        <w:rPr>
          <w:position w:val="-2"/>
          <w:sz w:val="18"/>
          <w:szCs w:val="18"/>
          <w:lang w:val="ru-RU"/>
        </w:rPr>
        <w:t xml:space="preserve">3  </w:t>
      </w:r>
      <w:r w:rsidRPr="0019180A">
        <w:rPr>
          <w:sz w:val="18"/>
          <w:szCs w:val="18"/>
          <w:lang w:val="ru-RU"/>
        </w:rPr>
        <w:t>– плотность жилого фонда микрорайона в кв.м./га в зависимости от принятой этажности зданий, определяемой по таблице 5.</w:t>
      </w:r>
    </w:p>
    <w:p w:rsidR="008564AF" w:rsidRPr="0019180A" w:rsidRDefault="008564AF" w:rsidP="008564AF">
      <w:pPr>
        <w:rPr>
          <w:sz w:val="18"/>
          <w:szCs w:val="18"/>
          <w:lang w:val="ru-RU"/>
        </w:rPr>
      </w:pPr>
    </w:p>
    <w:p w:rsidR="008564AF" w:rsidRPr="0019180A" w:rsidRDefault="008564AF" w:rsidP="008564AF">
      <w:pPr>
        <w:rPr>
          <w:sz w:val="18"/>
          <w:szCs w:val="18"/>
          <w:lang w:val="ru-RU"/>
        </w:rPr>
        <w:sectPr w:rsidR="008564AF" w:rsidRPr="0019180A" w:rsidSect="007D0A0F">
          <w:type w:val="continuous"/>
          <w:pgSz w:w="16840" w:h="11910" w:orient="landscape"/>
          <w:pgMar w:top="820" w:right="180" w:bottom="280" w:left="480" w:header="720" w:footer="720" w:gutter="0"/>
          <w:cols w:space="720"/>
        </w:sectPr>
      </w:pPr>
    </w:p>
    <w:p w:rsidR="008564AF" w:rsidRPr="0019180A" w:rsidRDefault="008564AF" w:rsidP="008564AF">
      <w:pPr>
        <w:spacing w:before="8"/>
        <w:rPr>
          <w:sz w:val="18"/>
          <w:szCs w:val="18"/>
          <w:lang w:val="ru-RU"/>
        </w:rPr>
      </w:pPr>
    </w:p>
    <w:p w:rsidR="008564AF" w:rsidRPr="0019180A" w:rsidRDefault="008564AF" w:rsidP="008564AF">
      <w:pPr>
        <w:ind w:left="4718" w:right="-4"/>
        <w:outlineLvl w:val="0"/>
        <w:rPr>
          <w:bCs/>
          <w:sz w:val="18"/>
          <w:szCs w:val="18"/>
          <w:lang w:val="ru-RU"/>
        </w:rPr>
      </w:pPr>
      <w:r w:rsidRPr="0019180A">
        <w:rPr>
          <w:b/>
          <w:bCs/>
          <w:sz w:val="18"/>
          <w:szCs w:val="18"/>
          <w:lang w:val="ru-RU"/>
        </w:rPr>
        <w:t>Плотность населения микрорайона (квартала),</w:t>
      </w:r>
      <w:r w:rsidRPr="0019180A">
        <w:rPr>
          <w:b/>
          <w:bCs/>
          <w:spacing w:val="58"/>
          <w:sz w:val="18"/>
          <w:szCs w:val="18"/>
          <w:lang w:val="ru-RU"/>
        </w:rPr>
        <w:t xml:space="preserve"> </w:t>
      </w:r>
      <w:r w:rsidRPr="0019180A">
        <w:rPr>
          <w:bCs/>
          <w:sz w:val="18"/>
          <w:szCs w:val="18"/>
          <w:lang w:val="ru-RU"/>
        </w:rPr>
        <w:t>(чел./га)</w:t>
      </w:r>
    </w:p>
    <w:tbl>
      <w:tblPr>
        <w:tblStyle w:val="TableNormal5"/>
        <w:tblpPr w:leftFromText="180" w:rightFromText="180" w:vertAnchor="text" w:horzAnchor="margin" w:tblpY="758"/>
        <w:tblW w:w="15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883"/>
        <w:gridCol w:w="881"/>
        <w:gridCol w:w="884"/>
        <w:gridCol w:w="857"/>
        <w:gridCol w:w="854"/>
        <w:gridCol w:w="857"/>
        <w:gridCol w:w="857"/>
        <w:gridCol w:w="855"/>
        <w:gridCol w:w="857"/>
        <w:gridCol w:w="857"/>
        <w:gridCol w:w="854"/>
        <w:gridCol w:w="857"/>
        <w:gridCol w:w="857"/>
        <w:gridCol w:w="854"/>
        <w:gridCol w:w="857"/>
      </w:tblGrid>
      <w:tr w:rsidR="008564AF" w:rsidRPr="0019180A" w:rsidTr="007607D5">
        <w:trPr>
          <w:trHeight w:hRule="exact" w:val="286"/>
        </w:trPr>
        <w:tc>
          <w:tcPr>
            <w:tcW w:w="2657" w:type="dxa"/>
            <w:vMerge w:val="restart"/>
          </w:tcPr>
          <w:p w:rsidR="008564AF" w:rsidRPr="0019180A" w:rsidRDefault="008564AF" w:rsidP="007607D5">
            <w:pPr>
              <w:spacing w:before="55" w:line="228" w:lineRule="exact"/>
              <w:ind w:left="459" w:right="460"/>
              <w:jc w:val="center"/>
              <w:rPr>
                <w:sz w:val="18"/>
                <w:szCs w:val="18"/>
              </w:rPr>
            </w:pPr>
            <w:r w:rsidRPr="0019180A">
              <w:rPr>
                <w:sz w:val="18"/>
                <w:szCs w:val="18"/>
              </w:rPr>
              <w:t>Жилищная</w:t>
            </w:r>
          </w:p>
          <w:p w:rsidR="008564AF" w:rsidRPr="0019180A" w:rsidRDefault="008564AF" w:rsidP="007607D5">
            <w:pPr>
              <w:spacing w:line="274" w:lineRule="exact"/>
              <w:ind w:left="460" w:right="460"/>
              <w:jc w:val="center"/>
              <w:rPr>
                <w:b/>
                <w:sz w:val="18"/>
                <w:szCs w:val="18"/>
              </w:rPr>
            </w:pPr>
            <w:r w:rsidRPr="0019180A">
              <w:rPr>
                <w:sz w:val="18"/>
                <w:szCs w:val="18"/>
              </w:rPr>
              <w:t>обеспеченность</w:t>
            </w:r>
          </w:p>
        </w:tc>
        <w:tc>
          <w:tcPr>
            <w:tcW w:w="12921" w:type="dxa"/>
            <w:gridSpan w:val="15"/>
          </w:tcPr>
          <w:p w:rsidR="008564AF" w:rsidRPr="0019180A" w:rsidRDefault="008564AF" w:rsidP="007607D5">
            <w:pPr>
              <w:spacing w:line="273" w:lineRule="exact"/>
              <w:ind w:left="6151" w:right="6144"/>
              <w:jc w:val="center"/>
              <w:rPr>
                <w:b/>
                <w:sz w:val="18"/>
                <w:szCs w:val="18"/>
              </w:rPr>
            </w:pPr>
            <w:r w:rsidRPr="0019180A">
              <w:rPr>
                <w:b/>
                <w:sz w:val="18"/>
                <w:szCs w:val="18"/>
              </w:rPr>
              <w:t>Этаж</w:t>
            </w:r>
          </w:p>
        </w:tc>
      </w:tr>
      <w:tr w:rsidR="008564AF" w:rsidRPr="0019180A" w:rsidTr="007607D5">
        <w:trPr>
          <w:trHeight w:hRule="exact" w:val="286"/>
        </w:trPr>
        <w:tc>
          <w:tcPr>
            <w:tcW w:w="2657" w:type="dxa"/>
            <w:vMerge/>
          </w:tcPr>
          <w:p w:rsidR="008564AF" w:rsidRPr="0019180A" w:rsidRDefault="008564AF" w:rsidP="007607D5">
            <w:pPr>
              <w:rPr>
                <w:sz w:val="18"/>
                <w:szCs w:val="18"/>
              </w:rPr>
            </w:pPr>
          </w:p>
        </w:tc>
        <w:tc>
          <w:tcPr>
            <w:tcW w:w="883" w:type="dxa"/>
          </w:tcPr>
          <w:p w:rsidR="008564AF" w:rsidRPr="0019180A" w:rsidRDefault="008564AF" w:rsidP="007607D5">
            <w:pPr>
              <w:spacing w:line="273" w:lineRule="exact"/>
              <w:ind w:left="4"/>
              <w:jc w:val="center"/>
              <w:rPr>
                <w:b/>
                <w:sz w:val="18"/>
                <w:szCs w:val="18"/>
              </w:rPr>
            </w:pPr>
            <w:r w:rsidRPr="0019180A">
              <w:rPr>
                <w:b/>
                <w:sz w:val="18"/>
                <w:szCs w:val="18"/>
              </w:rPr>
              <w:t>2</w:t>
            </w:r>
          </w:p>
        </w:tc>
        <w:tc>
          <w:tcPr>
            <w:tcW w:w="881" w:type="dxa"/>
          </w:tcPr>
          <w:p w:rsidR="008564AF" w:rsidRPr="0019180A" w:rsidRDefault="008564AF" w:rsidP="007607D5">
            <w:pPr>
              <w:spacing w:line="273" w:lineRule="exact"/>
              <w:ind w:left="2"/>
              <w:jc w:val="center"/>
              <w:rPr>
                <w:b/>
                <w:sz w:val="18"/>
                <w:szCs w:val="18"/>
              </w:rPr>
            </w:pPr>
            <w:r w:rsidRPr="0019180A">
              <w:rPr>
                <w:b/>
                <w:sz w:val="18"/>
                <w:szCs w:val="18"/>
              </w:rPr>
              <w:t>3</w:t>
            </w:r>
          </w:p>
        </w:tc>
        <w:tc>
          <w:tcPr>
            <w:tcW w:w="884" w:type="dxa"/>
          </w:tcPr>
          <w:p w:rsidR="008564AF" w:rsidRPr="0019180A" w:rsidRDefault="008564AF" w:rsidP="007607D5">
            <w:pPr>
              <w:spacing w:line="273" w:lineRule="exact"/>
              <w:ind w:left="4"/>
              <w:jc w:val="center"/>
              <w:rPr>
                <w:b/>
                <w:sz w:val="18"/>
                <w:szCs w:val="18"/>
              </w:rPr>
            </w:pPr>
            <w:r w:rsidRPr="0019180A">
              <w:rPr>
                <w:b/>
                <w:sz w:val="18"/>
                <w:szCs w:val="18"/>
              </w:rPr>
              <w:t>4</w:t>
            </w:r>
          </w:p>
        </w:tc>
        <w:tc>
          <w:tcPr>
            <w:tcW w:w="857" w:type="dxa"/>
          </w:tcPr>
          <w:p w:rsidR="008564AF" w:rsidRPr="0019180A" w:rsidRDefault="008564AF" w:rsidP="007607D5">
            <w:pPr>
              <w:spacing w:line="273" w:lineRule="exact"/>
              <w:jc w:val="center"/>
              <w:rPr>
                <w:b/>
                <w:sz w:val="18"/>
                <w:szCs w:val="18"/>
              </w:rPr>
            </w:pPr>
            <w:r w:rsidRPr="0019180A">
              <w:rPr>
                <w:b/>
                <w:sz w:val="18"/>
                <w:szCs w:val="18"/>
              </w:rPr>
              <w:t>5</w:t>
            </w:r>
          </w:p>
        </w:tc>
        <w:tc>
          <w:tcPr>
            <w:tcW w:w="854" w:type="dxa"/>
          </w:tcPr>
          <w:p w:rsidR="008564AF" w:rsidRPr="0019180A" w:rsidRDefault="008564AF" w:rsidP="007607D5">
            <w:pPr>
              <w:spacing w:line="273" w:lineRule="exact"/>
              <w:jc w:val="center"/>
              <w:rPr>
                <w:b/>
                <w:sz w:val="18"/>
                <w:szCs w:val="18"/>
              </w:rPr>
            </w:pPr>
            <w:r w:rsidRPr="0019180A">
              <w:rPr>
                <w:b/>
                <w:sz w:val="18"/>
                <w:szCs w:val="18"/>
              </w:rPr>
              <w:t>6</w:t>
            </w:r>
          </w:p>
        </w:tc>
        <w:tc>
          <w:tcPr>
            <w:tcW w:w="857" w:type="dxa"/>
          </w:tcPr>
          <w:p w:rsidR="008564AF" w:rsidRPr="0019180A" w:rsidRDefault="008564AF" w:rsidP="007607D5">
            <w:pPr>
              <w:spacing w:line="273" w:lineRule="exact"/>
              <w:ind w:left="2"/>
              <w:jc w:val="center"/>
              <w:rPr>
                <w:b/>
                <w:sz w:val="18"/>
                <w:szCs w:val="18"/>
              </w:rPr>
            </w:pPr>
            <w:r w:rsidRPr="0019180A">
              <w:rPr>
                <w:b/>
                <w:sz w:val="18"/>
                <w:szCs w:val="18"/>
              </w:rPr>
              <w:t>7</w:t>
            </w:r>
          </w:p>
        </w:tc>
        <w:tc>
          <w:tcPr>
            <w:tcW w:w="857" w:type="dxa"/>
          </w:tcPr>
          <w:p w:rsidR="008564AF" w:rsidRPr="0019180A" w:rsidRDefault="008564AF" w:rsidP="007607D5">
            <w:pPr>
              <w:spacing w:line="273" w:lineRule="exact"/>
              <w:jc w:val="center"/>
              <w:rPr>
                <w:b/>
                <w:sz w:val="18"/>
                <w:szCs w:val="18"/>
              </w:rPr>
            </w:pPr>
            <w:r w:rsidRPr="0019180A">
              <w:rPr>
                <w:b/>
                <w:sz w:val="18"/>
                <w:szCs w:val="18"/>
              </w:rPr>
              <w:t>8</w:t>
            </w:r>
          </w:p>
        </w:tc>
        <w:tc>
          <w:tcPr>
            <w:tcW w:w="855" w:type="dxa"/>
          </w:tcPr>
          <w:p w:rsidR="008564AF" w:rsidRPr="0019180A" w:rsidRDefault="008564AF" w:rsidP="007607D5">
            <w:pPr>
              <w:spacing w:line="273" w:lineRule="exact"/>
              <w:jc w:val="center"/>
              <w:rPr>
                <w:b/>
                <w:sz w:val="18"/>
                <w:szCs w:val="18"/>
              </w:rPr>
            </w:pPr>
            <w:r w:rsidRPr="0019180A">
              <w:rPr>
                <w:b/>
                <w:sz w:val="18"/>
                <w:szCs w:val="18"/>
              </w:rPr>
              <w:t>9</w:t>
            </w:r>
          </w:p>
        </w:tc>
        <w:tc>
          <w:tcPr>
            <w:tcW w:w="857" w:type="dxa"/>
          </w:tcPr>
          <w:p w:rsidR="008564AF" w:rsidRPr="0019180A" w:rsidRDefault="008564AF" w:rsidP="007607D5">
            <w:pPr>
              <w:spacing w:line="273" w:lineRule="exact"/>
              <w:ind w:right="300"/>
              <w:jc w:val="right"/>
              <w:rPr>
                <w:b/>
                <w:sz w:val="18"/>
                <w:szCs w:val="18"/>
              </w:rPr>
            </w:pPr>
            <w:r w:rsidRPr="0019180A">
              <w:rPr>
                <w:b/>
                <w:sz w:val="18"/>
                <w:szCs w:val="18"/>
              </w:rPr>
              <w:t>10</w:t>
            </w:r>
          </w:p>
        </w:tc>
        <w:tc>
          <w:tcPr>
            <w:tcW w:w="857" w:type="dxa"/>
          </w:tcPr>
          <w:p w:rsidR="008564AF" w:rsidRPr="0019180A" w:rsidRDefault="008564AF" w:rsidP="007607D5">
            <w:pPr>
              <w:spacing w:line="273" w:lineRule="exact"/>
              <w:ind w:left="222" w:right="222"/>
              <w:jc w:val="center"/>
              <w:rPr>
                <w:b/>
                <w:sz w:val="18"/>
                <w:szCs w:val="18"/>
              </w:rPr>
            </w:pPr>
            <w:r w:rsidRPr="0019180A">
              <w:rPr>
                <w:b/>
                <w:sz w:val="18"/>
                <w:szCs w:val="18"/>
              </w:rPr>
              <w:t>11</w:t>
            </w:r>
          </w:p>
        </w:tc>
        <w:tc>
          <w:tcPr>
            <w:tcW w:w="854" w:type="dxa"/>
          </w:tcPr>
          <w:p w:rsidR="008564AF" w:rsidRPr="0019180A" w:rsidRDefault="008564AF" w:rsidP="007607D5">
            <w:pPr>
              <w:spacing w:line="273" w:lineRule="exact"/>
              <w:jc w:val="center"/>
              <w:rPr>
                <w:b/>
                <w:sz w:val="18"/>
                <w:szCs w:val="18"/>
              </w:rPr>
            </w:pPr>
            <w:r w:rsidRPr="0019180A">
              <w:rPr>
                <w:b/>
                <w:sz w:val="18"/>
                <w:szCs w:val="18"/>
              </w:rPr>
              <w:t>12</w:t>
            </w:r>
          </w:p>
        </w:tc>
        <w:tc>
          <w:tcPr>
            <w:tcW w:w="857" w:type="dxa"/>
          </w:tcPr>
          <w:p w:rsidR="008564AF" w:rsidRPr="0019180A" w:rsidRDefault="008564AF" w:rsidP="007607D5">
            <w:pPr>
              <w:spacing w:line="273" w:lineRule="exact"/>
              <w:ind w:right="302"/>
              <w:jc w:val="right"/>
              <w:rPr>
                <w:b/>
                <w:sz w:val="18"/>
                <w:szCs w:val="18"/>
              </w:rPr>
            </w:pPr>
            <w:r w:rsidRPr="0019180A">
              <w:rPr>
                <w:b/>
                <w:sz w:val="18"/>
                <w:szCs w:val="18"/>
              </w:rPr>
              <w:t>13</w:t>
            </w:r>
          </w:p>
        </w:tc>
        <w:tc>
          <w:tcPr>
            <w:tcW w:w="857" w:type="dxa"/>
          </w:tcPr>
          <w:p w:rsidR="008564AF" w:rsidRPr="0019180A" w:rsidRDefault="008564AF" w:rsidP="007607D5">
            <w:pPr>
              <w:spacing w:line="273" w:lineRule="exact"/>
              <w:ind w:left="222" w:right="222"/>
              <w:jc w:val="center"/>
              <w:rPr>
                <w:b/>
                <w:sz w:val="18"/>
                <w:szCs w:val="18"/>
              </w:rPr>
            </w:pPr>
            <w:r w:rsidRPr="0019180A">
              <w:rPr>
                <w:b/>
                <w:sz w:val="18"/>
                <w:szCs w:val="18"/>
              </w:rPr>
              <w:t>14</w:t>
            </w:r>
          </w:p>
        </w:tc>
        <w:tc>
          <w:tcPr>
            <w:tcW w:w="854" w:type="dxa"/>
          </w:tcPr>
          <w:p w:rsidR="008564AF" w:rsidRPr="0019180A" w:rsidRDefault="008564AF" w:rsidP="007607D5">
            <w:pPr>
              <w:spacing w:line="273" w:lineRule="exact"/>
              <w:jc w:val="center"/>
              <w:rPr>
                <w:b/>
                <w:sz w:val="18"/>
                <w:szCs w:val="18"/>
              </w:rPr>
            </w:pPr>
            <w:r w:rsidRPr="0019180A">
              <w:rPr>
                <w:b/>
                <w:sz w:val="18"/>
                <w:szCs w:val="18"/>
              </w:rPr>
              <w:t>15</w:t>
            </w:r>
          </w:p>
        </w:tc>
        <w:tc>
          <w:tcPr>
            <w:tcW w:w="857" w:type="dxa"/>
          </w:tcPr>
          <w:p w:rsidR="008564AF" w:rsidRPr="0019180A" w:rsidRDefault="008564AF" w:rsidP="007607D5">
            <w:pPr>
              <w:spacing w:line="273" w:lineRule="exact"/>
              <w:ind w:left="304"/>
              <w:rPr>
                <w:b/>
                <w:sz w:val="18"/>
                <w:szCs w:val="18"/>
              </w:rPr>
            </w:pPr>
            <w:r w:rsidRPr="0019180A">
              <w:rPr>
                <w:b/>
                <w:sz w:val="18"/>
                <w:szCs w:val="18"/>
              </w:rPr>
              <w:t>16</w:t>
            </w:r>
          </w:p>
        </w:tc>
      </w:tr>
      <w:tr w:rsidR="008564AF" w:rsidRPr="0019180A" w:rsidTr="007607D5">
        <w:trPr>
          <w:trHeight w:hRule="exact" w:val="564"/>
        </w:trPr>
        <w:tc>
          <w:tcPr>
            <w:tcW w:w="2657" w:type="dxa"/>
          </w:tcPr>
          <w:p w:rsidR="008564AF" w:rsidRPr="0019180A" w:rsidRDefault="008564AF" w:rsidP="007607D5">
            <w:pPr>
              <w:ind w:left="592" w:right="227" w:hanging="351"/>
              <w:rPr>
                <w:sz w:val="18"/>
                <w:szCs w:val="18"/>
                <w:lang w:val="ru-RU"/>
              </w:rPr>
            </w:pPr>
            <w:r w:rsidRPr="0019180A">
              <w:rPr>
                <w:sz w:val="18"/>
                <w:szCs w:val="18"/>
                <w:lang w:val="ru-RU"/>
              </w:rPr>
              <w:t>20,0 кв.м./чел. (соци- альное жилье)</w:t>
            </w:r>
          </w:p>
        </w:tc>
        <w:tc>
          <w:tcPr>
            <w:tcW w:w="883" w:type="dxa"/>
          </w:tcPr>
          <w:p w:rsidR="008564AF" w:rsidRPr="0019180A" w:rsidRDefault="008564AF" w:rsidP="007607D5">
            <w:pPr>
              <w:spacing w:before="131"/>
              <w:ind w:right="252"/>
              <w:jc w:val="right"/>
              <w:rPr>
                <w:sz w:val="18"/>
                <w:szCs w:val="18"/>
              </w:rPr>
            </w:pPr>
            <w:r w:rsidRPr="0019180A">
              <w:rPr>
                <w:sz w:val="18"/>
                <w:szCs w:val="18"/>
              </w:rPr>
              <w:t>150</w:t>
            </w:r>
          </w:p>
        </w:tc>
        <w:tc>
          <w:tcPr>
            <w:tcW w:w="881" w:type="dxa"/>
          </w:tcPr>
          <w:p w:rsidR="008564AF" w:rsidRPr="0019180A" w:rsidRDefault="008564AF" w:rsidP="007607D5">
            <w:pPr>
              <w:spacing w:before="131"/>
              <w:ind w:right="252"/>
              <w:jc w:val="right"/>
              <w:rPr>
                <w:sz w:val="18"/>
                <w:szCs w:val="18"/>
              </w:rPr>
            </w:pPr>
            <w:r w:rsidRPr="0019180A">
              <w:rPr>
                <w:sz w:val="18"/>
                <w:szCs w:val="18"/>
              </w:rPr>
              <w:t>195</w:t>
            </w:r>
          </w:p>
        </w:tc>
        <w:tc>
          <w:tcPr>
            <w:tcW w:w="884" w:type="dxa"/>
          </w:tcPr>
          <w:p w:rsidR="008564AF" w:rsidRPr="0019180A" w:rsidRDefault="008564AF" w:rsidP="007607D5">
            <w:pPr>
              <w:spacing w:before="131"/>
              <w:ind w:right="254"/>
              <w:jc w:val="right"/>
              <w:rPr>
                <w:sz w:val="18"/>
                <w:szCs w:val="18"/>
              </w:rPr>
            </w:pPr>
            <w:r w:rsidRPr="0019180A">
              <w:rPr>
                <w:sz w:val="18"/>
                <w:szCs w:val="18"/>
              </w:rPr>
              <w:t>210</w:t>
            </w:r>
          </w:p>
        </w:tc>
        <w:tc>
          <w:tcPr>
            <w:tcW w:w="857" w:type="dxa"/>
          </w:tcPr>
          <w:p w:rsidR="008564AF" w:rsidRPr="0019180A" w:rsidRDefault="008564AF" w:rsidP="007607D5">
            <w:pPr>
              <w:spacing w:before="131"/>
              <w:ind w:left="222" w:right="222"/>
              <w:jc w:val="center"/>
              <w:rPr>
                <w:sz w:val="18"/>
                <w:szCs w:val="18"/>
              </w:rPr>
            </w:pPr>
            <w:r w:rsidRPr="0019180A">
              <w:rPr>
                <w:sz w:val="18"/>
                <w:szCs w:val="18"/>
              </w:rPr>
              <w:t>240</w:t>
            </w:r>
          </w:p>
        </w:tc>
        <w:tc>
          <w:tcPr>
            <w:tcW w:w="854" w:type="dxa"/>
          </w:tcPr>
          <w:p w:rsidR="008564AF" w:rsidRPr="0019180A" w:rsidRDefault="008564AF" w:rsidP="007607D5">
            <w:pPr>
              <w:spacing w:before="131"/>
              <w:ind w:left="242"/>
              <w:rPr>
                <w:sz w:val="18"/>
                <w:szCs w:val="18"/>
              </w:rPr>
            </w:pPr>
          </w:p>
        </w:tc>
        <w:tc>
          <w:tcPr>
            <w:tcW w:w="857" w:type="dxa"/>
          </w:tcPr>
          <w:p w:rsidR="008564AF" w:rsidRPr="0019180A" w:rsidRDefault="008564AF" w:rsidP="007607D5">
            <w:pPr>
              <w:spacing w:before="131"/>
              <w:ind w:left="223" w:right="221"/>
              <w:jc w:val="center"/>
              <w:rPr>
                <w:sz w:val="18"/>
                <w:szCs w:val="18"/>
              </w:rPr>
            </w:pPr>
          </w:p>
        </w:tc>
        <w:tc>
          <w:tcPr>
            <w:tcW w:w="857" w:type="dxa"/>
          </w:tcPr>
          <w:p w:rsidR="008564AF" w:rsidRPr="0019180A" w:rsidRDefault="008564AF" w:rsidP="007607D5">
            <w:pPr>
              <w:spacing w:before="131"/>
              <w:ind w:right="242"/>
              <w:jc w:val="right"/>
              <w:rPr>
                <w:sz w:val="18"/>
                <w:szCs w:val="18"/>
              </w:rPr>
            </w:pPr>
          </w:p>
        </w:tc>
        <w:tc>
          <w:tcPr>
            <w:tcW w:w="855" w:type="dxa"/>
          </w:tcPr>
          <w:p w:rsidR="008564AF" w:rsidRPr="0019180A" w:rsidRDefault="008564AF" w:rsidP="007607D5">
            <w:pPr>
              <w:spacing w:before="131"/>
              <w:ind w:left="222" w:right="222"/>
              <w:jc w:val="center"/>
              <w:rPr>
                <w:sz w:val="18"/>
                <w:szCs w:val="18"/>
              </w:rPr>
            </w:pPr>
          </w:p>
        </w:tc>
        <w:tc>
          <w:tcPr>
            <w:tcW w:w="857" w:type="dxa"/>
          </w:tcPr>
          <w:p w:rsidR="008564AF" w:rsidRPr="0019180A" w:rsidRDefault="008564AF" w:rsidP="007607D5">
            <w:pPr>
              <w:spacing w:before="131"/>
              <w:ind w:right="240"/>
              <w:jc w:val="right"/>
              <w:rPr>
                <w:sz w:val="18"/>
                <w:szCs w:val="18"/>
              </w:rPr>
            </w:pPr>
          </w:p>
        </w:tc>
        <w:tc>
          <w:tcPr>
            <w:tcW w:w="857" w:type="dxa"/>
          </w:tcPr>
          <w:p w:rsidR="008564AF" w:rsidRPr="0019180A" w:rsidRDefault="008564AF" w:rsidP="007607D5">
            <w:pPr>
              <w:spacing w:before="131"/>
              <w:ind w:left="222" w:right="222"/>
              <w:jc w:val="center"/>
              <w:rPr>
                <w:sz w:val="18"/>
                <w:szCs w:val="18"/>
              </w:rPr>
            </w:pPr>
          </w:p>
        </w:tc>
        <w:tc>
          <w:tcPr>
            <w:tcW w:w="854" w:type="dxa"/>
          </w:tcPr>
          <w:p w:rsidR="008564AF" w:rsidRPr="0019180A" w:rsidRDefault="008564AF" w:rsidP="007607D5">
            <w:pPr>
              <w:spacing w:before="131"/>
              <w:jc w:val="center"/>
              <w:rPr>
                <w:sz w:val="18"/>
                <w:szCs w:val="18"/>
              </w:rPr>
            </w:pPr>
          </w:p>
        </w:tc>
        <w:tc>
          <w:tcPr>
            <w:tcW w:w="857" w:type="dxa"/>
          </w:tcPr>
          <w:p w:rsidR="008564AF" w:rsidRPr="0019180A" w:rsidRDefault="008564AF" w:rsidP="007607D5">
            <w:pPr>
              <w:spacing w:before="131"/>
              <w:ind w:right="242"/>
              <w:jc w:val="right"/>
              <w:rPr>
                <w:sz w:val="18"/>
                <w:szCs w:val="18"/>
              </w:rPr>
            </w:pPr>
          </w:p>
        </w:tc>
        <w:tc>
          <w:tcPr>
            <w:tcW w:w="857" w:type="dxa"/>
          </w:tcPr>
          <w:p w:rsidR="008564AF" w:rsidRPr="0019180A" w:rsidRDefault="008564AF" w:rsidP="007607D5">
            <w:pPr>
              <w:spacing w:before="131"/>
              <w:ind w:left="222" w:right="222"/>
              <w:jc w:val="center"/>
              <w:rPr>
                <w:sz w:val="18"/>
                <w:szCs w:val="18"/>
              </w:rPr>
            </w:pPr>
          </w:p>
        </w:tc>
        <w:tc>
          <w:tcPr>
            <w:tcW w:w="854" w:type="dxa"/>
          </w:tcPr>
          <w:p w:rsidR="008564AF" w:rsidRPr="0019180A" w:rsidRDefault="008564AF" w:rsidP="007607D5">
            <w:pPr>
              <w:spacing w:before="131"/>
              <w:jc w:val="center"/>
              <w:rPr>
                <w:sz w:val="18"/>
                <w:szCs w:val="18"/>
              </w:rPr>
            </w:pPr>
          </w:p>
        </w:tc>
        <w:tc>
          <w:tcPr>
            <w:tcW w:w="857" w:type="dxa"/>
          </w:tcPr>
          <w:p w:rsidR="008564AF" w:rsidRPr="0019180A" w:rsidRDefault="008564AF" w:rsidP="007607D5">
            <w:pPr>
              <w:spacing w:before="131"/>
              <w:ind w:left="244"/>
              <w:rPr>
                <w:sz w:val="18"/>
                <w:szCs w:val="18"/>
              </w:rPr>
            </w:pPr>
          </w:p>
        </w:tc>
      </w:tr>
      <w:tr w:rsidR="008564AF" w:rsidRPr="0019180A" w:rsidTr="007607D5">
        <w:trPr>
          <w:trHeight w:hRule="exact" w:val="562"/>
        </w:trPr>
        <w:tc>
          <w:tcPr>
            <w:tcW w:w="2657" w:type="dxa"/>
          </w:tcPr>
          <w:p w:rsidR="008564AF" w:rsidRPr="0019180A" w:rsidRDefault="008564AF" w:rsidP="007607D5">
            <w:pPr>
              <w:ind w:left="768" w:right="171" w:hanging="579"/>
              <w:rPr>
                <w:sz w:val="18"/>
                <w:szCs w:val="18"/>
                <w:lang w:val="ru-RU"/>
              </w:rPr>
            </w:pPr>
            <w:r w:rsidRPr="0019180A">
              <w:rPr>
                <w:sz w:val="18"/>
                <w:szCs w:val="18"/>
                <w:lang w:val="ru-RU"/>
              </w:rPr>
              <w:t>30,0 кв.м./чел. (массо- вое жилье)</w:t>
            </w:r>
          </w:p>
        </w:tc>
        <w:tc>
          <w:tcPr>
            <w:tcW w:w="883" w:type="dxa"/>
          </w:tcPr>
          <w:p w:rsidR="008564AF" w:rsidRPr="0019180A" w:rsidRDefault="008564AF" w:rsidP="007607D5">
            <w:pPr>
              <w:spacing w:before="128"/>
              <w:ind w:right="252"/>
              <w:jc w:val="right"/>
              <w:rPr>
                <w:sz w:val="18"/>
                <w:szCs w:val="18"/>
              </w:rPr>
            </w:pPr>
            <w:r w:rsidRPr="0019180A">
              <w:rPr>
                <w:sz w:val="18"/>
                <w:szCs w:val="18"/>
              </w:rPr>
              <w:t>100</w:t>
            </w:r>
          </w:p>
        </w:tc>
        <w:tc>
          <w:tcPr>
            <w:tcW w:w="881" w:type="dxa"/>
          </w:tcPr>
          <w:p w:rsidR="008564AF" w:rsidRPr="0019180A" w:rsidRDefault="008564AF" w:rsidP="007607D5">
            <w:pPr>
              <w:spacing w:before="128"/>
              <w:ind w:right="252"/>
              <w:jc w:val="right"/>
              <w:rPr>
                <w:sz w:val="18"/>
                <w:szCs w:val="18"/>
              </w:rPr>
            </w:pPr>
            <w:r w:rsidRPr="0019180A">
              <w:rPr>
                <w:sz w:val="18"/>
                <w:szCs w:val="18"/>
              </w:rPr>
              <w:t>130</w:t>
            </w:r>
          </w:p>
        </w:tc>
        <w:tc>
          <w:tcPr>
            <w:tcW w:w="884" w:type="dxa"/>
          </w:tcPr>
          <w:p w:rsidR="008564AF" w:rsidRPr="0019180A" w:rsidRDefault="008564AF" w:rsidP="007607D5">
            <w:pPr>
              <w:spacing w:before="128"/>
              <w:ind w:right="254"/>
              <w:jc w:val="right"/>
              <w:rPr>
                <w:sz w:val="18"/>
                <w:szCs w:val="18"/>
              </w:rPr>
            </w:pPr>
            <w:r w:rsidRPr="0019180A">
              <w:rPr>
                <w:sz w:val="18"/>
                <w:szCs w:val="18"/>
              </w:rPr>
              <w:t>140</w:t>
            </w:r>
          </w:p>
        </w:tc>
        <w:tc>
          <w:tcPr>
            <w:tcW w:w="857" w:type="dxa"/>
          </w:tcPr>
          <w:p w:rsidR="008564AF" w:rsidRPr="0019180A" w:rsidRDefault="008564AF" w:rsidP="007607D5">
            <w:pPr>
              <w:spacing w:before="128"/>
              <w:ind w:left="222" w:right="222"/>
              <w:jc w:val="center"/>
              <w:rPr>
                <w:sz w:val="18"/>
                <w:szCs w:val="18"/>
              </w:rPr>
            </w:pPr>
            <w:r w:rsidRPr="0019180A">
              <w:rPr>
                <w:sz w:val="18"/>
                <w:szCs w:val="18"/>
              </w:rPr>
              <w:t>160</w:t>
            </w:r>
          </w:p>
        </w:tc>
        <w:tc>
          <w:tcPr>
            <w:tcW w:w="854" w:type="dxa"/>
          </w:tcPr>
          <w:p w:rsidR="008564AF" w:rsidRPr="0019180A" w:rsidRDefault="008564AF" w:rsidP="007607D5">
            <w:pPr>
              <w:spacing w:before="128"/>
              <w:ind w:left="242"/>
              <w:rPr>
                <w:sz w:val="18"/>
                <w:szCs w:val="18"/>
              </w:rPr>
            </w:pPr>
          </w:p>
        </w:tc>
        <w:tc>
          <w:tcPr>
            <w:tcW w:w="857" w:type="dxa"/>
          </w:tcPr>
          <w:p w:rsidR="008564AF" w:rsidRPr="0019180A" w:rsidRDefault="008564AF" w:rsidP="007607D5">
            <w:pPr>
              <w:spacing w:before="128"/>
              <w:ind w:left="223" w:right="221"/>
              <w:rPr>
                <w:sz w:val="18"/>
                <w:szCs w:val="18"/>
              </w:rPr>
            </w:pPr>
          </w:p>
        </w:tc>
        <w:tc>
          <w:tcPr>
            <w:tcW w:w="857" w:type="dxa"/>
          </w:tcPr>
          <w:p w:rsidR="008564AF" w:rsidRPr="0019180A" w:rsidRDefault="008564AF" w:rsidP="007607D5">
            <w:pPr>
              <w:spacing w:before="128"/>
              <w:ind w:right="242"/>
              <w:jc w:val="right"/>
              <w:rPr>
                <w:sz w:val="18"/>
                <w:szCs w:val="18"/>
              </w:rPr>
            </w:pPr>
          </w:p>
        </w:tc>
        <w:tc>
          <w:tcPr>
            <w:tcW w:w="855" w:type="dxa"/>
          </w:tcPr>
          <w:p w:rsidR="008564AF" w:rsidRPr="0019180A" w:rsidRDefault="008564AF" w:rsidP="007607D5">
            <w:pPr>
              <w:spacing w:before="128"/>
              <w:ind w:left="222" w:right="222"/>
              <w:jc w:val="center"/>
              <w:rPr>
                <w:sz w:val="18"/>
                <w:szCs w:val="18"/>
              </w:rPr>
            </w:pPr>
          </w:p>
        </w:tc>
        <w:tc>
          <w:tcPr>
            <w:tcW w:w="857" w:type="dxa"/>
          </w:tcPr>
          <w:p w:rsidR="008564AF" w:rsidRPr="0019180A" w:rsidRDefault="008564AF" w:rsidP="007607D5">
            <w:pPr>
              <w:spacing w:before="128"/>
              <w:ind w:right="240"/>
              <w:jc w:val="right"/>
              <w:rPr>
                <w:sz w:val="18"/>
                <w:szCs w:val="18"/>
              </w:rPr>
            </w:pPr>
          </w:p>
        </w:tc>
        <w:tc>
          <w:tcPr>
            <w:tcW w:w="857" w:type="dxa"/>
          </w:tcPr>
          <w:p w:rsidR="008564AF" w:rsidRPr="0019180A" w:rsidRDefault="008564AF" w:rsidP="007607D5">
            <w:pPr>
              <w:spacing w:before="128"/>
              <w:ind w:left="222" w:right="222"/>
              <w:jc w:val="center"/>
              <w:rPr>
                <w:sz w:val="18"/>
                <w:szCs w:val="18"/>
              </w:rPr>
            </w:pPr>
          </w:p>
        </w:tc>
        <w:tc>
          <w:tcPr>
            <w:tcW w:w="854" w:type="dxa"/>
          </w:tcPr>
          <w:p w:rsidR="008564AF" w:rsidRPr="0019180A" w:rsidRDefault="008564AF" w:rsidP="007607D5">
            <w:pPr>
              <w:spacing w:before="128"/>
              <w:jc w:val="center"/>
              <w:rPr>
                <w:sz w:val="18"/>
                <w:szCs w:val="18"/>
              </w:rPr>
            </w:pPr>
          </w:p>
        </w:tc>
        <w:tc>
          <w:tcPr>
            <w:tcW w:w="857" w:type="dxa"/>
          </w:tcPr>
          <w:p w:rsidR="008564AF" w:rsidRPr="0019180A" w:rsidRDefault="008564AF" w:rsidP="007607D5">
            <w:pPr>
              <w:spacing w:before="128"/>
              <w:ind w:right="242"/>
              <w:jc w:val="right"/>
              <w:rPr>
                <w:sz w:val="18"/>
                <w:szCs w:val="18"/>
              </w:rPr>
            </w:pPr>
          </w:p>
        </w:tc>
        <w:tc>
          <w:tcPr>
            <w:tcW w:w="857" w:type="dxa"/>
          </w:tcPr>
          <w:p w:rsidR="008564AF" w:rsidRPr="0019180A" w:rsidRDefault="008564AF" w:rsidP="007607D5">
            <w:pPr>
              <w:spacing w:before="128"/>
              <w:ind w:left="222" w:right="222"/>
              <w:jc w:val="center"/>
              <w:rPr>
                <w:sz w:val="18"/>
                <w:szCs w:val="18"/>
              </w:rPr>
            </w:pPr>
          </w:p>
        </w:tc>
        <w:tc>
          <w:tcPr>
            <w:tcW w:w="854" w:type="dxa"/>
          </w:tcPr>
          <w:p w:rsidR="008564AF" w:rsidRPr="0019180A" w:rsidRDefault="008564AF" w:rsidP="007607D5">
            <w:pPr>
              <w:spacing w:before="128"/>
              <w:jc w:val="center"/>
              <w:rPr>
                <w:sz w:val="18"/>
                <w:szCs w:val="18"/>
              </w:rPr>
            </w:pPr>
          </w:p>
        </w:tc>
        <w:tc>
          <w:tcPr>
            <w:tcW w:w="857" w:type="dxa"/>
          </w:tcPr>
          <w:p w:rsidR="008564AF" w:rsidRPr="0019180A" w:rsidRDefault="008564AF" w:rsidP="007607D5">
            <w:pPr>
              <w:spacing w:before="128"/>
              <w:ind w:left="244"/>
              <w:rPr>
                <w:sz w:val="18"/>
                <w:szCs w:val="18"/>
              </w:rPr>
            </w:pPr>
          </w:p>
        </w:tc>
      </w:tr>
      <w:tr w:rsidR="008564AF" w:rsidRPr="0019180A" w:rsidTr="007607D5">
        <w:trPr>
          <w:trHeight w:hRule="exact" w:val="562"/>
        </w:trPr>
        <w:tc>
          <w:tcPr>
            <w:tcW w:w="2657" w:type="dxa"/>
          </w:tcPr>
          <w:p w:rsidR="008564AF" w:rsidRPr="0019180A" w:rsidRDefault="008564AF" w:rsidP="007607D5">
            <w:pPr>
              <w:ind w:left="508" w:right="291" w:hanging="202"/>
              <w:rPr>
                <w:sz w:val="18"/>
                <w:szCs w:val="18"/>
                <w:lang w:val="ru-RU"/>
              </w:rPr>
            </w:pPr>
            <w:r w:rsidRPr="0019180A">
              <w:rPr>
                <w:sz w:val="18"/>
                <w:szCs w:val="18"/>
                <w:lang w:val="ru-RU"/>
              </w:rPr>
              <w:t>60,0 кв.м./чел. (пре- стижное жилье)</w:t>
            </w:r>
          </w:p>
        </w:tc>
        <w:tc>
          <w:tcPr>
            <w:tcW w:w="883" w:type="dxa"/>
          </w:tcPr>
          <w:p w:rsidR="008564AF" w:rsidRPr="0019180A" w:rsidRDefault="008564AF" w:rsidP="007607D5">
            <w:pPr>
              <w:spacing w:before="128"/>
              <w:ind w:right="312"/>
              <w:jc w:val="right"/>
              <w:rPr>
                <w:sz w:val="18"/>
                <w:szCs w:val="18"/>
              </w:rPr>
            </w:pPr>
            <w:r w:rsidRPr="0019180A">
              <w:rPr>
                <w:sz w:val="18"/>
                <w:szCs w:val="18"/>
              </w:rPr>
              <w:t>50</w:t>
            </w:r>
          </w:p>
        </w:tc>
        <w:tc>
          <w:tcPr>
            <w:tcW w:w="881" w:type="dxa"/>
          </w:tcPr>
          <w:p w:rsidR="008564AF" w:rsidRPr="0019180A" w:rsidRDefault="008564AF" w:rsidP="007607D5">
            <w:pPr>
              <w:spacing w:before="128"/>
              <w:ind w:right="312"/>
              <w:jc w:val="right"/>
              <w:rPr>
                <w:sz w:val="18"/>
                <w:szCs w:val="18"/>
              </w:rPr>
            </w:pPr>
            <w:r w:rsidRPr="0019180A">
              <w:rPr>
                <w:sz w:val="18"/>
                <w:szCs w:val="18"/>
              </w:rPr>
              <w:t>65</w:t>
            </w:r>
          </w:p>
        </w:tc>
        <w:tc>
          <w:tcPr>
            <w:tcW w:w="884" w:type="dxa"/>
          </w:tcPr>
          <w:p w:rsidR="008564AF" w:rsidRPr="0019180A" w:rsidRDefault="008564AF" w:rsidP="007607D5">
            <w:pPr>
              <w:spacing w:before="128"/>
              <w:ind w:right="314"/>
              <w:jc w:val="right"/>
              <w:rPr>
                <w:sz w:val="18"/>
                <w:szCs w:val="18"/>
              </w:rPr>
            </w:pPr>
            <w:r w:rsidRPr="0019180A">
              <w:rPr>
                <w:sz w:val="18"/>
                <w:szCs w:val="18"/>
              </w:rPr>
              <w:t>70</w:t>
            </w:r>
          </w:p>
        </w:tc>
        <w:tc>
          <w:tcPr>
            <w:tcW w:w="857" w:type="dxa"/>
          </w:tcPr>
          <w:p w:rsidR="008564AF" w:rsidRPr="0019180A" w:rsidRDefault="008564AF" w:rsidP="007607D5">
            <w:pPr>
              <w:spacing w:before="128"/>
              <w:ind w:left="222" w:right="222"/>
              <w:jc w:val="center"/>
              <w:rPr>
                <w:sz w:val="18"/>
                <w:szCs w:val="18"/>
              </w:rPr>
            </w:pPr>
            <w:r w:rsidRPr="0019180A">
              <w:rPr>
                <w:sz w:val="18"/>
                <w:szCs w:val="18"/>
              </w:rPr>
              <w:t>80</w:t>
            </w:r>
          </w:p>
        </w:tc>
        <w:tc>
          <w:tcPr>
            <w:tcW w:w="854" w:type="dxa"/>
          </w:tcPr>
          <w:p w:rsidR="008564AF" w:rsidRPr="0019180A" w:rsidRDefault="008564AF" w:rsidP="007607D5">
            <w:pPr>
              <w:spacing w:before="128"/>
              <w:ind w:left="302"/>
              <w:rPr>
                <w:sz w:val="18"/>
                <w:szCs w:val="18"/>
              </w:rPr>
            </w:pPr>
          </w:p>
        </w:tc>
        <w:tc>
          <w:tcPr>
            <w:tcW w:w="857" w:type="dxa"/>
          </w:tcPr>
          <w:p w:rsidR="008564AF" w:rsidRPr="0019180A" w:rsidRDefault="008564AF" w:rsidP="007607D5">
            <w:pPr>
              <w:spacing w:before="128"/>
              <w:ind w:left="223" w:right="221"/>
              <w:jc w:val="center"/>
              <w:rPr>
                <w:sz w:val="18"/>
                <w:szCs w:val="18"/>
              </w:rPr>
            </w:pPr>
          </w:p>
        </w:tc>
        <w:tc>
          <w:tcPr>
            <w:tcW w:w="857" w:type="dxa"/>
          </w:tcPr>
          <w:p w:rsidR="008564AF" w:rsidRPr="0019180A" w:rsidRDefault="008564AF" w:rsidP="007607D5">
            <w:pPr>
              <w:spacing w:before="128"/>
              <w:ind w:right="302"/>
              <w:jc w:val="right"/>
              <w:rPr>
                <w:sz w:val="18"/>
                <w:szCs w:val="18"/>
              </w:rPr>
            </w:pPr>
          </w:p>
        </w:tc>
        <w:tc>
          <w:tcPr>
            <w:tcW w:w="855" w:type="dxa"/>
          </w:tcPr>
          <w:p w:rsidR="008564AF" w:rsidRPr="0019180A" w:rsidRDefault="008564AF" w:rsidP="007607D5">
            <w:pPr>
              <w:spacing w:before="128"/>
              <w:ind w:left="222" w:right="222"/>
              <w:jc w:val="center"/>
              <w:rPr>
                <w:sz w:val="18"/>
                <w:szCs w:val="18"/>
              </w:rPr>
            </w:pPr>
          </w:p>
        </w:tc>
        <w:tc>
          <w:tcPr>
            <w:tcW w:w="857" w:type="dxa"/>
          </w:tcPr>
          <w:p w:rsidR="008564AF" w:rsidRPr="0019180A" w:rsidRDefault="008564AF" w:rsidP="007607D5">
            <w:pPr>
              <w:spacing w:before="128"/>
              <w:ind w:right="240"/>
              <w:jc w:val="right"/>
              <w:rPr>
                <w:sz w:val="18"/>
                <w:szCs w:val="18"/>
              </w:rPr>
            </w:pPr>
          </w:p>
        </w:tc>
        <w:tc>
          <w:tcPr>
            <w:tcW w:w="857" w:type="dxa"/>
          </w:tcPr>
          <w:p w:rsidR="008564AF" w:rsidRPr="0019180A" w:rsidRDefault="008564AF" w:rsidP="007607D5">
            <w:pPr>
              <w:spacing w:before="128"/>
              <w:ind w:left="222" w:right="222"/>
              <w:jc w:val="center"/>
              <w:rPr>
                <w:sz w:val="18"/>
                <w:szCs w:val="18"/>
              </w:rPr>
            </w:pPr>
          </w:p>
        </w:tc>
        <w:tc>
          <w:tcPr>
            <w:tcW w:w="854" w:type="dxa"/>
          </w:tcPr>
          <w:p w:rsidR="008564AF" w:rsidRPr="0019180A" w:rsidRDefault="008564AF" w:rsidP="007607D5">
            <w:pPr>
              <w:spacing w:before="128"/>
              <w:jc w:val="center"/>
              <w:rPr>
                <w:sz w:val="18"/>
                <w:szCs w:val="18"/>
              </w:rPr>
            </w:pPr>
          </w:p>
        </w:tc>
        <w:tc>
          <w:tcPr>
            <w:tcW w:w="857" w:type="dxa"/>
          </w:tcPr>
          <w:p w:rsidR="008564AF" w:rsidRPr="0019180A" w:rsidRDefault="008564AF" w:rsidP="007607D5">
            <w:pPr>
              <w:spacing w:before="128"/>
              <w:ind w:right="242"/>
              <w:jc w:val="right"/>
              <w:rPr>
                <w:sz w:val="18"/>
                <w:szCs w:val="18"/>
              </w:rPr>
            </w:pPr>
          </w:p>
        </w:tc>
        <w:tc>
          <w:tcPr>
            <w:tcW w:w="857" w:type="dxa"/>
          </w:tcPr>
          <w:p w:rsidR="008564AF" w:rsidRPr="0019180A" w:rsidRDefault="008564AF" w:rsidP="007607D5">
            <w:pPr>
              <w:spacing w:before="128"/>
              <w:ind w:left="222" w:right="222"/>
              <w:jc w:val="center"/>
              <w:rPr>
                <w:sz w:val="18"/>
                <w:szCs w:val="18"/>
              </w:rPr>
            </w:pPr>
          </w:p>
        </w:tc>
        <w:tc>
          <w:tcPr>
            <w:tcW w:w="854" w:type="dxa"/>
          </w:tcPr>
          <w:p w:rsidR="008564AF" w:rsidRPr="0019180A" w:rsidRDefault="008564AF" w:rsidP="007607D5">
            <w:pPr>
              <w:spacing w:before="128"/>
              <w:jc w:val="center"/>
              <w:rPr>
                <w:sz w:val="18"/>
                <w:szCs w:val="18"/>
              </w:rPr>
            </w:pPr>
          </w:p>
        </w:tc>
        <w:tc>
          <w:tcPr>
            <w:tcW w:w="857" w:type="dxa"/>
          </w:tcPr>
          <w:p w:rsidR="008564AF" w:rsidRPr="0019180A" w:rsidRDefault="008564AF" w:rsidP="007607D5">
            <w:pPr>
              <w:spacing w:before="128"/>
              <w:rPr>
                <w:sz w:val="18"/>
                <w:szCs w:val="18"/>
              </w:rPr>
            </w:pPr>
          </w:p>
        </w:tc>
      </w:tr>
    </w:tbl>
    <w:p w:rsidR="008564AF" w:rsidRPr="0019180A" w:rsidRDefault="008564AF" w:rsidP="008564AF">
      <w:pPr>
        <w:spacing w:before="69"/>
        <w:ind w:left="2672"/>
        <w:jc w:val="right"/>
        <w:outlineLvl w:val="2"/>
        <w:rPr>
          <w:b/>
          <w:bCs/>
          <w:sz w:val="18"/>
          <w:szCs w:val="18"/>
          <w:lang w:val="ru-RU"/>
        </w:rPr>
      </w:pPr>
      <w:r w:rsidRPr="0019180A">
        <w:rPr>
          <w:b/>
          <w:bCs/>
          <w:sz w:val="18"/>
          <w:szCs w:val="18"/>
        </w:rPr>
        <w:t>Таблиц</w:t>
      </w:r>
      <w:r w:rsidRPr="0019180A">
        <w:rPr>
          <w:b/>
          <w:bCs/>
          <w:sz w:val="18"/>
          <w:szCs w:val="18"/>
          <w:lang w:val="ru-RU"/>
        </w:rPr>
        <w:t>а 8</w:t>
      </w:r>
    </w:p>
    <w:p w:rsidR="008564AF" w:rsidRPr="0019180A" w:rsidRDefault="008564AF" w:rsidP="008564AF">
      <w:pPr>
        <w:spacing w:before="93"/>
        <w:ind w:left="2504"/>
        <w:outlineLvl w:val="2"/>
        <w:rPr>
          <w:b/>
          <w:bCs/>
          <w:sz w:val="18"/>
          <w:szCs w:val="18"/>
        </w:rPr>
      </w:pPr>
    </w:p>
    <w:p w:rsidR="00052C31" w:rsidRPr="0019180A" w:rsidRDefault="00052C31" w:rsidP="008564AF">
      <w:pPr>
        <w:spacing w:before="69"/>
        <w:ind w:left="2672"/>
        <w:jc w:val="right"/>
        <w:outlineLvl w:val="2"/>
        <w:rPr>
          <w:b/>
          <w:bCs/>
          <w:sz w:val="18"/>
          <w:szCs w:val="18"/>
        </w:rPr>
      </w:pPr>
    </w:p>
    <w:p w:rsidR="00600F89" w:rsidRPr="0019180A" w:rsidRDefault="00600F89" w:rsidP="00600F89">
      <w:pPr>
        <w:spacing w:before="69"/>
        <w:ind w:left="2672"/>
        <w:outlineLvl w:val="2"/>
        <w:rPr>
          <w:b/>
          <w:bCs/>
          <w:sz w:val="18"/>
          <w:szCs w:val="18"/>
        </w:rPr>
        <w:sectPr w:rsidR="00600F89" w:rsidRPr="0019180A" w:rsidSect="007D0A0F">
          <w:footerReference w:type="default" r:id="rId10"/>
          <w:type w:val="continuous"/>
          <w:pgSz w:w="16840" w:h="11910" w:orient="landscape"/>
          <w:pgMar w:top="820" w:right="180" w:bottom="280" w:left="480" w:header="720" w:footer="720" w:gutter="0"/>
          <w:cols w:space="720"/>
        </w:sectPr>
      </w:pPr>
    </w:p>
    <w:p w:rsidR="00B90863" w:rsidRPr="0019180A" w:rsidRDefault="00600F89" w:rsidP="005363A7">
      <w:pPr>
        <w:tabs>
          <w:tab w:val="left" w:pos="1679"/>
        </w:tabs>
        <w:spacing w:before="42" w:line="276" w:lineRule="auto"/>
        <w:ind w:right="103"/>
        <w:jc w:val="both"/>
        <w:rPr>
          <w:sz w:val="18"/>
          <w:szCs w:val="18"/>
          <w:lang w:val="ru-RU"/>
        </w:rPr>
      </w:pPr>
      <w:r w:rsidRPr="0019180A">
        <w:rPr>
          <w:sz w:val="18"/>
          <w:szCs w:val="18"/>
          <w:lang w:val="ru-RU"/>
        </w:rPr>
        <w:lastRenderedPageBreak/>
        <w:t xml:space="preserve"> 4.2.33. </w:t>
      </w:r>
      <w:r w:rsidR="00B90863" w:rsidRPr="0019180A">
        <w:rPr>
          <w:sz w:val="18"/>
          <w:szCs w:val="18"/>
          <w:lang w:val="ru-RU"/>
        </w:rPr>
        <w:t>Этажность жилой застройки определяется на основе технико-экономических расчетов с учетом архитектурно-композиционных, социальн</w:t>
      </w:r>
      <w:r w:rsidRPr="0019180A">
        <w:rPr>
          <w:sz w:val="18"/>
          <w:szCs w:val="18"/>
          <w:lang w:val="ru-RU"/>
        </w:rPr>
        <w:t>о-бытовых, гигиенических, демо</w:t>
      </w:r>
      <w:r w:rsidR="00B90863" w:rsidRPr="0019180A">
        <w:rPr>
          <w:sz w:val="18"/>
          <w:szCs w:val="18"/>
          <w:lang w:val="ru-RU"/>
        </w:rPr>
        <w:t xml:space="preserve">графических требований, особенностей социальной базы </w:t>
      </w:r>
      <w:r w:rsidRPr="0019180A">
        <w:rPr>
          <w:sz w:val="18"/>
          <w:szCs w:val="18"/>
          <w:lang w:val="ru-RU"/>
        </w:rPr>
        <w:t>и уровня инженерного оборудова</w:t>
      </w:r>
      <w:r w:rsidR="00B90863" w:rsidRPr="0019180A">
        <w:rPr>
          <w:sz w:val="18"/>
          <w:szCs w:val="18"/>
          <w:lang w:val="ru-RU"/>
        </w:rPr>
        <w:t>ния.</w:t>
      </w:r>
    </w:p>
    <w:p w:rsidR="00B90863" w:rsidRPr="0019180A" w:rsidRDefault="00B90863" w:rsidP="005363A7">
      <w:pPr>
        <w:spacing w:line="276" w:lineRule="auto"/>
        <w:ind w:left="118" w:right="101" w:firstLine="719"/>
        <w:jc w:val="both"/>
        <w:rPr>
          <w:sz w:val="18"/>
          <w:szCs w:val="18"/>
          <w:lang w:val="ru-RU"/>
        </w:rPr>
      </w:pPr>
      <w:r w:rsidRPr="0019180A">
        <w:rPr>
          <w:sz w:val="18"/>
          <w:szCs w:val="18"/>
          <w:lang w:val="ru-RU"/>
        </w:rPr>
        <w:t>Застройку повышенной этажности следует использовать в наиболее ответственных местах для формирования планировочных акцентов При э</w:t>
      </w:r>
      <w:r w:rsidR="00600F89" w:rsidRPr="0019180A">
        <w:rPr>
          <w:sz w:val="18"/>
          <w:szCs w:val="18"/>
          <w:lang w:val="ru-RU"/>
        </w:rPr>
        <w:t>том должны быть учтены требова</w:t>
      </w:r>
      <w:r w:rsidRPr="0019180A">
        <w:rPr>
          <w:sz w:val="18"/>
          <w:szCs w:val="18"/>
          <w:lang w:val="ru-RU"/>
        </w:rPr>
        <w:t xml:space="preserve">ния федерального закона от 22 июля 2008 г. </w:t>
      </w:r>
      <w:r w:rsidRPr="0019180A">
        <w:rPr>
          <w:sz w:val="18"/>
          <w:szCs w:val="18"/>
        </w:rPr>
        <w:t>N</w:t>
      </w:r>
      <w:r w:rsidRPr="0019180A">
        <w:rPr>
          <w:sz w:val="18"/>
          <w:szCs w:val="18"/>
          <w:lang w:val="ru-RU"/>
        </w:rPr>
        <w:t xml:space="preserve"> 123-ФЗ "Технический регламент о требованиях пожарной безопасности", требования федерального закона от 30 декабря 2009 г. </w:t>
      </w:r>
      <w:r w:rsidRPr="0019180A">
        <w:rPr>
          <w:sz w:val="18"/>
          <w:szCs w:val="18"/>
        </w:rPr>
        <w:t>N</w:t>
      </w:r>
      <w:r w:rsidRPr="0019180A">
        <w:rPr>
          <w:sz w:val="18"/>
          <w:szCs w:val="18"/>
          <w:lang w:val="ru-RU"/>
        </w:rPr>
        <w:t xml:space="preserve"> 384-ФЗ "Технический регламент о безопасности зданий и сооружений", требования СанПиН 2.1.2.2645-10 "Санитарно-эпидемиологические требования к условиям проживания в жилых зданиях и помещениях".</w:t>
      </w:r>
    </w:p>
    <w:p w:rsidR="00B90863" w:rsidRPr="0019180A" w:rsidRDefault="00600F89" w:rsidP="005363A7">
      <w:pPr>
        <w:tabs>
          <w:tab w:val="left" w:pos="1679"/>
        </w:tabs>
        <w:spacing w:line="276" w:lineRule="auto"/>
        <w:ind w:right="102"/>
        <w:jc w:val="both"/>
        <w:rPr>
          <w:sz w:val="18"/>
          <w:szCs w:val="18"/>
          <w:lang w:val="ru-RU"/>
        </w:rPr>
      </w:pPr>
      <w:r w:rsidRPr="0019180A">
        <w:rPr>
          <w:sz w:val="18"/>
          <w:szCs w:val="18"/>
          <w:lang w:val="ru-RU"/>
        </w:rPr>
        <w:t xml:space="preserve"> 4.2.34. </w:t>
      </w:r>
      <w:r w:rsidR="00B90863" w:rsidRPr="0019180A">
        <w:rPr>
          <w:sz w:val="18"/>
          <w:szCs w:val="18"/>
          <w:lang w:val="ru-RU"/>
        </w:rPr>
        <w:t>В сельских поселениях следует предусматр</w:t>
      </w:r>
      <w:r w:rsidRPr="0019180A">
        <w:rPr>
          <w:sz w:val="18"/>
          <w:szCs w:val="18"/>
          <w:lang w:val="ru-RU"/>
        </w:rPr>
        <w:t>ивать жилые дома преимуществен</w:t>
      </w:r>
      <w:r w:rsidR="00B90863" w:rsidRPr="0019180A">
        <w:rPr>
          <w:sz w:val="18"/>
          <w:szCs w:val="18"/>
          <w:lang w:val="ru-RU"/>
        </w:rPr>
        <w:t>но усадебного типа. Многоквартирные типы жилых зданий м</w:t>
      </w:r>
      <w:r w:rsidRPr="0019180A">
        <w:rPr>
          <w:sz w:val="18"/>
          <w:szCs w:val="18"/>
          <w:lang w:val="ru-RU"/>
        </w:rPr>
        <w:t>огут применяться только при со</w:t>
      </w:r>
      <w:r w:rsidR="00B90863" w:rsidRPr="0019180A">
        <w:rPr>
          <w:sz w:val="18"/>
          <w:szCs w:val="18"/>
          <w:lang w:val="ru-RU"/>
        </w:rPr>
        <w:t>ответствующем</w:t>
      </w:r>
      <w:r w:rsidR="00B90863" w:rsidRPr="0019180A">
        <w:rPr>
          <w:spacing w:val="-7"/>
          <w:sz w:val="18"/>
          <w:szCs w:val="18"/>
          <w:lang w:val="ru-RU"/>
        </w:rPr>
        <w:t xml:space="preserve"> </w:t>
      </w:r>
      <w:r w:rsidR="00B90863" w:rsidRPr="0019180A">
        <w:rPr>
          <w:sz w:val="18"/>
          <w:szCs w:val="18"/>
          <w:lang w:val="ru-RU"/>
        </w:rPr>
        <w:t>обосновании.</w:t>
      </w:r>
    </w:p>
    <w:p w:rsidR="00B90863" w:rsidRPr="0019180A" w:rsidRDefault="00600F89" w:rsidP="005363A7">
      <w:pPr>
        <w:tabs>
          <w:tab w:val="left" w:pos="1679"/>
        </w:tabs>
        <w:spacing w:line="276" w:lineRule="auto"/>
        <w:ind w:right="105"/>
        <w:jc w:val="both"/>
        <w:rPr>
          <w:sz w:val="18"/>
          <w:szCs w:val="18"/>
          <w:lang w:val="ru-RU"/>
        </w:rPr>
      </w:pPr>
      <w:r w:rsidRPr="0019180A">
        <w:rPr>
          <w:sz w:val="18"/>
          <w:szCs w:val="18"/>
          <w:lang w:val="ru-RU"/>
        </w:rPr>
        <w:t xml:space="preserve"> 4.2.35. </w:t>
      </w:r>
      <w:r w:rsidR="00B90863" w:rsidRPr="0019180A">
        <w:rPr>
          <w:sz w:val="18"/>
          <w:szCs w:val="18"/>
          <w:lang w:val="ru-RU"/>
        </w:rPr>
        <w:t xml:space="preserve">Площадь участков в блокированной и индивидуальной усадебной застройке </w:t>
      </w:r>
      <w:r w:rsidR="00100A67" w:rsidRPr="0019180A">
        <w:rPr>
          <w:sz w:val="18"/>
          <w:szCs w:val="18"/>
          <w:lang w:val="ru-RU"/>
        </w:rPr>
        <w:t xml:space="preserve">района </w:t>
      </w:r>
      <w:r w:rsidR="00B90863" w:rsidRPr="0019180A">
        <w:rPr>
          <w:sz w:val="18"/>
          <w:szCs w:val="18"/>
          <w:lang w:val="ru-RU"/>
        </w:rPr>
        <w:t>принимается в соответствии с решением органов местного самоуправления (с дифференциацией в зависимости от размещения застройки в структуре населенного пункта) и учитывая СП</w:t>
      </w:r>
      <w:r w:rsidR="00B90863" w:rsidRPr="0019180A">
        <w:rPr>
          <w:spacing w:val="-12"/>
          <w:sz w:val="18"/>
          <w:szCs w:val="18"/>
          <w:lang w:val="ru-RU"/>
        </w:rPr>
        <w:t xml:space="preserve"> </w:t>
      </w:r>
      <w:r w:rsidR="00B90863" w:rsidRPr="0019180A">
        <w:rPr>
          <w:sz w:val="18"/>
          <w:szCs w:val="18"/>
          <w:lang w:val="ru-RU"/>
        </w:rPr>
        <w:t>42.13330.2011.</w:t>
      </w:r>
    </w:p>
    <w:p w:rsidR="00B90863" w:rsidRPr="0019180A" w:rsidRDefault="00B90863" w:rsidP="005363A7">
      <w:pPr>
        <w:spacing w:line="276" w:lineRule="auto"/>
        <w:ind w:left="118" w:right="101" w:firstLine="719"/>
        <w:jc w:val="both"/>
        <w:rPr>
          <w:sz w:val="18"/>
          <w:szCs w:val="18"/>
          <w:lang w:val="ru-RU"/>
        </w:rPr>
      </w:pPr>
      <w:r w:rsidRPr="0019180A">
        <w:rPr>
          <w:sz w:val="18"/>
          <w:szCs w:val="18"/>
          <w:lang w:val="ru-RU"/>
        </w:rPr>
        <w:t xml:space="preserve">Минимальные размеры приквартирного участка </w:t>
      </w:r>
      <w:r w:rsidR="00600F89" w:rsidRPr="0019180A">
        <w:rPr>
          <w:sz w:val="18"/>
          <w:szCs w:val="18"/>
          <w:lang w:val="ru-RU"/>
        </w:rPr>
        <w:t>в блокированной малоэтажной за</w:t>
      </w:r>
      <w:r w:rsidRPr="0019180A">
        <w:rPr>
          <w:sz w:val="18"/>
          <w:szCs w:val="18"/>
          <w:lang w:val="ru-RU"/>
        </w:rPr>
        <w:t>стройке допускается принимать – 30 м2, участ</w:t>
      </w:r>
      <w:r w:rsidR="00100A67" w:rsidRPr="0019180A">
        <w:rPr>
          <w:sz w:val="18"/>
          <w:szCs w:val="18"/>
          <w:lang w:val="ru-RU"/>
        </w:rPr>
        <w:t>ка в усадебной застройке района</w:t>
      </w:r>
      <w:r w:rsidRPr="0019180A">
        <w:rPr>
          <w:sz w:val="18"/>
          <w:szCs w:val="18"/>
          <w:lang w:val="ru-RU"/>
        </w:rPr>
        <w:t xml:space="preserve"> – 400 м2, сельских поселений – 1200</w:t>
      </w:r>
      <w:r w:rsidR="00600F89" w:rsidRPr="0019180A">
        <w:rPr>
          <w:sz w:val="18"/>
          <w:szCs w:val="18"/>
          <w:lang w:val="ru-RU"/>
        </w:rPr>
        <w:t xml:space="preserve"> </w:t>
      </w:r>
      <w:r w:rsidRPr="0019180A">
        <w:rPr>
          <w:sz w:val="18"/>
          <w:szCs w:val="18"/>
          <w:lang w:val="ru-RU"/>
        </w:rPr>
        <w:t>м2.</w:t>
      </w:r>
    </w:p>
    <w:p w:rsidR="00B90863" w:rsidRPr="0019180A" w:rsidRDefault="00600F89" w:rsidP="005363A7">
      <w:pPr>
        <w:tabs>
          <w:tab w:val="left" w:pos="1679"/>
        </w:tabs>
        <w:spacing w:line="276" w:lineRule="auto"/>
        <w:ind w:right="104"/>
        <w:jc w:val="both"/>
        <w:rPr>
          <w:sz w:val="18"/>
          <w:szCs w:val="18"/>
          <w:lang w:val="ru-RU"/>
        </w:rPr>
      </w:pPr>
      <w:r w:rsidRPr="0019180A">
        <w:rPr>
          <w:sz w:val="18"/>
          <w:szCs w:val="18"/>
          <w:lang w:val="ru-RU"/>
        </w:rPr>
        <w:t xml:space="preserve"> 4.2.36. </w:t>
      </w:r>
      <w:r w:rsidR="00B90863" w:rsidRPr="0019180A">
        <w:rPr>
          <w:sz w:val="18"/>
          <w:szCs w:val="18"/>
          <w:lang w:val="ru-RU"/>
        </w:rPr>
        <w:t>Расстояния между жилыми, жилыми и общественными зданиями следует принимать на основе требований к инсоляции (СанПиН 2.2.1/2.1.1.1076-01) и требований пожарной безопасности. (</w:t>
      </w:r>
      <w:r w:rsidR="00B90863" w:rsidRPr="0019180A">
        <w:rPr>
          <w:sz w:val="18"/>
          <w:szCs w:val="18"/>
        </w:rPr>
        <w:t>N</w:t>
      </w:r>
      <w:r w:rsidR="00B90863" w:rsidRPr="0019180A">
        <w:rPr>
          <w:sz w:val="18"/>
          <w:szCs w:val="18"/>
          <w:lang w:val="ru-RU"/>
        </w:rPr>
        <w:t xml:space="preserve"> 123-ФЗ "Технический регламент о требованиях пожарной безопасности")</w:t>
      </w:r>
    </w:p>
    <w:p w:rsidR="00B90863" w:rsidRPr="0019180A" w:rsidRDefault="00600F89" w:rsidP="005363A7">
      <w:pPr>
        <w:tabs>
          <w:tab w:val="left" w:pos="1679"/>
        </w:tabs>
        <w:spacing w:line="276" w:lineRule="auto"/>
        <w:ind w:right="99"/>
        <w:jc w:val="both"/>
        <w:rPr>
          <w:sz w:val="18"/>
          <w:szCs w:val="18"/>
          <w:lang w:val="ru-RU"/>
        </w:rPr>
      </w:pPr>
      <w:r w:rsidRPr="0019180A">
        <w:rPr>
          <w:sz w:val="18"/>
          <w:szCs w:val="18"/>
          <w:lang w:val="ru-RU"/>
        </w:rPr>
        <w:t xml:space="preserve"> 4.3.37. </w:t>
      </w:r>
      <w:r w:rsidR="00B90863" w:rsidRPr="0019180A">
        <w:rPr>
          <w:sz w:val="18"/>
          <w:szCs w:val="18"/>
          <w:lang w:val="ru-RU"/>
        </w:rPr>
        <w:t xml:space="preserve">Нормируемая продолжительность непрерывной инсоляции для помещений </w:t>
      </w:r>
      <w:r w:rsidRPr="0019180A">
        <w:rPr>
          <w:spacing w:val="3"/>
          <w:sz w:val="18"/>
          <w:szCs w:val="18"/>
          <w:lang w:val="ru-RU"/>
        </w:rPr>
        <w:t>жи</w:t>
      </w:r>
      <w:r w:rsidR="00B90863" w:rsidRPr="0019180A">
        <w:rPr>
          <w:sz w:val="18"/>
          <w:szCs w:val="18"/>
          <w:lang w:val="ru-RU"/>
        </w:rPr>
        <w:t>лых и общественных зданий устанавливается дифференцированно в зависимости от типа квартир, функционального назначения помещений, планир</w:t>
      </w:r>
      <w:r w:rsidR="00100A67" w:rsidRPr="0019180A">
        <w:rPr>
          <w:sz w:val="18"/>
          <w:szCs w:val="18"/>
          <w:lang w:val="ru-RU"/>
        </w:rPr>
        <w:t>овочных зон района</w:t>
      </w:r>
      <w:r w:rsidRPr="0019180A">
        <w:rPr>
          <w:sz w:val="18"/>
          <w:szCs w:val="18"/>
          <w:lang w:val="ru-RU"/>
        </w:rPr>
        <w:t>, географиче</w:t>
      </w:r>
      <w:r w:rsidR="00B90863" w:rsidRPr="0019180A">
        <w:rPr>
          <w:sz w:val="18"/>
          <w:szCs w:val="18"/>
          <w:lang w:val="ru-RU"/>
        </w:rPr>
        <w:t>ской широты: для Республики Татарстан не менее 2 часов в день с 22 марта по 22</w:t>
      </w:r>
      <w:r w:rsidR="00B90863" w:rsidRPr="0019180A">
        <w:rPr>
          <w:spacing w:val="-20"/>
          <w:sz w:val="18"/>
          <w:szCs w:val="18"/>
          <w:lang w:val="ru-RU"/>
        </w:rPr>
        <w:t xml:space="preserve"> </w:t>
      </w:r>
      <w:r w:rsidR="00B90863" w:rsidRPr="0019180A">
        <w:rPr>
          <w:sz w:val="18"/>
          <w:szCs w:val="18"/>
          <w:lang w:val="ru-RU"/>
        </w:rPr>
        <w:t>сентября.</w:t>
      </w:r>
    </w:p>
    <w:p w:rsidR="00B90863" w:rsidRPr="0019180A" w:rsidRDefault="00B90863" w:rsidP="005363A7">
      <w:pPr>
        <w:spacing w:line="276" w:lineRule="auto"/>
        <w:ind w:left="118" w:right="102" w:firstLine="719"/>
        <w:jc w:val="both"/>
        <w:rPr>
          <w:sz w:val="18"/>
          <w:szCs w:val="18"/>
          <w:lang w:val="ru-RU"/>
        </w:rPr>
      </w:pPr>
      <w:r w:rsidRPr="0019180A">
        <w:rPr>
          <w:sz w:val="18"/>
          <w:szCs w:val="18"/>
          <w:lang w:val="ru-RU"/>
        </w:rPr>
        <w:t>Продолжительность инсоляции в жилых зданиях должна быть обеспечена не менее чем в одной комнате 1-3-комнатных квартир и не менее чем в дв</w:t>
      </w:r>
      <w:r w:rsidR="00600F89" w:rsidRPr="0019180A">
        <w:rPr>
          <w:sz w:val="18"/>
          <w:szCs w:val="18"/>
          <w:lang w:val="ru-RU"/>
        </w:rPr>
        <w:t>ух комнатах 4-х и более комнат</w:t>
      </w:r>
      <w:r w:rsidRPr="0019180A">
        <w:rPr>
          <w:sz w:val="18"/>
          <w:szCs w:val="18"/>
          <w:lang w:val="ru-RU"/>
        </w:rPr>
        <w:t>ных квартир.</w:t>
      </w:r>
    </w:p>
    <w:p w:rsidR="00600F89" w:rsidRPr="0019180A" w:rsidRDefault="00B90863" w:rsidP="005363A7">
      <w:pPr>
        <w:spacing w:line="276" w:lineRule="auto"/>
        <w:ind w:right="122" w:firstLine="709"/>
        <w:rPr>
          <w:sz w:val="18"/>
          <w:szCs w:val="18"/>
          <w:lang w:val="ru-RU"/>
        </w:rPr>
      </w:pPr>
      <w:r w:rsidRPr="0019180A">
        <w:rPr>
          <w:sz w:val="18"/>
          <w:szCs w:val="18"/>
          <w:lang w:val="ru-RU"/>
        </w:rPr>
        <w:t>В зданиях общежитий должно ин</w:t>
      </w:r>
      <w:r w:rsidR="00600F89" w:rsidRPr="0019180A">
        <w:rPr>
          <w:sz w:val="18"/>
          <w:szCs w:val="18"/>
          <w:lang w:val="ru-RU"/>
        </w:rPr>
        <w:t xml:space="preserve">солироваться не менее 60% жилых </w:t>
      </w:r>
      <w:r w:rsidRPr="0019180A">
        <w:rPr>
          <w:sz w:val="18"/>
          <w:szCs w:val="18"/>
          <w:lang w:val="ru-RU"/>
        </w:rPr>
        <w:t>комнат. Допускается прерывистость продолжительности ин</w:t>
      </w:r>
      <w:r w:rsidR="00600F89" w:rsidRPr="0019180A">
        <w:rPr>
          <w:sz w:val="18"/>
          <w:szCs w:val="18"/>
          <w:lang w:val="ru-RU"/>
        </w:rPr>
        <w:t>соляции, при которой один из пе</w:t>
      </w:r>
      <w:r w:rsidRPr="0019180A">
        <w:rPr>
          <w:sz w:val="18"/>
          <w:szCs w:val="18"/>
          <w:lang w:val="ru-RU"/>
        </w:rPr>
        <w:t>риодов должен быть не мен</w:t>
      </w:r>
      <w:r w:rsidR="00600F89" w:rsidRPr="0019180A">
        <w:rPr>
          <w:sz w:val="18"/>
          <w:szCs w:val="18"/>
          <w:lang w:val="ru-RU"/>
        </w:rPr>
        <w:t xml:space="preserve">ее 1,0 часа. </w:t>
      </w:r>
    </w:p>
    <w:p w:rsidR="00B90863" w:rsidRPr="0019180A" w:rsidRDefault="00600F89" w:rsidP="005363A7">
      <w:pPr>
        <w:spacing w:line="276" w:lineRule="auto"/>
        <w:ind w:right="122" w:firstLine="709"/>
        <w:rPr>
          <w:sz w:val="18"/>
          <w:szCs w:val="18"/>
          <w:lang w:val="ru-RU"/>
        </w:rPr>
      </w:pPr>
      <w:r w:rsidRPr="0019180A">
        <w:rPr>
          <w:sz w:val="18"/>
          <w:szCs w:val="18"/>
          <w:lang w:val="ru-RU"/>
        </w:rPr>
        <w:t xml:space="preserve">При этом суммарная </w:t>
      </w:r>
      <w:r w:rsidR="00B90863" w:rsidRPr="0019180A">
        <w:rPr>
          <w:sz w:val="18"/>
          <w:szCs w:val="18"/>
          <w:lang w:val="ru-RU"/>
        </w:rPr>
        <w:t>продолжительность нормируемой инсоляции должна увеличиваться на 0,5 часа соответственно для каждой зоны.</w:t>
      </w:r>
    </w:p>
    <w:p w:rsidR="00B90863" w:rsidRPr="0019180A" w:rsidRDefault="00B90863" w:rsidP="005363A7">
      <w:pPr>
        <w:spacing w:line="276" w:lineRule="auto"/>
        <w:ind w:left="118" w:right="100" w:firstLine="707"/>
        <w:jc w:val="both"/>
        <w:rPr>
          <w:sz w:val="18"/>
          <w:szCs w:val="18"/>
          <w:lang w:val="ru-RU"/>
        </w:rPr>
      </w:pPr>
      <w:r w:rsidRPr="0019180A">
        <w:rPr>
          <w:sz w:val="18"/>
          <w:szCs w:val="18"/>
          <w:lang w:val="ru-RU"/>
        </w:rPr>
        <w:t>Допускается снижение продолжительности инсоляции на 0,5 часа в двухкомнатных и трехкомнатных квартирах, где инсолируется не менее двух к</w:t>
      </w:r>
      <w:r w:rsidR="00600F89" w:rsidRPr="0019180A">
        <w:rPr>
          <w:sz w:val="18"/>
          <w:szCs w:val="18"/>
          <w:lang w:val="ru-RU"/>
        </w:rPr>
        <w:t>омнат, и в многокомнатных квар</w:t>
      </w:r>
      <w:r w:rsidRPr="0019180A">
        <w:rPr>
          <w:sz w:val="18"/>
          <w:szCs w:val="18"/>
          <w:lang w:val="ru-RU"/>
        </w:rPr>
        <w:t>тирах (четыре и более комнаты), где инсолируется не менее тр</w:t>
      </w:r>
      <w:r w:rsidR="00600F89" w:rsidRPr="0019180A">
        <w:rPr>
          <w:sz w:val="18"/>
          <w:szCs w:val="18"/>
          <w:lang w:val="ru-RU"/>
        </w:rPr>
        <w:t>ех комнат, а также при реконст</w:t>
      </w:r>
      <w:r w:rsidRPr="0019180A">
        <w:rPr>
          <w:sz w:val="18"/>
          <w:szCs w:val="18"/>
          <w:lang w:val="ru-RU"/>
        </w:rPr>
        <w:t>рукции жилой застройки, расположенной в централ</w:t>
      </w:r>
      <w:r w:rsidR="00100A67" w:rsidRPr="0019180A">
        <w:rPr>
          <w:sz w:val="18"/>
          <w:szCs w:val="18"/>
          <w:lang w:val="ru-RU"/>
        </w:rPr>
        <w:t>ьной, исторической зонах района</w:t>
      </w:r>
      <w:r w:rsidRPr="0019180A">
        <w:rPr>
          <w:sz w:val="18"/>
          <w:szCs w:val="18"/>
          <w:lang w:val="ru-RU"/>
        </w:rPr>
        <w:t>, определенных их генеральными планами развития.</w:t>
      </w:r>
    </w:p>
    <w:p w:rsidR="00B90863" w:rsidRPr="0019180A" w:rsidRDefault="003642E6" w:rsidP="000A6A37">
      <w:pPr>
        <w:tabs>
          <w:tab w:val="left" w:pos="1679"/>
        </w:tabs>
        <w:spacing w:line="276" w:lineRule="auto"/>
        <w:ind w:right="101"/>
        <w:jc w:val="both"/>
        <w:rPr>
          <w:sz w:val="18"/>
          <w:szCs w:val="18"/>
          <w:lang w:val="ru-RU"/>
        </w:rPr>
      </w:pPr>
      <w:r w:rsidRPr="0019180A">
        <w:rPr>
          <w:sz w:val="18"/>
          <w:szCs w:val="18"/>
          <w:lang w:val="ru-RU"/>
        </w:rPr>
        <w:t xml:space="preserve"> 4.2.38. </w:t>
      </w:r>
      <w:r w:rsidR="00B90863" w:rsidRPr="0019180A">
        <w:rPr>
          <w:sz w:val="18"/>
          <w:szCs w:val="18"/>
          <w:lang w:val="ru-RU"/>
        </w:rPr>
        <w:t>Противопожарные расстояния между жилы</w:t>
      </w:r>
      <w:r w:rsidRPr="0019180A">
        <w:rPr>
          <w:sz w:val="18"/>
          <w:szCs w:val="18"/>
          <w:lang w:val="ru-RU"/>
        </w:rPr>
        <w:t>ми, общественными и администра</w:t>
      </w:r>
      <w:r w:rsidR="00B90863" w:rsidRPr="0019180A">
        <w:rPr>
          <w:sz w:val="18"/>
          <w:szCs w:val="18"/>
          <w:lang w:val="ru-RU"/>
        </w:rPr>
        <w:t xml:space="preserve">тивными зданиями, сооружениями и строениями промышленных организаций в зависимости от степени огнестойкости и класса их конструктивной пожарной опасности следует принимать в соответствии </w:t>
      </w:r>
      <w:r w:rsidR="00B90863" w:rsidRPr="000A6A37">
        <w:rPr>
          <w:b/>
          <w:sz w:val="18"/>
          <w:szCs w:val="18"/>
          <w:lang w:val="ru-RU"/>
        </w:rPr>
        <w:t xml:space="preserve">с </w:t>
      </w:r>
      <w:r w:rsidR="000A6A37" w:rsidRPr="000A6A37">
        <w:rPr>
          <w:b/>
          <w:sz w:val="18"/>
          <w:szCs w:val="18"/>
          <w:lang w:val="ru-RU"/>
        </w:rPr>
        <w:t>таблицами 2 – 6 приложения № 10 к настоящим нормативам, а также с соблюдением иных требований безопасности, обеспечением мер противопожарной защиты и охраны окружающей среды в соответствии с нормативной документацией, действующей на территории Российской Федерации и Республики Татарстан</w:t>
      </w:r>
      <w:r w:rsidR="000A6A37">
        <w:rPr>
          <w:b/>
          <w:sz w:val="18"/>
          <w:szCs w:val="18"/>
          <w:lang w:val="ru-RU"/>
        </w:rPr>
        <w:t>.</w:t>
      </w:r>
    </w:p>
    <w:p w:rsidR="00B90863" w:rsidRPr="0019180A" w:rsidRDefault="003642E6" w:rsidP="005363A7">
      <w:pPr>
        <w:tabs>
          <w:tab w:val="left" w:pos="1679"/>
        </w:tabs>
        <w:spacing w:line="276" w:lineRule="auto"/>
        <w:ind w:right="105"/>
        <w:jc w:val="both"/>
        <w:rPr>
          <w:sz w:val="18"/>
          <w:szCs w:val="18"/>
          <w:lang w:val="ru-RU"/>
        </w:rPr>
      </w:pPr>
      <w:r w:rsidRPr="0019180A">
        <w:rPr>
          <w:sz w:val="18"/>
          <w:szCs w:val="18"/>
          <w:lang w:val="ru-RU"/>
        </w:rPr>
        <w:t xml:space="preserve"> 4.2.39. В районах усадебной </w:t>
      </w:r>
      <w:r w:rsidR="00B90863" w:rsidRPr="0019180A">
        <w:rPr>
          <w:sz w:val="18"/>
          <w:szCs w:val="18"/>
          <w:lang w:val="ru-RU"/>
        </w:rPr>
        <w:t>застро</w:t>
      </w:r>
      <w:r w:rsidRPr="0019180A">
        <w:rPr>
          <w:sz w:val="18"/>
          <w:szCs w:val="18"/>
          <w:lang w:val="ru-RU"/>
        </w:rPr>
        <w:t xml:space="preserve">йки </w:t>
      </w:r>
      <w:r w:rsidR="00B90863" w:rsidRPr="0019180A">
        <w:rPr>
          <w:sz w:val="18"/>
          <w:szCs w:val="18"/>
          <w:lang w:val="ru-RU"/>
        </w:rPr>
        <w:t>следуе</w:t>
      </w:r>
      <w:r w:rsidRPr="0019180A">
        <w:rPr>
          <w:sz w:val="18"/>
          <w:szCs w:val="18"/>
          <w:lang w:val="ru-RU"/>
        </w:rPr>
        <w:t xml:space="preserve">т принимать расстояния </w:t>
      </w:r>
      <w:r w:rsidR="00B90863" w:rsidRPr="0019180A">
        <w:rPr>
          <w:sz w:val="18"/>
          <w:szCs w:val="18"/>
          <w:lang w:val="ru-RU"/>
        </w:rPr>
        <w:t>(СП</w:t>
      </w:r>
      <w:r w:rsidR="00B90863" w:rsidRPr="0019180A">
        <w:rPr>
          <w:spacing w:val="-3"/>
          <w:sz w:val="18"/>
          <w:szCs w:val="18"/>
          <w:lang w:val="ru-RU"/>
        </w:rPr>
        <w:t xml:space="preserve"> </w:t>
      </w:r>
      <w:r w:rsidR="00B90863" w:rsidRPr="0019180A">
        <w:rPr>
          <w:sz w:val="18"/>
          <w:szCs w:val="18"/>
          <w:lang w:val="ru-RU"/>
        </w:rPr>
        <w:t>42.13330.2011):</w:t>
      </w:r>
    </w:p>
    <w:p w:rsidR="00B90863" w:rsidRPr="0019180A" w:rsidRDefault="003642E6" w:rsidP="005363A7">
      <w:pPr>
        <w:tabs>
          <w:tab w:val="left" w:pos="1378"/>
          <w:tab w:val="left" w:pos="1379"/>
        </w:tabs>
        <w:spacing w:before="24" w:line="276" w:lineRule="auto"/>
        <w:ind w:left="1080" w:right="114"/>
        <w:rPr>
          <w:sz w:val="18"/>
          <w:szCs w:val="18"/>
          <w:lang w:val="ru-RU"/>
        </w:rPr>
      </w:pPr>
      <w:r w:rsidRPr="0019180A">
        <w:rPr>
          <w:sz w:val="18"/>
          <w:szCs w:val="18"/>
          <w:lang w:val="ru-RU"/>
        </w:rPr>
        <w:t xml:space="preserve">- </w:t>
      </w:r>
      <w:r w:rsidR="00B90863" w:rsidRPr="0019180A">
        <w:rPr>
          <w:sz w:val="18"/>
          <w:szCs w:val="18"/>
          <w:lang w:val="ru-RU"/>
        </w:rPr>
        <w:t>от окон жилого здания до хозяйстве</w:t>
      </w:r>
      <w:r w:rsidR="005363A7" w:rsidRPr="0019180A">
        <w:rPr>
          <w:sz w:val="18"/>
          <w:szCs w:val="18"/>
          <w:lang w:val="ru-RU"/>
        </w:rPr>
        <w:t xml:space="preserve">нных построек, расположенных на </w:t>
      </w:r>
      <w:r w:rsidR="00B90863" w:rsidRPr="0019180A">
        <w:rPr>
          <w:sz w:val="18"/>
          <w:szCs w:val="18"/>
          <w:lang w:val="ru-RU"/>
        </w:rPr>
        <w:t>соседнем участке - не менее 10 м (6</w:t>
      </w:r>
      <w:r w:rsidR="00B90863" w:rsidRPr="0019180A">
        <w:rPr>
          <w:spacing w:val="-8"/>
          <w:sz w:val="18"/>
          <w:szCs w:val="18"/>
          <w:lang w:val="ru-RU"/>
        </w:rPr>
        <w:t xml:space="preserve"> </w:t>
      </w:r>
      <w:r w:rsidR="00B90863" w:rsidRPr="0019180A">
        <w:rPr>
          <w:sz w:val="18"/>
          <w:szCs w:val="18"/>
          <w:lang w:val="ru-RU"/>
        </w:rPr>
        <w:t>м);</w:t>
      </w:r>
    </w:p>
    <w:p w:rsidR="00B90863" w:rsidRPr="0019180A" w:rsidRDefault="003642E6" w:rsidP="005363A7">
      <w:pPr>
        <w:tabs>
          <w:tab w:val="left" w:pos="1378"/>
          <w:tab w:val="left" w:pos="1379"/>
        </w:tabs>
        <w:spacing w:line="276" w:lineRule="auto"/>
        <w:ind w:left="1080"/>
        <w:rPr>
          <w:sz w:val="18"/>
          <w:szCs w:val="18"/>
          <w:lang w:val="ru-RU"/>
        </w:rPr>
      </w:pPr>
      <w:r w:rsidRPr="0019180A">
        <w:rPr>
          <w:sz w:val="18"/>
          <w:szCs w:val="18"/>
          <w:lang w:val="ru-RU"/>
        </w:rPr>
        <w:t xml:space="preserve">- </w:t>
      </w:r>
      <w:r w:rsidR="00B90863" w:rsidRPr="0019180A">
        <w:rPr>
          <w:sz w:val="18"/>
          <w:szCs w:val="18"/>
          <w:lang w:val="ru-RU"/>
        </w:rPr>
        <w:t>от границы участка до стены жилого дома - не менее 3</w:t>
      </w:r>
      <w:r w:rsidR="00B90863" w:rsidRPr="0019180A">
        <w:rPr>
          <w:spacing w:val="-13"/>
          <w:sz w:val="18"/>
          <w:szCs w:val="18"/>
          <w:lang w:val="ru-RU"/>
        </w:rPr>
        <w:t xml:space="preserve"> </w:t>
      </w:r>
      <w:r w:rsidR="00B90863" w:rsidRPr="0019180A">
        <w:rPr>
          <w:sz w:val="18"/>
          <w:szCs w:val="18"/>
          <w:lang w:val="ru-RU"/>
        </w:rPr>
        <w:t>м;</w:t>
      </w:r>
    </w:p>
    <w:p w:rsidR="00B90863" w:rsidRPr="0019180A" w:rsidRDefault="003642E6" w:rsidP="005363A7">
      <w:pPr>
        <w:tabs>
          <w:tab w:val="left" w:pos="1378"/>
          <w:tab w:val="left" w:pos="1379"/>
        </w:tabs>
        <w:spacing w:line="276" w:lineRule="auto"/>
        <w:ind w:left="1080"/>
        <w:rPr>
          <w:sz w:val="18"/>
          <w:szCs w:val="18"/>
          <w:lang w:val="ru-RU"/>
        </w:rPr>
      </w:pPr>
      <w:r w:rsidRPr="0019180A">
        <w:rPr>
          <w:sz w:val="18"/>
          <w:szCs w:val="18"/>
          <w:lang w:val="ru-RU"/>
        </w:rPr>
        <w:t xml:space="preserve">- </w:t>
      </w:r>
      <w:r w:rsidR="00B90863" w:rsidRPr="0019180A">
        <w:rPr>
          <w:sz w:val="18"/>
          <w:szCs w:val="18"/>
          <w:lang w:val="ru-RU"/>
        </w:rPr>
        <w:t>от границ участка до хозяйственных построек – не менее 1</w:t>
      </w:r>
      <w:r w:rsidR="00B90863" w:rsidRPr="0019180A">
        <w:rPr>
          <w:spacing w:val="-18"/>
          <w:sz w:val="18"/>
          <w:szCs w:val="18"/>
          <w:lang w:val="ru-RU"/>
        </w:rPr>
        <w:t xml:space="preserve"> </w:t>
      </w:r>
      <w:r w:rsidRPr="0019180A">
        <w:rPr>
          <w:sz w:val="18"/>
          <w:szCs w:val="18"/>
          <w:lang w:val="ru-RU"/>
        </w:rPr>
        <w:t>м.</w:t>
      </w:r>
    </w:p>
    <w:p w:rsidR="005363A7" w:rsidRPr="0019180A" w:rsidRDefault="005363A7" w:rsidP="005363A7">
      <w:pPr>
        <w:tabs>
          <w:tab w:val="left" w:pos="1378"/>
          <w:tab w:val="left" w:pos="1379"/>
        </w:tabs>
        <w:spacing w:before="28" w:line="276" w:lineRule="auto"/>
        <w:ind w:right="580"/>
        <w:rPr>
          <w:sz w:val="18"/>
          <w:szCs w:val="18"/>
          <w:lang w:val="ru-RU"/>
        </w:rPr>
      </w:pPr>
      <w:r w:rsidRPr="0019180A">
        <w:rPr>
          <w:sz w:val="18"/>
          <w:szCs w:val="18"/>
          <w:lang w:val="ru-RU"/>
        </w:rPr>
        <w:t xml:space="preserve">               - при отсутствии централизованной канализации расстояние от туалета до стен </w:t>
      </w:r>
      <w:r w:rsidRPr="0019180A">
        <w:rPr>
          <w:spacing w:val="3"/>
          <w:sz w:val="18"/>
          <w:szCs w:val="18"/>
          <w:lang w:val="ru-RU"/>
        </w:rPr>
        <w:t>со</w:t>
      </w:r>
      <w:r w:rsidRPr="0019180A">
        <w:rPr>
          <w:sz w:val="18"/>
          <w:szCs w:val="18"/>
          <w:lang w:val="ru-RU"/>
        </w:rPr>
        <w:t>седнего дома – не менее 12</w:t>
      </w:r>
      <w:r w:rsidRPr="0019180A">
        <w:rPr>
          <w:spacing w:val="-6"/>
          <w:sz w:val="18"/>
          <w:szCs w:val="18"/>
          <w:lang w:val="ru-RU"/>
        </w:rPr>
        <w:t xml:space="preserve"> </w:t>
      </w:r>
      <w:r w:rsidRPr="0019180A">
        <w:rPr>
          <w:sz w:val="18"/>
          <w:szCs w:val="18"/>
          <w:lang w:val="ru-RU"/>
        </w:rPr>
        <w:t>м;</w:t>
      </w:r>
    </w:p>
    <w:p w:rsidR="005363A7" w:rsidRPr="0019180A" w:rsidRDefault="005363A7" w:rsidP="005363A7">
      <w:pPr>
        <w:tabs>
          <w:tab w:val="left" w:pos="1378"/>
          <w:tab w:val="left" w:pos="1379"/>
        </w:tabs>
        <w:spacing w:before="24" w:line="276" w:lineRule="auto"/>
        <w:ind w:left="1080" w:right="579"/>
        <w:rPr>
          <w:sz w:val="18"/>
          <w:szCs w:val="18"/>
          <w:lang w:val="ru-RU"/>
        </w:rPr>
      </w:pPr>
      <w:r w:rsidRPr="0019180A">
        <w:rPr>
          <w:sz w:val="18"/>
          <w:szCs w:val="18"/>
          <w:lang w:val="ru-RU"/>
        </w:rPr>
        <w:t>- при отсутствии централизованной канализации расстояние от туалета до источника водоснабжения (колодца) - не менее 25</w:t>
      </w:r>
      <w:r w:rsidRPr="0019180A">
        <w:rPr>
          <w:spacing w:val="-10"/>
          <w:sz w:val="18"/>
          <w:szCs w:val="18"/>
          <w:lang w:val="ru-RU"/>
        </w:rPr>
        <w:t xml:space="preserve"> </w:t>
      </w:r>
      <w:r w:rsidRPr="0019180A">
        <w:rPr>
          <w:sz w:val="18"/>
          <w:szCs w:val="18"/>
          <w:lang w:val="ru-RU"/>
        </w:rPr>
        <w:t>м.</w:t>
      </w:r>
    </w:p>
    <w:p w:rsidR="005363A7" w:rsidRPr="0019180A" w:rsidRDefault="00A82C79" w:rsidP="005363A7">
      <w:pPr>
        <w:spacing w:line="276" w:lineRule="auto"/>
        <w:ind w:left="118" w:right="582"/>
        <w:jc w:val="both"/>
        <w:rPr>
          <w:sz w:val="18"/>
          <w:szCs w:val="18"/>
          <w:lang w:val="ru-RU"/>
        </w:rPr>
      </w:pPr>
      <w:r w:rsidRPr="0019180A">
        <w:rPr>
          <w:sz w:val="18"/>
          <w:szCs w:val="18"/>
          <w:lang w:val="ru-RU"/>
        </w:rPr>
        <w:t xml:space="preserve">           </w:t>
      </w:r>
      <w:r w:rsidR="00354C00">
        <w:rPr>
          <w:sz w:val="18"/>
          <w:szCs w:val="18"/>
          <w:lang w:val="ru-RU"/>
        </w:rPr>
        <w:t>4.2.40.</w:t>
      </w:r>
      <w:r w:rsidRPr="0019180A">
        <w:rPr>
          <w:sz w:val="18"/>
          <w:szCs w:val="18"/>
          <w:lang w:val="ru-RU"/>
        </w:rPr>
        <w:t xml:space="preserve"> </w:t>
      </w:r>
      <w:r w:rsidR="005363A7" w:rsidRPr="0019180A">
        <w:rPr>
          <w:sz w:val="18"/>
          <w:szCs w:val="18"/>
          <w:lang w:val="ru-RU"/>
        </w:rPr>
        <w:t>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в соответствии с приложением, а также блокировка хозяйственных    построек    на соседних участках по обоюдному согласию владельцев (СП</w:t>
      </w:r>
      <w:r w:rsidR="005363A7" w:rsidRPr="0019180A">
        <w:rPr>
          <w:spacing w:val="-3"/>
          <w:sz w:val="18"/>
          <w:szCs w:val="18"/>
          <w:lang w:val="ru-RU"/>
        </w:rPr>
        <w:t xml:space="preserve"> </w:t>
      </w:r>
      <w:r w:rsidR="005363A7" w:rsidRPr="0019180A">
        <w:rPr>
          <w:sz w:val="18"/>
          <w:szCs w:val="18"/>
          <w:lang w:val="ru-RU"/>
        </w:rPr>
        <w:t>42.13330.2011).</w:t>
      </w:r>
    </w:p>
    <w:p w:rsidR="005363A7" w:rsidRPr="0019180A" w:rsidRDefault="005363A7" w:rsidP="005363A7">
      <w:pPr>
        <w:spacing w:before="2" w:line="276" w:lineRule="auto"/>
        <w:ind w:left="118" w:right="579" w:firstLine="707"/>
        <w:jc w:val="both"/>
        <w:rPr>
          <w:sz w:val="18"/>
          <w:szCs w:val="18"/>
          <w:lang w:val="ru-RU"/>
        </w:rPr>
      </w:pPr>
      <w:r w:rsidRPr="0019180A">
        <w:rPr>
          <w:sz w:val="18"/>
          <w:szCs w:val="18"/>
          <w:u w:val="single"/>
          <w:lang w:val="ru-RU"/>
        </w:rPr>
        <w:t>Примечание</w:t>
      </w:r>
      <w:r w:rsidRPr="0019180A">
        <w:rPr>
          <w:sz w:val="18"/>
          <w:szCs w:val="18"/>
          <w:lang w:val="ru-RU"/>
        </w:rPr>
        <w:t>:</w:t>
      </w:r>
      <w:r w:rsidRPr="0019180A">
        <w:rPr>
          <w:i/>
          <w:sz w:val="18"/>
          <w:szCs w:val="18"/>
          <w:lang w:val="ru-RU"/>
        </w:rPr>
        <w:t xml:space="preserve"> </w:t>
      </w:r>
      <w:r w:rsidRPr="0019180A">
        <w:rPr>
          <w:sz w:val="18"/>
          <w:szCs w:val="18"/>
          <w:lang w:val="ru-RU"/>
        </w:rPr>
        <w:t>На территории участков индивидуальной застройки, располагаемых в пределах границ населенного пункта, возведение помещений для домашних животных допускается по решению органов местного самоуправления</w:t>
      </w:r>
      <w:r w:rsidR="00354C00">
        <w:rPr>
          <w:sz w:val="18"/>
          <w:szCs w:val="18"/>
          <w:lang w:val="ru-RU"/>
        </w:rPr>
        <w:t>.</w:t>
      </w:r>
      <w:r w:rsidRPr="0019180A">
        <w:rPr>
          <w:sz w:val="18"/>
          <w:szCs w:val="18"/>
          <w:lang w:val="ru-RU"/>
        </w:rPr>
        <w:t xml:space="preserve"> </w:t>
      </w:r>
    </w:p>
    <w:p w:rsidR="005363A7" w:rsidRPr="0019180A" w:rsidRDefault="00A82C79" w:rsidP="005363A7">
      <w:pPr>
        <w:tabs>
          <w:tab w:val="left" w:pos="1679"/>
        </w:tabs>
        <w:spacing w:line="276" w:lineRule="auto"/>
        <w:ind w:right="582"/>
        <w:jc w:val="both"/>
        <w:rPr>
          <w:sz w:val="18"/>
          <w:szCs w:val="18"/>
          <w:lang w:val="ru-RU"/>
        </w:rPr>
      </w:pPr>
      <w:r w:rsidRPr="0019180A">
        <w:rPr>
          <w:sz w:val="18"/>
          <w:szCs w:val="18"/>
          <w:lang w:val="ru-RU"/>
        </w:rPr>
        <w:t xml:space="preserve"> 4.2.4</w:t>
      </w:r>
      <w:r w:rsidR="00354C00">
        <w:rPr>
          <w:sz w:val="18"/>
          <w:szCs w:val="18"/>
          <w:lang w:val="ru-RU"/>
        </w:rPr>
        <w:t>1</w:t>
      </w:r>
      <w:r w:rsidR="005363A7" w:rsidRPr="0019180A">
        <w:rPr>
          <w:sz w:val="18"/>
          <w:szCs w:val="18"/>
          <w:lang w:val="ru-RU"/>
        </w:rPr>
        <w:t>. Озелененные территории жилых зон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озеленения общего пользования (скверы, бульвары, сады</w:t>
      </w:r>
      <w:r w:rsidR="005363A7" w:rsidRPr="0019180A">
        <w:rPr>
          <w:spacing w:val="-13"/>
          <w:sz w:val="18"/>
          <w:szCs w:val="18"/>
          <w:lang w:val="ru-RU"/>
        </w:rPr>
        <w:t xml:space="preserve"> </w:t>
      </w:r>
      <w:r w:rsidR="005363A7" w:rsidRPr="0019180A">
        <w:rPr>
          <w:sz w:val="18"/>
          <w:szCs w:val="18"/>
          <w:lang w:val="ru-RU"/>
        </w:rPr>
        <w:t>микрорайона).</w:t>
      </w:r>
    </w:p>
    <w:p w:rsidR="005363A7" w:rsidRPr="0019180A" w:rsidRDefault="005363A7" w:rsidP="005363A7">
      <w:pPr>
        <w:spacing w:before="3" w:line="276" w:lineRule="auto"/>
        <w:ind w:left="118" w:right="579" w:firstLine="707"/>
        <w:rPr>
          <w:spacing w:val="15"/>
          <w:sz w:val="18"/>
          <w:szCs w:val="18"/>
          <w:lang w:val="ru-RU"/>
        </w:rPr>
      </w:pPr>
      <w:r w:rsidRPr="0019180A">
        <w:rPr>
          <w:sz w:val="18"/>
          <w:szCs w:val="18"/>
          <w:lang w:val="ru-RU"/>
        </w:rPr>
        <w:t>Удельный вес озелененных территорий различного назначения в</w:t>
      </w:r>
      <w:r w:rsidRPr="0019180A">
        <w:rPr>
          <w:spacing w:val="17"/>
          <w:sz w:val="18"/>
          <w:szCs w:val="18"/>
          <w:lang w:val="ru-RU"/>
        </w:rPr>
        <w:t xml:space="preserve"> </w:t>
      </w:r>
      <w:r w:rsidRPr="0019180A">
        <w:rPr>
          <w:sz w:val="18"/>
          <w:szCs w:val="18"/>
          <w:lang w:val="ru-RU"/>
        </w:rPr>
        <w:t>пределах</w:t>
      </w:r>
      <w:r w:rsidRPr="0019180A">
        <w:rPr>
          <w:spacing w:val="38"/>
          <w:sz w:val="18"/>
          <w:szCs w:val="18"/>
          <w:lang w:val="ru-RU"/>
        </w:rPr>
        <w:t xml:space="preserve"> </w:t>
      </w:r>
      <w:r w:rsidRPr="0019180A">
        <w:rPr>
          <w:sz w:val="18"/>
          <w:szCs w:val="18"/>
          <w:lang w:val="ru-RU"/>
        </w:rPr>
        <w:t>застройки</w:t>
      </w:r>
      <w:r w:rsidRPr="0019180A">
        <w:rPr>
          <w:w w:val="99"/>
          <w:sz w:val="18"/>
          <w:szCs w:val="18"/>
          <w:lang w:val="ru-RU"/>
        </w:rPr>
        <w:t xml:space="preserve"> </w:t>
      </w:r>
      <w:r w:rsidRPr="0019180A">
        <w:rPr>
          <w:sz w:val="18"/>
          <w:szCs w:val="18"/>
          <w:lang w:val="ru-RU"/>
        </w:rPr>
        <w:t>жилого</w:t>
      </w:r>
      <w:r w:rsidRPr="0019180A">
        <w:rPr>
          <w:spacing w:val="40"/>
          <w:sz w:val="18"/>
          <w:szCs w:val="18"/>
          <w:lang w:val="ru-RU"/>
        </w:rPr>
        <w:t xml:space="preserve"> </w:t>
      </w:r>
      <w:r w:rsidRPr="0019180A">
        <w:rPr>
          <w:sz w:val="18"/>
          <w:szCs w:val="18"/>
          <w:lang w:val="ru-RU"/>
        </w:rPr>
        <w:t>района</w:t>
      </w:r>
      <w:r w:rsidRPr="0019180A">
        <w:rPr>
          <w:spacing w:val="39"/>
          <w:sz w:val="18"/>
          <w:szCs w:val="18"/>
          <w:lang w:val="ru-RU"/>
        </w:rPr>
        <w:t xml:space="preserve"> </w:t>
      </w:r>
      <w:r w:rsidRPr="0019180A">
        <w:rPr>
          <w:sz w:val="18"/>
          <w:szCs w:val="18"/>
          <w:lang w:val="ru-RU"/>
        </w:rPr>
        <w:t>(уровень</w:t>
      </w:r>
      <w:r w:rsidRPr="0019180A">
        <w:rPr>
          <w:spacing w:val="40"/>
          <w:sz w:val="18"/>
          <w:szCs w:val="18"/>
          <w:lang w:val="ru-RU"/>
        </w:rPr>
        <w:t xml:space="preserve"> </w:t>
      </w:r>
      <w:r w:rsidRPr="0019180A">
        <w:rPr>
          <w:sz w:val="18"/>
          <w:szCs w:val="18"/>
          <w:lang w:val="ru-RU"/>
        </w:rPr>
        <w:t>озелененности</w:t>
      </w:r>
      <w:r w:rsidRPr="0019180A">
        <w:rPr>
          <w:spacing w:val="40"/>
          <w:sz w:val="18"/>
          <w:szCs w:val="18"/>
          <w:lang w:val="ru-RU"/>
        </w:rPr>
        <w:t xml:space="preserve"> </w:t>
      </w:r>
      <w:r w:rsidRPr="0019180A">
        <w:rPr>
          <w:sz w:val="18"/>
          <w:szCs w:val="18"/>
          <w:lang w:val="ru-RU"/>
        </w:rPr>
        <w:t>территории</w:t>
      </w:r>
      <w:r w:rsidRPr="0019180A">
        <w:rPr>
          <w:spacing w:val="40"/>
          <w:sz w:val="18"/>
          <w:szCs w:val="18"/>
          <w:lang w:val="ru-RU"/>
        </w:rPr>
        <w:t xml:space="preserve"> </w:t>
      </w:r>
      <w:r w:rsidRPr="0019180A">
        <w:rPr>
          <w:sz w:val="18"/>
          <w:szCs w:val="18"/>
          <w:lang w:val="ru-RU"/>
        </w:rPr>
        <w:t>застройки)</w:t>
      </w:r>
      <w:r w:rsidRPr="0019180A">
        <w:rPr>
          <w:spacing w:val="39"/>
          <w:sz w:val="18"/>
          <w:szCs w:val="18"/>
          <w:lang w:val="ru-RU"/>
        </w:rPr>
        <w:t xml:space="preserve"> </w:t>
      </w:r>
      <w:r w:rsidRPr="0019180A">
        <w:rPr>
          <w:sz w:val="18"/>
          <w:szCs w:val="18"/>
          <w:lang w:val="ru-RU"/>
        </w:rPr>
        <w:t>должен</w:t>
      </w:r>
      <w:r w:rsidRPr="0019180A">
        <w:rPr>
          <w:spacing w:val="40"/>
          <w:sz w:val="18"/>
          <w:szCs w:val="18"/>
          <w:lang w:val="ru-RU"/>
        </w:rPr>
        <w:t xml:space="preserve"> </w:t>
      </w:r>
      <w:r w:rsidRPr="0019180A">
        <w:rPr>
          <w:sz w:val="18"/>
          <w:szCs w:val="18"/>
          <w:lang w:val="ru-RU"/>
        </w:rPr>
        <w:t>составлять</w:t>
      </w:r>
      <w:r w:rsidRPr="0019180A">
        <w:rPr>
          <w:spacing w:val="40"/>
          <w:sz w:val="18"/>
          <w:szCs w:val="18"/>
          <w:lang w:val="ru-RU"/>
        </w:rPr>
        <w:t xml:space="preserve"> </w:t>
      </w:r>
      <w:r w:rsidRPr="0019180A">
        <w:rPr>
          <w:sz w:val="18"/>
          <w:szCs w:val="18"/>
          <w:lang w:val="ru-RU"/>
        </w:rPr>
        <w:t>не</w:t>
      </w:r>
      <w:r w:rsidRPr="0019180A">
        <w:rPr>
          <w:spacing w:val="39"/>
          <w:sz w:val="18"/>
          <w:szCs w:val="18"/>
          <w:lang w:val="ru-RU"/>
        </w:rPr>
        <w:t xml:space="preserve"> </w:t>
      </w:r>
      <w:r w:rsidRPr="0019180A">
        <w:rPr>
          <w:sz w:val="18"/>
          <w:szCs w:val="18"/>
          <w:lang w:val="ru-RU"/>
        </w:rPr>
        <w:t>менее 25% (включая суммарную площадь озелененной территории микрорайона).</w:t>
      </w:r>
      <w:r w:rsidRPr="0019180A">
        <w:rPr>
          <w:spacing w:val="15"/>
          <w:sz w:val="18"/>
          <w:szCs w:val="18"/>
          <w:lang w:val="ru-RU"/>
        </w:rPr>
        <w:t xml:space="preserve"> </w:t>
      </w:r>
    </w:p>
    <w:p w:rsidR="005363A7" w:rsidRPr="0019180A" w:rsidRDefault="005363A7" w:rsidP="005363A7">
      <w:pPr>
        <w:spacing w:before="3" w:line="276" w:lineRule="auto"/>
        <w:ind w:left="118" w:right="579"/>
        <w:rPr>
          <w:sz w:val="18"/>
          <w:szCs w:val="18"/>
          <w:lang w:val="ru-RU"/>
        </w:rPr>
      </w:pPr>
      <w:r w:rsidRPr="0019180A">
        <w:rPr>
          <w:sz w:val="18"/>
          <w:szCs w:val="18"/>
          <w:lang w:val="ru-RU"/>
        </w:rPr>
        <w:t xml:space="preserve"> Площадь</w:t>
      </w:r>
      <w:r w:rsidRPr="0019180A">
        <w:rPr>
          <w:spacing w:val="37"/>
          <w:sz w:val="18"/>
          <w:szCs w:val="18"/>
          <w:lang w:val="ru-RU"/>
        </w:rPr>
        <w:t xml:space="preserve"> </w:t>
      </w:r>
      <w:r w:rsidRPr="0019180A">
        <w:rPr>
          <w:sz w:val="18"/>
          <w:szCs w:val="18"/>
          <w:lang w:val="ru-RU"/>
        </w:rPr>
        <w:t>озелененных территорий общего пользования в жилом районе следует принимать</w:t>
      </w:r>
      <w:r w:rsidR="00E32004" w:rsidRPr="0019180A">
        <w:rPr>
          <w:sz w:val="18"/>
          <w:szCs w:val="18"/>
          <w:lang w:val="ru-RU"/>
        </w:rPr>
        <w:t xml:space="preserve"> не менее 6 кв.метров/человека</w:t>
      </w:r>
      <w:r w:rsidRPr="0019180A">
        <w:rPr>
          <w:sz w:val="18"/>
          <w:szCs w:val="18"/>
          <w:lang w:val="ru-RU"/>
        </w:rPr>
        <w:t>.</w:t>
      </w:r>
      <w:r w:rsidRPr="0019180A">
        <w:rPr>
          <w:w w:val="99"/>
          <w:sz w:val="18"/>
          <w:szCs w:val="18"/>
          <w:lang w:val="ru-RU"/>
        </w:rPr>
        <w:t xml:space="preserve"> </w:t>
      </w:r>
      <w:r w:rsidRPr="0019180A">
        <w:rPr>
          <w:sz w:val="18"/>
          <w:szCs w:val="18"/>
          <w:lang w:val="ru-RU"/>
        </w:rPr>
        <w:t>Площадь озелененной территории квартала (микрорайона)</w:t>
      </w:r>
      <w:r w:rsidRPr="0019180A">
        <w:rPr>
          <w:spacing w:val="34"/>
          <w:sz w:val="18"/>
          <w:szCs w:val="18"/>
          <w:lang w:val="ru-RU"/>
        </w:rPr>
        <w:t xml:space="preserve"> </w:t>
      </w:r>
      <w:r w:rsidRPr="0019180A">
        <w:rPr>
          <w:sz w:val="18"/>
          <w:szCs w:val="18"/>
          <w:lang w:val="ru-RU"/>
        </w:rPr>
        <w:t>многоквартирной</w:t>
      </w:r>
      <w:r w:rsidRPr="0019180A">
        <w:rPr>
          <w:spacing w:val="7"/>
          <w:sz w:val="18"/>
          <w:szCs w:val="18"/>
          <w:lang w:val="ru-RU"/>
        </w:rPr>
        <w:t xml:space="preserve"> </w:t>
      </w:r>
      <w:r w:rsidRPr="0019180A">
        <w:rPr>
          <w:sz w:val="18"/>
          <w:szCs w:val="18"/>
          <w:lang w:val="ru-RU"/>
        </w:rPr>
        <w:t>застройки</w:t>
      </w:r>
      <w:r w:rsidRPr="0019180A">
        <w:rPr>
          <w:w w:val="99"/>
          <w:sz w:val="18"/>
          <w:szCs w:val="18"/>
          <w:lang w:val="ru-RU"/>
        </w:rPr>
        <w:t xml:space="preserve"> </w:t>
      </w:r>
      <w:r w:rsidRPr="0019180A">
        <w:rPr>
          <w:sz w:val="18"/>
          <w:szCs w:val="18"/>
          <w:lang w:val="ru-RU"/>
        </w:rPr>
        <w:t>жилой зоны (без учета участков школ и детских дошкольных учреждений)</w:t>
      </w:r>
      <w:r w:rsidRPr="0019180A">
        <w:rPr>
          <w:spacing w:val="23"/>
          <w:sz w:val="18"/>
          <w:szCs w:val="18"/>
          <w:lang w:val="ru-RU"/>
        </w:rPr>
        <w:t xml:space="preserve"> </w:t>
      </w:r>
      <w:r w:rsidRPr="0019180A">
        <w:rPr>
          <w:sz w:val="18"/>
          <w:szCs w:val="18"/>
          <w:lang w:val="ru-RU"/>
        </w:rPr>
        <w:t>должна</w:t>
      </w:r>
      <w:r w:rsidRPr="0019180A">
        <w:rPr>
          <w:spacing w:val="6"/>
          <w:sz w:val="18"/>
          <w:szCs w:val="18"/>
          <w:lang w:val="ru-RU"/>
        </w:rPr>
        <w:t xml:space="preserve"> </w:t>
      </w:r>
      <w:r w:rsidRPr="0019180A">
        <w:rPr>
          <w:sz w:val="18"/>
          <w:szCs w:val="18"/>
          <w:lang w:val="ru-RU"/>
        </w:rPr>
        <w:t>составлять</w:t>
      </w:r>
      <w:r w:rsidRPr="0019180A">
        <w:rPr>
          <w:w w:val="99"/>
          <w:sz w:val="18"/>
          <w:szCs w:val="18"/>
          <w:lang w:val="ru-RU"/>
        </w:rPr>
        <w:t xml:space="preserve"> </w:t>
      </w:r>
      <w:r w:rsidRPr="0019180A">
        <w:rPr>
          <w:sz w:val="18"/>
          <w:szCs w:val="18"/>
          <w:lang w:val="ru-RU"/>
        </w:rPr>
        <w:t>не менее 25% площади территории квартала. В площадь отдельных участков</w:t>
      </w:r>
      <w:r w:rsidRPr="0019180A">
        <w:rPr>
          <w:spacing w:val="24"/>
          <w:sz w:val="18"/>
          <w:szCs w:val="18"/>
          <w:lang w:val="ru-RU"/>
        </w:rPr>
        <w:t xml:space="preserve"> </w:t>
      </w:r>
      <w:r w:rsidRPr="0019180A">
        <w:rPr>
          <w:sz w:val="18"/>
          <w:szCs w:val="18"/>
          <w:lang w:val="ru-RU"/>
        </w:rPr>
        <w:t>озелененной</w:t>
      </w:r>
      <w:r w:rsidRPr="0019180A">
        <w:rPr>
          <w:spacing w:val="1"/>
          <w:sz w:val="18"/>
          <w:szCs w:val="18"/>
          <w:lang w:val="ru-RU"/>
        </w:rPr>
        <w:t xml:space="preserve"> </w:t>
      </w:r>
      <w:r w:rsidRPr="0019180A">
        <w:rPr>
          <w:sz w:val="18"/>
          <w:szCs w:val="18"/>
          <w:lang w:val="ru-RU"/>
        </w:rPr>
        <w:t>территории</w:t>
      </w:r>
      <w:r w:rsidRPr="0019180A">
        <w:rPr>
          <w:spacing w:val="21"/>
          <w:sz w:val="18"/>
          <w:szCs w:val="18"/>
          <w:lang w:val="ru-RU"/>
        </w:rPr>
        <w:t xml:space="preserve"> </w:t>
      </w:r>
      <w:r w:rsidRPr="0019180A">
        <w:rPr>
          <w:sz w:val="18"/>
          <w:szCs w:val="18"/>
          <w:lang w:val="ru-RU"/>
        </w:rPr>
        <w:t>включаются</w:t>
      </w:r>
      <w:r w:rsidRPr="0019180A">
        <w:rPr>
          <w:spacing w:val="20"/>
          <w:sz w:val="18"/>
          <w:szCs w:val="18"/>
          <w:lang w:val="ru-RU"/>
        </w:rPr>
        <w:t xml:space="preserve"> </w:t>
      </w:r>
      <w:r w:rsidRPr="0019180A">
        <w:rPr>
          <w:sz w:val="18"/>
          <w:szCs w:val="18"/>
          <w:lang w:val="ru-RU"/>
        </w:rPr>
        <w:t>площадки</w:t>
      </w:r>
      <w:r w:rsidRPr="0019180A">
        <w:rPr>
          <w:spacing w:val="21"/>
          <w:sz w:val="18"/>
          <w:szCs w:val="18"/>
          <w:lang w:val="ru-RU"/>
        </w:rPr>
        <w:t xml:space="preserve"> </w:t>
      </w:r>
      <w:r w:rsidRPr="0019180A">
        <w:rPr>
          <w:sz w:val="18"/>
          <w:szCs w:val="18"/>
          <w:lang w:val="ru-RU"/>
        </w:rPr>
        <w:t>для</w:t>
      </w:r>
      <w:r w:rsidRPr="0019180A">
        <w:rPr>
          <w:spacing w:val="20"/>
          <w:sz w:val="18"/>
          <w:szCs w:val="18"/>
          <w:lang w:val="ru-RU"/>
        </w:rPr>
        <w:t xml:space="preserve"> </w:t>
      </w:r>
      <w:r w:rsidRPr="0019180A">
        <w:rPr>
          <w:sz w:val="18"/>
          <w:szCs w:val="18"/>
          <w:lang w:val="ru-RU"/>
        </w:rPr>
        <w:t>отдыха,</w:t>
      </w:r>
      <w:r w:rsidRPr="0019180A">
        <w:rPr>
          <w:spacing w:val="20"/>
          <w:sz w:val="18"/>
          <w:szCs w:val="18"/>
          <w:lang w:val="ru-RU"/>
        </w:rPr>
        <w:t xml:space="preserve"> </w:t>
      </w:r>
      <w:r w:rsidRPr="0019180A">
        <w:rPr>
          <w:sz w:val="18"/>
          <w:szCs w:val="18"/>
          <w:lang w:val="ru-RU"/>
        </w:rPr>
        <w:t>игр</w:t>
      </w:r>
      <w:r w:rsidRPr="0019180A">
        <w:rPr>
          <w:spacing w:val="20"/>
          <w:sz w:val="18"/>
          <w:szCs w:val="18"/>
          <w:lang w:val="ru-RU"/>
        </w:rPr>
        <w:t xml:space="preserve"> </w:t>
      </w:r>
      <w:r w:rsidRPr="0019180A">
        <w:rPr>
          <w:sz w:val="18"/>
          <w:szCs w:val="18"/>
          <w:lang w:val="ru-RU"/>
        </w:rPr>
        <w:t>детей,</w:t>
      </w:r>
      <w:r w:rsidRPr="0019180A">
        <w:rPr>
          <w:spacing w:val="20"/>
          <w:sz w:val="18"/>
          <w:szCs w:val="18"/>
          <w:lang w:val="ru-RU"/>
        </w:rPr>
        <w:t xml:space="preserve"> </w:t>
      </w:r>
      <w:r w:rsidRPr="0019180A">
        <w:rPr>
          <w:sz w:val="18"/>
          <w:szCs w:val="18"/>
          <w:lang w:val="ru-RU"/>
        </w:rPr>
        <w:t>пешеходные</w:t>
      </w:r>
      <w:r w:rsidRPr="0019180A">
        <w:rPr>
          <w:spacing w:val="21"/>
          <w:sz w:val="18"/>
          <w:szCs w:val="18"/>
          <w:lang w:val="ru-RU"/>
        </w:rPr>
        <w:t xml:space="preserve"> </w:t>
      </w:r>
      <w:r w:rsidRPr="0019180A">
        <w:rPr>
          <w:sz w:val="18"/>
          <w:szCs w:val="18"/>
          <w:lang w:val="ru-RU"/>
        </w:rPr>
        <w:t>дорожки,</w:t>
      </w:r>
      <w:r w:rsidRPr="0019180A">
        <w:rPr>
          <w:spacing w:val="20"/>
          <w:sz w:val="18"/>
          <w:szCs w:val="18"/>
          <w:lang w:val="ru-RU"/>
        </w:rPr>
        <w:t xml:space="preserve"> </w:t>
      </w:r>
      <w:r w:rsidRPr="0019180A">
        <w:rPr>
          <w:sz w:val="18"/>
          <w:szCs w:val="18"/>
          <w:lang w:val="ru-RU"/>
        </w:rPr>
        <w:t>если</w:t>
      </w:r>
      <w:r w:rsidRPr="0019180A">
        <w:rPr>
          <w:spacing w:val="21"/>
          <w:sz w:val="18"/>
          <w:szCs w:val="18"/>
          <w:lang w:val="ru-RU"/>
        </w:rPr>
        <w:t xml:space="preserve"> </w:t>
      </w:r>
      <w:r w:rsidRPr="0019180A">
        <w:rPr>
          <w:sz w:val="18"/>
          <w:szCs w:val="18"/>
          <w:lang w:val="ru-RU"/>
        </w:rPr>
        <w:t>они</w:t>
      </w:r>
      <w:r w:rsidRPr="0019180A">
        <w:rPr>
          <w:spacing w:val="21"/>
          <w:sz w:val="18"/>
          <w:szCs w:val="18"/>
          <w:lang w:val="ru-RU"/>
        </w:rPr>
        <w:t xml:space="preserve"> </w:t>
      </w:r>
      <w:r w:rsidRPr="0019180A">
        <w:rPr>
          <w:sz w:val="18"/>
          <w:szCs w:val="18"/>
          <w:lang w:val="ru-RU"/>
        </w:rPr>
        <w:t>занимают не более 30% общей площади участка.</w:t>
      </w:r>
    </w:p>
    <w:p w:rsidR="005363A7" w:rsidRPr="0019180A" w:rsidRDefault="005363A7" w:rsidP="005363A7">
      <w:pPr>
        <w:spacing w:line="276" w:lineRule="auto"/>
        <w:ind w:left="118" w:right="586" w:firstLine="707"/>
        <w:jc w:val="both"/>
        <w:rPr>
          <w:sz w:val="18"/>
          <w:szCs w:val="18"/>
          <w:lang w:val="ru-RU"/>
        </w:rPr>
      </w:pPr>
      <w:r w:rsidRPr="0019180A">
        <w:rPr>
          <w:sz w:val="18"/>
          <w:szCs w:val="18"/>
          <w:lang w:val="ru-RU"/>
        </w:rPr>
        <w:t>Озеленение территории общеобразовательного учреж</w:t>
      </w:r>
      <w:r w:rsidR="00663BFA" w:rsidRPr="0019180A">
        <w:rPr>
          <w:sz w:val="18"/>
          <w:szCs w:val="18"/>
          <w:lang w:val="ru-RU"/>
        </w:rPr>
        <w:t>дения предусматривают из расче</w:t>
      </w:r>
      <w:r w:rsidRPr="0019180A">
        <w:rPr>
          <w:sz w:val="18"/>
          <w:szCs w:val="18"/>
          <w:lang w:val="ru-RU"/>
        </w:rPr>
        <w:t>та не менее 50% площади его территории. Озеленение терр</w:t>
      </w:r>
      <w:r w:rsidR="00663BFA" w:rsidRPr="0019180A">
        <w:rPr>
          <w:sz w:val="18"/>
          <w:szCs w:val="18"/>
          <w:lang w:val="ru-RU"/>
        </w:rPr>
        <w:t>итории детских дошкольных учре</w:t>
      </w:r>
      <w:r w:rsidRPr="0019180A">
        <w:rPr>
          <w:sz w:val="18"/>
          <w:szCs w:val="18"/>
          <w:lang w:val="ru-RU"/>
        </w:rPr>
        <w:t>ждений должно составлять не менее 50% площади территории</w:t>
      </w:r>
      <w:r w:rsidR="00663BFA" w:rsidRPr="0019180A">
        <w:rPr>
          <w:sz w:val="18"/>
          <w:szCs w:val="18"/>
          <w:lang w:val="ru-RU"/>
        </w:rPr>
        <w:t>, свободной от застройки. Дере</w:t>
      </w:r>
      <w:r w:rsidRPr="0019180A">
        <w:rPr>
          <w:sz w:val="18"/>
          <w:szCs w:val="18"/>
          <w:lang w:val="ru-RU"/>
        </w:rPr>
        <w:t xml:space="preserve">вья высаживают на расстоянии не менее 15 м, а кустарники - </w:t>
      </w:r>
      <w:r w:rsidR="00663BFA" w:rsidRPr="0019180A">
        <w:rPr>
          <w:sz w:val="18"/>
          <w:szCs w:val="18"/>
          <w:lang w:val="ru-RU"/>
        </w:rPr>
        <w:t>не менее 5 м от здания учрежде</w:t>
      </w:r>
      <w:r w:rsidRPr="0019180A">
        <w:rPr>
          <w:sz w:val="18"/>
          <w:szCs w:val="18"/>
          <w:lang w:val="ru-RU"/>
        </w:rPr>
        <w:t xml:space="preserve">ния. </w:t>
      </w:r>
      <w:r w:rsidRPr="0019180A">
        <w:rPr>
          <w:sz w:val="18"/>
          <w:szCs w:val="18"/>
          <w:lang w:val="ru-RU"/>
        </w:rPr>
        <w:lastRenderedPageBreak/>
        <w:t>При размещении территории школьных и дошкольных учреждений на границе с лесными и садовыми массивами допускается сокращать площадь озеленения на 10%.</w:t>
      </w:r>
    </w:p>
    <w:p w:rsidR="005363A7" w:rsidRPr="0019180A" w:rsidRDefault="005363A7" w:rsidP="005363A7">
      <w:pPr>
        <w:spacing w:line="276" w:lineRule="auto"/>
        <w:ind w:left="118" w:right="581" w:firstLine="707"/>
        <w:jc w:val="both"/>
        <w:rPr>
          <w:sz w:val="18"/>
          <w:szCs w:val="18"/>
          <w:lang w:val="ru-RU"/>
        </w:rPr>
      </w:pPr>
      <w:r w:rsidRPr="0019180A">
        <w:rPr>
          <w:sz w:val="18"/>
          <w:szCs w:val="18"/>
          <w:lang w:val="ru-RU"/>
        </w:rPr>
        <w:t>Нормы посадки деревьев и кустарников на 1 га озел</w:t>
      </w:r>
      <w:r w:rsidR="00663BFA" w:rsidRPr="0019180A">
        <w:rPr>
          <w:sz w:val="18"/>
          <w:szCs w:val="18"/>
          <w:lang w:val="ru-RU"/>
        </w:rPr>
        <w:t>еняемой площади объектов озеле</w:t>
      </w:r>
      <w:r w:rsidRPr="0019180A">
        <w:rPr>
          <w:sz w:val="18"/>
          <w:szCs w:val="18"/>
          <w:lang w:val="ru-RU"/>
        </w:rPr>
        <w:t>нения в жилых зонах приведены в таблице 9 (Правила со</w:t>
      </w:r>
      <w:r w:rsidR="00663BFA" w:rsidRPr="0019180A">
        <w:rPr>
          <w:sz w:val="18"/>
          <w:szCs w:val="18"/>
          <w:lang w:val="ru-RU"/>
        </w:rPr>
        <w:t>здания, охраны и содержания зе</w:t>
      </w:r>
      <w:r w:rsidRPr="0019180A">
        <w:rPr>
          <w:sz w:val="18"/>
          <w:szCs w:val="18"/>
          <w:lang w:val="ru-RU"/>
        </w:rPr>
        <w:t>леных насаждений в городах Российской Федерации).</w:t>
      </w:r>
    </w:p>
    <w:tbl>
      <w:tblPr>
        <w:tblStyle w:val="TableNormal"/>
        <w:tblpPr w:leftFromText="180" w:rightFromText="180" w:vertAnchor="text" w:horzAnchor="margin" w:tblpY="1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1"/>
        <w:gridCol w:w="2640"/>
        <w:gridCol w:w="2782"/>
      </w:tblGrid>
      <w:tr w:rsidR="00663BFA" w:rsidRPr="00800329" w:rsidTr="006F5818">
        <w:trPr>
          <w:trHeight w:hRule="exact" w:val="1168"/>
        </w:trPr>
        <w:tc>
          <w:tcPr>
            <w:tcW w:w="3891" w:type="dxa"/>
          </w:tcPr>
          <w:p w:rsidR="00663BFA" w:rsidRPr="0019180A" w:rsidRDefault="00663BFA" w:rsidP="00B54308">
            <w:pPr>
              <w:spacing w:before="113"/>
              <w:ind w:left="856"/>
              <w:rPr>
                <w:sz w:val="18"/>
                <w:szCs w:val="18"/>
              </w:rPr>
            </w:pPr>
            <w:r w:rsidRPr="0019180A">
              <w:rPr>
                <w:sz w:val="18"/>
                <w:szCs w:val="18"/>
              </w:rPr>
              <w:t>Озелененная территория</w:t>
            </w:r>
          </w:p>
        </w:tc>
        <w:tc>
          <w:tcPr>
            <w:tcW w:w="2640" w:type="dxa"/>
          </w:tcPr>
          <w:p w:rsidR="00663BFA" w:rsidRPr="0019180A" w:rsidRDefault="00663BFA" w:rsidP="00B54308">
            <w:pPr>
              <w:ind w:left="621" w:right="349" w:hanging="226"/>
              <w:rPr>
                <w:sz w:val="18"/>
                <w:szCs w:val="18"/>
                <w:lang w:val="ru-RU"/>
              </w:rPr>
            </w:pPr>
            <w:r w:rsidRPr="0019180A">
              <w:rPr>
                <w:sz w:val="18"/>
                <w:szCs w:val="18"/>
                <w:lang w:val="ru-RU"/>
              </w:rPr>
              <w:t>Количество деревьев на 1 га площади</w:t>
            </w:r>
          </w:p>
        </w:tc>
        <w:tc>
          <w:tcPr>
            <w:tcW w:w="2782" w:type="dxa"/>
          </w:tcPr>
          <w:p w:rsidR="00663BFA" w:rsidRPr="0019180A" w:rsidRDefault="00663BFA" w:rsidP="00B54308">
            <w:pPr>
              <w:ind w:left="693" w:right="239" w:hanging="411"/>
              <w:rPr>
                <w:sz w:val="18"/>
                <w:szCs w:val="18"/>
                <w:lang w:val="ru-RU"/>
              </w:rPr>
            </w:pPr>
            <w:r w:rsidRPr="0019180A">
              <w:rPr>
                <w:sz w:val="18"/>
                <w:szCs w:val="18"/>
                <w:lang w:val="ru-RU"/>
              </w:rPr>
              <w:t>Количество кустарников на 1 га площади</w:t>
            </w:r>
          </w:p>
        </w:tc>
      </w:tr>
      <w:tr w:rsidR="00663BFA" w:rsidRPr="0019180A" w:rsidTr="006F5818">
        <w:trPr>
          <w:trHeight w:hRule="exact" w:val="817"/>
        </w:trPr>
        <w:tc>
          <w:tcPr>
            <w:tcW w:w="3891" w:type="dxa"/>
          </w:tcPr>
          <w:p w:rsidR="00663BFA" w:rsidRPr="0019180A" w:rsidRDefault="00663BFA" w:rsidP="00B54308">
            <w:pPr>
              <w:spacing w:before="29"/>
              <w:ind w:left="131"/>
              <w:rPr>
                <w:sz w:val="18"/>
                <w:szCs w:val="18"/>
                <w:lang w:val="ru-RU"/>
              </w:rPr>
            </w:pPr>
            <w:r w:rsidRPr="0019180A">
              <w:rPr>
                <w:sz w:val="18"/>
                <w:szCs w:val="18"/>
                <w:lang w:val="ru-RU"/>
              </w:rPr>
              <w:t>Сады жилых районов и микрорайонов</w:t>
            </w:r>
          </w:p>
        </w:tc>
        <w:tc>
          <w:tcPr>
            <w:tcW w:w="2640" w:type="dxa"/>
          </w:tcPr>
          <w:p w:rsidR="00663BFA" w:rsidRPr="0019180A" w:rsidRDefault="00663BFA" w:rsidP="00B54308">
            <w:pPr>
              <w:spacing w:before="29"/>
              <w:ind w:right="989"/>
              <w:jc w:val="right"/>
              <w:rPr>
                <w:sz w:val="18"/>
                <w:szCs w:val="18"/>
              </w:rPr>
            </w:pPr>
            <w:r w:rsidRPr="0019180A">
              <w:rPr>
                <w:sz w:val="18"/>
                <w:szCs w:val="18"/>
              </w:rPr>
              <w:t>180-200</w:t>
            </w:r>
          </w:p>
        </w:tc>
        <w:tc>
          <w:tcPr>
            <w:tcW w:w="2782" w:type="dxa"/>
          </w:tcPr>
          <w:p w:rsidR="00663BFA" w:rsidRPr="0019180A" w:rsidRDefault="00663BFA" w:rsidP="00B54308">
            <w:pPr>
              <w:spacing w:before="29"/>
              <w:ind w:left="974" w:right="947"/>
              <w:jc w:val="center"/>
              <w:rPr>
                <w:sz w:val="18"/>
                <w:szCs w:val="18"/>
              </w:rPr>
            </w:pPr>
            <w:r w:rsidRPr="0019180A">
              <w:rPr>
                <w:sz w:val="18"/>
                <w:szCs w:val="18"/>
              </w:rPr>
              <w:t>1440-1600</w:t>
            </w:r>
          </w:p>
        </w:tc>
      </w:tr>
      <w:tr w:rsidR="00663BFA" w:rsidRPr="0019180A" w:rsidTr="006F5818">
        <w:trPr>
          <w:trHeight w:hRule="exact" w:val="715"/>
        </w:trPr>
        <w:tc>
          <w:tcPr>
            <w:tcW w:w="3891" w:type="dxa"/>
          </w:tcPr>
          <w:p w:rsidR="00663BFA" w:rsidRPr="0019180A" w:rsidRDefault="00663BFA" w:rsidP="00B54308">
            <w:pPr>
              <w:spacing w:before="27"/>
              <w:ind w:left="134"/>
              <w:rPr>
                <w:sz w:val="18"/>
                <w:szCs w:val="18"/>
              </w:rPr>
            </w:pPr>
            <w:r w:rsidRPr="0019180A">
              <w:rPr>
                <w:sz w:val="18"/>
                <w:szCs w:val="18"/>
              </w:rPr>
              <w:t>Жилые территории</w:t>
            </w:r>
          </w:p>
        </w:tc>
        <w:tc>
          <w:tcPr>
            <w:tcW w:w="2640" w:type="dxa"/>
          </w:tcPr>
          <w:p w:rsidR="00663BFA" w:rsidRPr="0019180A" w:rsidRDefault="00663BFA" w:rsidP="00B54308">
            <w:pPr>
              <w:spacing w:before="27"/>
              <w:ind w:right="989"/>
              <w:jc w:val="right"/>
              <w:rPr>
                <w:sz w:val="18"/>
                <w:szCs w:val="18"/>
              </w:rPr>
            </w:pPr>
            <w:r w:rsidRPr="0019180A">
              <w:rPr>
                <w:sz w:val="18"/>
                <w:szCs w:val="18"/>
              </w:rPr>
              <w:t>150-170</w:t>
            </w:r>
          </w:p>
        </w:tc>
        <w:tc>
          <w:tcPr>
            <w:tcW w:w="2782" w:type="dxa"/>
          </w:tcPr>
          <w:p w:rsidR="00663BFA" w:rsidRPr="0019180A" w:rsidRDefault="00663BFA" w:rsidP="00B54308">
            <w:pPr>
              <w:spacing w:before="27"/>
              <w:ind w:left="974" w:right="943"/>
              <w:jc w:val="center"/>
              <w:rPr>
                <w:sz w:val="18"/>
                <w:szCs w:val="18"/>
              </w:rPr>
            </w:pPr>
            <w:r w:rsidRPr="0019180A">
              <w:rPr>
                <w:sz w:val="18"/>
                <w:szCs w:val="18"/>
              </w:rPr>
              <w:t>750-850</w:t>
            </w:r>
          </w:p>
        </w:tc>
      </w:tr>
      <w:tr w:rsidR="00663BFA" w:rsidRPr="0019180A" w:rsidTr="006F5818">
        <w:trPr>
          <w:trHeight w:hRule="exact" w:val="711"/>
        </w:trPr>
        <w:tc>
          <w:tcPr>
            <w:tcW w:w="3891" w:type="dxa"/>
          </w:tcPr>
          <w:p w:rsidR="00663BFA" w:rsidRPr="0019180A" w:rsidRDefault="00663BFA" w:rsidP="00B54308">
            <w:pPr>
              <w:spacing w:before="29"/>
              <w:ind w:left="134"/>
              <w:rPr>
                <w:sz w:val="18"/>
                <w:szCs w:val="18"/>
              </w:rPr>
            </w:pPr>
            <w:r w:rsidRPr="0019180A">
              <w:rPr>
                <w:sz w:val="18"/>
                <w:szCs w:val="18"/>
              </w:rPr>
              <w:t>Участки детских садов</w:t>
            </w:r>
          </w:p>
        </w:tc>
        <w:tc>
          <w:tcPr>
            <w:tcW w:w="2640" w:type="dxa"/>
          </w:tcPr>
          <w:p w:rsidR="00663BFA" w:rsidRPr="0019180A" w:rsidRDefault="00663BFA" w:rsidP="00B54308">
            <w:pPr>
              <w:spacing w:before="29"/>
              <w:ind w:right="989"/>
              <w:jc w:val="right"/>
              <w:rPr>
                <w:sz w:val="18"/>
                <w:szCs w:val="18"/>
              </w:rPr>
            </w:pPr>
            <w:r w:rsidRPr="0019180A">
              <w:rPr>
                <w:sz w:val="18"/>
                <w:szCs w:val="18"/>
              </w:rPr>
              <w:t>180-220</w:t>
            </w:r>
          </w:p>
        </w:tc>
        <w:tc>
          <w:tcPr>
            <w:tcW w:w="2782" w:type="dxa"/>
          </w:tcPr>
          <w:p w:rsidR="00663BFA" w:rsidRPr="0019180A" w:rsidRDefault="00663BFA" w:rsidP="00B54308">
            <w:pPr>
              <w:spacing w:before="29"/>
              <w:ind w:left="974" w:right="947"/>
              <w:jc w:val="center"/>
              <w:rPr>
                <w:sz w:val="18"/>
                <w:szCs w:val="18"/>
              </w:rPr>
            </w:pPr>
            <w:r w:rsidRPr="0019180A">
              <w:rPr>
                <w:sz w:val="18"/>
                <w:szCs w:val="18"/>
              </w:rPr>
              <w:t>1440-1760</w:t>
            </w:r>
          </w:p>
        </w:tc>
      </w:tr>
      <w:tr w:rsidR="00663BFA" w:rsidRPr="0019180A" w:rsidTr="006F5818">
        <w:trPr>
          <w:trHeight w:hRule="exact" w:val="691"/>
        </w:trPr>
        <w:tc>
          <w:tcPr>
            <w:tcW w:w="3891" w:type="dxa"/>
          </w:tcPr>
          <w:p w:rsidR="00663BFA" w:rsidRPr="0019180A" w:rsidRDefault="00663BFA" w:rsidP="00B54308">
            <w:pPr>
              <w:spacing w:before="29"/>
              <w:ind w:left="134"/>
              <w:rPr>
                <w:sz w:val="18"/>
                <w:szCs w:val="18"/>
              </w:rPr>
            </w:pPr>
            <w:r w:rsidRPr="0019180A">
              <w:rPr>
                <w:sz w:val="18"/>
                <w:szCs w:val="18"/>
              </w:rPr>
              <w:t>Участки школ</w:t>
            </w:r>
          </w:p>
        </w:tc>
        <w:tc>
          <w:tcPr>
            <w:tcW w:w="2640" w:type="dxa"/>
          </w:tcPr>
          <w:p w:rsidR="00663BFA" w:rsidRPr="0019180A" w:rsidRDefault="00663BFA" w:rsidP="00B54308">
            <w:pPr>
              <w:spacing w:before="29"/>
              <w:ind w:right="989"/>
              <w:jc w:val="right"/>
              <w:rPr>
                <w:sz w:val="18"/>
                <w:szCs w:val="18"/>
              </w:rPr>
            </w:pPr>
            <w:r w:rsidRPr="0019180A">
              <w:rPr>
                <w:sz w:val="18"/>
                <w:szCs w:val="18"/>
              </w:rPr>
              <w:t>100-120</w:t>
            </w:r>
          </w:p>
        </w:tc>
        <w:tc>
          <w:tcPr>
            <w:tcW w:w="2782" w:type="dxa"/>
          </w:tcPr>
          <w:p w:rsidR="00663BFA" w:rsidRPr="0019180A" w:rsidRDefault="00663BFA" w:rsidP="00B54308">
            <w:pPr>
              <w:spacing w:before="29"/>
              <w:ind w:left="974" w:right="947"/>
              <w:jc w:val="center"/>
              <w:rPr>
                <w:sz w:val="18"/>
                <w:szCs w:val="18"/>
              </w:rPr>
            </w:pPr>
            <w:r w:rsidRPr="0019180A">
              <w:rPr>
                <w:sz w:val="18"/>
                <w:szCs w:val="18"/>
              </w:rPr>
              <w:t>1000-1200</w:t>
            </w:r>
          </w:p>
        </w:tc>
      </w:tr>
    </w:tbl>
    <w:p w:rsidR="00B54308" w:rsidRPr="0019180A" w:rsidRDefault="00B54308" w:rsidP="00B54308">
      <w:pPr>
        <w:spacing w:after="3" w:line="273" w:lineRule="exact"/>
        <w:ind w:right="114"/>
        <w:jc w:val="right"/>
        <w:outlineLvl w:val="2"/>
        <w:rPr>
          <w:sz w:val="18"/>
          <w:szCs w:val="18"/>
          <w:lang w:val="ru-RU"/>
        </w:rPr>
      </w:pPr>
      <w:r w:rsidRPr="0019180A">
        <w:rPr>
          <w:sz w:val="18"/>
          <w:szCs w:val="18"/>
          <w:lang w:val="ru-RU"/>
        </w:rPr>
        <w:t xml:space="preserve">             </w:t>
      </w:r>
    </w:p>
    <w:p w:rsidR="00B54308" w:rsidRPr="0019180A" w:rsidRDefault="00B54308" w:rsidP="00B54308">
      <w:pPr>
        <w:spacing w:after="3" w:line="273" w:lineRule="exact"/>
        <w:ind w:right="114"/>
        <w:jc w:val="right"/>
        <w:outlineLvl w:val="2"/>
        <w:rPr>
          <w:sz w:val="18"/>
          <w:szCs w:val="18"/>
          <w:lang w:val="ru-RU"/>
        </w:rPr>
      </w:pPr>
    </w:p>
    <w:p w:rsidR="00B54308" w:rsidRPr="0019180A" w:rsidRDefault="00B54308" w:rsidP="00B54308">
      <w:pPr>
        <w:spacing w:after="3" w:line="273" w:lineRule="exact"/>
        <w:ind w:right="114"/>
        <w:jc w:val="right"/>
        <w:outlineLvl w:val="2"/>
        <w:rPr>
          <w:sz w:val="18"/>
          <w:szCs w:val="18"/>
          <w:lang w:val="ru-RU"/>
        </w:rPr>
      </w:pPr>
    </w:p>
    <w:p w:rsidR="00A34B12" w:rsidRDefault="00B54308" w:rsidP="00B54308">
      <w:pPr>
        <w:spacing w:after="3" w:line="273" w:lineRule="exact"/>
        <w:ind w:right="114"/>
        <w:jc w:val="right"/>
        <w:outlineLvl w:val="2"/>
        <w:rPr>
          <w:b/>
          <w:bCs/>
          <w:sz w:val="18"/>
          <w:szCs w:val="18"/>
          <w:lang w:val="ru-RU"/>
        </w:rPr>
      </w:pPr>
      <w:r w:rsidRPr="0019180A">
        <w:rPr>
          <w:b/>
          <w:bCs/>
          <w:sz w:val="18"/>
          <w:szCs w:val="18"/>
          <w:lang w:val="ru-RU"/>
        </w:rPr>
        <w:t>Таблица 9</w:t>
      </w: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Pr="00A34B12" w:rsidRDefault="00A34B12" w:rsidP="00A34B12">
      <w:pPr>
        <w:rPr>
          <w:sz w:val="18"/>
          <w:szCs w:val="18"/>
          <w:lang w:val="ru-RU"/>
        </w:rPr>
      </w:pPr>
    </w:p>
    <w:p w:rsidR="00A34B12" w:rsidRDefault="00A34B12" w:rsidP="00A34B12">
      <w:pPr>
        <w:rPr>
          <w:sz w:val="18"/>
          <w:szCs w:val="18"/>
          <w:lang w:val="ru-RU"/>
        </w:rPr>
      </w:pPr>
    </w:p>
    <w:p w:rsidR="00B54308" w:rsidRPr="0019180A" w:rsidRDefault="00B54308" w:rsidP="00B54308">
      <w:pPr>
        <w:spacing w:before="69"/>
        <w:ind w:right="580"/>
        <w:jc w:val="both"/>
        <w:rPr>
          <w:sz w:val="18"/>
          <w:szCs w:val="18"/>
          <w:lang w:val="ru-RU"/>
        </w:rPr>
      </w:pPr>
    </w:p>
    <w:p w:rsidR="00B54308" w:rsidRPr="0019180A" w:rsidRDefault="00A82C79" w:rsidP="00B54308">
      <w:pPr>
        <w:spacing w:before="69"/>
        <w:ind w:right="580"/>
        <w:jc w:val="both"/>
        <w:rPr>
          <w:sz w:val="18"/>
          <w:szCs w:val="18"/>
          <w:lang w:val="ru-RU"/>
        </w:rPr>
      </w:pPr>
      <w:r w:rsidRPr="0019180A">
        <w:rPr>
          <w:sz w:val="18"/>
          <w:szCs w:val="18"/>
          <w:lang w:val="ru-RU"/>
        </w:rPr>
        <w:t xml:space="preserve">          </w:t>
      </w:r>
      <w:r w:rsidR="00B54308" w:rsidRPr="0019180A">
        <w:rPr>
          <w:sz w:val="18"/>
          <w:szCs w:val="18"/>
          <w:lang w:val="ru-RU"/>
        </w:rPr>
        <w:t>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 (СанПиН 2.1.2.2645-10).</w:t>
      </w:r>
    </w:p>
    <w:p w:rsidR="00B90863" w:rsidRPr="0019180A" w:rsidRDefault="00B90863" w:rsidP="00835049">
      <w:pPr>
        <w:ind w:left="118" w:right="590" w:firstLine="707"/>
        <w:jc w:val="both"/>
        <w:rPr>
          <w:sz w:val="18"/>
          <w:szCs w:val="18"/>
          <w:lang w:val="ru-RU"/>
        </w:rPr>
      </w:pPr>
      <w:r w:rsidRPr="0019180A">
        <w:rPr>
          <w:sz w:val="18"/>
          <w:szCs w:val="18"/>
          <w:lang w:val="ru-RU"/>
        </w:rPr>
        <w:t>Расстояние между проектируемой границей участка жилой застройки и ближайшим краем лесного массива в соответствии с требованиями Федерального закона от 22.07.2008 г. №</w:t>
      </w:r>
      <w:r w:rsidR="00835049" w:rsidRPr="0019180A">
        <w:rPr>
          <w:sz w:val="18"/>
          <w:szCs w:val="18"/>
          <w:lang w:val="ru-RU"/>
        </w:rPr>
        <w:t xml:space="preserve"> 123-ФЗ «Технический регламент о требованиях пожарной безопасности» следует принимать не менее 50 метров, а при одно-, двухэтажной индивидуальной застройке - не менее 15 метров.</w:t>
      </w:r>
    </w:p>
    <w:p w:rsidR="00A82C79" w:rsidRPr="0019180A" w:rsidRDefault="00A82C79" w:rsidP="00A82C79">
      <w:pPr>
        <w:tabs>
          <w:tab w:val="left" w:pos="1679"/>
        </w:tabs>
        <w:spacing w:line="276" w:lineRule="auto"/>
        <w:ind w:right="107"/>
        <w:jc w:val="both"/>
        <w:rPr>
          <w:sz w:val="18"/>
          <w:szCs w:val="18"/>
          <w:lang w:val="ru-RU"/>
        </w:rPr>
      </w:pPr>
      <w:r w:rsidRPr="0019180A">
        <w:rPr>
          <w:sz w:val="18"/>
          <w:szCs w:val="18"/>
          <w:lang w:val="ru-RU"/>
        </w:rPr>
        <w:t>4.2.4</w:t>
      </w:r>
      <w:r w:rsidR="00354C00">
        <w:rPr>
          <w:sz w:val="18"/>
          <w:szCs w:val="18"/>
          <w:lang w:val="ru-RU"/>
        </w:rPr>
        <w:t>2</w:t>
      </w:r>
      <w:r w:rsidRPr="0019180A">
        <w:rPr>
          <w:sz w:val="18"/>
          <w:szCs w:val="18"/>
          <w:lang w:val="ru-RU"/>
        </w:rPr>
        <w:t>. Ограждения (заборы) в зоне малоэтажной и многоэтажной застройки должны быть установлены строго по красным линиям и по границе землеотвода (межевым границам земельных</w:t>
      </w:r>
      <w:r w:rsidRPr="0019180A">
        <w:rPr>
          <w:spacing w:val="-10"/>
          <w:sz w:val="18"/>
          <w:szCs w:val="18"/>
          <w:lang w:val="ru-RU"/>
        </w:rPr>
        <w:t xml:space="preserve"> </w:t>
      </w:r>
      <w:r w:rsidRPr="0019180A">
        <w:rPr>
          <w:sz w:val="18"/>
          <w:szCs w:val="18"/>
          <w:lang w:val="ru-RU"/>
        </w:rPr>
        <w:t>участков).</w:t>
      </w:r>
    </w:p>
    <w:p w:rsidR="00A82C79" w:rsidRPr="0019180A" w:rsidRDefault="00A82C79" w:rsidP="00A82C79">
      <w:pPr>
        <w:spacing w:line="276" w:lineRule="auto"/>
        <w:ind w:left="118" w:right="104" w:firstLine="707"/>
        <w:jc w:val="both"/>
        <w:rPr>
          <w:sz w:val="18"/>
          <w:szCs w:val="18"/>
          <w:lang w:val="ru-RU"/>
        </w:rPr>
      </w:pPr>
      <w:r w:rsidRPr="0019180A">
        <w:rPr>
          <w:sz w:val="18"/>
          <w:szCs w:val="18"/>
          <w:lang w:val="ru-RU"/>
        </w:rPr>
        <w:t xml:space="preserve">Высота ограждения (забора) определяется градостроительным регламентом в Правила землепользования и застройки </w:t>
      </w:r>
      <w:r w:rsidR="00100A67" w:rsidRPr="0019180A">
        <w:rPr>
          <w:sz w:val="18"/>
          <w:szCs w:val="18"/>
          <w:lang w:val="ru-RU"/>
        </w:rPr>
        <w:t xml:space="preserve">района </w:t>
      </w:r>
      <w:r w:rsidRPr="0019180A">
        <w:rPr>
          <w:sz w:val="18"/>
          <w:szCs w:val="18"/>
          <w:lang w:val="ru-RU"/>
        </w:rPr>
        <w:t>с учетом исторически сложившейся застройки, требований охраны объектов культурного наследия и видов территориальных</w:t>
      </w:r>
      <w:r w:rsidRPr="0019180A">
        <w:rPr>
          <w:spacing w:val="53"/>
          <w:sz w:val="18"/>
          <w:szCs w:val="18"/>
          <w:lang w:val="ru-RU"/>
        </w:rPr>
        <w:t xml:space="preserve"> </w:t>
      </w:r>
      <w:r w:rsidRPr="0019180A">
        <w:rPr>
          <w:sz w:val="18"/>
          <w:szCs w:val="18"/>
          <w:lang w:val="ru-RU"/>
        </w:rPr>
        <w:t>зон.</w:t>
      </w:r>
    </w:p>
    <w:p w:rsidR="00A82C79" w:rsidRPr="0019180A" w:rsidRDefault="00A82C79" w:rsidP="00A82C79">
      <w:pPr>
        <w:spacing w:line="276" w:lineRule="auto"/>
        <w:ind w:left="118" w:right="104" w:firstLine="707"/>
        <w:jc w:val="both"/>
        <w:rPr>
          <w:sz w:val="18"/>
          <w:szCs w:val="18"/>
          <w:lang w:val="ru-RU"/>
        </w:rPr>
      </w:pPr>
      <w:r w:rsidRPr="0019180A">
        <w:rPr>
          <w:sz w:val="18"/>
          <w:szCs w:val="18"/>
          <w:lang w:val="ru-RU"/>
        </w:rPr>
        <w:t>В целях обеспечения проезда противопожарной техники и служебного транспорта границы предоставляемых земельных участков и их ограждения (заборы) должны размещаться на расстоянии не менее 5 метров от границ лесных массивов</w:t>
      </w:r>
      <w:r w:rsidRPr="0019180A">
        <w:rPr>
          <w:spacing w:val="-18"/>
          <w:sz w:val="18"/>
          <w:szCs w:val="18"/>
          <w:lang w:val="ru-RU"/>
        </w:rPr>
        <w:t xml:space="preserve"> </w:t>
      </w:r>
      <w:r w:rsidRPr="0019180A">
        <w:rPr>
          <w:sz w:val="18"/>
          <w:szCs w:val="18"/>
          <w:lang w:val="ru-RU"/>
        </w:rPr>
        <w:t>(насаждений).</w:t>
      </w:r>
    </w:p>
    <w:p w:rsidR="00A82C79" w:rsidRPr="0019180A" w:rsidRDefault="00A82C79" w:rsidP="00A82C79">
      <w:pPr>
        <w:spacing w:line="276" w:lineRule="auto"/>
        <w:ind w:left="118" w:right="99" w:firstLine="707"/>
        <w:jc w:val="both"/>
        <w:rPr>
          <w:sz w:val="18"/>
          <w:szCs w:val="18"/>
          <w:lang w:val="ru-RU"/>
        </w:rPr>
      </w:pPr>
      <w:r w:rsidRPr="0019180A">
        <w:rPr>
          <w:sz w:val="18"/>
          <w:szCs w:val="18"/>
          <w:lang w:val="ru-RU"/>
        </w:rPr>
        <w:t>Не допускаются скопление вдоль забора мусора, долгосрочное складирование строительных или иных материалов.</w:t>
      </w:r>
    </w:p>
    <w:p w:rsidR="00A82C79" w:rsidRPr="0019180A" w:rsidRDefault="00A82C79" w:rsidP="00A82C79">
      <w:pPr>
        <w:spacing w:line="276" w:lineRule="auto"/>
        <w:ind w:left="118" w:right="101" w:firstLine="707"/>
        <w:jc w:val="both"/>
        <w:rPr>
          <w:sz w:val="18"/>
          <w:szCs w:val="18"/>
          <w:lang w:val="ru-RU"/>
        </w:rPr>
      </w:pPr>
      <w:r w:rsidRPr="0019180A">
        <w:rPr>
          <w:sz w:val="18"/>
          <w:szCs w:val="18"/>
          <w:lang w:val="ru-RU"/>
        </w:rPr>
        <w:t>Цветовое решение окраски лицевых (уличных) заборов должно быть согласовано с органами управления архитектуры и градостроительства муниципального района.</w:t>
      </w:r>
    </w:p>
    <w:p w:rsidR="00A82C79" w:rsidRPr="0019180A" w:rsidRDefault="00C30C6F" w:rsidP="00C30C6F">
      <w:pPr>
        <w:tabs>
          <w:tab w:val="left" w:pos="1679"/>
        </w:tabs>
        <w:spacing w:before="5" w:line="276" w:lineRule="auto"/>
        <w:ind w:right="103"/>
        <w:jc w:val="both"/>
        <w:rPr>
          <w:sz w:val="18"/>
          <w:szCs w:val="18"/>
          <w:lang w:val="ru-RU"/>
        </w:rPr>
      </w:pPr>
      <w:r w:rsidRPr="0019180A">
        <w:rPr>
          <w:sz w:val="18"/>
          <w:szCs w:val="18"/>
          <w:lang w:val="ru-RU"/>
        </w:rPr>
        <w:t xml:space="preserve"> </w:t>
      </w:r>
      <w:r w:rsidR="00A82C79" w:rsidRPr="0019180A">
        <w:rPr>
          <w:sz w:val="18"/>
          <w:szCs w:val="18"/>
          <w:lang w:val="ru-RU"/>
        </w:rPr>
        <w:t>Условия размещения в жилых домах встроено-пристроенных нежилых объектов определяется СП 31-107-2004 «Архитектурно-планировочные решения многоквартирных жилых зданий», СанПиН 2.4.1.2660-10 «Санитарно-эпидемиологические требования к устройству, содержанию и организации режима работы в дошкольных организациях», СП 42.13330.2011 «СНиП 2.07.01-89* Градостроительство. Планировка и застройка городских и сельских</w:t>
      </w:r>
      <w:r w:rsidR="00A82C79" w:rsidRPr="0019180A">
        <w:rPr>
          <w:spacing w:val="-11"/>
          <w:sz w:val="18"/>
          <w:szCs w:val="18"/>
          <w:lang w:val="ru-RU"/>
        </w:rPr>
        <w:t xml:space="preserve"> </w:t>
      </w:r>
      <w:r w:rsidR="00A82C79" w:rsidRPr="0019180A">
        <w:rPr>
          <w:sz w:val="18"/>
          <w:szCs w:val="18"/>
          <w:lang w:val="ru-RU"/>
        </w:rPr>
        <w:t>поселений».</w:t>
      </w:r>
    </w:p>
    <w:p w:rsidR="00A82C79" w:rsidRPr="0019180A" w:rsidRDefault="00A82C79" w:rsidP="00A82C79">
      <w:pPr>
        <w:spacing w:line="276" w:lineRule="auto"/>
        <w:ind w:left="118" w:right="102" w:firstLine="707"/>
        <w:jc w:val="both"/>
        <w:rPr>
          <w:sz w:val="18"/>
          <w:szCs w:val="18"/>
          <w:lang w:val="ru-RU"/>
        </w:rPr>
      </w:pPr>
      <w:r w:rsidRPr="0019180A">
        <w:rPr>
          <w:sz w:val="18"/>
          <w:szCs w:val="18"/>
          <w:lang w:val="ru-RU"/>
        </w:rPr>
        <w:t>Размещение встроенно-пристроенных нежилых объектов допускается при условии выполнения норм пожарной безопасности в соответствии с требованиями Федерального закона от 22.07.2008 № 123-ФЗ «Технический регламент о требованиях пожарной безопасности», СНиП 21-01-97*, СНиП 31-01-2003, СНиП 31-06-2009, СНиП 21-02-99*, ППБ</w:t>
      </w:r>
      <w:r w:rsidRPr="0019180A">
        <w:rPr>
          <w:spacing w:val="-9"/>
          <w:sz w:val="18"/>
          <w:szCs w:val="18"/>
          <w:lang w:val="ru-RU"/>
        </w:rPr>
        <w:t xml:space="preserve"> </w:t>
      </w:r>
      <w:r w:rsidRPr="0019180A">
        <w:rPr>
          <w:sz w:val="18"/>
          <w:szCs w:val="18"/>
          <w:lang w:val="ru-RU"/>
        </w:rPr>
        <w:t>01-03.</w:t>
      </w:r>
    </w:p>
    <w:p w:rsidR="00A82C79" w:rsidRPr="0019180A" w:rsidRDefault="00A82C79" w:rsidP="00A82C79">
      <w:pPr>
        <w:spacing w:line="276" w:lineRule="auto"/>
        <w:ind w:left="118" w:right="101" w:firstLine="707"/>
        <w:jc w:val="both"/>
        <w:rPr>
          <w:sz w:val="18"/>
          <w:szCs w:val="18"/>
          <w:lang w:val="ru-RU"/>
        </w:rPr>
      </w:pPr>
      <w:r w:rsidRPr="0019180A">
        <w:rPr>
          <w:sz w:val="18"/>
          <w:szCs w:val="18"/>
          <w:lang w:val="ru-RU"/>
        </w:rPr>
        <w:t>В первом и втором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A82C79" w:rsidRPr="0019180A" w:rsidRDefault="00A82C79" w:rsidP="00A82C79">
      <w:pPr>
        <w:pStyle w:val="a4"/>
        <w:tabs>
          <w:tab w:val="left" w:pos="1679"/>
        </w:tabs>
        <w:spacing w:line="276" w:lineRule="auto"/>
        <w:ind w:left="118" w:right="103" w:firstLine="0"/>
        <w:jc w:val="both"/>
        <w:rPr>
          <w:sz w:val="18"/>
          <w:szCs w:val="18"/>
          <w:lang w:val="ru-RU"/>
        </w:rPr>
      </w:pPr>
      <w:r w:rsidRPr="0019180A">
        <w:rPr>
          <w:sz w:val="18"/>
          <w:szCs w:val="18"/>
          <w:lang w:val="ru-RU"/>
        </w:rPr>
        <w:t xml:space="preserve"> 4.2.43. Типологические группы и рекомендуемая номенклатура встроенных в многоквартирные жилые дома (кроме блокированных) предприятий и учреждений общественного назначения даны </w:t>
      </w:r>
      <w:r w:rsidRPr="0019180A">
        <w:rPr>
          <w:sz w:val="18"/>
          <w:szCs w:val="18"/>
          <w:u w:val="single"/>
          <w:lang w:val="ru-RU"/>
        </w:rPr>
        <w:t>в таблице 6 приложения 4.</w:t>
      </w:r>
      <w:r w:rsidRPr="0019180A">
        <w:rPr>
          <w:b/>
          <w:sz w:val="18"/>
          <w:szCs w:val="18"/>
          <w:lang w:val="ru-RU"/>
        </w:rPr>
        <w:t xml:space="preserve"> </w:t>
      </w:r>
      <w:r w:rsidRPr="0019180A">
        <w:rPr>
          <w:sz w:val="18"/>
          <w:szCs w:val="18"/>
          <w:lang w:val="ru-RU"/>
        </w:rPr>
        <w:t>(СП</w:t>
      </w:r>
      <w:r w:rsidRPr="0019180A">
        <w:rPr>
          <w:spacing w:val="-19"/>
          <w:sz w:val="18"/>
          <w:szCs w:val="18"/>
          <w:lang w:val="ru-RU"/>
        </w:rPr>
        <w:t xml:space="preserve"> </w:t>
      </w:r>
      <w:r w:rsidRPr="0019180A">
        <w:rPr>
          <w:sz w:val="18"/>
          <w:szCs w:val="18"/>
          <w:lang w:val="ru-RU"/>
        </w:rPr>
        <w:t>31-107-2004)</w:t>
      </w:r>
    </w:p>
    <w:p w:rsidR="00A82C79" w:rsidRPr="0019180A" w:rsidRDefault="00A82C79" w:rsidP="00A82C79">
      <w:pPr>
        <w:spacing w:before="2" w:line="276" w:lineRule="auto"/>
        <w:ind w:left="118" w:right="101" w:firstLine="719"/>
        <w:jc w:val="both"/>
        <w:rPr>
          <w:sz w:val="18"/>
          <w:szCs w:val="18"/>
          <w:lang w:val="ru-RU"/>
        </w:rPr>
      </w:pPr>
      <w:r w:rsidRPr="0019180A">
        <w:rPr>
          <w:sz w:val="18"/>
          <w:szCs w:val="18"/>
          <w:lang w:val="ru-RU"/>
        </w:rPr>
        <w:t>Примечание: При проектировании предприятий и учреждений общественного назначения встроенно-пристроенными в многоэтажные жилые здания величины показателей, нормируемых следующей таблице (площади, мощность и т.д.), допускается принимать в качестве нижней границы. Их увеличение, расширение номенклатуры, а также размещение в реконструируемых жилых зданиях допускаются по согласованию с органами местного самоуправления</w:t>
      </w:r>
      <w:r w:rsidR="00354C00">
        <w:rPr>
          <w:sz w:val="18"/>
          <w:szCs w:val="18"/>
          <w:lang w:val="ru-RU"/>
        </w:rPr>
        <w:t>.</w:t>
      </w:r>
      <w:r w:rsidRPr="0019180A">
        <w:rPr>
          <w:sz w:val="18"/>
          <w:szCs w:val="18"/>
          <w:lang w:val="ru-RU"/>
        </w:rPr>
        <w:t xml:space="preserve"> </w:t>
      </w:r>
    </w:p>
    <w:p w:rsidR="00A82C79" w:rsidRPr="0019180A" w:rsidRDefault="00A82C79" w:rsidP="00A82C79">
      <w:pPr>
        <w:tabs>
          <w:tab w:val="left" w:pos="1679"/>
        </w:tabs>
        <w:spacing w:line="276" w:lineRule="auto"/>
        <w:ind w:right="106"/>
        <w:jc w:val="both"/>
        <w:rPr>
          <w:sz w:val="18"/>
          <w:szCs w:val="18"/>
          <w:lang w:val="ru-RU"/>
        </w:rPr>
      </w:pPr>
      <w:r w:rsidRPr="0019180A">
        <w:rPr>
          <w:sz w:val="18"/>
          <w:szCs w:val="18"/>
          <w:lang w:val="ru-RU"/>
        </w:rPr>
        <w:lastRenderedPageBreak/>
        <w:t xml:space="preserve"> 4.2.44. В подвальном, цокольном, первом и втором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w:t>
      </w:r>
      <w:r w:rsidRPr="0019180A">
        <w:rPr>
          <w:spacing w:val="-24"/>
          <w:sz w:val="18"/>
          <w:szCs w:val="18"/>
          <w:lang w:val="ru-RU"/>
        </w:rPr>
        <w:t xml:space="preserve"> </w:t>
      </w:r>
      <w:r w:rsidRPr="0019180A">
        <w:rPr>
          <w:sz w:val="18"/>
          <w:szCs w:val="18"/>
          <w:lang w:val="ru-RU"/>
        </w:rPr>
        <w:t>человека.</w:t>
      </w:r>
    </w:p>
    <w:p w:rsidR="00A82C79" w:rsidRPr="0019180A" w:rsidRDefault="001129E1" w:rsidP="00A82C79">
      <w:pPr>
        <w:spacing w:line="276" w:lineRule="auto"/>
        <w:rPr>
          <w:sz w:val="18"/>
          <w:szCs w:val="18"/>
          <w:lang w:val="ru-RU"/>
        </w:rPr>
      </w:pPr>
      <w:r w:rsidRPr="0019180A">
        <w:rPr>
          <w:sz w:val="18"/>
          <w:szCs w:val="18"/>
          <w:lang w:val="ru-RU"/>
        </w:rPr>
        <w:t xml:space="preserve">             </w:t>
      </w:r>
      <w:r w:rsidR="00A82C79" w:rsidRPr="0019180A">
        <w:rPr>
          <w:sz w:val="18"/>
          <w:szCs w:val="18"/>
          <w:lang w:val="ru-RU"/>
        </w:rPr>
        <w:t>Размещение жилых помещений квартир в цокольных и подвальных этажах не</w:t>
      </w:r>
      <w:r w:rsidR="00A82C79" w:rsidRPr="0019180A">
        <w:rPr>
          <w:spacing w:val="58"/>
          <w:sz w:val="18"/>
          <w:szCs w:val="18"/>
          <w:lang w:val="ru-RU"/>
        </w:rPr>
        <w:t xml:space="preserve"> </w:t>
      </w:r>
      <w:r w:rsidR="00A82C79" w:rsidRPr="0019180A">
        <w:rPr>
          <w:sz w:val="18"/>
          <w:szCs w:val="18"/>
          <w:lang w:val="ru-RU"/>
        </w:rPr>
        <w:t>допускается.</w:t>
      </w:r>
    </w:p>
    <w:p w:rsidR="00A82C79" w:rsidRPr="0019180A" w:rsidRDefault="001129E1" w:rsidP="001129E1">
      <w:pPr>
        <w:spacing w:line="276" w:lineRule="auto"/>
        <w:rPr>
          <w:sz w:val="18"/>
          <w:szCs w:val="18"/>
          <w:lang w:val="ru-RU"/>
        </w:rPr>
      </w:pPr>
      <w:r w:rsidRPr="0019180A">
        <w:rPr>
          <w:sz w:val="18"/>
          <w:szCs w:val="18"/>
          <w:lang w:val="ru-RU"/>
        </w:rPr>
        <w:t xml:space="preserve">            </w:t>
      </w:r>
      <w:r w:rsidR="00A82C79" w:rsidRPr="0019180A">
        <w:rPr>
          <w:sz w:val="18"/>
          <w:szCs w:val="18"/>
          <w:lang w:val="ru-RU"/>
        </w:rPr>
        <w:t xml:space="preserve">В </w:t>
      </w:r>
      <w:r w:rsidRPr="0019180A">
        <w:rPr>
          <w:spacing w:val="-3"/>
          <w:sz w:val="18"/>
          <w:szCs w:val="18"/>
          <w:lang w:val="ru-RU"/>
        </w:rPr>
        <w:t>жилых зданиях допускается р</w:t>
      </w:r>
      <w:r w:rsidR="00A82C79" w:rsidRPr="0019180A">
        <w:rPr>
          <w:spacing w:val="-3"/>
          <w:sz w:val="18"/>
          <w:szCs w:val="18"/>
          <w:lang w:val="ru-RU"/>
        </w:rPr>
        <w:t>азмещ</w:t>
      </w:r>
      <w:r w:rsidRPr="0019180A">
        <w:rPr>
          <w:spacing w:val="-3"/>
          <w:sz w:val="18"/>
          <w:szCs w:val="18"/>
          <w:lang w:val="ru-RU"/>
        </w:rPr>
        <w:t xml:space="preserve">ение помещений общественного </w:t>
      </w:r>
      <w:r w:rsidR="00A82C79" w:rsidRPr="0019180A">
        <w:rPr>
          <w:spacing w:val="-3"/>
          <w:sz w:val="18"/>
          <w:szCs w:val="18"/>
          <w:lang w:val="ru-RU"/>
        </w:rPr>
        <w:t xml:space="preserve">назначения, </w:t>
      </w:r>
      <w:r w:rsidRPr="0019180A">
        <w:rPr>
          <w:sz w:val="18"/>
          <w:szCs w:val="18"/>
          <w:lang w:val="ru-RU"/>
        </w:rPr>
        <w:t>ин</w:t>
      </w:r>
      <w:r w:rsidR="00A82C79" w:rsidRPr="0019180A">
        <w:rPr>
          <w:spacing w:val="-3"/>
          <w:sz w:val="18"/>
          <w:szCs w:val="18"/>
          <w:lang w:val="ru-RU"/>
        </w:rPr>
        <w:t xml:space="preserve">женерного оборудования </w:t>
      </w:r>
      <w:r w:rsidR="00A82C79" w:rsidRPr="0019180A">
        <w:rPr>
          <w:sz w:val="18"/>
          <w:szCs w:val="18"/>
          <w:lang w:val="ru-RU"/>
        </w:rPr>
        <w:t xml:space="preserve">и </w:t>
      </w:r>
      <w:r w:rsidR="00A82C79" w:rsidRPr="0019180A">
        <w:rPr>
          <w:spacing w:val="-3"/>
          <w:sz w:val="18"/>
          <w:szCs w:val="18"/>
          <w:lang w:val="ru-RU"/>
        </w:rPr>
        <w:t xml:space="preserve">коммуникаций </w:t>
      </w:r>
      <w:r w:rsidR="00A82C79" w:rsidRPr="0019180A">
        <w:rPr>
          <w:sz w:val="18"/>
          <w:szCs w:val="18"/>
          <w:lang w:val="ru-RU"/>
        </w:rPr>
        <w:t xml:space="preserve">при </w:t>
      </w:r>
      <w:r w:rsidR="00A82C79" w:rsidRPr="0019180A">
        <w:rPr>
          <w:spacing w:val="-3"/>
          <w:sz w:val="18"/>
          <w:szCs w:val="18"/>
          <w:lang w:val="ru-RU"/>
        </w:rPr>
        <w:t xml:space="preserve">условии соблюдения гигиенических нормативов </w:t>
      </w:r>
      <w:r w:rsidR="00A82C79" w:rsidRPr="0019180A">
        <w:rPr>
          <w:sz w:val="18"/>
          <w:szCs w:val="18"/>
          <w:lang w:val="ru-RU"/>
        </w:rPr>
        <w:t xml:space="preserve">по </w:t>
      </w:r>
      <w:r w:rsidR="00A82C79" w:rsidRPr="0019180A">
        <w:rPr>
          <w:spacing w:val="-3"/>
          <w:sz w:val="18"/>
          <w:szCs w:val="18"/>
          <w:lang w:val="ru-RU"/>
        </w:rPr>
        <w:t xml:space="preserve">шуму, инфразвуку, вибрации, электромагнитным полям. </w:t>
      </w:r>
      <w:r w:rsidR="00A82C79" w:rsidRPr="0019180A">
        <w:rPr>
          <w:sz w:val="18"/>
          <w:szCs w:val="18"/>
          <w:lang w:val="ru-RU"/>
        </w:rPr>
        <w:t xml:space="preserve">Помещения </w:t>
      </w:r>
      <w:r w:rsidR="00A82C79" w:rsidRPr="0019180A">
        <w:rPr>
          <w:spacing w:val="-3"/>
          <w:sz w:val="18"/>
          <w:szCs w:val="18"/>
          <w:lang w:val="ru-RU"/>
        </w:rPr>
        <w:t xml:space="preserve">общественного </w:t>
      </w:r>
      <w:r w:rsidRPr="0019180A">
        <w:rPr>
          <w:sz w:val="18"/>
          <w:szCs w:val="18"/>
          <w:lang w:val="ru-RU"/>
        </w:rPr>
        <w:t>назна</w:t>
      </w:r>
      <w:r w:rsidR="00A82C79" w:rsidRPr="0019180A">
        <w:rPr>
          <w:spacing w:val="-3"/>
          <w:sz w:val="18"/>
          <w:szCs w:val="18"/>
          <w:lang w:val="ru-RU"/>
        </w:rPr>
        <w:t xml:space="preserve">чения, </w:t>
      </w:r>
      <w:r w:rsidR="00A82C79" w:rsidRPr="0019180A">
        <w:rPr>
          <w:sz w:val="18"/>
          <w:szCs w:val="18"/>
          <w:lang w:val="ru-RU"/>
        </w:rPr>
        <w:t xml:space="preserve">встроенные в жилые </w:t>
      </w:r>
      <w:r w:rsidR="00A82C79" w:rsidRPr="0019180A">
        <w:rPr>
          <w:spacing w:val="-3"/>
          <w:sz w:val="18"/>
          <w:szCs w:val="18"/>
          <w:lang w:val="ru-RU"/>
        </w:rPr>
        <w:t xml:space="preserve">здания, </w:t>
      </w:r>
      <w:r w:rsidR="00A82C79" w:rsidRPr="0019180A">
        <w:rPr>
          <w:sz w:val="18"/>
          <w:szCs w:val="18"/>
          <w:lang w:val="ru-RU"/>
        </w:rPr>
        <w:t xml:space="preserve">должны иметь входы, изолированные от </w:t>
      </w:r>
      <w:r w:rsidRPr="0019180A">
        <w:rPr>
          <w:spacing w:val="-3"/>
          <w:sz w:val="18"/>
          <w:szCs w:val="18"/>
          <w:lang w:val="ru-RU"/>
        </w:rPr>
        <w:t>жилой части зда</w:t>
      </w:r>
      <w:r w:rsidR="00A82C79" w:rsidRPr="0019180A">
        <w:rPr>
          <w:sz w:val="18"/>
          <w:szCs w:val="18"/>
          <w:lang w:val="ru-RU"/>
        </w:rPr>
        <w:t xml:space="preserve">ния, при этом </w:t>
      </w:r>
      <w:r w:rsidR="00A82C79" w:rsidRPr="0019180A">
        <w:rPr>
          <w:spacing w:val="-3"/>
          <w:sz w:val="18"/>
          <w:szCs w:val="18"/>
          <w:lang w:val="ru-RU"/>
        </w:rPr>
        <w:t xml:space="preserve">участки </w:t>
      </w:r>
      <w:r w:rsidR="00A82C79" w:rsidRPr="0019180A">
        <w:rPr>
          <w:sz w:val="18"/>
          <w:szCs w:val="18"/>
          <w:lang w:val="ru-RU"/>
        </w:rPr>
        <w:t xml:space="preserve">для </w:t>
      </w:r>
      <w:r w:rsidR="00A82C79" w:rsidRPr="0019180A">
        <w:rPr>
          <w:spacing w:val="-3"/>
          <w:sz w:val="18"/>
          <w:szCs w:val="18"/>
          <w:lang w:val="ru-RU"/>
        </w:rPr>
        <w:t xml:space="preserve">стоянки автотранспорта персонала должны располагаться </w:t>
      </w:r>
      <w:r w:rsidRPr="0019180A">
        <w:rPr>
          <w:sz w:val="18"/>
          <w:szCs w:val="18"/>
          <w:lang w:val="ru-RU"/>
        </w:rPr>
        <w:t>за преде</w:t>
      </w:r>
      <w:r w:rsidR="00A82C79" w:rsidRPr="0019180A">
        <w:rPr>
          <w:spacing w:val="-3"/>
          <w:sz w:val="18"/>
          <w:szCs w:val="18"/>
          <w:lang w:val="ru-RU"/>
        </w:rPr>
        <w:t>лами придомовой территории.</w:t>
      </w:r>
    </w:p>
    <w:p w:rsidR="001129E1" w:rsidRPr="0019180A" w:rsidRDefault="001129E1" w:rsidP="001129E1">
      <w:pPr>
        <w:spacing w:before="46" w:line="276" w:lineRule="auto"/>
        <w:rPr>
          <w:sz w:val="18"/>
          <w:szCs w:val="18"/>
          <w:lang w:val="ru-RU"/>
        </w:rPr>
      </w:pPr>
      <w:r w:rsidRPr="0019180A">
        <w:rPr>
          <w:sz w:val="18"/>
          <w:szCs w:val="18"/>
          <w:lang w:val="ru-RU"/>
        </w:rPr>
        <w:t xml:space="preserve">         </w:t>
      </w:r>
      <w:r w:rsidR="00A82C79" w:rsidRPr="0019180A">
        <w:rPr>
          <w:sz w:val="18"/>
          <w:szCs w:val="18"/>
          <w:lang w:val="ru-RU"/>
        </w:rPr>
        <w:t xml:space="preserve">В </w:t>
      </w:r>
      <w:r w:rsidR="00A82C79" w:rsidRPr="0019180A">
        <w:rPr>
          <w:spacing w:val="-3"/>
          <w:sz w:val="18"/>
          <w:szCs w:val="18"/>
          <w:lang w:val="ru-RU"/>
        </w:rPr>
        <w:t xml:space="preserve">подвальных </w:t>
      </w:r>
      <w:r w:rsidR="00A82C79" w:rsidRPr="0019180A">
        <w:rPr>
          <w:sz w:val="18"/>
          <w:szCs w:val="18"/>
          <w:lang w:val="ru-RU"/>
        </w:rPr>
        <w:t xml:space="preserve">и </w:t>
      </w:r>
      <w:r w:rsidR="00A82C79" w:rsidRPr="0019180A">
        <w:rPr>
          <w:spacing w:val="-3"/>
          <w:sz w:val="18"/>
          <w:szCs w:val="18"/>
          <w:lang w:val="ru-RU"/>
        </w:rPr>
        <w:t xml:space="preserve">цокольных этажах </w:t>
      </w:r>
      <w:r w:rsidR="00A82C79" w:rsidRPr="0019180A">
        <w:rPr>
          <w:sz w:val="18"/>
          <w:szCs w:val="18"/>
          <w:lang w:val="ru-RU"/>
        </w:rPr>
        <w:t xml:space="preserve">таких </w:t>
      </w:r>
      <w:r w:rsidR="00A82C79" w:rsidRPr="0019180A">
        <w:rPr>
          <w:spacing w:val="-3"/>
          <w:sz w:val="18"/>
          <w:szCs w:val="18"/>
          <w:lang w:val="ru-RU"/>
        </w:rPr>
        <w:t xml:space="preserve">жилых домов допускается устройство </w:t>
      </w:r>
      <w:r w:rsidRPr="0019180A">
        <w:rPr>
          <w:sz w:val="18"/>
          <w:szCs w:val="18"/>
          <w:lang w:val="ru-RU"/>
        </w:rPr>
        <w:t>встроен</w:t>
      </w:r>
      <w:r w:rsidR="00A82C79" w:rsidRPr="0019180A">
        <w:rPr>
          <w:sz w:val="18"/>
          <w:szCs w:val="18"/>
          <w:lang w:val="ru-RU"/>
        </w:rPr>
        <w:t xml:space="preserve">ных и </w:t>
      </w:r>
      <w:r w:rsidR="00A82C79" w:rsidRPr="0019180A">
        <w:rPr>
          <w:spacing w:val="-3"/>
          <w:sz w:val="18"/>
          <w:szCs w:val="18"/>
          <w:lang w:val="ru-RU"/>
        </w:rPr>
        <w:t xml:space="preserve">встроенно-пристроенных стоянок </w:t>
      </w:r>
      <w:r w:rsidR="00A82C79" w:rsidRPr="0019180A">
        <w:rPr>
          <w:sz w:val="18"/>
          <w:szCs w:val="18"/>
          <w:lang w:val="ru-RU"/>
        </w:rPr>
        <w:t xml:space="preserve">для </w:t>
      </w:r>
      <w:r w:rsidR="00A82C79" w:rsidRPr="0019180A">
        <w:rPr>
          <w:spacing w:val="-3"/>
          <w:sz w:val="18"/>
          <w:szCs w:val="18"/>
          <w:lang w:val="ru-RU"/>
        </w:rPr>
        <w:t xml:space="preserve">автомашин </w:t>
      </w:r>
      <w:r w:rsidR="00A82C79" w:rsidRPr="0019180A">
        <w:rPr>
          <w:sz w:val="18"/>
          <w:szCs w:val="18"/>
          <w:lang w:val="ru-RU"/>
        </w:rPr>
        <w:t xml:space="preserve">и </w:t>
      </w:r>
      <w:r w:rsidR="00A82C79" w:rsidRPr="0019180A">
        <w:rPr>
          <w:spacing w:val="-3"/>
          <w:sz w:val="18"/>
          <w:szCs w:val="18"/>
          <w:lang w:val="ru-RU"/>
        </w:rPr>
        <w:t xml:space="preserve">мотоциклов </w:t>
      </w:r>
      <w:r w:rsidR="00A82C79" w:rsidRPr="0019180A">
        <w:rPr>
          <w:sz w:val="18"/>
          <w:szCs w:val="18"/>
          <w:lang w:val="ru-RU"/>
        </w:rPr>
        <w:t xml:space="preserve">при </w:t>
      </w:r>
      <w:r w:rsidRPr="0019180A">
        <w:rPr>
          <w:spacing w:val="-4"/>
          <w:sz w:val="18"/>
          <w:szCs w:val="18"/>
          <w:lang w:val="ru-RU"/>
        </w:rPr>
        <w:t xml:space="preserve">условии </w:t>
      </w:r>
      <w:r w:rsidR="00A82C79" w:rsidRPr="0019180A">
        <w:rPr>
          <w:spacing w:val="-3"/>
          <w:sz w:val="18"/>
          <w:szCs w:val="18"/>
          <w:lang w:val="ru-RU"/>
        </w:rPr>
        <w:t>герме</w:t>
      </w:r>
      <w:r w:rsidRPr="0019180A">
        <w:rPr>
          <w:spacing w:val="-3"/>
          <w:sz w:val="18"/>
          <w:szCs w:val="18"/>
          <w:lang w:val="ru-RU"/>
        </w:rPr>
        <w:t>тично</w:t>
      </w:r>
      <w:r w:rsidRPr="0019180A">
        <w:rPr>
          <w:sz w:val="18"/>
          <w:szCs w:val="18"/>
          <w:lang w:val="ru-RU"/>
        </w:rPr>
        <w:t>сти потолочных перекрытий и оборудованием устройства для отвода выхлопных газов автотранспорта.</w:t>
      </w:r>
    </w:p>
    <w:p w:rsidR="001129E1" w:rsidRPr="0019180A" w:rsidRDefault="001129E1" w:rsidP="001129E1">
      <w:pPr>
        <w:spacing w:line="276" w:lineRule="auto"/>
        <w:ind w:left="118" w:right="99" w:firstLine="707"/>
        <w:jc w:val="both"/>
        <w:rPr>
          <w:sz w:val="18"/>
          <w:szCs w:val="18"/>
          <w:lang w:val="ru-RU"/>
        </w:rPr>
      </w:pPr>
      <w:r w:rsidRPr="0019180A">
        <w:rPr>
          <w:sz w:val="18"/>
          <w:szCs w:val="18"/>
          <w:lang w:val="ru-RU"/>
        </w:rPr>
        <w:t xml:space="preserve">При </w:t>
      </w:r>
      <w:r w:rsidRPr="0019180A">
        <w:rPr>
          <w:spacing w:val="-4"/>
          <w:sz w:val="18"/>
          <w:szCs w:val="18"/>
          <w:lang w:val="ru-RU"/>
        </w:rPr>
        <w:t xml:space="preserve">размещении </w:t>
      </w:r>
      <w:r w:rsidRPr="0019180A">
        <w:rPr>
          <w:spacing w:val="-3"/>
          <w:sz w:val="18"/>
          <w:szCs w:val="18"/>
          <w:lang w:val="ru-RU"/>
        </w:rPr>
        <w:t xml:space="preserve">под </w:t>
      </w:r>
      <w:r w:rsidRPr="0019180A">
        <w:rPr>
          <w:spacing w:val="-4"/>
          <w:sz w:val="18"/>
          <w:szCs w:val="18"/>
          <w:lang w:val="ru-RU"/>
        </w:rPr>
        <w:t xml:space="preserve">жилыми зданиями гаражей-стоянок необходимо отделять </w:t>
      </w:r>
      <w:r w:rsidRPr="0019180A">
        <w:rPr>
          <w:sz w:val="18"/>
          <w:szCs w:val="18"/>
          <w:lang w:val="ru-RU"/>
        </w:rPr>
        <w:t xml:space="preserve">их </w:t>
      </w:r>
      <w:r w:rsidRPr="0019180A">
        <w:rPr>
          <w:spacing w:val="-3"/>
          <w:sz w:val="18"/>
          <w:szCs w:val="18"/>
          <w:lang w:val="ru-RU"/>
        </w:rPr>
        <w:t xml:space="preserve">от </w:t>
      </w:r>
      <w:r w:rsidRPr="0019180A">
        <w:rPr>
          <w:sz w:val="18"/>
          <w:szCs w:val="18"/>
          <w:lang w:val="ru-RU"/>
        </w:rPr>
        <w:t xml:space="preserve">жилой </w:t>
      </w:r>
      <w:r w:rsidRPr="0019180A">
        <w:rPr>
          <w:spacing w:val="-4"/>
          <w:sz w:val="18"/>
          <w:szCs w:val="18"/>
          <w:lang w:val="ru-RU"/>
        </w:rPr>
        <w:t xml:space="preserve">части </w:t>
      </w:r>
      <w:r w:rsidRPr="0019180A">
        <w:rPr>
          <w:spacing w:val="-3"/>
          <w:sz w:val="18"/>
          <w:szCs w:val="18"/>
          <w:lang w:val="ru-RU"/>
        </w:rPr>
        <w:t xml:space="preserve">здания этажом нежилого </w:t>
      </w:r>
      <w:r w:rsidRPr="0019180A">
        <w:rPr>
          <w:spacing w:val="-4"/>
          <w:sz w:val="18"/>
          <w:szCs w:val="18"/>
          <w:lang w:val="ru-RU"/>
        </w:rPr>
        <w:t xml:space="preserve">назначения. Размещение </w:t>
      </w:r>
      <w:r w:rsidRPr="0019180A">
        <w:rPr>
          <w:spacing w:val="-3"/>
          <w:sz w:val="18"/>
          <w:szCs w:val="18"/>
          <w:lang w:val="ru-RU"/>
        </w:rPr>
        <w:t xml:space="preserve">над </w:t>
      </w:r>
      <w:r w:rsidRPr="0019180A">
        <w:rPr>
          <w:spacing w:val="-4"/>
          <w:sz w:val="18"/>
          <w:szCs w:val="18"/>
          <w:lang w:val="ru-RU"/>
        </w:rPr>
        <w:t xml:space="preserve">гаражами помещений для </w:t>
      </w:r>
      <w:r w:rsidRPr="0019180A">
        <w:rPr>
          <w:spacing w:val="-6"/>
          <w:sz w:val="18"/>
          <w:szCs w:val="18"/>
          <w:lang w:val="ru-RU"/>
        </w:rPr>
        <w:t>рабо</w:t>
      </w:r>
      <w:r w:rsidRPr="0019180A">
        <w:rPr>
          <w:spacing w:val="-3"/>
          <w:sz w:val="18"/>
          <w:szCs w:val="18"/>
          <w:lang w:val="ru-RU"/>
        </w:rPr>
        <w:t xml:space="preserve">ты </w:t>
      </w:r>
      <w:r w:rsidRPr="0019180A">
        <w:rPr>
          <w:sz w:val="18"/>
          <w:szCs w:val="18"/>
          <w:lang w:val="ru-RU"/>
        </w:rPr>
        <w:t xml:space="preserve">с </w:t>
      </w:r>
      <w:r w:rsidRPr="0019180A">
        <w:rPr>
          <w:spacing w:val="-4"/>
          <w:sz w:val="18"/>
          <w:szCs w:val="18"/>
          <w:lang w:val="ru-RU"/>
        </w:rPr>
        <w:t xml:space="preserve">детьми, помещений лечебно-профилактического назначения </w:t>
      </w:r>
      <w:r w:rsidRPr="0019180A">
        <w:rPr>
          <w:sz w:val="18"/>
          <w:szCs w:val="18"/>
          <w:lang w:val="ru-RU"/>
        </w:rPr>
        <w:t xml:space="preserve">не </w:t>
      </w:r>
      <w:r w:rsidRPr="0019180A">
        <w:rPr>
          <w:spacing w:val="-4"/>
          <w:sz w:val="18"/>
          <w:szCs w:val="18"/>
          <w:lang w:val="ru-RU"/>
        </w:rPr>
        <w:t>допускается.</w:t>
      </w:r>
    </w:p>
    <w:p w:rsidR="001129E1" w:rsidRPr="0019180A" w:rsidRDefault="001129E1" w:rsidP="001129E1">
      <w:pPr>
        <w:spacing w:line="276" w:lineRule="auto"/>
        <w:rPr>
          <w:sz w:val="18"/>
          <w:szCs w:val="18"/>
          <w:lang w:val="ru-RU"/>
        </w:rPr>
      </w:pPr>
      <w:r w:rsidRPr="0019180A">
        <w:rPr>
          <w:sz w:val="18"/>
          <w:szCs w:val="18"/>
          <w:lang w:val="ru-RU"/>
        </w:rPr>
        <w:t xml:space="preserve">          Не допускается размещение в жилых помещениях промышленных производств.</w:t>
      </w:r>
    </w:p>
    <w:p w:rsidR="001129E1" w:rsidRPr="0019180A" w:rsidRDefault="001129E1" w:rsidP="001129E1">
      <w:pPr>
        <w:tabs>
          <w:tab w:val="left" w:pos="1679"/>
        </w:tabs>
        <w:spacing w:line="276" w:lineRule="auto"/>
        <w:ind w:right="99"/>
        <w:jc w:val="both"/>
        <w:rPr>
          <w:sz w:val="18"/>
          <w:szCs w:val="18"/>
          <w:lang w:val="ru-RU"/>
        </w:rPr>
      </w:pPr>
      <w:r w:rsidRPr="0019180A">
        <w:rPr>
          <w:sz w:val="18"/>
          <w:szCs w:val="18"/>
          <w:lang w:val="ru-RU"/>
        </w:rPr>
        <w:t xml:space="preserve"> 4.2.45. Магазины по продаже синтетических ковровых изделий допускается пристраивать к глухим участкам стен жилых зданий с пределом огнестойкости </w:t>
      </w:r>
      <w:r w:rsidRPr="0019180A">
        <w:rPr>
          <w:sz w:val="18"/>
          <w:szCs w:val="18"/>
        </w:rPr>
        <w:t>REI</w:t>
      </w:r>
      <w:r w:rsidRPr="0019180A">
        <w:rPr>
          <w:spacing w:val="-22"/>
          <w:sz w:val="18"/>
          <w:szCs w:val="18"/>
          <w:lang w:val="ru-RU"/>
        </w:rPr>
        <w:t xml:space="preserve"> </w:t>
      </w:r>
      <w:r w:rsidRPr="0019180A">
        <w:rPr>
          <w:sz w:val="18"/>
          <w:szCs w:val="18"/>
          <w:lang w:val="ru-RU"/>
        </w:rPr>
        <w:t>150.</w:t>
      </w:r>
    </w:p>
    <w:p w:rsidR="001129E1" w:rsidRPr="0019180A" w:rsidRDefault="001129E1" w:rsidP="001129E1">
      <w:pPr>
        <w:tabs>
          <w:tab w:val="left" w:pos="1679"/>
        </w:tabs>
        <w:spacing w:line="276" w:lineRule="auto"/>
        <w:ind w:right="100"/>
        <w:jc w:val="both"/>
        <w:rPr>
          <w:sz w:val="18"/>
          <w:szCs w:val="18"/>
          <w:lang w:val="ru-RU"/>
        </w:rPr>
      </w:pPr>
      <w:r w:rsidRPr="0019180A">
        <w:rPr>
          <w:sz w:val="18"/>
          <w:szCs w:val="18"/>
          <w:lang w:val="ru-RU"/>
        </w:rPr>
        <w:t xml:space="preserve"> 4.2.46. В цокольном и подвальном этажах жилых зданий не допускается размещать помещения для хранения, переработки и использования в различных установках и устройствах легковоспламеняющихся и горючих жидкостей и сжиженных газов, взрывчатых веществ; помещения для пребывания детей; кинотеатры, конференц-залы и другие зальные помещения с числом мест более 50, сауны, а также лечебно-профилактические</w:t>
      </w:r>
      <w:r w:rsidRPr="0019180A">
        <w:rPr>
          <w:spacing w:val="-21"/>
          <w:sz w:val="18"/>
          <w:szCs w:val="18"/>
          <w:lang w:val="ru-RU"/>
        </w:rPr>
        <w:t xml:space="preserve"> </w:t>
      </w:r>
      <w:r w:rsidRPr="0019180A">
        <w:rPr>
          <w:sz w:val="18"/>
          <w:szCs w:val="18"/>
          <w:lang w:val="ru-RU"/>
        </w:rPr>
        <w:t>учреждения.</w:t>
      </w:r>
    </w:p>
    <w:p w:rsidR="001129E1" w:rsidRPr="0019180A" w:rsidRDefault="001129E1" w:rsidP="001129E1">
      <w:pPr>
        <w:tabs>
          <w:tab w:val="left" w:pos="1679"/>
        </w:tabs>
        <w:spacing w:line="276" w:lineRule="auto"/>
        <w:ind w:right="99"/>
        <w:jc w:val="both"/>
        <w:rPr>
          <w:sz w:val="18"/>
          <w:szCs w:val="18"/>
          <w:lang w:val="ru-RU"/>
        </w:rPr>
      </w:pPr>
      <w:r w:rsidRPr="0019180A">
        <w:rPr>
          <w:sz w:val="18"/>
          <w:szCs w:val="18"/>
          <w:lang w:val="ru-RU"/>
        </w:rPr>
        <w:t xml:space="preserve"> 4.2.47. Загрузка помещений общественного назначения со стороны двора жилого дома, где расположены окна жилых комнат квартир и входы в жилую часть дома, в целях </w:t>
      </w:r>
      <w:r w:rsidRPr="0019180A">
        <w:rPr>
          <w:spacing w:val="2"/>
          <w:sz w:val="18"/>
          <w:szCs w:val="18"/>
          <w:lang w:val="ru-RU"/>
        </w:rPr>
        <w:t>защи</w:t>
      </w:r>
      <w:r w:rsidRPr="0019180A">
        <w:rPr>
          <w:sz w:val="18"/>
          <w:szCs w:val="18"/>
          <w:lang w:val="ru-RU"/>
        </w:rPr>
        <w:t>ты жильцов от шума и выхлопных газов не</w:t>
      </w:r>
      <w:r w:rsidRPr="0019180A">
        <w:rPr>
          <w:spacing w:val="-15"/>
          <w:sz w:val="18"/>
          <w:szCs w:val="18"/>
          <w:lang w:val="ru-RU"/>
        </w:rPr>
        <w:t xml:space="preserve"> </w:t>
      </w:r>
      <w:r w:rsidRPr="0019180A">
        <w:rPr>
          <w:sz w:val="18"/>
          <w:szCs w:val="18"/>
          <w:lang w:val="ru-RU"/>
        </w:rPr>
        <w:t>допускается.</w:t>
      </w:r>
    </w:p>
    <w:p w:rsidR="001129E1" w:rsidRPr="0019180A" w:rsidRDefault="001129E1" w:rsidP="001129E1">
      <w:pPr>
        <w:spacing w:line="276" w:lineRule="auto"/>
        <w:ind w:left="118" w:right="103" w:firstLine="719"/>
        <w:jc w:val="both"/>
        <w:rPr>
          <w:sz w:val="18"/>
          <w:szCs w:val="18"/>
          <w:lang w:val="ru-RU"/>
        </w:rPr>
      </w:pPr>
      <w:r w:rsidRPr="0019180A">
        <w:rPr>
          <w:sz w:val="18"/>
          <w:szCs w:val="18"/>
          <w:lang w:val="ru-RU"/>
        </w:rPr>
        <w:t>Загрузку помещений общественного назначения, встроенных в жилые здания, следует выполнять: с торцов жилых зданий, не имеющих окон; из подземных туннелей; со стороны магистралей (улиц) при наличии специальных загрузочных помещений.</w:t>
      </w:r>
    </w:p>
    <w:p w:rsidR="001129E1" w:rsidRPr="0019180A" w:rsidRDefault="001129E1" w:rsidP="001129E1">
      <w:pPr>
        <w:spacing w:line="276" w:lineRule="auto"/>
        <w:ind w:left="118" w:right="112" w:firstLine="719"/>
        <w:jc w:val="both"/>
        <w:rPr>
          <w:sz w:val="18"/>
          <w:szCs w:val="18"/>
          <w:lang w:val="ru-RU"/>
        </w:rPr>
      </w:pPr>
      <w:r w:rsidRPr="0019180A">
        <w:rPr>
          <w:sz w:val="18"/>
          <w:szCs w:val="18"/>
          <w:lang w:val="ru-RU"/>
        </w:rPr>
        <w:t>Допускается не предусматривать указанные загрузочные помещения при площади встроенных общественных помещений до 150 кв.м. (СП 54.13330.2011)</w:t>
      </w:r>
    </w:p>
    <w:p w:rsidR="001129E1" w:rsidRPr="0019180A" w:rsidRDefault="001129E1" w:rsidP="001129E1">
      <w:pPr>
        <w:tabs>
          <w:tab w:val="left" w:pos="1679"/>
        </w:tabs>
        <w:spacing w:line="276" w:lineRule="auto"/>
        <w:ind w:right="98"/>
        <w:jc w:val="both"/>
        <w:rPr>
          <w:sz w:val="18"/>
          <w:szCs w:val="18"/>
          <w:lang w:val="ru-RU"/>
        </w:rPr>
      </w:pPr>
      <w:r w:rsidRPr="0019180A">
        <w:rPr>
          <w:sz w:val="18"/>
          <w:szCs w:val="18"/>
          <w:lang w:val="ru-RU"/>
        </w:rPr>
        <w:t xml:space="preserve"> 4.2.48. При новом строительстве, в условиях сложившейся затесненной застройки, </w:t>
      </w:r>
      <w:r w:rsidRPr="0019180A">
        <w:rPr>
          <w:spacing w:val="3"/>
          <w:sz w:val="18"/>
          <w:szCs w:val="18"/>
          <w:lang w:val="ru-RU"/>
        </w:rPr>
        <w:t>до</w:t>
      </w:r>
      <w:r w:rsidRPr="0019180A">
        <w:rPr>
          <w:sz w:val="18"/>
          <w:szCs w:val="18"/>
          <w:lang w:val="ru-RU"/>
        </w:rPr>
        <w:t>пускается размещение дошкольных организаций во встроенных в жилые дома помещениях, вместимостью до 80 мест, и во встроенно-пристроенных помещениях к жилым домам (или пристроенных), вместимостью до 150 мест, при наличии отдельно огороженной территории с самостоятельным входом и выездом (въездом). Здание дошкольной организации отделяется от жилого здания капитальной стеной. (СанПиН</w:t>
      </w:r>
      <w:r w:rsidRPr="0019180A">
        <w:rPr>
          <w:spacing w:val="-17"/>
          <w:sz w:val="18"/>
          <w:szCs w:val="18"/>
          <w:lang w:val="ru-RU"/>
        </w:rPr>
        <w:t xml:space="preserve"> </w:t>
      </w:r>
      <w:r w:rsidRPr="0019180A">
        <w:rPr>
          <w:sz w:val="18"/>
          <w:szCs w:val="18"/>
          <w:lang w:val="ru-RU"/>
        </w:rPr>
        <w:t>2.4.1.2660-10)</w:t>
      </w:r>
    </w:p>
    <w:p w:rsidR="001129E1" w:rsidRPr="0019180A" w:rsidRDefault="001129E1" w:rsidP="001129E1">
      <w:pPr>
        <w:tabs>
          <w:tab w:val="left" w:pos="1679"/>
        </w:tabs>
        <w:spacing w:before="7" w:line="276" w:lineRule="auto"/>
        <w:ind w:right="99"/>
        <w:jc w:val="both"/>
        <w:rPr>
          <w:sz w:val="18"/>
          <w:szCs w:val="18"/>
          <w:lang w:val="ru-RU"/>
        </w:rPr>
      </w:pPr>
      <w:r w:rsidRPr="0019180A">
        <w:rPr>
          <w:sz w:val="18"/>
          <w:szCs w:val="18"/>
          <w:lang w:val="ru-RU"/>
        </w:rPr>
        <w:t xml:space="preserve"> 4.2.49. Требования к входным группам, расположенным на первых этажах, а также в подвалах и цокольных этажах жилых домов, выходящим на главную улицу определяются. Жилищным кодексом Российской</w:t>
      </w:r>
      <w:r w:rsidRPr="0019180A">
        <w:rPr>
          <w:spacing w:val="-13"/>
          <w:sz w:val="18"/>
          <w:szCs w:val="18"/>
          <w:lang w:val="ru-RU"/>
        </w:rPr>
        <w:t xml:space="preserve"> </w:t>
      </w:r>
      <w:r w:rsidRPr="0019180A">
        <w:rPr>
          <w:sz w:val="18"/>
          <w:szCs w:val="18"/>
          <w:lang w:val="ru-RU"/>
        </w:rPr>
        <w:t>Федерации.</w:t>
      </w:r>
    </w:p>
    <w:p w:rsidR="001129E1" w:rsidRPr="0019180A" w:rsidRDefault="001129E1" w:rsidP="001129E1">
      <w:pPr>
        <w:tabs>
          <w:tab w:val="left" w:pos="1679"/>
        </w:tabs>
        <w:spacing w:before="1" w:line="276" w:lineRule="auto"/>
        <w:ind w:right="106"/>
        <w:jc w:val="both"/>
        <w:rPr>
          <w:sz w:val="18"/>
          <w:szCs w:val="18"/>
          <w:lang w:val="ru-RU"/>
        </w:rPr>
      </w:pPr>
      <w:r w:rsidRPr="0019180A">
        <w:rPr>
          <w:sz w:val="18"/>
          <w:szCs w:val="18"/>
          <w:lang w:val="ru-RU"/>
        </w:rPr>
        <w:t xml:space="preserve"> 4.2.50. 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1129E1" w:rsidRPr="0019180A" w:rsidRDefault="001129E1" w:rsidP="001129E1">
      <w:pPr>
        <w:numPr>
          <w:ilvl w:val="0"/>
          <w:numId w:val="4"/>
        </w:numPr>
        <w:tabs>
          <w:tab w:val="left" w:pos="1198"/>
          <w:tab w:val="left" w:pos="1199"/>
        </w:tabs>
        <w:spacing w:before="2" w:line="276" w:lineRule="auto"/>
        <w:rPr>
          <w:sz w:val="18"/>
          <w:szCs w:val="18"/>
          <w:lang w:val="ru-RU"/>
        </w:rPr>
      </w:pPr>
      <w:r w:rsidRPr="0019180A">
        <w:rPr>
          <w:sz w:val="18"/>
          <w:szCs w:val="18"/>
          <w:lang w:val="ru-RU"/>
        </w:rPr>
        <w:t>обособленные от жилой территории входы для</w:t>
      </w:r>
      <w:r w:rsidRPr="0019180A">
        <w:rPr>
          <w:spacing w:val="-16"/>
          <w:sz w:val="18"/>
          <w:szCs w:val="18"/>
          <w:lang w:val="ru-RU"/>
        </w:rPr>
        <w:t xml:space="preserve"> </w:t>
      </w:r>
      <w:r w:rsidRPr="0019180A">
        <w:rPr>
          <w:sz w:val="18"/>
          <w:szCs w:val="18"/>
          <w:lang w:val="ru-RU"/>
        </w:rPr>
        <w:t>посетителей;</w:t>
      </w:r>
    </w:p>
    <w:p w:rsidR="001129E1" w:rsidRPr="0019180A" w:rsidRDefault="001129E1" w:rsidP="001129E1">
      <w:pPr>
        <w:numPr>
          <w:ilvl w:val="0"/>
          <w:numId w:val="4"/>
        </w:numPr>
        <w:tabs>
          <w:tab w:val="left" w:pos="1198"/>
          <w:tab w:val="left" w:pos="1199"/>
        </w:tabs>
        <w:spacing w:line="276" w:lineRule="auto"/>
        <w:ind w:right="106"/>
        <w:rPr>
          <w:sz w:val="18"/>
          <w:szCs w:val="18"/>
          <w:lang w:val="ru-RU"/>
        </w:rPr>
      </w:pPr>
      <w:r w:rsidRPr="0019180A">
        <w:rPr>
          <w:sz w:val="18"/>
          <w:szCs w:val="18"/>
          <w:lang w:val="ru-RU"/>
        </w:rPr>
        <w:t>обособленные подъезды и площадки для парковки автомобилей, обслуживающих встроенный</w:t>
      </w:r>
      <w:r w:rsidRPr="0019180A">
        <w:rPr>
          <w:spacing w:val="-4"/>
          <w:sz w:val="18"/>
          <w:szCs w:val="18"/>
          <w:lang w:val="ru-RU"/>
        </w:rPr>
        <w:t xml:space="preserve"> </w:t>
      </w:r>
      <w:r w:rsidRPr="0019180A">
        <w:rPr>
          <w:sz w:val="18"/>
          <w:szCs w:val="18"/>
          <w:lang w:val="ru-RU"/>
        </w:rPr>
        <w:t>объект,</w:t>
      </w:r>
    </w:p>
    <w:p w:rsidR="001129E1" w:rsidRPr="0019180A" w:rsidRDefault="001129E1" w:rsidP="001129E1">
      <w:pPr>
        <w:numPr>
          <w:ilvl w:val="0"/>
          <w:numId w:val="4"/>
        </w:numPr>
        <w:tabs>
          <w:tab w:val="left" w:pos="1198"/>
          <w:tab w:val="left" w:pos="1199"/>
        </w:tabs>
        <w:spacing w:before="2" w:line="276" w:lineRule="auto"/>
        <w:rPr>
          <w:sz w:val="18"/>
          <w:szCs w:val="18"/>
        </w:rPr>
      </w:pPr>
      <w:r w:rsidRPr="0019180A">
        <w:rPr>
          <w:sz w:val="18"/>
          <w:szCs w:val="18"/>
        </w:rPr>
        <w:t>самостоятельные шахты для</w:t>
      </w:r>
      <w:r w:rsidRPr="0019180A">
        <w:rPr>
          <w:spacing w:val="-8"/>
          <w:sz w:val="18"/>
          <w:szCs w:val="18"/>
        </w:rPr>
        <w:t xml:space="preserve"> </w:t>
      </w:r>
      <w:r w:rsidRPr="0019180A">
        <w:rPr>
          <w:sz w:val="18"/>
          <w:szCs w:val="18"/>
        </w:rPr>
        <w:t>вентиляции;</w:t>
      </w:r>
    </w:p>
    <w:p w:rsidR="001129E1" w:rsidRPr="0019180A" w:rsidRDefault="001129E1" w:rsidP="001129E1">
      <w:pPr>
        <w:numPr>
          <w:ilvl w:val="0"/>
          <w:numId w:val="4"/>
        </w:numPr>
        <w:tabs>
          <w:tab w:val="left" w:pos="1198"/>
          <w:tab w:val="left" w:pos="1199"/>
        </w:tabs>
        <w:spacing w:before="21" w:line="276" w:lineRule="auto"/>
        <w:ind w:right="104"/>
        <w:rPr>
          <w:sz w:val="18"/>
          <w:szCs w:val="18"/>
          <w:lang w:val="ru-RU"/>
        </w:rPr>
      </w:pPr>
      <w:r w:rsidRPr="0019180A">
        <w:rPr>
          <w:sz w:val="18"/>
          <w:szCs w:val="18"/>
          <w:lang w:val="ru-RU"/>
        </w:rPr>
        <w:t>отделение нежилых помещений от жилых противопожарными, звукоизолирующими перекрытиями и</w:t>
      </w:r>
      <w:r w:rsidRPr="0019180A">
        <w:rPr>
          <w:spacing w:val="-12"/>
          <w:sz w:val="18"/>
          <w:szCs w:val="18"/>
          <w:lang w:val="ru-RU"/>
        </w:rPr>
        <w:t xml:space="preserve"> </w:t>
      </w:r>
      <w:r w:rsidRPr="0019180A">
        <w:rPr>
          <w:sz w:val="18"/>
          <w:szCs w:val="18"/>
          <w:lang w:val="ru-RU"/>
        </w:rPr>
        <w:t>перегородками.</w:t>
      </w:r>
    </w:p>
    <w:p w:rsidR="001129E1" w:rsidRPr="0019180A" w:rsidRDefault="001129E1" w:rsidP="001129E1">
      <w:pPr>
        <w:spacing w:line="276" w:lineRule="auto"/>
        <w:ind w:left="118" w:right="100" w:firstLine="540"/>
        <w:jc w:val="both"/>
        <w:rPr>
          <w:sz w:val="18"/>
          <w:szCs w:val="18"/>
          <w:lang w:val="ru-RU"/>
        </w:rPr>
      </w:pPr>
      <w:r w:rsidRPr="0019180A">
        <w:rPr>
          <w:sz w:val="18"/>
          <w:szCs w:val="18"/>
          <w:lang w:val="ru-RU"/>
        </w:rPr>
        <w:t>Размещение детских дошкольных и 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3 метров в чистоте и организации прогулочных площадок на расстоянии от входа в помещение детского сада не более чем на 30 м, а от окон жилого дома - не менее 15 м.</w:t>
      </w:r>
    </w:p>
    <w:p w:rsidR="001129E1" w:rsidRPr="0019180A" w:rsidRDefault="001129E1" w:rsidP="001129E1">
      <w:pPr>
        <w:spacing w:line="276" w:lineRule="auto"/>
        <w:ind w:left="118" w:right="113" w:firstLine="707"/>
        <w:jc w:val="both"/>
        <w:rPr>
          <w:sz w:val="18"/>
          <w:szCs w:val="18"/>
          <w:lang w:val="ru-RU"/>
        </w:rPr>
      </w:pPr>
      <w:r w:rsidRPr="0019180A">
        <w:rPr>
          <w:sz w:val="18"/>
          <w:szCs w:val="18"/>
          <w:lang w:val="ru-RU"/>
        </w:rPr>
        <w:t>Объекты нежилого значения, размещаемые в жилой застройке должны соответствовать требованиям, предъявляемым к жилым зонам.</w:t>
      </w:r>
    </w:p>
    <w:p w:rsidR="00F42FC3" w:rsidRPr="0019180A" w:rsidRDefault="001129E1" w:rsidP="00F42FC3">
      <w:pPr>
        <w:tabs>
          <w:tab w:val="left" w:pos="1679"/>
        </w:tabs>
        <w:spacing w:line="276" w:lineRule="auto"/>
        <w:ind w:right="106"/>
        <w:jc w:val="both"/>
        <w:rPr>
          <w:sz w:val="18"/>
          <w:szCs w:val="18"/>
          <w:lang w:val="ru-RU"/>
        </w:rPr>
      </w:pPr>
      <w:r w:rsidRPr="0019180A">
        <w:rPr>
          <w:sz w:val="18"/>
          <w:szCs w:val="18"/>
          <w:lang w:val="ru-RU"/>
        </w:rPr>
        <w:t xml:space="preserve"> 4.2.51.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w:t>
      </w:r>
      <w:r w:rsidRPr="0019180A">
        <w:rPr>
          <w:spacing w:val="14"/>
          <w:sz w:val="18"/>
          <w:szCs w:val="18"/>
          <w:lang w:val="ru-RU"/>
        </w:rPr>
        <w:t xml:space="preserve"> </w:t>
      </w:r>
      <w:r w:rsidR="00F42FC3" w:rsidRPr="0019180A">
        <w:rPr>
          <w:sz w:val="18"/>
          <w:szCs w:val="18"/>
          <w:lang w:val="ru-RU"/>
        </w:rPr>
        <w:t>качестве места постоянного проживания, а также если право собственности на переводимое помещение обременено правами каких-либо лиц. (Жилищный кодекс РФ)</w:t>
      </w:r>
    </w:p>
    <w:p w:rsidR="00F42FC3" w:rsidRPr="0019180A" w:rsidRDefault="00F42FC3" w:rsidP="00F42FC3">
      <w:pPr>
        <w:spacing w:line="276" w:lineRule="auto"/>
        <w:ind w:left="198" w:right="460" w:firstLine="719"/>
        <w:jc w:val="both"/>
        <w:rPr>
          <w:sz w:val="18"/>
          <w:szCs w:val="18"/>
          <w:lang w:val="ru-RU"/>
        </w:rPr>
      </w:pPr>
      <w:r w:rsidRPr="0019180A">
        <w:rPr>
          <w:sz w:val="18"/>
          <w:szCs w:val="18"/>
          <w:lang w:val="ru-RU"/>
        </w:rPr>
        <w:t xml:space="preserve">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w:t>
      </w:r>
      <w:r w:rsidRPr="0019180A">
        <w:rPr>
          <w:spacing w:val="2"/>
          <w:sz w:val="18"/>
          <w:szCs w:val="18"/>
          <w:lang w:val="ru-RU"/>
        </w:rPr>
        <w:t>пер</w:t>
      </w:r>
      <w:r w:rsidRPr="0019180A">
        <w:rPr>
          <w:sz w:val="18"/>
          <w:szCs w:val="18"/>
          <w:lang w:val="ru-RU"/>
        </w:rPr>
        <w:t>вого этажа, но помещения, расположенные непосредственно под квартирой, переводимой в нежилое помещение, не являются жилыми. (Жилищный кодекс</w:t>
      </w:r>
      <w:r w:rsidRPr="0019180A">
        <w:rPr>
          <w:spacing w:val="-16"/>
          <w:sz w:val="18"/>
          <w:szCs w:val="18"/>
          <w:lang w:val="ru-RU"/>
        </w:rPr>
        <w:t xml:space="preserve"> </w:t>
      </w:r>
      <w:r w:rsidRPr="0019180A">
        <w:rPr>
          <w:sz w:val="18"/>
          <w:szCs w:val="18"/>
          <w:lang w:val="ru-RU"/>
        </w:rPr>
        <w:t>РФ)</w:t>
      </w:r>
    </w:p>
    <w:p w:rsidR="00F42FC3" w:rsidRPr="0019180A" w:rsidRDefault="00F42FC3" w:rsidP="00F42FC3">
      <w:pPr>
        <w:tabs>
          <w:tab w:val="left" w:pos="1759"/>
        </w:tabs>
        <w:spacing w:before="41" w:line="276" w:lineRule="auto"/>
        <w:ind w:right="459"/>
        <w:jc w:val="both"/>
        <w:rPr>
          <w:sz w:val="18"/>
          <w:szCs w:val="18"/>
          <w:lang w:val="ru-RU"/>
        </w:rPr>
      </w:pPr>
      <w:r w:rsidRPr="0019180A">
        <w:rPr>
          <w:sz w:val="18"/>
          <w:szCs w:val="18"/>
          <w:lang w:val="ru-RU"/>
        </w:rPr>
        <w:t xml:space="preserve"> 4.2.52. Уклон и ширина лестничных маршей и пандусов, высота ступеней, ширина проступей, ширина лестничных площадок, высота проходов по лестницам, подвалу, перепады уровня пола, а также размеры дверных проемов должны обеспечивать безопасность передвижения людей и удобство перемещения оборудования и мебели. В необходимых случаях должны быть предусмотрены поручни. Применение лестниц с разной высотой и глубиной ступеней не допускается. Число подъемов в одном марше между площадками (за исключением криволинейных лестниц) должно быть не менее 3 и не более 16 (СП</w:t>
      </w:r>
      <w:r w:rsidRPr="0019180A">
        <w:rPr>
          <w:spacing w:val="-15"/>
          <w:sz w:val="18"/>
          <w:szCs w:val="18"/>
          <w:lang w:val="ru-RU"/>
        </w:rPr>
        <w:t xml:space="preserve"> </w:t>
      </w:r>
      <w:r w:rsidRPr="0019180A">
        <w:rPr>
          <w:sz w:val="18"/>
          <w:szCs w:val="18"/>
          <w:lang w:val="ru-RU"/>
        </w:rPr>
        <w:t>1.13130.2009).</w:t>
      </w:r>
    </w:p>
    <w:p w:rsidR="00F42FC3" w:rsidRPr="0019180A" w:rsidRDefault="00F42FC3" w:rsidP="00F42FC3">
      <w:pPr>
        <w:spacing w:line="276" w:lineRule="auto"/>
        <w:ind w:left="918" w:right="40"/>
        <w:rPr>
          <w:sz w:val="18"/>
          <w:szCs w:val="18"/>
          <w:lang w:val="ru-RU"/>
        </w:rPr>
      </w:pPr>
      <w:r w:rsidRPr="0019180A">
        <w:rPr>
          <w:sz w:val="18"/>
          <w:szCs w:val="18"/>
          <w:lang w:val="ru-RU"/>
        </w:rPr>
        <w:t>Лестничные марши и площадки должны иметь ограждения с поручнями.</w:t>
      </w:r>
    </w:p>
    <w:p w:rsidR="00F42FC3" w:rsidRPr="0019180A" w:rsidRDefault="00F42FC3" w:rsidP="00F42FC3">
      <w:pPr>
        <w:spacing w:line="276" w:lineRule="auto"/>
        <w:ind w:left="198" w:right="458" w:firstLine="719"/>
        <w:jc w:val="both"/>
        <w:rPr>
          <w:sz w:val="18"/>
          <w:szCs w:val="18"/>
          <w:lang w:val="ru-RU"/>
        </w:rPr>
      </w:pPr>
      <w:r w:rsidRPr="0019180A">
        <w:rPr>
          <w:sz w:val="18"/>
          <w:szCs w:val="18"/>
          <w:lang w:val="ru-RU"/>
        </w:rPr>
        <w:t>Перед наружной дверью (эвакуационным выходом) должна быть горизонтальная входная площадка с глубиной не менее 1,5 ширины полотна наружной двери.</w:t>
      </w:r>
    </w:p>
    <w:p w:rsidR="00F42FC3" w:rsidRPr="0019180A" w:rsidRDefault="00F42FC3" w:rsidP="00F42FC3">
      <w:pPr>
        <w:spacing w:line="276" w:lineRule="auto"/>
        <w:ind w:left="198" w:right="465" w:firstLine="719"/>
        <w:jc w:val="both"/>
        <w:rPr>
          <w:sz w:val="18"/>
          <w:szCs w:val="18"/>
          <w:lang w:val="ru-RU"/>
        </w:rPr>
      </w:pPr>
      <w:r w:rsidRPr="0019180A">
        <w:rPr>
          <w:sz w:val="18"/>
          <w:szCs w:val="18"/>
          <w:lang w:val="ru-RU"/>
        </w:rPr>
        <w:t>Наружные лестницы (или их части) и площадки высотой от уровня тротуара более 0,45 м при входах в здания в зависимости от назначения и местных условий должны иметь ограждения.</w:t>
      </w:r>
    </w:p>
    <w:p w:rsidR="00F42FC3" w:rsidRPr="0019180A" w:rsidRDefault="00F42FC3" w:rsidP="00F42FC3">
      <w:pPr>
        <w:spacing w:line="276" w:lineRule="auto"/>
        <w:ind w:left="918" w:right="40"/>
        <w:rPr>
          <w:sz w:val="18"/>
          <w:szCs w:val="18"/>
          <w:lang w:val="ru-RU"/>
        </w:rPr>
      </w:pPr>
      <w:r w:rsidRPr="0019180A">
        <w:rPr>
          <w:sz w:val="18"/>
          <w:szCs w:val="18"/>
          <w:lang w:val="ru-RU"/>
        </w:rPr>
        <w:t>Уклон маршей лестниц в надземных этажах следует принимать не более 1:2.</w:t>
      </w:r>
    </w:p>
    <w:p w:rsidR="00F42FC3" w:rsidRPr="0019180A" w:rsidRDefault="00F42FC3" w:rsidP="00F42FC3">
      <w:pPr>
        <w:spacing w:after="31" w:line="276" w:lineRule="auto"/>
        <w:ind w:left="198" w:right="470" w:firstLine="719"/>
        <w:jc w:val="both"/>
        <w:rPr>
          <w:sz w:val="18"/>
          <w:szCs w:val="18"/>
          <w:lang w:val="ru-RU"/>
        </w:rPr>
      </w:pPr>
      <w:r w:rsidRPr="0019180A">
        <w:rPr>
          <w:sz w:val="18"/>
          <w:szCs w:val="18"/>
          <w:lang w:val="ru-RU"/>
        </w:rPr>
        <w:lastRenderedPageBreak/>
        <w:t>Уклон маршей лестниц, ведущих в подвальные и цокольные этажи, а также лестниц в надземных этажах, не предназначенных для эвакуации людей, допускается принимать 1:1,5. Уклон пандусов на путях передвижения людей следует принимать не более:</w:t>
      </w:r>
    </w:p>
    <w:tbl>
      <w:tblPr>
        <w:tblStyle w:val="TableNormal"/>
        <w:tblW w:w="0" w:type="auto"/>
        <w:tblInd w:w="106" w:type="dxa"/>
        <w:tblBorders>
          <w:top w:val="nil"/>
          <w:left w:val="nil"/>
          <w:bottom w:val="nil"/>
          <w:right w:val="nil"/>
          <w:insideH w:val="nil"/>
          <w:insideV w:val="nil"/>
        </w:tblBorders>
        <w:tblLayout w:type="fixed"/>
        <w:tblLook w:val="01E0" w:firstRow="1" w:lastRow="1" w:firstColumn="1" w:lastColumn="1" w:noHBand="0" w:noVBand="0"/>
      </w:tblPr>
      <w:tblGrid>
        <w:gridCol w:w="9037"/>
        <w:gridCol w:w="1185"/>
      </w:tblGrid>
      <w:tr w:rsidR="00F42FC3" w:rsidRPr="0019180A" w:rsidTr="00F42FC3">
        <w:trPr>
          <w:trHeight w:hRule="exact" w:val="276"/>
        </w:trPr>
        <w:tc>
          <w:tcPr>
            <w:tcW w:w="9037" w:type="dxa"/>
          </w:tcPr>
          <w:p w:rsidR="00F42FC3" w:rsidRPr="0019180A" w:rsidRDefault="00F42FC3" w:rsidP="00B160A4">
            <w:pPr>
              <w:numPr>
                <w:ilvl w:val="0"/>
                <w:numId w:val="17"/>
              </w:numPr>
              <w:tabs>
                <w:tab w:val="left" w:pos="1279"/>
                <w:tab w:val="left" w:pos="1280"/>
              </w:tabs>
              <w:spacing w:line="276" w:lineRule="auto"/>
              <w:rPr>
                <w:sz w:val="18"/>
                <w:szCs w:val="18"/>
              </w:rPr>
            </w:pPr>
            <w:r w:rsidRPr="0019180A">
              <w:rPr>
                <w:sz w:val="18"/>
                <w:szCs w:val="18"/>
              </w:rPr>
              <w:t>внутри здания,</w:t>
            </w:r>
            <w:r w:rsidRPr="0019180A">
              <w:rPr>
                <w:spacing w:val="-8"/>
                <w:sz w:val="18"/>
                <w:szCs w:val="18"/>
              </w:rPr>
              <w:t xml:space="preserve"> </w:t>
            </w:r>
            <w:r w:rsidRPr="0019180A">
              <w:rPr>
                <w:sz w:val="18"/>
                <w:szCs w:val="18"/>
              </w:rPr>
              <w:t>сооружения</w:t>
            </w:r>
          </w:p>
        </w:tc>
        <w:tc>
          <w:tcPr>
            <w:tcW w:w="1185" w:type="dxa"/>
          </w:tcPr>
          <w:p w:rsidR="00F42FC3" w:rsidRPr="0019180A" w:rsidRDefault="00F42FC3" w:rsidP="002F24C0">
            <w:pPr>
              <w:spacing w:line="276" w:lineRule="auto"/>
              <w:ind w:right="258"/>
              <w:rPr>
                <w:sz w:val="18"/>
                <w:szCs w:val="18"/>
              </w:rPr>
            </w:pPr>
            <w:r w:rsidRPr="0019180A">
              <w:rPr>
                <w:sz w:val="18"/>
                <w:szCs w:val="18"/>
              </w:rPr>
              <w:t>1:6</w:t>
            </w:r>
          </w:p>
        </w:tc>
      </w:tr>
      <w:tr w:rsidR="00F42FC3" w:rsidRPr="0019180A" w:rsidTr="00F42FC3">
        <w:trPr>
          <w:trHeight w:hRule="exact" w:val="293"/>
        </w:trPr>
        <w:tc>
          <w:tcPr>
            <w:tcW w:w="9037" w:type="dxa"/>
          </w:tcPr>
          <w:p w:rsidR="00F42FC3" w:rsidRPr="0019180A" w:rsidRDefault="00F42FC3" w:rsidP="00B160A4">
            <w:pPr>
              <w:numPr>
                <w:ilvl w:val="0"/>
                <w:numId w:val="16"/>
              </w:numPr>
              <w:tabs>
                <w:tab w:val="left" w:pos="1279"/>
                <w:tab w:val="left" w:pos="1280"/>
              </w:tabs>
              <w:spacing w:line="276" w:lineRule="auto"/>
              <w:rPr>
                <w:sz w:val="18"/>
                <w:szCs w:val="18"/>
              </w:rPr>
            </w:pPr>
            <w:r w:rsidRPr="0019180A">
              <w:rPr>
                <w:sz w:val="18"/>
                <w:szCs w:val="18"/>
              </w:rPr>
              <w:t>в стационарах лечебных</w:t>
            </w:r>
            <w:r w:rsidRPr="0019180A">
              <w:rPr>
                <w:spacing w:val="-11"/>
                <w:sz w:val="18"/>
                <w:szCs w:val="18"/>
              </w:rPr>
              <w:t xml:space="preserve"> </w:t>
            </w:r>
            <w:r w:rsidRPr="0019180A">
              <w:rPr>
                <w:sz w:val="18"/>
                <w:szCs w:val="18"/>
              </w:rPr>
              <w:t>учреждений</w:t>
            </w:r>
          </w:p>
        </w:tc>
        <w:tc>
          <w:tcPr>
            <w:tcW w:w="1185" w:type="dxa"/>
          </w:tcPr>
          <w:p w:rsidR="00F42FC3" w:rsidRPr="0019180A" w:rsidRDefault="00F42FC3" w:rsidP="002F24C0">
            <w:pPr>
              <w:spacing w:line="276" w:lineRule="auto"/>
              <w:ind w:right="198"/>
              <w:rPr>
                <w:sz w:val="18"/>
                <w:szCs w:val="18"/>
              </w:rPr>
            </w:pPr>
            <w:r w:rsidRPr="0019180A">
              <w:rPr>
                <w:sz w:val="18"/>
                <w:szCs w:val="18"/>
              </w:rPr>
              <w:t>1:20</w:t>
            </w:r>
          </w:p>
        </w:tc>
      </w:tr>
      <w:tr w:rsidR="00F42FC3" w:rsidRPr="0019180A" w:rsidTr="00F42FC3">
        <w:trPr>
          <w:trHeight w:hRule="exact" w:val="300"/>
        </w:trPr>
        <w:tc>
          <w:tcPr>
            <w:tcW w:w="9037" w:type="dxa"/>
          </w:tcPr>
          <w:p w:rsidR="00F42FC3" w:rsidRPr="0019180A" w:rsidRDefault="00F42FC3" w:rsidP="00B160A4">
            <w:pPr>
              <w:numPr>
                <w:ilvl w:val="0"/>
                <w:numId w:val="15"/>
              </w:numPr>
              <w:tabs>
                <w:tab w:val="left" w:pos="1279"/>
                <w:tab w:val="left" w:pos="1280"/>
              </w:tabs>
              <w:spacing w:line="276" w:lineRule="auto"/>
              <w:rPr>
                <w:sz w:val="18"/>
                <w:szCs w:val="18"/>
              </w:rPr>
            </w:pPr>
            <w:r w:rsidRPr="0019180A">
              <w:rPr>
                <w:sz w:val="18"/>
                <w:szCs w:val="18"/>
              </w:rPr>
              <w:t>снаружи</w:t>
            </w:r>
          </w:p>
        </w:tc>
        <w:tc>
          <w:tcPr>
            <w:tcW w:w="1185" w:type="dxa"/>
          </w:tcPr>
          <w:p w:rsidR="00F42FC3" w:rsidRPr="0019180A" w:rsidRDefault="00F42FC3" w:rsidP="002F24C0">
            <w:pPr>
              <w:spacing w:line="276" w:lineRule="auto"/>
              <w:ind w:right="258"/>
              <w:rPr>
                <w:sz w:val="18"/>
                <w:szCs w:val="18"/>
              </w:rPr>
            </w:pPr>
            <w:r w:rsidRPr="0019180A">
              <w:rPr>
                <w:sz w:val="18"/>
                <w:szCs w:val="18"/>
              </w:rPr>
              <w:t>1:8</w:t>
            </w:r>
          </w:p>
        </w:tc>
      </w:tr>
      <w:tr w:rsidR="00F42FC3" w:rsidRPr="0019180A" w:rsidTr="002F24C0">
        <w:trPr>
          <w:trHeight w:hRule="exact" w:val="830"/>
        </w:trPr>
        <w:tc>
          <w:tcPr>
            <w:tcW w:w="9037" w:type="dxa"/>
          </w:tcPr>
          <w:p w:rsidR="00F42FC3" w:rsidRPr="0019180A" w:rsidRDefault="002F24C0" w:rsidP="00B160A4">
            <w:pPr>
              <w:numPr>
                <w:ilvl w:val="0"/>
                <w:numId w:val="14"/>
              </w:numPr>
              <w:tabs>
                <w:tab w:val="left" w:pos="1279"/>
                <w:tab w:val="left" w:pos="1280"/>
              </w:tabs>
              <w:spacing w:line="276" w:lineRule="auto"/>
              <w:rPr>
                <w:sz w:val="18"/>
                <w:szCs w:val="18"/>
                <w:lang w:val="ru-RU"/>
              </w:rPr>
            </w:pPr>
            <w:r w:rsidRPr="0019180A">
              <w:rPr>
                <w:sz w:val="18"/>
                <w:szCs w:val="18"/>
                <w:lang w:val="ru-RU"/>
              </w:rPr>
              <w:t xml:space="preserve">на путях </w:t>
            </w:r>
            <w:r w:rsidR="00F42FC3" w:rsidRPr="0019180A">
              <w:rPr>
                <w:sz w:val="18"/>
                <w:szCs w:val="18"/>
                <w:lang w:val="ru-RU"/>
              </w:rPr>
              <w:t>передвижен</w:t>
            </w:r>
            <w:r w:rsidRPr="0019180A">
              <w:rPr>
                <w:sz w:val="18"/>
                <w:szCs w:val="18"/>
                <w:lang w:val="ru-RU"/>
              </w:rPr>
              <w:t xml:space="preserve">ия инвалидов на колясках внутри </w:t>
            </w:r>
            <w:r w:rsidR="00F42FC3" w:rsidRPr="0019180A">
              <w:rPr>
                <w:sz w:val="18"/>
                <w:szCs w:val="18"/>
                <w:lang w:val="ru-RU"/>
              </w:rPr>
              <w:t>и</w:t>
            </w:r>
            <w:r w:rsidR="00F42FC3" w:rsidRPr="0019180A">
              <w:rPr>
                <w:spacing w:val="46"/>
                <w:sz w:val="18"/>
                <w:szCs w:val="18"/>
                <w:lang w:val="ru-RU"/>
              </w:rPr>
              <w:t xml:space="preserve"> </w:t>
            </w:r>
            <w:r w:rsidR="00F42FC3" w:rsidRPr="0019180A">
              <w:rPr>
                <w:sz w:val="18"/>
                <w:szCs w:val="18"/>
                <w:lang w:val="ru-RU"/>
              </w:rPr>
              <w:t>снаружи</w:t>
            </w:r>
          </w:p>
          <w:p w:rsidR="002F24C0" w:rsidRPr="0019180A" w:rsidRDefault="002F24C0" w:rsidP="002F24C0">
            <w:pPr>
              <w:tabs>
                <w:tab w:val="left" w:pos="1279"/>
                <w:tab w:val="left" w:pos="1280"/>
              </w:tabs>
              <w:spacing w:line="276" w:lineRule="auto"/>
              <w:rPr>
                <w:sz w:val="18"/>
                <w:szCs w:val="18"/>
                <w:lang w:val="ru-RU"/>
              </w:rPr>
            </w:pPr>
          </w:p>
          <w:p w:rsidR="00F42FC3" w:rsidRPr="0019180A" w:rsidRDefault="00F42FC3" w:rsidP="00F42FC3">
            <w:pPr>
              <w:spacing w:line="276" w:lineRule="auto"/>
              <w:ind w:left="200"/>
              <w:rPr>
                <w:sz w:val="18"/>
                <w:szCs w:val="18"/>
              </w:rPr>
            </w:pPr>
            <w:r w:rsidRPr="0019180A">
              <w:rPr>
                <w:sz w:val="18"/>
                <w:szCs w:val="18"/>
              </w:rPr>
              <w:t>здания</w:t>
            </w:r>
          </w:p>
        </w:tc>
        <w:tc>
          <w:tcPr>
            <w:tcW w:w="1185" w:type="dxa"/>
          </w:tcPr>
          <w:p w:rsidR="002F24C0" w:rsidRPr="0019180A" w:rsidRDefault="002F24C0" w:rsidP="002F24C0">
            <w:pPr>
              <w:spacing w:line="276" w:lineRule="auto"/>
              <w:ind w:right="198"/>
              <w:rPr>
                <w:sz w:val="18"/>
                <w:szCs w:val="18"/>
              </w:rPr>
            </w:pPr>
          </w:p>
          <w:p w:rsidR="00F42FC3" w:rsidRPr="0019180A" w:rsidRDefault="00F42FC3" w:rsidP="002F24C0">
            <w:pPr>
              <w:spacing w:line="276" w:lineRule="auto"/>
              <w:ind w:right="198"/>
              <w:rPr>
                <w:sz w:val="18"/>
                <w:szCs w:val="18"/>
              </w:rPr>
            </w:pPr>
            <w:r w:rsidRPr="0019180A">
              <w:rPr>
                <w:sz w:val="18"/>
                <w:szCs w:val="18"/>
              </w:rPr>
              <w:t>1:12</w:t>
            </w:r>
          </w:p>
        </w:tc>
      </w:tr>
    </w:tbl>
    <w:p w:rsidR="00F42FC3" w:rsidRPr="0019180A" w:rsidRDefault="00F42FC3" w:rsidP="00F42FC3">
      <w:pPr>
        <w:spacing w:before="2" w:line="276" w:lineRule="auto"/>
        <w:ind w:left="198" w:right="461" w:firstLine="719"/>
        <w:jc w:val="both"/>
        <w:rPr>
          <w:sz w:val="18"/>
          <w:szCs w:val="18"/>
          <w:lang w:val="ru-RU"/>
        </w:rPr>
      </w:pPr>
      <w:r w:rsidRPr="0019180A">
        <w:rPr>
          <w:sz w:val="18"/>
          <w:szCs w:val="18"/>
          <w:lang w:val="ru-RU"/>
        </w:rPr>
        <w:t>Наружные лестницы необходимо проектировать таки</w:t>
      </w:r>
      <w:r w:rsidR="002F24C0" w:rsidRPr="0019180A">
        <w:rPr>
          <w:sz w:val="18"/>
          <w:szCs w:val="18"/>
          <w:lang w:val="ru-RU"/>
        </w:rPr>
        <w:t>м образом, чтобы ширина тротуа</w:t>
      </w:r>
      <w:r w:rsidRPr="0019180A">
        <w:rPr>
          <w:sz w:val="18"/>
          <w:szCs w:val="18"/>
          <w:lang w:val="ru-RU"/>
        </w:rPr>
        <w:t>ра оставалась не менее 1,5 м.</w:t>
      </w:r>
    </w:p>
    <w:p w:rsidR="00F42FC3" w:rsidRPr="0019180A" w:rsidRDefault="00F42FC3" w:rsidP="00F42FC3">
      <w:pPr>
        <w:spacing w:line="276" w:lineRule="auto"/>
        <w:ind w:left="198" w:right="462" w:firstLine="719"/>
        <w:jc w:val="both"/>
        <w:rPr>
          <w:sz w:val="18"/>
          <w:szCs w:val="18"/>
          <w:lang w:val="ru-RU"/>
        </w:rPr>
      </w:pPr>
      <w:r w:rsidRPr="0019180A">
        <w:rPr>
          <w:sz w:val="18"/>
          <w:szCs w:val="18"/>
          <w:lang w:val="ru-RU"/>
        </w:rPr>
        <w:t>Высота ограждений лестниц, должна быть достаточной для предупреждения падения и быть н</w:t>
      </w:r>
      <w:r w:rsidR="002F24C0" w:rsidRPr="0019180A">
        <w:rPr>
          <w:sz w:val="18"/>
          <w:szCs w:val="18"/>
          <w:lang w:val="ru-RU"/>
        </w:rPr>
        <w:t xml:space="preserve">е менее 0,9 м. </w:t>
      </w:r>
      <w:r w:rsidRPr="0019180A">
        <w:rPr>
          <w:sz w:val="18"/>
          <w:szCs w:val="18"/>
          <w:lang w:val="ru-RU"/>
        </w:rPr>
        <w:t>Ограждения из металлических констру</w:t>
      </w:r>
      <w:r w:rsidR="002F24C0" w:rsidRPr="0019180A">
        <w:rPr>
          <w:sz w:val="18"/>
          <w:szCs w:val="18"/>
          <w:lang w:val="ru-RU"/>
        </w:rPr>
        <w:t>кций должны выполняться в соот</w:t>
      </w:r>
      <w:r w:rsidRPr="0019180A">
        <w:rPr>
          <w:sz w:val="18"/>
          <w:szCs w:val="18"/>
          <w:lang w:val="ru-RU"/>
        </w:rPr>
        <w:t xml:space="preserve">ветствии с </w:t>
      </w:r>
      <w:hyperlink r:id="rId11">
        <w:r w:rsidRPr="0019180A">
          <w:rPr>
            <w:sz w:val="18"/>
            <w:szCs w:val="18"/>
            <w:lang w:val="ru-RU"/>
          </w:rPr>
          <w:t>ГОСТ 25772</w:t>
        </w:r>
      </w:hyperlink>
      <w:r w:rsidRPr="0019180A">
        <w:rPr>
          <w:sz w:val="18"/>
          <w:szCs w:val="18"/>
          <w:lang w:val="ru-RU"/>
        </w:rPr>
        <w:t>-83.</w:t>
      </w:r>
    </w:p>
    <w:p w:rsidR="00F42FC3" w:rsidRPr="0019180A" w:rsidRDefault="002F24C0" w:rsidP="002F24C0">
      <w:pPr>
        <w:tabs>
          <w:tab w:val="left" w:pos="1759"/>
        </w:tabs>
        <w:spacing w:line="276" w:lineRule="auto"/>
        <w:ind w:right="465"/>
        <w:jc w:val="both"/>
        <w:rPr>
          <w:sz w:val="18"/>
          <w:szCs w:val="18"/>
          <w:lang w:val="ru-RU"/>
        </w:rPr>
      </w:pPr>
      <w:r w:rsidRPr="0019180A">
        <w:rPr>
          <w:sz w:val="18"/>
          <w:szCs w:val="18"/>
          <w:lang w:val="ru-RU"/>
        </w:rPr>
        <w:t xml:space="preserve">4.2.53. </w:t>
      </w:r>
      <w:r w:rsidR="00F42FC3" w:rsidRPr="0019180A">
        <w:rPr>
          <w:sz w:val="18"/>
          <w:szCs w:val="18"/>
          <w:lang w:val="ru-RU"/>
        </w:rPr>
        <w:t>Конструктивные элементы остекления лоджий и балконов</w:t>
      </w:r>
      <w:r w:rsidR="00F42FC3" w:rsidRPr="0019180A">
        <w:rPr>
          <w:b/>
          <w:sz w:val="18"/>
          <w:szCs w:val="18"/>
          <w:lang w:val="ru-RU"/>
        </w:rPr>
        <w:t xml:space="preserve"> </w:t>
      </w:r>
      <w:r w:rsidRPr="0019180A">
        <w:rPr>
          <w:sz w:val="18"/>
          <w:szCs w:val="18"/>
          <w:lang w:val="ru-RU"/>
        </w:rPr>
        <w:t>должны распола</w:t>
      </w:r>
      <w:r w:rsidR="00F42FC3" w:rsidRPr="0019180A">
        <w:rPr>
          <w:sz w:val="18"/>
          <w:szCs w:val="18"/>
          <w:lang w:val="ru-RU"/>
        </w:rPr>
        <w:t>гаться от уровня пола помещения на расстоянии, как правило,</w:t>
      </w:r>
      <w:r w:rsidRPr="0019180A">
        <w:rPr>
          <w:sz w:val="18"/>
          <w:szCs w:val="18"/>
          <w:lang w:val="ru-RU"/>
        </w:rPr>
        <w:t xml:space="preserve"> 1,0 метра и более с нижним ря</w:t>
      </w:r>
      <w:r w:rsidR="00F42FC3" w:rsidRPr="0019180A">
        <w:rPr>
          <w:sz w:val="18"/>
          <w:szCs w:val="18"/>
          <w:lang w:val="ru-RU"/>
        </w:rPr>
        <w:t>дом остекленных ячеек с размерами: по ширине не менее 0,7 метра и по высоте не менее 1,2 метра.</w:t>
      </w:r>
    </w:p>
    <w:p w:rsidR="00F42FC3" w:rsidRPr="0019180A" w:rsidRDefault="002F24C0" w:rsidP="002F24C0">
      <w:pPr>
        <w:spacing w:line="276" w:lineRule="auto"/>
        <w:ind w:right="40"/>
        <w:rPr>
          <w:sz w:val="18"/>
          <w:szCs w:val="18"/>
          <w:lang w:val="ru-RU"/>
        </w:rPr>
      </w:pPr>
      <w:r w:rsidRPr="0019180A">
        <w:rPr>
          <w:sz w:val="18"/>
          <w:szCs w:val="18"/>
          <w:lang w:val="ru-RU"/>
        </w:rPr>
        <w:t xml:space="preserve">            </w:t>
      </w:r>
      <w:r w:rsidR="00F42FC3" w:rsidRPr="0019180A">
        <w:rPr>
          <w:sz w:val="18"/>
          <w:szCs w:val="18"/>
          <w:lang w:val="ru-RU"/>
        </w:rPr>
        <w:t xml:space="preserve">При этом остекленные створки лоджий и балконов должны быть открывающимися. Лоджии, используемые в качестве переходных через </w:t>
      </w:r>
      <w:r w:rsidRPr="0019180A">
        <w:rPr>
          <w:sz w:val="18"/>
          <w:szCs w:val="18"/>
          <w:lang w:val="ru-RU"/>
        </w:rPr>
        <w:t xml:space="preserve">воздушную зону при незадымляемых </w:t>
      </w:r>
      <w:r w:rsidR="00F42FC3" w:rsidRPr="0019180A">
        <w:rPr>
          <w:sz w:val="18"/>
          <w:szCs w:val="18"/>
          <w:lang w:val="ru-RU"/>
        </w:rPr>
        <w:t>лестничных клетках, должны быть открытыми, без остекления.</w:t>
      </w:r>
    </w:p>
    <w:p w:rsidR="00F42FC3" w:rsidRPr="0019180A" w:rsidRDefault="00F42FC3" w:rsidP="00F42FC3">
      <w:pPr>
        <w:spacing w:line="276" w:lineRule="auto"/>
        <w:ind w:left="198" w:right="464" w:firstLine="719"/>
        <w:jc w:val="both"/>
        <w:rPr>
          <w:sz w:val="18"/>
          <w:szCs w:val="18"/>
          <w:lang w:val="ru-RU"/>
        </w:rPr>
      </w:pPr>
      <w:r w:rsidRPr="0019180A">
        <w:rPr>
          <w:sz w:val="18"/>
          <w:szCs w:val="18"/>
          <w:lang w:val="ru-RU"/>
        </w:rPr>
        <w:t xml:space="preserve">При остеклении лоджий и балконов должны быть обеспечены нормируемые величины инсоляции и коэффициенты естественной освещенности в жилых помещениях квартир и на кухнях (Территориальные строительные нормы "Остекление </w:t>
      </w:r>
      <w:r w:rsidR="002F24C0" w:rsidRPr="0019180A">
        <w:rPr>
          <w:sz w:val="18"/>
          <w:szCs w:val="18"/>
          <w:lang w:val="ru-RU"/>
        </w:rPr>
        <w:t>лоджий и балконов" (утв. поста</w:t>
      </w:r>
      <w:r w:rsidRPr="0019180A">
        <w:rPr>
          <w:sz w:val="18"/>
          <w:szCs w:val="18"/>
          <w:lang w:val="ru-RU"/>
        </w:rPr>
        <w:t xml:space="preserve">новлением КМ РТ от 13 декабря 2001 г. </w:t>
      </w:r>
      <w:r w:rsidRPr="0019180A">
        <w:rPr>
          <w:sz w:val="18"/>
          <w:szCs w:val="18"/>
        </w:rPr>
        <w:t>N</w:t>
      </w:r>
      <w:r w:rsidRPr="0019180A">
        <w:rPr>
          <w:sz w:val="18"/>
          <w:szCs w:val="18"/>
          <w:lang w:val="ru-RU"/>
        </w:rPr>
        <w:t xml:space="preserve"> 885).</w:t>
      </w:r>
    </w:p>
    <w:p w:rsidR="00F42FC3" w:rsidRPr="0019180A" w:rsidRDefault="00F42FC3" w:rsidP="00F42FC3">
      <w:pPr>
        <w:spacing w:line="276" w:lineRule="auto"/>
        <w:ind w:left="198" w:right="465" w:firstLine="719"/>
        <w:jc w:val="both"/>
        <w:rPr>
          <w:sz w:val="18"/>
          <w:szCs w:val="18"/>
          <w:lang w:val="ru-RU"/>
        </w:rPr>
      </w:pPr>
      <w:r w:rsidRPr="0019180A">
        <w:rPr>
          <w:sz w:val="18"/>
          <w:szCs w:val="18"/>
          <w:lang w:val="ru-RU"/>
        </w:rPr>
        <w:t xml:space="preserve">При строительстве новых жилых домов необходимо </w:t>
      </w:r>
      <w:r w:rsidR="002F24C0" w:rsidRPr="0019180A">
        <w:rPr>
          <w:sz w:val="18"/>
          <w:szCs w:val="18"/>
          <w:lang w:val="ru-RU"/>
        </w:rPr>
        <w:t>предусматривать остекление бал</w:t>
      </w:r>
      <w:r w:rsidRPr="0019180A">
        <w:rPr>
          <w:sz w:val="18"/>
          <w:szCs w:val="18"/>
          <w:lang w:val="ru-RU"/>
        </w:rPr>
        <w:t>конов и лоджий.</w:t>
      </w:r>
    </w:p>
    <w:p w:rsidR="0088790F" w:rsidRPr="0019180A" w:rsidRDefault="002F24C0" w:rsidP="0088790F">
      <w:pPr>
        <w:tabs>
          <w:tab w:val="left" w:pos="1679"/>
        </w:tabs>
        <w:spacing w:before="46" w:line="276" w:lineRule="auto"/>
        <w:ind w:right="182"/>
        <w:jc w:val="both"/>
        <w:rPr>
          <w:sz w:val="18"/>
          <w:szCs w:val="18"/>
          <w:lang w:val="ru-RU"/>
        </w:rPr>
      </w:pPr>
      <w:r w:rsidRPr="0019180A">
        <w:rPr>
          <w:sz w:val="18"/>
          <w:szCs w:val="18"/>
          <w:lang w:val="ru-RU"/>
        </w:rPr>
        <w:t xml:space="preserve"> </w:t>
      </w:r>
      <w:r w:rsidR="0088790F" w:rsidRPr="0019180A">
        <w:rPr>
          <w:sz w:val="18"/>
          <w:szCs w:val="18"/>
          <w:lang w:val="ru-RU"/>
        </w:rPr>
        <w:t xml:space="preserve"> </w:t>
      </w:r>
      <w:r w:rsidRPr="0019180A">
        <w:rPr>
          <w:sz w:val="18"/>
          <w:szCs w:val="18"/>
          <w:lang w:val="ru-RU"/>
        </w:rPr>
        <w:t xml:space="preserve">4.2.54. </w:t>
      </w:r>
      <w:r w:rsidR="00F42FC3" w:rsidRPr="0019180A">
        <w:rPr>
          <w:sz w:val="18"/>
          <w:szCs w:val="18"/>
          <w:lang w:val="ru-RU"/>
        </w:rPr>
        <w:t>Улично-дорожную сеть, сеть общественного</w:t>
      </w:r>
      <w:r w:rsidRPr="0019180A">
        <w:rPr>
          <w:sz w:val="18"/>
          <w:szCs w:val="18"/>
          <w:lang w:val="ru-RU"/>
        </w:rPr>
        <w:t xml:space="preserve"> пассажирского транспорта, про</w:t>
      </w:r>
      <w:r w:rsidR="00F42FC3" w:rsidRPr="0019180A">
        <w:rPr>
          <w:sz w:val="18"/>
          <w:szCs w:val="18"/>
          <w:lang w:val="ru-RU"/>
        </w:rPr>
        <w:t>тяженность пешеходных подходов, пешеходное движение и инженерное обеспечение при планировке и застройке жилой зоны следует проектировать в соответствии с требованиями разделов «Зоны транспортной и иженерной инфраструктур» (</w:t>
      </w:r>
      <w:r w:rsidR="00F42FC3" w:rsidRPr="0019180A">
        <w:rPr>
          <w:b/>
          <w:sz w:val="18"/>
          <w:szCs w:val="18"/>
          <w:lang w:val="ru-RU"/>
        </w:rPr>
        <w:t>4.6</w:t>
      </w:r>
      <w:r w:rsidRPr="0019180A">
        <w:rPr>
          <w:sz w:val="18"/>
          <w:szCs w:val="18"/>
          <w:lang w:val="ru-RU"/>
        </w:rPr>
        <w:t>), «Транспортная инфра</w:t>
      </w:r>
      <w:r w:rsidR="00F42FC3" w:rsidRPr="0019180A">
        <w:rPr>
          <w:sz w:val="18"/>
          <w:szCs w:val="18"/>
          <w:lang w:val="ru-RU"/>
        </w:rPr>
        <w:t>структура» (</w:t>
      </w:r>
      <w:r w:rsidR="00F42FC3" w:rsidRPr="0019180A">
        <w:rPr>
          <w:b/>
          <w:sz w:val="18"/>
          <w:szCs w:val="18"/>
          <w:lang w:val="ru-RU"/>
        </w:rPr>
        <w:t>5.3</w:t>
      </w:r>
      <w:r w:rsidR="00F42FC3" w:rsidRPr="0019180A">
        <w:rPr>
          <w:sz w:val="18"/>
          <w:szCs w:val="18"/>
          <w:lang w:val="ru-RU"/>
        </w:rPr>
        <w:t>) и «Инженерная инфраструктура» (</w:t>
      </w:r>
      <w:r w:rsidR="00F42FC3" w:rsidRPr="0019180A">
        <w:rPr>
          <w:b/>
          <w:sz w:val="18"/>
          <w:szCs w:val="18"/>
          <w:lang w:val="ru-RU"/>
        </w:rPr>
        <w:t>5.4</w:t>
      </w:r>
      <w:r w:rsidR="00F42FC3" w:rsidRPr="0019180A">
        <w:rPr>
          <w:sz w:val="18"/>
          <w:szCs w:val="18"/>
          <w:lang w:val="ru-RU"/>
        </w:rPr>
        <w:t>) настоящих</w:t>
      </w:r>
      <w:r w:rsidR="00F42FC3" w:rsidRPr="0019180A">
        <w:rPr>
          <w:spacing w:val="-22"/>
          <w:sz w:val="18"/>
          <w:szCs w:val="18"/>
          <w:lang w:val="ru-RU"/>
        </w:rPr>
        <w:t xml:space="preserve"> </w:t>
      </w:r>
      <w:r w:rsidR="00F42FC3" w:rsidRPr="0019180A">
        <w:rPr>
          <w:sz w:val="18"/>
          <w:szCs w:val="18"/>
          <w:lang w:val="ru-RU"/>
        </w:rPr>
        <w:t>нормативов.</w:t>
      </w:r>
      <w:r w:rsidR="0088790F" w:rsidRPr="0019180A">
        <w:rPr>
          <w:sz w:val="18"/>
          <w:szCs w:val="18"/>
          <w:lang w:val="ru-RU"/>
        </w:rPr>
        <w:t xml:space="preserve"> </w:t>
      </w:r>
    </w:p>
    <w:p w:rsidR="0088790F" w:rsidRPr="0019180A" w:rsidRDefault="0088790F" w:rsidP="0088790F">
      <w:pPr>
        <w:tabs>
          <w:tab w:val="left" w:pos="1679"/>
        </w:tabs>
        <w:spacing w:before="46" w:line="276" w:lineRule="auto"/>
        <w:ind w:right="182"/>
        <w:jc w:val="both"/>
        <w:rPr>
          <w:sz w:val="18"/>
          <w:szCs w:val="18"/>
          <w:lang w:val="ru-RU"/>
        </w:rPr>
      </w:pPr>
      <w:r w:rsidRPr="0019180A">
        <w:rPr>
          <w:sz w:val="18"/>
          <w:szCs w:val="18"/>
          <w:lang w:val="ru-RU"/>
        </w:rPr>
        <w:t xml:space="preserve"> 4.2.55. Проектирование въездов на территорию кварталов жилой застройки и внутриквартальных проездов должно выполняться в соответствии с требованиями СНиП</w:t>
      </w:r>
      <w:r w:rsidRPr="0019180A">
        <w:rPr>
          <w:spacing w:val="-15"/>
          <w:sz w:val="18"/>
          <w:szCs w:val="18"/>
          <w:lang w:val="ru-RU"/>
        </w:rPr>
        <w:t xml:space="preserve"> </w:t>
      </w:r>
      <w:r w:rsidRPr="0019180A">
        <w:rPr>
          <w:sz w:val="18"/>
          <w:szCs w:val="18"/>
          <w:lang w:val="ru-RU"/>
        </w:rPr>
        <w:t>2.07.01*.</w:t>
      </w:r>
    </w:p>
    <w:p w:rsidR="0088790F" w:rsidRPr="0019180A" w:rsidRDefault="0088790F" w:rsidP="0088790F">
      <w:pPr>
        <w:tabs>
          <w:tab w:val="left" w:pos="1679"/>
        </w:tabs>
        <w:spacing w:line="276" w:lineRule="auto"/>
        <w:ind w:right="180"/>
        <w:jc w:val="both"/>
        <w:rPr>
          <w:sz w:val="18"/>
          <w:szCs w:val="18"/>
          <w:lang w:val="ru-RU"/>
        </w:rPr>
      </w:pPr>
      <w:r w:rsidRPr="0019180A">
        <w:rPr>
          <w:sz w:val="18"/>
          <w:szCs w:val="18"/>
          <w:lang w:val="ru-RU"/>
        </w:rPr>
        <w:t xml:space="preserve"> 4.2.56. Расстояния между жилыми, жилыми и общественными, а также размещаемыми в застройке производственными зданиями следует принимать на основе расчетов инсоляции и освещенности согласно требованиям действующих санитарных норм и правил, норм инсоляции, приведенных в разделе 6.8 «Регулирование микроклимата» и противопожарных требований, в соответствии с </w:t>
      </w:r>
      <w:r w:rsidRPr="0019180A">
        <w:rPr>
          <w:sz w:val="18"/>
          <w:szCs w:val="18"/>
          <w:u w:val="single"/>
          <w:lang w:val="ru-RU"/>
        </w:rPr>
        <w:t>таблицей 87 и таблицами 2-6 Приложения</w:t>
      </w:r>
      <w:r w:rsidRPr="0019180A">
        <w:rPr>
          <w:spacing w:val="-18"/>
          <w:sz w:val="18"/>
          <w:szCs w:val="18"/>
          <w:u w:val="single"/>
          <w:lang w:val="ru-RU"/>
        </w:rPr>
        <w:t xml:space="preserve"> </w:t>
      </w:r>
      <w:r w:rsidRPr="0019180A">
        <w:rPr>
          <w:sz w:val="18"/>
          <w:szCs w:val="18"/>
          <w:u w:val="single"/>
          <w:lang w:val="ru-RU"/>
        </w:rPr>
        <w:t>10</w:t>
      </w:r>
      <w:r w:rsidRPr="0019180A">
        <w:rPr>
          <w:sz w:val="18"/>
          <w:szCs w:val="18"/>
          <w:lang w:val="ru-RU"/>
        </w:rPr>
        <w:t>.</w:t>
      </w:r>
    </w:p>
    <w:p w:rsidR="0088790F" w:rsidRPr="0019180A" w:rsidRDefault="0088790F" w:rsidP="0088790F">
      <w:pPr>
        <w:spacing w:line="276" w:lineRule="auto"/>
        <w:ind w:left="118" w:right="177" w:firstLine="719"/>
        <w:jc w:val="both"/>
        <w:rPr>
          <w:sz w:val="18"/>
          <w:szCs w:val="18"/>
          <w:lang w:val="ru-RU"/>
        </w:rPr>
      </w:pPr>
      <w:r w:rsidRPr="0019180A">
        <w:rPr>
          <w:sz w:val="18"/>
          <w:szCs w:val="18"/>
          <w:lang w:val="ru-RU"/>
        </w:rPr>
        <w:t>Между длинными сторонами жилых зданий высотой два - три этажа</w:t>
      </w:r>
      <w:r w:rsidR="00D96FBD" w:rsidRPr="0019180A">
        <w:rPr>
          <w:sz w:val="18"/>
          <w:szCs w:val="18"/>
          <w:lang w:val="ru-RU"/>
        </w:rPr>
        <w:t xml:space="preserve"> </w:t>
      </w:r>
      <w:r w:rsidRPr="0019180A">
        <w:rPr>
          <w:sz w:val="18"/>
          <w:szCs w:val="18"/>
          <w:lang w:val="ru-RU"/>
        </w:rPr>
        <w:t>следует принимать расстояния (бытовые разрывы) не менее 15 м, а высотой четыре этажа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w:t>
      </w:r>
    </w:p>
    <w:p w:rsidR="0088790F" w:rsidRPr="0019180A" w:rsidRDefault="00D96FBD" w:rsidP="00D96FBD">
      <w:pPr>
        <w:tabs>
          <w:tab w:val="left" w:pos="1679"/>
        </w:tabs>
        <w:spacing w:line="276" w:lineRule="auto"/>
        <w:ind w:right="181"/>
        <w:jc w:val="both"/>
        <w:rPr>
          <w:sz w:val="18"/>
          <w:szCs w:val="18"/>
          <w:lang w:val="ru-RU"/>
        </w:rPr>
      </w:pPr>
      <w:r w:rsidRPr="0019180A">
        <w:rPr>
          <w:sz w:val="18"/>
          <w:szCs w:val="18"/>
          <w:lang w:val="ru-RU"/>
        </w:rPr>
        <w:t xml:space="preserve"> 4.2.57. </w:t>
      </w:r>
      <w:r w:rsidR="0088790F" w:rsidRPr="0019180A">
        <w:rPr>
          <w:sz w:val="18"/>
          <w:szCs w:val="18"/>
          <w:lang w:val="ru-RU"/>
        </w:rPr>
        <w:t xml:space="preserve">Минимально допустимые размеры площадок различного функционального </w:t>
      </w:r>
      <w:r w:rsidRPr="0019180A">
        <w:rPr>
          <w:spacing w:val="2"/>
          <w:sz w:val="18"/>
          <w:szCs w:val="18"/>
          <w:lang w:val="ru-RU"/>
        </w:rPr>
        <w:t>на</w:t>
      </w:r>
      <w:r w:rsidR="0088790F" w:rsidRPr="0019180A">
        <w:rPr>
          <w:sz w:val="18"/>
          <w:szCs w:val="18"/>
          <w:lang w:val="ru-RU"/>
        </w:rPr>
        <w:t xml:space="preserve">значения, размещаемых на межмагистральной территории (в кварталах) многоквартирной </w:t>
      </w:r>
      <w:r w:rsidRPr="0019180A">
        <w:rPr>
          <w:spacing w:val="2"/>
          <w:sz w:val="18"/>
          <w:szCs w:val="18"/>
          <w:lang w:val="ru-RU"/>
        </w:rPr>
        <w:t>за</w:t>
      </w:r>
      <w:r w:rsidR="0088790F" w:rsidRPr="0019180A">
        <w:rPr>
          <w:sz w:val="18"/>
          <w:szCs w:val="18"/>
          <w:lang w:val="ru-RU"/>
        </w:rPr>
        <w:t xml:space="preserve">стройки, следует принимать по </w:t>
      </w:r>
      <w:r w:rsidR="0088790F" w:rsidRPr="0019180A">
        <w:rPr>
          <w:sz w:val="18"/>
          <w:szCs w:val="18"/>
          <w:u w:val="single"/>
          <w:lang w:val="ru-RU"/>
        </w:rPr>
        <w:t>таблице</w:t>
      </w:r>
      <w:r w:rsidR="0088790F" w:rsidRPr="0019180A">
        <w:rPr>
          <w:spacing w:val="-14"/>
          <w:sz w:val="18"/>
          <w:szCs w:val="18"/>
          <w:u w:val="single"/>
          <w:lang w:val="ru-RU"/>
        </w:rPr>
        <w:t xml:space="preserve"> </w:t>
      </w:r>
      <w:r w:rsidR="0088790F" w:rsidRPr="0019180A">
        <w:rPr>
          <w:sz w:val="18"/>
          <w:szCs w:val="18"/>
          <w:u w:val="single"/>
          <w:lang w:val="ru-RU"/>
        </w:rPr>
        <w:t>10</w:t>
      </w:r>
      <w:r w:rsidR="0088790F" w:rsidRPr="0019180A">
        <w:rPr>
          <w:sz w:val="18"/>
          <w:szCs w:val="18"/>
          <w:lang w:val="ru-RU"/>
        </w:rPr>
        <w:t>.</w:t>
      </w:r>
    </w:p>
    <w:p w:rsidR="008524A0" w:rsidRPr="0019180A" w:rsidRDefault="008524A0" w:rsidP="008524A0">
      <w:pPr>
        <w:spacing w:after="8"/>
        <w:ind w:right="314"/>
        <w:jc w:val="right"/>
        <w:outlineLvl w:val="2"/>
        <w:rPr>
          <w:b/>
          <w:bCs/>
          <w:sz w:val="18"/>
          <w:szCs w:val="18"/>
        </w:rPr>
      </w:pPr>
      <w:r w:rsidRPr="0019180A">
        <w:rPr>
          <w:b/>
          <w:bCs/>
          <w:sz w:val="18"/>
          <w:szCs w:val="18"/>
        </w:rPr>
        <w:t>Таблица 10</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3"/>
        <w:gridCol w:w="1803"/>
        <w:gridCol w:w="1640"/>
        <w:gridCol w:w="2131"/>
      </w:tblGrid>
      <w:tr w:rsidR="008524A0" w:rsidRPr="00800329" w:rsidTr="003E49E3">
        <w:trPr>
          <w:trHeight w:hRule="exact" w:val="1444"/>
        </w:trPr>
        <w:tc>
          <w:tcPr>
            <w:tcW w:w="4263" w:type="dxa"/>
          </w:tcPr>
          <w:p w:rsidR="008524A0" w:rsidRPr="0019180A" w:rsidRDefault="008524A0" w:rsidP="008524A0">
            <w:pPr>
              <w:spacing w:before="5"/>
              <w:rPr>
                <w:b/>
                <w:sz w:val="18"/>
                <w:szCs w:val="18"/>
              </w:rPr>
            </w:pPr>
          </w:p>
          <w:p w:rsidR="008524A0" w:rsidRPr="0019180A" w:rsidRDefault="008524A0" w:rsidP="008524A0">
            <w:pPr>
              <w:spacing w:before="1"/>
              <w:ind w:left="62"/>
              <w:rPr>
                <w:sz w:val="18"/>
                <w:szCs w:val="18"/>
              </w:rPr>
            </w:pPr>
            <w:r w:rsidRPr="0019180A">
              <w:rPr>
                <w:sz w:val="18"/>
                <w:szCs w:val="18"/>
              </w:rPr>
              <w:t>Площадки</w:t>
            </w:r>
          </w:p>
        </w:tc>
        <w:tc>
          <w:tcPr>
            <w:tcW w:w="1803" w:type="dxa"/>
          </w:tcPr>
          <w:p w:rsidR="008524A0" w:rsidRPr="0019180A" w:rsidRDefault="003E49E3" w:rsidP="008524A0">
            <w:pPr>
              <w:spacing w:before="7" w:line="225" w:lineRule="auto"/>
              <w:ind w:left="129" w:right="131" w:firstLine="5"/>
              <w:jc w:val="center"/>
              <w:rPr>
                <w:sz w:val="18"/>
                <w:szCs w:val="18"/>
                <w:lang w:val="ru-RU"/>
              </w:rPr>
            </w:pPr>
            <w:r w:rsidRPr="0019180A">
              <w:rPr>
                <w:sz w:val="18"/>
                <w:szCs w:val="18"/>
                <w:lang w:val="ru-RU"/>
              </w:rPr>
              <w:t>Удельный раз</w:t>
            </w:r>
            <w:r w:rsidR="008524A0" w:rsidRPr="0019180A">
              <w:rPr>
                <w:sz w:val="18"/>
                <w:szCs w:val="18"/>
                <w:lang w:val="ru-RU"/>
              </w:rPr>
              <w:t>мер площадки, м</w:t>
            </w:r>
            <w:r w:rsidR="008524A0" w:rsidRPr="0019180A">
              <w:rPr>
                <w:position w:val="11"/>
                <w:sz w:val="18"/>
                <w:szCs w:val="18"/>
                <w:lang w:val="ru-RU"/>
              </w:rPr>
              <w:t>2</w:t>
            </w:r>
            <w:r w:rsidR="008524A0" w:rsidRPr="0019180A">
              <w:rPr>
                <w:sz w:val="18"/>
                <w:szCs w:val="18"/>
                <w:lang w:val="ru-RU"/>
              </w:rPr>
              <w:t>/чел.</w:t>
            </w:r>
          </w:p>
        </w:tc>
        <w:tc>
          <w:tcPr>
            <w:tcW w:w="1640" w:type="dxa"/>
          </w:tcPr>
          <w:p w:rsidR="008524A0" w:rsidRPr="0019180A" w:rsidRDefault="003E49E3" w:rsidP="008524A0">
            <w:pPr>
              <w:spacing w:before="3" w:line="230" w:lineRule="auto"/>
              <w:ind w:left="247" w:right="247" w:firstLine="2"/>
              <w:jc w:val="center"/>
              <w:rPr>
                <w:sz w:val="18"/>
                <w:szCs w:val="18"/>
                <w:lang w:val="ru-RU"/>
              </w:rPr>
            </w:pPr>
            <w:r w:rsidRPr="0019180A">
              <w:rPr>
                <w:sz w:val="18"/>
                <w:szCs w:val="18"/>
                <w:lang w:val="ru-RU"/>
              </w:rPr>
              <w:t>Средний размер одной пло</w:t>
            </w:r>
            <w:r w:rsidR="008524A0" w:rsidRPr="0019180A">
              <w:rPr>
                <w:sz w:val="18"/>
                <w:szCs w:val="18"/>
                <w:lang w:val="ru-RU"/>
              </w:rPr>
              <w:t>щадки, м</w:t>
            </w:r>
            <w:r w:rsidR="008524A0" w:rsidRPr="0019180A">
              <w:rPr>
                <w:position w:val="11"/>
                <w:sz w:val="18"/>
                <w:szCs w:val="18"/>
                <w:lang w:val="ru-RU"/>
              </w:rPr>
              <w:t>2</w:t>
            </w:r>
          </w:p>
        </w:tc>
        <w:tc>
          <w:tcPr>
            <w:tcW w:w="2131" w:type="dxa"/>
          </w:tcPr>
          <w:p w:rsidR="008524A0" w:rsidRPr="0019180A" w:rsidRDefault="003E49E3" w:rsidP="008524A0">
            <w:pPr>
              <w:ind w:left="122" w:right="76" w:hanging="101"/>
              <w:rPr>
                <w:sz w:val="18"/>
                <w:szCs w:val="18"/>
                <w:lang w:val="ru-RU"/>
              </w:rPr>
            </w:pPr>
            <w:r w:rsidRPr="0019180A">
              <w:rPr>
                <w:sz w:val="18"/>
                <w:szCs w:val="18"/>
                <w:lang w:val="ru-RU"/>
              </w:rPr>
              <w:t xml:space="preserve">  </w:t>
            </w:r>
            <w:r w:rsidR="008524A0" w:rsidRPr="0019180A">
              <w:rPr>
                <w:sz w:val="18"/>
                <w:szCs w:val="18"/>
                <w:lang w:val="ru-RU"/>
              </w:rPr>
              <w:t>Рас</w:t>
            </w:r>
            <w:r w:rsidRPr="0019180A">
              <w:rPr>
                <w:sz w:val="18"/>
                <w:szCs w:val="18"/>
                <w:lang w:val="ru-RU"/>
              </w:rPr>
              <w:t>стояние до окон       жилых и общест</w:t>
            </w:r>
            <w:r w:rsidR="008524A0" w:rsidRPr="0019180A">
              <w:rPr>
                <w:sz w:val="18"/>
                <w:szCs w:val="18"/>
                <w:lang w:val="ru-RU"/>
              </w:rPr>
              <w:t>венных зданий, м</w:t>
            </w:r>
          </w:p>
        </w:tc>
      </w:tr>
      <w:tr w:rsidR="008524A0" w:rsidRPr="0019180A" w:rsidTr="006202B4">
        <w:trPr>
          <w:trHeight w:hRule="exact" w:val="566"/>
        </w:trPr>
        <w:tc>
          <w:tcPr>
            <w:tcW w:w="4263" w:type="dxa"/>
          </w:tcPr>
          <w:p w:rsidR="008524A0" w:rsidRPr="0019180A" w:rsidRDefault="008524A0" w:rsidP="008524A0">
            <w:pPr>
              <w:spacing w:line="268" w:lineRule="exact"/>
              <w:ind w:left="62"/>
              <w:rPr>
                <w:sz w:val="18"/>
                <w:szCs w:val="18"/>
                <w:lang w:val="ru-RU"/>
              </w:rPr>
            </w:pPr>
            <w:r w:rsidRPr="0019180A">
              <w:rPr>
                <w:sz w:val="18"/>
                <w:szCs w:val="18"/>
                <w:lang w:val="ru-RU"/>
              </w:rPr>
              <w:t>Для игр детей дошкольного</w:t>
            </w:r>
          </w:p>
          <w:p w:rsidR="008524A0" w:rsidRPr="0019180A" w:rsidRDefault="008524A0" w:rsidP="008524A0">
            <w:pPr>
              <w:ind w:left="62"/>
              <w:rPr>
                <w:sz w:val="18"/>
                <w:szCs w:val="18"/>
                <w:lang w:val="ru-RU"/>
              </w:rPr>
            </w:pPr>
            <w:r w:rsidRPr="0019180A">
              <w:rPr>
                <w:sz w:val="18"/>
                <w:szCs w:val="18"/>
                <w:lang w:val="ru-RU"/>
              </w:rPr>
              <w:t>и младшего школьного возраста</w:t>
            </w:r>
          </w:p>
        </w:tc>
        <w:tc>
          <w:tcPr>
            <w:tcW w:w="1803" w:type="dxa"/>
          </w:tcPr>
          <w:p w:rsidR="008524A0" w:rsidRPr="0019180A" w:rsidRDefault="008524A0" w:rsidP="008524A0">
            <w:pPr>
              <w:spacing w:line="268" w:lineRule="exact"/>
              <w:ind w:right="383"/>
              <w:jc w:val="right"/>
              <w:rPr>
                <w:sz w:val="18"/>
                <w:szCs w:val="18"/>
              </w:rPr>
            </w:pPr>
            <w:r w:rsidRPr="0019180A">
              <w:rPr>
                <w:sz w:val="18"/>
                <w:szCs w:val="18"/>
              </w:rPr>
              <w:t>0,7</w:t>
            </w:r>
          </w:p>
        </w:tc>
        <w:tc>
          <w:tcPr>
            <w:tcW w:w="1640" w:type="dxa"/>
          </w:tcPr>
          <w:p w:rsidR="008524A0" w:rsidRPr="0019180A" w:rsidRDefault="008524A0" w:rsidP="008524A0">
            <w:pPr>
              <w:spacing w:line="268" w:lineRule="exact"/>
              <w:ind w:right="332"/>
              <w:jc w:val="right"/>
              <w:rPr>
                <w:sz w:val="18"/>
                <w:szCs w:val="18"/>
              </w:rPr>
            </w:pPr>
            <w:r w:rsidRPr="0019180A">
              <w:rPr>
                <w:sz w:val="18"/>
                <w:szCs w:val="18"/>
              </w:rPr>
              <w:t>30</w:t>
            </w:r>
          </w:p>
        </w:tc>
        <w:tc>
          <w:tcPr>
            <w:tcW w:w="2131" w:type="dxa"/>
          </w:tcPr>
          <w:p w:rsidR="008524A0" w:rsidRPr="0019180A" w:rsidRDefault="008524A0" w:rsidP="008524A0">
            <w:pPr>
              <w:spacing w:line="268" w:lineRule="exact"/>
              <w:ind w:left="1062" w:right="347"/>
              <w:jc w:val="center"/>
              <w:rPr>
                <w:sz w:val="18"/>
                <w:szCs w:val="18"/>
              </w:rPr>
            </w:pPr>
            <w:r w:rsidRPr="0019180A">
              <w:rPr>
                <w:sz w:val="18"/>
                <w:szCs w:val="18"/>
              </w:rPr>
              <w:t>12</w:t>
            </w:r>
          </w:p>
        </w:tc>
      </w:tr>
      <w:tr w:rsidR="008524A0" w:rsidRPr="0019180A" w:rsidTr="006202B4">
        <w:trPr>
          <w:trHeight w:hRule="exact" w:val="290"/>
        </w:trPr>
        <w:tc>
          <w:tcPr>
            <w:tcW w:w="4263" w:type="dxa"/>
          </w:tcPr>
          <w:p w:rsidR="008524A0" w:rsidRPr="0019180A" w:rsidRDefault="00EA4C95" w:rsidP="008524A0">
            <w:pPr>
              <w:spacing w:line="268" w:lineRule="exact"/>
              <w:ind w:left="62"/>
              <w:rPr>
                <w:sz w:val="18"/>
                <w:szCs w:val="18"/>
              </w:rPr>
            </w:pPr>
            <w:r w:rsidRPr="0019180A">
              <w:rPr>
                <w:sz w:val="18"/>
                <w:szCs w:val="18"/>
              </w:rPr>
              <w:t>Для отдыха взрослого населения</w:t>
            </w:r>
          </w:p>
        </w:tc>
        <w:tc>
          <w:tcPr>
            <w:tcW w:w="1803" w:type="dxa"/>
          </w:tcPr>
          <w:p w:rsidR="008524A0" w:rsidRPr="0019180A" w:rsidRDefault="008524A0" w:rsidP="008524A0">
            <w:pPr>
              <w:spacing w:line="268" w:lineRule="exact"/>
              <w:ind w:right="383"/>
              <w:jc w:val="right"/>
              <w:rPr>
                <w:sz w:val="18"/>
                <w:szCs w:val="18"/>
              </w:rPr>
            </w:pPr>
            <w:r w:rsidRPr="0019180A">
              <w:rPr>
                <w:sz w:val="18"/>
                <w:szCs w:val="18"/>
              </w:rPr>
              <w:t>0,1</w:t>
            </w:r>
          </w:p>
        </w:tc>
        <w:tc>
          <w:tcPr>
            <w:tcW w:w="1640" w:type="dxa"/>
          </w:tcPr>
          <w:p w:rsidR="008524A0" w:rsidRPr="0019180A" w:rsidRDefault="008524A0" w:rsidP="008524A0">
            <w:pPr>
              <w:spacing w:line="268" w:lineRule="exact"/>
              <w:ind w:right="332"/>
              <w:jc w:val="right"/>
              <w:rPr>
                <w:sz w:val="18"/>
                <w:szCs w:val="18"/>
              </w:rPr>
            </w:pPr>
            <w:r w:rsidRPr="0019180A">
              <w:rPr>
                <w:sz w:val="18"/>
                <w:szCs w:val="18"/>
              </w:rPr>
              <w:t>10</w:t>
            </w:r>
          </w:p>
        </w:tc>
        <w:tc>
          <w:tcPr>
            <w:tcW w:w="2131" w:type="dxa"/>
          </w:tcPr>
          <w:p w:rsidR="008524A0" w:rsidRPr="0019180A" w:rsidRDefault="008524A0" w:rsidP="008524A0">
            <w:pPr>
              <w:spacing w:line="268" w:lineRule="exact"/>
              <w:ind w:left="1062" w:right="347"/>
              <w:jc w:val="center"/>
              <w:rPr>
                <w:sz w:val="18"/>
                <w:szCs w:val="18"/>
              </w:rPr>
            </w:pPr>
            <w:r w:rsidRPr="0019180A">
              <w:rPr>
                <w:sz w:val="18"/>
                <w:szCs w:val="18"/>
              </w:rPr>
              <w:t>12</w:t>
            </w:r>
          </w:p>
        </w:tc>
      </w:tr>
      <w:tr w:rsidR="008524A0" w:rsidRPr="0019180A" w:rsidTr="006202B4">
        <w:trPr>
          <w:trHeight w:hRule="exact" w:val="298"/>
        </w:trPr>
        <w:tc>
          <w:tcPr>
            <w:tcW w:w="4263" w:type="dxa"/>
          </w:tcPr>
          <w:p w:rsidR="008524A0" w:rsidRPr="0019180A" w:rsidRDefault="008524A0" w:rsidP="008524A0">
            <w:pPr>
              <w:spacing w:line="268" w:lineRule="exact"/>
              <w:ind w:left="62"/>
              <w:rPr>
                <w:sz w:val="18"/>
                <w:szCs w:val="18"/>
              </w:rPr>
            </w:pPr>
            <w:r w:rsidRPr="0019180A">
              <w:rPr>
                <w:sz w:val="18"/>
                <w:szCs w:val="18"/>
              </w:rPr>
              <w:t>Для занятий физкультурой</w:t>
            </w:r>
          </w:p>
        </w:tc>
        <w:tc>
          <w:tcPr>
            <w:tcW w:w="1803" w:type="dxa"/>
          </w:tcPr>
          <w:p w:rsidR="008524A0" w:rsidRPr="0019180A" w:rsidRDefault="008524A0" w:rsidP="008524A0">
            <w:pPr>
              <w:spacing w:line="268" w:lineRule="exact"/>
              <w:ind w:right="383"/>
              <w:jc w:val="right"/>
              <w:rPr>
                <w:sz w:val="18"/>
                <w:szCs w:val="18"/>
              </w:rPr>
            </w:pPr>
            <w:r w:rsidRPr="0019180A">
              <w:rPr>
                <w:sz w:val="18"/>
                <w:szCs w:val="18"/>
              </w:rPr>
              <w:t>2,0</w:t>
            </w:r>
          </w:p>
        </w:tc>
        <w:tc>
          <w:tcPr>
            <w:tcW w:w="1640" w:type="dxa"/>
          </w:tcPr>
          <w:p w:rsidR="008524A0" w:rsidRPr="0019180A" w:rsidRDefault="008524A0" w:rsidP="008524A0">
            <w:pPr>
              <w:spacing w:line="268" w:lineRule="exact"/>
              <w:ind w:right="272"/>
              <w:jc w:val="right"/>
              <w:rPr>
                <w:sz w:val="18"/>
                <w:szCs w:val="18"/>
              </w:rPr>
            </w:pPr>
            <w:r w:rsidRPr="0019180A">
              <w:rPr>
                <w:sz w:val="18"/>
                <w:szCs w:val="18"/>
              </w:rPr>
              <w:t>100</w:t>
            </w:r>
          </w:p>
        </w:tc>
        <w:tc>
          <w:tcPr>
            <w:tcW w:w="2131" w:type="dxa"/>
          </w:tcPr>
          <w:p w:rsidR="008524A0" w:rsidRPr="0019180A" w:rsidRDefault="008524A0" w:rsidP="008524A0">
            <w:pPr>
              <w:spacing w:line="268" w:lineRule="exact"/>
              <w:ind w:left="1062" w:right="348"/>
              <w:jc w:val="center"/>
              <w:rPr>
                <w:sz w:val="18"/>
                <w:szCs w:val="18"/>
              </w:rPr>
            </w:pPr>
            <w:r w:rsidRPr="0019180A">
              <w:rPr>
                <w:sz w:val="18"/>
                <w:szCs w:val="18"/>
              </w:rPr>
              <w:t>40/10*</w:t>
            </w:r>
          </w:p>
        </w:tc>
      </w:tr>
      <w:tr w:rsidR="008524A0" w:rsidRPr="0019180A" w:rsidTr="006202B4">
        <w:trPr>
          <w:trHeight w:hRule="exact" w:val="298"/>
        </w:trPr>
        <w:tc>
          <w:tcPr>
            <w:tcW w:w="4263" w:type="dxa"/>
          </w:tcPr>
          <w:p w:rsidR="008524A0" w:rsidRPr="0019180A" w:rsidRDefault="008524A0" w:rsidP="008524A0">
            <w:pPr>
              <w:spacing w:line="268" w:lineRule="exact"/>
              <w:ind w:left="62"/>
              <w:rPr>
                <w:sz w:val="18"/>
                <w:szCs w:val="18"/>
              </w:rPr>
            </w:pPr>
            <w:r w:rsidRPr="0019180A">
              <w:rPr>
                <w:sz w:val="18"/>
                <w:szCs w:val="18"/>
              </w:rPr>
              <w:t>Для хозяйственных целей</w:t>
            </w:r>
          </w:p>
        </w:tc>
        <w:tc>
          <w:tcPr>
            <w:tcW w:w="1803" w:type="dxa"/>
          </w:tcPr>
          <w:p w:rsidR="008524A0" w:rsidRPr="0019180A" w:rsidRDefault="008524A0" w:rsidP="008524A0">
            <w:pPr>
              <w:spacing w:line="268" w:lineRule="exact"/>
              <w:ind w:right="323"/>
              <w:jc w:val="right"/>
              <w:rPr>
                <w:sz w:val="18"/>
                <w:szCs w:val="18"/>
              </w:rPr>
            </w:pPr>
            <w:r w:rsidRPr="0019180A">
              <w:rPr>
                <w:sz w:val="18"/>
                <w:szCs w:val="18"/>
              </w:rPr>
              <w:t>0,01</w:t>
            </w:r>
          </w:p>
        </w:tc>
        <w:tc>
          <w:tcPr>
            <w:tcW w:w="1640" w:type="dxa"/>
          </w:tcPr>
          <w:p w:rsidR="008524A0" w:rsidRPr="0019180A" w:rsidRDefault="008524A0" w:rsidP="008524A0">
            <w:pPr>
              <w:spacing w:line="268" w:lineRule="exact"/>
              <w:ind w:right="332"/>
              <w:jc w:val="right"/>
              <w:rPr>
                <w:sz w:val="18"/>
                <w:szCs w:val="18"/>
              </w:rPr>
            </w:pPr>
            <w:r w:rsidRPr="0019180A">
              <w:rPr>
                <w:sz w:val="18"/>
                <w:szCs w:val="18"/>
              </w:rPr>
              <w:t>10</w:t>
            </w:r>
          </w:p>
        </w:tc>
        <w:tc>
          <w:tcPr>
            <w:tcW w:w="2131" w:type="dxa"/>
          </w:tcPr>
          <w:p w:rsidR="008524A0" w:rsidRPr="0019180A" w:rsidRDefault="008524A0" w:rsidP="008524A0">
            <w:pPr>
              <w:spacing w:line="268" w:lineRule="exact"/>
              <w:ind w:left="1062" w:right="347"/>
              <w:jc w:val="center"/>
              <w:rPr>
                <w:sz w:val="18"/>
                <w:szCs w:val="18"/>
              </w:rPr>
            </w:pPr>
            <w:r w:rsidRPr="0019180A">
              <w:rPr>
                <w:sz w:val="18"/>
                <w:szCs w:val="18"/>
              </w:rPr>
              <w:t>20</w:t>
            </w:r>
          </w:p>
        </w:tc>
      </w:tr>
      <w:tr w:rsidR="008524A0" w:rsidRPr="0019180A" w:rsidTr="006202B4">
        <w:trPr>
          <w:trHeight w:hRule="exact" w:val="312"/>
        </w:trPr>
        <w:tc>
          <w:tcPr>
            <w:tcW w:w="4263" w:type="dxa"/>
          </w:tcPr>
          <w:p w:rsidR="008524A0" w:rsidRPr="0019180A" w:rsidRDefault="008524A0" w:rsidP="008524A0">
            <w:pPr>
              <w:spacing w:line="268" w:lineRule="exact"/>
              <w:ind w:left="62"/>
              <w:rPr>
                <w:sz w:val="18"/>
                <w:szCs w:val="18"/>
              </w:rPr>
            </w:pPr>
            <w:r w:rsidRPr="0019180A">
              <w:rPr>
                <w:sz w:val="18"/>
                <w:szCs w:val="18"/>
              </w:rPr>
              <w:t>Для выгула собак</w:t>
            </w:r>
          </w:p>
        </w:tc>
        <w:tc>
          <w:tcPr>
            <w:tcW w:w="1803" w:type="dxa"/>
          </w:tcPr>
          <w:p w:rsidR="008524A0" w:rsidRPr="0019180A" w:rsidRDefault="008524A0" w:rsidP="008524A0">
            <w:pPr>
              <w:spacing w:line="268" w:lineRule="exact"/>
              <w:ind w:right="383"/>
              <w:jc w:val="right"/>
              <w:rPr>
                <w:sz w:val="18"/>
                <w:szCs w:val="18"/>
              </w:rPr>
            </w:pPr>
            <w:r w:rsidRPr="0019180A">
              <w:rPr>
                <w:sz w:val="18"/>
                <w:szCs w:val="18"/>
              </w:rPr>
              <w:t>0,2</w:t>
            </w:r>
          </w:p>
        </w:tc>
        <w:tc>
          <w:tcPr>
            <w:tcW w:w="1640" w:type="dxa"/>
          </w:tcPr>
          <w:p w:rsidR="008524A0" w:rsidRPr="0019180A" w:rsidRDefault="008524A0" w:rsidP="008524A0">
            <w:pPr>
              <w:spacing w:line="268" w:lineRule="exact"/>
              <w:ind w:right="332"/>
              <w:jc w:val="right"/>
              <w:rPr>
                <w:sz w:val="18"/>
                <w:szCs w:val="18"/>
              </w:rPr>
            </w:pPr>
            <w:r w:rsidRPr="0019180A">
              <w:rPr>
                <w:sz w:val="18"/>
                <w:szCs w:val="18"/>
              </w:rPr>
              <w:t>25</w:t>
            </w:r>
          </w:p>
        </w:tc>
        <w:tc>
          <w:tcPr>
            <w:tcW w:w="2131" w:type="dxa"/>
          </w:tcPr>
          <w:p w:rsidR="008524A0" w:rsidRPr="0019180A" w:rsidRDefault="008524A0" w:rsidP="008524A0">
            <w:pPr>
              <w:spacing w:line="268" w:lineRule="exact"/>
              <w:ind w:left="1062" w:right="347"/>
              <w:jc w:val="center"/>
              <w:rPr>
                <w:sz w:val="18"/>
                <w:szCs w:val="18"/>
              </w:rPr>
            </w:pPr>
            <w:r w:rsidRPr="0019180A">
              <w:rPr>
                <w:sz w:val="18"/>
                <w:szCs w:val="18"/>
              </w:rPr>
              <w:t>40</w:t>
            </w:r>
          </w:p>
        </w:tc>
      </w:tr>
      <w:tr w:rsidR="008524A0" w:rsidRPr="0019180A" w:rsidTr="006202B4">
        <w:trPr>
          <w:trHeight w:hRule="exact" w:val="290"/>
        </w:trPr>
        <w:tc>
          <w:tcPr>
            <w:tcW w:w="4263" w:type="dxa"/>
          </w:tcPr>
          <w:p w:rsidR="008524A0" w:rsidRPr="0019180A" w:rsidRDefault="008524A0" w:rsidP="008524A0">
            <w:pPr>
              <w:spacing w:line="268" w:lineRule="exact"/>
              <w:ind w:left="62"/>
              <w:rPr>
                <w:sz w:val="18"/>
                <w:szCs w:val="18"/>
              </w:rPr>
            </w:pPr>
            <w:r w:rsidRPr="0019180A">
              <w:rPr>
                <w:sz w:val="18"/>
                <w:szCs w:val="18"/>
              </w:rPr>
              <w:t>Для стоянки автомашин</w:t>
            </w:r>
          </w:p>
        </w:tc>
        <w:tc>
          <w:tcPr>
            <w:tcW w:w="1803" w:type="dxa"/>
          </w:tcPr>
          <w:p w:rsidR="008524A0" w:rsidRPr="0019180A" w:rsidRDefault="008524A0" w:rsidP="008524A0">
            <w:pPr>
              <w:spacing w:line="268" w:lineRule="exact"/>
              <w:ind w:right="383"/>
              <w:jc w:val="right"/>
              <w:rPr>
                <w:sz w:val="18"/>
                <w:szCs w:val="18"/>
              </w:rPr>
            </w:pPr>
            <w:r w:rsidRPr="0019180A">
              <w:rPr>
                <w:sz w:val="18"/>
                <w:szCs w:val="18"/>
              </w:rPr>
              <w:t>0,8</w:t>
            </w:r>
          </w:p>
        </w:tc>
        <w:tc>
          <w:tcPr>
            <w:tcW w:w="1640" w:type="dxa"/>
          </w:tcPr>
          <w:p w:rsidR="008524A0" w:rsidRPr="0019180A" w:rsidRDefault="008524A0" w:rsidP="008524A0">
            <w:pPr>
              <w:rPr>
                <w:sz w:val="18"/>
                <w:szCs w:val="18"/>
              </w:rPr>
            </w:pPr>
          </w:p>
        </w:tc>
        <w:tc>
          <w:tcPr>
            <w:tcW w:w="2131" w:type="dxa"/>
          </w:tcPr>
          <w:p w:rsidR="008524A0" w:rsidRPr="0019180A" w:rsidRDefault="008524A0" w:rsidP="008524A0">
            <w:pPr>
              <w:rPr>
                <w:sz w:val="18"/>
                <w:szCs w:val="18"/>
              </w:rPr>
            </w:pPr>
          </w:p>
        </w:tc>
      </w:tr>
      <w:tr w:rsidR="008524A0" w:rsidRPr="00800329" w:rsidTr="006202B4">
        <w:trPr>
          <w:trHeight w:hRule="exact" w:val="843"/>
        </w:trPr>
        <w:tc>
          <w:tcPr>
            <w:tcW w:w="9837" w:type="dxa"/>
            <w:gridSpan w:val="4"/>
          </w:tcPr>
          <w:p w:rsidR="008524A0" w:rsidRPr="0019180A" w:rsidRDefault="008524A0" w:rsidP="008524A0">
            <w:pPr>
              <w:ind w:left="62" w:right="63"/>
              <w:jc w:val="both"/>
              <w:rPr>
                <w:sz w:val="18"/>
                <w:szCs w:val="18"/>
                <w:lang w:val="ru-RU"/>
              </w:rPr>
            </w:pPr>
            <w:r w:rsidRPr="0019180A">
              <w:rPr>
                <w:sz w:val="18"/>
                <w:szCs w:val="18"/>
                <w:lang w:val="ru-RU"/>
              </w:rPr>
              <w:t>*В знаменателе – если шумовые характеристики на спортплощадках не создают превышения уровня шума в помещениях (при использовании крытых пл</w:t>
            </w:r>
            <w:r w:rsidR="003E49E3" w:rsidRPr="0019180A">
              <w:rPr>
                <w:sz w:val="18"/>
                <w:szCs w:val="18"/>
                <w:lang w:val="ru-RU"/>
              </w:rPr>
              <w:t>ощадок или при установке площадок для настольного тенниса</w:t>
            </w:r>
            <w:r w:rsidRPr="0019180A">
              <w:rPr>
                <w:sz w:val="18"/>
                <w:szCs w:val="18"/>
                <w:lang w:val="ru-RU"/>
              </w:rPr>
              <w:t>).</w:t>
            </w:r>
          </w:p>
        </w:tc>
      </w:tr>
      <w:tr w:rsidR="008524A0" w:rsidRPr="00800329" w:rsidTr="006202B4">
        <w:trPr>
          <w:trHeight w:hRule="exact" w:val="2774"/>
        </w:trPr>
        <w:tc>
          <w:tcPr>
            <w:tcW w:w="9837" w:type="dxa"/>
            <w:gridSpan w:val="4"/>
          </w:tcPr>
          <w:p w:rsidR="008524A0" w:rsidRPr="0019180A" w:rsidRDefault="008524A0" w:rsidP="008524A0">
            <w:pPr>
              <w:spacing w:line="270" w:lineRule="exact"/>
              <w:ind w:left="62"/>
              <w:jc w:val="both"/>
              <w:rPr>
                <w:b/>
                <w:i/>
                <w:sz w:val="18"/>
                <w:szCs w:val="18"/>
                <w:lang w:val="ru-RU"/>
              </w:rPr>
            </w:pPr>
            <w:r w:rsidRPr="0019180A">
              <w:rPr>
                <w:b/>
                <w:i/>
                <w:sz w:val="18"/>
                <w:szCs w:val="18"/>
                <w:lang w:val="ru-RU"/>
              </w:rPr>
              <w:lastRenderedPageBreak/>
              <w:t>Примечания</w:t>
            </w:r>
          </w:p>
          <w:p w:rsidR="008524A0" w:rsidRPr="0019180A" w:rsidRDefault="008524A0" w:rsidP="008524A0">
            <w:pPr>
              <w:tabs>
                <w:tab w:val="left" w:pos="919"/>
              </w:tabs>
              <w:ind w:left="62" w:right="57"/>
              <w:jc w:val="both"/>
              <w:rPr>
                <w:sz w:val="18"/>
                <w:szCs w:val="18"/>
                <w:lang w:val="ru-RU"/>
              </w:rPr>
            </w:pPr>
            <w:r w:rsidRPr="0019180A">
              <w:rPr>
                <w:sz w:val="18"/>
                <w:szCs w:val="18"/>
                <w:lang w:val="ru-RU"/>
              </w:rPr>
              <w:t xml:space="preserve">Детские игровые площадки в обязательном порядке должны быть  </w:t>
            </w:r>
            <w:r w:rsidRPr="0019180A">
              <w:rPr>
                <w:spacing w:val="50"/>
                <w:sz w:val="18"/>
                <w:szCs w:val="18"/>
                <w:lang w:val="ru-RU"/>
              </w:rPr>
              <w:t xml:space="preserve"> </w:t>
            </w:r>
            <w:r w:rsidRPr="0019180A">
              <w:rPr>
                <w:sz w:val="18"/>
                <w:szCs w:val="18"/>
                <w:lang w:val="ru-RU"/>
              </w:rPr>
              <w:t>оснащены</w:t>
            </w:r>
            <w:r w:rsidRPr="0019180A">
              <w:rPr>
                <w:spacing w:val="21"/>
                <w:sz w:val="18"/>
                <w:szCs w:val="18"/>
                <w:lang w:val="ru-RU"/>
              </w:rPr>
              <w:t xml:space="preserve"> </w:t>
            </w:r>
            <w:r w:rsidRPr="0019180A">
              <w:rPr>
                <w:sz w:val="18"/>
                <w:szCs w:val="18"/>
                <w:lang w:val="ru-RU"/>
              </w:rPr>
              <w:t xml:space="preserve">оборудованием, разрабатываемым индивидуально или принимаемым по типовым альбомам. </w:t>
            </w:r>
            <w:r w:rsidR="003E49E3" w:rsidRPr="0019180A">
              <w:rPr>
                <w:spacing w:val="3"/>
                <w:sz w:val="18"/>
                <w:szCs w:val="18"/>
                <w:lang w:val="ru-RU"/>
              </w:rPr>
              <w:t>Про</w:t>
            </w:r>
            <w:r w:rsidRPr="0019180A">
              <w:rPr>
                <w:sz w:val="18"/>
                <w:szCs w:val="18"/>
                <w:lang w:val="ru-RU"/>
              </w:rPr>
              <w:t>ект оборудования площадок разрабатывается в составе проекта застройки</w:t>
            </w:r>
            <w:r w:rsidRPr="0019180A">
              <w:rPr>
                <w:spacing w:val="-26"/>
                <w:sz w:val="18"/>
                <w:szCs w:val="18"/>
                <w:lang w:val="ru-RU"/>
              </w:rPr>
              <w:t xml:space="preserve"> </w:t>
            </w:r>
            <w:r w:rsidRPr="0019180A">
              <w:rPr>
                <w:sz w:val="18"/>
                <w:szCs w:val="18"/>
                <w:lang w:val="ru-RU"/>
              </w:rPr>
              <w:t>участка.</w:t>
            </w:r>
          </w:p>
          <w:p w:rsidR="008524A0" w:rsidRPr="0019180A" w:rsidRDefault="008524A0" w:rsidP="00B160A4">
            <w:pPr>
              <w:numPr>
                <w:ilvl w:val="0"/>
                <w:numId w:val="19"/>
              </w:numPr>
              <w:tabs>
                <w:tab w:val="left" w:pos="250"/>
              </w:tabs>
              <w:ind w:right="56"/>
              <w:jc w:val="both"/>
              <w:rPr>
                <w:sz w:val="18"/>
                <w:szCs w:val="18"/>
                <w:lang w:val="ru-RU"/>
              </w:rPr>
            </w:pPr>
            <w:r w:rsidRPr="0019180A">
              <w:rPr>
                <w:sz w:val="18"/>
                <w:szCs w:val="18"/>
                <w:lang w:val="ru-RU"/>
              </w:rPr>
              <w:t>Хозяйственные площадки для мусоросборников следует рас</w:t>
            </w:r>
            <w:r w:rsidR="003E49E3" w:rsidRPr="0019180A">
              <w:rPr>
                <w:sz w:val="18"/>
                <w:szCs w:val="18"/>
                <w:lang w:val="ru-RU"/>
              </w:rPr>
              <w:t>полагать не далее 100 м от наи</w:t>
            </w:r>
            <w:r w:rsidRPr="0019180A">
              <w:rPr>
                <w:sz w:val="18"/>
                <w:szCs w:val="18"/>
                <w:lang w:val="ru-RU"/>
              </w:rPr>
              <w:t>более удалённого входа в жилое здание (для домов с мусоропроводами) и 50 м (для домов без мусоропроводов). К площадкам мусоросборников должн</w:t>
            </w:r>
            <w:r w:rsidR="003E49E3" w:rsidRPr="0019180A">
              <w:rPr>
                <w:sz w:val="18"/>
                <w:szCs w:val="18"/>
                <w:lang w:val="ru-RU"/>
              </w:rPr>
              <w:t>ы быть обеспечены подъезды, по</w:t>
            </w:r>
            <w:r w:rsidRPr="0019180A">
              <w:rPr>
                <w:sz w:val="18"/>
                <w:szCs w:val="18"/>
                <w:lang w:val="ru-RU"/>
              </w:rPr>
              <w:t>зволяющие маневрировать обслуживающему мусоровозному</w:t>
            </w:r>
            <w:r w:rsidRPr="0019180A">
              <w:rPr>
                <w:spacing w:val="-22"/>
                <w:sz w:val="18"/>
                <w:szCs w:val="18"/>
                <w:lang w:val="ru-RU"/>
              </w:rPr>
              <w:t xml:space="preserve"> </w:t>
            </w:r>
            <w:r w:rsidRPr="0019180A">
              <w:rPr>
                <w:sz w:val="18"/>
                <w:szCs w:val="18"/>
                <w:lang w:val="ru-RU"/>
              </w:rPr>
              <w:t>транспорту.</w:t>
            </w:r>
          </w:p>
          <w:p w:rsidR="008524A0" w:rsidRPr="0019180A" w:rsidRDefault="008524A0" w:rsidP="00B160A4">
            <w:pPr>
              <w:numPr>
                <w:ilvl w:val="0"/>
                <w:numId w:val="19"/>
              </w:numPr>
              <w:tabs>
                <w:tab w:val="left" w:pos="307"/>
              </w:tabs>
              <w:ind w:right="59"/>
              <w:jc w:val="both"/>
              <w:rPr>
                <w:sz w:val="18"/>
                <w:szCs w:val="18"/>
                <w:lang w:val="ru-RU"/>
              </w:rPr>
            </w:pPr>
            <w:r w:rsidRPr="0019180A">
              <w:rPr>
                <w:sz w:val="18"/>
                <w:szCs w:val="18"/>
                <w:lang w:val="ru-RU"/>
              </w:rPr>
              <w:t>Расстояния от площадок для мусоросборников до площадок</w:t>
            </w:r>
            <w:r w:rsidR="003E49E3" w:rsidRPr="0019180A">
              <w:rPr>
                <w:sz w:val="18"/>
                <w:szCs w:val="18"/>
                <w:lang w:val="ru-RU"/>
              </w:rPr>
              <w:t xml:space="preserve"> для игр детей, отдыха взросло</w:t>
            </w:r>
            <w:r w:rsidRPr="0019180A">
              <w:rPr>
                <w:sz w:val="18"/>
                <w:szCs w:val="18"/>
                <w:lang w:val="ru-RU"/>
              </w:rPr>
              <w:t>го населения и физкультурных площадок следует принимать не менее 20</w:t>
            </w:r>
            <w:r w:rsidRPr="0019180A">
              <w:rPr>
                <w:spacing w:val="-29"/>
                <w:sz w:val="18"/>
                <w:szCs w:val="18"/>
                <w:lang w:val="ru-RU"/>
              </w:rPr>
              <w:t xml:space="preserve"> </w:t>
            </w:r>
            <w:r w:rsidRPr="0019180A">
              <w:rPr>
                <w:sz w:val="18"/>
                <w:szCs w:val="18"/>
                <w:lang w:val="ru-RU"/>
              </w:rPr>
              <w:t>м.</w:t>
            </w:r>
          </w:p>
        </w:tc>
      </w:tr>
    </w:tbl>
    <w:p w:rsidR="008524A0" w:rsidRPr="0019180A" w:rsidRDefault="008524A0" w:rsidP="008524A0">
      <w:pPr>
        <w:spacing w:before="3"/>
        <w:rPr>
          <w:b/>
          <w:sz w:val="18"/>
          <w:szCs w:val="18"/>
          <w:lang w:val="ru-RU"/>
        </w:rPr>
      </w:pPr>
    </w:p>
    <w:p w:rsidR="008524A0" w:rsidRPr="0019180A" w:rsidRDefault="005E282D" w:rsidP="005E282D">
      <w:pPr>
        <w:spacing w:before="70" w:line="276" w:lineRule="auto"/>
        <w:ind w:left="118" w:right="188"/>
        <w:jc w:val="both"/>
        <w:rPr>
          <w:sz w:val="18"/>
          <w:szCs w:val="18"/>
          <w:lang w:val="ru-RU"/>
        </w:rPr>
      </w:pPr>
      <w:r w:rsidRPr="0019180A">
        <w:rPr>
          <w:sz w:val="18"/>
          <w:szCs w:val="18"/>
          <w:lang w:val="ru-RU"/>
        </w:rPr>
        <w:t xml:space="preserve">      </w:t>
      </w:r>
      <w:r w:rsidR="008524A0" w:rsidRPr="0019180A">
        <w:rPr>
          <w:sz w:val="18"/>
          <w:szCs w:val="18"/>
          <w:lang w:val="ru-RU"/>
        </w:rPr>
        <w:t xml:space="preserve">В кварталах застройки с приквартирными и приусадебными участками, в том числе в блокированной застройке, садово-дачной застройке, следует сокращать удельные показатели площадок относительно приведенных в </w:t>
      </w:r>
      <w:r w:rsidR="008524A0" w:rsidRPr="0019180A">
        <w:rPr>
          <w:sz w:val="18"/>
          <w:szCs w:val="18"/>
          <w:u w:val="single"/>
          <w:lang w:val="ru-RU"/>
        </w:rPr>
        <w:t>таблице 1</w:t>
      </w:r>
      <w:r w:rsidR="008524A0" w:rsidRPr="0019180A">
        <w:rPr>
          <w:sz w:val="18"/>
          <w:szCs w:val="18"/>
          <w:lang w:val="ru-RU"/>
        </w:rPr>
        <w:t>:</w:t>
      </w:r>
    </w:p>
    <w:p w:rsidR="008524A0" w:rsidRPr="0019180A" w:rsidRDefault="008524A0" w:rsidP="003E49E3">
      <w:pPr>
        <w:numPr>
          <w:ilvl w:val="0"/>
          <w:numId w:val="4"/>
        </w:numPr>
        <w:tabs>
          <w:tab w:val="left" w:pos="1198"/>
          <w:tab w:val="left" w:pos="1199"/>
        </w:tabs>
        <w:spacing w:before="24" w:line="276" w:lineRule="auto"/>
        <w:ind w:right="181"/>
        <w:rPr>
          <w:sz w:val="18"/>
          <w:szCs w:val="18"/>
          <w:lang w:val="ru-RU"/>
        </w:rPr>
      </w:pPr>
      <w:r w:rsidRPr="0019180A">
        <w:rPr>
          <w:sz w:val="18"/>
          <w:szCs w:val="18"/>
          <w:lang w:val="ru-RU"/>
        </w:rPr>
        <w:t>для игр детей – на 50 % (размещая эти площадки в</w:t>
      </w:r>
      <w:r w:rsidR="005E282D" w:rsidRPr="0019180A">
        <w:rPr>
          <w:sz w:val="18"/>
          <w:szCs w:val="18"/>
          <w:lang w:val="ru-RU"/>
        </w:rPr>
        <w:t xml:space="preserve"> виде отдельного комплекса, на</w:t>
      </w:r>
      <w:r w:rsidRPr="0019180A">
        <w:rPr>
          <w:sz w:val="18"/>
          <w:szCs w:val="18"/>
          <w:lang w:val="ru-RU"/>
        </w:rPr>
        <w:t>пример</w:t>
      </w:r>
      <w:r w:rsidR="005E282D" w:rsidRPr="0019180A">
        <w:rPr>
          <w:sz w:val="18"/>
          <w:szCs w:val="18"/>
          <w:lang w:val="ru-RU"/>
        </w:rPr>
        <w:t>,</w:t>
      </w:r>
      <w:r w:rsidRPr="0019180A">
        <w:rPr>
          <w:sz w:val="18"/>
          <w:szCs w:val="18"/>
          <w:lang w:val="ru-RU"/>
        </w:rPr>
        <w:t xml:space="preserve"> при общественном</w:t>
      </w:r>
      <w:r w:rsidRPr="0019180A">
        <w:rPr>
          <w:spacing w:val="-11"/>
          <w:sz w:val="18"/>
          <w:szCs w:val="18"/>
          <w:lang w:val="ru-RU"/>
        </w:rPr>
        <w:t xml:space="preserve"> </w:t>
      </w:r>
      <w:r w:rsidRPr="0019180A">
        <w:rPr>
          <w:sz w:val="18"/>
          <w:szCs w:val="18"/>
          <w:lang w:val="ru-RU"/>
        </w:rPr>
        <w:t>центре);</w:t>
      </w:r>
    </w:p>
    <w:p w:rsidR="008524A0" w:rsidRPr="0019180A" w:rsidRDefault="008524A0" w:rsidP="003E49E3">
      <w:pPr>
        <w:numPr>
          <w:ilvl w:val="0"/>
          <w:numId w:val="4"/>
        </w:numPr>
        <w:tabs>
          <w:tab w:val="left" w:pos="1198"/>
          <w:tab w:val="left" w:pos="1199"/>
        </w:tabs>
        <w:spacing w:line="276" w:lineRule="auto"/>
        <w:ind w:right="192"/>
        <w:rPr>
          <w:sz w:val="18"/>
          <w:szCs w:val="18"/>
          <w:lang w:val="ru-RU"/>
        </w:rPr>
      </w:pPr>
      <w:r w:rsidRPr="0019180A">
        <w:rPr>
          <w:sz w:val="18"/>
          <w:szCs w:val="18"/>
          <w:lang w:val="ru-RU"/>
        </w:rPr>
        <w:t>для стоянки автомашин на межмагистральной тер</w:t>
      </w:r>
      <w:r w:rsidR="005E282D" w:rsidRPr="0019180A">
        <w:rPr>
          <w:sz w:val="18"/>
          <w:szCs w:val="18"/>
          <w:lang w:val="ru-RU"/>
        </w:rPr>
        <w:t>ритории (за пределами индивиду</w:t>
      </w:r>
      <w:r w:rsidRPr="0019180A">
        <w:rPr>
          <w:sz w:val="18"/>
          <w:szCs w:val="18"/>
          <w:lang w:val="ru-RU"/>
        </w:rPr>
        <w:t>ального участка) – на 50 % (размещая в основном при общественном</w:t>
      </w:r>
      <w:r w:rsidRPr="0019180A">
        <w:rPr>
          <w:spacing w:val="-22"/>
          <w:sz w:val="18"/>
          <w:szCs w:val="18"/>
          <w:lang w:val="ru-RU"/>
        </w:rPr>
        <w:t xml:space="preserve"> </w:t>
      </w:r>
      <w:r w:rsidRPr="0019180A">
        <w:rPr>
          <w:sz w:val="18"/>
          <w:szCs w:val="18"/>
          <w:lang w:val="ru-RU"/>
        </w:rPr>
        <w:t>центре);</w:t>
      </w:r>
    </w:p>
    <w:p w:rsidR="008524A0" w:rsidRPr="0019180A" w:rsidRDefault="008524A0" w:rsidP="003E49E3">
      <w:pPr>
        <w:numPr>
          <w:ilvl w:val="0"/>
          <w:numId w:val="4"/>
        </w:numPr>
        <w:tabs>
          <w:tab w:val="left" w:pos="1198"/>
          <w:tab w:val="left" w:pos="1199"/>
        </w:tabs>
        <w:spacing w:line="276" w:lineRule="auto"/>
        <w:rPr>
          <w:sz w:val="18"/>
          <w:szCs w:val="18"/>
        </w:rPr>
      </w:pPr>
      <w:r w:rsidRPr="0019180A">
        <w:rPr>
          <w:sz w:val="18"/>
          <w:szCs w:val="18"/>
        </w:rPr>
        <w:t>для выгула собак – на 70</w:t>
      </w:r>
      <w:r w:rsidRPr="0019180A">
        <w:rPr>
          <w:spacing w:val="-2"/>
          <w:sz w:val="18"/>
          <w:szCs w:val="18"/>
        </w:rPr>
        <w:t xml:space="preserve"> </w:t>
      </w:r>
      <w:r w:rsidRPr="0019180A">
        <w:rPr>
          <w:sz w:val="18"/>
          <w:szCs w:val="18"/>
        </w:rPr>
        <w:t>%.</w:t>
      </w:r>
    </w:p>
    <w:p w:rsidR="008524A0" w:rsidRPr="0019180A" w:rsidRDefault="008524A0" w:rsidP="00B160A4">
      <w:pPr>
        <w:pStyle w:val="a4"/>
        <w:numPr>
          <w:ilvl w:val="2"/>
          <w:numId w:val="20"/>
        </w:numPr>
        <w:tabs>
          <w:tab w:val="left" w:pos="1679"/>
        </w:tabs>
        <w:spacing w:line="276" w:lineRule="auto"/>
        <w:rPr>
          <w:sz w:val="18"/>
          <w:szCs w:val="18"/>
          <w:lang w:val="ru-RU"/>
        </w:rPr>
      </w:pPr>
      <w:r w:rsidRPr="0019180A">
        <w:rPr>
          <w:sz w:val="18"/>
          <w:szCs w:val="18"/>
          <w:lang w:val="ru-RU"/>
        </w:rPr>
        <w:t>В усадебной застройке следует принимать</w:t>
      </w:r>
      <w:r w:rsidRPr="0019180A">
        <w:rPr>
          <w:spacing w:val="-18"/>
          <w:sz w:val="18"/>
          <w:szCs w:val="18"/>
          <w:lang w:val="ru-RU"/>
        </w:rPr>
        <w:t xml:space="preserve"> </w:t>
      </w:r>
      <w:r w:rsidRPr="0019180A">
        <w:rPr>
          <w:sz w:val="18"/>
          <w:szCs w:val="18"/>
          <w:lang w:val="ru-RU"/>
        </w:rPr>
        <w:t>расстояния:</w:t>
      </w:r>
    </w:p>
    <w:p w:rsidR="008524A0" w:rsidRPr="0019180A" w:rsidRDefault="008524A0" w:rsidP="003E49E3">
      <w:pPr>
        <w:numPr>
          <w:ilvl w:val="0"/>
          <w:numId w:val="4"/>
        </w:numPr>
        <w:tabs>
          <w:tab w:val="left" w:pos="1198"/>
          <w:tab w:val="left" w:pos="1199"/>
        </w:tabs>
        <w:spacing w:before="28" w:line="276" w:lineRule="auto"/>
        <w:ind w:right="113"/>
        <w:rPr>
          <w:sz w:val="18"/>
          <w:szCs w:val="18"/>
          <w:lang w:val="ru-RU"/>
        </w:rPr>
      </w:pPr>
      <w:r w:rsidRPr="0019180A">
        <w:rPr>
          <w:sz w:val="18"/>
          <w:szCs w:val="18"/>
          <w:lang w:val="ru-RU"/>
        </w:rPr>
        <w:t>от окон жилого здания до хозяйственных построек, расположенных на соседнем участке - не менее 10</w:t>
      </w:r>
      <w:r w:rsidRPr="0019180A">
        <w:rPr>
          <w:spacing w:val="-9"/>
          <w:sz w:val="18"/>
          <w:szCs w:val="18"/>
          <w:lang w:val="ru-RU"/>
        </w:rPr>
        <w:t xml:space="preserve"> </w:t>
      </w:r>
      <w:r w:rsidRPr="0019180A">
        <w:rPr>
          <w:sz w:val="18"/>
          <w:szCs w:val="18"/>
          <w:lang w:val="ru-RU"/>
        </w:rPr>
        <w:t>м;</w:t>
      </w:r>
    </w:p>
    <w:p w:rsidR="008524A0" w:rsidRPr="0019180A" w:rsidRDefault="008524A0" w:rsidP="003E49E3">
      <w:pPr>
        <w:numPr>
          <w:ilvl w:val="0"/>
          <w:numId w:val="4"/>
        </w:numPr>
        <w:tabs>
          <w:tab w:val="left" w:pos="1198"/>
          <w:tab w:val="left" w:pos="1199"/>
        </w:tabs>
        <w:spacing w:before="2" w:line="276" w:lineRule="auto"/>
        <w:rPr>
          <w:sz w:val="18"/>
          <w:szCs w:val="18"/>
          <w:lang w:val="ru-RU"/>
        </w:rPr>
      </w:pPr>
      <w:r w:rsidRPr="0019180A">
        <w:rPr>
          <w:sz w:val="18"/>
          <w:szCs w:val="18"/>
          <w:lang w:val="ru-RU"/>
        </w:rPr>
        <w:t>от границ участка до хозяйственных построек – не менее 1</w:t>
      </w:r>
      <w:r w:rsidRPr="0019180A">
        <w:rPr>
          <w:spacing w:val="-18"/>
          <w:sz w:val="18"/>
          <w:szCs w:val="18"/>
          <w:lang w:val="ru-RU"/>
        </w:rPr>
        <w:t xml:space="preserve"> </w:t>
      </w:r>
      <w:r w:rsidRPr="0019180A">
        <w:rPr>
          <w:sz w:val="18"/>
          <w:szCs w:val="18"/>
          <w:lang w:val="ru-RU"/>
        </w:rPr>
        <w:t>м.</w:t>
      </w:r>
    </w:p>
    <w:p w:rsidR="00354C00" w:rsidRDefault="00354C00" w:rsidP="0086149A">
      <w:pPr>
        <w:spacing w:before="2" w:line="276" w:lineRule="auto"/>
        <w:ind w:right="99" w:firstLine="720"/>
        <w:jc w:val="both"/>
        <w:rPr>
          <w:sz w:val="18"/>
          <w:szCs w:val="18"/>
          <w:u w:val="single"/>
          <w:lang w:val="ru-RU"/>
        </w:rPr>
      </w:pPr>
      <w:r w:rsidRPr="00354C00">
        <w:rPr>
          <w:b/>
          <w:sz w:val="18"/>
          <w:szCs w:val="18"/>
          <w:lang w:val="ru-RU"/>
        </w:rPr>
        <w:t>Допускается пристройка хозяйственного сарая, гаража, бани, теплицы к уса-дебному дому с соблюдением требований СНиП 31-02-2001, противопожарных норм в соответствии с таблицами 2 – 6 приложения № 10 к настоящим нормативам, а также с соблюдением иных требований безопасности, обеспечением мер противопожарной защиты и охраны окружающей среды в соответствии с нормативной документацией, действующей на территории Российской Федерации и Республики Татарстан. Допускается блокировка хозяйственных построек на соседних участках по обоюдному согласию владельцев</w:t>
      </w:r>
      <w:r>
        <w:rPr>
          <w:sz w:val="18"/>
          <w:szCs w:val="18"/>
          <w:u w:val="single"/>
          <w:lang w:val="ru-RU"/>
        </w:rPr>
        <w:t>.</w:t>
      </w:r>
    </w:p>
    <w:p w:rsidR="008524A0" w:rsidRDefault="005E282D" w:rsidP="005E282D">
      <w:pPr>
        <w:spacing w:before="2" w:line="276" w:lineRule="auto"/>
        <w:ind w:right="99"/>
        <w:jc w:val="both"/>
        <w:rPr>
          <w:sz w:val="18"/>
          <w:szCs w:val="18"/>
          <w:lang w:val="ru-RU"/>
        </w:rPr>
      </w:pPr>
      <w:r w:rsidRPr="00354C00">
        <w:rPr>
          <w:sz w:val="18"/>
          <w:szCs w:val="18"/>
          <w:u w:val="single"/>
          <w:lang w:val="ru-RU"/>
        </w:rPr>
        <w:t xml:space="preserve"> </w:t>
      </w:r>
      <w:r w:rsidRPr="0019180A">
        <w:rPr>
          <w:sz w:val="18"/>
          <w:szCs w:val="18"/>
          <w:u w:val="single"/>
          <w:lang w:val="ru-RU"/>
        </w:rPr>
        <w:t>Примечание:</w:t>
      </w:r>
      <w:r w:rsidRPr="0019180A">
        <w:rPr>
          <w:sz w:val="18"/>
          <w:szCs w:val="18"/>
          <w:lang w:val="ru-RU"/>
        </w:rPr>
        <w:t xml:space="preserve"> </w:t>
      </w:r>
      <w:r w:rsidR="008524A0" w:rsidRPr="0019180A">
        <w:rPr>
          <w:sz w:val="18"/>
          <w:szCs w:val="18"/>
          <w:lang w:val="ru-RU"/>
        </w:rPr>
        <w:t>На территории участков индивидуальной застройки, располага</w:t>
      </w:r>
      <w:r w:rsidRPr="0019180A">
        <w:rPr>
          <w:sz w:val="18"/>
          <w:szCs w:val="18"/>
          <w:lang w:val="ru-RU"/>
        </w:rPr>
        <w:t xml:space="preserve">емых в пределах черты сельских </w:t>
      </w:r>
      <w:r w:rsidR="008524A0" w:rsidRPr="0019180A">
        <w:rPr>
          <w:sz w:val="18"/>
          <w:szCs w:val="18"/>
          <w:lang w:val="ru-RU"/>
        </w:rPr>
        <w:t>поселений, возведение помещений для домашних животных допускается по решению органов местного самоуправления при согласовании с органами сан</w:t>
      </w:r>
      <w:r w:rsidRPr="0019180A">
        <w:rPr>
          <w:sz w:val="18"/>
          <w:szCs w:val="18"/>
          <w:lang w:val="ru-RU"/>
        </w:rPr>
        <w:t>итарно-эпидемиологического над</w:t>
      </w:r>
      <w:r w:rsidR="008524A0" w:rsidRPr="0019180A">
        <w:rPr>
          <w:sz w:val="18"/>
          <w:szCs w:val="18"/>
          <w:lang w:val="ru-RU"/>
        </w:rPr>
        <w:t>зора.</w:t>
      </w:r>
    </w:p>
    <w:p w:rsidR="00354C00" w:rsidRPr="0019180A" w:rsidRDefault="00354C00" w:rsidP="005E282D">
      <w:pPr>
        <w:spacing w:before="2" w:line="276" w:lineRule="auto"/>
        <w:ind w:right="99"/>
        <w:jc w:val="both"/>
        <w:rPr>
          <w:sz w:val="18"/>
          <w:szCs w:val="18"/>
          <w:lang w:val="ru-RU"/>
        </w:rPr>
      </w:pPr>
    </w:p>
    <w:p w:rsidR="008524A0" w:rsidRPr="0019180A" w:rsidRDefault="005E282D" w:rsidP="005E282D">
      <w:pPr>
        <w:tabs>
          <w:tab w:val="left" w:pos="1679"/>
        </w:tabs>
        <w:spacing w:line="276" w:lineRule="auto"/>
        <w:ind w:right="104"/>
        <w:rPr>
          <w:sz w:val="18"/>
          <w:szCs w:val="18"/>
          <w:lang w:val="ru-RU"/>
        </w:rPr>
      </w:pPr>
      <w:r w:rsidRPr="0019180A">
        <w:rPr>
          <w:sz w:val="18"/>
          <w:szCs w:val="18"/>
          <w:lang w:val="ru-RU"/>
        </w:rPr>
        <w:t xml:space="preserve"> </w:t>
      </w:r>
      <w:r w:rsidRPr="000A6A37">
        <w:rPr>
          <w:b/>
          <w:sz w:val="18"/>
          <w:szCs w:val="18"/>
          <w:lang w:val="ru-RU"/>
        </w:rPr>
        <w:t>4.2.59</w:t>
      </w:r>
      <w:r w:rsidRPr="0019180A">
        <w:rPr>
          <w:sz w:val="18"/>
          <w:szCs w:val="18"/>
          <w:lang w:val="ru-RU"/>
        </w:rPr>
        <w:t xml:space="preserve">. </w:t>
      </w:r>
      <w:r w:rsidR="008524A0" w:rsidRPr="0019180A">
        <w:rPr>
          <w:sz w:val="18"/>
          <w:szCs w:val="18"/>
          <w:lang w:val="ru-RU"/>
        </w:rPr>
        <w:t>В сельских поселениях санитарные разрывы от окон жилых домов до блоков сараев для скота и птицы принимаются: одиночных или двойных – не менее 15 м, до 8 блоков</w:t>
      </w:r>
      <w:r w:rsidRPr="0019180A">
        <w:rPr>
          <w:sz w:val="18"/>
          <w:szCs w:val="18"/>
          <w:lang w:val="ru-RU"/>
        </w:rPr>
        <w:t xml:space="preserve"> - не менее</w:t>
      </w:r>
      <w:r w:rsidR="008524A0" w:rsidRPr="0019180A">
        <w:rPr>
          <w:sz w:val="18"/>
          <w:szCs w:val="18"/>
          <w:lang w:val="ru-RU"/>
        </w:rPr>
        <w:t xml:space="preserve"> 25</w:t>
      </w:r>
      <w:r w:rsidR="008524A0" w:rsidRPr="0019180A">
        <w:rPr>
          <w:spacing w:val="-7"/>
          <w:sz w:val="18"/>
          <w:szCs w:val="18"/>
          <w:lang w:val="ru-RU"/>
        </w:rPr>
        <w:t xml:space="preserve"> </w:t>
      </w:r>
      <w:r w:rsidR="008524A0" w:rsidRPr="0019180A">
        <w:rPr>
          <w:sz w:val="18"/>
          <w:szCs w:val="18"/>
          <w:lang w:val="ru-RU"/>
        </w:rPr>
        <w:t>м.</w:t>
      </w:r>
    </w:p>
    <w:p w:rsidR="008524A0" w:rsidRPr="000A6A37" w:rsidRDefault="008524A0" w:rsidP="000A6A37">
      <w:pPr>
        <w:spacing w:before="21" w:line="276" w:lineRule="auto"/>
        <w:ind w:left="118" w:firstLine="719"/>
        <w:rPr>
          <w:b/>
          <w:sz w:val="18"/>
          <w:szCs w:val="18"/>
          <w:lang w:val="ru-RU"/>
        </w:rPr>
      </w:pPr>
      <w:r w:rsidRPr="0019180A">
        <w:rPr>
          <w:sz w:val="18"/>
          <w:szCs w:val="18"/>
          <w:lang w:val="ru-RU"/>
        </w:rPr>
        <w:t>Площадь застройки сблокированных сараев для скота на должна превышать 800 м</w:t>
      </w:r>
      <w:r w:rsidRPr="0019180A">
        <w:rPr>
          <w:position w:val="11"/>
          <w:sz w:val="18"/>
          <w:szCs w:val="18"/>
          <w:lang w:val="ru-RU"/>
        </w:rPr>
        <w:t>2</w:t>
      </w:r>
      <w:r w:rsidRPr="0019180A">
        <w:rPr>
          <w:sz w:val="18"/>
          <w:szCs w:val="18"/>
          <w:lang w:val="ru-RU"/>
        </w:rPr>
        <w:t>. Расстояние между группами сараев и зданиями следует принимать в соответствии с</w:t>
      </w:r>
      <w:r w:rsidRPr="0019180A">
        <w:rPr>
          <w:spacing w:val="54"/>
          <w:sz w:val="18"/>
          <w:szCs w:val="18"/>
          <w:lang w:val="ru-RU"/>
        </w:rPr>
        <w:t xml:space="preserve"> </w:t>
      </w:r>
      <w:r w:rsidR="000A6A37" w:rsidRPr="000A6A37">
        <w:rPr>
          <w:b/>
          <w:sz w:val="18"/>
          <w:szCs w:val="18"/>
          <w:lang w:val="ru-RU"/>
        </w:rPr>
        <w:t>таблицами 2 – 6 приложения № 10 к настоящим нормативам, а также с соблюдением иных требований безопасности, обеспечением мер противопожарной защиты и охраны окружающей среды в соответствии с нормативной документацией, действующей на территории Российской Федерации и Республики Татарстан</w:t>
      </w:r>
    </w:p>
    <w:p w:rsidR="008524A0" w:rsidRPr="0019180A" w:rsidRDefault="008524A0" w:rsidP="005E282D">
      <w:pPr>
        <w:spacing w:line="276" w:lineRule="auto"/>
        <w:rPr>
          <w:sz w:val="18"/>
          <w:szCs w:val="18"/>
          <w:lang w:val="ru-RU"/>
        </w:rPr>
      </w:pPr>
    </w:p>
    <w:p w:rsidR="00FF20EB" w:rsidRPr="0019180A" w:rsidRDefault="00FF20EB" w:rsidP="00FF20EB">
      <w:pPr>
        <w:spacing w:before="120"/>
        <w:jc w:val="center"/>
        <w:outlineLvl w:val="2"/>
        <w:rPr>
          <w:b/>
          <w:bCs/>
          <w:sz w:val="18"/>
          <w:szCs w:val="18"/>
          <w:lang w:val="ru-RU"/>
        </w:rPr>
      </w:pPr>
      <w:bookmarkStart w:id="6" w:name="_TOC_250003"/>
      <w:bookmarkEnd w:id="6"/>
      <w:r w:rsidRPr="0019180A">
        <w:rPr>
          <w:b/>
          <w:bCs/>
          <w:sz w:val="18"/>
          <w:szCs w:val="18"/>
          <w:lang w:val="ru-RU"/>
        </w:rPr>
        <w:t>4.3. ОБЩЕСТВЕННО-ДЕЛОВЫЕ ЗОНЫ, СМЕШАННЫЕ ЗОНЫ</w:t>
      </w:r>
    </w:p>
    <w:p w:rsidR="008524A0" w:rsidRPr="0019180A" w:rsidRDefault="00FB7751" w:rsidP="00FB7751">
      <w:pPr>
        <w:spacing w:before="120"/>
        <w:outlineLvl w:val="2"/>
        <w:rPr>
          <w:b/>
          <w:bCs/>
          <w:sz w:val="18"/>
          <w:szCs w:val="18"/>
          <w:lang w:val="ru-RU"/>
        </w:rPr>
      </w:pPr>
      <w:r w:rsidRPr="0019180A">
        <w:rPr>
          <w:b/>
          <w:bCs/>
          <w:sz w:val="18"/>
          <w:szCs w:val="18"/>
          <w:lang w:val="ru-RU"/>
        </w:rPr>
        <w:t xml:space="preserve">                                                                  </w:t>
      </w:r>
      <w:r w:rsidR="00FF20EB" w:rsidRPr="0019180A">
        <w:rPr>
          <w:b/>
          <w:bCs/>
          <w:sz w:val="18"/>
          <w:szCs w:val="18"/>
          <w:lang w:val="ru-RU"/>
        </w:rPr>
        <w:t>О</w:t>
      </w:r>
      <w:r w:rsidR="008524A0" w:rsidRPr="0019180A">
        <w:rPr>
          <w:b/>
          <w:bCs/>
          <w:sz w:val="18"/>
          <w:szCs w:val="18"/>
          <w:lang w:val="ru-RU"/>
        </w:rPr>
        <w:t>бщие требования</w:t>
      </w:r>
    </w:p>
    <w:p w:rsidR="008524A0" w:rsidRPr="0019180A" w:rsidRDefault="008524A0" w:rsidP="008524A0">
      <w:pPr>
        <w:rPr>
          <w:b/>
          <w:sz w:val="18"/>
          <w:szCs w:val="18"/>
          <w:lang w:val="ru-RU"/>
        </w:rPr>
      </w:pPr>
    </w:p>
    <w:p w:rsidR="008524A0" w:rsidRPr="0019180A" w:rsidRDefault="008524A0" w:rsidP="008524A0">
      <w:pPr>
        <w:spacing w:before="9"/>
        <w:rPr>
          <w:b/>
          <w:sz w:val="18"/>
          <w:szCs w:val="18"/>
          <w:lang w:val="ru-RU"/>
        </w:rPr>
      </w:pPr>
    </w:p>
    <w:p w:rsidR="008524A0" w:rsidRPr="0019180A" w:rsidRDefault="00FF20EB" w:rsidP="00FF20EB">
      <w:pPr>
        <w:tabs>
          <w:tab w:val="left" w:pos="1679"/>
        </w:tabs>
        <w:spacing w:line="276" w:lineRule="auto"/>
        <w:ind w:right="100"/>
        <w:jc w:val="both"/>
        <w:rPr>
          <w:sz w:val="18"/>
          <w:szCs w:val="18"/>
          <w:lang w:val="ru-RU"/>
        </w:rPr>
      </w:pPr>
      <w:r w:rsidRPr="0019180A">
        <w:rPr>
          <w:sz w:val="18"/>
          <w:szCs w:val="18"/>
          <w:lang w:val="ru-RU"/>
        </w:rPr>
        <w:t xml:space="preserve"> 4.3.1. </w:t>
      </w:r>
      <w:r w:rsidR="008524A0" w:rsidRPr="0019180A">
        <w:rPr>
          <w:sz w:val="18"/>
          <w:szCs w:val="18"/>
          <w:lang w:val="ru-RU"/>
        </w:rPr>
        <w:t xml:space="preserve">Общественно-деловые зоны предназначены </w:t>
      </w:r>
      <w:r w:rsidRPr="0019180A">
        <w:rPr>
          <w:sz w:val="18"/>
          <w:szCs w:val="18"/>
          <w:lang w:val="ru-RU"/>
        </w:rPr>
        <w:t>для размещения объектов здраво</w:t>
      </w:r>
      <w:r w:rsidR="008524A0" w:rsidRPr="0019180A">
        <w:rPr>
          <w:sz w:val="18"/>
          <w:szCs w:val="18"/>
          <w:lang w:val="ru-RU"/>
        </w:rPr>
        <w:t>охранения, культуры, торговли, общественного питания, социального и коммунально- 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w:t>
      </w:r>
      <w:r w:rsidRPr="0019180A">
        <w:rPr>
          <w:sz w:val="18"/>
          <w:szCs w:val="18"/>
          <w:lang w:val="ru-RU"/>
        </w:rPr>
        <w:t>обильного транспорта, иных объ</w:t>
      </w:r>
      <w:r w:rsidR="008524A0" w:rsidRPr="0019180A">
        <w:rPr>
          <w:sz w:val="18"/>
          <w:szCs w:val="18"/>
          <w:lang w:val="ru-RU"/>
        </w:rPr>
        <w:t>ектов, связанных с обеспечением жизнедеятельности</w:t>
      </w:r>
      <w:r w:rsidR="008524A0" w:rsidRPr="0019180A">
        <w:rPr>
          <w:spacing w:val="-18"/>
          <w:sz w:val="18"/>
          <w:szCs w:val="18"/>
          <w:lang w:val="ru-RU"/>
        </w:rPr>
        <w:t xml:space="preserve"> </w:t>
      </w:r>
      <w:r w:rsidR="008524A0" w:rsidRPr="0019180A">
        <w:rPr>
          <w:sz w:val="18"/>
          <w:szCs w:val="18"/>
          <w:lang w:val="ru-RU"/>
        </w:rPr>
        <w:t>граждан.</w:t>
      </w:r>
    </w:p>
    <w:p w:rsidR="008524A0" w:rsidRPr="0019180A" w:rsidRDefault="00FF20EB" w:rsidP="00FF20EB">
      <w:pPr>
        <w:tabs>
          <w:tab w:val="left" w:pos="1679"/>
        </w:tabs>
        <w:spacing w:before="3" w:line="276" w:lineRule="auto"/>
        <w:ind w:right="99"/>
        <w:jc w:val="both"/>
        <w:rPr>
          <w:sz w:val="18"/>
          <w:szCs w:val="18"/>
          <w:lang w:val="ru-RU"/>
        </w:rPr>
      </w:pPr>
      <w:r w:rsidRPr="0019180A">
        <w:rPr>
          <w:sz w:val="18"/>
          <w:szCs w:val="18"/>
          <w:lang w:val="ru-RU"/>
        </w:rPr>
        <w:t xml:space="preserve"> 4.3.2. </w:t>
      </w:r>
      <w:r w:rsidR="008524A0" w:rsidRPr="0019180A">
        <w:rPr>
          <w:sz w:val="18"/>
          <w:szCs w:val="18"/>
          <w:lang w:val="ru-RU"/>
        </w:rPr>
        <w:t>Общественно-деловые зоны следует формировать как систему общественных центров, включающую центры деловой, финансовой и обще</w:t>
      </w:r>
      <w:r w:rsidRPr="0019180A">
        <w:rPr>
          <w:sz w:val="18"/>
          <w:szCs w:val="18"/>
          <w:lang w:val="ru-RU"/>
        </w:rPr>
        <w:t>ственной активности в централь</w:t>
      </w:r>
      <w:r w:rsidR="001177BC" w:rsidRPr="0019180A">
        <w:rPr>
          <w:sz w:val="18"/>
          <w:szCs w:val="18"/>
          <w:lang w:val="ru-RU"/>
        </w:rPr>
        <w:t>ных частях сел</w:t>
      </w:r>
      <w:r w:rsidR="008524A0" w:rsidRPr="0019180A">
        <w:rPr>
          <w:sz w:val="18"/>
          <w:szCs w:val="18"/>
          <w:lang w:val="ru-RU"/>
        </w:rPr>
        <w:t>, центры планировочных районов (зон), а также спе</w:t>
      </w:r>
      <w:r w:rsidRPr="0019180A">
        <w:rPr>
          <w:sz w:val="18"/>
          <w:szCs w:val="18"/>
          <w:lang w:val="ru-RU"/>
        </w:rPr>
        <w:t>циа</w:t>
      </w:r>
      <w:r w:rsidR="008524A0" w:rsidRPr="0019180A">
        <w:rPr>
          <w:sz w:val="18"/>
          <w:szCs w:val="18"/>
          <w:lang w:val="ru-RU"/>
        </w:rPr>
        <w:t>лизированные центры (медицинские, спортивные, учебные и</w:t>
      </w:r>
      <w:r w:rsidR="008524A0" w:rsidRPr="0019180A">
        <w:rPr>
          <w:spacing w:val="-23"/>
          <w:sz w:val="18"/>
          <w:szCs w:val="18"/>
          <w:lang w:val="ru-RU"/>
        </w:rPr>
        <w:t xml:space="preserve"> </w:t>
      </w:r>
      <w:r w:rsidR="008524A0" w:rsidRPr="0019180A">
        <w:rPr>
          <w:sz w:val="18"/>
          <w:szCs w:val="18"/>
          <w:lang w:val="ru-RU"/>
        </w:rPr>
        <w:t>др.).</w:t>
      </w:r>
    </w:p>
    <w:p w:rsidR="008524A0" w:rsidRPr="0019180A" w:rsidRDefault="008524A0" w:rsidP="00FF20EB">
      <w:pPr>
        <w:spacing w:before="5" w:line="276" w:lineRule="auto"/>
        <w:ind w:left="118" w:firstLine="707"/>
        <w:rPr>
          <w:sz w:val="18"/>
          <w:szCs w:val="18"/>
          <w:lang w:val="ru-RU"/>
        </w:rPr>
      </w:pPr>
      <w:r w:rsidRPr="0019180A">
        <w:rPr>
          <w:sz w:val="18"/>
          <w:szCs w:val="18"/>
          <w:lang w:val="ru-RU"/>
        </w:rPr>
        <w:t>Общественно-деловая зона характеризуется многофункциональным использованием территорий, образующих систему взаимосвязанных общественных пространств.</w:t>
      </w:r>
    </w:p>
    <w:p w:rsidR="008524A0" w:rsidRPr="0019180A" w:rsidRDefault="001177BC" w:rsidP="001177BC">
      <w:pPr>
        <w:tabs>
          <w:tab w:val="left" w:pos="1679"/>
        </w:tabs>
        <w:spacing w:line="276" w:lineRule="auto"/>
        <w:ind w:right="107"/>
        <w:rPr>
          <w:sz w:val="18"/>
          <w:szCs w:val="18"/>
          <w:lang w:val="ru-RU"/>
        </w:rPr>
      </w:pPr>
      <w:r w:rsidRPr="0019180A">
        <w:rPr>
          <w:sz w:val="18"/>
          <w:szCs w:val="18"/>
          <w:lang w:val="ru-RU"/>
        </w:rPr>
        <w:t xml:space="preserve"> 4.3.3. </w:t>
      </w:r>
      <w:r w:rsidR="008524A0" w:rsidRPr="0019180A">
        <w:rPr>
          <w:sz w:val="18"/>
          <w:szCs w:val="18"/>
          <w:lang w:val="ru-RU"/>
        </w:rPr>
        <w:t xml:space="preserve">В сельских поселениях общественно-деловая зона, выполняющая функцию </w:t>
      </w:r>
      <w:r w:rsidRPr="0019180A">
        <w:rPr>
          <w:sz w:val="18"/>
          <w:szCs w:val="18"/>
          <w:lang w:val="ru-RU"/>
        </w:rPr>
        <w:t xml:space="preserve">центра поселения, </w:t>
      </w:r>
      <w:r w:rsidR="008524A0" w:rsidRPr="0019180A">
        <w:rPr>
          <w:sz w:val="18"/>
          <w:szCs w:val="18"/>
          <w:lang w:val="ru-RU"/>
        </w:rPr>
        <w:t>формируется в административном центре</w:t>
      </w:r>
      <w:r w:rsidR="008524A0" w:rsidRPr="0019180A">
        <w:rPr>
          <w:spacing w:val="-21"/>
          <w:sz w:val="18"/>
          <w:szCs w:val="18"/>
          <w:lang w:val="ru-RU"/>
        </w:rPr>
        <w:t xml:space="preserve"> </w:t>
      </w:r>
      <w:r w:rsidR="008524A0" w:rsidRPr="0019180A">
        <w:rPr>
          <w:sz w:val="18"/>
          <w:szCs w:val="18"/>
          <w:lang w:val="ru-RU"/>
        </w:rPr>
        <w:t>поселения.</w:t>
      </w:r>
    </w:p>
    <w:p w:rsidR="008524A0" w:rsidRPr="0019180A" w:rsidRDefault="008524A0" w:rsidP="00FF20EB">
      <w:pPr>
        <w:spacing w:line="276" w:lineRule="auto"/>
        <w:ind w:left="118" w:right="104" w:firstLine="707"/>
        <w:jc w:val="both"/>
        <w:rPr>
          <w:sz w:val="18"/>
          <w:szCs w:val="18"/>
          <w:lang w:val="ru-RU"/>
        </w:rPr>
      </w:pPr>
      <w:r w:rsidRPr="0019180A">
        <w:rPr>
          <w:sz w:val="18"/>
          <w:szCs w:val="18"/>
          <w:lang w:val="ru-RU"/>
        </w:rPr>
        <w:t>В сельских населенных пунктах формируется общественно-деловая зона</w:t>
      </w:r>
      <w:r w:rsidR="001177BC" w:rsidRPr="0019180A">
        <w:rPr>
          <w:sz w:val="18"/>
          <w:szCs w:val="18"/>
          <w:lang w:val="ru-RU"/>
        </w:rPr>
        <w:t xml:space="preserve">, необходимая для обслуживания </w:t>
      </w:r>
      <w:r w:rsidRPr="0019180A">
        <w:rPr>
          <w:sz w:val="18"/>
          <w:szCs w:val="18"/>
          <w:lang w:val="ru-RU"/>
        </w:rPr>
        <w:t>населенного пункта.</w:t>
      </w:r>
    </w:p>
    <w:p w:rsidR="00DD08F7" w:rsidRPr="0019180A" w:rsidRDefault="00DD08F7" w:rsidP="00FF20EB">
      <w:pPr>
        <w:spacing w:line="276" w:lineRule="auto"/>
        <w:ind w:left="118" w:right="104" w:firstLine="707"/>
        <w:jc w:val="both"/>
        <w:rPr>
          <w:sz w:val="18"/>
          <w:szCs w:val="18"/>
          <w:lang w:val="ru-RU"/>
        </w:rPr>
      </w:pPr>
    </w:p>
    <w:p w:rsidR="001177BC" w:rsidRPr="0019180A" w:rsidRDefault="001177BC" w:rsidP="00DD08F7">
      <w:pPr>
        <w:spacing w:line="276" w:lineRule="auto"/>
        <w:ind w:left="-142"/>
        <w:rPr>
          <w:sz w:val="18"/>
          <w:szCs w:val="18"/>
          <w:lang w:val="ru-RU"/>
        </w:rPr>
      </w:pPr>
    </w:p>
    <w:p w:rsidR="00EA4C95" w:rsidRPr="0019180A" w:rsidRDefault="00EA4C95" w:rsidP="00EA4C95">
      <w:pPr>
        <w:tabs>
          <w:tab w:val="left" w:pos="1503"/>
        </w:tabs>
        <w:spacing w:before="69" w:line="276" w:lineRule="auto"/>
        <w:ind w:left="118"/>
        <w:jc w:val="center"/>
        <w:rPr>
          <w:b/>
          <w:sz w:val="18"/>
          <w:szCs w:val="18"/>
          <w:lang w:val="ru-RU"/>
        </w:rPr>
      </w:pPr>
      <w:r w:rsidRPr="0019180A">
        <w:rPr>
          <w:b/>
          <w:sz w:val="18"/>
          <w:szCs w:val="18"/>
          <w:lang w:val="ru-RU"/>
        </w:rPr>
        <w:t>Структура и типология общественных центров и объектов общественно-деловой зоны</w:t>
      </w:r>
    </w:p>
    <w:p w:rsidR="00EA4C95" w:rsidRPr="0019180A" w:rsidRDefault="00EA4C95" w:rsidP="00EA4C95">
      <w:pPr>
        <w:pStyle w:val="10"/>
        <w:tabs>
          <w:tab w:val="left" w:pos="1674"/>
        </w:tabs>
        <w:kinsoku w:val="0"/>
        <w:overflowPunct w:val="0"/>
        <w:spacing w:before="183" w:line="276" w:lineRule="auto"/>
        <w:ind w:right="118"/>
        <w:jc w:val="both"/>
        <w:rPr>
          <w:sz w:val="18"/>
          <w:szCs w:val="18"/>
        </w:rPr>
      </w:pPr>
      <w:r w:rsidRPr="0019180A">
        <w:rPr>
          <w:sz w:val="18"/>
          <w:szCs w:val="18"/>
        </w:rPr>
        <w:t>4.3.4. Количество, состав и размещение общественных центров принимается</w:t>
      </w:r>
      <w:r w:rsidRPr="0019180A">
        <w:rPr>
          <w:spacing w:val="58"/>
          <w:sz w:val="18"/>
          <w:szCs w:val="18"/>
        </w:rPr>
        <w:t xml:space="preserve"> </w:t>
      </w:r>
      <w:r w:rsidRPr="0019180A">
        <w:rPr>
          <w:sz w:val="18"/>
          <w:szCs w:val="18"/>
        </w:rPr>
        <w:t xml:space="preserve">с учетом величины населенного пункта в составе </w:t>
      </w:r>
      <w:r w:rsidRPr="0019180A">
        <w:rPr>
          <w:sz w:val="18"/>
          <w:szCs w:val="18"/>
        </w:rPr>
        <w:lastRenderedPageBreak/>
        <w:t>поселения, их роли в системе</w:t>
      </w:r>
      <w:r w:rsidRPr="0019180A">
        <w:rPr>
          <w:spacing w:val="24"/>
          <w:sz w:val="18"/>
          <w:szCs w:val="18"/>
        </w:rPr>
        <w:t xml:space="preserve"> </w:t>
      </w:r>
      <w:r w:rsidRPr="0019180A">
        <w:rPr>
          <w:sz w:val="18"/>
          <w:szCs w:val="18"/>
        </w:rPr>
        <w:t>расселения и в системе формируемых центров</w:t>
      </w:r>
      <w:r w:rsidRPr="0019180A">
        <w:rPr>
          <w:spacing w:val="-6"/>
          <w:sz w:val="18"/>
          <w:szCs w:val="18"/>
        </w:rPr>
        <w:t xml:space="preserve"> </w:t>
      </w:r>
      <w:r w:rsidRPr="0019180A">
        <w:rPr>
          <w:sz w:val="18"/>
          <w:szCs w:val="18"/>
        </w:rPr>
        <w:t>обслуживания.</w:t>
      </w:r>
    </w:p>
    <w:p w:rsidR="00EA4C95" w:rsidRPr="0019180A" w:rsidRDefault="00EA4C95" w:rsidP="00EA4C95">
      <w:pPr>
        <w:pStyle w:val="a3"/>
        <w:kinsoku w:val="0"/>
        <w:overflowPunct w:val="0"/>
        <w:spacing w:line="276" w:lineRule="auto"/>
        <w:ind w:left="117" w:right="113" w:firstLine="701"/>
        <w:jc w:val="both"/>
        <w:rPr>
          <w:sz w:val="18"/>
          <w:szCs w:val="18"/>
          <w:lang w:val="ru-RU"/>
        </w:rPr>
      </w:pPr>
      <w:r w:rsidRPr="0019180A">
        <w:rPr>
          <w:sz w:val="18"/>
          <w:szCs w:val="18"/>
          <w:lang w:val="ru-RU"/>
        </w:rPr>
        <w:t>Классификация зданий и сооружений, планируемых к размещению в</w:t>
      </w:r>
      <w:r w:rsidRPr="0019180A">
        <w:rPr>
          <w:spacing w:val="-25"/>
          <w:sz w:val="18"/>
          <w:szCs w:val="18"/>
          <w:lang w:val="ru-RU"/>
        </w:rPr>
        <w:t xml:space="preserve"> </w:t>
      </w:r>
      <w:r w:rsidRPr="0019180A">
        <w:rPr>
          <w:sz w:val="18"/>
          <w:szCs w:val="18"/>
          <w:lang w:val="ru-RU"/>
        </w:rPr>
        <w:t>общественном центре, имеет своей целью способствовать выбору экономически</w:t>
      </w:r>
      <w:r w:rsidRPr="0019180A">
        <w:rPr>
          <w:spacing w:val="28"/>
          <w:sz w:val="18"/>
          <w:szCs w:val="18"/>
          <w:lang w:val="ru-RU"/>
        </w:rPr>
        <w:t xml:space="preserve"> </w:t>
      </w:r>
      <w:r w:rsidRPr="0019180A">
        <w:rPr>
          <w:sz w:val="18"/>
          <w:szCs w:val="18"/>
          <w:lang w:val="ru-RU"/>
        </w:rPr>
        <w:t>целесообразных решений при</w:t>
      </w:r>
      <w:r w:rsidRPr="0019180A">
        <w:rPr>
          <w:spacing w:val="-12"/>
          <w:sz w:val="18"/>
          <w:szCs w:val="18"/>
          <w:lang w:val="ru-RU"/>
        </w:rPr>
        <w:t xml:space="preserve"> </w:t>
      </w:r>
      <w:r w:rsidRPr="0019180A">
        <w:rPr>
          <w:sz w:val="18"/>
          <w:szCs w:val="18"/>
          <w:lang w:val="ru-RU"/>
        </w:rPr>
        <w:t>проектировании.</w:t>
      </w:r>
    </w:p>
    <w:p w:rsidR="00EA4C95" w:rsidRPr="0019180A" w:rsidRDefault="00EA4C95" w:rsidP="00EA4C95">
      <w:pPr>
        <w:pStyle w:val="a3"/>
        <w:kinsoku w:val="0"/>
        <w:overflowPunct w:val="0"/>
        <w:spacing w:line="276" w:lineRule="auto"/>
        <w:ind w:left="117" w:right="123" w:firstLine="701"/>
        <w:jc w:val="both"/>
        <w:rPr>
          <w:sz w:val="18"/>
          <w:szCs w:val="18"/>
          <w:lang w:val="ru-RU"/>
        </w:rPr>
      </w:pPr>
      <w:r w:rsidRPr="0019180A">
        <w:rPr>
          <w:sz w:val="18"/>
          <w:szCs w:val="18"/>
          <w:lang w:val="ru-RU"/>
        </w:rPr>
        <w:t>Отнесение проектируемых зданий к определенному уровню обслуживания</w:t>
      </w:r>
      <w:r w:rsidRPr="0019180A">
        <w:rPr>
          <w:spacing w:val="62"/>
          <w:sz w:val="18"/>
          <w:szCs w:val="18"/>
          <w:lang w:val="ru-RU"/>
        </w:rPr>
        <w:t xml:space="preserve"> </w:t>
      </w:r>
      <w:r w:rsidRPr="0019180A">
        <w:rPr>
          <w:sz w:val="18"/>
          <w:szCs w:val="18"/>
          <w:lang w:val="ru-RU"/>
        </w:rPr>
        <w:t>следует производить на основании следующих</w:t>
      </w:r>
      <w:r w:rsidRPr="0019180A">
        <w:rPr>
          <w:spacing w:val="-19"/>
          <w:sz w:val="18"/>
          <w:szCs w:val="18"/>
          <w:lang w:val="ru-RU"/>
        </w:rPr>
        <w:t xml:space="preserve"> </w:t>
      </w:r>
      <w:r w:rsidRPr="0019180A">
        <w:rPr>
          <w:sz w:val="18"/>
          <w:szCs w:val="18"/>
          <w:lang w:val="ru-RU"/>
        </w:rPr>
        <w:t>условий:</w:t>
      </w:r>
    </w:p>
    <w:p w:rsidR="00EA4C95" w:rsidRPr="0019180A" w:rsidRDefault="005E5F8D" w:rsidP="00EA4C95">
      <w:pPr>
        <w:pStyle w:val="a3"/>
        <w:kinsoku w:val="0"/>
        <w:overflowPunct w:val="0"/>
        <w:spacing w:line="276" w:lineRule="auto"/>
        <w:ind w:left="117" w:right="118" w:firstLine="701"/>
        <w:jc w:val="both"/>
        <w:rPr>
          <w:sz w:val="18"/>
          <w:szCs w:val="18"/>
          <w:lang w:val="ru-RU"/>
        </w:rPr>
      </w:pPr>
      <w:r w:rsidRPr="0019180A">
        <w:rPr>
          <w:sz w:val="18"/>
          <w:szCs w:val="18"/>
          <w:lang w:val="ru-RU"/>
        </w:rPr>
        <w:t xml:space="preserve">- </w:t>
      </w:r>
      <w:r w:rsidR="00EA4C95" w:rsidRPr="0019180A">
        <w:rPr>
          <w:sz w:val="18"/>
          <w:szCs w:val="18"/>
          <w:lang w:val="ru-RU"/>
        </w:rPr>
        <w:t>по социально-демографической структуре населения, формирующего спрос</w:t>
      </w:r>
      <w:r w:rsidR="00EA4C95" w:rsidRPr="0019180A">
        <w:rPr>
          <w:spacing w:val="39"/>
          <w:sz w:val="18"/>
          <w:szCs w:val="18"/>
          <w:lang w:val="ru-RU"/>
        </w:rPr>
        <w:t xml:space="preserve"> </w:t>
      </w:r>
      <w:r w:rsidR="00EA4C95" w:rsidRPr="0019180A">
        <w:rPr>
          <w:sz w:val="18"/>
          <w:szCs w:val="18"/>
          <w:lang w:val="ru-RU"/>
        </w:rPr>
        <w:t>на услуги:</w:t>
      </w:r>
    </w:p>
    <w:p w:rsidR="00EA4C95" w:rsidRPr="0019180A" w:rsidRDefault="005E5F8D" w:rsidP="00EA4C95">
      <w:pPr>
        <w:pStyle w:val="a3"/>
        <w:kinsoku w:val="0"/>
        <w:overflowPunct w:val="0"/>
        <w:spacing w:line="276" w:lineRule="auto"/>
        <w:ind w:left="818" w:right="110"/>
        <w:rPr>
          <w:sz w:val="18"/>
          <w:szCs w:val="18"/>
          <w:lang w:val="ru-RU"/>
        </w:rPr>
      </w:pPr>
      <w:r w:rsidRPr="0019180A">
        <w:rPr>
          <w:sz w:val="18"/>
          <w:szCs w:val="18"/>
          <w:lang w:val="ru-RU"/>
        </w:rPr>
        <w:t>- численность населения</w:t>
      </w:r>
      <w:r w:rsidR="00EA4C95" w:rsidRPr="0019180A">
        <w:rPr>
          <w:sz w:val="18"/>
          <w:szCs w:val="18"/>
          <w:lang w:val="ru-RU"/>
        </w:rPr>
        <w:t xml:space="preserve"> сельского</w:t>
      </w:r>
      <w:r w:rsidR="00EA4C95" w:rsidRPr="0019180A">
        <w:rPr>
          <w:spacing w:val="-18"/>
          <w:sz w:val="18"/>
          <w:szCs w:val="18"/>
          <w:lang w:val="ru-RU"/>
        </w:rPr>
        <w:t xml:space="preserve"> </w:t>
      </w:r>
      <w:r w:rsidR="00EA4C95" w:rsidRPr="0019180A">
        <w:rPr>
          <w:sz w:val="18"/>
          <w:szCs w:val="18"/>
          <w:lang w:val="ru-RU"/>
        </w:rPr>
        <w:t>поселений;</w:t>
      </w:r>
    </w:p>
    <w:p w:rsidR="00EA4C95" w:rsidRPr="0019180A" w:rsidRDefault="005E5F8D" w:rsidP="00EA4C95">
      <w:pPr>
        <w:pStyle w:val="a3"/>
        <w:kinsoku w:val="0"/>
        <w:overflowPunct w:val="0"/>
        <w:spacing w:before="11" w:line="276" w:lineRule="auto"/>
        <w:ind w:left="117" w:right="119" w:firstLine="701"/>
        <w:jc w:val="both"/>
        <w:rPr>
          <w:sz w:val="18"/>
          <w:szCs w:val="18"/>
          <w:lang w:val="ru-RU"/>
        </w:rPr>
      </w:pPr>
      <w:r w:rsidRPr="0019180A">
        <w:rPr>
          <w:sz w:val="18"/>
          <w:szCs w:val="18"/>
          <w:lang w:val="ru-RU"/>
        </w:rPr>
        <w:t>-</w:t>
      </w:r>
      <w:r w:rsidR="00EA4C95" w:rsidRPr="0019180A">
        <w:rPr>
          <w:sz w:val="18"/>
          <w:szCs w:val="18"/>
          <w:lang w:val="ru-RU"/>
        </w:rPr>
        <w:t>численность населения населенного пункта или отдельных</w:t>
      </w:r>
      <w:r w:rsidR="00EA4C95" w:rsidRPr="0019180A">
        <w:rPr>
          <w:spacing w:val="43"/>
          <w:sz w:val="18"/>
          <w:szCs w:val="18"/>
          <w:lang w:val="ru-RU"/>
        </w:rPr>
        <w:t xml:space="preserve"> </w:t>
      </w:r>
      <w:r w:rsidR="00EA4C95" w:rsidRPr="0019180A">
        <w:rPr>
          <w:sz w:val="18"/>
          <w:szCs w:val="18"/>
          <w:lang w:val="ru-RU"/>
        </w:rPr>
        <w:t>планировочных элементов;</w:t>
      </w:r>
    </w:p>
    <w:p w:rsidR="005E5F8D" w:rsidRPr="0019180A" w:rsidRDefault="005E5F8D" w:rsidP="00EA4C95">
      <w:pPr>
        <w:pStyle w:val="a3"/>
        <w:kinsoku w:val="0"/>
        <w:overflowPunct w:val="0"/>
        <w:spacing w:before="1" w:line="276" w:lineRule="auto"/>
        <w:ind w:left="818" w:right="3944"/>
        <w:rPr>
          <w:spacing w:val="-14"/>
          <w:sz w:val="18"/>
          <w:szCs w:val="18"/>
          <w:lang w:val="ru-RU"/>
        </w:rPr>
      </w:pPr>
      <w:r w:rsidRPr="0019180A">
        <w:rPr>
          <w:sz w:val="18"/>
          <w:szCs w:val="18"/>
          <w:lang w:val="ru-RU"/>
        </w:rPr>
        <w:t xml:space="preserve">- </w:t>
      </w:r>
      <w:r w:rsidR="00EA4C95" w:rsidRPr="0019180A">
        <w:rPr>
          <w:sz w:val="18"/>
          <w:szCs w:val="18"/>
          <w:lang w:val="ru-RU"/>
        </w:rPr>
        <w:t>по частоте потребления предоставляемых</w:t>
      </w:r>
    </w:p>
    <w:p w:rsidR="00EA4C95" w:rsidRPr="0019180A" w:rsidRDefault="005E5F8D" w:rsidP="00EA4C95">
      <w:pPr>
        <w:pStyle w:val="a3"/>
        <w:kinsoku w:val="0"/>
        <w:overflowPunct w:val="0"/>
        <w:spacing w:before="1" w:line="276" w:lineRule="auto"/>
        <w:ind w:left="818" w:right="3944"/>
        <w:rPr>
          <w:sz w:val="18"/>
          <w:szCs w:val="18"/>
          <w:lang w:val="ru-RU"/>
        </w:rPr>
      </w:pPr>
      <w:r w:rsidRPr="0019180A">
        <w:rPr>
          <w:sz w:val="18"/>
          <w:szCs w:val="18"/>
          <w:lang w:val="ru-RU"/>
        </w:rPr>
        <w:t xml:space="preserve">- </w:t>
      </w:r>
      <w:r w:rsidR="00EA4C95" w:rsidRPr="0019180A">
        <w:rPr>
          <w:sz w:val="18"/>
          <w:szCs w:val="18"/>
          <w:lang w:val="ru-RU"/>
        </w:rPr>
        <w:t>услуг: регулярное -</w:t>
      </w:r>
      <w:r w:rsidR="00EA4C95" w:rsidRPr="0019180A">
        <w:rPr>
          <w:spacing w:val="-10"/>
          <w:sz w:val="18"/>
          <w:szCs w:val="18"/>
          <w:lang w:val="ru-RU"/>
        </w:rPr>
        <w:t xml:space="preserve"> </w:t>
      </w:r>
      <w:r w:rsidR="00EA4C95" w:rsidRPr="0019180A">
        <w:rPr>
          <w:sz w:val="18"/>
          <w:szCs w:val="18"/>
          <w:lang w:val="ru-RU"/>
        </w:rPr>
        <w:t>повседневное;</w:t>
      </w:r>
    </w:p>
    <w:p w:rsidR="00EA4C95" w:rsidRPr="0019180A" w:rsidRDefault="005E5F8D" w:rsidP="00EA4C95">
      <w:pPr>
        <w:pStyle w:val="a3"/>
        <w:kinsoku w:val="0"/>
        <w:overflowPunct w:val="0"/>
        <w:spacing w:line="276" w:lineRule="auto"/>
        <w:ind w:left="818" w:right="2836"/>
        <w:rPr>
          <w:sz w:val="18"/>
          <w:szCs w:val="18"/>
          <w:lang w:val="ru-RU"/>
        </w:rPr>
      </w:pPr>
      <w:r w:rsidRPr="0019180A">
        <w:rPr>
          <w:sz w:val="18"/>
          <w:szCs w:val="18"/>
          <w:lang w:val="ru-RU"/>
        </w:rPr>
        <w:t xml:space="preserve">- </w:t>
      </w:r>
      <w:r w:rsidR="00EA4C95" w:rsidRPr="0019180A">
        <w:rPr>
          <w:sz w:val="18"/>
          <w:szCs w:val="18"/>
          <w:lang w:val="ru-RU"/>
        </w:rPr>
        <w:t>по мере необходимости - периодически или</w:t>
      </w:r>
      <w:r w:rsidR="00EA4C95" w:rsidRPr="0019180A">
        <w:rPr>
          <w:spacing w:val="-21"/>
          <w:sz w:val="18"/>
          <w:szCs w:val="18"/>
          <w:lang w:val="ru-RU"/>
        </w:rPr>
        <w:t xml:space="preserve"> </w:t>
      </w:r>
      <w:r w:rsidR="00EA4C95" w:rsidRPr="0019180A">
        <w:rPr>
          <w:sz w:val="18"/>
          <w:szCs w:val="18"/>
          <w:lang w:val="ru-RU"/>
        </w:rPr>
        <w:t>эпизодически; по основному</w:t>
      </w:r>
      <w:r w:rsidR="00EA4C95" w:rsidRPr="0019180A">
        <w:rPr>
          <w:spacing w:val="-10"/>
          <w:sz w:val="18"/>
          <w:szCs w:val="18"/>
          <w:lang w:val="ru-RU"/>
        </w:rPr>
        <w:t xml:space="preserve"> </w:t>
      </w:r>
      <w:r w:rsidR="00EA4C95" w:rsidRPr="0019180A">
        <w:rPr>
          <w:sz w:val="18"/>
          <w:szCs w:val="18"/>
          <w:lang w:val="ru-RU"/>
        </w:rPr>
        <w:t>местоположению:</w:t>
      </w:r>
    </w:p>
    <w:p w:rsidR="00EA4C95" w:rsidRPr="0019180A" w:rsidRDefault="005E5F8D" w:rsidP="00EA4C95">
      <w:pPr>
        <w:pStyle w:val="a3"/>
        <w:kinsoku w:val="0"/>
        <w:overflowPunct w:val="0"/>
        <w:spacing w:line="276" w:lineRule="auto"/>
        <w:ind w:left="117" w:right="118" w:firstLine="701"/>
        <w:jc w:val="both"/>
        <w:rPr>
          <w:sz w:val="18"/>
          <w:szCs w:val="18"/>
          <w:lang w:val="ru-RU"/>
        </w:rPr>
      </w:pPr>
      <w:r w:rsidRPr="0019180A">
        <w:rPr>
          <w:sz w:val="18"/>
          <w:szCs w:val="18"/>
          <w:lang w:val="ru-RU"/>
        </w:rPr>
        <w:t xml:space="preserve">- </w:t>
      </w:r>
      <w:r w:rsidR="00EA4C95" w:rsidRPr="0019180A">
        <w:rPr>
          <w:sz w:val="18"/>
          <w:szCs w:val="18"/>
          <w:lang w:val="ru-RU"/>
        </w:rPr>
        <w:t>административн</w:t>
      </w:r>
      <w:r w:rsidR="00100A67" w:rsidRPr="0019180A">
        <w:rPr>
          <w:sz w:val="18"/>
          <w:szCs w:val="18"/>
          <w:lang w:val="ru-RU"/>
        </w:rPr>
        <w:t xml:space="preserve">ый центр муниципального района </w:t>
      </w:r>
      <w:r w:rsidR="00EA4C95" w:rsidRPr="0019180A">
        <w:rPr>
          <w:sz w:val="18"/>
          <w:szCs w:val="18"/>
          <w:lang w:val="ru-RU"/>
        </w:rPr>
        <w:t>или</w:t>
      </w:r>
      <w:r w:rsidR="00EA4C95" w:rsidRPr="0019180A">
        <w:rPr>
          <w:spacing w:val="56"/>
          <w:sz w:val="18"/>
          <w:szCs w:val="18"/>
          <w:lang w:val="ru-RU"/>
        </w:rPr>
        <w:t xml:space="preserve"> </w:t>
      </w:r>
      <w:r w:rsidR="00EA4C95" w:rsidRPr="0019180A">
        <w:rPr>
          <w:sz w:val="18"/>
          <w:szCs w:val="18"/>
          <w:lang w:val="ru-RU"/>
        </w:rPr>
        <w:t>крупный населенный пункт муниципального</w:t>
      </w:r>
      <w:r w:rsidR="00EA4C95" w:rsidRPr="0019180A">
        <w:rPr>
          <w:spacing w:val="-19"/>
          <w:sz w:val="18"/>
          <w:szCs w:val="18"/>
          <w:lang w:val="ru-RU"/>
        </w:rPr>
        <w:t xml:space="preserve"> </w:t>
      </w:r>
      <w:r w:rsidR="00EA4C95" w:rsidRPr="0019180A">
        <w:rPr>
          <w:sz w:val="18"/>
          <w:szCs w:val="18"/>
          <w:lang w:val="ru-RU"/>
        </w:rPr>
        <w:t>района;</w:t>
      </w:r>
    </w:p>
    <w:p w:rsidR="00EA4C95" w:rsidRPr="0019180A" w:rsidRDefault="005E5F8D" w:rsidP="00EA4C95">
      <w:pPr>
        <w:pStyle w:val="a3"/>
        <w:kinsoku w:val="0"/>
        <w:overflowPunct w:val="0"/>
        <w:spacing w:before="1" w:line="276" w:lineRule="auto"/>
        <w:ind w:left="818" w:right="110"/>
        <w:rPr>
          <w:sz w:val="18"/>
          <w:szCs w:val="18"/>
          <w:lang w:val="ru-RU"/>
        </w:rPr>
      </w:pPr>
      <w:r w:rsidRPr="0019180A">
        <w:rPr>
          <w:sz w:val="18"/>
          <w:szCs w:val="18"/>
          <w:lang w:val="ru-RU"/>
        </w:rPr>
        <w:t xml:space="preserve">- </w:t>
      </w:r>
      <w:r w:rsidR="00EA4C95" w:rsidRPr="0019180A">
        <w:rPr>
          <w:sz w:val="18"/>
          <w:szCs w:val="18"/>
          <w:lang w:val="ru-RU"/>
        </w:rPr>
        <w:t>административный центр поселения или крупный населенный пункт</w:t>
      </w:r>
      <w:r w:rsidR="00EA4C95" w:rsidRPr="0019180A">
        <w:rPr>
          <w:spacing w:val="-24"/>
          <w:sz w:val="18"/>
          <w:szCs w:val="18"/>
          <w:lang w:val="ru-RU"/>
        </w:rPr>
        <w:t xml:space="preserve"> </w:t>
      </w:r>
      <w:r w:rsidR="00EA4C95" w:rsidRPr="0019180A">
        <w:rPr>
          <w:sz w:val="18"/>
          <w:szCs w:val="18"/>
          <w:lang w:val="ru-RU"/>
        </w:rPr>
        <w:t>поселения; населенный пункт или отдельные планировочные</w:t>
      </w:r>
      <w:r w:rsidR="00EA4C95" w:rsidRPr="0019180A">
        <w:rPr>
          <w:spacing w:val="-15"/>
          <w:sz w:val="18"/>
          <w:szCs w:val="18"/>
          <w:lang w:val="ru-RU"/>
        </w:rPr>
        <w:t xml:space="preserve"> </w:t>
      </w:r>
      <w:r w:rsidR="00EA4C95" w:rsidRPr="0019180A">
        <w:rPr>
          <w:sz w:val="18"/>
          <w:szCs w:val="18"/>
          <w:lang w:val="ru-RU"/>
        </w:rPr>
        <w:t>элементы.</w:t>
      </w:r>
    </w:p>
    <w:p w:rsidR="00EA4C95" w:rsidRPr="0019180A" w:rsidRDefault="005E5F8D" w:rsidP="005E5F8D">
      <w:pPr>
        <w:pStyle w:val="10"/>
        <w:tabs>
          <w:tab w:val="left" w:pos="1690"/>
        </w:tabs>
        <w:kinsoku w:val="0"/>
        <w:overflowPunct w:val="0"/>
        <w:spacing w:line="276" w:lineRule="auto"/>
        <w:ind w:right="112"/>
        <w:jc w:val="both"/>
        <w:rPr>
          <w:sz w:val="18"/>
          <w:szCs w:val="18"/>
        </w:rPr>
      </w:pPr>
      <w:r w:rsidRPr="0019180A">
        <w:rPr>
          <w:sz w:val="18"/>
          <w:szCs w:val="18"/>
        </w:rPr>
        <w:t xml:space="preserve"> 4.3.5. </w:t>
      </w:r>
      <w:r w:rsidR="00EA4C95" w:rsidRPr="0019180A">
        <w:rPr>
          <w:sz w:val="18"/>
          <w:szCs w:val="18"/>
        </w:rPr>
        <w:t>Структуру и типологию общественных центров, объектов в</w:t>
      </w:r>
      <w:r w:rsidR="00EA4C95" w:rsidRPr="0019180A">
        <w:rPr>
          <w:spacing w:val="3"/>
          <w:sz w:val="18"/>
          <w:szCs w:val="18"/>
        </w:rPr>
        <w:t xml:space="preserve"> </w:t>
      </w:r>
      <w:r w:rsidR="00EA4C95" w:rsidRPr="0019180A">
        <w:rPr>
          <w:sz w:val="18"/>
          <w:szCs w:val="18"/>
        </w:rPr>
        <w:t>общественно- деловой зоне и видов обслуживания в зависимости от места формирования</w:t>
      </w:r>
      <w:r w:rsidR="00EA4C95" w:rsidRPr="0019180A">
        <w:rPr>
          <w:spacing w:val="8"/>
          <w:sz w:val="18"/>
          <w:szCs w:val="18"/>
        </w:rPr>
        <w:t xml:space="preserve"> </w:t>
      </w:r>
      <w:r w:rsidRPr="0019180A">
        <w:rPr>
          <w:sz w:val="18"/>
          <w:szCs w:val="18"/>
        </w:rPr>
        <w:t>обще</w:t>
      </w:r>
      <w:r w:rsidR="00EA4C95" w:rsidRPr="0019180A">
        <w:rPr>
          <w:sz w:val="18"/>
          <w:szCs w:val="18"/>
        </w:rPr>
        <w:t>ственного центра рекомендуется принимать в соответствии с приложением № 3</w:t>
      </w:r>
      <w:r w:rsidR="00EA4C95" w:rsidRPr="0019180A">
        <w:rPr>
          <w:spacing w:val="2"/>
          <w:sz w:val="18"/>
          <w:szCs w:val="18"/>
        </w:rPr>
        <w:t xml:space="preserve"> </w:t>
      </w:r>
      <w:r w:rsidR="00EA4C95" w:rsidRPr="0019180A">
        <w:rPr>
          <w:sz w:val="18"/>
          <w:szCs w:val="18"/>
        </w:rPr>
        <w:t>к настоящим нормативам.</w:t>
      </w:r>
    </w:p>
    <w:p w:rsidR="00EA4C95" w:rsidRPr="0019180A" w:rsidRDefault="005E5F8D" w:rsidP="005E5F8D">
      <w:pPr>
        <w:pStyle w:val="10"/>
        <w:tabs>
          <w:tab w:val="left" w:pos="1678"/>
        </w:tabs>
        <w:kinsoku w:val="0"/>
        <w:overflowPunct w:val="0"/>
        <w:spacing w:before="1" w:line="276" w:lineRule="auto"/>
        <w:ind w:right="113"/>
        <w:jc w:val="both"/>
        <w:rPr>
          <w:sz w:val="18"/>
          <w:szCs w:val="18"/>
        </w:rPr>
      </w:pPr>
      <w:r w:rsidRPr="0019180A">
        <w:rPr>
          <w:sz w:val="18"/>
          <w:szCs w:val="18"/>
        </w:rPr>
        <w:t xml:space="preserve"> 4.3.6. </w:t>
      </w:r>
      <w:r w:rsidR="00EA4C95" w:rsidRPr="0019180A">
        <w:rPr>
          <w:sz w:val="18"/>
          <w:szCs w:val="18"/>
        </w:rPr>
        <w:t>Соотношение территорий в пределах многофункциональной</w:t>
      </w:r>
      <w:r w:rsidR="00EA4C95" w:rsidRPr="0019180A">
        <w:rPr>
          <w:spacing w:val="42"/>
          <w:sz w:val="18"/>
          <w:szCs w:val="18"/>
        </w:rPr>
        <w:t xml:space="preserve"> </w:t>
      </w:r>
      <w:r w:rsidR="00EA4C95" w:rsidRPr="0019180A">
        <w:rPr>
          <w:sz w:val="18"/>
          <w:szCs w:val="18"/>
        </w:rPr>
        <w:t>общественной зоны следует</w:t>
      </w:r>
      <w:r w:rsidR="00EA4C95" w:rsidRPr="0019180A">
        <w:rPr>
          <w:spacing w:val="-3"/>
          <w:sz w:val="18"/>
          <w:szCs w:val="18"/>
        </w:rPr>
        <w:t xml:space="preserve"> </w:t>
      </w:r>
      <w:r w:rsidR="00EA4C95" w:rsidRPr="0019180A">
        <w:rPr>
          <w:sz w:val="18"/>
          <w:szCs w:val="18"/>
        </w:rPr>
        <w:t>принимать:</w:t>
      </w:r>
    </w:p>
    <w:p w:rsidR="005E5F8D" w:rsidRPr="0019180A" w:rsidRDefault="005E5F8D" w:rsidP="00EA4C95">
      <w:pPr>
        <w:pStyle w:val="a3"/>
        <w:kinsoku w:val="0"/>
        <w:overflowPunct w:val="0"/>
        <w:spacing w:line="276" w:lineRule="auto"/>
        <w:ind w:left="117" w:right="225" w:firstLine="701"/>
        <w:rPr>
          <w:sz w:val="18"/>
          <w:szCs w:val="18"/>
          <w:lang w:val="ru-RU"/>
        </w:rPr>
      </w:pPr>
      <w:r w:rsidRPr="0019180A">
        <w:rPr>
          <w:sz w:val="18"/>
          <w:szCs w:val="18"/>
          <w:lang w:val="ru-RU"/>
        </w:rPr>
        <w:t xml:space="preserve">- </w:t>
      </w:r>
      <w:r w:rsidR="00EA4C95" w:rsidRPr="0019180A">
        <w:rPr>
          <w:sz w:val="18"/>
          <w:szCs w:val="18"/>
          <w:lang w:val="ru-RU"/>
        </w:rPr>
        <w:t xml:space="preserve">участки общественной застройки - не менее 40 процентов; </w:t>
      </w:r>
    </w:p>
    <w:p w:rsidR="005E5F8D" w:rsidRPr="0019180A" w:rsidRDefault="005E5F8D" w:rsidP="00EA4C95">
      <w:pPr>
        <w:pStyle w:val="a3"/>
        <w:kinsoku w:val="0"/>
        <w:overflowPunct w:val="0"/>
        <w:spacing w:line="276" w:lineRule="auto"/>
        <w:ind w:left="117" w:right="225" w:firstLine="701"/>
        <w:rPr>
          <w:sz w:val="18"/>
          <w:szCs w:val="18"/>
          <w:lang w:val="ru-RU"/>
        </w:rPr>
      </w:pPr>
      <w:r w:rsidRPr="0019180A">
        <w:rPr>
          <w:sz w:val="18"/>
          <w:szCs w:val="18"/>
          <w:lang w:val="ru-RU"/>
        </w:rPr>
        <w:t xml:space="preserve">- </w:t>
      </w:r>
      <w:r w:rsidR="00EA4C95" w:rsidRPr="0019180A">
        <w:rPr>
          <w:sz w:val="18"/>
          <w:szCs w:val="18"/>
          <w:lang w:val="ru-RU"/>
        </w:rPr>
        <w:t>участки</w:t>
      </w:r>
      <w:r w:rsidR="00EA4C95" w:rsidRPr="0019180A">
        <w:rPr>
          <w:spacing w:val="-14"/>
          <w:sz w:val="18"/>
          <w:szCs w:val="18"/>
          <w:lang w:val="ru-RU"/>
        </w:rPr>
        <w:t xml:space="preserve"> </w:t>
      </w:r>
      <w:r w:rsidR="00EA4C95" w:rsidRPr="0019180A">
        <w:rPr>
          <w:sz w:val="18"/>
          <w:szCs w:val="18"/>
          <w:lang w:val="ru-RU"/>
        </w:rPr>
        <w:t xml:space="preserve">жилой застройки - не более 25 процентов; </w:t>
      </w:r>
    </w:p>
    <w:p w:rsidR="005E5F8D" w:rsidRPr="0019180A" w:rsidRDefault="005E5F8D" w:rsidP="00EA4C95">
      <w:pPr>
        <w:pStyle w:val="a3"/>
        <w:kinsoku w:val="0"/>
        <w:overflowPunct w:val="0"/>
        <w:spacing w:line="276" w:lineRule="auto"/>
        <w:ind w:left="117" w:right="225" w:firstLine="701"/>
        <w:rPr>
          <w:sz w:val="18"/>
          <w:szCs w:val="18"/>
          <w:lang w:val="ru-RU"/>
        </w:rPr>
      </w:pPr>
      <w:r w:rsidRPr="0019180A">
        <w:rPr>
          <w:sz w:val="18"/>
          <w:szCs w:val="18"/>
          <w:lang w:val="ru-RU"/>
        </w:rPr>
        <w:t xml:space="preserve">- </w:t>
      </w:r>
      <w:r w:rsidR="00EA4C95" w:rsidRPr="0019180A">
        <w:rPr>
          <w:sz w:val="18"/>
          <w:szCs w:val="18"/>
          <w:lang w:val="ru-RU"/>
        </w:rPr>
        <w:t>участки производственных объектов - не более</w:t>
      </w:r>
      <w:r w:rsidR="00EA4C95" w:rsidRPr="0019180A">
        <w:rPr>
          <w:spacing w:val="-23"/>
          <w:sz w:val="18"/>
          <w:szCs w:val="18"/>
          <w:lang w:val="ru-RU"/>
        </w:rPr>
        <w:t xml:space="preserve"> </w:t>
      </w:r>
      <w:r w:rsidR="00EA4C95" w:rsidRPr="0019180A">
        <w:rPr>
          <w:sz w:val="18"/>
          <w:szCs w:val="18"/>
          <w:lang w:val="ru-RU"/>
        </w:rPr>
        <w:t xml:space="preserve">10 процентов. </w:t>
      </w:r>
    </w:p>
    <w:p w:rsidR="00EA4C95" w:rsidRPr="0019180A" w:rsidRDefault="00EA4C95" w:rsidP="00EA4C95">
      <w:pPr>
        <w:pStyle w:val="a3"/>
        <w:kinsoku w:val="0"/>
        <w:overflowPunct w:val="0"/>
        <w:spacing w:line="276" w:lineRule="auto"/>
        <w:ind w:left="117" w:right="225" w:firstLine="701"/>
        <w:rPr>
          <w:sz w:val="18"/>
          <w:szCs w:val="18"/>
          <w:lang w:val="ru-RU"/>
        </w:rPr>
      </w:pPr>
      <w:r w:rsidRPr="0019180A">
        <w:rPr>
          <w:sz w:val="18"/>
          <w:szCs w:val="18"/>
          <w:lang w:val="ru-RU"/>
        </w:rPr>
        <w:t>При этом доля нежилого фонда в общем объеме фонда на участке жилого</w:t>
      </w:r>
      <w:r w:rsidRPr="0019180A">
        <w:rPr>
          <w:spacing w:val="-26"/>
          <w:sz w:val="18"/>
          <w:szCs w:val="18"/>
          <w:lang w:val="ru-RU"/>
        </w:rPr>
        <w:t xml:space="preserve"> </w:t>
      </w:r>
      <w:r w:rsidR="005E5F8D" w:rsidRPr="0019180A">
        <w:rPr>
          <w:sz w:val="18"/>
          <w:szCs w:val="18"/>
          <w:lang w:val="ru-RU"/>
        </w:rPr>
        <w:t>до</w:t>
      </w:r>
      <w:r w:rsidRPr="0019180A">
        <w:rPr>
          <w:sz w:val="18"/>
          <w:szCs w:val="18"/>
          <w:lang w:val="ru-RU"/>
        </w:rPr>
        <w:t>ма в пределах общественно-деловой территории может составлять до 60</w:t>
      </w:r>
      <w:r w:rsidRPr="0019180A">
        <w:rPr>
          <w:spacing w:val="-33"/>
          <w:sz w:val="18"/>
          <w:szCs w:val="18"/>
          <w:lang w:val="ru-RU"/>
        </w:rPr>
        <w:t xml:space="preserve"> </w:t>
      </w:r>
      <w:r w:rsidRPr="0019180A">
        <w:rPr>
          <w:sz w:val="18"/>
          <w:szCs w:val="18"/>
          <w:lang w:val="ru-RU"/>
        </w:rPr>
        <w:t>процентов.</w:t>
      </w:r>
    </w:p>
    <w:p w:rsidR="00EA4C95" w:rsidRPr="0019180A" w:rsidRDefault="00EA4C95" w:rsidP="00EA4C95">
      <w:pPr>
        <w:pStyle w:val="a3"/>
        <w:kinsoku w:val="0"/>
        <w:overflowPunct w:val="0"/>
        <w:spacing w:before="1" w:line="276" w:lineRule="auto"/>
        <w:ind w:left="117" w:right="110" w:firstLine="701"/>
        <w:jc w:val="both"/>
        <w:rPr>
          <w:sz w:val="18"/>
          <w:szCs w:val="18"/>
          <w:lang w:val="ru-RU"/>
        </w:rPr>
      </w:pPr>
      <w:r w:rsidRPr="0019180A">
        <w:rPr>
          <w:sz w:val="18"/>
          <w:szCs w:val="18"/>
          <w:u w:val="single"/>
          <w:lang w:val="ru-RU"/>
        </w:rPr>
        <w:t>Примечание:</w:t>
      </w:r>
      <w:r w:rsidRPr="0019180A">
        <w:rPr>
          <w:sz w:val="18"/>
          <w:szCs w:val="18"/>
          <w:lang w:val="ru-RU"/>
        </w:rPr>
        <w:t xml:space="preserve"> Коэффициент застройки отд</w:t>
      </w:r>
      <w:r w:rsidR="005E5F8D" w:rsidRPr="0019180A">
        <w:rPr>
          <w:sz w:val="18"/>
          <w:szCs w:val="18"/>
          <w:lang w:val="ru-RU"/>
        </w:rPr>
        <w:t>ельных участков в пределах мно</w:t>
      </w:r>
      <w:r w:rsidRPr="0019180A">
        <w:rPr>
          <w:sz w:val="18"/>
          <w:szCs w:val="18"/>
          <w:lang w:val="ru-RU"/>
        </w:rPr>
        <w:t>гофункциональных общественных зон может достигать</w:t>
      </w:r>
      <w:r w:rsidRPr="0019180A">
        <w:rPr>
          <w:spacing w:val="-21"/>
          <w:sz w:val="18"/>
          <w:szCs w:val="18"/>
          <w:lang w:val="ru-RU"/>
        </w:rPr>
        <w:t xml:space="preserve"> </w:t>
      </w:r>
      <w:r w:rsidRPr="0019180A">
        <w:rPr>
          <w:sz w:val="18"/>
          <w:szCs w:val="18"/>
          <w:lang w:val="ru-RU"/>
        </w:rPr>
        <w:t>1,0.</w:t>
      </w:r>
    </w:p>
    <w:p w:rsidR="006E60CE" w:rsidRPr="0019180A" w:rsidRDefault="006E60CE" w:rsidP="00EA4C95">
      <w:pPr>
        <w:tabs>
          <w:tab w:val="left" w:pos="1503"/>
        </w:tabs>
        <w:spacing w:before="69" w:line="276" w:lineRule="auto"/>
        <w:ind w:left="118"/>
        <w:rPr>
          <w:sz w:val="18"/>
          <w:szCs w:val="18"/>
          <w:lang w:val="ru-RU"/>
        </w:rPr>
      </w:pPr>
    </w:p>
    <w:p w:rsidR="00D55B7C" w:rsidRPr="0019180A" w:rsidRDefault="00D55B7C" w:rsidP="00EA4C95">
      <w:pPr>
        <w:tabs>
          <w:tab w:val="left" w:pos="1503"/>
        </w:tabs>
        <w:spacing w:before="69" w:line="276" w:lineRule="auto"/>
        <w:ind w:left="118"/>
        <w:rPr>
          <w:sz w:val="18"/>
          <w:szCs w:val="18"/>
          <w:lang w:val="ru-RU"/>
        </w:rPr>
      </w:pPr>
    </w:p>
    <w:p w:rsidR="00D55B7C" w:rsidRPr="0019180A" w:rsidRDefault="00D55B7C" w:rsidP="00EA4C95">
      <w:pPr>
        <w:tabs>
          <w:tab w:val="left" w:pos="1503"/>
        </w:tabs>
        <w:spacing w:before="69" w:line="276" w:lineRule="auto"/>
        <w:ind w:left="118"/>
        <w:rPr>
          <w:sz w:val="18"/>
          <w:szCs w:val="18"/>
          <w:lang w:val="ru-RU"/>
        </w:rPr>
      </w:pPr>
      <w:r w:rsidRPr="0019180A">
        <w:rPr>
          <w:sz w:val="18"/>
          <w:szCs w:val="18"/>
          <w:lang w:val="ru-RU"/>
        </w:rPr>
        <w:t xml:space="preserve">                                                         </w:t>
      </w:r>
    </w:p>
    <w:p w:rsidR="00D55B7C" w:rsidRPr="0019180A" w:rsidRDefault="00D55B7C" w:rsidP="00D55B7C">
      <w:pPr>
        <w:spacing w:line="276" w:lineRule="auto"/>
        <w:ind w:left="1018" w:right="168"/>
        <w:outlineLvl w:val="2"/>
        <w:rPr>
          <w:b/>
          <w:bCs/>
          <w:sz w:val="18"/>
          <w:szCs w:val="18"/>
          <w:lang w:val="ru-RU"/>
        </w:rPr>
      </w:pPr>
      <w:r w:rsidRPr="0019180A">
        <w:rPr>
          <w:b/>
          <w:bCs/>
          <w:sz w:val="18"/>
          <w:szCs w:val="18"/>
          <w:lang w:val="ru-RU"/>
        </w:rPr>
        <w:t xml:space="preserve">     Нормативные параметры застройки общественно-деловой зоны</w:t>
      </w:r>
    </w:p>
    <w:p w:rsidR="00D55B7C" w:rsidRPr="0019180A" w:rsidRDefault="00D55B7C" w:rsidP="00D55B7C">
      <w:pPr>
        <w:spacing w:before="6" w:line="276" w:lineRule="auto"/>
        <w:rPr>
          <w:b/>
          <w:sz w:val="18"/>
          <w:szCs w:val="18"/>
          <w:lang w:val="ru-RU"/>
        </w:rPr>
      </w:pPr>
    </w:p>
    <w:p w:rsidR="00D55B7C" w:rsidRPr="0019180A" w:rsidRDefault="00D55B7C" w:rsidP="00D55B7C">
      <w:pPr>
        <w:tabs>
          <w:tab w:val="left" w:pos="1859"/>
        </w:tabs>
        <w:spacing w:line="276" w:lineRule="auto"/>
        <w:ind w:right="302"/>
        <w:jc w:val="both"/>
        <w:rPr>
          <w:sz w:val="18"/>
          <w:szCs w:val="18"/>
          <w:lang w:val="ru-RU"/>
        </w:rPr>
      </w:pPr>
      <w:r w:rsidRPr="0019180A">
        <w:rPr>
          <w:sz w:val="18"/>
          <w:szCs w:val="18"/>
          <w:lang w:val="ru-RU"/>
        </w:rPr>
        <w:t xml:space="preserve"> 4.3.7. Планировка и застройка общественно-деловых зон зданиями различного функционального назначения производится с учетом требований настоящего раздела, а также </w:t>
      </w:r>
      <w:r w:rsidRPr="0019180A">
        <w:rPr>
          <w:spacing w:val="3"/>
          <w:sz w:val="18"/>
          <w:szCs w:val="18"/>
          <w:lang w:val="ru-RU"/>
        </w:rPr>
        <w:t>раз</w:t>
      </w:r>
      <w:r w:rsidRPr="0019180A">
        <w:rPr>
          <w:sz w:val="18"/>
          <w:szCs w:val="18"/>
          <w:lang w:val="ru-RU"/>
        </w:rPr>
        <w:t>дела «Жилые зоны» настоящих</w:t>
      </w:r>
      <w:r w:rsidRPr="0019180A">
        <w:rPr>
          <w:spacing w:val="-13"/>
          <w:sz w:val="18"/>
          <w:szCs w:val="18"/>
          <w:lang w:val="ru-RU"/>
        </w:rPr>
        <w:t xml:space="preserve"> </w:t>
      </w:r>
      <w:r w:rsidRPr="0019180A">
        <w:rPr>
          <w:sz w:val="18"/>
          <w:szCs w:val="18"/>
          <w:lang w:val="ru-RU"/>
        </w:rPr>
        <w:t>нормативов.</w:t>
      </w:r>
    </w:p>
    <w:p w:rsidR="00D55B7C" w:rsidRPr="0019180A" w:rsidRDefault="00D55B7C" w:rsidP="00D55B7C">
      <w:pPr>
        <w:spacing w:line="276" w:lineRule="auto"/>
        <w:ind w:left="298" w:right="304" w:firstLine="707"/>
        <w:jc w:val="both"/>
        <w:rPr>
          <w:sz w:val="18"/>
          <w:szCs w:val="18"/>
          <w:lang w:val="ru-RU"/>
        </w:rPr>
      </w:pPr>
      <w:r w:rsidRPr="0019180A">
        <w:rPr>
          <w:sz w:val="18"/>
          <w:szCs w:val="18"/>
          <w:lang w:val="ru-RU"/>
        </w:rPr>
        <w:t>Планировку и застройку общественно-деловых зон с расположенными в границах их территорий объектами культурного наследия, а также зон, находящихся в границах исторических поселений, историко-культурных заповедников, охранных зон, следует осуществлять с учетом требований раздела «Охрана памятников истории и культуры» настоящих нормативов.</w:t>
      </w:r>
    </w:p>
    <w:p w:rsidR="00D55B7C" w:rsidRPr="0019180A" w:rsidRDefault="004A5117" w:rsidP="004A5117">
      <w:pPr>
        <w:tabs>
          <w:tab w:val="left" w:pos="1859"/>
        </w:tabs>
        <w:spacing w:line="276" w:lineRule="auto"/>
        <w:ind w:right="307"/>
        <w:jc w:val="both"/>
        <w:rPr>
          <w:sz w:val="18"/>
          <w:szCs w:val="18"/>
          <w:lang w:val="ru-RU"/>
        </w:rPr>
      </w:pPr>
      <w:r w:rsidRPr="0019180A">
        <w:rPr>
          <w:sz w:val="18"/>
          <w:szCs w:val="18"/>
          <w:lang w:val="ru-RU"/>
        </w:rPr>
        <w:t xml:space="preserve"> 4.3.8. </w:t>
      </w:r>
      <w:r w:rsidR="00D55B7C" w:rsidRPr="0019180A">
        <w:rPr>
          <w:sz w:val="18"/>
          <w:szCs w:val="18"/>
          <w:lang w:val="ru-RU"/>
        </w:rPr>
        <w:t xml:space="preserve">Расчет количества и вместимости учреждений и предприятий обслуживания, размеры земельных участков в общественно-деловой зоне, их размещение следует определять по социальным нормативам исходя из функционального назначения объекта в соответствии с </w:t>
      </w:r>
      <w:r w:rsidRPr="0019180A">
        <w:rPr>
          <w:sz w:val="18"/>
          <w:szCs w:val="18"/>
          <w:u w:val="single"/>
          <w:lang w:val="ru-RU"/>
        </w:rPr>
        <w:t>таблицами 3, 4</w:t>
      </w:r>
      <w:r w:rsidR="00D55B7C" w:rsidRPr="0019180A">
        <w:rPr>
          <w:sz w:val="18"/>
          <w:szCs w:val="18"/>
          <w:u w:val="single"/>
          <w:lang w:val="ru-RU"/>
        </w:rPr>
        <w:t xml:space="preserve"> приложения</w:t>
      </w:r>
      <w:r w:rsidR="00D55B7C" w:rsidRPr="0019180A">
        <w:rPr>
          <w:spacing w:val="-6"/>
          <w:sz w:val="18"/>
          <w:szCs w:val="18"/>
          <w:u w:val="single"/>
          <w:lang w:val="ru-RU"/>
        </w:rPr>
        <w:t xml:space="preserve"> </w:t>
      </w:r>
      <w:r w:rsidR="00D55B7C" w:rsidRPr="0019180A">
        <w:rPr>
          <w:sz w:val="18"/>
          <w:szCs w:val="18"/>
          <w:u w:val="single"/>
          <w:lang w:val="ru-RU"/>
        </w:rPr>
        <w:t>3</w:t>
      </w:r>
      <w:r w:rsidR="00D55B7C" w:rsidRPr="0019180A">
        <w:rPr>
          <w:sz w:val="18"/>
          <w:szCs w:val="18"/>
          <w:lang w:val="ru-RU"/>
        </w:rPr>
        <w:t>.</w:t>
      </w:r>
    </w:p>
    <w:p w:rsidR="00D55B7C" w:rsidRPr="0019180A" w:rsidRDefault="00D55B7C" w:rsidP="004A5117">
      <w:pPr>
        <w:spacing w:line="276" w:lineRule="auto"/>
        <w:ind w:left="298" w:right="309" w:firstLine="707"/>
        <w:jc w:val="both"/>
        <w:rPr>
          <w:sz w:val="18"/>
          <w:szCs w:val="18"/>
          <w:lang w:val="ru-RU"/>
        </w:rPr>
      </w:pPr>
      <w:r w:rsidRPr="0019180A">
        <w:rPr>
          <w:sz w:val="18"/>
          <w:szCs w:val="18"/>
          <w:lang w:val="ru-RU"/>
        </w:rPr>
        <w:t>Для объектов, не указанных таблицах 3, 4 приложения 3, расчетные данные следует устанавливать в задании на проектирование.</w:t>
      </w:r>
    </w:p>
    <w:p w:rsidR="00D55B7C" w:rsidRPr="0019180A" w:rsidRDefault="00D55B7C" w:rsidP="004A5117">
      <w:pPr>
        <w:spacing w:line="276" w:lineRule="auto"/>
        <w:ind w:left="298" w:right="304" w:firstLine="707"/>
        <w:jc w:val="both"/>
        <w:rPr>
          <w:sz w:val="18"/>
          <w:szCs w:val="18"/>
          <w:lang w:val="ru-RU"/>
        </w:rPr>
      </w:pPr>
      <w:r w:rsidRPr="0019180A">
        <w:rPr>
          <w:sz w:val="18"/>
          <w:szCs w:val="18"/>
          <w:lang w:val="ru-RU"/>
        </w:rPr>
        <w:t>При определении количества, состава и вместимости зданий, расположенных в общественно-деловой зоне населенного пункта следует дополнительно учитывать приезжих из других населенных пунктов с учетом значения общественного центра.</w:t>
      </w:r>
    </w:p>
    <w:p w:rsidR="00D55B7C" w:rsidRPr="0019180A" w:rsidRDefault="004A5117" w:rsidP="004A5117">
      <w:pPr>
        <w:tabs>
          <w:tab w:val="left" w:pos="1859"/>
        </w:tabs>
        <w:spacing w:line="276" w:lineRule="auto"/>
        <w:ind w:right="301"/>
        <w:jc w:val="both"/>
        <w:rPr>
          <w:sz w:val="18"/>
          <w:szCs w:val="18"/>
          <w:lang w:val="ru-RU"/>
        </w:rPr>
      </w:pPr>
      <w:r w:rsidRPr="0019180A">
        <w:rPr>
          <w:sz w:val="18"/>
          <w:szCs w:val="18"/>
          <w:lang w:val="ru-RU"/>
        </w:rPr>
        <w:t xml:space="preserve">4.3.9. </w:t>
      </w:r>
      <w:r w:rsidR="00D55B7C" w:rsidRPr="0019180A">
        <w:rPr>
          <w:sz w:val="18"/>
          <w:szCs w:val="18"/>
          <w:lang w:val="ru-RU"/>
        </w:rPr>
        <w:t>Интенсивность использования территории о</w:t>
      </w:r>
      <w:r w:rsidRPr="0019180A">
        <w:rPr>
          <w:sz w:val="18"/>
          <w:szCs w:val="18"/>
          <w:lang w:val="ru-RU"/>
        </w:rPr>
        <w:t>бщественно-деловой зоны опреде</w:t>
      </w:r>
      <w:r w:rsidR="00D55B7C" w:rsidRPr="0019180A">
        <w:rPr>
          <w:sz w:val="18"/>
          <w:szCs w:val="18"/>
          <w:lang w:val="ru-RU"/>
        </w:rPr>
        <w:t>ляется видами объектов и регламентируется параметрами, приведенными в таблицах 3, 4 приложения 3 настоящих</w:t>
      </w:r>
      <w:r w:rsidR="00D55B7C" w:rsidRPr="0019180A">
        <w:rPr>
          <w:spacing w:val="-13"/>
          <w:sz w:val="18"/>
          <w:szCs w:val="18"/>
          <w:lang w:val="ru-RU"/>
        </w:rPr>
        <w:t xml:space="preserve"> </w:t>
      </w:r>
      <w:r w:rsidR="00D55B7C" w:rsidRPr="0019180A">
        <w:rPr>
          <w:sz w:val="18"/>
          <w:szCs w:val="18"/>
          <w:lang w:val="ru-RU"/>
        </w:rPr>
        <w:t>нормативов.</w:t>
      </w:r>
    </w:p>
    <w:p w:rsidR="00D55B7C" w:rsidRPr="0019180A" w:rsidRDefault="00D55B7C" w:rsidP="004A5117">
      <w:pPr>
        <w:spacing w:before="1" w:line="276" w:lineRule="auto"/>
        <w:ind w:left="298" w:right="305" w:firstLine="707"/>
        <w:jc w:val="both"/>
        <w:rPr>
          <w:sz w:val="18"/>
          <w:szCs w:val="18"/>
          <w:lang w:val="ru-RU"/>
        </w:rPr>
      </w:pPr>
      <w:r w:rsidRPr="0019180A">
        <w:rPr>
          <w:sz w:val="18"/>
          <w:szCs w:val="18"/>
          <w:lang w:val="ru-RU"/>
        </w:rPr>
        <w:t>Интенсивность использования территории общественно-деловой зоны характеризуется плотностью застройки (тыс. м</w:t>
      </w:r>
      <w:r w:rsidRPr="0019180A">
        <w:rPr>
          <w:position w:val="11"/>
          <w:sz w:val="18"/>
          <w:szCs w:val="18"/>
          <w:lang w:val="ru-RU"/>
        </w:rPr>
        <w:t>2</w:t>
      </w:r>
      <w:r w:rsidRPr="0019180A">
        <w:rPr>
          <w:sz w:val="18"/>
          <w:szCs w:val="18"/>
          <w:lang w:val="ru-RU"/>
        </w:rPr>
        <w:t>/га) и процентом застроенности территории.</w:t>
      </w:r>
    </w:p>
    <w:p w:rsidR="00D55B7C" w:rsidRPr="0019180A" w:rsidRDefault="00D55B7C" w:rsidP="004A5117">
      <w:pPr>
        <w:spacing w:line="276" w:lineRule="auto"/>
        <w:ind w:left="298" w:right="301" w:firstLine="707"/>
        <w:jc w:val="both"/>
        <w:rPr>
          <w:sz w:val="18"/>
          <w:szCs w:val="18"/>
          <w:lang w:val="ru-RU"/>
        </w:rPr>
      </w:pPr>
      <w:r w:rsidRPr="0019180A">
        <w:rPr>
          <w:sz w:val="18"/>
          <w:szCs w:val="18"/>
          <w:lang w:val="ru-RU"/>
        </w:rPr>
        <w:t xml:space="preserve">Плотность застройки территории, занимаемой зданиями различного </w:t>
      </w:r>
      <w:r w:rsidRPr="0019180A">
        <w:rPr>
          <w:spacing w:val="-3"/>
          <w:sz w:val="18"/>
          <w:szCs w:val="18"/>
          <w:lang w:val="ru-RU"/>
        </w:rPr>
        <w:t xml:space="preserve">функционального назначения, следует принимать </w:t>
      </w:r>
      <w:r w:rsidRPr="0019180A">
        <w:rPr>
          <w:sz w:val="18"/>
          <w:szCs w:val="18"/>
          <w:lang w:val="ru-RU"/>
        </w:rPr>
        <w:t xml:space="preserve">с </w:t>
      </w:r>
      <w:r w:rsidRPr="0019180A">
        <w:rPr>
          <w:spacing w:val="-3"/>
          <w:sz w:val="18"/>
          <w:szCs w:val="18"/>
          <w:lang w:val="ru-RU"/>
        </w:rPr>
        <w:t xml:space="preserve">учетом сложившейся планировки </w:t>
      </w:r>
      <w:r w:rsidRPr="0019180A">
        <w:rPr>
          <w:sz w:val="18"/>
          <w:szCs w:val="18"/>
          <w:lang w:val="ru-RU"/>
        </w:rPr>
        <w:t xml:space="preserve">и застройки, значения центра и в соответствии с рекомендуемыми нормативами, приведенными в </w:t>
      </w:r>
      <w:r w:rsidRPr="0019180A">
        <w:rPr>
          <w:sz w:val="18"/>
          <w:szCs w:val="18"/>
          <w:u w:val="single"/>
          <w:lang w:val="ru-RU"/>
        </w:rPr>
        <w:t>таблице</w:t>
      </w:r>
      <w:r w:rsidRPr="0019180A">
        <w:rPr>
          <w:spacing w:val="-22"/>
          <w:sz w:val="18"/>
          <w:szCs w:val="18"/>
          <w:u w:val="single"/>
          <w:lang w:val="ru-RU"/>
        </w:rPr>
        <w:t xml:space="preserve"> </w:t>
      </w:r>
      <w:r w:rsidRPr="0019180A">
        <w:rPr>
          <w:sz w:val="18"/>
          <w:szCs w:val="18"/>
          <w:u w:val="single"/>
          <w:lang w:val="ru-RU"/>
        </w:rPr>
        <w:t>11</w:t>
      </w:r>
      <w:r w:rsidRPr="0019180A">
        <w:rPr>
          <w:sz w:val="18"/>
          <w:szCs w:val="18"/>
          <w:lang w:val="ru-RU"/>
        </w:rPr>
        <w:t>.</w:t>
      </w:r>
    </w:p>
    <w:p w:rsidR="00D55B7C" w:rsidRPr="0019180A" w:rsidRDefault="00D55B7C" w:rsidP="004A5117">
      <w:pPr>
        <w:spacing w:before="9" w:line="276" w:lineRule="auto"/>
        <w:rPr>
          <w:sz w:val="18"/>
          <w:szCs w:val="18"/>
          <w:lang w:val="ru-RU"/>
        </w:rPr>
      </w:pPr>
    </w:p>
    <w:p w:rsidR="004A5117" w:rsidRPr="0019180A" w:rsidRDefault="004A5117" w:rsidP="004A5117">
      <w:pPr>
        <w:spacing w:after="8" w:line="276" w:lineRule="auto"/>
        <w:ind w:left="7" w:right="434"/>
        <w:jc w:val="right"/>
        <w:outlineLvl w:val="2"/>
        <w:rPr>
          <w:b/>
          <w:bCs/>
          <w:sz w:val="18"/>
          <w:szCs w:val="18"/>
          <w:lang w:val="ru-RU"/>
        </w:rPr>
      </w:pPr>
    </w:p>
    <w:p w:rsidR="00D55B7C" w:rsidRPr="0019180A" w:rsidRDefault="00D55B7C" w:rsidP="004A5117">
      <w:pPr>
        <w:spacing w:after="8" w:line="276" w:lineRule="auto"/>
        <w:ind w:left="7" w:right="434"/>
        <w:jc w:val="right"/>
        <w:outlineLvl w:val="2"/>
        <w:rPr>
          <w:b/>
          <w:bCs/>
          <w:sz w:val="18"/>
          <w:szCs w:val="18"/>
        </w:rPr>
      </w:pPr>
      <w:r w:rsidRPr="0019180A">
        <w:rPr>
          <w:b/>
          <w:bCs/>
          <w:sz w:val="18"/>
          <w:szCs w:val="18"/>
        </w:rPr>
        <w:t>Таблица 11</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5"/>
        <w:gridCol w:w="1978"/>
        <w:gridCol w:w="1838"/>
        <w:gridCol w:w="1921"/>
        <w:gridCol w:w="1653"/>
      </w:tblGrid>
      <w:tr w:rsidR="00D55B7C" w:rsidRPr="00800329" w:rsidTr="00251852">
        <w:trPr>
          <w:trHeight w:hRule="exact" w:val="902"/>
        </w:trPr>
        <w:tc>
          <w:tcPr>
            <w:tcW w:w="2715" w:type="dxa"/>
            <w:vMerge w:val="restart"/>
          </w:tcPr>
          <w:p w:rsidR="00D55B7C" w:rsidRPr="0019180A" w:rsidRDefault="00D55B7C" w:rsidP="004A5117">
            <w:pPr>
              <w:spacing w:line="276" w:lineRule="auto"/>
              <w:rPr>
                <w:b/>
                <w:sz w:val="18"/>
                <w:szCs w:val="18"/>
              </w:rPr>
            </w:pPr>
          </w:p>
          <w:p w:rsidR="00D55B7C" w:rsidRPr="0019180A" w:rsidRDefault="00D55B7C" w:rsidP="004A5117">
            <w:pPr>
              <w:spacing w:line="276" w:lineRule="auto"/>
              <w:rPr>
                <w:b/>
                <w:sz w:val="18"/>
                <w:szCs w:val="18"/>
              </w:rPr>
            </w:pPr>
          </w:p>
          <w:p w:rsidR="00251852" w:rsidRPr="0019180A" w:rsidRDefault="004A5117" w:rsidP="004A5117">
            <w:pPr>
              <w:spacing w:before="152" w:line="276" w:lineRule="auto"/>
              <w:ind w:right="107"/>
              <w:rPr>
                <w:b/>
                <w:sz w:val="18"/>
                <w:szCs w:val="18"/>
                <w:lang w:val="ru-RU"/>
              </w:rPr>
            </w:pPr>
            <w:r w:rsidRPr="0019180A">
              <w:rPr>
                <w:b/>
                <w:sz w:val="18"/>
                <w:szCs w:val="18"/>
                <w:lang w:val="ru-RU"/>
              </w:rPr>
              <w:t xml:space="preserve">   </w:t>
            </w:r>
            <w:r w:rsidR="00251852" w:rsidRPr="0019180A">
              <w:rPr>
                <w:b/>
                <w:sz w:val="18"/>
                <w:szCs w:val="18"/>
                <w:lang w:val="ru-RU"/>
              </w:rPr>
              <w:t xml:space="preserve">   </w:t>
            </w:r>
          </w:p>
          <w:p w:rsidR="00D55B7C" w:rsidRPr="0019180A" w:rsidRDefault="00251852" w:rsidP="004A5117">
            <w:pPr>
              <w:spacing w:before="152" w:line="276" w:lineRule="auto"/>
              <w:ind w:right="107"/>
              <w:rPr>
                <w:b/>
                <w:sz w:val="18"/>
                <w:szCs w:val="18"/>
              </w:rPr>
            </w:pPr>
            <w:r w:rsidRPr="0019180A">
              <w:rPr>
                <w:b/>
                <w:sz w:val="18"/>
                <w:szCs w:val="18"/>
                <w:lang w:val="ru-RU"/>
              </w:rPr>
              <w:t xml:space="preserve">        </w:t>
            </w:r>
            <w:r w:rsidR="00D55B7C" w:rsidRPr="0019180A">
              <w:rPr>
                <w:b/>
                <w:sz w:val="18"/>
                <w:szCs w:val="18"/>
              </w:rPr>
              <w:t>Типы комплексов</w:t>
            </w:r>
          </w:p>
        </w:tc>
        <w:tc>
          <w:tcPr>
            <w:tcW w:w="7390" w:type="dxa"/>
            <w:gridSpan w:val="4"/>
          </w:tcPr>
          <w:p w:rsidR="00D55B7C" w:rsidRPr="0019180A" w:rsidRDefault="00D55B7C" w:rsidP="004A5117">
            <w:pPr>
              <w:spacing w:line="276" w:lineRule="auto"/>
              <w:ind w:left="484"/>
              <w:rPr>
                <w:b/>
                <w:sz w:val="18"/>
                <w:szCs w:val="18"/>
                <w:lang w:val="ru-RU"/>
              </w:rPr>
            </w:pPr>
            <w:r w:rsidRPr="0019180A">
              <w:rPr>
                <w:b/>
                <w:sz w:val="18"/>
                <w:szCs w:val="18"/>
                <w:lang w:val="ru-RU"/>
              </w:rPr>
              <w:t>Плотность застройки (тыс. м</w:t>
            </w:r>
            <w:r w:rsidRPr="0019180A">
              <w:rPr>
                <w:b/>
                <w:position w:val="11"/>
                <w:sz w:val="18"/>
                <w:szCs w:val="18"/>
                <w:lang w:val="ru-RU"/>
              </w:rPr>
              <w:t xml:space="preserve">2 </w:t>
            </w:r>
            <w:r w:rsidRPr="0019180A">
              <w:rPr>
                <w:b/>
                <w:sz w:val="18"/>
                <w:szCs w:val="18"/>
                <w:lang w:val="ru-RU"/>
              </w:rPr>
              <w:t>общ. пл./га), не менее</w:t>
            </w:r>
          </w:p>
        </w:tc>
      </w:tr>
      <w:tr w:rsidR="00D55B7C" w:rsidRPr="0019180A" w:rsidTr="00251852">
        <w:trPr>
          <w:trHeight w:hRule="exact" w:val="300"/>
        </w:trPr>
        <w:tc>
          <w:tcPr>
            <w:tcW w:w="2715" w:type="dxa"/>
            <w:vMerge/>
          </w:tcPr>
          <w:p w:rsidR="00D55B7C" w:rsidRPr="0019180A" w:rsidRDefault="00D55B7C" w:rsidP="004A5117">
            <w:pPr>
              <w:spacing w:line="276" w:lineRule="auto"/>
              <w:rPr>
                <w:sz w:val="18"/>
                <w:szCs w:val="18"/>
                <w:lang w:val="ru-RU"/>
              </w:rPr>
            </w:pPr>
          </w:p>
        </w:tc>
        <w:tc>
          <w:tcPr>
            <w:tcW w:w="7390" w:type="dxa"/>
            <w:gridSpan w:val="4"/>
          </w:tcPr>
          <w:p w:rsidR="00D55B7C" w:rsidRPr="0019180A" w:rsidRDefault="00D55B7C" w:rsidP="004A5117">
            <w:pPr>
              <w:spacing w:line="276" w:lineRule="auto"/>
              <w:ind w:left="1742"/>
              <w:rPr>
                <w:sz w:val="18"/>
                <w:szCs w:val="18"/>
              </w:rPr>
            </w:pPr>
            <w:r w:rsidRPr="0019180A">
              <w:rPr>
                <w:sz w:val="18"/>
                <w:szCs w:val="18"/>
              </w:rPr>
              <w:t>городские населенные пункты</w:t>
            </w:r>
          </w:p>
        </w:tc>
      </w:tr>
      <w:tr w:rsidR="00D55B7C" w:rsidRPr="0019180A" w:rsidTr="00251852">
        <w:trPr>
          <w:trHeight w:hRule="exact" w:val="300"/>
        </w:trPr>
        <w:tc>
          <w:tcPr>
            <w:tcW w:w="2715" w:type="dxa"/>
            <w:vMerge/>
          </w:tcPr>
          <w:p w:rsidR="00D55B7C" w:rsidRPr="0019180A" w:rsidRDefault="00D55B7C" w:rsidP="004A5117">
            <w:pPr>
              <w:spacing w:line="276" w:lineRule="auto"/>
              <w:rPr>
                <w:sz w:val="18"/>
                <w:szCs w:val="18"/>
              </w:rPr>
            </w:pPr>
          </w:p>
        </w:tc>
        <w:tc>
          <w:tcPr>
            <w:tcW w:w="3816" w:type="dxa"/>
            <w:gridSpan w:val="2"/>
          </w:tcPr>
          <w:p w:rsidR="00D55B7C" w:rsidRPr="0019180A" w:rsidRDefault="00D55B7C" w:rsidP="004A5117">
            <w:pPr>
              <w:spacing w:line="276" w:lineRule="auto"/>
              <w:ind w:left="1223" w:right="1142"/>
              <w:jc w:val="center"/>
              <w:rPr>
                <w:sz w:val="18"/>
                <w:szCs w:val="18"/>
              </w:rPr>
            </w:pPr>
            <w:r w:rsidRPr="0019180A">
              <w:rPr>
                <w:sz w:val="18"/>
                <w:szCs w:val="18"/>
              </w:rPr>
              <w:t>большие</w:t>
            </w:r>
          </w:p>
        </w:tc>
        <w:tc>
          <w:tcPr>
            <w:tcW w:w="3574" w:type="dxa"/>
            <w:gridSpan w:val="2"/>
          </w:tcPr>
          <w:p w:rsidR="00D55B7C" w:rsidRPr="0019180A" w:rsidRDefault="00D55B7C" w:rsidP="004A5117">
            <w:pPr>
              <w:spacing w:line="276" w:lineRule="auto"/>
              <w:ind w:left="792"/>
              <w:rPr>
                <w:sz w:val="18"/>
                <w:szCs w:val="18"/>
              </w:rPr>
            </w:pPr>
            <w:r w:rsidRPr="0019180A">
              <w:rPr>
                <w:sz w:val="18"/>
                <w:szCs w:val="18"/>
              </w:rPr>
              <w:t>средние и малые</w:t>
            </w:r>
          </w:p>
        </w:tc>
      </w:tr>
      <w:tr w:rsidR="00D55B7C" w:rsidRPr="0019180A" w:rsidTr="00251852">
        <w:trPr>
          <w:trHeight w:hRule="exact" w:val="1048"/>
        </w:trPr>
        <w:tc>
          <w:tcPr>
            <w:tcW w:w="2715" w:type="dxa"/>
            <w:vMerge/>
          </w:tcPr>
          <w:p w:rsidR="00D55B7C" w:rsidRPr="0019180A" w:rsidRDefault="00D55B7C" w:rsidP="004A5117">
            <w:pPr>
              <w:spacing w:line="276" w:lineRule="auto"/>
              <w:rPr>
                <w:sz w:val="18"/>
                <w:szCs w:val="18"/>
              </w:rPr>
            </w:pPr>
          </w:p>
        </w:tc>
        <w:tc>
          <w:tcPr>
            <w:tcW w:w="1978" w:type="dxa"/>
          </w:tcPr>
          <w:p w:rsidR="00D55B7C" w:rsidRPr="0019180A" w:rsidRDefault="004A5117" w:rsidP="004A5117">
            <w:pPr>
              <w:spacing w:before="131" w:line="276" w:lineRule="auto"/>
              <w:ind w:left="172" w:right="58" w:hanging="22"/>
              <w:rPr>
                <w:sz w:val="18"/>
                <w:szCs w:val="18"/>
              </w:rPr>
            </w:pPr>
            <w:r w:rsidRPr="0019180A">
              <w:rPr>
                <w:sz w:val="18"/>
                <w:szCs w:val="18"/>
                <w:lang w:val="ru-RU"/>
              </w:rPr>
              <w:t xml:space="preserve"> </w:t>
            </w:r>
            <w:r w:rsidR="00D55B7C" w:rsidRPr="0019180A">
              <w:rPr>
                <w:sz w:val="18"/>
                <w:szCs w:val="18"/>
              </w:rPr>
              <w:t>на свободных территориях</w:t>
            </w:r>
          </w:p>
        </w:tc>
        <w:tc>
          <w:tcPr>
            <w:tcW w:w="1837" w:type="dxa"/>
          </w:tcPr>
          <w:p w:rsidR="00D55B7C" w:rsidRPr="0019180A" w:rsidRDefault="00D55B7C" w:rsidP="004A5117">
            <w:pPr>
              <w:spacing w:line="276" w:lineRule="auto"/>
              <w:ind w:left="115" w:right="120" w:firstLine="87"/>
              <w:rPr>
                <w:sz w:val="18"/>
                <w:szCs w:val="18"/>
              </w:rPr>
            </w:pPr>
            <w:r w:rsidRPr="0019180A">
              <w:rPr>
                <w:sz w:val="18"/>
                <w:szCs w:val="18"/>
              </w:rPr>
              <w:t xml:space="preserve">при    </w:t>
            </w:r>
            <w:r w:rsidR="004A5117" w:rsidRPr="0019180A">
              <w:rPr>
                <w:spacing w:val="-1"/>
                <w:sz w:val="18"/>
                <w:szCs w:val="18"/>
              </w:rPr>
              <w:t>реконстрци</w:t>
            </w:r>
            <w:r w:rsidRPr="0019180A">
              <w:rPr>
                <w:sz w:val="18"/>
                <w:szCs w:val="18"/>
              </w:rPr>
              <w:t>и</w:t>
            </w:r>
          </w:p>
        </w:tc>
        <w:tc>
          <w:tcPr>
            <w:tcW w:w="1921" w:type="dxa"/>
          </w:tcPr>
          <w:p w:rsidR="00D55B7C" w:rsidRPr="0019180A" w:rsidRDefault="00D55B7C" w:rsidP="004A5117">
            <w:pPr>
              <w:spacing w:line="276" w:lineRule="auto"/>
              <w:ind w:left="136" w:right="136" w:firstLine="85"/>
              <w:jc w:val="center"/>
              <w:rPr>
                <w:sz w:val="18"/>
                <w:szCs w:val="18"/>
              </w:rPr>
            </w:pPr>
            <w:r w:rsidRPr="0019180A">
              <w:rPr>
                <w:sz w:val="18"/>
                <w:szCs w:val="18"/>
              </w:rPr>
              <w:t>на      свободных территориях</w:t>
            </w:r>
          </w:p>
        </w:tc>
        <w:tc>
          <w:tcPr>
            <w:tcW w:w="1652" w:type="dxa"/>
          </w:tcPr>
          <w:p w:rsidR="00D55B7C" w:rsidRPr="0019180A" w:rsidRDefault="00D55B7C" w:rsidP="004A5117">
            <w:pPr>
              <w:spacing w:line="276" w:lineRule="auto"/>
              <w:ind w:left="115" w:right="118" w:firstLine="82"/>
              <w:jc w:val="center"/>
              <w:rPr>
                <w:sz w:val="18"/>
                <w:szCs w:val="18"/>
              </w:rPr>
            </w:pPr>
            <w:r w:rsidRPr="0019180A">
              <w:rPr>
                <w:sz w:val="18"/>
                <w:szCs w:val="18"/>
              </w:rPr>
              <w:t xml:space="preserve">при    </w:t>
            </w:r>
            <w:r w:rsidR="004A5117" w:rsidRPr="0019180A">
              <w:rPr>
                <w:spacing w:val="-1"/>
                <w:sz w:val="18"/>
                <w:szCs w:val="18"/>
              </w:rPr>
              <w:t>реконструкци</w:t>
            </w:r>
            <w:r w:rsidRPr="0019180A">
              <w:rPr>
                <w:sz w:val="18"/>
                <w:szCs w:val="18"/>
              </w:rPr>
              <w:t>и</w:t>
            </w:r>
          </w:p>
        </w:tc>
      </w:tr>
    </w:tbl>
    <w:tbl>
      <w:tblPr>
        <w:tblStyle w:val="TableNormal"/>
        <w:tblpPr w:leftFromText="180" w:rightFromText="180" w:vertAnchor="text" w:horzAnchor="margin" w:tblpX="147"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1984"/>
        <w:gridCol w:w="1843"/>
        <w:gridCol w:w="1984"/>
        <w:gridCol w:w="1560"/>
      </w:tblGrid>
      <w:tr w:rsidR="005125DF" w:rsidRPr="0019180A" w:rsidTr="00251852">
        <w:trPr>
          <w:trHeight w:hRule="exact" w:val="578"/>
        </w:trPr>
        <w:tc>
          <w:tcPr>
            <w:tcW w:w="2699" w:type="dxa"/>
          </w:tcPr>
          <w:p w:rsidR="005125DF" w:rsidRPr="0019180A" w:rsidRDefault="005125DF" w:rsidP="00251852">
            <w:pPr>
              <w:tabs>
                <w:tab w:val="left" w:pos="2418"/>
              </w:tabs>
              <w:spacing w:line="276" w:lineRule="auto"/>
              <w:ind w:left="103" w:right="107"/>
              <w:rPr>
                <w:sz w:val="18"/>
                <w:szCs w:val="18"/>
              </w:rPr>
            </w:pPr>
            <w:r w:rsidRPr="0019180A">
              <w:rPr>
                <w:sz w:val="18"/>
                <w:szCs w:val="18"/>
              </w:rPr>
              <w:t xml:space="preserve">Культурные </w:t>
            </w:r>
            <w:r w:rsidR="00844580" w:rsidRPr="0019180A">
              <w:rPr>
                <w:sz w:val="18"/>
                <w:szCs w:val="18"/>
                <w:lang w:val="ru-RU"/>
              </w:rPr>
              <w:t xml:space="preserve">   </w:t>
            </w:r>
            <w:r w:rsidRPr="0019180A">
              <w:rPr>
                <w:spacing w:val="-1"/>
                <w:sz w:val="18"/>
                <w:szCs w:val="18"/>
              </w:rPr>
              <w:t xml:space="preserve">досуговые </w:t>
            </w:r>
            <w:r w:rsidRPr="0019180A">
              <w:rPr>
                <w:sz w:val="18"/>
                <w:szCs w:val="18"/>
              </w:rPr>
              <w:t>комплексы</w:t>
            </w:r>
          </w:p>
        </w:tc>
        <w:tc>
          <w:tcPr>
            <w:tcW w:w="1984" w:type="dxa"/>
          </w:tcPr>
          <w:p w:rsidR="005125DF" w:rsidRPr="0019180A" w:rsidRDefault="00251852" w:rsidP="00251852">
            <w:pPr>
              <w:spacing w:before="125" w:line="276" w:lineRule="auto"/>
              <w:rPr>
                <w:sz w:val="18"/>
                <w:szCs w:val="18"/>
              </w:rPr>
            </w:pPr>
            <w:r w:rsidRPr="0019180A">
              <w:rPr>
                <w:sz w:val="18"/>
                <w:szCs w:val="18"/>
              </w:rPr>
              <w:t xml:space="preserve">            </w:t>
            </w:r>
            <w:r w:rsidR="005125DF" w:rsidRPr="0019180A">
              <w:rPr>
                <w:sz w:val="18"/>
                <w:szCs w:val="18"/>
              </w:rPr>
              <w:t>5</w:t>
            </w:r>
          </w:p>
        </w:tc>
        <w:tc>
          <w:tcPr>
            <w:tcW w:w="1843" w:type="dxa"/>
          </w:tcPr>
          <w:p w:rsidR="00844580" w:rsidRPr="0019180A" w:rsidRDefault="00251852" w:rsidP="005125DF">
            <w:pPr>
              <w:spacing w:before="125" w:line="276" w:lineRule="auto"/>
              <w:ind w:left="806"/>
              <w:rPr>
                <w:sz w:val="18"/>
                <w:szCs w:val="18"/>
              </w:rPr>
            </w:pPr>
            <w:r w:rsidRPr="0019180A">
              <w:rPr>
                <w:sz w:val="18"/>
                <w:szCs w:val="18"/>
              </w:rPr>
              <w:t>5</w:t>
            </w:r>
          </w:p>
          <w:p w:rsidR="005125DF" w:rsidRPr="0019180A" w:rsidRDefault="005125DF" w:rsidP="005125DF">
            <w:pPr>
              <w:spacing w:before="125" w:line="276" w:lineRule="auto"/>
              <w:ind w:left="806"/>
              <w:rPr>
                <w:sz w:val="18"/>
                <w:szCs w:val="18"/>
              </w:rPr>
            </w:pPr>
          </w:p>
        </w:tc>
        <w:tc>
          <w:tcPr>
            <w:tcW w:w="1984" w:type="dxa"/>
          </w:tcPr>
          <w:p w:rsidR="00844580" w:rsidRPr="0019180A" w:rsidRDefault="00251852" w:rsidP="005125DF">
            <w:pPr>
              <w:spacing w:before="125" w:line="276" w:lineRule="auto"/>
              <w:ind w:left="761"/>
              <w:rPr>
                <w:sz w:val="18"/>
                <w:szCs w:val="18"/>
              </w:rPr>
            </w:pPr>
            <w:r w:rsidRPr="0019180A">
              <w:rPr>
                <w:sz w:val="18"/>
                <w:szCs w:val="18"/>
              </w:rPr>
              <w:t>5</w:t>
            </w:r>
          </w:p>
          <w:p w:rsidR="005125DF" w:rsidRPr="0019180A" w:rsidRDefault="005125DF" w:rsidP="005125DF">
            <w:pPr>
              <w:spacing w:before="125" w:line="276" w:lineRule="auto"/>
              <w:ind w:left="761"/>
              <w:rPr>
                <w:sz w:val="18"/>
                <w:szCs w:val="18"/>
              </w:rPr>
            </w:pPr>
          </w:p>
        </w:tc>
        <w:tc>
          <w:tcPr>
            <w:tcW w:w="1560" w:type="dxa"/>
          </w:tcPr>
          <w:p w:rsidR="00844580" w:rsidRPr="0019180A" w:rsidRDefault="00251852" w:rsidP="005125DF">
            <w:pPr>
              <w:spacing w:before="125" w:line="276" w:lineRule="auto"/>
              <w:ind w:right="722"/>
              <w:jc w:val="right"/>
              <w:rPr>
                <w:sz w:val="18"/>
                <w:szCs w:val="18"/>
              </w:rPr>
            </w:pPr>
            <w:r w:rsidRPr="0019180A">
              <w:rPr>
                <w:sz w:val="18"/>
                <w:szCs w:val="18"/>
              </w:rPr>
              <w:t>5</w:t>
            </w:r>
          </w:p>
          <w:p w:rsidR="005125DF" w:rsidRPr="0019180A" w:rsidRDefault="005125DF" w:rsidP="005125DF">
            <w:pPr>
              <w:spacing w:before="125" w:line="276" w:lineRule="auto"/>
              <w:ind w:right="722"/>
              <w:jc w:val="right"/>
              <w:rPr>
                <w:sz w:val="18"/>
                <w:szCs w:val="18"/>
              </w:rPr>
            </w:pPr>
          </w:p>
        </w:tc>
      </w:tr>
    </w:tbl>
    <w:p w:rsidR="00041A66" w:rsidRPr="0019180A" w:rsidRDefault="00041A66" w:rsidP="00041A66">
      <w:pPr>
        <w:spacing w:before="69" w:line="276" w:lineRule="auto"/>
        <w:ind w:right="302"/>
        <w:jc w:val="both"/>
        <w:rPr>
          <w:sz w:val="18"/>
          <w:szCs w:val="18"/>
          <w:lang w:val="ru-RU"/>
        </w:rPr>
      </w:pPr>
      <w:r w:rsidRPr="0019180A">
        <w:rPr>
          <w:spacing w:val="-3"/>
          <w:sz w:val="18"/>
          <w:szCs w:val="18"/>
          <w:lang w:val="ru-RU"/>
        </w:rPr>
        <w:t xml:space="preserve">               Плотность застройки микрорайонов (кварталов) территории многофункциональной </w:t>
      </w:r>
      <w:r w:rsidRPr="0019180A">
        <w:rPr>
          <w:sz w:val="18"/>
          <w:szCs w:val="18"/>
          <w:lang w:val="ru-RU"/>
        </w:rPr>
        <w:t xml:space="preserve">зоны </w:t>
      </w:r>
      <w:r w:rsidRPr="0019180A">
        <w:rPr>
          <w:spacing w:val="-3"/>
          <w:sz w:val="18"/>
          <w:szCs w:val="18"/>
          <w:lang w:val="ru-RU"/>
        </w:rPr>
        <w:t xml:space="preserve">принимается </w:t>
      </w:r>
      <w:r w:rsidRPr="0019180A">
        <w:rPr>
          <w:sz w:val="18"/>
          <w:szCs w:val="18"/>
          <w:lang w:val="ru-RU"/>
        </w:rPr>
        <w:t xml:space="preserve">в </w:t>
      </w:r>
      <w:r w:rsidRPr="0019180A">
        <w:rPr>
          <w:spacing w:val="-3"/>
          <w:sz w:val="18"/>
          <w:szCs w:val="18"/>
          <w:lang w:val="ru-RU"/>
        </w:rPr>
        <w:t xml:space="preserve">соответствии </w:t>
      </w:r>
      <w:r w:rsidRPr="0019180A">
        <w:rPr>
          <w:sz w:val="18"/>
          <w:szCs w:val="18"/>
          <w:lang w:val="ru-RU"/>
        </w:rPr>
        <w:t xml:space="preserve">с </w:t>
      </w:r>
      <w:r w:rsidRPr="0019180A">
        <w:rPr>
          <w:spacing w:val="-3"/>
          <w:sz w:val="18"/>
          <w:szCs w:val="18"/>
          <w:lang w:val="ru-RU"/>
        </w:rPr>
        <w:t xml:space="preserve">градостроительными регламентами </w:t>
      </w:r>
      <w:r w:rsidRPr="0019180A">
        <w:rPr>
          <w:sz w:val="18"/>
          <w:szCs w:val="18"/>
          <w:lang w:val="ru-RU"/>
        </w:rPr>
        <w:t xml:space="preserve">правил </w:t>
      </w:r>
      <w:r w:rsidRPr="0019180A">
        <w:rPr>
          <w:spacing w:val="-3"/>
          <w:sz w:val="18"/>
          <w:szCs w:val="18"/>
          <w:lang w:val="ru-RU"/>
        </w:rPr>
        <w:t xml:space="preserve">землепользования </w:t>
      </w:r>
      <w:r w:rsidRPr="0019180A">
        <w:rPr>
          <w:sz w:val="18"/>
          <w:szCs w:val="18"/>
          <w:lang w:val="ru-RU"/>
        </w:rPr>
        <w:t xml:space="preserve">и </w:t>
      </w:r>
      <w:r w:rsidRPr="0019180A">
        <w:rPr>
          <w:spacing w:val="-3"/>
          <w:sz w:val="18"/>
          <w:szCs w:val="18"/>
          <w:lang w:val="ru-RU"/>
        </w:rPr>
        <w:t xml:space="preserve">застройки, </w:t>
      </w:r>
      <w:r w:rsidRPr="0019180A">
        <w:rPr>
          <w:spacing w:val="-2"/>
          <w:sz w:val="18"/>
          <w:szCs w:val="18"/>
          <w:lang w:val="ru-RU"/>
        </w:rPr>
        <w:t xml:space="preserve">как </w:t>
      </w:r>
      <w:r w:rsidRPr="0019180A">
        <w:rPr>
          <w:spacing w:val="-3"/>
          <w:sz w:val="18"/>
          <w:szCs w:val="18"/>
          <w:lang w:val="ru-RU"/>
        </w:rPr>
        <w:t xml:space="preserve">правило, </w:t>
      </w:r>
      <w:r w:rsidRPr="0019180A">
        <w:rPr>
          <w:sz w:val="18"/>
          <w:szCs w:val="18"/>
          <w:lang w:val="ru-RU"/>
        </w:rPr>
        <w:t xml:space="preserve">не </w:t>
      </w:r>
      <w:r w:rsidRPr="0019180A">
        <w:rPr>
          <w:spacing w:val="-3"/>
          <w:sz w:val="18"/>
          <w:szCs w:val="18"/>
          <w:lang w:val="ru-RU"/>
        </w:rPr>
        <w:t xml:space="preserve">менее максимальной </w:t>
      </w:r>
      <w:r w:rsidRPr="0019180A">
        <w:rPr>
          <w:sz w:val="18"/>
          <w:szCs w:val="18"/>
          <w:lang w:val="ru-RU"/>
        </w:rPr>
        <w:t xml:space="preserve">для </w:t>
      </w:r>
      <w:r w:rsidRPr="0019180A">
        <w:rPr>
          <w:spacing w:val="-3"/>
          <w:sz w:val="18"/>
          <w:szCs w:val="18"/>
          <w:lang w:val="ru-RU"/>
        </w:rPr>
        <w:t xml:space="preserve">данного </w:t>
      </w:r>
      <w:r w:rsidRPr="0019180A">
        <w:rPr>
          <w:sz w:val="18"/>
          <w:szCs w:val="18"/>
          <w:lang w:val="ru-RU"/>
        </w:rPr>
        <w:t xml:space="preserve">населенного </w:t>
      </w:r>
      <w:r w:rsidRPr="0019180A">
        <w:rPr>
          <w:spacing w:val="-3"/>
          <w:sz w:val="18"/>
          <w:szCs w:val="18"/>
          <w:lang w:val="ru-RU"/>
        </w:rPr>
        <w:t>пункта.</w:t>
      </w:r>
    </w:p>
    <w:p w:rsidR="00041A66" w:rsidRPr="0019180A" w:rsidRDefault="00041A66" w:rsidP="00041A66">
      <w:pPr>
        <w:spacing w:line="276" w:lineRule="auto"/>
        <w:ind w:left="298" w:right="303" w:firstLine="707"/>
        <w:jc w:val="both"/>
        <w:rPr>
          <w:sz w:val="18"/>
          <w:szCs w:val="18"/>
          <w:lang w:val="ru-RU"/>
        </w:rPr>
      </w:pPr>
      <w:r w:rsidRPr="0019180A">
        <w:rPr>
          <w:spacing w:val="-3"/>
          <w:sz w:val="18"/>
          <w:szCs w:val="18"/>
          <w:lang w:val="ru-RU"/>
        </w:rPr>
        <w:t xml:space="preserve">Процент </w:t>
      </w:r>
      <w:r w:rsidRPr="0019180A">
        <w:rPr>
          <w:spacing w:val="-4"/>
          <w:sz w:val="18"/>
          <w:szCs w:val="18"/>
          <w:lang w:val="ru-RU"/>
        </w:rPr>
        <w:t xml:space="preserve">застроенности </w:t>
      </w:r>
      <w:r w:rsidRPr="0019180A">
        <w:rPr>
          <w:spacing w:val="-3"/>
          <w:sz w:val="18"/>
          <w:szCs w:val="18"/>
          <w:lang w:val="ru-RU"/>
        </w:rPr>
        <w:t xml:space="preserve">территории </w:t>
      </w:r>
      <w:r w:rsidRPr="0019180A">
        <w:rPr>
          <w:spacing w:val="-4"/>
          <w:sz w:val="18"/>
          <w:szCs w:val="18"/>
          <w:lang w:val="ru-RU"/>
        </w:rPr>
        <w:t xml:space="preserve">объектами, расположенными </w:t>
      </w:r>
      <w:r w:rsidRPr="0019180A">
        <w:rPr>
          <w:sz w:val="18"/>
          <w:szCs w:val="18"/>
          <w:lang w:val="ru-RU"/>
        </w:rPr>
        <w:t xml:space="preserve">в </w:t>
      </w:r>
      <w:r w:rsidRPr="0019180A">
        <w:rPr>
          <w:spacing w:val="-4"/>
          <w:sz w:val="18"/>
          <w:szCs w:val="18"/>
          <w:lang w:val="ru-RU"/>
        </w:rPr>
        <w:t xml:space="preserve">многофункциональной общественно-деловой </w:t>
      </w:r>
      <w:r w:rsidRPr="0019180A">
        <w:rPr>
          <w:spacing w:val="-3"/>
          <w:sz w:val="18"/>
          <w:szCs w:val="18"/>
          <w:lang w:val="ru-RU"/>
        </w:rPr>
        <w:t xml:space="preserve">зоне, </w:t>
      </w:r>
      <w:r w:rsidRPr="0019180A">
        <w:rPr>
          <w:spacing w:val="-4"/>
          <w:sz w:val="18"/>
          <w:szCs w:val="18"/>
          <w:lang w:val="ru-RU"/>
        </w:rPr>
        <w:t xml:space="preserve">рекомендуется </w:t>
      </w:r>
      <w:r w:rsidRPr="0019180A">
        <w:rPr>
          <w:spacing w:val="-3"/>
          <w:sz w:val="18"/>
          <w:szCs w:val="18"/>
          <w:lang w:val="ru-RU"/>
        </w:rPr>
        <w:t xml:space="preserve">принимать </w:t>
      </w:r>
      <w:r w:rsidRPr="0019180A">
        <w:rPr>
          <w:sz w:val="18"/>
          <w:szCs w:val="18"/>
          <w:lang w:val="ru-RU"/>
        </w:rPr>
        <w:t xml:space="preserve">не </w:t>
      </w:r>
      <w:r w:rsidRPr="0019180A">
        <w:rPr>
          <w:spacing w:val="-3"/>
          <w:sz w:val="18"/>
          <w:szCs w:val="18"/>
          <w:lang w:val="ru-RU"/>
        </w:rPr>
        <w:t xml:space="preserve">менее 50 </w:t>
      </w:r>
      <w:r w:rsidRPr="0019180A">
        <w:rPr>
          <w:sz w:val="18"/>
          <w:szCs w:val="18"/>
          <w:lang w:val="ru-RU"/>
        </w:rPr>
        <w:t>%.</w:t>
      </w:r>
    </w:p>
    <w:p w:rsidR="00041A66" w:rsidRPr="0019180A" w:rsidRDefault="00C30C6F" w:rsidP="00C30C6F">
      <w:pPr>
        <w:tabs>
          <w:tab w:val="left" w:pos="1859"/>
        </w:tabs>
        <w:spacing w:line="276" w:lineRule="auto"/>
        <w:ind w:right="303"/>
        <w:jc w:val="both"/>
        <w:rPr>
          <w:sz w:val="18"/>
          <w:szCs w:val="18"/>
          <w:lang w:val="ru-RU"/>
        </w:rPr>
      </w:pPr>
      <w:r w:rsidRPr="0019180A">
        <w:rPr>
          <w:sz w:val="18"/>
          <w:szCs w:val="18"/>
          <w:lang w:val="ru-RU"/>
        </w:rPr>
        <w:t xml:space="preserve"> 4.3.10. </w:t>
      </w:r>
      <w:r w:rsidR="00041A66" w:rsidRPr="0019180A">
        <w:rPr>
          <w:sz w:val="18"/>
          <w:szCs w:val="18"/>
          <w:lang w:val="ru-RU"/>
        </w:rPr>
        <w:t>Здания в общественно-деловой зоне следует размещать с отступом от красных линий. Размещение зданий по красной линии допускается в</w:t>
      </w:r>
      <w:r w:rsidRPr="0019180A">
        <w:rPr>
          <w:sz w:val="18"/>
          <w:szCs w:val="18"/>
          <w:lang w:val="ru-RU"/>
        </w:rPr>
        <w:t xml:space="preserve"> условиях реконструкции сложив</w:t>
      </w:r>
      <w:r w:rsidR="00041A66" w:rsidRPr="0019180A">
        <w:rPr>
          <w:sz w:val="18"/>
          <w:szCs w:val="18"/>
          <w:lang w:val="ru-RU"/>
        </w:rPr>
        <w:t>шейся застройки при соответствующем</w:t>
      </w:r>
      <w:r w:rsidR="00041A66" w:rsidRPr="0019180A">
        <w:rPr>
          <w:spacing w:val="-17"/>
          <w:sz w:val="18"/>
          <w:szCs w:val="18"/>
          <w:lang w:val="ru-RU"/>
        </w:rPr>
        <w:t xml:space="preserve"> </w:t>
      </w:r>
      <w:r w:rsidR="00041A66" w:rsidRPr="0019180A">
        <w:rPr>
          <w:sz w:val="18"/>
          <w:szCs w:val="18"/>
          <w:lang w:val="ru-RU"/>
        </w:rPr>
        <w:t>обосновании.</w:t>
      </w:r>
    </w:p>
    <w:p w:rsidR="00041A66" w:rsidRPr="0019180A" w:rsidRDefault="00C30C6F" w:rsidP="00C30C6F">
      <w:pPr>
        <w:tabs>
          <w:tab w:val="left" w:pos="1859"/>
        </w:tabs>
        <w:spacing w:line="276" w:lineRule="auto"/>
        <w:ind w:right="308"/>
        <w:jc w:val="both"/>
        <w:rPr>
          <w:sz w:val="18"/>
          <w:szCs w:val="18"/>
          <w:lang w:val="ru-RU"/>
        </w:rPr>
      </w:pPr>
      <w:r w:rsidRPr="0019180A">
        <w:rPr>
          <w:sz w:val="18"/>
          <w:szCs w:val="18"/>
          <w:lang w:val="ru-RU"/>
        </w:rPr>
        <w:t xml:space="preserve">4.3.11. </w:t>
      </w:r>
      <w:r w:rsidR="00041A66" w:rsidRPr="0019180A">
        <w:rPr>
          <w:sz w:val="18"/>
          <w:szCs w:val="18"/>
          <w:lang w:val="ru-RU"/>
        </w:rPr>
        <w:t>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 составляющая ядро центра</w:t>
      </w:r>
      <w:r w:rsidR="00100A67" w:rsidRPr="0019180A">
        <w:rPr>
          <w:sz w:val="18"/>
          <w:szCs w:val="18"/>
          <w:lang w:val="ru-RU"/>
        </w:rPr>
        <w:t xml:space="preserve"> района</w:t>
      </w:r>
      <w:r w:rsidR="00041A66" w:rsidRPr="0019180A">
        <w:rPr>
          <w:sz w:val="18"/>
          <w:szCs w:val="18"/>
          <w:lang w:val="ru-RU"/>
        </w:rPr>
        <w:t>.</w:t>
      </w:r>
    </w:p>
    <w:p w:rsidR="00041A66" w:rsidRPr="0019180A" w:rsidRDefault="00041A66" w:rsidP="00041A66">
      <w:pPr>
        <w:spacing w:before="5" w:line="276" w:lineRule="auto"/>
        <w:ind w:left="298" w:right="303" w:firstLine="707"/>
        <w:jc w:val="both"/>
        <w:rPr>
          <w:sz w:val="18"/>
          <w:szCs w:val="18"/>
          <w:lang w:val="ru-RU"/>
        </w:rPr>
      </w:pPr>
      <w:r w:rsidRPr="0019180A">
        <w:rPr>
          <w:sz w:val="18"/>
          <w:szCs w:val="18"/>
          <w:lang w:val="ru-RU"/>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041A66" w:rsidRPr="0019180A" w:rsidRDefault="00C30C6F" w:rsidP="00C30C6F">
      <w:pPr>
        <w:tabs>
          <w:tab w:val="left" w:pos="1859"/>
        </w:tabs>
        <w:spacing w:line="276" w:lineRule="auto"/>
        <w:ind w:right="303"/>
        <w:jc w:val="both"/>
        <w:rPr>
          <w:sz w:val="18"/>
          <w:szCs w:val="18"/>
          <w:lang w:val="ru-RU"/>
        </w:rPr>
      </w:pPr>
      <w:r w:rsidRPr="0019180A">
        <w:rPr>
          <w:sz w:val="18"/>
          <w:szCs w:val="18"/>
          <w:lang w:val="ru-RU"/>
        </w:rPr>
        <w:t xml:space="preserve">4.3.12. </w:t>
      </w:r>
      <w:r w:rsidR="00041A66" w:rsidRPr="0019180A">
        <w:rPr>
          <w:sz w:val="18"/>
          <w:szCs w:val="18"/>
          <w:lang w:val="ru-RU"/>
        </w:rPr>
        <w:t>Размещение объектов и сетей инженерной инфраструктуры общественно- деловой зоны следует осуществлять в соответствии с треб</w:t>
      </w:r>
      <w:r w:rsidRPr="0019180A">
        <w:rPr>
          <w:sz w:val="18"/>
          <w:szCs w:val="18"/>
          <w:lang w:val="ru-RU"/>
        </w:rPr>
        <w:t>ованиями раздела «Зоны инженер</w:t>
      </w:r>
      <w:r w:rsidR="00041A66" w:rsidRPr="0019180A">
        <w:rPr>
          <w:sz w:val="18"/>
          <w:szCs w:val="18"/>
          <w:lang w:val="ru-RU"/>
        </w:rPr>
        <w:t>ной инфраструктуры» настоящих</w:t>
      </w:r>
      <w:r w:rsidR="00041A66" w:rsidRPr="0019180A">
        <w:rPr>
          <w:spacing w:val="-15"/>
          <w:sz w:val="18"/>
          <w:szCs w:val="18"/>
          <w:lang w:val="ru-RU"/>
        </w:rPr>
        <w:t xml:space="preserve"> </w:t>
      </w:r>
      <w:r w:rsidR="00041A66" w:rsidRPr="0019180A">
        <w:rPr>
          <w:sz w:val="18"/>
          <w:szCs w:val="18"/>
          <w:lang w:val="ru-RU"/>
        </w:rPr>
        <w:t>нормативов.</w:t>
      </w:r>
    </w:p>
    <w:p w:rsidR="00041A66" w:rsidRPr="0019180A" w:rsidRDefault="00041A66" w:rsidP="00C30C6F">
      <w:pPr>
        <w:tabs>
          <w:tab w:val="left" w:pos="1859"/>
        </w:tabs>
        <w:spacing w:line="276" w:lineRule="auto"/>
        <w:ind w:right="303"/>
        <w:jc w:val="both"/>
        <w:rPr>
          <w:sz w:val="18"/>
          <w:szCs w:val="18"/>
          <w:lang w:val="ru-RU"/>
        </w:rPr>
      </w:pPr>
      <w:r w:rsidRPr="0019180A">
        <w:rPr>
          <w:sz w:val="18"/>
          <w:szCs w:val="18"/>
          <w:lang w:val="ru-RU"/>
        </w:rPr>
        <w:t xml:space="preserve">Размещение объектов транспортной инфраструктуры и расчет количества </w:t>
      </w:r>
      <w:r w:rsidR="00C30C6F" w:rsidRPr="0019180A">
        <w:rPr>
          <w:spacing w:val="2"/>
          <w:sz w:val="18"/>
          <w:szCs w:val="18"/>
          <w:lang w:val="ru-RU"/>
        </w:rPr>
        <w:t>ма</w:t>
      </w:r>
      <w:r w:rsidR="00C30C6F" w:rsidRPr="0019180A">
        <w:rPr>
          <w:sz w:val="18"/>
          <w:szCs w:val="18"/>
          <w:lang w:val="ru-RU"/>
        </w:rPr>
        <w:t>шино-</w:t>
      </w:r>
      <w:r w:rsidRPr="0019180A">
        <w:rPr>
          <w:sz w:val="18"/>
          <w:szCs w:val="18"/>
          <w:lang w:val="ru-RU"/>
        </w:rPr>
        <w:t>мест для парковки легковых автомобилей следует осуще</w:t>
      </w:r>
      <w:r w:rsidR="00C30C6F" w:rsidRPr="0019180A">
        <w:rPr>
          <w:sz w:val="18"/>
          <w:szCs w:val="18"/>
          <w:lang w:val="ru-RU"/>
        </w:rPr>
        <w:t>ствлять в соответствии с требо</w:t>
      </w:r>
      <w:r w:rsidRPr="0019180A">
        <w:rPr>
          <w:sz w:val="18"/>
          <w:szCs w:val="18"/>
          <w:lang w:val="ru-RU"/>
        </w:rPr>
        <w:t>ваниями раздела «Зоны транспортной инфраструктуры» на</w:t>
      </w:r>
      <w:r w:rsidR="00C30C6F" w:rsidRPr="0019180A">
        <w:rPr>
          <w:sz w:val="18"/>
          <w:szCs w:val="18"/>
          <w:lang w:val="ru-RU"/>
        </w:rPr>
        <w:t>стоящих нормативов, а также на</w:t>
      </w:r>
      <w:r w:rsidRPr="0019180A">
        <w:rPr>
          <w:sz w:val="18"/>
          <w:szCs w:val="18"/>
          <w:lang w:val="ru-RU"/>
        </w:rPr>
        <w:t>стоящего</w:t>
      </w:r>
      <w:r w:rsidRPr="0019180A">
        <w:rPr>
          <w:spacing w:val="-5"/>
          <w:sz w:val="18"/>
          <w:szCs w:val="18"/>
          <w:lang w:val="ru-RU"/>
        </w:rPr>
        <w:t xml:space="preserve"> </w:t>
      </w:r>
      <w:r w:rsidRPr="0019180A">
        <w:rPr>
          <w:sz w:val="18"/>
          <w:szCs w:val="18"/>
          <w:lang w:val="ru-RU"/>
        </w:rPr>
        <w:t>раздела.</w:t>
      </w:r>
    </w:p>
    <w:p w:rsidR="00C30C6F" w:rsidRPr="0019180A" w:rsidRDefault="00C30C6F" w:rsidP="00C30C6F">
      <w:pPr>
        <w:pStyle w:val="a3"/>
        <w:kinsoku w:val="0"/>
        <w:overflowPunct w:val="0"/>
        <w:spacing w:before="1" w:line="249" w:lineRule="auto"/>
        <w:ind w:left="137" w:right="122"/>
        <w:jc w:val="both"/>
        <w:rPr>
          <w:sz w:val="18"/>
          <w:szCs w:val="18"/>
          <w:lang w:val="ru-RU"/>
        </w:rPr>
      </w:pPr>
      <w:r w:rsidRPr="0019180A">
        <w:rPr>
          <w:sz w:val="18"/>
          <w:szCs w:val="18"/>
          <w:lang w:val="ru-RU"/>
        </w:rPr>
        <w:t xml:space="preserve">          4.3.16. Приобъектные автостоянки следует размещать за пределами</w:t>
      </w:r>
      <w:r w:rsidRPr="0019180A">
        <w:rPr>
          <w:spacing w:val="5"/>
          <w:sz w:val="18"/>
          <w:szCs w:val="18"/>
          <w:lang w:val="ru-RU"/>
        </w:rPr>
        <w:t xml:space="preserve"> </w:t>
      </w:r>
      <w:r w:rsidRPr="0019180A">
        <w:rPr>
          <w:sz w:val="18"/>
          <w:szCs w:val="18"/>
          <w:lang w:val="ru-RU"/>
        </w:rPr>
        <w:t>пешеходного движения и на расстоянии не более 100 метров от объектов общественно-деловой</w:t>
      </w:r>
      <w:r w:rsidRPr="0019180A">
        <w:rPr>
          <w:spacing w:val="-24"/>
          <w:sz w:val="18"/>
          <w:szCs w:val="18"/>
          <w:lang w:val="ru-RU"/>
        </w:rPr>
        <w:t xml:space="preserve"> </w:t>
      </w:r>
      <w:r w:rsidRPr="0019180A">
        <w:rPr>
          <w:sz w:val="18"/>
          <w:szCs w:val="18"/>
          <w:lang w:val="ru-RU"/>
        </w:rPr>
        <w:t>зоны.</w:t>
      </w:r>
    </w:p>
    <w:p w:rsidR="00C30C6F" w:rsidRPr="0019180A" w:rsidRDefault="00C30C6F" w:rsidP="00C30C6F">
      <w:pPr>
        <w:pStyle w:val="10"/>
        <w:tabs>
          <w:tab w:val="left" w:pos="1703"/>
        </w:tabs>
        <w:kinsoku w:val="0"/>
        <w:overflowPunct w:val="0"/>
        <w:spacing w:before="7" w:line="276" w:lineRule="auto"/>
        <w:ind w:right="136"/>
        <w:jc w:val="both"/>
        <w:rPr>
          <w:sz w:val="18"/>
          <w:szCs w:val="18"/>
        </w:rPr>
      </w:pPr>
      <w:r w:rsidRPr="0019180A">
        <w:rPr>
          <w:sz w:val="18"/>
          <w:szCs w:val="18"/>
        </w:rPr>
        <w:t xml:space="preserve">        4.3.17. Минимальную площадь озеленения территорий общественно-деловой</w:t>
      </w:r>
      <w:r w:rsidRPr="0019180A">
        <w:rPr>
          <w:spacing w:val="64"/>
          <w:sz w:val="18"/>
          <w:szCs w:val="18"/>
        </w:rPr>
        <w:t xml:space="preserve"> </w:t>
      </w:r>
      <w:r w:rsidRPr="0019180A">
        <w:rPr>
          <w:sz w:val="18"/>
          <w:szCs w:val="18"/>
        </w:rPr>
        <w:t>зоны следует принимать в соответствии с требованиями раздела «Рекреационные</w:t>
      </w:r>
      <w:r w:rsidRPr="0019180A">
        <w:rPr>
          <w:spacing w:val="-21"/>
          <w:sz w:val="18"/>
          <w:szCs w:val="18"/>
        </w:rPr>
        <w:t xml:space="preserve"> </w:t>
      </w:r>
      <w:r w:rsidRPr="0019180A">
        <w:rPr>
          <w:sz w:val="18"/>
          <w:szCs w:val="18"/>
        </w:rPr>
        <w:t>зоны».</w:t>
      </w:r>
    </w:p>
    <w:p w:rsidR="00C30C6F" w:rsidRPr="0019180A" w:rsidRDefault="00C30C6F" w:rsidP="00C30C6F">
      <w:pPr>
        <w:pStyle w:val="10"/>
        <w:tabs>
          <w:tab w:val="left" w:pos="1713"/>
        </w:tabs>
        <w:kinsoku w:val="0"/>
        <w:overflowPunct w:val="0"/>
        <w:spacing w:line="276" w:lineRule="auto"/>
        <w:ind w:right="130"/>
        <w:jc w:val="both"/>
        <w:rPr>
          <w:sz w:val="18"/>
          <w:szCs w:val="18"/>
        </w:rPr>
      </w:pPr>
      <w:r w:rsidRPr="0019180A">
        <w:rPr>
          <w:sz w:val="18"/>
          <w:szCs w:val="18"/>
        </w:rPr>
        <w:t xml:space="preserve"> </w:t>
      </w:r>
      <w:r w:rsidR="001739CC" w:rsidRPr="0019180A">
        <w:rPr>
          <w:sz w:val="18"/>
          <w:szCs w:val="18"/>
        </w:rPr>
        <w:t xml:space="preserve">       </w:t>
      </w:r>
      <w:r w:rsidRPr="0019180A">
        <w:rPr>
          <w:sz w:val="18"/>
          <w:szCs w:val="18"/>
        </w:rPr>
        <w:t>4.3.18. Экологическая безопасность (по уровню шума, загрязненности</w:t>
      </w:r>
      <w:r w:rsidRPr="0019180A">
        <w:rPr>
          <w:spacing w:val="15"/>
          <w:sz w:val="18"/>
          <w:szCs w:val="18"/>
        </w:rPr>
        <w:t xml:space="preserve"> </w:t>
      </w:r>
      <w:r w:rsidRPr="0019180A">
        <w:rPr>
          <w:sz w:val="18"/>
          <w:szCs w:val="18"/>
        </w:rPr>
        <w:t>атмосферного</w:t>
      </w:r>
      <w:r w:rsidRPr="0019180A">
        <w:rPr>
          <w:spacing w:val="35"/>
          <w:sz w:val="18"/>
          <w:szCs w:val="18"/>
        </w:rPr>
        <w:t xml:space="preserve"> </w:t>
      </w:r>
      <w:r w:rsidRPr="0019180A">
        <w:rPr>
          <w:sz w:val="18"/>
          <w:szCs w:val="18"/>
        </w:rPr>
        <w:t>воздуха,</w:t>
      </w:r>
      <w:r w:rsidRPr="0019180A">
        <w:rPr>
          <w:spacing w:val="34"/>
          <w:sz w:val="18"/>
          <w:szCs w:val="18"/>
        </w:rPr>
        <w:t xml:space="preserve"> </w:t>
      </w:r>
      <w:r w:rsidRPr="0019180A">
        <w:rPr>
          <w:sz w:val="18"/>
          <w:szCs w:val="18"/>
        </w:rPr>
        <w:t>почвы,</w:t>
      </w:r>
      <w:r w:rsidRPr="0019180A">
        <w:rPr>
          <w:spacing w:val="32"/>
          <w:sz w:val="18"/>
          <w:szCs w:val="18"/>
        </w:rPr>
        <w:t xml:space="preserve"> </w:t>
      </w:r>
      <w:r w:rsidRPr="0019180A">
        <w:rPr>
          <w:sz w:val="18"/>
          <w:szCs w:val="18"/>
        </w:rPr>
        <w:t>радиоактивного</w:t>
      </w:r>
      <w:r w:rsidRPr="0019180A">
        <w:rPr>
          <w:spacing w:val="36"/>
          <w:sz w:val="18"/>
          <w:szCs w:val="18"/>
        </w:rPr>
        <w:t xml:space="preserve"> </w:t>
      </w:r>
      <w:r w:rsidRPr="0019180A">
        <w:rPr>
          <w:sz w:val="18"/>
          <w:szCs w:val="18"/>
        </w:rPr>
        <w:t>загрязнения</w:t>
      </w:r>
      <w:r w:rsidRPr="0019180A">
        <w:rPr>
          <w:spacing w:val="35"/>
          <w:sz w:val="18"/>
          <w:szCs w:val="18"/>
        </w:rPr>
        <w:t xml:space="preserve"> </w:t>
      </w:r>
      <w:r w:rsidRPr="0019180A">
        <w:rPr>
          <w:sz w:val="18"/>
          <w:szCs w:val="18"/>
        </w:rPr>
        <w:t>и</w:t>
      </w:r>
      <w:r w:rsidRPr="0019180A">
        <w:rPr>
          <w:spacing w:val="34"/>
          <w:sz w:val="18"/>
          <w:szCs w:val="18"/>
        </w:rPr>
        <w:t xml:space="preserve"> </w:t>
      </w:r>
      <w:r w:rsidRPr="0019180A">
        <w:rPr>
          <w:sz w:val="18"/>
          <w:szCs w:val="18"/>
        </w:rPr>
        <w:t>др.)</w:t>
      </w:r>
      <w:r w:rsidRPr="0019180A">
        <w:rPr>
          <w:spacing w:val="33"/>
          <w:sz w:val="18"/>
          <w:szCs w:val="18"/>
        </w:rPr>
        <w:t xml:space="preserve"> </w:t>
      </w:r>
      <w:r w:rsidRPr="0019180A">
        <w:rPr>
          <w:sz w:val="18"/>
          <w:szCs w:val="18"/>
        </w:rPr>
        <w:t>общественно-деловых</w:t>
      </w:r>
      <w:r w:rsidRPr="0019180A">
        <w:rPr>
          <w:spacing w:val="34"/>
          <w:sz w:val="18"/>
          <w:szCs w:val="18"/>
        </w:rPr>
        <w:t xml:space="preserve"> </w:t>
      </w:r>
      <w:r w:rsidRPr="0019180A">
        <w:rPr>
          <w:sz w:val="18"/>
          <w:szCs w:val="18"/>
        </w:rPr>
        <w:t>зон обеспечивается в соответствии с требованиями раздела «Охрана окружающей</w:t>
      </w:r>
      <w:r w:rsidRPr="0019180A">
        <w:rPr>
          <w:spacing w:val="-1"/>
          <w:sz w:val="18"/>
          <w:szCs w:val="18"/>
        </w:rPr>
        <w:t xml:space="preserve"> </w:t>
      </w:r>
      <w:r w:rsidRPr="0019180A">
        <w:rPr>
          <w:sz w:val="18"/>
          <w:szCs w:val="18"/>
        </w:rPr>
        <w:t>среды» настоящих нормативов.</w:t>
      </w:r>
    </w:p>
    <w:p w:rsidR="00C30C6F" w:rsidRPr="0019180A" w:rsidRDefault="00C30C6F" w:rsidP="00C30C6F">
      <w:pPr>
        <w:pStyle w:val="a3"/>
        <w:kinsoku w:val="0"/>
        <w:overflowPunct w:val="0"/>
        <w:spacing w:before="1" w:line="249" w:lineRule="auto"/>
        <w:ind w:left="137" w:right="122" w:firstLine="701"/>
        <w:jc w:val="both"/>
        <w:rPr>
          <w:sz w:val="18"/>
          <w:szCs w:val="18"/>
          <w:lang w:val="ru-RU"/>
        </w:rPr>
        <w:sectPr w:rsidR="00C30C6F" w:rsidRPr="0019180A" w:rsidSect="007D0A0F">
          <w:footerReference w:type="default" r:id="rId12"/>
          <w:pgSz w:w="11910" w:h="16840"/>
          <w:pgMar w:top="960" w:right="520" w:bottom="280" w:left="700" w:header="720" w:footer="720" w:gutter="0"/>
          <w:cols w:space="720"/>
          <w:noEndnote/>
        </w:sectPr>
      </w:pPr>
    </w:p>
    <w:p w:rsidR="001739CC" w:rsidRPr="0019180A" w:rsidRDefault="001739CC" w:rsidP="001739CC">
      <w:pPr>
        <w:pStyle w:val="10"/>
        <w:tabs>
          <w:tab w:val="left" w:pos="1689"/>
        </w:tabs>
        <w:kinsoku w:val="0"/>
        <w:overflowPunct w:val="0"/>
        <w:spacing w:before="1" w:line="276" w:lineRule="auto"/>
        <w:ind w:right="115"/>
        <w:jc w:val="both"/>
        <w:rPr>
          <w:sz w:val="18"/>
          <w:szCs w:val="18"/>
        </w:rPr>
      </w:pPr>
      <w:r w:rsidRPr="0019180A">
        <w:rPr>
          <w:sz w:val="18"/>
          <w:szCs w:val="18"/>
        </w:rPr>
        <w:lastRenderedPageBreak/>
        <w:t xml:space="preserve">       4.3.19. Условия безопасности в общественно-деловых зонах обеспечиваются</w:t>
      </w:r>
      <w:r w:rsidRPr="0019180A">
        <w:rPr>
          <w:spacing w:val="5"/>
          <w:sz w:val="18"/>
          <w:szCs w:val="18"/>
        </w:rPr>
        <w:t xml:space="preserve"> </w:t>
      </w:r>
      <w:r w:rsidRPr="0019180A">
        <w:rPr>
          <w:sz w:val="18"/>
          <w:szCs w:val="18"/>
        </w:rPr>
        <w:t>в соответствии с разделом «Пожарная</w:t>
      </w:r>
      <w:r w:rsidRPr="0019180A">
        <w:rPr>
          <w:spacing w:val="-4"/>
          <w:sz w:val="18"/>
          <w:szCs w:val="18"/>
        </w:rPr>
        <w:t xml:space="preserve"> </w:t>
      </w:r>
      <w:r w:rsidRPr="0019180A">
        <w:rPr>
          <w:sz w:val="18"/>
          <w:szCs w:val="18"/>
        </w:rPr>
        <w:t>безопасность».</w:t>
      </w:r>
    </w:p>
    <w:p w:rsidR="001739CC" w:rsidRPr="0019180A" w:rsidRDefault="001739CC" w:rsidP="001739CC">
      <w:pPr>
        <w:pStyle w:val="a3"/>
        <w:kinsoku w:val="0"/>
        <w:overflowPunct w:val="0"/>
        <w:spacing w:line="276" w:lineRule="auto"/>
        <w:ind w:right="132" w:firstLine="701"/>
        <w:jc w:val="both"/>
        <w:rPr>
          <w:sz w:val="18"/>
          <w:szCs w:val="18"/>
          <w:lang w:val="ru-RU"/>
        </w:rPr>
      </w:pPr>
      <w:r w:rsidRPr="0019180A">
        <w:rPr>
          <w:sz w:val="18"/>
          <w:szCs w:val="18"/>
          <w:lang w:val="ru-RU"/>
        </w:rPr>
        <w:t>Минимальные расстояния между жилыми и общественными зданиями</w:t>
      </w:r>
      <w:r w:rsidRPr="0019180A">
        <w:rPr>
          <w:spacing w:val="45"/>
          <w:sz w:val="18"/>
          <w:szCs w:val="18"/>
          <w:lang w:val="ru-RU"/>
        </w:rPr>
        <w:t xml:space="preserve"> </w:t>
      </w:r>
      <w:r w:rsidRPr="0019180A">
        <w:rPr>
          <w:sz w:val="18"/>
          <w:szCs w:val="18"/>
          <w:lang w:val="ru-RU"/>
        </w:rPr>
        <w:t>следует принимать на основе расчетов инсоляции и освещенности, учета</w:t>
      </w:r>
      <w:r w:rsidRPr="0019180A">
        <w:rPr>
          <w:spacing w:val="58"/>
          <w:sz w:val="18"/>
          <w:szCs w:val="18"/>
          <w:lang w:val="ru-RU"/>
        </w:rPr>
        <w:t xml:space="preserve"> </w:t>
      </w:r>
      <w:r w:rsidRPr="0019180A">
        <w:rPr>
          <w:sz w:val="18"/>
          <w:szCs w:val="18"/>
          <w:lang w:val="ru-RU"/>
        </w:rPr>
        <w:t>противопожарных требований и санитарных разрывов. Требования к инсоляции и освещенности</w:t>
      </w:r>
      <w:r w:rsidRPr="0019180A">
        <w:rPr>
          <w:spacing w:val="47"/>
          <w:sz w:val="18"/>
          <w:szCs w:val="18"/>
          <w:lang w:val="ru-RU"/>
        </w:rPr>
        <w:t xml:space="preserve"> </w:t>
      </w:r>
      <w:r w:rsidRPr="0019180A">
        <w:rPr>
          <w:sz w:val="18"/>
          <w:szCs w:val="18"/>
          <w:lang w:val="ru-RU"/>
        </w:rPr>
        <w:t>общественных и жилых зданий приведены в разделе «Охрана окружающей среды»</w:t>
      </w:r>
      <w:r w:rsidRPr="0019180A">
        <w:rPr>
          <w:spacing w:val="33"/>
          <w:sz w:val="18"/>
          <w:szCs w:val="18"/>
          <w:lang w:val="ru-RU"/>
        </w:rPr>
        <w:t xml:space="preserve"> </w:t>
      </w:r>
      <w:r w:rsidRPr="0019180A">
        <w:rPr>
          <w:sz w:val="18"/>
          <w:szCs w:val="18"/>
          <w:lang w:val="ru-RU"/>
        </w:rPr>
        <w:t>настоящих нормативов.</w:t>
      </w:r>
    </w:p>
    <w:p w:rsidR="001739CC" w:rsidRPr="0019180A" w:rsidRDefault="001739CC" w:rsidP="001739CC">
      <w:pPr>
        <w:pStyle w:val="10"/>
        <w:tabs>
          <w:tab w:val="left" w:pos="1684"/>
        </w:tabs>
        <w:kinsoku w:val="0"/>
        <w:overflowPunct w:val="0"/>
        <w:spacing w:line="276" w:lineRule="auto"/>
        <w:ind w:right="130"/>
        <w:jc w:val="both"/>
        <w:rPr>
          <w:sz w:val="18"/>
          <w:szCs w:val="18"/>
        </w:rPr>
      </w:pPr>
      <w:r w:rsidRPr="0019180A">
        <w:rPr>
          <w:sz w:val="18"/>
          <w:szCs w:val="18"/>
        </w:rPr>
        <w:t xml:space="preserve">        4.3.20. Общественный центр территории малоэтажной жилой застройки</w:t>
      </w:r>
      <w:r w:rsidRPr="0019180A">
        <w:rPr>
          <w:spacing w:val="48"/>
          <w:sz w:val="18"/>
          <w:szCs w:val="18"/>
        </w:rPr>
        <w:t xml:space="preserve"> </w:t>
      </w:r>
      <w:r w:rsidRPr="0019180A">
        <w:rPr>
          <w:sz w:val="18"/>
          <w:szCs w:val="18"/>
        </w:rPr>
        <w:t>предназначен для размещения объектов культуры, торгово-бытового обслуживания,</w:t>
      </w:r>
      <w:r w:rsidRPr="0019180A">
        <w:rPr>
          <w:spacing w:val="38"/>
          <w:sz w:val="18"/>
          <w:szCs w:val="18"/>
        </w:rPr>
        <w:t xml:space="preserve"> </w:t>
      </w:r>
      <w:r w:rsidRPr="0019180A">
        <w:rPr>
          <w:sz w:val="18"/>
          <w:szCs w:val="18"/>
        </w:rPr>
        <w:t>административных, физкультурно-оздоровительных и досуговых зданий и</w:t>
      </w:r>
      <w:r w:rsidRPr="0019180A">
        <w:rPr>
          <w:spacing w:val="-20"/>
          <w:sz w:val="18"/>
          <w:szCs w:val="18"/>
        </w:rPr>
        <w:t xml:space="preserve"> </w:t>
      </w:r>
      <w:r w:rsidRPr="0019180A">
        <w:rPr>
          <w:sz w:val="18"/>
          <w:szCs w:val="18"/>
        </w:rPr>
        <w:t>сооружений.</w:t>
      </w:r>
    </w:p>
    <w:p w:rsidR="001739CC" w:rsidRPr="0019180A" w:rsidRDefault="001739CC" w:rsidP="001739CC">
      <w:pPr>
        <w:pStyle w:val="a3"/>
        <w:kinsoku w:val="0"/>
        <w:overflowPunct w:val="0"/>
        <w:spacing w:line="276" w:lineRule="auto"/>
        <w:ind w:right="130" w:firstLine="701"/>
        <w:jc w:val="both"/>
        <w:rPr>
          <w:sz w:val="18"/>
          <w:szCs w:val="18"/>
          <w:lang w:val="ru-RU"/>
        </w:rPr>
      </w:pPr>
      <w:r w:rsidRPr="0019180A">
        <w:rPr>
          <w:sz w:val="18"/>
          <w:szCs w:val="18"/>
          <w:lang w:val="ru-RU"/>
        </w:rPr>
        <w:t>В общественном центре следует формировать систему взаимосвязанных</w:t>
      </w:r>
      <w:r w:rsidRPr="0019180A">
        <w:rPr>
          <w:spacing w:val="23"/>
          <w:sz w:val="18"/>
          <w:szCs w:val="18"/>
          <w:lang w:val="ru-RU"/>
        </w:rPr>
        <w:t xml:space="preserve"> </w:t>
      </w:r>
      <w:r w:rsidRPr="0019180A">
        <w:rPr>
          <w:sz w:val="18"/>
          <w:szCs w:val="18"/>
          <w:lang w:val="ru-RU"/>
        </w:rPr>
        <w:t>пространств-площадок (для отдыха, спорта, оказания выездных услуг) и пешеходных</w:t>
      </w:r>
      <w:r w:rsidRPr="0019180A">
        <w:rPr>
          <w:spacing w:val="-33"/>
          <w:sz w:val="18"/>
          <w:szCs w:val="18"/>
          <w:lang w:val="ru-RU"/>
        </w:rPr>
        <w:t xml:space="preserve"> </w:t>
      </w:r>
      <w:r w:rsidRPr="0019180A">
        <w:rPr>
          <w:sz w:val="18"/>
          <w:szCs w:val="18"/>
          <w:lang w:val="ru-RU"/>
        </w:rPr>
        <w:t>путей.</w:t>
      </w:r>
    </w:p>
    <w:p w:rsidR="001739CC" w:rsidRPr="0019180A" w:rsidRDefault="001739CC" w:rsidP="001739CC">
      <w:pPr>
        <w:pStyle w:val="a3"/>
        <w:kinsoku w:val="0"/>
        <w:overflowPunct w:val="0"/>
        <w:spacing w:before="1" w:line="276" w:lineRule="auto"/>
        <w:ind w:right="138" w:firstLine="701"/>
        <w:jc w:val="both"/>
        <w:rPr>
          <w:sz w:val="18"/>
          <w:szCs w:val="18"/>
          <w:lang w:val="ru-RU"/>
        </w:rPr>
      </w:pPr>
      <w:r w:rsidRPr="0019180A">
        <w:rPr>
          <w:sz w:val="18"/>
          <w:szCs w:val="18"/>
          <w:lang w:val="ru-RU"/>
        </w:rPr>
        <w:t>В пределах общественного центра следует предусматривать общую</w:t>
      </w:r>
      <w:r w:rsidRPr="0019180A">
        <w:rPr>
          <w:spacing w:val="27"/>
          <w:sz w:val="18"/>
          <w:szCs w:val="18"/>
          <w:lang w:val="ru-RU"/>
        </w:rPr>
        <w:t xml:space="preserve"> </w:t>
      </w:r>
      <w:r w:rsidRPr="0019180A">
        <w:rPr>
          <w:sz w:val="18"/>
          <w:szCs w:val="18"/>
          <w:lang w:val="ru-RU"/>
        </w:rPr>
        <w:t>стоянку транспортных</w:t>
      </w:r>
      <w:r w:rsidRPr="0019180A">
        <w:rPr>
          <w:spacing w:val="-9"/>
          <w:sz w:val="18"/>
          <w:szCs w:val="18"/>
          <w:lang w:val="ru-RU"/>
        </w:rPr>
        <w:t xml:space="preserve"> </w:t>
      </w:r>
      <w:r w:rsidRPr="0019180A">
        <w:rPr>
          <w:sz w:val="18"/>
          <w:szCs w:val="18"/>
          <w:lang w:val="ru-RU"/>
        </w:rPr>
        <w:t xml:space="preserve">средств. </w:t>
      </w:r>
    </w:p>
    <w:p w:rsidR="001739CC" w:rsidRPr="0019180A" w:rsidRDefault="001739CC" w:rsidP="001739CC">
      <w:pPr>
        <w:pStyle w:val="a3"/>
        <w:kinsoku w:val="0"/>
        <w:overflowPunct w:val="0"/>
        <w:spacing w:before="1" w:line="276" w:lineRule="auto"/>
        <w:ind w:left="-142" w:right="138" w:hanging="284"/>
        <w:jc w:val="both"/>
        <w:rPr>
          <w:sz w:val="18"/>
          <w:szCs w:val="18"/>
          <w:lang w:val="ru-RU"/>
        </w:rPr>
      </w:pPr>
      <w:r w:rsidRPr="0019180A">
        <w:rPr>
          <w:sz w:val="18"/>
          <w:szCs w:val="18"/>
          <w:lang w:val="ru-RU"/>
        </w:rPr>
        <w:t xml:space="preserve">           4.3.21. Малоэтажная жилая застройка размещается в виде отдельных жилых образований в структуре населенного пункта в составе </w:t>
      </w:r>
      <w:r w:rsidR="00100A67" w:rsidRPr="0019180A">
        <w:rPr>
          <w:sz w:val="18"/>
          <w:szCs w:val="18"/>
          <w:lang w:val="ru-RU"/>
        </w:rPr>
        <w:t>района</w:t>
      </w:r>
      <w:r w:rsidRPr="0019180A">
        <w:rPr>
          <w:sz w:val="18"/>
          <w:szCs w:val="18"/>
          <w:lang w:val="ru-RU"/>
        </w:rPr>
        <w:t xml:space="preserve">, что определяет различия в организации обслуживания их населения.                     </w:t>
      </w:r>
    </w:p>
    <w:p w:rsidR="001739CC" w:rsidRPr="0019180A" w:rsidRDefault="001739CC" w:rsidP="001739CC">
      <w:pPr>
        <w:pStyle w:val="a3"/>
        <w:kinsoku w:val="0"/>
        <w:overflowPunct w:val="0"/>
        <w:spacing w:before="1" w:line="276" w:lineRule="auto"/>
        <w:ind w:left="-142" w:right="138" w:hanging="284"/>
        <w:jc w:val="both"/>
        <w:rPr>
          <w:sz w:val="18"/>
          <w:szCs w:val="18"/>
          <w:lang w:val="ru-RU"/>
        </w:rPr>
      </w:pPr>
      <w:r w:rsidRPr="0019180A">
        <w:rPr>
          <w:sz w:val="18"/>
          <w:szCs w:val="18"/>
          <w:lang w:val="ru-RU"/>
        </w:rPr>
        <w:t xml:space="preserve">                        Перечень учреждений повседневного обслуживания территорий малоэтажной жилой застройки должен включать следующие объекты: дошкольные организации, общеобразовательные школы, спортивно-досуговый комплекс, амбулаторно-поликлинические учреждения, аптечные киоски, объекты торгово-бытового назначения, отделение связи, отделение банка, пункт охраны порядка, центр административного самоуправления, а также площадки (спорт, отдых, выездные услуги, детские игры). </w:t>
      </w:r>
    </w:p>
    <w:p w:rsidR="001739CC" w:rsidRPr="0019180A" w:rsidRDefault="001739CC" w:rsidP="00AE56AD">
      <w:pPr>
        <w:pStyle w:val="a3"/>
        <w:kinsoku w:val="0"/>
        <w:overflowPunct w:val="0"/>
        <w:spacing w:before="1" w:line="276" w:lineRule="auto"/>
        <w:ind w:left="-142" w:right="138" w:hanging="284"/>
        <w:jc w:val="both"/>
        <w:rPr>
          <w:sz w:val="18"/>
          <w:szCs w:val="18"/>
          <w:lang w:val="ru-RU"/>
        </w:rPr>
      </w:pPr>
      <w:r w:rsidRPr="0019180A">
        <w:rPr>
          <w:sz w:val="18"/>
          <w:szCs w:val="18"/>
          <w:lang w:val="ru-RU"/>
        </w:rPr>
        <w:t xml:space="preserve">                При этом допускается использовать недостающие объекты обслуживания в прилегающих существующих или проектируемых общественных центрах, которые находятся в нормативном удалении от обслуживаемой территории. </w:t>
      </w:r>
    </w:p>
    <w:p w:rsidR="001739CC" w:rsidRPr="0019180A" w:rsidRDefault="001739CC" w:rsidP="001739CC">
      <w:pPr>
        <w:pStyle w:val="a3"/>
        <w:kinsoku w:val="0"/>
        <w:overflowPunct w:val="0"/>
        <w:spacing w:before="1" w:line="276" w:lineRule="auto"/>
        <w:ind w:left="-142" w:right="138" w:hanging="284"/>
        <w:jc w:val="both"/>
        <w:rPr>
          <w:sz w:val="18"/>
          <w:szCs w:val="18"/>
          <w:lang w:val="ru-RU"/>
        </w:rPr>
      </w:pPr>
      <w:r w:rsidRPr="0019180A">
        <w:rPr>
          <w:sz w:val="18"/>
          <w:szCs w:val="18"/>
          <w:lang w:val="ru-RU"/>
        </w:rPr>
        <w:t xml:space="preserve">               На территории малоэтажной застройки допускается размещать объекты обслуживания районного значения, а также места приложения</w:t>
      </w:r>
      <w:r w:rsidR="00AE56AD" w:rsidRPr="0019180A">
        <w:rPr>
          <w:sz w:val="18"/>
          <w:szCs w:val="18"/>
          <w:lang w:val="ru-RU"/>
        </w:rPr>
        <w:t xml:space="preserve"> труда, размещение которых раз</w:t>
      </w:r>
      <w:r w:rsidRPr="0019180A">
        <w:rPr>
          <w:sz w:val="18"/>
          <w:szCs w:val="18"/>
          <w:lang w:val="ru-RU"/>
        </w:rPr>
        <w:t>решено в жилых зонах, в том числе в первых этажах жилых зданий.</w:t>
      </w:r>
    </w:p>
    <w:p w:rsidR="001739CC" w:rsidRPr="0019180A" w:rsidRDefault="001739CC" w:rsidP="001739CC">
      <w:pPr>
        <w:pStyle w:val="11"/>
        <w:kinsoku w:val="0"/>
        <w:overflowPunct w:val="0"/>
        <w:spacing w:line="266" w:lineRule="exact"/>
        <w:ind w:right="277"/>
        <w:jc w:val="center"/>
        <w:outlineLvl w:val="9"/>
        <w:rPr>
          <w:sz w:val="18"/>
          <w:szCs w:val="18"/>
        </w:rPr>
      </w:pPr>
    </w:p>
    <w:p w:rsidR="00C30C6F" w:rsidRPr="0019180A" w:rsidRDefault="00C30C6F" w:rsidP="00C30C6F">
      <w:pPr>
        <w:tabs>
          <w:tab w:val="left" w:pos="1859"/>
        </w:tabs>
        <w:spacing w:line="276" w:lineRule="auto"/>
        <w:ind w:right="303"/>
        <w:jc w:val="both"/>
        <w:rPr>
          <w:sz w:val="18"/>
          <w:szCs w:val="18"/>
          <w:lang w:val="ru-RU"/>
        </w:rPr>
      </w:pPr>
    </w:p>
    <w:p w:rsidR="001739CC" w:rsidRPr="0019180A" w:rsidRDefault="00C30C6F" w:rsidP="001739CC">
      <w:pPr>
        <w:pStyle w:val="11"/>
        <w:kinsoku w:val="0"/>
        <w:overflowPunct w:val="0"/>
        <w:spacing w:line="266" w:lineRule="exact"/>
        <w:ind w:right="277"/>
        <w:jc w:val="center"/>
        <w:outlineLvl w:val="9"/>
        <w:rPr>
          <w:b w:val="0"/>
          <w:bCs w:val="0"/>
          <w:sz w:val="18"/>
          <w:szCs w:val="18"/>
        </w:rPr>
      </w:pPr>
      <w:r w:rsidRPr="0019180A">
        <w:rPr>
          <w:sz w:val="18"/>
          <w:szCs w:val="18"/>
        </w:rPr>
        <w:t xml:space="preserve">    </w:t>
      </w:r>
      <w:r w:rsidR="001739CC" w:rsidRPr="0019180A">
        <w:rPr>
          <w:sz w:val="18"/>
          <w:szCs w:val="18"/>
        </w:rPr>
        <w:t>Смешанные</w:t>
      </w:r>
      <w:r w:rsidR="001739CC" w:rsidRPr="0019180A">
        <w:rPr>
          <w:spacing w:val="-2"/>
          <w:sz w:val="18"/>
          <w:szCs w:val="18"/>
        </w:rPr>
        <w:t xml:space="preserve"> </w:t>
      </w:r>
      <w:r w:rsidR="001739CC" w:rsidRPr="0019180A">
        <w:rPr>
          <w:sz w:val="18"/>
          <w:szCs w:val="18"/>
        </w:rPr>
        <w:t>зоны</w:t>
      </w:r>
    </w:p>
    <w:p w:rsidR="00AE56AD" w:rsidRPr="0019180A" w:rsidRDefault="00AE56AD" w:rsidP="00AE56AD">
      <w:pPr>
        <w:pStyle w:val="10"/>
        <w:tabs>
          <w:tab w:val="left" w:pos="1703"/>
        </w:tabs>
        <w:kinsoku w:val="0"/>
        <w:overflowPunct w:val="0"/>
        <w:spacing w:before="188" w:line="276" w:lineRule="auto"/>
        <w:ind w:right="132"/>
        <w:jc w:val="both"/>
        <w:rPr>
          <w:sz w:val="18"/>
          <w:szCs w:val="18"/>
        </w:rPr>
      </w:pPr>
      <w:r w:rsidRPr="0019180A">
        <w:rPr>
          <w:sz w:val="18"/>
          <w:szCs w:val="18"/>
        </w:rPr>
        <w:t xml:space="preserve">     </w:t>
      </w:r>
    </w:p>
    <w:p w:rsidR="001739CC" w:rsidRPr="0019180A" w:rsidRDefault="00AE56AD" w:rsidP="00AE56AD">
      <w:pPr>
        <w:pStyle w:val="10"/>
        <w:tabs>
          <w:tab w:val="left" w:pos="1703"/>
        </w:tabs>
        <w:kinsoku w:val="0"/>
        <w:overflowPunct w:val="0"/>
        <w:spacing w:before="188" w:line="276" w:lineRule="auto"/>
        <w:ind w:right="132"/>
        <w:jc w:val="both"/>
        <w:rPr>
          <w:sz w:val="18"/>
          <w:szCs w:val="18"/>
        </w:rPr>
      </w:pPr>
      <w:r w:rsidRPr="0019180A">
        <w:rPr>
          <w:sz w:val="18"/>
          <w:szCs w:val="18"/>
        </w:rPr>
        <w:t xml:space="preserve"> 4.3.22. </w:t>
      </w:r>
      <w:r w:rsidR="001739CC" w:rsidRPr="0019180A">
        <w:rPr>
          <w:sz w:val="18"/>
          <w:szCs w:val="18"/>
        </w:rPr>
        <w:t>Смешанные зоны формируются, как правило, в сложившихся</w:t>
      </w:r>
      <w:r w:rsidR="001739CC" w:rsidRPr="0019180A">
        <w:rPr>
          <w:spacing w:val="18"/>
          <w:sz w:val="18"/>
          <w:szCs w:val="18"/>
        </w:rPr>
        <w:t xml:space="preserve"> </w:t>
      </w:r>
      <w:r w:rsidR="001739CC" w:rsidRPr="0019180A">
        <w:rPr>
          <w:sz w:val="18"/>
          <w:szCs w:val="18"/>
        </w:rPr>
        <w:t>частях населенных пунктов из кварталов с преобладанием жилой и производственной</w:t>
      </w:r>
      <w:r w:rsidR="001739CC" w:rsidRPr="0019180A">
        <w:rPr>
          <w:spacing w:val="-18"/>
          <w:sz w:val="18"/>
          <w:szCs w:val="18"/>
        </w:rPr>
        <w:t xml:space="preserve"> </w:t>
      </w:r>
      <w:r w:rsidR="001739CC" w:rsidRPr="0019180A">
        <w:rPr>
          <w:sz w:val="18"/>
          <w:szCs w:val="18"/>
        </w:rPr>
        <w:t>застройки. Кроме того, в таких зонах допустимо также размещение общественных</w:t>
      </w:r>
      <w:r w:rsidR="001739CC" w:rsidRPr="0019180A">
        <w:rPr>
          <w:spacing w:val="15"/>
          <w:sz w:val="18"/>
          <w:szCs w:val="18"/>
        </w:rPr>
        <w:t xml:space="preserve"> </w:t>
      </w:r>
      <w:r w:rsidR="001739CC" w:rsidRPr="0019180A">
        <w:rPr>
          <w:sz w:val="18"/>
          <w:szCs w:val="18"/>
        </w:rPr>
        <w:t>объектов, объектов бизнеса, сферы досуга, учебных</w:t>
      </w:r>
      <w:r w:rsidR="001739CC" w:rsidRPr="0019180A">
        <w:rPr>
          <w:spacing w:val="-10"/>
          <w:sz w:val="18"/>
          <w:szCs w:val="18"/>
        </w:rPr>
        <w:t xml:space="preserve"> </w:t>
      </w:r>
      <w:r w:rsidR="001739CC" w:rsidRPr="0019180A">
        <w:rPr>
          <w:sz w:val="18"/>
          <w:szCs w:val="18"/>
        </w:rPr>
        <w:t>заведений.</w:t>
      </w:r>
    </w:p>
    <w:p w:rsidR="00521BE3" w:rsidRPr="0019180A" w:rsidRDefault="001739CC" w:rsidP="00AE56AD">
      <w:pPr>
        <w:pStyle w:val="a3"/>
        <w:kinsoku w:val="0"/>
        <w:overflowPunct w:val="0"/>
        <w:spacing w:before="2" w:line="276" w:lineRule="auto"/>
        <w:ind w:left="858" w:right="170"/>
        <w:rPr>
          <w:sz w:val="18"/>
          <w:szCs w:val="18"/>
          <w:lang w:val="ru-RU"/>
        </w:rPr>
      </w:pPr>
      <w:r w:rsidRPr="0019180A">
        <w:rPr>
          <w:sz w:val="18"/>
          <w:szCs w:val="18"/>
          <w:lang w:val="ru-RU"/>
        </w:rPr>
        <w:t>Параметры производственных объектов смешанных зон</w:t>
      </w:r>
      <w:r w:rsidRPr="0019180A">
        <w:rPr>
          <w:spacing w:val="-26"/>
          <w:sz w:val="18"/>
          <w:szCs w:val="18"/>
          <w:lang w:val="ru-RU"/>
        </w:rPr>
        <w:t xml:space="preserve"> </w:t>
      </w:r>
      <w:r w:rsidR="00521BE3" w:rsidRPr="0019180A">
        <w:rPr>
          <w:sz w:val="18"/>
          <w:szCs w:val="18"/>
          <w:lang w:val="ru-RU"/>
        </w:rPr>
        <w:t>ограничиваются:</w:t>
      </w:r>
    </w:p>
    <w:p w:rsidR="001739CC" w:rsidRPr="0019180A" w:rsidRDefault="00521BE3" w:rsidP="00AE56AD">
      <w:pPr>
        <w:pStyle w:val="a3"/>
        <w:kinsoku w:val="0"/>
        <w:overflowPunct w:val="0"/>
        <w:spacing w:before="2" w:line="276" w:lineRule="auto"/>
        <w:ind w:left="858" w:right="170"/>
        <w:rPr>
          <w:sz w:val="18"/>
          <w:szCs w:val="18"/>
          <w:lang w:val="ru-RU"/>
        </w:rPr>
      </w:pPr>
      <w:r w:rsidRPr="0019180A">
        <w:rPr>
          <w:sz w:val="18"/>
          <w:szCs w:val="18"/>
          <w:lang w:val="ru-RU"/>
        </w:rPr>
        <w:t xml:space="preserve">- </w:t>
      </w:r>
      <w:r w:rsidR="001739CC" w:rsidRPr="0019180A">
        <w:rPr>
          <w:sz w:val="18"/>
          <w:szCs w:val="18"/>
          <w:lang w:val="ru-RU"/>
        </w:rPr>
        <w:t>площадью участка не более 5</w:t>
      </w:r>
      <w:r w:rsidR="001739CC" w:rsidRPr="0019180A">
        <w:rPr>
          <w:spacing w:val="-11"/>
          <w:sz w:val="18"/>
          <w:szCs w:val="18"/>
          <w:lang w:val="ru-RU"/>
        </w:rPr>
        <w:t xml:space="preserve"> </w:t>
      </w:r>
      <w:r w:rsidR="001739CC" w:rsidRPr="0019180A">
        <w:rPr>
          <w:sz w:val="18"/>
          <w:szCs w:val="18"/>
          <w:lang w:val="ru-RU"/>
        </w:rPr>
        <w:t>гектаров;</w:t>
      </w:r>
    </w:p>
    <w:p w:rsidR="005A068D" w:rsidRPr="0019180A" w:rsidRDefault="00521BE3" w:rsidP="009845D4">
      <w:pPr>
        <w:pStyle w:val="a3"/>
        <w:kinsoku w:val="0"/>
        <w:overflowPunct w:val="0"/>
        <w:spacing w:line="276" w:lineRule="auto"/>
        <w:ind w:left="858"/>
        <w:rPr>
          <w:sz w:val="18"/>
          <w:szCs w:val="18"/>
          <w:lang w:val="ru-RU"/>
        </w:rPr>
      </w:pPr>
      <w:r w:rsidRPr="0019180A">
        <w:rPr>
          <w:sz w:val="18"/>
          <w:szCs w:val="18"/>
          <w:lang w:val="ru-RU"/>
        </w:rPr>
        <w:t xml:space="preserve">- </w:t>
      </w:r>
      <w:r w:rsidR="001739CC" w:rsidRPr="0019180A">
        <w:rPr>
          <w:sz w:val="18"/>
          <w:szCs w:val="18"/>
          <w:lang w:val="ru-RU"/>
        </w:rPr>
        <w:t>непожароопасными и невзрывоопасными производственными</w:t>
      </w:r>
      <w:r w:rsidR="001739CC" w:rsidRPr="0019180A">
        <w:rPr>
          <w:spacing w:val="-11"/>
          <w:sz w:val="18"/>
          <w:szCs w:val="18"/>
          <w:lang w:val="ru-RU"/>
        </w:rPr>
        <w:t xml:space="preserve"> </w:t>
      </w:r>
      <w:r w:rsidR="005A068D" w:rsidRPr="0019180A">
        <w:rPr>
          <w:sz w:val="18"/>
          <w:szCs w:val="18"/>
          <w:lang w:val="ru-RU"/>
        </w:rPr>
        <w:t>процессами;</w:t>
      </w:r>
    </w:p>
    <w:p w:rsidR="005A068D" w:rsidRPr="0019180A" w:rsidRDefault="005A068D" w:rsidP="009845D4">
      <w:pPr>
        <w:pStyle w:val="a3"/>
        <w:kinsoku w:val="0"/>
        <w:overflowPunct w:val="0"/>
        <w:spacing w:line="276" w:lineRule="auto"/>
        <w:ind w:left="858"/>
        <w:rPr>
          <w:sz w:val="18"/>
          <w:szCs w:val="18"/>
          <w:lang w:val="ru-RU"/>
        </w:rPr>
      </w:pPr>
      <w:r w:rsidRPr="0019180A">
        <w:rPr>
          <w:sz w:val="18"/>
          <w:szCs w:val="18"/>
          <w:lang w:val="ru-RU"/>
        </w:rPr>
        <w:t xml:space="preserve">- </w:t>
      </w:r>
      <w:r w:rsidR="001739CC" w:rsidRPr="0019180A">
        <w:rPr>
          <w:sz w:val="18"/>
          <w:szCs w:val="18"/>
          <w:lang w:val="ru-RU"/>
        </w:rPr>
        <w:t>отсутствием шума, вибрации, электромагнитных и ионизирующих</w:t>
      </w:r>
      <w:r w:rsidR="001739CC" w:rsidRPr="0019180A">
        <w:rPr>
          <w:spacing w:val="-13"/>
          <w:sz w:val="18"/>
          <w:szCs w:val="18"/>
          <w:lang w:val="ru-RU"/>
        </w:rPr>
        <w:t xml:space="preserve"> </w:t>
      </w:r>
      <w:r w:rsidRPr="0019180A">
        <w:rPr>
          <w:sz w:val="18"/>
          <w:szCs w:val="18"/>
          <w:lang w:val="ru-RU"/>
        </w:rPr>
        <w:t>излучений;</w:t>
      </w:r>
    </w:p>
    <w:p w:rsidR="001739CC" w:rsidRPr="0019180A" w:rsidRDefault="005A068D" w:rsidP="009845D4">
      <w:pPr>
        <w:pStyle w:val="a3"/>
        <w:kinsoku w:val="0"/>
        <w:overflowPunct w:val="0"/>
        <w:spacing w:line="276" w:lineRule="auto"/>
        <w:ind w:left="858"/>
        <w:rPr>
          <w:spacing w:val="-2"/>
          <w:sz w:val="18"/>
          <w:szCs w:val="18"/>
          <w:lang w:val="ru-RU"/>
        </w:rPr>
      </w:pPr>
      <w:r w:rsidRPr="0019180A">
        <w:rPr>
          <w:sz w:val="18"/>
          <w:szCs w:val="18"/>
          <w:lang w:val="ru-RU"/>
        </w:rPr>
        <w:t xml:space="preserve">- </w:t>
      </w:r>
      <w:r w:rsidR="001739CC" w:rsidRPr="0019180A">
        <w:rPr>
          <w:sz w:val="18"/>
          <w:szCs w:val="18"/>
          <w:lang w:val="ru-RU"/>
        </w:rPr>
        <w:t xml:space="preserve">отсутствием загрязнения атмосферного воздуха, поверхностных и подземных   </w:t>
      </w:r>
      <w:r w:rsidR="001739CC" w:rsidRPr="0019180A">
        <w:rPr>
          <w:spacing w:val="21"/>
          <w:sz w:val="18"/>
          <w:szCs w:val="18"/>
          <w:lang w:val="ru-RU"/>
        </w:rPr>
        <w:t xml:space="preserve"> </w:t>
      </w:r>
      <w:r w:rsidR="009845D4" w:rsidRPr="0019180A">
        <w:rPr>
          <w:spacing w:val="-2"/>
          <w:sz w:val="18"/>
          <w:szCs w:val="18"/>
          <w:lang w:val="ru-RU"/>
        </w:rPr>
        <w:t xml:space="preserve">вод </w:t>
      </w:r>
      <w:r w:rsidR="001739CC" w:rsidRPr="0019180A">
        <w:rPr>
          <w:sz w:val="18"/>
          <w:szCs w:val="18"/>
          <w:lang w:val="ru-RU"/>
        </w:rPr>
        <w:t>свыше установленных для застройки</w:t>
      </w:r>
      <w:r w:rsidR="001739CC" w:rsidRPr="0019180A">
        <w:rPr>
          <w:spacing w:val="-13"/>
          <w:sz w:val="18"/>
          <w:szCs w:val="18"/>
          <w:lang w:val="ru-RU"/>
        </w:rPr>
        <w:t xml:space="preserve"> </w:t>
      </w:r>
      <w:r w:rsidR="001739CC" w:rsidRPr="0019180A">
        <w:rPr>
          <w:sz w:val="18"/>
          <w:szCs w:val="18"/>
          <w:lang w:val="ru-RU"/>
        </w:rPr>
        <w:lastRenderedPageBreak/>
        <w:t>норм;</w:t>
      </w:r>
    </w:p>
    <w:p w:rsidR="001739CC" w:rsidRPr="0019180A" w:rsidRDefault="009845D4" w:rsidP="00AE56AD">
      <w:pPr>
        <w:pStyle w:val="a3"/>
        <w:kinsoku w:val="0"/>
        <w:overflowPunct w:val="0"/>
        <w:spacing w:before="13" w:line="276" w:lineRule="auto"/>
        <w:ind w:left="858" w:right="170"/>
        <w:rPr>
          <w:sz w:val="18"/>
          <w:szCs w:val="18"/>
          <w:lang w:val="ru-RU"/>
        </w:rPr>
      </w:pPr>
      <w:r w:rsidRPr="0019180A">
        <w:rPr>
          <w:sz w:val="18"/>
          <w:szCs w:val="18"/>
          <w:lang w:val="ru-RU"/>
        </w:rPr>
        <w:t xml:space="preserve">- </w:t>
      </w:r>
      <w:r w:rsidR="001739CC" w:rsidRPr="0019180A">
        <w:rPr>
          <w:sz w:val="18"/>
          <w:szCs w:val="18"/>
          <w:lang w:val="ru-RU"/>
        </w:rPr>
        <w:t>размером санитарно-защитных зон не более 50</w:t>
      </w:r>
      <w:r w:rsidR="001739CC" w:rsidRPr="0019180A">
        <w:rPr>
          <w:spacing w:val="-18"/>
          <w:sz w:val="18"/>
          <w:szCs w:val="18"/>
          <w:lang w:val="ru-RU"/>
        </w:rPr>
        <w:t xml:space="preserve"> </w:t>
      </w:r>
      <w:r w:rsidR="001739CC" w:rsidRPr="0019180A">
        <w:rPr>
          <w:sz w:val="18"/>
          <w:szCs w:val="18"/>
          <w:lang w:val="ru-RU"/>
        </w:rPr>
        <w:t>метров;</w:t>
      </w:r>
    </w:p>
    <w:p w:rsidR="00677B9C" w:rsidRPr="0019180A" w:rsidRDefault="00677B9C" w:rsidP="005C69CB">
      <w:pPr>
        <w:pStyle w:val="a3"/>
        <w:kinsoku w:val="0"/>
        <w:overflowPunct w:val="0"/>
        <w:spacing w:before="13" w:line="276" w:lineRule="auto"/>
        <w:ind w:right="170"/>
        <w:rPr>
          <w:sz w:val="18"/>
          <w:szCs w:val="18"/>
          <w:lang w:val="ru-RU"/>
        </w:rPr>
      </w:pPr>
    </w:p>
    <w:p w:rsidR="001739CC" w:rsidRPr="0019180A" w:rsidRDefault="00D462CD" w:rsidP="00D462CD">
      <w:pPr>
        <w:pStyle w:val="10"/>
        <w:tabs>
          <w:tab w:val="left" w:pos="1710"/>
        </w:tabs>
        <w:kinsoku w:val="0"/>
        <w:overflowPunct w:val="0"/>
        <w:spacing w:before="11" w:line="276" w:lineRule="auto"/>
        <w:ind w:right="170"/>
        <w:rPr>
          <w:sz w:val="18"/>
          <w:szCs w:val="18"/>
        </w:rPr>
      </w:pPr>
      <w:r w:rsidRPr="0019180A">
        <w:rPr>
          <w:sz w:val="18"/>
          <w:szCs w:val="18"/>
        </w:rPr>
        <w:t xml:space="preserve"> 4.3.23. </w:t>
      </w:r>
      <w:r w:rsidR="001739CC" w:rsidRPr="0019180A">
        <w:rPr>
          <w:sz w:val="18"/>
          <w:szCs w:val="18"/>
        </w:rPr>
        <w:t>Для территорий смешанных зон</w:t>
      </w:r>
      <w:r w:rsidR="001739CC" w:rsidRPr="0019180A">
        <w:rPr>
          <w:spacing w:val="-5"/>
          <w:sz w:val="18"/>
          <w:szCs w:val="18"/>
        </w:rPr>
        <w:t xml:space="preserve"> </w:t>
      </w:r>
      <w:r w:rsidR="001739CC" w:rsidRPr="0019180A">
        <w:rPr>
          <w:sz w:val="18"/>
          <w:szCs w:val="18"/>
        </w:rPr>
        <w:t>нормируются:</w:t>
      </w:r>
    </w:p>
    <w:p w:rsidR="001739CC" w:rsidRPr="0019180A" w:rsidRDefault="00D462CD" w:rsidP="00D462CD">
      <w:pPr>
        <w:pStyle w:val="a3"/>
        <w:kinsoku w:val="0"/>
        <w:overflowPunct w:val="0"/>
        <w:spacing w:before="11" w:line="276" w:lineRule="auto"/>
        <w:ind w:left="858"/>
        <w:rPr>
          <w:sz w:val="18"/>
          <w:szCs w:val="18"/>
          <w:lang w:val="ru-RU"/>
        </w:rPr>
        <w:sectPr w:rsidR="001739CC" w:rsidRPr="0019180A" w:rsidSect="007D0A0F">
          <w:type w:val="continuous"/>
          <w:pgSz w:w="11910" w:h="16840"/>
          <w:pgMar w:top="960" w:right="500" w:bottom="280" w:left="700" w:header="746" w:footer="0" w:gutter="0"/>
          <w:cols w:space="720"/>
          <w:noEndnote/>
        </w:sectPr>
      </w:pPr>
      <w:r w:rsidRPr="0019180A">
        <w:rPr>
          <w:sz w:val="18"/>
          <w:szCs w:val="18"/>
          <w:lang w:val="ru-RU"/>
        </w:rPr>
        <w:t xml:space="preserve">- </w:t>
      </w:r>
      <w:r w:rsidR="001739CC" w:rsidRPr="0019180A">
        <w:rPr>
          <w:sz w:val="18"/>
          <w:szCs w:val="18"/>
          <w:lang w:val="ru-RU"/>
        </w:rPr>
        <w:t>параметры</w:t>
      </w:r>
      <w:r w:rsidR="001739CC" w:rsidRPr="0019180A">
        <w:rPr>
          <w:spacing w:val="45"/>
          <w:sz w:val="18"/>
          <w:szCs w:val="18"/>
          <w:lang w:val="ru-RU"/>
        </w:rPr>
        <w:t xml:space="preserve"> </w:t>
      </w:r>
      <w:r w:rsidR="001739CC" w:rsidRPr="0019180A">
        <w:rPr>
          <w:sz w:val="18"/>
          <w:szCs w:val="18"/>
          <w:lang w:val="ru-RU"/>
        </w:rPr>
        <w:t>производственных</w:t>
      </w:r>
      <w:r w:rsidR="001739CC" w:rsidRPr="0019180A">
        <w:rPr>
          <w:spacing w:val="46"/>
          <w:sz w:val="18"/>
          <w:szCs w:val="18"/>
          <w:lang w:val="ru-RU"/>
        </w:rPr>
        <w:t xml:space="preserve"> </w:t>
      </w:r>
      <w:r w:rsidR="001739CC" w:rsidRPr="0019180A">
        <w:rPr>
          <w:sz w:val="18"/>
          <w:szCs w:val="18"/>
          <w:lang w:val="ru-RU"/>
        </w:rPr>
        <w:t>объектов,</w:t>
      </w:r>
      <w:r w:rsidR="001739CC" w:rsidRPr="0019180A">
        <w:rPr>
          <w:spacing w:val="43"/>
          <w:sz w:val="18"/>
          <w:szCs w:val="18"/>
          <w:lang w:val="ru-RU"/>
        </w:rPr>
        <w:t xml:space="preserve"> </w:t>
      </w:r>
      <w:r w:rsidR="001739CC" w:rsidRPr="0019180A">
        <w:rPr>
          <w:sz w:val="18"/>
          <w:szCs w:val="18"/>
          <w:lang w:val="ru-RU"/>
        </w:rPr>
        <w:t>допустимых</w:t>
      </w:r>
      <w:r w:rsidR="001739CC" w:rsidRPr="0019180A">
        <w:rPr>
          <w:spacing w:val="45"/>
          <w:sz w:val="18"/>
          <w:szCs w:val="18"/>
          <w:lang w:val="ru-RU"/>
        </w:rPr>
        <w:t xml:space="preserve"> </w:t>
      </w:r>
      <w:r w:rsidR="001739CC" w:rsidRPr="0019180A">
        <w:rPr>
          <w:sz w:val="18"/>
          <w:szCs w:val="18"/>
          <w:lang w:val="ru-RU"/>
        </w:rPr>
        <w:t>для</w:t>
      </w:r>
      <w:r w:rsidR="001739CC" w:rsidRPr="0019180A">
        <w:rPr>
          <w:spacing w:val="45"/>
          <w:sz w:val="18"/>
          <w:szCs w:val="18"/>
          <w:lang w:val="ru-RU"/>
        </w:rPr>
        <w:t xml:space="preserve"> </w:t>
      </w:r>
      <w:r w:rsidR="001739CC" w:rsidRPr="0019180A">
        <w:rPr>
          <w:sz w:val="18"/>
          <w:szCs w:val="18"/>
          <w:lang w:val="ru-RU"/>
        </w:rPr>
        <w:t>размещения</w:t>
      </w:r>
      <w:r w:rsidR="001739CC" w:rsidRPr="0019180A">
        <w:rPr>
          <w:spacing w:val="45"/>
          <w:sz w:val="18"/>
          <w:szCs w:val="18"/>
          <w:lang w:val="ru-RU"/>
        </w:rPr>
        <w:t xml:space="preserve"> </w:t>
      </w:r>
      <w:r w:rsidR="001739CC" w:rsidRPr="0019180A">
        <w:rPr>
          <w:sz w:val="18"/>
          <w:szCs w:val="18"/>
          <w:lang w:val="ru-RU"/>
        </w:rPr>
        <w:t>в</w:t>
      </w:r>
      <w:r w:rsidR="001739CC" w:rsidRPr="0019180A">
        <w:rPr>
          <w:spacing w:val="44"/>
          <w:sz w:val="18"/>
          <w:szCs w:val="18"/>
          <w:lang w:val="ru-RU"/>
        </w:rPr>
        <w:t xml:space="preserve"> </w:t>
      </w:r>
      <w:r w:rsidRPr="0019180A">
        <w:rPr>
          <w:sz w:val="18"/>
          <w:szCs w:val="18"/>
          <w:lang w:val="ru-RU"/>
        </w:rPr>
        <w:t>пределах зоны;</w:t>
      </w:r>
    </w:p>
    <w:p w:rsidR="001739CC" w:rsidRPr="0019180A" w:rsidRDefault="00AF3F22" w:rsidP="00AF3F22">
      <w:pPr>
        <w:pStyle w:val="a3"/>
        <w:kinsoku w:val="0"/>
        <w:overflowPunct w:val="0"/>
        <w:spacing w:before="11" w:line="276" w:lineRule="auto"/>
        <w:rPr>
          <w:sz w:val="18"/>
          <w:szCs w:val="18"/>
          <w:lang w:val="ru-RU"/>
        </w:rPr>
        <w:sectPr w:rsidR="001739CC" w:rsidRPr="0019180A" w:rsidSect="007D0A0F">
          <w:type w:val="continuous"/>
          <w:pgSz w:w="11910" w:h="16840"/>
          <w:pgMar w:top="960" w:right="500" w:bottom="280" w:left="700" w:header="720" w:footer="720" w:gutter="0"/>
          <w:cols w:space="720"/>
          <w:noEndnote/>
        </w:sectPr>
      </w:pPr>
      <w:r w:rsidRPr="0019180A">
        <w:rPr>
          <w:sz w:val="18"/>
          <w:szCs w:val="18"/>
          <w:lang w:val="ru-RU"/>
        </w:rPr>
        <w:lastRenderedPageBreak/>
        <w:t xml:space="preserve">- условия безопасности среды по санитарно-гигиеническим и </w:t>
      </w:r>
      <w:r w:rsidR="001739CC" w:rsidRPr="0019180A">
        <w:rPr>
          <w:sz w:val="18"/>
          <w:szCs w:val="18"/>
          <w:lang w:val="ru-RU"/>
        </w:rPr>
        <w:t>проти</w:t>
      </w:r>
      <w:r w:rsidRPr="0019180A">
        <w:rPr>
          <w:sz w:val="18"/>
          <w:szCs w:val="18"/>
          <w:lang w:val="ru-RU"/>
        </w:rPr>
        <w:t>вопожарным</w:t>
      </w:r>
    </w:p>
    <w:p w:rsidR="001739CC" w:rsidRPr="0019180A" w:rsidRDefault="001739CC" w:rsidP="00AF3F22">
      <w:pPr>
        <w:pStyle w:val="a3"/>
        <w:kinsoku w:val="0"/>
        <w:overflowPunct w:val="0"/>
        <w:spacing w:before="11" w:line="276" w:lineRule="auto"/>
        <w:ind w:right="170"/>
        <w:rPr>
          <w:sz w:val="18"/>
          <w:szCs w:val="18"/>
          <w:lang w:val="ru-RU"/>
        </w:rPr>
      </w:pPr>
      <w:r w:rsidRPr="0019180A">
        <w:rPr>
          <w:sz w:val="18"/>
          <w:szCs w:val="18"/>
          <w:lang w:val="ru-RU"/>
        </w:rPr>
        <w:lastRenderedPageBreak/>
        <w:t>требованиям;</w:t>
      </w:r>
    </w:p>
    <w:p w:rsidR="001739CC" w:rsidRPr="0019180A" w:rsidRDefault="00AF3F22" w:rsidP="00AE56AD">
      <w:pPr>
        <w:pStyle w:val="a3"/>
        <w:kinsoku w:val="0"/>
        <w:overflowPunct w:val="0"/>
        <w:spacing w:before="14" w:line="276" w:lineRule="auto"/>
        <w:ind w:left="858" w:right="170"/>
        <w:rPr>
          <w:sz w:val="18"/>
          <w:szCs w:val="18"/>
          <w:lang w:val="ru-RU"/>
        </w:rPr>
      </w:pPr>
      <w:r w:rsidRPr="0019180A">
        <w:rPr>
          <w:sz w:val="18"/>
          <w:szCs w:val="18"/>
          <w:lang w:val="ru-RU"/>
        </w:rPr>
        <w:t xml:space="preserve">- </w:t>
      </w:r>
      <w:r w:rsidR="001739CC" w:rsidRPr="0019180A">
        <w:rPr>
          <w:sz w:val="18"/>
          <w:szCs w:val="18"/>
          <w:lang w:val="ru-RU"/>
        </w:rPr>
        <w:t>обеспеченность местами парковки</w:t>
      </w:r>
      <w:r w:rsidR="001739CC" w:rsidRPr="0019180A">
        <w:rPr>
          <w:spacing w:val="-21"/>
          <w:sz w:val="18"/>
          <w:szCs w:val="18"/>
          <w:lang w:val="ru-RU"/>
        </w:rPr>
        <w:t xml:space="preserve"> </w:t>
      </w:r>
      <w:r w:rsidR="001739CC" w:rsidRPr="0019180A">
        <w:rPr>
          <w:sz w:val="18"/>
          <w:szCs w:val="18"/>
          <w:lang w:val="ru-RU"/>
        </w:rPr>
        <w:t>автомобилей;</w:t>
      </w:r>
    </w:p>
    <w:p w:rsidR="001739CC" w:rsidRPr="0019180A" w:rsidRDefault="00AF3F22" w:rsidP="00AE56AD">
      <w:pPr>
        <w:pStyle w:val="a3"/>
        <w:kinsoku w:val="0"/>
        <w:overflowPunct w:val="0"/>
        <w:spacing w:before="11" w:line="276" w:lineRule="auto"/>
        <w:ind w:left="858" w:right="170"/>
        <w:rPr>
          <w:sz w:val="18"/>
          <w:szCs w:val="18"/>
          <w:lang w:val="ru-RU"/>
        </w:rPr>
      </w:pPr>
      <w:r w:rsidRPr="0019180A">
        <w:rPr>
          <w:sz w:val="18"/>
          <w:szCs w:val="18"/>
          <w:lang w:val="ru-RU"/>
        </w:rPr>
        <w:t xml:space="preserve">- </w:t>
      </w:r>
      <w:r w:rsidR="001739CC" w:rsidRPr="0019180A">
        <w:rPr>
          <w:sz w:val="18"/>
          <w:szCs w:val="18"/>
          <w:lang w:val="ru-RU"/>
        </w:rPr>
        <w:t>требования охраны и использования памятников истории и</w:t>
      </w:r>
      <w:r w:rsidR="001739CC" w:rsidRPr="0019180A">
        <w:rPr>
          <w:spacing w:val="-29"/>
          <w:sz w:val="18"/>
          <w:szCs w:val="18"/>
          <w:lang w:val="ru-RU"/>
        </w:rPr>
        <w:t xml:space="preserve"> </w:t>
      </w:r>
      <w:r w:rsidR="001739CC" w:rsidRPr="0019180A">
        <w:rPr>
          <w:sz w:val="18"/>
          <w:szCs w:val="18"/>
          <w:lang w:val="ru-RU"/>
        </w:rPr>
        <w:t>культуры.</w:t>
      </w:r>
    </w:p>
    <w:p w:rsidR="00C30C6F" w:rsidRPr="0019180A" w:rsidRDefault="00677B9C" w:rsidP="00AE56AD">
      <w:pPr>
        <w:pStyle w:val="10"/>
        <w:tabs>
          <w:tab w:val="left" w:pos="1703"/>
        </w:tabs>
        <w:kinsoku w:val="0"/>
        <w:overflowPunct w:val="0"/>
        <w:spacing w:before="7" w:line="276" w:lineRule="auto"/>
        <w:ind w:right="136"/>
        <w:jc w:val="both"/>
        <w:rPr>
          <w:sz w:val="18"/>
          <w:szCs w:val="18"/>
        </w:rPr>
      </w:pPr>
      <w:r w:rsidRPr="0019180A">
        <w:rPr>
          <w:sz w:val="18"/>
          <w:szCs w:val="18"/>
        </w:rPr>
        <w:t xml:space="preserve">    4.3.24.</w:t>
      </w:r>
      <w:r w:rsidR="00596B84" w:rsidRPr="0019180A">
        <w:rPr>
          <w:sz w:val="18"/>
          <w:szCs w:val="18"/>
        </w:rPr>
        <w:t xml:space="preserve"> </w:t>
      </w:r>
      <w:r w:rsidR="001739CC" w:rsidRPr="0019180A">
        <w:rPr>
          <w:sz w:val="18"/>
          <w:szCs w:val="18"/>
        </w:rPr>
        <w:t>Устранение неблагоприятного экологического воздействия предприятий</w:t>
      </w:r>
      <w:r w:rsidR="001739CC" w:rsidRPr="0019180A">
        <w:rPr>
          <w:spacing w:val="26"/>
          <w:sz w:val="18"/>
          <w:szCs w:val="18"/>
        </w:rPr>
        <w:t xml:space="preserve"> </w:t>
      </w:r>
      <w:r w:rsidR="001739CC" w:rsidRPr="0019180A">
        <w:rPr>
          <w:sz w:val="18"/>
          <w:szCs w:val="18"/>
        </w:rPr>
        <w:t>на окружающую среду является обязательным для формирования сме</w:t>
      </w:r>
      <w:r w:rsidR="00C30C6F" w:rsidRPr="0019180A">
        <w:rPr>
          <w:sz w:val="18"/>
          <w:szCs w:val="18"/>
        </w:rPr>
        <w:t>шанных</w:t>
      </w:r>
      <w:r w:rsidR="00C30C6F" w:rsidRPr="0019180A">
        <w:rPr>
          <w:spacing w:val="-13"/>
          <w:sz w:val="18"/>
          <w:szCs w:val="18"/>
        </w:rPr>
        <w:t xml:space="preserve"> </w:t>
      </w:r>
      <w:r w:rsidR="00C30C6F" w:rsidRPr="0019180A">
        <w:rPr>
          <w:sz w:val="18"/>
          <w:szCs w:val="18"/>
        </w:rPr>
        <w:t>зон.</w:t>
      </w:r>
    </w:p>
    <w:p w:rsidR="00C30C6F" w:rsidRPr="0019180A" w:rsidRDefault="00677B9C" w:rsidP="00596B84">
      <w:pPr>
        <w:pStyle w:val="a3"/>
        <w:kinsoku w:val="0"/>
        <w:overflowPunct w:val="0"/>
        <w:spacing w:line="276" w:lineRule="auto"/>
        <w:ind w:right="131"/>
        <w:jc w:val="both"/>
        <w:rPr>
          <w:sz w:val="18"/>
          <w:szCs w:val="18"/>
          <w:lang w:val="ru-RU"/>
        </w:rPr>
      </w:pPr>
      <w:r w:rsidRPr="0019180A">
        <w:rPr>
          <w:sz w:val="18"/>
          <w:szCs w:val="18"/>
          <w:lang w:val="ru-RU"/>
        </w:rPr>
        <w:t xml:space="preserve">               </w:t>
      </w:r>
      <w:r w:rsidR="00C30C6F" w:rsidRPr="0019180A">
        <w:rPr>
          <w:sz w:val="18"/>
          <w:szCs w:val="18"/>
          <w:lang w:val="ru-RU"/>
        </w:rPr>
        <w:t>При реконструкции и упорядочении чересполосного размещения</w:t>
      </w:r>
      <w:r w:rsidR="00C30C6F" w:rsidRPr="0019180A">
        <w:rPr>
          <w:spacing w:val="33"/>
          <w:sz w:val="18"/>
          <w:szCs w:val="18"/>
          <w:lang w:val="ru-RU"/>
        </w:rPr>
        <w:t xml:space="preserve"> </w:t>
      </w:r>
      <w:r w:rsidR="00C30C6F" w:rsidRPr="0019180A">
        <w:rPr>
          <w:sz w:val="18"/>
          <w:szCs w:val="18"/>
          <w:lang w:val="ru-RU"/>
        </w:rPr>
        <w:t>сложившейся жилой и производственной застройки расширение границ землепользования</w:t>
      </w:r>
      <w:r w:rsidR="00C30C6F" w:rsidRPr="0019180A">
        <w:rPr>
          <w:spacing w:val="-24"/>
          <w:sz w:val="18"/>
          <w:szCs w:val="18"/>
          <w:lang w:val="ru-RU"/>
        </w:rPr>
        <w:t xml:space="preserve"> </w:t>
      </w:r>
      <w:r w:rsidR="00C30C6F" w:rsidRPr="0019180A">
        <w:rPr>
          <w:sz w:val="18"/>
          <w:szCs w:val="18"/>
          <w:lang w:val="ru-RU"/>
        </w:rPr>
        <w:t>предприятий не</w:t>
      </w:r>
      <w:r w:rsidR="00C30C6F" w:rsidRPr="0019180A">
        <w:rPr>
          <w:spacing w:val="-3"/>
          <w:sz w:val="18"/>
          <w:szCs w:val="18"/>
          <w:lang w:val="ru-RU"/>
        </w:rPr>
        <w:t xml:space="preserve"> </w:t>
      </w:r>
      <w:r w:rsidR="00C30C6F" w:rsidRPr="0019180A">
        <w:rPr>
          <w:sz w:val="18"/>
          <w:szCs w:val="18"/>
          <w:lang w:val="ru-RU"/>
        </w:rPr>
        <w:t>допускается.</w:t>
      </w:r>
    </w:p>
    <w:p w:rsidR="00677B9C" w:rsidRPr="0019180A" w:rsidRDefault="00677B9C" w:rsidP="00677B9C">
      <w:pPr>
        <w:pStyle w:val="a3"/>
        <w:tabs>
          <w:tab w:val="left" w:pos="2517"/>
          <w:tab w:val="left" w:pos="4628"/>
          <w:tab w:val="left" w:pos="6324"/>
          <w:tab w:val="left" w:pos="6797"/>
          <w:tab w:val="left" w:pos="7880"/>
          <w:tab w:val="left" w:pos="8763"/>
        </w:tabs>
        <w:kinsoku w:val="0"/>
        <w:overflowPunct w:val="0"/>
        <w:spacing w:before="7" w:line="249" w:lineRule="auto"/>
        <w:ind w:left="117" w:right="112"/>
        <w:jc w:val="both"/>
        <w:rPr>
          <w:sz w:val="18"/>
          <w:szCs w:val="18"/>
          <w:lang w:val="ru-RU"/>
        </w:rPr>
      </w:pPr>
      <w:r w:rsidRPr="0019180A">
        <w:rPr>
          <w:spacing w:val="-1"/>
          <w:sz w:val="18"/>
          <w:szCs w:val="18"/>
          <w:lang w:val="ru-RU"/>
        </w:rPr>
        <w:t xml:space="preserve">           Техническое</w:t>
      </w:r>
      <w:r w:rsidRPr="0019180A">
        <w:rPr>
          <w:spacing w:val="-1"/>
          <w:sz w:val="18"/>
          <w:szCs w:val="18"/>
          <w:lang w:val="ru-RU"/>
        </w:rPr>
        <w:tab/>
        <w:t>перевооружение</w:t>
      </w:r>
      <w:r w:rsidRPr="0019180A">
        <w:rPr>
          <w:spacing w:val="-1"/>
          <w:sz w:val="18"/>
          <w:szCs w:val="18"/>
          <w:lang w:val="ru-RU"/>
        </w:rPr>
        <w:tab/>
      </w:r>
      <w:r w:rsidRPr="0019180A">
        <w:rPr>
          <w:spacing w:val="-2"/>
          <w:sz w:val="18"/>
          <w:szCs w:val="18"/>
          <w:lang w:val="ru-RU"/>
        </w:rPr>
        <w:t>предприятий</w:t>
      </w:r>
      <w:r w:rsidRPr="0019180A">
        <w:rPr>
          <w:spacing w:val="-2"/>
          <w:sz w:val="18"/>
          <w:szCs w:val="18"/>
          <w:lang w:val="ru-RU"/>
        </w:rPr>
        <w:tab/>
      </w:r>
      <w:r w:rsidRPr="0019180A">
        <w:rPr>
          <w:spacing w:val="-1"/>
          <w:sz w:val="18"/>
          <w:szCs w:val="18"/>
          <w:lang w:val="ru-RU"/>
        </w:rPr>
        <w:t>не</w:t>
      </w:r>
      <w:r w:rsidRPr="0019180A">
        <w:rPr>
          <w:spacing w:val="-1"/>
          <w:sz w:val="18"/>
          <w:szCs w:val="18"/>
          <w:lang w:val="ru-RU"/>
        </w:rPr>
        <w:tab/>
        <w:t>должно</w:t>
      </w:r>
      <w:r w:rsidRPr="0019180A">
        <w:rPr>
          <w:spacing w:val="-1"/>
          <w:sz w:val="18"/>
          <w:szCs w:val="18"/>
          <w:lang w:val="ru-RU"/>
        </w:rPr>
        <w:tab/>
        <w:t>также</w:t>
      </w:r>
      <w:r w:rsidRPr="0019180A">
        <w:rPr>
          <w:spacing w:val="-1"/>
          <w:sz w:val="18"/>
          <w:szCs w:val="18"/>
          <w:lang w:val="ru-RU"/>
        </w:rPr>
        <w:tab/>
        <w:t>способствовать</w:t>
      </w:r>
      <w:r w:rsidRPr="0019180A">
        <w:rPr>
          <w:sz w:val="18"/>
          <w:szCs w:val="18"/>
          <w:lang w:val="ru-RU"/>
        </w:rPr>
        <w:t xml:space="preserve"> ухудшению</w:t>
      </w:r>
      <w:r w:rsidRPr="0019180A">
        <w:rPr>
          <w:spacing w:val="28"/>
          <w:sz w:val="18"/>
          <w:szCs w:val="18"/>
          <w:lang w:val="ru-RU"/>
        </w:rPr>
        <w:t xml:space="preserve"> </w:t>
      </w:r>
      <w:r w:rsidRPr="0019180A">
        <w:rPr>
          <w:sz w:val="18"/>
          <w:szCs w:val="18"/>
          <w:lang w:val="ru-RU"/>
        </w:rPr>
        <w:t>окружающей</w:t>
      </w:r>
      <w:r w:rsidRPr="0019180A">
        <w:rPr>
          <w:spacing w:val="30"/>
          <w:sz w:val="18"/>
          <w:szCs w:val="18"/>
          <w:lang w:val="ru-RU"/>
        </w:rPr>
        <w:t xml:space="preserve"> </w:t>
      </w:r>
      <w:r w:rsidRPr="0019180A">
        <w:rPr>
          <w:sz w:val="18"/>
          <w:szCs w:val="18"/>
          <w:lang w:val="ru-RU"/>
        </w:rPr>
        <w:t>среды</w:t>
      </w:r>
      <w:r w:rsidRPr="0019180A">
        <w:rPr>
          <w:spacing w:val="29"/>
          <w:sz w:val="18"/>
          <w:szCs w:val="18"/>
          <w:lang w:val="ru-RU"/>
        </w:rPr>
        <w:t xml:space="preserve"> </w:t>
      </w:r>
      <w:r w:rsidRPr="0019180A">
        <w:rPr>
          <w:sz w:val="18"/>
          <w:szCs w:val="18"/>
          <w:lang w:val="ru-RU"/>
        </w:rPr>
        <w:t>и</w:t>
      </w:r>
      <w:r w:rsidRPr="0019180A">
        <w:rPr>
          <w:spacing w:val="28"/>
          <w:sz w:val="18"/>
          <w:szCs w:val="18"/>
          <w:lang w:val="ru-RU"/>
        </w:rPr>
        <w:t xml:space="preserve"> </w:t>
      </w:r>
      <w:r w:rsidRPr="0019180A">
        <w:rPr>
          <w:sz w:val="18"/>
          <w:szCs w:val="18"/>
          <w:lang w:val="ru-RU"/>
        </w:rPr>
        <w:t>увеличению</w:t>
      </w:r>
      <w:r w:rsidRPr="0019180A">
        <w:rPr>
          <w:spacing w:val="31"/>
          <w:sz w:val="18"/>
          <w:szCs w:val="18"/>
          <w:lang w:val="ru-RU"/>
        </w:rPr>
        <w:t xml:space="preserve"> </w:t>
      </w:r>
      <w:r w:rsidRPr="0019180A">
        <w:rPr>
          <w:sz w:val="18"/>
          <w:szCs w:val="18"/>
          <w:lang w:val="ru-RU"/>
        </w:rPr>
        <w:t>его</w:t>
      </w:r>
      <w:r w:rsidRPr="0019180A">
        <w:rPr>
          <w:spacing w:val="32"/>
          <w:sz w:val="18"/>
          <w:szCs w:val="18"/>
          <w:lang w:val="ru-RU"/>
        </w:rPr>
        <w:t xml:space="preserve"> </w:t>
      </w:r>
      <w:r w:rsidRPr="0019180A">
        <w:rPr>
          <w:sz w:val="18"/>
          <w:szCs w:val="18"/>
          <w:lang w:val="ru-RU"/>
        </w:rPr>
        <w:t>санитарно-защитной</w:t>
      </w:r>
      <w:r w:rsidRPr="0019180A">
        <w:rPr>
          <w:spacing w:val="28"/>
          <w:sz w:val="18"/>
          <w:szCs w:val="18"/>
          <w:lang w:val="ru-RU"/>
        </w:rPr>
        <w:t xml:space="preserve"> </w:t>
      </w:r>
      <w:r w:rsidRPr="0019180A">
        <w:rPr>
          <w:sz w:val="18"/>
          <w:szCs w:val="18"/>
          <w:lang w:val="ru-RU"/>
        </w:rPr>
        <w:t>зоны.</w:t>
      </w:r>
      <w:r w:rsidRPr="0019180A">
        <w:rPr>
          <w:spacing w:val="30"/>
          <w:sz w:val="18"/>
          <w:szCs w:val="18"/>
          <w:lang w:val="ru-RU"/>
        </w:rPr>
        <w:t xml:space="preserve"> </w:t>
      </w:r>
      <w:r w:rsidRPr="0019180A">
        <w:rPr>
          <w:sz w:val="18"/>
          <w:szCs w:val="18"/>
          <w:lang w:val="ru-RU"/>
        </w:rPr>
        <w:t>Все</w:t>
      </w:r>
      <w:r w:rsidRPr="0019180A">
        <w:rPr>
          <w:spacing w:val="31"/>
          <w:sz w:val="18"/>
          <w:szCs w:val="18"/>
          <w:lang w:val="ru-RU"/>
        </w:rPr>
        <w:t xml:space="preserve"> </w:t>
      </w:r>
      <w:r w:rsidRPr="0019180A">
        <w:rPr>
          <w:sz w:val="18"/>
          <w:szCs w:val="18"/>
          <w:lang w:val="ru-RU"/>
        </w:rPr>
        <w:t>виды воздействия предприятий на среду обитания должны быть снижены до</w:t>
      </w:r>
      <w:r w:rsidRPr="0019180A">
        <w:rPr>
          <w:spacing w:val="56"/>
          <w:sz w:val="18"/>
          <w:szCs w:val="18"/>
          <w:lang w:val="ru-RU"/>
        </w:rPr>
        <w:t xml:space="preserve"> </w:t>
      </w:r>
      <w:r w:rsidRPr="0019180A">
        <w:rPr>
          <w:sz w:val="18"/>
          <w:szCs w:val="18"/>
          <w:lang w:val="ru-RU"/>
        </w:rPr>
        <w:t>предельно допустимой концентрации (далее - ПДК) и предельно допустимого уровня (далее -</w:t>
      </w:r>
      <w:r w:rsidRPr="0019180A">
        <w:rPr>
          <w:spacing w:val="-31"/>
          <w:sz w:val="18"/>
          <w:szCs w:val="18"/>
          <w:lang w:val="ru-RU"/>
        </w:rPr>
        <w:t xml:space="preserve"> </w:t>
      </w:r>
      <w:r w:rsidRPr="0019180A">
        <w:rPr>
          <w:sz w:val="18"/>
          <w:szCs w:val="18"/>
          <w:lang w:val="ru-RU"/>
        </w:rPr>
        <w:t xml:space="preserve">ПДУ). </w:t>
      </w:r>
    </w:p>
    <w:p w:rsidR="00677B9C" w:rsidRPr="0019180A" w:rsidRDefault="00677B9C" w:rsidP="00677B9C">
      <w:pPr>
        <w:pStyle w:val="a3"/>
        <w:tabs>
          <w:tab w:val="left" w:pos="2517"/>
          <w:tab w:val="left" w:pos="4628"/>
          <w:tab w:val="left" w:pos="6324"/>
          <w:tab w:val="left" w:pos="6797"/>
          <w:tab w:val="left" w:pos="7880"/>
          <w:tab w:val="left" w:pos="8763"/>
        </w:tabs>
        <w:kinsoku w:val="0"/>
        <w:overflowPunct w:val="0"/>
        <w:spacing w:before="7" w:line="249" w:lineRule="auto"/>
        <w:ind w:left="117" w:right="112"/>
        <w:jc w:val="both"/>
        <w:rPr>
          <w:sz w:val="18"/>
          <w:szCs w:val="18"/>
          <w:lang w:val="ru-RU"/>
        </w:rPr>
      </w:pPr>
      <w:r w:rsidRPr="0019180A">
        <w:rPr>
          <w:sz w:val="18"/>
          <w:szCs w:val="18"/>
          <w:lang w:val="ru-RU"/>
        </w:rPr>
        <w:t xml:space="preserve">           </w:t>
      </w:r>
      <w:r w:rsidRPr="0019180A">
        <w:rPr>
          <w:sz w:val="18"/>
          <w:szCs w:val="18"/>
          <w:u w:val="single"/>
          <w:lang w:val="ru-RU"/>
        </w:rPr>
        <w:t>Примечание</w:t>
      </w:r>
      <w:r w:rsidRPr="0019180A">
        <w:rPr>
          <w:sz w:val="18"/>
          <w:szCs w:val="18"/>
          <w:lang w:val="ru-RU"/>
        </w:rPr>
        <w:t>: В случае невозможности устранения вредного влияния</w:t>
      </w:r>
      <w:r w:rsidRPr="0019180A">
        <w:rPr>
          <w:spacing w:val="56"/>
          <w:sz w:val="18"/>
          <w:szCs w:val="18"/>
          <w:lang w:val="ru-RU"/>
        </w:rPr>
        <w:t xml:space="preserve"> </w:t>
      </w:r>
      <w:r w:rsidRPr="0019180A">
        <w:rPr>
          <w:sz w:val="18"/>
          <w:szCs w:val="18"/>
          <w:lang w:val="ru-RU"/>
        </w:rPr>
        <w:t>производства следует обязать собственников предприятия обеспечить уменьшение его мощности, перепрофилирование или создать условия, вынуждающие освободить</w:t>
      </w:r>
      <w:r w:rsidRPr="0019180A">
        <w:rPr>
          <w:spacing w:val="-29"/>
          <w:sz w:val="18"/>
          <w:szCs w:val="18"/>
          <w:lang w:val="ru-RU"/>
        </w:rPr>
        <w:t xml:space="preserve"> </w:t>
      </w:r>
      <w:r w:rsidRPr="0019180A">
        <w:rPr>
          <w:sz w:val="18"/>
          <w:szCs w:val="18"/>
          <w:lang w:val="ru-RU"/>
        </w:rPr>
        <w:t>участок.</w:t>
      </w:r>
    </w:p>
    <w:p w:rsidR="00677B9C" w:rsidRPr="0019180A" w:rsidRDefault="00677B9C" w:rsidP="006D6262">
      <w:pPr>
        <w:pStyle w:val="a3"/>
        <w:kinsoku w:val="0"/>
        <w:overflowPunct w:val="0"/>
        <w:spacing w:line="276" w:lineRule="auto"/>
        <w:ind w:left="284" w:right="131" w:hanging="142"/>
        <w:jc w:val="both"/>
        <w:rPr>
          <w:sz w:val="18"/>
          <w:szCs w:val="18"/>
          <w:lang w:val="ru-RU"/>
        </w:rPr>
      </w:pPr>
      <w:r w:rsidRPr="0019180A">
        <w:rPr>
          <w:sz w:val="18"/>
          <w:szCs w:val="18"/>
          <w:lang w:val="ru-RU"/>
        </w:rPr>
        <w:t xml:space="preserve"> 4.3.25. В смешанных зонах сельских поселений, при соблюдении санитарно- гигиенических требований и зооветеринарных разрывов от производственных построек до жилых домов, могут размещаться крестьянско-фермерские хозяйства разной специализации (в том числе животноводческие фермы с санитарно-защитными зонами, не превышающими 50 м), а также предприятия по переработке сельскохозяйственного сырья, обслуживанию техники, мастерские традиционных промыслов и др. </w:t>
      </w:r>
    </w:p>
    <w:p w:rsidR="006D6262" w:rsidRPr="0019180A" w:rsidRDefault="00677B9C" w:rsidP="006D6262">
      <w:pPr>
        <w:pStyle w:val="a3"/>
        <w:kinsoku w:val="0"/>
        <w:overflowPunct w:val="0"/>
        <w:spacing w:line="276" w:lineRule="auto"/>
        <w:ind w:left="284" w:right="131" w:hanging="142"/>
        <w:jc w:val="both"/>
        <w:rPr>
          <w:sz w:val="18"/>
          <w:szCs w:val="18"/>
          <w:lang w:val="ru-RU"/>
        </w:rPr>
      </w:pPr>
      <w:r w:rsidRPr="0019180A">
        <w:rPr>
          <w:sz w:val="18"/>
          <w:szCs w:val="18"/>
          <w:lang w:val="ru-RU"/>
        </w:rPr>
        <w:t xml:space="preserve">         В смешанных зонах рай</w:t>
      </w:r>
      <w:r w:rsidR="00100A67" w:rsidRPr="0019180A">
        <w:rPr>
          <w:sz w:val="18"/>
          <w:szCs w:val="18"/>
          <w:lang w:val="ru-RU"/>
        </w:rPr>
        <w:t>онов усадебной застройки в населенных пунктах</w:t>
      </w:r>
      <w:r w:rsidRPr="0019180A">
        <w:rPr>
          <w:sz w:val="18"/>
          <w:szCs w:val="18"/>
          <w:lang w:val="ru-RU"/>
        </w:rPr>
        <w:t xml:space="preserve"> по согласованию с органами санитарно-эпидемиологического надзора допускается размещение мини-ферм.</w:t>
      </w:r>
    </w:p>
    <w:p w:rsidR="00AA304D" w:rsidRPr="0019180A" w:rsidRDefault="006D6262" w:rsidP="00405C81">
      <w:pPr>
        <w:pStyle w:val="a3"/>
        <w:kinsoku w:val="0"/>
        <w:overflowPunct w:val="0"/>
        <w:spacing w:line="276" w:lineRule="auto"/>
        <w:ind w:left="284" w:right="131" w:hanging="142"/>
        <w:jc w:val="both"/>
        <w:rPr>
          <w:b/>
          <w:bCs/>
          <w:sz w:val="18"/>
          <w:szCs w:val="18"/>
          <w:lang w:val="ru-RU"/>
        </w:rPr>
      </w:pPr>
      <w:r w:rsidRPr="0019180A">
        <w:rPr>
          <w:sz w:val="18"/>
          <w:szCs w:val="18"/>
          <w:lang w:val="ru-RU"/>
        </w:rPr>
        <w:t xml:space="preserve">         </w:t>
      </w:r>
      <w:r w:rsidR="00AA304D" w:rsidRPr="0019180A">
        <w:rPr>
          <w:b/>
          <w:bCs/>
          <w:sz w:val="18"/>
          <w:szCs w:val="18"/>
          <w:lang w:val="ru-RU"/>
        </w:rPr>
        <w:t xml:space="preserve">                                     </w:t>
      </w:r>
    </w:p>
    <w:p w:rsidR="005C5BC6" w:rsidRPr="0019180A" w:rsidRDefault="00AA304D" w:rsidP="00AA304D">
      <w:pPr>
        <w:tabs>
          <w:tab w:val="left" w:pos="3798"/>
        </w:tabs>
        <w:spacing w:before="123"/>
        <w:outlineLvl w:val="0"/>
        <w:rPr>
          <w:b/>
          <w:bCs/>
          <w:sz w:val="18"/>
          <w:szCs w:val="18"/>
          <w:lang w:val="ru-RU"/>
        </w:rPr>
      </w:pPr>
      <w:bookmarkStart w:id="7" w:name="_GoBack"/>
      <w:bookmarkEnd w:id="7"/>
      <w:r w:rsidRPr="0019180A">
        <w:rPr>
          <w:b/>
          <w:bCs/>
          <w:sz w:val="18"/>
          <w:szCs w:val="18"/>
          <w:lang w:val="ru-RU"/>
        </w:rPr>
        <w:t xml:space="preserve">                              </w:t>
      </w:r>
    </w:p>
    <w:p w:rsidR="00AA304D" w:rsidRPr="0019180A" w:rsidRDefault="005C5BC6" w:rsidP="00AA304D">
      <w:pPr>
        <w:tabs>
          <w:tab w:val="left" w:pos="3798"/>
        </w:tabs>
        <w:spacing w:before="123"/>
        <w:outlineLvl w:val="0"/>
        <w:rPr>
          <w:b/>
          <w:bCs/>
          <w:sz w:val="18"/>
          <w:szCs w:val="18"/>
          <w:lang w:val="ru-RU"/>
        </w:rPr>
      </w:pPr>
      <w:r w:rsidRPr="0019180A">
        <w:rPr>
          <w:b/>
          <w:bCs/>
          <w:sz w:val="18"/>
          <w:szCs w:val="18"/>
          <w:lang w:val="ru-RU"/>
        </w:rPr>
        <w:t xml:space="preserve">                                 </w:t>
      </w:r>
      <w:r w:rsidR="00AA304D" w:rsidRPr="0019180A">
        <w:rPr>
          <w:b/>
          <w:bCs/>
          <w:sz w:val="18"/>
          <w:szCs w:val="18"/>
          <w:lang w:val="ru-RU"/>
        </w:rPr>
        <w:t xml:space="preserve">  4.4. ПРОИЗВОДСТВЕННЫЕ ЗОНЫ</w:t>
      </w:r>
    </w:p>
    <w:p w:rsidR="005F3E6F" w:rsidRPr="0019180A" w:rsidRDefault="005F3E6F" w:rsidP="005F3E6F">
      <w:pPr>
        <w:tabs>
          <w:tab w:val="left" w:pos="1679"/>
        </w:tabs>
        <w:spacing w:before="113" w:line="276" w:lineRule="auto"/>
        <w:ind w:right="99"/>
        <w:jc w:val="both"/>
        <w:rPr>
          <w:sz w:val="18"/>
          <w:szCs w:val="18"/>
          <w:lang w:val="ru-RU"/>
        </w:rPr>
      </w:pPr>
    </w:p>
    <w:p w:rsidR="00AA304D" w:rsidRPr="0019180A" w:rsidRDefault="005F3E6F" w:rsidP="005F3E6F">
      <w:pPr>
        <w:tabs>
          <w:tab w:val="left" w:pos="1679"/>
        </w:tabs>
        <w:spacing w:before="113" w:line="276" w:lineRule="auto"/>
        <w:ind w:right="99"/>
        <w:jc w:val="both"/>
        <w:rPr>
          <w:sz w:val="18"/>
          <w:szCs w:val="18"/>
          <w:lang w:val="ru-RU"/>
        </w:rPr>
      </w:pPr>
      <w:r w:rsidRPr="0019180A">
        <w:rPr>
          <w:sz w:val="18"/>
          <w:szCs w:val="18"/>
          <w:lang w:val="ru-RU"/>
        </w:rPr>
        <w:t xml:space="preserve">4.4.1. </w:t>
      </w:r>
      <w:r w:rsidR="00100A67" w:rsidRPr="0019180A">
        <w:rPr>
          <w:sz w:val="18"/>
          <w:szCs w:val="18"/>
          <w:lang w:val="ru-RU"/>
        </w:rPr>
        <w:t>Производственные зоны района</w:t>
      </w:r>
      <w:r w:rsidR="00AA304D" w:rsidRPr="0019180A">
        <w:rPr>
          <w:sz w:val="18"/>
          <w:szCs w:val="18"/>
          <w:lang w:val="ru-RU"/>
        </w:rPr>
        <w:t xml:space="preserve"> включают в свой состав промышленные зоны, предназначенные для размещения преимущественно про</w:t>
      </w:r>
      <w:r w:rsidRPr="0019180A">
        <w:rPr>
          <w:sz w:val="18"/>
          <w:szCs w:val="18"/>
          <w:lang w:val="ru-RU"/>
        </w:rPr>
        <w:t>мышленных предприятий в зависи</w:t>
      </w:r>
      <w:r w:rsidR="00AA304D" w:rsidRPr="0019180A">
        <w:rPr>
          <w:sz w:val="18"/>
          <w:szCs w:val="18"/>
          <w:lang w:val="ru-RU"/>
        </w:rPr>
        <w:t>мости от санитарной классификации производств, научно-производственные, коммунально- складские. Санитарно-защитные зоны производственных</w:t>
      </w:r>
      <w:r w:rsidRPr="0019180A">
        <w:rPr>
          <w:sz w:val="18"/>
          <w:szCs w:val="18"/>
          <w:lang w:val="ru-RU"/>
        </w:rPr>
        <w:t xml:space="preserve"> объектов, выполняющие средоза</w:t>
      </w:r>
      <w:r w:rsidR="00AA304D" w:rsidRPr="0019180A">
        <w:rPr>
          <w:sz w:val="18"/>
          <w:szCs w:val="18"/>
          <w:lang w:val="ru-RU"/>
        </w:rPr>
        <w:t>щитные функции, включаются в состав тех зон, где располагаются такие</w:t>
      </w:r>
      <w:r w:rsidR="00AA304D" w:rsidRPr="0019180A">
        <w:rPr>
          <w:spacing w:val="-21"/>
          <w:sz w:val="18"/>
          <w:szCs w:val="18"/>
          <w:lang w:val="ru-RU"/>
        </w:rPr>
        <w:t xml:space="preserve"> </w:t>
      </w:r>
      <w:r w:rsidR="00AA304D" w:rsidRPr="0019180A">
        <w:rPr>
          <w:sz w:val="18"/>
          <w:szCs w:val="18"/>
          <w:lang w:val="ru-RU"/>
        </w:rPr>
        <w:t>объекты.</w:t>
      </w:r>
    </w:p>
    <w:p w:rsidR="00AA304D" w:rsidRPr="0019180A" w:rsidRDefault="00AA304D" w:rsidP="00B160A4">
      <w:pPr>
        <w:pStyle w:val="a4"/>
        <w:numPr>
          <w:ilvl w:val="2"/>
          <w:numId w:val="22"/>
        </w:numPr>
        <w:tabs>
          <w:tab w:val="left" w:pos="1679"/>
        </w:tabs>
        <w:spacing w:line="276" w:lineRule="auto"/>
        <w:jc w:val="both"/>
        <w:rPr>
          <w:sz w:val="18"/>
          <w:szCs w:val="18"/>
          <w:lang w:val="ru-RU"/>
        </w:rPr>
      </w:pPr>
      <w:r w:rsidRPr="0019180A">
        <w:rPr>
          <w:sz w:val="18"/>
          <w:szCs w:val="18"/>
          <w:lang w:val="ru-RU"/>
        </w:rPr>
        <w:t>Производственные территории различаются по</w:t>
      </w:r>
      <w:r w:rsidRPr="0019180A">
        <w:rPr>
          <w:spacing w:val="-19"/>
          <w:sz w:val="18"/>
          <w:szCs w:val="18"/>
          <w:lang w:val="ru-RU"/>
        </w:rPr>
        <w:t xml:space="preserve"> </w:t>
      </w:r>
      <w:r w:rsidRPr="0019180A">
        <w:rPr>
          <w:sz w:val="18"/>
          <w:szCs w:val="18"/>
          <w:lang w:val="ru-RU"/>
        </w:rPr>
        <w:t>параметрам:</w:t>
      </w:r>
    </w:p>
    <w:p w:rsidR="00AA304D" w:rsidRPr="0019180A" w:rsidRDefault="0096732D" w:rsidP="005F3E6F">
      <w:pPr>
        <w:spacing w:line="276" w:lineRule="auto"/>
        <w:ind w:left="879"/>
        <w:jc w:val="both"/>
        <w:rPr>
          <w:sz w:val="18"/>
          <w:szCs w:val="18"/>
          <w:lang w:val="ru-RU"/>
        </w:rPr>
      </w:pPr>
      <w:r w:rsidRPr="0019180A">
        <w:rPr>
          <w:sz w:val="18"/>
          <w:szCs w:val="18"/>
          <w:lang w:val="ru-RU"/>
        </w:rPr>
        <w:t xml:space="preserve">- </w:t>
      </w:r>
      <w:r w:rsidR="00AA304D" w:rsidRPr="0019180A">
        <w:rPr>
          <w:sz w:val="18"/>
          <w:szCs w:val="18"/>
          <w:lang w:val="ru-RU"/>
        </w:rPr>
        <w:t xml:space="preserve">класса вредности производства – </w:t>
      </w:r>
      <w:r w:rsidR="00AA304D" w:rsidRPr="0019180A">
        <w:rPr>
          <w:sz w:val="18"/>
          <w:szCs w:val="18"/>
        </w:rPr>
        <w:t>I</w:t>
      </w:r>
      <w:r w:rsidR="00AA304D" w:rsidRPr="0019180A">
        <w:rPr>
          <w:sz w:val="18"/>
          <w:szCs w:val="18"/>
          <w:lang w:val="ru-RU"/>
        </w:rPr>
        <w:t xml:space="preserve">, </w:t>
      </w:r>
      <w:r w:rsidR="00AA304D" w:rsidRPr="0019180A">
        <w:rPr>
          <w:sz w:val="18"/>
          <w:szCs w:val="18"/>
        </w:rPr>
        <w:t>II</w:t>
      </w:r>
      <w:r w:rsidR="00AA304D" w:rsidRPr="0019180A">
        <w:rPr>
          <w:sz w:val="18"/>
          <w:szCs w:val="18"/>
          <w:lang w:val="ru-RU"/>
        </w:rPr>
        <w:t xml:space="preserve">, </w:t>
      </w:r>
      <w:r w:rsidR="00AA304D" w:rsidRPr="0019180A">
        <w:rPr>
          <w:sz w:val="18"/>
          <w:szCs w:val="18"/>
        </w:rPr>
        <w:t>III</w:t>
      </w:r>
      <w:r w:rsidR="00AA304D" w:rsidRPr="0019180A">
        <w:rPr>
          <w:sz w:val="18"/>
          <w:szCs w:val="18"/>
          <w:lang w:val="ru-RU"/>
        </w:rPr>
        <w:t xml:space="preserve">, </w:t>
      </w:r>
      <w:r w:rsidR="00AA304D" w:rsidRPr="0019180A">
        <w:rPr>
          <w:sz w:val="18"/>
          <w:szCs w:val="18"/>
        </w:rPr>
        <w:t>IV</w:t>
      </w:r>
      <w:r w:rsidR="00AA304D" w:rsidRPr="0019180A">
        <w:rPr>
          <w:sz w:val="18"/>
          <w:szCs w:val="18"/>
          <w:lang w:val="ru-RU"/>
        </w:rPr>
        <w:t xml:space="preserve">, </w:t>
      </w:r>
      <w:r w:rsidR="00AA304D" w:rsidRPr="0019180A">
        <w:rPr>
          <w:sz w:val="18"/>
          <w:szCs w:val="18"/>
        </w:rPr>
        <w:t>V</w:t>
      </w:r>
      <w:r w:rsidR="00AA304D" w:rsidRPr="0019180A">
        <w:rPr>
          <w:sz w:val="18"/>
          <w:szCs w:val="18"/>
          <w:lang w:val="ru-RU"/>
        </w:rPr>
        <w:t xml:space="preserve"> классы (по убыванию вредности);</w:t>
      </w:r>
    </w:p>
    <w:p w:rsidR="00AA304D" w:rsidRPr="0019180A" w:rsidRDefault="00AA304D" w:rsidP="0096732D">
      <w:pPr>
        <w:spacing w:line="276" w:lineRule="auto"/>
        <w:ind w:left="819"/>
        <w:rPr>
          <w:sz w:val="18"/>
          <w:szCs w:val="18"/>
          <w:lang w:val="ru-RU"/>
        </w:rPr>
        <w:sectPr w:rsidR="00AA304D" w:rsidRPr="0019180A" w:rsidSect="007D0A0F">
          <w:type w:val="continuous"/>
          <w:pgSz w:w="11910" w:h="16840"/>
          <w:pgMar w:top="1080" w:right="600" w:bottom="900" w:left="1300" w:header="0" w:footer="657" w:gutter="0"/>
          <w:cols w:space="720"/>
        </w:sectPr>
      </w:pPr>
      <w:r w:rsidRPr="0019180A">
        <w:rPr>
          <w:sz w:val="18"/>
          <w:szCs w:val="18"/>
          <w:lang w:val="ru-RU"/>
        </w:rPr>
        <w:t>- величины занимаемой территории: до 0,5 га; 0,5-5,0 га; 5,</w:t>
      </w:r>
      <w:r w:rsidR="005F3E6F" w:rsidRPr="0019180A">
        <w:rPr>
          <w:sz w:val="18"/>
          <w:szCs w:val="18"/>
          <w:lang w:val="ru-RU"/>
        </w:rPr>
        <w:t>0-25,0 га; 25,</w:t>
      </w:r>
      <w:r w:rsidR="0096732D" w:rsidRPr="0019180A">
        <w:rPr>
          <w:sz w:val="18"/>
          <w:szCs w:val="18"/>
          <w:lang w:val="ru-RU"/>
        </w:rPr>
        <w:t xml:space="preserve"> </w:t>
      </w:r>
      <w:r w:rsidR="005F3E6F" w:rsidRPr="0019180A">
        <w:rPr>
          <w:sz w:val="18"/>
          <w:szCs w:val="18"/>
          <w:lang w:val="ru-RU"/>
        </w:rPr>
        <w:t>0-200,</w:t>
      </w:r>
      <w:r w:rsidR="0096732D" w:rsidRPr="0019180A">
        <w:rPr>
          <w:sz w:val="18"/>
          <w:szCs w:val="18"/>
          <w:lang w:val="ru-RU"/>
        </w:rPr>
        <w:t>0 га и более;</w:t>
      </w:r>
    </w:p>
    <w:p w:rsidR="00D3519E" w:rsidRPr="0019180A" w:rsidRDefault="00D3519E" w:rsidP="00D3519E">
      <w:pPr>
        <w:spacing w:line="276" w:lineRule="auto"/>
        <w:jc w:val="both"/>
        <w:rPr>
          <w:sz w:val="18"/>
          <w:szCs w:val="18"/>
          <w:lang w:val="ru-RU"/>
        </w:rPr>
      </w:pPr>
      <w:r w:rsidRPr="0019180A">
        <w:rPr>
          <w:sz w:val="18"/>
          <w:szCs w:val="18"/>
          <w:lang w:val="ru-RU"/>
        </w:rPr>
        <w:lastRenderedPageBreak/>
        <w:t>- интенсивности использования</w:t>
      </w:r>
      <w:r w:rsidRPr="0019180A">
        <w:rPr>
          <w:spacing w:val="-19"/>
          <w:sz w:val="18"/>
          <w:szCs w:val="18"/>
          <w:lang w:val="ru-RU"/>
        </w:rPr>
        <w:t xml:space="preserve"> </w:t>
      </w:r>
      <w:r w:rsidRPr="0019180A">
        <w:rPr>
          <w:sz w:val="18"/>
          <w:szCs w:val="18"/>
          <w:lang w:val="ru-RU"/>
        </w:rPr>
        <w:t>территории:</w:t>
      </w:r>
    </w:p>
    <w:p w:rsidR="00D3519E" w:rsidRPr="0019180A" w:rsidRDefault="00D3519E" w:rsidP="00D3519E">
      <w:pPr>
        <w:spacing w:line="276" w:lineRule="auto"/>
        <w:ind w:left="118"/>
        <w:jc w:val="both"/>
        <w:rPr>
          <w:sz w:val="18"/>
          <w:szCs w:val="18"/>
          <w:lang w:val="ru-RU"/>
        </w:rPr>
      </w:pPr>
      <w:r w:rsidRPr="0019180A">
        <w:rPr>
          <w:sz w:val="18"/>
          <w:szCs w:val="18"/>
          <w:lang w:val="ru-RU"/>
        </w:rPr>
        <w:t>коэффициенту плотности застройки – 2,5-3,0; 1,0-2,0; менее 1,0,</w:t>
      </w:r>
    </w:p>
    <w:p w:rsidR="00D3519E" w:rsidRPr="0019180A" w:rsidRDefault="00D3519E" w:rsidP="00D3519E">
      <w:pPr>
        <w:spacing w:line="276" w:lineRule="auto"/>
        <w:ind w:left="118"/>
        <w:jc w:val="both"/>
        <w:rPr>
          <w:sz w:val="18"/>
          <w:szCs w:val="18"/>
          <w:lang w:val="ru-RU"/>
        </w:rPr>
      </w:pPr>
      <w:r w:rsidRPr="0019180A">
        <w:rPr>
          <w:sz w:val="18"/>
          <w:szCs w:val="18"/>
          <w:lang w:val="ru-RU"/>
        </w:rPr>
        <w:t>коэффициенту застройки - 0,4-0,5; 0,3-0,4; менее 0,3;</w:t>
      </w:r>
    </w:p>
    <w:p w:rsidR="00D3519E" w:rsidRPr="0019180A" w:rsidRDefault="00D3519E" w:rsidP="00D3519E">
      <w:pPr>
        <w:spacing w:line="276" w:lineRule="auto"/>
        <w:jc w:val="both"/>
        <w:rPr>
          <w:sz w:val="18"/>
          <w:szCs w:val="18"/>
          <w:lang w:val="ru-RU"/>
        </w:rPr>
      </w:pPr>
      <w:r w:rsidRPr="0019180A">
        <w:rPr>
          <w:sz w:val="18"/>
          <w:szCs w:val="18"/>
          <w:lang w:val="ru-RU"/>
        </w:rPr>
        <w:t xml:space="preserve"> - численности занятых: до 50 чел.; 50-500 чел.; 500-5000 чел.; 5000-10000 чел.; более 10000 чел.</w:t>
      </w:r>
    </w:p>
    <w:p w:rsidR="00D3519E" w:rsidRPr="0019180A" w:rsidRDefault="00D3519E" w:rsidP="00D3519E">
      <w:pPr>
        <w:tabs>
          <w:tab w:val="left" w:pos="290"/>
        </w:tabs>
        <w:spacing w:line="276" w:lineRule="auto"/>
        <w:rPr>
          <w:sz w:val="18"/>
          <w:szCs w:val="18"/>
          <w:lang w:val="ru-RU"/>
        </w:rPr>
        <w:sectPr w:rsidR="00D3519E" w:rsidRPr="0019180A" w:rsidSect="007D0A0F">
          <w:type w:val="continuous"/>
          <w:pgSz w:w="11910" w:h="16840"/>
          <w:pgMar w:top="820" w:right="600" w:bottom="280" w:left="1300" w:header="720" w:footer="720" w:gutter="0"/>
          <w:cols w:space="720"/>
        </w:sectPr>
      </w:pPr>
    </w:p>
    <w:p w:rsidR="00D3519E" w:rsidRPr="0019180A" w:rsidRDefault="00D3519E" w:rsidP="00D3519E">
      <w:pPr>
        <w:tabs>
          <w:tab w:val="left" w:pos="962"/>
        </w:tabs>
        <w:spacing w:line="276" w:lineRule="auto"/>
        <w:ind w:right="102"/>
        <w:jc w:val="both"/>
        <w:rPr>
          <w:sz w:val="18"/>
          <w:szCs w:val="18"/>
          <w:lang w:val="ru-RU"/>
        </w:rPr>
      </w:pPr>
      <w:r w:rsidRPr="0019180A">
        <w:rPr>
          <w:sz w:val="18"/>
          <w:szCs w:val="18"/>
          <w:lang w:val="ru-RU"/>
        </w:rPr>
        <w:lastRenderedPageBreak/>
        <w:t xml:space="preserve">           - величине грузооборота (принимается по большему из двух грузопотоков –    прибытия или</w:t>
      </w:r>
      <w:r w:rsidRPr="0019180A">
        <w:rPr>
          <w:spacing w:val="-5"/>
          <w:sz w:val="18"/>
          <w:szCs w:val="18"/>
          <w:lang w:val="ru-RU"/>
        </w:rPr>
        <w:t xml:space="preserve"> </w:t>
      </w:r>
      <w:r w:rsidRPr="0019180A">
        <w:rPr>
          <w:sz w:val="18"/>
          <w:szCs w:val="18"/>
          <w:lang w:val="ru-RU"/>
        </w:rPr>
        <w:t>отправления):</w:t>
      </w:r>
    </w:p>
    <w:p w:rsidR="00D3519E" w:rsidRPr="0019180A" w:rsidRDefault="00D3519E" w:rsidP="00D3519E">
      <w:pPr>
        <w:spacing w:line="276" w:lineRule="auto"/>
        <w:ind w:left="819"/>
        <w:jc w:val="both"/>
        <w:rPr>
          <w:sz w:val="18"/>
          <w:szCs w:val="18"/>
          <w:lang w:val="ru-RU"/>
        </w:rPr>
      </w:pPr>
      <w:r w:rsidRPr="0019180A">
        <w:rPr>
          <w:sz w:val="18"/>
          <w:szCs w:val="18"/>
          <w:lang w:val="ru-RU"/>
        </w:rPr>
        <w:t>автомобилей/сутки - до 2; от 2 до 40; более 40;</w:t>
      </w:r>
    </w:p>
    <w:p w:rsidR="00D3519E" w:rsidRPr="0019180A" w:rsidRDefault="00D3519E" w:rsidP="00D3519E">
      <w:pPr>
        <w:spacing w:line="276" w:lineRule="auto"/>
        <w:ind w:left="819"/>
        <w:jc w:val="both"/>
        <w:rPr>
          <w:sz w:val="18"/>
          <w:szCs w:val="18"/>
          <w:lang w:val="ru-RU"/>
        </w:rPr>
      </w:pPr>
      <w:r w:rsidRPr="0019180A">
        <w:rPr>
          <w:sz w:val="18"/>
          <w:szCs w:val="18"/>
          <w:lang w:val="ru-RU"/>
        </w:rPr>
        <w:t>тонн в год - 40; от 40 до 100 тыс.; более 100 тыс.;</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 величине потребляемых</w:t>
      </w:r>
      <w:r w:rsidRPr="0019180A">
        <w:rPr>
          <w:spacing w:val="-9"/>
          <w:sz w:val="18"/>
          <w:szCs w:val="18"/>
          <w:lang w:val="ru-RU"/>
        </w:rPr>
        <w:t xml:space="preserve"> </w:t>
      </w:r>
      <w:r w:rsidRPr="0019180A">
        <w:rPr>
          <w:sz w:val="18"/>
          <w:szCs w:val="18"/>
          <w:lang w:val="ru-RU"/>
        </w:rPr>
        <w:t>ресурсов:</w:t>
      </w:r>
    </w:p>
    <w:p w:rsidR="00D3519E" w:rsidRPr="0019180A" w:rsidRDefault="00D3519E" w:rsidP="00D3519E">
      <w:pPr>
        <w:spacing w:line="276" w:lineRule="auto"/>
        <w:ind w:left="819"/>
        <w:jc w:val="both"/>
        <w:rPr>
          <w:sz w:val="18"/>
          <w:szCs w:val="18"/>
          <w:lang w:val="ru-RU"/>
        </w:rPr>
      </w:pPr>
      <w:r w:rsidRPr="0019180A">
        <w:rPr>
          <w:sz w:val="18"/>
          <w:szCs w:val="18"/>
          <w:lang w:val="ru-RU"/>
        </w:rPr>
        <w:t>водопотребление (тыс. куб. м/сутки) - до 5; от 5 до 20; более 20,</w:t>
      </w:r>
    </w:p>
    <w:p w:rsidR="00D3519E" w:rsidRPr="0019180A" w:rsidRDefault="00D3519E" w:rsidP="00D3519E">
      <w:pPr>
        <w:spacing w:line="276" w:lineRule="auto"/>
        <w:ind w:left="819"/>
        <w:jc w:val="both"/>
        <w:rPr>
          <w:sz w:val="18"/>
          <w:szCs w:val="18"/>
          <w:lang w:val="ru-RU"/>
        </w:rPr>
      </w:pPr>
      <w:r w:rsidRPr="0019180A">
        <w:rPr>
          <w:sz w:val="18"/>
          <w:szCs w:val="18"/>
          <w:lang w:val="ru-RU"/>
        </w:rPr>
        <w:t>теплопотребление (Гкал/час) - до 5; от 5 до 20; более 20.</w:t>
      </w:r>
    </w:p>
    <w:p w:rsidR="00D3519E" w:rsidRPr="0019180A" w:rsidRDefault="00D3519E" w:rsidP="00B160A4">
      <w:pPr>
        <w:pStyle w:val="a4"/>
        <w:numPr>
          <w:ilvl w:val="2"/>
          <w:numId w:val="22"/>
        </w:numPr>
        <w:spacing w:line="276" w:lineRule="auto"/>
        <w:jc w:val="both"/>
        <w:rPr>
          <w:sz w:val="18"/>
          <w:szCs w:val="18"/>
          <w:lang w:val="ru-RU"/>
        </w:rPr>
      </w:pPr>
      <w:r w:rsidRPr="0019180A">
        <w:rPr>
          <w:sz w:val="18"/>
          <w:szCs w:val="18"/>
          <w:lang w:val="ru-RU"/>
        </w:rPr>
        <w:t>Для организации производственных зон</w:t>
      </w:r>
      <w:r w:rsidRPr="0019180A">
        <w:rPr>
          <w:spacing w:val="-27"/>
          <w:sz w:val="18"/>
          <w:szCs w:val="18"/>
          <w:lang w:val="ru-RU"/>
        </w:rPr>
        <w:t xml:space="preserve"> </w:t>
      </w:r>
      <w:r w:rsidRPr="0019180A">
        <w:rPr>
          <w:sz w:val="18"/>
          <w:szCs w:val="18"/>
          <w:lang w:val="ru-RU"/>
        </w:rPr>
        <w:t>нормируются:</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 экологическая</w:t>
      </w:r>
      <w:r w:rsidRPr="0019180A">
        <w:rPr>
          <w:spacing w:val="-7"/>
          <w:sz w:val="18"/>
          <w:szCs w:val="18"/>
          <w:lang w:val="ru-RU"/>
        </w:rPr>
        <w:t xml:space="preserve"> </w:t>
      </w:r>
      <w:r w:rsidRPr="0019180A">
        <w:rPr>
          <w:sz w:val="18"/>
          <w:szCs w:val="18"/>
          <w:lang w:val="ru-RU"/>
        </w:rPr>
        <w:t>безопасность;</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 градостроительные требования к размещению производственных</w:t>
      </w:r>
      <w:r w:rsidRPr="0019180A">
        <w:rPr>
          <w:spacing w:val="-18"/>
          <w:sz w:val="18"/>
          <w:szCs w:val="18"/>
          <w:lang w:val="ru-RU"/>
        </w:rPr>
        <w:t xml:space="preserve"> </w:t>
      </w:r>
      <w:r w:rsidRPr="0019180A">
        <w:rPr>
          <w:sz w:val="18"/>
          <w:szCs w:val="18"/>
          <w:lang w:val="ru-RU"/>
        </w:rPr>
        <w:t>объектов;</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-территории, занятые зелеными насаждениями, общественными</w:t>
      </w:r>
      <w:r w:rsidRPr="0019180A">
        <w:rPr>
          <w:spacing w:val="-30"/>
          <w:sz w:val="18"/>
          <w:szCs w:val="18"/>
          <w:lang w:val="ru-RU"/>
        </w:rPr>
        <w:t xml:space="preserve"> </w:t>
      </w:r>
      <w:r w:rsidRPr="0019180A">
        <w:rPr>
          <w:sz w:val="18"/>
          <w:szCs w:val="18"/>
          <w:lang w:val="ru-RU"/>
        </w:rPr>
        <w:t>пространствами;</w:t>
      </w:r>
    </w:p>
    <w:p w:rsidR="00D3519E" w:rsidRPr="0019180A" w:rsidRDefault="00D3519E" w:rsidP="00D3519E">
      <w:pPr>
        <w:spacing w:line="276" w:lineRule="auto"/>
        <w:jc w:val="both"/>
        <w:rPr>
          <w:sz w:val="18"/>
          <w:szCs w:val="18"/>
          <w:lang w:val="ru-RU"/>
        </w:rPr>
        <w:sectPr w:rsidR="00D3519E" w:rsidRPr="0019180A" w:rsidSect="007D0A0F">
          <w:type w:val="continuous"/>
          <w:pgSz w:w="11910" w:h="16840"/>
          <w:pgMar w:top="820" w:right="600" w:bottom="280" w:left="1300" w:header="720" w:footer="720" w:gutter="0"/>
          <w:cols w:space="720"/>
        </w:sectPr>
      </w:pPr>
    </w:p>
    <w:p w:rsidR="00D3519E" w:rsidRPr="0019180A" w:rsidRDefault="00D3519E" w:rsidP="00D3519E">
      <w:pPr>
        <w:tabs>
          <w:tab w:val="left" w:pos="962"/>
        </w:tabs>
        <w:spacing w:before="46" w:line="276" w:lineRule="auto"/>
        <w:ind w:left="961"/>
        <w:jc w:val="both"/>
        <w:rPr>
          <w:sz w:val="18"/>
          <w:szCs w:val="18"/>
          <w:lang w:val="ru-RU"/>
        </w:rPr>
      </w:pPr>
      <w:r w:rsidRPr="0019180A">
        <w:rPr>
          <w:sz w:val="18"/>
          <w:szCs w:val="18"/>
          <w:lang w:val="ru-RU"/>
        </w:rPr>
        <w:lastRenderedPageBreak/>
        <w:t>- условия и требования к организации санитарно-защитных</w:t>
      </w:r>
      <w:r w:rsidRPr="0019180A">
        <w:rPr>
          <w:spacing w:val="-22"/>
          <w:sz w:val="18"/>
          <w:szCs w:val="18"/>
          <w:lang w:val="ru-RU"/>
        </w:rPr>
        <w:t xml:space="preserve"> </w:t>
      </w:r>
      <w:r w:rsidRPr="0019180A">
        <w:rPr>
          <w:sz w:val="18"/>
          <w:szCs w:val="18"/>
          <w:lang w:val="ru-RU"/>
        </w:rPr>
        <w:t>зон;</w:t>
      </w:r>
    </w:p>
    <w:p w:rsidR="00D3519E" w:rsidRPr="0019180A" w:rsidRDefault="00D3519E" w:rsidP="00D3519E">
      <w:pPr>
        <w:spacing w:line="276" w:lineRule="auto"/>
        <w:ind w:left="819"/>
        <w:jc w:val="both"/>
        <w:rPr>
          <w:sz w:val="18"/>
          <w:szCs w:val="18"/>
          <w:lang w:val="ru-RU"/>
        </w:rPr>
      </w:pPr>
      <w:r w:rsidRPr="0019180A">
        <w:rPr>
          <w:i/>
          <w:sz w:val="18"/>
          <w:szCs w:val="18"/>
          <w:lang w:val="ru-RU"/>
        </w:rPr>
        <w:t xml:space="preserve"> </w:t>
      </w:r>
      <w:r w:rsidRPr="0019180A">
        <w:rPr>
          <w:sz w:val="18"/>
          <w:szCs w:val="18"/>
          <w:lang w:val="ru-RU"/>
        </w:rPr>
        <w:t>- требования к материалам ограждений, размещению рекламы;</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 требования к предзаводской</w:t>
      </w:r>
      <w:r w:rsidRPr="0019180A">
        <w:rPr>
          <w:spacing w:val="-12"/>
          <w:sz w:val="18"/>
          <w:szCs w:val="18"/>
          <w:lang w:val="ru-RU"/>
        </w:rPr>
        <w:t xml:space="preserve"> </w:t>
      </w:r>
      <w:r w:rsidRPr="0019180A">
        <w:rPr>
          <w:sz w:val="18"/>
          <w:szCs w:val="18"/>
          <w:lang w:val="ru-RU"/>
        </w:rPr>
        <w:t>зоне;</w:t>
      </w:r>
    </w:p>
    <w:p w:rsidR="00D3519E" w:rsidRPr="0019180A" w:rsidRDefault="00D3519E" w:rsidP="00D3519E">
      <w:pPr>
        <w:tabs>
          <w:tab w:val="left" w:pos="959"/>
        </w:tabs>
        <w:spacing w:line="276" w:lineRule="auto"/>
        <w:jc w:val="both"/>
        <w:rPr>
          <w:sz w:val="18"/>
          <w:szCs w:val="18"/>
          <w:lang w:val="ru-RU"/>
        </w:rPr>
      </w:pPr>
      <w:r w:rsidRPr="0019180A">
        <w:rPr>
          <w:sz w:val="18"/>
          <w:szCs w:val="18"/>
          <w:lang w:val="ru-RU"/>
        </w:rPr>
        <w:t xml:space="preserve">             - требования к дизайну и благоустройству промышленных</w:t>
      </w:r>
      <w:r w:rsidRPr="0019180A">
        <w:rPr>
          <w:spacing w:val="-19"/>
          <w:sz w:val="18"/>
          <w:szCs w:val="18"/>
          <w:lang w:val="ru-RU"/>
        </w:rPr>
        <w:t xml:space="preserve"> </w:t>
      </w:r>
      <w:r w:rsidRPr="0019180A">
        <w:rPr>
          <w:sz w:val="18"/>
          <w:szCs w:val="18"/>
          <w:lang w:val="ru-RU"/>
        </w:rPr>
        <w:t>объектов.</w:t>
      </w:r>
    </w:p>
    <w:p w:rsidR="00D3519E" w:rsidRPr="0019180A" w:rsidRDefault="00D3519E" w:rsidP="00D3519E">
      <w:pPr>
        <w:spacing w:line="276" w:lineRule="auto"/>
        <w:jc w:val="both"/>
        <w:rPr>
          <w:sz w:val="18"/>
          <w:szCs w:val="18"/>
          <w:lang w:val="ru-RU"/>
        </w:rPr>
      </w:pPr>
    </w:p>
    <w:p w:rsidR="00D3519E" w:rsidRPr="0019180A" w:rsidRDefault="00D3519E" w:rsidP="00D3519E">
      <w:pPr>
        <w:pStyle w:val="a3"/>
        <w:kinsoku w:val="0"/>
        <w:overflowPunct w:val="0"/>
        <w:spacing w:line="276" w:lineRule="auto"/>
        <w:ind w:right="131" w:hanging="142"/>
        <w:jc w:val="both"/>
        <w:rPr>
          <w:sz w:val="18"/>
          <w:szCs w:val="18"/>
          <w:lang w:val="ru-RU"/>
        </w:rPr>
      </w:pPr>
    </w:p>
    <w:p w:rsidR="00D3519E" w:rsidRPr="0019180A" w:rsidRDefault="00D3519E" w:rsidP="00D3519E">
      <w:pPr>
        <w:pStyle w:val="a3"/>
        <w:kinsoku w:val="0"/>
        <w:overflowPunct w:val="0"/>
        <w:spacing w:line="276" w:lineRule="auto"/>
        <w:ind w:right="131" w:hanging="142"/>
        <w:jc w:val="center"/>
        <w:rPr>
          <w:b/>
          <w:sz w:val="18"/>
          <w:szCs w:val="18"/>
          <w:lang w:val="ru-RU"/>
        </w:rPr>
      </w:pPr>
      <w:r w:rsidRPr="0019180A">
        <w:rPr>
          <w:b/>
          <w:sz w:val="18"/>
          <w:szCs w:val="18"/>
          <w:lang w:val="ru-RU"/>
        </w:rPr>
        <w:t xml:space="preserve">  Структура производственных зон, классификация предприятий и их размещение</w:t>
      </w:r>
    </w:p>
    <w:p w:rsidR="00D3519E" w:rsidRPr="0019180A" w:rsidRDefault="00D3519E" w:rsidP="00D3519E">
      <w:pPr>
        <w:pStyle w:val="a3"/>
        <w:kinsoku w:val="0"/>
        <w:overflowPunct w:val="0"/>
        <w:spacing w:line="276" w:lineRule="auto"/>
        <w:ind w:right="131" w:hanging="142"/>
        <w:jc w:val="center"/>
        <w:rPr>
          <w:b/>
          <w:sz w:val="18"/>
          <w:szCs w:val="18"/>
          <w:lang w:val="ru-RU"/>
        </w:rPr>
      </w:pPr>
    </w:p>
    <w:p w:rsidR="00D3519E" w:rsidRPr="0019180A" w:rsidRDefault="00D3519E" w:rsidP="00D3519E">
      <w:pPr>
        <w:tabs>
          <w:tab w:val="left" w:pos="1679"/>
        </w:tabs>
        <w:spacing w:line="276" w:lineRule="auto"/>
        <w:ind w:right="103"/>
        <w:jc w:val="both"/>
        <w:rPr>
          <w:sz w:val="18"/>
          <w:szCs w:val="18"/>
          <w:lang w:val="ru-RU"/>
        </w:rPr>
      </w:pPr>
      <w:r w:rsidRPr="0019180A">
        <w:rPr>
          <w:sz w:val="18"/>
          <w:szCs w:val="18"/>
          <w:lang w:val="ru-RU"/>
        </w:rPr>
        <w:t xml:space="preserve">4.4.4. Производственная зона для строительства новых и расширения существующих производственных предприятий проектируется в соответствии с требованиями правил земле-пользования и застройки с учетом аэроклиматических характеристик, рельефа местности, </w:t>
      </w:r>
      <w:r w:rsidRPr="0019180A">
        <w:rPr>
          <w:spacing w:val="3"/>
          <w:sz w:val="18"/>
          <w:szCs w:val="18"/>
          <w:lang w:val="ru-RU"/>
        </w:rPr>
        <w:t>зак</w:t>
      </w:r>
      <w:r w:rsidRPr="0019180A">
        <w:rPr>
          <w:sz w:val="18"/>
          <w:szCs w:val="18"/>
          <w:lang w:val="ru-RU"/>
        </w:rPr>
        <w:t xml:space="preserve">ономерностей распространения промышленных выбросов в атмосфере, потенциала </w:t>
      </w:r>
      <w:r w:rsidRPr="0019180A">
        <w:rPr>
          <w:sz w:val="18"/>
          <w:szCs w:val="18"/>
          <w:lang w:val="ru-RU"/>
        </w:rPr>
        <w:lastRenderedPageBreak/>
        <w:t>загрязнения атмосферы, с подветренной стороны по отношению к жилым, рекреационным зонам, зонам массового отдыха населения в соответствии со схемами территориального планирования муниципальных районов, генеральными планами сельских поселений Республики Татарстан.</w:t>
      </w:r>
    </w:p>
    <w:p w:rsidR="00D3519E" w:rsidRPr="0019180A" w:rsidRDefault="00D3519E" w:rsidP="00D3519E">
      <w:pPr>
        <w:tabs>
          <w:tab w:val="left" w:pos="1679"/>
        </w:tabs>
        <w:spacing w:line="276" w:lineRule="auto"/>
        <w:ind w:right="98"/>
        <w:jc w:val="both"/>
        <w:rPr>
          <w:sz w:val="18"/>
          <w:szCs w:val="18"/>
          <w:lang w:val="ru-RU"/>
        </w:rPr>
      </w:pPr>
      <w:r w:rsidRPr="0019180A">
        <w:rPr>
          <w:sz w:val="18"/>
          <w:szCs w:val="18"/>
          <w:lang w:val="ru-RU"/>
        </w:rPr>
        <w:t xml:space="preserve">4.4.5. Производственные зоны, промышленные узлы, предприятия (далее производственная зона)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w:t>
      </w:r>
      <w:r w:rsidRPr="0019180A">
        <w:rPr>
          <w:spacing w:val="4"/>
          <w:sz w:val="18"/>
          <w:szCs w:val="18"/>
          <w:lang w:val="ru-RU"/>
        </w:rPr>
        <w:t xml:space="preserve">на </w:t>
      </w:r>
      <w:r w:rsidRPr="0019180A">
        <w:rPr>
          <w:sz w:val="18"/>
          <w:szCs w:val="18"/>
          <w:lang w:val="ru-RU"/>
        </w:rPr>
        <w:t>сельскохозяйственных угодьях худшего</w:t>
      </w:r>
      <w:r w:rsidRPr="0019180A">
        <w:rPr>
          <w:spacing w:val="-7"/>
          <w:sz w:val="18"/>
          <w:szCs w:val="18"/>
          <w:lang w:val="ru-RU"/>
        </w:rPr>
        <w:t xml:space="preserve"> </w:t>
      </w:r>
      <w:r w:rsidRPr="0019180A">
        <w:rPr>
          <w:sz w:val="18"/>
          <w:szCs w:val="18"/>
          <w:lang w:val="ru-RU"/>
        </w:rPr>
        <w:t>качества.</w:t>
      </w:r>
    </w:p>
    <w:p w:rsidR="00D3519E" w:rsidRPr="0019180A" w:rsidRDefault="00D3519E" w:rsidP="00D3519E">
      <w:pPr>
        <w:spacing w:line="276" w:lineRule="auto"/>
        <w:ind w:left="118" w:right="99" w:firstLine="707"/>
        <w:jc w:val="both"/>
        <w:rPr>
          <w:sz w:val="18"/>
          <w:szCs w:val="18"/>
          <w:lang w:val="ru-RU"/>
        </w:rPr>
      </w:pPr>
      <w:r w:rsidRPr="0019180A">
        <w:rPr>
          <w:sz w:val="18"/>
          <w:szCs w:val="18"/>
          <w:lang w:val="ru-RU"/>
        </w:rPr>
        <w:t>Размещение производственной зоны и объектов, не связанных с созданием лесной инфраструктуры на землях лесного фонда, запрещается за исключением объектов, указанных в пункте 1 статьи 21 Лесного кодекса Российской Федерации.</w:t>
      </w:r>
    </w:p>
    <w:p w:rsidR="00D3519E" w:rsidRPr="0019180A" w:rsidRDefault="00D3519E" w:rsidP="00D3519E">
      <w:pPr>
        <w:spacing w:line="276" w:lineRule="auto"/>
        <w:ind w:left="118" w:right="100" w:firstLine="707"/>
        <w:jc w:val="both"/>
        <w:rPr>
          <w:sz w:val="18"/>
          <w:szCs w:val="18"/>
          <w:lang w:val="ru-RU"/>
        </w:rPr>
      </w:pPr>
      <w:r w:rsidRPr="0019180A">
        <w:rPr>
          <w:sz w:val="18"/>
          <w:szCs w:val="18"/>
          <w:lang w:val="ru-RU"/>
        </w:rPr>
        <w:t>Размещение производственной зоны на площадях залегания полезных ископаемых допускается с разрешения федерального органа управления государственным фондом недр - Федерального агентства по недропользованию или его территориальных органов.</w:t>
      </w:r>
    </w:p>
    <w:p w:rsidR="00D3519E" w:rsidRPr="0019180A" w:rsidRDefault="00D3519E" w:rsidP="00D3519E">
      <w:pPr>
        <w:tabs>
          <w:tab w:val="left" w:pos="1679"/>
        </w:tabs>
        <w:spacing w:line="276" w:lineRule="auto"/>
        <w:ind w:right="99"/>
        <w:jc w:val="both"/>
        <w:rPr>
          <w:sz w:val="18"/>
          <w:szCs w:val="18"/>
          <w:lang w:val="ru-RU"/>
        </w:rPr>
      </w:pPr>
      <w:r w:rsidRPr="0019180A">
        <w:rPr>
          <w:sz w:val="18"/>
          <w:szCs w:val="18"/>
          <w:lang w:val="ru-RU"/>
        </w:rPr>
        <w:t xml:space="preserve">4.4.6. Устройство отвалов, шламонакопителей,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w:t>
      </w:r>
      <w:r w:rsidRPr="0019180A">
        <w:rPr>
          <w:spacing w:val="2"/>
          <w:sz w:val="18"/>
          <w:szCs w:val="18"/>
          <w:lang w:val="ru-RU"/>
        </w:rPr>
        <w:t>Уча</w:t>
      </w:r>
      <w:r w:rsidRPr="0019180A">
        <w:rPr>
          <w:sz w:val="18"/>
          <w:szCs w:val="18"/>
          <w:lang w:val="ru-RU"/>
        </w:rPr>
        <w:t xml:space="preserve">стки для них следует размещать за пределами территории предприятий и </w:t>
      </w:r>
      <w:r w:rsidRPr="0019180A">
        <w:rPr>
          <w:sz w:val="18"/>
          <w:szCs w:val="18"/>
        </w:rPr>
        <w:t>II</w:t>
      </w:r>
      <w:r w:rsidRPr="0019180A">
        <w:rPr>
          <w:sz w:val="18"/>
          <w:szCs w:val="18"/>
          <w:lang w:val="ru-RU"/>
        </w:rPr>
        <w:t xml:space="preserve"> пояса зоны </w:t>
      </w:r>
      <w:r w:rsidRPr="0019180A">
        <w:rPr>
          <w:spacing w:val="2"/>
          <w:sz w:val="18"/>
          <w:szCs w:val="18"/>
          <w:lang w:val="ru-RU"/>
        </w:rPr>
        <w:t>сани</w:t>
      </w:r>
      <w:r w:rsidRPr="0019180A">
        <w:rPr>
          <w:sz w:val="18"/>
          <w:szCs w:val="18"/>
          <w:lang w:val="ru-RU"/>
        </w:rPr>
        <w:t>тарной охраны подземных источников водоснабжения с соблюдением санитарных</w:t>
      </w:r>
      <w:r w:rsidRPr="0019180A">
        <w:rPr>
          <w:spacing w:val="-30"/>
          <w:sz w:val="18"/>
          <w:szCs w:val="18"/>
          <w:lang w:val="ru-RU"/>
        </w:rPr>
        <w:t xml:space="preserve"> </w:t>
      </w:r>
      <w:r w:rsidRPr="0019180A">
        <w:rPr>
          <w:sz w:val="18"/>
          <w:szCs w:val="18"/>
          <w:lang w:val="ru-RU"/>
        </w:rPr>
        <w:t>норм.</w:t>
      </w:r>
    </w:p>
    <w:p w:rsidR="00D3519E" w:rsidRPr="0019180A" w:rsidRDefault="00D3519E" w:rsidP="00D3519E">
      <w:pPr>
        <w:spacing w:line="276" w:lineRule="auto"/>
        <w:ind w:left="118" w:right="100" w:firstLine="707"/>
        <w:jc w:val="both"/>
        <w:rPr>
          <w:sz w:val="18"/>
          <w:szCs w:val="18"/>
          <w:lang w:val="ru-RU"/>
        </w:rPr>
      </w:pPr>
      <w:r w:rsidRPr="0019180A">
        <w:rPr>
          <w:sz w:val="18"/>
          <w:szCs w:val="18"/>
          <w:lang w:val="ru-RU"/>
        </w:rPr>
        <w:t>Отвалы, содержащие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D3519E" w:rsidRPr="0019180A" w:rsidRDefault="00D3519E" w:rsidP="00D3519E">
      <w:pPr>
        <w:tabs>
          <w:tab w:val="left" w:pos="1679"/>
        </w:tabs>
        <w:spacing w:line="276" w:lineRule="auto"/>
        <w:ind w:right="104"/>
        <w:jc w:val="both"/>
        <w:rPr>
          <w:sz w:val="18"/>
          <w:szCs w:val="18"/>
          <w:lang w:val="ru-RU"/>
        </w:rPr>
      </w:pPr>
      <w:r w:rsidRPr="0019180A">
        <w:rPr>
          <w:sz w:val="18"/>
          <w:szCs w:val="18"/>
          <w:lang w:val="ru-RU"/>
        </w:rPr>
        <w:t>4.4.7. Размещение производственных зон в водоохранных зонах рек и водоемов допускается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w:t>
      </w:r>
      <w:r w:rsidRPr="0019180A">
        <w:rPr>
          <w:spacing w:val="-15"/>
          <w:sz w:val="18"/>
          <w:szCs w:val="18"/>
          <w:lang w:val="ru-RU"/>
        </w:rPr>
        <w:t xml:space="preserve"> </w:t>
      </w:r>
      <w:r w:rsidRPr="0019180A">
        <w:rPr>
          <w:sz w:val="18"/>
          <w:szCs w:val="18"/>
          <w:lang w:val="ru-RU"/>
        </w:rPr>
        <w:t>законодательством.</w:t>
      </w:r>
    </w:p>
    <w:p w:rsidR="00D3519E" w:rsidRPr="0019180A" w:rsidRDefault="00D3519E" w:rsidP="00D3519E">
      <w:pPr>
        <w:spacing w:line="276" w:lineRule="auto"/>
        <w:ind w:left="118" w:right="99" w:firstLine="707"/>
        <w:jc w:val="both"/>
        <w:rPr>
          <w:sz w:val="18"/>
          <w:szCs w:val="18"/>
          <w:lang w:val="ru-RU"/>
        </w:rPr>
      </w:pPr>
      <w:r w:rsidRPr="0019180A">
        <w:rPr>
          <w:sz w:val="18"/>
          <w:szCs w:val="18"/>
          <w:lang w:val="ru-RU"/>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w:t>
      </w:r>
      <w:r w:rsidRPr="0019180A">
        <w:rPr>
          <w:spacing w:val="3"/>
          <w:sz w:val="18"/>
          <w:szCs w:val="18"/>
          <w:lang w:val="ru-RU"/>
        </w:rPr>
        <w:t>так</w:t>
      </w:r>
      <w:r w:rsidRPr="0019180A">
        <w:rPr>
          <w:sz w:val="18"/>
          <w:szCs w:val="18"/>
          <w:lang w:val="ru-RU"/>
        </w:rPr>
        <w:t xml:space="preserve">же нагона от расчетной высоты волны, определяемой в соответствии с требованиями по </w:t>
      </w:r>
      <w:r w:rsidRPr="0019180A">
        <w:rPr>
          <w:spacing w:val="2"/>
          <w:sz w:val="18"/>
          <w:szCs w:val="18"/>
          <w:lang w:val="ru-RU"/>
        </w:rPr>
        <w:t>на</w:t>
      </w:r>
      <w:r w:rsidRPr="0019180A">
        <w:rPr>
          <w:sz w:val="18"/>
          <w:szCs w:val="18"/>
          <w:lang w:val="ru-RU"/>
        </w:rPr>
        <w:t xml:space="preserve">грузкам и воздействиям на </w:t>
      </w:r>
      <w:r w:rsidRPr="0019180A">
        <w:rPr>
          <w:spacing w:val="-3"/>
          <w:sz w:val="18"/>
          <w:szCs w:val="18"/>
          <w:lang w:val="ru-RU"/>
        </w:rPr>
        <w:t xml:space="preserve">гидротехнические сооружения. </w:t>
      </w:r>
      <w:r w:rsidRPr="0019180A">
        <w:rPr>
          <w:sz w:val="18"/>
          <w:szCs w:val="18"/>
          <w:lang w:val="ru-RU"/>
        </w:rPr>
        <w:t xml:space="preserve">За расчетный </w:t>
      </w:r>
      <w:r w:rsidRPr="0019180A">
        <w:rPr>
          <w:spacing w:val="-3"/>
          <w:sz w:val="18"/>
          <w:szCs w:val="18"/>
          <w:lang w:val="ru-RU"/>
        </w:rPr>
        <w:t xml:space="preserve">горизонт следует </w:t>
      </w:r>
      <w:r w:rsidRPr="0019180A">
        <w:rPr>
          <w:sz w:val="18"/>
          <w:szCs w:val="18"/>
          <w:lang w:val="ru-RU"/>
        </w:rPr>
        <w:t>при</w:t>
      </w:r>
      <w:r w:rsidRPr="0019180A">
        <w:rPr>
          <w:spacing w:val="-3"/>
          <w:sz w:val="18"/>
          <w:szCs w:val="18"/>
          <w:lang w:val="ru-RU"/>
        </w:rPr>
        <w:t xml:space="preserve">нимать </w:t>
      </w:r>
      <w:r w:rsidRPr="0019180A">
        <w:rPr>
          <w:sz w:val="18"/>
          <w:szCs w:val="18"/>
          <w:lang w:val="ru-RU"/>
        </w:rPr>
        <w:t xml:space="preserve">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w:t>
      </w:r>
      <w:r w:rsidRPr="0019180A">
        <w:rPr>
          <w:spacing w:val="6"/>
          <w:sz w:val="18"/>
          <w:szCs w:val="18"/>
          <w:lang w:val="ru-RU"/>
        </w:rPr>
        <w:t xml:space="preserve"> </w:t>
      </w:r>
      <w:r w:rsidRPr="0019180A">
        <w:rPr>
          <w:sz w:val="18"/>
          <w:szCs w:val="18"/>
          <w:lang w:val="ru-RU"/>
        </w:rPr>
        <w:t xml:space="preserve">предприятий </w:t>
      </w:r>
      <w:r w:rsidRPr="0019180A">
        <w:rPr>
          <w:sz w:val="18"/>
          <w:szCs w:val="18"/>
          <w:lang w:val="ru-RU"/>
        </w:rPr>
        <w:softHyphen/>
        <w:t>- один раз в 50 лет, а для предприятий со сроком эксплуатации до 10 лет - один раз в 10</w:t>
      </w:r>
      <w:r w:rsidRPr="0019180A">
        <w:rPr>
          <w:spacing w:val="-18"/>
          <w:sz w:val="18"/>
          <w:szCs w:val="18"/>
          <w:lang w:val="ru-RU"/>
        </w:rPr>
        <w:t xml:space="preserve"> </w:t>
      </w:r>
      <w:r w:rsidRPr="0019180A">
        <w:rPr>
          <w:sz w:val="18"/>
          <w:szCs w:val="18"/>
          <w:lang w:val="ru-RU"/>
        </w:rPr>
        <w:t>лет.</w:t>
      </w:r>
    </w:p>
    <w:p w:rsidR="00D3519E" w:rsidRPr="0019180A" w:rsidRDefault="00D3519E" w:rsidP="00B160A4">
      <w:pPr>
        <w:pStyle w:val="a4"/>
        <w:numPr>
          <w:ilvl w:val="2"/>
          <w:numId w:val="23"/>
        </w:numPr>
        <w:tabs>
          <w:tab w:val="left" w:pos="1738"/>
          <w:tab w:val="left" w:pos="1739"/>
        </w:tabs>
        <w:spacing w:line="276" w:lineRule="auto"/>
        <w:jc w:val="both"/>
        <w:rPr>
          <w:sz w:val="18"/>
          <w:szCs w:val="18"/>
          <w:lang w:val="ru-RU"/>
        </w:rPr>
      </w:pPr>
      <w:r w:rsidRPr="0019180A">
        <w:rPr>
          <w:sz w:val="18"/>
          <w:szCs w:val="18"/>
          <w:lang w:val="ru-RU"/>
        </w:rPr>
        <w:t>Размещение производственной зоны не</w:t>
      </w:r>
      <w:r w:rsidRPr="0019180A">
        <w:rPr>
          <w:spacing w:val="-21"/>
          <w:sz w:val="18"/>
          <w:szCs w:val="18"/>
          <w:lang w:val="ru-RU"/>
        </w:rPr>
        <w:t xml:space="preserve"> </w:t>
      </w:r>
      <w:r w:rsidRPr="0019180A">
        <w:rPr>
          <w:sz w:val="18"/>
          <w:szCs w:val="18"/>
          <w:lang w:val="ru-RU"/>
        </w:rPr>
        <w:t>допускается:</w:t>
      </w:r>
    </w:p>
    <w:p w:rsidR="00D3519E" w:rsidRPr="0019180A" w:rsidRDefault="00D3519E" w:rsidP="00D3519E">
      <w:pPr>
        <w:tabs>
          <w:tab w:val="left" w:pos="966"/>
        </w:tabs>
        <w:spacing w:line="276" w:lineRule="auto"/>
        <w:ind w:left="826"/>
        <w:jc w:val="both"/>
        <w:rPr>
          <w:sz w:val="18"/>
          <w:szCs w:val="18"/>
          <w:lang w:val="ru-RU"/>
        </w:rPr>
      </w:pPr>
      <w:r w:rsidRPr="0019180A">
        <w:rPr>
          <w:sz w:val="18"/>
          <w:szCs w:val="18"/>
          <w:lang w:val="ru-RU"/>
        </w:rPr>
        <w:t>- в составе рекреационных</w:t>
      </w:r>
      <w:r w:rsidRPr="0019180A">
        <w:rPr>
          <w:spacing w:val="-9"/>
          <w:sz w:val="18"/>
          <w:szCs w:val="18"/>
          <w:lang w:val="ru-RU"/>
        </w:rPr>
        <w:t xml:space="preserve"> </w:t>
      </w:r>
      <w:r w:rsidRPr="0019180A">
        <w:rPr>
          <w:sz w:val="18"/>
          <w:szCs w:val="18"/>
          <w:lang w:val="ru-RU"/>
        </w:rPr>
        <w:t>зон;</w:t>
      </w:r>
    </w:p>
    <w:p w:rsidR="00D3519E" w:rsidRPr="0019180A" w:rsidRDefault="00D3519E" w:rsidP="00D3519E">
      <w:pPr>
        <w:tabs>
          <w:tab w:val="left" w:pos="966"/>
        </w:tabs>
        <w:spacing w:line="276" w:lineRule="auto"/>
        <w:jc w:val="both"/>
        <w:rPr>
          <w:sz w:val="18"/>
          <w:szCs w:val="18"/>
          <w:lang w:val="ru-RU"/>
        </w:rPr>
      </w:pPr>
      <w:r w:rsidRPr="0019180A">
        <w:rPr>
          <w:sz w:val="18"/>
          <w:szCs w:val="18"/>
          <w:lang w:val="ru-RU"/>
        </w:rPr>
        <w:t xml:space="preserve">           - на землях особо охраняемых территорий, в том</w:t>
      </w:r>
      <w:r w:rsidRPr="0019180A">
        <w:rPr>
          <w:spacing w:val="-13"/>
          <w:sz w:val="18"/>
          <w:szCs w:val="18"/>
          <w:lang w:val="ru-RU"/>
        </w:rPr>
        <w:t xml:space="preserve"> </w:t>
      </w:r>
      <w:r w:rsidRPr="0019180A">
        <w:rPr>
          <w:sz w:val="18"/>
          <w:szCs w:val="18"/>
          <w:lang w:val="ru-RU"/>
        </w:rPr>
        <w:t>числе:</w:t>
      </w:r>
    </w:p>
    <w:p w:rsidR="00D3519E" w:rsidRPr="0019180A" w:rsidRDefault="00D3519E" w:rsidP="00D3519E">
      <w:pPr>
        <w:tabs>
          <w:tab w:val="left" w:pos="1403"/>
        </w:tabs>
        <w:spacing w:line="276" w:lineRule="auto"/>
        <w:ind w:right="100"/>
        <w:rPr>
          <w:spacing w:val="-5"/>
          <w:sz w:val="18"/>
          <w:szCs w:val="18"/>
          <w:lang w:val="ru-RU"/>
        </w:rPr>
      </w:pPr>
      <w:r w:rsidRPr="0019180A">
        <w:rPr>
          <w:sz w:val="18"/>
          <w:szCs w:val="18"/>
          <w:lang w:val="ru-RU"/>
        </w:rPr>
        <w:t xml:space="preserve">           -во всех </w:t>
      </w:r>
      <w:r w:rsidRPr="0019180A">
        <w:rPr>
          <w:spacing w:val="-3"/>
          <w:sz w:val="18"/>
          <w:szCs w:val="18"/>
          <w:lang w:val="ru-RU"/>
        </w:rPr>
        <w:t xml:space="preserve">поясах </w:t>
      </w:r>
      <w:r w:rsidRPr="0019180A">
        <w:rPr>
          <w:sz w:val="18"/>
          <w:szCs w:val="18"/>
          <w:lang w:val="ru-RU"/>
        </w:rPr>
        <w:t xml:space="preserve">зон </w:t>
      </w:r>
      <w:r w:rsidRPr="0019180A">
        <w:rPr>
          <w:spacing w:val="-3"/>
          <w:sz w:val="18"/>
          <w:szCs w:val="18"/>
          <w:lang w:val="ru-RU"/>
        </w:rPr>
        <w:t xml:space="preserve">санитарной </w:t>
      </w:r>
      <w:r w:rsidRPr="0019180A">
        <w:rPr>
          <w:sz w:val="18"/>
          <w:szCs w:val="18"/>
          <w:lang w:val="ru-RU"/>
        </w:rPr>
        <w:t xml:space="preserve">охраны </w:t>
      </w:r>
      <w:r w:rsidRPr="0019180A">
        <w:rPr>
          <w:spacing w:val="-3"/>
          <w:sz w:val="18"/>
          <w:szCs w:val="18"/>
          <w:lang w:val="ru-RU"/>
        </w:rPr>
        <w:t xml:space="preserve">источников питьевого водоснабжения, </w:t>
      </w:r>
      <w:r w:rsidRPr="0019180A">
        <w:rPr>
          <w:sz w:val="18"/>
          <w:szCs w:val="18"/>
          <w:lang w:val="ru-RU"/>
        </w:rPr>
        <w:t xml:space="preserve">в </w:t>
      </w:r>
      <w:r w:rsidRPr="0019180A">
        <w:rPr>
          <w:spacing w:val="-4"/>
          <w:sz w:val="18"/>
          <w:szCs w:val="18"/>
          <w:lang w:val="ru-RU"/>
        </w:rPr>
        <w:t xml:space="preserve">зонах округов санитарной, </w:t>
      </w:r>
      <w:r w:rsidRPr="0019180A">
        <w:rPr>
          <w:spacing w:val="-5"/>
          <w:sz w:val="18"/>
          <w:szCs w:val="18"/>
          <w:lang w:val="ru-RU"/>
        </w:rPr>
        <w:t xml:space="preserve">горно-санитарной </w:t>
      </w:r>
      <w:r w:rsidRPr="0019180A">
        <w:rPr>
          <w:spacing w:val="-4"/>
          <w:sz w:val="18"/>
          <w:szCs w:val="18"/>
          <w:lang w:val="ru-RU"/>
        </w:rPr>
        <w:t xml:space="preserve">охраны </w:t>
      </w:r>
      <w:r w:rsidRPr="0019180A">
        <w:rPr>
          <w:spacing w:val="-5"/>
          <w:sz w:val="18"/>
          <w:szCs w:val="18"/>
          <w:lang w:val="ru-RU"/>
        </w:rPr>
        <w:t>лечебно-</w:t>
      </w:r>
    </w:p>
    <w:p w:rsidR="00D3519E" w:rsidRPr="0019180A" w:rsidRDefault="00D3519E" w:rsidP="00D3519E">
      <w:pPr>
        <w:tabs>
          <w:tab w:val="left" w:pos="1403"/>
        </w:tabs>
        <w:spacing w:line="276" w:lineRule="auto"/>
        <w:ind w:right="100"/>
        <w:rPr>
          <w:spacing w:val="-3"/>
          <w:sz w:val="18"/>
          <w:szCs w:val="18"/>
          <w:lang w:val="ru-RU"/>
        </w:rPr>
        <w:sectPr w:rsidR="00D3519E" w:rsidRPr="0019180A" w:rsidSect="007D0A0F">
          <w:type w:val="continuous"/>
          <w:pgSz w:w="11910" w:h="16840"/>
          <w:pgMar w:top="1060" w:right="600" w:bottom="900" w:left="1300" w:header="0" w:footer="657" w:gutter="0"/>
          <w:cols w:space="720"/>
        </w:sectPr>
      </w:pPr>
      <w:r w:rsidRPr="0019180A">
        <w:rPr>
          <w:spacing w:val="-5"/>
          <w:sz w:val="18"/>
          <w:szCs w:val="18"/>
          <w:lang w:val="ru-RU"/>
        </w:rPr>
        <w:t xml:space="preserve">оздоровительных </w:t>
      </w:r>
      <w:r w:rsidRPr="0019180A">
        <w:rPr>
          <w:sz w:val="18"/>
          <w:szCs w:val="18"/>
          <w:lang w:val="ru-RU"/>
        </w:rPr>
        <w:t>местностей и курортов;</w:t>
      </w:r>
    </w:p>
    <w:p w:rsidR="00D3519E" w:rsidRPr="0019180A" w:rsidRDefault="00D3519E" w:rsidP="00D3519E">
      <w:pPr>
        <w:spacing w:before="5" w:line="276" w:lineRule="auto"/>
        <w:ind w:left="118"/>
        <w:jc w:val="both"/>
        <w:rPr>
          <w:sz w:val="18"/>
          <w:szCs w:val="18"/>
          <w:lang w:val="ru-RU"/>
        </w:rPr>
      </w:pPr>
      <w:r w:rsidRPr="0019180A">
        <w:rPr>
          <w:sz w:val="18"/>
          <w:szCs w:val="18"/>
          <w:lang w:val="ru-RU"/>
        </w:rPr>
        <w:lastRenderedPageBreak/>
        <w:t xml:space="preserve">                    - в зонах охраны объектов культурного наследия (памятников истории и</w:t>
      </w:r>
      <w:r w:rsidRPr="0019180A">
        <w:rPr>
          <w:spacing w:val="43"/>
          <w:sz w:val="18"/>
          <w:szCs w:val="18"/>
          <w:lang w:val="ru-RU"/>
        </w:rPr>
        <w:t xml:space="preserve"> </w:t>
      </w:r>
      <w:r w:rsidRPr="0019180A">
        <w:rPr>
          <w:sz w:val="18"/>
          <w:szCs w:val="18"/>
          <w:lang w:val="ru-RU"/>
        </w:rPr>
        <w:t>культуры) без согласования с государственным органом Республики Татарстан в сфере государственной охраны объектов культурного наследия;</w:t>
      </w:r>
    </w:p>
    <w:p w:rsidR="00D3519E" w:rsidRPr="0019180A" w:rsidRDefault="00D3519E" w:rsidP="00D3519E">
      <w:pPr>
        <w:tabs>
          <w:tab w:val="left" w:pos="988"/>
        </w:tabs>
        <w:spacing w:before="2" w:line="276" w:lineRule="auto"/>
        <w:ind w:right="103"/>
        <w:jc w:val="both"/>
        <w:rPr>
          <w:sz w:val="18"/>
          <w:szCs w:val="18"/>
          <w:lang w:val="ru-RU"/>
        </w:rPr>
      </w:pPr>
      <w:r w:rsidRPr="0019180A">
        <w:rPr>
          <w:sz w:val="18"/>
          <w:szCs w:val="18"/>
          <w:lang w:val="ru-RU"/>
        </w:rPr>
        <w:t xml:space="preserve">                    - в зонах активного карста, оползней, оседания или обрушения поверхности под </w:t>
      </w:r>
      <w:r w:rsidRPr="0019180A">
        <w:rPr>
          <w:spacing w:val="-3"/>
          <w:sz w:val="18"/>
          <w:szCs w:val="18"/>
          <w:lang w:val="ru-RU"/>
        </w:rPr>
        <w:t>влия</w:t>
      </w:r>
      <w:r w:rsidRPr="0019180A">
        <w:rPr>
          <w:sz w:val="18"/>
          <w:szCs w:val="18"/>
          <w:lang w:val="ru-RU"/>
        </w:rPr>
        <w:t xml:space="preserve">нием </w:t>
      </w:r>
      <w:r w:rsidRPr="0019180A">
        <w:rPr>
          <w:spacing w:val="-3"/>
          <w:sz w:val="18"/>
          <w:szCs w:val="18"/>
          <w:lang w:val="ru-RU"/>
        </w:rPr>
        <w:t xml:space="preserve">горных разработок, которые могут угрожать застройке </w:t>
      </w:r>
      <w:r w:rsidRPr="0019180A">
        <w:rPr>
          <w:sz w:val="18"/>
          <w:szCs w:val="18"/>
          <w:lang w:val="ru-RU"/>
        </w:rPr>
        <w:t xml:space="preserve">и </w:t>
      </w:r>
      <w:r w:rsidRPr="0019180A">
        <w:rPr>
          <w:spacing w:val="-3"/>
          <w:sz w:val="18"/>
          <w:szCs w:val="18"/>
          <w:lang w:val="ru-RU"/>
        </w:rPr>
        <w:t>эксплуатации</w:t>
      </w:r>
      <w:r w:rsidRPr="0019180A">
        <w:rPr>
          <w:spacing w:val="14"/>
          <w:sz w:val="18"/>
          <w:szCs w:val="18"/>
          <w:lang w:val="ru-RU"/>
        </w:rPr>
        <w:t xml:space="preserve"> </w:t>
      </w:r>
      <w:r w:rsidRPr="0019180A">
        <w:rPr>
          <w:sz w:val="18"/>
          <w:szCs w:val="18"/>
          <w:lang w:val="ru-RU"/>
        </w:rPr>
        <w:t>предприятий;</w:t>
      </w:r>
    </w:p>
    <w:p w:rsidR="00D3519E" w:rsidRPr="0019180A" w:rsidRDefault="00D3519E" w:rsidP="00D3519E">
      <w:pPr>
        <w:tabs>
          <w:tab w:val="left" w:pos="981"/>
        </w:tabs>
        <w:spacing w:before="2" w:line="276" w:lineRule="auto"/>
        <w:ind w:left="826" w:right="101"/>
        <w:jc w:val="both"/>
        <w:rPr>
          <w:sz w:val="18"/>
          <w:szCs w:val="18"/>
          <w:lang w:val="ru-RU"/>
        </w:rPr>
      </w:pPr>
      <w:r w:rsidRPr="0019180A">
        <w:rPr>
          <w:sz w:val="18"/>
          <w:szCs w:val="18"/>
          <w:lang w:val="ru-RU"/>
        </w:rPr>
        <w:t xml:space="preserve"> - на участках, загрязненных органическими и радиоактивными отходами, до </w:t>
      </w:r>
      <w:r w:rsidRPr="0019180A">
        <w:rPr>
          <w:spacing w:val="-3"/>
          <w:sz w:val="18"/>
          <w:szCs w:val="18"/>
          <w:lang w:val="ru-RU"/>
        </w:rPr>
        <w:t xml:space="preserve">истечения сроков, установленных </w:t>
      </w:r>
      <w:r w:rsidRPr="0019180A">
        <w:rPr>
          <w:sz w:val="18"/>
          <w:szCs w:val="18"/>
          <w:lang w:val="ru-RU"/>
        </w:rPr>
        <w:t>Управлением Роспотребнадзора по Республики</w:t>
      </w:r>
      <w:r w:rsidRPr="0019180A">
        <w:rPr>
          <w:spacing w:val="1"/>
          <w:sz w:val="18"/>
          <w:szCs w:val="18"/>
          <w:lang w:val="ru-RU"/>
        </w:rPr>
        <w:t xml:space="preserve"> </w:t>
      </w:r>
      <w:r w:rsidRPr="0019180A">
        <w:rPr>
          <w:sz w:val="18"/>
          <w:szCs w:val="18"/>
          <w:lang w:val="ru-RU"/>
        </w:rPr>
        <w:t>Татарстан;</w:t>
      </w:r>
    </w:p>
    <w:p w:rsidR="00D3519E" w:rsidRPr="0019180A" w:rsidRDefault="00D3519E" w:rsidP="00D3519E">
      <w:pPr>
        <w:tabs>
          <w:tab w:val="left" w:pos="998"/>
        </w:tabs>
        <w:spacing w:before="2" w:line="276" w:lineRule="auto"/>
        <w:ind w:left="826" w:right="99"/>
        <w:jc w:val="both"/>
        <w:rPr>
          <w:sz w:val="18"/>
          <w:szCs w:val="18"/>
          <w:lang w:val="ru-RU"/>
        </w:rPr>
      </w:pPr>
      <w:r w:rsidRPr="0019180A">
        <w:rPr>
          <w:sz w:val="18"/>
          <w:szCs w:val="18"/>
          <w:lang w:val="ru-RU"/>
        </w:rPr>
        <w:t xml:space="preserve"> - в зонах подтопления и возможного катастрофического затопления в результате </w:t>
      </w:r>
      <w:r w:rsidRPr="0019180A">
        <w:rPr>
          <w:spacing w:val="3"/>
          <w:sz w:val="18"/>
          <w:szCs w:val="18"/>
          <w:lang w:val="ru-RU"/>
        </w:rPr>
        <w:t>раз</w:t>
      </w:r>
      <w:r w:rsidRPr="0019180A">
        <w:rPr>
          <w:sz w:val="18"/>
          <w:szCs w:val="18"/>
          <w:lang w:val="ru-RU"/>
        </w:rPr>
        <w:t>рушения гидротехнических</w:t>
      </w:r>
      <w:r w:rsidRPr="0019180A">
        <w:rPr>
          <w:spacing w:val="-15"/>
          <w:sz w:val="18"/>
          <w:szCs w:val="18"/>
          <w:lang w:val="ru-RU"/>
        </w:rPr>
        <w:t xml:space="preserve"> </w:t>
      </w:r>
      <w:r w:rsidRPr="0019180A">
        <w:rPr>
          <w:sz w:val="18"/>
          <w:szCs w:val="18"/>
          <w:lang w:val="ru-RU"/>
        </w:rPr>
        <w:t>сооружений.</w:t>
      </w:r>
    </w:p>
    <w:p w:rsidR="00D3519E" w:rsidRPr="0019180A" w:rsidRDefault="00D3519E" w:rsidP="00D3519E">
      <w:pPr>
        <w:tabs>
          <w:tab w:val="left" w:pos="1679"/>
        </w:tabs>
        <w:spacing w:line="276" w:lineRule="auto"/>
        <w:ind w:right="101"/>
        <w:jc w:val="both"/>
        <w:rPr>
          <w:sz w:val="18"/>
          <w:szCs w:val="18"/>
          <w:lang w:val="ru-RU"/>
        </w:rPr>
      </w:pPr>
      <w:r w:rsidRPr="0019180A">
        <w:rPr>
          <w:sz w:val="18"/>
          <w:szCs w:val="18"/>
          <w:lang w:val="ru-RU"/>
        </w:rPr>
        <w:t>4.4.9.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3519E" w:rsidRPr="0019180A" w:rsidRDefault="00D3519E" w:rsidP="00B160A4">
      <w:pPr>
        <w:numPr>
          <w:ilvl w:val="1"/>
          <w:numId w:val="18"/>
        </w:numPr>
        <w:tabs>
          <w:tab w:val="left" w:pos="966"/>
        </w:tabs>
        <w:spacing w:line="276" w:lineRule="auto"/>
        <w:ind w:left="966"/>
        <w:rPr>
          <w:sz w:val="18"/>
          <w:szCs w:val="18"/>
          <w:lang w:val="ru-RU"/>
        </w:rPr>
      </w:pPr>
      <w:r w:rsidRPr="0019180A">
        <w:rPr>
          <w:sz w:val="18"/>
          <w:szCs w:val="18"/>
          <w:lang w:val="ru-RU"/>
        </w:rPr>
        <w:t xml:space="preserve">для предприятий </w:t>
      </w:r>
      <w:r w:rsidRPr="0019180A">
        <w:rPr>
          <w:sz w:val="18"/>
          <w:szCs w:val="18"/>
        </w:rPr>
        <w:t>I</w:t>
      </w:r>
      <w:r w:rsidRPr="0019180A">
        <w:rPr>
          <w:sz w:val="18"/>
          <w:szCs w:val="18"/>
          <w:lang w:val="ru-RU"/>
        </w:rPr>
        <w:t xml:space="preserve"> класса – 1000</w:t>
      </w:r>
      <w:r w:rsidRPr="0019180A">
        <w:rPr>
          <w:spacing w:val="-7"/>
          <w:sz w:val="18"/>
          <w:szCs w:val="18"/>
          <w:lang w:val="ru-RU"/>
        </w:rPr>
        <w:t xml:space="preserve"> </w:t>
      </w:r>
      <w:r w:rsidRPr="0019180A">
        <w:rPr>
          <w:sz w:val="18"/>
          <w:szCs w:val="18"/>
          <w:lang w:val="ru-RU"/>
        </w:rPr>
        <w:t>м;</w:t>
      </w:r>
    </w:p>
    <w:p w:rsidR="00D3519E" w:rsidRPr="0019180A" w:rsidRDefault="00D3519E" w:rsidP="00B160A4">
      <w:pPr>
        <w:numPr>
          <w:ilvl w:val="1"/>
          <w:numId w:val="18"/>
        </w:numPr>
        <w:tabs>
          <w:tab w:val="left" w:pos="966"/>
        </w:tabs>
        <w:spacing w:line="276" w:lineRule="auto"/>
        <w:ind w:left="966"/>
        <w:rPr>
          <w:sz w:val="18"/>
          <w:szCs w:val="18"/>
          <w:lang w:val="ru-RU"/>
        </w:rPr>
      </w:pPr>
      <w:r w:rsidRPr="0019180A">
        <w:rPr>
          <w:sz w:val="18"/>
          <w:szCs w:val="18"/>
          <w:lang w:val="ru-RU"/>
        </w:rPr>
        <w:t xml:space="preserve">для предприятий </w:t>
      </w:r>
      <w:r w:rsidRPr="0019180A">
        <w:rPr>
          <w:sz w:val="18"/>
          <w:szCs w:val="18"/>
        </w:rPr>
        <w:t>II</w:t>
      </w:r>
      <w:r w:rsidRPr="0019180A">
        <w:rPr>
          <w:sz w:val="18"/>
          <w:szCs w:val="18"/>
          <w:lang w:val="ru-RU"/>
        </w:rPr>
        <w:t xml:space="preserve"> класса – 500</w:t>
      </w:r>
      <w:r w:rsidRPr="0019180A">
        <w:rPr>
          <w:spacing w:val="-7"/>
          <w:sz w:val="18"/>
          <w:szCs w:val="18"/>
          <w:lang w:val="ru-RU"/>
        </w:rPr>
        <w:t xml:space="preserve"> </w:t>
      </w:r>
      <w:r w:rsidRPr="0019180A">
        <w:rPr>
          <w:sz w:val="18"/>
          <w:szCs w:val="18"/>
          <w:lang w:val="ru-RU"/>
        </w:rPr>
        <w:t>м;</w:t>
      </w:r>
    </w:p>
    <w:p w:rsidR="00D3519E" w:rsidRPr="0019180A" w:rsidRDefault="00D3519E" w:rsidP="00B160A4">
      <w:pPr>
        <w:numPr>
          <w:ilvl w:val="1"/>
          <w:numId w:val="18"/>
        </w:numPr>
        <w:tabs>
          <w:tab w:val="left" w:pos="966"/>
        </w:tabs>
        <w:spacing w:line="276" w:lineRule="auto"/>
        <w:ind w:left="966"/>
        <w:rPr>
          <w:sz w:val="18"/>
          <w:szCs w:val="18"/>
          <w:lang w:val="ru-RU"/>
        </w:rPr>
      </w:pPr>
      <w:r w:rsidRPr="0019180A">
        <w:rPr>
          <w:sz w:val="18"/>
          <w:szCs w:val="18"/>
          <w:lang w:val="ru-RU"/>
        </w:rPr>
        <w:t xml:space="preserve">для предприятий </w:t>
      </w:r>
      <w:r w:rsidRPr="0019180A">
        <w:rPr>
          <w:sz w:val="18"/>
          <w:szCs w:val="18"/>
        </w:rPr>
        <w:t>III</w:t>
      </w:r>
      <w:r w:rsidRPr="0019180A">
        <w:rPr>
          <w:sz w:val="18"/>
          <w:szCs w:val="18"/>
          <w:lang w:val="ru-RU"/>
        </w:rPr>
        <w:t xml:space="preserve"> класса – 300</w:t>
      </w:r>
      <w:r w:rsidRPr="0019180A">
        <w:rPr>
          <w:spacing w:val="-7"/>
          <w:sz w:val="18"/>
          <w:szCs w:val="18"/>
          <w:lang w:val="ru-RU"/>
        </w:rPr>
        <w:t xml:space="preserve"> </w:t>
      </w:r>
      <w:r w:rsidRPr="0019180A">
        <w:rPr>
          <w:sz w:val="18"/>
          <w:szCs w:val="18"/>
          <w:lang w:val="ru-RU"/>
        </w:rPr>
        <w:t>м;</w:t>
      </w:r>
    </w:p>
    <w:p w:rsidR="00D3519E" w:rsidRPr="0019180A" w:rsidRDefault="00D3519E" w:rsidP="00B160A4">
      <w:pPr>
        <w:numPr>
          <w:ilvl w:val="1"/>
          <w:numId w:val="18"/>
        </w:numPr>
        <w:tabs>
          <w:tab w:val="left" w:pos="966"/>
        </w:tabs>
        <w:spacing w:line="276" w:lineRule="auto"/>
        <w:ind w:left="966"/>
        <w:rPr>
          <w:sz w:val="18"/>
          <w:szCs w:val="18"/>
          <w:lang w:val="ru-RU"/>
        </w:rPr>
      </w:pPr>
      <w:r w:rsidRPr="0019180A">
        <w:rPr>
          <w:sz w:val="18"/>
          <w:szCs w:val="18"/>
          <w:lang w:val="ru-RU"/>
        </w:rPr>
        <w:t xml:space="preserve">для предприятий </w:t>
      </w:r>
      <w:r w:rsidRPr="0019180A">
        <w:rPr>
          <w:spacing w:val="-3"/>
          <w:sz w:val="18"/>
          <w:szCs w:val="18"/>
        </w:rPr>
        <w:t>IV</w:t>
      </w:r>
      <w:r w:rsidRPr="0019180A">
        <w:rPr>
          <w:spacing w:val="-3"/>
          <w:sz w:val="18"/>
          <w:szCs w:val="18"/>
          <w:lang w:val="ru-RU"/>
        </w:rPr>
        <w:t xml:space="preserve"> </w:t>
      </w:r>
      <w:r w:rsidRPr="0019180A">
        <w:rPr>
          <w:sz w:val="18"/>
          <w:szCs w:val="18"/>
          <w:lang w:val="ru-RU"/>
        </w:rPr>
        <w:t>класса – 100</w:t>
      </w:r>
      <w:r w:rsidRPr="0019180A">
        <w:rPr>
          <w:spacing w:val="3"/>
          <w:sz w:val="18"/>
          <w:szCs w:val="18"/>
          <w:lang w:val="ru-RU"/>
        </w:rPr>
        <w:t xml:space="preserve"> </w:t>
      </w:r>
      <w:r w:rsidRPr="0019180A">
        <w:rPr>
          <w:sz w:val="18"/>
          <w:szCs w:val="18"/>
          <w:lang w:val="ru-RU"/>
        </w:rPr>
        <w:t>м;</w:t>
      </w:r>
    </w:p>
    <w:p w:rsidR="00D3519E" w:rsidRPr="0019180A" w:rsidRDefault="00D3519E" w:rsidP="00B160A4">
      <w:pPr>
        <w:numPr>
          <w:ilvl w:val="1"/>
          <w:numId w:val="18"/>
        </w:numPr>
        <w:tabs>
          <w:tab w:val="left" w:pos="966"/>
        </w:tabs>
        <w:spacing w:line="276" w:lineRule="auto"/>
        <w:ind w:left="966"/>
        <w:rPr>
          <w:sz w:val="18"/>
          <w:szCs w:val="18"/>
          <w:lang w:val="ru-RU"/>
        </w:rPr>
      </w:pPr>
      <w:r w:rsidRPr="0019180A">
        <w:rPr>
          <w:sz w:val="18"/>
          <w:szCs w:val="18"/>
          <w:lang w:val="ru-RU"/>
        </w:rPr>
        <w:t xml:space="preserve">для предприятий </w:t>
      </w:r>
      <w:r w:rsidRPr="0019180A">
        <w:rPr>
          <w:sz w:val="18"/>
          <w:szCs w:val="18"/>
        </w:rPr>
        <w:t>V</w:t>
      </w:r>
      <w:r w:rsidRPr="0019180A">
        <w:rPr>
          <w:sz w:val="18"/>
          <w:szCs w:val="18"/>
          <w:lang w:val="ru-RU"/>
        </w:rPr>
        <w:t xml:space="preserve"> класса – 50</w:t>
      </w:r>
      <w:r w:rsidRPr="0019180A">
        <w:rPr>
          <w:spacing w:val="-8"/>
          <w:sz w:val="18"/>
          <w:szCs w:val="18"/>
          <w:lang w:val="ru-RU"/>
        </w:rPr>
        <w:t xml:space="preserve"> </w:t>
      </w:r>
      <w:r w:rsidRPr="0019180A">
        <w:rPr>
          <w:sz w:val="18"/>
          <w:szCs w:val="18"/>
          <w:lang w:val="ru-RU"/>
        </w:rPr>
        <w:t>м.</w:t>
      </w:r>
    </w:p>
    <w:p w:rsidR="00D3519E" w:rsidRPr="0019180A" w:rsidRDefault="00D3519E" w:rsidP="00D3519E">
      <w:pPr>
        <w:tabs>
          <w:tab w:val="left" w:pos="966"/>
        </w:tabs>
        <w:spacing w:line="276" w:lineRule="auto"/>
        <w:rPr>
          <w:sz w:val="18"/>
          <w:szCs w:val="18"/>
          <w:lang w:val="ru-RU"/>
        </w:rPr>
      </w:pPr>
      <w:r w:rsidRPr="0019180A">
        <w:rPr>
          <w:sz w:val="18"/>
          <w:szCs w:val="18"/>
          <w:lang w:val="ru-RU"/>
        </w:rPr>
        <w:t xml:space="preserve">           Размеры санитарно-защитных зон установлены в соответствии с требованиями СанПиН 2.2.1/2.1.1.1200-03.</w:t>
      </w:r>
    </w:p>
    <w:p w:rsidR="00D3519E" w:rsidRPr="0019180A" w:rsidRDefault="00D3519E" w:rsidP="00D3519E">
      <w:pPr>
        <w:tabs>
          <w:tab w:val="left" w:pos="1679"/>
        </w:tabs>
        <w:spacing w:line="276" w:lineRule="auto"/>
        <w:ind w:right="99"/>
        <w:jc w:val="both"/>
        <w:rPr>
          <w:sz w:val="18"/>
          <w:szCs w:val="18"/>
          <w:lang w:val="ru-RU"/>
        </w:rPr>
      </w:pPr>
      <w:r w:rsidRPr="0019180A">
        <w:rPr>
          <w:sz w:val="18"/>
          <w:szCs w:val="18"/>
          <w:lang w:val="ru-RU"/>
        </w:rPr>
        <w:t xml:space="preserve">4.4.10.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w:t>
      </w:r>
      <w:r w:rsidRPr="0019180A">
        <w:rPr>
          <w:spacing w:val="4"/>
          <w:sz w:val="18"/>
          <w:szCs w:val="18"/>
          <w:lang w:val="ru-RU"/>
        </w:rPr>
        <w:t xml:space="preserve">на </w:t>
      </w:r>
      <w:r w:rsidRPr="0019180A">
        <w:rPr>
          <w:sz w:val="18"/>
          <w:szCs w:val="18"/>
          <w:lang w:val="ru-RU"/>
        </w:rPr>
        <w:t xml:space="preserve">атмосферный воздух и подтвержден результатами натурных исследований и измерений в соответствии с требованиями </w:t>
      </w:r>
      <w:r w:rsidR="0086149A" w:rsidRPr="0086149A">
        <w:rPr>
          <w:b/>
          <w:sz w:val="18"/>
          <w:szCs w:val="18"/>
          <w:lang w:val="ru-RU"/>
        </w:rPr>
        <w:t>Правил</w:t>
      </w:r>
      <w:r w:rsidR="0086149A">
        <w:rPr>
          <w:sz w:val="18"/>
          <w:szCs w:val="18"/>
          <w:lang w:val="ru-RU"/>
        </w:rPr>
        <w:t xml:space="preserve"> </w:t>
      </w:r>
      <w:r w:rsidRPr="0019180A">
        <w:rPr>
          <w:spacing w:val="2"/>
          <w:sz w:val="18"/>
          <w:szCs w:val="18"/>
          <w:lang w:val="ru-RU"/>
        </w:rPr>
        <w:t>Сан-</w:t>
      </w:r>
      <w:r w:rsidRPr="0019180A">
        <w:rPr>
          <w:sz w:val="18"/>
          <w:szCs w:val="18"/>
          <w:lang w:val="ru-RU"/>
        </w:rPr>
        <w:t>ПиН</w:t>
      </w:r>
      <w:r w:rsidRPr="0019180A">
        <w:rPr>
          <w:spacing w:val="-2"/>
          <w:sz w:val="18"/>
          <w:szCs w:val="18"/>
          <w:lang w:val="ru-RU"/>
        </w:rPr>
        <w:t xml:space="preserve"> </w:t>
      </w:r>
      <w:r w:rsidRPr="0019180A">
        <w:rPr>
          <w:sz w:val="18"/>
          <w:szCs w:val="18"/>
          <w:lang w:val="ru-RU"/>
        </w:rPr>
        <w:t>2.2.1/2.1.1.1200-03.</w:t>
      </w:r>
    </w:p>
    <w:p w:rsidR="00D3519E" w:rsidRPr="0019180A" w:rsidRDefault="00D3519E" w:rsidP="00D3519E">
      <w:pPr>
        <w:spacing w:line="276" w:lineRule="auto"/>
        <w:ind w:left="118" w:right="100" w:firstLine="851"/>
        <w:jc w:val="both"/>
        <w:rPr>
          <w:sz w:val="18"/>
          <w:szCs w:val="18"/>
          <w:lang w:val="ru-RU"/>
        </w:rPr>
      </w:pPr>
      <w:r w:rsidRPr="0019180A">
        <w:rPr>
          <w:sz w:val="18"/>
          <w:szCs w:val="18"/>
          <w:lang w:val="ru-RU"/>
        </w:rPr>
        <w:t xml:space="preserve">Для объектов по изготовлению и хранению взрывчатых веществ, материалов и изделий на их основе должны предусматриваться запретные зоны (запретные районы). Размеры указанных зон и возможность размещения в них объектов </w:t>
      </w:r>
      <w:r w:rsidRPr="0019180A">
        <w:rPr>
          <w:sz w:val="18"/>
          <w:szCs w:val="18"/>
          <w:lang w:val="ru-RU"/>
        </w:rPr>
        <w:lastRenderedPageBreak/>
        <w:t>различного назначения определяются в соответствии с Постановлением Правительства Российской Федерации от 17.02.2000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D3519E" w:rsidRPr="0019180A" w:rsidRDefault="00D3519E" w:rsidP="00D3519E">
      <w:pPr>
        <w:tabs>
          <w:tab w:val="left" w:pos="1679"/>
        </w:tabs>
        <w:spacing w:line="276" w:lineRule="auto"/>
        <w:ind w:right="100"/>
        <w:jc w:val="both"/>
        <w:rPr>
          <w:sz w:val="18"/>
          <w:szCs w:val="18"/>
          <w:lang w:val="ru-RU"/>
        </w:rPr>
      </w:pPr>
      <w:r w:rsidRPr="0019180A">
        <w:rPr>
          <w:sz w:val="18"/>
          <w:szCs w:val="18"/>
          <w:lang w:val="ru-RU"/>
        </w:rPr>
        <w:t>4.4.11.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w:t>
      </w:r>
      <w:r w:rsidRPr="0019180A">
        <w:rPr>
          <w:spacing w:val="-19"/>
          <w:sz w:val="18"/>
          <w:szCs w:val="18"/>
          <w:lang w:val="ru-RU"/>
        </w:rPr>
        <w:t xml:space="preserve"> </w:t>
      </w:r>
      <w:r w:rsidRPr="0019180A">
        <w:rPr>
          <w:sz w:val="18"/>
          <w:szCs w:val="18"/>
          <w:lang w:val="ru-RU"/>
        </w:rPr>
        <w:t>воздуха.</w:t>
      </w:r>
    </w:p>
    <w:p w:rsidR="00D3519E" w:rsidRDefault="00D3519E" w:rsidP="00D3519E">
      <w:pPr>
        <w:tabs>
          <w:tab w:val="left" w:pos="1679"/>
        </w:tabs>
        <w:spacing w:line="276" w:lineRule="auto"/>
        <w:ind w:right="100"/>
        <w:jc w:val="both"/>
        <w:rPr>
          <w:sz w:val="18"/>
          <w:szCs w:val="18"/>
          <w:lang w:val="ru-RU"/>
        </w:rPr>
      </w:pPr>
      <w:r w:rsidRPr="0019180A">
        <w:rPr>
          <w:sz w:val="18"/>
          <w:szCs w:val="18"/>
          <w:lang w:val="ru-RU"/>
        </w:rPr>
        <w:t xml:space="preserve">4.4.12. Выбор и отвод участка под строительство предприятий пищевой и перерабатывающей промышленности должен производиться </w:t>
      </w:r>
      <w:r w:rsidR="0086149A" w:rsidRPr="0086149A">
        <w:rPr>
          <w:b/>
          <w:sz w:val="18"/>
          <w:szCs w:val="18"/>
          <w:lang w:val="ru-RU"/>
        </w:rPr>
        <w:t>с учетом соблюдения требований санитарных правил</w:t>
      </w:r>
      <w:r w:rsidR="0086149A">
        <w:rPr>
          <w:b/>
          <w:sz w:val="18"/>
          <w:szCs w:val="18"/>
          <w:lang w:val="ru-RU"/>
        </w:rPr>
        <w:t xml:space="preserve"> </w:t>
      </w:r>
      <w:r w:rsidRPr="0086149A">
        <w:rPr>
          <w:b/>
          <w:sz w:val="18"/>
          <w:szCs w:val="18"/>
          <w:lang w:val="ru-RU"/>
        </w:rPr>
        <w:t>и</w:t>
      </w:r>
      <w:r w:rsidRPr="0019180A">
        <w:rPr>
          <w:sz w:val="18"/>
          <w:szCs w:val="18"/>
          <w:lang w:val="ru-RU"/>
        </w:rPr>
        <w:t xml:space="preserve"> проектироваться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D3519E" w:rsidRPr="0019180A" w:rsidRDefault="00D3519E" w:rsidP="00D3519E">
      <w:pPr>
        <w:spacing w:before="46" w:line="276" w:lineRule="auto"/>
        <w:rPr>
          <w:sz w:val="18"/>
          <w:szCs w:val="18"/>
          <w:lang w:val="ru-RU"/>
        </w:rPr>
      </w:pPr>
      <w:r w:rsidRPr="0019180A">
        <w:rPr>
          <w:sz w:val="18"/>
          <w:szCs w:val="18"/>
          <w:lang w:val="ru-RU"/>
        </w:rPr>
        <w:t>4.4.13. Проектирование рыбоводных предприятий осуществляется в соответствии с требованиями санитарно-гигиенических и ветеринарно-санитарных норм и правил и допускается только по согласованию с органами Федеральной службы по ветеринарному и фитосанитарному надзору по Республике Татарстан. Отвод земельных участков для предприятий рыбного хозяйства следует осуществлять в соответствии с требованиями СН 455-73.</w:t>
      </w:r>
    </w:p>
    <w:p w:rsidR="00D3519E" w:rsidRPr="0019180A" w:rsidRDefault="00D3519E" w:rsidP="00D3519E">
      <w:pPr>
        <w:tabs>
          <w:tab w:val="left" w:pos="1679"/>
        </w:tabs>
        <w:spacing w:line="276" w:lineRule="auto"/>
        <w:ind w:right="102"/>
        <w:jc w:val="both"/>
        <w:rPr>
          <w:sz w:val="18"/>
          <w:szCs w:val="18"/>
          <w:lang w:val="ru-RU"/>
        </w:rPr>
        <w:sectPr w:rsidR="00D3519E" w:rsidRPr="0019180A" w:rsidSect="007D0A0F">
          <w:type w:val="continuous"/>
          <w:pgSz w:w="11910" w:h="16840"/>
          <w:pgMar w:top="1060" w:right="600" w:bottom="900" w:left="1300" w:header="0" w:footer="657" w:gutter="0"/>
          <w:cols w:space="720"/>
        </w:sectPr>
      </w:pPr>
    </w:p>
    <w:p w:rsidR="00D3519E" w:rsidRPr="0019180A" w:rsidRDefault="00D3519E" w:rsidP="00D3519E">
      <w:pPr>
        <w:tabs>
          <w:tab w:val="left" w:pos="1679"/>
        </w:tabs>
        <w:spacing w:line="276" w:lineRule="auto"/>
        <w:ind w:left="567" w:right="104" w:hanging="567"/>
        <w:jc w:val="both"/>
        <w:rPr>
          <w:sz w:val="18"/>
          <w:szCs w:val="18"/>
          <w:lang w:val="ru-RU"/>
        </w:rPr>
      </w:pPr>
      <w:r w:rsidRPr="0019180A">
        <w:rPr>
          <w:sz w:val="18"/>
          <w:szCs w:val="18"/>
          <w:lang w:val="ru-RU"/>
        </w:rPr>
        <w:lastRenderedPageBreak/>
        <w:t xml:space="preserve">         4.4.14. 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«Охрана окружающей среды» настоящих</w:t>
      </w:r>
      <w:r w:rsidRPr="0019180A">
        <w:rPr>
          <w:spacing w:val="-23"/>
          <w:sz w:val="18"/>
          <w:szCs w:val="18"/>
          <w:lang w:val="ru-RU"/>
        </w:rPr>
        <w:t xml:space="preserve"> </w:t>
      </w:r>
      <w:r w:rsidRPr="0019180A">
        <w:rPr>
          <w:sz w:val="18"/>
          <w:szCs w:val="18"/>
          <w:lang w:val="ru-RU"/>
        </w:rPr>
        <w:t>нормативов.</w:t>
      </w:r>
    </w:p>
    <w:p w:rsidR="00D3519E" w:rsidRPr="0019180A" w:rsidRDefault="00D3519E" w:rsidP="00D3519E">
      <w:pPr>
        <w:tabs>
          <w:tab w:val="left" w:pos="1739"/>
        </w:tabs>
        <w:spacing w:line="276" w:lineRule="auto"/>
        <w:ind w:right="110"/>
        <w:rPr>
          <w:sz w:val="18"/>
          <w:szCs w:val="18"/>
          <w:lang w:val="ru-RU"/>
        </w:rPr>
      </w:pPr>
      <w:r w:rsidRPr="0019180A">
        <w:rPr>
          <w:sz w:val="18"/>
          <w:szCs w:val="18"/>
          <w:lang w:val="ru-RU"/>
        </w:rPr>
        <w:t xml:space="preserve">        4.4.15.Кроме санитарной классификации производственные предприятия и объекты имеют ряд характеристик и различаются по их параметрам, в том</w:t>
      </w:r>
      <w:r w:rsidRPr="0019180A">
        <w:rPr>
          <w:spacing w:val="-18"/>
          <w:sz w:val="18"/>
          <w:szCs w:val="18"/>
          <w:lang w:val="ru-RU"/>
        </w:rPr>
        <w:t xml:space="preserve"> </w:t>
      </w:r>
      <w:r w:rsidRPr="0019180A">
        <w:rPr>
          <w:sz w:val="18"/>
          <w:szCs w:val="18"/>
          <w:lang w:val="ru-RU"/>
        </w:rPr>
        <w:t>числе:</w:t>
      </w:r>
    </w:p>
    <w:p w:rsidR="00D3519E" w:rsidRPr="0019180A" w:rsidRDefault="00D3519E" w:rsidP="00D3519E">
      <w:pPr>
        <w:tabs>
          <w:tab w:val="left" w:pos="966"/>
        </w:tabs>
        <w:spacing w:line="276" w:lineRule="auto"/>
        <w:ind w:left="966"/>
        <w:outlineLvl w:val="2"/>
        <w:rPr>
          <w:bCs/>
          <w:sz w:val="18"/>
          <w:szCs w:val="18"/>
          <w:u w:val="single"/>
          <w:lang w:val="ru-RU"/>
        </w:rPr>
      </w:pPr>
      <w:r w:rsidRPr="0019180A">
        <w:rPr>
          <w:bCs/>
          <w:sz w:val="18"/>
          <w:szCs w:val="18"/>
          <w:u w:val="single"/>
          <w:lang w:val="ru-RU"/>
        </w:rPr>
        <w:t>По величине занимаемой</w:t>
      </w:r>
      <w:r w:rsidRPr="0019180A">
        <w:rPr>
          <w:bCs/>
          <w:spacing w:val="-7"/>
          <w:sz w:val="18"/>
          <w:szCs w:val="18"/>
          <w:u w:val="single"/>
          <w:lang w:val="ru-RU"/>
        </w:rPr>
        <w:t xml:space="preserve"> </w:t>
      </w:r>
      <w:r w:rsidRPr="0019180A">
        <w:rPr>
          <w:bCs/>
          <w:sz w:val="18"/>
          <w:szCs w:val="18"/>
          <w:u w:val="single"/>
          <w:lang w:val="ru-RU"/>
        </w:rPr>
        <w:t>территории:</w:t>
      </w:r>
    </w:p>
    <w:p w:rsidR="00D3519E" w:rsidRPr="0019180A" w:rsidRDefault="00D3519E" w:rsidP="00D3519E">
      <w:pPr>
        <w:spacing w:line="276" w:lineRule="auto"/>
        <w:ind w:left="1395"/>
        <w:rPr>
          <w:sz w:val="18"/>
          <w:szCs w:val="18"/>
          <w:lang w:val="ru-RU"/>
        </w:rPr>
      </w:pPr>
      <w:r w:rsidRPr="0019180A">
        <w:rPr>
          <w:sz w:val="18"/>
          <w:szCs w:val="18"/>
          <w:lang w:val="ru-RU"/>
        </w:rPr>
        <w:t>- участок: до 0,5 га; 0,5-5,0 га; 5,0-25,0 га;</w:t>
      </w:r>
    </w:p>
    <w:p w:rsidR="00D3519E" w:rsidRPr="0019180A" w:rsidRDefault="00D3519E" w:rsidP="00D3519E">
      <w:pPr>
        <w:spacing w:line="276" w:lineRule="auto"/>
        <w:ind w:left="1395"/>
        <w:rPr>
          <w:sz w:val="18"/>
          <w:szCs w:val="18"/>
          <w:lang w:val="ru-RU"/>
        </w:rPr>
      </w:pPr>
      <w:r w:rsidRPr="0019180A">
        <w:rPr>
          <w:sz w:val="18"/>
          <w:szCs w:val="18"/>
          <w:lang w:val="ru-RU"/>
        </w:rPr>
        <w:t>- зона: 25,0-200,0 га;</w:t>
      </w:r>
    </w:p>
    <w:p w:rsidR="00D3519E" w:rsidRPr="0019180A" w:rsidRDefault="00D3519E" w:rsidP="00D3519E">
      <w:pPr>
        <w:tabs>
          <w:tab w:val="left" w:pos="966"/>
        </w:tabs>
        <w:spacing w:line="276" w:lineRule="auto"/>
        <w:ind w:left="966"/>
        <w:outlineLvl w:val="2"/>
        <w:rPr>
          <w:bCs/>
          <w:sz w:val="18"/>
          <w:szCs w:val="18"/>
          <w:u w:val="single"/>
          <w:lang w:val="ru-RU"/>
        </w:rPr>
      </w:pPr>
      <w:r w:rsidRPr="0019180A">
        <w:rPr>
          <w:bCs/>
          <w:sz w:val="18"/>
          <w:szCs w:val="18"/>
          <w:u w:val="single"/>
          <w:lang w:val="ru-RU"/>
        </w:rPr>
        <w:t>По интенсивности использования</w:t>
      </w:r>
      <w:r w:rsidRPr="0019180A">
        <w:rPr>
          <w:bCs/>
          <w:spacing w:val="-14"/>
          <w:sz w:val="18"/>
          <w:szCs w:val="18"/>
          <w:u w:val="single"/>
          <w:lang w:val="ru-RU"/>
        </w:rPr>
        <w:t xml:space="preserve"> </w:t>
      </w:r>
      <w:r w:rsidRPr="0019180A">
        <w:rPr>
          <w:bCs/>
          <w:sz w:val="18"/>
          <w:szCs w:val="18"/>
          <w:u w:val="single"/>
          <w:lang w:val="ru-RU"/>
        </w:rPr>
        <w:t>территории:</w:t>
      </w:r>
    </w:p>
    <w:p w:rsidR="00D3519E" w:rsidRPr="0019180A" w:rsidRDefault="00D3519E" w:rsidP="00B160A4">
      <w:pPr>
        <w:numPr>
          <w:ilvl w:val="2"/>
          <w:numId w:val="18"/>
        </w:numPr>
        <w:tabs>
          <w:tab w:val="left" w:pos="1607"/>
        </w:tabs>
        <w:spacing w:before="19" w:line="276" w:lineRule="auto"/>
        <w:ind w:right="103" w:firstLine="1277"/>
        <w:rPr>
          <w:sz w:val="18"/>
          <w:szCs w:val="18"/>
          <w:lang w:val="ru-RU"/>
        </w:rPr>
      </w:pPr>
      <w:r w:rsidRPr="0019180A">
        <w:rPr>
          <w:sz w:val="18"/>
          <w:szCs w:val="18"/>
          <w:lang w:val="ru-RU"/>
        </w:rPr>
        <w:t>плотность застройки (м</w:t>
      </w:r>
      <w:r w:rsidRPr="0019180A">
        <w:rPr>
          <w:position w:val="11"/>
          <w:sz w:val="18"/>
          <w:szCs w:val="18"/>
          <w:lang w:val="ru-RU"/>
        </w:rPr>
        <w:t>2</w:t>
      </w:r>
      <w:r w:rsidRPr="0019180A">
        <w:rPr>
          <w:sz w:val="18"/>
          <w:szCs w:val="18"/>
          <w:lang w:val="ru-RU"/>
        </w:rPr>
        <w:t xml:space="preserve">/га общей площади капитальных объектов): </w:t>
      </w:r>
    </w:p>
    <w:p w:rsidR="00D3519E" w:rsidRPr="0019180A" w:rsidRDefault="00D3519E" w:rsidP="00D3519E">
      <w:pPr>
        <w:tabs>
          <w:tab w:val="left" w:pos="1607"/>
        </w:tabs>
        <w:spacing w:before="19" w:line="276" w:lineRule="auto"/>
        <w:ind w:left="118" w:right="103"/>
        <w:rPr>
          <w:sz w:val="18"/>
          <w:szCs w:val="18"/>
          <w:lang w:val="ru-RU"/>
        </w:rPr>
      </w:pPr>
      <w:r w:rsidRPr="0019180A">
        <w:rPr>
          <w:sz w:val="18"/>
          <w:szCs w:val="18"/>
          <w:lang w:val="ru-RU"/>
        </w:rPr>
        <w:t>25 000- 30 000; 10 000-20 000; менее 10</w:t>
      </w:r>
      <w:r w:rsidRPr="0019180A">
        <w:rPr>
          <w:spacing w:val="-5"/>
          <w:sz w:val="18"/>
          <w:szCs w:val="18"/>
          <w:lang w:val="ru-RU"/>
        </w:rPr>
        <w:t xml:space="preserve"> </w:t>
      </w:r>
      <w:r w:rsidRPr="0019180A">
        <w:rPr>
          <w:sz w:val="18"/>
          <w:szCs w:val="18"/>
          <w:lang w:val="ru-RU"/>
        </w:rPr>
        <w:t>000;</w:t>
      </w:r>
    </w:p>
    <w:p w:rsidR="00D3519E" w:rsidRPr="0019180A" w:rsidRDefault="00D3519E" w:rsidP="00B160A4">
      <w:pPr>
        <w:numPr>
          <w:ilvl w:val="2"/>
          <w:numId w:val="18"/>
        </w:numPr>
        <w:tabs>
          <w:tab w:val="left" w:pos="1518"/>
        </w:tabs>
        <w:spacing w:line="276" w:lineRule="auto"/>
        <w:ind w:left="1518" w:hanging="140"/>
        <w:rPr>
          <w:sz w:val="18"/>
          <w:szCs w:val="18"/>
        </w:rPr>
      </w:pPr>
      <w:r w:rsidRPr="0019180A">
        <w:rPr>
          <w:sz w:val="18"/>
          <w:szCs w:val="18"/>
        </w:rPr>
        <w:t>процент застроенности (%): 60-50; 50-40; 40-30, менее</w:t>
      </w:r>
      <w:r w:rsidRPr="0019180A">
        <w:rPr>
          <w:spacing w:val="-14"/>
          <w:sz w:val="18"/>
          <w:szCs w:val="18"/>
        </w:rPr>
        <w:t xml:space="preserve"> </w:t>
      </w:r>
      <w:r w:rsidRPr="0019180A">
        <w:rPr>
          <w:sz w:val="18"/>
          <w:szCs w:val="18"/>
        </w:rPr>
        <w:t>30;</w:t>
      </w:r>
    </w:p>
    <w:p w:rsidR="00D3519E" w:rsidRPr="0019180A" w:rsidRDefault="00D3519E" w:rsidP="00D3519E">
      <w:pPr>
        <w:spacing w:line="276" w:lineRule="auto"/>
        <w:ind w:left="-142" w:right="3136" w:firstLine="993"/>
        <w:rPr>
          <w:sz w:val="18"/>
          <w:szCs w:val="18"/>
          <w:lang w:val="ru-RU"/>
        </w:rPr>
      </w:pPr>
      <w:r w:rsidRPr="0019180A">
        <w:rPr>
          <w:sz w:val="18"/>
          <w:szCs w:val="18"/>
          <w:u w:val="single"/>
          <w:lang w:val="ru-RU"/>
        </w:rPr>
        <w:t>По численности работающих</w:t>
      </w:r>
      <w:r w:rsidRPr="0019180A">
        <w:rPr>
          <w:sz w:val="18"/>
          <w:szCs w:val="18"/>
          <w:lang w:val="ru-RU"/>
        </w:rPr>
        <w:t>: до 50 человек; 50-500 человек; 500-1 000</w:t>
      </w:r>
      <w:r w:rsidRPr="0019180A">
        <w:rPr>
          <w:spacing w:val="5"/>
          <w:sz w:val="18"/>
          <w:szCs w:val="18"/>
          <w:lang w:val="ru-RU"/>
        </w:rPr>
        <w:t xml:space="preserve"> </w:t>
      </w:r>
      <w:r w:rsidRPr="0019180A">
        <w:rPr>
          <w:sz w:val="18"/>
          <w:szCs w:val="18"/>
          <w:lang w:val="ru-RU"/>
        </w:rPr>
        <w:t>человек; 1 000-4 000 человек; 4 000-человек; 4 000-10 000 человек; более 10 000 человек;</w:t>
      </w:r>
    </w:p>
    <w:p w:rsidR="00D3519E" w:rsidRPr="0019180A" w:rsidRDefault="00D3519E" w:rsidP="00D3519E">
      <w:pPr>
        <w:tabs>
          <w:tab w:val="left" w:pos="986"/>
        </w:tabs>
        <w:spacing w:line="276" w:lineRule="auto"/>
        <w:ind w:left="826" w:right="99"/>
        <w:rPr>
          <w:sz w:val="18"/>
          <w:szCs w:val="18"/>
          <w:lang w:val="ru-RU"/>
        </w:rPr>
      </w:pPr>
      <w:r w:rsidRPr="0019180A">
        <w:rPr>
          <w:sz w:val="18"/>
          <w:szCs w:val="18"/>
          <w:u w:val="single"/>
          <w:lang w:val="ru-RU"/>
        </w:rPr>
        <w:t>По величине грузооборота</w:t>
      </w:r>
      <w:r w:rsidRPr="0019180A">
        <w:rPr>
          <w:b/>
          <w:sz w:val="18"/>
          <w:szCs w:val="18"/>
          <w:lang w:val="ru-RU"/>
        </w:rPr>
        <w:t xml:space="preserve"> </w:t>
      </w:r>
      <w:r w:rsidRPr="0019180A">
        <w:rPr>
          <w:sz w:val="18"/>
          <w:szCs w:val="18"/>
          <w:lang w:val="ru-RU"/>
        </w:rPr>
        <w:t>(принимаемой по большему из двух грузопотоков – прибытия или</w:t>
      </w:r>
      <w:r w:rsidRPr="0019180A">
        <w:rPr>
          <w:spacing w:val="-11"/>
          <w:sz w:val="18"/>
          <w:szCs w:val="18"/>
          <w:lang w:val="ru-RU"/>
        </w:rPr>
        <w:t xml:space="preserve"> </w:t>
      </w:r>
      <w:r w:rsidRPr="0019180A">
        <w:rPr>
          <w:sz w:val="18"/>
          <w:szCs w:val="18"/>
          <w:lang w:val="ru-RU"/>
        </w:rPr>
        <w:t>отправления):</w:t>
      </w:r>
    </w:p>
    <w:p w:rsidR="00D3519E" w:rsidRPr="0019180A" w:rsidRDefault="00D3519E" w:rsidP="00B160A4">
      <w:pPr>
        <w:numPr>
          <w:ilvl w:val="1"/>
          <w:numId w:val="24"/>
        </w:numPr>
        <w:tabs>
          <w:tab w:val="left" w:pos="1535"/>
        </w:tabs>
        <w:spacing w:line="276" w:lineRule="auto"/>
        <w:ind w:hanging="139"/>
        <w:rPr>
          <w:sz w:val="18"/>
          <w:szCs w:val="18"/>
          <w:lang w:val="ru-RU"/>
        </w:rPr>
      </w:pPr>
      <w:r w:rsidRPr="0019180A">
        <w:rPr>
          <w:sz w:val="18"/>
          <w:szCs w:val="18"/>
          <w:lang w:val="ru-RU"/>
        </w:rPr>
        <w:t>автомобилей в сутки: до 2; от 2 до 40; более</w:t>
      </w:r>
      <w:r w:rsidRPr="0019180A">
        <w:rPr>
          <w:spacing w:val="-9"/>
          <w:sz w:val="18"/>
          <w:szCs w:val="18"/>
          <w:lang w:val="ru-RU"/>
        </w:rPr>
        <w:t xml:space="preserve"> </w:t>
      </w:r>
      <w:r w:rsidRPr="0019180A">
        <w:rPr>
          <w:sz w:val="18"/>
          <w:szCs w:val="18"/>
          <w:lang w:val="ru-RU"/>
        </w:rPr>
        <w:t>40;</w:t>
      </w:r>
    </w:p>
    <w:p w:rsidR="00D3519E" w:rsidRPr="0019180A" w:rsidRDefault="00D3519E" w:rsidP="00D3519E">
      <w:pPr>
        <w:spacing w:line="276" w:lineRule="auto"/>
        <w:ind w:left="1395"/>
        <w:rPr>
          <w:sz w:val="18"/>
          <w:szCs w:val="18"/>
          <w:lang w:val="ru-RU"/>
        </w:rPr>
      </w:pPr>
      <w:r w:rsidRPr="0019180A">
        <w:rPr>
          <w:sz w:val="18"/>
          <w:szCs w:val="18"/>
          <w:lang w:val="ru-RU"/>
        </w:rPr>
        <w:t>- тонн в год: до 40; от 40 до 100 000; более 100 000;</w:t>
      </w:r>
    </w:p>
    <w:p w:rsidR="00D3519E" w:rsidRPr="0019180A" w:rsidRDefault="00D3519E" w:rsidP="00D3519E">
      <w:pPr>
        <w:tabs>
          <w:tab w:val="left" w:pos="966"/>
        </w:tabs>
        <w:spacing w:line="276" w:lineRule="auto"/>
        <w:ind w:left="966"/>
        <w:outlineLvl w:val="2"/>
        <w:rPr>
          <w:bCs/>
          <w:sz w:val="18"/>
          <w:szCs w:val="18"/>
          <w:u w:val="single"/>
        </w:rPr>
      </w:pPr>
      <w:r w:rsidRPr="0019180A">
        <w:rPr>
          <w:bCs/>
          <w:sz w:val="18"/>
          <w:szCs w:val="18"/>
          <w:u w:val="single"/>
          <w:lang w:val="ru-RU"/>
        </w:rPr>
        <w:t xml:space="preserve">По </w:t>
      </w:r>
      <w:r w:rsidRPr="0019180A">
        <w:rPr>
          <w:bCs/>
          <w:sz w:val="18"/>
          <w:szCs w:val="18"/>
          <w:u w:val="single"/>
        </w:rPr>
        <w:t>величине потребляемых</w:t>
      </w:r>
      <w:r w:rsidRPr="0019180A">
        <w:rPr>
          <w:bCs/>
          <w:spacing w:val="-8"/>
          <w:sz w:val="18"/>
          <w:szCs w:val="18"/>
          <w:u w:val="single"/>
        </w:rPr>
        <w:t xml:space="preserve"> </w:t>
      </w:r>
      <w:r w:rsidRPr="0019180A">
        <w:rPr>
          <w:bCs/>
          <w:sz w:val="18"/>
          <w:szCs w:val="18"/>
          <w:u w:val="single"/>
        </w:rPr>
        <w:t>ресурсов:</w:t>
      </w:r>
    </w:p>
    <w:p w:rsidR="00D3519E" w:rsidRPr="0019180A" w:rsidRDefault="00D3519E" w:rsidP="00B160A4">
      <w:pPr>
        <w:numPr>
          <w:ilvl w:val="1"/>
          <w:numId w:val="24"/>
        </w:numPr>
        <w:tabs>
          <w:tab w:val="left" w:pos="1535"/>
        </w:tabs>
        <w:spacing w:line="276" w:lineRule="auto"/>
        <w:ind w:hanging="139"/>
        <w:rPr>
          <w:sz w:val="18"/>
          <w:szCs w:val="18"/>
          <w:lang w:val="ru-RU"/>
        </w:rPr>
      </w:pPr>
      <w:r w:rsidRPr="0019180A">
        <w:rPr>
          <w:sz w:val="18"/>
          <w:szCs w:val="18"/>
          <w:lang w:val="ru-RU"/>
        </w:rPr>
        <w:t>водопотребление (тыс. м</w:t>
      </w:r>
      <w:r w:rsidRPr="0019180A">
        <w:rPr>
          <w:position w:val="11"/>
          <w:sz w:val="18"/>
          <w:szCs w:val="18"/>
          <w:lang w:val="ru-RU"/>
        </w:rPr>
        <w:t>3</w:t>
      </w:r>
      <w:r w:rsidRPr="0019180A">
        <w:rPr>
          <w:sz w:val="18"/>
          <w:szCs w:val="18"/>
          <w:lang w:val="ru-RU"/>
        </w:rPr>
        <w:t>/сутки): до 5; от 5 до 20; более</w:t>
      </w:r>
      <w:r w:rsidRPr="0019180A">
        <w:rPr>
          <w:spacing w:val="-9"/>
          <w:sz w:val="18"/>
          <w:szCs w:val="18"/>
          <w:lang w:val="ru-RU"/>
        </w:rPr>
        <w:t xml:space="preserve"> </w:t>
      </w:r>
      <w:r w:rsidRPr="0019180A">
        <w:rPr>
          <w:sz w:val="18"/>
          <w:szCs w:val="18"/>
          <w:lang w:val="ru-RU"/>
        </w:rPr>
        <w:t>20;</w:t>
      </w:r>
    </w:p>
    <w:p w:rsidR="00D3519E" w:rsidRPr="0019180A" w:rsidRDefault="00D3519E" w:rsidP="00B160A4">
      <w:pPr>
        <w:numPr>
          <w:ilvl w:val="1"/>
          <w:numId w:val="24"/>
        </w:numPr>
        <w:tabs>
          <w:tab w:val="left" w:pos="1535"/>
        </w:tabs>
        <w:spacing w:line="276" w:lineRule="auto"/>
        <w:ind w:hanging="139"/>
        <w:rPr>
          <w:sz w:val="18"/>
          <w:szCs w:val="18"/>
          <w:lang w:val="ru-RU"/>
        </w:rPr>
      </w:pPr>
      <w:r w:rsidRPr="0019180A">
        <w:rPr>
          <w:sz w:val="18"/>
          <w:szCs w:val="18"/>
          <w:lang w:val="ru-RU"/>
        </w:rPr>
        <w:t>теплопотребление (Гкал/час): до 5; от 5 до 20; более</w:t>
      </w:r>
      <w:r w:rsidRPr="0019180A">
        <w:rPr>
          <w:spacing w:val="-7"/>
          <w:sz w:val="18"/>
          <w:szCs w:val="18"/>
          <w:lang w:val="ru-RU"/>
        </w:rPr>
        <w:t xml:space="preserve"> </w:t>
      </w:r>
      <w:r w:rsidRPr="0019180A">
        <w:rPr>
          <w:sz w:val="18"/>
          <w:szCs w:val="18"/>
          <w:lang w:val="ru-RU"/>
        </w:rPr>
        <w:t>20.</w:t>
      </w:r>
    </w:p>
    <w:p w:rsidR="00D3519E" w:rsidRPr="0019180A" w:rsidRDefault="00D3519E" w:rsidP="00D3519E">
      <w:pPr>
        <w:spacing w:before="5" w:line="276" w:lineRule="auto"/>
        <w:ind w:right="102"/>
        <w:rPr>
          <w:sz w:val="18"/>
          <w:szCs w:val="18"/>
          <w:lang w:val="ru-RU"/>
        </w:rPr>
      </w:pPr>
      <w:r w:rsidRPr="0019180A">
        <w:rPr>
          <w:sz w:val="18"/>
          <w:szCs w:val="18"/>
          <w:lang w:val="ru-RU"/>
        </w:rPr>
        <w:t>Территории населенных пунктов должны соответствовать потребностям производственных территорий по обеспеченности транспортом и инженерными ресурсами.</w:t>
      </w:r>
    </w:p>
    <w:p w:rsidR="00D3519E" w:rsidRPr="0019180A" w:rsidRDefault="00D3519E" w:rsidP="00D3519E">
      <w:pPr>
        <w:tabs>
          <w:tab w:val="left" w:pos="1679"/>
        </w:tabs>
        <w:spacing w:line="276" w:lineRule="auto"/>
        <w:ind w:right="99"/>
        <w:rPr>
          <w:sz w:val="18"/>
          <w:szCs w:val="18"/>
          <w:lang w:val="ru-RU"/>
        </w:rPr>
      </w:pPr>
      <w:r w:rsidRPr="0019180A">
        <w:rPr>
          <w:sz w:val="18"/>
          <w:szCs w:val="18"/>
          <w:lang w:val="ru-RU"/>
        </w:rPr>
        <w:t xml:space="preserve">4.4.16. 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w:t>
      </w:r>
      <w:r w:rsidRPr="0019180A">
        <w:rPr>
          <w:spacing w:val="2"/>
          <w:sz w:val="18"/>
          <w:szCs w:val="18"/>
          <w:lang w:val="ru-RU"/>
        </w:rPr>
        <w:t>мощ</w:t>
      </w:r>
      <w:r w:rsidRPr="0019180A">
        <w:rPr>
          <w:sz w:val="18"/>
          <w:szCs w:val="18"/>
          <w:lang w:val="ru-RU"/>
        </w:rPr>
        <w:t>ности, перепрофилирование предприятия или вынос экологически неблагополучных промышленных предприятий из селитебных зон населенных</w:t>
      </w:r>
      <w:r w:rsidRPr="0019180A">
        <w:rPr>
          <w:spacing w:val="-20"/>
          <w:sz w:val="18"/>
          <w:szCs w:val="18"/>
          <w:lang w:val="ru-RU"/>
        </w:rPr>
        <w:t xml:space="preserve"> </w:t>
      </w:r>
      <w:r w:rsidRPr="0019180A">
        <w:rPr>
          <w:sz w:val="18"/>
          <w:szCs w:val="18"/>
          <w:lang w:val="ru-RU"/>
        </w:rPr>
        <w:t>пунктов.</w:t>
      </w:r>
    </w:p>
    <w:p w:rsidR="00D3519E" w:rsidRPr="0019180A" w:rsidRDefault="00D3519E" w:rsidP="00D3519E">
      <w:pPr>
        <w:tabs>
          <w:tab w:val="left" w:pos="1679"/>
        </w:tabs>
        <w:spacing w:line="276" w:lineRule="auto"/>
        <w:ind w:right="103"/>
        <w:rPr>
          <w:sz w:val="18"/>
          <w:szCs w:val="18"/>
          <w:lang w:val="ru-RU"/>
        </w:rPr>
      </w:pPr>
      <w:r w:rsidRPr="0019180A">
        <w:rPr>
          <w:sz w:val="18"/>
          <w:szCs w:val="18"/>
          <w:lang w:val="ru-RU"/>
        </w:rPr>
        <w:t>4.4.17. При реконструкции производственных зон территории следует преобразовывать с учетом примыкания к территориям иного функционального</w:t>
      </w:r>
      <w:r w:rsidRPr="0019180A">
        <w:rPr>
          <w:spacing w:val="-35"/>
          <w:sz w:val="18"/>
          <w:szCs w:val="18"/>
          <w:lang w:val="ru-RU"/>
        </w:rPr>
        <w:t xml:space="preserve"> </w:t>
      </w:r>
      <w:r w:rsidRPr="0019180A">
        <w:rPr>
          <w:sz w:val="18"/>
          <w:szCs w:val="18"/>
          <w:lang w:val="ru-RU"/>
        </w:rPr>
        <w:t>назначения:</w:t>
      </w:r>
    </w:p>
    <w:p w:rsidR="00D3519E" w:rsidRPr="0019180A" w:rsidRDefault="00D3519E" w:rsidP="00B160A4">
      <w:pPr>
        <w:numPr>
          <w:ilvl w:val="0"/>
          <w:numId w:val="24"/>
        </w:numPr>
        <w:tabs>
          <w:tab w:val="left" w:pos="998"/>
        </w:tabs>
        <w:spacing w:line="276" w:lineRule="auto"/>
        <w:ind w:right="108" w:firstLine="708"/>
        <w:rPr>
          <w:sz w:val="18"/>
          <w:szCs w:val="18"/>
          <w:lang w:val="ru-RU"/>
        </w:rPr>
      </w:pPr>
      <w:r w:rsidRPr="0019180A">
        <w:rPr>
          <w:sz w:val="18"/>
          <w:szCs w:val="18"/>
          <w:lang w:val="ru-RU"/>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w:t>
      </w:r>
      <w:r w:rsidRPr="0019180A">
        <w:rPr>
          <w:spacing w:val="-13"/>
          <w:sz w:val="18"/>
          <w:szCs w:val="18"/>
          <w:lang w:val="ru-RU"/>
        </w:rPr>
        <w:t xml:space="preserve"> </w:t>
      </w:r>
      <w:r w:rsidRPr="0019180A">
        <w:rPr>
          <w:sz w:val="18"/>
          <w:szCs w:val="18"/>
          <w:lang w:val="ru-RU"/>
        </w:rPr>
        <w:t>зон;</w:t>
      </w:r>
    </w:p>
    <w:p w:rsidR="00D3519E" w:rsidRPr="0019180A" w:rsidRDefault="00D3519E" w:rsidP="00B160A4">
      <w:pPr>
        <w:numPr>
          <w:ilvl w:val="0"/>
          <w:numId w:val="24"/>
        </w:numPr>
        <w:tabs>
          <w:tab w:val="left" w:pos="995"/>
        </w:tabs>
        <w:spacing w:line="276" w:lineRule="auto"/>
        <w:ind w:right="100" w:firstLine="708"/>
        <w:rPr>
          <w:sz w:val="18"/>
          <w:szCs w:val="18"/>
          <w:lang w:val="ru-RU"/>
        </w:rPr>
      </w:pPr>
      <w:r w:rsidRPr="0019180A">
        <w:rPr>
          <w:sz w:val="18"/>
          <w:szCs w:val="18"/>
          <w:lang w:val="ru-RU"/>
        </w:rPr>
        <w:t xml:space="preserve">в полосе примыкания к жилым зонам не следует размещать на границе производственной зоны глухие заборы. Рекомендуется использование входящей в </w:t>
      </w:r>
      <w:r w:rsidRPr="0019180A">
        <w:rPr>
          <w:spacing w:val="-3"/>
          <w:sz w:val="18"/>
          <w:szCs w:val="18"/>
          <w:lang w:val="ru-RU"/>
        </w:rPr>
        <w:t xml:space="preserve">состав санитарно- защитной </w:t>
      </w:r>
      <w:r w:rsidRPr="0019180A">
        <w:rPr>
          <w:sz w:val="18"/>
          <w:szCs w:val="18"/>
          <w:lang w:val="ru-RU"/>
        </w:rPr>
        <w:t xml:space="preserve">зоны </w:t>
      </w:r>
      <w:r w:rsidRPr="0019180A">
        <w:rPr>
          <w:spacing w:val="-3"/>
          <w:sz w:val="18"/>
          <w:szCs w:val="18"/>
          <w:lang w:val="ru-RU"/>
        </w:rPr>
        <w:t xml:space="preserve">полосы примыкания </w:t>
      </w:r>
      <w:r w:rsidRPr="0019180A">
        <w:rPr>
          <w:sz w:val="18"/>
          <w:szCs w:val="18"/>
          <w:lang w:val="ru-RU"/>
        </w:rPr>
        <w:t xml:space="preserve">для </w:t>
      </w:r>
      <w:r w:rsidRPr="0019180A">
        <w:rPr>
          <w:spacing w:val="-3"/>
          <w:sz w:val="18"/>
          <w:szCs w:val="18"/>
          <w:lang w:val="ru-RU"/>
        </w:rPr>
        <w:t xml:space="preserve">размещения коммунальных объектов жилого района, автостоянок различных </w:t>
      </w:r>
      <w:r w:rsidRPr="0019180A">
        <w:rPr>
          <w:spacing w:val="-2"/>
          <w:sz w:val="18"/>
          <w:szCs w:val="18"/>
          <w:lang w:val="ru-RU"/>
        </w:rPr>
        <w:t xml:space="preserve">типов, </w:t>
      </w:r>
      <w:r w:rsidRPr="0019180A">
        <w:rPr>
          <w:spacing w:val="-3"/>
          <w:sz w:val="18"/>
          <w:szCs w:val="18"/>
          <w:lang w:val="ru-RU"/>
        </w:rPr>
        <w:t>зеленых</w:t>
      </w:r>
      <w:r w:rsidRPr="0019180A">
        <w:rPr>
          <w:spacing w:val="-11"/>
          <w:sz w:val="18"/>
          <w:szCs w:val="18"/>
          <w:lang w:val="ru-RU"/>
        </w:rPr>
        <w:t xml:space="preserve"> </w:t>
      </w:r>
      <w:r w:rsidRPr="0019180A">
        <w:rPr>
          <w:sz w:val="18"/>
          <w:szCs w:val="18"/>
          <w:lang w:val="ru-RU"/>
        </w:rPr>
        <w:t>насаждений;</w:t>
      </w:r>
    </w:p>
    <w:p w:rsidR="00D3519E" w:rsidRPr="0019180A" w:rsidRDefault="00D3519E" w:rsidP="00B160A4">
      <w:pPr>
        <w:numPr>
          <w:ilvl w:val="0"/>
          <w:numId w:val="24"/>
        </w:numPr>
        <w:tabs>
          <w:tab w:val="left" w:pos="966"/>
        </w:tabs>
        <w:spacing w:line="276" w:lineRule="auto"/>
        <w:ind w:right="106" w:firstLine="708"/>
        <w:rPr>
          <w:sz w:val="18"/>
          <w:szCs w:val="18"/>
          <w:lang w:val="ru-RU"/>
        </w:rPr>
      </w:pPr>
      <w:r w:rsidRPr="0019180A">
        <w:rPr>
          <w:sz w:val="18"/>
          <w:szCs w:val="18"/>
          <w:lang w:val="ru-RU"/>
        </w:rPr>
        <w:t xml:space="preserve">в полосе примыкания к автомобильным </w:t>
      </w:r>
      <w:r w:rsidR="005C69CB" w:rsidRPr="0019180A">
        <w:rPr>
          <w:sz w:val="18"/>
          <w:szCs w:val="18"/>
          <w:lang w:val="ru-RU"/>
        </w:rPr>
        <w:t xml:space="preserve">путям </w:t>
      </w:r>
      <w:r w:rsidRPr="0019180A">
        <w:rPr>
          <w:sz w:val="18"/>
          <w:szCs w:val="18"/>
          <w:lang w:val="ru-RU"/>
        </w:rPr>
        <w:t>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w:t>
      </w:r>
      <w:r w:rsidRPr="0019180A">
        <w:rPr>
          <w:spacing w:val="-20"/>
          <w:sz w:val="18"/>
          <w:szCs w:val="18"/>
          <w:lang w:val="ru-RU"/>
        </w:rPr>
        <w:t xml:space="preserve"> </w:t>
      </w:r>
      <w:r w:rsidRPr="0019180A">
        <w:rPr>
          <w:sz w:val="18"/>
          <w:szCs w:val="18"/>
          <w:lang w:val="ru-RU"/>
        </w:rPr>
        <w:t>площадок.</w:t>
      </w:r>
    </w:p>
    <w:p w:rsidR="00D3519E" w:rsidRPr="0019180A" w:rsidRDefault="00D3519E" w:rsidP="00D3519E">
      <w:pPr>
        <w:tabs>
          <w:tab w:val="left" w:pos="1679"/>
        </w:tabs>
        <w:spacing w:line="276" w:lineRule="auto"/>
        <w:ind w:right="103"/>
        <w:rPr>
          <w:sz w:val="18"/>
          <w:szCs w:val="18"/>
          <w:lang w:val="ru-RU"/>
        </w:rPr>
      </w:pPr>
      <w:r w:rsidRPr="0019180A">
        <w:rPr>
          <w:sz w:val="18"/>
          <w:szCs w:val="18"/>
          <w:lang w:val="ru-RU"/>
        </w:rPr>
        <w:t>4.4.18. Параметры производственных территорий должны подчиняться правилам землепользования и застройки территорий поселений по экологической безопасности, величине и интенсивности использования</w:t>
      </w:r>
      <w:r w:rsidRPr="0019180A">
        <w:rPr>
          <w:spacing w:val="-28"/>
          <w:sz w:val="18"/>
          <w:szCs w:val="18"/>
          <w:lang w:val="ru-RU"/>
        </w:rPr>
        <w:t xml:space="preserve"> </w:t>
      </w:r>
      <w:r w:rsidRPr="0019180A">
        <w:rPr>
          <w:sz w:val="18"/>
          <w:szCs w:val="18"/>
          <w:lang w:val="ru-RU"/>
        </w:rPr>
        <w:t>территорий.</w:t>
      </w:r>
    </w:p>
    <w:p w:rsidR="00D3519E" w:rsidRPr="0019180A" w:rsidRDefault="00D3519E" w:rsidP="00D3519E">
      <w:pPr>
        <w:tabs>
          <w:tab w:val="left" w:pos="1679"/>
        </w:tabs>
        <w:spacing w:line="276" w:lineRule="auto"/>
        <w:ind w:right="100"/>
        <w:rPr>
          <w:sz w:val="18"/>
          <w:szCs w:val="18"/>
          <w:lang w:val="ru-RU"/>
        </w:rPr>
      </w:pPr>
      <w:r w:rsidRPr="0019180A">
        <w:rPr>
          <w:sz w:val="18"/>
          <w:szCs w:val="18"/>
          <w:lang w:val="ru-RU"/>
        </w:rPr>
        <w:t>4.4.19. 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D3519E" w:rsidRPr="0019180A" w:rsidRDefault="00D3519E" w:rsidP="00D3519E">
      <w:pPr>
        <w:tabs>
          <w:tab w:val="left" w:pos="1679"/>
        </w:tabs>
        <w:spacing w:line="276" w:lineRule="auto"/>
        <w:ind w:right="100"/>
        <w:jc w:val="both"/>
        <w:rPr>
          <w:sz w:val="18"/>
          <w:szCs w:val="18"/>
          <w:lang w:val="ru-RU"/>
        </w:rPr>
      </w:pPr>
    </w:p>
    <w:p w:rsidR="00D3519E" w:rsidRPr="0019180A" w:rsidRDefault="00D3519E" w:rsidP="00D3519E">
      <w:pPr>
        <w:tabs>
          <w:tab w:val="left" w:pos="1679"/>
        </w:tabs>
        <w:spacing w:line="276" w:lineRule="auto"/>
        <w:ind w:right="100"/>
        <w:jc w:val="both"/>
        <w:rPr>
          <w:sz w:val="18"/>
          <w:szCs w:val="18"/>
          <w:lang w:val="ru-RU"/>
        </w:rPr>
      </w:pPr>
    </w:p>
    <w:p w:rsidR="00D3519E" w:rsidRPr="0019180A" w:rsidRDefault="00D3519E" w:rsidP="00D3519E">
      <w:pPr>
        <w:tabs>
          <w:tab w:val="left" w:pos="1679"/>
        </w:tabs>
        <w:spacing w:line="276" w:lineRule="auto"/>
        <w:ind w:right="100"/>
        <w:jc w:val="center"/>
        <w:rPr>
          <w:b/>
          <w:sz w:val="18"/>
          <w:szCs w:val="18"/>
          <w:lang w:val="ru-RU"/>
        </w:rPr>
      </w:pPr>
      <w:r w:rsidRPr="0019180A">
        <w:rPr>
          <w:b/>
          <w:sz w:val="18"/>
          <w:szCs w:val="18"/>
          <w:lang w:val="ru-RU"/>
        </w:rPr>
        <w:t>Промышленная зона</w:t>
      </w:r>
    </w:p>
    <w:p w:rsidR="00D3519E" w:rsidRPr="0019180A" w:rsidRDefault="00D3519E" w:rsidP="00D3519E">
      <w:pPr>
        <w:tabs>
          <w:tab w:val="left" w:pos="1679"/>
        </w:tabs>
        <w:spacing w:line="276" w:lineRule="auto"/>
        <w:ind w:right="100"/>
        <w:jc w:val="center"/>
        <w:rPr>
          <w:b/>
          <w:sz w:val="18"/>
          <w:szCs w:val="18"/>
          <w:lang w:val="ru-RU"/>
        </w:rPr>
      </w:pPr>
    </w:p>
    <w:p w:rsidR="00D3519E" w:rsidRPr="0019180A" w:rsidRDefault="00D3519E" w:rsidP="00D3519E">
      <w:pPr>
        <w:tabs>
          <w:tab w:val="left" w:pos="1679"/>
        </w:tabs>
        <w:spacing w:before="46" w:line="276" w:lineRule="auto"/>
        <w:ind w:right="120"/>
        <w:jc w:val="both"/>
        <w:rPr>
          <w:sz w:val="18"/>
          <w:szCs w:val="18"/>
          <w:lang w:val="ru-RU"/>
        </w:rPr>
      </w:pPr>
      <w:r w:rsidRPr="0019180A">
        <w:rPr>
          <w:sz w:val="18"/>
          <w:szCs w:val="18"/>
          <w:lang w:val="ru-RU"/>
        </w:rPr>
        <w:t>4.4.20. Территории промышленных зон района предназначены для размещения новых и для перебазирования, реконструкции, модернизации существующих предприятий промышленности.</w:t>
      </w:r>
    </w:p>
    <w:p w:rsidR="00D3519E" w:rsidRPr="0019180A" w:rsidRDefault="00D3519E" w:rsidP="00D3519E">
      <w:pPr>
        <w:spacing w:line="276" w:lineRule="auto"/>
        <w:ind w:left="118" w:right="126" w:firstLine="700"/>
        <w:jc w:val="both"/>
        <w:rPr>
          <w:sz w:val="18"/>
          <w:szCs w:val="18"/>
          <w:lang w:val="ru-RU"/>
        </w:rPr>
      </w:pPr>
      <w:r w:rsidRPr="0019180A">
        <w:rPr>
          <w:sz w:val="18"/>
          <w:szCs w:val="18"/>
          <w:lang w:val="ru-RU"/>
        </w:rPr>
        <w:lastRenderedPageBreak/>
        <w:t xml:space="preserve">На территории промышленных зон следует размещать промышленные предприятия с кооперацией подсобно-вспомогательных служб, систем инженерного и транспортного обеспечения, культурно-бытового обслуживания. </w:t>
      </w:r>
      <w:r w:rsidRPr="0019180A">
        <w:rPr>
          <w:b/>
          <w:sz w:val="18"/>
          <w:szCs w:val="18"/>
          <w:lang w:val="ru-RU"/>
        </w:rPr>
        <w:t>(</w:t>
      </w:r>
      <w:r w:rsidRPr="0019180A">
        <w:rPr>
          <w:sz w:val="18"/>
          <w:szCs w:val="18"/>
          <w:lang w:val="ru-RU"/>
        </w:rPr>
        <w:t>п. 4.1. СП 18.13330.2011).</w:t>
      </w:r>
    </w:p>
    <w:p w:rsidR="00D3519E" w:rsidRPr="0019180A" w:rsidRDefault="00D3519E" w:rsidP="00D3519E">
      <w:pPr>
        <w:tabs>
          <w:tab w:val="left" w:pos="1679"/>
        </w:tabs>
        <w:spacing w:line="276" w:lineRule="auto"/>
        <w:ind w:right="117"/>
        <w:jc w:val="both"/>
        <w:rPr>
          <w:sz w:val="18"/>
          <w:szCs w:val="18"/>
          <w:lang w:val="ru-RU"/>
        </w:rPr>
      </w:pPr>
      <w:r w:rsidRPr="0019180A">
        <w:rPr>
          <w:sz w:val="18"/>
          <w:szCs w:val="18"/>
          <w:lang w:val="ru-RU"/>
        </w:rPr>
        <w:t xml:space="preserve">4.4.21. При размещении промышленных зон необходимо обеспечивать их рациональную взаимосвязь с жилыми зонами при затратах времени на передвижение от мест проживания до мест работы для 90% работников (в один конец) не более 40 мин. </w:t>
      </w:r>
      <w:r w:rsidRPr="0019180A">
        <w:rPr>
          <w:b/>
          <w:sz w:val="18"/>
          <w:szCs w:val="18"/>
          <w:lang w:val="ru-RU"/>
        </w:rPr>
        <w:t>(</w:t>
      </w:r>
      <w:r w:rsidRPr="0019180A">
        <w:rPr>
          <w:sz w:val="18"/>
          <w:szCs w:val="18"/>
          <w:lang w:val="ru-RU"/>
        </w:rPr>
        <w:t>п. 11.2. СП 42.13330.2011).</w:t>
      </w:r>
    </w:p>
    <w:p w:rsidR="00D3519E" w:rsidRPr="0019180A" w:rsidRDefault="00D3519E" w:rsidP="00D3519E">
      <w:pPr>
        <w:tabs>
          <w:tab w:val="left" w:pos="1679"/>
        </w:tabs>
        <w:spacing w:line="276" w:lineRule="auto"/>
        <w:ind w:right="119"/>
        <w:jc w:val="both"/>
        <w:rPr>
          <w:sz w:val="18"/>
          <w:szCs w:val="18"/>
          <w:lang w:val="ru-RU"/>
        </w:rPr>
      </w:pPr>
      <w:r w:rsidRPr="0019180A">
        <w:rPr>
          <w:sz w:val="18"/>
          <w:szCs w:val="18"/>
          <w:lang w:val="ru-RU"/>
        </w:rPr>
        <w:t xml:space="preserve">4.4.22. На территории промышленной зоны должны быть организованы места парковки автомобилей, работающих на предприятиях промышленной зоны, посетителей объектов промышленной зоны, а также временно проживающих граждан, связанных с производственной деятельностью предприятий, расположенных </w:t>
      </w:r>
      <w:r w:rsidRPr="0019180A">
        <w:rPr>
          <w:spacing w:val="2"/>
          <w:sz w:val="18"/>
          <w:szCs w:val="18"/>
          <w:lang w:val="ru-RU"/>
        </w:rPr>
        <w:t xml:space="preserve">на </w:t>
      </w:r>
      <w:r w:rsidRPr="0019180A">
        <w:rPr>
          <w:sz w:val="18"/>
          <w:szCs w:val="18"/>
          <w:lang w:val="ru-RU"/>
        </w:rPr>
        <w:t>территории промышленной</w:t>
      </w:r>
      <w:r w:rsidRPr="0019180A">
        <w:rPr>
          <w:spacing w:val="-29"/>
          <w:sz w:val="18"/>
          <w:szCs w:val="18"/>
          <w:lang w:val="ru-RU"/>
        </w:rPr>
        <w:t xml:space="preserve"> </w:t>
      </w:r>
      <w:r w:rsidRPr="0019180A">
        <w:rPr>
          <w:sz w:val="18"/>
          <w:szCs w:val="18"/>
          <w:lang w:val="ru-RU"/>
        </w:rPr>
        <w:t>зоны.</w:t>
      </w:r>
    </w:p>
    <w:p w:rsidR="00D3519E" w:rsidRPr="0019180A" w:rsidRDefault="00D3519E" w:rsidP="00D3519E">
      <w:pPr>
        <w:tabs>
          <w:tab w:val="left" w:pos="1679"/>
        </w:tabs>
        <w:spacing w:line="276" w:lineRule="auto"/>
        <w:ind w:right="120"/>
        <w:jc w:val="both"/>
        <w:rPr>
          <w:sz w:val="18"/>
          <w:szCs w:val="18"/>
          <w:lang w:val="ru-RU"/>
        </w:rPr>
      </w:pPr>
      <w:r w:rsidRPr="0019180A">
        <w:rPr>
          <w:sz w:val="18"/>
          <w:szCs w:val="18"/>
          <w:lang w:val="ru-RU"/>
        </w:rPr>
        <w:t>4.4.23. Максимальное расстояние от входных групп на участки территории промышленной зоны до остановок наземного общественного транспорта и до мест парковки автомобилей следует принимать равным не более 400</w:t>
      </w:r>
      <w:r w:rsidRPr="0019180A">
        <w:rPr>
          <w:spacing w:val="-14"/>
          <w:sz w:val="18"/>
          <w:szCs w:val="18"/>
          <w:lang w:val="ru-RU"/>
        </w:rPr>
        <w:t xml:space="preserve"> </w:t>
      </w:r>
      <w:r w:rsidRPr="0019180A">
        <w:rPr>
          <w:sz w:val="18"/>
          <w:szCs w:val="18"/>
          <w:lang w:val="ru-RU"/>
        </w:rPr>
        <w:t>м.</w:t>
      </w:r>
    </w:p>
    <w:p w:rsidR="00D3519E" w:rsidRPr="0019180A" w:rsidRDefault="00D3519E" w:rsidP="00D3519E">
      <w:pPr>
        <w:tabs>
          <w:tab w:val="left" w:pos="1679"/>
        </w:tabs>
        <w:spacing w:line="276" w:lineRule="auto"/>
        <w:ind w:right="117"/>
        <w:jc w:val="both"/>
        <w:rPr>
          <w:sz w:val="18"/>
          <w:szCs w:val="18"/>
          <w:lang w:val="ru-RU"/>
        </w:rPr>
      </w:pPr>
      <w:r w:rsidRPr="0019180A">
        <w:rPr>
          <w:sz w:val="18"/>
          <w:szCs w:val="18"/>
          <w:lang w:val="ru-RU"/>
        </w:rPr>
        <w:t>4.4.24. На объектах промышленной зоны, где предусматривается возможность использования труда маломобильных групп населения, входы в производственные, административно-бытовые и другие вспомогательные здания следует оборудовать пандусами. (п. 5.15. СП 18.13330.2011).</w:t>
      </w:r>
    </w:p>
    <w:p w:rsidR="00D3519E" w:rsidRPr="0019180A" w:rsidRDefault="00D3519E" w:rsidP="00D3519E">
      <w:pPr>
        <w:tabs>
          <w:tab w:val="left" w:pos="1679"/>
        </w:tabs>
        <w:spacing w:line="276" w:lineRule="auto"/>
        <w:ind w:right="123"/>
        <w:jc w:val="both"/>
        <w:rPr>
          <w:sz w:val="18"/>
          <w:szCs w:val="18"/>
          <w:lang w:val="ru-RU"/>
        </w:rPr>
      </w:pPr>
      <w:r w:rsidRPr="0019180A">
        <w:rPr>
          <w:sz w:val="18"/>
          <w:szCs w:val="18"/>
          <w:lang w:val="ru-RU"/>
        </w:rPr>
        <w:t xml:space="preserve">4.4.25. Первая и последующие очереди строительства или реконструкции промузла должны проектироваться и строиться как пусковой комплекс с законченными общеузловыми объектами, транспортными и инженерными сетями и объектами социального обслуживания работающих. Пусковой комплекс должен размещаться компактно, на единой площадке, без необоснованных разрывов между границами промышленных предприятий. На пусковой </w:t>
      </w:r>
      <w:r w:rsidRPr="0019180A">
        <w:rPr>
          <w:spacing w:val="2"/>
          <w:sz w:val="18"/>
          <w:szCs w:val="18"/>
          <w:lang w:val="ru-RU"/>
        </w:rPr>
        <w:t>ком</w:t>
      </w:r>
      <w:r w:rsidRPr="0019180A">
        <w:rPr>
          <w:sz w:val="18"/>
          <w:szCs w:val="18"/>
          <w:lang w:val="ru-RU"/>
        </w:rPr>
        <w:t>плекс и каждую очередь строительства промузла следует разрабатывать проект планировки</w:t>
      </w:r>
      <w:r w:rsidRPr="0019180A">
        <w:rPr>
          <w:b/>
          <w:sz w:val="18"/>
          <w:szCs w:val="18"/>
          <w:lang w:val="ru-RU"/>
        </w:rPr>
        <w:t xml:space="preserve">. </w:t>
      </w:r>
      <w:r w:rsidRPr="0019180A">
        <w:rPr>
          <w:sz w:val="18"/>
          <w:szCs w:val="18"/>
          <w:lang w:val="ru-RU"/>
        </w:rPr>
        <w:t>(п. 5.3. СП</w:t>
      </w:r>
      <w:r w:rsidRPr="0019180A">
        <w:rPr>
          <w:spacing w:val="-3"/>
          <w:sz w:val="18"/>
          <w:szCs w:val="18"/>
          <w:lang w:val="ru-RU"/>
        </w:rPr>
        <w:t xml:space="preserve"> </w:t>
      </w:r>
      <w:r w:rsidRPr="0019180A">
        <w:rPr>
          <w:sz w:val="18"/>
          <w:szCs w:val="18"/>
          <w:lang w:val="ru-RU"/>
        </w:rPr>
        <w:t>18.13330.2011).</w:t>
      </w:r>
    </w:p>
    <w:p w:rsidR="00D3519E" w:rsidRPr="0019180A" w:rsidRDefault="00D3519E" w:rsidP="00D3519E">
      <w:pPr>
        <w:tabs>
          <w:tab w:val="left" w:pos="1679"/>
        </w:tabs>
        <w:spacing w:line="276" w:lineRule="auto"/>
        <w:ind w:right="126"/>
        <w:jc w:val="both"/>
        <w:rPr>
          <w:sz w:val="18"/>
          <w:szCs w:val="18"/>
          <w:lang w:val="ru-RU"/>
        </w:rPr>
      </w:pPr>
      <w:r w:rsidRPr="0019180A">
        <w:rPr>
          <w:sz w:val="18"/>
          <w:szCs w:val="18"/>
          <w:lang w:val="ru-RU"/>
        </w:rPr>
        <w:t>4.4.26. Размеры и степень интенсивности использования территории промышленных зон следует принимать в зависимости от специфики производства, с учетом условий размещения зон в структуре района и градостроительной ценности различных участков территории.</w:t>
      </w:r>
    </w:p>
    <w:p w:rsidR="00D3519E" w:rsidRPr="0019180A" w:rsidRDefault="00D3519E" w:rsidP="00D3519E">
      <w:pPr>
        <w:tabs>
          <w:tab w:val="left" w:pos="1739"/>
        </w:tabs>
        <w:spacing w:line="276" w:lineRule="auto"/>
        <w:ind w:right="126"/>
        <w:jc w:val="both"/>
        <w:rPr>
          <w:sz w:val="18"/>
          <w:szCs w:val="18"/>
          <w:lang w:val="ru-RU"/>
        </w:rPr>
      </w:pPr>
      <w:r w:rsidRPr="0019180A">
        <w:rPr>
          <w:sz w:val="18"/>
          <w:szCs w:val="18"/>
          <w:lang w:val="ru-RU"/>
        </w:rPr>
        <w:t>4.4.27. Градостроительные требования к размещению производственных объектов включают в себя функционально-планировочную организацию промышленных зон, занятость территории промышленной зоны, нормативный размер участка промышленного предприятия, основные показатели плотности</w:t>
      </w:r>
      <w:r w:rsidRPr="0019180A">
        <w:rPr>
          <w:spacing w:val="-14"/>
          <w:sz w:val="18"/>
          <w:szCs w:val="18"/>
          <w:lang w:val="ru-RU"/>
        </w:rPr>
        <w:t xml:space="preserve"> </w:t>
      </w:r>
      <w:r w:rsidRPr="0019180A">
        <w:rPr>
          <w:sz w:val="18"/>
          <w:szCs w:val="18"/>
          <w:lang w:val="ru-RU"/>
        </w:rPr>
        <w:t>застройки.</w:t>
      </w:r>
    </w:p>
    <w:p w:rsidR="00D3519E" w:rsidRPr="0019180A" w:rsidRDefault="00D3519E" w:rsidP="00D3519E">
      <w:pPr>
        <w:tabs>
          <w:tab w:val="left" w:pos="1679"/>
        </w:tabs>
        <w:spacing w:line="276" w:lineRule="auto"/>
        <w:ind w:right="119"/>
        <w:jc w:val="both"/>
        <w:rPr>
          <w:sz w:val="18"/>
          <w:szCs w:val="18"/>
          <w:lang w:val="ru-RU"/>
        </w:rPr>
      </w:pPr>
      <w:r w:rsidRPr="0019180A">
        <w:rPr>
          <w:sz w:val="18"/>
          <w:szCs w:val="18"/>
          <w:lang w:val="ru-RU"/>
        </w:rPr>
        <w:t>4.4.28. Функционально-планировочную организацию промышленных зон следует предусматривать в виде кварталов (в границах красных линий), в пределах которых размещаются основные и вспомогательные производства с учетом отраслевых характеристик предприятий, санитарно-гигиенических и противопожарных требований к их размещению, грузооборота и видов транспорта, а также очередности строительства. (п. 8.4. СП</w:t>
      </w:r>
      <w:r w:rsidRPr="0019180A">
        <w:rPr>
          <w:spacing w:val="-14"/>
          <w:sz w:val="18"/>
          <w:szCs w:val="18"/>
          <w:lang w:val="ru-RU"/>
        </w:rPr>
        <w:t xml:space="preserve"> </w:t>
      </w:r>
      <w:r w:rsidRPr="0019180A">
        <w:rPr>
          <w:sz w:val="18"/>
          <w:szCs w:val="18"/>
          <w:lang w:val="ru-RU"/>
        </w:rPr>
        <w:t>42.13330.2011)</w:t>
      </w:r>
    </w:p>
    <w:p w:rsidR="00D3519E" w:rsidRPr="0019180A" w:rsidRDefault="00D3519E" w:rsidP="00D3519E">
      <w:pPr>
        <w:tabs>
          <w:tab w:val="left" w:pos="1679"/>
        </w:tabs>
        <w:spacing w:line="276" w:lineRule="auto"/>
        <w:ind w:right="123"/>
        <w:jc w:val="both"/>
        <w:rPr>
          <w:sz w:val="18"/>
          <w:szCs w:val="18"/>
          <w:lang w:val="ru-RU"/>
        </w:rPr>
      </w:pPr>
      <w:r w:rsidRPr="0019180A">
        <w:rPr>
          <w:sz w:val="18"/>
          <w:szCs w:val="18"/>
          <w:lang w:val="ru-RU"/>
        </w:rPr>
        <w:t>4.4.29.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промышленной зоны. (п. 8.4. СП</w:t>
      </w:r>
      <w:r w:rsidRPr="0019180A">
        <w:rPr>
          <w:spacing w:val="-19"/>
          <w:sz w:val="18"/>
          <w:szCs w:val="18"/>
          <w:lang w:val="ru-RU"/>
        </w:rPr>
        <w:t xml:space="preserve"> </w:t>
      </w:r>
      <w:r w:rsidRPr="0019180A">
        <w:rPr>
          <w:sz w:val="18"/>
          <w:szCs w:val="18"/>
          <w:lang w:val="ru-RU"/>
        </w:rPr>
        <w:t>42.13330.2011)</w:t>
      </w:r>
    </w:p>
    <w:p w:rsidR="00D3519E" w:rsidRPr="0019180A" w:rsidRDefault="00D3519E" w:rsidP="00D3519E">
      <w:pPr>
        <w:tabs>
          <w:tab w:val="left" w:pos="1679"/>
        </w:tabs>
        <w:spacing w:line="276" w:lineRule="auto"/>
        <w:ind w:right="119"/>
        <w:jc w:val="both"/>
        <w:rPr>
          <w:sz w:val="18"/>
          <w:szCs w:val="18"/>
          <w:lang w:val="ru-RU"/>
        </w:rPr>
      </w:pPr>
      <w:r w:rsidRPr="0019180A">
        <w:rPr>
          <w:sz w:val="18"/>
          <w:szCs w:val="18"/>
          <w:lang w:val="ru-RU"/>
        </w:rPr>
        <w:t xml:space="preserve">4.4.30. Занятость территории промышленной зоны определяется в процентах как </w:t>
      </w:r>
      <w:r w:rsidRPr="0019180A">
        <w:rPr>
          <w:spacing w:val="2"/>
          <w:sz w:val="18"/>
          <w:szCs w:val="18"/>
          <w:lang w:val="ru-RU"/>
        </w:rPr>
        <w:t>от</w:t>
      </w:r>
      <w:r w:rsidRPr="0019180A">
        <w:rPr>
          <w:sz w:val="18"/>
          <w:szCs w:val="18"/>
          <w:lang w:val="ru-RU"/>
        </w:rPr>
        <w:t>ношение суммы площадей площадок промышленных предприятий и связанных с ними объектов в пределах ограждения (границ участка), а также учреждений обслуживания с включением площади, занятой внешними подъездными путями и резервными участками, к общей площади территории промышленной зоны, определенной генеральным планом района. Занятые территории могут включать в себя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 (п. 8.4. СП</w:t>
      </w:r>
      <w:r w:rsidRPr="0019180A">
        <w:rPr>
          <w:spacing w:val="-8"/>
          <w:sz w:val="18"/>
          <w:szCs w:val="18"/>
          <w:lang w:val="ru-RU"/>
        </w:rPr>
        <w:t xml:space="preserve"> </w:t>
      </w:r>
      <w:r w:rsidRPr="0019180A">
        <w:rPr>
          <w:sz w:val="18"/>
          <w:szCs w:val="18"/>
          <w:lang w:val="ru-RU"/>
        </w:rPr>
        <w:t>42.13330.2011)</w:t>
      </w:r>
    </w:p>
    <w:p w:rsidR="00D3519E" w:rsidRPr="0019180A" w:rsidRDefault="00D3519E" w:rsidP="00D3519E">
      <w:pPr>
        <w:spacing w:line="276" w:lineRule="auto"/>
        <w:jc w:val="both"/>
        <w:rPr>
          <w:sz w:val="18"/>
          <w:szCs w:val="18"/>
          <w:lang w:val="ru-RU"/>
        </w:rPr>
        <w:sectPr w:rsidR="00D3519E" w:rsidRPr="0019180A" w:rsidSect="007D0A0F">
          <w:type w:val="continuous"/>
          <w:pgSz w:w="11910" w:h="16840"/>
          <w:pgMar w:top="1060" w:right="580" w:bottom="900" w:left="1300" w:header="0" w:footer="657" w:gutter="0"/>
          <w:cols w:space="720"/>
        </w:sectPr>
      </w:pPr>
    </w:p>
    <w:p w:rsidR="00D3519E" w:rsidRPr="0019180A" w:rsidRDefault="00D3519E" w:rsidP="00D3519E">
      <w:pPr>
        <w:tabs>
          <w:tab w:val="left" w:pos="1699"/>
        </w:tabs>
        <w:spacing w:before="46" w:line="276" w:lineRule="auto"/>
        <w:ind w:right="140"/>
        <w:jc w:val="both"/>
        <w:rPr>
          <w:sz w:val="18"/>
          <w:szCs w:val="18"/>
          <w:lang w:val="ru-RU"/>
        </w:rPr>
      </w:pPr>
      <w:r w:rsidRPr="0019180A">
        <w:rPr>
          <w:sz w:val="18"/>
          <w:szCs w:val="18"/>
          <w:lang w:val="ru-RU"/>
        </w:rPr>
        <w:lastRenderedPageBreak/>
        <w:t>4.4.31.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зависимости от отраслевой принадлежности в соответствии с</w:t>
      </w:r>
      <w:r w:rsidRPr="0019180A">
        <w:rPr>
          <w:b/>
          <w:sz w:val="18"/>
          <w:szCs w:val="18"/>
          <w:lang w:val="ru-RU"/>
        </w:rPr>
        <w:t xml:space="preserve"> </w:t>
      </w:r>
      <w:r w:rsidRPr="0019180A">
        <w:rPr>
          <w:sz w:val="18"/>
          <w:szCs w:val="18"/>
          <w:u w:val="single"/>
          <w:lang w:val="ru-RU"/>
        </w:rPr>
        <w:t>таблицей 1 Приложения</w:t>
      </w:r>
      <w:r w:rsidRPr="0019180A">
        <w:rPr>
          <w:spacing w:val="-8"/>
          <w:sz w:val="18"/>
          <w:szCs w:val="18"/>
          <w:u w:val="single"/>
          <w:lang w:val="ru-RU"/>
        </w:rPr>
        <w:t xml:space="preserve"> </w:t>
      </w:r>
      <w:r w:rsidRPr="0019180A">
        <w:rPr>
          <w:sz w:val="18"/>
          <w:szCs w:val="18"/>
          <w:u w:val="single"/>
          <w:lang w:val="ru-RU"/>
        </w:rPr>
        <w:t>5.</w:t>
      </w:r>
    </w:p>
    <w:p w:rsidR="00D3519E" w:rsidRPr="0019180A" w:rsidRDefault="00D3519E" w:rsidP="00D3519E">
      <w:pPr>
        <w:tabs>
          <w:tab w:val="left" w:pos="1699"/>
        </w:tabs>
        <w:spacing w:line="276" w:lineRule="auto"/>
        <w:ind w:right="141"/>
        <w:jc w:val="both"/>
        <w:rPr>
          <w:sz w:val="18"/>
          <w:szCs w:val="18"/>
          <w:lang w:val="ru-RU"/>
        </w:rPr>
      </w:pPr>
      <w:r w:rsidRPr="0019180A">
        <w:rPr>
          <w:sz w:val="18"/>
          <w:szCs w:val="18"/>
          <w:lang w:val="ru-RU"/>
        </w:rPr>
        <w:t xml:space="preserve">4.4.32. Отношение площади, занятой под зданиями и сооружениями, к площади участка (квартала) для промышленной зоны следует брать в соответствии с </w:t>
      </w:r>
      <w:r w:rsidRPr="0019180A">
        <w:rPr>
          <w:sz w:val="18"/>
          <w:szCs w:val="18"/>
          <w:u w:val="single"/>
          <w:lang w:val="ru-RU"/>
        </w:rPr>
        <w:t>таблицей 12</w:t>
      </w:r>
      <w:r w:rsidRPr="0019180A">
        <w:rPr>
          <w:sz w:val="18"/>
          <w:szCs w:val="18"/>
          <w:lang w:val="ru-RU"/>
        </w:rPr>
        <w:t>. (СП 42.13330.2011)</w:t>
      </w:r>
    </w:p>
    <w:p w:rsidR="00D3519E" w:rsidRPr="0019180A" w:rsidRDefault="00D3519E" w:rsidP="00D3519E">
      <w:pPr>
        <w:spacing w:line="244" w:lineRule="auto"/>
        <w:ind w:left="1573" w:right="262" w:firstLine="6983"/>
        <w:outlineLvl w:val="2"/>
        <w:rPr>
          <w:b/>
          <w:bCs/>
          <w:sz w:val="18"/>
          <w:szCs w:val="18"/>
          <w:lang w:val="ru-RU"/>
        </w:rPr>
      </w:pPr>
      <w:r w:rsidRPr="0019180A">
        <w:rPr>
          <w:b/>
          <w:bCs/>
          <w:sz w:val="18"/>
          <w:szCs w:val="18"/>
          <w:lang w:val="ru-RU"/>
        </w:rPr>
        <w:t>Таблица 12 Показатели плотности застройки участков территориальных зон</w:t>
      </w:r>
    </w:p>
    <w:p w:rsidR="00D3519E" w:rsidRPr="0019180A" w:rsidRDefault="00D3519E" w:rsidP="00D3519E">
      <w:pPr>
        <w:spacing w:before="9"/>
        <w:rPr>
          <w:b/>
          <w:sz w:val="18"/>
          <w:szCs w:val="18"/>
          <w:lang w:val="ru-RU"/>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1"/>
        <w:gridCol w:w="3192"/>
        <w:gridCol w:w="3190"/>
      </w:tblGrid>
      <w:tr w:rsidR="00D3519E" w:rsidRPr="0019180A" w:rsidTr="00A914D0">
        <w:trPr>
          <w:trHeight w:hRule="exact" w:val="574"/>
        </w:trPr>
        <w:tc>
          <w:tcPr>
            <w:tcW w:w="3421" w:type="dxa"/>
          </w:tcPr>
          <w:p w:rsidR="00D3519E" w:rsidRPr="0019180A" w:rsidRDefault="00D3519E" w:rsidP="00A914D0">
            <w:pPr>
              <w:spacing w:before="136"/>
              <w:ind w:left="511"/>
              <w:rPr>
                <w:b/>
                <w:sz w:val="18"/>
                <w:szCs w:val="18"/>
              </w:rPr>
            </w:pPr>
            <w:r w:rsidRPr="0019180A">
              <w:rPr>
                <w:b/>
                <w:sz w:val="18"/>
                <w:szCs w:val="18"/>
              </w:rPr>
              <w:t>Территориальные зоны</w:t>
            </w:r>
          </w:p>
        </w:tc>
        <w:tc>
          <w:tcPr>
            <w:tcW w:w="3192" w:type="dxa"/>
          </w:tcPr>
          <w:p w:rsidR="00D3519E" w:rsidRPr="0019180A" w:rsidRDefault="00D3519E" w:rsidP="00A914D0">
            <w:pPr>
              <w:ind w:left="1019" w:right="826" w:hanging="200"/>
              <w:rPr>
                <w:b/>
                <w:sz w:val="18"/>
                <w:szCs w:val="18"/>
              </w:rPr>
            </w:pPr>
            <w:r w:rsidRPr="0019180A">
              <w:rPr>
                <w:b/>
                <w:sz w:val="18"/>
                <w:szCs w:val="18"/>
              </w:rPr>
              <w:t>Коэффициент застройки</w:t>
            </w:r>
          </w:p>
        </w:tc>
        <w:tc>
          <w:tcPr>
            <w:tcW w:w="3190" w:type="dxa"/>
          </w:tcPr>
          <w:p w:rsidR="00D3519E" w:rsidRPr="0019180A" w:rsidRDefault="00D3519E" w:rsidP="00A914D0">
            <w:pPr>
              <w:ind w:left="1020" w:right="229" w:hanging="798"/>
              <w:rPr>
                <w:b/>
                <w:sz w:val="18"/>
                <w:szCs w:val="18"/>
              </w:rPr>
            </w:pPr>
            <w:r w:rsidRPr="0019180A">
              <w:rPr>
                <w:b/>
                <w:sz w:val="18"/>
                <w:szCs w:val="18"/>
              </w:rPr>
              <w:t>Коэффициент плотности застройки</w:t>
            </w:r>
          </w:p>
        </w:tc>
      </w:tr>
      <w:tr w:rsidR="00D3519E" w:rsidRPr="0019180A" w:rsidTr="00A914D0">
        <w:trPr>
          <w:trHeight w:hRule="exact" w:val="295"/>
        </w:trPr>
        <w:tc>
          <w:tcPr>
            <w:tcW w:w="3421" w:type="dxa"/>
          </w:tcPr>
          <w:p w:rsidR="00D3519E" w:rsidRPr="0019180A" w:rsidRDefault="00D3519E" w:rsidP="00A914D0">
            <w:pPr>
              <w:spacing w:line="268" w:lineRule="exact"/>
              <w:ind w:left="220"/>
              <w:rPr>
                <w:sz w:val="18"/>
                <w:szCs w:val="18"/>
              </w:rPr>
            </w:pPr>
            <w:r w:rsidRPr="0019180A">
              <w:rPr>
                <w:sz w:val="18"/>
                <w:szCs w:val="18"/>
              </w:rPr>
              <w:t>Промышленная зона</w:t>
            </w:r>
          </w:p>
        </w:tc>
        <w:tc>
          <w:tcPr>
            <w:tcW w:w="3192" w:type="dxa"/>
          </w:tcPr>
          <w:p w:rsidR="00D3519E" w:rsidRPr="0019180A" w:rsidRDefault="00D3519E" w:rsidP="00A914D0">
            <w:pPr>
              <w:spacing w:line="268" w:lineRule="exact"/>
              <w:ind w:right="1334"/>
              <w:jc w:val="right"/>
              <w:rPr>
                <w:sz w:val="18"/>
                <w:szCs w:val="18"/>
              </w:rPr>
            </w:pPr>
            <w:r w:rsidRPr="0019180A">
              <w:rPr>
                <w:sz w:val="18"/>
                <w:szCs w:val="18"/>
              </w:rPr>
              <w:t>0,8</w:t>
            </w:r>
          </w:p>
        </w:tc>
        <w:tc>
          <w:tcPr>
            <w:tcW w:w="3190" w:type="dxa"/>
          </w:tcPr>
          <w:p w:rsidR="00D3519E" w:rsidRPr="0019180A" w:rsidRDefault="00D3519E" w:rsidP="00A914D0">
            <w:pPr>
              <w:spacing w:line="268" w:lineRule="exact"/>
              <w:ind w:right="1163"/>
              <w:jc w:val="right"/>
              <w:rPr>
                <w:sz w:val="18"/>
                <w:szCs w:val="18"/>
              </w:rPr>
            </w:pPr>
            <w:r w:rsidRPr="0019180A">
              <w:rPr>
                <w:sz w:val="18"/>
                <w:szCs w:val="18"/>
              </w:rPr>
              <w:t>2,4</w:t>
            </w:r>
          </w:p>
        </w:tc>
      </w:tr>
      <w:tr w:rsidR="00D3519E" w:rsidRPr="0019180A" w:rsidTr="00A914D0">
        <w:trPr>
          <w:trHeight w:hRule="exact" w:val="290"/>
        </w:trPr>
        <w:tc>
          <w:tcPr>
            <w:tcW w:w="3421" w:type="dxa"/>
            <w:tcBorders>
              <w:bottom w:val="single" w:sz="4" w:space="0" w:color="000000"/>
            </w:tcBorders>
          </w:tcPr>
          <w:p w:rsidR="00D3519E" w:rsidRPr="0019180A" w:rsidRDefault="00D3519E" w:rsidP="00A914D0">
            <w:pPr>
              <w:spacing w:line="268" w:lineRule="exact"/>
              <w:ind w:left="220"/>
              <w:rPr>
                <w:sz w:val="18"/>
                <w:szCs w:val="18"/>
              </w:rPr>
            </w:pPr>
            <w:r w:rsidRPr="0019180A">
              <w:rPr>
                <w:sz w:val="18"/>
                <w:szCs w:val="18"/>
              </w:rPr>
              <w:t>Научно-производственная*</w:t>
            </w:r>
          </w:p>
        </w:tc>
        <w:tc>
          <w:tcPr>
            <w:tcW w:w="3192" w:type="dxa"/>
            <w:tcBorders>
              <w:bottom w:val="single" w:sz="4" w:space="0" w:color="000000"/>
            </w:tcBorders>
          </w:tcPr>
          <w:p w:rsidR="00D3519E" w:rsidRPr="0019180A" w:rsidRDefault="00D3519E" w:rsidP="00A914D0">
            <w:pPr>
              <w:spacing w:line="268" w:lineRule="exact"/>
              <w:ind w:right="1334"/>
              <w:jc w:val="right"/>
              <w:rPr>
                <w:sz w:val="18"/>
                <w:szCs w:val="18"/>
              </w:rPr>
            </w:pPr>
            <w:r w:rsidRPr="0019180A">
              <w:rPr>
                <w:sz w:val="18"/>
                <w:szCs w:val="18"/>
              </w:rPr>
              <w:t>0,6</w:t>
            </w:r>
          </w:p>
        </w:tc>
        <w:tc>
          <w:tcPr>
            <w:tcW w:w="3190" w:type="dxa"/>
            <w:tcBorders>
              <w:bottom w:val="single" w:sz="4" w:space="0" w:color="000000"/>
            </w:tcBorders>
          </w:tcPr>
          <w:p w:rsidR="00D3519E" w:rsidRPr="0019180A" w:rsidRDefault="00D3519E" w:rsidP="00A914D0">
            <w:pPr>
              <w:spacing w:line="268" w:lineRule="exact"/>
              <w:ind w:right="1163"/>
              <w:jc w:val="right"/>
              <w:rPr>
                <w:sz w:val="18"/>
                <w:szCs w:val="18"/>
              </w:rPr>
            </w:pPr>
            <w:r w:rsidRPr="0019180A">
              <w:rPr>
                <w:sz w:val="18"/>
                <w:szCs w:val="18"/>
              </w:rPr>
              <w:t>1,0</w:t>
            </w:r>
          </w:p>
        </w:tc>
      </w:tr>
      <w:tr w:rsidR="00D3519E" w:rsidRPr="0019180A" w:rsidTr="00A914D0">
        <w:trPr>
          <w:trHeight w:hRule="exact" w:val="288"/>
        </w:trPr>
        <w:tc>
          <w:tcPr>
            <w:tcW w:w="3421"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spacing w:line="270" w:lineRule="exact"/>
              <w:ind w:left="220"/>
              <w:rPr>
                <w:sz w:val="18"/>
                <w:szCs w:val="18"/>
              </w:rPr>
            </w:pPr>
            <w:r w:rsidRPr="0019180A">
              <w:rPr>
                <w:sz w:val="18"/>
                <w:szCs w:val="18"/>
              </w:rPr>
              <w:t>Коммунально-складская</w:t>
            </w:r>
          </w:p>
        </w:tc>
        <w:tc>
          <w:tcPr>
            <w:tcW w:w="3192"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spacing w:line="270" w:lineRule="exact"/>
              <w:ind w:right="1330"/>
              <w:jc w:val="right"/>
              <w:rPr>
                <w:sz w:val="18"/>
                <w:szCs w:val="18"/>
              </w:rPr>
            </w:pPr>
            <w:r w:rsidRPr="0019180A">
              <w:rPr>
                <w:sz w:val="18"/>
                <w:szCs w:val="18"/>
              </w:rPr>
              <w:t>0,6</w:t>
            </w:r>
          </w:p>
        </w:tc>
        <w:tc>
          <w:tcPr>
            <w:tcW w:w="3190"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spacing w:line="270" w:lineRule="exact"/>
              <w:ind w:right="1154"/>
              <w:jc w:val="right"/>
              <w:rPr>
                <w:sz w:val="18"/>
                <w:szCs w:val="18"/>
              </w:rPr>
            </w:pPr>
            <w:r w:rsidRPr="0019180A">
              <w:rPr>
                <w:sz w:val="18"/>
                <w:szCs w:val="18"/>
              </w:rPr>
              <w:t>1,8</w:t>
            </w:r>
          </w:p>
        </w:tc>
      </w:tr>
      <w:tr w:rsidR="00D3519E" w:rsidRPr="00800329" w:rsidTr="00A914D0">
        <w:trPr>
          <w:trHeight w:hRule="exact" w:val="286"/>
        </w:trPr>
        <w:tc>
          <w:tcPr>
            <w:tcW w:w="9803" w:type="dxa"/>
            <w:gridSpan w:val="3"/>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spacing w:line="269" w:lineRule="exact"/>
              <w:ind w:left="-1"/>
              <w:rPr>
                <w:sz w:val="18"/>
                <w:szCs w:val="18"/>
                <w:lang w:val="ru-RU"/>
              </w:rPr>
            </w:pPr>
            <w:r w:rsidRPr="0019180A">
              <w:rPr>
                <w:sz w:val="18"/>
                <w:szCs w:val="18"/>
                <w:lang w:val="ru-RU"/>
              </w:rPr>
              <w:t>*Без учета опытных полей и полигонов, резервных территорий и санитарно-защитных зон</w:t>
            </w:r>
          </w:p>
        </w:tc>
      </w:tr>
    </w:tbl>
    <w:p w:rsidR="00D3519E" w:rsidRPr="0019180A" w:rsidRDefault="00D3519E" w:rsidP="00D3519E">
      <w:pPr>
        <w:tabs>
          <w:tab w:val="left" w:pos="1699"/>
        </w:tabs>
        <w:spacing w:line="276" w:lineRule="auto"/>
        <w:ind w:right="142"/>
        <w:jc w:val="both"/>
        <w:rPr>
          <w:sz w:val="18"/>
          <w:szCs w:val="18"/>
          <w:lang w:val="ru-RU"/>
        </w:rPr>
      </w:pPr>
    </w:p>
    <w:p w:rsidR="00D3519E" w:rsidRPr="0019180A" w:rsidRDefault="00D3519E" w:rsidP="00D3519E">
      <w:pPr>
        <w:tabs>
          <w:tab w:val="left" w:pos="1699"/>
        </w:tabs>
        <w:spacing w:line="276" w:lineRule="auto"/>
        <w:ind w:right="142"/>
        <w:jc w:val="both"/>
        <w:rPr>
          <w:sz w:val="18"/>
          <w:szCs w:val="18"/>
          <w:lang w:val="ru-RU"/>
        </w:rPr>
      </w:pPr>
      <w:r w:rsidRPr="0019180A">
        <w:rPr>
          <w:sz w:val="18"/>
          <w:szCs w:val="18"/>
          <w:lang w:val="ru-RU"/>
        </w:rPr>
        <w:t>4.4.33. Комплексное благоустройство на общественно-административных пространствах промышленной зоны включает: организацию и благоустройство «предзаводской» зоны, организацию и благоустройство пешеходных коммуникаций, долю озеленения территории предприятий, организацию комплекса объектов социальной инфраструктуры, организацию зон кратковременного</w:t>
      </w:r>
      <w:r w:rsidRPr="0019180A">
        <w:rPr>
          <w:spacing w:val="-7"/>
          <w:sz w:val="18"/>
          <w:szCs w:val="18"/>
          <w:lang w:val="ru-RU"/>
        </w:rPr>
        <w:t xml:space="preserve"> </w:t>
      </w:r>
      <w:r w:rsidRPr="0019180A">
        <w:rPr>
          <w:sz w:val="18"/>
          <w:szCs w:val="18"/>
          <w:lang w:val="ru-RU"/>
        </w:rPr>
        <w:t>отдыха.</w:t>
      </w:r>
    </w:p>
    <w:p w:rsidR="00D3519E" w:rsidRPr="0019180A" w:rsidRDefault="00D3519E" w:rsidP="00D3519E">
      <w:pPr>
        <w:tabs>
          <w:tab w:val="left" w:pos="1699"/>
        </w:tabs>
        <w:spacing w:line="276" w:lineRule="auto"/>
        <w:ind w:right="139"/>
        <w:jc w:val="both"/>
        <w:rPr>
          <w:sz w:val="18"/>
          <w:szCs w:val="18"/>
          <w:lang w:val="ru-RU"/>
        </w:rPr>
      </w:pPr>
      <w:r w:rsidRPr="0019180A">
        <w:rPr>
          <w:sz w:val="18"/>
          <w:szCs w:val="18"/>
          <w:lang w:val="ru-RU"/>
        </w:rPr>
        <w:t>4.4.34. Предзаводскую зону следует размещать у административного, основного производственного здания или у входной группы промышленной зоны как внутри границ территорий производственного назначения, так и на прилегающих к ним общественных территориях города в полосе примыкания производственных зон к общественным территориям, включая их в формирование городских общественных</w:t>
      </w:r>
      <w:r w:rsidRPr="0019180A">
        <w:rPr>
          <w:spacing w:val="-16"/>
          <w:sz w:val="18"/>
          <w:szCs w:val="18"/>
          <w:lang w:val="ru-RU"/>
        </w:rPr>
        <w:t xml:space="preserve"> </w:t>
      </w:r>
      <w:r w:rsidRPr="0019180A">
        <w:rPr>
          <w:sz w:val="18"/>
          <w:szCs w:val="18"/>
          <w:lang w:val="ru-RU"/>
        </w:rPr>
        <w:t>зон.</w:t>
      </w:r>
    </w:p>
    <w:p w:rsidR="00D3519E" w:rsidRPr="0019180A" w:rsidRDefault="00D3519E" w:rsidP="00D3519E">
      <w:pPr>
        <w:spacing w:line="276" w:lineRule="auto"/>
        <w:ind w:left="138" w:right="140" w:firstLine="700"/>
        <w:jc w:val="both"/>
        <w:rPr>
          <w:sz w:val="18"/>
          <w:szCs w:val="18"/>
          <w:lang w:val="ru-RU"/>
        </w:rPr>
      </w:pPr>
      <w:r w:rsidRPr="0019180A">
        <w:rPr>
          <w:sz w:val="18"/>
          <w:szCs w:val="18"/>
          <w:lang w:val="ru-RU"/>
        </w:rPr>
        <w:t>Под озеленение и размещение элементов благоустройства следует отводить 40-50% территории предзаводской зоны. (по аналогии с МНГПИ-1.13.01-08 «Местные нормативы градостроительного проектирования г. Иркутска»).</w:t>
      </w:r>
    </w:p>
    <w:p w:rsidR="00D3519E" w:rsidRPr="0019180A" w:rsidRDefault="00D3519E" w:rsidP="00D3519E">
      <w:pPr>
        <w:spacing w:line="276" w:lineRule="auto"/>
        <w:ind w:left="138" w:right="142" w:firstLine="700"/>
        <w:jc w:val="both"/>
        <w:rPr>
          <w:sz w:val="18"/>
          <w:szCs w:val="18"/>
          <w:lang w:val="ru-RU"/>
        </w:rPr>
      </w:pPr>
      <w:r w:rsidRPr="0019180A">
        <w:rPr>
          <w:sz w:val="18"/>
          <w:szCs w:val="18"/>
          <w:lang w:val="ru-RU"/>
        </w:rPr>
        <w:t xml:space="preserve">Размеры предзаводских зон промышленных объектов следует принимать в соответствии с </w:t>
      </w:r>
      <w:r w:rsidRPr="0019180A">
        <w:rPr>
          <w:sz w:val="18"/>
          <w:szCs w:val="18"/>
          <w:u w:val="single"/>
          <w:lang w:val="ru-RU"/>
        </w:rPr>
        <w:t>таблицей 13</w:t>
      </w:r>
      <w:r w:rsidRPr="0019180A">
        <w:rPr>
          <w:b/>
          <w:sz w:val="18"/>
          <w:szCs w:val="18"/>
          <w:lang w:val="ru-RU"/>
        </w:rPr>
        <w:t xml:space="preserve">. </w:t>
      </w:r>
      <w:r w:rsidRPr="0019180A">
        <w:rPr>
          <w:sz w:val="18"/>
          <w:szCs w:val="18"/>
          <w:lang w:val="ru-RU"/>
        </w:rPr>
        <w:t>(п. 5.8. СП 18.13330.2011)</w:t>
      </w:r>
    </w:p>
    <w:p w:rsidR="00D3519E" w:rsidRPr="0019180A" w:rsidRDefault="00D3519E" w:rsidP="00D3519E">
      <w:pPr>
        <w:ind w:right="274"/>
        <w:jc w:val="right"/>
        <w:outlineLvl w:val="2"/>
        <w:rPr>
          <w:b/>
          <w:bCs/>
          <w:sz w:val="18"/>
          <w:szCs w:val="18"/>
        </w:rPr>
      </w:pPr>
      <w:r w:rsidRPr="0019180A">
        <w:rPr>
          <w:b/>
          <w:bCs/>
          <w:sz w:val="18"/>
          <w:szCs w:val="18"/>
        </w:rPr>
        <w:t>Таблица 13</w:t>
      </w:r>
    </w:p>
    <w:p w:rsidR="00D3519E" w:rsidRPr="0019180A" w:rsidRDefault="00D3519E" w:rsidP="00D3519E">
      <w:pPr>
        <w:spacing w:before="125"/>
        <w:ind w:left="3134" w:right="262"/>
        <w:rPr>
          <w:b/>
          <w:sz w:val="18"/>
          <w:szCs w:val="18"/>
        </w:rPr>
      </w:pPr>
      <w:r w:rsidRPr="0019180A">
        <w:rPr>
          <w:b/>
          <w:sz w:val="18"/>
          <w:szCs w:val="18"/>
        </w:rPr>
        <w:t>Размеры предзаводских зон объектов</w:t>
      </w:r>
    </w:p>
    <w:p w:rsidR="00D3519E" w:rsidRPr="0019180A" w:rsidRDefault="00D3519E" w:rsidP="00D3519E">
      <w:pPr>
        <w:spacing w:before="8"/>
        <w:rPr>
          <w:b/>
          <w:sz w:val="18"/>
          <w:szCs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5036"/>
      </w:tblGrid>
      <w:tr w:rsidR="00D3519E" w:rsidRPr="0019180A" w:rsidTr="00A914D0">
        <w:trPr>
          <w:trHeight w:hRule="exact" w:val="526"/>
        </w:trPr>
        <w:tc>
          <w:tcPr>
            <w:tcW w:w="4760" w:type="dxa"/>
          </w:tcPr>
          <w:p w:rsidR="00D3519E" w:rsidRPr="0019180A" w:rsidRDefault="00D3519E" w:rsidP="00A914D0">
            <w:pPr>
              <w:spacing w:before="116"/>
              <w:ind w:left="1310"/>
              <w:rPr>
                <w:b/>
                <w:sz w:val="18"/>
                <w:szCs w:val="18"/>
              </w:rPr>
            </w:pPr>
            <w:r w:rsidRPr="0019180A">
              <w:rPr>
                <w:b/>
                <w:sz w:val="18"/>
                <w:szCs w:val="18"/>
              </w:rPr>
              <w:t>Численность работающих</w:t>
            </w:r>
          </w:p>
        </w:tc>
        <w:tc>
          <w:tcPr>
            <w:tcW w:w="5036" w:type="dxa"/>
          </w:tcPr>
          <w:p w:rsidR="00D3519E" w:rsidRPr="0019180A" w:rsidRDefault="00D3519E" w:rsidP="00A914D0">
            <w:pPr>
              <w:spacing w:before="116"/>
              <w:ind w:left="1077"/>
              <w:rPr>
                <w:b/>
                <w:sz w:val="18"/>
                <w:szCs w:val="18"/>
              </w:rPr>
            </w:pPr>
            <w:r w:rsidRPr="0019180A">
              <w:rPr>
                <w:b/>
                <w:sz w:val="18"/>
                <w:szCs w:val="18"/>
              </w:rPr>
              <w:t>Размеры земельных участков, га</w:t>
            </w:r>
          </w:p>
        </w:tc>
      </w:tr>
      <w:tr w:rsidR="00D3519E" w:rsidRPr="0019180A" w:rsidTr="00A914D0">
        <w:trPr>
          <w:trHeight w:hRule="exact" w:val="286"/>
        </w:trPr>
        <w:tc>
          <w:tcPr>
            <w:tcW w:w="4760" w:type="dxa"/>
          </w:tcPr>
          <w:p w:rsidR="00D3519E" w:rsidRPr="0019180A" w:rsidRDefault="00D3519E" w:rsidP="00A914D0">
            <w:pPr>
              <w:spacing w:line="268" w:lineRule="exact"/>
              <w:ind w:left="1703"/>
              <w:rPr>
                <w:sz w:val="18"/>
                <w:szCs w:val="18"/>
              </w:rPr>
            </w:pPr>
            <w:r w:rsidRPr="0019180A">
              <w:rPr>
                <w:sz w:val="18"/>
                <w:szCs w:val="18"/>
              </w:rPr>
              <w:t>до 0,5 тыс. чел.</w:t>
            </w:r>
          </w:p>
        </w:tc>
        <w:tc>
          <w:tcPr>
            <w:tcW w:w="5036" w:type="dxa"/>
          </w:tcPr>
          <w:p w:rsidR="00D3519E" w:rsidRPr="0019180A" w:rsidRDefault="00D3519E" w:rsidP="00A914D0">
            <w:pPr>
              <w:spacing w:line="268" w:lineRule="exact"/>
              <w:ind w:left="2452" w:right="2234"/>
              <w:jc w:val="center"/>
              <w:rPr>
                <w:sz w:val="18"/>
                <w:szCs w:val="18"/>
              </w:rPr>
            </w:pPr>
            <w:r w:rsidRPr="0019180A">
              <w:rPr>
                <w:sz w:val="18"/>
                <w:szCs w:val="18"/>
              </w:rPr>
              <w:t>0,8</w:t>
            </w:r>
          </w:p>
        </w:tc>
      </w:tr>
      <w:tr w:rsidR="00D3519E" w:rsidRPr="00800329" w:rsidTr="00A914D0">
        <w:trPr>
          <w:trHeight w:hRule="exact" w:val="838"/>
        </w:trPr>
        <w:tc>
          <w:tcPr>
            <w:tcW w:w="9796" w:type="dxa"/>
            <w:gridSpan w:val="2"/>
          </w:tcPr>
          <w:p w:rsidR="00D3519E" w:rsidRPr="0019180A" w:rsidRDefault="00D3519E" w:rsidP="00A914D0">
            <w:pPr>
              <w:ind w:left="103" w:right="104"/>
              <w:jc w:val="both"/>
              <w:rPr>
                <w:sz w:val="18"/>
                <w:szCs w:val="18"/>
                <w:lang w:val="ru-RU"/>
              </w:rPr>
            </w:pPr>
            <w:r w:rsidRPr="0019180A">
              <w:rPr>
                <w:b/>
                <w:sz w:val="18"/>
                <w:szCs w:val="18"/>
                <w:lang w:val="ru-RU"/>
              </w:rPr>
              <w:t xml:space="preserve">Примечание </w:t>
            </w:r>
            <w:r w:rsidRPr="0019180A">
              <w:rPr>
                <w:sz w:val="18"/>
                <w:szCs w:val="18"/>
                <w:lang w:val="ru-RU"/>
              </w:rPr>
              <w:t>- При трехсменной работе объекта следует учитывать численность работающих в первой и во второй сменах. Численность работающих в первой и во второй сменах расчитывается как удвоение проектной численности работников в одну</w:t>
            </w:r>
            <w:r w:rsidRPr="0019180A">
              <w:rPr>
                <w:spacing w:val="-33"/>
                <w:sz w:val="18"/>
                <w:szCs w:val="18"/>
                <w:lang w:val="ru-RU"/>
              </w:rPr>
              <w:t xml:space="preserve"> </w:t>
            </w:r>
            <w:r w:rsidRPr="0019180A">
              <w:rPr>
                <w:sz w:val="18"/>
                <w:szCs w:val="18"/>
                <w:lang w:val="ru-RU"/>
              </w:rPr>
              <w:t>смену.</w:t>
            </w:r>
          </w:p>
        </w:tc>
      </w:tr>
    </w:tbl>
    <w:p w:rsidR="00D3519E" w:rsidRPr="0019180A" w:rsidRDefault="00D3519E" w:rsidP="00D3519E">
      <w:pPr>
        <w:spacing w:before="3"/>
        <w:rPr>
          <w:b/>
          <w:sz w:val="18"/>
          <w:szCs w:val="18"/>
          <w:lang w:val="ru-RU"/>
        </w:rPr>
      </w:pPr>
    </w:p>
    <w:p w:rsidR="00D3519E" w:rsidRPr="0019180A" w:rsidRDefault="00D3519E" w:rsidP="00D3519E">
      <w:pPr>
        <w:tabs>
          <w:tab w:val="left" w:pos="1699"/>
        </w:tabs>
        <w:spacing w:before="69" w:line="276" w:lineRule="auto"/>
        <w:ind w:right="144"/>
        <w:jc w:val="both"/>
        <w:rPr>
          <w:b/>
          <w:sz w:val="18"/>
          <w:szCs w:val="18"/>
          <w:lang w:val="ru-RU"/>
        </w:rPr>
      </w:pPr>
      <w:r w:rsidRPr="0019180A">
        <w:rPr>
          <w:sz w:val="18"/>
          <w:szCs w:val="18"/>
          <w:lang w:val="ru-RU"/>
        </w:rPr>
        <w:t>4.4.35. Пешеходные коммуникации следует размещать с учётом обеспечения беспрепятственного и безопасного передвижения людей по территории промышленной зоны, особенно в местах пересечения или сопряжения с дорогами, устройствами и сооружениями для передвижения грузового и иного специального</w:t>
      </w:r>
      <w:r w:rsidRPr="0019180A">
        <w:rPr>
          <w:spacing w:val="-19"/>
          <w:sz w:val="18"/>
          <w:szCs w:val="18"/>
          <w:lang w:val="ru-RU"/>
        </w:rPr>
        <w:t xml:space="preserve"> </w:t>
      </w:r>
      <w:r w:rsidRPr="0019180A">
        <w:rPr>
          <w:sz w:val="18"/>
          <w:szCs w:val="18"/>
          <w:lang w:val="ru-RU"/>
        </w:rPr>
        <w:t>транспорта</w:t>
      </w:r>
      <w:r w:rsidRPr="0019180A">
        <w:rPr>
          <w:b/>
          <w:sz w:val="18"/>
          <w:szCs w:val="18"/>
          <w:lang w:val="ru-RU"/>
        </w:rPr>
        <w:t>.</w:t>
      </w:r>
    </w:p>
    <w:p w:rsidR="00D3519E" w:rsidRPr="0019180A" w:rsidRDefault="00D3519E" w:rsidP="00D3519E">
      <w:pPr>
        <w:spacing w:before="46" w:line="276" w:lineRule="auto"/>
        <w:ind w:right="104"/>
        <w:jc w:val="both"/>
        <w:rPr>
          <w:sz w:val="18"/>
          <w:szCs w:val="18"/>
          <w:lang w:val="ru-RU"/>
        </w:rPr>
      </w:pPr>
      <w:r w:rsidRPr="0019180A">
        <w:rPr>
          <w:sz w:val="18"/>
          <w:szCs w:val="18"/>
          <w:lang w:val="ru-RU"/>
        </w:rPr>
        <w:t xml:space="preserve">         Озеленение вдоль пешеходных коммуникаций рекомендуется проектировать в виде газонов и цветников, рядовых посадок кустарников и деревьев. Объекты рекреации на территории промышленной зоны следует формировать, как правило, в виде зон для кратковременного отдыха. Зоны кратковременного отдыха следует размещать на территории, максимально защищенной от неблагоприятных воздействий деятельности производства. Долю озеленения территории предприятий следует принимать не менее 20%.</w:t>
      </w:r>
    </w:p>
    <w:p w:rsidR="00D3519E" w:rsidRPr="0019180A" w:rsidRDefault="00D3519E" w:rsidP="00D3519E">
      <w:pPr>
        <w:spacing w:line="276" w:lineRule="auto"/>
        <w:ind w:left="118" w:right="104" w:firstLine="700"/>
        <w:jc w:val="both"/>
        <w:rPr>
          <w:sz w:val="18"/>
          <w:szCs w:val="18"/>
          <w:lang w:val="ru-RU"/>
        </w:rPr>
      </w:pPr>
      <w:r w:rsidRPr="0019180A">
        <w:rPr>
          <w:sz w:val="18"/>
          <w:szCs w:val="18"/>
          <w:lang w:val="ru-RU"/>
        </w:rPr>
        <w:t>Для озеленения земельного участка следует применять местные виды растений с учетом их санитарно-защитных и декоративных свойств и устойчивости к вредным веществам, выделяемым предприятиями.</w:t>
      </w:r>
    </w:p>
    <w:p w:rsidR="00D3519E" w:rsidRPr="0019180A" w:rsidRDefault="00D3519E" w:rsidP="00D3519E">
      <w:pPr>
        <w:spacing w:line="276" w:lineRule="auto"/>
        <w:ind w:left="118" w:right="100" w:firstLine="700"/>
        <w:jc w:val="both"/>
        <w:rPr>
          <w:sz w:val="18"/>
          <w:szCs w:val="18"/>
          <w:lang w:val="ru-RU"/>
        </w:rPr>
      </w:pPr>
      <w:r w:rsidRPr="0019180A">
        <w:rPr>
          <w:sz w:val="18"/>
          <w:szCs w:val="18"/>
          <w:lang w:val="ru-RU"/>
        </w:rPr>
        <w:t>На территории объектов пищевой промышленности запрещается применять древесные насаждения, выделяющие при цветении хлопья, волокнистые вещества и опушенные семена. Не допускается посадка деревьев хвойных пород в пределах нормативных противопожарных расстояний (п. 5.62. СП 18.13330.2011).</w:t>
      </w:r>
    </w:p>
    <w:p w:rsidR="00D3519E" w:rsidRPr="0019180A" w:rsidRDefault="00D3519E" w:rsidP="00D3519E">
      <w:pPr>
        <w:tabs>
          <w:tab w:val="left" w:pos="1679"/>
        </w:tabs>
        <w:spacing w:line="276" w:lineRule="auto"/>
        <w:ind w:right="99"/>
        <w:jc w:val="both"/>
        <w:rPr>
          <w:b/>
          <w:sz w:val="18"/>
          <w:szCs w:val="18"/>
          <w:lang w:val="ru-RU"/>
        </w:rPr>
      </w:pPr>
      <w:r w:rsidRPr="0019180A">
        <w:rPr>
          <w:sz w:val="18"/>
          <w:szCs w:val="18"/>
          <w:lang w:val="ru-RU"/>
        </w:rPr>
        <w:t>4.4.36. На территории промышленной зоны следует размещать комплекс доступных для всех работающих на территории промышленной зоны объектов социальной инфраструктуры, включающих учреждения здравоохранения (аптеки, медпункты), предприятия общественного питания, предприятия торговли товарами повседневного спроса, предприятия бытового</w:t>
      </w:r>
      <w:r w:rsidRPr="0019180A">
        <w:rPr>
          <w:spacing w:val="-5"/>
          <w:sz w:val="18"/>
          <w:szCs w:val="18"/>
          <w:lang w:val="ru-RU"/>
        </w:rPr>
        <w:t xml:space="preserve"> </w:t>
      </w:r>
      <w:r w:rsidRPr="0019180A">
        <w:rPr>
          <w:sz w:val="18"/>
          <w:szCs w:val="18"/>
          <w:lang w:val="ru-RU"/>
        </w:rPr>
        <w:t>обслуживания.</w:t>
      </w:r>
    </w:p>
    <w:p w:rsidR="00D3519E" w:rsidRPr="0019180A" w:rsidRDefault="00D3519E" w:rsidP="00D3519E">
      <w:pPr>
        <w:tabs>
          <w:tab w:val="left" w:pos="1679"/>
        </w:tabs>
        <w:spacing w:line="276" w:lineRule="auto"/>
        <w:ind w:right="99"/>
        <w:jc w:val="both"/>
        <w:rPr>
          <w:sz w:val="18"/>
          <w:szCs w:val="18"/>
          <w:lang w:val="ru-RU"/>
        </w:rPr>
      </w:pPr>
      <w:r w:rsidRPr="0019180A">
        <w:rPr>
          <w:sz w:val="18"/>
          <w:szCs w:val="18"/>
          <w:lang w:val="ru-RU"/>
        </w:rPr>
        <w:t xml:space="preserve"> 4.4.37. Полосу примыкания к жилым территориям следует, как правило, использовать для размещения коммунальных объектов жилой зоны, многоэтажных гаражей, стоянок различных типов, зеленых насаждений. При размещении предприятий и других производственных объектов выполняются требования в области охраны окружающей среды: мероприятия по исключению загрязнения почв, поверхностных и подземных вод, атмосферного воздуха, восстановлению природной среды, рациональному использованию и воспроизводству природных ресурсов, обеспечению экологической безопасности. Степень опасности </w:t>
      </w:r>
      <w:r w:rsidRPr="0019180A">
        <w:rPr>
          <w:sz w:val="18"/>
          <w:szCs w:val="18"/>
          <w:lang w:val="ru-RU"/>
        </w:rPr>
        <w:lastRenderedPageBreak/>
        <w:t>производственных и обслуживающих объектов определяется в установленном законодательством</w:t>
      </w:r>
      <w:r w:rsidRPr="0019180A">
        <w:rPr>
          <w:spacing w:val="-19"/>
          <w:sz w:val="18"/>
          <w:szCs w:val="18"/>
          <w:lang w:val="ru-RU"/>
        </w:rPr>
        <w:t xml:space="preserve"> </w:t>
      </w:r>
      <w:r w:rsidRPr="0019180A">
        <w:rPr>
          <w:sz w:val="18"/>
          <w:szCs w:val="18"/>
          <w:lang w:val="ru-RU"/>
        </w:rPr>
        <w:t>порядке.</w:t>
      </w:r>
    </w:p>
    <w:p w:rsidR="00D3519E" w:rsidRPr="0019180A" w:rsidRDefault="00D3519E" w:rsidP="00D3519E">
      <w:pPr>
        <w:tabs>
          <w:tab w:val="left" w:pos="1679"/>
        </w:tabs>
        <w:spacing w:line="276" w:lineRule="auto"/>
        <w:ind w:right="100"/>
        <w:jc w:val="both"/>
        <w:rPr>
          <w:sz w:val="18"/>
          <w:szCs w:val="18"/>
          <w:lang w:val="ru-RU"/>
        </w:rPr>
      </w:pPr>
      <w:r w:rsidRPr="0019180A">
        <w:rPr>
          <w:sz w:val="18"/>
          <w:szCs w:val="18"/>
          <w:lang w:val="ru-RU"/>
        </w:rPr>
        <w:t xml:space="preserve">4.4.38. Санитарно-защитные зоны следует предусматривать, если после проведения всех технических и технологических мер по очистке и обезвреживанию вредных выбросов, снижению уровня шума на границе промышленной зоны не обеспечиваются предельно допустимые уровни концентрации вредных веществ и предельно допустимые уровни шума. Размеры санитарно-защитных зон (СЗЗ) промпредприятий устанавливаются в соответствии с требованиями </w:t>
      </w:r>
      <w:r w:rsidR="0086149A" w:rsidRPr="0086149A">
        <w:rPr>
          <w:b/>
          <w:sz w:val="18"/>
          <w:szCs w:val="18"/>
          <w:lang w:val="ru-RU"/>
        </w:rPr>
        <w:t>Правил</w:t>
      </w:r>
      <w:r w:rsidR="0086149A" w:rsidRPr="0086149A">
        <w:rPr>
          <w:sz w:val="18"/>
          <w:szCs w:val="18"/>
          <w:lang w:val="ru-RU"/>
        </w:rPr>
        <w:t xml:space="preserve"> </w:t>
      </w:r>
      <w:r w:rsidRPr="0019180A">
        <w:rPr>
          <w:sz w:val="18"/>
          <w:szCs w:val="18"/>
          <w:lang w:val="ru-RU"/>
        </w:rPr>
        <w:t xml:space="preserve">СанПиН 2.2.1/2.1.1.1200-03 и подтверждаются расчетами рассеивания вредных веществ, содержащихся в выбросах предприятий. Для групп промышленных предприятий устанавливается единая СЗЗ с учетом суммарных выбросов и физического воздействия всех </w:t>
      </w:r>
      <w:r w:rsidRPr="0019180A">
        <w:rPr>
          <w:spacing w:val="2"/>
          <w:sz w:val="18"/>
          <w:szCs w:val="18"/>
          <w:lang w:val="ru-RU"/>
        </w:rPr>
        <w:t>ис</w:t>
      </w:r>
      <w:r w:rsidRPr="0019180A">
        <w:rPr>
          <w:sz w:val="18"/>
          <w:szCs w:val="18"/>
          <w:lang w:val="ru-RU"/>
        </w:rPr>
        <w:t xml:space="preserve">точников, а также результатов годичного цикла лабораторных наблюдений для действующих предприятий </w:t>
      </w:r>
      <w:r w:rsidRPr="0019180A">
        <w:rPr>
          <w:b/>
          <w:sz w:val="18"/>
          <w:szCs w:val="18"/>
          <w:lang w:val="ru-RU"/>
        </w:rPr>
        <w:t>(</w:t>
      </w:r>
      <w:r w:rsidRPr="0019180A">
        <w:rPr>
          <w:sz w:val="18"/>
          <w:szCs w:val="18"/>
          <w:lang w:val="ru-RU"/>
        </w:rPr>
        <w:t>п. 8.6. СП</w:t>
      </w:r>
      <w:r w:rsidRPr="0019180A">
        <w:rPr>
          <w:spacing w:val="-7"/>
          <w:sz w:val="18"/>
          <w:szCs w:val="18"/>
          <w:lang w:val="ru-RU"/>
        </w:rPr>
        <w:t xml:space="preserve"> </w:t>
      </w:r>
      <w:r w:rsidRPr="0019180A">
        <w:rPr>
          <w:sz w:val="18"/>
          <w:szCs w:val="18"/>
          <w:lang w:val="ru-RU"/>
        </w:rPr>
        <w:t>42.13330.2011)</w:t>
      </w:r>
    </w:p>
    <w:p w:rsidR="00D3519E" w:rsidRPr="0019180A" w:rsidRDefault="00D3519E" w:rsidP="00D3519E">
      <w:pPr>
        <w:tabs>
          <w:tab w:val="left" w:pos="1679"/>
        </w:tabs>
        <w:spacing w:line="276" w:lineRule="auto"/>
        <w:ind w:right="100"/>
        <w:jc w:val="both"/>
        <w:rPr>
          <w:sz w:val="18"/>
          <w:szCs w:val="18"/>
          <w:lang w:val="ru-RU"/>
        </w:rPr>
      </w:pPr>
      <w:r w:rsidRPr="0019180A">
        <w:rPr>
          <w:sz w:val="18"/>
          <w:szCs w:val="18"/>
          <w:lang w:val="ru-RU"/>
        </w:rPr>
        <w:t xml:space="preserve">4.4.39.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w:t>
      </w:r>
      <w:r w:rsidRPr="0019180A">
        <w:rPr>
          <w:spacing w:val="3"/>
          <w:sz w:val="18"/>
          <w:szCs w:val="18"/>
          <w:lang w:val="ru-RU"/>
        </w:rPr>
        <w:t>ко</w:t>
      </w:r>
      <w:r w:rsidRPr="0019180A">
        <w:rPr>
          <w:sz w:val="18"/>
          <w:szCs w:val="18"/>
          <w:lang w:val="ru-RU"/>
        </w:rPr>
        <w:t xml:space="preserve">торых допускается на территории этих зон. Перечень объектов, которые допускается размещать в пределах СЗЗ указан в СанПиН 2.2.1/2.1.1.1200-03 (глава </w:t>
      </w:r>
      <w:r w:rsidRPr="0019180A">
        <w:rPr>
          <w:sz w:val="18"/>
          <w:szCs w:val="18"/>
        </w:rPr>
        <w:t>V</w:t>
      </w:r>
      <w:r w:rsidRPr="0019180A">
        <w:rPr>
          <w:sz w:val="18"/>
          <w:szCs w:val="18"/>
          <w:lang w:val="ru-RU"/>
        </w:rPr>
        <w:t>. СанПиН 2.2.1/2.1.1.1200- 03).</w:t>
      </w:r>
      <w:r w:rsidR="0086149A" w:rsidRPr="0086149A">
        <w:rPr>
          <w:lang w:val="ru-RU"/>
        </w:rPr>
        <w:t xml:space="preserve"> </w:t>
      </w:r>
      <w:r w:rsidR="0086149A" w:rsidRPr="0086149A">
        <w:rPr>
          <w:b/>
          <w:sz w:val="18"/>
          <w:szCs w:val="18"/>
          <w:lang w:val="ru-RU"/>
        </w:rPr>
        <w:t>Размещение объектов, строительство которых допускается на территории указанных зон, осуществляется в соответствии с режимом использования земельных участков, предусмотренным решением об установлении санитарно-защитной зоны</w:t>
      </w:r>
      <w:r w:rsidR="0086149A" w:rsidRPr="0086149A">
        <w:rPr>
          <w:sz w:val="18"/>
          <w:szCs w:val="18"/>
          <w:lang w:val="ru-RU"/>
        </w:rPr>
        <w:t>.</w:t>
      </w:r>
    </w:p>
    <w:p w:rsidR="002A6860" w:rsidRPr="002A6860" w:rsidRDefault="002A6860" w:rsidP="002A6860">
      <w:pPr>
        <w:tabs>
          <w:tab w:val="left" w:pos="1679"/>
        </w:tabs>
        <w:spacing w:line="276" w:lineRule="auto"/>
        <w:ind w:right="100"/>
        <w:jc w:val="both"/>
        <w:rPr>
          <w:b/>
          <w:sz w:val="18"/>
          <w:szCs w:val="18"/>
          <w:lang w:val="ru-RU"/>
        </w:rPr>
      </w:pPr>
      <w:r>
        <w:rPr>
          <w:sz w:val="18"/>
          <w:szCs w:val="18"/>
          <w:lang w:val="ru-RU"/>
        </w:rPr>
        <w:t xml:space="preserve">4.4.40. </w:t>
      </w:r>
      <w:r w:rsidR="00D3519E" w:rsidRPr="0019180A">
        <w:rPr>
          <w:sz w:val="18"/>
          <w:szCs w:val="18"/>
          <w:lang w:val="ru-RU"/>
        </w:rPr>
        <w:t xml:space="preserve"> </w:t>
      </w:r>
      <w:r w:rsidRPr="002A6860">
        <w:rPr>
          <w:b/>
          <w:sz w:val="18"/>
          <w:szCs w:val="18"/>
          <w:lang w:val="ru-RU"/>
        </w:rPr>
        <w:t>В границах санитарно-защитной зоны не допускается использование земельных участков в целях:</w:t>
      </w:r>
    </w:p>
    <w:p w:rsidR="002A6860" w:rsidRPr="002A6860" w:rsidRDefault="002A6860" w:rsidP="002A6860">
      <w:pPr>
        <w:tabs>
          <w:tab w:val="left" w:pos="1679"/>
        </w:tabs>
        <w:spacing w:line="276" w:lineRule="auto"/>
        <w:ind w:right="100"/>
        <w:jc w:val="both"/>
        <w:rPr>
          <w:b/>
          <w:sz w:val="18"/>
          <w:szCs w:val="18"/>
          <w:lang w:val="ru-RU"/>
        </w:rPr>
      </w:pPr>
      <w:r w:rsidRPr="002A6860">
        <w:rPr>
          <w:b/>
          <w:sz w:val="18"/>
          <w:szCs w:val="18"/>
          <w:lang w:val="ru-RU"/>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гражданами садоводства или огородничества для собственных нужд;</w:t>
      </w:r>
    </w:p>
    <w:p w:rsidR="002A6860" w:rsidRPr="002A6860" w:rsidRDefault="002A6860" w:rsidP="002A6860">
      <w:pPr>
        <w:tabs>
          <w:tab w:val="left" w:pos="1679"/>
        </w:tabs>
        <w:spacing w:line="276" w:lineRule="auto"/>
        <w:ind w:right="100"/>
        <w:jc w:val="both"/>
        <w:rPr>
          <w:b/>
          <w:sz w:val="18"/>
          <w:szCs w:val="18"/>
          <w:lang w:val="ru-RU"/>
        </w:rPr>
      </w:pPr>
      <w:r w:rsidRPr="002A6860">
        <w:rPr>
          <w:b/>
          <w:sz w:val="18"/>
          <w:szCs w:val="18"/>
          <w:lang w:val="ru-RU"/>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2A6860" w:rsidRPr="002A6860" w:rsidRDefault="002A6860" w:rsidP="002A6860">
      <w:pPr>
        <w:tabs>
          <w:tab w:val="left" w:pos="1679"/>
        </w:tabs>
        <w:spacing w:line="276" w:lineRule="auto"/>
        <w:ind w:right="100"/>
        <w:jc w:val="both"/>
        <w:rPr>
          <w:b/>
          <w:sz w:val="18"/>
          <w:szCs w:val="18"/>
          <w:lang w:val="ru-RU"/>
        </w:rPr>
      </w:pPr>
      <w:r w:rsidRPr="002A6860">
        <w:rPr>
          <w:b/>
          <w:sz w:val="18"/>
          <w:szCs w:val="18"/>
          <w:lang w:val="ru-RU"/>
        </w:rPr>
        <w:t>Территория санитарно-защитных зон не должна использоваться для рекреационных целей.</w:t>
      </w:r>
    </w:p>
    <w:p w:rsidR="002A6860" w:rsidRPr="002A6860" w:rsidRDefault="002A6860" w:rsidP="002A6860">
      <w:pPr>
        <w:tabs>
          <w:tab w:val="left" w:pos="1679"/>
        </w:tabs>
        <w:spacing w:line="276" w:lineRule="auto"/>
        <w:ind w:right="100"/>
        <w:jc w:val="both"/>
        <w:rPr>
          <w:b/>
          <w:sz w:val="18"/>
          <w:szCs w:val="18"/>
          <w:lang w:val="ru-RU"/>
        </w:rPr>
      </w:pPr>
      <w:r w:rsidRPr="002A6860">
        <w:rPr>
          <w:b/>
          <w:sz w:val="18"/>
          <w:szCs w:val="18"/>
          <w:lang w:val="ru-RU"/>
        </w:rPr>
        <w:t>Размер санитарно-защитной зоны может быть уменьшен в случаях, указанных в пункте 4.5 СанПиН 2.2.1/2.1.1.1200-0, и в порядке, предусмотренном Правилами.»;</w:t>
      </w:r>
    </w:p>
    <w:p w:rsidR="00D3519E" w:rsidRPr="0019180A" w:rsidRDefault="002A6860" w:rsidP="002A6860">
      <w:pPr>
        <w:tabs>
          <w:tab w:val="left" w:pos="1679"/>
        </w:tabs>
        <w:spacing w:line="276" w:lineRule="auto"/>
        <w:ind w:right="100"/>
        <w:jc w:val="both"/>
        <w:rPr>
          <w:sz w:val="18"/>
          <w:szCs w:val="18"/>
          <w:lang w:val="ru-RU"/>
        </w:rPr>
      </w:pPr>
      <w:r w:rsidRPr="002A6860">
        <w:rPr>
          <w:b/>
          <w:sz w:val="18"/>
          <w:szCs w:val="18"/>
          <w:lang w:val="ru-RU"/>
        </w:rPr>
        <w:t>абзац третий пункта 4.7.26 подраздела 4.7 после слов «в соответствии с требованиями СанПиН 2.2.1/2.1.1.1200-03» дополнить словами «, пункта 5 Правил, а также в соответствии с режимом использования земельных участков, предусмотренным решением об установлении санитарно-защитной зоны</w:t>
      </w:r>
      <w:r>
        <w:rPr>
          <w:sz w:val="18"/>
          <w:szCs w:val="18"/>
          <w:lang w:val="ru-RU"/>
        </w:rPr>
        <w:t>».</w:t>
      </w:r>
    </w:p>
    <w:p w:rsidR="00D3519E" w:rsidRPr="0019180A" w:rsidRDefault="00D3519E" w:rsidP="00D3519E">
      <w:pPr>
        <w:pStyle w:val="21"/>
        <w:tabs>
          <w:tab w:val="left" w:pos="1794"/>
        </w:tabs>
        <w:kinsoku w:val="0"/>
        <w:overflowPunct w:val="0"/>
        <w:spacing w:line="276" w:lineRule="auto"/>
        <w:ind w:right="230"/>
        <w:jc w:val="both"/>
        <w:rPr>
          <w:sz w:val="18"/>
          <w:szCs w:val="18"/>
        </w:rPr>
      </w:pPr>
      <w:r w:rsidRPr="0019180A">
        <w:rPr>
          <w:sz w:val="18"/>
          <w:szCs w:val="18"/>
        </w:rPr>
        <w:t>4.4.41. Предприятия пищевой и других</w:t>
      </w:r>
      <w:r w:rsidRPr="0019180A">
        <w:rPr>
          <w:spacing w:val="40"/>
          <w:sz w:val="18"/>
          <w:szCs w:val="18"/>
        </w:rPr>
        <w:t xml:space="preserve"> </w:t>
      </w:r>
      <w:r w:rsidRPr="0019180A">
        <w:rPr>
          <w:sz w:val="18"/>
          <w:szCs w:val="18"/>
        </w:rPr>
        <w:t>отраслей</w:t>
      </w:r>
      <w:r w:rsidRPr="0019180A">
        <w:rPr>
          <w:spacing w:val="44"/>
          <w:sz w:val="18"/>
          <w:szCs w:val="18"/>
        </w:rPr>
        <w:t xml:space="preserve"> </w:t>
      </w:r>
      <w:r w:rsidRPr="0019180A">
        <w:rPr>
          <w:sz w:val="18"/>
          <w:szCs w:val="18"/>
        </w:rPr>
        <w:t>промышленности</w:t>
      </w:r>
      <w:r w:rsidRPr="0019180A">
        <w:rPr>
          <w:spacing w:val="44"/>
          <w:sz w:val="18"/>
          <w:szCs w:val="18"/>
        </w:rPr>
        <w:t xml:space="preserve"> </w:t>
      </w:r>
      <w:r w:rsidRPr="0019180A">
        <w:rPr>
          <w:sz w:val="18"/>
          <w:szCs w:val="18"/>
        </w:rPr>
        <w:t>с</w:t>
      </w:r>
      <w:r w:rsidRPr="0019180A">
        <w:rPr>
          <w:spacing w:val="48"/>
          <w:sz w:val="18"/>
          <w:szCs w:val="18"/>
        </w:rPr>
        <w:t xml:space="preserve"> </w:t>
      </w:r>
      <w:r w:rsidRPr="0019180A">
        <w:rPr>
          <w:sz w:val="18"/>
          <w:szCs w:val="18"/>
        </w:rPr>
        <w:t>санитарно-защитной</w:t>
      </w:r>
      <w:r w:rsidRPr="0019180A">
        <w:rPr>
          <w:spacing w:val="44"/>
          <w:sz w:val="18"/>
          <w:szCs w:val="18"/>
        </w:rPr>
        <w:t xml:space="preserve"> </w:t>
      </w:r>
      <w:r w:rsidRPr="0019180A">
        <w:rPr>
          <w:sz w:val="18"/>
          <w:szCs w:val="18"/>
        </w:rPr>
        <w:t>зоной</w:t>
      </w:r>
      <w:r w:rsidRPr="0019180A">
        <w:rPr>
          <w:spacing w:val="44"/>
          <w:sz w:val="18"/>
          <w:szCs w:val="18"/>
        </w:rPr>
        <w:t xml:space="preserve"> </w:t>
      </w:r>
      <w:r w:rsidRPr="0019180A">
        <w:rPr>
          <w:sz w:val="18"/>
          <w:szCs w:val="18"/>
        </w:rPr>
        <w:t>до</w:t>
      </w:r>
      <w:r w:rsidRPr="0019180A">
        <w:rPr>
          <w:spacing w:val="44"/>
          <w:sz w:val="18"/>
          <w:szCs w:val="18"/>
        </w:rPr>
        <w:t xml:space="preserve"> </w:t>
      </w:r>
      <w:r w:rsidRPr="0019180A">
        <w:rPr>
          <w:sz w:val="18"/>
          <w:szCs w:val="18"/>
        </w:rPr>
        <w:t>100</w:t>
      </w:r>
      <w:r w:rsidRPr="0019180A">
        <w:rPr>
          <w:spacing w:val="46"/>
          <w:sz w:val="18"/>
          <w:szCs w:val="18"/>
        </w:rPr>
        <w:t xml:space="preserve"> </w:t>
      </w:r>
      <w:r w:rsidRPr="0019180A">
        <w:rPr>
          <w:sz w:val="18"/>
          <w:szCs w:val="18"/>
        </w:rPr>
        <w:t>метров</w:t>
      </w:r>
      <w:r w:rsidRPr="0019180A">
        <w:rPr>
          <w:spacing w:val="45"/>
          <w:sz w:val="18"/>
          <w:szCs w:val="18"/>
        </w:rPr>
        <w:t xml:space="preserve"> </w:t>
      </w:r>
      <w:r w:rsidRPr="0019180A">
        <w:rPr>
          <w:sz w:val="18"/>
          <w:szCs w:val="18"/>
        </w:rPr>
        <w:t>не</w:t>
      </w:r>
      <w:r w:rsidRPr="0019180A">
        <w:rPr>
          <w:spacing w:val="45"/>
          <w:sz w:val="18"/>
          <w:szCs w:val="18"/>
        </w:rPr>
        <w:t xml:space="preserve"> </w:t>
      </w:r>
      <w:r w:rsidRPr="0019180A">
        <w:rPr>
          <w:sz w:val="18"/>
          <w:szCs w:val="18"/>
        </w:rPr>
        <w:t>следует</w:t>
      </w:r>
      <w:r w:rsidRPr="0019180A">
        <w:rPr>
          <w:spacing w:val="44"/>
          <w:sz w:val="18"/>
          <w:szCs w:val="18"/>
        </w:rPr>
        <w:t xml:space="preserve"> </w:t>
      </w:r>
      <w:r w:rsidRPr="0019180A">
        <w:rPr>
          <w:sz w:val="18"/>
          <w:szCs w:val="18"/>
        </w:rPr>
        <w:t>размещать на территории промышленных зон с предприятиями металлургической,</w:t>
      </w:r>
      <w:r w:rsidRPr="0019180A">
        <w:rPr>
          <w:spacing w:val="53"/>
          <w:sz w:val="18"/>
          <w:szCs w:val="18"/>
        </w:rPr>
        <w:t xml:space="preserve"> </w:t>
      </w:r>
      <w:r w:rsidRPr="0019180A">
        <w:rPr>
          <w:spacing w:val="2"/>
          <w:sz w:val="18"/>
          <w:szCs w:val="18"/>
        </w:rPr>
        <w:t>хи</w:t>
      </w:r>
      <w:r w:rsidRPr="0019180A">
        <w:rPr>
          <w:sz w:val="18"/>
          <w:szCs w:val="18"/>
        </w:rPr>
        <w:t>мической, нефтехимической и других отраслей промышленности с вредными</w:t>
      </w:r>
      <w:r w:rsidRPr="0019180A">
        <w:rPr>
          <w:spacing w:val="36"/>
          <w:sz w:val="18"/>
          <w:szCs w:val="18"/>
        </w:rPr>
        <w:t xml:space="preserve"> </w:t>
      </w:r>
      <w:r w:rsidRPr="0019180A">
        <w:rPr>
          <w:sz w:val="18"/>
          <w:szCs w:val="18"/>
        </w:rPr>
        <w:t>производствами, а также в пределах их санитарно-защитных зон (п.8.3 СП</w:t>
      </w:r>
      <w:r w:rsidRPr="0019180A">
        <w:rPr>
          <w:spacing w:val="-23"/>
          <w:sz w:val="18"/>
          <w:szCs w:val="18"/>
        </w:rPr>
        <w:t xml:space="preserve"> </w:t>
      </w:r>
      <w:r w:rsidRPr="0019180A">
        <w:rPr>
          <w:sz w:val="18"/>
          <w:szCs w:val="18"/>
        </w:rPr>
        <w:t>42.13330.2011).</w:t>
      </w:r>
    </w:p>
    <w:p w:rsidR="00D3519E" w:rsidRPr="0019180A" w:rsidRDefault="00D3519E" w:rsidP="00D3519E">
      <w:pPr>
        <w:pStyle w:val="21"/>
        <w:tabs>
          <w:tab w:val="left" w:pos="1881"/>
        </w:tabs>
        <w:kinsoku w:val="0"/>
        <w:overflowPunct w:val="0"/>
        <w:spacing w:line="276" w:lineRule="auto"/>
        <w:ind w:right="232"/>
        <w:jc w:val="both"/>
        <w:rPr>
          <w:sz w:val="18"/>
          <w:szCs w:val="18"/>
        </w:rPr>
      </w:pPr>
      <w:r w:rsidRPr="0019180A">
        <w:rPr>
          <w:sz w:val="18"/>
          <w:szCs w:val="18"/>
        </w:rPr>
        <w:t>4.4.42. Оздоровительные, санитарно-гигиенические и другие</w:t>
      </w:r>
      <w:r w:rsidRPr="0019180A">
        <w:rPr>
          <w:spacing w:val="42"/>
          <w:sz w:val="18"/>
          <w:szCs w:val="18"/>
        </w:rPr>
        <w:t xml:space="preserve"> </w:t>
      </w:r>
      <w:r w:rsidRPr="0019180A">
        <w:rPr>
          <w:sz w:val="18"/>
          <w:szCs w:val="18"/>
        </w:rPr>
        <w:t>мероприятия, связанные с охраной окружающей среды на прилегающей к предприятию</w:t>
      </w:r>
      <w:r w:rsidRPr="0019180A">
        <w:rPr>
          <w:spacing w:val="61"/>
          <w:sz w:val="18"/>
          <w:szCs w:val="18"/>
        </w:rPr>
        <w:t xml:space="preserve"> </w:t>
      </w:r>
      <w:r w:rsidRPr="0019180A">
        <w:rPr>
          <w:sz w:val="18"/>
          <w:szCs w:val="18"/>
        </w:rPr>
        <w:t>загрязненной территории, включая благоустройство санитарно-защитных зон, осуществляются за счет предприятия, имеющего вредные выбросы (п.8.2 СП</w:t>
      </w:r>
      <w:r w:rsidRPr="0019180A">
        <w:rPr>
          <w:spacing w:val="-10"/>
          <w:sz w:val="18"/>
          <w:szCs w:val="18"/>
        </w:rPr>
        <w:t xml:space="preserve"> </w:t>
      </w:r>
      <w:r w:rsidRPr="0019180A">
        <w:rPr>
          <w:sz w:val="18"/>
          <w:szCs w:val="18"/>
        </w:rPr>
        <w:t>42.13330.2011).</w:t>
      </w:r>
    </w:p>
    <w:p w:rsidR="00D3519E" w:rsidRPr="0019180A" w:rsidRDefault="00D3519E" w:rsidP="00D3519E">
      <w:pPr>
        <w:pStyle w:val="21"/>
        <w:tabs>
          <w:tab w:val="left" w:pos="1794"/>
        </w:tabs>
        <w:kinsoku w:val="0"/>
        <w:overflowPunct w:val="0"/>
        <w:spacing w:line="276" w:lineRule="auto"/>
        <w:ind w:right="233"/>
        <w:jc w:val="both"/>
        <w:rPr>
          <w:sz w:val="18"/>
          <w:szCs w:val="18"/>
        </w:rPr>
      </w:pPr>
      <w:r w:rsidRPr="0019180A">
        <w:rPr>
          <w:sz w:val="18"/>
          <w:szCs w:val="18"/>
        </w:rPr>
        <w:t>4.4.43. Минимальную площадь озеленения санитарно-защитных зон</w:t>
      </w:r>
      <w:r w:rsidRPr="0019180A">
        <w:rPr>
          <w:spacing w:val="6"/>
          <w:sz w:val="18"/>
          <w:szCs w:val="18"/>
        </w:rPr>
        <w:t xml:space="preserve"> </w:t>
      </w:r>
      <w:r w:rsidRPr="0019180A">
        <w:rPr>
          <w:sz w:val="18"/>
          <w:szCs w:val="18"/>
        </w:rPr>
        <w:t xml:space="preserve">следует принимать в зависимости от ширины зоны в соответствии с </w:t>
      </w:r>
      <w:r w:rsidRPr="0019180A">
        <w:rPr>
          <w:sz w:val="18"/>
          <w:szCs w:val="18"/>
          <w:u w:val="single"/>
        </w:rPr>
        <w:t>таблицей 14</w:t>
      </w:r>
      <w:r w:rsidRPr="0019180A">
        <w:rPr>
          <w:sz w:val="18"/>
          <w:szCs w:val="18"/>
        </w:rPr>
        <w:t xml:space="preserve"> (п.8.6</w:t>
      </w:r>
      <w:r w:rsidRPr="0019180A">
        <w:rPr>
          <w:spacing w:val="49"/>
          <w:sz w:val="18"/>
          <w:szCs w:val="18"/>
        </w:rPr>
        <w:t xml:space="preserve"> </w:t>
      </w:r>
      <w:r w:rsidRPr="0019180A">
        <w:rPr>
          <w:sz w:val="18"/>
          <w:szCs w:val="18"/>
        </w:rPr>
        <w:t>СП 42.13330.2011).</w:t>
      </w:r>
    </w:p>
    <w:p w:rsidR="00AA304D" w:rsidRPr="0019180A" w:rsidRDefault="00AA304D" w:rsidP="005F3E6F">
      <w:pPr>
        <w:spacing w:line="276" w:lineRule="auto"/>
        <w:ind w:right="-17"/>
        <w:jc w:val="both"/>
        <w:rPr>
          <w:sz w:val="18"/>
          <w:szCs w:val="18"/>
          <w:lang w:val="ru-RU"/>
        </w:rPr>
      </w:pPr>
    </w:p>
    <w:p w:rsidR="00D3519E" w:rsidRPr="0019180A" w:rsidRDefault="00D3519E" w:rsidP="00D3519E">
      <w:pPr>
        <w:pStyle w:val="12"/>
        <w:kinsoku w:val="0"/>
        <w:overflowPunct w:val="0"/>
        <w:spacing w:before="168"/>
        <w:ind w:left="2278"/>
        <w:outlineLvl w:val="9"/>
        <w:rPr>
          <w:sz w:val="18"/>
          <w:szCs w:val="18"/>
        </w:rPr>
      </w:pPr>
      <w:r w:rsidRPr="0019180A">
        <w:rPr>
          <w:sz w:val="18"/>
          <w:szCs w:val="18"/>
        </w:rPr>
        <w:t>Площадь озеленения санитарно-защитных</w:t>
      </w:r>
      <w:r w:rsidRPr="0019180A">
        <w:rPr>
          <w:spacing w:val="-13"/>
          <w:sz w:val="18"/>
          <w:szCs w:val="18"/>
        </w:rPr>
        <w:t xml:space="preserve"> </w:t>
      </w:r>
      <w:r w:rsidRPr="0019180A">
        <w:rPr>
          <w:sz w:val="18"/>
          <w:szCs w:val="18"/>
        </w:rPr>
        <w:t>зон</w:t>
      </w:r>
    </w:p>
    <w:p w:rsidR="00D3519E" w:rsidRPr="0019180A" w:rsidRDefault="00D3519E" w:rsidP="00D3519E">
      <w:pPr>
        <w:pStyle w:val="12"/>
        <w:kinsoku w:val="0"/>
        <w:overflowPunct w:val="0"/>
        <w:spacing w:before="168"/>
        <w:ind w:left="2278"/>
        <w:outlineLvl w:val="9"/>
        <w:rPr>
          <w:sz w:val="18"/>
          <w:szCs w:val="18"/>
        </w:rPr>
      </w:pPr>
    </w:p>
    <w:p w:rsidR="00D3519E" w:rsidRPr="0019180A" w:rsidRDefault="00D3519E" w:rsidP="00D3519E">
      <w:pPr>
        <w:pStyle w:val="a3"/>
        <w:kinsoku w:val="0"/>
        <w:overflowPunct w:val="0"/>
        <w:spacing w:before="133"/>
        <w:ind w:left="1002"/>
        <w:rPr>
          <w:b/>
          <w:sz w:val="18"/>
          <w:szCs w:val="18"/>
          <w:lang w:val="ru-RU"/>
        </w:rPr>
      </w:pPr>
      <w:r w:rsidRPr="0019180A">
        <w:rPr>
          <w:b/>
          <w:sz w:val="18"/>
          <w:szCs w:val="18"/>
          <w:lang w:val="ru-RU"/>
        </w:rPr>
        <w:t>Таблица 14</w:t>
      </w:r>
    </w:p>
    <w:p w:rsidR="00D3519E" w:rsidRPr="0019180A" w:rsidRDefault="00D3519E" w:rsidP="00D3519E">
      <w:pPr>
        <w:pStyle w:val="a3"/>
        <w:kinsoku w:val="0"/>
        <w:overflowPunct w:val="0"/>
        <w:spacing w:before="5"/>
        <w:rPr>
          <w:sz w:val="18"/>
          <w:szCs w:val="18"/>
          <w:lang w:val="ru-RU"/>
        </w:rPr>
      </w:pPr>
    </w:p>
    <w:tbl>
      <w:tblPr>
        <w:tblW w:w="0" w:type="auto"/>
        <w:tblInd w:w="-5" w:type="dxa"/>
        <w:tblLayout w:type="fixed"/>
        <w:tblCellMar>
          <w:left w:w="0" w:type="dxa"/>
          <w:right w:w="0" w:type="dxa"/>
        </w:tblCellMar>
        <w:tblLook w:val="0000" w:firstRow="0" w:lastRow="0" w:firstColumn="0" w:lastColumn="0" w:noHBand="0" w:noVBand="0"/>
      </w:tblPr>
      <w:tblGrid>
        <w:gridCol w:w="5013"/>
        <w:gridCol w:w="5425"/>
      </w:tblGrid>
      <w:tr w:rsidR="00D3519E" w:rsidRPr="0019180A" w:rsidTr="00A914D0">
        <w:trPr>
          <w:trHeight w:hRule="exact" w:val="300"/>
        </w:trPr>
        <w:tc>
          <w:tcPr>
            <w:tcW w:w="5013"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before="1"/>
              <w:ind w:left="144"/>
              <w:rPr>
                <w:sz w:val="18"/>
                <w:szCs w:val="18"/>
                <w:lang w:val="ru-RU"/>
              </w:rPr>
            </w:pPr>
            <w:r w:rsidRPr="0019180A">
              <w:rPr>
                <w:b/>
                <w:bCs/>
                <w:sz w:val="18"/>
                <w:szCs w:val="18"/>
                <w:lang w:val="ru-RU"/>
              </w:rPr>
              <w:t>Ширина санитарно-защитной зоны,</w:t>
            </w:r>
            <w:r w:rsidRPr="0019180A">
              <w:rPr>
                <w:b/>
                <w:bCs/>
                <w:spacing w:val="-8"/>
                <w:sz w:val="18"/>
                <w:szCs w:val="18"/>
                <w:lang w:val="ru-RU"/>
              </w:rPr>
              <w:t xml:space="preserve"> </w:t>
            </w:r>
            <w:r w:rsidRPr="0019180A">
              <w:rPr>
                <w:b/>
                <w:bCs/>
                <w:sz w:val="18"/>
                <w:szCs w:val="18"/>
                <w:lang w:val="ru-RU"/>
              </w:rPr>
              <w:t>метров</w:t>
            </w:r>
          </w:p>
        </w:tc>
        <w:tc>
          <w:tcPr>
            <w:tcW w:w="5425"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before="1"/>
              <w:ind w:left="143"/>
              <w:rPr>
                <w:sz w:val="18"/>
                <w:szCs w:val="18"/>
              </w:rPr>
            </w:pPr>
            <w:r w:rsidRPr="0019180A">
              <w:rPr>
                <w:b/>
                <w:bCs/>
                <w:sz w:val="18"/>
                <w:szCs w:val="18"/>
              </w:rPr>
              <w:t>Минимальная площадь озеленения,</w:t>
            </w:r>
            <w:r w:rsidRPr="0019180A">
              <w:rPr>
                <w:b/>
                <w:bCs/>
                <w:spacing w:val="-10"/>
                <w:sz w:val="18"/>
                <w:szCs w:val="18"/>
              </w:rPr>
              <w:t xml:space="preserve"> </w:t>
            </w:r>
            <w:r w:rsidRPr="0019180A">
              <w:rPr>
                <w:b/>
                <w:bCs/>
                <w:sz w:val="18"/>
                <w:szCs w:val="18"/>
              </w:rPr>
              <w:t>процентов</w:t>
            </w:r>
          </w:p>
        </w:tc>
      </w:tr>
      <w:tr w:rsidR="00D3519E" w:rsidRPr="0019180A" w:rsidTr="00A914D0">
        <w:trPr>
          <w:trHeight w:hRule="exact" w:val="298"/>
        </w:trPr>
        <w:tc>
          <w:tcPr>
            <w:tcW w:w="5013"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1"/>
              <w:jc w:val="center"/>
              <w:rPr>
                <w:sz w:val="18"/>
                <w:szCs w:val="18"/>
              </w:rPr>
            </w:pPr>
            <w:r w:rsidRPr="0019180A">
              <w:rPr>
                <w:sz w:val="18"/>
                <w:szCs w:val="18"/>
              </w:rPr>
              <w:t>До</w:t>
            </w:r>
            <w:r w:rsidRPr="0019180A">
              <w:rPr>
                <w:spacing w:val="-1"/>
                <w:sz w:val="18"/>
                <w:szCs w:val="18"/>
              </w:rPr>
              <w:t xml:space="preserve"> </w:t>
            </w:r>
            <w:r w:rsidRPr="0019180A">
              <w:rPr>
                <w:sz w:val="18"/>
                <w:szCs w:val="18"/>
              </w:rPr>
              <w:t>300</w:t>
            </w:r>
          </w:p>
        </w:tc>
        <w:tc>
          <w:tcPr>
            <w:tcW w:w="5425"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24"/>
              <w:jc w:val="center"/>
              <w:rPr>
                <w:sz w:val="18"/>
                <w:szCs w:val="18"/>
              </w:rPr>
            </w:pPr>
            <w:r w:rsidRPr="0019180A">
              <w:rPr>
                <w:sz w:val="18"/>
                <w:szCs w:val="18"/>
              </w:rPr>
              <w:t>60</w:t>
            </w:r>
          </w:p>
        </w:tc>
      </w:tr>
      <w:tr w:rsidR="00D3519E" w:rsidRPr="0019180A" w:rsidTr="00A914D0">
        <w:trPr>
          <w:trHeight w:hRule="exact" w:val="293"/>
        </w:trPr>
        <w:tc>
          <w:tcPr>
            <w:tcW w:w="5013"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right="70"/>
              <w:jc w:val="center"/>
              <w:rPr>
                <w:sz w:val="18"/>
                <w:szCs w:val="18"/>
              </w:rPr>
            </w:pPr>
            <w:r w:rsidRPr="0019180A">
              <w:rPr>
                <w:sz w:val="18"/>
                <w:szCs w:val="18"/>
              </w:rPr>
              <w:t>От 300 до</w:t>
            </w:r>
            <w:r w:rsidRPr="0019180A">
              <w:rPr>
                <w:spacing w:val="1"/>
                <w:sz w:val="18"/>
                <w:szCs w:val="18"/>
              </w:rPr>
              <w:t xml:space="preserve"> </w:t>
            </w:r>
            <w:r w:rsidRPr="0019180A">
              <w:rPr>
                <w:sz w:val="18"/>
                <w:szCs w:val="18"/>
              </w:rPr>
              <w:t>1000</w:t>
            </w:r>
          </w:p>
        </w:tc>
        <w:tc>
          <w:tcPr>
            <w:tcW w:w="5425"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24"/>
              <w:jc w:val="center"/>
              <w:rPr>
                <w:sz w:val="18"/>
                <w:szCs w:val="18"/>
              </w:rPr>
            </w:pPr>
            <w:r w:rsidRPr="0019180A">
              <w:rPr>
                <w:sz w:val="18"/>
                <w:szCs w:val="18"/>
              </w:rPr>
              <w:t>50</w:t>
            </w:r>
          </w:p>
        </w:tc>
      </w:tr>
      <w:tr w:rsidR="00D3519E" w:rsidRPr="0019180A" w:rsidTr="00A914D0">
        <w:trPr>
          <w:trHeight w:hRule="exact" w:val="298"/>
        </w:trPr>
        <w:tc>
          <w:tcPr>
            <w:tcW w:w="5013"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42"/>
              <w:jc w:val="center"/>
              <w:rPr>
                <w:sz w:val="18"/>
                <w:szCs w:val="18"/>
              </w:rPr>
            </w:pPr>
            <w:r w:rsidRPr="0019180A">
              <w:rPr>
                <w:sz w:val="18"/>
                <w:szCs w:val="18"/>
              </w:rPr>
              <w:t>От 1000 до</w:t>
            </w:r>
            <w:r w:rsidRPr="0019180A">
              <w:rPr>
                <w:spacing w:val="1"/>
                <w:sz w:val="18"/>
                <w:szCs w:val="18"/>
              </w:rPr>
              <w:t xml:space="preserve"> </w:t>
            </w:r>
            <w:r w:rsidRPr="0019180A">
              <w:rPr>
                <w:sz w:val="18"/>
                <w:szCs w:val="18"/>
              </w:rPr>
              <w:t>3000</w:t>
            </w:r>
          </w:p>
        </w:tc>
        <w:tc>
          <w:tcPr>
            <w:tcW w:w="5425"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24"/>
              <w:jc w:val="center"/>
              <w:rPr>
                <w:sz w:val="18"/>
                <w:szCs w:val="18"/>
              </w:rPr>
            </w:pPr>
            <w:r w:rsidRPr="0019180A">
              <w:rPr>
                <w:sz w:val="18"/>
                <w:szCs w:val="18"/>
              </w:rPr>
              <w:t>40</w:t>
            </w:r>
          </w:p>
        </w:tc>
      </w:tr>
      <w:tr w:rsidR="00D3519E" w:rsidRPr="0019180A" w:rsidTr="00A914D0">
        <w:trPr>
          <w:trHeight w:hRule="exact" w:val="293"/>
        </w:trPr>
        <w:tc>
          <w:tcPr>
            <w:tcW w:w="5013"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right="15"/>
              <w:jc w:val="center"/>
              <w:rPr>
                <w:sz w:val="18"/>
                <w:szCs w:val="18"/>
              </w:rPr>
            </w:pPr>
            <w:r w:rsidRPr="0019180A">
              <w:rPr>
                <w:sz w:val="18"/>
                <w:szCs w:val="18"/>
              </w:rPr>
              <w:t>Свыше</w:t>
            </w:r>
            <w:r w:rsidRPr="0019180A">
              <w:rPr>
                <w:spacing w:val="2"/>
                <w:sz w:val="18"/>
                <w:szCs w:val="18"/>
              </w:rPr>
              <w:t xml:space="preserve"> </w:t>
            </w:r>
            <w:r w:rsidRPr="0019180A">
              <w:rPr>
                <w:sz w:val="18"/>
                <w:szCs w:val="18"/>
              </w:rPr>
              <w:t>3000</w:t>
            </w:r>
          </w:p>
        </w:tc>
        <w:tc>
          <w:tcPr>
            <w:tcW w:w="5425" w:type="dxa"/>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line="259" w:lineRule="exact"/>
              <w:ind w:left="24"/>
              <w:jc w:val="center"/>
              <w:rPr>
                <w:sz w:val="18"/>
                <w:szCs w:val="18"/>
              </w:rPr>
            </w:pPr>
            <w:r w:rsidRPr="0019180A">
              <w:rPr>
                <w:sz w:val="18"/>
                <w:szCs w:val="18"/>
              </w:rPr>
              <w:t>20</w:t>
            </w:r>
          </w:p>
        </w:tc>
      </w:tr>
      <w:tr w:rsidR="00D3519E" w:rsidRPr="00800329" w:rsidTr="00A914D0">
        <w:trPr>
          <w:trHeight w:hRule="exact" w:val="586"/>
        </w:trPr>
        <w:tc>
          <w:tcPr>
            <w:tcW w:w="10438" w:type="dxa"/>
            <w:gridSpan w:val="2"/>
            <w:tcBorders>
              <w:top w:val="single" w:sz="4" w:space="0" w:color="000000"/>
              <w:left w:val="single" w:sz="4" w:space="0" w:color="000000"/>
              <w:bottom w:val="single" w:sz="4" w:space="0" w:color="000000"/>
              <w:right w:val="single" w:sz="4" w:space="0" w:color="000000"/>
            </w:tcBorders>
          </w:tcPr>
          <w:p w:rsidR="00D3519E" w:rsidRPr="0019180A" w:rsidRDefault="00D3519E" w:rsidP="00A914D0">
            <w:pPr>
              <w:pStyle w:val="TableParagraph"/>
              <w:kinsoku w:val="0"/>
              <w:overflowPunct w:val="0"/>
              <w:spacing w:before="6" w:line="252" w:lineRule="auto"/>
              <w:ind w:left="4" w:right="6"/>
              <w:rPr>
                <w:sz w:val="18"/>
                <w:szCs w:val="18"/>
                <w:lang w:val="ru-RU"/>
              </w:rPr>
            </w:pPr>
            <w:r w:rsidRPr="0019180A">
              <w:rPr>
                <w:sz w:val="18"/>
                <w:szCs w:val="18"/>
                <w:lang w:val="ru-RU"/>
              </w:rPr>
              <w:t>Площадь озеленения может быть увеличена в соответствии с проектом санитарно-защитной</w:t>
            </w:r>
            <w:r w:rsidRPr="0019180A">
              <w:rPr>
                <w:spacing w:val="7"/>
                <w:sz w:val="18"/>
                <w:szCs w:val="18"/>
                <w:lang w:val="ru-RU"/>
              </w:rPr>
              <w:t xml:space="preserve"> </w:t>
            </w:r>
            <w:r w:rsidRPr="0019180A">
              <w:rPr>
                <w:sz w:val="18"/>
                <w:szCs w:val="18"/>
                <w:lang w:val="ru-RU"/>
              </w:rPr>
              <w:t>зоны предприятия</w:t>
            </w:r>
          </w:p>
        </w:tc>
      </w:tr>
    </w:tbl>
    <w:p w:rsidR="00D3519E" w:rsidRPr="0019180A" w:rsidRDefault="00D3519E" w:rsidP="00D3519E">
      <w:pPr>
        <w:pStyle w:val="a3"/>
        <w:kinsoku w:val="0"/>
        <w:overflowPunct w:val="0"/>
        <w:spacing w:before="66" w:line="249" w:lineRule="auto"/>
        <w:ind w:left="-426" w:right="170" w:firstLine="426"/>
        <w:rPr>
          <w:sz w:val="18"/>
          <w:szCs w:val="18"/>
          <w:lang w:val="ru-RU"/>
        </w:rPr>
      </w:pPr>
      <w:r w:rsidRPr="0019180A">
        <w:rPr>
          <w:sz w:val="18"/>
          <w:szCs w:val="18"/>
          <w:lang w:val="ru-RU"/>
        </w:rPr>
        <w:t xml:space="preserve">             В санитарно-защитных зонах со стороны жилых и общественно-деловых</w:t>
      </w:r>
      <w:r w:rsidRPr="0019180A">
        <w:rPr>
          <w:spacing w:val="46"/>
          <w:sz w:val="18"/>
          <w:szCs w:val="18"/>
          <w:lang w:val="ru-RU"/>
        </w:rPr>
        <w:t xml:space="preserve"> </w:t>
      </w:r>
      <w:r w:rsidRPr="0019180A">
        <w:rPr>
          <w:sz w:val="18"/>
          <w:szCs w:val="18"/>
          <w:lang w:val="ru-RU"/>
        </w:rPr>
        <w:t>зон       необходимо предусматривать полосу древесно-кустарниковых насаждений</w:t>
      </w:r>
      <w:r w:rsidRPr="0019180A">
        <w:rPr>
          <w:spacing w:val="-31"/>
          <w:sz w:val="18"/>
          <w:szCs w:val="18"/>
          <w:lang w:val="ru-RU"/>
        </w:rPr>
        <w:t xml:space="preserve"> </w:t>
      </w:r>
      <w:r w:rsidRPr="0019180A">
        <w:rPr>
          <w:sz w:val="18"/>
          <w:szCs w:val="18"/>
          <w:lang w:val="ru-RU"/>
        </w:rPr>
        <w:t>шириной не</w:t>
      </w:r>
      <w:r w:rsidRPr="0019180A">
        <w:rPr>
          <w:spacing w:val="29"/>
          <w:sz w:val="18"/>
          <w:szCs w:val="18"/>
          <w:lang w:val="ru-RU"/>
        </w:rPr>
        <w:t xml:space="preserve"> </w:t>
      </w:r>
      <w:r w:rsidRPr="0019180A">
        <w:rPr>
          <w:sz w:val="18"/>
          <w:szCs w:val="18"/>
          <w:lang w:val="ru-RU"/>
        </w:rPr>
        <w:t>менее</w:t>
      </w:r>
      <w:r w:rsidRPr="0019180A">
        <w:rPr>
          <w:spacing w:val="28"/>
          <w:sz w:val="18"/>
          <w:szCs w:val="18"/>
          <w:lang w:val="ru-RU"/>
        </w:rPr>
        <w:t xml:space="preserve"> </w:t>
      </w:r>
      <w:r w:rsidRPr="0019180A">
        <w:rPr>
          <w:sz w:val="18"/>
          <w:szCs w:val="18"/>
          <w:lang w:val="ru-RU"/>
        </w:rPr>
        <w:t>50</w:t>
      </w:r>
      <w:r w:rsidRPr="0019180A">
        <w:rPr>
          <w:spacing w:val="28"/>
          <w:sz w:val="18"/>
          <w:szCs w:val="18"/>
          <w:lang w:val="ru-RU"/>
        </w:rPr>
        <w:t xml:space="preserve"> </w:t>
      </w:r>
      <w:r w:rsidRPr="0019180A">
        <w:rPr>
          <w:sz w:val="18"/>
          <w:szCs w:val="18"/>
          <w:lang w:val="ru-RU"/>
        </w:rPr>
        <w:t>метров,</w:t>
      </w:r>
      <w:r w:rsidRPr="0019180A">
        <w:rPr>
          <w:spacing w:val="25"/>
          <w:sz w:val="18"/>
          <w:szCs w:val="18"/>
          <w:lang w:val="ru-RU"/>
        </w:rPr>
        <w:t xml:space="preserve"> </w:t>
      </w:r>
      <w:r w:rsidRPr="0019180A">
        <w:rPr>
          <w:sz w:val="18"/>
          <w:szCs w:val="18"/>
          <w:lang w:val="ru-RU"/>
        </w:rPr>
        <w:t>а</w:t>
      </w:r>
      <w:r w:rsidRPr="0019180A">
        <w:rPr>
          <w:spacing w:val="29"/>
          <w:sz w:val="18"/>
          <w:szCs w:val="18"/>
          <w:lang w:val="ru-RU"/>
        </w:rPr>
        <w:t xml:space="preserve"> </w:t>
      </w:r>
      <w:r w:rsidRPr="0019180A">
        <w:rPr>
          <w:sz w:val="18"/>
          <w:szCs w:val="18"/>
          <w:lang w:val="ru-RU"/>
        </w:rPr>
        <w:t>при</w:t>
      </w:r>
      <w:r w:rsidRPr="0019180A">
        <w:rPr>
          <w:spacing w:val="28"/>
          <w:sz w:val="18"/>
          <w:szCs w:val="18"/>
          <w:lang w:val="ru-RU"/>
        </w:rPr>
        <w:t xml:space="preserve"> </w:t>
      </w:r>
      <w:r w:rsidRPr="0019180A">
        <w:rPr>
          <w:sz w:val="18"/>
          <w:szCs w:val="18"/>
          <w:lang w:val="ru-RU"/>
        </w:rPr>
        <w:t>ширине</w:t>
      </w:r>
      <w:r w:rsidRPr="0019180A">
        <w:rPr>
          <w:spacing w:val="29"/>
          <w:sz w:val="18"/>
          <w:szCs w:val="18"/>
          <w:lang w:val="ru-RU"/>
        </w:rPr>
        <w:t xml:space="preserve"> </w:t>
      </w:r>
      <w:r w:rsidRPr="0019180A">
        <w:rPr>
          <w:sz w:val="18"/>
          <w:szCs w:val="18"/>
          <w:lang w:val="ru-RU"/>
        </w:rPr>
        <w:t>зоны</w:t>
      </w:r>
      <w:r w:rsidRPr="0019180A">
        <w:rPr>
          <w:spacing w:val="27"/>
          <w:sz w:val="18"/>
          <w:szCs w:val="18"/>
          <w:lang w:val="ru-RU"/>
        </w:rPr>
        <w:t xml:space="preserve"> </w:t>
      </w:r>
      <w:r w:rsidRPr="0019180A">
        <w:rPr>
          <w:sz w:val="18"/>
          <w:szCs w:val="18"/>
          <w:lang w:val="ru-RU"/>
        </w:rPr>
        <w:t>до</w:t>
      </w:r>
      <w:r w:rsidRPr="0019180A">
        <w:rPr>
          <w:spacing w:val="30"/>
          <w:sz w:val="18"/>
          <w:szCs w:val="18"/>
          <w:lang w:val="ru-RU"/>
        </w:rPr>
        <w:t xml:space="preserve"> </w:t>
      </w:r>
      <w:r w:rsidRPr="0019180A">
        <w:rPr>
          <w:sz w:val="18"/>
          <w:szCs w:val="18"/>
          <w:lang w:val="ru-RU"/>
        </w:rPr>
        <w:t>100</w:t>
      </w:r>
      <w:r w:rsidRPr="0019180A">
        <w:rPr>
          <w:spacing w:val="28"/>
          <w:sz w:val="18"/>
          <w:szCs w:val="18"/>
          <w:lang w:val="ru-RU"/>
        </w:rPr>
        <w:t xml:space="preserve"> </w:t>
      </w:r>
      <w:r w:rsidRPr="0019180A">
        <w:rPr>
          <w:sz w:val="18"/>
          <w:szCs w:val="18"/>
          <w:lang w:val="ru-RU"/>
        </w:rPr>
        <w:t>метров</w:t>
      </w:r>
      <w:r w:rsidRPr="0019180A">
        <w:rPr>
          <w:spacing w:val="39"/>
          <w:sz w:val="18"/>
          <w:szCs w:val="18"/>
          <w:lang w:val="ru-RU"/>
        </w:rPr>
        <w:t xml:space="preserve"> </w:t>
      </w:r>
      <w:r w:rsidRPr="0019180A">
        <w:rPr>
          <w:sz w:val="18"/>
          <w:szCs w:val="18"/>
          <w:lang w:val="ru-RU"/>
        </w:rPr>
        <w:t>-</w:t>
      </w:r>
      <w:r w:rsidRPr="0019180A">
        <w:rPr>
          <w:spacing w:val="30"/>
          <w:sz w:val="18"/>
          <w:szCs w:val="18"/>
          <w:lang w:val="ru-RU"/>
        </w:rPr>
        <w:t xml:space="preserve"> </w:t>
      </w:r>
      <w:r w:rsidRPr="0019180A">
        <w:rPr>
          <w:sz w:val="18"/>
          <w:szCs w:val="18"/>
          <w:lang w:val="ru-RU"/>
        </w:rPr>
        <w:t>не</w:t>
      </w:r>
      <w:r w:rsidRPr="0019180A">
        <w:rPr>
          <w:spacing w:val="29"/>
          <w:sz w:val="18"/>
          <w:szCs w:val="18"/>
          <w:lang w:val="ru-RU"/>
        </w:rPr>
        <w:t xml:space="preserve"> </w:t>
      </w:r>
      <w:r w:rsidRPr="0019180A">
        <w:rPr>
          <w:sz w:val="18"/>
          <w:szCs w:val="18"/>
          <w:lang w:val="ru-RU"/>
        </w:rPr>
        <w:t>менее</w:t>
      </w:r>
      <w:r w:rsidRPr="0019180A">
        <w:rPr>
          <w:spacing w:val="28"/>
          <w:sz w:val="18"/>
          <w:szCs w:val="18"/>
          <w:lang w:val="ru-RU"/>
        </w:rPr>
        <w:t xml:space="preserve"> </w:t>
      </w:r>
      <w:r w:rsidRPr="0019180A">
        <w:rPr>
          <w:sz w:val="18"/>
          <w:szCs w:val="18"/>
          <w:lang w:val="ru-RU"/>
        </w:rPr>
        <w:t>20</w:t>
      </w:r>
      <w:r w:rsidRPr="0019180A">
        <w:rPr>
          <w:spacing w:val="30"/>
          <w:sz w:val="18"/>
          <w:szCs w:val="18"/>
          <w:lang w:val="ru-RU"/>
        </w:rPr>
        <w:t xml:space="preserve"> </w:t>
      </w:r>
      <w:r w:rsidRPr="0019180A">
        <w:rPr>
          <w:sz w:val="18"/>
          <w:szCs w:val="18"/>
          <w:lang w:val="ru-RU"/>
        </w:rPr>
        <w:t>метров</w:t>
      </w:r>
      <w:r w:rsidRPr="0019180A">
        <w:rPr>
          <w:spacing w:val="28"/>
          <w:sz w:val="18"/>
          <w:szCs w:val="18"/>
          <w:lang w:val="ru-RU"/>
        </w:rPr>
        <w:t xml:space="preserve"> </w:t>
      </w:r>
      <w:r w:rsidRPr="0019180A">
        <w:rPr>
          <w:sz w:val="18"/>
          <w:szCs w:val="18"/>
          <w:lang w:val="ru-RU"/>
        </w:rPr>
        <w:t>(п.8.6.</w:t>
      </w:r>
      <w:r w:rsidRPr="0019180A">
        <w:rPr>
          <w:spacing w:val="29"/>
          <w:sz w:val="18"/>
          <w:szCs w:val="18"/>
          <w:lang w:val="ru-RU"/>
        </w:rPr>
        <w:t xml:space="preserve"> </w:t>
      </w:r>
      <w:r w:rsidRPr="0019180A">
        <w:rPr>
          <w:sz w:val="18"/>
          <w:szCs w:val="18"/>
          <w:lang w:val="ru-RU"/>
        </w:rPr>
        <w:t>СП 42.13330.2011).</w:t>
      </w:r>
    </w:p>
    <w:p w:rsidR="00D3519E" w:rsidRPr="0019180A" w:rsidRDefault="00D3519E" w:rsidP="00D3519E">
      <w:pPr>
        <w:pStyle w:val="a3"/>
        <w:kinsoku w:val="0"/>
        <w:overflowPunct w:val="0"/>
        <w:spacing w:before="66" w:line="249" w:lineRule="auto"/>
        <w:ind w:left="-426" w:right="170"/>
        <w:rPr>
          <w:sz w:val="18"/>
          <w:szCs w:val="18"/>
          <w:lang w:val="ru-RU"/>
        </w:rPr>
      </w:pPr>
      <w:r w:rsidRPr="0019180A">
        <w:rPr>
          <w:sz w:val="18"/>
          <w:szCs w:val="18"/>
          <w:lang w:val="ru-RU"/>
        </w:rPr>
        <w:t xml:space="preserve">  4.4.44. При реконструкции объектов сложившейся производственной</w:t>
      </w:r>
      <w:r w:rsidRPr="0019180A">
        <w:rPr>
          <w:spacing w:val="32"/>
          <w:sz w:val="18"/>
          <w:szCs w:val="18"/>
          <w:lang w:val="ru-RU"/>
        </w:rPr>
        <w:t xml:space="preserve"> </w:t>
      </w:r>
      <w:r w:rsidRPr="0019180A">
        <w:rPr>
          <w:sz w:val="18"/>
          <w:szCs w:val="18"/>
          <w:lang w:val="ru-RU"/>
        </w:rPr>
        <w:t>застройки, являющихся</w:t>
      </w:r>
      <w:r w:rsidRPr="0019180A">
        <w:rPr>
          <w:spacing w:val="48"/>
          <w:sz w:val="18"/>
          <w:szCs w:val="18"/>
          <w:lang w:val="ru-RU"/>
        </w:rPr>
        <w:t xml:space="preserve"> </w:t>
      </w:r>
      <w:r w:rsidRPr="0019180A">
        <w:rPr>
          <w:sz w:val="18"/>
          <w:szCs w:val="18"/>
          <w:lang w:val="ru-RU"/>
        </w:rPr>
        <w:t>памятниками</w:t>
      </w:r>
      <w:r w:rsidRPr="0019180A">
        <w:rPr>
          <w:spacing w:val="49"/>
          <w:sz w:val="18"/>
          <w:szCs w:val="18"/>
          <w:lang w:val="ru-RU"/>
        </w:rPr>
        <w:t xml:space="preserve"> </w:t>
      </w:r>
      <w:r w:rsidRPr="0019180A">
        <w:rPr>
          <w:sz w:val="18"/>
          <w:szCs w:val="18"/>
          <w:lang w:val="ru-RU"/>
        </w:rPr>
        <w:t>истории</w:t>
      </w:r>
      <w:r w:rsidRPr="0019180A">
        <w:rPr>
          <w:spacing w:val="49"/>
          <w:sz w:val="18"/>
          <w:szCs w:val="18"/>
          <w:lang w:val="ru-RU"/>
        </w:rPr>
        <w:t xml:space="preserve"> </w:t>
      </w:r>
      <w:r w:rsidRPr="0019180A">
        <w:rPr>
          <w:sz w:val="18"/>
          <w:szCs w:val="18"/>
          <w:lang w:val="ru-RU"/>
        </w:rPr>
        <w:t>и</w:t>
      </w:r>
      <w:r w:rsidRPr="0019180A">
        <w:rPr>
          <w:spacing w:val="49"/>
          <w:sz w:val="18"/>
          <w:szCs w:val="18"/>
          <w:lang w:val="ru-RU"/>
        </w:rPr>
        <w:t xml:space="preserve"> </w:t>
      </w:r>
      <w:r w:rsidRPr="0019180A">
        <w:rPr>
          <w:sz w:val="18"/>
          <w:szCs w:val="18"/>
          <w:lang w:val="ru-RU"/>
        </w:rPr>
        <w:t>культуры,</w:t>
      </w:r>
      <w:r w:rsidRPr="0019180A">
        <w:rPr>
          <w:spacing w:val="50"/>
          <w:sz w:val="18"/>
          <w:szCs w:val="18"/>
          <w:lang w:val="ru-RU"/>
        </w:rPr>
        <w:t xml:space="preserve"> </w:t>
      </w:r>
      <w:r w:rsidRPr="0019180A">
        <w:rPr>
          <w:sz w:val="18"/>
          <w:szCs w:val="18"/>
          <w:lang w:val="ru-RU"/>
        </w:rPr>
        <w:t>необходимо</w:t>
      </w:r>
      <w:r w:rsidRPr="0019180A">
        <w:rPr>
          <w:spacing w:val="49"/>
          <w:sz w:val="18"/>
          <w:szCs w:val="18"/>
          <w:lang w:val="ru-RU"/>
        </w:rPr>
        <w:t xml:space="preserve"> </w:t>
      </w:r>
      <w:r w:rsidRPr="0019180A">
        <w:rPr>
          <w:sz w:val="18"/>
          <w:szCs w:val="18"/>
          <w:lang w:val="ru-RU"/>
        </w:rPr>
        <w:t>предусматривать</w:t>
      </w:r>
      <w:r w:rsidRPr="0019180A">
        <w:rPr>
          <w:spacing w:val="49"/>
          <w:sz w:val="18"/>
          <w:szCs w:val="18"/>
          <w:lang w:val="ru-RU"/>
        </w:rPr>
        <w:t xml:space="preserve"> </w:t>
      </w:r>
      <w:r w:rsidRPr="0019180A">
        <w:rPr>
          <w:sz w:val="18"/>
          <w:szCs w:val="18"/>
          <w:lang w:val="ru-RU"/>
        </w:rPr>
        <w:t>меры</w:t>
      </w:r>
      <w:r w:rsidRPr="0019180A">
        <w:rPr>
          <w:spacing w:val="49"/>
          <w:sz w:val="18"/>
          <w:szCs w:val="18"/>
          <w:lang w:val="ru-RU"/>
        </w:rPr>
        <w:t xml:space="preserve"> </w:t>
      </w:r>
      <w:r w:rsidRPr="0019180A">
        <w:rPr>
          <w:sz w:val="18"/>
          <w:szCs w:val="18"/>
          <w:lang w:val="ru-RU"/>
        </w:rPr>
        <w:t>по сохранению их исторического облика (п.8.1 СП</w:t>
      </w:r>
      <w:r w:rsidRPr="0019180A">
        <w:rPr>
          <w:spacing w:val="-6"/>
          <w:sz w:val="18"/>
          <w:szCs w:val="18"/>
          <w:lang w:val="ru-RU"/>
        </w:rPr>
        <w:t xml:space="preserve"> </w:t>
      </w:r>
      <w:r w:rsidRPr="0019180A">
        <w:rPr>
          <w:sz w:val="18"/>
          <w:szCs w:val="18"/>
          <w:lang w:val="ru-RU"/>
        </w:rPr>
        <w:t>42.13330.2011).</w:t>
      </w:r>
    </w:p>
    <w:p w:rsidR="00D3519E" w:rsidRPr="0019180A" w:rsidRDefault="00D3519E" w:rsidP="00D3519E">
      <w:pPr>
        <w:spacing w:before="1"/>
        <w:ind w:left="3241"/>
        <w:outlineLvl w:val="2"/>
        <w:rPr>
          <w:b/>
          <w:bCs/>
          <w:sz w:val="18"/>
          <w:szCs w:val="18"/>
          <w:lang w:val="ru-RU"/>
        </w:rPr>
      </w:pPr>
    </w:p>
    <w:p w:rsidR="00D3519E" w:rsidRPr="0019180A" w:rsidRDefault="00D3519E" w:rsidP="00D3519E">
      <w:pPr>
        <w:spacing w:before="1"/>
        <w:ind w:left="3241"/>
        <w:outlineLvl w:val="2"/>
        <w:rPr>
          <w:b/>
          <w:bCs/>
          <w:sz w:val="18"/>
          <w:szCs w:val="18"/>
          <w:lang w:val="ru-RU"/>
        </w:rPr>
      </w:pPr>
    </w:p>
    <w:p w:rsidR="00D3519E" w:rsidRPr="0019180A" w:rsidRDefault="00D3519E" w:rsidP="00D3519E">
      <w:pPr>
        <w:spacing w:before="1"/>
        <w:ind w:left="3241"/>
        <w:outlineLvl w:val="2"/>
        <w:rPr>
          <w:b/>
          <w:bCs/>
          <w:sz w:val="18"/>
          <w:szCs w:val="18"/>
          <w:lang w:val="ru-RU"/>
        </w:rPr>
      </w:pPr>
    </w:p>
    <w:p w:rsidR="00D3519E" w:rsidRPr="0019180A" w:rsidRDefault="00D3519E" w:rsidP="00D3519E">
      <w:pPr>
        <w:spacing w:before="1"/>
        <w:outlineLvl w:val="2"/>
        <w:rPr>
          <w:b/>
          <w:bCs/>
          <w:sz w:val="18"/>
          <w:szCs w:val="18"/>
          <w:lang w:val="ru-RU"/>
        </w:rPr>
      </w:pPr>
      <w:r w:rsidRPr="0019180A">
        <w:rPr>
          <w:b/>
          <w:bCs/>
          <w:sz w:val="18"/>
          <w:szCs w:val="18"/>
          <w:lang w:val="ru-RU"/>
        </w:rPr>
        <w:t xml:space="preserve">                                             Научно-производственные зоны</w:t>
      </w:r>
    </w:p>
    <w:p w:rsidR="00D3519E" w:rsidRPr="0019180A" w:rsidRDefault="00D3519E" w:rsidP="00D3519E">
      <w:pPr>
        <w:spacing w:line="276" w:lineRule="auto"/>
        <w:ind w:left="138" w:firstLine="700"/>
        <w:rPr>
          <w:sz w:val="18"/>
          <w:szCs w:val="18"/>
          <w:lang w:val="ru-RU"/>
        </w:rPr>
      </w:pPr>
    </w:p>
    <w:p w:rsidR="00D3519E" w:rsidRPr="0019180A" w:rsidRDefault="00D3519E" w:rsidP="00D3519E">
      <w:pPr>
        <w:pStyle w:val="21"/>
        <w:tabs>
          <w:tab w:val="left" w:pos="1703"/>
        </w:tabs>
        <w:kinsoku w:val="0"/>
        <w:overflowPunct w:val="0"/>
        <w:spacing w:line="276" w:lineRule="auto"/>
        <w:ind w:right="112"/>
        <w:jc w:val="both"/>
        <w:rPr>
          <w:sz w:val="18"/>
          <w:szCs w:val="18"/>
        </w:rPr>
      </w:pPr>
      <w:r w:rsidRPr="0019180A">
        <w:rPr>
          <w:sz w:val="18"/>
          <w:szCs w:val="18"/>
        </w:rPr>
        <w:t>4.4.45. Территории научно-производственных зон предназначены для</w:t>
      </w:r>
      <w:r w:rsidRPr="0019180A">
        <w:rPr>
          <w:spacing w:val="19"/>
          <w:sz w:val="18"/>
          <w:szCs w:val="18"/>
        </w:rPr>
        <w:t xml:space="preserve"> </w:t>
      </w:r>
      <w:r w:rsidRPr="0019180A">
        <w:rPr>
          <w:sz w:val="18"/>
          <w:szCs w:val="18"/>
        </w:rPr>
        <w:t>размещения новых и для перебазирования, реконструкции, модернизации существующих</w:t>
      </w:r>
      <w:r w:rsidRPr="0019180A">
        <w:rPr>
          <w:spacing w:val="28"/>
          <w:sz w:val="18"/>
          <w:szCs w:val="18"/>
        </w:rPr>
        <w:t xml:space="preserve"> </w:t>
      </w:r>
      <w:r w:rsidRPr="0019180A">
        <w:rPr>
          <w:sz w:val="18"/>
          <w:szCs w:val="18"/>
        </w:rPr>
        <w:t>учреждений науки и научного обслуживания, лабораторных, опытно-</w:t>
      </w:r>
      <w:r w:rsidRPr="0019180A">
        <w:rPr>
          <w:spacing w:val="44"/>
          <w:sz w:val="18"/>
          <w:szCs w:val="18"/>
        </w:rPr>
        <w:t xml:space="preserve"> </w:t>
      </w:r>
      <w:r w:rsidRPr="0019180A">
        <w:rPr>
          <w:sz w:val="18"/>
          <w:szCs w:val="18"/>
        </w:rPr>
        <w:t>конструкторских, экспериментальных, технико-внедренческих объектов и связанных с ними</w:t>
      </w:r>
      <w:r w:rsidRPr="0019180A">
        <w:rPr>
          <w:spacing w:val="62"/>
          <w:sz w:val="18"/>
          <w:szCs w:val="18"/>
        </w:rPr>
        <w:t xml:space="preserve"> </w:t>
      </w:r>
      <w:r w:rsidRPr="0019180A">
        <w:rPr>
          <w:sz w:val="18"/>
          <w:szCs w:val="18"/>
        </w:rPr>
        <w:t>учреждений среднего профессионального образования, объединяемых в технопарки, научные</w:t>
      </w:r>
      <w:r w:rsidRPr="0019180A">
        <w:rPr>
          <w:spacing w:val="12"/>
          <w:sz w:val="18"/>
          <w:szCs w:val="18"/>
        </w:rPr>
        <w:t xml:space="preserve"> </w:t>
      </w:r>
      <w:r w:rsidRPr="0019180A">
        <w:rPr>
          <w:sz w:val="18"/>
          <w:szCs w:val="18"/>
        </w:rPr>
        <w:t>парки, бизнес-инкубаторы, инкубаторы инноваций, а также для размещения</w:t>
      </w:r>
      <w:r w:rsidRPr="0019180A">
        <w:rPr>
          <w:spacing w:val="13"/>
          <w:sz w:val="18"/>
          <w:szCs w:val="18"/>
        </w:rPr>
        <w:t xml:space="preserve"> </w:t>
      </w:r>
      <w:r w:rsidRPr="0019180A">
        <w:rPr>
          <w:sz w:val="18"/>
          <w:szCs w:val="18"/>
        </w:rPr>
        <w:t>обслуживающих зону объектов: гостиниц, учреждений и предприятий обслуживания, транспортных</w:t>
      </w:r>
      <w:r w:rsidRPr="0019180A">
        <w:rPr>
          <w:spacing w:val="28"/>
          <w:sz w:val="18"/>
          <w:szCs w:val="18"/>
        </w:rPr>
        <w:t xml:space="preserve"> </w:t>
      </w:r>
      <w:r w:rsidRPr="0019180A">
        <w:rPr>
          <w:sz w:val="18"/>
          <w:szCs w:val="18"/>
        </w:rPr>
        <w:t>и инженерных сооружений (п.8.8 СП</w:t>
      </w:r>
      <w:r w:rsidRPr="0019180A">
        <w:rPr>
          <w:spacing w:val="-3"/>
          <w:sz w:val="18"/>
          <w:szCs w:val="18"/>
        </w:rPr>
        <w:t xml:space="preserve"> </w:t>
      </w:r>
      <w:r w:rsidRPr="0019180A">
        <w:rPr>
          <w:sz w:val="18"/>
          <w:szCs w:val="18"/>
        </w:rPr>
        <w:t>42.13330.2011).</w:t>
      </w:r>
    </w:p>
    <w:p w:rsidR="00D3519E" w:rsidRPr="0019180A" w:rsidRDefault="00D3519E" w:rsidP="00D3519E">
      <w:pPr>
        <w:pStyle w:val="21"/>
        <w:tabs>
          <w:tab w:val="left" w:pos="1703"/>
        </w:tabs>
        <w:kinsoku w:val="0"/>
        <w:overflowPunct w:val="0"/>
        <w:spacing w:line="276" w:lineRule="auto"/>
        <w:ind w:right="112"/>
        <w:jc w:val="both"/>
        <w:rPr>
          <w:sz w:val="18"/>
          <w:szCs w:val="18"/>
        </w:rPr>
      </w:pPr>
    </w:p>
    <w:p w:rsidR="00952C88" w:rsidRPr="0019180A" w:rsidRDefault="00952C88" w:rsidP="00D3519E">
      <w:pPr>
        <w:pStyle w:val="21"/>
        <w:tabs>
          <w:tab w:val="left" w:pos="1703"/>
        </w:tabs>
        <w:kinsoku w:val="0"/>
        <w:overflowPunct w:val="0"/>
        <w:spacing w:line="276" w:lineRule="auto"/>
        <w:ind w:right="112"/>
        <w:jc w:val="both"/>
        <w:rPr>
          <w:sz w:val="18"/>
          <w:szCs w:val="18"/>
        </w:rPr>
      </w:pPr>
    </w:p>
    <w:p w:rsidR="00D3519E" w:rsidRPr="0019180A" w:rsidRDefault="00D3519E" w:rsidP="00D3519E">
      <w:pPr>
        <w:pStyle w:val="21"/>
        <w:tabs>
          <w:tab w:val="left" w:pos="1690"/>
        </w:tabs>
        <w:kinsoku w:val="0"/>
        <w:overflowPunct w:val="0"/>
        <w:spacing w:before="7" w:line="276" w:lineRule="auto"/>
        <w:ind w:left="-142" w:right="115" w:firstLine="567"/>
        <w:jc w:val="both"/>
        <w:rPr>
          <w:sz w:val="18"/>
          <w:szCs w:val="18"/>
        </w:rPr>
      </w:pPr>
      <w:r w:rsidRPr="0019180A">
        <w:rPr>
          <w:sz w:val="18"/>
          <w:szCs w:val="18"/>
        </w:rPr>
        <w:t>.4.46. Отношение площади, занятой под зданиями и сооружениями, к</w:t>
      </w:r>
      <w:r w:rsidRPr="0019180A">
        <w:rPr>
          <w:spacing w:val="25"/>
          <w:sz w:val="18"/>
          <w:szCs w:val="18"/>
        </w:rPr>
        <w:t xml:space="preserve"> </w:t>
      </w:r>
      <w:r w:rsidRPr="0019180A">
        <w:rPr>
          <w:sz w:val="18"/>
          <w:szCs w:val="18"/>
        </w:rPr>
        <w:t>площади участка</w:t>
      </w:r>
      <w:r w:rsidRPr="0019180A">
        <w:rPr>
          <w:spacing w:val="51"/>
          <w:sz w:val="18"/>
          <w:szCs w:val="18"/>
        </w:rPr>
        <w:t xml:space="preserve"> </w:t>
      </w:r>
      <w:r w:rsidRPr="0019180A">
        <w:rPr>
          <w:sz w:val="18"/>
          <w:szCs w:val="18"/>
        </w:rPr>
        <w:t>(квартала)</w:t>
      </w:r>
      <w:r w:rsidRPr="0019180A">
        <w:rPr>
          <w:spacing w:val="52"/>
          <w:sz w:val="18"/>
          <w:szCs w:val="18"/>
        </w:rPr>
        <w:t xml:space="preserve"> </w:t>
      </w:r>
      <w:r w:rsidRPr="0019180A">
        <w:rPr>
          <w:sz w:val="18"/>
          <w:szCs w:val="18"/>
        </w:rPr>
        <w:t>для</w:t>
      </w:r>
      <w:r w:rsidRPr="0019180A">
        <w:rPr>
          <w:spacing w:val="52"/>
          <w:sz w:val="18"/>
          <w:szCs w:val="18"/>
        </w:rPr>
        <w:t xml:space="preserve"> </w:t>
      </w:r>
      <w:r w:rsidRPr="0019180A">
        <w:rPr>
          <w:sz w:val="18"/>
          <w:szCs w:val="18"/>
        </w:rPr>
        <w:t>научно-производственной</w:t>
      </w:r>
      <w:r w:rsidRPr="0019180A">
        <w:rPr>
          <w:spacing w:val="50"/>
          <w:sz w:val="18"/>
          <w:szCs w:val="18"/>
        </w:rPr>
        <w:t xml:space="preserve"> </w:t>
      </w:r>
      <w:r w:rsidRPr="0019180A">
        <w:rPr>
          <w:sz w:val="18"/>
          <w:szCs w:val="18"/>
        </w:rPr>
        <w:t>зоны</w:t>
      </w:r>
      <w:r w:rsidRPr="0019180A">
        <w:rPr>
          <w:spacing w:val="49"/>
          <w:sz w:val="18"/>
          <w:szCs w:val="18"/>
        </w:rPr>
        <w:t xml:space="preserve"> </w:t>
      </w:r>
      <w:r w:rsidRPr="0019180A">
        <w:rPr>
          <w:sz w:val="18"/>
          <w:szCs w:val="18"/>
        </w:rPr>
        <w:t>следует</w:t>
      </w:r>
      <w:r w:rsidRPr="0019180A">
        <w:rPr>
          <w:spacing w:val="50"/>
          <w:sz w:val="18"/>
          <w:szCs w:val="18"/>
        </w:rPr>
        <w:t xml:space="preserve"> </w:t>
      </w:r>
      <w:r w:rsidRPr="0019180A">
        <w:rPr>
          <w:sz w:val="18"/>
          <w:szCs w:val="18"/>
        </w:rPr>
        <w:t>брать</w:t>
      </w:r>
      <w:r w:rsidRPr="0019180A">
        <w:rPr>
          <w:spacing w:val="52"/>
          <w:sz w:val="18"/>
          <w:szCs w:val="18"/>
        </w:rPr>
        <w:t xml:space="preserve"> </w:t>
      </w:r>
      <w:r w:rsidRPr="0019180A">
        <w:rPr>
          <w:sz w:val="18"/>
          <w:szCs w:val="18"/>
        </w:rPr>
        <w:t>в</w:t>
      </w:r>
      <w:r w:rsidRPr="0019180A">
        <w:rPr>
          <w:spacing w:val="51"/>
          <w:sz w:val="18"/>
          <w:szCs w:val="18"/>
        </w:rPr>
        <w:t xml:space="preserve"> </w:t>
      </w:r>
      <w:r w:rsidRPr="0019180A">
        <w:rPr>
          <w:sz w:val="18"/>
          <w:szCs w:val="18"/>
        </w:rPr>
        <w:t>соответствии</w:t>
      </w:r>
      <w:r w:rsidRPr="0019180A">
        <w:rPr>
          <w:spacing w:val="50"/>
          <w:sz w:val="18"/>
          <w:szCs w:val="18"/>
        </w:rPr>
        <w:t xml:space="preserve"> </w:t>
      </w:r>
      <w:r w:rsidRPr="0019180A">
        <w:rPr>
          <w:sz w:val="18"/>
          <w:szCs w:val="18"/>
        </w:rPr>
        <w:t>с таблицей 1 приложения № 5 к настоящим нормативам (СП</w:t>
      </w:r>
      <w:r w:rsidRPr="0019180A">
        <w:rPr>
          <w:spacing w:val="-12"/>
          <w:sz w:val="18"/>
          <w:szCs w:val="18"/>
        </w:rPr>
        <w:t xml:space="preserve"> </w:t>
      </w:r>
      <w:r w:rsidRPr="0019180A">
        <w:rPr>
          <w:sz w:val="18"/>
          <w:szCs w:val="18"/>
        </w:rPr>
        <w:t>42.13330.2011).</w:t>
      </w:r>
    </w:p>
    <w:p w:rsidR="00D3519E" w:rsidRPr="0019180A" w:rsidRDefault="00D3519E" w:rsidP="00D3519E">
      <w:pPr>
        <w:pStyle w:val="21"/>
        <w:tabs>
          <w:tab w:val="left" w:pos="1690"/>
        </w:tabs>
        <w:kinsoku w:val="0"/>
        <w:overflowPunct w:val="0"/>
        <w:spacing w:before="7" w:line="276" w:lineRule="auto"/>
        <w:ind w:left="-284" w:right="115" w:firstLine="709"/>
        <w:jc w:val="both"/>
        <w:rPr>
          <w:sz w:val="18"/>
          <w:szCs w:val="18"/>
        </w:rPr>
      </w:pPr>
      <w:r w:rsidRPr="0019180A">
        <w:rPr>
          <w:sz w:val="18"/>
          <w:szCs w:val="18"/>
        </w:rPr>
        <w:t>4.4.47. Состав научно-производственных зон, условия размещения</w:t>
      </w:r>
      <w:r w:rsidRPr="0019180A">
        <w:rPr>
          <w:spacing w:val="45"/>
          <w:sz w:val="18"/>
          <w:szCs w:val="18"/>
        </w:rPr>
        <w:t xml:space="preserve"> </w:t>
      </w:r>
      <w:r w:rsidRPr="0019180A">
        <w:rPr>
          <w:sz w:val="18"/>
          <w:szCs w:val="18"/>
        </w:rPr>
        <w:t>отдельных элементов, а также величину их санитарно-защитных зон следует определять с</w:t>
      </w:r>
      <w:r w:rsidRPr="0019180A">
        <w:rPr>
          <w:spacing w:val="2"/>
          <w:sz w:val="18"/>
          <w:szCs w:val="18"/>
        </w:rPr>
        <w:t xml:space="preserve"> </w:t>
      </w:r>
      <w:r w:rsidRPr="0019180A">
        <w:rPr>
          <w:sz w:val="18"/>
          <w:szCs w:val="18"/>
        </w:rPr>
        <w:t>учетом факторов</w:t>
      </w:r>
      <w:r w:rsidRPr="0019180A">
        <w:rPr>
          <w:spacing w:val="29"/>
          <w:sz w:val="18"/>
          <w:szCs w:val="18"/>
        </w:rPr>
        <w:t xml:space="preserve"> </w:t>
      </w:r>
      <w:r w:rsidRPr="0019180A">
        <w:rPr>
          <w:sz w:val="18"/>
          <w:szCs w:val="18"/>
        </w:rPr>
        <w:t>влияния</w:t>
      </w:r>
      <w:r w:rsidRPr="0019180A">
        <w:rPr>
          <w:spacing w:val="30"/>
          <w:sz w:val="18"/>
          <w:szCs w:val="18"/>
        </w:rPr>
        <w:t xml:space="preserve"> </w:t>
      </w:r>
      <w:r w:rsidRPr="0019180A">
        <w:rPr>
          <w:sz w:val="18"/>
          <w:szCs w:val="18"/>
        </w:rPr>
        <w:t>опытных</w:t>
      </w:r>
      <w:r w:rsidRPr="0019180A">
        <w:rPr>
          <w:spacing w:val="31"/>
          <w:sz w:val="18"/>
          <w:szCs w:val="18"/>
        </w:rPr>
        <w:t xml:space="preserve"> </w:t>
      </w:r>
      <w:r w:rsidRPr="0019180A">
        <w:rPr>
          <w:sz w:val="18"/>
          <w:szCs w:val="18"/>
        </w:rPr>
        <w:t>производств</w:t>
      </w:r>
      <w:r w:rsidRPr="0019180A">
        <w:rPr>
          <w:spacing w:val="26"/>
          <w:sz w:val="18"/>
          <w:szCs w:val="18"/>
        </w:rPr>
        <w:t xml:space="preserve"> </w:t>
      </w:r>
      <w:r w:rsidRPr="0019180A">
        <w:rPr>
          <w:sz w:val="18"/>
          <w:szCs w:val="18"/>
        </w:rPr>
        <w:t>на</w:t>
      </w:r>
      <w:r w:rsidRPr="0019180A">
        <w:rPr>
          <w:spacing w:val="29"/>
          <w:sz w:val="18"/>
          <w:szCs w:val="18"/>
        </w:rPr>
        <w:t xml:space="preserve"> </w:t>
      </w:r>
      <w:r w:rsidRPr="0019180A">
        <w:rPr>
          <w:sz w:val="18"/>
          <w:szCs w:val="18"/>
        </w:rPr>
        <w:t>окружающую</w:t>
      </w:r>
      <w:r w:rsidRPr="0019180A">
        <w:rPr>
          <w:spacing w:val="29"/>
          <w:sz w:val="18"/>
          <w:szCs w:val="18"/>
        </w:rPr>
        <w:t xml:space="preserve"> </w:t>
      </w:r>
      <w:r w:rsidRPr="0019180A">
        <w:rPr>
          <w:sz w:val="18"/>
          <w:szCs w:val="18"/>
        </w:rPr>
        <w:t>среду.</w:t>
      </w:r>
      <w:r w:rsidRPr="0019180A">
        <w:rPr>
          <w:spacing w:val="29"/>
          <w:sz w:val="18"/>
          <w:szCs w:val="18"/>
        </w:rPr>
        <w:t xml:space="preserve"> </w:t>
      </w:r>
      <w:r w:rsidRPr="0019180A">
        <w:rPr>
          <w:sz w:val="18"/>
          <w:szCs w:val="18"/>
        </w:rPr>
        <w:t>При</w:t>
      </w:r>
      <w:r w:rsidRPr="0019180A">
        <w:rPr>
          <w:spacing w:val="29"/>
          <w:sz w:val="18"/>
          <w:szCs w:val="18"/>
        </w:rPr>
        <w:t xml:space="preserve"> </w:t>
      </w:r>
      <w:r w:rsidRPr="0019180A">
        <w:rPr>
          <w:sz w:val="18"/>
          <w:szCs w:val="18"/>
        </w:rPr>
        <w:t>наличии</w:t>
      </w:r>
      <w:r w:rsidRPr="0019180A">
        <w:rPr>
          <w:spacing w:val="28"/>
          <w:sz w:val="18"/>
          <w:szCs w:val="18"/>
        </w:rPr>
        <w:t xml:space="preserve"> </w:t>
      </w:r>
      <w:r w:rsidRPr="0019180A">
        <w:rPr>
          <w:sz w:val="18"/>
          <w:szCs w:val="18"/>
        </w:rPr>
        <w:t>опытных производств, не требующих санитарно-защитных зон шириной более 50 метров,</w:t>
      </w:r>
      <w:r w:rsidRPr="0019180A">
        <w:rPr>
          <w:spacing w:val="43"/>
          <w:sz w:val="18"/>
          <w:szCs w:val="18"/>
        </w:rPr>
        <w:t xml:space="preserve"> </w:t>
      </w:r>
      <w:r w:rsidRPr="0019180A">
        <w:rPr>
          <w:sz w:val="18"/>
          <w:szCs w:val="18"/>
        </w:rPr>
        <w:t>в научно-производственных зонах допускается размещать жилую застройку, формируя</w:t>
      </w:r>
      <w:r w:rsidRPr="0019180A">
        <w:rPr>
          <w:spacing w:val="33"/>
          <w:sz w:val="18"/>
          <w:szCs w:val="18"/>
        </w:rPr>
        <w:t xml:space="preserve"> </w:t>
      </w:r>
      <w:r w:rsidRPr="0019180A">
        <w:rPr>
          <w:sz w:val="18"/>
          <w:szCs w:val="18"/>
        </w:rPr>
        <w:t>их по типу зон смешанной застройки (п.8.8 СП</w:t>
      </w:r>
      <w:r w:rsidRPr="0019180A">
        <w:rPr>
          <w:spacing w:val="-2"/>
          <w:sz w:val="18"/>
          <w:szCs w:val="18"/>
        </w:rPr>
        <w:t xml:space="preserve"> </w:t>
      </w:r>
      <w:r w:rsidRPr="0019180A">
        <w:rPr>
          <w:sz w:val="18"/>
          <w:szCs w:val="18"/>
        </w:rPr>
        <w:t>42.13330.2011).</w:t>
      </w:r>
    </w:p>
    <w:p w:rsidR="00D3519E" w:rsidRPr="0019180A" w:rsidRDefault="00D3519E" w:rsidP="00D3519E">
      <w:pPr>
        <w:pStyle w:val="21"/>
        <w:tabs>
          <w:tab w:val="left" w:pos="1690"/>
        </w:tabs>
        <w:kinsoku w:val="0"/>
        <w:overflowPunct w:val="0"/>
        <w:spacing w:before="7" w:line="276" w:lineRule="auto"/>
        <w:ind w:left="-284" w:right="115" w:firstLine="709"/>
        <w:jc w:val="both"/>
        <w:rPr>
          <w:sz w:val="18"/>
          <w:szCs w:val="18"/>
        </w:rPr>
      </w:pPr>
      <w:r w:rsidRPr="0019180A">
        <w:rPr>
          <w:sz w:val="18"/>
          <w:szCs w:val="18"/>
        </w:rPr>
        <w:t>4.4.48. Технопарки формируются как опытные полигоны передовых технологий</w:t>
      </w:r>
      <w:r w:rsidRPr="0019180A">
        <w:rPr>
          <w:spacing w:val="66"/>
          <w:sz w:val="18"/>
          <w:szCs w:val="18"/>
        </w:rPr>
        <w:t xml:space="preserve"> </w:t>
      </w:r>
      <w:r w:rsidRPr="0019180A">
        <w:rPr>
          <w:sz w:val="18"/>
          <w:szCs w:val="18"/>
        </w:rPr>
        <w:t>на базе существующих предприятий или в виде вновь возводимых объектов. Требования</w:t>
      </w:r>
      <w:r w:rsidRPr="0019180A">
        <w:rPr>
          <w:spacing w:val="63"/>
          <w:sz w:val="18"/>
          <w:szCs w:val="18"/>
        </w:rPr>
        <w:t xml:space="preserve"> </w:t>
      </w:r>
      <w:r w:rsidRPr="0019180A">
        <w:rPr>
          <w:sz w:val="18"/>
          <w:szCs w:val="18"/>
        </w:rPr>
        <w:t>к организации технопарков определяются заданием на</w:t>
      </w:r>
      <w:r w:rsidRPr="0019180A">
        <w:rPr>
          <w:spacing w:val="-8"/>
          <w:sz w:val="18"/>
          <w:szCs w:val="18"/>
        </w:rPr>
        <w:t xml:space="preserve"> </w:t>
      </w:r>
      <w:r w:rsidRPr="0019180A">
        <w:rPr>
          <w:sz w:val="18"/>
          <w:szCs w:val="18"/>
        </w:rPr>
        <w:t>проектирование.</w:t>
      </w:r>
    </w:p>
    <w:p w:rsidR="00D3519E" w:rsidRPr="0019180A" w:rsidRDefault="00D3519E" w:rsidP="00D3519E">
      <w:pPr>
        <w:pStyle w:val="12"/>
        <w:kinsoku w:val="0"/>
        <w:overflowPunct w:val="0"/>
        <w:spacing w:before="168"/>
        <w:ind w:left="-284" w:firstLine="709"/>
        <w:outlineLvl w:val="9"/>
        <w:rPr>
          <w:sz w:val="18"/>
          <w:szCs w:val="18"/>
        </w:rPr>
      </w:pPr>
    </w:p>
    <w:p w:rsidR="00D3519E" w:rsidRPr="0019180A" w:rsidRDefault="00D3519E" w:rsidP="00D3519E">
      <w:pPr>
        <w:pStyle w:val="12"/>
        <w:kinsoku w:val="0"/>
        <w:overflowPunct w:val="0"/>
        <w:spacing w:before="168"/>
        <w:ind w:left="-284" w:firstLine="709"/>
        <w:outlineLvl w:val="9"/>
        <w:rPr>
          <w:b w:val="0"/>
          <w:bCs w:val="0"/>
          <w:sz w:val="18"/>
          <w:szCs w:val="18"/>
        </w:rPr>
      </w:pPr>
    </w:p>
    <w:p w:rsidR="00D3519E" w:rsidRPr="0019180A" w:rsidRDefault="00D3519E" w:rsidP="00D3519E">
      <w:pPr>
        <w:spacing w:before="1"/>
        <w:ind w:right="220" w:firstLine="9"/>
        <w:jc w:val="center"/>
        <w:outlineLvl w:val="2"/>
        <w:rPr>
          <w:b/>
          <w:bCs/>
          <w:sz w:val="18"/>
          <w:szCs w:val="18"/>
          <w:lang w:val="ru-RU"/>
        </w:rPr>
      </w:pPr>
      <w:r w:rsidRPr="0019180A">
        <w:rPr>
          <w:b/>
          <w:bCs/>
          <w:sz w:val="18"/>
          <w:szCs w:val="18"/>
          <w:lang w:val="ru-RU"/>
        </w:rPr>
        <w:t>Коммунально-складская зона</w:t>
      </w:r>
    </w:p>
    <w:p w:rsidR="00D3519E" w:rsidRPr="0019180A" w:rsidRDefault="00D3519E" w:rsidP="00D3519E">
      <w:pPr>
        <w:tabs>
          <w:tab w:val="left" w:pos="1679"/>
        </w:tabs>
        <w:ind w:right="220" w:firstLine="9"/>
        <w:jc w:val="both"/>
        <w:rPr>
          <w:b/>
          <w:sz w:val="18"/>
          <w:szCs w:val="18"/>
          <w:lang w:val="ru-RU"/>
        </w:rPr>
      </w:pPr>
    </w:p>
    <w:p w:rsidR="00D3519E" w:rsidRPr="0019180A" w:rsidRDefault="00D3519E" w:rsidP="00D3519E">
      <w:pPr>
        <w:tabs>
          <w:tab w:val="left" w:pos="1679"/>
        </w:tabs>
        <w:spacing w:line="276" w:lineRule="auto"/>
        <w:ind w:right="220" w:firstLine="9"/>
        <w:jc w:val="both"/>
        <w:rPr>
          <w:sz w:val="18"/>
          <w:szCs w:val="18"/>
          <w:lang w:val="ru-RU"/>
        </w:rPr>
      </w:pPr>
      <w:r w:rsidRPr="0019180A">
        <w:rPr>
          <w:sz w:val="18"/>
          <w:szCs w:val="18"/>
          <w:lang w:val="ru-RU"/>
        </w:rPr>
        <w:t>4.4.49. Территории коммунально-складских зон предназначены для размещения предприятий пищевой (пищевкусовой, мясной и молочной) промышленности, общетоварных (продовольственных и непродовольственных), специализированных складов (холодильников, картофеле-, овоще-, фруктохранилищ), предприятий коммунального, транспортного и бытового обслуживания населения города (п. 8.2. СП</w:t>
      </w:r>
      <w:r w:rsidRPr="0019180A">
        <w:rPr>
          <w:spacing w:val="-9"/>
          <w:sz w:val="18"/>
          <w:szCs w:val="18"/>
          <w:lang w:val="ru-RU"/>
        </w:rPr>
        <w:t xml:space="preserve"> </w:t>
      </w:r>
      <w:r w:rsidRPr="0019180A">
        <w:rPr>
          <w:sz w:val="18"/>
          <w:szCs w:val="18"/>
          <w:lang w:val="ru-RU"/>
        </w:rPr>
        <w:t>42.13330.2011).</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В транспортных узлах и вдоль трасс автодорог желательно формирование коммунально-складских зон высокой интенсивности использования с размещением многоярусных наземных и подземных стоянок, гаражей, объектов коммунально-складского назначения.</w:t>
      </w:r>
    </w:p>
    <w:p w:rsidR="00D3519E" w:rsidRPr="0019180A" w:rsidRDefault="00D3519E" w:rsidP="00D3519E">
      <w:pPr>
        <w:tabs>
          <w:tab w:val="left" w:pos="1679"/>
        </w:tabs>
        <w:spacing w:line="276" w:lineRule="auto"/>
        <w:ind w:right="220" w:firstLine="9"/>
        <w:jc w:val="both"/>
        <w:rPr>
          <w:sz w:val="18"/>
          <w:szCs w:val="18"/>
          <w:lang w:val="ru-RU"/>
        </w:rPr>
      </w:pPr>
      <w:r w:rsidRPr="0019180A">
        <w:rPr>
          <w:sz w:val="18"/>
          <w:szCs w:val="18"/>
          <w:lang w:val="ru-RU"/>
        </w:rPr>
        <w:t>4.4.50. Систему логистических и складских комплексов, не связанных с непосредственным обслуживанием населения, следует формировать за пределами населенных пунктов, приближая их к узлам внешнего</w:t>
      </w:r>
      <w:r w:rsidRPr="0019180A">
        <w:rPr>
          <w:spacing w:val="-16"/>
          <w:sz w:val="18"/>
          <w:szCs w:val="18"/>
          <w:lang w:val="ru-RU"/>
        </w:rPr>
        <w:t xml:space="preserve"> </w:t>
      </w:r>
      <w:r w:rsidRPr="0019180A">
        <w:rPr>
          <w:sz w:val="18"/>
          <w:szCs w:val="18"/>
          <w:lang w:val="ru-RU"/>
        </w:rPr>
        <w:t>транспорта.</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Рассредоточенное размещение складов государственных резервов, складов нефти и нефтепродуктов, сжиженных газов, взрывчатых материалов и базисных складов сильно 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следует предусматривать также за пределами населенных пунктов и особо охраняемых территорий с соблюдением санитарных, противопожарных и специальных норм.</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4.4.51. Размещение площадок для открытых складов пылящих материалов, отвалов, отходов на территориях коммунально-складских зон не</w:t>
      </w:r>
      <w:r w:rsidRPr="0019180A">
        <w:rPr>
          <w:spacing w:val="-21"/>
          <w:sz w:val="18"/>
          <w:szCs w:val="18"/>
          <w:lang w:val="ru-RU"/>
        </w:rPr>
        <w:t xml:space="preserve"> </w:t>
      </w:r>
      <w:r w:rsidRPr="0019180A">
        <w:rPr>
          <w:sz w:val="18"/>
          <w:szCs w:val="18"/>
          <w:lang w:val="ru-RU"/>
        </w:rPr>
        <w:t>допускается.</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4.4.52. Отношение площади, занятой под зданиями и сооружениями, к площади участка (квартала) для коммунально-складской зоны следует брать в соответствии с таблицей </w:t>
      </w:r>
      <w:r w:rsidRPr="0019180A">
        <w:rPr>
          <w:sz w:val="18"/>
          <w:szCs w:val="18"/>
          <w:u w:val="single"/>
          <w:lang w:val="ru-RU"/>
        </w:rPr>
        <w:t>8 Приложения</w:t>
      </w:r>
      <w:r w:rsidRPr="0019180A">
        <w:rPr>
          <w:sz w:val="18"/>
          <w:szCs w:val="18"/>
          <w:lang w:val="ru-RU"/>
        </w:rPr>
        <w:t xml:space="preserve"> (СП</w:t>
      </w:r>
      <w:r w:rsidRPr="0019180A">
        <w:rPr>
          <w:spacing w:val="-6"/>
          <w:sz w:val="18"/>
          <w:szCs w:val="18"/>
          <w:lang w:val="ru-RU"/>
        </w:rPr>
        <w:t xml:space="preserve"> </w:t>
      </w:r>
      <w:r w:rsidRPr="0019180A">
        <w:rPr>
          <w:sz w:val="18"/>
          <w:szCs w:val="18"/>
          <w:lang w:val="ru-RU"/>
        </w:rPr>
        <w:t>42.13330.2011</w:t>
      </w:r>
      <w:r w:rsidRPr="0019180A">
        <w:rPr>
          <w:b/>
          <w:sz w:val="18"/>
          <w:szCs w:val="18"/>
          <w:lang w:val="ru-RU"/>
        </w:rPr>
        <w:t>).</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4.4.53. Размеры земельных участков складов, предназначенных для обслуживания населения города, принимаются в соответствии с таблицами 11-14 (СП</w:t>
      </w:r>
      <w:r w:rsidRPr="0019180A">
        <w:rPr>
          <w:spacing w:val="-15"/>
          <w:sz w:val="18"/>
          <w:szCs w:val="18"/>
          <w:lang w:val="ru-RU"/>
        </w:rPr>
        <w:t xml:space="preserve"> </w:t>
      </w:r>
      <w:r w:rsidRPr="0019180A">
        <w:rPr>
          <w:sz w:val="18"/>
          <w:szCs w:val="18"/>
          <w:lang w:val="ru-RU"/>
        </w:rPr>
        <w:t>42.13330.2011).</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Размеры санитарно-защитных зон для картофеле-, овоще- и фруктохранилищ следует принимать не менее 50 м (п. 8.11. СП 42.13330.2011).</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4.4.54. Складские комплексы, не связанные с непосредственным повседневным обслуживанием населения, следует формировать за пределами населенного пункта, в обособленных складских районах поселения, приближенно к узлам внешнего транспорта, при соблюдении санитарных, противопожарных и специальных норм (п. 8.9. СП</w:t>
      </w:r>
      <w:r w:rsidRPr="0019180A">
        <w:rPr>
          <w:spacing w:val="-23"/>
          <w:sz w:val="18"/>
          <w:szCs w:val="18"/>
          <w:lang w:val="ru-RU"/>
        </w:rPr>
        <w:t xml:space="preserve"> </w:t>
      </w:r>
      <w:r w:rsidRPr="0019180A">
        <w:rPr>
          <w:sz w:val="18"/>
          <w:szCs w:val="18"/>
          <w:lang w:val="ru-RU"/>
        </w:rPr>
        <w:t>42.13330.2011).</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4.4.55. Специальные нормы и рассредоточенное размещение предусматриваются для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 (п. 8.9. СП</w:t>
      </w:r>
      <w:r w:rsidRPr="0019180A">
        <w:rPr>
          <w:spacing w:val="-8"/>
          <w:sz w:val="18"/>
          <w:szCs w:val="18"/>
          <w:lang w:val="ru-RU"/>
        </w:rPr>
        <w:t xml:space="preserve"> </w:t>
      </w:r>
      <w:r w:rsidRPr="0019180A">
        <w:rPr>
          <w:sz w:val="18"/>
          <w:szCs w:val="18"/>
          <w:lang w:val="ru-RU"/>
        </w:rPr>
        <w:t>42.13330.2011).</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4.4.56. В зеленой зоне района следует предусматривать питомники древесных и кустарниковых растений и цветочно-оранжерейные хозяйства с учетом обеспечения города посадочным материалом. Площадь питомников должна быть не менее 80 га. Площадь питомников следует принимать из расчета 3-5 м2/чел. Общую площадь цветочно-оранжерейных хозяйств следует принимать из расчета 0,4</w:t>
      </w:r>
      <w:r w:rsidRPr="0019180A">
        <w:rPr>
          <w:spacing w:val="-16"/>
          <w:sz w:val="18"/>
          <w:szCs w:val="18"/>
          <w:lang w:val="ru-RU"/>
        </w:rPr>
        <w:t xml:space="preserve"> </w:t>
      </w:r>
      <w:r w:rsidRPr="0019180A">
        <w:rPr>
          <w:sz w:val="18"/>
          <w:szCs w:val="18"/>
          <w:lang w:val="ru-RU"/>
        </w:rPr>
        <w:t xml:space="preserve">м2/чел. </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4.4.57. Размер санитарно-защитных зон для объектов коммунально-складского назначения устанавливается в соответствии с СанПиН</w:t>
      </w:r>
      <w:r w:rsidRPr="0019180A">
        <w:rPr>
          <w:spacing w:val="-12"/>
          <w:sz w:val="18"/>
          <w:szCs w:val="18"/>
          <w:lang w:val="ru-RU"/>
        </w:rPr>
        <w:t xml:space="preserve"> </w:t>
      </w:r>
      <w:r w:rsidRPr="0019180A">
        <w:rPr>
          <w:sz w:val="18"/>
          <w:szCs w:val="18"/>
          <w:lang w:val="ru-RU"/>
        </w:rPr>
        <w:t>2.2.1/2.1.1.1200-03.</w:t>
      </w:r>
    </w:p>
    <w:p w:rsidR="00D3519E" w:rsidRPr="0019180A" w:rsidRDefault="00D3519E" w:rsidP="00D3519E">
      <w:pPr>
        <w:spacing w:line="276" w:lineRule="auto"/>
        <w:ind w:right="220" w:firstLine="9"/>
        <w:jc w:val="both"/>
        <w:rPr>
          <w:sz w:val="18"/>
          <w:szCs w:val="18"/>
          <w:lang w:val="ru-RU"/>
        </w:rPr>
      </w:pPr>
      <w:r w:rsidRPr="0019180A">
        <w:rPr>
          <w:sz w:val="18"/>
          <w:szCs w:val="18"/>
          <w:lang w:val="ru-RU"/>
        </w:rPr>
        <w:t xml:space="preserve">        4.4.58. Площади и размеры земельных участков складов разного назначения допускается принимать в соответствии с </w:t>
      </w:r>
      <w:r w:rsidRPr="0019180A">
        <w:rPr>
          <w:sz w:val="18"/>
          <w:szCs w:val="18"/>
          <w:u w:val="single"/>
          <w:lang w:val="ru-RU"/>
        </w:rPr>
        <w:lastRenderedPageBreak/>
        <w:t>таблицами</w:t>
      </w:r>
      <w:r w:rsidRPr="0019180A">
        <w:rPr>
          <w:spacing w:val="-13"/>
          <w:sz w:val="18"/>
          <w:szCs w:val="18"/>
          <w:u w:val="single"/>
          <w:lang w:val="ru-RU"/>
        </w:rPr>
        <w:t xml:space="preserve"> </w:t>
      </w:r>
      <w:r w:rsidRPr="0019180A">
        <w:rPr>
          <w:sz w:val="18"/>
          <w:szCs w:val="18"/>
          <w:u w:val="single"/>
          <w:lang w:val="ru-RU"/>
        </w:rPr>
        <w:t>15-18.</w:t>
      </w:r>
    </w:p>
    <w:p w:rsidR="00D3519E" w:rsidRPr="0019180A" w:rsidRDefault="00D3519E" w:rsidP="00D3519E">
      <w:pPr>
        <w:ind w:right="220" w:firstLine="9"/>
        <w:jc w:val="both"/>
        <w:rPr>
          <w:sz w:val="18"/>
          <w:szCs w:val="18"/>
          <w:lang w:val="ru-RU"/>
        </w:rPr>
      </w:pPr>
    </w:p>
    <w:p w:rsidR="00D3519E" w:rsidRPr="0019180A" w:rsidRDefault="00D3519E" w:rsidP="00D3519E">
      <w:pPr>
        <w:spacing w:after="4" w:line="348" w:lineRule="auto"/>
        <w:ind w:right="220" w:firstLine="9"/>
        <w:outlineLvl w:val="2"/>
        <w:rPr>
          <w:b/>
          <w:bCs/>
          <w:sz w:val="18"/>
          <w:szCs w:val="18"/>
          <w:lang w:val="ru-RU"/>
        </w:rPr>
      </w:pPr>
      <w:r w:rsidRPr="0019180A">
        <w:rPr>
          <w:b/>
          <w:bCs/>
          <w:sz w:val="18"/>
          <w:szCs w:val="18"/>
          <w:lang w:val="ru-RU"/>
        </w:rPr>
        <w:t>Таблица 15 Площадь и размеры земельных участков общетоварных складов на 1 тыс. чел.</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7"/>
        <w:gridCol w:w="2458"/>
        <w:gridCol w:w="4155"/>
      </w:tblGrid>
      <w:tr w:rsidR="00D3519E" w:rsidRPr="0019180A" w:rsidTr="00A914D0">
        <w:trPr>
          <w:trHeight w:hRule="exact" w:val="463"/>
        </w:trPr>
        <w:tc>
          <w:tcPr>
            <w:tcW w:w="3417" w:type="dxa"/>
          </w:tcPr>
          <w:p w:rsidR="00D3519E" w:rsidRPr="0019180A" w:rsidRDefault="00D3519E" w:rsidP="00D3519E">
            <w:pPr>
              <w:spacing w:before="85"/>
              <w:ind w:right="220" w:firstLine="9"/>
              <w:rPr>
                <w:b/>
                <w:sz w:val="18"/>
                <w:szCs w:val="18"/>
              </w:rPr>
            </w:pPr>
            <w:r w:rsidRPr="0019180A">
              <w:rPr>
                <w:b/>
                <w:sz w:val="18"/>
                <w:szCs w:val="18"/>
              </w:rPr>
              <w:t>Склады общетоварные</w:t>
            </w:r>
          </w:p>
        </w:tc>
        <w:tc>
          <w:tcPr>
            <w:tcW w:w="2458" w:type="dxa"/>
          </w:tcPr>
          <w:p w:rsidR="00D3519E" w:rsidRPr="0019180A" w:rsidRDefault="00D3519E" w:rsidP="00D3519E">
            <w:pPr>
              <w:spacing w:before="85"/>
              <w:ind w:right="220" w:firstLine="9"/>
              <w:rPr>
                <w:b/>
                <w:sz w:val="18"/>
                <w:szCs w:val="18"/>
              </w:rPr>
            </w:pPr>
            <w:r w:rsidRPr="0019180A">
              <w:rPr>
                <w:b/>
                <w:sz w:val="18"/>
                <w:szCs w:val="18"/>
              </w:rPr>
              <w:t>Площадь складов, м</w:t>
            </w:r>
          </w:p>
        </w:tc>
        <w:tc>
          <w:tcPr>
            <w:tcW w:w="4155" w:type="dxa"/>
          </w:tcPr>
          <w:p w:rsidR="00D3519E" w:rsidRPr="0019180A" w:rsidRDefault="00D3519E" w:rsidP="00D3519E">
            <w:pPr>
              <w:spacing w:before="50"/>
              <w:ind w:right="220" w:firstLine="9"/>
              <w:rPr>
                <w:b/>
                <w:sz w:val="18"/>
                <w:szCs w:val="18"/>
              </w:rPr>
            </w:pPr>
            <w:r w:rsidRPr="0019180A">
              <w:rPr>
                <w:b/>
                <w:sz w:val="18"/>
                <w:szCs w:val="18"/>
              </w:rPr>
              <w:t>Размеры земельных участков, м</w:t>
            </w:r>
            <w:r w:rsidRPr="0019180A">
              <w:rPr>
                <w:b/>
                <w:position w:val="11"/>
                <w:sz w:val="18"/>
                <w:szCs w:val="18"/>
              </w:rPr>
              <w:t>2</w:t>
            </w:r>
          </w:p>
        </w:tc>
      </w:tr>
      <w:tr w:rsidR="00D3519E" w:rsidRPr="0019180A" w:rsidTr="00A914D0">
        <w:trPr>
          <w:trHeight w:hRule="exact" w:val="562"/>
        </w:trPr>
        <w:tc>
          <w:tcPr>
            <w:tcW w:w="3417" w:type="dxa"/>
          </w:tcPr>
          <w:p w:rsidR="00D3519E" w:rsidRPr="0019180A" w:rsidRDefault="00D3519E" w:rsidP="00D3519E">
            <w:pPr>
              <w:spacing w:line="270" w:lineRule="exact"/>
              <w:ind w:right="220" w:firstLine="9"/>
              <w:rPr>
                <w:sz w:val="18"/>
                <w:szCs w:val="18"/>
              </w:rPr>
            </w:pPr>
            <w:r w:rsidRPr="0019180A">
              <w:rPr>
                <w:sz w:val="18"/>
                <w:szCs w:val="18"/>
              </w:rPr>
              <w:t>Продовольственных товаров</w:t>
            </w:r>
          </w:p>
        </w:tc>
        <w:tc>
          <w:tcPr>
            <w:tcW w:w="2458" w:type="dxa"/>
          </w:tcPr>
          <w:p w:rsidR="00D3519E" w:rsidRPr="0019180A" w:rsidRDefault="00D3519E" w:rsidP="00D3519E">
            <w:pPr>
              <w:spacing w:before="131"/>
              <w:ind w:right="220" w:firstLine="9"/>
              <w:jc w:val="center"/>
              <w:rPr>
                <w:sz w:val="18"/>
                <w:szCs w:val="18"/>
              </w:rPr>
            </w:pPr>
            <w:r w:rsidRPr="0019180A">
              <w:rPr>
                <w:sz w:val="18"/>
                <w:szCs w:val="18"/>
              </w:rPr>
              <w:t>77</w:t>
            </w:r>
          </w:p>
        </w:tc>
        <w:tc>
          <w:tcPr>
            <w:tcW w:w="4155" w:type="dxa"/>
          </w:tcPr>
          <w:p w:rsidR="00D3519E" w:rsidRPr="0019180A" w:rsidRDefault="00D3519E" w:rsidP="00D3519E">
            <w:pPr>
              <w:spacing w:line="270" w:lineRule="exact"/>
              <w:ind w:right="220" w:firstLine="9"/>
              <w:jc w:val="center"/>
              <w:rPr>
                <w:sz w:val="18"/>
                <w:szCs w:val="18"/>
              </w:rPr>
            </w:pPr>
            <w:r w:rsidRPr="0019180A">
              <w:rPr>
                <w:sz w:val="18"/>
                <w:szCs w:val="18"/>
              </w:rPr>
              <w:t>310*</w:t>
            </w:r>
          </w:p>
          <w:p w:rsidR="00D3519E" w:rsidRPr="0019180A" w:rsidRDefault="00D3519E" w:rsidP="00D3519E">
            <w:pPr>
              <w:ind w:right="220" w:firstLine="9"/>
              <w:jc w:val="center"/>
              <w:rPr>
                <w:sz w:val="18"/>
                <w:szCs w:val="18"/>
              </w:rPr>
            </w:pPr>
            <w:r w:rsidRPr="0019180A">
              <w:rPr>
                <w:sz w:val="18"/>
                <w:szCs w:val="18"/>
              </w:rPr>
              <w:t>210</w:t>
            </w:r>
          </w:p>
        </w:tc>
      </w:tr>
      <w:tr w:rsidR="00D3519E" w:rsidRPr="0019180A" w:rsidTr="00A914D0">
        <w:trPr>
          <w:trHeight w:hRule="exact" w:val="564"/>
        </w:trPr>
        <w:tc>
          <w:tcPr>
            <w:tcW w:w="3417" w:type="dxa"/>
          </w:tcPr>
          <w:p w:rsidR="00D3519E" w:rsidRPr="0019180A" w:rsidRDefault="00D3519E" w:rsidP="00D3519E">
            <w:pPr>
              <w:ind w:right="220" w:firstLine="9"/>
              <w:rPr>
                <w:sz w:val="18"/>
                <w:szCs w:val="18"/>
              </w:rPr>
            </w:pPr>
            <w:r w:rsidRPr="0019180A">
              <w:rPr>
                <w:sz w:val="18"/>
                <w:szCs w:val="18"/>
              </w:rPr>
              <w:t>Непродовольственных товаров</w:t>
            </w:r>
          </w:p>
        </w:tc>
        <w:tc>
          <w:tcPr>
            <w:tcW w:w="2458" w:type="dxa"/>
          </w:tcPr>
          <w:p w:rsidR="00D3519E" w:rsidRPr="0019180A" w:rsidRDefault="00D3519E" w:rsidP="00D3519E">
            <w:pPr>
              <w:spacing w:before="131"/>
              <w:ind w:right="220" w:firstLine="9"/>
              <w:jc w:val="center"/>
              <w:rPr>
                <w:sz w:val="18"/>
                <w:szCs w:val="18"/>
              </w:rPr>
            </w:pPr>
            <w:r w:rsidRPr="0019180A">
              <w:rPr>
                <w:sz w:val="18"/>
                <w:szCs w:val="18"/>
              </w:rPr>
              <w:t>217</w:t>
            </w:r>
          </w:p>
        </w:tc>
        <w:tc>
          <w:tcPr>
            <w:tcW w:w="4155" w:type="dxa"/>
          </w:tcPr>
          <w:p w:rsidR="00D3519E" w:rsidRPr="0019180A" w:rsidRDefault="00D3519E" w:rsidP="00D3519E">
            <w:pPr>
              <w:spacing w:line="270" w:lineRule="exact"/>
              <w:ind w:right="220" w:firstLine="9"/>
              <w:jc w:val="center"/>
              <w:rPr>
                <w:sz w:val="18"/>
                <w:szCs w:val="18"/>
              </w:rPr>
            </w:pPr>
            <w:r w:rsidRPr="0019180A">
              <w:rPr>
                <w:sz w:val="18"/>
                <w:szCs w:val="18"/>
              </w:rPr>
              <w:t>740*</w:t>
            </w:r>
          </w:p>
          <w:p w:rsidR="00D3519E" w:rsidRPr="0019180A" w:rsidRDefault="00D3519E" w:rsidP="00D3519E">
            <w:pPr>
              <w:ind w:right="220" w:firstLine="9"/>
              <w:jc w:val="center"/>
              <w:rPr>
                <w:sz w:val="18"/>
                <w:szCs w:val="18"/>
              </w:rPr>
            </w:pPr>
            <w:r w:rsidRPr="0019180A">
              <w:rPr>
                <w:sz w:val="18"/>
                <w:szCs w:val="18"/>
              </w:rPr>
              <w:t>490</w:t>
            </w:r>
          </w:p>
        </w:tc>
      </w:tr>
      <w:tr w:rsidR="00D3519E" w:rsidRPr="00A34B12" w:rsidTr="00A914D0">
        <w:trPr>
          <w:trHeight w:hRule="exact" w:val="3603"/>
        </w:trPr>
        <w:tc>
          <w:tcPr>
            <w:tcW w:w="10030" w:type="dxa"/>
            <w:gridSpan w:val="3"/>
            <w:tcBorders>
              <w:left w:val="single" w:sz="8" w:space="0" w:color="000000"/>
              <w:bottom w:val="single" w:sz="8" w:space="0" w:color="000000"/>
              <w:right w:val="single" w:sz="8" w:space="0" w:color="000000"/>
            </w:tcBorders>
          </w:tcPr>
          <w:p w:rsidR="00D3519E" w:rsidRPr="0019180A" w:rsidRDefault="00D3519E" w:rsidP="00D3519E">
            <w:pPr>
              <w:ind w:right="220" w:firstLine="9"/>
              <w:rPr>
                <w:sz w:val="18"/>
                <w:szCs w:val="18"/>
                <w:lang w:val="ru-RU"/>
              </w:rPr>
            </w:pPr>
            <w:r w:rsidRPr="0019180A">
              <w:rPr>
                <w:sz w:val="18"/>
                <w:szCs w:val="18"/>
                <w:lang w:val="ru-RU"/>
              </w:rPr>
              <w:t>* В числителе приведены нормы для одноэтажных складов, в знаменателе - для многоэтажных (при средней высоте этажей 6 м).</w:t>
            </w:r>
          </w:p>
          <w:p w:rsidR="00D3519E" w:rsidRPr="0019180A" w:rsidRDefault="00D3519E" w:rsidP="00D3519E">
            <w:pPr>
              <w:ind w:right="220" w:firstLine="9"/>
              <w:rPr>
                <w:sz w:val="18"/>
                <w:szCs w:val="18"/>
                <w:lang w:val="ru-RU"/>
              </w:rPr>
            </w:pPr>
            <w:r w:rsidRPr="0019180A">
              <w:rPr>
                <w:sz w:val="18"/>
                <w:szCs w:val="18"/>
                <w:u w:val="single"/>
                <w:lang w:val="ru-RU"/>
              </w:rPr>
              <w:t>Примечания</w:t>
            </w:r>
            <w:r w:rsidRPr="0019180A">
              <w:rPr>
                <w:sz w:val="18"/>
                <w:szCs w:val="18"/>
                <w:lang w:val="ru-RU"/>
              </w:rPr>
              <w:t>: При размещении общетоварных складов в составе специализированных групп размеры земельных участков рекомендуется сокращать до 30</w:t>
            </w:r>
            <w:r w:rsidRPr="0019180A">
              <w:rPr>
                <w:spacing w:val="-17"/>
                <w:sz w:val="18"/>
                <w:szCs w:val="18"/>
                <w:lang w:val="ru-RU"/>
              </w:rPr>
              <w:t xml:space="preserve"> </w:t>
            </w:r>
            <w:r w:rsidRPr="0019180A">
              <w:rPr>
                <w:sz w:val="18"/>
                <w:szCs w:val="18"/>
                <w:lang w:val="ru-RU"/>
              </w:rPr>
              <w:t>%.</w:t>
            </w:r>
          </w:p>
          <w:p w:rsidR="00D3519E" w:rsidRPr="0019180A" w:rsidRDefault="00D3519E" w:rsidP="00B160A4">
            <w:pPr>
              <w:numPr>
                <w:ilvl w:val="0"/>
                <w:numId w:val="25"/>
              </w:numPr>
              <w:tabs>
                <w:tab w:val="left" w:pos="240"/>
              </w:tabs>
              <w:ind w:right="220" w:firstLine="9"/>
              <w:jc w:val="center"/>
              <w:rPr>
                <w:sz w:val="18"/>
                <w:szCs w:val="18"/>
                <w:lang w:val="ru-RU"/>
              </w:rPr>
            </w:pPr>
            <w:r w:rsidRPr="0019180A">
              <w:rPr>
                <w:sz w:val="18"/>
                <w:szCs w:val="18"/>
                <w:lang w:val="ru-RU"/>
              </w:rPr>
              <w:t>В зонах досрочного завоза товаров размеры земельных участков следует увеличивать на</w:t>
            </w:r>
            <w:r w:rsidRPr="0019180A">
              <w:rPr>
                <w:spacing w:val="-27"/>
                <w:sz w:val="18"/>
                <w:szCs w:val="18"/>
                <w:lang w:val="ru-RU"/>
              </w:rPr>
              <w:t xml:space="preserve"> </w:t>
            </w:r>
            <w:r w:rsidRPr="0019180A">
              <w:rPr>
                <w:sz w:val="18"/>
                <w:szCs w:val="18"/>
                <w:lang w:val="ru-RU"/>
              </w:rPr>
              <w:t>40</w:t>
            </w:r>
          </w:p>
          <w:p w:rsidR="00D3519E" w:rsidRPr="0019180A" w:rsidRDefault="00D3519E" w:rsidP="00D3519E">
            <w:pPr>
              <w:ind w:right="220" w:firstLine="9"/>
              <w:rPr>
                <w:sz w:val="18"/>
                <w:szCs w:val="18"/>
              </w:rPr>
            </w:pPr>
            <w:r w:rsidRPr="0019180A">
              <w:rPr>
                <w:sz w:val="18"/>
                <w:szCs w:val="18"/>
              </w:rPr>
              <w:t>%.</w:t>
            </w:r>
          </w:p>
          <w:p w:rsidR="00D3519E" w:rsidRPr="0019180A" w:rsidRDefault="00D3519E" w:rsidP="00B160A4">
            <w:pPr>
              <w:numPr>
                <w:ilvl w:val="0"/>
                <w:numId w:val="25"/>
              </w:numPr>
              <w:tabs>
                <w:tab w:val="left" w:pos="240"/>
              </w:tabs>
              <w:ind w:right="220" w:firstLine="9"/>
              <w:rPr>
                <w:sz w:val="18"/>
                <w:szCs w:val="18"/>
                <w:lang w:val="ru-RU"/>
              </w:rPr>
            </w:pPr>
            <w:r w:rsidRPr="0019180A">
              <w:rPr>
                <w:sz w:val="18"/>
                <w:szCs w:val="18"/>
                <w:lang w:val="ru-RU"/>
              </w:rPr>
              <w:t xml:space="preserve">   2. Уровень товарных запасов для общетоварных складов по числу дней розничной продажи (товарообороту) устанавливается органами управления торговлей республик, краев,</w:t>
            </w:r>
            <w:r w:rsidRPr="0019180A">
              <w:rPr>
                <w:spacing w:val="-20"/>
                <w:sz w:val="18"/>
                <w:szCs w:val="18"/>
                <w:lang w:val="ru-RU"/>
              </w:rPr>
              <w:t xml:space="preserve"> </w:t>
            </w:r>
            <w:r w:rsidRPr="0019180A">
              <w:rPr>
                <w:sz w:val="18"/>
                <w:szCs w:val="18"/>
                <w:lang w:val="ru-RU"/>
              </w:rPr>
              <w:t>областей и городов федерального</w:t>
            </w:r>
            <w:r w:rsidRPr="0019180A">
              <w:rPr>
                <w:spacing w:val="-6"/>
                <w:sz w:val="18"/>
                <w:szCs w:val="18"/>
                <w:lang w:val="ru-RU"/>
              </w:rPr>
              <w:t xml:space="preserve"> </w:t>
            </w:r>
            <w:r w:rsidRPr="0019180A">
              <w:rPr>
                <w:sz w:val="18"/>
                <w:szCs w:val="18"/>
                <w:lang w:val="ru-RU"/>
              </w:rPr>
              <w:t>значения.</w:t>
            </w:r>
          </w:p>
          <w:p w:rsidR="00D3519E" w:rsidRPr="0019180A" w:rsidRDefault="00D3519E" w:rsidP="00B160A4">
            <w:pPr>
              <w:numPr>
                <w:ilvl w:val="0"/>
                <w:numId w:val="25"/>
              </w:numPr>
              <w:tabs>
                <w:tab w:val="left" w:pos="240"/>
              </w:tabs>
              <w:ind w:right="220" w:firstLine="9"/>
              <w:jc w:val="both"/>
              <w:rPr>
                <w:sz w:val="18"/>
                <w:szCs w:val="18"/>
                <w:lang w:val="ru-RU"/>
              </w:rPr>
            </w:pPr>
            <w:r w:rsidRPr="0019180A">
              <w:rPr>
                <w:sz w:val="18"/>
                <w:szCs w:val="18"/>
                <w:lang w:val="ru-RU"/>
              </w:rPr>
              <w:t xml:space="preserve">   3. При преимущественном хранении товарных запасов в сельских поселениях</w:t>
            </w:r>
            <w:r w:rsidRPr="0019180A">
              <w:rPr>
                <w:spacing w:val="-28"/>
                <w:sz w:val="18"/>
                <w:szCs w:val="18"/>
                <w:lang w:val="ru-RU"/>
              </w:rPr>
              <w:t xml:space="preserve"> </w:t>
            </w:r>
            <w:r w:rsidRPr="0019180A">
              <w:rPr>
                <w:sz w:val="18"/>
                <w:szCs w:val="18"/>
                <w:lang w:val="ru-RU"/>
              </w:rPr>
              <w:t>площадь складов и размеры земельных участков в них могут быть увеличены с одновременным уменьшением этих показателей в</w:t>
            </w:r>
            <w:r w:rsidRPr="0019180A">
              <w:rPr>
                <w:spacing w:val="-15"/>
                <w:sz w:val="18"/>
                <w:szCs w:val="18"/>
                <w:lang w:val="ru-RU"/>
              </w:rPr>
              <w:t xml:space="preserve"> </w:t>
            </w:r>
            <w:r w:rsidRPr="0019180A">
              <w:rPr>
                <w:sz w:val="18"/>
                <w:szCs w:val="18"/>
                <w:lang w:val="ru-RU"/>
              </w:rPr>
              <w:t>городах.</w:t>
            </w:r>
          </w:p>
        </w:tc>
      </w:tr>
    </w:tbl>
    <w:p w:rsidR="00D3519E" w:rsidRPr="0019180A" w:rsidRDefault="00D3519E" w:rsidP="00D3519E">
      <w:pPr>
        <w:spacing w:line="268" w:lineRule="exact"/>
        <w:ind w:right="220" w:firstLine="9"/>
        <w:rPr>
          <w:b/>
          <w:sz w:val="18"/>
          <w:szCs w:val="18"/>
          <w:lang w:val="ru-RU"/>
        </w:rPr>
      </w:pPr>
    </w:p>
    <w:p w:rsidR="00D3519E" w:rsidRPr="0019180A" w:rsidRDefault="00D3519E" w:rsidP="00D3519E">
      <w:pPr>
        <w:spacing w:line="268" w:lineRule="exact"/>
        <w:ind w:right="220" w:firstLine="9"/>
        <w:rPr>
          <w:b/>
          <w:sz w:val="18"/>
          <w:szCs w:val="18"/>
          <w:lang w:val="ru-RU"/>
        </w:rPr>
      </w:pPr>
      <w:r w:rsidRPr="0019180A">
        <w:rPr>
          <w:b/>
          <w:sz w:val="18"/>
          <w:szCs w:val="18"/>
          <w:lang w:val="ru-RU"/>
        </w:rPr>
        <w:t>Таблица 16</w:t>
      </w:r>
    </w:p>
    <w:p w:rsidR="00D3519E" w:rsidRPr="0019180A" w:rsidRDefault="00D3519E" w:rsidP="00D3519E">
      <w:pPr>
        <w:spacing w:before="125"/>
        <w:ind w:right="220" w:firstLine="9"/>
        <w:rPr>
          <w:b/>
          <w:sz w:val="18"/>
          <w:szCs w:val="18"/>
          <w:lang w:val="ru-RU"/>
        </w:rPr>
      </w:pPr>
    </w:p>
    <w:p w:rsidR="00D3519E" w:rsidRPr="0019180A" w:rsidRDefault="00D3519E" w:rsidP="00D3519E">
      <w:pPr>
        <w:spacing w:before="125"/>
        <w:ind w:right="220" w:firstLine="9"/>
        <w:rPr>
          <w:b/>
          <w:sz w:val="18"/>
          <w:szCs w:val="18"/>
          <w:lang w:val="ru-RU"/>
        </w:rPr>
      </w:pPr>
      <w:r w:rsidRPr="0019180A">
        <w:rPr>
          <w:b/>
          <w:sz w:val="18"/>
          <w:szCs w:val="18"/>
          <w:lang w:val="ru-RU"/>
        </w:rPr>
        <w:t xml:space="preserve">        Вместимость и размеры земельных участков специализированных складов на 1</w:t>
      </w:r>
    </w:p>
    <w:p w:rsidR="00D3519E" w:rsidRPr="0019180A" w:rsidRDefault="00D3519E" w:rsidP="00D3519E">
      <w:pPr>
        <w:ind w:right="220" w:firstLine="9"/>
        <w:jc w:val="center"/>
        <w:rPr>
          <w:b/>
          <w:sz w:val="18"/>
          <w:szCs w:val="18"/>
        </w:rPr>
      </w:pPr>
      <w:r w:rsidRPr="0019180A">
        <w:rPr>
          <w:b/>
          <w:sz w:val="18"/>
          <w:szCs w:val="18"/>
        </w:rPr>
        <w:t>тыс. чел.</w:t>
      </w:r>
    </w:p>
    <w:p w:rsidR="00D3519E" w:rsidRPr="0019180A" w:rsidRDefault="00D3519E" w:rsidP="00D3519E">
      <w:pPr>
        <w:spacing w:before="8"/>
        <w:ind w:right="220" w:firstLine="9"/>
        <w:rPr>
          <w:b/>
          <w:sz w:val="18"/>
          <w:szCs w:val="18"/>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5"/>
        <w:gridCol w:w="2724"/>
        <w:gridCol w:w="2999"/>
      </w:tblGrid>
      <w:tr w:rsidR="00D3519E" w:rsidRPr="0019180A" w:rsidTr="00A914D0">
        <w:trPr>
          <w:trHeight w:hRule="exact" w:val="1674"/>
        </w:trPr>
        <w:tc>
          <w:tcPr>
            <w:tcW w:w="4175" w:type="dxa"/>
          </w:tcPr>
          <w:p w:rsidR="00D3519E" w:rsidRPr="0019180A" w:rsidRDefault="00D3519E" w:rsidP="00D3519E">
            <w:pPr>
              <w:ind w:right="220" w:firstLine="9"/>
              <w:rPr>
                <w:b/>
                <w:sz w:val="18"/>
                <w:szCs w:val="18"/>
              </w:rPr>
            </w:pPr>
          </w:p>
          <w:p w:rsidR="00D3519E" w:rsidRPr="0019180A" w:rsidRDefault="00D3519E" w:rsidP="00D3519E">
            <w:pPr>
              <w:ind w:right="220" w:firstLine="9"/>
              <w:rPr>
                <w:b/>
                <w:sz w:val="18"/>
                <w:szCs w:val="18"/>
              </w:rPr>
            </w:pPr>
          </w:p>
          <w:p w:rsidR="00D3519E" w:rsidRPr="0019180A" w:rsidRDefault="00D3519E" w:rsidP="00D3519E">
            <w:pPr>
              <w:spacing w:before="152"/>
              <w:ind w:right="220" w:firstLine="9"/>
              <w:jc w:val="center"/>
              <w:rPr>
                <w:b/>
                <w:sz w:val="18"/>
                <w:szCs w:val="18"/>
              </w:rPr>
            </w:pPr>
            <w:r w:rsidRPr="0019180A">
              <w:rPr>
                <w:b/>
                <w:sz w:val="18"/>
                <w:szCs w:val="18"/>
              </w:rPr>
              <w:t>Склады специализированные</w:t>
            </w:r>
          </w:p>
        </w:tc>
        <w:tc>
          <w:tcPr>
            <w:tcW w:w="2724" w:type="dxa"/>
          </w:tcPr>
          <w:p w:rsidR="00D3519E" w:rsidRPr="0019180A" w:rsidRDefault="00D3519E" w:rsidP="00D3519E">
            <w:pPr>
              <w:ind w:right="220" w:firstLine="9"/>
              <w:rPr>
                <w:b/>
                <w:sz w:val="18"/>
                <w:szCs w:val="18"/>
              </w:rPr>
            </w:pPr>
          </w:p>
          <w:p w:rsidR="00D3519E" w:rsidRPr="0019180A" w:rsidRDefault="00D3519E" w:rsidP="00D3519E">
            <w:pPr>
              <w:spacing w:before="2"/>
              <w:ind w:right="220" w:firstLine="9"/>
              <w:rPr>
                <w:b/>
                <w:sz w:val="18"/>
                <w:szCs w:val="18"/>
              </w:rPr>
            </w:pPr>
          </w:p>
          <w:p w:rsidR="00D3519E" w:rsidRPr="0019180A" w:rsidRDefault="00D3519E" w:rsidP="00D3519E">
            <w:pPr>
              <w:ind w:right="220" w:firstLine="9"/>
              <w:rPr>
                <w:b/>
                <w:sz w:val="18"/>
                <w:szCs w:val="18"/>
              </w:rPr>
            </w:pPr>
            <w:r w:rsidRPr="0019180A">
              <w:rPr>
                <w:b/>
                <w:sz w:val="18"/>
                <w:szCs w:val="18"/>
              </w:rPr>
              <w:t>Вместимость складов,</w:t>
            </w:r>
          </w:p>
          <w:p w:rsidR="00D3519E" w:rsidRPr="0019180A" w:rsidRDefault="00D3519E" w:rsidP="00D3519E">
            <w:pPr>
              <w:ind w:right="220" w:firstLine="9"/>
              <w:jc w:val="center"/>
              <w:rPr>
                <w:b/>
                <w:sz w:val="18"/>
                <w:szCs w:val="18"/>
              </w:rPr>
            </w:pPr>
            <w:r w:rsidRPr="0019180A">
              <w:rPr>
                <w:b/>
                <w:w w:val="99"/>
                <w:sz w:val="18"/>
                <w:szCs w:val="18"/>
              </w:rPr>
              <w:t>т</w:t>
            </w:r>
          </w:p>
        </w:tc>
        <w:tc>
          <w:tcPr>
            <w:tcW w:w="2999" w:type="dxa"/>
          </w:tcPr>
          <w:p w:rsidR="00D3519E" w:rsidRPr="0019180A" w:rsidRDefault="00D3519E" w:rsidP="00D3519E">
            <w:pPr>
              <w:ind w:right="220" w:firstLine="9"/>
              <w:rPr>
                <w:b/>
                <w:sz w:val="18"/>
                <w:szCs w:val="18"/>
              </w:rPr>
            </w:pPr>
          </w:p>
          <w:p w:rsidR="00D3519E" w:rsidRPr="0019180A" w:rsidRDefault="00D3519E" w:rsidP="00D3519E">
            <w:pPr>
              <w:spacing w:before="247" w:line="276" w:lineRule="exact"/>
              <w:ind w:right="220" w:firstLine="9"/>
              <w:rPr>
                <w:b/>
                <w:sz w:val="18"/>
                <w:szCs w:val="18"/>
              </w:rPr>
            </w:pPr>
            <w:r w:rsidRPr="0019180A">
              <w:rPr>
                <w:b/>
                <w:sz w:val="18"/>
                <w:szCs w:val="18"/>
              </w:rPr>
              <w:t>Размеры земельных участков, м</w:t>
            </w:r>
            <w:r w:rsidRPr="0019180A">
              <w:rPr>
                <w:b/>
                <w:position w:val="11"/>
                <w:sz w:val="18"/>
                <w:szCs w:val="18"/>
              </w:rPr>
              <w:t>2</w:t>
            </w:r>
          </w:p>
        </w:tc>
      </w:tr>
      <w:tr w:rsidR="00D3519E" w:rsidRPr="0019180A" w:rsidTr="00A914D0">
        <w:trPr>
          <w:trHeight w:hRule="exact" w:val="1370"/>
        </w:trPr>
        <w:tc>
          <w:tcPr>
            <w:tcW w:w="4175" w:type="dxa"/>
          </w:tcPr>
          <w:p w:rsidR="00D3519E" w:rsidRPr="0019180A" w:rsidRDefault="00D3519E" w:rsidP="00D3519E">
            <w:pPr>
              <w:ind w:right="220" w:firstLine="9"/>
              <w:rPr>
                <w:sz w:val="18"/>
                <w:szCs w:val="18"/>
                <w:lang w:val="ru-RU"/>
              </w:rPr>
            </w:pPr>
            <w:r w:rsidRPr="0019180A">
              <w:rPr>
                <w:sz w:val="18"/>
                <w:szCs w:val="18"/>
                <w:lang w:val="ru-RU"/>
              </w:rPr>
              <w:t>Холодильники распределительные (для хранения мяса и мясных</w:t>
            </w:r>
          </w:p>
          <w:p w:rsidR="00D3519E" w:rsidRPr="0019180A" w:rsidRDefault="00D3519E" w:rsidP="00D3519E">
            <w:pPr>
              <w:ind w:right="220" w:firstLine="9"/>
              <w:jc w:val="center"/>
              <w:rPr>
                <w:sz w:val="18"/>
                <w:szCs w:val="18"/>
                <w:lang w:val="ru-RU"/>
              </w:rPr>
            </w:pPr>
            <w:r w:rsidRPr="0019180A">
              <w:rPr>
                <w:sz w:val="18"/>
                <w:szCs w:val="18"/>
                <w:lang w:val="ru-RU"/>
              </w:rPr>
              <w:t>продуктов, рыбы и рыбопродуктов, масла, животного жира, молочных продуктов и яиц)</w:t>
            </w:r>
          </w:p>
        </w:tc>
        <w:tc>
          <w:tcPr>
            <w:tcW w:w="2724" w:type="dxa"/>
          </w:tcPr>
          <w:p w:rsidR="00D3519E" w:rsidRPr="0019180A" w:rsidRDefault="00D3519E" w:rsidP="00D3519E">
            <w:pPr>
              <w:ind w:right="220" w:firstLine="9"/>
              <w:rPr>
                <w:b/>
                <w:sz w:val="18"/>
                <w:szCs w:val="18"/>
                <w:lang w:val="ru-RU"/>
              </w:rPr>
            </w:pPr>
          </w:p>
          <w:p w:rsidR="00D3519E" w:rsidRPr="0019180A" w:rsidRDefault="00D3519E" w:rsidP="00D3519E">
            <w:pPr>
              <w:spacing w:before="3"/>
              <w:ind w:right="220" w:firstLine="9"/>
              <w:rPr>
                <w:b/>
                <w:sz w:val="18"/>
                <w:szCs w:val="18"/>
                <w:lang w:val="ru-RU"/>
              </w:rPr>
            </w:pPr>
          </w:p>
          <w:p w:rsidR="00D3519E" w:rsidRPr="0019180A" w:rsidRDefault="00D3519E" w:rsidP="00D3519E">
            <w:pPr>
              <w:ind w:right="220" w:firstLine="9"/>
              <w:jc w:val="right"/>
              <w:rPr>
                <w:sz w:val="18"/>
                <w:szCs w:val="18"/>
              </w:rPr>
            </w:pPr>
            <w:r w:rsidRPr="0019180A">
              <w:rPr>
                <w:sz w:val="18"/>
                <w:szCs w:val="18"/>
              </w:rPr>
              <w:t>27</w:t>
            </w:r>
          </w:p>
        </w:tc>
        <w:tc>
          <w:tcPr>
            <w:tcW w:w="2999" w:type="dxa"/>
          </w:tcPr>
          <w:p w:rsidR="00D3519E" w:rsidRPr="0019180A" w:rsidRDefault="00D3519E" w:rsidP="00D3519E">
            <w:pPr>
              <w:spacing w:before="4"/>
              <w:ind w:right="220" w:firstLine="9"/>
              <w:rPr>
                <w:b/>
                <w:sz w:val="18"/>
                <w:szCs w:val="18"/>
              </w:rPr>
            </w:pPr>
          </w:p>
          <w:p w:rsidR="00D3519E" w:rsidRPr="0019180A" w:rsidRDefault="00D3519E" w:rsidP="00D3519E">
            <w:pPr>
              <w:ind w:right="220" w:firstLine="9"/>
              <w:jc w:val="center"/>
              <w:rPr>
                <w:sz w:val="18"/>
                <w:szCs w:val="18"/>
              </w:rPr>
            </w:pPr>
            <w:r w:rsidRPr="0019180A">
              <w:rPr>
                <w:sz w:val="18"/>
                <w:szCs w:val="18"/>
              </w:rPr>
              <w:t>190*</w:t>
            </w:r>
          </w:p>
          <w:p w:rsidR="00D3519E" w:rsidRPr="0019180A" w:rsidRDefault="00D3519E" w:rsidP="00D3519E">
            <w:pPr>
              <w:ind w:right="220" w:firstLine="9"/>
              <w:rPr>
                <w:sz w:val="18"/>
                <w:szCs w:val="18"/>
              </w:rPr>
            </w:pPr>
            <w:r w:rsidRPr="0019180A">
              <w:rPr>
                <w:sz w:val="18"/>
                <w:szCs w:val="18"/>
                <w:lang w:val="ru-RU"/>
              </w:rPr>
              <w:t xml:space="preserve">    </w:t>
            </w:r>
            <w:r w:rsidRPr="0019180A">
              <w:rPr>
                <w:sz w:val="18"/>
                <w:szCs w:val="18"/>
              </w:rPr>
              <w:t>70</w:t>
            </w:r>
          </w:p>
        </w:tc>
      </w:tr>
      <w:tr w:rsidR="00D3519E" w:rsidRPr="0019180A" w:rsidTr="00A914D0">
        <w:trPr>
          <w:trHeight w:hRule="exact" w:val="399"/>
        </w:trPr>
        <w:tc>
          <w:tcPr>
            <w:tcW w:w="4175" w:type="dxa"/>
            <w:tcBorders>
              <w:bottom w:val="single" w:sz="4" w:space="0" w:color="auto"/>
            </w:tcBorders>
          </w:tcPr>
          <w:p w:rsidR="00D3519E" w:rsidRPr="0019180A" w:rsidRDefault="00D3519E" w:rsidP="00D3519E">
            <w:pPr>
              <w:spacing w:line="268" w:lineRule="exact"/>
              <w:ind w:right="220" w:firstLine="9"/>
              <w:rPr>
                <w:sz w:val="18"/>
                <w:szCs w:val="18"/>
              </w:rPr>
            </w:pPr>
            <w:r w:rsidRPr="0019180A">
              <w:rPr>
                <w:sz w:val="18"/>
                <w:szCs w:val="18"/>
                <w:lang w:val="ru-RU"/>
              </w:rPr>
              <w:t xml:space="preserve">                   </w:t>
            </w:r>
            <w:r w:rsidRPr="0019180A">
              <w:rPr>
                <w:sz w:val="18"/>
                <w:szCs w:val="18"/>
              </w:rPr>
              <w:t>Фруктохранилища</w:t>
            </w:r>
          </w:p>
          <w:p w:rsidR="00D3519E" w:rsidRPr="0019180A" w:rsidRDefault="00D3519E" w:rsidP="00D3519E">
            <w:pPr>
              <w:spacing w:line="268" w:lineRule="exact"/>
              <w:ind w:right="220" w:firstLine="9"/>
              <w:jc w:val="center"/>
              <w:rPr>
                <w:sz w:val="18"/>
                <w:szCs w:val="18"/>
              </w:rPr>
            </w:pPr>
          </w:p>
        </w:tc>
        <w:tc>
          <w:tcPr>
            <w:tcW w:w="2724" w:type="dxa"/>
            <w:tcBorders>
              <w:bottom w:val="single" w:sz="4" w:space="0" w:color="auto"/>
            </w:tcBorders>
          </w:tcPr>
          <w:p w:rsidR="00D3519E" w:rsidRPr="0019180A" w:rsidRDefault="00D3519E" w:rsidP="00D3519E">
            <w:pPr>
              <w:spacing w:line="268" w:lineRule="exact"/>
              <w:ind w:right="220" w:firstLine="9"/>
              <w:rPr>
                <w:sz w:val="18"/>
                <w:szCs w:val="18"/>
              </w:rPr>
            </w:pPr>
            <w:r w:rsidRPr="0019180A">
              <w:rPr>
                <w:sz w:val="18"/>
                <w:szCs w:val="18"/>
              </w:rPr>
              <w:t xml:space="preserve">  </w:t>
            </w:r>
            <w:r w:rsidRPr="0019180A">
              <w:rPr>
                <w:sz w:val="18"/>
                <w:szCs w:val="18"/>
                <w:lang w:val="ru-RU"/>
              </w:rPr>
              <w:t xml:space="preserve">                    </w:t>
            </w:r>
            <w:r w:rsidRPr="0019180A">
              <w:rPr>
                <w:sz w:val="18"/>
                <w:szCs w:val="18"/>
              </w:rPr>
              <w:t>17</w:t>
            </w:r>
          </w:p>
        </w:tc>
        <w:tc>
          <w:tcPr>
            <w:tcW w:w="2999" w:type="dxa"/>
            <w:vMerge w:val="restart"/>
          </w:tcPr>
          <w:p w:rsidR="00D3519E" w:rsidRPr="0019180A" w:rsidRDefault="00D3519E" w:rsidP="00D3519E">
            <w:pPr>
              <w:spacing w:before="140"/>
              <w:ind w:right="220" w:firstLine="9"/>
              <w:jc w:val="center"/>
              <w:rPr>
                <w:sz w:val="18"/>
                <w:szCs w:val="18"/>
              </w:rPr>
            </w:pPr>
            <w:r w:rsidRPr="0019180A">
              <w:rPr>
                <w:sz w:val="18"/>
                <w:szCs w:val="18"/>
              </w:rPr>
              <w:t>1300*</w:t>
            </w:r>
          </w:p>
          <w:p w:rsidR="00D3519E" w:rsidRPr="0019180A" w:rsidRDefault="00D3519E" w:rsidP="00D3519E">
            <w:pPr>
              <w:ind w:right="220" w:firstLine="9"/>
              <w:jc w:val="center"/>
              <w:rPr>
                <w:sz w:val="18"/>
                <w:szCs w:val="18"/>
              </w:rPr>
            </w:pPr>
            <w:r w:rsidRPr="0019180A">
              <w:rPr>
                <w:sz w:val="18"/>
                <w:szCs w:val="18"/>
              </w:rPr>
              <w:t>610</w:t>
            </w:r>
          </w:p>
        </w:tc>
      </w:tr>
      <w:tr w:rsidR="00D3519E" w:rsidRPr="0019180A" w:rsidTr="00A914D0">
        <w:trPr>
          <w:trHeight w:hRule="exact" w:val="350"/>
        </w:trPr>
        <w:tc>
          <w:tcPr>
            <w:tcW w:w="4175" w:type="dxa"/>
            <w:tcBorders>
              <w:top w:val="single" w:sz="4" w:space="0" w:color="auto"/>
            </w:tcBorders>
          </w:tcPr>
          <w:p w:rsidR="00D3519E" w:rsidRPr="0019180A" w:rsidRDefault="00D3519E" w:rsidP="00D3519E">
            <w:pPr>
              <w:spacing w:line="268" w:lineRule="exact"/>
              <w:ind w:right="220" w:firstLine="9"/>
              <w:jc w:val="center"/>
              <w:rPr>
                <w:sz w:val="18"/>
                <w:szCs w:val="18"/>
              </w:rPr>
            </w:pPr>
            <w:r w:rsidRPr="0019180A">
              <w:rPr>
                <w:sz w:val="18"/>
                <w:szCs w:val="18"/>
              </w:rPr>
              <w:t>Овощехранилища</w:t>
            </w:r>
          </w:p>
          <w:p w:rsidR="00D3519E" w:rsidRPr="0019180A" w:rsidRDefault="00D3519E" w:rsidP="00D3519E">
            <w:pPr>
              <w:spacing w:line="268" w:lineRule="exact"/>
              <w:ind w:right="220" w:firstLine="9"/>
              <w:jc w:val="center"/>
              <w:rPr>
                <w:sz w:val="18"/>
                <w:szCs w:val="18"/>
              </w:rPr>
            </w:pPr>
          </w:p>
          <w:p w:rsidR="00D3519E" w:rsidRPr="0019180A" w:rsidRDefault="00D3519E" w:rsidP="00D3519E">
            <w:pPr>
              <w:spacing w:line="268" w:lineRule="exact"/>
              <w:ind w:right="220" w:firstLine="9"/>
              <w:jc w:val="center"/>
              <w:rPr>
                <w:sz w:val="18"/>
                <w:szCs w:val="18"/>
              </w:rPr>
            </w:pPr>
          </w:p>
        </w:tc>
        <w:tc>
          <w:tcPr>
            <w:tcW w:w="2724" w:type="dxa"/>
            <w:tcBorders>
              <w:top w:val="single" w:sz="4" w:space="0" w:color="auto"/>
              <w:bottom w:val="single" w:sz="4" w:space="0" w:color="000000"/>
            </w:tcBorders>
          </w:tcPr>
          <w:p w:rsidR="00D3519E" w:rsidRPr="0019180A" w:rsidRDefault="00D3519E" w:rsidP="00D3519E">
            <w:pPr>
              <w:spacing w:line="268" w:lineRule="exact"/>
              <w:ind w:right="220" w:firstLine="9"/>
              <w:jc w:val="center"/>
              <w:rPr>
                <w:sz w:val="18"/>
                <w:szCs w:val="18"/>
              </w:rPr>
            </w:pPr>
            <w:r w:rsidRPr="0019180A">
              <w:rPr>
                <w:sz w:val="18"/>
                <w:szCs w:val="18"/>
                <w:lang w:val="ru-RU"/>
              </w:rPr>
              <w:t xml:space="preserve">                      54</w:t>
            </w:r>
          </w:p>
          <w:p w:rsidR="00D3519E" w:rsidRPr="0019180A" w:rsidRDefault="00D3519E" w:rsidP="00D3519E">
            <w:pPr>
              <w:spacing w:line="268" w:lineRule="exact"/>
              <w:ind w:right="220" w:firstLine="9"/>
              <w:jc w:val="right"/>
              <w:rPr>
                <w:sz w:val="18"/>
                <w:szCs w:val="18"/>
              </w:rPr>
            </w:pPr>
          </w:p>
        </w:tc>
        <w:tc>
          <w:tcPr>
            <w:tcW w:w="2999" w:type="dxa"/>
            <w:vMerge/>
          </w:tcPr>
          <w:p w:rsidR="00D3519E" w:rsidRPr="0019180A" w:rsidRDefault="00D3519E" w:rsidP="00D3519E">
            <w:pPr>
              <w:spacing w:before="140"/>
              <w:ind w:right="220" w:firstLine="9"/>
              <w:jc w:val="center"/>
              <w:rPr>
                <w:sz w:val="18"/>
                <w:szCs w:val="18"/>
              </w:rPr>
            </w:pPr>
          </w:p>
        </w:tc>
      </w:tr>
      <w:tr w:rsidR="00D3519E" w:rsidRPr="0019180A" w:rsidTr="00A914D0">
        <w:trPr>
          <w:trHeight w:val="308"/>
        </w:trPr>
        <w:tc>
          <w:tcPr>
            <w:tcW w:w="4175" w:type="dxa"/>
            <w:tcBorders>
              <w:bottom w:val="single" w:sz="4" w:space="0" w:color="auto"/>
            </w:tcBorders>
          </w:tcPr>
          <w:p w:rsidR="00D3519E" w:rsidRPr="0019180A" w:rsidRDefault="00D3519E" w:rsidP="00D3519E">
            <w:pPr>
              <w:spacing w:line="268" w:lineRule="exact"/>
              <w:ind w:right="220" w:firstLine="9"/>
              <w:jc w:val="center"/>
              <w:rPr>
                <w:sz w:val="18"/>
                <w:szCs w:val="18"/>
              </w:rPr>
            </w:pPr>
            <w:r w:rsidRPr="0019180A">
              <w:rPr>
                <w:sz w:val="18"/>
                <w:szCs w:val="18"/>
              </w:rPr>
              <w:t>Картофелехранилища</w:t>
            </w:r>
          </w:p>
        </w:tc>
        <w:tc>
          <w:tcPr>
            <w:tcW w:w="2724" w:type="dxa"/>
            <w:tcBorders>
              <w:bottom w:val="single" w:sz="4" w:space="0" w:color="auto"/>
            </w:tcBorders>
          </w:tcPr>
          <w:p w:rsidR="00D3519E" w:rsidRPr="0019180A" w:rsidRDefault="00D3519E" w:rsidP="00D3519E">
            <w:pPr>
              <w:spacing w:line="268" w:lineRule="exact"/>
              <w:ind w:right="220" w:firstLine="9"/>
              <w:jc w:val="right"/>
              <w:rPr>
                <w:sz w:val="18"/>
                <w:szCs w:val="18"/>
                <w:lang w:val="ru-RU"/>
              </w:rPr>
            </w:pPr>
            <w:r w:rsidRPr="0019180A">
              <w:rPr>
                <w:sz w:val="18"/>
                <w:szCs w:val="18"/>
                <w:lang w:val="ru-RU"/>
              </w:rPr>
              <w:t>57</w:t>
            </w:r>
          </w:p>
        </w:tc>
        <w:tc>
          <w:tcPr>
            <w:tcW w:w="2999" w:type="dxa"/>
            <w:vMerge/>
            <w:tcBorders>
              <w:bottom w:val="single" w:sz="4" w:space="0" w:color="auto"/>
            </w:tcBorders>
          </w:tcPr>
          <w:p w:rsidR="00D3519E" w:rsidRPr="0019180A" w:rsidRDefault="00D3519E" w:rsidP="00D3519E">
            <w:pPr>
              <w:spacing w:before="140"/>
              <w:ind w:right="220" w:firstLine="9"/>
              <w:jc w:val="center"/>
              <w:rPr>
                <w:sz w:val="18"/>
                <w:szCs w:val="18"/>
              </w:rPr>
            </w:pPr>
          </w:p>
        </w:tc>
      </w:tr>
      <w:tr w:rsidR="00D3519E" w:rsidRPr="00A34B12" w:rsidTr="00A914D0">
        <w:trPr>
          <w:trHeight w:val="2753"/>
        </w:trPr>
        <w:tc>
          <w:tcPr>
            <w:tcW w:w="9898" w:type="dxa"/>
            <w:gridSpan w:val="3"/>
            <w:tcBorders>
              <w:top w:val="single" w:sz="4" w:space="0" w:color="auto"/>
              <w:bottom w:val="single" w:sz="4" w:space="0" w:color="000000"/>
            </w:tcBorders>
          </w:tcPr>
          <w:p w:rsidR="00D3519E" w:rsidRPr="0019180A" w:rsidRDefault="00D3519E" w:rsidP="00D3519E">
            <w:pPr>
              <w:ind w:right="220" w:firstLine="9"/>
              <w:rPr>
                <w:sz w:val="18"/>
                <w:szCs w:val="18"/>
                <w:lang w:val="ru-RU"/>
              </w:rPr>
            </w:pPr>
            <w:r w:rsidRPr="0019180A">
              <w:rPr>
                <w:sz w:val="18"/>
                <w:szCs w:val="18"/>
                <w:lang w:val="ru-RU"/>
              </w:rPr>
              <w:t>* В числителе приведены нормы для одноэтажных складов, в знаменателе - для многоэтажных.</w:t>
            </w:r>
          </w:p>
          <w:p w:rsidR="00D3519E" w:rsidRPr="0019180A" w:rsidRDefault="00D3519E" w:rsidP="00D3519E">
            <w:pPr>
              <w:ind w:right="220" w:firstLine="9"/>
              <w:rPr>
                <w:sz w:val="18"/>
                <w:szCs w:val="18"/>
                <w:u w:val="single"/>
                <w:lang w:val="ru-RU"/>
              </w:rPr>
            </w:pPr>
            <w:r w:rsidRPr="0019180A">
              <w:rPr>
                <w:sz w:val="18"/>
                <w:szCs w:val="18"/>
                <w:u w:val="single"/>
                <w:lang w:val="ru-RU"/>
              </w:rPr>
              <w:t>Примечания:</w:t>
            </w:r>
          </w:p>
          <w:p w:rsidR="00D3519E" w:rsidRPr="0019180A" w:rsidRDefault="00D3519E" w:rsidP="00B160A4">
            <w:pPr>
              <w:pStyle w:val="a4"/>
              <w:numPr>
                <w:ilvl w:val="0"/>
                <w:numId w:val="26"/>
              </w:numPr>
              <w:tabs>
                <w:tab w:val="left" w:pos="461"/>
              </w:tabs>
              <w:ind w:left="0" w:right="220" w:firstLine="9"/>
              <w:rPr>
                <w:sz w:val="18"/>
                <w:szCs w:val="18"/>
                <w:lang w:val="ru-RU"/>
              </w:rPr>
            </w:pPr>
            <w:r w:rsidRPr="0019180A">
              <w:rPr>
                <w:sz w:val="18"/>
                <w:szCs w:val="18"/>
                <w:lang w:val="ru-RU"/>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w:t>
            </w:r>
            <w:r w:rsidRPr="0019180A">
              <w:rPr>
                <w:spacing w:val="-28"/>
                <w:sz w:val="18"/>
                <w:szCs w:val="18"/>
                <w:lang w:val="ru-RU"/>
              </w:rPr>
              <w:t xml:space="preserve"> </w:t>
            </w:r>
            <w:r w:rsidRPr="0019180A">
              <w:rPr>
                <w:sz w:val="18"/>
                <w:szCs w:val="18"/>
                <w:lang w:val="ru-RU"/>
              </w:rPr>
              <w:t>0,6.</w:t>
            </w:r>
          </w:p>
          <w:p w:rsidR="00D3519E" w:rsidRPr="0019180A" w:rsidRDefault="00D3519E" w:rsidP="00B160A4">
            <w:pPr>
              <w:pStyle w:val="a3"/>
              <w:numPr>
                <w:ilvl w:val="0"/>
                <w:numId w:val="26"/>
              </w:numPr>
              <w:ind w:left="0" w:right="220" w:firstLine="9"/>
              <w:rPr>
                <w:sz w:val="18"/>
                <w:szCs w:val="18"/>
                <w:lang w:val="ru-RU"/>
              </w:rPr>
            </w:pPr>
            <w:r w:rsidRPr="0019180A">
              <w:rPr>
                <w:sz w:val="18"/>
                <w:szCs w:val="18"/>
                <w:lang w:val="ru-RU"/>
              </w:rPr>
              <w:t>Вместимость хранилищ картофеля и фруктов и размеры земельных участков для хранилищ в городах следует уменьшать за счет организации внегородского хранения,</w:t>
            </w:r>
            <w:r w:rsidRPr="0019180A">
              <w:rPr>
                <w:spacing w:val="-21"/>
                <w:sz w:val="18"/>
                <w:szCs w:val="18"/>
                <w:lang w:val="ru-RU"/>
              </w:rPr>
              <w:t xml:space="preserve"> </w:t>
            </w:r>
            <w:r w:rsidRPr="0019180A">
              <w:rPr>
                <w:sz w:val="18"/>
                <w:szCs w:val="18"/>
                <w:lang w:val="ru-RU"/>
              </w:rPr>
              <w:t>доля которого устанавливается органами управления торговлей республик, краев, областей и городов федерального значения.</w:t>
            </w:r>
          </w:p>
          <w:p w:rsidR="00D3519E" w:rsidRPr="0019180A" w:rsidRDefault="00D3519E" w:rsidP="00D3519E">
            <w:pPr>
              <w:spacing w:before="140"/>
              <w:ind w:right="220" w:firstLine="9"/>
              <w:jc w:val="center"/>
              <w:rPr>
                <w:sz w:val="18"/>
                <w:szCs w:val="18"/>
                <w:lang w:val="ru-RU"/>
              </w:rPr>
            </w:pPr>
          </w:p>
        </w:tc>
      </w:tr>
    </w:tbl>
    <w:p w:rsidR="003E1971" w:rsidRPr="0019180A" w:rsidRDefault="00DC40A9" w:rsidP="00DE0DDA">
      <w:pPr>
        <w:spacing w:before="1" w:after="4" w:line="348" w:lineRule="auto"/>
        <w:ind w:right="87"/>
        <w:jc w:val="right"/>
        <w:outlineLvl w:val="2"/>
        <w:rPr>
          <w:b/>
          <w:bCs/>
          <w:sz w:val="18"/>
          <w:szCs w:val="18"/>
          <w:lang w:val="ru-RU"/>
        </w:rPr>
      </w:pPr>
      <w:r w:rsidRPr="0019180A">
        <w:rPr>
          <w:b/>
          <w:bCs/>
          <w:sz w:val="18"/>
          <w:szCs w:val="18"/>
          <w:lang w:val="ru-RU"/>
        </w:rPr>
        <w:t>Та</w:t>
      </w:r>
      <w:r w:rsidR="00E94A99" w:rsidRPr="0019180A">
        <w:rPr>
          <w:b/>
          <w:bCs/>
          <w:sz w:val="18"/>
          <w:szCs w:val="18"/>
          <w:lang w:val="ru-RU"/>
        </w:rPr>
        <w:t xml:space="preserve">блица 17 </w:t>
      </w:r>
    </w:p>
    <w:p w:rsidR="00E94A99" w:rsidRPr="0019180A" w:rsidRDefault="003E1971" w:rsidP="003E1971">
      <w:pPr>
        <w:spacing w:before="1" w:after="4" w:line="348" w:lineRule="auto"/>
        <w:ind w:right="262"/>
        <w:outlineLvl w:val="2"/>
        <w:rPr>
          <w:b/>
          <w:bCs/>
          <w:sz w:val="18"/>
          <w:szCs w:val="18"/>
          <w:lang w:val="ru-RU"/>
        </w:rPr>
      </w:pPr>
      <w:r w:rsidRPr="0019180A">
        <w:rPr>
          <w:b/>
          <w:bCs/>
          <w:sz w:val="18"/>
          <w:szCs w:val="18"/>
          <w:lang w:val="ru-RU"/>
        </w:rPr>
        <w:lastRenderedPageBreak/>
        <w:t xml:space="preserve">         </w:t>
      </w:r>
      <w:r w:rsidR="00E94A99" w:rsidRPr="0019180A">
        <w:rPr>
          <w:b/>
          <w:bCs/>
          <w:sz w:val="18"/>
          <w:szCs w:val="18"/>
          <w:lang w:val="ru-RU"/>
        </w:rPr>
        <w:t>Вместимость складов для вахтовых и экспедиционных поселков на 1 тыс. чел.</w:t>
      </w: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95"/>
        <w:gridCol w:w="1853"/>
        <w:gridCol w:w="1856"/>
      </w:tblGrid>
      <w:tr w:rsidR="00E94A99" w:rsidRPr="0019180A" w:rsidTr="00810E44">
        <w:trPr>
          <w:trHeight w:hRule="exact" w:val="571"/>
        </w:trPr>
        <w:tc>
          <w:tcPr>
            <w:tcW w:w="6095" w:type="dxa"/>
            <w:vMerge w:val="restart"/>
          </w:tcPr>
          <w:p w:rsidR="00E94A99" w:rsidRPr="0019180A" w:rsidRDefault="00E94A99" w:rsidP="00810E44">
            <w:pPr>
              <w:spacing w:before="6"/>
              <w:rPr>
                <w:b/>
                <w:sz w:val="18"/>
                <w:szCs w:val="18"/>
                <w:lang w:val="ru-RU"/>
              </w:rPr>
            </w:pPr>
          </w:p>
          <w:p w:rsidR="00E94A99" w:rsidRPr="0019180A" w:rsidRDefault="00E94A99" w:rsidP="00810E44">
            <w:pPr>
              <w:ind w:left="1593" w:right="799"/>
              <w:rPr>
                <w:b/>
                <w:sz w:val="18"/>
                <w:szCs w:val="18"/>
              </w:rPr>
            </w:pPr>
            <w:r w:rsidRPr="0019180A">
              <w:rPr>
                <w:b/>
                <w:sz w:val="18"/>
                <w:szCs w:val="18"/>
              </w:rPr>
              <w:t>Склады, единица измерения</w:t>
            </w:r>
          </w:p>
        </w:tc>
        <w:tc>
          <w:tcPr>
            <w:tcW w:w="3709" w:type="dxa"/>
            <w:gridSpan w:val="2"/>
          </w:tcPr>
          <w:p w:rsidR="00E94A99" w:rsidRPr="0019180A" w:rsidRDefault="00E94A99" w:rsidP="00810E44">
            <w:pPr>
              <w:ind w:left="1336" w:right="326" w:hanging="797"/>
              <w:rPr>
                <w:b/>
                <w:sz w:val="18"/>
                <w:szCs w:val="18"/>
              </w:rPr>
            </w:pPr>
            <w:r w:rsidRPr="0019180A">
              <w:rPr>
                <w:b/>
                <w:sz w:val="18"/>
                <w:szCs w:val="18"/>
              </w:rPr>
              <w:t>Вместимость складов для поселков</w:t>
            </w:r>
          </w:p>
        </w:tc>
      </w:tr>
      <w:tr w:rsidR="00E94A99" w:rsidRPr="0019180A" w:rsidTr="00810E44">
        <w:trPr>
          <w:trHeight w:hRule="exact" w:val="295"/>
        </w:trPr>
        <w:tc>
          <w:tcPr>
            <w:tcW w:w="6095" w:type="dxa"/>
            <w:vMerge/>
          </w:tcPr>
          <w:p w:rsidR="00E94A99" w:rsidRPr="0019180A" w:rsidRDefault="00E94A99" w:rsidP="00810E44">
            <w:pPr>
              <w:rPr>
                <w:sz w:val="18"/>
                <w:szCs w:val="18"/>
              </w:rPr>
            </w:pPr>
          </w:p>
        </w:tc>
        <w:tc>
          <w:tcPr>
            <w:tcW w:w="1853" w:type="dxa"/>
          </w:tcPr>
          <w:p w:rsidR="00E94A99" w:rsidRPr="0019180A" w:rsidRDefault="00E94A99" w:rsidP="00810E44">
            <w:pPr>
              <w:spacing w:line="273" w:lineRule="exact"/>
              <w:ind w:left="475" w:right="274"/>
              <w:jc w:val="center"/>
              <w:rPr>
                <w:b/>
                <w:sz w:val="18"/>
                <w:szCs w:val="18"/>
              </w:rPr>
            </w:pPr>
            <w:r w:rsidRPr="0019180A">
              <w:rPr>
                <w:b/>
                <w:sz w:val="18"/>
                <w:szCs w:val="18"/>
              </w:rPr>
              <w:t>вахтовых</w:t>
            </w:r>
          </w:p>
        </w:tc>
        <w:tc>
          <w:tcPr>
            <w:tcW w:w="1855" w:type="dxa"/>
          </w:tcPr>
          <w:p w:rsidR="00E94A99" w:rsidRPr="0019180A" w:rsidRDefault="00E94A99" w:rsidP="00810E44">
            <w:pPr>
              <w:spacing w:line="273" w:lineRule="exact"/>
              <w:ind w:left="-10" w:right="-8"/>
              <w:rPr>
                <w:b/>
                <w:sz w:val="18"/>
                <w:szCs w:val="18"/>
              </w:rPr>
            </w:pPr>
            <w:r w:rsidRPr="0019180A">
              <w:rPr>
                <w:b/>
                <w:sz w:val="18"/>
                <w:szCs w:val="18"/>
              </w:rPr>
              <w:t>экспедиционных</w:t>
            </w:r>
          </w:p>
        </w:tc>
      </w:tr>
      <w:tr w:rsidR="00E94A99" w:rsidRPr="0019180A" w:rsidTr="00810E44">
        <w:trPr>
          <w:trHeight w:hRule="exact" w:val="293"/>
        </w:trPr>
        <w:tc>
          <w:tcPr>
            <w:tcW w:w="6095" w:type="dxa"/>
            <w:tcBorders>
              <w:bottom w:val="nil"/>
            </w:tcBorders>
          </w:tcPr>
          <w:p w:rsidR="00E94A99" w:rsidRPr="0019180A" w:rsidRDefault="00E94A99" w:rsidP="00810E44">
            <w:pPr>
              <w:spacing w:line="270" w:lineRule="exact"/>
              <w:ind w:left="2062" w:right="1846"/>
              <w:jc w:val="center"/>
              <w:rPr>
                <w:sz w:val="18"/>
                <w:szCs w:val="18"/>
              </w:rPr>
            </w:pPr>
            <w:r w:rsidRPr="0019180A">
              <w:rPr>
                <w:sz w:val="18"/>
                <w:szCs w:val="18"/>
              </w:rPr>
              <w:t>Сухих продуктов, м</w:t>
            </w:r>
            <w:r w:rsidRPr="0019180A">
              <w:rPr>
                <w:position w:val="11"/>
                <w:sz w:val="18"/>
                <w:szCs w:val="18"/>
              </w:rPr>
              <w:t>3</w:t>
            </w:r>
          </w:p>
        </w:tc>
        <w:tc>
          <w:tcPr>
            <w:tcW w:w="1853" w:type="dxa"/>
            <w:tcBorders>
              <w:bottom w:val="nil"/>
            </w:tcBorders>
          </w:tcPr>
          <w:p w:rsidR="00E94A99" w:rsidRPr="0019180A" w:rsidRDefault="00E94A99" w:rsidP="00810E44">
            <w:pPr>
              <w:spacing w:line="270" w:lineRule="exact"/>
              <w:ind w:left="472" w:right="274"/>
              <w:jc w:val="center"/>
              <w:rPr>
                <w:sz w:val="18"/>
                <w:szCs w:val="18"/>
              </w:rPr>
            </w:pPr>
            <w:r w:rsidRPr="0019180A">
              <w:rPr>
                <w:sz w:val="18"/>
                <w:szCs w:val="18"/>
              </w:rPr>
              <w:t>0,3</w:t>
            </w:r>
          </w:p>
        </w:tc>
        <w:tc>
          <w:tcPr>
            <w:tcW w:w="1855" w:type="dxa"/>
            <w:tcBorders>
              <w:bottom w:val="nil"/>
            </w:tcBorders>
          </w:tcPr>
          <w:p w:rsidR="00E94A99" w:rsidRPr="0019180A" w:rsidRDefault="00E94A99" w:rsidP="00810E44">
            <w:pPr>
              <w:spacing w:line="270" w:lineRule="exact"/>
              <w:ind w:left="846" w:right="650"/>
              <w:jc w:val="center"/>
              <w:rPr>
                <w:sz w:val="18"/>
                <w:szCs w:val="18"/>
              </w:rPr>
            </w:pPr>
            <w:r w:rsidRPr="0019180A">
              <w:rPr>
                <w:sz w:val="18"/>
                <w:szCs w:val="18"/>
              </w:rPr>
              <w:t>3,5</w:t>
            </w:r>
          </w:p>
        </w:tc>
      </w:tr>
      <w:tr w:rsidR="00E94A99" w:rsidRPr="0019180A" w:rsidTr="00810E44">
        <w:trPr>
          <w:trHeight w:hRule="exact" w:val="276"/>
        </w:trPr>
        <w:tc>
          <w:tcPr>
            <w:tcW w:w="6095" w:type="dxa"/>
            <w:tcBorders>
              <w:top w:val="nil"/>
              <w:bottom w:val="nil"/>
            </w:tcBorders>
          </w:tcPr>
          <w:p w:rsidR="00E94A99" w:rsidRPr="0019180A" w:rsidRDefault="00E94A99" w:rsidP="00810E44">
            <w:pPr>
              <w:spacing w:line="263" w:lineRule="exact"/>
              <w:ind w:left="2062" w:right="1842"/>
              <w:jc w:val="center"/>
              <w:rPr>
                <w:sz w:val="18"/>
                <w:szCs w:val="18"/>
              </w:rPr>
            </w:pPr>
            <w:r w:rsidRPr="0019180A">
              <w:rPr>
                <w:sz w:val="18"/>
                <w:szCs w:val="18"/>
              </w:rPr>
              <w:t>Холодильники, т</w:t>
            </w:r>
          </w:p>
        </w:tc>
        <w:tc>
          <w:tcPr>
            <w:tcW w:w="1853" w:type="dxa"/>
            <w:tcBorders>
              <w:top w:val="nil"/>
              <w:bottom w:val="nil"/>
            </w:tcBorders>
          </w:tcPr>
          <w:p w:rsidR="00E94A99" w:rsidRPr="0019180A" w:rsidRDefault="00E94A99" w:rsidP="00810E44">
            <w:pPr>
              <w:spacing w:line="263" w:lineRule="exact"/>
              <w:ind w:left="472" w:right="274"/>
              <w:jc w:val="center"/>
              <w:rPr>
                <w:sz w:val="18"/>
                <w:szCs w:val="18"/>
              </w:rPr>
            </w:pPr>
            <w:r w:rsidRPr="0019180A">
              <w:rPr>
                <w:sz w:val="18"/>
                <w:szCs w:val="18"/>
              </w:rPr>
              <w:t>0,01</w:t>
            </w:r>
          </w:p>
        </w:tc>
        <w:tc>
          <w:tcPr>
            <w:tcW w:w="1855" w:type="dxa"/>
            <w:tcBorders>
              <w:top w:val="nil"/>
              <w:bottom w:val="nil"/>
            </w:tcBorders>
          </w:tcPr>
          <w:p w:rsidR="00E94A99" w:rsidRPr="0019180A" w:rsidRDefault="00E94A99" w:rsidP="00810E44">
            <w:pPr>
              <w:spacing w:line="263" w:lineRule="exact"/>
              <w:ind w:left="846" w:right="650"/>
              <w:jc w:val="center"/>
              <w:rPr>
                <w:sz w:val="18"/>
                <w:szCs w:val="18"/>
              </w:rPr>
            </w:pPr>
            <w:r w:rsidRPr="0019180A">
              <w:rPr>
                <w:sz w:val="18"/>
                <w:szCs w:val="18"/>
              </w:rPr>
              <w:t>0,1</w:t>
            </w:r>
          </w:p>
        </w:tc>
      </w:tr>
      <w:tr w:rsidR="00E94A99" w:rsidRPr="0019180A" w:rsidTr="00810E44">
        <w:trPr>
          <w:trHeight w:hRule="exact" w:val="557"/>
        </w:trPr>
        <w:tc>
          <w:tcPr>
            <w:tcW w:w="6095" w:type="dxa"/>
            <w:tcBorders>
              <w:top w:val="nil"/>
            </w:tcBorders>
          </w:tcPr>
          <w:p w:rsidR="00E94A99" w:rsidRPr="0019180A" w:rsidRDefault="00E94A99" w:rsidP="00810E44">
            <w:pPr>
              <w:ind w:left="1984" w:right="799" w:hanging="948"/>
              <w:rPr>
                <w:sz w:val="18"/>
                <w:szCs w:val="18"/>
              </w:rPr>
            </w:pPr>
            <w:r w:rsidRPr="0019180A">
              <w:rPr>
                <w:sz w:val="18"/>
                <w:szCs w:val="18"/>
              </w:rPr>
              <w:t>Овощехранилища, картофелехранилища, фруктохранилища, т</w:t>
            </w:r>
          </w:p>
        </w:tc>
        <w:tc>
          <w:tcPr>
            <w:tcW w:w="1853" w:type="dxa"/>
            <w:tcBorders>
              <w:top w:val="nil"/>
            </w:tcBorders>
          </w:tcPr>
          <w:p w:rsidR="00E94A99" w:rsidRPr="0019180A" w:rsidRDefault="00E94A99" w:rsidP="00810E44">
            <w:pPr>
              <w:spacing w:line="263" w:lineRule="exact"/>
              <w:ind w:left="472" w:right="274"/>
              <w:jc w:val="center"/>
              <w:rPr>
                <w:sz w:val="18"/>
                <w:szCs w:val="18"/>
              </w:rPr>
            </w:pPr>
            <w:r w:rsidRPr="0019180A">
              <w:rPr>
                <w:sz w:val="18"/>
                <w:szCs w:val="18"/>
              </w:rPr>
              <w:t>0,5</w:t>
            </w:r>
          </w:p>
        </w:tc>
        <w:tc>
          <w:tcPr>
            <w:tcW w:w="1855" w:type="dxa"/>
            <w:tcBorders>
              <w:top w:val="nil"/>
            </w:tcBorders>
          </w:tcPr>
          <w:p w:rsidR="00E94A99" w:rsidRPr="0019180A" w:rsidRDefault="00E94A99" w:rsidP="00810E44">
            <w:pPr>
              <w:spacing w:line="263" w:lineRule="exact"/>
              <w:ind w:left="846" w:right="650"/>
              <w:jc w:val="center"/>
              <w:rPr>
                <w:sz w:val="18"/>
                <w:szCs w:val="18"/>
              </w:rPr>
            </w:pPr>
            <w:r w:rsidRPr="0019180A">
              <w:rPr>
                <w:sz w:val="18"/>
                <w:szCs w:val="18"/>
              </w:rPr>
              <w:t>0,5</w:t>
            </w:r>
          </w:p>
        </w:tc>
      </w:tr>
      <w:tr w:rsidR="00E94A99" w:rsidRPr="00A34B12" w:rsidTr="00E94A99">
        <w:trPr>
          <w:trHeight w:hRule="exact" w:val="865"/>
        </w:trPr>
        <w:tc>
          <w:tcPr>
            <w:tcW w:w="9803" w:type="dxa"/>
            <w:gridSpan w:val="3"/>
          </w:tcPr>
          <w:p w:rsidR="00E94A99" w:rsidRPr="0019180A" w:rsidRDefault="00E94A99" w:rsidP="00810E44">
            <w:pPr>
              <w:ind w:right="95"/>
              <w:rPr>
                <w:sz w:val="18"/>
                <w:szCs w:val="18"/>
                <w:lang w:val="ru-RU"/>
              </w:rPr>
            </w:pPr>
            <w:r w:rsidRPr="0019180A">
              <w:rPr>
                <w:b/>
                <w:sz w:val="18"/>
                <w:szCs w:val="18"/>
                <w:lang w:val="ru-RU"/>
              </w:rPr>
              <w:t xml:space="preserve">Примечание </w:t>
            </w:r>
            <w:r w:rsidRPr="0019180A">
              <w:rPr>
                <w:sz w:val="18"/>
                <w:szCs w:val="18"/>
                <w:lang w:val="ru-RU"/>
              </w:rPr>
              <w:t>- Норма складов сухих продуктов и холодильников установлена исходя из месячного запаса для вахтовых и из годового - для экспедиционных поселков. Нормы овоще-, картофеле- и фруктохранилищ установлены исходя из годового запаса.</w:t>
            </w:r>
          </w:p>
        </w:tc>
      </w:tr>
    </w:tbl>
    <w:p w:rsidR="00E94A99" w:rsidRPr="0019180A" w:rsidRDefault="00E94A99" w:rsidP="00E94A99">
      <w:pPr>
        <w:rPr>
          <w:b/>
          <w:sz w:val="18"/>
          <w:szCs w:val="18"/>
          <w:lang w:val="ru-RU"/>
        </w:rPr>
      </w:pPr>
    </w:p>
    <w:p w:rsidR="00E94A99" w:rsidRPr="0019180A" w:rsidRDefault="00E94A99" w:rsidP="00E94A99">
      <w:pPr>
        <w:spacing w:before="1"/>
        <w:rPr>
          <w:b/>
          <w:sz w:val="18"/>
          <w:szCs w:val="18"/>
          <w:lang w:val="ru-RU"/>
        </w:rPr>
      </w:pPr>
    </w:p>
    <w:p w:rsidR="00E94A99" w:rsidRPr="0019180A" w:rsidRDefault="00E94A99" w:rsidP="00E94A99">
      <w:pPr>
        <w:spacing w:before="70"/>
        <w:ind w:left="959" w:firstLine="7597"/>
        <w:rPr>
          <w:b/>
          <w:sz w:val="18"/>
          <w:szCs w:val="18"/>
          <w:lang w:val="ru-RU"/>
        </w:rPr>
      </w:pPr>
      <w:r w:rsidRPr="0019180A">
        <w:rPr>
          <w:b/>
          <w:sz w:val="18"/>
          <w:szCs w:val="18"/>
          <w:lang w:val="ru-RU"/>
        </w:rPr>
        <w:t>Таблица 18</w:t>
      </w:r>
    </w:p>
    <w:p w:rsidR="00E94A99" w:rsidRPr="0019180A" w:rsidRDefault="003E1971" w:rsidP="003E1971">
      <w:pPr>
        <w:spacing w:before="125"/>
        <w:rPr>
          <w:b/>
          <w:sz w:val="18"/>
          <w:szCs w:val="18"/>
          <w:lang w:val="ru-RU"/>
        </w:rPr>
      </w:pPr>
      <w:r w:rsidRPr="0019180A">
        <w:rPr>
          <w:b/>
          <w:sz w:val="18"/>
          <w:szCs w:val="18"/>
          <w:lang w:val="ru-RU"/>
        </w:rPr>
        <w:t xml:space="preserve">      </w:t>
      </w:r>
      <w:r w:rsidR="00E94A99" w:rsidRPr="0019180A">
        <w:rPr>
          <w:b/>
          <w:sz w:val="18"/>
          <w:szCs w:val="18"/>
          <w:lang w:val="ru-RU"/>
        </w:rPr>
        <w:t>Размеры земельных участков складов строительных материалов и твердого топ-</w:t>
      </w:r>
    </w:p>
    <w:p w:rsidR="00E94A99" w:rsidRPr="0019180A" w:rsidRDefault="00E94A99" w:rsidP="00E94A99">
      <w:pPr>
        <w:ind w:left="1865" w:right="1873"/>
        <w:jc w:val="center"/>
        <w:rPr>
          <w:b/>
          <w:sz w:val="18"/>
          <w:szCs w:val="18"/>
        </w:rPr>
      </w:pPr>
      <w:r w:rsidRPr="0019180A">
        <w:rPr>
          <w:b/>
          <w:sz w:val="18"/>
          <w:szCs w:val="18"/>
        </w:rPr>
        <w:t>лива на 1 тыс. чел.</w:t>
      </w:r>
    </w:p>
    <w:p w:rsidR="00E94A99" w:rsidRPr="0019180A" w:rsidRDefault="00E94A99" w:rsidP="00E94A99">
      <w:pPr>
        <w:spacing w:before="8"/>
        <w:rPr>
          <w:b/>
          <w:sz w:val="18"/>
          <w:szCs w:val="18"/>
        </w:rPr>
      </w:pPr>
    </w:p>
    <w:tbl>
      <w:tblPr>
        <w:tblStyle w:val="TableNormal"/>
        <w:tblW w:w="0" w:type="auto"/>
        <w:tblInd w:w="1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94"/>
        <w:gridCol w:w="4409"/>
      </w:tblGrid>
      <w:tr w:rsidR="00E94A99" w:rsidRPr="0019180A" w:rsidTr="00810E44">
        <w:trPr>
          <w:trHeight w:hRule="exact" w:val="384"/>
        </w:trPr>
        <w:tc>
          <w:tcPr>
            <w:tcW w:w="5394" w:type="dxa"/>
            <w:tcBorders>
              <w:bottom w:val="single" w:sz="4" w:space="0" w:color="000000"/>
            </w:tcBorders>
          </w:tcPr>
          <w:p w:rsidR="00E94A99" w:rsidRPr="0019180A" w:rsidRDefault="00E94A99" w:rsidP="00810E44">
            <w:pPr>
              <w:spacing w:before="44"/>
              <w:ind w:left="2339" w:right="2120"/>
              <w:jc w:val="center"/>
              <w:rPr>
                <w:b/>
                <w:sz w:val="18"/>
                <w:szCs w:val="18"/>
              </w:rPr>
            </w:pPr>
            <w:r w:rsidRPr="0019180A">
              <w:rPr>
                <w:b/>
                <w:sz w:val="18"/>
                <w:szCs w:val="18"/>
              </w:rPr>
              <w:t>Склады</w:t>
            </w:r>
          </w:p>
        </w:tc>
        <w:tc>
          <w:tcPr>
            <w:tcW w:w="4409" w:type="dxa"/>
            <w:tcBorders>
              <w:bottom w:val="single" w:sz="4" w:space="0" w:color="000000"/>
            </w:tcBorders>
          </w:tcPr>
          <w:p w:rsidR="00E94A99" w:rsidRPr="0019180A" w:rsidRDefault="00E94A99" w:rsidP="00810E44">
            <w:pPr>
              <w:spacing w:before="9"/>
              <w:ind w:left="472" w:right="272"/>
              <w:jc w:val="center"/>
              <w:rPr>
                <w:b/>
                <w:sz w:val="18"/>
                <w:szCs w:val="18"/>
              </w:rPr>
            </w:pPr>
            <w:r w:rsidRPr="0019180A">
              <w:rPr>
                <w:b/>
                <w:sz w:val="18"/>
                <w:szCs w:val="18"/>
              </w:rPr>
              <w:t>Размеры земельных участков, м</w:t>
            </w:r>
            <w:r w:rsidRPr="0019180A">
              <w:rPr>
                <w:b/>
                <w:position w:val="11"/>
                <w:sz w:val="18"/>
                <w:szCs w:val="18"/>
              </w:rPr>
              <w:t>2</w:t>
            </w:r>
          </w:p>
        </w:tc>
      </w:tr>
      <w:tr w:rsidR="00E94A99" w:rsidRPr="0019180A" w:rsidTr="00810E44">
        <w:trPr>
          <w:trHeight w:hRule="exact" w:val="562"/>
        </w:trPr>
        <w:tc>
          <w:tcPr>
            <w:tcW w:w="5394"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ind w:left="1747" w:right="806" w:hanging="704"/>
              <w:rPr>
                <w:sz w:val="18"/>
                <w:szCs w:val="18"/>
              </w:rPr>
            </w:pPr>
            <w:r w:rsidRPr="0019180A">
              <w:rPr>
                <w:sz w:val="18"/>
                <w:szCs w:val="18"/>
              </w:rPr>
              <w:t>Склады строительных материалов (потребительские)</w:t>
            </w:r>
          </w:p>
        </w:tc>
        <w:tc>
          <w:tcPr>
            <w:tcW w:w="4409"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2109" w:right="1890"/>
              <w:jc w:val="center"/>
              <w:rPr>
                <w:sz w:val="18"/>
                <w:szCs w:val="18"/>
              </w:rPr>
            </w:pPr>
            <w:r w:rsidRPr="0019180A">
              <w:rPr>
                <w:sz w:val="18"/>
                <w:szCs w:val="18"/>
              </w:rPr>
              <w:t>300</w:t>
            </w:r>
          </w:p>
        </w:tc>
      </w:tr>
      <w:tr w:rsidR="00E94A99" w:rsidRPr="00A34B12" w:rsidTr="00810E44">
        <w:trPr>
          <w:trHeight w:hRule="exact" w:val="562"/>
        </w:trPr>
        <w:tc>
          <w:tcPr>
            <w:tcW w:w="5394"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347"/>
              <w:rPr>
                <w:sz w:val="18"/>
                <w:szCs w:val="18"/>
                <w:lang w:val="ru-RU"/>
              </w:rPr>
            </w:pPr>
            <w:r w:rsidRPr="0019180A">
              <w:rPr>
                <w:sz w:val="18"/>
                <w:szCs w:val="18"/>
                <w:lang w:val="ru-RU"/>
              </w:rPr>
              <w:t>Склады твердого топлива с преимущественным</w:t>
            </w:r>
          </w:p>
          <w:p w:rsidR="00E94A99" w:rsidRPr="0019180A" w:rsidRDefault="00E94A99" w:rsidP="00810E44">
            <w:pPr>
              <w:ind w:left="1807" w:right="1807"/>
              <w:jc w:val="center"/>
              <w:rPr>
                <w:sz w:val="18"/>
                <w:szCs w:val="18"/>
                <w:lang w:val="ru-RU"/>
              </w:rPr>
            </w:pPr>
            <w:r w:rsidRPr="0019180A">
              <w:rPr>
                <w:sz w:val="18"/>
                <w:szCs w:val="18"/>
                <w:lang w:val="ru-RU"/>
              </w:rPr>
              <w:t>использованием:</w:t>
            </w:r>
          </w:p>
        </w:tc>
        <w:tc>
          <w:tcPr>
            <w:tcW w:w="4409"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rPr>
                <w:sz w:val="18"/>
                <w:szCs w:val="18"/>
                <w:lang w:val="ru-RU"/>
              </w:rPr>
            </w:pPr>
          </w:p>
        </w:tc>
      </w:tr>
      <w:tr w:rsidR="00E94A99" w:rsidRPr="0019180A" w:rsidTr="00E94A99">
        <w:trPr>
          <w:trHeight w:hRule="exact" w:val="302"/>
        </w:trPr>
        <w:tc>
          <w:tcPr>
            <w:tcW w:w="5394"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1807" w:right="1589"/>
              <w:jc w:val="center"/>
              <w:rPr>
                <w:sz w:val="18"/>
                <w:szCs w:val="18"/>
              </w:rPr>
            </w:pPr>
            <w:r w:rsidRPr="0019180A">
              <w:rPr>
                <w:sz w:val="18"/>
                <w:szCs w:val="18"/>
              </w:rPr>
              <w:t>угля</w:t>
            </w:r>
          </w:p>
        </w:tc>
        <w:tc>
          <w:tcPr>
            <w:tcW w:w="4409"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2109" w:right="1890"/>
              <w:jc w:val="center"/>
              <w:rPr>
                <w:sz w:val="18"/>
                <w:szCs w:val="18"/>
              </w:rPr>
            </w:pPr>
            <w:r w:rsidRPr="0019180A">
              <w:rPr>
                <w:sz w:val="18"/>
                <w:szCs w:val="18"/>
              </w:rPr>
              <w:t>300</w:t>
            </w:r>
          </w:p>
        </w:tc>
      </w:tr>
      <w:tr w:rsidR="00E94A99" w:rsidRPr="0019180A" w:rsidTr="00810E44">
        <w:trPr>
          <w:trHeight w:hRule="exact" w:val="286"/>
        </w:trPr>
        <w:tc>
          <w:tcPr>
            <w:tcW w:w="5394"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1807" w:right="1589"/>
              <w:jc w:val="center"/>
              <w:rPr>
                <w:sz w:val="18"/>
                <w:szCs w:val="18"/>
              </w:rPr>
            </w:pPr>
            <w:r w:rsidRPr="0019180A">
              <w:rPr>
                <w:sz w:val="18"/>
                <w:szCs w:val="18"/>
              </w:rPr>
              <w:t>дров</w:t>
            </w:r>
          </w:p>
        </w:tc>
        <w:tc>
          <w:tcPr>
            <w:tcW w:w="4409" w:type="dxa"/>
            <w:tcBorders>
              <w:top w:val="single" w:sz="4" w:space="0" w:color="000000"/>
              <w:left w:val="single" w:sz="4" w:space="0" w:color="000000"/>
              <w:bottom w:val="single" w:sz="4" w:space="0" w:color="000000"/>
              <w:right w:val="single" w:sz="4" w:space="0" w:color="000000"/>
            </w:tcBorders>
          </w:tcPr>
          <w:p w:rsidR="00E94A99" w:rsidRPr="0019180A" w:rsidRDefault="00E94A99" w:rsidP="00810E44">
            <w:pPr>
              <w:spacing w:line="268" w:lineRule="exact"/>
              <w:ind w:left="2109" w:right="1890"/>
              <w:jc w:val="center"/>
              <w:rPr>
                <w:sz w:val="18"/>
                <w:szCs w:val="18"/>
              </w:rPr>
            </w:pPr>
            <w:r w:rsidRPr="0019180A">
              <w:rPr>
                <w:sz w:val="18"/>
                <w:szCs w:val="18"/>
              </w:rPr>
              <w:t>300</w:t>
            </w:r>
          </w:p>
        </w:tc>
      </w:tr>
    </w:tbl>
    <w:p w:rsidR="00E94A99" w:rsidRPr="0019180A" w:rsidRDefault="00E94A99" w:rsidP="00E94A99">
      <w:pPr>
        <w:spacing w:before="8"/>
        <w:rPr>
          <w:b/>
          <w:sz w:val="18"/>
          <w:szCs w:val="18"/>
        </w:rPr>
      </w:pPr>
    </w:p>
    <w:p w:rsidR="003E1971" w:rsidRPr="0019180A" w:rsidRDefault="003E1971" w:rsidP="003E1971">
      <w:pPr>
        <w:ind w:left="129"/>
        <w:rPr>
          <w:b/>
          <w:sz w:val="18"/>
          <w:szCs w:val="18"/>
        </w:rPr>
      </w:pPr>
    </w:p>
    <w:p w:rsidR="003E1971" w:rsidRPr="0019180A" w:rsidRDefault="003E1971" w:rsidP="003E1971">
      <w:pPr>
        <w:spacing w:before="69" w:line="276" w:lineRule="auto"/>
        <w:ind w:left="858" w:right="262"/>
        <w:rPr>
          <w:b/>
          <w:sz w:val="18"/>
          <w:szCs w:val="18"/>
          <w:lang w:val="ru-RU"/>
        </w:rPr>
      </w:pPr>
      <w:r w:rsidRPr="0019180A">
        <w:rPr>
          <w:b/>
          <w:sz w:val="18"/>
          <w:szCs w:val="18"/>
          <w:lang w:val="ru-RU"/>
        </w:rPr>
        <w:t xml:space="preserve">                      Производственная зона сельского поселения</w:t>
      </w:r>
    </w:p>
    <w:p w:rsidR="003E1971" w:rsidRPr="0019180A" w:rsidRDefault="003E1971" w:rsidP="003E1971">
      <w:pPr>
        <w:spacing w:before="6" w:line="276" w:lineRule="auto"/>
        <w:rPr>
          <w:b/>
          <w:sz w:val="18"/>
          <w:szCs w:val="18"/>
          <w:lang w:val="ru-RU"/>
        </w:rPr>
      </w:pPr>
    </w:p>
    <w:p w:rsidR="003E1971" w:rsidRPr="0019180A" w:rsidRDefault="003E1971" w:rsidP="003E1971">
      <w:pPr>
        <w:tabs>
          <w:tab w:val="left" w:pos="1699"/>
        </w:tabs>
        <w:spacing w:line="276" w:lineRule="auto"/>
        <w:ind w:right="143"/>
        <w:jc w:val="both"/>
        <w:rPr>
          <w:sz w:val="18"/>
          <w:szCs w:val="18"/>
          <w:lang w:val="ru-RU"/>
        </w:rPr>
      </w:pPr>
      <w:r w:rsidRPr="0019180A">
        <w:rPr>
          <w:sz w:val="18"/>
          <w:szCs w:val="18"/>
          <w:lang w:val="ru-RU"/>
        </w:rPr>
        <w:t>4.4.59. Производственную зону сельского поселения следует располагать, по возможности, с подветренной стороны по отношению к жилой зоне и ниже по рельефу</w:t>
      </w:r>
      <w:r w:rsidRPr="0019180A">
        <w:rPr>
          <w:spacing w:val="-34"/>
          <w:sz w:val="18"/>
          <w:szCs w:val="18"/>
          <w:lang w:val="ru-RU"/>
        </w:rPr>
        <w:t xml:space="preserve"> </w:t>
      </w:r>
      <w:r w:rsidRPr="0019180A">
        <w:rPr>
          <w:sz w:val="18"/>
          <w:szCs w:val="18"/>
          <w:lang w:val="ru-RU"/>
        </w:rPr>
        <w:t>местности.</w:t>
      </w:r>
    </w:p>
    <w:p w:rsidR="003E1971" w:rsidRPr="0019180A" w:rsidRDefault="003E1971" w:rsidP="003E1971">
      <w:pPr>
        <w:spacing w:line="276" w:lineRule="auto"/>
        <w:ind w:left="138" w:right="151" w:firstLine="719"/>
        <w:jc w:val="both"/>
        <w:rPr>
          <w:sz w:val="18"/>
          <w:szCs w:val="18"/>
          <w:lang w:val="ru-RU"/>
        </w:rPr>
      </w:pPr>
      <w:r w:rsidRPr="0019180A">
        <w:rPr>
          <w:sz w:val="18"/>
          <w:szCs w:val="18"/>
          <w:lang w:val="ru-RU"/>
        </w:rPr>
        <w:t>При организации производственной зоны объекты и сооружения желательно концентрировать на одной площадке с односторонним размещением относительно селитебной зоны.</w:t>
      </w:r>
    </w:p>
    <w:p w:rsidR="003E1971" w:rsidRPr="0019180A" w:rsidRDefault="003E1971" w:rsidP="003E1971">
      <w:pPr>
        <w:tabs>
          <w:tab w:val="left" w:pos="1699"/>
        </w:tabs>
        <w:spacing w:line="276" w:lineRule="auto"/>
        <w:ind w:right="146"/>
        <w:jc w:val="both"/>
        <w:rPr>
          <w:sz w:val="18"/>
          <w:szCs w:val="18"/>
          <w:lang w:val="ru-RU"/>
        </w:rPr>
      </w:pPr>
      <w:r w:rsidRPr="0019180A">
        <w:rPr>
          <w:sz w:val="18"/>
          <w:szCs w:val="18"/>
          <w:lang w:val="ru-RU"/>
        </w:rPr>
        <w:t xml:space="preserve">4.4.60. Плотность застройки площадок сельскохозяйственных предприятий следует принимать по СНиП </w:t>
      </w:r>
      <w:r w:rsidRPr="0019180A">
        <w:rPr>
          <w:sz w:val="18"/>
          <w:szCs w:val="18"/>
        </w:rPr>
        <w:t>II</w:t>
      </w:r>
      <w:r w:rsidRPr="0019180A">
        <w:rPr>
          <w:sz w:val="18"/>
          <w:szCs w:val="18"/>
          <w:lang w:val="ru-RU"/>
        </w:rPr>
        <w:t>–97-76, исходя из санитарных, ветеринарных и противопожарных требований и норм технологического</w:t>
      </w:r>
      <w:r w:rsidRPr="0019180A">
        <w:rPr>
          <w:spacing w:val="-17"/>
          <w:sz w:val="18"/>
          <w:szCs w:val="18"/>
          <w:lang w:val="ru-RU"/>
        </w:rPr>
        <w:t xml:space="preserve"> </w:t>
      </w:r>
      <w:r w:rsidRPr="0019180A">
        <w:rPr>
          <w:sz w:val="18"/>
          <w:szCs w:val="18"/>
          <w:lang w:val="ru-RU"/>
        </w:rPr>
        <w:t>проектирования.</w:t>
      </w:r>
    </w:p>
    <w:p w:rsidR="003E1971" w:rsidRPr="0019180A" w:rsidRDefault="003E1971" w:rsidP="003E1971">
      <w:pPr>
        <w:tabs>
          <w:tab w:val="left" w:pos="1699"/>
        </w:tabs>
        <w:spacing w:line="276" w:lineRule="auto"/>
        <w:ind w:right="139"/>
        <w:jc w:val="both"/>
        <w:rPr>
          <w:sz w:val="18"/>
          <w:szCs w:val="18"/>
          <w:lang w:val="ru-RU"/>
        </w:rPr>
      </w:pPr>
      <w:r w:rsidRPr="0019180A">
        <w:rPr>
          <w:sz w:val="18"/>
          <w:szCs w:val="18"/>
          <w:lang w:val="ru-RU"/>
        </w:rPr>
        <w:t>4.4.61. Санитарно-защитные зоны для сельскохозяйственных производств и объектов и санитарные разрывы до жилой застройки устанавливаются в   соответствии   с   СанПиН</w:t>
      </w:r>
      <w:r w:rsidRPr="0019180A">
        <w:rPr>
          <w:spacing w:val="-2"/>
          <w:sz w:val="18"/>
          <w:szCs w:val="18"/>
          <w:lang w:val="ru-RU"/>
        </w:rPr>
        <w:t xml:space="preserve"> </w:t>
      </w:r>
      <w:r w:rsidRPr="0019180A">
        <w:rPr>
          <w:sz w:val="18"/>
          <w:szCs w:val="18"/>
          <w:lang w:val="ru-RU"/>
        </w:rPr>
        <w:t>2.2.1/2.1.1.1200.</w:t>
      </w:r>
    </w:p>
    <w:p w:rsidR="003E1971" w:rsidRPr="0019180A" w:rsidRDefault="003E1971" w:rsidP="003E1971">
      <w:pPr>
        <w:spacing w:line="276" w:lineRule="auto"/>
        <w:ind w:right="139"/>
        <w:jc w:val="both"/>
        <w:rPr>
          <w:sz w:val="18"/>
          <w:szCs w:val="18"/>
          <w:lang w:val="ru-RU"/>
        </w:rPr>
      </w:pPr>
      <w:r w:rsidRPr="0019180A">
        <w:rPr>
          <w:sz w:val="18"/>
          <w:szCs w:val="18"/>
          <w:lang w:val="ru-RU"/>
        </w:rPr>
        <w:t>4.4.62. Производственные объекты, требующие больших санитарно-защитных зон, следует размещать в наиболее отдалённой от жилой зоны части производственной территории с подветренной стороны к другим производственным объектам (за исключением складов ядохимикатов). В разрыве между ними и жилой зоной допускается размещать объекты меньшего класса вредности с учетом требований, действующего СанПиН 2.2.1/2.1.1.1200.</w:t>
      </w:r>
    </w:p>
    <w:p w:rsidR="003E1971" w:rsidRPr="0019180A" w:rsidRDefault="003E1971" w:rsidP="003E1971">
      <w:pPr>
        <w:tabs>
          <w:tab w:val="left" w:pos="1699"/>
        </w:tabs>
        <w:spacing w:line="276" w:lineRule="auto"/>
        <w:ind w:right="146"/>
        <w:jc w:val="both"/>
        <w:rPr>
          <w:sz w:val="18"/>
          <w:szCs w:val="18"/>
          <w:lang w:val="ru-RU"/>
        </w:rPr>
      </w:pPr>
      <w:r w:rsidRPr="0019180A">
        <w:rPr>
          <w:sz w:val="18"/>
          <w:szCs w:val="18"/>
          <w:lang w:val="ru-RU"/>
        </w:rPr>
        <w:t>4.4.63. При размещении производственных объектов необходимо предусматривать меры по исключению загрязнения почв, поверхностных и подземных вод, атмосферного воздуха с учетом требований раздела 6 настоящего</w:t>
      </w:r>
      <w:r w:rsidRPr="0019180A">
        <w:rPr>
          <w:spacing w:val="-20"/>
          <w:sz w:val="18"/>
          <w:szCs w:val="18"/>
          <w:lang w:val="ru-RU"/>
        </w:rPr>
        <w:t xml:space="preserve"> </w:t>
      </w:r>
      <w:r w:rsidRPr="0019180A">
        <w:rPr>
          <w:sz w:val="18"/>
          <w:szCs w:val="18"/>
          <w:lang w:val="ru-RU"/>
        </w:rPr>
        <w:t>документа.</w:t>
      </w:r>
    </w:p>
    <w:p w:rsidR="003E1971" w:rsidRPr="0019180A" w:rsidRDefault="003E1971" w:rsidP="003E1971">
      <w:pPr>
        <w:spacing w:line="276" w:lineRule="auto"/>
        <w:jc w:val="both"/>
        <w:rPr>
          <w:sz w:val="18"/>
          <w:szCs w:val="18"/>
          <w:lang w:val="ru-RU"/>
        </w:rPr>
      </w:pPr>
    </w:p>
    <w:p w:rsidR="003E1971" w:rsidRPr="0019180A" w:rsidRDefault="003E1971" w:rsidP="003E1971">
      <w:pPr>
        <w:spacing w:line="276" w:lineRule="auto"/>
        <w:jc w:val="both"/>
        <w:rPr>
          <w:sz w:val="18"/>
          <w:szCs w:val="18"/>
          <w:lang w:val="ru-RU"/>
        </w:rPr>
      </w:pPr>
    </w:p>
    <w:p w:rsidR="00D700B2" w:rsidRPr="0019180A" w:rsidRDefault="00D700B2" w:rsidP="00D700B2">
      <w:pPr>
        <w:tabs>
          <w:tab w:val="left" w:pos="1559"/>
        </w:tabs>
        <w:spacing w:before="119" w:line="276" w:lineRule="auto"/>
        <w:ind w:left="685" w:right="102"/>
        <w:jc w:val="both"/>
        <w:rPr>
          <w:b/>
          <w:sz w:val="18"/>
          <w:szCs w:val="18"/>
          <w:lang w:val="ru-RU"/>
        </w:rPr>
      </w:pPr>
      <w:r w:rsidRPr="0019180A">
        <w:rPr>
          <w:sz w:val="18"/>
          <w:szCs w:val="18"/>
          <w:lang w:val="ru-RU"/>
        </w:rPr>
        <w:t xml:space="preserve">                                  </w:t>
      </w:r>
      <w:r w:rsidRPr="0019180A">
        <w:rPr>
          <w:b/>
          <w:sz w:val="18"/>
          <w:szCs w:val="18"/>
          <w:lang w:val="ru-RU"/>
        </w:rPr>
        <w:t>4.5. РЕКРЕАЦИОННЫЕ ЗОНЫ</w:t>
      </w:r>
    </w:p>
    <w:p w:rsidR="00D700B2" w:rsidRPr="0019180A" w:rsidRDefault="00D700B2" w:rsidP="00D700B2">
      <w:pPr>
        <w:tabs>
          <w:tab w:val="left" w:pos="1559"/>
        </w:tabs>
        <w:spacing w:before="119" w:line="276" w:lineRule="auto"/>
        <w:ind w:right="102"/>
        <w:jc w:val="both"/>
        <w:rPr>
          <w:sz w:val="18"/>
          <w:szCs w:val="18"/>
          <w:lang w:val="ru-RU"/>
        </w:rPr>
      </w:pPr>
    </w:p>
    <w:p w:rsidR="00D700B2" w:rsidRPr="0019180A" w:rsidRDefault="00D700B2" w:rsidP="00D700B2">
      <w:pPr>
        <w:tabs>
          <w:tab w:val="left" w:pos="1559"/>
        </w:tabs>
        <w:spacing w:before="119" w:line="276" w:lineRule="auto"/>
        <w:ind w:right="102"/>
        <w:jc w:val="both"/>
        <w:rPr>
          <w:sz w:val="18"/>
          <w:szCs w:val="18"/>
          <w:lang w:val="ru-RU"/>
        </w:rPr>
      </w:pPr>
      <w:r w:rsidRPr="0019180A">
        <w:rPr>
          <w:sz w:val="18"/>
          <w:szCs w:val="18"/>
          <w:lang w:val="ru-RU"/>
        </w:rPr>
        <w:t>4.5.1. В составе рекреационных зон могут выделяться озелененные территории общего пользования, зоны массового отдыха, зоны особо охраняемых природных территорий, представленные лесами, скверами, парками, городскими садами, прудами, озерами, водохранилищами, пляжами, а также иными территориями, используемыми и предназначенными для отдыха, туризма, занятий физической культурой и</w:t>
      </w:r>
      <w:r w:rsidRPr="0019180A">
        <w:rPr>
          <w:spacing w:val="-29"/>
          <w:sz w:val="18"/>
          <w:szCs w:val="18"/>
          <w:lang w:val="ru-RU"/>
        </w:rPr>
        <w:t xml:space="preserve"> </w:t>
      </w:r>
      <w:r w:rsidRPr="0019180A">
        <w:rPr>
          <w:sz w:val="18"/>
          <w:szCs w:val="18"/>
          <w:lang w:val="ru-RU"/>
        </w:rPr>
        <w:t>спортом.</w:t>
      </w:r>
    </w:p>
    <w:p w:rsidR="00D700B2" w:rsidRPr="0019180A" w:rsidRDefault="00D700B2" w:rsidP="00D700B2">
      <w:pPr>
        <w:tabs>
          <w:tab w:val="left" w:pos="1559"/>
        </w:tabs>
        <w:spacing w:before="42" w:line="276" w:lineRule="auto"/>
        <w:ind w:right="100"/>
        <w:jc w:val="both"/>
        <w:rPr>
          <w:sz w:val="18"/>
          <w:szCs w:val="18"/>
          <w:lang w:val="ru-RU"/>
        </w:rPr>
      </w:pPr>
      <w:r w:rsidRPr="0019180A">
        <w:rPr>
          <w:sz w:val="18"/>
          <w:szCs w:val="18"/>
          <w:lang w:val="ru-RU"/>
        </w:rPr>
        <w:t>4.5.2. 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(п. 9.1 СП</w:t>
      </w:r>
      <w:r w:rsidRPr="0019180A">
        <w:rPr>
          <w:spacing w:val="-13"/>
          <w:sz w:val="18"/>
          <w:szCs w:val="18"/>
          <w:lang w:val="ru-RU"/>
        </w:rPr>
        <w:t xml:space="preserve"> </w:t>
      </w:r>
      <w:r w:rsidRPr="0019180A">
        <w:rPr>
          <w:sz w:val="18"/>
          <w:szCs w:val="18"/>
          <w:lang w:val="ru-RU"/>
        </w:rPr>
        <w:t>42.13330.2011).</w:t>
      </w:r>
    </w:p>
    <w:p w:rsidR="00D700B2" w:rsidRPr="0019180A" w:rsidRDefault="00D700B2" w:rsidP="00D700B2">
      <w:pPr>
        <w:tabs>
          <w:tab w:val="left" w:pos="1559"/>
        </w:tabs>
        <w:spacing w:before="3" w:line="276" w:lineRule="auto"/>
        <w:ind w:right="102"/>
        <w:jc w:val="both"/>
        <w:rPr>
          <w:sz w:val="18"/>
          <w:szCs w:val="18"/>
          <w:lang w:val="ru-RU"/>
        </w:rPr>
      </w:pPr>
      <w:r w:rsidRPr="0019180A">
        <w:rPr>
          <w:sz w:val="18"/>
          <w:szCs w:val="18"/>
          <w:lang w:val="ru-RU"/>
        </w:rPr>
        <w:t>4.5.3. Зеленые насаждения в районе следует предусматривать в виде единой системы с учетом его величины и значения, его планировочной структуры, архитектурно- пространственной композиции застройки и местных</w:t>
      </w:r>
      <w:r w:rsidRPr="0019180A">
        <w:rPr>
          <w:spacing w:val="-21"/>
          <w:sz w:val="18"/>
          <w:szCs w:val="18"/>
          <w:lang w:val="ru-RU"/>
        </w:rPr>
        <w:t xml:space="preserve"> </w:t>
      </w:r>
      <w:r w:rsidRPr="0019180A">
        <w:rPr>
          <w:sz w:val="18"/>
          <w:szCs w:val="18"/>
          <w:lang w:val="ru-RU"/>
        </w:rPr>
        <w:t>условий.</w:t>
      </w:r>
    </w:p>
    <w:p w:rsidR="00D700B2" w:rsidRPr="0019180A" w:rsidRDefault="00D700B2" w:rsidP="00D700B2">
      <w:pPr>
        <w:spacing w:before="1" w:line="276" w:lineRule="auto"/>
        <w:ind w:left="118" w:right="102" w:firstLine="566"/>
        <w:jc w:val="both"/>
        <w:rPr>
          <w:sz w:val="18"/>
          <w:szCs w:val="18"/>
          <w:lang w:val="ru-RU"/>
        </w:rPr>
      </w:pPr>
      <w:r w:rsidRPr="0019180A">
        <w:rPr>
          <w:sz w:val="18"/>
          <w:szCs w:val="18"/>
          <w:lang w:val="ru-RU"/>
        </w:rPr>
        <w:t xml:space="preserve">При проектировании новых и реконструкции существующих территорий населенного пункта следует предусматривать </w:t>
      </w:r>
      <w:r w:rsidRPr="0019180A">
        <w:rPr>
          <w:sz w:val="18"/>
          <w:szCs w:val="18"/>
          <w:lang w:val="ru-RU"/>
        </w:rPr>
        <w:lastRenderedPageBreak/>
        <w:t>максимальное сохранение и использование существующих зеленых насаждений.</w:t>
      </w:r>
    </w:p>
    <w:p w:rsidR="00D700B2" w:rsidRPr="0019180A" w:rsidRDefault="00D700B2" w:rsidP="00D700B2">
      <w:pPr>
        <w:tabs>
          <w:tab w:val="left" w:pos="1559"/>
        </w:tabs>
        <w:spacing w:before="41" w:line="276" w:lineRule="auto"/>
        <w:ind w:right="103"/>
        <w:jc w:val="both"/>
        <w:rPr>
          <w:sz w:val="18"/>
          <w:szCs w:val="18"/>
          <w:lang w:val="ru-RU"/>
        </w:rPr>
      </w:pPr>
      <w:r w:rsidRPr="0019180A">
        <w:rPr>
          <w:sz w:val="18"/>
          <w:szCs w:val="18"/>
          <w:lang w:val="ru-RU"/>
        </w:rPr>
        <w:t xml:space="preserve">4.5.4. Удельный вес озелененных территорий различного назначения в пределах </w:t>
      </w:r>
      <w:r w:rsidRPr="0019180A">
        <w:rPr>
          <w:spacing w:val="2"/>
          <w:sz w:val="18"/>
          <w:szCs w:val="18"/>
          <w:lang w:val="ru-RU"/>
        </w:rPr>
        <w:t>за</w:t>
      </w:r>
      <w:r w:rsidRPr="0019180A">
        <w:rPr>
          <w:sz w:val="18"/>
          <w:szCs w:val="18"/>
          <w:lang w:val="ru-RU"/>
        </w:rPr>
        <w:t xml:space="preserve">стройки населенного пункта (уровень озелененности территории застройки) должен быть не менее 55 %, а в границах территории жилого района не менее 25 %, включая суммарную </w:t>
      </w:r>
      <w:r w:rsidRPr="0019180A">
        <w:rPr>
          <w:spacing w:val="2"/>
          <w:sz w:val="18"/>
          <w:szCs w:val="18"/>
          <w:lang w:val="ru-RU"/>
        </w:rPr>
        <w:t>пло</w:t>
      </w:r>
      <w:r w:rsidRPr="0019180A">
        <w:rPr>
          <w:sz w:val="18"/>
          <w:szCs w:val="18"/>
          <w:lang w:val="ru-RU"/>
        </w:rPr>
        <w:t>щадь озелененной территории микрорайона (квартала) (п. 9.12 СП</w:t>
      </w:r>
      <w:r w:rsidRPr="0019180A">
        <w:rPr>
          <w:spacing w:val="-19"/>
          <w:sz w:val="18"/>
          <w:szCs w:val="18"/>
          <w:lang w:val="ru-RU"/>
        </w:rPr>
        <w:t xml:space="preserve"> </w:t>
      </w:r>
      <w:r w:rsidRPr="0019180A">
        <w:rPr>
          <w:sz w:val="18"/>
          <w:szCs w:val="18"/>
          <w:lang w:val="ru-RU"/>
        </w:rPr>
        <w:t>42.13330.2011).</w:t>
      </w:r>
    </w:p>
    <w:p w:rsidR="00D700B2" w:rsidRPr="0019180A" w:rsidRDefault="00D700B2" w:rsidP="00D700B2">
      <w:pPr>
        <w:spacing w:before="4" w:line="276" w:lineRule="auto"/>
        <w:rPr>
          <w:sz w:val="18"/>
          <w:szCs w:val="18"/>
          <w:lang w:val="ru-RU"/>
        </w:rPr>
      </w:pPr>
    </w:p>
    <w:p w:rsidR="00D700B2" w:rsidRPr="0019180A" w:rsidRDefault="00D700B2" w:rsidP="00D700B2">
      <w:pPr>
        <w:spacing w:before="1" w:line="276" w:lineRule="auto"/>
        <w:outlineLvl w:val="2"/>
        <w:rPr>
          <w:b/>
          <w:bCs/>
          <w:sz w:val="18"/>
          <w:szCs w:val="18"/>
          <w:lang w:val="ru-RU"/>
        </w:rPr>
      </w:pPr>
      <w:r w:rsidRPr="0019180A">
        <w:rPr>
          <w:b/>
          <w:bCs/>
          <w:sz w:val="18"/>
          <w:szCs w:val="18"/>
          <w:lang w:val="ru-RU"/>
        </w:rPr>
        <w:t xml:space="preserve">                              Озелененные территории общего пользования</w:t>
      </w:r>
    </w:p>
    <w:p w:rsidR="00D700B2" w:rsidRPr="0019180A" w:rsidRDefault="00D700B2" w:rsidP="00D700B2">
      <w:pPr>
        <w:rPr>
          <w:b/>
          <w:sz w:val="18"/>
          <w:szCs w:val="18"/>
          <w:lang w:val="ru-RU"/>
        </w:rPr>
      </w:pPr>
    </w:p>
    <w:p w:rsidR="00D700B2" w:rsidRPr="0019180A" w:rsidRDefault="00D700B2" w:rsidP="00D700B2">
      <w:pPr>
        <w:tabs>
          <w:tab w:val="left" w:pos="1559"/>
        </w:tabs>
        <w:spacing w:line="276" w:lineRule="auto"/>
        <w:ind w:right="101"/>
        <w:jc w:val="both"/>
        <w:rPr>
          <w:sz w:val="18"/>
          <w:szCs w:val="18"/>
          <w:lang w:val="ru-RU"/>
        </w:rPr>
      </w:pPr>
      <w:r w:rsidRPr="0019180A">
        <w:rPr>
          <w:sz w:val="18"/>
          <w:szCs w:val="18"/>
          <w:lang w:val="ru-RU"/>
        </w:rPr>
        <w:t>4.5.5. Озелененные территории общего пользования – объекты градостроительного нормирования – представлены в виде парков, садов, скверов, бульваров, набережных, других мест кратковременного отдыха</w:t>
      </w:r>
      <w:r w:rsidRPr="0019180A">
        <w:rPr>
          <w:spacing w:val="-20"/>
          <w:sz w:val="18"/>
          <w:szCs w:val="18"/>
          <w:lang w:val="ru-RU"/>
        </w:rPr>
        <w:t xml:space="preserve"> </w:t>
      </w:r>
      <w:r w:rsidRPr="0019180A">
        <w:rPr>
          <w:sz w:val="18"/>
          <w:szCs w:val="18"/>
          <w:lang w:val="ru-RU"/>
        </w:rPr>
        <w:t>населения.</w:t>
      </w:r>
    </w:p>
    <w:p w:rsidR="00D700B2" w:rsidRPr="0019180A" w:rsidRDefault="00D700B2" w:rsidP="00D700B2">
      <w:pPr>
        <w:tabs>
          <w:tab w:val="left" w:pos="1559"/>
        </w:tabs>
        <w:spacing w:before="39" w:line="276" w:lineRule="auto"/>
        <w:ind w:right="106"/>
        <w:jc w:val="both"/>
        <w:rPr>
          <w:sz w:val="18"/>
          <w:szCs w:val="18"/>
          <w:lang w:val="ru-RU"/>
        </w:rPr>
      </w:pPr>
      <w:r w:rsidRPr="0019180A">
        <w:rPr>
          <w:sz w:val="18"/>
          <w:szCs w:val="18"/>
          <w:lang w:val="ru-RU"/>
        </w:rPr>
        <w:t>4.5.6. Площадь озелененных территорий общего пользования – парков, садов, бульваров, скверов, размещаемых на территории района, следует принимать не менее,</w:t>
      </w:r>
      <w:r w:rsidRPr="0019180A">
        <w:rPr>
          <w:spacing w:val="-21"/>
          <w:sz w:val="18"/>
          <w:szCs w:val="18"/>
          <w:lang w:val="ru-RU"/>
        </w:rPr>
        <w:t xml:space="preserve"> </w:t>
      </w:r>
      <w:r w:rsidRPr="0019180A">
        <w:rPr>
          <w:sz w:val="18"/>
          <w:szCs w:val="18"/>
          <w:lang w:val="ru-RU"/>
        </w:rPr>
        <w:t>м</w:t>
      </w:r>
      <w:r w:rsidRPr="0019180A">
        <w:rPr>
          <w:position w:val="11"/>
          <w:sz w:val="18"/>
          <w:szCs w:val="18"/>
          <w:lang w:val="ru-RU"/>
        </w:rPr>
        <w:t>2</w:t>
      </w:r>
      <w:r w:rsidRPr="0019180A">
        <w:rPr>
          <w:sz w:val="18"/>
          <w:szCs w:val="18"/>
          <w:lang w:val="ru-RU"/>
        </w:rPr>
        <w:t>/чел:</w:t>
      </w:r>
    </w:p>
    <w:p w:rsidR="00D700B2" w:rsidRPr="0019180A" w:rsidRDefault="00D700B2" w:rsidP="00B160A4">
      <w:pPr>
        <w:numPr>
          <w:ilvl w:val="0"/>
          <w:numId w:val="31"/>
        </w:numPr>
        <w:tabs>
          <w:tab w:val="left" w:pos="959"/>
        </w:tabs>
        <w:spacing w:line="276" w:lineRule="auto"/>
        <w:ind w:hanging="139"/>
        <w:rPr>
          <w:sz w:val="18"/>
          <w:szCs w:val="18"/>
        </w:rPr>
      </w:pPr>
      <w:r w:rsidRPr="0019180A">
        <w:rPr>
          <w:sz w:val="18"/>
          <w:szCs w:val="18"/>
        </w:rPr>
        <w:t>6 – для жилых</w:t>
      </w:r>
      <w:r w:rsidRPr="0019180A">
        <w:rPr>
          <w:spacing w:val="-5"/>
          <w:sz w:val="18"/>
          <w:szCs w:val="18"/>
        </w:rPr>
        <w:t xml:space="preserve"> </w:t>
      </w:r>
      <w:r w:rsidRPr="0019180A">
        <w:rPr>
          <w:sz w:val="18"/>
          <w:szCs w:val="18"/>
        </w:rPr>
        <w:t>районов;</w:t>
      </w:r>
    </w:p>
    <w:p w:rsidR="00D700B2" w:rsidRPr="0019180A" w:rsidRDefault="00D700B2" w:rsidP="00B160A4">
      <w:pPr>
        <w:numPr>
          <w:ilvl w:val="0"/>
          <w:numId w:val="31"/>
        </w:numPr>
        <w:tabs>
          <w:tab w:val="left" w:pos="959"/>
        </w:tabs>
        <w:spacing w:line="276" w:lineRule="auto"/>
        <w:ind w:hanging="139"/>
        <w:rPr>
          <w:sz w:val="18"/>
          <w:szCs w:val="18"/>
          <w:lang w:val="ru-RU"/>
        </w:rPr>
      </w:pPr>
      <w:r w:rsidRPr="0019180A">
        <w:rPr>
          <w:sz w:val="18"/>
          <w:szCs w:val="18"/>
          <w:lang w:val="ru-RU"/>
        </w:rPr>
        <w:t>10 – для общегородских территорий (п. 9.14СП</w:t>
      </w:r>
      <w:r w:rsidRPr="0019180A">
        <w:rPr>
          <w:spacing w:val="-6"/>
          <w:sz w:val="18"/>
          <w:szCs w:val="18"/>
          <w:lang w:val="ru-RU"/>
        </w:rPr>
        <w:t xml:space="preserve"> </w:t>
      </w:r>
      <w:r w:rsidRPr="0019180A">
        <w:rPr>
          <w:sz w:val="18"/>
          <w:szCs w:val="18"/>
          <w:lang w:val="ru-RU"/>
        </w:rPr>
        <w:t>42.13330.2011).</w:t>
      </w:r>
    </w:p>
    <w:p w:rsidR="00D700B2" w:rsidRPr="0019180A" w:rsidRDefault="00D700B2" w:rsidP="00D700B2">
      <w:pPr>
        <w:spacing w:before="3" w:line="276" w:lineRule="auto"/>
        <w:ind w:left="118" w:right="103" w:firstLine="700"/>
        <w:jc w:val="both"/>
        <w:rPr>
          <w:sz w:val="18"/>
          <w:szCs w:val="18"/>
          <w:lang w:val="ru-RU"/>
        </w:rPr>
      </w:pPr>
      <w:r w:rsidRPr="0019180A">
        <w:rPr>
          <w:sz w:val="18"/>
          <w:szCs w:val="18"/>
          <w:lang w:val="ru-RU"/>
        </w:rPr>
        <w:t>Существующие массивы городских лесов следует преобразовывать в городские лесопарки и относить их дополнительно к указанным выше озелененным территориям общего пользования исходя из расчета не более 5 м</w:t>
      </w:r>
      <w:r w:rsidRPr="0019180A">
        <w:rPr>
          <w:position w:val="11"/>
          <w:sz w:val="18"/>
          <w:szCs w:val="18"/>
          <w:lang w:val="ru-RU"/>
        </w:rPr>
        <w:t>2</w:t>
      </w:r>
      <w:r w:rsidRPr="0019180A">
        <w:rPr>
          <w:sz w:val="18"/>
          <w:szCs w:val="18"/>
          <w:lang w:val="ru-RU"/>
        </w:rPr>
        <w:t>/чел. (п. 9.14 СП 42.13330.2011).</w:t>
      </w:r>
    </w:p>
    <w:p w:rsidR="00D700B2" w:rsidRPr="0019180A" w:rsidRDefault="00D700B2" w:rsidP="00D700B2">
      <w:pPr>
        <w:tabs>
          <w:tab w:val="left" w:pos="1559"/>
        </w:tabs>
        <w:spacing w:before="40" w:line="276" w:lineRule="auto"/>
        <w:ind w:right="104"/>
        <w:jc w:val="both"/>
        <w:rPr>
          <w:sz w:val="18"/>
          <w:szCs w:val="18"/>
          <w:lang w:val="ru-RU"/>
        </w:rPr>
      </w:pPr>
      <w:r w:rsidRPr="0019180A">
        <w:rPr>
          <w:sz w:val="18"/>
          <w:szCs w:val="18"/>
          <w:lang w:val="ru-RU"/>
        </w:rPr>
        <w:t>4.5.7. В структуре озелененных территорий общего пользования крупные парки и лесопарки шириной 0,5 км и более должны составлять не менее 10% (п. 9.15 СП</w:t>
      </w:r>
      <w:r w:rsidRPr="0019180A">
        <w:rPr>
          <w:spacing w:val="-15"/>
          <w:sz w:val="18"/>
          <w:szCs w:val="18"/>
          <w:lang w:val="ru-RU"/>
        </w:rPr>
        <w:t xml:space="preserve"> </w:t>
      </w:r>
      <w:r w:rsidRPr="0019180A">
        <w:rPr>
          <w:sz w:val="18"/>
          <w:szCs w:val="18"/>
          <w:lang w:val="ru-RU"/>
        </w:rPr>
        <w:t>42.13330.2011)</w:t>
      </w:r>
    </w:p>
    <w:p w:rsidR="00D700B2" w:rsidRPr="0019180A" w:rsidRDefault="00D700B2" w:rsidP="00D700B2">
      <w:pPr>
        <w:tabs>
          <w:tab w:val="left" w:pos="1559"/>
        </w:tabs>
        <w:spacing w:line="276" w:lineRule="auto"/>
        <w:rPr>
          <w:sz w:val="18"/>
          <w:szCs w:val="18"/>
          <w:lang w:val="ru-RU"/>
        </w:rPr>
        <w:sectPr w:rsidR="00D700B2" w:rsidRPr="0019180A" w:rsidSect="007D0A0F">
          <w:pgSz w:w="11910" w:h="16840"/>
          <w:pgMar w:top="1060" w:right="600" w:bottom="900" w:left="1300" w:header="0" w:footer="657" w:gutter="0"/>
          <w:cols w:space="720"/>
        </w:sectPr>
      </w:pPr>
      <w:r w:rsidRPr="0019180A">
        <w:rPr>
          <w:sz w:val="18"/>
          <w:szCs w:val="18"/>
          <w:lang w:val="ru-RU"/>
        </w:rPr>
        <w:t>4.5.8. Площади объектов озеленения общего пользования следует принимать не</w:t>
      </w:r>
      <w:r w:rsidRPr="0019180A">
        <w:rPr>
          <w:spacing w:val="-23"/>
          <w:sz w:val="18"/>
          <w:szCs w:val="18"/>
          <w:lang w:val="ru-RU"/>
        </w:rPr>
        <w:t xml:space="preserve"> </w:t>
      </w:r>
      <w:r w:rsidRPr="0019180A">
        <w:rPr>
          <w:sz w:val="18"/>
          <w:szCs w:val="18"/>
          <w:lang w:val="ru-RU"/>
        </w:rPr>
        <w:t>менее, га:</w:t>
      </w:r>
    </w:p>
    <w:p w:rsidR="00D700B2" w:rsidRPr="0019180A" w:rsidRDefault="00D700B2" w:rsidP="00B160A4">
      <w:pPr>
        <w:numPr>
          <w:ilvl w:val="0"/>
          <w:numId w:val="21"/>
        </w:numPr>
        <w:tabs>
          <w:tab w:val="left" w:pos="259"/>
        </w:tabs>
        <w:spacing w:before="1" w:line="276" w:lineRule="auto"/>
        <w:ind w:left="258"/>
        <w:rPr>
          <w:sz w:val="18"/>
          <w:szCs w:val="18"/>
        </w:rPr>
      </w:pPr>
      <w:r w:rsidRPr="0019180A">
        <w:rPr>
          <w:sz w:val="18"/>
          <w:szCs w:val="18"/>
        </w:rPr>
        <w:lastRenderedPageBreak/>
        <w:t>парков –</w:t>
      </w:r>
      <w:r w:rsidRPr="0019180A">
        <w:rPr>
          <w:spacing w:val="-4"/>
          <w:sz w:val="18"/>
          <w:szCs w:val="18"/>
        </w:rPr>
        <w:t xml:space="preserve"> </w:t>
      </w:r>
      <w:r w:rsidRPr="0019180A">
        <w:rPr>
          <w:sz w:val="18"/>
          <w:szCs w:val="18"/>
        </w:rPr>
        <w:t>15;</w:t>
      </w:r>
    </w:p>
    <w:p w:rsidR="00D700B2" w:rsidRPr="0019180A" w:rsidRDefault="00D700B2" w:rsidP="00B160A4">
      <w:pPr>
        <w:numPr>
          <w:ilvl w:val="0"/>
          <w:numId w:val="21"/>
        </w:numPr>
        <w:tabs>
          <w:tab w:val="left" w:pos="259"/>
        </w:tabs>
        <w:spacing w:line="276" w:lineRule="auto"/>
        <w:ind w:left="258"/>
        <w:rPr>
          <w:sz w:val="18"/>
          <w:szCs w:val="18"/>
        </w:rPr>
      </w:pPr>
      <w:r w:rsidRPr="0019180A">
        <w:rPr>
          <w:sz w:val="18"/>
          <w:szCs w:val="18"/>
        </w:rPr>
        <w:t>парков жилых районов –</w:t>
      </w:r>
      <w:r w:rsidRPr="0019180A">
        <w:rPr>
          <w:spacing w:val="-8"/>
          <w:sz w:val="18"/>
          <w:szCs w:val="18"/>
        </w:rPr>
        <w:t xml:space="preserve"> </w:t>
      </w:r>
      <w:r w:rsidRPr="0019180A">
        <w:rPr>
          <w:sz w:val="18"/>
          <w:szCs w:val="18"/>
        </w:rPr>
        <w:t>10;</w:t>
      </w:r>
    </w:p>
    <w:p w:rsidR="00D700B2" w:rsidRPr="0019180A" w:rsidRDefault="00D700B2" w:rsidP="00B160A4">
      <w:pPr>
        <w:numPr>
          <w:ilvl w:val="0"/>
          <w:numId w:val="21"/>
        </w:numPr>
        <w:tabs>
          <w:tab w:val="left" w:pos="259"/>
        </w:tabs>
        <w:spacing w:line="276" w:lineRule="auto"/>
        <w:ind w:left="258"/>
        <w:rPr>
          <w:sz w:val="18"/>
          <w:szCs w:val="18"/>
        </w:rPr>
      </w:pPr>
      <w:r w:rsidRPr="0019180A">
        <w:rPr>
          <w:sz w:val="18"/>
          <w:szCs w:val="18"/>
        </w:rPr>
        <w:t>садов –</w:t>
      </w:r>
      <w:r w:rsidRPr="0019180A">
        <w:rPr>
          <w:spacing w:val="-3"/>
          <w:sz w:val="18"/>
          <w:szCs w:val="18"/>
        </w:rPr>
        <w:t xml:space="preserve"> </w:t>
      </w:r>
      <w:r w:rsidRPr="0019180A">
        <w:rPr>
          <w:sz w:val="18"/>
          <w:szCs w:val="18"/>
        </w:rPr>
        <w:t>3;</w:t>
      </w:r>
    </w:p>
    <w:p w:rsidR="00D700B2" w:rsidRPr="0019180A" w:rsidRDefault="00D700B2" w:rsidP="00B160A4">
      <w:pPr>
        <w:numPr>
          <w:ilvl w:val="0"/>
          <w:numId w:val="21"/>
        </w:numPr>
        <w:tabs>
          <w:tab w:val="left" w:pos="259"/>
        </w:tabs>
        <w:spacing w:line="276" w:lineRule="auto"/>
        <w:ind w:left="258"/>
        <w:rPr>
          <w:sz w:val="18"/>
          <w:szCs w:val="18"/>
        </w:rPr>
      </w:pPr>
      <w:r w:rsidRPr="0019180A">
        <w:rPr>
          <w:sz w:val="18"/>
          <w:szCs w:val="18"/>
        </w:rPr>
        <w:t>скверов –</w:t>
      </w:r>
      <w:r w:rsidRPr="0019180A">
        <w:rPr>
          <w:spacing w:val="-4"/>
          <w:sz w:val="18"/>
          <w:szCs w:val="18"/>
        </w:rPr>
        <w:t xml:space="preserve"> </w:t>
      </w:r>
      <w:r w:rsidRPr="0019180A">
        <w:rPr>
          <w:sz w:val="18"/>
          <w:szCs w:val="18"/>
        </w:rPr>
        <w:t>0,5.</w:t>
      </w:r>
    </w:p>
    <w:p w:rsidR="00D700B2" w:rsidRPr="0019180A" w:rsidRDefault="00D700B2" w:rsidP="00D700B2">
      <w:pPr>
        <w:spacing w:line="276" w:lineRule="auto"/>
        <w:ind w:left="118"/>
        <w:rPr>
          <w:sz w:val="18"/>
          <w:szCs w:val="18"/>
          <w:lang w:val="ru-RU"/>
        </w:rPr>
      </w:pPr>
      <w:r w:rsidRPr="0019180A">
        <w:rPr>
          <w:sz w:val="18"/>
          <w:szCs w:val="18"/>
          <w:lang w:val="ru-RU"/>
        </w:rPr>
        <w:t>Для условий реконструкции указанные размеры могут быть уменьшены (п.  9.4 СП 42.13330.2011).</w:t>
      </w:r>
    </w:p>
    <w:p w:rsidR="00D700B2" w:rsidRPr="0019180A" w:rsidRDefault="00D700B2" w:rsidP="00D700B2">
      <w:pPr>
        <w:spacing w:line="276" w:lineRule="auto"/>
        <w:ind w:left="118" w:hanging="260"/>
        <w:rPr>
          <w:sz w:val="18"/>
          <w:szCs w:val="18"/>
          <w:lang w:val="ru-RU"/>
        </w:rPr>
      </w:pPr>
    </w:p>
    <w:p w:rsidR="00D700B2" w:rsidRPr="0019180A" w:rsidRDefault="00D700B2" w:rsidP="00D700B2">
      <w:pPr>
        <w:spacing w:line="276" w:lineRule="auto"/>
        <w:rPr>
          <w:sz w:val="18"/>
          <w:szCs w:val="18"/>
          <w:lang w:val="ru-RU"/>
        </w:rPr>
        <w:sectPr w:rsidR="00D700B2" w:rsidRPr="0019180A" w:rsidSect="007D0A0F">
          <w:type w:val="continuous"/>
          <w:pgSz w:w="11910" w:h="16840"/>
          <w:pgMar w:top="820" w:right="600" w:bottom="280" w:left="1300" w:header="720" w:footer="720" w:gutter="0"/>
          <w:cols w:space="720"/>
        </w:sectPr>
      </w:pPr>
    </w:p>
    <w:p w:rsidR="00D700B2" w:rsidRPr="0019180A" w:rsidRDefault="00D700B2" w:rsidP="00D700B2">
      <w:pPr>
        <w:tabs>
          <w:tab w:val="left" w:pos="1559"/>
        </w:tabs>
        <w:spacing w:before="6" w:line="276" w:lineRule="auto"/>
        <w:ind w:right="102"/>
        <w:jc w:val="both"/>
        <w:rPr>
          <w:sz w:val="18"/>
          <w:szCs w:val="18"/>
          <w:lang w:val="ru-RU"/>
        </w:rPr>
      </w:pPr>
      <w:r w:rsidRPr="0019180A">
        <w:rPr>
          <w:sz w:val="18"/>
          <w:szCs w:val="18"/>
          <w:lang w:val="ru-RU"/>
        </w:rPr>
        <w:lastRenderedPageBreak/>
        <w:t>4.5.9. Проектирование нового рекреационного объекта и реконструкция существующих территорий рекреационных зон следует предусматривать с ориентировочным уровнем предельной рекреационной нагрузки и радиусом доступности в соответствии с</w:t>
      </w:r>
      <w:r w:rsidRPr="0019180A">
        <w:rPr>
          <w:spacing w:val="-26"/>
          <w:sz w:val="18"/>
          <w:szCs w:val="18"/>
          <w:lang w:val="ru-RU"/>
        </w:rPr>
        <w:t xml:space="preserve"> </w:t>
      </w:r>
      <w:r w:rsidRPr="0019180A">
        <w:rPr>
          <w:sz w:val="18"/>
          <w:szCs w:val="18"/>
          <w:u w:val="single"/>
          <w:lang w:val="ru-RU"/>
        </w:rPr>
        <w:t>таблицей 19</w:t>
      </w:r>
      <w:r w:rsidRPr="0019180A">
        <w:rPr>
          <w:sz w:val="18"/>
          <w:szCs w:val="18"/>
          <w:lang w:val="ru-RU"/>
        </w:rPr>
        <w:t>.</w:t>
      </w:r>
    </w:p>
    <w:p w:rsidR="00D700B2" w:rsidRPr="0019180A" w:rsidRDefault="00D700B2" w:rsidP="00D700B2">
      <w:pPr>
        <w:spacing w:before="1"/>
        <w:ind w:right="234"/>
        <w:jc w:val="right"/>
        <w:outlineLvl w:val="2"/>
        <w:rPr>
          <w:b/>
          <w:bCs/>
          <w:sz w:val="18"/>
          <w:szCs w:val="18"/>
        </w:rPr>
      </w:pPr>
      <w:r w:rsidRPr="0019180A">
        <w:rPr>
          <w:b/>
          <w:bCs/>
          <w:sz w:val="18"/>
          <w:szCs w:val="18"/>
        </w:rPr>
        <w:t>Таблица 19</w:t>
      </w:r>
    </w:p>
    <w:tbl>
      <w:tblPr>
        <w:tblStyle w:val="TableNormal"/>
        <w:tblpPr w:leftFromText="180" w:rightFromText="180" w:vertAnchor="text" w:horzAnchor="margin" w:tblpY="89"/>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4547"/>
        <w:gridCol w:w="2191"/>
      </w:tblGrid>
      <w:tr w:rsidR="00F622A8" w:rsidRPr="0019180A" w:rsidTr="00F622A8">
        <w:trPr>
          <w:trHeight w:hRule="exact" w:val="840"/>
        </w:trPr>
        <w:tc>
          <w:tcPr>
            <w:tcW w:w="3395" w:type="dxa"/>
          </w:tcPr>
          <w:p w:rsidR="00F622A8" w:rsidRPr="0019180A" w:rsidRDefault="00F622A8" w:rsidP="00F622A8">
            <w:pPr>
              <w:spacing w:before="130"/>
              <w:ind w:left="1260" w:right="186" w:hanging="339"/>
              <w:rPr>
                <w:b/>
                <w:sz w:val="18"/>
                <w:szCs w:val="18"/>
              </w:rPr>
            </w:pPr>
            <w:r w:rsidRPr="0019180A">
              <w:rPr>
                <w:b/>
                <w:sz w:val="18"/>
                <w:szCs w:val="18"/>
              </w:rPr>
              <w:t>Тип рекреационного объекта</w:t>
            </w:r>
          </w:p>
        </w:tc>
        <w:tc>
          <w:tcPr>
            <w:tcW w:w="4547" w:type="dxa"/>
          </w:tcPr>
          <w:p w:rsidR="00F622A8" w:rsidRPr="0019180A" w:rsidRDefault="00F622A8" w:rsidP="00F622A8">
            <w:pPr>
              <w:ind w:left="146" w:right="144"/>
              <w:jc w:val="center"/>
              <w:rPr>
                <w:b/>
                <w:sz w:val="18"/>
                <w:szCs w:val="18"/>
                <w:lang w:val="ru-RU"/>
              </w:rPr>
            </w:pPr>
            <w:r w:rsidRPr="0019180A">
              <w:rPr>
                <w:b/>
                <w:sz w:val="18"/>
                <w:szCs w:val="18"/>
                <w:lang w:val="ru-RU"/>
              </w:rPr>
              <w:t>Предельная рекреационная нагрузка – число единовременных посетителей, чел./га</w:t>
            </w:r>
          </w:p>
        </w:tc>
        <w:tc>
          <w:tcPr>
            <w:tcW w:w="2191" w:type="dxa"/>
          </w:tcPr>
          <w:p w:rsidR="00F622A8" w:rsidRPr="0019180A" w:rsidRDefault="00F622A8" w:rsidP="00F622A8">
            <w:pPr>
              <w:spacing w:before="130"/>
              <w:ind w:left="487" w:right="329" w:firstLine="295"/>
              <w:rPr>
                <w:b/>
                <w:sz w:val="18"/>
                <w:szCs w:val="18"/>
              </w:rPr>
            </w:pPr>
            <w:r w:rsidRPr="0019180A">
              <w:rPr>
                <w:b/>
                <w:sz w:val="18"/>
                <w:szCs w:val="18"/>
              </w:rPr>
              <w:t>Радиус доступности</w:t>
            </w:r>
          </w:p>
        </w:tc>
      </w:tr>
      <w:tr w:rsidR="00F622A8" w:rsidRPr="0019180A" w:rsidTr="00F622A8">
        <w:trPr>
          <w:trHeight w:hRule="exact" w:val="286"/>
        </w:trPr>
        <w:tc>
          <w:tcPr>
            <w:tcW w:w="3395" w:type="dxa"/>
          </w:tcPr>
          <w:p w:rsidR="00F622A8" w:rsidRPr="0019180A" w:rsidRDefault="00F622A8" w:rsidP="00F622A8">
            <w:pPr>
              <w:spacing w:line="262" w:lineRule="exact"/>
              <w:ind w:left="98" w:right="186"/>
              <w:rPr>
                <w:sz w:val="18"/>
                <w:szCs w:val="18"/>
              </w:rPr>
            </w:pPr>
            <w:r w:rsidRPr="0019180A">
              <w:rPr>
                <w:sz w:val="18"/>
                <w:szCs w:val="18"/>
              </w:rPr>
              <w:t>Леса:</w:t>
            </w:r>
          </w:p>
        </w:tc>
        <w:tc>
          <w:tcPr>
            <w:tcW w:w="4547" w:type="dxa"/>
          </w:tcPr>
          <w:p w:rsidR="00F622A8" w:rsidRPr="0019180A" w:rsidRDefault="00F622A8" w:rsidP="00F622A8">
            <w:pPr>
              <w:rPr>
                <w:sz w:val="18"/>
                <w:szCs w:val="18"/>
              </w:rPr>
            </w:pPr>
          </w:p>
        </w:tc>
        <w:tc>
          <w:tcPr>
            <w:tcW w:w="2191" w:type="dxa"/>
            <w:vMerge w:val="restart"/>
          </w:tcPr>
          <w:p w:rsidR="00F622A8" w:rsidRPr="0019180A" w:rsidRDefault="00F622A8" w:rsidP="00F622A8">
            <w:pPr>
              <w:rPr>
                <w:b/>
                <w:sz w:val="18"/>
                <w:szCs w:val="18"/>
              </w:rPr>
            </w:pPr>
          </w:p>
          <w:p w:rsidR="00F622A8" w:rsidRPr="0019180A" w:rsidRDefault="00F622A8" w:rsidP="00F622A8">
            <w:pPr>
              <w:rPr>
                <w:b/>
                <w:sz w:val="18"/>
                <w:szCs w:val="18"/>
              </w:rPr>
            </w:pPr>
          </w:p>
          <w:p w:rsidR="00F622A8" w:rsidRPr="0019180A" w:rsidRDefault="00F622A8" w:rsidP="00F622A8">
            <w:pPr>
              <w:spacing w:before="144"/>
              <w:ind w:left="135"/>
              <w:jc w:val="center"/>
              <w:rPr>
                <w:sz w:val="18"/>
                <w:szCs w:val="18"/>
              </w:rPr>
            </w:pPr>
            <w:r w:rsidRPr="0019180A">
              <w:rPr>
                <w:w w:val="99"/>
                <w:sz w:val="18"/>
                <w:szCs w:val="18"/>
              </w:rPr>
              <w:t>-</w:t>
            </w:r>
          </w:p>
        </w:tc>
      </w:tr>
      <w:tr w:rsidR="00F622A8" w:rsidRPr="0019180A" w:rsidTr="00F622A8">
        <w:trPr>
          <w:trHeight w:hRule="exact" w:val="286"/>
        </w:trPr>
        <w:tc>
          <w:tcPr>
            <w:tcW w:w="3395" w:type="dxa"/>
          </w:tcPr>
          <w:p w:rsidR="00F622A8" w:rsidRPr="0019180A" w:rsidRDefault="00F622A8" w:rsidP="00F622A8">
            <w:pPr>
              <w:spacing w:line="262" w:lineRule="exact"/>
              <w:ind w:left="98" w:right="186"/>
              <w:rPr>
                <w:i/>
                <w:sz w:val="18"/>
                <w:szCs w:val="18"/>
              </w:rPr>
            </w:pPr>
            <w:r w:rsidRPr="0019180A">
              <w:rPr>
                <w:i/>
                <w:sz w:val="18"/>
                <w:szCs w:val="18"/>
              </w:rPr>
              <w:t>темнохвойные</w:t>
            </w:r>
          </w:p>
        </w:tc>
        <w:tc>
          <w:tcPr>
            <w:tcW w:w="4547" w:type="dxa"/>
          </w:tcPr>
          <w:p w:rsidR="00F622A8" w:rsidRPr="0019180A" w:rsidRDefault="00F622A8" w:rsidP="00F622A8">
            <w:pPr>
              <w:spacing w:line="262" w:lineRule="exact"/>
              <w:ind w:right="1646"/>
              <w:jc w:val="right"/>
              <w:rPr>
                <w:sz w:val="18"/>
                <w:szCs w:val="18"/>
              </w:rPr>
            </w:pPr>
            <w:r w:rsidRPr="0019180A">
              <w:rPr>
                <w:sz w:val="18"/>
                <w:szCs w:val="18"/>
              </w:rPr>
              <w:t>не более 1-3</w:t>
            </w:r>
          </w:p>
        </w:tc>
        <w:tc>
          <w:tcPr>
            <w:tcW w:w="2191" w:type="dxa"/>
            <w:vMerge/>
          </w:tcPr>
          <w:p w:rsidR="00F622A8" w:rsidRPr="0019180A" w:rsidRDefault="00F622A8" w:rsidP="00F622A8">
            <w:pPr>
              <w:rPr>
                <w:sz w:val="18"/>
                <w:szCs w:val="18"/>
              </w:rPr>
            </w:pPr>
          </w:p>
        </w:tc>
      </w:tr>
      <w:tr w:rsidR="00F622A8" w:rsidRPr="0019180A" w:rsidTr="00F622A8">
        <w:trPr>
          <w:trHeight w:hRule="exact" w:val="286"/>
        </w:trPr>
        <w:tc>
          <w:tcPr>
            <w:tcW w:w="3395" w:type="dxa"/>
          </w:tcPr>
          <w:p w:rsidR="00F622A8" w:rsidRPr="0019180A" w:rsidRDefault="00F622A8" w:rsidP="00F622A8">
            <w:pPr>
              <w:spacing w:line="262" w:lineRule="exact"/>
              <w:ind w:left="98" w:right="186"/>
              <w:rPr>
                <w:i/>
                <w:sz w:val="18"/>
                <w:szCs w:val="18"/>
              </w:rPr>
            </w:pPr>
            <w:r w:rsidRPr="0019180A">
              <w:rPr>
                <w:i/>
                <w:sz w:val="18"/>
                <w:szCs w:val="18"/>
              </w:rPr>
              <w:t>светлохвойные</w:t>
            </w:r>
          </w:p>
        </w:tc>
        <w:tc>
          <w:tcPr>
            <w:tcW w:w="4547" w:type="dxa"/>
          </w:tcPr>
          <w:p w:rsidR="00F622A8" w:rsidRPr="0019180A" w:rsidRDefault="00F622A8" w:rsidP="00F622A8">
            <w:pPr>
              <w:spacing w:line="262" w:lineRule="exact"/>
              <w:ind w:left="144" w:right="144"/>
              <w:jc w:val="center"/>
              <w:rPr>
                <w:sz w:val="18"/>
                <w:szCs w:val="18"/>
              </w:rPr>
            </w:pPr>
            <w:r w:rsidRPr="0019180A">
              <w:rPr>
                <w:sz w:val="18"/>
                <w:szCs w:val="18"/>
              </w:rPr>
              <w:t>не более 3</w:t>
            </w:r>
          </w:p>
        </w:tc>
        <w:tc>
          <w:tcPr>
            <w:tcW w:w="2191" w:type="dxa"/>
            <w:vMerge/>
          </w:tcPr>
          <w:p w:rsidR="00F622A8" w:rsidRPr="0019180A" w:rsidRDefault="00F622A8" w:rsidP="00F622A8">
            <w:pPr>
              <w:rPr>
                <w:sz w:val="18"/>
                <w:szCs w:val="18"/>
              </w:rPr>
            </w:pPr>
          </w:p>
        </w:tc>
      </w:tr>
      <w:tr w:rsidR="00F622A8" w:rsidRPr="0019180A" w:rsidTr="00F622A8">
        <w:trPr>
          <w:trHeight w:hRule="exact" w:val="562"/>
        </w:trPr>
        <w:tc>
          <w:tcPr>
            <w:tcW w:w="3395" w:type="dxa"/>
          </w:tcPr>
          <w:p w:rsidR="00F622A8" w:rsidRPr="0019180A" w:rsidRDefault="00F622A8" w:rsidP="00F622A8">
            <w:pPr>
              <w:tabs>
                <w:tab w:val="left" w:pos="2411"/>
              </w:tabs>
              <w:ind w:left="103" w:right="101" w:hanging="5"/>
              <w:rPr>
                <w:i/>
                <w:sz w:val="18"/>
                <w:szCs w:val="18"/>
              </w:rPr>
            </w:pPr>
            <w:r w:rsidRPr="0019180A">
              <w:rPr>
                <w:i/>
                <w:sz w:val="18"/>
                <w:szCs w:val="18"/>
              </w:rPr>
              <w:t>широколиственные смешан- ные</w:t>
            </w:r>
          </w:p>
        </w:tc>
        <w:tc>
          <w:tcPr>
            <w:tcW w:w="4547" w:type="dxa"/>
          </w:tcPr>
          <w:p w:rsidR="00F622A8" w:rsidRPr="0019180A" w:rsidRDefault="00F622A8" w:rsidP="00F622A8">
            <w:pPr>
              <w:spacing w:line="262" w:lineRule="exact"/>
              <w:ind w:left="144" w:right="144"/>
              <w:jc w:val="center"/>
              <w:rPr>
                <w:sz w:val="18"/>
                <w:szCs w:val="18"/>
              </w:rPr>
            </w:pPr>
            <w:r w:rsidRPr="0019180A">
              <w:rPr>
                <w:sz w:val="18"/>
                <w:szCs w:val="18"/>
              </w:rPr>
              <w:t>не более 8</w:t>
            </w:r>
          </w:p>
        </w:tc>
        <w:tc>
          <w:tcPr>
            <w:tcW w:w="2191" w:type="dxa"/>
            <w:vMerge/>
          </w:tcPr>
          <w:p w:rsidR="00F622A8" w:rsidRPr="0019180A" w:rsidRDefault="00F622A8" w:rsidP="00F622A8">
            <w:pPr>
              <w:rPr>
                <w:sz w:val="18"/>
                <w:szCs w:val="18"/>
              </w:rPr>
            </w:pPr>
          </w:p>
        </w:tc>
      </w:tr>
      <w:tr w:rsidR="00F622A8" w:rsidRPr="0019180A" w:rsidTr="00F622A8">
        <w:trPr>
          <w:trHeight w:hRule="exact" w:val="286"/>
        </w:trPr>
        <w:tc>
          <w:tcPr>
            <w:tcW w:w="3395" w:type="dxa"/>
          </w:tcPr>
          <w:p w:rsidR="00F622A8" w:rsidRPr="0019180A" w:rsidRDefault="00F622A8" w:rsidP="00F622A8">
            <w:pPr>
              <w:spacing w:line="262" w:lineRule="exact"/>
              <w:ind w:left="98" w:right="186"/>
              <w:rPr>
                <w:i/>
                <w:sz w:val="18"/>
                <w:szCs w:val="18"/>
              </w:rPr>
            </w:pPr>
            <w:r w:rsidRPr="0019180A">
              <w:rPr>
                <w:i/>
                <w:sz w:val="18"/>
                <w:szCs w:val="18"/>
              </w:rPr>
              <w:t>лесные луга</w:t>
            </w:r>
          </w:p>
        </w:tc>
        <w:tc>
          <w:tcPr>
            <w:tcW w:w="4547" w:type="dxa"/>
          </w:tcPr>
          <w:p w:rsidR="00F622A8" w:rsidRPr="0019180A" w:rsidRDefault="00F622A8" w:rsidP="00F622A8">
            <w:pPr>
              <w:spacing w:line="262" w:lineRule="exact"/>
              <w:ind w:right="1684"/>
              <w:jc w:val="right"/>
              <w:rPr>
                <w:sz w:val="18"/>
                <w:szCs w:val="18"/>
              </w:rPr>
            </w:pPr>
            <w:r w:rsidRPr="0019180A">
              <w:rPr>
                <w:sz w:val="18"/>
                <w:szCs w:val="18"/>
              </w:rPr>
              <w:t>не более 20</w:t>
            </w:r>
          </w:p>
        </w:tc>
        <w:tc>
          <w:tcPr>
            <w:tcW w:w="2191" w:type="dxa"/>
            <w:vMerge/>
          </w:tcPr>
          <w:p w:rsidR="00F622A8" w:rsidRPr="0019180A" w:rsidRDefault="00F622A8" w:rsidP="00F622A8">
            <w:pPr>
              <w:rPr>
                <w:sz w:val="18"/>
                <w:szCs w:val="18"/>
              </w:rPr>
            </w:pPr>
          </w:p>
        </w:tc>
      </w:tr>
      <w:tr w:rsidR="00F622A8" w:rsidRPr="0019180A" w:rsidTr="00F622A8">
        <w:trPr>
          <w:trHeight w:hRule="exact" w:val="840"/>
        </w:trPr>
        <w:tc>
          <w:tcPr>
            <w:tcW w:w="3395" w:type="dxa"/>
          </w:tcPr>
          <w:p w:rsidR="00F622A8" w:rsidRPr="0019180A" w:rsidRDefault="00A80061" w:rsidP="00F622A8">
            <w:pPr>
              <w:spacing w:line="265" w:lineRule="exact"/>
              <w:ind w:left="98" w:right="186"/>
              <w:rPr>
                <w:sz w:val="18"/>
                <w:szCs w:val="18"/>
              </w:rPr>
            </w:pPr>
            <w:r w:rsidRPr="0019180A">
              <w:rPr>
                <w:sz w:val="18"/>
                <w:szCs w:val="18"/>
                <w:lang w:val="ru-RU"/>
              </w:rPr>
              <w:t xml:space="preserve"> </w:t>
            </w:r>
            <w:r w:rsidR="00F622A8" w:rsidRPr="0019180A">
              <w:rPr>
                <w:sz w:val="18"/>
                <w:szCs w:val="18"/>
              </w:rPr>
              <w:t>Лесопарки</w:t>
            </w:r>
          </w:p>
        </w:tc>
        <w:tc>
          <w:tcPr>
            <w:tcW w:w="4547" w:type="dxa"/>
          </w:tcPr>
          <w:p w:rsidR="00F622A8" w:rsidRPr="0019180A" w:rsidRDefault="00F622A8" w:rsidP="00F622A8">
            <w:pPr>
              <w:spacing w:line="265" w:lineRule="exact"/>
              <w:ind w:right="1683"/>
              <w:jc w:val="right"/>
              <w:rPr>
                <w:sz w:val="18"/>
                <w:szCs w:val="18"/>
              </w:rPr>
            </w:pPr>
            <w:r w:rsidRPr="0019180A">
              <w:rPr>
                <w:sz w:val="18"/>
                <w:szCs w:val="18"/>
              </w:rPr>
              <w:t>не более 10</w:t>
            </w:r>
          </w:p>
        </w:tc>
        <w:tc>
          <w:tcPr>
            <w:tcW w:w="2191" w:type="dxa"/>
          </w:tcPr>
          <w:p w:rsidR="00F622A8" w:rsidRPr="0019180A" w:rsidRDefault="00F622A8" w:rsidP="00F622A8">
            <w:pPr>
              <w:ind w:left="136" w:right="120" w:firstLine="398"/>
              <w:rPr>
                <w:sz w:val="18"/>
                <w:szCs w:val="18"/>
              </w:rPr>
            </w:pPr>
            <w:r w:rsidRPr="0019180A">
              <w:rPr>
                <w:sz w:val="18"/>
                <w:szCs w:val="18"/>
              </w:rPr>
              <w:t>15-20 минут транспортной дос-</w:t>
            </w:r>
          </w:p>
          <w:p w:rsidR="00F622A8" w:rsidRPr="0019180A" w:rsidRDefault="00F622A8" w:rsidP="00F622A8">
            <w:pPr>
              <w:ind w:left="619" w:right="329"/>
              <w:rPr>
                <w:sz w:val="18"/>
                <w:szCs w:val="18"/>
              </w:rPr>
            </w:pPr>
            <w:r w:rsidRPr="0019180A">
              <w:rPr>
                <w:sz w:val="18"/>
                <w:szCs w:val="18"/>
              </w:rPr>
              <w:t>тупности</w:t>
            </w:r>
          </w:p>
        </w:tc>
      </w:tr>
      <w:tr w:rsidR="00F622A8" w:rsidRPr="0019180A" w:rsidTr="00F622A8">
        <w:trPr>
          <w:trHeight w:hRule="exact" w:val="838"/>
        </w:trPr>
        <w:tc>
          <w:tcPr>
            <w:tcW w:w="3395" w:type="dxa"/>
          </w:tcPr>
          <w:p w:rsidR="00F622A8" w:rsidRPr="0019180A" w:rsidRDefault="00A80061" w:rsidP="00F622A8">
            <w:pPr>
              <w:spacing w:line="262" w:lineRule="exact"/>
              <w:ind w:left="98" w:right="186"/>
              <w:rPr>
                <w:sz w:val="18"/>
                <w:szCs w:val="18"/>
              </w:rPr>
            </w:pPr>
            <w:r w:rsidRPr="0019180A">
              <w:rPr>
                <w:sz w:val="18"/>
                <w:szCs w:val="18"/>
                <w:lang w:val="ru-RU"/>
              </w:rPr>
              <w:t xml:space="preserve"> </w:t>
            </w:r>
            <w:r w:rsidR="00F622A8" w:rsidRPr="0019180A">
              <w:rPr>
                <w:sz w:val="18"/>
                <w:szCs w:val="18"/>
              </w:rPr>
              <w:t>Лугопарки</w:t>
            </w:r>
          </w:p>
        </w:tc>
        <w:tc>
          <w:tcPr>
            <w:tcW w:w="4547" w:type="dxa"/>
          </w:tcPr>
          <w:p w:rsidR="00F622A8" w:rsidRPr="0019180A" w:rsidRDefault="00F622A8" w:rsidP="00F622A8">
            <w:pPr>
              <w:spacing w:line="262" w:lineRule="exact"/>
              <w:ind w:right="1684"/>
              <w:jc w:val="right"/>
              <w:rPr>
                <w:sz w:val="18"/>
                <w:szCs w:val="18"/>
              </w:rPr>
            </w:pPr>
            <w:r w:rsidRPr="0019180A">
              <w:rPr>
                <w:sz w:val="18"/>
                <w:szCs w:val="18"/>
              </w:rPr>
              <w:t>не более 10</w:t>
            </w:r>
          </w:p>
        </w:tc>
        <w:tc>
          <w:tcPr>
            <w:tcW w:w="2191" w:type="dxa"/>
          </w:tcPr>
          <w:p w:rsidR="00F622A8" w:rsidRPr="0019180A" w:rsidRDefault="00F622A8" w:rsidP="00F622A8">
            <w:pPr>
              <w:ind w:left="136" w:right="120" w:firstLine="398"/>
              <w:rPr>
                <w:sz w:val="18"/>
                <w:szCs w:val="18"/>
              </w:rPr>
            </w:pPr>
            <w:r w:rsidRPr="0019180A">
              <w:rPr>
                <w:sz w:val="18"/>
                <w:szCs w:val="18"/>
              </w:rPr>
              <w:t>15-20 минут транспортной дос-</w:t>
            </w:r>
          </w:p>
          <w:p w:rsidR="00F622A8" w:rsidRPr="0019180A" w:rsidRDefault="00F622A8" w:rsidP="00F622A8">
            <w:pPr>
              <w:ind w:left="619" w:right="329"/>
              <w:rPr>
                <w:sz w:val="18"/>
                <w:szCs w:val="18"/>
              </w:rPr>
            </w:pPr>
            <w:r w:rsidRPr="0019180A">
              <w:rPr>
                <w:sz w:val="18"/>
                <w:szCs w:val="18"/>
              </w:rPr>
              <w:t>тупности</w:t>
            </w:r>
          </w:p>
        </w:tc>
      </w:tr>
      <w:tr w:rsidR="00F622A8" w:rsidRPr="0019180A" w:rsidTr="00F622A8">
        <w:trPr>
          <w:trHeight w:hRule="exact" w:val="286"/>
        </w:trPr>
        <w:tc>
          <w:tcPr>
            <w:tcW w:w="3395" w:type="dxa"/>
          </w:tcPr>
          <w:p w:rsidR="00F622A8" w:rsidRPr="0019180A" w:rsidRDefault="00A80061" w:rsidP="00A80061">
            <w:pPr>
              <w:spacing w:line="262" w:lineRule="exact"/>
              <w:ind w:right="186"/>
              <w:rPr>
                <w:sz w:val="18"/>
                <w:szCs w:val="18"/>
              </w:rPr>
            </w:pPr>
            <w:r w:rsidRPr="0019180A">
              <w:rPr>
                <w:sz w:val="18"/>
                <w:szCs w:val="18"/>
                <w:lang w:val="ru-RU"/>
              </w:rPr>
              <w:t xml:space="preserve">   </w:t>
            </w:r>
            <w:r w:rsidR="00F622A8" w:rsidRPr="0019180A">
              <w:rPr>
                <w:sz w:val="18"/>
                <w:szCs w:val="18"/>
              </w:rPr>
              <w:t>Парки зон отдыха</w:t>
            </w:r>
          </w:p>
        </w:tc>
        <w:tc>
          <w:tcPr>
            <w:tcW w:w="4547" w:type="dxa"/>
          </w:tcPr>
          <w:p w:rsidR="00F622A8" w:rsidRPr="0019180A" w:rsidRDefault="00F622A8" w:rsidP="00F622A8">
            <w:pPr>
              <w:spacing w:line="262" w:lineRule="exact"/>
              <w:ind w:right="1684"/>
              <w:jc w:val="right"/>
              <w:rPr>
                <w:sz w:val="18"/>
                <w:szCs w:val="18"/>
              </w:rPr>
            </w:pPr>
            <w:r w:rsidRPr="0019180A">
              <w:rPr>
                <w:sz w:val="18"/>
                <w:szCs w:val="18"/>
              </w:rPr>
              <w:t>не более 70</w:t>
            </w:r>
          </w:p>
        </w:tc>
        <w:tc>
          <w:tcPr>
            <w:tcW w:w="2191" w:type="dxa"/>
          </w:tcPr>
          <w:p w:rsidR="00F622A8" w:rsidRPr="0019180A" w:rsidRDefault="00F622A8" w:rsidP="00F622A8">
            <w:pPr>
              <w:rPr>
                <w:sz w:val="18"/>
                <w:szCs w:val="18"/>
              </w:rPr>
            </w:pPr>
          </w:p>
        </w:tc>
      </w:tr>
      <w:tr w:rsidR="00F622A8" w:rsidRPr="0019180A" w:rsidTr="00F622A8">
        <w:trPr>
          <w:trHeight w:hRule="exact" w:val="286"/>
        </w:trPr>
        <w:tc>
          <w:tcPr>
            <w:tcW w:w="3395" w:type="dxa"/>
          </w:tcPr>
          <w:p w:rsidR="00F622A8" w:rsidRPr="0019180A" w:rsidRDefault="00A80061" w:rsidP="00A80061">
            <w:pPr>
              <w:spacing w:line="262" w:lineRule="exact"/>
              <w:ind w:right="186"/>
              <w:rPr>
                <w:sz w:val="18"/>
                <w:szCs w:val="18"/>
              </w:rPr>
            </w:pPr>
            <w:r w:rsidRPr="0019180A">
              <w:rPr>
                <w:sz w:val="18"/>
                <w:szCs w:val="18"/>
                <w:lang w:val="ru-RU"/>
              </w:rPr>
              <w:t xml:space="preserve">   </w:t>
            </w:r>
            <w:r w:rsidR="00F622A8" w:rsidRPr="0019180A">
              <w:rPr>
                <w:sz w:val="18"/>
                <w:szCs w:val="18"/>
              </w:rPr>
              <w:t>Сады</w:t>
            </w:r>
          </w:p>
        </w:tc>
        <w:tc>
          <w:tcPr>
            <w:tcW w:w="4547" w:type="dxa"/>
          </w:tcPr>
          <w:p w:rsidR="00F622A8" w:rsidRPr="0019180A" w:rsidRDefault="00F622A8" w:rsidP="00F622A8">
            <w:pPr>
              <w:spacing w:line="262" w:lineRule="exact"/>
              <w:ind w:right="1624"/>
              <w:jc w:val="right"/>
              <w:rPr>
                <w:sz w:val="18"/>
                <w:szCs w:val="18"/>
              </w:rPr>
            </w:pPr>
            <w:r w:rsidRPr="0019180A">
              <w:rPr>
                <w:sz w:val="18"/>
                <w:szCs w:val="18"/>
              </w:rPr>
              <w:t>не более 100</w:t>
            </w:r>
          </w:p>
        </w:tc>
        <w:tc>
          <w:tcPr>
            <w:tcW w:w="2191" w:type="dxa"/>
          </w:tcPr>
          <w:p w:rsidR="00F622A8" w:rsidRPr="0019180A" w:rsidRDefault="00F622A8" w:rsidP="00F622A8">
            <w:pPr>
              <w:spacing w:line="262" w:lineRule="exact"/>
              <w:ind w:left="512" w:right="377"/>
              <w:jc w:val="center"/>
              <w:rPr>
                <w:sz w:val="18"/>
                <w:szCs w:val="18"/>
              </w:rPr>
            </w:pPr>
            <w:r w:rsidRPr="0019180A">
              <w:rPr>
                <w:sz w:val="18"/>
                <w:szCs w:val="18"/>
              </w:rPr>
              <w:t>400-600 м</w:t>
            </w:r>
          </w:p>
        </w:tc>
      </w:tr>
      <w:tr w:rsidR="00F622A8" w:rsidRPr="0019180A" w:rsidTr="00F622A8">
        <w:trPr>
          <w:trHeight w:hRule="exact" w:val="286"/>
        </w:trPr>
        <w:tc>
          <w:tcPr>
            <w:tcW w:w="3395" w:type="dxa"/>
          </w:tcPr>
          <w:p w:rsidR="00F622A8" w:rsidRPr="0019180A" w:rsidRDefault="00A80061" w:rsidP="00A80061">
            <w:pPr>
              <w:spacing w:line="262" w:lineRule="exact"/>
              <w:ind w:right="186"/>
              <w:rPr>
                <w:sz w:val="18"/>
                <w:szCs w:val="18"/>
              </w:rPr>
            </w:pPr>
            <w:r w:rsidRPr="0019180A">
              <w:rPr>
                <w:sz w:val="18"/>
                <w:szCs w:val="18"/>
                <w:lang w:val="ru-RU"/>
              </w:rPr>
              <w:t xml:space="preserve">   </w:t>
            </w:r>
            <w:r w:rsidR="00F622A8" w:rsidRPr="0019180A">
              <w:rPr>
                <w:sz w:val="18"/>
                <w:szCs w:val="18"/>
              </w:rPr>
              <w:t>Скверы</w:t>
            </w:r>
          </w:p>
        </w:tc>
        <w:tc>
          <w:tcPr>
            <w:tcW w:w="4547" w:type="dxa"/>
          </w:tcPr>
          <w:p w:rsidR="00F622A8" w:rsidRPr="0019180A" w:rsidRDefault="00F622A8" w:rsidP="00F622A8">
            <w:pPr>
              <w:spacing w:line="262" w:lineRule="exact"/>
              <w:ind w:right="1675"/>
              <w:jc w:val="right"/>
              <w:rPr>
                <w:sz w:val="18"/>
                <w:szCs w:val="18"/>
              </w:rPr>
            </w:pPr>
            <w:r w:rsidRPr="0019180A">
              <w:rPr>
                <w:sz w:val="18"/>
                <w:szCs w:val="18"/>
              </w:rPr>
              <w:t>100 и более</w:t>
            </w:r>
          </w:p>
        </w:tc>
        <w:tc>
          <w:tcPr>
            <w:tcW w:w="2191" w:type="dxa"/>
          </w:tcPr>
          <w:p w:rsidR="00F622A8" w:rsidRPr="0019180A" w:rsidRDefault="00F622A8" w:rsidP="00F622A8">
            <w:pPr>
              <w:spacing w:line="262" w:lineRule="exact"/>
              <w:ind w:left="511" w:right="377"/>
              <w:jc w:val="center"/>
              <w:rPr>
                <w:sz w:val="18"/>
                <w:szCs w:val="18"/>
              </w:rPr>
            </w:pPr>
            <w:r w:rsidRPr="0019180A">
              <w:rPr>
                <w:sz w:val="18"/>
                <w:szCs w:val="18"/>
              </w:rPr>
              <w:t>300-400</w:t>
            </w:r>
          </w:p>
        </w:tc>
      </w:tr>
    </w:tbl>
    <w:p w:rsidR="00D700B2" w:rsidRPr="0019180A" w:rsidRDefault="00D700B2" w:rsidP="00D700B2">
      <w:pPr>
        <w:jc w:val="right"/>
        <w:rPr>
          <w:sz w:val="18"/>
          <w:szCs w:val="18"/>
        </w:rPr>
      </w:pPr>
    </w:p>
    <w:tbl>
      <w:tblPr>
        <w:tblStyle w:val="af1"/>
        <w:tblW w:w="0" w:type="auto"/>
        <w:tblLook w:val="04A0" w:firstRow="1" w:lastRow="0" w:firstColumn="1" w:lastColumn="0" w:noHBand="0" w:noVBand="1"/>
      </w:tblPr>
      <w:tblGrid>
        <w:gridCol w:w="10226"/>
      </w:tblGrid>
      <w:tr w:rsidR="00CB5490" w:rsidRPr="00A34B12" w:rsidTr="00CB5490">
        <w:tc>
          <w:tcPr>
            <w:tcW w:w="10226" w:type="dxa"/>
          </w:tcPr>
          <w:p w:rsidR="00CB5490" w:rsidRPr="0019180A" w:rsidRDefault="00CB5490" w:rsidP="00CB5490">
            <w:pPr>
              <w:rPr>
                <w:sz w:val="18"/>
                <w:szCs w:val="18"/>
                <w:lang w:val="ru-RU"/>
              </w:rPr>
            </w:pPr>
            <w:r w:rsidRPr="0019180A">
              <w:rPr>
                <w:sz w:val="18"/>
                <w:szCs w:val="18"/>
                <w:lang w:val="ru-RU"/>
              </w:rPr>
              <w:t>Примечание:</w:t>
            </w:r>
          </w:p>
          <w:p w:rsidR="00CB5490" w:rsidRPr="0019180A" w:rsidRDefault="00CB5490" w:rsidP="00CB5490">
            <w:pPr>
              <w:rPr>
                <w:sz w:val="18"/>
                <w:szCs w:val="18"/>
                <w:lang w:val="ru-RU"/>
              </w:rPr>
            </w:pPr>
            <w:r w:rsidRPr="0019180A">
              <w:rPr>
                <w:sz w:val="18"/>
                <w:szCs w:val="18"/>
                <w:lang w:val="ru-RU"/>
              </w:rPr>
              <w:t>1. На территории одного объекта рекреации могут быть выделены зоны с различным уровнем предельной рекреационной нагрузки.</w:t>
            </w:r>
          </w:p>
          <w:p w:rsidR="00CB5490" w:rsidRPr="0019180A" w:rsidRDefault="00CB5490" w:rsidP="00CB5490">
            <w:pPr>
              <w:rPr>
                <w:sz w:val="18"/>
                <w:szCs w:val="18"/>
                <w:lang w:val="ru-RU"/>
              </w:rPr>
            </w:pPr>
            <w:r w:rsidRPr="0019180A">
              <w:rPr>
                <w:sz w:val="18"/>
                <w:szCs w:val="18"/>
                <w:lang w:val="ru-RU"/>
              </w:rPr>
              <w:t>2.</w:t>
            </w:r>
            <w:r w:rsidRPr="0019180A">
              <w:rPr>
                <w:sz w:val="18"/>
                <w:szCs w:val="18"/>
                <w:lang w:val="ru-RU"/>
              </w:rPr>
              <w:tab/>
              <w:t>Фактическая рекреационная нагрузка определяется замерами, ожидаемая - рассчитывается по формуле:</w:t>
            </w:r>
          </w:p>
          <w:p w:rsidR="00CB5490" w:rsidRPr="0019180A" w:rsidRDefault="00CB5490" w:rsidP="00CB5490">
            <w:pPr>
              <w:rPr>
                <w:sz w:val="18"/>
                <w:szCs w:val="18"/>
                <w:lang w:val="ru-RU"/>
              </w:rPr>
            </w:pPr>
            <w:r w:rsidRPr="0019180A">
              <w:rPr>
                <w:sz w:val="18"/>
                <w:szCs w:val="18"/>
              </w:rPr>
              <w:t>R</w:t>
            </w:r>
            <w:r w:rsidRPr="0019180A">
              <w:rPr>
                <w:sz w:val="18"/>
                <w:szCs w:val="18"/>
                <w:lang w:val="ru-RU"/>
              </w:rPr>
              <w:t xml:space="preserve"> =  </w:t>
            </w:r>
            <w:r w:rsidRPr="0019180A">
              <w:rPr>
                <w:sz w:val="18"/>
                <w:szCs w:val="18"/>
              </w:rPr>
              <w:t>N</w:t>
            </w:r>
            <w:r w:rsidRPr="0019180A">
              <w:rPr>
                <w:sz w:val="18"/>
                <w:szCs w:val="18"/>
                <w:lang w:val="ru-RU"/>
              </w:rPr>
              <w:t>/</w:t>
            </w:r>
            <w:r w:rsidRPr="0019180A">
              <w:rPr>
                <w:sz w:val="18"/>
                <w:szCs w:val="18"/>
              </w:rPr>
              <w:t>S</w:t>
            </w:r>
            <w:r w:rsidRPr="0019180A">
              <w:rPr>
                <w:sz w:val="18"/>
                <w:szCs w:val="18"/>
                <w:lang w:val="ru-RU"/>
              </w:rPr>
              <w:t>,</w:t>
            </w:r>
          </w:p>
          <w:p w:rsidR="00CB5490" w:rsidRPr="0019180A" w:rsidRDefault="00CB5490" w:rsidP="00CB5490">
            <w:pPr>
              <w:rPr>
                <w:sz w:val="18"/>
                <w:szCs w:val="18"/>
                <w:lang w:val="ru-RU"/>
              </w:rPr>
            </w:pPr>
            <w:r w:rsidRPr="0019180A">
              <w:rPr>
                <w:sz w:val="18"/>
                <w:szCs w:val="18"/>
                <w:lang w:val="ru-RU"/>
              </w:rPr>
              <w:t>где:</w:t>
            </w:r>
          </w:p>
          <w:p w:rsidR="00CB5490" w:rsidRPr="0019180A" w:rsidRDefault="00CB5490" w:rsidP="00CB5490">
            <w:pPr>
              <w:rPr>
                <w:sz w:val="18"/>
                <w:szCs w:val="18"/>
                <w:lang w:val="ru-RU"/>
              </w:rPr>
            </w:pPr>
            <w:r w:rsidRPr="0019180A">
              <w:rPr>
                <w:sz w:val="18"/>
                <w:szCs w:val="18"/>
              </w:rPr>
              <w:t>R</w:t>
            </w:r>
            <w:r w:rsidRPr="0019180A">
              <w:rPr>
                <w:sz w:val="18"/>
                <w:szCs w:val="18"/>
                <w:lang w:val="ru-RU"/>
              </w:rPr>
              <w:t xml:space="preserve"> - рекреационная нагрузка, человек/гектар; </w:t>
            </w:r>
            <w:r w:rsidRPr="0019180A">
              <w:rPr>
                <w:sz w:val="18"/>
                <w:szCs w:val="18"/>
              </w:rPr>
              <w:t>N</w:t>
            </w:r>
            <w:r w:rsidRPr="0019180A">
              <w:rPr>
                <w:sz w:val="18"/>
                <w:szCs w:val="18"/>
                <w:lang w:val="ru-RU"/>
              </w:rPr>
              <w:t xml:space="preserve"> - количество посетителей объектов рекреации, человек; </w:t>
            </w:r>
            <w:r w:rsidRPr="0019180A">
              <w:rPr>
                <w:sz w:val="18"/>
                <w:szCs w:val="18"/>
              </w:rPr>
              <w:t>S</w:t>
            </w:r>
            <w:r w:rsidRPr="0019180A">
              <w:rPr>
                <w:sz w:val="18"/>
                <w:szCs w:val="18"/>
                <w:lang w:val="ru-RU"/>
              </w:rPr>
              <w:t xml:space="preserve"> - площадь рекреационной территории, гектаров.</w:t>
            </w:r>
          </w:p>
          <w:p w:rsidR="00CB5490" w:rsidRPr="0019180A" w:rsidRDefault="00CB5490" w:rsidP="00CB5490">
            <w:pPr>
              <w:rPr>
                <w:sz w:val="18"/>
                <w:szCs w:val="18"/>
                <w:lang w:val="ru-RU"/>
              </w:rPr>
            </w:pPr>
            <w:r w:rsidRPr="0019180A">
              <w:rPr>
                <w:sz w:val="18"/>
                <w:szCs w:val="18"/>
                <w:lang w:val="ru-RU"/>
              </w:rPr>
              <w:t xml:space="preserve">3. Количество посетителей, одновременно находящихся на территории рекреации, рекомендуется принимать 10 - 15 процентов </w:t>
            </w:r>
            <w:r w:rsidRPr="0019180A">
              <w:rPr>
                <w:sz w:val="18"/>
                <w:szCs w:val="18"/>
                <w:lang w:val="ru-RU"/>
              </w:rPr>
              <w:lastRenderedPageBreak/>
              <w:t>от численности населения, проживающего в радиусе доступности объекта рекреации.</w:t>
            </w:r>
          </w:p>
        </w:tc>
      </w:tr>
    </w:tbl>
    <w:p w:rsidR="00F622A8" w:rsidRPr="0019180A" w:rsidRDefault="00F622A8" w:rsidP="00D700B2">
      <w:pPr>
        <w:jc w:val="right"/>
        <w:rPr>
          <w:sz w:val="18"/>
          <w:szCs w:val="18"/>
          <w:lang w:val="ru-RU"/>
        </w:rPr>
      </w:pPr>
    </w:p>
    <w:p w:rsidR="00F622A8" w:rsidRPr="0019180A" w:rsidRDefault="00F622A8" w:rsidP="00D700B2">
      <w:pPr>
        <w:jc w:val="right"/>
        <w:rPr>
          <w:sz w:val="18"/>
          <w:szCs w:val="18"/>
          <w:lang w:val="ru-RU"/>
        </w:rPr>
      </w:pPr>
    </w:p>
    <w:p w:rsidR="007818AA" w:rsidRPr="0019180A" w:rsidRDefault="007818AA" w:rsidP="007818AA">
      <w:pPr>
        <w:tabs>
          <w:tab w:val="left" w:pos="1576"/>
        </w:tabs>
        <w:spacing w:before="39" w:line="276" w:lineRule="auto"/>
        <w:ind w:right="280"/>
        <w:jc w:val="both"/>
        <w:rPr>
          <w:sz w:val="18"/>
          <w:szCs w:val="18"/>
          <w:lang w:val="ru-RU"/>
        </w:rPr>
      </w:pPr>
      <w:r w:rsidRPr="0019180A">
        <w:rPr>
          <w:sz w:val="18"/>
          <w:szCs w:val="18"/>
          <w:lang w:val="ru-RU"/>
        </w:rPr>
        <w:t>4.5.10. При числе единовременных посетителей в лесопарках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 (СП 42.13330.2011 п.</w:t>
      </w:r>
      <w:r w:rsidRPr="0019180A">
        <w:rPr>
          <w:spacing w:val="-22"/>
          <w:sz w:val="18"/>
          <w:szCs w:val="18"/>
          <w:lang w:val="ru-RU"/>
        </w:rPr>
        <w:t xml:space="preserve"> </w:t>
      </w:r>
      <w:r w:rsidRPr="0019180A">
        <w:rPr>
          <w:sz w:val="18"/>
          <w:szCs w:val="18"/>
          <w:lang w:val="ru-RU"/>
        </w:rPr>
        <w:t>9.16)</w:t>
      </w:r>
    </w:p>
    <w:p w:rsidR="007818AA" w:rsidRPr="0019180A" w:rsidRDefault="007818AA" w:rsidP="007818AA">
      <w:pPr>
        <w:spacing w:line="276" w:lineRule="auto"/>
        <w:jc w:val="both"/>
        <w:rPr>
          <w:sz w:val="18"/>
          <w:szCs w:val="18"/>
          <w:lang w:val="ru-RU"/>
        </w:rPr>
      </w:pPr>
    </w:p>
    <w:p w:rsidR="006176A5" w:rsidRPr="006176A5" w:rsidRDefault="007818AA" w:rsidP="006176A5">
      <w:pPr>
        <w:tabs>
          <w:tab w:val="left" w:pos="1799"/>
        </w:tabs>
        <w:spacing w:line="276" w:lineRule="auto"/>
        <w:ind w:right="283"/>
        <w:jc w:val="both"/>
        <w:rPr>
          <w:b/>
          <w:sz w:val="18"/>
          <w:szCs w:val="18"/>
          <w:lang w:val="ru-RU"/>
        </w:rPr>
      </w:pPr>
      <w:r w:rsidRPr="0019180A">
        <w:rPr>
          <w:sz w:val="18"/>
          <w:szCs w:val="18"/>
          <w:lang w:val="ru-RU"/>
        </w:rPr>
        <w:t xml:space="preserve">4.5.11. </w:t>
      </w:r>
      <w:r w:rsidR="006176A5" w:rsidRPr="006176A5">
        <w:rPr>
          <w:b/>
          <w:sz w:val="18"/>
          <w:szCs w:val="18"/>
          <w:lang w:val="ru-RU"/>
        </w:rPr>
        <w:t>В зависимости от значения и местоположения в планировочной структуре населенного пункта парки могут быть следующих видов:</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городской парк – содержание и масштаб парка соответствуют потребностям населения города или городского округа;</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парк жилого района (районный парк) – содержание и масштаб парка соответствуют потребностям населения в обслуживающем районе;</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парк сельского населенного пункта (сельский парк) – содержание и масштаб парка соответствуют потребностям населения сельского населенного пункта, поселка городского типа.</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В зависимости от назначения и функционального наполнения выделяют сле-дующие типы многофункциональных парков:</w:t>
      </w:r>
    </w:p>
    <w:p w:rsidR="006176A5" w:rsidRPr="006176A5" w:rsidRDefault="006176A5" w:rsidP="006176A5">
      <w:pPr>
        <w:tabs>
          <w:tab w:val="left" w:pos="1799"/>
        </w:tabs>
        <w:spacing w:line="276" w:lineRule="auto"/>
        <w:ind w:right="283"/>
        <w:jc w:val="both"/>
        <w:rPr>
          <w:sz w:val="18"/>
          <w:szCs w:val="18"/>
          <w:lang w:val="ru-RU"/>
        </w:rPr>
      </w:pPr>
      <w:r w:rsidRPr="006176A5">
        <w:rPr>
          <w:b/>
          <w:sz w:val="18"/>
          <w:szCs w:val="18"/>
          <w:lang w:val="ru-RU"/>
        </w:rPr>
        <w:t>комплексный многофункциональный парк;</w:t>
      </w:r>
      <w:r w:rsidRPr="006176A5">
        <w:rPr>
          <w:sz w:val="18"/>
          <w:szCs w:val="18"/>
          <w:lang w:val="ru-RU"/>
        </w:rPr>
        <w:t xml:space="preserve"> </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специализированный многофункциональный парк (далее – специализированный парк).</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Как правило, специализированные парки организуются в крупнейших, крупных и больших городах. Различают специализированные парки следующей направленности:</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спортивный парк – объект ландшафтной архитектуры, объединяющий в единую архитектурно-планировочную структуру зеленые насаждения, водоемы, плоскостные сооружения, спортивные сооружения, а также сооружения для кратковременного отдыха посетителей;</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детский парк – объект ландшафтной архитектуры, представляющий собой озелененную территорию, предназначенную для игр, развлечений, культурно-просветительских и спортивных занятий детей;</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мемориальный парк – объект ландшафтной архитектуры, сочетающий в себе любые произведения изобразительного искусства, архитектуры и техники, созданные и установленные в память отдельных лиц и (или) исторических событий, вписанные в структуру городских парков;</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парк-выставка – объект ландшафтной архитектуры, объединяющий в единую архитектурно-планировочную структуру зеленые насаждения, водоемы, плоскостные сооружения, а также комплекс выставочных залов, павильонов и сооружений просветительного и зрелищного назначения;</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этнографический парк – объект ландшафтной архитектуры, объединяющий в единую архитектурно-планировочную структуру зеленые насаждения, водоемы, плоскостные сооружения и предназначенный для демонстрации в условиях естественного ландшафта уникальных образцов жилых, бытовых и культурных сооружений прошлого;</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ботанический парк, дендропарк – объект ландшафтной архитектуры научно-исследовательского и культурно-просветительского направления рекреационной деятельности, на территории которого ведется изучение растительных ресурсов отечественной и мировой флоры, а также культурно-просветительная работа по распространению знаний в области биологической науки;</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парк развлечений – объект ландшафтной архитектуры развлекательного направления рекреационной деятельности, на территории которого размещаются открытые площадки для проведения зрелищных мероприятий и аттракционы;</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 xml:space="preserve">оздоровительный парк – объект ландшафтной архитектуры, представляющий собой озелененную территорию, предназначенную для прогулок и отдыха посетителей и пациентов учреждений здравоохранения. </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 xml:space="preserve">В зависимости от значения, местоположения и рекреационной нагрузки выделяют следующие подтипы рекреационных зон: </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1-й подтип – центральный городской многофункциональный парк с повышенной рекреационной нагрузкой (с учетом туристского потока) в населенных пунктах с численностью населения не менее 500 тыс.человек, а также парки и скверы, относящиеся к объектам историко-культурного наследия и являющиеся местами привлечения большого туристского потока;</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2-й подтип – городской, районный многофункциональный парк в населенных пунктах либо административных единицах городского округа с численностью населения не менее 100 тыс.человек с высокой рекреационной нагрузкой;</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3-й подтип – городской, районный, сельский многофункциональный парк, сквер, бульвар со средней и низкой рекреационной нагрузкой;</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4-й подтип – городской, районный, сельский многофункциональный парк, сквер, бульвар с низкой рекреационной нагрузкой;</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5-й подтип – лесопарк.</w:t>
      </w:r>
    </w:p>
    <w:p w:rsidR="006176A5" w:rsidRPr="006176A5" w:rsidRDefault="006176A5" w:rsidP="006176A5">
      <w:pPr>
        <w:tabs>
          <w:tab w:val="left" w:pos="1799"/>
        </w:tabs>
        <w:spacing w:line="276" w:lineRule="auto"/>
        <w:ind w:right="283"/>
        <w:jc w:val="both"/>
        <w:rPr>
          <w:b/>
          <w:sz w:val="18"/>
          <w:szCs w:val="18"/>
          <w:lang w:val="ru-RU"/>
        </w:rPr>
      </w:pPr>
      <w:r w:rsidRPr="006176A5">
        <w:rPr>
          <w:b/>
          <w:sz w:val="18"/>
          <w:szCs w:val="18"/>
          <w:lang w:val="ru-RU"/>
        </w:rPr>
        <w:t>В зависимости от соотношения элементов комплексного благоустройства рекреационной зоны выделяют пять категорий парков. Принципы отнесения парков и скверов к категориям определены постановлением Кабинета Министров Республики Татарстан от 21.02.2013 № 117 «Об утверждении Порядка расчета объемов финансовых затрат на содержание и ремонт объектов внешнего благоустройства Республики Татарстан»</w:t>
      </w:r>
    </w:p>
    <w:p w:rsidR="006176A5" w:rsidRDefault="006176A5" w:rsidP="007818AA">
      <w:pPr>
        <w:tabs>
          <w:tab w:val="left" w:pos="1799"/>
        </w:tabs>
        <w:spacing w:line="276" w:lineRule="auto"/>
        <w:ind w:right="283"/>
        <w:jc w:val="both"/>
        <w:rPr>
          <w:sz w:val="18"/>
          <w:szCs w:val="18"/>
          <w:lang w:val="ru-RU"/>
        </w:rPr>
      </w:pPr>
    </w:p>
    <w:p w:rsidR="006176A5" w:rsidRPr="0019180A" w:rsidRDefault="006176A5" w:rsidP="007818AA">
      <w:pPr>
        <w:tabs>
          <w:tab w:val="left" w:pos="1799"/>
        </w:tabs>
        <w:spacing w:line="276" w:lineRule="auto"/>
        <w:ind w:right="283"/>
        <w:jc w:val="both"/>
        <w:rPr>
          <w:sz w:val="18"/>
          <w:szCs w:val="18"/>
          <w:lang w:val="ru-RU"/>
        </w:rPr>
      </w:pPr>
    </w:p>
    <w:p w:rsidR="007818AA" w:rsidRPr="0019180A" w:rsidRDefault="007818AA" w:rsidP="007818AA">
      <w:pPr>
        <w:tabs>
          <w:tab w:val="left" w:pos="1516"/>
        </w:tabs>
        <w:spacing w:before="88" w:line="276" w:lineRule="auto"/>
        <w:ind w:right="123"/>
        <w:jc w:val="both"/>
        <w:rPr>
          <w:sz w:val="18"/>
          <w:szCs w:val="18"/>
          <w:lang w:val="ru-RU"/>
        </w:rPr>
      </w:pPr>
      <w:r w:rsidRPr="0019180A">
        <w:rPr>
          <w:sz w:val="18"/>
          <w:szCs w:val="18"/>
          <w:lang w:val="ru-RU"/>
        </w:rPr>
        <w:lastRenderedPageBreak/>
        <w:t>4.5.12. В зависимости от преобладающих элементов ландшафтной композиции выделяют луговой, водный, детский, спортивный, этнографический и другого назначения парки, в зависимости от выполняемой структурно-планировочной функции – общегородские многофункциональные парки и парки жилых районов (микрорайонов), с учетом удовлетворения потребности населения всех возрастов и разнообразных видов отдыха. Соотношение элементов территории парка следует принимать, % от общей площади</w:t>
      </w:r>
      <w:r w:rsidRPr="0019180A">
        <w:rPr>
          <w:spacing w:val="-2"/>
          <w:sz w:val="18"/>
          <w:szCs w:val="18"/>
          <w:lang w:val="ru-RU"/>
        </w:rPr>
        <w:t xml:space="preserve"> </w:t>
      </w:r>
      <w:r w:rsidRPr="0019180A">
        <w:rPr>
          <w:sz w:val="18"/>
          <w:szCs w:val="18"/>
          <w:lang w:val="ru-RU"/>
        </w:rPr>
        <w:t>парка:</w:t>
      </w:r>
    </w:p>
    <w:p w:rsidR="007818AA" w:rsidRPr="0019180A" w:rsidRDefault="007818AA" w:rsidP="00B160A4">
      <w:pPr>
        <w:numPr>
          <w:ilvl w:val="0"/>
          <w:numId w:val="30"/>
        </w:numPr>
        <w:tabs>
          <w:tab w:val="left" w:pos="959"/>
        </w:tabs>
        <w:spacing w:line="276" w:lineRule="auto"/>
        <w:ind w:hanging="139"/>
        <w:jc w:val="both"/>
        <w:rPr>
          <w:sz w:val="18"/>
          <w:szCs w:val="18"/>
          <w:lang w:val="ru-RU"/>
        </w:rPr>
      </w:pPr>
      <w:r w:rsidRPr="0019180A">
        <w:rPr>
          <w:sz w:val="18"/>
          <w:szCs w:val="18"/>
          <w:lang w:val="ru-RU"/>
        </w:rPr>
        <w:t>территории зеленых насаждений и водоемов – 65-</w:t>
      </w:r>
      <w:r w:rsidRPr="0019180A">
        <w:rPr>
          <w:spacing w:val="-11"/>
          <w:sz w:val="18"/>
          <w:szCs w:val="18"/>
          <w:lang w:val="ru-RU"/>
        </w:rPr>
        <w:t xml:space="preserve"> </w:t>
      </w:r>
      <w:r w:rsidRPr="0019180A">
        <w:rPr>
          <w:sz w:val="18"/>
          <w:szCs w:val="18"/>
          <w:lang w:val="ru-RU"/>
        </w:rPr>
        <w:t>70;</w:t>
      </w:r>
    </w:p>
    <w:p w:rsidR="007818AA" w:rsidRPr="0019180A" w:rsidRDefault="007818AA" w:rsidP="00B160A4">
      <w:pPr>
        <w:numPr>
          <w:ilvl w:val="0"/>
          <w:numId w:val="30"/>
        </w:numPr>
        <w:tabs>
          <w:tab w:val="left" w:pos="959"/>
        </w:tabs>
        <w:spacing w:line="276" w:lineRule="auto"/>
        <w:ind w:hanging="139"/>
        <w:jc w:val="both"/>
        <w:rPr>
          <w:sz w:val="18"/>
          <w:szCs w:val="18"/>
          <w:lang w:val="ru-RU"/>
        </w:rPr>
      </w:pPr>
      <w:r w:rsidRPr="0019180A">
        <w:rPr>
          <w:sz w:val="18"/>
          <w:szCs w:val="18"/>
          <w:lang w:val="ru-RU"/>
        </w:rPr>
        <w:t>аллеи, дорожки, площадки –</w:t>
      </w:r>
      <w:r w:rsidRPr="0019180A">
        <w:rPr>
          <w:spacing w:val="-3"/>
          <w:sz w:val="18"/>
          <w:szCs w:val="18"/>
          <w:lang w:val="ru-RU"/>
        </w:rPr>
        <w:t xml:space="preserve"> </w:t>
      </w:r>
      <w:r w:rsidRPr="0019180A">
        <w:rPr>
          <w:sz w:val="18"/>
          <w:szCs w:val="18"/>
          <w:lang w:val="ru-RU"/>
        </w:rPr>
        <w:t>25-28;</w:t>
      </w:r>
    </w:p>
    <w:p w:rsidR="007818AA" w:rsidRPr="0019180A" w:rsidRDefault="007818AA" w:rsidP="00B160A4">
      <w:pPr>
        <w:numPr>
          <w:ilvl w:val="0"/>
          <w:numId w:val="30"/>
        </w:numPr>
        <w:tabs>
          <w:tab w:val="left" w:pos="959"/>
        </w:tabs>
        <w:spacing w:line="276" w:lineRule="auto"/>
        <w:ind w:hanging="139"/>
        <w:jc w:val="both"/>
        <w:rPr>
          <w:sz w:val="18"/>
          <w:szCs w:val="18"/>
          <w:lang w:val="ru-RU"/>
        </w:rPr>
      </w:pPr>
      <w:r w:rsidRPr="0019180A">
        <w:rPr>
          <w:sz w:val="18"/>
          <w:szCs w:val="18"/>
          <w:lang w:val="ru-RU"/>
        </w:rPr>
        <w:t>здания и сооружения –</w:t>
      </w:r>
      <w:r w:rsidRPr="0019180A">
        <w:rPr>
          <w:spacing w:val="-7"/>
          <w:sz w:val="18"/>
          <w:szCs w:val="18"/>
          <w:lang w:val="ru-RU"/>
        </w:rPr>
        <w:t xml:space="preserve"> </w:t>
      </w:r>
      <w:r w:rsidRPr="0019180A">
        <w:rPr>
          <w:sz w:val="18"/>
          <w:szCs w:val="18"/>
          <w:lang w:val="ru-RU"/>
        </w:rPr>
        <w:t>5-7.</w:t>
      </w:r>
    </w:p>
    <w:p w:rsidR="007818AA" w:rsidRPr="0019180A" w:rsidRDefault="00CC270A" w:rsidP="00CC270A">
      <w:pPr>
        <w:tabs>
          <w:tab w:val="left" w:pos="1619"/>
        </w:tabs>
        <w:spacing w:before="41" w:line="276" w:lineRule="auto"/>
        <w:ind w:right="123"/>
        <w:jc w:val="both"/>
        <w:rPr>
          <w:sz w:val="18"/>
          <w:szCs w:val="18"/>
          <w:lang w:val="ru-RU"/>
        </w:rPr>
      </w:pPr>
      <w:r w:rsidRPr="0019180A">
        <w:rPr>
          <w:sz w:val="18"/>
          <w:szCs w:val="18"/>
          <w:lang w:val="ru-RU"/>
        </w:rPr>
        <w:t xml:space="preserve">4.5.13. </w:t>
      </w:r>
      <w:r w:rsidR="007818AA" w:rsidRPr="0019180A">
        <w:rPr>
          <w:sz w:val="18"/>
          <w:szCs w:val="18"/>
          <w:lang w:val="ru-RU"/>
        </w:rPr>
        <w:t xml:space="preserve">Функциональную организацию территории парка следует проектировать в </w:t>
      </w:r>
      <w:r w:rsidR="007818AA" w:rsidRPr="0019180A">
        <w:rPr>
          <w:spacing w:val="3"/>
          <w:sz w:val="18"/>
          <w:szCs w:val="18"/>
          <w:lang w:val="ru-RU"/>
        </w:rPr>
        <w:t>со</w:t>
      </w:r>
      <w:r w:rsidR="007818AA" w:rsidRPr="0019180A">
        <w:rPr>
          <w:sz w:val="18"/>
          <w:szCs w:val="18"/>
          <w:lang w:val="ru-RU"/>
        </w:rPr>
        <w:t xml:space="preserve">ответствии с </w:t>
      </w:r>
      <w:r w:rsidR="007818AA" w:rsidRPr="002517CE">
        <w:rPr>
          <w:b/>
          <w:sz w:val="18"/>
          <w:szCs w:val="18"/>
          <w:u w:val="single"/>
          <w:lang w:val="ru-RU"/>
        </w:rPr>
        <w:t>таблицей</w:t>
      </w:r>
      <w:r w:rsidR="007818AA" w:rsidRPr="002517CE">
        <w:rPr>
          <w:b/>
          <w:spacing w:val="-5"/>
          <w:sz w:val="18"/>
          <w:szCs w:val="18"/>
          <w:u w:val="single"/>
          <w:lang w:val="ru-RU"/>
        </w:rPr>
        <w:t xml:space="preserve"> </w:t>
      </w:r>
      <w:r w:rsidR="007818AA" w:rsidRPr="002517CE">
        <w:rPr>
          <w:b/>
          <w:sz w:val="18"/>
          <w:szCs w:val="18"/>
          <w:u w:val="single"/>
          <w:lang w:val="ru-RU"/>
        </w:rPr>
        <w:t>2</w:t>
      </w:r>
      <w:r w:rsidR="002517CE" w:rsidRPr="002517CE">
        <w:rPr>
          <w:b/>
          <w:sz w:val="18"/>
          <w:szCs w:val="18"/>
          <w:u w:val="single"/>
          <w:lang w:val="ru-RU"/>
        </w:rPr>
        <w:t>2-28</w:t>
      </w:r>
      <w:r w:rsidR="007818AA" w:rsidRPr="002517CE">
        <w:rPr>
          <w:b/>
          <w:sz w:val="18"/>
          <w:szCs w:val="18"/>
          <w:lang w:val="ru-RU"/>
        </w:rPr>
        <w:t>.</w:t>
      </w:r>
    </w:p>
    <w:p w:rsidR="007818AA" w:rsidRPr="0019180A" w:rsidRDefault="007818AA" w:rsidP="007818AA">
      <w:pPr>
        <w:spacing w:after="8" w:line="273" w:lineRule="exact"/>
        <w:ind w:right="254"/>
        <w:jc w:val="right"/>
        <w:outlineLvl w:val="2"/>
        <w:rPr>
          <w:b/>
          <w:bCs/>
          <w:sz w:val="18"/>
          <w:szCs w:val="18"/>
        </w:rPr>
      </w:pPr>
      <w:r w:rsidRPr="0019180A">
        <w:rPr>
          <w:b/>
          <w:bCs/>
          <w:sz w:val="18"/>
          <w:szCs w:val="18"/>
        </w:rPr>
        <w:t>Таблица 20</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3"/>
        <w:gridCol w:w="3039"/>
        <w:gridCol w:w="1174"/>
      </w:tblGrid>
      <w:tr w:rsidR="007818AA" w:rsidRPr="00A34B12" w:rsidTr="00F330EF">
        <w:trPr>
          <w:trHeight w:hRule="exact" w:val="562"/>
        </w:trPr>
        <w:tc>
          <w:tcPr>
            <w:tcW w:w="5413" w:type="dxa"/>
            <w:vMerge w:val="restart"/>
          </w:tcPr>
          <w:p w:rsidR="007818AA" w:rsidRPr="0019180A" w:rsidRDefault="007818AA" w:rsidP="00F330EF">
            <w:pPr>
              <w:ind w:left="1382" w:right="1025" w:hanging="288"/>
              <w:rPr>
                <w:b/>
                <w:sz w:val="18"/>
                <w:szCs w:val="18"/>
                <w:lang w:val="ru-RU"/>
              </w:rPr>
            </w:pPr>
            <w:r w:rsidRPr="0019180A">
              <w:rPr>
                <w:b/>
                <w:sz w:val="18"/>
                <w:szCs w:val="18"/>
                <w:lang w:val="ru-RU"/>
              </w:rPr>
              <w:t>Функциональные зоны парка по видам использования</w:t>
            </w:r>
          </w:p>
        </w:tc>
        <w:tc>
          <w:tcPr>
            <w:tcW w:w="4213" w:type="dxa"/>
            <w:gridSpan w:val="2"/>
          </w:tcPr>
          <w:p w:rsidR="007818AA" w:rsidRPr="0019180A" w:rsidRDefault="007818AA" w:rsidP="00F330EF">
            <w:pPr>
              <w:ind w:left="1773" w:right="229" w:hanging="1476"/>
              <w:rPr>
                <w:b/>
                <w:sz w:val="18"/>
                <w:szCs w:val="18"/>
                <w:lang w:val="ru-RU"/>
              </w:rPr>
            </w:pPr>
            <w:r w:rsidRPr="0019180A">
              <w:rPr>
                <w:b/>
                <w:sz w:val="18"/>
                <w:szCs w:val="18"/>
                <w:lang w:val="ru-RU"/>
              </w:rPr>
              <w:t>Размеры земельных участков зон парка</w:t>
            </w:r>
          </w:p>
        </w:tc>
      </w:tr>
      <w:tr w:rsidR="007818AA" w:rsidRPr="0019180A" w:rsidTr="00F330EF">
        <w:trPr>
          <w:trHeight w:hRule="exact" w:val="562"/>
        </w:trPr>
        <w:tc>
          <w:tcPr>
            <w:tcW w:w="5413" w:type="dxa"/>
            <w:vMerge/>
          </w:tcPr>
          <w:p w:rsidR="007818AA" w:rsidRPr="0019180A" w:rsidRDefault="007818AA" w:rsidP="00F330EF">
            <w:pPr>
              <w:rPr>
                <w:sz w:val="18"/>
                <w:szCs w:val="18"/>
                <w:lang w:val="ru-RU"/>
              </w:rPr>
            </w:pPr>
          </w:p>
        </w:tc>
        <w:tc>
          <w:tcPr>
            <w:tcW w:w="3039" w:type="dxa"/>
          </w:tcPr>
          <w:p w:rsidR="007818AA" w:rsidRPr="0019180A" w:rsidRDefault="007818AA" w:rsidP="00F330EF">
            <w:pPr>
              <w:ind w:left="1188" w:hanging="809"/>
              <w:rPr>
                <w:b/>
                <w:sz w:val="18"/>
                <w:szCs w:val="18"/>
              </w:rPr>
            </w:pPr>
            <w:r w:rsidRPr="0019180A">
              <w:rPr>
                <w:b/>
                <w:sz w:val="18"/>
                <w:szCs w:val="18"/>
              </w:rPr>
              <w:t>% от общей площади парка</w:t>
            </w:r>
          </w:p>
        </w:tc>
        <w:tc>
          <w:tcPr>
            <w:tcW w:w="1174" w:type="dxa"/>
          </w:tcPr>
          <w:p w:rsidR="007818AA" w:rsidRPr="0019180A" w:rsidRDefault="007818AA" w:rsidP="00F330EF">
            <w:pPr>
              <w:spacing w:line="273" w:lineRule="exact"/>
              <w:ind w:left="215" w:right="162"/>
              <w:jc w:val="center"/>
              <w:rPr>
                <w:b/>
                <w:sz w:val="18"/>
                <w:szCs w:val="18"/>
              </w:rPr>
            </w:pPr>
            <w:r w:rsidRPr="0019180A">
              <w:rPr>
                <w:b/>
                <w:sz w:val="18"/>
                <w:szCs w:val="18"/>
              </w:rPr>
              <w:t>м</w:t>
            </w:r>
            <w:r w:rsidRPr="0019180A">
              <w:rPr>
                <w:b/>
                <w:position w:val="11"/>
                <w:sz w:val="18"/>
                <w:szCs w:val="18"/>
              </w:rPr>
              <w:t>2</w:t>
            </w:r>
            <w:r w:rsidRPr="0019180A">
              <w:rPr>
                <w:b/>
                <w:sz w:val="18"/>
                <w:szCs w:val="18"/>
              </w:rPr>
              <w:t>/чел.</w:t>
            </w:r>
          </w:p>
        </w:tc>
      </w:tr>
      <w:tr w:rsidR="007818AA" w:rsidRPr="0019180A" w:rsidTr="00F330EF">
        <w:trPr>
          <w:trHeight w:hRule="exact" w:val="557"/>
        </w:trPr>
        <w:tc>
          <w:tcPr>
            <w:tcW w:w="5413" w:type="dxa"/>
          </w:tcPr>
          <w:p w:rsidR="007818AA" w:rsidRPr="0019180A" w:rsidRDefault="007818AA" w:rsidP="00F330EF">
            <w:pPr>
              <w:spacing w:line="268" w:lineRule="exact"/>
              <w:ind w:left="155"/>
              <w:rPr>
                <w:sz w:val="18"/>
                <w:szCs w:val="18"/>
              </w:rPr>
            </w:pPr>
            <w:r w:rsidRPr="0019180A">
              <w:rPr>
                <w:sz w:val="18"/>
                <w:szCs w:val="18"/>
              </w:rPr>
              <w:t>Зона культурно-просветительских мероприятий</w:t>
            </w:r>
          </w:p>
        </w:tc>
        <w:tc>
          <w:tcPr>
            <w:tcW w:w="3039" w:type="dxa"/>
          </w:tcPr>
          <w:p w:rsidR="007818AA" w:rsidRPr="0019180A" w:rsidRDefault="007818AA" w:rsidP="00F330EF">
            <w:pPr>
              <w:spacing w:line="268" w:lineRule="exact"/>
              <w:ind w:left="1359" w:right="1310"/>
              <w:jc w:val="center"/>
              <w:rPr>
                <w:sz w:val="18"/>
                <w:szCs w:val="18"/>
              </w:rPr>
            </w:pPr>
            <w:r w:rsidRPr="0019180A">
              <w:rPr>
                <w:sz w:val="18"/>
                <w:szCs w:val="18"/>
              </w:rPr>
              <w:t>3-8</w:t>
            </w:r>
          </w:p>
        </w:tc>
        <w:tc>
          <w:tcPr>
            <w:tcW w:w="1174" w:type="dxa"/>
          </w:tcPr>
          <w:p w:rsidR="007818AA" w:rsidRPr="0019180A" w:rsidRDefault="007818AA" w:rsidP="00F330EF">
            <w:pPr>
              <w:spacing w:line="268" w:lineRule="exact"/>
              <w:ind w:left="214" w:right="162"/>
              <w:jc w:val="center"/>
              <w:rPr>
                <w:sz w:val="18"/>
                <w:szCs w:val="18"/>
              </w:rPr>
            </w:pPr>
            <w:r w:rsidRPr="0019180A">
              <w:rPr>
                <w:sz w:val="18"/>
                <w:szCs w:val="18"/>
              </w:rPr>
              <w:t>10-20</w:t>
            </w:r>
          </w:p>
        </w:tc>
      </w:tr>
      <w:tr w:rsidR="007818AA" w:rsidRPr="0019180A" w:rsidTr="00F330EF">
        <w:trPr>
          <w:trHeight w:hRule="exact" w:val="562"/>
        </w:trPr>
        <w:tc>
          <w:tcPr>
            <w:tcW w:w="5413" w:type="dxa"/>
          </w:tcPr>
          <w:p w:rsidR="007818AA" w:rsidRPr="0019180A" w:rsidRDefault="007818AA" w:rsidP="00F330EF">
            <w:pPr>
              <w:ind w:left="100" w:firstLine="55"/>
              <w:rPr>
                <w:sz w:val="18"/>
                <w:szCs w:val="18"/>
                <w:lang w:val="ru-RU"/>
              </w:rPr>
            </w:pPr>
            <w:r w:rsidRPr="0019180A">
              <w:rPr>
                <w:sz w:val="18"/>
                <w:szCs w:val="18"/>
                <w:lang w:val="ru-RU"/>
              </w:rPr>
              <w:t xml:space="preserve">Зона массовых </w:t>
            </w:r>
            <w:r w:rsidR="00CC270A" w:rsidRPr="0019180A">
              <w:rPr>
                <w:sz w:val="18"/>
                <w:szCs w:val="18"/>
                <w:lang w:val="ru-RU"/>
              </w:rPr>
              <w:t>мероприятий (зрелищ, аттракцио</w:t>
            </w:r>
            <w:r w:rsidRPr="0019180A">
              <w:rPr>
                <w:sz w:val="18"/>
                <w:szCs w:val="18"/>
                <w:lang w:val="ru-RU"/>
              </w:rPr>
              <w:t>нов и др.)</w:t>
            </w:r>
          </w:p>
        </w:tc>
        <w:tc>
          <w:tcPr>
            <w:tcW w:w="3039" w:type="dxa"/>
          </w:tcPr>
          <w:p w:rsidR="007818AA" w:rsidRPr="0019180A" w:rsidRDefault="007818AA" w:rsidP="00F330EF">
            <w:pPr>
              <w:spacing w:line="268" w:lineRule="exact"/>
              <w:ind w:left="1320"/>
              <w:rPr>
                <w:sz w:val="18"/>
                <w:szCs w:val="18"/>
              </w:rPr>
            </w:pPr>
            <w:r w:rsidRPr="0019180A">
              <w:rPr>
                <w:sz w:val="18"/>
                <w:szCs w:val="18"/>
              </w:rPr>
              <w:t>5-17</w:t>
            </w:r>
          </w:p>
        </w:tc>
        <w:tc>
          <w:tcPr>
            <w:tcW w:w="1174" w:type="dxa"/>
          </w:tcPr>
          <w:p w:rsidR="007818AA" w:rsidRPr="0019180A" w:rsidRDefault="007818AA" w:rsidP="00F330EF">
            <w:pPr>
              <w:spacing w:line="268" w:lineRule="exact"/>
              <w:ind w:left="214" w:right="162"/>
              <w:jc w:val="center"/>
              <w:rPr>
                <w:sz w:val="18"/>
                <w:szCs w:val="18"/>
              </w:rPr>
            </w:pPr>
            <w:r w:rsidRPr="0019180A">
              <w:rPr>
                <w:sz w:val="18"/>
                <w:szCs w:val="18"/>
              </w:rPr>
              <w:t>30-40</w:t>
            </w:r>
          </w:p>
        </w:tc>
      </w:tr>
      <w:tr w:rsidR="007818AA" w:rsidRPr="0019180A" w:rsidTr="00F330EF">
        <w:trPr>
          <w:trHeight w:hRule="exact" w:val="562"/>
        </w:trPr>
        <w:tc>
          <w:tcPr>
            <w:tcW w:w="5413" w:type="dxa"/>
          </w:tcPr>
          <w:p w:rsidR="007818AA" w:rsidRPr="0019180A" w:rsidRDefault="007818AA" w:rsidP="00F330EF">
            <w:pPr>
              <w:ind w:left="100" w:firstLine="55"/>
              <w:rPr>
                <w:sz w:val="18"/>
                <w:szCs w:val="18"/>
                <w:lang w:val="ru-RU"/>
              </w:rPr>
            </w:pPr>
            <w:r w:rsidRPr="0019180A">
              <w:rPr>
                <w:sz w:val="18"/>
                <w:szCs w:val="18"/>
                <w:lang w:val="ru-RU"/>
              </w:rPr>
              <w:t>Зона физкуль</w:t>
            </w:r>
            <w:r w:rsidR="00CC270A" w:rsidRPr="0019180A">
              <w:rPr>
                <w:sz w:val="18"/>
                <w:szCs w:val="18"/>
                <w:lang w:val="ru-RU"/>
              </w:rPr>
              <w:t>турно-оздоровительных мероприя</w:t>
            </w:r>
            <w:r w:rsidRPr="0019180A">
              <w:rPr>
                <w:sz w:val="18"/>
                <w:szCs w:val="18"/>
                <w:lang w:val="ru-RU"/>
              </w:rPr>
              <w:t>тий</w:t>
            </w:r>
          </w:p>
        </w:tc>
        <w:tc>
          <w:tcPr>
            <w:tcW w:w="3039" w:type="dxa"/>
          </w:tcPr>
          <w:p w:rsidR="007818AA" w:rsidRPr="0019180A" w:rsidRDefault="007818AA" w:rsidP="00F330EF">
            <w:pPr>
              <w:spacing w:line="268" w:lineRule="exact"/>
              <w:ind w:left="1260"/>
              <w:rPr>
                <w:sz w:val="18"/>
                <w:szCs w:val="18"/>
              </w:rPr>
            </w:pPr>
            <w:r w:rsidRPr="0019180A">
              <w:rPr>
                <w:sz w:val="18"/>
                <w:szCs w:val="18"/>
              </w:rPr>
              <w:t>10-20</w:t>
            </w:r>
          </w:p>
        </w:tc>
        <w:tc>
          <w:tcPr>
            <w:tcW w:w="1174" w:type="dxa"/>
          </w:tcPr>
          <w:p w:rsidR="007818AA" w:rsidRPr="0019180A" w:rsidRDefault="007818AA" w:rsidP="00F330EF">
            <w:pPr>
              <w:spacing w:line="268" w:lineRule="exact"/>
              <w:ind w:left="214" w:right="162"/>
              <w:jc w:val="center"/>
              <w:rPr>
                <w:sz w:val="18"/>
                <w:szCs w:val="18"/>
              </w:rPr>
            </w:pPr>
            <w:r w:rsidRPr="0019180A">
              <w:rPr>
                <w:sz w:val="18"/>
                <w:szCs w:val="18"/>
              </w:rPr>
              <w:t>75-100</w:t>
            </w:r>
          </w:p>
        </w:tc>
      </w:tr>
      <w:tr w:rsidR="007818AA" w:rsidRPr="0019180A" w:rsidTr="00F330EF">
        <w:trPr>
          <w:trHeight w:hRule="exact" w:val="554"/>
        </w:trPr>
        <w:tc>
          <w:tcPr>
            <w:tcW w:w="5413" w:type="dxa"/>
          </w:tcPr>
          <w:p w:rsidR="007818AA" w:rsidRPr="0019180A" w:rsidRDefault="007818AA" w:rsidP="00F330EF">
            <w:pPr>
              <w:spacing w:line="268" w:lineRule="exact"/>
              <w:ind w:left="155" w:right="1025"/>
              <w:rPr>
                <w:sz w:val="18"/>
                <w:szCs w:val="18"/>
              </w:rPr>
            </w:pPr>
            <w:r w:rsidRPr="0019180A">
              <w:rPr>
                <w:sz w:val="18"/>
                <w:szCs w:val="18"/>
              </w:rPr>
              <w:t>Зона отдыха детей</w:t>
            </w:r>
          </w:p>
        </w:tc>
        <w:tc>
          <w:tcPr>
            <w:tcW w:w="3039" w:type="dxa"/>
          </w:tcPr>
          <w:p w:rsidR="007818AA" w:rsidRPr="0019180A" w:rsidRDefault="007818AA" w:rsidP="00F330EF">
            <w:pPr>
              <w:spacing w:line="268" w:lineRule="exact"/>
              <w:ind w:left="1320"/>
              <w:rPr>
                <w:sz w:val="18"/>
                <w:szCs w:val="18"/>
              </w:rPr>
            </w:pPr>
            <w:r w:rsidRPr="0019180A">
              <w:rPr>
                <w:sz w:val="18"/>
                <w:szCs w:val="18"/>
              </w:rPr>
              <w:t>5-10</w:t>
            </w:r>
          </w:p>
        </w:tc>
        <w:tc>
          <w:tcPr>
            <w:tcW w:w="1174" w:type="dxa"/>
          </w:tcPr>
          <w:p w:rsidR="007818AA" w:rsidRPr="0019180A" w:rsidRDefault="007818AA" w:rsidP="00F330EF">
            <w:pPr>
              <w:spacing w:line="268" w:lineRule="exact"/>
              <w:ind w:left="214" w:right="162"/>
              <w:jc w:val="center"/>
              <w:rPr>
                <w:sz w:val="18"/>
                <w:szCs w:val="18"/>
              </w:rPr>
            </w:pPr>
            <w:r w:rsidRPr="0019180A">
              <w:rPr>
                <w:sz w:val="18"/>
                <w:szCs w:val="18"/>
              </w:rPr>
              <w:t>80-170</w:t>
            </w:r>
          </w:p>
        </w:tc>
      </w:tr>
      <w:tr w:rsidR="007818AA" w:rsidRPr="0019180A" w:rsidTr="00F330EF">
        <w:trPr>
          <w:trHeight w:hRule="exact" w:val="557"/>
        </w:trPr>
        <w:tc>
          <w:tcPr>
            <w:tcW w:w="5413" w:type="dxa"/>
          </w:tcPr>
          <w:p w:rsidR="007818AA" w:rsidRPr="0019180A" w:rsidRDefault="007818AA" w:rsidP="00F330EF">
            <w:pPr>
              <w:spacing w:line="270" w:lineRule="exact"/>
              <w:ind w:left="155" w:right="1025"/>
              <w:rPr>
                <w:sz w:val="18"/>
                <w:szCs w:val="18"/>
              </w:rPr>
            </w:pPr>
            <w:r w:rsidRPr="0019180A">
              <w:rPr>
                <w:sz w:val="18"/>
                <w:szCs w:val="18"/>
              </w:rPr>
              <w:t>Прогулочная зона</w:t>
            </w:r>
          </w:p>
        </w:tc>
        <w:tc>
          <w:tcPr>
            <w:tcW w:w="3039" w:type="dxa"/>
          </w:tcPr>
          <w:p w:rsidR="007818AA" w:rsidRPr="0019180A" w:rsidRDefault="007818AA" w:rsidP="00F330EF">
            <w:pPr>
              <w:spacing w:line="270" w:lineRule="exact"/>
              <w:ind w:left="1260"/>
              <w:rPr>
                <w:sz w:val="18"/>
                <w:szCs w:val="18"/>
              </w:rPr>
            </w:pPr>
            <w:r w:rsidRPr="0019180A">
              <w:rPr>
                <w:sz w:val="18"/>
                <w:szCs w:val="18"/>
              </w:rPr>
              <w:t>40-75</w:t>
            </w:r>
          </w:p>
        </w:tc>
        <w:tc>
          <w:tcPr>
            <w:tcW w:w="1174" w:type="dxa"/>
          </w:tcPr>
          <w:p w:rsidR="007818AA" w:rsidRPr="0019180A" w:rsidRDefault="007818AA" w:rsidP="00F330EF">
            <w:pPr>
              <w:spacing w:line="270" w:lineRule="exact"/>
              <w:ind w:left="215" w:right="160"/>
              <w:jc w:val="center"/>
              <w:rPr>
                <w:sz w:val="18"/>
                <w:szCs w:val="18"/>
              </w:rPr>
            </w:pPr>
            <w:r w:rsidRPr="0019180A">
              <w:rPr>
                <w:sz w:val="18"/>
                <w:szCs w:val="18"/>
              </w:rPr>
              <w:t>200</w:t>
            </w:r>
          </w:p>
        </w:tc>
      </w:tr>
      <w:tr w:rsidR="007818AA" w:rsidRPr="0019180A" w:rsidTr="00F330EF">
        <w:trPr>
          <w:trHeight w:hRule="exact" w:val="286"/>
        </w:trPr>
        <w:tc>
          <w:tcPr>
            <w:tcW w:w="5413" w:type="dxa"/>
          </w:tcPr>
          <w:p w:rsidR="007818AA" w:rsidRPr="0019180A" w:rsidRDefault="007818AA" w:rsidP="00F330EF">
            <w:pPr>
              <w:spacing w:line="268" w:lineRule="exact"/>
              <w:ind w:left="155" w:right="1025"/>
              <w:rPr>
                <w:sz w:val="18"/>
                <w:szCs w:val="18"/>
              </w:rPr>
            </w:pPr>
            <w:r w:rsidRPr="0019180A">
              <w:rPr>
                <w:sz w:val="18"/>
                <w:szCs w:val="18"/>
              </w:rPr>
              <w:t>Хозяйственная зона</w:t>
            </w:r>
          </w:p>
        </w:tc>
        <w:tc>
          <w:tcPr>
            <w:tcW w:w="3039" w:type="dxa"/>
          </w:tcPr>
          <w:p w:rsidR="007818AA" w:rsidRPr="0019180A" w:rsidRDefault="007818AA" w:rsidP="00F330EF">
            <w:pPr>
              <w:spacing w:line="268" w:lineRule="exact"/>
              <w:ind w:left="1359" w:right="1310"/>
              <w:jc w:val="center"/>
              <w:rPr>
                <w:sz w:val="18"/>
                <w:szCs w:val="18"/>
              </w:rPr>
            </w:pPr>
            <w:r w:rsidRPr="0019180A">
              <w:rPr>
                <w:sz w:val="18"/>
                <w:szCs w:val="18"/>
              </w:rPr>
              <w:t>2-5</w:t>
            </w:r>
          </w:p>
        </w:tc>
        <w:tc>
          <w:tcPr>
            <w:tcW w:w="1174" w:type="dxa"/>
          </w:tcPr>
          <w:p w:rsidR="007818AA" w:rsidRPr="0019180A" w:rsidRDefault="007818AA" w:rsidP="00F330EF">
            <w:pPr>
              <w:spacing w:line="268" w:lineRule="exact"/>
              <w:ind w:left="53"/>
              <w:jc w:val="center"/>
              <w:rPr>
                <w:sz w:val="18"/>
                <w:szCs w:val="18"/>
              </w:rPr>
            </w:pPr>
            <w:r w:rsidRPr="0019180A">
              <w:rPr>
                <w:w w:val="99"/>
                <w:sz w:val="18"/>
                <w:szCs w:val="18"/>
              </w:rPr>
              <w:t>-</w:t>
            </w:r>
          </w:p>
        </w:tc>
      </w:tr>
    </w:tbl>
    <w:p w:rsidR="002517CE" w:rsidRDefault="002517CE" w:rsidP="002517CE">
      <w:pPr>
        <w:pStyle w:val="a3"/>
        <w:tabs>
          <w:tab w:val="left" w:pos="709"/>
        </w:tabs>
        <w:rPr>
          <w:b/>
          <w:sz w:val="18"/>
          <w:szCs w:val="18"/>
          <w:lang w:val="ru-RU"/>
        </w:rPr>
      </w:pPr>
    </w:p>
    <w:p w:rsidR="002517CE" w:rsidRPr="002517CE" w:rsidRDefault="00CC270A" w:rsidP="002517CE">
      <w:pPr>
        <w:pStyle w:val="a3"/>
        <w:tabs>
          <w:tab w:val="left" w:pos="709"/>
        </w:tabs>
        <w:rPr>
          <w:b/>
          <w:color w:val="000000"/>
          <w:sz w:val="18"/>
          <w:szCs w:val="18"/>
        </w:rPr>
      </w:pPr>
      <w:r w:rsidRPr="0019180A">
        <w:rPr>
          <w:sz w:val="18"/>
          <w:szCs w:val="18"/>
          <w:lang w:val="ru-RU"/>
        </w:rPr>
        <w:t xml:space="preserve"> 4.5.14</w:t>
      </w:r>
      <w:r w:rsidRPr="002517CE">
        <w:rPr>
          <w:b/>
          <w:sz w:val="18"/>
          <w:szCs w:val="18"/>
          <w:lang w:val="ru-RU"/>
        </w:rPr>
        <w:t xml:space="preserve">. </w:t>
      </w:r>
      <w:r w:rsidR="002517CE" w:rsidRPr="002517CE">
        <w:rPr>
          <w:b/>
          <w:color w:val="000000"/>
          <w:sz w:val="18"/>
          <w:szCs w:val="18"/>
        </w:rPr>
        <w:t>Радиус доступности должен составлять:</w:t>
      </w:r>
    </w:p>
    <w:p w:rsidR="002517CE" w:rsidRPr="002517CE" w:rsidRDefault="002517CE" w:rsidP="002517CE">
      <w:pPr>
        <w:pStyle w:val="a3"/>
        <w:tabs>
          <w:tab w:val="left" w:pos="709"/>
        </w:tabs>
        <w:ind w:firstLine="709"/>
        <w:rPr>
          <w:b/>
          <w:color w:val="000000"/>
          <w:sz w:val="18"/>
          <w:szCs w:val="18"/>
          <w:lang w:val="ru-RU"/>
        </w:rPr>
      </w:pPr>
      <w:r w:rsidRPr="002517CE">
        <w:rPr>
          <w:b/>
          <w:color w:val="000000"/>
          <w:sz w:val="18"/>
          <w:szCs w:val="18"/>
          <w:lang w:val="ru-RU"/>
        </w:rPr>
        <w:t>для городских парков – не более 20 минут на общественном транспорте;</w:t>
      </w:r>
    </w:p>
    <w:p w:rsidR="002517CE" w:rsidRPr="002517CE" w:rsidRDefault="002517CE" w:rsidP="002517CE">
      <w:pPr>
        <w:pStyle w:val="a3"/>
        <w:tabs>
          <w:tab w:val="left" w:pos="709"/>
        </w:tabs>
        <w:ind w:firstLine="709"/>
        <w:rPr>
          <w:b/>
          <w:color w:val="000000"/>
          <w:sz w:val="18"/>
          <w:szCs w:val="18"/>
          <w:lang w:val="ru-RU"/>
        </w:rPr>
      </w:pPr>
      <w:r w:rsidRPr="002517CE">
        <w:rPr>
          <w:b/>
          <w:color w:val="000000"/>
          <w:sz w:val="18"/>
          <w:szCs w:val="18"/>
          <w:lang w:val="ru-RU"/>
        </w:rPr>
        <w:t xml:space="preserve">для парков жилых районов (микрорайонов) – не более 15 минут, или </w:t>
      </w:r>
      <w:r w:rsidRPr="002517CE">
        <w:rPr>
          <w:b/>
          <w:color w:val="000000"/>
          <w:sz w:val="18"/>
          <w:szCs w:val="18"/>
          <w:lang w:val="ru-RU"/>
        </w:rPr>
        <w:br/>
        <w:t>1</w:t>
      </w:r>
      <w:r w:rsidRPr="002517CE">
        <w:rPr>
          <w:b/>
          <w:color w:val="000000"/>
          <w:sz w:val="18"/>
          <w:szCs w:val="18"/>
        </w:rPr>
        <w:t> </w:t>
      </w:r>
      <w:r w:rsidRPr="002517CE">
        <w:rPr>
          <w:b/>
          <w:color w:val="000000"/>
          <w:sz w:val="18"/>
          <w:szCs w:val="18"/>
          <w:lang w:val="ru-RU"/>
        </w:rPr>
        <w:t>200 метров пешеходной доступности (п.9.15 СП 42.13330.2011).</w:t>
      </w:r>
    </w:p>
    <w:p w:rsidR="002517CE" w:rsidRPr="002517CE" w:rsidRDefault="002517CE" w:rsidP="002517CE">
      <w:pPr>
        <w:autoSpaceDE w:val="0"/>
        <w:autoSpaceDN w:val="0"/>
        <w:adjustRightInd w:val="0"/>
        <w:jc w:val="right"/>
        <w:outlineLvl w:val="0"/>
        <w:rPr>
          <w:rFonts w:eastAsia="Calibri"/>
          <w:color w:val="000000"/>
          <w:sz w:val="18"/>
          <w:szCs w:val="18"/>
          <w:lang w:val="ru-RU"/>
        </w:rPr>
      </w:pPr>
      <w:r w:rsidRPr="002517CE">
        <w:rPr>
          <w:rFonts w:eastAsia="Calibri"/>
          <w:color w:val="000000"/>
          <w:sz w:val="18"/>
          <w:szCs w:val="18"/>
          <w:lang w:val="ru-RU"/>
        </w:rPr>
        <w:t>Таблица 18</w:t>
      </w:r>
    </w:p>
    <w:p w:rsidR="002517CE" w:rsidRPr="002517CE" w:rsidRDefault="002517CE" w:rsidP="002517CE">
      <w:pPr>
        <w:autoSpaceDE w:val="0"/>
        <w:autoSpaceDN w:val="0"/>
        <w:adjustRightInd w:val="0"/>
        <w:jc w:val="both"/>
        <w:rPr>
          <w:rFonts w:eastAsia="Calibri"/>
          <w:color w:val="000000"/>
          <w:sz w:val="28"/>
          <w:szCs w:val="28"/>
          <w:lang w:val="ru-RU"/>
        </w:rPr>
      </w:pPr>
    </w:p>
    <w:p w:rsidR="002517CE" w:rsidRPr="002517CE" w:rsidRDefault="002517CE" w:rsidP="002517CE">
      <w:pPr>
        <w:autoSpaceDE w:val="0"/>
        <w:autoSpaceDN w:val="0"/>
        <w:adjustRightInd w:val="0"/>
        <w:jc w:val="center"/>
        <w:rPr>
          <w:rFonts w:eastAsia="Calibri"/>
          <w:b/>
          <w:bCs/>
          <w:color w:val="000000"/>
          <w:sz w:val="18"/>
          <w:szCs w:val="18"/>
          <w:lang w:val="ru-RU"/>
        </w:rPr>
      </w:pPr>
      <w:r w:rsidRPr="002517CE">
        <w:rPr>
          <w:rFonts w:eastAsia="Calibri"/>
          <w:b/>
          <w:bCs/>
          <w:color w:val="000000"/>
          <w:sz w:val="18"/>
          <w:szCs w:val="18"/>
          <w:lang w:val="ru-RU"/>
        </w:rPr>
        <w:t>Определение доступности нового рекреационного объекта и</w:t>
      </w:r>
    </w:p>
    <w:p w:rsidR="002517CE" w:rsidRPr="002517CE" w:rsidRDefault="002517CE" w:rsidP="002517CE">
      <w:pPr>
        <w:autoSpaceDE w:val="0"/>
        <w:autoSpaceDN w:val="0"/>
        <w:adjustRightInd w:val="0"/>
        <w:jc w:val="center"/>
        <w:rPr>
          <w:rFonts w:eastAsia="Calibri"/>
          <w:b/>
          <w:bCs/>
          <w:color w:val="000000"/>
          <w:sz w:val="18"/>
          <w:szCs w:val="18"/>
          <w:lang w:val="ru-RU"/>
        </w:rPr>
      </w:pPr>
      <w:r w:rsidRPr="002517CE">
        <w:rPr>
          <w:rFonts w:eastAsia="Calibri"/>
          <w:b/>
          <w:bCs/>
          <w:color w:val="000000"/>
          <w:sz w:val="18"/>
          <w:szCs w:val="18"/>
          <w:lang w:val="ru-RU"/>
        </w:rPr>
        <w:t>реконструкция существующих территорий рекреационных зон</w:t>
      </w:r>
    </w:p>
    <w:p w:rsidR="002517CE" w:rsidRPr="002517CE" w:rsidRDefault="002517CE" w:rsidP="002517CE">
      <w:pPr>
        <w:autoSpaceDE w:val="0"/>
        <w:autoSpaceDN w:val="0"/>
        <w:adjustRightInd w:val="0"/>
        <w:ind w:firstLine="540"/>
        <w:jc w:val="both"/>
        <w:rPr>
          <w:rFonts w:eastAsia="Calibri"/>
          <w:color w:val="000000"/>
          <w:sz w:val="28"/>
          <w:szCs w:val="28"/>
          <w:lang w:val="ru-RU"/>
        </w:rPr>
      </w:pPr>
    </w:p>
    <w:tbl>
      <w:tblPr>
        <w:tblW w:w="5000" w:type="pct"/>
        <w:tblCellMar>
          <w:top w:w="102" w:type="dxa"/>
          <w:left w:w="62" w:type="dxa"/>
          <w:bottom w:w="102" w:type="dxa"/>
          <w:right w:w="62" w:type="dxa"/>
        </w:tblCellMar>
        <w:tblLook w:val="0000" w:firstRow="0" w:lastRow="0" w:firstColumn="0" w:lastColumn="0" w:noHBand="0" w:noVBand="0"/>
      </w:tblPr>
      <w:tblGrid>
        <w:gridCol w:w="3137"/>
        <w:gridCol w:w="4033"/>
        <w:gridCol w:w="2984"/>
      </w:tblGrid>
      <w:tr w:rsidR="002517CE" w:rsidRPr="002517CE" w:rsidTr="00BF0F1E">
        <w:trPr>
          <w:trHeight w:val="20"/>
          <w:tblHeader/>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Тип рекреационного объекта</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lang w:val="ru-RU"/>
              </w:rPr>
            </w:pPr>
            <w:r w:rsidRPr="002517CE">
              <w:rPr>
                <w:rFonts w:eastAsia="Calibri"/>
                <w:b/>
                <w:color w:val="000000"/>
                <w:sz w:val="18"/>
                <w:szCs w:val="18"/>
                <w:lang w:val="ru-RU"/>
              </w:rPr>
              <w:t xml:space="preserve">Предельная рекреационная нагрузка – число единовременных посетителей, </w:t>
            </w:r>
          </w:p>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человек на гектар</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Радиус доступности</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Леса:</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outlineLvl w:val="0"/>
              <w:rPr>
                <w:rFonts w:eastAsia="Calibri"/>
                <w:b/>
                <w:color w:val="000000"/>
                <w:sz w:val="18"/>
                <w:szCs w:val="18"/>
              </w:rPr>
            </w:pPr>
          </w:p>
        </w:tc>
        <w:tc>
          <w:tcPr>
            <w:tcW w:w="3037" w:type="dxa"/>
            <w:vMerge w:val="restart"/>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темнохвойные</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 – 3</w:t>
            </w:r>
          </w:p>
        </w:tc>
        <w:tc>
          <w:tcPr>
            <w:tcW w:w="3037" w:type="dxa"/>
            <w:vMerge/>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светлохвойные</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3</w:t>
            </w:r>
          </w:p>
        </w:tc>
        <w:tc>
          <w:tcPr>
            <w:tcW w:w="3037" w:type="dxa"/>
            <w:vMerge/>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широколиственные смешанные</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8</w:t>
            </w:r>
          </w:p>
        </w:tc>
        <w:tc>
          <w:tcPr>
            <w:tcW w:w="3037" w:type="dxa"/>
            <w:vMerge/>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лесные луга</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20</w:t>
            </w:r>
          </w:p>
        </w:tc>
        <w:tc>
          <w:tcPr>
            <w:tcW w:w="3037" w:type="dxa"/>
            <w:vMerge/>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Лесопарки</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15 – 20 минут транспортной доступности</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Лугопарки</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15 – 20 минут транспортной доступности</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Гидропарки</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15 – 20 минут транспортной доступности</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Городские парки</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100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1 200 – 1 500 метров</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Парки зон отдыха</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70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 xml:space="preserve">15 – 20 минут транспортной </w:t>
            </w:r>
            <w:r w:rsidRPr="002517CE">
              <w:rPr>
                <w:rFonts w:eastAsia="Calibri"/>
                <w:b/>
                <w:color w:val="000000"/>
                <w:sz w:val="18"/>
                <w:szCs w:val="18"/>
              </w:rPr>
              <w:lastRenderedPageBreak/>
              <w:t>доступности</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lastRenderedPageBreak/>
              <w:t>Сады</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не более 100</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400 – 600 метров</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Скверы</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100 и более</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300 – 400 метров</w:t>
            </w:r>
          </w:p>
        </w:tc>
      </w:tr>
      <w:tr w:rsidR="002517CE" w:rsidRPr="002517CE" w:rsidTr="00BF0F1E">
        <w:trPr>
          <w:trHeight w:val="20"/>
        </w:trPr>
        <w:tc>
          <w:tcPr>
            <w:tcW w:w="318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rPr>
                <w:rFonts w:eastAsia="Calibri"/>
                <w:b/>
                <w:color w:val="000000"/>
                <w:sz w:val="18"/>
                <w:szCs w:val="18"/>
              </w:rPr>
            </w:pPr>
            <w:r w:rsidRPr="002517CE">
              <w:rPr>
                <w:rFonts w:eastAsia="Calibri"/>
                <w:b/>
                <w:color w:val="000000"/>
                <w:sz w:val="18"/>
                <w:szCs w:val="18"/>
              </w:rPr>
              <w:t>Бульвары</w:t>
            </w:r>
          </w:p>
        </w:tc>
        <w:tc>
          <w:tcPr>
            <w:tcW w:w="4111"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100 и более</w:t>
            </w:r>
          </w:p>
        </w:tc>
        <w:tc>
          <w:tcPr>
            <w:tcW w:w="3037" w:type="dxa"/>
            <w:tcBorders>
              <w:top w:val="single" w:sz="4" w:space="0" w:color="auto"/>
              <w:left w:val="single" w:sz="4" w:space="0" w:color="auto"/>
              <w:bottom w:val="single" w:sz="4" w:space="0" w:color="auto"/>
              <w:right w:val="single" w:sz="4" w:space="0" w:color="auto"/>
            </w:tcBorders>
          </w:tcPr>
          <w:p w:rsidR="002517CE" w:rsidRPr="002517CE" w:rsidRDefault="002517CE" w:rsidP="00BF0F1E">
            <w:pPr>
              <w:autoSpaceDE w:val="0"/>
              <w:autoSpaceDN w:val="0"/>
              <w:adjustRightInd w:val="0"/>
              <w:jc w:val="center"/>
              <w:rPr>
                <w:rFonts w:eastAsia="Calibri"/>
                <w:b/>
                <w:color w:val="000000"/>
                <w:sz w:val="18"/>
                <w:szCs w:val="18"/>
              </w:rPr>
            </w:pPr>
            <w:r w:rsidRPr="002517CE">
              <w:rPr>
                <w:rFonts w:eastAsia="Calibri"/>
                <w:b/>
                <w:color w:val="000000"/>
                <w:sz w:val="18"/>
                <w:szCs w:val="18"/>
              </w:rPr>
              <w:t>300 – 400 метров</w:t>
            </w:r>
          </w:p>
        </w:tc>
      </w:tr>
    </w:tbl>
    <w:p w:rsidR="002517CE" w:rsidRPr="002517CE" w:rsidRDefault="002517CE" w:rsidP="002517CE">
      <w:pPr>
        <w:tabs>
          <w:tab w:val="left" w:pos="567"/>
          <w:tab w:val="left" w:pos="709"/>
          <w:tab w:val="left" w:pos="851"/>
        </w:tabs>
        <w:ind w:left="851"/>
        <w:contextualSpacing/>
        <w:jc w:val="both"/>
        <w:rPr>
          <w:rFonts w:eastAsia="Calibri"/>
          <w:b/>
          <w:color w:val="000000"/>
          <w:sz w:val="28"/>
          <w:szCs w:val="28"/>
        </w:rPr>
      </w:pP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При определении ожидаемой рекреационной нагрузки количество посетителей, одновременно находящихся на территории рекреации, рекомендуется принимать равным 10 – 15 процентам от численности населения (коэффициент посещаемости рекреаций в день), проживающего в радиусе доступности объекта рекреации (кроме специализированных детских парков, лесопарков). Рекреационная нагрузка исчисляется по следующей формуле:</w:t>
      </w:r>
    </w:p>
    <w:p w:rsidR="002517CE" w:rsidRPr="002517CE" w:rsidRDefault="002517CE" w:rsidP="002517CE">
      <w:pPr>
        <w:ind w:firstLine="709"/>
        <w:jc w:val="both"/>
        <w:rPr>
          <w:rFonts w:eastAsia="Calibri"/>
          <w:b/>
          <w:color w:val="000000"/>
          <w:sz w:val="18"/>
          <w:szCs w:val="18"/>
          <w:lang w:val="ru-RU"/>
        </w:rPr>
      </w:pPr>
    </w:p>
    <w:p w:rsidR="002517CE" w:rsidRPr="002517CE" w:rsidRDefault="002517CE" w:rsidP="002517CE">
      <w:pPr>
        <w:jc w:val="center"/>
        <w:rPr>
          <w:rFonts w:eastAsia="Calibri"/>
          <w:b/>
          <w:i/>
          <w:color w:val="000000"/>
          <w:sz w:val="18"/>
          <w:szCs w:val="18"/>
        </w:rPr>
      </w:pPr>
      <m:oMathPara>
        <m:oMath>
          <m:r>
            <m:rPr>
              <m:sty m:val="b"/>
            </m:rPr>
            <w:rPr>
              <w:rFonts w:ascii="Cambria Math" w:eastAsia="Calibri" w:hAnsi="Cambria Math"/>
              <w:color w:val="000000"/>
              <w:sz w:val="18"/>
              <w:szCs w:val="18"/>
            </w:rPr>
            <m:t>R</m:t>
          </m:r>
          <m:r>
            <m:rPr>
              <m:sty m:val="bi"/>
            </m:rPr>
            <w:rPr>
              <w:rFonts w:ascii="Cambria Math" w:eastAsia="Calibri" w:hAnsi="Cambria Math"/>
              <w:color w:val="000000"/>
              <w:sz w:val="18"/>
              <w:szCs w:val="18"/>
            </w:rPr>
            <m:t xml:space="preserve"> = </m:t>
          </m:r>
          <m:f>
            <m:fPr>
              <m:ctrlPr>
                <w:rPr>
                  <w:rFonts w:ascii="Cambria Math" w:eastAsia="Calibri" w:hAnsi="Cambria Math"/>
                  <w:b/>
                  <w:i/>
                  <w:color w:val="000000"/>
                  <w:sz w:val="18"/>
                  <w:szCs w:val="18"/>
                </w:rPr>
              </m:ctrlPr>
            </m:fPr>
            <m:num>
              <m:r>
                <m:rPr>
                  <m:sty m:val="b"/>
                </m:rPr>
                <w:rPr>
                  <w:rFonts w:ascii="Cambria Math" w:eastAsia="Calibri" w:hAnsi="Cambria Math"/>
                  <w:color w:val="000000"/>
                  <w:sz w:val="18"/>
                  <w:szCs w:val="18"/>
                </w:rPr>
                <m:t>N</m:t>
              </m:r>
            </m:num>
            <m:den>
              <m:r>
                <m:rPr>
                  <m:sty m:val="b"/>
                </m:rPr>
                <w:rPr>
                  <w:rFonts w:ascii="Cambria Math" w:eastAsia="Calibri" w:hAnsi="Cambria Math"/>
                  <w:color w:val="000000"/>
                  <w:sz w:val="18"/>
                  <w:szCs w:val="18"/>
                </w:rPr>
                <m:t>S</m:t>
              </m:r>
            </m:den>
          </m:f>
          <m:r>
            <m:rPr>
              <m:sty m:val="bi"/>
            </m:rPr>
            <w:rPr>
              <w:rFonts w:ascii="Cambria Math" w:eastAsia="Calibri" w:hAnsi="Cambria Math"/>
              <w:color w:val="000000"/>
              <w:sz w:val="18"/>
              <w:szCs w:val="18"/>
            </w:rPr>
            <m:t>,</m:t>
          </m:r>
        </m:oMath>
      </m:oMathPara>
    </w:p>
    <w:p w:rsidR="002517CE" w:rsidRPr="002517CE" w:rsidRDefault="002517CE" w:rsidP="002517CE">
      <w:pPr>
        <w:ind w:firstLine="709"/>
        <w:jc w:val="both"/>
        <w:rPr>
          <w:rFonts w:eastAsia="Calibri"/>
          <w:b/>
          <w:color w:val="000000"/>
          <w:sz w:val="28"/>
          <w:szCs w:val="28"/>
        </w:rPr>
      </w:pP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где:</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rPr>
        <w:t>R</w:t>
      </w:r>
      <w:r w:rsidRPr="002517CE">
        <w:rPr>
          <w:rFonts w:eastAsia="Calibri"/>
          <w:b/>
          <w:color w:val="000000"/>
          <w:sz w:val="18"/>
          <w:szCs w:val="18"/>
          <w:lang w:val="ru-RU"/>
        </w:rPr>
        <w:t xml:space="preserve"> – рекреационная нагрузка, человек на гектар;</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rPr>
        <w:t>N</w:t>
      </w:r>
      <w:r w:rsidRPr="002517CE">
        <w:rPr>
          <w:rFonts w:eastAsia="Calibri"/>
          <w:b/>
          <w:color w:val="000000"/>
          <w:sz w:val="18"/>
          <w:szCs w:val="18"/>
          <w:lang w:val="ru-RU"/>
        </w:rPr>
        <w:t xml:space="preserve"> – количество посетителей, одновременно находящихся на территории рекреации, человек;</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rPr>
        <w:t>S</w:t>
      </w:r>
      <w:r w:rsidRPr="002517CE">
        <w:rPr>
          <w:rFonts w:eastAsia="Calibri"/>
          <w:b/>
          <w:color w:val="000000"/>
          <w:sz w:val="18"/>
          <w:szCs w:val="18"/>
          <w:lang w:val="ru-RU"/>
        </w:rPr>
        <w:t xml:space="preserve"> – площадь рекреационной зоны, гектаров.</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На территории одного объекта рекреации могут быть выделены зоны с различным уровнем рекреационной нагрузки.</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Ожидаемая рекреационная нагрузка детских парков определяется из расчета 30 процентов детского населения, проживающего в радиусе доступности объекта рекреации (из них: школьников младшего возраста – 10 процентов, среднего возраста – 10 процентов, старшего возраста – 5 процентов, дошкольников – 5 процентов), или 7 процентов от всего детского населения города (из них: школьников младшего возраста – 2 процента, среднего возраста – 3 процента, старшего возраста – 1 процент, дошкольников – 1 процент).</w:t>
      </w:r>
    </w:p>
    <w:p w:rsidR="002517CE" w:rsidRPr="002517CE" w:rsidRDefault="002517CE" w:rsidP="002517CE">
      <w:pPr>
        <w:ind w:firstLine="709"/>
        <w:jc w:val="both"/>
        <w:rPr>
          <w:rFonts w:eastAsia="Calibri"/>
          <w:b/>
          <w:color w:val="000000"/>
          <w:sz w:val="18"/>
          <w:szCs w:val="18"/>
          <w:lang w:val="ru-RU"/>
        </w:rPr>
      </w:pPr>
      <w:r w:rsidRPr="002517CE">
        <w:rPr>
          <w:b/>
          <w:color w:val="000000"/>
          <w:sz w:val="18"/>
          <w:szCs w:val="18"/>
          <w:lang w:val="ru-RU"/>
        </w:rPr>
        <w:t>Фактическая рекреационная нагрузка определяется замерами.</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В случае отклонения фактической рекреационной нагрузки рекреационной зоны в большую сторону от ожидаемой величины необходимо предусматривать дополнительные мероприятия по снижению негативного воздействия на природную среду рекреационной зоны.</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Повышенной рекреационной нагрузке соответствует показатель:</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парков – от 121 человека на гектар и выше;</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лесопарков – от 31 человека на гектар и выше;</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скверов, бульваров, садов – от 201 человека на гектар и выше.</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Высокой рекреационной нагрузке соответствует показатель:</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парков – 101 – 120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лесопарков – 11 – 30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скверов, бульваров, садов – 101 – 200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Средней рекреационной нагрузке соответствует показатель:</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парков – 71 – 100</w:t>
      </w:r>
      <w:r w:rsidRPr="002517CE">
        <w:rPr>
          <w:b/>
          <w:color w:val="000000"/>
          <w:sz w:val="18"/>
          <w:szCs w:val="18"/>
        </w:rPr>
        <w:t> </w:t>
      </w:r>
      <w:r w:rsidRPr="002517CE">
        <w:rPr>
          <w:b/>
          <w:color w:val="000000"/>
          <w:sz w:val="18"/>
          <w:szCs w:val="18"/>
          <w:lang w:val="ru-RU"/>
        </w:rPr>
        <w:t>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лесопарков – 6 – 10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скверов, бульваров, садов – 61 – 100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Низкой рекреационной нагрузке соответствует показатель:</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парков – не более 70</w:t>
      </w:r>
      <w:r w:rsidRPr="002517CE">
        <w:rPr>
          <w:b/>
          <w:color w:val="000000"/>
          <w:sz w:val="18"/>
          <w:szCs w:val="18"/>
        </w:rPr>
        <w:t> </w:t>
      </w:r>
      <w:r w:rsidRPr="002517CE">
        <w:rPr>
          <w:b/>
          <w:color w:val="000000"/>
          <w:sz w:val="18"/>
          <w:szCs w:val="18"/>
          <w:lang w:val="ru-RU"/>
        </w:rPr>
        <w:t>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лесопарков – не более 5 человек на гектар;</w:t>
      </w:r>
    </w:p>
    <w:p w:rsidR="002517CE" w:rsidRPr="002517CE" w:rsidRDefault="002517CE" w:rsidP="002517CE">
      <w:pPr>
        <w:shd w:val="clear" w:color="auto" w:fill="FFFFFF"/>
        <w:ind w:firstLine="709"/>
        <w:jc w:val="both"/>
        <w:rPr>
          <w:b/>
          <w:color w:val="000000"/>
          <w:sz w:val="18"/>
          <w:szCs w:val="18"/>
          <w:lang w:val="ru-RU"/>
        </w:rPr>
      </w:pPr>
      <w:r w:rsidRPr="002517CE">
        <w:rPr>
          <w:b/>
          <w:color w:val="000000"/>
          <w:sz w:val="18"/>
          <w:szCs w:val="18"/>
          <w:lang w:val="ru-RU"/>
        </w:rPr>
        <w:t>для скверов, бульваров, садов – не более 60 человек на гектар.</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С целью сохранения природного потенциала рекреационных территорий необходимо формирование условий по сохранению, поддержанию, восстановлению природных рекреационных ресурсов и осуществлению постоянного контроля в режиме мониторинга по их соблюдению.</w:t>
      </w:r>
    </w:p>
    <w:p w:rsidR="002517CE" w:rsidRPr="002517CE" w:rsidRDefault="002517CE" w:rsidP="002517CE">
      <w:pPr>
        <w:ind w:firstLine="709"/>
        <w:jc w:val="both"/>
        <w:rPr>
          <w:rFonts w:eastAsia="Calibri"/>
          <w:b/>
          <w:color w:val="000000"/>
          <w:sz w:val="18"/>
          <w:szCs w:val="18"/>
          <w:lang w:val="ru-RU"/>
        </w:rPr>
      </w:pPr>
      <w:r w:rsidRPr="002517CE">
        <w:rPr>
          <w:rFonts w:eastAsia="Calibri"/>
          <w:b/>
          <w:color w:val="000000"/>
          <w:sz w:val="18"/>
          <w:szCs w:val="18"/>
          <w:lang w:val="ru-RU"/>
        </w:rPr>
        <w:t>Мероприятиями по снижению негативного воздействия является мощение дорожно-тропиночной сети различными материалами, регулирование ширины дорожно-тропиночной сети в зависимости от интенсивности использования, ограждение особо ценных растительных сообществ бордюрами, декоративными ограждениями, живыми изгородями, регулярный уход и проведение мероприятий по восстановлению парковой растительности, организация площадок для отдыха населения. Требования к благоустройству парков, скверов, бульваров, садов в зависимости от рекреационных нагрузок приведены в таблице 19. Требования к благоустройству лесопарков приведены в таблице 20.</w:t>
      </w:r>
    </w:p>
    <w:p w:rsidR="002517CE" w:rsidRPr="002517CE" w:rsidRDefault="002517CE" w:rsidP="002517CE">
      <w:pPr>
        <w:spacing w:after="160"/>
        <w:ind w:firstLine="709"/>
        <w:jc w:val="right"/>
        <w:rPr>
          <w:rFonts w:eastAsia="Calibri"/>
          <w:b/>
          <w:color w:val="000000"/>
          <w:sz w:val="18"/>
          <w:szCs w:val="18"/>
          <w:lang w:val="ru-RU"/>
        </w:rPr>
      </w:pPr>
      <w:r w:rsidRPr="002517CE">
        <w:rPr>
          <w:rFonts w:eastAsia="Calibri"/>
          <w:b/>
          <w:color w:val="000000"/>
          <w:sz w:val="18"/>
          <w:szCs w:val="18"/>
          <w:lang w:val="ru-RU"/>
        </w:rPr>
        <w:t>Таблица 19</w:t>
      </w:r>
    </w:p>
    <w:p w:rsidR="002517CE" w:rsidRPr="002517CE" w:rsidRDefault="002517CE" w:rsidP="002517CE">
      <w:pPr>
        <w:spacing w:after="160"/>
        <w:jc w:val="center"/>
        <w:rPr>
          <w:rFonts w:eastAsia="Calibri"/>
          <w:b/>
          <w:color w:val="000000"/>
          <w:sz w:val="18"/>
          <w:szCs w:val="18"/>
          <w:lang w:val="ru-RU"/>
        </w:rPr>
      </w:pPr>
      <w:r w:rsidRPr="002517CE">
        <w:rPr>
          <w:rFonts w:eastAsia="Calibri"/>
          <w:b/>
          <w:color w:val="000000"/>
          <w:sz w:val="18"/>
          <w:szCs w:val="18"/>
          <w:lang w:val="ru-RU"/>
        </w:rPr>
        <w:t>Требования к благоустройству парков, скверов, бульваров, садов</w:t>
      </w:r>
    </w:p>
    <w:tbl>
      <w:tblPr>
        <w:tblW w:w="10205" w:type="dxa"/>
        <w:tblInd w:w="-8" w:type="dxa"/>
        <w:tblCellMar>
          <w:left w:w="0" w:type="dxa"/>
          <w:right w:w="0" w:type="dxa"/>
        </w:tblCellMar>
        <w:tblLook w:val="04A0" w:firstRow="1" w:lastRow="0" w:firstColumn="1" w:lastColumn="0" w:noHBand="0" w:noVBand="1"/>
      </w:tblPr>
      <w:tblGrid>
        <w:gridCol w:w="2284"/>
        <w:gridCol w:w="7921"/>
      </w:tblGrid>
      <w:tr w:rsidR="002517CE" w:rsidRPr="002517CE" w:rsidTr="00BF0F1E">
        <w:trPr>
          <w:tblHeader/>
        </w:trPr>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2517CE" w:rsidRPr="002517CE" w:rsidRDefault="002517CE" w:rsidP="00BF0F1E">
            <w:pPr>
              <w:jc w:val="center"/>
              <w:textAlignment w:val="baseline"/>
              <w:rPr>
                <w:b/>
                <w:color w:val="000000"/>
                <w:sz w:val="18"/>
                <w:szCs w:val="18"/>
                <w:lang w:val="ru-RU"/>
              </w:rPr>
            </w:pPr>
            <w:r w:rsidRPr="002517CE">
              <w:rPr>
                <w:b/>
                <w:color w:val="000000"/>
                <w:sz w:val="18"/>
                <w:szCs w:val="18"/>
                <w:lang w:val="ru-RU"/>
              </w:rPr>
              <w:t>Плотность отдыхающих, человек на гектар</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t>Мероприятия по благоустройству</w:t>
            </w:r>
          </w:p>
        </w:tc>
      </w:tr>
      <w:tr w:rsidR="002517CE" w:rsidRPr="00A34B12" w:rsidTr="00BF0F1E">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t>Менее 50</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Покрытия дорожно-тропиночной сети – мягкие, комбинированные или твердые (естественные материалы или тротуарная плитка),</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lastRenderedPageBreak/>
              <w:t>покрытие площадок – газонное или мягкое,</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и проведение работ по содержанию рекреационной зоны</w:t>
            </w:r>
          </w:p>
        </w:tc>
      </w:tr>
      <w:tr w:rsidR="002517CE" w:rsidRPr="00A34B12" w:rsidTr="00BF0F1E">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lastRenderedPageBreak/>
              <w:t>50</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Покрытия дорожной сети – комбинированные или твердые (естественные материалы (дерево, камень) или тротуарная плитка),</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покрытие площадок – мягкое или комбинированное,</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обрамление дорожной сети бордюрным камнем или декоративным ограждением,</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и проведение работ по содержанию рекреационной зоны</w:t>
            </w:r>
          </w:p>
        </w:tc>
      </w:tr>
      <w:tr w:rsidR="002517CE" w:rsidRPr="00A34B12" w:rsidTr="00BF0F1E">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t>80</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Покрытия дорожной сети – комбинированные или твердые (естественные материалы (дерево, камень) или тротуарная плитка),</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покрытие площадок – комбинированное,</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обрамление дорожек бордюрным камнем или декоративным ограждением,</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движение строго по мощеной дорожной сети,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и проведение работ по содержанию рекреационной зоны</w:t>
            </w:r>
          </w:p>
        </w:tc>
      </w:tr>
      <w:tr w:rsidR="002517CE" w:rsidRPr="00A34B12" w:rsidTr="00BF0F1E">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t>100</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Покрытия дорожной сети – преимущественно твердые (естественные материалы (дерево, камень) или тротуарная плитка), асфальтирование наи-более загруженных дорожек,</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покрытие площадок – комбинированное с использованием твердых покрытий,</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обрамление дорожек бордюрным камнем или декоративным ограждением,</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движение строго по мощеной дорожно-тропиночной сети,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защита озелененных территорий живыми изгородями и ограждениями,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применение буферных и почвозащитных посадок,</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применение газонных трав, устойчивых к вытаптыванию,</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и проведение работ по содержанию рекреационной зоны</w:t>
            </w:r>
          </w:p>
        </w:tc>
      </w:tr>
      <w:tr w:rsidR="002517CE" w:rsidRPr="00A34B12" w:rsidTr="00BF0F1E">
        <w:tc>
          <w:tcPr>
            <w:tcW w:w="22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center"/>
              <w:textAlignment w:val="baseline"/>
              <w:rPr>
                <w:b/>
                <w:color w:val="000000"/>
                <w:sz w:val="18"/>
                <w:szCs w:val="18"/>
              </w:rPr>
            </w:pPr>
            <w:r w:rsidRPr="002517CE">
              <w:rPr>
                <w:b/>
                <w:color w:val="000000"/>
                <w:sz w:val="18"/>
                <w:szCs w:val="18"/>
              </w:rPr>
              <w:t>130 и более</w:t>
            </w:r>
          </w:p>
        </w:tc>
        <w:tc>
          <w:tcPr>
            <w:tcW w:w="7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Асфальтирование дорожной сети,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покрытие площадок – комбинированное с использованием твердых покрытий,</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обрамление дорожек бордюрным камнем или декоративным ограждением,</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движение строго по мощеной дорожно-тропиночной сети,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защита озелененных территорий бордюрами, живыми изгородями и ограждениями,</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регулярный восстановительный уход за парковой растительностью на протяжении всего вегетативного периода,</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применение буферных и почвозащитных посадок,</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применение газонных трав, устойчивых к вытаптыванию,</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парка,</w:t>
            </w:r>
          </w:p>
          <w:p w:rsidR="002517CE" w:rsidRPr="002517CE" w:rsidRDefault="002517CE" w:rsidP="00BF0F1E">
            <w:pPr>
              <w:jc w:val="both"/>
              <w:textAlignment w:val="baseline"/>
              <w:rPr>
                <w:b/>
                <w:color w:val="000000"/>
                <w:sz w:val="18"/>
                <w:szCs w:val="18"/>
                <w:lang w:val="ru-RU"/>
              </w:rPr>
            </w:pPr>
            <w:r w:rsidRPr="002517CE">
              <w:rPr>
                <w:b/>
                <w:color w:val="000000"/>
                <w:sz w:val="18"/>
                <w:szCs w:val="18"/>
                <w:lang w:val="ru-RU"/>
              </w:rPr>
              <w:t>мониторинг состояния зеленых насаждений и проведение работ по содержанию рекреационной зоны</w:t>
            </w:r>
          </w:p>
        </w:tc>
      </w:tr>
    </w:tbl>
    <w:p w:rsidR="002517CE" w:rsidRPr="002517CE" w:rsidRDefault="002517CE" w:rsidP="002517CE">
      <w:pPr>
        <w:shd w:val="clear" w:color="auto" w:fill="FFFFFF"/>
        <w:ind w:firstLine="709"/>
        <w:jc w:val="right"/>
        <w:rPr>
          <w:rFonts w:eastAsia="Calibri"/>
          <w:b/>
          <w:color w:val="000000"/>
          <w:sz w:val="18"/>
          <w:szCs w:val="18"/>
          <w:lang w:val="ru-RU"/>
        </w:rPr>
      </w:pPr>
    </w:p>
    <w:p w:rsidR="002517CE" w:rsidRPr="002517CE" w:rsidRDefault="002517CE" w:rsidP="002517CE">
      <w:pPr>
        <w:shd w:val="clear" w:color="auto" w:fill="FFFFFF"/>
        <w:ind w:firstLine="709"/>
        <w:jc w:val="right"/>
        <w:rPr>
          <w:rFonts w:eastAsia="Calibri"/>
          <w:b/>
          <w:color w:val="000000"/>
          <w:sz w:val="18"/>
          <w:szCs w:val="18"/>
        </w:rPr>
      </w:pPr>
      <w:r w:rsidRPr="002517CE">
        <w:rPr>
          <w:rFonts w:eastAsia="Calibri"/>
          <w:b/>
          <w:color w:val="000000"/>
          <w:sz w:val="18"/>
          <w:szCs w:val="18"/>
        </w:rPr>
        <w:t>Таблица 20</w:t>
      </w:r>
    </w:p>
    <w:p w:rsidR="002517CE" w:rsidRPr="002517CE" w:rsidRDefault="002517CE" w:rsidP="002517CE">
      <w:pPr>
        <w:shd w:val="clear" w:color="auto" w:fill="FFFFFF"/>
        <w:jc w:val="center"/>
        <w:rPr>
          <w:rFonts w:eastAsia="Calibri"/>
          <w:b/>
          <w:color w:val="000000"/>
          <w:sz w:val="18"/>
          <w:szCs w:val="18"/>
        </w:rPr>
      </w:pPr>
      <w:r w:rsidRPr="002517CE">
        <w:rPr>
          <w:rFonts w:eastAsia="Calibri"/>
          <w:b/>
          <w:color w:val="000000"/>
          <w:sz w:val="18"/>
          <w:szCs w:val="18"/>
        </w:rPr>
        <w:t>Требования к благоустройству лесопарков</w:t>
      </w:r>
    </w:p>
    <w:p w:rsidR="002517CE" w:rsidRPr="002517CE" w:rsidRDefault="002517CE" w:rsidP="002517CE">
      <w:pPr>
        <w:shd w:val="clear" w:color="auto" w:fill="FFFFFF"/>
        <w:jc w:val="center"/>
        <w:rPr>
          <w:rFonts w:eastAsia="Calibri"/>
          <w:b/>
          <w:color w:val="000000"/>
          <w:sz w:val="18"/>
          <w:szCs w:val="1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654"/>
      </w:tblGrid>
      <w:tr w:rsidR="002517CE" w:rsidRPr="002517CE" w:rsidTr="00BF0F1E">
        <w:trPr>
          <w:trHeight w:val="721"/>
          <w:tblHeader/>
        </w:trPr>
        <w:tc>
          <w:tcPr>
            <w:tcW w:w="2439" w:type="dxa"/>
            <w:vAlign w:val="center"/>
          </w:tcPr>
          <w:p w:rsidR="002517CE" w:rsidRPr="002517CE" w:rsidRDefault="002517CE" w:rsidP="00BF0F1E">
            <w:pPr>
              <w:suppressAutoHyphens/>
              <w:jc w:val="center"/>
              <w:rPr>
                <w:rFonts w:eastAsia="Calibri"/>
                <w:b/>
                <w:color w:val="000000"/>
                <w:sz w:val="18"/>
                <w:szCs w:val="18"/>
                <w:lang w:val="ru-RU"/>
              </w:rPr>
            </w:pPr>
            <w:r w:rsidRPr="002517CE">
              <w:rPr>
                <w:rFonts w:eastAsia="Calibri"/>
                <w:b/>
                <w:color w:val="000000"/>
                <w:sz w:val="18"/>
                <w:szCs w:val="18"/>
                <w:lang w:val="ru-RU"/>
              </w:rPr>
              <w:t>Рекреационная нагрузка, человек на гектар</w:t>
            </w:r>
          </w:p>
        </w:tc>
        <w:tc>
          <w:tcPr>
            <w:tcW w:w="7654"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t>Мероприятия по благоустройству</w:t>
            </w:r>
          </w:p>
        </w:tc>
      </w:tr>
      <w:tr w:rsidR="002517CE" w:rsidRPr="00A34B12" w:rsidTr="00BF0F1E">
        <w:tc>
          <w:tcPr>
            <w:tcW w:w="2439"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t>1 – 5</w:t>
            </w:r>
          </w:p>
        </w:tc>
        <w:tc>
          <w:tcPr>
            <w:tcW w:w="7654" w:type="dxa"/>
          </w:tcPr>
          <w:p w:rsidR="002517CE" w:rsidRPr="002517CE" w:rsidRDefault="002517CE" w:rsidP="00BF0F1E">
            <w:pPr>
              <w:suppressAutoHyphens/>
              <w:jc w:val="both"/>
              <w:rPr>
                <w:rFonts w:eastAsia="Calibri"/>
                <w:b/>
                <w:color w:val="000000"/>
                <w:sz w:val="18"/>
                <w:szCs w:val="18"/>
                <w:lang w:val="ru-RU"/>
              </w:rPr>
            </w:pPr>
            <w:r w:rsidRPr="002517CE">
              <w:rPr>
                <w:rFonts w:eastAsia="Calibri"/>
                <w:b/>
                <w:color w:val="000000"/>
                <w:sz w:val="18"/>
                <w:szCs w:val="18"/>
                <w:lang w:val="ru-RU"/>
              </w:rPr>
              <w:t>Ландшафт остается нетронутым, в естественном состоянии, устра-иваются переходы через водотоки и овраги, оборудуются места для тихого отдыха и орнитологических наблюдений, устанавливаются скамьи для отдыха</w:t>
            </w:r>
          </w:p>
        </w:tc>
      </w:tr>
      <w:tr w:rsidR="002517CE" w:rsidRPr="00A34B12" w:rsidTr="00BF0F1E">
        <w:tc>
          <w:tcPr>
            <w:tcW w:w="2439"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t>5 – 10</w:t>
            </w:r>
          </w:p>
        </w:tc>
        <w:tc>
          <w:tcPr>
            <w:tcW w:w="7654" w:type="dxa"/>
          </w:tcPr>
          <w:p w:rsidR="002517CE" w:rsidRPr="002517CE" w:rsidRDefault="002517CE" w:rsidP="00BF0F1E">
            <w:pPr>
              <w:suppressAutoHyphens/>
              <w:jc w:val="both"/>
              <w:rPr>
                <w:rFonts w:eastAsia="Calibri"/>
                <w:b/>
                <w:color w:val="000000"/>
                <w:sz w:val="18"/>
                <w:szCs w:val="18"/>
                <w:lang w:val="ru-RU"/>
              </w:rPr>
            </w:pPr>
            <w:r w:rsidRPr="002517CE">
              <w:rPr>
                <w:rFonts w:eastAsia="Calibri"/>
                <w:b/>
                <w:color w:val="000000"/>
                <w:sz w:val="18"/>
                <w:szCs w:val="18"/>
                <w:lang w:val="ru-RU"/>
              </w:rPr>
              <w:t>Сохраняется природная растительность, в естественную среду вписы-вают укрытия от непогоды, навесы, скамьи для отдыха, мостики и переходы. Дороги грунтовые или улучшенные грунтовые площадью не более 5 процентов, асфальт только на хозяйственных площадках (мусоросборники)</w:t>
            </w:r>
          </w:p>
          <w:p w:rsidR="002517CE" w:rsidRPr="002517CE" w:rsidRDefault="002517CE" w:rsidP="00BF0F1E">
            <w:pPr>
              <w:suppressAutoHyphens/>
              <w:jc w:val="both"/>
              <w:rPr>
                <w:rFonts w:eastAsia="Calibri"/>
                <w:b/>
                <w:color w:val="000000"/>
                <w:sz w:val="18"/>
                <w:szCs w:val="18"/>
                <w:lang w:val="ru-RU"/>
              </w:rPr>
            </w:pPr>
          </w:p>
        </w:tc>
      </w:tr>
      <w:tr w:rsidR="002517CE" w:rsidRPr="002517CE" w:rsidTr="00BF0F1E">
        <w:tc>
          <w:tcPr>
            <w:tcW w:w="2439"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t>10 – 20</w:t>
            </w:r>
          </w:p>
        </w:tc>
        <w:tc>
          <w:tcPr>
            <w:tcW w:w="7654" w:type="dxa"/>
          </w:tcPr>
          <w:p w:rsidR="002517CE" w:rsidRPr="002517CE" w:rsidRDefault="002517CE" w:rsidP="00BF0F1E">
            <w:pPr>
              <w:ind w:firstLine="40"/>
              <w:contextualSpacing/>
              <w:jc w:val="both"/>
              <w:rPr>
                <w:rFonts w:eastAsia="Calibri"/>
                <w:b/>
                <w:color w:val="000000"/>
                <w:sz w:val="18"/>
                <w:szCs w:val="18"/>
              </w:rPr>
            </w:pPr>
            <w:r w:rsidRPr="002517CE">
              <w:rPr>
                <w:rFonts w:eastAsia="Calibri"/>
                <w:b/>
                <w:color w:val="000000"/>
                <w:sz w:val="18"/>
                <w:szCs w:val="18"/>
                <w:lang w:val="ru-RU"/>
              </w:rPr>
              <w:t xml:space="preserve">Природная среда благоустраивается и преобразовывается путем расчистки ветровалов и буреломов. Дорожно-тропиночная сеть с площадками составляет до 10 процентов площади зоны. На площадках устанавливаются навесы, туристические приюты, кострища, мусоросборники, питьевые источники искусственные или естественные, туалеты. Зона пешеходной доступности туалетов – 2 километра. Покрытие дорог грунтовое улучшенное. Дорожки и тропинки (в зависимости от рекреационной нагрузки) грунтовые или мощеные натуральными материалами с водопроницаемыми свойствами (дерево, камень). </w:t>
            </w:r>
            <w:r w:rsidRPr="002517CE">
              <w:rPr>
                <w:rFonts w:eastAsia="Calibri"/>
                <w:b/>
                <w:color w:val="000000"/>
                <w:sz w:val="18"/>
                <w:szCs w:val="18"/>
              </w:rPr>
              <w:t>Устанавливаются скамьи для отдыха</w:t>
            </w:r>
          </w:p>
        </w:tc>
      </w:tr>
      <w:tr w:rsidR="002517CE" w:rsidRPr="00A34B12" w:rsidTr="00BF0F1E">
        <w:tc>
          <w:tcPr>
            <w:tcW w:w="2439"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t>20 – 50</w:t>
            </w:r>
          </w:p>
        </w:tc>
        <w:tc>
          <w:tcPr>
            <w:tcW w:w="7654" w:type="dxa"/>
          </w:tcPr>
          <w:p w:rsidR="002517CE" w:rsidRPr="002517CE" w:rsidRDefault="002517CE" w:rsidP="00BF0F1E">
            <w:pPr>
              <w:suppressAutoHyphens/>
              <w:jc w:val="both"/>
              <w:rPr>
                <w:rFonts w:eastAsia="Calibri"/>
                <w:b/>
                <w:color w:val="000000"/>
                <w:sz w:val="18"/>
                <w:szCs w:val="18"/>
                <w:lang w:val="ru-RU"/>
              </w:rPr>
            </w:pPr>
            <w:r w:rsidRPr="002517CE">
              <w:rPr>
                <w:rFonts w:eastAsia="Calibri"/>
                <w:b/>
                <w:color w:val="000000"/>
                <w:sz w:val="18"/>
                <w:szCs w:val="18"/>
                <w:lang w:val="ru-RU"/>
              </w:rPr>
              <w:t xml:space="preserve">Природная среда благоустраивается и преобразовывается путем расчистки ветровалов и буреломов. Дорожно-тропиночная сеть с площадками составляет до 15 процентов площади зоны. На площадках и полянах устанавливаются навесы, кострища и мангалы, мусоро-сборники, скамьи, беседки, питьевые источники искусственные или естественные, туалеты, мебель для пикников и отдыха. Парковая мебель и строения (укрытия, беседки) выполняются из естественных материалов с учетом ландшафтных особенностей. Зона </w:t>
            </w:r>
            <w:r w:rsidRPr="002517CE">
              <w:rPr>
                <w:rFonts w:eastAsia="Calibri"/>
                <w:b/>
                <w:color w:val="000000"/>
                <w:sz w:val="18"/>
                <w:szCs w:val="18"/>
                <w:lang w:val="ru-RU"/>
              </w:rPr>
              <w:lastRenderedPageBreak/>
              <w:t>пешеходной доступности туалетов и питьевых источников – 1,5 километра. Покрытие дорог – грунтовое улучшенное. Дорожки и тропинки в зависимости от рекреационной нагрузки – грунтовые или мощенные натуральными материалами с водопроницаемыми свойствами (дерево, камень)</w:t>
            </w:r>
          </w:p>
        </w:tc>
      </w:tr>
      <w:tr w:rsidR="002517CE" w:rsidRPr="00A34B12" w:rsidTr="00BF0F1E">
        <w:tc>
          <w:tcPr>
            <w:tcW w:w="2439" w:type="dxa"/>
          </w:tcPr>
          <w:p w:rsidR="002517CE" w:rsidRPr="002517CE" w:rsidRDefault="002517CE" w:rsidP="00BF0F1E">
            <w:pPr>
              <w:suppressAutoHyphens/>
              <w:jc w:val="center"/>
              <w:rPr>
                <w:rFonts w:eastAsia="Calibri"/>
                <w:b/>
                <w:color w:val="000000"/>
                <w:sz w:val="18"/>
                <w:szCs w:val="18"/>
              </w:rPr>
            </w:pPr>
            <w:r w:rsidRPr="002517CE">
              <w:rPr>
                <w:rFonts w:eastAsia="Calibri"/>
                <w:b/>
                <w:color w:val="000000"/>
                <w:sz w:val="18"/>
                <w:szCs w:val="18"/>
              </w:rPr>
              <w:lastRenderedPageBreak/>
              <w:t>50 и более</w:t>
            </w:r>
          </w:p>
        </w:tc>
        <w:tc>
          <w:tcPr>
            <w:tcW w:w="7654" w:type="dxa"/>
          </w:tcPr>
          <w:p w:rsidR="002517CE" w:rsidRPr="002517CE" w:rsidRDefault="002517CE" w:rsidP="00BF0F1E">
            <w:pPr>
              <w:suppressAutoHyphens/>
              <w:jc w:val="both"/>
              <w:rPr>
                <w:rFonts w:eastAsia="Calibri"/>
                <w:b/>
                <w:color w:val="000000"/>
                <w:sz w:val="18"/>
                <w:szCs w:val="18"/>
                <w:lang w:val="ru-RU"/>
              </w:rPr>
            </w:pPr>
            <w:r w:rsidRPr="002517CE">
              <w:rPr>
                <w:rFonts w:eastAsia="Calibri"/>
                <w:b/>
                <w:color w:val="000000"/>
                <w:sz w:val="18"/>
                <w:szCs w:val="18"/>
                <w:lang w:val="ru-RU"/>
              </w:rPr>
              <w:t>Условия парков. Благоустройство по парковому типу, включающее в себя прогулочную (40 – 75 процентов), спортивно-оздоровительную зону (10 – 20 процентов), зоны массовых и культурно-просветительных мероприятий (3 – 8 процентов), зону отдыха детей (5 – 10 процентов), хозяйственную зону (2 – 5 процентов)»;</w:t>
            </w:r>
          </w:p>
        </w:tc>
      </w:tr>
    </w:tbl>
    <w:p w:rsidR="00256B98" w:rsidRDefault="00256B98" w:rsidP="00256B98">
      <w:pPr>
        <w:tabs>
          <w:tab w:val="left" w:pos="1559"/>
        </w:tabs>
        <w:spacing w:before="65" w:line="276" w:lineRule="auto"/>
        <w:ind w:left="-756"/>
        <w:rPr>
          <w:sz w:val="18"/>
          <w:szCs w:val="18"/>
          <w:lang w:val="ru-RU"/>
        </w:rPr>
      </w:pPr>
    </w:p>
    <w:p w:rsidR="00AF11A8" w:rsidRPr="00256B98" w:rsidRDefault="00CC270A" w:rsidP="00256B98">
      <w:pPr>
        <w:tabs>
          <w:tab w:val="left" w:pos="1559"/>
        </w:tabs>
        <w:spacing w:before="65" w:line="276" w:lineRule="auto"/>
        <w:ind w:left="-756"/>
        <w:rPr>
          <w:rFonts w:eastAsia="Calibri"/>
          <w:b/>
          <w:color w:val="000000"/>
          <w:sz w:val="18"/>
          <w:szCs w:val="18"/>
          <w:lang w:val="ru-RU"/>
        </w:rPr>
      </w:pPr>
      <w:r w:rsidRPr="002517CE">
        <w:rPr>
          <w:sz w:val="18"/>
          <w:szCs w:val="18"/>
          <w:lang w:val="ru-RU"/>
        </w:rPr>
        <w:t xml:space="preserve">4.5.15. </w:t>
      </w:r>
      <w:r w:rsidR="00AF11A8" w:rsidRPr="00256B98">
        <w:rPr>
          <w:rFonts w:eastAsia="Calibri"/>
          <w:b/>
          <w:color w:val="000000"/>
          <w:sz w:val="18"/>
          <w:szCs w:val="18"/>
          <w:lang w:val="ru-RU"/>
        </w:rPr>
        <w:t>Функционально-</w:t>
      </w:r>
      <w:r w:rsidR="00AF11A8" w:rsidRPr="00256B98">
        <w:rPr>
          <w:b/>
          <w:iCs/>
          <w:color w:val="000000"/>
          <w:sz w:val="18"/>
          <w:szCs w:val="18"/>
          <w:lang w:val="ru-RU"/>
        </w:rPr>
        <w:t>планировочная</w:t>
      </w:r>
      <w:r w:rsidR="00AF11A8" w:rsidRPr="00256B98">
        <w:rPr>
          <w:rFonts w:eastAsia="Calibri"/>
          <w:b/>
          <w:color w:val="000000"/>
          <w:sz w:val="18"/>
          <w:szCs w:val="18"/>
          <w:lang w:val="ru-RU"/>
        </w:rPr>
        <w:t xml:space="preserve"> организация многофункциональных парков и набор парковых объектов должны способствовать удовлетворению потребности населения в различных видах отдыха.</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Парки могут включать в себя следующие зоны:</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зона культурно-просветительных мероприятий;</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зона массовых мероприятий;</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зона физкультурно-оздоровительных мероприятий;</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зона отдыха детей;</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 xml:space="preserve">прогулочная зона, зона оздоровительных прогулок с различной степенью нагрузки; </w:t>
      </w:r>
    </w:p>
    <w:p w:rsidR="00AF11A8" w:rsidRPr="00256B98" w:rsidRDefault="00AF11A8" w:rsidP="00AF11A8">
      <w:pPr>
        <w:ind w:firstLine="709"/>
        <w:jc w:val="both"/>
        <w:rPr>
          <w:rFonts w:eastAsia="Calibri"/>
          <w:b/>
          <w:color w:val="000000"/>
          <w:sz w:val="18"/>
          <w:szCs w:val="18"/>
          <w:lang w:val="ru-RU"/>
        </w:rPr>
      </w:pPr>
      <w:r w:rsidRPr="00256B98">
        <w:rPr>
          <w:rFonts w:eastAsia="Calibri"/>
          <w:b/>
          <w:color w:val="000000"/>
          <w:sz w:val="18"/>
          <w:szCs w:val="18"/>
          <w:lang w:val="ru-RU"/>
        </w:rPr>
        <w:t>административная, хозяйственная зоны.</w:t>
      </w:r>
    </w:p>
    <w:p w:rsidR="00AF11A8" w:rsidRPr="00256B98" w:rsidRDefault="00AF11A8" w:rsidP="00AF11A8">
      <w:pPr>
        <w:shd w:val="clear" w:color="auto" w:fill="FFFFFF"/>
        <w:ind w:firstLine="709"/>
        <w:jc w:val="both"/>
        <w:rPr>
          <w:b/>
          <w:color w:val="000000"/>
          <w:sz w:val="18"/>
          <w:szCs w:val="18"/>
          <w:lang w:val="ru-RU"/>
        </w:rPr>
      </w:pPr>
      <w:r w:rsidRPr="00256B98">
        <w:rPr>
          <w:b/>
          <w:color w:val="000000"/>
          <w:sz w:val="18"/>
          <w:szCs w:val="18"/>
          <w:lang w:val="ru-RU"/>
        </w:rPr>
        <w:t>На территории парка разрешается строительство зданий для обслуживания посетителей и эксплуатации парка. Площадь застройки должна занимать не более 5</w:t>
      </w:r>
      <w:r w:rsidRPr="00256B98">
        <w:rPr>
          <w:b/>
          <w:color w:val="000000"/>
          <w:sz w:val="18"/>
          <w:szCs w:val="18"/>
        </w:rPr>
        <w:t> </w:t>
      </w:r>
      <w:r w:rsidRPr="00256B98">
        <w:rPr>
          <w:b/>
          <w:color w:val="000000"/>
          <w:sz w:val="18"/>
          <w:szCs w:val="18"/>
          <w:lang w:val="ru-RU"/>
        </w:rPr>
        <w:t>процентов территории парка.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Рекомендуемое соотношение функциональных зон парка приведено в</w:t>
      </w:r>
      <w:r w:rsidRPr="00256B98">
        <w:rPr>
          <w:rFonts w:eastAsia="Calibri"/>
          <w:b/>
          <w:color w:val="000000"/>
          <w:sz w:val="18"/>
          <w:szCs w:val="18"/>
          <w:lang w:val="ru-RU"/>
        </w:rPr>
        <w:br/>
        <w:t>таблице 21.</w:t>
      </w:r>
    </w:p>
    <w:p w:rsidR="00AF11A8" w:rsidRPr="00256B98" w:rsidRDefault="00AF11A8" w:rsidP="00AF11A8">
      <w:pPr>
        <w:spacing w:after="160"/>
        <w:ind w:firstLine="709"/>
        <w:jc w:val="right"/>
        <w:rPr>
          <w:rFonts w:eastAsia="Calibri"/>
          <w:b/>
          <w:color w:val="000000"/>
          <w:sz w:val="18"/>
          <w:szCs w:val="18"/>
          <w:lang w:val="ru-RU"/>
        </w:rPr>
      </w:pPr>
      <w:r w:rsidRPr="00256B98">
        <w:rPr>
          <w:rFonts w:eastAsia="Calibri"/>
          <w:b/>
          <w:color w:val="000000"/>
          <w:sz w:val="18"/>
          <w:szCs w:val="18"/>
          <w:lang w:val="ru-RU"/>
        </w:rPr>
        <w:t>Таблица 21</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Функциональная организация территории парка</w:t>
      </w:r>
    </w:p>
    <w:tbl>
      <w:tblPr>
        <w:tblW w:w="5000" w:type="pct"/>
        <w:tblCellMar>
          <w:top w:w="102" w:type="dxa"/>
          <w:left w:w="62" w:type="dxa"/>
          <w:bottom w:w="102" w:type="dxa"/>
          <w:right w:w="62" w:type="dxa"/>
        </w:tblCellMar>
        <w:tblLook w:val="0000" w:firstRow="0" w:lastRow="0" w:firstColumn="0" w:lastColumn="0" w:noHBand="0" w:noVBand="0"/>
      </w:tblPr>
      <w:tblGrid>
        <w:gridCol w:w="5057"/>
        <w:gridCol w:w="2640"/>
        <w:gridCol w:w="2457"/>
      </w:tblGrid>
      <w:tr w:rsidR="00AF11A8" w:rsidRPr="00A34B12" w:rsidTr="00BF0F1E">
        <w:trPr>
          <w:trHeight w:val="20"/>
        </w:trPr>
        <w:tc>
          <w:tcPr>
            <w:tcW w:w="2490" w:type="pct"/>
            <w:vMerge w:val="restar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lang w:val="ru-RU"/>
              </w:rPr>
            </w:pPr>
            <w:r w:rsidRPr="00256B98">
              <w:rPr>
                <w:rFonts w:eastAsia="Calibri"/>
                <w:b/>
                <w:color w:val="000000"/>
                <w:sz w:val="18"/>
                <w:szCs w:val="18"/>
                <w:lang w:val="ru-RU"/>
              </w:rPr>
              <w:t xml:space="preserve">Функциональные зоны парка по видам </w:t>
            </w:r>
          </w:p>
          <w:p w:rsidR="00AF11A8" w:rsidRPr="00256B98" w:rsidRDefault="00AF11A8" w:rsidP="00BF0F1E">
            <w:pPr>
              <w:autoSpaceDE w:val="0"/>
              <w:autoSpaceDN w:val="0"/>
              <w:adjustRightInd w:val="0"/>
              <w:jc w:val="center"/>
              <w:rPr>
                <w:rFonts w:eastAsia="Calibri"/>
                <w:b/>
                <w:color w:val="000000"/>
                <w:sz w:val="18"/>
                <w:szCs w:val="18"/>
                <w:lang w:val="ru-RU"/>
              </w:rPr>
            </w:pPr>
            <w:r w:rsidRPr="00256B98">
              <w:rPr>
                <w:rFonts w:eastAsia="Calibri"/>
                <w:b/>
                <w:color w:val="000000"/>
                <w:sz w:val="18"/>
                <w:szCs w:val="18"/>
                <w:lang w:val="ru-RU"/>
              </w:rPr>
              <w:t>использования</w:t>
            </w:r>
          </w:p>
        </w:tc>
        <w:tc>
          <w:tcPr>
            <w:tcW w:w="2510" w:type="pct"/>
            <w:gridSpan w:val="2"/>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lang w:val="ru-RU"/>
              </w:rPr>
            </w:pPr>
            <w:r w:rsidRPr="00256B98">
              <w:rPr>
                <w:rFonts w:eastAsia="Calibri"/>
                <w:b/>
                <w:color w:val="000000"/>
                <w:sz w:val="18"/>
                <w:szCs w:val="18"/>
                <w:lang w:val="ru-RU"/>
              </w:rPr>
              <w:t>Размеры земельных участков зон парка</w:t>
            </w:r>
          </w:p>
        </w:tc>
      </w:tr>
      <w:tr w:rsidR="00AF11A8" w:rsidRPr="00256B98" w:rsidTr="00BF0F1E">
        <w:trPr>
          <w:trHeight w:val="20"/>
        </w:trPr>
        <w:tc>
          <w:tcPr>
            <w:tcW w:w="2490" w:type="pct"/>
            <w:vMerge/>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lang w:val="ru-RU"/>
              </w:rPr>
            </w:pP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ind w:left="-22" w:right="-29"/>
              <w:jc w:val="center"/>
              <w:rPr>
                <w:rFonts w:eastAsia="Calibri"/>
                <w:b/>
                <w:color w:val="000000"/>
                <w:sz w:val="18"/>
                <w:szCs w:val="18"/>
                <w:lang w:val="ru-RU"/>
              </w:rPr>
            </w:pPr>
            <w:r w:rsidRPr="00256B98">
              <w:rPr>
                <w:rFonts w:eastAsia="Calibri"/>
                <w:b/>
                <w:color w:val="000000"/>
                <w:sz w:val="18"/>
                <w:szCs w:val="18"/>
                <w:lang w:val="ru-RU"/>
              </w:rPr>
              <w:t>процентов от общей площади парка</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кв.метров/человека</w:t>
            </w:r>
          </w:p>
        </w:tc>
      </w:tr>
      <w:tr w:rsidR="00AF11A8" w:rsidRPr="00256B98" w:rsidTr="00BF0F1E">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rPr>
            </w:pPr>
            <w:r w:rsidRPr="00256B98">
              <w:rPr>
                <w:rFonts w:eastAsia="Calibri"/>
                <w:b/>
                <w:color w:val="000000"/>
                <w:sz w:val="18"/>
                <w:szCs w:val="18"/>
              </w:rPr>
              <w:t>Зона культурно-просветительных мероприятий</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3 – 8 </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10 – 20 </w:t>
            </w:r>
          </w:p>
        </w:tc>
      </w:tr>
      <w:tr w:rsidR="00AF11A8" w:rsidRPr="00256B98" w:rsidTr="00BF0F1E">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lang w:val="ru-RU"/>
              </w:rPr>
            </w:pPr>
            <w:r w:rsidRPr="00256B98">
              <w:rPr>
                <w:rFonts w:eastAsia="Calibri"/>
                <w:b/>
                <w:color w:val="000000"/>
                <w:sz w:val="18"/>
                <w:szCs w:val="18"/>
                <w:lang w:val="ru-RU"/>
              </w:rPr>
              <w:t>Зона массовых мероприятий (зрелищ, аттракционов и др.)</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5 – 17 </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30 – 40 </w:t>
            </w:r>
          </w:p>
        </w:tc>
      </w:tr>
      <w:tr w:rsidR="00AF11A8" w:rsidRPr="00256B98" w:rsidTr="00BF0F1E">
        <w:trPr>
          <w:trHeight w:val="21"/>
        </w:trPr>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rPr>
            </w:pPr>
            <w:r w:rsidRPr="00256B98">
              <w:rPr>
                <w:rFonts w:eastAsia="Calibri"/>
                <w:b/>
                <w:color w:val="000000"/>
                <w:sz w:val="18"/>
                <w:szCs w:val="18"/>
              </w:rPr>
              <w:t>Зона физкультурно-оздоровительных мероприятий</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10 – 20 </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75 – 100 </w:t>
            </w:r>
          </w:p>
        </w:tc>
      </w:tr>
      <w:tr w:rsidR="00AF11A8" w:rsidRPr="00256B98" w:rsidTr="00BF0F1E">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rPr>
            </w:pPr>
            <w:r w:rsidRPr="00256B98">
              <w:rPr>
                <w:rFonts w:eastAsia="Calibri"/>
                <w:b/>
                <w:color w:val="000000"/>
                <w:sz w:val="18"/>
                <w:szCs w:val="18"/>
              </w:rPr>
              <w:t>Зона отдыха детей</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5 – 10</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80 – 170 </w:t>
            </w:r>
          </w:p>
        </w:tc>
      </w:tr>
      <w:tr w:rsidR="00AF11A8" w:rsidRPr="00256B98" w:rsidTr="00BF0F1E">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rPr>
            </w:pPr>
            <w:r w:rsidRPr="00256B98">
              <w:rPr>
                <w:rFonts w:eastAsia="Calibri"/>
                <w:b/>
                <w:color w:val="000000"/>
                <w:sz w:val="18"/>
                <w:szCs w:val="18"/>
              </w:rPr>
              <w:t>Прогулочная зона</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40 – 75 </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200</w:t>
            </w:r>
          </w:p>
        </w:tc>
      </w:tr>
      <w:tr w:rsidR="00AF11A8" w:rsidRPr="00256B98" w:rsidTr="00BF0F1E">
        <w:tc>
          <w:tcPr>
            <w:tcW w:w="249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rPr>
                <w:rFonts w:eastAsia="Calibri"/>
                <w:b/>
                <w:color w:val="000000"/>
                <w:sz w:val="18"/>
                <w:szCs w:val="18"/>
              </w:rPr>
            </w:pPr>
            <w:r w:rsidRPr="00256B98">
              <w:rPr>
                <w:rFonts w:eastAsia="Calibri"/>
                <w:b/>
                <w:color w:val="000000"/>
                <w:sz w:val="18"/>
                <w:szCs w:val="18"/>
              </w:rPr>
              <w:t>Хозяйственная зона</w:t>
            </w:r>
          </w:p>
        </w:tc>
        <w:tc>
          <w:tcPr>
            <w:tcW w:w="130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 xml:space="preserve">2 – 5 </w:t>
            </w:r>
          </w:p>
        </w:tc>
        <w:tc>
          <w:tcPr>
            <w:tcW w:w="1210" w:type="pct"/>
            <w:tcBorders>
              <w:top w:val="single" w:sz="4" w:space="0" w:color="auto"/>
              <w:left w:val="single" w:sz="4" w:space="0" w:color="auto"/>
              <w:bottom w:val="single" w:sz="4" w:space="0" w:color="auto"/>
              <w:right w:val="single" w:sz="4" w:space="0" w:color="auto"/>
            </w:tcBorders>
          </w:tcPr>
          <w:p w:rsidR="00AF11A8" w:rsidRPr="00256B98" w:rsidRDefault="00AF11A8" w:rsidP="00BF0F1E">
            <w:pPr>
              <w:autoSpaceDE w:val="0"/>
              <w:autoSpaceDN w:val="0"/>
              <w:adjustRightInd w:val="0"/>
              <w:jc w:val="center"/>
              <w:rPr>
                <w:rFonts w:eastAsia="Calibri"/>
                <w:b/>
                <w:color w:val="000000"/>
                <w:sz w:val="18"/>
                <w:szCs w:val="18"/>
              </w:rPr>
            </w:pPr>
            <w:r w:rsidRPr="00256B98">
              <w:rPr>
                <w:rFonts w:eastAsia="Calibri"/>
                <w:b/>
                <w:color w:val="000000"/>
                <w:sz w:val="18"/>
                <w:szCs w:val="18"/>
              </w:rPr>
              <w:t>–</w:t>
            </w:r>
          </w:p>
        </w:tc>
      </w:tr>
    </w:tbl>
    <w:p w:rsidR="00AF11A8" w:rsidRPr="00256B98" w:rsidRDefault="00AF11A8" w:rsidP="00AF11A8">
      <w:pPr>
        <w:spacing w:after="160"/>
        <w:ind w:firstLine="709"/>
        <w:jc w:val="right"/>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Каждая зона может быть оформлена с использованием видов растений, характерных для данной климатической зоны:</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для прогулочной зоны – интенсивное озеленение древесно-кустарниковыми насаждениями: заросли, куртины, растительные галереи, живые изгороди и так далее;</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для зоны физкультурно-оздоровительных мероприятий – организация специальных спортивных газонов на открытых пространствах;</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зоны массовых мероприятий и отдыха детей требуют повышенной декоративности: декоративные формы многолетних растений, различные виды цветников, живые изгороди.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Каждая зона должна занимать определенное место в планировочной структуре парка. Зоны с наибольшим количеством посетителей должны находиться вблизи входа в парк и иметь кратчайшие связи с входными комплексами – зонами массовых мероприятий, досуговых объектов. Площадки для игр, развлечений, пункты проката игрового и спортивного инвентаря целесообразно размещать вблизи основных пешеходных дорог. Спортивные площадки могут располагаться как в одном месте парка (при площади парка до 20 гектаров), так и быть размещены в нескольких местах (при площади парка более 20 гектаров). Зону тихого отдыха следует устраивать в наименее посещаемых местах.</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Во входных зонах рекомендуется размещение пункта охраны, информационных стендов с подсветкой (при необходимости), касс, пунктов проката игрового и спортивного инвентаря, киосков, объектов питания, туалетов.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Спортивные площадки со зрительскими местами должны быть размещены с учетом возможности эвакуации посетителей.</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На территории многофункционального парка или прилегающей к ней территории возможно выделение специальной открытой площадки для размещения транспортных средств посетителей – автомобильной стоянки.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Автомобильные стоянки для посетителей парка могут быть размещены вне границ парка на прилегающих территориях. Потребность в местах парковки определяется расчетом и составляет не менее 5 – 7 машино-мест на </w:t>
      </w:r>
      <w:r w:rsidRPr="00256B98">
        <w:rPr>
          <w:rFonts w:eastAsia="Calibri"/>
          <w:b/>
          <w:color w:val="000000"/>
          <w:sz w:val="18"/>
          <w:szCs w:val="18"/>
          <w:lang w:val="ru-RU"/>
        </w:rPr>
        <w:lastRenderedPageBreak/>
        <w:t>100</w:t>
      </w:r>
      <w:r w:rsidRPr="00256B98">
        <w:rPr>
          <w:rFonts w:eastAsia="Calibri"/>
          <w:b/>
          <w:color w:val="000000"/>
          <w:sz w:val="18"/>
          <w:szCs w:val="18"/>
        </w:rPr>
        <w:t> </w:t>
      </w:r>
      <w:r w:rsidRPr="00256B98">
        <w:rPr>
          <w:rFonts w:eastAsia="Calibri"/>
          <w:b/>
          <w:color w:val="000000"/>
          <w:sz w:val="18"/>
          <w:szCs w:val="18"/>
          <w:lang w:val="ru-RU"/>
        </w:rPr>
        <w:t xml:space="preserve">единовременных посетителей парка. Размеры земельных участков автостоянок на одно место следует принимать: для легковых автомобилей – 25 кв.метров, автобусов – 40 кв.метров, для велосипедов – 0,9 кв.метра.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Для лучшего использования парков в зимний период учреждения круглогодичного функционирования (культурно-просветительных, зрелищные, пункты проката и питания) следует размещать вблизи основных входов.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В специализированных парках спортивной направленности (спортивные парки) первостепенная роль отведена физкультуре и спорту, активному отдыху населения города для физического развития и оздоровления. Спортивные парки занимают площадь от 20 до 50 гектаров.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Спортивные парки подразделяются: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на специализированные, предназначенные для соревнований и тренировок спортсменов по разным видам спорта;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комплексные (физкультурно-оздоровительные), используемые для активного отдыха и игр спортивного типа.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Функциональное зонирование территории определяется: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четким графиком движения; разделением спортсменов и зрителей, отдыхающих в парке;</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загрузкой и эвакуацией посетителей демонстрационных, учебно-тренировочных сооружений и сооружений для активного отдыха;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выделением рекреационных территорий для восстановления физических, психических сил спортсменов и посетителей парка.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Планировочная организация территории формируется, как правило, на контрасте открытых и закрытых пространств. Ядром спортивного парка является стадион.</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Спортивные парки рассчитываются на массовую посещаемость населения. Рекомендуемые функциональные зоны спортивного парка приведены в таблице 22.</w:t>
      </w:r>
    </w:p>
    <w:p w:rsidR="00AF11A8" w:rsidRPr="00256B98" w:rsidRDefault="00AF11A8" w:rsidP="00AF11A8">
      <w:pPr>
        <w:shd w:val="clear" w:color="auto" w:fill="FFFFFF"/>
        <w:ind w:firstLine="709"/>
        <w:jc w:val="both"/>
        <w:rPr>
          <w:rFonts w:eastAsia="Calibri"/>
          <w:b/>
          <w:color w:val="000000"/>
          <w:sz w:val="18"/>
          <w:szCs w:val="18"/>
          <w:lang w:val="ru-RU"/>
        </w:rPr>
      </w:pPr>
    </w:p>
    <w:p w:rsidR="00AF11A8" w:rsidRPr="00256B98" w:rsidRDefault="00AF11A8" w:rsidP="00AF11A8">
      <w:pPr>
        <w:spacing w:after="160"/>
        <w:ind w:firstLine="709"/>
        <w:jc w:val="right"/>
        <w:rPr>
          <w:rFonts w:eastAsia="Calibri"/>
          <w:b/>
          <w:color w:val="000000"/>
          <w:sz w:val="18"/>
          <w:szCs w:val="18"/>
          <w:lang w:val="ru-RU"/>
        </w:rPr>
      </w:pPr>
      <w:r w:rsidRPr="00256B98">
        <w:rPr>
          <w:rFonts w:eastAsia="Calibri"/>
          <w:b/>
          <w:color w:val="000000"/>
          <w:sz w:val="18"/>
          <w:szCs w:val="18"/>
          <w:lang w:val="ru-RU"/>
        </w:rPr>
        <w:t>Таблица 22</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Рекомендуемые функциональные зоны спортивного парка</w:t>
      </w:r>
    </w:p>
    <w:tbl>
      <w:tblPr>
        <w:tblW w:w="5000" w:type="pct"/>
        <w:tblCellMar>
          <w:left w:w="0" w:type="dxa"/>
          <w:right w:w="0" w:type="dxa"/>
        </w:tblCellMar>
        <w:tblLook w:val="04A0" w:firstRow="1" w:lastRow="0" w:firstColumn="1" w:lastColumn="0" w:noHBand="0" w:noVBand="1"/>
      </w:tblPr>
      <w:tblGrid>
        <w:gridCol w:w="5680"/>
        <w:gridCol w:w="4648"/>
      </w:tblGrid>
      <w:tr w:rsidR="00AF11A8" w:rsidRPr="00256B98" w:rsidTr="00BF0F1E">
        <w:trPr>
          <w:tblHeader/>
        </w:trPr>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lang w:val="ru-RU"/>
              </w:rPr>
            </w:pPr>
            <w:r w:rsidRPr="00256B98">
              <w:rPr>
                <w:b/>
                <w:color w:val="000000"/>
                <w:sz w:val="18"/>
                <w:szCs w:val="18"/>
                <w:lang w:val="ru-RU"/>
              </w:rPr>
              <w:t>Прогулочная зона и зона тихого отдыха*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до 30</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Зона физкультурно-оздоровительных мероприятий</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до 60</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lang w:val="ru-RU"/>
              </w:rPr>
            </w:pPr>
            <w:r w:rsidRPr="00256B98">
              <w:rPr>
                <w:b/>
                <w:color w:val="000000"/>
                <w:sz w:val="18"/>
                <w:szCs w:val="18"/>
                <w:lang w:val="ru-RU"/>
              </w:rPr>
              <w:t>Зона массовых мероприятий (зрелища, аттракционы и прочее)</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5 – 7</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Хозяйственная зона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2 – 5</w:t>
            </w:r>
          </w:p>
        </w:tc>
      </w:tr>
      <w:tr w:rsidR="00AF11A8" w:rsidRPr="00A34B12" w:rsidTr="00BF0F1E">
        <w:tc>
          <w:tcPr>
            <w:tcW w:w="5000"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textAlignment w:val="baseline"/>
              <w:rPr>
                <w:b/>
                <w:i/>
                <w:color w:val="000000"/>
                <w:sz w:val="18"/>
                <w:szCs w:val="18"/>
                <w:lang w:val="ru-RU"/>
              </w:rPr>
            </w:pPr>
            <w:r w:rsidRPr="00256B98">
              <w:rPr>
                <w:b/>
                <w:i/>
                <w:color w:val="000000"/>
                <w:sz w:val="18"/>
                <w:szCs w:val="18"/>
                <w:lang w:val="ru-RU"/>
              </w:rPr>
              <w:t xml:space="preserve">*В составе функциональной зоны для прогулок и тихого отдыха учтена площадь зоны детского отдыха. </w:t>
            </w:r>
          </w:p>
        </w:tc>
      </w:tr>
    </w:tbl>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Зона физкультурно-оздоровительных мероприятий может иметь определенную функциональную направленность или разделяться на секторы. Для обеспечения безопасности участников и зрителей необходимо предусматривать изоляцию секторов спорта, таких как водно-моторный, стрелковый, автомобильный, конный и т.д.</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При озеленении территории следует принимать во внимание требования к защите от ветра и шума открытых спортивных сооружений. Не следует зелеными насаждениями затенять игровое пространство площадок. По границе спортивного комплекса (или отдельных площадок) необходимо предусмотреть полосу защитных зеленых насаждений.</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При озеленении участков вокруг спортивных площадок принимаются во внимание фактура и цвет листвы, характер цветения. Растения со светлой листвой, а также цветущие кустарники высаживать не рекомендуется, так как они создают неблагоприятный фон для игр из-за рыхлой структуры куста, ажурности крон, светлой тональности. Из ассортимента исключаются растения, засоряющие игровые площадки и открытые плавательные бассейны (иголками, семенами, лепестками цветков), подверженные ветролому (клен серебристый и др.), повреждаемые заморозками (экзоты), а также деревья с рано опадающей листвой и плодами, интродуцированные виды растений.</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shd w:val="clear" w:color="auto" w:fill="FFFFFF"/>
          <w:lang w:val="ru-RU"/>
        </w:rPr>
        <w:t>Размеры специализированных парков детской направленности</w:t>
      </w:r>
      <w:r w:rsidRPr="00256B98">
        <w:rPr>
          <w:rFonts w:eastAsia="Calibri"/>
          <w:b/>
          <w:color w:val="000000"/>
          <w:sz w:val="18"/>
          <w:szCs w:val="18"/>
          <w:lang w:val="ru-RU"/>
        </w:rPr>
        <w:t xml:space="preserve"> (детские парки) допускается принимать из расчета 0,5 кв.метра/человека, включая площадки и спортивные сооружения, нормы расчета которых утверждены СП 42.13330.2011.</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Функционально-планировочная организация территории детского парка определяется выделением следующих зон в зависимости от разделов воспитательной и оздоровительной работы (таблица 23).</w:t>
      </w:r>
    </w:p>
    <w:p w:rsidR="00AF11A8" w:rsidRPr="00256B98" w:rsidRDefault="00AF11A8" w:rsidP="00AF11A8">
      <w:pPr>
        <w:spacing w:after="160"/>
        <w:ind w:firstLine="709"/>
        <w:jc w:val="right"/>
        <w:rPr>
          <w:rFonts w:eastAsia="Calibri"/>
          <w:b/>
          <w:color w:val="000000"/>
          <w:sz w:val="18"/>
          <w:szCs w:val="18"/>
          <w:lang w:val="ru-RU"/>
        </w:rPr>
      </w:pPr>
      <w:r w:rsidRPr="00256B98">
        <w:rPr>
          <w:rFonts w:eastAsia="Calibri"/>
          <w:b/>
          <w:color w:val="000000"/>
          <w:sz w:val="18"/>
          <w:szCs w:val="18"/>
          <w:lang w:val="ru-RU"/>
        </w:rPr>
        <w:t>Таблица 23</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Рекомендуемые функциональные зоны детского парка</w:t>
      </w:r>
    </w:p>
    <w:tbl>
      <w:tblPr>
        <w:tblW w:w="5000" w:type="pct"/>
        <w:tblCellMar>
          <w:left w:w="0" w:type="dxa"/>
          <w:right w:w="0" w:type="dxa"/>
        </w:tblCellMar>
        <w:tblLook w:val="04A0" w:firstRow="1" w:lastRow="0" w:firstColumn="1" w:lastColumn="0" w:noHBand="0" w:noVBand="1"/>
      </w:tblPr>
      <w:tblGrid>
        <w:gridCol w:w="5680"/>
        <w:gridCol w:w="4648"/>
      </w:tblGrid>
      <w:tr w:rsidR="00AF11A8" w:rsidRPr="00256B98" w:rsidTr="00BF0F1E">
        <w:trPr>
          <w:tblHeader/>
        </w:trPr>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lang w:val="ru-RU"/>
              </w:rPr>
            </w:pPr>
            <w:r w:rsidRPr="00256B98">
              <w:rPr>
                <w:b/>
                <w:color w:val="000000"/>
                <w:sz w:val="18"/>
                <w:szCs w:val="18"/>
                <w:lang w:val="ru-RU"/>
              </w:rPr>
              <w:t>Прогулочная зона и зона тихого отдыха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40 – 75</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textAlignment w:val="baseline"/>
              <w:rPr>
                <w:b/>
                <w:color w:val="000000"/>
                <w:sz w:val="18"/>
                <w:szCs w:val="18"/>
              </w:rPr>
            </w:pPr>
            <w:r w:rsidRPr="00256B98">
              <w:rPr>
                <w:b/>
                <w:color w:val="000000"/>
                <w:sz w:val="18"/>
                <w:szCs w:val="18"/>
              </w:rPr>
              <w:t>Зона отдыха детей</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jc w:val="center"/>
              <w:textAlignment w:val="baseline"/>
              <w:rPr>
                <w:b/>
                <w:color w:val="000000"/>
                <w:sz w:val="18"/>
                <w:szCs w:val="18"/>
              </w:rPr>
            </w:pPr>
            <w:r w:rsidRPr="00256B98">
              <w:rPr>
                <w:b/>
                <w:color w:val="000000"/>
                <w:sz w:val="18"/>
                <w:szCs w:val="18"/>
              </w:rPr>
              <w:t>8 – 10</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Зона физкультурно-оздоровительных мероприятий</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10 – 15</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lang w:val="ru-RU"/>
              </w:rPr>
            </w:pPr>
            <w:r w:rsidRPr="00256B98">
              <w:rPr>
                <w:b/>
                <w:color w:val="000000"/>
                <w:sz w:val="18"/>
                <w:szCs w:val="18"/>
                <w:lang w:val="ru-RU"/>
              </w:rPr>
              <w:t>Культурно-воспитательная зона, зона массовых мероприятий (зрелища, аттракционы и прочее)</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10 – 20</w:t>
            </w:r>
          </w:p>
        </w:tc>
      </w:tr>
      <w:tr w:rsidR="00AF11A8" w:rsidRPr="00256B98" w:rsidTr="00BF0F1E">
        <w:tc>
          <w:tcPr>
            <w:tcW w:w="2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Хозяйственная зона</w:t>
            </w:r>
          </w:p>
        </w:tc>
        <w:tc>
          <w:tcPr>
            <w:tcW w:w="22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2 – 5</w:t>
            </w:r>
          </w:p>
        </w:tc>
      </w:tr>
    </w:tbl>
    <w:p w:rsidR="00AF11A8" w:rsidRPr="00256B98" w:rsidRDefault="00AF11A8" w:rsidP="00AF11A8">
      <w:pPr>
        <w:shd w:val="clear" w:color="auto" w:fill="FFFFFF"/>
        <w:ind w:firstLine="709"/>
        <w:jc w:val="both"/>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Культурно-воспитательная зона может располагаться на самостоятельной территории или разделяться по объектам.</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Зона физкультурно-оздоровительных мероприятий (для крупных по площади парков) оборудуется различными спортивными устройствами. В спортивной зоне также размещаются павильоны для занятий, гардеробы, душевые, пункты проката велосипедов, лыж и коньков, медицинские пункты и комнаты для тренеров.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Зона массовых мероприятий включает в себя главный комплекс для совместного пользования всеми возрастными группами и выделенные объекты для каждой группы возраста детей. Игровые комплексы для дошкольников и младших школьников рекомендуется размещать на отдельных участках недалеко от главного входа.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Игровое оборудование для детей должно быть антивандальным, ярким, выразительным и прочным, иметь эстетические качества.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lastRenderedPageBreak/>
        <w:t>Размеры площадок, габариты дорог должны быть рассчитаны в соответствии с рекреационной нагрузкой на территорию зоны. Площадки согласно существующим требованиям должны быть правильно ориентированы, обеспечены защитой от ветра и чрезмерного солнечного облучения в летнее время.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Специализированные парки-выставки могут быть размещены на обособленной территории и как выставочный сектор на территории многофункциональных парков. Размещение парка-выставки в плане города и архитектурно-планировочное решение его территории зависят от характера и длительности проведения выставок. Парки-выставки могут быть стационарными, постоянно действующими и нерегулярными, приуроченными к событиям, знаменательным датам.</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Размер парка определяется назначением и характером экспозиции и в среднем составляет от 5 – 15 до 50 гектаров. Размещают выставочные парки в общегородском центре, центральном городском районе, центре планировочного района, на рекреационных территориях (на «пороге» города) для постоянных выставочных парков.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Выставочные садово-парковые объекты подразделяются: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на торговые (коммерческие);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просветительные (научно-технические, художественные, сельскохозяйственные);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организуемые через определенный промежуток времени;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приуроченные к юбилеям или знаменательным датам;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постоянно действующие (стационарные);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универсальные, специализированные, тематические.</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По назначению, составу участников экспозиции парки-выставки подразделяются на всемирные, международные, национальные, республиканские, региональные, областные, городские и районные. Функции парков-выставок заключаются в ознакомлении с достижениями науки и техники, промышленности, сельского и лесного хозяйств, культуры и садово-паркового искусства. При ландшафтном проектировании большое значение придается функциональной организации территории и определению центра всей ландшафтной композиции. Функциональные зоны парка-выставки приведены в таблице 24.</w:t>
      </w:r>
    </w:p>
    <w:p w:rsidR="00AF11A8" w:rsidRPr="00256B98" w:rsidRDefault="00AF11A8" w:rsidP="00AF11A8">
      <w:pPr>
        <w:shd w:val="clear" w:color="auto" w:fill="FFFFFF"/>
        <w:ind w:firstLine="709"/>
        <w:jc w:val="both"/>
        <w:rPr>
          <w:rFonts w:eastAsia="Calibri"/>
          <w:b/>
          <w:color w:val="000000"/>
          <w:sz w:val="18"/>
          <w:szCs w:val="18"/>
          <w:lang w:val="ru-RU"/>
        </w:rPr>
      </w:pPr>
    </w:p>
    <w:p w:rsidR="00AF11A8" w:rsidRPr="00256B98" w:rsidRDefault="00AF11A8" w:rsidP="00AF11A8">
      <w:pPr>
        <w:spacing w:after="160"/>
        <w:ind w:firstLine="709"/>
        <w:jc w:val="right"/>
        <w:rPr>
          <w:rFonts w:eastAsia="Calibri"/>
          <w:b/>
          <w:color w:val="000000"/>
          <w:sz w:val="18"/>
          <w:szCs w:val="18"/>
          <w:lang w:val="ru-RU"/>
        </w:rPr>
      </w:pPr>
      <w:r w:rsidRPr="00256B98">
        <w:rPr>
          <w:rFonts w:eastAsia="Calibri"/>
          <w:b/>
          <w:color w:val="000000"/>
          <w:sz w:val="18"/>
          <w:szCs w:val="18"/>
          <w:lang w:val="ru-RU"/>
        </w:rPr>
        <w:t xml:space="preserve">Таблица 24 </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Рекомендуемые функциональные зоны парка-выставки</w:t>
      </w:r>
    </w:p>
    <w:tbl>
      <w:tblPr>
        <w:tblW w:w="4929" w:type="pct"/>
        <w:tblInd w:w="149" w:type="dxa"/>
        <w:tblCellMar>
          <w:left w:w="0" w:type="dxa"/>
          <w:right w:w="0" w:type="dxa"/>
        </w:tblCellMar>
        <w:tblLook w:val="04A0" w:firstRow="1" w:lastRow="0" w:firstColumn="1" w:lastColumn="0" w:noHBand="0" w:noVBand="1"/>
      </w:tblPr>
      <w:tblGrid>
        <w:gridCol w:w="5534"/>
        <w:gridCol w:w="4647"/>
      </w:tblGrid>
      <w:tr w:rsidR="00AF11A8" w:rsidRPr="00256B98" w:rsidTr="00BF0F1E">
        <w:trPr>
          <w:tblHeader/>
        </w:trPr>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Экспозиционная зона</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60 – 40</w:t>
            </w:r>
          </w:p>
        </w:tc>
      </w:tr>
      <w:tr w:rsidR="00AF11A8" w:rsidRPr="00256B98" w:rsidTr="00BF0F1E">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textAlignment w:val="baseline"/>
              <w:rPr>
                <w:b/>
                <w:color w:val="000000"/>
                <w:sz w:val="18"/>
                <w:szCs w:val="18"/>
                <w:lang w:val="ru-RU"/>
              </w:rPr>
            </w:pPr>
            <w:r w:rsidRPr="00256B98">
              <w:rPr>
                <w:b/>
                <w:color w:val="000000"/>
                <w:sz w:val="18"/>
                <w:szCs w:val="18"/>
                <w:lang w:val="ru-RU"/>
              </w:rPr>
              <w:t>Клубная, музейная зоны, зона научно-методической работы, зона отдыха</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jc w:val="center"/>
              <w:textAlignment w:val="baseline"/>
              <w:rPr>
                <w:b/>
                <w:color w:val="000000"/>
                <w:sz w:val="18"/>
                <w:szCs w:val="18"/>
              </w:rPr>
            </w:pPr>
            <w:r w:rsidRPr="00256B98">
              <w:rPr>
                <w:b/>
                <w:color w:val="000000"/>
                <w:sz w:val="18"/>
                <w:szCs w:val="18"/>
              </w:rPr>
              <w:t>10 – 20</w:t>
            </w:r>
          </w:p>
        </w:tc>
      </w:tr>
      <w:tr w:rsidR="00AF11A8" w:rsidRPr="00256B98" w:rsidTr="00BF0F1E">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textAlignment w:val="baseline"/>
              <w:rPr>
                <w:b/>
                <w:color w:val="000000"/>
                <w:sz w:val="18"/>
                <w:szCs w:val="18"/>
              </w:rPr>
            </w:pPr>
            <w:r w:rsidRPr="00256B98">
              <w:rPr>
                <w:b/>
                <w:color w:val="000000"/>
                <w:sz w:val="18"/>
                <w:szCs w:val="18"/>
              </w:rPr>
              <w:t>Административная зона</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jc w:val="center"/>
              <w:textAlignment w:val="baseline"/>
              <w:rPr>
                <w:b/>
                <w:color w:val="000000"/>
                <w:sz w:val="18"/>
                <w:szCs w:val="18"/>
              </w:rPr>
            </w:pPr>
            <w:r w:rsidRPr="00256B98">
              <w:rPr>
                <w:b/>
                <w:color w:val="000000"/>
                <w:sz w:val="18"/>
                <w:szCs w:val="18"/>
              </w:rPr>
              <w:t>2 – 10</w:t>
            </w:r>
          </w:p>
        </w:tc>
      </w:tr>
      <w:tr w:rsidR="00AF11A8" w:rsidRPr="00256B98" w:rsidTr="00BF0F1E">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Зона обслуживания</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15 – 30</w:t>
            </w:r>
          </w:p>
        </w:tc>
      </w:tr>
      <w:tr w:rsidR="00AF11A8" w:rsidRPr="00256B98" w:rsidTr="00BF0F1E">
        <w:tc>
          <w:tcPr>
            <w:tcW w:w="27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Хозяйственная зона</w:t>
            </w:r>
          </w:p>
        </w:tc>
        <w:tc>
          <w:tcPr>
            <w:tcW w:w="228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2 – 5</w:t>
            </w:r>
          </w:p>
        </w:tc>
      </w:tr>
    </w:tbl>
    <w:p w:rsidR="00AF11A8" w:rsidRPr="00256B98" w:rsidRDefault="00AF11A8" w:rsidP="00AF11A8">
      <w:pPr>
        <w:shd w:val="clear" w:color="auto" w:fill="FFFFFF"/>
        <w:ind w:firstLine="709"/>
        <w:jc w:val="both"/>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При зонировании парка-выставки центральные участки отводятся для экспозиции, а периферийные участки используются для отдыха, детских игр и аттракционов. Для подобных объектов предусматриваются территории площадью от 100 до 600 гектаров. В ряде случаев природные условия являются композиционной основой выставочных комплексов.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Специализированные ботанические парки, дендропарк – это специализированный парк, являющийся научно-исследовательским учреждением и занимающийся изучением ресурсов отечественной и мировой флоры для обогащения сельского и лесного хозяйств, обеспечения сырьем парфюмерной, лекарственной и химической отраслей промышленности.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В зависимости от величины территории ботанические сады подразделяются на следующие группы: малые – до 30 гектаров, средние – 30 – 100 гектаров, крупные – 100 – 300 гектаров, крупнейшие – свыше 300 гектаров.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Рекомендуемое соотношение функциональных зон ботанических парков приведено в таблице 25.</w:t>
      </w:r>
    </w:p>
    <w:p w:rsidR="00AF11A8" w:rsidRPr="00256B98" w:rsidRDefault="00AF11A8" w:rsidP="00AF11A8">
      <w:pPr>
        <w:shd w:val="clear" w:color="auto" w:fill="FFFFFF"/>
        <w:ind w:firstLine="709"/>
        <w:jc w:val="both"/>
        <w:rPr>
          <w:rFonts w:eastAsia="Calibri"/>
          <w:b/>
          <w:color w:val="000000"/>
          <w:sz w:val="18"/>
          <w:szCs w:val="18"/>
          <w:lang w:val="ru-RU"/>
        </w:rPr>
      </w:pPr>
    </w:p>
    <w:p w:rsidR="00AF11A8" w:rsidRPr="00256B98" w:rsidRDefault="00AF11A8" w:rsidP="00AF11A8">
      <w:pPr>
        <w:ind w:firstLine="709"/>
        <w:jc w:val="right"/>
        <w:rPr>
          <w:rFonts w:eastAsia="Calibri"/>
          <w:b/>
          <w:color w:val="000000"/>
          <w:sz w:val="18"/>
          <w:szCs w:val="18"/>
          <w:lang w:val="ru-RU"/>
        </w:rPr>
      </w:pPr>
      <w:r w:rsidRPr="00256B98">
        <w:rPr>
          <w:rFonts w:eastAsia="Calibri"/>
          <w:b/>
          <w:color w:val="000000"/>
          <w:sz w:val="18"/>
          <w:szCs w:val="18"/>
          <w:lang w:val="ru-RU"/>
        </w:rPr>
        <w:t xml:space="preserve">Таблица 25 </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Рекомендуемые функциональные зоны ботанического парка</w:t>
      </w:r>
    </w:p>
    <w:tbl>
      <w:tblPr>
        <w:tblW w:w="4861" w:type="pct"/>
        <w:jc w:val="center"/>
        <w:tblInd w:w="291" w:type="dxa"/>
        <w:tblCellMar>
          <w:left w:w="0" w:type="dxa"/>
          <w:right w:w="0" w:type="dxa"/>
        </w:tblCellMar>
        <w:tblLook w:val="04A0" w:firstRow="1" w:lastRow="0" w:firstColumn="1" w:lastColumn="0" w:noHBand="0" w:noVBand="1"/>
      </w:tblPr>
      <w:tblGrid>
        <w:gridCol w:w="5261"/>
        <w:gridCol w:w="4780"/>
      </w:tblGrid>
      <w:tr w:rsidR="00AF11A8" w:rsidRPr="00256B98" w:rsidTr="00BF0F1E">
        <w:trPr>
          <w:tblHeader/>
          <w:jc w:val="center"/>
        </w:trPr>
        <w:tc>
          <w:tcPr>
            <w:tcW w:w="26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3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rPr>
          <w:jc w:val="center"/>
        </w:trPr>
        <w:tc>
          <w:tcPr>
            <w:tcW w:w="26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lang w:val="ru-RU"/>
              </w:rPr>
            </w:pPr>
            <w:r w:rsidRPr="00256B98">
              <w:rPr>
                <w:b/>
                <w:color w:val="000000"/>
                <w:sz w:val="18"/>
                <w:szCs w:val="18"/>
                <w:lang w:val="ru-RU"/>
              </w:rPr>
              <w:t>Экспозиционная, прогулочная зоны, зона развлечений</w:t>
            </w:r>
          </w:p>
        </w:tc>
        <w:tc>
          <w:tcPr>
            <w:tcW w:w="23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40 – 60</w:t>
            </w:r>
          </w:p>
        </w:tc>
      </w:tr>
      <w:tr w:rsidR="00AF11A8" w:rsidRPr="00256B98" w:rsidTr="00BF0F1E">
        <w:trPr>
          <w:jc w:val="center"/>
        </w:trPr>
        <w:tc>
          <w:tcPr>
            <w:tcW w:w="26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textAlignment w:val="baseline"/>
              <w:rPr>
                <w:b/>
                <w:color w:val="000000"/>
                <w:sz w:val="18"/>
                <w:szCs w:val="18"/>
              </w:rPr>
            </w:pPr>
            <w:r w:rsidRPr="00256B98">
              <w:rPr>
                <w:b/>
                <w:color w:val="000000"/>
                <w:sz w:val="18"/>
                <w:szCs w:val="18"/>
              </w:rPr>
              <w:t>Административная зона</w:t>
            </w:r>
          </w:p>
        </w:tc>
        <w:tc>
          <w:tcPr>
            <w:tcW w:w="23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F11A8" w:rsidRPr="00256B98" w:rsidRDefault="00AF11A8" w:rsidP="00BF0F1E">
            <w:pPr>
              <w:jc w:val="center"/>
              <w:textAlignment w:val="baseline"/>
              <w:rPr>
                <w:b/>
                <w:color w:val="000000"/>
                <w:sz w:val="18"/>
                <w:szCs w:val="18"/>
              </w:rPr>
            </w:pPr>
            <w:r w:rsidRPr="00256B98">
              <w:rPr>
                <w:b/>
                <w:color w:val="000000"/>
                <w:sz w:val="18"/>
                <w:szCs w:val="18"/>
              </w:rPr>
              <w:t>20 – 30</w:t>
            </w:r>
          </w:p>
        </w:tc>
      </w:tr>
      <w:tr w:rsidR="00AF11A8" w:rsidRPr="00256B98" w:rsidTr="00BF0F1E">
        <w:trPr>
          <w:jc w:val="center"/>
        </w:trPr>
        <w:tc>
          <w:tcPr>
            <w:tcW w:w="26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textAlignment w:val="baseline"/>
              <w:rPr>
                <w:b/>
                <w:color w:val="000000"/>
                <w:sz w:val="18"/>
                <w:szCs w:val="18"/>
              </w:rPr>
            </w:pPr>
            <w:r w:rsidRPr="00256B98">
              <w:rPr>
                <w:b/>
                <w:color w:val="000000"/>
                <w:sz w:val="18"/>
                <w:szCs w:val="18"/>
              </w:rPr>
              <w:t>Хозяйственная зона</w:t>
            </w:r>
          </w:p>
        </w:tc>
        <w:tc>
          <w:tcPr>
            <w:tcW w:w="238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11A8" w:rsidRPr="00256B98" w:rsidRDefault="00AF11A8" w:rsidP="00BF0F1E">
            <w:pPr>
              <w:jc w:val="center"/>
              <w:textAlignment w:val="baseline"/>
              <w:rPr>
                <w:b/>
                <w:color w:val="000000"/>
                <w:sz w:val="18"/>
                <w:szCs w:val="18"/>
              </w:rPr>
            </w:pPr>
            <w:r w:rsidRPr="00256B98">
              <w:rPr>
                <w:b/>
                <w:color w:val="000000"/>
                <w:sz w:val="18"/>
                <w:szCs w:val="18"/>
              </w:rPr>
              <w:t>2 – 5</w:t>
            </w:r>
          </w:p>
        </w:tc>
      </w:tr>
    </w:tbl>
    <w:p w:rsidR="00AF11A8" w:rsidRPr="00256B98" w:rsidRDefault="00AF11A8" w:rsidP="00AF11A8">
      <w:pPr>
        <w:shd w:val="clear" w:color="auto" w:fill="FFFFFF"/>
        <w:ind w:firstLine="709"/>
        <w:jc w:val="both"/>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Специализированные мемориальные парки – это особый вид специализированных парков как объектов ландшафтной архитектуры, предназначенных для установления памятников, знаков памяти, организации массовых и индивидуальных захоронений.</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Мемориальные парки по своему значению и масштабу подразделяются: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на монументальные крупные ансамбли (в том числе мемориальные кладбища);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мемориальные территории с памятными знаками;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памятные комплексы широкого урбанистического характера;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мемориальные камерные ансамбли;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гражданские кладбища, парки памяти.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По принципу размещения мемориальных объектов мемориальные парки подразделяются на историко-документальные, градостроительные и совмещенного типа.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Соотношение функциональных зон мемориального парка приведено в таблице</w:t>
      </w:r>
      <w:r w:rsidRPr="00256B98">
        <w:rPr>
          <w:rFonts w:eastAsia="Calibri"/>
          <w:b/>
          <w:color w:val="000000"/>
          <w:sz w:val="18"/>
          <w:szCs w:val="18"/>
        </w:rPr>
        <w:t> </w:t>
      </w:r>
      <w:r w:rsidRPr="00256B98">
        <w:rPr>
          <w:rFonts w:eastAsia="Calibri"/>
          <w:b/>
          <w:color w:val="000000"/>
          <w:sz w:val="18"/>
          <w:szCs w:val="18"/>
          <w:lang w:val="ru-RU"/>
        </w:rPr>
        <w:t>26.</w:t>
      </w:r>
    </w:p>
    <w:p w:rsidR="00AF11A8" w:rsidRPr="00256B98" w:rsidRDefault="00AF11A8" w:rsidP="00AF11A8">
      <w:pPr>
        <w:shd w:val="clear" w:color="auto" w:fill="FFFFFF"/>
        <w:ind w:firstLine="709"/>
        <w:jc w:val="both"/>
        <w:rPr>
          <w:rFonts w:eastAsia="Calibri"/>
          <w:b/>
          <w:color w:val="000000"/>
          <w:sz w:val="18"/>
          <w:szCs w:val="18"/>
          <w:lang w:val="ru-RU"/>
        </w:rPr>
      </w:pPr>
    </w:p>
    <w:p w:rsidR="00AF11A8" w:rsidRPr="00256B98" w:rsidRDefault="00AF11A8" w:rsidP="00AF11A8">
      <w:pPr>
        <w:ind w:firstLine="709"/>
        <w:jc w:val="right"/>
        <w:rPr>
          <w:rFonts w:eastAsia="Calibri"/>
          <w:b/>
          <w:color w:val="000000"/>
          <w:sz w:val="18"/>
          <w:szCs w:val="18"/>
          <w:lang w:val="ru-RU"/>
        </w:rPr>
      </w:pPr>
      <w:r w:rsidRPr="00256B98">
        <w:rPr>
          <w:rFonts w:eastAsia="Calibri"/>
          <w:b/>
          <w:color w:val="000000"/>
          <w:sz w:val="18"/>
          <w:szCs w:val="18"/>
          <w:lang w:val="ru-RU"/>
        </w:rPr>
        <w:t>Таблица 26</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lastRenderedPageBreak/>
        <w:t>Рекомендуемые функциональные зоны мемориального парка</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6"/>
        <w:gridCol w:w="4810"/>
      </w:tblGrid>
      <w:tr w:rsidR="00AF11A8" w:rsidRPr="00256B98" w:rsidTr="00BF0F1E">
        <w:trPr>
          <w:jc w:val="center"/>
        </w:trPr>
        <w:tc>
          <w:tcPr>
            <w:tcW w:w="2606" w:type="pct"/>
            <w:tcBorders>
              <w:top w:val="outset" w:sz="6" w:space="0" w:color="auto"/>
              <w:left w:val="outset" w:sz="6" w:space="0" w:color="auto"/>
              <w:bottom w:val="outset" w:sz="6" w:space="0" w:color="auto"/>
              <w:right w:val="outset" w:sz="6" w:space="0" w:color="auto"/>
            </w:tcBorders>
            <w:shd w:val="clear" w:color="auto" w:fill="auto"/>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394" w:type="pct"/>
            <w:tcBorders>
              <w:top w:val="outset" w:sz="6" w:space="0" w:color="auto"/>
              <w:left w:val="outset" w:sz="6" w:space="0" w:color="auto"/>
              <w:bottom w:val="outset" w:sz="6" w:space="0" w:color="auto"/>
              <w:right w:val="outset" w:sz="6" w:space="0" w:color="auto"/>
            </w:tcBorders>
            <w:shd w:val="clear" w:color="auto" w:fill="auto"/>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rPr>
          <w:jc w:val="center"/>
        </w:trPr>
        <w:tc>
          <w:tcPr>
            <w:tcW w:w="2606" w:type="pct"/>
            <w:tcBorders>
              <w:top w:val="outset" w:sz="6" w:space="0" w:color="auto"/>
              <w:left w:val="outset" w:sz="6" w:space="0" w:color="auto"/>
              <w:bottom w:val="outset" w:sz="6" w:space="0" w:color="auto"/>
              <w:right w:val="outset" w:sz="6" w:space="0" w:color="auto"/>
            </w:tcBorders>
            <w:shd w:val="clear" w:color="auto" w:fill="auto"/>
            <w:hideMark/>
          </w:tcPr>
          <w:p w:rsidR="00AF11A8" w:rsidRPr="00256B98" w:rsidRDefault="00AF11A8" w:rsidP="00BF0F1E">
            <w:pPr>
              <w:ind w:left="155"/>
              <w:textAlignment w:val="baseline"/>
              <w:rPr>
                <w:b/>
                <w:color w:val="000000"/>
                <w:sz w:val="18"/>
                <w:szCs w:val="18"/>
              </w:rPr>
            </w:pPr>
            <w:r w:rsidRPr="00256B98">
              <w:rPr>
                <w:b/>
                <w:color w:val="000000"/>
                <w:sz w:val="18"/>
                <w:szCs w:val="18"/>
              </w:rPr>
              <w:t>Мемориальная зона</w:t>
            </w:r>
          </w:p>
        </w:tc>
        <w:tc>
          <w:tcPr>
            <w:tcW w:w="2394" w:type="pct"/>
            <w:tcBorders>
              <w:top w:val="outset" w:sz="6" w:space="0" w:color="auto"/>
              <w:left w:val="outset" w:sz="6" w:space="0" w:color="auto"/>
              <w:bottom w:val="outset" w:sz="6" w:space="0" w:color="auto"/>
              <w:right w:val="outset" w:sz="6" w:space="0" w:color="auto"/>
            </w:tcBorders>
            <w:shd w:val="clear" w:color="auto" w:fill="auto"/>
          </w:tcPr>
          <w:p w:rsidR="00AF11A8" w:rsidRPr="00256B98" w:rsidRDefault="00AF11A8" w:rsidP="00BF0F1E">
            <w:pPr>
              <w:jc w:val="center"/>
              <w:textAlignment w:val="baseline"/>
              <w:rPr>
                <w:b/>
                <w:color w:val="000000"/>
                <w:sz w:val="18"/>
                <w:szCs w:val="18"/>
              </w:rPr>
            </w:pPr>
            <w:r w:rsidRPr="00256B98">
              <w:rPr>
                <w:b/>
                <w:color w:val="000000"/>
                <w:sz w:val="18"/>
                <w:szCs w:val="18"/>
              </w:rPr>
              <w:t>20 – 55</w:t>
            </w:r>
          </w:p>
        </w:tc>
      </w:tr>
      <w:tr w:rsidR="00AF11A8" w:rsidRPr="00256B98" w:rsidTr="00BF0F1E">
        <w:trPr>
          <w:jc w:val="center"/>
        </w:trPr>
        <w:tc>
          <w:tcPr>
            <w:tcW w:w="2606" w:type="pct"/>
            <w:tcBorders>
              <w:top w:val="outset" w:sz="6" w:space="0" w:color="auto"/>
              <w:left w:val="outset" w:sz="6" w:space="0" w:color="auto"/>
              <w:bottom w:val="outset" w:sz="6" w:space="0" w:color="auto"/>
              <w:right w:val="outset" w:sz="6" w:space="0" w:color="auto"/>
            </w:tcBorders>
            <w:shd w:val="clear" w:color="auto" w:fill="auto"/>
          </w:tcPr>
          <w:p w:rsidR="00AF11A8" w:rsidRPr="00256B98" w:rsidRDefault="00AF11A8" w:rsidP="00BF0F1E">
            <w:pPr>
              <w:ind w:left="155"/>
              <w:textAlignment w:val="baseline"/>
              <w:rPr>
                <w:b/>
                <w:color w:val="000000"/>
                <w:sz w:val="18"/>
                <w:szCs w:val="18"/>
                <w:lang w:val="ru-RU"/>
              </w:rPr>
            </w:pPr>
            <w:r w:rsidRPr="00256B98">
              <w:rPr>
                <w:b/>
                <w:color w:val="000000"/>
                <w:sz w:val="18"/>
                <w:szCs w:val="18"/>
                <w:lang w:val="ru-RU"/>
              </w:rPr>
              <w:t>Административная, хозяйственная зоны, зона обслуживания</w:t>
            </w:r>
          </w:p>
        </w:tc>
        <w:tc>
          <w:tcPr>
            <w:tcW w:w="2394" w:type="pct"/>
            <w:tcBorders>
              <w:top w:val="outset" w:sz="6" w:space="0" w:color="auto"/>
              <w:left w:val="outset" w:sz="6" w:space="0" w:color="auto"/>
              <w:bottom w:val="outset" w:sz="6" w:space="0" w:color="auto"/>
              <w:right w:val="outset" w:sz="6" w:space="0" w:color="auto"/>
            </w:tcBorders>
            <w:shd w:val="clear" w:color="auto" w:fill="auto"/>
          </w:tcPr>
          <w:p w:rsidR="00AF11A8" w:rsidRPr="00256B98" w:rsidRDefault="00AF11A8" w:rsidP="00BF0F1E">
            <w:pPr>
              <w:jc w:val="center"/>
              <w:textAlignment w:val="baseline"/>
              <w:rPr>
                <w:b/>
                <w:color w:val="000000"/>
                <w:sz w:val="18"/>
                <w:szCs w:val="18"/>
              </w:rPr>
            </w:pPr>
            <w:r w:rsidRPr="00256B98">
              <w:rPr>
                <w:b/>
                <w:color w:val="000000"/>
                <w:sz w:val="18"/>
                <w:szCs w:val="18"/>
              </w:rPr>
              <w:t>10 – 25</w:t>
            </w:r>
          </w:p>
        </w:tc>
      </w:tr>
    </w:tbl>
    <w:p w:rsidR="00AF11A8" w:rsidRPr="00256B98" w:rsidRDefault="00AF11A8" w:rsidP="00AF11A8">
      <w:pPr>
        <w:shd w:val="clear" w:color="auto" w:fill="FFFFFF"/>
        <w:ind w:firstLine="709"/>
        <w:jc w:val="both"/>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Мемориальная зона включает в себя: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зону экспозиций (ансамбли почетного захоронения, подлинные мемориальные объекты, памятные рощи, холмы, павильоны, музеи, малые архитектурные формы, площадь или луг для митингов и фестивалей политических песен и песен солидарности);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площадки для возложения венков и принятия присяг;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площадки для информационных сообщений;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территории для прогулок и отдыха.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Объемно-пространственное решение экспозиционной зоны определяет специфику мемориального объекта. Маршруты движения сходны с музейными. Их схемы должны учитывать все типы посещений — экскурсионные, одиночные, по интересам, ознакомительные. Они могут проектироваться по замкнутому и линейному свободным принципам. Планировочная организация экспозиционной зоны предполагает организацию маршрутных колец в соответствии с составом элементов объемно-пространственной композиции и особенностями их восприятия. Основные элементы располагаются ближе к входной зоне и должны доминировать в ландшафте. Остальные элементы следует располагать по заданной программе с учетом особенностей восприятия. Элементы, используемые для массовых мероприятий (ритуальных, литературных чтений, митингов), размещаются компактно по отношению друг к другу, чтобы создать условия для пребывания больших масс народа. На границе функциональных зон и за пределами основной экспозиции возможны более свободные объемно-пространственные и архитектурные построения, не нарушающие характера основной зоны. Входная зона должна получить развитое объемно-планировочное решение для работы с посетителем. Здесь целесообразно разместить крупноразмерные элементы – символы. Обеспечиваются условия для научно-методической, кинолекционной, библиотечной работы.</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Специализированные этнографические парки – это парки-музеи народного творчества, быта и архитектуры. На их территории возможно проведение фестивалей народного творчества, выступление фольклорных ансамблей, организация народных празднеств, гуляний и ярмарок. Такие специализированные объекты ландшафтной архитектуры относятся к группе культурно-познавательных парков.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Основой их экспозиции служат сооружения и предметы народного быта, ремесел, искусства, культуры, строительного искусства. В зависимости от размещения время пребывания в них колеблется от нескольких часов до</w:t>
      </w:r>
      <w:r w:rsidRPr="00256B98">
        <w:rPr>
          <w:rFonts w:eastAsia="Calibri"/>
          <w:b/>
          <w:color w:val="000000"/>
          <w:sz w:val="18"/>
          <w:szCs w:val="18"/>
          <w:lang w:val="tt-RU"/>
        </w:rPr>
        <w:t xml:space="preserve"> трех </w:t>
      </w:r>
      <w:r w:rsidRPr="00256B98">
        <w:rPr>
          <w:rFonts w:eastAsia="Calibri"/>
          <w:b/>
          <w:color w:val="000000"/>
          <w:sz w:val="18"/>
          <w:szCs w:val="18"/>
          <w:lang w:val="ru-RU"/>
        </w:rPr>
        <w:t>суток. Если длительность пребывания составляет от двух и более суток, то организуются гостиницы, мотели и кемпинги с объектами питания, местами отдыха в лесу или у воды, открытые эстрады. При внегородском размещении обязательно примыкание территории парка к транспортным узлам и крупным магистралям.</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Соотношение функциональных зон этнографического парка приведено в таблице 27.</w:t>
      </w:r>
    </w:p>
    <w:p w:rsidR="00AF11A8" w:rsidRPr="00256B98" w:rsidRDefault="00AF11A8" w:rsidP="00AF11A8">
      <w:pPr>
        <w:spacing w:after="160"/>
        <w:ind w:firstLine="709"/>
        <w:jc w:val="right"/>
        <w:rPr>
          <w:rFonts w:eastAsia="Calibri"/>
          <w:b/>
          <w:color w:val="000000"/>
          <w:sz w:val="18"/>
          <w:szCs w:val="18"/>
          <w:lang w:val="ru-RU"/>
        </w:rPr>
      </w:pPr>
      <w:r w:rsidRPr="00256B98">
        <w:rPr>
          <w:rFonts w:eastAsia="Calibri"/>
          <w:b/>
          <w:color w:val="000000"/>
          <w:sz w:val="18"/>
          <w:szCs w:val="18"/>
          <w:lang w:val="ru-RU"/>
        </w:rPr>
        <w:t xml:space="preserve">Таблица 27 </w:t>
      </w:r>
    </w:p>
    <w:p w:rsidR="00AF11A8" w:rsidRPr="00256B98" w:rsidRDefault="00AF11A8" w:rsidP="00AF11A8">
      <w:pPr>
        <w:spacing w:after="160"/>
        <w:jc w:val="center"/>
        <w:rPr>
          <w:rFonts w:eastAsia="Calibri"/>
          <w:b/>
          <w:color w:val="000000"/>
          <w:sz w:val="18"/>
          <w:szCs w:val="18"/>
          <w:lang w:val="ru-RU"/>
        </w:rPr>
      </w:pPr>
      <w:r w:rsidRPr="00256B98">
        <w:rPr>
          <w:rFonts w:eastAsia="Calibri"/>
          <w:b/>
          <w:color w:val="000000"/>
          <w:sz w:val="18"/>
          <w:szCs w:val="18"/>
          <w:lang w:val="ru-RU"/>
        </w:rPr>
        <w:t>Рекомендуемые функциональные зоны этнографического парка</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4"/>
        <w:gridCol w:w="5302"/>
      </w:tblGrid>
      <w:tr w:rsidR="00AF11A8" w:rsidRPr="00256B98" w:rsidTr="00BF0F1E">
        <w:trPr>
          <w:tblHeader/>
          <w:jc w:val="center"/>
        </w:trPr>
        <w:tc>
          <w:tcPr>
            <w:tcW w:w="2361" w:type="pct"/>
            <w:tcBorders>
              <w:top w:val="outset" w:sz="6" w:space="0" w:color="auto"/>
              <w:left w:val="outset" w:sz="6" w:space="0" w:color="auto"/>
              <w:bottom w:val="outset" w:sz="6" w:space="0" w:color="auto"/>
              <w:right w:val="outset" w:sz="6" w:space="0" w:color="auto"/>
            </w:tcBorders>
            <w:shd w:val="clear" w:color="auto" w:fill="auto"/>
            <w:hideMark/>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парка</w:t>
            </w:r>
          </w:p>
        </w:tc>
        <w:tc>
          <w:tcPr>
            <w:tcW w:w="2639" w:type="pct"/>
            <w:tcBorders>
              <w:top w:val="outset" w:sz="6" w:space="0" w:color="auto"/>
              <w:left w:val="outset" w:sz="6" w:space="0" w:color="auto"/>
              <w:bottom w:val="outset" w:sz="6" w:space="0" w:color="auto"/>
              <w:right w:val="outset" w:sz="6" w:space="0" w:color="auto"/>
            </w:tcBorders>
            <w:shd w:val="clear" w:color="auto" w:fill="auto"/>
          </w:tcPr>
          <w:p w:rsidR="00AF11A8" w:rsidRPr="00256B98" w:rsidRDefault="00AF11A8" w:rsidP="00BF0F1E">
            <w:pPr>
              <w:ind w:firstLine="709"/>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rPr>
          <w:jc w:val="center"/>
        </w:trPr>
        <w:tc>
          <w:tcPr>
            <w:tcW w:w="2361"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AF11A8" w:rsidRPr="00256B98" w:rsidRDefault="00AF11A8" w:rsidP="00BF0F1E">
            <w:pPr>
              <w:ind w:firstLine="134"/>
              <w:textAlignment w:val="baseline"/>
              <w:rPr>
                <w:b/>
                <w:color w:val="000000"/>
                <w:sz w:val="18"/>
                <w:szCs w:val="18"/>
              </w:rPr>
            </w:pPr>
            <w:r w:rsidRPr="00256B98">
              <w:rPr>
                <w:b/>
                <w:color w:val="000000"/>
                <w:sz w:val="18"/>
                <w:szCs w:val="18"/>
              </w:rPr>
              <w:t>Экспозиционная зона</w:t>
            </w:r>
          </w:p>
        </w:tc>
        <w:tc>
          <w:tcPr>
            <w:tcW w:w="2639"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709"/>
              <w:jc w:val="center"/>
              <w:textAlignment w:val="baseline"/>
              <w:rPr>
                <w:b/>
                <w:color w:val="000000"/>
                <w:sz w:val="18"/>
                <w:szCs w:val="18"/>
              </w:rPr>
            </w:pPr>
            <w:r w:rsidRPr="00256B98">
              <w:rPr>
                <w:b/>
                <w:color w:val="000000"/>
                <w:sz w:val="18"/>
                <w:szCs w:val="18"/>
              </w:rPr>
              <w:t>40 – 70</w:t>
            </w:r>
          </w:p>
        </w:tc>
      </w:tr>
      <w:tr w:rsidR="00AF11A8" w:rsidRPr="00256B98" w:rsidTr="00BF0F1E">
        <w:trPr>
          <w:jc w:val="center"/>
        </w:trPr>
        <w:tc>
          <w:tcPr>
            <w:tcW w:w="2361"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134"/>
              <w:textAlignment w:val="baseline"/>
              <w:rPr>
                <w:b/>
                <w:color w:val="000000"/>
                <w:sz w:val="18"/>
                <w:szCs w:val="18"/>
              </w:rPr>
            </w:pPr>
            <w:r w:rsidRPr="00256B98">
              <w:rPr>
                <w:b/>
                <w:color w:val="000000"/>
                <w:sz w:val="18"/>
                <w:szCs w:val="18"/>
              </w:rPr>
              <w:t>Научно-методическая зона</w:t>
            </w:r>
          </w:p>
        </w:tc>
        <w:tc>
          <w:tcPr>
            <w:tcW w:w="2639"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709"/>
              <w:jc w:val="center"/>
              <w:textAlignment w:val="baseline"/>
              <w:rPr>
                <w:b/>
                <w:color w:val="000000"/>
                <w:sz w:val="18"/>
                <w:szCs w:val="18"/>
              </w:rPr>
            </w:pPr>
            <w:r w:rsidRPr="00256B98">
              <w:rPr>
                <w:b/>
                <w:color w:val="000000"/>
                <w:sz w:val="18"/>
                <w:szCs w:val="18"/>
              </w:rPr>
              <w:t>2 – 5</w:t>
            </w:r>
          </w:p>
        </w:tc>
      </w:tr>
      <w:tr w:rsidR="00AF11A8" w:rsidRPr="00256B98" w:rsidTr="00BF0F1E">
        <w:trPr>
          <w:jc w:val="center"/>
        </w:trPr>
        <w:tc>
          <w:tcPr>
            <w:tcW w:w="2361"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134"/>
              <w:textAlignment w:val="baseline"/>
              <w:rPr>
                <w:b/>
                <w:color w:val="000000"/>
                <w:sz w:val="18"/>
                <w:szCs w:val="18"/>
              </w:rPr>
            </w:pPr>
            <w:r w:rsidRPr="00256B98">
              <w:rPr>
                <w:b/>
                <w:color w:val="000000"/>
                <w:sz w:val="18"/>
                <w:szCs w:val="18"/>
              </w:rPr>
              <w:t>Зона отдыха</w:t>
            </w:r>
          </w:p>
        </w:tc>
        <w:tc>
          <w:tcPr>
            <w:tcW w:w="2639"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709"/>
              <w:jc w:val="center"/>
              <w:textAlignment w:val="baseline"/>
              <w:rPr>
                <w:b/>
                <w:color w:val="000000"/>
                <w:sz w:val="18"/>
                <w:szCs w:val="18"/>
              </w:rPr>
            </w:pPr>
            <w:r w:rsidRPr="00256B98">
              <w:rPr>
                <w:b/>
                <w:color w:val="000000"/>
                <w:sz w:val="18"/>
                <w:szCs w:val="18"/>
              </w:rPr>
              <w:t>10 – 20</w:t>
            </w:r>
          </w:p>
        </w:tc>
      </w:tr>
      <w:tr w:rsidR="00AF11A8" w:rsidRPr="00256B98" w:rsidTr="00BF0F1E">
        <w:trPr>
          <w:jc w:val="center"/>
        </w:trPr>
        <w:tc>
          <w:tcPr>
            <w:tcW w:w="2361"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134"/>
              <w:textAlignment w:val="baseline"/>
              <w:rPr>
                <w:b/>
                <w:color w:val="000000"/>
                <w:sz w:val="18"/>
                <w:szCs w:val="18"/>
              </w:rPr>
            </w:pPr>
            <w:r w:rsidRPr="00256B98">
              <w:rPr>
                <w:b/>
                <w:color w:val="000000"/>
                <w:sz w:val="18"/>
                <w:szCs w:val="18"/>
              </w:rPr>
              <w:t>Административная, хозяйственная зоны</w:t>
            </w:r>
          </w:p>
        </w:tc>
        <w:tc>
          <w:tcPr>
            <w:tcW w:w="2639" w:type="pct"/>
            <w:tcBorders>
              <w:top w:val="outset" w:sz="6" w:space="0" w:color="auto"/>
              <w:left w:val="outset" w:sz="6" w:space="0" w:color="auto"/>
              <w:bottom w:val="outset" w:sz="6" w:space="0" w:color="auto"/>
              <w:right w:val="outset" w:sz="6" w:space="0" w:color="auto"/>
            </w:tcBorders>
            <w:shd w:val="clear" w:color="auto" w:fill="auto"/>
            <w:vAlign w:val="center"/>
          </w:tcPr>
          <w:p w:rsidR="00AF11A8" w:rsidRPr="00256B98" w:rsidRDefault="00AF11A8" w:rsidP="00BF0F1E">
            <w:pPr>
              <w:ind w:firstLine="709"/>
              <w:jc w:val="center"/>
              <w:textAlignment w:val="baseline"/>
              <w:rPr>
                <w:b/>
                <w:color w:val="000000"/>
                <w:sz w:val="18"/>
                <w:szCs w:val="18"/>
              </w:rPr>
            </w:pPr>
            <w:r w:rsidRPr="00256B98">
              <w:rPr>
                <w:b/>
                <w:color w:val="000000"/>
                <w:sz w:val="18"/>
                <w:szCs w:val="18"/>
              </w:rPr>
              <w:t>2 – 5</w:t>
            </w:r>
          </w:p>
        </w:tc>
      </w:tr>
    </w:tbl>
    <w:p w:rsidR="00AF11A8" w:rsidRPr="00256B98" w:rsidRDefault="00AF11A8" w:rsidP="00AF11A8">
      <w:pPr>
        <w:shd w:val="clear" w:color="auto" w:fill="FFFFFF"/>
        <w:ind w:firstLine="709"/>
        <w:jc w:val="both"/>
        <w:rPr>
          <w:rFonts w:eastAsia="Calibri"/>
          <w:b/>
          <w:color w:val="000000"/>
          <w:sz w:val="18"/>
          <w:szCs w:val="18"/>
        </w:rPr>
      </w:pP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Специализированный парк развлечений – это уникальный, высокотехнологичный комплекс культурно-развлекательных, спортивно-оздоровительных и рекреационных услуг.</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Рекомендуется выделить следующие виды парков развлечений и аттракционов: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пляжно-развлекательные парки (где широко применяются батуты, надувные аттракционы, тоббоганы и подобные им развлечения);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передвижные парки аттракционов;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зона аттракционов в парке. Такие зоны предназначены для привлечения в парк большего количества отдыхающих (площадь не более </w:t>
      </w:r>
      <w:r w:rsidRPr="00256B98">
        <w:rPr>
          <w:rFonts w:eastAsia="Calibri"/>
          <w:b/>
          <w:color w:val="000000"/>
          <w:sz w:val="18"/>
          <w:szCs w:val="18"/>
          <w:lang w:val="tt-RU"/>
        </w:rPr>
        <w:t>одного</w:t>
      </w:r>
      <w:r w:rsidRPr="00256B98">
        <w:rPr>
          <w:rFonts w:eastAsia="Calibri"/>
          <w:b/>
          <w:color w:val="000000"/>
          <w:sz w:val="18"/>
          <w:szCs w:val="18"/>
          <w:lang w:val="ru-RU"/>
        </w:rPr>
        <w:t xml:space="preserve"> гектара земли и не более 5 – 8 аттракционов);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тематический стационарный развлекательный сад или парк.</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К основным типам аттракционов относятся: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катание (катальные горы, карусели, качели);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зрелищные (имитационные сооружения, иллюзионы);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игровые (тир, игровые автоматы, кегельбаны и т.п.);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передвижные (подводные лодки, монорельс и т.п.).</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По вместимости аттракционы подразделяются на: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малые – 5 – 20 человек; </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средние – 20 – 50 человек;</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крупные – более 50 человек.</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Установка аттракционов должна соответствовать требованиям безопасности, вместимости (или пропускной способности), привлекательности, возможности максимального использования.</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Возможно выделение следующих зон в парке: </w:t>
      </w:r>
    </w:p>
    <w:p w:rsidR="00AF11A8" w:rsidRPr="00A34B12" w:rsidRDefault="00AF11A8" w:rsidP="00AF11A8">
      <w:pPr>
        <w:shd w:val="clear" w:color="auto" w:fill="FFFFFF"/>
        <w:ind w:firstLine="709"/>
        <w:jc w:val="both"/>
        <w:rPr>
          <w:rFonts w:eastAsia="Calibri"/>
          <w:b/>
          <w:color w:val="000000"/>
          <w:sz w:val="18"/>
          <w:szCs w:val="18"/>
          <w:lang w:val="ru-RU"/>
        </w:rPr>
      </w:pPr>
      <w:r w:rsidRPr="00A34B12">
        <w:rPr>
          <w:rFonts w:eastAsia="Calibri"/>
          <w:b/>
          <w:color w:val="000000"/>
          <w:sz w:val="18"/>
          <w:szCs w:val="18"/>
          <w:lang w:val="ru-RU"/>
        </w:rPr>
        <w:t>общая зона;</w:t>
      </w:r>
    </w:p>
    <w:p w:rsidR="00AF11A8" w:rsidRPr="00A34B12" w:rsidRDefault="00AF11A8" w:rsidP="00AF11A8">
      <w:pPr>
        <w:shd w:val="clear" w:color="auto" w:fill="FFFFFF"/>
        <w:ind w:firstLine="709"/>
        <w:jc w:val="both"/>
        <w:rPr>
          <w:rFonts w:eastAsia="Calibri"/>
          <w:b/>
          <w:color w:val="000000"/>
          <w:sz w:val="18"/>
          <w:szCs w:val="18"/>
          <w:lang w:val="ru-RU"/>
        </w:rPr>
      </w:pPr>
      <w:r w:rsidRPr="00A34B12">
        <w:rPr>
          <w:rFonts w:eastAsia="Calibri"/>
          <w:b/>
          <w:color w:val="000000"/>
          <w:sz w:val="18"/>
          <w:szCs w:val="18"/>
          <w:lang w:val="ru-RU"/>
        </w:rPr>
        <w:t>специализированная зона;</w:t>
      </w:r>
    </w:p>
    <w:p w:rsidR="00AF11A8" w:rsidRPr="00A34B12" w:rsidRDefault="00AF11A8" w:rsidP="00AF11A8">
      <w:pPr>
        <w:shd w:val="clear" w:color="auto" w:fill="FFFFFF"/>
        <w:ind w:firstLine="709"/>
        <w:jc w:val="both"/>
        <w:rPr>
          <w:rFonts w:eastAsia="Calibri"/>
          <w:b/>
          <w:color w:val="000000"/>
          <w:sz w:val="18"/>
          <w:szCs w:val="18"/>
          <w:lang w:val="ru-RU"/>
        </w:rPr>
      </w:pPr>
      <w:r w:rsidRPr="00A34B12">
        <w:rPr>
          <w:rFonts w:eastAsia="Calibri"/>
          <w:b/>
          <w:color w:val="000000"/>
          <w:sz w:val="18"/>
          <w:szCs w:val="18"/>
          <w:lang w:val="ru-RU"/>
        </w:rPr>
        <w:t>зона отдыха и прогулок.</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 xml:space="preserve">Общая зона характеризуется целостностью решения, многообразием, возможностью общения и физических </w:t>
      </w:r>
      <w:r w:rsidRPr="00256B98">
        <w:rPr>
          <w:rFonts w:eastAsia="Calibri"/>
          <w:b/>
          <w:color w:val="000000"/>
          <w:sz w:val="18"/>
          <w:szCs w:val="18"/>
          <w:lang w:val="ru-RU"/>
        </w:rPr>
        <w:lastRenderedPageBreak/>
        <w:t>тренировок. Обеспечивается кооперация с другими формами развлечений (шапито, амфитеатрами, танцплощадками), предусматриваются временные точки питания и торговли, места отдыха, визуальная информация, звуковое оформление.</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Специализированная зона характеризуется рассредоточением, изолированностью, наличием искусственных водоемов и водных устройств, детские устройства приближаются к зеленым насаждениям и местам отдыха.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Зона отдыха и прогулок характеризуется периферийным размещением в увязке с зелеными насаждениями, питанием, детскими играми, отдыхом на траве, пляжами.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Пространственная организация территории специализированного парка развлечений может быть линейной, то есть с последовательным расположением аттракционов или блоков, и центрической, то есть с радиальным расположением вокруг центрального ядра.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Зеленые насаждения должны выполнять следующие функции: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защитная и ограждающая (экраны, организация движения, разделительные полосы, шумовая изоляция, зеленый фон);</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тематическая (создание фантастических ландшафтов согласно тематическому сценарию);</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декоративная (передвижные и транспортные композиции, стриженые формы растительности).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Специализированный оздоровительный парк предназначен для создания наиболее благоприятной для больных и отдыхающих психоэмоциональной, гигиенической и микроклиматической среды. Особенностью этого типа парка является то, что наряду с обязательным сохранением общего природного фона для отдыха надо предусмотреть возможность проведения всех необходимых лечебно-оздоровительных процедур, физкультурных занятий с разной степенью нагрузки на организм, а также создать благоприятную обстановку для свободного повседневного общения отдыхающих.</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Особую роль играют трассировка и ландшафтное благоустройство дозированных лечебных маршрутов – терренкуров, которые должны не только удовлетворять медицинским требованиям, но и раскрывать возможно более полно природные, а также исторические, этнографические, архитектурные достопримечательности местности.</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Территорию оздоровительного парка целесообразно разделять на зоны круглогодичного и сезонного пользования. Это позволяет более компактно расположить капитальные постройки, уменьшить затраты на их строительство и эксплуатацию, сохранить природный характер местности. Желательно, чтобы здания и сооружения даже в «круглогодичной» зоне не занимали больше 30 процентов площади. Наиболее подходящий природный фон для комплекса лечебно-оздоровительных объ-</w:t>
      </w:r>
      <w:r w:rsidRPr="00256B98">
        <w:rPr>
          <w:rFonts w:eastAsia="Calibri"/>
          <w:b/>
          <w:color w:val="000000"/>
          <w:sz w:val="18"/>
          <w:szCs w:val="18"/>
          <w:lang w:val="ru-RU"/>
        </w:rPr>
        <w:br/>
        <w:t>ектов – достаточно разреженный и сухой сосновый или смешанный лес с полянами, водоем для купания, песчаные пляжи и т.п.</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Лесопарки представляют собой лесные участки лесного фонда.</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На территории лесопарков при числе единовременных посетителей 10 – 50 человек на гектар необходимо предусматривать дорожно-тропиночную сеть для организации движения, а на опушках – почвозащитные посадки, при числе единовременных посетителей 50 человек на гектар и более – мероприятия по преобразованию лесного ландшафта в парковый.</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Планирование мероприятий по благоустройству лесного участка осуществляется в зависимости от типа лесов, в которых расположен лесопарк, с учетом индивидуальных характеристик ландшафтов.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Благоустройство территории лесопарка заключается в прокладке пешеходных и лыжных трасс, в устройстве спортивных и игровых площадок, мест для отдыха, укрытий от дождя. Участки зон массового отдыха в лесопарках в радиусе до 100</w:t>
      </w:r>
      <w:r w:rsidRPr="00256B98">
        <w:rPr>
          <w:rFonts w:eastAsia="Calibri"/>
          <w:b/>
          <w:color w:val="000000"/>
          <w:sz w:val="18"/>
          <w:szCs w:val="18"/>
        </w:rPr>
        <w:t> </w:t>
      </w:r>
      <w:r w:rsidRPr="00256B98">
        <w:rPr>
          <w:rFonts w:eastAsia="Calibri"/>
          <w:b/>
          <w:color w:val="000000"/>
          <w:sz w:val="18"/>
          <w:szCs w:val="18"/>
          <w:lang w:val="ru-RU"/>
        </w:rPr>
        <w:t>метров от входов и берегов рек, озер, прудов и водохранилищ благоустраивают на уровне городских парков.</w:t>
      </w:r>
    </w:p>
    <w:p w:rsidR="00AF11A8" w:rsidRPr="00256B98" w:rsidRDefault="00AF11A8" w:rsidP="00AF11A8">
      <w:pPr>
        <w:shd w:val="clear" w:color="auto" w:fill="FFFFFF"/>
        <w:ind w:firstLine="709"/>
        <w:jc w:val="both"/>
        <w:rPr>
          <w:rFonts w:eastAsia="Calibri"/>
          <w:b/>
          <w:color w:val="000000"/>
          <w:sz w:val="18"/>
          <w:szCs w:val="18"/>
          <w:lang w:val="ru-RU"/>
        </w:rPr>
      </w:pPr>
      <w:r w:rsidRPr="00256B98">
        <w:rPr>
          <w:rFonts w:eastAsia="Calibri"/>
          <w:b/>
          <w:color w:val="000000"/>
          <w:sz w:val="18"/>
          <w:szCs w:val="18"/>
          <w:lang w:val="ru-RU"/>
        </w:rPr>
        <w:t>Рекомендуемое соотношение функциональных зон лесопарка приведено в таблице 28.</w:t>
      </w:r>
    </w:p>
    <w:p w:rsidR="00AF11A8" w:rsidRPr="00256B98" w:rsidRDefault="00AF11A8" w:rsidP="00AF11A8">
      <w:pPr>
        <w:spacing w:after="160"/>
        <w:ind w:firstLine="709"/>
        <w:jc w:val="right"/>
        <w:rPr>
          <w:rFonts w:eastAsia="Calibri"/>
          <w:b/>
          <w:color w:val="000000"/>
          <w:sz w:val="18"/>
          <w:szCs w:val="18"/>
        </w:rPr>
      </w:pPr>
      <w:r w:rsidRPr="00256B98">
        <w:rPr>
          <w:rFonts w:eastAsia="Calibri"/>
          <w:b/>
          <w:color w:val="000000"/>
          <w:sz w:val="18"/>
          <w:szCs w:val="18"/>
        </w:rPr>
        <w:t>Таблица 28</w:t>
      </w:r>
    </w:p>
    <w:p w:rsidR="00AF11A8" w:rsidRPr="00256B98" w:rsidRDefault="00AF11A8" w:rsidP="00AF11A8">
      <w:pPr>
        <w:spacing w:after="160"/>
        <w:jc w:val="center"/>
        <w:rPr>
          <w:rFonts w:eastAsia="Calibri"/>
          <w:b/>
          <w:color w:val="000000"/>
          <w:sz w:val="18"/>
          <w:szCs w:val="18"/>
        </w:rPr>
      </w:pPr>
      <w:r w:rsidRPr="00256B98">
        <w:rPr>
          <w:rFonts w:eastAsia="Calibri"/>
          <w:b/>
          <w:color w:val="000000"/>
          <w:sz w:val="18"/>
          <w:szCs w:val="18"/>
        </w:rPr>
        <w:t>Рекомендуемые функциональные зоны лесопарка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900"/>
      </w:tblGrid>
      <w:tr w:rsidR="00AF11A8" w:rsidRPr="00256B98" w:rsidTr="00BF0F1E">
        <w:trPr>
          <w:trHeight w:val="412"/>
          <w:tblHeader/>
        </w:trPr>
        <w:tc>
          <w:tcPr>
            <w:tcW w:w="2609" w:type="pct"/>
          </w:tcPr>
          <w:p w:rsidR="00AF11A8" w:rsidRPr="00256B98" w:rsidRDefault="00AF11A8" w:rsidP="00BF0F1E">
            <w:pPr>
              <w:jc w:val="center"/>
              <w:textAlignment w:val="baseline"/>
              <w:rPr>
                <w:b/>
                <w:color w:val="000000"/>
                <w:sz w:val="18"/>
                <w:szCs w:val="18"/>
              </w:rPr>
            </w:pPr>
            <w:r w:rsidRPr="00256B98">
              <w:rPr>
                <w:b/>
                <w:color w:val="000000"/>
                <w:sz w:val="18"/>
                <w:szCs w:val="18"/>
              </w:rPr>
              <w:t>Наименование функциональной зоны лесопарка</w:t>
            </w:r>
          </w:p>
        </w:tc>
        <w:tc>
          <w:tcPr>
            <w:tcW w:w="2391" w:type="pct"/>
          </w:tcPr>
          <w:p w:rsidR="00AF11A8" w:rsidRPr="00256B98" w:rsidRDefault="00AF11A8" w:rsidP="00BF0F1E">
            <w:pPr>
              <w:jc w:val="center"/>
              <w:textAlignment w:val="baseline"/>
              <w:rPr>
                <w:b/>
                <w:color w:val="000000"/>
                <w:sz w:val="18"/>
                <w:szCs w:val="18"/>
              </w:rPr>
            </w:pPr>
            <w:r w:rsidRPr="00256B98">
              <w:rPr>
                <w:b/>
                <w:color w:val="000000"/>
                <w:sz w:val="18"/>
                <w:szCs w:val="18"/>
              </w:rPr>
              <w:t>Площадь зоны, процентов</w:t>
            </w:r>
          </w:p>
        </w:tc>
      </w:tr>
      <w:tr w:rsidR="00AF11A8" w:rsidRPr="00256B98" w:rsidTr="00BF0F1E">
        <w:tc>
          <w:tcPr>
            <w:tcW w:w="2609" w:type="pct"/>
            <w:vAlign w:val="center"/>
          </w:tcPr>
          <w:p w:rsidR="00AF11A8" w:rsidRPr="00256B98" w:rsidRDefault="00AF11A8" w:rsidP="00BF0F1E">
            <w:pPr>
              <w:suppressAutoHyphens/>
              <w:rPr>
                <w:rFonts w:eastAsia="Calibri"/>
                <w:b/>
                <w:color w:val="000000"/>
                <w:sz w:val="18"/>
                <w:szCs w:val="18"/>
              </w:rPr>
            </w:pPr>
            <w:r w:rsidRPr="00256B98">
              <w:rPr>
                <w:rFonts w:eastAsia="Calibri"/>
                <w:b/>
                <w:color w:val="000000"/>
                <w:sz w:val="18"/>
                <w:szCs w:val="18"/>
              </w:rPr>
              <w:t>Зона тихого отдыха</w:t>
            </w:r>
          </w:p>
        </w:tc>
        <w:tc>
          <w:tcPr>
            <w:tcW w:w="2391" w:type="pct"/>
            <w:vAlign w:val="center"/>
          </w:tcPr>
          <w:p w:rsidR="00AF11A8" w:rsidRPr="00256B98" w:rsidRDefault="00AF11A8" w:rsidP="00BF0F1E">
            <w:pPr>
              <w:suppressAutoHyphens/>
              <w:jc w:val="center"/>
              <w:rPr>
                <w:rFonts w:eastAsia="Calibri"/>
                <w:b/>
                <w:color w:val="000000"/>
                <w:sz w:val="18"/>
                <w:szCs w:val="18"/>
              </w:rPr>
            </w:pPr>
            <w:r w:rsidRPr="00256B98">
              <w:rPr>
                <w:rFonts w:eastAsia="Calibri"/>
                <w:b/>
                <w:color w:val="000000"/>
                <w:sz w:val="18"/>
                <w:szCs w:val="18"/>
              </w:rPr>
              <w:t>80</w:t>
            </w:r>
          </w:p>
        </w:tc>
      </w:tr>
      <w:tr w:rsidR="00AF11A8" w:rsidRPr="00256B98" w:rsidTr="00BF0F1E">
        <w:tc>
          <w:tcPr>
            <w:tcW w:w="2609" w:type="pct"/>
            <w:vAlign w:val="center"/>
          </w:tcPr>
          <w:p w:rsidR="00AF11A8" w:rsidRPr="00256B98" w:rsidRDefault="00AF11A8" w:rsidP="00BF0F1E">
            <w:pPr>
              <w:suppressAutoHyphens/>
              <w:rPr>
                <w:rFonts w:eastAsia="Calibri"/>
                <w:b/>
                <w:color w:val="000000"/>
                <w:sz w:val="18"/>
                <w:szCs w:val="18"/>
              </w:rPr>
            </w:pPr>
            <w:r w:rsidRPr="00256B98">
              <w:rPr>
                <w:rFonts w:eastAsia="Calibri"/>
                <w:b/>
                <w:color w:val="000000"/>
                <w:sz w:val="18"/>
                <w:szCs w:val="18"/>
              </w:rPr>
              <w:t>Зона активного отдыха</w:t>
            </w:r>
          </w:p>
        </w:tc>
        <w:tc>
          <w:tcPr>
            <w:tcW w:w="2391" w:type="pct"/>
            <w:vAlign w:val="center"/>
          </w:tcPr>
          <w:p w:rsidR="00AF11A8" w:rsidRPr="00256B98" w:rsidRDefault="00AF11A8" w:rsidP="00BF0F1E">
            <w:pPr>
              <w:suppressAutoHyphens/>
              <w:jc w:val="center"/>
              <w:rPr>
                <w:rFonts w:eastAsia="Calibri"/>
                <w:b/>
                <w:color w:val="000000"/>
                <w:sz w:val="18"/>
                <w:szCs w:val="18"/>
              </w:rPr>
            </w:pPr>
            <w:r w:rsidRPr="00256B98">
              <w:rPr>
                <w:rFonts w:eastAsia="Calibri"/>
                <w:b/>
                <w:color w:val="000000"/>
                <w:sz w:val="18"/>
                <w:szCs w:val="18"/>
              </w:rPr>
              <w:t>5</w:t>
            </w:r>
          </w:p>
        </w:tc>
      </w:tr>
      <w:tr w:rsidR="00AF11A8" w:rsidRPr="00256B98" w:rsidTr="00BF0F1E">
        <w:tc>
          <w:tcPr>
            <w:tcW w:w="2609" w:type="pct"/>
            <w:vAlign w:val="center"/>
          </w:tcPr>
          <w:p w:rsidR="00AF11A8" w:rsidRPr="00256B98" w:rsidRDefault="00AF11A8" w:rsidP="00BF0F1E">
            <w:pPr>
              <w:suppressAutoHyphens/>
              <w:rPr>
                <w:rFonts w:eastAsia="Calibri"/>
                <w:b/>
                <w:color w:val="000000"/>
                <w:sz w:val="18"/>
                <w:szCs w:val="18"/>
              </w:rPr>
            </w:pPr>
            <w:r w:rsidRPr="00256B98">
              <w:rPr>
                <w:rFonts w:eastAsia="Calibri"/>
                <w:b/>
                <w:color w:val="000000"/>
                <w:sz w:val="18"/>
                <w:szCs w:val="18"/>
              </w:rPr>
              <w:t>Парковая зона</w:t>
            </w:r>
          </w:p>
        </w:tc>
        <w:tc>
          <w:tcPr>
            <w:tcW w:w="2391" w:type="pct"/>
            <w:vAlign w:val="center"/>
          </w:tcPr>
          <w:p w:rsidR="00AF11A8" w:rsidRPr="00256B98" w:rsidRDefault="00AF11A8" w:rsidP="00BF0F1E">
            <w:pPr>
              <w:suppressAutoHyphens/>
              <w:jc w:val="center"/>
              <w:rPr>
                <w:rFonts w:eastAsia="Calibri"/>
                <w:b/>
                <w:color w:val="000000"/>
                <w:sz w:val="18"/>
                <w:szCs w:val="18"/>
              </w:rPr>
            </w:pPr>
            <w:r w:rsidRPr="00256B98">
              <w:rPr>
                <w:rFonts w:eastAsia="Calibri"/>
                <w:b/>
                <w:color w:val="000000"/>
                <w:sz w:val="18"/>
                <w:szCs w:val="18"/>
              </w:rPr>
              <w:t>10</w:t>
            </w:r>
          </w:p>
        </w:tc>
      </w:tr>
    </w:tbl>
    <w:p w:rsidR="00AF11A8" w:rsidRPr="00256B98" w:rsidRDefault="00AF11A8" w:rsidP="00AF11A8">
      <w:pPr>
        <w:tabs>
          <w:tab w:val="left" w:pos="567"/>
          <w:tab w:val="left" w:pos="709"/>
          <w:tab w:val="left" w:pos="851"/>
        </w:tabs>
        <w:ind w:firstLine="851"/>
        <w:contextualSpacing/>
        <w:jc w:val="both"/>
        <w:rPr>
          <w:rFonts w:eastAsia="Calibri"/>
          <w:b/>
          <w:color w:val="000000"/>
          <w:sz w:val="18"/>
          <w:szCs w:val="18"/>
        </w:rPr>
      </w:pPr>
    </w:p>
    <w:p w:rsidR="00AF11A8" w:rsidRPr="00256B98" w:rsidRDefault="00AF11A8" w:rsidP="00AF11A8">
      <w:pPr>
        <w:tabs>
          <w:tab w:val="left" w:pos="567"/>
          <w:tab w:val="left" w:pos="709"/>
          <w:tab w:val="left" w:pos="851"/>
        </w:tabs>
        <w:ind w:firstLine="709"/>
        <w:contextualSpacing/>
        <w:jc w:val="both"/>
        <w:rPr>
          <w:rFonts w:eastAsia="Calibri"/>
          <w:b/>
          <w:color w:val="000000"/>
          <w:sz w:val="18"/>
          <w:szCs w:val="18"/>
          <w:lang w:val="ru-RU"/>
        </w:rPr>
      </w:pPr>
      <w:r w:rsidRPr="00256B98">
        <w:rPr>
          <w:rFonts w:eastAsia="Calibri"/>
          <w:b/>
          <w:color w:val="000000"/>
          <w:sz w:val="18"/>
          <w:szCs w:val="18"/>
          <w:lang w:val="ru-RU"/>
        </w:rPr>
        <w:t xml:space="preserve">Обязательный перечень элементов комплексного благоустройства на территории парка включает: твердые виды покрытия основных дорожек, элементы сопряжения поверхностей, озеленение, скамьи (из расчета не менее 15 скамеек на гектар), урны (из расчета не менее </w:t>
      </w:r>
      <w:r w:rsidRPr="00256B98">
        <w:rPr>
          <w:rFonts w:eastAsia="Calibri"/>
          <w:b/>
          <w:color w:val="000000"/>
          <w:sz w:val="18"/>
          <w:szCs w:val="18"/>
          <w:lang w:val="tt-RU"/>
        </w:rPr>
        <w:t xml:space="preserve">одной </w:t>
      </w:r>
      <w:r w:rsidRPr="00256B98">
        <w:rPr>
          <w:rFonts w:eastAsia="Calibri"/>
          <w:b/>
          <w:color w:val="000000"/>
          <w:sz w:val="18"/>
          <w:szCs w:val="18"/>
          <w:lang w:val="ru-RU"/>
        </w:rPr>
        <w:t xml:space="preserve">урны на 800 кв.метров) и малые контейнеры для мусора (исходя из среднего накопления отходов за </w:t>
      </w:r>
      <w:r w:rsidRPr="00256B98">
        <w:rPr>
          <w:rFonts w:eastAsia="Calibri"/>
          <w:b/>
          <w:color w:val="000000"/>
          <w:sz w:val="18"/>
          <w:szCs w:val="18"/>
          <w:lang w:val="tt-RU"/>
        </w:rPr>
        <w:t xml:space="preserve">три </w:t>
      </w:r>
      <w:r w:rsidRPr="00256B98">
        <w:rPr>
          <w:rFonts w:eastAsia="Calibri"/>
          <w:b/>
          <w:color w:val="000000"/>
          <w:sz w:val="18"/>
          <w:szCs w:val="18"/>
          <w:lang w:val="ru-RU"/>
        </w:rPr>
        <w:t xml:space="preserve">дня (не менее </w:t>
      </w:r>
      <w:r w:rsidRPr="00256B98">
        <w:rPr>
          <w:rFonts w:eastAsia="Calibri"/>
          <w:b/>
          <w:color w:val="000000"/>
          <w:sz w:val="18"/>
          <w:szCs w:val="18"/>
          <w:lang w:val="tt-RU"/>
        </w:rPr>
        <w:t xml:space="preserve">одной </w:t>
      </w:r>
      <w:r w:rsidRPr="00256B98">
        <w:rPr>
          <w:rFonts w:eastAsia="Calibri"/>
          <w:b/>
          <w:color w:val="000000"/>
          <w:sz w:val="18"/>
          <w:szCs w:val="18"/>
          <w:lang w:val="ru-RU"/>
        </w:rPr>
        <w:t xml:space="preserve">на </w:t>
      </w:r>
      <w:r w:rsidRPr="00256B98">
        <w:rPr>
          <w:rFonts w:eastAsia="Calibri"/>
          <w:b/>
          <w:color w:val="000000"/>
          <w:sz w:val="18"/>
          <w:szCs w:val="18"/>
          <w:lang w:val="tt-RU"/>
        </w:rPr>
        <w:t>три</w:t>
      </w:r>
      <w:r w:rsidRPr="00256B98">
        <w:rPr>
          <w:rFonts w:eastAsia="Calibri"/>
          <w:b/>
          <w:color w:val="000000"/>
          <w:sz w:val="18"/>
          <w:szCs w:val="18"/>
          <w:lang w:val="ru-RU"/>
        </w:rPr>
        <w:t xml:space="preserve"> гектара объемом 8 куб.метров), оборудование площадок, осветительное оборудование. На территории общегородского многофункционального парка элементы благоустройства включают: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(из расчета не менее 15 скамеек на гектар), урны (из расчета не менее </w:t>
      </w:r>
      <w:r w:rsidRPr="00256B98">
        <w:rPr>
          <w:rFonts w:eastAsia="Calibri"/>
          <w:b/>
          <w:color w:val="000000"/>
          <w:sz w:val="18"/>
          <w:szCs w:val="18"/>
          <w:lang w:val="tt-RU"/>
        </w:rPr>
        <w:t>одной</w:t>
      </w:r>
      <w:r w:rsidRPr="00256B98">
        <w:rPr>
          <w:rFonts w:eastAsia="Calibri"/>
          <w:b/>
          <w:color w:val="000000"/>
          <w:sz w:val="18"/>
          <w:szCs w:val="18"/>
          <w:lang w:val="ru-RU"/>
        </w:rPr>
        <w:t xml:space="preserve"> урны на 800 кв.метров) и малые контейнеры для мусора (исходя из среднего накопления отходов за </w:t>
      </w:r>
      <w:r w:rsidRPr="00256B98">
        <w:rPr>
          <w:rFonts w:eastAsia="Calibri"/>
          <w:b/>
          <w:color w:val="000000"/>
          <w:sz w:val="18"/>
          <w:szCs w:val="18"/>
          <w:lang w:val="tt-RU"/>
        </w:rPr>
        <w:t>три</w:t>
      </w:r>
      <w:r w:rsidRPr="00256B98">
        <w:rPr>
          <w:rFonts w:eastAsia="Calibri"/>
          <w:b/>
          <w:color w:val="000000"/>
          <w:sz w:val="18"/>
          <w:szCs w:val="18"/>
          <w:lang w:val="ru-RU"/>
        </w:rPr>
        <w:t xml:space="preserve"> дня (не менее </w:t>
      </w:r>
      <w:r w:rsidRPr="00256B98">
        <w:rPr>
          <w:rFonts w:eastAsia="Calibri"/>
          <w:b/>
          <w:color w:val="000000"/>
          <w:sz w:val="18"/>
          <w:szCs w:val="18"/>
          <w:lang w:val="tt-RU"/>
        </w:rPr>
        <w:t>одной</w:t>
      </w:r>
      <w:r w:rsidRPr="00256B98">
        <w:rPr>
          <w:rFonts w:eastAsia="Calibri"/>
          <w:b/>
          <w:color w:val="000000"/>
          <w:sz w:val="18"/>
          <w:szCs w:val="18"/>
          <w:lang w:val="ru-RU"/>
        </w:rPr>
        <w:t xml:space="preserve"> на </w:t>
      </w:r>
      <w:r w:rsidRPr="00256B98">
        <w:rPr>
          <w:rFonts w:eastAsia="Calibri"/>
          <w:b/>
          <w:color w:val="000000"/>
          <w:sz w:val="18"/>
          <w:szCs w:val="18"/>
          <w:lang w:val="tt-RU"/>
        </w:rPr>
        <w:t>три</w:t>
      </w:r>
      <w:r w:rsidRPr="00256B98">
        <w:rPr>
          <w:rFonts w:eastAsia="Calibri"/>
          <w:b/>
          <w:color w:val="000000"/>
          <w:sz w:val="18"/>
          <w:szCs w:val="18"/>
          <w:lang w:val="ru-RU"/>
        </w:rPr>
        <w:t xml:space="preserve"> гектар</w:t>
      </w:r>
      <w:r w:rsidRPr="00256B98">
        <w:rPr>
          <w:rFonts w:eastAsia="Calibri"/>
          <w:b/>
          <w:color w:val="000000"/>
          <w:sz w:val="18"/>
          <w:szCs w:val="18"/>
          <w:lang w:val="tt-RU"/>
        </w:rPr>
        <w:t>а</w:t>
      </w:r>
      <w:r w:rsidRPr="00256B98">
        <w:rPr>
          <w:rFonts w:eastAsia="Calibri"/>
          <w:b/>
          <w:color w:val="000000"/>
          <w:sz w:val="18"/>
          <w:szCs w:val="18"/>
          <w:lang w:val="ru-RU"/>
        </w:rPr>
        <w:t xml:space="preserve"> объемом 8 куб.метров),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AF11A8" w:rsidRPr="00256B98" w:rsidRDefault="00AF11A8" w:rsidP="00AF11A8">
      <w:pPr>
        <w:tabs>
          <w:tab w:val="left" w:pos="567"/>
          <w:tab w:val="left" w:pos="709"/>
          <w:tab w:val="left" w:pos="851"/>
        </w:tabs>
        <w:ind w:firstLine="709"/>
        <w:contextualSpacing/>
        <w:jc w:val="both"/>
        <w:rPr>
          <w:rFonts w:eastAsia="Calibri"/>
          <w:b/>
          <w:color w:val="000000"/>
          <w:sz w:val="18"/>
          <w:szCs w:val="18"/>
          <w:lang w:val="ru-RU"/>
        </w:rPr>
      </w:pPr>
      <w:r w:rsidRPr="00256B98">
        <w:rPr>
          <w:rFonts w:eastAsia="Calibri"/>
          <w:b/>
          <w:color w:val="000000"/>
          <w:sz w:val="18"/>
          <w:szCs w:val="18"/>
          <w:lang w:val="ru-RU"/>
        </w:rPr>
        <w:t xml:space="preserve">Обязательный перечень элементов комплексного благоустройства на территории лесопарка включает: дорожную сеть (не более 10 процентов для зоны прогулочного отдыха и 1 – 3 процента для зон тихого отдыха), лесопарковую мебель (не более 70 штук на 100 гектаров для зоны прогулочного отдыха и три – пять штук на </w:t>
      </w:r>
      <w:r w:rsidRPr="00256B98">
        <w:rPr>
          <w:rFonts w:eastAsia="Calibri"/>
          <w:b/>
          <w:color w:val="000000"/>
          <w:sz w:val="18"/>
          <w:szCs w:val="18"/>
          <w:lang w:val="ru-RU"/>
        </w:rPr>
        <w:br/>
        <w:t>100 гектаров для зоны тихого отдыха), урны (не более 10 штук на 100 гектаров для зоны прогулочного отдыха и четыре штуки на 100 гектаров для зон тихого отдыха.</w:t>
      </w:r>
    </w:p>
    <w:p w:rsidR="00AF11A8" w:rsidRDefault="00AF11A8" w:rsidP="00CC270A">
      <w:pPr>
        <w:tabs>
          <w:tab w:val="left" w:pos="962"/>
        </w:tabs>
        <w:spacing w:line="276" w:lineRule="auto"/>
        <w:ind w:left="118" w:right="123"/>
        <w:jc w:val="both"/>
        <w:rPr>
          <w:sz w:val="18"/>
          <w:szCs w:val="18"/>
          <w:lang w:val="ru-RU"/>
        </w:rPr>
      </w:pPr>
    </w:p>
    <w:p w:rsidR="00AF11A8" w:rsidRPr="002517CE" w:rsidRDefault="00AF11A8" w:rsidP="00CC270A">
      <w:pPr>
        <w:tabs>
          <w:tab w:val="left" w:pos="962"/>
        </w:tabs>
        <w:spacing w:line="276" w:lineRule="auto"/>
        <w:ind w:left="118" w:right="123"/>
        <w:jc w:val="both"/>
        <w:rPr>
          <w:sz w:val="18"/>
          <w:szCs w:val="18"/>
          <w:lang w:val="ru-RU"/>
        </w:rPr>
      </w:pPr>
    </w:p>
    <w:p w:rsidR="007818AA" w:rsidRPr="002517CE" w:rsidRDefault="00CC270A" w:rsidP="00CC270A">
      <w:pPr>
        <w:tabs>
          <w:tab w:val="left" w:pos="1559"/>
        </w:tabs>
        <w:spacing w:before="3" w:line="276" w:lineRule="auto"/>
        <w:ind w:right="119"/>
        <w:jc w:val="both"/>
        <w:rPr>
          <w:sz w:val="18"/>
          <w:szCs w:val="18"/>
          <w:lang w:val="ru-RU"/>
        </w:rPr>
      </w:pPr>
      <w:r w:rsidRPr="002517CE">
        <w:rPr>
          <w:sz w:val="18"/>
          <w:szCs w:val="18"/>
          <w:lang w:val="ru-RU"/>
        </w:rPr>
        <w:t xml:space="preserve">4.5.16. </w:t>
      </w:r>
      <w:r w:rsidR="007818AA" w:rsidRPr="002517CE">
        <w:rPr>
          <w:sz w:val="18"/>
          <w:szCs w:val="18"/>
          <w:lang w:val="ru-RU"/>
        </w:rPr>
        <w:t>Рекомендуется применение различных вид</w:t>
      </w:r>
      <w:r w:rsidRPr="002517CE">
        <w:rPr>
          <w:sz w:val="18"/>
          <w:szCs w:val="18"/>
          <w:lang w:val="ru-RU"/>
        </w:rPr>
        <w:t>ов и приемов озеленения: верти</w:t>
      </w:r>
      <w:r w:rsidR="007818AA" w:rsidRPr="002517CE">
        <w:rPr>
          <w:sz w:val="18"/>
          <w:szCs w:val="18"/>
          <w:lang w:val="ru-RU"/>
        </w:rPr>
        <w:t>кального (перголы, трельяжи, шпалеры), мобильного (контей</w:t>
      </w:r>
      <w:r w:rsidRPr="002517CE">
        <w:rPr>
          <w:sz w:val="18"/>
          <w:szCs w:val="18"/>
          <w:lang w:val="ru-RU"/>
        </w:rPr>
        <w:t>неры, вазоны), создание декора</w:t>
      </w:r>
      <w:r w:rsidR="007818AA" w:rsidRPr="002517CE">
        <w:rPr>
          <w:sz w:val="18"/>
          <w:szCs w:val="18"/>
          <w:lang w:val="ru-RU"/>
        </w:rPr>
        <w:t xml:space="preserve">тивных композиций из деревьев, кустарников, цветочного оформления с использованием видов растений, характерных для данной климатической зоны, </w:t>
      </w:r>
      <w:r w:rsidRPr="002517CE">
        <w:rPr>
          <w:sz w:val="18"/>
          <w:szCs w:val="18"/>
          <w:lang w:val="ru-RU"/>
        </w:rPr>
        <w:t>а также экзотических видов рас</w:t>
      </w:r>
      <w:r w:rsidR="007818AA" w:rsidRPr="002517CE">
        <w:rPr>
          <w:sz w:val="18"/>
          <w:szCs w:val="18"/>
          <w:lang w:val="ru-RU"/>
        </w:rPr>
        <w:t>тений в специализированных</w:t>
      </w:r>
      <w:r w:rsidR="007818AA" w:rsidRPr="002517CE">
        <w:rPr>
          <w:spacing w:val="-14"/>
          <w:sz w:val="18"/>
          <w:szCs w:val="18"/>
          <w:lang w:val="ru-RU"/>
        </w:rPr>
        <w:t xml:space="preserve"> </w:t>
      </w:r>
      <w:r w:rsidR="007818AA" w:rsidRPr="002517CE">
        <w:rPr>
          <w:sz w:val="18"/>
          <w:szCs w:val="18"/>
          <w:lang w:val="ru-RU"/>
        </w:rPr>
        <w:t>парках.</w:t>
      </w:r>
    </w:p>
    <w:p w:rsidR="007818AA" w:rsidRPr="002517CE" w:rsidRDefault="00CC270A" w:rsidP="00CC270A">
      <w:pPr>
        <w:tabs>
          <w:tab w:val="left" w:pos="1619"/>
        </w:tabs>
        <w:spacing w:before="4" w:line="276" w:lineRule="auto"/>
        <w:ind w:right="122"/>
        <w:jc w:val="both"/>
        <w:rPr>
          <w:sz w:val="18"/>
          <w:szCs w:val="18"/>
          <w:lang w:val="ru-RU"/>
        </w:rPr>
      </w:pPr>
      <w:r w:rsidRPr="002517CE">
        <w:rPr>
          <w:sz w:val="18"/>
          <w:szCs w:val="18"/>
          <w:lang w:val="ru-RU"/>
        </w:rPr>
        <w:t>4.5.17. С</w:t>
      </w:r>
      <w:r w:rsidR="007818AA" w:rsidRPr="002517CE">
        <w:rPr>
          <w:sz w:val="18"/>
          <w:szCs w:val="18"/>
          <w:lang w:val="ru-RU"/>
        </w:rPr>
        <w:t>ад представляет собой озелененную территорию с ограниченным набором видов рекреационной деятельности, предназначе</w:t>
      </w:r>
      <w:r w:rsidRPr="002517CE">
        <w:rPr>
          <w:sz w:val="18"/>
          <w:szCs w:val="18"/>
          <w:lang w:val="ru-RU"/>
        </w:rPr>
        <w:t>нную преимущественно для прогу</w:t>
      </w:r>
      <w:r w:rsidR="007818AA" w:rsidRPr="002517CE">
        <w:rPr>
          <w:sz w:val="18"/>
          <w:szCs w:val="18"/>
          <w:lang w:val="ru-RU"/>
        </w:rPr>
        <w:t>лок и повседневного отдыха населения, площадью, как правило</w:t>
      </w:r>
      <w:r w:rsidRPr="002517CE">
        <w:rPr>
          <w:sz w:val="18"/>
          <w:szCs w:val="18"/>
          <w:lang w:val="ru-RU"/>
        </w:rPr>
        <w:t>, от 3 до 5 га. Величина терри</w:t>
      </w:r>
      <w:r w:rsidR="007818AA" w:rsidRPr="002517CE">
        <w:rPr>
          <w:sz w:val="18"/>
          <w:szCs w:val="18"/>
          <w:lang w:val="ru-RU"/>
        </w:rPr>
        <w:t>тории сада в условиях реконструкции определяется сущест</w:t>
      </w:r>
      <w:r w:rsidRPr="002517CE">
        <w:rPr>
          <w:sz w:val="18"/>
          <w:szCs w:val="18"/>
          <w:lang w:val="ru-RU"/>
        </w:rPr>
        <w:t>вующей градостроительной ситуа</w:t>
      </w:r>
      <w:r w:rsidR="007818AA" w:rsidRPr="002517CE">
        <w:rPr>
          <w:sz w:val="18"/>
          <w:szCs w:val="18"/>
          <w:lang w:val="ru-RU"/>
        </w:rPr>
        <w:t>цией.</w:t>
      </w:r>
    </w:p>
    <w:p w:rsidR="007818AA" w:rsidRPr="002517CE" w:rsidRDefault="007818AA" w:rsidP="007818AA">
      <w:pPr>
        <w:spacing w:line="276" w:lineRule="auto"/>
        <w:jc w:val="both"/>
        <w:rPr>
          <w:sz w:val="18"/>
          <w:szCs w:val="18"/>
          <w:lang w:val="ru-RU"/>
        </w:rPr>
        <w:sectPr w:rsidR="007818AA" w:rsidRPr="002517CE" w:rsidSect="007D0A0F">
          <w:type w:val="continuous"/>
          <w:pgSz w:w="11910" w:h="16840"/>
          <w:pgMar w:top="1060" w:right="580" w:bottom="900" w:left="1300" w:header="0" w:footer="657" w:gutter="0"/>
          <w:cols w:space="720"/>
        </w:sectPr>
      </w:pPr>
    </w:p>
    <w:p w:rsidR="00CC270A" w:rsidRPr="002517CE" w:rsidRDefault="00CC270A" w:rsidP="00CC270A">
      <w:pPr>
        <w:tabs>
          <w:tab w:val="left" w:pos="1799"/>
        </w:tabs>
        <w:spacing w:before="88" w:line="276" w:lineRule="auto"/>
        <w:ind w:left="142" w:right="308" w:hanging="898"/>
        <w:jc w:val="both"/>
        <w:rPr>
          <w:sz w:val="18"/>
          <w:szCs w:val="18"/>
          <w:lang w:val="ru-RU"/>
        </w:rPr>
      </w:pPr>
      <w:r w:rsidRPr="002517CE">
        <w:rPr>
          <w:sz w:val="18"/>
          <w:szCs w:val="18"/>
          <w:lang w:val="ru-RU"/>
        </w:rPr>
        <w:lastRenderedPageBreak/>
        <w:t xml:space="preserve">             4.5.18. </w:t>
      </w:r>
      <w:r w:rsidR="007818AA" w:rsidRPr="002517CE">
        <w:rPr>
          <w:sz w:val="18"/>
          <w:szCs w:val="18"/>
          <w:lang w:val="ru-RU"/>
        </w:rPr>
        <w:t>Соотношение</w:t>
      </w:r>
      <w:r w:rsidRPr="002517CE">
        <w:rPr>
          <w:sz w:val="18"/>
          <w:szCs w:val="18"/>
          <w:lang w:val="ru-RU"/>
        </w:rPr>
        <w:t xml:space="preserve"> элементов территории</w:t>
      </w:r>
      <w:r w:rsidR="007818AA" w:rsidRPr="002517CE">
        <w:rPr>
          <w:sz w:val="18"/>
          <w:szCs w:val="18"/>
          <w:lang w:val="ru-RU"/>
        </w:rPr>
        <w:t xml:space="preserve"> сада следует принимать</w:t>
      </w:r>
      <w:r w:rsidRPr="002517CE">
        <w:rPr>
          <w:sz w:val="18"/>
          <w:szCs w:val="18"/>
          <w:lang w:val="ru-RU"/>
        </w:rPr>
        <w:t xml:space="preserve"> %       от общей площади</w:t>
      </w:r>
      <w:r w:rsidRPr="002517CE">
        <w:rPr>
          <w:spacing w:val="-4"/>
          <w:sz w:val="18"/>
          <w:szCs w:val="18"/>
          <w:lang w:val="ru-RU"/>
        </w:rPr>
        <w:t xml:space="preserve"> </w:t>
      </w:r>
      <w:r w:rsidRPr="002517CE">
        <w:rPr>
          <w:sz w:val="18"/>
          <w:szCs w:val="18"/>
          <w:lang w:val="ru-RU"/>
        </w:rPr>
        <w:t>сада:</w:t>
      </w:r>
    </w:p>
    <w:p w:rsidR="00CC270A" w:rsidRPr="002517CE" w:rsidRDefault="00CC270A" w:rsidP="00B160A4">
      <w:pPr>
        <w:numPr>
          <w:ilvl w:val="0"/>
          <w:numId w:val="28"/>
        </w:numPr>
        <w:tabs>
          <w:tab w:val="left" w:pos="1139"/>
        </w:tabs>
        <w:spacing w:line="276" w:lineRule="auto"/>
        <w:ind w:hanging="139"/>
        <w:rPr>
          <w:sz w:val="18"/>
          <w:szCs w:val="18"/>
          <w:lang w:val="ru-RU"/>
        </w:rPr>
      </w:pPr>
      <w:r w:rsidRPr="002517CE">
        <w:rPr>
          <w:sz w:val="18"/>
          <w:szCs w:val="18"/>
          <w:lang w:val="ru-RU"/>
        </w:rPr>
        <w:t>территории зеленых насаждений и водоемов –</w:t>
      </w:r>
      <w:r w:rsidRPr="002517CE">
        <w:rPr>
          <w:spacing w:val="-11"/>
          <w:sz w:val="18"/>
          <w:szCs w:val="18"/>
          <w:lang w:val="ru-RU"/>
        </w:rPr>
        <w:t xml:space="preserve"> </w:t>
      </w:r>
      <w:r w:rsidRPr="002517CE">
        <w:rPr>
          <w:sz w:val="18"/>
          <w:szCs w:val="18"/>
          <w:lang w:val="ru-RU"/>
        </w:rPr>
        <w:t>80-90;</w:t>
      </w:r>
    </w:p>
    <w:p w:rsidR="00CC270A" w:rsidRPr="002517CE" w:rsidRDefault="00CC270A" w:rsidP="00B160A4">
      <w:pPr>
        <w:numPr>
          <w:ilvl w:val="0"/>
          <w:numId w:val="28"/>
        </w:numPr>
        <w:tabs>
          <w:tab w:val="left" w:pos="1139"/>
        </w:tabs>
        <w:spacing w:line="276" w:lineRule="auto"/>
        <w:ind w:hanging="139"/>
        <w:rPr>
          <w:sz w:val="18"/>
          <w:szCs w:val="18"/>
        </w:rPr>
      </w:pPr>
      <w:r w:rsidRPr="002517CE">
        <w:rPr>
          <w:sz w:val="18"/>
          <w:szCs w:val="18"/>
        </w:rPr>
        <w:t>аллеи, дорожки, площадки –</w:t>
      </w:r>
      <w:r w:rsidRPr="002517CE">
        <w:rPr>
          <w:spacing w:val="-3"/>
          <w:sz w:val="18"/>
          <w:szCs w:val="18"/>
        </w:rPr>
        <w:t xml:space="preserve"> </w:t>
      </w:r>
      <w:r w:rsidRPr="002517CE">
        <w:rPr>
          <w:sz w:val="18"/>
          <w:szCs w:val="18"/>
        </w:rPr>
        <w:t>8-15;</w:t>
      </w:r>
    </w:p>
    <w:p w:rsidR="00CC270A" w:rsidRPr="002517CE" w:rsidRDefault="00CC270A" w:rsidP="00B160A4">
      <w:pPr>
        <w:numPr>
          <w:ilvl w:val="0"/>
          <w:numId w:val="28"/>
        </w:numPr>
        <w:tabs>
          <w:tab w:val="left" w:pos="1139"/>
        </w:tabs>
        <w:spacing w:line="276" w:lineRule="auto"/>
        <w:ind w:hanging="139"/>
        <w:rPr>
          <w:sz w:val="18"/>
          <w:szCs w:val="18"/>
        </w:rPr>
      </w:pPr>
      <w:r w:rsidRPr="002517CE">
        <w:rPr>
          <w:sz w:val="18"/>
          <w:szCs w:val="18"/>
        </w:rPr>
        <w:t>здания и сооружения –</w:t>
      </w:r>
      <w:r w:rsidRPr="002517CE">
        <w:rPr>
          <w:spacing w:val="-7"/>
          <w:sz w:val="18"/>
          <w:szCs w:val="18"/>
        </w:rPr>
        <w:t xml:space="preserve"> </w:t>
      </w:r>
      <w:r w:rsidRPr="002517CE">
        <w:rPr>
          <w:sz w:val="18"/>
          <w:szCs w:val="18"/>
        </w:rPr>
        <w:t>2-5.</w:t>
      </w:r>
    </w:p>
    <w:p w:rsidR="00CC270A" w:rsidRPr="002517CE" w:rsidRDefault="00CC270A" w:rsidP="00CC270A">
      <w:pPr>
        <w:tabs>
          <w:tab w:val="left" w:pos="1739"/>
        </w:tabs>
        <w:spacing w:before="41" w:line="276" w:lineRule="auto"/>
        <w:ind w:right="299"/>
        <w:jc w:val="both"/>
        <w:rPr>
          <w:sz w:val="18"/>
          <w:szCs w:val="18"/>
          <w:lang w:val="ru-RU"/>
        </w:rPr>
      </w:pPr>
      <w:r w:rsidRPr="002517CE">
        <w:rPr>
          <w:sz w:val="18"/>
          <w:szCs w:val="18"/>
          <w:lang w:val="ru-RU"/>
        </w:rPr>
        <w:t>4.5.19.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w:t>
      </w:r>
      <w:r w:rsidRPr="002517CE">
        <w:rPr>
          <w:spacing w:val="-16"/>
          <w:sz w:val="18"/>
          <w:szCs w:val="18"/>
          <w:lang w:val="ru-RU"/>
        </w:rPr>
        <w:t xml:space="preserve"> </w:t>
      </w:r>
      <w:r w:rsidR="00797123" w:rsidRPr="002517CE">
        <w:rPr>
          <w:sz w:val="18"/>
          <w:szCs w:val="18"/>
          <w:lang w:val="ru-RU"/>
        </w:rPr>
        <w:t>м.</w:t>
      </w:r>
    </w:p>
    <w:p w:rsidR="00797123" w:rsidRPr="002517CE" w:rsidRDefault="00797123" w:rsidP="00797123">
      <w:pPr>
        <w:tabs>
          <w:tab w:val="left" w:pos="1799"/>
        </w:tabs>
        <w:spacing w:before="3" w:line="276" w:lineRule="auto"/>
        <w:ind w:right="300"/>
        <w:jc w:val="both"/>
        <w:rPr>
          <w:sz w:val="18"/>
          <w:szCs w:val="18"/>
          <w:lang w:val="ru-RU"/>
        </w:rPr>
      </w:pPr>
      <w:r w:rsidRPr="002517CE">
        <w:rPr>
          <w:sz w:val="18"/>
          <w:szCs w:val="18"/>
          <w:lang w:val="ru-RU"/>
        </w:rPr>
        <w:t>4.5.20. Обязательный перечень элементов комплексного благоустройства на территории сада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осветительное</w:t>
      </w:r>
      <w:r w:rsidRPr="002517CE">
        <w:rPr>
          <w:spacing w:val="-13"/>
          <w:sz w:val="18"/>
          <w:szCs w:val="18"/>
          <w:lang w:val="ru-RU"/>
        </w:rPr>
        <w:t xml:space="preserve"> </w:t>
      </w:r>
      <w:r w:rsidRPr="002517CE">
        <w:rPr>
          <w:sz w:val="18"/>
          <w:szCs w:val="18"/>
          <w:lang w:val="ru-RU"/>
        </w:rPr>
        <w:t>оборудование.</w:t>
      </w:r>
    </w:p>
    <w:p w:rsidR="002738ED" w:rsidRPr="002738ED" w:rsidRDefault="00797123" w:rsidP="002738ED">
      <w:pPr>
        <w:tabs>
          <w:tab w:val="left" w:pos="1799"/>
        </w:tabs>
        <w:spacing w:before="3" w:line="276" w:lineRule="auto"/>
        <w:ind w:right="300"/>
        <w:jc w:val="both"/>
        <w:rPr>
          <w:b/>
          <w:sz w:val="18"/>
          <w:szCs w:val="18"/>
          <w:lang w:val="ru-RU"/>
        </w:rPr>
      </w:pPr>
      <w:r w:rsidRPr="002517CE">
        <w:rPr>
          <w:sz w:val="18"/>
          <w:szCs w:val="18"/>
          <w:lang w:val="ru-RU"/>
        </w:rPr>
        <w:t xml:space="preserve">4.5.21.  </w:t>
      </w:r>
      <w:r w:rsidR="002738ED" w:rsidRPr="002738ED">
        <w:rPr>
          <w:b/>
          <w:sz w:val="18"/>
          <w:szCs w:val="18"/>
          <w:lang w:val="ru-RU"/>
        </w:rPr>
        <w:t>Сквер представляет собой компактную озелененную территорию, предназначенную для повседневного кратковременного отдыха, прогулок, встреч, транзитного движения пешеходов, прогулок с детьми, размещения мемориалов, памятников и другого назначения. Кроме того, выделяют входные зоны в сквер.</w:t>
      </w:r>
    </w:p>
    <w:p w:rsidR="002738ED" w:rsidRPr="002738ED" w:rsidRDefault="002738ED" w:rsidP="002738ED">
      <w:pPr>
        <w:tabs>
          <w:tab w:val="left" w:pos="1799"/>
        </w:tabs>
        <w:spacing w:before="3" w:line="276" w:lineRule="auto"/>
        <w:ind w:right="300"/>
        <w:jc w:val="both"/>
        <w:rPr>
          <w:b/>
          <w:sz w:val="18"/>
          <w:szCs w:val="18"/>
          <w:lang w:val="ru-RU"/>
        </w:rPr>
      </w:pPr>
      <w:r w:rsidRPr="002738ED">
        <w:rPr>
          <w:b/>
          <w:sz w:val="18"/>
          <w:szCs w:val="18"/>
          <w:lang w:val="ru-RU"/>
        </w:rPr>
        <w:t>Главным элементом сквера обычно является центральная площадка со скульптурой, фонтаном, бассейном, архитектурным сооружением, цветником или газоном с живописными группами деревьев и кустарников.</w:t>
      </w:r>
    </w:p>
    <w:p w:rsidR="002738ED" w:rsidRPr="002738ED" w:rsidRDefault="002738ED" w:rsidP="002738ED">
      <w:pPr>
        <w:tabs>
          <w:tab w:val="left" w:pos="1799"/>
        </w:tabs>
        <w:spacing w:before="3" w:line="276" w:lineRule="auto"/>
        <w:ind w:right="300"/>
        <w:jc w:val="both"/>
        <w:rPr>
          <w:b/>
          <w:sz w:val="18"/>
          <w:szCs w:val="18"/>
          <w:lang w:val="ru-RU"/>
        </w:rPr>
      </w:pPr>
      <w:r w:rsidRPr="002738ED">
        <w:rPr>
          <w:b/>
          <w:sz w:val="18"/>
          <w:szCs w:val="18"/>
          <w:lang w:val="ru-RU"/>
        </w:rPr>
        <w:t>Если территория сквера большая, возможно планирование нескольких площадок. Площадки являются центральными элементами функциональных зон планировки сквера. Каждая площадка представляет собой законченную композицию. Размеры площадок в сквере устанавливают в зависимости от площади территории и количества посетителей.</w:t>
      </w:r>
    </w:p>
    <w:p w:rsidR="002738ED" w:rsidRPr="002738ED" w:rsidRDefault="002738ED" w:rsidP="002738ED">
      <w:pPr>
        <w:tabs>
          <w:tab w:val="left" w:pos="1799"/>
        </w:tabs>
        <w:spacing w:before="3" w:line="276" w:lineRule="auto"/>
        <w:ind w:right="300"/>
        <w:jc w:val="both"/>
        <w:rPr>
          <w:b/>
          <w:sz w:val="18"/>
          <w:szCs w:val="18"/>
          <w:lang w:val="ru-RU"/>
        </w:rPr>
      </w:pPr>
      <w:r w:rsidRPr="002738ED">
        <w:rPr>
          <w:b/>
          <w:sz w:val="18"/>
          <w:szCs w:val="18"/>
          <w:lang w:val="ru-RU"/>
        </w:rPr>
        <w:t>Размещение входов в сквер также зависит от организации всей системы пешеходного движения. Архитектурно-планировочная композиция скверов включает аллеи основного пешеходного движения, прогулочные тропы, площадки для отдыха.</w:t>
      </w:r>
    </w:p>
    <w:p w:rsidR="002738ED" w:rsidRPr="002738ED" w:rsidRDefault="002738ED" w:rsidP="002738ED">
      <w:pPr>
        <w:tabs>
          <w:tab w:val="left" w:pos="1799"/>
        </w:tabs>
        <w:spacing w:before="3" w:line="276" w:lineRule="auto"/>
        <w:ind w:right="300"/>
        <w:jc w:val="both"/>
        <w:rPr>
          <w:b/>
          <w:sz w:val="18"/>
          <w:szCs w:val="18"/>
          <w:lang w:val="ru-RU"/>
        </w:rPr>
      </w:pPr>
      <w:r w:rsidRPr="002738ED">
        <w:rPr>
          <w:b/>
          <w:sz w:val="18"/>
          <w:szCs w:val="18"/>
          <w:lang w:val="ru-RU"/>
        </w:rPr>
        <w:t>В скверах, размещенных на площадях или перекрестках улиц, может быть организовано сквозное движение. На площади с интенсивным пешеходным движением система дорожек сквера учитывает направление транзитного потока, который изолируют от площадок отдыха и направляют через сквер по кратчайшему пути. В скверах, расположенных на улицах между домами, не должно быть транзитного движения пешеходов.</w:t>
      </w:r>
    </w:p>
    <w:p w:rsidR="00797123" w:rsidRPr="002738ED" w:rsidRDefault="002738ED" w:rsidP="002738ED">
      <w:pPr>
        <w:tabs>
          <w:tab w:val="left" w:pos="1799"/>
        </w:tabs>
        <w:spacing w:before="3" w:line="276" w:lineRule="auto"/>
        <w:ind w:right="300"/>
        <w:jc w:val="both"/>
        <w:rPr>
          <w:b/>
          <w:sz w:val="18"/>
          <w:szCs w:val="18"/>
          <w:lang w:val="ru-RU"/>
        </w:rPr>
      </w:pPr>
      <w:r w:rsidRPr="002738ED">
        <w:rPr>
          <w:b/>
          <w:sz w:val="18"/>
          <w:szCs w:val="18"/>
          <w:lang w:val="ru-RU"/>
        </w:rPr>
        <w:t>Площадки для детей дошкольного возраста следует устраивать в скверах, размещенных в жилой зоне города, если на прилегающих улицах нет интенсивного транспортного движения</w:t>
      </w:r>
    </w:p>
    <w:p w:rsidR="00F947C3" w:rsidRPr="002517CE" w:rsidRDefault="00797123" w:rsidP="00F947C3">
      <w:pPr>
        <w:spacing w:after="8" w:line="272" w:lineRule="exact"/>
        <w:ind w:left="7" w:right="434"/>
        <w:outlineLvl w:val="2"/>
        <w:rPr>
          <w:b/>
          <w:bCs/>
          <w:sz w:val="18"/>
          <w:szCs w:val="18"/>
          <w:lang w:val="ru-RU"/>
        </w:rPr>
      </w:pPr>
      <w:r w:rsidRPr="002517CE">
        <w:rPr>
          <w:sz w:val="18"/>
          <w:szCs w:val="18"/>
          <w:lang w:val="ru-RU"/>
        </w:rPr>
        <w:t>4.5.22. Соотношение элементов территории сквера следует принимать по</w:t>
      </w:r>
      <w:r w:rsidRPr="002517CE">
        <w:rPr>
          <w:spacing w:val="-17"/>
          <w:sz w:val="18"/>
          <w:szCs w:val="18"/>
          <w:lang w:val="ru-RU"/>
        </w:rPr>
        <w:t xml:space="preserve"> </w:t>
      </w:r>
      <w:r w:rsidRPr="002517CE">
        <w:rPr>
          <w:sz w:val="18"/>
          <w:szCs w:val="18"/>
          <w:u w:val="single"/>
          <w:lang w:val="ru-RU"/>
        </w:rPr>
        <w:t>таблице</w:t>
      </w:r>
      <w:r w:rsidR="00F947C3" w:rsidRPr="002517CE">
        <w:rPr>
          <w:sz w:val="18"/>
          <w:szCs w:val="18"/>
          <w:u w:val="single"/>
          <w:lang w:val="ru-RU"/>
        </w:rPr>
        <w:t xml:space="preserve"> </w:t>
      </w:r>
      <w:r w:rsidRPr="002517CE">
        <w:rPr>
          <w:sz w:val="18"/>
          <w:szCs w:val="18"/>
          <w:u w:val="single"/>
          <w:lang w:val="ru-RU"/>
        </w:rPr>
        <w:t>22</w:t>
      </w:r>
      <w:r w:rsidRPr="002517CE">
        <w:rPr>
          <w:sz w:val="18"/>
          <w:szCs w:val="18"/>
          <w:lang w:val="ru-RU"/>
        </w:rPr>
        <w:t>.</w:t>
      </w:r>
      <w:r w:rsidR="00F947C3" w:rsidRPr="002517CE">
        <w:rPr>
          <w:b/>
          <w:bCs/>
          <w:sz w:val="18"/>
          <w:szCs w:val="18"/>
          <w:lang w:val="ru-RU"/>
        </w:rPr>
        <w:t xml:space="preserve"> </w:t>
      </w:r>
    </w:p>
    <w:p w:rsidR="00F947C3" w:rsidRPr="002517CE" w:rsidRDefault="00F947C3" w:rsidP="00F947C3">
      <w:pPr>
        <w:spacing w:after="8" w:line="272" w:lineRule="exact"/>
        <w:ind w:left="7" w:right="434"/>
        <w:jc w:val="right"/>
        <w:outlineLvl w:val="2"/>
        <w:rPr>
          <w:b/>
          <w:bCs/>
          <w:sz w:val="18"/>
          <w:szCs w:val="18"/>
          <w:lang w:val="ru-RU"/>
        </w:rPr>
      </w:pPr>
    </w:p>
    <w:p w:rsidR="00F947C3" w:rsidRPr="002517CE" w:rsidRDefault="00F947C3" w:rsidP="00F947C3">
      <w:pPr>
        <w:spacing w:after="8" w:line="272" w:lineRule="exact"/>
        <w:ind w:left="7" w:right="434"/>
        <w:jc w:val="right"/>
        <w:outlineLvl w:val="2"/>
        <w:rPr>
          <w:b/>
          <w:bCs/>
          <w:sz w:val="18"/>
          <w:szCs w:val="18"/>
          <w:lang w:val="ru-RU"/>
        </w:rPr>
      </w:pPr>
    </w:p>
    <w:p w:rsidR="00F947C3" w:rsidRPr="002517CE" w:rsidRDefault="00F947C3" w:rsidP="00F947C3">
      <w:pPr>
        <w:spacing w:after="8" w:line="272" w:lineRule="exact"/>
        <w:ind w:left="7" w:right="434"/>
        <w:jc w:val="right"/>
        <w:outlineLvl w:val="2"/>
        <w:rPr>
          <w:b/>
          <w:bCs/>
          <w:sz w:val="18"/>
          <w:szCs w:val="18"/>
          <w:lang w:val="ru-RU"/>
        </w:rPr>
      </w:pPr>
      <w:r w:rsidRPr="002517CE">
        <w:rPr>
          <w:b/>
          <w:bCs/>
          <w:sz w:val="18"/>
          <w:szCs w:val="18"/>
          <w:lang w:val="ru-RU"/>
        </w:rPr>
        <w:t>Таблица 22</w:t>
      </w:r>
    </w:p>
    <w:p w:rsidR="00F947C3" w:rsidRPr="002517CE" w:rsidRDefault="00F947C3" w:rsidP="00F947C3">
      <w:pPr>
        <w:spacing w:line="268" w:lineRule="exact"/>
        <w:jc w:val="right"/>
        <w:rPr>
          <w:sz w:val="18"/>
          <w:szCs w:val="18"/>
        </w:rPr>
        <w:sectPr w:rsidR="00F947C3" w:rsidRPr="002517CE" w:rsidSect="007D0A0F">
          <w:type w:val="continuous"/>
          <w:pgSz w:w="11910" w:h="16840"/>
          <w:pgMar w:top="1060" w:right="400" w:bottom="900" w:left="1120" w:header="0" w:footer="657" w:gutter="0"/>
          <w:cols w:space="720"/>
        </w:sectPr>
      </w:pPr>
    </w:p>
    <w:tbl>
      <w:tblPr>
        <w:tblStyle w:val="TableNormal"/>
        <w:tblpPr w:leftFromText="180" w:rightFromText="180" w:vertAnchor="text" w:horzAnchor="margin" w:tblpY="174"/>
        <w:tblW w:w="10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700"/>
        <w:gridCol w:w="2735"/>
      </w:tblGrid>
      <w:tr w:rsidR="00F947C3" w:rsidRPr="00A34B12" w:rsidTr="00F947C3">
        <w:trPr>
          <w:trHeight w:hRule="exact" w:val="293"/>
        </w:trPr>
        <w:tc>
          <w:tcPr>
            <w:tcW w:w="4715" w:type="dxa"/>
            <w:vMerge w:val="restart"/>
          </w:tcPr>
          <w:p w:rsidR="00F947C3" w:rsidRPr="002517CE" w:rsidRDefault="00F947C3" w:rsidP="00F947C3">
            <w:pPr>
              <w:rPr>
                <w:b/>
                <w:sz w:val="18"/>
                <w:szCs w:val="18"/>
                <w:lang w:val="ru-RU"/>
              </w:rPr>
            </w:pPr>
          </w:p>
          <w:p w:rsidR="00F947C3" w:rsidRPr="002517CE" w:rsidRDefault="00F947C3" w:rsidP="00F947C3">
            <w:pPr>
              <w:spacing w:before="143"/>
              <w:ind w:left="1063"/>
              <w:rPr>
                <w:b/>
                <w:sz w:val="18"/>
                <w:szCs w:val="18"/>
              </w:rPr>
            </w:pPr>
            <w:r w:rsidRPr="002517CE">
              <w:rPr>
                <w:b/>
                <w:sz w:val="18"/>
                <w:szCs w:val="18"/>
                <w:lang w:val="ru-RU"/>
              </w:rPr>
              <w:t>Скверы, размеща</w:t>
            </w:r>
            <w:r w:rsidRPr="002517CE">
              <w:rPr>
                <w:b/>
                <w:sz w:val="18"/>
                <w:szCs w:val="18"/>
              </w:rPr>
              <w:t>емые:</w:t>
            </w:r>
          </w:p>
        </w:tc>
        <w:tc>
          <w:tcPr>
            <w:tcW w:w="5435" w:type="dxa"/>
            <w:gridSpan w:val="2"/>
          </w:tcPr>
          <w:p w:rsidR="00F947C3" w:rsidRPr="002517CE" w:rsidRDefault="00F947C3" w:rsidP="00F947C3">
            <w:pPr>
              <w:spacing w:line="275" w:lineRule="exact"/>
              <w:ind w:left="213"/>
              <w:rPr>
                <w:b/>
                <w:sz w:val="18"/>
                <w:szCs w:val="18"/>
                <w:lang w:val="ru-RU"/>
              </w:rPr>
            </w:pPr>
            <w:r w:rsidRPr="002517CE">
              <w:rPr>
                <w:b/>
                <w:sz w:val="18"/>
                <w:szCs w:val="18"/>
                <w:lang w:val="ru-RU"/>
              </w:rPr>
              <w:t>Элементы территории (% от общей площади)</w:t>
            </w:r>
          </w:p>
        </w:tc>
      </w:tr>
      <w:tr w:rsidR="00F947C3" w:rsidRPr="00A34B12" w:rsidTr="00F947C3">
        <w:trPr>
          <w:trHeight w:hRule="exact" w:val="1122"/>
        </w:trPr>
        <w:tc>
          <w:tcPr>
            <w:tcW w:w="4715" w:type="dxa"/>
            <w:vMerge/>
          </w:tcPr>
          <w:p w:rsidR="00F947C3" w:rsidRPr="002517CE" w:rsidRDefault="00F947C3" w:rsidP="00F947C3">
            <w:pPr>
              <w:rPr>
                <w:sz w:val="18"/>
                <w:szCs w:val="18"/>
                <w:lang w:val="ru-RU"/>
              </w:rPr>
            </w:pPr>
          </w:p>
        </w:tc>
        <w:tc>
          <w:tcPr>
            <w:tcW w:w="2700" w:type="dxa"/>
          </w:tcPr>
          <w:p w:rsidR="00F947C3" w:rsidRPr="002517CE" w:rsidRDefault="00F947C3" w:rsidP="00F947C3">
            <w:pPr>
              <w:spacing w:line="276" w:lineRule="exact"/>
              <w:ind w:left="208" w:right="211"/>
              <w:jc w:val="center"/>
              <w:rPr>
                <w:b/>
                <w:sz w:val="18"/>
                <w:szCs w:val="18"/>
                <w:lang w:val="ru-RU"/>
              </w:rPr>
            </w:pPr>
            <w:r w:rsidRPr="002517CE">
              <w:rPr>
                <w:b/>
                <w:sz w:val="18"/>
                <w:szCs w:val="18"/>
                <w:lang w:val="ru-RU"/>
              </w:rPr>
              <w:t>Территории зеленых насаждений и водоемов</w:t>
            </w:r>
          </w:p>
        </w:tc>
        <w:tc>
          <w:tcPr>
            <w:tcW w:w="2735" w:type="dxa"/>
          </w:tcPr>
          <w:p w:rsidR="00F947C3" w:rsidRPr="002517CE" w:rsidRDefault="00F947C3" w:rsidP="00F947C3">
            <w:pPr>
              <w:spacing w:before="136"/>
              <w:ind w:left="170" w:firstLine="19"/>
              <w:rPr>
                <w:b/>
                <w:sz w:val="18"/>
                <w:szCs w:val="18"/>
                <w:lang w:val="ru-RU"/>
              </w:rPr>
            </w:pPr>
            <w:r w:rsidRPr="002517CE">
              <w:rPr>
                <w:b/>
                <w:sz w:val="18"/>
                <w:szCs w:val="18"/>
                <w:lang w:val="ru-RU"/>
              </w:rPr>
              <w:t>Аллеи, дорожки, площадки, малые                     формы</w:t>
            </w:r>
          </w:p>
        </w:tc>
      </w:tr>
      <w:tr w:rsidR="00F947C3" w:rsidRPr="002517CE" w:rsidTr="00F947C3">
        <w:trPr>
          <w:trHeight w:hRule="exact" w:val="286"/>
        </w:trPr>
        <w:tc>
          <w:tcPr>
            <w:tcW w:w="4715" w:type="dxa"/>
          </w:tcPr>
          <w:p w:rsidR="00F947C3" w:rsidRPr="002517CE" w:rsidRDefault="00F947C3" w:rsidP="00F947C3">
            <w:pPr>
              <w:spacing w:line="268" w:lineRule="exact"/>
              <w:ind w:left="619"/>
              <w:rPr>
                <w:sz w:val="18"/>
                <w:szCs w:val="18"/>
                <w:lang w:val="ru-RU"/>
              </w:rPr>
            </w:pPr>
            <w:r w:rsidRPr="002517CE">
              <w:rPr>
                <w:sz w:val="18"/>
                <w:szCs w:val="18"/>
                <w:lang w:val="ru-RU"/>
              </w:rPr>
              <w:t>- на улицах и площадях</w:t>
            </w:r>
          </w:p>
        </w:tc>
        <w:tc>
          <w:tcPr>
            <w:tcW w:w="2700" w:type="dxa"/>
          </w:tcPr>
          <w:p w:rsidR="00F947C3" w:rsidRPr="002517CE" w:rsidRDefault="00F947C3" w:rsidP="00F947C3">
            <w:pPr>
              <w:spacing w:line="268" w:lineRule="exact"/>
              <w:ind w:right="1063"/>
              <w:jc w:val="right"/>
              <w:rPr>
                <w:sz w:val="18"/>
                <w:szCs w:val="18"/>
              </w:rPr>
            </w:pPr>
            <w:r w:rsidRPr="002517CE">
              <w:rPr>
                <w:sz w:val="18"/>
                <w:szCs w:val="18"/>
              </w:rPr>
              <w:t>60-75</w:t>
            </w:r>
          </w:p>
        </w:tc>
        <w:tc>
          <w:tcPr>
            <w:tcW w:w="2735" w:type="dxa"/>
          </w:tcPr>
          <w:p w:rsidR="00F947C3" w:rsidRPr="002517CE" w:rsidRDefault="00F947C3" w:rsidP="00F947C3">
            <w:pPr>
              <w:spacing w:line="268" w:lineRule="exact"/>
              <w:ind w:right="1080"/>
              <w:jc w:val="right"/>
              <w:rPr>
                <w:sz w:val="18"/>
                <w:szCs w:val="18"/>
              </w:rPr>
            </w:pPr>
            <w:r w:rsidRPr="002517CE">
              <w:rPr>
                <w:sz w:val="18"/>
                <w:szCs w:val="18"/>
              </w:rPr>
              <w:t>40-25</w:t>
            </w:r>
          </w:p>
        </w:tc>
      </w:tr>
      <w:tr w:rsidR="00F947C3" w:rsidRPr="002517CE" w:rsidTr="00F947C3">
        <w:trPr>
          <w:trHeight w:hRule="exact" w:val="707"/>
        </w:trPr>
        <w:tc>
          <w:tcPr>
            <w:tcW w:w="4715" w:type="dxa"/>
          </w:tcPr>
          <w:p w:rsidR="00F947C3" w:rsidRPr="002517CE" w:rsidRDefault="00F947C3" w:rsidP="00F947C3">
            <w:pPr>
              <w:spacing w:line="268" w:lineRule="exact"/>
              <w:ind w:left="106"/>
              <w:rPr>
                <w:sz w:val="18"/>
                <w:szCs w:val="18"/>
                <w:lang w:val="ru-RU"/>
              </w:rPr>
            </w:pPr>
            <w:r w:rsidRPr="002517CE">
              <w:rPr>
                <w:sz w:val="18"/>
                <w:szCs w:val="18"/>
                <w:lang w:val="ru-RU"/>
              </w:rPr>
              <w:t>- в жилых районах, на жилых улицах, между зданиями, перед отдельными зданиями</w:t>
            </w:r>
          </w:p>
        </w:tc>
        <w:tc>
          <w:tcPr>
            <w:tcW w:w="2700" w:type="dxa"/>
          </w:tcPr>
          <w:p w:rsidR="00F947C3" w:rsidRPr="002517CE" w:rsidRDefault="00F947C3" w:rsidP="00F947C3">
            <w:pPr>
              <w:spacing w:line="268" w:lineRule="exact"/>
              <w:ind w:right="1063"/>
              <w:jc w:val="right"/>
              <w:rPr>
                <w:sz w:val="18"/>
                <w:szCs w:val="18"/>
              </w:rPr>
            </w:pPr>
            <w:r w:rsidRPr="002517CE">
              <w:rPr>
                <w:sz w:val="18"/>
                <w:szCs w:val="18"/>
              </w:rPr>
              <w:t>70-80</w:t>
            </w:r>
          </w:p>
        </w:tc>
        <w:tc>
          <w:tcPr>
            <w:tcW w:w="2735" w:type="dxa"/>
          </w:tcPr>
          <w:p w:rsidR="00F947C3" w:rsidRPr="002517CE" w:rsidRDefault="00F947C3" w:rsidP="00F947C3">
            <w:pPr>
              <w:spacing w:line="268" w:lineRule="exact"/>
              <w:ind w:right="1080"/>
              <w:jc w:val="right"/>
              <w:rPr>
                <w:sz w:val="18"/>
                <w:szCs w:val="18"/>
              </w:rPr>
            </w:pPr>
            <w:r w:rsidRPr="002517CE">
              <w:rPr>
                <w:sz w:val="18"/>
                <w:szCs w:val="18"/>
              </w:rPr>
              <w:t>30-20</w:t>
            </w:r>
          </w:p>
        </w:tc>
      </w:tr>
    </w:tbl>
    <w:p w:rsidR="00797123" w:rsidRPr="002517CE" w:rsidRDefault="00797123" w:rsidP="00797123">
      <w:pPr>
        <w:tabs>
          <w:tab w:val="left" w:pos="1739"/>
        </w:tabs>
        <w:spacing w:before="1" w:line="276" w:lineRule="auto"/>
        <w:rPr>
          <w:sz w:val="18"/>
          <w:szCs w:val="18"/>
          <w:lang w:val="ru-RU"/>
        </w:rPr>
      </w:pPr>
    </w:p>
    <w:p w:rsidR="00F947C3" w:rsidRPr="002517CE" w:rsidRDefault="00F947C3" w:rsidP="00F947C3">
      <w:pPr>
        <w:tabs>
          <w:tab w:val="left" w:pos="1739"/>
        </w:tabs>
        <w:spacing w:before="106" w:line="276" w:lineRule="auto"/>
        <w:ind w:right="300"/>
        <w:jc w:val="both"/>
        <w:rPr>
          <w:sz w:val="18"/>
          <w:szCs w:val="18"/>
          <w:lang w:val="ru-RU"/>
        </w:rPr>
      </w:pPr>
      <w:r w:rsidRPr="002517CE">
        <w:rPr>
          <w:sz w:val="18"/>
          <w:szCs w:val="18"/>
          <w:lang w:val="ru-RU"/>
        </w:rPr>
        <w:t xml:space="preserve">4.5.23. Обязательный перечень элементов комплексного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w:t>
      </w:r>
      <w:r w:rsidRPr="002517CE">
        <w:rPr>
          <w:spacing w:val="2"/>
          <w:sz w:val="18"/>
          <w:szCs w:val="18"/>
          <w:lang w:val="ru-RU"/>
        </w:rPr>
        <w:t>осве</w:t>
      </w:r>
      <w:r w:rsidRPr="002517CE">
        <w:rPr>
          <w:sz w:val="18"/>
          <w:szCs w:val="18"/>
          <w:lang w:val="ru-RU"/>
        </w:rPr>
        <w:t>тительное оборудование, оборудование архитектурно-декоративного</w:t>
      </w:r>
      <w:r w:rsidRPr="002517CE">
        <w:rPr>
          <w:spacing w:val="-25"/>
          <w:sz w:val="18"/>
          <w:szCs w:val="18"/>
          <w:lang w:val="ru-RU"/>
        </w:rPr>
        <w:t xml:space="preserve"> </w:t>
      </w:r>
      <w:r w:rsidRPr="002517CE">
        <w:rPr>
          <w:sz w:val="18"/>
          <w:szCs w:val="18"/>
          <w:lang w:val="ru-RU"/>
        </w:rPr>
        <w:t>освещения.</w:t>
      </w:r>
    </w:p>
    <w:p w:rsidR="00F947C3" w:rsidRPr="002517CE" w:rsidRDefault="00F947C3" w:rsidP="00F947C3">
      <w:pPr>
        <w:spacing w:line="276" w:lineRule="auto"/>
        <w:ind w:left="298" w:right="300" w:firstLine="700"/>
        <w:jc w:val="both"/>
        <w:rPr>
          <w:sz w:val="18"/>
          <w:szCs w:val="18"/>
          <w:lang w:val="ru-RU"/>
        </w:rPr>
      </w:pPr>
      <w:r w:rsidRPr="002517CE">
        <w:rPr>
          <w:sz w:val="18"/>
          <w:szCs w:val="18"/>
          <w:lang w:val="ru-RU"/>
        </w:rPr>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F947C3" w:rsidRPr="002517CE" w:rsidRDefault="00F947C3" w:rsidP="00F947C3">
      <w:pPr>
        <w:tabs>
          <w:tab w:val="left" w:pos="1799"/>
        </w:tabs>
        <w:spacing w:before="43" w:line="276" w:lineRule="auto"/>
        <w:ind w:right="312"/>
        <w:jc w:val="both"/>
        <w:rPr>
          <w:sz w:val="18"/>
          <w:szCs w:val="18"/>
          <w:lang w:val="ru-RU"/>
        </w:rPr>
      </w:pPr>
      <w:r w:rsidRPr="002517CE">
        <w:rPr>
          <w:sz w:val="18"/>
          <w:szCs w:val="18"/>
          <w:lang w:val="ru-RU"/>
        </w:rPr>
        <w:t>4.5.24. Расстояния от зданий и сооружений до зеленых насаждений следует принимать в соответствии с</w:t>
      </w:r>
      <w:r w:rsidRPr="002517CE">
        <w:rPr>
          <w:spacing w:val="-3"/>
          <w:sz w:val="18"/>
          <w:szCs w:val="18"/>
          <w:lang w:val="ru-RU"/>
        </w:rPr>
        <w:t xml:space="preserve"> </w:t>
      </w:r>
      <w:r w:rsidRPr="002517CE">
        <w:rPr>
          <w:sz w:val="18"/>
          <w:szCs w:val="18"/>
          <w:u w:val="single"/>
          <w:lang w:val="ru-RU"/>
        </w:rPr>
        <w:t>таблицей 23</w:t>
      </w:r>
      <w:r w:rsidRPr="002517CE">
        <w:rPr>
          <w:sz w:val="18"/>
          <w:szCs w:val="18"/>
          <w:lang w:val="ru-RU"/>
        </w:rPr>
        <w:t>.</w:t>
      </w:r>
    </w:p>
    <w:p w:rsidR="00F947C3" w:rsidRPr="002517CE" w:rsidRDefault="00F947C3" w:rsidP="00F947C3">
      <w:pPr>
        <w:spacing w:after="8" w:line="273" w:lineRule="exact"/>
        <w:ind w:left="7" w:right="434"/>
        <w:jc w:val="right"/>
        <w:outlineLvl w:val="2"/>
        <w:rPr>
          <w:b/>
          <w:bCs/>
          <w:sz w:val="18"/>
          <w:szCs w:val="18"/>
        </w:rPr>
      </w:pPr>
      <w:r w:rsidRPr="002517CE">
        <w:rPr>
          <w:b/>
          <w:bCs/>
          <w:sz w:val="18"/>
          <w:szCs w:val="18"/>
        </w:rPr>
        <w:t>Таблица 23</w:t>
      </w:r>
    </w:p>
    <w:tbl>
      <w:tblPr>
        <w:tblStyle w:val="TableNormal"/>
        <w:tblW w:w="9686"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7"/>
        <w:gridCol w:w="1585"/>
        <w:gridCol w:w="1584"/>
      </w:tblGrid>
      <w:tr w:rsidR="00F947C3" w:rsidRPr="00A34B12" w:rsidTr="00E677D8">
        <w:trPr>
          <w:trHeight w:hRule="exact" w:val="562"/>
        </w:trPr>
        <w:tc>
          <w:tcPr>
            <w:tcW w:w="6517" w:type="dxa"/>
            <w:vMerge w:val="restart"/>
          </w:tcPr>
          <w:p w:rsidR="00F947C3" w:rsidRPr="002517CE" w:rsidRDefault="00F947C3" w:rsidP="00E677D8">
            <w:pPr>
              <w:rPr>
                <w:b/>
                <w:sz w:val="18"/>
                <w:szCs w:val="18"/>
              </w:rPr>
            </w:pPr>
          </w:p>
          <w:p w:rsidR="00F947C3" w:rsidRPr="002517CE" w:rsidRDefault="00F947C3" w:rsidP="00E677D8">
            <w:pPr>
              <w:spacing w:before="140"/>
              <w:ind w:left="2164" w:right="2168"/>
              <w:jc w:val="center"/>
              <w:rPr>
                <w:b/>
                <w:sz w:val="18"/>
                <w:szCs w:val="18"/>
              </w:rPr>
            </w:pPr>
            <w:r w:rsidRPr="002517CE">
              <w:rPr>
                <w:b/>
                <w:sz w:val="18"/>
                <w:szCs w:val="18"/>
              </w:rPr>
              <w:t>Здание, сооружение</w:t>
            </w:r>
          </w:p>
        </w:tc>
        <w:tc>
          <w:tcPr>
            <w:tcW w:w="3169" w:type="dxa"/>
            <w:gridSpan w:val="2"/>
          </w:tcPr>
          <w:p w:rsidR="00F947C3" w:rsidRPr="002517CE" w:rsidRDefault="00F947C3" w:rsidP="00E677D8">
            <w:pPr>
              <w:ind w:left="105" w:right="38" w:firstLine="91"/>
              <w:rPr>
                <w:b/>
                <w:sz w:val="18"/>
                <w:szCs w:val="18"/>
                <w:lang w:val="ru-RU"/>
              </w:rPr>
            </w:pPr>
            <w:r w:rsidRPr="002517CE">
              <w:rPr>
                <w:b/>
                <w:sz w:val="18"/>
                <w:szCs w:val="18"/>
                <w:lang w:val="ru-RU"/>
              </w:rPr>
              <w:t>Расстояния, м, от здания, сооружения, объекта до оси</w:t>
            </w:r>
          </w:p>
        </w:tc>
      </w:tr>
      <w:tr w:rsidR="00F947C3" w:rsidRPr="002517CE" w:rsidTr="00E677D8">
        <w:trPr>
          <w:trHeight w:hRule="exact" w:val="562"/>
        </w:trPr>
        <w:tc>
          <w:tcPr>
            <w:tcW w:w="6517" w:type="dxa"/>
            <w:vMerge/>
          </w:tcPr>
          <w:p w:rsidR="00F947C3" w:rsidRPr="002517CE" w:rsidRDefault="00F947C3" w:rsidP="00E677D8">
            <w:pPr>
              <w:rPr>
                <w:sz w:val="18"/>
                <w:szCs w:val="18"/>
                <w:lang w:val="ru-RU"/>
              </w:rPr>
            </w:pPr>
          </w:p>
        </w:tc>
        <w:tc>
          <w:tcPr>
            <w:tcW w:w="1585" w:type="dxa"/>
          </w:tcPr>
          <w:p w:rsidR="00F947C3" w:rsidRPr="002517CE" w:rsidRDefault="00F947C3" w:rsidP="00E677D8">
            <w:pPr>
              <w:ind w:left="659" w:right="102" w:hanging="543"/>
              <w:rPr>
                <w:b/>
                <w:sz w:val="18"/>
                <w:szCs w:val="18"/>
              </w:rPr>
            </w:pPr>
            <w:r w:rsidRPr="002517CE">
              <w:rPr>
                <w:b/>
                <w:sz w:val="18"/>
                <w:szCs w:val="18"/>
              </w:rPr>
              <w:t>ствола дере- ва</w:t>
            </w:r>
          </w:p>
        </w:tc>
        <w:tc>
          <w:tcPr>
            <w:tcW w:w="1584" w:type="dxa"/>
          </w:tcPr>
          <w:p w:rsidR="00F947C3" w:rsidRPr="002517CE" w:rsidRDefault="00F947C3" w:rsidP="00E677D8">
            <w:pPr>
              <w:spacing w:before="136"/>
              <w:ind w:right="150"/>
              <w:jc w:val="right"/>
              <w:rPr>
                <w:b/>
                <w:sz w:val="18"/>
                <w:szCs w:val="18"/>
              </w:rPr>
            </w:pPr>
            <w:r w:rsidRPr="002517CE">
              <w:rPr>
                <w:b/>
                <w:sz w:val="18"/>
                <w:szCs w:val="18"/>
              </w:rPr>
              <w:t>кустарника</w:t>
            </w:r>
          </w:p>
        </w:tc>
      </w:tr>
      <w:tr w:rsidR="00F947C3" w:rsidRPr="002517CE" w:rsidTr="00E677D8">
        <w:trPr>
          <w:trHeight w:hRule="exact" w:val="288"/>
        </w:trPr>
        <w:tc>
          <w:tcPr>
            <w:tcW w:w="6517" w:type="dxa"/>
          </w:tcPr>
          <w:p w:rsidR="00F947C3" w:rsidRPr="002517CE" w:rsidRDefault="00F947C3" w:rsidP="00E677D8">
            <w:pPr>
              <w:spacing w:line="270" w:lineRule="exact"/>
              <w:ind w:left="33" w:right="6"/>
              <w:rPr>
                <w:sz w:val="18"/>
                <w:szCs w:val="18"/>
                <w:lang w:val="ru-RU"/>
              </w:rPr>
            </w:pPr>
            <w:r w:rsidRPr="002517CE">
              <w:rPr>
                <w:sz w:val="18"/>
                <w:szCs w:val="18"/>
                <w:lang w:val="ru-RU"/>
              </w:rPr>
              <w:t>Наружная стена здания и сооружения</w:t>
            </w:r>
          </w:p>
        </w:tc>
        <w:tc>
          <w:tcPr>
            <w:tcW w:w="1585" w:type="dxa"/>
          </w:tcPr>
          <w:p w:rsidR="00F947C3" w:rsidRPr="002517CE" w:rsidRDefault="00F947C3" w:rsidP="00E677D8">
            <w:pPr>
              <w:spacing w:line="270" w:lineRule="exact"/>
              <w:ind w:left="635" w:right="102"/>
              <w:rPr>
                <w:sz w:val="18"/>
                <w:szCs w:val="18"/>
              </w:rPr>
            </w:pPr>
            <w:r w:rsidRPr="002517CE">
              <w:rPr>
                <w:sz w:val="18"/>
                <w:szCs w:val="18"/>
              </w:rPr>
              <w:t>5,0</w:t>
            </w:r>
          </w:p>
        </w:tc>
        <w:tc>
          <w:tcPr>
            <w:tcW w:w="1584" w:type="dxa"/>
          </w:tcPr>
          <w:p w:rsidR="00F947C3" w:rsidRPr="002517CE" w:rsidRDefault="00F947C3" w:rsidP="00E677D8">
            <w:pPr>
              <w:spacing w:line="270" w:lineRule="exact"/>
              <w:ind w:left="617" w:right="617"/>
              <w:jc w:val="center"/>
              <w:rPr>
                <w:sz w:val="18"/>
                <w:szCs w:val="18"/>
              </w:rPr>
            </w:pPr>
            <w:r w:rsidRPr="002517CE">
              <w:rPr>
                <w:sz w:val="18"/>
                <w:szCs w:val="18"/>
              </w:rPr>
              <w:t>1,5</w:t>
            </w:r>
          </w:p>
        </w:tc>
      </w:tr>
      <w:tr w:rsidR="00F947C3" w:rsidRPr="002517CE" w:rsidTr="00E677D8">
        <w:trPr>
          <w:trHeight w:hRule="exact" w:val="286"/>
        </w:trPr>
        <w:tc>
          <w:tcPr>
            <w:tcW w:w="6517" w:type="dxa"/>
          </w:tcPr>
          <w:p w:rsidR="00F947C3" w:rsidRPr="002517CE" w:rsidRDefault="00F947C3" w:rsidP="00E677D8">
            <w:pPr>
              <w:spacing w:line="268" w:lineRule="exact"/>
              <w:ind w:left="753" w:right="6"/>
              <w:rPr>
                <w:sz w:val="18"/>
                <w:szCs w:val="18"/>
                <w:lang w:val="ru-RU"/>
              </w:rPr>
            </w:pPr>
            <w:r w:rsidRPr="002517CE">
              <w:rPr>
                <w:sz w:val="18"/>
                <w:szCs w:val="18"/>
                <w:lang w:val="ru-RU"/>
              </w:rPr>
              <w:t>Край тротуара и садовой дорожки</w:t>
            </w:r>
          </w:p>
        </w:tc>
        <w:tc>
          <w:tcPr>
            <w:tcW w:w="1585" w:type="dxa"/>
          </w:tcPr>
          <w:p w:rsidR="00F947C3" w:rsidRPr="002517CE" w:rsidRDefault="00F947C3" w:rsidP="00E677D8">
            <w:pPr>
              <w:spacing w:line="268" w:lineRule="exact"/>
              <w:ind w:right="276"/>
              <w:jc w:val="center"/>
              <w:rPr>
                <w:sz w:val="18"/>
                <w:szCs w:val="18"/>
              </w:rPr>
            </w:pPr>
            <w:r w:rsidRPr="002517CE">
              <w:rPr>
                <w:sz w:val="18"/>
                <w:szCs w:val="18"/>
                <w:lang w:val="ru-RU"/>
              </w:rPr>
              <w:t xml:space="preserve">     </w:t>
            </w:r>
            <w:r w:rsidRPr="002517CE">
              <w:rPr>
                <w:sz w:val="18"/>
                <w:szCs w:val="18"/>
              </w:rPr>
              <w:t>0,7</w:t>
            </w:r>
          </w:p>
        </w:tc>
        <w:tc>
          <w:tcPr>
            <w:tcW w:w="1584" w:type="dxa"/>
          </w:tcPr>
          <w:p w:rsidR="00F947C3" w:rsidRPr="002517CE" w:rsidRDefault="00F947C3" w:rsidP="00E677D8">
            <w:pPr>
              <w:spacing w:line="268" w:lineRule="exact"/>
              <w:ind w:right="276"/>
              <w:jc w:val="center"/>
              <w:rPr>
                <w:sz w:val="18"/>
                <w:szCs w:val="18"/>
              </w:rPr>
            </w:pPr>
            <w:r w:rsidRPr="002517CE">
              <w:rPr>
                <w:sz w:val="18"/>
                <w:szCs w:val="18"/>
                <w:lang w:val="ru-RU"/>
              </w:rPr>
              <w:t xml:space="preserve">      </w:t>
            </w:r>
            <w:r w:rsidRPr="002517CE">
              <w:rPr>
                <w:sz w:val="18"/>
                <w:szCs w:val="18"/>
              </w:rPr>
              <w:t>0,5</w:t>
            </w:r>
          </w:p>
        </w:tc>
      </w:tr>
      <w:tr w:rsidR="00F947C3" w:rsidRPr="002517CE" w:rsidTr="00E677D8">
        <w:trPr>
          <w:trHeight w:hRule="exact" w:val="562"/>
        </w:trPr>
        <w:tc>
          <w:tcPr>
            <w:tcW w:w="6517" w:type="dxa"/>
          </w:tcPr>
          <w:p w:rsidR="00F947C3" w:rsidRPr="002517CE" w:rsidRDefault="00F947C3" w:rsidP="00E677D8">
            <w:pPr>
              <w:ind w:left="33" w:right="6" w:firstLine="719"/>
              <w:rPr>
                <w:sz w:val="18"/>
                <w:szCs w:val="18"/>
                <w:lang w:val="ru-RU"/>
              </w:rPr>
            </w:pPr>
            <w:r w:rsidRPr="002517CE">
              <w:rPr>
                <w:sz w:val="18"/>
                <w:szCs w:val="18"/>
                <w:lang w:val="ru-RU"/>
              </w:rPr>
              <w:t>Край проезжей части улиц местного значения, кромка укрепленной полосы обочины дороги или бровка канавы</w:t>
            </w:r>
          </w:p>
        </w:tc>
        <w:tc>
          <w:tcPr>
            <w:tcW w:w="1585" w:type="dxa"/>
          </w:tcPr>
          <w:p w:rsidR="00F947C3" w:rsidRPr="002517CE" w:rsidRDefault="00F947C3" w:rsidP="00E677D8">
            <w:pPr>
              <w:spacing w:before="131"/>
              <w:ind w:right="276"/>
              <w:rPr>
                <w:sz w:val="18"/>
                <w:szCs w:val="18"/>
              </w:rPr>
            </w:pPr>
            <w:r w:rsidRPr="002517CE">
              <w:rPr>
                <w:sz w:val="18"/>
                <w:szCs w:val="18"/>
                <w:lang w:val="ru-RU"/>
              </w:rPr>
              <w:t xml:space="preserve">           </w:t>
            </w:r>
            <w:r w:rsidRPr="002517CE">
              <w:rPr>
                <w:sz w:val="18"/>
                <w:szCs w:val="18"/>
              </w:rPr>
              <w:t>2,0</w:t>
            </w:r>
          </w:p>
        </w:tc>
        <w:tc>
          <w:tcPr>
            <w:tcW w:w="1584" w:type="dxa"/>
          </w:tcPr>
          <w:p w:rsidR="00F947C3" w:rsidRPr="002517CE" w:rsidRDefault="00F947C3" w:rsidP="00E677D8">
            <w:pPr>
              <w:spacing w:before="131"/>
              <w:ind w:right="276"/>
              <w:jc w:val="center"/>
              <w:rPr>
                <w:sz w:val="18"/>
                <w:szCs w:val="18"/>
              </w:rPr>
            </w:pPr>
            <w:r w:rsidRPr="002517CE">
              <w:rPr>
                <w:sz w:val="18"/>
                <w:szCs w:val="18"/>
                <w:lang w:val="ru-RU"/>
              </w:rPr>
              <w:t xml:space="preserve">     </w:t>
            </w:r>
            <w:r w:rsidRPr="002517CE">
              <w:rPr>
                <w:sz w:val="18"/>
                <w:szCs w:val="18"/>
              </w:rPr>
              <w:t>1,0</w:t>
            </w:r>
          </w:p>
        </w:tc>
      </w:tr>
      <w:tr w:rsidR="00F947C3" w:rsidRPr="002517CE" w:rsidTr="00E677D8">
        <w:trPr>
          <w:trHeight w:hRule="exact" w:val="584"/>
        </w:trPr>
        <w:tc>
          <w:tcPr>
            <w:tcW w:w="6517" w:type="dxa"/>
          </w:tcPr>
          <w:p w:rsidR="00F947C3" w:rsidRPr="002517CE" w:rsidRDefault="00F947C3" w:rsidP="00E677D8">
            <w:pPr>
              <w:ind w:left="33" w:right="6" w:firstLine="719"/>
              <w:rPr>
                <w:sz w:val="18"/>
                <w:szCs w:val="18"/>
                <w:lang w:val="ru-RU"/>
              </w:rPr>
            </w:pPr>
            <w:r w:rsidRPr="002517CE">
              <w:rPr>
                <w:sz w:val="18"/>
                <w:szCs w:val="18"/>
                <w:lang w:val="ru-RU"/>
              </w:rPr>
              <w:t>Мачта и опора осветительной сети</w:t>
            </w:r>
          </w:p>
        </w:tc>
        <w:tc>
          <w:tcPr>
            <w:tcW w:w="1585" w:type="dxa"/>
          </w:tcPr>
          <w:p w:rsidR="00F947C3" w:rsidRPr="002517CE" w:rsidRDefault="00F947C3" w:rsidP="00E677D8">
            <w:pPr>
              <w:spacing w:before="131"/>
              <w:ind w:right="276"/>
              <w:rPr>
                <w:sz w:val="18"/>
                <w:szCs w:val="18"/>
              </w:rPr>
            </w:pPr>
            <w:r w:rsidRPr="002517CE">
              <w:rPr>
                <w:sz w:val="18"/>
                <w:szCs w:val="18"/>
                <w:lang w:val="ru-RU"/>
              </w:rPr>
              <w:t xml:space="preserve">           </w:t>
            </w:r>
            <w:r w:rsidRPr="002517CE">
              <w:rPr>
                <w:sz w:val="18"/>
                <w:szCs w:val="18"/>
              </w:rPr>
              <w:t>4,0</w:t>
            </w:r>
          </w:p>
        </w:tc>
        <w:tc>
          <w:tcPr>
            <w:tcW w:w="1584" w:type="dxa"/>
          </w:tcPr>
          <w:p w:rsidR="00F947C3" w:rsidRPr="002517CE" w:rsidRDefault="00F947C3" w:rsidP="00E677D8">
            <w:pPr>
              <w:spacing w:before="131"/>
              <w:ind w:right="386"/>
              <w:jc w:val="center"/>
              <w:rPr>
                <w:sz w:val="18"/>
                <w:szCs w:val="18"/>
              </w:rPr>
            </w:pPr>
            <w:r w:rsidRPr="002517CE">
              <w:rPr>
                <w:w w:val="99"/>
                <w:sz w:val="18"/>
                <w:szCs w:val="18"/>
                <w:lang w:val="ru-RU"/>
              </w:rPr>
              <w:t xml:space="preserve">      </w:t>
            </w:r>
            <w:r w:rsidRPr="002517CE">
              <w:rPr>
                <w:w w:val="99"/>
                <w:sz w:val="18"/>
                <w:szCs w:val="18"/>
              </w:rPr>
              <w:t>-</w:t>
            </w:r>
          </w:p>
        </w:tc>
      </w:tr>
      <w:tr w:rsidR="00F947C3" w:rsidRPr="002517CE" w:rsidTr="00E677D8">
        <w:trPr>
          <w:trHeight w:hRule="exact" w:val="562"/>
        </w:trPr>
        <w:tc>
          <w:tcPr>
            <w:tcW w:w="6517" w:type="dxa"/>
          </w:tcPr>
          <w:p w:rsidR="00F947C3" w:rsidRPr="002517CE" w:rsidRDefault="00F947C3" w:rsidP="00E677D8">
            <w:pPr>
              <w:ind w:left="753" w:right="3195"/>
              <w:rPr>
                <w:sz w:val="18"/>
                <w:szCs w:val="18"/>
              </w:rPr>
            </w:pPr>
            <w:r w:rsidRPr="002517CE">
              <w:rPr>
                <w:sz w:val="18"/>
                <w:szCs w:val="18"/>
              </w:rPr>
              <w:t>Подземные сети: газопровод, канализация</w:t>
            </w:r>
          </w:p>
        </w:tc>
        <w:tc>
          <w:tcPr>
            <w:tcW w:w="1585" w:type="dxa"/>
          </w:tcPr>
          <w:p w:rsidR="00F947C3" w:rsidRPr="002517CE" w:rsidRDefault="00F947C3" w:rsidP="00E677D8">
            <w:pPr>
              <w:spacing w:before="3"/>
              <w:rPr>
                <w:b/>
                <w:sz w:val="18"/>
                <w:szCs w:val="18"/>
              </w:rPr>
            </w:pPr>
          </w:p>
          <w:p w:rsidR="00F947C3" w:rsidRPr="002517CE" w:rsidRDefault="00F947C3" w:rsidP="00E677D8">
            <w:pPr>
              <w:ind w:right="276"/>
              <w:jc w:val="center"/>
              <w:rPr>
                <w:sz w:val="18"/>
                <w:szCs w:val="18"/>
              </w:rPr>
            </w:pPr>
            <w:r w:rsidRPr="002517CE">
              <w:rPr>
                <w:sz w:val="18"/>
                <w:szCs w:val="18"/>
                <w:lang w:val="ru-RU"/>
              </w:rPr>
              <w:t xml:space="preserve">       </w:t>
            </w:r>
            <w:r w:rsidRPr="002517CE">
              <w:rPr>
                <w:sz w:val="18"/>
                <w:szCs w:val="18"/>
              </w:rPr>
              <w:t>1,5</w:t>
            </w:r>
          </w:p>
        </w:tc>
        <w:tc>
          <w:tcPr>
            <w:tcW w:w="1584" w:type="dxa"/>
          </w:tcPr>
          <w:p w:rsidR="00F947C3" w:rsidRPr="002517CE" w:rsidRDefault="00F947C3" w:rsidP="00E677D8">
            <w:pPr>
              <w:spacing w:before="3"/>
              <w:rPr>
                <w:b/>
                <w:sz w:val="18"/>
                <w:szCs w:val="18"/>
              </w:rPr>
            </w:pPr>
          </w:p>
          <w:p w:rsidR="00F947C3" w:rsidRPr="002517CE" w:rsidRDefault="00F947C3" w:rsidP="00E677D8">
            <w:pPr>
              <w:ind w:right="386"/>
              <w:rPr>
                <w:sz w:val="18"/>
                <w:szCs w:val="18"/>
              </w:rPr>
            </w:pPr>
            <w:r w:rsidRPr="002517CE">
              <w:rPr>
                <w:w w:val="99"/>
                <w:sz w:val="18"/>
                <w:szCs w:val="18"/>
                <w:lang w:val="ru-RU"/>
              </w:rPr>
              <w:t xml:space="preserve">             </w:t>
            </w:r>
            <w:r w:rsidRPr="002517CE">
              <w:rPr>
                <w:w w:val="99"/>
                <w:sz w:val="18"/>
                <w:szCs w:val="18"/>
              </w:rPr>
              <w:t>-</w:t>
            </w:r>
          </w:p>
        </w:tc>
      </w:tr>
      <w:tr w:rsidR="00F947C3" w:rsidRPr="002517CE" w:rsidTr="00E677D8">
        <w:trPr>
          <w:trHeight w:hRule="exact" w:val="562"/>
        </w:trPr>
        <w:tc>
          <w:tcPr>
            <w:tcW w:w="6517" w:type="dxa"/>
          </w:tcPr>
          <w:p w:rsidR="00F947C3" w:rsidRPr="002517CE" w:rsidRDefault="00F947C3" w:rsidP="00E677D8">
            <w:pPr>
              <w:ind w:left="33" w:right="6" w:firstLine="719"/>
              <w:rPr>
                <w:sz w:val="18"/>
                <w:szCs w:val="18"/>
                <w:lang w:val="ru-RU"/>
              </w:rPr>
            </w:pPr>
            <w:r w:rsidRPr="002517CE">
              <w:rPr>
                <w:sz w:val="18"/>
                <w:szCs w:val="18"/>
                <w:lang w:val="ru-RU"/>
              </w:rPr>
              <w:t>тепловая сеть (стенка канала, тоннеля или  оболочка при бесканальной прокладке)</w:t>
            </w:r>
          </w:p>
        </w:tc>
        <w:tc>
          <w:tcPr>
            <w:tcW w:w="1585" w:type="dxa"/>
          </w:tcPr>
          <w:p w:rsidR="00F947C3" w:rsidRPr="002517CE" w:rsidRDefault="00F947C3" w:rsidP="00E677D8">
            <w:pPr>
              <w:spacing w:before="128"/>
              <w:ind w:right="276"/>
              <w:jc w:val="center"/>
              <w:rPr>
                <w:sz w:val="18"/>
                <w:szCs w:val="18"/>
              </w:rPr>
            </w:pPr>
            <w:r w:rsidRPr="002517CE">
              <w:rPr>
                <w:sz w:val="18"/>
                <w:szCs w:val="18"/>
                <w:lang w:val="ru-RU"/>
              </w:rPr>
              <w:t xml:space="preserve">         </w:t>
            </w:r>
            <w:r w:rsidRPr="002517CE">
              <w:rPr>
                <w:sz w:val="18"/>
                <w:szCs w:val="18"/>
              </w:rPr>
              <w:t>2,0</w:t>
            </w:r>
          </w:p>
        </w:tc>
        <w:tc>
          <w:tcPr>
            <w:tcW w:w="1584" w:type="dxa"/>
          </w:tcPr>
          <w:p w:rsidR="00F947C3" w:rsidRPr="002517CE" w:rsidRDefault="00F947C3" w:rsidP="00E677D8">
            <w:pPr>
              <w:spacing w:before="128"/>
              <w:ind w:right="276"/>
              <w:jc w:val="center"/>
              <w:rPr>
                <w:sz w:val="18"/>
                <w:szCs w:val="18"/>
              </w:rPr>
            </w:pPr>
            <w:r w:rsidRPr="002517CE">
              <w:rPr>
                <w:sz w:val="18"/>
                <w:szCs w:val="18"/>
                <w:lang w:val="ru-RU"/>
              </w:rPr>
              <w:t xml:space="preserve">      </w:t>
            </w:r>
            <w:r w:rsidRPr="002517CE">
              <w:rPr>
                <w:sz w:val="18"/>
                <w:szCs w:val="18"/>
              </w:rPr>
              <w:t>1,0</w:t>
            </w:r>
          </w:p>
        </w:tc>
      </w:tr>
      <w:tr w:rsidR="00F947C3" w:rsidRPr="002517CE" w:rsidTr="00E677D8">
        <w:trPr>
          <w:trHeight w:hRule="exact" w:val="286"/>
        </w:trPr>
        <w:tc>
          <w:tcPr>
            <w:tcW w:w="6517" w:type="dxa"/>
          </w:tcPr>
          <w:p w:rsidR="00F947C3" w:rsidRPr="002517CE" w:rsidRDefault="00F947C3" w:rsidP="00E677D8">
            <w:pPr>
              <w:spacing w:line="268" w:lineRule="exact"/>
              <w:ind w:left="753" w:right="6"/>
              <w:rPr>
                <w:sz w:val="18"/>
                <w:szCs w:val="18"/>
              </w:rPr>
            </w:pPr>
            <w:r w:rsidRPr="002517CE">
              <w:rPr>
                <w:sz w:val="18"/>
                <w:szCs w:val="18"/>
              </w:rPr>
              <w:t>водопровод, дренаж</w:t>
            </w:r>
          </w:p>
        </w:tc>
        <w:tc>
          <w:tcPr>
            <w:tcW w:w="1585" w:type="dxa"/>
          </w:tcPr>
          <w:p w:rsidR="00F947C3" w:rsidRPr="002517CE" w:rsidRDefault="00F947C3" w:rsidP="00E677D8">
            <w:pPr>
              <w:spacing w:line="268" w:lineRule="exact"/>
              <w:ind w:right="276"/>
              <w:jc w:val="center"/>
              <w:rPr>
                <w:sz w:val="18"/>
                <w:szCs w:val="18"/>
              </w:rPr>
            </w:pPr>
            <w:r w:rsidRPr="002517CE">
              <w:rPr>
                <w:sz w:val="18"/>
                <w:szCs w:val="18"/>
                <w:lang w:val="ru-RU"/>
              </w:rPr>
              <w:t xml:space="preserve">      </w:t>
            </w:r>
            <w:r w:rsidRPr="002517CE">
              <w:rPr>
                <w:sz w:val="18"/>
                <w:szCs w:val="18"/>
              </w:rPr>
              <w:t>2,0</w:t>
            </w:r>
          </w:p>
        </w:tc>
        <w:tc>
          <w:tcPr>
            <w:tcW w:w="1584" w:type="dxa"/>
          </w:tcPr>
          <w:p w:rsidR="00F947C3" w:rsidRPr="002517CE" w:rsidRDefault="00F947C3" w:rsidP="00E677D8">
            <w:pPr>
              <w:spacing w:line="268" w:lineRule="exact"/>
              <w:ind w:right="386"/>
              <w:jc w:val="right"/>
              <w:rPr>
                <w:sz w:val="18"/>
                <w:szCs w:val="18"/>
              </w:rPr>
            </w:pPr>
            <w:r w:rsidRPr="002517CE">
              <w:rPr>
                <w:w w:val="99"/>
                <w:sz w:val="18"/>
                <w:szCs w:val="18"/>
              </w:rPr>
              <w:t>-</w:t>
            </w:r>
          </w:p>
        </w:tc>
      </w:tr>
      <w:tr w:rsidR="00F947C3" w:rsidRPr="002517CE" w:rsidTr="00E677D8">
        <w:trPr>
          <w:trHeight w:hRule="exact" w:val="286"/>
        </w:trPr>
        <w:tc>
          <w:tcPr>
            <w:tcW w:w="6517" w:type="dxa"/>
          </w:tcPr>
          <w:p w:rsidR="00F947C3" w:rsidRPr="002517CE" w:rsidRDefault="00F947C3" w:rsidP="00E677D8">
            <w:pPr>
              <w:spacing w:line="268" w:lineRule="exact"/>
              <w:ind w:left="753" w:right="6"/>
              <w:rPr>
                <w:sz w:val="18"/>
                <w:szCs w:val="18"/>
                <w:lang w:val="ru-RU"/>
              </w:rPr>
            </w:pPr>
            <w:r w:rsidRPr="002517CE">
              <w:rPr>
                <w:sz w:val="18"/>
                <w:szCs w:val="18"/>
                <w:lang w:val="ru-RU"/>
              </w:rPr>
              <w:t>силовой кабель и кабель связи</w:t>
            </w:r>
          </w:p>
        </w:tc>
        <w:tc>
          <w:tcPr>
            <w:tcW w:w="1585" w:type="dxa"/>
          </w:tcPr>
          <w:p w:rsidR="00F947C3" w:rsidRPr="002517CE" w:rsidRDefault="00F947C3" w:rsidP="00E677D8">
            <w:pPr>
              <w:spacing w:line="268" w:lineRule="exact"/>
              <w:ind w:right="276"/>
              <w:jc w:val="center"/>
              <w:rPr>
                <w:sz w:val="18"/>
                <w:szCs w:val="18"/>
              </w:rPr>
            </w:pPr>
            <w:r w:rsidRPr="002517CE">
              <w:rPr>
                <w:sz w:val="18"/>
                <w:szCs w:val="18"/>
                <w:lang w:val="ru-RU"/>
              </w:rPr>
              <w:t xml:space="preserve">      </w:t>
            </w:r>
            <w:r w:rsidRPr="002517CE">
              <w:rPr>
                <w:sz w:val="18"/>
                <w:szCs w:val="18"/>
              </w:rPr>
              <w:t>2,0</w:t>
            </w:r>
          </w:p>
        </w:tc>
        <w:tc>
          <w:tcPr>
            <w:tcW w:w="1584" w:type="dxa"/>
          </w:tcPr>
          <w:p w:rsidR="00F947C3" w:rsidRPr="002517CE" w:rsidRDefault="00F947C3" w:rsidP="00E677D8">
            <w:pPr>
              <w:spacing w:line="268" w:lineRule="exact"/>
              <w:ind w:right="276"/>
              <w:jc w:val="center"/>
              <w:rPr>
                <w:sz w:val="18"/>
                <w:szCs w:val="18"/>
              </w:rPr>
            </w:pPr>
            <w:r w:rsidRPr="002517CE">
              <w:rPr>
                <w:sz w:val="18"/>
                <w:szCs w:val="18"/>
                <w:lang w:val="ru-RU"/>
              </w:rPr>
              <w:t xml:space="preserve">        </w:t>
            </w:r>
            <w:r w:rsidRPr="002517CE">
              <w:rPr>
                <w:sz w:val="18"/>
                <w:szCs w:val="18"/>
              </w:rPr>
              <w:t>0,7</w:t>
            </w:r>
          </w:p>
        </w:tc>
      </w:tr>
      <w:tr w:rsidR="00E677D8" w:rsidRPr="002517CE" w:rsidTr="00E677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15"/>
        </w:trPr>
        <w:tc>
          <w:tcPr>
            <w:tcW w:w="9686" w:type="dxa"/>
            <w:gridSpan w:val="3"/>
          </w:tcPr>
          <w:p w:rsidR="00E677D8" w:rsidRPr="002517CE" w:rsidRDefault="00E677D8" w:rsidP="00E677D8">
            <w:pPr>
              <w:spacing w:line="250" w:lineRule="exact"/>
              <w:ind w:right="168"/>
              <w:rPr>
                <w:sz w:val="18"/>
                <w:szCs w:val="18"/>
                <w:u w:val="single"/>
                <w:lang w:val="ru-RU"/>
              </w:rPr>
            </w:pPr>
            <w:r w:rsidRPr="002517CE">
              <w:rPr>
                <w:sz w:val="18"/>
                <w:szCs w:val="18"/>
                <w:u w:val="single"/>
                <w:lang w:val="ru-RU"/>
              </w:rPr>
              <w:t>Примечания:</w:t>
            </w:r>
          </w:p>
          <w:p w:rsidR="00E677D8" w:rsidRPr="002517CE" w:rsidRDefault="00E677D8" w:rsidP="00B160A4">
            <w:pPr>
              <w:pStyle w:val="a4"/>
              <w:numPr>
                <w:ilvl w:val="0"/>
                <w:numId w:val="27"/>
              </w:numPr>
              <w:tabs>
                <w:tab w:val="left" w:pos="1237"/>
              </w:tabs>
              <w:ind w:right="304"/>
              <w:jc w:val="both"/>
              <w:rPr>
                <w:sz w:val="18"/>
                <w:szCs w:val="18"/>
                <w:lang w:val="ru-RU"/>
              </w:rPr>
            </w:pPr>
            <w:r w:rsidRPr="002517CE">
              <w:rPr>
                <w:sz w:val="18"/>
                <w:szCs w:val="18"/>
                <w:lang w:val="ru-RU"/>
              </w:rPr>
              <w:t>Приведенные нормы относятся к деревьям с диаметром кроны не более 5 м и должны быть увеличены для деревьев с кроной большего</w:t>
            </w:r>
            <w:r w:rsidRPr="002517CE">
              <w:rPr>
                <w:spacing w:val="-6"/>
                <w:sz w:val="18"/>
                <w:szCs w:val="18"/>
                <w:lang w:val="ru-RU"/>
              </w:rPr>
              <w:t xml:space="preserve"> </w:t>
            </w:r>
            <w:r w:rsidRPr="002517CE">
              <w:rPr>
                <w:sz w:val="18"/>
                <w:szCs w:val="18"/>
                <w:lang w:val="ru-RU"/>
              </w:rPr>
              <w:t>диаметра.</w:t>
            </w:r>
          </w:p>
          <w:p w:rsidR="00E677D8" w:rsidRPr="002517CE" w:rsidRDefault="00E677D8" w:rsidP="00B160A4">
            <w:pPr>
              <w:pStyle w:val="a4"/>
              <w:numPr>
                <w:ilvl w:val="0"/>
                <w:numId w:val="27"/>
              </w:numPr>
              <w:tabs>
                <w:tab w:val="left" w:pos="1226"/>
              </w:tabs>
              <w:spacing w:before="1"/>
              <w:ind w:right="304"/>
              <w:jc w:val="both"/>
              <w:rPr>
                <w:sz w:val="18"/>
                <w:szCs w:val="18"/>
                <w:lang w:val="ru-RU"/>
              </w:rPr>
            </w:pPr>
            <w:r w:rsidRPr="002517CE">
              <w:rPr>
                <w:sz w:val="18"/>
                <w:szCs w:val="18"/>
                <w:lang w:val="ru-RU"/>
              </w:rPr>
              <w:t>Деревья, высаживаемые у зданий, не должны препятствовать инсоляции и освещенности жилых и общественных</w:t>
            </w:r>
            <w:r w:rsidRPr="002517CE">
              <w:rPr>
                <w:spacing w:val="-2"/>
                <w:sz w:val="18"/>
                <w:szCs w:val="18"/>
                <w:lang w:val="ru-RU"/>
              </w:rPr>
              <w:t xml:space="preserve"> </w:t>
            </w:r>
            <w:r w:rsidRPr="002517CE">
              <w:rPr>
                <w:sz w:val="18"/>
                <w:szCs w:val="18"/>
                <w:lang w:val="ru-RU"/>
              </w:rPr>
              <w:t>помещений. (п. 9.5 СП 42.13330.2011)</w:t>
            </w:r>
          </w:p>
          <w:p w:rsidR="00E677D8" w:rsidRPr="002517CE" w:rsidRDefault="00E677D8" w:rsidP="00E677D8">
            <w:pPr>
              <w:tabs>
                <w:tab w:val="left" w:pos="1794"/>
              </w:tabs>
              <w:spacing w:line="276" w:lineRule="exact"/>
              <w:ind w:left="298" w:right="302"/>
              <w:jc w:val="both"/>
              <w:rPr>
                <w:sz w:val="18"/>
                <w:szCs w:val="18"/>
                <w:lang w:val="ru-RU"/>
              </w:rPr>
            </w:pPr>
          </w:p>
          <w:p w:rsidR="00E677D8" w:rsidRPr="002517CE" w:rsidRDefault="00E677D8" w:rsidP="00E677D8">
            <w:pPr>
              <w:spacing w:line="250" w:lineRule="exact"/>
              <w:ind w:right="168"/>
              <w:rPr>
                <w:sz w:val="18"/>
                <w:szCs w:val="18"/>
                <w:u w:val="single"/>
                <w:lang w:val="ru-RU"/>
              </w:rPr>
            </w:pPr>
          </w:p>
        </w:tc>
      </w:tr>
    </w:tbl>
    <w:p w:rsidR="00E677D8" w:rsidRPr="0019180A" w:rsidRDefault="00E677D8" w:rsidP="00E677D8">
      <w:pPr>
        <w:tabs>
          <w:tab w:val="left" w:pos="1794"/>
        </w:tabs>
        <w:spacing w:line="276" w:lineRule="auto"/>
        <w:ind w:right="302"/>
        <w:jc w:val="both"/>
        <w:rPr>
          <w:sz w:val="18"/>
          <w:szCs w:val="18"/>
          <w:lang w:val="ru-RU"/>
        </w:rPr>
      </w:pPr>
    </w:p>
    <w:p w:rsidR="00F947C3" w:rsidRPr="0019180A" w:rsidRDefault="00E677D8" w:rsidP="00E677D8">
      <w:pPr>
        <w:tabs>
          <w:tab w:val="left" w:pos="1794"/>
        </w:tabs>
        <w:spacing w:line="276" w:lineRule="auto"/>
        <w:ind w:right="302"/>
        <w:jc w:val="both"/>
        <w:rPr>
          <w:sz w:val="18"/>
          <w:szCs w:val="18"/>
          <w:lang w:val="ru-RU"/>
        </w:rPr>
      </w:pPr>
      <w:r w:rsidRPr="0019180A">
        <w:rPr>
          <w:sz w:val="18"/>
          <w:szCs w:val="18"/>
          <w:lang w:val="ru-RU"/>
        </w:rPr>
        <w:t xml:space="preserve">4.5.25. </w:t>
      </w:r>
      <w:r w:rsidR="00F947C3" w:rsidRPr="0019180A">
        <w:rPr>
          <w:sz w:val="18"/>
          <w:szCs w:val="18"/>
          <w:lang w:val="ru-RU"/>
        </w:rPr>
        <w:t>Озелененные территории общего пользования должны быть благоустроены и оборудованы малыми архитектурными формами: фонтанами</w:t>
      </w:r>
      <w:r w:rsidRPr="0019180A">
        <w:rPr>
          <w:sz w:val="18"/>
          <w:szCs w:val="18"/>
          <w:lang w:val="ru-RU"/>
        </w:rPr>
        <w:t xml:space="preserve"> и бассейнами, лестницами, пан</w:t>
      </w:r>
      <w:r w:rsidR="00F947C3" w:rsidRPr="0019180A">
        <w:rPr>
          <w:sz w:val="18"/>
          <w:szCs w:val="18"/>
          <w:lang w:val="ru-RU"/>
        </w:rPr>
        <w:t>дусами, подпорными стенками, беседками, светильниками и др. Число светильников следует определять по нормам освещенности территорий</w:t>
      </w:r>
      <w:r w:rsidR="00F947C3" w:rsidRPr="0019180A">
        <w:rPr>
          <w:b/>
          <w:sz w:val="18"/>
          <w:szCs w:val="18"/>
          <w:lang w:val="ru-RU"/>
        </w:rPr>
        <w:t xml:space="preserve">. </w:t>
      </w:r>
      <w:r w:rsidR="00F947C3" w:rsidRPr="0019180A">
        <w:rPr>
          <w:sz w:val="18"/>
          <w:szCs w:val="18"/>
          <w:lang w:val="ru-RU"/>
        </w:rPr>
        <w:t>(п. 9.22 СП</w:t>
      </w:r>
      <w:r w:rsidR="00F947C3" w:rsidRPr="0019180A">
        <w:rPr>
          <w:spacing w:val="-16"/>
          <w:sz w:val="18"/>
          <w:szCs w:val="18"/>
          <w:lang w:val="ru-RU"/>
        </w:rPr>
        <w:t xml:space="preserve"> </w:t>
      </w:r>
      <w:r w:rsidR="00F947C3" w:rsidRPr="0019180A">
        <w:rPr>
          <w:sz w:val="18"/>
          <w:szCs w:val="18"/>
          <w:lang w:val="ru-RU"/>
        </w:rPr>
        <w:t>42.13330.2011)</w:t>
      </w:r>
    </w:p>
    <w:p w:rsidR="00F947C3" w:rsidRPr="0019180A" w:rsidRDefault="00E677D8" w:rsidP="00E677D8">
      <w:pPr>
        <w:tabs>
          <w:tab w:val="left" w:pos="1799"/>
        </w:tabs>
        <w:spacing w:line="276" w:lineRule="auto"/>
        <w:ind w:right="304"/>
        <w:jc w:val="both"/>
        <w:rPr>
          <w:sz w:val="18"/>
          <w:szCs w:val="18"/>
          <w:lang w:val="ru-RU"/>
        </w:rPr>
      </w:pPr>
      <w:r w:rsidRPr="0019180A">
        <w:rPr>
          <w:sz w:val="18"/>
          <w:szCs w:val="18"/>
          <w:lang w:val="ru-RU"/>
        </w:rPr>
        <w:t xml:space="preserve">4.5.26. </w:t>
      </w:r>
      <w:r w:rsidR="00F947C3" w:rsidRPr="0019180A">
        <w:rPr>
          <w:sz w:val="18"/>
          <w:szCs w:val="18"/>
          <w:lang w:val="ru-RU"/>
        </w:rPr>
        <w:t>Дорожную сеть ландшафтно-рекреационных территорий (дороги, аллеи, тропы) следует трассировать по возможности с минимальными укло</w:t>
      </w:r>
      <w:r w:rsidRPr="0019180A">
        <w:rPr>
          <w:sz w:val="18"/>
          <w:szCs w:val="18"/>
          <w:lang w:val="ru-RU"/>
        </w:rPr>
        <w:t>нами в соответствии с направле</w:t>
      </w:r>
      <w:r w:rsidR="00F947C3" w:rsidRPr="0019180A">
        <w:rPr>
          <w:sz w:val="18"/>
          <w:szCs w:val="18"/>
          <w:lang w:val="ru-RU"/>
        </w:rPr>
        <w:t>ниями основных путей движения пешеходов и с учетом оп</w:t>
      </w:r>
      <w:r w:rsidRPr="0019180A">
        <w:rPr>
          <w:sz w:val="18"/>
          <w:szCs w:val="18"/>
          <w:lang w:val="ru-RU"/>
        </w:rPr>
        <w:t>ределения кратчайших расстояний</w:t>
      </w:r>
      <w:r w:rsidR="00F947C3" w:rsidRPr="0019180A">
        <w:rPr>
          <w:sz w:val="18"/>
          <w:szCs w:val="18"/>
          <w:lang w:val="ru-RU"/>
        </w:rPr>
        <w:t xml:space="preserve"> к остановочным пунктам, игровым и спортивным площадкам. Ширина дорожки должна быть кратной 0,75 м (ширина полосы движения одного человека). (п. 9.23 СП</w:t>
      </w:r>
      <w:r w:rsidR="00F947C3" w:rsidRPr="0019180A">
        <w:rPr>
          <w:spacing w:val="-13"/>
          <w:sz w:val="18"/>
          <w:szCs w:val="18"/>
          <w:lang w:val="ru-RU"/>
        </w:rPr>
        <w:t xml:space="preserve"> </w:t>
      </w:r>
      <w:r w:rsidR="00F947C3" w:rsidRPr="0019180A">
        <w:rPr>
          <w:sz w:val="18"/>
          <w:szCs w:val="18"/>
          <w:lang w:val="ru-RU"/>
        </w:rPr>
        <w:t>42.13330.2011)</w:t>
      </w:r>
    </w:p>
    <w:p w:rsidR="00F947C3" w:rsidRPr="0019180A" w:rsidRDefault="00E677D8" w:rsidP="00E677D8">
      <w:pPr>
        <w:tabs>
          <w:tab w:val="left" w:pos="1799"/>
        </w:tabs>
        <w:spacing w:before="42" w:line="276" w:lineRule="auto"/>
        <w:ind w:right="304"/>
        <w:jc w:val="both"/>
        <w:rPr>
          <w:sz w:val="18"/>
          <w:szCs w:val="18"/>
          <w:lang w:val="ru-RU"/>
        </w:rPr>
      </w:pPr>
      <w:r w:rsidRPr="0019180A">
        <w:rPr>
          <w:sz w:val="18"/>
          <w:szCs w:val="18"/>
          <w:lang w:val="ru-RU"/>
        </w:rPr>
        <w:t xml:space="preserve">4.5.27. </w:t>
      </w:r>
      <w:r w:rsidR="00F947C3" w:rsidRPr="0019180A">
        <w:rPr>
          <w:sz w:val="18"/>
          <w:szCs w:val="18"/>
          <w:lang w:val="ru-RU"/>
        </w:rPr>
        <w:t>В зеленых зо</w:t>
      </w:r>
      <w:r w:rsidRPr="0019180A">
        <w:rPr>
          <w:sz w:val="18"/>
          <w:szCs w:val="18"/>
          <w:lang w:val="ru-RU"/>
        </w:rPr>
        <w:t xml:space="preserve">нах района </w:t>
      </w:r>
      <w:r w:rsidR="00F947C3" w:rsidRPr="0019180A">
        <w:rPr>
          <w:sz w:val="18"/>
          <w:szCs w:val="18"/>
          <w:lang w:val="ru-RU"/>
        </w:rPr>
        <w:t>следует предусматрив</w:t>
      </w:r>
      <w:r w:rsidRPr="0019180A">
        <w:rPr>
          <w:sz w:val="18"/>
          <w:szCs w:val="18"/>
          <w:lang w:val="ru-RU"/>
        </w:rPr>
        <w:t>ать питомники древесных и куст</w:t>
      </w:r>
      <w:r w:rsidR="00F947C3" w:rsidRPr="0019180A">
        <w:rPr>
          <w:sz w:val="18"/>
          <w:szCs w:val="18"/>
          <w:lang w:val="ru-RU"/>
        </w:rPr>
        <w:t>арниковых растений и цветочно-оранжерейные хозяйства с учетом обеспечения посадочным материалом группы городских и сельских поселений. Площадь питомников должна быть не менее 80</w:t>
      </w:r>
      <w:r w:rsidR="00F947C3" w:rsidRPr="0019180A">
        <w:rPr>
          <w:spacing w:val="-5"/>
          <w:sz w:val="18"/>
          <w:szCs w:val="18"/>
          <w:lang w:val="ru-RU"/>
        </w:rPr>
        <w:t xml:space="preserve"> </w:t>
      </w:r>
      <w:r w:rsidR="00F947C3" w:rsidRPr="0019180A">
        <w:rPr>
          <w:sz w:val="18"/>
          <w:szCs w:val="18"/>
          <w:lang w:val="ru-RU"/>
        </w:rPr>
        <w:t>га.</w:t>
      </w:r>
    </w:p>
    <w:p w:rsidR="00873461" w:rsidRPr="0019180A" w:rsidRDefault="00873461" w:rsidP="00873461">
      <w:pPr>
        <w:tabs>
          <w:tab w:val="left" w:pos="1799"/>
        </w:tabs>
        <w:spacing w:before="42" w:line="276" w:lineRule="auto"/>
        <w:ind w:right="304"/>
        <w:jc w:val="both"/>
        <w:rPr>
          <w:sz w:val="18"/>
          <w:szCs w:val="18"/>
          <w:lang w:val="ru-RU"/>
        </w:rPr>
      </w:pPr>
    </w:p>
    <w:p w:rsidR="00F947C3" w:rsidRPr="0019180A" w:rsidRDefault="00F947C3" w:rsidP="00873461">
      <w:pPr>
        <w:spacing w:line="276" w:lineRule="auto"/>
        <w:ind w:left="999" w:right="168"/>
        <w:rPr>
          <w:sz w:val="18"/>
          <w:szCs w:val="18"/>
          <w:lang w:val="ru-RU"/>
        </w:rPr>
      </w:pPr>
    </w:p>
    <w:p w:rsidR="00873461" w:rsidRPr="0019180A" w:rsidRDefault="00873461" w:rsidP="00873461">
      <w:pPr>
        <w:spacing w:line="276" w:lineRule="auto"/>
        <w:ind w:left="715"/>
        <w:outlineLvl w:val="2"/>
        <w:rPr>
          <w:b/>
          <w:bCs/>
          <w:sz w:val="18"/>
          <w:szCs w:val="18"/>
          <w:lang w:val="ru-RU"/>
        </w:rPr>
      </w:pPr>
      <w:r w:rsidRPr="0019180A">
        <w:rPr>
          <w:b/>
          <w:bCs/>
          <w:sz w:val="18"/>
          <w:szCs w:val="18"/>
          <w:lang w:val="ru-RU"/>
        </w:rPr>
        <w:t xml:space="preserve">                                             Зоны отдыха</w:t>
      </w:r>
    </w:p>
    <w:p w:rsidR="00873461" w:rsidRPr="0019180A" w:rsidRDefault="00873461" w:rsidP="00873461">
      <w:pPr>
        <w:spacing w:line="276" w:lineRule="auto"/>
        <w:ind w:left="715"/>
        <w:outlineLvl w:val="2"/>
        <w:rPr>
          <w:b/>
          <w:bCs/>
          <w:sz w:val="18"/>
          <w:szCs w:val="18"/>
          <w:lang w:val="ru-RU"/>
        </w:rPr>
      </w:pPr>
    </w:p>
    <w:p w:rsidR="00873461" w:rsidRPr="0019180A" w:rsidRDefault="00873461" w:rsidP="00873461">
      <w:pPr>
        <w:tabs>
          <w:tab w:val="left" w:pos="1619"/>
        </w:tabs>
        <w:spacing w:before="3" w:line="276" w:lineRule="auto"/>
        <w:ind w:right="101"/>
        <w:jc w:val="both"/>
        <w:rPr>
          <w:sz w:val="18"/>
          <w:szCs w:val="18"/>
          <w:lang w:val="ru-RU"/>
        </w:rPr>
      </w:pPr>
      <w:r w:rsidRPr="0019180A">
        <w:rPr>
          <w:sz w:val="18"/>
          <w:szCs w:val="18"/>
          <w:lang w:val="ru-RU"/>
        </w:rPr>
        <w:t>4.5.28. При проектировании зон рекреации водных объектов, используемых для организованного массового отдыха и купания, выбор места их размещения согласовывается в установленном порядке. При этом необходимо учитывать следующие</w:t>
      </w:r>
      <w:r w:rsidRPr="0019180A">
        <w:rPr>
          <w:spacing w:val="-24"/>
          <w:sz w:val="18"/>
          <w:szCs w:val="18"/>
          <w:lang w:val="ru-RU"/>
        </w:rPr>
        <w:t xml:space="preserve"> </w:t>
      </w:r>
      <w:r w:rsidRPr="0019180A">
        <w:rPr>
          <w:sz w:val="18"/>
          <w:szCs w:val="18"/>
          <w:lang w:val="ru-RU"/>
        </w:rPr>
        <w:t>требования:</w:t>
      </w:r>
    </w:p>
    <w:p w:rsidR="00873461" w:rsidRPr="0019180A" w:rsidRDefault="00873461" w:rsidP="00873461">
      <w:pPr>
        <w:tabs>
          <w:tab w:val="left" w:pos="1391"/>
        </w:tabs>
        <w:spacing w:before="1" w:line="276" w:lineRule="auto"/>
        <w:ind w:right="111"/>
        <w:rPr>
          <w:sz w:val="18"/>
          <w:szCs w:val="18"/>
          <w:lang w:val="ru-RU"/>
        </w:rPr>
      </w:pPr>
      <w:r w:rsidRPr="0019180A">
        <w:rPr>
          <w:sz w:val="18"/>
          <w:szCs w:val="18"/>
          <w:lang w:val="ru-RU"/>
        </w:rPr>
        <w:t xml:space="preserve">           - соответствие качества воды водного объекта и санитарного состояния территории санитарно-эпидемиологическим и гигиеническим</w:t>
      </w:r>
      <w:r w:rsidRPr="0019180A">
        <w:rPr>
          <w:spacing w:val="-23"/>
          <w:sz w:val="18"/>
          <w:szCs w:val="18"/>
          <w:lang w:val="ru-RU"/>
        </w:rPr>
        <w:t xml:space="preserve"> </w:t>
      </w:r>
      <w:r w:rsidRPr="0019180A">
        <w:rPr>
          <w:sz w:val="18"/>
          <w:szCs w:val="18"/>
          <w:lang w:val="ru-RU"/>
        </w:rPr>
        <w:t>требованиям;</w:t>
      </w:r>
    </w:p>
    <w:p w:rsidR="00873461" w:rsidRPr="0019180A" w:rsidRDefault="00873461" w:rsidP="00873461">
      <w:pPr>
        <w:tabs>
          <w:tab w:val="left" w:pos="993"/>
        </w:tabs>
        <w:spacing w:line="276" w:lineRule="auto"/>
        <w:ind w:left="1383" w:hanging="1950"/>
        <w:rPr>
          <w:sz w:val="18"/>
          <w:szCs w:val="18"/>
          <w:lang w:val="ru-RU"/>
        </w:rPr>
      </w:pPr>
      <w:r w:rsidRPr="0019180A">
        <w:rPr>
          <w:sz w:val="18"/>
          <w:szCs w:val="18"/>
          <w:lang w:val="ru-RU"/>
        </w:rPr>
        <w:t xml:space="preserve">            - наличие или возможность устройства удобных и безопасных подходов к</w:t>
      </w:r>
      <w:r w:rsidRPr="0019180A">
        <w:rPr>
          <w:spacing w:val="-21"/>
          <w:sz w:val="18"/>
          <w:szCs w:val="18"/>
          <w:lang w:val="ru-RU"/>
        </w:rPr>
        <w:t xml:space="preserve"> </w:t>
      </w:r>
      <w:r w:rsidRPr="0019180A">
        <w:rPr>
          <w:sz w:val="18"/>
          <w:szCs w:val="18"/>
          <w:lang w:val="ru-RU"/>
        </w:rPr>
        <w:t>воде;</w:t>
      </w:r>
    </w:p>
    <w:p w:rsidR="00873461" w:rsidRPr="0019180A" w:rsidRDefault="00873461" w:rsidP="00873461">
      <w:pPr>
        <w:tabs>
          <w:tab w:val="left" w:pos="1384"/>
        </w:tabs>
        <w:spacing w:line="276" w:lineRule="auto"/>
        <w:ind w:left="399" w:hanging="683"/>
        <w:rPr>
          <w:sz w:val="18"/>
          <w:szCs w:val="18"/>
          <w:lang w:val="ru-RU"/>
        </w:rPr>
      </w:pPr>
      <w:r w:rsidRPr="0019180A">
        <w:rPr>
          <w:sz w:val="18"/>
          <w:szCs w:val="18"/>
          <w:lang w:val="ru-RU"/>
        </w:rPr>
        <w:t xml:space="preserve">         - наличие подъездных путей в зону</w:t>
      </w:r>
      <w:r w:rsidRPr="0019180A">
        <w:rPr>
          <w:spacing w:val="-16"/>
          <w:sz w:val="18"/>
          <w:szCs w:val="18"/>
          <w:lang w:val="ru-RU"/>
        </w:rPr>
        <w:t xml:space="preserve"> </w:t>
      </w:r>
      <w:r w:rsidRPr="0019180A">
        <w:rPr>
          <w:sz w:val="18"/>
          <w:szCs w:val="18"/>
          <w:lang w:val="ru-RU"/>
        </w:rPr>
        <w:t>рекреации;</w:t>
      </w:r>
    </w:p>
    <w:p w:rsidR="00873461" w:rsidRPr="0019180A" w:rsidRDefault="00873461" w:rsidP="00873461">
      <w:pPr>
        <w:tabs>
          <w:tab w:val="left" w:pos="1384"/>
        </w:tabs>
        <w:spacing w:line="276" w:lineRule="auto"/>
        <w:ind w:left="1383" w:hanging="1099"/>
        <w:rPr>
          <w:spacing w:val="-21"/>
          <w:sz w:val="18"/>
          <w:szCs w:val="18"/>
          <w:lang w:val="ru-RU"/>
        </w:rPr>
      </w:pPr>
      <w:r w:rsidRPr="0019180A">
        <w:rPr>
          <w:sz w:val="18"/>
          <w:szCs w:val="18"/>
          <w:lang w:val="ru-RU"/>
        </w:rPr>
        <w:t>- безопасный рельеф дна и благоприятный гидравлический режим водного</w:t>
      </w:r>
    </w:p>
    <w:p w:rsidR="00873461" w:rsidRPr="0019180A" w:rsidRDefault="00873461" w:rsidP="00873461">
      <w:pPr>
        <w:tabs>
          <w:tab w:val="left" w:pos="1384"/>
        </w:tabs>
        <w:spacing w:line="276" w:lineRule="auto"/>
        <w:ind w:left="1383" w:hanging="1099"/>
        <w:rPr>
          <w:sz w:val="18"/>
          <w:szCs w:val="18"/>
          <w:lang w:val="ru-RU"/>
        </w:rPr>
      </w:pPr>
      <w:r w:rsidRPr="0019180A">
        <w:rPr>
          <w:sz w:val="18"/>
          <w:szCs w:val="18"/>
          <w:lang w:val="ru-RU"/>
        </w:rPr>
        <w:t>объекта;</w:t>
      </w:r>
    </w:p>
    <w:p w:rsidR="00873461" w:rsidRPr="0019180A" w:rsidRDefault="00873461" w:rsidP="00873461">
      <w:pPr>
        <w:tabs>
          <w:tab w:val="left" w:pos="1475"/>
        </w:tabs>
        <w:spacing w:line="276" w:lineRule="auto"/>
        <w:ind w:right="105"/>
        <w:jc w:val="both"/>
        <w:rPr>
          <w:sz w:val="18"/>
          <w:szCs w:val="18"/>
          <w:lang w:val="ru-RU"/>
        </w:rPr>
      </w:pPr>
      <w:r w:rsidRPr="0019180A">
        <w:rPr>
          <w:sz w:val="18"/>
          <w:szCs w:val="18"/>
          <w:lang w:val="ru-RU"/>
        </w:rPr>
        <w:t xml:space="preserve">     - отсутствие возможности проявления неблагоприятных и опасных процессов (оползней и др.). (ГОСТ 17.1.5.02-80 «Гигиенические требования к зонам рекреации водных</w:t>
      </w:r>
      <w:r w:rsidRPr="0019180A">
        <w:rPr>
          <w:spacing w:val="-9"/>
          <w:sz w:val="18"/>
          <w:szCs w:val="18"/>
          <w:lang w:val="ru-RU"/>
        </w:rPr>
        <w:t xml:space="preserve"> </w:t>
      </w:r>
      <w:r w:rsidRPr="0019180A">
        <w:rPr>
          <w:sz w:val="18"/>
          <w:szCs w:val="18"/>
          <w:lang w:val="ru-RU"/>
        </w:rPr>
        <w:t>объектов»)</w:t>
      </w:r>
    </w:p>
    <w:p w:rsidR="00873461" w:rsidRPr="0019180A" w:rsidRDefault="00873461" w:rsidP="00873461">
      <w:pPr>
        <w:tabs>
          <w:tab w:val="left" w:pos="1619"/>
        </w:tabs>
        <w:spacing w:before="41" w:line="276" w:lineRule="auto"/>
        <w:ind w:right="106"/>
        <w:jc w:val="both"/>
        <w:rPr>
          <w:sz w:val="18"/>
          <w:szCs w:val="18"/>
          <w:lang w:val="ru-RU"/>
        </w:rPr>
      </w:pPr>
      <w:r w:rsidRPr="0019180A">
        <w:rPr>
          <w:sz w:val="18"/>
          <w:szCs w:val="18"/>
          <w:lang w:val="ru-RU"/>
        </w:rPr>
        <w:t>4.5.29. Зона рекреации водных объектов с учетом местных условий должна быть удалена от портов и портовых сооружений, гидротехнических сооружений, мест сброса сточных вод, а также других источников</w:t>
      </w:r>
      <w:r w:rsidRPr="0019180A">
        <w:rPr>
          <w:spacing w:val="-8"/>
          <w:sz w:val="18"/>
          <w:szCs w:val="18"/>
          <w:lang w:val="ru-RU"/>
        </w:rPr>
        <w:t xml:space="preserve"> </w:t>
      </w:r>
      <w:r w:rsidRPr="0019180A">
        <w:rPr>
          <w:sz w:val="18"/>
          <w:szCs w:val="18"/>
          <w:lang w:val="ru-RU"/>
        </w:rPr>
        <w:t>загрязнения.</w:t>
      </w:r>
    </w:p>
    <w:p w:rsidR="00873461" w:rsidRPr="0019180A" w:rsidRDefault="00873461" w:rsidP="00873461">
      <w:pPr>
        <w:spacing w:line="276" w:lineRule="auto"/>
        <w:ind w:left="118" w:right="99" w:firstLine="700"/>
        <w:jc w:val="both"/>
        <w:rPr>
          <w:sz w:val="18"/>
          <w:szCs w:val="18"/>
          <w:lang w:val="ru-RU"/>
        </w:rPr>
      </w:pPr>
      <w:r w:rsidRPr="0019180A">
        <w:rPr>
          <w:sz w:val="18"/>
          <w:szCs w:val="18"/>
          <w:lang w:val="ru-RU"/>
        </w:rPr>
        <w:t>Зона рекреации должна быть размещена за пределами санитарно-защитных зон и с наветренной стороны по отношению к источникам загрязнения окружающей среды и источникам шума. (ГОСТ 17.1.5.02-80 «Гигиенические требования к зонам рекреации водных объектов»)</w:t>
      </w:r>
    </w:p>
    <w:p w:rsidR="00873461" w:rsidRPr="0019180A" w:rsidRDefault="00873461" w:rsidP="00873461">
      <w:pPr>
        <w:tabs>
          <w:tab w:val="left" w:pos="1559"/>
        </w:tabs>
        <w:spacing w:before="43" w:line="276" w:lineRule="auto"/>
        <w:ind w:right="109"/>
        <w:jc w:val="both"/>
        <w:rPr>
          <w:sz w:val="18"/>
          <w:szCs w:val="18"/>
          <w:lang w:val="ru-RU"/>
        </w:rPr>
      </w:pPr>
      <w:r w:rsidRPr="0019180A">
        <w:rPr>
          <w:sz w:val="18"/>
          <w:szCs w:val="18"/>
          <w:lang w:val="ru-RU"/>
        </w:rPr>
        <w:t>4.5.30. Размеры территорий пляжей, размещаемых в зонах отдыха, следует принимать, м</w:t>
      </w:r>
      <w:r w:rsidRPr="0019180A">
        <w:rPr>
          <w:position w:val="11"/>
          <w:sz w:val="18"/>
          <w:szCs w:val="18"/>
          <w:lang w:val="ru-RU"/>
        </w:rPr>
        <w:t xml:space="preserve">2 </w:t>
      </w:r>
      <w:r w:rsidRPr="0019180A">
        <w:rPr>
          <w:sz w:val="18"/>
          <w:szCs w:val="18"/>
          <w:lang w:val="ru-RU"/>
        </w:rPr>
        <w:t>на одного посетителя, не</w:t>
      </w:r>
      <w:r w:rsidRPr="0019180A">
        <w:rPr>
          <w:spacing w:val="6"/>
          <w:sz w:val="18"/>
          <w:szCs w:val="18"/>
          <w:lang w:val="ru-RU"/>
        </w:rPr>
        <w:t xml:space="preserve"> </w:t>
      </w:r>
      <w:r w:rsidRPr="0019180A">
        <w:rPr>
          <w:sz w:val="18"/>
          <w:szCs w:val="18"/>
          <w:lang w:val="ru-RU"/>
        </w:rPr>
        <w:t>менее:</w:t>
      </w:r>
    </w:p>
    <w:p w:rsidR="00873461" w:rsidRPr="0019180A" w:rsidRDefault="00873461" w:rsidP="00B160A4">
      <w:pPr>
        <w:numPr>
          <w:ilvl w:val="0"/>
          <w:numId w:val="33"/>
        </w:numPr>
        <w:tabs>
          <w:tab w:val="left" w:pos="1384"/>
        </w:tabs>
        <w:spacing w:line="276" w:lineRule="auto"/>
        <w:ind w:hanging="139"/>
        <w:rPr>
          <w:sz w:val="18"/>
          <w:szCs w:val="18"/>
        </w:rPr>
      </w:pPr>
      <w:r w:rsidRPr="0019180A">
        <w:rPr>
          <w:sz w:val="18"/>
          <w:szCs w:val="18"/>
        </w:rPr>
        <w:t>речных и озерных –</w:t>
      </w:r>
      <w:r w:rsidRPr="0019180A">
        <w:rPr>
          <w:spacing w:val="-1"/>
          <w:sz w:val="18"/>
          <w:szCs w:val="18"/>
        </w:rPr>
        <w:t xml:space="preserve"> </w:t>
      </w:r>
      <w:r w:rsidRPr="0019180A">
        <w:rPr>
          <w:sz w:val="18"/>
          <w:szCs w:val="18"/>
        </w:rPr>
        <w:t>8;</w:t>
      </w:r>
    </w:p>
    <w:p w:rsidR="00873461" w:rsidRPr="0019180A" w:rsidRDefault="00873461" w:rsidP="00B160A4">
      <w:pPr>
        <w:numPr>
          <w:ilvl w:val="0"/>
          <w:numId w:val="33"/>
        </w:numPr>
        <w:tabs>
          <w:tab w:val="left" w:pos="1384"/>
        </w:tabs>
        <w:spacing w:line="276" w:lineRule="auto"/>
        <w:ind w:hanging="139"/>
        <w:rPr>
          <w:sz w:val="18"/>
          <w:szCs w:val="18"/>
          <w:lang w:val="ru-RU"/>
        </w:rPr>
      </w:pPr>
      <w:r w:rsidRPr="0019180A">
        <w:rPr>
          <w:sz w:val="18"/>
          <w:szCs w:val="18"/>
          <w:lang w:val="ru-RU"/>
        </w:rPr>
        <w:t>для детей (речных и озерных) –</w:t>
      </w:r>
      <w:r w:rsidRPr="0019180A">
        <w:rPr>
          <w:spacing w:val="-5"/>
          <w:sz w:val="18"/>
          <w:szCs w:val="18"/>
          <w:lang w:val="ru-RU"/>
        </w:rPr>
        <w:t xml:space="preserve"> </w:t>
      </w:r>
      <w:r w:rsidRPr="0019180A">
        <w:rPr>
          <w:sz w:val="18"/>
          <w:szCs w:val="18"/>
          <w:lang w:val="ru-RU"/>
        </w:rPr>
        <w:t>4.</w:t>
      </w:r>
    </w:p>
    <w:p w:rsidR="00873461" w:rsidRPr="0019180A" w:rsidRDefault="00873461" w:rsidP="00873461">
      <w:pPr>
        <w:spacing w:line="276" w:lineRule="auto"/>
        <w:ind w:left="118" w:right="111" w:firstLine="700"/>
        <w:jc w:val="both"/>
        <w:rPr>
          <w:sz w:val="18"/>
          <w:szCs w:val="18"/>
          <w:lang w:val="ru-RU"/>
        </w:rPr>
      </w:pPr>
      <w:r w:rsidRPr="0019180A">
        <w:rPr>
          <w:sz w:val="18"/>
          <w:szCs w:val="18"/>
          <w:lang w:val="ru-RU"/>
        </w:rPr>
        <w:lastRenderedPageBreak/>
        <w:t>Минимальную протяженность береговой полосы для речных и озерных пляжей следует принимать не менее – 0,25 м на одного посетителя. (п. 9.32 СП 42.13330.2011)</w:t>
      </w:r>
    </w:p>
    <w:p w:rsidR="00873461" w:rsidRPr="0019180A" w:rsidRDefault="00873461" w:rsidP="00873461">
      <w:pPr>
        <w:tabs>
          <w:tab w:val="left" w:pos="1619"/>
        </w:tabs>
        <w:spacing w:before="41" w:line="276" w:lineRule="auto"/>
        <w:ind w:right="112"/>
        <w:jc w:val="both"/>
        <w:rPr>
          <w:sz w:val="18"/>
          <w:szCs w:val="18"/>
          <w:lang w:val="ru-RU"/>
        </w:rPr>
      </w:pPr>
      <w:r w:rsidRPr="0019180A">
        <w:rPr>
          <w:sz w:val="18"/>
          <w:szCs w:val="18"/>
          <w:lang w:val="ru-RU"/>
        </w:rPr>
        <w:t>4.5.31. Число единовременных посетителей на пляжах следует рассчитывать с учетом коэффициентов одновременной загрузки</w:t>
      </w:r>
      <w:r w:rsidRPr="0019180A">
        <w:rPr>
          <w:spacing w:val="-19"/>
          <w:sz w:val="18"/>
          <w:szCs w:val="18"/>
          <w:lang w:val="ru-RU"/>
        </w:rPr>
        <w:t xml:space="preserve"> </w:t>
      </w:r>
      <w:r w:rsidRPr="0019180A">
        <w:rPr>
          <w:sz w:val="18"/>
          <w:szCs w:val="18"/>
          <w:lang w:val="ru-RU"/>
        </w:rPr>
        <w:t>пляжей:</w:t>
      </w:r>
    </w:p>
    <w:p w:rsidR="00873461" w:rsidRPr="0019180A" w:rsidRDefault="00873461" w:rsidP="00B160A4">
      <w:pPr>
        <w:numPr>
          <w:ilvl w:val="0"/>
          <w:numId w:val="32"/>
        </w:numPr>
        <w:tabs>
          <w:tab w:val="left" w:pos="1384"/>
        </w:tabs>
        <w:spacing w:line="276" w:lineRule="auto"/>
        <w:ind w:hanging="139"/>
        <w:rPr>
          <w:sz w:val="18"/>
          <w:szCs w:val="18"/>
        </w:rPr>
      </w:pPr>
      <w:r w:rsidRPr="0019180A">
        <w:rPr>
          <w:sz w:val="18"/>
          <w:szCs w:val="18"/>
        </w:rPr>
        <w:t>санаториев –</w:t>
      </w:r>
      <w:r w:rsidRPr="0019180A">
        <w:rPr>
          <w:spacing w:val="-5"/>
          <w:sz w:val="18"/>
          <w:szCs w:val="18"/>
        </w:rPr>
        <w:t xml:space="preserve"> </w:t>
      </w:r>
      <w:r w:rsidRPr="0019180A">
        <w:rPr>
          <w:sz w:val="18"/>
          <w:szCs w:val="18"/>
        </w:rPr>
        <w:t>0,6-0,8;</w:t>
      </w:r>
    </w:p>
    <w:p w:rsidR="00873461" w:rsidRPr="0019180A" w:rsidRDefault="00873461" w:rsidP="00B160A4">
      <w:pPr>
        <w:numPr>
          <w:ilvl w:val="0"/>
          <w:numId w:val="32"/>
        </w:numPr>
        <w:tabs>
          <w:tab w:val="left" w:pos="1386"/>
        </w:tabs>
        <w:spacing w:line="276" w:lineRule="auto"/>
        <w:ind w:left="1386" w:hanging="142"/>
        <w:rPr>
          <w:sz w:val="18"/>
          <w:szCs w:val="18"/>
        </w:rPr>
      </w:pPr>
      <w:r w:rsidRPr="0019180A">
        <w:rPr>
          <w:sz w:val="18"/>
          <w:szCs w:val="18"/>
        </w:rPr>
        <w:t>учреждений отдыха и туризма –</w:t>
      </w:r>
      <w:r w:rsidRPr="0019180A">
        <w:rPr>
          <w:spacing w:val="-11"/>
          <w:sz w:val="18"/>
          <w:szCs w:val="18"/>
        </w:rPr>
        <w:t xml:space="preserve"> </w:t>
      </w:r>
      <w:r w:rsidRPr="0019180A">
        <w:rPr>
          <w:sz w:val="18"/>
          <w:szCs w:val="18"/>
        </w:rPr>
        <w:t>0,7-0,9;</w:t>
      </w:r>
    </w:p>
    <w:p w:rsidR="00873461" w:rsidRPr="0019180A" w:rsidRDefault="00873461" w:rsidP="00B160A4">
      <w:pPr>
        <w:numPr>
          <w:ilvl w:val="0"/>
          <w:numId w:val="32"/>
        </w:numPr>
        <w:tabs>
          <w:tab w:val="left" w:pos="1386"/>
        </w:tabs>
        <w:spacing w:line="276" w:lineRule="auto"/>
        <w:ind w:left="1386" w:hanging="142"/>
        <w:rPr>
          <w:sz w:val="18"/>
          <w:szCs w:val="18"/>
          <w:lang w:val="ru-RU"/>
        </w:rPr>
      </w:pPr>
      <w:r w:rsidRPr="0019180A">
        <w:rPr>
          <w:sz w:val="18"/>
          <w:szCs w:val="18"/>
          <w:lang w:val="ru-RU"/>
        </w:rPr>
        <w:t>учреждений отдыха и оздоровления детей –</w:t>
      </w:r>
      <w:r w:rsidRPr="0019180A">
        <w:rPr>
          <w:spacing w:val="-11"/>
          <w:sz w:val="18"/>
          <w:szCs w:val="18"/>
          <w:lang w:val="ru-RU"/>
        </w:rPr>
        <w:t xml:space="preserve"> </w:t>
      </w:r>
      <w:r w:rsidRPr="0019180A">
        <w:rPr>
          <w:sz w:val="18"/>
          <w:szCs w:val="18"/>
          <w:lang w:val="ru-RU"/>
        </w:rPr>
        <w:t>0,5-1,0;</w:t>
      </w:r>
    </w:p>
    <w:p w:rsidR="00873461" w:rsidRPr="0019180A" w:rsidRDefault="00873461" w:rsidP="00B160A4">
      <w:pPr>
        <w:numPr>
          <w:ilvl w:val="0"/>
          <w:numId w:val="32"/>
        </w:numPr>
        <w:tabs>
          <w:tab w:val="left" w:pos="1384"/>
        </w:tabs>
        <w:spacing w:line="276" w:lineRule="auto"/>
        <w:ind w:hanging="139"/>
        <w:rPr>
          <w:sz w:val="18"/>
          <w:szCs w:val="18"/>
          <w:lang w:val="ru-RU"/>
        </w:rPr>
      </w:pPr>
      <w:r w:rsidRPr="0019180A">
        <w:rPr>
          <w:sz w:val="18"/>
          <w:szCs w:val="18"/>
          <w:lang w:val="ru-RU"/>
        </w:rPr>
        <w:t>общего пользования для местного населения –</w:t>
      </w:r>
      <w:r w:rsidRPr="0019180A">
        <w:rPr>
          <w:spacing w:val="-10"/>
          <w:sz w:val="18"/>
          <w:szCs w:val="18"/>
          <w:lang w:val="ru-RU"/>
        </w:rPr>
        <w:t xml:space="preserve"> </w:t>
      </w:r>
      <w:r w:rsidRPr="0019180A">
        <w:rPr>
          <w:sz w:val="18"/>
          <w:szCs w:val="18"/>
          <w:lang w:val="ru-RU"/>
        </w:rPr>
        <w:t>0,2;</w:t>
      </w:r>
    </w:p>
    <w:p w:rsidR="00873461" w:rsidRPr="0019180A" w:rsidRDefault="00873461" w:rsidP="00873461">
      <w:pPr>
        <w:spacing w:line="276" w:lineRule="auto"/>
        <w:ind w:left="1244"/>
        <w:rPr>
          <w:sz w:val="18"/>
          <w:szCs w:val="18"/>
          <w:lang w:val="ru-RU"/>
        </w:rPr>
      </w:pPr>
      <w:r w:rsidRPr="0019180A">
        <w:rPr>
          <w:sz w:val="18"/>
          <w:szCs w:val="18"/>
          <w:lang w:val="ru-RU"/>
        </w:rPr>
        <w:t>- отдыхающих без путевок – 0,5. (п. 9.32 СП 42.13330.2011)</w:t>
      </w:r>
    </w:p>
    <w:p w:rsidR="00873461" w:rsidRPr="0019180A" w:rsidRDefault="00873461" w:rsidP="00873461">
      <w:pPr>
        <w:tabs>
          <w:tab w:val="left" w:pos="1679"/>
        </w:tabs>
        <w:spacing w:before="3" w:line="276" w:lineRule="auto"/>
        <w:ind w:right="100"/>
        <w:jc w:val="both"/>
        <w:rPr>
          <w:sz w:val="18"/>
          <w:szCs w:val="18"/>
          <w:lang w:val="ru-RU"/>
        </w:rPr>
      </w:pPr>
      <w:r w:rsidRPr="0019180A">
        <w:rPr>
          <w:sz w:val="18"/>
          <w:szCs w:val="18"/>
          <w:lang w:val="ru-RU"/>
        </w:rPr>
        <w:t xml:space="preserve">4.5.32. На территории зоны отдыха следует проектировать: пункт медицинского </w:t>
      </w:r>
      <w:r w:rsidRPr="0019180A">
        <w:rPr>
          <w:spacing w:val="3"/>
          <w:sz w:val="18"/>
          <w:szCs w:val="18"/>
          <w:lang w:val="ru-RU"/>
        </w:rPr>
        <w:t>об</w:t>
      </w:r>
      <w:r w:rsidRPr="0019180A">
        <w:rPr>
          <w:sz w:val="18"/>
          <w:szCs w:val="18"/>
          <w:lang w:val="ru-RU"/>
        </w:rPr>
        <w:t>служивания, спасательную станцию, пешеходные дорожки, инженерное оборудование (питьевое водоснабжение, водоотведение, защиту от попадания загрязненного поверхностного стока в водоем), озеленение, мусоросборники, теневые навесы, общественные туалеты. (ГОСТ 17.1.5.02-80 «Гигиенические требования к зонам рекреации водных</w:t>
      </w:r>
      <w:r w:rsidRPr="0019180A">
        <w:rPr>
          <w:spacing w:val="-27"/>
          <w:sz w:val="18"/>
          <w:szCs w:val="18"/>
          <w:lang w:val="ru-RU"/>
        </w:rPr>
        <w:t xml:space="preserve"> </w:t>
      </w:r>
      <w:r w:rsidRPr="0019180A">
        <w:rPr>
          <w:sz w:val="18"/>
          <w:szCs w:val="18"/>
          <w:lang w:val="ru-RU"/>
        </w:rPr>
        <w:t>объектов»)</w:t>
      </w:r>
    </w:p>
    <w:p w:rsidR="00F947C3" w:rsidRPr="0019180A" w:rsidRDefault="00F947C3" w:rsidP="00E677D8">
      <w:pPr>
        <w:spacing w:before="5" w:line="276" w:lineRule="auto"/>
        <w:rPr>
          <w:sz w:val="18"/>
          <w:szCs w:val="18"/>
          <w:lang w:val="ru-RU"/>
        </w:rPr>
      </w:pPr>
    </w:p>
    <w:p w:rsidR="00873461" w:rsidRPr="0019180A" w:rsidRDefault="00873461" w:rsidP="00E677D8">
      <w:pPr>
        <w:spacing w:before="5" w:line="276" w:lineRule="auto"/>
        <w:rPr>
          <w:sz w:val="18"/>
          <w:szCs w:val="18"/>
          <w:lang w:val="ru-RU"/>
        </w:rPr>
      </w:pPr>
    </w:p>
    <w:p w:rsidR="00E93FE4" w:rsidRPr="0019180A" w:rsidRDefault="008723AB" w:rsidP="008723AB">
      <w:pPr>
        <w:tabs>
          <w:tab w:val="left" w:pos="2620"/>
          <w:tab w:val="left" w:pos="2621"/>
        </w:tabs>
        <w:spacing w:before="126"/>
        <w:outlineLvl w:val="2"/>
        <w:rPr>
          <w:b/>
          <w:bCs/>
          <w:sz w:val="18"/>
          <w:szCs w:val="18"/>
          <w:lang w:val="ru-RU"/>
        </w:rPr>
      </w:pPr>
      <w:r w:rsidRPr="0019180A">
        <w:rPr>
          <w:b/>
          <w:bCs/>
          <w:sz w:val="18"/>
          <w:szCs w:val="18"/>
          <w:lang w:val="ru-RU"/>
        </w:rPr>
        <w:t xml:space="preserve"> </w:t>
      </w:r>
      <w:r w:rsidR="00C8560E" w:rsidRPr="0019180A">
        <w:rPr>
          <w:b/>
          <w:bCs/>
          <w:sz w:val="18"/>
          <w:szCs w:val="18"/>
          <w:lang w:val="ru-RU"/>
        </w:rPr>
        <w:t xml:space="preserve">                  </w:t>
      </w:r>
      <w:r w:rsidRPr="0019180A">
        <w:rPr>
          <w:b/>
          <w:bCs/>
          <w:sz w:val="18"/>
          <w:szCs w:val="18"/>
          <w:lang w:val="ru-RU"/>
        </w:rPr>
        <w:t>4.6. ЗОНЫ ТРАНСПОРТНОЙ И ИНЖЕНЕРНОЙ ИНФРАСТРУКТУР</w:t>
      </w:r>
    </w:p>
    <w:p w:rsidR="00E93FE4" w:rsidRPr="0019180A" w:rsidRDefault="00CB6722" w:rsidP="00C8560E">
      <w:pPr>
        <w:tabs>
          <w:tab w:val="left" w:pos="1679"/>
        </w:tabs>
        <w:spacing w:before="115" w:line="276" w:lineRule="auto"/>
        <w:ind w:right="106"/>
        <w:jc w:val="both"/>
        <w:rPr>
          <w:sz w:val="18"/>
          <w:szCs w:val="18"/>
          <w:lang w:val="ru-RU"/>
        </w:rPr>
      </w:pPr>
      <w:r w:rsidRPr="0019180A">
        <w:rPr>
          <w:sz w:val="18"/>
          <w:szCs w:val="18"/>
          <w:lang w:val="ru-RU"/>
        </w:rPr>
        <w:t>4.6.1</w:t>
      </w:r>
      <w:r w:rsidR="00C8560E" w:rsidRPr="0019180A">
        <w:rPr>
          <w:sz w:val="18"/>
          <w:szCs w:val="18"/>
          <w:lang w:val="ru-RU"/>
        </w:rPr>
        <w:t xml:space="preserve"> </w:t>
      </w:r>
      <w:r w:rsidR="00E93FE4" w:rsidRPr="0019180A">
        <w:rPr>
          <w:sz w:val="18"/>
          <w:szCs w:val="18"/>
          <w:lang w:val="ru-RU"/>
        </w:rPr>
        <w:t xml:space="preserve">Зоны инженерной и транспортной инфраструктур предназначены для </w:t>
      </w:r>
      <w:r w:rsidR="00C8560E" w:rsidRPr="0019180A">
        <w:rPr>
          <w:sz w:val="18"/>
          <w:szCs w:val="18"/>
          <w:lang w:val="ru-RU"/>
        </w:rPr>
        <w:t>размеще</w:t>
      </w:r>
      <w:r w:rsidR="00E93FE4" w:rsidRPr="0019180A">
        <w:rPr>
          <w:sz w:val="18"/>
          <w:szCs w:val="18"/>
          <w:lang w:val="ru-RU"/>
        </w:rPr>
        <w:t>ния соору</w:t>
      </w:r>
      <w:r w:rsidR="005C69CB" w:rsidRPr="0019180A">
        <w:rPr>
          <w:sz w:val="18"/>
          <w:szCs w:val="18"/>
          <w:lang w:val="ru-RU"/>
        </w:rPr>
        <w:t>жений и коммуникаций</w:t>
      </w:r>
      <w:r w:rsidR="00E93FE4" w:rsidRPr="0019180A">
        <w:rPr>
          <w:sz w:val="18"/>
          <w:szCs w:val="18"/>
          <w:lang w:val="ru-RU"/>
        </w:rPr>
        <w:t xml:space="preserve"> автомобильного, речного, морского, воздушного и трубопроводного транспорта, объектов связи и инженерного</w:t>
      </w:r>
      <w:r w:rsidR="00E93FE4" w:rsidRPr="0019180A">
        <w:rPr>
          <w:spacing w:val="-29"/>
          <w:sz w:val="18"/>
          <w:szCs w:val="18"/>
          <w:lang w:val="ru-RU"/>
        </w:rPr>
        <w:t xml:space="preserve"> </w:t>
      </w:r>
      <w:r w:rsidR="00E93FE4" w:rsidRPr="0019180A">
        <w:rPr>
          <w:sz w:val="18"/>
          <w:szCs w:val="18"/>
          <w:lang w:val="ru-RU"/>
        </w:rPr>
        <w:t>оборудования.</w:t>
      </w:r>
    </w:p>
    <w:p w:rsidR="00E93FE4" w:rsidRPr="0019180A" w:rsidRDefault="00C8560E" w:rsidP="00C8560E">
      <w:pPr>
        <w:tabs>
          <w:tab w:val="left" w:pos="1679"/>
        </w:tabs>
        <w:spacing w:line="276" w:lineRule="auto"/>
        <w:ind w:right="101"/>
        <w:rPr>
          <w:sz w:val="18"/>
          <w:szCs w:val="18"/>
          <w:lang w:val="ru-RU"/>
        </w:rPr>
        <w:sectPr w:rsidR="00E93FE4" w:rsidRPr="0019180A" w:rsidSect="007D0A0F">
          <w:type w:val="continuous"/>
          <w:pgSz w:w="11910" w:h="16840"/>
          <w:pgMar w:top="1060" w:right="600" w:bottom="900" w:left="1300" w:header="0" w:footer="657" w:gutter="0"/>
          <w:cols w:space="720"/>
        </w:sectPr>
      </w:pPr>
      <w:r w:rsidRPr="0019180A">
        <w:rPr>
          <w:sz w:val="18"/>
          <w:szCs w:val="18"/>
          <w:lang w:val="ru-RU"/>
        </w:rPr>
        <w:t xml:space="preserve">4.6.2. </w:t>
      </w:r>
      <w:r w:rsidR="00E93FE4" w:rsidRPr="0019180A">
        <w:rPr>
          <w:sz w:val="18"/>
          <w:szCs w:val="18"/>
          <w:lang w:val="ru-RU"/>
        </w:rPr>
        <w:t xml:space="preserve">При размещении объектов транспортной и инженерной инфраструктуры на территории </w:t>
      </w:r>
      <w:r w:rsidRPr="0019180A">
        <w:rPr>
          <w:sz w:val="18"/>
          <w:szCs w:val="18"/>
          <w:lang w:val="ru-RU"/>
        </w:rPr>
        <w:t xml:space="preserve">района </w:t>
      </w:r>
      <w:r w:rsidR="00E93FE4" w:rsidRPr="0019180A">
        <w:rPr>
          <w:sz w:val="18"/>
          <w:szCs w:val="18"/>
          <w:lang w:val="ru-RU"/>
        </w:rPr>
        <w:t xml:space="preserve">необходимо предотвращение вредного воздействия перечисленных объектов на жилую, общественную застройку и рекреационные зоны поселения, </w:t>
      </w:r>
      <w:r w:rsidRPr="0019180A">
        <w:rPr>
          <w:sz w:val="18"/>
          <w:szCs w:val="18"/>
          <w:lang w:val="ru-RU"/>
        </w:rPr>
        <w:t>обеспечиваемое установлением нормативных разрывов от источников вредного воздействия.</w:t>
      </w:r>
    </w:p>
    <w:p w:rsidR="00E93FE4" w:rsidRPr="0019180A" w:rsidRDefault="00C8560E" w:rsidP="00C8560E">
      <w:pPr>
        <w:spacing w:before="46" w:line="276" w:lineRule="auto"/>
        <w:ind w:right="122"/>
        <w:rPr>
          <w:sz w:val="18"/>
          <w:szCs w:val="18"/>
          <w:lang w:val="ru-RU"/>
        </w:rPr>
      </w:pPr>
      <w:r w:rsidRPr="0019180A">
        <w:rPr>
          <w:sz w:val="18"/>
          <w:szCs w:val="18"/>
          <w:lang w:val="ru-RU"/>
        </w:rPr>
        <w:lastRenderedPageBreak/>
        <w:t xml:space="preserve">        Норматив</w:t>
      </w:r>
      <w:r w:rsidR="00E93FE4" w:rsidRPr="0019180A">
        <w:rPr>
          <w:sz w:val="18"/>
          <w:szCs w:val="18"/>
          <w:lang w:val="ru-RU"/>
        </w:rPr>
        <w:t>ные разрывы устанавливаются в соответствии с СанПиН 2.2.1/2.1.1.1200.</w:t>
      </w:r>
    </w:p>
    <w:p w:rsidR="00E93FE4" w:rsidRPr="0019180A" w:rsidRDefault="00E93FE4" w:rsidP="00C8560E">
      <w:pPr>
        <w:spacing w:line="276" w:lineRule="auto"/>
        <w:ind w:left="118" w:right="104" w:firstLine="707"/>
        <w:jc w:val="both"/>
        <w:rPr>
          <w:sz w:val="18"/>
          <w:szCs w:val="18"/>
          <w:lang w:val="ru-RU"/>
        </w:rPr>
      </w:pPr>
      <w:r w:rsidRPr="0019180A">
        <w:rPr>
          <w:sz w:val="18"/>
          <w:szCs w:val="18"/>
          <w:lang w:val="ru-RU"/>
        </w:rPr>
        <w:t xml:space="preserve">Сооружения и коммуникации, оказывающие прямое </w:t>
      </w:r>
      <w:r w:rsidR="00C8560E" w:rsidRPr="0019180A">
        <w:rPr>
          <w:sz w:val="18"/>
          <w:szCs w:val="18"/>
          <w:lang w:val="ru-RU"/>
        </w:rPr>
        <w:t>вредное воздействие на безопас</w:t>
      </w:r>
      <w:r w:rsidRPr="0019180A">
        <w:rPr>
          <w:sz w:val="18"/>
          <w:szCs w:val="18"/>
          <w:lang w:val="ru-RU"/>
        </w:rPr>
        <w:t>ность населения, распола</w:t>
      </w:r>
      <w:r w:rsidR="00C8560E" w:rsidRPr="0019180A">
        <w:rPr>
          <w:sz w:val="18"/>
          <w:szCs w:val="18"/>
          <w:lang w:val="ru-RU"/>
        </w:rPr>
        <w:t xml:space="preserve">гаются за пределами района и </w:t>
      </w:r>
      <w:r w:rsidRPr="0019180A">
        <w:rPr>
          <w:sz w:val="18"/>
          <w:szCs w:val="18"/>
          <w:lang w:val="ru-RU"/>
        </w:rPr>
        <w:t>сельских поселений.</w:t>
      </w:r>
    </w:p>
    <w:p w:rsidR="00E93FE4" w:rsidRPr="0019180A" w:rsidRDefault="00C8560E" w:rsidP="00C8560E">
      <w:pPr>
        <w:tabs>
          <w:tab w:val="left" w:pos="1679"/>
        </w:tabs>
        <w:spacing w:line="276" w:lineRule="auto"/>
        <w:ind w:right="104"/>
        <w:jc w:val="both"/>
        <w:rPr>
          <w:sz w:val="18"/>
          <w:szCs w:val="18"/>
          <w:lang w:val="ru-RU"/>
        </w:rPr>
      </w:pPr>
      <w:r w:rsidRPr="0019180A">
        <w:rPr>
          <w:sz w:val="18"/>
          <w:szCs w:val="18"/>
          <w:lang w:val="ru-RU"/>
        </w:rPr>
        <w:t xml:space="preserve">4.6.3. </w:t>
      </w:r>
      <w:r w:rsidR="00E93FE4" w:rsidRPr="0019180A">
        <w:rPr>
          <w:sz w:val="18"/>
          <w:szCs w:val="18"/>
          <w:lang w:val="ru-RU"/>
        </w:rPr>
        <w:t>Территории в границах отвода сооружений и коммуникаций транспорта, связи, инженерного оборудования формируются с учетом техничес</w:t>
      </w:r>
      <w:r w:rsidRPr="0019180A">
        <w:rPr>
          <w:sz w:val="18"/>
          <w:szCs w:val="18"/>
          <w:lang w:val="ru-RU"/>
        </w:rPr>
        <w:t>ких и эксплуатационных характе</w:t>
      </w:r>
      <w:r w:rsidR="00E93FE4" w:rsidRPr="0019180A">
        <w:rPr>
          <w:sz w:val="18"/>
          <w:szCs w:val="18"/>
          <w:lang w:val="ru-RU"/>
        </w:rPr>
        <w:t>ристик</w:t>
      </w:r>
      <w:r w:rsidR="00E93FE4" w:rsidRPr="0019180A">
        <w:rPr>
          <w:spacing w:val="-4"/>
          <w:sz w:val="18"/>
          <w:szCs w:val="18"/>
          <w:lang w:val="ru-RU"/>
        </w:rPr>
        <w:t xml:space="preserve"> </w:t>
      </w:r>
      <w:r w:rsidR="00E93FE4" w:rsidRPr="0019180A">
        <w:rPr>
          <w:sz w:val="18"/>
          <w:szCs w:val="18"/>
          <w:lang w:val="ru-RU"/>
        </w:rPr>
        <w:t>объектов.</w:t>
      </w:r>
    </w:p>
    <w:p w:rsidR="00E93FE4" w:rsidRPr="0019180A" w:rsidRDefault="00C8560E" w:rsidP="00C8560E">
      <w:pPr>
        <w:tabs>
          <w:tab w:val="left" w:pos="1679"/>
        </w:tabs>
        <w:spacing w:line="276" w:lineRule="auto"/>
        <w:ind w:right="102"/>
        <w:jc w:val="both"/>
        <w:rPr>
          <w:b/>
          <w:sz w:val="18"/>
          <w:szCs w:val="18"/>
          <w:lang w:val="ru-RU"/>
        </w:rPr>
      </w:pPr>
      <w:r w:rsidRPr="0019180A">
        <w:rPr>
          <w:sz w:val="18"/>
          <w:szCs w:val="18"/>
          <w:lang w:val="ru-RU"/>
        </w:rPr>
        <w:t xml:space="preserve">4.6.4. </w:t>
      </w:r>
      <w:r w:rsidR="00E93FE4" w:rsidRPr="0019180A">
        <w:rPr>
          <w:sz w:val="18"/>
          <w:szCs w:val="18"/>
          <w:lang w:val="ru-RU"/>
        </w:rPr>
        <w:t>Требования к организации этих территорий и</w:t>
      </w:r>
      <w:r w:rsidRPr="0019180A">
        <w:rPr>
          <w:sz w:val="18"/>
          <w:szCs w:val="18"/>
          <w:lang w:val="ru-RU"/>
        </w:rPr>
        <w:t xml:space="preserve"> перечень нормативных документ</w:t>
      </w:r>
      <w:r w:rsidR="00E93FE4" w:rsidRPr="0019180A">
        <w:rPr>
          <w:sz w:val="18"/>
          <w:szCs w:val="18"/>
          <w:lang w:val="ru-RU"/>
        </w:rPr>
        <w:t xml:space="preserve">ов, которыми следует пользоваться при проектировании, приведены в подразделах </w:t>
      </w:r>
      <w:r w:rsidR="00E93FE4" w:rsidRPr="0019180A">
        <w:rPr>
          <w:sz w:val="18"/>
          <w:szCs w:val="18"/>
          <w:u w:val="single"/>
          <w:lang w:val="ru-RU"/>
        </w:rPr>
        <w:t>5.2 и</w:t>
      </w:r>
      <w:r w:rsidR="00E93FE4" w:rsidRPr="0019180A">
        <w:rPr>
          <w:spacing w:val="-21"/>
          <w:sz w:val="18"/>
          <w:szCs w:val="18"/>
          <w:u w:val="single"/>
          <w:lang w:val="ru-RU"/>
        </w:rPr>
        <w:t xml:space="preserve"> </w:t>
      </w:r>
      <w:r w:rsidR="00E93FE4" w:rsidRPr="0019180A">
        <w:rPr>
          <w:sz w:val="18"/>
          <w:szCs w:val="18"/>
          <w:u w:val="single"/>
          <w:lang w:val="ru-RU"/>
        </w:rPr>
        <w:t>5.3.</w:t>
      </w:r>
    </w:p>
    <w:p w:rsidR="00E93FE4" w:rsidRPr="0019180A" w:rsidRDefault="00C8560E" w:rsidP="00C8560E">
      <w:pPr>
        <w:tabs>
          <w:tab w:val="left" w:pos="1679"/>
        </w:tabs>
        <w:spacing w:line="276" w:lineRule="auto"/>
        <w:ind w:right="104"/>
        <w:jc w:val="both"/>
        <w:rPr>
          <w:sz w:val="18"/>
          <w:szCs w:val="18"/>
          <w:lang w:val="ru-RU"/>
        </w:rPr>
      </w:pPr>
      <w:r w:rsidRPr="0019180A">
        <w:rPr>
          <w:sz w:val="18"/>
          <w:szCs w:val="18"/>
          <w:lang w:val="ru-RU"/>
        </w:rPr>
        <w:t xml:space="preserve">4.6.5. </w:t>
      </w:r>
      <w:r w:rsidR="00E93FE4" w:rsidRPr="0019180A">
        <w:rPr>
          <w:sz w:val="18"/>
          <w:szCs w:val="18"/>
          <w:lang w:val="ru-RU"/>
        </w:rPr>
        <w:t>Обязанности по благоустройству территории в границах отвода сооружений и коммуникаций и их санитарно-защитных зон возлагаются на собственников</w:t>
      </w:r>
      <w:r w:rsidR="00E93FE4" w:rsidRPr="0019180A">
        <w:rPr>
          <w:spacing w:val="-34"/>
          <w:sz w:val="18"/>
          <w:szCs w:val="18"/>
          <w:lang w:val="ru-RU"/>
        </w:rPr>
        <w:t xml:space="preserve"> </w:t>
      </w:r>
      <w:r w:rsidR="00E93FE4" w:rsidRPr="0019180A">
        <w:rPr>
          <w:sz w:val="18"/>
          <w:szCs w:val="18"/>
          <w:lang w:val="ru-RU"/>
        </w:rPr>
        <w:t>сооружений.</w:t>
      </w:r>
    </w:p>
    <w:p w:rsidR="00E40908" w:rsidRPr="0019180A" w:rsidRDefault="00E40908" w:rsidP="00C8560E">
      <w:pPr>
        <w:tabs>
          <w:tab w:val="left" w:pos="1679"/>
        </w:tabs>
        <w:spacing w:line="276" w:lineRule="auto"/>
        <w:ind w:right="104"/>
        <w:jc w:val="both"/>
        <w:rPr>
          <w:sz w:val="18"/>
          <w:szCs w:val="18"/>
          <w:lang w:val="ru-RU"/>
        </w:rPr>
      </w:pPr>
    </w:p>
    <w:p w:rsidR="00E40908" w:rsidRPr="0019180A" w:rsidRDefault="00E40908" w:rsidP="00E40908">
      <w:pPr>
        <w:tabs>
          <w:tab w:val="left" w:pos="2932"/>
        </w:tabs>
        <w:spacing w:before="1"/>
        <w:outlineLvl w:val="2"/>
        <w:rPr>
          <w:b/>
          <w:bCs/>
          <w:sz w:val="18"/>
          <w:szCs w:val="18"/>
          <w:lang w:val="ru-RU"/>
        </w:rPr>
      </w:pPr>
      <w:r w:rsidRPr="0019180A">
        <w:rPr>
          <w:b/>
          <w:bCs/>
          <w:sz w:val="18"/>
          <w:szCs w:val="18"/>
          <w:lang w:val="ru-RU"/>
        </w:rPr>
        <w:t xml:space="preserve">            4.7. ЗОНЫ СЕЛЬСКОХОЗЯЙСТВЕННОГО ИСПОЛЬЗОВАНИЯ </w:t>
      </w:r>
    </w:p>
    <w:p w:rsidR="00E40908" w:rsidRPr="0019180A" w:rsidRDefault="00E40908" w:rsidP="00E40908">
      <w:pPr>
        <w:spacing w:before="120"/>
        <w:ind w:left="728"/>
        <w:outlineLvl w:val="2"/>
        <w:rPr>
          <w:b/>
          <w:bCs/>
          <w:sz w:val="18"/>
          <w:szCs w:val="18"/>
          <w:lang w:val="ru-RU"/>
        </w:rPr>
      </w:pPr>
      <w:bookmarkStart w:id="8" w:name="_TOC_250002"/>
      <w:bookmarkEnd w:id="8"/>
      <w:r w:rsidRPr="0019180A">
        <w:rPr>
          <w:b/>
          <w:bCs/>
          <w:sz w:val="18"/>
          <w:szCs w:val="18"/>
          <w:lang w:val="ru-RU"/>
        </w:rPr>
        <w:t xml:space="preserve">                                               Общие требования</w:t>
      </w:r>
    </w:p>
    <w:p w:rsidR="00E40908" w:rsidRPr="0019180A" w:rsidRDefault="00E40908" w:rsidP="00E40908">
      <w:pPr>
        <w:rPr>
          <w:b/>
          <w:sz w:val="18"/>
          <w:szCs w:val="18"/>
          <w:lang w:val="ru-RU"/>
        </w:rPr>
      </w:pPr>
    </w:p>
    <w:p w:rsidR="00E40908" w:rsidRPr="0019180A" w:rsidRDefault="00E40908" w:rsidP="00E40908">
      <w:pPr>
        <w:spacing w:before="7"/>
        <w:rPr>
          <w:b/>
          <w:sz w:val="18"/>
          <w:szCs w:val="18"/>
          <w:lang w:val="ru-RU"/>
        </w:rPr>
      </w:pPr>
    </w:p>
    <w:p w:rsidR="00E40908" w:rsidRPr="0019180A" w:rsidRDefault="00F330EF" w:rsidP="00F330EF">
      <w:pPr>
        <w:tabs>
          <w:tab w:val="left" w:pos="1679"/>
        </w:tabs>
        <w:spacing w:line="276" w:lineRule="auto"/>
        <w:ind w:right="101"/>
        <w:jc w:val="both"/>
        <w:rPr>
          <w:sz w:val="18"/>
          <w:szCs w:val="18"/>
          <w:lang w:val="ru-RU"/>
        </w:rPr>
      </w:pPr>
      <w:r w:rsidRPr="0019180A">
        <w:rPr>
          <w:sz w:val="18"/>
          <w:szCs w:val="18"/>
          <w:lang w:val="ru-RU"/>
        </w:rPr>
        <w:t xml:space="preserve">4.7.1. </w:t>
      </w:r>
      <w:r w:rsidR="00E40908" w:rsidRPr="0019180A">
        <w:rPr>
          <w:sz w:val="18"/>
          <w:szCs w:val="18"/>
          <w:lang w:val="ru-RU"/>
        </w:rPr>
        <w:t>В состав функциональных зон, устанавливае</w:t>
      </w:r>
      <w:r w:rsidRPr="0019180A">
        <w:rPr>
          <w:sz w:val="18"/>
          <w:szCs w:val="18"/>
          <w:lang w:val="ru-RU"/>
        </w:rPr>
        <w:t>мых в границах населенных пунктов</w:t>
      </w:r>
      <w:r w:rsidR="00E40908" w:rsidRPr="0019180A">
        <w:rPr>
          <w:sz w:val="18"/>
          <w:szCs w:val="18"/>
          <w:lang w:val="ru-RU"/>
        </w:rPr>
        <w:t>,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w:t>
      </w:r>
      <w:r w:rsidRPr="0019180A">
        <w:rPr>
          <w:sz w:val="18"/>
          <w:szCs w:val="18"/>
          <w:lang w:val="ru-RU"/>
        </w:rPr>
        <w:t>ва,  садовод</w:t>
      </w:r>
      <w:r w:rsidR="00E40908" w:rsidRPr="0019180A">
        <w:rPr>
          <w:sz w:val="18"/>
          <w:szCs w:val="18"/>
          <w:lang w:val="ru-RU"/>
        </w:rPr>
        <w:t>ства, развития объектов сельскохозяйственного назначения, личного подсобного</w:t>
      </w:r>
      <w:r w:rsidR="00E40908" w:rsidRPr="0019180A">
        <w:rPr>
          <w:spacing w:val="-30"/>
          <w:sz w:val="18"/>
          <w:szCs w:val="18"/>
          <w:lang w:val="ru-RU"/>
        </w:rPr>
        <w:t xml:space="preserve"> </w:t>
      </w:r>
      <w:r w:rsidR="00E40908" w:rsidRPr="0019180A">
        <w:rPr>
          <w:sz w:val="18"/>
          <w:szCs w:val="18"/>
          <w:lang w:val="ru-RU"/>
        </w:rPr>
        <w:t>хозяйства.</w:t>
      </w:r>
    </w:p>
    <w:p w:rsidR="00E40908" w:rsidRPr="0019180A" w:rsidRDefault="00F330EF" w:rsidP="00F330EF">
      <w:pPr>
        <w:tabs>
          <w:tab w:val="left" w:pos="1396"/>
        </w:tabs>
        <w:spacing w:line="276" w:lineRule="auto"/>
        <w:ind w:right="99"/>
        <w:jc w:val="both"/>
        <w:rPr>
          <w:sz w:val="18"/>
          <w:szCs w:val="18"/>
          <w:lang w:val="ru-RU"/>
        </w:rPr>
      </w:pPr>
      <w:r w:rsidRPr="0019180A">
        <w:rPr>
          <w:sz w:val="18"/>
          <w:szCs w:val="18"/>
          <w:lang w:val="ru-RU"/>
        </w:rPr>
        <w:t xml:space="preserve">4.7.2. </w:t>
      </w:r>
      <w:r w:rsidR="00E40908" w:rsidRPr="0019180A">
        <w:rPr>
          <w:sz w:val="18"/>
          <w:szCs w:val="18"/>
          <w:lang w:val="ru-RU"/>
        </w:rPr>
        <w:t>Вновь образуемые объекты, предназначенные для</w:t>
      </w:r>
      <w:r w:rsidRPr="0019180A">
        <w:rPr>
          <w:sz w:val="18"/>
          <w:szCs w:val="18"/>
          <w:lang w:val="ru-RU"/>
        </w:rPr>
        <w:t xml:space="preserve"> ведения са</w:t>
      </w:r>
      <w:r w:rsidR="00E40908" w:rsidRPr="0019180A">
        <w:rPr>
          <w:sz w:val="18"/>
          <w:szCs w:val="18"/>
          <w:lang w:val="ru-RU"/>
        </w:rPr>
        <w:t>доводства, огородничества, личного подсобного хозяйства, р</w:t>
      </w:r>
      <w:r w:rsidRPr="0019180A">
        <w:rPr>
          <w:sz w:val="18"/>
          <w:szCs w:val="18"/>
          <w:lang w:val="ru-RU"/>
        </w:rPr>
        <w:t>екомендуется размещать в преде</w:t>
      </w:r>
      <w:r w:rsidR="00E40908" w:rsidRPr="0019180A">
        <w:rPr>
          <w:sz w:val="18"/>
          <w:szCs w:val="18"/>
          <w:lang w:val="ru-RU"/>
        </w:rPr>
        <w:t>лах территории поселений за границами населенных</w:t>
      </w:r>
      <w:r w:rsidR="00E40908" w:rsidRPr="0019180A">
        <w:rPr>
          <w:spacing w:val="-25"/>
          <w:sz w:val="18"/>
          <w:szCs w:val="18"/>
          <w:lang w:val="ru-RU"/>
        </w:rPr>
        <w:t xml:space="preserve"> </w:t>
      </w:r>
      <w:r w:rsidR="00E40908" w:rsidRPr="0019180A">
        <w:rPr>
          <w:sz w:val="18"/>
          <w:szCs w:val="18"/>
          <w:lang w:val="ru-RU"/>
        </w:rPr>
        <w:t>пунктов.</w:t>
      </w:r>
    </w:p>
    <w:p w:rsidR="00E40908" w:rsidRPr="0019180A" w:rsidRDefault="00F330EF" w:rsidP="00F330EF">
      <w:pPr>
        <w:tabs>
          <w:tab w:val="left" w:pos="1396"/>
        </w:tabs>
        <w:spacing w:line="276" w:lineRule="auto"/>
        <w:ind w:right="100"/>
        <w:jc w:val="both"/>
        <w:rPr>
          <w:sz w:val="18"/>
          <w:szCs w:val="18"/>
          <w:lang w:val="ru-RU"/>
        </w:rPr>
      </w:pPr>
      <w:r w:rsidRPr="0019180A">
        <w:rPr>
          <w:sz w:val="18"/>
          <w:szCs w:val="18"/>
          <w:lang w:val="ru-RU"/>
        </w:rPr>
        <w:t xml:space="preserve">4.7.3. </w:t>
      </w:r>
      <w:r w:rsidR="00E40908" w:rsidRPr="0019180A">
        <w:rPr>
          <w:sz w:val="18"/>
          <w:szCs w:val="18"/>
          <w:lang w:val="ru-RU"/>
        </w:rPr>
        <w:t>Изменение границ населенных пунктов за счет включения зон, занятых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 рекомендуется путем внесения изменений в генеральный план</w:t>
      </w:r>
      <w:r w:rsidRPr="0019180A">
        <w:rPr>
          <w:sz w:val="18"/>
          <w:szCs w:val="18"/>
          <w:lang w:val="ru-RU"/>
        </w:rPr>
        <w:t xml:space="preserve"> </w:t>
      </w:r>
      <w:r w:rsidR="00E40908" w:rsidRPr="0019180A">
        <w:rPr>
          <w:sz w:val="18"/>
          <w:szCs w:val="18"/>
          <w:lang w:val="ru-RU"/>
        </w:rPr>
        <w:t>поселения в порядке, установленном частями 2-14 статьи 24 Градостроительного кодекса Российской</w:t>
      </w:r>
      <w:r w:rsidR="00E40908" w:rsidRPr="0019180A">
        <w:rPr>
          <w:spacing w:val="-12"/>
          <w:sz w:val="18"/>
          <w:szCs w:val="18"/>
          <w:lang w:val="ru-RU"/>
        </w:rPr>
        <w:t xml:space="preserve"> </w:t>
      </w:r>
      <w:r w:rsidR="00E40908" w:rsidRPr="0019180A">
        <w:rPr>
          <w:sz w:val="18"/>
          <w:szCs w:val="18"/>
          <w:lang w:val="ru-RU"/>
        </w:rPr>
        <w:t>Федерации.</w:t>
      </w:r>
    </w:p>
    <w:p w:rsidR="00E40908" w:rsidRPr="0019180A" w:rsidRDefault="00F330EF" w:rsidP="00F330EF">
      <w:pPr>
        <w:tabs>
          <w:tab w:val="left" w:pos="1396"/>
        </w:tabs>
        <w:spacing w:line="276" w:lineRule="auto"/>
        <w:ind w:right="104"/>
        <w:jc w:val="both"/>
        <w:rPr>
          <w:sz w:val="18"/>
          <w:szCs w:val="18"/>
          <w:lang w:val="ru-RU"/>
        </w:rPr>
      </w:pPr>
      <w:r w:rsidRPr="0019180A">
        <w:rPr>
          <w:sz w:val="18"/>
          <w:szCs w:val="18"/>
          <w:lang w:val="ru-RU"/>
        </w:rPr>
        <w:t xml:space="preserve">4.7.4. </w:t>
      </w:r>
      <w:r w:rsidR="00E40908" w:rsidRPr="0019180A">
        <w:rPr>
          <w:sz w:val="18"/>
          <w:szCs w:val="18"/>
          <w:lang w:val="ru-RU"/>
        </w:rPr>
        <w:t>Зоны сельскохозяйственных угодий – это, как правило, земли за границами населенных пунктов, пашни, сенокосы, пастбища, залежи, земл</w:t>
      </w:r>
      <w:r w:rsidR="00715074" w:rsidRPr="0019180A">
        <w:rPr>
          <w:sz w:val="18"/>
          <w:szCs w:val="18"/>
          <w:lang w:val="ru-RU"/>
        </w:rPr>
        <w:t>е</w:t>
      </w:r>
      <w:r w:rsidR="00E40908" w:rsidRPr="0019180A">
        <w:rPr>
          <w:sz w:val="18"/>
          <w:szCs w:val="18"/>
          <w:lang w:val="ru-RU"/>
        </w:rPr>
        <w:t>занятые многолетними насаждениями (садами и</w:t>
      </w:r>
      <w:r w:rsidR="00E40908" w:rsidRPr="0019180A">
        <w:rPr>
          <w:spacing w:val="-6"/>
          <w:sz w:val="18"/>
          <w:szCs w:val="18"/>
          <w:lang w:val="ru-RU"/>
        </w:rPr>
        <w:t xml:space="preserve"> </w:t>
      </w:r>
      <w:r w:rsidR="00E40908" w:rsidRPr="0019180A">
        <w:rPr>
          <w:sz w:val="18"/>
          <w:szCs w:val="18"/>
          <w:lang w:val="ru-RU"/>
        </w:rPr>
        <w:t>др.).</w:t>
      </w:r>
    </w:p>
    <w:p w:rsidR="00E40908" w:rsidRPr="0019180A" w:rsidRDefault="00F330EF" w:rsidP="00F330EF">
      <w:pPr>
        <w:tabs>
          <w:tab w:val="left" w:pos="1396"/>
        </w:tabs>
        <w:spacing w:line="276" w:lineRule="auto"/>
        <w:ind w:right="99"/>
        <w:jc w:val="both"/>
        <w:rPr>
          <w:sz w:val="18"/>
          <w:szCs w:val="18"/>
          <w:lang w:val="ru-RU"/>
        </w:rPr>
      </w:pPr>
      <w:r w:rsidRPr="0019180A">
        <w:rPr>
          <w:sz w:val="18"/>
          <w:szCs w:val="18"/>
          <w:lang w:val="ru-RU"/>
        </w:rPr>
        <w:t xml:space="preserve">4.7.5. </w:t>
      </w:r>
      <w:r w:rsidR="00E40908" w:rsidRPr="0019180A">
        <w:rPr>
          <w:sz w:val="18"/>
          <w:szCs w:val="18"/>
          <w:lang w:val="ru-RU"/>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 генных воздействий, замкнутыми водоемами, и резервные зем</w:t>
      </w:r>
      <w:r w:rsidR="00715074" w:rsidRPr="0019180A">
        <w:rPr>
          <w:sz w:val="18"/>
          <w:szCs w:val="18"/>
          <w:lang w:val="ru-RU"/>
        </w:rPr>
        <w:t>ли для развития объектов сельс</w:t>
      </w:r>
      <w:r w:rsidR="00E40908" w:rsidRPr="0019180A">
        <w:rPr>
          <w:sz w:val="18"/>
          <w:szCs w:val="18"/>
          <w:lang w:val="ru-RU"/>
        </w:rPr>
        <w:t>кохозяйственного</w:t>
      </w:r>
      <w:r w:rsidR="00E40908" w:rsidRPr="0019180A">
        <w:rPr>
          <w:spacing w:val="-14"/>
          <w:sz w:val="18"/>
          <w:szCs w:val="18"/>
          <w:lang w:val="ru-RU"/>
        </w:rPr>
        <w:t xml:space="preserve"> </w:t>
      </w:r>
      <w:r w:rsidR="00715074" w:rsidRPr="0019180A">
        <w:rPr>
          <w:sz w:val="18"/>
          <w:szCs w:val="18"/>
          <w:lang w:val="ru-RU"/>
        </w:rPr>
        <w:t>назначения</w:t>
      </w:r>
      <w:r w:rsidR="00E40908" w:rsidRPr="0019180A">
        <w:rPr>
          <w:sz w:val="18"/>
          <w:szCs w:val="18"/>
          <w:lang w:val="ru-RU"/>
        </w:rPr>
        <w:t>.</w:t>
      </w:r>
    </w:p>
    <w:p w:rsidR="00E40908" w:rsidRPr="0019180A" w:rsidRDefault="00F330EF" w:rsidP="00F330EF">
      <w:pPr>
        <w:tabs>
          <w:tab w:val="left" w:pos="1396"/>
        </w:tabs>
        <w:spacing w:line="276" w:lineRule="auto"/>
        <w:ind w:right="104"/>
        <w:jc w:val="both"/>
        <w:rPr>
          <w:sz w:val="18"/>
          <w:szCs w:val="18"/>
          <w:lang w:val="ru-RU"/>
        </w:rPr>
      </w:pPr>
      <w:r w:rsidRPr="0019180A">
        <w:rPr>
          <w:sz w:val="18"/>
          <w:szCs w:val="18"/>
          <w:lang w:val="ru-RU"/>
        </w:rPr>
        <w:t xml:space="preserve">4.7.6. </w:t>
      </w:r>
      <w:r w:rsidR="00E40908" w:rsidRPr="0019180A">
        <w:rPr>
          <w:sz w:val="18"/>
          <w:szCs w:val="18"/>
          <w:lang w:val="ru-RU"/>
        </w:rPr>
        <w:t>Сельскохозяйственные зоны, помимо основног</w:t>
      </w:r>
      <w:r w:rsidRPr="0019180A">
        <w:rPr>
          <w:sz w:val="18"/>
          <w:szCs w:val="18"/>
          <w:lang w:val="ru-RU"/>
        </w:rPr>
        <w:t>о целевого назначения, могут ис</w:t>
      </w:r>
      <w:r w:rsidR="00E40908" w:rsidRPr="0019180A">
        <w:rPr>
          <w:sz w:val="18"/>
          <w:szCs w:val="18"/>
          <w:lang w:val="ru-RU"/>
        </w:rPr>
        <w:t>пользоваться для производства с основной</w:t>
      </w:r>
      <w:r w:rsidR="00E40908" w:rsidRPr="0019180A">
        <w:rPr>
          <w:spacing w:val="-19"/>
          <w:sz w:val="18"/>
          <w:szCs w:val="18"/>
          <w:lang w:val="ru-RU"/>
        </w:rPr>
        <w:t xml:space="preserve"> </w:t>
      </w:r>
      <w:r w:rsidR="00E40908" w:rsidRPr="0019180A">
        <w:rPr>
          <w:sz w:val="18"/>
          <w:szCs w:val="18"/>
          <w:lang w:val="ru-RU"/>
        </w:rPr>
        <w:t>функцией:</w:t>
      </w:r>
    </w:p>
    <w:p w:rsidR="00E40908" w:rsidRPr="0019180A" w:rsidRDefault="00E40908" w:rsidP="00B160A4">
      <w:pPr>
        <w:numPr>
          <w:ilvl w:val="0"/>
          <w:numId w:val="34"/>
        </w:numPr>
        <w:tabs>
          <w:tab w:val="left" w:pos="966"/>
        </w:tabs>
        <w:spacing w:line="276" w:lineRule="auto"/>
        <w:ind w:firstLine="7"/>
        <w:rPr>
          <w:sz w:val="18"/>
          <w:szCs w:val="18"/>
        </w:rPr>
      </w:pPr>
      <w:r w:rsidRPr="0019180A">
        <w:rPr>
          <w:sz w:val="18"/>
          <w:szCs w:val="18"/>
        </w:rPr>
        <w:t>интенсивного садоводства и</w:t>
      </w:r>
      <w:r w:rsidRPr="0019180A">
        <w:rPr>
          <w:spacing w:val="-14"/>
          <w:sz w:val="18"/>
          <w:szCs w:val="18"/>
        </w:rPr>
        <w:t xml:space="preserve"> </w:t>
      </w:r>
      <w:r w:rsidRPr="0019180A">
        <w:rPr>
          <w:sz w:val="18"/>
          <w:szCs w:val="18"/>
        </w:rPr>
        <w:t>овощеводства;</w:t>
      </w:r>
    </w:p>
    <w:p w:rsidR="00E40908" w:rsidRPr="0019180A" w:rsidRDefault="00E40908" w:rsidP="00B160A4">
      <w:pPr>
        <w:numPr>
          <w:ilvl w:val="0"/>
          <w:numId w:val="34"/>
        </w:numPr>
        <w:tabs>
          <w:tab w:val="left" w:pos="966"/>
        </w:tabs>
        <w:spacing w:line="276" w:lineRule="auto"/>
        <w:ind w:left="966"/>
        <w:rPr>
          <w:sz w:val="18"/>
          <w:szCs w:val="18"/>
          <w:lang w:val="ru-RU"/>
        </w:rPr>
      </w:pPr>
      <w:r w:rsidRPr="0019180A">
        <w:rPr>
          <w:sz w:val="18"/>
          <w:szCs w:val="18"/>
          <w:lang w:val="ru-RU"/>
        </w:rPr>
        <w:t>научно-образовательные зоны с основными</w:t>
      </w:r>
      <w:r w:rsidRPr="0019180A">
        <w:rPr>
          <w:spacing w:val="-21"/>
          <w:sz w:val="18"/>
          <w:szCs w:val="18"/>
          <w:lang w:val="ru-RU"/>
        </w:rPr>
        <w:t xml:space="preserve"> </w:t>
      </w:r>
      <w:r w:rsidRPr="0019180A">
        <w:rPr>
          <w:sz w:val="18"/>
          <w:szCs w:val="18"/>
          <w:lang w:val="ru-RU"/>
        </w:rPr>
        <w:t>функциями;</w:t>
      </w:r>
    </w:p>
    <w:p w:rsidR="00E40908" w:rsidRPr="0019180A" w:rsidRDefault="00E40908" w:rsidP="00B160A4">
      <w:pPr>
        <w:numPr>
          <w:ilvl w:val="0"/>
          <w:numId w:val="34"/>
        </w:numPr>
        <w:tabs>
          <w:tab w:val="left" w:pos="966"/>
        </w:tabs>
        <w:spacing w:line="276" w:lineRule="auto"/>
        <w:ind w:left="966"/>
        <w:rPr>
          <w:sz w:val="18"/>
          <w:szCs w:val="18"/>
        </w:rPr>
      </w:pPr>
      <w:r w:rsidRPr="0019180A">
        <w:rPr>
          <w:sz w:val="18"/>
          <w:szCs w:val="18"/>
        </w:rPr>
        <w:t>научного</w:t>
      </w:r>
      <w:r w:rsidRPr="0019180A">
        <w:rPr>
          <w:spacing w:val="-8"/>
          <w:sz w:val="18"/>
          <w:szCs w:val="18"/>
        </w:rPr>
        <w:t xml:space="preserve"> </w:t>
      </w:r>
      <w:r w:rsidRPr="0019180A">
        <w:rPr>
          <w:sz w:val="18"/>
          <w:szCs w:val="18"/>
        </w:rPr>
        <w:t>исследования;</w:t>
      </w:r>
    </w:p>
    <w:p w:rsidR="00E40908" w:rsidRPr="0019180A" w:rsidRDefault="00E40908" w:rsidP="00B160A4">
      <w:pPr>
        <w:numPr>
          <w:ilvl w:val="0"/>
          <w:numId w:val="34"/>
        </w:numPr>
        <w:tabs>
          <w:tab w:val="left" w:pos="966"/>
        </w:tabs>
        <w:spacing w:line="276" w:lineRule="auto"/>
        <w:ind w:left="966"/>
        <w:rPr>
          <w:sz w:val="18"/>
          <w:szCs w:val="18"/>
        </w:rPr>
      </w:pPr>
      <w:r w:rsidRPr="0019180A">
        <w:rPr>
          <w:sz w:val="18"/>
          <w:szCs w:val="18"/>
        </w:rPr>
        <w:t>высшего образования, научного</w:t>
      </w:r>
      <w:r w:rsidRPr="0019180A">
        <w:rPr>
          <w:spacing w:val="-10"/>
          <w:sz w:val="18"/>
          <w:szCs w:val="18"/>
        </w:rPr>
        <w:t xml:space="preserve"> </w:t>
      </w:r>
      <w:r w:rsidRPr="0019180A">
        <w:rPr>
          <w:sz w:val="18"/>
          <w:szCs w:val="18"/>
        </w:rPr>
        <w:t>исследования;</w:t>
      </w:r>
    </w:p>
    <w:p w:rsidR="00E40908" w:rsidRPr="0019180A" w:rsidRDefault="00E40908" w:rsidP="00B160A4">
      <w:pPr>
        <w:numPr>
          <w:ilvl w:val="0"/>
          <w:numId w:val="34"/>
        </w:numPr>
        <w:tabs>
          <w:tab w:val="left" w:pos="966"/>
        </w:tabs>
        <w:spacing w:line="276" w:lineRule="auto"/>
        <w:ind w:left="966"/>
        <w:rPr>
          <w:sz w:val="18"/>
          <w:szCs w:val="18"/>
        </w:rPr>
      </w:pPr>
      <w:r w:rsidRPr="0019180A">
        <w:rPr>
          <w:sz w:val="18"/>
          <w:szCs w:val="18"/>
        </w:rPr>
        <w:t>специального</w:t>
      </w:r>
      <w:r w:rsidRPr="0019180A">
        <w:rPr>
          <w:spacing w:val="-7"/>
          <w:sz w:val="18"/>
          <w:szCs w:val="18"/>
        </w:rPr>
        <w:t xml:space="preserve"> </w:t>
      </w:r>
      <w:r w:rsidRPr="0019180A">
        <w:rPr>
          <w:sz w:val="18"/>
          <w:szCs w:val="18"/>
        </w:rPr>
        <w:t>образования.</w:t>
      </w:r>
    </w:p>
    <w:p w:rsidR="00E40908" w:rsidRPr="0019180A" w:rsidRDefault="00F330EF" w:rsidP="00F330EF">
      <w:pPr>
        <w:tabs>
          <w:tab w:val="left" w:pos="1396"/>
        </w:tabs>
        <w:spacing w:line="276" w:lineRule="auto"/>
        <w:ind w:right="104"/>
        <w:jc w:val="both"/>
        <w:rPr>
          <w:sz w:val="18"/>
          <w:szCs w:val="18"/>
          <w:lang w:val="ru-RU"/>
        </w:rPr>
      </w:pPr>
      <w:r w:rsidRPr="0019180A">
        <w:rPr>
          <w:sz w:val="18"/>
          <w:szCs w:val="18"/>
          <w:lang w:val="ru-RU"/>
        </w:rPr>
        <w:lastRenderedPageBreak/>
        <w:t xml:space="preserve">4.7.7. </w:t>
      </w:r>
      <w:r w:rsidR="00E40908" w:rsidRPr="0019180A">
        <w:rPr>
          <w:sz w:val="18"/>
          <w:szCs w:val="18"/>
          <w:lang w:val="ru-RU"/>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w:t>
      </w:r>
      <w:r w:rsidRPr="0019180A">
        <w:rPr>
          <w:sz w:val="18"/>
          <w:szCs w:val="18"/>
          <w:lang w:val="ru-RU"/>
        </w:rPr>
        <w:t>водственной деятельности, отри</w:t>
      </w:r>
      <w:r w:rsidR="00E40908" w:rsidRPr="0019180A">
        <w:rPr>
          <w:sz w:val="18"/>
          <w:szCs w:val="18"/>
          <w:lang w:val="ru-RU"/>
        </w:rPr>
        <w:t>цательно влияющие на условия развития основных отраслей сельского</w:t>
      </w:r>
      <w:r w:rsidR="00E40908" w:rsidRPr="0019180A">
        <w:rPr>
          <w:spacing w:val="-29"/>
          <w:sz w:val="18"/>
          <w:szCs w:val="18"/>
          <w:lang w:val="ru-RU"/>
        </w:rPr>
        <w:t xml:space="preserve"> </w:t>
      </w:r>
      <w:r w:rsidR="00E40908" w:rsidRPr="0019180A">
        <w:rPr>
          <w:sz w:val="18"/>
          <w:szCs w:val="18"/>
          <w:lang w:val="ru-RU"/>
        </w:rPr>
        <w:t>хозяйства.</w:t>
      </w:r>
    </w:p>
    <w:p w:rsidR="00E40908" w:rsidRPr="0019180A" w:rsidRDefault="00E40908" w:rsidP="00E40908">
      <w:pPr>
        <w:spacing w:line="276" w:lineRule="auto"/>
        <w:jc w:val="both"/>
        <w:rPr>
          <w:sz w:val="18"/>
          <w:szCs w:val="18"/>
          <w:lang w:val="ru-RU"/>
        </w:rPr>
        <w:sectPr w:rsidR="00E40908" w:rsidRPr="0019180A" w:rsidSect="007D0A0F">
          <w:type w:val="continuous"/>
          <w:pgSz w:w="11910" w:h="16840"/>
          <w:pgMar w:top="1060" w:right="600" w:bottom="900" w:left="1300" w:header="0" w:footer="657" w:gutter="0"/>
          <w:cols w:space="720"/>
        </w:sectPr>
      </w:pPr>
    </w:p>
    <w:p w:rsidR="00E40908" w:rsidRPr="0019180A" w:rsidRDefault="00E40908" w:rsidP="00E40908">
      <w:pPr>
        <w:tabs>
          <w:tab w:val="left" w:pos="1679"/>
        </w:tabs>
        <w:spacing w:line="276" w:lineRule="auto"/>
        <w:ind w:right="104"/>
        <w:jc w:val="both"/>
        <w:rPr>
          <w:sz w:val="18"/>
          <w:szCs w:val="18"/>
          <w:lang w:val="ru-RU"/>
        </w:rPr>
      </w:pPr>
    </w:p>
    <w:p w:rsidR="00F330EF" w:rsidRPr="0019180A" w:rsidRDefault="00F330EF" w:rsidP="00F330EF">
      <w:pPr>
        <w:spacing w:line="276" w:lineRule="auto"/>
        <w:ind w:left="2302" w:right="2307"/>
        <w:jc w:val="center"/>
        <w:rPr>
          <w:b/>
          <w:sz w:val="18"/>
          <w:szCs w:val="18"/>
          <w:lang w:val="ru-RU"/>
        </w:rPr>
      </w:pPr>
      <w:r w:rsidRPr="0019180A">
        <w:rPr>
          <w:b/>
          <w:bCs/>
          <w:sz w:val="18"/>
          <w:szCs w:val="18"/>
          <w:lang w:val="ru-RU"/>
        </w:rPr>
        <w:t>Зоны размещения объектов сельскохозяйственного назначения (производственная</w:t>
      </w:r>
      <w:r w:rsidRPr="0019180A">
        <w:rPr>
          <w:b/>
          <w:sz w:val="18"/>
          <w:szCs w:val="18"/>
          <w:lang w:val="ru-RU"/>
        </w:rPr>
        <w:t xml:space="preserve"> зона)</w:t>
      </w:r>
    </w:p>
    <w:p w:rsidR="00F330EF" w:rsidRPr="0019180A" w:rsidRDefault="00F330EF" w:rsidP="00F330EF">
      <w:pPr>
        <w:spacing w:before="69" w:line="276" w:lineRule="auto"/>
        <w:ind w:left="838"/>
        <w:jc w:val="both"/>
        <w:outlineLvl w:val="2"/>
        <w:rPr>
          <w:b/>
          <w:bCs/>
          <w:sz w:val="18"/>
          <w:szCs w:val="18"/>
          <w:lang w:val="ru-RU"/>
        </w:rPr>
      </w:pPr>
    </w:p>
    <w:p w:rsidR="00F330EF" w:rsidRPr="0019180A" w:rsidRDefault="00F330EF" w:rsidP="00F330EF">
      <w:pPr>
        <w:spacing w:line="276" w:lineRule="auto"/>
        <w:ind w:left="3013" w:right="2305"/>
        <w:rPr>
          <w:b/>
          <w:sz w:val="18"/>
          <w:szCs w:val="18"/>
          <w:lang w:val="ru-RU"/>
        </w:rPr>
      </w:pPr>
      <w:r w:rsidRPr="0019180A">
        <w:rPr>
          <w:b/>
          <w:sz w:val="18"/>
          <w:szCs w:val="18"/>
          <w:lang w:val="ru-RU"/>
        </w:rPr>
        <w:t xml:space="preserve">          Общие требования</w:t>
      </w:r>
    </w:p>
    <w:p w:rsidR="00F330EF" w:rsidRPr="0019180A" w:rsidRDefault="00F330EF" w:rsidP="00F330EF">
      <w:pPr>
        <w:spacing w:line="276" w:lineRule="auto"/>
        <w:rPr>
          <w:b/>
          <w:sz w:val="18"/>
          <w:szCs w:val="18"/>
          <w:lang w:val="ru-RU"/>
        </w:rPr>
      </w:pPr>
    </w:p>
    <w:p w:rsidR="00F330EF" w:rsidRPr="0019180A" w:rsidRDefault="00F330EF" w:rsidP="00F330EF">
      <w:pPr>
        <w:spacing w:before="4" w:line="276" w:lineRule="auto"/>
        <w:rPr>
          <w:b/>
          <w:sz w:val="18"/>
          <w:szCs w:val="18"/>
          <w:lang w:val="ru-RU"/>
        </w:rPr>
      </w:pPr>
    </w:p>
    <w:p w:rsidR="00F330EF" w:rsidRPr="0019180A" w:rsidRDefault="00F330EF" w:rsidP="00F330EF">
      <w:pPr>
        <w:tabs>
          <w:tab w:val="left" w:pos="1396"/>
        </w:tabs>
        <w:spacing w:line="276" w:lineRule="auto"/>
        <w:ind w:right="122"/>
        <w:jc w:val="both"/>
        <w:rPr>
          <w:sz w:val="18"/>
          <w:szCs w:val="18"/>
          <w:lang w:val="ru-RU"/>
        </w:rPr>
      </w:pPr>
      <w:r w:rsidRPr="0019180A">
        <w:rPr>
          <w:sz w:val="18"/>
          <w:szCs w:val="18"/>
          <w:lang w:val="ru-RU"/>
        </w:rPr>
        <w:t xml:space="preserve">4.7.8. Производственные зоны района следует </w:t>
      </w:r>
      <w:r w:rsidRPr="0019180A">
        <w:rPr>
          <w:spacing w:val="2"/>
          <w:sz w:val="18"/>
          <w:szCs w:val="18"/>
          <w:lang w:val="ru-RU"/>
        </w:rPr>
        <w:t>раз</w:t>
      </w:r>
      <w:r w:rsidRPr="0019180A">
        <w:rPr>
          <w:sz w:val="18"/>
          <w:szCs w:val="18"/>
          <w:lang w:val="ru-RU"/>
        </w:rPr>
        <w:t>мещать в соответствии с документами территориального</w:t>
      </w:r>
      <w:r w:rsidRPr="0019180A">
        <w:rPr>
          <w:spacing w:val="-27"/>
          <w:sz w:val="18"/>
          <w:szCs w:val="18"/>
          <w:lang w:val="ru-RU"/>
        </w:rPr>
        <w:t xml:space="preserve"> </w:t>
      </w:r>
      <w:r w:rsidRPr="0019180A">
        <w:rPr>
          <w:sz w:val="18"/>
          <w:szCs w:val="18"/>
          <w:lang w:val="ru-RU"/>
        </w:rPr>
        <w:t>планирования.</w:t>
      </w:r>
    </w:p>
    <w:p w:rsidR="00F330EF" w:rsidRPr="0019180A" w:rsidRDefault="00F330EF" w:rsidP="00F330EF">
      <w:pPr>
        <w:tabs>
          <w:tab w:val="left" w:pos="1396"/>
        </w:tabs>
        <w:spacing w:line="276" w:lineRule="auto"/>
        <w:ind w:right="119"/>
        <w:jc w:val="both"/>
        <w:rPr>
          <w:sz w:val="18"/>
          <w:szCs w:val="18"/>
          <w:lang w:val="ru-RU"/>
        </w:rPr>
      </w:pPr>
      <w:r w:rsidRPr="0019180A">
        <w:rPr>
          <w:sz w:val="18"/>
          <w:szCs w:val="18"/>
          <w:lang w:val="ru-RU"/>
        </w:rPr>
        <w:t xml:space="preserve">4.7.9. В производственных зонах района (далее </w:t>
      </w:r>
      <w:r w:rsidRPr="0019180A">
        <w:rPr>
          <w:spacing w:val="2"/>
          <w:sz w:val="18"/>
          <w:szCs w:val="18"/>
          <w:lang w:val="ru-RU"/>
        </w:rPr>
        <w:t>про</w:t>
      </w:r>
      <w:r w:rsidRPr="0019180A">
        <w:rPr>
          <w:sz w:val="18"/>
          <w:szCs w:val="18"/>
          <w:lang w:val="ru-RU"/>
        </w:rPr>
        <w:t>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w:t>
      </w:r>
      <w:r w:rsidRPr="0019180A">
        <w:rPr>
          <w:spacing w:val="-16"/>
          <w:sz w:val="18"/>
          <w:szCs w:val="18"/>
          <w:lang w:val="ru-RU"/>
        </w:rPr>
        <w:t xml:space="preserve"> </w:t>
      </w:r>
      <w:r w:rsidRPr="0019180A">
        <w:rPr>
          <w:sz w:val="18"/>
          <w:szCs w:val="18"/>
          <w:lang w:val="ru-RU"/>
        </w:rPr>
        <w:t>зоны.</w:t>
      </w:r>
    </w:p>
    <w:p w:rsidR="00F330EF" w:rsidRPr="0019180A" w:rsidRDefault="00F330EF" w:rsidP="00F330EF">
      <w:pPr>
        <w:tabs>
          <w:tab w:val="left" w:pos="1679"/>
        </w:tabs>
        <w:spacing w:line="276" w:lineRule="auto"/>
        <w:ind w:right="126"/>
        <w:jc w:val="both"/>
        <w:rPr>
          <w:sz w:val="18"/>
          <w:szCs w:val="18"/>
          <w:lang w:val="ru-RU"/>
        </w:rPr>
      </w:pPr>
      <w:r w:rsidRPr="0019180A">
        <w:rPr>
          <w:sz w:val="18"/>
          <w:szCs w:val="18"/>
          <w:lang w:val="ru-RU"/>
        </w:rPr>
        <w:t>4.7.10. В соответствии с Земельным кодексом Российской Федерации для размещения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w:t>
      </w:r>
      <w:r w:rsidRPr="0019180A">
        <w:rPr>
          <w:spacing w:val="-7"/>
          <w:sz w:val="18"/>
          <w:szCs w:val="18"/>
          <w:lang w:val="ru-RU"/>
        </w:rPr>
        <w:t xml:space="preserve"> </w:t>
      </w:r>
      <w:r w:rsidRPr="0019180A">
        <w:rPr>
          <w:sz w:val="18"/>
          <w:szCs w:val="18"/>
          <w:lang w:val="ru-RU"/>
        </w:rPr>
        <w:t>качества.</w:t>
      </w:r>
    </w:p>
    <w:p w:rsidR="00F330EF" w:rsidRPr="0019180A" w:rsidRDefault="00F330EF" w:rsidP="00F330EF">
      <w:pPr>
        <w:tabs>
          <w:tab w:val="left" w:pos="1679"/>
        </w:tabs>
        <w:spacing w:line="276" w:lineRule="auto"/>
        <w:ind w:right="124"/>
        <w:jc w:val="both"/>
        <w:rPr>
          <w:sz w:val="18"/>
          <w:szCs w:val="18"/>
          <w:lang w:val="ru-RU"/>
        </w:rPr>
      </w:pPr>
      <w:r w:rsidRPr="0019180A">
        <w:rPr>
          <w:sz w:val="18"/>
          <w:szCs w:val="18"/>
          <w:lang w:val="ru-RU"/>
        </w:rPr>
        <w:t xml:space="preserve">4.7.11. Размещение производственных зон на пашнях, землях, орошаемых и осушенных, занятых многолетними плодовыми насаждениями, защитными лесами допускается в </w:t>
      </w:r>
      <w:r w:rsidRPr="0019180A">
        <w:rPr>
          <w:spacing w:val="3"/>
          <w:sz w:val="18"/>
          <w:szCs w:val="18"/>
          <w:lang w:val="ru-RU"/>
        </w:rPr>
        <w:t>ис</w:t>
      </w:r>
      <w:r w:rsidRPr="0019180A">
        <w:rPr>
          <w:sz w:val="18"/>
          <w:szCs w:val="18"/>
          <w:lang w:val="ru-RU"/>
        </w:rPr>
        <w:t>ключительных</w:t>
      </w:r>
      <w:r w:rsidRPr="0019180A">
        <w:rPr>
          <w:spacing w:val="-9"/>
          <w:sz w:val="18"/>
          <w:szCs w:val="18"/>
          <w:lang w:val="ru-RU"/>
        </w:rPr>
        <w:t xml:space="preserve"> </w:t>
      </w:r>
      <w:r w:rsidRPr="0019180A">
        <w:rPr>
          <w:sz w:val="18"/>
          <w:szCs w:val="18"/>
          <w:lang w:val="ru-RU"/>
        </w:rPr>
        <w:t>случаях.</w:t>
      </w:r>
    </w:p>
    <w:p w:rsidR="00F330EF" w:rsidRPr="0019180A" w:rsidRDefault="00F330EF" w:rsidP="00B160A4">
      <w:pPr>
        <w:pStyle w:val="a4"/>
        <w:numPr>
          <w:ilvl w:val="2"/>
          <w:numId w:val="35"/>
        </w:numPr>
        <w:tabs>
          <w:tab w:val="left" w:pos="1679"/>
        </w:tabs>
        <w:spacing w:line="276" w:lineRule="auto"/>
        <w:jc w:val="both"/>
        <w:rPr>
          <w:sz w:val="18"/>
          <w:szCs w:val="18"/>
          <w:lang w:val="ru-RU"/>
        </w:rPr>
      </w:pPr>
      <w:r w:rsidRPr="0019180A">
        <w:rPr>
          <w:sz w:val="18"/>
          <w:szCs w:val="18"/>
          <w:lang w:val="ru-RU"/>
        </w:rPr>
        <w:t>Не допускается размещение производственных</w:t>
      </w:r>
      <w:r w:rsidRPr="0019180A">
        <w:rPr>
          <w:spacing w:val="-18"/>
          <w:sz w:val="18"/>
          <w:szCs w:val="18"/>
          <w:lang w:val="ru-RU"/>
        </w:rPr>
        <w:t xml:space="preserve"> </w:t>
      </w:r>
      <w:r w:rsidRPr="0019180A">
        <w:rPr>
          <w:sz w:val="18"/>
          <w:szCs w:val="18"/>
          <w:lang w:val="ru-RU"/>
        </w:rPr>
        <w:t>зон:</w:t>
      </w:r>
    </w:p>
    <w:p w:rsidR="00F330EF" w:rsidRPr="0019180A" w:rsidRDefault="00F330EF" w:rsidP="00B160A4">
      <w:pPr>
        <w:numPr>
          <w:ilvl w:val="0"/>
          <w:numId w:val="34"/>
        </w:numPr>
        <w:tabs>
          <w:tab w:val="left" w:pos="964"/>
        </w:tabs>
        <w:spacing w:line="276" w:lineRule="auto"/>
        <w:ind w:right="127"/>
        <w:jc w:val="both"/>
        <w:rPr>
          <w:sz w:val="18"/>
          <w:szCs w:val="18"/>
          <w:lang w:val="ru-RU"/>
        </w:rPr>
      </w:pPr>
      <w:r w:rsidRPr="0019180A">
        <w:rPr>
          <w:sz w:val="18"/>
          <w:szCs w:val="18"/>
          <w:lang w:val="ru-RU"/>
        </w:rPr>
        <w:t>на площадях залегания полезных ископаемых без разрешения Федерального агентства по недропользованию или его территориальных</w:t>
      </w:r>
      <w:r w:rsidRPr="0019180A">
        <w:rPr>
          <w:spacing w:val="-16"/>
          <w:sz w:val="18"/>
          <w:szCs w:val="18"/>
          <w:lang w:val="ru-RU"/>
        </w:rPr>
        <w:t xml:space="preserve"> </w:t>
      </w:r>
      <w:r w:rsidRPr="0019180A">
        <w:rPr>
          <w:sz w:val="18"/>
          <w:szCs w:val="18"/>
          <w:lang w:val="ru-RU"/>
        </w:rPr>
        <w:t>органов;</w:t>
      </w:r>
    </w:p>
    <w:p w:rsidR="00F330EF" w:rsidRPr="0019180A" w:rsidRDefault="00F330EF" w:rsidP="00B160A4">
      <w:pPr>
        <w:numPr>
          <w:ilvl w:val="0"/>
          <w:numId w:val="34"/>
        </w:numPr>
        <w:tabs>
          <w:tab w:val="left" w:pos="1000"/>
        </w:tabs>
        <w:spacing w:line="276" w:lineRule="auto"/>
        <w:ind w:right="132"/>
        <w:jc w:val="both"/>
        <w:rPr>
          <w:sz w:val="18"/>
          <w:szCs w:val="18"/>
          <w:lang w:val="ru-RU"/>
        </w:rPr>
      </w:pPr>
      <w:r w:rsidRPr="0019180A">
        <w:rPr>
          <w:sz w:val="18"/>
          <w:szCs w:val="18"/>
          <w:lang w:val="ru-RU"/>
        </w:rPr>
        <w:t>в зонах оползней, которые могут угрожать застройке и эксплуатации предприятий, зданий и</w:t>
      </w:r>
      <w:r w:rsidRPr="0019180A">
        <w:rPr>
          <w:spacing w:val="-11"/>
          <w:sz w:val="18"/>
          <w:szCs w:val="18"/>
          <w:lang w:val="ru-RU"/>
        </w:rPr>
        <w:t xml:space="preserve"> </w:t>
      </w:r>
      <w:r w:rsidRPr="0019180A">
        <w:rPr>
          <w:sz w:val="18"/>
          <w:szCs w:val="18"/>
          <w:lang w:val="ru-RU"/>
        </w:rPr>
        <w:t>сооружений;</w:t>
      </w:r>
    </w:p>
    <w:p w:rsidR="00F330EF" w:rsidRPr="0019180A" w:rsidRDefault="00F330EF" w:rsidP="00B160A4">
      <w:pPr>
        <w:numPr>
          <w:ilvl w:val="0"/>
          <w:numId w:val="34"/>
        </w:numPr>
        <w:tabs>
          <w:tab w:val="left" w:pos="959"/>
        </w:tabs>
        <w:spacing w:line="276" w:lineRule="auto"/>
        <w:ind w:left="958" w:hanging="139"/>
        <w:jc w:val="both"/>
        <w:rPr>
          <w:sz w:val="18"/>
          <w:szCs w:val="18"/>
          <w:lang w:val="ru-RU"/>
        </w:rPr>
      </w:pPr>
      <w:r w:rsidRPr="0019180A">
        <w:rPr>
          <w:sz w:val="18"/>
          <w:szCs w:val="18"/>
          <w:lang w:val="ru-RU"/>
        </w:rPr>
        <w:t>в зонах санитарной охраны источников питьевого</w:t>
      </w:r>
      <w:r w:rsidRPr="0019180A">
        <w:rPr>
          <w:spacing w:val="-17"/>
          <w:sz w:val="18"/>
          <w:szCs w:val="18"/>
          <w:lang w:val="ru-RU"/>
        </w:rPr>
        <w:t xml:space="preserve"> </w:t>
      </w:r>
      <w:r w:rsidRPr="0019180A">
        <w:rPr>
          <w:sz w:val="18"/>
          <w:szCs w:val="18"/>
          <w:lang w:val="ru-RU"/>
        </w:rPr>
        <w:t>водоснабжения;</w:t>
      </w:r>
    </w:p>
    <w:p w:rsidR="00F330EF" w:rsidRPr="0019180A" w:rsidRDefault="00F330EF" w:rsidP="00B160A4">
      <w:pPr>
        <w:numPr>
          <w:ilvl w:val="0"/>
          <w:numId w:val="34"/>
        </w:numPr>
        <w:tabs>
          <w:tab w:val="left" w:pos="1175"/>
        </w:tabs>
        <w:spacing w:line="276" w:lineRule="auto"/>
        <w:ind w:right="120"/>
        <w:jc w:val="both"/>
        <w:rPr>
          <w:sz w:val="18"/>
          <w:szCs w:val="18"/>
          <w:lang w:val="ru-RU"/>
        </w:rPr>
      </w:pPr>
      <w:r w:rsidRPr="0019180A">
        <w:rPr>
          <w:sz w:val="18"/>
          <w:szCs w:val="18"/>
          <w:lang w:val="ru-RU"/>
        </w:rPr>
        <w:t>во всех зонах округов санитарной, горно-санитарной охраны лечебно- оздоровительных местностей и</w:t>
      </w:r>
      <w:r w:rsidRPr="0019180A">
        <w:rPr>
          <w:spacing w:val="-14"/>
          <w:sz w:val="18"/>
          <w:szCs w:val="18"/>
          <w:lang w:val="ru-RU"/>
        </w:rPr>
        <w:t xml:space="preserve"> </w:t>
      </w:r>
      <w:r w:rsidRPr="0019180A">
        <w:rPr>
          <w:sz w:val="18"/>
          <w:szCs w:val="18"/>
          <w:lang w:val="ru-RU"/>
        </w:rPr>
        <w:t>курортов;</w:t>
      </w:r>
    </w:p>
    <w:p w:rsidR="00F330EF" w:rsidRPr="0019180A" w:rsidRDefault="00F330EF" w:rsidP="00F330EF">
      <w:pPr>
        <w:tabs>
          <w:tab w:val="left" w:pos="959"/>
        </w:tabs>
        <w:spacing w:line="276" w:lineRule="auto"/>
        <w:ind w:left="679"/>
        <w:jc w:val="both"/>
        <w:rPr>
          <w:sz w:val="18"/>
          <w:szCs w:val="18"/>
        </w:rPr>
      </w:pPr>
      <w:r w:rsidRPr="0019180A">
        <w:rPr>
          <w:sz w:val="18"/>
          <w:szCs w:val="18"/>
          <w:lang w:val="ru-RU"/>
        </w:rPr>
        <w:t xml:space="preserve"> - </w:t>
      </w:r>
      <w:r w:rsidRPr="0019180A">
        <w:rPr>
          <w:sz w:val="18"/>
          <w:szCs w:val="18"/>
        </w:rPr>
        <w:t>на землях зеленых</w:t>
      </w:r>
      <w:r w:rsidRPr="0019180A">
        <w:rPr>
          <w:spacing w:val="-9"/>
          <w:sz w:val="18"/>
          <w:szCs w:val="18"/>
        </w:rPr>
        <w:t xml:space="preserve"> </w:t>
      </w:r>
      <w:r w:rsidRPr="0019180A">
        <w:rPr>
          <w:sz w:val="18"/>
          <w:szCs w:val="18"/>
        </w:rPr>
        <w:t>зон;</w:t>
      </w:r>
    </w:p>
    <w:p w:rsidR="00F330EF" w:rsidRPr="0019180A" w:rsidRDefault="00F330EF" w:rsidP="00B160A4">
      <w:pPr>
        <w:numPr>
          <w:ilvl w:val="0"/>
          <w:numId w:val="34"/>
        </w:numPr>
        <w:tabs>
          <w:tab w:val="left" w:pos="966"/>
        </w:tabs>
        <w:spacing w:line="276" w:lineRule="auto"/>
        <w:ind w:right="125"/>
        <w:jc w:val="both"/>
        <w:rPr>
          <w:sz w:val="18"/>
          <w:szCs w:val="18"/>
          <w:lang w:val="ru-RU"/>
        </w:rPr>
      </w:pPr>
      <w:r w:rsidRPr="0019180A">
        <w:rPr>
          <w:sz w:val="18"/>
          <w:szCs w:val="18"/>
          <w:lang w:val="ru-RU"/>
        </w:rPr>
        <w:t>на земельных участках, загрязненных органическими и радиоактивными отходами, до истечения сроков, установленных Управлением Роспотребнадзора по Республике Татарстан и Управлением Федеральной службы по ветеринарному и фитосанитарному надзору по Республике</w:t>
      </w:r>
      <w:r w:rsidRPr="0019180A">
        <w:rPr>
          <w:spacing w:val="-10"/>
          <w:sz w:val="18"/>
          <w:szCs w:val="18"/>
          <w:lang w:val="ru-RU"/>
        </w:rPr>
        <w:t xml:space="preserve"> </w:t>
      </w:r>
      <w:r w:rsidRPr="0019180A">
        <w:rPr>
          <w:sz w:val="18"/>
          <w:szCs w:val="18"/>
          <w:lang w:val="ru-RU"/>
        </w:rPr>
        <w:t>Татарстан;</w:t>
      </w:r>
    </w:p>
    <w:p w:rsidR="00F330EF" w:rsidRPr="0019180A" w:rsidRDefault="00F330EF" w:rsidP="00B160A4">
      <w:pPr>
        <w:numPr>
          <w:ilvl w:val="0"/>
          <w:numId w:val="34"/>
        </w:numPr>
        <w:tabs>
          <w:tab w:val="left" w:pos="966"/>
        </w:tabs>
        <w:spacing w:line="276" w:lineRule="auto"/>
        <w:ind w:right="117"/>
        <w:jc w:val="both"/>
        <w:rPr>
          <w:sz w:val="18"/>
          <w:szCs w:val="18"/>
          <w:lang w:val="ru-RU"/>
        </w:rPr>
      </w:pPr>
      <w:r w:rsidRPr="0019180A">
        <w:rPr>
          <w:sz w:val="18"/>
          <w:szCs w:val="18"/>
          <w:lang w:val="ru-RU"/>
        </w:rPr>
        <w:t xml:space="preserve">на землях особо охраняемых природных территорий, в том числе в зонах охраны </w:t>
      </w:r>
      <w:r w:rsidRPr="0019180A">
        <w:rPr>
          <w:spacing w:val="2"/>
          <w:sz w:val="18"/>
          <w:szCs w:val="18"/>
          <w:lang w:val="ru-RU"/>
        </w:rPr>
        <w:t>объ</w:t>
      </w:r>
      <w:r w:rsidRPr="0019180A">
        <w:rPr>
          <w:sz w:val="18"/>
          <w:szCs w:val="18"/>
          <w:lang w:val="ru-RU"/>
        </w:rPr>
        <w:t>ектов культурного наследия, без разрешения государственного органа Республики Татарстан в сфере государственной охраны объектов культурного</w:t>
      </w:r>
      <w:r w:rsidRPr="0019180A">
        <w:rPr>
          <w:spacing w:val="-22"/>
          <w:sz w:val="18"/>
          <w:szCs w:val="18"/>
          <w:lang w:val="ru-RU"/>
        </w:rPr>
        <w:t xml:space="preserve"> </w:t>
      </w:r>
      <w:r w:rsidRPr="0019180A">
        <w:rPr>
          <w:sz w:val="18"/>
          <w:szCs w:val="18"/>
          <w:lang w:val="ru-RU"/>
        </w:rPr>
        <w:t>наследия.</w:t>
      </w:r>
    </w:p>
    <w:p w:rsidR="00F330EF" w:rsidRPr="0019180A" w:rsidRDefault="00F330EF" w:rsidP="00F330EF">
      <w:pPr>
        <w:tabs>
          <w:tab w:val="left" w:pos="1679"/>
        </w:tabs>
        <w:spacing w:line="276" w:lineRule="auto"/>
        <w:ind w:right="119"/>
        <w:jc w:val="both"/>
        <w:rPr>
          <w:sz w:val="18"/>
          <w:szCs w:val="18"/>
          <w:lang w:val="ru-RU"/>
        </w:rPr>
      </w:pPr>
      <w:r w:rsidRPr="0019180A">
        <w:rPr>
          <w:sz w:val="18"/>
          <w:szCs w:val="18"/>
          <w:lang w:val="ru-RU"/>
        </w:rPr>
        <w:t>4.7.13. Допускается размещение сельскохозяйственных предприятий, зданий и сооружений производственных зон в охранных зонах особо охраняемых территорий, если строительство намечаемых объектов или их эксплуатация не нарушит их природных условий и не будет угрожать их</w:t>
      </w:r>
      <w:r w:rsidRPr="0019180A">
        <w:rPr>
          <w:spacing w:val="-8"/>
          <w:sz w:val="18"/>
          <w:szCs w:val="18"/>
          <w:lang w:val="ru-RU"/>
        </w:rPr>
        <w:t xml:space="preserve"> </w:t>
      </w:r>
      <w:r w:rsidRPr="0019180A">
        <w:rPr>
          <w:sz w:val="18"/>
          <w:szCs w:val="18"/>
          <w:lang w:val="ru-RU"/>
        </w:rPr>
        <w:t>сохранности.</w:t>
      </w:r>
    </w:p>
    <w:p w:rsidR="00F330EF" w:rsidRPr="0019180A" w:rsidRDefault="00F330EF" w:rsidP="00F330EF">
      <w:pPr>
        <w:spacing w:line="276" w:lineRule="auto"/>
        <w:ind w:left="118" w:right="128" w:firstLine="700"/>
        <w:jc w:val="both"/>
        <w:rPr>
          <w:sz w:val="18"/>
          <w:szCs w:val="18"/>
          <w:lang w:val="ru-RU"/>
        </w:rPr>
      </w:pPr>
      <w:r w:rsidRPr="0019180A">
        <w:rPr>
          <w:sz w:val="18"/>
          <w:szCs w:val="18"/>
          <w:lang w:val="ru-RU"/>
        </w:rPr>
        <w:t>Условия размещения намечаемых объектов должны быть согласованы с ведомствами, в ведении которых находятся особо охраняемые природные территории.</w:t>
      </w:r>
    </w:p>
    <w:p w:rsidR="00F330EF" w:rsidRPr="0019180A" w:rsidRDefault="00F330EF" w:rsidP="00F330EF">
      <w:pPr>
        <w:tabs>
          <w:tab w:val="left" w:pos="1821"/>
        </w:tabs>
        <w:spacing w:line="276" w:lineRule="auto"/>
        <w:ind w:right="124"/>
        <w:jc w:val="both"/>
        <w:rPr>
          <w:sz w:val="18"/>
          <w:szCs w:val="18"/>
          <w:lang w:val="ru-RU"/>
        </w:rPr>
      </w:pPr>
      <w:r w:rsidRPr="0019180A">
        <w:rPr>
          <w:sz w:val="18"/>
          <w:szCs w:val="18"/>
          <w:lang w:val="ru-RU"/>
        </w:rPr>
        <w:t>4.7.14. 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w:t>
      </w:r>
      <w:r w:rsidRPr="0019180A">
        <w:rPr>
          <w:spacing w:val="-15"/>
          <w:sz w:val="18"/>
          <w:szCs w:val="18"/>
          <w:lang w:val="ru-RU"/>
        </w:rPr>
        <w:t xml:space="preserve"> </w:t>
      </w:r>
      <w:r w:rsidRPr="0019180A">
        <w:rPr>
          <w:sz w:val="18"/>
          <w:szCs w:val="18"/>
          <w:lang w:val="ru-RU"/>
        </w:rPr>
        <w:t>законодательством.</w:t>
      </w:r>
    </w:p>
    <w:p w:rsidR="00F330EF" w:rsidRPr="0019180A" w:rsidRDefault="00F330EF" w:rsidP="00F330EF">
      <w:pPr>
        <w:tabs>
          <w:tab w:val="left" w:pos="1679"/>
        </w:tabs>
        <w:spacing w:before="46" w:line="276" w:lineRule="auto"/>
        <w:ind w:right="100"/>
        <w:jc w:val="both"/>
        <w:rPr>
          <w:sz w:val="18"/>
          <w:szCs w:val="18"/>
          <w:lang w:val="ru-RU"/>
        </w:rPr>
      </w:pPr>
      <w:r w:rsidRPr="0019180A">
        <w:rPr>
          <w:sz w:val="18"/>
          <w:szCs w:val="18"/>
          <w:lang w:val="ru-RU"/>
        </w:rPr>
        <w:t>4.7.15.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w:t>
      </w:r>
      <w:r w:rsidRPr="0019180A">
        <w:rPr>
          <w:spacing w:val="-5"/>
          <w:sz w:val="18"/>
          <w:szCs w:val="18"/>
          <w:lang w:val="ru-RU"/>
        </w:rPr>
        <w:t xml:space="preserve"> </w:t>
      </w:r>
      <w:r w:rsidRPr="0019180A">
        <w:rPr>
          <w:sz w:val="18"/>
          <w:szCs w:val="18"/>
          <w:lang w:val="ru-RU"/>
        </w:rPr>
        <w:t>нагона.</w:t>
      </w:r>
    </w:p>
    <w:p w:rsidR="00F330EF" w:rsidRPr="0019180A" w:rsidRDefault="00F330EF" w:rsidP="00F330EF">
      <w:pPr>
        <w:spacing w:line="276" w:lineRule="auto"/>
        <w:ind w:left="118" w:right="101" w:firstLine="707"/>
        <w:jc w:val="both"/>
        <w:rPr>
          <w:sz w:val="18"/>
          <w:szCs w:val="18"/>
          <w:lang w:val="ru-RU"/>
        </w:rPr>
      </w:pPr>
      <w:r w:rsidRPr="0019180A">
        <w:rPr>
          <w:sz w:val="18"/>
          <w:szCs w:val="18"/>
          <w:lang w:val="ru-RU"/>
        </w:rPr>
        <w:t>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F330EF" w:rsidRPr="0019180A" w:rsidRDefault="00F330EF" w:rsidP="00F330EF">
      <w:pPr>
        <w:spacing w:line="276" w:lineRule="auto"/>
        <w:ind w:left="118" w:right="101" w:firstLine="707"/>
        <w:jc w:val="both"/>
        <w:rPr>
          <w:sz w:val="18"/>
          <w:szCs w:val="18"/>
          <w:lang w:val="ru-RU"/>
        </w:rPr>
      </w:pPr>
      <w:r w:rsidRPr="0019180A">
        <w:rPr>
          <w:sz w:val="18"/>
          <w:szCs w:val="18"/>
          <w:lang w:val="ru-RU"/>
        </w:rPr>
        <w:t xml:space="preserve">При </w:t>
      </w:r>
      <w:r w:rsidRPr="0019180A">
        <w:rPr>
          <w:spacing w:val="-3"/>
          <w:sz w:val="18"/>
          <w:szCs w:val="18"/>
          <w:lang w:val="ru-RU"/>
        </w:rPr>
        <w:t xml:space="preserve">размещении сельскохозяйственных предприятий </w:t>
      </w:r>
      <w:r w:rsidRPr="0019180A">
        <w:rPr>
          <w:sz w:val="18"/>
          <w:szCs w:val="18"/>
          <w:lang w:val="ru-RU"/>
        </w:rPr>
        <w:t xml:space="preserve">на </w:t>
      </w:r>
      <w:r w:rsidRPr="0019180A">
        <w:rPr>
          <w:spacing w:val="-3"/>
          <w:sz w:val="18"/>
          <w:szCs w:val="18"/>
          <w:lang w:val="ru-RU"/>
        </w:rPr>
        <w:t xml:space="preserve">прибрежных участках водоемов </w:t>
      </w:r>
      <w:r w:rsidRPr="0019180A">
        <w:rPr>
          <w:sz w:val="18"/>
          <w:szCs w:val="18"/>
          <w:lang w:val="ru-RU"/>
        </w:rPr>
        <w:t xml:space="preserve">и при </w:t>
      </w:r>
      <w:r w:rsidRPr="0019180A">
        <w:rPr>
          <w:spacing w:val="-3"/>
          <w:sz w:val="18"/>
          <w:szCs w:val="18"/>
          <w:lang w:val="ru-RU"/>
        </w:rPr>
        <w:t xml:space="preserve">отсутствии непосредственной </w:t>
      </w:r>
      <w:r w:rsidRPr="0019180A">
        <w:rPr>
          <w:sz w:val="18"/>
          <w:szCs w:val="18"/>
          <w:lang w:val="ru-RU"/>
        </w:rPr>
        <w:t xml:space="preserve">связи предприятий с ними </w:t>
      </w:r>
      <w:r w:rsidRPr="0019180A">
        <w:rPr>
          <w:spacing w:val="-3"/>
          <w:sz w:val="18"/>
          <w:szCs w:val="18"/>
          <w:lang w:val="ru-RU"/>
        </w:rPr>
        <w:t xml:space="preserve">следует предусматривать </w:t>
      </w:r>
      <w:r w:rsidR="0098192B" w:rsidRPr="0019180A">
        <w:rPr>
          <w:sz w:val="18"/>
          <w:szCs w:val="18"/>
          <w:lang w:val="ru-RU"/>
        </w:rPr>
        <w:t>неза</w:t>
      </w:r>
      <w:r w:rsidRPr="0019180A">
        <w:rPr>
          <w:spacing w:val="-3"/>
          <w:sz w:val="18"/>
          <w:szCs w:val="18"/>
          <w:lang w:val="ru-RU"/>
        </w:rPr>
        <w:t xml:space="preserve">строенную прибрежную </w:t>
      </w:r>
      <w:r w:rsidRPr="0019180A">
        <w:rPr>
          <w:sz w:val="18"/>
          <w:szCs w:val="18"/>
          <w:lang w:val="ru-RU"/>
        </w:rPr>
        <w:t xml:space="preserve">полосу </w:t>
      </w:r>
      <w:r w:rsidRPr="0019180A">
        <w:rPr>
          <w:spacing w:val="-3"/>
          <w:sz w:val="18"/>
          <w:szCs w:val="18"/>
          <w:lang w:val="ru-RU"/>
        </w:rPr>
        <w:t xml:space="preserve">шириной </w:t>
      </w:r>
      <w:r w:rsidRPr="0019180A">
        <w:rPr>
          <w:sz w:val="18"/>
          <w:szCs w:val="18"/>
          <w:lang w:val="ru-RU"/>
        </w:rPr>
        <w:t>не менее 40</w:t>
      </w:r>
      <w:r w:rsidRPr="0019180A">
        <w:rPr>
          <w:spacing w:val="-38"/>
          <w:sz w:val="18"/>
          <w:szCs w:val="18"/>
          <w:lang w:val="ru-RU"/>
        </w:rPr>
        <w:t xml:space="preserve"> </w:t>
      </w:r>
      <w:r w:rsidRPr="0019180A">
        <w:rPr>
          <w:sz w:val="18"/>
          <w:szCs w:val="18"/>
          <w:lang w:val="ru-RU"/>
        </w:rPr>
        <w:t>м.</w:t>
      </w:r>
    </w:p>
    <w:p w:rsidR="00F330EF" w:rsidRPr="0019180A" w:rsidRDefault="0098192B" w:rsidP="0098192B">
      <w:pPr>
        <w:tabs>
          <w:tab w:val="left" w:pos="1679"/>
        </w:tabs>
        <w:spacing w:line="276" w:lineRule="auto"/>
        <w:ind w:right="102"/>
        <w:jc w:val="both"/>
        <w:rPr>
          <w:sz w:val="18"/>
          <w:szCs w:val="18"/>
          <w:lang w:val="ru-RU"/>
        </w:rPr>
      </w:pPr>
      <w:r w:rsidRPr="0019180A">
        <w:rPr>
          <w:sz w:val="18"/>
          <w:szCs w:val="18"/>
          <w:lang w:val="ru-RU"/>
        </w:rPr>
        <w:t xml:space="preserve">4.7.16. </w:t>
      </w:r>
      <w:r w:rsidR="00F330EF" w:rsidRPr="0019180A">
        <w:rPr>
          <w:sz w:val="18"/>
          <w:szCs w:val="18"/>
          <w:lang w:val="ru-RU"/>
        </w:rPr>
        <w:t>При размещении производственных зон в районе расположения радиостанций, складов взрывчатых веществ, сильно действ</w:t>
      </w:r>
      <w:r w:rsidRPr="0019180A">
        <w:rPr>
          <w:sz w:val="18"/>
          <w:szCs w:val="18"/>
          <w:lang w:val="ru-RU"/>
        </w:rPr>
        <w:t xml:space="preserve">ующих ядовитых веществ и других предприятий, </w:t>
      </w:r>
      <w:r w:rsidR="00F330EF" w:rsidRPr="0019180A">
        <w:rPr>
          <w:sz w:val="18"/>
          <w:szCs w:val="18"/>
          <w:lang w:val="ru-RU"/>
        </w:rPr>
        <w:t>и объектов специального назначения расстояние от проектируемых зон до указанных объектов следует принимать в соответствии с требованиями действу</w:t>
      </w:r>
      <w:r w:rsidRPr="0019180A">
        <w:rPr>
          <w:sz w:val="18"/>
          <w:szCs w:val="18"/>
          <w:lang w:val="ru-RU"/>
        </w:rPr>
        <w:t>ющих норм и правил при соблюде</w:t>
      </w:r>
      <w:r w:rsidR="00F330EF" w:rsidRPr="0019180A">
        <w:rPr>
          <w:sz w:val="18"/>
          <w:szCs w:val="18"/>
          <w:lang w:val="ru-RU"/>
        </w:rPr>
        <w:t>нии санитарно-защитных зон указанных объектов (СанПиН</w:t>
      </w:r>
      <w:r w:rsidR="00F330EF" w:rsidRPr="0019180A">
        <w:rPr>
          <w:spacing w:val="-25"/>
          <w:sz w:val="18"/>
          <w:szCs w:val="18"/>
          <w:lang w:val="ru-RU"/>
        </w:rPr>
        <w:t xml:space="preserve"> </w:t>
      </w:r>
      <w:r w:rsidR="00F330EF" w:rsidRPr="0019180A">
        <w:rPr>
          <w:sz w:val="18"/>
          <w:szCs w:val="18"/>
          <w:lang w:val="ru-RU"/>
        </w:rPr>
        <w:t>2.2.1/2.1.1.1200-03).</w:t>
      </w:r>
    </w:p>
    <w:p w:rsidR="00F330EF" w:rsidRPr="0019180A" w:rsidRDefault="0098192B" w:rsidP="0098192B">
      <w:pPr>
        <w:tabs>
          <w:tab w:val="left" w:pos="1679"/>
        </w:tabs>
        <w:spacing w:line="276" w:lineRule="auto"/>
        <w:ind w:right="106"/>
        <w:jc w:val="both"/>
        <w:rPr>
          <w:sz w:val="18"/>
          <w:szCs w:val="18"/>
          <w:lang w:val="ru-RU"/>
        </w:rPr>
      </w:pPr>
      <w:r w:rsidRPr="0019180A">
        <w:rPr>
          <w:sz w:val="18"/>
          <w:szCs w:val="18"/>
          <w:lang w:val="ru-RU"/>
        </w:rPr>
        <w:t xml:space="preserve">4.7.17. </w:t>
      </w:r>
      <w:r w:rsidR="00F330EF" w:rsidRPr="0019180A">
        <w:rPr>
          <w:sz w:val="18"/>
          <w:szCs w:val="18"/>
          <w:lang w:val="ru-RU"/>
        </w:rPr>
        <w:t>Сельскохозяйственные предприятия, производственные зоны, выделяющие в атмосферу значительное количество дыма, пыли или неприятн</w:t>
      </w:r>
      <w:r w:rsidRPr="0019180A">
        <w:rPr>
          <w:sz w:val="18"/>
          <w:szCs w:val="18"/>
          <w:lang w:val="ru-RU"/>
        </w:rPr>
        <w:t>ых запахов, не допускается рас</w:t>
      </w:r>
      <w:r w:rsidR="00F330EF" w:rsidRPr="0019180A">
        <w:rPr>
          <w:sz w:val="18"/>
          <w:szCs w:val="18"/>
          <w:lang w:val="ru-RU"/>
        </w:rPr>
        <w:t>полагать на территориях, не обеспеченных естественным</w:t>
      </w:r>
      <w:r w:rsidR="00F330EF" w:rsidRPr="0019180A">
        <w:rPr>
          <w:spacing w:val="-21"/>
          <w:sz w:val="18"/>
          <w:szCs w:val="18"/>
          <w:lang w:val="ru-RU"/>
        </w:rPr>
        <w:t xml:space="preserve"> </w:t>
      </w:r>
      <w:r w:rsidR="00F330EF" w:rsidRPr="0019180A">
        <w:rPr>
          <w:sz w:val="18"/>
          <w:szCs w:val="18"/>
          <w:lang w:val="ru-RU"/>
        </w:rPr>
        <w:t>проветриванием.</w:t>
      </w:r>
    </w:p>
    <w:p w:rsidR="00F330EF" w:rsidRPr="0019180A" w:rsidRDefault="0098192B" w:rsidP="0098192B">
      <w:pPr>
        <w:tabs>
          <w:tab w:val="left" w:pos="1679"/>
        </w:tabs>
        <w:spacing w:line="276" w:lineRule="auto"/>
        <w:ind w:right="100"/>
        <w:jc w:val="both"/>
        <w:rPr>
          <w:sz w:val="18"/>
          <w:szCs w:val="18"/>
          <w:lang w:val="ru-RU"/>
        </w:rPr>
      </w:pPr>
      <w:r w:rsidRPr="0019180A">
        <w:rPr>
          <w:sz w:val="18"/>
          <w:szCs w:val="18"/>
          <w:lang w:val="ru-RU"/>
        </w:rPr>
        <w:t xml:space="preserve">4.7.18. </w:t>
      </w:r>
      <w:r w:rsidR="00F330EF" w:rsidRPr="0019180A">
        <w:rPr>
          <w:sz w:val="18"/>
          <w:szCs w:val="18"/>
          <w:lang w:val="ru-RU"/>
        </w:rPr>
        <w:t xml:space="preserve">При размещении в производственных зонах складов минеральных удобрений и химических средств защиты растений </w:t>
      </w:r>
      <w:r w:rsidR="00F330EF" w:rsidRPr="0019180A">
        <w:rPr>
          <w:sz w:val="18"/>
          <w:szCs w:val="18"/>
          <w:lang w:val="ru-RU"/>
        </w:rPr>
        <w:lastRenderedPageBreak/>
        <w:t>должны соблюдат</w:t>
      </w:r>
      <w:r w:rsidRPr="0019180A">
        <w:rPr>
          <w:sz w:val="18"/>
          <w:szCs w:val="18"/>
          <w:lang w:val="ru-RU"/>
        </w:rPr>
        <w:t>ься необходимые меры, исключаю</w:t>
      </w:r>
      <w:r w:rsidR="00F330EF" w:rsidRPr="0019180A">
        <w:rPr>
          <w:sz w:val="18"/>
          <w:szCs w:val="18"/>
          <w:lang w:val="ru-RU"/>
        </w:rPr>
        <w:t>щие попадание вредных веществ в</w:t>
      </w:r>
      <w:r w:rsidR="00F330EF" w:rsidRPr="0019180A">
        <w:rPr>
          <w:spacing w:val="-12"/>
          <w:sz w:val="18"/>
          <w:szCs w:val="18"/>
          <w:lang w:val="ru-RU"/>
        </w:rPr>
        <w:t xml:space="preserve"> </w:t>
      </w:r>
      <w:r w:rsidR="00F330EF" w:rsidRPr="0019180A">
        <w:rPr>
          <w:sz w:val="18"/>
          <w:szCs w:val="18"/>
          <w:lang w:val="ru-RU"/>
        </w:rPr>
        <w:t>водоемы.</w:t>
      </w:r>
    </w:p>
    <w:p w:rsidR="00F330EF" w:rsidRPr="0019180A" w:rsidRDefault="00F330EF" w:rsidP="00F330EF">
      <w:pPr>
        <w:spacing w:line="276" w:lineRule="auto"/>
        <w:ind w:left="118" w:right="103" w:firstLine="707"/>
        <w:jc w:val="both"/>
        <w:rPr>
          <w:sz w:val="18"/>
          <w:szCs w:val="18"/>
          <w:lang w:val="ru-RU"/>
        </w:rPr>
      </w:pPr>
      <w:r w:rsidRPr="0019180A">
        <w:rPr>
          <w:sz w:val="18"/>
          <w:szCs w:val="18"/>
          <w:lang w:val="ru-RU"/>
        </w:rPr>
        <w:t xml:space="preserve">Склады минеральных удобрений и химических средств защиты растений следует </w:t>
      </w:r>
      <w:r w:rsidR="0098192B" w:rsidRPr="0019180A">
        <w:rPr>
          <w:sz w:val="18"/>
          <w:szCs w:val="18"/>
          <w:lang w:val="ru-RU"/>
        </w:rPr>
        <w:t>рас</w:t>
      </w:r>
      <w:r w:rsidRPr="0019180A">
        <w:rPr>
          <w:sz w:val="18"/>
          <w:szCs w:val="18"/>
          <w:lang w:val="ru-RU"/>
        </w:rPr>
        <w:t xml:space="preserve">полагать на расстоянии не менее 2 км от рыбохозяйственных </w:t>
      </w:r>
      <w:r w:rsidR="0098192B" w:rsidRPr="0019180A">
        <w:rPr>
          <w:sz w:val="18"/>
          <w:szCs w:val="18"/>
          <w:lang w:val="ru-RU"/>
        </w:rPr>
        <w:t>водоемов. В случае особой необ</w:t>
      </w:r>
      <w:r w:rsidRPr="0019180A">
        <w:rPr>
          <w:sz w:val="18"/>
          <w:szCs w:val="18"/>
          <w:lang w:val="ru-RU"/>
        </w:rPr>
        <w:t>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F330EF" w:rsidRPr="0019180A" w:rsidRDefault="00F330EF" w:rsidP="00F330EF">
      <w:pPr>
        <w:spacing w:line="276" w:lineRule="auto"/>
        <w:ind w:left="118" w:right="99" w:firstLine="707"/>
        <w:jc w:val="both"/>
        <w:rPr>
          <w:sz w:val="18"/>
          <w:szCs w:val="18"/>
          <w:lang w:val="ru-RU"/>
        </w:rPr>
      </w:pPr>
      <w:r w:rsidRPr="0019180A">
        <w:rPr>
          <w:sz w:val="18"/>
          <w:szCs w:val="18"/>
          <w:lang w:val="ru-RU"/>
        </w:rPr>
        <w:t>Для складов минеральных удобрений и химических средств защиты растений следует предусматривать организацию санитарно-защитных зон в с</w:t>
      </w:r>
      <w:r w:rsidR="0098192B" w:rsidRPr="0019180A">
        <w:rPr>
          <w:sz w:val="18"/>
          <w:szCs w:val="18"/>
          <w:lang w:val="ru-RU"/>
        </w:rPr>
        <w:t>оответствии с требованиями Сан</w:t>
      </w:r>
      <w:r w:rsidRPr="0019180A">
        <w:rPr>
          <w:sz w:val="18"/>
          <w:szCs w:val="18"/>
          <w:lang w:val="ru-RU"/>
        </w:rPr>
        <w:t>ПиН 2.2.1/2.1.1.1200-03.</w:t>
      </w:r>
    </w:p>
    <w:p w:rsidR="00F330EF" w:rsidRPr="0019180A" w:rsidRDefault="0098192B" w:rsidP="0098192B">
      <w:pPr>
        <w:tabs>
          <w:tab w:val="left" w:pos="1679"/>
        </w:tabs>
        <w:spacing w:line="276" w:lineRule="auto"/>
        <w:ind w:right="100"/>
        <w:jc w:val="both"/>
        <w:rPr>
          <w:sz w:val="18"/>
          <w:szCs w:val="18"/>
          <w:lang w:val="ru-RU"/>
        </w:rPr>
      </w:pPr>
      <w:r w:rsidRPr="0019180A">
        <w:rPr>
          <w:sz w:val="18"/>
          <w:szCs w:val="18"/>
          <w:lang w:val="ru-RU"/>
        </w:rPr>
        <w:t xml:space="preserve">4.7.19. </w:t>
      </w:r>
      <w:r w:rsidR="00F330EF" w:rsidRPr="0019180A">
        <w:rPr>
          <w:sz w:val="18"/>
          <w:szCs w:val="18"/>
          <w:lang w:val="ru-RU"/>
        </w:rPr>
        <w:t xml:space="preserve">Производственную зону сельского поселения </w:t>
      </w:r>
      <w:r w:rsidRPr="0019180A">
        <w:rPr>
          <w:sz w:val="18"/>
          <w:szCs w:val="18"/>
          <w:lang w:val="ru-RU"/>
        </w:rPr>
        <w:t>следует располагать, по возмож</w:t>
      </w:r>
      <w:r w:rsidR="00F330EF" w:rsidRPr="0019180A">
        <w:rPr>
          <w:sz w:val="18"/>
          <w:szCs w:val="18"/>
          <w:lang w:val="ru-RU"/>
        </w:rPr>
        <w:t xml:space="preserve">ности, с подветренной стороны по отношению к жилой застройке и ниже </w:t>
      </w:r>
      <w:r w:rsidRPr="0019180A">
        <w:rPr>
          <w:sz w:val="18"/>
          <w:szCs w:val="18"/>
          <w:lang w:val="ru-RU"/>
        </w:rPr>
        <w:t>по рельефу местно</w:t>
      </w:r>
      <w:r w:rsidR="00F330EF" w:rsidRPr="0019180A">
        <w:rPr>
          <w:sz w:val="18"/>
          <w:szCs w:val="18"/>
          <w:lang w:val="ru-RU"/>
        </w:rPr>
        <w:t>сти.</w:t>
      </w:r>
    </w:p>
    <w:p w:rsidR="00F330EF" w:rsidRPr="0019180A" w:rsidRDefault="00F330EF" w:rsidP="00F330EF">
      <w:pPr>
        <w:spacing w:line="276" w:lineRule="auto"/>
        <w:ind w:left="118" w:right="99" w:firstLine="719"/>
        <w:jc w:val="both"/>
        <w:rPr>
          <w:sz w:val="18"/>
          <w:szCs w:val="18"/>
          <w:lang w:val="ru-RU"/>
        </w:rPr>
      </w:pPr>
      <w:r w:rsidRPr="0019180A">
        <w:rPr>
          <w:sz w:val="18"/>
          <w:szCs w:val="18"/>
          <w:lang w:val="ru-RU"/>
        </w:rPr>
        <w:t>При организации производственной зоны объекты и</w:t>
      </w:r>
      <w:r w:rsidR="0098192B" w:rsidRPr="0019180A">
        <w:rPr>
          <w:sz w:val="18"/>
          <w:szCs w:val="18"/>
          <w:lang w:val="ru-RU"/>
        </w:rPr>
        <w:t xml:space="preserve"> сооружения следует, по возмож</w:t>
      </w:r>
      <w:r w:rsidRPr="0019180A">
        <w:rPr>
          <w:sz w:val="18"/>
          <w:szCs w:val="18"/>
          <w:lang w:val="ru-RU"/>
        </w:rPr>
        <w:t>ности, концентрировать на одной площадке с односторонн</w:t>
      </w:r>
      <w:r w:rsidR="0098192B" w:rsidRPr="0019180A">
        <w:rPr>
          <w:sz w:val="18"/>
          <w:szCs w:val="18"/>
          <w:lang w:val="ru-RU"/>
        </w:rPr>
        <w:t>им размещением относительно жи</w:t>
      </w:r>
      <w:r w:rsidRPr="0019180A">
        <w:rPr>
          <w:sz w:val="18"/>
          <w:szCs w:val="18"/>
          <w:lang w:val="ru-RU"/>
        </w:rPr>
        <w:t>лой зоны.</w:t>
      </w:r>
    </w:p>
    <w:p w:rsidR="00F330EF" w:rsidRPr="0019180A" w:rsidRDefault="0098192B" w:rsidP="0098192B">
      <w:pPr>
        <w:spacing w:line="276" w:lineRule="auto"/>
        <w:ind w:left="118" w:right="109"/>
        <w:jc w:val="both"/>
        <w:rPr>
          <w:sz w:val="18"/>
          <w:szCs w:val="18"/>
          <w:lang w:val="ru-RU"/>
        </w:rPr>
      </w:pPr>
      <w:r w:rsidRPr="0019180A">
        <w:rPr>
          <w:spacing w:val="-3"/>
          <w:sz w:val="18"/>
          <w:szCs w:val="18"/>
          <w:lang w:val="ru-RU"/>
        </w:rPr>
        <w:t xml:space="preserve">           </w:t>
      </w:r>
      <w:r w:rsidR="00F330EF" w:rsidRPr="0019180A">
        <w:rPr>
          <w:spacing w:val="-3"/>
          <w:sz w:val="18"/>
          <w:szCs w:val="18"/>
          <w:lang w:val="ru-RU"/>
        </w:rPr>
        <w:t xml:space="preserve">Территории производственных </w:t>
      </w:r>
      <w:r w:rsidR="00F330EF" w:rsidRPr="0019180A">
        <w:rPr>
          <w:sz w:val="18"/>
          <w:szCs w:val="18"/>
          <w:lang w:val="ru-RU"/>
        </w:rPr>
        <w:t xml:space="preserve">зон не </w:t>
      </w:r>
      <w:r w:rsidR="00F330EF" w:rsidRPr="0019180A">
        <w:rPr>
          <w:spacing w:val="-3"/>
          <w:sz w:val="18"/>
          <w:szCs w:val="18"/>
          <w:lang w:val="ru-RU"/>
        </w:rPr>
        <w:t xml:space="preserve">должны разделяться </w:t>
      </w:r>
      <w:r w:rsidR="00F330EF" w:rsidRPr="0019180A">
        <w:rPr>
          <w:sz w:val="18"/>
          <w:szCs w:val="18"/>
          <w:lang w:val="ru-RU"/>
        </w:rPr>
        <w:t xml:space="preserve">на </w:t>
      </w:r>
      <w:r w:rsidRPr="0019180A">
        <w:rPr>
          <w:spacing w:val="-3"/>
          <w:sz w:val="18"/>
          <w:szCs w:val="18"/>
          <w:lang w:val="ru-RU"/>
        </w:rPr>
        <w:t>обособленные участки же</w:t>
      </w:r>
      <w:r w:rsidR="00F330EF" w:rsidRPr="0019180A">
        <w:rPr>
          <w:spacing w:val="-3"/>
          <w:sz w:val="18"/>
          <w:szCs w:val="18"/>
          <w:lang w:val="ru-RU"/>
        </w:rPr>
        <w:t xml:space="preserve">лезными </w:t>
      </w:r>
      <w:r w:rsidR="00F330EF" w:rsidRPr="0019180A">
        <w:rPr>
          <w:sz w:val="18"/>
          <w:szCs w:val="18"/>
          <w:lang w:val="ru-RU"/>
        </w:rPr>
        <w:t xml:space="preserve">или </w:t>
      </w:r>
      <w:r w:rsidR="00F330EF" w:rsidRPr="0019180A">
        <w:rPr>
          <w:spacing w:val="-3"/>
          <w:sz w:val="18"/>
          <w:szCs w:val="18"/>
          <w:lang w:val="ru-RU"/>
        </w:rPr>
        <w:t xml:space="preserve">автомобильными дорогами </w:t>
      </w:r>
      <w:r w:rsidR="00F330EF" w:rsidRPr="0019180A">
        <w:rPr>
          <w:sz w:val="18"/>
          <w:szCs w:val="18"/>
          <w:lang w:val="ru-RU"/>
        </w:rPr>
        <w:t xml:space="preserve">общей </w:t>
      </w:r>
      <w:r w:rsidR="00F330EF" w:rsidRPr="0019180A">
        <w:rPr>
          <w:spacing w:val="-3"/>
          <w:sz w:val="18"/>
          <w:szCs w:val="18"/>
          <w:lang w:val="ru-RU"/>
        </w:rPr>
        <w:t xml:space="preserve">сети, </w:t>
      </w:r>
      <w:r w:rsidR="00F330EF" w:rsidRPr="0019180A">
        <w:rPr>
          <w:sz w:val="18"/>
          <w:szCs w:val="18"/>
          <w:lang w:val="ru-RU"/>
        </w:rPr>
        <w:t xml:space="preserve">а также </w:t>
      </w:r>
      <w:r w:rsidR="00F330EF" w:rsidRPr="0019180A">
        <w:rPr>
          <w:spacing w:val="-3"/>
          <w:sz w:val="18"/>
          <w:szCs w:val="18"/>
          <w:lang w:val="ru-RU"/>
        </w:rPr>
        <w:t>реками.</w:t>
      </w:r>
    </w:p>
    <w:p w:rsidR="00F330EF" w:rsidRPr="0019180A" w:rsidRDefault="0098192B" w:rsidP="0098192B">
      <w:pPr>
        <w:tabs>
          <w:tab w:val="left" w:pos="1738"/>
          <w:tab w:val="left" w:pos="1739"/>
        </w:tabs>
        <w:spacing w:line="276" w:lineRule="auto"/>
        <w:rPr>
          <w:sz w:val="18"/>
          <w:szCs w:val="18"/>
          <w:lang w:val="ru-RU"/>
        </w:rPr>
        <w:sectPr w:rsidR="00F330EF" w:rsidRPr="0019180A" w:rsidSect="007D0A0F">
          <w:type w:val="continuous"/>
          <w:pgSz w:w="11910" w:h="16840"/>
          <w:pgMar w:top="1060" w:right="600" w:bottom="900" w:left="1300" w:header="0" w:footer="657" w:gutter="0"/>
          <w:cols w:space="720"/>
        </w:sectPr>
      </w:pPr>
      <w:r w:rsidRPr="0019180A">
        <w:rPr>
          <w:sz w:val="18"/>
          <w:szCs w:val="18"/>
          <w:lang w:val="ru-RU"/>
        </w:rPr>
        <w:t xml:space="preserve">4.7.20. </w:t>
      </w:r>
      <w:r w:rsidR="00F330EF" w:rsidRPr="0019180A">
        <w:rPr>
          <w:sz w:val="18"/>
          <w:szCs w:val="18"/>
          <w:lang w:val="ru-RU"/>
        </w:rPr>
        <w:t xml:space="preserve">При планировке и застройке производственных зон необходимо </w:t>
      </w:r>
      <w:r w:rsidRPr="0019180A">
        <w:rPr>
          <w:sz w:val="18"/>
          <w:szCs w:val="18"/>
          <w:lang w:val="ru-RU"/>
        </w:rPr>
        <w:t>предусматривать:</w:t>
      </w:r>
    </w:p>
    <w:p w:rsidR="00F330EF" w:rsidRPr="0019180A" w:rsidRDefault="00F330EF" w:rsidP="0098192B">
      <w:pPr>
        <w:spacing w:line="276" w:lineRule="auto"/>
        <w:ind w:right="-19"/>
        <w:rPr>
          <w:sz w:val="18"/>
          <w:szCs w:val="18"/>
          <w:lang w:val="ru-RU"/>
        </w:rPr>
      </w:pPr>
    </w:p>
    <w:p w:rsidR="0098192B" w:rsidRPr="0019180A" w:rsidRDefault="0098192B" w:rsidP="00B160A4">
      <w:pPr>
        <w:numPr>
          <w:ilvl w:val="0"/>
          <w:numId w:val="21"/>
        </w:numPr>
        <w:tabs>
          <w:tab w:val="left" w:pos="259"/>
        </w:tabs>
        <w:spacing w:line="276" w:lineRule="auto"/>
        <w:ind w:left="258"/>
        <w:rPr>
          <w:sz w:val="18"/>
          <w:szCs w:val="18"/>
          <w:lang w:val="ru-RU"/>
        </w:rPr>
      </w:pPr>
      <w:r w:rsidRPr="0019180A">
        <w:rPr>
          <w:sz w:val="18"/>
          <w:szCs w:val="18"/>
          <w:lang w:val="ru-RU"/>
        </w:rPr>
        <w:t>планировочную увязку с селитебной</w:t>
      </w:r>
      <w:r w:rsidRPr="0019180A">
        <w:rPr>
          <w:spacing w:val="-15"/>
          <w:sz w:val="18"/>
          <w:szCs w:val="18"/>
          <w:lang w:val="ru-RU"/>
        </w:rPr>
        <w:t xml:space="preserve"> </w:t>
      </w:r>
      <w:r w:rsidRPr="0019180A">
        <w:rPr>
          <w:sz w:val="18"/>
          <w:szCs w:val="18"/>
          <w:lang w:val="ru-RU"/>
        </w:rPr>
        <w:t>зоной;</w:t>
      </w:r>
    </w:p>
    <w:p w:rsidR="0098192B" w:rsidRPr="0019180A" w:rsidRDefault="0098192B" w:rsidP="0098192B">
      <w:pPr>
        <w:spacing w:line="276" w:lineRule="auto"/>
        <w:rPr>
          <w:sz w:val="18"/>
          <w:szCs w:val="18"/>
          <w:lang w:val="ru-RU"/>
        </w:rPr>
      </w:pPr>
      <w:r w:rsidRPr="0019180A">
        <w:rPr>
          <w:sz w:val="18"/>
          <w:szCs w:val="18"/>
          <w:lang w:val="ru-RU"/>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98192B" w:rsidRPr="0019180A" w:rsidRDefault="0098192B" w:rsidP="00B160A4">
      <w:pPr>
        <w:numPr>
          <w:ilvl w:val="0"/>
          <w:numId w:val="21"/>
        </w:numPr>
        <w:tabs>
          <w:tab w:val="left" w:pos="285"/>
        </w:tabs>
        <w:spacing w:line="276" w:lineRule="auto"/>
        <w:ind w:left="284" w:hanging="166"/>
        <w:rPr>
          <w:sz w:val="18"/>
          <w:szCs w:val="18"/>
          <w:lang w:val="ru-RU"/>
        </w:rPr>
        <w:sectPr w:rsidR="0098192B" w:rsidRPr="0019180A" w:rsidSect="007D0A0F">
          <w:type w:val="continuous"/>
          <w:pgSz w:w="11910" w:h="16840"/>
          <w:pgMar w:top="820" w:right="600" w:bottom="280" w:left="1300" w:header="720" w:footer="720" w:gutter="0"/>
          <w:cols w:space="720"/>
        </w:sectPr>
      </w:pPr>
    </w:p>
    <w:p w:rsidR="0098192B" w:rsidRPr="0019180A" w:rsidRDefault="0098192B" w:rsidP="00B160A4">
      <w:pPr>
        <w:numPr>
          <w:ilvl w:val="1"/>
          <w:numId w:val="21"/>
        </w:numPr>
        <w:tabs>
          <w:tab w:val="left" w:pos="1002"/>
        </w:tabs>
        <w:spacing w:line="276" w:lineRule="auto"/>
        <w:ind w:right="123" w:firstLine="708"/>
        <w:jc w:val="both"/>
        <w:rPr>
          <w:sz w:val="18"/>
          <w:szCs w:val="18"/>
          <w:lang w:val="ru-RU"/>
        </w:rPr>
      </w:pPr>
      <w:r w:rsidRPr="0019180A">
        <w:rPr>
          <w:spacing w:val="-4"/>
          <w:sz w:val="18"/>
          <w:szCs w:val="18"/>
          <w:lang w:val="ru-RU"/>
        </w:rPr>
        <w:lastRenderedPageBreak/>
        <w:t xml:space="preserve">выполнение комплексных </w:t>
      </w:r>
      <w:r w:rsidRPr="0019180A">
        <w:rPr>
          <w:spacing w:val="-5"/>
          <w:sz w:val="18"/>
          <w:szCs w:val="18"/>
          <w:lang w:val="ru-RU"/>
        </w:rPr>
        <w:t xml:space="preserve">технологических </w:t>
      </w:r>
      <w:r w:rsidRPr="0019180A">
        <w:rPr>
          <w:sz w:val="18"/>
          <w:szCs w:val="18"/>
          <w:lang w:val="ru-RU"/>
        </w:rPr>
        <w:t xml:space="preserve">и </w:t>
      </w:r>
      <w:r w:rsidRPr="0019180A">
        <w:rPr>
          <w:spacing w:val="-5"/>
          <w:sz w:val="18"/>
          <w:szCs w:val="18"/>
          <w:lang w:val="ru-RU"/>
        </w:rPr>
        <w:t xml:space="preserve">инженерно-технических </w:t>
      </w:r>
      <w:r w:rsidRPr="0019180A">
        <w:rPr>
          <w:spacing w:val="-4"/>
          <w:sz w:val="18"/>
          <w:szCs w:val="18"/>
          <w:lang w:val="ru-RU"/>
        </w:rPr>
        <w:t xml:space="preserve">требований </w:t>
      </w:r>
      <w:r w:rsidRPr="0019180A">
        <w:rPr>
          <w:sz w:val="18"/>
          <w:szCs w:val="18"/>
          <w:lang w:val="ru-RU"/>
        </w:rPr>
        <w:t>и создание единого архитектурного ансамбля с учетом природно-климатических, геологических и других местных</w:t>
      </w:r>
      <w:r w:rsidRPr="0019180A">
        <w:rPr>
          <w:spacing w:val="-7"/>
          <w:sz w:val="18"/>
          <w:szCs w:val="18"/>
          <w:lang w:val="ru-RU"/>
        </w:rPr>
        <w:t xml:space="preserve"> </w:t>
      </w:r>
      <w:r w:rsidRPr="0019180A">
        <w:rPr>
          <w:sz w:val="18"/>
          <w:szCs w:val="18"/>
          <w:lang w:val="ru-RU"/>
        </w:rPr>
        <w:t xml:space="preserve">условий; </w:t>
      </w:r>
    </w:p>
    <w:p w:rsidR="0098192B" w:rsidRPr="0019180A" w:rsidRDefault="0098192B" w:rsidP="00B160A4">
      <w:pPr>
        <w:numPr>
          <w:ilvl w:val="1"/>
          <w:numId w:val="21"/>
        </w:numPr>
        <w:tabs>
          <w:tab w:val="left" w:pos="1002"/>
        </w:tabs>
        <w:spacing w:line="276" w:lineRule="auto"/>
        <w:ind w:right="123" w:firstLine="708"/>
        <w:jc w:val="both"/>
        <w:rPr>
          <w:sz w:val="18"/>
          <w:szCs w:val="18"/>
          <w:lang w:val="ru-RU"/>
        </w:rPr>
      </w:pPr>
      <w:r w:rsidRPr="0019180A">
        <w:rPr>
          <w:sz w:val="18"/>
          <w:szCs w:val="18"/>
          <w:lang w:val="ru-RU"/>
        </w:rPr>
        <w:t>мероприятия по охране окружающей среды от загрязнения производственными выбросами и</w:t>
      </w:r>
      <w:r w:rsidRPr="0019180A">
        <w:rPr>
          <w:spacing w:val="-6"/>
          <w:sz w:val="18"/>
          <w:szCs w:val="18"/>
          <w:lang w:val="ru-RU"/>
        </w:rPr>
        <w:t xml:space="preserve"> </w:t>
      </w:r>
      <w:r w:rsidRPr="0019180A">
        <w:rPr>
          <w:sz w:val="18"/>
          <w:szCs w:val="18"/>
          <w:lang w:val="ru-RU"/>
        </w:rPr>
        <w:t>стоками;</w:t>
      </w:r>
    </w:p>
    <w:p w:rsidR="0098192B" w:rsidRPr="0019180A" w:rsidRDefault="0098192B" w:rsidP="00B160A4">
      <w:pPr>
        <w:numPr>
          <w:ilvl w:val="1"/>
          <w:numId w:val="21"/>
        </w:numPr>
        <w:tabs>
          <w:tab w:val="left" w:pos="1034"/>
        </w:tabs>
        <w:spacing w:line="276" w:lineRule="auto"/>
        <w:ind w:left="1033" w:hanging="207"/>
        <w:rPr>
          <w:sz w:val="18"/>
          <w:szCs w:val="18"/>
          <w:lang w:val="ru-RU"/>
        </w:rPr>
      </w:pPr>
      <w:r w:rsidRPr="0019180A">
        <w:rPr>
          <w:sz w:val="18"/>
          <w:szCs w:val="18"/>
          <w:lang w:val="ru-RU"/>
        </w:rPr>
        <w:t>возможность расширения производственной зоны сельскохозяйственных предприятий.</w:t>
      </w:r>
    </w:p>
    <w:p w:rsidR="0098192B" w:rsidRPr="0019180A" w:rsidRDefault="0098192B" w:rsidP="0098192B">
      <w:pPr>
        <w:spacing w:line="276" w:lineRule="auto"/>
        <w:jc w:val="both"/>
        <w:rPr>
          <w:sz w:val="18"/>
          <w:szCs w:val="18"/>
          <w:lang w:val="ru-RU"/>
        </w:rPr>
        <w:sectPr w:rsidR="0098192B" w:rsidRPr="0019180A" w:rsidSect="007D0A0F">
          <w:type w:val="continuous"/>
          <w:pgSz w:w="11910" w:h="16840"/>
          <w:pgMar w:top="1580" w:right="580" w:bottom="900" w:left="1300" w:header="0" w:footer="657" w:gutter="0"/>
          <w:cols w:space="720"/>
        </w:sectPr>
      </w:pPr>
    </w:p>
    <w:p w:rsidR="0098192B" w:rsidRPr="0019180A" w:rsidRDefault="0098192B" w:rsidP="0098192B">
      <w:pPr>
        <w:tabs>
          <w:tab w:val="left" w:pos="971"/>
        </w:tabs>
        <w:spacing w:before="46" w:line="276" w:lineRule="auto"/>
        <w:ind w:right="117"/>
        <w:jc w:val="both"/>
        <w:rPr>
          <w:sz w:val="18"/>
          <w:szCs w:val="18"/>
          <w:lang w:val="ru-RU"/>
        </w:rPr>
      </w:pPr>
    </w:p>
    <w:p w:rsidR="00F330EF" w:rsidRPr="0019180A" w:rsidRDefault="00F330EF" w:rsidP="0098192B">
      <w:pPr>
        <w:spacing w:line="276" w:lineRule="auto"/>
        <w:rPr>
          <w:sz w:val="18"/>
          <w:szCs w:val="18"/>
          <w:lang w:val="ru-RU"/>
        </w:rPr>
      </w:pPr>
    </w:p>
    <w:p w:rsidR="006A110D" w:rsidRPr="0019180A" w:rsidRDefault="006A110D" w:rsidP="006A110D">
      <w:pPr>
        <w:spacing w:before="69" w:line="276" w:lineRule="auto"/>
        <w:ind w:left="838" w:right="120"/>
        <w:outlineLvl w:val="2"/>
        <w:rPr>
          <w:b/>
          <w:bCs/>
          <w:sz w:val="18"/>
          <w:szCs w:val="18"/>
          <w:lang w:val="ru-RU"/>
        </w:rPr>
      </w:pPr>
      <w:r w:rsidRPr="0019180A">
        <w:rPr>
          <w:b/>
          <w:bCs/>
          <w:sz w:val="18"/>
          <w:szCs w:val="18"/>
          <w:lang w:val="ru-RU"/>
        </w:rPr>
        <w:t xml:space="preserve">          Нормативные параметры застройки производственных зон</w:t>
      </w:r>
    </w:p>
    <w:p w:rsidR="006A110D" w:rsidRPr="0019180A" w:rsidRDefault="006A110D" w:rsidP="006A110D">
      <w:pPr>
        <w:spacing w:line="276" w:lineRule="auto"/>
        <w:rPr>
          <w:b/>
          <w:sz w:val="18"/>
          <w:szCs w:val="18"/>
          <w:lang w:val="ru-RU"/>
        </w:rPr>
      </w:pPr>
    </w:p>
    <w:p w:rsidR="006A110D" w:rsidRPr="0019180A" w:rsidRDefault="006A110D" w:rsidP="006A110D">
      <w:pPr>
        <w:spacing w:before="4" w:line="276" w:lineRule="auto"/>
        <w:rPr>
          <w:b/>
          <w:sz w:val="18"/>
          <w:szCs w:val="18"/>
          <w:lang w:val="ru-RU"/>
        </w:rPr>
      </w:pPr>
    </w:p>
    <w:p w:rsidR="006A110D" w:rsidRPr="0019180A" w:rsidRDefault="006A110D" w:rsidP="006A110D">
      <w:pPr>
        <w:tabs>
          <w:tab w:val="left" w:pos="1679"/>
        </w:tabs>
        <w:spacing w:line="276" w:lineRule="auto"/>
        <w:ind w:right="122"/>
        <w:jc w:val="both"/>
        <w:rPr>
          <w:sz w:val="18"/>
          <w:szCs w:val="18"/>
          <w:lang w:val="ru-RU"/>
        </w:rPr>
      </w:pPr>
      <w:r w:rsidRPr="0019180A">
        <w:rPr>
          <w:sz w:val="18"/>
          <w:szCs w:val="18"/>
          <w:lang w:val="ru-RU"/>
        </w:rPr>
        <w:t>4.7.21. Интенсивность использования территории производственной зоны определяется плотностью застройки площадок сельскохозяйственных</w:t>
      </w:r>
      <w:r w:rsidRPr="0019180A">
        <w:rPr>
          <w:spacing w:val="-25"/>
          <w:sz w:val="18"/>
          <w:szCs w:val="18"/>
          <w:lang w:val="ru-RU"/>
        </w:rPr>
        <w:t xml:space="preserve"> </w:t>
      </w:r>
      <w:r w:rsidRPr="0019180A">
        <w:rPr>
          <w:sz w:val="18"/>
          <w:szCs w:val="18"/>
          <w:lang w:val="ru-RU"/>
        </w:rPr>
        <w:t>предприятий.</w:t>
      </w:r>
    </w:p>
    <w:p w:rsidR="006A110D" w:rsidRPr="0019180A" w:rsidRDefault="006A110D" w:rsidP="006A110D">
      <w:pPr>
        <w:spacing w:line="276" w:lineRule="auto"/>
        <w:ind w:left="118" w:right="123" w:firstLine="707"/>
        <w:jc w:val="both"/>
        <w:rPr>
          <w:sz w:val="18"/>
          <w:szCs w:val="18"/>
          <w:lang w:val="ru-RU"/>
        </w:rPr>
      </w:pPr>
      <w:r w:rsidRPr="0019180A">
        <w:rPr>
          <w:sz w:val="18"/>
          <w:szCs w:val="18"/>
          <w:lang w:val="ru-RU"/>
        </w:rPr>
        <w:t xml:space="preserve">Показатели минимальной плотности застройки площадок сельскохозяйственных предприятий производственной зоны должна быть не менее предусмотренной в </w:t>
      </w:r>
      <w:r w:rsidRPr="0019180A">
        <w:rPr>
          <w:sz w:val="18"/>
          <w:szCs w:val="18"/>
          <w:u w:val="single"/>
          <w:lang w:val="ru-RU"/>
        </w:rPr>
        <w:t xml:space="preserve">таблице 2 приложения 5 </w:t>
      </w:r>
      <w:r w:rsidRPr="0019180A">
        <w:rPr>
          <w:sz w:val="18"/>
          <w:szCs w:val="18"/>
          <w:lang w:val="ru-RU"/>
        </w:rPr>
        <w:t>настоящих нормативов.</w:t>
      </w:r>
    </w:p>
    <w:p w:rsidR="006A110D" w:rsidRPr="0019180A" w:rsidRDefault="006A110D" w:rsidP="006A110D">
      <w:pPr>
        <w:tabs>
          <w:tab w:val="left" w:pos="1679"/>
        </w:tabs>
        <w:spacing w:line="276" w:lineRule="auto"/>
        <w:ind w:right="119"/>
        <w:jc w:val="both"/>
        <w:rPr>
          <w:sz w:val="18"/>
          <w:szCs w:val="18"/>
          <w:lang w:val="ru-RU"/>
        </w:rPr>
      </w:pPr>
      <w:r w:rsidRPr="0019180A">
        <w:rPr>
          <w:sz w:val="18"/>
          <w:szCs w:val="18"/>
          <w:lang w:val="ru-RU"/>
        </w:rPr>
        <w:t>4.7.22.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w:t>
      </w:r>
      <w:r w:rsidRPr="0019180A">
        <w:rPr>
          <w:spacing w:val="-17"/>
          <w:sz w:val="18"/>
          <w:szCs w:val="18"/>
          <w:lang w:val="ru-RU"/>
        </w:rPr>
        <w:t xml:space="preserve"> </w:t>
      </w:r>
      <w:r w:rsidRPr="0019180A">
        <w:rPr>
          <w:sz w:val="18"/>
          <w:szCs w:val="18"/>
          <w:lang w:val="ru-RU"/>
        </w:rPr>
        <w:t>застройки.</w:t>
      </w:r>
    </w:p>
    <w:p w:rsidR="006A110D" w:rsidRPr="0019180A" w:rsidRDefault="006A110D" w:rsidP="006A110D">
      <w:pPr>
        <w:tabs>
          <w:tab w:val="left" w:pos="1739"/>
        </w:tabs>
        <w:spacing w:line="276" w:lineRule="auto"/>
        <w:ind w:right="123"/>
        <w:jc w:val="both"/>
        <w:rPr>
          <w:sz w:val="18"/>
          <w:szCs w:val="18"/>
          <w:lang w:val="ru-RU"/>
        </w:rPr>
      </w:pPr>
      <w:r w:rsidRPr="0019180A">
        <w:rPr>
          <w:sz w:val="18"/>
          <w:szCs w:val="18"/>
          <w:lang w:val="ru-RU"/>
        </w:rPr>
        <w:t>4.7.23. 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6A110D" w:rsidRPr="0019180A" w:rsidRDefault="006A110D" w:rsidP="006A110D">
      <w:pPr>
        <w:tabs>
          <w:tab w:val="left" w:pos="1679"/>
        </w:tabs>
        <w:spacing w:line="276" w:lineRule="auto"/>
        <w:ind w:right="132"/>
        <w:jc w:val="both"/>
        <w:rPr>
          <w:sz w:val="18"/>
          <w:szCs w:val="18"/>
          <w:lang w:val="ru-RU"/>
        </w:rPr>
      </w:pPr>
      <w:r w:rsidRPr="0019180A">
        <w:rPr>
          <w:sz w:val="18"/>
          <w:szCs w:val="18"/>
          <w:lang w:val="ru-RU"/>
        </w:rPr>
        <w:t>4.7.24. 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 123-ФЗ «Технический регламент о требованиях пожарной</w:t>
      </w:r>
      <w:r w:rsidRPr="0019180A">
        <w:rPr>
          <w:spacing w:val="-28"/>
          <w:sz w:val="18"/>
          <w:szCs w:val="18"/>
          <w:lang w:val="ru-RU"/>
        </w:rPr>
        <w:t xml:space="preserve"> </w:t>
      </w:r>
      <w:r w:rsidRPr="0019180A">
        <w:rPr>
          <w:sz w:val="18"/>
          <w:szCs w:val="18"/>
          <w:lang w:val="ru-RU"/>
        </w:rPr>
        <w:t>безопасности».</w:t>
      </w:r>
    </w:p>
    <w:p w:rsidR="006A110D" w:rsidRPr="0019180A" w:rsidRDefault="006A110D" w:rsidP="006A110D">
      <w:pPr>
        <w:spacing w:line="276" w:lineRule="auto"/>
        <w:ind w:left="118" w:right="126" w:firstLine="707"/>
        <w:jc w:val="both"/>
        <w:rPr>
          <w:sz w:val="18"/>
          <w:szCs w:val="18"/>
          <w:lang w:val="ru-RU"/>
        </w:rPr>
      </w:pPr>
      <w:r w:rsidRPr="0019180A">
        <w:rPr>
          <w:sz w:val="18"/>
          <w:szCs w:val="18"/>
          <w:lang w:val="ru-RU"/>
        </w:rPr>
        <w:t>Расстояния между зданиями, освещаемыми через оконные проемы, должно быть не менее наибольшей высоты (до верха карниза) противостоящих зданий.</w:t>
      </w:r>
    </w:p>
    <w:p w:rsidR="006A110D" w:rsidRPr="0019180A" w:rsidRDefault="006A110D" w:rsidP="006A110D">
      <w:pPr>
        <w:tabs>
          <w:tab w:val="left" w:pos="1679"/>
        </w:tabs>
        <w:spacing w:line="276" w:lineRule="auto"/>
        <w:ind w:right="120"/>
        <w:jc w:val="both"/>
        <w:rPr>
          <w:sz w:val="18"/>
          <w:szCs w:val="18"/>
          <w:lang w:val="ru-RU"/>
        </w:rPr>
      </w:pPr>
      <w:r w:rsidRPr="0019180A">
        <w:rPr>
          <w:sz w:val="18"/>
          <w:szCs w:val="18"/>
          <w:lang w:val="ru-RU"/>
        </w:rPr>
        <w:t xml:space="preserve">4.7.25. 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w:t>
      </w:r>
      <w:r w:rsidRPr="0019180A">
        <w:rPr>
          <w:spacing w:val="2"/>
          <w:sz w:val="18"/>
          <w:szCs w:val="18"/>
          <w:lang w:val="ru-RU"/>
        </w:rPr>
        <w:t>ко</w:t>
      </w:r>
      <w:r w:rsidRPr="0019180A">
        <w:rPr>
          <w:sz w:val="18"/>
          <w:szCs w:val="18"/>
          <w:lang w:val="ru-RU"/>
        </w:rPr>
        <w:t xml:space="preserve">торые принимаются в соответствии с требованиями </w:t>
      </w:r>
      <w:r w:rsidRPr="0019180A">
        <w:rPr>
          <w:sz w:val="18"/>
          <w:szCs w:val="18"/>
          <w:u w:val="single"/>
          <w:lang w:val="ru-RU"/>
        </w:rPr>
        <w:t>приложения 5</w:t>
      </w:r>
      <w:r w:rsidRPr="0019180A">
        <w:rPr>
          <w:b/>
          <w:sz w:val="18"/>
          <w:szCs w:val="18"/>
          <w:lang w:val="ru-RU"/>
        </w:rPr>
        <w:t xml:space="preserve"> </w:t>
      </w:r>
      <w:r w:rsidRPr="0019180A">
        <w:rPr>
          <w:sz w:val="18"/>
          <w:szCs w:val="18"/>
          <w:lang w:val="ru-RU"/>
        </w:rPr>
        <w:t>настоящих</w:t>
      </w:r>
      <w:r w:rsidRPr="0019180A">
        <w:rPr>
          <w:spacing w:val="-26"/>
          <w:sz w:val="18"/>
          <w:szCs w:val="18"/>
          <w:lang w:val="ru-RU"/>
        </w:rPr>
        <w:t xml:space="preserve"> </w:t>
      </w:r>
      <w:r w:rsidRPr="0019180A">
        <w:rPr>
          <w:sz w:val="18"/>
          <w:szCs w:val="18"/>
          <w:lang w:val="ru-RU"/>
        </w:rPr>
        <w:t>нормативов.</w:t>
      </w:r>
    </w:p>
    <w:p w:rsidR="006A110D" w:rsidRPr="0019180A" w:rsidRDefault="006A110D" w:rsidP="006A110D">
      <w:pPr>
        <w:spacing w:line="276" w:lineRule="auto"/>
        <w:ind w:left="118" w:right="124" w:firstLine="707"/>
        <w:jc w:val="both"/>
        <w:rPr>
          <w:sz w:val="18"/>
          <w:szCs w:val="18"/>
          <w:lang w:val="ru-RU"/>
        </w:rPr>
      </w:pPr>
      <w:r w:rsidRPr="0019180A">
        <w:rPr>
          <w:sz w:val="18"/>
          <w:szCs w:val="18"/>
          <w:lang w:val="ru-RU"/>
        </w:rPr>
        <w:t>Территория санитарно-защитных зон из землепользования не изымается и должна быть максимально использована для нужд сельского хозяйства.</w:t>
      </w:r>
    </w:p>
    <w:p w:rsidR="006A110D" w:rsidRPr="0019180A" w:rsidRDefault="006A110D" w:rsidP="006A110D">
      <w:pPr>
        <w:spacing w:line="276" w:lineRule="auto"/>
        <w:ind w:left="118" w:right="119" w:firstLine="707"/>
        <w:jc w:val="both"/>
        <w:rPr>
          <w:sz w:val="18"/>
          <w:szCs w:val="18"/>
          <w:lang w:val="ru-RU"/>
        </w:rPr>
      </w:pPr>
      <w:r w:rsidRPr="0019180A">
        <w:rPr>
          <w:sz w:val="18"/>
          <w:szCs w:val="18"/>
          <w:lang w:val="ru-RU"/>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w:t>
      </w:r>
    </w:p>
    <w:p w:rsidR="006A110D" w:rsidRPr="0019180A" w:rsidRDefault="006A110D" w:rsidP="006A110D">
      <w:pPr>
        <w:tabs>
          <w:tab w:val="left" w:pos="1679"/>
        </w:tabs>
        <w:spacing w:line="276" w:lineRule="auto"/>
        <w:ind w:right="119"/>
        <w:jc w:val="both"/>
        <w:rPr>
          <w:sz w:val="18"/>
          <w:szCs w:val="18"/>
          <w:lang w:val="ru-RU"/>
        </w:rPr>
      </w:pPr>
      <w:r w:rsidRPr="0019180A">
        <w:rPr>
          <w:sz w:val="18"/>
          <w:szCs w:val="18"/>
          <w:lang w:val="ru-RU"/>
        </w:rPr>
        <w:t>4.7.26.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w:t>
      </w:r>
      <w:r w:rsidRPr="0019180A">
        <w:rPr>
          <w:spacing w:val="-24"/>
          <w:sz w:val="18"/>
          <w:szCs w:val="18"/>
          <w:lang w:val="ru-RU"/>
        </w:rPr>
        <w:t xml:space="preserve"> </w:t>
      </w:r>
      <w:r w:rsidRPr="0019180A">
        <w:rPr>
          <w:sz w:val="18"/>
          <w:szCs w:val="18"/>
          <w:lang w:val="ru-RU"/>
        </w:rPr>
        <w:t>м.</w:t>
      </w:r>
    </w:p>
    <w:p w:rsidR="006A110D" w:rsidRPr="0019180A" w:rsidRDefault="006A110D" w:rsidP="006A110D">
      <w:pPr>
        <w:tabs>
          <w:tab w:val="left" w:pos="1679"/>
        </w:tabs>
        <w:spacing w:line="276" w:lineRule="auto"/>
        <w:ind w:right="120"/>
        <w:jc w:val="both"/>
        <w:rPr>
          <w:sz w:val="18"/>
          <w:szCs w:val="18"/>
          <w:lang w:val="ru-RU"/>
        </w:rPr>
      </w:pPr>
      <w:r w:rsidRPr="0019180A">
        <w:rPr>
          <w:sz w:val="18"/>
          <w:szCs w:val="18"/>
          <w:lang w:val="ru-RU"/>
        </w:rPr>
        <w:t>4.7.27. Предприятия и объекты, размер санитарно-защитных зон которых превышает 500 м, следует размещать на обособленных земельных участках производственных зон сельских населенных пунктов в наиболее отдаленной от жилой зоны части производственной территории с подветренной стороны к другим производственным объектам (за исключением складов ядохимикатов). В разрыве между предприятиями и объектами, размер санитарно- защитных зон которых превышает 500 м, и жилой зоной допускается размещать объекты меньшего класса опасности по санитарной классификации, за исключением 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оптовые склады продовольственного сырья и пищевых продуктов,</w:t>
      </w:r>
      <w:r w:rsidRPr="0019180A">
        <w:rPr>
          <w:spacing w:val="27"/>
          <w:sz w:val="18"/>
          <w:szCs w:val="18"/>
          <w:lang w:val="ru-RU"/>
        </w:rPr>
        <w:t xml:space="preserve"> </w:t>
      </w:r>
      <w:r w:rsidRPr="0019180A">
        <w:rPr>
          <w:sz w:val="18"/>
          <w:szCs w:val="18"/>
          <w:lang w:val="ru-RU"/>
        </w:rPr>
        <w:t xml:space="preserve">комплексы водопроводных сооружений для подготовки и хранения питьевой </w:t>
      </w:r>
      <w:r w:rsidRPr="0019180A">
        <w:rPr>
          <w:sz w:val="18"/>
          <w:szCs w:val="18"/>
          <w:lang w:val="ru-RU"/>
        </w:rPr>
        <w:lastRenderedPageBreak/>
        <w:t>воды, которые могут повлиять на качество продукции.</w:t>
      </w:r>
    </w:p>
    <w:p w:rsidR="006A110D" w:rsidRPr="0019180A" w:rsidRDefault="006A110D" w:rsidP="00B160A4">
      <w:pPr>
        <w:pStyle w:val="a4"/>
        <w:numPr>
          <w:ilvl w:val="2"/>
          <w:numId w:val="36"/>
        </w:numPr>
        <w:tabs>
          <w:tab w:val="left" w:pos="1679"/>
        </w:tabs>
        <w:spacing w:line="276" w:lineRule="auto"/>
        <w:ind w:right="109"/>
        <w:jc w:val="both"/>
        <w:rPr>
          <w:sz w:val="18"/>
          <w:szCs w:val="18"/>
          <w:lang w:val="ru-RU"/>
        </w:rPr>
      </w:pPr>
      <w:r w:rsidRPr="0019180A">
        <w:rPr>
          <w:sz w:val="18"/>
          <w:szCs w:val="18"/>
          <w:lang w:val="ru-RU"/>
        </w:rPr>
        <w:t>Проектируемые сельскохозяйственные предприятия, здания и сооружения производственных зон сельских населенных пунктов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w:t>
      </w:r>
      <w:r w:rsidRPr="0019180A">
        <w:rPr>
          <w:spacing w:val="-22"/>
          <w:sz w:val="18"/>
          <w:szCs w:val="18"/>
          <w:lang w:val="ru-RU"/>
        </w:rPr>
        <w:t xml:space="preserve"> </w:t>
      </w:r>
      <w:r w:rsidRPr="0019180A">
        <w:rPr>
          <w:sz w:val="18"/>
          <w:szCs w:val="18"/>
          <w:lang w:val="ru-RU"/>
        </w:rPr>
        <w:t>участки:</w:t>
      </w:r>
    </w:p>
    <w:p w:rsidR="006A110D" w:rsidRPr="0019180A" w:rsidRDefault="006A110D" w:rsidP="00B160A4">
      <w:pPr>
        <w:numPr>
          <w:ilvl w:val="1"/>
          <w:numId w:val="21"/>
        </w:numPr>
        <w:tabs>
          <w:tab w:val="left" w:pos="966"/>
        </w:tabs>
        <w:spacing w:line="276" w:lineRule="auto"/>
        <w:ind w:left="966" w:hanging="140"/>
        <w:rPr>
          <w:sz w:val="18"/>
          <w:szCs w:val="18"/>
        </w:rPr>
      </w:pPr>
      <w:r w:rsidRPr="0019180A">
        <w:rPr>
          <w:sz w:val="18"/>
          <w:szCs w:val="18"/>
        </w:rPr>
        <w:t>площадок</w:t>
      </w:r>
      <w:r w:rsidRPr="0019180A">
        <w:rPr>
          <w:spacing w:val="-6"/>
          <w:sz w:val="18"/>
          <w:szCs w:val="18"/>
        </w:rPr>
        <w:t xml:space="preserve"> </w:t>
      </w:r>
      <w:r w:rsidRPr="0019180A">
        <w:rPr>
          <w:sz w:val="18"/>
          <w:szCs w:val="18"/>
        </w:rPr>
        <w:t>предприятий;</w:t>
      </w:r>
    </w:p>
    <w:p w:rsidR="006A110D" w:rsidRPr="0019180A" w:rsidRDefault="006A110D" w:rsidP="00B160A4">
      <w:pPr>
        <w:numPr>
          <w:ilvl w:val="1"/>
          <w:numId w:val="21"/>
        </w:numPr>
        <w:tabs>
          <w:tab w:val="left" w:pos="966"/>
        </w:tabs>
        <w:spacing w:line="276" w:lineRule="auto"/>
        <w:ind w:left="966" w:hanging="140"/>
        <w:rPr>
          <w:sz w:val="18"/>
          <w:szCs w:val="18"/>
        </w:rPr>
      </w:pPr>
      <w:r w:rsidRPr="0019180A">
        <w:rPr>
          <w:sz w:val="18"/>
          <w:szCs w:val="18"/>
        </w:rPr>
        <w:t>общих объектов подсобных</w:t>
      </w:r>
      <w:r w:rsidRPr="0019180A">
        <w:rPr>
          <w:spacing w:val="-8"/>
          <w:sz w:val="18"/>
          <w:szCs w:val="18"/>
        </w:rPr>
        <w:t xml:space="preserve"> </w:t>
      </w:r>
      <w:r w:rsidRPr="0019180A">
        <w:rPr>
          <w:sz w:val="18"/>
          <w:szCs w:val="18"/>
        </w:rPr>
        <w:t>производств;</w:t>
      </w:r>
    </w:p>
    <w:p w:rsidR="006A110D" w:rsidRPr="0019180A" w:rsidRDefault="006A110D" w:rsidP="00B160A4">
      <w:pPr>
        <w:numPr>
          <w:ilvl w:val="1"/>
          <w:numId w:val="21"/>
        </w:numPr>
        <w:tabs>
          <w:tab w:val="left" w:pos="966"/>
        </w:tabs>
        <w:spacing w:line="276" w:lineRule="auto"/>
        <w:ind w:left="966" w:hanging="140"/>
        <w:rPr>
          <w:sz w:val="18"/>
          <w:szCs w:val="18"/>
        </w:rPr>
      </w:pPr>
      <w:r w:rsidRPr="0019180A">
        <w:rPr>
          <w:sz w:val="18"/>
          <w:szCs w:val="18"/>
        </w:rPr>
        <w:t>складов.</w:t>
      </w:r>
    </w:p>
    <w:p w:rsidR="006A110D" w:rsidRPr="0019180A" w:rsidRDefault="006A110D" w:rsidP="00B160A4">
      <w:pPr>
        <w:pStyle w:val="a4"/>
        <w:numPr>
          <w:ilvl w:val="2"/>
          <w:numId w:val="36"/>
        </w:numPr>
        <w:tabs>
          <w:tab w:val="left" w:pos="1679"/>
        </w:tabs>
        <w:spacing w:line="276" w:lineRule="auto"/>
        <w:ind w:right="102"/>
        <w:jc w:val="both"/>
        <w:rPr>
          <w:sz w:val="18"/>
          <w:szCs w:val="18"/>
          <w:lang w:val="ru-RU"/>
        </w:rPr>
      </w:pPr>
      <w:r w:rsidRPr="0019180A">
        <w:rPr>
          <w:sz w:val="18"/>
          <w:szCs w:val="18"/>
          <w:lang w:val="ru-RU"/>
        </w:rPr>
        <w:t>Площадки сельскохозяйственных предприят</w:t>
      </w:r>
      <w:r w:rsidR="00850EA5" w:rsidRPr="0019180A">
        <w:rPr>
          <w:sz w:val="18"/>
          <w:szCs w:val="18"/>
          <w:lang w:val="ru-RU"/>
        </w:rPr>
        <w:t>ий следует разделять на следую</w:t>
      </w:r>
      <w:r w:rsidRPr="0019180A">
        <w:rPr>
          <w:sz w:val="18"/>
          <w:szCs w:val="18"/>
          <w:lang w:val="ru-RU"/>
        </w:rPr>
        <w:t>щие функциональные</w:t>
      </w:r>
      <w:r w:rsidRPr="0019180A">
        <w:rPr>
          <w:spacing w:val="-12"/>
          <w:sz w:val="18"/>
          <w:szCs w:val="18"/>
          <w:lang w:val="ru-RU"/>
        </w:rPr>
        <w:t xml:space="preserve"> </w:t>
      </w:r>
      <w:r w:rsidRPr="0019180A">
        <w:rPr>
          <w:sz w:val="18"/>
          <w:szCs w:val="18"/>
          <w:lang w:val="ru-RU"/>
        </w:rPr>
        <w:t>зоны:</w:t>
      </w:r>
    </w:p>
    <w:p w:rsidR="006A110D" w:rsidRPr="0019180A" w:rsidRDefault="006A110D" w:rsidP="00B160A4">
      <w:pPr>
        <w:numPr>
          <w:ilvl w:val="1"/>
          <w:numId w:val="21"/>
        </w:numPr>
        <w:tabs>
          <w:tab w:val="left" w:pos="966"/>
        </w:tabs>
        <w:spacing w:line="276" w:lineRule="auto"/>
        <w:ind w:left="966" w:hanging="140"/>
        <w:rPr>
          <w:sz w:val="18"/>
          <w:szCs w:val="18"/>
        </w:rPr>
      </w:pPr>
      <w:r w:rsidRPr="0019180A">
        <w:rPr>
          <w:sz w:val="18"/>
          <w:szCs w:val="18"/>
        </w:rPr>
        <w:t>производственную;</w:t>
      </w:r>
    </w:p>
    <w:p w:rsidR="006A110D" w:rsidRPr="0019180A" w:rsidRDefault="006A110D" w:rsidP="00B160A4">
      <w:pPr>
        <w:numPr>
          <w:ilvl w:val="1"/>
          <w:numId w:val="21"/>
        </w:numPr>
        <w:tabs>
          <w:tab w:val="left" w:pos="966"/>
        </w:tabs>
        <w:spacing w:line="276" w:lineRule="auto"/>
        <w:ind w:left="966" w:hanging="140"/>
        <w:rPr>
          <w:sz w:val="18"/>
          <w:szCs w:val="18"/>
        </w:rPr>
      </w:pPr>
      <w:r w:rsidRPr="0019180A">
        <w:rPr>
          <w:sz w:val="18"/>
          <w:szCs w:val="18"/>
        </w:rPr>
        <w:t>коммунально-складскую.</w:t>
      </w:r>
    </w:p>
    <w:p w:rsidR="006A110D" w:rsidRPr="0019180A" w:rsidRDefault="006A110D" w:rsidP="006A110D">
      <w:pPr>
        <w:spacing w:before="5" w:line="276" w:lineRule="auto"/>
        <w:ind w:left="118" w:right="99" w:firstLine="707"/>
        <w:jc w:val="both"/>
        <w:rPr>
          <w:sz w:val="18"/>
          <w:szCs w:val="18"/>
          <w:lang w:val="ru-RU"/>
        </w:rPr>
      </w:pPr>
      <w:r w:rsidRPr="0019180A">
        <w:rPr>
          <w:sz w:val="18"/>
          <w:szCs w:val="18"/>
          <w:lang w:val="ru-RU"/>
        </w:rPr>
        <w:t>Деление на указанные зоны производится с учетом з</w:t>
      </w:r>
      <w:r w:rsidR="00CB6722" w:rsidRPr="0019180A">
        <w:rPr>
          <w:sz w:val="18"/>
          <w:szCs w:val="18"/>
          <w:lang w:val="ru-RU"/>
        </w:rPr>
        <w:t>адания на проектирование и кон</w:t>
      </w:r>
      <w:r w:rsidRPr="0019180A">
        <w:rPr>
          <w:sz w:val="18"/>
          <w:szCs w:val="18"/>
          <w:lang w:val="ru-RU"/>
        </w:rPr>
        <w:t>кретных условий строительства.</w:t>
      </w:r>
    </w:p>
    <w:p w:rsidR="006A110D" w:rsidRPr="0019180A" w:rsidRDefault="006A110D" w:rsidP="006A110D">
      <w:pPr>
        <w:spacing w:line="276" w:lineRule="auto"/>
        <w:ind w:left="118" w:right="106" w:firstLine="707"/>
        <w:jc w:val="both"/>
        <w:rPr>
          <w:sz w:val="18"/>
          <w:szCs w:val="18"/>
          <w:lang w:val="ru-RU"/>
        </w:rPr>
      </w:pPr>
      <w:r w:rsidRPr="0019180A">
        <w:rPr>
          <w:spacing w:val="-4"/>
          <w:sz w:val="18"/>
          <w:szCs w:val="18"/>
          <w:lang w:val="ru-RU"/>
        </w:rPr>
        <w:t xml:space="preserve">При </w:t>
      </w:r>
      <w:r w:rsidRPr="0019180A">
        <w:rPr>
          <w:spacing w:val="-5"/>
          <w:sz w:val="18"/>
          <w:szCs w:val="18"/>
          <w:lang w:val="ru-RU"/>
        </w:rPr>
        <w:t xml:space="preserve">проектировании площадок сельскохозяйственных предприятий необходимо </w:t>
      </w:r>
      <w:r w:rsidR="00CB6722" w:rsidRPr="0019180A">
        <w:rPr>
          <w:sz w:val="18"/>
          <w:szCs w:val="18"/>
          <w:lang w:val="ru-RU"/>
        </w:rPr>
        <w:t>учиты</w:t>
      </w:r>
      <w:r w:rsidRPr="0019180A">
        <w:rPr>
          <w:sz w:val="18"/>
          <w:szCs w:val="18"/>
          <w:lang w:val="ru-RU"/>
        </w:rPr>
        <w:t>вать нормы по их размещению.</w:t>
      </w:r>
    </w:p>
    <w:p w:rsidR="006A110D" w:rsidRPr="0019180A" w:rsidRDefault="00CB6722" w:rsidP="00CB6722">
      <w:pPr>
        <w:tabs>
          <w:tab w:val="left" w:pos="1679"/>
        </w:tabs>
        <w:spacing w:line="276" w:lineRule="auto"/>
        <w:ind w:right="100"/>
        <w:jc w:val="both"/>
        <w:rPr>
          <w:sz w:val="18"/>
          <w:szCs w:val="18"/>
          <w:lang w:val="ru-RU"/>
        </w:rPr>
      </w:pPr>
      <w:r w:rsidRPr="0019180A">
        <w:rPr>
          <w:sz w:val="18"/>
          <w:szCs w:val="18"/>
          <w:lang w:val="ru-RU"/>
        </w:rPr>
        <w:t xml:space="preserve">4.7.30. </w:t>
      </w:r>
      <w:r w:rsidR="006A110D" w:rsidRPr="0019180A">
        <w:rPr>
          <w:sz w:val="18"/>
          <w:szCs w:val="18"/>
          <w:lang w:val="ru-RU"/>
        </w:rPr>
        <w:t>Склады минеральных удобрений и химическ</w:t>
      </w:r>
      <w:r w:rsidRPr="0019180A">
        <w:rPr>
          <w:sz w:val="18"/>
          <w:szCs w:val="18"/>
          <w:lang w:val="ru-RU"/>
        </w:rPr>
        <w:t>их средств защиты растений сле</w:t>
      </w:r>
      <w:r w:rsidR="006A110D" w:rsidRPr="0019180A">
        <w:rPr>
          <w:sz w:val="18"/>
          <w:szCs w:val="18"/>
          <w:lang w:val="ru-RU"/>
        </w:rPr>
        <w:t xml:space="preserve">дует размещать с подветренной стороны по отношению к </w:t>
      </w:r>
      <w:r w:rsidRPr="0019180A">
        <w:rPr>
          <w:sz w:val="18"/>
          <w:szCs w:val="18"/>
          <w:lang w:val="ru-RU"/>
        </w:rPr>
        <w:t>жилым, общественным и производ</w:t>
      </w:r>
      <w:r w:rsidR="006A110D" w:rsidRPr="0019180A">
        <w:rPr>
          <w:sz w:val="18"/>
          <w:szCs w:val="18"/>
          <w:lang w:val="ru-RU"/>
        </w:rPr>
        <w:t>ственным</w:t>
      </w:r>
      <w:r w:rsidR="006A110D" w:rsidRPr="0019180A">
        <w:rPr>
          <w:spacing w:val="-7"/>
          <w:sz w:val="18"/>
          <w:szCs w:val="18"/>
          <w:lang w:val="ru-RU"/>
        </w:rPr>
        <w:t xml:space="preserve"> </w:t>
      </w:r>
      <w:r w:rsidR="006A110D" w:rsidRPr="0019180A">
        <w:rPr>
          <w:sz w:val="18"/>
          <w:szCs w:val="18"/>
          <w:lang w:val="ru-RU"/>
        </w:rPr>
        <w:t>зданиям.</w:t>
      </w:r>
    </w:p>
    <w:p w:rsidR="006A110D" w:rsidRPr="0019180A" w:rsidRDefault="00CB6722" w:rsidP="00CB6722">
      <w:pPr>
        <w:tabs>
          <w:tab w:val="left" w:pos="1679"/>
        </w:tabs>
        <w:spacing w:line="276" w:lineRule="auto"/>
        <w:ind w:right="103"/>
        <w:jc w:val="both"/>
        <w:rPr>
          <w:sz w:val="18"/>
          <w:szCs w:val="18"/>
          <w:lang w:val="ru-RU"/>
        </w:rPr>
      </w:pPr>
      <w:r w:rsidRPr="0019180A">
        <w:rPr>
          <w:sz w:val="18"/>
          <w:szCs w:val="18"/>
          <w:lang w:val="ru-RU"/>
        </w:rPr>
        <w:t xml:space="preserve">4.7.31. </w:t>
      </w:r>
      <w:r w:rsidR="006A110D" w:rsidRPr="0019180A">
        <w:rPr>
          <w:sz w:val="18"/>
          <w:szCs w:val="18"/>
          <w:lang w:val="ru-RU"/>
        </w:rPr>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w:t>
      </w:r>
      <w:r w:rsidRPr="0019180A">
        <w:rPr>
          <w:sz w:val="18"/>
          <w:szCs w:val="18"/>
          <w:lang w:val="ru-RU"/>
        </w:rPr>
        <w:t>зяйственным объектам и селитеб</w:t>
      </w:r>
      <w:r w:rsidR="006A110D" w:rsidRPr="0019180A">
        <w:rPr>
          <w:sz w:val="18"/>
          <w:szCs w:val="18"/>
          <w:lang w:val="ru-RU"/>
        </w:rPr>
        <w:t>ной</w:t>
      </w:r>
      <w:r w:rsidR="006A110D" w:rsidRPr="0019180A">
        <w:rPr>
          <w:spacing w:val="-5"/>
          <w:sz w:val="18"/>
          <w:szCs w:val="18"/>
          <w:lang w:val="ru-RU"/>
        </w:rPr>
        <w:t xml:space="preserve"> </w:t>
      </w:r>
      <w:r w:rsidR="006A110D" w:rsidRPr="0019180A">
        <w:rPr>
          <w:sz w:val="18"/>
          <w:szCs w:val="18"/>
          <w:lang w:val="ru-RU"/>
        </w:rPr>
        <w:t>территории.</w:t>
      </w:r>
    </w:p>
    <w:p w:rsidR="006A110D" w:rsidRPr="0019180A" w:rsidRDefault="006A110D" w:rsidP="006A110D">
      <w:pPr>
        <w:spacing w:line="276" w:lineRule="auto"/>
        <w:ind w:left="118" w:right="103" w:firstLine="707"/>
        <w:jc w:val="both"/>
        <w:rPr>
          <w:sz w:val="18"/>
          <w:szCs w:val="18"/>
          <w:lang w:val="ru-RU"/>
        </w:rPr>
      </w:pPr>
      <w:r w:rsidRPr="0019180A">
        <w:rPr>
          <w:sz w:val="18"/>
          <w:szCs w:val="18"/>
          <w:lang w:val="ru-RU"/>
        </w:rPr>
        <w:t>При проектировании животноводческих и птицеводческих предприятий размещение кормоцехов и складов грубых кормов следует принимать п</w:t>
      </w:r>
      <w:r w:rsidR="00CB6722" w:rsidRPr="0019180A">
        <w:rPr>
          <w:sz w:val="18"/>
          <w:szCs w:val="18"/>
          <w:lang w:val="ru-RU"/>
        </w:rPr>
        <w:t>о соответствующим нормам техно</w:t>
      </w:r>
      <w:r w:rsidRPr="0019180A">
        <w:rPr>
          <w:sz w:val="18"/>
          <w:szCs w:val="18"/>
          <w:lang w:val="ru-RU"/>
        </w:rPr>
        <w:t>логического проектирования.</w:t>
      </w:r>
    </w:p>
    <w:p w:rsidR="006A110D" w:rsidRPr="0019180A" w:rsidRDefault="00CB6722" w:rsidP="00CB6722">
      <w:pPr>
        <w:tabs>
          <w:tab w:val="left" w:pos="1679"/>
        </w:tabs>
        <w:spacing w:line="276" w:lineRule="auto"/>
        <w:ind w:right="109"/>
        <w:jc w:val="both"/>
        <w:rPr>
          <w:sz w:val="18"/>
          <w:szCs w:val="18"/>
          <w:lang w:val="ru-RU"/>
        </w:rPr>
      </w:pPr>
      <w:r w:rsidRPr="0019180A">
        <w:rPr>
          <w:sz w:val="18"/>
          <w:szCs w:val="18"/>
          <w:lang w:val="ru-RU"/>
        </w:rPr>
        <w:t xml:space="preserve">4.7.32. </w:t>
      </w:r>
      <w:r w:rsidR="006A110D" w:rsidRPr="0019180A">
        <w:rPr>
          <w:sz w:val="18"/>
          <w:szCs w:val="18"/>
          <w:lang w:val="ru-RU"/>
        </w:rPr>
        <w:t>Ветеринарные учреждения (за исключением ветсанпропускников), котельные, навозохранилища открытого типа следует размещать с под</w:t>
      </w:r>
      <w:r w:rsidRPr="0019180A">
        <w:rPr>
          <w:sz w:val="18"/>
          <w:szCs w:val="18"/>
          <w:lang w:val="ru-RU"/>
        </w:rPr>
        <w:t xml:space="preserve">ветренной стороны по отношению </w:t>
      </w:r>
      <w:r w:rsidR="006A110D" w:rsidRPr="0019180A">
        <w:rPr>
          <w:sz w:val="18"/>
          <w:szCs w:val="18"/>
          <w:lang w:val="ru-RU"/>
        </w:rPr>
        <w:t>к животноводческим и птицеводческим зданиям и</w:t>
      </w:r>
      <w:r w:rsidR="006A110D" w:rsidRPr="0019180A">
        <w:rPr>
          <w:spacing w:val="-18"/>
          <w:sz w:val="18"/>
          <w:szCs w:val="18"/>
          <w:lang w:val="ru-RU"/>
        </w:rPr>
        <w:t xml:space="preserve"> </w:t>
      </w:r>
      <w:r w:rsidR="006A110D" w:rsidRPr="0019180A">
        <w:rPr>
          <w:sz w:val="18"/>
          <w:szCs w:val="18"/>
          <w:lang w:val="ru-RU"/>
        </w:rPr>
        <w:t>сооружениям.</w:t>
      </w:r>
    </w:p>
    <w:p w:rsidR="006A110D" w:rsidRPr="0019180A" w:rsidRDefault="00CB6722" w:rsidP="00CB6722">
      <w:pPr>
        <w:tabs>
          <w:tab w:val="left" w:pos="1679"/>
        </w:tabs>
        <w:spacing w:line="276" w:lineRule="auto"/>
        <w:ind w:right="104"/>
        <w:jc w:val="both"/>
        <w:rPr>
          <w:sz w:val="18"/>
          <w:szCs w:val="18"/>
          <w:lang w:val="ru-RU"/>
        </w:rPr>
      </w:pPr>
      <w:r w:rsidRPr="0019180A">
        <w:rPr>
          <w:sz w:val="18"/>
          <w:szCs w:val="18"/>
          <w:lang w:val="ru-RU"/>
        </w:rPr>
        <w:t xml:space="preserve">4.7.33. </w:t>
      </w:r>
      <w:r w:rsidR="006A110D" w:rsidRPr="0019180A">
        <w:rPr>
          <w:sz w:val="18"/>
          <w:szCs w:val="18"/>
          <w:lang w:val="ru-RU"/>
        </w:rPr>
        <w:t>Теплицы и парники следует проектировать на южных или юго-восточных склонах, с наивысшим уровнем грунтовых вод не менее 1,5 м от поверхности</w:t>
      </w:r>
      <w:r w:rsidR="006A110D" w:rsidRPr="0019180A">
        <w:rPr>
          <w:spacing w:val="-19"/>
          <w:sz w:val="18"/>
          <w:szCs w:val="18"/>
          <w:lang w:val="ru-RU"/>
        </w:rPr>
        <w:t xml:space="preserve"> </w:t>
      </w:r>
      <w:r w:rsidR="006A110D" w:rsidRPr="0019180A">
        <w:rPr>
          <w:sz w:val="18"/>
          <w:szCs w:val="18"/>
          <w:lang w:val="ru-RU"/>
        </w:rPr>
        <w:t>земли.</w:t>
      </w:r>
    </w:p>
    <w:p w:rsidR="006A110D" w:rsidRPr="0019180A" w:rsidRDefault="006A110D" w:rsidP="006A110D">
      <w:pPr>
        <w:spacing w:line="276" w:lineRule="auto"/>
        <w:ind w:left="118" w:right="99" w:firstLine="707"/>
        <w:jc w:val="both"/>
        <w:rPr>
          <w:sz w:val="18"/>
          <w:szCs w:val="18"/>
          <w:lang w:val="ru-RU"/>
        </w:rPr>
      </w:pPr>
      <w:r w:rsidRPr="0019180A">
        <w:rPr>
          <w:sz w:val="18"/>
          <w:szCs w:val="18"/>
          <w:lang w:val="ru-RU"/>
        </w:rPr>
        <w:t>При планировке земельных участков теплиц и парников основные сооружения следует группировать по функциональному назначению (теплицы,</w:t>
      </w:r>
      <w:r w:rsidR="00CB6722" w:rsidRPr="0019180A">
        <w:rPr>
          <w:sz w:val="18"/>
          <w:szCs w:val="18"/>
          <w:lang w:val="ru-RU"/>
        </w:rPr>
        <w:t xml:space="preserve"> парники, площадки с обогревае</w:t>
      </w:r>
      <w:r w:rsidRPr="0019180A">
        <w:rPr>
          <w:sz w:val="18"/>
          <w:szCs w:val="18"/>
          <w:lang w:val="ru-RU"/>
        </w:rPr>
        <w:t>мым грунтом), при этом должна предусматриваться система</w:t>
      </w:r>
      <w:r w:rsidR="00CB6722" w:rsidRPr="0019180A">
        <w:rPr>
          <w:sz w:val="18"/>
          <w:szCs w:val="18"/>
          <w:lang w:val="ru-RU"/>
        </w:rPr>
        <w:t xml:space="preserve"> проездов и проходов, обеспечи</w:t>
      </w:r>
      <w:r w:rsidRPr="0019180A">
        <w:rPr>
          <w:sz w:val="18"/>
          <w:szCs w:val="18"/>
          <w:lang w:val="ru-RU"/>
        </w:rPr>
        <w:t>вающая необходимые условия для механизации трудоемких процессов.</w:t>
      </w:r>
    </w:p>
    <w:p w:rsidR="006A110D" w:rsidRPr="0019180A" w:rsidRDefault="00CB6722" w:rsidP="00CB6722">
      <w:pPr>
        <w:tabs>
          <w:tab w:val="left" w:pos="1679"/>
        </w:tabs>
        <w:spacing w:line="276" w:lineRule="auto"/>
        <w:ind w:right="105"/>
        <w:jc w:val="both"/>
        <w:rPr>
          <w:sz w:val="18"/>
          <w:szCs w:val="18"/>
          <w:lang w:val="ru-RU"/>
        </w:rPr>
      </w:pPr>
      <w:r w:rsidRPr="0019180A">
        <w:rPr>
          <w:sz w:val="18"/>
          <w:szCs w:val="18"/>
          <w:lang w:val="ru-RU"/>
        </w:rPr>
        <w:t xml:space="preserve">4.7.34. </w:t>
      </w:r>
      <w:r w:rsidR="006A110D" w:rsidRPr="0019180A">
        <w:rPr>
          <w:sz w:val="18"/>
          <w:szCs w:val="18"/>
          <w:lang w:val="ru-RU"/>
        </w:rPr>
        <w:t>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w:t>
      </w:r>
      <w:r w:rsidR="006A110D" w:rsidRPr="0019180A">
        <w:rPr>
          <w:spacing w:val="-18"/>
          <w:sz w:val="18"/>
          <w:szCs w:val="18"/>
          <w:lang w:val="ru-RU"/>
        </w:rPr>
        <w:t xml:space="preserve"> </w:t>
      </w:r>
      <w:r w:rsidR="006A110D" w:rsidRPr="0019180A">
        <w:rPr>
          <w:sz w:val="18"/>
          <w:szCs w:val="18"/>
          <w:lang w:val="ru-RU"/>
        </w:rPr>
        <w:t>зон.</w:t>
      </w:r>
    </w:p>
    <w:p w:rsidR="006A110D" w:rsidRPr="0019180A" w:rsidRDefault="006A110D" w:rsidP="006A110D">
      <w:pPr>
        <w:spacing w:line="276" w:lineRule="auto"/>
        <w:ind w:left="118" w:right="113" w:firstLine="707"/>
        <w:jc w:val="both"/>
        <w:rPr>
          <w:sz w:val="18"/>
          <w:szCs w:val="18"/>
          <w:lang w:val="ru-RU"/>
        </w:rPr>
      </w:pPr>
      <w:r w:rsidRPr="0019180A">
        <w:rPr>
          <w:sz w:val="18"/>
          <w:szCs w:val="18"/>
          <w:lang w:val="ru-RU"/>
        </w:rPr>
        <w:t>Здания и помещения для хранения и переработки сельскохозяйственной продукции (овощей, картофеля, для первичной переработки молока, скота и птицы, шерсти, масличных культур) проектируются в соответствии с требованиями СНиП 2.10.02-84.</w:t>
      </w:r>
    </w:p>
    <w:p w:rsidR="006A110D" w:rsidRPr="0019180A" w:rsidRDefault="00CB6722" w:rsidP="00CB6722">
      <w:pPr>
        <w:tabs>
          <w:tab w:val="left" w:pos="1679"/>
        </w:tabs>
        <w:spacing w:line="276" w:lineRule="auto"/>
        <w:ind w:right="107"/>
        <w:jc w:val="both"/>
        <w:rPr>
          <w:sz w:val="18"/>
          <w:szCs w:val="18"/>
          <w:lang w:val="ru-RU"/>
        </w:rPr>
      </w:pPr>
      <w:r w:rsidRPr="0019180A">
        <w:rPr>
          <w:sz w:val="18"/>
          <w:szCs w:val="18"/>
          <w:lang w:val="ru-RU"/>
        </w:rPr>
        <w:t xml:space="preserve">4.7.35. </w:t>
      </w:r>
      <w:r w:rsidR="006A110D" w:rsidRPr="0019180A">
        <w:rPr>
          <w:sz w:val="18"/>
          <w:szCs w:val="18"/>
          <w:lang w:val="ru-RU"/>
        </w:rPr>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w:t>
      </w:r>
      <w:r w:rsidR="006A110D" w:rsidRPr="0019180A">
        <w:rPr>
          <w:spacing w:val="-20"/>
          <w:sz w:val="18"/>
          <w:szCs w:val="18"/>
          <w:lang w:val="ru-RU"/>
        </w:rPr>
        <w:t xml:space="preserve"> </w:t>
      </w:r>
      <w:r w:rsidR="006A110D" w:rsidRPr="0019180A">
        <w:rPr>
          <w:sz w:val="18"/>
          <w:szCs w:val="18"/>
          <w:lang w:val="ru-RU"/>
        </w:rPr>
        <w:t>нормы.</w:t>
      </w:r>
    </w:p>
    <w:p w:rsidR="006A110D" w:rsidRPr="0019180A" w:rsidRDefault="006A110D" w:rsidP="006A110D">
      <w:pPr>
        <w:spacing w:line="276" w:lineRule="auto"/>
        <w:ind w:left="118" w:right="101" w:firstLine="707"/>
        <w:jc w:val="both"/>
        <w:rPr>
          <w:sz w:val="18"/>
          <w:szCs w:val="18"/>
          <w:lang w:val="ru-RU"/>
        </w:rPr>
      </w:pPr>
      <w:r w:rsidRPr="0019180A">
        <w:rPr>
          <w:sz w:val="18"/>
          <w:szCs w:val="18"/>
          <w:lang w:val="ru-RU"/>
        </w:rPr>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w:t>
      </w:r>
      <w:r w:rsidR="00CB6722" w:rsidRPr="0019180A">
        <w:rPr>
          <w:sz w:val="18"/>
          <w:szCs w:val="18"/>
          <w:lang w:val="ru-RU"/>
        </w:rPr>
        <w:t>воспламеняющихся и горючих жид</w:t>
      </w:r>
      <w:r w:rsidRPr="0019180A">
        <w:rPr>
          <w:sz w:val="18"/>
          <w:szCs w:val="18"/>
          <w:lang w:val="ru-RU"/>
        </w:rPr>
        <w:t>костей и газов, следует проектировать встроенными в произ</w:t>
      </w:r>
      <w:r w:rsidR="00CB6722" w:rsidRPr="0019180A">
        <w:rPr>
          <w:sz w:val="18"/>
          <w:szCs w:val="18"/>
          <w:lang w:val="ru-RU"/>
        </w:rPr>
        <w:t>водственные здания или пристро</w:t>
      </w:r>
      <w:r w:rsidRPr="0019180A">
        <w:rPr>
          <w:sz w:val="18"/>
          <w:szCs w:val="18"/>
          <w:lang w:val="ru-RU"/>
        </w:rPr>
        <w:t>енными к ним.</w:t>
      </w:r>
    </w:p>
    <w:p w:rsidR="006A110D" w:rsidRPr="0019180A" w:rsidRDefault="006A110D" w:rsidP="006A110D">
      <w:pPr>
        <w:spacing w:line="276" w:lineRule="auto"/>
        <w:rPr>
          <w:sz w:val="18"/>
          <w:szCs w:val="18"/>
          <w:lang w:val="ru-RU"/>
        </w:rPr>
        <w:sectPr w:rsidR="006A110D" w:rsidRPr="0019180A" w:rsidSect="007D0A0F">
          <w:type w:val="continuous"/>
          <w:pgSz w:w="11910" w:h="16840"/>
          <w:pgMar w:top="1060" w:right="600" w:bottom="900" w:left="1300" w:header="0" w:footer="657" w:gutter="0"/>
          <w:cols w:space="720"/>
        </w:sectPr>
      </w:pPr>
    </w:p>
    <w:p w:rsidR="006A110D" w:rsidRPr="0019180A" w:rsidRDefault="00CB6722" w:rsidP="00CB6722">
      <w:pPr>
        <w:tabs>
          <w:tab w:val="left" w:pos="1839"/>
        </w:tabs>
        <w:spacing w:before="46" w:line="276" w:lineRule="auto"/>
        <w:ind w:right="279"/>
        <w:jc w:val="both"/>
        <w:rPr>
          <w:sz w:val="18"/>
          <w:szCs w:val="18"/>
          <w:lang w:val="ru-RU"/>
        </w:rPr>
      </w:pPr>
      <w:r w:rsidRPr="0019180A">
        <w:rPr>
          <w:sz w:val="18"/>
          <w:szCs w:val="18"/>
          <w:lang w:val="ru-RU"/>
        </w:rPr>
        <w:lastRenderedPageBreak/>
        <w:t xml:space="preserve">4.7.36. </w:t>
      </w:r>
      <w:r w:rsidR="006A110D" w:rsidRPr="0019180A">
        <w:rPr>
          <w:sz w:val="18"/>
          <w:szCs w:val="18"/>
          <w:lang w:val="ru-RU"/>
        </w:rPr>
        <w:t>Пожарные депо, обслуживающие территори</w:t>
      </w:r>
      <w:r w:rsidRPr="0019180A">
        <w:rPr>
          <w:sz w:val="18"/>
          <w:szCs w:val="18"/>
          <w:lang w:val="ru-RU"/>
        </w:rPr>
        <w:t>и сельскохозяйственных предпри</w:t>
      </w:r>
      <w:r w:rsidR="006A110D" w:rsidRPr="0019180A">
        <w:rPr>
          <w:sz w:val="18"/>
          <w:szCs w:val="18"/>
          <w:lang w:val="ru-RU"/>
        </w:rPr>
        <w:t>ятий, проектируются в соответствии с требованиями главы 17 Федерального закона от 22.07.2008        № 123-ФЗ «Технический регламент о требованиях пожарной</w:t>
      </w:r>
      <w:r w:rsidR="006A110D" w:rsidRPr="0019180A">
        <w:rPr>
          <w:spacing w:val="-30"/>
          <w:sz w:val="18"/>
          <w:szCs w:val="18"/>
          <w:lang w:val="ru-RU"/>
        </w:rPr>
        <w:t xml:space="preserve"> </w:t>
      </w:r>
      <w:r w:rsidR="006A110D" w:rsidRPr="0019180A">
        <w:rPr>
          <w:sz w:val="18"/>
          <w:szCs w:val="18"/>
          <w:lang w:val="ru-RU"/>
        </w:rPr>
        <w:t>безопасности».</w:t>
      </w:r>
    </w:p>
    <w:p w:rsidR="006A110D" w:rsidRPr="0019180A" w:rsidRDefault="006A110D" w:rsidP="006A110D">
      <w:pPr>
        <w:spacing w:line="276" w:lineRule="auto"/>
        <w:ind w:left="278" w:right="293" w:firstLine="719"/>
        <w:jc w:val="both"/>
        <w:rPr>
          <w:sz w:val="18"/>
          <w:szCs w:val="18"/>
          <w:lang w:val="ru-RU"/>
        </w:rPr>
      </w:pPr>
      <w:r w:rsidRPr="0019180A">
        <w:rPr>
          <w:sz w:val="18"/>
          <w:szCs w:val="18"/>
          <w:lang w:val="ru-RU"/>
        </w:rPr>
        <w:t>Пожарные депо проектируются на земельных участках, имеющих выезды на дороги общей сети без пересечения скотопрогонов.</w:t>
      </w:r>
    </w:p>
    <w:p w:rsidR="006A110D" w:rsidRPr="0019180A" w:rsidRDefault="006A110D" w:rsidP="006A110D">
      <w:pPr>
        <w:spacing w:line="276" w:lineRule="auto"/>
        <w:ind w:left="278" w:right="284" w:firstLine="707"/>
        <w:jc w:val="both"/>
        <w:rPr>
          <w:sz w:val="18"/>
          <w:szCs w:val="18"/>
          <w:lang w:val="ru-RU"/>
        </w:rPr>
      </w:pPr>
      <w:r w:rsidRPr="0019180A">
        <w:rPr>
          <w:sz w:val="18"/>
          <w:szCs w:val="18"/>
          <w:lang w:val="ru-RU"/>
        </w:rPr>
        <w:t xml:space="preserve">Место расположения пожарного депо следует выбирать с учетом времени прибытия первого подразделения к месту вызова в населенном пункте, </w:t>
      </w:r>
      <w:r w:rsidR="00CB6722" w:rsidRPr="0019180A">
        <w:rPr>
          <w:sz w:val="18"/>
          <w:szCs w:val="18"/>
          <w:lang w:val="ru-RU"/>
        </w:rPr>
        <w:t>установленного статьей 76 Феде</w:t>
      </w:r>
      <w:r w:rsidRPr="0019180A">
        <w:rPr>
          <w:sz w:val="18"/>
          <w:szCs w:val="18"/>
          <w:lang w:val="ru-RU"/>
        </w:rPr>
        <w:t>рального закона от 22.07.2008 № 123-ФЗ «Технический регламент о требованиях пожарной безопасности», и радиуса обслуживания предприятий с пре</w:t>
      </w:r>
      <w:r w:rsidR="00CB6722" w:rsidRPr="0019180A">
        <w:rPr>
          <w:sz w:val="18"/>
          <w:szCs w:val="18"/>
          <w:lang w:val="ru-RU"/>
        </w:rPr>
        <w:t>обладающими в них производства</w:t>
      </w:r>
      <w:r w:rsidRPr="0019180A">
        <w:rPr>
          <w:sz w:val="18"/>
          <w:szCs w:val="18"/>
          <w:lang w:val="ru-RU"/>
        </w:rPr>
        <w:t>ми категорий: А, Б и В – 2 км, Г и Д – 4 км.</w:t>
      </w:r>
    </w:p>
    <w:p w:rsidR="006A110D" w:rsidRPr="0019180A" w:rsidRDefault="006A110D" w:rsidP="006A110D">
      <w:pPr>
        <w:spacing w:line="276" w:lineRule="auto"/>
        <w:ind w:left="278" w:right="283" w:firstLine="719"/>
        <w:jc w:val="both"/>
        <w:rPr>
          <w:sz w:val="18"/>
          <w:szCs w:val="18"/>
          <w:lang w:val="ru-RU"/>
        </w:rPr>
      </w:pPr>
      <w:r w:rsidRPr="0019180A">
        <w:rPr>
          <w:sz w:val="18"/>
          <w:szCs w:val="18"/>
          <w:lang w:val="ru-RU"/>
        </w:rPr>
        <w:t>В случае превышения указанного радиуса на площа</w:t>
      </w:r>
      <w:r w:rsidR="00CB6722" w:rsidRPr="0019180A">
        <w:rPr>
          <w:sz w:val="18"/>
          <w:szCs w:val="18"/>
          <w:lang w:val="ru-RU"/>
        </w:rPr>
        <w:t>дках сельскохозяйственных пред</w:t>
      </w:r>
      <w:r w:rsidRPr="0019180A">
        <w:rPr>
          <w:sz w:val="18"/>
          <w:szCs w:val="18"/>
          <w:lang w:val="ru-RU"/>
        </w:rPr>
        <w:t xml:space="preserve">приятий необходимо предусматривать пожарный пост на </w:t>
      </w:r>
      <w:r w:rsidR="00CB6722" w:rsidRPr="0019180A">
        <w:rPr>
          <w:sz w:val="18"/>
          <w:szCs w:val="18"/>
          <w:lang w:val="ru-RU"/>
        </w:rPr>
        <w:t>1 автомобиль. Пожарный пост до</w:t>
      </w:r>
      <w:r w:rsidRPr="0019180A">
        <w:rPr>
          <w:sz w:val="18"/>
          <w:szCs w:val="18"/>
          <w:lang w:val="ru-RU"/>
        </w:rPr>
        <w:t>пускается встраивать в производственные или вспомогательные здания.</w:t>
      </w:r>
    </w:p>
    <w:p w:rsidR="006A110D" w:rsidRPr="0019180A" w:rsidRDefault="00CB6722" w:rsidP="00CB6722">
      <w:pPr>
        <w:tabs>
          <w:tab w:val="left" w:pos="1839"/>
        </w:tabs>
        <w:spacing w:line="276" w:lineRule="auto"/>
        <w:ind w:right="284"/>
        <w:jc w:val="both"/>
        <w:rPr>
          <w:sz w:val="18"/>
          <w:szCs w:val="18"/>
          <w:lang w:val="ru-RU"/>
        </w:rPr>
      </w:pPr>
      <w:r w:rsidRPr="0019180A">
        <w:rPr>
          <w:sz w:val="18"/>
          <w:szCs w:val="18"/>
          <w:lang w:val="ru-RU"/>
        </w:rPr>
        <w:t xml:space="preserve">4.7.37. </w:t>
      </w:r>
      <w:r w:rsidR="006A110D" w:rsidRPr="0019180A">
        <w:rPr>
          <w:sz w:val="18"/>
          <w:szCs w:val="18"/>
          <w:lang w:val="ru-RU"/>
        </w:rPr>
        <w:t>Расстояния от рабочих мест на открытом воз</w:t>
      </w:r>
      <w:r w:rsidRPr="0019180A">
        <w:rPr>
          <w:sz w:val="18"/>
          <w:szCs w:val="18"/>
          <w:lang w:val="ru-RU"/>
        </w:rPr>
        <w:t>духе или в отапливаемых помеще</w:t>
      </w:r>
      <w:r w:rsidR="006A110D" w:rsidRPr="0019180A">
        <w:rPr>
          <w:sz w:val="18"/>
          <w:szCs w:val="18"/>
          <w:lang w:val="ru-RU"/>
        </w:rPr>
        <w:t>ниях до санитарно-бытовых помещений (за исключением уборных) не должны превышать 500 м.</w:t>
      </w:r>
    </w:p>
    <w:p w:rsidR="006A110D" w:rsidRPr="0019180A" w:rsidRDefault="00CB6722" w:rsidP="00CB6722">
      <w:pPr>
        <w:tabs>
          <w:tab w:val="left" w:pos="1839"/>
        </w:tabs>
        <w:spacing w:line="276" w:lineRule="auto"/>
        <w:ind w:right="279"/>
        <w:jc w:val="both"/>
        <w:rPr>
          <w:sz w:val="18"/>
          <w:szCs w:val="18"/>
          <w:lang w:val="ru-RU"/>
        </w:rPr>
      </w:pPr>
      <w:r w:rsidRPr="0019180A">
        <w:rPr>
          <w:sz w:val="18"/>
          <w:szCs w:val="18"/>
          <w:lang w:val="ru-RU"/>
        </w:rPr>
        <w:t xml:space="preserve">4.7.38. </w:t>
      </w:r>
      <w:r w:rsidR="006A110D" w:rsidRPr="0019180A">
        <w:rPr>
          <w:sz w:val="18"/>
          <w:szCs w:val="18"/>
          <w:lang w:val="ru-RU"/>
        </w:rPr>
        <w:t xml:space="preserve">Ограждение площадок сельскохозяйственных предприятий, в том числе </w:t>
      </w:r>
      <w:r w:rsidRPr="0019180A">
        <w:rPr>
          <w:spacing w:val="3"/>
          <w:sz w:val="18"/>
          <w:szCs w:val="18"/>
          <w:lang w:val="ru-RU"/>
        </w:rPr>
        <w:t>жи</w:t>
      </w:r>
      <w:r w:rsidR="006A110D" w:rsidRPr="0019180A">
        <w:rPr>
          <w:sz w:val="18"/>
          <w:szCs w:val="18"/>
          <w:lang w:val="ru-RU"/>
        </w:rPr>
        <w:t xml:space="preserve">вотноводческих и птицеводческих, в производственной зоне следует предусматривать в </w:t>
      </w:r>
      <w:r w:rsidRPr="0019180A">
        <w:rPr>
          <w:spacing w:val="2"/>
          <w:sz w:val="18"/>
          <w:szCs w:val="18"/>
          <w:lang w:val="ru-RU"/>
        </w:rPr>
        <w:t>соот</w:t>
      </w:r>
      <w:r w:rsidR="006A110D" w:rsidRPr="0019180A">
        <w:rPr>
          <w:sz w:val="18"/>
          <w:szCs w:val="18"/>
          <w:lang w:val="ru-RU"/>
        </w:rPr>
        <w:t>ветствии с заданием на</w:t>
      </w:r>
      <w:r w:rsidR="006A110D" w:rsidRPr="0019180A">
        <w:rPr>
          <w:spacing w:val="-15"/>
          <w:sz w:val="18"/>
          <w:szCs w:val="18"/>
          <w:lang w:val="ru-RU"/>
        </w:rPr>
        <w:t xml:space="preserve"> </w:t>
      </w:r>
      <w:r w:rsidR="006A110D" w:rsidRPr="0019180A">
        <w:rPr>
          <w:sz w:val="18"/>
          <w:szCs w:val="18"/>
          <w:lang w:val="ru-RU"/>
        </w:rPr>
        <w:t>проектирование.</w:t>
      </w:r>
    </w:p>
    <w:p w:rsidR="006A110D" w:rsidRPr="0019180A" w:rsidRDefault="00CB6722" w:rsidP="00CB6722">
      <w:pPr>
        <w:tabs>
          <w:tab w:val="left" w:pos="1839"/>
        </w:tabs>
        <w:spacing w:line="276" w:lineRule="auto"/>
        <w:ind w:right="284"/>
        <w:jc w:val="both"/>
        <w:rPr>
          <w:sz w:val="18"/>
          <w:szCs w:val="18"/>
          <w:lang w:val="ru-RU"/>
        </w:rPr>
      </w:pPr>
      <w:r w:rsidRPr="0019180A">
        <w:rPr>
          <w:sz w:val="18"/>
          <w:szCs w:val="18"/>
          <w:lang w:val="ru-RU"/>
        </w:rPr>
        <w:t xml:space="preserve">4.7.39. </w:t>
      </w:r>
      <w:r w:rsidR="006A110D" w:rsidRPr="0019180A">
        <w:rPr>
          <w:sz w:val="18"/>
          <w:szCs w:val="18"/>
          <w:lang w:val="ru-RU"/>
        </w:rPr>
        <w:t>Главный проходной пункт площадки сельскохозяйственных пред</w:t>
      </w:r>
      <w:r w:rsidRPr="0019180A">
        <w:rPr>
          <w:sz w:val="18"/>
          <w:szCs w:val="18"/>
          <w:lang w:val="ru-RU"/>
        </w:rPr>
        <w:t>приятий сле</w:t>
      </w:r>
      <w:r w:rsidR="006A110D" w:rsidRPr="0019180A">
        <w:rPr>
          <w:sz w:val="18"/>
          <w:szCs w:val="18"/>
          <w:lang w:val="ru-RU"/>
        </w:rPr>
        <w:t>дует предусматривать со стороны основного подхода или</w:t>
      </w:r>
      <w:r w:rsidR="006A110D" w:rsidRPr="0019180A">
        <w:rPr>
          <w:spacing w:val="-21"/>
          <w:sz w:val="18"/>
          <w:szCs w:val="18"/>
          <w:lang w:val="ru-RU"/>
        </w:rPr>
        <w:t xml:space="preserve"> </w:t>
      </w:r>
      <w:r w:rsidR="006A110D" w:rsidRPr="0019180A">
        <w:rPr>
          <w:sz w:val="18"/>
          <w:szCs w:val="18"/>
          <w:lang w:val="ru-RU"/>
        </w:rPr>
        <w:t>подъезда.</w:t>
      </w:r>
    </w:p>
    <w:p w:rsidR="006A110D" w:rsidRPr="0019180A" w:rsidRDefault="006A110D" w:rsidP="006A110D">
      <w:pPr>
        <w:spacing w:line="276" w:lineRule="auto"/>
        <w:ind w:left="278" w:right="285" w:firstLine="707"/>
        <w:jc w:val="both"/>
        <w:rPr>
          <w:sz w:val="18"/>
          <w:szCs w:val="18"/>
          <w:lang w:val="ru-RU"/>
        </w:rPr>
      </w:pPr>
      <w:r w:rsidRPr="0019180A">
        <w:rPr>
          <w:spacing w:val="-3"/>
          <w:sz w:val="18"/>
          <w:szCs w:val="18"/>
          <w:lang w:val="ru-RU"/>
        </w:rPr>
        <w:t xml:space="preserve">Площадки сельскохозяйственных предприятий размером </w:t>
      </w:r>
      <w:r w:rsidRPr="0019180A">
        <w:rPr>
          <w:sz w:val="18"/>
          <w:szCs w:val="18"/>
          <w:lang w:val="ru-RU"/>
        </w:rPr>
        <w:t xml:space="preserve">более 5 га </w:t>
      </w:r>
      <w:r w:rsidRPr="0019180A">
        <w:rPr>
          <w:spacing w:val="-3"/>
          <w:sz w:val="18"/>
          <w:szCs w:val="18"/>
          <w:lang w:val="ru-RU"/>
        </w:rPr>
        <w:t xml:space="preserve">должны </w:t>
      </w:r>
      <w:r w:rsidRPr="0019180A">
        <w:rPr>
          <w:sz w:val="18"/>
          <w:szCs w:val="18"/>
          <w:lang w:val="ru-RU"/>
        </w:rPr>
        <w:t xml:space="preserve">иметь не </w:t>
      </w:r>
      <w:r w:rsidRPr="0019180A">
        <w:rPr>
          <w:spacing w:val="-3"/>
          <w:sz w:val="18"/>
          <w:szCs w:val="18"/>
          <w:lang w:val="ru-RU"/>
        </w:rPr>
        <w:t xml:space="preserve">менее двух въездов, расстояние </w:t>
      </w:r>
      <w:r w:rsidRPr="0019180A">
        <w:rPr>
          <w:sz w:val="18"/>
          <w:szCs w:val="18"/>
          <w:lang w:val="ru-RU"/>
        </w:rPr>
        <w:t xml:space="preserve">между </w:t>
      </w:r>
      <w:r w:rsidRPr="0019180A">
        <w:rPr>
          <w:spacing w:val="-3"/>
          <w:sz w:val="18"/>
          <w:szCs w:val="18"/>
          <w:lang w:val="ru-RU"/>
        </w:rPr>
        <w:t xml:space="preserve">которыми </w:t>
      </w:r>
      <w:r w:rsidRPr="0019180A">
        <w:rPr>
          <w:sz w:val="18"/>
          <w:szCs w:val="18"/>
          <w:lang w:val="ru-RU"/>
        </w:rPr>
        <w:t xml:space="preserve">по </w:t>
      </w:r>
      <w:r w:rsidRPr="0019180A">
        <w:rPr>
          <w:spacing w:val="-3"/>
          <w:sz w:val="18"/>
          <w:szCs w:val="18"/>
          <w:lang w:val="ru-RU"/>
        </w:rPr>
        <w:t xml:space="preserve">периметру ограждения </w:t>
      </w:r>
      <w:r w:rsidRPr="0019180A">
        <w:rPr>
          <w:sz w:val="18"/>
          <w:szCs w:val="18"/>
          <w:lang w:val="ru-RU"/>
        </w:rPr>
        <w:t xml:space="preserve">должно быть не </w:t>
      </w:r>
      <w:r w:rsidR="00CB6722" w:rsidRPr="0019180A">
        <w:rPr>
          <w:spacing w:val="-3"/>
          <w:sz w:val="18"/>
          <w:szCs w:val="18"/>
          <w:lang w:val="ru-RU"/>
        </w:rPr>
        <w:t>бо</w:t>
      </w:r>
      <w:r w:rsidRPr="0019180A">
        <w:rPr>
          <w:spacing w:val="-3"/>
          <w:sz w:val="18"/>
          <w:szCs w:val="18"/>
          <w:lang w:val="ru-RU"/>
        </w:rPr>
        <w:t xml:space="preserve">лее 1500 </w:t>
      </w:r>
      <w:r w:rsidRPr="0019180A">
        <w:rPr>
          <w:sz w:val="18"/>
          <w:szCs w:val="18"/>
          <w:lang w:val="ru-RU"/>
        </w:rPr>
        <w:t>м.</w:t>
      </w:r>
    </w:p>
    <w:p w:rsidR="006A110D" w:rsidRPr="0019180A" w:rsidRDefault="00CB6722" w:rsidP="00CB6722">
      <w:pPr>
        <w:tabs>
          <w:tab w:val="left" w:pos="1839"/>
        </w:tabs>
        <w:spacing w:line="276" w:lineRule="auto"/>
        <w:ind w:right="291"/>
        <w:jc w:val="both"/>
        <w:rPr>
          <w:sz w:val="18"/>
          <w:szCs w:val="18"/>
          <w:lang w:val="ru-RU"/>
        </w:rPr>
      </w:pPr>
      <w:r w:rsidRPr="0019180A">
        <w:rPr>
          <w:sz w:val="18"/>
          <w:szCs w:val="18"/>
          <w:lang w:val="ru-RU"/>
        </w:rPr>
        <w:t xml:space="preserve">4.7.40. </w:t>
      </w:r>
      <w:r w:rsidR="006A110D" w:rsidRPr="0019180A">
        <w:rPr>
          <w:sz w:val="18"/>
          <w:szCs w:val="18"/>
          <w:lang w:val="ru-RU"/>
        </w:rPr>
        <w:t>Перед проходными пунктами следует предусматривать площадки из расчета 0,15 м2 на 1 работающего (в наибольшую смену), пользующегося этим</w:t>
      </w:r>
      <w:r w:rsidR="006A110D" w:rsidRPr="0019180A">
        <w:rPr>
          <w:spacing w:val="-19"/>
          <w:sz w:val="18"/>
          <w:szCs w:val="18"/>
          <w:lang w:val="ru-RU"/>
        </w:rPr>
        <w:t xml:space="preserve"> </w:t>
      </w:r>
      <w:r w:rsidR="006A110D" w:rsidRPr="0019180A">
        <w:rPr>
          <w:sz w:val="18"/>
          <w:szCs w:val="18"/>
          <w:lang w:val="ru-RU"/>
        </w:rPr>
        <w:t>пунктом.</w:t>
      </w:r>
    </w:p>
    <w:p w:rsidR="006A110D" w:rsidRPr="0019180A" w:rsidRDefault="00CB6722" w:rsidP="00CB6722">
      <w:pPr>
        <w:tabs>
          <w:tab w:val="left" w:pos="1839"/>
        </w:tabs>
        <w:spacing w:before="3" w:line="276" w:lineRule="auto"/>
        <w:ind w:right="279"/>
        <w:jc w:val="both"/>
        <w:rPr>
          <w:sz w:val="18"/>
          <w:szCs w:val="18"/>
          <w:lang w:val="ru-RU"/>
        </w:rPr>
      </w:pPr>
      <w:r w:rsidRPr="0019180A">
        <w:rPr>
          <w:spacing w:val="-3"/>
          <w:sz w:val="18"/>
          <w:szCs w:val="18"/>
          <w:lang w:val="ru-RU"/>
        </w:rPr>
        <w:t xml:space="preserve">4.7.41. </w:t>
      </w:r>
      <w:r w:rsidR="006A110D" w:rsidRPr="0019180A">
        <w:rPr>
          <w:spacing w:val="-3"/>
          <w:sz w:val="18"/>
          <w:szCs w:val="18"/>
          <w:lang w:val="ru-RU"/>
        </w:rPr>
        <w:t xml:space="preserve">Площадки </w:t>
      </w:r>
      <w:r w:rsidR="006A110D" w:rsidRPr="0019180A">
        <w:rPr>
          <w:sz w:val="18"/>
          <w:szCs w:val="18"/>
          <w:lang w:val="ru-RU"/>
        </w:rPr>
        <w:t xml:space="preserve">для стоянки </w:t>
      </w:r>
      <w:r w:rsidR="006A110D" w:rsidRPr="0019180A">
        <w:rPr>
          <w:spacing w:val="-3"/>
          <w:sz w:val="18"/>
          <w:szCs w:val="18"/>
          <w:lang w:val="ru-RU"/>
        </w:rPr>
        <w:t xml:space="preserve">автотранспорта, принадлежащего гражданам, следует </w:t>
      </w:r>
      <w:r w:rsidR="006A110D" w:rsidRPr="0019180A">
        <w:rPr>
          <w:sz w:val="18"/>
          <w:szCs w:val="18"/>
          <w:lang w:val="ru-RU"/>
        </w:rPr>
        <w:t>предусматривать:</w:t>
      </w:r>
      <w:r w:rsidR="006A110D" w:rsidRPr="0019180A">
        <w:rPr>
          <w:spacing w:val="-3"/>
          <w:sz w:val="18"/>
          <w:szCs w:val="18"/>
          <w:lang w:val="ru-RU"/>
        </w:rPr>
        <w:t xml:space="preserve"> </w:t>
      </w:r>
      <w:r w:rsidR="006A110D" w:rsidRPr="0019180A">
        <w:rPr>
          <w:sz w:val="18"/>
          <w:szCs w:val="18"/>
          <w:lang w:val="ru-RU"/>
        </w:rPr>
        <w:t>на</w:t>
      </w:r>
      <w:r w:rsidR="006A110D" w:rsidRPr="0019180A">
        <w:rPr>
          <w:spacing w:val="-4"/>
          <w:sz w:val="18"/>
          <w:szCs w:val="18"/>
          <w:lang w:val="ru-RU"/>
        </w:rPr>
        <w:t xml:space="preserve"> </w:t>
      </w:r>
      <w:r w:rsidR="006A110D" w:rsidRPr="0019180A">
        <w:rPr>
          <w:sz w:val="18"/>
          <w:szCs w:val="18"/>
          <w:lang w:val="ru-RU"/>
        </w:rPr>
        <w:t>расчетный</w:t>
      </w:r>
      <w:r w:rsidR="006A110D" w:rsidRPr="0019180A">
        <w:rPr>
          <w:spacing w:val="-3"/>
          <w:sz w:val="18"/>
          <w:szCs w:val="18"/>
          <w:lang w:val="ru-RU"/>
        </w:rPr>
        <w:t xml:space="preserve"> </w:t>
      </w:r>
      <w:r w:rsidR="006A110D" w:rsidRPr="0019180A">
        <w:rPr>
          <w:sz w:val="18"/>
          <w:szCs w:val="18"/>
          <w:lang w:val="ru-RU"/>
        </w:rPr>
        <w:t>период</w:t>
      </w:r>
      <w:r w:rsidR="006A110D" w:rsidRPr="0019180A">
        <w:rPr>
          <w:spacing w:val="-1"/>
          <w:sz w:val="18"/>
          <w:szCs w:val="18"/>
          <w:lang w:val="ru-RU"/>
        </w:rPr>
        <w:t xml:space="preserve"> </w:t>
      </w:r>
      <w:r w:rsidR="006A110D" w:rsidRPr="0019180A">
        <w:rPr>
          <w:sz w:val="18"/>
          <w:szCs w:val="18"/>
          <w:lang w:val="ru-RU"/>
        </w:rPr>
        <w:t>–</w:t>
      </w:r>
      <w:r w:rsidR="006A110D" w:rsidRPr="0019180A">
        <w:rPr>
          <w:spacing w:val="-3"/>
          <w:sz w:val="18"/>
          <w:szCs w:val="18"/>
          <w:lang w:val="ru-RU"/>
        </w:rPr>
        <w:t xml:space="preserve"> </w:t>
      </w:r>
      <w:r w:rsidR="006A110D" w:rsidRPr="0019180A">
        <w:rPr>
          <w:sz w:val="18"/>
          <w:szCs w:val="18"/>
          <w:lang w:val="ru-RU"/>
        </w:rPr>
        <w:t>2</w:t>
      </w:r>
      <w:r w:rsidR="006A110D" w:rsidRPr="0019180A">
        <w:rPr>
          <w:spacing w:val="-3"/>
          <w:sz w:val="18"/>
          <w:szCs w:val="18"/>
          <w:lang w:val="ru-RU"/>
        </w:rPr>
        <w:t xml:space="preserve"> </w:t>
      </w:r>
      <w:r w:rsidR="006A110D" w:rsidRPr="0019180A">
        <w:rPr>
          <w:sz w:val="18"/>
          <w:szCs w:val="18"/>
          <w:lang w:val="ru-RU"/>
        </w:rPr>
        <w:lastRenderedPageBreak/>
        <w:t>автомобиля,</w:t>
      </w:r>
      <w:r w:rsidR="006A110D" w:rsidRPr="0019180A">
        <w:rPr>
          <w:spacing w:val="-3"/>
          <w:sz w:val="18"/>
          <w:szCs w:val="18"/>
          <w:lang w:val="ru-RU"/>
        </w:rPr>
        <w:t xml:space="preserve"> </w:t>
      </w:r>
      <w:r w:rsidR="006A110D" w:rsidRPr="0019180A">
        <w:rPr>
          <w:sz w:val="18"/>
          <w:szCs w:val="18"/>
          <w:lang w:val="ru-RU"/>
        </w:rPr>
        <w:t>на</w:t>
      </w:r>
      <w:r w:rsidR="006A110D" w:rsidRPr="0019180A">
        <w:rPr>
          <w:spacing w:val="-4"/>
          <w:sz w:val="18"/>
          <w:szCs w:val="18"/>
          <w:lang w:val="ru-RU"/>
        </w:rPr>
        <w:t xml:space="preserve"> </w:t>
      </w:r>
      <w:r w:rsidR="006A110D" w:rsidRPr="0019180A">
        <w:rPr>
          <w:sz w:val="18"/>
          <w:szCs w:val="18"/>
          <w:lang w:val="ru-RU"/>
        </w:rPr>
        <w:t>перспективу</w:t>
      </w:r>
      <w:r w:rsidR="006A110D" w:rsidRPr="0019180A">
        <w:rPr>
          <w:spacing w:val="-4"/>
          <w:sz w:val="18"/>
          <w:szCs w:val="18"/>
          <w:lang w:val="ru-RU"/>
        </w:rPr>
        <w:t xml:space="preserve"> </w:t>
      </w:r>
      <w:r w:rsidR="006A110D" w:rsidRPr="0019180A">
        <w:rPr>
          <w:sz w:val="18"/>
          <w:szCs w:val="18"/>
          <w:lang w:val="ru-RU"/>
        </w:rPr>
        <w:t>–</w:t>
      </w:r>
      <w:r w:rsidR="006A110D" w:rsidRPr="0019180A">
        <w:rPr>
          <w:spacing w:val="-3"/>
          <w:sz w:val="18"/>
          <w:szCs w:val="18"/>
          <w:lang w:val="ru-RU"/>
        </w:rPr>
        <w:t xml:space="preserve"> </w:t>
      </w:r>
      <w:r w:rsidR="006A110D" w:rsidRPr="0019180A">
        <w:rPr>
          <w:sz w:val="18"/>
          <w:szCs w:val="18"/>
          <w:lang w:val="ru-RU"/>
        </w:rPr>
        <w:t>7</w:t>
      </w:r>
      <w:r w:rsidR="006A110D" w:rsidRPr="0019180A">
        <w:rPr>
          <w:spacing w:val="-3"/>
          <w:sz w:val="18"/>
          <w:szCs w:val="18"/>
          <w:lang w:val="ru-RU"/>
        </w:rPr>
        <w:t xml:space="preserve"> </w:t>
      </w:r>
      <w:r w:rsidR="006A110D" w:rsidRPr="0019180A">
        <w:rPr>
          <w:sz w:val="18"/>
          <w:szCs w:val="18"/>
          <w:lang w:val="ru-RU"/>
        </w:rPr>
        <w:t>автомобилей</w:t>
      </w:r>
      <w:r w:rsidR="006A110D" w:rsidRPr="0019180A">
        <w:rPr>
          <w:spacing w:val="-7"/>
          <w:sz w:val="18"/>
          <w:szCs w:val="18"/>
          <w:lang w:val="ru-RU"/>
        </w:rPr>
        <w:t xml:space="preserve"> </w:t>
      </w:r>
      <w:r w:rsidR="006A110D" w:rsidRPr="0019180A">
        <w:rPr>
          <w:sz w:val="18"/>
          <w:szCs w:val="18"/>
          <w:lang w:val="ru-RU"/>
        </w:rPr>
        <w:t>на</w:t>
      </w:r>
      <w:r w:rsidR="006A110D" w:rsidRPr="0019180A">
        <w:rPr>
          <w:spacing w:val="-7"/>
          <w:sz w:val="18"/>
          <w:szCs w:val="18"/>
          <w:lang w:val="ru-RU"/>
        </w:rPr>
        <w:t xml:space="preserve"> </w:t>
      </w:r>
      <w:r w:rsidR="006A110D" w:rsidRPr="0019180A">
        <w:rPr>
          <w:sz w:val="18"/>
          <w:szCs w:val="18"/>
          <w:lang w:val="ru-RU"/>
        </w:rPr>
        <w:t xml:space="preserve">100 </w:t>
      </w:r>
      <w:r w:rsidR="006A110D" w:rsidRPr="0019180A">
        <w:rPr>
          <w:spacing w:val="-3"/>
          <w:sz w:val="18"/>
          <w:szCs w:val="18"/>
          <w:lang w:val="ru-RU"/>
        </w:rPr>
        <w:t xml:space="preserve">работающих </w:t>
      </w:r>
      <w:r w:rsidR="006A110D" w:rsidRPr="0019180A">
        <w:rPr>
          <w:sz w:val="18"/>
          <w:szCs w:val="18"/>
          <w:lang w:val="ru-RU"/>
        </w:rPr>
        <w:t xml:space="preserve">в </w:t>
      </w:r>
      <w:r w:rsidR="006A110D" w:rsidRPr="0019180A">
        <w:rPr>
          <w:spacing w:val="-3"/>
          <w:sz w:val="18"/>
          <w:szCs w:val="18"/>
          <w:lang w:val="ru-RU"/>
        </w:rPr>
        <w:t xml:space="preserve">двух </w:t>
      </w:r>
      <w:r w:rsidR="006A110D" w:rsidRPr="0019180A">
        <w:rPr>
          <w:sz w:val="18"/>
          <w:szCs w:val="18"/>
          <w:lang w:val="ru-RU"/>
        </w:rPr>
        <w:t xml:space="preserve">смежных </w:t>
      </w:r>
      <w:r w:rsidR="006A110D" w:rsidRPr="0019180A">
        <w:rPr>
          <w:spacing w:val="-3"/>
          <w:sz w:val="18"/>
          <w:szCs w:val="18"/>
          <w:lang w:val="ru-RU"/>
        </w:rPr>
        <w:t xml:space="preserve">сменах. Размеры земельных участков </w:t>
      </w:r>
      <w:r w:rsidRPr="0019180A">
        <w:rPr>
          <w:sz w:val="18"/>
          <w:szCs w:val="18"/>
          <w:lang w:val="ru-RU"/>
        </w:rPr>
        <w:t>указанных площадок следу</w:t>
      </w:r>
      <w:r w:rsidR="006A110D" w:rsidRPr="0019180A">
        <w:rPr>
          <w:sz w:val="18"/>
          <w:szCs w:val="18"/>
          <w:lang w:val="ru-RU"/>
        </w:rPr>
        <w:t>ет принимать из расчета 25 м</w:t>
      </w:r>
      <w:r w:rsidR="006A110D" w:rsidRPr="0019180A">
        <w:rPr>
          <w:position w:val="11"/>
          <w:sz w:val="18"/>
          <w:szCs w:val="18"/>
          <w:lang w:val="ru-RU"/>
        </w:rPr>
        <w:t xml:space="preserve">2 </w:t>
      </w:r>
      <w:r w:rsidR="006A110D" w:rsidRPr="0019180A">
        <w:rPr>
          <w:sz w:val="18"/>
          <w:szCs w:val="18"/>
          <w:lang w:val="ru-RU"/>
        </w:rPr>
        <w:t>на 1</w:t>
      </w:r>
      <w:r w:rsidR="006A110D" w:rsidRPr="0019180A">
        <w:rPr>
          <w:spacing w:val="6"/>
          <w:sz w:val="18"/>
          <w:szCs w:val="18"/>
          <w:lang w:val="ru-RU"/>
        </w:rPr>
        <w:t xml:space="preserve"> </w:t>
      </w:r>
      <w:r w:rsidR="006A110D" w:rsidRPr="0019180A">
        <w:rPr>
          <w:sz w:val="18"/>
          <w:szCs w:val="18"/>
          <w:lang w:val="ru-RU"/>
        </w:rPr>
        <w:t>автомобиль.</w:t>
      </w:r>
    </w:p>
    <w:p w:rsidR="006A110D" w:rsidRPr="0019180A" w:rsidRDefault="00CB6722" w:rsidP="00CB6722">
      <w:pPr>
        <w:tabs>
          <w:tab w:val="left" w:pos="1839"/>
        </w:tabs>
        <w:spacing w:line="276" w:lineRule="auto"/>
        <w:ind w:right="282"/>
        <w:jc w:val="both"/>
        <w:rPr>
          <w:sz w:val="18"/>
          <w:szCs w:val="18"/>
          <w:lang w:val="ru-RU"/>
        </w:rPr>
      </w:pPr>
      <w:r w:rsidRPr="0019180A">
        <w:rPr>
          <w:sz w:val="18"/>
          <w:szCs w:val="18"/>
          <w:lang w:val="ru-RU"/>
        </w:rPr>
        <w:t xml:space="preserve">4.7.42. </w:t>
      </w:r>
      <w:r w:rsidR="006A110D" w:rsidRPr="0019180A">
        <w:rPr>
          <w:sz w:val="18"/>
          <w:szCs w:val="18"/>
          <w:lang w:val="ru-RU"/>
        </w:rPr>
        <w:t>На участках, свободных от застройки и покрытий, а также по периметру пл</w:t>
      </w:r>
      <w:r w:rsidRPr="0019180A">
        <w:rPr>
          <w:sz w:val="18"/>
          <w:szCs w:val="18"/>
          <w:lang w:val="ru-RU"/>
        </w:rPr>
        <w:t>о</w:t>
      </w:r>
      <w:r w:rsidR="006A110D" w:rsidRPr="0019180A">
        <w:rPr>
          <w:sz w:val="18"/>
          <w:szCs w:val="18"/>
          <w:lang w:val="ru-RU"/>
        </w:rPr>
        <w:t xml:space="preserve">щадки предприятия следует предусматривать озеленение. </w:t>
      </w:r>
      <w:r w:rsidRPr="0019180A">
        <w:rPr>
          <w:sz w:val="18"/>
          <w:szCs w:val="18"/>
          <w:lang w:val="ru-RU"/>
        </w:rPr>
        <w:t>Площадь участков, предназначен</w:t>
      </w:r>
      <w:r w:rsidR="006A110D" w:rsidRPr="0019180A">
        <w:rPr>
          <w:sz w:val="18"/>
          <w:szCs w:val="18"/>
          <w:lang w:val="ru-RU"/>
        </w:rPr>
        <w:t>ных для озеленения, должна составлять не менее 15 % пло</w:t>
      </w:r>
      <w:r w:rsidRPr="0019180A">
        <w:rPr>
          <w:sz w:val="18"/>
          <w:szCs w:val="18"/>
          <w:lang w:val="ru-RU"/>
        </w:rPr>
        <w:t>щади сельскохозяйственных пред</w:t>
      </w:r>
      <w:r w:rsidR="006A110D" w:rsidRPr="0019180A">
        <w:rPr>
          <w:sz w:val="18"/>
          <w:szCs w:val="18"/>
          <w:lang w:val="ru-RU"/>
        </w:rPr>
        <w:t>приятий, а при плотности застройки более 50 % – не менее 10</w:t>
      </w:r>
      <w:r w:rsidR="006A110D" w:rsidRPr="0019180A">
        <w:rPr>
          <w:spacing w:val="-22"/>
          <w:sz w:val="18"/>
          <w:szCs w:val="18"/>
          <w:lang w:val="ru-RU"/>
        </w:rPr>
        <w:t xml:space="preserve"> </w:t>
      </w:r>
      <w:r w:rsidR="006A110D" w:rsidRPr="0019180A">
        <w:rPr>
          <w:sz w:val="18"/>
          <w:szCs w:val="18"/>
          <w:lang w:val="ru-RU"/>
        </w:rPr>
        <w:t>%.</w:t>
      </w:r>
    </w:p>
    <w:p w:rsidR="006A110D" w:rsidRPr="0019180A" w:rsidRDefault="006A110D" w:rsidP="006A110D">
      <w:pPr>
        <w:spacing w:before="5" w:line="276" w:lineRule="auto"/>
        <w:ind w:left="278" w:right="292" w:firstLine="707"/>
        <w:jc w:val="both"/>
        <w:rPr>
          <w:sz w:val="18"/>
          <w:szCs w:val="18"/>
          <w:lang w:val="ru-RU"/>
        </w:rPr>
      </w:pPr>
      <w:r w:rsidRPr="0019180A">
        <w:rPr>
          <w:sz w:val="18"/>
          <w:szCs w:val="18"/>
          <w:lang w:val="ru-RU"/>
        </w:rPr>
        <w:t>Расстояния от зданий и сооружений до деревьев и кустарников следует принимать по таблице 40 настоящих нормативов.</w:t>
      </w:r>
    </w:p>
    <w:p w:rsidR="006A110D" w:rsidRPr="0019180A" w:rsidRDefault="006A110D" w:rsidP="00B160A4">
      <w:pPr>
        <w:pStyle w:val="a4"/>
        <w:numPr>
          <w:ilvl w:val="2"/>
          <w:numId w:val="37"/>
        </w:numPr>
        <w:tabs>
          <w:tab w:val="left" w:pos="1839"/>
        </w:tabs>
        <w:spacing w:line="276" w:lineRule="auto"/>
        <w:rPr>
          <w:sz w:val="18"/>
          <w:szCs w:val="18"/>
          <w:lang w:val="ru-RU"/>
        </w:rPr>
      </w:pPr>
      <w:r w:rsidRPr="0019180A">
        <w:rPr>
          <w:sz w:val="18"/>
          <w:szCs w:val="18"/>
          <w:lang w:val="ru-RU"/>
        </w:rPr>
        <w:t xml:space="preserve">Ширину полос зеленых насаждений следует принимать по </w:t>
      </w:r>
      <w:r w:rsidRPr="0019180A">
        <w:rPr>
          <w:sz w:val="18"/>
          <w:szCs w:val="18"/>
          <w:u w:val="single"/>
          <w:lang w:val="ru-RU"/>
        </w:rPr>
        <w:t>таблице</w:t>
      </w:r>
      <w:r w:rsidRPr="0019180A">
        <w:rPr>
          <w:spacing w:val="-17"/>
          <w:sz w:val="18"/>
          <w:szCs w:val="18"/>
          <w:u w:val="single"/>
          <w:lang w:val="ru-RU"/>
        </w:rPr>
        <w:t xml:space="preserve"> </w:t>
      </w:r>
      <w:r w:rsidRPr="0019180A">
        <w:rPr>
          <w:sz w:val="18"/>
          <w:szCs w:val="18"/>
          <w:u w:val="single"/>
          <w:lang w:val="ru-RU"/>
        </w:rPr>
        <w:t>24</w:t>
      </w:r>
      <w:r w:rsidRPr="0019180A">
        <w:rPr>
          <w:sz w:val="18"/>
          <w:szCs w:val="18"/>
          <w:lang w:val="ru-RU"/>
        </w:rPr>
        <w:t>.</w:t>
      </w:r>
    </w:p>
    <w:p w:rsidR="006A110D" w:rsidRPr="0019180A" w:rsidRDefault="006A110D" w:rsidP="006A110D">
      <w:pPr>
        <w:spacing w:line="276" w:lineRule="auto"/>
        <w:jc w:val="both"/>
        <w:rPr>
          <w:sz w:val="18"/>
          <w:szCs w:val="18"/>
          <w:lang w:val="ru-RU"/>
        </w:rPr>
        <w:sectPr w:rsidR="006A110D" w:rsidRPr="0019180A" w:rsidSect="007D0A0F">
          <w:type w:val="continuous"/>
          <w:pgSz w:w="11910" w:h="16840"/>
          <w:pgMar w:top="1060" w:right="580" w:bottom="900" w:left="1300" w:header="0" w:footer="657" w:gutter="0"/>
          <w:cols w:space="720"/>
        </w:sectPr>
      </w:pPr>
    </w:p>
    <w:p w:rsidR="00CB6722" w:rsidRPr="0019180A" w:rsidRDefault="00CB6722" w:rsidP="00CB6722">
      <w:pPr>
        <w:spacing w:line="276" w:lineRule="auto"/>
        <w:ind w:right="300"/>
        <w:jc w:val="both"/>
        <w:rPr>
          <w:b/>
          <w:sz w:val="18"/>
          <w:szCs w:val="18"/>
          <w:lang w:val="ru-RU"/>
        </w:rPr>
      </w:pPr>
      <w:r w:rsidRPr="0019180A">
        <w:rPr>
          <w:sz w:val="18"/>
          <w:szCs w:val="18"/>
          <w:lang w:val="ru-RU"/>
        </w:rPr>
        <w:lastRenderedPageBreak/>
        <w:t xml:space="preserve">                                                                                                                                                           </w:t>
      </w:r>
      <w:r w:rsidRPr="0019180A">
        <w:rPr>
          <w:b/>
          <w:sz w:val="18"/>
          <w:szCs w:val="18"/>
        </w:rPr>
        <w:t>Таблица 24</w:t>
      </w:r>
    </w:p>
    <w:p w:rsidR="00F330EF" w:rsidRPr="0019180A" w:rsidRDefault="00F330EF" w:rsidP="00F330EF">
      <w:pPr>
        <w:spacing w:before="2" w:line="276" w:lineRule="auto"/>
        <w:rPr>
          <w:sz w:val="18"/>
          <w:szCs w:val="18"/>
          <w:lang w:val="ru-RU"/>
        </w:rPr>
      </w:pPr>
    </w:p>
    <w:p w:rsidR="00CB6722" w:rsidRPr="0019180A" w:rsidRDefault="00CB6722" w:rsidP="00CB6722">
      <w:pPr>
        <w:pStyle w:val="3"/>
        <w:spacing w:after="8"/>
        <w:ind w:right="414"/>
        <w:jc w:val="right"/>
        <w:rPr>
          <w:sz w:val="18"/>
          <w:szCs w:val="1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9"/>
        <w:gridCol w:w="3514"/>
      </w:tblGrid>
      <w:tr w:rsidR="00CB6722" w:rsidRPr="00A34B12" w:rsidTr="00CB6722">
        <w:trPr>
          <w:trHeight w:hRule="exact" w:val="564"/>
        </w:trPr>
        <w:tc>
          <w:tcPr>
            <w:tcW w:w="6589"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before="136"/>
              <w:ind w:left="3234" w:right="2516"/>
              <w:rPr>
                <w:b/>
                <w:sz w:val="18"/>
                <w:szCs w:val="18"/>
              </w:rPr>
            </w:pPr>
            <w:r w:rsidRPr="0019180A">
              <w:rPr>
                <w:b/>
                <w:sz w:val="18"/>
                <w:szCs w:val="18"/>
              </w:rPr>
              <w:t>Полоса</w:t>
            </w:r>
          </w:p>
        </w:tc>
        <w:tc>
          <w:tcPr>
            <w:tcW w:w="3514"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ind w:left="1440" w:right="150" w:hanging="553"/>
              <w:rPr>
                <w:b/>
                <w:sz w:val="18"/>
                <w:szCs w:val="18"/>
                <w:lang w:val="ru-RU"/>
              </w:rPr>
            </w:pPr>
            <w:r w:rsidRPr="0019180A">
              <w:rPr>
                <w:b/>
                <w:sz w:val="18"/>
                <w:szCs w:val="18"/>
                <w:lang w:val="ru-RU"/>
              </w:rPr>
              <w:t>Ширина полосы, м, не менее</w:t>
            </w:r>
          </w:p>
        </w:tc>
      </w:tr>
      <w:tr w:rsidR="00CB6722" w:rsidRPr="0019180A" w:rsidTr="00CB6722">
        <w:trPr>
          <w:trHeight w:hRule="exact" w:val="838"/>
        </w:trPr>
        <w:tc>
          <w:tcPr>
            <w:tcW w:w="6589" w:type="dxa"/>
            <w:tcBorders>
              <w:top w:val="single" w:sz="4" w:space="0" w:color="000000"/>
              <w:left w:val="single" w:sz="4" w:space="0" w:color="000000"/>
              <w:bottom w:val="nil"/>
              <w:right w:val="single" w:sz="4" w:space="0" w:color="000000"/>
            </w:tcBorders>
            <w:hideMark/>
          </w:tcPr>
          <w:p w:rsidR="00CB6722" w:rsidRPr="0019180A" w:rsidRDefault="00CB6722">
            <w:pPr>
              <w:pStyle w:val="TableParagraph"/>
              <w:ind w:firstLine="719"/>
              <w:rPr>
                <w:sz w:val="18"/>
                <w:szCs w:val="18"/>
                <w:lang w:val="ru-RU"/>
              </w:rPr>
            </w:pPr>
            <w:r w:rsidRPr="0019180A">
              <w:rPr>
                <w:sz w:val="18"/>
                <w:szCs w:val="18"/>
                <w:lang w:val="ru-RU"/>
              </w:rPr>
              <w:t>Газон с рядовой посадкой деревьев или деревьев в одном ряду с кустарниками:</w:t>
            </w:r>
          </w:p>
          <w:p w:rsidR="00CB6722" w:rsidRPr="0019180A" w:rsidRDefault="00CB6722">
            <w:pPr>
              <w:pStyle w:val="TableParagraph"/>
              <w:ind w:left="386"/>
              <w:rPr>
                <w:sz w:val="18"/>
                <w:szCs w:val="18"/>
              </w:rPr>
            </w:pPr>
            <w:r w:rsidRPr="0019180A">
              <w:rPr>
                <w:sz w:val="18"/>
                <w:szCs w:val="18"/>
              </w:rPr>
              <w:t>- однорядная посадка</w:t>
            </w:r>
          </w:p>
        </w:tc>
        <w:tc>
          <w:tcPr>
            <w:tcW w:w="3514" w:type="dxa"/>
            <w:tcBorders>
              <w:top w:val="single" w:sz="4" w:space="0" w:color="000000"/>
              <w:left w:val="single" w:sz="4" w:space="0" w:color="000000"/>
              <w:bottom w:val="nil"/>
              <w:right w:val="single" w:sz="4" w:space="0" w:color="000000"/>
            </w:tcBorders>
          </w:tcPr>
          <w:p w:rsidR="00CB6722" w:rsidRPr="0019180A" w:rsidRDefault="00CB6722">
            <w:pPr>
              <w:pStyle w:val="TableParagraph"/>
              <w:rPr>
                <w:b/>
                <w:sz w:val="18"/>
                <w:szCs w:val="18"/>
              </w:rPr>
            </w:pPr>
          </w:p>
          <w:p w:rsidR="00CB6722" w:rsidRPr="0019180A" w:rsidRDefault="00CB6722">
            <w:pPr>
              <w:pStyle w:val="TableParagraph"/>
              <w:spacing w:before="4"/>
              <w:rPr>
                <w:b/>
                <w:sz w:val="18"/>
                <w:szCs w:val="18"/>
              </w:rPr>
            </w:pPr>
          </w:p>
          <w:p w:rsidR="00CB6722" w:rsidRPr="0019180A" w:rsidRDefault="00CB6722">
            <w:pPr>
              <w:pStyle w:val="TableParagraph"/>
              <w:ind w:right="1331"/>
              <w:jc w:val="right"/>
              <w:rPr>
                <w:sz w:val="18"/>
                <w:szCs w:val="18"/>
              </w:rPr>
            </w:pPr>
            <w:r w:rsidRPr="0019180A">
              <w:rPr>
                <w:sz w:val="18"/>
                <w:szCs w:val="18"/>
              </w:rPr>
              <w:t>2</w:t>
            </w:r>
          </w:p>
        </w:tc>
      </w:tr>
      <w:tr w:rsidR="00CB6722" w:rsidRPr="0019180A" w:rsidTr="00CB6722">
        <w:trPr>
          <w:trHeight w:hRule="exact" w:val="276"/>
        </w:trPr>
        <w:tc>
          <w:tcPr>
            <w:tcW w:w="6589" w:type="dxa"/>
            <w:tcBorders>
              <w:top w:val="nil"/>
              <w:left w:val="single" w:sz="4" w:space="0" w:color="000000"/>
              <w:bottom w:val="single" w:sz="4" w:space="0" w:color="000000"/>
              <w:right w:val="single" w:sz="4" w:space="0" w:color="000000"/>
            </w:tcBorders>
            <w:hideMark/>
          </w:tcPr>
          <w:p w:rsidR="00CB6722" w:rsidRPr="0019180A" w:rsidRDefault="00CB6722">
            <w:pPr>
              <w:pStyle w:val="TableParagraph"/>
              <w:spacing w:line="263" w:lineRule="exact"/>
              <w:ind w:left="386"/>
              <w:rPr>
                <w:sz w:val="18"/>
                <w:szCs w:val="18"/>
              </w:rPr>
            </w:pPr>
            <w:r w:rsidRPr="0019180A">
              <w:rPr>
                <w:sz w:val="18"/>
                <w:szCs w:val="18"/>
              </w:rPr>
              <w:t>- двухрядная посадка</w:t>
            </w:r>
          </w:p>
        </w:tc>
        <w:tc>
          <w:tcPr>
            <w:tcW w:w="3514" w:type="dxa"/>
            <w:tcBorders>
              <w:top w:val="nil"/>
              <w:left w:val="single" w:sz="4" w:space="0" w:color="000000"/>
              <w:bottom w:val="single" w:sz="4" w:space="0" w:color="000000"/>
              <w:right w:val="single" w:sz="4" w:space="0" w:color="000000"/>
            </w:tcBorders>
            <w:hideMark/>
          </w:tcPr>
          <w:p w:rsidR="00CB6722" w:rsidRPr="0019180A" w:rsidRDefault="00CB6722">
            <w:pPr>
              <w:pStyle w:val="TableParagraph"/>
              <w:spacing w:line="263" w:lineRule="exact"/>
              <w:ind w:right="1331"/>
              <w:jc w:val="right"/>
              <w:rPr>
                <w:sz w:val="18"/>
                <w:szCs w:val="18"/>
              </w:rPr>
            </w:pPr>
            <w:r w:rsidRPr="0019180A">
              <w:rPr>
                <w:sz w:val="18"/>
                <w:szCs w:val="18"/>
              </w:rPr>
              <w:t>5</w:t>
            </w:r>
          </w:p>
        </w:tc>
      </w:tr>
      <w:tr w:rsidR="00CB6722" w:rsidRPr="0019180A" w:rsidTr="00CB6722">
        <w:trPr>
          <w:trHeight w:hRule="exact" w:val="562"/>
        </w:trPr>
        <w:tc>
          <w:tcPr>
            <w:tcW w:w="6589" w:type="dxa"/>
            <w:tcBorders>
              <w:top w:val="single" w:sz="4" w:space="0" w:color="000000"/>
              <w:left w:val="single" w:sz="4" w:space="0" w:color="000000"/>
              <w:bottom w:val="nil"/>
              <w:right w:val="single" w:sz="4" w:space="0" w:color="000000"/>
            </w:tcBorders>
            <w:hideMark/>
          </w:tcPr>
          <w:p w:rsidR="00CB6722" w:rsidRPr="0019180A" w:rsidRDefault="00CB6722">
            <w:pPr>
              <w:pStyle w:val="TableParagraph"/>
              <w:spacing w:line="268" w:lineRule="exact"/>
              <w:ind w:left="823"/>
              <w:rPr>
                <w:sz w:val="18"/>
                <w:szCs w:val="18"/>
                <w:lang w:val="ru-RU"/>
              </w:rPr>
            </w:pPr>
            <w:r w:rsidRPr="0019180A">
              <w:rPr>
                <w:sz w:val="18"/>
                <w:szCs w:val="18"/>
                <w:lang w:val="ru-RU"/>
              </w:rPr>
              <w:t>Газон с однорядной посадкой кустарников высотой, м:</w:t>
            </w:r>
          </w:p>
          <w:p w:rsidR="00CB6722" w:rsidRPr="0019180A" w:rsidRDefault="00CB6722">
            <w:pPr>
              <w:pStyle w:val="TableParagraph"/>
              <w:ind w:left="386"/>
              <w:rPr>
                <w:sz w:val="18"/>
                <w:szCs w:val="18"/>
              </w:rPr>
            </w:pPr>
            <w:r w:rsidRPr="0019180A">
              <w:rPr>
                <w:sz w:val="18"/>
                <w:szCs w:val="18"/>
              </w:rPr>
              <w:t>- свыше 1,8</w:t>
            </w:r>
          </w:p>
        </w:tc>
        <w:tc>
          <w:tcPr>
            <w:tcW w:w="3514" w:type="dxa"/>
            <w:tcBorders>
              <w:top w:val="single" w:sz="4" w:space="0" w:color="000000"/>
              <w:left w:val="single" w:sz="4" w:space="0" w:color="000000"/>
              <w:bottom w:val="nil"/>
              <w:right w:val="single" w:sz="4" w:space="0" w:color="000000"/>
            </w:tcBorders>
          </w:tcPr>
          <w:p w:rsidR="00CB6722" w:rsidRPr="0019180A" w:rsidRDefault="00CB6722">
            <w:pPr>
              <w:pStyle w:val="TableParagraph"/>
              <w:spacing w:before="3"/>
              <w:rPr>
                <w:b/>
                <w:sz w:val="18"/>
                <w:szCs w:val="18"/>
              </w:rPr>
            </w:pPr>
          </w:p>
          <w:p w:rsidR="00CB6722" w:rsidRPr="0019180A" w:rsidRDefault="00CB6722">
            <w:pPr>
              <w:pStyle w:val="TableParagraph"/>
              <w:ind w:right="1241"/>
              <w:jc w:val="right"/>
              <w:rPr>
                <w:sz w:val="18"/>
                <w:szCs w:val="18"/>
              </w:rPr>
            </w:pPr>
            <w:r w:rsidRPr="0019180A">
              <w:rPr>
                <w:sz w:val="18"/>
                <w:szCs w:val="18"/>
              </w:rPr>
              <w:t>1,2</w:t>
            </w:r>
          </w:p>
        </w:tc>
      </w:tr>
      <w:tr w:rsidR="00CB6722" w:rsidRPr="0019180A" w:rsidTr="00CB6722">
        <w:trPr>
          <w:trHeight w:hRule="exact" w:val="276"/>
        </w:trPr>
        <w:tc>
          <w:tcPr>
            <w:tcW w:w="6589" w:type="dxa"/>
            <w:tcBorders>
              <w:top w:val="nil"/>
              <w:left w:val="single" w:sz="4" w:space="0" w:color="000000"/>
              <w:bottom w:val="nil"/>
              <w:right w:val="single" w:sz="4" w:space="0" w:color="000000"/>
            </w:tcBorders>
            <w:hideMark/>
          </w:tcPr>
          <w:p w:rsidR="00CB6722" w:rsidRPr="0019180A" w:rsidRDefault="00CB6722">
            <w:pPr>
              <w:pStyle w:val="TableParagraph"/>
              <w:spacing w:line="263" w:lineRule="exact"/>
              <w:ind w:left="386"/>
              <w:rPr>
                <w:sz w:val="18"/>
                <w:szCs w:val="18"/>
              </w:rPr>
            </w:pPr>
            <w:r w:rsidRPr="0019180A">
              <w:rPr>
                <w:sz w:val="18"/>
                <w:szCs w:val="18"/>
              </w:rPr>
              <w:t>- свыше 1,2 до 1,8</w:t>
            </w:r>
          </w:p>
        </w:tc>
        <w:tc>
          <w:tcPr>
            <w:tcW w:w="3514" w:type="dxa"/>
            <w:tcBorders>
              <w:top w:val="nil"/>
              <w:left w:val="single" w:sz="4" w:space="0" w:color="000000"/>
              <w:bottom w:val="nil"/>
              <w:right w:val="single" w:sz="4" w:space="0" w:color="000000"/>
            </w:tcBorders>
            <w:hideMark/>
          </w:tcPr>
          <w:p w:rsidR="00CB6722" w:rsidRPr="0019180A" w:rsidRDefault="00CB6722">
            <w:pPr>
              <w:pStyle w:val="TableParagraph"/>
              <w:spacing w:line="263" w:lineRule="exact"/>
              <w:ind w:right="1331"/>
              <w:jc w:val="right"/>
              <w:rPr>
                <w:sz w:val="18"/>
                <w:szCs w:val="18"/>
              </w:rPr>
            </w:pPr>
            <w:r w:rsidRPr="0019180A">
              <w:rPr>
                <w:sz w:val="18"/>
                <w:szCs w:val="18"/>
              </w:rPr>
              <w:t>1</w:t>
            </w:r>
          </w:p>
        </w:tc>
      </w:tr>
      <w:tr w:rsidR="00CB6722" w:rsidRPr="0019180A" w:rsidTr="00CB6722">
        <w:trPr>
          <w:trHeight w:hRule="exact" w:val="276"/>
        </w:trPr>
        <w:tc>
          <w:tcPr>
            <w:tcW w:w="6589" w:type="dxa"/>
            <w:tcBorders>
              <w:top w:val="nil"/>
              <w:left w:val="single" w:sz="4" w:space="0" w:color="000000"/>
              <w:bottom w:val="single" w:sz="4" w:space="0" w:color="000000"/>
              <w:right w:val="single" w:sz="4" w:space="0" w:color="000000"/>
            </w:tcBorders>
            <w:hideMark/>
          </w:tcPr>
          <w:p w:rsidR="00CB6722" w:rsidRPr="0019180A" w:rsidRDefault="00CB6722">
            <w:pPr>
              <w:pStyle w:val="TableParagraph"/>
              <w:spacing w:line="263" w:lineRule="exact"/>
              <w:ind w:left="386"/>
              <w:rPr>
                <w:sz w:val="18"/>
                <w:szCs w:val="18"/>
              </w:rPr>
            </w:pPr>
            <w:r w:rsidRPr="0019180A">
              <w:rPr>
                <w:sz w:val="18"/>
                <w:szCs w:val="18"/>
              </w:rPr>
              <w:t>- до 1,2</w:t>
            </w:r>
          </w:p>
        </w:tc>
        <w:tc>
          <w:tcPr>
            <w:tcW w:w="3514" w:type="dxa"/>
            <w:tcBorders>
              <w:top w:val="nil"/>
              <w:left w:val="single" w:sz="4" w:space="0" w:color="000000"/>
              <w:bottom w:val="single" w:sz="4" w:space="0" w:color="000000"/>
              <w:right w:val="single" w:sz="4" w:space="0" w:color="000000"/>
            </w:tcBorders>
            <w:hideMark/>
          </w:tcPr>
          <w:p w:rsidR="00CB6722" w:rsidRPr="0019180A" w:rsidRDefault="00CB6722">
            <w:pPr>
              <w:pStyle w:val="TableParagraph"/>
              <w:spacing w:line="263" w:lineRule="exact"/>
              <w:ind w:right="1241"/>
              <w:jc w:val="right"/>
              <w:rPr>
                <w:sz w:val="18"/>
                <w:szCs w:val="18"/>
              </w:rPr>
            </w:pPr>
            <w:r w:rsidRPr="0019180A">
              <w:rPr>
                <w:sz w:val="18"/>
                <w:szCs w:val="18"/>
              </w:rPr>
              <w:t>0,8</w:t>
            </w:r>
          </w:p>
        </w:tc>
      </w:tr>
      <w:tr w:rsidR="00CB6722" w:rsidRPr="0019180A" w:rsidTr="00CB6722">
        <w:trPr>
          <w:trHeight w:hRule="exact" w:val="286"/>
        </w:trPr>
        <w:tc>
          <w:tcPr>
            <w:tcW w:w="6589"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left="823"/>
              <w:rPr>
                <w:sz w:val="18"/>
                <w:szCs w:val="18"/>
                <w:lang w:val="ru-RU"/>
              </w:rPr>
            </w:pPr>
            <w:r w:rsidRPr="0019180A">
              <w:rPr>
                <w:sz w:val="18"/>
                <w:szCs w:val="18"/>
                <w:lang w:val="ru-RU"/>
              </w:rPr>
              <w:t>Газон с групповой или куртинной посадкой деревьев</w:t>
            </w:r>
          </w:p>
        </w:tc>
        <w:tc>
          <w:tcPr>
            <w:tcW w:w="3514"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right="1241"/>
              <w:jc w:val="right"/>
              <w:rPr>
                <w:sz w:val="18"/>
                <w:szCs w:val="18"/>
              </w:rPr>
            </w:pPr>
            <w:r w:rsidRPr="0019180A">
              <w:rPr>
                <w:sz w:val="18"/>
                <w:szCs w:val="18"/>
              </w:rPr>
              <w:t>4,5</w:t>
            </w:r>
          </w:p>
        </w:tc>
      </w:tr>
      <w:tr w:rsidR="00CB6722" w:rsidRPr="0019180A" w:rsidTr="00CB6722">
        <w:trPr>
          <w:trHeight w:hRule="exact" w:val="562"/>
        </w:trPr>
        <w:tc>
          <w:tcPr>
            <w:tcW w:w="6589"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rsidP="00C21FF1">
            <w:pPr>
              <w:pStyle w:val="TableParagraph"/>
              <w:spacing w:line="268" w:lineRule="exact"/>
              <w:ind w:left="823"/>
              <w:rPr>
                <w:sz w:val="18"/>
                <w:szCs w:val="18"/>
                <w:lang w:val="ru-RU"/>
              </w:rPr>
            </w:pPr>
            <w:r w:rsidRPr="0019180A">
              <w:rPr>
                <w:sz w:val="18"/>
                <w:szCs w:val="18"/>
                <w:lang w:val="ru-RU"/>
              </w:rPr>
              <w:t>Газон с гр</w:t>
            </w:r>
            <w:r w:rsidR="00C21FF1" w:rsidRPr="0019180A">
              <w:rPr>
                <w:sz w:val="18"/>
                <w:szCs w:val="18"/>
                <w:lang w:val="ru-RU"/>
              </w:rPr>
              <w:t>упповой или куртинной посадкой кустарни</w:t>
            </w:r>
            <w:r w:rsidRPr="0019180A">
              <w:rPr>
                <w:sz w:val="18"/>
                <w:szCs w:val="18"/>
                <w:lang w:val="ru-RU"/>
              </w:rPr>
              <w:t>ков</w:t>
            </w:r>
          </w:p>
        </w:tc>
        <w:tc>
          <w:tcPr>
            <w:tcW w:w="3514"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right="1331"/>
              <w:jc w:val="right"/>
              <w:rPr>
                <w:sz w:val="18"/>
                <w:szCs w:val="18"/>
              </w:rPr>
            </w:pPr>
            <w:r w:rsidRPr="0019180A">
              <w:rPr>
                <w:sz w:val="18"/>
                <w:szCs w:val="18"/>
              </w:rPr>
              <w:t>3</w:t>
            </w:r>
          </w:p>
        </w:tc>
      </w:tr>
      <w:tr w:rsidR="00C21FF1" w:rsidRPr="0019180A" w:rsidTr="00C21FF1">
        <w:trPr>
          <w:trHeight w:hRule="exact" w:val="299"/>
        </w:trPr>
        <w:tc>
          <w:tcPr>
            <w:tcW w:w="6589" w:type="dxa"/>
            <w:tcBorders>
              <w:top w:val="single" w:sz="4" w:space="0" w:color="000000"/>
              <w:left w:val="single" w:sz="4" w:space="0" w:color="000000"/>
              <w:bottom w:val="single" w:sz="4" w:space="0" w:color="000000"/>
              <w:right w:val="single" w:sz="4" w:space="0" w:color="000000"/>
            </w:tcBorders>
          </w:tcPr>
          <w:p w:rsidR="00C21FF1" w:rsidRPr="0019180A" w:rsidRDefault="00C21FF1" w:rsidP="00C21FF1">
            <w:pPr>
              <w:pStyle w:val="TableParagraph"/>
              <w:spacing w:line="268" w:lineRule="exact"/>
              <w:ind w:left="823"/>
              <w:rPr>
                <w:sz w:val="18"/>
                <w:szCs w:val="18"/>
                <w:lang w:val="ru-RU"/>
              </w:rPr>
            </w:pPr>
            <w:r w:rsidRPr="0019180A">
              <w:rPr>
                <w:sz w:val="18"/>
                <w:szCs w:val="18"/>
                <w:lang w:val="ru-RU"/>
              </w:rPr>
              <w:t>Газон</w:t>
            </w:r>
          </w:p>
        </w:tc>
        <w:tc>
          <w:tcPr>
            <w:tcW w:w="3514" w:type="dxa"/>
            <w:tcBorders>
              <w:top w:val="single" w:sz="4" w:space="0" w:color="000000"/>
              <w:left w:val="single" w:sz="4" w:space="0" w:color="000000"/>
              <w:bottom w:val="single" w:sz="4" w:space="0" w:color="000000"/>
              <w:right w:val="single" w:sz="4" w:space="0" w:color="000000"/>
            </w:tcBorders>
          </w:tcPr>
          <w:p w:rsidR="00C21FF1" w:rsidRPr="0019180A" w:rsidRDefault="00C21FF1">
            <w:pPr>
              <w:pStyle w:val="TableParagraph"/>
              <w:spacing w:line="268" w:lineRule="exact"/>
              <w:ind w:right="1331"/>
              <w:jc w:val="right"/>
              <w:rPr>
                <w:sz w:val="18"/>
                <w:szCs w:val="18"/>
                <w:lang w:val="ru-RU"/>
              </w:rPr>
            </w:pPr>
            <w:r w:rsidRPr="0019180A">
              <w:rPr>
                <w:sz w:val="18"/>
                <w:szCs w:val="18"/>
                <w:lang w:val="ru-RU"/>
              </w:rPr>
              <w:t>1</w:t>
            </w:r>
          </w:p>
        </w:tc>
      </w:tr>
    </w:tbl>
    <w:p w:rsidR="00C21FF1" w:rsidRPr="0019180A" w:rsidRDefault="00C21FF1" w:rsidP="00C21FF1">
      <w:pPr>
        <w:tabs>
          <w:tab w:val="left" w:pos="1859"/>
        </w:tabs>
        <w:spacing w:before="69" w:line="276" w:lineRule="auto"/>
        <w:ind w:right="304"/>
        <w:jc w:val="both"/>
        <w:rPr>
          <w:sz w:val="18"/>
          <w:szCs w:val="18"/>
          <w:lang w:val="ru-RU"/>
        </w:rPr>
      </w:pPr>
      <w:r w:rsidRPr="0019180A">
        <w:rPr>
          <w:sz w:val="18"/>
          <w:szCs w:val="18"/>
          <w:lang w:val="ru-RU"/>
        </w:rPr>
        <w:t>4.7.44. На сельскохозяйственных предприятиях в зонах озеленения необходимо предусматривать открытые благоустроенные площадки для отдыха трудящихся из расчета 1 м2 на одного работающего в наиболее многочисленную</w:t>
      </w:r>
      <w:r w:rsidRPr="0019180A">
        <w:rPr>
          <w:spacing w:val="-13"/>
          <w:sz w:val="18"/>
          <w:szCs w:val="18"/>
          <w:lang w:val="ru-RU"/>
        </w:rPr>
        <w:t xml:space="preserve"> </w:t>
      </w:r>
      <w:r w:rsidRPr="0019180A">
        <w:rPr>
          <w:sz w:val="18"/>
          <w:szCs w:val="18"/>
          <w:lang w:val="ru-RU"/>
        </w:rPr>
        <w:t>смену.</w:t>
      </w:r>
    </w:p>
    <w:p w:rsidR="00C21FF1" w:rsidRPr="0019180A" w:rsidRDefault="00C21FF1" w:rsidP="00C21FF1">
      <w:pPr>
        <w:tabs>
          <w:tab w:val="left" w:pos="1859"/>
        </w:tabs>
        <w:spacing w:line="276" w:lineRule="auto"/>
        <w:ind w:right="304"/>
        <w:jc w:val="both"/>
        <w:rPr>
          <w:sz w:val="18"/>
          <w:szCs w:val="18"/>
          <w:lang w:val="ru-RU"/>
        </w:rPr>
      </w:pPr>
      <w:r w:rsidRPr="0019180A">
        <w:rPr>
          <w:sz w:val="18"/>
          <w:szCs w:val="18"/>
          <w:lang w:val="ru-RU"/>
        </w:rPr>
        <w:t>4.7.45. Внешний транспорт и сеть дорог производственной зоны должны обеспечивать транспортные связи со всеми сельскохозяйственными предприятиями и селитебной зоной и соответствовать требованиям п.п. 5.3.141-5.3.145 настоящих нормативов, а также настоящего раздела.</w:t>
      </w:r>
    </w:p>
    <w:p w:rsidR="00C21FF1" w:rsidRPr="0019180A" w:rsidRDefault="00C21FF1" w:rsidP="00C21FF1">
      <w:pPr>
        <w:tabs>
          <w:tab w:val="left" w:pos="1859"/>
        </w:tabs>
        <w:spacing w:line="276" w:lineRule="auto"/>
        <w:ind w:right="299"/>
        <w:jc w:val="both"/>
        <w:rPr>
          <w:sz w:val="18"/>
          <w:szCs w:val="18"/>
          <w:lang w:val="ru-RU"/>
        </w:rPr>
      </w:pPr>
      <w:r w:rsidRPr="0019180A">
        <w:rPr>
          <w:sz w:val="18"/>
          <w:szCs w:val="18"/>
          <w:lang w:val="ru-RU"/>
        </w:rPr>
        <w:t xml:space="preserve">4.7.46. При проектировании автомобильных дорог и тротуаров ширину проездов на площадках сельскохозяйственных предприятий следует принимать из условий наиболее </w:t>
      </w:r>
      <w:r w:rsidRPr="0019180A">
        <w:rPr>
          <w:spacing w:val="2"/>
          <w:sz w:val="18"/>
          <w:szCs w:val="18"/>
          <w:lang w:val="ru-RU"/>
        </w:rPr>
        <w:t>ком</w:t>
      </w:r>
      <w:r w:rsidRPr="0019180A">
        <w:rPr>
          <w:sz w:val="18"/>
          <w:szCs w:val="18"/>
          <w:lang w:val="ru-RU"/>
        </w:rPr>
        <w:t xml:space="preserve">пактного размещения транспортных и пешеходных путей, инженерных сетей, полос озеленения, но не менее противопожарных, санитарных и зооветеринарных расстояний между </w:t>
      </w:r>
      <w:r w:rsidRPr="0019180A">
        <w:rPr>
          <w:spacing w:val="2"/>
          <w:sz w:val="18"/>
          <w:szCs w:val="18"/>
          <w:lang w:val="ru-RU"/>
        </w:rPr>
        <w:t>проти</w:t>
      </w:r>
      <w:r w:rsidRPr="0019180A">
        <w:rPr>
          <w:sz w:val="18"/>
          <w:szCs w:val="18"/>
          <w:lang w:val="ru-RU"/>
        </w:rPr>
        <w:t>востоящими зданиями и</w:t>
      </w:r>
      <w:r w:rsidRPr="0019180A">
        <w:rPr>
          <w:spacing w:val="-16"/>
          <w:sz w:val="18"/>
          <w:szCs w:val="18"/>
          <w:lang w:val="ru-RU"/>
        </w:rPr>
        <w:t xml:space="preserve"> </w:t>
      </w:r>
      <w:r w:rsidRPr="0019180A">
        <w:rPr>
          <w:sz w:val="18"/>
          <w:szCs w:val="18"/>
          <w:lang w:val="ru-RU"/>
        </w:rPr>
        <w:t>сооружениями.</w:t>
      </w:r>
    </w:p>
    <w:p w:rsidR="00C21FF1" w:rsidRPr="0019180A" w:rsidRDefault="00C21FF1" w:rsidP="00C21FF1">
      <w:pPr>
        <w:tabs>
          <w:tab w:val="left" w:pos="1859"/>
        </w:tabs>
        <w:spacing w:line="276" w:lineRule="auto"/>
        <w:ind w:right="312"/>
        <w:jc w:val="both"/>
        <w:rPr>
          <w:sz w:val="18"/>
          <w:szCs w:val="18"/>
          <w:lang w:val="ru-RU"/>
        </w:rPr>
      </w:pPr>
      <w:r w:rsidRPr="0019180A">
        <w:rPr>
          <w:sz w:val="18"/>
          <w:szCs w:val="18"/>
          <w:lang w:val="ru-RU"/>
        </w:rPr>
        <w:t>4.7.47. Расстояния от зданий и сооружений до края проезжей части автомобильных дорог следует принимать по таблице</w:t>
      </w:r>
      <w:r w:rsidRPr="0019180A">
        <w:rPr>
          <w:spacing w:val="-10"/>
          <w:sz w:val="18"/>
          <w:szCs w:val="18"/>
          <w:lang w:val="ru-RU"/>
        </w:rPr>
        <w:t xml:space="preserve"> </w:t>
      </w:r>
      <w:r w:rsidRPr="0019180A">
        <w:rPr>
          <w:sz w:val="18"/>
          <w:szCs w:val="18"/>
          <w:lang w:val="ru-RU"/>
        </w:rPr>
        <w:t>25.</w:t>
      </w:r>
    </w:p>
    <w:p w:rsidR="00CB6722" w:rsidRPr="0019180A" w:rsidRDefault="00C21FF1" w:rsidP="00C21FF1">
      <w:pPr>
        <w:pStyle w:val="a3"/>
        <w:spacing w:before="7"/>
        <w:jc w:val="right"/>
        <w:rPr>
          <w:b/>
          <w:sz w:val="18"/>
          <w:szCs w:val="18"/>
          <w:lang w:val="ru-RU"/>
        </w:rPr>
      </w:pPr>
      <w:r w:rsidRPr="0019180A">
        <w:rPr>
          <w:b/>
          <w:sz w:val="18"/>
          <w:szCs w:val="18"/>
        </w:rPr>
        <w:t>Таблица 25</w:t>
      </w:r>
    </w:p>
    <w:p w:rsidR="00CB6722" w:rsidRPr="0019180A" w:rsidRDefault="00CB6722" w:rsidP="00CB6722">
      <w:pPr>
        <w:pStyle w:val="a3"/>
        <w:rPr>
          <w:sz w:val="18"/>
          <w:szCs w:val="18"/>
          <w:lang w:val="ru-RU"/>
        </w:rPr>
      </w:pPr>
    </w:p>
    <w:p w:rsidR="00CB6722" w:rsidRPr="0019180A" w:rsidRDefault="00CB6722" w:rsidP="00CB6722">
      <w:pPr>
        <w:pStyle w:val="3"/>
        <w:spacing w:after="8"/>
        <w:ind w:left="7" w:right="434"/>
        <w:jc w:val="right"/>
        <w:rPr>
          <w:sz w:val="18"/>
          <w:szCs w:val="18"/>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7"/>
        <w:gridCol w:w="2239"/>
      </w:tblGrid>
      <w:tr w:rsidR="00CB6722" w:rsidRPr="0019180A" w:rsidTr="00CB6722">
        <w:trPr>
          <w:trHeight w:hRule="exact" w:val="293"/>
        </w:trPr>
        <w:tc>
          <w:tcPr>
            <w:tcW w:w="7917"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75" w:lineRule="exact"/>
              <w:ind w:left="2771" w:right="2775"/>
              <w:rPr>
                <w:b/>
                <w:sz w:val="18"/>
                <w:szCs w:val="18"/>
              </w:rPr>
            </w:pPr>
            <w:r w:rsidRPr="0019180A">
              <w:rPr>
                <w:b/>
                <w:sz w:val="18"/>
                <w:szCs w:val="18"/>
              </w:rPr>
              <w:t>Здания и сооружения</w:t>
            </w:r>
          </w:p>
        </w:tc>
        <w:tc>
          <w:tcPr>
            <w:tcW w:w="2239"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75" w:lineRule="exact"/>
              <w:ind w:left="337" w:right="337"/>
              <w:rPr>
                <w:b/>
                <w:sz w:val="18"/>
                <w:szCs w:val="18"/>
              </w:rPr>
            </w:pPr>
            <w:r w:rsidRPr="0019180A">
              <w:rPr>
                <w:b/>
                <w:sz w:val="18"/>
                <w:szCs w:val="18"/>
              </w:rPr>
              <w:t>Расстояние, м</w:t>
            </w:r>
          </w:p>
        </w:tc>
      </w:tr>
      <w:tr w:rsidR="00CB6722" w:rsidRPr="0019180A" w:rsidTr="00CB6722">
        <w:trPr>
          <w:trHeight w:hRule="exact" w:val="562"/>
        </w:trPr>
        <w:tc>
          <w:tcPr>
            <w:tcW w:w="7917" w:type="dxa"/>
            <w:tcBorders>
              <w:top w:val="single" w:sz="4" w:space="0" w:color="000000"/>
              <w:left w:val="single" w:sz="4" w:space="0" w:color="000000"/>
              <w:bottom w:val="nil"/>
              <w:right w:val="single" w:sz="4" w:space="0" w:color="000000"/>
            </w:tcBorders>
            <w:hideMark/>
          </w:tcPr>
          <w:p w:rsidR="00CB6722" w:rsidRPr="0019180A" w:rsidRDefault="00CB6722">
            <w:pPr>
              <w:pStyle w:val="TableParagraph"/>
              <w:spacing w:line="268" w:lineRule="exact"/>
              <w:ind w:right="110"/>
              <w:rPr>
                <w:sz w:val="18"/>
                <w:szCs w:val="18"/>
                <w:lang w:val="ru-RU"/>
              </w:rPr>
            </w:pPr>
            <w:r w:rsidRPr="0019180A">
              <w:rPr>
                <w:sz w:val="18"/>
                <w:szCs w:val="18"/>
                <w:lang w:val="ru-RU"/>
              </w:rPr>
              <w:t>Наружные грани стен зданий:</w:t>
            </w:r>
          </w:p>
          <w:p w:rsidR="00CB6722" w:rsidRPr="0019180A" w:rsidRDefault="00CB6722">
            <w:pPr>
              <w:pStyle w:val="TableParagraph"/>
              <w:ind w:right="110"/>
              <w:rPr>
                <w:sz w:val="18"/>
                <w:szCs w:val="18"/>
                <w:lang w:val="ru-RU"/>
              </w:rPr>
            </w:pPr>
            <w:r w:rsidRPr="0019180A">
              <w:rPr>
                <w:sz w:val="18"/>
                <w:szCs w:val="18"/>
                <w:lang w:val="ru-RU"/>
              </w:rPr>
              <w:t>- при отсутствии въезда в здание и при длине здания до 20 м</w:t>
            </w:r>
          </w:p>
        </w:tc>
        <w:tc>
          <w:tcPr>
            <w:tcW w:w="2239" w:type="dxa"/>
            <w:tcBorders>
              <w:top w:val="single" w:sz="4" w:space="0" w:color="000000"/>
              <w:left w:val="single" w:sz="4" w:space="0" w:color="000000"/>
              <w:bottom w:val="nil"/>
              <w:right w:val="single" w:sz="4" w:space="0" w:color="000000"/>
            </w:tcBorders>
          </w:tcPr>
          <w:p w:rsidR="00CB6722" w:rsidRPr="0019180A" w:rsidRDefault="00CB6722">
            <w:pPr>
              <w:pStyle w:val="TableParagraph"/>
              <w:spacing w:before="3"/>
              <w:rPr>
                <w:b/>
                <w:sz w:val="18"/>
                <w:szCs w:val="18"/>
                <w:lang w:val="ru-RU"/>
              </w:rPr>
            </w:pPr>
          </w:p>
          <w:p w:rsidR="00CB6722" w:rsidRPr="0019180A" w:rsidRDefault="00CB6722">
            <w:pPr>
              <w:pStyle w:val="TableParagraph"/>
              <w:ind w:left="337" w:right="337"/>
              <w:rPr>
                <w:sz w:val="18"/>
                <w:szCs w:val="18"/>
              </w:rPr>
            </w:pPr>
            <w:r w:rsidRPr="0019180A">
              <w:rPr>
                <w:sz w:val="18"/>
                <w:szCs w:val="18"/>
              </w:rPr>
              <w:t>1,5</w:t>
            </w:r>
          </w:p>
        </w:tc>
      </w:tr>
      <w:tr w:rsidR="00CB6722" w:rsidRPr="0019180A" w:rsidTr="00CB6722">
        <w:trPr>
          <w:trHeight w:hRule="exact" w:val="276"/>
        </w:trPr>
        <w:tc>
          <w:tcPr>
            <w:tcW w:w="7917" w:type="dxa"/>
            <w:tcBorders>
              <w:top w:val="nil"/>
              <w:left w:val="single" w:sz="4" w:space="0" w:color="000000"/>
              <w:bottom w:val="nil"/>
              <w:right w:val="single" w:sz="4" w:space="0" w:color="000000"/>
            </w:tcBorders>
            <w:hideMark/>
          </w:tcPr>
          <w:p w:rsidR="00CB6722" w:rsidRPr="0019180A" w:rsidRDefault="00CB6722">
            <w:pPr>
              <w:pStyle w:val="TableParagraph"/>
              <w:spacing w:line="263" w:lineRule="exact"/>
              <w:ind w:right="110"/>
              <w:rPr>
                <w:sz w:val="18"/>
                <w:szCs w:val="18"/>
              </w:rPr>
            </w:pPr>
            <w:r w:rsidRPr="0019180A">
              <w:rPr>
                <w:sz w:val="18"/>
                <w:szCs w:val="18"/>
              </w:rPr>
              <w:t>- то же, более 20 м</w:t>
            </w:r>
          </w:p>
        </w:tc>
        <w:tc>
          <w:tcPr>
            <w:tcW w:w="2239" w:type="dxa"/>
            <w:tcBorders>
              <w:top w:val="nil"/>
              <w:left w:val="single" w:sz="4" w:space="0" w:color="000000"/>
              <w:bottom w:val="nil"/>
              <w:right w:val="single" w:sz="4" w:space="0" w:color="000000"/>
            </w:tcBorders>
            <w:hideMark/>
          </w:tcPr>
          <w:p w:rsidR="00CB6722" w:rsidRPr="0019180A" w:rsidRDefault="00C21FF1">
            <w:pPr>
              <w:pStyle w:val="TableParagraph"/>
              <w:spacing w:line="263" w:lineRule="exact"/>
              <w:rPr>
                <w:sz w:val="18"/>
                <w:szCs w:val="18"/>
              </w:rPr>
            </w:pPr>
            <w:r w:rsidRPr="0019180A">
              <w:rPr>
                <w:sz w:val="18"/>
                <w:szCs w:val="18"/>
                <w:lang w:val="ru-RU"/>
              </w:rPr>
              <w:t xml:space="preserve">      </w:t>
            </w:r>
            <w:r w:rsidR="00CB6722" w:rsidRPr="0019180A">
              <w:rPr>
                <w:sz w:val="18"/>
                <w:szCs w:val="18"/>
              </w:rPr>
              <w:t>3</w:t>
            </w:r>
          </w:p>
        </w:tc>
      </w:tr>
      <w:tr w:rsidR="00CB6722" w:rsidRPr="0019180A" w:rsidTr="00CB6722">
        <w:trPr>
          <w:trHeight w:hRule="exact" w:val="552"/>
        </w:trPr>
        <w:tc>
          <w:tcPr>
            <w:tcW w:w="7917" w:type="dxa"/>
            <w:tcBorders>
              <w:top w:val="nil"/>
              <w:left w:val="single" w:sz="4" w:space="0" w:color="000000"/>
              <w:bottom w:val="nil"/>
              <w:right w:val="single" w:sz="4" w:space="0" w:color="000000"/>
            </w:tcBorders>
            <w:hideMark/>
          </w:tcPr>
          <w:p w:rsidR="00CB6722" w:rsidRPr="0019180A" w:rsidRDefault="00CB6722">
            <w:pPr>
              <w:pStyle w:val="TableParagraph"/>
              <w:ind w:right="110"/>
              <w:rPr>
                <w:sz w:val="18"/>
                <w:szCs w:val="18"/>
                <w:lang w:val="ru-RU"/>
              </w:rPr>
            </w:pPr>
            <w:r w:rsidRPr="0019180A">
              <w:rPr>
                <w:sz w:val="18"/>
                <w:szCs w:val="18"/>
                <w:lang w:val="ru-RU"/>
              </w:rPr>
              <w:t>- при наличии въезда в здание для электрокар, автокар, автопогрузчиков и двухосных автомобилей</w:t>
            </w:r>
          </w:p>
        </w:tc>
        <w:tc>
          <w:tcPr>
            <w:tcW w:w="2239" w:type="dxa"/>
            <w:tcBorders>
              <w:top w:val="nil"/>
              <w:left w:val="single" w:sz="4" w:space="0" w:color="000000"/>
              <w:bottom w:val="nil"/>
              <w:right w:val="single" w:sz="4" w:space="0" w:color="000000"/>
            </w:tcBorders>
            <w:hideMark/>
          </w:tcPr>
          <w:p w:rsidR="00CB6722" w:rsidRPr="0019180A" w:rsidRDefault="00C21FF1">
            <w:pPr>
              <w:pStyle w:val="TableParagraph"/>
              <w:spacing w:line="263" w:lineRule="exact"/>
              <w:rPr>
                <w:sz w:val="18"/>
                <w:szCs w:val="18"/>
              </w:rPr>
            </w:pPr>
            <w:r w:rsidRPr="0019180A">
              <w:rPr>
                <w:sz w:val="18"/>
                <w:szCs w:val="18"/>
                <w:lang w:val="ru-RU"/>
              </w:rPr>
              <w:t xml:space="preserve">       </w:t>
            </w:r>
            <w:r w:rsidR="00CB6722" w:rsidRPr="0019180A">
              <w:rPr>
                <w:sz w:val="18"/>
                <w:szCs w:val="18"/>
              </w:rPr>
              <w:t>8</w:t>
            </w:r>
          </w:p>
        </w:tc>
      </w:tr>
      <w:tr w:rsidR="00CB6722" w:rsidRPr="0019180A" w:rsidTr="00CB6722">
        <w:trPr>
          <w:trHeight w:hRule="exact" w:val="276"/>
        </w:trPr>
        <w:tc>
          <w:tcPr>
            <w:tcW w:w="7917" w:type="dxa"/>
            <w:tcBorders>
              <w:top w:val="nil"/>
              <w:left w:val="single" w:sz="4" w:space="0" w:color="000000"/>
              <w:bottom w:val="single" w:sz="4" w:space="0" w:color="000000"/>
              <w:right w:val="single" w:sz="4" w:space="0" w:color="000000"/>
            </w:tcBorders>
            <w:hideMark/>
          </w:tcPr>
          <w:p w:rsidR="00CB6722" w:rsidRPr="0019180A" w:rsidRDefault="00CB6722">
            <w:pPr>
              <w:pStyle w:val="TableParagraph"/>
              <w:spacing w:line="263" w:lineRule="exact"/>
              <w:ind w:right="110"/>
              <w:rPr>
                <w:sz w:val="18"/>
                <w:szCs w:val="18"/>
                <w:lang w:val="ru-RU"/>
              </w:rPr>
            </w:pPr>
            <w:r w:rsidRPr="0019180A">
              <w:rPr>
                <w:sz w:val="18"/>
                <w:szCs w:val="18"/>
                <w:lang w:val="ru-RU"/>
              </w:rPr>
              <w:t>- при наличии въезда в здание трехосных автомобилей</w:t>
            </w:r>
          </w:p>
        </w:tc>
        <w:tc>
          <w:tcPr>
            <w:tcW w:w="2239" w:type="dxa"/>
            <w:tcBorders>
              <w:top w:val="nil"/>
              <w:left w:val="single" w:sz="4" w:space="0" w:color="000000"/>
              <w:bottom w:val="single" w:sz="4" w:space="0" w:color="000000"/>
              <w:right w:val="single" w:sz="4" w:space="0" w:color="000000"/>
            </w:tcBorders>
            <w:hideMark/>
          </w:tcPr>
          <w:p w:rsidR="00CB6722" w:rsidRPr="0019180A" w:rsidRDefault="00C21FF1">
            <w:pPr>
              <w:pStyle w:val="TableParagraph"/>
              <w:spacing w:line="263" w:lineRule="exact"/>
              <w:ind w:left="337" w:right="337"/>
              <w:rPr>
                <w:sz w:val="18"/>
                <w:szCs w:val="18"/>
              </w:rPr>
            </w:pPr>
            <w:r w:rsidRPr="0019180A">
              <w:rPr>
                <w:sz w:val="18"/>
                <w:szCs w:val="18"/>
                <w:lang w:val="ru-RU"/>
              </w:rPr>
              <w:t xml:space="preserve"> </w:t>
            </w:r>
            <w:r w:rsidR="00CB6722" w:rsidRPr="0019180A">
              <w:rPr>
                <w:sz w:val="18"/>
                <w:szCs w:val="18"/>
              </w:rPr>
              <w:t>12</w:t>
            </w:r>
          </w:p>
        </w:tc>
      </w:tr>
      <w:tr w:rsidR="00CB6722" w:rsidRPr="0019180A" w:rsidTr="00CB6722">
        <w:trPr>
          <w:trHeight w:hRule="exact" w:val="286"/>
        </w:trPr>
        <w:tc>
          <w:tcPr>
            <w:tcW w:w="7917"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right="110"/>
              <w:rPr>
                <w:sz w:val="18"/>
                <w:szCs w:val="18"/>
              </w:rPr>
            </w:pPr>
            <w:r w:rsidRPr="0019180A">
              <w:rPr>
                <w:sz w:val="18"/>
                <w:szCs w:val="18"/>
              </w:rPr>
              <w:t>Ограждения площадок предприятия</w:t>
            </w:r>
          </w:p>
        </w:tc>
        <w:tc>
          <w:tcPr>
            <w:tcW w:w="2239" w:type="dxa"/>
            <w:tcBorders>
              <w:top w:val="single" w:sz="4" w:space="0" w:color="000000"/>
              <w:left w:val="single" w:sz="4" w:space="0" w:color="000000"/>
              <w:bottom w:val="single" w:sz="4" w:space="0" w:color="000000"/>
              <w:right w:val="single" w:sz="4" w:space="0" w:color="000000"/>
            </w:tcBorders>
            <w:hideMark/>
          </w:tcPr>
          <w:p w:rsidR="00CB6722" w:rsidRPr="0019180A" w:rsidRDefault="00C21FF1">
            <w:pPr>
              <w:pStyle w:val="TableParagraph"/>
              <w:spacing w:line="268" w:lineRule="exact"/>
              <w:ind w:left="337" w:right="337"/>
              <w:rPr>
                <w:sz w:val="18"/>
                <w:szCs w:val="18"/>
              </w:rPr>
            </w:pPr>
            <w:r w:rsidRPr="0019180A">
              <w:rPr>
                <w:sz w:val="18"/>
                <w:szCs w:val="18"/>
                <w:lang w:val="ru-RU"/>
              </w:rPr>
              <w:t xml:space="preserve"> </w:t>
            </w:r>
            <w:r w:rsidR="00CB6722" w:rsidRPr="0019180A">
              <w:rPr>
                <w:sz w:val="18"/>
                <w:szCs w:val="18"/>
              </w:rPr>
              <w:t>1,5</w:t>
            </w:r>
          </w:p>
        </w:tc>
      </w:tr>
      <w:tr w:rsidR="00CB6722" w:rsidRPr="0019180A" w:rsidTr="00CB6722">
        <w:trPr>
          <w:trHeight w:hRule="exact" w:val="564"/>
        </w:trPr>
        <w:tc>
          <w:tcPr>
            <w:tcW w:w="7917" w:type="dxa"/>
            <w:tcBorders>
              <w:top w:val="single" w:sz="4" w:space="0" w:color="000000"/>
              <w:left w:val="single" w:sz="4" w:space="0" w:color="000000"/>
              <w:bottom w:val="single" w:sz="4" w:space="0" w:color="000000"/>
              <w:right w:val="single" w:sz="4" w:space="0" w:color="000000"/>
            </w:tcBorders>
            <w:hideMark/>
          </w:tcPr>
          <w:p w:rsidR="00CB6722" w:rsidRPr="0019180A" w:rsidRDefault="00C21FF1">
            <w:pPr>
              <w:pStyle w:val="TableParagraph"/>
              <w:tabs>
                <w:tab w:val="left" w:pos="1564"/>
                <w:tab w:val="left" w:pos="2255"/>
                <w:tab w:val="left" w:pos="3279"/>
                <w:tab w:val="left" w:pos="5008"/>
                <w:tab w:val="left" w:pos="6075"/>
                <w:tab w:val="left" w:pos="6759"/>
                <w:tab w:val="left" w:pos="7090"/>
              </w:tabs>
              <w:ind w:right="110"/>
              <w:rPr>
                <w:sz w:val="18"/>
                <w:szCs w:val="18"/>
                <w:lang w:val="ru-RU"/>
              </w:rPr>
            </w:pPr>
            <w:r w:rsidRPr="0019180A">
              <w:rPr>
                <w:sz w:val="18"/>
                <w:szCs w:val="18"/>
                <w:lang w:val="ru-RU"/>
              </w:rPr>
              <w:t>Ограждения</w:t>
            </w:r>
            <w:r w:rsidRPr="0019180A">
              <w:rPr>
                <w:sz w:val="18"/>
                <w:szCs w:val="18"/>
                <w:lang w:val="ru-RU"/>
              </w:rPr>
              <w:tab/>
              <w:t>опор</w:t>
            </w:r>
            <w:r w:rsidRPr="0019180A">
              <w:rPr>
                <w:sz w:val="18"/>
                <w:szCs w:val="18"/>
                <w:lang w:val="ru-RU"/>
              </w:rPr>
              <w:tab/>
              <w:t>эстакад, осветительных</w:t>
            </w:r>
            <w:r w:rsidRPr="0019180A">
              <w:rPr>
                <w:sz w:val="18"/>
                <w:szCs w:val="18"/>
                <w:lang w:val="ru-RU"/>
              </w:rPr>
              <w:tab/>
              <w:t xml:space="preserve">столбов, </w:t>
            </w:r>
            <w:r w:rsidR="00CB6722" w:rsidRPr="0019180A">
              <w:rPr>
                <w:sz w:val="18"/>
                <w:szCs w:val="18"/>
                <w:lang w:val="ru-RU"/>
              </w:rPr>
              <w:t>мачт</w:t>
            </w:r>
            <w:r w:rsidR="00CB6722" w:rsidRPr="0019180A">
              <w:rPr>
                <w:sz w:val="18"/>
                <w:szCs w:val="18"/>
                <w:lang w:val="ru-RU"/>
              </w:rPr>
              <w:tab/>
              <w:t>и</w:t>
            </w:r>
            <w:r w:rsidR="00CB6722" w:rsidRPr="0019180A">
              <w:rPr>
                <w:sz w:val="18"/>
                <w:szCs w:val="18"/>
                <w:lang w:val="ru-RU"/>
              </w:rPr>
              <w:tab/>
            </w:r>
            <w:r w:rsidR="00CB6722" w:rsidRPr="0019180A">
              <w:rPr>
                <w:spacing w:val="-1"/>
                <w:sz w:val="18"/>
                <w:szCs w:val="18"/>
                <w:lang w:val="ru-RU"/>
              </w:rPr>
              <w:t xml:space="preserve">других </w:t>
            </w:r>
            <w:r w:rsidR="00CB6722" w:rsidRPr="0019180A">
              <w:rPr>
                <w:sz w:val="18"/>
                <w:szCs w:val="18"/>
                <w:lang w:val="ru-RU"/>
              </w:rPr>
              <w:t>сооружений</w:t>
            </w:r>
          </w:p>
        </w:tc>
        <w:tc>
          <w:tcPr>
            <w:tcW w:w="2239" w:type="dxa"/>
            <w:tcBorders>
              <w:top w:val="single" w:sz="4" w:space="0" w:color="000000"/>
              <w:left w:val="single" w:sz="4" w:space="0" w:color="000000"/>
              <w:bottom w:val="single" w:sz="4" w:space="0" w:color="000000"/>
              <w:right w:val="single" w:sz="4" w:space="0" w:color="000000"/>
            </w:tcBorders>
            <w:hideMark/>
          </w:tcPr>
          <w:p w:rsidR="00CB6722" w:rsidRPr="0019180A" w:rsidRDefault="00C21FF1">
            <w:pPr>
              <w:pStyle w:val="TableParagraph"/>
              <w:spacing w:line="270" w:lineRule="exact"/>
              <w:ind w:left="337" w:right="337"/>
              <w:rPr>
                <w:sz w:val="18"/>
                <w:szCs w:val="18"/>
              </w:rPr>
            </w:pPr>
            <w:r w:rsidRPr="0019180A">
              <w:rPr>
                <w:sz w:val="18"/>
                <w:szCs w:val="18"/>
                <w:lang w:val="ru-RU"/>
              </w:rPr>
              <w:t xml:space="preserve"> </w:t>
            </w:r>
            <w:r w:rsidR="00CB6722" w:rsidRPr="0019180A">
              <w:rPr>
                <w:sz w:val="18"/>
                <w:szCs w:val="18"/>
              </w:rPr>
              <w:t>0,5</w:t>
            </w:r>
          </w:p>
        </w:tc>
      </w:tr>
      <w:tr w:rsidR="00CB6722" w:rsidRPr="0019180A" w:rsidTr="00CB6722">
        <w:trPr>
          <w:trHeight w:hRule="exact" w:val="286"/>
        </w:trPr>
        <w:tc>
          <w:tcPr>
            <w:tcW w:w="7917"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right="110"/>
              <w:rPr>
                <w:sz w:val="18"/>
                <w:szCs w:val="18"/>
              </w:rPr>
            </w:pPr>
            <w:r w:rsidRPr="0019180A">
              <w:rPr>
                <w:sz w:val="18"/>
                <w:szCs w:val="18"/>
              </w:rPr>
              <w:t>Ограждения охраняемой части предприятия</w:t>
            </w:r>
          </w:p>
        </w:tc>
        <w:tc>
          <w:tcPr>
            <w:tcW w:w="2239" w:type="dxa"/>
            <w:tcBorders>
              <w:top w:val="single" w:sz="4" w:space="0" w:color="000000"/>
              <w:left w:val="single" w:sz="4" w:space="0" w:color="000000"/>
              <w:bottom w:val="single" w:sz="4" w:space="0" w:color="000000"/>
              <w:right w:val="single" w:sz="4" w:space="0" w:color="000000"/>
            </w:tcBorders>
            <w:hideMark/>
          </w:tcPr>
          <w:p w:rsidR="00CB6722" w:rsidRPr="0019180A" w:rsidRDefault="00C21FF1">
            <w:pPr>
              <w:pStyle w:val="TableParagraph"/>
              <w:spacing w:line="268" w:lineRule="exact"/>
              <w:rPr>
                <w:sz w:val="18"/>
                <w:szCs w:val="18"/>
              </w:rPr>
            </w:pPr>
            <w:r w:rsidRPr="0019180A">
              <w:rPr>
                <w:sz w:val="18"/>
                <w:szCs w:val="18"/>
                <w:lang w:val="ru-RU"/>
              </w:rPr>
              <w:t xml:space="preserve">       </w:t>
            </w:r>
            <w:r w:rsidR="00CB6722" w:rsidRPr="0019180A">
              <w:rPr>
                <w:sz w:val="18"/>
                <w:szCs w:val="18"/>
              </w:rPr>
              <w:t>5</w:t>
            </w:r>
          </w:p>
        </w:tc>
      </w:tr>
      <w:tr w:rsidR="00CB6722" w:rsidRPr="0019180A" w:rsidTr="00CB6722">
        <w:trPr>
          <w:trHeight w:hRule="exact" w:val="286"/>
        </w:trPr>
        <w:tc>
          <w:tcPr>
            <w:tcW w:w="7917"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right="110"/>
              <w:rPr>
                <w:sz w:val="18"/>
                <w:szCs w:val="18"/>
                <w:lang w:val="ru-RU"/>
              </w:rPr>
            </w:pPr>
            <w:r w:rsidRPr="0019180A">
              <w:rPr>
                <w:sz w:val="18"/>
                <w:szCs w:val="18"/>
                <w:lang w:val="ru-RU"/>
              </w:rPr>
              <w:t>Оси параллельно расположенных путей колеи 1520 мм</w:t>
            </w:r>
          </w:p>
        </w:tc>
        <w:tc>
          <w:tcPr>
            <w:tcW w:w="2239" w:type="dxa"/>
            <w:tcBorders>
              <w:top w:val="single" w:sz="4" w:space="0" w:color="000000"/>
              <w:left w:val="single" w:sz="4" w:space="0" w:color="000000"/>
              <w:bottom w:val="single" w:sz="4" w:space="0" w:color="000000"/>
              <w:right w:val="single" w:sz="4" w:space="0" w:color="000000"/>
            </w:tcBorders>
            <w:hideMark/>
          </w:tcPr>
          <w:p w:rsidR="00CB6722" w:rsidRPr="0019180A" w:rsidRDefault="00CB6722">
            <w:pPr>
              <w:pStyle w:val="TableParagraph"/>
              <w:spacing w:line="268" w:lineRule="exact"/>
              <w:ind w:left="337" w:right="337"/>
              <w:rPr>
                <w:sz w:val="18"/>
                <w:szCs w:val="18"/>
              </w:rPr>
            </w:pPr>
            <w:r w:rsidRPr="0019180A">
              <w:rPr>
                <w:sz w:val="18"/>
                <w:szCs w:val="18"/>
              </w:rPr>
              <w:t>3,75</w:t>
            </w:r>
          </w:p>
        </w:tc>
      </w:tr>
    </w:tbl>
    <w:p w:rsidR="00CB6722" w:rsidRPr="0019180A" w:rsidRDefault="00CB6722" w:rsidP="00CB6722">
      <w:pPr>
        <w:pStyle w:val="a3"/>
        <w:spacing w:before="3"/>
        <w:rPr>
          <w:b/>
          <w:sz w:val="18"/>
          <w:szCs w:val="18"/>
        </w:rPr>
      </w:pPr>
    </w:p>
    <w:p w:rsidR="00CB6722" w:rsidRPr="0019180A" w:rsidRDefault="00C21FF1" w:rsidP="00C21FF1">
      <w:pPr>
        <w:tabs>
          <w:tab w:val="left" w:pos="1859"/>
        </w:tabs>
        <w:spacing w:before="69" w:line="276" w:lineRule="auto"/>
        <w:ind w:right="306"/>
        <w:jc w:val="both"/>
        <w:rPr>
          <w:sz w:val="18"/>
          <w:szCs w:val="18"/>
          <w:lang w:val="ru-RU"/>
        </w:rPr>
      </w:pPr>
      <w:r w:rsidRPr="0019180A">
        <w:rPr>
          <w:sz w:val="18"/>
          <w:szCs w:val="18"/>
          <w:lang w:val="ru-RU"/>
        </w:rPr>
        <w:t xml:space="preserve">4.7.48. </w:t>
      </w:r>
      <w:r w:rsidR="00CB6722" w:rsidRPr="0019180A">
        <w:rPr>
          <w:sz w:val="18"/>
          <w:szCs w:val="18"/>
          <w:lang w:val="ru-RU"/>
        </w:rPr>
        <w:t>В соответствии с требованиями статьи 98 Федерального закона от 22.07.2008 № 123-ФЗ «Технический регламент о требованиях пожарной бе</w:t>
      </w:r>
      <w:r w:rsidRPr="0019180A">
        <w:rPr>
          <w:sz w:val="18"/>
          <w:szCs w:val="18"/>
          <w:lang w:val="ru-RU"/>
        </w:rPr>
        <w:t>зопасности» к зданиям, сооруже</w:t>
      </w:r>
      <w:r w:rsidR="00CB6722" w:rsidRPr="0019180A">
        <w:rPr>
          <w:sz w:val="18"/>
          <w:szCs w:val="18"/>
          <w:lang w:val="ru-RU"/>
        </w:rPr>
        <w:t>ниям и строениям должен быть обеспечен подъезд пожарных автомобилей, в том</w:t>
      </w:r>
      <w:r w:rsidR="00CB6722" w:rsidRPr="0019180A">
        <w:rPr>
          <w:spacing w:val="-20"/>
          <w:sz w:val="18"/>
          <w:szCs w:val="18"/>
          <w:lang w:val="ru-RU"/>
        </w:rPr>
        <w:t xml:space="preserve"> </w:t>
      </w:r>
      <w:r w:rsidR="00CB6722" w:rsidRPr="0019180A">
        <w:rPr>
          <w:sz w:val="18"/>
          <w:szCs w:val="18"/>
          <w:lang w:val="ru-RU"/>
        </w:rPr>
        <w:t>числе:</w:t>
      </w:r>
    </w:p>
    <w:p w:rsidR="00CB6722" w:rsidRPr="0019180A" w:rsidRDefault="00C21FF1" w:rsidP="00C21FF1">
      <w:pPr>
        <w:pStyle w:val="a4"/>
        <w:tabs>
          <w:tab w:val="left" w:pos="1146"/>
        </w:tabs>
        <w:spacing w:line="276" w:lineRule="auto"/>
        <w:ind w:left="1006" w:firstLine="0"/>
        <w:rPr>
          <w:sz w:val="18"/>
          <w:szCs w:val="18"/>
          <w:lang w:val="ru-RU"/>
        </w:rPr>
      </w:pPr>
      <w:r w:rsidRPr="0019180A">
        <w:rPr>
          <w:sz w:val="18"/>
          <w:szCs w:val="18"/>
          <w:lang w:val="ru-RU"/>
        </w:rPr>
        <w:t xml:space="preserve">- </w:t>
      </w:r>
      <w:r w:rsidR="00CB6722" w:rsidRPr="0019180A">
        <w:rPr>
          <w:sz w:val="18"/>
          <w:szCs w:val="18"/>
          <w:lang w:val="ru-RU"/>
        </w:rPr>
        <w:t>по всей длине зданий, сооружений и</w:t>
      </w:r>
      <w:r w:rsidR="00CB6722" w:rsidRPr="0019180A">
        <w:rPr>
          <w:spacing w:val="-18"/>
          <w:sz w:val="18"/>
          <w:szCs w:val="18"/>
          <w:lang w:val="ru-RU"/>
        </w:rPr>
        <w:t xml:space="preserve"> </w:t>
      </w:r>
      <w:r w:rsidR="00CB6722" w:rsidRPr="0019180A">
        <w:rPr>
          <w:sz w:val="18"/>
          <w:szCs w:val="18"/>
          <w:lang w:val="ru-RU"/>
        </w:rPr>
        <w:t>строений:</w:t>
      </w:r>
    </w:p>
    <w:p w:rsidR="00CB6722" w:rsidRPr="0019180A" w:rsidRDefault="00C21FF1" w:rsidP="00C21FF1">
      <w:pPr>
        <w:pStyle w:val="a4"/>
        <w:tabs>
          <w:tab w:val="left" w:pos="1518"/>
        </w:tabs>
        <w:spacing w:line="276" w:lineRule="auto"/>
        <w:ind w:left="993" w:firstLine="0"/>
        <w:rPr>
          <w:sz w:val="18"/>
          <w:szCs w:val="18"/>
          <w:lang w:val="ru-RU"/>
        </w:rPr>
      </w:pPr>
      <w:r w:rsidRPr="0019180A">
        <w:rPr>
          <w:sz w:val="18"/>
          <w:szCs w:val="18"/>
          <w:lang w:val="ru-RU"/>
        </w:rPr>
        <w:t xml:space="preserve">- </w:t>
      </w:r>
      <w:r w:rsidR="00CB6722" w:rsidRPr="0019180A">
        <w:rPr>
          <w:sz w:val="18"/>
          <w:szCs w:val="18"/>
          <w:lang w:val="ru-RU"/>
        </w:rPr>
        <w:t>с одной стороны – при ширине здания, сооружения или строения не более 18</w:t>
      </w:r>
      <w:r w:rsidR="00CB6722" w:rsidRPr="0019180A">
        <w:rPr>
          <w:spacing w:val="-24"/>
          <w:sz w:val="18"/>
          <w:szCs w:val="18"/>
          <w:lang w:val="ru-RU"/>
        </w:rPr>
        <w:t xml:space="preserve"> </w:t>
      </w:r>
      <w:r w:rsidR="00CB6722" w:rsidRPr="0019180A">
        <w:rPr>
          <w:sz w:val="18"/>
          <w:szCs w:val="18"/>
          <w:lang w:val="ru-RU"/>
        </w:rPr>
        <w:t>м;</w:t>
      </w:r>
    </w:p>
    <w:p w:rsidR="00C21FF1" w:rsidRPr="0019180A" w:rsidRDefault="00C21FF1" w:rsidP="00C21FF1">
      <w:pPr>
        <w:tabs>
          <w:tab w:val="left" w:pos="1521"/>
        </w:tabs>
        <w:spacing w:before="5" w:line="276" w:lineRule="auto"/>
        <w:ind w:right="308"/>
        <w:rPr>
          <w:sz w:val="18"/>
          <w:szCs w:val="18"/>
          <w:lang w:val="ru-RU"/>
        </w:rPr>
      </w:pPr>
      <w:r w:rsidRPr="0019180A">
        <w:rPr>
          <w:sz w:val="18"/>
          <w:szCs w:val="18"/>
          <w:lang w:val="ru-RU"/>
        </w:rPr>
        <w:t xml:space="preserve">              - </w:t>
      </w:r>
      <w:r w:rsidR="00CB6722" w:rsidRPr="0019180A">
        <w:rPr>
          <w:sz w:val="18"/>
          <w:szCs w:val="18"/>
          <w:lang w:val="ru-RU"/>
        </w:rPr>
        <w:t>с двух сторон – при ширине более 18 м, а также п</w:t>
      </w:r>
      <w:r w:rsidRPr="0019180A">
        <w:rPr>
          <w:sz w:val="18"/>
          <w:szCs w:val="18"/>
          <w:lang w:val="ru-RU"/>
        </w:rPr>
        <w:t>ри устройстве замкнутых и полу</w:t>
      </w:r>
      <w:r w:rsidR="00CB6722" w:rsidRPr="0019180A">
        <w:rPr>
          <w:sz w:val="18"/>
          <w:szCs w:val="18"/>
          <w:lang w:val="ru-RU"/>
        </w:rPr>
        <w:t>замкнутых</w:t>
      </w:r>
      <w:r w:rsidR="00CB6722" w:rsidRPr="0019180A">
        <w:rPr>
          <w:spacing w:val="-7"/>
          <w:sz w:val="18"/>
          <w:szCs w:val="18"/>
          <w:lang w:val="ru-RU"/>
        </w:rPr>
        <w:t xml:space="preserve"> </w:t>
      </w:r>
      <w:r w:rsidR="00CB6722" w:rsidRPr="0019180A">
        <w:rPr>
          <w:sz w:val="18"/>
          <w:szCs w:val="18"/>
          <w:lang w:val="ru-RU"/>
        </w:rPr>
        <w:t>дворов;</w:t>
      </w:r>
    </w:p>
    <w:p w:rsidR="00CB6722" w:rsidRPr="0019180A" w:rsidRDefault="00C21FF1" w:rsidP="00C21FF1">
      <w:pPr>
        <w:tabs>
          <w:tab w:val="left" w:pos="1521"/>
        </w:tabs>
        <w:spacing w:before="5" w:line="276" w:lineRule="auto"/>
        <w:ind w:right="308"/>
        <w:rPr>
          <w:sz w:val="18"/>
          <w:szCs w:val="18"/>
          <w:lang w:val="ru-RU"/>
        </w:rPr>
      </w:pPr>
      <w:r w:rsidRPr="0019180A">
        <w:rPr>
          <w:sz w:val="18"/>
          <w:szCs w:val="18"/>
          <w:lang w:val="ru-RU"/>
        </w:rPr>
        <w:t xml:space="preserve">              - </w:t>
      </w:r>
      <w:r w:rsidR="00CB6722" w:rsidRPr="0019180A">
        <w:rPr>
          <w:sz w:val="18"/>
          <w:szCs w:val="18"/>
          <w:lang w:val="ru-RU"/>
        </w:rPr>
        <w:t>со всех сторон – для зданий с площадью застройки более 10 000 м</w:t>
      </w:r>
      <w:r w:rsidR="00CB6722" w:rsidRPr="0019180A">
        <w:rPr>
          <w:position w:val="11"/>
          <w:sz w:val="18"/>
          <w:szCs w:val="18"/>
          <w:lang w:val="ru-RU"/>
        </w:rPr>
        <w:t xml:space="preserve">2 </w:t>
      </w:r>
      <w:r w:rsidRPr="0019180A">
        <w:rPr>
          <w:sz w:val="18"/>
          <w:szCs w:val="18"/>
          <w:lang w:val="ru-RU"/>
        </w:rPr>
        <w:t>или шириной бо</w:t>
      </w:r>
      <w:r w:rsidR="00CB6722" w:rsidRPr="0019180A">
        <w:rPr>
          <w:sz w:val="18"/>
          <w:szCs w:val="18"/>
          <w:lang w:val="ru-RU"/>
        </w:rPr>
        <w:t>лее 100</w:t>
      </w:r>
      <w:r w:rsidR="00CB6722" w:rsidRPr="0019180A">
        <w:rPr>
          <w:spacing w:val="-2"/>
          <w:sz w:val="18"/>
          <w:szCs w:val="18"/>
          <w:lang w:val="ru-RU"/>
        </w:rPr>
        <w:t xml:space="preserve"> </w:t>
      </w:r>
      <w:r w:rsidR="00CB6722" w:rsidRPr="0019180A">
        <w:rPr>
          <w:sz w:val="18"/>
          <w:szCs w:val="18"/>
          <w:lang w:val="ru-RU"/>
        </w:rPr>
        <w:t>м.</w:t>
      </w:r>
    </w:p>
    <w:p w:rsidR="00CB6722" w:rsidRPr="0019180A" w:rsidRDefault="00CB6722" w:rsidP="00C21FF1">
      <w:pPr>
        <w:pStyle w:val="a3"/>
        <w:spacing w:before="2" w:line="276" w:lineRule="auto"/>
        <w:ind w:left="298" w:right="301" w:firstLine="707"/>
        <w:rPr>
          <w:sz w:val="18"/>
          <w:szCs w:val="18"/>
          <w:lang w:val="ru-RU"/>
        </w:rPr>
      </w:pPr>
      <w:r w:rsidRPr="0019180A">
        <w:rPr>
          <w:sz w:val="18"/>
          <w:szCs w:val="18"/>
          <w:lang w:val="ru-RU"/>
        </w:rPr>
        <w:t>При этом расстояние от края проезжей части или с</w:t>
      </w:r>
      <w:r w:rsidR="00C21FF1" w:rsidRPr="0019180A">
        <w:rPr>
          <w:sz w:val="18"/>
          <w:szCs w:val="18"/>
          <w:lang w:val="ru-RU"/>
        </w:rPr>
        <w:t>планированной поверхности, обес</w:t>
      </w:r>
      <w:r w:rsidRPr="0019180A">
        <w:rPr>
          <w:sz w:val="18"/>
          <w:szCs w:val="18"/>
          <w:lang w:val="ru-RU"/>
        </w:rPr>
        <w:t>печивающей проезд пожарных автомобилей, до стен зданий должно быть, м, не более:</w:t>
      </w:r>
    </w:p>
    <w:p w:rsidR="00CB6722" w:rsidRPr="0019180A" w:rsidRDefault="00CB6722" w:rsidP="00B160A4">
      <w:pPr>
        <w:pStyle w:val="a4"/>
        <w:numPr>
          <w:ilvl w:val="2"/>
          <w:numId w:val="39"/>
        </w:numPr>
        <w:tabs>
          <w:tab w:val="left" w:pos="1146"/>
        </w:tabs>
        <w:spacing w:line="276" w:lineRule="auto"/>
        <w:ind w:left="1146"/>
        <w:rPr>
          <w:sz w:val="18"/>
          <w:szCs w:val="18"/>
          <w:lang w:val="ru-RU"/>
        </w:rPr>
      </w:pPr>
      <w:r w:rsidRPr="0019180A">
        <w:rPr>
          <w:sz w:val="18"/>
          <w:szCs w:val="18"/>
          <w:lang w:val="ru-RU"/>
        </w:rPr>
        <w:t>25 – при высоте зданий не более 12</w:t>
      </w:r>
      <w:r w:rsidRPr="0019180A">
        <w:rPr>
          <w:spacing w:val="-8"/>
          <w:sz w:val="18"/>
          <w:szCs w:val="18"/>
          <w:lang w:val="ru-RU"/>
        </w:rPr>
        <w:t xml:space="preserve"> </w:t>
      </w:r>
      <w:r w:rsidRPr="0019180A">
        <w:rPr>
          <w:sz w:val="18"/>
          <w:szCs w:val="18"/>
          <w:lang w:val="ru-RU"/>
        </w:rPr>
        <w:t>м;</w:t>
      </w:r>
    </w:p>
    <w:p w:rsidR="00C21FF1" w:rsidRPr="0019180A" w:rsidRDefault="00C21FF1" w:rsidP="00B160A4">
      <w:pPr>
        <w:pStyle w:val="a4"/>
        <w:numPr>
          <w:ilvl w:val="1"/>
          <w:numId w:val="39"/>
        </w:numPr>
        <w:tabs>
          <w:tab w:val="left" w:pos="966"/>
        </w:tabs>
        <w:spacing w:before="46" w:line="276" w:lineRule="auto"/>
        <w:ind w:left="966" w:hanging="140"/>
        <w:rPr>
          <w:sz w:val="18"/>
          <w:szCs w:val="18"/>
          <w:lang w:val="ru-RU"/>
        </w:rPr>
      </w:pPr>
      <w:r w:rsidRPr="0019180A">
        <w:rPr>
          <w:sz w:val="18"/>
          <w:szCs w:val="18"/>
          <w:lang w:val="ru-RU"/>
        </w:rPr>
        <w:t>8 – при высоте зданий более 12, но не более 28</w:t>
      </w:r>
      <w:r w:rsidRPr="0019180A">
        <w:rPr>
          <w:spacing w:val="-9"/>
          <w:sz w:val="18"/>
          <w:szCs w:val="18"/>
          <w:lang w:val="ru-RU"/>
        </w:rPr>
        <w:t xml:space="preserve"> </w:t>
      </w:r>
      <w:r w:rsidRPr="0019180A">
        <w:rPr>
          <w:sz w:val="18"/>
          <w:szCs w:val="18"/>
          <w:lang w:val="ru-RU"/>
        </w:rPr>
        <w:t>м;</w:t>
      </w:r>
    </w:p>
    <w:p w:rsidR="00C21FF1" w:rsidRPr="0019180A" w:rsidRDefault="00C21FF1" w:rsidP="00B160A4">
      <w:pPr>
        <w:pStyle w:val="a4"/>
        <w:numPr>
          <w:ilvl w:val="1"/>
          <w:numId w:val="39"/>
        </w:numPr>
        <w:tabs>
          <w:tab w:val="left" w:pos="966"/>
        </w:tabs>
        <w:spacing w:line="276" w:lineRule="auto"/>
        <w:ind w:left="966" w:hanging="140"/>
        <w:rPr>
          <w:sz w:val="18"/>
          <w:szCs w:val="18"/>
          <w:lang w:val="ru-RU"/>
        </w:rPr>
      </w:pPr>
      <w:r w:rsidRPr="0019180A">
        <w:rPr>
          <w:sz w:val="18"/>
          <w:szCs w:val="18"/>
          <w:lang w:val="ru-RU"/>
        </w:rPr>
        <w:t>10 – при высоте зданий более 28</w:t>
      </w:r>
      <w:r w:rsidRPr="0019180A">
        <w:rPr>
          <w:spacing w:val="-7"/>
          <w:sz w:val="18"/>
          <w:szCs w:val="18"/>
          <w:lang w:val="ru-RU"/>
        </w:rPr>
        <w:t xml:space="preserve"> </w:t>
      </w:r>
      <w:r w:rsidRPr="0019180A">
        <w:rPr>
          <w:sz w:val="18"/>
          <w:szCs w:val="18"/>
          <w:lang w:val="ru-RU"/>
        </w:rPr>
        <w:t>м.</w:t>
      </w:r>
    </w:p>
    <w:p w:rsidR="00C21FF1" w:rsidRPr="0019180A" w:rsidRDefault="00C21FF1" w:rsidP="00C21FF1">
      <w:pPr>
        <w:pStyle w:val="a3"/>
        <w:spacing w:line="276" w:lineRule="auto"/>
        <w:ind w:right="104" w:firstLine="707"/>
        <w:rPr>
          <w:sz w:val="18"/>
          <w:szCs w:val="18"/>
          <w:lang w:val="ru-RU"/>
        </w:rPr>
      </w:pPr>
      <w:r w:rsidRPr="0019180A">
        <w:rPr>
          <w:sz w:val="18"/>
          <w:szCs w:val="18"/>
          <w:lang w:val="ru-RU"/>
        </w:rPr>
        <w:lastRenderedPageBreak/>
        <w:t>Расстояние от края проезжей части автомобильных дорог допускается увеличивать при соблюдении требований статьи 67 Федерального закона от 22.07.2008 № 123-ФЗ «Технический регламент о требованиях пожарной безопасности».</w:t>
      </w:r>
    </w:p>
    <w:p w:rsidR="00C21FF1" w:rsidRPr="0019180A" w:rsidRDefault="00C21FF1" w:rsidP="00B160A4">
      <w:pPr>
        <w:pStyle w:val="a4"/>
        <w:numPr>
          <w:ilvl w:val="2"/>
          <w:numId w:val="40"/>
        </w:numPr>
        <w:tabs>
          <w:tab w:val="left" w:pos="1679"/>
        </w:tabs>
        <w:spacing w:line="276" w:lineRule="auto"/>
        <w:rPr>
          <w:sz w:val="18"/>
          <w:szCs w:val="18"/>
          <w:lang w:val="ru-RU"/>
        </w:rPr>
      </w:pPr>
      <w:r w:rsidRPr="0019180A">
        <w:rPr>
          <w:sz w:val="18"/>
          <w:szCs w:val="18"/>
          <w:lang w:val="ru-RU"/>
        </w:rPr>
        <w:t xml:space="preserve">В соответствии с требованиями Федерального закона от 22.07.2008 №   </w:t>
      </w:r>
      <w:r w:rsidRPr="0019180A">
        <w:rPr>
          <w:spacing w:val="13"/>
          <w:sz w:val="18"/>
          <w:szCs w:val="18"/>
          <w:lang w:val="ru-RU"/>
        </w:rPr>
        <w:t xml:space="preserve"> </w:t>
      </w:r>
      <w:r w:rsidRPr="0019180A">
        <w:rPr>
          <w:sz w:val="18"/>
          <w:szCs w:val="18"/>
          <w:lang w:val="ru-RU"/>
        </w:rPr>
        <w:t>123-ФЗ</w:t>
      </w:r>
    </w:p>
    <w:p w:rsidR="00C21FF1" w:rsidRPr="0019180A" w:rsidRDefault="00C21FF1" w:rsidP="00C21FF1">
      <w:pPr>
        <w:pStyle w:val="a3"/>
        <w:spacing w:line="276" w:lineRule="auto"/>
        <w:ind w:right="104"/>
        <w:rPr>
          <w:sz w:val="18"/>
          <w:szCs w:val="18"/>
          <w:lang w:val="ru-RU"/>
        </w:rPr>
      </w:pPr>
      <w:r w:rsidRPr="0019180A">
        <w:rPr>
          <w:sz w:val="18"/>
          <w:szCs w:val="18"/>
          <w:lang w:val="ru-RU"/>
        </w:rPr>
        <w:t>«Технический регламент о требованиях пожарной безопасности» 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 ми для разворота пожарных автомобилей, их установки и забора воды размером не менее 12×12 м.</w:t>
      </w:r>
    </w:p>
    <w:p w:rsidR="00C21FF1" w:rsidRPr="0019180A" w:rsidRDefault="00C21FF1" w:rsidP="00C21FF1">
      <w:pPr>
        <w:tabs>
          <w:tab w:val="left" w:pos="1679"/>
        </w:tabs>
        <w:spacing w:line="276" w:lineRule="auto"/>
        <w:ind w:right="100"/>
        <w:jc w:val="both"/>
        <w:rPr>
          <w:sz w:val="18"/>
          <w:szCs w:val="18"/>
          <w:lang w:val="ru-RU"/>
        </w:rPr>
      </w:pPr>
      <w:r w:rsidRPr="0019180A">
        <w:rPr>
          <w:sz w:val="18"/>
          <w:szCs w:val="18"/>
          <w:lang w:val="ru-RU"/>
        </w:rPr>
        <w:t>4.7.50. Внешние транспортные связи и сеть дорог в производственной зоне нормируются в соответствии с требованиями раздела «Зоны транспортной инфраструктуры» настоящих</w:t>
      </w:r>
      <w:r w:rsidRPr="0019180A">
        <w:rPr>
          <w:spacing w:val="-5"/>
          <w:sz w:val="18"/>
          <w:szCs w:val="18"/>
          <w:lang w:val="ru-RU"/>
        </w:rPr>
        <w:t xml:space="preserve"> </w:t>
      </w:r>
      <w:r w:rsidRPr="0019180A">
        <w:rPr>
          <w:sz w:val="18"/>
          <w:szCs w:val="18"/>
          <w:lang w:val="ru-RU"/>
        </w:rPr>
        <w:t>нормативов.</w:t>
      </w:r>
    </w:p>
    <w:p w:rsidR="00C21FF1" w:rsidRPr="0019180A" w:rsidRDefault="00C21FF1" w:rsidP="00C21FF1">
      <w:pPr>
        <w:tabs>
          <w:tab w:val="left" w:pos="1679"/>
        </w:tabs>
        <w:spacing w:line="276" w:lineRule="auto"/>
        <w:ind w:right="98"/>
        <w:jc w:val="both"/>
        <w:rPr>
          <w:sz w:val="18"/>
          <w:szCs w:val="18"/>
          <w:lang w:val="ru-RU"/>
        </w:rPr>
      </w:pPr>
      <w:r w:rsidRPr="0019180A">
        <w:rPr>
          <w:sz w:val="18"/>
          <w:szCs w:val="18"/>
          <w:lang w:val="ru-RU"/>
        </w:rPr>
        <w:t>4.7.51. Инженерные сети на площадках сельскохозяйственных предприятий производственных зон следует проектировать как единую систему инженерных коммуникаций, предусматривая их совмещенную</w:t>
      </w:r>
      <w:r w:rsidRPr="0019180A">
        <w:rPr>
          <w:spacing w:val="-13"/>
          <w:sz w:val="18"/>
          <w:szCs w:val="18"/>
          <w:lang w:val="ru-RU"/>
        </w:rPr>
        <w:t xml:space="preserve"> </w:t>
      </w:r>
      <w:r w:rsidRPr="0019180A">
        <w:rPr>
          <w:sz w:val="18"/>
          <w:szCs w:val="18"/>
          <w:lang w:val="ru-RU"/>
        </w:rPr>
        <w:t>прокладку.</w:t>
      </w:r>
    </w:p>
    <w:p w:rsidR="00C21FF1" w:rsidRPr="0019180A" w:rsidRDefault="00C21FF1" w:rsidP="00C21FF1">
      <w:pPr>
        <w:tabs>
          <w:tab w:val="left" w:pos="1679"/>
        </w:tabs>
        <w:spacing w:line="276" w:lineRule="auto"/>
        <w:ind w:right="104"/>
        <w:jc w:val="both"/>
        <w:rPr>
          <w:sz w:val="18"/>
          <w:szCs w:val="18"/>
          <w:lang w:val="ru-RU"/>
        </w:rPr>
      </w:pPr>
      <w:r w:rsidRPr="0019180A">
        <w:rPr>
          <w:sz w:val="18"/>
          <w:szCs w:val="18"/>
          <w:lang w:val="ru-RU"/>
        </w:rPr>
        <w:t>4.7.52. При проектировании системы хозяйственно-питьевого, производственного и противопожарного водоснабжения сельскохозяйственных предприятий расход воды принимается в соответствии с технологией производства и требованиями раздела «Зоны инженерной инфраструктуры» (подраздел «Водоснабжение») настоящих</w:t>
      </w:r>
      <w:r w:rsidRPr="0019180A">
        <w:rPr>
          <w:spacing w:val="-26"/>
          <w:sz w:val="18"/>
          <w:szCs w:val="18"/>
          <w:lang w:val="ru-RU"/>
        </w:rPr>
        <w:t xml:space="preserve"> </w:t>
      </w:r>
      <w:r w:rsidRPr="0019180A">
        <w:rPr>
          <w:sz w:val="18"/>
          <w:szCs w:val="18"/>
          <w:lang w:val="ru-RU"/>
        </w:rPr>
        <w:t>нормативов.</w:t>
      </w:r>
    </w:p>
    <w:p w:rsidR="00C21FF1" w:rsidRPr="0019180A" w:rsidRDefault="00C21FF1" w:rsidP="00C21FF1">
      <w:pPr>
        <w:tabs>
          <w:tab w:val="left" w:pos="1679"/>
        </w:tabs>
        <w:spacing w:line="276" w:lineRule="auto"/>
        <w:ind w:right="111"/>
        <w:jc w:val="both"/>
        <w:rPr>
          <w:sz w:val="18"/>
          <w:szCs w:val="18"/>
          <w:lang w:val="ru-RU"/>
        </w:rPr>
      </w:pPr>
      <w:r w:rsidRPr="0019180A">
        <w:rPr>
          <w:sz w:val="18"/>
          <w:szCs w:val="18"/>
          <w:lang w:val="ru-RU"/>
        </w:rPr>
        <w:t>4.7.53. При проектировании наружных сетей и сооружений канализации необходимо предусматривать отвод поверхностных вод со всего бассейна</w:t>
      </w:r>
      <w:r w:rsidRPr="0019180A">
        <w:rPr>
          <w:spacing w:val="-18"/>
          <w:sz w:val="18"/>
          <w:szCs w:val="18"/>
          <w:lang w:val="ru-RU"/>
        </w:rPr>
        <w:t xml:space="preserve"> </w:t>
      </w:r>
      <w:r w:rsidRPr="0019180A">
        <w:rPr>
          <w:sz w:val="18"/>
          <w:szCs w:val="18"/>
          <w:lang w:val="ru-RU"/>
        </w:rPr>
        <w:t>стока.</w:t>
      </w:r>
    </w:p>
    <w:p w:rsidR="00C21FF1" w:rsidRPr="0019180A" w:rsidRDefault="00C21FF1" w:rsidP="00C21FF1">
      <w:pPr>
        <w:tabs>
          <w:tab w:val="left" w:pos="1679"/>
        </w:tabs>
        <w:spacing w:line="276" w:lineRule="auto"/>
        <w:ind w:right="105"/>
        <w:jc w:val="both"/>
        <w:rPr>
          <w:sz w:val="18"/>
          <w:szCs w:val="18"/>
          <w:lang w:val="ru-RU"/>
        </w:rPr>
      </w:pPr>
      <w:r w:rsidRPr="0019180A">
        <w:rPr>
          <w:sz w:val="18"/>
          <w:szCs w:val="18"/>
          <w:lang w:val="ru-RU"/>
        </w:rPr>
        <w:t>4.7.54. Линии электропередачи, связи и других линейных сооружений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w:t>
      </w:r>
      <w:r w:rsidRPr="0019180A">
        <w:rPr>
          <w:spacing w:val="-12"/>
          <w:sz w:val="18"/>
          <w:szCs w:val="18"/>
          <w:lang w:val="ru-RU"/>
        </w:rPr>
        <w:t xml:space="preserve"> </w:t>
      </w:r>
      <w:r w:rsidRPr="0019180A">
        <w:rPr>
          <w:sz w:val="18"/>
          <w:szCs w:val="18"/>
          <w:lang w:val="ru-RU"/>
        </w:rPr>
        <w:t>угодьями.</w:t>
      </w:r>
    </w:p>
    <w:p w:rsidR="00C21FF1" w:rsidRPr="0019180A" w:rsidRDefault="00C21FF1" w:rsidP="00C21FF1">
      <w:pPr>
        <w:tabs>
          <w:tab w:val="left" w:pos="1679"/>
        </w:tabs>
        <w:spacing w:line="276" w:lineRule="auto"/>
        <w:ind w:right="110"/>
        <w:jc w:val="both"/>
        <w:rPr>
          <w:sz w:val="18"/>
          <w:szCs w:val="18"/>
          <w:lang w:val="ru-RU"/>
        </w:rPr>
      </w:pPr>
      <w:r w:rsidRPr="0019180A">
        <w:rPr>
          <w:sz w:val="18"/>
          <w:szCs w:val="18"/>
          <w:lang w:val="ru-RU"/>
        </w:rPr>
        <w:t>4.7.55. При проектировании инженерных сетей необходимо соблюдать требования раздела «Зоны инженерной инфраструктуры» настоящих</w:t>
      </w:r>
      <w:r w:rsidRPr="0019180A">
        <w:rPr>
          <w:spacing w:val="-24"/>
          <w:sz w:val="18"/>
          <w:szCs w:val="18"/>
          <w:lang w:val="ru-RU"/>
        </w:rPr>
        <w:t xml:space="preserve"> </w:t>
      </w:r>
      <w:r w:rsidRPr="0019180A">
        <w:rPr>
          <w:sz w:val="18"/>
          <w:szCs w:val="18"/>
          <w:lang w:val="ru-RU"/>
        </w:rPr>
        <w:t>нормативов.</w:t>
      </w:r>
    </w:p>
    <w:p w:rsidR="00C21FF1" w:rsidRPr="0019180A" w:rsidRDefault="00C21FF1" w:rsidP="00C21FF1">
      <w:pPr>
        <w:tabs>
          <w:tab w:val="left" w:pos="1679"/>
        </w:tabs>
        <w:spacing w:line="276" w:lineRule="auto"/>
        <w:ind w:right="104"/>
        <w:jc w:val="both"/>
        <w:rPr>
          <w:sz w:val="18"/>
          <w:szCs w:val="18"/>
          <w:lang w:val="ru-RU"/>
        </w:rPr>
      </w:pPr>
      <w:r w:rsidRPr="0019180A">
        <w:rPr>
          <w:sz w:val="18"/>
          <w:szCs w:val="18"/>
          <w:lang w:val="ru-RU"/>
        </w:rPr>
        <w:t>4.7.56. При реконструкции производственных зон сельских населенных пунктов следует</w:t>
      </w:r>
      <w:r w:rsidRPr="0019180A">
        <w:rPr>
          <w:spacing w:val="-9"/>
          <w:sz w:val="18"/>
          <w:szCs w:val="18"/>
          <w:lang w:val="ru-RU"/>
        </w:rPr>
        <w:t xml:space="preserve"> </w:t>
      </w:r>
      <w:r w:rsidRPr="0019180A">
        <w:rPr>
          <w:sz w:val="18"/>
          <w:szCs w:val="18"/>
          <w:lang w:val="ru-RU"/>
        </w:rPr>
        <w:t>предусматривать:</w:t>
      </w:r>
    </w:p>
    <w:p w:rsidR="00C21FF1" w:rsidRPr="0019180A" w:rsidRDefault="00C21FF1" w:rsidP="00B160A4">
      <w:pPr>
        <w:pStyle w:val="a4"/>
        <w:numPr>
          <w:ilvl w:val="1"/>
          <w:numId w:val="39"/>
        </w:numPr>
        <w:tabs>
          <w:tab w:val="left" w:pos="966"/>
        </w:tabs>
        <w:spacing w:line="276" w:lineRule="auto"/>
        <w:ind w:left="966" w:hanging="140"/>
        <w:rPr>
          <w:sz w:val="18"/>
          <w:szCs w:val="18"/>
          <w:lang w:val="ru-RU"/>
        </w:rPr>
      </w:pPr>
      <w:r w:rsidRPr="0019180A">
        <w:rPr>
          <w:sz w:val="18"/>
          <w:szCs w:val="18"/>
          <w:lang w:val="ru-RU"/>
        </w:rPr>
        <w:t>концентрацию производственных объектов на одном земельном</w:t>
      </w:r>
      <w:r w:rsidRPr="0019180A">
        <w:rPr>
          <w:spacing w:val="-27"/>
          <w:sz w:val="18"/>
          <w:szCs w:val="18"/>
          <w:lang w:val="ru-RU"/>
        </w:rPr>
        <w:t xml:space="preserve"> </w:t>
      </w:r>
      <w:r w:rsidRPr="0019180A">
        <w:rPr>
          <w:sz w:val="18"/>
          <w:szCs w:val="18"/>
          <w:lang w:val="ru-RU"/>
        </w:rPr>
        <w:t>участке;</w:t>
      </w:r>
    </w:p>
    <w:p w:rsidR="00C21FF1" w:rsidRPr="0019180A" w:rsidRDefault="00C21FF1" w:rsidP="00C21FF1">
      <w:pPr>
        <w:tabs>
          <w:tab w:val="left" w:pos="974"/>
        </w:tabs>
        <w:spacing w:line="276" w:lineRule="auto"/>
        <w:ind w:left="826" w:right="114"/>
        <w:jc w:val="both"/>
        <w:rPr>
          <w:sz w:val="18"/>
          <w:szCs w:val="18"/>
          <w:lang w:val="ru-RU"/>
        </w:rPr>
      </w:pPr>
      <w:r w:rsidRPr="0019180A">
        <w:rPr>
          <w:sz w:val="18"/>
          <w:szCs w:val="18"/>
          <w:lang w:val="ru-RU"/>
        </w:rPr>
        <w:t>- планировку и застройку производственных зон с выявлением земельных участков для расширения реконструируемых и размещения новых сельскохозяйственных</w:t>
      </w:r>
      <w:r w:rsidRPr="0019180A">
        <w:rPr>
          <w:spacing w:val="-31"/>
          <w:sz w:val="18"/>
          <w:szCs w:val="18"/>
          <w:lang w:val="ru-RU"/>
        </w:rPr>
        <w:t xml:space="preserve"> </w:t>
      </w:r>
      <w:r w:rsidRPr="0019180A">
        <w:rPr>
          <w:sz w:val="18"/>
          <w:szCs w:val="18"/>
          <w:lang w:val="ru-RU"/>
        </w:rPr>
        <w:t>предприятий;</w:t>
      </w:r>
    </w:p>
    <w:p w:rsidR="00C21FF1" w:rsidRPr="0019180A" w:rsidRDefault="00C21FF1" w:rsidP="00B160A4">
      <w:pPr>
        <w:pStyle w:val="a4"/>
        <w:numPr>
          <w:ilvl w:val="1"/>
          <w:numId w:val="39"/>
        </w:numPr>
        <w:tabs>
          <w:tab w:val="left" w:pos="966"/>
        </w:tabs>
        <w:spacing w:line="276" w:lineRule="auto"/>
        <w:ind w:left="966" w:hanging="140"/>
        <w:rPr>
          <w:sz w:val="18"/>
          <w:szCs w:val="18"/>
          <w:lang w:val="ru-RU"/>
        </w:rPr>
      </w:pPr>
      <w:r w:rsidRPr="0019180A">
        <w:rPr>
          <w:sz w:val="18"/>
          <w:szCs w:val="18"/>
          <w:lang w:val="ru-RU"/>
        </w:rPr>
        <w:t>ликвидацию малодеятельных подъездных путей и</w:t>
      </w:r>
      <w:r w:rsidRPr="0019180A">
        <w:rPr>
          <w:spacing w:val="-14"/>
          <w:sz w:val="18"/>
          <w:szCs w:val="18"/>
          <w:lang w:val="ru-RU"/>
        </w:rPr>
        <w:t xml:space="preserve"> </w:t>
      </w:r>
      <w:r w:rsidRPr="0019180A">
        <w:rPr>
          <w:sz w:val="18"/>
          <w:szCs w:val="18"/>
          <w:lang w:val="ru-RU"/>
        </w:rPr>
        <w:t>дорог;</w:t>
      </w:r>
    </w:p>
    <w:p w:rsidR="00C21FF1" w:rsidRPr="0019180A" w:rsidRDefault="00C21FF1" w:rsidP="00C21FF1">
      <w:pPr>
        <w:tabs>
          <w:tab w:val="left" w:pos="993"/>
        </w:tabs>
        <w:spacing w:line="276" w:lineRule="auto"/>
        <w:ind w:right="103"/>
        <w:jc w:val="both"/>
        <w:rPr>
          <w:sz w:val="18"/>
          <w:szCs w:val="18"/>
          <w:lang w:val="ru-RU"/>
        </w:rPr>
      </w:pPr>
      <w:r w:rsidRPr="0019180A">
        <w:rPr>
          <w:sz w:val="18"/>
          <w:szCs w:val="18"/>
          <w:lang w:val="ru-RU"/>
        </w:rPr>
        <w:t xml:space="preserve">           - ликвидацию мелких и устаревших предприятий и объектов, не имеющих земельных участков для дальнейшего развития, а также предприятий и объектов, оказывающих негативное влияние на селитебную зону, соседние предприятия и окружающую</w:t>
      </w:r>
      <w:r w:rsidRPr="0019180A">
        <w:rPr>
          <w:spacing w:val="-27"/>
          <w:sz w:val="18"/>
          <w:szCs w:val="18"/>
          <w:lang w:val="ru-RU"/>
        </w:rPr>
        <w:t xml:space="preserve"> </w:t>
      </w:r>
      <w:r w:rsidRPr="0019180A">
        <w:rPr>
          <w:sz w:val="18"/>
          <w:szCs w:val="18"/>
          <w:lang w:val="ru-RU"/>
        </w:rPr>
        <w:t>среду;</w:t>
      </w:r>
    </w:p>
    <w:p w:rsidR="00C21FF1" w:rsidRPr="0019180A" w:rsidRDefault="00C21FF1" w:rsidP="00C21FF1">
      <w:pPr>
        <w:tabs>
          <w:tab w:val="left" w:pos="1038"/>
        </w:tabs>
        <w:spacing w:line="276" w:lineRule="auto"/>
        <w:ind w:right="104"/>
        <w:jc w:val="both"/>
        <w:rPr>
          <w:sz w:val="18"/>
          <w:szCs w:val="18"/>
          <w:lang w:val="ru-RU"/>
        </w:rPr>
      </w:pPr>
      <w:r w:rsidRPr="0019180A">
        <w:rPr>
          <w:sz w:val="18"/>
          <w:szCs w:val="18"/>
          <w:lang w:val="ru-RU"/>
        </w:rPr>
        <w:t xml:space="preserve">         - улучшение благоустройства производственных территорий и санитарно-защитных зон, повышение архитектурного уровня</w:t>
      </w:r>
      <w:r w:rsidRPr="0019180A">
        <w:rPr>
          <w:spacing w:val="-17"/>
          <w:sz w:val="18"/>
          <w:szCs w:val="18"/>
          <w:lang w:val="ru-RU"/>
        </w:rPr>
        <w:t xml:space="preserve"> </w:t>
      </w:r>
      <w:r w:rsidRPr="0019180A">
        <w:rPr>
          <w:sz w:val="18"/>
          <w:szCs w:val="18"/>
          <w:lang w:val="ru-RU"/>
        </w:rPr>
        <w:t>застройки;</w:t>
      </w:r>
    </w:p>
    <w:p w:rsidR="00C21FF1" w:rsidRPr="0019180A" w:rsidRDefault="00C21FF1" w:rsidP="00B160A4">
      <w:pPr>
        <w:pStyle w:val="a4"/>
        <w:numPr>
          <w:ilvl w:val="1"/>
          <w:numId w:val="39"/>
        </w:numPr>
        <w:tabs>
          <w:tab w:val="left" w:pos="966"/>
        </w:tabs>
        <w:spacing w:line="276" w:lineRule="auto"/>
        <w:ind w:left="966" w:hanging="140"/>
        <w:rPr>
          <w:sz w:val="18"/>
          <w:szCs w:val="18"/>
          <w:lang w:val="ru-RU"/>
        </w:rPr>
      </w:pPr>
      <w:r w:rsidRPr="0019180A">
        <w:rPr>
          <w:sz w:val="18"/>
          <w:szCs w:val="18"/>
          <w:lang w:val="ru-RU"/>
        </w:rPr>
        <w:t>организацию площадок для стоянки автомобильного</w:t>
      </w:r>
      <w:r w:rsidRPr="0019180A">
        <w:rPr>
          <w:spacing w:val="-18"/>
          <w:sz w:val="18"/>
          <w:szCs w:val="18"/>
          <w:lang w:val="ru-RU"/>
        </w:rPr>
        <w:t xml:space="preserve"> </w:t>
      </w:r>
      <w:r w:rsidRPr="0019180A">
        <w:rPr>
          <w:sz w:val="18"/>
          <w:szCs w:val="18"/>
          <w:lang w:val="ru-RU"/>
        </w:rPr>
        <w:t>транспорта.</w:t>
      </w:r>
    </w:p>
    <w:p w:rsidR="00C21FF1" w:rsidRPr="0019180A" w:rsidRDefault="00C21FF1" w:rsidP="00C21FF1">
      <w:pPr>
        <w:tabs>
          <w:tab w:val="left" w:pos="1679"/>
        </w:tabs>
        <w:spacing w:line="276" w:lineRule="auto"/>
        <w:ind w:right="107"/>
        <w:jc w:val="both"/>
        <w:rPr>
          <w:sz w:val="18"/>
          <w:szCs w:val="18"/>
          <w:lang w:val="ru-RU"/>
        </w:rPr>
      </w:pPr>
      <w:r w:rsidRPr="0019180A">
        <w:rPr>
          <w:sz w:val="18"/>
          <w:szCs w:val="18"/>
          <w:lang w:val="ru-RU"/>
        </w:rPr>
        <w:t>4.7.57. Резервирование земельных участков для расширения сельскохозяйственных предприятий и объектов производственных зон допускается за счет земель, находящихся за границами площадок указанных предприятий или</w:t>
      </w:r>
      <w:r w:rsidRPr="0019180A">
        <w:rPr>
          <w:spacing w:val="-23"/>
          <w:sz w:val="18"/>
          <w:szCs w:val="18"/>
          <w:lang w:val="ru-RU"/>
        </w:rPr>
        <w:t xml:space="preserve"> </w:t>
      </w:r>
      <w:r w:rsidRPr="0019180A">
        <w:rPr>
          <w:sz w:val="18"/>
          <w:szCs w:val="18"/>
          <w:lang w:val="ru-RU"/>
        </w:rPr>
        <w:t>объектов.</w:t>
      </w:r>
    </w:p>
    <w:p w:rsidR="00C21FF1" w:rsidRPr="0019180A" w:rsidRDefault="00C21FF1" w:rsidP="00C21FF1">
      <w:pPr>
        <w:tabs>
          <w:tab w:val="left" w:pos="1679"/>
        </w:tabs>
        <w:spacing w:line="276" w:lineRule="auto"/>
        <w:ind w:right="111"/>
        <w:jc w:val="both"/>
        <w:rPr>
          <w:sz w:val="18"/>
          <w:szCs w:val="18"/>
          <w:lang w:val="ru-RU"/>
        </w:rPr>
      </w:pPr>
      <w:r w:rsidRPr="0019180A">
        <w:rPr>
          <w:sz w:val="18"/>
          <w:szCs w:val="18"/>
          <w:lang w:val="ru-RU"/>
        </w:rPr>
        <w:t>4.7.58. Резервирование земельных участков на площадках сельскохозяйственных предприятий допускается предусматривать в соответствии с заданиями на проектирование</w:t>
      </w:r>
      <w:r w:rsidRPr="0019180A">
        <w:rPr>
          <w:spacing w:val="-34"/>
          <w:sz w:val="18"/>
          <w:szCs w:val="18"/>
          <w:lang w:val="ru-RU"/>
        </w:rPr>
        <w:t xml:space="preserve"> </w:t>
      </w:r>
      <w:r w:rsidRPr="0019180A">
        <w:rPr>
          <w:sz w:val="18"/>
          <w:szCs w:val="18"/>
          <w:lang w:val="ru-RU"/>
        </w:rPr>
        <w:t>при соответствующем технико-экономическом</w:t>
      </w:r>
      <w:r w:rsidRPr="0019180A">
        <w:rPr>
          <w:spacing w:val="-17"/>
          <w:sz w:val="18"/>
          <w:szCs w:val="18"/>
          <w:lang w:val="ru-RU"/>
        </w:rPr>
        <w:t xml:space="preserve"> </w:t>
      </w:r>
      <w:r w:rsidRPr="0019180A">
        <w:rPr>
          <w:sz w:val="18"/>
          <w:szCs w:val="18"/>
          <w:lang w:val="ru-RU"/>
        </w:rPr>
        <w:t>обосновании.</w:t>
      </w:r>
    </w:p>
    <w:p w:rsidR="00C26022" w:rsidRPr="0019180A" w:rsidRDefault="00C26022" w:rsidP="00C26022">
      <w:pPr>
        <w:pStyle w:val="a3"/>
        <w:spacing w:line="276" w:lineRule="auto"/>
        <w:ind w:right="110"/>
        <w:rPr>
          <w:sz w:val="18"/>
          <w:szCs w:val="18"/>
          <w:lang w:val="ru-RU"/>
        </w:rPr>
      </w:pPr>
      <w:r w:rsidRPr="0019180A">
        <w:rPr>
          <w:sz w:val="18"/>
          <w:szCs w:val="18"/>
          <w:lang w:val="ru-RU"/>
        </w:rPr>
        <w:t xml:space="preserve">4.7.59. Проектирование </w:t>
      </w:r>
      <w:r w:rsidR="00C21FF1" w:rsidRPr="0019180A">
        <w:rPr>
          <w:sz w:val="18"/>
          <w:szCs w:val="18"/>
          <w:lang w:val="ru-RU"/>
        </w:rPr>
        <w:t>специализированных пчеловодческих хозяйств осуществляется в соответствии с требованиями «Ветеринарно-санитарны</w:t>
      </w:r>
      <w:r w:rsidRPr="0019180A">
        <w:rPr>
          <w:sz w:val="18"/>
          <w:szCs w:val="18"/>
          <w:lang w:val="ru-RU"/>
        </w:rPr>
        <w:t xml:space="preserve">х правил для специализированных </w:t>
      </w:r>
      <w:r w:rsidR="00C21FF1" w:rsidRPr="0019180A">
        <w:rPr>
          <w:sz w:val="18"/>
          <w:szCs w:val="18"/>
          <w:lang w:val="ru-RU"/>
        </w:rPr>
        <w:t>пчеловодческих</w:t>
      </w:r>
      <w:r w:rsidR="00C21FF1" w:rsidRPr="0019180A">
        <w:rPr>
          <w:spacing w:val="37"/>
          <w:sz w:val="18"/>
          <w:szCs w:val="18"/>
          <w:lang w:val="ru-RU"/>
        </w:rPr>
        <w:t xml:space="preserve"> </w:t>
      </w:r>
      <w:r w:rsidR="00C21FF1" w:rsidRPr="0019180A">
        <w:rPr>
          <w:sz w:val="18"/>
          <w:szCs w:val="18"/>
          <w:lang w:val="ru-RU"/>
        </w:rPr>
        <w:t>хозяйств</w:t>
      </w:r>
      <w:r w:rsidR="00C21FF1" w:rsidRPr="0019180A">
        <w:rPr>
          <w:spacing w:val="35"/>
          <w:sz w:val="18"/>
          <w:szCs w:val="18"/>
          <w:lang w:val="ru-RU"/>
        </w:rPr>
        <w:t xml:space="preserve"> </w:t>
      </w:r>
      <w:r w:rsidR="00C21FF1" w:rsidRPr="0019180A">
        <w:rPr>
          <w:sz w:val="18"/>
          <w:szCs w:val="18"/>
          <w:lang w:val="ru-RU"/>
        </w:rPr>
        <w:t>(ферм)</w:t>
      </w:r>
      <w:r w:rsidR="00C21FF1" w:rsidRPr="0019180A">
        <w:rPr>
          <w:spacing w:val="37"/>
          <w:sz w:val="18"/>
          <w:szCs w:val="18"/>
          <w:lang w:val="ru-RU"/>
        </w:rPr>
        <w:t xml:space="preserve"> </w:t>
      </w:r>
      <w:r w:rsidR="00C21FF1" w:rsidRPr="0019180A">
        <w:rPr>
          <w:sz w:val="18"/>
          <w:szCs w:val="18"/>
          <w:lang w:val="ru-RU"/>
        </w:rPr>
        <w:t>и</w:t>
      </w:r>
      <w:r w:rsidR="00C21FF1" w:rsidRPr="0019180A">
        <w:rPr>
          <w:spacing w:val="36"/>
          <w:sz w:val="18"/>
          <w:szCs w:val="18"/>
          <w:lang w:val="ru-RU"/>
        </w:rPr>
        <w:t xml:space="preserve"> </w:t>
      </w:r>
      <w:r w:rsidR="00C21FF1" w:rsidRPr="0019180A">
        <w:rPr>
          <w:sz w:val="18"/>
          <w:szCs w:val="18"/>
          <w:lang w:val="ru-RU"/>
        </w:rPr>
        <w:t>требованиями</w:t>
      </w:r>
      <w:r w:rsidR="00C21FF1" w:rsidRPr="0019180A">
        <w:rPr>
          <w:spacing w:val="36"/>
          <w:sz w:val="18"/>
          <w:szCs w:val="18"/>
          <w:lang w:val="ru-RU"/>
        </w:rPr>
        <w:t xml:space="preserve"> </w:t>
      </w:r>
      <w:r w:rsidR="00C21FF1" w:rsidRPr="0019180A">
        <w:rPr>
          <w:sz w:val="18"/>
          <w:szCs w:val="18"/>
          <w:lang w:val="ru-RU"/>
        </w:rPr>
        <w:t>при</w:t>
      </w:r>
      <w:r w:rsidR="00C21FF1" w:rsidRPr="0019180A">
        <w:rPr>
          <w:spacing w:val="36"/>
          <w:sz w:val="18"/>
          <w:szCs w:val="18"/>
          <w:lang w:val="ru-RU"/>
        </w:rPr>
        <w:t xml:space="preserve"> </w:t>
      </w:r>
      <w:r w:rsidR="00C21FF1" w:rsidRPr="0019180A">
        <w:rPr>
          <w:sz w:val="18"/>
          <w:szCs w:val="18"/>
          <w:lang w:val="ru-RU"/>
        </w:rPr>
        <w:t>их</w:t>
      </w:r>
      <w:r w:rsidR="00C21FF1" w:rsidRPr="0019180A">
        <w:rPr>
          <w:spacing w:val="37"/>
          <w:sz w:val="18"/>
          <w:szCs w:val="18"/>
          <w:lang w:val="ru-RU"/>
        </w:rPr>
        <w:t xml:space="preserve"> </w:t>
      </w:r>
      <w:r w:rsidR="00C21FF1" w:rsidRPr="0019180A">
        <w:rPr>
          <w:sz w:val="18"/>
          <w:szCs w:val="18"/>
          <w:lang w:val="ru-RU"/>
        </w:rPr>
        <w:t>проектировании</w:t>
      </w:r>
      <w:r w:rsidR="00C21FF1" w:rsidRPr="0019180A">
        <w:rPr>
          <w:spacing w:val="36"/>
          <w:sz w:val="18"/>
          <w:szCs w:val="18"/>
          <w:lang w:val="ru-RU"/>
        </w:rPr>
        <w:t xml:space="preserve"> </w:t>
      </w:r>
      <w:r w:rsidR="00C21FF1" w:rsidRPr="0019180A">
        <w:rPr>
          <w:sz w:val="18"/>
          <w:szCs w:val="18"/>
          <w:lang w:val="ru-RU"/>
        </w:rPr>
        <w:t>и</w:t>
      </w:r>
      <w:r w:rsidR="00C21FF1" w:rsidRPr="0019180A">
        <w:rPr>
          <w:spacing w:val="36"/>
          <w:sz w:val="18"/>
          <w:szCs w:val="18"/>
          <w:lang w:val="ru-RU"/>
        </w:rPr>
        <w:t xml:space="preserve"> </w:t>
      </w:r>
      <w:r w:rsidR="00C21FF1" w:rsidRPr="0019180A">
        <w:rPr>
          <w:sz w:val="18"/>
          <w:szCs w:val="18"/>
          <w:lang w:val="ru-RU"/>
        </w:rPr>
        <w:t>строительстве»,</w:t>
      </w:r>
      <w:r w:rsidRPr="0019180A">
        <w:rPr>
          <w:sz w:val="18"/>
          <w:szCs w:val="18"/>
          <w:lang w:val="ru-RU"/>
        </w:rPr>
        <w:t xml:space="preserve"> «Ветеринарно-санитарных правил содержания пчел», «Инструкции о мероприятиях по предупреждению и ликвидации болезней, отравлений и основных вредителей пчел».</w:t>
      </w:r>
    </w:p>
    <w:p w:rsidR="00C26022" w:rsidRPr="0019180A" w:rsidRDefault="00C26022" w:rsidP="00C26022">
      <w:pPr>
        <w:pStyle w:val="a3"/>
        <w:spacing w:before="46" w:line="276" w:lineRule="auto"/>
        <w:ind w:right="106" w:firstLine="707"/>
        <w:rPr>
          <w:sz w:val="18"/>
          <w:szCs w:val="18"/>
          <w:lang w:val="ru-RU"/>
        </w:rPr>
      </w:pPr>
      <w:r w:rsidRPr="0019180A">
        <w:rPr>
          <w:sz w:val="18"/>
          <w:szCs w:val="18"/>
          <w:lang w:val="ru-RU"/>
        </w:rPr>
        <w:t>Размещение специализированных пчеловодческих хозяйств осуществляется по согласованию с органами Федеральной службы по ветеринарному и фитосанитарному надзору по Республике Татарстан.</w:t>
      </w:r>
    </w:p>
    <w:p w:rsidR="00C26022" w:rsidRPr="0019180A" w:rsidRDefault="00C26022" w:rsidP="00C26022">
      <w:pPr>
        <w:pStyle w:val="a3"/>
        <w:spacing w:line="276" w:lineRule="auto"/>
        <w:ind w:right="104" w:firstLine="707"/>
        <w:rPr>
          <w:sz w:val="18"/>
          <w:szCs w:val="18"/>
          <w:lang w:val="ru-RU"/>
        </w:rPr>
      </w:pPr>
      <w:r w:rsidRPr="0019180A">
        <w:rPr>
          <w:sz w:val="18"/>
          <w:szCs w:val="18"/>
          <w:lang w:val="ru-RU"/>
        </w:rPr>
        <w:t>Специализированные пчеловодческие хозяйства работают в закрытом режиме. Вход в производственные зоны посторонних лиц, а также въезд любого вида транспорта, не связанного с обслуживанием хозяйств запрещается.</w:t>
      </w:r>
    </w:p>
    <w:p w:rsidR="00C26022" w:rsidRPr="0019180A" w:rsidRDefault="00C26022" w:rsidP="00C26022">
      <w:pPr>
        <w:tabs>
          <w:tab w:val="left" w:pos="1679"/>
        </w:tabs>
        <w:spacing w:line="276" w:lineRule="auto"/>
        <w:ind w:right="99"/>
        <w:jc w:val="both"/>
        <w:rPr>
          <w:sz w:val="18"/>
          <w:szCs w:val="18"/>
          <w:lang w:val="ru-RU"/>
        </w:rPr>
      </w:pPr>
      <w:r w:rsidRPr="0019180A">
        <w:rPr>
          <w:sz w:val="18"/>
          <w:szCs w:val="18"/>
          <w:lang w:val="ru-RU"/>
        </w:rPr>
        <w:t>4.7.60. Пчеловодческие хозяйства следует проектировать с учетом деления на территориально обособленные зоны: административно-хозяйственную, стационарных пасек (товарные, репродуктивная и карантинная) и места постоянной</w:t>
      </w:r>
      <w:r w:rsidRPr="0019180A">
        <w:rPr>
          <w:spacing w:val="-24"/>
          <w:sz w:val="18"/>
          <w:szCs w:val="18"/>
          <w:lang w:val="ru-RU"/>
        </w:rPr>
        <w:t xml:space="preserve"> </w:t>
      </w:r>
      <w:r w:rsidRPr="0019180A">
        <w:rPr>
          <w:sz w:val="18"/>
          <w:szCs w:val="18"/>
          <w:lang w:val="ru-RU"/>
        </w:rPr>
        <w:t>кочевки.</w:t>
      </w:r>
    </w:p>
    <w:p w:rsidR="00C26022" w:rsidRPr="0019180A" w:rsidRDefault="00C26022" w:rsidP="00C26022">
      <w:pPr>
        <w:pStyle w:val="a3"/>
        <w:spacing w:before="2" w:line="276" w:lineRule="auto"/>
        <w:ind w:right="103" w:firstLine="707"/>
        <w:rPr>
          <w:sz w:val="18"/>
          <w:szCs w:val="18"/>
          <w:lang w:val="ru-RU"/>
        </w:rPr>
      </w:pPr>
      <w:r w:rsidRPr="0019180A">
        <w:rPr>
          <w:sz w:val="18"/>
          <w:szCs w:val="18"/>
          <w:lang w:val="ru-RU"/>
        </w:rPr>
        <w:t>В административно-хозяйственной зоне размещаются цеха по переработке меда, воска, изготовлению ульев и тары, приготовлению подкормок, сотохранилище, навесы для хранения ульев, тары и инвентаря, ветеринарный пункт и санитарный пропускник (у входа в цеха по переработке меда, воска, приготовлению подкормки).</w:t>
      </w:r>
    </w:p>
    <w:p w:rsidR="00C26022" w:rsidRPr="0019180A" w:rsidRDefault="00C26022" w:rsidP="00C26022">
      <w:pPr>
        <w:pStyle w:val="a3"/>
        <w:spacing w:line="276" w:lineRule="auto"/>
        <w:ind w:left="826"/>
        <w:rPr>
          <w:sz w:val="18"/>
          <w:szCs w:val="18"/>
          <w:lang w:val="ru-RU"/>
        </w:rPr>
      </w:pPr>
      <w:r w:rsidRPr="0019180A">
        <w:rPr>
          <w:sz w:val="18"/>
          <w:szCs w:val="18"/>
          <w:lang w:val="ru-RU"/>
        </w:rPr>
        <w:t>Разрыв от пасек до административно-хозяйственной зоны должен быть    не менее 5000 м.</w:t>
      </w:r>
    </w:p>
    <w:p w:rsidR="00C26022" w:rsidRPr="0019180A" w:rsidRDefault="00C26022" w:rsidP="00C26022">
      <w:pPr>
        <w:tabs>
          <w:tab w:val="left" w:pos="1679"/>
        </w:tabs>
        <w:spacing w:line="276" w:lineRule="auto"/>
        <w:rPr>
          <w:sz w:val="18"/>
          <w:szCs w:val="18"/>
          <w:lang w:val="ru-RU"/>
        </w:rPr>
      </w:pPr>
      <w:r w:rsidRPr="0019180A">
        <w:rPr>
          <w:sz w:val="18"/>
          <w:szCs w:val="18"/>
          <w:lang w:val="ru-RU"/>
        </w:rPr>
        <w:t>4.7.61. Условия</w:t>
      </w:r>
      <w:r w:rsidRPr="0019180A">
        <w:rPr>
          <w:spacing w:val="39"/>
          <w:sz w:val="18"/>
          <w:szCs w:val="18"/>
          <w:lang w:val="ru-RU"/>
        </w:rPr>
        <w:t xml:space="preserve"> </w:t>
      </w:r>
      <w:r w:rsidRPr="0019180A">
        <w:rPr>
          <w:sz w:val="18"/>
          <w:szCs w:val="18"/>
          <w:lang w:val="ru-RU"/>
        </w:rPr>
        <w:t>и</w:t>
      </w:r>
      <w:r w:rsidRPr="0019180A">
        <w:rPr>
          <w:spacing w:val="39"/>
          <w:sz w:val="18"/>
          <w:szCs w:val="18"/>
          <w:lang w:val="ru-RU"/>
        </w:rPr>
        <w:t xml:space="preserve"> </w:t>
      </w:r>
      <w:r w:rsidRPr="0019180A">
        <w:rPr>
          <w:sz w:val="18"/>
          <w:szCs w:val="18"/>
          <w:lang w:val="ru-RU"/>
        </w:rPr>
        <w:t>порядок</w:t>
      </w:r>
      <w:r w:rsidRPr="0019180A">
        <w:rPr>
          <w:spacing w:val="39"/>
          <w:sz w:val="18"/>
          <w:szCs w:val="18"/>
          <w:lang w:val="ru-RU"/>
        </w:rPr>
        <w:t xml:space="preserve"> </w:t>
      </w:r>
      <w:r w:rsidRPr="0019180A">
        <w:rPr>
          <w:sz w:val="18"/>
          <w:szCs w:val="18"/>
          <w:lang w:val="ru-RU"/>
        </w:rPr>
        <w:t>размещения</w:t>
      </w:r>
      <w:r w:rsidRPr="0019180A">
        <w:rPr>
          <w:spacing w:val="38"/>
          <w:sz w:val="18"/>
          <w:szCs w:val="18"/>
          <w:lang w:val="ru-RU"/>
        </w:rPr>
        <w:t xml:space="preserve"> </w:t>
      </w:r>
      <w:r w:rsidRPr="0019180A">
        <w:rPr>
          <w:sz w:val="18"/>
          <w:szCs w:val="18"/>
          <w:lang w:val="ru-RU"/>
        </w:rPr>
        <w:t>пасек</w:t>
      </w:r>
      <w:r w:rsidRPr="0019180A">
        <w:rPr>
          <w:spacing w:val="39"/>
          <w:sz w:val="18"/>
          <w:szCs w:val="18"/>
          <w:lang w:val="ru-RU"/>
        </w:rPr>
        <w:t xml:space="preserve"> </w:t>
      </w:r>
      <w:r w:rsidRPr="0019180A">
        <w:rPr>
          <w:sz w:val="18"/>
          <w:szCs w:val="18"/>
          <w:lang w:val="ru-RU"/>
        </w:rPr>
        <w:t>(ульев)</w:t>
      </w:r>
      <w:r w:rsidRPr="0019180A">
        <w:rPr>
          <w:spacing w:val="37"/>
          <w:sz w:val="18"/>
          <w:szCs w:val="18"/>
          <w:lang w:val="ru-RU"/>
        </w:rPr>
        <w:t xml:space="preserve"> </w:t>
      </w:r>
      <w:r w:rsidRPr="0019180A">
        <w:rPr>
          <w:sz w:val="18"/>
          <w:szCs w:val="18"/>
          <w:lang w:val="ru-RU"/>
        </w:rPr>
        <w:t>определяется</w:t>
      </w:r>
      <w:r w:rsidRPr="0019180A">
        <w:rPr>
          <w:spacing w:val="40"/>
          <w:sz w:val="18"/>
          <w:szCs w:val="18"/>
          <w:lang w:val="ru-RU"/>
        </w:rPr>
        <w:t xml:space="preserve"> </w:t>
      </w:r>
      <w:r w:rsidRPr="0019180A">
        <w:rPr>
          <w:sz w:val="18"/>
          <w:szCs w:val="18"/>
          <w:lang w:val="ru-RU"/>
        </w:rPr>
        <w:t>в</w:t>
      </w:r>
      <w:r w:rsidRPr="0019180A">
        <w:rPr>
          <w:spacing w:val="40"/>
          <w:sz w:val="18"/>
          <w:szCs w:val="18"/>
          <w:lang w:val="ru-RU"/>
        </w:rPr>
        <w:t xml:space="preserve"> </w:t>
      </w:r>
      <w:r w:rsidRPr="0019180A">
        <w:rPr>
          <w:sz w:val="18"/>
          <w:szCs w:val="18"/>
          <w:lang w:val="ru-RU"/>
        </w:rPr>
        <w:t>соответствии</w:t>
      </w:r>
      <w:r w:rsidRPr="0019180A">
        <w:rPr>
          <w:spacing w:val="39"/>
          <w:sz w:val="18"/>
          <w:szCs w:val="18"/>
          <w:lang w:val="ru-RU"/>
        </w:rPr>
        <w:t xml:space="preserve"> </w:t>
      </w:r>
      <w:r w:rsidRPr="0019180A">
        <w:rPr>
          <w:sz w:val="18"/>
          <w:szCs w:val="18"/>
          <w:lang w:val="ru-RU"/>
        </w:rPr>
        <w:t>с требованиями земельного законодательства, ветеринарно-санитарными требованиями, а для пасек (ульев), располагаемых на лесных участках, – в соответствии с Лесным кодексом Российской Федерации.</w:t>
      </w:r>
    </w:p>
    <w:p w:rsidR="00C26022" w:rsidRPr="0019180A" w:rsidRDefault="00C26022" w:rsidP="00C26022">
      <w:pPr>
        <w:pStyle w:val="a3"/>
        <w:spacing w:line="276" w:lineRule="auto"/>
        <w:ind w:left="826"/>
        <w:rPr>
          <w:sz w:val="18"/>
          <w:szCs w:val="18"/>
          <w:lang w:val="ru-RU"/>
        </w:rPr>
      </w:pPr>
      <w:r w:rsidRPr="0019180A">
        <w:rPr>
          <w:sz w:val="18"/>
          <w:szCs w:val="18"/>
          <w:lang w:val="ru-RU"/>
        </w:rPr>
        <w:t>Территории пасек размещают на расстоянии, м, не менее:</w:t>
      </w:r>
    </w:p>
    <w:p w:rsidR="00C26022" w:rsidRPr="0019180A" w:rsidRDefault="00C26022" w:rsidP="00B160A4">
      <w:pPr>
        <w:pStyle w:val="a4"/>
        <w:numPr>
          <w:ilvl w:val="0"/>
          <w:numId w:val="39"/>
        </w:numPr>
        <w:tabs>
          <w:tab w:val="left" w:pos="259"/>
        </w:tabs>
        <w:spacing w:line="276" w:lineRule="auto"/>
        <w:ind w:left="258"/>
        <w:rPr>
          <w:sz w:val="18"/>
          <w:szCs w:val="18"/>
          <w:lang w:val="ru-RU"/>
        </w:rPr>
      </w:pPr>
      <w:r w:rsidRPr="0019180A">
        <w:rPr>
          <w:sz w:val="18"/>
          <w:szCs w:val="18"/>
          <w:lang w:val="ru-RU"/>
        </w:rPr>
        <w:t>500 – от шоссейных и железных дорог, пилорам, высоковольтных линий</w:t>
      </w:r>
      <w:r w:rsidRPr="0019180A">
        <w:rPr>
          <w:spacing w:val="50"/>
          <w:sz w:val="18"/>
          <w:szCs w:val="18"/>
          <w:lang w:val="ru-RU"/>
        </w:rPr>
        <w:t xml:space="preserve"> </w:t>
      </w:r>
      <w:r w:rsidRPr="0019180A">
        <w:rPr>
          <w:sz w:val="18"/>
          <w:szCs w:val="18"/>
          <w:lang w:val="ru-RU"/>
        </w:rPr>
        <w:t>электропере</w:t>
      </w:r>
      <w:r w:rsidRPr="0019180A">
        <w:rPr>
          <w:spacing w:val="-1"/>
          <w:sz w:val="18"/>
          <w:szCs w:val="18"/>
          <w:lang w:val="ru-RU"/>
        </w:rPr>
        <w:t>дач;</w:t>
      </w:r>
    </w:p>
    <w:p w:rsidR="00C26022" w:rsidRPr="0019180A" w:rsidRDefault="00C26022" w:rsidP="00B160A4">
      <w:pPr>
        <w:pStyle w:val="a4"/>
        <w:numPr>
          <w:ilvl w:val="0"/>
          <w:numId w:val="39"/>
        </w:numPr>
        <w:tabs>
          <w:tab w:val="left" w:pos="259"/>
        </w:tabs>
        <w:spacing w:line="276" w:lineRule="auto"/>
        <w:ind w:left="258"/>
        <w:rPr>
          <w:sz w:val="18"/>
          <w:szCs w:val="18"/>
          <w:lang w:val="ru-RU"/>
        </w:rPr>
      </w:pPr>
      <w:r w:rsidRPr="0019180A">
        <w:rPr>
          <w:sz w:val="18"/>
          <w:szCs w:val="18"/>
          <w:lang w:val="ru-RU"/>
        </w:rPr>
        <w:t>1000 – от животноводческих и птицеводческих</w:t>
      </w:r>
      <w:r w:rsidRPr="0019180A">
        <w:rPr>
          <w:spacing w:val="-18"/>
          <w:sz w:val="18"/>
          <w:szCs w:val="18"/>
          <w:lang w:val="ru-RU"/>
        </w:rPr>
        <w:t xml:space="preserve"> </w:t>
      </w:r>
      <w:r w:rsidRPr="0019180A">
        <w:rPr>
          <w:sz w:val="18"/>
          <w:szCs w:val="18"/>
          <w:lang w:val="ru-RU"/>
        </w:rPr>
        <w:t>сооружений;</w:t>
      </w:r>
    </w:p>
    <w:p w:rsidR="00C26022" w:rsidRPr="0019180A" w:rsidRDefault="00C26022" w:rsidP="00B160A4">
      <w:pPr>
        <w:pStyle w:val="a4"/>
        <w:numPr>
          <w:ilvl w:val="1"/>
          <w:numId w:val="39"/>
        </w:numPr>
        <w:tabs>
          <w:tab w:val="left" w:pos="974"/>
        </w:tabs>
        <w:spacing w:line="276" w:lineRule="auto"/>
        <w:ind w:left="973" w:hanging="147"/>
        <w:rPr>
          <w:sz w:val="18"/>
          <w:szCs w:val="18"/>
          <w:lang w:val="ru-RU"/>
        </w:rPr>
        <w:sectPr w:rsidR="00C26022" w:rsidRPr="0019180A" w:rsidSect="007D0A0F">
          <w:pgSz w:w="11910" w:h="16840"/>
          <w:pgMar w:top="1060" w:right="600" w:bottom="900" w:left="1300" w:header="0" w:footer="657" w:gutter="0"/>
          <w:cols w:space="720"/>
        </w:sectPr>
      </w:pPr>
    </w:p>
    <w:p w:rsidR="00C26022" w:rsidRPr="0019180A" w:rsidRDefault="00C26022" w:rsidP="00C26022">
      <w:pPr>
        <w:pStyle w:val="a3"/>
        <w:spacing w:line="276" w:lineRule="auto"/>
        <w:ind w:right="116"/>
        <w:rPr>
          <w:sz w:val="18"/>
          <w:szCs w:val="18"/>
          <w:lang w:val="ru-RU"/>
        </w:rPr>
      </w:pPr>
      <w:r w:rsidRPr="0019180A">
        <w:rPr>
          <w:sz w:val="18"/>
          <w:szCs w:val="18"/>
          <w:lang w:val="ru-RU"/>
        </w:rPr>
        <w:lastRenderedPageBreak/>
        <w:t xml:space="preserve">             Кочевые пасеки размещаются на расстоянии не менее 1500 м одна от другой и не менее 3000 м от стационарных пасек.</w:t>
      </w:r>
    </w:p>
    <w:p w:rsidR="00C26022" w:rsidRPr="0019180A" w:rsidRDefault="00C26022" w:rsidP="00C26022">
      <w:pPr>
        <w:pStyle w:val="a3"/>
        <w:spacing w:line="276" w:lineRule="auto"/>
        <w:ind w:left="826"/>
        <w:rPr>
          <w:sz w:val="18"/>
          <w:szCs w:val="18"/>
          <w:lang w:val="ru-RU"/>
        </w:rPr>
      </w:pPr>
      <w:r w:rsidRPr="0019180A">
        <w:rPr>
          <w:sz w:val="18"/>
          <w:szCs w:val="18"/>
          <w:lang w:val="ru-RU"/>
        </w:rPr>
        <w:t>Размеры пасеки и количество ульев определяются в зависимости от местных    условий.</w:t>
      </w:r>
    </w:p>
    <w:p w:rsidR="00C26022" w:rsidRPr="0019180A" w:rsidRDefault="00C26022" w:rsidP="00C26022">
      <w:pPr>
        <w:pStyle w:val="a3"/>
        <w:spacing w:line="276" w:lineRule="auto"/>
        <w:rPr>
          <w:sz w:val="18"/>
          <w:szCs w:val="18"/>
          <w:lang w:val="ru-RU"/>
        </w:rPr>
      </w:pPr>
      <w:r w:rsidRPr="0019180A">
        <w:rPr>
          <w:sz w:val="18"/>
          <w:szCs w:val="18"/>
          <w:lang w:val="ru-RU"/>
        </w:rPr>
        <w:t xml:space="preserve">            Расстояние между ульями должно быть не менее 3 м, между рядами ульев – не менее 10 м.</w:t>
      </w:r>
    </w:p>
    <w:p w:rsidR="00C26022" w:rsidRPr="0019180A" w:rsidRDefault="00C26022" w:rsidP="00C26022">
      <w:pPr>
        <w:pStyle w:val="a3"/>
        <w:spacing w:before="9" w:line="276" w:lineRule="auto"/>
        <w:rPr>
          <w:sz w:val="18"/>
          <w:szCs w:val="18"/>
          <w:lang w:val="ru-RU"/>
        </w:rPr>
      </w:pPr>
      <w:r w:rsidRPr="0019180A">
        <w:rPr>
          <w:sz w:val="18"/>
          <w:szCs w:val="18"/>
          <w:lang w:val="ru-RU"/>
        </w:rPr>
        <w:br w:type="column"/>
      </w:r>
    </w:p>
    <w:p w:rsidR="00C26022" w:rsidRPr="0019180A" w:rsidRDefault="00C26022" w:rsidP="00C26022">
      <w:pPr>
        <w:tabs>
          <w:tab w:val="left" w:pos="1679"/>
        </w:tabs>
        <w:spacing w:line="276" w:lineRule="auto"/>
        <w:ind w:right="104"/>
        <w:jc w:val="both"/>
        <w:rPr>
          <w:sz w:val="18"/>
          <w:szCs w:val="18"/>
          <w:lang w:val="ru-RU"/>
        </w:rPr>
      </w:pPr>
      <w:r w:rsidRPr="0019180A">
        <w:rPr>
          <w:sz w:val="18"/>
          <w:szCs w:val="18"/>
          <w:lang w:val="ru-RU"/>
        </w:rPr>
        <w:t>4.7.62. Расстояния между зданиями и сооружениями пчеловодческих хозяйств следует принимать равными противопожарным разрывам, если не возникает необходимости увеличения их в связи с технологическими и планировочными</w:t>
      </w:r>
      <w:r w:rsidRPr="0019180A">
        <w:rPr>
          <w:spacing w:val="-26"/>
          <w:sz w:val="18"/>
          <w:szCs w:val="18"/>
          <w:lang w:val="ru-RU"/>
        </w:rPr>
        <w:t xml:space="preserve"> </w:t>
      </w:r>
      <w:r w:rsidRPr="0019180A">
        <w:rPr>
          <w:sz w:val="18"/>
          <w:szCs w:val="18"/>
          <w:lang w:val="ru-RU"/>
        </w:rPr>
        <w:t>требованиями.</w:t>
      </w:r>
    </w:p>
    <w:p w:rsidR="00C26022" w:rsidRPr="0019180A" w:rsidRDefault="00C26022" w:rsidP="00C26022">
      <w:pPr>
        <w:tabs>
          <w:tab w:val="left" w:pos="1679"/>
        </w:tabs>
        <w:spacing w:line="276" w:lineRule="auto"/>
        <w:ind w:right="101"/>
        <w:jc w:val="both"/>
        <w:rPr>
          <w:sz w:val="18"/>
          <w:szCs w:val="18"/>
          <w:lang w:val="ru-RU"/>
        </w:rPr>
      </w:pPr>
      <w:r w:rsidRPr="0019180A">
        <w:rPr>
          <w:sz w:val="18"/>
          <w:szCs w:val="18"/>
          <w:lang w:val="ru-RU"/>
        </w:rPr>
        <w:t>4.7.63. Крестьянское (фермерское) хозяйство (далее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w:t>
      </w:r>
      <w:r w:rsidRPr="0019180A">
        <w:rPr>
          <w:spacing w:val="-24"/>
          <w:sz w:val="18"/>
          <w:szCs w:val="18"/>
          <w:lang w:val="ru-RU"/>
        </w:rPr>
        <w:t xml:space="preserve"> </w:t>
      </w:r>
      <w:r w:rsidRPr="0019180A">
        <w:rPr>
          <w:sz w:val="18"/>
          <w:szCs w:val="18"/>
          <w:lang w:val="ru-RU"/>
        </w:rPr>
        <w:t>участии.</w:t>
      </w:r>
    </w:p>
    <w:p w:rsidR="00C26022" w:rsidRPr="0019180A" w:rsidRDefault="00C26022" w:rsidP="00C26022">
      <w:pPr>
        <w:pStyle w:val="a3"/>
        <w:spacing w:line="276" w:lineRule="auto"/>
        <w:ind w:left="826"/>
        <w:rPr>
          <w:sz w:val="18"/>
          <w:szCs w:val="18"/>
          <w:lang w:val="ru-RU"/>
        </w:rPr>
      </w:pPr>
      <w:r w:rsidRPr="0019180A">
        <w:rPr>
          <w:sz w:val="18"/>
          <w:szCs w:val="18"/>
          <w:lang w:val="ru-RU"/>
        </w:rPr>
        <w:t>Фермерское хозяйство может быть создано одним гражданином.</w:t>
      </w:r>
    </w:p>
    <w:p w:rsidR="00C26022" w:rsidRPr="0019180A" w:rsidRDefault="00C26022" w:rsidP="00C26022">
      <w:pPr>
        <w:tabs>
          <w:tab w:val="left" w:pos="1679"/>
        </w:tabs>
        <w:spacing w:line="276" w:lineRule="auto"/>
        <w:ind w:right="106"/>
        <w:jc w:val="both"/>
        <w:rPr>
          <w:sz w:val="18"/>
          <w:szCs w:val="18"/>
          <w:lang w:val="ru-RU"/>
        </w:rPr>
      </w:pPr>
      <w:r w:rsidRPr="0019180A">
        <w:rPr>
          <w:sz w:val="18"/>
          <w:szCs w:val="18"/>
          <w:lang w:val="ru-RU"/>
        </w:rPr>
        <w:t xml:space="preserve">4.7.64. Создание фермерских хозяйств и их деятельность регулируется в соответствии с требованиями Федерального закона от 11.06.2003 № 74-ФЗ </w:t>
      </w:r>
      <w:r w:rsidRPr="0019180A">
        <w:rPr>
          <w:spacing w:val="-4"/>
          <w:sz w:val="18"/>
          <w:szCs w:val="18"/>
          <w:lang w:val="ru-RU"/>
        </w:rPr>
        <w:t xml:space="preserve">«О </w:t>
      </w:r>
      <w:r w:rsidRPr="0019180A">
        <w:rPr>
          <w:sz w:val="18"/>
          <w:szCs w:val="18"/>
          <w:lang w:val="ru-RU"/>
        </w:rPr>
        <w:t>крестьянском (фермерском) хозяйстве».</w:t>
      </w:r>
    </w:p>
    <w:p w:rsidR="00C26022" w:rsidRPr="0019180A" w:rsidRDefault="00C26022" w:rsidP="00C26022">
      <w:pPr>
        <w:tabs>
          <w:tab w:val="left" w:pos="1679"/>
        </w:tabs>
        <w:spacing w:line="276" w:lineRule="auto"/>
        <w:ind w:right="98"/>
        <w:jc w:val="both"/>
        <w:rPr>
          <w:sz w:val="18"/>
          <w:szCs w:val="18"/>
          <w:lang w:val="ru-RU"/>
        </w:rPr>
      </w:pPr>
      <w:r w:rsidRPr="0019180A">
        <w:rPr>
          <w:sz w:val="18"/>
          <w:szCs w:val="18"/>
          <w:lang w:val="ru-RU"/>
        </w:rPr>
        <w:t>4.7.65. Основными видами деятельности фермерского хозяйства являются производство и переработка сельскохозяйственной продукции, а также транспортировка (перевозка), хранение и реализация сельскохозяйственной продукции собственного</w:t>
      </w:r>
      <w:r w:rsidRPr="0019180A">
        <w:rPr>
          <w:spacing w:val="-33"/>
          <w:sz w:val="18"/>
          <w:szCs w:val="18"/>
          <w:lang w:val="ru-RU"/>
        </w:rPr>
        <w:t xml:space="preserve"> </w:t>
      </w:r>
      <w:r w:rsidRPr="0019180A">
        <w:rPr>
          <w:sz w:val="18"/>
          <w:szCs w:val="18"/>
          <w:lang w:val="ru-RU"/>
        </w:rPr>
        <w:t>производства.</w:t>
      </w:r>
    </w:p>
    <w:p w:rsidR="00C26022" w:rsidRPr="0019180A" w:rsidRDefault="00C26022" w:rsidP="00C26022">
      <w:pPr>
        <w:pStyle w:val="a3"/>
        <w:spacing w:before="5" w:line="276" w:lineRule="auto"/>
        <w:ind w:right="110" w:firstLine="707"/>
        <w:rPr>
          <w:sz w:val="18"/>
          <w:szCs w:val="18"/>
          <w:lang w:val="ru-RU"/>
        </w:rPr>
      </w:pPr>
      <w:r w:rsidRPr="0019180A">
        <w:rPr>
          <w:sz w:val="18"/>
          <w:szCs w:val="18"/>
          <w:lang w:val="ru-RU"/>
        </w:rPr>
        <w:t>При проектировании фермерских хозяйств следует руководствоваться нормативными требованиями настоящего раздела, а также соответствующих разделов настоящих нормативов.</w:t>
      </w:r>
    </w:p>
    <w:p w:rsidR="00C26022" w:rsidRPr="0019180A" w:rsidRDefault="00C26022" w:rsidP="00C26022">
      <w:pPr>
        <w:tabs>
          <w:tab w:val="left" w:pos="1679"/>
        </w:tabs>
        <w:spacing w:line="276" w:lineRule="auto"/>
        <w:ind w:right="100"/>
        <w:jc w:val="both"/>
        <w:rPr>
          <w:sz w:val="18"/>
          <w:szCs w:val="18"/>
          <w:lang w:val="ru-RU"/>
        </w:rPr>
      </w:pPr>
      <w:r w:rsidRPr="0019180A">
        <w:rPr>
          <w:sz w:val="18"/>
          <w:szCs w:val="18"/>
          <w:lang w:val="ru-RU"/>
        </w:rPr>
        <w:t>4.7.66. В целях развития экологического туризма на базе существующих сельскохозяйственных предприятий, пасек, фермерских хозяйств и иных объектов сельскохозяйственного назначения, а также на территории сельских населенных пунктов возможно размещение гостевых</w:t>
      </w:r>
      <w:r w:rsidRPr="0019180A">
        <w:rPr>
          <w:spacing w:val="-2"/>
          <w:sz w:val="18"/>
          <w:szCs w:val="18"/>
          <w:lang w:val="ru-RU"/>
        </w:rPr>
        <w:t xml:space="preserve"> </w:t>
      </w:r>
      <w:r w:rsidRPr="0019180A">
        <w:rPr>
          <w:sz w:val="18"/>
          <w:szCs w:val="18"/>
          <w:lang w:val="ru-RU"/>
        </w:rPr>
        <w:t>домов.</w:t>
      </w:r>
    </w:p>
    <w:p w:rsidR="00C26022" w:rsidRPr="0019180A" w:rsidRDefault="00C26022" w:rsidP="00C26022">
      <w:pPr>
        <w:pStyle w:val="a3"/>
        <w:spacing w:line="276" w:lineRule="auto"/>
        <w:rPr>
          <w:sz w:val="18"/>
          <w:szCs w:val="18"/>
          <w:lang w:val="ru-RU"/>
        </w:rPr>
      </w:pPr>
      <w:r w:rsidRPr="0019180A">
        <w:rPr>
          <w:sz w:val="18"/>
          <w:szCs w:val="18"/>
          <w:lang w:val="ru-RU"/>
        </w:rPr>
        <w:t xml:space="preserve">             Сельский гостевой дом – средство размещения граждан, прибывших в сельский населенный пункт с туристическими целями (использование природных, исторических, социально-бытовых и иных объектов в целях удовлетворения духовных и иных потребностей, поддержания жизнедеятельности, восстановления и развития физических сил) и без целей занятия деятельностью, связанной с получением дохода от источников в месте временного пребывания.</w:t>
      </w:r>
    </w:p>
    <w:p w:rsidR="00C26022" w:rsidRPr="0019180A" w:rsidRDefault="00C26022" w:rsidP="00C26022">
      <w:pPr>
        <w:tabs>
          <w:tab w:val="left" w:pos="1679"/>
        </w:tabs>
        <w:spacing w:line="276" w:lineRule="auto"/>
        <w:ind w:right="117"/>
        <w:jc w:val="both"/>
        <w:rPr>
          <w:sz w:val="18"/>
          <w:szCs w:val="18"/>
          <w:lang w:val="ru-RU"/>
        </w:rPr>
      </w:pPr>
      <w:r w:rsidRPr="0019180A">
        <w:rPr>
          <w:sz w:val="18"/>
          <w:szCs w:val="18"/>
          <w:lang w:val="ru-RU"/>
        </w:rPr>
        <w:t>4.7.67. Сельский гостевой дом следует размещать на территории с благоприятными экологическими условиями, вдали от магистральных транспортных и инженерных коммуникаций, промышленных предприятий и иных объектов, оказывающих негативное влияние на окружающую среду, а также источников шума и неприятного</w:t>
      </w:r>
      <w:r w:rsidRPr="0019180A">
        <w:rPr>
          <w:spacing w:val="-20"/>
          <w:sz w:val="18"/>
          <w:szCs w:val="18"/>
          <w:lang w:val="ru-RU"/>
        </w:rPr>
        <w:t xml:space="preserve"> </w:t>
      </w:r>
      <w:r w:rsidRPr="0019180A">
        <w:rPr>
          <w:sz w:val="18"/>
          <w:szCs w:val="18"/>
          <w:lang w:val="ru-RU"/>
        </w:rPr>
        <w:t>запаха.</w:t>
      </w:r>
    </w:p>
    <w:p w:rsidR="00C26022" w:rsidRPr="0019180A" w:rsidRDefault="00C26022" w:rsidP="00C26022">
      <w:pPr>
        <w:pStyle w:val="a3"/>
        <w:spacing w:line="276" w:lineRule="auto"/>
        <w:ind w:right="124" w:firstLine="707"/>
        <w:rPr>
          <w:sz w:val="18"/>
          <w:szCs w:val="18"/>
          <w:lang w:val="ru-RU"/>
        </w:rPr>
      </w:pPr>
      <w:r w:rsidRPr="0019180A">
        <w:rPr>
          <w:sz w:val="18"/>
          <w:szCs w:val="18"/>
          <w:lang w:val="ru-RU"/>
        </w:rPr>
        <w:t>Сельский гостевой дом должен иметь удобный подъезд, благоустроенную прилегающую территорию, место для хранения автотранспортных средств.</w:t>
      </w:r>
    </w:p>
    <w:p w:rsidR="00C26022" w:rsidRPr="0019180A" w:rsidRDefault="00C26022" w:rsidP="00C26022">
      <w:pPr>
        <w:pStyle w:val="a3"/>
        <w:spacing w:line="276" w:lineRule="auto"/>
        <w:ind w:right="126" w:firstLine="707"/>
        <w:rPr>
          <w:sz w:val="18"/>
          <w:szCs w:val="18"/>
          <w:lang w:val="ru-RU"/>
        </w:rPr>
      </w:pPr>
      <w:r w:rsidRPr="0019180A">
        <w:rPr>
          <w:sz w:val="18"/>
          <w:szCs w:val="18"/>
          <w:lang w:val="ru-RU"/>
        </w:rPr>
        <w:t>Сельский гостевой дом следует проектировать в соответствии с требованиями СНиП 31-01-2003, СНиП 31-02-2001, СНиП 2.07.01-89*, а также раздела «Нормативные параметры застройки населенных пунктов сельских поселений» настоящих нормативов</w:t>
      </w:r>
    </w:p>
    <w:p w:rsidR="00C26022" w:rsidRPr="0019180A" w:rsidRDefault="00C26022" w:rsidP="00F36C42">
      <w:pPr>
        <w:pStyle w:val="3"/>
        <w:tabs>
          <w:tab w:val="left" w:pos="3637"/>
        </w:tabs>
        <w:spacing w:before="125"/>
        <w:ind w:right="120"/>
        <w:rPr>
          <w:sz w:val="18"/>
          <w:szCs w:val="18"/>
          <w:lang w:val="ru-RU"/>
        </w:rPr>
      </w:pPr>
    </w:p>
    <w:p w:rsidR="00F36C42" w:rsidRPr="0019180A" w:rsidRDefault="00F36C42" w:rsidP="00F36C42">
      <w:pPr>
        <w:rPr>
          <w:sz w:val="18"/>
          <w:szCs w:val="18"/>
          <w:lang w:val="ru-RU"/>
        </w:rPr>
      </w:pPr>
    </w:p>
    <w:p w:rsidR="00F36C42" w:rsidRPr="0019180A" w:rsidRDefault="00F36C42" w:rsidP="00F36C42">
      <w:pPr>
        <w:rPr>
          <w:b/>
          <w:sz w:val="18"/>
          <w:szCs w:val="18"/>
          <w:lang w:val="ru-RU"/>
        </w:rPr>
      </w:pPr>
      <w:r w:rsidRPr="0019180A">
        <w:rPr>
          <w:b/>
          <w:sz w:val="18"/>
          <w:szCs w:val="18"/>
          <w:lang w:val="ru-RU"/>
        </w:rPr>
        <w:t xml:space="preserve">               </w:t>
      </w:r>
      <w:r w:rsidR="002D5601" w:rsidRPr="0019180A">
        <w:rPr>
          <w:b/>
          <w:sz w:val="18"/>
          <w:szCs w:val="18"/>
          <w:lang w:val="ru-RU"/>
        </w:rPr>
        <w:t xml:space="preserve">               </w:t>
      </w:r>
      <w:r w:rsidRPr="0019180A">
        <w:rPr>
          <w:b/>
          <w:sz w:val="18"/>
          <w:szCs w:val="18"/>
          <w:lang w:val="ru-RU"/>
        </w:rPr>
        <w:t xml:space="preserve">4.8. </w:t>
      </w:r>
      <w:r w:rsidR="002D5601" w:rsidRPr="0019180A">
        <w:rPr>
          <w:b/>
          <w:sz w:val="18"/>
          <w:szCs w:val="18"/>
          <w:lang w:val="ru-RU"/>
        </w:rPr>
        <w:t>ЗОНЫ СПЕЦИАЛЬНОГО НАЗНАЧЕНИЯ</w:t>
      </w:r>
    </w:p>
    <w:p w:rsidR="00C26022" w:rsidRPr="0019180A" w:rsidRDefault="00C26022" w:rsidP="00C26022">
      <w:pPr>
        <w:spacing w:before="120"/>
        <w:ind w:left="3013" w:right="2305"/>
        <w:jc w:val="center"/>
        <w:rPr>
          <w:b/>
          <w:sz w:val="18"/>
          <w:szCs w:val="18"/>
          <w:lang w:val="ru-RU"/>
        </w:rPr>
      </w:pPr>
      <w:r w:rsidRPr="0019180A">
        <w:rPr>
          <w:b/>
          <w:sz w:val="18"/>
          <w:szCs w:val="18"/>
          <w:lang w:val="ru-RU"/>
        </w:rPr>
        <w:t>Общие требования</w:t>
      </w:r>
    </w:p>
    <w:p w:rsidR="00C26022" w:rsidRPr="0019180A" w:rsidRDefault="00C26022" w:rsidP="00C26022">
      <w:pPr>
        <w:pStyle w:val="a3"/>
        <w:spacing w:before="6"/>
        <w:rPr>
          <w:b/>
          <w:sz w:val="18"/>
          <w:szCs w:val="18"/>
          <w:lang w:val="ru-RU"/>
        </w:rPr>
      </w:pPr>
    </w:p>
    <w:p w:rsidR="00C26022" w:rsidRPr="0019180A" w:rsidRDefault="002D5601" w:rsidP="002D5601">
      <w:pPr>
        <w:tabs>
          <w:tab w:val="left" w:pos="1594"/>
        </w:tabs>
        <w:spacing w:line="276" w:lineRule="auto"/>
        <w:ind w:right="119"/>
        <w:jc w:val="both"/>
        <w:rPr>
          <w:sz w:val="18"/>
          <w:szCs w:val="18"/>
          <w:lang w:val="ru-RU"/>
        </w:rPr>
      </w:pPr>
      <w:r w:rsidRPr="0019180A">
        <w:rPr>
          <w:sz w:val="18"/>
          <w:szCs w:val="18"/>
          <w:lang w:val="ru-RU"/>
        </w:rPr>
        <w:t xml:space="preserve">4.8.1. </w:t>
      </w:r>
      <w:r w:rsidR="00C26022" w:rsidRPr="0019180A">
        <w:rPr>
          <w:sz w:val="18"/>
          <w:szCs w:val="18"/>
          <w:lang w:val="ru-RU"/>
        </w:rPr>
        <w:t xml:space="preserve">В состав зон специального назначения </w:t>
      </w:r>
      <w:r w:rsidRPr="0019180A">
        <w:rPr>
          <w:sz w:val="18"/>
          <w:szCs w:val="18"/>
          <w:lang w:val="ru-RU"/>
        </w:rPr>
        <w:t>могут включать</w:t>
      </w:r>
      <w:r w:rsidR="00C26022" w:rsidRPr="0019180A">
        <w:rPr>
          <w:sz w:val="18"/>
          <w:szCs w:val="18"/>
          <w:lang w:val="ru-RU"/>
        </w:rPr>
        <w:t>ся зоны, з</w:t>
      </w:r>
      <w:r w:rsidRPr="0019180A">
        <w:rPr>
          <w:sz w:val="18"/>
          <w:szCs w:val="18"/>
          <w:lang w:val="ru-RU"/>
        </w:rPr>
        <w:t xml:space="preserve">анятые кладбищами, </w:t>
      </w:r>
      <w:r w:rsidR="00C26022" w:rsidRPr="0019180A">
        <w:rPr>
          <w:sz w:val="18"/>
          <w:szCs w:val="18"/>
          <w:lang w:val="ru-RU"/>
        </w:rPr>
        <w:t>скотомогильниками, объектами размещения (хранения и захоронения) отходов производства и потребле</w:t>
      </w:r>
      <w:r w:rsidRPr="0019180A">
        <w:rPr>
          <w:sz w:val="18"/>
          <w:szCs w:val="18"/>
          <w:lang w:val="ru-RU"/>
        </w:rPr>
        <w:t>ния и иными объектами, размеще</w:t>
      </w:r>
      <w:r w:rsidR="00C26022" w:rsidRPr="0019180A">
        <w:rPr>
          <w:sz w:val="18"/>
          <w:szCs w:val="18"/>
          <w:lang w:val="ru-RU"/>
        </w:rPr>
        <w:t>ние которых может быть обеспечено только путем выделения указанных зон и недопустимо в других функциональных</w:t>
      </w:r>
      <w:r w:rsidR="00C26022" w:rsidRPr="0019180A">
        <w:rPr>
          <w:spacing w:val="-15"/>
          <w:sz w:val="18"/>
          <w:szCs w:val="18"/>
          <w:lang w:val="ru-RU"/>
        </w:rPr>
        <w:t xml:space="preserve"> </w:t>
      </w:r>
      <w:r w:rsidR="00C26022" w:rsidRPr="0019180A">
        <w:rPr>
          <w:sz w:val="18"/>
          <w:szCs w:val="18"/>
          <w:lang w:val="ru-RU"/>
        </w:rPr>
        <w:t>зонах.</w:t>
      </w:r>
    </w:p>
    <w:p w:rsidR="00C26022" w:rsidRPr="0019180A" w:rsidRDefault="002D5601" w:rsidP="002D5601">
      <w:pPr>
        <w:tabs>
          <w:tab w:val="left" w:pos="1594"/>
        </w:tabs>
        <w:spacing w:line="276" w:lineRule="auto"/>
        <w:ind w:right="120"/>
        <w:jc w:val="both"/>
        <w:rPr>
          <w:sz w:val="18"/>
          <w:szCs w:val="18"/>
          <w:lang w:val="ru-RU"/>
        </w:rPr>
      </w:pPr>
      <w:r w:rsidRPr="0019180A">
        <w:rPr>
          <w:sz w:val="18"/>
          <w:szCs w:val="18"/>
          <w:lang w:val="ru-RU"/>
        </w:rPr>
        <w:t xml:space="preserve">4.8.2. </w:t>
      </w:r>
      <w:r w:rsidR="00C26022" w:rsidRPr="0019180A">
        <w:rPr>
          <w:sz w:val="18"/>
          <w:szCs w:val="18"/>
          <w:lang w:val="ru-RU"/>
        </w:rPr>
        <w:t>Для предприятий, производств и объектов, р</w:t>
      </w:r>
      <w:r w:rsidRPr="0019180A">
        <w:rPr>
          <w:sz w:val="18"/>
          <w:szCs w:val="18"/>
          <w:lang w:val="ru-RU"/>
        </w:rPr>
        <w:t>асположенных в зоне специально</w:t>
      </w:r>
      <w:r w:rsidR="00C26022" w:rsidRPr="0019180A">
        <w:rPr>
          <w:sz w:val="18"/>
          <w:szCs w:val="18"/>
          <w:lang w:val="ru-RU"/>
        </w:rPr>
        <w:t>го назначения, в зависимости от мощности, характера и к</w:t>
      </w:r>
      <w:r w:rsidRPr="0019180A">
        <w:rPr>
          <w:sz w:val="18"/>
          <w:szCs w:val="18"/>
          <w:lang w:val="ru-RU"/>
        </w:rPr>
        <w:t>оличества, выделяемых в окружаю</w:t>
      </w:r>
      <w:r w:rsidR="00C26022" w:rsidRPr="0019180A">
        <w:rPr>
          <w:sz w:val="18"/>
          <w:szCs w:val="18"/>
          <w:lang w:val="ru-RU"/>
        </w:rPr>
        <w:t xml:space="preserve">щую среду загрязняющих веществ и других вредных физических факторов на основании </w:t>
      </w:r>
      <w:r w:rsidRPr="0019180A">
        <w:rPr>
          <w:spacing w:val="2"/>
          <w:sz w:val="18"/>
          <w:szCs w:val="18"/>
          <w:lang w:val="ru-RU"/>
        </w:rPr>
        <w:t>са</w:t>
      </w:r>
      <w:r w:rsidR="00C26022" w:rsidRPr="0019180A">
        <w:rPr>
          <w:sz w:val="18"/>
          <w:szCs w:val="18"/>
          <w:lang w:val="ru-RU"/>
        </w:rPr>
        <w:t>нитарной классификации устанавливаются санитарно-защитн</w:t>
      </w:r>
      <w:r w:rsidRPr="0019180A">
        <w:rPr>
          <w:sz w:val="18"/>
          <w:szCs w:val="18"/>
          <w:lang w:val="ru-RU"/>
        </w:rPr>
        <w:t>ые зоны в соответствии с требо</w:t>
      </w:r>
      <w:r w:rsidR="00C26022" w:rsidRPr="0019180A">
        <w:rPr>
          <w:sz w:val="18"/>
          <w:szCs w:val="18"/>
          <w:lang w:val="ru-RU"/>
        </w:rPr>
        <w:t>ва</w:t>
      </w:r>
      <w:r w:rsidRPr="0019180A">
        <w:rPr>
          <w:sz w:val="18"/>
          <w:szCs w:val="18"/>
          <w:lang w:val="ru-RU"/>
        </w:rPr>
        <w:t>ниями СанПиН 2.2.1/2.1.1.1200-00</w:t>
      </w:r>
      <w:r w:rsidR="00C26022" w:rsidRPr="0019180A">
        <w:rPr>
          <w:sz w:val="18"/>
          <w:szCs w:val="18"/>
          <w:lang w:val="ru-RU"/>
        </w:rPr>
        <w:t>.</w:t>
      </w:r>
    </w:p>
    <w:p w:rsidR="00C26022" w:rsidRPr="0019180A" w:rsidRDefault="00C26022" w:rsidP="002D5601">
      <w:pPr>
        <w:pStyle w:val="a3"/>
        <w:spacing w:line="276" w:lineRule="auto"/>
        <w:ind w:right="126" w:firstLine="707"/>
        <w:rPr>
          <w:sz w:val="18"/>
          <w:szCs w:val="18"/>
          <w:lang w:val="ru-RU"/>
        </w:rPr>
      </w:pPr>
      <w:r w:rsidRPr="0019180A">
        <w:rPr>
          <w:sz w:val="18"/>
          <w:szCs w:val="18"/>
          <w:lang w:val="ru-RU"/>
        </w:rPr>
        <w:t>Организация санитарно-защитных зон осуществляется в соответствии с требованиями раздела «Охрана окружающей среды» настоящих нормативов.</w:t>
      </w:r>
    </w:p>
    <w:p w:rsidR="00C26022" w:rsidRPr="0019180A" w:rsidRDefault="002D5601" w:rsidP="002D5601">
      <w:pPr>
        <w:tabs>
          <w:tab w:val="left" w:pos="1594"/>
        </w:tabs>
        <w:spacing w:line="276" w:lineRule="auto"/>
        <w:ind w:right="124"/>
        <w:jc w:val="both"/>
        <w:rPr>
          <w:sz w:val="18"/>
          <w:szCs w:val="18"/>
          <w:lang w:val="ru-RU"/>
        </w:rPr>
      </w:pPr>
      <w:r w:rsidRPr="0019180A">
        <w:rPr>
          <w:sz w:val="18"/>
          <w:szCs w:val="18"/>
          <w:lang w:val="ru-RU"/>
        </w:rPr>
        <w:t xml:space="preserve">4.8.3. </w:t>
      </w:r>
      <w:r w:rsidR="00C26022" w:rsidRPr="0019180A">
        <w:rPr>
          <w:sz w:val="18"/>
          <w:szCs w:val="18"/>
          <w:lang w:val="ru-RU"/>
        </w:rPr>
        <w:t>Санитарно-защитные зоны отделяют зоны т</w:t>
      </w:r>
      <w:r w:rsidRPr="0019180A">
        <w:rPr>
          <w:sz w:val="18"/>
          <w:szCs w:val="18"/>
          <w:lang w:val="ru-RU"/>
        </w:rPr>
        <w:t>ерриторий специального назначе</w:t>
      </w:r>
      <w:r w:rsidR="00C26022" w:rsidRPr="0019180A">
        <w:rPr>
          <w:sz w:val="18"/>
          <w:szCs w:val="18"/>
          <w:lang w:val="ru-RU"/>
        </w:rPr>
        <w:t>ния с обязательным обозначением границ информационными</w:t>
      </w:r>
      <w:r w:rsidR="00C26022" w:rsidRPr="0019180A">
        <w:rPr>
          <w:spacing w:val="-24"/>
          <w:sz w:val="18"/>
          <w:szCs w:val="18"/>
          <w:lang w:val="ru-RU"/>
        </w:rPr>
        <w:t xml:space="preserve"> </w:t>
      </w:r>
      <w:r w:rsidR="00C26022" w:rsidRPr="0019180A">
        <w:rPr>
          <w:sz w:val="18"/>
          <w:szCs w:val="18"/>
          <w:lang w:val="ru-RU"/>
        </w:rPr>
        <w:t>знаками.</w:t>
      </w:r>
    </w:p>
    <w:p w:rsidR="00C26022" w:rsidRPr="0019180A" w:rsidRDefault="00C26022" w:rsidP="00C26022">
      <w:pPr>
        <w:widowControl/>
        <w:spacing w:line="276" w:lineRule="auto"/>
        <w:rPr>
          <w:b/>
          <w:color w:val="000000" w:themeColor="text1"/>
          <w:sz w:val="18"/>
          <w:szCs w:val="18"/>
          <w:lang w:val="ru-RU"/>
        </w:rPr>
      </w:pPr>
    </w:p>
    <w:p w:rsidR="002D5601" w:rsidRPr="0019180A" w:rsidRDefault="002D5601" w:rsidP="002D5601">
      <w:pPr>
        <w:pStyle w:val="3"/>
        <w:spacing w:before="1"/>
        <w:ind w:left="3013" w:right="2307"/>
        <w:jc w:val="center"/>
        <w:rPr>
          <w:rFonts w:ascii="Times New Roman" w:hAnsi="Times New Roman" w:cs="Times New Roman"/>
          <w:b/>
          <w:color w:val="000000" w:themeColor="text1"/>
          <w:sz w:val="18"/>
          <w:szCs w:val="18"/>
          <w:lang w:val="ru-RU"/>
        </w:rPr>
      </w:pPr>
      <w:r w:rsidRPr="0019180A">
        <w:rPr>
          <w:rFonts w:ascii="Times New Roman" w:hAnsi="Times New Roman" w:cs="Times New Roman"/>
          <w:b/>
          <w:color w:val="000000" w:themeColor="text1"/>
          <w:sz w:val="18"/>
          <w:szCs w:val="18"/>
          <w:lang w:val="ru-RU"/>
        </w:rPr>
        <w:t xml:space="preserve">Зоны </w:t>
      </w:r>
      <w:r w:rsidR="00304586" w:rsidRPr="0019180A">
        <w:rPr>
          <w:rFonts w:ascii="Times New Roman" w:hAnsi="Times New Roman" w:cs="Times New Roman"/>
          <w:b/>
          <w:color w:val="000000" w:themeColor="text1"/>
          <w:sz w:val="18"/>
          <w:szCs w:val="18"/>
          <w:lang w:val="ru-RU"/>
        </w:rPr>
        <w:t>размещения кладбищ</w:t>
      </w:r>
    </w:p>
    <w:p w:rsidR="002D5601" w:rsidRPr="0019180A" w:rsidRDefault="002D5601" w:rsidP="002D5601">
      <w:pPr>
        <w:pStyle w:val="a3"/>
        <w:spacing w:before="6"/>
        <w:rPr>
          <w:b/>
          <w:sz w:val="18"/>
          <w:szCs w:val="18"/>
          <w:lang w:val="ru-RU"/>
        </w:rPr>
      </w:pPr>
    </w:p>
    <w:p w:rsidR="002D5601" w:rsidRPr="0019180A" w:rsidRDefault="00304586" w:rsidP="00304586">
      <w:pPr>
        <w:tabs>
          <w:tab w:val="left" w:pos="1594"/>
        </w:tabs>
        <w:ind w:right="120"/>
        <w:jc w:val="both"/>
        <w:rPr>
          <w:sz w:val="18"/>
          <w:szCs w:val="18"/>
          <w:lang w:val="ru-RU"/>
        </w:rPr>
      </w:pPr>
      <w:r w:rsidRPr="0019180A">
        <w:rPr>
          <w:sz w:val="18"/>
          <w:szCs w:val="18"/>
          <w:lang w:val="ru-RU"/>
        </w:rPr>
        <w:t xml:space="preserve">4.8.4. </w:t>
      </w:r>
      <w:r w:rsidR="00C9272C" w:rsidRPr="0019180A">
        <w:rPr>
          <w:sz w:val="18"/>
          <w:szCs w:val="18"/>
          <w:lang w:val="ru-RU"/>
        </w:rPr>
        <w:t xml:space="preserve"> </w:t>
      </w:r>
      <w:r w:rsidR="002D5601" w:rsidRPr="0019180A">
        <w:rPr>
          <w:sz w:val="18"/>
          <w:szCs w:val="18"/>
          <w:lang w:val="ru-RU"/>
        </w:rPr>
        <w:t xml:space="preserve">Размещение, расширение и реконструкция кладбищ, зданий и сооружений </w:t>
      </w:r>
      <w:r w:rsidRPr="0019180A">
        <w:rPr>
          <w:spacing w:val="3"/>
          <w:sz w:val="18"/>
          <w:szCs w:val="18"/>
          <w:lang w:val="ru-RU"/>
        </w:rPr>
        <w:t>по</w:t>
      </w:r>
      <w:r w:rsidR="002D5601" w:rsidRPr="0019180A">
        <w:rPr>
          <w:sz w:val="18"/>
          <w:szCs w:val="18"/>
          <w:lang w:val="ru-RU"/>
        </w:rPr>
        <w:t xml:space="preserve">хоронного назначения осуществляется в соответствии с требованиями Федерального закона от 12.01.1996 № 8-ФЗ </w:t>
      </w:r>
      <w:r w:rsidR="002D5601" w:rsidRPr="0019180A">
        <w:rPr>
          <w:spacing w:val="-3"/>
          <w:sz w:val="18"/>
          <w:szCs w:val="18"/>
          <w:lang w:val="ru-RU"/>
        </w:rPr>
        <w:t xml:space="preserve">«О </w:t>
      </w:r>
      <w:r w:rsidR="002D5601" w:rsidRPr="0019180A">
        <w:rPr>
          <w:sz w:val="18"/>
          <w:szCs w:val="18"/>
          <w:lang w:val="ru-RU"/>
        </w:rPr>
        <w:t>погребении и похоронном деле», СанПиН 2.1.1279-03 и настоящих нормативов.</w:t>
      </w:r>
    </w:p>
    <w:p w:rsidR="002D5601" w:rsidRPr="0019180A" w:rsidRDefault="002D5601" w:rsidP="00B160A4">
      <w:pPr>
        <w:pStyle w:val="a4"/>
        <w:numPr>
          <w:ilvl w:val="2"/>
          <w:numId w:val="43"/>
        </w:numPr>
        <w:tabs>
          <w:tab w:val="left" w:pos="1594"/>
        </w:tabs>
        <w:jc w:val="both"/>
        <w:rPr>
          <w:sz w:val="18"/>
          <w:szCs w:val="18"/>
          <w:lang w:val="ru-RU"/>
        </w:rPr>
      </w:pPr>
      <w:r w:rsidRPr="0019180A">
        <w:rPr>
          <w:sz w:val="18"/>
          <w:szCs w:val="18"/>
          <w:lang w:val="ru-RU"/>
        </w:rPr>
        <w:t>Не разрешается размещать кладбища на территориях:</w:t>
      </w:r>
    </w:p>
    <w:p w:rsidR="002D5601" w:rsidRPr="0019180A" w:rsidRDefault="002D5601" w:rsidP="00B160A4">
      <w:pPr>
        <w:pStyle w:val="a4"/>
        <w:numPr>
          <w:ilvl w:val="3"/>
          <w:numId w:val="38"/>
        </w:numPr>
        <w:tabs>
          <w:tab w:val="left" w:pos="1286"/>
        </w:tabs>
        <w:ind w:right="130" w:hanging="139"/>
        <w:jc w:val="both"/>
        <w:rPr>
          <w:sz w:val="18"/>
          <w:szCs w:val="18"/>
          <w:lang w:val="ru-RU"/>
        </w:rPr>
      </w:pPr>
      <w:r w:rsidRPr="0019180A">
        <w:rPr>
          <w:sz w:val="18"/>
          <w:szCs w:val="18"/>
          <w:lang w:val="ru-RU"/>
        </w:rPr>
        <w:t>первого и второго поясов зон санитарной охраны источников централизованного водоснабжения и минеральных</w:t>
      </w:r>
      <w:r w:rsidRPr="0019180A">
        <w:rPr>
          <w:spacing w:val="-9"/>
          <w:sz w:val="18"/>
          <w:szCs w:val="18"/>
          <w:lang w:val="ru-RU"/>
        </w:rPr>
        <w:t xml:space="preserve"> </w:t>
      </w:r>
      <w:r w:rsidRPr="0019180A">
        <w:rPr>
          <w:sz w:val="18"/>
          <w:szCs w:val="18"/>
          <w:lang w:val="ru-RU"/>
        </w:rPr>
        <w:t>вод;</w:t>
      </w:r>
    </w:p>
    <w:p w:rsidR="002D5601" w:rsidRPr="0019180A" w:rsidRDefault="002D5601" w:rsidP="00B160A4">
      <w:pPr>
        <w:pStyle w:val="a4"/>
        <w:numPr>
          <w:ilvl w:val="3"/>
          <w:numId w:val="38"/>
        </w:numPr>
        <w:tabs>
          <w:tab w:val="left" w:pos="1269"/>
        </w:tabs>
        <w:ind w:right="126" w:hanging="139"/>
        <w:jc w:val="both"/>
        <w:rPr>
          <w:sz w:val="18"/>
          <w:szCs w:val="18"/>
          <w:lang w:val="ru-RU"/>
        </w:rPr>
      </w:pPr>
      <w:r w:rsidRPr="0019180A">
        <w:rPr>
          <w:sz w:val="18"/>
          <w:szCs w:val="18"/>
          <w:lang w:val="ru-RU"/>
        </w:rPr>
        <w:t>зон санитарной, горно-санитарной охраны лечебно-оздор</w:t>
      </w:r>
      <w:r w:rsidR="00304586" w:rsidRPr="0019180A">
        <w:rPr>
          <w:sz w:val="18"/>
          <w:szCs w:val="18"/>
          <w:lang w:val="ru-RU"/>
        </w:rPr>
        <w:t>овительных местностей</w:t>
      </w:r>
      <w:r w:rsidRPr="0019180A">
        <w:rPr>
          <w:sz w:val="18"/>
          <w:szCs w:val="18"/>
          <w:lang w:val="ru-RU"/>
        </w:rPr>
        <w:t>;</w:t>
      </w:r>
    </w:p>
    <w:p w:rsidR="002D5601" w:rsidRPr="0019180A" w:rsidRDefault="002D5601" w:rsidP="00B160A4">
      <w:pPr>
        <w:pStyle w:val="a4"/>
        <w:numPr>
          <w:ilvl w:val="3"/>
          <w:numId w:val="38"/>
        </w:numPr>
        <w:tabs>
          <w:tab w:val="left" w:pos="1264"/>
        </w:tabs>
        <w:ind w:right="132" w:hanging="139"/>
        <w:jc w:val="both"/>
        <w:rPr>
          <w:sz w:val="18"/>
          <w:szCs w:val="18"/>
          <w:lang w:val="ru-RU"/>
        </w:rPr>
      </w:pPr>
      <w:r w:rsidRPr="0019180A">
        <w:rPr>
          <w:sz w:val="18"/>
          <w:szCs w:val="18"/>
          <w:lang w:val="ru-RU"/>
        </w:rPr>
        <w:t>с выходом на поверхность закарстованных, сильнотрещиноватых пород и в местах выклинивания водоносных</w:t>
      </w:r>
      <w:r w:rsidRPr="0019180A">
        <w:rPr>
          <w:spacing w:val="-14"/>
          <w:sz w:val="18"/>
          <w:szCs w:val="18"/>
          <w:lang w:val="ru-RU"/>
        </w:rPr>
        <w:t xml:space="preserve"> </w:t>
      </w:r>
      <w:r w:rsidRPr="0019180A">
        <w:rPr>
          <w:sz w:val="18"/>
          <w:szCs w:val="18"/>
          <w:lang w:val="ru-RU"/>
        </w:rPr>
        <w:t>горизонтов;</w:t>
      </w:r>
    </w:p>
    <w:p w:rsidR="002D5601" w:rsidRPr="0019180A" w:rsidRDefault="002D5601" w:rsidP="00B160A4">
      <w:pPr>
        <w:pStyle w:val="a4"/>
        <w:numPr>
          <w:ilvl w:val="3"/>
          <w:numId w:val="38"/>
        </w:numPr>
        <w:tabs>
          <w:tab w:val="left" w:pos="1259"/>
        </w:tabs>
        <w:ind w:right="125" w:hanging="139"/>
        <w:jc w:val="both"/>
        <w:rPr>
          <w:sz w:val="18"/>
          <w:szCs w:val="18"/>
          <w:lang w:val="ru-RU"/>
        </w:rPr>
      </w:pPr>
      <w:r w:rsidRPr="0019180A">
        <w:rPr>
          <w:sz w:val="18"/>
          <w:szCs w:val="18"/>
          <w:lang w:val="ru-RU"/>
        </w:rPr>
        <w:t>со стоянием грунтовых вод менее 2 м от поверхности земли при наиболее высоком их стоянии, а также на затапливаемых, подвержен</w:t>
      </w:r>
      <w:r w:rsidR="00304586" w:rsidRPr="0019180A">
        <w:rPr>
          <w:sz w:val="18"/>
          <w:szCs w:val="18"/>
          <w:lang w:val="ru-RU"/>
        </w:rPr>
        <w:t>ных оползням и обвалам, заболо</w:t>
      </w:r>
      <w:r w:rsidRPr="0019180A">
        <w:rPr>
          <w:sz w:val="18"/>
          <w:szCs w:val="18"/>
          <w:lang w:val="ru-RU"/>
        </w:rPr>
        <w:t>ченных;</w:t>
      </w:r>
    </w:p>
    <w:p w:rsidR="002D5601" w:rsidRPr="0019180A" w:rsidRDefault="00304586" w:rsidP="00B160A4">
      <w:pPr>
        <w:pStyle w:val="a4"/>
        <w:numPr>
          <w:ilvl w:val="3"/>
          <w:numId w:val="38"/>
        </w:numPr>
        <w:tabs>
          <w:tab w:val="left" w:pos="1266"/>
        </w:tabs>
        <w:spacing w:before="5" w:line="274" w:lineRule="exact"/>
        <w:ind w:right="119" w:hanging="139"/>
        <w:jc w:val="both"/>
        <w:rPr>
          <w:sz w:val="18"/>
          <w:szCs w:val="18"/>
          <w:lang w:val="ru-RU"/>
        </w:rPr>
      </w:pPr>
      <w:r w:rsidRPr="0019180A">
        <w:rPr>
          <w:sz w:val="18"/>
          <w:szCs w:val="18"/>
          <w:lang w:val="ru-RU"/>
        </w:rPr>
        <w:t>на берегах р</w:t>
      </w:r>
      <w:r w:rsidR="002D5601" w:rsidRPr="0019180A">
        <w:rPr>
          <w:sz w:val="18"/>
          <w:szCs w:val="18"/>
          <w:lang w:val="ru-RU"/>
        </w:rPr>
        <w:t>ек и других открытых в</w:t>
      </w:r>
      <w:r w:rsidRPr="0019180A">
        <w:rPr>
          <w:sz w:val="18"/>
          <w:szCs w:val="18"/>
          <w:lang w:val="ru-RU"/>
        </w:rPr>
        <w:t>одоемов, используемых населени</w:t>
      </w:r>
      <w:r w:rsidR="002D5601" w:rsidRPr="0019180A">
        <w:rPr>
          <w:sz w:val="18"/>
          <w:szCs w:val="18"/>
          <w:lang w:val="ru-RU"/>
        </w:rPr>
        <w:t>ем для хозяйственно-бытовых нужд, купания и культурно-оздоровительных</w:t>
      </w:r>
      <w:r w:rsidR="002D5601" w:rsidRPr="0019180A">
        <w:rPr>
          <w:spacing w:val="-25"/>
          <w:sz w:val="18"/>
          <w:szCs w:val="18"/>
          <w:lang w:val="ru-RU"/>
        </w:rPr>
        <w:t xml:space="preserve"> </w:t>
      </w:r>
      <w:r w:rsidR="002D5601" w:rsidRPr="0019180A">
        <w:rPr>
          <w:sz w:val="18"/>
          <w:szCs w:val="18"/>
          <w:lang w:val="ru-RU"/>
        </w:rPr>
        <w:t>целей.</w:t>
      </w:r>
    </w:p>
    <w:p w:rsidR="002D5601" w:rsidRPr="0019180A" w:rsidRDefault="00304586" w:rsidP="00304586">
      <w:pPr>
        <w:tabs>
          <w:tab w:val="left" w:pos="1594"/>
        </w:tabs>
        <w:ind w:right="130"/>
        <w:jc w:val="both"/>
        <w:rPr>
          <w:sz w:val="18"/>
          <w:szCs w:val="18"/>
          <w:lang w:val="ru-RU"/>
        </w:rPr>
      </w:pPr>
      <w:r w:rsidRPr="0019180A">
        <w:rPr>
          <w:sz w:val="18"/>
          <w:szCs w:val="18"/>
          <w:lang w:val="ru-RU"/>
        </w:rPr>
        <w:lastRenderedPageBreak/>
        <w:t xml:space="preserve">4.8.6. </w:t>
      </w:r>
      <w:r w:rsidR="002D5601" w:rsidRPr="0019180A">
        <w:rPr>
          <w:sz w:val="18"/>
          <w:szCs w:val="18"/>
          <w:lang w:val="ru-RU"/>
        </w:rPr>
        <w:t>Выбор земельного участка под размещение кладбища производится на основе санитарно-эпидемиологической оценки следующих</w:t>
      </w:r>
      <w:r w:rsidR="002D5601" w:rsidRPr="0019180A">
        <w:rPr>
          <w:spacing w:val="-18"/>
          <w:sz w:val="18"/>
          <w:szCs w:val="18"/>
          <w:lang w:val="ru-RU"/>
        </w:rPr>
        <w:t xml:space="preserve"> </w:t>
      </w:r>
      <w:r w:rsidR="002D5601" w:rsidRPr="0019180A">
        <w:rPr>
          <w:sz w:val="18"/>
          <w:szCs w:val="18"/>
          <w:lang w:val="ru-RU"/>
        </w:rPr>
        <w:t>факторов:</w:t>
      </w:r>
    </w:p>
    <w:p w:rsidR="00304586" w:rsidRPr="0019180A" w:rsidRDefault="00304586" w:rsidP="00B160A4">
      <w:pPr>
        <w:pStyle w:val="a4"/>
        <w:numPr>
          <w:ilvl w:val="1"/>
          <w:numId w:val="39"/>
        </w:numPr>
        <w:tabs>
          <w:tab w:val="left" w:pos="966"/>
        </w:tabs>
        <w:spacing w:before="46"/>
        <w:ind w:left="118" w:firstLine="708"/>
        <w:rPr>
          <w:sz w:val="18"/>
          <w:szCs w:val="18"/>
        </w:rPr>
      </w:pPr>
      <w:r w:rsidRPr="0019180A">
        <w:rPr>
          <w:sz w:val="18"/>
          <w:szCs w:val="18"/>
        </w:rPr>
        <w:t>санитарно-эпидемиологической</w:t>
      </w:r>
      <w:r w:rsidRPr="0019180A">
        <w:rPr>
          <w:spacing w:val="-12"/>
          <w:sz w:val="18"/>
          <w:szCs w:val="18"/>
        </w:rPr>
        <w:t xml:space="preserve"> </w:t>
      </w:r>
      <w:r w:rsidRPr="0019180A">
        <w:rPr>
          <w:sz w:val="18"/>
          <w:szCs w:val="18"/>
        </w:rPr>
        <w:t>обстановки;</w:t>
      </w:r>
    </w:p>
    <w:p w:rsidR="00304586" w:rsidRPr="0019180A" w:rsidRDefault="00304586" w:rsidP="00B160A4">
      <w:pPr>
        <w:pStyle w:val="a4"/>
        <w:numPr>
          <w:ilvl w:val="1"/>
          <w:numId w:val="39"/>
        </w:numPr>
        <w:tabs>
          <w:tab w:val="left" w:pos="966"/>
        </w:tabs>
        <w:ind w:left="966" w:hanging="140"/>
        <w:rPr>
          <w:sz w:val="18"/>
          <w:szCs w:val="18"/>
          <w:lang w:val="ru-RU"/>
        </w:rPr>
      </w:pPr>
      <w:r w:rsidRPr="0019180A">
        <w:rPr>
          <w:sz w:val="18"/>
          <w:szCs w:val="18"/>
          <w:lang w:val="ru-RU"/>
        </w:rPr>
        <w:t>градостроительного назначения и ландшафтного зонирования</w:t>
      </w:r>
      <w:r w:rsidRPr="0019180A">
        <w:rPr>
          <w:spacing w:val="-23"/>
          <w:sz w:val="18"/>
          <w:szCs w:val="18"/>
          <w:lang w:val="ru-RU"/>
        </w:rPr>
        <w:t xml:space="preserve"> </w:t>
      </w:r>
      <w:r w:rsidRPr="0019180A">
        <w:rPr>
          <w:sz w:val="18"/>
          <w:szCs w:val="18"/>
          <w:lang w:val="ru-RU"/>
        </w:rPr>
        <w:t>территории;</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геологических, гидрогеологических и гидрогеохимических</w:t>
      </w:r>
      <w:r w:rsidRPr="0019180A">
        <w:rPr>
          <w:spacing w:val="-20"/>
          <w:sz w:val="18"/>
          <w:szCs w:val="18"/>
          <w:lang w:val="ru-RU"/>
        </w:rPr>
        <w:t xml:space="preserve"> </w:t>
      </w:r>
      <w:r w:rsidRPr="0019180A">
        <w:rPr>
          <w:sz w:val="18"/>
          <w:szCs w:val="18"/>
          <w:lang w:val="ru-RU"/>
        </w:rPr>
        <w:t>данных;</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почвенно-географических и способности почв и почвогрунтов к</w:t>
      </w:r>
      <w:r w:rsidRPr="0019180A">
        <w:rPr>
          <w:spacing w:val="-23"/>
          <w:sz w:val="18"/>
          <w:szCs w:val="18"/>
          <w:lang w:val="ru-RU"/>
        </w:rPr>
        <w:t xml:space="preserve"> </w:t>
      </w:r>
      <w:r w:rsidRPr="0019180A">
        <w:rPr>
          <w:sz w:val="18"/>
          <w:szCs w:val="18"/>
          <w:lang w:val="ru-RU"/>
        </w:rPr>
        <w:t>самоочищению;</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эрозионного потенциала и миграции</w:t>
      </w:r>
      <w:r w:rsidRPr="0019180A">
        <w:rPr>
          <w:spacing w:val="-21"/>
          <w:sz w:val="18"/>
          <w:szCs w:val="18"/>
          <w:lang w:val="ru-RU"/>
        </w:rPr>
        <w:t xml:space="preserve"> </w:t>
      </w:r>
      <w:r w:rsidRPr="0019180A">
        <w:rPr>
          <w:sz w:val="18"/>
          <w:szCs w:val="18"/>
          <w:lang w:val="ru-RU"/>
        </w:rPr>
        <w:t>загрязнений;</w:t>
      </w:r>
    </w:p>
    <w:p w:rsidR="00304586" w:rsidRPr="0019180A" w:rsidRDefault="00304586" w:rsidP="00B160A4">
      <w:pPr>
        <w:pStyle w:val="a4"/>
        <w:numPr>
          <w:ilvl w:val="1"/>
          <w:numId w:val="39"/>
        </w:numPr>
        <w:tabs>
          <w:tab w:val="left" w:pos="966"/>
        </w:tabs>
        <w:spacing w:line="275" w:lineRule="exact"/>
        <w:ind w:left="966" w:hanging="140"/>
        <w:rPr>
          <w:sz w:val="18"/>
          <w:szCs w:val="18"/>
        </w:rPr>
      </w:pPr>
      <w:r w:rsidRPr="0019180A">
        <w:rPr>
          <w:sz w:val="18"/>
          <w:szCs w:val="18"/>
        </w:rPr>
        <w:t>транспортной</w:t>
      </w:r>
      <w:r w:rsidRPr="0019180A">
        <w:rPr>
          <w:spacing w:val="-10"/>
          <w:sz w:val="18"/>
          <w:szCs w:val="18"/>
        </w:rPr>
        <w:t xml:space="preserve"> </w:t>
      </w:r>
      <w:r w:rsidRPr="0019180A">
        <w:rPr>
          <w:sz w:val="18"/>
          <w:szCs w:val="18"/>
        </w:rPr>
        <w:t>доступности.</w:t>
      </w:r>
    </w:p>
    <w:p w:rsidR="00304586" w:rsidRPr="0019180A" w:rsidRDefault="00304586" w:rsidP="00304586">
      <w:pPr>
        <w:pStyle w:val="a3"/>
        <w:spacing w:line="275" w:lineRule="exact"/>
        <w:ind w:left="826"/>
        <w:rPr>
          <w:sz w:val="18"/>
          <w:szCs w:val="18"/>
          <w:lang w:val="ru-RU"/>
        </w:rPr>
      </w:pPr>
      <w:r w:rsidRPr="0019180A">
        <w:rPr>
          <w:sz w:val="18"/>
          <w:szCs w:val="18"/>
          <w:lang w:val="ru-RU"/>
        </w:rPr>
        <w:t>Участок, отводимый под кладбище, должен удовлетворять следующим требованиям:</w:t>
      </w:r>
    </w:p>
    <w:p w:rsidR="00304586" w:rsidRPr="0019180A" w:rsidRDefault="00304586" w:rsidP="00B160A4">
      <w:pPr>
        <w:pStyle w:val="a4"/>
        <w:numPr>
          <w:ilvl w:val="1"/>
          <w:numId w:val="39"/>
        </w:numPr>
        <w:tabs>
          <w:tab w:val="left" w:pos="981"/>
        </w:tabs>
        <w:ind w:left="118" w:right="104" w:firstLine="708"/>
        <w:jc w:val="both"/>
        <w:rPr>
          <w:sz w:val="18"/>
          <w:szCs w:val="18"/>
          <w:lang w:val="ru-RU"/>
        </w:rPr>
      </w:pPr>
      <w:r w:rsidRPr="0019180A">
        <w:rPr>
          <w:spacing w:val="-3"/>
          <w:sz w:val="18"/>
          <w:szCs w:val="18"/>
          <w:lang w:val="ru-RU"/>
        </w:rPr>
        <w:t xml:space="preserve">иметь уклон </w:t>
      </w:r>
      <w:r w:rsidRPr="0019180A">
        <w:rPr>
          <w:sz w:val="18"/>
          <w:szCs w:val="18"/>
          <w:lang w:val="ru-RU"/>
        </w:rPr>
        <w:t xml:space="preserve">в </w:t>
      </w:r>
      <w:r w:rsidRPr="0019180A">
        <w:rPr>
          <w:spacing w:val="-3"/>
          <w:sz w:val="18"/>
          <w:szCs w:val="18"/>
          <w:lang w:val="ru-RU"/>
        </w:rPr>
        <w:t xml:space="preserve">сторону, противоположную </w:t>
      </w:r>
      <w:r w:rsidRPr="0019180A">
        <w:rPr>
          <w:sz w:val="18"/>
          <w:szCs w:val="18"/>
          <w:lang w:val="ru-RU"/>
        </w:rPr>
        <w:t xml:space="preserve">населенному пункту, открытых </w:t>
      </w:r>
      <w:r w:rsidRPr="0019180A">
        <w:rPr>
          <w:spacing w:val="-3"/>
          <w:sz w:val="18"/>
          <w:szCs w:val="18"/>
          <w:lang w:val="ru-RU"/>
        </w:rPr>
        <w:t xml:space="preserve">водоемов, </w:t>
      </w:r>
      <w:r w:rsidRPr="0019180A">
        <w:rPr>
          <w:sz w:val="18"/>
          <w:szCs w:val="18"/>
          <w:lang w:val="ru-RU"/>
        </w:rPr>
        <w:t xml:space="preserve">а </w:t>
      </w:r>
      <w:r w:rsidRPr="0019180A">
        <w:rPr>
          <w:spacing w:val="-3"/>
          <w:sz w:val="18"/>
          <w:szCs w:val="18"/>
          <w:lang w:val="ru-RU"/>
        </w:rPr>
        <w:t xml:space="preserve">также </w:t>
      </w:r>
      <w:r w:rsidRPr="0019180A">
        <w:rPr>
          <w:sz w:val="18"/>
          <w:szCs w:val="18"/>
          <w:lang w:val="ru-RU"/>
        </w:rPr>
        <w:t>при использовании населением грунтовых вод для хозяйственно-питьевых и бытовых целей;</w:t>
      </w:r>
    </w:p>
    <w:p w:rsidR="00304586" w:rsidRPr="0019180A" w:rsidRDefault="00304586" w:rsidP="00B160A4">
      <w:pPr>
        <w:pStyle w:val="a4"/>
        <w:numPr>
          <w:ilvl w:val="1"/>
          <w:numId w:val="39"/>
        </w:numPr>
        <w:tabs>
          <w:tab w:val="left" w:pos="966"/>
        </w:tabs>
        <w:spacing w:line="275" w:lineRule="exact"/>
        <w:ind w:left="966" w:hanging="140"/>
        <w:rPr>
          <w:sz w:val="18"/>
          <w:szCs w:val="18"/>
        </w:rPr>
      </w:pPr>
      <w:r w:rsidRPr="0019180A">
        <w:rPr>
          <w:sz w:val="18"/>
          <w:szCs w:val="18"/>
        </w:rPr>
        <w:t>не затопляться при</w:t>
      </w:r>
      <w:r w:rsidRPr="0019180A">
        <w:rPr>
          <w:spacing w:val="-9"/>
          <w:sz w:val="18"/>
          <w:szCs w:val="18"/>
        </w:rPr>
        <w:t xml:space="preserve"> </w:t>
      </w:r>
      <w:r w:rsidRPr="0019180A">
        <w:rPr>
          <w:sz w:val="18"/>
          <w:szCs w:val="18"/>
        </w:rPr>
        <w:t>паводках;</w:t>
      </w:r>
    </w:p>
    <w:p w:rsidR="00304586" w:rsidRPr="0019180A" w:rsidRDefault="00304586" w:rsidP="00B160A4">
      <w:pPr>
        <w:pStyle w:val="a4"/>
        <w:numPr>
          <w:ilvl w:val="1"/>
          <w:numId w:val="39"/>
        </w:numPr>
        <w:tabs>
          <w:tab w:val="left" w:pos="976"/>
        </w:tabs>
        <w:ind w:left="118" w:right="109" w:firstLine="708"/>
        <w:jc w:val="both"/>
        <w:rPr>
          <w:sz w:val="18"/>
          <w:szCs w:val="18"/>
          <w:lang w:val="ru-RU"/>
        </w:rPr>
      </w:pPr>
      <w:r w:rsidRPr="0019180A">
        <w:rPr>
          <w:sz w:val="18"/>
          <w:szCs w:val="18"/>
          <w:lang w:val="ru-RU"/>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w:t>
      </w:r>
      <w:r w:rsidRPr="0019180A">
        <w:rPr>
          <w:spacing w:val="-23"/>
          <w:sz w:val="18"/>
          <w:szCs w:val="18"/>
          <w:lang w:val="ru-RU"/>
        </w:rPr>
        <w:t xml:space="preserve"> </w:t>
      </w:r>
      <w:r w:rsidRPr="0019180A">
        <w:rPr>
          <w:sz w:val="18"/>
          <w:szCs w:val="18"/>
          <w:lang w:val="ru-RU"/>
        </w:rPr>
        <w:t>кремации;</w:t>
      </w:r>
    </w:p>
    <w:p w:rsidR="00304586" w:rsidRPr="0019180A" w:rsidRDefault="00304586" w:rsidP="00B160A4">
      <w:pPr>
        <w:pStyle w:val="a4"/>
        <w:numPr>
          <w:ilvl w:val="1"/>
          <w:numId w:val="39"/>
        </w:numPr>
        <w:tabs>
          <w:tab w:val="left" w:pos="1012"/>
        </w:tabs>
        <w:spacing w:before="5" w:line="274" w:lineRule="exact"/>
        <w:ind w:left="118" w:right="111" w:firstLine="708"/>
        <w:rPr>
          <w:sz w:val="18"/>
          <w:szCs w:val="18"/>
          <w:lang w:val="ru-RU"/>
        </w:rPr>
      </w:pPr>
      <w:r w:rsidRPr="0019180A">
        <w:rPr>
          <w:sz w:val="18"/>
          <w:szCs w:val="18"/>
          <w:lang w:val="ru-RU"/>
        </w:rPr>
        <w:t>иметь сухую, пористую почву (супесчаную, песчаную) на глубине 1,5 м и ниже с влажностью почвы в пределах 6-18</w:t>
      </w:r>
      <w:r w:rsidRPr="0019180A">
        <w:rPr>
          <w:spacing w:val="-7"/>
          <w:sz w:val="18"/>
          <w:szCs w:val="18"/>
          <w:lang w:val="ru-RU"/>
        </w:rPr>
        <w:t xml:space="preserve"> </w:t>
      </w:r>
      <w:r w:rsidRPr="0019180A">
        <w:rPr>
          <w:sz w:val="18"/>
          <w:szCs w:val="18"/>
          <w:lang w:val="ru-RU"/>
        </w:rPr>
        <w:t>%;</w:t>
      </w:r>
    </w:p>
    <w:p w:rsidR="00304586" w:rsidRPr="0019180A" w:rsidRDefault="00304586" w:rsidP="00B160A4">
      <w:pPr>
        <w:pStyle w:val="a4"/>
        <w:numPr>
          <w:ilvl w:val="1"/>
          <w:numId w:val="39"/>
        </w:numPr>
        <w:tabs>
          <w:tab w:val="left" w:pos="966"/>
        </w:tabs>
        <w:spacing w:line="273" w:lineRule="exact"/>
        <w:ind w:left="966" w:hanging="140"/>
        <w:rPr>
          <w:sz w:val="18"/>
          <w:szCs w:val="18"/>
          <w:lang w:val="ru-RU"/>
        </w:rPr>
      </w:pPr>
      <w:r w:rsidRPr="0019180A">
        <w:rPr>
          <w:sz w:val="18"/>
          <w:szCs w:val="18"/>
          <w:lang w:val="ru-RU"/>
        </w:rPr>
        <w:t>располагаться с подветренной стороны по отношению к жилой</w:t>
      </w:r>
      <w:r w:rsidRPr="0019180A">
        <w:rPr>
          <w:spacing w:val="-25"/>
          <w:sz w:val="18"/>
          <w:szCs w:val="18"/>
          <w:lang w:val="ru-RU"/>
        </w:rPr>
        <w:t xml:space="preserve"> </w:t>
      </w:r>
      <w:r w:rsidRPr="0019180A">
        <w:rPr>
          <w:sz w:val="18"/>
          <w:szCs w:val="18"/>
          <w:lang w:val="ru-RU"/>
        </w:rPr>
        <w:t>территории.</w:t>
      </w:r>
    </w:p>
    <w:p w:rsidR="00304586" w:rsidRPr="0019180A" w:rsidRDefault="00304586" w:rsidP="00304586">
      <w:pPr>
        <w:tabs>
          <w:tab w:val="left" w:pos="1594"/>
        </w:tabs>
        <w:ind w:right="99"/>
        <w:jc w:val="both"/>
        <w:rPr>
          <w:sz w:val="18"/>
          <w:szCs w:val="18"/>
          <w:lang w:val="ru-RU"/>
        </w:rPr>
      </w:pPr>
      <w:r w:rsidRPr="0019180A">
        <w:rPr>
          <w:sz w:val="18"/>
          <w:szCs w:val="18"/>
          <w:lang w:val="ru-RU"/>
        </w:rPr>
        <w:t>4.8.7. Устройство кладбища осуществляется в соответствии с утвержденным проектом, в котором</w:t>
      </w:r>
      <w:r w:rsidRPr="0019180A">
        <w:rPr>
          <w:spacing w:val="-10"/>
          <w:sz w:val="18"/>
          <w:szCs w:val="18"/>
          <w:lang w:val="ru-RU"/>
        </w:rPr>
        <w:t xml:space="preserve"> </w:t>
      </w:r>
      <w:r w:rsidRPr="0019180A">
        <w:rPr>
          <w:sz w:val="18"/>
          <w:szCs w:val="18"/>
          <w:lang w:val="ru-RU"/>
        </w:rPr>
        <w:t>предусматривается:</w:t>
      </w:r>
    </w:p>
    <w:p w:rsidR="00304586" w:rsidRPr="0019180A" w:rsidRDefault="00304586" w:rsidP="00B160A4">
      <w:pPr>
        <w:pStyle w:val="a4"/>
        <w:numPr>
          <w:ilvl w:val="1"/>
          <w:numId w:val="39"/>
        </w:numPr>
        <w:tabs>
          <w:tab w:val="left" w:pos="976"/>
        </w:tabs>
        <w:ind w:left="118" w:right="102" w:firstLine="708"/>
        <w:rPr>
          <w:sz w:val="18"/>
          <w:szCs w:val="18"/>
          <w:lang w:val="ru-RU"/>
        </w:rPr>
      </w:pPr>
      <w:r w:rsidRPr="0019180A">
        <w:rPr>
          <w:sz w:val="18"/>
          <w:szCs w:val="18"/>
          <w:lang w:val="ru-RU"/>
        </w:rPr>
        <w:t>обоснованность места размещения кладбища с мероприятиями по обеспечению защиты окружающей</w:t>
      </w:r>
      <w:r w:rsidRPr="0019180A">
        <w:rPr>
          <w:spacing w:val="-8"/>
          <w:sz w:val="18"/>
          <w:szCs w:val="18"/>
          <w:lang w:val="ru-RU"/>
        </w:rPr>
        <w:t xml:space="preserve"> </w:t>
      </w:r>
      <w:r w:rsidRPr="0019180A">
        <w:rPr>
          <w:sz w:val="18"/>
          <w:szCs w:val="18"/>
          <w:lang w:val="ru-RU"/>
        </w:rPr>
        <w:t>среды;</w:t>
      </w:r>
    </w:p>
    <w:p w:rsidR="00304586" w:rsidRPr="0019180A" w:rsidRDefault="00304586" w:rsidP="00B160A4">
      <w:pPr>
        <w:pStyle w:val="a4"/>
        <w:numPr>
          <w:ilvl w:val="1"/>
          <w:numId w:val="39"/>
        </w:numPr>
        <w:tabs>
          <w:tab w:val="left" w:pos="966"/>
        </w:tabs>
        <w:spacing w:line="274" w:lineRule="exact"/>
        <w:ind w:left="966" w:hanging="140"/>
        <w:rPr>
          <w:sz w:val="18"/>
          <w:szCs w:val="18"/>
          <w:lang w:val="ru-RU"/>
        </w:rPr>
      </w:pPr>
      <w:r w:rsidRPr="0019180A">
        <w:rPr>
          <w:sz w:val="18"/>
          <w:szCs w:val="18"/>
          <w:lang w:val="ru-RU"/>
        </w:rPr>
        <w:t>наличие водоупорного слоя для кладбищ традиционного</w:t>
      </w:r>
      <w:r w:rsidRPr="0019180A">
        <w:rPr>
          <w:spacing w:val="-18"/>
          <w:sz w:val="18"/>
          <w:szCs w:val="18"/>
          <w:lang w:val="ru-RU"/>
        </w:rPr>
        <w:t xml:space="preserve"> </w:t>
      </w:r>
      <w:r w:rsidRPr="0019180A">
        <w:rPr>
          <w:sz w:val="18"/>
          <w:szCs w:val="18"/>
          <w:lang w:val="ru-RU"/>
        </w:rPr>
        <w:t>типа;</w:t>
      </w:r>
    </w:p>
    <w:p w:rsidR="00304586" w:rsidRPr="0019180A" w:rsidRDefault="00304586" w:rsidP="00B160A4">
      <w:pPr>
        <w:pStyle w:val="a4"/>
        <w:numPr>
          <w:ilvl w:val="1"/>
          <w:numId w:val="39"/>
        </w:numPr>
        <w:tabs>
          <w:tab w:val="left" w:pos="966"/>
        </w:tabs>
        <w:spacing w:line="275" w:lineRule="exact"/>
        <w:ind w:left="966" w:hanging="140"/>
        <w:rPr>
          <w:sz w:val="18"/>
          <w:szCs w:val="18"/>
        </w:rPr>
      </w:pPr>
      <w:r w:rsidRPr="0019180A">
        <w:rPr>
          <w:sz w:val="18"/>
          <w:szCs w:val="18"/>
        </w:rPr>
        <w:t>система</w:t>
      </w:r>
      <w:r w:rsidRPr="0019180A">
        <w:rPr>
          <w:spacing w:val="-7"/>
          <w:sz w:val="18"/>
          <w:szCs w:val="18"/>
        </w:rPr>
        <w:t xml:space="preserve"> </w:t>
      </w:r>
      <w:r w:rsidRPr="0019180A">
        <w:rPr>
          <w:sz w:val="18"/>
          <w:szCs w:val="18"/>
        </w:rPr>
        <w:t>дренажа;</w:t>
      </w:r>
    </w:p>
    <w:p w:rsidR="00304586" w:rsidRPr="0019180A" w:rsidRDefault="00304586" w:rsidP="00B160A4">
      <w:pPr>
        <w:pStyle w:val="a4"/>
        <w:numPr>
          <w:ilvl w:val="1"/>
          <w:numId w:val="39"/>
        </w:numPr>
        <w:tabs>
          <w:tab w:val="left" w:pos="966"/>
        </w:tabs>
        <w:spacing w:line="275" w:lineRule="exact"/>
        <w:ind w:left="966" w:hanging="140"/>
        <w:rPr>
          <w:sz w:val="18"/>
          <w:szCs w:val="18"/>
        </w:rPr>
      </w:pPr>
      <w:r w:rsidRPr="0019180A">
        <w:rPr>
          <w:sz w:val="18"/>
          <w:szCs w:val="18"/>
        </w:rPr>
        <w:t>обваловка</w:t>
      </w:r>
      <w:r w:rsidRPr="0019180A">
        <w:rPr>
          <w:spacing w:val="-5"/>
          <w:sz w:val="18"/>
          <w:szCs w:val="18"/>
        </w:rPr>
        <w:t xml:space="preserve"> </w:t>
      </w:r>
      <w:r w:rsidRPr="0019180A">
        <w:rPr>
          <w:sz w:val="18"/>
          <w:szCs w:val="18"/>
        </w:rPr>
        <w:t>территории;</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организация и благоустройство санитарно-защитной</w:t>
      </w:r>
      <w:r w:rsidRPr="0019180A">
        <w:rPr>
          <w:spacing w:val="-21"/>
          <w:sz w:val="18"/>
          <w:szCs w:val="18"/>
          <w:lang w:val="ru-RU"/>
        </w:rPr>
        <w:t xml:space="preserve"> </w:t>
      </w:r>
      <w:r w:rsidRPr="0019180A">
        <w:rPr>
          <w:sz w:val="18"/>
          <w:szCs w:val="18"/>
          <w:lang w:val="ru-RU"/>
        </w:rPr>
        <w:t>зоны;</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характер и площадь зеленых</w:t>
      </w:r>
      <w:r w:rsidRPr="0019180A">
        <w:rPr>
          <w:spacing w:val="-11"/>
          <w:sz w:val="18"/>
          <w:szCs w:val="18"/>
          <w:lang w:val="ru-RU"/>
        </w:rPr>
        <w:t xml:space="preserve"> </w:t>
      </w:r>
      <w:r w:rsidRPr="0019180A">
        <w:rPr>
          <w:sz w:val="18"/>
          <w:szCs w:val="18"/>
          <w:lang w:val="ru-RU"/>
        </w:rPr>
        <w:t>насаждений;</w:t>
      </w:r>
    </w:p>
    <w:p w:rsidR="00304586" w:rsidRPr="0019180A" w:rsidRDefault="00304586" w:rsidP="00B160A4">
      <w:pPr>
        <w:pStyle w:val="a4"/>
        <w:numPr>
          <w:ilvl w:val="1"/>
          <w:numId w:val="39"/>
        </w:numPr>
        <w:tabs>
          <w:tab w:val="left" w:pos="966"/>
        </w:tabs>
        <w:spacing w:line="275" w:lineRule="exact"/>
        <w:ind w:left="966" w:hanging="140"/>
        <w:rPr>
          <w:sz w:val="18"/>
          <w:szCs w:val="18"/>
          <w:lang w:val="ru-RU"/>
        </w:rPr>
      </w:pPr>
      <w:r w:rsidRPr="0019180A">
        <w:rPr>
          <w:sz w:val="18"/>
          <w:szCs w:val="18"/>
          <w:lang w:val="ru-RU"/>
        </w:rPr>
        <w:t>организация подъездных путей и</w:t>
      </w:r>
      <w:r w:rsidRPr="0019180A">
        <w:rPr>
          <w:spacing w:val="-16"/>
          <w:sz w:val="18"/>
          <w:szCs w:val="18"/>
          <w:lang w:val="ru-RU"/>
        </w:rPr>
        <w:t xml:space="preserve"> </w:t>
      </w:r>
      <w:r w:rsidRPr="0019180A">
        <w:rPr>
          <w:sz w:val="18"/>
          <w:szCs w:val="18"/>
          <w:lang w:val="ru-RU"/>
        </w:rPr>
        <w:t>автостоянок;</w:t>
      </w:r>
    </w:p>
    <w:p w:rsidR="00304586" w:rsidRPr="0019180A" w:rsidRDefault="00304586" w:rsidP="00B160A4">
      <w:pPr>
        <w:pStyle w:val="a4"/>
        <w:numPr>
          <w:ilvl w:val="1"/>
          <w:numId w:val="39"/>
        </w:numPr>
        <w:tabs>
          <w:tab w:val="left" w:pos="981"/>
        </w:tabs>
        <w:ind w:left="118" w:right="111" w:firstLine="708"/>
        <w:jc w:val="both"/>
        <w:rPr>
          <w:sz w:val="18"/>
          <w:szCs w:val="18"/>
          <w:lang w:val="ru-RU"/>
        </w:rPr>
      </w:pPr>
      <w:r w:rsidRPr="0019180A">
        <w:rPr>
          <w:sz w:val="18"/>
          <w:szCs w:val="18"/>
          <w:lang w:val="ru-RU"/>
        </w:rPr>
        <w:t>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65-70 % общей площади</w:t>
      </w:r>
      <w:r w:rsidRPr="0019180A">
        <w:rPr>
          <w:spacing w:val="-11"/>
          <w:sz w:val="18"/>
          <w:szCs w:val="18"/>
          <w:lang w:val="ru-RU"/>
        </w:rPr>
        <w:t xml:space="preserve"> </w:t>
      </w:r>
      <w:r w:rsidRPr="0019180A">
        <w:rPr>
          <w:sz w:val="18"/>
          <w:szCs w:val="18"/>
          <w:lang w:val="ru-RU"/>
        </w:rPr>
        <w:t>кладбища;</w:t>
      </w:r>
    </w:p>
    <w:p w:rsidR="00304586" w:rsidRPr="0019180A" w:rsidRDefault="00304586" w:rsidP="00B160A4">
      <w:pPr>
        <w:pStyle w:val="a4"/>
        <w:numPr>
          <w:ilvl w:val="1"/>
          <w:numId w:val="39"/>
        </w:numPr>
        <w:tabs>
          <w:tab w:val="left" w:pos="1010"/>
        </w:tabs>
        <w:spacing w:before="5" w:line="274" w:lineRule="exact"/>
        <w:ind w:left="118" w:right="112" w:firstLine="708"/>
        <w:rPr>
          <w:sz w:val="18"/>
          <w:szCs w:val="18"/>
          <w:lang w:val="ru-RU"/>
        </w:rPr>
      </w:pPr>
      <w:r w:rsidRPr="0019180A">
        <w:rPr>
          <w:sz w:val="18"/>
          <w:szCs w:val="18"/>
          <w:lang w:val="ru-RU"/>
        </w:rPr>
        <w:t>разделение территории кладбища на функциональные зоны (входную, ритуальную, административно-хозяйственную, захоронений, зеленой защиты по периметру</w:t>
      </w:r>
      <w:r w:rsidRPr="0019180A">
        <w:rPr>
          <w:spacing w:val="-33"/>
          <w:sz w:val="18"/>
          <w:szCs w:val="18"/>
          <w:lang w:val="ru-RU"/>
        </w:rPr>
        <w:t xml:space="preserve"> </w:t>
      </w:r>
      <w:r w:rsidRPr="0019180A">
        <w:rPr>
          <w:sz w:val="18"/>
          <w:szCs w:val="18"/>
          <w:lang w:val="ru-RU"/>
        </w:rPr>
        <w:t>кладбища);</w:t>
      </w:r>
    </w:p>
    <w:p w:rsidR="00304586" w:rsidRPr="0019180A" w:rsidRDefault="00304586" w:rsidP="00B160A4">
      <w:pPr>
        <w:pStyle w:val="a4"/>
        <w:numPr>
          <w:ilvl w:val="1"/>
          <w:numId w:val="39"/>
        </w:numPr>
        <w:tabs>
          <w:tab w:val="left" w:pos="966"/>
        </w:tabs>
        <w:spacing w:line="272" w:lineRule="exact"/>
        <w:ind w:left="966" w:hanging="140"/>
        <w:rPr>
          <w:sz w:val="18"/>
          <w:szCs w:val="18"/>
          <w:lang w:val="ru-RU"/>
        </w:rPr>
      </w:pPr>
      <w:r w:rsidRPr="0019180A">
        <w:rPr>
          <w:sz w:val="18"/>
          <w:szCs w:val="18"/>
          <w:lang w:val="ru-RU"/>
        </w:rPr>
        <w:t>канализование, водо-, тепло-, электроснабжение, благоустройство</w:t>
      </w:r>
      <w:r w:rsidRPr="0019180A">
        <w:rPr>
          <w:spacing w:val="-16"/>
          <w:sz w:val="18"/>
          <w:szCs w:val="18"/>
          <w:lang w:val="ru-RU"/>
        </w:rPr>
        <w:t xml:space="preserve"> </w:t>
      </w:r>
      <w:r w:rsidRPr="0019180A">
        <w:rPr>
          <w:sz w:val="18"/>
          <w:szCs w:val="18"/>
          <w:lang w:val="ru-RU"/>
        </w:rPr>
        <w:t>территории.</w:t>
      </w:r>
    </w:p>
    <w:p w:rsidR="00304586" w:rsidRPr="0019180A" w:rsidRDefault="00304586" w:rsidP="00304586">
      <w:pPr>
        <w:tabs>
          <w:tab w:val="left" w:pos="1594"/>
        </w:tabs>
        <w:ind w:right="99"/>
        <w:jc w:val="both"/>
        <w:rPr>
          <w:sz w:val="18"/>
          <w:szCs w:val="18"/>
          <w:lang w:val="ru-RU"/>
        </w:rPr>
      </w:pPr>
      <w:r w:rsidRPr="0019180A">
        <w:rPr>
          <w:sz w:val="18"/>
          <w:szCs w:val="18"/>
          <w:lang w:val="ru-RU"/>
        </w:rPr>
        <w:t>4.8.8.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w:t>
      </w:r>
      <w:r w:rsidRPr="0019180A">
        <w:rPr>
          <w:spacing w:val="-22"/>
          <w:sz w:val="18"/>
          <w:szCs w:val="18"/>
          <w:lang w:val="ru-RU"/>
        </w:rPr>
        <w:t xml:space="preserve"> </w:t>
      </w:r>
      <w:r w:rsidRPr="0019180A">
        <w:rPr>
          <w:sz w:val="18"/>
          <w:szCs w:val="18"/>
          <w:lang w:val="ru-RU"/>
        </w:rPr>
        <w:t>захоронение.</w:t>
      </w:r>
    </w:p>
    <w:p w:rsidR="00304586" w:rsidRPr="0019180A" w:rsidRDefault="00304586" w:rsidP="00304586">
      <w:pPr>
        <w:pStyle w:val="a3"/>
        <w:ind w:right="106" w:firstLine="707"/>
        <w:rPr>
          <w:sz w:val="18"/>
          <w:szCs w:val="18"/>
          <w:lang w:val="ru-RU"/>
        </w:rPr>
      </w:pPr>
      <w:r w:rsidRPr="0019180A">
        <w:rPr>
          <w:sz w:val="18"/>
          <w:szCs w:val="18"/>
          <w:lang w:val="ru-RU"/>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304586" w:rsidRPr="0019180A" w:rsidRDefault="00304586" w:rsidP="00304586">
      <w:pPr>
        <w:tabs>
          <w:tab w:val="left" w:pos="1821"/>
        </w:tabs>
        <w:ind w:right="108"/>
        <w:jc w:val="both"/>
        <w:rPr>
          <w:sz w:val="18"/>
          <w:szCs w:val="18"/>
          <w:lang w:val="ru-RU"/>
        </w:rPr>
      </w:pPr>
      <w:r w:rsidRPr="0019180A">
        <w:rPr>
          <w:sz w:val="18"/>
          <w:szCs w:val="18"/>
          <w:lang w:val="ru-RU"/>
        </w:rPr>
        <w:t>4.8.9. Вновь создаваемые места погребения должны размещаться на расстоянии не менее 300 м от границ селитебной</w:t>
      </w:r>
      <w:r w:rsidRPr="0019180A">
        <w:rPr>
          <w:spacing w:val="-11"/>
          <w:sz w:val="18"/>
          <w:szCs w:val="18"/>
          <w:lang w:val="ru-RU"/>
        </w:rPr>
        <w:t xml:space="preserve"> </w:t>
      </w:r>
      <w:r w:rsidRPr="0019180A">
        <w:rPr>
          <w:sz w:val="18"/>
          <w:szCs w:val="18"/>
          <w:lang w:val="ru-RU"/>
        </w:rPr>
        <w:t>территории.</w:t>
      </w:r>
    </w:p>
    <w:p w:rsidR="00304586" w:rsidRPr="0019180A" w:rsidRDefault="00304586" w:rsidP="00304586">
      <w:pPr>
        <w:tabs>
          <w:tab w:val="left" w:pos="1821"/>
        </w:tabs>
        <w:ind w:right="106"/>
        <w:jc w:val="both"/>
        <w:rPr>
          <w:sz w:val="18"/>
          <w:szCs w:val="18"/>
          <w:lang w:val="ru-RU"/>
        </w:rPr>
      </w:pPr>
      <w:r w:rsidRPr="0019180A">
        <w:rPr>
          <w:sz w:val="18"/>
          <w:szCs w:val="18"/>
          <w:lang w:val="ru-RU"/>
        </w:rPr>
        <w:t>4.8.10. Кладбища с погребением путем предания тела (останков) умершего земле (захоронение в могилу) размещают на</w:t>
      </w:r>
      <w:r w:rsidRPr="0019180A">
        <w:rPr>
          <w:spacing w:val="-18"/>
          <w:sz w:val="18"/>
          <w:szCs w:val="18"/>
          <w:lang w:val="ru-RU"/>
        </w:rPr>
        <w:t xml:space="preserve"> </w:t>
      </w:r>
      <w:r w:rsidRPr="0019180A">
        <w:rPr>
          <w:sz w:val="18"/>
          <w:szCs w:val="18"/>
          <w:lang w:val="ru-RU"/>
        </w:rPr>
        <w:t>расстоянии:</w:t>
      </w:r>
    </w:p>
    <w:p w:rsidR="00304586" w:rsidRPr="0019180A" w:rsidRDefault="00304586" w:rsidP="00B160A4">
      <w:pPr>
        <w:pStyle w:val="a4"/>
        <w:numPr>
          <w:ilvl w:val="2"/>
          <w:numId w:val="39"/>
        </w:numPr>
        <w:tabs>
          <w:tab w:val="left" w:pos="1372"/>
        </w:tabs>
        <w:spacing w:before="5" w:line="274" w:lineRule="exact"/>
        <w:ind w:left="1251" w:right="100" w:hanging="139"/>
        <w:rPr>
          <w:sz w:val="18"/>
          <w:szCs w:val="18"/>
          <w:lang w:val="ru-RU"/>
        </w:rPr>
      </w:pPr>
      <w:r w:rsidRPr="0019180A">
        <w:rPr>
          <w:sz w:val="18"/>
          <w:szCs w:val="18"/>
          <w:lang w:val="ru-RU"/>
        </w:rPr>
        <w:t>от жилых, общественных зданий, спортивно-оздоровительных и санаторно- курортных зон,</w:t>
      </w:r>
      <w:r w:rsidRPr="0019180A">
        <w:rPr>
          <w:spacing w:val="-5"/>
          <w:sz w:val="18"/>
          <w:szCs w:val="18"/>
          <w:lang w:val="ru-RU"/>
        </w:rPr>
        <w:t xml:space="preserve"> </w:t>
      </w:r>
      <w:r w:rsidRPr="0019180A">
        <w:rPr>
          <w:sz w:val="18"/>
          <w:szCs w:val="18"/>
          <w:lang w:val="ru-RU"/>
        </w:rPr>
        <w:t>м:</w:t>
      </w:r>
    </w:p>
    <w:p w:rsidR="00304586" w:rsidRPr="0019180A" w:rsidRDefault="00304586" w:rsidP="00304586">
      <w:pPr>
        <w:widowControl/>
        <w:rPr>
          <w:sz w:val="18"/>
          <w:szCs w:val="18"/>
          <w:lang w:val="ru-RU"/>
        </w:rPr>
        <w:sectPr w:rsidR="00304586" w:rsidRPr="0019180A" w:rsidSect="007D0A0F">
          <w:type w:val="continuous"/>
          <w:pgSz w:w="11910" w:h="16840"/>
          <w:pgMar w:top="1060" w:right="600" w:bottom="900" w:left="1300" w:header="0" w:footer="657" w:gutter="0"/>
          <w:cols w:space="720"/>
        </w:sectPr>
      </w:pPr>
    </w:p>
    <w:p w:rsidR="00304586" w:rsidRPr="0019180A" w:rsidRDefault="00304586" w:rsidP="00B160A4">
      <w:pPr>
        <w:pStyle w:val="a4"/>
        <w:numPr>
          <w:ilvl w:val="2"/>
          <w:numId w:val="39"/>
        </w:numPr>
        <w:tabs>
          <w:tab w:val="left" w:pos="1252"/>
        </w:tabs>
        <w:spacing w:before="46" w:line="276" w:lineRule="auto"/>
        <w:ind w:left="1251" w:hanging="139"/>
        <w:rPr>
          <w:sz w:val="18"/>
          <w:szCs w:val="18"/>
          <w:lang w:val="ru-RU"/>
        </w:rPr>
      </w:pPr>
      <w:r w:rsidRPr="0019180A">
        <w:rPr>
          <w:sz w:val="18"/>
          <w:szCs w:val="18"/>
          <w:lang w:val="ru-RU"/>
        </w:rPr>
        <w:lastRenderedPageBreak/>
        <w:t>100 – при площади кладбища 10 га и</w:t>
      </w:r>
      <w:r w:rsidRPr="0019180A">
        <w:rPr>
          <w:spacing w:val="-12"/>
          <w:sz w:val="18"/>
          <w:szCs w:val="18"/>
          <w:lang w:val="ru-RU"/>
        </w:rPr>
        <w:t xml:space="preserve"> </w:t>
      </w:r>
      <w:r w:rsidRPr="0019180A">
        <w:rPr>
          <w:sz w:val="18"/>
          <w:szCs w:val="18"/>
          <w:lang w:val="ru-RU"/>
        </w:rPr>
        <w:t>менее;</w:t>
      </w:r>
    </w:p>
    <w:p w:rsidR="00304586" w:rsidRPr="0019180A" w:rsidRDefault="00304586" w:rsidP="00B160A4">
      <w:pPr>
        <w:pStyle w:val="a4"/>
        <w:numPr>
          <w:ilvl w:val="2"/>
          <w:numId w:val="39"/>
        </w:numPr>
        <w:tabs>
          <w:tab w:val="left" w:pos="1252"/>
        </w:tabs>
        <w:spacing w:line="276" w:lineRule="auto"/>
        <w:ind w:left="1251" w:hanging="139"/>
        <w:rPr>
          <w:sz w:val="18"/>
          <w:szCs w:val="18"/>
          <w:lang w:val="ru-RU"/>
        </w:rPr>
      </w:pPr>
      <w:r w:rsidRPr="0019180A">
        <w:rPr>
          <w:sz w:val="18"/>
          <w:szCs w:val="18"/>
          <w:lang w:val="ru-RU"/>
        </w:rPr>
        <w:t>300 – при площади кладбища от 10 до 20</w:t>
      </w:r>
      <w:r w:rsidRPr="0019180A">
        <w:rPr>
          <w:spacing w:val="-6"/>
          <w:sz w:val="18"/>
          <w:szCs w:val="18"/>
          <w:lang w:val="ru-RU"/>
        </w:rPr>
        <w:t xml:space="preserve"> </w:t>
      </w:r>
      <w:r w:rsidRPr="0019180A">
        <w:rPr>
          <w:sz w:val="18"/>
          <w:szCs w:val="18"/>
          <w:lang w:val="ru-RU"/>
        </w:rPr>
        <w:t>га;</w:t>
      </w:r>
    </w:p>
    <w:p w:rsidR="00304586" w:rsidRPr="0019180A" w:rsidRDefault="00304586" w:rsidP="00B160A4">
      <w:pPr>
        <w:pStyle w:val="a4"/>
        <w:numPr>
          <w:ilvl w:val="2"/>
          <w:numId w:val="39"/>
        </w:numPr>
        <w:tabs>
          <w:tab w:val="left" w:pos="1252"/>
        </w:tabs>
        <w:spacing w:line="276" w:lineRule="auto"/>
        <w:ind w:left="1251" w:hanging="139"/>
        <w:rPr>
          <w:sz w:val="18"/>
          <w:szCs w:val="18"/>
          <w:lang w:val="ru-RU"/>
        </w:rPr>
      </w:pPr>
      <w:r w:rsidRPr="0019180A">
        <w:rPr>
          <w:sz w:val="18"/>
          <w:szCs w:val="18"/>
          <w:lang w:val="ru-RU"/>
        </w:rPr>
        <w:t>500 – при площади кладбища от 20 до 40</w:t>
      </w:r>
      <w:r w:rsidRPr="0019180A">
        <w:rPr>
          <w:spacing w:val="-7"/>
          <w:sz w:val="18"/>
          <w:szCs w:val="18"/>
          <w:lang w:val="ru-RU"/>
        </w:rPr>
        <w:t xml:space="preserve"> </w:t>
      </w:r>
      <w:r w:rsidRPr="0019180A">
        <w:rPr>
          <w:sz w:val="18"/>
          <w:szCs w:val="18"/>
          <w:lang w:val="ru-RU"/>
        </w:rPr>
        <w:t>га;</w:t>
      </w:r>
    </w:p>
    <w:p w:rsidR="00304586" w:rsidRPr="0019180A" w:rsidRDefault="00304586" w:rsidP="00B160A4">
      <w:pPr>
        <w:pStyle w:val="a4"/>
        <w:numPr>
          <w:ilvl w:val="2"/>
          <w:numId w:val="39"/>
        </w:numPr>
        <w:tabs>
          <w:tab w:val="left" w:pos="1252"/>
        </w:tabs>
        <w:spacing w:line="276" w:lineRule="auto"/>
        <w:ind w:left="1251" w:hanging="139"/>
        <w:rPr>
          <w:sz w:val="18"/>
          <w:szCs w:val="18"/>
          <w:lang w:val="ru-RU"/>
        </w:rPr>
      </w:pPr>
      <w:r w:rsidRPr="0019180A">
        <w:rPr>
          <w:sz w:val="18"/>
          <w:szCs w:val="18"/>
          <w:lang w:val="ru-RU"/>
        </w:rPr>
        <w:t>50 – для сельских, закрытых кладбищ и мемориальных</w:t>
      </w:r>
      <w:r w:rsidRPr="0019180A">
        <w:rPr>
          <w:spacing w:val="-19"/>
          <w:sz w:val="18"/>
          <w:szCs w:val="18"/>
          <w:lang w:val="ru-RU"/>
        </w:rPr>
        <w:t xml:space="preserve"> </w:t>
      </w:r>
      <w:r w:rsidRPr="0019180A">
        <w:rPr>
          <w:sz w:val="18"/>
          <w:szCs w:val="18"/>
          <w:lang w:val="ru-RU"/>
        </w:rPr>
        <w:t>комплексов;</w:t>
      </w:r>
    </w:p>
    <w:p w:rsidR="00304586" w:rsidRPr="0019180A" w:rsidRDefault="00304586" w:rsidP="00B160A4">
      <w:pPr>
        <w:pStyle w:val="a4"/>
        <w:numPr>
          <w:ilvl w:val="2"/>
          <w:numId w:val="39"/>
        </w:numPr>
        <w:tabs>
          <w:tab w:val="left" w:pos="1286"/>
        </w:tabs>
        <w:spacing w:line="276" w:lineRule="auto"/>
        <w:ind w:left="1251" w:right="101" w:hanging="139"/>
        <w:jc w:val="both"/>
        <w:rPr>
          <w:sz w:val="18"/>
          <w:szCs w:val="18"/>
          <w:lang w:val="ru-RU"/>
        </w:rPr>
      </w:pPr>
      <w:r w:rsidRPr="0019180A">
        <w:rPr>
          <w:sz w:val="18"/>
          <w:szCs w:val="18"/>
          <w:lang w:val="ru-RU"/>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w:t>
      </w:r>
      <w:r w:rsidRPr="0019180A">
        <w:rPr>
          <w:spacing w:val="-23"/>
          <w:sz w:val="18"/>
          <w:szCs w:val="18"/>
          <w:lang w:val="ru-RU"/>
        </w:rPr>
        <w:t xml:space="preserve"> </w:t>
      </w:r>
      <w:r w:rsidRPr="0019180A">
        <w:rPr>
          <w:sz w:val="18"/>
          <w:szCs w:val="18"/>
          <w:lang w:val="ru-RU"/>
        </w:rPr>
        <w:t>фильтрации;</w:t>
      </w:r>
    </w:p>
    <w:p w:rsidR="00304586" w:rsidRPr="0019180A" w:rsidRDefault="00304586" w:rsidP="00B160A4">
      <w:pPr>
        <w:pStyle w:val="a4"/>
        <w:numPr>
          <w:ilvl w:val="2"/>
          <w:numId w:val="39"/>
        </w:numPr>
        <w:tabs>
          <w:tab w:val="left" w:pos="1278"/>
        </w:tabs>
        <w:spacing w:line="276" w:lineRule="auto"/>
        <w:ind w:left="1251" w:right="100" w:hanging="139"/>
        <w:jc w:val="both"/>
        <w:rPr>
          <w:sz w:val="18"/>
          <w:szCs w:val="18"/>
          <w:lang w:val="ru-RU"/>
        </w:rPr>
      </w:pPr>
      <w:r w:rsidRPr="0019180A">
        <w:rPr>
          <w:sz w:val="18"/>
          <w:szCs w:val="18"/>
          <w:lang w:val="ru-RU"/>
        </w:rPr>
        <w:t xml:space="preserve">в сельских населенных пунктах, в которых используются колодцы, каптажи, </w:t>
      </w:r>
      <w:r w:rsidRPr="0019180A">
        <w:rPr>
          <w:spacing w:val="2"/>
          <w:sz w:val="18"/>
          <w:szCs w:val="18"/>
          <w:lang w:val="ru-RU"/>
        </w:rPr>
        <w:t>род</w:t>
      </w:r>
      <w:r w:rsidRPr="0019180A">
        <w:rPr>
          <w:sz w:val="18"/>
          <w:szCs w:val="18"/>
          <w:lang w:val="ru-RU"/>
        </w:rPr>
        <w:t xml:space="preserve">ники и </w:t>
      </w:r>
      <w:r w:rsidRPr="0019180A">
        <w:rPr>
          <w:spacing w:val="-3"/>
          <w:sz w:val="18"/>
          <w:szCs w:val="18"/>
          <w:lang w:val="ru-RU"/>
        </w:rPr>
        <w:t xml:space="preserve">другие природные </w:t>
      </w:r>
      <w:r w:rsidRPr="0019180A">
        <w:rPr>
          <w:sz w:val="18"/>
          <w:szCs w:val="18"/>
          <w:lang w:val="ru-RU"/>
        </w:rPr>
        <w:t xml:space="preserve">источники </w:t>
      </w:r>
      <w:r w:rsidRPr="0019180A">
        <w:rPr>
          <w:spacing w:val="-3"/>
          <w:sz w:val="18"/>
          <w:szCs w:val="18"/>
          <w:lang w:val="ru-RU"/>
        </w:rPr>
        <w:t xml:space="preserve">водоснабжения, </w:t>
      </w:r>
      <w:r w:rsidRPr="0019180A">
        <w:rPr>
          <w:sz w:val="18"/>
          <w:szCs w:val="18"/>
          <w:lang w:val="ru-RU"/>
        </w:rPr>
        <w:t xml:space="preserve">при </w:t>
      </w:r>
      <w:r w:rsidRPr="0019180A">
        <w:rPr>
          <w:spacing w:val="-3"/>
          <w:sz w:val="18"/>
          <w:szCs w:val="18"/>
          <w:lang w:val="ru-RU"/>
        </w:rPr>
        <w:t xml:space="preserve">размещении кладбищ </w:t>
      </w:r>
      <w:r w:rsidRPr="0019180A">
        <w:rPr>
          <w:sz w:val="18"/>
          <w:szCs w:val="18"/>
          <w:lang w:val="ru-RU"/>
        </w:rPr>
        <w:t xml:space="preserve">выше по потоку грунтовых </w:t>
      </w:r>
      <w:r w:rsidRPr="0019180A">
        <w:rPr>
          <w:spacing w:val="-3"/>
          <w:sz w:val="18"/>
          <w:szCs w:val="18"/>
          <w:lang w:val="ru-RU"/>
        </w:rPr>
        <w:t xml:space="preserve">вод, санитарно-защитная </w:t>
      </w:r>
      <w:r w:rsidRPr="0019180A">
        <w:rPr>
          <w:sz w:val="18"/>
          <w:szCs w:val="18"/>
          <w:lang w:val="ru-RU"/>
        </w:rPr>
        <w:t xml:space="preserve">зона между </w:t>
      </w:r>
      <w:r w:rsidRPr="0019180A">
        <w:rPr>
          <w:spacing w:val="-3"/>
          <w:sz w:val="18"/>
          <w:szCs w:val="18"/>
          <w:lang w:val="ru-RU"/>
        </w:rPr>
        <w:t xml:space="preserve">кладбищем </w:t>
      </w:r>
      <w:r w:rsidRPr="0019180A">
        <w:rPr>
          <w:sz w:val="18"/>
          <w:szCs w:val="18"/>
          <w:lang w:val="ru-RU"/>
        </w:rPr>
        <w:t xml:space="preserve">и населенным </w:t>
      </w:r>
      <w:r w:rsidRPr="0019180A">
        <w:rPr>
          <w:spacing w:val="-3"/>
          <w:sz w:val="18"/>
          <w:szCs w:val="18"/>
          <w:lang w:val="ru-RU"/>
        </w:rPr>
        <w:t xml:space="preserve">пунктом обеспечивается </w:t>
      </w:r>
      <w:r w:rsidRPr="0019180A">
        <w:rPr>
          <w:sz w:val="18"/>
          <w:szCs w:val="18"/>
          <w:lang w:val="ru-RU"/>
        </w:rPr>
        <w:t>в соответствии с результатами расчетов очистки грунтовых вод и данными лабораторных</w:t>
      </w:r>
      <w:r w:rsidRPr="0019180A">
        <w:rPr>
          <w:spacing w:val="-13"/>
          <w:sz w:val="18"/>
          <w:szCs w:val="18"/>
          <w:lang w:val="ru-RU"/>
        </w:rPr>
        <w:t xml:space="preserve"> </w:t>
      </w:r>
      <w:r w:rsidRPr="0019180A">
        <w:rPr>
          <w:sz w:val="18"/>
          <w:szCs w:val="18"/>
          <w:lang w:val="ru-RU"/>
        </w:rPr>
        <w:t>исследований.</w:t>
      </w:r>
    </w:p>
    <w:p w:rsidR="00304586" w:rsidRPr="0019180A" w:rsidRDefault="00304586" w:rsidP="00304586">
      <w:pPr>
        <w:tabs>
          <w:tab w:val="left" w:pos="1821"/>
        </w:tabs>
        <w:spacing w:line="276" w:lineRule="auto"/>
        <w:ind w:right="102"/>
        <w:jc w:val="both"/>
        <w:rPr>
          <w:sz w:val="18"/>
          <w:szCs w:val="18"/>
          <w:lang w:val="ru-RU"/>
        </w:rPr>
      </w:pPr>
      <w:r w:rsidRPr="0019180A">
        <w:rPr>
          <w:sz w:val="18"/>
          <w:szCs w:val="18"/>
          <w:lang w:val="ru-RU"/>
        </w:rPr>
        <w:t>4.8.11.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304586" w:rsidRPr="0019180A" w:rsidRDefault="00304586" w:rsidP="00304586">
      <w:pPr>
        <w:tabs>
          <w:tab w:val="left" w:pos="1821"/>
        </w:tabs>
        <w:spacing w:line="276" w:lineRule="auto"/>
        <w:ind w:right="102"/>
        <w:jc w:val="both"/>
        <w:rPr>
          <w:sz w:val="18"/>
          <w:szCs w:val="18"/>
          <w:lang w:val="ru-RU"/>
        </w:rPr>
      </w:pPr>
      <w:r w:rsidRPr="0019180A">
        <w:rPr>
          <w:sz w:val="18"/>
          <w:szCs w:val="18"/>
          <w:lang w:val="ru-RU"/>
        </w:rPr>
        <w:t xml:space="preserve">4.8.12.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w:t>
      </w:r>
      <w:r w:rsidRPr="0019180A">
        <w:rPr>
          <w:sz w:val="18"/>
          <w:szCs w:val="18"/>
          <w:lang w:val="ru-RU"/>
        </w:rPr>
        <w:lastRenderedPageBreak/>
        <w:t>культовых и обрядовых объектов.</w:t>
      </w:r>
    </w:p>
    <w:p w:rsidR="00304586" w:rsidRPr="0019180A" w:rsidRDefault="00304586" w:rsidP="00304586">
      <w:pPr>
        <w:pStyle w:val="a3"/>
        <w:spacing w:line="276" w:lineRule="auto"/>
        <w:ind w:firstLine="707"/>
        <w:rPr>
          <w:sz w:val="18"/>
          <w:szCs w:val="18"/>
          <w:lang w:val="ru-RU"/>
        </w:rPr>
      </w:pPr>
      <w:r w:rsidRPr="0019180A">
        <w:rPr>
          <w:sz w:val="18"/>
          <w:szCs w:val="18"/>
          <w:lang w:val="ru-RU"/>
        </w:rPr>
        <w:t>По территории санитарно-защитных зон и кладбищ запрещается прокладка сетей централизованного хозяйственно-питьевого водоснабжения.</w:t>
      </w:r>
    </w:p>
    <w:p w:rsidR="00304586" w:rsidRPr="0019180A" w:rsidRDefault="00304586" w:rsidP="00304586">
      <w:pPr>
        <w:tabs>
          <w:tab w:val="left" w:pos="1821"/>
        </w:tabs>
        <w:spacing w:line="276" w:lineRule="auto"/>
        <w:ind w:right="103"/>
        <w:jc w:val="both"/>
        <w:rPr>
          <w:sz w:val="18"/>
          <w:szCs w:val="18"/>
          <w:lang w:val="ru-RU"/>
        </w:rPr>
      </w:pPr>
      <w:r w:rsidRPr="0019180A">
        <w:rPr>
          <w:sz w:val="18"/>
          <w:szCs w:val="18"/>
          <w:lang w:val="ru-RU"/>
        </w:rPr>
        <w:t xml:space="preserve">4.8.13.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w:t>
      </w:r>
      <w:r w:rsidRPr="0019180A">
        <w:rPr>
          <w:spacing w:val="3"/>
          <w:sz w:val="18"/>
          <w:szCs w:val="18"/>
          <w:lang w:val="ru-RU"/>
        </w:rPr>
        <w:t>пол</w:t>
      </w:r>
      <w:r w:rsidRPr="0019180A">
        <w:rPr>
          <w:sz w:val="18"/>
          <w:szCs w:val="18"/>
          <w:lang w:val="ru-RU"/>
        </w:rPr>
        <w:t>ива и строительство общественных туалетов выгребного типа в соответствии с требованиями санитарных норма и</w:t>
      </w:r>
      <w:r w:rsidRPr="0019180A">
        <w:rPr>
          <w:spacing w:val="-10"/>
          <w:sz w:val="18"/>
          <w:szCs w:val="18"/>
          <w:lang w:val="ru-RU"/>
        </w:rPr>
        <w:t xml:space="preserve"> </w:t>
      </w:r>
      <w:r w:rsidRPr="0019180A">
        <w:rPr>
          <w:sz w:val="18"/>
          <w:szCs w:val="18"/>
          <w:lang w:val="ru-RU"/>
        </w:rPr>
        <w:t>правил.</w:t>
      </w:r>
    </w:p>
    <w:p w:rsidR="00304586" w:rsidRPr="0019180A" w:rsidRDefault="00304586" w:rsidP="00304586">
      <w:pPr>
        <w:pStyle w:val="a3"/>
        <w:spacing w:line="276" w:lineRule="auto"/>
        <w:ind w:right="104" w:firstLine="993"/>
        <w:rPr>
          <w:sz w:val="18"/>
          <w:szCs w:val="18"/>
          <w:lang w:val="ru-RU"/>
        </w:rPr>
      </w:pPr>
      <w:r w:rsidRPr="0019180A">
        <w:rPr>
          <w:sz w:val="18"/>
          <w:szCs w:val="18"/>
          <w:lang w:val="ru-RU"/>
        </w:rPr>
        <w:t>Для стоков от крематориев, содержащих токсичные компоненты, должны быть предусмотрены локальные очистные сооружения.</w:t>
      </w:r>
    </w:p>
    <w:p w:rsidR="00304586" w:rsidRPr="0019180A" w:rsidRDefault="00304586" w:rsidP="00304586">
      <w:pPr>
        <w:tabs>
          <w:tab w:val="left" w:pos="1821"/>
        </w:tabs>
        <w:spacing w:line="276" w:lineRule="auto"/>
        <w:ind w:right="99"/>
        <w:jc w:val="both"/>
        <w:rPr>
          <w:sz w:val="18"/>
          <w:szCs w:val="18"/>
          <w:lang w:val="ru-RU"/>
        </w:rPr>
      </w:pPr>
      <w:r w:rsidRPr="0019180A">
        <w:rPr>
          <w:sz w:val="18"/>
          <w:szCs w:val="18"/>
          <w:lang w:val="ru-RU"/>
        </w:rPr>
        <w:t>4.8.14. На участках кладбищ, зданий и сооружений похоронного назначения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w:t>
      </w:r>
      <w:r w:rsidRPr="0019180A">
        <w:rPr>
          <w:spacing w:val="-3"/>
          <w:sz w:val="18"/>
          <w:szCs w:val="18"/>
          <w:lang w:val="ru-RU"/>
        </w:rPr>
        <w:t xml:space="preserve"> </w:t>
      </w:r>
      <w:r w:rsidRPr="0019180A">
        <w:rPr>
          <w:sz w:val="18"/>
          <w:szCs w:val="18"/>
          <w:lang w:val="ru-RU"/>
        </w:rPr>
        <w:t>ним.</w:t>
      </w:r>
    </w:p>
    <w:p w:rsidR="00304586" w:rsidRPr="0019180A" w:rsidRDefault="00304586" w:rsidP="00304586">
      <w:pPr>
        <w:tabs>
          <w:tab w:val="left" w:pos="1821"/>
        </w:tabs>
        <w:spacing w:line="276" w:lineRule="auto"/>
        <w:ind w:right="99"/>
        <w:jc w:val="both"/>
        <w:rPr>
          <w:sz w:val="18"/>
          <w:szCs w:val="18"/>
          <w:lang w:val="ru-RU"/>
        </w:rPr>
      </w:pPr>
      <w:r w:rsidRPr="0019180A">
        <w:rPr>
          <w:sz w:val="18"/>
          <w:szCs w:val="18"/>
          <w:lang w:val="ru-RU"/>
        </w:rPr>
        <w:t>4.8.15.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w:t>
      </w:r>
      <w:r w:rsidRPr="0019180A">
        <w:rPr>
          <w:spacing w:val="-15"/>
          <w:sz w:val="18"/>
          <w:szCs w:val="18"/>
          <w:lang w:val="ru-RU"/>
        </w:rPr>
        <w:t xml:space="preserve"> </w:t>
      </w:r>
      <w:r w:rsidRPr="0019180A">
        <w:rPr>
          <w:sz w:val="18"/>
          <w:szCs w:val="18"/>
          <w:lang w:val="ru-RU"/>
        </w:rPr>
        <w:t>допускается.</w:t>
      </w:r>
    </w:p>
    <w:p w:rsidR="00304586" w:rsidRPr="0019180A" w:rsidRDefault="00304586" w:rsidP="00304586">
      <w:pPr>
        <w:pStyle w:val="a3"/>
        <w:spacing w:before="5" w:line="276" w:lineRule="auto"/>
        <w:ind w:firstLine="707"/>
        <w:rPr>
          <w:sz w:val="18"/>
          <w:szCs w:val="18"/>
          <w:lang w:val="ru-RU"/>
        </w:rPr>
      </w:pPr>
      <w:r w:rsidRPr="0019180A">
        <w:rPr>
          <w:sz w:val="18"/>
          <w:szCs w:val="18"/>
          <w:lang w:val="ru-RU"/>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304586" w:rsidRPr="0019180A" w:rsidRDefault="00304586" w:rsidP="00304586">
      <w:pPr>
        <w:pStyle w:val="a3"/>
        <w:spacing w:before="5" w:line="276" w:lineRule="auto"/>
        <w:ind w:right="108" w:firstLine="707"/>
        <w:rPr>
          <w:sz w:val="18"/>
          <w:szCs w:val="18"/>
          <w:lang w:val="ru-RU"/>
        </w:rPr>
      </w:pPr>
      <w:r w:rsidRPr="0019180A">
        <w:rPr>
          <w:sz w:val="18"/>
          <w:szCs w:val="18"/>
          <w:lang w:val="ru-RU"/>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304586" w:rsidRPr="0019180A" w:rsidRDefault="00304586" w:rsidP="00304586">
      <w:pPr>
        <w:tabs>
          <w:tab w:val="left" w:pos="1821"/>
        </w:tabs>
        <w:spacing w:line="276" w:lineRule="auto"/>
        <w:ind w:right="99"/>
        <w:jc w:val="both"/>
        <w:rPr>
          <w:sz w:val="18"/>
          <w:szCs w:val="18"/>
          <w:lang w:val="ru-RU"/>
        </w:rPr>
      </w:pPr>
      <w:r w:rsidRPr="0019180A">
        <w:rPr>
          <w:sz w:val="18"/>
          <w:szCs w:val="18"/>
          <w:lang w:val="ru-RU"/>
        </w:rPr>
        <w:t>4.8.16. Похоронные бюро, бюро-магазины похоронного обслуживания следует размещать в первых этажах учреждений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учреждений и учреждений социального обеспечения</w:t>
      </w:r>
      <w:r w:rsidRPr="0019180A">
        <w:rPr>
          <w:spacing w:val="-12"/>
          <w:sz w:val="18"/>
          <w:szCs w:val="18"/>
          <w:lang w:val="ru-RU"/>
        </w:rPr>
        <w:t xml:space="preserve"> </w:t>
      </w:r>
      <w:r w:rsidRPr="0019180A">
        <w:rPr>
          <w:sz w:val="18"/>
          <w:szCs w:val="18"/>
          <w:lang w:val="ru-RU"/>
        </w:rPr>
        <w:t>населения.</w:t>
      </w:r>
    </w:p>
    <w:p w:rsidR="00304586" w:rsidRPr="0019180A" w:rsidRDefault="00304586" w:rsidP="00304586">
      <w:pPr>
        <w:tabs>
          <w:tab w:val="left" w:pos="1821"/>
        </w:tabs>
        <w:spacing w:line="276" w:lineRule="auto"/>
        <w:ind w:right="105"/>
        <w:jc w:val="both"/>
        <w:rPr>
          <w:sz w:val="18"/>
          <w:szCs w:val="18"/>
          <w:lang w:val="ru-RU"/>
        </w:rPr>
      </w:pPr>
      <w:r w:rsidRPr="0019180A">
        <w:rPr>
          <w:sz w:val="18"/>
          <w:szCs w:val="18"/>
          <w:lang w:val="ru-RU"/>
        </w:rPr>
        <w:t>4.8.17.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за пределами жилых</w:t>
      </w:r>
      <w:r w:rsidRPr="0019180A">
        <w:rPr>
          <w:spacing w:val="-19"/>
          <w:sz w:val="18"/>
          <w:szCs w:val="18"/>
          <w:lang w:val="ru-RU"/>
        </w:rPr>
        <w:t xml:space="preserve"> </w:t>
      </w:r>
      <w:r w:rsidRPr="0019180A">
        <w:rPr>
          <w:sz w:val="18"/>
          <w:szCs w:val="18"/>
          <w:lang w:val="ru-RU"/>
        </w:rPr>
        <w:t>зон.</w:t>
      </w:r>
    </w:p>
    <w:p w:rsidR="00304586" w:rsidRPr="0019180A" w:rsidRDefault="00304586" w:rsidP="00304586">
      <w:pPr>
        <w:pStyle w:val="a3"/>
        <w:spacing w:line="276" w:lineRule="auto"/>
        <w:ind w:right="100" w:firstLine="707"/>
        <w:rPr>
          <w:sz w:val="18"/>
          <w:szCs w:val="18"/>
          <w:lang w:val="ru-RU"/>
        </w:rPr>
      </w:pPr>
      <w:r w:rsidRPr="0019180A">
        <w:rPr>
          <w:sz w:val="18"/>
          <w:szCs w:val="18"/>
          <w:lang w:val="ru-RU"/>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100 м.</w:t>
      </w:r>
    </w:p>
    <w:p w:rsidR="00304586" w:rsidRPr="0019180A" w:rsidRDefault="00304586" w:rsidP="00304586">
      <w:pPr>
        <w:pStyle w:val="a3"/>
        <w:spacing w:before="2" w:line="276" w:lineRule="auto"/>
        <w:rPr>
          <w:sz w:val="18"/>
          <w:szCs w:val="18"/>
          <w:lang w:val="ru-RU"/>
        </w:rPr>
      </w:pPr>
    </w:p>
    <w:p w:rsidR="00304586" w:rsidRPr="0019180A" w:rsidRDefault="00304586" w:rsidP="00304586">
      <w:pPr>
        <w:pStyle w:val="3"/>
        <w:spacing w:line="276" w:lineRule="auto"/>
        <w:rPr>
          <w:rFonts w:ascii="Times New Roman" w:hAnsi="Times New Roman" w:cs="Times New Roman"/>
          <w:b/>
          <w:sz w:val="18"/>
          <w:szCs w:val="18"/>
          <w:lang w:val="ru-RU"/>
        </w:rPr>
      </w:pPr>
      <w:r w:rsidRPr="0019180A">
        <w:rPr>
          <w:sz w:val="18"/>
          <w:szCs w:val="18"/>
          <w:lang w:val="ru-RU"/>
        </w:rPr>
        <w:t xml:space="preserve">                                            </w:t>
      </w:r>
      <w:r w:rsidRPr="0019180A">
        <w:rPr>
          <w:rFonts w:ascii="Times New Roman" w:hAnsi="Times New Roman" w:cs="Times New Roman"/>
          <w:b/>
          <w:color w:val="auto"/>
          <w:sz w:val="18"/>
          <w:szCs w:val="18"/>
          <w:lang w:val="ru-RU"/>
        </w:rPr>
        <w:t>Зоны размещения скотомогильников</w:t>
      </w:r>
    </w:p>
    <w:p w:rsidR="00304586" w:rsidRPr="0019180A" w:rsidRDefault="00304586" w:rsidP="00304586">
      <w:pPr>
        <w:pStyle w:val="a3"/>
        <w:spacing w:before="6" w:line="276" w:lineRule="auto"/>
        <w:rPr>
          <w:b/>
          <w:sz w:val="18"/>
          <w:szCs w:val="18"/>
          <w:lang w:val="ru-RU"/>
        </w:rPr>
      </w:pPr>
    </w:p>
    <w:p w:rsidR="00304586" w:rsidRPr="0019180A" w:rsidRDefault="00600EC3" w:rsidP="00304586">
      <w:pPr>
        <w:tabs>
          <w:tab w:val="left" w:pos="1821"/>
        </w:tabs>
        <w:spacing w:line="276" w:lineRule="auto"/>
        <w:ind w:right="104"/>
        <w:jc w:val="both"/>
        <w:rPr>
          <w:sz w:val="18"/>
          <w:szCs w:val="18"/>
          <w:lang w:val="ru-RU"/>
        </w:rPr>
      </w:pPr>
      <w:r w:rsidRPr="0019180A">
        <w:rPr>
          <w:sz w:val="18"/>
          <w:szCs w:val="18"/>
          <w:lang w:val="ru-RU"/>
        </w:rPr>
        <w:t xml:space="preserve">4.8.18. </w:t>
      </w:r>
      <w:r w:rsidR="00304586" w:rsidRPr="0019180A">
        <w:rPr>
          <w:sz w:val="18"/>
          <w:szCs w:val="18"/>
          <w:lang w:val="ru-RU"/>
        </w:rPr>
        <w:t>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w:t>
      </w:r>
      <w:r w:rsidRPr="0019180A">
        <w:rPr>
          <w:sz w:val="18"/>
          <w:szCs w:val="18"/>
          <w:lang w:val="ru-RU"/>
        </w:rPr>
        <w:t>нктах, хладобойнях, в мясопере</w:t>
      </w:r>
      <w:r w:rsidR="00304586" w:rsidRPr="0019180A">
        <w:rPr>
          <w:sz w:val="18"/>
          <w:szCs w:val="18"/>
          <w:lang w:val="ru-RU"/>
        </w:rPr>
        <w:t>рабатывающих организациях, рынках, организациях торговли и других организациях; других отходов, получаемых при переработке пищевого и непищев</w:t>
      </w:r>
      <w:r w:rsidRPr="0019180A">
        <w:rPr>
          <w:sz w:val="18"/>
          <w:szCs w:val="18"/>
          <w:lang w:val="ru-RU"/>
        </w:rPr>
        <w:t>ого сырья животного происхожде</w:t>
      </w:r>
      <w:r w:rsidR="00304586" w:rsidRPr="0019180A">
        <w:rPr>
          <w:sz w:val="18"/>
          <w:szCs w:val="18"/>
          <w:lang w:val="ru-RU"/>
        </w:rPr>
        <w:t>ния).</w:t>
      </w:r>
    </w:p>
    <w:p w:rsidR="00304586" w:rsidRPr="0019180A" w:rsidRDefault="00304586" w:rsidP="00304586">
      <w:pPr>
        <w:pStyle w:val="a3"/>
        <w:spacing w:line="276" w:lineRule="auto"/>
        <w:ind w:right="101" w:firstLine="993"/>
        <w:rPr>
          <w:sz w:val="18"/>
          <w:szCs w:val="18"/>
          <w:lang w:val="ru-RU"/>
        </w:rPr>
      </w:pPr>
      <w:r w:rsidRPr="0019180A">
        <w:rPr>
          <w:sz w:val="18"/>
          <w:szCs w:val="18"/>
          <w:lang w:val="ru-RU"/>
        </w:rPr>
        <w:t>Скотомогильники (биотермические ямы) проектир</w:t>
      </w:r>
      <w:r w:rsidR="00600EC3" w:rsidRPr="0019180A">
        <w:rPr>
          <w:sz w:val="18"/>
          <w:szCs w:val="18"/>
          <w:lang w:val="ru-RU"/>
        </w:rPr>
        <w:t>уются в соответствии с требова</w:t>
      </w:r>
      <w:r w:rsidRPr="0019180A">
        <w:rPr>
          <w:sz w:val="18"/>
          <w:szCs w:val="18"/>
          <w:lang w:val="ru-RU"/>
        </w:rPr>
        <w:t>ниями Ветеринарно-санитарных правил сбора, утилизации и уни</w:t>
      </w:r>
      <w:r w:rsidR="00600EC3" w:rsidRPr="0019180A">
        <w:rPr>
          <w:sz w:val="18"/>
          <w:szCs w:val="18"/>
          <w:lang w:val="ru-RU"/>
        </w:rPr>
        <w:t>чтожения биологических от</w:t>
      </w:r>
      <w:r w:rsidRPr="0019180A">
        <w:rPr>
          <w:sz w:val="18"/>
          <w:szCs w:val="18"/>
          <w:lang w:val="ru-RU"/>
        </w:rPr>
        <w:t>ходов», утвержденных Главным государственным ветеринарным инспектором Российской Федерации 04.12.1995 № 13-7-2/469.</w:t>
      </w:r>
    </w:p>
    <w:p w:rsidR="00304586" w:rsidRPr="0019180A" w:rsidRDefault="00600EC3" w:rsidP="00600EC3">
      <w:pPr>
        <w:tabs>
          <w:tab w:val="left" w:pos="1821"/>
        </w:tabs>
        <w:spacing w:line="276" w:lineRule="auto"/>
        <w:ind w:right="100"/>
        <w:jc w:val="both"/>
        <w:rPr>
          <w:sz w:val="18"/>
          <w:szCs w:val="18"/>
          <w:lang w:val="ru-RU"/>
        </w:rPr>
      </w:pPr>
      <w:r w:rsidRPr="0019180A">
        <w:rPr>
          <w:sz w:val="18"/>
          <w:szCs w:val="18"/>
          <w:lang w:val="ru-RU"/>
        </w:rPr>
        <w:t xml:space="preserve">4.8.19. </w:t>
      </w:r>
      <w:r w:rsidR="00663629" w:rsidRPr="00663629">
        <w:rPr>
          <w:b/>
          <w:sz w:val="18"/>
          <w:szCs w:val="18"/>
          <w:lang w:val="ru-RU"/>
        </w:rPr>
        <w:t>Выбор и отвод земельного участка для строительства скотомогильника или отдельно стоящей биотермической ямы осуществляют органы местного са-моуправления по представлению Управления Федеральной службы по ветеринарному и фитосанитарному надзору по Республике Татарстан с учетом требований санитарных правил</w:t>
      </w:r>
      <w:r w:rsidR="00304586" w:rsidRPr="00663629">
        <w:rPr>
          <w:b/>
          <w:sz w:val="18"/>
          <w:szCs w:val="18"/>
          <w:lang w:val="ru-RU"/>
        </w:rPr>
        <w:t>.</w:t>
      </w:r>
    </w:p>
    <w:p w:rsidR="00304586" w:rsidRPr="0019180A" w:rsidRDefault="00600EC3" w:rsidP="00600EC3">
      <w:pPr>
        <w:tabs>
          <w:tab w:val="left" w:pos="1821"/>
        </w:tabs>
        <w:spacing w:line="276" w:lineRule="auto"/>
        <w:ind w:right="109"/>
        <w:jc w:val="both"/>
        <w:rPr>
          <w:sz w:val="18"/>
          <w:szCs w:val="18"/>
          <w:lang w:val="ru-RU"/>
        </w:rPr>
      </w:pPr>
      <w:r w:rsidRPr="0019180A">
        <w:rPr>
          <w:sz w:val="18"/>
          <w:szCs w:val="18"/>
          <w:lang w:val="ru-RU"/>
        </w:rPr>
        <w:t xml:space="preserve">4.8.20. </w:t>
      </w:r>
      <w:r w:rsidR="00304586" w:rsidRPr="0019180A">
        <w:rPr>
          <w:sz w:val="18"/>
          <w:szCs w:val="18"/>
          <w:lang w:val="ru-RU"/>
        </w:rPr>
        <w:t>Скотомогильники (биотермические ямы) размещают на сухом возвышенном участке земли площадью не менее 600 м2. Уровень стояния грунтовых вод должен быть не менее 2 м от поверхности</w:t>
      </w:r>
      <w:r w:rsidR="00304586" w:rsidRPr="0019180A">
        <w:rPr>
          <w:spacing w:val="-7"/>
          <w:sz w:val="18"/>
          <w:szCs w:val="18"/>
          <w:lang w:val="ru-RU"/>
        </w:rPr>
        <w:t xml:space="preserve"> </w:t>
      </w:r>
      <w:r w:rsidR="00304586" w:rsidRPr="0019180A">
        <w:rPr>
          <w:sz w:val="18"/>
          <w:szCs w:val="18"/>
          <w:lang w:val="ru-RU"/>
        </w:rPr>
        <w:t>земли.</w:t>
      </w:r>
    </w:p>
    <w:p w:rsidR="00600EC3" w:rsidRPr="0019180A" w:rsidRDefault="00600EC3" w:rsidP="00600EC3">
      <w:pPr>
        <w:tabs>
          <w:tab w:val="left" w:pos="249"/>
        </w:tabs>
        <w:spacing w:line="276" w:lineRule="auto"/>
        <w:rPr>
          <w:sz w:val="18"/>
          <w:szCs w:val="18"/>
          <w:lang w:val="ru-RU"/>
        </w:rPr>
      </w:pPr>
      <w:r w:rsidRPr="0019180A">
        <w:rPr>
          <w:sz w:val="18"/>
          <w:szCs w:val="18"/>
          <w:lang w:val="ru-RU"/>
        </w:rPr>
        <w:t xml:space="preserve">4.8.21. </w:t>
      </w:r>
      <w:r w:rsidR="00304586" w:rsidRPr="0019180A">
        <w:rPr>
          <w:sz w:val="18"/>
          <w:szCs w:val="18"/>
          <w:lang w:val="ru-RU"/>
        </w:rPr>
        <w:t>Размер санитарно-защитной зоны от ското</w:t>
      </w:r>
      <w:r w:rsidRPr="0019180A">
        <w:rPr>
          <w:sz w:val="18"/>
          <w:szCs w:val="18"/>
          <w:lang w:val="ru-RU"/>
        </w:rPr>
        <w:t xml:space="preserve">могильника (биотермической </w:t>
      </w:r>
      <w:r w:rsidR="00304586" w:rsidRPr="0019180A">
        <w:rPr>
          <w:sz w:val="18"/>
          <w:szCs w:val="18"/>
          <w:lang w:val="ru-RU"/>
        </w:rPr>
        <w:t>ямы)</w:t>
      </w:r>
      <w:r w:rsidRPr="0019180A">
        <w:rPr>
          <w:sz w:val="18"/>
          <w:szCs w:val="18"/>
          <w:lang w:val="ru-RU"/>
        </w:rPr>
        <w:t xml:space="preserve"> до:</w:t>
      </w:r>
      <w:r w:rsidRPr="0019180A">
        <w:rPr>
          <w:spacing w:val="-4"/>
          <w:sz w:val="18"/>
          <w:szCs w:val="18"/>
          <w:lang w:val="ru-RU"/>
        </w:rPr>
        <w:t xml:space="preserve"> </w:t>
      </w:r>
    </w:p>
    <w:p w:rsidR="00600EC3" w:rsidRPr="0019180A" w:rsidRDefault="00600EC3" w:rsidP="00B160A4">
      <w:pPr>
        <w:pStyle w:val="a4"/>
        <w:numPr>
          <w:ilvl w:val="0"/>
          <w:numId w:val="39"/>
        </w:numPr>
        <w:tabs>
          <w:tab w:val="left" w:pos="249"/>
        </w:tabs>
        <w:spacing w:line="276" w:lineRule="auto"/>
        <w:ind w:left="248" w:hanging="130"/>
        <w:rPr>
          <w:sz w:val="18"/>
          <w:szCs w:val="18"/>
          <w:lang w:val="ru-RU"/>
        </w:rPr>
      </w:pPr>
      <w:r w:rsidRPr="0019180A">
        <w:rPr>
          <w:spacing w:val="-4"/>
          <w:sz w:val="18"/>
          <w:szCs w:val="18"/>
          <w:lang w:val="ru-RU"/>
        </w:rPr>
        <w:t xml:space="preserve">жилых, общественных зданий, </w:t>
      </w:r>
      <w:r w:rsidRPr="0019180A">
        <w:rPr>
          <w:spacing w:val="-5"/>
          <w:sz w:val="18"/>
          <w:szCs w:val="18"/>
          <w:lang w:val="ru-RU"/>
        </w:rPr>
        <w:t xml:space="preserve">животноводческих </w:t>
      </w:r>
      <w:r w:rsidRPr="0019180A">
        <w:rPr>
          <w:spacing w:val="-4"/>
          <w:sz w:val="18"/>
          <w:szCs w:val="18"/>
          <w:lang w:val="ru-RU"/>
        </w:rPr>
        <w:t xml:space="preserve">ферм </w:t>
      </w:r>
      <w:r w:rsidRPr="0019180A">
        <w:rPr>
          <w:spacing w:val="-5"/>
          <w:sz w:val="18"/>
          <w:szCs w:val="18"/>
          <w:lang w:val="ru-RU"/>
        </w:rPr>
        <w:t xml:space="preserve">(комплексов) </w:t>
      </w:r>
      <w:r w:rsidRPr="0019180A">
        <w:rPr>
          <w:sz w:val="18"/>
          <w:szCs w:val="18"/>
          <w:lang w:val="ru-RU"/>
        </w:rPr>
        <w:t xml:space="preserve">– </w:t>
      </w:r>
      <w:r w:rsidRPr="0019180A">
        <w:rPr>
          <w:spacing w:val="-4"/>
          <w:sz w:val="18"/>
          <w:szCs w:val="18"/>
          <w:lang w:val="ru-RU"/>
        </w:rPr>
        <w:t>1000</w:t>
      </w:r>
      <w:r w:rsidRPr="0019180A">
        <w:rPr>
          <w:spacing w:val="-8"/>
          <w:sz w:val="18"/>
          <w:szCs w:val="18"/>
          <w:lang w:val="ru-RU"/>
        </w:rPr>
        <w:t xml:space="preserve"> </w:t>
      </w:r>
      <w:r w:rsidRPr="0019180A">
        <w:rPr>
          <w:spacing w:val="-3"/>
          <w:sz w:val="18"/>
          <w:szCs w:val="18"/>
          <w:lang w:val="ru-RU"/>
        </w:rPr>
        <w:t>м;</w:t>
      </w:r>
    </w:p>
    <w:p w:rsidR="00600EC3" w:rsidRPr="0019180A" w:rsidRDefault="00600EC3" w:rsidP="00B160A4">
      <w:pPr>
        <w:pStyle w:val="a4"/>
        <w:numPr>
          <w:ilvl w:val="0"/>
          <w:numId w:val="39"/>
        </w:numPr>
        <w:tabs>
          <w:tab w:val="left" w:pos="259"/>
        </w:tabs>
        <w:spacing w:line="276" w:lineRule="auto"/>
        <w:ind w:left="258"/>
        <w:rPr>
          <w:sz w:val="18"/>
          <w:szCs w:val="18"/>
        </w:rPr>
      </w:pPr>
      <w:r w:rsidRPr="0019180A">
        <w:rPr>
          <w:sz w:val="18"/>
          <w:szCs w:val="18"/>
        </w:rPr>
        <w:t>скотопрогонов и пастбищ – 200</w:t>
      </w:r>
      <w:r w:rsidRPr="0019180A">
        <w:rPr>
          <w:spacing w:val="-3"/>
          <w:sz w:val="18"/>
          <w:szCs w:val="18"/>
        </w:rPr>
        <w:t xml:space="preserve"> </w:t>
      </w:r>
      <w:r w:rsidRPr="0019180A">
        <w:rPr>
          <w:sz w:val="18"/>
          <w:szCs w:val="18"/>
        </w:rPr>
        <w:t>м;</w:t>
      </w:r>
    </w:p>
    <w:p w:rsidR="00304586" w:rsidRPr="0019180A" w:rsidRDefault="00600EC3" w:rsidP="00B160A4">
      <w:pPr>
        <w:pStyle w:val="a4"/>
        <w:numPr>
          <w:ilvl w:val="0"/>
          <w:numId w:val="39"/>
        </w:numPr>
        <w:tabs>
          <w:tab w:val="left" w:pos="254"/>
        </w:tabs>
        <w:spacing w:line="276" w:lineRule="auto"/>
        <w:ind w:left="253" w:hanging="135"/>
        <w:rPr>
          <w:sz w:val="18"/>
          <w:szCs w:val="18"/>
          <w:lang w:val="ru-RU"/>
        </w:rPr>
        <w:sectPr w:rsidR="00304586" w:rsidRPr="0019180A" w:rsidSect="007D0A0F">
          <w:type w:val="continuous"/>
          <w:pgSz w:w="11910" w:h="16840"/>
          <w:pgMar w:top="1060" w:right="600" w:bottom="900" w:left="1300" w:header="0" w:footer="657" w:gutter="0"/>
          <w:cols w:space="720"/>
        </w:sectPr>
      </w:pPr>
      <w:r w:rsidRPr="0019180A">
        <w:rPr>
          <w:spacing w:val="-3"/>
          <w:sz w:val="18"/>
          <w:szCs w:val="18"/>
          <w:lang w:val="ru-RU"/>
        </w:rPr>
        <w:t xml:space="preserve">автомобильных, железных дорог </w:t>
      </w:r>
      <w:r w:rsidRPr="0019180A">
        <w:rPr>
          <w:sz w:val="18"/>
          <w:szCs w:val="18"/>
          <w:lang w:val="ru-RU"/>
        </w:rPr>
        <w:t xml:space="preserve">в </w:t>
      </w:r>
      <w:r w:rsidRPr="0019180A">
        <w:rPr>
          <w:spacing w:val="-3"/>
          <w:sz w:val="18"/>
          <w:szCs w:val="18"/>
          <w:lang w:val="ru-RU"/>
        </w:rPr>
        <w:t xml:space="preserve">зависимости </w:t>
      </w:r>
      <w:r w:rsidRPr="0019180A">
        <w:rPr>
          <w:sz w:val="18"/>
          <w:szCs w:val="18"/>
          <w:lang w:val="ru-RU"/>
        </w:rPr>
        <w:t xml:space="preserve">от их </w:t>
      </w:r>
      <w:r w:rsidRPr="0019180A">
        <w:rPr>
          <w:spacing w:val="-3"/>
          <w:sz w:val="18"/>
          <w:szCs w:val="18"/>
          <w:lang w:val="ru-RU"/>
        </w:rPr>
        <w:t xml:space="preserve">категории </w:t>
      </w:r>
      <w:r w:rsidRPr="0019180A">
        <w:rPr>
          <w:sz w:val="18"/>
          <w:szCs w:val="18"/>
          <w:lang w:val="ru-RU"/>
        </w:rPr>
        <w:t xml:space="preserve">– </w:t>
      </w:r>
      <w:r w:rsidRPr="0019180A">
        <w:rPr>
          <w:spacing w:val="-3"/>
          <w:sz w:val="18"/>
          <w:szCs w:val="18"/>
          <w:lang w:val="ru-RU"/>
        </w:rPr>
        <w:t>50-300</w:t>
      </w:r>
      <w:r w:rsidRPr="0019180A">
        <w:rPr>
          <w:sz w:val="18"/>
          <w:szCs w:val="18"/>
          <w:lang w:val="ru-RU"/>
        </w:rPr>
        <w:t xml:space="preserve"> м.</w:t>
      </w:r>
    </w:p>
    <w:p w:rsidR="00304586" w:rsidRPr="0019180A" w:rsidRDefault="00600EC3" w:rsidP="00600EC3">
      <w:pPr>
        <w:pStyle w:val="a3"/>
        <w:spacing w:line="276" w:lineRule="auto"/>
        <w:rPr>
          <w:sz w:val="18"/>
          <w:szCs w:val="18"/>
          <w:lang w:val="ru-RU"/>
        </w:rPr>
        <w:sectPr w:rsidR="00304586" w:rsidRPr="0019180A" w:rsidSect="007D0A0F">
          <w:type w:val="continuous"/>
          <w:pgSz w:w="11910" w:h="16840"/>
          <w:pgMar w:top="820" w:right="600" w:bottom="280" w:left="1300" w:header="720" w:footer="720" w:gutter="0"/>
          <w:cols w:space="2988"/>
        </w:sectPr>
      </w:pPr>
      <w:r w:rsidRPr="0019180A">
        <w:rPr>
          <w:sz w:val="18"/>
          <w:szCs w:val="18"/>
          <w:lang w:val="ru-RU"/>
        </w:rPr>
        <w:lastRenderedPageBreak/>
        <w:t>4.8.22. Биотерм</w:t>
      </w:r>
      <w:r w:rsidR="00304586" w:rsidRPr="0019180A">
        <w:rPr>
          <w:sz w:val="18"/>
          <w:szCs w:val="18"/>
          <w:lang w:val="ru-RU"/>
        </w:rPr>
        <w:t xml:space="preserve">ические ямы, расположенные на территории государственных   </w:t>
      </w:r>
      <w:r w:rsidR="00304586" w:rsidRPr="0019180A">
        <w:rPr>
          <w:spacing w:val="46"/>
          <w:sz w:val="18"/>
          <w:szCs w:val="18"/>
          <w:lang w:val="ru-RU"/>
        </w:rPr>
        <w:t xml:space="preserve"> </w:t>
      </w:r>
      <w:r w:rsidRPr="0019180A">
        <w:rPr>
          <w:sz w:val="18"/>
          <w:szCs w:val="18"/>
          <w:lang w:val="ru-RU"/>
        </w:rPr>
        <w:t xml:space="preserve">  </w:t>
      </w:r>
    </w:p>
    <w:p w:rsidR="00304586" w:rsidRPr="0019180A" w:rsidRDefault="00600EC3" w:rsidP="00304586">
      <w:pPr>
        <w:pStyle w:val="a3"/>
        <w:spacing w:line="276" w:lineRule="auto"/>
        <w:ind w:right="103"/>
        <w:rPr>
          <w:sz w:val="18"/>
          <w:szCs w:val="18"/>
          <w:lang w:val="ru-RU"/>
        </w:rPr>
      </w:pPr>
      <w:r w:rsidRPr="0019180A">
        <w:rPr>
          <w:sz w:val="18"/>
          <w:szCs w:val="18"/>
          <w:lang w:val="ru-RU"/>
        </w:rPr>
        <w:lastRenderedPageBreak/>
        <w:t>вете</w:t>
      </w:r>
      <w:r w:rsidR="00304586" w:rsidRPr="0019180A">
        <w:rPr>
          <w:sz w:val="18"/>
          <w:szCs w:val="18"/>
          <w:lang w:val="ru-RU"/>
        </w:rPr>
        <w:t>ринарных организаций, входят в состав вспомога</w:t>
      </w:r>
      <w:r w:rsidRPr="0019180A">
        <w:rPr>
          <w:sz w:val="18"/>
          <w:szCs w:val="18"/>
          <w:lang w:val="ru-RU"/>
        </w:rPr>
        <w:t xml:space="preserve">тельных сооружений. Расстояние </w:t>
      </w:r>
      <w:r w:rsidR="00304586" w:rsidRPr="0019180A">
        <w:rPr>
          <w:sz w:val="18"/>
          <w:szCs w:val="18"/>
          <w:lang w:val="ru-RU"/>
        </w:rPr>
        <w:t>между ямой и производственными зданиями ветеринарных организ</w:t>
      </w:r>
      <w:r w:rsidRPr="0019180A">
        <w:rPr>
          <w:sz w:val="18"/>
          <w:szCs w:val="18"/>
          <w:lang w:val="ru-RU"/>
        </w:rPr>
        <w:t>аций, находящимися на этой тер</w:t>
      </w:r>
      <w:r w:rsidR="00304586" w:rsidRPr="0019180A">
        <w:rPr>
          <w:sz w:val="18"/>
          <w:szCs w:val="18"/>
          <w:lang w:val="ru-RU"/>
        </w:rPr>
        <w:t>ритории, не регламентируется.</w:t>
      </w:r>
    </w:p>
    <w:p w:rsidR="00304586" w:rsidRPr="0019180A" w:rsidRDefault="00600EC3" w:rsidP="00600EC3">
      <w:pPr>
        <w:tabs>
          <w:tab w:val="left" w:pos="1821"/>
        </w:tabs>
        <w:spacing w:line="276" w:lineRule="auto"/>
        <w:ind w:right="98"/>
        <w:jc w:val="both"/>
        <w:rPr>
          <w:sz w:val="18"/>
          <w:szCs w:val="18"/>
          <w:lang w:val="ru-RU"/>
        </w:rPr>
      </w:pPr>
      <w:r w:rsidRPr="0019180A">
        <w:rPr>
          <w:sz w:val="18"/>
          <w:szCs w:val="18"/>
          <w:lang w:val="ru-RU"/>
        </w:rPr>
        <w:t xml:space="preserve">4.8.23. </w:t>
      </w:r>
      <w:r w:rsidR="00304586" w:rsidRPr="0019180A">
        <w:rPr>
          <w:sz w:val="18"/>
          <w:szCs w:val="18"/>
          <w:lang w:val="ru-RU"/>
        </w:rPr>
        <w:t xml:space="preserve">Размещение скотомогильников (биотермических ям) на территории особо </w:t>
      </w:r>
      <w:r w:rsidRPr="0019180A">
        <w:rPr>
          <w:spacing w:val="2"/>
          <w:sz w:val="18"/>
          <w:szCs w:val="18"/>
          <w:lang w:val="ru-RU"/>
        </w:rPr>
        <w:t>ох</w:t>
      </w:r>
      <w:r w:rsidR="00304586" w:rsidRPr="0019180A">
        <w:rPr>
          <w:sz w:val="18"/>
          <w:szCs w:val="18"/>
          <w:lang w:val="ru-RU"/>
        </w:rPr>
        <w:t>раняемых территорий (в том числе особо охраняемых природных территориях, водоохранных, зонах охраны источников водоснабжения) категорически</w:t>
      </w:r>
      <w:r w:rsidR="00304586" w:rsidRPr="0019180A">
        <w:rPr>
          <w:spacing w:val="-20"/>
          <w:sz w:val="18"/>
          <w:szCs w:val="18"/>
          <w:lang w:val="ru-RU"/>
        </w:rPr>
        <w:t xml:space="preserve"> </w:t>
      </w:r>
      <w:r w:rsidR="00304586" w:rsidRPr="0019180A">
        <w:rPr>
          <w:sz w:val="18"/>
          <w:szCs w:val="18"/>
          <w:lang w:val="ru-RU"/>
        </w:rPr>
        <w:t>запрещается.</w:t>
      </w:r>
    </w:p>
    <w:p w:rsidR="00600EC3" w:rsidRPr="0019180A" w:rsidRDefault="00600EC3" w:rsidP="00600EC3">
      <w:pPr>
        <w:tabs>
          <w:tab w:val="left" w:pos="1821"/>
        </w:tabs>
        <w:spacing w:line="276" w:lineRule="auto"/>
        <w:ind w:right="103"/>
        <w:jc w:val="both"/>
        <w:rPr>
          <w:sz w:val="18"/>
          <w:szCs w:val="18"/>
          <w:lang w:val="ru-RU"/>
        </w:rPr>
      </w:pPr>
      <w:r w:rsidRPr="0019180A">
        <w:rPr>
          <w:sz w:val="18"/>
          <w:szCs w:val="18"/>
          <w:lang w:val="ru-RU"/>
        </w:rPr>
        <w:t xml:space="preserve">4.8.24. </w:t>
      </w:r>
      <w:r w:rsidR="00304586" w:rsidRPr="0019180A">
        <w:rPr>
          <w:sz w:val="18"/>
          <w:szCs w:val="18"/>
          <w:lang w:val="ru-RU"/>
        </w:rPr>
        <w:t>Территорию скотомогильника (биотермической ямы) про</w:t>
      </w:r>
      <w:r w:rsidRPr="0019180A">
        <w:rPr>
          <w:sz w:val="18"/>
          <w:szCs w:val="18"/>
          <w:lang w:val="ru-RU"/>
        </w:rPr>
        <w:t>ектируют с ограж</w:t>
      </w:r>
      <w:r w:rsidR="00304586" w:rsidRPr="0019180A">
        <w:rPr>
          <w:sz w:val="18"/>
          <w:szCs w:val="18"/>
          <w:lang w:val="ru-RU"/>
        </w:rPr>
        <w:t>дением</w:t>
      </w:r>
      <w:r w:rsidR="00304586" w:rsidRPr="0019180A">
        <w:rPr>
          <w:spacing w:val="16"/>
          <w:sz w:val="18"/>
          <w:szCs w:val="18"/>
          <w:lang w:val="ru-RU"/>
        </w:rPr>
        <w:t xml:space="preserve"> </w:t>
      </w:r>
      <w:r w:rsidR="00304586" w:rsidRPr="0019180A">
        <w:rPr>
          <w:sz w:val="18"/>
          <w:szCs w:val="18"/>
          <w:lang w:val="ru-RU"/>
        </w:rPr>
        <w:t>глухим</w:t>
      </w:r>
      <w:r w:rsidR="00304586" w:rsidRPr="0019180A">
        <w:rPr>
          <w:spacing w:val="16"/>
          <w:sz w:val="18"/>
          <w:szCs w:val="18"/>
          <w:lang w:val="ru-RU"/>
        </w:rPr>
        <w:t xml:space="preserve"> </w:t>
      </w:r>
      <w:r w:rsidR="00304586" w:rsidRPr="0019180A">
        <w:rPr>
          <w:sz w:val="18"/>
          <w:szCs w:val="18"/>
          <w:lang w:val="ru-RU"/>
        </w:rPr>
        <w:t>забором</w:t>
      </w:r>
      <w:r w:rsidR="00304586" w:rsidRPr="0019180A">
        <w:rPr>
          <w:spacing w:val="16"/>
          <w:sz w:val="18"/>
          <w:szCs w:val="18"/>
          <w:lang w:val="ru-RU"/>
        </w:rPr>
        <w:t xml:space="preserve"> </w:t>
      </w:r>
      <w:r w:rsidR="00304586" w:rsidRPr="0019180A">
        <w:rPr>
          <w:sz w:val="18"/>
          <w:szCs w:val="18"/>
          <w:lang w:val="ru-RU"/>
        </w:rPr>
        <w:t>высотой</w:t>
      </w:r>
      <w:r w:rsidR="00304586" w:rsidRPr="0019180A">
        <w:rPr>
          <w:spacing w:val="17"/>
          <w:sz w:val="18"/>
          <w:szCs w:val="18"/>
          <w:lang w:val="ru-RU"/>
        </w:rPr>
        <w:t xml:space="preserve"> </w:t>
      </w:r>
      <w:r w:rsidR="00304586" w:rsidRPr="0019180A">
        <w:rPr>
          <w:sz w:val="18"/>
          <w:szCs w:val="18"/>
          <w:lang w:val="ru-RU"/>
        </w:rPr>
        <w:t>не</w:t>
      </w:r>
      <w:r w:rsidR="00304586" w:rsidRPr="0019180A">
        <w:rPr>
          <w:spacing w:val="16"/>
          <w:sz w:val="18"/>
          <w:szCs w:val="18"/>
          <w:lang w:val="ru-RU"/>
        </w:rPr>
        <w:t xml:space="preserve"> </w:t>
      </w:r>
      <w:r w:rsidR="00304586" w:rsidRPr="0019180A">
        <w:rPr>
          <w:sz w:val="18"/>
          <w:szCs w:val="18"/>
          <w:lang w:val="ru-RU"/>
        </w:rPr>
        <w:t>менее</w:t>
      </w:r>
      <w:r w:rsidR="00304586" w:rsidRPr="0019180A">
        <w:rPr>
          <w:spacing w:val="16"/>
          <w:sz w:val="18"/>
          <w:szCs w:val="18"/>
          <w:lang w:val="ru-RU"/>
        </w:rPr>
        <w:t xml:space="preserve"> </w:t>
      </w:r>
      <w:r w:rsidR="00304586" w:rsidRPr="0019180A">
        <w:rPr>
          <w:sz w:val="18"/>
          <w:szCs w:val="18"/>
          <w:lang w:val="ru-RU"/>
        </w:rPr>
        <w:t>2</w:t>
      </w:r>
      <w:r w:rsidR="00304586" w:rsidRPr="0019180A">
        <w:rPr>
          <w:spacing w:val="19"/>
          <w:sz w:val="18"/>
          <w:szCs w:val="18"/>
          <w:lang w:val="ru-RU"/>
        </w:rPr>
        <w:t xml:space="preserve"> </w:t>
      </w:r>
      <w:r w:rsidR="00304586" w:rsidRPr="0019180A">
        <w:rPr>
          <w:sz w:val="18"/>
          <w:szCs w:val="18"/>
          <w:lang w:val="ru-RU"/>
        </w:rPr>
        <w:t>м</w:t>
      </w:r>
      <w:r w:rsidR="00304586" w:rsidRPr="0019180A">
        <w:rPr>
          <w:spacing w:val="16"/>
          <w:sz w:val="18"/>
          <w:szCs w:val="18"/>
          <w:lang w:val="ru-RU"/>
        </w:rPr>
        <w:t xml:space="preserve"> </w:t>
      </w:r>
      <w:r w:rsidR="00304586" w:rsidRPr="0019180A">
        <w:rPr>
          <w:sz w:val="18"/>
          <w:szCs w:val="18"/>
          <w:lang w:val="ru-RU"/>
        </w:rPr>
        <w:t>с</w:t>
      </w:r>
      <w:r w:rsidR="00304586" w:rsidRPr="0019180A">
        <w:rPr>
          <w:spacing w:val="16"/>
          <w:sz w:val="18"/>
          <w:szCs w:val="18"/>
          <w:lang w:val="ru-RU"/>
        </w:rPr>
        <w:t xml:space="preserve"> </w:t>
      </w:r>
      <w:r w:rsidR="00304586" w:rsidRPr="0019180A">
        <w:rPr>
          <w:sz w:val="18"/>
          <w:szCs w:val="18"/>
          <w:lang w:val="ru-RU"/>
        </w:rPr>
        <w:t>въездными</w:t>
      </w:r>
      <w:r w:rsidR="00304586" w:rsidRPr="0019180A">
        <w:rPr>
          <w:spacing w:val="17"/>
          <w:sz w:val="18"/>
          <w:szCs w:val="18"/>
          <w:lang w:val="ru-RU"/>
        </w:rPr>
        <w:t xml:space="preserve"> </w:t>
      </w:r>
      <w:r w:rsidR="00304586" w:rsidRPr="0019180A">
        <w:rPr>
          <w:sz w:val="18"/>
          <w:szCs w:val="18"/>
          <w:lang w:val="ru-RU"/>
        </w:rPr>
        <w:t>воротами.</w:t>
      </w:r>
      <w:r w:rsidR="00304586" w:rsidRPr="0019180A">
        <w:rPr>
          <w:spacing w:val="16"/>
          <w:sz w:val="18"/>
          <w:szCs w:val="18"/>
          <w:lang w:val="ru-RU"/>
        </w:rPr>
        <w:t xml:space="preserve"> </w:t>
      </w:r>
      <w:r w:rsidR="00304586" w:rsidRPr="0019180A">
        <w:rPr>
          <w:sz w:val="18"/>
          <w:szCs w:val="18"/>
          <w:lang w:val="ru-RU"/>
        </w:rPr>
        <w:t>С</w:t>
      </w:r>
      <w:r w:rsidR="00304586" w:rsidRPr="0019180A">
        <w:rPr>
          <w:spacing w:val="17"/>
          <w:sz w:val="18"/>
          <w:szCs w:val="18"/>
          <w:lang w:val="ru-RU"/>
        </w:rPr>
        <w:t xml:space="preserve"> </w:t>
      </w:r>
      <w:r w:rsidR="00304586" w:rsidRPr="0019180A">
        <w:rPr>
          <w:sz w:val="18"/>
          <w:szCs w:val="18"/>
          <w:lang w:val="ru-RU"/>
        </w:rPr>
        <w:t>внутренней</w:t>
      </w:r>
      <w:r w:rsidR="00304586" w:rsidRPr="0019180A">
        <w:rPr>
          <w:spacing w:val="17"/>
          <w:sz w:val="18"/>
          <w:szCs w:val="18"/>
          <w:lang w:val="ru-RU"/>
        </w:rPr>
        <w:t xml:space="preserve"> </w:t>
      </w:r>
      <w:r w:rsidRPr="0019180A">
        <w:rPr>
          <w:sz w:val="18"/>
          <w:szCs w:val="18"/>
          <w:lang w:val="ru-RU"/>
        </w:rPr>
        <w:t>стороны забора по всему периметру проектируется траншея глубиной 0,8-1,4 м и шириной не менее 1,5 м и переходной мост через траншею.</w:t>
      </w:r>
    </w:p>
    <w:p w:rsidR="00600EC3" w:rsidRPr="0019180A" w:rsidRDefault="00600EC3" w:rsidP="00600EC3">
      <w:pPr>
        <w:tabs>
          <w:tab w:val="left" w:pos="1821"/>
        </w:tabs>
        <w:spacing w:line="276" w:lineRule="auto"/>
        <w:ind w:right="107"/>
        <w:jc w:val="both"/>
        <w:rPr>
          <w:sz w:val="18"/>
          <w:szCs w:val="18"/>
          <w:lang w:val="ru-RU"/>
        </w:rPr>
      </w:pPr>
      <w:r w:rsidRPr="0019180A">
        <w:rPr>
          <w:sz w:val="18"/>
          <w:szCs w:val="18"/>
          <w:lang w:val="ru-RU"/>
        </w:rPr>
        <w:t>4.8.25. Рядом со скотомогильником проектируют помещение для вскрытия трупов животных, хранения дезинфицирующих средств, инвентаря, спецодежды и</w:t>
      </w:r>
      <w:r w:rsidRPr="0019180A">
        <w:rPr>
          <w:spacing w:val="-32"/>
          <w:sz w:val="18"/>
          <w:szCs w:val="18"/>
          <w:lang w:val="ru-RU"/>
        </w:rPr>
        <w:t xml:space="preserve"> </w:t>
      </w:r>
      <w:r w:rsidRPr="0019180A">
        <w:rPr>
          <w:sz w:val="18"/>
          <w:szCs w:val="18"/>
          <w:lang w:val="ru-RU"/>
        </w:rPr>
        <w:t>инструментов.</w:t>
      </w:r>
    </w:p>
    <w:p w:rsidR="00600EC3" w:rsidRPr="0019180A" w:rsidRDefault="00600EC3" w:rsidP="00600EC3">
      <w:pPr>
        <w:tabs>
          <w:tab w:val="left" w:pos="1821"/>
        </w:tabs>
        <w:spacing w:line="276" w:lineRule="auto"/>
        <w:ind w:right="103"/>
        <w:jc w:val="both"/>
        <w:rPr>
          <w:sz w:val="18"/>
          <w:szCs w:val="18"/>
          <w:lang w:val="ru-RU"/>
        </w:rPr>
      </w:pPr>
      <w:r w:rsidRPr="0019180A">
        <w:rPr>
          <w:sz w:val="18"/>
          <w:szCs w:val="18"/>
          <w:lang w:val="ru-RU"/>
        </w:rPr>
        <w:t>4.8.26.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w:t>
      </w:r>
      <w:r w:rsidRPr="0019180A">
        <w:rPr>
          <w:spacing w:val="-5"/>
          <w:sz w:val="18"/>
          <w:szCs w:val="18"/>
          <w:lang w:val="ru-RU"/>
        </w:rPr>
        <w:t xml:space="preserve"> </w:t>
      </w:r>
      <w:r w:rsidRPr="0019180A">
        <w:rPr>
          <w:sz w:val="18"/>
          <w:szCs w:val="18"/>
          <w:lang w:val="ru-RU"/>
        </w:rPr>
        <w:t>нормативов.</w:t>
      </w:r>
    </w:p>
    <w:p w:rsidR="00600EC3" w:rsidRPr="0019180A" w:rsidRDefault="00600EC3" w:rsidP="00600EC3">
      <w:pPr>
        <w:tabs>
          <w:tab w:val="left" w:pos="1821"/>
        </w:tabs>
        <w:spacing w:line="276" w:lineRule="auto"/>
        <w:ind w:right="100"/>
        <w:jc w:val="both"/>
        <w:rPr>
          <w:sz w:val="18"/>
          <w:szCs w:val="18"/>
          <w:lang w:val="ru-RU"/>
        </w:rPr>
      </w:pPr>
      <w:r w:rsidRPr="0019180A">
        <w:rPr>
          <w:sz w:val="18"/>
          <w:szCs w:val="18"/>
          <w:lang w:val="ru-RU"/>
        </w:rPr>
        <w:t>4.8.27. В исключительных случаях с разрешения Главного государственного ветеринарного инспектора Республики Татарстан допускается использование территории скотомогильника для промышленного строительства, если с момента последнего</w:t>
      </w:r>
      <w:r w:rsidRPr="0019180A">
        <w:rPr>
          <w:spacing w:val="-16"/>
          <w:sz w:val="18"/>
          <w:szCs w:val="18"/>
          <w:lang w:val="ru-RU"/>
        </w:rPr>
        <w:t xml:space="preserve"> </w:t>
      </w:r>
      <w:r w:rsidRPr="0019180A">
        <w:rPr>
          <w:sz w:val="18"/>
          <w:szCs w:val="18"/>
          <w:lang w:val="ru-RU"/>
        </w:rPr>
        <w:lastRenderedPageBreak/>
        <w:t>захоронения:</w:t>
      </w:r>
    </w:p>
    <w:p w:rsidR="00600EC3" w:rsidRPr="0019180A" w:rsidRDefault="00600EC3" w:rsidP="00B160A4">
      <w:pPr>
        <w:pStyle w:val="a4"/>
        <w:numPr>
          <w:ilvl w:val="1"/>
          <w:numId w:val="39"/>
        </w:numPr>
        <w:tabs>
          <w:tab w:val="left" w:pos="1252"/>
        </w:tabs>
        <w:spacing w:line="276" w:lineRule="auto"/>
        <w:ind w:left="1251" w:hanging="139"/>
        <w:rPr>
          <w:sz w:val="18"/>
          <w:szCs w:val="18"/>
          <w:lang w:val="ru-RU"/>
        </w:rPr>
      </w:pPr>
      <w:r w:rsidRPr="0019180A">
        <w:rPr>
          <w:sz w:val="18"/>
          <w:szCs w:val="18"/>
          <w:lang w:val="ru-RU"/>
        </w:rPr>
        <w:t>в биотермическую яму прошло не менее 2</w:t>
      </w:r>
      <w:r w:rsidRPr="0019180A">
        <w:rPr>
          <w:spacing w:val="-8"/>
          <w:sz w:val="18"/>
          <w:szCs w:val="18"/>
          <w:lang w:val="ru-RU"/>
        </w:rPr>
        <w:t xml:space="preserve"> </w:t>
      </w:r>
      <w:r w:rsidRPr="0019180A">
        <w:rPr>
          <w:sz w:val="18"/>
          <w:szCs w:val="18"/>
          <w:lang w:val="ru-RU"/>
        </w:rPr>
        <w:t>лет;</w:t>
      </w:r>
    </w:p>
    <w:p w:rsidR="00600EC3" w:rsidRPr="0019180A" w:rsidRDefault="00600EC3" w:rsidP="00B160A4">
      <w:pPr>
        <w:pStyle w:val="a4"/>
        <w:numPr>
          <w:ilvl w:val="1"/>
          <w:numId w:val="39"/>
        </w:numPr>
        <w:tabs>
          <w:tab w:val="left" w:pos="1252"/>
        </w:tabs>
        <w:spacing w:line="276" w:lineRule="auto"/>
        <w:ind w:left="1251" w:hanging="139"/>
        <w:rPr>
          <w:sz w:val="18"/>
          <w:szCs w:val="18"/>
          <w:lang w:val="ru-RU"/>
        </w:rPr>
      </w:pPr>
      <w:r w:rsidRPr="0019180A">
        <w:rPr>
          <w:sz w:val="18"/>
          <w:szCs w:val="18"/>
          <w:lang w:val="ru-RU"/>
        </w:rPr>
        <w:t>в земляную яму – не менее 25</w:t>
      </w:r>
      <w:r w:rsidRPr="0019180A">
        <w:rPr>
          <w:spacing w:val="-9"/>
          <w:sz w:val="18"/>
          <w:szCs w:val="18"/>
          <w:lang w:val="ru-RU"/>
        </w:rPr>
        <w:t xml:space="preserve"> </w:t>
      </w:r>
      <w:r w:rsidRPr="0019180A">
        <w:rPr>
          <w:sz w:val="18"/>
          <w:szCs w:val="18"/>
          <w:lang w:val="ru-RU"/>
        </w:rPr>
        <w:t>лет.</w:t>
      </w:r>
    </w:p>
    <w:p w:rsidR="00600EC3" w:rsidRPr="0019180A" w:rsidRDefault="00600EC3" w:rsidP="00600EC3">
      <w:pPr>
        <w:pStyle w:val="a3"/>
        <w:spacing w:line="276" w:lineRule="auto"/>
        <w:ind w:right="104" w:firstLine="707"/>
        <w:rPr>
          <w:sz w:val="18"/>
          <w:szCs w:val="18"/>
          <w:lang w:val="ru-RU"/>
        </w:rPr>
      </w:pPr>
      <w:r w:rsidRPr="0019180A">
        <w:rPr>
          <w:sz w:val="18"/>
          <w:szCs w:val="18"/>
          <w:lang w:val="ru-RU"/>
        </w:rPr>
        <w:t>Промышленный объект не должен быть связан с приемом, производством и переработкой продуктов питания и кормов.</w:t>
      </w:r>
    </w:p>
    <w:p w:rsidR="00600EC3" w:rsidRPr="0019180A" w:rsidRDefault="00600EC3" w:rsidP="00600EC3">
      <w:pPr>
        <w:pStyle w:val="a3"/>
        <w:spacing w:before="2" w:line="276" w:lineRule="auto"/>
        <w:rPr>
          <w:sz w:val="18"/>
          <w:szCs w:val="18"/>
          <w:lang w:val="ru-RU"/>
        </w:rPr>
      </w:pPr>
    </w:p>
    <w:p w:rsidR="00600EC3" w:rsidRPr="0019180A" w:rsidRDefault="00600EC3" w:rsidP="00600EC3">
      <w:pPr>
        <w:pStyle w:val="3"/>
        <w:spacing w:line="276" w:lineRule="auto"/>
        <w:jc w:val="center"/>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Зоны размещения объектов обращения с</w:t>
      </w:r>
    </w:p>
    <w:p w:rsidR="00600EC3" w:rsidRPr="0019180A" w:rsidRDefault="00600EC3" w:rsidP="00600EC3">
      <w:pPr>
        <w:pStyle w:val="3"/>
        <w:spacing w:line="276" w:lineRule="auto"/>
        <w:jc w:val="center"/>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отходами производства и потребления</w:t>
      </w:r>
    </w:p>
    <w:p w:rsidR="00600EC3" w:rsidRPr="0019180A" w:rsidRDefault="00600EC3" w:rsidP="00600EC3">
      <w:pPr>
        <w:tabs>
          <w:tab w:val="left" w:pos="1821"/>
        </w:tabs>
        <w:spacing w:line="276" w:lineRule="auto"/>
        <w:ind w:right="100"/>
        <w:jc w:val="both"/>
        <w:rPr>
          <w:sz w:val="18"/>
          <w:szCs w:val="18"/>
          <w:lang w:val="ru-RU"/>
        </w:rPr>
      </w:pPr>
    </w:p>
    <w:p w:rsidR="00600EC3" w:rsidRPr="0019180A" w:rsidRDefault="00600EC3" w:rsidP="00600EC3">
      <w:pPr>
        <w:tabs>
          <w:tab w:val="left" w:pos="1821"/>
        </w:tabs>
        <w:spacing w:line="276" w:lineRule="auto"/>
        <w:ind w:left="118" w:right="100"/>
        <w:jc w:val="both"/>
        <w:rPr>
          <w:sz w:val="18"/>
          <w:szCs w:val="18"/>
          <w:lang w:val="ru-RU"/>
        </w:rPr>
      </w:pPr>
      <w:r w:rsidRPr="0019180A">
        <w:rPr>
          <w:sz w:val="18"/>
          <w:szCs w:val="18"/>
          <w:lang w:val="ru-RU"/>
        </w:rPr>
        <w:t xml:space="preserve">4.8.28. Размещение объектов для накопления, хранения, захоронения и обезвреживания отходов производства и потребления необходимо осуществлять с учетом требований Федеральных законов от 24.06. 1998 года № 89-ФЗ </w:t>
      </w:r>
      <w:r w:rsidRPr="0019180A">
        <w:rPr>
          <w:spacing w:val="-3"/>
          <w:sz w:val="18"/>
          <w:szCs w:val="18"/>
          <w:lang w:val="ru-RU"/>
        </w:rPr>
        <w:t xml:space="preserve">«Об </w:t>
      </w:r>
      <w:r w:rsidRPr="0019180A">
        <w:rPr>
          <w:sz w:val="18"/>
          <w:szCs w:val="18"/>
          <w:lang w:val="ru-RU"/>
        </w:rPr>
        <w:t xml:space="preserve">отходах производства и потребления», от 23.11.1995 № 174-ФЗ «Об экологической экспертизе», от 21.07. 1997 года № 116-ФЗ </w:t>
      </w:r>
      <w:r w:rsidRPr="0019180A">
        <w:rPr>
          <w:spacing w:val="-4"/>
          <w:sz w:val="18"/>
          <w:szCs w:val="18"/>
          <w:lang w:val="ru-RU"/>
        </w:rPr>
        <w:t xml:space="preserve">«О </w:t>
      </w:r>
      <w:r w:rsidRPr="0019180A">
        <w:rPr>
          <w:sz w:val="18"/>
          <w:szCs w:val="18"/>
          <w:lang w:val="ru-RU"/>
        </w:rPr>
        <w:t xml:space="preserve">промышленной безопасности опасных производственных объектов», СНиП 2.01.28-85, СанПиН 42-128-4690-88, СанПиН 2.1.7.1322-03, СанПиН 2.2.1/2.1.1.1200-03, Постановления Государственного комитета Российской Федерации по строительству и жилищно-коммунальному комплексу от 21.08. 2003 г. №152 </w:t>
      </w:r>
      <w:r w:rsidRPr="0019180A">
        <w:rPr>
          <w:spacing w:val="-3"/>
          <w:sz w:val="18"/>
          <w:szCs w:val="18"/>
          <w:lang w:val="ru-RU"/>
        </w:rPr>
        <w:t xml:space="preserve">«Об </w:t>
      </w:r>
      <w:r w:rsidRPr="0019180A">
        <w:rPr>
          <w:sz w:val="18"/>
          <w:szCs w:val="18"/>
          <w:lang w:val="ru-RU"/>
        </w:rPr>
        <w:t xml:space="preserve">утверждении «Методических рекомендаций о порядке разработки генеральных схем очистки территорий населенных пунктов Российской Федерации», СП 2.1.7.1038-01, «Инструкции по проектированию, эксплуатации и рекультивации </w:t>
      </w:r>
      <w:r w:rsidRPr="0019180A">
        <w:rPr>
          <w:spacing w:val="3"/>
          <w:sz w:val="18"/>
          <w:szCs w:val="18"/>
          <w:lang w:val="ru-RU"/>
        </w:rPr>
        <w:t>по</w:t>
      </w:r>
      <w:r w:rsidRPr="0019180A">
        <w:rPr>
          <w:sz w:val="18"/>
          <w:szCs w:val="18"/>
          <w:lang w:val="ru-RU"/>
        </w:rPr>
        <w:t>лигонов для твердых бытовых отходов», утвержденной Минстроем России от</w:t>
      </w:r>
      <w:r w:rsidRPr="0019180A">
        <w:rPr>
          <w:spacing w:val="-23"/>
          <w:sz w:val="18"/>
          <w:szCs w:val="18"/>
          <w:lang w:val="ru-RU"/>
        </w:rPr>
        <w:t xml:space="preserve"> </w:t>
      </w:r>
      <w:r w:rsidRPr="0019180A">
        <w:rPr>
          <w:sz w:val="18"/>
          <w:szCs w:val="18"/>
          <w:lang w:val="ru-RU"/>
        </w:rPr>
        <w:t>02.11.1996.</w:t>
      </w:r>
    </w:p>
    <w:p w:rsidR="00600EC3" w:rsidRPr="0019180A" w:rsidRDefault="00600EC3" w:rsidP="00600EC3">
      <w:pPr>
        <w:pStyle w:val="a3"/>
        <w:spacing w:line="276" w:lineRule="auto"/>
        <w:ind w:firstLine="540"/>
        <w:rPr>
          <w:sz w:val="18"/>
          <w:szCs w:val="18"/>
          <w:lang w:val="ru-RU"/>
        </w:rPr>
      </w:pPr>
      <w:r w:rsidRPr="0019180A">
        <w:rPr>
          <w:sz w:val="18"/>
          <w:szCs w:val="18"/>
          <w:lang w:val="ru-RU"/>
        </w:rPr>
        <w:t>Размещение объектов обращения с отходами возможно только на землях промышленности и иного специального назначения.</w:t>
      </w:r>
    </w:p>
    <w:p w:rsidR="00600EC3" w:rsidRPr="0019180A" w:rsidRDefault="00600EC3" w:rsidP="00600EC3">
      <w:pPr>
        <w:tabs>
          <w:tab w:val="left" w:pos="1821"/>
        </w:tabs>
        <w:spacing w:line="276" w:lineRule="auto"/>
        <w:ind w:right="100"/>
        <w:jc w:val="both"/>
        <w:rPr>
          <w:sz w:val="18"/>
          <w:szCs w:val="18"/>
          <w:lang w:val="ru-RU"/>
        </w:rPr>
      </w:pPr>
      <w:r w:rsidRPr="0019180A">
        <w:rPr>
          <w:sz w:val="18"/>
          <w:szCs w:val="18"/>
          <w:lang w:val="ru-RU"/>
        </w:rPr>
        <w:t>4.8.29. Создание объектов размещения отходов осуществляется на основании разрешений, выданных федеральными органами исполнительной власти в области обращения с отходами в соответствии со своей</w:t>
      </w:r>
      <w:r w:rsidRPr="0019180A">
        <w:rPr>
          <w:spacing w:val="-15"/>
          <w:sz w:val="18"/>
          <w:szCs w:val="18"/>
          <w:lang w:val="ru-RU"/>
        </w:rPr>
        <w:t xml:space="preserve"> </w:t>
      </w:r>
      <w:r w:rsidRPr="0019180A">
        <w:rPr>
          <w:sz w:val="18"/>
          <w:szCs w:val="18"/>
          <w:lang w:val="ru-RU"/>
        </w:rPr>
        <w:t>компетенцией.</w:t>
      </w:r>
    </w:p>
    <w:p w:rsidR="00600EC3" w:rsidRPr="0019180A" w:rsidRDefault="00600EC3" w:rsidP="00600EC3">
      <w:pPr>
        <w:pStyle w:val="a3"/>
        <w:spacing w:line="276" w:lineRule="auto"/>
        <w:ind w:right="101" w:firstLine="719"/>
        <w:rPr>
          <w:sz w:val="18"/>
          <w:szCs w:val="18"/>
          <w:lang w:val="ru-RU"/>
        </w:rPr>
      </w:pPr>
      <w:r w:rsidRPr="0019180A">
        <w:rPr>
          <w:sz w:val="18"/>
          <w:szCs w:val="18"/>
          <w:lang w:val="ru-RU"/>
        </w:rPr>
        <w:t>Определение места строительства объектов размещения отходов осуществляется на основе специальных (геологических, гидрологических и иных) исследований в порядке, установленном законодательством Российской Федерации.</w:t>
      </w:r>
    </w:p>
    <w:p w:rsidR="00600EC3" w:rsidRPr="0019180A" w:rsidRDefault="00600EC3" w:rsidP="00600EC3">
      <w:pPr>
        <w:pStyle w:val="a3"/>
        <w:spacing w:before="60" w:line="276" w:lineRule="auto"/>
        <w:ind w:right="103" w:firstLine="707"/>
        <w:rPr>
          <w:sz w:val="18"/>
          <w:szCs w:val="18"/>
          <w:lang w:val="ru-RU"/>
        </w:rPr>
      </w:pPr>
      <w:r w:rsidRPr="0019180A">
        <w:rPr>
          <w:sz w:val="18"/>
          <w:szCs w:val="18"/>
          <w:lang w:val="ru-RU"/>
        </w:rPr>
        <w:t xml:space="preserve">Строительство, реконструкция, консервация и ликвидация предприятий, зданий, строений, сооружений и иных объектов, эксплуатация которых связана с обращением с отходами, допускаются при наличии положительного заключения государственной экспертизы, проводимой в соответствии с </w:t>
      </w:r>
      <w:hyperlink r:id="rId13" w:history="1">
        <w:r w:rsidRPr="0019180A">
          <w:rPr>
            <w:rStyle w:val="a9"/>
            <w:color w:val="auto"/>
            <w:sz w:val="18"/>
            <w:szCs w:val="18"/>
            <w:u w:val="none"/>
            <w:lang w:val="ru-RU"/>
          </w:rPr>
          <w:t>законодательством</w:t>
        </w:r>
      </w:hyperlink>
      <w:r w:rsidRPr="0019180A">
        <w:rPr>
          <w:sz w:val="18"/>
          <w:szCs w:val="18"/>
          <w:lang w:val="ru-RU"/>
        </w:rPr>
        <w:t xml:space="preserve"> о градостроительной деятельности, государственной.</w:t>
      </w:r>
    </w:p>
    <w:p w:rsidR="00600EC3" w:rsidRPr="0019180A" w:rsidRDefault="00600EC3" w:rsidP="00600EC3">
      <w:pPr>
        <w:pStyle w:val="a3"/>
        <w:spacing w:line="276" w:lineRule="auto"/>
        <w:ind w:right="101" w:firstLine="719"/>
        <w:rPr>
          <w:sz w:val="18"/>
          <w:szCs w:val="18"/>
          <w:lang w:val="ru-RU"/>
        </w:rPr>
      </w:pPr>
      <w:r w:rsidRPr="0019180A">
        <w:rPr>
          <w:sz w:val="18"/>
          <w:szCs w:val="18"/>
          <w:lang w:val="ru-RU"/>
        </w:rPr>
        <w:t>Проектная документация объектов, связанных с размещением и обезвреживанием отходов, в соответствии со статьей 11 Федерального закона от 23.11. 1995 года № 174-ФЗ «Об экологической экспертизе», является объектом государственной экологической экспертизы.</w:t>
      </w:r>
    </w:p>
    <w:p w:rsidR="00600EC3" w:rsidRPr="0019180A" w:rsidRDefault="00600EC3" w:rsidP="00600EC3">
      <w:pPr>
        <w:tabs>
          <w:tab w:val="left" w:pos="1821"/>
        </w:tabs>
        <w:spacing w:line="276" w:lineRule="auto"/>
        <w:ind w:right="103"/>
        <w:jc w:val="both"/>
        <w:rPr>
          <w:sz w:val="18"/>
          <w:szCs w:val="18"/>
          <w:lang w:val="ru-RU"/>
        </w:rPr>
      </w:pPr>
      <w:r w:rsidRPr="0019180A">
        <w:rPr>
          <w:sz w:val="18"/>
          <w:szCs w:val="18"/>
          <w:lang w:val="ru-RU"/>
        </w:rPr>
        <w:t>4.8.30. Запрещается захоронение отходов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w:t>
      </w:r>
      <w:r w:rsidRPr="0019180A">
        <w:rPr>
          <w:spacing w:val="-12"/>
          <w:sz w:val="18"/>
          <w:szCs w:val="18"/>
          <w:lang w:val="ru-RU"/>
        </w:rPr>
        <w:t xml:space="preserve"> </w:t>
      </w:r>
      <w:r w:rsidRPr="0019180A">
        <w:rPr>
          <w:sz w:val="18"/>
          <w:szCs w:val="18"/>
          <w:lang w:val="ru-RU"/>
        </w:rPr>
        <w:t>водоснабжения.</w:t>
      </w:r>
    </w:p>
    <w:p w:rsidR="00600EC3" w:rsidRPr="0019180A" w:rsidRDefault="00600EC3" w:rsidP="00600EC3">
      <w:pPr>
        <w:pStyle w:val="a3"/>
        <w:spacing w:before="60" w:line="276" w:lineRule="auto"/>
        <w:ind w:right="110" w:firstLine="707"/>
        <w:rPr>
          <w:sz w:val="18"/>
          <w:szCs w:val="18"/>
          <w:lang w:val="ru-RU"/>
        </w:rPr>
      </w:pPr>
      <w:r w:rsidRPr="0019180A">
        <w:rPr>
          <w:sz w:val="18"/>
          <w:szCs w:val="18"/>
          <w:lang w:val="ru-RU"/>
        </w:rPr>
        <w:t>Запрещается захоронение отходов в местах залегания полезных ископаемых в случаях, если возникает угроза загрязнения мест залегания полезных ископаемых.</w:t>
      </w:r>
    </w:p>
    <w:p w:rsidR="00600EC3" w:rsidRPr="0019180A" w:rsidRDefault="00600EC3" w:rsidP="00600EC3">
      <w:pPr>
        <w:pStyle w:val="a3"/>
        <w:spacing w:line="276" w:lineRule="auto"/>
        <w:ind w:right="107" w:firstLine="719"/>
        <w:rPr>
          <w:sz w:val="18"/>
          <w:szCs w:val="18"/>
          <w:lang w:val="ru-RU"/>
        </w:rPr>
      </w:pPr>
      <w:r w:rsidRPr="0019180A">
        <w:rPr>
          <w:sz w:val="18"/>
          <w:szCs w:val="18"/>
          <w:lang w:val="ru-RU"/>
        </w:rPr>
        <w:t>Запрещается размещение отходов на объектах, не внесенных в государственный реестр объектов размещения отходов.</w:t>
      </w:r>
    </w:p>
    <w:p w:rsidR="00600EC3" w:rsidRPr="0019180A" w:rsidRDefault="00600EC3" w:rsidP="00600EC3">
      <w:pPr>
        <w:tabs>
          <w:tab w:val="left" w:pos="1821"/>
        </w:tabs>
        <w:spacing w:before="46" w:line="276" w:lineRule="auto"/>
        <w:ind w:right="101"/>
        <w:jc w:val="both"/>
        <w:rPr>
          <w:sz w:val="18"/>
          <w:szCs w:val="18"/>
          <w:lang w:val="ru-RU"/>
        </w:rPr>
      </w:pPr>
      <w:r w:rsidRPr="0019180A">
        <w:rPr>
          <w:sz w:val="18"/>
          <w:szCs w:val="18"/>
          <w:lang w:val="ru-RU"/>
        </w:rPr>
        <w:t>4.8.31. Размещение объектов для хранения и захоронения отходов производства и потребления, необходимо осуществлять в комплексе с объектами обезвреживания отходов производства и потребления (мусоросжигательными и мусороперерабатывающими объектами).</w:t>
      </w:r>
    </w:p>
    <w:p w:rsidR="00600EC3" w:rsidRPr="0019180A" w:rsidRDefault="00600EC3" w:rsidP="00600EC3">
      <w:pPr>
        <w:tabs>
          <w:tab w:val="left" w:pos="1821"/>
        </w:tabs>
        <w:spacing w:line="276" w:lineRule="auto"/>
        <w:ind w:right="104"/>
        <w:jc w:val="both"/>
        <w:rPr>
          <w:sz w:val="18"/>
          <w:szCs w:val="18"/>
          <w:lang w:val="ru-RU"/>
        </w:rPr>
      </w:pPr>
      <w:r w:rsidRPr="0019180A">
        <w:rPr>
          <w:sz w:val="18"/>
          <w:szCs w:val="18"/>
          <w:lang w:val="ru-RU"/>
        </w:rPr>
        <w:t xml:space="preserve">4.8.32. Размеры санитарно-защитных зон объектов обращения с отходами определены постановлением Главного Государственного санитарного врача Российской Федерации от 25.09.2007 № 74 </w:t>
      </w:r>
      <w:r w:rsidRPr="0019180A">
        <w:rPr>
          <w:spacing w:val="-4"/>
          <w:sz w:val="18"/>
          <w:szCs w:val="18"/>
          <w:lang w:val="ru-RU"/>
        </w:rPr>
        <w:t xml:space="preserve">«О </w:t>
      </w:r>
      <w:r w:rsidRPr="0019180A">
        <w:rPr>
          <w:sz w:val="18"/>
          <w:szCs w:val="18"/>
          <w:lang w:val="ru-RU"/>
        </w:rPr>
        <w:t>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w:t>
      </w:r>
      <w:r w:rsidRPr="0019180A">
        <w:rPr>
          <w:spacing w:val="-25"/>
          <w:sz w:val="18"/>
          <w:szCs w:val="18"/>
          <w:lang w:val="ru-RU"/>
        </w:rPr>
        <w:t xml:space="preserve"> </w:t>
      </w:r>
      <w:r w:rsidRPr="0019180A">
        <w:rPr>
          <w:sz w:val="18"/>
          <w:szCs w:val="18"/>
          <w:lang w:val="ru-RU"/>
        </w:rPr>
        <w:t>объектов".</w:t>
      </w:r>
    </w:p>
    <w:p w:rsidR="00600EC3" w:rsidRPr="0019180A" w:rsidRDefault="00600EC3" w:rsidP="00600EC3">
      <w:pPr>
        <w:pStyle w:val="a3"/>
        <w:spacing w:before="4" w:line="276" w:lineRule="auto"/>
        <w:rPr>
          <w:sz w:val="18"/>
          <w:szCs w:val="18"/>
          <w:lang w:val="ru-RU"/>
        </w:rPr>
      </w:pPr>
    </w:p>
    <w:p w:rsidR="00600EC3" w:rsidRPr="0019180A" w:rsidRDefault="00600EC3" w:rsidP="00600EC3">
      <w:pPr>
        <w:pStyle w:val="3"/>
        <w:spacing w:before="1" w:line="276" w:lineRule="auto"/>
        <w:ind w:left="1112"/>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Объекты размещения и обезвреживания отходов производства</w:t>
      </w:r>
    </w:p>
    <w:p w:rsidR="00600EC3" w:rsidRPr="0019180A" w:rsidRDefault="00600EC3" w:rsidP="00600EC3">
      <w:pPr>
        <w:tabs>
          <w:tab w:val="left" w:pos="1821"/>
        </w:tabs>
        <w:spacing w:line="276" w:lineRule="auto"/>
        <w:ind w:right="99"/>
        <w:jc w:val="both"/>
        <w:rPr>
          <w:sz w:val="18"/>
          <w:szCs w:val="18"/>
          <w:lang w:val="ru-RU"/>
        </w:rPr>
      </w:pPr>
    </w:p>
    <w:p w:rsidR="00600EC3" w:rsidRPr="0019180A" w:rsidRDefault="00600EC3" w:rsidP="00600EC3">
      <w:pPr>
        <w:tabs>
          <w:tab w:val="left" w:pos="1821"/>
        </w:tabs>
        <w:spacing w:line="276" w:lineRule="auto"/>
        <w:ind w:left="118" w:right="99"/>
        <w:jc w:val="both"/>
        <w:rPr>
          <w:sz w:val="18"/>
          <w:szCs w:val="18"/>
          <w:lang w:val="ru-RU"/>
        </w:rPr>
      </w:pPr>
      <w:r w:rsidRPr="0019180A">
        <w:rPr>
          <w:sz w:val="18"/>
          <w:szCs w:val="18"/>
          <w:lang w:val="ru-RU"/>
        </w:rPr>
        <w:t>4.8.33. Объекты размещения и обезвреживания отходов производства (далее объекты) предназначены для длительного хранения отходов производства, их захоронения и обезвреживания при условии обеспечения санитарно-эпидемиологической безопасности населения на весь период их эксплуатации и после</w:t>
      </w:r>
      <w:r w:rsidRPr="0019180A">
        <w:rPr>
          <w:spacing w:val="-14"/>
          <w:sz w:val="18"/>
          <w:szCs w:val="18"/>
          <w:lang w:val="ru-RU"/>
        </w:rPr>
        <w:t xml:space="preserve"> </w:t>
      </w:r>
      <w:r w:rsidRPr="0019180A">
        <w:rPr>
          <w:sz w:val="18"/>
          <w:szCs w:val="18"/>
          <w:lang w:val="ru-RU"/>
        </w:rPr>
        <w:t>закрытия.</w:t>
      </w:r>
    </w:p>
    <w:p w:rsidR="00600EC3" w:rsidRPr="0019180A" w:rsidRDefault="00600EC3" w:rsidP="00600EC3">
      <w:pPr>
        <w:pStyle w:val="a3"/>
        <w:spacing w:line="276" w:lineRule="auto"/>
        <w:ind w:right="100" w:firstLine="993"/>
        <w:rPr>
          <w:sz w:val="18"/>
          <w:szCs w:val="18"/>
          <w:lang w:val="ru-RU"/>
        </w:rPr>
      </w:pPr>
      <w:r w:rsidRPr="0019180A">
        <w:rPr>
          <w:sz w:val="18"/>
          <w:szCs w:val="18"/>
          <w:lang w:val="ru-RU"/>
        </w:rPr>
        <w:t>Объекты размещения и обезвреживания отходов производства проектируются в соответствии с требованиями СанПиН 2.1.7.1322-03, СНиП 2.01.28-85. СанПиН 2.2.1/2.1.1.1200- 03.</w:t>
      </w:r>
    </w:p>
    <w:p w:rsidR="00600EC3" w:rsidRPr="0019180A" w:rsidRDefault="00600EC3" w:rsidP="00600EC3">
      <w:pPr>
        <w:tabs>
          <w:tab w:val="left" w:pos="1821"/>
        </w:tabs>
        <w:spacing w:line="276" w:lineRule="auto"/>
        <w:ind w:right="112"/>
        <w:rPr>
          <w:sz w:val="18"/>
          <w:szCs w:val="18"/>
          <w:lang w:val="ru-RU"/>
        </w:rPr>
      </w:pPr>
      <w:r w:rsidRPr="0019180A">
        <w:rPr>
          <w:sz w:val="18"/>
          <w:szCs w:val="18"/>
          <w:lang w:val="ru-RU"/>
        </w:rPr>
        <w:t>4.8.34. Объекты следует размещать за пределами жилой зоны и на обособленных территориях с обеспечением нормативных санитарно-защитных</w:t>
      </w:r>
      <w:r w:rsidRPr="0019180A">
        <w:rPr>
          <w:spacing w:val="-20"/>
          <w:sz w:val="18"/>
          <w:szCs w:val="18"/>
          <w:lang w:val="ru-RU"/>
        </w:rPr>
        <w:t xml:space="preserve"> </w:t>
      </w:r>
      <w:r w:rsidRPr="0019180A">
        <w:rPr>
          <w:sz w:val="18"/>
          <w:szCs w:val="18"/>
          <w:lang w:val="ru-RU"/>
        </w:rPr>
        <w:t>зон.</w:t>
      </w:r>
    </w:p>
    <w:p w:rsidR="00600EC3" w:rsidRPr="0019180A" w:rsidRDefault="00600EC3" w:rsidP="00600EC3">
      <w:pPr>
        <w:pStyle w:val="a3"/>
        <w:spacing w:line="276" w:lineRule="auto"/>
        <w:ind w:left="1112"/>
        <w:rPr>
          <w:sz w:val="18"/>
          <w:szCs w:val="18"/>
          <w:lang w:val="ru-RU"/>
        </w:rPr>
        <w:sectPr w:rsidR="00600EC3" w:rsidRPr="0019180A" w:rsidSect="007D0A0F">
          <w:type w:val="continuous"/>
          <w:pgSz w:w="11910" w:h="16840"/>
          <w:pgMar w:top="1060" w:right="600" w:bottom="900" w:left="1300" w:header="0" w:footer="657" w:gutter="0"/>
          <w:cols w:space="720"/>
        </w:sectPr>
      </w:pPr>
      <w:r w:rsidRPr="0019180A">
        <w:rPr>
          <w:sz w:val="18"/>
          <w:szCs w:val="18"/>
          <w:lang w:val="ru-RU"/>
        </w:rPr>
        <w:t xml:space="preserve">Объекты должны располагаться с подветренной стороны по отношению к жилой застройке. </w:t>
      </w:r>
    </w:p>
    <w:p w:rsidR="00600EC3" w:rsidRPr="0019180A" w:rsidRDefault="004F0B67" w:rsidP="00600EC3">
      <w:pPr>
        <w:pStyle w:val="a3"/>
        <w:tabs>
          <w:tab w:val="left" w:pos="142"/>
        </w:tabs>
        <w:spacing w:line="276" w:lineRule="auto"/>
        <w:ind w:right="132"/>
        <w:rPr>
          <w:sz w:val="18"/>
          <w:szCs w:val="18"/>
          <w:lang w:val="ru-RU"/>
        </w:rPr>
      </w:pPr>
      <w:r w:rsidRPr="0019180A">
        <w:rPr>
          <w:sz w:val="18"/>
          <w:szCs w:val="18"/>
          <w:lang w:val="ru-RU"/>
        </w:rPr>
        <w:lastRenderedPageBreak/>
        <w:t xml:space="preserve"> 4.8.35. </w:t>
      </w:r>
      <w:r w:rsidR="00600EC3" w:rsidRPr="0019180A">
        <w:rPr>
          <w:sz w:val="18"/>
          <w:szCs w:val="18"/>
          <w:lang w:val="ru-RU"/>
        </w:rPr>
        <w:t>Размещение объектов не</w:t>
      </w:r>
      <w:r w:rsidR="00600EC3" w:rsidRPr="0019180A">
        <w:rPr>
          <w:spacing w:val="-13"/>
          <w:sz w:val="18"/>
          <w:szCs w:val="18"/>
          <w:lang w:val="ru-RU"/>
        </w:rPr>
        <w:t xml:space="preserve"> </w:t>
      </w:r>
      <w:r w:rsidR="00600EC3" w:rsidRPr="0019180A">
        <w:rPr>
          <w:sz w:val="18"/>
          <w:szCs w:val="18"/>
          <w:lang w:val="ru-RU"/>
        </w:rPr>
        <w:t>допускается:</w:t>
      </w:r>
    </w:p>
    <w:p w:rsidR="00600EC3" w:rsidRPr="0019180A" w:rsidRDefault="00600EC3" w:rsidP="00B160A4">
      <w:pPr>
        <w:pStyle w:val="a4"/>
        <w:numPr>
          <w:ilvl w:val="0"/>
          <w:numId w:val="39"/>
        </w:numPr>
        <w:tabs>
          <w:tab w:val="left" w:pos="142"/>
          <w:tab w:val="left" w:pos="230"/>
        </w:tabs>
        <w:spacing w:line="276" w:lineRule="auto"/>
        <w:ind w:left="0" w:firstLine="0"/>
        <w:rPr>
          <w:sz w:val="18"/>
          <w:szCs w:val="18"/>
          <w:lang w:val="ru-RU"/>
        </w:rPr>
      </w:pPr>
      <w:r w:rsidRPr="0019180A">
        <w:rPr>
          <w:sz w:val="18"/>
          <w:szCs w:val="18"/>
          <w:lang w:val="ru-RU"/>
        </w:rPr>
        <w:t>на территории зон санитарной охраны</w:t>
      </w:r>
      <w:r w:rsidRPr="0019180A">
        <w:rPr>
          <w:spacing w:val="-17"/>
          <w:sz w:val="18"/>
          <w:szCs w:val="18"/>
          <w:lang w:val="ru-RU"/>
        </w:rPr>
        <w:t xml:space="preserve"> </w:t>
      </w:r>
      <w:r w:rsidRPr="0019180A">
        <w:rPr>
          <w:sz w:val="18"/>
          <w:szCs w:val="18"/>
          <w:lang w:val="ru-RU"/>
        </w:rPr>
        <w:t>водоисточников;</w:t>
      </w:r>
    </w:p>
    <w:p w:rsidR="00600EC3" w:rsidRPr="0019180A" w:rsidRDefault="00600EC3" w:rsidP="00B160A4">
      <w:pPr>
        <w:pStyle w:val="a4"/>
        <w:numPr>
          <w:ilvl w:val="0"/>
          <w:numId w:val="39"/>
        </w:numPr>
        <w:tabs>
          <w:tab w:val="left" w:pos="142"/>
          <w:tab w:val="left" w:pos="230"/>
        </w:tabs>
        <w:spacing w:line="276" w:lineRule="auto"/>
        <w:ind w:left="0" w:firstLine="0"/>
        <w:rPr>
          <w:sz w:val="18"/>
          <w:szCs w:val="18"/>
          <w:lang w:val="ru-RU"/>
        </w:rPr>
      </w:pPr>
      <w:r w:rsidRPr="0019180A">
        <w:rPr>
          <w:sz w:val="18"/>
          <w:szCs w:val="18"/>
          <w:lang w:val="ru-RU"/>
        </w:rPr>
        <w:t>в зонах охраны лече</w:t>
      </w:r>
      <w:r w:rsidR="004F0B67" w:rsidRPr="0019180A">
        <w:rPr>
          <w:sz w:val="18"/>
          <w:szCs w:val="18"/>
          <w:lang w:val="ru-RU"/>
        </w:rPr>
        <w:t>бно-оздоровительных местностей</w:t>
      </w:r>
      <w:r w:rsidRPr="0019180A">
        <w:rPr>
          <w:sz w:val="18"/>
          <w:szCs w:val="18"/>
          <w:lang w:val="ru-RU"/>
        </w:rPr>
        <w:t>;</w:t>
      </w:r>
    </w:p>
    <w:p w:rsidR="00600EC3" w:rsidRPr="0019180A" w:rsidRDefault="00600EC3" w:rsidP="00B160A4">
      <w:pPr>
        <w:pStyle w:val="a4"/>
        <w:numPr>
          <w:ilvl w:val="0"/>
          <w:numId w:val="39"/>
        </w:numPr>
        <w:tabs>
          <w:tab w:val="left" w:pos="142"/>
          <w:tab w:val="left" w:pos="321"/>
        </w:tabs>
        <w:spacing w:line="276" w:lineRule="auto"/>
        <w:ind w:left="0" w:right="100" w:firstLine="0"/>
        <w:rPr>
          <w:sz w:val="18"/>
          <w:szCs w:val="18"/>
          <w:lang w:val="ru-RU"/>
        </w:rPr>
      </w:pPr>
      <w:r w:rsidRPr="0019180A">
        <w:rPr>
          <w:sz w:val="18"/>
          <w:szCs w:val="18"/>
          <w:lang w:val="ru-RU"/>
        </w:rPr>
        <w:t>в зонах массового загородного отдыха населения и на территории лечебно- оздоровительных</w:t>
      </w:r>
      <w:r w:rsidRPr="0019180A">
        <w:rPr>
          <w:spacing w:val="-8"/>
          <w:sz w:val="18"/>
          <w:szCs w:val="18"/>
          <w:lang w:val="ru-RU"/>
        </w:rPr>
        <w:t xml:space="preserve"> </w:t>
      </w:r>
      <w:r w:rsidRPr="0019180A">
        <w:rPr>
          <w:sz w:val="18"/>
          <w:szCs w:val="18"/>
          <w:lang w:val="ru-RU"/>
        </w:rPr>
        <w:t>учреждений;</w:t>
      </w:r>
    </w:p>
    <w:p w:rsidR="00600EC3" w:rsidRPr="0019180A" w:rsidRDefault="00600EC3" w:rsidP="00B160A4">
      <w:pPr>
        <w:pStyle w:val="a4"/>
        <w:numPr>
          <w:ilvl w:val="0"/>
          <w:numId w:val="39"/>
        </w:numPr>
        <w:tabs>
          <w:tab w:val="left" w:pos="142"/>
          <w:tab w:val="left" w:pos="230"/>
        </w:tabs>
        <w:spacing w:line="276" w:lineRule="auto"/>
        <w:ind w:left="0" w:firstLine="0"/>
        <w:rPr>
          <w:sz w:val="18"/>
          <w:szCs w:val="18"/>
        </w:rPr>
      </w:pPr>
      <w:r w:rsidRPr="0019180A">
        <w:rPr>
          <w:sz w:val="18"/>
          <w:szCs w:val="18"/>
        </w:rPr>
        <w:t>в рекреационных</w:t>
      </w:r>
      <w:r w:rsidRPr="0019180A">
        <w:rPr>
          <w:spacing w:val="-7"/>
          <w:sz w:val="18"/>
          <w:szCs w:val="18"/>
        </w:rPr>
        <w:t xml:space="preserve"> </w:t>
      </w:r>
      <w:r w:rsidRPr="0019180A">
        <w:rPr>
          <w:sz w:val="18"/>
          <w:szCs w:val="18"/>
        </w:rPr>
        <w:t>зонах;</w:t>
      </w:r>
    </w:p>
    <w:p w:rsidR="00600EC3" w:rsidRPr="0019180A" w:rsidRDefault="00600EC3" w:rsidP="00B160A4">
      <w:pPr>
        <w:pStyle w:val="a4"/>
        <w:numPr>
          <w:ilvl w:val="0"/>
          <w:numId w:val="39"/>
        </w:numPr>
        <w:tabs>
          <w:tab w:val="left" w:pos="142"/>
          <w:tab w:val="left" w:pos="230"/>
        </w:tabs>
        <w:spacing w:line="276" w:lineRule="auto"/>
        <w:ind w:left="0" w:firstLine="0"/>
        <w:rPr>
          <w:sz w:val="18"/>
          <w:szCs w:val="18"/>
          <w:lang w:val="ru-RU"/>
        </w:rPr>
      </w:pPr>
      <w:r w:rsidRPr="0019180A">
        <w:rPr>
          <w:sz w:val="18"/>
          <w:szCs w:val="18"/>
          <w:lang w:val="ru-RU"/>
        </w:rPr>
        <w:lastRenderedPageBreak/>
        <w:t>в местах выклинивания водоносных</w:t>
      </w:r>
      <w:r w:rsidRPr="0019180A">
        <w:rPr>
          <w:spacing w:val="-16"/>
          <w:sz w:val="18"/>
          <w:szCs w:val="18"/>
          <w:lang w:val="ru-RU"/>
        </w:rPr>
        <w:t xml:space="preserve"> </w:t>
      </w:r>
      <w:r w:rsidRPr="0019180A">
        <w:rPr>
          <w:sz w:val="18"/>
          <w:szCs w:val="18"/>
          <w:lang w:val="ru-RU"/>
        </w:rPr>
        <w:t>горизонтов;</w:t>
      </w:r>
    </w:p>
    <w:p w:rsidR="00600EC3" w:rsidRPr="0019180A" w:rsidRDefault="00600EC3" w:rsidP="00B160A4">
      <w:pPr>
        <w:pStyle w:val="a4"/>
        <w:numPr>
          <w:ilvl w:val="0"/>
          <w:numId w:val="39"/>
        </w:numPr>
        <w:tabs>
          <w:tab w:val="left" w:pos="142"/>
          <w:tab w:val="left" w:pos="230"/>
        </w:tabs>
        <w:spacing w:line="276" w:lineRule="auto"/>
        <w:ind w:left="0" w:firstLine="0"/>
        <w:rPr>
          <w:sz w:val="18"/>
          <w:szCs w:val="18"/>
          <w:lang w:val="ru-RU"/>
        </w:rPr>
      </w:pPr>
      <w:r w:rsidRPr="0019180A">
        <w:rPr>
          <w:sz w:val="18"/>
          <w:szCs w:val="18"/>
          <w:lang w:val="ru-RU"/>
        </w:rPr>
        <w:t>на заболачиваемых и подтопляемых</w:t>
      </w:r>
      <w:r w:rsidRPr="0019180A">
        <w:rPr>
          <w:spacing w:val="-11"/>
          <w:sz w:val="18"/>
          <w:szCs w:val="18"/>
          <w:lang w:val="ru-RU"/>
        </w:rPr>
        <w:t xml:space="preserve"> </w:t>
      </w:r>
      <w:r w:rsidRPr="0019180A">
        <w:rPr>
          <w:sz w:val="18"/>
          <w:szCs w:val="18"/>
          <w:lang w:val="ru-RU"/>
        </w:rPr>
        <w:t>территориях.</w:t>
      </w:r>
    </w:p>
    <w:p w:rsidR="004F0B67" w:rsidRPr="0019180A" w:rsidRDefault="004F0B67" w:rsidP="00B160A4">
      <w:pPr>
        <w:pStyle w:val="a4"/>
        <w:numPr>
          <w:ilvl w:val="0"/>
          <w:numId w:val="39"/>
        </w:numPr>
        <w:tabs>
          <w:tab w:val="left" w:pos="142"/>
          <w:tab w:val="left" w:pos="230"/>
        </w:tabs>
        <w:spacing w:line="276" w:lineRule="auto"/>
        <w:ind w:left="0" w:firstLine="0"/>
        <w:rPr>
          <w:sz w:val="18"/>
          <w:szCs w:val="18"/>
          <w:lang w:val="ru-RU"/>
        </w:rPr>
      </w:pPr>
      <w:r w:rsidRPr="0019180A">
        <w:rPr>
          <w:sz w:val="18"/>
          <w:szCs w:val="18"/>
          <w:lang w:val="ru-RU"/>
        </w:rPr>
        <w:t xml:space="preserve">в </w:t>
      </w:r>
      <w:r w:rsidR="00600EC3" w:rsidRPr="0019180A">
        <w:rPr>
          <w:sz w:val="18"/>
          <w:szCs w:val="18"/>
          <w:lang w:val="ru-RU"/>
        </w:rPr>
        <w:t>границах</w:t>
      </w:r>
      <w:r w:rsidRPr="0019180A">
        <w:rPr>
          <w:sz w:val="18"/>
          <w:szCs w:val="18"/>
          <w:lang w:val="ru-RU"/>
        </w:rPr>
        <w:t>,</w:t>
      </w:r>
      <w:r w:rsidR="00600EC3" w:rsidRPr="0019180A">
        <w:rPr>
          <w:sz w:val="18"/>
          <w:szCs w:val="18"/>
          <w:lang w:val="ru-RU"/>
        </w:rPr>
        <w:t xml:space="preserve"> установленных водоохранных зон водоемов и</w:t>
      </w:r>
      <w:r w:rsidR="00600EC3" w:rsidRPr="0019180A">
        <w:rPr>
          <w:spacing w:val="-22"/>
          <w:sz w:val="18"/>
          <w:szCs w:val="18"/>
          <w:lang w:val="ru-RU"/>
        </w:rPr>
        <w:t xml:space="preserve"> </w:t>
      </w:r>
      <w:r w:rsidR="00600EC3" w:rsidRPr="0019180A">
        <w:rPr>
          <w:sz w:val="18"/>
          <w:szCs w:val="18"/>
          <w:lang w:val="ru-RU"/>
        </w:rPr>
        <w:t>водотоков.</w:t>
      </w:r>
    </w:p>
    <w:p w:rsidR="00315616" w:rsidRPr="0019180A" w:rsidRDefault="00315616" w:rsidP="00315616">
      <w:pPr>
        <w:tabs>
          <w:tab w:val="left" w:pos="1262"/>
        </w:tabs>
        <w:spacing w:line="276" w:lineRule="auto"/>
        <w:ind w:right="100"/>
        <w:rPr>
          <w:sz w:val="18"/>
          <w:szCs w:val="18"/>
          <w:lang w:val="ru-RU"/>
        </w:rPr>
      </w:pPr>
      <w:r w:rsidRPr="0019180A">
        <w:rPr>
          <w:sz w:val="18"/>
          <w:szCs w:val="18"/>
          <w:lang w:val="ru-RU"/>
        </w:rPr>
        <w:t xml:space="preserve">4.8.36. </w:t>
      </w:r>
      <w:r w:rsidR="00600EC3" w:rsidRPr="0019180A">
        <w:rPr>
          <w:sz w:val="18"/>
          <w:szCs w:val="18"/>
          <w:lang w:val="ru-RU"/>
        </w:rPr>
        <w:t xml:space="preserve">Полигоны </w:t>
      </w:r>
      <w:r w:rsidR="004F0B67" w:rsidRPr="0019180A">
        <w:rPr>
          <w:sz w:val="18"/>
          <w:szCs w:val="18"/>
          <w:lang w:val="ru-RU"/>
        </w:rPr>
        <w:t>по об</w:t>
      </w:r>
      <w:r w:rsidRPr="0019180A">
        <w:rPr>
          <w:sz w:val="18"/>
          <w:szCs w:val="18"/>
          <w:lang w:val="ru-RU"/>
        </w:rPr>
        <w:t xml:space="preserve">езвреживанию, захоронению токсичных промышленных </w:t>
      </w:r>
      <w:r w:rsidRPr="0019180A">
        <w:rPr>
          <w:spacing w:val="2"/>
          <w:sz w:val="18"/>
          <w:szCs w:val="18"/>
          <w:lang w:val="ru-RU"/>
        </w:rPr>
        <w:t>отходов также не допускается размещать:</w:t>
      </w:r>
      <w:r w:rsidRPr="0019180A">
        <w:rPr>
          <w:sz w:val="18"/>
          <w:szCs w:val="18"/>
          <w:lang w:val="ru-RU"/>
        </w:rPr>
        <w:t xml:space="preserve"> </w:t>
      </w:r>
    </w:p>
    <w:p w:rsidR="004F0B67" w:rsidRPr="0019180A" w:rsidRDefault="004F0B67" w:rsidP="00663629">
      <w:pPr>
        <w:pStyle w:val="a4"/>
        <w:numPr>
          <w:ilvl w:val="1"/>
          <w:numId w:val="44"/>
        </w:numPr>
        <w:tabs>
          <w:tab w:val="left" w:pos="799"/>
        </w:tabs>
        <w:spacing w:line="276" w:lineRule="auto"/>
        <w:rPr>
          <w:sz w:val="18"/>
          <w:szCs w:val="18"/>
          <w:lang w:val="ru-RU"/>
        </w:rPr>
        <w:sectPr w:rsidR="004F0B67" w:rsidRPr="0019180A" w:rsidSect="007D0A0F">
          <w:type w:val="continuous"/>
          <w:pgSz w:w="11910" w:h="16840"/>
          <w:pgMar w:top="820" w:right="600" w:bottom="280" w:left="1300" w:header="720" w:footer="720" w:gutter="0"/>
          <w:cols w:space="720"/>
        </w:sectPr>
      </w:pPr>
    </w:p>
    <w:p w:rsidR="00315616" w:rsidRPr="0019180A" w:rsidRDefault="00315616" w:rsidP="00B160A4">
      <w:pPr>
        <w:pStyle w:val="a4"/>
        <w:numPr>
          <w:ilvl w:val="1"/>
          <w:numId w:val="39"/>
        </w:numPr>
        <w:tabs>
          <w:tab w:val="left" w:pos="1262"/>
        </w:tabs>
        <w:spacing w:line="276" w:lineRule="auto"/>
        <w:ind w:left="1112" w:right="100" w:firstLine="0"/>
        <w:rPr>
          <w:sz w:val="18"/>
          <w:szCs w:val="18"/>
          <w:lang w:val="ru-RU"/>
        </w:rPr>
      </w:pPr>
      <w:r w:rsidRPr="0019180A">
        <w:rPr>
          <w:sz w:val="18"/>
          <w:szCs w:val="18"/>
          <w:lang w:val="ru-RU"/>
        </w:rPr>
        <w:lastRenderedPageBreak/>
        <w:t>на площадях залегания полезных ископаемых без разрешения Федерального агентства по недропользованию или его территориальных</w:t>
      </w:r>
      <w:r w:rsidRPr="0019180A">
        <w:rPr>
          <w:spacing w:val="-19"/>
          <w:sz w:val="18"/>
          <w:szCs w:val="18"/>
          <w:lang w:val="ru-RU"/>
        </w:rPr>
        <w:t xml:space="preserve"> </w:t>
      </w:r>
      <w:r w:rsidRPr="0019180A">
        <w:rPr>
          <w:sz w:val="18"/>
          <w:szCs w:val="18"/>
          <w:lang w:val="ru-RU"/>
        </w:rPr>
        <w:t>органов;</w:t>
      </w:r>
    </w:p>
    <w:p w:rsidR="00315616" w:rsidRPr="0019180A" w:rsidRDefault="00315616" w:rsidP="00B160A4">
      <w:pPr>
        <w:pStyle w:val="a4"/>
        <w:numPr>
          <w:ilvl w:val="1"/>
          <w:numId w:val="39"/>
        </w:numPr>
        <w:tabs>
          <w:tab w:val="left" w:pos="1252"/>
        </w:tabs>
        <w:spacing w:line="276" w:lineRule="auto"/>
        <w:ind w:left="1251" w:hanging="139"/>
        <w:rPr>
          <w:sz w:val="18"/>
          <w:szCs w:val="18"/>
        </w:rPr>
      </w:pPr>
      <w:r w:rsidRPr="0019180A">
        <w:rPr>
          <w:sz w:val="18"/>
          <w:szCs w:val="18"/>
        </w:rPr>
        <w:t>в зонах активного</w:t>
      </w:r>
      <w:r w:rsidRPr="0019180A">
        <w:rPr>
          <w:spacing w:val="-8"/>
          <w:sz w:val="18"/>
          <w:szCs w:val="18"/>
        </w:rPr>
        <w:t xml:space="preserve"> </w:t>
      </w:r>
      <w:r w:rsidRPr="0019180A">
        <w:rPr>
          <w:sz w:val="18"/>
          <w:szCs w:val="18"/>
        </w:rPr>
        <w:t>карста;</w:t>
      </w:r>
    </w:p>
    <w:p w:rsidR="00315616" w:rsidRPr="0019180A" w:rsidRDefault="00315616" w:rsidP="00B160A4">
      <w:pPr>
        <w:pStyle w:val="a4"/>
        <w:numPr>
          <w:ilvl w:val="1"/>
          <w:numId w:val="39"/>
        </w:numPr>
        <w:tabs>
          <w:tab w:val="left" w:pos="1252"/>
        </w:tabs>
        <w:spacing w:line="276" w:lineRule="auto"/>
        <w:ind w:left="1251" w:hanging="139"/>
        <w:rPr>
          <w:sz w:val="18"/>
          <w:szCs w:val="18"/>
        </w:rPr>
      </w:pPr>
      <w:r w:rsidRPr="0019180A">
        <w:rPr>
          <w:sz w:val="18"/>
          <w:szCs w:val="18"/>
        </w:rPr>
        <w:t>в зонах</w:t>
      </w:r>
      <w:r w:rsidRPr="0019180A">
        <w:rPr>
          <w:spacing w:val="-5"/>
          <w:sz w:val="18"/>
          <w:szCs w:val="18"/>
        </w:rPr>
        <w:t xml:space="preserve"> </w:t>
      </w:r>
      <w:r w:rsidRPr="0019180A">
        <w:rPr>
          <w:sz w:val="18"/>
          <w:szCs w:val="18"/>
        </w:rPr>
        <w:t>оползней;</w:t>
      </w:r>
    </w:p>
    <w:p w:rsidR="00315616" w:rsidRPr="0019180A" w:rsidRDefault="00315616" w:rsidP="00B160A4">
      <w:pPr>
        <w:pStyle w:val="a4"/>
        <w:numPr>
          <w:ilvl w:val="1"/>
          <w:numId w:val="39"/>
        </w:numPr>
        <w:tabs>
          <w:tab w:val="left" w:pos="1252"/>
        </w:tabs>
        <w:spacing w:line="276" w:lineRule="auto"/>
        <w:ind w:left="1251" w:hanging="139"/>
        <w:rPr>
          <w:sz w:val="18"/>
          <w:szCs w:val="18"/>
          <w:lang w:val="ru-RU"/>
        </w:rPr>
      </w:pPr>
      <w:r w:rsidRPr="0019180A">
        <w:rPr>
          <w:sz w:val="18"/>
          <w:szCs w:val="18"/>
          <w:lang w:val="ru-RU"/>
        </w:rPr>
        <w:t>в зоне питания подземных источников питьевой</w:t>
      </w:r>
      <w:r w:rsidRPr="0019180A">
        <w:rPr>
          <w:spacing w:val="-21"/>
          <w:sz w:val="18"/>
          <w:szCs w:val="18"/>
          <w:lang w:val="ru-RU"/>
        </w:rPr>
        <w:t xml:space="preserve"> </w:t>
      </w:r>
      <w:r w:rsidRPr="0019180A">
        <w:rPr>
          <w:sz w:val="18"/>
          <w:szCs w:val="18"/>
          <w:lang w:val="ru-RU"/>
        </w:rPr>
        <w:t>воды;</w:t>
      </w:r>
    </w:p>
    <w:p w:rsidR="00315616" w:rsidRPr="0019180A" w:rsidRDefault="00315616" w:rsidP="00B160A4">
      <w:pPr>
        <w:pStyle w:val="a4"/>
        <w:numPr>
          <w:ilvl w:val="1"/>
          <w:numId w:val="39"/>
        </w:numPr>
        <w:tabs>
          <w:tab w:val="left" w:pos="1252"/>
        </w:tabs>
        <w:spacing w:line="276" w:lineRule="auto"/>
        <w:ind w:left="1251" w:hanging="139"/>
        <w:rPr>
          <w:sz w:val="18"/>
          <w:szCs w:val="18"/>
        </w:rPr>
      </w:pPr>
      <w:r w:rsidRPr="0019180A">
        <w:rPr>
          <w:sz w:val="18"/>
          <w:szCs w:val="18"/>
        </w:rPr>
        <w:t>на территориях рекреационных</w:t>
      </w:r>
      <w:r w:rsidRPr="0019180A">
        <w:rPr>
          <w:spacing w:val="-13"/>
          <w:sz w:val="18"/>
          <w:szCs w:val="18"/>
        </w:rPr>
        <w:t xml:space="preserve"> </w:t>
      </w:r>
      <w:r w:rsidRPr="0019180A">
        <w:rPr>
          <w:sz w:val="18"/>
          <w:szCs w:val="18"/>
        </w:rPr>
        <w:t>зон;</w:t>
      </w:r>
    </w:p>
    <w:p w:rsidR="00315616" w:rsidRPr="0019180A" w:rsidRDefault="00315616" w:rsidP="00B160A4">
      <w:pPr>
        <w:pStyle w:val="a4"/>
        <w:numPr>
          <w:ilvl w:val="1"/>
          <w:numId w:val="39"/>
        </w:numPr>
        <w:tabs>
          <w:tab w:val="left" w:pos="1274"/>
        </w:tabs>
        <w:spacing w:line="276" w:lineRule="auto"/>
        <w:ind w:left="1251" w:right="100" w:hanging="139"/>
        <w:jc w:val="both"/>
        <w:rPr>
          <w:sz w:val="18"/>
          <w:szCs w:val="18"/>
          <w:lang w:val="ru-RU"/>
        </w:rPr>
      </w:pPr>
      <w:r w:rsidRPr="0019180A">
        <w:rPr>
          <w:sz w:val="18"/>
          <w:szCs w:val="18"/>
          <w:lang w:val="ru-RU"/>
        </w:rPr>
        <w:t>на землях, занятых или предназначенных под занятие лесами, лесопарками и другими зелеными насаждениями, выполняющими защитные и санитарно- гигиенические функции и являющимися местом отдыха</w:t>
      </w:r>
      <w:r w:rsidRPr="0019180A">
        <w:rPr>
          <w:spacing w:val="-25"/>
          <w:sz w:val="18"/>
          <w:szCs w:val="18"/>
          <w:lang w:val="ru-RU"/>
        </w:rPr>
        <w:t xml:space="preserve"> </w:t>
      </w:r>
      <w:r w:rsidRPr="0019180A">
        <w:rPr>
          <w:sz w:val="18"/>
          <w:szCs w:val="18"/>
          <w:lang w:val="ru-RU"/>
        </w:rPr>
        <w:t>населения;</w:t>
      </w:r>
    </w:p>
    <w:p w:rsidR="00315616" w:rsidRPr="0019180A" w:rsidRDefault="00315616" w:rsidP="00B160A4">
      <w:pPr>
        <w:pStyle w:val="a4"/>
        <w:numPr>
          <w:ilvl w:val="1"/>
          <w:numId w:val="39"/>
        </w:numPr>
        <w:tabs>
          <w:tab w:val="left" w:pos="1264"/>
        </w:tabs>
        <w:spacing w:line="276" w:lineRule="auto"/>
        <w:ind w:left="1251" w:right="106" w:hanging="139"/>
        <w:rPr>
          <w:sz w:val="18"/>
          <w:szCs w:val="18"/>
          <w:lang w:val="ru-RU"/>
        </w:rPr>
      </w:pPr>
      <w:r w:rsidRPr="0019180A">
        <w:rPr>
          <w:sz w:val="18"/>
          <w:szCs w:val="18"/>
          <w:lang w:val="ru-RU"/>
        </w:rPr>
        <w:t>на участках, загрязненных органическими и радиоактивными отходами, до истечения сроков, установленных органами Федеральной службы</w:t>
      </w:r>
      <w:r w:rsidRPr="0019180A">
        <w:rPr>
          <w:spacing w:val="-14"/>
          <w:sz w:val="18"/>
          <w:szCs w:val="18"/>
          <w:lang w:val="ru-RU"/>
        </w:rPr>
        <w:t xml:space="preserve"> </w:t>
      </w:r>
      <w:r w:rsidRPr="0019180A">
        <w:rPr>
          <w:sz w:val="18"/>
          <w:szCs w:val="18"/>
          <w:lang w:val="ru-RU"/>
        </w:rPr>
        <w:t>Роспотребнадзора.</w:t>
      </w:r>
    </w:p>
    <w:p w:rsidR="00315616" w:rsidRPr="0019180A" w:rsidRDefault="00315616" w:rsidP="00315616">
      <w:pPr>
        <w:tabs>
          <w:tab w:val="left" w:pos="1821"/>
        </w:tabs>
        <w:spacing w:line="276" w:lineRule="auto"/>
        <w:ind w:right="100"/>
        <w:rPr>
          <w:sz w:val="18"/>
          <w:szCs w:val="18"/>
          <w:lang w:val="ru-RU"/>
        </w:rPr>
      </w:pPr>
      <w:r w:rsidRPr="0019180A">
        <w:rPr>
          <w:sz w:val="18"/>
          <w:szCs w:val="18"/>
          <w:lang w:val="ru-RU"/>
        </w:rPr>
        <w:t xml:space="preserve">4.8.37. Полигоны по обезвреживанию и захоронению токсичных промышленных </w:t>
      </w:r>
      <w:r w:rsidRPr="0019180A">
        <w:rPr>
          <w:spacing w:val="2"/>
          <w:sz w:val="18"/>
          <w:szCs w:val="18"/>
          <w:lang w:val="ru-RU"/>
        </w:rPr>
        <w:t>от</w:t>
      </w:r>
      <w:r w:rsidRPr="0019180A">
        <w:rPr>
          <w:sz w:val="18"/>
          <w:szCs w:val="18"/>
          <w:lang w:val="ru-RU"/>
        </w:rPr>
        <w:t>ходов следует</w:t>
      </w:r>
      <w:r w:rsidRPr="0019180A">
        <w:rPr>
          <w:spacing w:val="-8"/>
          <w:sz w:val="18"/>
          <w:szCs w:val="18"/>
          <w:lang w:val="ru-RU"/>
        </w:rPr>
        <w:t xml:space="preserve"> </w:t>
      </w:r>
      <w:r w:rsidRPr="0019180A">
        <w:rPr>
          <w:sz w:val="18"/>
          <w:szCs w:val="18"/>
          <w:lang w:val="ru-RU"/>
        </w:rPr>
        <w:t>проектировать:</w:t>
      </w:r>
    </w:p>
    <w:p w:rsidR="00315616" w:rsidRPr="0019180A" w:rsidRDefault="00315616" w:rsidP="00B160A4">
      <w:pPr>
        <w:pStyle w:val="a4"/>
        <w:numPr>
          <w:ilvl w:val="1"/>
          <w:numId w:val="39"/>
        </w:numPr>
        <w:tabs>
          <w:tab w:val="left" w:pos="1262"/>
        </w:tabs>
        <w:spacing w:line="276" w:lineRule="auto"/>
        <w:ind w:left="1251" w:right="110" w:hanging="139"/>
        <w:rPr>
          <w:sz w:val="18"/>
          <w:szCs w:val="18"/>
          <w:lang w:val="ru-RU"/>
        </w:rPr>
      </w:pPr>
      <w:r w:rsidRPr="0019180A">
        <w:rPr>
          <w:sz w:val="18"/>
          <w:szCs w:val="18"/>
          <w:lang w:val="ru-RU"/>
        </w:rPr>
        <w:t xml:space="preserve">с подветренной стороны (для ветров преобладающего направления) по отношению к территории </w:t>
      </w:r>
      <w:r w:rsidRPr="0019180A">
        <w:rPr>
          <w:spacing w:val="-3"/>
          <w:sz w:val="18"/>
          <w:szCs w:val="18"/>
          <w:lang w:val="ru-RU"/>
        </w:rPr>
        <w:t>населенного</w:t>
      </w:r>
      <w:r w:rsidRPr="0019180A">
        <w:rPr>
          <w:spacing w:val="-1"/>
          <w:sz w:val="18"/>
          <w:szCs w:val="18"/>
          <w:lang w:val="ru-RU"/>
        </w:rPr>
        <w:t xml:space="preserve"> </w:t>
      </w:r>
      <w:r w:rsidRPr="0019180A">
        <w:rPr>
          <w:spacing w:val="-3"/>
          <w:sz w:val="18"/>
          <w:szCs w:val="18"/>
          <w:lang w:val="ru-RU"/>
        </w:rPr>
        <w:t>пункта;</w:t>
      </w:r>
    </w:p>
    <w:p w:rsidR="00315616" w:rsidRPr="0019180A" w:rsidRDefault="00315616" w:rsidP="00B160A4">
      <w:pPr>
        <w:pStyle w:val="a4"/>
        <w:numPr>
          <w:ilvl w:val="1"/>
          <w:numId w:val="39"/>
        </w:numPr>
        <w:tabs>
          <w:tab w:val="left" w:pos="1288"/>
        </w:tabs>
        <w:spacing w:before="1" w:line="276" w:lineRule="auto"/>
        <w:ind w:left="1251" w:right="109" w:hanging="139"/>
        <w:rPr>
          <w:sz w:val="18"/>
          <w:szCs w:val="18"/>
          <w:lang w:val="ru-RU"/>
        </w:rPr>
      </w:pPr>
      <w:r w:rsidRPr="0019180A">
        <w:rPr>
          <w:sz w:val="18"/>
          <w:szCs w:val="18"/>
          <w:lang w:val="ru-RU"/>
        </w:rPr>
        <w:t>на площадках, на которых возможно осуществление мероприятий и инженерных решений, исключающих загрязнение окружающей</w:t>
      </w:r>
      <w:r w:rsidRPr="0019180A">
        <w:rPr>
          <w:spacing w:val="-23"/>
          <w:sz w:val="18"/>
          <w:szCs w:val="18"/>
          <w:lang w:val="ru-RU"/>
        </w:rPr>
        <w:t xml:space="preserve"> </w:t>
      </w:r>
      <w:r w:rsidRPr="0019180A">
        <w:rPr>
          <w:sz w:val="18"/>
          <w:szCs w:val="18"/>
          <w:lang w:val="ru-RU"/>
        </w:rPr>
        <w:t>среды;</w:t>
      </w:r>
    </w:p>
    <w:p w:rsidR="00315616" w:rsidRPr="0019180A" w:rsidRDefault="00315616" w:rsidP="00B160A4">
      <w:pPr>
        <w:pStyle w:val="a4"/>
        <w:numPr>
          <w:ilvl w:val="1"/>
          <w:numId w:val="39"/>
        </w:numPr>
        <w:tabs>
          <w:tab w:val="left" w:pos="1252"/>
        </w:tabs>
        <w:spacing w:line="276" w:lineRule="auto"/>
        <w:ind w:left="1251" w:hanging="139"/>
        <w:rPr>
          <w:sz w:val="18"/>
          <w:szCs w:val="18"/>
          <w:lang w:val="ru-RU"/>
        </w:rPr>
      </w:pPr>
      <w:r w:rsidRPr="0019180A">
        <w:rPr>
          <w:sz w:val="18"/>
          <w:szCs w:val="18"/>
          <w:lang w:val="ru-RU"/>
        </w:rPr>
        <w:t>ниже мест водозаборов питьевой воды, рыбоводных</w:t>
      </w:r>
      <w:r w:rsidRPr="0019180A">
        <w:rPr>
          <w:spacing w:val="-12"/>
          <w:sz w:val="18"/>
          <w:szCs w:val="18"/>
          <w:lang w:val="ru-RU"/>
        </w:rPr>
        <w:t xml:space="preserve"> </w:t>
      </w:r>
      <w:r w:rsidRPr="0019180A">
        <w:rPr>
          <w:sz w:val="18"/>
          <w:szCs w:val="18"/>
          <w:lang w:val="ru-RU"/>
        </w:rPr>
        <w:t>хозяйств;</w:t>
      </w:r>
    </w:p>
    <w:p w:rsidR="005107BD" w:rsidRPr="0019180A" w:rsidRDefault="00315616" w:rsidP="005107BD">
      <w:pPr>
        <w:pStyle w:val="a3"/>
        <w:spacing w:before="46" w:line="276" w:lineRule="auto"/>
        <w:ind w:left="1251" w:right="120"/>
        <w:rPr>
          <w:sz w:val="18"/>
          <w:szCs w:val="18"/>
          <w:lang w:val="ru-RU"/>
        </w:rPr>
      </w:pPr>
      <w:r w:rsidRPr="0019180A">
        <w:rPr>
          <w:sz w:val="18"/>
          <w:szCs w:val="18"/>
          <w:lang w:val="ru-RU"/>
        </w:rPr>
        <w:t>- на землях несельскохозяйственного назначения или непригодных для сельского</w:t>
      </w:r>
      <w:r w:rsidRPr="0019180A">
        <w:rPr>
          <w:spacing w:val="-5"/>
          <w:sz w:val="18"/>
          <w:szCs w:val="18"/>
          <w:lang w:val="ru-RU"/>
        </w:rPr>
        <w:t xml:space="preserve"> </w:t>
      </w:r>
      <w:r w:rsidR="005107BD" w:rsidRPr="0019180A">
        <w:rPr>
          <w:spacing w:val="3"/>
          <w:sz w:val="18"/>
          <w:szCs w:val="18"/>
          <w:lang w:val="ru-RU"/>
        </w:rPr>
        <w:t>х</w:t>
      </w:r>
      <w:r w:rsidR="005107BD" w:rsidRPr="0019180A">
        <w:rPr>
          <w:sz w:val="18"/>
          <w:szCs w:val="18"/>
          <w:lang w:val="ru-RU"/>
        </w:rPr>
        <w:t>озяйства либо на сельскохозяйственных землях худшего качества;</w:t>
      </w:r>
    </w:p>
    <w:p w:rsidR="005107BD" w:rsidRPr="0019180A" w:rsidRDefault="005107BD" w:rsidP="00B160A4">
      <w:pPr>
        <w:pStyle w:val="a4"/>
        <w:numPr>
          <w:ilvl w:val="1"/>
          <w:numId w:val="39"/>
        </w:numPr>
        <w:tabs>
          <w:tab w:val="left" w:pos="1389"/>
        </w:tabs>
        <w:spacing w:line="276" w:lineRule="auto"/>
        <w:ind w:left="1251" w:right="119" w:hanging="139"/>
        <w:jc w:val="both"/>
        <w:rPr>
          <w:sz w:val="18"/>
          <w:szCs w:val="18"/>
          <w:lang w:val="ru-RU"/>
        </w:rPr>
      </w:pPr>
      <w:r w:rsidRPr="0019180A">
        <w:rPr>
          <w:sz w:val="18"/>
          <w:szCs w:val="18"/>
          <w:lang w:val="ru-RU"/>
        </w:rPr>
        <w:t>в соответствии с гидрогеологическими условиями на участках со слабо- 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w:t>
      </w:r>
      <w:r w:rsidRPr="0019180A">
        <w:rPr>
          <w:spacing w:val="-15"/>
          <w:sz w:val="18"/>
          <w:szCs w:val="18"/>
          <w:lang w:val="ru-RU"/>
        </w:rPr>
        <w:t xml:space="preserve"> </w:t>
      </w:r>
      <w:r w:rsidRPr="0019180A">
        <w:rPr>
          <w:sz w:val="18"/>
          <w:szCs w:val="18"/>
          <w:lang w:val="ru-RU"/>
        </w:rPr>
        <w:t>отходов.</w:t>
      </w:r>
    </w:p>
    <w:p w:rsidR="005107BD" w:rsidRPr="0019180A" w:rsidRDefault="005107BD" w:rsidP="005107BD">
      <w:pPr>
        <w:pStyle w:val="a3"/>
        <w:spacing w:line="276" w:lineRule="auto"/>
        <w:ind w:right="120" w:firstLine="707"/>
        <w:rPr>
          <w:sz w:val="18"/>
          <w:szCs w:val="18"/>
          <w:lang w:val="ru-RU"/>
        </w:rPr>
      </w:pPr>
      <w:r w:rsidRPr="0019180A">
        <w:rPr>
          <w:spacing w:val="-3"/>
          <w:sz w:val="18"/>
          <w:szCs w:val="18"/>
          <w:lang w:val="ru-RU"/>
        </w:rPr>
        <w:t xml:space="preserve">Участок </w:t>
      </w:r>
      <w:r w:rsidRPr="0019180A">
        <w:rPr>
          <w:sz w:val="18"/>
          <w:szCs w:val="18"/>
          <w:lang w:val="ru-RU"/>
        </w:rPr>
        <w:t xml:space="preserve">для </w:t>
      </w:r>
      <w:r w:rsidRPr="0019180A">
        <w:rPr>
          <w:spacing w:val="-3"/>
          <w:sz w:val="18"/>
          <w:szCs w:val="18"/>
          <w:lang w:val="ru-RU"/>
        </w:rPr>
        <w:t xml:space="preserve">размещения полигона должен располагаться </w:t>
      </w:r>
      <w:r w:rsidRPr="0019180A">
        <w:rPr>
          <w:sz w:val="18"/>
          <w:szCs w:val="18"/>
          <w:lang w:val="ru-RU"/>
        </w:rPr>
        <w:t xml:space="preserve">на территориях с уровнем залегания подземных вод на глубине более 2 м с коэффициентом фильтрации подстилающих </w:t>
      </w:r>
      <w:r w:rsidRPr="0019180A">
        <w:rPr>
          <w:spacing w:val="3"/>
          <w:sz w:val="18"/>
          <w:szCs w:val="18"/>
          <w:lang w:val="ru-RU"/>
        </w:rPr>
        <w:t>пор</w:t>
      </w:r>
      <w:r w:rsidRPr="0019180A">
        <w:rPr>
          <w:sz w:val="18"/>
          <w:szCs w:val="18"/>
          <w:lang w:val="ru-RU"/>
        </w:rPr>
        <w:t>од не более 10(-6) см/с; на расстоянии не менее 2 км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5107BD" w:rsidRPr="0019180A" w:rsidRDefault="005107BD" w:rsidP="005107BD">
      <w:pPr>
        <w:pStyle w:val="a3"/>
        <w:spacing w:line="276" w:lineRule="auto"/>
        <w:ind w:right="124" w:firstLine="707"/>
        <w:rPr>
          <w:sz w:val="18"/>
          <w:szCs w:val="18"/>
          <w:lang w:val="ru-RU"/>
        </w:rPr>
      </w:pPr>
      <w:r w:rsidRPr="0019180A">
        <w:rPr>
          <w:sz w:val="18"/>
          <w:szCs w:val="18"/>
          <w:lang w:val="ru-RU"/>
        </w:rPr>
        <w:t xml:space="preserve">При неблагоприятных гидрогеологических условиях на выбранной </w:t>
      </w:r>
      <w:r w:rsidRPr="0019180A">
        <w:rPr>
          <w:spacing w:val="-3"/>
          <w:sz w:val="18"/>
          <w:szCs w:val="18"/>
          <w:lang w:val="ru-RU"/>
        </w:rPr>
        <w:t xml:space="preserve">площадке необходимо предусматривать инженерные мероприятия, обеспечивающие </w:t>
      </w:r>
      <w:r w:rsidRPr="0019180A">
        <w:rPr>
          <w:sz w:val="18"/>
          <w:szCs w:val="18"/>
          <w:lang w:val="ru-RU"/>
        </w:rPr>
        <w:t>требуемое снижение уровня грунтовых вод.</w:t>
      </w:r>
    </w:p>
    <w:p w:rsidR="005107BD" w:rsidRPr="0019180A" w:rsidRDefault="005107BD" w:rsidP="005107BD">
      <w:pPr>
        <w:pStyle w:val="a3"/>
        <w:spacing w:line="276" w:lineRule="auto"/>
        <w:ind w:right="122" w:firstLine="707"/>
        <w:rPr>
          <w:sz w:val="18"/>
          <w:szCs w:val="18"/>
          <w:lang w:val="ru-RU"/>
        </w:rPr>
      </w:pPr>
      <w:r w:rsidRPr="0019180A">
        <w:rPr>
          <w:sz w:val="18"/>
          <w:szCs w:val="18"/>
          <w:lang w:val="ru-RU"/>
        </w:rPr>
        <w:t>Устройство полигонов на просадочных грунтах допускается при условии полного устранения просадочных свойств грунтов.</w:t>
      </w:r>
    </w:p>
    <w:p w:rsidR="005107BD" w:rsidRPr="0019180A" w:rsidRDefault="005107BD" w:rsidP="005107BD">
      <w:pPr>
        <w:tabs>
          <w:tab w:val="left" w:pos="1821"/>
        </w:tabs>
        <w:spacing w:line="276" w:lineRule="auto"/>
        <w:ind w:right="123"/>
        <w:jc w:val="both"/>
        <w:rPr>
          <w:sz w:val="18"/>
          <w:szCs w:val="18"/>
          <w:lang w:val="ru-RU"/>
        </w:rPr>
      </w:pPr>
      <w:r w:rsidRPr="0019180A">
        <w:rPr>
          <w:sz w:val="18"/>
          <w:szCs w:val="18"/>
          <w:lang w:val="ru-RU"/>
        </w:rPr>
        <w:t>4.8.38. 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w:t>
      </w:r>
      <w:r w:rsidRPr="0019180A">
        <w:rPr>
          <w:spacing w:val="-16"/>
          <w:sz w:val="18"/>
          <w:szCs w:val="18"/>
          <w:lang w:val="ru-RU"/>
        </w:rPr>
        <w:t xml:space="preserve"> </w:t>
      </w:r>
      <w:r w:rsidRPr="0019180A">
        <w:rPr>
          <w:sz w:val="18"/>
          <w:szCs w:val="18"/>
          <w:lang w:val="ru-RU"/>
        </w:rPr>
        <w:t>отходов.</w:t>
      </w:r>
    </w:p>
    <w:p w:rsidR="005107BD" w:rsidRPr="0019180A" w:rsidRDefault="005107BD" w:rsidP="005107BD">
      <w:pPr>
        <w:tabs>
          <w:tab w:val="left" w:pos="1821"/>
        </w:tabs>
        <w:spacing w:line="276" w:lineRule="auto"/>
        <w:ind w:right="119" w:firstLine="23"/>
        <w:jc w:val="both"/>
        <w:rPr>
          <w:sz w:val="18"/>
          <w:szCs w:val="18"/>
          <w:lang w:val="ru-RU"/>
        </w:rPr>
      </w:pPr>
      <w:r w:rsidRPr="0019180A">
        <w:rPr>
          <w:sz w:val="18"/>
          <w:szCs w:val="18"/>
          <w:lang w:val="ru-RU"/>
        </w:rPr>
        <w:t xml:space="preserve"> 4.8.39. Функциональное зонирование участков объектов зависит от назначения и вместимости объекта, степени переработки отходов и должно включать не менее 2 зон (административно-хозяйственную и</w:t>
      </w:r>
      <w:r w:rsidRPr="0019180A">
        <w:rPr>
          <w:spacing w:val="-24"/>
          <w:sz w:val="18"/>
          <w:szCs w:val="18"/>
          <w:lang w:val="ru-RU"/>
        </w:rPr>
        <w:t xml:space="preserve"> </w:t>
      </w:r>
      <w:r w:rsidRPr="0019180A">
        <w:rPr>
          <w:sz w:val="18"/>
          <w:szCs w:val="18"/>
          <w:lang w:val="ru-RU"/>
        </w:rPr>
        <w:t>производственную).</w:t>
      </w:r>
    </w:p>
    <w:p w:rsidR="005107BD" w:rsidRPr="0019180A" w:rsidRDefault="005107BD" w:rsidP="005107BD">
      <w:pPr>
        <w:tabs>
          <w:tab w:val="left" w:pos="1821"/>
        </w:tabs>
        <w:spacing w:line="276" w:lineRule="auto"/>
        <w:ind w:right="122"/>
        <w:jc w:val="both"/>
        <w:rPr>
          <w:sz w:val="18"/>
          <w:szCs w:val="18"/>
          <w:lang w:val="ru-RU"/>
        </w:rPr>
      </w:pPr>
      <w:r w:rsidRPr="0019180A">
        <w:rPr>
          <w:sz w:val="18"/>
          <w:szCs w:val="18"/>
          <w:lang w:val="ru-RU"/>
        </w:rPr>
        <w:t>4.8.40. На территории объектов допускается размещать автономную котельную, специальные установки для сжигания отходов, сооружения мойки, пропарки и обеззараживания машинных</w:t>
      </w:r>
      <w:r w:rsidRPr="0019180A">
        <w:rPr>
          <w:spacing w:val="-7"/>
          <w:sz w:val="18"/>
          <w:szCs w:val="18"/>
          <w:lang w:val="ru-RU"/>
        </w:rPr>
        <w:t xml:space="preserve"> </w:t>
      </w:r>
      <w:r w:rsidRPr="0019180A">
        <w:rPr>
          <w:sz w:val="18"/>
          <w:szCs w:val="18"/>
          <w:lang w:val="ru-RU"/>
        </w:rPr>
        <w:t>механизмов.</w:t>
      </w:r>
    </w:p>
    <w:p w:rsidR="005107BD" w:rsidRPr="0019180A" w:rsidRDefault="005107BD" w:rsidP="005107BD">
      <w:pPr>
        <w:tabs>
          <w:tab w:val="left" w:pos="1821"/>
        </w:tabs>
        <w:spacing w:line="276" w:lineRule="auto"/>
        <w:ind w:right="120"/>
        <w:jc w:val="both"/>
        <w:rPr>
          <w:sz w:val="18"/>
          <w:szCs w:val="18"/>
          <w:lang w:val="ru-RU"/>
        </w:rPr>
      </w:pPr>
      <w:r w:rsidRPr="0019180A">
        <w:rPr>
          <w:sz w:val="18"/>
          <w:szCs w:val="18"/>
          <w:lang w:val="ru-RU"/>
        </w:rPr>
        <w:t>4.8.41. В составе полигонов по обезвреживанию и захоронению токсичных промышленных отходов следует</w:t>
      </w:r>
      <w:r w:rsidRPr="0019180A">
        <w:rPr>
          <w:spacing w:val="-15"/>
          <w:sz w:val="18"/>
          <w:szCs w:val="18"/>
          <w:lang w:val="ru-RU"/>
        </w:rPr>
        <w:t xml:space="preserve"> </w:t>
      </w:r>
      <w:r w:rsidRPr="0019180A">
        <w:rPr>
          <w:sz w:val="18"/>
          <w:szCs w:val="18"/>
          <w:lang w:val="ru-RU"/>
        </w:rPr>
        <w:t>предусматривать:</w:t>
      </w:r>
    </w:p>
    <w:p w:rsidR="005107BD" w:rsidRPr="0019180A" w:rsidRDefault="005107BD" w:rsidP="00B160A4">
      <w:pPr>
        <w:pStyle w:val="a4"/>
        <w:numPr>
          <w:ilvl w:val="1"/>
          <w:numId w:val="39"/>
        </w:numPr>
        <w:tabs>
          <w:tab w:val="left" w:pos="1252"/>
        </w:tabs>
        <w:spacing w:line="276" w:lineRule="auto"/>
        <w:ind w:left="1251" w:hanging="139"/>
        <w:rPr>
          <w:sz w:val="18"/>
          <w:szCs w:val="18"/>
          <w:lang w:val="ru-RU"/>
        </w:rPr>
      </w:pPr>
      <w:r w:rsidRPr="0019180A">
        <w:rPr>
          <w:sz w:val="18"/>
          <w:szCs w:val="18"/>
          <w:lang w:val="ru-RU"/>
        </w:rPr>
        <w:t>завод по обезвреживанию токсичных промышленных</w:t>
      </w:r>
      <w:r w:rsidRPr="0019180A">
        <w:rPr>
          <w:spacing w:val="-19"/>
          <w:sz w:val="18"/>
          <w:szCs w:val="18"/>
          <w:lang w:val="ru-RU"/>
        </w:rPr>
        <w:t xml:space="preserve"> </w:t>
      </w:r>
      <w:r w:rsidRPr="0019180A">
        <w:rPr>
          <w:sz w:val="18"/>
          <w:szCs w:val="18"/>
          <w:lang w:val="ru-RU"/>
        </w:rPr>
        <w:t>отходов;</w:t>
      </w:r>
    </w:p>
    <w:p w:rsidR="005107BD" w:rsidRPr="0019180A" w:rsidRDefault="005107BD" w:rsidP="00B160A4">
      <w:pPr>
        <w:pStyle w:val="a4"/>
        <w:numPr>
          <w:ilvl w:val="1"/>
          <w:numId w:val="39"/>
        </w:numPr>
        <w:tabs>
          <w:tab w:val="left" w:pos="1254"/>
        </w:tabs>
        <w:spacing w:line="276" w:lineRule="auto"/>
        <w:ind w:left="1254"/>
        <w:rPr>
          <w:sz w:val="18"/>
          <w:szCs w:val="18"/>
          <w:lang w:val="ru-RU"/>
        </w:rPr>
      </w:pPr>
      <w:r w:rsidRPr="0019180A">
        <w:rPr>
          <w:sz w:val="18"/>
          <w:szCs w:val="18"/>
          <w:lang w:val="ru-RU"/>
        </w:rPr>
        <w:t>участок захоронения токсичных промышленных</w:t>
      </w:r>
      <w:r w:rsidRPr="0019180A">
        <w:rPr>
          <w:spacing w:val="-18"/>
          <w:sz w:val="18"/>
          <w:szCs w:val="18"/>
          <w:lang w:val="ru-RU"/>
        </w:rPr>
        <w:t xml:space="preserve"> </w:t>
      </w:r>
      <w:r w:rsidRPr="0019180A">
        <w:rPr>
          <w:sz w:val="18"/>
          <w:szCs w:val="18"/>
          <w:lang w:val="ru-RU"/>
        </w:rPr>
        <w:t>отходов;</w:t>
      </w:r>
    </w:p>
    <w:p w:rsidR="005107BD" w:rsidRPr="0019180A" w:rsidRDefault="005107BD" w:rsidP="00B160A4">
      <w:pPr>
        <w:pStyle w:val="a4"/>
        <w:numPr>
          <w:ilvl w:val="1"/>
          <w:numId w:val="39"/>
        </w:numPr>
        <w:tabs>
          <w:tab w:val="left" w:pos="1319"/>
        </w:tabs>
        <w:spacing w:line="276" w:lineRule="auto"/>
        <w:ind w:left="1251" w:right="130" w:hanging="139"/>
        <w:jc w:val="both"/>
        <w:rPr>
          <w:sz w:val="18"/>
          <w:szCs w:val="18"/>
          <w:lang w:val="ru-RU"/>
        </w:rPr>
      </w:pPr>
      <w:r w:rsidRPr="0019180A">
        <w:rPr>
          <w:sz w:val="18"/>
          <w:szCs w:val="18"/>
          <w:lang w:val="ru-RU"/>
        </w:rPr>
        <w:t>стоянку специализированного автотранспорта, предназначенного для перевозки токсичных промышленных</w:t>
      </w:r>
      <w:r w:rsidRPr="0019180A">
        <w:rPr>
          <w:spacing w:val="-10"/>
          <w:sz w:val="18"/>
          <w:szCs w:val="18"/>
          <w:lang w:val="ru-RU"/>
        </w:rPr>
        <w:t xml:space="preserve"> </w:t>
      </w:r>
      <w:r w:rsidRPr="0019180A">
        <w:rPr>
          <w:sz w:val="18"/>
          <w:szCs w:val="18"/>
          <w:lang w:val="ru-RU"/>
        </w:rPr>
        <w:t>отходов.</w:t>
      </w:r>
    </w:p>
    <w:p w:rsidR="005107BD" w:rsidRPr="0019180A" w:rsidRDefault="005107BD" w:rsidP="005107BD">
      <w:pPr>
        <w:tabs>
          <w:tab w:val="left" w:pos="1821"/>
        </w:tabs>
        <w:spacing w:line="276" w:lineRule="auto"/>
        <w:ind w:right="117"/>
        <w:jc w:val="both"/>
        <w:rPr>
          <w:sz w:val="18"/>
          <w:szCs w:val="18"/>
          <w:lang w:val="ru-RU"/>
        </w:rPr>
      </w:pPr>
      <w:r w:rsidRPr="0019180A">
        <w:rPr>
          <w:sz w:val="18"/>
          <w:szCs w:val="18"/>
          <w:lang w:val="ru-RU"/>
        </w:rPr>
        <w:t>4.8.42. Размещение отходов на территории объекта осуществляется в соответствии с требованиями СанПиН 2.1.7.1322-03, токсичных промышленных отходов – также в соответствии с требованиями СНиП</w:t>
      </w:r>
      <w:r w:rsidRPr="0019180A">
        <w:rPr>
          <w:spacing w:val="-9"/>
          <w:sz w:val="18"/>
          <w:szCs w:val="18"/>
          <w:lang w:val="ru-RU"/>
        </w:rPr>
        <w:t xml:space="preserve"> </w:t>
      </w:r>
      <w:r w:rsidRPr="0019180A">
        <w:rPr>
          <w:sz w:val="18"/>
          <w:szCs w:val="18"/>
          <w:lang w:val="ru-RU"/>
        </w:rPr>
        <w:t>2.01.28-85.</w:t>
      </w:r>
    </w:p>
    <w:p w:rsidR="005107BD" w:rsidRPr="0019180A" w:rsidRDefault="005107BD" w:rsidP="005107BD">
      <w:pPr>
        <w:tabs>
          <w:tab w:val="left" w:pos="1821"/>
        </w:tabs>
        <w:spacing w:line="276" w:lineRule="auto"/>
        <w:ind w:right="122"/>
        <w:jc w:val="both"/>
        <w:rPr>
          <w:sz w:val="18"/>
          <w:szCs w:val="18"/>
          <w:lang w:val="ru-RU"/>
        </w:rPr>
      </w:pPr>
      <w:r w:rsidRPr="0019180A">
        <w:rPr>
          <w:sz w:val="18"/>
          <w:szCs w:val="18"/>
          <w:lang w:val="ru-RU"/>
        </w:rPr>
        <w:t>4.8.43. Завод по обезвреживанию токсичных промышленных отходов следует размещать на возможно кратчайшем расстоянии от предприятия основного поставщика</w:t>
      </w:r>
      <w:r w:rsidRPr="0019180A">
        <w:rPr>
          <w:spacing w:val="-27"/>
          <w:sz w:val="18"/>
          <w:szCs w:val="18"/>
          <w:lang w:val="ru-RU"/>
        </w:rPr>
        <w:t xml:space="preserve"> </w:t>
      </w:r>
      <w:r w:rsidRPr="0019180A">
        <w:rPr>
          <w:sz w:val="18"/>
          <w:szCs w:val="18"/>
          <w:lang w:val="ru-RU"/>
        </w:rPr>
        <w:t>отходов.</w:t>
      </w:r>
    </w:p>
    <w:p w:rsidR="005107BD" w:rsidRPr="0019180A" w:rsidRDefault="005107BD" w:rsidP="005107BD">
      <w:pPr>
        <w:tabs>
          <w:tab w:val="left" w:pos="1821"/>
        </w:tabs>
        <w:spacing w:line="276" w:lineRule="auto"/>
        <w:ind w:right="124"/>
        <w:jc w:val="both"/>
        <w:rPr>
          <w:sz w:val="18"/>
          <w:szCs w:val="18"/>
          <w:lang w:val="ru-RU"/>
        </w:rPr>
      </w:pPr>
      <w:r w:rsidRPr="0019180A">
        <w:rPr>
          <w:sz w:val="18"/>
          <w:szCs w:val="18"/>
          <w:lang w:val="ru-RU"/>
        </w:rPr>
        <w:t>4.8.44. Плотность застройки завода по обезвреживанию токсичных промышленных отходов следует принимать не менее 30</w:t>
      </w:r>
      <w:r w:rsidRPr="0019180A">
        <w:rPr>
          <w:spacing w:val="-15"/>
          <w:sz w:val="18"/>
          <w:szCs w:val="18"/>
          <w:lang w:val="ru-RU"/>
        </w:rPr>
        <w:t xml:space="preserve"> </w:t>
      </w:r>
      <w:r w:rsidRPr="0019180A">
        <w:rPr>
          <w:sz w:val="18"/>
          <w:szCs w:val="18"/>
          <w:lang w:val="ru-RU"/>
        </w:rPr>
        <w:t>%.</w:t>
      </w:r>
    </w:p>
    <w:p w:rsidR="005107BD" w:rsidRPr="0019180A" w:rsidRDefault="005107BD" w:rsidP="005107BD">
      <w:pPr>
        <w:pStyle w:val="a3"/>
        <w:spacing w:line="276" w:lineRule="auto"/>
        <w:ind w:right="124" w:firstLine="993"/>
        <w:rPr>
          <w:sz w:val="18"/>
          <w:szCs w:val="18"/>
          <w:lang w:val="ru-RU"/>
        </w:rPr>
      </w:pPr>
      <w:r w:rsidRPr="0019180A">
        <w:rPr>
          <w:sz w:val="18"/>
          <w:szCs w:val="18"/>
          <w:lang w:val="ru-RU"/>
        </w:rPr>
        <w:t>Состав зданий, сооружений и помещений завода определяется в соответствии с требованиями раздела 5 СНиП 2.01.28-85.</w:t>
      </w:r>
    </w:p>
    <w:p w:rsidR="005107BD" w:rsidRPr="0019180A" w:rsidRDefault="005107BD" w:rsidP="005107BD">
      <w:pPr>
        <w:tabs>
          <w:tab w:val="left" w:pos="1821"/>
        </w:tabs>
        <w:spacing w:line="276" w:lineRule="auto"/>
        <w:ind w:right="121"/>
        <w:jc w:val="both"/>
        <w:rPr>
          <w:sz w:val="18"/>
          <w:szCs w:val="18"/>
          <w:lang w:val="ru-RU"/>
        </w:rPr>
      </w:pPr>
      <w:r w:rsidRPr="0019180A">
        <w:rPr>
          <w:sz w:val="18"/>
          <w:szCs w:val="18"/>
          <w:lang w:val="ru-RU"/>
        </w:rPr>
        <w:t>4.7.45. Размеры санитарно-защитной зоны завода по обезвреживанию токсичных промышленных отходов устанавливаются в каждом конкретном случае в соответствии с расчетами ожидаемого загрязнения атмосферного воздуха и физического воздействия на атмосферный воздух с последующим проведением натурных исследований и</w:t>
      </w:r>
      <w:r w:rsidRPr="0019180A">
        <w:rPr>
          <w:spacing w:val="-28"/>
          <w:sz w:val="18"/>
          <w:szCs w:val="18"/>
          <w:lang w:val="ru-RU"/>
        </w:rPr>
        <w:t xml:space="preserve"> </w:t>
      </w:r>
      <w:r w:rsidRPr="0019180A">
        <w:rPr>
          <w:sz w:val="18"/>
          <w:szCs w:val="18"/>
          <w:lang w:val="ru-RU"/>
        </w:rPr>
        <w:t>измерений.</w:t>
      </w:r>
    </w:p>
    <w:p w:rsidR="005107BD" w:rsidRPr="0019180A" w:rsidRDefault="005107BD" w:rsidP="005107BD">
      <w:pPr>
        <w:tabs>
          <w:tab w:val="left" w:pos="1821"/>
        </w:tabs>
        <w:spacing w:line="276" w:lineRule="auto"/>
        <w:ind w:right="121"/>
        <w:jc w:val="both"/>
        <w:rPr>
          <w:sz w:val="18"/>
          <w:szCs w:val="18"/>
          <w:lang w:val="ru-RU"/>
        </w:rPr>
      </w:pPr>
      <w:r w:rsidRPr="0019180A">
        <w:rPr>
          <w:sz w:val="18"/>
          <w:szCs w:val="18"/>
          <w:lang w:val="ru-RU"/>
        </w:rPr>
        <w:t>4.8.46. Участок захоронения токсичных промышленных отходов (далее участок захоронения) следует размещать в соответствии с требованиями п. 4.8.73-4.8.74 настоящих нормативов.</w:t>
      </w:r>
    </w:p>
    <w:p w:rsidR="005107BD" w:rsidRPr="0019180A" w:rsidRDefault="005107BD" w:rsidP="005107BD">
      <w:pPr>
        <w:pStyle w:val="a3"/>
        <w:spacing w:line="276" w:lineRule="auto"/>
        <w:ind w:right="133" w:firstLine="993"/>
        <w:rPr>
          <w:sz w:val="18"/>
          <w:szCs w:val="18"/>
          <w:lang w:val="ru-RU"/>
        </w:rPr>
      </w:pPr>
      <w:r w:rsidRPr="0019180A">
        <w:rPr>
          <w:sz w:val="18"/>
          <w:szCs w:val="18"/>
          <w:lang w:val="ru-RU"/>
        </w:rPr>
        <w:t>Проектирование сооружений на территории участка захоронения осуществляется в соответствии с требованиями раздела 6 СНиП 2.01.28-85.</w:t>
      </w:r>
    </w:p>
    <w:p w:rsidR="005107BD" w:rsidRPr="0019180A" w:rsidRDefault="005107BD" w:rsidP="005107BD">
      <w:pPr>
        <w:tabs>
          <w:tab w:val="left" w:pos="1821"/>
        </w:tabs>
        <w:spacing w:line="276" w:lineRule="auto"/>
        <w:ind w:right="120"/>
        <w:jc w:val="both"/>
        <w:rPr>
          <w:sz w:val="18"/>
          <w:szCs w:val="18"/>
          <w:lang w:val="ru-RU"/>
        </w:rPr>
      </w:pPr>
      <w:r w:rsidRPr="0019180A">
        <w:rPr>
          <w:sz w:val="18"/>
          <w:szCs w:val="18"/>
          <w:lang w:val="ru-RU"/>
        </w:rPr>
        <w:t>4.8.47. Размеры санитарно-защитной зоны от участка захоронения до населенных пунктов и открытых водоемов, а также до объектов, используемых в культурно- оздоровительных целях, устанавливаются с учетом конкретных местных условий, но не менее 3000 м.</w:t>
      </w:r>
    </w:p>
    <w:p w:rsidR="002D5601" w:rsidRPr="0019180A" w:rsidRDefault="002D5601" w:rsidP="002D5601">
      <w:pPr>
        <w:pStyle w:val="a3"/>
        <w:spacing w:before="46"/>
        <w:ind w:right="123" w:firstLine="993"/>
        <w:rPr>
          <w:sz w:val="18"/>
          <w:szCs w:val="18"/>
          <w:lang w:val="ru-RU"/>
        </w:rPr>
      </w:pPr>
      <w:r w:rsidRPr="0019180A">
        <w:rPr>
          <w:sz w:val="18"/>
          <w:szCs w:val="18"/>
          <w:lang w:val="ru-RU"/>
        </w:rPr>
        <w:t xml:space="preserve"> санитарно-защитной зоне участка захоронения разрешается размещение завода по обезвреживанию этих </w:t>
      </w:r>
      <w:r w:rsidR="005107BD" w:rsidRPr="0019180A">
        <w:rPr>
          <w:sz w:val="18"/>
          <w:szCs w:val="18"/>
          <w:lang w:val="ru-RU"/>
        </w:rPr>
        <w:t>токсичных промышленных отходов, стоянки специализированного ав</w:t>
      </w:r>
      <w:r w:rsidRPr="0019180A">
        <w:rPr>
          <w:sz w:val="18"/>
          <w:szCs w:val="18"/>
          <w:lang w:val="ru-RU"/>
        </w:rPr>
        <w:t>тотранспорта и испарителей загрязненных дождевых и дренажных вод.</w:t>
      </w:r>
    </w:p>
    <w:p w:rsidR="002D5601" w:rsidRPr="0019180A" w:rsidRDefault="005107BD" w:rsidP="005107BD">
      <w:pPr>
        <w:tabs>
          <w:tab w:val="left" w:pos="1821"/>
        </w:tabs>
        <w:spacing w:line="276" w:lineRule="auto"/>
        <w:rPr>
          <w:sz w:val="18"/>
          <w:szCs w:val="18"/>
          <w:lang w:val="ru-RU"/>
        </w:rPr>
      </w:pPr>
      <w:r w:rsidRPr="0019180A">
        <w:rPr>
          <w:sz w:val="18"/>
          <w:szCs w:val="18"/>
          <w:lang w:val="ru-RU"/>
        </w:rPr>
        <w:t xml:space="preserve">4.8.48. </w:t>
      </w:r>
      <w:r w:rsidR="002D5601" w:rsidRPr="0019180A">
        <w:rPr>
          <w:sz w:val="18"/>
          <w:szCs w:val="18"/>
          <w:lang w:val="ru-RU"/>
        </w:rPr>
        <w:t>Участки захоронения следует размещать на расстоянии, м, не</w:t>
      </w:r>
      <w:r w:rsidR="002D5601" w:rsidRPr="0019180A">
        <w:rPr>
          <w:spacing w:val="-20"/>
          <w:sz w:val="18"/>
          <w:szCs w:val="18"/>
          <w:lang w:val="ru-RU"/>
        </w:rPr>
        <w:t xml:space="preserve"> </w:t>
      </w:r>
      <w:r w:rsidR="002D5601" w:rsidRPr="0019180A">
        <w:rPr>
          <w:sz w:val="18"/>
          <w:szCs w:val="18"/>
          <w:lang w:val="ru-RU"/>
        </w:rPr>
        <w:t>менее:</w:t>
      </w:r>
    </w:p>
    <w:p w:rsidR="002D5601" w:rsidRPr="0019180A" w:rsidRDefault="002D5601" w:rsidP="00B160A4">
      <w:pPr>
        <w:pStyle w:val="a4"/>
        <w:numPr>
          <w:ilvl w:val="1"/>
          <w:numId w:val="39"/>
        </w:numPr>
        <w:tabs>
          <w:tab w:val="left" w:pos="1257"/>
        </w:tabs>
        <w:spacing w:line="276" w:lineRule="auto"/>
        <w:ind w:left="1251" w:right="121" w:hanging="139"/>
        <w:rPr>
          <w:sz w:val="18"/>
          <w:szCs w:val="18"/>
          <w:lang w:val="ru-RU"/>
        </w:rPr>
      </w:pPr>
      <w:r w:rsidRPr="0019180A">
        <w:rPr>
          <w:sz w:val="18"/>
          <w:szCs w:val="18"/>
          <w:lang w:val="ru-RU"/>
        </w:rPr>
        <w:lastRenderedPageBreak/>
        <w:t xml:space="preserve">200 – от </w:t>
      </w:r>
      <w:r w:rsidRPr="0019180A">
        <w:rPr>
          <w:spacing w:val="-3"/>
          <w:sz w:val="18"/>
          <w:szCs w:val="18"/>
          <w:lang w:val="ru-RU"/>
        </w:rPr>
        <w:t xml:space="preserve">сельскохозяйственных угодий, автомобильных </w:t>
      </w:r>
      <w:r w:rsidR="005107BD" w:rsidRPr="0019180A">
        <w:rPr>
          <w:sz w:val="18"/>
          <w:szCs w:val="18"/>
          <w:lang w:val="ru-RU"/>
        </w:rPr>
        <w:t>дорог общей се</w:t>
      </w:r>
      <w:r w:rsidRPr="0019180A">
        <w:rPr>
          <w:sz w:val="18"/>
          <w:szCs w:val="18"/>
          <w:lang w:val="ru-RU"/>
        </w:rPr>
        <w:t>ти;</w:t>
      </w:r>
    </w:p>
    <w:p w:rsidR="002D5601" w:rsidRPr="0019180A" w:rsidRDefault="002D5601" w:rsidP="00B160A4">
      <w:pPr>
        <w:pStyle w:val="a4"/>
        <w:numPr>
          <w:ilvl w:val="1"/>
          <w:numId w:val="39"/>
        </w:numPr>
        <w:tabs>
          <w:tab w:val="left" w:pos="1274"/>
        </w:tabs>
        <w:spacing w:line="276" w:lineRule="auto"/>
        <w:ind w:left="1251" w:right="119" w:hanging="139"/>
        <w:rPr>
          <w:sz w:val="18"/>
          <w:szCs w:val="18"/>
          <w:lang w:val="ru-RU"/>
        </w:rPr>
      </w:pPr>
      <w:r w:rsidRPr="0019180A">
        <w:rPr>
          <w:sz w:val="18"/>
          <w:szCs w:val="18"/>
          <w:lang w:val="ru-RU"/>
        </w:rPr>
        <w:t>50 – от границ леса и лесопосадок, не предназна</w:t>
      </w:r>
      <w:r w:rsidR="005107BD" w:rsidRPr="0019180A">
        <w:rPr>
          <w:sz w:val="18"/>
          <w:szCs w:val="18"/>
          <w:lang w:val="ru-RU"/>
        </w:rPr>
        <w:t>ченных для использования в рек</w:t>
      </w:r>
      <w:r w:rsidRPr="0019180A">
        <w:rPr>
          <w:sz w:val="18"/>
          <w:szCs w:val="18"/>
          <w:lang w:val="ru-RU"/>
        </w:rPr>
        <w:t>реационных</w:t>
      </w:r>
      <w:r w:rsidRPr="0019180A">
        <w:rPr>
          <w:spacing w:val="-6"/>
          <w:sz w:val="18"/>
          <w:szCs w:val="18"/>
          <w:lang w:val="ru-RU"/>
        </w:rPr>
        <w:t xml:space="preserve"> </w:t>
      </w:r>
      <w:r w:rsidRPr="0019180A">
        <w:rPr>
          <w:sz w:val="18"/>
          <w:szCs w:val="18"/>
          <w:lang w:val="ru-RU"/>
        </w:rPr>
        <w:t>целях.</w:t>
      </w:r>
    </w:p>
    <w:p w:rsidR="002D5601" w:rsidRPr="0019180A" w:rsidRDefault="005107BD" w:rsidP="005107BD">
      <w:pPr>
        <w:tabs>
          <w:tab w:val="left" w:pos="1669"/>
        </w:tabs>
        <w:spacing w:before="2" w:line="276" w:lineRule="auto"/>
        <w:ind w:right="118"/>
        <w:jc w:val="both"/>
        <w:rPr>
          <w:sz w:val="18"/>
          <w:szCs w:val="18"/>
          <w:lang w:val="ru-RU"/>
        </w:rPr>
      </w:pPr>
      <w:r w:rsidRPr="0019180A">
        <w:rPr>
          <w:sz w:val="18"/>
          <w:szCs w:val="18"/>
          <w:lang w:val="ru-RU"/>
        </w:rPr>
        <w:t xml:space="preserve">4.8.49. </w:t>
      </w:r>
      <w:r w:rsidR="002D5601" w:rsidRPr="0019180A">
        <w:rPr>
          <w:sz w:val="18"/>
          <w:szCs w:val="18"/>
          <w:lang w:val="ru-RU"/>
        </w:rPr>
        <w:t>Для обеспечения контроля высоты стояния грунтовых вод, их физико- химического и бактериологического состава на территории участка захоронения отходов и в его санитарно-защитной зоне необходимо предусматривать створы наблюдательных скважин в соответствии с требованиями СНиП 2.01.28-85 (п.</w:t>
      </w:r>
      <w:r w:rsidR="002D5601" w:rsidRPr="0019180A">
        <w:rPr>
          <w:spacing w:val="-11"/>
          <w:sz w:val="18"/>
          <w:szCs w:val="18"/>
          <w:lang w:val="ru-RU"/>
        </w:rPr>
        <w:t xml:space="preserve"> </w:t>
      </w:r>
      <w:r w:rsidR="002D5601" w:rsidRPr="0019180A">
        <w:rPr>
          <w:sz w:val="18"/>
          <w:szCs w:val="18"/>
          <w:lang w:val="ru-RU"/>
        </w:rPr>
        <w:t>8.6).</w:t>
      </w:r>
    </w:p>
    <w:p w:rsidR="002D5601" w:rsidRPr="0019180A" w:rsidRDefault="005107BD" w:rsidP="005107BD">
      <w:pPr>
        <w:tabs>
          <w:tab w:val="left" w:pos="1821"/>
        </w:tabs>
        <w:spacing w:line="276" w:lineRule="auto"/>
        <w:ind w:right="122"/>
        <w:jc w:val="both"/>
        <w:rPr>
          <w:sz w:val="18"/>
          <w:szCs w:val="18"/>
          <w:lang w:val="ru-RU"/>
        </w:rPr>
      </w:pPr>
      <w:r w:rsidRPr="0019180A">
        <w:rPr>
          <w:sz w:val="18"/>
          <w:szCs w:val="18"/>
          <w:lang w:val="ru-RU"/>
        </w:rPr>
        <w:t xml:space="preserve">4.8.50. </w:t>
      </w:r>
      <w:r w:rsidR="002D5601" w:rsidRPr="0019180A">
        <w:rPr>
          <w:sz w:val="18"/>
          <w:szCs w:val="18"/>
          <w:lang w:val="ru-RU"/>
        </w:rPr>
        <w:t>Стоянку специализированного автотранспорт</w:t>
      </w:r>
      <w:r w:rsidRPr="0019180A">
        <w:rPr>
          <w:sz w:val="18"/>
          <w:szCs w:val="18"/>
          <w:lang w:val="ru-RU"/>
        </w:rPr>
        <w:t>а следует размещать, как прави</w:t>
      </w:r>
      <w:r w:rsidR="002D5601" w:rsidRPr="0019180A">
        <w:rPr>
          <w:sz w:val="18"/>
          <w:szCs w:val="18"/>
          <w:lang w:val="ru-RU"/>
        </w:rPr>
        <w:t>ло, рядом с заводом по обезвреживанию токсичных промышленных</w:t>
      </w:r>
      <w:r w:rsidR="002D5601" w:rsidRPr="0019180A">
        <w:rPr>
          <w:spacing w:val="-17"/>
          <w:sz w:val="18"/>
          <w:szCs w:val="18"/>
          <w:lang w:val="ru-RU"/>
        </w:rPr>
        <w:t xml:space="preserve"> </w:t>
      </w:r>
      <w:r w:rsidR="002D5601" w:rsidRPr="0019180A">
        <w:rPr>
          <w:sz w:val="18"/>
          <w:szCs w:val="18"/>
          <w:lang w:val="ru-RU"/>
        </w:rPr>
        <w:t>отходов.</w:t>
      </w:r>
    </w:p>
    <w:p w:rsidR="002D5601" w:rsidRPr="0019180A" w:rsidRDefault="002D5601" w:rsidP="005107BD">
      <w:pPr>
        <w:pStyle w:val="a3"/>
        <w:spacing w:before="5" w:line="276" w:lineRule="auto"/>
        <w:ind w:right="124" w:firstLine="707"/>
        <w:rPr>
          <w:sz w:val="18"/>
          <w:szCs w:val="18"/>
          <w:lang w:val="ru-RU"/>
        </w:rPr>
      </w:pPr>
      <w:r w:rsidRPr="0019180A">
        <w:rPr>
          <w:sz w:val="18"/>
          <w:szCs w:val="18"/>
          <w:lang w:val="ru-RU"/>
        </w:rPr>
        <w:t>Размеры санитарно-защитной зоны стоянки специали</w:t>
      </w:r>
      <w:r w:rsidR="005107BD" w:rsidRPr="0019180A">
        <w:rPr>
          <w:sz w:val="18"/>
          <w:szCs w:val="18"/>
          <w:lang w:val="ru-RU"/>
        </w:rPr>
        <w:t>зированного автотранспорта при</w:t>
      </w:r>
      <w:r w:rsidRPr="0019180A">
        <w:rPr>
          <w:sz w:val="18"/>
          <w:szCs w:val="18"/>
          <w:lang w:val="ru-RU"/>
        </w:rPr>
        <w:t>нимаются в соответствии с требованиями СанПиН 2.2.1/2.1.1.1200-03.</w:t>
      </w:r>
    </w:p>
    <w:p w:rsidR="002D5601" w:rsidRPr="0019180A" w:rsidRDefault="005107BD" w:rsidP="005107BD">
      <w:pPr>
        <w:tabs>
          <w:tab w:val="left" w:pos="1821"/>
        </w:tabs>
        <w:spacing w:line="276" w:lineRule="auto"/>
        <w:ind w:right="130"/>
        <w:jc w:val="both"/>
        <w:rPr>
          <w:sz w:val="18"/>
          <w:szCs w:val="18"/>
          <w:lang w:val="ru-RU"/>
        </w:rPr>
      </w:pPr>
      <w:r w:rsidRPr="0019180A">
        <w:rPr>
          <w:sz w:val="18"/>
          <w:szCs w:val="18"/>
          <w:lang w:val="ru-RU"/>
        </w:rPr>
        <w:t xml:space="preserve">4.8.51. </w:t>
      </w:r>
      <w:r w:rsidR="002D5601" w:rsidRPr="0019180A">
        <w:rPr>
          <w:sz w:val="18"/>
          <w:szCs w:val="18"/>
          <w:lang w:val="ru-RU"/>
        </w:rPr>
        <w:t>Сооружения для чистки, мойки и обезвреживания спецмашин и контейнеров должны быть расположены на выезде из производственной зоны полигона на расстоянии не менее 50 м от административно-бытовых</w:t>
      </w:r>
      <w:r w:rsidR="002D5601" w:rsidRPr="0019180A">
        <w:rPr>
          <w:spacing w:val="-11"/>
          <w:sz w:val="18"/>
          <w:szCs w:val="18"/>
          <w:lang w:val="ru-RU"/>
        </w:rPr>
        <w:t xml:space="preserve"> </w:t>
      </w:r>
      <w:r w:rsidR="002D5601" w:rsidRPr="0019180A">
        <w:rPr>
          <w:sz w:val="18"/>
          <w:szCs w:val="18"/>
          <w:lang w:val="ru-RU"/>
        </w:rPr>
        <w:t>зданий.</w:t>
      </w:r>
    </w:p>
    <w:p w:rsidR="002D5601" w:rsidRPr="0019180A" w:rsidRDefault="005107BD" w:rsidP="005107BD">
      <w:pPr>
        <w:tabs>
          <w:tab w:val="left" w:pos="1821"/>
        </w:tabs>
        <w:spacing w:line="276" w:lineRule="auto"/>
        <w:ind w:right="119"/>
        <w:jc w:val="both"/>
        <w:rPr>
          <w:sz w:val="18"/>
          <w:szCs w:val="18"/>
          <w:lang w:val="ru-RU"/>
        </w:rPr>
      </w:pPr>
      <w:r w:rsidRPr="0019180A">
        <w:rPr>
          <w:sz w:val="18"/>
          <w:szCs w:val="18"/>
          <w:lang w:val="ru-RU"/>
        </w:rPr>
        <w:t xml:space="preserve">4.8.52. </w:t>
      </w:r>
      <w:r w:rsidR="002D5601" w:rsidRPr="0019180A">
        <w:rPr>
          <w:sz w:val="18"/>
          <w:szCs w:val="18"/>
          <w:lang w:val="ru-RU"/>
        </w:rPr>
        <w:t>Допускается размещение объектов полигона по обезврежива</w:t>
      </w:r>
      <w:r w:rsidRPr="0019180A">
        <w:rPr>
          <w:sz w:val="18"/>
          <w:szCs w:val="18"/>
          <w:lang w:val="ru-RU"/>
        </w:rPr>
        <w:t>нию и захороне</w:t>
      </w:r>
      <w:r w:rsidR="002D5601" w:rsidRPr="0019180A">
        <w:rPr>
          <w:sz w:val="18"/>
          <w:szCs w:val="18"/>
          <w:lang w:val="ru-RU"/>
        </w:rPr>
        <w:t xml:space="preserve">нию токсичных промышленных отходов на одной площадке </w:t>
      </w:r>
      <w:r w:rsidRPr="0019180A">
        <w:rPr>
          <w:sz w:val="18"/>
          <w:szCs w:val="18"/>
          <w:lang w:val="ru-RU"/>
        </w:rPr>
        <w:t>при отсутствии в производствен</w:t>
      </w:r>
      <w:r w:rsidR="002D5601" w:rsidRPr="0019180A">
        <w:rPr>
          <w:sz w:val="18"/>
          <w:szCs w:val="18"/>
          <w:lang w:val="ru-RU"/>
        </w:rPr>
        <w:t>ной зоне населенного пункта территории для размещения завода и</w:t>
      </w:r>
      <w:r w:rsidR="002D5601" w:rsidRPr="0019180A">
        <w:rPr>
          <w:spacing w:val="-26"/>
          <w:sz w:val="18"/>
          <w:szCs w:val="18"/>
          <w:lang w:val="ru-RU"/>
        </w:rPr>
        <w:t xml:space="preserve"> </w:t>
      </w:r>
      <w:r w:rsidR="002D5601" w:rsidRPr="0019180A">
        <w:rPr>
          <w:sz w:val="18"/>
          <w:szCs w:val="18"/>
          <w:lang w:val="ru-RU"/>
        </w:rPr>
        <w:t>стоянки.</w:t>
      </w:r>
    </w:p>
    <w:p w:rsidR="002D5601" w:rsidRPr="0019180A" w:rsidRDefault="005107BD" w:rsidP="005107BD">
      <w:pPr>
        <w:tabs>
          <w:tab w:val="left" w:pos="1821"/>
        </w:tabs>
        <w:spacing w:line="276" w:lineRule="auto"/>
        <w:ind w:right="117"/>
        <w:jc w:val="both"/>
        <w:rPr>
          <w:sz w:val="18"/>
          <w:szCs w:val="18"/>
          <w:lang w:val="ru-RU"/>
        </w:rPr>
      </w:pPr>
      <w:r w:rsidRPr="0019180A">
        <w:rPr>
          <w:sz w:val="18"/>
          <w:szCs w:val="18"/>
          <w:lang w:val="ru-RU"/>
        </w:rPr>
        <w:t xml:space="preserve">4.8.53. </w:t>
      </w:r>
      <w:r w:rsidR="002D5601" w:rsidRPr="0019180A">
        <w:rPr>
          <w:sz w:val="18"/>
          <w:szCs w:val="18"/>
          <w:lang w:val="ru-RU"/>
        </w:rPr>
        <w:t>Объекты размещения отходов производс</w:t>
      </w:r>
      <w:r w:rsidRPr="0019180A">
        <w:rPr>
          <w:sz w:val="18"/>
          <w:szCs w:val="18"/>
          <w:lang w:val="ru-RU"/>
        </w:rPr>
        <w:t>тва должны быть обеспечены цен</w:t>
      </w:r>
      <w:r w:rsidR="002D5601" w:rsidRPr="0019180A">
        <w:rPr>
          <w:sz w:val="18"/>
          <w:szCs w:val="18"/>
          <w:lang w:val="ru-RU"/>
        </w:rPr>
        <w:t>трализованными сетями водоснабжения, канализации, оч</w:t>
      </w:r>
      <w:r w:rsidRPr="0019180A">
        <w:rPr>
          <w:sz w:val="18"/>
          <w:szCs w:val="18"/>
          <w:lang w:val="ru-RU"/>
        </w:rPr>
        <w:t>истными сооружениями (локальны</w:t>
      </w:r>
      <w:r w:rsidR="002D5601" w:rsidRPr="0019180A">
        <w:rPr>
          <w:sz w:val="18"/>
          <w:szCs w:val="18"/>
          <w:lang w:val="ru-RU"/>
        </w:rPr>
        <w:t>ми), в том числе для очистки поверхностного стока и дренаж</w:t>
      </w:r>
      <w:r w:rsidRPr="0019180A">
        <w:rPr>
          <w:sz w:val="18"/>
          <w:szCs w:val="18"/>
          <w:lang w:val="ru-RU"/>
        </w:rPr>
        <w:t>ных вод в соответствии с требо</w:t>
      </w:r>
      <w:r w:rsidR="002D5601" w:rsidRPr="0019180A">
        <w:rPr>
          <w:sz w:val="18"/>
          <w:szCs w:val="18"/>
          <w:lang w:val="ru-RU"/>
        </w:rPr>
        <w:t>ваниями раздела «Зоны инженерной инфраструктуры» настоящих</w:t>
      </w:r>
      <w:r w:rsidR="002D5601" w:rsidRPr="0019180A">
        <w:rPr>
          <w:spacing w:val="-30"/>
          <w:sz w:val="18"/>
          <w:szCs w:val="18"/>
          <w:lang w:val="ru-RU"/>
        </w:rPr>
        <w:t xml:space="preserve"> </w:t>
      </w:r>
      <w:r w:rsidR="002D5601" w:rsidRPr="0019180A">
        <w:rPr>
          <w:sz w:val="18"/>
          <w:szCs w:val="18"/>
          <w:lang w:val="ru-RU"/>
        </w:rPr>
        <w:t>нормативов.</w:t>
      </w:r>
    </w:p>
    <w:p w:rsidR="002D5601" w:rsidRPr="0019180A" w:rsidRDefault="005107BD" w:rsidP="005107BD">
      <w:pPr>
        <w:tabs>
          <w:tab w:val="left" w:pos="1821"/>
        </w:tabs>
        <w:spacing w:line="276" w:lineRule="auto"/>
        <w:ind w:right="130"/>
        <w:jc w:val="both"/>
        <w:rPr>
          <w:sz w:val="18"/>
          <w:szCs w:val="18"/>
          <w:lang w:val="ru-RU"/>
        </w:rPr>
      </w:pPr>
      <w:r w:rsidRPr="0019180A">
        <w:rPr>
          <w:sz w:val="18"/>
          <w:szCs w:val="18"/>
          <w:lang w:val="ru-RU"/>
        </w:rPr>
        <w:t xml:space="preserve">4.8.54. </w:t>
      </w:r>
      <w:r w:rsidR="002D5601" w:rsidRPr="0019180A">
        <w:rPr>
          <w:sz w:val="18"/>
          <w:szCs w:val="18"/>
          <w:lang w:val="ru-RU"/>
        </w:rPr>
        <w:t>Подъездные пути к объектам проектируются в соответствии с требованиями раздела «Зоны транспортной инфраструктуры» настоящих</w:t>
      </w:r>
      <w:r w:rsidR="002D5601" w:rsidRPr="0019180A">
        <w:rPr>
          <w:spacing w:val="-26"/>
          <w:sz w:val="18"/>
          <w:szCs w:val="18"/>
          <w:lang w:val="ru-RU"/>
        </w:rPr>
        <w:t xml:space="preserve"> </w:t>
      </w:r>
      <w:r w:rsidR="002D5601" w:rsidRPr="0019180A">
        <w:rPr>
          <w:sz w:val="18"/>
          <w:szCs w:val="18"/>
          <w:lang w:val="ru-RU"/>
        </w:rPr>
        <w:t>нормативов</w:t>
      </w:r>
    </w:p>
    <w:p w:rsidR="002D5601" w:rsidRPr="0019180A" w:rsidRDefault="002D5601" w:rsidP="005107BD">
      <w:pPr>
        <w:pStyle w:val="a3"/>
        <w:spacing w:before="4" w:line="276" w:lineRule="auto"/>
        <w:rPr>
          <w:sz w:val="18"/>
          <w:szCs w:val="18"/>
          <w:lang w:val="ru-RU"/>
        </w:rPr>
      </w:pPr>
    </w:p>
    <w:p w:rsidR="002D5601" w:rsidRPr="0019180A" w:rsidRDefault="002D5601" w:rsidP="005107BD">
      <w:pPr>
        <w:pStyle w:val="3"/>
        <w:spacing w:before="1" w:line="276" w:lineRule="auto"/>
        <w:ind w:left="838" w:right="120"/>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Объекты размещения и обезвреживания твердых бытовых отходов</w:t>
      </w:r>
    </w:p>
    <w:p w:rsidR="005107BD" w:rsidRPr="0019180A" w:rsidRDefault="005107BD" w:rsidP="005107BD">
      <w:pPr>
        <w:tabs>
          <w:tab w:val="left" w:pos="1821"/>
        </w:tabs>
        <w:spacing w:line="276" w:lineRule="auto"/>
        <w:ind w:right="128"/>
        <w:jc w:val="both"/>
        <w:rPr>
          <w:sz w:val="18"/>
          <w:szCs w:val="18"/>
          <w:lang w:val="ru-RU"/>
        </w:rPr>
      </w:pPr>
    </w:p>
    <w:p w:rsidR="002D5601" w:rsidRPr="0019180A" w:rsidRDefault="005107BD" w:rsidP="005107BD">
      <w:pPr>
        <w:tabs>
          <w:tab w:val="left" w:pos="1821"/>
        </w:tabs>
        <w:spacing w:line="276" w:lineRule="auto"/>
        <w:ind w:left="118" w:right="128"/>
        <w:jc w:val="both"/>
        <w:rPr>
          <w:sz w:val="18"/>
          <w:szCs w:val="18"/>
          <w:lang w:val="ru-RU"/>
        </w:rPr>
      </w:pPr>
      <w:r w:rsidRPr="0019180A">
        <w:rPr>
          <w:sz w:val="18"/>
          <w:szCs w:val="18"/>
          <w:lang w:val="ru-RU"/>
        </w:rPr>
        <w:t xml:space="preserve">4.8.55. </w:t>
      </w:r>
      <w:r w:rsidR="002D5601" w:rsidRPr="0019180A">
        <w:rPr>
          <w:sz w:val="18"/>
          <w:szCs w:val="18"/>
          <w:lang w:val="ru-RU"/>
        </w:rPr>
        <w:t>Полигоны твердых бытовых отходов (ТБ</w:t>
      </w:r>
      <w:r w:rsidRPr="0019180A">
        <w:rPr>
          <w:sz w:val="18"/>
          <w:szCs w:val="18"/>
          <w:lang w:val="ru-RU"/>
        </w:rPr>
        <w:t>О) являются специальными соору</w:t>
      </w:r>
      <w:r w:rsidR="002D5601" w:rsidRPr="0019180A">
        <w:rPr>
          <w:sz w:val="18"/>
          <w:szCs w:val="18"/>
          <w:lang w:val="ru-RU"/>
        </w:rPr>
        <w:t>жениями, предназначенными для изоляции и обезвреживания ТБО, и должны гарантировать санитарно-эпидемиологическую безопасность</w:t>
      </w:r>
      <w:r w:rsidR="002D5601" w:rsidRPr="0019180A">
        <w:rPr>
          <w:spacing w:val="-21"/>
          <w:sz w:val="18"/>
          <w:szCs w:val="18"/>
          <w:lang w:val="ru-RU"/>
        </w:rPr>
        <w:t xml:space="preserve"> </w:t>
      </w:r>
      <w:r w:rsidR="002D5601" w:rsidRPr="0019180A">
        <w:rPr>
          <w:sz w:val="18"/>
          <w:szCs w:val="18"/>
          <w:lang w:val="ru-RU"/>
        </w:rPr>
        <w:t>населения.</w:t>
      </w:r>
    </w:p>
    <w:p w:rsidR="002D5601" w:rsidRPr="0019180A" w:rsidRDefault="002D5601" w:rsidP="005107BD">
      <w:pPr>
        <w:pStyle w:val="a3"/>
        <w:spacing w:before="5" w:line="276" w:lineRule="auto"/>
        <w:ind w:right="126" w:firstLine="707"/>
        <w:rPr>
          <w:sz w:val="18"/>
          <w:szCs w:val="18"/>
          <w:lang w:val="ru-RU"/>
        </w:rPr>
      </w:pPr>
      <w:r w:rsidRPr="0019180A">
        <w:rPr>
          <w:sz w:val="18"/>
          <w:szCs w:val="18"/>
          <w:lang w:val="ru-RU"/>
        </w:rPr>
        <w:t>Полигоны могут быть организованы для любых по в</w:t>
      </w:r>
      <w:r w:rsidR="005107BD" w:rsidRPr="0019180A">
        <w:rPr>
          <w:sz w:val="18"/>
          <w:szCs w:val="18"/>
          <w:lang w:val="ru-RU"/>
        </w:rPr>
        <w:t>еличине населенных пунктов. Ре</w:t>
      </w:r>
      <w:r w:rsidRPr="0019180A">
        <w:rPr>
          <w:sz w:val="18"/>
          <w:szCs w:val="18"/>
          <w:lang w:val="ru-RU"/>
        </w:rPr>
        <w:t>комендуется проектирование централизованных полигонов для групп населенных пунктов.</w:t>
      </w:r>
    </w:p>
    <w:p w:rsidR="002D5601" w:rsidRPr="0019180A" w:rsidRDefault="002D5601" w:rsidP="005107BD">
      <w:pPr>
        <w:pStyle w:val="a3"/>
        <w:spacing w:line="276" w:lineRule="auto"/>
        <w:ind w:right="124" w:firstLine="707"/>
        <w:rPr>
          <w:sz w:val="18"/>
          <w:szCs w:val="18"/>
          <w:lang w:val="ru-RU"/>
        </w:rPr>
      </w:pPr>
      <w:r w:rsidRPr="0019180A">
        <w:rPr>
          <w:sz w:val="18"/>
          <w:szCs w:val="18"/>
          <w:lang w:val="ru-RU"/>
        </w:rPr>
        <w:t>Полигоны ТБО проектируются в соответствии с треб</w:t>
      </w:r>
      <w:r w:rsidR="005107BD" w:rsidRPr="0019180A">
        <w:rPr>
          <w:sz w:val="18"/>
          <w:szCs w:val="18"/>
          <w:lang w:val="ru-RU"/>
        </w:rPr>
        <w:t>ованиями СП 2.1.7.1038-01, «Ин</w:t>
      </w:r>
      <w:r w:rsidRPr="0019180A">
        <w:rPr>
          <w:sz w:val="18"/>
          <w:szCs w:val="18"/>
          <w:lang w:val="ru-RU"/>
        </w:rPr>
        <w:t>струкции по проектированию, эксплуатации и рекультивации полигонов для твердых бытовых отходов», утвержденной Минстроем России от 02.11.1996.</w:t>
      </w:r>
    </w:p>
    <w:p w:rsidR="002D5601" w:rsidRPr="0019180A" w:rsidRDefault="005107BD" w:rsidP="005107BD">
      <w:pPr>
        <w:tabs>
          <w:tab w:val="left" w:pos="1821"/>
        </w:tabs>
        <w:spacing w:line="276" w:lineRule="auto"/>
        <w:ind w:right="131"/>
        <w:jc w:val="both"/>
        <w:rPr>
          <w:sz w:val="18"/>
          <w:szCs w:val="18"/>
          <w:lang w:val="ru-RU"/>
        </w:rPr>
      </w:pPr>
      <w:r w:rsidRPr="0019180A">
        <w:rPr>
          <w:sz w:val="18"/>
          <w:szCs w:val="18"/>
          <w:lang w:val="ru-RU"/>
        </w:rPr>
        <w:t xml:space="preserve">4.8.56. </w:t>
      </w:r>
      <w:r w:rsidR="002D5601" w:rsidRPr="0019180A">
        <w:rPr>
          <w:sz w:val="18"/>
          <w:szCs w:val="18"/>
          <w:lang w:val="ru-RU"/>
        </w:rPr>
        <w:t>Полигоны ТБО размещаются за пределами жилой зоны, на обособленных территориях с обеспечением нормативных санитарно-защитных</w:t>
      </w:r>
      <w:r w:rsidR="002D5601" w:rsidRPr="0019180A">
        <w:rPr>
          <w:spacing w:val="-19"/>
          <w:sz w:val="18"/>
          <w:szCs w:val="18"/>
          <w:lang w:val="ru-RU"/>
        </w:rPr>
        <w:t xml:space="preserve"> </w:t>
      </w:r>
      <w:r w:rsidR="002D5601" w:rsidRPr="0019180A">
        <w:rPr>
          <w:sz w:val="18"/>
          <w:szCs w:val="18"/>
          <w:lang w:val="ru-RU"/>
        </w:rPr>
        <w:t>зон.</w:t>
      </w:r>
    </w:p>
    <w:p w:rsidR="002D5601" w:rsidRPr="0019180A" w:rsidRDefault="002D5601" w:rsidP="005107BD">
      <w:pPr>
        <w:pStyle w:val="a3"/>
        <w:spacing w:line="276" w:lineRule="auto"/>
        <w:ind w:right="118" w:firstLine="707"/>
        <w:rPr>
          <w:sz w:val="18"/>
          <w:szCs w:val="18"/>
          <w:lang w:val="ru-RU"/>
        </w:rPr>
      </w:pPr>
      <w:r w:rsidRPr="0019180A">
        <w:rPr>
          <w:sz w:val="18"/>
          <w:szCs w:val="18"/>
          <w:lang w:val="ru-RU"/>
        </w:rPr>
        <w:t>При отводе земельного участка определяется срок эк</w:t>
      </w:r>
      <w:r w:rsidR="005107BD" w:rsidRPr="0019180A">
        <w:rPr>
          <w:sz w:val="18"/>
          <w:szCs w:val="18"/>
          <w:lang w:val="ru-RU"/>
        </w:rPr>
        <w:t>сплуатации полигона и мероприя</w:t>
      </w:r>
      <w:r w:rsidRPr="0019180A">
        <w:rPr>
          <w:sz w:val="18"/>
          <w:szCs w:val="18"/>
          <w:lang w:val="ru-RU"/>
        </w:rPr>
        <w:t>тия по возвращению данной территории в состояние пригодн</w:t>
      </w:r>
      <w:r w:rsidR="005107BD" w:rsidRPr="0019180A">
        <w:rPr>
          <w:sz w:val="18"/>
          <w:szCs w:val="18"/>
          <w:lang w:val="ru-RU"/>
        </w:rPr>
        <w:t>ое для хозяйственного использо</w:t>
      </w:r>
      <w:r w:rsidRPr="0019180A">
        <w:rPr>
          <w:sz w:val="18"/>
          <w:szCs w:val="18"/>
          <w:lang w:val="ru-RU"/>
        </w:rPr>
        <w:t>вания (рекультивация).</w:t>
      </w:r>
    </w:p>
    <w:p w:rsidR="002D5601" w:rsidRPr="0019180A" w:rsidRDefault="002D5601" w:rsidP="00B160A4">
      <w:pPr>
        <w:pStyle w:val="a4"/>
        <w:numPr>
          <w:ilvl w:val="2"/>
          <w:numId w:val="45"/>
        </w:numPr>
        <w:tabs>
          <w:tab w:val="left" w:pos="1821"/>
        </w:tabs>
        <w:spacing w:line="276" w:lineRule="auto"/>
        <w:jc w:val="both"/>
        <w:rPr>
          <w:sz w:val="18"/>
          <w:szCs w:val="18"/>
          <w:lang w:val="ru-RU"/>
        </w:rPr>
      </w:pPr>
      <w:r w:rsidRPr="0019180A">
        <w:rPr>
          <w:sz w:val="18"/>
          <w:szCs w:val="18"/>
          <w:lang w:val="ru-RU"/>
        </w:rPr>
        <w:t>Размер санитарно-защитной зоны составляет, м,</w:t>
      </w:r>
      <w:r w:rsidRPr="0019180A">
        <w:rPr>
          <w:spacing w:val="-17"/>
          <w:sz w:val="18"/>
          <w:szCs w:val="18"/>
          <w:lang w:val="ru-RU"/>
        </w:rPr>
        <w:t xml:space="preserve"> </w:t>
      </w:r>
      <w:r w:rsidRPr="0019180A">
        <w:rPr>
          <w:sz w:val="18"/>
          <w:szCs w:val="18"/>
          <w:lang w:val="ru-RU"/>
        </w:rPr>
        <w:t>для:</w:t>
      </w:r>
    </w:p>
    <w:p w:rsidR="002D5601" w:rsidRPr="0019180A" w:rsidRDefault="002D5601" w:rsidP="00B160A4">
      <w:pPr>
        <w:pStyle w:val="a4"/>
        <w:numPr>
          <w:ilvl w:val="3"/>
          <w:numId w:val="41"/>
        </w:numPr>
        <w:tabs>
          <w:tab w:val="left" w:pos="1254"/>
        </w:tabs>
        <w:spacing w:line="276" w:lineRule="auto"/>
        <w:ind w:firstLine="286"/>
        <w:rPr>
          <w:sz w:val="18"/>
          <w:szCs w:val="18"/>
        </w:rPr>
      </w:pPr>
      <w:r w:rsidRPr="0019180A">
        <w:rPr>
          <w:sz w:val="18"/>
          <w:szCs w:val="18"/>
        </w:rPr>
        <w:t>участков компостирования –</w:t>
      </w:r>
      <w:r w:rsidRPr="0019180A">
        <w:rPr>
          <w:spacing w:val="-7"/>
          <w:sz w:val="18"/>
          <w:szCs w:val="18"/>
        </w:rPr>
        <w:t xml:space="preserve"> </w:t>
      </w:r>
      <w:r w:rsidRPr="0019180A">
        <w:rPr>
          <w:sz w:val="18"/>
          <w:szCs w:val="18"/>
        </w:rPr>
        <w:t>500;</w:t>
      </w:r>
    </w:p>
    <w:p w:rsidR="002D5601" w:rsidRPr="0019180A" w:rsidRDefault="002D5601" w:rsidP="00B160A4">
      <w:pPr>
        <w:pStyle w:val="a4"/>
        <w:numPr>
          <w:ilvl w:val="3"/>
          <w:numId w:val="41"/>
        </w:numPr>
        <w:tabs>
          <w:tab w:val="left" w:pos="1254"/>
        </w:tabs>
        <w:spacing w:line="276" w:lineRule="auto"/>
        <w:ind w:left="1254"/>
        <w:rPr>
          <w:sz w:val="18"/>
          <w:szCs w:val="18"/>
        </w:rPr>
      </w:pPr>
      <w:r w:rsidRPr="0019180A">
        <w:rPr>
          <w:sz w:val="18"/>
          <w:szCs w:val="18"/>
        </w:rPr>
        <w:t>усовершенствованных свалок –</w:t>
      </w:r>
      <w:r w:rsidRPr="0019180A">
        <w:rPr>
          <w:spacing w:val="-9"/>
          <w:sz w:val="18"/>
          <w:szCs w:val="18"/>
        </w:rPr>
        <w:t xml:space="preserve"> </w:t>
      </w:r>
      <w:r w:rsidRPr="0019180A">
        <w:rPr>
          <w:sz w:val="18"/>
          <w:szCs w:val="18"/>
        </w:rPr>
        <w:t>1000.</w:t>
      </w:r>
    </w:p>
    <w:p w:rsidR="002D5601" w:rsidRPr="0019180A" w:rsidRDefault="002D5601" w:rsidP="005107BD">
      <w:pPr>
        <w:pStyle w:val="a3"/>
        <w:spacing w:line="276" w:lineRule="auto"/>
        <w:ind w:right="119" w:firstLine="707"/>
        <w:rPr>
          <w:sz w:val="18"/>
          <w:szCs w:val="18"/>
          <w:lang w:val="ru-RU"/>
        </w:rPr>
      </w:pPr>
      <w:r w:rsidRPr="0019180A">
        <w:rPr>
          <w:sz w:val="18"/>
          <w:szCs w:val="18"/>
          <w:lang w:val="ru-RU"/>
        </w:rPr>
        <w:t xml:space="preserve">Размер </w:t>
      </w:r>
      <w:r w:rsidRPr="0019180A">
        <w:rPr>
          <w:spacing w:val="-4"/>
          <w:sz w:val="18"/>
          <w:szCs w:val="18"/>
          <w:lang w:val="ru-RU"/>
        </w:rPr>
        <w:t xml:space="preserve">санитарно-защитной </w:t>
      </w:r>
      <w:r w:rsidRPr="0019180A">
        <w:rPr>
          <w:spacing w:val="-3"/>
          <w:sz w:val="18"/>
          <w:szCs w:val="18"/>
          <w:lang w:val="ru-RU"/>
        </w:rPr>
        <w:t xml:space="preserve">зоны должен быть </w:t>
      </w:r>
      <w:r w:rsidRPr="0019180A">
        <w:rPr>
          <w:spacing w:val="-4"/>
          <w:sz w:val="18"/>
          <w:szCs w:val="18"/>
          <w:lang w:val="ru-RU"/>
        </w:rPr>
        <w:t xml:space="preserve">уточнен </w:t>
      </w:r>
      <w:r w:rsidRPr="0019180A">
        <w:rPr>
          <w:spacing w:val="-3"/>
          <w:sz w:val="18"/>
          <w:szCs w:val="18"/>
          <w:lang w:val="ru-RU"/>
        </w:rPr>
        <w:t xml:space="preserve">расчетом рассеивания </w:t>
      </w:r>
      <w:r w:rsidRPr="0019180A">
        <w:rPr>
          <w:sz w:val="18"/>
          <w:szCs w:val="18"/>
          <w:lang w:val="ru-RU"/>
        </w:rPr>
        <w:t xml:space="preserve">в </w:t>
      </w:r>
      <w:r w:rsidRPr="0019180A">
        <w:rPr>
          <w:spacing w:val="-4"/>
          <w:sz w:val="18"/>
          <w:szCs w:val="18"/>
          <w:lang w:val="ru-RU"/>
        </w:rPr>
        <w:t>атмосф</w:t>
      </w:r>
      <w:r w:rsidR="005107BD" w:rsidRPr="0019180A">
        <w:rPr>
          <w:spacing w:val="-4"/>
          <w:sz w:val="18"/>
          <w:szCs w:val="18"/>
          <w:lang w:val="ru-RU"/>
        </w:rPr>
        <w:t>е</w:t>
      </w:r>
      <w:r w:rsidRPr="0019180A">
        <w:rPr>
          <w:sz w:val="18"/>
          <w:szCs w:val="18"/>
          <w:lang w:val="ru-RU"/>
        </w:rPr>
        <w:t xml:space="preserve">ре </w:t>
      </w:r>
      <w:r w:rsidRPr="0019180A">
        <w:rPr>
          <w:spacing w:val="-5"/>
          <w:sz w:val="18"/>
          <w:szCs w:val="18"/>
          <w:lang w:val="ru-RU"/>
        </w:rPr>
        <w:t xml:space="preserve">вредных </w:t>
      </w:r>
      <w:r w:rsidRPr="0019180A">
        <w:rPr>
          <w:spacing w:val="-4"/>
          <w:sz w:val="18"/>
          <w:szCs w:val="18"/>
          <w:lang w:val="ru-RU"/>
        </w:rPr>
        <w:t xml:space="preserve">выбросов </w:t>
      </w:r>
      <w:r w:rsidRPr="0019180A">
        <w:rPr>
          <w:sz w:val="18"/>
          <w:szCs w:val="18"/>
          <w:lang w:val="ru-RU"/>
        </w:rPr>
        <w:t xml:space="preserve">с </w:t>
      </w:r>
      <w:r w:rsidRPr="0019180A">
        <w:rPr>
          <w:spacing w:val="-5"/>
          <w:sz w:val="18"/>
          <w:szCs w:val="18"/>
          <w:lang w:val="ru-RU"/>
        </w:rPr>
        <w:t xml:space="preserve">последующим </w:t>
      </w:r>
      <w:r w:rsidRPr="0019180A">
        <w:rPr>
          <w:sz w:val="18"/>
          <w:szCs w:val="18"/>
          <w:lang w:val="ru-RU"/>
        </w:rPr>
        <w:t>проведением натурных</w:t>
      </w:r>
      <w:r w:rsidR="005107BD" w:rsidRPr="0019180A">
        <w:rPr>
          <w:sz w:val="18"/>
          <w:szCs w:val="18"/>
          <w:lang w:val="ru-RU"/>
        </w:rPr>
        <w:t xml:space="preserve"> исследований и измерений. Гра</w:t>
      </w:r>
      <w:r w:rsidRPr="0019180A">
        <w:rPr>
          <w:sz w:val="18"/>
          <w:szCs w:val="18"/>
          <w:lang w:val="ru-RU"/>
        </w:rPr>
        <w:t>ницы зоны устанавливаются по изолинии 1 ПДК, если она выходит из пределов нормативной зоны.</w:t>
      </w:r>
    </w:p>
    <w:p w:rsidR="002D5601" w:rsidRPr="0019180A" w:rsidRDefault="002D5601" w:rsidP="005107BD">
      <w:pPr>
        <w:pStyle w:val="a3"/>
        <w:spacing w:line="276" w:lineRule="auto"/>
        <w:ind w:left="826" w:right="120"/>
        <w:rPr>
          <w:sz w:val="18"/>
          <w:szCs w:val="18"/>
          <w:lang w:val="ru-RU"/>
        </w:rPr>
      </w:pPr>
      <w:r w:rsidRPr="0019180A">
        <w:rPr>
          <w:sz w:val="18"/>
          <w:szCs w:val="18"/>
          <w:lang w:val="ru-RU"/>
        </w:rPr>
        <w:t>Санитарно-защитная зона должна иметь зеленые насаждения.</w:t>
      </w:r>
    </w:p>
    <w:p w:rsidR="002D5601" w:rsidRPr="0019180A" w:rsidRDefault="005107BD" w:rsidP="005107BD">
      <w:pPr>
        <w:tabs>
          <w:tab w:val="left" w:pos="1821"/>
        </w:tabs>
        <w:spacing w:line="276" w:lineRule="auto"/>
        <w:jc w:val="both"/>
        <w:rPr>
          <w:sz w:val="18"/>
          <w:szCs w:val="18"/>
        </w:rPr>
      </w:pPr>
      <w:r w:rsidRPr="0019180A">
        <w:rPr>
          <w:sz w:val="18"/>
          <w:szCs w:val="18"/>
          <w:lang w:val="ru-RU"/>
        </w:rPr>
        <w:t xml:space="preserve">4.8.58. </w:t>
      </w:r>
      <w:r w:rsidR="002D5601" w:rsidRPr="0019180A">
        <w:rPr>
          <w:sz w:val="18"/>
          <w:szCs w:val="18"/>
        </w:rPr>
        <w:t>Не допускается размещение</w:t>
      </w:r>
      <w:r w:rsidR="002D5601" w:rsidRPr="0019180A">
        <w:rPr>
          <w:spacing w:val="-10"/>
          <w:sz w:val="18"/>
          <w:szCs w:val="18"/>
        </w:rPr>
        <w:t xml:space="preserve"> </w:t>
      </w:r>
      <w:r w:rsidR="002D5601" w:rsidRPr="0019180A">
        <w:rPr>
          <w:sz w:val="18"/>
          <w:szCs w:val="18"/>
        </w:rPr>
        <w:t>полигонов:</w:t>
      </w:r>
    </w:p>
    <w:p w:rsidR="002D5601" w:rsidRPr="0019180A" w:rsidRDefault="002D5601" w:rsidP="00B160A4">
      <w:pPr>
        <w:pStyle w:val="a4"/>
        <w:numPr>
          <w:ilvl w:val="3"/>
          <w:numId w:val="41"/>
        </w:numPr>
        <w:tabs>
          <w:tab w:val="left" w:pos="1252"/>
        </w:tabs>
        <w:spacing w:before="46" w:line="276" w:lineRule="auto"/>
        <w:ind w:left="1251" w:hanging="139"/>
        <w:rPr>
          <w:sz w:val="18"/>
          <w:szCs w:val="18"/>
          <w:lang w:val="ru-RU"/>
        </w:rPr>
      </w:pPr>
      <w:r w:rsidRPr="0019180A">
        <w:rPr>
          <w:sz w:val="18"/>
          <w:szCs w:val="18"/>
          <w:lang w:val="ru-RU"/>
        </w:rPr>
        <w:t>на территории зон санитарной охраны водоисточников и минеральных</w:t>
      </w:r>
      <w:r w:rsidRPr="0019180A">
        <w:rPr>
          <w:spacing w:val="-28"/>
          <w:sz w:val="18"/>
          <w:szCs w:val="18"/>
          <w:lang w:val="ru-RU"/>
        </w:rPr>
        <w:t xml:space="preserve"> </w:t>
      </w:r>
      <w:r w:rsidRPr="0019180A">
        <w:rPr>
          <w:sz w:val="18"/>
          <w:szCs w:val="18"/>
          <w:lang w:val="ru-RU"/>
        </w:rPr>
        <w:t>источников;</w:t>
      </w:r>
    </w:p>
    <w:p w:rsidR="002D5601" w:rsidRPr="0019180A" w:rsidRDefault="002D5601" w:rsidP="00B160A4">
      <w:pPr>
        <w:pStyle w:val="a4"/>
        <w:numPr>
          <w:ilvl w:val="3"/>
          <w:numId w:val="41"/>
        </w:numPr>
        <w:tabs>
          <w:tab w:val="left" w:pos="1252"/>
        </w:tabs>
        <w:spacing w:line="276" w:lineRule="auto"/>
        <w:ind w:left="1251" w:hanging="139"/>
        <w:rPr>
          <w:sz w:val="18"/>
          <w:szCs w:val="18"/>
          <w:lang w:val="ru-RU"/>
        </w:rPr>
      </w:pPr>
      <w:r w:rsidRPr="0019180A">
        <w:rPr>
          <w:sz w:val="18"/>
          <w:szCs w:val="18"/>
          <w:lang w:val="ru-RU"/>
        </w:rPr>
        <w:t>в местах выхода на поверхность трещиноватых</w:t>
      </w:r>
      <w:r w:rsidRPr="0019180A">
        <w:rPr>
          <w:spacing w:val="-16"/>
          <w:sz w:val="18"/>
          <w:szCs w:val="18"/>
          <w:lang w:val="ru-RU"/>
        </w:rPr>
        <w:t xml:space="preserve"> </w:t>
      </w:r>
      <w:r w:rsidRPr="0019180A">
        <w:rPr>
          <w:sz w:val="18"/>
          <w:szCs w:val="18"/>
          <w:lang w:val="ru-RU"/>
        </w:rPr>
        <w:t>пород;</w:t>
      </w:r>
    </w:p>
    <w:p w:rsidR="002D5601" w:rsidRPr="0019180A" w:rsidRDefault="002D5601" w:rsidP="00B160A4">
      <w:pPr>
        <w:pStyle w:val="a4"/>
        <w:numPr>
          <w:ilvl w:val="3"/>
          <w:numId w:val="41"/>
        </w:numPr>
        <w:tabs>
          <w:tab w:val="left" w:pos="1252"/>
        </w:tabs>
        <w:spacing w:line="276" w:lineRule="auto"/>
        <w:ind w:left="1251" w:hanging="139"/>
        <w:rPr>
          <w:sz w:val="18"/>
          <w:szCs w:val="18"/>
          <w:lang w:val="ru-RU"/>
        </w:rPr>
      </w:pPr>
      <w:r w:rsidRPr="0019180A">
        <w:rPr>
          <w:sz w:val="18"/>
          <w:szCs w:val="18"/>
          <w:lang w:val="ru-RU"/>
        </w:rPr>
        <w:t>в местах выклинивания водоносных</w:t>
      </w:r>
      <w:r w:rsidRPr="0019180A">
        <w:rPr>
          <w:spacing w:val="-16"/>
          <w:sz w:val="18"/>
          <w:szCs w:val="18"/>
          <w:lang w:val="ru-RU"/>
        </w:rPr>
        <w:t xml:space="preserve"> </w:t>
      </w:r>
      <w:r w:rsidRPr="0019180A">
        <w:rPr>
          <w:sz w:val="18"/>
          <w:szCs w:val="18"/>
          <w:lang w:val="ru-RU"/>
        </w:rPr>
        <w:t>горизонтов;</w:t>
      </w:r>
    </w:p>
    <w:p w:rsidR="005107BD" w:rsidRPr="0019180A" w:rsidRDefault="002D5601" w:rsidP="00B160A4">
      <w:pPr>
        <w:pStyle w:val="a4"/>
        <w:numPr>
          <w:ilvl w:val="3"/>
          <w:numId w:val="41"/>
        </w:numPr>
        <w:tabs>
          <w:tab w:val="left" w:pos="1252"/>
        </w:tabs>
        <w:spacing w:before="5" w:line="276" w:lineRule="auto"/>
        <w:ind w:right="106" w:firstLine="286"/>
        <w:rPr>
          <w:sz w:val="18"/>
          <w:szCs w:val="18"/>
          <w:lang w:val="ru-RU"/>
        </w:rPr>
      </w:pPr>
      <w:r w:rsidRPr="0019180A">
        <w:rPr>
          <w:sz w:val="18"/>
          <w:szCs w:val="18"/>
          <w:lang w:val="ru-RU"/>
        </w:rPr>
        <w:t xml:space="preserve">в местах массового отдыха населения и размещения оздоровительных учреждений. </w:t>
      </w:r>
    </w:p>
    <w:p w:rsidR="005107BD" w:rsidRPr="0019180A" w:rsidRDefault="005107BD" w:rsidP="005107BD">
      <w:pPr>
        <w:pStyle w:val="a3"/>
        <w:spacing w:line="276" w:lineRule="auto"/>
        <w:rPr>
          <w:sz w:val="18"/>
          <w:szCs w:val="18"/>
          <w:lang w:val="ru-RU"/>
        </w:rPr>
      </w:pPr>
      <w:r w:rsidRPr="0019180A">
        <w:rPr>
          <w:sz w:val="18"/>
          <w:szCs w:val="18"/>
          <w:lang w:val="ru-RU"/>
        </w:rPr>
        <w:t xml:space="preserve">                </w:t>
      </w:r>
      <w:r w:rsidR="002D5601" w:rsidRPr="0019180A">
        <w:rPr>
          <w:sz w:val="18"/>
          <w:szCs w:val="18"/>
          <w:lang w:val="ru-RU"/>
        </w:rPr>
        <w:t>При выборе участка для у</w:t>
      </w:r>
      <w:r w:rsidRPr="0019180A">
        <w:rPr>
          <w:sz w:val="18"/>
          <w:szCs w:val="18"/>
          <w:lang w:val="ru-RU"/>
        </w:rPr>
        <w:t xml:space="preserve">стройства полигона ТБО следует </w:t>
      </w:r>
      <w:r w:rsidR="002D5601" w:rsidRPr="0019180A">
        <w:rPr>
          <w:sz w:val="18"/>
          <w:szCs w:val="18"/>
          <w:lang w:val="ru-RU"/>
        </w:rPr>
        <w:t xml:space="preserve">учитывать   </w:t>
      </w:r>
      <w:r w:rsidR="002D5601" w:rsidRPr="0019180A">
        <w:rPr>
          <w:spacing w:val="1"/>
          <w:sz w:val="18"/>
          <w:szCs w:val="18"/>
          <w:lang w:val="ru-RU"/>
        </w:rPr>
        <w:t xml:space="preserve"> </w:t>
      </w:r>
      <w:r w:rsidRPr="0019180A">
        <w:rPr>
          <w:sz w:val="18"/>
          <w:szCs w:val="18"/>
          <w:lang w:val="ru-RU"/>
        </w:rPr>
        <w:t>климатогеографические и почвенные особенности, геологические и гидрологические условия местности.</w:t>
      </w:r>
    </w:p>
    <w:p w:rsidR="002D5601" w:rsidRPr="0019180A" w:rsidRDefault="005107BD" w:rsidP="005107BD">
      <w:pPr>
        <w:pStyle w:val="a3"/>
        <w:spacing w:line="276" w:lineRule="auto"/>
        <w:ind w:right="107"/>
        <w:rPr>
          <w:sz w:val="18"/>
          <w:szCs w:val="18"/>
          <w:lang w:val="ru-RU"/>
        </w:rPr>
      </w:pPr>
      <w:r w:rsidRPr="0019180A">
        <w:rPr>
          <w:sz w:val="18"/>
          <w:szCs w:val="18"/>
          <w:lang w:val="ru-RU"/>
        </w:rPr>
        <w:t xml:space="preserve">               </w:t>
      </w:r>
      <w:r w:rsidR="002D5601" w:rsidRPr="0019180A">
        <w:rPr>
          <w:sz w:val="18"/>
          <w:szCs w:val="18"/>
          <w:lang w:val="ru-RU"/>
        </w:rPr>
        <w:t>Полигоны ТБО размещаются на участках, где выявле</w:t>
      </w:r>
      <w:r w:rsidRPr="0019180A">
        <w:rPr>
          <w:sz w:val="18"/>
          <w:szCs w:val="18"/>
          <w:lang w:val="ru-RU"/>
        </w:rPr>
        <w:t xml:space="preserve">ны глины или тяжелые суглинки, </w:t>
      </w:r>
      <w:r w:rsidR="002D5601" w:rsidRPr="0019180A">
        <w:rPr>
          <w:sz w:val="18"/>
          <w:szCs w:val="18"/>
          <w:lang w:val="ru-RU"/>
        </w:rPr>
        <w:t>а грунтовые воды находятся на глубине более 2 м. Не исполь</w:t>
      </w:r>
      <w:r w:rsidRPr="0019180A">
        <w:rPr>
          <w:sz w:val="18"/>
          <w:szCs w:val="18"/>
          <w:lang w:val="ru-RU"/>
        </w:rPr>
        <w:t>зуются под полигоны болота глу</w:t>
      </w:r>
      <w:r w:rsidR="002D5601" w:rsidRPr="0019180A">
        <w:rPr>
          <w:sz w:val="18"/>
          <w:szCs w:val="18"/>
          <w:lang w:val="ru-RU"/>
        </w:rPr>
        <w:t>биной более 1 м и участки с выходами грунтовых вод в виде</w:t>
      </w:r>
      <w:r w:rsidR="002D5601" w:rsidRPr="0019180A">
        <w:rPr>
          <w:spacing w:val="-17"/>
          <w:sz w:val="18"/>
          <w:szCs w:val="18"/>
          <w:lang w:val="ru-RU"/>
        </w:rPr>
        <w:t xml:space="preserve"> </w:t>
      </w:r>
      <w:r w:rsidR="002D5601" w:rsidRPr="0019180A">
        <w:rPr>
          <w:sz w:val="18"/>
          <w:szCs w:val="18"/>
          <w:lang w:val="ru-RU"/>
        </w:rPr>
        <w:t>ключей.</w:t>
      </w:r>
    </w:p>
    <w:p w:rsidR="002D5601" w:rsidRPr="0019180A" w:rsidRDefault="005107BD" w:rsidP="005107BD">
      <w:pPr>
        <w:tabs>
          <w:tab w:val="left" w:pos="1821"/>
        </w:tabs>
        <w:spacing w:line="276" w:lineRule="auto"/>
        <w:ind w:right="100"/>
        <w:jc w:val="both"/>
        <w:rPr>
          <w:sz w:val="18"/>
          <w:szCs w:val="18"/>
          <w:lang w:val="ru-RU"/>
        </w:rPr>
      </w:pPr>
      <w:r w:rsidRPr="0019180A">
        <w:rPr>
          <w:sz w:val="18"/>
          <w:szCs w:val="18"/>
          <w:lang w:val="ru-RU"/>
        </w:rPr>
        <w:t xml:space="preserve">4.8.59. </w:t>
      </w:r>
      <w:r w:rsidR="002D5601" w:rsidRPr="0019180A">
        <w:rPr>
          <w:sz w:val="18"/>
          <w:szCs w:val="18"/>
          <w:lang w:val="ru-RU"/>
        </w:rPr>
        <w:t>Полигон ТБО размещается на ровной территории, исключающей возмо</w:t>
      </w:r>
      <w:r w:rsidRPr="0019180A">
        <w:rPr>
          <w:sz w:val="18"/>
          <w:szCs w:val="18"/>
          <w:lang w:val="ru-RU"/>
        </w:rPr>
        <w:t>ж</w:t>
      </w:r>
      <w:r w:rsidR="002D5601" w:rsidRPr="0019180A">
        <w:rPr>
          <w:sz w:val="18"/>
          <w:szCs w:val="18"/>
          <w:lang w:val="ru-RU"/>
        </w:rPr>
        <w:t>ность смыва атмосферными осадками части отходов и загр</w:t>
      </w:r>
      <w:r w:rsidRPr="0019180A">
        <w:rPr>
          <w:sz w:val="18"/>
          <w:szCs w:val="18"/>
          <w:lang w:val="ru-RU"/>
        </w:rPr>
        <w:t>язнения ими прилегающих земель</w:t>
      </w:r>
      <w:r w:rsidR="002D5601" w:rsidRPr="0019180A">
        <w:rPr>
          <w:sz w:val="18"/>
          <w:szCs w:val="18"/>
          <w:lang w:val="ru-RU"/>
        </w:rPr>
        <w:t>ных площадей и открытых водоемов, вблизи расположенных</w:t>
      </w:r>
      <w:r w:rsidRPr="0019180A">
        <w:rPr>
          <w:sz w:val="18"/>
          <w:szCs w:val="18"/>
          <w:lang w:val="ru-RU"/>
        </w:rPr>
        <w:t xml:space="preserve"> населенных пунктов. Допускает</w:t>
      </w:r>
      <w:r w:rsidR="002D5601" w:rsidRPr="0019180A">
        <w:rPr>
          <w:sz w:val="18"/>
          <w:szCs w:val="18"/>
          <w:lang w:val="ru-RU"/>
        </w:rPr>
        <w:t>ся отвод земельного участка под полигоны ТБО на территории оврагов, начиная с его</w:t>
      </w:r>
      <w:r w:rsidRPr="0019180A">
        <w:rPr>
          <w:sz w:val="18"/>
          <w:szCs w:val="18"/>
          <w:lang w:val="ru-RU"/>
        </w:rPr>
        <w:t xml:space="preserve"> вер</w:t>
      </w:r>
      <w:r w:rsidR="002D5601" w:rsidRPr="0019180A">
        <w:rPr>
          <w:sz w:val="18"/>
          <w:szCs w:val="18"/>
          <w:lang w:val="ru-RU"/>
        </w:rPr>
        <w:t xml:space="preserve">ховьев, что позволяет обеспечить сбор и удаление поверхностных вод путем устройства </w:t>
      </w:r>
      <w:r w:rsidRPr="0019180A">
        <w:rPr>
          <w:spacing w:val="2"/>
          <w:sz w:val="18"/>
          <w:szCs w:val="18"/>
          <w:lang w:val="ru-RU"/>
        </w:rPr>
        <w:t>пере</w:t>
      </w:r>
      <w:r w:rsidR="002D5601" w:rsidRPr="0019180A">
        <w:rPr>
          <w:sz w:val="18"/>
          <w:szCs w:val="18"/>
          <w:lang w:val="ru-RU"/>
        </w:rPr>
        <w:t>хватывающих нагорных каналов для отвода этих вод в открытые</w:t>
      </w:r>
      <w:r w:rsidR="002D5601" w:rsidRPr="0019180A">
        <w:rPr>
          <w:spacing w:val="-16"/>
          <w:sz w:val="18"/>
          <w:szCs w:val="18"/>
          <w:lang w:val="ru-RU"/>
        </w:rPr>
        <w:t xml:space="preserve"> </w:t>
      </w:r>
      <w:r w:rsidR="002D5601" w:rsidRPr="0019180A">
        <w:rPr>
          <w:sz w:val="18"/>
          <w:szCs w:val="18"/>
          <w:lang w:val="ru-RU"/>
        </w:rPr>
        <w:t>водоемы.</w:t>
      </w:r>
    </w:p>
    <w:p w:rsidR="002D5601" w:rsidRPr="0019180A" w:rsidRDefault="005107BD" w:rsidP="005107BD">
      <w:pPr>
        <w:tabs>
          <w:tab w:val="left" w:pos="1821"/>
        </w:tabs>
        <w:spacing w:line="276" w:lineRule="auto"/>
        <w:ind w:right="103"/>
        <w:jc w:val="both"/>
        <w:rPr>
          <w:sz w:val="18"/>
          <w:szCs w:val="18"/>
          <w:lang w:val="ru-RU"/>
        </w:rPr>
      </w:pPr>
      <w:r w:rsidRPr="0019180A">
        <w:rPr>
          <w:sz w:val="18"/>
          <w:szCs w:val="18"/>
          <w:lang w:val="ru-RU"/>
        </w:rPr>
        <w:t xml:space="preserve">4.8.60. </w:t>
      </w:r>
      <w:r w:rsidR="002D5601" w:rsidRPr="0019180A">
        <w:rPr>
          <w:sz w:val="18"/>
          <w:szCs w:val="18"/>
          <w:lang w:val="ru-RU"/>
        </w:rPr>
        <w:t>Полигон проектируют из двух взаимосвязанных территориальных частей: территории, занятой под складирование ТБО, и территории для размещения хозяйственно- бытовых</w:t>
      </w:r>
      <w:r w:rsidR="002D5601" w:rsidRPr="0019180A">
        <w:rPr>
          <w:spacing w:val="-2"/>
          <w:sz w:val="18"/>
          <w:szCs w:val="18"/>
          <w:lang w:val="ru-RU"/>
        </w:rPr>
        <w:t xml:space="preserve"> </w:t>
      </w:r>
      <w:r w:rsidR="002D5601" w:rsidRPr="0019180A">
        <w:rPr>
          <w:sz w:val="18"/>
          <w:szCs w:val="18"/>
          <w:lang w:val="ru-RU"/>
        </w:rPr>
        <w:t>объектов.</w:t>
      </w:r>
    </w:p>
    <w:p w:rsidR="002D5601" w:rsidRPr="0019180A" w:rsidRDefault="005107BD" w:rsidP="005107BD">
      <w:pPr>
        <w:tabs>
          <w:tab w:val="left" w:pos="1821"/>
        </w:tabs>
        <w:spacing w:line="276" w:lineRule="auto"/>
        <w:ind w:right="99"/>
        <w:jc w:val="both"/>
        <w:rPr>
          <w:sz w:val="18"/>
          <w:szCs w:val="18"/>
          <w:lang w:val="ru-RU"/>
        </w:rPr>
      </w:pPr>
      <w:r w:rsidRPr="0019180A">
        <w:rPr>
          <w:sz w:val="18"/>
          <w:szCs w:val="18"/>
          <w:lang w:val="ru-RU"/>
        </w:rPr>
        <w:t xml:space="preserve">4.8.61. </w:t>
      </w:r>
      <w:r w:rsidR="002D5601" w:rsidRPr="0019180A">
        <w:rPr>
          <w:sz w:val="18"/>
          <w:szCs w:val="18"/>
          <w:lang w:val="ru-RU"/>
        </w:rPr>
        <w:t>Хозяйственная зона проектируется для размещения производственно- бытового здания для персонала, стоянки для размещения машин и механизмов. Для персонала предусматривается обеспечение питьевой и хозяйственно-</w:t>
      </w:r>
      <w:r w:rsidRPr="0019180A">
        <w:rPr>
          <w:sz w:val="18"/>
          <w:szCs w:val="18"/>
          <w:lang w:val="ru-RU"/>
        </w:rPr>
        <w:t>бытовой водой в необходимом ко</w:t>
      </w:r>
      <w:r w:rsidR="002D5601" w:rsidRPr="0019180A">
        <w:rPr>
          <w:sz w:val="18"/>
          <w:szCs w:val="18"/>
          <w:lang w:val="ru-RU"/>
        </w:rPr>
        <w:t xml:space="preserve">личестве, комната для приема пищи, туалет в соответствии с требованиями раздела «Зоны </w:t>
      </w:r>
      <w:r w:rsidRPr="0019180A">
        <w:rPr>
          <w:spacing w:val="4"/>
          <w:sz w:val="18"/>
          <w:szCs w:val="18"/>
          <w:lang w:val="ru-RU"/>
        </w:rPr>
        <w:t>ин</w:t>
      </w:r>
      <w:r w:rsidR="002D5601" w:rsidRPr="0019180A">
        <w:rPr>
          <w:sz w:val="18"/>
          <w:szCs w:val="18"/>
          <w:lang w:val="ru-RU"/>
        </w:rPr>
        <w:t>женерной инфраструктуры» настоящих</w:t>
      </w:r>
      <w:r w:rsidR="002D5601" w:rsidRPr="0019180A">
        <w:rPr>
          <w:spacing w:val="-21"/>
          <w:sz w:val="18"/>
          <w:szCs w:val="18"/>
          <w:lang w:val="ru-RU"/>
        </w:rPr>
        <w:t xml:space="preserve"> </w:t>
      </w:r>
      <w:r w:rsidR="002D5601" w:rsidRPr="0019180A">
        <w:rPr>
          <w:sz w:val="18"/>
          <w:szCs w:val="18"/>
          <w:lang w:val="ru-RU"/>
        </w:rPr>
        <w:t>нормативов.</w:t>
      </w:r>
    </w:p>
    <w:p w:rsidR="002D5601" w:rsidRPr="0019180A" w:rsidRDefault="005107BD" w:rsidP="005107BD">
      <w:pPr>
        <w:tabs>
          <w:tab w:val="left" w:pos="1821"/>
        </w:tabs>
        <w:spacing w:line="276" w:lineRule="auto"/>
        <w:ind w:right="104"/>
        <w:jc w:val="both"/>
        <w:rPr>
          <w:sz w:val="18"/>
          <w:szCs w:val="18"/>
          <w:lang w:val="ru-RU"/>
        </w:rPr>
      </w:pPr>
      <w:r w:rsidRPr="0019180A">
        <w:rPr>
          <w:sz w:val="18"/>
          <w:szCs w:val="18"/>
          <w:lang w:val="ru-RU"/>
        </w:rPr>
        <w:t xml:space="preserve">4.8.62. </w:t>
      </w:r>
      <w:r w:rsidR="002D5601" w:rsidRPr="0019180A">
        <w:rPr>
          <w:sz w:val="18"/>
          <w:szCs w:val="18"/>
          <w:lang w:val="ru-RU"/>
        </w:rPr>
        <w:t>Территория хозяйственной зоны бетонируется или асфальтир</w:t>
      </w:r>
      <w:r w:rsidRPr="0019180A">
        <w:rPr>
          <w:sz w:val="18"/>
          <w:szCs w:val="18"/>
          <w:lang w:val="ru-RU"/>
        </w:rPr>
        <w:t>уется, освещает</w:t>
      </w:r>
      <w:r w:rsidR="002D5601" w:rsidRPr="0019180A">
        <w:rPr>
          <w:sz w:val="18"/>
          <w:szCs w:val="18"/>
          <w:lang w:val="ru-RU"/>
        </w:rPr>
        <w:t>ся, имеет легкое</w:t>
      </w:r>
      <w:r w:rsidR="002D5601" w:rsidRPr="0019180A">
        <w:rPr>
          <w:spacing w:val="-7"/>
          <w:sz w:val="18"/>
          <w:szCs w:val="18"/>
          <w:lang w:val="ru-RU"/>
        </w:rPr>
        <w:t xml:space="preserve"> </w:t>
      </w:r>
      <w:r w:rsidR="002D5601" w:rsidRPr="0019180A">
        <w:rPr>
          <w:sz w:val="18"/>
          <w:szCs w:val="18"/>
          <w:lang w:val="ru-RU"/>
        </w:rPr>
        <w:t>ограждение.</w:t>
      </w:r>
    </w:p>
    <w:p w:rsidR="002D5601" w:rsidRPr="0019180A" w:rsidRDefault="00430B0C" w:rsidP="00430B0C">
      <w:pPr>
        <w:tabs>
          <w:tab w:val="left" w:pos="1821"/>
        </w:tabs>
        <w:spacing w:line="276" w:lineRule="auto"/>
        <w:ind w:right="104"/>
        <w:jc w:val="both"/>
        <w:rPr>
          <w:sz w:val="18"/>
          <w:szCs w:val="18"/>
          <w:lang w:val="ru-RU"/>
        </w:rPr>
      </w:pPr>
      <w:r w:rsidRPr="0019180A">
        <w:rPr>
          <w:sz w:val="18"/>
          <w:szCs w:val="18"/>
          <w:lang w:val="ru-RU"/>
        </w:rPr>
        <w:t xml:space="preserve">4.8.63. </w:t>
      </w:r>
      <w:r w:rsidR="002D5601" w:rsidRPr="0019180A">
        <w:rPr>
          <w:sz w:val="18"/>
          <w:szCs w:val="18"/>
          <w:lang w:val="ru-RU"/>
        </w:rPr>
        <w:t>По периметру всей территории полигона ТБ</w:t>
      </w:r>
      <w:r w:rsidRPr="0019180A">
        <w:rPr>
          <w:sz w:val="18"/>
          <w:szCs w:val="18"/>
          <w:lang w:val="ru-RU"/>
        </w:rPr>
        <w:t>О проектируется легкое огражде</w:t>
      </w:r>
      <w:r w:rsidR="002D5601" w:rsidRPr="0019180A">
        <w:rPr>
          <w:sz w:val="18"/>
          <w:szCs w:val="18"/>
          <w:lang w:val="ru-RU"/>
        </w:rPr>
        <w:t>ние или осушительная траншея глубиной более 2 м или вал высотой не более 2 м. В ограде полигона устраивается шлагбаум у производственно-бытового</w:t>
      </w:r>
      <w:r w:rsidR="002D5601" w:rsidRPr="0019180A">
        <w:rPr>
          <w:spacing w:val="-13"/>
          <w:sz w:val="18"/>
          <w:szCs w:val="18"/>
          <w:lang w:val="ru-RU"/>
        </w:rPr>
        <w:t xml:space="preserve"> </w:t>
      </w:r>
      <w:r w:rsidR="002D5601" w:rsidRPr="0019180A">
        <w:rPr>
          <w:sz w:val="18"/>
          <w:szCs w:val="18"/>
          <w:lang w:val="ru-RU"/>
        </w:rPr>
        <w:t>здания.</w:t>
      </w:r>
    </w:p>
    <w:p w:rsidR="002D5601" w:rsidRPr="0019180A" w:rsidRDefault="00430B0C" w:rsidP="00430B0C">
      <w:pPr>
        <w:tabs>
          <w:tab w:val="left" w:pos="1821"/>
        </w:tabs>
        <w:spacing w:line="276" w:lineRule="auto"/>
        <w:ind w:right="101"/>
        <w:jc w:val="both"/>
        <w:rPr>
          <w:sz w:val="18"/>
          <w:szCs w:val="18"/>
          <w:lang w:val="ru-RU"/>
        </w:rPr>
      </w:pPr>
      <w:r w:rsidRPr="0019180A">
        <w:rPr>
          <w:sz w:val="18"/>
          <w:szCs w:val="18"/>
          <w:lang w:val="ru-RU"/>
        </w:rPr>
        <w:lastRenderedPageBreak/>
        <w:t xml:space="preserve">4.8.64. </w:t>
      </w:r>
      <w:r w:rsidR="002D5601" w:rsidRPr="0019180A">
        <w:rPr>
          <w:sz w:val="18"/>
          <w:szCs w:val="18"/>
          <w:lang w:val="ru-RU"/>
        </w:rPr>
        <w:t>На выезде из полигона предусматривается</w:t>
      </w:r>
      <w:r w:rsidRPr="0019180A">
        <w:rPr>
          <w:sz w:val="18"/>
          <w:szCs w:val="18"/>
          <w:lang w:val="ru-RU"/>
        </w:rPr>
        <w:t xml:space="preserve"> контрольно-дезинфицирующая ус</w:t>
      </w:r>
      <w:r w:rsidR="002D5601" w:rsidRPr="0019180A">
        <w:rPr>
          <w:sz w:val="18"/>
          <w:szCs w:val="18"/>
          <w:lang w:val="ru-RU"/>
        </w:rPr>
        <w:t xml:space="preserve">тановка с устройством бетонной ванны для ходовой части мусоровозов. </w:t>
      </w:r>
      <w:r w:rsidRPr="0019180A">
        <w:rPr>
          <w:sz w:val="18"/>
          <w:szCs w:val="18"/>
          <w:lang w:val="ru-RU"/>
        </w:rPr>
        <w:t>Размеры ванны долж</w:t>
      </w:r>
      <w:r w:rsidR="002D5601" w:rsidRPr="0019180A">
        <w:rPr>
          <w:sz w:val="18"/>
          <w:szCs w:val="18"/>
          <w:lang w:val="ru-RU"/>
        </w:rPr>
        <w:t>ны обеспечивать обработку ходовой части</w:t>
      </w:r>
      <w:r w:rsidR="002D5601" w:rsidRPr="0019180A">
        <w:rPr>
          <w:spacing w:val="-15"/>
          <w:sz w:val="18"/>
          <w:szCs w:val="18"/>
          <w:lang w:val="ru-RU"/>
        </w:rPr>
        <w:t xml:space="preserve"> </w:t>
      </w:r>
      <w:r w:rsidR="002D5601" w:rsidRPr="0019180A">
        <w:rPr>
          <w:sz w:val="18"/>
          <w:szCs w:val="18"/>
          <w:lang w:val="ru-RU"/>
        </w:rPr>
        <w:t>мусоровозов.</w:t>
      </w:r>
    </w:p>
    <w:p w:rsidR="002D5601" w:rsidRPr="0019180A" w:rsidRDefault="00430B0C" w:rsidP="00430B0C">
      <w:pPr>
        <w:tabs>
          <w:tab w:val="left" w:pos="1821"/>
        </w:tabs>
        <w:spacing w:line="276" w:lineRule="auto"/>
        <w:ind w:right="107"/>
        <w:jc w:val="both"/>
        <w:rPr>
          <w:sz w:val="18"/>
          <w:szCs w:val="18"/>
          <w:lang w:val="ru-RU"/>
        </w:rPr>
      </w:pPr>
      <w:r w:rsidRPr="0019180A">
        <w:rPr>
          <w:sz w:val="18"/>
          <w:szCs w:val="18"/>
          <w:lang w:val="ru-RU"/>
        </w:rPr>
        <w:t xml:space="preserve">4.8.65. </w:t>
      </w:r>
      <w:r w:rsidR="002D5601" w:rsidRPr="0019180A">
        <w:rPr>
          <w:sz w:val="18"/>
          <w:szCs w:val="18"/>
          <w:lang w:val="ru-RU"/>
        </w:rPr>
        <w:t>В зеленой зоне полигона проектируются контрольные скважины, в том числе: одна контрольная скважина – выше полигона по потоку грунтовых вод, 1-2 скважины ниже полигона для учета влияния складирования ТБО на грунтовые</w:t>
      </w:r>
      <w:r w:rsidR="002D5601" w:rsidRPr="0019180A">
        <w:rPr>
          <w:spacing w:val="-21"/>
          <w:sz w:val="18"/>
          <w:szCs w:val="18"/>
          <w:lang w:val="ru-RU"/>
        </w:rPr>
        <w:t xml:space="preserve"> </w:t>
      </w:r>
      <w:r w:rsidR="002D5601" w:rsidRPr="0019180A">
        <w:rPr>
          <w:sz w:val="18"/>
          <w:szCs w:val="18"/>
          <w:lang w:val="ru-RU"/>
        </w:rPr>
        <w:t>воды.</w:t>
      </w:r>
    </w:p>
    <w:p w:rsidR="002D5601" w:rsidRPr="0019180A" w:rsidRDefault="00430B0C" w:rsidP="00430B0C">
      <w:pPr>
        <w:tabs>
          <w:tab w:val="left" w:pos="1821"/>
        </w:tabs>
        <w:spacing w:line="276" w:lineRule="auto"/>
        <w:ind w:right="109"/>
        <w:jc w:val="both"/>
        <w:rPr>
          <w:sz w:val="18"/>
          <w:szCs w:val="18"/>
          <w:lang w:val="ru-RU"/>
        </w:rPr>
      </w:pPr>
      <w:r w:rsidRPr="0019180A">
        <w:rPr>
          <w:sz w:val="18"/>
          <w:szCs w:val="18"/>
          <w:lang w:val="ru-RU"/>
        </w:rPr>
        <w:t xml:space="preserve">4.8.66. </w:t>
      </w:r>
      <w:r w:rsidR="002D5601" w:rsidRPr="0019180A">
        <w:rPr>
          <w:sz w:val="18"/>
          <w:szCs w:val="18"/>
          <w:lang w:val="ru-RU"/>
        </w:rPr>
        <w:t>Сооружения по контролю качества грунтовых и поверхностных вод должны иметь подъезды для</w:t>
      </w:r>
      <w:r w:rsidR="002D5601" w:rsidRPr="0019180A">
        <w:rPr>
          <w:spacing w:val="-8"/>
          <w:sz w:val="18"/>
          <w:szCs w:val="18"/>
          <w:lang w:val="ru-RU"/>
        </w:rPr>
        <w:t xml:space="preserve"> </w:t>
      </w:r>
      <w:r w:rsidR="002D5601" w:rsidRPr="0019180A">
        <w:rPr>
          <w:sz w:val="18"/>
          <w:szCs w:val="18"/>
          <w:lang w:val="ru-RU"/>
        </w:rPr>
        <w:t>автотранспорта.</w:t>
      </w:r>
    </w:p>
    <w:p w:rsidR="002D5601" w:rsidRPr="0019180A" w:rsidRDefault="00430B0C" w:rsidP="00430B0C">
      <w:pPr>
        <w:tabs>
          <w:tab w:val="left" w:pos="1821"/>
        </w:tabs>
        <w:spacing w:line="276" w:lineRule="auto"/>
        <w:ind w:right="104"/>
        <w:jc w:val="both"/>
        <w:rPr>
          <w:sz w:val="18"/>
          <w:szCs w:val="18"/>
          <w:lang w:val="ru-RU"/>
        </w:rPr>
      </w:pPr>
      <w:r w:rsidRPr="0019180A">
        <w:rPr>
          <w:sz w:val="18"/>
          <w:szCs w:val="18"/>
          <w:lang w:val="ru-RU"/>
        </w:rPr>
        <w:t xml:space="preserve">4.8.67. </w:t>
      </w:r>
      <w:r w:rsidR="002D5601" w:rsidRPr="0019180A">
        <w:rPr>
          <w:sz w:val="18"/>
          <w:szCs w:val="18"/>
          <w:lang w:val="ru-RU"/>
        </w:rPr>
        <w:t>К полигонам ТБО проектируются подъездные</w:t>
      </w:r>
      <w:r w:rsidRPr="0019180A">
        <w:rPr>
          <w:sz w:val="18"/>
          <w:szCs w:val="18"/>
          <w:lang w:val="ru-RU"/>
        </w:rPr>
        <w:t xml:space="preserve"> пути в соответствии с требова</w:t>
      </w:r>
      <w:r w:rsidR="002D5601" w:rsidRPr="0019180A">
        <w:rPr>
          <w:sz w:val="18"/>
          <w:szCs w:val="18"/>
          <w:lang w:val="ru-RU"/>
        </w:rPr>
        <w:t>ниями раздела «Транспортная  инфраструктура» настоящих</w:t>
      </w:r>
      <w:r w:rsidR="002D5601" w:rsidRPr="0019180A">
        <w:rPr>
          <w:spacing w:val="-25"/>
          <w:sz w:val="18"/>
          <w:szCs w:val="18"/>
          <w:lang w:val="ru-RU"/>
        </w:rPr>
        <w:t xml:space="preserve"> </w:t>
      </w:r>
      <w:r w:rsidR="002D5601" w:rsidRPr="0019180A">
        <w:rPr>
          <w:sz w:val="18"/>
          <w:szCs w:val="18"/>
          <w:lang w:val="ru-RU"/>
        </w:rPr>
        <w:t>нормативов.</w:t>
      </w:r>
    </w:p>
    <w:p w:rsidR="002D5601" w:rsidRPr="0019180A" w:rsidRDefault="002D5601" w:rsidP="005107BD">
      <w:pPr>
        <w:pStyle w:val="a3"/>
        <w:spacing w:before="4" w:line="276" w:lineRule="auto"/>
        <w:rPr>
          <w:sz w:val="18"/>
          <w:szCs w:val="18"/>
          <w:lang w:val="ru-RU"/>
        </w:rPr>
      </w:pPr>
    </w:p>
    <w:p w:rsidR="002D5601" w:rsidRPr="0019180A" w:rsidRDefault="002D5601" w:rsidP="00430B0C">
      <w:pPr>
        <w:pStyle w:val="3"/>
        <w:spacing w:before="1" w:line="276" w:lineRule="auto"/>
        <w:ind w:left="118" w:right="108" w:firstLine="719"/>
        <w:jc w:val="center"/>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Зоны размещения специализированных организаций по обращению с радиоактивными отходами</w:t>
      </w:r>
    </w:p>
    <w:p w:rsidR="00430B0C" w:rsidRPr="0019180A" w:rsidRDefault="00430B0C" w:rsidP="00430B0C">
      <w:pPr>
        <w:tabs>
          <w:tab w:val="left" w:pos="1821"/>
        </w:tabs>
        <w:spacing w:line="276" w:lineRule="auto"/>
        <w:ind w:right="103"/>
        <w:jc w:val="both"/>
        <w:rPr>
          <w:sz w:val="18"/>
          <w:szCs w:val="18"/>
          <w:lang w:val="ru-RU"/>
        </w:rPr>
      </w:pPr>
    </w:p>
    <w:p w:rsidR="002D5601" w:rsidRPr="0019180A" w:rsidRDefault="00430B0C" w:rsidP="00430B0C">
      <w:pPr>
        <w:tabs>
          <w:tab w:val="left" w:pos="1821"/>
        </w:tabs>
        <w:spacing w:line="276" w:lineRule="auto"/>
        <w:ind w:left="118" w:right="103"/>
        <w:jc w:val="both"/>
        <w:rPr>
          <w:sz w:val="18"/>
          <w:szCs w:val="18"/>
          <w:lang w:val="ru-RU"/>
        </w:rPr>
      </w:pPr>
      <w:r w:rsidRPr="0019180A">
        <w:rPr>
          <w:sz w:val="18"/>
          <w:szCs w:val="18"/>
          <w:lang w:val="ru-RU"/>
        </w:rPr>
        <w:t xml:space="preserve">4.8.68. </w:t>
      </w:r>
      <w:r w:rsidR="002D5601" w:rsidRPr="0019180A">
        <w:rPr>
          <w:sz w:val="18"/>
          <w:szCs w:val="18"/>
          <w:lang w:val="ru-RU"/>
        </w:rPr>
        <w:t>Выбор участка для размещения специализированной организации (далее СПО) по обращению с радиоактивными отходами (далее РАО) осуществляется в соответствии с требованиями</w:t>
      </w:r>
      <w:r w:rsidRPr="0019180A">
        <w:rPr>
          <w:sz w:val="18"/>
          <w:szCs w:val="18"/>
          <w:lang w:val="ru-RU"/>
        </w:rPr>
        <w:t xml:space="preserve"> СП 2.6.6.1168-02 (СПОРО-2002), </w:t>
      </w:r>
      <w:r w:rsidR="002D5601" w:rsidRPr="0019180A">
        <w:rPr>
          <w:sz w:val="18"/>
          <w:szCs w:val="18"/>
          <w:lang w:val="ru-RU"/>
        </w:rPr>
        <w:t>НП 055-04, СП 2.6.1.2612-10 (ОСПОРБ 99/2010), СанПиН 2.6.1.2523-09 (НРБ-99/2009), ГОСТ Р 5203</w:t>
      </w:r>
      <w:r w:rsidRPr="0019180A">
        <w:rPr>
          <w:sz w:val="18"/>
          <w:szCs w:val="18"/>
          <w:lang w:val="ru-RU"/>
        </w:rPr>
        <w:t>7-2003 и иных документов, регу</w:t>
      </w:r>
      <w:r w:rsidR="002D5601" w:rsidRPr="0019180A">
        <w:rPr>
          <w:sz w:val="18"/>
          <w:szCs w:val="18"/>
          <w:lang w:val="ru-RU"/>
        </w:rPr>
        <w:t>лирующих обращение с радиоактивными</w:t>
      </w:r>
      <w:r w:rsidR="002D5601" w:rsidRPr="0019180A">
        <w:rPr>
          <w:spacing w:val="-18"/>
          <w:sz w:val="18"/>
          <w:szCs w:val="18"/>
          <w:lang w:val="ru-RU"/>
        </w:rPr>
        <w:t xml:space="preserve"> </w:t>
      </w:r>
      <w:r w:rsidR="002D5601" w:rsidRPr="0019180A">
        <w:rPr>
          <w:sz w:val="18"/>
          <w:szCs w:val="18"/>
          <w:lang w:val="ru-RU"/>
        </w:rPr>
        <w:t>отходами.</w:t>
      </w:r>
    </w:p>
    <w:p w:rsidR="002D5601" w:rsidRPr="0019180A" w:rsidRDefault="002D5601" w:rsidP="005107BD">
      <w:pPr>
        <w:pStyle w:val="a3"/>
        <w:spacing w:before="2" w:line="276" w:lineRule="auto"/>
        <w:ind w:right="104" w:firstLine="707"/>
        <w:rPr>
          <w:sz w:val="18"/>
          <w:szCs w:val="18"/>
          <w:lang w:val="ru-RU"/>
        </w:rPr>
      </w:pPr>
      <w:r w:rsidRPr="0019180A">
        <w:rPr>
          <w:sz w:val="18"/>
          <w:szCs w:val="18"/>
          <w:lang w:val="ru-RU"/>
        </w:rPr>
        <w:t>Выбор площадки, проектирование, строительство, экс</w:t>
      </w:r>
      <w:r w:rsidR="00D7522B" w:rsidRPr="0019180A">
        <w:rPr>
          <w:sz w:val="18"/>
          <w:szCs w:val="18"/>
          <w:lang w:val="ru-RU"/>
        </w:rPr>
        <w:t>плуатация и вывод из эксплуата</w:t>
      </w:r>
      <w:r w:rsidRPr="0019180A">
        <w:rPr>
          <w:sz w:val="18"/>
          <w:szCs w:val="18"/>
          <w:lang w:val="ru-RU"/>
        </w:rPr>
        <w:t>ции хранилищ жидких, твердых и отвержденных РАО должны осуществляться в соответствии с действующими нормами, правилами в области радиацион</w:t>
      </w:r>
      <w:r w:rsidR="00D7522B" w:rsidRPr="0019180A">
        <w:rPr>
          <w:sz w:val="18"/>
          <w:szCs w:val="18"/>
          <w:lang w:val="ru-RU"/>
        </w:rPr>
        <w:t>ной безопасности и охраны окру</w:t>
      </w:r>
      <w:r w:rsidRPr="0019180A">
        <w:rPr>
          <w:sz w:val="18"/>
          <w:szCs w:val="18"/>
          <w:lang w:val="ru-RU"/>
        </w:rPr>
        <w:t>жающей природной среды.</w:t>
      </w:r>
    </w:p>
    <w:p w:rsidR="00D7522B" w:rsidRPr="0019180A" w:rsidRDefault="00D7522B" w:rsidP="00B31C4D">
      <w:pPr>
        <w:pStyle w:val="a3"/>
        <w:spacing w:line="276" w:lineRule="auto"/>
        <w:ind w:left="826"/>
        <w:rPr>
          <w:sz w:val="18"/>
          <w:szCs w:val="18"/>
          <w:lang w:val="ru-RU"/>
        </w:rPr>
      </w:pPr>
      <w:r w:rsidRPr="0019180A">
        <w:rPr>
          <w:sz w:val="18"/>
          <w:szCs w:val="18"/>
          <w:lang w:val="ru-RU"/>
        </w:rPr>
        <w:t xml:space="preserve">При </w:t>
      </w:r>
      <w:r w:rsidR="002D5601" w:rsidRPr="0019180A">
        <w:rPr>
          <w:sz w:val="18"/>
          <w:szCs w:val="18"/>
          <w:lang w:val="ru-RU"/>
        </w:rPr>
        <w:t xml:space="preserve">этом должна быть обеспечена радиационная безопасность населения и </w:t>
      </w:r>
      <w:r w:rsidR="00B31C4D" w:rsidRPr="0019180A">
        <w:rPr>
          <w:sz w:val="18"/>
          <w:szCs w:val="18"/>
          <w:lang w:val="ru-RU"/>
        </w:rPr>
        <w:t>окружаю</w:t>
      </w:r>
      <w:r w:rsidRPr="0019180A">
        <w:rPr>
          <w:sz w:val="18"/>
          <w:szCs w:val="18"/>
          <w:lang w:val="ru-RU"/>
        </w:rPr>
        <w:t>щей среды в течение всего срока изоляции отходов с учетом долговременного прогноза.</w:t>
      </w:r>
    </w:p>
    <w:p w:rsidR="00D7522B" w:rsidRPr="0019180A" w:rsidRDefault="00D7522B" w:rsidP="00B160A4">
      <w:pPr>
        <w:pStyle w:val="a4"/>
        <w:numPr>
          <w:ilvl w:val="2"/>
          <w:numId w:val="46"/>
        </w:numPr>
        <w:tabs>
          <w:tab w:val="left" w:pos="1821"/>
        </w:tabs>
        <w:spacing w:line="276" w:lineRule="auto"/>
        <w:jc w:val="both"/>
        <w:rPr>
          <w:sz w:val="18"/>
          <w:szCs w:val="18"/>
          <w:lang w:val="ru-RU"/>
        </w:rPr>
      </w:pPr>
      <w:r w:rsidRPr="0019180A">
        <w:rPr>
          <w:sz w:val="18"/>
          <w:szCs w:val="18"/>
          <w:lang w:val="ru-RU"/>
        </w:rPr>
        <w:t>Для строительства СПО следует выбирать</w:t>
      </w:r>
      <w:r w:rsidRPr="0019180A">
        <w:rPr>
          <w:spacing w:val="-14"/>
          <w:sz w:val="18"/>
          <w:szCs w:val="18"/>
          <w:lang w:val="ru-RU"/>
        </w:rPr>
        <w:t xml:space="preserve"> </w:t>
      </w:r>
      <w:r w:rsidRPr="0019180A">
        <w:rPr>
          <w:sz w:val="18"/>
          <w:szCs w:val="18"/>
          <w:lang w:val="ru-RU"/>
        </w:rPr>
        <w:t>участки:</w:t>
      </w:r>
    </w:p>
    <w:p w:rsidR="00D7522B" w:rsidRPr="0019180A" w:rsidRDefault="00D7522B" w:rsidP="00B160A4">
      <w:pPr>
        <w:pStyle w:val="a4"/>
        <w:numPr>
          <w:ilvl w:val="0"/>
          <w:numId w:val="42"/>
        </w:numPr>
        <w:tabs>
          <w:tab w:val="left" w:pos="966"/>
        </w:tabs>
        <w:spacing w:line="276" w:lineRule="auto"/>
        <w:ind w:firstLine="708"/>
        <w:rPr>
          <w:sz w:val="18"/>
          <w:szCs w:val="18"/>
          <w:lang w:val="ru-RU"/>
        </w:rPr>
      </w:pPr>
      <w:r w:rsidRPr="0019180A">
        <w:rPr>
          <w:sz w:val="18"/>
          <w:szCs w:val="18"/>
          <w:lang w:val="ru-RU"/>
        </w:rPr>
        <w:t>расположенные на малонаселенных незатопляемых</w:t>
      </w:r>
      <w:r w:rsidRPr="0019180A">
        <w:rPr>
          <w:spacing w:val="-18"/>
          <w:sz w:val="18"/>
          <w:szCs w:val="18"/>
          <w:lang w:val="ru-RU"/>
        </w:rPr>
        <w:t xml:space="preserve"> </w:t>
      </w:r>
      <w:r w:rsidRPr="0019180A">
        <w:rPr>
          <w:sz w:val="18"/>
          <w:szCs w:val="18"/>
          <w:lang w:val="ru-RU"/>
        </w:rPr>
        <w:t>территориях;</w:t>
      </w:r>
    </w:p>
    <w:p w:rsidR="00D7522B" w:rsidRPr="0019180A" w:rsidRDefault="00D7522B" w:rsidP="00B160A4">
      <w:pPr>
        <w:pStyle w:val="a4"/>
        <w:numPr>
          <w:ilvl w:val="0"/>
          <w:numId w:val="42"/>
        </w:numPr>
        <w:tabs>
          <w:tab w:val="left" w:pos="966"/>
        </w:tabs>
        <w:spacing w:line="276" w:lineRule="auto"/>
        <w:ind w:left="966"/>
        <w:rPr>
          <w:sz w:val="18"/>
          <w:szCs w:val="18"/>
        </w:rPr>
      </w:pPr>
      <w:r w:rsidRPr="0019180A">
        <w:rPr>
          <w:sz w:val="18"/>
          <w:szCs w:val="18"/>
        </w:rPr>
        <w:t>имеющие устойчивый ветровой</w:t>
      </w:r>
      <w:r w:rsidRPr="0019180A">
        <w:rPr>
          <w:spacing w:val="-10"/>
          <w:sz w:val="18"/>
          <w:szCs w:val="18"/>
        </w:rPr>
        <w:t xml:space="preserve"> </w:t>
      </w:r>
      <w:r w:rsidRPr="0019180A">
        <w:rPr>
          <w:sz w:val="18"/>
          <w:szCs w:val="18"/>
        </w:rPr>
        <w:t>режим;</w:t>
      </w:r>
    </w:p>
    <w:p w:rsidR="00D7522B" w:rsidRPr="0019180A" w:rsidRDefault="00B31C4D" w:rsidP="00B31C4D">
      <w:pPr>
        <w:tabs>
          <w:tab w:val="left" w:pos="1821"/>
        </w:tabs>
        <w:spacing w:line="276" w:lineRule="auto"/>
        <w:ind w:right="109"/>
        <w:jc w:val="both"/>
        <w:rPr>
          <w:sz w:val="18"/>
          <w:szCs w:val="18"/>
          <w:lang w:val="ru-RU"/>
        </w:rPr>
      </w:pPr>
      <w:r w:rsidRPr="0019180A">
        <w:rPr>
          <w:sz w:val="18"/>
          <w:szCs w:val="18"/>
          <w:lang w:val="ru-RU"/>
        </w:rPr>
        <w:t xml:space="preserve">4.8.70. </w:t>
      </w:r>
      <w:r w:rsidR="00D7522B" w:rsidRPr="0019180A">
        <w:rPr>
          <w:sz w:val="18"/>
          <w:szCs w:val="18"/>
          <w:lang w:val="ru-RU"/>
        </w:rPr>
        <w:t>Места размещения СПО должны быть оценены с точки зрения воздействия на безопасность проектируемого объекта метеорологических, гидрологических и сейсмических факторов при нормальной эксплуатации и в аварийных</w:t>
      </w:r>
      <w:r w:rsidR="00D7522B" w:rsidRPr="0019180A">
        <w:rPr>
          <w:spacing w:val="-24"/>
          <w:sz w:val="18"/>
          <w:szCs w:val="18"/>
          <w:lang w:val="ru-RU"/>
        </w:rPr>
        <w:t xml:space="preserve"> </w:t>
      </w:r>
      <w:r w:rsidR="00D7522B" w:rsidRPr="0019180A">
        <w:rPr>
          <w:sz w:val="18"/>
          <w:szCs w:val="18"/>
          <w:lang w:val="ru-RU"/>
        </w:rPr>
        <w:t>условиях.</w:t>
      </w:r>
    </w:p>
    <w:p w:rsidR="00D7522B" w:rsidRPr="0019180A" w:rsidRDefault="00D7522B" w:rsidP="00D7522B">
      <w:pPr>
        <w:pStyle w:val="a3"/>
        <w:spacing w:before="43" w:line="276" w:lineRule="auto"/>
        <w:ind w:left="138" w:right="123" w:firstLine="741"/>
        <w:rPr>
          <w:sz w:val="18"/>
          <w:szCs w:val="18"/>
          <w:lang w:val="ru-RU"/>
        </w:rPr>
      </w:pPr>
      <w:r w:rsidRPr="0019180A">
        <w:rPr>
          <w:sz w:val="18"/>
          <w:szCs w:val="18"/>
          <w:lang w:val="ru-RU"/>
        </w:rPr>
        <w:t>Предоставление земельных участков под СПО, а также ввод в эксплуатацию построенных и реконструированных СПО осуществляется в соответствии с требованиями Градостроительного кодекса Российской Федерации и иных нормативных документов.</w:t>
      </w:r>
    </w:p>
    <w:p w:rsidR="00D7522B" w:rsidRPr="0019180A" w:rsidRDefault="00B31C4D" w:rsidP="00B31C4D">
      <w:pPr>
        <w:tabs>
          <w:tab w:val="left" w:pos="1821"/>
        </w:tabs>
        <w:spacing w:line="276" w:lineRule="auto"/>
        <w:jc w:val="both"/>
        <w:rPr>
          <w:sz w:val="18"/>
          <w:szCs w:val="18"/>
          <w:lang w:val="ru-RU"/>
        </w:rPr>
      </w:pPr>
      <w:r w:rsidRPr="0019180A">
        <w:rPr>
          <w:sz w:val="18"/>
          <w:szCs w:val="18"/>
          <w:lang w:val="ru-RU"/>
        </w:rPr>
        <w:t>4.8.71. Размеры участка должны обеспечить</w:t>
      </w:r>
      <w:r w:rsidR="00D7522B" w:rsidRPr="0019180A">
        <w:rPr>
          <w:sz w:val="18"/>
          <w:szCs w:val="18"/>
          <w:lang w:val="ru-RU"/>
        </w:rPr>
        <w:t xml:space="preserve"> размещение на нем всех необходимых</w:t>
      </w:r>
    </w:p>
    <w:p w:rsidR="00D7522B" w:rsidRPr="0019180A" w:rsidRDefault="00D7522B" w:rsidP="00D7522B">
      <w:pPr>
        <w:pStyle w:val="a3"/>
        <w:spacing w:line="276" w:lineRule="auto"/>
        <w:ind w:right="103"/>
        <w:rPr>
          <w:sz w:val="18"/>
          <w:szCs w:val="18"/>
          <w:lang w:val="ru-RU"/>
        </w:rPr>
      </w:pPr>
      <w:r w:rsidRPr="0019180A">
        <w:rPr>
          <w:sz w:val="18"/>
          <w:szCs w:val="18"/>
          <w:lang w:val="ru-RU"/>
        </w:rPr>
        <w:t>сооружений, предназначенных для переработки и долговр</w:t>
      </w:r>
      <w:r w:rsidR="00B31C4D" w:rsidRPr="0019180A">
        <w:rPr>
          <w:sz w:val="18"/>
          <w:szCs w:val="18"/>
          <w:lang w:val="ru-RU"/>
        </w:rPr>
        <w:t>еменного хранения жидких, твер</w:t>
      </w:r>
      <w:r w:rsidRPr="0019180A">
        <w:rPr>
          <w:sz w:val="18"/>
          <w:szCs w:val="18"/>
          <w:lang w:val="ru-RU"/>
        </w:rPr>
        <w:t>дых, биологических РАО и отработавших источников иони</w:t>
      </w:r>
      <w:r w:rsidR="00B31C4D" w:rsidRPr="0019180A">
        <w:rPr>
          <w:sz w:val="18"/>
          <w:szCs w:val="18"/>
          <w:lang w:val="ru-RU"/>
        </w:rPr>
        <w:t>зирующего излучения, иметь рез</w:t>
      </w:r>
      <w:r w:rsidRPr="0019180A">
        <w:rPr>
          <w:sz w:val="18"/>
          <w:szCs w:val="18"/>
          <w:lang w:val="ru-RU"/>
        </w:rPr>
        <w:t>ервную площадь для перспективного строительства.</w:t>
      </w:r>
    </w:p>
    <w:p w:rsidR="00D7522B" w:rsidRPr="0019180A" w:rsidRDefault="00B31C4D" w:rsidP="00B31C4D">
      <w:pPr>
        <w:tabs>
          <w:tab w:val="left" w:pos="1821"/>
        </w:tabs>
        <w:spacing w:line="276" w:lineRule="auto"/>
        <w:ind w:right="107"/>
        <w:jc w:val="both"/>
        <w:rPr>
          <w:sz w:val="18"/>
          <w:szCs w:val="18"/>
          <w:lang w:val="ru-RU"/>
        </w:rPr>
      </w:pPr>
      <w:r w:rsidRPr="0019180A">
        <w:rPr>
          <w:sz w:val="18"/>
          <w:szCs w:val="18"/>
          <w:lang w:val="ru-RU"/>
        </w:rPr>
        <w:t xml:space="preserve">4.8.72. </w:t>
      </w:r>
      <w:r w:rsidR="00D7522B" w:rsidRPr="0019180A">
        <w:rPr>
          <w:sz w:val="18"/>
          <w:szCs w:val="18"/>
          <w:lang w:val="ru-RU"/>
        </w:rPr>
        <w:t>Вокруг СПО устанавливается санитарно-защитная зона, которая определяется в проекте</w:t>
      </w:r>
      <w:r w:rsidR="00D7522B" w:rsidRPr="0019180A">
        <w:rPr>
          <w:spacing w:val="-4"/>
          <w:sz w:val="18"/>
          <w:szCs w:val="18"/>
          <w:lang w:val="ru-RU"/>
        </w:rPr>
        <w:t xml:space="preserve"> </w:t>
      </w:r>
      <w:r w:rsidR="00D7522B" w:rsidRPr="0019180A">
        <w:rPr>
          <w:sz w:val="18"/>
          <w:szCs w:val="18"/>
          <w:lang w:val="ru-RU"/>
        </w:rPr>
        <w:t>СПО.</w:t>
      </w:r>
    </w:p>
    <w:p w:rsidR="00D7522B" w:rsidRPr="0019180A" w:rsidRDefault="00D7522B" w:rsidP="00D7522B">
      <w:pPr>
        <w:pStyle w:val="a3"/>
        <w:spacing w:before="2" w:line="276" w:lineRule="auto"/>
        <w:ind w:right="99" w:firstLine="707"/>
        <w:rPr>
          <w:sz w:val="18"/>
          <w:szCs w:val="18"/>
          <w:lang w:val="ru-RU"/>
        </w:rPr>
      </w:pPr>
      <w:r w:rsidRPr="0019180A">
        <w:rPr>
          <w:sz w:val="18"/>
          <w:szCs w:val="18"/>
          <w:lang w:val="ru-RU"/>
        </w:rPr>
        <w:t xml:space="preserve">В санитарно-защитной зоне запрещается постоянное и временное проживание населения, размещение детских, лечебно-профилактических и оздоровительных учреждений, а также промышленных и подсобных сооружений, не относящихся к </w:t>
      </w:r>
      <w:r w:rsidR="00B31C4D" w:rsidRPr="0019180A">
        <w:rPr>
          <w:sz w:val="18"/>
          <w:szCs w:val="18"/>
          <w:lang w:val="ru-RU"/>
        </w:rPr>
        <w:t>этому объекту. Территория сани</w:t>
      </w:r>
      <w:r w:rsidRPr="0019180A">
        <w:rPr>
          <w:sz w:val="18"/>
          <w:szCs w:val="18"/>
          <w:lang w:val="ru-RU"/>
        </w:rPr>
        <w:t>тарно-защитной зоны должна быть благоустроена и озеленена.</w:t>
      </w:r>
    </w:p>
    <w:p w:rsidR="00D7522B" w:rsidRPr="0019180A" w:rsidRDefault="00B31C4D" w:rsidP="00B31C4D">
      <w:pPr>
        <w:tabs>
          <w:tab w:val="left" w:pos="1821"/>
        </w:tabs>
        <w:spacing w:line="276" w:lineRule="auto"/>
        <w:ind w:right="110"/>
        <w:jc w:val="both"/>
        <w:rPr>
          <w:sz w:val="18"/>
          <w:szCs w:val="18"/>
          <w:lang w:val="ru-RU"/>
        </w:rPr>
      </w:pPr>
      <w:r w:rsidRPr="0019180A">
        <w:rPr>
          <w:sz w:val="18"/>
          <w:szCs w:val="18"/>
          <w:lang w:val="ru-RU"/>
        </w:rPr>
        <w:t xml:space="preserve">4.8.73. </w:t>
      </w:r>
      <w:r w:rsidR="00D7522B" w:rsidRPr="0019180A">
        <w:rPr>
          <w:sz w:val="18"/>
          <w:szCs w:val="18"/>
          <w:lang w:val="ru-RU"/>
        </w:rPr>
        <w:t>Компоновка зданий и сооружений на территории СПО должна выполняться по принципу разделения на зоны возможного загрязнения и</w:t>
      </w:r>
      <w:r w:rsidR="00D7522B" w:rsidRPr="0019180A">
        <w:rPr>
          <w:spacing w:val="-33"/>
          <w:sz w:val="18"/>
          <w:szCs w:val="18"/>
          <w:lang w:val="ru-RU"/>
        </w:rPr>
        <w:t xml:space="preserve"> </w:t>
      </w:r>
      <w:r w:rsidR="00D7522B" w:rsidRPr="0019180A">
        <w:rPr>
          <w:sz w:val="18"/>
          <w:szCs w:val="18"/>
          <w:lang w:val="ru-RU"/>
        </w:rPr>
        <w:t>чистую.</w:t>
      </w:r>
    </w:p>
    <w:p w:rsidR="00D7522B" w:rsidRPr="0019180A" w:rsidRDefault="00D7522B" w:rsidP="00D7522B">
      <w:pPr>
        <w:pStyle w:val="a3"/>
        <w:spacing w:line="276" w:lineRule="auto"/>
        <w:ind w:right="99" w:firstLine="707"/>
        <w:rPr>
          <w:sz w:val="18"/>
          <w:szCs w:val="18"/>
          <w:lang w:val="ru-RU"/>
        </w:rPr>
      </w:pPr>
      <w:r w:rsidRPr="0019180A">
        <w:rPr>
          <w:spacing w:val="-3"/>
          <w:sz w:val="18"/>
          <w:szCs w:val="18"/>
          <w:lang w:val="ru-RU"/>
        </w:rPr>
        <w:t xml:space="preserve">Промышленная площадка </w:t>
      </w:r>
      <w:r w:rsidRPr="0019180A">
        <w:rPr>
          <w:sz w:val="18"/>
          <w:szCs w:val="18"/>
          <w:lang w:val="ru-RU"/>
        </w:rPr>
        <w:t xml:space="preserve">СПО </w:t>
      </w:r>
      <w:r w:rsidRPr="0019180A">
        <w:rPr>
          <w:spacing w:val="-3"/>
          <w:sz w:val="18"/>
          <w:szCs w:val="18"/>
          <w:lang w:val="ru-RU"/>
        </w:rPr>
        <w:t xml:space="preserve">должна иметь надежную телефонную связь, водопровод   </w:t>
      </w:r>
      <w:r w:rsidRPr="0019180A">
        <w:rPr>
          <w:sz w:val="18"/>
          <w:szCs w:val="18"/>
          <w:lang w:val="ru-RU"/>
        </w:rPr>
        <w:t xml:space="preserve">с </w:t>
      </w:r>
      <w:r w:rsidRPr="0019180A">
        <w:rPr>
          <w:spacing w:val="-3"/>
          <w:sz w:val="18"/>
          <w:szCs w:val="18"/>
          <w:lang w:val="ru-RU"/>
        </w:rPr>
        <w:t xml:space="preserve">подачей горячей </w:t>
      </w:r>
      <w:r w:rsidRPr="0019180A">
        <w:rPr>
          <w:sz w:val="18"/>
          <w:szCs w:val="18"/>
          <w:lang w:val="ru-RU"/>
        </w:rPr>
        <w:t xml:space="preserve">и </w:t>
      </w:r>
      <w:r w:rsidRPr="0019180A">
        <w:rPr>
          <w:spacing w:val="-3"/>
          <w:sz w:val="18"/>
          <w:szCs w:val="18"/>
          <w:lang w:val="ru-RU"/>
        </w:rPr>
        <w:t xml:space="preserve">холодной воды, бытовую канализацию, спецканализацию. </w:t>
      </w:r>
      <w:r w:rsidRPr="0019180A">
        <w:rPr>
          <w:sz w:val="18"/>
          <w:szCs w:val="18"/>
          <w:lang w:val="ru-RU"/>
        </w:rPr>
        <w:t xml:space="preserve">В </w:t>
      </w:r>
      <w:r w:rsidRPr="0019180A">
        <w:rPr>
          <w:spacing w:val="-3"/>
          <w:sz w:val="18"/>
          <w:szCs w:val="18"/>
          <w:lang w:val="ru-RU"/>
        </w:rPr>
        <w:t xml:space="preserve">системе </w:t>
      </w:r>
      <w:r w:rsidRPr="0019180A">
        <w:rPr>
          <w:sz w:val="18"/>
          <w:szCs w:val="18"/>
          <w:lang w:val="ru-RU"/>
        </w:rPr>
        <w:t xml:space="preserve">спец- </w:t>
      </w:r>
      <w:r w:rsidRPr="0019180A">
        <w:rPr>
          <w:spacing w:val="-3"/>
          <w:sz w:val="18"/>
          <w:szCs w:val="18"/>
          <w:lang w:val="ru-RU"/>
        </w:rPr>
        <w:t xml:space="preserve">канализации </w:t>
      </w:r>
      <w:r w:rsidRPr="0019180A">
        <w:rPr>
          <w:sz w:val="18"/>
          <w:szCs w:val="18"/>
          <w:lang w:val="ru-RU"/>
        </w:rPr>
        <w:t xml:space="preserve">и </w:t>
      </w:r>
      <w:r w:rsidRPr="0019180A">
        <w:rPr>
          <w:spacing w:val="-3"/>
          <w:sz w:val="18"/>
          <w:szCs w:val="18"/>
          <w:lang w:val="ru-RU"/>
        </w:rPr>
        <w:t xml:space="preserve">бытовой канализации, используемой </w:t>
      </w:r>
      <w:r w:rsidRPr="0019180A">
        <w:rPr>
          <w:sz w:val="18"/>
          <w:szCs w:val="18"/>
          <w:lang w:val="ru-RU"/>
        </w:rPr>
        <w:t xml:space="preserve">для </w:t>
      </w:r>
      <w:r w:rsidRPr="0019180A">
        <w:rPr>
          <w:spacing w:val="-3"/>
          <w:sz w:val="18"/>
          <w:szCs w:val="18"/>
          <w:lang w:val="ru-RU"/>
        </w:rPr>
        <w:t xml:space="preserve">удаления низкоактивных сточных </w:t>
      </w:r>
      <w:r w:rsidRPr="0019180A">
        <w:rPr>
          <w:sz w:val="18"/>
          <w:szCs w:val="18"/>
          <w:lang w:val="ru-RU"/>
        </w:rPr>
        <w:t xml:space="preserve">вод, </w:t>
      </w:r>
      <w:r w:rsidRPr="0019180A">
        <w:rPr>
          <w:spacing w:val="-3"/>
          <w:sz w:val="18"/>
          <w:szCs w:val="18"/>
          <w:lang w:val="ru-RU"/>
        </w:rPr>
        <w:t>необходимо оборудовать контрольные</w:t>
      </w:r>
      <w:r w:rsidRPr="0019180A">
        <w:rPr>
          <w:spacing w:val="19"/>
          <w:sz w:val="18"/>
          <w:szCs w:val="18"/>
          <w:lang w:val="ru-RU"/>
        </w:rPr>
        <w:t xml:space="preserve"> </w:t>
      </w:r>
      <w:r w:rsidRPr="0019180A">
        <w:rPr>
          <w:spacing w:val="-3"/>
          <w:sz w:val="18"/>
          <w:szCs w:val="18"/>
          <w:lang w:val="ru-RU"/>
        </w:rPr>
        <w:t>емкости.</w:t>
      </w:r>
    </w:p>
    <w:p w:rsidR="00D7522B" w:rsidRPr="0019180A" w:rsidRDefault="00D7522B" w:rsidP="00D7522B">
      <w:pPr>
        <w:pStyle w:val="a3"/>
        <w:spacing w:line="276" w:lineRule="auto"/>
        <w:ind w:right="112" w:firstLine="707"/>
        <w:rPr>
          <w:sz w:val="18"/>
          <w:szCs w:val="18"/>
          <w:lang w:val="ru-RU"/>
        </w:rPr>
      </w:pPr>
      <w:r w:rsidRPr="0019180A">
        <w:rPr>
          <w:sz w:val="18"/>
          <w:szCs w:val="18"/>
          <w:lang w:val="ru-RU"/>
        </w:rPr>
        <w:t>Внеплощадочные сети водоснабжения и канализации проектируются в соответствии с требованиями раздела «Зоны инженерной инфраструктуры» настоящих нормативов.</w:t>
      </w:r>
    </w:p>
    <w:p w:rsidR="00D7522B" w:rsidRPr="0019180A" w:rsidRDefault="00B31C4D" w:rsidP="00B31C4D">
      <w:pPr>
        <w:tabs>
          <w:tab w:val="left" w:pos="1821"/>
        </w:tabs>
        <w:spacing w:line="276" w:lineRule="auto"/>
        <w:ind w:right="98"/>
        <w:jc w:val="both"/>
        <w:rPr>
          <w:sz w:val="18"/>
          <w:szCs w:val="18"/>
          <w:lang w:val="ru-RU"/>
        </w:rPr>
      </w:pPr>
      <w:r w:rsidRPr="0019180A">
        <w:rPr>
          <w:sz w:val="18"/>
          <w:szCs w:val="18"/>
          <w:lang w:val="ru-RU"/>
        </w:rPr>
        <w:t xml:space="preserve">4.8.74. </w:t>
      </w:r>
      <w:r w:rsidR="00D7522B" w:rsidRPr="0019180A">
        <w:rPr>
          <w:sz w:val="18"/>
          <w:szCs w:val="18"/>
          <w:lang w:val="ru-RU"/>
        </w:rPr>
        <w:t>СПО должна быть связана с автомагистр</w:t>
      </w:r>
      <w:r w:rsidRPr="0019180A">
        <w:rPr>
          <w:sz w:val="18"/>
          <w:szCs w:val="18"/>
          <w:lang w:val="ru-RU"/>
        </w:rPr>
        <w:t>алями благоустроенными подъезд</w:t>
      </w:r>
      <w:r w:rsidR="00D7522B" w:rsidRPr="0019180A">
        <w:rPr>
          <w:sz w:val="18"/>
          <w:szCs w:val="18"/>
          <w:lang w:val="ru-RU"/>
        </w:rPr>
        <w:t>ными путями. Подъездные пути проектируются в соответствии с требованиями раздела «Зоны транспортной инфраструктуры» настоящих нормативов. Проезды должны быть асфа</w:t>
      </w:r>
      <w:r w:rsidRPr="0019180A">
        <w:rPr>
          <w:sz w:val="18"/>
          <w:szCs w:val="18"/>
          <w:lang w:val="ru-RU"/>
        </w:rPr>
        <w:t>льтиро</w:t>
      </w:r>
      <w:r w:rsidR="00D7522B" w:rsidRPr="0019180A">
        <w:rPr>
          <w:sz w:val="18"/>
          <w:szCs w:val="18"/>
          <w:lang w:val="ru-RU"/>
        </w:rPr>
        <w:t>ваны, территория</w:t>
      </w:r>
      <w:r w:rsidR="00D7522B" w:rsidRPr="0019180A">
        <w:rPr>
          <w:spacing w:val="-9"/>
          <w:sz w:val="18"/>
          <w:szCs w:val="18"/>
          <w:lang w:val="ru-RU"/>
        </w:rPr>
        <w:t xml:space="preserve"> </w:t>
      </w:r>
      <w:r w:rsidR="00D7522B" w:rsidRPr="0019180A">
        <w:rPr>
          <w:sz w:val="18"/>
          <w:szCs w:val="18"/>
          <w:lang w:val="ru-RU"/>
        </w:rPr>
        <w:t>озеленена.</w:t>
      </w:r>
    </w:p>
    <w:p w:rsidR="00D7522B" w:rsidRPr="0019180A" w:rsidRDefault="00D7522B" w:rsidP="00D7522B">
      <w:pPr>
        <w:pStyle w:val="a3"/>
        <w:spacing w:line="276" w:lineRule="auto"/>
        <w:ind w:right="102" w:firstLine="707"/>
        <w:rPr>
          <w:sz w:val="18"/>
          <w:szCs w:val="18"/>
          <w:lang w:val="ru-RU"/>
        </w:rPr>
      </w:pPr>
      <w:r w:rsidRPr="0019180A">
        <w:rPr>
          <w:sz w:val="18"/>
          <w:szCs w:val="18"/>
          <w:lang w:val="ru-RU"/>
        </w:rPr>
        <w:t>На территории СПО не допускается проживание л</w:t>
      </w:r>
      <w:r w:rsidR="00B31C4D" w:rsidRPr="0019180A">
        <w:rPr>
          <w:sz w:val="18"/>
          <w:szCs w:val="18"/>
          <w:lang w:val="ru-RU"/>
        </w:rPr>
        <w:t>юдей, содержание сельскохозяйст</w:t>
      </w:r>
      <w:r w:rsidRPr="0019180A">
        <w:rPr>
          <w:sz w:val="18"/>
          <w:szCs w:val="18"/>
          <w:lang w:val="ru-RU"/>
        </w:rPr>
        <w:t>венных животных, выращивание овощей, плодово-ягодных и других сельскохозяйственных культур.</w:t>
      </w:r>
    </w:p>
    <w:p w:rsidR="00D7522B" w:rsidRPr="0019180A" w:rsidRDefault="00B31C4D" w:rsidP="00B31C4D">
      <w:pPr>
        <w:tabs>
          <w:tab w:val="left" w:pos="1821"/>
        </w:tabs>
        <w:spacing w:line="276" w:lineRule="auto"/>
        <w:ind w:right="107"/>
        <w:jc w:val="both"/>
        <w:rPr>
          <w:sz w:val="18"/>
          <w:szCs w:val="18"/>
          <w:lang w:val="ru-RU"/>
        </w:rPr>
      </w:pPr>
      <w:r w:rsidRPr="0019180A">
        <w:rPr>
          <w:sz w:val="18"/>
          <w:szCs w:val="18"/>
          <w:lang w:val="ru-RU"/>
        </w:rPr>
        <w:t xml:space="preserve">4.8.75. </w:t>
      </w:r>
      <w:r w:rsidR="00D7522B" w:rsidRPr="0019180A">
        <w:rPr>
          <w:sz w:val="18"/>
          <w:szCs w:val="18"/>
          <w:lang w:val="ru-RU"/>
        </w:rPr>
        <w:t>При проектировании площадки захоронения обоснование безопасности для персонала и населения осуществляется в соответствии с требованиями раздела 10.3 СП 2.6.6.1168-02</w:t>
      </w:r>
      <w:r w:rsidR="00D7522B" w:rsidRPr="0019180A">
        <w:rPr>
          <w:spacing w:val="-5"/>
          <w:sz w:val="18"/>
          <w:szCs w:val="18"/>
          <w:lang w:val="ru-RU"/>
        </w:rPr>
        <w:t xml:space="preserve"> </w:t>
      </w:r>
      <w:r w:rsidR="00D7522B" w:rsidRPr="0019180A">
        <w:rPr>
          <w:sz w:val="18"/>
          <w:szCs w:val="18"/>
          <w:lang w:val="ru-RU"/>
        </w:rPr>
        <w:t>(СПОРО-2002).</w:t>
      </w:r>
    </w:p>
    <w:p w:rsidR="00B31C4D" w:rsidRPr="0019180A" w:rsidRDefault="00B31C4D" w:rsidP="00B31C4D">
      <w:pPr>
        <w:tabs>
          <w:tab w:val="left" w:pos="1821"/>
        </w:tabs>
        <w:spacing w:before="46" w:line="276" w:lineRule="auto"/>
        <w:ind w:right="125"/>
        <w:jc w:val="both"/>
        <w:rPr>
          <w:sz w:val="18"/>
          <w:szCs w:val="18"/>
          <w:lang w:val="ru-RU"/>
        </w:rPr>
      </w:pPr>
      <w:r w:rsidRPr="0019180A">
        <w:rPr>
          <w:sz w:val="18"/>
          <w:szCs w:val="18"/>
          <w:lang w:val="ru-RU"/>
        </w:rPr>
        <w:t xml:space="preserve">4.8.76. </w:t>
      </w:r>
      <w:r w:rsidR="00D7522B" w:rsidRPr="0019180A">
        <w:rPr>
          <w:sz w:val="18"/>
          <w:szCs w:val="18"/>
          <w:lang w:val="ru-RU"/>
        </w:rPr>
        <w:t>Гидрогеологические, топографические, сейс</w:t>
      </w:r>
      <w:r w:rsidRPr="0019180A">
        <w:rPr>
          <w:sz w:val="18"/>
          <w:szCs w:val="18"/>
          <w:lang w:val="ru-RU"/>
        </w:rPr>
        <w:t>мические, тектонические, клима</w:t>
      </w:r>
      <w:r w:rsidR="00D7522B" w:rsidRPr="0019180A">
        <w:rPr>
          <w:sz w:val="18"/>
          <w:szCs w:val="18"/>
          <w:lang w:val="ru-RU"/>
        </w:rPr>
        <w:t>тические, социальные и другие условия места приповерхностного и подземного захоронения РАО должны удовлетворять комплексу нормативно-технических требований к выбору места захоронения, регламентированных специальными нормативными</w:t>
      </w:r>
      <w:r w:rsidR="00D7522B" w:rsidRPr="0019180A">
        <w:rPr>
          <w:spacing w:val="-34"/>
          <w:sz w:val="18"/>
          <w:szCs w:val="18"/>
          <w:lang w:val="ru-RU"/>
        </w:rPr>
        <w:t xml:space="preserve"> </w:t>
      </w:r>
      <w:r w:rsidR="00D7522B" w:rsidRPr="0019180A">
        <w:rPr>
          <w:sz w:val="18"/>
          <w:szCs w:val="18"/>
          <w:lang w:val="ru-RU"/>
        </w:rPr>
        <w:t>документами.</w:t>
      </w:r>
    </w:p>
    <w:p w:rsidR="00B31C4D" w:rsidRPr="0019180A" w:rsidRDefault="00B31C4D" w:rsidP="00B31C4D">
      <w:pPr>
        <w:tabs>
          <w:tab w:val="left" w:pos="1821"/>
        </w:tabs>
        <w:spacing w:before="46" w:line="276" w:lineRule="auto"/>
        <w:ind w:right="125"/>
        <w:jc w:val="both"/>
        <w:rPr>
          <w:sz w:val="18"/>
          <w:szCs w:val="18"/>
          <w:lang w:val="ru-RU"/>
        </w:rPr>
      </w:pPr>
      <w:r w:rsidRPr="0019180A">
        <w:rPr>
          <w:sz w:val="18"/>
          <w:szCs w:val="18"/>
          <w:lang w:val="ru-RU"/>
        </w:rPr>
        <w:t>4.8.77. Площадка захоронения должна включать объекты наземного и подземного комплексов, иметь санитарно-защитную зону и зону наблюдения, а при захоронении в геологические формации – горный</w:t>
      </w:r>
      <w:r w:rsidRPr="0019180A">
        <w:rPr>
          <w:spacing w:val="-8"/>
          <w:sz w:val="18"/>
          <w:szCs w:val="18"/>
          <w:lang w:val="ru-RU"/>
        </w:rPr>
        <w:t xml:space="preserve"> </w:t>
      </w:r>
      <w:r w:rsidRPr="0019180A">
        <w:rPr>
          <w:sz w:val="18"/>
          <w:szCs w:val="18"/>
          <w:lang w:val="ru-RU"/>
        </w:rPr>
        <w:t>отвод.</w:t>
      </w:r>
    </w:p>
    <w:p w:rsidR="00B31C4D" w:rsidRPr="0019180A" w:rsidRDefault="00B31C4D" w:rsidP="00B31C4D">
      <w:pPr>
        <w:pStyle w:val="a3"/>
        <w:spacing w:line="276" w:lineRule="auto"/>
        <w:ind w:right="124" w:firstLine="707"/>
        <w:rPr>
          <w:sz w:val="18"/>
          <w:szCs w:val="18"/>
          <w:lang w:val="ru-RU"/>
        </w:rPr>
      </w:pPr>
      <w:r w:rsidRPr="0019180A">
        <w:rPr>
          <w:sz w:val="18"/>
          <w:szCs w:val="18"/>
          <w:lang w:val="ru-RU"/>
        </w:rPr>
        <w:t>Размещение зданий и сооружений на площадке захоронения должно выполняться по принципу разделения на чистую зону и зону возможного загрязнения. В зоне возможного загрязнения должны располагаться объекты наземного и подземного комплекса, где обращаются с радиоактивных отходов.</w:t>
      </w:r>
    </w:p>
    <w:p w:rsidR="00B31C4D" w:rsidRPr="0019180A" w:rsidRDefault="00B31C4D" w:rsidP="00B31C4D">
      <w:pPr>
        <w:pStyle w:val="a3"/>
        <w:spacing w:line="276" w:lineRule="auto"/>
        <w:ind w:right="123" w:firstLine="707"/>
        <w:rPr>
          <w:sz w:val="18"/>
          <w:szCs w:val="18"/>
          <w:lang w:val="ru-RU"/>
        </w:rPr>
      </w:pPr>
      <w:r w:rsidRPr="0019180A">
        <w:rPr>
          <w:sz w:val="18"/>
          <w:szCs w:val="18"/>
          <w:lang w:val="ru-RU"/>
        </w:rPr>
        <w:t>Пункты радиационного контроля в санитарно-защитной зоне и зоне наблюдения располагают относительно промплощадки в направлении господствующих ветров в данной местности, в противоположном и перпендикулярном направлениях.</w:t>
      </w:r>
    </w:p>
    <w:p w:rsidR="00B31C4D" w:rsidRPr="0019180A" w:rsidRDefault="00B31C4D" w:rsidP="00B31C4D">
      <w:pPr>
        <w:tabs>
          <w:tab w:val="left" w:pos="1821"/>
        </w:tabs>
        <w:spacing w:line="276" w:lineRule="auto"/>
        <w:jc w:val="both"/>
        <w:rPr>
          <w:sz w:val="18"/>
          <w:szCs w:val="18"/>
          <w:lang w:val="ru-RU"/>
        </w:rPr>
      </w:pPr>
      <w:r w:rsidRPr="0019180A">
        <w:rPr>
          <w:sz w:val="18"/>
          <w:szCs w:val="18"/>
          <w:lang w:val="ru-RU"/>
        </w:rPr>
        <w:t xml:space="preserve">4.8.78. Технические решения по консервации могильника должны обеспечить безопасность захоронения, исключив возможность несанкционированного проникновения к РАО. Не позднее чем за пять лет до консервации могильника проектной организацией должна быть проведена инспекция проекта консервации с целью выявления возможностей реализации принятых решений или </w:t>
      </w:r>
      <w:r w:rsidRPr="0019180A">
        <w:rPr>
          <w:sz w:val="18"/>
          <w:szCs w:val="18"/>
          <w:lang w:val="ru-RU"/>
        </w:rPr>
        <w:lastRenderedPageBreak/>
        <w:t>необходимости корректировки этих решений.</w:t>
      </w:r>
    </w:p>
    <w:p w:rsidR="00B31C4D" w:rsidRPr="0019180A" w:rsidRDefault="00B31C4D" w:rsidP="00B31C4D">
      <w:pPr>
        <w:pStyle w:val="a3"/>
        <w:spacing w:line="276" w:lineRule="auto"/>
        <w:ind w:right="120"/>
        <w:rPr>
          <w:sz w:val="18"/>
          <w:szCs w:val="18"/>
          <w:lang w:val="ru-RU"/>
        </w:rPr>
      </w:pPr>
      <w:r w:rsidRPr="0019180A">
        <w:rPr>
          <w:sz w:val="18"/>
          <w:szCs w:val="18"/>
          <w:lang w:val="ru-RU"/>
        </w:rPr>
        <w:t xml:space="preserve">4.8.79. Место, способ и условия захоронения радиоактивных отходов различных  </w:t>
      </w:r>
      <w:r w:rsidRPr="0019180A">
        <w:rPr>
          <w:spacing w:val="18"/>
          <w:sz w:val="18"/>
          <w:szCs w:val="18"/>
          <w:lang w:val="ru-RU"/>
        </w:rPr>
        <w:t xml:space="preserve"> </w:t>
      </w:r>
      <w:r w:rsidRPr="0019180A">
        <w:rPr>
          <w:sz w:val="18"/>
          <w:szCs w:val="18"/>
          <w:lang w:val="ru-RU"/>
        </w:rPr>
        <w:t>категорий должны быть обоснованы в проекте могильника и согласованы Управлением Роспотребнадзора по Республике Татарстан.</w:t>
      </w:r>
    </w:p>
    <w:p w:rsidR="00B31C4D" w:rsidRPr="0019180A" w:rsidRDefault="00B31C4D" w:rsidP="00B31C4D">
      <w:pPr>
        <w:tabs>
          <w:tab w:val="left" w:pos="1821"/>
        </w:tabs>
        <w:spacing w:line="276" w:lineRule="auto"/>
        <w:ind w:right="117"/>
        <w:jc w:val="both"/>
        <w:rPr>
          <w:sz w:val="18"/>
          <w:szCs w:val="18"/>
          <w:lang w:val="ru-RU"/>
        </w:rPr>
      </w:pPr>
      <w:r w:rsidRPr="0019180A">
        <w:rPr>
          <w:sz w:val="18"/>
          <w:szCs w:val="18"/>
          <w:lang w:val="ru-RU"/>
        </w:rPr>
        <w:t xml:space="preserve">4.8.80. Территория площадки захоронения ограждается предупредительными знаками радиационной опасности и обеспечивается охраной и другими элементами системы </w:t>
      </w:r>
      <w:r w:rsidRPr="0019180A">
        <w:rPr>
          <w:spacing w:val="2"/>
          <w:sz w:val="18"/>
          <w:szCs w:val="18"/>
          <w:lang w:val="ru-RU"/>
        </w:rPr>
        <w:t>физи</w:t>
      </w:r>
      <w:r w:rsidRPr="0019180A">
        <w:rPr>
          <w:sz w:val="18"/>
          <w:szCs w:val="18"/>
          <w:lang w:val="ru-RU"/>
        </w:rPr>
        <w:t>ческой</w:t>
      </w:r>
      <w:r w:rsidRPr="0019180A">
        <w:rPr>
          <w:spacing w:val="-4"/>
          <w:sz w:val="18"/>
          <w:szCs w:val="18"/>
          <w:lang w:val="ru-RU"/>
        </w:rPr>
        <w:t xml:space="preserve"> </w:t>
      </w:r>
      <w:r w:rsidRPr="0019180A">
        <w:rPr>
          <w:sz w:val="18"/>
          <w:szCs w:val="18"/>
          <w:lang w:val="ru-RU"/>
        </w:rPr>
        <w:t>защиты.</w:t>
      </w:r>
    </w:p>
    <w:p w:rsidR="00B31C4D" w:rsidRPr="0019180A" w:rsidRDefault="00B31C4D" w:rsidP="00B31C4D">
      <w:pPr>
        <w:pStyle w:val="a3"/>
        <w:spacing w:before="2" w:line="276" w:lineRule="auto"/>
        <w:rPr>
          <w:sz w:val="18"/>
          <w:szCs w:val="18"/>
          <w:lang w:val="ru-RU"/>
        </w:rPr>
      </w:pPr>
    </w:p>
    <w:p w:rsidR="00B31C4D" w:rsidRPr="0019180A" w:rsidRDefault="00B31C4D" w:rsidP="00663629">
      <w:pPr>
        <w:pStyle w:val="3"/>
        <w:spacing w:line="276" w:lineRule="auto"/>
        <w:ind w:left="838" w:right="3960"/>
        <w:jc w:val="center"/>
        <w:rPr>
          <w:rFonts w:ascii="Times New Roman" w:hAnsi="Times New Roman" w:cs="Times New Roman"/>
          <w:b/>
          <w:color w:val="auto"/>
          <w:sz w:val="18"/>
          <w:szCs w:val="18"/>
          <w:lang w:val="ru-RU"/>
        </w:rPr>
      </w:pPr>
      <w:r w:rsidRPr="0019180A">
        <w:rPr>
          <w:rFonts w:ascii="Times New Roman" w:hAnsi="Times New Roman" w:cs="Times New Roman"/>
          <w:b/>
          <w:color w:val="auto"/>
          <w:sz w:val="18"/>
          <w:szCs w:val="18"/>
          <w:lang w:val="ru-RU"/>
        </w:rPr>
        <w:t>Зоны  размещения снегоприемных пунктов</w:t>
      </w:r>
    </w:p>
    <w:p w:rsidR="00B31C4D" w:rsidRPr="0019180A" w:rsidRDefault="00B31C4D" w:rsidP="00B31C4D">
      <w:pPr>
        <w:pStyle w:val="a3"/>
        <w:spacing w:before="7" w:line="276" w:lineRule="auto"/>
        <w:rPr>
          <w:b/>
          <w:sz w:val="18"/>
          <w:szCs w:val="18"/>
          <w:lang w:val="ru-RU"/>
        </w:rPr>
      </w:pPr>
    </w:p>
    <w:p w:rsidR="00B31C4D" w:rsidRPr="0019180A" w:rsidRDefault="00B31C4D" w:rsidP="00B31C4D">
      <w:pPr>
        <w:tabs>
          <w:tab w:val="left" w:pos="1821"/>
        </w:tabs>
        <w:spacing w:line="276" w:lineRule="auto"/>
        <w:ind w:right="123"/>
        <w:jc w:val="both"/>
        <w:rPr>
          <w:sz w:val="18"/>
          <w:szCs w:val="18"/>
          <w:lang w:val="ru-RU"/>
        </w:rPr>
      </w:pPr>
      <w:r w:rsidRPr="0019180A">
        <w:rPr>
          <w:sz w:val="18"/>
          <w:szCs w:val="18"/>
          <w:lang w:val="ru-RU"/>
        </w:rPr>
        <w:t>4.8.81.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w:t>
      </w:r>
      <w:r w:rsidRPr="0019180A">
        <w:rPr>
          <w:spacing w:val="-15"/>
          <w:sz w:val="18"/>
          <w:szCs w:val="18"/>
          <w:lang w:val="ru-RU"/>
        </w:rPr>
        <w:t xml:space="preserve"> </w:t>
      </w:r>
      <w:r w:rsidRPr="0019180A">
        <w:rPr>
          <w:sz w:val="18"/>
          <w:szCs w:val="18"/>
          <w:lang w:val="ru-RU"/>
        </w:rPr>
        <w:t>пункты.</w:t>
      </w:r>
    </w:p>
    <w:p w:rsidR="00B31C4D" w:rsidRPr="0019180A" w:rsidRDefault="00B31C4D" w:rsidP="00B31C4D">
      <w:pPr>
        <w:pStyle w:val="a3"/>
        <w:spacing w:line="276" w:lineRule="auto"/>
        <w:ind w:right="134" w:firstLine="707"/>
        <w:rPr>
          <w:sz w:val="18"/>
          <w:szCs w:val="18"/>
          <w:lang w:val="ru-RU"/>
        </w:rPr>
      </w:pPr>
      <w:r w:rsidRPr="0019180A">
        <w:rPr>
          <w:sz w:val="18"/>
          <w:szCs w:val="18"/>
          <w:lang w:val="ru-RU"/>
        </w:rPr>
        <w:t>Снегоприемные пункты могут быть в виде «сухих» снежных свалок и снегоплавильных шахт, подключенных к системе канализации.</w:t>
      </w:r>
    </w:p>
    <w:p w:rsidR="00231F97" w:rsidRPr="0019180A" w:rsidRDefault="00B31C4D" w:rsidP="00231F97">
      <w:pPr>
        <w:pStyle w:val="a3"/>
        <w:spacing w:before="46"/>
        <w:ind w:right="120"/>
        <w:rPr>
          <w:sz w:val="18"/>
          <w:szCs w:val="18"/>
          <w:lang w:val="ru-RU"/>
        </w:rPr>
      </w:pPr>
      <w:r w:rsidRPr="0019180A">
        <w:rPr>
          <w:sz w:val="18"/>
          <w:szCs w:val="18"/>
          <w:lang w:val="ru-RU"/>
        </w:rPr>
        <w:t>Проектирование снегоприемных пунктов следует осуществлять в соответствии с требованиями ОДМ 218.5.001-2008, «Рекомендаций по расчету систе</w:t>
      </w:r>
      <w:r w:rsidR="00231F97" w:rsidRPr="0019180A">
        <w:rPr>
          <w:sz w:val="18"/>
          <w:szCs w:val="18"/>
          <w:lang w:val="ru-RU"/>
        </w:rPr>
        <w:t xml:space="preserve">м сбора, отведения и </w:t>
      </w:r>
      <w:r w:rsidRPr="0019180A">
        <w:rPr>
          <w:sz w:val="18"/>
          <w:szCs w:val="18"/>
          <w:lang w:val="ru-RU"/>
        </w:rPr>
        <w:t>очистки</w:t>
      </w:r>
      <w:r w:rsidR="00231F97" w:rsidRPr="0019180A">
        <w:rPr>
          <w:sz w:val="18"/>
          <w:szCs w:val="18"/>
          <w:lang w:val="ru-RU"/>
        </w:rPr>
        <w:t xml:space="preserve"> поверхностного стока с селитебных территорий, площадок предприятий и определению условий выпуска его в водные объекты», утв. 28.12.2005 ФГУП «НИИ ВОДГЕО», а также нормативных документов в области охраны окружающей среды.</w:t>
      </w:r>
    </w:p>
    <w:p w:rsidR="001B313F" w:rsidRPr="0019180A" w:rsidRDefault="00231F97" w:rsidP="00231F97">
      <w:pPr>
        <w:tabs>
          <w:tab w:val="left" w:pos="1821"/>
        </w:tabs>
        <w:spacing w:line="276" w:lineRule="auto"/>
        <w:ind w:right="130"/>
        <w:jc w:val="both"/>
        <w:rPr>
          <w:sz w:val="18"/>
          <w:szCs w:val="18"/>
          <w:lang w:val="ru-RU"/>
        </w:rPr>
      </w:pPr>
      <w:r w:rsidRPr="0019180A">
        <w:rPr>
          <w:sz w:val="18"/>
          <w:szCs w:val="18"/>
          <w:lang w:val="ru-RU"/>
        </w:rPr>
        <w:t xml:space="preserve">4.8.82. </w:t>
      </w:r>
      <w:r w:rsidR="001B313F" w:rsidRPr="0019180A">
        <w:rPr>
          <w:sz w:val="18"/>
          <w:szCs w:val="18"/>
          <w:lang w:val="ru-RU"/>
        </w:rPr>
        <w:t>Количество снегоприемных пунктов и места их расположения определяются исходя из</w:t>
      </w:r>
      <w:r w:rsidR="001B313F" w:rsidRPr="0019180A">
        <w:rPr>
          <w:spacing w:val="-9"/>
          <w:sz w:val="18"/>
          <w:szCs w:val="18"/>
          <w:lang w:val="ru-RU"/>
        </w:rPr>
        <w:t xml:space="preserve"> </w:t>
      </w:r>
      <w:r w:rsidR="001B313F" w:rsidRPr="0019180A">
        <w:rPr>
          <w:sz w:val="18"/>
          <w:szCs w:val="18"/>
          <w:lang w:val="ru-RU"/>
        </w:rPr>
        <w:t>условий:</w:t>
      </w:r>
    </w:p>
    <w:p w:rsidR="001B313F" w:rsidRPr="0019180A" w:rsidRDefault="001B313F" w:rsidP="00B160A4">
      <w:pPr>
        <w:pStyle w:val="a4"/>
        <w:numPr>
          <w:ilvl w:val="1"/>
          <w:numId w:val="42"/>
        </w:numPr>
        <w:tabs>
          <w:tab w:val="left" w:pos="1252"/>
        </w:tabs>
        <w:spacing w:line="276" w:lineRule="auto"/>
        <w:ind w:hanging="139"/>
        <w:rPr>
          <w:sz w:val="18"/>
          <w:szCs w:val="18"/>
          <w:lang w:val="ru-RU"/>
        </w:rPr>
      </w:pPr>
      <w:r w:rsidRPr="0019180A">
        <w:rPr>
          <w:sz w:val="18"/>
          <w:szCs w:val="18"/>
          <w:lang w:val="ru-RU"/>
        </w:rPr>
        <w:t>обеспечения оперативности работ по вывозке</w:t>
      </w:r>
      <w:r w:rsidRPr="0019180A">
        <w:rPr>
          <w:spacing w:val="-14"/>
          <w:sz w:val="18"/>
          <w:szCs w:val="18"/>
          <w:lang w:val="ru-RU"/>
        </w:rPr>
        <w:t xml:space="preserve"> </w:t>
      </w:r>
      <w:r w:rsidRPr="0019180A">
        <w:rPr>
          <w:sz w:val="18"/>
          <w:szCs w:val="18"/>
          <w:lang w:val="ru-RU"/>
        </w:rPr>
        <w:t>снега;</w:t>
      </w:r>
    </w:p>
    <w:p w:rsidR="001B313F" w:rsidRPr="0019180A" w:rsidRDefault="001B313F" w:rsidP="00B160A4">
      <w:pPr>
        <w:pStyle w:val="a4"/>
        <w:numPr>
          <w:ilvl w:val="1"/>
          <w:numId w:val="42"/>
        </w:numPr>
        <w:tabs>
          <w:tab w:val="left" w:pos="1252"/>
        </w:tabs>
        <w:spacing w:line="276" w:lineRule="auto"/>
        <w:ind w:hanging="139"/>
        <w:rPr>
          <w:sz w:val="18"/>
          <w:szCs w:val="18"/>
          <w:lang w:val="ru-RU"/>
        </w:rPr>
      </w:pPr>
      <w:r w:rsidRPr="0019180A">
        <w:rPr>
          <w:sz w:val="18"/>
          <w:szCs w:val="18"/>
          <w:lang w:val="ru-RU"/>
        </w:rPr>
        <w:t>минимизации транспортных расходов при вывозке</w:t>
      </w:r>
      <w:r w:rsidRPr="0019180A">
        <w:rPr>
          <w:spacing w:val="-20"/>
          <w:sz w:val="18"/>
          <w:szCs w:val="18"/>
          <w:lang w:val="ru-RU"/>
        </w:rPr>
        <w:t xml:space="preserve"> </w:t>
      </w:r>
      <w:r w:rsidRPr="0019180A">
        <w:rPr>
          <w:sz w:val="18"/>
          <w:szCs w:val="18"/>
          <w:lang w:val="ru-RU"/>
        </w:rPr>
        <w:t>снега;</w:t>
      </w:r>
    </w:p>
    <w:p w:rsidR="001B313F" w:rsidRPr="0019180A" w:rsidRDefault="001B313F" w:rsidP="00B160A4">
      <w:pPr>
        <w:pStyle w:val="a4"/>
        <w:numPr>
          <w:ilvl w:val="1"/>
          <w:numId w:val="42"/>
        </w:numPr>
        <w:tabs>
          <w:tab w:val="left" w:pos="1252"/>
        </w:tabs>
        <w:spacing w:line="276" w:lineRule="auto"/>
        <w:ind w:hanging="139"/>
        <w:rPr>
          <w:sz w:val="18"/>
          <w:szCs w:val="18"/>
        </w:rPr>
      </w:pPr>
      <w:r w:rsidRPr="0019180A">
        <w:rPr>
          <w:sz w:val="18"/>
          <w:szCs w:val="18"/>
        </w:rPr>
        <w:t>объемов снега, подлежащего</w:t>
      </w:r>
      <w:r w:rsidRPr="0019180A">
        <w:rPr>
          <w:spacing w:val="-9"/>
          <w:sz w:val="18"/>
          <w:szCs w:val="18"/>
        </w:rPr>
        <w:t xml:space="preserve"> </w:t>
      </w:r>
      <w:r w:rsidRPr="0019180A">
        <w:rPr>
          <w:sz w:val="18"/>
          <w:szCs w:val="18"/>
        </w:rPr>
        <w:t>вывозу;</w:t>
      </w:r>
    </w:p>
    <w:p w:rsidR="001B313F" w:rsidRPr="0019180A" w:rsidRDefault="001B313F" w:rsidP="00B160A4">
      <w:pPr>
        <w:pStyle w:val="a4"/>
        <w:numPr>
          <w:ilvl w:val="1"/>
          <w:numId w:val="42"/>
        </w:numPr>
        <w:tabs>
          <w:tab w:val="left" w:pos="1295"/>
        </w:tabs>
        <w:spacing w:before="5" w:line="276" w:lineRule="auto"/>
        <w:ind w:right="118" w:hanging="139"/>
        <w:rPr>
          <w:sz w:val="18"/>
          <w:szCs w:val="18"/>
          <w:lang w:val="ru-RU"/>
        </w:rPr>
      </w:pPr>
      <w:r w:rsidRPr="0019180A">
        <w:rPr>
          <w:spacing w:val="-4"/>
          <w:sz w:val="18"/>
          <w:szCs w:val="18"/>
          <w:lang w:val="ru-RU"/>
        </w:rPr>
        <w:t xml:space="preserve">пропускной способности канализационных коллекторов </w:t>
      </w:r>
      <w:r w:rsidRPr="0019180A">
        <w:rPr>
          <w:sz w:val="18"/>
          <w:szCs w:val="18"/>
          <w:lang w:val="ru-RU"/>
        </w:rPr>
        <w:t xml:space="preserve">и </w:t>
      </w:r>
      <w:r w:rsidRPr="0019180A">
        <w:rPr>
          <w:spacing w:val="-4"/>
          <w:sz w:val="18"/>
          <w:szCs w:val="18"/>
          <w:lang w:val="ru-RU"/>
        </w:rPr>
        <w:t xml:space="preserve">мощность очистных </w:t>
      </w:r>
      <w:r w:rsidR="00231F97" w:rsidRPr="0019180A">
        <w:rPr>
          <w:sz w:val="18"/>
          <w:szCs w:val="18"/>
          <w:lang w:val="ru-RU"/>
        </w:rPr>
        <w:t>со</w:t>
      </w:r>
      <w:r w:rsidRPr="0019180A">
        <w:rPr>
          <w:spacing w:val="-3"/>
          <w:sz w:val="18"/>
          <w:szCs w:val="18"/>
          <w:lang w:val="ru-RU"/>
        </w:rPr>
        <w:t>оружений;</w:t>
      </w:r>
    </w:p>
    <w:p w:rsidR="001B313F" w:rsidRPr="0019180A" w:rsidRDefault="001B313F" w:rsidP="00B160A4">
      <w:pPr>
        <w:pStyle w:val="a4"/>
        <w:numPr>
          <w:ilvl w:val="1"/>
          <w:numId w:val="42"/>
        </w:numPr>
        <w:tabs>
          <w:tab w:val="left" w:pos="1252"/>
        </w:tabs>
        <w:spacing w:line="276" w:lineRule="auto"/>
        <w:ind w:hanging="139"/>
        <w:rPr>
          <w:sz w:val="18"/>
          <w:szCs w:val="18"/>
          <w:lang w:val="ru-RU"/>
        </w:rPr>
      </w:pPr>
      <w:r w:rsidRPr="0019180A">
        <w:rPr>
          <w:sz w:val="18"/>
          <w:szCs w:val="18"/>
          <w:lang w:val="ru-RU"/>
        </w:rPr>
        <w:t>обеспеченности беспрепятственного подъезда к ним</w:t>
      </w:r>
      <w:r w:rsidRPr="0019180A">
        <w:rPr>
          <w:spacing w:val="-25"/>
          <w:sz w:val="18"/>
          <w:szCs w:val="18"/>
          <w:lang w:val="ru-RU"/>
        </w:rPr>
        <w:t xml:space="preserve"> </w:t>
      </w:r>
      <w:r w:rsidRPr="0019180A">
        <w:rPr>
          <w:sz w:val="18"/>
          <w:szCs w:val="18"/>
          <w:lang w:val="ru-RU"/>
        </w:rPr>
        <w:t>транспорта.</w:t>
      </w:r>
    </w:p>
    <w:p w:rsidR="001B313F" w:rsidRPr="0019180A" w:rsidRDefault="00231F97" w:rsidP="00231F97">
      <w:pPr>
        <w:tabs>
          <w:tab w:val="left" w:pos="1821"/>
        </w:tabs>
        <w:spacing w:line="276" w:lineRule="auto"/>
        <w:ind w:right="120"/>
        <w:jc w:val="both"/>
        <w:rPr>
          <w:sz w:val="18"/>
          <w:szCs w:val="18"/>
          <w:lang w:val="ru-RU"/>
        </w:rPr>
      </w:pPr>
      <w:r w:rsidRPr="0019180A">
        <w:rPr>
          <w:sz w:val="18"/>
          <w:szCs w:val="18"/>
          <w:lang w:val="ru-RU"/>
        </w:rPr>
        <w:t xml:space="preserve">4.8.83. </w:t>
      </w:r>
      <w:r w:rsidR="001B313F" w:rsidRPr="0019180A">
        <w:rPr>
          <w:sz w:val="18"/>
          <w:szCs w:val="18"/>
          <w:lang w:val="ru-RU"/>
        </w:rPr>
        <w:t>Не допускается размещение «сухих» снегос</w:t>
      </w:r>
      <w:r w:rsidRPr="0019180A">
        <w:rPr>
          <w:sz w:val="18"/>
          <w:szCs w:val="18"/>
          <w:lang w:val="ru-RU"/>
        </w:rPr>
        <w:t>валок в водоохранных зонах вод</w:t>
      </w:r>
      <w:r w:rsidR="001B313F" w:rsidRPr="0019180A">
        <w:rPr>
          <w:sz w:val="18"/>
          <w:szCs w:val="18"/>
          <w:lang w:val="ru-RU"/>
        </w:rPr>
        <w:t>ных объектов, на поверхности ледяного покрова и водосборную территорию водного объекта, а также над подземными инженерными</w:t>
      </w:r>
      <w:r w:rsidR="001B313F" w:rsidRPr="0019180A">
        <w:rPr>
          <w:spacing w:val="-15"/>
          <w:sz w:val="18"/>
          <w:szCs w:val="18"/>
          <w:lang w:val="ru-RU"/>
        </w:rPr>
        <w:t xml:space="preserve"> </w:t>
      </w:r>
      <w:r w:rsidR="001B313F" w:rsidRPr="0019180A">
        <w:rPr>
          <w:sz w:val="18"/>
          <w:szCs w:val="18"/>
          <w:lang w:val="ru-RU"/>
        </w:rPr>
        <w:t>сетями.</w:t>
      </w:r>
    </w:p>
    <w:p w:rsidR="001B313F" w:rsidRPr="00663629" w:rsidRDefault="00231F97" w:rsidP="00231F97">
      <w:pPr>
        <w:tabs>
          <w:tab w:val="left" w:pos="1821"/>
        </w:tabs>
        <w:spacing w:line="276" w:lineRule="auto"/>
        <w:ind w:right="121"/>
        <w:jc w:val="both"/>
        <w:rPr>
          <w:b/>
          <w:sz w:val="18"/>
          <w:szCs w:val="18"/>
          <w:lang w:val="ru-RU"/>
        </w:rPr>
      </w:pPr>
      <w:r w:rsidRPr="0019180A">
        <w:rPr>
          <w:sz w:val="18"/>
          <w:szCs w:val="18"/>
          <w:lang w:val="ru-RU"/>
        </w:rPr>
        <w:t xml:space="preserve">4.8.84. </w:t>
      </w:r>
      <w:r w:rsidR="00663629" w:rsidRPr="00663629">
        <w:rPr>
          <w:b/>
          <w:sz w:val="18"/>
          <w:szCs w:val="18"/>
          <w:lang w:val="ru-RU"/>
        </w:rPr>
        <w:t>Размер санитарно-защитной зоны от снеготаялок и снегосплавных пунктов до жилой территории должен равняться 100 метрам</w:t>
      </w:r>
      <w:r w:rsidR="001B313F" w:rsidRPr="00663629">
        <w:rPr>
          <w:b/>
          <w:sz w:val="18"/>
          <w:szCs w:val="18"/>
          <w:lang w:val="ru-RU"/>
        </w:rPr>
        <w:t>.</w:t>
      </w:r>
    </w:p>
    <w:p w:rsidR="001B313F" w:rsidRPr="0019180A" w:rsidRDefault="00231F97" w:rsidP="00231F97">
      <w:pPr>
        <w:tabs>
          <w:tab w:val="left" w:pos="1821"/>
        </w:tabs>
        <w:spacing w:line="276" w:lineRule="auto"/>
        <w:ind w:right="120"/>
        <w:jc w:val="both"/>
        <w:rPr>
          <w:sz w:val="18"/>
          <w:szCs w:val="18"/>
          <w:lang w:val="ru-RU"/>
        </w:rPr>
      </w:pPr>
      <w:r w:rsidRPr="0019180A">
        <w:rPr>
          <w:sz w:val="18"/>
          <w:szCs w:val="18"/>
          <w:lang w:val="ru-RU"/>
        </w:rPr>
        <w:t xml:space="preserve">4.8.85. </w:t>
      </w:r>
      <w:r w:rsidR="001B313F" w:rsidRPr="0019180A">
        <w:rPr>
          <w:sz w:val="18"/>
          <w:szCs w:val="18"/>
          <w:lang w:val="ru-RU"/>
        </w:rPr>
        <w:t xml:space="preserve">Участок, отведенный под «сухую» снегосвалку, должен </w:t>
      </w:r>
      <w:r w:rsidRPr="0019180A">
        <w:rPr>
          <w:sz w:val="18"/>
          <w:szCs w:val="18"/>
          <w:lang w:val="ru-RU"/>
        </w:rPr>
        <w:t>иметь твердое покры</w:t>
      </w:r>
      <w:r w:rsidR="001B313F" w:rsidRPr="0019180A">
        <w:rPr>
          <w:sz w:val="18"/>
          <w:szCs w:val="18"/>
          <w:lang w:val="ru-RU"/>
        </w:rPr>
        <w:t xml:space="preserve">тие; обваловку по всему периметру, исключающую попадание талых вод на рельеф; </w:t>
      </w:r>
      <w:r w:rsidRPr="0019180A">
        <w:rPr>
          <w:spacing w:val="2"/>
          <w:sz w:val="18"/>
          <w:szCs w:val="18"/>
          <w:lang w:val="ru-RU"/>
        </w:rPr>
        <w:t>водо</w:t>
      </w:r>
      <w:r w:rsidR="001B313F" w:rsidRPr="0019180A">
        <w:rPr>
          <w:sz w:val="18"/>
          <w:szCs w:val="18"/>
          <w:lang w:val="ru-RU"/>
        </w:rPr>
        <w:t>сборные лотки и систему транспортировки талой воды на локальные очистные сооружения;</w:t>
      </w:r>
      <w:r w:rsidRPr="0019180A">
        <w:rPr>
          <w:sz w:val="18"/>
          <w:szCs w:val="18"/>
          <w:lang w:val="ru-RU"/>
        </w:rPr>
        <w:t xml:space="preserve"> ограждение по всему периметру;</w:t>
      </w:r>
    </w:p>
    <w:p w:rsidR="001B313F" w:rsidRPr="0019180A" w:rsidRDefault="001B313F" w:rsidP="001B313F">
      <w:pPr>
        <w:pStyle w:val="a3"/>
        <w:spacing w:line="276" w:lineRule="auto"/>
        <w:ind w:right="117" w:firstLine="707"/>
        <w:rPr>
          <w:sz w:val="18"/>
          <w:szCs w:val="18"/>
          <w:lang w:val="ru-RU"/>
        </w:rPr>
      </w:pPr>
      <w:r w:rsidRPr="0019180A">
        <w:rPr>
          <w:sz w:val="18"/>
          <w:szCs w:val="18"/>
          <w:lang w:val="ru-RU"/>
        </w:rPr>
        <w:t>Сброс талых вод в канализацию должен осуществлять</w:t>
      </w:r>
      <w:r w:rsidR="00231F97" w:rsidRPr="0019180A">
        <w:rPr>
          <w:sz w:val="18"/>
          <w:szCs w:val="18"/>
          <w:lang w:val="ru-RU"/>
        </w:rPr>
        <w:t>ся после предварительной очист</w:t>
      </w:r>
      <w:r w:rsidRPr="0019180A">
        <w:rPr>
          <w:sz w:val="18"/>
          <w:szCs w:val="18"/>
          <w:lang w:val="ru-RU"/>
        </w:rPr>
        <w:t>ки на локальных очистных сооружениях до нормативных показателей.</w:t>
      </w:r>
    </w:p>
    <w:p w:rsidR="001B313F" w:rsidRPr="0019180A" w:rsidRDefault="00231F97" w:rsidP="00231F97">
      <w:pPr>
        <w:tabs>
          <w:tab w:val="left" w:pos="1821"/>
        </w:tabs>
        <w:spacing w:line="276" w:lineRule="auto"/>
        <w:ind w:right="127"/>
        <w:jc w:val="both"/>
        <w:rPr>
          <w:sz w:val="18"/>
          <w:szCs w:val="18"/>
          <w:lang w:val="ru-RU"/>
        </w:rPr>
      </w:pPr>
      <w:r w:rsidRPr="0019180A">
        <w:rPr>
          <w:sz w:val="18"/>
          <w:szCs w:val="18"/>
          <w:lang w:val="ru-RU"/>
        </w:rPr>
        <w:t xml:space="preserve">4.8.86. </w:t>
      </w:r>
      <w:r w:rsidR="001B313F" w:rsidRPr="0019180A">
        <w:rPr>
          <w:sz w:val="18"/>
          <w:szCs w:val="18"/>
          <w:lang w:val="ru-RU"/>
        </w:rPr>
        <w:t>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w:t>
      </w:r>
      <w:r w:rsidR="001B313F" w:rsidRPr="0019180A">
        <w:rPr>
          <w:spacing w:val="-10"/>
          <w:sz w:val="18"/>
          <w:szCs w:val="18"/>
          <w:lang w:val="ru-RU"/>
        </w:rPr>
        <w:t xml:space="preserve"> </w:t>
      </w:r>
      <w:r w:rsidR="001B313F" w:rsidRPr="0019180A">
        <w:rPr>
          <w:sz w:val="18"/>
          <w:szCs w:val="18"/>
          <w:lang w:val="ru-RU"/>
        </w:rPr>
        <w:t>показателей.</w:t>
      </w:r>
    </w:p>
    <w:p w:rsidR="001B313F" w:rsidRPr="0019180A" w:rsidRDefault="00231F97" w:rsidP="00231F97">
      <w:pPr>
        <w:tabs>
          <w:tab w:val="left" w:pos="1821"/>
        </w:tabs>
        <w:spacing w:line="276" w:lineRule="auto"/>
        <w:ind w:right="126"/>
        <w:jc w:val="both"/>
        <w:rPr>
          <w:sz w:val="18"/>
          <w:szCs w:val="18"/>
          <w:lang w:val="ru-RU"/>
        </w:rPr>
      </w:pPr>
      <w:r w:rsidRPr="0019180A">
        <w:rPr>
          <w:sz w:val="18"/>
          <w:szCs w:val="18"/>
          <w:lang w:val="ru-RU"/>
        </w:rPr>
        <w:t xml:space="preserve">4.8.87. </w:t>
      </w:r>
      <w:r w:rsidR="001B313F" w:rsidRPr="0019180A">
        <w:rPr>
          <w:sz w:val="18"/>
          <w:szCs w:val="18"/>
          <w:lang w:val="ru-RU"/>
        </w:rPr>
        <w:t>Допускается использование территории снего</w:t>
      </w:r>
      <w:r w:rsidRPr="0019180A">
        <w:rPr>
          <w:sz w:val="18"/>
          <w:szCs w:val="18"/>
          <w:lang w:val="ru-RU"/>
        </w:rPr>
        <w:t>свалки в летнее время для орга</w:t>
      </w:r>
      <w:r w:rsidR="001B313F" w:rsidRPr="0019180A">
        <w:rPr>
          <w:sz w:val="18"/>
          <w:szCs w:val="18"/>
          <w:lang w:val="ru-RU"/>
        </w:rPr>
        <w:t>низации стоянки (парковки) автотранспорта или для иных</w:t>
      </w:r>
      <w:r w:rsidR="001B313F" w:rsidRPr="0019180A">
        <w:rPr>
          <w:spacing w:val="-21"/>
          <w:sz w:val="18"/>
          <w:szCs w:val="18"/>
          <w:lang w:val="ru-RU"/>
        </w:rPr>
        <w:t xml:space="preserve"> </w:t>
      </w:r>
      <w:r w:rsidR="001B313F" w:rsidRPr="0019180A">
        <w:rPr>
          <w:sz w:val="18"/>
          <w:szCs w:val="18"/>
          <w:lang w:val="ru-RU"/>
        </w:rPr>
        <w:t>целей.</w:t>
      </w:r>
    </w:p>
    <w:p w:rsidR="00B31C4D" w:rsidRPr="0019180A" w:rsidRDefault="00B31C4D" w:rsidP="001B313F">
      <w:pPr>
        <w:widowControl/>
        <w:spacing w:line="276" w:lineRule="auto"/>
        <w:rPr>
          <w:sz w:val="18"/>
          <w:szCs w:val="18"/>
          <w:lang w:val="ru-RU"/>
        </w:rPr>
      </w:pPr>
    </w:p>
    <w:p w:rsidR="00231F97" w:rsidRPr="0019180A" w:rsidRDefault="00231F97" w:rsidP="001B313F">
      <w:pPr>
        <w:widowControl/>
        <w:spacing w:line="276" w:lineRule="auto"/>
        <w:rPr>
          <w:sz w:val="18"/>
          <w:szCs w:val="18"/>
          <w:lang w:val="ru-RU"/>
        </w:rPr>
      </w:pPr>
    </w:p>
    <w:p w:rsidR="00231F97" w:rsidRPr="0019180A" w:rsidRDefault="00231F97" w:rsidP="00231F97">
      <w:pPr>
        <w:tabs>
          <w:tab w:val="left" w:pos="494"/>
        </w:tabs>
        <w:spacing w:before="1"/>
        <w:jc w:val="center"/>
        <w:outlineLvl w:val="2"/>
        <w:rPr>
          <w:b/>
          <w:bCs/>
          <w:sz w:val="18"/>
          <w:szCs w:val="18"/>
          <w:lang w:val="ru-RU"/>
        </w:rPr>
      </w:pPr>
      <w:r w:rsidRPr="0019180A">
        <w:rPr>
          <w:b/>
          <w:bCs/>
          <w:sz w:val="18"/>
          <w:szCs w:val="18"/>
          <w:lang w:val="ru-RU"/>
        </w:rPr>
        <w:t>5. ФОРМИРОВАНИЕ ИНФРАСТРУКТУРЫ ГОРОДСКИХ ОКРУГОВ,</w:t>
      </w:r>
      <w:r w:rsidRPr="0019180A">
        <w:rPr>
          <w:b/>
          <w:bCs/>
          <w:spacing w:val="-13"/>
          <w:sz w:val="18"/>
          <w:szCs w:val="18"/>
          <w:lang w:val="ru-RU"/>
        </w:rPr>
        <w:t xml:space="preserve"> </w:t>
      </w:r>
      <w:r w:rsidRPr="0019180A">
        <w:rPr>
          <w:b/>
          <w:bCs/>
          <w:sz w:val="18"/>
          <w:szCs w:val="18"/>
          <w:lang w:val="ru-RU"/>
        </w:rPr>
        <w:t>ПОСЕЛЕНИЙ</w:t>
      </w:r>
    </w:p>
    <w:p w:rsidR="00231F97" w:rsidRPr="0019180A" w:rsidRDefault="00231F97" w:rsidP="00231F97">
      <w:pPr>
        <w:spacing w:before="122"/>
        <w:ind w:right="3960"/>
        <w:rPr>
          <w:b/>
          <w:sz w:val="18"/>
          <w:szCs w:val="18"/>
          <w:lang w:val="ru-RU"/>
        </w:rPr>
      </w:pPr>
      <w:r w:rsidRPr="0019180A">
        <w:rPr>
          <w:b/>
          <w:sz w:val="18"/>
          <w:szCs w:val="18"/>
          <w:lang w:val="ru-RU"/>
        </w:rPr>
        <w:t xml:space="preserve">                                </w:t>
      </w:r>
    </w:p>
    <w:p w:rsidR="00231F97" w:rsidRPr="0019180A" w:rsidRDefault="00231F97" w:rsidP="00231F97">
      <w:pPr>
        <w:spacing w:before="122"/>
        <w:ind w:right="3960"/>
        <w:jc w:val="center"/>
        <w:rPr>
          <w:b/>
          <w:sz w:val="18"/>
          <w:szCs w:val="18"/>
          <w:lang w:val="ru-RU"/>
        </w:rPr>
      </w:pPr>
      <w:r w:rsidRPr="0019180A">
        <w:rPr>
          <w:b/>
          <w:sz w:val="18"/>
          <w:szCs w:val="18"/>
          <w:lang w:val="ru-RU"/>
        </w:rPr>
        <w:t xml:space="preserve">    </w:t>
      </w:r>
    </w:p>
    <w:p w:rsidR="00231F97" w:rsidRPr="0019180A" w:rsidRDefault="00231F97" w:rsidP="00231F97">
      <w:pPr>
        <w:spacing w:before="122"/>
        <w:ind w:right="3960"/>
        <w:jc w:val="right"/>
        <w:rPr>
          <w:b/>
          <w:sz w:val="18"/>
          <w:szCs w:val="18"/>
          <w:lang w:val="ru-RU"/>
        </w:rPr>
      </w:pPr>
      <w:r w:rsidRPr="0019180A">
        <w:rPr>
          <w:b/>
          <w:sz w:val="18"/>
          <w:szCs w:val="18"/>
          <w:lang w:val="ru-RU"/>
        </w:rPr>
        <w:t xml:space="preserve">           </w:t>
      </w:r>
      <w:r w:rsidR="00F7282D" w:rsidRPr="0019180A">
        <w:rPr>
          <w:b/>
          <w:sz w:val="18"/>
          <w:szCs w:val="18"/>
          <w:lang w:val="ru-RU"/>
        </w:rPr>
        <w:t xml:space="preserve">   </w:t>
      </w:r>
      <w:r w:rsidRPr="0019180A">
        <w:rPr>
          <w:b/>
          <w:sz w:val="18"/>
          <w:szCs w:val="18"/>
          <w:lang w:val="ru-RU"/>
        </w:rPr>
        <w:t xml:space="preserve">  5.1. СОЦИАЛЬНАЯ ИНФРАСТРУКТУРА</w:t>
      </w:r>
    </w:p>
    <w:p w:rsidR="00231F97" w:rsidRPr="0019180A" w:rsidRDefault="00231F97" w:rsidP="00231F97">
      <w:pPr>
        <w:spacing w:before="8"/>
        <w:jc w:val="center"/>
        <w:rPr>
          <w:b/>
          <w:sz w:val="18"/>
          <w:szCs w:val="18"/>
          <w:lang w:val="ru-RU"/>
        </w:rPr>
      </w:pPr>
    </w:p>
    <w:p w:rsidR="00231F97" w:rsidRPr="0019180A" w:rsidRDefault="00F7282D" w:rsidP="00F7282D">
      <w:pPr>
        <w:tabs>
          <w:tab w:val="left" w:pos="1456"/>
        </w:tabs>
        <w:spacing w:line="276" w:lineRule="auto"/>
        <w:ind w:right="122"/>
        <w:jc w:val="both"/>
        <w:rPr>
          <w:sz w:val="18"/>
          <w:szCs w:val="18"/>
          <w:lang w:val="ru-RU"/>
        </w:rPr>
      </w:pPr>
      <w:r w:rsidRPr="0019180A">
        <w:rPr>
          <w:sz w:val="18"/>
          <w:szCs w:val="18"/>
          <w:lang w:val="ru-RU"/>
        </w:rPr>
        <w:t xml:space="preserve">5.1.1. </w:t>
      </w:r>
      <w:r w:rsidR="00231F97" w:rsidRPr="0019180A">
        <w:rPr>
          <w:sz w:val="18"/>
          <w:szCs w:val="18"/>
          <w:lang w:val="ru-RU"/>
        </w:rPr>
        <w:t xml:space="preserve">К учреждениям и предприятиям социальной </w:t>
      </w:r>
      <w:r w:rsidRPr="0019180A">
        <w:rPr>
          <w:sz w:val="18"/>
          <w:szCs w:val="18"/>
          <w:lang w:val="ru-RU"/>
        </w:rPr>
        <w:t>инфраструктуры относятся учреж</w:t>
      </w:r>
      <w:r w:rsidR="00231F97" w:rsidRPr="0019180A">
        <w:rPr>
          <w:sz w:val="18"/>
          <w:szCs w:val="18"/>
          <w:lang w:val="ru-RU"/>
        </w:rPr>
        <w:t>дения образования, здравоохранения, социального обеспече</w:t>
      </w:r>
      <w:r w:rsidRPr="0019180A">
        <w:rPr>
          <w:sz w:val="18"/>
          <w:szCs w:val="18"/>
          <w:lang w:val="ru-RU"/>
        </w:rPr>
        <w:t>ния, учреждения по работе с мо</w:t>
      </w:r>
      <w:r w:rsidR="00231F97" w:rsidRPr="0019180A">
        <w:rPr>
          <w:sz w:val="18"/>
          <w:szCs w:val="18"/>
          <w:lang w:val="ru-RU"/>
        </w:rPr>
        <w:t xml:space="preserve">лодежью, спортивные и физкультурно-оздоровительные учреждения, учреждения культуры и искусства, предприятия торговли, общественного питания и </w:t>
      </w:r>
      <w:r w:rsidRPr="0019180A">
        <w:rPr>
          <w:sz w:val="18"/>
          <w:szCs w:val="18"/>
          <w:lang w:val="ru-RU"/>
        </w:rPr>
        <w:t>бытового обслуживания, органи</w:t>
      </w:r>
      <w:r w:rsidR="00231F97" w:rsidRPr="0019180A">
        <w:rPr>
          <w:sz w:val="18"/>
          <w:szCs w:val="18"/>
          <w:lang w:val="ru-RU"/>
        </w:rPr>
        <w:t>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(далее учреждения и предприятия обслуживания). Учреждения и предприятия обслуживания всех видов и форм собственности следует размещать с учетом градостроительной ситуации, планировочной структуры населенных пунктов в составе городского округа, поселения, деления на жилые районы и микрорайоны (кварталы) в целях создания единой системы</w:t>
      </w:r>
      <w:r w:rsidR="00231F97" w:rsidRPr="0019180A">
        <w:rPr>
          <w:spacing w:val="-29"/>
          <w:sz w:val="18"/>
          <w:szCs w:val="18"/>
          <w:lang w:val="ru-RU"/>
        </w:rPr>
        <w:t xml:space="preserve"> </w:t>
      </w:r>
      <w:r w:rsidR="00231F97" w:rsidRPr="0019180A">
        <w:rPr>
          <w:sz w:val="18"/>
          <w:szCs w:val="18"/>
          <w:lang w:val="ru-RU"/>
        </w:rPr>
        <w:t>обслуживания.</w:t>
      </w:r>
    </w:p>
    <w:p w:rsidR="00F7282D" w:rsidRPr="0019180A" w:rsidRDefault="00231F97" w:rsidP="00F7282D">
      <w:pPr>
        <w:spacing w:before="46" w:line="276" w:lineRule="auto"/>
        <w:ind w:left="318" w:right="1846"/>
        <w:rPr>
          <w:sz w:val="18"/>
          <w:szCs w:val="18"/>
          <w:lang w:val="ru-RU"/>
        </w:rPr>
      </w:pPr>
      <w:r w:rsidRPr="0019180A">
        <w:rPr>
          <w:sz w:val="18"/>
          <w:szCs w:val="18"/>
          <w:lang w:val="ru-RU"/>
        </w:rPr>
        <w:t>Учреждения и предприятия обслуживания необходимо размещать с учетом следующих</w:t>
      </w:r>
      <w:r w:rsidR="00F7282D" w:rsidRPr="0019180A">
        <w:rPr>
          <w:sz w:val="18"/>
          <w:szCs w:val="18"/>
          <w:lang w:val="ru-RU"/>
        </w:rPr>
        <w:t xml:space="preserve"> факторов:</w:t>
      </w:r>
    </w:p>
    <w:p w:rsidR="00F7282D" w:rsidRPr="0019180A" w:rsidRDefault="00F7282D" w:rsidP="00B160A4">
      <w:pPr>
        <w:numPr>
          <w:ilvl w:val="3"/>
          <w:numId w:val="55"/>
        </w:numPr>
        <w:tabs>
          <w:tab w:val="left" w:pos="1166"/>
        </w:tabs>
        <w:spacing w:line="276" w:lineRule="auto"/>
        <w:ind w:hanging="144"/>
        <w:rPr>
          <w:sz w:val="18"/>
          <w:szCs w:val="18"/>
          <w:lang w:val="ru-RU"/>
        </w:rPr>
      </w:pPr>
      <w:r w:rsidRPr="0019180A">
        <w:rPr>
          <w:sz w:val="18"/>
          <w:szCs w:val="18"/>
          <w:lang w:val="ru-RU"/>
        </w:rPr>
        <w:t>приближения их к местам жительства и</w:t>
      </w:r>
      <w:r w:rsidRPr="0019180A">
        <w:rPr>
          <w:spacing w:val="-16"/>
          <w:sz w:val="18"/>
          <w:szCs w:val="18"/>
          <w:lang w:val="ru-RU"/>
        </w:rPr>
        <w:t xml:space="preserve"> </w:t>
      </w:r>
      <w:r w:rsidRPr="0019180A">
        <w:rPr>
          <w:sz w:val="18"/>
          <w:szCs w:val="18"/>
          <w:lang w:val="ru-RU"/>
        </w:rPr>
        <w:t>работы;</w:t>
      </w:r>
    </w:p>
    <w:p w:rsidR="00F7282D" w:rsidRPr="0019180A" w:rsidRDefault="00F7282D" w:rsidP="00B160A4">
      <w:pPr>
        <w:numPr>
          <w:ilvl w:val="3"/>
          <w:numId w:val="55"/>
        </w:numPr>
        <w:tabs>
          <w:tab w:val="left" w:pos="1169"/>
        </w:tabs>
        <w:spacing w:line="276" w:lineRule="auto"/>
        <w:ind w:left="1168" w:hanging="142"/>
        <w:rPr>
          <w:sz w:val="18"/>
          <w:szCs w:val="18"/>
          <w:lang w:val="ru-RU"/>
        </w:rPr>
      </w:pPr>
      <w:r w:rsidRPr="0019180A">
        <w:rPr>
          <w:sz w:val="18"/>
          <w:szCs w:val="18"/>
          <w:lang w:val="ru-RU"/>
        </w:rPr>
        <w:t>увязки с сетью общественного пассажирского</w:t>
      </w:r>
      <w:r w:rsidRPr="0019180A">
        <w:rPr>
          <w:spacing w:val="-19"/>
          <w:sz w:val="18"/>
          <w:szCs w:val="18"/>
          <w:lang w:val="ru-RU"/>
        </w:rPr>
        <w:t xml:space="preserve"> </w:t>
      </w:r>
      <w:r w:rsidRPr="0019180A">
        <w:rPr>
          <w:sz w:val="18"/>
          <w:szCs w:val="18"/>
          <w:lang w:val="ru-RU"/>
        </w:rPr>
        <w:t>транспорта.</w:t>
      </w:r>
    </w:p>
    <w:p w:rsidR="00F7282D" w:rsidRPr="0019180A" w:rsidRDefault="00F7282D" w:rsidP="00F7282D">
      <w:pPr>
        <w:tabs>
          <w:tab w:val="left" w:pos="1508"/>
        </w:tabs>
        <w:spacing w:line="276" w:lineRule="auto"/>
        <w:ind w:right="320"/>
        <w:jc w:val="both"/>
        <w:rPr>
          <w:sz w:val="18"/>
          <w:szCs w:val="18"/>
          <w:lang w:val="ru-RU"/>
        </w:rPr>
      </w:pPr>
      <w:r w:rsidRPr="0019180A">
        <w:rPr>
          <w:sz w:val="18"/>
          <w:szCs w:val="18"/>
          <w:lang w:val="ru-RU"/>
        </w:rPr>
        <w:t>5.1.2. При определении количества, состава и вместимости учреждений и предприятий обслуживания в районе следует дополнительно учитывать приезжающее население из других населенных пунктов, расположенных в зоне, ограниченной затратами времени на передвижения в большие населенные пункты – центры не более 2 ч, в малые и средние населенные пункты – не более 1 ч; в исторических поселениях необходимо учитывать также туристов; в сельских – сезонное</w:t>
      </w:r>
      <w:r w:rsidRPr="0019180A">
        <w:rPr>
          <w:spacing w:val="-21"/>
          <w:sz w:val="18"/>
          <w:szCs w:val="18"/>
          <w:lang w:val="ru-RU"/>
        </w:rPr>
        <w:t xml:space="preserve"> </w:t>
      </w:r>
      <w:r w:rsidRPr="0019180A">
        <w:rPr>
          <w:sz w:val="18"/>
          <w:szCs w:val="18"/>
          <w:lang w:val="ru-RU"/>
        </w:rPr>
        <w:t>население.</w:t>
      </w:r>
    </w:p>
    <w:p w:rsidR="00F7282D" w:rsidRPr="0019180A" w:rsidRDefault="00F7282D" w:rsidP="00F7282D">
      <w:pPr>
        <w:tabs>
          <w:tab w:val="left" w:pos="1508"/>
        </w:tabs>
        <w:spacing w:line="276" w:lineRule="auto"/>
        <w:ind w:right="322"/>
        <w:jc w:val="both"/>
        <w:rPr>
          <w:sz w:val="18"/>
          <w:szCs w:val="18"/>
          <w:lang w:val="ru-RU"/>
        </w:rPr>
      </w:pPr>
      <w:r w:rsidRPr="0019180A">
        <w:rPr>
          <w:sz w:val="18"/>
          <w:szCs w:val="18"/>
          <w:lang w:val="ru-RU"/>
        </w:rPr>
        <w:t xml:space="preserve">5.1.3. Расчет количества и вместимости учреждений и предприятий обслуживания, размеры их земельных участков следует </w:t>
      </w:r>
      <w:r w:rsidRPr="0019180A">
        <w:rPr>
          <w:sz w:val="18"/>
          <w:szCs w:val="18"/>
          <w:lang w:val="ru-RU"/>
        </w:rPr>
        <w:lastRenderedPageBreak/>
        <w:t xml:space="preserve">принимать по социальным нормативам обеспеченности, приведенным в </w:t>
      </w:r>
      <w:r w:rsidRPr="0019180A">
        <w:rPr>
          <w:sz w:val="18"/>
          <w:szCs w:val="18"/>
          <w:u w:val="single"/>
          <w:lang w:val="ru-RU"/>
        </w:rPr>
        <w:t>таблице 4 приложениях 3</w:t>
      </w:r>
      <w:r w:rsidRPr="0019180A">
        <w:rPr>
          <w:sz w:val="18"/>
          <w:szCs w:val="18"/>
          <w:lang w:val="ru-RU"/>
        </w:rPr>
        <w:t xml:space="preserve"> настоящих</w:t>
      </w:r>
      <w:r w:rsidRPr="0019180A">
        <w:rPr>
          <w:spacing w:val="-18"/>
          <w:sz w:val="18"/>
          <w:szCs w:val="18"/>
          <w:lang w:val="ru-RU"/>
        </w:rPr>
        <w:t xml:space="preserve"> </w:t>
      </w:r>
      <w:r w:rsidRPr="0019180A">
        <w:rPr>
          <w:sz w:val="18"/>
          <w:szCs w:val="18"/>
          <w:lang w:val="ru-RU"/>
        </w:rPr>
        <w:t>нормативов.</w:t>
      </w:r>
    </w:p>
    <w:p w:rsidR="00F7282D" w:rsidRPr="0019180A" w:rsidRDefault="00F7282D" w:rsidP="00F7282D">
      <w:pPr>
        <w:spacing w:line="276" w:lineRule="auto"/>
        <w:ind w:left="318" w:right="321" w:firstLine="707"/>
        <w:jc w:val="both"/>
        <w:rPr>
          <w:sz w:val="18"/>
          <w:szCs w:val="18"/>
          <w:lang w:val="ru-RU"/>
        </w:rPr>
      </w:pPr>
      <w:r w:rsidRPr="0019180A">
        <w:rPr>
          <w:sz w:val="18"/>
          <w:szCs w:val="18"/>
          <w:lang w:val="ru-RU"/>
        </w:rPr>
        <w:t xml:space="preserve">При расчете количества, вместимости, размеров земельных участков, размещении учреждений и предприятий обслуживания микрорайона (квартала) и жилого района следует исходить из необходимости удовлетворения потребностей различных социальных групп населения, в том числе с ограниченными физическими возможностями, принимая социальные нормативы обеспеченности не менее приведенных </w:t>
      </w:r>
      <w:r w:rsidRPr="0019180A">
        <w:rPr>
          <w:b/>
          <w:sz w:val="18"/>
          <w:szCs w:val="18"/>
          <w:lang w:val="ru-RU"/>
        </w:rPr>
        <w:t xml:space="preserve">в </w:t>
      </w:r>
      <w:r w:rsidRPr="0019180A">
        <w:rPr>
          <w:sz w:val="18"/>
          <w:szCs w:val="18"/>
          <w:u w:val="single"/>
          <w:lang w:val="ru-RU"/>
        </w:rPr>
        <w:t>таблице 4 приложения 3</w:t>
      </w:r>
      <w:r w:rsidRPr="0019180A">
        <w:rPr>
          <w:b/>
          <w:sz w:val="18"/>
          <w:szCs w:val="18"/>
          <w:lang w:val="ru-RU"/>
        </w:rPr>
        <w:t xml:space="preserve"> </w:t>
      </w:r>
      <w:r w:rsidRPr="0019180A">
        <w:rPr>
          <w:sz w:val="18"/>
          <w:szCs w:val="18"/>
          <w:lang w:val="ru-RU"/>
        </w:rPr>
        <w:t>настоящих нормативов.</w:t>
      </w:r>
    </w:p>
    <w:p w:rsidR="00F7282D" w:rsidRPr="0019180A" w:rsidRDefault="00F7282D" w:rsidP="00F7282D">
      <w:pPr>
        <w:spacing w:line="276" w:lineRule="auto"/>
        <w:ind w:left="318" w:right="325" w:firstLine="707"/>
        <w:jc w:val="both"/>
        <w:rPr>
          <w:sz w:val="18"/>
          <w:szCs w:val="18"/>
          <w:lang w:val="ru-RU"/>
        </w:rPr>
      </w:pPr>
      <w:r w:rsidRPr="0019180A">
        <w:rPr>
          <w:sz w:val="18"/>
          <w:szCs w:val="18"/>
          <w:lang w:val="ru-RU"/>
        </w:rPr>
        <w:t xml:space="preserve">Количество, вместимость учреждений и предприятий обслуживания, их размещение и размеры земельных участков, не указанные в таблице </w:t>
      </w:r>
      <w:r w:rsidRPr="0019180A">
        <w:rPr>
          <w:sz w:val="18"/>
          <w:szCs w:val="18"/>
          <w:u w:val="single"/>
          <w:lang w:val="ru-RU"/>
        </w:rPr>
        <w:t>4 приложения 3</w:t>
      </w:r>
      <w:r w:rsidRPr="0019180A">
        <w:rPr>
          <w:sz w:val="18"/>
          <w:szCs w:val="18"/>
          <w:lang w:val="ru-RU"/>
        </w:rPr>
        <w:t xml:space="preserve"> следует устанавливать по заданию на проектирование.</w:t>
      </w:r>
    </w:p>
    <w:p w:rsidR="00F7282D" w:rsidRPr="0019180A" w:rsidRDefault="00F7282D" w:rsidP="00F7282D">
      <w:pPr>
        <w:tabs>
          <w:tab w:val="left" w:pos="1508"/>
        </w:tabs>
        <w:spacing w:line="276" w:lineRule="auto"/>
        <w:ind w:right="320"/>
        <w:jc w:val="both"/>
        <w:rPr>
          <w:sz w:val="18"/>
          <w:szCs w:val="18"/>
          <w:lang w:val="ru-RU"/>
        </w:rPr>
      </w:pPr>
      <w:r w:rsidRPr="0019180A">
        <w:rPr>
          <w:sz w:val="18"/>
          <w:szCs w:val="18"/>
          <w:lang w:val="ru-RU"/>
        </w:rPr>
        <w:t xml:space="preserve">5.1.4. Расчет учреждений обслуживания для сезонного населения </w:t>
      </w:r>
      <w:r w:rsidRPr="006E5C0E">
        <w:rPr>
          <w:b/>
          <w:sz w:val="18"/>
          <w:szCs w:val="18"/>
          <w:lang w:val="ru-RU"/>
        </w:rPr>
        <w:t>садоводческих</w:t>
      </w:r>
      <w:r w:rsidR="006E5C0E" w:rsidRPr="006E5C0E">
        <w:rPr>
          <w:b/>
          <w:sz w:val="18"/>
          <w:szCs w:val="18"/>
          <w:lang w:val="ru-RU"/>
        </w:rPr>
        <w:t xml:space="preserve"> и</w:t>
      </w:r>
      <w:r w:rsidRPr="006E5C0E">
        <w:rPr>
          <w:b/>
          <w:sz w:val="18"/>
          <w:szCs w:val="18"/>
          <w:lang w:val="ru-RU"/>
        </w:rPr>
        <w:t xml:space="preserve"> огороднических</w:t>
      </w:r>
      <w:r w:rsidRPr="0019180A">
        <w:rPr>
          <w:sz w:val="18"/>
          <w:szCs w:val="18"/>
          <w:lang w:val="ru-RU"/>
        </w:rPr>
        <w:t xml:space="preserve"> </w:t>
      </w:r>
      <w:r w:rsidR="006E5C0E" w:rsidRPr="005D374F">
        <w:rPr>
          <w:b/>
          <w:sz w:val="18"/>
          <w:szCs w:val="18"/>
          <w:lang w:val="ru-RU"/>
        </w:rPr>
        <w:t>некомерческих товариществ</w:t>
      </w:r>
      <w:r w:rsidR="006E5C0E">
        <w:rPr>
          <w:sz w:val="18"/>
          <w:szCs w:val="18"/>
          <w:lang w:val="ru-RU"/>
        </w:rPr>
        <w:t xml:space="preserve">, </w:t>
      </w:r>
      <w:r w:rsidR="006E5C0E" w:rsidRPr="005D374F">
        <w:rPr>
          <w:b/>
          <w:sz w:val="18"/>
          <w:szCs w:val="18"/>
          <w:lang w:val="ru-RU"/>
        </w:rPr>
        <w:t>а также некоммерческих организаций, созданных до 1 января 2019года гражданами для ведения садоводств, огородничества или дачного хозяйства</w:t>
      </w:r>
      <w:r w:rsidRPr="0019180A">
        <w:rPr>
          <w:sz w:val="18"/>
          <w:szCs w:val="18"/>
          <w:lang w:val="ru-RU"/>
        </w:rPr>
        <w:t xml:space="preserve"> и жилого фонда с временным проживанием в сельских населенных пунктах допускается принимать по следующим показателям из расчета на 1 000</w:t>
      </w:r>
      <w:r w:rsidRPr="0019180A">
        <w:rPr>
          <w:spacing w:val="-3"/>
          <w:sz w:val="18"/>
          <w:szCs w:val="18"/>
          <w:lang w:val="ru-RU"/>
        </w:rPr>
        <w:t xml:space="preserve"> </w:t>
      </w:r>
      <w:r w:rsidRPr="0019180A">
        <w:rPr>
          <w:sz w:val="18"/>
          <w:szCs w:val="18"/>
          <w:lang w:val="ru-RU"/>
        </w:rPr>
        <w:t>жителей:</w:t>
      </w:r>
    </w:p>
    <w:p w:rsidR="00F7282D" w:rsidRPr="0019180A" w:rsidRDefault="00F7282D" w:rsidP="00B160A4">
      <w:pPr>
        <w:numPr>
          <w:ilvl w:val="3"/>
          <w:numId w:val="55"/>
        </w:numPr>
        <w:tabs>
          <w:tab w:val="left" w:pos="1169"/>
        </w:tabs>
        <w:spacing w:line="276" w:lineRule="auto"/>
        <w:ind w:left="1168" w:hanging="142"/>
        <w:rPr>
          <w:sz w:val="18"/>
          <w:szCs w:val="18"/>
          <w:lang w:val="ru-RU"/>
        </w:rPr>
      </w:pPr>
      <w:r w:rsidRPr="0019180A">
        <w:rPr>
          <w:sz w:val="18"/>
          <w:szCs w:val="18"/>
          <w:lang w:val="ru-RU"/>
        </w:rPr>
        <w:t>учреждения торговли – 80 м</w:t>
      </w:r>
      <w:r w:rsidRPr="0019180A">
        <w:rPr>
          <w:position w:val="11"/>
          <w:sz w:val="18"/>
          <w:szCs w:val="18"/>
          <w:lang w:val="ru-RU"/>
        </w:rPr>
        <w:t xml:space="preserve">2 </w:t>
      </w:r>
      <w:r w:rsidRPr="0019180A">
        <w:rPr>
          <w:sz w:val="18"/>
          <w:szCs w:val="18"/>
          <w:lang w:val="ru-RU"/>
        </w:rPr>
        <w:t>торговой</w:t>
      </w:r>
      <w:r w:rsidRPr="0019180A">
        <w:rPr>
          <w:spacing w:val="14"/>
          <w:sz w:val="18"/>
          <w:szCs w:val="18"/>
          <w:lang w:val="ru-RU"/>
        </w:rPr>
        <w:t xml:space="preserve"> </w:t>
      </w:r>
      <w:r w:rsidRPr="0019180A">
        <w:rPr>
          <w:sz w:val="18"/>
          <w:szCs w:val="18"/>
          <w:lang w:val="ru-RU"/>
        </w:rPr>
        <w:t>площади;</w:t>
      </w:r>
    </w:p>
    <w:p w:rsidR="00F7282D" w:rsidRPr="0019180A" w:rsidRDefault="00F7282D" w:rsidP="00B160A4">
      <w:pPr>
        <w:numPr>
          <w:ilvl w:val="3"/>
          <w:numId w:val="55"/>
        </w:numPr>
        <w:tabs>
          <w:tab w:val="left" w:pos="1169"/>
        </w:tabs>
        <w:spacing w:line="276" w:lineRule="auto"/>
        <w:ind w:left="1168" w:hanging="142"/>
        <w:rPr>
          <w:sz w:val="18"/>
          <w:szCs w:val="18"/>
          <w:lang w:val="ru-RU"/>
        </w:rPr>
      </w:pPr>
      <w:r w:rsidRPr="0019180A">
        <w:rPr>
          <w:sz w:val="18"/>
          <w:szCs w:val="18"/>
          <w:lang w:val="ru-RU"/>
        </w:rPr>
        <w:t>учреждения бытового обслуживания – 1,6 рабочих</w:t>
      </w:r>
      <w:r w:rsidRPr="0019180A">
        <w:rPr>
          <w:spacing w:val="-12"/>
          <w:sz w:val="18"/>
          <w:szCs w:val="18"/>
          <w:lang w:val="ru-RU"/>
        </w:rPr>
        <w:t xml:space="preserve"> </w:t>
      </w:r>
      <w:r w:rsidRPr="0019180A">
        <w:rPr>
          <w:sz w:val="18"/>
          <w:szCs w:val="18"/>
          <w:lang w:val="ru-RU"/>
        </w:rPr>
        <w:t>мест;</w:t>
      </w:r>
    </w:p>
    <w:p w:rsidR="00F7282D" w:rsidRPr="0019180A" w:rsidRDefault="00F7282D" w:rsidP="00B160A4">
      <w:pPr>
        <w:numPr>
          <w:ilvl w:val="3"/>
          <w:numId w:val="55"/>
        </w:numPr>
        <w:tabs>
          <w:tab w:val="left" w:pos="1166"/>
        </w:tabs>
        <w:spacing w:line="276" w:lineRule="auto"/>
        <w:ind w:left="1166"/>
        <w:rPr>
          <w:sz w:val="18"/>
          <w:szCs w:val="18"/>
        </w:rPr>
      </w:pPr>
      <w:r w:rsidRPr="0019180A">
        <w:rPr>
          <w:sz w:val="18"/>
          <w:szCs w:val="18"/>
        </w:rPr>
        <w:t>пожарные депо – 0,2 пожарных</w:t>
      </w:r>
      <w:r w:rsidRPr="0019180A">
        <w:rPr>
          <w:spacing w:val="-6"/>
          <w:sz w:val="18"/>
          <w:szCs w:val="18"/>
        </w:rPr>
        <w:t xml:space="preserve"> </w:t>
      </w:r>
      <w:r w:rsidRPr="0019180A">
        <w:rPr>
          <w:sz w:val="18"/>
          <w:szCs w:val="18"/>
        </w:rPr>
        <w:t>автомобиля.</w:t>
      </w:r>
    </w:p>
    <w:p w:rsidR="00F7282D" w:rsidRPr="0019180A" w:rsidRDefault="00F7282D" w:rsidP="00F7282D">
      <w:pPr>
        <w:tabs>
          <w:tab w:val="left" w:pos="1508"/>
        </w:tabs>
        <w:spacing w:line="276" w:lineRule="auto"/>
        <w:ind w:right="332"/>
        <w:jc w:val="both"/>
        <w:rPr>
          <w:sz w:val="18"/>
          <w:szCs w:val="18"/>
          <w:lang w:val="ru-RU"/>
        </w:rPr>
      </w:pPr>
      <w:r w:rsidRPr="0019180A">
        <w:rPr>
          <w:sz w:val="18"/>
          <w:szCs w:val="18"/>
          <w:lang w:val="ru-RU"/>
        </w:rPr>
        <w:t>5.1.5. 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w:t>
      </w:r>
      <w:r w:rsidRPr="0019180A">
        <w:rPr>
          <w:spacing w:val="-8"/>
          <w:sz w:val="18"/>
          <w:szCs w:val="18"/>
          <w:lang w:val="ru-RU"/>
        </w:rPr>
        <w:t xml:space="preserve"> </w:t>
      </w:r>
      <w:r w:rsidRPr="0019180A">
        <w:rPr>
          <w:sz w:val="18"/>
          <w:szCs w:val="18"/>
          <w:lang w:val="ru-RU"/>
        </w:rPr>
        <w:t>обслуживания:</w:t>
      </w:r>
    </w:p>
    <w:p w:rsidR="00F7282D" w:rsidRPr="0019180A" w:rsidRDefault="00F7282D" w:rsidP="00B160A4">
      <w:pPr>
        <w:numPr>
          <w:ilvl w:val="3"/>
          <w:numId w:val="55"/>
        </w:numPr>
        <w:tabs>
          <w:tab w:val="left" w:pos="1193"/>
        </w:tabs>
        <w:spacing w:line="276" w:lineRule="auto"/>
        <w:ind w:right="320" w:hanging="144"/>
        <w:jc w:val="both"/>
        <w:rPr>
          <w:sz w:val="18"/>
          <w:szCs w:val="18"/>
          <w:lang w:val="ru-RU"/>
        </w:rPr>
      </w:pPr>
      <w:r w:rsidRPr="0019180A">
        <w:rPr>
          <w:sz w:val="18"/>
          <w:szCs w:val="18"/>
          <w:lang w:val="ru-RU"/>
        </w:rPr>
        <w:t>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w:t>
      </w:r>
      <w:r w:rsidRPr="0019180A">
        <w:rPr>
          <w:spacing w:val="-23"/>
          <w:sz w:val="18"/>
          <w:szCs w:val="18"/>
          <w:lang w:val="ru-RU"/>
        </w:rPr>
        <w:t xml:space="preserve"> </w:t>
      </w:r>
      <w:r w:rsidRPr="0019180A">
        <w:rPr>
          <w:sz w:val="18"/>
          <w:szCs w:val="18"/>
          <w:lang w:val="ru-RU"/>
        </w:rPr>
        <w:t>населения;</w:t>
      </w:r>
    </w:p>
    <w:p w:rsidR="00F7282D" w:rsidRPr="0019180A" w:rsidRDefault="00F7282D" w:rsidP="00B160A4">
      <w:pPr>
        <w:numPr>
          <w:ilvl w:val="3"/>
          <w:numId w:val="55"/>
        </w:numPr>
        <w:tabs>
          <w:tab w:val="left" w:pos="1176"/>
        </w:tabs>
        <w:spacing w:before="5" w:line="276" w:lineRule="auto"/>
        <w:ind w:right="327" w:hanging="144"/>
        <w:jc w:val="both"/>
        <w:rPr>
          <w:sz w:val="18"/>
          <w:szCs w:val="18"/>
          <w:lang w:val="ru-RU"/>
        </w:rPr>
      </w:pPr>
      <w:r w:rsidRPr="0019180A">
        <w:rPr>
          <w:sz w:val="18"/>
          <w:szCs w:val="18"/>
          <w:lang w:val="ru-RU"/>
        </w:rPr>
        <w:t>периодического обслуживания – учреждения и предприятия, посещаемые населением не реже одного раза в</w:t>
      </w:r>
      <w:r w:rsidRPr="0019180A">
        <w:rPr>
          <w:spacing w:val="-7"/>
          <w:sz w:val="18"/>
          <w:szCs w:val="18"/>
          <w:lang w:val="ru-RU"/>
        </w:rPr>
        <w:t xml:space="preserve"> </w:t>
      </w:r>
      <w:r w:rsidRPr="0019180A">
        <w:rPr>
          <w:sz w:val="18"/>
          <w:szCs w:val="18"/>
          <w:lang w:val="ru-RU"/>
        </w:rPr>
        <w:t>месяц;</w:t>
      </w:r>
    </w:p>
    <w:p w:rsidR="00F7282D" w:rsidRPr="0019180A" w:rsidRDefault="00F7282D" w:rsidP="00B160A4">
      <w:pPr>
        <w:numPr>
          <w:ilvl w:val="3"/>
          <w:numId w:val="55"/>
        </w:numPr>
        <w:tabs>
          <w:tab w:val="left" w:pos="1181"/>
        </w:tabs>
        <w:spacing w:line="276" w:lineRule="auto"/>
        <w:ind w:right="322" w:hanging="144"/>
        <w:jc w:val="both"/>
        <w:rPr>
          <w:sz w:val="18"/>
          <w:szCs w:val="18"/>
          <w:lang w:val="ru-RU"/>
        </w:rPr>
      </w:pPr>
      <w:r w:rsidRPr="0019180A">
        <w:rPr>
          <w:sz w:val="18"/>
          <w:szCs w:val="18"/>
          <w:lang w:val="ru-RU"/>
        </w:rPr>
        <w:t>эпизодического обслуживания – учреждения и предприятия, посещаемые населением реже одного раза в месяц (специализированные учебные заведения, больницы, универмаги, концертные и выставочные залы и</w:t>
      </w:r>
      <w:r w:rsidRPr="0019180A">
        <w:rPr>
          <w:spacing w:val="-12"/>
          <w:sz w:val="18"/>
          <w:szCs w:val="18"/>
          <w:lang w:val="ru-RU"/>
        </w:rPr>
        <w:t xml:space="preserve"> </w:t>
      </w:r>
      <w:r w:rsidRPr="0019180A">
        <w:rPr>
          <w:sz w:val="18"/>
          <w:szCs w:val="18"/>
          <w:lang w:val="ru-RU"/>
        </w:rPr>
        <w:t>др.).</w:t>
      </w:r>
    </w:p>
    <w:p w:rsidR="00F7282D" w:rsidRPr="0019180A" w:rsidRDefault="00F7282D" w:rsidP="00F7282D">
      <w:pPr>
        <w:spacing w:line="276" w:lineRule="auto"/>
        <w:ind w:left="318" w:right="324" w:firstLine="707"/>
        <w:jc w:val="both"/>
        <w:rPr>
          <w:sz w:val="18"/>
          <w:szCs w:val="18"/>
          <w:lang w:val="ru-RU"/>
        </w:rPr>
      </w:pPr>
      <w:r w:rsidRPr="0019180A">
        <w:rPr>
          <w:sz w:val="18"/>
          <w:szCs w:val="18"/>
          <w:lang w:val="ru-RU"/>
        </w:rPr>
        <w:t xml:space="preserve">Перечень объектов по видам обслуживания приведен </w:t>
      </w:r>
      <w:r w:rsidRPr="0019180A">
        <w:rPr>
          <w:sz w:val="18"/>
          <w:szCs w:val="18"/>
          <w:u w:val="single"/>
          <w:lang w:val="ru-RU"/>
        </w:rPr>
        <w:t>в таблице 4 приложения 3</w:t>
      </w:r>
      <w:r w:rsidRPr="0019180A">
        <w:rPr>
          <w:b/>
          <w:sz w:val="18"/>
          <w:szCs w:val="18"/>
          <w:lang w:val="ru-RU"/>
        </w:rPr>
        <w:t xml:space="preserve"> </w:t>
      </w:r>
      <w:r w:rsidRPr="0019180A">
        <w:rPr>
          <w:sz w:val="18"/>
          <w:szCs w:val="18"/>
          <w:lang w:val="ru-RU"/>
        </w:rPr>
        <w:t>настоящих нормативов.</w:t>
      </w:r>
    </w:p>
    <w:p w:rsidR="00F7282D" w:rsidRPr="0019180A" w:rsidRDefault="00F7282D" w:rsidP="00F7282D">
      <w:pPr>
        <w:tabs>
          <w:tab w:val="left" w:pos="1508"/>
        </w:tabs>
        <w:spacing w:line="276" w:lineRule="auto"/>
        <w:ind w:right="320"/>
        <w:jc w:val="both"/>
        <w:rPr>
          <w:b/>
          <w:sz w:val="18"/>
          <w:szCs w:val="18"/>
          <w:lang w:val="ru-RU"/>
        </w:rPr>
      </w:pPr>
      <w:r w:rsidRPr="0019180A">
        <w:rPr>
          <w:sz w:val="18"/>
          <w:szCs w:val="18"/>
          <w:lang w:val="ru-RU"/>
        </w:rPr>
        <w:t xml:space="preserve">5.1.6. Перечень и расчетные показатели минимальной обеспеченности социально- значимыми объектами повседневного обслуживания на территории городских населенных пунктов приведены в </w:t>
      </w:r>
      <w:r w:rsidRPr="0019180A">
        <w:rPr>
          <w:sz w:val="18"/>
          <w:szCs w:val="18"/>
          <w:u w:val="single"/>
          <w:lang w:val="ru-RU"/>
        </w:rPr>
        <w:t>таблице</w:t>
      </w:r>
      <w:r w:rsidRPr="0019180A">
        <w:rPr>
          <w:spacing w:val="-7"/>
          <w:sz w:val="18"/>
          <w:szCs w:val="18"/>
          <w:u w:val="single"/>
          <w:lang w:val="ru-RU"/>
        </w:rPr>
        <w:t xml:space="preserve"> </w:t>
      </w:r>
      <w:r w:rsidRPr="0019180A">
        <w:rPr>
          <w:sz w:val="18"/>
          <w:szCs w:val="18"/>
          <w:u w:val="single"/>
          <w:lang w:val="ru-RU"/>
        </w:rPr>
        <w:t>26.</w:t>
      </w:r>
    </w:p>
    <w:p w:rsidR="00F7282D" w:rsidRPr="0019180A" w:rsidRDefault="00F7282D" w:rsidP="00F7282D">
      <w:pPr>
        <w:rPr>
          <w:b/>
          <w:sz w:val="18"/>
          <w:szCs w:val="18"/>
          <w:lang w:val="ru-RU"/>
        </w:rPr>
      </w:pPr>
    </w:p>
    <w:p w:rsidR="00F7282D" w:rsidRPr="0019180A" w:rsidRDefault="00F7282D">
      <w:pPr>
        <w:rPr>
          <w:sz w:val="18"/>
          <w:szCs w:val="18"/>
          <w:lang w:val="ru-RU"/>
        </w:rPr>
      </w:pPr>
    </w:p>
    <w:tbl>
      <w:tblPr>
        <w:tblStyle w:val="TableNormal"/>
        <w:tblpPr w:leftFromText="180" w:rightFromText="180" w:vertAnchor="page" w:horzAnchor="margin" w:tblpY="78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3839"/>
        <w:gridCol w:w="2400"/>
      </w:tblGrid>
      <w:tr w:rsidR="007C328C" w:rsidRPr="0019180A" w:rsidTr="007C328C">
        <w:trPr>
          <w:trHeight w:hRule="exact" w:val="564"/>
        </w:trPr>
        <w:tc>
          <w:tcPr>
            <w:tcW w:w="3949" w:type="dxa"/>
          </w:tcPr>
          <w:p w:rsidR="007C328C" w:rsidRPr="0019180A" w:rsidRDefault="007C328C" w:rsidP="007C328C">
            <w:pPr>
              <w:ind w:left="362" w:right="343" w:firstLine="98"/>
              <w:rPr>
                <w:b/>
                <w:sz w:val="18"/>
                <w:szCs w:val="18"/>
                <w:lang w:val="ru-RU"/>
              </w:rPr>
            </w:pPr>
            <w:r w:rsidRPr="0019180A">
              <w:rPr>
                <w:b/>
                <w:sz w:val="18"/>
                <w:szCs w:val="18"/>
                <w:lang w:val="ru-RU"/>
              </w:rPr>
              <w:t>Предприятия и учреждения повседневного обслуживания</w:t>
            </w:r>
          </w:p>
        </w:tc>
        <w:tc>
          <w:tcPr>
            <w:tcW w:w="3839" w:type="dxa"/>
          </w:tcPr>
          <w:p w:rsidR="007C328C" w:rsidRPr="0019180A" w:rsidRDefault="007C328C" w:rsidP="007C328C">
            <w:pPr>
              <w:spacing w:before="130"/>
              <w:ind w:left="54" w:right="33"/>
              <w:jc w:val="center"/>
              <w:rPr>
                <w:b/>
                <w:sz w:val="18"/>
                <w:szCs w:val="18"/>
              </w:rPr>
            </w:pPr>
            <w:r w:rsidRPr="0019180A">
              <w:rPr>
                <w:b/>
                <w:sz w:val="18"/>
                <w:szCs w:val="18"/>
              </w:rPr>
              <w:t>Единицы измерения</w:t>
            </w:r>
          </w:p>
        </w:tc>
        <w:tc>
          <w:tcPr>
            <w:tcW w:w="2400" w:type="dxa"/>
          </w:tcPr>
          <w:p w:rsidR="007C328C" w:rsidRPr="0019180A" w:rsidRDefault="007C328C" w:rsidP="007C328C">
            <w:pPr>
              <w:ind w:left="43" w:right="639" w:firstLine="24"/>
              <w:rPr>
                <w:b/>
                <w:sz w:val="18"/>
                <w:szCs w:val="18"/>
              </w:rPr>
            </w:pPr>
            <w:r w:rsidRPr="0019180A">
              <w:rPr>
                <w:b/>
                <w:sz w:val="18"/>
                <w:szCs w:val="18"/>
              </w:rPr>
              <w:t>Минимальная обеспеченность</w:t>
            </w:r>
          </w:p>
        </w:tc>
      </w:tr>
      <w:tr w:rsidR="007C328C" w:rsidRPr="0019180A" w:rsidTr="007C328C">
        <w:trPr>
          <w:trHeight w:hRule="exact" w:val="3598"/>
        </w:trPr>
        <w:tc>
          <w:tcPr>
            <w:tcW w:w="3949" w:type="dxa"/>
          </w:tcPr>
          <w:p w:rsidR="007C328C" w:rsidRPr="0019180A" w:rsidRDefault="007C328C" w:rsidP="007C328C">
            <w:pPr>
              <w:rPr>
                <w:sz w:val="18"/>
                <w:szCs w:val="18"/>
              </w:rPr>
            </w:pPr>
            <w:r w:rsidRPr="0019180A">
              <w:rPr>
                <w:sz w:val="18"/>
                <w:szCs w:val="18"/>
              </w:rPr>
              <w:lastRenderedPageBreak/>
              <w:t>Дошкольные организации</w:t>
            </w:r>
          </w:p>
        </w:tc>
        <w:tc>
          <w:tcPr>
            <w:tcW w:w="3839" w:type="dxa"/>
          </w:tcPr>
          <w:p w:rsidR="007C328C" w:rsidRPr="0019180A" w:rsidRDefault="007C328C" w:rsidP="007C328C">
            <w:pPr>
              <w:rPr>
                <w:sz w:val="18"/>
                <w:szCs w:val="18"/>
              </w:rPr>
            </w:pPr>
          </w:p>
          <w:p w:rsidR="007C328C" w:rsidRPr="0019180A" w:rsidRDefault="007C328C" w:rsidP="007C328C">
            <w:pPr>
              <w:rPr>
                <w:sz w:val="18"/>
                <w:szCs w:val="18"/>
              </w:rPr>
            </w:pPr>
          </w:p>
          <w:p w:rsidR="007C328C" w:rsidRPr="0019180A" w:rsidRDefault="007C328C" w:rsidP="007C328C">
            <w:pPr>
              <w:rPr>
                <w:sz w:val="18"/>
                <w:szCs w:val="18"/>
              </w:rPr>
            </w:pPr>
          </w:p>
          <w:p w:rsidR="007C328C" w:rsidRPr="0019180A" w:rsidRDefault="007C328C" w:rsidP="007C328C">
            <w:pPr>
              <w:rPr>
                <w:sz w:val="18"/>
                <w:szCs w:val="18"/>
              </w:rPr>
            </w:pPr>
          </w:p>
          <w:p w:rsidR="007C328C" w:rsidRPr="0019180A" w:rsidRDefault="007C328C" w:rsidP="007C328C">
            <w:pPr>
              <w:rPr>
                <w:sz w:val="18"/>
                <w:szCs w:val="18"/>
              </w:rPr>
            </w:pPr>
            <w:r w:rsidRPr="0019180A">
              <w:rPr>
                <w:sz w:val="18"/>
                <w:szCs w:val="18"/>
                <w:lang w:val="ru-RU"/>
              </w:rPr>
              <w:t xml:space="preserve">          </w:t>
            </w:r>
            <w:r w:rsidRPr="0019180A">
              <w:rPr>
                <w:sz w:val="18"/>
                <w:szCs w:val="18"/>
              </w:rPr>
              <w:t>мест на 1000 жителей</w:t>
            </w:r>
          </w:p>
        </w:tc>
        <w:tc>
          <w:tcPr>
            <w:tcW w:w="2400" w:type="dxa"/>
          </w:tcPr>
          <w:p w:rsidR="007C328C" w:rsidRPr="0019180A" w:rsidRDefault="007C328C" w:rsidP="007C328C">
            <w:pPr>
              <w:ind w:left="86" w:right="83" w:firstLine="9"/>
              <w:rPr>
                <w:sz w:val="18"/>
                <w:szCs w:val="18"/>
                <w:lang w:val="ru-RU"/>
              </w:rPr>
            </w:pPr>
            <w:r w:rsidRPr="0019180A">
              <w:rPr>
                <w:sz w:val="18"/>
                <w:szCs w:val="18"/>
                <w:lang w:val="ru-RU"/>
              </w:rPr>
              <w:t xml:space="preserve">По </w:t>
            </w:r>
            <w:r w:rsidRPr="0019180A">
              <w:rPr>
                <w:spacing w:val="-4"/>
                <w:sz w:val="18"/>
                <w:szCs w:val="18"/>
                <w:lang w:val="ru-RU"/>
              </w:rPr>
              <w:t>демографиче</w:t>
            </w:r>
            <w:r w:rsidRPr="0019180A">
              <w:rPr>
                <w:spacing w:val="-3"/>
                <w:sz w:val="18"/>
                <w:szCs w:val="18"/>
                <w:lang w:val="ru-RU"/>
              </w:rPr>
              <w:t xml:space="preserve">ской </w:t>
            </w:r>
            <w:r w:rsidRPr="0019180A">
              <w:rPr>
                <w:spacing w:val="-4"/>
                <w:sz w:val="18"/>
                <w:szCs w:val="18"/>
                <w:lang w:val="ru-RU"/>
              </w:rPr>
              <w:t xml:space="preserve">структуре </w:t>
            </w:r>
            <w:r w:rsidRPr="0019180A">
              <w:rPr>
                <w:sz w:val="18"/>
                <w:szCs w:val="18"/>
                <w:lang w:val="ru-RU"/>
              </w:rPr>
              <w:t>ох</w:t>
            </w:r>
            <w:r w:rsidRPr="0019180A">
              <w:rPr>
                <w:spacing w:val="-3"/>
                <w:sz w:val="18"/>
                <w:szCs w:val="18"/>
                <w:lang w:val="ru-RU"/>
              </w:rPr>
              <w:t xml:space="preserve">ват </w:t>
            </w:r>
            <w:r w:rsidRPr="0019180A">
              <w:rPr>
                <w:sz w:val="18"/>
                <w:szCs w:val="18"/>
                <w:lang w:val="ru-RU"/>
              </w:rPr>
              <w:t>70 % от</w:t>
            </w:r>
            <w:r w:rsidRPr="0019180A">
              <w:rPr>
                <w:spacing w:val="-23"/>
                <w:sz w:val="18"/>
                <w:szCs w:val="18"/>
                <w:lang w:val="ru-RU"/>
              </w:rPr>
              <w:t xml:space="preserve"> </w:t>
            </w:r>
            <w:r w:rsidRPr="0019180A">
              <w:rPr>
                <w:spacing w:val="-4"/>
                <w:sz w:val="18"/>
                <w:szCs w:val="18"/>
                <w:lang w:val="ru-RU"/>
              </w:rPr>
              <w:t>возрас</w:t>
            </w:r>
            <w:r w:rsidRPr="0019180A">
              <w:rPr>
                <w:spacing w:val="-3"/>
                <w:sz w:val="18"/>
                <w:szCs w:val="18"/>
                <w:lang w:val="ru-RU"/>
              </w:rPr>
              <w:t xml:space="preserve">тной группы от 0-7 лет </w:t>
            </w:r>
            <w:r w:rsidRPr="0019180A">
              <w:rPr>
                <w:sz w:val="18"/>
                <w:szCs w:val="18"/>
                <w:lang w:val="ru-RU"/>
              </w:rPr>
              <w:t xml:space="preserve">– </w:t>
            </w:r>
            <w:r w:rsidRPr="0019180A">
              <w:rPr>
                <w:spacing w:val="-4"/>
                <w:sz w:val="18"/>
                <w:szCs w:val="18"/>
                <w:lang w:val="ru-RU"/>
              </w:rPr>
              <w:t>ориентиро</w:t>
            </w:r>
            <w:r w:rsidRPr="0019180A">
              <w:rPr>
                <w:spacing w:val="-3"/>
                <w:sz w:val="18"/>
                <w:szCs w:val="18"/>
                <w:lang w:val="ru-RU"/>
              </w:rPr>
              <w:t>вочно</w:t>
            </w:r>
            <w:r w:rsidRPr="0019180A">
              <w:rPr>
                <w:spacing w:val="-11"/>
                <w:sz w:val="18"/>
                <w:szCs w:val="18"/>
                <w:lang w:val="ru-RU"/>
              </w:rPr>
              <w:t xml:space="preserve"> </w:t>
            </w:r>
            <w:r w:rsidRPr="0019180A">
              <w:rPr>
                <w:sz w:val="18"/>
                <w:szCs w:val="18"/>
                <w:lang w:val="ru-RU"/>
              </w:rPr>
              <w:t>33;</w:t>
            </w:r>
          </w:p>
          <w:p w:rsidR="007C328C" w:rsidRPr="0019180A" w:rsidRDefault="007C328C" w:rsidP="007C328C">
            <w:pPr>
              <w:ind w:left="100" w:right="99"/>
              <w:rPr>
                <w:sz w:val="18"/>
                <w:szCs w:val="18"/>
                <w:lang w:val="ru-RU"/>
              </w:rPr>
            </w:pPr>
            <w:r w:rsidRPr="0019180A">
              <w:rPr>
                <w:sz w:val="18"/>
                <w:szCs w:val="18"/>
              </w:rPr>
              <w:t>охват 85 % – ориентировочно 40</w:t>
            </w:r>
          </w:p>
        </w:tc>
      </w:tr>
      <w:tr w:rsidR="007C328C" w:rsidRPr="00A34B12" w:rsidTr="007C328C">
        <w:trPr>
          <w:trHeight w:hRule="exact" w:val="2509"/>
        </w:trPr>
        <w:tc>
          <w:tcPr>
            <w:tcW w:w="3949" w:type="dxa"/>
          </w:tcPr>
          <w:p w:rsidR="007C328C" w:rsidRPr="0019180A" w:rsidRDefault="007C328C" w:rsidP="007C328C">
            <w:pPr>
              <w:spacing w:line="262" w:lineRule="exact"/>
              <w:ind w:right="102"/>
              <w:rPr>
                <w:sz w:val="18"/>
                <w:szCs w:val="18"/>
              </w:rPr>
            </w:pPr>
            <w:r w:rsidRPr="0019180A">
              <w:rPr>
                <w:sz w:val="18"/>
                <w:szCs w:val="18"/>
              </w:rPr>
              <w:t>Общеобразовательные учреждения</w:t>
            </w:r>
          </w:p>
        </w:tc>
        <w:tc>
          <w:tcPr>
            <w:tcW w:w="3839" w:type="dxa"/>
          </w:tcPr>
          <w:p w:rsidR="007C328C" w:rsidRPr="0019180A" w:rsidRDefault="007C328C" w:rsidP="007C328C">
            <w:pPr>
              <w:rPr>
                <w:sz w:val="18"/>
                <w:szCs w:val="18"/>
                <w:lang w:val="ru-RU"/>
              </w:rPr>
            </w:pPr>
            <w:r w:rsidRPr="0019180A">
              <w:rPr>
                <w:sz w:val="18"/>
                <w:szCs w:val="18"/>
                <w:lang w:val="ru-RU"/>
              </w:rPr>
              <w:t xml:space="preserve">           </w:t>
            </w:r>
          </w:p>
          <w:p w:rsidR="007C328C" w:rsidRPr="0019180A" w:rsidRDefault="007C328C" w:rsidP="007C328C">
            <w:pPr>
              <w:rPr>
                <w:sz w:val="18"/>
                <w:szCs w:val="18"/>
                <w:lang w:val="ru-RU"/>
              </w:rPr>
            </w:pPr>
            <w:r w:rsidRPr="0019180A">
              <w:rPr>
                <w:sz w:val="18"/>
                <w:szCs w:val="18"/>
                <w:lang w:val="ru-RU"/>
              </w:rPr>
              <w:t xml:space="preserve">        </w:t>
            </w:r>
          </w:p>
          <w:p w:rsidR="007C328C" w:rsidRPr="0019180A" w:rsidRDefault="007C328C" w:rsidP="007C328C">
            <w:pPr>
              <w:rPr>
                <w:sz w:val="18"/>
                <w:szCs w:val="18"/>
                <w:lang w:val="ru-RU"/>
              </w:rPr>
            </w:pPr>
          </w:p>
          <w:p w:rsidR="007C328C" w:rsidRPr="0019180A" w:rsidRDefault="007C328C" w:rsidP="007C328C">
            <w:pPr>
              <w:rPr>
                <w:sz w:val="18"/>
                <w:szCs w:val="18"/>
                <w:lang w:val="ru-RU"/>
              </w:rPr>
            </w:pPr>
          </w:p>
          <w:p w:rsidR="007C328C" w:rsidRPr="0019180A" w:rsidRDefault="007C328C" w:rsidP="007C328C">
            <w:pPr>
              <w:rPr>
                <w:b/>
                <w:sz w:val="18"/>
                <w:szCs w:val="18"/>
              </w:rPr>
            </w:pPr>
            <w:r w:rsidRPr="0019180A">
              <w:rPr>
                <w:sz w:val="18"/>
                <w:szCs w:val="18"/>
                <w:lang w:val="ru-RU"/>
              </w:rPr>
              <w:t xml:space="preserve">           </w:t>
            </w:r>
            <w:r w:rsidRPr="0019180A">
              <w:rPr>
                <w:sz w:val="18"/>
                <w:szCs w:val="18"/>
              </w:rPr>
              <w:t>мест на 1000 жителей</w:t>
            </w:r>
          </w:p>
          <w:p w:rsidR="007C328C" w:rsidRPr="0019180A" w:rsidRDefault="007C328C" w:rsidP="007C328C">
            <w:pPr>
              <w:rPr>
                <w:b/>
                <w:sz w:val="18"/>
                <w:szCs w:val="18"/>
              </w:rPr>
            </w:pPr>
          </w:p>
          <w:p w:rsidR="007C328C" w:rsidRPr="0019180A" w:rsidRDefault="007C328C" w:rsidP="007C328C">
            <w:pPr>
              <w:rPr>
                <w:b/>
                <w:sz w:val="18"/>
                <w:szCs w:val="18"/>
              </w:rPr>
            </w:pPr>
          </w:p>
          <w:p w:rsidR="007C328C" w:rsidRPr="0019180A" w:rsidRDefault="007C328C" w:rsidP="007C328C">
            <w:pPr>
              <w:spacing w:before="169"/>
              <w:ind w:left="54" w:right="34"/>
              <w:jc w:val="center"/>
              <w:rPr>
                <w:sz w:val="18"/>
                <w:szCs w:val="18"/>
              </w:rPr>
            </w:pPr>
          </w:p>
        </w:tc>
        <w:tc>
          <w:tcPr>
            <w:tcW w:w="2400" w:type="dxa"/>
          </w:tcPr>
          <w:p w:rsidR="007C328C" w:rsidRPr="0019180A" w:rsidRDefault="007C328C" w:rsidP="007C328C">
            <w:pPr>
              <w:ind w:left="100" w:right="101"/>
              <w:rPr>
                <w:sz w:val="18"/>
                <w:szCs w:val="18"/>
                <w:lang w:val="ru-RU"/>
              </w:rPr>
            </w:pPr>
            <w:r w:rsidRPr="0019180A">
              <w:rPr>
                <w:sz w:val="18"/>
                <w:szCs w:val="18"/>
                <w:lang w:val="ru-RU"/>
              </w:rPr>
              <w:t xml:space="preserve">По </w:t>
            </w:r>
            <w:r w:rsidRPr="0019180A">
              <w:rPr>
                <w:spacing w:val="-4"/>
                <w:sz w:val="18"/>
                <w:szCs w:val="18"/>
                <w:lang w:val="ru-RU"/>
              </w:rPr>
              <w:t>демографиче</w:t>
            </w:r>
            <w:r w:rsidRPr="0019180A">
              <w:rPr>
                <w:spacing w:val="-3"/>
                <w:sz w:val="18"/>
                <w:szCs w:val="18"/>
                <w:lang w:val="ru-RU"/>
              </w:rPr>
              <w:t xml:space="preserve">ской </w:t>
            </w:r>
            <w:r w:rsidRPr="0019180A">
              <w:rPr>
                <w:spacing w:val="-4"/>
                <w:sz w:val="18"/>
                <w:szCs w:val="18"/>
                <w:lang w:val="ru-RU"/>
              </w:rPr>
              <w:t xml:space="preserve">структуре </w:t>
            </w:r>
            <w:r w:rsidRPr="0019180A">
              <w:rPr>
                <w:sz w:val="18"/>
                <w:szCs w:val="18"/>
                <w:lang w:val="ru-RU"/>
              </w:rPr>
              <w:t>ох</w:t>
            </w:r>
            <w:r w:rsidRPr="0019180A">
              <w:rPr>
                <w:spacing w:val="-3"/>
                <w:sz w:val="18"/>
                <w:szCs w:val="18"/>
                <w:lang w:val="ru-RU"/>
              </w:rPr>
              <w:t xml:space="preserve">ват </w:t>
            </w:r>
            <w:r w:rsidRPr="0019180A">
              <w:rPr>
                <w:sz w:val="18"/>
                <w:szCs w:val="18"/>
                <w:lang w:val="ru-RU"/>
              </w:rPr>
              <w:t xml:space="preserve">100 % </w:t>
            </w:r>
            <w:r w:rsidRPr="0019180A">
              <w:rPr>
                <w:spacing w:val="-3"/>
                <w:sz w:val="18"/>
                <w:szCs w:val="18"/>
                <w:lang w:val="ru-RU"/>
              </w:rPr>
              <w:t xml:space="preserve">от возрастной группы от 7-18 лет </w:t>
            </w:r>
            <w:r w:rsidRPr="0019180A">
              <w:rPr>
                <w:sz w:val="18"/>
                <w:szCs w:val="18"/>
                <w:lang w:val="ru-RU"/>
              </w:rPr>
              <w:t xml:space="preserve">– </w:t>
            </w:r>
            <w:r w:rsidRPr="0019180A">
              <w:rPr>
                <w:spacing w:val="-4"/>
                <w:sz w:val="18"/>
                <w:szCs w:val="18"/>
                <w:lang w:val="ru-RU"/>
              </w:rPr>
              <w:t>ориенти</w:t>
            </w:r>
            <w:r w:rsidRPr="0019180A">
              <w:rPr>
                <w:spacing w:val="-3"/>
                <w:sz w:val="18"/>
                <w:szCs w:val="18"/>
                <w:lang w:val="ru-RU"/>
              </w:rPr>
              <w:t>ровочно 61</w:t>
            </w:r>
          </w:p>
        </w:tc>
      </w:tr>
    </w:tbl>
    <w:p w:rsidR="00F7282D" w:rsidRPr="0019180A" w:rsidRDefault="00F7282D" w:rsidP="00E53752">
      <w:pPr>
        <w:spacing w:after="8"/>
        <w:ind w:right="454"/>
        <w:jc w:val="right"/>
        <w:outlineLvl w:val="2"/>
        <w:rPr>
          <w:sz w:val="18"/>
          <w:szCs w:val="18"/>
          <w:lang w:val="ru-RU"/>
        </w:rPr>
        <w:sectPr w:rsidR="00F7282D" w:rsidRPr="0019180A" w:rsidSect="007D0A0F">
          <w:pgSz w:w="11910" w:h="16840"/>
          <w:pgMar w:top="1060" w:right="380" w:bottom="900" w:left="1100" w:header="0" w:footer="657" w:gutter="0"/>
          <w:cols w:space="720"/>
        </w:sectPr>
      </w:pPr>
      <w:r w:rsidRPr="0019180A">
        <w:rPr>
          <w:b/>
          <w:bCs/>
          <w:sz w:val="18"/>
          <w:szCs w:val="18"/>
        </w:rPr>
        <w:t>Таблица 26</w:t>
      </w:r>
    </w:p>
    <w:tbl>
      <w:tblPr>
        <w:tblStyle w:val="TableNormal"/>
        <w:tblpPr w:leftFromText="180" w:rightFromText="180" w:vertAnchor="page" w:horzAnchor="margin" w:tblpXSpec="center" w:tblpY="5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3839"/>
        <w:gridCol w:w="2400"/>
      </w:tblGrid>
      <w:tr w:rsidR="007C328C" w:rsidRPr="00A34B12" w:rsidTr="007C328C">
        <w:trPr>
          <w:trHeight w:hRule="exact" w:val="3322"/>
        </w:trPr>
        <w:tc>
          <w:tcPr>
            <w:tcW w:w="3949" w:type="dxa"/>
          </w:tcPr>
          <w:p w:rsidR="007C328C" w:rsidRPr="0019180A" w:rsidRDefault="007C328C" w:rsidP="007C328C">
            <w:pPr>
              <w:spacing w:line="262" w:lineRule="exact"/>
              <w:ind w:left="127" w:right="343"/>
              <w:rPr>
                <w:sz w:val="18"/>
                <w:szCs w:val="18"/>
              </w:rPr>
            </w:pPr>
            <w:r w:rsidRPr="0019180A">
              <w:rPr>
                <w:sz w:val="18"/>
                <w:szCs w:val="18"/>
              </w:rPr>
              <w:lastRenderedPageBreak/>
              <w:t>Продовольственные магазины</w:t>
            </w:r>
          </w:p>
        </w:tc>
        <w:tc>
          <w:tcPr>
            <w:tcW w:w="3839" w:type="dxa"/>
          </w:tcPr>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spacing w:before="8"/>
              <w:rPr>
                <w:b/>
                <w:sz w:val="18"/>
                <w:szCs w:val="18"/>
                <w:lang w:val="ru-RU"/>
              </w:rPr>
            </w:pPr>
          </w:p>
          <w:p w:rsidR="007C328C" w:rsidRPr="0019180A" w:rsidRDefault="007C328C" w:rsidP="007C328C">
            <w:pPr>
              <w:ind w:left="1483" w:hanging="1069"/>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торговой площади на 1000 жителей</w:t>
            </w:r>
          </w:p>
        </w:tc>
        <w:tc>
          <w:tcPr>
            <w:tcW w:w="2400" w:type="dxa"/>
          </w:tcPr>
          <w:p w:rsidR="007C328C" w:rsidRPr="0019180A" w:rsidRDefault="007C328C" w:rsidP="007C328C">
            <w:pPr>
              <w:tabs>
                <w:tab w:val="left" w:pos="1403"/>
                <w:tab w:val="left" w:pos="2251"/>
              </w:tabs>
              <w:spacing w:line="262" w:lineRule="exact"/>
              <w:ind w:left="45"/>
              <w:rPr>
                <w:sz w:val="18"/>
                <w:szCs w:val="18"/>
                <w:lang w:val="ru-RU"/>
              </w:rPr>
            </w:pPr>
            <w:r w:rsidRPr="0019180A">
              <w:rPr>
                <w:sz w:val="18"/>
                <w:szCs w:val="18"/>
                <w:lang w:val="ru-RU"/>
              </w:rPr>
              <w:t>Всего в</w:t>
            </w:r>
          </w:p>
          <w:p w:rsidR="007C328C" w:rsidRPr="0019180A" w:rsidRDefault="007C328C" w:rsidP="007C328C">
            <w:pPr>
              <w:tabs>
                <w:tab w:val="left" w:pos="2259"/>
              </w:tabs>
              <w:spacing w:before="3" w:line="276" w:lineRule="exact"/>
              <w:ind w:left="21" w:right="21"/>
              <w:rPr>
                <w:sz w:val="18"/>
                <w:szCs w:val="18"/>
                <w:lang w:val="ru-RU"/>
              </w:rPr>
            </w:pPr>
            <w:r w:rsidRPr="0019180A">
              <w:rPr>
                <w:sz w:val="18"/>
                <w:szCs w:val="18"/>
                <w:lang w:val="ru-RU"/>
              </w:rPr>
              <w:t>соответствии с таблицей 4 прил.3, в том числе 70 м</w:t>
            </w:r>
            <w:r w:rsidRPr="0019180A">
              <w:rPr>
                <w:position w:val="11"/>
                <w:sz w:val="18"/>
                <w:szCs w:val="18"/>
                <w:lang w:val="ru-RU"/>
              </w:rPr>
              <w:t xml:space="preserve">2 </w:t>
            </w:r>
            <w:r w:rsidRPr="0019180A">
              <w:rPr>
                <w:sz w:val="18"/>
                <w:szCs w:val="18"/>
                <w:lang w:val="ru-RU"/>
              </w:rPr>
              <w:t>- в пределах радиуса обслуживания,</w:t>
            </w:r>
          </w:p>
          <w:p w:rsidR="007C328C" w:rsidRPr="0019180A" w:rsidRDefault="007C328C" w:rsidP="007C328C">
            <w:pPr>
              <w:tabs>
                <w:tab w:val="left" w:pos="2249"/>
              </w:tabs>
              <w:ind w:left="21" w:right="21"/>
              <w:rPr>
                <w:sz w:val="18"/>
                <w:szCs w:val="18"/>
                <w:lang w:val="ru-RU"/>
              </w:rPr>
            </w:pPr>
            <w:r w:rsidRPr="0019180A">
              <w:rPr>
                <w:sz w:val="18"/>
                <w:szCs w:val="18"/>
                <w:lang w:val="ru-RU"/>
              </w:rPr>
              <w:t>остальная площадь - за пределами радиуса обслуживания, в границах муниципального района</w:t>
            </w:r>
          </w:p>
        </w:tc>
      </w:tr>
      <w:tr w:rsidR="007C328C" w:rsidRPr="00A34B12" w:rsidTr="007C328C">
        <w:trPr>
          <w:trHeight w:hRule="exact" w:val="3322"/>
        </w:trPr>
        <w:tc>
          <w:tcPr>
            <w:tcW w:w="3949" w:type="dxa"/>
          </w:tcPr>
          <w:p w:rsidR="007C328C" w:rsidRPr="0019180A" w:rsidRDefault="007C328C" w:rsidP="007C328C">
            <w:pPr>
              <w:tabs>
                <w:tab w:val="left" w:pos="2859"/>
              </w:tabs>
              <w:ind w:left="103" w:right="102" w:firstLine="24"/>
              <w:rPr>
                <w:sz w:val="18"/>
                <w:szCs w:val="18"/>
                <w:lang w:val="ru-RU"/>
              </w:rPr>
            </w:pPr>
            <w:r w:rsidRPr="0019180A">
              <w:rPr>
                <w:sz w:val="18"/>
                <w:szCs w:val="18"/>
                <w:lang w:val="ru-RU"/>
              </w:rPr>
              <w:t>Непродовольственные</w:t>
            </w:r>
            <w:r w:rsidRPr="0019180A">
              <w:rPr>
                <w:sz w:val="18"/>
                <w:szCs w:val="18"/>
                <w:lang w:val="ru-RU"/>
              </w:rPr>
              <w:tab/>
              <w:t>магазины товаров первой</w:t>
            </w:r>
            <w:r w:rsidRPr="0019180A">
              <w:rPr>
                <w:spacing w:val="-6"/>
                <w:sz w:val="18"/>
                <w:szCs w:val="18"/>
                <w:lang w:val="ru-RU"/>
              </w:rPr>
              <w:t xml:space="preserve"> </w:t>
            </w:r>
            <w:r w:rsidRPr="0019180A">
              <w:rPr>
                <w:sz w:val="18"/>
                <w:szCs w:val="18"/>
                <w:lang w:val="ru-RU"/>
              </w:rPr>
              <w:t>необходимости</w:t>
            </w:r>
          </w:p>
        </w:tc>
        <w:tc>
          <w:tcPr>
            <w:tcW w:w="3839" w:type="dxa"/>
          </w:tcPr>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rPr>
                <w:b/>
                <w:sz w:val="18"/>
                <w:szCs w:val="18"/>
                <w:lang w:val="ru-RU"/>
              </w:rPr>
            </w:pPr>
          </w:p>
          <w:p w:rsidR="007C328C" w:rsidRPr="0019180A" w:rsidRDefault="007C328C" w:rsidP="007C328C">
            <w:pPr>
              <w:spacing w:before="8"/>
              <w:rPr>
                <w:b/>
                <w:sz w:val="18"/>
                <w:szCs w:val="18"/>
                <w:lang w:val="ru-RU"/>
              </w:rPr>
            </w:pPr>
          </w:p>
          <w:p w:rsidR="007C328C" w:rsidRPr="0019180A" w:rsidRDefault="007C328C" w:rsidP="007C328C">
            <w:pPr>
              <w:ind w:left="1483" w:hanging="1069"/>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торговой площади на 1000 жителей</w:t>
            </w:r>
          </w:p>
        </w:tc>
        <w:tc>
          <w:tcPr>
            <w:tcW w:w="2400" w:type="dxa"/>
          </w:tcPr>
          <w:p w:rsidR="007C328C" w:rsidRPr="0019180A" w:rsidRDefault="007C328C" w:rsidP="007C328C">
            <w:pPr>
              <w:tabs>
                <w:tab w:val="left" w:pos="1403"/>
                <w:tab w:val="left" w:pos="2251"/>
              </w:tabs>
              <w:spacing w:line="262" w:lineRule="exact"/>
              <w:ind w:left="45"/>
              <w:rPr>
                <w:sz w:val="18"/>
                <w:szCs w:val="18"/>
                <w:lang w:val="ru-RU"/>
              </w:rPr>
            </w:pPr>
            <w:r w:rsidRPr="0019180A">
              <w:rPr>
                <w:sz w:val="18"/>
                <w:szCs w:val="18"/>
                <w:lang w:val="ru-RU"/>
              </w:rPr>
              <w:t>Всего в</w:t>
            </w:r>
          </w:p>
          <w:p w:rsidR="007C328C" w:rsidRPr="0019180A" w:rsidRDefault="007C328C" w:rsidP="007C328C">
            <w:pPr>
              <w:tabs>
                <w:tab w:val="left" w:pos="1301"/>
                <w:tab w:val="left" w:pos="1556"/>
                <w:tab w:val="left" w:pos="2253"/>
              </w:tabs>
              <w:spacing w:before="3" w:line="276" w:lineRule="exact"/>
              <w:ind w:left="21" w:right="21"/>
              <w:rPr>
                <w:sz w:val="18"/>
                <w:szCs w:val="18"/>
                <w:lang w:val="ru-RU"/>
              </w:rPr>
            </w:pPr>
            <w:r w:rsidRPr="0019180A">
              <w:rPr>
                <w:sz w:val="18"/>
                <w:szCs w:val="18"/>
                <w:lang w:val="ru-RU"/>
              </w:rPr>
              <w:t>соответствии</w:t>
            </w:r>
            <w:r w:rsidRPr="0019180A">
              <w:rPr>
                <w:sz w:val="18"/>
                <w:szCs w:val="18"/>
                <w:lang w:val="ru-RU"/>
              </w:rPr>
              <w:tab/>
            </w:r>
            <w:r w:rsidRPr="0019180A">
              <w:rPr>
                <w:sz w:val="18"/>
                <w:szCs w:val="18"/>
                <w:lang w:val="ru-RU"/>
              </w:rPr>
              <w:tab/>
              <w:t>с таблицей4</w:t>
            </w:r>
            <w:r w:rsidRPr="0019180A">
              <w:rPr>
                <w:sz w:val="18"/>
                <w:szCs w:val="18"/>
                <w:lang w:val="ru-RU"/>
              </w:rPr>
              <w:tab/>
              <w:t>прил.3, в том числе 30 м</w:t>
            </w:r>
            <w:r w:rsidRPr="0019180A">
              <w:rPr>
                <w:position w:val="11"/>
                <w:sz w:val="18"/>
                <w:szCs w:val="18"/>
                <w:lang w:val="ru-RU"/>
              </w:rPr>
              <w:t xml:space="preserve">2 </w:t>
            </w:r>
            <w:r w:rsidRPr="0019180A">
              <w:rPr>
                <w:sz w:val="18"/>
                <w:szCs w:val="18"/>
                <w:lang w:val="ru-RU"/>
              </w:rPr>
              <w:t>- в пределах</w:t>
            </w:r>
            <w:r w:rsidRPr="0019180A">
              <w:rPr>
                <w:sz w:val="18"/>
                <w:szCs w:val="18"/>
                <w:lang w:val="ru-RU"/>
              </w:rPr>
              <w:tab/>
            </w:r>
            <w:r w:rsidRPr="0019180A">
              <w:rPr>
                <w:sz w:val="18"/>
                <w:szCs w:val="18"/>
                <w:lang w:val="ru-RU"/>
              </w:rPr>
              <w:tab/>
              <w:t>радиуса обслуживания, остальная площадь - за  пределами</w:t>
            </w:r>
            <w:r w:rsidRPr="0019180A">
              <w:rPr>
                <w:spacing w:val="54"/>
                <w:sz w:val="18"/>
                <w:szCs w:val="18"/>
                <w:lang w:val="ru-RU"/>
              </w:rPr>
              <w:t xml:space="preserve"> </w:t>
            </w:r>
            <w:r w:rsidRPr="0019180A">
              <w:rPr>
                <w:sz w:val="18"/>
                <w:szCs w:val="18"/>
                <w:lang w:val="ru-RU"/>
              </w:rPr>
              <w:t>радиуса</w:t>
            </w:r>
          </w:p>
          <w:p w:rsidR="007C328C" w:rsidRPr="0019180A" w:rsidRDefault="007C328C" w:rsidP="007C328C">
            <w:pPr>
              <w:tabs>
                <w:tab w:val="left" w:pos="2249"/>
              </w:tabs>
              <w:ind w:left="21" w:right="25"/>
              <w:rPr>
                <w:sz w:val="18"/>
                <w:szCs w:val="18"/>
                <w:lang w:val="ru-RU"/>
              </w:rPr>
            </w:pPr>
            <w:r w:rsidRPr="0019180A">
              <w:rPr>
                <w:sz w:val="18"/>
                <w:szCs w:val="18"/>
                <w:lang w:val="ru-RU"/>
              </w:rPr>
              <w:t>обслуживания, в границах муниципального района</w:t>
            </w:r>
          </w:p>
        </w:tc>
      </w:tr>
      <w:tr w:rsidR="007C328C" w:rsidRPr="0019180A" w:rsidTr="007C328C">
        <w:trPr>
          <w:trHeight w:hRule="exact" w:val="286"/>
        </w:trPr>
        <w:tc>
          <w:tcPr>
            <w:tcW w:w="3949" w:type="dxa"/>
          </w:tcPr>
          <w:p w:rsidR="007C328C" w:rsidRPr="0019180A" w:rsidRDefault="007C328C" w:rsidP="007C328C">
            <w:pPr>
              <w:spacing w:line="262" w:lineRule="exact"/>
              <w:ind w:left="127" w:right="343"/>
              <w:rPr>
                <w:sz w:val="18"/>
                <w:szCs w:val="18"/>
              </w:rPr>
            </w:pPr>
            <w:r w:rsidRPr="0019180A">
              <w:rPr>
                <w:sz w:val="18"/>
                <w:szCs w:val="18"/>
              </w:rPr>
              <w:t>Аптечный пункт</w:t>
            </w:r>
          </w:p>
        </w:tc>
        <w:tc>
          <w:tcPr>
            <w:tcW w:w="3839" w:type="dxa"/>
          </w:tcPr>
          <w:p w:rsidR="007C328C" w:rsidRPr="0019180A" w:rsidRDefault="007C328C" w:rsidP="007C328C">
            <w:pPr>
              <w:spacing w:line="262" w:lineRule="exact"/>
              <w:ind w:left="53" w:right="35"/>
              <w:jc w:val="center"/>
              <w:rPr>
                <w:sz w:val="18"/>
                <w:szCs w:val="18"/>
              </w:rPr>
            </w:pPr>
            <w:r w:rsidRPr="0019180A">
              <w:rPr>
                <w:sz w:val="18"/>
                <w:szCs w:val="18"/>
              </w:rPr>
              <w:t>объект на жилую группу</w:t>
            </w:r>
          </w:p>
        </w:tc>
        <w:tc>
          <w:tcPr>
            <w:tcW w:w="2400" w:type="dxa"/>
          </w:tcPr>
          <w:p w:rsidR="007C328C" w:rsidRPr="0019180A" w:rsidRDefault="007C328C" w:rsidP="007C328C">
            <w:pPr>
              <w:spacing w:line="262" w:lineRule="exact"/>
              <w:ind w:left="124"/>
              <w:rPr>
                <w:sz w:val="18"/>
                <w:szCs w:val="18"/>
              </w:rPr>
            </w:pPr>
            <w:r w:rsidRPr="0019180A">
              <w:rPr>
                <w:sz w:val="18"/>
                <w:szCs w:val="18"/>
              </w:rPr>
              <w:t>1</w:t>
            </w:r>
          </w:p>
        </w:tc>
      </w:tr>
      <w:tr w:rsidR="007C328C" w:rsidRPr="0019180A" w:rsidTr="007C328C">
        <w:trPr>
          <w:trHeight w:hRule="exact" w:val="288"/>
        </w:trPr>
        <w:tc>
          <w:tcPr>
            <w:tcW w:w="3949" w:type="dxa"/>
          </w:tcPr>
          <w:p w:rsidR="007C328C" w:rsidRPr="0019180A" w:rsidRDefault="007C328C" w:rsidP="007C328C">
            <w:pPr>
              <w:spacing w:line="265" w:lineRule="exact"/>
              <w:ind w:left="127" w:right="343"/>
              <w:rPr>
                <w:sz w:val="18"/>
                <w:szCs w:val="18"/>
              </w:rPr>
            </w:pPr>
            <w:r w:rsidRPr="0019180A">
              <w:rPr>
                <w:sz w:val="18"/>
                <w:szCs w:val="18"/>
              </w:rPr>
              <w:t>Отделение банка</w:t>
            </w:r>
          </w:p>
        </w:tc>
        <w:tc>
          <w:tcPr>
            <w:tcW w:w="3839" w:type="dxa"/>
          </w:tcPr>
          <w:p w:rsidR="007C328C" w:rsidRPr="0019180A" w:rsidRDefault="007C328C" w:rsidP="007C328C">
            <w:pPr>
              <w:spacing w:line="265" w:lineRule="exact"/>
              <w:ind w:left="53" w:right="35"/>
              <w:jc w:val="center"/>
              <w:rPr>
                <w:sz w:val="18"/>
                <w:szCs w:val="18"/>
              </w:rPr>
            </w:pPr>
            <w:r w:rsidRPr="0019180A">
              <w:rPr>
                <w:sz w:val="18"/>
                <w:szCs w:val="18"/>
              </w:rPr>
              <w:t>объект на жилую группу</w:t>
            </w:r>
          </w:p>
        </w:tc>
        <w:tc>
          <w:tcPr>
            <w:tcW w:w="2400" w:type="dxa"/>
          </w:tcPr>
          <w:p w:rsidR="007C328C" w:rsidRPr="0019180A" w:rsidRDefault="007C328C" w:rsidP="007C328C">
            <w:pPr>
              <w:spacing w:line="265" w:lineRule="exact"/>
              <w:ind w:left="124"/>
              <w:rPr>
                <w:sz w:val="18"/>
                <w:szCs w:val="18"/>
              </w:rPr>
            </w:pPr>
            <w:r w:rsidRPr="0019180A">
              <w:rPr>
                <w:sz w:val="18"/>
                <w:szCs w:val="18"/>
              </w:rPr>
              <w:t>1</w:t>
            </w:r>
          </w:p>
        </w:tc>
      </w:tr>
      <w:tr w:rsidR="007C328C" w:rsidRPr="0019180A" w:rsidTr="007C328C">
        <w:trPr>
          <w:trHeight w:hRule="exact" w:val="286"/>
        </w:trPr>
        <w:tc>
          <w:tcPr>
            <w:tcW w:w="3949" w:type="dxa"/>
          </w:tcPr>
          <w:p w:rsidR="007C328C" w:rsidRPr="0019180A" w:rsidRDefault="007C328C" w:rsidP="007C328C">
            <w:pPr>
              <w:spacing w:line="262" w:lineRule="exact"/>
              <w:ind w:left="127" w:right="343"/>
              <w:rPr>
                <w:sz w:val="18"/>
                <w:szCs w:val="18"/>
              </w:rPr>
            </w:pPr>
            <w:r w:rsidRPr="0019180A">
              <w:rPr>
                <w:sz w:val="18"/>
                <w:szCs w:val="18"/>
              </w:rPr>
              <w:t>Отделение связи</w:t>
            </w:r>
          </w:p>
        </w:tc>
        <w:tc>
          <w:tcPr>
            <w:tcW w:w="3839" w:type="dxa"/>
          </w:tcPr>
          <w:p w:rsidR="007C328C" w:rsidRPr="0019180A" w:rsidRDefault="007C328C" w:rsidP="007C328C">
            <w:pPr>
              <w:spacing w:line="262" w:lineRule="exact"/>
              <w:ind w:left="53" w:right="35"/>
              <w:jc w:val="center"/>
              <w:rPr>
                <w:sz w:val="18"/>
                <w:szCs w:val="18"/>
              </w:rPr>
            </w:pPr>
            <w:r w:rsidRPr="0019180A">
              <w:rPr>
                <w:sz w:val="18"/>
                <w:szCs w:val="18"/>
              </w:rPr>
              <w:t>объект на жилую группу</w:t>
            </w:r>
          </w:p>
        </w:tc>
        <w:tc>
          <w:tcPr>
            <w:tcW w:w="2400" w:type="dxa"/>
          </w:tcPr>
          <w:p w:rsidR="007C328C" w:rsidRPr="0019180A" w:rsidRDefault="007C328C" w:rsidP="007C328C">
            <w:pPr>
              <w:spacing w:line="262" w:lineRule="exact"/>
              <w:ind w:left="124"/>
              <w:rPr>
                <w:sz w:val="18"/>
                <w:szCs w:val="18"/>
              </w:rPr>
            </w:pPr>
            <w:r w:rsidRPr="0019180A">
              <w:rPr>
                <w:sz w:val="18"/>
                <w:szCs w:val="18"/>
              </w:rPr>
              <w:t>1</w:t>
            </w:r>
          </w:p>
        </w:tc>
      </w:tr>
      <w:tr w:rsidR="007C328C" w:rsidRPr="0019180A" w:rsidTr="001B5123">
        <w:trPr>
          <w:trHeight w:hRule="exact" w:val="874"/>
        </w:trPr>
        <w:tc>
          <w:tcPr>
            <w:tcW w:w="3949" w:type="dxa"/>
          </w:tcPr>
          <w:p w:rsidR="007C328C" w:rsidRPr="0019180A" w:rsidRDefault="007C328C" w:rsidP="007C328C">
            <w:pPr>
              <w:tabs>
                <w:tab w:val="left" w:pos="2877"/>
              </w:tabs>
              <w:spacing w:line="262" w:lineRule="exact"/>
              <w:ind w:left="127" w:right="44"/>
              <w:rPr>
                <w:sz w:val="18"/>
                <w:szCs w:val="18"/>
                <w:lang w:val="ru-RU"/>
              </w:rPr>
            </w:pPr>
            <w:r w:rsidRPr="0019180A">
              <w:rPr>
                <w:sz w:val="18"/>
                <w:szCs w:val="18"/>
                <w:lang w:val="ru-RU"/>
              </w:rPr>
              <w:t>Предприятия бытового</w:t>
            </w:r>
          </w:p>
          <w:p w:rsidR="007C328C" w:rsidRPr="0019180A" w:rsidRDefault="007C328C" w:rsidP="007C328C">
            <w:pPr>
              <w:tabs>
                <w:tab w:val="left" w:pos="2540"/>
              </w:tabs>
              <w:ind w:left="103" w:right="44"/>
              <w:rPr>
                <w:sz w:val="18"/>
                <w:szCs w:val="18"/>
                <w:lang w:val="ru-RU"/>
              </w:rPr>
            </w:pPr>
            <w:r w:rsidRPr="0019180A">
              <w:rPr>
                <w:sz w:val="18"/>
                <w:szCs w:val="18"/>
                <w:lang w:val="ru-RU"/>
              </w:rPr>
              <w:t>обслуживания (мастерские, парикмахерские и т. п.)</w:t>
            </w:r>
          </w:p>
        </w:tc>
        <w:tc>
          <w:tcPr>
            <w:tcW w:w="3839" w:type="dxa"/>
          </w:tcPr>
          <w:p w:rsidR="007C328C" w:rsidRPr="0019180A" w:rsidRDefault="007C328C" w:rsidP="007C328C">
            <w:pPr>
              <w:spacing w:before="123"/>
              <w:ind w:left="54" w:right="32"/>
              <w:jc w:val="center"/>
              <w:rPr>
                <w:sz w:val="18"/>
                <w:szCs w:val="18"/>
              </w:rPr>
            </w:pPr>
            <w:r w:rsidRPr="0019180A">
              <w:rPr>
                <w:sz w:val="18"/>
                <w:szCs w:val="18"/>
                <w:lang w:val="ru-RU"/>
              </w:rPr>
              <w:t xml:space="preserve"> </w:t>
            </w:r>
            <w:r w:rsidRPr="0019180A">
              <w:rPr>
                <w:sz w:val="18"/>
                <w:szCs w:val="18"/>
              </w:rPr>
              <w:t>рабочих мест на 1000 жителей</w:t>
            </w:r>
          </w:p>
        </w:tc>
        <w:tc>
          <w:tcPr>
            <w:tcW w:w="2400" w:type="dxa"/>
          </w:tcPr>
          <w:p w:rsidR="007C328C" w:rsidRPr="0019180A" w:rsidRDefault="007C328C" w:rsidP="007C328C">
            <w:pPr>
              <w:spacing w:before="123"/>
              <w:ind w:left="124"/>
              <w:rPr>
                <w:sz w:val="18"/>
                <w:szCs w:val="18"/>
              </w:rPr>
            </w:pPr>
            <w:r w:rsidRPr="0019180A">
              <w:rPr>
                <w:sz w:val="18"/>
                <w:szCs w:val="18"/>
              </w:rPr>
              <w:t>2</w:t>
            </w:r>
          </w:p>
        </w:tc>
      </w:tr>
      <w:tr w:rsidR="001B5123" w:rsidRPr="0019180A" w:rsidTr="001B5123">
        <w:trPr>
          <w:trHeight w:hRule="exact" w:val="560"/>
        </w:trPr>
        <w:tc>
          <w:tcPr>
            <w:tcW w:w="3949" w:type="dxa"/>
          </w:tcPr>
          <w:p w:rsidR="001B5123" w:rsidRPr="0019180A" w:rsidRDefault="001B5123" w:rsidP="007C328C">
            <w:pPr>
              <w:tabs>
                <w:tab w:val="left" w:pos="2877"/>
              </w:tabs>
              <w:spacing w:line="262" w:lineRule="exact"/>
              <w:ind w:left="127" w:right="44"/>
              <w:rPr>
                <w:sz w:val="18"/>
                <w:szCs w:val="18"/>
                <w:lang w:val="ru-RU"/>
              </w:rPr>
            </w:pPr>
            <w:r w:rsidRPr="0019180A">
              <w:rPr>
                <w:sz w:val="18"/>
                <w:szCs w:val="18"/>
              </w:rPr>
              <w:t>Учреждения культуры</w:t>
            </w:r>
          </w:p>
          <w:p w:rsidR="001B5123" w:rsidRPr="0019180A" w:rsidRDefault="001B5123" w:rsidP="007C328C">
            <w:pPr>
              <w:tabs>
                <w:tab w:val="left" w:pos="2877"/>
              </w:tabs>
              <w:spacing w:line="262" w:lineRule="exact"/>
              <w:ind w:left="127" w:right="44"/>
              <w:rPr>
                <w:sz w:val="18"/>
                <w:szCs w:val="18"/>
                <w:lang w:val="ru-RU"/>
              </w:rPr>
            </w:pPr>
          </w:p>
        </w:tc>
        <w:tc>
          <w:tcPr>
            <w:tcW w:w="3839" w:type="dxa"/>
          </w:tcPr>
          <w:p w:rsidR="001B5123" w:rsidRPr="0019180A" w:rsidRDefault="001B5123" w:rsidP="007C328C">
            <w:pPr>
              <w:spacing w:before="123"/>
              <w:ind w:left="54" w:right="32"/>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 на 1000 жителей</w:t>
            </w:r>
          </w:p>
        </w:tc>
        <w:tc>
          <w:tcPr>
            <w:tcW w:w="2400" w:type="dxa"/>
          </w:tcPr>
          <w:p w:rsidR="001B5123" w:rsidRPr="0019180A" w:rsidRDefault="001B5123" w:rsidP="007C328C">
            <w:pPr>
              <w:spacing w:before="123"/>
              <w:ind w:left="124"/>
              <w:rPr>
                <w:sz w:val="18"/>
                <w:szCs w:val="18"/>
                <w:lang w:val="ru-RU"/>
              </w:rPr>
            </w:pPr>
            <w:r w:rsidRPr="0019180A">
              <w:rPr>
                <w:sz w:val="18"/>
                <w:szCs w:val="18"/>
              </w:rPr>
              <w:t>50</w:t>
            </w:r>
          </w:p>
        </w:tc>
      </w:tr>
      <w:tr w:rsidR="001B5123" w:rsidRPr="0019180A" w:rsidTr="001B5123">
        <w:trPr>
          <w:trHeight w:hRule="exact" w:val="560"/>
        </w:trPr>
        <w:tc>
          <w:tcPr>
            <w:tcW w:w="3949" w:type="dxa"/>
          </w:tcPr>
          <w:p w:rsidR="001B5123" w:rsidRPr="0019180A" w:rsidRDefault="001B5123" w:rsidP="007C328C">
            <w:pPr>
              <w:tabs>
                <w:tab w:val="left" w:pos="2877"/>
              </w:tabs>
              <w:spacing w:line="262" w:lineRule="exact"/>
              <w:ind w:left="127" w:right="44"/>
              <w:rPr>
                <w:sz w:val="18"/>
                <w:szCs w:val="18"/>
              </w:rPr>
            </w:pPr>
            <w:r w:rsidRPr="0019180A">
              <w:rPr>
                <w:sz w:val="18"/>
                <w:szCs w:val="18"/>
              </w:rPr>
              <w:t>Закрытые спортивные сооружения</w:t>
            </w:r>
          </w:p>
        </w:tc>
        <w:tc>
          <w:tcPr>
            <w:tcW w:w="3839" w:type="dxa"/>
          </w:tcPr>
          <w:p w:rsidR="001B5123" w:rsidRPr="0019180A" w:rsidRDefault="001B5123" w:rsidP="007C328C">
            <w:pPr>
              <w:spacing w:before="123"/>
              <w:ind w:left="54" w:right="32"/>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 на 1000 жителей</w:t>
            </w:r>
          </w:p>
        </w:tc>
        <w:tc>
          <w:tcPr>
            <w:tcW w:w="2400" w:type="dxa"/>
          </w:tcPr>
          <w:p w:rsidR="001B5123" w:rsidRPr="0019180A" w:rsidRDefault="001B5123" w:rsidP="007C328C">
            <w:pPr>
              <w:spacing w:before="123"/>
              <w:ind w:left="124"/>
              <w:rPr>
                <w:sz w:val="18"/>
                <w:szCs w:val="18"/>
                <w:lang w:val="ru-RU"/>
              </w:rPr>
            </w:pPr>
            <w:r w:rsidRPr="0019180A">
              <w:rPr>
                <w:sz w:val="18"/>
                <w:szCs w:val="18"/>
              </w:rPr>
              <w:t>30</w:t>
            </w:r>
          </w:p>
        </w:tc>
      </w:tr>
      <w:tr w:rsidR="001B5123" w:rsidRPr="0019180A" w:rsidTr="001B5123">
        <w:trPr>
          <w:trHeight w:hRule="exact" w:val="718"/>
        </w:trPr>
        <w:tc>
          <w:tcPr>
            <w:tcW w:w="3949" w:type="dxa"/>
          </w:tcPr>
          <w:p w:rsidR="001B5123" w:rsidRPr="0019180A" w:rsidRDefault="001B5123" w:rsidP="007C328C">
            <w:pPr>
              <w:tabs>
                <w:tab w:val="left" w:pos="2877"/>
              </w:tabs>
              <w:spacing w:line="262" w:lineRule="exact"/>
              <w:ind w:left="127" w:right="44"/>
              <w:rPr>
                <w:sz w:val="18"/>
                <w:szCs w:val="18"/>
              </w:rPr>
            </w:pPr>
            <w:r w:rsidRPr="0019180A">
              <w:rPr>
                <w:sz w:val="18"/>
                <w:szCs w:val="18"/>
              </w:rPr>
              <w:t>Пункт охраны порядка</w:t>
            </w:r>
          </w:p>
        </w:tc>
        <w:tc>
          <w:tcPr>
            <w:tcW w:w="3839" w:type="dxa"/>
          </w:tcPr>
          <w:p w:rsidR="001B5123" w:rsidRPr="0019180A" w:rsidRDefault="001B5123" w:rsidP="001B5123">
            <w:pPr>
              <w:spacing w:line="265" w:lineRule="exact"/>
              <w:ind w:left="53" w:right="35"/>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 на жилую</w:t>
            </w:r>
          </w:p>
          <w:p w:rsidR="001B5123" w:rsidRPr="0019180A" w:rsidRDefault="001B5123" w:rsidP="001B5123">
            <w:pPr>
              <w:spacing w:before="123"/>
              <w:ind w:left="54" w:right="32"/>
              <w:jc w:val="center"/>
              <w:rPr>
                <w:sz w:val="18"/>
                <w:szCs w:val="18"/>
                <w:lang w:val="ru-RU"/>
              </w:rPr>
            </w:pPr>
            <w:r w:rsidRPr="0019180A">
              <w:rPr>
                <w:sz w:val="18"/>
                <w:szCs w:val="18"/>
                <w:lang w:val="ru-RU"/>
              </w:rPr>
              <w:t>группу</w:t>
            </w:r>
          </w:p>
        </w:tc>
        <w:tc>
          <w:tcPr>
            <w:tcW w:w="2400" w:type="dxa"/>
          </w:tcPr>
          <w:p w:rsidR="001B5123" w:rsidRPr="0019180A" w:rsidRDefault="001B5123" w:rsidP="007C328C">
            <w:pPr>
              <w:spacing w:before="123"/>
              <w:ind w:left="124"/>
              <w:rPr>
                <w:sz w:val="18"/>
                <w:szCs w:val="18"/>
              </w:rPr>
            </w:pPr>
            <w:r w:rsidRPr="0019180A">
              <w:rPr>
                <w:sz w:val="18"/>
                <w:szCs w:val="18"/>
              </w:rPr>
              <w:t>10</w:t>
            </w:r>
          </w:p>
        </w:tc>
      </w:tr>
      <w:tr w:rsidR="001B5123" w:rsidRPr="0019180A" w:rsidTr="001B5123">
        <w:trPr>
          <w:trHeight w:hRule="exact" w:val="718"/>
        </w:trPr>
        <w:tc>
          <w:tcPr>
            <w:tcW w:w="3949" w:type="dxa"/>
          </w:tcPr>
          <w:p w:rsidR="001B5123" w:rsidRPr="0019180A" w:rsidRDefault="001B5123" w:rsidP="007C328C">
            <w:pPr>
              <w:tabs>
                <w:tab w:val="left" w:pos="2877"/>
              </w:tabs>
              <w:spacing w:line="262" w:lineRule="exact"/>
              <w:ind w:left="127" w:right="44"/>
              <w:rPr>
                <w:sz w:val="18"/>
                <w:szCs w:val="18"/>
              </w:rPr>
            </w:pPr>
            <w:r w:rsidRPr="0019180A">
              <w:rPr>
                <w:sz w:val="18"/>
                <w:szCs w:val="18"/>
              </w:rPr>
              <w:t>Общественные туалеты</w:t>
            </w:r>
          </w:p>
        </w:tc>
        <w:tc>
          <w:tcPr>
            <w:tcW w:w="3839" w:type="dxa"/>
          </w:tcPr>
          <w:p w:rsidR="001B5123" w:rsidRPr="0019180A" w:rsidRDefault="001B5123" w:rsidP="001B5123">
            <w:pPr>
              <w:spacing w:line="265" w:lineRule="exact"/>
              <w:ind w:left="53" w:right="35"/>
              <w:jc w:val="center"/>
              <w:rPr>
                <w:sz w:val="18"/>
                <w:szCs w:val="18"/>
                <w:lang w:val="ru-RU"/>
              </w:rPr>
            </w:pPr>
            <w:r w:rsidRPr="0019180A">
              <w:rPr>
                <w:sz w:val="18"/>
                <w:szCs w:val="18"/>
              </w:rPr>
              <w:t>прибор на 1000 жителей</w:t>
            </w:r>
          </w:p>
        </w:tc>
        <w:tc>
          <w:tcPr>
            <w:tcW w:w="2400" w:type="dxa"/>
          </w:tcPr>
          <w:p w:rsidR="001B5123" w:rsidRPr="0019180A" w:rsidRDefault="001B5123" w:rsidP="007C328C">
            <w:pPr>
              <w:spacing w:before="123"/>
              <w:ind w:left="124"/>
              <w:rPr>
                <w:sz w:val="18"/>
                <w:szCs w:val="18"/>
              </w:rPr>
            </w:pPr>
            <w:r w:rsidRPr="0019180A">
              <w:rPr>
                <w:sz w:val="18"/>
                <w:szCs w:val="18"/>
              </w:rPr>
              <w:t>1</w:t>
            </w:r>
          </w:p>
        </w:tc>
      </w:tr>
    </w:tbl>
    <w:p w:rsidR="007C328C" w:rsidRPr="0019180A" w:rsidRDefault="007C328C">
      <w:pPr>
        <w:rPr>
          <w:sz w:val="18"/>
          <w:szCs w:val="18"/>
          <w:lang w:val="ru-RU"/>
        </w:rPr>
      </w:pPr>
    </w:p>
    <w:p w:rsidR="007C328C" w:rsidRPr="0019180A" w:rsidRDefault="007C328C" w:rsidP="001B5123">
      <w:pPr>
        <w:spacing w:line="276" w:lineRule="auto"/>
        <w:rPr>
          <w:sz w:val="18"/>
          <w:szCs w:val="18"/>
          <w:lang w:val="ru-RU"/>
        </w:rPr>
      </w:pPr>
    </w:p>
    <w:p w:rsidR="001B5123" w:rsidRPr="0019180A" w:rsidRDefault="001B5123" w:rsidP="001B5123">
      <w:pPr>
        <w:tabs>
          <w:tab w:val="left" w:pos="1508"/>
        </w:tabs>
        <w:spacing w:before="70" w:line="276" w:lineRule="auto"/>
        <w:ind w:right="319"/>
        <w:jc w:val="both"/>
        <w:rPr>
          <w:sz w:val="18"/>
          <w:szCs w:val="18"/>
          <w:lang w:val="ru-RU"/>
        </w:rPr>
      </w:pPr>
      <w:r w:rsidRPr="0019180A">
        <w:rPr>
          <w:sz w:val="18"/>
          <w:szCs w:val="18"/>
          <w:lang w:val="ru-RU"/>
        </w:rPr>
        <w:t>5.1.7. Размещение объектов повседневного обслуживания обязательно при проектировании группы жилой, смешанной жилой застройки, размещаемой вне территории микрорайона (квартала) в окружении территорий иного функционального</w:t>
      </w:r>
      <w:r w:rsidRPr="0019180A">
        <w:rPr>
          <w:spacing w:val="-37"/>
          <w:sz w:val="18"/>
          <w:szCs w:val="18"/>
          <w:lang w:val="ru-RU"/>
        </w:rPr>
        <w:t xml:space="preserve"> </w:t>
      </w:r>
      <w:r w:rsidRPr="0019180A">
        <w:rPr>
          <w:sz w:val="18"/>
          <w:szCs w:val="18"/>
          <w:lang w:val="ru-RU"/>
        </w:rPr>
        <w:t>назначения.</w:t>
      </w:r>
    </w:p>
    <w:p w:rsidR="001B5123" w:rsidRPr="0019180A" w:rsidRDefault="001B5123" w:rsidP="001B5123">
      <w:pPr>
        <w:spacing w:line="276" w:lineRule="auto"/>
        <w:ind w:left="318" w:right="320" w:firstLine="707"/>
        <w:jc w:val="both"/>
        <w:rPr>
          <w:sz w:val="18"/>
          <w:szCs w:val="18"/>
          <w:lang w:val="ru-RU"/>
        </w:rPr>
      </w:pPr>
      <w:r w:rsidRPr="0019180A">
        <w:rPr>
          <w:sz w:val="18"/>
          <w:szCs w:val="18"/>
          <w:lang w:val="ru-RU"/>
        </w:rPr>
        <w:t>В случае размещения группы в составе микрорайона объекты повседневного обслуживания и показатели обеспеченности ими входят в суммарные показатели обеспеченности объектами периодического обслуживания.</w:t>
      </w:r>
    </w:p>
    <w:p w:rsidR="001B5123" w:rsidRPr="0019180A" w:rsidRDefault="001B5123" w:rsidP="001B5123">
      <w:pPr>
        <w:tabs>
          <w:tab w:val="left" w:pos="1508"/>
        </w:tabs>
        <w:spacing w:line="276" w:lineRule="auto"/>
        <w:ind w:right="321"/>
        <w:jc w:val="both"/>
        <w:rPr>
          <w:sz w:val="18"/>
          <w:szCs w:val="18"/>
          <w:lang w:val="ru-RU"/>
        </w:rPr>
      </w:pPr>
      <w:r w:rsidRPr="0019180A">
        <w:rPr>
          <w:sz w:val="18"/>
          <w:szCs w:val="18"/>
          <w:lang w:val="ru-RU"/>
        </w:rPr>
        <w:t xml:space="preserve">5.1.8. Радиус обслуживания населения учреждениями и предприятиями обслуживания, размещаемыми в жилой застройке городского населенного пункта в зависимости от элементов планировочной структуры следует принимать в соответствии </w:t>
      </w:r>
      <w:r w:rsidRPr="0019180A">
        <w:rPr>
          <w:sz w:val="18"/>
          <w:szCs w:val="18"/>
          <w:u w:val="single"/>
          <w:lang w:val="ru-RU"/>
        </w:rPr>
        <w:t>с таблицей</w:t>
      </w:r>
      <w:r w:rsidRPr="0019180A">
        <w:rPr>
          <w:spacing w:val="-19"/>
          <w:sz w:val="18"/>
          <w:szCs w:val="18"/>
          <w:u w:val="single"/>
          <w:lang w:val="ru-RU"/>
        </w:rPr>
        <w:t xml:space="preserve"> </w:t>
      </w:r>
      <w:r w:rsidRPr="0019180A">
        <w:rPr>
          <w:sz w:val="18"/>
          <w:szCs w:val="18"/>
          <w:u w:val="single"/>
          <w:lang w:val="ru-RU"/>
        </w:rPr>
        <w:t>27.</w:t>
      </w:r>
    </w:p>
    <w:p w:rsidR="00F7282D" w:rsidRPr="0019180A" w:rsidRDefault="001B5123" w:rsidP="001B5123">
      <w:pPr>
        <w:jc w:val="right"/>
        <w:rPr>
          <w:b/>
          <w:sz w:val="18"/>
          <w:szCs w:val="18"/>
          <w:lang w:val="ru-RU"/>
        </w:rPr>
      </w:pPr>
      <w:r w:rsidRPr="0019180A">
        <w:rPr>
          <w:b/>
          <w:sz w:val="18"/>
          <w:szCs w:val="18"/>
          <w:lang w:val="ru-RU"/>
        </w:rPr>
        <w:t>Таблица 27</w:t>
      </w:r>
    </w:p>
    <w:tbl>
      <w:tblPr>
        <w:tblStyle w:val="TableNormal"/>
        <w:tblpPr w:leftFromText="180" w:rightFromText="180" w:vertAnchor="text" w:horzAnchor="margin" w:tblpY="1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0"/>
        <w:gridCol w:w="2729"/>
      </w:tblGrid>
      <w:tr w:rsidR="001B5123" w:rsidRPr="0019180A" w:rsidTr="001B5123">
        <w:trPr>
          <w:trHeight w:hRule="exact" w:val="562"/>
        </w:trPr>
        <w:tc>
          <w:tcPr>
            <w:tcW w:w="7360" w:type="dxa"/>
            <w:tcBorders>
              <w:left w:val="single" w:sz="4" w:space="0" w:color="000000"/>
            </w:tcBorders>
          </w:tcPr>
          <w:p w:rsidR="001B5123" w:rsidRPr="0019180A" w:rsidRDefault="001B5123" w:rsidP="001B5123">
            <w:pPr>
              <w:spacing w:before="136"/>
              <w:ind w:left="1336" w:right="104"/>
              <w:rPr>
                <w:b/>
                <w:sz w:val="18"/>
                <w:szCs w:val="18"/>
                <w:lang w:val="ru-RU"/>
              </w:rPr>
            </w:pPr>
            <w:r w:rsidRPr="0019180A">
              <w:rPr>
                <w:b/>
                <w:sz w:val="18"/>
                <w:szCs w:val="18"/>
                <w:lang w:val="ru-RU"/>
              </w:rPr>
              <w:t>Учреждения и предприятия обслуживания</w:t>
            </w:r>
          </w:p>
        </w:tc>
        <w:tc>
          <w:tcPr>
            <w:tcW w:w="2729" w:type="dxa"/>
          </w:tcPr>
          <w:p w:rsidR="001B5123" w:rsidRPr="0019180A" w:rsidRDefault="001B5123" w:rsidP="001B5123">
            <w:pPr>
              <w:ind w:left="1277" w:right="121" w:hanging="1141"/>
              <w:rPr>
                <w:b/>
                <w:sz w:val="18"/>
                <w:szCs w:val="18"/>
                <w:lang w:val="ru-RU"/>
              </w:rPr>
            </w:pPr>
            <w:r w:rsidRPr="0019180A">
              <w:rPr>
                <w:b/>
                <w:sz w:val="18"/>
                <w:szCs w:val="18"/>
                <w:lang w:val="ru-RU"/>
              </w:rPr>
              <w:t>Радиус обслуживания, м</w:t>
            </w:r>
          </w:p>
        </w:tc>
      </w:tr>
      <w:tr w:rsidR="001B5123" w:rsidRPr="0019180A" w:rsidTr="001B5123">
        <w:trPr>
          <w:trHeight w:hRule="exact" w:val="288"/>
        </w:trPr>
        <w:tc>
          <w:tcPr>
            <w:tcW w:w="7360" w:type="dxa"/>
            <w:tcBorders>
              <w:left w:val="single" w:sz="4" w:space="0" w:color="000000"/>
              <w:bottom w:val="nil"/>
            </w:tcBorders>
          </w:tcPr>
          <w:p w:rsidR="001B5123" w:rsidRPr="0019180A" w:rsidRDefault="001B5123" w:rsidP="001B5123">
            <w:pPr>
              <w:spacing w:line="270" w:lineRule="exact"/>
              <w:ind w:left="103" w:right="104"/>
              <w:rPr>
                <w:sz w:val="18"/>
                <w:szCs w:val="18"/>
                <w:lang w:val="ru-RU"/>
              </w:rPr>
            </w:pPr>
            <w:r w:rsidRPr="0019180A">
              <w:rPr>
                <w:sz w:val="18"/>
                <w:szCs w:val="18"/>
                <w:lang w:val="ru-RU"/>
              </w:rPr>
              <w:t>Дошкольные организации при застройке:</w:t>
            </w:r>
          </w:p>
        </w:tc>
        <w:tc>
          <w:tcPr>
            <w:tcW w:w="2729" w:type="dxa"/>
            <w:tcBorders>
              <w:bottom w:val="nil"/>
            </w:tcBorders>
          </w:tcPr>
          <w:p w:rsidR="001B5123" w:rsidRPr="0019180A" w:rsidRDefault="001B5123" w:rsidP="001B5123">
            <w:pPr>
              <w:rPr>
                <w:sz w:val="18"/>
                <w:szCs w:val="18"/>
                <w:lang w:val="ru-RU"/>
              </w:rPr>
            </w:pPr>
          </w:p>
        </w:tc>
      </w:tr>
      <w:tr w:rsidR="001B5123" w:rsidRPr="0019180A" w:rsidTr="001B5123">
        <w:trPr>
          <w:trHeight w:hRule="exact" w:val="276"/>
        </w:trPr>
        <w:tc>
          <w:tcPr>
            <w:tcW w:w="7360" w:type="dxa"/>
            <w:tcBorders>
              <w:top w:val="nil"/>
              <w:left w:val="single" w:sz="4" w:space="0" w:color="000000"/>
              <w:bottom w:val="nil"/>
            </w:tcBorders>
          </w:tcPr>
          <w:p w:rsidR="001B5123" w:rsidRPr="0019180A" w:rsidRDefault="001B5123" w:rsidP="001B5123">
            <w:pPr>
              <w:spacing w:line="263" w:lineRule="exact"/>
              <w:ind w:right="104"/>
              <w:rPr>
                <w:sz w:val="18"/>
                <w:szCs w:val="18"/>
              </w:rPr>
            </w:pPr>
            <w:r w:rsidRPr="0019180A">
              <w:rPr>
                <w:sz w:val="18"/>
                <w:szCs w:val="18"/>
              </w:rPr>
              <w:t>многоэтажной</w:t>
            </w:r>
          </w:p>
        </w:tc>
        <w:tc>
          <w:tcPr>
            <w:tcW w:w="2729" w:type="dxa"/>
            <w:tcBorders>
              <w:top w:val="nil"/>
              <w:bottom w:val="nil"/>
            </w:tcBorders>
          </w:tcPr>
          <w:p w:rsidR="001B5123" w:rsidRPr="0019180A" w:rsidRDefault="001B5123" w:rsidP="001B5123">
            <w:pPr>
              <w:spacing w:line="263" w:lineRule="exact"/>
              <w:ind w:right="1178"/>
              <w:jc w:val="right"/>
              <w:rPr>
                <w:sz w:val="18"/>
                <w:szCs w:val="18"/>
              </w:rPr>
            </w:pPr>
            <w:r w:rsidRPr="0019180A">
              <w:rPr>
                <w:sz w:val="18"/>
                <w:szCs w:val="18"/>
              </w:rPr>
              <w:t>300</w:t>
            </w:r>
          </w:p>
        </w:tc>
      </w:tr>
      <w:tr w:rsidR="001B5123" w:rsidRPr="0019180A" w:rsidTr="001B5123">
        <w:trPr>
          <w:trHeight w:hRule="exact" w:val="276"/>
        </w:trPr>
        <w:tc>
          <w:tcPr>
            <w:tcW w:w="7360" w:type="dxa"/>
            <w:tcBorders>
              <w:top w:val="nil"/>
              <w:left w:val="single" w:sz="4" w:space="0" w:color="000000"/>
            </w:tcBorders>
          </w:tcPr>
          <w:p w:rsidR="001B5123" w:rsidRPr="0019180A" w:rsidRDefault="001B5123" w:rsidP="001B5123">
            <w:pPr>
              <w:spacing w:line="263" w:lineRule="exact"/>
              <w:ind w:right="104"/>
              <w:rPr>
                <w:sz w:val="18"/>
                <w:szCs w:val="18"/>
              </w:rPr>
            </w:pPr>
            <w:r w:rsidRPr="0019180A">
              <w:rPr>
                <w:sz w:val="18"/>
                <w:szCs w:val="18"/>
              </w:rPr>
              <w:t>одно-, двухэтажной</w:t>
            </w:r>
          </w:p>
        </w:tc>
        <w:tc>
          <w:tcPr>
            <w:tcW w:w="2729" w:type="dxa"/>
            <w:tcBorders>
              <w:top w:val="nil"/>
            </w:tcBorders>
          </w:tcPr>
          <w:p w:rsidR="001B5123" w:rsidRPr="0019180A" w:rsidRDefault="001B5123" w:rsidP="001B5123">
            <w:pPr>
              <w:spacing w:line="263" w:lineRule="exact"/>
              <w:ind w:right="1178"/>
              <w:jc w:val="right"/>
              <w:rPr>
                <w:sz w:val="18"/>
                <w:szCs w:val="18"/>
              </w:rPr>
            </w:pPr>
            <w:r w:rsidRPr="0019180A">
              <w:rPr>
                <w:sz w:val="18"/>
                <w:szCs w:val="18"/>
              </w:rPr>
              <w:t>500</w:t>
            </w:r>
          </w:p>
        </w:tc>
      </w:tr>
      <w:tr w:rsidR="001B5123" w:rsidRPr="0019180A" w:rsidTr="001B5123">
        <w:trPr>
          <w:trHeight w:hRule="exact" w:val="286"/>
        </w:trPr>
        <w:tc>
          <w:tcPr>
            <w:tcW w:w="7360" w:type="dxa"/>
            <w:tcBorders>
              <w:left w:val="single" w:sz="4" w:space="0" w:color="000000"/>
              <w:bottom w:val="nil"/>
            </w:tcBorders>
          </w:tcPr>
          <w:p w:rsidR="001B5123" w:rsidRPr="0019180A" w:rsidRDefault="001B5123" w:rsidP="001B5123">
            <w:pPr>
              <w:spacing w:line="268" w:lineRule="exact"/>
              <w:ind w:left="103" w:right="104"/>
              <w:rPr>
                <w:sz w:val="18"/>
                <w:szCs w:val="18"/>
              </w:rPr>
            </w:pPr>
            <w:r w:rsidRPr="0019180A">
              <w:rPr>
                <w:sz w:val="18"/>
                <w:szCs w:val="18"/>
              </w:rPr>
              <w:t>Общеобразовательные школы:</w:t>
            </w:r>
          </w:p>
        </w:tc>
        <w:tc>
          <w:tcPr>
            <w:tcW w:w="2729" w:type="dxa"/>
            <w:tcBorders>
              <w:bottom w:val="nil"/>
            </w:tcBorders>
          </w:tcPr>
          <w:p w:rsidR="001B5123" w:rsidRPr="0019180A" w:rsidRDefault="001B5123" w:rsidP="001B5123">
            <w:pPr>
              <w:rPr>
                <w:sz w:val="18"/>
                <w:szCs w:val="18"/>
              </w:rPr>
            </w:pPr>
          </w:p>
        </w:tc>
      </w:tr>
      <w:tr w:rsidR="001B5123" w:rsidRPr="0019180A" w:rsidTr="001B5123">
        <w:trPr>
          <w:trHeight w:hRule="exact" w:val="276"/>
        </w:trPr>
        <w:tc>
          <w:tcPr>
            <w:tcW w:w="7360" w:type="dxa"/>
            <w:tcBorders>
              <w:top w:val="nil"/>
              <w:left w:val="single" w:sz="4" w:space="0" w:color="000000"/>
              <w:bottom w:val="nil"/>
            </w:tcBorders>
          </w:tcPr>
          <w:p w:rsidR="001B5123" w:rsidRPr="0019180A" w:rsidRDefault="001B5123" w:rsidP="001B5123">
            <w:pPr>
              <w:spacing w:line="263" w:lineRule="exact"/>
              <w:ind w:left="391" w:right="104"/>
              <w:rPr>
                <w:sz w:val="18"/>
                <w:szCs w:val="18"/>
                <w:lang w:val="ru-RU"/>
              </w:rPr>
            </w:pPr>
            <w:r w:rsidRPr="0019180A">
              <w:rPr>
                <w:sz w:val="18"/>
                <w:szCs w:val="18"/>
                <w:lang w:val="ru-RU"/>
              </w:rPr>
              <w:lastRenderedPageBreak/>
              <w:t xml:space="preserve">для учащихся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ступеней</w:t>
            </w:r>
          </w:p>
        </w:tc>
        <w:tc>
          <w:tcPr>
            <w:tcW w:w="2729" w:type="dxa"/>
            <w:tcBorders>
              <w:top w:val="nil"/>
              <w:bottom w:val="nil"/>
            </w:tcBorders>
          </w:tcPr>
          <w:p w:rsidR="001B5123" w:rsidRPr="0019180A" w:rsidRDefault="001B5123" w:rsidP="001B5123">
            <w:pPr>
              <w:spacing w:line="263" w:lineRule="exact"/>
              <w:ind w:right="1178"/>
              <w:jc w:val="right"/>
              <w:rPr>
                <w:sz w:val="18"/>
                <w:szCs w:val="18"/>
              </w:rPr>
            </w:pPr>
            <w:r w:rsidRPr="0019180A">
              <w:rPr>
                <w:sz w:val="18"/>
                <w:szCs w:val="18"/>
              </w:rPr>
              <w:t>400</w:t>
            </w:r>
          </w:p>
        </w:tc>
      </w:tr>
      <w:tr w:rsidR="001B5123" w:rsidRPr="0019180A" w:rsidTr="001B5123">
        <w:trPr>
          <w:trHeight w:hRule="exact" w:val="276"/>
        </w:trPr>
        <w:tc>
          <w:tcPr>
            <w:tcW w:w="7360" w:type="dxa"/>
            <w:tcBorders>
              <w:top w:val="nil"/>
              <w:left w:val="single" w:sz="4" w:space="0" w:color="000000"/>
            </w:tcBorders>
          </w:tcPr>
          <w:p w:rsidR="001B5123" w:rsidRPr="0019180A" w:rsidRDefault="001B5123" w:rsidP="001B5123">
            <w:pPr>
              <w:spacing w:line="263" w:lineRule="exact"/>
              <w:ind w:left="391" w:right="104"/>
              <w:rPr>
                <w:sz w:val="18"/>
                <w:szCs w:val="18"/>
              </w:rPr>
            </w:pPr>
            <w:r w:rsidRPr="0019180A">
              <w:rPr>
                <w:sz w:val="18"/>
                <w:szCs w:val="18"/>
              </w:rPr>
              <w:t>для учащихся III ступени</w:t>
            </w:r>
          </w:p>
        </w:tc>
        <w:tc>
          <w:tcPr>
            <w:tcW w:w="2729" w:type="dxa"/>
            <w:tcBorders>
              <w:top w:val="nil"/>
            </w:tcBorders>
          </w:tcPr>
          <w:p w:rsidR="001B5123" w:rsidRPr="0019180A" w:rsidRDefault="001B5123" w:rsidP="001B5123">
            <w:pPr>
              <w:spacing w:line="263" w:lineRule="exact"/>
              <w:ind w:right="1178"/>
              <w:jc w:val="right"/>
              <w:rPr>
                <w:sz w:val="18"/>
                <w:szCs w:val="18"/>
              </w:rPr>
            </w:pPr>
            <w:r w:rsidRPr="0019180A">
              <w:rPr>
                <w:sz w:val="18"/>
                <w:szCs w:val="18"/>
              </w:rPr>
              <w:t>500</w:t>
            </w:r>
          </w:p>
        </w:tc>
      </w:tr>
      <w:tr w:rsidR="001B5123" w:rsidRPr="0019180A" w:rsidTr="001B5123">
        <w:trPr>
          <w:trHeight w:hRule="exact" w:val="286"/>
        </w:trPr>
        <w:tc>
          <w:tcPr>
            <w:tcW w:w="7360" w:type="dxa"/>
            <w:tcBorders>
              <w:left w:val="single" w:sz="4" w:space="0" w:color="000000"/>
            </w:tcBorders>
          </w:tcPr>
          <w:p w:rsidR="001B5123" w:rsidRPr="0019180A" w:rsidRDefault="001B5123" w:rsidP="001B5123">
            <w:pPr>
              <w:spacing w:line="268" w:lineRule="exact"/>
              <w:ind w:left="103" w:right="104"/>
              <w:rPr>
                <w:sz w:val="18"/>
                <w:szCs w:val="18"/>
                <w:lang w:val="ru-RU"/>
              </w:rPr>
            </w:pPr>
            <w:r w:rsidRPr="0019180A">
              <w:rPr>
                <w:sz w:val="18"/>
                <w:szCs w:val="18"/>
                <w:lang w:val="ru-RU"/>
              </w:rPr>
              <w:t>Помещения для физкультурно-оздоровительных занятий</w:t>
            </w:r>
          </w:p>
        </w:tc>
        <w:tc>
          <w:tcPr>
            <w:tcW w:w="2729" w:type="dxa"/>
          </w:tcPr>
          <w:p w:rsidR="001B5123" w:rsidRPr="0019180A" w:rsidRDefault="001B5123" w:rsidP="001B5123">
            <w:pPr>
              <w:spacing w:line="268" w:lineRule="exact"/>
              <w:ind w:right="1178"/>
              <w:jc w:val="right"/>
              <w:rPr>
                <w:sz w:val="18"/>
                <w:szCs w:val="18"/>
              </w:rPr>
            </w:pPr>
            <w:r w:rsidRPr="0019180A">
              <w:rPr>
                <w:sz w:val="18"/>
                <w:szCs w:val="18"/>
              </w:rPr>
              <w:t>500</w:t>
            </w:r>
          </w:p>
        </w:tc>
      </w:tr>
      <w:tr w:rsidR="001B5123" w:rsidRPr="0019180A" w:rsidTr="001B5123">
        <w:trPr>
          <w:trHeight w:hRule="exact" w:val="286"/>
        </w:trPr>
        <w:tc>
          <w:tcPr>
            <w:tcW w:w="7360" w:type="dxa"/>
            <w:tcBorders>
              <w:left w:val="single" w:sz="4" w:space="0" w:color="000000"/>
            </w:tcBorders>
          </w:tcPr>
          <w:p w:rsidR="001B5123" w:rsidRPr="0019180A" w:rsidRDefault="001B5123" w:rsidP="001B5123">
            <w:pPr>
              <w:spacing w:line="268" w:lineRule="exact"/>
              <w:ind w:left="103" w:right="104"/>
              <w:rPr>
                <w:sz w:val="18"/>
                <w:szCs w:val="18"/>
                <w:lang w:val="ru-RU"/>
              </w:rPr>
            </w:pPr>
            <w:r w:rsidRPr="0019180A">
              <w:rPr>
                <w:sz w:val="18"/>
                <w:szCs w:val="18"/>
                <w:lang w:val="ru-RU"/>
              </w:rPr>
              <w:t>Физкультурно-спортивные центры жилых районов</w:t>
            </w:r>
          </w:p>
        </w:tc>
        <w:tc>
          <w:tcPr>
            <w:tcW w:w="2729" w:type="dxa"/>
          </w:tcPr>
          <w:p w:rsidR="001B5123" w:rsidRPr="0019180A" w:rsidRDefault="001B5123" w:rsidP="001B5123">
            <w:pPr>
              <w:spacing w:line="268" w:lineRule="exact"/>
              <w:ind w:right="1118"/>
              <w:jc w:val="right"/>
              <w:rPr>
                <w:sz w:val="18"/>
                <w:szCs w:val="18"/>
              </w:rPr>
            </w:pPr>
            <w:r w:rsidRPr="0019180A">
              <w:rPr>
                <w:sz w:val="18"/>
                <w:szCs w:val="18"/>
              </w:rPr>
              <w:t>1500</w:t>
            </w:r>
          </w:p>
        </w:tc>
      </w:tr>
      <w:tr w:rsidR="001B5123" w:rsidRPr="0019180A" w:rsidTr="001B5123">
        <w:trPr>
          <w:trHeight w:hRule="exact" w:val="286"/>
        </w:trPr>
        <w:tc>
          <w:tcPr>
            <w:tcW w:w="7360" w:type="dxa"/>
            <w:tcBorders>
              <w:left w:val="single" w:sz="4" w:space="0" w:color="000000"/>
            </w:tcBorders>
          </w:tcPr>
          <w:p w:rsidR="001B5123" w:rsidRPr="0019180A" w:rsidRDefault="001B5123" w:rsidP="001B5123">
            <w:pPr>
              <w:spacing w:line="268" w:lineRule="exact"/>
              <w:ind w:left="103" w:right="104"/>
              <w:rPr>
                <w:sz w:val="18"/>
                <w:szCs w:val="18"/>
                <w:lang w:val="ru-RU"/>
              </w:rPr>
            </w:pPr>
            <w:r w:rsidRPr="0019180A">
              <w:rPr>
                <w:sz w:val="18"/>
                <w:szCs w:val="18"/>
                <w:lang w:val="ru-RU"/>
              </w:rPr>
              <w:t>Поликлиники и их филиалы в городских населенных пунктах</w:t>
            </w:r>
          </w:p>
        </w:tc>
        <w:tc>
          <w:tcPr>
            <w:tcW w:w="2729" w:type="dxa"/>
          </w:tcPr>
          <w:p w:rsidR="001B5123" w:rsidRPr="0019180A" w:rsidRDefault="001B5123" w:rsidP="001B5123">
            <w:pPr>
              <w:spacing w:line="268" w:lineRule="exact"/>
              <w:ind w:right="1118"/>
              <w:jc w:val="right"/>
              <w:rPr>
                <w:sz w:val="18"/>
                <w:szCs w:val="18"/>
              </w:rPr>
            </w:pPr>
            <w:r w:rsidRPr="0019180A">
              <w:rPr>
                <w:sz w:val="18"/>
                <w:szCs w:val="18"/>
              </w:rPr>
              <w:t>1000</w:t>
            </w:r>
          </w:p>
        </w:tc>
      </w:tr>
      <w:tr w:rsidR="001B5123" w:rsidRPr="0019180A" w:rsidTr="001B5123">
        <w:trPr>
          <w:trHeight w:hRule="exact" w:val="562"/>
        </w:trPr>
        <w:tc>
          <w:tcPr>
            <w:tcW w:w="7360" w:type="dxa"/>
            <w:tcBorders>
              <w:left w:val="single" w:sz="4" w:space="0" w:color="000000"/>
              <w:bottom w:val="nil"/>
            </w:tcBorders>
          </w:tcPr>
          <w:p w:rsidR="001B5123" w:rsidRPr="0019180A" w:rsidRDefault="001B5123" w:rsidP="001B5123">
            <w:pPr>
              <w:ind w:left="386" w:right="4901" w:hanging="284"/>
              <w:rPr>
                <w:sz w:val="18"/>
                <w:szCs w:val="18"/>
              </w:rPr>
            </w:pPr>
            <w:r w:rsidRPr="0019180A">
              <w:rPr>
                <w:sz w:val="18"/>
                <w:szCs w:val="18"/>
              </w:rPr>
              <w:t>Аптеки при застройке:</w:t>
            </w:r>
          </w:p>
          <w:p w:rsidR="001B5123" w:rsidRPr="0019180A" w:rsidRDefault="001B5123" w:rsidP="001B5123">
            <w:pPr>
              <w:ind w:left="386" w:right="4901" w:hanging="284"/>
              <w:rPr>
                <w:sz w:val="18"/>
                <w:szCs w:val="18"/>
              </w:rPr>
            </w:pPr>
            <w:r w:rsidRPr="0019180A">
              <w:rPr>
                <w:sz w:val="18"/>
                <w:szCs w:val="18"/>
              </w:rPr>
              <w:t>многоэтажной</w:t>
            </w:r>
          </w:p>
        </w:tc>
        <w:tc>
          <w:tcPr>
            <w:tcW w:w="2729" w:type="dxa"/>
            <w:tcBorders>
              <w:bottom w:val="nil"/>
            </w:tcBorders>
          </w:tcPr>
          <w:p w:rsidR="001B5123" w:rsidRPr="0019180A" w:rsidRDefault="001B5123" w:rsidP="001B5123">
            <w:pPr>
              <w:spacing w:before="3"/>
              <w:rPr>
                <w:b/>
                <w:sz w:val="18"/>
                <w:szCs w:val="18"/>
              </w:rPr>
            </w:pPr>
          </w:p>
          <w:p w:rsidR="001B5123" w:rsidRPr="0019180A" w:rsidRDefault="001B5123" w:rsidP="001B5123">
            <w:pPr>
              <w:ind w:right="1178"/>
              <w:jc w:val="right"/>
              <w:rPr>
                <w:sz w:val="18"/>
                <w:szCs w:val="18"/>
              </w:rPr>
            </w:pPr>
            <w:r w:rsidRPr="0019180A">
              <w:rPr>
                <w:sz w:val="18"/>
                <w:szCs w:val="18"/>
              </w:rPr>
              <w:t>500</w:t>
            </w:r>
          </w:p>
        </w:tc>
      </w:tr>
      <w:tr w:rsidR="001B5123" w:rsidRPr="0019180A" w:rsidTr="001B5123">
        <w:trPr>
          <w:trHeight w:hRule="exact" w:val="276"/>
        </w:trPr>
        <w:tc>
          <w:tcPr>
            <w:tcW w:w="7360" w:type="dxa"/>
            <w:tcBorders>
              <w:top w:val="nil"/>
              <w:left w:val="single" w:sz="4" w:space="0" w:color="000000"/>
            </w:tcBorders>
          </w:tcPr>
          <w:p w:rsidR="001B5123" w:rsidRPr="0019180A" w:rsidRDefault="001B5123" w:rsidP="001B5123">
            <w:pPr>
              <w:spacing w:line="263" w:lineRule="exact"/>
              <w:ind w:left="103" w:right="104"/>
              <w:rPr>
                <w:sz w:val="18"/>
                <w:szCs w:val="18"/>
              </w:rPr>
            </w:pPr>
            <w:r w:rsidRPr="0019180A">
              <w:rPr>
                <w:sz w:val="18"/>
                <w:szCs w:val="18"/>
              </w:rPr>
              <w:t>малоэтажной</w:t>
            </w:r>
          </w:p>
        </w:tc>
        <w:tc>
          <w:tcPr>
            <w:tcW w:w="2729" w:type="dxa"/>
            <w:tcBorders>
              <w:top w:val="nil"/>
            </w:tcBorders>
          </w:tcPr>
          <w:p w:rsidR="001B5123" w:rsidRPr="0019180A" w:rsidRDefault="001B5123" w:rsidP="001B5123">
            <w:pPr>
              <w:spacing w:line="263" w:lineRule="exact"/>
              <w:ind w:right="1178"/>
              <w:jc w:val="right"/>
              <w:rPr>
                <w:sz w:val="18"/>
                <w:szCs w:val="18"/>
              </w:rPr>
            </w:pPr>
            <w:r w:rsidRPr="0019180A">
              <w:rPr>
                <w:sz w:val="18"/>
                <w:szCs w:val="18"/>
              </w:rPr>
              <w:t>800</w:t>
            </w:r>
          </w:p>
        </w:tc>
      </w:tr>
      <w:tr w:rsidR="001B5123" w:rsidRPr="00A34B12" w:rsidTr="001B5123">
        <w:trPr>
          <w:trHeight w:hRule="exact" w:val="562"/>
        </w:trPr>
        <w:tc>
          <w:tcPr>
            <w:tcW w:w="7360" w:type="dxa"/>
            <w:tcBorders>
              <w:left w:val="single" w:sz="4" w:space="0" w:color="000000"/>
              <w:bottom w:val="nil"/>
            </w:tcBorders>
          </w:tcPr>
          <w:p w:rsidR="001B5123" w:rsidRPr="0019180A" w:rsidRDefault="001B5123" w:rsidP="001B5123">
            <w:pPr>
              <w:tabs>
                <w:tab w:val="left" w:pos="1719"/>
                <w:tab w:val="left" w:pos="2969"/>
                <w:tab w:val="left" w:pos="4792"/>
                <w:tab w:val="left" w:pos="5890"/>
                <w:tab w:val="left" w:pos="6283"/>
              </w:tabs>
              <w:ind w:left="103" w:right="104"/>
              <w:rPr>
                <w:sz w:val="18"/>
                <w:szCs w:val="18"/>
                <w:lang w:val="ru-RU"/>
              </w:rPr>
            </w:pPr>
            <w:r w:rsidRPr="0019180A">
              <w:rPr>
                <w:sz w:val="18"/>
                <w:szCs w:val="18"/>
                <w:lang w:val="ru-RU"/>
              </w:rPr>
              <w:t>Предприятия</w:t>
            </w:r>
            <w:r w:rsidRPr="0019180A">
              <w:rPr>
                <w:sz w:val="18"/>
                <w:szCs w:val="18"/>
                <w:lang w:val="ru-RU"/>
              </w:rPr>
              <w:tab/>
              <w:t>торговли, общественного питания и бытового обслуживания местного значения при</w:t>
            </w:r>
            <w:r w:rsidRPr="0019180A">
              <w:rPr>
                <w:spacing w:val="-18"/>
                <w:sz w:val="18"/>
                <w:szCs w:val="18"/>
                <w:lang w:val="ru-RU"/>
              </w:rPr>
              <w:t xml:space="preserve"> </w:t>
            </w:r>
            <w:r w:rsidRPr="0019180A">
              <w:rPr>
                <w:sz w:val="18"/>
                <w:szCs w:val="18"/>
                <w:lang w:val="ru-RU"/>
              </w:rPr>
              <w:t>застройке:</w:t>
            </w:r>
          </w:p>
        </w:tc>
        <w:tc>
          <w:tcPr>
            <w:tcW w:w="2729" w:type="dxa"/>
            <w:tcBorders>
              <w:bottom w:val="nil"/>
            </w:tcBorders>
          </w:tcPr>
          <w:p w:rsidR="001B5123" w:rsidRPr="0019180A" w:rsidRDefault="001B5123" w:rsidP="001B5123">
            <w:pPr>
              <w:rPr>
                <w:sz w:val="18"/>
                <w:szCs w:val="18"/>
                <w:lang w:val="ru-RU"/>
              </w:rPr>
            </w:pPr>
          </w:p>
        </w:tc>
      </w:tr>
      <w:tr w:rsidR="001B5123" w:rsidRPr="0019180A" w:rsidTr="001B5123">
        <w:trPr>
          <w:trHeight w:hRule="exact" w:val="276"/>
        </w:trPr>
        <w:tc>
          <w:tcPr>
            <w:tcW w:w="7360" w:type="dxa"/>
            <w:tcBorders>
              <w:top w:val="nil"/>
              <w:left w:val="single" w:sz="4" w:space="0" w:color="000000"/>
              <w:bottom w:val="nil"/>
            </w:tcBorders>
          </w:tcPr>
          <w:p w:rsidR="001B5123" w:rsidRPr="0019180A" w:rsidRDefault="001B5123" w:rsidP="001B5123">
            <w:pPr>
              <w:spacing w:line="263" w:lineRule="exact"/>
              <w:ind w:left="103" w:right="104"/>
              <w:rPr>
                <w:sz w:val="18"/>
                <w:szCs w:val="18"/>
              </w:rPr>
            </w:pPr>
            <w:r w:rsidRPr="0019180A">
              <w:rPr>
                <w:sz w:val="18"/>
                <w:szCs w:val="18"/>
              </w:rPr>
              <w:t>многоэтажной</w:t>
            </w:r>
          </w:p>
        </w:tc>
        <w:tc>
          <w:tcPr>
            <w:tcW w:w="2729" w:type="dxa"/>
            <w:tcBorders>
              <w:top w:val="nil"/>
              <w:bottom w:val="nil"/>
            </w:tcBorders>
          </w:tcPr>
          <w:p w:rsidR="001B5123" w:rsidRPr="0019180A" w:rsidRDefault="001B5123" w:rsidP="001B5123">
            <w:pPr>
              <w:spacing w:line="263" w:lineRule="exact"/>
              <w:ind w:right="1178"/>
              <w:jc w:val="right"/>
              <w:rPr>
                <w:sz w:val="18"/>
                <w:szCs w:val="18"/>
              </w:rPr>
            </w:pPr>
            <w:r w:rsidRPr="0019180A">
              <w:rPr>
                <w:sz w:val="18"/>
                <w:szCs w:val="18"/>
              </w:rPr>
              <w:t>500</w:t>
            </w:r>
          </w:p>
        </w:tc>
      </w:tr>
      <w:tr w:rsidR="001B5123" w:rsidRPr="0019180A" w:rsidTr="001B5123">
        <w:trPr>
          <w:trHeight w:hRule="exact" w:val="276"/>
        </w:trPr>
        <w:tc>
          <w:tcPr>
            <w:tcW w:w="7360" w:type="dxa"/>
            <w:tcBorders>
              <w:top w:val="nil"/>
              <w:left w:val="single" w:sz="4" w:space="0" w:color="000000"/>
            </w:tcBorders>
          </w:tcPr>
          <w:p w:rsidR="001B5123" w:rsidRPr="0019180A" w:rsidRDefault="001B5123" w:rsidP="001B5123">
            <w:pPr>
              <w:spacing w:line="263" w:lineRule="exact"/>
              <w:ind w:left="103" w:right="104"/>
              <w:rPr>
                <w:sz w:val="18"/>
                <w:szCs w:val="18"/>
              </w:rPr>
            </w:pPr>
            <w:r w:rsidRPr="0019180A">
              <w:rPr>
                <w:sz w:val="18"/>
                <w:szCs w:val="18"/>
              </w:rPr>
              <w:t>малоэтажной</w:t>
            </w:r>
          </w:p>
        </w:tc>
        <w:tc>
          <w:tcPr>
            <w:tcW w:w="2729" w:type="dxa"/>
            <w:tcBorders>
              <w:top w:val="nil"/>
            </w:tcBorders>
          </w:tcPr>
          <w:p w:rsidR="001B5123" w:rsidRPr="0019180A" w:rsidRDefault="001B5123" w:rsidP="001B5123">
            <w:pPr>
              <w:spacing w:line="263" w:lineRule="exact"/>
              <w:ind w:right="1178"/>
              <w:jc w:val="right"/>
              <w:rPr>
                <w:sz w:val="18"/>
                <w:szCs w:val="18"/>
              </w:rPr>
            </w:pPr>
            <w:r w:rsidRPr="0019180A">
              <w:rPr>
                <w:sz w:val="18"/>
                <w:szCs w:val="18"/>
              </w:rPr>
              <w:t>800</w:t>
            </w:r>
          </w:p>
        </w:tc>
      </w:tr>
      <w:tr w:rsidR="001B5123" w:rsidRPr="0019180A" w:rsidTr="001B5123">
        <w:trPr>
          <w:trHeight w:hRule="exact" w:val="288"/>
        </w:trPr>
        <w:tc>
          <w:tcPr>
            <w:tcW w:w="7360" w:type="dxa"/>
            <w:tcBorders>
              <w:left w:val="single" w:sz="4" w:space="0" w:color="000000"/>
            </w:tcBorders>
          </w:tcPr>
          <w:p w:rsidR="001B5123" w:rsidRPr="0019180A" w:rsidRDefault="001B5123" w:rsidP="001B5123">
            <w:pPr>
              <w:spacing w:line="270" w:lineRule="exact"/>
              <w:ind w:left="103" w:right="104"/>
              <w:rPr>
                <w:sz w:val="18"/>
                <w:szCs w:val="18"/>
                <w:lang w:val="ru-RU"/>
              </w:rPr>
            </w:pPr>
            <w:r w:rsidRPr="0019180A">
              <w:rPr>
                <w:sz w:val="18"/>
                <w:szCs w:val="18"/>
                <w:lang w:val="ru-RU"/>
              </w:rPr>
              <w:t>Отделения связи и филиалы банков</w:t>
            </w:r>
          </w:p>
        </w:tc>
        <w:tc>
          <w:tcPr>
            <w:tcW w:w="2729" w:type="dxa"/>
          </w:tcPr>
          <w:p w:rsidR="001B5123" w:rsidRPr="0019180A" w:rsidRDefault="001B5123" w:rsidP="001B5123">
            <w:pPr>
              <w:spacing w:line="270" w:lineRule="exact"/>
              <w:ind w:right="1178"/>
              <w:jc w:val="right"/>
              <w:rPr>
                <w:sz w:val="18"/>
                <w:szCs w:val="18"/>
              </w:rPr>
            </w:pPr>
            <w:r w:rsidRPr="0019180A">
              <w:rPr>
                <w:sz w:val="18"/>
                <w:szCs w:val="18"/>
              </w:rPr>
              <w:t>500</w:t>
            </w:r>
          </w:p>
        </w:tc>
      </w:tr>
      <w:tr w:rsidR="001B5123" w:rsidRPr="00A34B12" w:rsidTr="001B5123">
        <w:trPr>
          <w:trHeight w:hRule="exact" w:val="2458"/>
        </w:trPr>
        <w:tc>
          <w:tcPr>
            <w:tcW w:w="10089" w:type="dxa"/>
            <w:gridSpan w:val="2"/>
            <w:tcBorders>
              <w:left w:val="single" w:sz="4" w:space="0" w:color="000000"/>
            </w:tcBorders>
          </w:tcPr>
          <w:p w:rsidR="001B5123" w:rsidRPr="0019180A" w:rsidRDefault="001B5123" w:rsidP="001B5123">
            <w:pPr>
              <w:spacing w:before="112" w:line="252" w:lineRule="exact"/>
              <w:ind w:right="1846"/>
              <w:rPr>
                <w:i/>
                <w:sz w:val="18"/>
                <w:szCs w:val="18"/>
                <w:lang w:val="ru-RU"/>
              </w:rPr>
            </w:pPr>
            <w:r w:rsidRPr="0019180A">
              <w:rPr>
                <w:b/>
                <w:sz w:val="18"/>
                <w:szCs w:val="18"/>
                <w:lang w:val="ru-RU"/>
              </w:rPr>
              <w:t>Примечание:</w:t>
            </w:r>
          </w:p>
          <w:p w:rsidR="001B5123" w:rsidRPr="0019180A" w:rsidRDefault="0080072C" w:rsidP="001B5123">
            <w:pPr>
              <w:ind w:right="324"/>
              <w:rPr>
                <w:sz w:val="18"/>
                <w:szCs w:val="18"/>
                <w:lang w:val="ru-RU"/>
              </w:rPr>
            </w:pPr>
            <w:r w:rsidRPr="0019180A">
              <w:rPr>
                <w:sz w:val="18"/>
                <w:szCs w:val="18"/>
                <w:lang w:val="ru-RU"/>
              </w:rPr>
              <w:t>1.Пути подходов</w:t>
            </w:r>
            <w:r w:rsidR="001B5123" w:rsidRPr="0019180A">
              <w:rPr>
                <w:sz w:val="18"/>
                <w:szCs w:val="18"/>
                <w:lang w:val="ru-RU"/>
              </w:rPr>
              <w:t xml:space="preserve"> учащихся к общеобразовательным школам с начальными классами не должны пересекать проезжую часть магистральных улиц в одном уровне.</w:t>
            </w:r>
          </w:p>
          <w:p w:rsidR="001B5123" w:rsidRPr="0019180A" w:rsidRDefault="001B5123" w:rsidP="001B5123">
            <w:pPr>
              <w:spacing w:before="1"/>
              <w:ind w:right="319"/>
              <w:rPr>
                <w:sz w:val="18"/>
                <w:szCs w:val="18"/>
                <w:lang w:val="ru-RU"/>
              </w:rPr>
            </w:pPr>
            <w:r w:rsidRPr="0019180A">
              <w:rPr>
                <w:sz w:val="18"/>
                <w:szCs w:val="18"/>
                <w:lang w:val="ru-RU"/>
              </w:rPr>
              <w:t xml:space="preserve">2.Размещение общеобразовательных учреждений допускается на расстоянии транспортной доступности: для учащихся </w:t>
            </w:r>
            <w:r w:rsidRPr="0019180A">
              <w:rPr>
                <w:sz w:val="18"/>
                <w:szCs w:val="18"/>
              </w:rPr>
              <w:t>I</w:t>
            </w:r>
            <w:r w:rsidRPr="0019180A">
              <w:rPr>
                <w:sz w:val="18"/>
                <w:szCs w:val="18"/>
                <w:lang w:val="ru-RU"/>
              </w:rPr>
              <w:t xml:space="preserve"> ступени обучения - 15 мин (в одну сторону), для учащихся </w:t>
            </w:r>
            <w:r w:rsidRPr="0019180A">
              <w:rPr>
                <w:sz w:val="18"/>
                <w:szCs w:val="18"/>
              </w:rPr>
              <w:t>II</w:t>
            </w:r>
            <w:r w:rsidRPr="0019180A">
              <w:rPr>
                <w:sz w:val="18"/>
                <w:szCs w:val="18"/>
                <w:lang w:val="ru-RU"/>
              </w:rPr>
              <w:t>-</w:t>
            </w:r>
            <w:r w:rsidRPr="0019180A">
              <w:rPr>
                <w:sz w:val="18"/>
                <w:szCs w:val="18"/>
              </w:rPr>
              <w:t>III</w:t>
            </w:r>
            <w:r w:rsidRPr="0019180A">
              <w:rPr>
                <w:sz w:val="18"/>
                <w:szCs w:val="18"/>
                <w:lang w:val="ru-RU"/>
              </w:rPr>
              <w:t xml:space="preserve"> ступеней -  не более 50 мин (в одну сторону), (СП</w:t>
            </w:r>
            <w:r w:rsidRPr="0019180A">
              <w:rPr>
                <w:spacing w:val="-9"/>
                <w:sz w:val="18"/>
                <w:szCs w:val="18"/>
                <w:lang w:val="ru-RU"/>
              </w:rPr>
              <w:t xml:space="preserve"> </w:t>
            </w:r>
            <w:r w:rsidRPr="0019180A">
              <w:rPr>
                <w:sz w:val="18"/>
                <w:szCs w:val="18"/>
                <w:lang w:val="ru-RU"/>
              </w:rPr>
              <w:t>42.13330-2011)</w:t>
            </w:r>
          </w:p>
          <w:p w:rsidR="001B5123" w:rsidRPr="0019180A" w:rsidRDefault="001B5123" w:rsidP="001B5123">
            <w:pPr>
              <w:tabs>
                <w:tab w:val="left" w:pos="1281"/>
              </w:tabs>
              <w:ind w:right="318"/>
              <w:rPr>
                <w:sz w:val="18"/>
                <w:szCs w:val="18"/>
                <w:lang w:val="ru-RU"/>
              </w:rPr>
            </w:pPr>
            <w:r w:rsidRPr="0019180A">
              <w:rPr>
                <w:sz w:val="18"/>
                <w:szCs w:val="18"/>
                <w:lang w:val="ru-RU"/>
              </w:rPr>
              <w:t>3.Радиус обслуживания специализированными и оздоровительными, дошкольными организациями и общеобразовательными школами (языковые, математические, спортивные и т. п.) принимается по заданию на</w:t>
            </w:r>
            <w:r w:rsidRPr="0019180A">
              <w:rPr>
                <w:spacing w:val="-7"/>
                <w:sz w:val="18"/>
                <w:szCs w:val="18"/>
                <w:lang w:val="ru-RU"/>
              </w:rPr>
              <w:t xml:space="preserve"> </w:t>
            </w:r>
            <w:r w:rsidRPr="0019180A">
              <w:rPr>
                <w:sz w:val="18"/>
                <w:szCs w:val="18"/>
                <w:lang w:val="ru-RU"/>
              </w:rPr>
              <w:t>проектирование.</w:t>
            </w:r>
          </w:p>
          <w:p w:rsidR="001B5123" w:rsidRPr="0019180A" w:rsidRDefault="001B5123" w:rsidP="001B5123">
            <w:pPr>
              <w:spacing w:line="270" w:lineRule="exact"/>
              <w:ind w:right="1178"/>
              <w:jc w:val="right"/>
              <w:rPr>
                <w:sz w:val="18"/>
                <w:szCs w:val="18"/>
                <w:lang w:val="ru-RU"/>
              </w:rPr>
            </w:pPr>
          </w:p>
        </w:tc>
      </w:tr>
    </w:tbl>
    <w:p w:rsidR="007C328C" w:rsidRPr="0019180A" w:rsidRDefault="007C328C" w:rsidP="00F7282D">
      <w:pPr>
        <w:rPr>
          <w:sz w:val="18"/>
          <w:szCs w:val="18"/>
          <w:lang w:val="ru-RU"/>
        </w:rPr>
      </w:pPr>
    </w:p>
    <w:p w:rsidR="007C328C" w:rsidRPr="0019180A" w:rsidRDefault="007C328C" w:rsidP="00F7282D">
      <w:pPr>
        <w:rPr>
          <w:sz w:val="18"/>
          <w:szCs w:val="18"/>
          <w:lang w:val="ru-RU"/>
        </w:rPr>
      </w:pPr>
    </w:p>
    <w:p w:rsidR="0080072C" w:rsidRPr="0019180A" w:rsidRDefault="0080072C" w:rsidP="00E53752">
      <w:pPr>
        <w:spacing w:before="46" w:line="276" w:lineRule="auto"/>
        <w:ind w:left="278" w:right="286"/>
        <w:jc w:val="both"/>
        <w:rPr>
          <w:b/>
          <w:sz w:val="18"/>
          <w:szCs w:val="18"/>
          <w:lang w:val="ru-RU"/>
        </w:rPr>
        <w:sectPr w:rsidR="0080072C" w:rsidRPr="0019180A" w:rsidSect="007D0A0F">
          <w:pgSz w:w="11910" w:h="16840"/>
          <w:pgMar w:top="1060" w:right="580" w:bottom="900" w:left="1300" w:header="0" w:footer="657" w:gutter="0"/>
          <w:cols w:space="720"/>
        </w:sectPr>
      </w:pPr>
      <w:r w:rsidRPr="0019180A">
        <w:rPr>
          <w:sz w:val="18"/>
          <w:szCs w:val="18"/>
          <w:lang w:val="ru-RU"/>
        </w:rPr>
        <w:t xml:space="preserve">5.1.9. </w:t>
      </w:r>
      <w:r w:rsidR="001B5123" w:rsidRPr="0019180A">
        <w:rPr>
          <w:sz w:val="18"/>
          <w:szCs w:val="18"/>
          <w:lang w:val="ru-RU"/>
        </w:rPr>
        <w:t>Минимальные расстояния от границ земельных участков жилых зданий,</w:t>
      </w:r>
      <w:r w:rsidR="001B5123" w:rsidRPr="0019180A">
        <w:rPr>
          <w:spacing w:val="29"/>
          <w:sz w:val="18"/>
          <w:szCs w:val="18"/>
          <w:lang w:val="ru-RU"/>
        </w:rPr>
        <w:t xml:space="preserve"> </w:t>
      </w:r>
      <w:r w:rsidR="001B5123" w:rsidRPr="0019180A">
        <w:rPr>
          <w:sz w:val="18"/>
          <w:szCs w:val="18"/>
          <w:lang w:val="ru-RU"/>
        </w:rPr>
        <w:t xml:space="preserve">общеобразовательных школ, дошкольных организаций и лечебных учреждений до границ земельных участков учреждений и предприятий обслуживания в городских населенных пунктах следует принимать на основе расчетов инсоляции и освещенности, соблюдения противопожарных и бытовых разрывов, но не менее приведенных в </w:t>
      </w:r>
      <w:r w:rsidR="001B5123" w:rsidRPr="0019180A">
        <w:rPr>
          <w:sz w:val="18"/>
          <w:szCs w:val="18"/>
          <w:u w:val="single"/>
          <w:lang w:val="ru-RU"/>
        </w:rPr>
        <w:t>таблице 28</w:t>
      </w:r>
      <w:r w:rsidR="001B5123" w:rsidRPr="0019180A">
        <w:rPr>
          <w:sz w:val="18"/>
          <w:szCs w:val="18"/>
          <w:lang w:val="ru-RU"/>
        </w:rPr>
        <w:t>.</w:t>
      </w:r>
    </w:p>
    <w:tbl>
      <w:tblPr>
        <w:tblStyle w:val="TableNormal"/>
        <w:tblpPr w:leftFromText="180" w:rightFromText="180" w:vertAnchor="text" w:horzAnchor="margin" w:tblpY="510"/>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3"/>
        <w:gridCol w:w="941"/>
        <w:gridCol w:w="1368"/>
        <w:gridCol w:w="3092"/>
      </w:tblGrid>
      <w:tr w:rsidR="0080072C" w:rsidRPr="00A34B12" w:rsidTr="0080072C">
        <w:trPr>
          <w:trHeight w:hRule="exact" w:val="562"/>
        </w:trPr>
        <w:tc>
          <w:tcPr>
            <w:tcW w:w="4703" w:type="dxa"/>
            <w:vMerge w:val="restart"/>
          </w:tcPr>
          <w:p w:rsidR="0080072C" w:rsidRPr="0019180A" w:rsidRDefault="0080072C" w:rsidP="0080072C">
            <w:pPr>
              <w:rPr>
                <w:b/>
                <w:sz w:val="18"/>
                <w:szCs w:val="18"/>
                <w:lang w:val="ru-RU"/>
              </w:rPr>
            </w:pPr>
          </w:p>
          <w:p w:rsidR="0080072C" w:rsidRPr="0019180A" w:rsidRDefault="0080072C" w:rsidP="0080072C">
            <w:pPr>
              <w:spacing w:before="1"/>
              <w:rPr>
                <w:b/>
                <w:sz w:val="18"/>
                <w:szCs w:val="18"/>
                <w:lang w:val="ru-RU"/>
              </w:rPr>
            </w:pPr>
          </w:p>
          <w:p w:rsidR="0080072C" w:rsidRPr="0019180A" w:rsidRDefault="0080072C" w:rsidP="0080072C">
            <w:pPr>
              <w:ind w:left="720" w:right="674"/>
              <w:jc w:val="center"/>
              <w:rPr>
                <w:b/>
                <w:sz w:val="18"/>
                <w:szCs w:val="18"/>
                <w:lang w:val="ru-RU"/>
              </w:rPr>
            </w:pPr>
            <w:r w:rsidRPr="0019180A">
              <w:rPr>
                <w:b/>
                <w:sz w:val="18"/>
                <w:szCs w:val="18"/>
                <w:lang w:val="ru-RU"/>
              </w:rPr>
              <w:t>Границы земельных участков учреждений и предприятий обслуживания</w:t>
            </w:r>
          </w:p>
        </w:tc>
        <w:tc>
          <w:tcPr>
            <w:tcW w:w="5401" w:type="dxa"/>
            <w:gridSpan w:val="3"/>
          </w:tcPr>
          <w:p w:rsidR="0080072C" w:rsidRPr="0019180A" w:rsidRDefault="0080072C" w:rsidP="0080072C">
            <w:pPr>
              <w:ind w:left="261" w:firstLine="252"/>
              <w:rPr>
                <w:b/>
                <w:sz w:val="18"/>
                <w:szCs w:val="18"/>
                <w:lang w:val="ru-RU"/>
              </w:rPr>
            </w:pPr>
            <w:r w:rsidRPr="0019180A">
              <w:rPr>
                <w:b/>
                <w:sz w:val="18"/>
                <w:szCs w:val="18"/>
                <w:lang w:val="ru-RU"/>
              </w:rPr>
              <w:t>Расстояния от зданий (границ участков) учреждений и предприятий обслуживания, м</w:t>
            </w:r>
          </w:p>
        </w:tc>
      </w:tr>
      <w:tr w:rsidR="0080072C" w:rsidRPr="00A34B12" w:rsidTr="0080072C">
        <w:trPr>
          <w:trHeight w:hRule="exact" w:val="1390"/>
        </w:trPr>
        <w:tc>
          <w:tcPr>
            <w:tcW w:w="4703" w:type="dxa"/>
            <w:vMerge/>
          </w:tcPr>
          <w:p w:rsidR="0080072C" w:rsidRPr="0019180A" w:rsidRDefault="0080072C" w:rsidP="0080072C">
            <w:pPr>
              <w:rPr>
                <w:sz w:val="18"/>
                <w:szCs w:val="18"/>
                <w:lang w:val="ru-RU"/>
              </w:rPr>
            </w:pPr>
          </w:p>
        </w:tc>
        <w:tc>
          <w:tcPr>
            <w:tcW w:w="941" w:type="dxa"/>
          </w:tcPr>
          <w:p w:rsidR="0080072C" w:rsidRPr="0019180A" w:rsidRDefault="0080072C" w:rsidP="0080072C">
            <w:pPr>
              <w:spacing w:before="3"/>
              <w:rPr>
                <w:b/>
                <w:sz w:val="18"/>
                <w:szCs w:val="18"/>
                <w:lang w:val="ru-RU"/>
              </w:rPr>
            </w:pPr>
          </w:p>
          <w:p w:rsidR="0080072C" w:rsidRPr="0019180A" w:rsidRDefault="0080072C" w:rsidP="0080072C">
            <w:pPr>
              <w:ind w:left="52" w:right="50" w:firstLine="49"/>
              <w:jc w:val="center"/>
              <w:rPr>
                <w:sz w:val="18"/>
                <w:szCs w:val="18"/>
              </w:rPr>
            </w:pPr>
            <w:r w:rsidRPr="0019180A">
              <w:rPr>
                <w:sz w:val="18"/>
                <w:szCs w:val="18"/>
              </w:rPr>
              <w:t>до  красной линии</w:t>
            </w:r>
          </w:p>
        </w:tc>
        <w:tc>
          <w:tcPr>
            <w:tcW w:w="1368" w:type="dxa"/>
          </w:tcPr>
          <w:p w:rsidR="0080072C" w:rsidRPr="0019180A" w:rsidRDefault="0080072C" w:rsidP="0080072C">
            <w:pPr>
              <w:ind w:left="100" w:right="96" w:firstLine="46"/>
              <w:jc w:val="center"/>
              <w:rPr>
                <w:sz w:val="18"/>
                <w:szCs w:val="18"/>
                <w:lang w:val="ru-RU"/>
              </w:rPr>
            </w:pPr>
            <w:r w:rsidRPr="0019180A">
              <w:rPr>
                <w:sz w:val="18"/>
                <w:szCs w:val="18"/>
                <w:lang w:val="ru-RU"/>
              </w:rPr>
              <w:t>до границ земельных участков жилых зданий</w:t>
            </w:r>
          </w:p>
        </w:tc>
        <w:tc>
          <w:tcPr>
            <w:tcW w:w="3092" w:type="dxa"/>
          </w:tcPr>
          <w:p w:rsidR="0080072C" w:rsidRPr="0019180A" w:rsidRDefault="0080072C" w:rsidP="0080072C">
            <w:pPr>
              <w:ind w:left="129" w:right="80"/>
              <w:jc w:val="center"/>
              <w:rPr>
                <w:sz w:val="18"/>
                <w:szCs w:val="18"/>
                <w:lang w:val="ru-RU"/>
              </w:rPr>
            </w:pPr>
            <w:r w:rsidRPr="0019180A">
              <w:rPr>
                <w:sz w:val="18"/>
                <w:szCs w:val="18"/>
                <w:lang w:val="ru-RU"/>
              </w:rPr>
              <w:t>до границ земельных участков общеобразовательных школ, дошкольных организаций и лечебных учреждений</w:t>
            </w:r>
          </w:p>
        </w:tc>
      </w:tr>
      <w:tr w:rsidR="0080072C" w:rsidRPr="00A34B12" w:rsidTr="0080072C">
        <w:trPr>
          <w:trHeight w:hRule="exact" w:val="562"/>
        </w:trPr>
        <w:tc>
          <w:tcPr>
            <w:tcW w:w="4703" w:type="dxa"/>
          </w:tcPr>
          <w:p w:rsidR="0080072C" w:rsidRPr="0019180A" w:rsidRDefault="0080072C" w:rsidP="0080072C">
            <w:pPr>
              <w:ind w:left="91" w:firstLine="48"/>
              <w:rPr>
                <w:sz w:val="18"/>
                <w:szCs w:val="18"/>
                <w:lang w:val="ru-RU"/>
              </w:rPr>
            </w:pPr>
            <w:r w:rsidRPr="0019180A">
              <w:rPr>
                <w:sz w:val="18"/>
                <w:szCs w:val="18"/>
                <w:lang w:val="ru-RU"/>
              </w:rPr>
              <w:t>Дошкольные организации и общеобразовательные школы (стены</w:t>
            </w:r>
            <w:r w:rsidRPr="0019180A">
              <w:rPr>
                <w:spacing w:val="-7"/>
                <w:sz w:val="18"/>
                <w:szCs w:val="18"/>
                <w:lang w:val="ru-RU"/>
              </w:rPr>
              <w:t xml:space="preserve"> </w:t>
            </w:r>
            <w:r w:rsidRPr="0019180A">
              <w:rPr>
                <w:sz w:val="18"/>
                <w:szCs w:val="18"/>
                <w:lang w:val="ru-RU"/>
              </w:rPr>
              <w:t>здания)</w:t>
            </w:r>
          </w:p>
        </w:tc>
        <w:tc>
          <w:tcPr>
            <w:tcW w:w="941" w:type="dxa"/>
          </w:tcPr>
          <w:p w:rsidR="0080072C" w:rsidRPr="0019180A" w:rsidRDefault="0080072C" w:rsidP="0080072C">
            <w:pPr>
              <w:spacing w:before="131"/>
              <w:ind w:left="349" w:right="302"/>
              <w:jc w:val="center"/>
              <w:rPr>
                <w:sz w:val="18"/>
                <w:szCs w:val="18"/>
              </w:rPr>
            </w:pPr>
            <w:r w:rsidRPr="0019180A">
              <w:rPr>
                <w:sz w:val="18"/>
                <w:szCs w:val="18"/>
              </w:rPr>
              <w:t>25</w:t>
            </w:r>
          </w:p>
        </w:tc>
        <w:tc>
          <w:tcPr>
            <w:tcW w:w="4460" w:type="dxa"/>
            <w:gridSpan w:val="2"/>
          </w:tcPr>
          <w:p w:rsidR="0080072C" w:rsidRPr="0019180A" w:rsidRDefault="0080072C" w:rsidP="0080072C">
            <w:pPr>
              <w:ind w:left="580" w:right="156" w:hanging="360"/>
              <w:rPr>
                <w:sz w:val="18"/>
                <w:szCs w:val="18"/>
                <w:lang w:val="ru-RU"/>
              </w:rPr>
            </w:pPr>
            <w:r w:rsidRPr="0019180A">
              <w:rPr>
                <w:sz w:val="18"/>
                <w:szCs w:val="18"/>
                <w:lang w:val="ru-RU"/>
              </w:rPr>
              <w:t>По нормам инсоляции, освещенности и противопожарным требованиям</w:t>
            </w:r>
          </w:p>
        </w:tc>
      </w:tr>
      <w:tr w:rsidR="0080072C" w:rsidRPr="0019180A" w:rsidTr="0080072C">
        <w:trPr>
          <w:trHeight w:hRule="exact" w:val="286"/>
        </w:trPr>
        <w:tc>
          <w:tcPr>
            <w:tcW w:w="4703" w:type="dxa"/>
          </w:tcPr>
          <w:p w:rsidR="0080072C" w:rsidRPr="0019180A" w:rsidRDefault="0080072C" w:rsidP="0080072C">
            <w:pPr>
              <w:spacing w:line="268" w:lineRule="exact"/>
              <w:ind w:left="139"/>
              <w:rPr>
                <w:sz w:val="18"/>
                <w:szCs w:val="18"/>
              </w:rPr>
            </w:pPr>
            <w:r w:rsidRPr="0019180A">
              <w:rPr>
                <w:sz w:val="18"/>
                <w:szCs w:val="18"/>
              </w:rPr>
              <w:t>Приемные пункты вторичного сырья</w:t>
            </w:r>
          </w:p>
        </w:tc>
        <w:tc>
          <w:tcPr>
            <w:tcW w:w="941" w:type="dxa"/>
          </w:tcPr>
          <w:p w:rsidR="0080072C" w:rsidRPr="0019180A" w:rsidRDefault="0080072C" w:rsidP="0080072C">
            <w:pPr>
              <w:spacing w:line="268" w:lineRule="exact"/>
              <w:ind w:left="51"/>
              <w:jc w:val="center"/>
              <w:rPr>
                <w:sz w:val="18"/>
                <w:szCs w:val="18"/>
              </w:rPr>
            </w:pPr>
            <w:r w:rsidRPr="0019180A">
              <w:rPr>
                <w:w w:val="99"/>
                <w:sz w:val="18"/>
                <w:szCs w:val="18"/>
              </w:rPr>
              <w:t>-</w:t>
            </w:r>
          </w:p>
        </w:tc>
        <w:tc>
          <w:tcPr>
            <w:tcW w:w="1368" w:type="dxa"/>
          </w:tcPr>
          <w:p w:rsidR="0080072C" w:rsidRPr="0019180A" w:rsidRDefault="0080072C" w:rsidP="0080072C">
            <w:pPr>
              <w:spacing w:line="268" w:lineRule="exact"/>
              <w:ind w:left="562" w:right="515"/>
              <w:jc w:val="center"/>
              <w:rPr>
                <w:sz w:val="18"/>
                <w:szCs w:val="18"/>
              </w:rPr>
            </w:pPr>
            <w:r w:rsidRPr="0019180A">
              <w:rPr>
                <w:sz w:val="18"/>
                <w:szCs w:val="18"/>
              </w:rPr>
              <w:t>20</w:t>
            </w:r>
          </w:p>
        </w:tc>
        <w:tc>
          <w:tcPr>
            <w:tcW w:w="3092" w:type="dxa"/>
          </w:tcPr>
          <w:p w:rsidR="0080072C" w:rsidRPr="0019180A" w:rsidRDefault="0080072C" w:rsidP="0080072C">
            <w:pPr>
              <w:spacing w:line="268" w:lineRule="exact"/>
              <w:ind w:left="128" w:right="80"/>
              <w:jc w:val="center"/>
              <w:rPr>
                <w:sz w:val="18"/>
                <w:szCs w:val="18"/>
              </w:rPr>
            </w:pPr>
            <w:r w:rsidRPr="0019180A">
              <w:rPr>
                <w:sz w:val="18"/>
                <w:szCs w:val="18"/>
              </w:rPr>
              <w:t>50</w:t>
            </w:r>
          </w:p>
        </w:tc>
      </w:tr>
      <w:tr w:rsidR="0080072C" w:rsidRPr="0019180A" w:rsidTr="0080072C">
        <w:trPr>
          <w:trHeight w:hRule="exact" w:val="286"/>
        </w:trPr>
        <w:tc>
          <w:tcPr>
            <w:tcW w:w="4703" w:type="dxa"/>
          </w:tcPr>
          <w:p w:rsidR="0080072C" w:rsidRPr="0019180A" w:rsidRDefault="0080072C" w:rsidP="0080072C">
            <w:pPr>
              <w:spacing w:line="268" w:lineRule="exact"/>
              <w:ind w:left="139"/>
              <w:rPr>
                <w:sz w:val="18"/>
                <w:szCs w:val="18"/>
              </w:rPr>
            </w:pPr>
            <w:r w:rsidRPr="0019180A">
              <w:rPr>
                <w:sz w:val="18"/>
                <w:szCs w:val="18"/>
              </w:rPr>
              <w:t>Пожарные депо</w:t>
            </w:r>
          </w:p>
        </w:tc>
        <w:tc>
          <w:tcPr>
            <w:tcW w:w="941" w:type="dxa"/>
          </w:tcPr>
          <w:p w:rsidR="0080072C" w:rsidRPr="0019180A" w:rsidRDefault="0080072C" w:rsidP="0080072C">
            <w:pPr>
              <w:spacing w:line="268" w:lineRule="exact"/>
              <w:ind w:left="349" w:right="302"/>
              <w:jc w:val="center"/>
              <w:rPr>
                <w:sz w:val="18"/>
                <w:szCs w:val="18"/>
              </w:rPr>
            </w:pPr>
            <w:r w:rsidRPr="0019180A">
              <w:rPr>
                <w:sz w:val="18"/>
                <w:szCs w:val="18"/>
              </w:rPr>
              <w:t>10</w:t>
            </w:r>
          </w:p>
        </w:tc>
        <w:tc>
          <w:tcPr>
            <w:tcW w:w="1368" w:type="dxa"/>
          </w:tcPr>
          <w:p w:rsidR="0080072C" w:rsidRPr="0019180A" w:rsidRDefault="0080072C" w:rsidP="0080072C">
            <w:pPr>
              <w:spacing w:line="268" w:lineRule="exact"/>
              <w:ind w:left="562" w:right="515"/>
              <w:jc w:val="center"/>
              <w:rPr>
                <w:sz w:val="18"/>
                <w:szCs w:val="18"/>
              </w:rPr>
            </w:pPr>
            <w:r w:rsidRPr="0019180A">
              <w:rPr>
                <w:sz w:val="18"/>
                <w:szCs w:val="18"/>
              </w:rPr>
              <w:t>50</w:t>
            </w:r>
          </w:p>
        </w:tc>
        <w:tc>
          <w:tcPr>
            <w:tcW w:w="3092" w:type="dxa"/>
          </w:tcPr>
          <w:p w:rsidR="0080072C" w:rsidRPr="0019180A" w:rsidRDefault="0080072C" w:rsidP="0080072C">
            <w:pPr>
              <w:spacing w:line="268" w:lineRule="exact"/>
              <w:ind w:left="128" w:right="80"/>
              <w:jc w:val="center"/>
              <w:rPr>
                <w:sz w:val="18"/>
                <w:szCs w:val="18"/>
              </w:rPr>
            </w:pPr>
            <w:r w:rsidRPr="0019180A">
              <w:rPr>
                <w:sz w:val="18"/>
                <w:szCs w:val="18"/>
              </w:rPr>
              <w:t>50</w:t>
            </w:r>
          </w:p>
        </w:tc>
      </w:tr>
      <w:tr w:rsidR="0080072C" w:rsidRPr="00A34B12" w:rsidTr="0080072C">
        <w:trPr>
          <w:trHeight w:hRule="exact" w:val="562"/>
        </w:trPr>
        <w:tc>
          <w:tcPr>
            <w:tcW w:w="4703" w:type="dxa"/>
            <w:tcBorders>
              <w:bottom w:val="nil"/>
            </w:tcBorders>
          </w:tcPr>
          <w:p w:rsidR="0080072C" w:rsidRPr="0019180A" w:rsidRDefault="0080072C" w:rsidP="0080072C">
            <w:pPr>
              <w:spacing w:line="274" w:lineRule="exact"/>
              <w:ind w:left="139" w:right="1728"/>
              <w:rPr>
                <w:sz w:val="18"/>
                <w:szCs w:val="18"/>
                <w:lang w:val="ru-RU"/>
              </w:rPr>
            </w:pPr>
            <w:r w:rsidRPr="0019180A">
              <w:rPr>
                <w:sz w:val="18"/>
                <w:szCs w:val="18"/>
                <w:lang w:val="ru-RU"/>
              </w:rPr>
              <w:t>Кладбища традиционного захоронения площадью, га:</w:t>
            </w:r>
          </w:p>
        </w:tc>
        <w:tc>
          <w:tcPr>
            <w:tcW w:w="941" w:type="dxa"/>
            <w:tcBorders>
              <w:bottom w:val="nil"/>
            </w:tcBorders>
          </w:tcPr>
          <w:p w:rsidR="0080072C" w:rsidRPr="0019180A" w:rsidRDefault="0080072C" w:rsidP="0080072C">
            <w:pPr>
              <w:rPr>
                <w:sz w:val="18"/>
                <w:szCs w:val="18"/>
                <w:lang w:val="ru-RU"/>
              </w:rPr>
            </w:pPr>
          </w:p>
        </w:tc>
        <w:tc>
          <w:tcPr>
            <w:tcW w:w="1368" w:type="dxa"/>
            <w:tcBorders>
              <w:bottom w:val="nil"/>
            </w:tcBorders>
          </w:tcPr>
          <w:p w:rsidR="0080072C" w:rsidRPr="0019180A" w:rsidRDefault="0080072C" w:rsidP="0080072C">
            <w:pPr>
              <w:rPr>
                <w:sz w:val="18"/>
                <w:szCs w:val="18"/>
                <w:lang w:val="ru-RU"/>
              </w:rPr>
            </w:pPr>
          </w:p>
        </w:tc>
        <w:tc>
          <w:tcPr>
            <w:tcW w:w="3092" w:type="dxa"/>
            <w:tcBorders>
              <w:bottom w:val="nil"/>
            </w:tcBorders>
          </w:tcPr>
          <w:p w:rsidR="0080072C" w:rsidRPr="0019180A" w:rsidRDefault="0080072C" w:rsidP="0080072C">
            <w:pPr>
              <w:rPr>
                <w:sz w:val="18"/>
                <w:szCs w:val="18"/>
                <w:lang w:val="ru-RU"/>
              </w:rPr>
            </w:pPr>
          </w:p>
        </w:tc>
      </w:tr>
      <w:tr w:rsidR="0080072C" w:rsidRPr="0019180A" w:rsidTr="0080072C">
        <w:trPr>
          <w:trHeight w:hRule="exact" w:val="276"/>
        </w:trPr>
        <w:tc>
          <w:tcPr>
            <w:tcW w:w="4703" w:type="dxa"/>
            <w:tcBorders>
              <w:top w:val="nil"/>
              <w:bottom w:val="nil"/>
            </w:tcBorders>
          </w:tcPr>
          <w:p w:rsidR="0080072C" w:rsidRPr="0019180A" w:rsidRDefault="0080072C" w:rsidP="0080072C">
            <w:pPr>
              <w:spacing w:line="263" w:lineRule="exact"/>
              <w:ind w:left="367"/>
              <w:rPr>
                <w:sz w:val="18"/>
                <w:szCs w:val="18"/>
              </w:rPr>
            </w:pPr>
            <w:r w:rsidRPr="0019180A">
              <w:rPr>
                <w:sz w:val="18"/>
                <w:szCs w:val="18"/>
              </w:rPr>
              <w:t>до 10</w:t>
            </w:r>
          </w:p>
        </w:tc>
        <w:tc>
          <w:tcPr>
            <w:tcW w:w="941" w:type="dxa"/>
            <w:tcBorders>
              <w:top w:val="nil"/>
              <w:bottom w:val="nil"/>
            </w:tcBorders>
          </w:tcPr>
          <w:p w:rsidR="0080072C" w:rsidRPr="0019180A" w:rsidRDefault="0080072C" w:rsidP="0080072C">
            <w:pPr>
              <w:spacing w:line="263" w:lineRule="exact"/>
              <w:ind w:left="48"/>
              <w:jc w:val="center"/>
              <w:rPr>
                <w:sz w:val="18"/>
                <w:szCs w:val="18"/>
              </w:rPr>
            </w:pPr>
            <w:r w:rsidRPr="0019180A">
              <w:rPr>
                <w:sz w:val="18"/>
                <w:szCs w:val="18"/>
              </w:rPr>
              <w:t>6</w:t>
            </w:r>
          </w:p>
        </w:tc>
        <w:tc>
          <w:tcPr>
            <w:tcW w:w="1368" w:type="dxa"/>
            <w:tcBorders>
              <w:top w:val="nil"/>
              <w:bottom w:val="nil"/>
            </w:tcBorders>
          </w:tcPr>
          <w:p w:rsidR="0080072C" w:rsidRPr="0019180A" w:rsidRDefault="0080072C" w:rsidP="0080072C">
            <w:pPr>
              <w:spacing w:line="263" w:lineRule="exact"/>
              <w:ind w:left="523"/>
              <w:rPr>
                <w:sz w:val="18"/>
                <w:szCs w:val="18"/>
              </w:rPr>
            </w:pPr>
            <w:r w:rsidRPr="0019180A">
              <w:rPr>
                <w:sz w:val="18"/>
                <w:szCs w:val="18"/>
              </w:rPr>
              <w:t>100</w:t>
            </w:r>
          </w:p>
        </w:tc>
        <w:tc>
          <w:tcPr>
            <w:tcW w:w="3092" w:type="dxa"/>
            <w:tcBorders>
              <w:top w:val="nil"/>
              <w:bottom w:val="nil"/>
            </w:tcBorders>
          </w:tcPr>
          <w:p w:rsidR="0080072C" w:rsidRPr="0019180A" w:rsidRDefault="0080072C" w:rsidP="0080072C">
            <w:pPr>
              <w:spacing w:line="263" w:lineRule="exact"/>
              <w:ind w:left="128" w:right="80"/>
              <w:jc w:val="center"/>
              <w:rPr>
                <w:sz w:val="18"/>
                <w:szCs w:val="18"/>
              </w:rPr>
            </w:pPr>
            <w:r w:rsidRPr="0019180A">
              <w:rPr>
                <w:sz w:val="18"/>
                <w:szCs w:val="18"/>
              </w:rPr>
              <w:t>500</w:t>
            </w:r>
          </w:p>
        </w:tc>
      </w:tr>
      <w:tr w:rsidR="0080072C" w:rsidRPr="0019180A" w:rsidTr="0080072C">
        <w:trPr>
          <w:trHeight w:hRule="exact" w:val="276"/>
        </w:trPr>
        <w:tc>
          <w:tcPr>
            <w:tcW w:w="4703" w:type="dxa"/>
            <w:tcBorders>
              <w:top w:val="nil"/>
              <w:bottom w:val="nil"/>
            </w:tcBorders>
          </w:tcPr>
          <w:p w:rsidR="0080072C" w:rsidRPr="0019180A" w:rsidRDefault="0080072C" w:rsidP="0080072C">
            <w:pPr>
              <w:spacing w:line="263" w:lineRule="exact"/>
              <w:ind w:left="367"/>
              <w:rPr>
                <w:sz w:val="18"/>
                <w:szCs w:val="18"/>
              </w:rPr>
            </w:pPr>
            <w:r w:rsidRPr="0019180A">
              <w:rPr>
                <w:sz w:val="18"/>
                <w:szCs w:val="18"/>
              </w:rPr>
              <w:t>от 10 до 20</w:t>
            </w:r>
          </w:p>
        </w:tc>
        <w:tc>
          <w:tcPr>
            <w:tcW w:w="941" w:type="dxa"/>
            <w:tcBorders>
              <w:top w:val="nil"/>
              <w:bottom w:val="nil"/>
            </w:tcBorders>
          </w:tcPr>
          <w:p w:rsidR="0080072C" w:rsidRPr="0019180A" w:rsidRDefault="0080072C" w:rsidP="0080072C">
            <w:pPr>
              <w:spacing w:line="263" w:lineRule="exact"/>
              <w:ind w:left="48"/>
              <w:jc w:val="center"/>
              <w:rPr>
                <w:sz w:val="18"/>
                <w:szCs w:val="18"/>
              </w:rPr>
            </w:pPr>
            <w:r w:rsidRPr="0019180A">
              <w:rPr>
                <w:sz w:val="18"/>
                <w:szCs w:val="18"/>
              </w:rPr>
              <w:t>6</w:t>
            </w:r>
          </w:p>
        </w:tc>
        <w:tc>
          <w:tcPr>
            <w:tcW w:w="1368" w:type="dxa"/>
            <w:tcBorders>
              <w:top w:val="nil"/>
              <w:bottom w:val="nil"/>
            </w:tcBorders>
          </w:tcPr>
          <w:p w:rsidR="0080072C" w:rsidRPr="0019180A" w:rsidRDefault="0080072C" w:rsidP="0080072C">
            <w:pPr>
              <w:spacing w:line="263" w:lineRule="exact"/>
              <w:ind w:left="523"/>
              <w:rPr>
                <w:sz w:val="18"/>
                <w:szCs w:val="18"/>
              </w:rPr>
            </w:pPr>
            <w:r w:rsidRPr="0019180A">
              <w:rPr>
                <w:sz w:val="18"/>
                <w:szCs w:val="18"/>
              </w:rPr>
              <w:t>300</w:t>
            </w:r>
          </w:p>
        </w:tc>
        <w:tc>
          <w:tcPr>
            <w:tcW w:w="3092" w:type="dxa"/>
            <w:tcBorders>
              <w:top w:val="nil"/>
              <w:bottom w:val="nil"/>
            </w:tcBorders>
          </w:tcPr>
          <w:p w:rsidR="0080072C" w:rsidRPr="0019180A" w:rsidRDefault="0080072C" w:rsidP="0080072C">
            <w:pPr>
              <w:spacing w:line="263" w:lineRule="exact"/>
              <w:ind w:left="128" w:right="80"/>
              <w:jc w:val="center"/>
              <w:rPr>
                <w:sz w:val="18"/>
                <w:szCs w:val="18"/>
              </w:rPr>
            </w:pPr>
            <w:r w:rsidRPr="0019180A">
              <w:rPr>
                <w:sz w:val="18"/>
                <w:szCs w:val="18"/>
              </w:rPr>
              <w:t>500</w:t>
            </w:r>
          </w:p>
        </w:tc>
      </w:tr>
      <w:tr w:rsidR="0080072C" w:rsidRPr="0019180A" w:rsidTr="0080072C">
        <w:trPr>
          <w:trHeight w:hRule="exact" w:val="276"/>
        </w:trPr>
        <w:tc>
          <w:tcPr>
            <w:tcW w:w="4703" w:type="dxa"/>
            <w:tcBorders>
              <w:top w:val="nil"/>
            </w:tcBorders>
          </w:tcPr>
          <w:p w:rsidR="0080072C" w:rsidRPr="0019180A" w:rsidRDefault="0080072C" w:rsidP="0080072C">
            <w:pPr>
              <w:spacing w:line="263" w:lineRule="exact"/>
              <w:ind w:left="367"/>
              <w:rPr>
                <w:sz w:val="18"/>
                <w:szCs w:val="18"/>
              </w:rPr>
            </w:pPr>
            <w:r w:rsidRPr="0019180A">
              <w:rPr>
                <w:sz w:val="18"/>
                <w:szCs w:val="18"/>
              </w:rPr>
              <w:t>от 20 до 40</w:t>
            </w:r>
          </w:p>
        </w:tc>
        <w:tc>
          <w:tcPr>
            <w:tcW w:w="941" w:type="dxa"/>
            <w:tcBorders>
              <w:top w:val="nil"/>
            </w:tcBorders>
          </w:tcPr>
          <w:p w:rsidR="0080072C" w:rsidRPr="0019180A" w:rsidRDefault="0080072C" w:rsidP="0080072C">
            <w:pPr>
              <w:spacing w:line="263" w:lineRule="exact"/>
              <w:ind w:left="48"/>
              <w:jc w:val="center"/>
              <w:rPr>
                <w:sz w:val="18"/>
                <w:szCs w:val="18"/>
              </w:rPr>
            </w:pPr>
            <w:r w:rsidRPr="0019180A">
              <w:rPr>
                <w:sz w:val="18"/>
                <w:szCs w:val="18"/>
              </w:rPr>
              <w:t>6</w:t>
            </w:r>
          </w:p>
        </w:tc>
        <w:tc>
          <w:tcPr>
            <w:tcW w:w="1368" w:type="dxa"/>
            <w:tcBorders>
              <w:top w:val="nil"/>
            </w:tcBorders>
          </w:tcPr>
          <w:p w:rsidR="0080072C" w:rsidRPr="0019180A" w:rsidRDefault="0080072C" w:rsidP="0080072C">
            <w:pPr>
              <w:spacing w:line="263" w:lineRule="exact"/>
              <w:ind w:left="523"/>
              <w:rPr>
                <w:sz w:val="18"/>
                <w:szCs w:val="18"/>
              </w:rPr>
            </w:pPr>
            <w:r w:rsidRPr="0019180A">
              <w:rPr>
                <w:sz w:val="18"/>
                <w:szCs w:val="18"/>
              </w:rPr>
              <w:t>500</w:t>
            </w:r>
          </w:p>
        </w:tc>
        <w:tc>
          <w:tcPr>
            <w:tcW w:w="3092" w:type="dxa"/>
            <w:tcBorders>
              <w:top w:val="nil"/>
            </w:tcBorders>
          </w:tcPr>
          <w:p w:rsidR="0080072C" w:rsidRPr="0019180A" w:rsidRDefault="0080072C" w:rsidP="0080072C">
            <w:pPr>
              <w:spacing w:line="263" w:lineRule="exact"/>
              <w:ind w:left="128" w:right="80"/>
              <w:jc w:val="center"/>
              <w:rPr>
                <w:sz w:val="18"/>
                <w:szCs w:val="18"/>
              </w:rPr>
            </w:pPr>
            <w:r w:rsidRPr="0019180A">
              <w:rPr>
                <w:sz w:val="18"/>
                <w:szCs w:val="18"/>
              </w:rPr>
              <w:t>500</w:t>
            </w:r>
          </w:p>
        </w:tc>
      </w:tr>
      <w:tr w:rsidR="0080072C" w:rsidRPr="00A34B12" w:rsidTr="00800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908"/>
        </w:trPr>
        <w:tc>
          <w:tcPr>
            <w:tcW w:w="10104" w:type="dxa"/>
            <w:gridSpan w:val="4"/>
          </w:tcPr>
          <w:p w:rsidR="00A55C1D" w:rsidRPr="0019180A" w:rsidRDefault="00A55C1D" w:rsidP="00A55C1D">
            <w:pPr>
              <w:tabs>
                <w:tab w:val="left" w:pos="1217"/>
              </w:tabs>
              <w:ind w:right="283"/>
              <w:jc w:val="both"/>
              <w:rPr>
                <w:b/>
                <w:sz w:val="18"/>
                <w:szCs w:val="18"/>
                <w:lang w:val="ru-RU"/>
              </w:rPr>
            </w:pPr>
            <w:r w:rsidRPr="0019180A">
              <w:rPr>
                <w:b/>
                <w:sz w:val="18"/>
                <w:szCs w:val="18"/>
                <w:lang w:val="ru-RU"/>
              </w:rPr>
              <w:t>Примечание:</w:t>
            </w:r>
          </w:p>
          <w:p w:rsidR="0080072C" w:rsidRPr="0019180A" w:rsidRDefault="0080072C" w:rsidP="00B160A4">
            <w:pPr>
              <w:pStyle w:val="a4"/>
              <w:numPr>
                <w:ilvl w:val="0"/>
                <w:numId w:val="54"/>
              </w:numPr>
              <w:tabs>
                <w:tab w:val="left" w:pos="1217"/>
              </w:tabs>
              <w:ind w:right="283"/>
              <w:jc w:val="both"/>
              <w:rPr>
                <w:sz w:val="18"/>
                <w:szCs w:val="18"/>
                <w:lang w:val="ru-RU"/>
              </w:rPr>
            </w:pPr>
            <w:r w:rsidRPr="0019180A">
              <w:rPr>
                <w:sz w:val="18"/>
                <w:szCs w:val="18"/>
                <w:lang w:val="ru-RU"/>
              </w:rPr>
              <w:t>Участки дошкольных организаций не должны примыкать н</w:t>
            </w:r>
            <w:r w:rsidR="00A55C1D" w:rsidRPr="0019180A">
              <w:rPr>
                <w:sz w:val="18"/>
                <w:szCs w:val="18"/>
                <w:lang w:val="ru-RU"/>
              </w:rPr>
              <w:t>епосредственно к городским ули</w:t>
            </w:r>
            <w:r w:rsidRPr="0019180A">
              <w:rPr>
                <w:sz w:val="18"/>
                <w:szCs w:val="18"/>
                <w:lang w:val="ru-RU"/>
              </w:rPr>
              <w:t>цам и межквартальным</w:t>
            </w:r>
            <w:r w:rsidRPr="0019180A">
              <w:rPr>
                <w:spacing w:val="-2"/>
                <w:sz w:val="18"/>
                <w:szCs w:val="18"/>
                <w:lang w:val="ru-RU"/>
              </w:rPr>
              <w:t xml:space="preserve"> </w:t>
            </w:r>
            <w:r w:rsidRPr="0019180A">
              <w:rPr>
                <w:sz w:val="18"/>
                <w:szCs w:val="18"/>
                <w:lang w:val="ru-RU"/>
              </w:rPr>
              <w:t>проездам.</w:t>
            </w:r>
          </w:p>
          <w:p w:rsidR="0080072C" w:rsidRPr="0019180A" w:rsidRDefault="0080072C" w:rsidP="00B160A4">
            <w:pPr>
              <w:pStyle w:val="a4"/>
              <w:numPr>
                <w:ilvl w:val="0"/>
                <w:numId w:val="54"/>
              </w:numPr>
              <w:tabs>
                <w:tab w:val="left" w:pos="1246"/>
              </w:tabs>
              <w:ind w:right="284"/>
              <w:jc w:val="both"/>
              <w:rPr>
                <w:sz w:val="18"/>
                <w:szCs w:val="18"/>
                <w:lang w:val="ru-RU"/>
              </w:rPr>
            </w:pPr>
            <w:r w:rsidRPr="0019180A">
              <w:rPr>
                <w:sz w:val="18"/>
                <w:szCs w:val="18"/>
                <w:lang w:val="ru-RU"/>
              </w:rPr>
              <w:t>Приемные пункты вторичного сырья следует изолировать полосой зеленых насаждений и предусматривать к ним подъездные пути для автомобильного</w:t>
            </w:r>
            <w:r w:rsidRPr="0019180A">
              <w:rPr>
                <w:spacing w:val="-5"/>
                <w:sz w:val="18"/>
                <w:szCs w:val="18"/>
                <w:lang w:val="ru-RU"/>
              </w:rPr>
              <w:t xml:space="preserve"> </w:t>
            </w:r>
            <w:r w:rsidRPr="0019180A">
              <w:rPr>
                <w:sz w:val="18"/>
                <w:szCs w:val="18"/>
                <w:lang w:val="ru-RU"/>
              </w:rPr>
              <w:t>транспорта.</w:t>
            </w:r>
          </w:p>
          <w:p w:rsidR="0080072C" w:rsidRPr="0019180A" w:rsidRDefault="0080072C" w:rsidP="00B160A4">
            <w:pPr>
              <w:pStyle w:val="a4"/>
              <w:numPr>
                <w:ilvl w:val="0"/>
                <w:numId w:val="54"/>
              </w:numPr>
              <w:tabs>
                <w:tab w:val="left" w:pos="1220"/>
              </w:tabs>
              <w:ind w:right="279"/>
              <w:jc w:val="both"/>
              <w:rPr>
                <w:sz w:val="18"/>
                <w:szCs w:val="18"/>
                <w:lang w:val="ru-RU"/>
              </w:rPr>
            </w:pPr>
            <w:r w:rsidRPr="0019180A">
              <w:rPr>
                <w:sz w:val="18"/>
                <w:szCs w:val="18"/>
                <w:lang w:val="ru-RU"/>
              </w:rPr>
              <w:t>Участки вновь размещаемых больниц не должны примыкат</w:t>
            </w:r>
            <w:r w:rsidR="00A55C1D" w:rsidRPr="0019180A">
              <w:rPr>
                <w:sz w:val="18"/>
                <w:szCs w:val="18"/>
                <w:lang w:val="ru-RU"/>
              </w:rPr>
              <w:t>ь непосредственно к магистраль</w:t>
            </w:r>
            <w:r w:rsidRPr="0019180A">
              <w:rPr>
                <w:sz w:val="18"/>
                <w:szCs w:val="18"/>
                <w:lang w:val="ru-RU"/>
              </w:rPr>
              <w:t>ным</w:t>
            </w:r>
            <w:r w:rsidRPr="0019180A">
              <w:rPr>
                <w:spacing w:val="-1"/>
                <w:sz w:val="18"/>
                <w:szCs w:val="18"/>
                <w:lang w:val="ru-RU"/>
              </w:rPr>
              <w:t xml:space="preserve"> </w:t>
            </w:r>
            <w:r w:rsidRPr="0019180A">
              <w:rPr>
                <w:sz w:val="18"/>
                <w:szCs w:val="18"/>
                <w:lang w:val="ru-RU"/>
              </w:rPr>
              <w:t>улицам.</w:t>
            </w:r>
          </w:p>
          <w:p w:rsidR="0080072C" w:rsidRPr="0019180A" w:rsidRDefault="0080072C" w:rsidP="0080072C">
            <w:pPr>
              <w:rPr>
                <w:b/>
                <w:sz w:val="18"/>
                <w:szCs w:val="18"/>
                <w:lang w:val="ru-RU"/>
              </w:rPr>
            </w:pPr>
          </w:p>
        </w:tc>
      </w:tr>
    </w:tbl>
    <w:p w:rsidR="007C328C" w:rsidRPr="0019180A" w:rsidRDefault="0080072C" w:rsidP="0080072C">
      <w:pPr>
        <w:jc w:val="right"/>
        <w:rPr>
          <w:sz w:val="18"/>
          <w:szCs w:val="18"/>
          <w:lang w:val="ru-RU"/>
        </w:rPr>
      </w:pPr>
      <w:r w:rsidRPr="0019180A">
        <w:rPr>
          <w:b/>
          <w:sz w:val="18"/>
          <w:szCs w:val="18"/>
          <w:lang w:val="ru-RU"/>
        </w:rPr>
        <w:t>Таблица 28</w:t>
      </w:r>
    </w:p>
    <w:p w:rsidR="007C328C" w:rsidRPr="0019180A" w:rsidRDefault="007C328C" w:rsidP="00F7282D">
      <w:pPr>
        <w:rPr>
          <w:sz w:val="18"/>
          <w:szCs w:val="18"/>
          <w:lang w:val="ru-RU"/>
        </w:rPr>
      </w:pPr>
    </w:p>
    <w:p w:rsidR="007C328C" w:rsidRPr="0019180A" w:rsidRDefault="007C328C" w:rsidP="00F7282D">
      <w:pPr>
        <w:rPr>
          <w:sz w:val="18"/>
          <w:szCs w:val="18"/>
          <w:lang w:val="ru-RU"/>
        </w:rPr>
      </w:pPr>
    </w:p>
    <w:p w:rsidR="00A55C1D" w:rsidRPr="0019180A" w:rsidRDefault="00A55C1D" w:rsidP="00A55C1D">
      <w:pPr>
        <w:tabs>
          <w:tab w:val="left" w:pos="1839"/>
        </w:tabs>
        <w:spacing w:line="276" w:lineRule="auto"/>
        <w:ind w:right="278"/>
        <w:jc w:val="both"/>
        <w:rPr>
          <w:sz w:val="18"/>
          <w:szCs w:val="18"/>
          <w:lang w:val="ru-RU"/>
        </w:rPr>
      </w:pPr>
      <w:r w:rsidRPr="0019180A">
        <w:rPr>
          <w:sz w:val="18"/>
          <w:szCs w:val="18"/>
          <w:lang w:val="ru-RU"/>
        </w:rPr>
        <w:t xml:space="preserve">5.1.10. Учреждения и предприятия обслуживания населения на территориях </w:t>
      </w:r>
      <w:r w:rsidRPr="0019180A">
        <w:rPr>
          <w:spacing w:val="2"/>
          <w:sz w:val="18"/>
          <w:szCs w:val="18"/>
          <w:lang w:val="ru-RU"/>
        </w:rPr>
        <w:t>ма</w:t>
      </w:r>
      <w:r w:rsidRPr="0019180A">
        <w:rPr>
          <w:sz w:val="18"/>
          <w:szCs w:val="18"/>
          <w:lang w:val="ru-RU"/>
        </w:rPr>
        <w:t>лоэтажной жилой застройки в районе следует проектировать в соответствии с расчетом числа и вместимости учреждений и предприятий обслуживания исходя из необходимости удовлетворения потребностей различных социально-демографических групп населения, учитывая близость других объектов обслуживания и организацию транспортных связей, предусматривая формирование общественных центров, в увязке с сетью улиц, дорог и пешеходных</w:t>
      </w:r>
      <w:r w:rsidRPr="0019180A">
        <w:rPr>
          <w:spacing w:val="-7"/>
          <w:sz w:val="18"/>
          <w:szCs w:val="18"/>
          <w:lang w:val="ru-RU"/>
        </w:rPr>
        <w:t xml:space="preserve"> </w:t>
      </w:r>
      <w:r w:rsidRPr="0019180A">
        <w:rPr>
          <w:sz w:val="18"/>
          <w:szCs w:val="18"/>
          <w:lang w:val="ru-RU"/>
        </w:rPr>
        <w:t>путей.</w:t>
      </w:r>
    </w:p>
    <w:p w:rsidR="00A55C1D" w:rsidRPr="0019180A" w:rsidRDefault="00A55C1D" w:rsidP="00A55C1D">
      <w:pPr>
        <w:spacing w:before="5" w:line="276" w:lineRule="auto"/>
        <w:ind w:left="278" w:right="284" w:firstLine="707"/>
        <w:jc w:val="both"/>
        <w:rPr>
          <w:sz w:val="18"/>
          <w:szCs w:val="18"/>
          <w:lang w:val="ru-RU"/>
        </w:rPr>
      </w:pPr>
      <w:r w:rsidRPr="0019180A">
        <w:rPr>
          <w:sz w:val="18"/>
          <w:szCs w:val="18"/>
          <w:lang w:val="ru-RU"/>
        </w:rPr>
        <w:t>Размещение учреждений и предприятий обслуживания на территории малоэтажной застройки (нормативы обеспеченности, радиус пешеходной доступности, удельные показатели обеспеченности объектами обслуживания и др.) принимаются в соответствии с требованиями п.п. 5.1.12-5.1.16 настоящих нормативов.</w:t>
      </w:r>
    </w:p>
    <w:p w:rsidR="00A55C1D" w:rsidRPr="0019180A" w:rsidRDefault="00A55C1D" w:rsidP="00A55C1D">
      <w:pPr>
        <w:tabs>
          <w:tab w:val="left" w:pos="1839"/>
        </w:tabs>
        <w:spacing w:line="276" w:lineRule="auto"/>
        <w:ind w:right="293"/>
        <w:jc w:val="both"/>
        <w:rPr>
          <w:sz w:val="18"/>
          <w:szCs w:val="18"/>
          <w:lang w:val="ru-RU"/>
        </w:rPr>
      </w:pPr>
      <w:r w:rsidRPr="0019180A">
        <w:rPr>
          <w:sz w:val="18"/>
          <w:szCs w:val="18"/>
          <w:lang w:val="ru-RU"/>
        </w:rPr>
        <w:t>5.1.11. Перечень необходимых учреждений и предприятий обслуживания следует принимать в соответствии с п. 4.3.27 настоящих</w:t>
      </w:r>
      <w:r w:rsidRPr="0019180A">
        <w:rPr>
          <w:spacing w:val="-16"/>
          <w:sz w:val="18"/>
          <w:szCs w:val="18"/>
          <w:lang w:val="ru-RU"/>
        </w:rPr>
        <w:t xml:space="preserve"> </w:t>
      </w:r>
      <w:r w:rsidRPr="0019180A">
        <w:rPr>
          <w:sz w:val="18"/>
          <w:szCs w:val="18"/>
          <w:lang w:val="ru-RU"/>
        </w:rPr>
        <w:t>нормативов.</w:t>
      </w:r>
    </w:p>
    <w:p w:rsidR="00A55C1D" w:rsidRPr="0019180A" w:rsidRDefault="00A55C1D" w:rsidP="00A55C1D">
      <w:pPr>
        <w:tabs>
          <w:tab w:val="left" w:pos="1839"/>
        </w:tabs>
        <w:spacing w:line="276" w:lineRule="auto"/>
        <w:ind w:right="285"/>
        <w:jc w:val="both"/>
        <w:rPr>
          <w:sz w:val="18"/>
          <w:szCs w:val="18"/>
          <w:lang w:val="ru-RU"/>
        </w:rPr>
      </w:pPr>
      <w:r w:rsidRPr="0019180A">
        <w:rPr>
          <w:sz w:val="18"/>
          <w:szCs w:val="18"/>
          <w:lang w:val="ru-RU"/>
        </w:rPr>
        <w:t xml:space="preserve">5.1.12. Для ориентировочных расчетов показатели количества и вместимости учреждений и предприятий обслуживания территорий малоэтажной жилой застройки в городских населенных пунктах допускается принимать в соответствии с </w:t>
      </w:r>
      <w:r w:rsidRPr="0019180A">
        <w:rPr>
          <w:sz w:val="18"/>
          <w:szCs w:val="18"/>
          <w:u w:val="single"/>
          <w:lang w:val="ru-RU"/>
        </w:rPr>
        <w:t>таблицей</w:t>
      </w:r>
      <w:r w:rsidRPr="0019180A">
        <w:rPr>
          <w:spacing w:val="-20"/>
          <w:sz w:val="18"/>
          <w:szCs w:val="18"/>
          <w:u w:val="single"/>
          <w:lang w:val="ru-RU"/>
        </w:rPr>
        <w:t xml:space="preserve"> </w:t>
      </w:r>
      <w:r w:rsidRPr="0019180A">
        <w:rPr>
          <w:sz w:val="18"/>
          <w:szCs w:val="18"/>
          <w:u w:val="single"/>
          <w:lang w:val="ru-RU"/>
        </w:rPr>
        <w:t>29</w:t>
      </w:r>
      <w:r w:rsidRPr="0019180A">
        <w:rPr>
          <w:sz w:val="18"/>
          <w:szCs w:val="18"/>
          <w:lang w:val="ru-RU"/>
        </w:rPr>
        <w:t>.</w:t>
      </w:r>
    </w:p>
    <w:p w:rsidR="00A55C1D" w:rsidRPr="0019180A" w:rsidRDefault="00A55C1D" w:rsidP="00A55C1D">
      <w:pPr>
        <w:spacing w:line="276" w:lineRule="auto"/>
        <w:jc w:val="both"/>
        <w:rPr>
          <w:sz w:val="18"/>
          <w:szCs w:val="18"/>
          <w:lang w:val="ru-RU"/>
        </w:rPr>
        <w:sectPr w:rsidR="00A55C1D" w:rsidRPr="0019180A" w:rsidSect="007D0A0F">
          <w:pgSz w:w="11910" w:h="16840"/>
          <w:pgMar w:top="1060" w:right="420" w:bottom="900" w:left="1140" w:header="0" w:footer="657" w:gutter="0"/>
          <w:cols w:space="720"/>
        </w:sectPr>
      </w:pPr>
    </w:p>
    <w:tbl>
      <w:tblPr>
        <w:tblStyle w:val="TableNormal"/>
        <w:tblpPr w:leftFromText="180" w:rightFromText="180" w:vertAnchor="text" w:horzAnchor="margin" w:tblpY="46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3780"/>
        <w:gridCol w:w="2725"/>
      </w:tblGrid>
      <w:tr w:rsidR="00A55C1D" w:rsidRPr="0019180A" w:rsidTr="00A55C1D">
        <w:trPr>
          <w:trHeight w:hRule="exact" w:val="567"/>
        </w:trPr>
        <w:tc>
          <w:tcPr>
            <w:tcW w:w="3627" w:type="dxa"/>
          </w:tcPr>
          <w:p w:rsidR="00A55C1D" w:rsidRPr="0019180A" w:rsidRDefault="00A55C1D" w:rsidP="00A55C1D">
            <w:pPr>
              <w:ind w:left="1020" w:right="271" w:hanging="742"/>
              <w:rPr>
                <w:b/>
                <w:sz w:val="18"/>
                <w:szCs w:val="18"/>
              </w:rPr>
            </w:pPr>
            <w:r w:rsidRPr="0019180A">
              <w:rPr>
                <w:b/>
                <w:sz w:val="18"/>
                <w:szCs w:val="18"/>
              </w:rPr>
              <w:lastRenderedPageBreak/>
              <w:t>Учреждения и предприятия обслуживания</w:t>
            </w:r>
          </w:p>
        </w:tc>
        <w:tc>
          <w:tcPr>
            <w:tcW w:w="3780" w:type="dxa"/>
          </w:tcPr>
          <w:p w:rsidR="00A55C1D" w:rsidRPr="0019180A" w:rsidRDefault="00A55C1D" w:rsidP="00A55C1D">
            <w:pPr>
              <w:spacing w:before="134"/>
              <w:ind w:left="102" w:right="108"/>
              <w:jc w:val="center"/>
              <w:rPr>
                <w:b/>
                <w:sz w:val="18"/>
                <w:szCs w:val="18"/>
              </w:rPr>
            </w:pPr>
            <w:r w:rsidRPr="0019180A">
              <w:rPr>
                <w:b/>
                <w:sz w:val="18"/>
                <w:szCs w:val="18"/>
              </w:rPr>
              <w:t>Показатели</w:t>
            </w:r>
          </w:p>
        </w:tc>
        <w:tc>
          <w:tcPr>
            <w:tcW w:w="2725" w:type="dxa"/>
          </w:tcPr>
          <w:p w:rsidR="00A55C1D" w:rsidRPr="0019180A" w:rsidRDefault="00A55C1D" w:rsidP="00A55C1D">
            <w:pPr>
              <w:ind w:left="866" w:hanging="596"/>
              <w:rPr>
                <w:b/>
                <w:sz w:val="18"/>
                <w:szCs w:val="18"/>
              </w:rPr>
            </w:pPr>
            <w:r w:rsidRPr="0019180A">
              <w:rPr>
                <w:b/>
                <w:sz w:val="18"/>
                <w:szCs w:val="18"/>
              </w:rPr>
              <w:t>Размеры земельных участков</w:t>
            </w:r>
          </w:p>
        </w:tc>
      </w:tr>
      <w:tr w:rsidR="00A55C1D" w:rsidRPr="00A34B12" w:rsidTr="00A55C1D">
        <w:trPr>
          <w:trHeight w:hRule="exact" w:val="1394"/>
        </w:trPr>
        <w:tc>
          <w:tcPr>
            <w:tcW w:w="3627" w:type="dxa"/>
          </w:tcPr>
          <w:p w:rsidR="00A55C1D" w:rsidRPr="0019180A" w:rsidRDefault="00A55C1D" w:rsidP="00A55C1D">
            <w:pPr>
              <w:ind w:left="101" w:right="99" w:hanging="8"/>
              <w:rPr>
                <w:sz w:val="18"/>
                <w:szCs w:val="18"/>
                <w:lang w:val="ru-RU"/>
              </w:rPr>
            </w:pPr>
            <w:r w:rsidRPr="0019180A">
              <w:rPr>
                <w:sz w:val="18"/>
                <w:szCs w:val="18"/>
                <w:lang w:val="ru-RU"/>
              </w:rPr>
              <w:t>Дошкольные организации, мест на 1000 человек</w:t>
            </w:r>
          </w:p>
        </w:tc>
        <w:tc>
          <w:tcPr>
            <w:tcW w:w="3780" w:type="dxa"/>
          </w:tcPr>
          <w:p w:rsidR="00A55C1D" w:rsidRPr="0019180A" w:rsidRDefault="00A55C1D" w:rsidP="00A55C1D">
            <w:pPr>
              <w:ind w:left="43" w:right="38" w:hanging="5"/>
              <w:jc w:val="both"/>
              <w:rPr>
                <w:sz w:val="18"/>
                <w:szCs w:val="18"/>
                <w:lang w:val="ru-RU"/>
              </w:rPr>
            </w:pPr>
            <w:r w:rsidRPr="0019180A">
              <w:rPr>
                <w:sz w:val="18"/>
                <w:szCs w:val="18"/>
                <w:lang w:val="ru-RU"/>
              </w:rPr>
              <w:t xml:space="preserve">По </w:t>
            </w:r>
            <w:r w:rsidRPr="0019180A">
              <w:rPr>
                <w:spacing w:val="-3"/>
                <w:sz w:val="18"/>
                <w:szCs w:val="18"/>
                <w:lang w:val="ru-RU"/>
              </w:rPr>
              <w:t xml:space="preserve">демографической структуре </w:t>
            </w:r>
            <w:r w:rsidRPr="0019180A">
              <w:rPr>
                <w:sz w:val="18"/>
                <w:szCs w:val="18"/>
                <w:lang w:val="ru-RU"/>
              </w:rPr>
              <w:t xml:space="preserve">ох- </w:t>
            </w:r>
            <w:r w:rsidRPr="0019180A">
              <w:rPr>
                <w:spacing w:val="-3"/>
                <w:sz w:val="18"/>
                <w:szCs w:val="18"/>
                <w:lang w:val="ru-RU"/>
              </w:rPr>
              <w:t xml:space="preserve">ват </w:t>
            </w:r>
            <w:r w:rsidRPr="0019180A">
              <w:rPr>
                <w:sz w:val="18"/>
                <w:szCs w:val="18"/>
                <w:lang w:val="ru-RU"/>
              </w:rPr>
              <w:t xml:space="preserve">в </w:t>
            </w:r>
            <w:r w:rsidRPr="0019180A">
              <w:rPr>
                <w:spacing w:val="-3"/>
                <w:sz w:val="18"/>
                <w:szCs w:val="18"/>
                <w:lang w:val="ru-RU"/>
              </w:rPr>
              <w:t xml:space="preserve">пределах </w:t>
            </w:r>
            <w:r w:rsidRPr="0019180A">
              <w:rPr>
                <w:sz w:val="18"/>
                <w:szCs w:val="18"/>
                <w:lang w:val="ru-RU"/>
              </w:rPr>
              <w:t xml:space="preserve">85 % от </w:t>
            </w:r>
            <w:r w:rsidRPr="0019180A">
              <w:rPr>
                <w:spacing w:val="-3"/>
                <w:sz w:val="18"/>
                <w:szCs w:val="18"/>
                <w:lang w:val="ru-RU"/>
              </w:rPr>
              <w:t xml:space="preserve">возрастной группы </w:t>
            </w:r>
            <w:r w:rsidRPr="0019180A">
              <w:rPr>
                <w:sz w:val="18"/>
                <w:szCs w:val="18"/>
                <w:lang w:val="ru-RU"/>
              </w:rPr>
              <w:t xml:space="preserve">1-6 </w:t>
            </w:r>
            <w:r w:rsidRPr="0019180A">
              <w:rPr>
                <w:spacing w:val="-3"/>
                <w:sz w:val="18"/>
                <w:szCs w:val="18"/>
                <w:lang w:val="ru-RU"/>
              </w:rPr>
              <w:t xml:space="preserve">лет </w:t>
            </w:r>
            <w:r w:rsidRPr="0019180A">
              <w:rPr>
                <w:sz w:val="18"/>
                <w:szCs w:val="18"/>
                <w:lang w:val="ru-RU"/>
              </w:rPr>
              <w:t xml:space="preserve">– </w:t>
            </w:r>
            <w:r w:rsidRPr="0019180A">
              <w:rPr>
                <w:spacing w:val="-3"/>
                <w:sz w:val="18"/>
                <w:szCs w:val="18"/>
                <w:lang w:val="ru-RU"/>
              </w:rPr>
              <w:t xml:space="preserve">ориентировочно  </w:t>
            </w:r>
            <w:r w:rsidRPr="0019180A">
              <w:rPr>
                <w:sz w:val="18"/>
                <w:szCs w:val="18"/>
                <w:lang w:val="ru-RU"/>
              </w:rPr>
              <w:t xml:space="preserve">52; охват в </w:t>
            </w:r>
            <w:r w:rsidRPr="0019180A">
              <w:rPr>
                <w:spacing w:val="-3"/>
                <w:sz w:val="18"/>
                <w:szCs w:val="18"/>
                <w:lang w:val="ru-RU"/>
              </w:rPr>
              <w:t xml:space="preserve">пределах </w:t>
            </w:r>
            <w:r w:rsidRPr="0019180A">
              <w:rPr>
                <w:sz w:val="18"/>
                <w:szCs w:val="18"/>
                <w:lang w:val="ru-RU"/>
              </w:rPr>
              <w:t xml:space="preserve">100 % - </w:t>
            </w:r>
            <w:r w:rsidRPr="0019180A">
              <w:rPr>
                <w:spacing w:val="-3"/>
                <w:sz w:val="18"/>
                <w:szCs w:val="18"/>
                <w:lang w:val="ru-RU"/>
              </w:rPr>
              <w:t>ориентировочно</w:t>
            </w:r>
            <w:r w:rsidRPr="0019180A">
              <w:rPr>
                <w:sz w:val="18"/>
                <w:szCs w:val="18"/>
                <w:lang w:val="ru-RU"/>
              </w:rPr>
              <w:t xml:space="preserve"> </w:t>
            </w:r>
            <w:r w:rsidRPr="0019180A">
              <w:rPr>
                <w:spacing w:val="-3"/>
                <w:sz w:val="18"/>
                <w:szCs w:val="18"/>
                <w:lang w:val="ru-RU"/>
              </w:rPr>
              <w:t>62</w:t>
            </w:r>
          </w:p>
        </w:tc>
        <w:tc>
          <w:tcPr>
            <w:tcW w:w="2725" w:type="dxa"/>
          </w:tcPr>
          <w:p w:rsidR="00A55C1D" w:rsidRPr="0019180A" w:rsidRDefault="00A55C1D" w:rsidP="00A55C1D">
            <w:pPr>
              <w:ind w:left="124" w:right="129" w:hanging="5"/>
              <w:jc w:val="center"/>
              <w:rPr>
                <w:sz w:val="18"/>
                <w:szCs w:val="18"/>
                <w:lang w:val="ru-RU"/>
              </w:rPr>
            </w:pPr>
            <w:r w:rsidRPr="0019180A">
              <w:rPr>
                <w:sz w:val="18"/>
                <w:szCs w:val="18"/>
                <w:lang w:val="ru-RU"/>
              </w:rPr>
              <w:t>По расчету в зависимости от вместимости в соответствии с СанПиН 2.4.1.2660-10</w:t>
            </w:r>
          </w:p>
        </w:tc>
      </w:tr>
      <w:tr w:rsidR="00A55C1D" w:rsidRPr="00A34B12" w:rsidTr="00A55C1D">
        <w:trPr>
          <w:trHeight w:hRule="exact" w:val="842"/>
        </w:trPr>
        <w:tc>
          <w:tcPr>
            <w:tcW w:w="3627" w:type="dxa"/>
          </w:tcPr>
          <w:p w:rsidR="00A55C1D" w:rsidRPr="0019180A" w:rsidRDefault="00A55C1D" w:rsidP="00A55C1D">
            <w:pPr>
              <w:tabs>
                <w:tab w:val="left" w:pos="1700"/>
                <w:tab w:val="left" w:pos="2482"/>
                <w:tab w:val="left" w:pos="3029"/>
              </w:tabs>
              <w:ind w:left="101" w:right="101" w:hanging="8"/>
              <w:rPr>
                <w:sz w:val="18"/>
                <w:szCs w:val="18"/>
                <w:lang w:val="ru-RU"/>
              </w:rPr>
            </w:pPr>
            <w:r w:rsidRPr="0019180A">
              <w:rPr>
                <w:sz w:val="18"/>
                <w:szCs w:val="18"/>
                <w:lang w:val="ru-RU"/>
              </w:rPr>
              <w:t>Общеобразовательные учреждения, мест на 1000 человек</w:t>
            </w:r>
          </w:p>
        </w:tc>
        <w:tc>
          <w:tcPr>
            <w:tcW w:w="3780" w:type="dxa"/>
          </w:tcPr>
          <w:p w:rsidR="00A55C1D" w:rsidRPr="0019180A" w:rsidRDefault="00A55C1D" w:rsidP="00A55C1D">
            <w:pPr>
              <w:ind w:left="43" w:right="38" w:hanging="5"/>
              <w:jc w:val="both"/>
              <w:rPr>
                <w:sz w:val="18"/>
                <w:szCs w:val="18"/>
                <w:lang w:val="ru-RU"/>
              </w:rPr>
            </w:pPr>
            <w:r w:rsidRPr="0019180A">
              <w:rPr>
                <w:sz w:val="18"/>
                <w:szCs w:val="18"/>
                <w:lang w:val="ru-RU"/>
              </w:rPr>
              <w:t>По демографической структуре охват 100 % от возрастной группы 7- 18 лет – ориентировочно - 91</w:t>
            </w:r>
          </w:p>
        </w:tc>
        <w:tc>
          <w:tcPr>
            <w:tcW w:w="2725" w:type="dxa"/>
          </w:tcPr>
          <w:p w:rsidR="00A55C1D" w:rsidRPr="0019180A" w:rsidRDefault="00A55C1D" w:rsidP="00A55C1D">
            <w:pPr>
              <w:spacing w:line="250" w:lineRule="exact"/>
              <w:ind w:left="19" w:right="27"/>
              <w:jc w:val="center"/>
              <w:rPr>
                <w:sz w:val="18"/>
                <w:szCs w:val="18"/>
                <w:lang w:val="ru-RU"/>
              </w:rPr>
            </w:pPr>
            <w:r w:rsidRPr="0019180A">
              <w:rPr>
                <w:sz w:val="18"/>
                <w:szCs w:val="18"/>
                <w:lang w:val="ru-RU"/>
              </w:rPr>
              <w:t>не менее</w:t>
            </w:r>
          </w:p>
          <w:p w:rsidR="00A55C1D" w:rsidRPr="0019180A" w:rsidRDefault="00A55C1D" w:rsidP="00A55C1D">
            <w:pPr>
              <w:spacing w:line="294" w:lineRule="exact"/>
              <w:ind w:left="18" w:right="27"/>
              <w:jc w:val="center"/>
              <w:rPr>
                <w:sz w:val="18"/>
                <w:szCs w:val="18"/>
                <w:lang w:val="ru-RU"/>
              </w:rPr>
            </w:pPr>
            <w:r w:rsidRPr="0019180A">
              <w:rPr>
                <w:sz w:val="18"/>
                <w:szCs w:val="18"/>
                <w:lang w:val="ru-RU"/>
              </w:rPr>
              <w:t>16 м</w:t>
            </w:r>
            <w:r w:rsidRPr="0019180A">
              <w:rPr>
                <w:position w:val="11"/>
                <w:sz w:val="18"/>
                <w:szCs w:val="18"/>
                <w:lang w:val="ru-RU"/>
              </w:rPr>
              <w:t xml:space="preserve">2  </w:t>
            </w:r>
            <w:r w:rsidRPr="0019180A">
              <w:rPr>
                <w:sz w:val="18"/>
                <w:szCs w:val="18"/>
                <w:lang w:val="ru-RU"/>
              </w:rPr>
              <w:t>на 1 место</w:t>
            </w:r>
          </w:p>
        </w:tc>
      </w:tr>
      <w:tr w:rsidR="00A55C1D" w:rsidRPr="0019180A" w:rsidTr="00A55C1D">
        <w:trPr>
          <w:trHeight w:hRule="exact" w:val="842"/>
        </w:trPr>
        <w:tc>
          <w:tcPr>
            <w:tcW w:w="3627" w:type="dxa"/>
          </w:tcPr>
          <w:p w:rsidR="00A55C1D" w:rsidRPr="0019180A" w:rsidRDefault="00A55C1D" w:rsidP="00A55C1D">
            <w:pPr>
              <w:spacing w:before="5" w:line="225" w:lineRule="auto"/>
              <w:ind w:left="101" w:right="100" w:hanging="8"/>
              <w:jc w:val="both"/>
              <w:rPr>
                <w:sz w:val="18"/>
                <w:szCs w:val="18"/>
                <w:lang w:val="ru-RU"/>
              </w:rPr>
            </w:pPr>
            <w:r w:rsidRPr="0019180A">
              <w:rPr>
                <w:sz w:val="18"/>
                <w:szCs w:val="18"/>
                <w:lang w:val="ru-RU"/>
              </w:rPr>
              <w:t>Спортивно-досуговый комплекс, м</w:t>
            </w:r>
            <w:r w:rsidRPr="0019180A">
              <w:rPr>
                <w:position w:val="11"/>
                <w:sz w:val="18"/>
                <w:szCs w:val="18"/>
                <w:lang w:val="ru-RU"/>
              </w:rPr>
              <w:t xml:space="preserve">2 </w:t>
            </w:r>
            <w:r w:rsidRPr="0019180A">
              <w:rPr>
                <w:sz w:val="18"/>
                <w:szCs w:val="18"/>
                <w:lang w:val="ru-RU"/>
              </w:rPr>
              <w:t>общей площади на 1000 человек</w:t>
            </w:r>
          </w:p>
        </w:tc>
        <w:tc>
          <w:tcPr>
            <w:tcW w:w="3780" w:type="dxa"/>
          </w:tcPr>
          <w:p w:rsidR="00A55C1D" w:rsidRPr="0019180A" w:rsidRDefault="00A55C1D" w:rsidP="00A55C1D">
            <w:pPr>
              <w:spacing w:line="268" w:lineRule="exact"/>
              <w:ind w:left="102" w:right="106"/>
              <w:jc w:val="center"/>
              <w:rPr>
                <w:sz w:val="18"/>
                <w:szCs w:val="18"/>
              </w:rPr>
            </w:pPr>
            <w:r w:rsidRPr="0019180A">
              <w:rPr>
                <w:sz w:val="18"/>
                <w:szCs w:val="18"/>
              </w:rPr>
              <w:t>300</w:t>
            </w:r>
          </w:p>
        </w:tc>
        <w:tc>
          <w:tcPr>
            <w:tcW w:w="2725" w:type="dxa"/>
          </w:tcPr>
          <w:p w:rsidR="00A55C1D" w:rsidRPr="0019180A" w:rsidRDefault="00A55C1D" w:rsidP="00A55C1D">
            <w:pPr>
              <w:spacing w:line="268" w:lineRule="exact"/>
              <w:ind w:left="19" w:right="27"/>
              <w:jc w:val="center"/>
              <w:rPr>
                <w:sz w:val="18"/>
                <w:szCs w:val="18"/>
              </w:rPr>
            </w:pPr>
            <w:r w:rsidRPr="0019180A">
              <w:rPr>
                <w:sz w:val="18"/>
                <w:szCs w:val="18"/>
              </w:rPr>
              <w:t>0,2-0,5 га на объект</w:t>
            </w:r>
          </w:p>
        </w:tc>
      </w:tr>
      <w:tr w:rsidR="00A55C1D" w:rsidRPr="0019180A" w:rsidTr="00A55C1D">
        <w:trPr>
          <w:trHeight w:hRule="exact" w:val="1096"/>
        </w:trPr>
        <w:tc>
          <w:tcPr>
            <w:tcW w:w="3627" w:type="dxa"/>
            <w:tcBorders>
              <w:bottom w:val="nil"/>
            </w:tcBorders>
          </w:tcPr>
          <w:p w:rsidR="00A55C1D" w:rsidRPr="0019180A" w:rsidRDefault="00A55C1D" w:rsidP="00A55C1D">
            <w:pPr>
              <w:ind w:left="101" w:right="229" w:hanging="8"/>
              <w:rPr>
                <w:sz w:val="18"/>
                <w:szCs w:val="18"/>
                <w:lang w:val="ru-RU"/>
              </w:rPr>
            </w:pPr>
            <w:r w:rsidRPr="0019180A">
              <w:rPr>
                <w:sz w:val="18"/>
                <w:szCs w:val="18"/>
                <w:lang w:val="ru-RU"/>
              </w:rPr>
              <w:t>Амбулаторно-поликлинические учреждения:</w:t>
            </w:r>
          </w:p>
          <w:p w:rsidR="00A55C1D" w:rsidRPr="0019180A" w:rsidRDefault="00A55C1D" w:rsidP="00A55C1D">
            <w:pPr>
              <w:tabs>
                <w:tab w:val="left" w:pos="2012"/>
                <w:tab w:val="left" w:pos="3398"/>
              </w:tabs>
              <w:ind w:left="348" w:right="99" w:hanging="8"/>
              <w:rPr>
                <w:sz w:val="18"/>
                <w:szCs w:val="18"/>
                <w:lang w:val="ru-RU"/>
              </w:rPr>
            </w:pPr>
            <w:r w:rsidRPr="0019180A">
              <w:rPr>
                <w:sz w:val="18"/>
                <w:szCs w:val="18"/>
                <w:lang w:val="ru-RU"/>
              </w:rPr>
              <w:t>поликлиники, посещений в смену на 1000</w:t>
            </w:r>
            <w:r w:rsidRPr="0019180A">
              <w:rPr>
                <w:spacing w:val="-6"/>
                <w:sz w:val="18"/>
                <w:szCs w:val="18"/>
                <w:lang w:val="ru-RU"/>
              </w:rPr>
              <w:t xml:space="preserve"> </w:t>
            </w:r>
            <w:r w:rsidRPr="0019180A">
              <w:rPr>
                <w:sz w:val="18"/>
                <w:szCs w:val="18"/>
                <w:lang w:val="ru-RU"/>
              </w:rPr>
              <w:t>человек</w:t>
            </w:r>
          </w:p>
        </w:tc>
        <w:tc>
          <w:tcPr>
            <w:tcW w:w="3780" w:type="dxa"/>
            <w:tcBorders>
              <w:bottom w:val="nil"/>
            </w:tcBorders>
          </w:tcPr>
          <w:p w:rsidR="00A55C1D" w:rsidRPr="0019180A" w:rsidRDefault="00A55C1D" w:rsidP="00A55C1D">
            <w:pPr>
              <w:rPr>
                <w:b/>
                <w:sz w:val="18"/>
                <w:szCs w:val="18"/>
                <w:lang w:val="ru-RU"/>
              </w:rPr>
            </w:pPr>
          </w:p>
          <w:p w:rsidR="00A55C1D" w:rsidRPr="0019180A" w:rsidRDefault="00A55C1D" w:rsidP="00A55C1D">
            <w:pPr>
              <w:spacing w:before="11"/>
              <w:rPr>
                <w:b/>
                <w:sz w:val="18"/>
                <w:szCs w:val="18"/>
                <w:lang w:val="ru-RU"/>
              </w:rPr>
            </w:pPr>
          </w:p>
          <w:p w:rsidR="00A55C1D" w:rsidRPr="0019180A" w:rsidRDefault="00A55C1D" w:rsidP="00A55C1D">
            <w:pPr>
              <w:ind w:left="102" w:right="106"/>
              <w:jc w:val="center"/>
              <w:rPr>
                <w:sz w:val="18"/>
                <w:szCs w:val="18"/>
              </w:rPr>
            </w:pPr>
            <w:r w:rsidRPr="0019180A">
              <w:rPr>
                <w:sz w:val="18"/>
                <w:szCs w:val="18"/>
              </w:rPr>
              <w:t>22</w:t>
            </w:r>
          </w:p>
        </w:tc>
        <w:tc>
          <w:tcPr>
            <w:tcW w:w="2725" w:type="dxa"/>
            <w:tcBorders>
              <w:bottom w:val="nil"/>
            </w:tcBorders>
          </w:tcPr>
          <w:p w:rsidR="00A55C1D" w:rsidRPr="0019180A" w:rsidRDefault="00A55C1D" w:rsidP="00A55C1D">
            <w:pPr>
              <w:ind w:left="24" w:right="27"/>
              <w:jc w:val="center"/>
              <w:rPr>
                <w:sz w:val="18"/>
                <w:szCs w:val="18"/>
                <w:lang w:val="ru-RU"/>
              </w:rPr>
            </w:pPr>
            <w:r w:rsidRPr="0019180A">
              <w:rPr>
                <w:sz w:val="18"/>
                <w:szCs w:val="18"/>
                <w:lang w:val="ru-RU"/>
              </w:rPr>
              <w:t>0,1 га на 100 посещений в смену, но не менее:</w:t>
            </w:r>
          </w:p>
          <w:p w:rsidR="00A55C1D" w:rsidRPr="0019180A" w:rsidRDefault="00A55C1D" w:rsidP="00A55C1D">
            <w:pPr>
              <w:spacing w:before="120"/>
              <w:ind w:left="19" w:right="27"/>
              <w:jc w:val="center"/>
              <w:rPr>
                <w:sz w:val="18"/>
                <w:szCs w:val="18"/>
              </w:rPr>
            </w:pPr>
            <w:r w:rsidRPr="0019180A">
              <w:rPr>
                <w:sz w:val="18"/>
                <w:szCs w:val="18"/>
              </w:rPr>
              <w:t>0,5 га на объект</w:t>
            </w:r>
          </w:p>
        </w:tc>
      </w:tr>
      <w:tr w:rsidR="00A55C1D" w:rsidRPr="0019180A" w:rsidTr="00A55C1D">
        <w:trPr>
          <w:trHeight w:hRule="exact" w:val="578"/>
        </w:trPr>
        <w:tc>
          <w:tcPr>
            <w:tcW w:w="3627" w:type="dxa"/>
            <w:tcBorders>
              <w:top w:val="nil"/>
            </w:tcBorders>
          </w:tcPr>
          <w:p w:rsidR="00A55C1D" w:rsidRPr="0019180A" w:rsidRDefault="00A55C1D" w:rsidP="00A55C1D">
            <w:pPr>
              <w:tabs>
                <w:tab w:val="left" w:pos="2173"/>
                <w:tab w:val="left" w:pos="2849"/>
              </w:tabs>
              <w:spacing w:before="13" w:line="276" w:lineRule="exact"/>
              <w:ind w:left="348" w:right="101" w:hanging="8"/>
              <w:rPr>
                <w:sz w:val="18"/>
                <w:szCs w:val="18"/>
                <w:lang w:val="ru-RU"/>
              </w:rPr>
            </w:pPr>
            <w:r w:rsidRPr="0019180A">
              <w:rPr>
                <w:sz w:val="18"/>
                <w:szCs w:val="18"/>
                <w:lang w:val="ru-RU"/>
              </w:rPr>
              <w:t>амбулатории, м</w:t>
            </w:r>
            <w:r w:rsidRPr="0019180A">
              <w:rPr>
                <w:position w:val="11"/>
                <w:sz w:val="18"/>
                <w:szCs w:val="18"/>
                <w:lang w:val="ru-RU"/>
              </w:rPr>
              <w:t>2</w:t>
            </w:r>
            <w:r w:rsidRPr="0019180A">
              <w:rPr>
                <w:position w:val="11"/>
                <w:sz w:val="18"/>
                <w:szCs w:val="18"/>
                <w:lang w:val="ru-RU"/>
              </w:rPr>
              <w:tab/>
            </w:r>
            <w:r w:rsidRPr="0019180A">
              <w:rPr>
                <w:sz w:val="18"/>
                <w:szCs w:val="18"/>
                <w:lang w:val="ru-RU"/>
              </w:rPr>
              <w:t>общей</w:t>
            </w:r>
            <w:r w:rsidRPr="0019180A">
              <w:rPr>
                <w:w w:val="99"/>
                <w:sz w:val="18"/>
                <w:szCs w:val="18"/>
                <w:lang w:val="ru-RU"/>
              </w:rPr>
              <w:t xml:space="preserve"> </w:t>
            </w:r>
            <w:r w:rsidRPr="0019180A">
              <w:rPr>
                <w:sz w:val="18"/>
                <w:szCs w:val="18"/>
                <w:lang w:val="ru-RU"/>
              </w:rPr>
              <w:t>площади на 1000</w:t>
            </w:r>
            <w:r w:rsidRPr="0019180A">
              <w:rPr>
                <w:spacing w:val="-5"/>
                <w:sz w:val="18"/>
                <w:szCs w:val="18"/>
                <w:lang w:val="ru-RU"/>
              </w:rPr>
              <w:t xml:space="preserve"> </w:t>
            </w:r>
            <w:r w:rsidRPr="0019180A">
              <w:rPr>
                <w:sz w:val="18"/>
                <w:szCs w:val="18"/>
                <w:lang w:val="ru-RU"/>
              </w:rPr>
              <w:t>человек</w:t>
            </w:r>
          </w:p>
        </w:tc>
        <w:tc>
          <w:tcPr>
            <w:tcW w:w="3780" w:type="dxa"/>
            <w:tcBorders>
              <w:top w:val="nil"/>
            </w:tcBorders>
          </w:tcPr>
          <w:p w:rsidR="00A55C1D" w:rsidRPr="0019180A" w:rsidRDefault="00A55C1D" w:rsidP="00A55C1D">
            <w:pPr>
              <w:spacing w:before="130"/>
              <w:ind w:left="102" w:right="106"/>
              <w:jc w:val="center"/>
              <w:rPr>
                <w:sz w:val="18"/>
                <w:szCs w:val="18"/>
              </w:rPr>
            </w:pPr>
            <w:r w:rsidRPr="0019180A">
              <w:rPr>
                <w:sz w:val="18"/>
                <w:szCs w:val="18"/>
              </w:rPr>
              <w:t>50</w:t>
            </w:r>
          </w:p>
        </w:tc>
        <w:tc>
          <w:tcPr>
            <w:tcW w:w="2725" w:type="dxa"/>
            <w:tcBorders>
              <w:top w:val="nil"/>
            </w:tcBorders>
          </w:tcPr>
          <w:p w:rsidR="00A55C1D" w:rsidRPr="0019180A" w:rsidRDefault="00A55C1D" w:rsidP="00A55C1D">
            <w:pPr>
              <w:spacing w:before="130"/>
              <w:ind w:left="19" w:right="27"/>
              <w:jc w:val="center"/>
              <w:rPr>
                <w:sz w:val="18"/>
                <w:szCs w:val="18"/>
              </w:rPr>
            </w:pPr>
            <w:r w:rsidRPr="0019180A">
              <w:rPr>
                <w:sz w:val="18"/>
                <w:szCs w:val="18"/>
              </w:rPr>
              <w:t>0,2 га на объект</w:t>
            </w:r>
          </w:p>
        </w:tc>
      </w:tr>
      <w:tr w:rsidR="00A55C1D" w:rsidRPr="0019180A" w:rsidTr="00A55C1D">
        <w:trPr>
          <w:trHeight w:hRule="exact" w:val="566"/>
        </w:trPr>
        <w:tc>
          <w:tcPr>
            <w:tcW w:w="3627" w:type="dxa"/>
          </w:tcPr>
          <w:p w:rsidR="00A55C1D" w:rsidRPr="0019180A" w:rsidRDefault="00A55C1D" w:rsidP="00A55C1D">
            <w:pPr>
              <w:spacing w:line="268" w:lineRule="exact"/>
              <w:ind w:left="94"/>
              <w:rPr>
                <w:sz w:val="18"/>
                <w:szCs w:val="18"/>
                <w:lang w:val="ru-RU"/>
              </w:rPr>
            </w:pPr>
            <w:r w:rsidRPr="0019180A">
              <w:rPr>
                <w:sz w:val="18"/>
                <w:szCs w:val="18"/>
                <w:lang w:val="ru-RU"/>
              </w:rPr>
              <w:t>Аптеки, м</w:t>
            </w:r>
            <w:r w:rsidRPr="0019180A">
              <w:rPr>
                <w:position w:val="11"/>
                <w:sz w:val="18"/>
                <w:szCs w:val="18"/>
                <w:lang w:val="ru-RU"/>
              </w:rPr>
              <w:t xml:space="preserve">2 </w:t>
            </w:r>
            <w:r w:rsidRPr="0019180A">
              <w:rPr>
                <w:sz w:val="18"/>
                <w:szCs w:val="18"/>
                <w:lang w:val="ru-RU"/>
              </w:rPr>
              <w:t>общей площади на</w:t>
            </w:r>
          </w:p>
          <w:p w:rsidR="00A55C1D" w:rsidRPr="0019180A" w:rsidRDefault="00A55C1D" w:rsidP="00A55C1D">
            <w:pPr>
              <w:ind w:left="101" w:right="271"/>
              <w:rPr>
                <w:sz w:val="18"/>
                <w:szCs w:val="18"/>
                <w:lang w:val="ru-RU"/>
              </w:rPr>
            </w:pPr>
            <w:r w:rsidRPr="0019180A">
              <w:rPr>
                <w:sz w:val="18"/>
                <w:szCs w:val="18"/>
                <w:lang w:val="ru-RU"/>
              </w:rPr>
              <w:t>1000 человек</w:t>
            </w:r>
          </w:p>
        </w:tc>
        <w:tc>
          <w:tcPr>
            <w:tcW w:w="3780" w:type="dxa"/>
          </w:tcPr>
          <w:p w:rsidR="00A55C1D" w:rsidRPr="0019180A" w:rsidRDefault="00A55C1D" w:rsidP="00A55C1D">
            <w:pPr>
              <w:spacing w:line="268" w:lineRule="exact"/>
              <w:ind w:left="102" w:right="106"/>
              <w:jc w:val="center"/>
              <w:rPr>
                <w:sz w:val="18"/>
                <w:szCs w:val="18"/>
              </w:rPr>
            </w:pPr>
            <w:r w:rsidRPr="0019180A">
              <w:rPr>
                <w:sz w:val="18"/>
                <w:szCs w:val="18"/>
              </w:rPr>
              <w:t>50</w:t>
            </w:r>
          </w:p>
        </w:tc>
        <w:tc>
          <w:tcPr>
            <w:tcW w:w="2725" w:type="dxa"/>
          </w:tcPr>
          <w:p w:rsidR="00A55C1D" w:rsidRPr="0019180A" w:rsidRDefault="00A55C1D" w:rsidP="00A55C1D">
            <w:pPr>
              <w:spacing w:line="268" w:lineRule="exact"/>
              <w:ind w:left="19" w:right="27"/>
              <w:jc w:val="center"/>
              <w:rPr>
                <w:sz w:val="18"/>
                <w:szCs w:val="18"/>
              </w:rPr>
            </w:pPr>
            <w:r w:rsidRPr="0019180A">
              <w:rPr>
                <w:sz w:val="18"/>
                <w:szCs w:val="18"/>
              </w:rPr>
              <w:t>0,2-0,4 га на объект</w:t>
            </w:r>
          </w:p>
        </w:tc>
      </w:tr>
      <w:tr w:rsidR="00A55C1D" w:rsidRPr="00A34B12" w:rsidTr="00A55C1D">
        <w:trPr>
          <w:trHeight w:hRule="exact" w:val="566"/>
        </w:trPr>
        <w:tc>
          <w:tcPr>
            <w:tcW w:w="3627" w:type="dxa"/>
          </w:tcPr>
          <w:p w:rsidR="00A55C1D" w:rsidRPr="0019180A" w:rsidRDefault="00A55C1D" w:rsidP="00A55C1D">
            <w:pPr>
              <w:tabs>
                <w:tab w:val="left" w:pos="1360"/>
                <w:tab w:val="left" w:pos="2376"/>
                <w:tab w:val="left" w:pos="2849"/>
              </w:tabs>
              <w:spacing w:line="268" w:lineRule="exact"/>
              <w:ind w:left="94"/>
              <w:rPr>
                <w:sz w:val="18"/>
                <w:szCs w:val="18"/>
                <w:lang w:val="ru-RU"/>
              </w:rPr>
            </w:pPr>
            <w:r w:rsidRPr="0019180A">
              <w:rPr>
                <w:sz w:val="18"/>
                <w:szCs w:val="18"/>
                <w:lang w:val="ru-RU"/>
              </w:rPr>
              <w:t>Аптечные</w:t>
            </w:r>
            <w:r w:rsidRPr="0019180A">
              <w:rPr>
                <w:sz w:val="18"/>
                <w:szCs w:val="18"/>
                <w:lang w:val="ru-RU"/>
              </w:rPr>
              <w:tab/>
              <w:t>киоски, м</w:t>
            </w:r>
            <w:r w:rsidRPr="0019180A">
              <w:rPr>
                <w:position w:val="11"/>
                <w:sz w:val="18"/>
                <w:szCs w:val="18"/>
                <w:lang w:val="ru-RU"/>
              </w:rPr>
              <w:t xml:space="preserve">2 </w:t>
            </w:r>
            <w:r w:rsidRPr="0019180A">
              <w:rPr>
                <w:sz w:val="18"/>
                <w:szCs w:val="18"/>
                <w:lang w:val="ru-RU"/>
              </w:rPr>
              <w:t>общей</w:t>
            </w:r>
          </w:p>
          <w:p w:rsidR="00A55C1D" w:rsidRPr="0019180A" w:rsidRDefault="00A55C1D" w:rsidP="00A55C1D">
            <w:pPr>
              <w:ind w:left="101" w:right="271"/>
              <w:rPr>
                <w:sz w:val="18"/>
                <w:szCs w:val="18"/>
                <w:lang w:val="ru-RU"/>
              </w:rPr>
            </w:pPr>
            <w:r w:rsidRPr="0019180A">
              <w:rPr>
                <w:sz w:val="18"/>
                <w:szCs w:val="18"/>
                <w:lang w:val="ru-RU"/>
              </w:rPr>
              <w:t>площади на 1000 человек</w:t>
            </w:r>
          </w:p>
        </w:tc>
        <w:tc>
          <w:tcPr>
            <w:tcW w:w="3780" w:type="dxa"/>
          </w:tcPr>
          <w:p w:rsidR="00A55C1D" w:rsidRPr="0019180A" w:rsidRDefault="00A55C1D" w:rsidP="00A55C1D">
            <w:pPr>
              <w:spacing w:line="268" w:lineRule="exact"/>
              <w:ind w:left="102" w:right="106"/>
              <w:jc w:val="center"/>
              <w:rPr>
                <w:sz w:val="18"/>
                <w:szCs w:val="18"/>
              </w:rPr>
            </w:pPr>
            <w:r w:rsidRPr="0019180A">
              <w:rPr>
                <w:sz w:val="18"/>
                <w:szCs w:val="18"/>
              </w:rPr>
              <w:t>10</w:t>
            </w:r>
          </w:p>
        </w:tc>
        <w:tc>
          <w:tcPr>
            <w:tcW w:w="2725" w:type="dxa"/>
          </w:tcPr>
          <w:p w:rsidR="00A55C1D" w:rsidRPr="0019180A" w:rsidRDefault="00A55C1D" w:rsidP="00A55C1D">
            <w:pPr>
              <w:ind w:left="756" w:right="258" w:hanging="495"/>
              <w:rPr>
                <w:sz w:val="18"/>
                <w:szCs w:val="18"/>
                <w:lang w:val="ru-RU"/>
              </w:rPr>
            </w:pPr>
            <w:r w:rsidRPr="0019180A">
              <w:rPr>
                <w:sz w:val="18"/>
                <w:szCs w:val="18"/>
                <w:lang w:val="ru-RU"/>
              </w:rPr>
              <w:t>0,05 га на объект или встроенные</w:t>
            </w:r>
          </w:p>
        </w:tc>
      </w:tr>
      <w:tr w:rsidR="00A55C1D" w:rsidRPr="0019180A" w:rsidTr="00A55C1D">
        <w:trPr>
          <w:trHeight w:hRule="exact" w:val="4707"/>
        </w:trPr>
        <w:tc>
          <w:tcPr>
            <w:tcW w:w="3627" w:type="dxa"/>
          </w:tcPr>
          <w:p w:rsidR="00A55C1D" w:rsidRPr="0019180A" w:rsidRDefault="00A55C1D" w:rsidP="00A55C1D">
            <w:pPr>
              <w:tabs>
                <w:tab w:val="left" w:pos="2088"/>
              </w:tabs>
              <w:spacing w:before="5" w:line="225" w:lineRule="auto"/>
              <w:ind w:left="101" w:right="99" w:hanging="8"/>
              <w:jc w:val="both"/>
              <w:rPr>
                <w:sz w:val="18"/>
                <w:szCs w:val="18"/>
                <w:lang w:val="ru-RU"/>
              </w:rPr>
            </w:pPr>
            <w:r w:rsidRPr="0019180A">
              <w:rPr>
                <w:sz w:val="18"/>
                <w:szCs w:val="18"/>
                <w:lang w:val="ru-RU"/>
              </w:rPr>
              <w:t>Предприятия</w:t>
            </w:r>
            <w:r w:rsidRPr="0019180A">
              <w:rPr>
                <w:sz w:val="18"/>
                <w:szCs w:val="18"/>
                <w:lang w:val="ru-RU"/>
              </w:rPr>
              <w:tab/>
              <w:t>повседневной торговли, м</w:t>
            </w:r>
            <w:r w:rsidRPr="0019180A">
              <w:rPr>
                <w:position w:val="11"/>
                <w:sz w:val="18"/>
                <w:szCs w:val="18"/>
                <w:lang w:val="ru-RU"/>
              </w:rPr>
              <w:t xml:space="preserve">2 </w:t>
            </w:r>
            <w:r w:rsidRPr="0019180A">
              <w:rPr>
                <w:sz w:val="18"/>
                <w:szCs w:val="18"/>
                <w:lang w:val="ru-RU"/>
              </w:rPr>
              <w:t>торговой площади на 1000</w:t>
            </w:r>
            <w:r w:rsidRPr="0019180A">
              <w:rPr>
                <w:spacing w:val="-5"/>
                <w:sz w:val="18"/>
                <w:szCs w:val="18"/>
                <w:lang w:val="ru-RU"/>
              </w:rPr>
              <w:t xml:space="preserve"> </w:t>
            </w:r>
            <w:r w:rsidRPr="0019180A">
              <w:rPr>
                <w:sz w:val="18"/>
                <w:szCs w:val="18"/>
                <w:lang w:val="ru-RU"/>
              </w:rPr>
              <w:t>человек:</w:t>
            </w:r>
          </w:p>
          <w:p w:rsidR="00A55C1D" w:rsidRPr="0019180A" w:rsidRDefault="00A55C1D" w:rsidP="00A55C1D">
            <w:pPr>
              <w:spacing w:before="3"/>
              <w:ind w:left="403" w:right="99"/>
              <w:rPr>
                <w:sz w:val="18"/>
                <w:szCs w:val="18"/>
              </w:rPr>
            </w:pPr>
            <w:r w:rsidRPr="0019180A">
              <w:rPr>
                <w:sz w:val="18"/>
                <w:szCs w:val="18"/>
              </w:rPr>
              <w:t>продовольственные магазины</w:t>
            </w:r>
          </w:p>
          <w:p w:rsidR="00A55C1D" w:rsidRPr="0019180A" w:rsidRDefault="00A55C1D" w:rsidP="00A55C1D">
            <w:pPr>
              <w:rPr>
                <w:b/>
                <w:sz w:val="18"/>
                <w:szCs w:val="18"/>
              </w:rPr>
            </w:pPr>
          </w:p>
          <w:p w:rsidR="00A55C1D" w:rsidRPr="0019180A" w:rsidRDefault="00A55C1D" w:rsidP="00A55C1D">
            <w:pPr>
              <w:rPr>
                <w:b/>
                <w:sz w:val="18"/>
                <w:szCs w:val="18"/>
              </w:rPr>
            </w:pPr>
          </w:p>
          <w:p w:rsidR="00A55C1D" w:rsidRPr="0019180A" w:rsidRDefault="00A55C1D" w:rsidP="00A55C1D">
            <w:pPr>
              <w:rPr>
                <w:b/>
                <w:sz w:val="18"/>
                <w:szCs w:val="18"/>
              </w:rPr>
            </w:pPr>
          </w:p>
          <w:p w:rsidR="00A55C1D" w:rsidRPr="0019180A" w:rsidRDefault="00A55C1D" w:rsidP="00A55C1D">
            <w:pPr>
              <w:rPr>
                <w:b/>
                <w:sz w:val="18"/>
                <w:szCs w:val="18"/>
              </w:rPr>
            </w:pPr>
          </w:p>
          <w:p w:rsidR="00A55C1D" w:rsidRPr="0019180A" w:rsidRDefault="00A55C1D" w:rsidP="00A55C1D">
            <w:pPr>
              <w:rPr>
                <w:b/>
                <w:sz w:val="18"/>
                <w:szCs w:val="18"/>
              </w:rPr>
            </w:pPr>
          </w:p>
          <w:p w:rsidR="00A55C1D" w:rsidRPr="0019180A" w:rsidRDefault="00A55C1D" w:rsidP="00A55C1D">
            <w:pPr>
              <w:rPr>
                <w:b/>
                <w:sz w:val="18"/>
                <w:szCs w:val="18"/>
              </w:rPr>
            </w:pPr>
          </w:p>
          <w:p w:rsidR="00A55C1D" w:rsidRPr="0019180A" w:rsidRDefault="00A55C1D" w:rsidP="00A55C1D">
            <w:pPr>
              <w:ind w:left="408" w:right="926" w:hanging="5"/>
              <w:rPr>
                <w:sz w:val="18"/>
                <w:szCs w:val="18"/>
              </w:rPr>
            </w:pPr>
            <w:r w:rsidRPr="0019180A">
              <w:rPr>
                <w:sz w:val="18"/>
                <w:szCs w:val="18"/>
              </w:rPr>
              <w:t>непродовольственные магазины</w:t>
            </w:r>
          </w:p>
        </w:tc>
        <w:tc>
          <w:tcPr>
            <w:tcW w:w="3780" w:type="dxa"/>
          </w:tcPr>
          <w:p w:rsidR="00A55C1D" w:rsidRPr="0019180A" w:rsidRDefault="00A55C1D" w:rsidP="00A55C1D">
            <w:pPr>
              <w:rPr>
                <w:b/>
                <w:sz w:val="18"/>
                <w:szCs w:val="18"/>
                <w:lang w:val="ru-RU"/>
              </w:rPr>
            </w:pPr>
          </w:p>
          <w:p w:rsidR="00A55C1D" w:rsidRPr="0019180A" w:rsidRDefault="00A55C1D" w:rsidP="00A55C1D">
            <w:pPr>
              <w:rPr>
                <w:b/>
                <w:sz w:val="18"/>
                <w:szCs w:val="18"/>
                <w:lang w:val="ru-RU"/>
              </w:rPr>
            </w:pPr>
          </w:p>
          <w:p w:rsidR="00A55C1D" w:rsidRPr="0019180A" w:rsidRDefault="00A55C1D" w:rsidP="00A55C1D">
            <w:pPr>
              <w:rPr>
                <w:b/>
                <w:sz w:val="18"/>
                <w:szCs w:val="18"/>
                <w:lang w:val="ru-RU"/>
              </w:rPr>
            </w:pPr>
          </w:p>
          <w:p w:rsidR="00A55C1D" w:rsidRPr="0019180A" w:rsidRDefault="00A55C1D" w:rsidP="00A55C1D">
            <w:pPr>
              <w:spacing w:before="1" w:line="230" w:lineRule="auto"/>
              <w:ind w:left="102" w:right="109"/>
              <w:jc w:val="center"/>
              <w:rPr>
                <w:sz w:val="18"/>
                <w:szCs w:val="18"/>
                <w:lang w:val="ru-RU"/>
              </w:rPr>
            </w:pPr>
            <w:r w:rsidRPr="0019180A">
              <w:rPr>
                <w:sz w:val="18"/>
                <w:szCs w:val="18"/>
                <w:lang w:val="ru-RU"/>
              </w:rPr>
              <w:t>Всего - в соответствии с таблицей 4 прил. 3, в том числе 70 м</w:t>
            </w:r>
            <w:r w:rsidRPr="0019180A">
              <w:rPr>
                <w:position w:val="11"/>
                <w:sz w:val="18"/>
                <w:szCs w:val="18"/>
                <w:lang w:val="ru-RU"/>
              </w:rPr>
              <w:t xml:space="preserve">2 </w:t>
            </w:r>
            <w:r w:rsidRPr="0019180A">
              <w:rPr>
                <w:sz w:val="18"/>
                <w:szCs w:val="18"/>
                <w:lang w:val="ru-RU"/>
              </w:rPr>
              <w:t>- в пределах радиуса обслуживания, остальная площадь - за пределами</w:t>
            </w:r>
          </w:p>
          <w:p w:rsidR="00A55C1D" w:rsidRPr="0019180A" w:rsidRDefault="00A55C1D" w:rsidP="00A55C1D">
            <w:pPr>
              <w:spacing w:before="2"/>
              <w:ind w:left="129" w:right="140" w:firstLine="9"/>
              <w:jc w:val="center"/>
              <w:rPr>
                <w:sz w:val="18"/>
                <w:szCs w:val="18"/>
                <w:lang w:val="ru-RU"/>
              </w:rPr>
            </w:pPr>
            <w:r w:rsidRPr="0019180A">
              <w:rPr>
                <w:sz w:val="18"/>
                <w:szCs w:val="18"/>
                <w:lang w:val="ru-RU"/>
              </w:rPr>
              <w:t>радиуса обслуживания, в границах муниципального района</w:t>
            </w:r>
          </w:p>
          <w:p w:rsidR="00A55C1D" w:rsidRPr="0019180A" w:rsidRDefault="00A55C1D" w:rsidP="00A55C1D">
            <w:pPr>
              <w:spacing w:before="3"/>
              <w:rPr>
                <w:b/>
                <w:sz w:val="18"/>
                <w:szCs w:val="18"/>
                <w:lang w:val="ru-RU"/>
              </w:rPr>
            </w:pPr>
          </w:p>
          <w:p w:rsidR="00A55C1D" w:rsidRPr="0019180A" w:rsidRDefault="00A55C1D" w:rsidP="00A55C1D">
            <w:pPr>
              <w:spacing w:line="276" w:lineRule="exact"/>
              <w:ind w:left="124" w:right="126" w:hanging="10"/>
              <w:jc w:val="center"/>
              <w:rPr>
                <w:sz w:val="18"/>
                <w:szCs w:val="18"/>
                <w:lang w:val="ru-RU"/>
              </w:rPr>
            </w:pPr>
            <w:r w:rsidRPr="0019180A">
              <w:rPr>
                <w:sz w:val="18"/>
                <w:szCs w:val="18"/>
                <w:lang w:val="ru-RU"/>
              </w:rPr>
              <w:t>Всего - в соответствии с таблицей 4 прил3, в том числе 30 м</w:t>
            </w:r>
            <w:r w:rsidRPr="0019180A">
              <w:rPr>
                <w:position w:val="11"/>
                <w:sz w:val="18"/>
                <w:szCs w:val="18"/>
                <w:lang w:val="ru-RU"/>
              </w:rPr>
              <w:t xml:space="preserve">2 </w:t>
            </w:r>
            <w:r w:rsidRPr="0019180A">
              <w:rPr>
                <w:sz w:val="18"/>
                <w:szCs w:val="18"/>
                <w:lang w:val="ru-RU"/>
              </w:rPr>
              <w:t>- в пределах радиуса обслуживания, остальная площадь - за</w:t>
            </w:r>
            <w:r w:rsidRPr="0019180A">
              <w:rPr>
                <w:spacing w:val="-11"/>
                <w:sz w:val="18"/>
                <w:szCs w:val="18"/>
                <w:lang w:val="ru-RU"/>
              </w:rPr>
              <w:t xml:space="preserve"> </w:t>
            </w:r>
            <w:r w:rsidRPr="0019180A">
              <w:rPr>
                <w:sz w:val="18"/>
                <w:szCs w:val="18"/>
                <w:lang w:val="ru-RU"/>
              </w:rPr>
              <w:t>пределами радиуса обслуживания, в границах муниципального</w:t>
            </w:r>
            <w:r w:rsidRPr="0019180A">
              <w:rPr>
                <w:spacing w:val="-15"/>
                <w:sz w:val="18"/>
                <w:szCs w:val="18"/>
                <w:lang w:val="ru-RU"/>
              </w:rPr>
              <w:t xml:space="preserve"> </w:t>
            </w:r>
            <w:r w:rsidRPr="0019180A">
              <w:rPr>
                <w:sz w:val="18"/>
                <w:szCs w:val="18"/>
                <w:lang w:val="ru-RU"/>
              </w:rPr>
              <w:t>района</w:t>
            </w:r>
          </w:p>
        </w:tc>
        <w:tc>
          <w:tcPr>
            <w:tcW w:w="2725" w:type="dxa"/>
          </w:tcPr>
          <w:p w:rsidR="00A55C1D" w:rsidRPr="0019180A" w:rsidRDefault="00A55C1D" w:rsidP="00A55C1D">
            <w:pPr>
              <w:rPr>
                <w:b/>
                <w:sz w:val="18"/>
                <w:szCs w:val="18"/>
                <w:lang w:val="ru-RU"/>
              </w:rPr>
            </w:pPr>
          </w:p>
          <w:p w:rsidR="00A55C1D" w:rsidRPr="0019180A" w:rsidRDefault="00A55C1D" w:rsidP="00A55C1D">
            <w:pPr>
              <w:spacing w:before="3"/>
              <w:rPr>
                <w:b/>
                <w:sz w:val="18"/>
                <w:szCs w:val="18"/>
                <w:lang w:val="ru-RU"/>
              </w:rPr>
            </w:pPr>
          </w:p>
          <w:p w:rsidR="00A55C1D" w:rsidRPr="0019180A" w:rsidRDefault="00A55C1D" w:rsidP="00A55C1D">
            <w:pPr>
              <w:ind w:left="19" w:right="27"/>
              <w:jc w:val="center"/>
              <w:rPr>
                <w:sz w:val="18"/>
                <w:szCs w:val="18"/>
              </w:rPr>
            </w:pPr>
            <w:r w:rsidRPr="0019180A">
              <w:rPr>
                <w:sz w:val="18"/>
                <w:szCs w:val="18"/>
              </w:rPr>
              <w:t>0,2-0,3 га на объект</w:t>
            </w:r>
          </w:p>
        </w:tc>
      </w:tr>
      <w:tr w:rsidR="00A55C1D" w:rsidRPr="0019180A" w:rsidTr="00A55C1D">
        <w:trPr>
          <w:trHeight w:hRule="exact" w:val="843"/>
        </w:trPr>
        <w:tc>
          <w:tcPr>
            <w:tcW w:w="3627" w:type="dxa"/>
          </w:tcPr>
          <w:p w:rsidR="00A55C1D" w:rsidRPr="0019180A" w:rsidRDefault="00A55C1D" w:rsidP="00A55C1D">
            <w:pPr>
              <w:ind w:left="101" w:right="101" w:hanging="8"/>
              <w:jc w:val="both"/>
              <w:rPr>
                <w:sz w:val="18"/>
                <w:szCs w:val="18"/>
                <w:lang w:val="ru-RU"/>
              </w:rPr>
            </w:pPr>
            <w:r w:rsidRPr="0019180A">
              <w:rPr>
                <w:sz w:val="18"/>
                <w:szCs w:val="18"/>
                <w:lang w:val="ru-RU"/>
              </w:rPr>
              <w:t>Предприятия бытового обслуживания, рабочих мест на 1000 человек</w:t>
            </w:r>
          </w:p>
        </w:tc>
        <w:tc>
          <w:tcPr>
            <w:tcW w:w="3780" w:type="dxa"/>
          </w:tcPr>
          <w:p w:rsidR="00A55C1D" w:rsidRPr="0019180A" w:rsidRDefault="00A55C1D" w:rsidP="00A55C1D">
            <w:pPr>
              <w:spacing w:line="268" w:lineRule="exact"/>
              <w:ind w:right="4"/>
              <w:jc w:val="center"/>
              <w:rPr>
                <w:sz w:val="18"/>
                <w:szCs w:val="18"/>
              </w:rPr>
            </w:pPr>
            <w:r w:rsidRPr="0019180A">
              <w:rPr>
                <w:sz w:val="18"/>
                <w:szCs w:val="18"/>
              </w:rPr>
              <w:t>2</w:t>
            </w:r>
          </w:p>
        </w:tc>
        <w:tc>
          <w:tcPr>
            <w:tcW w:w="2725" w:type="dxa"/>
          </w:tcPr>
          <w:p w:rsidR="00A55C1D" w:rsidRPr="0019180A" w:rsidRDefault="00A55C1D" w:rsidP="00A55C1D">
            <w:pPr>
              <w:spacing w:before="4"/>
              <w:rPr>
                <w:b/>
                <w:sz w:val="18"/>
                <w:szCs w:val="18"/>
              </w:rPr>
            </w:pPr>
          </w:p>
          <w:p w:rsidR="00A55C1D" w:rsidRPr="0019180A" w:rsidRDefault="00A55C1D" w:rsidP="00A55C1D">
            <w:pPr>
              <w:ind w:left="19" w:right="27"/>
              <w:jc w:val="center"/>
              <w:rPr>
                <w:sz w:val="18"/>
                <w:szCs w:val="18"/>
              </w:rPr>
            </w:pPr>
            <w:r w:rsidRPr="0019180A">
              <w:rPr>
                <w:sz w:val="18"/>
                <w:szCs w:val="18"/>
              </w:rPr>
              <w:t>0,15 га на объект</w:t>
            </w:r>
          </w:p>
        </w:tc>
      </w:tr>
      <w:tr w:rsidR="00A55C1D" w:rsidRPr="0019180A" w:rsidTr="00A55C1D">
        <w:trPr>
          <w:trHeight w:hRule="exact" w:val="293"/>
        </w:trPr>
        <w:tc>
          <w:tcPr>
            <w:tcW w:w="3627" w:type="dxa"/>
          </w:tcPr>
          <w:p w:rsidR="00A55C1D" w:rsidRPr="0019180A" w:rsidRDefault="00A55C1D" w:rsidP="00A55C1D">
            <w:pPr>
              <w:spacing w:line="270" w:lineRule="exact"/>
              <w:ind w:left="94" w:right="271"/>
              <w:rPr>
                <w:sz w:val="18"/>
                <w:szCs w:val="18"/>
              </w:rPr>
            </w:pPr>
            <w:r w:rsidRPr="0019180A">
              <w:rPr>
                <w:sz w:val="18"/>
                <w:szCs w:val="18"/>
              </w:rPr>
              <w:t>Отделение связи, объект</w:t>
            </w:r>
          </w:p>
        </w:tc>
        <w:tc>
          <w:tcPr>
            <w:tcW w:w="3780" w:type="dxa"/>
          </w:tcPr>
          <w:p w:rsidR="00A55C1D" w:rsidRPr="0019180A" w:rsidRDefault="00A55C1D" w:rsidP="00A55C1D">
            <w:pPr>
              <w:spacing w:line="270" w:lineRule="exact"/>
              <w:ind w:right="4"/>
              <w:jc w:val="center"/>
              <w:rPr>
                <w:sz w:val="18"/>
                <w:szCs w:val="18"/>
              </w:rPr>
            </w:pPr>
            <w:r w:rsidRPr="0019180A">
              <w:rPr>
                <w:sz w:val="18"/>
                <w:szCs w:val="18"/>
              </w:rPr>
              <w:t>1</w:t>
            </w:r>
          </w:p>
        </w:tc>
        <w:tc>
          <w:tcPr>
            <w:tcW w:w="2725" w:type="dxa"/>
            <w:vMerge w:val="restart"/>
          </w:tcPr>
          <w:p w:rsidR="00A55C1D" w:rsidRPr="0019180A" w:rsidRDefault="00A55C1D" w:rsidP="00A55C1D">
            <w:pPr>
              <w:spacing w:before="138"/>
              <w:ind w:left="816"/>
              <w:rPr>
                <w:sz w:val="18"/>
                <w:szCs w:val="18"/>
              </w:rPr>
            </w:pPr>
            <w:r w:rsidRPr="0019180A">
              <w:rPr>
                <w:sz w:val="18"/>
                <w:szCs w:val="18"/>
              </w:rPr>
              <w:t>0,1-0,15 га</w:t>
            </w:r>
          </w:p>
          <w:p w:rsidR="00A55C1D" w:rsidRPr="0019180A" w:rsidRDefault="00A55C1D" w:rsidP="00A55C1D">
            <w:pPr>
              <w:ind w:left="855"/>
              <w:rPr>
                <w:sz w:val="18"/>
                <w:szCs w:val="18"/>
              </w:rPr>
            </w:pPr>
            <w:r w:rsidRPr="0019180A">
              <w:rPr>
                <w:sz w:val="18"/>
                <w:szCs w:val="18"/>
              </w:rPr>
              <w:t>на объект</w:t>
            </w:r>
          </w:p>
        </w:tc>
      </w:tr>
      <w:tr w:rsidR="00A55C1D" w:rsidRPr="0019180A" w:rsidTr="00A55C1D">
        <w:trPr>
          <w:trHeight w:hRule="exact" w:val="566"/>
        </w:trPr>
        <w:tc>
          <w:tcPr>
            <w:tcW w:w="3627" w:type="dxa"/>
          </w:tcPr>
          <w:p w:rsidR="00A55C1D" w:rsidRPr="0019180A" w:rsidRDefault="00A55C1D" w:rsidP="00A55C1D">
            <w:pPr>
              <w:tabs>
                <w:tab w:val="left" w:pos="1451"/>
                <w:tab w:val="left" w:pos="2353"/>
                <w:tab w:val="left" w:pos="2849"/>
              </w:tabs>
              <w:spacing w:line="268" w:lineRule="exact"/>
              <w:ind w:left="94"/>
              <w:rPr>
                <w:sz w:val="18"/>
                <w:szCs w:val="18"/>
                <w:lang w:val="ru-RU"/>
              </w:rPr>
            </w:pPr>
            <w:r w:rsidRPr="0019180A">
              <w:rPr>
                <w:sz w:val="18"/>
                <w:szCs w:val="18"/>
                <w:lang w:val="ru-RU"/>
              </w:rPr>
              <w:t>Отделение</w:t>
            </w:r>
            <w:r w:rsidRPr="0019180A">
              <w:rPr>
                <w:sz w:val="18"/>
                <w:szCs w:val="18"/>
                <w:lang w:val="ru-RU"/>
              </w:rPr>
              <w:tab/>
              <w:t>банка, м</w:t>
            </w:r>
            <w:r w:rsidRPr="0019180A">
              <w:rPr>
                <w:position w:val="11"/>
                <w:sz w:val="18"/>
                <w:szCs w:val="18"/>
                <w:lang w:val="ru-RU"/>
              </w:rPr>
              <w:t xml:space="preserve">2 </w:t>
            </w:r>
            <w:r w:rsidRPr="0019180A">
              <w:rPr>
                <w:sz w:val="18"/>
                <w:szCs w:val="18"/>
                <w:lang w:val="ru-RU"/>
              </w:rPr>
              <w:t>общей</w:t>
            </w:r>
          </w:p>
          <w:p w:rsidR="00A55C1D" w:rsidRPr="0019180A" w:rsidRDefault="00A55C1D" w:rsidP="00A55C1D">
            <w:pPr>
              <w:ind w:left="101" w:right="271"/>
              <w:rPr>
                <w:sz w:val="18"/>
                <w:szCs w:val="18"/>
                <w:lang w:val="ru-RU"/>
              </w:rPr>
            </w:pPr>
            <w:r w:rsidRPr="0019180A">
              <w:rPr>
                <w:sz w:val="18"/>
                <w:szCs w:val="18"/>
                <w:lang w:val="ru-RU"/>
              </w:rPr>
              <w:t>площади на 1000 человек</w:t>
            </w:r>
          </w:p>
        </w:tc>
        <w:tc>
          <w:tcPr>
            <w:tcW w:w="3780" w:type="dxa"/>
          </w:tcPr>
          <w:p w:rsidR="00A55C1D" w:rsidRPr="0019180A" w:rsidRDefault="00A55C1D" w:rsidP="00A55C1D">
            <w:pPr>
              <w:spacing w:line="268" w:lineRule="exact"/>
              <w:ind w:left="102" w:right="106"/>
              <w:jc w:val="center"/>
              <w:rPr>
                <w:sz w:val="18"/>
                <w:szCs w:val="18"/>
              </w:rPr>
            </w:pPr>
            <w:r w:rsidRPr="0019180A">
              <w:rPr>
                <w:sz w:val="18"/>
                <w:szCs w:val="18"/>
              </w:rPr>
              <w:t>40</w:t>
            </w:r>
          </w:p>
        </w:tc>
        <w:tc>
          <w:tcPr>
            <w:tcW w:w="2725" w:type="dxa"/>
            <w:vMerge/>
          </w:tcPr>
          <w:p w:rsidR="00A55C1D" w:rsidRPr="0019180A" w:rsidRDefault="00A55C1D" w:rsidP="00A55C1D">
            <w:pPr>
              <w:rPr>
                <w:sz w:val="18"/>
                <w:szCs w:val="18"/>
              </w:rPr>
            </w:pPr>
          </w:p>
        </w:tc>
      </w:tr>
      <w:tr w:rsidR="00A55C1D" w:rsidRPr="0019180A" w:rsidTr="00A55C1D">
        <w:trPr>
          <w:trHeight w:hRule="exact" w:val="566"/>
        </w:trPr>
        <w:tc>
          <w:tcPr>
            <w:tcW w:w="3627" w:type="dxa"/>
          </w:tcPr>
          <w:p w:rsidR="00A55C1D" w:rsidRPr="0019180A" w:rsidRDefault="00A55C1D" w:rsidP="00A55C1D">
            <w:pPr>
              <w:ind w:left="101" w:right="99" w:hanging="8"/>
              <w:rPr>
                <w:sz w:val="18"/>
                <w:szCs w:val="18"/>
                <w:lang w:val="ru-RU"/>
              </w:rPr>
            </w:pPr>
            <w:r w:rsidRPr="0019180A">
              <w:rPr>
                <w:sz w:val="18"/>
                <w:szCs w:val="18"/>
                <w:lang w:val="ru-RU"/>
              </w:rPr>
              <w:t>Опорный пункт охраны порядка, объект</w:t>
            </w:r>
          </w:p>
        </w:tc>
        <w:tc>
          <w:tcPr>
            <w:tcW w:w="3780" w:type="dxa"/>
          </w:tcPr>
          <w:p w:rsidR="00A55C1D" w:rsidRPr="0019180A" w:rsidRDefault="00A55C1D" w:rsidP="00A55C1D">
            <w:pPr>
              <w:spacing w:line="268" w:lineRule="exact"/>
              <w:ind w:right="4"/>
              <w:jc w:val="center"/>
              <w:rPr>
                <w:sz w:val="18"/>
                <w:szCs w:val="18"/>
              </w:rPr>
            </w:pPr>
            <w:r w:rsidRPr="0019180A">
              <w:rPr>
                <w:sz w:val="18"/>
                <w:szCs w:val="18"/>
              </w:rPr>
              <w:t>1</w:t>
            </w:r>
          </w:p>
        </w:tc>
        <w:tc>
          <w:tcPr>
            <w:tcW w:w="2725" w:type="dxa"/>
            <w:vMerge w:val="restart"/>
          </w:tcPr>
          <w:p w:rsidR="00A55C1D" w:rsidRPr="0019180A" w:rsidRDefault="00A55C1D" w:rsidP="00A55C1D">
            <w:pPr>
              <w:spacing w:before="10"/>
              <w:rPr>
                <w:b/>
                <w:sz w:val="18"/>
                <w:szCs w:val="18"/>
              </w:rPr>
            </w:pPr>
          </w:p>
          <w:p w:rsidR="00A55C1D" w:rsidRPr="0019180A" w:rsidRDefault="00A55C1D" w:rsidP="00A55C1D">
            <w:pPr>
              <w:ind w:left="816"/>
              <w:rPr>
                <w:sz w:val="18"/>
                <w:szCs w:val="18"/>
              </w:rPr>
            </w:pPr>
            <w:r w:rsidRPr="0019180A">
              <w:rPr>
                <w:sz w:val="18"/>
                <w:szCs w:val="18"/>
              </w:rPr>
              <w:t>0,1-0,15 га</w:t>
            </w:r>
          </w:p>
          <w:p w:rsidR="00A55C1D" w:rsidRPr="0019180A" w:rsidRDefault="00A55C1D" w:rsidP="00A55C1D">
            <w:pPr>
              <w:ind w:left="855"/>
              <w:rPr>
                <w:sz w:val="18"/>
                <w:szCs w:val="18"/>
              </w:rPr>
            </w:pPr>
            <w:r w:rsidRPr="0019180A">
              <w:rPr>
                <w:sz w:val="18"/>
                <w:szCs w:val="18"/>
              </w:rPr>
              <w:t>на объект</w:t>
            </w:r>
          </w:p>
        </w:tc>
      </w:tr>
      <w:tr w:rsidR="00A55C1D" w:rsidRPr="0019180A" w:rsidTr="00A55C1D">
        <w:trPr>
          <w:trHeight w:hRule="exact" w:val="569"/>
        </w:trPr>
        <w:tc>
          <w:tcPr>
            <w:tcW w:w="3627" w:type="dxa"/>
          </w:tcPr>
          <w:p w:rsidR="00A55C1D" w:rsidRPr="0019180A" w:rsidRDefault="00A55C1D" w:rsidP="00A55C1D">
            <w:pPr>
              <w:tabs>
                <w:tab w:val="left" w:pos="1492"/>
              </w:tabs>
              <w:ind w:left="101" w:right="101" w:hanging="8"/>
              <w:rPr>
                <w:sz w:val="18"/>
                <w:szCs w:val="18"/>
              </w:rPr>
            </w:pPr>
            <w:r w:rsidRPr="0019180A">
              <w:rPr>
                <w:sz w:val="18"/>
                <w:szCs w:val="18"/>
              </w:rPr>
              <w:t>Центр административного самоуправления,</w:t>
            </w:r>
            <w:r w:rsidRPr="0019180A">
              <w:rPr>
                <w:spacing w:val="-8"/>
                <w:sz w:val="18"/>
                <w:szCs w:val="18"/>
              </w:rPr>
              <w:t xml:space="preserve"> </w:t>
            </w:r>
            <w:r w:rsidRPr="0019180A">
              <w:rPr>
                <w:sz w:val="18"/>
                <w:szCs w:val="18"/>
              </w:rPr>
              <w:t>объект</w:t>
            </w:r>
          </w:p>
        </w:tc>
        <w:tc>
          <w:tcPr>
            <w:tcW w:w="3780" w:type="dxa"/>
          </w:tcPr>
          <w:p w:rsidR="00A55C1D" w:rsidRPr="0019180A" w:rsidRDefault="00A55C1D" w:rsidP="00A55C1D">
            <w:pPr>
              <w:spacing w:line="268" w:lineRule="exact"/>
              <w:ind w:right="4"/>
              <w:jc w:val="center"/>
              <w:rPr>
                <w:sz w:val="18"/>
                <w:szCs w:val="18"/>
              </w:rPr>
            </w:pPr>
            <w:r w:rsidRPr="0019180A">
              <w:rPr>
                <w:sz w:val="18"/>
                <w:szCs w:val="18"/>
              </w:rPr>
              <w:t>1</w:t>
            </w:r>
          </w:p>
        </w:tc>
        <w:tc>
          <w:tcPr>
            <w:tcW w:w="2725" w:type="dxa"/>
            <w:vMerge/>
          </w:tcPr>
          <w:p w:rsidR="00A55C1D" w:rsidRPr="0019180A" w:rsidRDefault="00A55C1D" w:rsidP="00A55C1D">
            <w:pPr>
              <w:rPr>
                <w:sz w:val="18"/>
                <w:szCs w:val="18"/>
              </w:rPr>
            </w:pPr>
          </w:p>
        </w:tc>
      </w:tr>
    </w:tbl>
    <w:p w:rsidR="00A55C1D" w:rsidRPr="0019180A" w:rsidRDefault="00A55C1D" w:rsidP="00A55C1D">
      <w:pPr>
        <w:spacing w:before="42" w:after="8"/>
        <w:ind w:left="7" w:right="434"/>
        <w:jc w:val="right"/>
        <w:outlineLvl w:val="2"/>
        <w:rPr>
          <w:b/>
          <w:bCs/>
          <w:sz w:val="18"/>
          <w:szCs w:val="18"/>
        </w:rPr>
      </w:pPr>
      <w:r w:rsidRPr="0019180A">
        <w:rPr>
          <w:b/>
          <w:bCs/>
          <w:sz w:val="18"/>
          <w:szCs w:val="18"/>
        </w:rPr>
        <w:t>Таблица 29</w:t>
      </w:r>
    </w:p>
    <w:p w:rsidR="007C328C" w:rsidRPr="0019180A" w:rsidRDefault="007C328C" w:rsidP="00F7282D">
      <w:pPr>
        <w:rPr>
          <w:sz w:val="18"/>
          <w:szCs w:val="18"/>
          <w:lang w:val="ru-RU"/>
        </w:rPr>
      </w:pPr>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A55C1D" w:rsidRPr="00A34B12" w:rsidTr="00A55C1D">
        <w:trPr>
          <w:trHeight w:val="344"/>
        </w:trPr>
        <w:tc>
          <w:tcPr>
            <w:tcW w:w="9908" w:type="dxa"/>
          </w:tcPr>
          <w:p w:rsidR="00A55C1D" w:rsidRPr="0019180A" w:rsidRDefault="00A55C1D" w:rsidP="00A55C1D">
            <w:pPr>
              <w:spacing w:before="46" w:line="252" w:lineRule="exact"/>
              <w:ind w:right="105"/>
              <w:rPr>
                <w:b/>
                <w:sz w:val="18"/>
                <w:szCs w:val="18"/>
                <w:lang w:val="ru-RU"/>
              </w:rPr>
            </w:pPr>
            <w:r w:rsidRPr="0019180A">
              <w:rPr>
                <w:b/>
                <w:sz w:val="18"/>
                <w:szCs w:val="18"/>
                <w:lang w:val="ru-RU"/>
              </w:rPr>
              <w:t>Примечания:</w:t>
            </w:r>
          </w:p>
          <w:p w:rsidR="00A55C1D" w:rsidRPr="0019180A" w:rsidRDefault="00A55C1D" w:rsidP="00B160A4">
            <w:pPr>
              <w:numPr>
                <w:ilvl w:val="0"/>
                <w:numId w:val="52"/>
              </w:numPr>
              <w:tabs>
                <w:tab w:val="left" w:pos="1234"/>
              </w:tabs>
              <w:ind w:right="284" w:firstLine="708"/>
              <w:jc w:val="both"/>
              <w:rPr>
                <w:sz w:val="18"/>
                <w:szCs w:val="18"/>
                <w:lang w:val="ru-RU"/>
              </w:rPr>
            </w:pPr>
            <w:r w:rsidRPr="0019180A">
              <w:rPr>
                <w:sz w:val="18"/>
                <w:szCs w:val="18"/>
                <w:lang w:val="ru-RU"/>
              </w:rPr>
              <w:t>Школы размещаются: средние и основные – начиная с численности населения 2 тыс. чел., начальные – с 500 чел.</w:t>
            </w:r>
          </w:p>
          <w:p w:rsidR="00A55C1D" w:rsidRPr="0019180A" w:rsidRDefault="00A55C1D" w:rsidP="00B160A4">
            <w:pPr>
              <w:numPr>
                <w:ilvl w:val="0"/>
                <w:numId w:val="52"/>
              </w:numPr>
              <w:tabs>
                <w:tab w:val="left" w:pos="1234"/>
              </w:tabs>
              <w:ind w:right="280" w:firstLine="708"/>
              <w:jc w:val="both"/>
              <w:rPr>
                <w:sz w:val="18"/>
                <w:szCs w:val="18"/>
                <w:lang w:val="ru-RU"/>
              </w:rPr>
            </w:pPr>
            <w:r w:rsidRPr="0019180A">
              <w:rPr>
                <w:sz w:val="18"/>
                <w:szCs w:val="18"/>
                <w:lang w:val="ru-RU"/>
              </w:rPr>
              <w:lastRenderedPageBreak/>
              <w:t>Размещение поликлиник можно предусматривать на территории ближайших жилых массивов при соблюдении нормативной</w:t>
            </w:r>
            <w:r w:rsidRPr="0019180A">
              <w:rPr>
                <w:spacing w:val="-7"/>
                <w:sz w:val="18"/>
                <w:szCs w:val="18"/>
                <w:lang w:val="ru-RU"/>
              </w:rPr>
              <w:t xml:space="preserve"> </w:t>
            </w:r>
            <w:r w:rsidRPr="0019180A">
              <w:rPr>
                <w:sz w:val="18"/>
                <w:szCs w:val="18"/>
                <w:lang w:val="ru-RU"/>
              </w:rPr>
              <w:t>доступности.</w:t>
            </w:r>
          </w:p>
          <w:p w:rsidR="00A55C1D" w:rsidRPr="0019180A" w:rsidRDefault="00A55C1D" w:rsidP="00A55C1D">
            <w:pPr>
              <w:spacing w:before="46" w:line="252" w:lineRule="exact"/>
              <w:ind w:right="105"/>
              <w:rPr>
                <w:sz w:val="18"/>
                <w:szCs w:val="18"/>
                <w:lang w:val="ru-RU"/>
              </w:rPr>
            </w:pPr>
          </w:p>
        </w:tc>
      </w:tr>
    </w:tbl>
    <w:p w:rsidR="00A55C1D" w:rsidRPr="0019180A" w:rsidRDefault="00A55C1D" w:rsidP="00A55C1D">
      <w:pPr>
        <w:spacing w:before="11"/>
        <w:rPr>
          <w:sz w:val="18"/>
          <w:szCs w:val="18"/>
          <w:lang w:val="ru-RU"/>
        </w:rPr>
      </w:pPr>
    </w:p>
    <w:p w:rsidR="00A55C1D" w:rsidRPr="0019180A" w:rsidRDefault="00A55C1D" w:rsidP="00A55C1D">
      <w:pPr>
        <w:tabs>
          <w:tab w:val="left" w:pos="1839"/>
        </w:tabs>
        <w:ind w:right="280"/>
        <w:jc w:val="both"/>
        <w:rPr>
          <w:sz w:val="18"/>
          <w:szCs w:val="18"/>
          <w:lang w:val="ru-RU"/>
        </w:rPr>
      </w:pPr>
      <w:r w:rsidRPr="0019180A">
        <w:rPr>
          <w:sz w:val="18"/>
          <w:szCs w:val="18"/>
          <w:lang w:val="ru-RU"/>
        </w:rPr>
        <w:t xml:space="preserve">5.1.13. Размещение учреждений и предприятий обслуживания на территориях малоэтажной жилой застройки городского населенного пункта следует осуществлять с учетом </w:t>
      </w:r>
      <w:r w:rsidRPr="0019180A">
        <w:rPr>
          <w:spacing w:val="2"/>
          <w:sz w:val="18"/>
          <w:szCs w:val="18"/>
          <w:lang w:val="ru-RU"/>
        </w:rPr>
        <w:t>ра</w:t>
      </w:r>
      <w:r w:rsidRPr="0019180A">
        <w:rPr>
          <w:sz w:val="18"/>
          <w:szCs w:val="18"/>
          <w:lang w:val="ru-RU"/>
        </w:rPr>
        <w:t xml:space="preserve">диусов доступности не более, указанных в </w:t>
      </w:r>
      <w:r w:rsidRPr="0019180A">
        <w:rPr>
          <w:sz w:val="18"/>
          <w:szCs w:val="18"/>
          <w:u w:val="single"/>
          <w:lang w:val="ru-RU"/>
        </w:rPr>
        <w:t>таблице</w:t>
      </w:r>
      <w:r w:rsidRPr="0019180A">
        <w:rPr>
          <w:spacing w:val="-11"/>
          <w:sz w:val="18"/>
          <w:szCs w:val="18"/>
          <w:u w:val="single"/>
          <w:lang w:val="ru-RU"/>
        </w:rPr>
        <w:t xml:space="preserve"> </w:t>
      </w:r>
      <w:r w:rsidRPr="0019180A">
        <w:rPr>
          <w:sz w:val="18"/>
          <w:szCs w:val="18"/>
          <w:u w:val="single"/>
          <w:lang w:val="ru-RU"/>
        </w:rPr>
        <w:t>30</w:t>
      </w:r>
      <w:r w:rsidRPr="0019180A">
        <w:rPr>
          <w:sz w:val="18"/>
          <w:szCs w:val="18"/>
          <w:lang w:val="ru-RU"/>
        </w:rPr>
        <w:t>.</w:t>
      </w:r>
    </w:p>
    <w:p w:rsidR="00A55C1D" w:rsidRPr="0019180A" w:rsidRDefault="00A55C1D" w:rsidP="00A55C1D">
      <w:pPr>
        <w:spacing w:before="9"/>
        <w:rPr>
          <w:sz w:val="18"/>
          <w:szCs w:val="18"/>
          <w:lang w:val="ru-RU"/>
        </w:rPr>
      </w:pPr>
    </w:p>
    <w:p w:rsidR="00A55C1D" w:rsidRPr="0019180A" w:rsidRDefault="00A55C1D" w:rsidP="00A55C1D">
      <w:pPr>
        <w:spacing w:after="8"/>
        <w:ind w:right="414"/>
        <w:jc w:val="right"/>
        <w:outlineLvl w:val="2"/>
        <w:rPr>
          <w:b/>
          <w:bCs/>
          <w:sz w:val="18"/>
          <w:szCs w:val="18"/>
        </w:rPr>
      </w:pPr>
      <w:r w:rsidRPr="0019180A">
        <w:rPr>
          <w:b/>
          <w:bCs/>
          <w:sz w:val="18"/>
          <w:szCs w:val="18"/>
        </w:rPr>
        <w:t>Таблица 30</w:t>
      </w: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9"/>
        <w:gridCol w:w="2835"/>
      </w:tblGrid>
      <w:tr w:rsidR="00A55C1D" w:rsidRPr="0019180A" w:rsidTr="00FE3A52">
        <w:trPr>
          <w:trHeight w:hRule="exact" w:val="566"/>
        </w:trPr>
        <w:tc>
          <w:tcPr>
            <w:tcW w:w="7259" w:type="dxa"/>
            <w:tcBorders>
              <w:left w:val="single" w:sz="6" w:space="0" w:color="000000"/>
            </w:tcBorders>
          </w:tcPr>
          <w:p w:rsidR="00A55C1D" w:rsidRPr="0019180A" w:rsidRDefault="00A55C1D" w:rsidP="00FE3A52">
            <w:pPr>
              <w:spacing w:before="136"/>
              <w:ind w:left="693" w:right="105"/>
              <w:rPr>
                <w:b/>
                <w:sz w:val="18"/>
                <w:szCs w:val="18"/>
                <w:lang w:val="ru-RU"/>
              </w:rPr>
            </w:pPr>
            <w:r w:rsidRPr="0019180A">
              <w:rPr>
                <w:b/>
                <w:sz w:val="18"/>
                <w:szCs w:val="18"/>
                <w:lang w:val="ru-RU"/>
              </w:rPr>
              <w:t>Учреждения и предприятия обслуживания населения</w:t>
            </w:r>
          </w:p>
        </w:tc>
        <w:tc>
          <w:tcPr>
            <w:tcW w:w="2835" w:type="dxa"/>
          </w:tcPr>
          <w:p w:rsidR="00A55C1D" w:rsidRPr="0019180A" w:rsidRDefault="00A55C1D" w:rsidP="00FE3A52">
            <w:pPr>
              <w:ind w:left="1356" w:right="49" w:hanging="1235"/>
              <w:rPr>
                <w:b/>
                <w:sz w:val="18"/>
                <w:szCs w:val="18"/>
              </w:rPr>
            </w:pPr>
            <w:r w:rsidRPr="0019180A">
              <w:rPr>
                <w:b/>
                <w:sz w:val="18"/>
                <w:szCs w:val="18"/>
              </w:rPr>
              <w:t>Радиусы обслуживания, м</w:t>
            </w:r>
          </w:p>
        </w:tc>
      </w:tr>
      <w:tr w:rsidR="00A55C1D" w:rsidRPr="0019180A" w:rsidTr="00FE3A52">
        <w:trPr>
          <w:trHeight w:hRule="exact" w:val="293"/>
        </w:trPr>
        <w:tc>
          <w:tcPr>
            <w:tcW w:w="7259" w:type="dxa"/>
            <w:tcBorders>
              <w:left w:val="single" w:sz="6" w:space="0" w:color="000000"/>
            </w:tcBorders>
          </w:tcPr>
          <w:p w:rsidR="00A55C1D" w:rsidRPr="0019180A" w:rsidRDefault="00A55C1D" w:rsidP="00FE3A52">
            <w:pPr>
              <w:spacing w:line="270" w:lineRule="exact"/>
              <w:ind w:left="98" w:right="105"/>
              <w:rPr>
                <w:sz w:val="18"/>
                <w:szCs w:val="18"/>
              </w:rPr>
            </w:pPr>
            <w:r w:rsidRPr="0019180A">
              <w:rPr>
                <w:sz w:val="18"/>
                <w:szCs w:val="18"/>
              </w:rPr>
              <w:t>Дошкольные организации</w:t>
            </w:r>
          </w:p>
        </w:tc>
        <w:tc>
          <w:tcPr>
            <w:tcW w:w="2835" w:type="dxa"/>
          </w:tcPr>
          <w:p w:rsidR="00A55C1D" w:rsidRPr="0019180A" w:rsidRDefault="00A55C1D" w:rsidP="00FE3A52">
            <w:pPr>
              <w:spacing w:line="270" w:lineRule="exact"/>
              <w:ind w:left="1229" w:right="49"/>
              <w:rPr>
                <w:sz w:val="18"/>
                <w:szCs w:val="18"/>
              </w:rPr>
            </w:pPr>
            <w:r w:rsidRPr="0019180A">
              <w:rPr>
                <w:sz w:val="18"/>
                <w:szCs w:val="18"/>
              </w:rPr>
              <w:t>500</w:t>
            </w:r>
          </w:p>
        </w:tc>
      </w:tr>
      <w:tr w:rsidR="00A55C1D" w:rsidRPr="0019180A" w:rsidTr="00FE3A52">
        <w:trPr>
          <w:trHeight w:hRule="exact" w:val="288"/>
        </w:trPr>
        <w:tc>
          <w:tcPr>
            <w:tcW w:w="7259" w:type="dxa"/>
            <w:tcBorders>
              <w:left w:val="single" w:sz="6" w:space="0" w:color="000000"/>
              <w:bottom w:val="nil"/>
            </w:tcBorders>
          </w:tcPr>
          <w:p w:rsidR="00A55C1D" w:rsidRPr="0019180A" w:rsidRDefault="00A55C1D" w:rsidP="00FE3A52">
            <w:pPr>
              <w:spacing w:line="268" w:lineRule="exact"/>
              <w:ind w:left="98" w:right="105"/>
              <w:rPr>
                <w:sz w:val="18"/>
                <w:szCs w:val="18"/>
              </w:rPr>
            </w:pPr>
            <w:r w:rsidRPr="0019180A">
              <w:rPr>
                <w:sz w:val="18"/>
                <w:szCs w:val="18"/>
              </w:rPr>
              <w:t>Общеобразовательные школы</w:t>
            </w:r>
          </w:p>
        </w:tc>
        <w:tc>
          <w:tcPr>
            <w:tcW w:w="2835" w:type="dxa"/>
            <w:tcBorders>
              <w:bottom w:val="nil"/>
            </w:tcBorders>
          </w:tcPr>
          <w:p w:rsidR="00A55C1D" w:rsidRPr="0019180A" w:rsidRDefault="00A55C1D" w:rsidP="00FE3A52">
            <w:pPr>
              <w:rPr>
                <w:sz w:val="18"/>
                <w:szCs w:val="18"/>
              </w:rPr>
            </w:pPr>
          </w:p>
        </w:tc>
      </w:tr>
      <w:tr w:rsidR="00A55C1D" w:rsidRPr="0019180A" w:rsidTr="00FE3A52">
        <w:trPr>
          <w:trHeight w:hRule="exact" w:val="276"/>
        </w:trPr>
        <w:tc>
          <w:tcPr>
            <w:tcW w:w="7259" w:type="dxa"/>
            <w:tcBorders>
              <w:top w:val="nil"/>
              <w:left w:val="single" w:sz="6" w:space="0" w:color="000000"/>
              <w:bottom w:val="nil"/>
            </w:tcBorders>
          </w:tcPr>
          <w:p w:rsidR="00A55C1D" w:rsidRPr="0019180A" w:rsidRDefault="00A55C1D" w:rsidP="00FE3A52">
            <w:pPr>
              <w:spacing w:line="263" w:lineRule="exact"/>
              <w:ind w:left="98" w:right="105"/>
              <w:rPr>
                <w:sz w:val="18"/>
                <w:szCs w:val="18"/>
                <w:lang w:val="ru-RU"/>
              </w:rPr>
            </w:pPr>
            <w:r w:rsidRPr="0019180A">
              <w:rPr>
                <w:sz w:val="18"/>
                <w:szCs w:val="18"/>
                <w:lang w:val="ru-RU"/>
              </w:rPr>
              <w:t xml:space="preserve">для учащихся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ступеней</w:t>
            </w:r>
          </w:p>
        </w:tc>
        <w:tc>
          <w:tcPr>
            <w:tcW w:w="2835" w:type="dxa"/>
            <w:tcBorders>
              <w:top w:val="nil"/>
              <w:bottom w:val="nil"/>
            </w:tcBorders>
          </w:tcPr>
          <w:p w:rsidR="00A55C1D" w:rsidRPr="0019180A" w:rsidRDefault="00A55C1D" w:rsidP="00FE3A52">
            <w:pPr>
              <w:spacing w:line="263" w:lineRule="exact"/>
              <w:ind w:left="1229" w:right="49"/>
              <w:rPr>
                <w:sz w:val="18"/>
                <w:szCs w:val="18"/>
              </w:rPr>
            </w:pPr>
            <w:r w:rsidRPr="0019180A">
              <w:rPr>
                <w:sz w:val="18"/>
                <w:szCs w:val="18"/>
              </w:rPr>
              <w:t>400</w:t>
            </w:r>
          </w:p>
        </w:tc>
      </w:tr>
      <w:tr w:rsidR="00A55C1D" w:rsidRPr="0019180A" w:rsidTr="00FE3A52">
        <w:trPr>
          <w:trHeight w:hRule="exact" w:val="279"/>
        </w:trPr>
        <w:tc>
          <w:tcPr>
            <w:tcW w:w="7259" w:type="dxa"/>
            <w:tcBorders>
              <w:top w:val="nil"/>
              <w:left w:val="single" w:sz="6" w:space="0" w:color="000000"/>
            </w:tcBorders>
          </w:tcPr>
          <w:p w:rsidR="00A55C1D" w:rsidRPr="0019180A" w:rsidRDefault="00A55C1D" w:rsidP="00FE3A52">
            <w:pPr>
              <w:spacing w:line="263" w:lineRule="exact"/>
              <w:ind w:left="98" w:right="105"/>
              <w:rPr>
                <w:sz w:val="18"/>
                <w:szCs w:val="18"/>
              </w:rPr>
            </w:pPr>
            <w:r w:rsidRPr="0019180A">
              <w:rPr>
                <w:sz w:val="18"/>
                <w:szCs w:val="18"/>
              </w:rPr>
              <w:t>для учащихся III ступени</w:t>
            </w:r>
          </w:p>
        </w:tc>
        <w:tc>
          <w:tcPr>
            <w:tcW w:w="2835" w:type="dxa"/>
            <w:tcBorders>
              <w:top w:val="nil"/>
            </w:tcBorders>
          </w:tcPr>
          <w:p w:rsidR="00A55C1D" w:rsidRPr="0019180A" w:rsidRDefault="00A55C1D" w:rsidP="00FE3A52">
            <w:pPr>
              <w:spacing w:line="263" w:lineRule="exact"/>
              <w:ind w:left="1229" w:right="49"/>
              <w:rPr>
                <w:sz w:val="18"/>
                <w:szCs w:val="18"/>
              </w:rPr>
            </w:pPr>
            <w:r w:rsidRPr="0019180A">
              <w:rPr>
                <w:sz w:val="18"/>
                <w:szCs w:val="18"/>
              </w:rPr>
              <w:t>500</w:t>
            </w:r>
          </w:p>
        </w:tc>
      </w:tr>
      <w:tr w:rsidR="00A55C1D" w:rsidRPr="0019180A" w:rsidTr="00FE3A52">
        <w:trPr>
          <w:trHeight w:hRule="exact" w:val="566"/>
        </w:trPr>
        <w:tc>
          <w:tcPr>
            <w:tcW w:w="7259" w:type="dxa"/>
            <w:tcBorders>
              <w:left w:val="single" w:sz="6" w:space="0" w:color="000000"/>
            </w:tcBorders>
          </w:tcPr>
          <w:p w:rsidR="00A55C1D" w:rsidRPr="0019180A" w:rsidRDefault="00A55C1D" w:rsidP="00FE3A52">
            <w:pPr>
              <w:tabs>
                <w:tab w:val="left" w:pos="1547"/>
                <w:tab w:val="left" w:pos="2139"/>
                <w:tab w:val="left" w:pos="5691"/>
                <w:tab w:val="left" w:pos="6060"/>
              </w:tabs>
              <w:ind w:left="98" w:right="105"/>
              <w:rPr>
                <w:sz w:val="18"/>
                <w:szCs w:val="18"/>
                <w:lang w:val="ru-RU"/>
              </w:rPr>
            </w:pPr>
            <w:r w:rsidRPr="0019180A">
              <w:rPr>
                <w:sz w:val="18"/>
                <w:szCs w:val="18"/>
                <w:lang w:val="ru-RU"/>
              </w:rPr>
              <w:t>Помещения</w:t>
            </w:r>
            <w:r w:rsidRPr="0019180A">
              <w:rPr>
                <w:sz w:val="18"/>
                <w:szCs w:val="18"/>
                <w:lang w:val="ru-RU"/>
              </w:rPr>
              <w:tab/>
              <w:t>для</w:t>
            </w:r>
            <w:r w:rsidRPr="0019180A">
              <w:rPr>
                <w:sz w:val="18"/>
                <w:szCs w:val="18"/>
                <w:lang w:val="ru-RU"/>
              </w:rPr>
              <w:tab/>
              <w:t>физкультурно-оздоровительных</w:t>
            </w:r>
            <w:r w:rsidRPr="0019180A">
              <w:rPr>
                <w:sz w:val="18"/>
                <w:szCs w:val="18"/>
                <w:lang w:val="ru-RU"/>
              </w:rPr>
              <w:tab/>
              <w:t>и</w:t>
            </w:r>
            <w:r w:rsidRPr="0019180A">
              <w:rPr>
                <w:sz w:val="18"/>
                <w:szCs w:val="18"/>
                <w:lang w:val="ru-RU"/>
              </w:rPr>
              <w:tab/>
            </w:r>
            <w:r w:rsidRPr="0019180A">
              <w:rPr>
                <w:spacing w:val="-1"/>
                <w:sz w:val="18"/>
                <w:szCs w:val="18"/>
                <w:lang w:val="ru-RU"/>
              </w:rPr>
              <w:t xml:space="preserve">досуговых </w:t>
            </w:r>
            <w:r w:rsidRPr="0019180A">
              <w:rPr>
                <w:sz w:val="18"/>
                <w:szCs w:val="18"/>
                <w:lang w:val="ru-RU"/>
              </w:rPr>
              <w:t>занятий</w:t>
            </w:r>
          </w:p>
        </w:tc>
        <w:tc>
          <w:tcPr>
            <w:tcW w:w="2835" w:type="dxa"/>
          </w:tcPr>
          <w:p w:rsidR="00A55C1D" w:rsidRPr="0019180A" w:rsidRDefault="00A55C1D" w:rsidP="00FE3A52">
            <w:pPr>
              <w:spacing w:line="268" w:lineRule="exact"/>
              <w:ind w:left="1229" w:right="49"/>
              <w:rPr>
                <w:sz w:val="18"/>
                <w:szCs w:val="18"/>
              </w:rPr>
            </w:pPr>
            <w:r w:rsidRPr="0019180A">
              <w:rPr>
                <w:sz w:val="18"/>
                <w:szCs w:val="18"/>
              </w:rPr>
              <w:t>800</w:t>
            </w:r>
          </w:p>
        </w:tc>
      </w:tr>
      <w:tr w:rsidR="00A55C1D" w:rsidRPr="0019180A" w:rsidTr="00FE3A52">
        <w:trPr>
          <w:trHeight w:hRule="exact" w:val="290"/>
        </w:trPr>
        <w:tc>
          <w:tcPr>
            <w:tcW w:w="7259" w:type="dxa"/>
            <w:tcBorders>
              <w:left w:val="single" w:sz="6" w:space="0" w:color="000000"/>
            </w:tcBorders>
          </w:tcPr>
          <w:p w:rsidR="00A55C1D" w:rsidRPr="0019180A" w:rsidRDefault="00A55C1D" w:rsidP="00FE3A52">
            <w:pPr>
              <w:spacing w:line="268" w:lineRule="exact"/>
              <w:ind w:left="98" w:right="105"/>
              <w:rPr>
                <w:sz w:val="18"/>
                <w:szCs w:val="18"/>
              </w:rPr>
            </w:pPr>
            <w:r w:rsidRPr="0019180A">
              <w:rPr>
                <w:sz w:val="18"/>
                <w:szCs w:val="18"/>
              </w:rPr>
              <w:t>Амбулаторно-поликлинические учреждения</w:t>
            </w:r>
          </w:p>
        </w:tc>
        <w:tc>
          <w:tcPr>
            <w:tcW w:w="2835" w:type="dxa"/>
          </w:tcPr>
          <w:p w:rsidR="00A55C1D" w:rsidRPr="0019180A" w:rsidRDefault="00A55C1D" w:rsidP="00FE3A52">
            <w:pPr>
              <w:spacing w:line="268" w:lineRule="exact"/>
              <w:ind w:left="1169" w:right="49"/>
              <w:rPr>
                <w:sz w:val="18"/>
                <w:szCs w:val="18"/>
              </w:rPr>
            </w:pPr>
            <w:r w:rsidRPr="0019180A">
              <w:rPr>
                <w:sz w:val="18"/>
                <w:szCs w:val="18"/>
              </w:rPr>
              <w:t>1000</w:t>
            </w:r>
          </w:p>
        </w:tc>
      </w:tr>
      <w:tr w:rsidR="00A55C1D" w:rsidRPr="0019180A" w:rsidTr="00FE3A52">
        <w:trPr>
          <w:trHeight w:hRule="exact" w:val="293"/>
        </w:trPr>
        <w:tc>
          <w:tcPr>
            <w:tcW w:w="7259" w:type="dxa"/>
            <w:tcBorders>
              <w:left w:val="single" w:sz="6" w:space="0" w:color="000000"/>
            </w:tcBorders>
          </w:tcPr>
          <w:p w:rsidR="00A55C1D" w:rsidRPr="0019180A" w:rsidRDefault="00A55C1D" w:rsidP="00FE3A52">
            <w:pPr>
              <w:spacing w:line="270" w:lineRule="exact"/>
              <w:ind w:left="98" w:right="105"/>
              <w:rPr>
                <w:sz w:val="18"/>
                <w:szCs w:val="18"/>
              </w:rPr>
            </w:pPr>
            <w:r w:rsidRPr="0019180A">
              <w:rPr>
                <w:sz w:val="18"/>
                <w:szCs w:val="18"/>
              </w:rPr>
              <w:t>Аптеки</w:t>
            </w:r>
          </w:p>
        </w:tc>
        <w:tc>
          <w:tcPr>
            <w:tcW w:w="2835" w:type="dxa"/>
          </w:tcPr>
          <w:p w:rsidR="00A55C1D" w:rsidRPr="0019180A" w:rsidRDefault="00A55C1D" w:rsidP="00FE3A52">
            <w:pPr>
              <w:spacing w:line="270" w:lineRule="exact"/>
              <w:ind w:left="1229" w:right="49"/>
              <w:rPr>
                <w:sz w:val="18"/>
                <w:szCs w:val="18"/>
              </w:rPr>
            </w:pPr>
            <w:r w:rsidRPr="0019180A">
              <w:rPr>
                <w:sz w:val="18"/>
                <w:szCs w:val="18"/>
              </w:rPr>
              <w:t>800</w:t>
            </w:r>
          </w:p>
        </w:tc>
      </w:tr>
      <w:tr w:rsidR="00A55C1D" w:rsidRPr="0019180A" w:rsidTr="00FE3A52">
        <w:trPr>
          <w:trHeight w:hRule="exact" w:val="566"/>
        </w:trPr>
        <w:tc>
          <w:tcPr>
            <w:tcW w:w="7259" w:type="dxa"/>
            <w:tcBorders>
              <w:left w:val="single" w:sz="6" w:space="0" w:color="000000"/>
            </w:tcBorders>
          </w:tcPr>
          <w:p w:rsidR="00A55C1D" w:rsidRPr="0019180A" w:rsidRDefault="00A55C1D" w:rsidP="00FE3A52">
            <w:pPr>
              <w:tabs>
                <w:tab w:val="left" w:pos="1760"/>
                <w:tab w:val="left" w:pos="3907"/>
                <w:tab w:val="left" w:pos="5687"/>
              </w:tabs>
              <w:ind w:left="98" w:right="43"/>
              <w:rPr>
                <w:sz w:val="18"/>
                <w:szCs w:val="18"/>
                <w:lang w:val="ru-RU"/>
              </w:rPr>
            </w:pPr>
            <w:r w:rsidRPr="0019180A">
              <w:rPr>
                <w:sz w:val="18"/>
                <w:szCs w:val="18"/>
                <w:lang w:val="ru-RU"/>
              </w:rPr>
              <w:t>Предприятия</w:t>
            </w:r>
            <w:r w:rsidRPr="0019180A">
              <w:rPr>
                <w:sz w:val="18"/>
                <w:szCs w:val="18"/>
                <w:lang w:val="ru-RU"/>
              </w:rPr>
              <w:tab/>
              <w:t>торгово-бытового</w:t>
            </w:r>
            <w:r w:rsidRPr="0019180A">
              <w:rPr>
                <w:sz w:val="18"/>
                <w:szCs w:val="18"/>
                <w:lang w:val="ru-RU"/>
              </w:rPr>
              <w:tab/>
              <w:t>обслуживания</w:t>
            </w:r>
            <w:r w:rsidRPr="0019180A">
              <w:rPr>
                <w:sz w:val="18"/>
                <w:szCs w:val="18"/>
                <w:lang w:val="ru-RU"/>
              </w:rPr>
              <w:tab/>
              <w:t>повседневного пользования</w:t>
            </w:r>
          </w:p>
        </w:tc>
        <w:tc>
          <w:tcPr>
            <w:tcW w:w="2835" w:type="dxa"/>
          </w:tcPr>
          <w:p w:rsidR="00A55C1D" w:rsidRPr="0019180A" w:rsidRDefault="00A55C1D" w:rsidP="00FE3A52">
            <w:pPr>
              <w:spacing w:line="268" w:lineRule="exact"/>
              <w:ind w:left="1229" w:right="49"/>
              <w:rPr>
                <w:sz w:val="18"/>
                <w:szCs w:val="18"/>
              </w:rPr>
            </w:pPr>
            <w:r w:rsidRPr="0019180A">
              <w:rPr>
                <w:sz w:val="18"/>
                <w:szCs w:val="18"/>
              </w:rPr>
              <w:t>800</w:t>
            </w:r>
          </w:p>
        </w:tc>
      </w:tr>
      <w:tr w:rsidR="00A55C1D" w:rsidRPr="0019180A" w:rsidTr="00FE3A52">
        <w:trPr>
          <w:trHeight w:hRule="exact" w:val="290"/>
        </w:trPr>
        <w:tc>
          <w:tcPr>
            <w:tcW w:w="7259" w:type="dxa"/>
            <w:tcBorders>
              <w:left w:val="single" w:sz="6" w:space="0" w:color="000000"/>
            </w:tcBorders>
          </w:tcPr>
          <w:p w:rsidR="00A55C1D" w:rsidRPr="0019180A" w:rsidRDefault="00A55C1D" w:rsidP="00FE3A52">
            <w:pPr>
              <w:spacing w:line="268" w:lineRule="exact"/>
              <w:ind w:left="98" w:right="105"/>
              <w:rPr>
                <w:sz w:val="18"/>
                <w:szCs w:val="18"/>
                <w:lang w:val="ru-RU"/>
              </w:rPr>
            </w:pPr>
            <w:r w:rsidRPr="0019180A">
              <w:rPr>
                <w:sz w:val="18"/>
                <w:szCs w:val="18"/>
                <w:lang w:val="ru-RU"/>
              </w:rPr>
              <w:t>Отделения связи и банка, опорный пункт охраны порядка</w:t>
            </w:r>
          </w:p>
        </w:tc>
        <w:tc>
          <w:tcPr>
            <w:tcW w:w="2835" w:type="dxa"/>
          </w:tcPr>
          <w:p w:rsidR="00A55C1D" w:rsidRPr="0019180A" w:rsidRDefault="00A55C1D" w:rsidP="00FE3A52">
            <w:pPr>
              <w:spacing w:line="268" w:lineRule="exact"/>
              <w:ind w:left="1229" w:right="49"/>
              <w:rPr>
                <w:sz w:val="18"/>
                <w:szCs w:val="18"/>
              </w:rPr>
            </w:pPr>
            <w:r w:rsidRPr="0019180A">
              <w:rPr>
                <w:sz w:val="18"/>
                <w:szCs w:val="18"/>
              </w:rPr>
              <w:t>800</w:t>
            </w:r>
          </w:p>
        </w:tc>
      </w:tr>
      <w:tr w:rsidR="00A55C1D" w:rsidRPr="0019180A" w:rsidTr="00FE3A52">
        <w:trPr>
          <w:trHeight w:hRule="exact" w:val="293"/>
        </w:trPr>
        <w:tc>
          <w:tcPr>
            <w:tcW w:w="7259" w:type="dxa"/>
            <w:tcBorders>
              <w:left w:val="single" w:sz="6" w:space="0" w:color="000000"/>
            </w:tcBorders>
          </w:tcPr>
          <w:p w:rsidR="00A55C1D" w:rsidRPr="0019180A" w:rsidRDefault="00A55C1D" w:rsidP="00FE3A52">
            <w:pPr>
              <w:spacing w:line="268" w:lineRule="exact"/>
              <w:ind w:left="98" w:right="105"/>
              <w:rPr>
                <w:sz w:val="18"/>
                <w:szCs w:val="18"/>
              </w:rPr>
            </w:pPr>
            <w:r w:rsidRPr="0019180A">
              <w:rPr>
                <w:sz w:val="18"/>
                <w:szCs w:val="18"/>
              </w:rPr>
              <w:t>Центр местного самоуправления</w:t>
            </w:r>
          </w:p>
        </w:tc>
        <w:tc>
          <w:tcPr>
            <w:tcW w:w="2835" w:type="dxa"/>
          </w:tcPr>
          <w:p w:rsidR="00A55C1D" w:rsidRPr="0019180A" w:rsidRDefault="00A55C1D" w:rsidP="00FE3A52">
            <w:pPr>
              <w:spacing w:line="268" w:lineRule="exact"/>
              <w:ind w:left="1169" w:right="49"/>
              <w:rPr>
                <w:sz w:val="18"/>
                <w:szCs w:val="18"/>
              </w:rPr>
            </w:pPr>
            <w:r w:rsidRPr="0019180A">
              <w:rPr>
                <w:sz w:val="18"/>
                <w:szCs w:val="18"/>
              </w:rPr>
              <w:t>1200</w:t>
            </w:r>
          </w:p>
        </w:tc>
      </w:tr>
    </w:tbl>
    <w:p w:rsidR="00A55C1D" w:rsidRPr="0019180A" w:rsidRDefault="00A55C1D" w:rsidP="00A55C1D">
      <w:pPr>
        <w:spacing w:before="1"/>
        <w:rPr>
          <w:b/>
          <w:sz w:val="18"/>
          <w:szCs w:val="18"/>
        </w:rPr>
      </w:pPr>
    </w:p>
    <w:p w:rsidR="00A55C1D" w:rsidRPr="0019180A" w:rsidRDefault="00A55C1D" w:rsidP="00A55C1D">
      <w:pPr>
        <w:spacing w:before="69" w:line="276" w:lineRule="auto"/>
        <w:ind w:left="278" w:right="277" w:firstLine="707"/>
        <w:jc w:val="both"/>
        <w:rPr>
          <w:sz w:val="18"/>
          <w:szCs w:val="18"/>
          <w:lang w:val="ru-RU"/>
        </w:rPr>
      </w:pPr>
      <w:r w:rsidRPr="0019180A">
        <w:rPr>
          <w:sz w:val="18"/>
          <w:szCs w:val="18"/>
          <w:lang w:val="ru-RU"/>
        </w:rPr>
        <w:t>При размещении объектов обслуживания необходимо учитывать имеющиеся на соседних территориях учреждения и предприятия при соблюдении нормативных радиусов доступности (кроме дошкольных организаций и начальных школ, пути подхода к которым не должны пересекать проезжую часть).</w:t>
      </w:r>
    </w:p>
    <w:p w:rsidR="00A55C1D" w:rsidRPr="0019180A" w:rsidRDefault="00A55C1D" w:rsidP="00A55C1D">
      <w:pPr>
        <w:tabs>
          <w:tab w:val="left" w:pos="1839"/>
        </w:tabs>
        <w:spacing w:line="276" w:lineRule="auto"/>
        <w:ind w:right="279"/>
        <w:jc w:val="both"/>
        <w:rPr>
          <w:sz w:val="18"/>
          <w:szCs w:val="18"/>
          <w:lang w:val="ru-RU"/>
        </w:rPr>
      </w:pPr>
      <w:r w:rsidRPr="0019180A">
        <w:rPr>
          <w:sz w:val="18"/>
          <w:szCs w:val="18"/>
          <w:lang w:val="ru-RU"/>
        </w:rPr>
        <w:t>5.1.14. Для организации обслуживания на территориях малоэтажной жилой застройки городских и сельских населенных пунктов допускается размещение учреждений и предприятий с использованием индивидуальной формы деятельности, встроенными или пристроенными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м2. Указанные учреждения и предприятия могут иметь центроформирующее значение и размещаться в центральной части жилого</w:t>
      </w:r>
      <w:r w:rsidRPr="0019180A">
        <w:rPr>
          <w:spacing w:val="-7"/>
          <w:sz w:val="18"/>
          <w:szCs w:val="18"/>
          <w:lang w:val="ru-RU"/>
        </w:rPr>
        <w:t xml:space="preserve"> </w:t>
      </w:r>
      <w:r w:rsidRPr="0019180A">
        <w:rPr>
          <w:sz w:val="18"/>
          <w:szCs w:val="18"/>
          <w:lang w:val="ru-RU"/>
        </w:rPr>
        <w:t>образования.</w:t>
      </w:r>
    </w:p>
    <w:p w:rsidR="00A55C1D" w:rsidRPr="0019180A" w:rsidRDefault="00A55C1D" w:rsidP="00A55C1D">
      <w:pPr>
        <w:tabs>
          <w:tab w:val="left" w:pos="1839"/>
        </w:tabs>
        <w:spacing w:line="276" w:lineRule="auto"/>
        <w:ind w:right="288"/>
        <w:jc w:val="both"/>
        <w:rPr>
          <w:sz w:val="18"/>
          <w:szCs w:val="18"/>
          <w:lang w:val="ru-RU"/>
        </w:rPr>
      </w:pPr>
      <w:r w:rsidRPr="0019180A">
        <w:rPr>
          <w:sz w:val="18"/>
          <w:szCs w:val="18"/>
          <w:lang w:val="ru-RU"/>
        </w:rPr>
        <w:t>5.1.15. 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w:t>
      </w:r>
      <w:r w:rsidRPr="0019180A">
        <w:rPr>
          <w:spacing w:val="-8"/>
          <w:sz w:val="18"/>
          <w:szCs w:val="18"/>
          <w:lang w:val="ru-RU"/>
        </w:rPr>
        <w:t xml:space="preserve"> </w:t>
      </w:r>
      <w:r w:rsidRPr="0019180A">
        <w:rPr>
          <w:sz w:val="18"/>
          <w:szCs w:val="18"/>
          <w:lang w:val="ru-RU"/>
        </w:rPr>
        <w:t>зоны.</w:t>
      </w:r>
    </w:p>
    <w:p w:rsidR="00A55C1D" w:rsidRPr="0019180A" w:rsidRDefault="00A55C1D" w:rsidP="00A55C1D">
      <w:pPr>
        <w:tabs>
          <w:tab w:val="left" w:pos="1839"/>
        </w:tabs>
        <w:spacing w:line="276" w:lineRule="auto"/>
        <w:ind w:right="279"/>
        <w:jc w:val="both"/>
        <w:rPr>
          <w:sz w:val="18"/>
          <w:szCs w:val="18"/>
          <w:lang w:val="ru-RU"/>
        </w:rPr>
      </w:pPr>
      <w:r w:rsidRPr="0019180A">
        <w:rPr>
          <w:sz w:val="18"/>
          <w:szCs w:val="18"/>
          <w:lang w:val="ru-RU"/>
        </w:rPr>
        <w:t>5.1.16. Размещение встроенных предприятий, оказывающих вредное влияние на здоровье населения (рентгеновских кабинетов, аппаратов (за исключением стоматологических в соответствии с требованиями СанПиН 2.6.1.1192-03), магазинов стройматериалов, москательно-химических и т. п.) на территории малоэтажной застройки не</w:t>
      </w:r>
      <w:r w:rsidRPr="0019180A">
        <w:rPr>
          <w:spacing w:val="-29"/>
          <w:sz w:val="18"/>
          <w:szCs w:val="18"/>
          <w:lang w:val="ru-RU"/>
        </w:rPr>
        <w:t xml:space="preserve"> </w:t>
      </w:r>
      <w:r w:rsidRPr="0019180A">
        <w:rPr>
          <w:sz w:val="18"/>
          <w:szCs w:val="18"/>
          <w:lang w:val="ru-RU"/>
        </w:rPr>
        <w:t>допускается.</w:t>
      </w:r>
    </w:p>
    <w:p w:rsidR="00A55C1D" w:rsidRPr="0019180A" w:rsidRDefault="00A55C1D" w:rsidP="00A55C1D">
      <w:pPr>
        <w:tabs>
          <w:tab w:val="left" w:pos="1839"/>
        </w:tabs>
        <w:spacing w:line="276" w:lineRule="auto"/>
        <w:ind w:right="277"/>
        <w:jc w:val="both"/>
        <w:rPr>
          <w:sz w:val="18"/>
          <w:szCs w:val="18"/>
          <w:lang w:val="ru-RU"/>
        </w:rPr>
      </w:pPr>
      <w:r w:rsidRPr="0019180A">
        <w:rPr>
          <w:sz w:val="18"/>
          <w:szCs w:val="18"/>
          <w:lang w:val="ru-RU"/>
        </w:rPr>
        <w:t xml:space="preserve">5.1.17. На территории сельских населенных пунктов следует предусматривать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размещаемые в административном центре поселения. Перечень объектов повседневного </w:t>
      </w:r>
      <w:r w:rsidRPr="0019180A">
        <w:rPr>
          <w:spacing w:val="3"/>
          <w:sz w:val="18"/>
          <w:szCs w:val="18"/>
          <w:lang w:val="ru-RU"/>
        </w:rPr>
        <w:t>об</w:t>
      </w:r>
      <w:r w:rsidRPr="0019180A">
        <w:rPr>
          <w:sz w:val="18"/>
          <w:szCs w:val="18"/>
          <w:lang w:val="ru-RU"/>
        </w:rPr>
        <w:t xml:space="preserve">служивания сельского населения определяется в соответствии с </w:t>
      </w:r>
      <w:r w:rsidRPr="0019180A">
        <w:rPr>
          <w:sz w:val="18"/>
          <w:szCs w:val="18"/>
          <w:u w:val="single"/>
          <w:lang w:val="ru-RU"/>
        </w:rPr>
        <w:t>таблицей 3 приложением 3</w:t>
      </w:r>
      <w:r w:rsidRPr="0019180A">
        <w:rPr>
          <w:b/>
          <w:sz w:val="18"/>
          <w:szCs w:val="18"/>
          <w:lang w:val="ru-RU"/>
        </w:rPr>
        <w:t xml:space="preserve"> </w:t>
      </w:r>
      <w:r w:rsidRPr="0019180A">
        <w:rPr>
          <w:sz w:val="18"/>
          <w:szCs w:val="18"/>
          <w:lang w:val="ru-RU"/>
        </w:rPr>
        <w:t>настоящих</w:t>
      </w:r>
      <w:r w:rsidRPr="0019180A">
        <w:rPr>
          <w:spacing w:val="-6"/>
          <w:sz w:val="18"/>
          <w:szCs w:val="18"/>
          <w:lang w:val="ru-RU"/>
        </w:rPr>
        <w:t xml:space="preserve"> </w:t>
      </w:r>
      <w:r w:rsidRPr="0019180A">
        <w:rPr>
          <w:sz w:val="18"/>
          <w:szCs w:val="18"/>
          <w:lang w:val="ru-RU"/>
        </w:rPr>
        <w:t>нормативов.</w:t>
      </w:r>
    </w:p>
    <w:p w:rsidR="00A55C1D" w:rsidRPr="0019180A" w:rsidRDefault="00A55C1D" w:rsidP="00A55C1D">
      <w:pPr>
        <w:tabs>
          <w:tab w:val="left" w:pos="1839"/>
        </w:tabs>
        <w:spacing w:line="276" w:lineRule="auto"/>
        <w:rPr>
          <w:sz w:val="18"/>
          <w:szCs w:val="18"/>
          <w:lang w:val="ru-RU"/>
        </w:rPr>
      </w:pPr>
      <w:r w:rsidRPr="0019180A">
        <w:rPr>
          <w:sz w:val="18"/>
          <w:szCs w:val="18"/>
          <w:lang w:val="ru-RU"/>
        </w:rPr>
        <w:t xml:space="preserve">5.1.18. Расчет необходимого уровня обеспеченности учреждениями и  </w:t>
      </w:r>
      <w:r w:rsidRPr="0019180A">
        <w:rPr>
          <w:spacing w:val="8"/>
          <w:sz w:val="18"/>
          <w:szCs w:val="18"/>
          <w:lang w:val="ru-RU"/>
        </w:rPr>
        <w:t xml:space="preserve"> </w:t>
      </w:r>
      <w:r w:rsidRPr="0019180A">
        <w:rPr>
          <w:sz w:val="18"/>
          <w:szCs w:val="18"/>
          <w:lang w:val="ru-RU"/>
        </w:rPr>
        <w:t xml:space="preserve">предприятиями обслуживания, уровня охвата по категориям населения и размеры земельных участков определяются в соответствии с приложениями </w:t>
      </w:r>
      <w:r w:rsidRPr="0019180A">
        <w:rPr>
          <w:sz w:val="18"/>
          <w:szCs w:val="18"/>
          <w:u w:val="single"/>
          <w:lang w:val="ru-RU"/>
        </w:rPr>
        <w:t>таблицей 4 приложения 3</w:t>
      </w:r>
      <w:r w:rsidRPr="0019180A">
        <w:rPr>
          <w:b/>
          <w:sz w:val="18"/>
          <w:szCs w:val="18"/>
          <w:lang w:val="ru-RU"/>
        </w:rPr>
        <w:t xml:space="preserve"> </w:t>
      </w:r>
      <w:r w:rsidRPr="0019180A">
        <w:rPr>
          <w:sz w:val="18"/>
          <w:szCs w:val="18"/>
          <w:lang w:val="ru-RU"/>
        </w:rPr>
        <w:t xml:space="preserve">настоящих нормативов. Для учреждений и предприятий обслуживания, не указанных в </w:t>
      </w:r>
      <w:r w:rsidRPr="0019180A">
        <w:rPr>
          <w:sz w:val="18"/>
          <w:szCs w:val="18"/>
          <w:u w:val="single"/>
          <w:lang w:val="ru-RU"/>
        </w:rPr>
        <w:t>таблице 4 приложения 3</w:t>
      </w:r>
      <w:r w:rsidRPr="0019180A">
        <w:rPr>
          <w:b/>
          <w:sz w:val="18"/>
          <w:szCs w:val="18"/>
          <w:lang w:val="ru-RU"/>
        </w:rPr>
        <w:t xml:space="preserve"> </w:t>
      </w:r>
      <w:r w:rsidRPr="0019180A">
        <w:rPr>
          <w:sz w:val="18"/>
          <w:szCs w:val="18"/>
          <w:lang w:val="ru-RU"/>
        </w:rPr>
        <w:t>количество, вместимость, условия размещения и размеры земельных участков следует устанавливать по заданию на проектирование.</w:t>
      </w:r>
    </w:p>
    <w:p w:rsidR="00A55C1D" w:rsidRPr="0019180A" w:rsidRDefault="00A55C1D" w:rsidP="00A55C1D">
      <w:pPr>
        <w:tabs>
          <w:tab w:val="left" w:pos="1859"/>
        </w:tabs>
        <w:ind w:right="297"/>
        <w:jc w:val="both"/>
        <w:rPr>
          <w:sz w:val="18"/>
          <w:szCs w:val="18"/>
          <w:lang w:val="ru-RU"/>
        </w:rPr>
      </w:pPr>
      <w:r w:rsidRPr="0019180A">
        <w:rPr>
          <w:sz w:val="18"/>
          <w:szCs w:val="18"/>
          <w:lang w:val="ru-RU"/>
        </w:rPr>
        <w:t xml:space="preserve">5.1.19. При определении количества, состава и вместимости учреждений и предприятий обслуживания в сельских населенных пунктах следует дополнительно учитывать приезжающее население из других населенных пунктов, расположенных в зоне, ограниченной </w:t>
      </w:r>
      <w:r w:rsidRPr="0019180A">
        <w:rPr>
          <w:spacing w:val="2"/>
          <w:sz w:val="18"/>
          <w:szCs w:val="18"/>
          <w:lang w:val="ru-RU"/>
        </w:rPr>
        <w:t>за</w:t>
      </w:r>
      <w:r w:rsidRPr="0019180A">
        <w:rPr>
          <w:sz w:val="18"/>
          <w:szCs w:val="18"/>
          <w:lang w:val="ru-RU"/>
        </w:rPr>
        <w:t>тратами времени на передвижение не более 30</w:t>
      </w:r>
      <w:r w:rsidRPr="0019180A">
        <w:rPr>
          <w:spacing w:val="-15"/>
          <w:sz w:val="18"/>
          <w:szCs w:val="18"/>
          <w:lang w:val="ru-RU"/>
        </w:rPr>
        <w:t xml:space="preserve"> </w:t>
      </w:r>
      <w:r w:rsidRPr="0019180A">
        <w:rPr>
          <w:sz w:val="18"/>
          <w:szCs w:val="18"/>
          <w:lang w:val="ru-RU"/>
        </w:rPr>
        <w:t>мин.</w:t>
      </w:r>
    </w:p>
    <w:p w:rsidR="00A55C1D" w:rsidRPr="0019180A" w:rsidRDefault="00A55C1D" w:rsidP="00A55C1D">
      <w:pPr>
        <w:tabs>
          <w:tab w:val="left" w:pos="1859"/>
        </w:tabs>
        <w:ind w:right="306"/>
        <w:jc w:val="both"/>
        <w:rPr>
          <w:sz w:val="18"/>
          <w:szCs w:val="18"/>
          <w:lang w:val="ru-RU"/>
        </w:rPr>
      </w:pPr>
      <w:r w:rsidRPr="0019180A">
        <w:rPr>
          <w:sz w:val="18"/>
          <w:szCs w:val="18"/>
          <w:lang w:val="ru-RU"/>
        </w:rPr>
        <w:t>5.1.20. При проектировании объектов обслуживания в сельских населенных пунктах следует учитывать систему их разделения на объекты повседневного, периодического и эпизодического</w:t>
      </w:r>
      <w:r w:rsidRPr="0019180A">
        <w:rPr>
          <w:spacing w:val="-4"/>
          <w:sz w:val="18"/>
          <w:szCs w:val="18"/>
          <w:lang w:val="ru-RU"/>
        </w:rPr>
        <w:t xml:space="preserve"> </w:t>
      </w:r>
      <w:r w:rsidRPr="0019180A">
        <w:rPr>
          <w:sz w:val="18"/>
          <w:szCs w:val="18"/>
          <w:lang w:val="ru-RU"/>
        </w:rPr>
        <w:t>обслуживания.</w:t>
      </w:r>
    </w:p>
    <w:p w:rsidR="00A55C1D" w:rsidRPr="0019180A" w:rsidRDefault="00A55C1D" w:rsidP="00A55C1D">
      <w:pPr>
        <w:tabs>
          <w:tab w:val="left" w:pos="1859"/>
        </w:tabs>
        <w:ind w:right="310"/>
        <w:jc w:val="both"/>
        <w:rPr>
          <w:b/>
          <w:sz w:val="18"/>
          <w:szCs w:val="18"/>
          <w:lang w:val="ru-RU"/>
        </w:rPr>
      </w:pPr>
      <w:r w:rsidRPr="0019180A">
        <w:rPr>
          <w:sz w:val="18"/>
          <w:szCs w:val="18"/>
          <w:lang w:val="ru-RU"/>
        </w:rPr>
        <w:t xml:space="preserve">5.1.21. Перечень и расчетные показатели минимальной обеспеченности социально значимыми объектами повседневного (приближенного) обслуживания приведен в </w:t>
      </w:r>
      <w:r w:rsidRPr="0019180A">
        <w:rPr>
          <w:sz w:val="18"/>
          <w:szCs w:val="18"/>
          <w:u w:val="single"/>
          <w:lang w:val="ru-RU"/>
        </w:rPr>
        <w:t>таблице</w:t>
      </w:r>
      <w:r w:rsidRPr="0019180A">
        <w:rPr>
          <w:spacing w:val="-23"/>
          <w:sz w:val="18"/>
          <w:szCs w:val="18"/>
          <w:u w:val="single"/>
          <w:lang w:val="ru-RU"/>
        </w:rPr>
        <w:t xml:space="preserve"> </w:t>
      </w:r>
      <w:r w:rsidRPr="0019180A">
        <w:rPr>
          <w:sz w:val="18"/>
          <w:szCs w:val="18"/>
          <w:u w:val="single"/>
          <w:lang w:val="ru-RU"/>
        </w:rPr>
        <w:t>31.</w:t>
      </w:r>
    </w:p>
    <w:p w:rsidR="00A55C1D" w:rsidRPr="0019180A" w:rsidRDefault="00A55C1D" w:rsidP="00A55C1D">
      <w:pPr>
        <w:rPr>
          <w:b/>
          <w:sz w:val="18"/>
          <w:szCs w:val="18"/>
          <w:lang w:val="ru-RU"/>
        </w:rPr>
      </w:pPr>
    </w:p>
    <w:p w:rsidR="00A55C1D" w:rsidRPr="0019180A" w:rsidRDefault="00A55C1D" w:rsidP="00A55C1D">
      <w:pPr>
        <w:spacing w:after="8"/>
        <w:ind w:left="7" w:right="434"/>
        <w:jc w:val="right"/>
        <w:outlineLvl w:val="2"/>
        <w:rPr>
          <w:b/>
          <w:bCs/>
          <w:sz w:val="18"/>
          <w:szCs w:val="18"/>
        </w:rPr>
      </w:pPr>
      <w:r w:rsidRPr="0019180A">
        <w:rPr>
          <w:b/>
          <w:bCs/>
          <w:sz w:val="18"/>
          <w:szCs w:val="18"/>
        </w:rPr>
        <w:t>Таблица 31</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3"/>
        <w:gridCol w:w="3843"/>
        <w:gridCol w:w="2095"/>
      </w:tblGrid>
      <w:tr w:rsidR="00A55C1D" w:rsidRPr="0019180A" w:rsidTr="00FE3A52">
        <w:trPr>
          <w:trHeight w:hRule="exact" w:val="562"/>
        </w:trPr>
        <w:tc>
          <w:tcPr>
            <w:tcW w:w="4223" w:type="dxa"/>
          </w:tcPr>
          <w:p w:rsidR="00A55C1D" w:rsidRPr="0019180A" w:rsidRDefault="00A55C1D" w:rsidP="00FE3A52">
            <w:pPr>
              <w:ind w:left="504" w:right="475" w:firstLine="86"/>
              <w:rPr>
                <w:b/>
                <w:sz w:val="18"/>
                <w:szCs w:val="18"/>
                <w:lang w:val="ru-RU"/>
              </w:rPr>
            </w:pPr>
            <w:r w:rsidRPr="0019180A">
              <w:rPr>
                <w:b/>
                <w:sz w:val="18"/>
                <w:szCs w:val="18"/>
                <w:lang w:val="ru-RU"/>
              </w:rPr>
              <w:t>Предприятия и учреждения повседневного обслуживания</w:t>
            </w:r>
          </w:p>
        </w:tc>
        <w:tc>
          <w:tcPr>
            <w:tcW w:w="3843" w:type="dxa"/>
          </w:tcPr>
          <w:p w:rsidR="00A55C1D" w:rsidRPr="0019180A" w:rsidRDefault="00A55C1D" w:rsidP="00FE3A52">
            <w:pPr>
              <w:spacing w:before="136"/>
              <w:ind w:left="337" w:right="331"/>
              <w:jc w:val="center"/>
              <w:rPr>
                <w:b/>
                <w:sz w:val="18"/>
                <w:szCs w:val="18"/>
              </w:rPr>
            </w:pPr>
            <w:r w:rsidRPr="0019180A">
              <w:rPr>
                <w:b/>
                <w:sz w:val="18"/>
                <w:szCs w:val="18"/>
              </w:rPr>
              <w:t>Единицы измерения</w:t>
            </w:r>
          </w:p>
        </w:tc>
        <w:tc>
          <w:tcPr>
            <w:tcW w:w="2095" w:type="dxa"/>
          </w:tcPr>
          <w:p w:rsidR="00A55C1D" w:rsidRPr="0019180A" w:rsidRDefault="00A55C1D" w:rsidP="00FE3A52">
            <w:pPr>
              <w:ind w:left="199" w:right="179" w:firstLine="60"/>
              <w:rPr>
                <w:b/>
                <w:sz w:val="18"/>
                <w:szCs w:val="18"/>
              </w:rPr>
            </w:pPr>
            <w:r w:rsidRPr="0019180A">
              <w:rPr>
                <w:b/>
                <w:sz w:val="18"/>
                <w:szCs w:val="18"/>
              </w:rPr>
              <w:t>Минимальная обеспеченность</w:t>
            </w:r>
          </w:p>
        </w:tc>
      </w:tr>
      <w:tr w:rsidR="00A55C1D" w:rsidRPr="0019180A" w:rsidTr="00227EC5">
        <w:trPr>
          <w:trHeight w:hRule="exact" w:val="2733"/>
        </w:trPr>
        <w:tc>
          <w:tcPr>
            <w:tcW w:w="4223" w:type="dxa"/>
          </w:tcPr>
          <w:p w:rsidR="00A55C1D" w:rsidRPr="0019180A" w:rsidRDefault="00A55C1D" w:rsidP="00FE3A52">
            <w:pPr>
              <w:spacing w:line="270" w:lineRule="exact"/>
              <w:ind w:left="113" w:right="475"/>
              <w:rPr>
                <w:sz w:val="18"/>
                <w:szCs w:val="18"/>
              </w:rPr>
            </w:pPr>
            <w:r w:rsidRPr="0019180A">
              <w:rPr>
                <w:sz w:val="18"/>
                <w:szCs w:val="18"/>
              </w:rPr>
              <w:lastRenderedPageBreak/>
              <w:t>Дошкольные организации *</w:t>
            </w:r>
          </w:p>
        </w:tc>
        <w:tc>
          <w:tcPr>
            <w:tcW w:w="3843" w:type="dxa"/>
          </w:tcPr>
          <w:p w:rsidR="00A55C1D" w:rsidRPr="0019180A" w:rsidRDefault="00A55C1D" w:rsidP="00FE3A52">
            <w:pPr>
              <w:rPr>
                <w:b/>
                <w:sz w:val="18"/>
                <w:szCs w:val="18"/>
              </w:rPr>
            </w:pPr>
          </w:p>
          <w:p w:rsidR="00A55C1D" w:rsidRPr="0019180A" w:rsidRDefault="00A55C1D" w:rsidP="00FE3A52">
            <w:pPr>
              <w:rPr>
                <w:b/>
                <w:sz w:val="18"/>
                <w:szCs w:val="18"/>
              </w:rPr>
            </w:pPr>
          </w:p>
          <w:p w:rsidR="00A55C1D" w:rsidRPr="0019180A" w:rsidRDefault="00A55C1D" w:rsidP="00FE3A52">
            <w:pPr>
              <w:spacing w:before="4"/>
              <w:rPr>
                <w:b/>
                <w:sz w:val="18"/>
                <w:szCs w:val="18"/>
              </w:rPr>
            </w:pPr>
          </w:p>
          <w:p w:rsidR="00A55C1D" w:rsidRPr="0019180A" w:rsidRDefault="00A55C1D" w:rsidP="00FE3A52">
            <w:pPr>
              <w:ind w:left="337" w:right="331"/>
              <w:jc w:val="center"/>
              <w:rPr>
                <w:sz w:val="18"/>
                <w:szCs w:val="18"/>
              </w:rPr>
            </w:pPr>
            <w:r w:rsidRPr="0019180A">
              <w:rPr>
                <w:sz w:val="18"/>
                <w:szCs w:val="18"/>
              </w:rPr>
              <w:t>мест на 1000 жителей</w:t>
            </w:r>
          </w:p>
        </w:tc>
        <w:tc>
          <w:tcPr>
            <w:tcW w:w="2095" w:type="dxa"/>
          </w:tcPr>
          <w:p w:rsidR="00A55C1D" w:rsidRPr="0019180A" w:rsidRDefault="00A55C1D" w:rsidP="00227EC5">
            <w:pPr>
              <w:ind w:left="86" w:right="83" w:firstLine="9"/>
              <w:rPr>
                <w:sz w:val="18"/>
                <w:szCs w:val="18"/>
                <w:lang w:val="ru-RU"/>
              </w:rPr>
            </w:pPr>
            <w:r w:rsidRPr="0019180A">
              <w:rPr>
                <w:sz w:val="18"/>
                <w:szCs w:val="18"/>
                <w:lang w:val="ru-RU"/>
              </w:rPr>
              <w:t xml:space="preserve">По </w:t>
            </w:r>
            <w:r w:rsidR="00227EC5" w:rsidRPr="0019180A">
              <w:rPr>
                <w:spacing w:val="-4"/>
                <w:sz w:val="18"/>
                <w:szCs w:val="18"/>
                <w:lang w:val="ru-RU"/>
              </w:rPr>
              <w:t>демографиче</w:t>
            </w:r>
            <w:r w:rsidRPr="0019180A">
              <w:rPr>
                <w:spacing w:val="-3"/>
                <w:sz w:val="18"/>
                <w:szCs w:val="18"/>
                <w:lang w:val="ru-RU"/>
              </w:rPr>
              <w:t xml:space="preserve">ской </w:t>
            </w:r>
            <w:r w:rsidRPr="0019180A">
              <w:rPr>
                <w:spacing w:val="-4"/>
                <w:sz w:val="18"/>
                <w:szCs w:val="18"/>
                <w:lang w:val="ru-RU"/>
              </w:rPr>
              <w:t xml:space="preserve">структуре </w:t>
            </w:r>
            <w:r w:rsidR="00227EC5" w:rsidRPr="0019180A">
              <w:rPr>
                <w:sz w:val="18"/>
                <w:szCs w:val="18"/>
                <w:lang w:val="ru-RU"/>
              </w:rPr>
              <w:t>ох</w:t>
            </w:r>
            <w:r w:rsidRPr="0019180A">
              <w:rPr>
                <w:spacing w:val="-3"/>
                <w:sz w:val="18"/>
                <w:szCs w:val="18"/>
                <w:lang w:val="ru-RU"/>
              </w:rPr>
              <w:t xml:space="preserve">ват </w:t>
            </w:r>
            <w:r w:rsidRPr="0019180A">
              <w:rPr>
                <w:sz w:val="18"/>
                <w:szCs w:val="18"/>
                <w:lang w:val="ru-RU"/>
              </w:rPr>
              <w:t>70 % от</w:t>
            </w:r>
            <w:r w:rsidRPr="0019180A">
              <w:rPr>
                <w:spacing w:val="-23"/>
                <w:sz w:val="18"/>
                <w:szCs w:val="18"/>
                <w:lang w:val="ru-RU"/>
              </w:rPr>
              <w:t xml:space="preserve"> </w:t>
            </w:r>
            <w:r w:rsidR="00227EC5" w:rsidRPr="0019180A">
              <w:rPr>
                <w:spacing w:val="-4"/>
                <w:sz w:val="18"/>
                <w:szCs w:val="18"/>
                <w:lang w:val="ru-RU"/>
              </w:rPr>
              <w:t>возрас</w:t>
            </w:r>
            <w:r w:rsidRPr="0019180A">
              <w:rPr>
                <w:spacing w:val="-3"/>
                <w:sz w:val="18"/>
                <w:szCs w:val="18"/>
                <w:lang w:val="ru-RU"/>
              </w:rPr>
              <w:t xml:space="preserve">тной группы от 0-7 лет </w:t>
            </w:r>
            <w:r w:rsidRPr="0019180A">
              <w:rPr>
                <w:sz w:val="18"/>
                <w:szCs w:val="18"/>
                <w:lang w:val="ru-RU"/>
              </w:rPr>
              <w:t xml:space="preserve">– </w:t>
            </w:r>
            <w:r w:rsidR="00227EC5" w:rsidRPr="0019180A">
              <w:rPr>
                <w:spacing w:val="-4"/>
                <w:sz w:val="18"/>
                <w:szCs w:val="18"/>
                <w:lang w:val="ru-RU"/>
              </w:rPr>
              <w:t>ориентиро</w:t>
            </w:r>
            <w:r w:rsidRPr="0019180A">
              <w:rPr>
                <w:spacing w:val="-3"/>
                <w:sz w:val="18"/>
                <w:szCs w:val="18"/>
                <w:lang w:val="ru-RU"/>
              </w:rPr>
              <w:t>вочно</w:t>
            </w:r>
            <w:r w:rsidRPr="0019180A">
              <w:rPr>
                <w:spacing w:val="-11"/>
                <w:sz w:val="18"/>
                <w:szCs w:val="18"/>
                <w:lang w:val="ru-RU"/>
              </w:rPr>
              <w:t xml:space="preserve"> </w:t>
            </w:r>
            <w:r w:rsidRPr="0019180A">
              <w:rPr>
                <w:sz w:val="18"/>
                <w:szCs w:val="18"/>
                <w:lang w:val="ru-RU"/>
              </w:rPr>
              <w:t>33;</w:t>
            </w:r>
          </w:p>
          <w:p w:rsidR="00A55C1D" w:rsidRPr="0019180A" w:rsidRDefault="00227EC5" w:rsidP="00227EC5">
            <w:pPr>
              <w:ind w:left="127" w:right="114"/>
              <w:rPr>
                <w:sz w:val="18"/>
                <w:szCs w:val="18"/>
              </w:rPr>
            </w:pPr>
            <w:r w:rsidRPr="0019180A">
              <w:rPr>
                <w:sz w:val="18"/>
                <w:szCs w:val="18"/>
              </w:rPr>
              <w:t>охват 85 % ори</w:t>
            </w:r>
            <w:r w:rsidR="00A55C1D" w:rsidRPr="0019180A">
              <w:rPr>
                <w:sz w:val="18"/>
                <w:szCs w:val="18"/>
              </w:rPr>
              <w:t>ентировочно 40</w:t>
            </w:r>
          </w:p>
        </w:tc>
      </w:tr>
      <w:tr w:rsidR="00A55C1D" w:rsidRPr="00A34B12" w:rsidTr="00FE3A52">
        <w:trPr>
          <w:trHeight w:hRule="exact" w:val="1666"/>
        </w:trPr>
        <w:tc>
          <w:tcPr>
            <w:tcW w:w="4223" w:type="dxa"/>
          </w:tcPr>
          <w:p w:rsidR="00A55C1D" w:rsidRPr="0019180A" w:rsidRDefault="00A55C1D" w:rsidP="00FE3A52">
            <w:pPr>
              <w:spacing w:line="268" w:lineRule="exact"/>
              <w:ind w:left="113"/>
              <w:rPr>
                <w:sz w:val="18"/>
                <w:szCs w:val="18"/>
              </w:rPr>
            </w:pPr>
            <w:r w:rsidRPr="0019180A">
              <w:rPr>
                <w:sz w:val="18"/>
                <w:szCs w:val="18"/>
              </w:rPr>
              <w:t>Общеобразовательные учреждения</w:t>
            </w:r>
          </w:p>
        </w:tc>
        <w:tc>
          <w:tcPr>
            <w:tcW w:w="3843" w:type="dxa"/>
          </w:tcPr>
          <w:p w:rsidR="00A55C1D" w:rsidRPr="0019180A" w:rsidRDefault="00A55C1D" w:rsidP="00FE3A52">
            <w:pPr>
              <w:rPr>
                <w:b/>
                <w:sz w:val="18"/>
                <w:szCs w:val="18"/>
              </w:rPr>
            </w:pPr>
          </w:p>
          <w:p w:rsidR="00A55C1D" w:rsidRPr="0019180A" w:rsidRDefault="00A55C1D" w:rsidP="00FE3A52">
            <w:pPr>
              <w:spacing w:before="2"/>
              <w:rPr>
                <w:b/>
                <w:sz w:val="18"/>
                <w:szCs w:val="18"/>
              </w:rPr>
            </w:pPr>
          </w:p>
          <w:p w:rsidR="00A55C1D" w:rsidRPr="0019180A" w:rsidRDefault="00A55C1D" w:rsidP="00FE3A52">
            <w:pPr>
              <w:ind w:left="337" w:right="331"/>
              <w:jc w:val="center"/>
              <w:rPr>
                <w:sz w:val="18"/>
                <w:szCs w:val="18"/>
              </w:rPr>
            </w:pPr>
            <w:r w:rsidRPr="0019180A">
              <w:rPr>
                <w:sz w:val="18"/>
                <w:szCs w:val="18"/>
              </w:rPr>
              <w:t>мест на 1000 жителей</w:t>
            </w:r>
          </w:p>
        </w:tc>
        <w:tc>
          <w:tcPr>
            <w:tcW w:w="2095" w:type="dxa"/>
          </w:tcPr>
          <w:p w:rsidR="00A55C1D" w:rsidRPr="0019180A" w:rsidRDefault="00A55C1D" w:rsidP="00227EC5">
            <w:pPr>
              <w:ind w:left="76" w:right="72" w:firstLine="9"/>
              <w:rPr>
                <w:sz w:val="18"/>
                <w:szCs w:val="18"/>
                <w:lang w:val="ru-RU"/>
              </w:rPr>
            </w:pPr>
            <w:r w:rsidRPr="0019180A">
              <w:rPr>
                <w:sz w:val="18"/>
                <w:szCs w:val="18"/>
                <w:lang w:val="ru-RU"/>
              </w:rPr>
              <w:t xml:space="preserve">По </w:t>
            </w:r>
            <w:r w:rsidRPr="0019180A">
              <w:rPr>
                <w:spacing w:val="-4"/>
                <w:sz w:val="18"/>
                <w:szCs w:val="18"/>
                <w:lang w:val="ru-RU"/>
              </w:rPr>
              <w:t xml:space="preserve">демографиче- </w:t>
            </w:r>
            <w:r w:rsidRPr="0019180A">
              <w:rPr>
                <w:spacing w:val="-3"/>
                <w:sz w:val="18"/>
                <w:szCs w:val="18"/>
                <w:lang w:val="ru-RU"/>
              </w:rPr>
              <w:t xml:space="preserve">ской </w:t>
            </w:r>
            <w:r w:rsidRPr="0019180A">
              <w:rPr>
                <w:spacing w:val="-4"/>
                <w:sz w:val="18"/>
                <w:szCs w:val="18"/>
                <w:lang w:val="ru-RU"/>
              </w:rPr>
              <w:t xml:space="preserve">структуре </w:t>
            </w:r>
            <w:r w:rsidRPr="0019180A">
              <w:rPr>
                <w:sz w:val="18"/>
                <w:szCs w:val="18"/>
                <w:lang w:val="ru-RU"/>
              </w:rPr>
              <w:t xml:space="preserve">ох- </w:t>
            </w:r>
            <w:r w:rsidRPr="0019180A">
              <w:rPr>
                <w:spacing w:val="-3"/>
                <w:sz w:val="18"/>
                <w:szCs w:val="18"/>
                <w:lang w:val="ru-RU"/>
              </w:rPr>
              <w:t xml:space="preserve">ват </w:t>
            </w:r>
            <w:r w:rsidRPr="0019180A">
              <w:rPr>
                <w:sz w:val="18"/>
                <w:szCs w:val="18"/>
                <w:lang w:val="ru-RU"/>
              </w:rPr>
              <w:t xml:space="preserve">100 % </w:t>
            </w:r>
            <w:r w:rsidRPr="0019180A">
              <w:rPr>
                <w:spacing w:val="-3"/>
                <w:sz w:val="18"/>
                <w:szCs w:val="18"/>
                <w:lang w:val="ru-RU"/>
              </w:rPr>
              <w:t xml:space="preserve">от воз- растной группы от 7-18 лет </w:t>
            </w:r>
            <w:r w:rsidRPr="0019180A">
              <w:rPr>
                <w:sz w:val="18"/>
                <w:szCs w:val="18"/>
                <w:lang w:val="ru-RU"/>
              </w:rPr>
              <w:t xml:space="preserve">– </w:t>
            </w:r>
            <w:r w:rsidRPr="0019180A">
              <w:rPr>
                <w:spacing w:val="-4"/>
                <w:sz w:val="18"/>
                <w:szCs w:val="18"/>
                <w:lang w:val="ru-RU"/>
              </w:rPr>
              <w:t>ориенти</w:t>
            </w:r>
            <w:r w:rsidR="00227EC5" w:rsidRPr="0019180A">
              <w:rPr>
                <w:spacing w:val="-4"/>
                <w:sz w:val="18"/>
                <w:szCs w:val="18"/>
                <w:lang w:val="ru-RU"/>
              </w:rPr>
              <w:t xml:space="preserve"> </w:t>
            </w:r>
            <w:r w:rsidR="00227EC5" w:rsidRPr="0019180A">
              <w:rPr>
                <w:spacing w:val="-3"/>
                <w:sz w:val="18"/>
                <w:szCs w:val="18"/>
                <w:lang w:val="ru-RU"/>
              </w:rPr>
              <w:t>ровочно 61</w:t>
            </w:r>
          </w:p>
        </w:tc>
      </w:tr>
      <w:tr w:rsidR="00A55C1D" w:rsidRPr="0019180A" w:rsidTr="00227EC5">
        <w:trPr>
          <w:trHeight w:hRule="exact" w:val="4124"/>
        </w:trPr>
        <w:tc>
          <w:tcPr>
            <w:tcW w:w="4223" w:type="dxa"/>
          </w:tcPr>
          <w:p w:rsidR="00A55C1D" w:rsidRPr="0019180A" w:rsidRDefault="00A55C1D" w:rsidP="00FE3A52">
            <w:pPr>
              <w:spacing w:line="268" w:lineRule="exact"/>
              <w:ind w:left="113" w:right="475"/>
              <w:rPr>
                <w:sz w:val="18"/>
                <w:szCs w:val="18"/>
              </w:rPr>
            </w:pPr>
            <w:r w:rsidRPr="0019180A">
              <w:rPr>
                <w:sz w:val="18"/>
                <w:szCs w:val="18"/>
              </w:rPr>
              <w:t>Продовольственные магазины</w:t>
            </w:r>
          </w:p>
        </w:tc>
        <w:tc>
          <w:tcPr>
            <w:tcW w:w="3843" w:type="dxa"/>
          </w:tcPr>
          <w:p w:rsidR="00A55C1D" w:rsidRPr="0019180A" w:rsidRDefault="00A55C1D" w:rsidP="00FE3A52">
            <w:pPr>
              <w:rPr>
                <w:b/>
                <w:sz w:val="18"/>
                <w:szCs w:val="18"/>
                <w:lang w:val="ru-RU"/>
              </w:rPr>
            </w:pPr>
          </w:p>
          <w:p w:rsidR="00A55C1D" w:rsidRPr="0019180A" w:rsidRDefault="00A55C1D" w:rsidP="00FE3A52">
            <w:pPr>
              <w:rPr>
                <w:b/>
                <w:sz w:val="18"/>
                <w:szCs w:val="18"/>
                <w:lang w:val="ru-RU"/>
              </w:rPr>
            </w:pPr>
          </w:p>
          <w:p w:rsidR="00A55C1D" w:rsidRPr="0019180A" w:rsidRDefault="00A55C1D" w:rsidP="00FE3A52">
            <w:pPr>
              <w:rPr>
                <w:b/>
                <w:sz w:val="18"/>
                <w:szCs w:val="18"/>
                <w:lang w:val="ru-RU"/>
              </w:rPr>
            </w:pPr>
          </w:p>
          <w:p w:rsidR="00A55C1D" w:rsidRPr="0019180A" w:rsidRDefault="00A55C1D" w:rsidP="00FE3A52">
            <w:pPr>
              <w:rPr>
                <w:b/>
                <w:sz w:val="18"/>
                <w:szCs w:val="18"/>
                <w:lang w:val="ru-RU"/>
              </w:rPr>
            </w:pPr>
          </w:p>
          <w:p w:rsidR="00A55C1D" w:rsidRPr="0019180A" w:rsidRDefault="00A55C1D" w:rsidP="00FE3A52">
            <w:pPr>
              <w:spacing w:before="2"/>
              <w:rPr>
                <w:b/>
                <w:sz w:val="18"/>
                <w:szCs w:val="18"/>
                <w:lang w:val="ru-RU"/>
              </w:rPr>
            </w:pPr>
          </w:p>
          <w:p w:rsidR="00A55C1D" w:rsidRPr="0019180A" w:rsidRDefault="00A55C1D" w:rsidP="00FE3A52">
            <w:pPr>
              <w:ind w:left="1737" w:hanging="16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торговой площади на 1000 жите- лей</w:t>
            </w:r>
          </w:p>
        </w:tc>
        <w:tc>
          <w:tcPr>
            <w:tcW w:w="2095" w:type="dxa"/>
          </w:tcPr>
          <w:p w:rsidR="00A55C1D" w:rsidRPr="0019180A" w:rsidRDefault="00227EC5" w:rsidP="00227EC5">
            <w:pPr>
              <w:spacing w:line="232" w:lineRule="auto"/>
              <w:ind w:left="45" w:right="47" w:firstLine="8"/>
              <w:rPr>
                <w:sz w:val="18"/>
                <w:szCs w:val="18"/>
                <w:lang w:val="ru-RU"/>
              </w:rPr>
            </w:pPr>
            <w:r w:rsidRPr="0019180A">
              <w:rPr>
                <w:sz w:val="18"/>
                <w:szCs w:val="18"/>
                <w:lang w:val="ru-RU"/>
              </w:rPr>
              <w:t>Всего - в соответ</w:t>
            </w:r>
            <w:r w:rsidR="00A55C1D" w:rsidRPr="0019180A">
              <w:rPr>
                <w:sz w:val="18"/>
                <w:szCs w:val="18"/>
                <w:lang w:val="ru-RU"/>
              </w:rPr>
              <w:t>ствии с таблицей 4 прил.3, в том числе до 100 м</w:t>
            </w:r>
            <w:r w:rsidR="00A55C1D" w:rsidRPr="0019180A">
              <w:rPr>
                <w:position w:val="11"/>
                <w:sz w:val="18"/>
                <w:szCs w:val="18"/>
                <w:lang w:val="ru-RU"/>
              </w:rPr>
              <w:t xml:space="preserve">2 </w:t>
            </w:r>
            <w:r w:rsidR="00A55C1D" w:rsidRPr="0019180A">
              <w:rPr>
                <w:sz w:val="18"/>
                <w:szCs w:val="18"/>
                <w:lang w:val="ru-RU"/>
              </w:rPr>
              <w:t>-</w:t>
            </w:r>
            <w:r w:rsidRPr="0019180A">
              <w:rPr>
                <w:sz w:val="18"/>
                <w:szCs w:val="18"/>
                <w:lang w:val="ru-RU"/>
              </w:rPr>
              <w:t xml:space="preserve"> в пределах радиуса обслу</w:t>
            </w:r>
            <w:r w:rsidR="00A55C1D" w:rsidRPr="0019180A">
              <w:rPr>
                <w:sz w:val="18"/>
                <w:szCs w:val="18"/>
                <w:lang w:val="ru-RU"/>
              </w:rPr>
              <w:t>живания 2000 м, остальная площадь</w:t>
            </w:r>
          </w:p>
          <w:p w:rsidR="00A55C1D" w:rsidRPr="0019180A" w:rsidRDefault="00227EC5" w:rsidP="00227EC5">
            <w:pPr>
              <w:ind w:left="127" w:right="95" w:hanging="15"/>
              <w:rPr>
                <w:sz w:val="18"/>
                <w:szCs w:val="18"/>
                <w:lang w:val="ru-RU"/>
              </w:rPr>
            </w:pPr>
            <w:r w:rsidRPr="0019180A">
              <w:rPr>
                <w:sz w:val="18"/>
                <w:szCs w:val="18"/>
                <w:lang w:val="ru-RU"/>
              </w:rPr>
              <w:t xml:space="preserve">- за пределами радиуса обслуживания, в границах </w:t>
            </w:r>
            <w:r w:rsidR="00A55C1D" w:rsidRPr="0019180A">
              <w:rPr>
                <w:sz w:val="18"/>
                <w:szCs w:val="18"/>
                <w:lang w:val="ru-RU"/>
              </w:rPr>
              <w:t>муниципального</w:t>
            </w:r>
          </w:p>
          <w:p w:rsidR="00A55C1D" w:rsidRPr="0019180A" w:rsidRDefault="00A55C1D" w:rsidP="00227EC5">
            <w:pPr>
              <w:ind w:left="119" w:right="120"/>
              <w:rPr>
                <w:sz w:val="18"/>
                <w:szCs w:val="18"/>
              </w:rPr>
            </w:pPr>
            <w:r w:rsidRPr="0019180A">
              <w:rPr>
                <w:sz w:val="18"/>
                <w:szCs w:val="18"/>
              </w:rPr>
              <w:t>района</w:t>
            </w:r>
          </w:p>
        </w:tc>
      </w:tr>
      <w:tr w:rsidR="00A55C1D" w:rsidRPr="00A34B12" w:rsidTr="00227EC5">
        <w:trPr>
          <w:trHeight w:hRule="exact" w:val="4111"/>
        </w:trPr>
        <w:tc>
          <w:tcPr>
            <w:tcW w:w="4223" w:type="dxa"/>
          </w:tcPr>
          <w:p w:rsidR="00A55C1D" w:rsidRPr="0019180A" w:rsidRDefault="00A55C1D" w:rsidP="00FE3A52">
            <w:pPr>
              <w:ind w:left="103" w:firstLine="9"/>
              <w:rPr>
                <w:sz w:val="18"/>
                <w:szCs w:val="18"/>
                <w:lang w:val="ru-RU"/>
              </w:rPr>
            </w:pPr>
            <w:r w:rsidRPr="0019180A">
              <w:rPr>
                <w:sz w:val="18"/>
                <w:szCs w:val="18"/>
                <w:lang w:val="ru-RU"/>
              </w:rPr>
              <w:t>Неп</w:t>
            </w:r>
            <w:r w:rsidR="00227EC5" w:rsidRPr="0019180A">
              <w:rPr>
                <w:sz w:val="18"/>
                <w:szCs w:val="18"/>
                <w:lang w:val="ru-RU"/>
              </w:rPr>
              <w:t>родовольственные магазины това</w:t>
            </w:r>
            <w:r w:rsidRPr="0019180A">
              <w:rPr>
                <w:sz w:val="18"/>
                <w:szCs w:val="18"/>
                <w:lang w:val="ru-RU"/>
              </w:rPr>
              <w:t>ров первой необходимости</w:t>
            </w:r>
          </w:p>
        </w:tc>
        <w:tc>
          <w:tcPr>
            <w:tcW w:w="3843" w:type="dxa"/>
          </w:tcPr>
          <w:p w:rsidR="00A55C1D" w:rsidRPr="0019180A" w:rsidRDefault="00A55C1D" w:rsidP="00FE3A52">
            <w:pPr>
              <w:rPr>
                <w:b/>
                <w:sz w:val="18"/>
                <w:szCs w:val="18"/>
                <w:lang w:val="ru-RU"/>
              </w:rPr>
            </w:pPr>
          </w:p>
          <w:p w:rsidR="00A55C1D" w:rsidRPr="0019180A" w:rsidRDefault="00A55C1D" w:rsidP="00FE3A52">
            <w:pPr>
              <w:rPr>
                <w:b/>
                <w:sz w:val="18"/>
                <w:szCs w:val="18"/>
                <w:lang w:val="ru-RU"/>
              </w:rPr>
            </w:pPr>
          </w:p>
          <w:p w:rsidR="00A55C1D" w:rsidRPr="0019180A" w:rsidRDefault="00A55C1D" w:rsidP="00FE3A52">
            <w:pPr>
              <w:spacing w:before="2"/>
              <w:rPr>
                <w:b/>
                <w:sz w:val="18"/>
                <w:szCs w:val="18"/>
                <w:lang w:val="ru-RU"/>
              </w:rPr>
            </w:pPr>
          </w:p>
          <w:p w:rsidR="00A55C1D" w:rsidRPr="0019180A" w:rsidRDefault="00A55C1D" w:rsidP="00FE3A52">
            <w:pPr>
              <w:ind w:left="1737" w:hanging="16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торговой площади на 1000 жите- лей</w:t>
            </w:r>
          </w:p>
        </w:tc>
        <w:tc>
          <w:tcPr>
            <w:tcW w:w="2095" w:type="dxa"/>
          </w:tcPr>
          <w:p w:rsidR="00A55C1D" w:rsidRPr="0019180A" w:rsidRDefault="00227EC5" w:rsidP="00227EC5">
            <w:pPr>
              <w:spacing w:before="1" w:line="230" w:lineRule="auto"/>
              <w:ind w:left="45" w:right="47" w:firstLine="8"/>
              <w:rPr>
                <w:sz w:val="18"/>
                <w:szCs w:val="18"/>
                <w:lang w:val="ru-RU"/>
              </w:rPr>
            </w:pPr>
            <w:r w:rsidRPr="0019180A">
              <w:rPr>
                <w:sz w:val="18"/>
                <w:szCs w:val="18"/>
                <w:lang w:val="ru-RU"/>
              </w:rPr>
              <w:t xml:space="preserve">Всего </w:t>
            </w:r>
            <w:r w:rsidR="00A55C1D" w:rsidRPr="0019180A">
              <w:rPr>
                <w:sz w:val="18"/>
                <w:szCs w:val="18"/>
                <w:lang w:val="ru-RU"/>
              </w:rPr>
              <w:t>в соответствии с таблицей 4 прил.3, в том</w:t>
            </w:r>
            <w:r w:rsidR="00A55C1D" w:rsidRPr="0019180A">
              <w:rPr>
                <w:spacing w:val="-3"/>
                <w:sz w:val="18"/>
                <w:szCs w:val="18"/>
                <w:lang w:val="ru-RU"/>
              </w:rPr>
              <w:t xml:space="preserve"> </w:t>
            </w:r>
            <w:r w:rsidR="00A55C1D" w:rsidRPr="0019180A">
              <w:rPr>
                <w:sz w:val="18"/>
                <w:szCs w:val="18"/>
                <w:lang w:val="ru-RU"/>
              </w:rPr>
              <w:t>числе до 200 м</w:t>
            </w:r>
            <w:r w:rsidR="00A55C1D" w:rsidRPr="0019180A">
              <w:rPr>
                <w:position w:val="11"/>
                <w:sz w:val="18"/>
                <w:szCs w:val="18"/>
                <w:lang w:val="ru-RU"/>
              </w:rPr>
              <w:t xml:space="preserve">2  </w:t>
            </w:r>
            <w:r w:rsidR="00A55C1D" w:rsidRPr="0019180A">
              <w:rPr>
                <w:sz w:val="18"/>
                <w:szCs w:val="18"/>
                <w:lang w:val="ru-RU"/>
              </w:rPr>
              <w:t>- в</w:t>
            </w:r>
            <w:r w:rsidR="00A55C1D" w:rsidRPr="0019180A">
              <w:rPr>
                <w:spacing w:val="-24"/>
                <w:sz w:val="18"/>
                <w:szCs w:val="18"/>
                <w:lang w:val="ru-RU"/>
              </w:rPr>
              <w:t xml:space="preserve"> </w:t>
            </w:r>
            <w:r w:rsidRPr="0019180A">
              <w:rPr>
                <w:sz w:val="18"/>
                <w:szCs w:val="18"/>
                <w:lang w:val="ru-RU"/>
              </w:rPr>
              <w:t>пределах радиуса обслу</w:t>
            </w:r>
            <w:r w:rsidR="00A55C1D" w:rsidRPr="0019180A">
              <w:rPr>
                <w:sz w:val="18"/>
                <w:szCs w:val="18"/>
                <w:lang w:val="ru-RU"/>
              </w:rPr>
              <w:t>живания 2000 м, остальная площадь</w:t>
            </w:r>
          </w:p>
          <w:p w:rsidR="00A55C1D" w:rsidRPr="0019180A" w:rsidRDefault="00227EC5" w:rsidP="00227EC5">
            <w:pPr>
              <w:rPr>
                <w:sz w:val="18"/>
                <w:szCs w:val="18"/>
                <w:lang w:val="ru-RU"/>
              </w:rPr>
            </w:pPr>
            <w:r w:rsidRPr="0019180A">
              <w:rPr>
                <w:sz w:val="18"/>
                <w:szCs w:val="18"/>
                <w:lang w:val="ru-RU"/>
              </w:rPr>
              <w:t>за пределами радиуса обслуживания, в границах муниципального района</w:t>
            </w:r>
          </w:p>
        </w:tc>
      </w:tr>
    </w:tbl>
    <w:tbl>
      <w:tblPr>
        <w:tblStyle w:val="TableNormal"/>
        <w:tblpPr w:leftFromText="180" w:rightFromText="180" w:vertAnchor="text" w:horzAnchor="margin"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4"/>
        <w:gridCol w:w="3890"/>
        <w:gridCol w:w="2179"/>
      </w:tblGrid>
      <w:tr w:rsidR="00227EC5" w:rsidRPr="0019180A" w:rsidTr="00227EC5">
        <w:trPr>
          <w:trHeight w:hRule="exact" w:val="286"/>
        </w:trPr>
        <w:tc>
          <w:tcPr>
            <w:tcW w:w="4274" w:type="dxa"/>
          </w:tcPr>
          <w:p w:rsidR="00227EC5" w:rsidRPr="0019180A" w:rsidRDefault="00227EC5" w:rsidP="00227EC5">
            <w:pPr>
              <w:spacing w:line="262" w:lineRule="exact"/>
              <w:ind w:left="113"/>
              <w:rPr>
                <w:sz w:val="18"/>
                <w:szCs w:val="18"/>
              </w:rPr>
            </w:pPr>
            <w:r w:rsidRPr="0019180A">
              <w:rPr>
                <w:sz w:val="18"/>
                <w:szCs w:val="18"/>
              </w:rPr>
              <w:t>Предприятия общественного питания</w:t>
            </w:r>
          </w:p>
        </w:tc>
        <w:tc>
          <w:tcPr>
            <w:tcW w:w="3890" w:type="dxa"/>
          </w:tcPr>
          <w:p w:rsidR="00227EC5" w:rsidRPr="0019180A" w:rsidRDefault="00227EC5" w:rsidP="00227EC5">
            <w:pPr>
              <w:spacing w:line="262" w:lineRule="exact"/>
              <w:ind w:left="337" w:right="331"/>
              <w:jc w:val="center"/>
              <w:rPr>
                <w:sz w:val="18"/>
                <w:szCs w:val="18"/>
              </w:rPr>
            </w:pPr>
            <w:r w:rsidRPr="0019180A">
              <w:rPr>
                <w:sz w:val="18"/>
                <w:szCs w:val="18"/>
              </w:rPr>
              <w:t>мест на 1000 жителей</w:t>
            </w:r>
          </w:p>
        </w:tc>
        <w:tc>
          <w:tcPr>
            <w:tcW w:w="2179" w:type="dxa"/>
          </w:tcPr>
          <w:p w:rsidR="00227EC5" w:rsidRPr="0019180A" w:rsidRDefault="00227EC5" w:rsidP="00227EC5">
            <w:pPr>
              <w:spacing w:line="262" w:lineRule="exact"/>
              <w:ind w:left="7"/>
              <w:jc w:val="center"/>
              <w:rPr>
                <w:sz w:val="18"/>
                <w:szCs w:val="18"/>
              </w:rPr>
            </w:pPr>
            <w:r w:rsidRPr="0019180A">
              <w:rPr>
                <w:sz w:val="18"/>
                <w:szCs w:val="18"/>
              </w:rPr>
              <w:t>8</w:t>
            </w:r>
          </w:p>
        </w:tc>
      </w:tr>
      <w:tr w:rsidR="00227EC5" w:rsidRPr="0019180A" w:rsidTr="00227EC5">
        <w:trPr>
          <w:trHeight w:hRule="exact" w:val="286"/>
        </w:trPr>
        <w:tc>
          <w:tcPr>
            <w:tcW w:w="4274" w:type="dxa"/>
          </w:tcPr>
          <w:p w:rsidR="00227EC5" w:rsidRPr="0019180A" w:rsidRDefault="00227EC5" w:rsidP="00227EC5">
            <w:pPr>
              <w:spacing w:line="262" w:lineRule="exact"/>
              <w:ind w:left="113" w:right="475"/>
              <w:rPr>
                <w:sz w:val="18"/>
                <w:szCs w:val="18"/>
              </w:rPr>
            </w:pPr>
            <w:r w:rsidRPr="0019180A">
              <w:rPr>
                <w:sz w:val="18"/>
                <w:szCs w:val="18"/>
              </w:rPr>
              <w:t>Аптечный пункт</w:t>
            </w:r>
          </w:p>
        </w:tc>
        <w:tc>
          <w:tcPr>
            <w:tcW w:w="3890" w:type="dxa"/>
          </w:tcPr>
          <w:p w:rsidR="00227EC5" w:rsidRPr="0019180A" w:rsidRDefault="00227EC5" w:rsidP="00227EC5">
            <w:pPr>
              <w:spacing w:line="262" w:lineRule="exact"/>
              <w:ind w:left="334" w:right="331"/>
              <w:jc w:val="center"/>
              <w:rPr>
                <w:sz w:val="18"/>
                <w:szCs w:val="18"/>
              </w:rPr>
            </w:pPr>
            <w:r w:rsidRPr="0019180A">
              <w:rPr>
                <w:sz w:val="18"/>
                <w:szCs w:val="18"/>
              </w:rPr>
              <w:t>объект на жилую группу</w:t>
            </w:r>
          </w:p>
        </w:tc>
        <w:tc>
          <w:tcPr>
            <w:tcW w:w="2179" w:type="dxa"/>
          </w:tcPr>
          <w:p w:rsidR="00227EC5" w:rsidRPr="0019180A" w:rsidRDefault="00227EC5" w:rsidP="00227EC5">
            <w:pPr>
              <w:spacing w:line="262" w:lineRule="exact"/>
              <w:ind w:left="7"/>
              <w:jc w:val="center"/>
              <w:rPr>
                <w:sz w:val="18"/>
                <w:szCs w:val="18"/>
              </w:rPr>
            </w:pPr>
            <w:r w:rsidRPr="0019180A">
              <w:rPr>
                <w:sz w:val="18"/>
                <w:szCs w:val="18"/>
              </w:rPr>
              <w:t>1</w:t>
            </w:r>
          </w:p>
        </w:tc>
      </w:tr>
      <w:tr w:rsidR="00227EC5" w:rsidRPr="0019180A" w:rsidTr="00227EC5">
        <w:trPr>
          <w:trHeight w:hRule="exact" w:val="286"/>
        </w:trPr>
        <w:tc>
          <w:tcPr>
            <w:tcW w:w="4274" w:type="dxa"/>
          </w:tcPr>
          <w:p w:rsidR="00227EC5" w:rsidRPr="0019180A" w:rsidRDefault="00227EC5" w:rsidP="00227EC5">
            <w:pPr>
              <w:spacing w:line="262" w:lineRule="exact"/>
              <w:ind w:left="113" w:right="475"/>
              <w:rPr>
                <w:sz w:val="18"/>
                <w:szCs w:val="18"/>
              </w:rPr>
            </w:pPr>
            <w:r w:rsidRPr="0019180A">
              <w:rPr>
                <w:sz w:val="18"/>
                <w:szCs w:val="18"/>
              </w:rPr>
              <w:t>Отделение связи</w:t>
            </w:r>
          </w:p>
        </w:tc>
        <w:tc>
          <w:tcPr>
            <w:tcW w:w="3890" w:type="dxa"/>
          </w:tcPr>
          <w:p w:rsidR="00227EC5" w:rsidRPr="0019180A" w:rsidRDefault="00227EC5" w:rsidP="00227EC5">
            <w:pPr>
              <w:spacing w:line="262" w:lineRule="exact"/>
              <w:ind w:left="334" w:right="331"/>
              <w:jc w:val="center"/>
              <w:rPr>
                <w:sz w:val="18"/>
                <w:szCs w:val="18"/>
              </w:rPr>
            </w:pPr>
            <w:r w:rsidRPr="0019180A">
              <w:rPr>
                <w:sz w:val="18"/>
                <w:szCs w:val="18"/>
              </w:rPr>
              <w:t>объект на жилую группу</w:t>
            </w:r>
          </w:p>
        </w:tc>
        <w:tc>
          <w:tcPr>
            <w:tcW w:w="2179" w:type="dxa"/>
          </w:tcPr>
          <w:p w:rsidR="00227EC5" w:rsidRPr="0019180A" w:rsidRDefault="00227EC5" w:rsidP="00227EC5">
            <w:pPr>
              <w:spacing w:line="262" w:lineRule="exact"/>
              <w:ind w:left="7"/>
              <w:jc w:val="center"/>
              <w:rPr>
                <w:sz w:val="18"/>
                <w:szCs w:val="18"/>
              </w:rPr>
            </w:pPr>
            <w:r w:rsidRPr="0019180A">
              <w:rPr>
                <w:sz w:val="18"/>
                <w:szCs w:val="18"/>
              </w:rPr>
              <w:t>1</w:t>
            </w:r>
          </w:p>
        </w:tc>
      </w:tr>
      <w:tr w:rsidR="00227EC5" w:rsidRPr="0019180A" w:rsidTr="00227EC5">
        <w:trPr>
          <w:trHeight w:hRule="exact" w:val="563"/>
        </w:trPr>
        <w:tc>
          <w:tcPr>
            <w:tcW w:w="4274" w:type="dxa"/>
          </w:tcPr>
          <w:p w:rsidR="00227EC5" w:rsidRPr="0019180A" w:rsidRDefault="00227EC5" w:rsidP="00227EC5">
            <w:pPr>
              <w:spacing w:before="125"/>
              <w:ind w:left="113" w:right="475"/>
              <w:rPr>
                <w:sz w:val="18"/>
                <w:szCs w:val="18"/>
              </w:rPr>
            </w:pPr>
            <w:r w:rsidRPr="0019180A">
              <w:rPr>
                <w:sz w:val="18"/>
                <w:szCs w:val="18"/>
              </w:rPr>
              <w:t>Отделение банка</w:t>
            </w:r>
          </w:p>
        </w:tc>
        <w:tc>
          <w:tcPr>
            <w:tcW w:w="3890" w:type="dxa"/>
          </w:tcPr>
          <w:p w:rsidR="00227EC5" w:rsidRPr="0019180A" w:rsidRDefault="00227EC5" w:rsidP="00227EC5">
            <w:pPr>
              <w:ind w:left="1737" w:right="139" w:hanging="1570"/>
              <w:rPr>
                <w:sz w:val="18"/>
                <w:szCs w:val="18"/>
                <w:lang w:val="ru-RU"/>
              </w:rPr>
            </w:pPr>
            <w:r w:rsidRPr="0019180A">
              <w:rPr>
                <w:sz w:val="18"/>
                <w:szCs w:val="18"/>
                <w:lang w:val="ru-RU"/>
              </w:rPr>
              <w:t>операционных мест на 1000 жите- лей</w:t>
            </w:r>
          </w:p>
        </w:tc>
        <w:tc>
          <w:tcPr>
            <w:tcW w:w="2179" w:type="dxa"/>
          </w:tcPr>
          <w:p w:rsidR="00227EC5" w:rsidRPr="0019180A" w:rsidRDefault="00227EC5" w:rsidP="00227EC5">
            <w:pPr>
              <w:spacing w:before="125"/>
              <w:ind w:left="7"/>
              <w:jc w:val="center"/>
              <w:rPr>
                <w:sz w:val="18"/>
                <w:szCs w:val="18"/>
              </w:rPr>
            </w:pPr>
            <w:r w:rsidRPr="0019180A">
              <w:rPr>
                <w:sz w:val="18"/>
                <w:szCs w:val="18"/>
              </w:rPr>
              <w:t>1</w:t>
            </w:r>
          </w:p>
        </w:tc>
      </w:tr>
      <w:tr w:rsidR="00227EC5" w:rsidRPr="0019180A" w:rsidTr="00227EC5">
        <w:trPr>
          <w:trHeight w:hRule="exact" w:val="842"/>
        </w:trPr>
        <w:tc>
          <w:tcPr>
            <w:tcW w:w="4274" w:type="dxa"/>
          </w:tcPr>
          <w:p w:rsidR="00227EC5" w:rsidRPr="0019180A" w:rsidRDefault="00227EC5" w:rsidP="00227EC5">
            <w:pPr>
              <w:ind w:left="103" w:right="45" w:firstLine="9"/>
              <w:jc w:val="both"/>
              <w:rPr>
                <w:sz w:val="18"/>
                <w:szCs w:val="18"/>
                <w:lang w:val="ru-RU"/>
              </w:rPr>
            </w:pPr>
            <w:r w:rsidRPr="0019180A">
              <w:rPr>
                <w:sz w:val="18"/>
                <w:szCs w:val="18"/>
                <w:lang w:val="ru-RU"/>
              </w:rPr>
              <w:t>Предприятия бытового обслуживания (мастерские, ателье, парикмахерские и т. п.)</w:t>
            </w:r>
          </w:p>
        </w:tc>
        <w:tc>
          <w:tcPr>
            <w:tcW w:w="3890" w:type="dxa"/>
          </w:tcPr>
          <w:p w:rsidR="00227EC5" w:rsidRPr="0019180A" w:rsidRDefault="00227EC5" w:rsidP="00227EC5">
            <w:pPr>
              <w:rPr>
                <w:b/>
                <w:sz w:val="18"/>
                <w:szCs w:val="18"/>
                <w:lang w:val="ru-RU"/>
              </w:rPr>
            </w:pPr>
          </w:p>
          <w:p w:rsidR="00227EC5" w:rsidRPr="0019180A" w:rsidRDefault="00227EC5" w:rsidP="00227EC5">
            <w:pPr>
              <w:ind w:left="339" w:right="331"/>
              <w:jc w:val="center"/>
              <w:rPr>
                <w:sz w:val="18"/>
                <w:szCs w:val="18"/>
              </w:rPr>
            </w:pPr>
            <w:r w:rsidRPr="0019180A">
              <w:rPr>
                <w:sz w:val="18"/>
                <w:szCs w:val="18"/>
              </w:rPr>
              <w:t>рабочих мест на 1000 жителей</w:t>
            </w:r>
          </w:p>
        </w:tc>
        <w:tc>
          <w:tcPr>
            <w:tcW w:w="2179" w:type="dxa"/>
          </w:tcPr>
          <w:p w:rsidR="00227EC5" w:rsidRPr="0019180A" w:rsidRDefault="00227EC5" w:rsidP="00227EC5">
            <w:pPr>
              <w:rPr>
                <w:b/>
                <w:sz w:val="18"/>
                <w:szCs w:val="18"/>
              </w:rPr>
            </w:pPr>
          </w:p>
          <w:p w:rsidR="00227EC5" w:rsidRPr="0019180A" w:rsidRDefault="00227EC5" w:rsidP="00227EC5">
            <w:pPr>
              <w:ind w:left="7"/>
              <w:jc w:val="center"/>
              <w:rPr>
                <w:sz w:val="18"/>
                <w:szCs w:val="18"/>
              </w:rPr>
            </w:pPr>
            <w:r w:rsidRPr="0019180A">
              <w:rPr>
                <w:sz w:val="18"/>
                <w:szCs w:val="18"/>
              </w:rPr>
              <w:t>2</w:t>
            </w:r>
          </w:p>
        </w:tc>
      </w:tr>
      <w:tr w:rsidR="00227EC5" w:rsidRPr="0019180A" w:rsidTr="00227EC5">
        <w:trPr>
          <w:trHeight w:hRule="exact" w:val="563"/>
        </w:trPr>
        <w:tc>
          <w:tcPr>
            <w:tcW w:w="4274" w:type="dxa"/>
          </w:tcPr>
          <w:p w:rsidR="00227EC5" w:rsidRPr="0019180A" w:rsidRDefault="00227EC5" w:rsidP="00227EC5">
            <w:pPr>
              <w:ind w:left="103" w:firstLine="9"/>
              <w:rPr>
                <w:sz w:val="18"/>
                <w:szCs w:val="18"/>
                <w:lang w:val="ru-RU"/>
              </w:rPr>
            </w:pPr>
            <w:r w:rsidRPr="0019180A">
              <w:rPr>
                <w:sz w:val="18"/>
                <w:szCs w:val="18"/>
                <w:lang w:val="ru-RU"/>
              </w:rPr>
              <w:lastRenderedPageBreak/>
              <w:t>Приемный пункт прачечной, химчист- ки</w:t>
            </w:r>
          </w:p>
        </w:tc>
        <w:tc>
          <w:tcPr>
            <w:tcW w:w="3890" w:type="dxa"/>
          </w:tcPr>
          <w:p w:rsidR="00227EC5" w:rsidRPr="0019180A" w:rsidRDefault="00227EC5" w:rsidP="00227EC5">
            <w:pPr>
              <w:spacing w:before="123"/>
              <w:ind w:left="334" w:right="331"/>
              <w:jc w:val="center"/>
              <w:rPr>
                <w:sz w:val="18"/>
                <w:szCs w:val="18"/>
              </w:rPr>
            </w:pPr>
            <w:r w:rsidRPr="0019180A">
              <w:rPr>
                <w:sz w:val="18"/>
                <w:szCs w:val="18"/>
              </w:rPr>
              <w:t>объект на жилую группу</w:t>
            </w:r>
          </w:p>
        </w:tc>
        <w:tc>
          <w:tcPr>
            <w:tcW w:w="2179" w:type="dxa"/>
          </w:tcPr>
          <w:p w:rsidR="00227EC5" w:rsidRPr="0019180A" w:rsidRDefault="00227EC5" w:rsidP="00227EC5">
            <w:pPr>
              <w:spacing w:before="123"/>
              <w:ind w:left="7"/>
              <w:jc w:val="center"/>
              <w:rPr>
                <w:sz w:val="18"/>
                <w:szCs w:val="18"/>
              </w:rPr>
            </w:pPr>
            <w:r w:rsidRPr="0019180A">
              <w:rPr>
                <w:sz w:val="18"/>
                <w:szCs w:val="18"/>
              </w:rPr>
              <w:t>1</w:t>
            </w:r>
          </w:p>
        </w:tc>
      </w:tr>
      <w:tr w:rsidR="00227EC5" w:rsidRPr="0019180A" w:rsidTr="00227EC5">
        <w:trPr>
          <w:trHeight w:hRule="exact" w:val="563"/>
        </w:trPr>
        <w:tc>
          <w:tcPr>
            <w:tcW w:w="4274" w:type="dxa"/>
          </w:tcPr>
          <w:p w:rsidR="00227EC5" w:rsidRPr="0019180A" w:rsidRDefault="00227EC5" w:rsidP="00227EC5">
            <w:pPr>
              <w:spacing w:before="123"/>
              <w:ind w:left="113" w:right="475"/>
              <w:rPr>
                <w:sz w:val="18"/>
                <w:szCs w:val="18"/>
              </w:rPr>
            </w:pPr>
            <w:r w:rsidRPr="0019180A">
              <w:rPr>
                <w:sz w:val="18"/>
                <w:szCs w:val="18"/>
              </w:rPr>
              <w:t>Учреждения культуры</w:t>
            </w:r>
          </w:p>
        </w:tc>
        <w:tc>
          <w:tcPr>
            <w:tcW w:w="3890" w:type="dxa"/>
          </w:tcPr>
          <w:p w:rsidR="00227EC5" w:rsidRPr="0019180A" w:rsidRDefault="00227EC5" w:rsidP="00227EC5">
            <w:pPr>
              <w:spacing w:line="263" w:lineRule="exact"/>
              <w:ind w:left="338" w:right="331"/>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w:t>
            </w:r>
          </w:p>
          <w:p w:rsidR="00227EC5" w:rsidRPr="0019180A" w:rsidRDefault="00227EC5" w:rsidP="00227EC5">
            <w:pPr>
              <w:ind w:left="338" w:right="331"/>
              <w:jc w:val="center"/>
              <w:rPr>
                <w:sz w:val="18"/>
                <w:szCs w:val="18"/>
                <w:lang w:val="ru-RU"/>
              </w:rPr>
            </w:pPr>
            <w:r w:rsidRPr="0019180A">
              <w:rPr>
                <w:sz w:val="18"/>
                <w:szCs w:val="18"/>
                <w:lang w:val="ru-RU"/>
              </w:rPr>
              <w:t>на 1000 жителей</w:t>
            </w:r>
          </w:p>
        </w:tc>
        <w:tc>
          <w:tcPr>
            <w:tcW w:w="2179" w:type="dxa"/>
          </w:tcPr>
          <w:p w:rsidR="00227EC5" w:rsidRPr="0019180A" w:rsidRDefault="00227EC5" w:rsidP="00227EC5">
            <w:pPr>
              <w:spacing w:before="123"/>
              <w:ind w:left="926" w:right="179"/>
              <w:rPr>
                <w:sz w:val="18"/>
                <w:szCs w:val="18"/>
              </w:rPr>
            </w:pPr>
            <w:r w:rsidRPr="0019180A">
              <w:rPr>
                <w:sz w:val="18"/>
                <w:szCs w:val="18"/>
              </w:rPr>
              <w:t>50</w:t>
            </w:r>
          </w:p>
        </w:tc>
      </w:tr>
      <w:tr w:rsidR="00227EC5" w:rsidRPr="0019180A" w:rsidTr="00227EC5">
        <w:trPr>
          <w:trHeight w:hRule="exact" w:val="563"/>
        </w:trPr>
        <w:tc>
          <w:tcPr>
            <w:tcW w:w="4274" w:type="dxa"/>
          </w:tcPr>
          <w:p w:rsidR="00227EC5" w:rsidRPr="0019180A" w:rsidRDefault="00227EC5" w:rsidP="00227EC5">
            <w:pPr>
              <w:spacing w:before="123"/>
              <w:ind w:left="113" w:right="475"/>
              <w:rPr>
                <w:sz w:val="18"/>
                <w:szCs w:val="18"/>
              </w:rPr>
            </w:pPr>
            <w:r w:rsidRPr="0019180A">
              <w:rPr>
                <w:sz w:val="18"/>
                <w:szCs w:val="18"/>
              </w:rPr>
              <w:t>Закрытые спортивные сооружения</w:t>
            </w:r>
          </w:p>
        </w:tc>
        <w:tc>
          <w:tcPr>
            <w:tcW w:w="3890" w:type="dxa"/>
          </w:tcPr>
          <w:p w:rsidR="00227EC5" w:rsidRPr="0019180A" w:rsidRDefault="00227EC5" w:rsidP="00227EC5">
            <w:pPr>
              <w:spacing w:line="262" w:lineRule="exact"/>
              <w:ind w:left="336" w:right="331"/>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w:t>
            </w:r>
          </w:p>
          <w:p w:rsidR="00227EC5" w:rsidRPr="0019180A" w:rsidRDefault="00227EC5" w:rsidP="00227EC5">
            <w:pPr>
              <w:ind w:left="338" w:right="331"/>
              <w:jc w:val="center"/>
              <w:rPr>
                <w:sz w:val="18"/>
                <w:szCs w:val="18"/>
                <w:lang w:val="ru-RU"/>
              </w:rPr>
            </w:pPr>
            <w:r w:rsidRPr="0019180A">
              <w:rPr>
                <w:sz w:val="18"/>
                <w:szCs w:val="18"/>
                <w:lang w:val="ru-RU"/>
              </w:rPr>
              <w:t>на 1000 жителей</w:t>
            </w:r>
          </w:p>
        </w:tc>
        <w:tc>
          <w:tcPr>
            <w:tcW w:w="2179" w:type="dxa"/>
          </w:tcPr>
          <w:p w:rsidR="00227EC5" w:rsidRPr="0019180A" w:rsidRDefault="00227EC5" w:rsidP="00227EC5">
            <w:pPr>
              <w:spacing w:before="123"/>
              <w:ind w:left="866" w:right="179"/>
              <w:rPr>
                <w:sz w:val="18"/>
                <w:szCs w:val="18"/>
              </w:rPr>
            </w:pPr>
            <w:r w:rsidRPr="0019180A">
              <w:rPr>
                <w:sz w:val="18"/>
                <w:szCs w:val="18"/>
              </w:rPr>
              <w:t>110</w:t>
            </w:r>
          </w:p>
        </w:tc>
      </w:tr>
      <w:tr w:rsidR="00227EC5" w:rsidRPr="0019180A" w:rsidTr="00227EC5">
        <w:trPr>
          <w:trHeight w:hRule="exact" w:val="563"/>
        </w:trPr>
        <w:tc>
          <w:tcPr>
            <w:tcW w:w="4274" w:type="dxa"/>
          </w:tcPr>
          <w:p w:rsidR="00227EC5" w:rsidRPr="0019180A" w:rsidRDefault="00227EC5" w:rsidP="00227EC5">
            <w:pPr>
              <w:spacing w:before="125"/>
              <w:ind w:left="113" w:right="475"/>
              <w:rPr>
                <w:sz w:val="18"/>
                <w:szCs w:val="18"/>
              </w:rPr>
            </w:pPr>
            <w:r w:rsidRPr="0019180A">
              <w:rPr>
                <w:sz w:val="18"/>
                <w:szCs w:val="18"/>
              </w:rPr>
              <w:t>Пункт охраны порядка</w:t>
            </w:r>
          </w:p>
        </w:tc>
        <w:tc>
          <w:tcPr>
            <w:tcW w:w="3890" w:type="dxa"/>
          </w:tcPr>
          <w:p w:rsidR="00227EC5" w:rsidRPr="0019180A" w:rsidRDefault="00227EC5" w:rsidP="00227EC5">
            <w:pPr>
              <w:spacing w:line="262" w:lineRule="exact"/>
              <w:ind w:left="1029" w:hanging="7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общей площади</w:t>
            </w:r>
          </w:p>
          <w:p w:rsidR="00227EC5" w:rsidRPr="0019180A" w:rsidRDefault="00227EC5" w:rsidP="00227EC5">
            <w:pPr>
              <w:ind w:left="1029"/>
              <w:rPr>
                <w:sz w:val="18"/>
                <w:szCs w:val="18"/>
                <w:lang w:val="ru-RU"/>
              </w:rPr>
            </w:pPr>
            <w:r w:rsidRPr="0019180A">
              <w:rPr>
                <w:sz w:val="18"/>
                <w:szCs w:val="18"/>
                <w:lang w:val="ru-RU"/>
              </w:rPr>
              <w:t>на жилую группу</w:t>
            </w:r>
          </w:p>
        </w:tc>
        <w:tc>
          <w:tcPr>
            <w:tcW w:w="2179" w:type="dxa"/>
          </w:tcPr>
          <w:p w:rsidR="00227EC5" w:rsidRPr="0019180A" w:rsidRDefault="00227EC5" w:rsidP="00227EC5">
            <w:pPr>
              <w:spacing w:before="125"/>
              <w:ind w:left="926" w:right="179"/>
              <w:rPr>
                <w:sz w:val="18"/>
                <w:szCs w:val="18"/>
              </w:rPr>
            </w:pPr>
            <w:r w:rsidRPr="0019180A">
              <w:rPr>
                <w:sz w:val="18"/>
                <w:szCs w:val="18"/>
              </w:rPr>
              <w:t>10</w:t>
            </w:r>
          </w:p>
        </w:tc>
      </w:tr>
      <w:tr w:rsidR="00227EC5" w:rsidRPr="0019180A" w:rsidTr="00227EC5">
        <w:trPr>
          <w:trHeight w:hRule="exact" w:val="286"/>
        </w:trPr>
        <w:tc>
          <w:tcPr>
            <w:tcW w:w="4274" w:type="dxa"/>
          </w:tcPr>
          <w:p w:rsidR="00227EC5" w:rsidRPr="0019180A" w:rsidRDefault="00227EC5" w:rsidP="00227EC5">
            <w:pPr>
              <w:spacing w:line="262" w:lineRule="exact"/>
              <w:ind w:left="113" w:right="475"/>
              <w:rPr>
                <w:sz w:val="18"/>
                <w:szCs w:val="18"/>
              </w:rPr>
            </w:pPr>
            <w:r w:rsidRPr="0019180A">
              <w:rPr>
                <w:sz w:val="18"/>
                <w:szCs w:val="18"/>
              </w:rPr>
              <w:t>Общественные туалеты</w:t>
            </w:r>
          </w:p>
        </w:tc>
        <w:tc>
          <w:tcPr>
            <w:tcW w:w="3890" w:type="dxa"/>
          </w:tcPr>
          <w:p w:rsidR="00227EC5" w:rsidRPr="0019180A" w:rsidRDefault="00227EC5" w:rsidP="00227EC5">
            <w:pPr>
              <w:spacing w:line="262" w:lineRule="exact"/>
              <w:ind w:left="334" w:right="331"/>
              <w:jc w:val="center"/>
              <w:rPr>
                <w:sz w:val="18"/>
                <w:szCs w:val="18"/>
              </w:rPr>
            </w:pPr>
            <w:r w:rsidRPr="0019180A">
              <w:rPr>
                <w:sz w:val="18"/>
                <w:szCs w:val="18"/>
              </w:rPr>
              <w:t>прибор на 1000 жителей</w:t>
            </w:r>
          </w:p>
        </w:tc>
        <w:tc>
          <w:tcPr>
            <w:tcW w:w="2179" w:type="dxa"/>
          </w:tcPr>
          <w:p w:rsidR="00227EC5" w:rsidRPr="0019180A" w:rsidRDefault="00227EC5" w:rsidP="00227EC5">
            <w:pPr>
              <w:spacing w:line="262" w:lineRule="exact"/>
              <w:ind w:left="7"/>
              <w:jc w:val="center"/>
              <w:rPr>
                <w:sz w:val="18"/>
                <w:szCs w:val="18"/>
              </w:rPr>
            </w:pPr>
            <w:r w:rsidRPr="0019180A">
              <w:rPr>
                <w:sz w:val="18"/>
                <w:szCs w:val="18"/>
              </w:rPr>
              <w:t>1</w:t>
            </w:r>
          </w:p>
        </w:tc>
      </w:tr>
      <w:tr w:rsidR="00227EC5" w:rsidRPr="00A34B12" w:rsidTr="00227E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377"/>
        </w:trPr>
        <w:tc>
          <w:tcPr>
            <w:tcW w:w="10343" w:type="dxa"/>
            <w:gridSpan w:val="3"/>
          </w:tcPr>
          <w:p w:rsidR="00227EC5" w:rsidRPr="0019180A" w:rsidRDefault="00227EC5" w:rsidP="00227EC5">
            <w:pPr>
              <w:spacing w:before="108"/>
              <w:ind w:right="302"/>
              <w:jc w:val="both"/>
              <w:rPr>
                <w:sz w:val="18"/>
                <w:szCs w:val="18"/>
                <w:lang w:val="ru-RU"/>
              </w:rPr>
            </w:pPr>
            <w:r w:rsidRPr="0019180A">
              <w:rPr>
                <w:sz w:val="18"/>
                <w:szCs w:val="18"/>
                <w:lang w:val="ru-RU"/>
              </w:rPr>
              <w:t>Примечание: * Для сельских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учреждениями и их вместимость следует принимать по заданию на проектирование в зависимости от местных условий.</w:t>
            </w:r>
          </w:p>
          <w:p w:rsidR="00227EC5" w:rsidRPr="0019180A" w:rsidRDefault="00227EC5" w:rsidP="00227EC5">
            <w:pPr>
              <w:rPr>
                <w:sz w:val="18"/>
                <w:szCs w:val="18"/>
                <w:lang w:val="ru-RU"/>
              </w:rPr>
            </w:pPr>
          </w:p>
        </w:tc>
      </w:tr>
    </w:tbl>
    <w:p w:rsidR="00A55C1D" w:rsidRPr="0019180A" w:rsidRDefault="00227EC5" w:rsidP="00227EC5">
      <w:pPr>
        <w:tabs>
          <w:tab w:val="left" w:pos="1859"/>
        </w:tabs>
        <w:spacing w:line="276" w:lineRule="auto"/>
        <w:ind w:right="299"/>
        <w:jc w:val="both"/>
        <w:rPr>
          <w:sz w:val="18"/>
          <w:szCs w:val="18"/>
          <w:lang w:val="ru-RU"/>
        </w:rPr>
      </w:pPr>
      <w:r w:rsidRPr="0019180A">
        <w:rPr>
          <w:sz w:val="18"/>
          <w:szCs w:val="18"/>
          <w:lang w:val="ru-RU"/>
        </w:rPr>
        <w:t xml:space="preserve">5.1.21. </w:t>
      </w:r>
      <w:r w:rsidR="00A55C1D" w:rsidRPr="0019180A">
        <w:rPr>
          <w:sz w:val="18"/>
          <w:szCs w:val="18"/>
          <w:lang w:val="ru-RU"/>
        </w:rPr>
        <w:t>Обеспечение жителей каждого населенного пункт</w:t>
      </w:r>
      <w:r w:rsidRPr="0019180A">
        <w:rPr>
          <w:sz w:val="18"/>
          <w:szCs w:val="18"/>
          <w:lang w:val="ru-RU"/>
        </w:rPr>
        <w:t>а услугами первой необхо</w:t>
      </w:r>
      <w:r w:rsidR="00A55C1D" w:rsidRPr="0019180A">
        <w:rPr>
          <w:sz w:val="18"/>
          <w:szCs w:val="18"/>
          <w:lang w:val="ru-RU"/>
        </w:rPr>
        <w:t>димости должно осуществляться в пределах пешеходной доступности не более 30 мин. (2-2,5 км). Размещение учреждений более высокого уровня обслу</w:t>
      </w:r>
      <w:r w:rsidRPr="0019180A">
        <w:rPr>
          <w:sz w:val="18"/>
          <w:szCs w:val="18"/>
          <w:lang w:val="ru-RU"/>
        </w:rPr>
        <w:t>живания, в том числе периодиче</w:t>
      </w:r>
      <w:r w:rsidR="00A55C1D" w:rsidRPr="0019180A">
        <w:rPr>
          <w:sz w:val="18"/>
          <w:szCs w:val="18"/>
          <w:lang w:val="ru-RU"/>
        </w:rPr>
        <w:t>ского, необходимо предусматривать в границах поселения с</w:t>
      </w:r>
      <w:r w:rsidRPr="0019180A">
        <w:rPr>
          <w:sz w:val="18"/>
          <w:szCs w:val="18"/>
          <w:lang w:val="ru-RU"/>
        </w:rPr>
        <w:t xml:space="preserve"> пешеходно-транспортной доступ</w:t>
      </w:r>
      <w:r w:rsidR="00A55C1D" w:rsidRPr="0019180A">
        <w:rPr>
          <w:sz w:val="18"/>
          <w:szCs w:val="18"/>
          <w:lang w:val="ru-RU"/>
        </w:rPr>
        <w:t>ностью не более 60 мин. или в центре муниципального райо</w:t>
      </w:r>
      <w:r w:rsidRPr="0019180A">
        <w:rPr>
          <w:sz w:val="18"/>
          <w:szCs w:val="18"/>
          <w:lang w:val="ru-RU"/>
        </w:rPr>
        <w:t>на – основном центре концентра</w:t>
      </w:r>
      <w:r w:rsidR="00A55C1D" w:rsidRPr="0019180A">
        <w:rPr>
          <w:sz w:val="18"/>
          <w:szCs w:val="18"/>
          <w:lang w:val="ru-RU"/>
        </w:rPr>
        <w:t>ции учреждений и предприятий периодического</w:t>
      </w:r>
      <w:r w:rsidR="00A55C1D" w:rsidRPr="0019180A">
        <w:rPr>
          <w:spacing w:val="-25"/>
          <w:sz w:val="18"/>
          <w:szCs w:val="18"/>
          <w:lang w:val="ru-RU"/>
        </w:rPr>
        <w:t xml:space="preserve"> </w:t>
      </w:r>
      <w:r w:rsidR="00A55C1D" w:rsidRPr="0019180A">
        <w:rPr>
          <w:sz w:val="18"/>
          <w:szCs w:val="18"/>
          <w:lang w:val="ru-RU"/>
        </w:rPr>
        <w:t>обслуживания.</w:t>
      </w:r>
    </w:p>
    <w:p w:rsidR="00A55C1D" w:rsidRPr="0019180A" w:rsidRDefault="00A55C1D" w:rsidP="00227EC5">
      <w:pPr>
        <w:spacing w:line="276" w:lineRule="auto"/>
        <w:ind w:left="298" w:right="299" w:firstLine="707"/>
        <w:jc w:val="both"/>
        <w:rPr>
          <w:sz w:val="18"/>
          <w:szCs w:val="18"/>
          <w:lang w:val="ru-RU"/>
        </w:rPr>
      </w:pPr>
      <w:r w:rsidRPr="0019180A">
        <w:rPr>
          <w:sz w:val="18"/>
          <w:szCs w:val="18"/>
          <w:lang w:val="ru-RU"/>
        </w:rPr>
        <w:t>Радиус обслуживания районных центров принимает</w:t>
      </w:r>
      <w:r w:rsidR="00227EC5" w:rsidRPr="0019180A">
        <w:rPr>
          <w:sz w:val="18"/>
          <w:szCs w:val="18"/>
          <w:lang w:val="ru-RU"/>
        </w:rPr>
        <w:t>ся в пределах транспортной дос</w:t>
      </w:r>
      <w:r w:rsidRPr="0019180A">
        <w:rPr>
          <w:sz w:val="18"/>
          <w:szCs w:val="18"/>
          <w:lang w:val="ru-RU"/>
        </w:rPr>
        <w:t>тупности не более 60 мин. При превышении указанного р</w:t>
      </w:r>
      <w:r w:rsidR="00227EC5" w:rsidRPr="0019180A">
        <w:rPr>
          <w:sz w:val="18"/>
          <w:szCs w:val="18"/>
          <w:lang w:val="ru-RU"/>
        </w:rPr>
        <w:t>адиуса необходимо создание под</w:t>
      </w:r>
      <w:r w:rsidRPr="0019180A">
        <w:rPr>
          <w:sz w:val="18"/>
          <w:szCs w:val="18"/>
          <w:lang w:val="ru-RU"/>
        </w:rPr>
        <w:t>районной системы по обслуживанию сельского населения н</w:t>
      </w:r>
      <w:r w:rsidR="00227EC5" w:rsidRPr="0019180A">
        <w:rPr>
          <w:sz w:val="18"/>
          <w:szCs w:val="18"/>
          <w:lang w:val="ru-RU"/>
        </w:rPr>
        <w:t>еобходимым по составу комплекс</w:t>
      </w:r>
      <w:r w:rsidRPr="0019180A">
        <w:rPr>
          <w:sz w:val="18"/>
          <w:szCs w:val="18"/>
          <w:lang w:val="ru-RU"/>
        </w:rPr>
        <w:t>ом учреждений и предприятий периодического пользован</w:t>
      </w:r>
      <w:r w:rsidR="00227EC5" w:rsidRPr="0019180A">
        <w:rPr>
          <w:sz w:val="18"/>
          <w:szCs w:val="18"/>
          <w:lang w:val="ru-RU"/>
        </w:rPr>
        <w:t>ия в пределах транспортной дос</w:t>
      </w:r>
      <w:r w:rsidRPr="0019180A">
        <w:rPr>
          <w:sz w:val="18"/>
          <w:szCs w:val="18"/>
          <w:lang w:val="ru-RU"/>
        </w:rPr>
        <w:t>тупности 30-45 мин.</w:t>
      </w:r>
    </w:p>
    <w:p w:rsidR="00A55C1D" w:rsidRPr="0019180A" w:rsidRDefault="00227EC5" w:rsidP="00227EC5">
      <w:pPr>
        <w:tabs>
          <w:tab w:val="left" w:pos="1859"/>
        </w:tabs>
        <w:spacing w:line="276" w:lineRule="auto"/>
        <w:rPr>
          <w:sz w:val="18"/>
          <w:szCs w:val="18"/>
          <w:lang w:val="ru-RU"/>
        </w:rPr>
      </w:pPr>
      <w:r w:rsidRPr="0019180A">
        <w:rPr>
          <w:sz w:val="18"/>
          <w:szCs w:val="18"/>
          <w:lang w:val="ru-RU"/>
        </w:rPr>
        <w:t xml:space="preserve">5.1.22. </w:t>
      </w:r>
      <w:r w:rsidR="00A55C1D" w:rsidRPr="0019180A">
        <w:rPr>
          <w:sz w:val="18"/>
          <w:szCs w:val="18"/>
          <w:lang w:val="ru-RU"/>
        </w:rPr>
        <w:t>Радиусы обслуживания в сельских населенных пунктах</w:t>
      </w:r>
      <w:r w:rsidR="00A55C1D" w:rsidRPr="0019180A">
        <w:rPr>
          <w:spacing w:val="-24"/>
          <w:sz w:val="18"/>
          <w:szCs w:val="18"/>
          <w:lang w:val="ru-RU"/>
        </w:rPr>
        <w:t xml:space="preserve"> </w:t>
      </w:r>
      <w:r w:rsidR="00A55C1D" w:rsidRPr="0019180A">
        <w:rPr>
          <w:sz w:val="18"/>
          <w:szCs w:val="18"/>
          <w:lang w:val="ru-RU"/>
        </w:rPr>
        <w:t>принимаются:</w:t>
      </w:r>
    </w:p>
    <w:p w:rsidR="00A55C1D" w:rsidRPr="0019180A" w:rsidRDefault="00A55C1D" w:rsidP="00B160A4">
      <w:pPr>
        <w:numPr>
          <w:ilvl w:val="3"/>
          <w:numId w:val="55"/>
        </w:numPr>
        <w:tabs>
          <w:tab w:val="left" w:pos="1142"/>
        </w:tabs>
        <w:spacing w:line="276" w:lineRule="auto"/>
        <w:ind w:left="1141" w:hanging="135"/>
        <w:rPr>
          <w:sz w:val="18"/>
          <w:szCs w:val="18"/>
        </w:rPr>
      </w:pPr>
      <w:r w:rsidRPr="0019180A">
        <w:rPr>
          <w:sz w:val="18"/>
          <w:szCs w:val="18"/>
        </w:rPr>
        <w:t>дошкольных организаций – 500</w:t>
      </w:r>
      <w:r w:rsidRPr="0019180A">
        <w:rPr>
          <w:spacing w:val="-2"/>
          <w:sz w:val="18"/>
          <w:szCs w:val="18"/>
        </w:rPr>
        <w:t xml:space="preserve"> </w:t>
      </w:r>
      <w:r w:rsidRPr="0019180A">
        <w:rPr>
          <w:sz w:val="18"/>
          <w:szCs w:val="18"/>
        </w:rPr>
        <w:t>м;</w:t>
      </w:r>
    </w:p>
    <w:p w:rsidR="00A55C1D" w:rsidRPr="0019180A" w:rsidRDefault="00A55C1D" w:rsidP="00B160A4">
      <w:pPr>
        <w:numPr>
          <w:ilvl w:val="3"/>
          <w:numId w:val="55"/>
        </w:numPr>
        <w:tabs>
          <w:tab w:val="left" w:pos="1146"/>
        </w:tabs>
        <w:spacing w:line="276" w:lineRule="auto"/>
        <w:ind w:left="1146"/>
        <w:rPr>
          <w:sz w:val="18"/>
          <w:szCs w:val="18"/>
        </w:rPr>
      </w:pPr>
      <w:r w:rsidRPr="0019180A">
        <w:rPr>
          <w:sz w:val="18"/>
          <w:szCs w:val="18"/>
        </w:rPr>
        <w:t>общеобразовательных</w:t>
      </w:r>
      <w:r w:rsidRPr="0019180A">
        <w:rPr>
          <w:spacing w:val="-10"/>
          <w:sz w:val="18"/>
          <w:szCs w:val="18"/>
        </w:rPr>
        <w:t xml:space="preserve"> </w:t>
      </w:r>
      <w:r w:rsidRPr="0019180A">
        <w:rPr>
          <w:sz w:val="18"/>
          <w:szCs w:val="18"/>
        </w:rPr>
        <w:t>учреждений:</w:t>
      </w:r>
    </w:p>
    <w:p w:rsidR="00A55C1D" w:rsidRPr="0019180A" w:rsidRDefault="00A55C1D" w:rsidP="00B160A4">
      <w:pPr>
        <w:numPr>
          <w:ilvl w:val="3"/>
          <w:numId w:val="55"/>
        </w:numPr>
        <w:tabs>
          <w:tab w:val="left" w:pos="1170"/>
        </w:tabs>
        <w:spacing w:line="276" w:lineRule="auto"/>
        <w:ind w:left="1150" w:right="308" w:hanging="144"/>
        <w:rPr>
          <w:sz w:val="18"/>
          <w:szCs w:val="18"/>
          <w:lang w:val="ru-RU"/>
        </w:rPr>
      </w:pPr>
      <w:r w:rsidRPr="0019180A">
        <w:rPr>
          <w:sz w:val="18"/>
          <w:szCs w:val="18"/>
          <w:lang w:val="ru-RU"/>
        </w:rPr>
        <w:t xml:space="preserve">для учащихся </w:t>
      </w:r>
      <w:r w:rsidRPr="0019180A">
        <w:rPr>
          <w:sz w:val="18"/>
          <w:szCs w:val="18"/>
        </w:rPr>
        <w:t>I</w:t>
      </w:r>
      <w:r w:rsidRPr="0019180A">
        <w:rPr>
          <w:sz w:val="18"/>
          <w:szCs w:val="18"/>
          <w:lang w:val="ru-RU"/>
        </w:rPr>
        <w:t xml:space="preserve"> ступени обучения – не более 2 км пешеходной и не более 15 мин (в одну сторону) транспортной</w:t>
      </w:r>
      <w:r w:rsidRPr="0019180A">
        <w:rPr>
          <w:spacing w:val="-15"/>
          <w:sz w:val="18"/>
          <w:szCs w:val="18"/>
          <w:lang w:val="ru-RU"/>
        </w:rPr>
        <w:t xml:space="preserve"> </w:t>
      </w:r>
      <w:r w:rsidRPr="0019180A">
        <w:rPr>
          <w:sz w:val="18"/>
          <w:szCs w:val="18"/>
          <w:lang w:val="ru-RU"/>
        </w:rPr>
        <w:t>доступности;</w:t>
      </w:r>
    </w:p>
    <w:p w:rsidR="00A55C1D" w:rsidRPr="0019180A" w:rsidRDefault="00A55C1D" w:rsidP="00B160A4">
      <w:pPr>
        <w:numPr>
          <w:ilvl w:val="3"/>
          <w:numId w:val="55"/>
        </w:numPr>
        <w:tabs>
          <w:tab w:val="left" w:pos="1173"/>
        </w:tabs>
        <w:spacing w:before="5" w:line="276" w:lineRule="auto"/>
        <w:ind w:left="1150" w:right="308" w:hanging="144"/>
        <w:rPr>
          <w:sz w:val="18"/>
          <w:szCs w:val="18"/>
          <w:lang w:val="ru-RU"/>
        </w:rPr>
      </w:pPr>
      <w:r w:rsidRPr="0019180A">
        <w:rPr>
          <w:sz w:val="18"/>
          <w:szCs w:val="18"/>
          <w:lang w:val="ru-RU"/>
        </w:rPr>
        <w:t xml:space="preserve">для учащихся </w:t>
      </w:r>
      <w:r w:rsidRPr="0019180A">
        <w:rPr>
          <w:sz w:val="18"/>
          <w:szCs w:val="18"/>
        </w:rPr>
        <w:t>II</w:t>
      </w:r>
      <w:r w:rsidRPr="0019180A">
        <w:rPr>
          <w:sz w:val="18"/>
          <w:szCs w:val="18"/>
          <w:lang w:val="ru-RU"/>
        </w:rPr>
        <w:t xml:space="preserve"> и </w:t>
      </w:r>
      <w:r w:rsidRPr="0019180A">
        <w:rPr>
          <w:sz w:val="18"/>
          <w:szCs w:val="18"/>
        </w:rPr>
        <w:t>III</w:t>
      </w:r>
      <w:r w:rsidRPr="0019180A">
        <w:rPr>
          <w:sz w:val="18"/>
          <w:szCs w:val="18"/>
          <w:lang w:val="ru-RU"/>
        </w:rPr>
        <w:t xml:space="preserve"> ступеней обучения – не более 4 км пешеходной и не более 30 мин (в одну сторону) транспортной</w:t>
      </w:r>
      <w:r w:rsidRPr="0019180A">
        <w:rPr>
          <w:spacing w:val="-17"/>
          <w:sz w:val="18"/>
          <w:szCs w:val="18"/>
          <w:lang w:val="ru-RU"/>
        </w:rPr>
        <w:t xml:space="preserve"> </w:t>
      </w:r>
      <w:r w:rsidRPr="0019180A">
        <w:rPr>
          <w:sz w:val="18"/>
          <w:szCs w:val="18"/>
          <w:lang w:val="ru-RU"/>
        </w:rPr>
        <w:t>доступности.</w:t>
      </w:r>
    </w:p>
    <w:p w:rsidR="007D0A0F" w:rsidRPr="0019180A" w:rsidRDefault="007D0A0F" w:rsidP="007D0A0F">
      <w:pPr>
        <w:tabs>
          <w:tab w:val="left" w:pos="172"/>
        </w:tabs>
        <w:spacing w:line="276" w:lineRule="auto"/>
        <w:ind w:left="176"/>
        <w:rPr>
          <w:sz w:val="18"/>
          <w:szCs w:val="18"/>
          <w:lang w:val="ru-RU"/>
        </w:rPr>
      </w:pPr>
      <w:r w:rsidRPr="0019180A">
        <w:rPr>
          <w:sz w:val="18"/>
          <w:szCs w:val="18"/>
          <w:lang w:val="ru-RU"/>
        </w:rPr>
        <w:t xml:space="preserve">             - п</w:t>
      </w:r>
      <w:r w:rsidR="00A55C1D" w:rsidRPr="0019180A">
        <w:rPr>
          <w:sz w:val="18"/>
          <w:szCs w:val="18"/>
          <w:lang w:val="ru-RU"/>
        </w:rPr>
        <w:t xml:space="preserve">редельный радиус обслуживания обучающихся </w:t>
      </w:r>
      <w:r w:rsidR="00A55C1D" w:rsidRPr="0019180A">
        <w:rPr>
          <w:sz w:val="18"/>
          <w:szCs w:val="18"/>
        </w:rPr>
        <w:t>II</w:t>
      </w:r>
      <w:r w:rsidR="00A55C1D" w:rsidRPr="0019180A">
        <w:rPr>
          <w:sz w:val="18"/>
          <w:szCs w:val="18"/>
          <w:lang w:val="ru-RU"/>
        </w:rPr>
        <w:t xml:space="preserve"> - </w:t>
      </w:r>
      <w:r w:rsidR="00A55C1D" w:rsidRPr="0019180A">
        <w:rPr>
          <w:sz w:val="18"/>
          <w:szCs w:val="18"/>
        </w:rPr>
        <w:t>III</w:t>
      </w:r>
      <w:r w:rsidRPr="0019180A">
        <w:rPr>
          <w:sz w:val="18"/>
          <w:szCs w:val="18"/>
          <w:lang w:val="ru-RU"/>
        </w:rPr>
        <w:t xml:space="preserve"> ступеней не должен превышать 15 км; </w:t>
      </w:r>
    </w:p>
    <w:p w:rsidR="007D0A0F" w:rsidRPr="0019180A" w:rsidRDefault="007D0A0F" w:rsidP="007D0A0F">
      <w:pPr>
        <w:tabs>
          <w:tab w:val="left" w:pos="172"/>
        </w:tabs>
        <w:spacing w:line="276" w:lineRule="auto"/>
        <w:ind w:left="176"/>
        <w:rPr>
          <w:sz w:val="18"/>
          <w:szCs w:val="18"/>
          <w:lang w:val="ru-RU"/>
        </w:rPr>
      </w:pPr>
      <w:r w:rsidRPr="0019180A">
        <w:rPr>
          <w:sz w:val="18"/>
          <w:szCs w:val="18"/>
          <w:lang w:val="ru-RU"/>
        </w:rPr>
        <w:t xml:space="preserve">             - предприятий торговли, общественного питания и бытового обслуживания –2000</w:t>
      </w:r>
      <w:r w:rsidRPr="0019180A">
        <w:rPr>
          <w:spacing w:val="-15"/>
          <w:sz w:val="18"/>
          <w:szCs w:val="18"/>
          <w:lang w:val="ru-RU"/>
        </w:rPr>
        <w:t xml:space="preserve"> </w:t>
      </w:r>
      <w:r w:rsidRPr="0019180A">
        <w:rPr>
          <w:sz w:val="18"/>
          <w:szCs w:val="18"/>
          <w:lang w:val="ru-RU"/>
        </w:rPr>
        <w:t>м;</w:t>
      </w:r>
    </w:p>
    <w:p w:rsidR="007D0A0F" w:rsidRPr="0019180A" w:rsidRDefault="007D0A0F" w:rsidP="007D0A0F">
      <w:pPr>
        <w:tabs>
          <w:tab w:val="left" w:pos="172"/>
        </w:tabs>
        <w:spacing w:line="276" w:lineRule="auto"/>
        <w:ind w:left="176"/>
        <w:rPr>
          <w:sz w:val="18"/>
          <w:szCs w:val="18"/>
          <w:lang w:val="ru-RU"/>
        </w:rPr>
      </w:pPr>
      <w:r w:rsidRPr="0019180A">
        <w:rPr>
          <w:sz w:val="18"/>
          <w:szCs w:val="18"/>
          <w:lang w:val="ru-RU"/>
        </w:rPr>
        <w:t xml:space="preserve">            - поликлиник, амбулаторий, фельдшерско-акушерских пунктов и аптек – не более 30 мин пешеходно-транспортной</w:t>
      </w:r>
      <w:r w:rsidRPr="0019180A">
        <w:rPr>
          <w:spacing w:val="-17"/>
          <w:sz w:val="18"/>
          <w:szCs w:val="18"/>
          <w:lang w:val="ru-RU"/>
        </w:rPr>
        <w:t xml:space="preserve"> </w:t>
      </w:r>
      <w:r w:rsidRPr="0019180A">
        <w:rPr>
          <w:sz w:val="18"/>
          <w:szCs w:val="18"/>
          <w:lang w:val="ru-RU"/>
        </w:rPr>
        <w:t>доступности.</w:t>
      </w:r>
    </w:p>
    <w:p w:rsidR="007D0A0F" w:rsidRPr="0019180A" w:rsidRDefault="007D0A0F" w:rsidP="007D0A0F">
      <w:pPr>
        <w:spacing w:line="276" w:lineRule="auto"/>
        <w:ind w:left="142" w:right="304" w:firstLine="142"/>
        <w:rPr>
          <w:sz w:val="18"/>
          <w:szCs w:val="18"/>
          <w:lang w:val="ru-RU"/>
        </w:rPr>
        <w:sectPr w:rsidR="007D0A0F" w:rsidRPr="0019180A" w:rsidSect="007D0A0F">
          <w:pgSz w:w="11910" w:h="16840"/>
          <w:pgMar w:top="820" w:right="400" w:bottom="280" w:left="1120" w:header="720" w:footer="720" w:gutter="0"/>
          <w:cols w:space="720"/>
        </w:sectPr>
      </w:pPr>
    </w:p>
    <w:p w:rsidR="007D0A0F" w:rsidRPr="0019180A" w:rsidRDefault="007D0A0F" w:rsidP="007D0A0F">
      <w:pPr>
        <w:spacing w:line="276" w:lineRule="auto"/>
        <w:ind w:left="142" w:right="304" w:firstLine="142"/>
        <w:rPr>
          <w:sz w:val="18"/>
          <w:szCs w:val="18"/>
          <w:lang w:val="ru-RU"/>
        </w:rPr>
      </w:pPr>
      <w:r w:rsidRPr="0019180A">
        <w:rPr>
          <w:sz w:val="18"/>
          <w:szCs w:val="18"/>
          <w:lang w:val="ru-RU"/>
        </w:rPr>
        <w:lastRenderedPageBreak/>
        <w:t xml:space="preserve">5.1.23. Транспортному обслуживанию подлежат учащиеся сельских  </w:t>
      </w:r>
      <w:r w:rsidRPr="0019180A">
        <w:rPr>
          <w:spacing w:val="11"/>
          <w:sz w:val="18"/>
          <w:szCs w:val="18"/>
          <w:lang w:val="ru-RU"/>
        </w:rPr>
        <w:t xml:space="preserve"> </w:t>
      </w:r>
      <w:r w:rsidRPr="0019180A">
        <w:rPr>
          <w:sz w:val="18"/>
          <w:szCs w:val="18"/>
          <w:lang w:val="ru-RU"/>
        </w:rPr>
        <w:t>общеобразовательных учреждений, проживающие на расстоянии свыше 1 км от учреждения. Подвоз учащихся осуществляется на транспорте, предназначенном для перевозки детей.</w:t>
      </w:r>
    </w:p>
    <w:p w:rsidR="007D0A0F" w:rsidRPr="0019180A" w:rsidRDefault="007D0A0F" w:rsidP="007D0A0F">
      <w:pPr>
        <w:spacing w:line="276" w:lineRule="auto"/>
        <w:ind w:left="278" w:right="292" w:firstLine="707"/>
        <w:jc w:val="both"/>
        <w:rPr>
          <w:sz w:val="18"/>
          <w:szCs w:val="18"/>
          <w:lang w:val="ru-RU"/>
        </w:rPr>
        <w:sectPr w:rsidR="007D0A0F" w:rsidRPr="0019180A" w:rsidSect="007D0A0F">
          <w:type w:val="continuous"/>
          <w:pgSz w:w="11910" w:h="16840"/>
          <w:pgMar w:top="820" w:right="400" w:bottom="280" w:left="1120" w:header="720" w:footer="720" w:gutter="0"/>
          <w:cols w:space="720"/>
        </w:sectPr>
      </w:pPr>
    </w:p>
    <w:p w:rsidR="007D0A0F" w:rsidRPr="0019180A" w:rsidRDefault="007D0A0F" w:rsidP="007D0A0F">
      <w:pPr>
        <w:spacing w:line="276" w:lineRule="auto"/>
        <w:ind w:left="278" w:right="292" w:firstLine="707"/>
        <w:jc w:val="both"/>
        <w:rPr>
          <w:sz w:val="18"/>
          <w:szCs w:val="18"/>
          <w:lang w:val="ru-RU"/>
        </w:rPr>
      </w:pPr>
      <w:r w:rsidRPr="0019180A">
        <w:rPr>
          <w:sz w:val="18"/>
          <w:szCs w:val="18"/>
          <w:lang w:val="ru-RU"/>
        </w:rPr>
        <w:lastRenderedPageBreak/>
        <w:t>Предельный пешеходный подход учащихся к месту сбора на остановке должен быть не более 500 м.</w:t>
      </w:r>
    </w:p>
    <w:p w:rsidR="007D0A0F" w:rsidRPr="0019180A" w:rsidRDefault="007D0A0F" w:rsidP="007D0A0F">
      <w:pPr>
        <w:spacing w:line="276" w:lineRule="auto"/>
        <w:ind w:left="278" w:right="284" w:firstLine="707"/>
        <w:jc w:val="both"/>
        <w:rPr>
          <w:sz w:val="18"/>
          <w:szCs w:val="18"/>
          <w:lang w:val="ru-RU"/>
        </w:rPr>
      </w:pPr>
      <w:r w:rsidRPr="0019180A">
        <w:rPr>
          <w:sz w:val="18"/>
          <w:szCs w:val="18"/>
          <w:lang w:val="ru-RU"/>
        </w:rPr>
        <w:t>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7D0A0F" w:rsidRPr="0019180A" w:rsidRDefault="007D0A0F" w:rsidP="007D0A0F">
      <w:pPr>
        <w:tabs>
          <w:tab w:val="left" w:pos="1839"/>
        </w:tabs>
        <w:spacing w:line="276" w:lineRule="auto"/>
        <w:ind w:right="284"/>
        <w:jc w:val="both"/>
        <w:rPr>
          <w:sz w:val="18"/>
          <w:szCs w:val="18"/>
          <w:lang w:val="ru-RU"/>
        </w:rPr>
        <w:sectPr w:rsidR="007D0A0F" w:rsidRPr="0019180A" w:rsidSect="007D0A0F">
          <w:type w:val="continuous"/>
          <w:pgSz w:w="11910" w:h="16840"/>
          <w:pgMar w:top="820" w:right="400" w:bottom="280" w:left="1120" w:header="720" w:footer="720" w:gutter="0"/>
          <w:cols w:space="720"/>
        </w:sectPr>
      </w:pPr>
      <w:r w:rsidRPr="0019180A">
        <w:rPr>
          <w:sz w:val="18"/>
          <w:szCs w:val="18"/>
          <w:lang w:val="ru-RU"/>
        </w:rPr>
        <w:t>5.1.24. Условия безопасности при размещении учреждений и предприятий обслуживания по нормируемым санитарно-гигиеническим и противопожарным требованиям обеспечиваются в соответствии с требованиями разделов «Охрана</w:t>
      </w:r>
    </w:p>
    <w:p w:rsidR="007D0A0F" w:rsidRPr="0019180A" w:rsidRDefault="007D0A0F" w:rsidP="007D0A0F">
      <w:pPr>
        <w:tabs>
          <w:tab w:val="left" w:pos="1839"/>
        </w:tabs>
        <w:spacing w:line="276" w:lineRule="auto"/>
        <w:ind w:right="284"/>
        <w:jc w:val="both"/>
        <w:rPr>
          <w:sz w:val="18"/>
          <w:szCs w:val="18"/>
          <w:lang w:val="ru-RU"/>
        </w:rPr>
      </w:pPr>
      <w:r w:rsidRPr="0019180A">
        <w:rPr>
          <w:sz w:val="18"/>
          <w:szCs w:val="18"/>
          <w:lang w:val="ru-RU"/>
        </w:rPr>
        <w:lastRenderedPageBreak/>
        <w:t>окружающей среды» и «Пожарная безопасность» настоящих</w:t>
      </w:r>
      <w:r w:rsidRPr="0019180A">
        <w:rPr>
          <w:spacing w:val="-13"/>
          <w:sz w:val="18"/>
          <w:szCs w:val="18"/>
          <w:lang w:val="ru-RU"/>
        </w:rPr>
        <w:t xml:space="preserve"> </w:t>
      </w:r>
      <w:r w:rsidRPr="0019180A">
        <w:rPr>
          <w:sz w:val="18"/>
          <w:szCs w:val="18"/>
          <w:lang w:val="ru-RU"/>
        </w:rPr>
        <w:t>нормативов.</w:t>
      </w:r>
    </w:p>
    <w:p w:rsidR="007D0A0F" w:rsidRPr="0019180A" w:rsidRDefault="007D0A0F" w:rsidP="007D0A0F">
      <w:pPr>
        <w:tabs>
          <w:tab w:val="left" w:pos="1839"/>
        </w:tabs>
        <w:spacing w:line="276" w:lineRule="auto"/>
        <w:ind w:right="279"/>
        <w:jc w:val="both"/>
        <w:rPr>
          <w:b/>
          <w:sz w:val="18"/>
          <w:szCs w:val="18"/>
          <w:lang w:val="ru-RU"/>
        </w:rPr>
      </w:pPr>
      <w:r w:rsidRPr="0019180A">
        <w:rPr>
          <w:sz w:val="18"/>
          <w:szCs w:val="18"/>
          <w:lang w:val="ru-RU"/>
        </w:rPr>
        <w:t xml:space="preserve">5.1.25. Минимальные расстояния от границ земельных участков жилых зданий, общеобразовательных школ, дошкольных организаций и лечебных учреждений до границ земельных участков учреждений и предприятий обслуживания в сельских населенных пунктах следует принимать на основе расчетов инсоляции и освещенности, соблюдения противопожарных и бытовых разрывов, но не менее приведенных в </w:t>
      </w:r>
      <w:r w:rsidRPr="0019180A">
        <w:rPr>
          <w:sz w:val="18"/>
          <w:szCs w:val="18"/>
          <w:u w:val="single"/>
          <w:lang w:val="ru-RU"/>
        </w:rPr>
        <w:t>таблице</w:t>
      </w:r>
      <w:r w:rsidRPr="0019180A">
        <w:rPr>
          <w:spacing w:val="-12"/>
          <w:sz w:val="18"/>
          <w:szCs w:val="18"/>
          <w:u w:val="single"/>
          <w:lang w:val="ru-RU"/>
        </w:rPr>
        <w:t xml:space="preserve"> </w:t>
      </w:r>
      <w:r w:rsidRPr="0019180A">
        <w:rPr>
          <w:sz w:val="18"/>
          <w:szCs w:val="18"/>
          <w:u w:val="single"/>
          <w:lang w:val="ru-RU"/>
        </w:rPr>
        <w:t>32</w:t>
      </w:r>
      <w:r w:rsidRPr="0019180A">
        <w:rPr>
          <w:b/>
          <w:sz w:val="18"/>
          <w:szCs w:val="18"/>
          <w:lang w:val="ru-RU"/>
        </w:rPr>
        <w:t>.</w:t>
      </w:r>
    </w:p>
    <w:p w:rsidR="007D0A0F" w:rsidRPr="0019180A" w:rsidRDefault="007D0A0F" w:rsidP="007D0A0F">
      <w:pPr>
        <w:spacing w:after="8"/>
        <w:ind w:right="414"/>
        <w:jc w:val="right"/>
        <w:outlineLvl w:val="2"/>
        <w:rPr>
          <w:b/>
          <w:bCs/>
          <w:sz w:val="18"/>
          <w:szCs w:val="18"/>
        </w:rPr>
      </w:pPr>
      <w:r w:rsidRPr="0019180A">
        <w:rPr>
          <w:b/>
          <w:bCs/>
          <w:sz w:val="18"/>
          <w:szCs w:val="18"/>
        </w:rPr>
        <w:t>Таблица 32</w:t>
      </w:r>
    </w:p>
    <w:tbl>
      <w:tblPr>
        <w:tblStyle w:val="TableNormal"/>
        <w:tblW w:w="101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7"/>
        <w:gridCol w:w="956"/>
        <w:gridCol w:w="1392"/>
        <w:gridCol w:w="3061"/>
      </w:tblGrid>
      <w:tr w:rsidR="007D0A0F" w:rsidRPr="00A34B12" w:rsidTr="007D0A0F">
        <w:trPr>
          <w:trHeight w:hRule="exact" w:val="552"/>
        </w:trPr>
        <w:tc>
          <w:tcPr>
            <w:tcW w:w="4707" w:type="dxa"/>
            <w:vMerge w:val="restart"/>
          </w:tcPr>
          <w:p w:rsidR="007D0A0F" w:rsidRPr="0019180A" w:rsidRDefault="007D0A0F" w:rsidP="007D0A0F">
            <w:pPr>
              <w:rPr>
                <w:b/>
                <w:sz w:val="18"/>
                <w:szCs w:val="18"/>
                <w:lang w:val="ru-RU"/>
              </w:rPr>
            </w:pPr>
          </w:p>
          <w:p w:rsidR="007D0A0F" w:rsidRPr="0019180A" w:rsidRDefault="007D0A0F" w:rsidP="007D0A0F">
            <w:pPr>
              <w:spacing w:before="5"/>
              <w:rPr>
                <w:b/>
                <w:sz w:val="18"/>
                <w:szCs w:val="18"/>
                <w:lang w:val="ru-RU"/>
              </w:rPr>
            </w:pPr>
          </w:p>
          <w:p w:rsidR="007D0A0F" w:rsidRPr="0019180A" w:rsidRDefault="007D0A0F" w:rsidP="007D0A0F">
            <w:pPr>
              <w:ind w:left="725" w:right="674"/>
              <w:jc w:val="center"/>
              <w:rPr>
                <w:b/>
                <w:sz w:val="18"/>
                <w:szCs w:val="18"/>
                <w:lang w:val="ru-RU"/>
              </w:rPr>
            </w:pPr>
            <w:r w:rsidRPr="0019180A">
              <w:rPr>
                <w:b/>
                <w:sz w:val="18"/>
                <w:szCs w:val="18"/>
                <w:lang w:val="ru-RU"/>
              </w:rPr>
              <w:t>Границы земельных участков учреждений и предприятий обслуживания</w:t>
            </w:r>
          </w:p>
        </w:tc>
        <w:tc>
          <w:tcPr>
            <w:tcW w:w="5409" w:type="dxa"/>
            <w:gridSpan w:val="3"/>
          </w:tcPr>
          <w:p w:rsidR="007D0A0F" w:rsidRPr="0019180A" w:rsidRDefault="007D0A0F" w:rsidP="007D0A0F">
            <w:pPr>
              <w:spacing w:before="4" w:line="268" w:lineRule="exact"/>
              <w:ind w:left="573" w:hanging="459"/>
              <w:rPr>
                <w:b/>
                <w:sz w:val="18"/>
                <w:szCs w:val="18"/>
                <w:lang w:val="ru-RU"/>
              </w:rPr>
            </w:pPr>
            <w:r w:rsidRPr="0019180A">
              <w:rPr>
                <w:b/>
                <w:sz w:val="18"/>
                <w:szCs w:val="18"/>
                <w:lang w:val="ru-RU"/>
              </w:rPr>
              <w:t>Расстояния от зданий (границ участков) учреж- дений и предприятий обслуживания, м</w:t>
            </w:r>
          </w:p>
        </w:tc>
      </w:tr>
      <w:tr w:rsidR="007D0A0F" w:rsidRPr="00A34B12" w:rsidTr="007D0A0F">
        <w:trPr>
          <w:trHeight w:hRule="exact" w:val="1361"/>
        </w:trPr>
        <w:tc>
          <w:tcPr>
            <w:tcW w:w="4707" w:type="dxa"/>
            <w:vMerge/>
          </w:tcPr>
          <w:p w:rsidR="007D0A0F" w:rsidRPr="0019180A" w:rsidRDefault="007D0A0F" w:rsidP="007D0A0F">
            <w:pPr>
              <w:rPr>
                <w:sz w:val="18"/>
                <w:szCs w:val="18"/>
                <w:lang w:val="ru-RU"/>
              </w:rPr>
            </w:pPr>
          </w:p>
        </w:tc>
        <w:tc>
          <w:tcPr>
            <w:tcW w:w="956" w:type="dxa"/>
          </w:tcPr>
          <w:p w:rsidR="007D0A0F" w:rsidRPr="0019180A" w:rsidRDefault="007D0A0F" w:rsidP="007D0A0F">
            <w:pPr>
              <w:spacing w:before="9"/>
              <w:rPr>
                <w:b/>
                <w:sz w:val="18"/>
                <w:szCs w:val="18"/>
                <w:lang w:val="ru-RU"/>
              </w:rPr>
            </w:pPr>
          </w:p>
          <w:p w:rsidR="007D0A0F" w:rsidRPr="0019180A" w:rsidRDefault="007D0A0F" w:rsidP="007D0A0F">
            <w:pPr>
              <w:spacing w:before="1" w:line="235" w:lineRule="auto"/>
              <w:ind w:left="57" w:right="60" w:firstLine="55"/>
              <w:jc w:val="center"/>
              <w:rPr>
                <w:sz w:val="18"/>
                <w:szCs w:val="18"/>
              </w:rPr>
            </w:pPr>
            <w:r w:rsidRPr="0019180A">
              <w:rPr>
                <w:sz w:val="18"/>
                <w:szCs w:val="18"/>
              </w:rPr>
              <w:t>до  красной линии</w:t>
            </w:r>
          </w:p>
        </w:tc>
        <w:tc>
          <w:tcPr>
            <w:tcW w:w="1392" w:type="dxa"/>
          </w:tcPr>
          <w:p w:rsidR="007D0A0F" w:rsidRPr="0019180A" w:rsidRDefault="007D0A0F" w:rsidP="007D0A0F">
            <w:pPr>
              <w:spacing w:line="235" w:lineRule="auto"/>
              <w:ind w:left="107" w:right="113" w:firstLine="56"/>
              <w:jc w:val="center"/>
              <w:rPr>
                <w:sz w:val="18"/>
                <w:szCs w:val="18"/>
                <w:lang w:val="ru-RU"/>
              </w:rPr>
            </w:pPr>
            <w:r w:rsidRPr="0019180A">
              <w:rPr>
                <w:sz w:val="18"/>
                <w:szCs w:val="18"/>
                <w:lang w:val="ru-RU"/>
              </w:rPr>
              <w:t>до границ земельных участков жилых зда- ний</w:t>
            </w:r>
          </w:p>
        </w:tc>
        <w:tc>
          <w:tcPr>
            <w:tcW w:w="3061" w:type="dxa"/>
          </w:tcPr>
          <w:p w:rsidR="007D0A0F" w:rsidRPr="0019180A" w:rsidRDefault="007D0A0F" w:rsidP="007D0A0F">
            <w:pPr>
              <w:spacing w:line="235" w:lineRule="auto"/>
              <w:ind w:left="112" w:right="63" w:firstLine="2"/>
              <w:jc w:val="center"/>
              <w:rPr>
                <w:sz w:val="18"/>
                <w:szCs w:val="18"/>
                <w:lang w:val="ru-RU"/>
              </w:rPr>
            </w:pPr>
            <w:r w:rsidRPr="0019180A">
              <w:rPr>
                <w:sz w:val="18"/>
                <w:szCs w:val="18"/>
                <w:lang w:val="ru-RU"/>
              </w:rPr>
              <w:t>до границ земельных участ- ков общеобразовательных школ, дошкольных органи- заций и лечебных учрежде- ний</w:t>
            </w:r>
          </w:p>
        </w:tc>
      </w:tr>
      <w:tr w:rsidR="007D0A0F" w:rsidRPr="00A34B12" w:rsidTr="007D0A0F">
        <w:trPr>
          <w:trHeight w:hRule="exact" w:val="550"/>
        </w:trPr>
        <w:tc>
          <w:tcPr>
            <w:tcW w:w="4707" w:type="dxa"/>
          </w:tcPr>
          <w:p w:rsidR="007D0A0F" w:rsidRPr="0019180A" w:rsidRDefault="007D0A0F" w:rsidP="007D0A0F">
            <w:pPr>
              <w:spacing w:line="235" w:lineRule="auto"/>
              <w:ind w:left="91" w:right="35" w:firstLine="55"/>
              <w:rPr>
                <w:sz w:val="18"/>
                <w:szCs w:val="18"/>
                <w:lang w:val="ru-RU"/>
              </w:rPr>
            </w:pPr>
            <w:r w:rsidRPr="0019180A">
              <w:rPr>
                <w:sz w:val="18"/>
                <w:szCs w:val="18"/>
                <w:lang w:val="ru-RU"/>
              </w:rPr>
              <w:t>Дошкольные организации и общеобразова- тельные школы (стены здания)</w:t>
            </w:r>
          </w:p>
        </w:tc>
        <w:tc>
          <w:tcPr>
            <w:tcW w:w="956" w:type="dxa"/>
          </w:tcPr>
          <w:p w:rsidR="007D0A0F" w:rsidRPr="0019180A" w:rsidRDefault="007D0A0F" w:rsidP="007D0A0F">
            <w:pPr>
              <w:spacing w:before="122"/>
              <w:ind w:left="359" w:right="306"/>
              <w:jc w:val="center"/>
              <w:rPr>
                <w:sz w:val="18"/>
                <w:szCs w:val="18"/>
              </w:rPr>
            </w:pPr>
            <w:r w:rsidRPr="0019180A">
              <w:rPr>
                <w:sz w:val="18"/>
                <w:szCs w:val="18"/>
              </w:rPr>
              <w:t>10</w:t>
            </w:r>
          </w:p>
        </w:tc>
        <w:tc>
          <w:tcPr>
            <w:tcW w:w="4453" w:type="dxa"/>
            <w:gridSpan w:val="2"/>
          </w:tcPr>
          <w:p w:rsidR="007D0A0F" w:rsidRPr="0019180A" w:rsidRDefault="007D0A0F" w:rsidP="007D0A0F">
            <w:pPr>
              <w:spacing w:line="235" w:lineRule="auto"/>
              <w:ind w:left="599" w:right="152" w:hanging="382"/>
              <w:rPr>
                <w:sz w:val="18"/>
                <w:szCs w:val="18"/>
                <w:lang w:val="ru-RU"/>
              </w:rPr>
            </w:pPr>
            <w:r w:rsidRPr="0019180A">
              <w:rPr>
                <w:sz w:val="18"/>
                <w:szCs w:val="18"/>
                <w:lang w:val="ru-RU"/>
              </w:rPr>
              <w:t>По нормам инсоляции, освещенности и противопожарным требованиям</w:t>
            </w:r>
          </w:p>
        </w:tc>
      </w:tr>
      <w:tr w:rsidR="007D0A0F" w:rsidRPr="0019180A" w:rsidTr="007D0A0F">
        <w:trPr>
          <w:trHeight w:hRule="exact" w:val="281"/>
        </w:trPr>
        <w:tc>
          <w:tcPr>
            <w:tcW w:w="4707" w:type="dxa"/>
          </w:tcPr>
          <w:p w:rsidR="007D0A0F" w:rsidRPr="0019180A" w:rsidRDefault="007D0A0F" w:rsidP="007D0A0F">
            <w:pPr>
              <w:spacing w:line="263" w:lineRule="exact"/>
              <w:ind w:left="146" w:right="35"/>
              <w:rPr>
                <w:sz w:val="18"/>
                <w:szCs w:val="18"/>
              </w:rPr>
            </w:pPr>
            <w:r w:rsidRPr="0019180A">
              <w:rPr>
                <w:sz w:val="18"/>
                <w:szCs w:val="18"/>
              </w:rPr>
              <w:t>Приемные пункты вторичного сырья</w:t>
            </w:r>
          </w:p>
        </w:tc>
        <w:tc>
          <w:tcPr>
            <w:tcW w:w="956" w:type="dxa"/>
          </w:tcPr>
          <w:p w:rsidR="007D0A0F" w:rsidRPr="0019180A" w:rsidRDefault="007D0A0F" w:rsidP="007D0A0F">
            <w:pPr>
              <w:spacing w:line="263" w:lineRule="exact"/>
              <w:ind w:left="51"/>
              <w:jc w:val="center"/>
              <w:rPr>
                <w:sz w:val="18"/>
                <w:szCs w:val="18"/>
              </w:rPr>
            </w:pPr>
            <w:r w:rsidRPr="0019180A">
              <w:rPr>
                <w:w w:val="99"/>
                <w:sz w:val="18"/>
                <w:szCs w:val="18"/>
              </w:rPr>
              <w:t>-</w:t>
            </w:r>
          </w:p>
        </w:tc>
        <w:tc>
          <w:tcPr>
            <w:tcW w:w="1392" w:type="dxa"/>
          </w:tcPr>
          <w:p w:rsidR="007D0A0F" w:rsidRPr="0019180A" w:rsidRDefault="007D0A0F" w:rsidP="007D0A0F">
            <w:pPr>
              <w:spacing w:line="263" w:lineRule="exact"/>
              <w:ind w:left="454" w:right="407"/>
              <w:jc w:val="center"/>
              <w:rPr>
                <w:sz w:val="18"/>
                <w:szCs w:val="18"/>
              </w:rPr>
            </w:pPr>
            <w:r w:rsidRPr="0019180A">
              <w:rPr>
                <w:sz w:val="18"/>
                <w:szCs w:val="18"/>
              </w:rPr>
              <w:t>20</w:t>
            </w:r>
          </w:p>
        </w:tc>
        <w:tc>
          <w:tcPr>
            <w:tcW w:w="3061" w:type="dxa"/>
          </w:tcPr>
          <w:p w:rsidR="007D0A0F" w:rsidRPr="0019180A" w:rsidRDefault="007D0A0F" w:rsidP="007D0A0F">
            <w:pPr>
              <w:spacing w:line="263" w:lineRule="exact"/>
              <w:ind w:left="1291" w:right="1240"/>
              <w:jc w:val="center"/>
              <w:rPr>
                <w:sz w:val="18"/>
                <w:szCs w:val="18"/>
              </w:rPr>
            </w:pPr>
            <w:r w:rsidRPr="0019180A">
              <w:rPr>
                <w:sz w:val="18"/>
                <w:szCs w:val="18"/>
              </w:rPr>
              <w:t>50</w:t>
            </w:r>
          </w:p>
        </w:tc>
      </w:tr>
      <w:tr w:rsidR="007D0A0F" w:rsidRPr="0019180A" w:rsidTr="007D0A0F">
        <w:trPr>
          <w:trHeight w:hRule="exact" w:val="281"/>
        </w:trPr>
        <w:tc>
          <w:tcPr>
            <w:tcW w:w="4707" w:type="dxa"/>
          </w:tcPr>
          <w:p w:rsidR="007D0A0F" w:rsidRPr="0019180A" w:rsidRDefault="007D0A0F" w:rsidP="007D0A0F">
            <w:pPr>
              <w:spacing w:line="263" w:lineRule="exact"/>
              <w:ind w:left="146" w:right="35"/>
              <w:rPr>
                <w:sz w:val="18"/>
                <w:szCs w:val="18"/>
              </w:rPr>
            </w:pPr>
            <w:r w:rsidRPr="0019180A">
              <w:rPr>
                <w:sz w:val="18"/>
                <w:szCs w:val="18"/>
              </w:rPr>
              <w:t>Пожарные депо</w:t>
            </w:r>
          </w:p>
        </w:tc>
        <w:tc>
          <w:tcPr>
            <w:tcW w:w="956" w:type="dxa"/>
          </w:tcPr>
          <w:p w:rsidR="007D0A0F" w:rsidRPr="0019180A" w:rsidRDefault="007D0A0F" w:rsidP="007D0A0F">
            <w:pPr>
              <w:spacing w:line="263" w:lineRule="exact"/>
              <w:ind w:left="359" w:right="306"/>
              <w:jc w:val="center"/>
              <w:rPr>
                <w:sz w:val="18"/>
                <w:szCs w:val="18"/>
              </w:rPr>
            </w:pPr>
            <w:r w:rsidRPr="0019180A">
              <w:rPr>
                <w:sz w:val="18"/>
                <w:szCs w:val="18"/>
              </w:rPr>
              <w:t>10</w:t>
            </w:r>
          </w:p>
        </w:tc>
        <w:tc>
          <w:tcPr>
            <w:tcW w:w="1392" w:type="dxa"/>
          </w:tcPr>
          <w:p w:rsidR="007D0A0F" w:rsidRPr="0019180A" w:rsidRDefault="007D0A0F" w:rsidP="007D0A0F">
            <w:pPr>
              <w:spacing w:line="263" w:lineRule="exact"/>
              <w:ind w:left="454" w:right="407"/>
              <w:jc w:val="center"/>
              <w:rPr>
                <w:sz w:val="18"/>
                <w:szCs w:val="18"/>
              </w:rPr>
            </w:pPr>
            <w:r w:rsidRPr="0019180A">
              <w:rPr>
                <w:sz w:val="18"/>
                <w:szCs w:val="18"/>
              </w:rPr>
              <w:t>50</w:t>
            </w:r>
          </w:p>
        </w:tc>
        <w:tc>
          <w:tcPr>
            <w:tcW w:w="3061" w:type="dxa"/>
          </w:tcPr>
          <w:p w:rsidR="007D0A0F" w:rsidRPr="0019180A" w:rsidRDefault="007D0A0F" w:rsidP="007D0A0F">
            <w:pPr>
              <w:spacing w:line="263" w:lineRule="exact"/>
              <w:ind w:left="1291" w:right="1240"/>
              <w:jc w:val="center"/>
              <w:rPr>
                <w:sz w:val="18"/>
                <w:szCs w:val="18"/>
              </w:rPr>
            </w:pPr>
            <w:r w:rsidRPr="0019180A">
              <w:rPr>
                <w:sz w:val="18"/>
                <w:szCs w:val="18"/>
              </w:rPr>
              <w:t>50</w:t>
            </w:r>
          </w:p>
        </w:tc>
      </w:tr>
      <w:tr w:rsidR="007D0A0F" w:rsidRPr="00A34B12" w:rsidTr="007D0A0F">
        <w:trPr>
          <w:trHeight w:hRule="exact" w:val="548"/>
        </w:trPr>
        <w:tc>
          <w:tcPr>
            <w:tcW w:w="4707" w:type="dxa"/>
            <w:tcBorders>
              <w:bottom w:val="nil"/>
            </w:tcBorders>
          </w:tcPr>
          <w:p w:rsidR="007D0A0F" w:rsidRPr="0019180A" w:rsidRDefault="007D0A0F" w:rsidP="007D0A0F">
            <w:pPr>
              <w:tabs>
                <w:tab w:val="left" w:pos="1509"/>
                <w:tab w:val="left" w:pos="3375"/>
              </w:tabs>
              <w:spacing w:line="235" w:lineRule="auto"/>
              <w:ind w:left="91" w:right="35" w:firstLine="55"/>
              <w:rPr>
                <w:sz w:val="18"/>
                <w:szCs w:val="18"/>
                <w:lang w:val="ru-RU"/>
              </w:rPr>
            </w:pPr>
            <w:r w:rsidRPr="0019180A">
              <w:rPr>
                <w:sz w:val="18"/>
                <w:szCs w:val="18"/>
                <w:lang w:val="ru-RU"/>
              </w:rPr>
              <w:lastRenderedPageBreak/>
              <w:t>Кладбища</w:t>
            </w:r>
            <w:r w:rsidRPr="0019180A">
              <w:rPr>
                <w:sz w:val="18"/>
                <w:szCs w:val="18"/>
                <w:lang w:val="ru-RU"/>
              </w:rPr>
              <w:tab/>
              <w:t>традиционного</w:t>
            </w:r>
            <w:r w:rsidRPr="0019180A">
              <w:rPr>
                <w:sz w:val="18"/>
                <w:szCs w:val="18"/>
                <w:lang w:val="ru-RU"/>
              </w:rPr>
              <w:tab/>
              <w:t>захоронения площадью,</w:t>
            </w:r>
            <w:r w:rsidRPr="0019180A">
              <w:rPr>
                <w:spacing w:val="-2"/>
                <w:sz w:val="18"/>
                <w:szCs w:val="18"/>
                <w:lang w:val="ru-RU"/>
              </w:rPr>
              <w:t xml:space="preserve"> </w:t>
            </w:r>
            <w:r w:rsidRPr="0019180A">
              <w:rPr>
                <w:sz w:val="18"/>
                <w:szCs w:val="18"/>
                <w:lang w:val="ru-RU"/>
              </w:rPr>
              <w:t>га:</w:t>
            </w:r>
          </w:p>
        </w:tc>
        <w:tc>
          <w:tcPr>
            <w:tcW w:w="956" w:type="dxa"/>
            <w:tcBorders>
              <w:bottom w:val="nil"/>
            </w:tcBorders>
          </w:tcPr>
          <w:p w:rsidR="007D0A0F" w:rsidRPr="0019180A" w:rsidRDefault="007D0A0F" w:rsidP="007D0A0F">
            <w:pPr>
              <w:rPr>
                <w:sz w:val="18"/>
                <w:szCs w:val="18"/>
                <w:lang w:val="ru-RU"/>
              </w:rPr>
            </w:pPr>
          </w:p>
        </w:tc>
        <w:tc>
          <w:tcPr>
            <w:tcW w:w="1392" w:type="dxa"/>
            <w:tcBorders>
              <w:bottom w:val="nil"/>
            </w:tcBorders>
          </w:tcPr>
          <w:p w:rsidR="007D0A0F" w:rsidRPr="0019180A" w:rsidRDefault="007D0A0F" w:rsidP="007D0A0F">
            <w:pPr>
              <w:rPr>
                <w:sz w:val="18"/>
                <w:szCs w:val="18"/>
                <w:lang w:val="ru-RU"/>
              </w:rPr>
            </w:pPr>
          </w:p>
        </w:tc>
        <w:tc>
          <w:tcPr>
            <w:tcW w:w="3061" w:type="dxa"/>
            <w:tcBorders>
              <w:bottom w:val="nil"/>
            </w:tcBorders>
          </w:tcPr>
          <w:p w:rsidR="007D0A0F" w:rsidRPr="0019180A" w:rsidRDefault="007D0A0F" w:rsidP="007D0A0F">
            <w:pPr>
              <w:rPr>
                <w:sz w:val="18"/>
                <w:szCs w:val="18"/>
                <w:lang w:val="ru-RU"/>
              </w:rPr>
            </w:pPr>
          </w:p>
        </w:tc>
      </w:tr>
      <w:tr w:rsidR="007D0A0F" w:rsidRPr="0019180A" w:rsidTr="007D0A0F">
        <w:trPr>
          <w:trHeight w:hRule="exact" w:val="270"/>
        </w:trPr>
        <w:tc>
          <w:tcPr>
            <w:tcW w:w="4707" w:type="dxa"/>
            <w:tcBorders>
              <w:top w:val="nil"/>
              <w:bottom w:val="nil"/>
            </w:tcBorders>
          </w:tcPr>
          <w:p w:rsidR="007D0A0F" w:rsidRPr="0019180A" w:rsidRDefault="007D0A0F" w:rsidP="007D0A0F">
            <w:pPr>
              <w:spacing w:line="259" w:lineRule="exact"/>
              <w:ind w:left="372" w:right="35"/>
              <w:rPr>
                <w:sz w:val="18"/>
                <w:szCs w:val="18"/>
              </w:rPr>
            </w:pPr>
            <w:r w:rsidRPr="0019180A">
              <w:rPr>
                <w:sz w:val="18"/>
                <w:szCs w:val="18"/>
              </w:rPr>
              <w:t>до 10</w:t>
            </w:r>
          </w:p>
        </w:tc>
        <w:tc>
          <w:tcPr>
            <w:tcW w:w="956" w:type="dxa"/>
            <w:tcBorders>
              <w:top w:val="nil"/>
              <w:bottom w:val="nil"/>
            </w:tcBorders>
          </w:tcPr>
          <w:p w:rsidR="007D0A0F" w:rsidRPr="0019180A" w:rsidRDefault="007D0A0F" w:rsidP="007D0A0F">
            <w:pPr>
              <w:spacing w:line="259" w:lineRule="exact"/>
              <w:ind w:left="53"/>
              <w:jc w:val="center"/>
              <w:rPr>
                <w:sz w:val="18"/>
                <w:szCs w:val="18"/>
              </w:rPr>
            </w:pPr>
            <w:r w:rsidRPr="0019180A">
              <w:rPr>
                <w:sz w:val="18"/>
                <w:szCs w:val="18"/>
              </w:rPr>
              <w:t>6</w:t>
            </w:r>
          </w:p>
        </w:tc>
        <w:tc>
          <w:tcPr>
            <w:tcW w:w="1392" w:type="dxa"/>
            <w:tcBorders>
              <w:top w:val="nil"/>
              <w:bottom w:val="nil"/>
            </w:tcBorders>
          </w:tcPr>
          <w:p w:rsidR="007D0A0F" w:rsidRPr="0019180A" w:rsidRDefault="007D0A0F" w:rsidP="007D0A0F">
            <w:pPr>
              <w:spacing w:line="259" w:lineRule="exact"/>
              <w:ind w:left="454" w:right="407"/>
              <w:jc w:val="center"/>
              <w:rPr>
                <w:sz w:val="18"/>
                <w:szCs w:val="18"/>
              </w:rPr>
            </w:pPr>
            <w:r w:rsidRPr="0019180A">
              <w:rPr>
                <w:sz w:val="18"/>
                <w:szCs w:val="18"/>
              </w:rPr>
              <w:t>100</w:t>
            </w:r>
          </w:p>
        </w:tc>
        <w:tc>
          <w:tcPr>
            <w:tcW w:w="3061" w:type="dxa"/>
            <w:tcBorders>
              <w:top w:val="nil"/>
              <w:bottom w:val="nil"/>
            </w:tcBorders>
          </w:tcPr>
          <w:p w:rsidR="007D0A0F" w:rsidRPr="0019180A" w:rsidRDefault="007D0A0F" w:rsidP="007D0A0F">
            <w:pPr>
              <w:spacing w:line="259" w:lineRule="exact"/>
              <w:ind w:left="1291" w:right="1240"/>
              <w:jc w:val="center"/>
              <w:rPr>
                <w:sz w:val="18"/>
                <w:szCs w:val="18"/>
              </w:rPr>
            </w:pPr>
            <w:r w:rsidRPr="0019180A">
              <w:rPr>
                <w:sz w:val="18"/>
                <w:szCs w:val="18"/>
              </w:rPr>
              <w:t>500</w:t>
            </w:r>
          </w:p>
        </w:tc>
      </w:tr>
      <w:tr w:rsidR="007D0A0F" w:rsidRPr="0019180A" w:rsidTr="007D0A0F">
        <w:trPr>
          <w:trHeight w:hRule="exact" w:val="270"/>
        </w:trPr>
        <w:tc>
          <w:tcPr>
            <w:tcW w:w="4707" w:type="dxa"/>
            <w:tcBorders>
              <w:top w:val="nil"/>
              <w:bottom w:val="nil"/>
            </w:tcBorders>
          </w:tcPr>
          <w:p w:rsidR="007D0A0F" w:rsidRPr="0019180A" w:rsidRDefault="007D0A0F" w:rsidP="007D0A0F">
            <w:pPr>
              <w:spacing w:line="261" w:lineRule="exact"/>
              <w:ind w:left="372" w:right="35"/>
              <w:rPr>
                <w:sz w:val="18"/>
                <w:szCs w:val="18"/>
              </w:rPr>
            </w:pPr>
            <w:r w:rsidRPr="0019180A">
              <w:rPr>
                <w:sz w:val="18"/>
                <w:szCs w:val="18"/>
              </w:rPr>
              <w:t>от 10 до 20</w:t>
            </w:r>
          </w:p>
        </w:tc>
        <w:tc>
          <w:tcPr>
            <w:tcW w:w="956" w:type="dxa"/>
            <w:tcBorders>
              <w:top w:val="nil"/>
              <w:bottom w:val="nil"/>
            </w:tcBorders>
          </w:tcPr>
          <w:p w:rsidR="007D0A0F" w:rsidRPr="0019180A" w:rsidRDefault="007D0A0F" w:rsidP="007D0A0F">
            <w:pPr>
              <w:spacing w:line="261" w:lineRule="exact"/>
              <w:ind w:left="53"/>
              <w:jc w:val="center"/>
              <w:rPr>
                <w:sz w:val="18"/>
                <w:szCs w:val="18"/>
              </w:rPr>
            </w:pPr>
            <w:r w:rsidRPr="0019180A">
              <w:rPr>
                <w:sz w:val="18"/>
                <w:szCs w:val="18"/>
              </w:rPr>
              <w:t>6</w:t>
            </w:r>
          </w:p>
        </w:tc>
        <w:tc>
          <w:tcPr>
            <w:tcW w:w="1392" w:type="dxa"/>
            <w:tcBorders>
              <w:top w:val="nil"/>
              <w:bottom w:val="nil"/>
            </w:tcBorders>
          </w:tcPr>
          <w:p w:rsidR="007D0A0F" w:rsidRPr="0019180A" w:rsidRDefault="007D0A0F" w:rsidP="007D0A0F">
            <w:pPr>
              <w:spacing w:line="261" w:lineRule="exact"/>
              <w:ind w:left="454" w:right="407"/>
              <w:jc w:val="center"/>
              <w:rPr>
                <w:sz w:val="18"/>
                <w:szCs w:val="18"/>
              </w:rPr>
            </w:pPr>
            <w:r w:rsidRPr="0019180A">
              <w:rPr>
                <w:sz w:val="18"/>
                <w:szCs w:val="18"/>
              </w:rPr>
              <w:t>300</w:t>
            </w:r>
          </w:p>
        </w:tc>
        <w:tc>
          <w:tcPr>
            <w:tcW w:w="3061" w:type="dxa"/>
            <w:tcBorders>
              <w:top w:val="nil"/>
              <w:bottom w:val="nil"/>
            </w:tcBorders>
          </w:tcPr>
          <w:p w:rsidR="007D0A0F" w:rsidRPr="0019180A" w:rsidRDefault="007D0A0F" w:rsidP="007D0A0F">
            <w:pPr>
              <w:spacing w:line="261" w:lineRule="exact"/>
              <w:ind w:left="1291" w:right="1240"/>
              <w:jc w:val="center"/>
              <w:rPr>
                <w:sz w:val="18"/>
                <w:szCs w:val="18"/>
              </w:rPr>
            </w:pPr>
            <w:r w:rsidRPr="0019180A">
              <w:rPr>
                <w:sz w:val="18"/>
                <w:szCs w:val="18"/>
              </w:rPr>
              <w:t>500</w:t>
            </w:r>
          </w:p>
        </w:tc>
      </w:tr>
      <w:tr w:rsidR="007D0A0F" w:rsidRPr="0019180A" w:rsidTr="007D0A0F">
        <w:trPr>
          <w:trHeight w:hRule="exact" w:val="272"/>
        </w:trPr>
        <w:tc>
          <w:tcPr>
            <w:tcW w:w="4707" w:type="dxa"/>
            <w:tcBorders>
              <w:top w:val="nil"/>
            </w:tcBorders>
          </w:tcPr>
          <w:p w:rsidR="007D0A0F" w:rsidRPr="0019180A" w:rsidRDefault="007D0A0F" w:rsidP="007D0A0F">
            <w:pPr>
              <w:spacing w:line="259" w:lineRule="exact"/>
              <w:ind w:left="372" w:right="35"/>
              <w:rPr>
                <w:sz w:val="18"/>
                <w:szCs w:val="18"/>
              </w:rPr>
            </w:pPr>
            <w:r w:rsidRPr="0019180A">
              <w:rPr>
                <w:sz w:val="18"/>
                <w:szCs w:val="18"/>
              </w:rPr>
              <w:t>от 20 до 40</w:t>
            </w:r>
          </w:p>
        </w:tc>
        <w:tc>
          <w:tcPr>
            <w:tcW w:w="956" w:type="dxa"/>
            <w:tcBorders>
              <w:top w:val="nil"/>
            </w:tcBorders>
          </w:tcPr>
          <w:p w:rsidR="007D0A0F" w:rsidRPr="0019180A" w:rsidRDefault="007D0A0F" w:rsidP="007D0A0F">
            <w:pPr>
              <w:spacing w:line="259" w:lineRule="exact"/>
              <w:ind w:left="53"/>
              <w:jc w:val="center"/>
              <w:rPr>
                <w:sz w:val="18"/>
                <w:szCs w:val="18"/>
              </w:rPr>
            </w:pPr>
            <w:r w:rsidRPr="0019180A">
              <w:rPr>
                <w:sz w:val="18"/>
                <w:szCs w:val="18"/>
              </w:rPr>
              <w:t>6</w:t>
            </w:r>
          </w:p>
        </w:tc>
        <w:tc>
          <w:tcPr>
            <w:tcW w:w="1392" w:type="dxa"/>
            <w:tcBorders>
              <w:top w:val="nil"/>
            </w:tcBorders>
          </w:tcPr>
          <w:p w:rsidR="007D0A0F" w:rsidRPr="0019180A" w:rsidRDefault="007D0A0F" w:rsidP="007D0A0F">
            <w:pPr>
              <w:spacing w:line="259" w:lineRule="exact"/>
              <w:ind w:left="454" w:right="407"/>
              <w:jc w:val="center"/>
              <w:rPr>
                <w:sz w:val="18"/>
                <w:szCs w:val="18"/>
              </w:rPr>
            </w:pPr>
            <w:r w:rsidRPr="0019180A">
              <w:rPr>
                <w:sz w:val="18"/>
                <w:szCs w:val="18"/>
              </w:rPr>
              <w:t>500</w:t>
            </w:r>
          </w:p>
        </w:tc>
        <w:tc>
          <w:tcPr>
            <w:tcW w:w="3061" w:type="dxa"/>
            <w:tcBorders>
              <w:top w:val="nil"/>
            </w:tcBorders>
          </w:tcPr>
          <w:p w:rsidR="007D0A0F" w:rsidRPr="0019180A" w:rsidRDefault="007D0A0F" w:rsidP="007D0A0F">
            <w:pPr>
              <w:spacing w:line="259" w:lineRule="exact"/>
              <w:ind w:left="1291" w:right="1240"/>
              <w:jc w:val="center"/>
              <w:rPr>
                <w:sz w:val="18"/>
                <w:szCs w:val="18"/>
              </w:rPr>
            </w:pPr>
            <w:r w:rsidRPr="0019180A">
              <w:rPr>
                <w:sz w:val="18"/>
                <w:szCs w:val="18"/>
              </w:rPr>
              <w:t>500</w:t>
            </w:r>
          </w:p>
        </w:tc>
      </w:tr>
      <w:tr w:rsidR="007D0A0F" w:rsidRPr="00A34B12" w:rsidTr="007D0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861"/>
        </w:trPr>
        <w:tc>
          <w:tcPr>
            <w:tcW w:w="10116" w:type="dxa"/>
            <w:gridSpan w:val="4"/>
          </w:tcPr>
          <w:p w:rsidR="007D0A0F" w:rsidRPr="0019180A" w:rsidRDefault="007D0A0F" w:rsidP="007D0A0F">
            <w:pPr>
              <w:tabs>
                <w:tab w:val="left" w:pos="1222"/>
              </w:tabs>
              <w:ind w:right="279"/>
              <w:jc w:val="both"/>
              <w:rPr>
                <w:b/>
                <w:sz w:val="18"/>
                <w:szCs w:val="18"/>
                <w:lang w:val="ru-RU"/>
              </w:rPr>
            </w:pPr>
            <w:r w:rsidRPr="0019180A">
              <w:rPr>
                <w:b/>
                <w:sz w:val="18"/>
                <w:szCs w:val="18"/>
                <w:lang w:val="ru-RU"/>
              </w:rPr>
              <w:t>Примечания:</w:t>
            </w:r>
          </w:p>
          <w:p w:rsidR="007D0A0F" w:rsidRPr="0019180A" w:rsidRDefault="007D0A0F" w:rsidP="00B160A4">
            <w:pPr>
              <w:numPr>
                <w:ilvl w:val="0"/>
                <w:numId w:val="50"/>
              </w:numPr>
              <w:tabs>
                <w:tab w:val="left" w:pos="1222"/>
              </w:tabs>
              <w:ind w:right="279" w:firstLine="708"/>
              <w:jc w:val="both"/>
              <w:rPr>
                <w:sz w:val="18"/>
                <w:szCs w:val="18"/>
                <w:lang w:val="ru-RU"/>
              </w:rPr>
            </w:pPr>
            <w:r w:rsidRPr="0019180A">
              <w:rPr>
                <w:sz w:val="18"/>
                <w:szCs w:val="18"/>
                <w:lang w:val="ru-RU"/>
              </w:rPr>
              <w:t>Участки дошкольных организаций не должны примыкать непосредственно к улицам с нерегулируемым</w:t>
            </w:r>
            <w:r w:rsidRPr="0019180A">
              <w:rPr>
                <w:spacing w:val="-1"/>
                <w:sz w:val="18"/>
                <w:szCs w:val="18"/>
                <w:lang w:val="ru-RU"/>
              </w:rPr>
              <w:t xml:space="preserve"> </w:t>
            </w:r>
            <w:r w:rsidRPr="0019180A">
              <w:rPr>
                <w:sz w:val="18"/>
                <w:szCs w:val="18"/>
                <w:lang w:val="ru-RU"/>
              </w:rPr>
              <w:t>движением.</w:t>
            </w:r>
          </w:p>
          <w:p w:rsidR="007D0A0F" w:rsidRPr="0019180A" w:rsidRDefault="007D0A0F" w:rsidP="00B160A4">
            <w:pPr>
              <w:numPr>
                <w:ilvl w:val="0"/>
                <w:numId w:val="50"/>
              </w:numPr>
              <w:tabs>
                <w:tab w:val="left" w:pos="1246"/>
              </w:tabs>
              <w:spacing w:before="1"/>
              <w:ind w:right="284" w:firstLine="708"/>
              <w:jc w:val="both"/>
              <w:rPr>
                <w:sz w:val="18"/>
                <w:szCs w:val="18"/>
                <w:lang w:val="ru-RU"/>
              </w:rPr>
            </w:pPr>
            <w:r w:rsidRPr="0019180A">
              <w:rPr>
                <w:sz w:val="18"/>
                <w:szCs w:val="18"/>
                <w:lang w:val="ru-RU"/>
              </w:rPr>
              <w:t>Приемные пункты вторичного сырья следует изолировать полосой зеленых насаждений и предусматривать к ним подъездные пути для автомобильного</w:t>
            </w:r>
            <w:r w:rsidRPr="0019180A">
              <w:rPr>
                <w:spacing w:val="-5"/>
                <w:sz w:val="18"/>
                <w:szCs w:val="18"/>
                <w:lang w:val="ru-RU"/>
              </w:rPr>
              <w:t xml:space="preserve"> </w:t>
            </w:r>
            <w:r w:rsidRPr="0019180A">
              <w:rPr>
                <w:sz w:val="18"/>
                <w:szCs w:val="18"/>
                <w:lang w:val="ru-RU"/>
              </w:rPr>
              <w:t>транспорта.</w:t>
            </w:r>
          </w:p>
          <w:p w:rsidR="007D0A0F" w:rsidRPr="0019180A" w:rsidRDefault="007D0A0F" w:rsidP="00B160A4">
            <w:pPr>
              <w:numPr>
                <w:ilvl w:val="0"/>
                <w:numId w:val="50"/>
              </w:numPr>
              <w:tabs>
                <w:tab w:val="left" w:pos="1220"/>
              </w:tabs>
              <w:spacing w:before="1"/>
              <w:ind w:right="279" w:firstLine="708"/>
              <w:jc w:val="both"/>
              <w:rPr>
                <w:sz w:val="18"/>
                <w:szCs w:val="18"/>
                <w:lang w:val="ru-RU"/>
              </w:rPr>
            </w:pPr>
            <w:r w:rsidRPr="0019180A">
              <w:rPr>
                <w:sz w:val="18"/>
                <w:szCs w:val="18"/>
                <w:lang w:val="ru-RU"/>
              </w:rPr>
              <w:t>Участки вновь размещаемых больниц не должны примыкать непосредственно к магистральным</w:t>
            </w:r>
            <w:r w:rsidRPr="0019180A">
              <w:rPr>
                <w:spacing w:val="-1"/>
                <w:sz w:val="18"/>
                <w:szCs w:val="18"/>
                <w:lang w:val="ru-RU"/>
              </w:rPr>
              <w:t xml:space="preserve"> </w:t>
            </w:r>
            <w:r w:rsidRPr="0019180A">
              <w:rPr>
                <w:sz w:val="18"/>
                <w:szCs w:val="18"/>
                <w:lang w:val="ru-RU"/>
              </w:rPr>
              <w:t>улицам.</w:t>
            </w:r>
          </w:p>
          <w:p w:rsidR="007D0A0F" w:rsidRPr="0019180A" w:rsidRDefault="007D0A0F" w:rsidP="007D0A0F">
            <w:pPr>
              <w:spacing w:before="114" w:line="252" w:lineRule="exact"/>
              <w:ind w:left="873" w:right="105"/>
              <w:rPr>
                <w:i/>
                <w:sz w:val="18"/>
                <w:szCs w:val="18"/>
                <w:lang w:val="ru-RU"/>
              </w:rPr>
            </w:pPr>
          </w:p>
        </w:tc>
      </w:tr>
    </w:tbl>
    <w:p w:rsidR="007D0A0F" w:rsidRPr="0019180A" w:rsidRDefault="007D0A0F" w:rsidP="007D0A0F">
      <w:pPr>
        <w:tabs>
          <w:tab w:val="left" w:pos="1679"/>
        </w:tabs>
        <w:spacing w:before="46" w:line="276" w:lineRule="auto"/>
        <w:ind w:right="123"/>
        <w:jc w:val="both"/>
        <w:rPr>
          <w:sz w:val="18"/>
          <w:szCs w:val="18"/>
          <w:lang w:val="ru-RU"/>
        </w:rPr>
      </w:pPr>
      <w:r w:rsidRPr="0019180A">
        <w:rPr>
          <w:sz w:val="18"/>
          <w:szCs w:val="18"/>
          <w:lang w:val="ru-RU"/>
        </w:rPr>
        <w:t>5.1.26. При подготовке документов территориального планирования и документации по планировке территории основные виды социально-значимых объектов следует проектировать в соответствии с требованиями действующих нормативных документов, а также пунктов 5.1.27-5.1.132 настоящих</w:t>
      </w:r>
      <w:r w:rsidRPr="0019180A">
        <w:rPr>
          <w:spacing w:val="-8"/>
          <w:sz w:val="18"/>
          <w:szCs w:val="18"/>
          <w:lang w:val="ru-RU"/>
        </w:rPr>
        <w:t xml:space="preserve"> </w:t>
      </w:r>
      <w:r w:rsidRPr="0019180A">
        <w:rPr>
          <w:sz w:val="18"/>
          <w:szCs w:val="18"/>
          <w:lang w:val="ru-RU"/>
        </w:rPr>
        <w:t>нормативов.</w:t>
      </w:r>
    </w:p>
    <w:p w:rsidR="007D0A0F" w:rsidRPr="0019180A" w:rsidRDefault="007D0A0F" w:rsidP="007D0A0F">
      <w:pPr>
        <w:tabs>
          <w:tab w:val="left" w:pos="1679"/>
        </w:tabs>
        <w:spacing w:line="276" w:lineRule="auto"/>
        <w:ind w:right="117"/>
        <w:jc w:val="both"/>
        <w:rPr>
          <w:sz w:val="18"/>
          <w:szCs w:val="18"/>
          <w:lang w:val="ru-RU"/>
        </w:rPr>
      </w:pPr>
      <w:r w:rsidRPr="0019180A">
        <w:rPr>
          <w:sz w:val="18"/>
          <w:szCs w:val="18"/>
          <w:lang w:val="ru-RU"/>
        </w:rPr>
        <w:t>5.1.27. Расстояния от указанных объектов до различных видов зданий (жилых, производственных и др.)</w:t>
      </w:r>
      <w:r w:rsidRPr="0019180A">
        <w:rPr>
          <w:spacing w:val="-10"/>
          <w:sz w:val="18"/>
          <w:szCs w:val="18"/>
          <w:lang w:val="ru-RU"/>
        </w:rPr>
        <w:t xml:space="preserve"> </w:t>
      </w:r>
      <w:r w:rsidRPr="0019180A">
        <w:rPr>
          <w:sz w:val="18"/>
          <w:szCs w:val="18"/>
          <w:lang w:val="ru-RU"/>
        </w:rPr>
        <w:t>принимаются:</w:t>
      </w:r>
    </w:p>
    <w:p w:rsidR="007D0A0F" w:rsidRPr="0019180A" w:rsidRDefault="007D0A0F" w:rsidP="00B160A4">
      <w:pPr>
        <w:numPr>
          <w:ilvl w:val="1"/>
          <w:numId w:val="51"/>
        </w:numPr>
        <w:tabs>
          <w:tab w:val="left" w:pos="966"/>
        </w:tabs>
        <w:spacing w:line="276" w:lineRule="auto"/>
        <w:ind w:left="826"/>
        <w:rPr>
          <w:sz w:val="18"/>
          <w:szCs w:val="18"/>
          <w:lang w:val="ru-RU"/>
        </w:rPr>
      </w:pPr>
      <w:r w:rsidRPr="0019180A">
        <w:rPr>
          <w:sz w:val="18"/>
          <w:szCs w:val="18"/>
          <w:lang w:val="ru-RU"/>
        </w:rPr>
        <w:t>в городских населенных пунктах– по таблице</w:t>
      </w:r>
      <w:r w:rsidRPr="0019180A">
        <w:rPr>
          <w:spacing w:val="-15"/>
          <w:sz w:val="18"/>
          <w:szCs w:val="18"/>
          <w:lang w:val="ru-RU"/>
        </w:rPr>
        <w:t xml:space="preserve"> </w:t>
      </w:r>
      <w:r w:rsidRPr="0019180A">
        <w:rPr>
          <w:sz w:val="18"/>
          <w:szCs w:val="18"/>
          <w:lang w:val="ru-RU"/>
        </w:rPr>
        <w:t>26;</w:t>
      </w:r>
    </w:p>
    <w:p w:rsidR="007D0A0F" w:rsidRPr="0019180A" w:rsidRDefault="007D0A0F" w:rsidP="00B160A4">
      <w:pPr>
        <w:numPr>
          <w:ilvl w:val="1"/>
          <w:numId w:val="51"/>
        </w:numPr>
        <w:tabs>
          <w:tab w:val="left" w:pos="966"/>
        </w:tabs>
        <w:spacing w:line="276" w:lineRule="auto"/>
        <w:ind w:left="966"/>
        <w:rPr>
          <w:sz w:val="18"/>
          <w:szCs w:val="18"/>
          <w:lang w:val="ru-RU"/>
        </w:rPr>
      </w:pPr>
      <w:r w:rsidRPr="0019180A">
        <w:rPr>
          <w:sz w:val="18"/>
          <w:szCs w:val="18"/>
          <w:lang w:val="ru-RU"/>
        </w:rPr>
        <w:t>в сельских населенных пунктах – по таблице 30 настоящих</w:t>
      </w:r>
      <w:r w:rsidRPr="0019180A">
        <w:rPr>
          <w:spacing w:val="-20"/>
          <w:sz w:val="18"/>
          <w:szCs w:val="18"/>
          <w:lang w:val="ru-RU"/>
        </w:rPr>
        <w:t xml:space="preserve"> </w:t>
      </w:r>
      <w:r w:rsidRPr="0019180A">
        <w:rPr>
          <w:sz w:val="18"/>
          <w:szCs w:val="18"/>
          <w:lang w:val="ru-RU"/>
        </w:rPr>
        <w:t>нормативов.</w:t>
      </w:r>
    </w:p>
    <w:p w:rsidR="007D0A0F" w:rsidRPr="0019180A" w:rsidRDefault="007D0A0F" w:rsidP="007D0A0F">
      <w:pPr>
        <w:spacing w:line="276" w:lineRule="auto"/>
        <w:ind w:left="118" w:right="119" w:firstLine="707"/>
        <w:jc w:val="both"/>
        <w:rPr>
          <w:sz w:val="18"/>
          <w:szCs w:val="18"/>
          <w:lang w:val="ru-RU"/>
        </w:rPr>
      </w:pPr>
      <w:r w:rsidRPr="0019180A">
        <w:rPr>
          <w:sz w:val="18"/>
          <w:szCs w:val="18"/>
          <w:lang w:val="ru-RU"/>
        </w:rPr>
        <w:t>Расстояния от территорий объектов до промышленных, коммунальных, сельскохозяйственных предприятий, транспортных дорог и магистралей определяются в соответствии с требованиями к санитарно-защитным зонам указанных объектов и сооружений.</w:t>
      </w:r>
    </w:p>
    <w:p w:rsidR="007D0A0F" w:rsidRPr="0019180A" w:rsidRDefault="007D0A0F" w:rsidP="007D0A0F">
      <w:pPr>
        <w:spacing w:line="276" w:lineRule="auto"/>
        <w:ind w:left="826" w:right="120"/>
        <w:rPr>
          <w:sz w:val="18"/>
          <w:szCs w:val="18"/>
          <w:lang w:val="ru-RU"/>
        </w:rPr>
      </w:pPr>
      <w:r w:rsidRPr="0019180A">
        <w:rPr>
          <w:sz w:val="18"/>
          <w:szCs w:val="18"/>
          <w:lang w:val="ru-RU"/>
        </w:rPr>
        <w:t>Размещение указанных объектов на территории санитарно-защитных зон не допускается.</w:t>
      </w:r>
    </w:p>
    <w:p w:rsidR="007D0A0F" w:rsidRPr="0019180A" w:rsidRDefault="007D0A0F" w:rsidP="007D0A0F">
      <w:pPr>
        <w:spacing w:line="276" w:lineRule="auto"/>
        <w:ind w:left="118" w:right="120"/>
        <w:jc w:val="both"/>
        <w:rPr>
          <w:sz w:val="18"/>
          <w:szCs w:val="18"/>
          <w:lang w:val="ru-RU"/>
        </w:rPr>
      </w:pPr>
      <w:r w:rsidRPr="0019180A">
        <w:rPr>
          <w:sz w:val="18"/>
          <w:szCs w:val="18"/>
          <w:lang w:val="ru-RU"/>
        </w:rPr>
        <w:t>5.1.28. Въезды и входы на территорию объектов, указанных в п.  5.1.21, проезды, дорожки к хозяйственным постройкам, к контейнерной площадке для сбора мусора проектируются в соответствии с требованиями раздела «Зоны транспортной инфраструктуры» настоящих нормативов.</w:t>
      </w:r>
    </w:p>
    <w:p w:rsidR="007D0A0F" w:rsidRPr="0019180A" w:rsidRDefault="007D0A0F" w:rsidP="007D0A0F">
      <w:pPr>
        <w:tabs>
          <w:tab w:val="left" w:pos="1679"/>
        </w:tabs>
        <w:spacing w:line="276" w:lineRule="auto"/>
        <w:rPr>
          <w:sz w:val="18"/>
          <w:szCs w:val="18"/>
          <w:lang w:val="ru-RU"/>
        </w:rPr>
      </w:pPr>
    </w:p>
    <w:p w:rsidR="007D0A0F" w:rsidRPr="0019180A" w:rsidRDefault="007D0A0F" w:rsidP="007D0A0F">
      <w:pPr>
        <w:tabs>
          <w:tab w:val="left" w:pos="1679"/>
        </w:tabs>
        <w:spacing w:line="276" w:lineRule="auto"/>
        <w:ind w:right="122"/>
        <w:jc w:val="both"/>
        <w:rPr>
          <w:sz w:val="18"/>
          <w:szCs w:val="18"/>
          <w:lang w:val="ru-RU"/>
        </w:rPr>
      </w:pPr>
      <w:r w:rsidRPr="0019180A">
        <w:rPr>
          <w:sz w:val="18"/>
          <w:szCs w:val="18"/>
          <w:lang w:val="ru-RU"/>
        </w:rPr>
        <w:t>5.1.29. Через территории объектов, указанных в п. 5.1.21, не должны проходить магистральные инженерные коммуникации (водоснабжения, канализации, теплоснабжения, электроснабжения).</w:t>
      </w:r>
    </w:p>
    <w:p w:rsidR="007D0A0F" w:rsidRPr="0019180A" w:rsidRDefault="007D0A0F" w:rsidP="007D0A0F">
      <w:pPr>
        <w:spacing w:line="276" w:lineRule="auto"/>
        <w:ind w:left="118" w:right="119" w:firstLine="707"/>
        <w:jc w:val="both"/>
        <w:rPr>
          <w:sz w:val="18"/>
          <w:szCs w:val="18"/>
          <w:lang w:val="ru-RU"/>
        </w:rPr>
      </w:pPr>
      <w:r w:rsidRPr="0019180A">
        <w:rPr>
          <w:sz w:val="18"/>
          <w:szCs w:val="18"/>
          <w:lang w:val="ru-RU"/>
        </w:rPr>
        <w:t>Инженерное обеспечение объектов проектируется в с</w:t>
      </w:r>
      <w:r w:rsidR="00FE3A52" w:rsidRPr="0019180A">
        <w:rPr>
          <w:sz w:val="18"/>
          <w:szCs w:val="18"/>
          <w:lang w:val="ru-RU"/>
        </w:rPr>
        <w:t>оответствии с требованиями раз</w:t>
      </w:r>
      <w:r w:rsidRPr="0019180A">
        <w:rPr>
          <w:sz w:val="18"/>
          <w:szCs w:val="18"/>
          <w:lang w:val="ru-RU"/>
        </w:rPr>
        <w:t>дела «Зоны инженерной инфраструктуры» настоящих нормативов.</w:t>
      </w:r>
    </w:p>
    <w:p w:rsidR="007D0A0F" w:rsidRPr="0019180A" w:rsidRDefault="00FE3A52" w:rsidP="00FE3A52">
      <w:pPr>
        <w:tabs>
          <w:tab w:val="left" w:pos="1679"/>
        </w:tabs>
        <w:spacing w:line="276" w:lineRule="auto"/>
        <w:ind w:right="124"/>
        <w:jc w:val="both"/>
        <w:rPr>
          <w:sz w:val="18"/>
          <w:szCs w:val="18"/>
          <w:lang w:val="ru-RU"/>
        </w:rPr>
      </w:pPr>
      <w:r w:rsidRPr="0019180A">
        <w:rPr>
          <w:sz w:val="18"/>
          <w:szCs w:val="18"/>
          <w:lang w:val="ru-RU"/>
        </w:rPr>
        <w:t xml:space="preserve">5.1.30. </w:t>
      </w:r>
      <w:r w:rsidR="007D0A0F" w:rsidRPr="0019180A">
        <w:rPr>
          <w:sz w:val="18"/>
          <w:szCs w:val="18"/>
          <w:lang w:val="ru-RU"/>
        </w:rPr>
        <w:t>Условия безопасности при размещении уч</w:t>
      </w:r>
      <w:r w:rsidRPr="0019180A">
        <w:rPr>
          <w:sz w:val="18"/>
          <w:szCs w:val="18"/>
          <w:lang w:val="ru-RU"/>
        </w:rPr>
        <w:t>реждений и предприятий обслужи</w:t>
      </w:r>
      <w:r w:rsidR="007D0A0F" w:rsidRPr="0019180A">
        <w:rPr>
          <w:sz w:val="18"/>
          <w:szCs w:val="18"/>
          <w:lang w:val="ru-RU"/>
        </w:rPr>
        <w:t>вания по нормируемым санитарно-гигиеническим и прот</w:t>
      </w:r>
      <w:r w:rsidRPr="0019180A">
        <w:rPr>
          <w:sz w:val="18"/>
          <w:szCs w:val="18"/>
          <w:lang w:val="ru-RU"/>
        </w:rPr>
        <w:t>ивопожарным требованиям обеспе</w:t>
      </w:r>
      <w:r w:rsidR="007D0A0F" w:rsidRPr="0019180A">
        <w:rPr>
          <w:sz w:val="18"/>
          <w:szCs w:val="18"/>
          <w:lang w:val="ru-RU"/>
        </w:rPr>
        <w:t>чиваются в соответствии с требованиями разделов «Охрана окружающей среды» и «Пожарная безопасность» настоящих</w:t>
      </w:r>
      <w:r w:rsidR="007D0A0F" w:rsidRPr="0019180A">
        <w:rPr>
          <w:spacing w:val="-13"/>
          <w:sz w:val="18"/>
          <w:szCs w:val="18"/>
          <w:lang w:val="ru-RU"/>
        </w:rPr>
        <w:t xml:space="preserve"> </w:t>
      </w:r>
      <w:r w:rsidR="007D0A0F" w:rsidRPr="0019180A">
        <w:rPr>
          <w:sz w:val="18"/>
          <w:szCs w:val="18"/>
          <w:lang w:val="ru-RU"/>
        </w:rPr>
        <w:t>нормативов.</w:t>
      </w:r>
    </w:p>
    <w:p w:rsidR="007D0A0F" w:rsidRPr="0019180A" w:rsidRDefault="00FE3A52" w:rsidP="00FE3A52">
      <w:pPr>
        <w:tabs>
          <w:tab w:val="left" w:pos="1679"/>
        </w:tabs>
        <w:spacing w:line="276" w:lineRule="auto"/>
        <w:ind w:right="122"/>
        <w:jc w:val="both"/>
        <w:rPr>
          <w:sz w:val="18"/>
          <w:szCs w:val="18"/>
          <w:lang w:val="ru-RU"/>
        </w:rPr>
      </w:pPr>
      <w:r w:rsidRPr="0019180A">
        <w:rPr>
          <w:sz w:val="18"/>
          <w:szCs w:val="18"/>
          <w:lang w:val="ru-RU"/>
        </w:rPr>
        <w:t xml:space="preserve">5.1.31. </w:t>
      </w:r>
      <w:r w:rsidR="007D0A0F" w:rsidRPr="0019180A">
        <w:rPr>
          <w:sz w:val="18"/>
          <w:szCs w:val="18"/>
          <w:lang w:val="ru-RU"/>
        </w:rPr>
        <w:t xml:space="preserve">Здания дошкольных организаций следует размещать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w:t>
      </w:r>
      <w:r w:rsidRPr="0019180A">
        <w:rPr>
          <w:sz w:val="18"/>
          <w:szCs w:val="18"/>
          <w:lang w:val="ru-RU"/>
        </w:rPr>
        <w:t>атмосферного воздуха требовани</w:t>
      </w:r>
      <w:r w:rsidR="007D0A0F" w:rsidRPr="0019180A">
        <w:rPr>
          <w:sz w:val="18"/>
          <w:szCs w:val="18"/>
          <w:lang w:val="ru-RU"/>
        </w:rPr>
        <w:t>ям санитарных правил и нормативов. От границы участка дошкольной организации до проезда должно быть не менее 25</w:t>
      </w:r>
      <w:r w:rsidR="007D0A0F" w:rsidRPr="0019180A">
        <w:rPr>
          <w:spacing w:val="-5"/>
          <w:sz w:val="18"/>
          <w:szCs w:val="18"/>
          <w:lang w:val="ru-RU"/>
        </w:rPr>
        <w:t xml:space="preserve"> </w:t>
      </w:r>
      <w:r w:rsidR="007D0A0F" w:rsidRPr="0019180A">
        <w:rPr>
          <w:sz w:val="18"/>
          <w:szCs w:val="18"/>
          <w:lang w:val="ru-RU"/>
        </w:rPr>
        <w:t>м.</w:t>
      </w:r>
    </w:p>
    <w:p w:rsidR="007D0A0F" w:rsidRPr="0019180A" w:rsidRDefault="007D0A0F" w:rsidP="007D0A0F">
      <w:pPr>
        <w:spacing w:line="276" w:lineRule="auto"/>
        <w:ind w:left="118" w:right="119" w:firstLine="707"/>
        <w:jc w:val="both"/>
        <w:rPr>
          <w:sz w:val="18"/>
          <w:szCs w:val="18"/>
          <w:lang w:val="ru-RU"/>
        </w:rPr>
      </w:pPr>
      <w:r w:rsidRPr="0019180A">
        <w:rPr>
          <w:sz w:val="18"/>
          <w:szCs w:val="18"/>
          <w:lang w:val="ru-RU"/>
        </w:rPr>
        <w:t>Предоставление земельных участков для строительс</w:t>
      </w:r>
      <w:r w:rsidR="00FE3A52" w:rsidRPr="0019180A">
        <w:rPr>
          <w:sz w:val="18"/>
          <w:szCs w:val="18"/>
          <w:lang w:val="ru-RU"/>
        </w:rPr>
        <w:t>тва объектов дошкольных органи</w:t>
      </w:r>
      <w:r w:rsidRPr="0019180A">
        <w:rPr>
          <w:sz w:val="18"/>
          <w:szCs w:val="18"/>
          <w:lang w:val="ru-RU"/>
        </w:rPr>
        <w:t>заций, допускается при наличии санитарно-эпидемиологического заключения о соответствии санитарным правилам.</w:t>
      </w:r>
    </w:p>
    <w:p w:rsidR="007D0A0F" w:rsidRPr="0019180A" w:rsidRDefault="007D0A0F" w:rsidP="007D0A0F">
      <w:pPr>
        <w:spacing w:line="276" w:lineRule="auto"/>
        <w:ind w:left="118" w:right="121" w:firstLine="707"/>
        <w:jc w:val="both"/>
        <w:rPr>
          <w:sz w:val="18"/>
          <w:szCs w:val="18"/>
          <w:lang w:val="ru-RU"/>
        </w:rPr>
      </w:pPr>
      <w:r w:rsidRPr="0019180A">
        <w:rPr>
          <w:sz w:val="18"/>
          <w:szCs w:val="18"/>
          <w:lang w:val="ru-RU"/>
        </w:rPr>
        <w:t>На сложных рельефах местности следует предусматр</w:t>
      </w:r>
      <w:r w:rsidR="00FE3A52" w:rsidRPr="0019180A">
        <w:rPr>
          <w:sz w:val="18"/>
          <w:szCs w:val="18"/>
          <w:lang w:val="ru-RU"/>
        </w:rPr>
        <w:t>ивать отвод паводковых и ливне</w:t>
      </w:r>
      <w:r w:rsidRPr="0019180A">
        <w:rPr>
          <w:sz w:val="18"/>
          <w:szCs w:val="18"/>
          <w:lang w:val="ru-RU"/>
        </w:rPr>
        <w:t>вых вод от участка дошкольной организации для предупреждения затопления и загрязнения игровых площадок для детей.</w:t>
      </w:r>
    </w:p>
    <w:p w:rsidR="007D0A0F" w:rsidRPr="0019180A" w:rsidRDefault="007D0A0F" w:rsidP="007D0A0F">
      <w:pPr>
        <w:spacing w:before="5" w:line="276" w:lineRule="auto"/>
        <w:ind w:left="118" w:right="133" w:firstLine="707"/>
        <w:jc w:val="both"/>
        <w:rPr>
          <w:sz w:val="18"/>
          <w:szCs w:val="18"/>
          <w:lang w:val="ru-RU"/>
        </w:rPr>
      </w:pPr>
      <w:r w:rsidRPr="0019180A">
        <w:rPr>
          <w:sz w:val="18"/>
          <w:szCs w:val="18"/>
          <w:lang w:val="ru-RU"/>
        </w:rPr>
        <w:t>По условиям аэрации участки дошкольных организаций размещают в зоне пониженных скоростей преобладающих ветровых потоков, аэродинамической тени.</w:t>
      </w:r>
    </w:p>
    <w:p w:rsidR="007D0A0F" w:rsidRPr="0019180A" w:rsidRDefault="007D0A0F" w:rsidP="007D0A0F">
      <w:pPr>
        <w:spacing w:line="276" w:lineRule="auto"/>
        <w:ind w:left="826" w:right="120"/>
        <w:rPr>
          <w:sz w:val="18"/>
          <w:szCs w:val="18"/>
          <w:lang w:val="ru-RU"/>
        </w:rPr>
      </w:pPr>
      <w:r w:rsidRPr="0019180A">
        <w:rPr>
          <w:sz w:val="18"/>
          <w:szCs w:val="18"/>
          <w:lang w:val="ru-RU"/>
        </w:rPr>
        <w:t>Виды дошкольных организаций определяются в соответствии с СанПиН 2.4.1.2660-10.</w:t>
      </w:r>
    </w:p>
    <w:p w:rsidR="007D0A0F" w:rsidRPr="0019180A" w:rsidRDefault="00FE3A52" w:rsidP="00FE3A52">
      <w:pPr>
        <w:tabs>
          <w:tab w:val="left" w:pos="1679"/>
        </w:tabs>
        <w:spacing w:line="276" w:lineRule="auto"/>
        <w:ind w:right="123"/>
        <w:jc w:val="both"/>
        <w:rPr>
          <w:sz w:val="18"/>
          <w:szCs w:val="18"/>
          <w:lang w:val="ru-RU"/>
        </w:rPr>
      </w:pPr>
      <w:r w:rsidRPr="0019180A">
        <w:rPr>
          <w:sz w:val="18"/>
          <w:szCs w:val="18"/>
          <w:lang w:val="ru-RU"/>
        </w:rPr>
        <w:t xml:space="preserve">5.1.32. </w:t>
      </w:r>
      <w:r w:rsidR="007D0A0F" w:rsidRPr="0019180A">
        <w:rPr>
          <w:sz w:val="18"/>
          <w:szCs w:val="18"/>
          <w:lang w:val="ru-RU"/>
        </w:rPr>
        <w:t xml:space="preserve">Минимальная обеспеченность дошкольными организациями принимается в </w:t>
      </w:r>
      <w:r w:rsidRPr="0019180A">
        <w:rPr>
          <w:spacing w:val="2"/>
          <w:sz w:val="18"/>
          <w:szCs w:val="18"/>
          <w:lang w:val="ru-RU"/>
        </w:rPr>
        <w:t>со</w:t>
      </w:r>
      <w:r w:rsidRPr="0019180A">
        <w:rPr>
          <w:sz w:val="18"/>
          <w:szCs w:val="18"/>
          <w:lang w:val="ru-RU"/>
        </w:rPr>
        <w:t xml:space="preserve">ответствии с приложением 3.3 </w:t>
      </w:r>
      <w:r w:rsidR="007D0A0F" w:rsidRPr="0019180A">
        <w:rPr>
          <w:sz w:val="18"/>
          <w:szCs w:val="18"/>
          <w:lang w:val="ru-RU"/>
        </w:rPr>
        <w:t>настоящих нормативов, а</w:t>
      </w:r>
      <w:r w:rsidR="007D0A0F" w:rsidRPr="0019180A">
        <w:rPr>
          <w:spacing w:val="-16"/>
          <w:sz w:val="18"/>
          <w:szCs w:val="18"/>
          <w:lang w:val="ru-RU"/>
        </w:rPr>
        <w:t xml:space="preserve"> </w:t>
      </w:r>
      <w:r w:rsidR="007D0A0F" w:rsidRPr="0019180A">
        <w:rPr>
          <w:sz w:val="18"/>
          <w:szCs w:val="18"/>
          <w:lang w:val="ru-RU"/>
        </w:rPr>
        <w:t>также:</w:t>
      </w:r>
    </w:p>
    <w:p w:rsidR="007D0A0F" w:rsidRPr="0019180A" w:rsidRDefault="007D0A0F" w:rsidP="00B160A4">
      <w:pPr>
        <w:numPr>
          <w:ilvl w:val="1"/>
          <w:numId w:val="51"/>
        </w:numPr>
        <w:tabs>
          <w:tab w:val="left" w:pos="976"/>
        </w:tabs>
        <w:spacing w:line="276" w:lineRule="auto"/>
        <w:ind w:left="826" w:right="121"/>
        <w:rPr>
          <w:sz w:val="18"/>
          <w:szCs w:val="18"/>
          <w:lang w:val="ru-RU"/>
        </w:rPr>
      </w:pPr>
      <w:r w:rsidRPr="0019180A">
        <w:rPr>
          <w:sz w:val="18"/>
          <w:szCs w:val="18"/>
          <w:lang w:val="ru-RU"/>
        </w:rPr>
        <w:t>для территорий м</w:t>
      </w:r>
      <w:r w:rsidR="00FE3A52" w:rsidRPr="0019180A">
        <w:rPr>
          <w:sz w:val="18"/>
          <w:szCs w:val="18"/>
          <w:lang w:val="ru-RU"/>
        </w:rPr>
        <w:t>алоэтажной застройки в</w:t>
      </w:r>
      <w:r w:rsidRPr="0019180A">
        <w:rPr>
          <w:sz w:val="18"/>
          <w:szCs w:val="18"/>
          <w:lang w:val="ru-RU"/>
        </w:rPr>
        <w:t xml:space="preserve"> населенных пунктах– по таблице 25;</w:t>
      </w:r>
    </w:p>
    <w:p w:rsidR="007D0A0F" w:rsidRPr="0019180A" w:rsidRDefault="007D0A0F" w:rsidP="00FE3A52">
      <w:pPr>
        <w:spacing w:line="276" w:lineRule="auto"/>
        <w:ind w:left="826" w:right="120"/>
        <w:rPr>
          <w:sz w:val="18"/>
          <w:szCs w:val="18"/>
          <w:lang w:val="ru-RU"/>
        </w:rPr>
      </w:pPr>
      <w:r w:rsidRPr="0019180A">
        <w:rPr>
          <w:sz w:val="18"/>
          <w:szCs w:val="18"/>
          <w:lang w:val="ru-RU"/>
        </w:rPr>
        <w:t>Радиусы доступности дошк</w:t>
      </w:r>
      <w:r w:rsidR="00FE3A52" w:rsidRPr="0019180A">
        <w:rPr>
          <w:sz w:val="18"/>
          <w:szCs w:val="18"/>
          <w:lang w:val="ru-RU"/>
        </w:rPr>
        <w:t>ольных организаций принимаются:</w:t>
      </w:r>
    </w:p>
    <w:p w:rsidR="007D0A0F" w:rsidRPr="0019180A" w:rsidRDefault="007D0A0F" w:rsidP="00B160A4">
      <w:pPr>
        <w:numPr>
          <w:ilvl w:val="1"/>
          <w:numId w:val="51"/>
        </w:numPr>
        <w:tabs>
          <w:tab w:val="left" w:pos="969"/>
        </w:tabs>
        <w:spacing w:line="276" w:lineRule="auto"/>
        <w:ind w:left="826" w:right="123"/>
        <w:rPr>
          <w:sz w:val="18"/>
          <w:szCs w:val="18"/>
          <w:lang w:val="ru-RU"/>
        </w:rPr>
      </w:pPr>
      <w:r w:rsidRPr="0019180A">
        <w:rPr>
          <w:sz w:val="18"/>
          <w:szCs w:val="18"/>
          <w:lang w:val="ru-RU"/>
        </w:rPr>
        <w:t>для территорий м</w:t>
      </w:r>
      <w:r w:rsidR="00FE3A52" w:rsidRPr="0019180A">
        <w:rPr>
          <w:sz w:val="18"/>
          <w:szCs w:val="18"/>
          <w:lang w:val="ru-RU"/>
        </w:rPr>
        <w:t>алоэтажной застройки в</w:t>
      </w:r>
      <w:r w:rsidRPr="0019180A">
        <w:rPr>
          <w:sz w:val="18"/>
          <w:szCs w:val="18"/>
          <w:lang w:val="ru-RU"/>
        </w:rPr>
        <w:t xml:space="preserve"> населенных пунктах – по таблице 26;</w:t>
      </w:r>
    </w:p>
    <w:p w:rsidR="007D0A0F" w:rsidRPr="0019180A" w:rsidRDefault="007D0A0F" w:rsidP="00B160A4">
      <w:pPr>
        <w:numPr>
          <w:ilvl w:val="1"/>
          <w:numId w:val="51"/>
        </w:numPr>
        <w:tabs>
          <w:tab w:val="left" w:pos="966"/>
        </w:tabs>
        <w:spacing w:line="276" w:lineRule="auto"/>
        <w:ind w:left="966"/>
        <w:rPr>
          <w:sz w:val="18"/>
          <w:szCs w:val="18"/>
          <w:lang w:val="ru-RU"/>
        </w:rPr>
      </w:pPr>
      <w:r w:rsidRPr="0019180A">
        <w:rPr>
          <w:sz w:val="18"/>
          <w:szCs w:val="18"/>
          <w:lang w:val="ru-RU"/>
        </w:rPr>
        <w:t>для сельских населенных пунктов – по пункту 5.1.23 настоящих</w:t>
      </w:r>
      <w:r w:rsidRPr="0019180A">
        <w:rPr>
          <w:spacing w:val="-24"/>
          <w:sz w:val="18"/>
          <w:szCs w:val="18"/>
          <w:lang w:val="ru-RU"/>
        </w:rPr>
        <w:t xml:space="preserve"> </w:t>
      </w:r>
      <w:r w:rsidRPr="0019180A">
        <w:rPr>
          <w:sz w:val="18"/>
          <w:szCs w:val="18"/>
          <w:lang w:val="ru-RU"/>
        </w:rPr>
        <w:t>нормативов.</w:t>
      </w:r>
    </w:p>
    <w:p w:rsidR="007D0A0F" w:rsidRPr="0019180A" w:rsidRDefault="007D0A0F" w:rsidP="00FE3A52">
      <w:pPr>
        <w:spacing w:line="276" w:lineRule="auto"/>
        <w:ind w:left="826" w:right="120"/>
        <w:rPr>
          <w:sz w:val="18"/>
          <w:szCs w:val="18"/>
          <w:lang w:val="ru-RU"/>
        </w:rPr>
        <w:sectPr w:rsidR="007D0A0F" w:rsidRPr="0019180A" w:rsidSect="007D0A0F">
          <w:type w:val="continuous"/>
          <w:pgSz w:w="11910" w:h="16840"/>
          <w:pgMar w:top="1060" w:right="580" w:bottom="900" w:left="1300" w:header="0" w:footer="657" w:gutter="0"/>
          <w:cols w:space="720"/>
        </w:sectPr>
      </w:pPr>
      <w:r w:rsidRPr="0019180A">
        <w:rPr>
          <w:sz w:val="18"/>
          <w:szCs w:val="18"/>
          <w:lang w:val="ru-RU"/>
        </w:rPr>
        <w:t>Площадь земельного участка принимается в соответстви</w:t>
      </w:r>
      <w:r w:rsidR="00FE3A52" w:rsidRPr="0019180A">
        <w:rPr>
          <w:sz w:val="18"/>
          <w:szCs w:val="18"/>
          <w:lang w:val="ru-RU"/>
        </w:rPr>
        <w:t xml:space="preserve">и с требованиями </w:t>
      </w:r>
      <w:r w:rsidRPr="0019180A">
        <w:rPr>
          <w:sz w:val="18"/>
          <w:szCs w:val="18"/>
          <w:lang w:val="ru-RU"/>
        </w:rPr>
        <w:t>приложения</w:t>
      </w:r>
      <w:r w:rsidR="00FE3A52" w:rsidRPr="0019180A">
        <w:rPr>
          <w:sz w:val="18"/>
          <w:szCs w:val="18"/>
          <w:lang w:val="ru-RU"/>
        </w:rPr>
        <w:t xml:space="preserve"> 3.3 настоящих нормативов:</w:t>
      </w:r>
    </w:p>
    <w:p w:rsidR="007D0A0F" w:rsidRPr="0019180A" w:rsidRDefault="00FE3A52" w:rsidP="00FE3A52">
      <w:pPr>
        <w:tabs>
          <w:tab w:val="left" w:pos="1679"/>
        </w:tabs>
        <w:spacing w:before="46" w:line="276" w:lineRule="auto"/>
        <w:ind w:right="100"/>
        <w:jc w:val="both"/>
        <w:rPr>
          <w:sz w:val="18"/>
          <w:szCs w:val="18"/>
          <w:lang w:val="ru-RU"/>
        </w:rPr>
      </w:pPr>
      <w:r w:rsidRPr="0019180A">
        <w:rPr>
          <w:sz w:val="18"/>
          <w:szCs w:val="18"/>
          <w:lang w:val="ru-RU"/>
        </w:rPr>
        <w:lastRenderedPageBreak/>
        <w:t xml:space="preserve">5.1.33. </w:t>
      </w:r>
      <w:r w:rsidR="007D0A0F" w:rsidRPr="0019180A">
        <w:rPr>
          <w:sz w:val="18"/>
          <w:szCs w:val="18"/>
          <w:lang w:val="ru-RU"/>
        </w:rPr>
        <w:t>Здания дошкольных организаций должны размещаться в зоне жилой застройки, за пределами санитарно-защитных зон предприятий, соору</w:t>
      </w:r>
      <w:r w:rsidRPr="0019180A">
        <w:rPr>
          <w:sz w:val="18"/>
          <w:szCs w:val="18"/>
          <w:lang w:val="ru-RU"/>
        </w:rPr>
        <w:t>жений и иных объектов, санитар</w:t>
      </w:r>
      <w:r w:rsidR="007D0A0F" w:rsidRPr="0019180A">
        <w:rPr>
          <w:sz w:val="18"/>
          <w:szCs w:val="18"/>
          <w:lang w:val="ru-RU"/>
        </w:rPr>
        <w:t>ных разрывов, гаражей, автостоянок, автомагис</w:t>
      </w:r>
      <w:r w:rsidRPr="0019180A">
        <w:rPr>
          <w:sz w:val="18"/>
          <w:szCs w:val="18"/>
          <w:lang w:val="ru-RU"/>
        </w:rPr>
        <w:t>тралей.</w:t>
      </w:r>
    </w:p>
    <w:p w:rsidR="007D0A0F" w:rsidRPr="0019180A" w:rsidRDefault="007D0A0F" w:rsidP="00FE3A52">
      <w:pPr>
        <w:spacing w:line="276" w:lineRule="auto"/>
        <w:ind w:left="118" w:right="108" w:firstLine="707"/>
        <w:jc w:val="both"/>
        <w:rPr>
          <w:sz w:val="18"/>
          <w:szCs w:val="18"/>
          <w:lang w:val="ru-RU"/>
        </w:rPr>
      </w:pPr>
      <w:r w:rsidRPr="0019180A">
        <w:rPr>
          <w:sz w:val="18"/>
          <w:szCs w:val="18"/>
          <w:lang w:val="ru-RU"/>
        </w:rPr>
        <w:t>При размещении зданий дошкольных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7D0A0F" w:rsidRPr="0019180A" w:rsidRDefault="007D0A0F" w:rsidP="00FE3A52">
      <w:pPr>
        <w:spacing w:line="276" w:lineRule="auto"/>
        <w:ind w:left="118" w:right="100" w:firstLine="707"/>
        <w:jc w:val="both"/>
        <w:rPr>
          <w:sz w:val="18"/>
          <w:szCs w:val="18"/>
          <w:lang w:val="ru-RU"/>
        </w:rPr>
      </w:pPr>
      <w:r w:rsidRPr="0019180A">
        <w:rPr>
          <w:sz w:val="18"/>
          <w:szCs w:val="18"/>
          <w:lang w:val="ru-RU"/>
        </w:rPr>
        <w:t xml:space="preserve">Вновь строящиеся объекты дошкольных организаций </w:t>
      </w:r>
      <w:r w:rsidR="00FE3A52" w:rsidRPr="0019180A">
        <w:rPr>
          <w:sz w:val="18"/>
          <w:szCs w:val="18"/>
          <w:lang w:val="ru-RU"/>
        </w:rPr>
        <w:t>рекомендуется располагать в от</w:t>
      </w:r>
      <w:r w:rsidRPr="0019180A">
        <w:rPr>
          <w:sz w:val="18"/>
          <w:szCs w:val="18"/>
          <w:lang w:val="ru-RU"/>
        </w:rPr>
        <w:t>дельно стоящем здании. Вместимость дошкольных организаций в отдельно стоящих зданиях не рекомендуется превышать 350 мест.</w:t>
      </w:r>
    </w:p>
    <w:p w:rsidR="007D0A0F" w:rsidRPr="0019180A" w:rsidRDefault="007D0A0F" w:rsidP="00FE3A52">
      <w:pPr>
        <w:spacing w:line="276" w:lineRule="auto"/>
        <w:ind w:left="118" w:right="99" w:firstLine="707"/>
        <w:jc w:val="both"/>
        <w:rPr>
          <w:sz w:val="18"/>
          <w:szCs w:val="18"/>
          <w:lang w:val="ru-RU"/>
        </w:rPr>
      </w:pPr>
      <w:r w:rsidRPr="0019180A">
        <w:rPr>
          <w:sz w:val="18"/>
          <w:szCs w:val="18"/>
          <w:lang w:val="ru-RU"/>
        </w:rPr>
        <w:t>При новом строительстве, в условиях сложившейся за</w:t>
      </w:r>
      <w:r w:rsidR="00FE3A52" w:rsidRPr="0019180A">
        <w:rPr>
          <w:sz w:val="18"/>
          <w:szCs w:val="18"/>
          <w:lang w:val="ru-RU"/>
        </w:rPr>
        <w:t>тесненной застройки, допускает</w:t>
      </w:r>
      <w:r w:rsidRPr="0019180A">
        <w:rPr>
          <w:sz w:val="18"/>
          <w:szCs w:val="18"/>
          <w:lang w:val="ru-RU"/>
        </w:rPr>
        <w:t>ся размещение дошкольных организаций во встроенных в</w:t>
      </w:r>
      <w:r w:rsidR="00FE3A52" w:rsidRPr="0019180A">
        <w:rPr>
          <w:sz w:val="18"/>
          <w:szCs w:val="18"/>
          <w:lang w:val="ru-RU"/>
        </w:rPr>
        <w:t xml:space="preserve"> жилые дома помещениях, вмести</w:t>
      </w:r>
      <w:r w:rsidRPr="0019180A">
        <w:rPr>
          <w:sz w:val="18"/>
          <w:szCs w:val="18"/>
          <w:lang w:val="ru-RU"/>
        </w:rPr>
        <w:t>мостью до 80 мест, и во встроенно-пристроенных помещен</w:t>
      </w:r>
      <w:r w:rsidR="00FE3A52" w:rsidRPr="0019180A">
        <w:rPr>
          <w:sz w:val="18"/>
          <w:szCs w:val="18"/>
          <w:lang w:val="ru-RU"/>
        </w:rPr>
        <w:t>иях к жилым домам (или пристро</w:t>
      </w:r>
      <w:r w:rsidRPr="0019180A">
        <w:rPr>
          <w:sz w:val="18"/>
          <w:szCs w:val="18"/>
          <w:lang w:val="ru-RU"/>
        </w:rPr>
        <w:t>енных), вместимостью до 150 мест, при наличии отдельно</w:t>
      </w:r>
      <w:r w:rsidR="00FE3A52" w:rsidRPr="0019180A">
        <w:rPr>
          <w:sz w:val="18"/>
          <w:szCs w:val="18"/>
          <w:lang w:val="ru-RU"/>
        </w:rPr>
        <w:t xml:space="preserve"> огороженной территории с само</w:t>
      </w:r>
      <w:r w:rsidRPr="0019180A">
        <w:rPr>
          <w:sz w:val="18"/>
          <w:szCs w:val="18"/>
          <w:lang w:val="ru-RU"/>
        </w:rPr>
        <w:t>стоятельным входом и выездом (въездом). Здание дошкольно</w:t>
      </w:r>
      <w:r w:rsidR="00FE3A52" w:rsidRPr="0019180A">
        <w:rPr>
          <w:sz w:val="18"/>
          <w:szCs w:val="18"/>
          <w:lang w:val="ru-RU"/>
        </w:rPr>
        <w:t>й организации отделяется от жи</w:t>
      </w:r>
      <w:r w:rsidRPr="0019180A">
        <w:rPr>
          <w:sz w:val="18"/>
          <w:szCs w:val="18"/>
          <w:lang w:val="ru-RU"/>
        </w:rPr>
        <w:t>лого здания капитальной стеной.</w:t>
      </w:r>
    </w:p>
    <w:p w:rsidR="007D0A0F" w:rsidRPr="0019180A" w:rsidRDefault="007D0A0F" w:rsidP="00B160A4">
      <w:pPr>
        <w:pStyle w:val="a4"/>
        <w:numPr>
          <w:ilvl w:val="2"/>
          <w:numId w:val="56"/>
        </w:numPr>
        <w:tabs>
          <w:tab w:val="left" w:pos="1679"/>
        </w:tabs>
        <w:spacing w:line="276" w:lineRule="auto"/>
        <w:rPr>
          <w:sz w:val="18"/>
          <w:szCs w:val="18"/>
          <w:lang w:val="ru-RU"/>
        </w:rPr>
      </w:pPr>
      <w:r w:rsidRPr="0019180A">
        <w:rPr>
          <w:sz w:val="18"/>
          <w:szCs w:val="18"/>
          <w:lang w:val="ru-RU"/>
        </w:rPr>
        <w:t>Здание дошкольной организации должно быть до двух</w:t>
      </w:r>
      <w:r w:rsidRPr="0019180A">
        <w:rPr>
          <w:spacing w:val="-21"/>
          <w:sz w:val="18"/>
          <w:szCs w:val="18"/>
          <w:lang w:val="ru-RU"/>
        </w:rPr>
        <w:t xml:space="preserve"> </w:t>
      </w:r>
      <w:r w:rsidRPr="0019180A">
        <w:rPr>
          <w:sz w:val="18"/>
          <w:szCs w:val="18"/>
          <w:lang w:val="ru-RU"/>
        </w:rPr>
        <w:t>этажей.</w:t>
      </w:r>
    </w:p>
    <w:p w:rsidR="007D0A0F" w:rsidRPr="0019180A" w:rsidRDefault="007D0A0F" w:rsidP="00FE3A52">
      <w:pPr>
        <w:spacing w:line="276" w:lineRule="auto"/>
        <w:ind w:left="118" w:right="102" w:firstLine="707"/>
        <w:jc w:val="both"/>
        <w:rPr>
          <w:sz w:val="18"/>
          <w:szCs w:val="18"/>
          <w:lang w:val="ru-RU"/>
        </w:rPr>
      </w:pPr>
      <w:r w:rsidRPr="0019180A">
        <w:rPr>
          <w:sz w:val="18"/>
          <w:szCs w:val="18"/>
          <w:lang w:val="ru-RU"/>
        </w:rPr>
        <w:t>В условиях плотной жилой застройки и недостатка п</w:t>
      </w:r>
      <w:r w:rsidR="00FE3A52" w:rsidRPr="0019180A">
        <w:rPr>
          <w:sz w:val="18"/>
          <w:szCs w:val="18"/>
          <w:lang w:val="ru-RU"/>
        </w:rPr>
        <w:t>лощадей, допускается строитель</w:t>
      </w:r>
      <w:r w:rsidRPr="0019180A">
        <w:rPr>
          <w:sz w:val="18"/>
          <w:szCs w:val="18"/>
          <w:lang w:val="ru-RU"/>
        </w:rPr>
        <w:t>ство зданий в три этажа. На третьем этаже располагают служебно-бытовые и рекреационные помещения, дополнительные помещения для работы с детьми (кабинет психолога, логопеда).</w:t>
      </w:r>
    </w:p>
    <w:p w:rsidR="007D0A0F" w:rsidRPr="0019180A" w:rsidRDefault="007D0A0F" w:rsidP="00FE3A52">
      <w:pPr>
        <w:spacing w:before="5" w:line="276" w:lineRule="auto"/>
        <w:ind w:left="118" w:right="106" w:firstLine="707"/>
        <w:jc w:val="both"/>
        <w:rPr>
          <w:sz w:val="18"/>
          <w:szCs w:val="18"/>
          <w:lang w:val="ru-RU"/>
        </w:rPr>
      </w:pPr>
      <w:r w:rsidRPr="0019180A">
        <w:rPr>
          <w:sz w:val="18"/>
          <w:szCs w:val="18"/>
          <w:lang w:val="ru-RU"/>
        </w:rPr>
        <w:t>Во вновь строящихся и реконструируемых зданиях д</w:t>
      </w:r>
      <w:r w:rsidR="00FE3A52" w:rsidRPr="0019180A">
        <w:rPr>
          <w:sz w:val="18"/>
          <w:szCs w:val="18"/>
          <w:lang w:val="ru-RU"/>
        </w:rPr>
        <w:t>ошкольных организаций размещен</w:t>
      </w:r>
      <w:r w:rsidRPr="0019180A">
        <w:rPr>
          <w:sz w:val="18"/>
          <w:szCs w:val="18"/>
          <w:lang w:val="ru-RU"/>
        </w:rPr>
        <w:t>ие групповых ячеек на третьем этаже не допускается.</w:t>
      </w:r>
    </w:p>
    <w:p w:rsidR="007D0A0F" w:rsidRPr="0019180A" w:rsidRDefault="007D0A0F" w:rsidP="00FE3A52">
      <w:pPr>
        <w:spacing w:line="276" w:lineRule="auto"/>
        <w:ind w:left="118" w:right="104" w:firstLine="707"/>
        <w:jc w:val="both"/>
        <w:rPr>
          <w:sz w:val="18"/>
          <w:szCs w:val="18"/>
          <w:lang w:val="ru-RU"/>
        </w:rPr>
      </w:pPr>
      <w:r w:rsidRPr="0019180A">
        <w:rPr>
          <w:sz w:val="18"/>
          <w:szCs w:val="18"/>
          <w:lang w:val="ru-RU"/>
        </w:rPr>
        <w:t>На земельных участках со сложным рельефом допуск</w:t>
      </w:r>
      <w:r w:rsidR="00FE3A52" w:rsidRPr="0019180A">
        <w:rPr>
          <w:sz w:val="18"/>
          <w:szCs w:val="18"/>
          <w:lang w:val="ru-RU"/>
        </w:rPr>
        <w:t>ается увеличение этажности зда</w:t>
      </w:r>
      <w:r w:rsidRPr="0019180A">
        <w:rPr>
          <w:sz w:val="18"/>
          <w:szCs w:val="18"/>
          <w:lang w:val="ru-RU"/>
        </w:rPr>
        <w:t>ний до трех этажей при условии устройства непосредственных выходов из первого и второго этажей на уровне планировочной отметки.</w:t>
      </w:r>
    </w:p>
    <w:p w:rsidR="007D0A0F" w:rsidRPr="0019180A" w:rsidRDefault="00FE3A52" w:rsidP="00FE3A52">
      <w:pPr>
        <w:tabs>
          <w:tab w:val="left" w:pos="1679"/>
        </w:tabs>
        <w:spacing w:line="276" w:lineRule="auto"/>
        <w:ind w:right="99"/>
        <w:jc w:val="both"/>
        <w:rPr>
          <w:sz w:val="18"/>
          <w:szCs w:val="18"/>
          <w:lang w:val="ru-RU"/>
        </w:rPr>
      </w:pPr>
      <w:r w:rsidRPr="0019180A">
        <w:rPr>
          <w:sz w:val="18"/>
          <w:szCs w:val="18"/>
          <w:lang w:val="ru-RU"/>
        </w:rPr>
        <w:t xml:space="preserve">5.1.35. </w:t>
      </w:r>
      <w:r w:rsidR="007D0A0F" w:rsidRPr="0019180A">
        <w:rPr>
          <w:sz w:val="18"/>
          <w:szCs w:val="18"/>
          <w:lang w:val="ru-RU"/>
        </w:rPr>
        <w:t xml:space="preserve">На территории дошкольной организации </w:t>
      </w:r>
      <w:r w:rsidRPr="0019180A">
        <w:rPr>
          <w:sz w:val="18"/>
          <w:szCs w:val="18"/>
          <w:lang w:val="ru-RU"/>
        </w:rPr>
        <w:t>выделяют следующие функциональ</w:t>
      </w:r>
      <w:r w:rsidR="007D0A0F" w:rsidRPr="0019180A">
        <w:rPr>
          <w:sz w:val="18"/>
          <w:szCs w:val="18"/>
          <w:lang w:val="ru-RU"/>
        </w:rPr>
        <w:t>ные</w:t>
      </w:r>
      <w:r w:rsidR="007D0A0F" w:rsidRPr="0019180A">
        <w:rPr>
          <w:spacing w:val="-2"/>
          <w:sz w:val="18"/>
          <w:szCs w:val="18"/>
          <w:lang w:val="ru-RU"/>
        </w:rPr>
        <w:t xml:space="preserve"> </w:t>
      </w:r>
      <w:r w:rsidR="007D0A0F" w:rsidRPr="0019180A">
        <w:rPr>
          <w:sz w:val="18"/>
          <w:szCs w:val="18"/>
          <w:lang w:val="ru-RU"/>
        </w:rPr>
        <w:t>зоны:</w:t>
      </w:r>
    </w:p>
    <w:p w:rsidR="007D0A0F" w:rsidRPr="0019180A" w:rsidRDefault="007D0A0F" w:rsidP="00B160A4">
      <w:pPr>
        <w:numPr>
          <w:ilvl w:val="2"/>
          <w:numId w:val="49"/>
        </w:numPr>
        <w:tabs>
          <w:tab w:val="left" w:pos="978"/>
        </w:tabs>
        <w:spacing w:line="276" w:lineRule="auto"/>
        <w:ind w:hanging="132"/>
        <w:rPr>
          <w:sz w:val="18"/>
          <w:szCs w:val="18"/>
        </w:rPr>
      </w:pPr>
      <w:r w:rsidRPr="0019180A">
        <w:rPr>
          <w:sz w:val="18"/>
          <w:szCs w:val="18"/>
        </w:rPr>
        <w:t>игровая</w:t>
      </w:r>
      <w:r w:rsidRPr="0019180A">
        <w:rPr>
          <w:spacing w:val="-3"/>
          <w:sz w:val="18"/>
          <w:szCs w:val="18"/>
        </w:rPr>
        <w:t xml:space="preserve"> </w:t>
      </w:r>
      <w:r w:rsidRPr="0019180A">
        <w:rPr>
          <w:sz w:val="18"/>
          <w:szCs w:val="18"/>
        </w:rPr>
        <w:t>зона;</w:t>
      </w:r>
    </w:p>
    <w:p w:rsidR="007D0A0F" w:rsidRPr="0019180A" w:rsidRDefault="007D0A0F" w:rsidP="00B160A4">
      <w:pPr>
        <w:numPr>
          <w:ilvl w:val="2"/>
          <w:numId w:val="49"/>
        </w:numPr>
        <w:tabs>
          <w:tab w:val="left" w:pos="966"/>
        </w:tabs>
        <w:spacing w:line="276" w:lineRule="auto"/>
        <w:ind w:left="966"/>
        <w:rPr>
          <w:sz w:val="18"/>
          <w:szCs w:val="18"/>
        </w:rPr>
      </w:pPr>
      <w:r w:rsidRPr="0019180A">
        <w:rPr>
          <w:sz w:val="18"/>
          <w:szCs w:val="18"/>
        </w:rPr>
        <w:t>хозяйственная</w:t>
      </w:r>
      <w:r w:rsidRPr="0019180A">
        <w:rPr>
          <w:spacing w:val="-9"/>
          <w:sz w:val="18"/>
          <w:szCs w:val="18"/>
        </w:rPr>
        <w:t xml:space="preserve"> </w:t>
      </w:r>
      <w:r w:rsidRPr="0019180A">
        <w:rPr>
          <w:sz w:val="18"/>
          <w:szCs w:val="18"/>
        </w:rPr>
        <w:t>зона.</w:t>
      </w:r>
    </w:p>
    <w:p w:rsidR="007D0A0F" w:rsidRPr="0019180A" w:rsidRDefault="00FE3A52" w:rsidP="00FE3A52">
      <w:pPr>
        <w:spacing w:line="276" w:lineRule="auto"/>
        <w:rPr>
          <w:sz w:val="18"/>
          <w:szCs w:val="18"/>
          <w:lang w:val="ru-RU"/>
        </w:rPr>
      </w:pPr>
      <w:r w:rsidRPr="0019180A">
        <w:rPr>
          <w:sz w:val="18"/>
          <w:szCs w:val="18"/>
          <w:lang w:val="ru-RU"/>
        </w:rPr>
        <w:t xml:space="preserve"> </w:t>
      </w:r>
      <w:r w:rsidR="007D0A0F" w:rsidRPr="0019180A">
        <w:rPr>
          <w:sz w:val="18"/>
          <w:szCs w:val="18"/>
          <w:lang w:val="ru-RU"/>
        </w:rPr>
        <w:t>Расстояние между игровой и хозяйственной зоной должно быть не менее 3 м.</w:t>
      </w:r>
    </w:p>
    <w:p w:rsidR="007D0A0F" w:rsidRPr="0019180A" w:rsidRDefault="007D0A0F" w:rsidP="00B160A4">
      <w:pPr>
        <w:pStyle w:val="a4"/>
        <w:numPr>
          <w:ilvl w:val="2"/>
          <w:numId w:val="56"/>
        </w:numPr>
        <w:tabs>
          <w:tab w:val="left" w:pos="1679"/>
        </w:tabs>
        <w:spacing w:line="276" w:lineRule="auto"/>
        <w:rPr>
          <w:sz w:val="18"/>
          <w:szCs w:val="18"/>
          <w:lang w:val="ru-RU"/>
        </w:rPr>
      </w:pPr>
      <w:r w:rsidRPr="0019180A">
        <w:rPr>
          <w:sz w:val="18"/>
          <w:szCs w:val="18"/>
          <w:lang w:val="ru-RU"/>
        </w:rPr>
        <w:t>Зона игровой территории включает в</w:t>
      </w:r>
      <w:r w:rsidRPr="0019180A">
        <w:rPr>
          <w:spacing w:val="-12"/>
          <w:sz w:val="18"/>
          <w:szCs w:val="18"/>
          <w:lang w:val="ru-RU"/>
        </w:rPr>
        <w:t xml:space="preserve"> </w:t>
      </w:r>
      <w:r w:rsidRPr="0019180A">
        <w:rPr>
          <w:sz w:val="18"/>
          <w:szCs w:val="18"/>
          <w:lang w:val="ru-RU"/>
        </w:rPr>
        <w:t>себя:</w:t>
      </w:r>
    </w:p>
    <w:p w:rsidR="007D0A0F" w:rsidRPr="0019180A" w:rsidRDefault="007D0A0F" w:rsidP="00B160A4">
      <w:pPr>
        <w:numPr>
          <w:ilvl w:val="2"/>
          <w:numId w:val="49"/>
        </w:numPr>
        <w:tabs>
          <w:tab w:val="left" w:pos="988"/>
        </w:tabs>
        <w:spacing w:before="15" w:line="276" w:lineRule="auto"/>
        <w:ind w:right="99" w:hanging="132"/>
        <w:jc w:val="both"/>
        <w:rPr>
          <w:sz w:val="18"/>
          <w:szCs w:val="18"/>
          <w:lang w:val="ru-RU"/>
        </w:rPr>
      </w:pPr>
      <w:r w:rsidRPr="0019180A">
        <w:rPr>
          <w:sz w:val="18"/>
          <w:szCs w:val="18"/>
          <w:lang w:val="ru-RU"/>
        </w:rPr>
        <w:t>групповые площадки – индивидуальные</w:t>
      </w:r>
      <w:r w:rsidR="00FE3A52" w:rsidRPr="0019180A">
        <w:rPr>
          <w:sz w:val="18"/>
          <w:szCs w:val="18"/>
          <w:lang w:val="ru-RU"/>
        </w:rPr>
        <w:t xml:space="preserve"> для каждой группы – из расчета </w:t>
      </w:r>
      <w:r w:rsidRPr="0019180A">
        <w:rPr>
          <w:sz w:val="18"/>
          <w:szCs w:val="18"/>
          <w:lang w:val="ru-RU"/>
        </w:rPr>
        <w:t>не менее 7,2 м</w:t>
      </w:r>
      <w:r w:rsidRPr="0019180A">
        <w:rPr>
          <w:position w:val="11"/>
          <w:sz w:val="18"/>
          <w:szCs w:val="18"/>
          <w:lang w:val="ru-RU"/>
        </w:rPr>
        <w:t xml:space="preserve">2 </w:t>
      </w:r>
      <w:r w:rsidRPr="0019180A">
        <w:rPr>
          <w:sz w:val="18"/>
          <w:szCs w:val="18"/>
          <w:lang w:val="ru-RU"/>
        </w:rPr>
        <w:t>на 1 ребенка ясельного возраста и не менее 9,0 м</w:t>
      </w:r>
      <w:r w:rsidRPr="0019180A">
        <w:rPr>
          <w:position w:val="11"/>
          <w:sz w:val="18"/>
          <w:szCs w:val="18"/>
          <w:lang w:val="ru-RU"/>
        </w:rPr>
        <w:t xml:space="preserve">2 </w:t>
      </w:r>
      <w:r w:rsidR="00FE3A52" w:rsidRPr="0019180A">
        <w:rPr>
          <w:sz w:val="18"/>
          <w:szCs w:val="18"/>
          <w:lang w:val="ru-RU"/>
        </w:rPr>
        <w:t>на 1 ребенка дошкольного воз</w:t>
      </w:r>
      <w:r w:rsidRPr="0019180A">
        <w:rPr>
          <w:sz w:val="18"/>
          <w:szCs w:val="18"/>
          <w:lang w:val="ru-RU"/>
        </w:rPr>
        <w:t>раста и с соблюдением принципа групповой</w:t>
      </w:r>
      <w:r w:rsidRPr="0019180A">
        <w:rPr>
          <w:spacing w:val="-16"/>
          <w:sz w:val="18"/>
          <w:szCs w:val="18"/>
          <w:lang w:val="ru-RU"/>
        </w:rPr>
        <w:t xml:space="preserve"> </w:t>
      </w:r>
      <w:r w:rsidRPr="0019180A">
        <w:rPr>
          <w:sz w:val="18"/>
          <w:szCs w:val="18"/>
          <w:lang w:val="ru-RU"/>
        </w:rPr>
        <w:t>изоляции;</w:t>
      </w:r>
    </w:p>
    <w:p w:rsidR="007D0A0F" w:rsidRPr="0019180A" w:rsidRDefault="007D0A0F" w:rsidP="00B160A4">
      <w:pPr>
        <w:numPr>
          <w:ilvl w:val="2"/>
          <w:numId w:val="49"/>
        </w:numPr>
        <w:tabs>
          <w:tab w:val="left" w:pos="978"/>
        </w:tabs>
        <w:spacing w:before="1" w:line="276" w:lineRule="auto"/>
        <w:ind w:left="978"/>
        <w:rPr>
          <w:sz w:val="18"/>
          <w:szCs w:val="18"/>
          <w:lang w:val="ru-RU"/>
        </w:rPr>
      </w:pPr>
      <w:r w:rsidRPr="0019180A">
        <w:rPr>
          <w:sz w:val="18"/>
          <w:szCs w:val="18"/>
          <w:lang w:val="ru-RU"/>
        </w:rPr>
        <w:t>физкультурную площадку (одну или</w:t>
      </w:r>
      <w:r w:rsidRPr="0019180A">
        <w:rPr>
          <w:spacing w:val="-9"/>
          <w:sz w:val="18"/>
          <w:szCs w:val="18"/>
          <w:lang w:val="ru-RU"/>
        </w:rPr>
        <w:t xml:space="preserve"> </w:t>
      </w:r>
      <w:r w:rsidRPr="0019180A">
        <w:rPr>
          <w:sz w:val="18"/>
          <w:szCs w:val="18"/>
          <w:lang w:val="ru-RU"/>
        </w:rPr>
        <w:t>несколько).</w:t>
      </w:r>
    </w:p>
    <w:p w:rsidR="007D0A0F" w:rsidRPr="0019180A" w:rsidRDefault="007D0A0F" w:rsidP="00FE3A52">
      <w:pPr>
        <w:spacing w:before="5" w:line="276" w:lineRule="auto"/>
        <w:ind w:left="118" w:right="103" w:firstLine="719"/>
        <w:jc w:val="both"/>
        <w:rPr>
          <w:sz w:val="18"/>
          <w:szCs w:val="18"/>
          <w:lang w:val="ru-RU"/>
        </w:rPr>
      </w:pPr>
      <w:r w:rsidRPr="0019180A">
        <w:rPr>
          <w:sz w:val="18"/>
          <w:szCs w:val="18"/>
          <w:lang w:val="ru-RU"/>
        </w:rPr>
        <w:t>Групповые площадки для детей ясельного возраста располагают в непосредственной близости от выходов из помещений этих групп.</w:t>
      </w:r>
    </w:p>
    <w:p w:rsidR="007D0A0F" w:rsidRPr="0019180A" w:rsidRDefault="00FE3A52" w:rsidP="00FE3A52">
      <w:pPr>
        <w:spacing w:before="8" w:line="276" w:lineRule="auto"/>
        <w:ind w:left="118" w:right="103"/>
        <w:rPr>
          <w:sz w:val="18"/>
          <w:szCs w:val="18"/>
          <w:lang w:val="ru-RU"/>
        </w:rPr>
      </w:pPr>
      <w:r w:rsidRPr="0019180A">
        <w:rPr>
          <w:spacing w:val="-3"/>
          <w:sz w:val="18"/>
          <w:szCs w:val="18"/>
          <w:lang w:val="ru-RU"/>
        </w:rPr>
        <w:t xml:space="preserve">5.1.36. </w:t>
      </w:r>
      <w:r w:rsidR="007D0A0F" w:rsidRPr="0019180A">
        <w:rPr>
          <w:spacing w:val="-3"/>
          <w:sz w:val="18"/>
          <w:szCs w:val="18"/>
          <w:lang w:val="ru-RU"/>
        </w:rPr>
        <w:t xml:space="preserve">Групповые </w:t>
      </w:r>
      <w:r w:rsidR="007D0A0F" w:rsidRPr="0019180A">
        <w:rPr>
          <w:sz w:val="18"/>
          <w:szCs w:val="18"/>
          <w:lang w:val="ru-RU"/>
        </w:rPr>
        <w:t xml:space="preserve">и </w:t>
      </w:r>
      <w:r w:rsidR="007D0A0F" w:rsidRPr="0019180A">
        <w:rPr>
          <w:spacing w:val="-3"/>
          <w:sz w:val="18"/>
          <w:szCs w:val="18"/>
          <w:lang w:val="ru-RU"/>
        </w:rPr>
        <w:t>физкультурные площадки дошкольных организаций должны иметь</w:t>
      </w:r>
      <w:r w:rsidR="007D0A0F" w:rsidRPr="0019180A">
        <w:rPr>
          <w:spacing w:val="49"/>
          <w:sz w:val="18"/>
          <w:szCs w:val="18"/>
          <w:lang w:val="ru-RU"/>
        </w:rPr>
        <w:t xml:space="preserve"> </w:t>
      </w:r>
      <w:r w:rsidRPr="0019180A">
        <w:rPr>
          <w:sz w:val="18"/>
          <w:szCs w:val="18"/>
          <w:lang w:val="ru-RU"/>
        </w:rPr>
        <w:t>про</w:t>
      </w:r>
      <w:r w:rsidR="007D0A0F" w:rsidRPr="0019180A">
        <w:rPr>
          <w:sz w:val="18"/>
          <w:szCs w:val="18"/>
          <w:lang w:val="ru-RU"/>
        </w:rPr>
        <w:t>должительность инсоляции не менее 3 часов не менее чем на 50 % площади каждой площадке. Для защиты детей от солнца и осадков на территории каждой групповой</w:t>
      </w:r>
      <w:r w:rsidR="007D0A0F" w:rsidRPr="0019180A">
        <w:rPr>
          <w:spacing w:val="59"/>
          <w:sz w:val="18"/>
          <w:szCs w:val="18"/>
          <w:lang w:val="ru-RU"/>
        </w:rPr>
        <w:t xml:space="preserve"> </w:t>
      </w:r>
      <w:r w:rsidRPr="0019180A">
        <w:rPr>
          <w:sz w:val="18"/>
          <w:szCs w:val="18"/>
          <w:lang w:val="ru-RU"/>
        </w:rPr>
        <w:t>площадки ус</w:t>
      </w:r>
      <w:r w:rsidR="007D0A0F" w:rsidRPr="0019180A">
        <w:rPr>
          <w:sz w:val="18"/>
          <w:szCs w:val="18"/>
          <w:lang w:val="ru-RU"/>
        </w:rPr>
        <w:t xml:space="preserve">танавливают теневой навес площадью из расчета не менее 2 </w:t>
      </w:r>
      <w:r w:rsidR="007D0A0F" w:rsidRPr="0019180A">
        <w:rPr>
          <w:spacing w:val="3"/>
          <w:sz w:val="18"/>
          <w:szCs w:val="18"/>
          <w:lang w:val="ru-RU"/>
        </w:rPr>
        <w:t>м</w:t>
      </w:r>
      <w:r w:rsidR="007D0A0F" w:rsidRPr="0019180A">
        <w:rPr>
          <w:spacing w:val="3"/>
          <w:position w:val="11"/>
          <w:sz w:val="18"/>
          <w:szCs w:val="18"/>
          <w:lang w:val="ru-RU"/>
        </w:rPr>
        <w:t xml:space="preserve">2 </w:t>
      </w:r>
      <w:r w:rsidR="007D0A0F" w:rsidRPr="0019180A">
        <w:rPr>
          <w:sz w:val="18"/>
          <w:szCs w:val="18"/>
          <w:lang w:val="ru-RU"/>
        </w:rPr>
        <w:t>на одного ребенка. Для групп с</w:t>
      </w:r>
    </w:p>
    <w:p w:rsidR="007D0A0F" w:rsidRPr="0019180A" w:rsidRDefault="007D0A0F" w:rsidP="00FE3A52">
      <w:pPr>
        <w:spacing w:line="276" w:lineRule="auto"/>
        <w:ind w:left="118"/>
        <w:rPr>
          <w:sz w:val="18"/>
          <w:szCs w:val="18"/>
          <w:lang w:val="ru-RU"/>
        </w:rPr>
      </w:pPr>
      <w:r w:rsidRPr="0019180A">
        <w:rPr>
          <w:sz w:val="18"/>
          <w:szCs w:val="18"/>
          <w:lang w:val="ru-RU"/>
        </w:rPr>
        <w:t>численностью менее 15 человек площадь теневого навеса должна быть не менее 30 м</w:t>
      </w:r>
      <w:r w:rsidRPr="0019180A">
        <w:rPr>
          <w:position w:val="11"/>
          <w:sz w:val="18"/>
          <w:szCs w:val="18"/>
          <w:lang w:val="ru-RU"/>
        </w:rPr>
        <w:t>2</w:t>
      </w:r>
      <w:r w:rsidRPr="0019180A">
        <w:rPr>
          <w:sz w:val="18"/>
          <w:szCs w:val="18"/>
          <w:lang w:val="ru-RU"/>
        </w:rPr>
        <w:t>.</w:t>
      </w:r>
    </w:p>
    <w:p w:rsidR="007D0A0F" w:rsidRPr="0019180A" w:rsidRDefault="007D0A0F" w:rsidP="00FE3A52">
      <w:pPr>
        <w:spacing w:line="276" w:lineRule="auto"/>
        <w:ind w:left="118" w:right="100" w:firstLine="707"/>
        <w:rPr>
          <w:sz w:val="18"/>
          <w:szCs w:val="18"/>
          <w:lang w:val="ru-RU"/>
        </w:rPr>
      </w:pPr>
      <w:r w:rsidRPr="0019180A">
        <w:rPr>
          <w:sz w:val="18"/>
          <w:szCs w:val="18"/>
          <w:lang w:val="ru-RU"/>
        </w:rPr>
        <w:t>Теневые навесы рекомендуется оборудовать деревянн</w:t>
      </w:r>
      <w:r w:rsidR="00FE3A52" w:rsidRPr="0019180A">
        <w:rPr>
          <w:sz w:val="18"/>
          <w:szCs w:val="18"/>
          <w:lang w:val="ru-RU"/>
        </w:rPr>
        <w:t>ыми полами на расстоянии не ме</w:t>
      </w:r>
      <w:r w:rsidRPr="0019180A">
        <w:rPr>
          <w:sz w:val="18"/>
          <w:szCs w:val="18"/>
          <w:lang w:val="ru-RU"/>
        </w:rPr>
        <w:t>нее 15 см от земли, или выполнить из других строительных материалов, безвредными</w:t>
      </w:r>
      <w:r w:rsidR="00FE3A52" w:rsidRPr="0019180A">
        <w:rPr>
          <w:sz w:val="18"/>
          <w:szCs w:val="18"/>
          <w:lang w:val="ru-RU"/>
        </w:rPr>
        <w:t xml:space="preserve"> для здо</w:t>
      </w:r>
      <w:r w:rsidRPr="0019180A">
        <w:rPr>
          <w:sz w:val="18"/>
          <w:szCs w:val="18"/>
          <w:lang w:val="ru-RU"/>
        </w:rPr>
        <w:t>ровья детей.</w:t>
      </w:r>
    </w:p>
    <w:p w:rsidR="007D0A0F" w:rsidRPr="0019180A" w:rsidRDefault="007D0A0F" w:rsidP="00FE3A52">
      <w:pPr>
        <w:spacing w:line="276" w:lineRule="auto"/>
        <w:ind w:left="118" w:right="110" w:firstLine="707"/>
        <w:rPr>
          <w:sz w:val="18"/>
          <w:szCs w:val="18"/>
          <w:lang w:val="ru-RU"/>
        </w:rPr>
      </w:pPr>
      <w:r w:rsidRPr="0019180A">
        <w:rPr>
          <w:sz w:val="18"/>
          <w:szCs w:val="18"/>
          <w:lang w:val="ru-RU"/>
        </w:rPr>
        <w:t>Теневые навесы для детей ясельного и дошкольного возраста ограждают с трех сторон, высота ограждения должна быть не менее 1,5 м.</w:t>
      </w:r>
    </w:p>
    <w:p w:rsidR="007D0A0F" w:rsidRPr="0019180A" w:rsidRDefault="007D0A0F" w:rsidP="00FE3A52">
      <w:pPr>
        <w:spacing w:line="276" w:lineRule="auto"/>
        <w:ind w:left="118" w:right="100" w:firstLine="719"/>
        <w:rPr>
          <w:sz w:val="18"/>
          <w:szCs w:val="18"/>
          <w:lang w:val="ru-RU"/>
        </w:rPr>
      </w:pPr>
      <w:r w:rsidRPr="0019180A">
        <w:rPr>
          <w:sz w:val="18"/>
          <w:szCs w:val="18"/>
          <w:lang w:val="ru-RU"/>
        </w:rPr>
        <w:t>Навесы для детей ясельного возраста до 2 лет допуск</w:t>
      </w:r>
      <w:r w:rsidR="00FE3A52" w:rsidRPr="0019180A">
        <w:rPr>
          <w:sz w:val="18"/>
          <w:szCs w:val="18"/>
          <w:lang w:val="ru-RU"/>
        </w:rPr>
        <w:t>ается пристраивать к зданию до</w:t>
      </w:r>
      <w:r w:rsidRPr="0019180A">
        <w:rPr>
          <w:sz w:val="18"/>
          <w:szCs w:val="18"/>
          <w:lang w:val="ru-RU"/>
        </w:rPr>
        <w:t>школьной организации и использовать как веранды для орга</w:t>
      </w:r>
      <w:r w:rsidR="00FE3A52" w:rsidRPr="0019180A">
        <w:rPr>
          <w:sz w:val="18"/>
          <w:szCs w:val="18"/>
          <w:lang w:val="ru-RU"/>
        </w:rPr>
        <w:t>низации прогулок или сна. Тене</w:t>
      </w:r>
      <w:r w:rsidRPr="0019180A">
        <w:rPr>
          <w:sz w:val="18"/>
          <w:szCs w:val="18"/>
          <w:lang w:val="ru-RU"/>
        </w:rPr>
        <w:t>вые навесы, пристраиваемые к зданиям, не должны затенять помещения групповых ячеек и снижать естественную освещенность.</w:t>
      </w:r>
    </w:p>
    <w:p w:rsidR="00FE3A52" w:rsidRPr="0019180A" w:rsidRDefault="00FE3A52" w:rsidP="00FE3A52">
      <w:pPr>
        <w:spacing w:before="46" w:line="276" w:lineRule="auto"/>
        <w:ind w:left="118"/>
        <w:rPr>
          <w:sz w:val="18"/>
          <w:szCs w:val="18"/>
          <w:lang w:val="ru-RU"/>
        </w:rPr>
      </w:pPr>
      <w:r w:rsidRPr="0019180A">
        <w:rPr>
          <w:sz w:val="18"/>
          <w:szCs w:val="18"/>
          <w:lang w:val="ru-RU"/>
        </w:rPr>
        <w:t xml:space="preserve">5.1.37. </w:t>
      </w:r>
      <w:r w:rsidR="007D0A0F" w:rsidRPr="0019180A">
        <w:rPr>
          <w:sz w:val="18"/>
          <w:szCs w:val="18"/>
          <w:lang w:val="ru-RU"/>
        </w:rPr>
        <w:t xml:space="preserve">Хозяйственная зона должна располагаться со стороны входа в  </w:t>
      </w:r>
      <w:r w:rsidR="007D0A0F" w:rsidRPr="0019180A">
        <w:rPr>
          <w:spacing w:val="39"/>
          <w:sz w:val="18"/>
          <w:szCs w:val="18"/>
          <w:lang w:val="ru-RU"/>
        </w:rPr>
        <w:t xml:space="preserve"> </w:t>
      </w:r>
      <w:r w:rsidR="007D0A0F" w:rsidRPr="0019180A">
        <w:rPr>
          <w:sz w:val="18"/>
          <w:szCs w:val="18"/>
          <w:lang w:val="ru-RU"/>
        </w:rPr>
        <w:t>производ</w:t>
      </w:r>
      <w:r w:rsidRPr="0019180A">
        <w:rPr>
          <w:sz w:val="18"/>
          <w:szCs w:val="18"/>
          <w:lang w:val="ru-RU"/>
        </w:rPr>
        <w:t>ственные помещения столовой и иметь самостоятельный въезд с улицы.</w:t>
      </w:r>
    </w:p>
    <w:p w:rsidR="00FE3A52" w:rsidRPr="0019180A" w:rsidRDefault="00FE3A52" w:rsidP="00FE3A52">
      <w:pPr>
        <w:spacing w:line="276" w:lineRule="auto"/>
        <w:ind w:left="826"/>
        <w:rPr>
          <w:sz w:val="18"/>
          <w:szCs w:val="18"/>
          <w:lang w:val="ru-RU"/>
        </w:rPr>
      </w:pPr>
      <w:r w:rsidRPr="0019180A">
        <w:rPr>
          <w:sz w:val="18"/>
          <w:szCs w:val="18"/>
          <w:lang w:val="ru-RU"/>
        </w:rPr>
        <w:t>На территории хозяйственной зоны могут размещаться:</w:t>
      </w:r>
    </w:p>
    <w:p w:rsidR="00FE3A52" w:rsidRPr="0019180A" w:rsidRDefault="00FE3A52" w:rsidP="00B160A4">
      <w:pPr>
        <w:numPr>
          <w:ilvl w:val="2"/>
          <w:numId w:val="49"/>
        </w:numPr>
        <w:tabs>
          <w:tab w:val="left" w:pos="983"/>
        </w:tabs>
        <w:spacing w:line="276" w:lineRule="auto"/>
        <w:ind w:left="118" w:right="103" w:firstLine="708"/>
        <w:jc w:val="both"/>
        <w:rPr>
          <w:sz w:val="18"/>
          <w:szCs w:val="18"/>
          <w:lang w:val="ru-RU"/>
        </w:rPr>
      </w:pPr>
      <w:r w:rsidRPr="0019180A">
        <w:rPr>
          <w:sz w:val="18"/>
          <w:szCs w:val="18"/>
          <w:lang w:val="ru-RU"/>
        </w:rPr>
        <w:t>при отсутствии централизованного тепло- и водоснабжения – котельная и насосная с водонапорным баком и соответствующим хранилищем топлива, сооружения водоснабжения с зоной санитарной</w:t>
      </w:r>
      <w:r w:rsidRPr="0019180A">
        <w:rPr>
          <w:spacing w:val="-10"/>
          <w:sz w:val="18"/>
          <w:szCs w:val="18"/>
          <w:lang w:val="ru-RU"/>
        </w:rPr>
        <w:t xml:space="preserve"> </w:t>
      </w:r>
      <w:r w:rsidRPr="0019180A">
        <w:rPr>
          <w:sz w:val="18"/>
          <w:szCs w:val="18"/>
          <w:lang w:val="ru-RU"/>
        </w:rPr>
        <w:t>охраны;</w:t>
      </w:r>
    </w:p>
    <w:p w:rsidR="00FE3A52" w:rsidRPr="0019180A" w:rsidRDefault="00FE3A52" w:rsidP="00B160A4">
      <w:pPr>
        <w:numPr>
          <w:ilvl w:val="2"/>
          <w:numId w:val="49"/>
        </w:numPr>
        <w:tabs>
          <w:tab w:val="left" w:pos="966"/>
        </w:tabs>
        <w:spacing w:line="276" w:lineRule="auto"/>
        <w:ind w:left="966"/>
        <w:rPr>
          <w:sz w:val="18"/>
          <w:szCs w:val="18"/>
          <w:lang w:val="ru-RU"/>
        </w:rPr>
      </w:pPr>
      <w:r w:rsidRPr="0019180A">
        <w:rPr>
          <w:sz w:val="18"/>
          <w:szCs w:val="18"/>
          <w:lang w:val="ru-RU"/>
        </w:rPr>
        <w:t>при наличии автотранспорта, обслуживающего дошкольную организацию – место для его</w:t>
      </w:r>
      <w:r w:rsidRPr="0019180A">
        <w:rPr>
          <w:spacing w:val="-1"/>
          <w:sz w:val="18"/>
          <w:szCs w:val="18"/>
          <w:lang w:val="ru-RU"/>
        </w:rPr>
        <w:t xml:space="preserve"> </w:t>
      </w:r>
      <w:r w:rsidRPr="0019180A">
        <w:rPr>
          <w:sz w:val="18"/>
          <w:szCs w:val="18"/>
          <w:lang w:val="ru-RU"/>
        </w:rPr>
        <w:t xml:space="preserve">стоянки; </w:t>
      </w:r>
    </w:p>
    <w:p w:rsidR="00FE3A52" w:rsidRPr="0019180A" w:rsidRDefault="00FE3A52" w:rsidP="00B160A4">
      <w:pPr>
        <w:numPr>
          <w:ilvl w:val="2"/>
          <w:numId w:val="49"/>
        </w:numPr>
        <w:tabs>
          <w:tab w:val="left" w:pos="966"/>
        </w:tabs>
        <w:spacing w:line="276" w:lineRule="auto"/>
        <w:ind w:left="966"/>
        <w:rPr>
          <w:sz w:val="18"/>
          <w:szCs w:val="18"/>
          <w:lang w:val="ru-RU"/>
        </w:rPr>
      </w:pPr>
      <w:r w:rsidRPr="0019180A">
        <w:rPr>
          <w:sz w:val="18"/>
          <w:szCs w:val="18"/>
          <w:lang w:val="ru-RU"/>
        </w:rPr>
        <w:t>овощехранилище площадью не более 50</w:t>
      </w:r>
      <w:r w:rsidRPr="0019180A">
        <w:rPr>
          <w:spacing w:val="-5"/>
          <w:sz w:val="18"/>
          <w:szCs w:val="18"/>
          <w:lang w:val="ru-RU"/>
        </w:rPr>
        <w:t xml:space="preserve"> </w:t>
      </w:r>
      <w:r w:rsidRPr="0019180A">
        <w:rPr>
          <w:sz w:val="18"/>
          <w:szCs w:val="18"/>
          <w:lang w:val="ru-RU"/>
        </w:rPr>
        <w:t>м</w:t>
      </w:r>
      <w:r w:rsidRPr="0019180A">
        <w:rPr>
          <w:position w:val="11"/>
          <w:sz w:val="18"/>
          <w:szCs w:val="18"/>
          <w:lang w:val="ru-RU"/>
        </w:rPr>
        <w:t>2</w:t>
      </w:r>
      <w:r w:rsidRPr="0019180A">
        <w:rPr>
          <w:sz w:val="18"/>
          <w:szCs w:val="18"/>
          <w:lang w:val="ru-RU"/>
        </w:rPr>
        <w:t>;</w:t>
      </w:r>
    </w:p>
    <w:p w:rsidR="00FE3A52" w:rsidRPr="0019180A" w:rsidRDefault="00FE3A52" w:rsidP="00B160A4">
      <w:pPr>
        <w:numPr>
          <w:ilvl w:val="2"/>
          <w:numId w:val="49"/>
        </w:numPr>
        <w:tabs>
          <w:tab w:val="left" w:pos="978"/>
        </w:tabs>
        <w:spacing w:line="276" w:lineRule="auto"/>
        <w:ind w:right="109" w:hanging="144"/>
        <w:rPr>
          <w:sz w:val="18"/>
          <w:szCs w:val="18"/>
          <w:lang w:val="ru-RU"/>
        </w:rPr>
      </w:pPr>
      <w:r w:rsidRPr="0019180A">
        <w:rPr>
          <w:sz w:val="18"/>
          <w:szCs w:val="18"/>
          <w:lang w:val="ru-RU"/>
        </w:rPr>
        <w:t>при достаточной площади участка – площадки для огорода, ягодника, фруктового сада;</w:t>
      </w:r>
    </w:p>
    <w:p w:rsidR="00FE3A52" w:rsidRPr="0019180A" w:rsidRDefault="00FE3A52" w:rsidP="00B160A4">
      <w:pPr>
        <w:numPr>
          <w:ilvl w:val="2"/>
          <w:numId w:val="49"/>
        </w:numPr>
        <w:tabs>
          <w:tab w:val="left" w:pos="976"/>
        </w:tabs>
        <w:spacing w:line="276" w:lineRule="auto"/>
        <w:ind w:right="101" w:hanging="144"/>
        <w:rPr>
          <w:sz w:val="18"/>
          <w:szCs w:val="18"/>
          <w:lang w:val="ru-RU"/>
        </w:rPr>
      </w:pPr>
      <w:r w:rsidRPr="0019180A">
        <w:rPr>
          <w:sz w:val="18"/>
          <w:szCs w:val="18"/>
          <w:lang w:val="ru-RU"/>
        </w:rPr>
        <w:t xml:space="preserve">места для сушки постельных принадлежностей и чистки ковровых изделий, иных </w:t>
      </w:r>
      <w:r w:rsidRPr="0019180A">
        <w:rPr>
          <w:spacing w:val="2"/>
          <w:sz w:val="18"/>
          <w:szCs w:val="18"/>
          <w:lang w:val="ru-RU"/>
        </w:rPr>
        <w:t>бы</w:t>
      </w:r>
      <w:r w:rsidRPr="0019180A">
        <w:rPr>
          <w:sz w:val="18"/>
          <w:szCs w:val="18"/>
          <w:lang w:val="ru-RU"/>
        </w:rPr>
        <w:t>товых</w:t>
      </w:r>
      <w:r w:rsidRPr="0019180A">
        <w:rPr>
          <w:spacing w:val="-9"/>
          <w:sz w:val="18"/>
          <w:szCs w:val="18"/>
          <w:lang w:val="ru-RU"/>
        </w:rPr>
        <w:t xml:space="preserve"> </w:t>
      </w:r>
      <w:r w:rsidRPr="0019180A">
        <w:rPr>
          <w:sz w:val="18"/>
          <w:szCs w:val="18"/>
          <w:lang w:val="ru-RU"/>
        </w:rPr>
        <w:t>принадлежностей.</w:t>
      </w:r>
    </w:p>
    <w:p w:rsidR="00FE3A52" w:rsidRPr="0019180A" w:rsidRDefault="00FE3A52" w:rsidP="00FE3A52">
      <w:pPr>
        <w:tabs>
          <w:tab w:val="left" w:pos="971"/>
        </w:tabs>
        <w:spacing w:before="5" w:line="276" w:lineRule="auto"/>
        <w:ind w:right="104"/>
        <w:rPr>
          <w:sz w:val="18"/>
          <w:szCs w:val="18"/>
          <w:lang w:val="ru-RU"/>
        </w:rPr>
      </w:pPr>
      <w:r w:rsidRPr="0019180A">
        <w:rPr>
          <w:sz w:val="18"/>
          <w:szCs w:val="18"/>
          <w:lang w:val="ru-RU"/>
        </w:rPr>
        <w:t>В хозяйственной зоне оборудуют площадку с твердым покрытием для сбора мусора на расстоянии не менее 20 м от здания. Размеры площадки должны превышать площадь основания контейнеров на 1,0 м во все стороны.</w:t>
      </w:r>
    </w:p>
    <w:p w:rsidR="00FE3A52" w:rsidRPr="0019180A" w:rsidRDefault="00FE3A52" w:rsidP="00FE3A52">
      <w:pPr>
        <w:spacing w:line="276" w:lineRule="auto"/>
        <w:ind w:left="118" w:right="103" w:firstLine="707"/>
        <w:jc w:val="both"/>
        <w:rPr>
          <w:sz w:val="18"/>
          <w:szCs w:val="18"/>
          <w:lang w:val="ru-RU"/>
        </w:rPr>
      </w:pPr>
      <w:r w:rsidRPr="0019180A">
        <w:rPr>
          <w:sz w:val="18"/>
          <w:szCs w:val="18"/>
          <w:lang w:val="ru-RU"/>
        </w:rPr>
        <w:t>Твердые бытовые отходы и смет следует убирать в мусоросборники. Очистку мусоро-сборников производят специализированные организации. Не допускается сжигание мусора на территории дошкольной организации и в непосредственной близости от нее.</w:t>
      </w:r>
    </w:p>
    <w:p w:rsidR="00FE3A52" w:rsidRPr="0019180A" w:rsidRDefault="00FE3A52" w:rsidP="00FE3A52">
      <w:pPr>
        <w:tabs>
          <w:tab w:val="left" w:pos="1679"/>
        </w:tabs>
        <w:spacing w:line="276" w:lineRule="auto"/>
        <w:ind w:right="99"/>
        <w:jc w:val="both"/>
        <w:rPr>
          <w:sz w:val="18"/>
          <w:szCs w:val="18"/>
          <w:lang w:val="ru-RU"/>
        </w:rPr>
      </w:pPr>
      <w:r w:rsidRPr="0019180A">
        <w:rPr>
          <w:sz w:val="18"/>
          <w:szCs w:val="18"/>
          <w:lang w:val="ru-RU"/>
        </w:rPr>
        <w:t xml:space="preserve">5.1.38. Озеленение территории дошкольной организации предусматривают из расчета не менее 50% площади территории, свободной от застройки. Зеленые насаждения используют для отделения групповых площадок друг от друга, и отделения </w:t>
      </w:r>
      <w:r w:rsidRPr="0019180A">
        <w:rPr>
          <w:sz w:val="18"/>
          <w:szCs w:val="18"/>
          <w:lang w:val="ru-RU"/>
        </w:rPr>
        <w:lastRenderedPageBreak/>
        <w:t>групповых площадок от хозяйственной зоны.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p w:rsidR="00FE3A52" w:rsidRPr="0019180A" w:rsidRDefault="00FE3A52" w:rsidP="00FE3A52">
      <w:pPr>
        <w:spacing w:line="276" w:lineRule="auto"/>
        <w:ind w:left="118" w:right="104" w:firstLine="707"/>
        <w:jc w:val="both"/>
        <w:rPr>
          <w:sz w:val="18"/>
          <w:szCs w:val="18"/>
          <w:lang w:val="ru-RU"/>
        </w:rPr>
      </w:pPr>
      <w:r w:rsidRPr="0019180A">
        <w:rPr>
          <w:sz w:val="18"/>
          <w:szCs w:val="18"/>
          <w:lang w:val="ru-RU"/>
        </w:rPr>
        <w:t>Деревья высаживаются на расстоянии не ближе 15 м, а кустарники не ближе 5 м от здания дошкольной организации. При озеленении территории не проводится посадка деревьев и кустарников с ядовитыми плодами, в целях предупреждения возникновения отравлений среди детей, и колючих кустарников.</w:t>
      </w:r>
    </w:p>
    <w:p w:rsidR="00FE3A52" w:rsidRPr="0019180A" w:rsidRDefault="00FE3A52" w:rsidP="00FE3A52">
      <w:pPr>
        <w:spacing w:line="276" w:lineRule="auto"/>
        <w:ind w:left="118" w:right="104" w:firstLine="707"/>
        <w:jc w:val="both"/>
        <w:rPr>
          <w:sz w:val="18"/>
          <w:szCs w:val="18"/>
          <w:lang w:val="ru-RU"/>
        </w:rPr>
      </w:pPr>
      <w:r w:rsidRPr="0019180A">
        <w:rPr>
          <w:sz w:val="18"/>
          <w:szCs w:val="18"/>
          <w:lang w:val="ru-RU"/>
        </w:rPr>
        <w:t>Территория дошкольной организации по периметру ограждается забором и полосой зеленых насаждений.</w:t>
      </w:r>
    </w:p>
    <w:p w:rsidR="00FE3A52" w:rsidRPr="0019180A" w:rsidRDefault="00FE3A52" w:rsidP="00FE3A52">
      <w:pPr>
        <w:tabs>
          <w:tab w:val="left" w:pos="1679"/>
        </w:tabs>
        <w:spacing w:line="276" w:lineRule="auto"/>
        <w:ind w:right="100"/>
        <w:jc w:val="both"/>
        <w:rPr>
          <w:sz w:val="18"/>
          <w:szCs w:val="18"/>
          <w:lang w:val="ru-RU"/>
        </w:rPr>
      </w:pPr>
      <w:r w:rsidRPr="0019180A">
        <w:rPr>
          <w:sz w:val="18"/>
          <w:szCs w:val="18"/>
          <w:lang w:val="ru-RU"/>
        </w:rPr>
        <w:t>5.1.39. Здания дошкольных организаций должны быть оборудованы системами холодного и горячего водоснабжения, канализацией. Водоснабжение и канализация дошкольных организаций должны быть</w:t>
      </w:r>
      <w:r w:rsidRPr="0019180A">
        <w:rPr>
          <w:spacing w:val="-22"/>
          <w:sz w:val="18"/>
          <w:szCs w:val="18"/>
          <w:lang w:val="ru-RU"/>
        </w:rPr>
        <w:t xml:space="preserve"> </w:t>
      </w:r>
      <w:r w:rsidRPr="0019180A">
        <w:rPr>
          <w:sz w:val="18"/>
          <w:szCs w:val="18"/>
          <w:lang w:val="ru-RU"/>
        </w:rPr>
        <w:t>централизованными.</w:t>
      </w:r>
    </w:p>
    <w:p w:rsidR="00FE3A52" w:rsidRPr="0019180A" w:rsidRDefault="00FE3A52" w:rsidP="00FE3A52">
      <w:pPr>
        <w:spacing w:line="276" w:lineRule="auto"/>
        <w:ind w:left="118" w:right="117" w:firstLine="707"/>
        <w:jc w:val="both"/>
        <w:rPr>
          <w:sz w:val="18"/>
          <w:szCs w:val="18"/>
          <w:lang w:val="ru-RU"/>
        </w:rPr>
      </w:pPr>
      <w:r w:rsidRPr="0019180A">
        <w:rPr>
          <w:sz w:val="18"/>
          <w:szCs w:val="18"/>
          <w:lang w:val="ru-RU"/>
        </w:rPr>
        <w:t>В неканализованных районах здания дошкольных организаций оборудуют внутренней канализацией, при условии устройства выгребов или локальных очистных сооружений.</w:t>
      </w:r>
    </w:p>
    <w:p w:rsidR="00FE3A52" w:rsidRPr="0019180A" w:rsidRDefault="00FE3A52" w:rsidP="00FE3A52">
      <w:pPr>
        <w:spacing w:line="276" w:lineRule="auto"/>
        <w:ind w:left="118" w:right="100" w:firstLine="707"/>
        <w:jc w:val="both"/>
        <w:rPr>
          <w:sz w:val="18"/>
          <w:szCs w:val="18"/>
          <w:lang w:val="ru-RU"/>
        </w:rPr>
      </w:pPr>
      <w:r w:rsidRPr="0019180A">
        <w:rPr>
          <w:sz w:val="18"/>
          <w:szCs w:val="18"/>
          <w:lang w:val="ru-RU"/>
        </w:rPr>
        <w:t>Теплоснабжение зданий дошкольных организаций следует предусматривать от тепловых сетей теплоэлектроцентрали (ТЭЦ), районных и местных котельных с резервным вводом. Допускается применение автономного, в том числе газового отопления. Паровое отопление не используется.</w:t>
      </w:r>
    </w:p>
    <w:p w:rsidR="00FE3A52" w:rsidRPr="0019180A" w:rsidRDefault="00FE3A52" w:rsidP="00FE3A52">
      <w:pPr>
        <w:spacing w:line="276" w:lineRule="auto"/>
        <w:ind w:left="118" w:right="104" w:firstLine="707"/>
        <w:jc w:val="both"/>
        <w:rPr>
          <w:sz w:val="18"/>
          <w:szCs w:val="18"/>
          <w:lang w:val="ru-RU"/>
        </w:rPr>
      </w:pPr>
      <w:r w:rsidRPr="0019180A">
        <w:rPr>
          <w:sz w:val="18"/>
          <w:szCs w:val="18"/>
          <w:lang w:val="ru-RU"/>
        </w:rPr>
        <w:t>При наличии печного отопления в существующих зданиях дошкольных организаций топка устраивается в недоступном для детей месте. Во избежание загрязнения воздуха помещений окисью углерода печные трубы закрываются не ранее полного сгорания топлива и не позднее, чем за два часа до прихода детей.</w:t>
      </w:r>
    </w:p>
    <w:p w:rsidR="00FE3A52" w:rsidRPr="0019180A" w:rsidRDefault="00FE3A52" w:rsidP="00FE3A52">
      <w:pPr>
        <w:tabs>
          <w:tab w:val="left" w:pos="1679"/>
        </w:tabs>
        <w:spacing w:line="276" w:lineRule="auto"/>
        <w:ind w:right="100"/>
        <w:jc w:val="both"/>
        <w:rPr>
          <w:sz w:val="18"/>
          <w:szCs w:val="18"/>
          <w:lang w:val="ru-RU"/>
        </w:rPr>
      </w:pPr>
      <w:r w:rsidRPr="0019180A">
        <w:rPr>
          <w:sz w:val="18"/>
          <w:szCs w:val="18"/>
          <w:lang w:val="ru-RU"/>
        </w:rPr>
        <w:t>5.1.40. Въезды и входы на территорию дошкольной организации, проезды, дорожки к хозяйственным постройкам, к контейнерной площадке для сбора мусора должны иметь твердое покрытие (асфальт, бетон и</w:t>
      </w:r>
      <w:r w:rsidRPr="0019180A">
        <w:rPr>
          <w:spacing w:val="-4"/>
          <w:sz w:val="18"/>
          <w:szCs w:val="18"/>
          <w:lang w:val="ru-RU"/>
        </w:rPr>
        <w:t xml:space="preserve"> </w:t>
      </w:r>
      <w:r w:rsidRPr="0019180A">
        <w:rPr>
          <w:sz w:val="18"/>
          <w:szCs w:val="18"/>
          <w:lang w:val="ru-RU"/>
        </w:rPr>
        <w:t>др.).</w:t>
      </w:r>
    </w:p>
    <w:p w:rsidR="00FE3A52" w:rsidRPr="0019180A" w:rsidRDefault="00FE3A52" w:rsidP="00FE3A52">
      <w:pPr>
        <w:spacing w:line="276" w:lineRule="auto"/>
        <w:ind w:left="118" w:right="100" w:firstLine="707"/>
        <w:jc w:val="both"/>
        <w:rPr>
          <w:sz w:val="18"/>
          <w:szCs w:val="18"/>
          <w:lang w:val="ru-RU"/>
        </w:rPr>
      </w:pPr>
      <w:r w:rsidRPr="0019180A">
        <w:rPr>
          <w:sz w:val="18"/>
          <w:szCs w:val="18"/>
          <w:lang w:val="ru-RU"/>
        </w:rPr>
        <w:t>На территории дошкольной организации для детей с нарушениями опорно- двигательного аппарата уклон дорожек и тротуаров предусматривается не более 5º, а ширина их – не менее 1,6 м. На поворотах и через каждые 6 м они должны иметь площадки для отдыха.</w:t>
      </w:r>
    </w:p>
    <w:p w:rsidR="00FE3A52" w:rsidRPr="0019180A" w:rsidRDefault="00FE3A52" w:rsidP="00FE3A52">
      <w:pPr>
        <w:spacing w:line="276" w:lineRule="auto"/>
        <w:ind w:left="118" w:firstLine="707"/>
        <w:rPr>
          <w:sz w:val="18"/>
          <w:szCs w:val="18"/>
          <w:lang w:val="ru-RU"/>
        </w:rPr>
      </w:pPr>
      <w:r w:rsidRPr="0019180A">
        <w:rPr>
          <w:sz w:val="18"/>
          <w:szCs w:val="18"/>
          <w:lang w:val="ru-RU"/>
        </w:rPr>
        <w:t>На территории дошкольной организации для слепых и слабовидящих детей ширина прогулочных дорожек для безопасности передвижения детей должна быть не менее 3 м и иметь двустороннее ограждение двух уровней: перила на высоте 90 см и планка – на высоте 15 см.</w:t>
      </w:r>
    </w:p>
    <w:p w:rsidR="00FE3A52" w:rsidRPr="0019180A" w:rsidRDefault="00FE3A52" w:rsidP="00FE3A52">
      <w:pPr>
        <w:spacing w:line="276" w:lineRule="auto"/>
        <w:ind w:left="118" w:right="111" w:firstLine="707"/>
        <w:jc w:val="both"/>
        <w:rPr>
          <w:sz w:val="18"/>
          <w:szCs w:val="18"/>
          <w:lang w:val="ru-RU"/>
        </w:rPr>
      </w:pPr>
      <w:r w:rsidRPr="0019180A">
        <w:rPr>
          <w:sz w:val="18"/>
          <w:szCs w:val="18"/>
          <w:lang w:val="ru-RU"/>
        </w:rPr>
        <w:t>Ограждения предусматриваются для всех предметов, которые могут быть препятствием при ходьбе детей: деревья, кустарники, столбы и др.</w:t>
      </w:r>
    </w:p>
    <w:p w:rsidR="00FE3A52" w:rsidRPr="0019180A" w:rsidRDefault="00FE3A52" w:rsidP="00FE3A52">
      <w:pPr>
        <w:spacing w:line="276" w:lineRule="auto"/>
        <w:ind w:left="118" w:right="103" w:firstLine="707"/>
        <w:jc w:val="both"/>
        <w:rPr>
          <w:sz w:val="18"/>
          <w:szCs w:val="18"/>
          <w:lang w:val="ru-RU"/>
        </w:rPr>
      </w:pPr>
      <w:r w:rsidRPr="0019180A">
        <w:rPr>
          <w:sz w:val="18"/>
          <w:szCs w:val="18"/>
          <w:lang w:val="ru-RU"/>
        </w:rPr>
        <w:t>Около поворотов, вблизи перекрестков, у зданий, около столбов и других препятствий дорожки должны иметь крупнозернистую структуру покрытий, шероховатая поверхность которых служит сигналом для замедления ходьбы. Асфальтированные дорожки должны иметь дугообразный профиль в зависимости от их ширины (сере</w:t>
      </w:r>
      <w:r w:rsidR="0031394E" w:rsidRPr="0019180A">
        <w:rPr>
          <w:sz w:val="18"/>
          <w:szCs w:val="18"/>
          <w:lang w:val="ru-RU"/>
        </w:rPr>
        <w:t>дина дорожки возвышается над бо</w:t>
      </w:r>
      <w:r w:rsidRPr="0019180A">
        <w:rPr>
          <w:sz w:val="18"/>
          <w:szCs w:val="18"/>
          <w:lang w:val="ru-RU"/>
        </w:rPr>
        <w:t>ковыми сторонами на 5-15 см).</w:t>
      </w:r>
    </w:p>
    <w:p w:rsidR="00FE3A52" w:rsidRPr="0019180A" w:rsidRDefault="00FE3A52" w:rsidP="00B160A4">
      <w:pPr>
        <w:pStyle w:val="a4"/>
        <w:numPr>
          <w:ilvl w:val="2"/>
          <w:numId w:val="57"/>
        </w:numPr>
        <w:tabs>
          <w:tab w:val="left" w:pos="1679"/>
        </w:tabs>
        <w:spacing w:line="276" w:lineRule="auto"/>
        <w:rPr>
          <w:sz w:val="18"/>
          <w:szCs w:val="18"/>
          <w:lang w:val="ru-RU"/>
        </w:rPr>
      </w:pPr>
      <w:r w:rsidRPr="0019180A">
        <w:rPr>
          <w:sz w:val="18"/>
          <w:szCs w:val="18"/>
          <w:lang w:val="ru-RU"/>
        </w:rPr>
        <w:t>Здания общеобразовательных учреждений допускается</w:t>
      </w:r>
      <w:r w:rsidRPr="0019180A">
        <w:rPr>
          <w:spacing w:val="-21"/>
          <w:sz w:val="18"/>
          <w:szCs w:val="18"/>
          <w:lang w:val="ru-RU"/>
        </w:rPr>
        <w:t xml:space="preserve"> </w:t>
      </w:r>
      <w:r w:rsidRPr="0019180A">
        <w:rPr>
          <w:sz w:val="18"/>
          <w:szCs w:val="18"/>
          <w:lang w:val="ru-RU"/>
        </w:rPr>
        <w:t>размещать:</w:t>
      </w:r>
    </w:p>
    <w:p w:rsidR="00FE3A52" w:rsidRPr="0019180A" w:rsidRDefault="00FE3A52" w:rsidP="00B160A4">
      <w:pPr>
        <w:numPr>
          <w:ilvl w:val="2"/>
          <w:numId w:val="49"/>
        </w:numPr>
        <w:tabs>
          <w:tab w:val="left" w:pos="971"/>
        </w:tabs>
        <w:spacing w:line="276" w:lineRule="auto"/>
        <w:ind w:right="98" w:hanging="144"/>
        <w:rPr>
          <w:sz w:val="18"/>
          <w:szCs w:val="18"/>
          <w:lang w:val="ru-RU"/>
        </w:rPr>
      </w:pPr>
      <w:r w:rsidRPr="0019180A">
        <w:rPr>
          <w:sz w:val="18"/>
          <w:szCs w:val="18"/>
          <w:lang w:val="ru-RU"/>
        </w:rPr>
        <w:t xml:space="preserve">на внутриквартальных территориях микрорайона, удаленных от межквартальных </w:t>
      </w:r>
      <w:r w:rsidR="0031394E" w:rsidRPr="0019180A">
        <w:rPr>
          <w:spacing w:val="2"/>
          <w:sz w:val="18"/>
          <w:szCs w:val="18"/>
          <w:lang w:val="ru-RU"/>
        </w:rPr>
        <w:t>про</w:t>
      </w:r>
      <w:r w:rsidRPr="0019180A">
        <w:rPr>
          <w:sz w:val="18"/>
          <w:szCs w:val="18"/>
          <w:lang w:val="ru-RU"/>
        </w:rPr>
        <w:t>ездов с регулярным движением транспорта на расстояние 100-170</w:t>
      </w:r>
      <w:r w:rsidRPr="0019180A">
        <w:rPr>
          <w:spacing w:val="-15"/>
          <w:sz w:val="18"/>
          <w:szCs w:val="18"/>
          <w:lang w:val="ru-RU"/>
        </w:rPr>
        <w:t xml:space="preserve"> </w:t>
      </w:r>
      <w:r w:rsidRPr="0019180A">
        <w:rPr>
          <w:sz w:val="18"/>
          <w:szCs w:val="18"/>
          <w:lang w:val="ru-RU"/>
        </w:rPr>
        <w:t>м;</w:t>
      </w:r>
    </w:p>
    <w:p w:rsidR="00FE3A52" w:rsidRPr="0019180A" w:rsidRDefault="00FE3A52" w:rsidP="00B160A4">
      <w:pPr>
        <w:numPr>
          <w:ilvl w:val="2"/>
          <w:numId w:val="49"/>
        </w:numPr>
        <w:tabs>
          <w:tab w:val="left" w:pos="1098"/>
        </w:tabs>
        <w:spacing w:line="276" w:lineRule="auto"/>
        <w:ind w:right="105" w:hanging="144"/>
        <w:jc w:val="both"/>
        <w:rPr>
          <w:sz w:val="18"/>
          <w:szCs w:val="18"/>
          <w:lang w:val="ru-RU"/>
        </w:rPr>
      </w:pPr>
      <w:r w:rsidRPr="0019180A">
        <w:rPr>
          <w:sz w:val="18"/>
          <w:szCs w:val="18"/>
          <w:lang w:val="ru-RU"/>
        </w:rPr>
        <w:t>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15-25</w:t>
      </w:r>
      <w:r w:rsidRPr="0019180A">
        <w:rPr>
          <w:spacing w:val="-9"/>
          <w:sz w:val="18"/>
          <w:szCs w:val="18"/>
          <w:lang w:val="ru-RU"/>
        </w:rPr>
        <w:t xml:space="preserve"> </w:t>
      </w:r>
      <w:r w:rsidRPr="0019180A">
        <w:rPr>
          <w:sz w:val="18"/>
          <w:szCs w:val="18"/>
          <w:lang w:val="ru-RU"/>
        </w:rPr>
        <w:t>м.</w:t>
      </w:r>
    </w:p>
    <w:p w:rsidR="00FE3A52" w:rsidRPr="0019180A" w:rsidRDefault="00FE3A52" w:rsidP="00FE3A52">
      <w:pPr>
        <w:spacing w:line="276" w:lineRule="auto"/>
        <w:ind w:left="118" w:right="111" w:firstLine="707"/>
        <w:jc w:val="both"/>
        <w:rPr>
          <w:sz w:val="18"/>
          <w:szCs w:val="18"/>
          <w:lang w:val="ru-RU"/>
        </w:rPr>
      </w:pPr>
      <w:r w:rsidRPr="0019180A">
        <w:rPr>
          <w:sz w:val="18"/>
          <w:szCs w:val="18"/>
          <w:lang w:val="ru-RU"/>
        </w:rPr>
        <w:t>Не допускается размещать общеобразовательные учреждения на внутриквартальных и межквартальных проездах с регулярным движением транспорта.</w:t>
      </w:r>
    </w:p>
    <w:p w:rsidR="00FE3A52" w:rsidRPr="0019180A" w:rsidRDefault="0031394E" w:rsidP="0031394E">
      <w:pPr>
        <w:tabs>
          <w:tab w:val="left" w:pos="1679"/>
        </w:tabs>
        <w:spacing w:line="276" w:lineRule="auto"/>
        <w:ind w:right="99"/>
        <w:jc w:val="both"/>
        <w:rPr>
          <w:sz w:val="18"/>
          <w:szCs w:val="18"/>
          <w:lang w:val="ru-RU"/>
        </w:rPr>
      </w:pPr>
      <w:r w:rsidRPr="0019180A">
        <w:rPr>
          <w:sz w:val="18"/>
          <w:szCs w:val="18"/>
          <w:lang w:val="ru-RU"/>
        </w:rPr>
        <w:t xml:space="preserve">5.1.42. </w:t>
      </w:r>
      <w:r w:rsidR="00FE3A52" w:rsidRPr="0019180A">
        <w:rPr>
          <w:sz w:val="18"/>
          <w:szCs w:val="18"/>
          <w:lang w:val="ru-RU"/>
        </w:rPr>
        <w:t>Минимальная обеспеченность общеобраз</w:t>
      </w:r>
      <w:r w:rsidRPr="0019180A">
        <w:rPr>
          <w:sz w:val="18"/>
          <w:szCs w:val="18"/>
          <w:lang w:val="ru-RU"/>
        </w:rPr>
        <w:t>овательными учреждениями прини</w:t>
      </w:r>
      <w:r w:rsidR="00FE3A52" w:rsidRPr="0019180A">
        <w:rPr>
          <w:sz w:val="18"/>
          <w:szCs w:val="18"/>
          <w:lang w:val="ru-RU"/>
        </w:rPr>
        <w:t xml:space="preserve">мается в соответствии с </w:t>
      </w:r>
      <w:r w:rsidR="00FE3A52" w:rsidRPr="0019180A">
        <w:rPr>
          <w:sz w:val="18"/>
          <w:szCs w:val="18"/>
          <w:u w:val="single"/>
          <w:lang w:val="ru-RU"/>
        </w:rPr>
        <w:t>приложением 3.3</w:t>
      </w:r>
      <w:r w:rsidR="00FE3A52" w:rsidRPr="0019180A">
        <w:rPr>
          <w:sz w:val="18"/>
          <w:szCs w:val="18"/>
          <w:lang w:val="ru-RU"/>
        </w:rPr>
        <w:t xml:space="preserve"> настоящих нормативов, а</w:t>
      </w:r>
      <w:r w:rsidR="00FE3A52" w:rsidRPr="0019180A">
        <w:rPr>
          <w:spacing w:val="-19"/>
          <w:sz w:val="18"/>
          <w:szCs w:val="18"/>
          <w:lang w:val="ru-RU"/>
        </w:rPr>
        <w:t xml:space="preserve"> </w:t>
      </w:r>
      <w:r w:rsidR="00FE3A52" w:rsidRPr="0019180A">
        <w:rPr>
          <w:sz w:val="18"/>
          <w:szCs w:val="18"/>
          <w:lang w:val="ru-RU"/>
        </w:rPr>
        <w:t>также:</w:t>
      </w:r>
    </w:p>
    <w:p w:rsidR="00FE3A52" w:rsidRPr="0019180A" w:rsidRDefault="00FE3A52" w:rsidP="00B160A4">
      <w:pPr>
        <w:numPr>
          <w:ilvl w:val="2"/>
          <w:numId w:val="49"/>
        </w:numPr>
        <w:tabs>
          <w:tab w:val="left" w:pos="962"/>
        </w:tabs>
        <w:spacing w:line="276" w:lineRule="auto"/>
        <w:ind w:left="961" w:hanging="135"/>
        <w:rPr>
          <w:sz w:val="18"/>
          <w:szCs w:val="18"/>
          <w:lang w:val="ru-RU"/>
        </w:rPr>
      </w:pPr>
      <w:r w:rsidRPr="0019180A">
        <w:rPr>
          <w:sz w:val="18"/>
          <w:szCs w:val="18"/>
          <w:lang w:val="ru-RU"/>
        </w:rPr>
        <w:t xml:space="preserve">для </w:t>
      </w:r>
      <w:r w:rsidR="0031394E" w:rsidRPr="0019180A">
        <w:rPr>
          <w:spacing w:val="-4"/>
          <w:sz w:val="18"/>
          <w:szCs w:val="18"/>
          <w:lang w:val="ru-RU"/>
        </w:rPr>
        <w:t>района</w:t>
      </w:r>
      <w:r w:rsidRPr="0019180A">
        <w:rPr>
          <w:sz w:val="18"/>
          <w:szCs w:val="18"/>
          <w:lang w:val="ru-RU"/>
        </w:rPr>
        <w:t xml:space="preserve">– </w:t>
      </w:r>
      <w:r w:rsidRPr="0019180A">
        <w:rPr>
          <w:sz w:val="18"/>
          <w:szCs w:val="18"/>
          <w:u w:val="single"/>
          <w:lang w:val="ru-RU"/>
        </w:rPr>
        <w:t xml:space="preserve">по </w:t>
      </w:r>
      <w:r w:rsidRPr="0019180A">
        <w:rPr>
          <w:spacing w:val="-3"/>
          <w:sz w:val="18"/>
          <w:szCs w:val="18"/>
          <w:u w:val="single"/>
          <w:lang w:val="ru-RU"/>
        </w:rPr>
        <w:t>таблице</w:t>
      </w:r>
      <w:r w:rsidRPr="0019180A">
        <w:rPr>
          <w:spacing w:val="-28"/>
          <w:sz w:val="18"/>
          <w:szCs w:val="18"/>
          <w:u w:val="single"/>
          <w:lang w:val="ru-RU"/>
        </w:rPr>
        <w:t xml:space="preserve"> </w:t>
      </w:r>
      <w:r w:rsidRPr="0019180A">
        <w:rPr>
          <w:spacing w:val="-3"/>
          <w:sz w:val="18"/>
          <w:szCs w:val="18"/>
          <w:u w:val="single"/>
          <w:lang w:val="ru-RU"/>
        </w:rPr>
        <w:t>22</w:t>
      </w:r>
      <w:r w:rsidRPr="0019180A">
        <w:rPr>
          <w:spacing w:val="-3"/>
          <w:sz w:val="18"/>
          <w:szCs w:val="18"/>
          <w:lang w:val="ru-RU"/>
        </w:rPr>
        <w:t>;</w:t>
      </w:r>
    </w:p>
    <w:p w:rsidR="00FE3A52" w:rsidRPr="0019180A" w:rsidRDefault="00FE3A52" w:rsidP="00B160A4">
      <w:pPr>
        <w:numPr>
          <w:ilvl w:val="2"/>
          <w:numId w:val="49"/>
        </w:numPr>
        <w:tabs>
          <w:tab w:val="left" w:pos="969"/>
        </w:tabs>
        <w:spacing w:line="276" w:lineRule="auto"/>
        <w:ind w:right="104" w:hanging="144"/>
        <w:rPr>
          <w:sz w:val="18"/>
          <w:szCs w:val="18"/>
          <w:lang w:val="ru-RU"/>
        </w:rPr>
      </w:pPr>
      <w:r w:rsidRPr="0019180A">
        <w:rPr>
          <w:sz w:val="18"/>
          <w:szCs w:val="18"/>
          <w:lang w:val="ru-RU"/>
        </w:rPr>
        <w:t>для территорий ма</w:t>
      </w:r>
      <w:r w:rsidR="0031394E" w:rsidRPr="0019180A">
        <w:rPr>
          <w:sz w:val="18"/>
          <w:szCs w:val="18"/>
          <w:lang w:val="ru-RU"/>
        </w:rPr>
        <w:t xml:space="preserve">лоэтажной застройки в </w:t>
      </w:r>
      <w:r w:rsidRPr="0019180A">
        <w:rPr>
          <w:sz w:val="18"/>
          <w:szCs w:val="18"/>
          <w:lang w:val="ru-RU"/>
        </w:rPr>
        <w:t xml:space="preserve">населенных пунктах– </w:t>
      </w:r>
      <w:r w:rsidRPr="0019180A">
        <w:rPr>
          <w:sz w:val="18"/>
          <w:szCs w:val="18"/>
          <w:u w:val="single"/>
          <w:lang w:val="ru-RU"/>
        </w:rPr>
        <w:t>по таблице 25</w:t>
      </w:r>
      <w:r w:rsidRPr="0019180A">
        <w:rPr>
          <w:sz w:val="18"/>
          <w:szCs w:val="18"/>
          <w:lang w:val="ru-RU"/>
        </w:rPr>
        <w:t>;</w:t>
      </w:r>
    </w:p>
    <w:p w:rsidR="00FE3A52" w:rsidRPr="0019180A" w:rsidRDefault="00FE3A52" w:rsidP="00FE3A52">
      <w:pPr>
        <w:spacing w:line="276" w:lineRule="auto"/>
        <w:ind w:left="826"/>
        <w:rPr>
          <w:sz w:val="18"/>
          <w:szCs w:val="18"/>
          <w:lang w:val="ru-RU"/>
        </w:rPr>
      </w:pPr>
      <w:r w:rsidRPr="0019180A">
        <w:rPr>
          <w:sz w:val="18"/>
          <w:szCs w:val="18"/>
          <w:lang w:val="ru-RU"/>
        </w:rPr>
        <w:t>Радиусы доступности общеобразовательных учреждений принимаются:</w:t>
      </w:r>
    </w:p>
    <w:p w:rsidR="00FE3A52" w:rsidRPr="0019180A" w:rsidRDefault="00FE3A52" w:rsidP="00B160A4">
      <w:pPr>
        <w:numPr>
          <w:ilvl w:val="2"/>
          <w:numId w:val="49"/>
        </w:numPr>
        <w:tabs>
          <w:tab w:val="left" w:pos="962"/>
        </w:tabs>
        <w:spacing w:line="276" w:lineRule="auto"/>
        <w:ind w:left="961" w:hanging="135"/>
        <w:rPr>
          <w:sz w:val="18"/>
          <w:szCs w:val="18"/>
          <w:lang w:val="ru-RU"/>
        </w:rPr>
      </w:pPr>
      <w:r w:rsidRPr="0019180A">
        <w:rPr>
          <w:sz w:val="18"/>
          <w:szCs w:val="18"/>
          <w:lang w:val="ru-RU"/>
        </w:rPr>
        <w:t>для</w:t>
      </w:r>
      <w:r w:rsidR="0031394E" w:rsidRPr="0019180A">
        <w:rPr>
          <w:spacing w:val="-4"/>
          <w:sz w:val="18"/>
          <w:szCs w:val="18"/>
          <w:lang w:val="ru-RU"/>
        </w:rPr>
        <w:t xml:space="preserve"> района </w:t>
      </w:r>
      <w:r w:rsidRPr="0019180A">
        <w:rPr>
          <w:sz w:val="18"/>
          <w:szCs w:val="18"/>
          <w:lang w:val="ru-RU"/>
        </w:rPr>
        <w:t xml:space="preserve">– </w:t>
      </w:r>
      <w:r w:rsidRPr="0019180A">
        <w:rPr>
          <w:sz w:val="18"/>
          <w:szCs w:val="18"/>
          <w:u w:val="single"/>
          <w:lang w:val="ru-RU"/>
        </w:rPr>
        <w:t xml:space="preserve">по </w:t>
      </w:r>
      <w:r w:rsidRPr="0019180A">
        <w:rPr>
          <w:spacing w:val="-3"/>
          <w:sz w:val="18"/>
          <w:szCs w:val="18"/>
          <w:u w:val="single"/>
          <w:lang w:val="ru-RU"/>
        </w:rPr>
        <w:t>таблице</w:t>
      </w:r>
      <w:r w:rsidRPr="0019180A">
        <w:rPr>
          <w:spacing w:val="-28"/>
          <w:sz w:val="18"/>
          <w:szCs w:val="18"/>
          <w:u w:val="single"/>
          <w:lang w:val="ru-RU"/>
        </w:rPr>
        <w:t xml:space="preserve"> </w:t>
      </w:r>
      <w:r w:rsidRPr="0019180A">
        <w:rPr>
          <w:spacing w:val="-3"/>
          <w:sz w:val="18"/>
          <w:szCs w:val="18"/>
          <w:u w:val="single"/>
          <w:lang w:val="ru-RU"/>
        </w:rPr>
        <w:t>23</w:t>
      </w:r>
      <w:r w:rsidRPr="0019180A">
        <w:rPr>
          <w:spacing w:val="-3"/>
          <w:sz w:val="18"/>
          <w:szCs w:val="18"/>
          <w:lang w:val="ru-RU"/>
        </w:rPr>
        <w:t>;</w:t>
      </w:r>
    </w:p>
    <w:p w:rsidR="00FE3A52" w:rsidRPr="0019180A" w:rsidRDefault="00FE3A52" w:rsidP="00B160A4">
      <w:pPr>
        <w:numPr>
          <w:ilvl w:val="2"/>
          <w:numId w:val="49"/>
        </w:numPr>
        <w:tabs>
          <w:tab w:val="left" w:pos="969"/>
        </w:tabs>
        <w:spacing w:before="5" w:line="276" w:lineRule="auto"/>
        <w:ind w:right="104" w:hanging="144"/>
        <w:rPr>
          <w:sz w:val="18"/>
          <w:szCs w:val="18"/>
          <w:lang w:val="ru-RU"/>
        </w:rPr>
      </w:pPr>
      <w:r w:rsidRPr="0019180A">
        <w:rPr>
          <w:sz w:val="18"/>
          <w:szCs w:val="18"/>
          <w:lang w:val="ru-RU"/>
        </w:rPr>
        <w:t>для территорий мало</w:t>
      </w:r>
      <w:r w:rsidR="0031394E" w:rsidRPr="0019180A">
        <w:rPr>
          <w:sz w:val="18"/>
          <w:szCs w:val="18"/>
          <w:lang w:val="ru-RU"/>
        </w:rPr>
        <w:t xml:space="preserve">этажной застройки в </w:t>
      </w:r>
      <w:r w:rsidRPr="0019180A">
        <w:rPr>
          <w:sz w:val="18"/>
          <w:szCs w:val="18"/>
          <w:lang w:val="ru-RU"/>
        </w:rPr>
        <w:t xml:space="preserve">населенных пунктах – </w:t>
      </w:r>
      <w:r w:rsidRPr="0019180A">
        <w:rPr>
          <w:sz w:val="18"/>
          <w:szCs w:val="18"/>
          <w:u w:val="single"/>
          <w:lang w:val="ru-RU"/>
        </w:rPr>
        <w:t>по таблице 26</w:t>
      </w:r>
      <w:r w:rsidRPr="0019180A">
        <w:rPr>
          <w:sz w:val="18"/>
          <w:szCs w:val="18"/>
          <w:lang w:val="ru-RU"/>
        </w:rPr>
        <w:t>;</w:t>
      </w:r>
    </w:p>
    <w:p w:rsidR="00FE3A52" w:rsidRPr="0019180A" w:rsidRDefault="00FE3A52" w:rsidP="00B160A4">
      <w:pPr>
        <w:numPr>
          <w:ilvl w:val="2"/>
          <w:numId w:val="49"/>
        </w:numPr>
        <w:tabs>
          <w:tab w:val="left" w:pos="966"/>
        </w:tabs>
        <w:spacing w:line="276" w:lineRule="auto"/>
        <w:ind w:left="966"/>
        <w:rPr>
          <w:sz w:val="18"/>
          <w:szCs w:val="18"/>
          <w:lang w:val="ru-RU"/>
        </w:rPr>
      </w:pPr>
      <w:r w:rsidRPr="0019180A">
        <w:rPr>
          <w:sz w:val="18"/>
          <w:szCs w:val="18"/>
          <w:lang w:val="ru-RU"/>
        </w:rPr>
        <w:t xml:space="preserve">для сельских </w:t>
      </w:r>
      <w:r w:rsidRPr="0019180A">
        <w:rPr>
          <w:spacing w:val="-3"/>
          <w:sz w:val="18"/>
          <w:szCs w:val="18"/>
          <w:lang w:val="ru-RU"/>
        </w:rPr>
        <w:t xml:space="preserve">населенных пунктов </w:t>
      </w:r>
      <w:r w:rsidRPr="0019180A">
        <w:rPr>
          <w:sz w:val="18"/>
          <w:szCs w:val="18"/>
          <w:lang w:val="ru-RU"/>
        </w:rPr>
        <w:t>– по пункту 5.1.23 настоящих</w:t>
      </w:r>
      <w:r w:rsidRPr="0019180A">
        <w:rPr>
          <w:spacing w:val="-6"/>
          <w:sz w:val="18"/>
          <w:szCs w:val="18"/>
          <w:lang w:val="ru-RU"/>
        </w:rPr>
        <w:t xml:space="preserve"> </w:t>
      </w:r>
      <w:r w:rsidRPr="0019180A">
        <w:rPr>
          <w:sz w:val="18"/>
          <w:szCs w:val="18"/>
          <w:lang w:val="ru-RU"/>
        </w:rPr>
        <w:t>нормативов.</w:t>
      </w:r>
    </w:p>
    <w:p w:rsidR="00FE3A52" w:rsidRPr="0019180A" w:rsidRDefault="00FE3A52" w:rsidP="00FE3A52">
      <w:pPr>
        <w:spacing w:line="276" w:lineRule="auto"/>
        <w:ind w:left="118" w:right="104" w:firstLine="707"/>
        <w:jc w:val="both"/>
        <w:rPr>
          <w:sz w:val="18"/>
          <w:szCs w:val="18"/>
          <w:lang w:val="ru-RU"/>
        </w:rPr>
      </w:pPr>
      <w:r w:rsidRPr="0019180A">
        <w:rPr>
          <w:sz w:val="18"/>
          <w:szCs w:val="18"/>
          <w:lang w:val="ru-RU"/>
        </w:rPr>
        <w:t xml:space="preserve">Размеры земельных участков при проектировании общеобразовательных учреждений принимаются в соответствии с требованиями </w:t>
      </w:r>
      <w:r w:rsidRPr="0019180A">
        <w:rPr>
          <w:sz w:val="18"/>
          <w:szCs w:val="18"/>
          <w:u w:val="single"/>
          <w:lang w:val="ru-RU"/>
        </w:rPr>
        <w:t>таблицы 4 приложения 3</w:t>
      </w:r>
      <w:r w:rsidRPr="0019180A">
        <w:rPr>
          <w:b/>
          <w:sz w:val="18"/>
          <w:szCs w:val="18"/>
          <w:lang w:val="ru-RU"/>
        </w:rPr>
        <w:t xml:space="preserve"> </w:t>
      </w:r>
      <w:r w:rsidRPr="0019180A">
        <w:rPr>
          <w:sz w:val="18"/>
          <w:szCs w:val="18"/>
          <w:lang w:val="ru-RU"/>
        </w:rPr>
        <w:t>настоящих нормативов.</w:t>
      </w:r>
    </w:p>
    <w:p w:rsidR="00FE3A52" w:rsidRPr="0019180A" w:rsidRDefault="008C6902" w:rsidP="008C6902">
      <w:pPr>
        <w:tabs>
          <w:tab w:val="left" w:pos="1679"/>
        </w:tabs>
        <w:spacing w:line="276" w:lineRule="auto"/>
        <w:ind w:right="105"/>
        <w:jc w:val="both"/>
        <w:rPr>
          <w:sz w:val="18"/>
          <w:szCs w:val="18"/>
          <w:lang w:val="ru-RU"/>
        </w:rPr>
      </w:pPr>
      <w:r w:rsidRPr="0019180A">
        <w:rPr>
          <w:sz w:val="18"/>
          <w:szCs w:val="18"/>
          <w:lang w:val="ru-RU"/>
        </w:rPr>
        <w:t xml:space="preserve">5.1.44. </w:t>
      </w:r>
      <w:r w:rsidR="00FE3A52" w:rsidRPr="0019180A">
        <w:rPr>
          <w:sz w:val="18"/>
          <w:szCs w:val="18"/>
          <w:lang w:val="ru-RU"/>
        </w:rPr>
        <w:t>Здание общеобразовательного учреждения</w:t>
      </w:r>
      <w:r w:rsidR="0031394E" w:rsidRPr="0019180A">
        <w:rPr>
          <w:sz w:val="18"/>
          <w:szCs w:val="18"/>
          <w:lang w:val="ru-RU"/>
        </w:rPr>
        <w:t xml:space="preserve"> следует размещать на самостоя</w:t>
      </w:r>
      <w:r w:rsidR="00FE3A52" w:rsidRPr="0019180A">
        <w:rPr>
          <w:sz w:val="18"/>
          <w:szCs w:val="18"/>
          <w:lang w:val="ru-RU"/>
        </w:rPr>
        <w:t>тельном земельном участке с отступом от красной линии не менее 25</w:t>
      </w:r>
      <w:r w:rsidR="00FE3A52" w:rsidRPr="0019180A">
        <w:rPr>
          <w:spacing w:val="-27"/>
          <w:sz w:val="18"/>
          <w:szCs w:val="18"/>
          <w:lang w:val="ru-RU"/>
        </w:rPr>
        <w:t xml:space="preserve"> </w:t>
      </w:r>
      <w:r w:rsidR="00FE3A52" w:rsidRPr="0019180A">
        <w:rPr>
          <w:sz w:val="18"/>
          <w:szCs w:val="18"/>
          <w:lang w:val="ru-RU"/>
        </w:rPr>
        <w:t>м.</w:t>
      </w:r>
    </w:p>
    <w:p w:rsidR="00FE3A52" w:rsidRPr="0019180A" w:rsidRDefault="00FE3A52" w:rsidP="00FE3A52">
      <w:pPr>
        <w:spacing w:line="276" w:lineRule="auto"/>
        <w:ind w:left="118" w:right="101" w:firstLine="707"/>
        <w:jc w:val="both"/>
        <w:rPr>
          <w:sz w:val="18"/>
          <w:szCs w:val="18"/>
          <w:lang w:val="ru-RU"/>
        </w:rPr>
      </w:pPr>
      <w:r w:rsidRPr="0019180A">
        <w:rPr>
          <w:sz w:val="18"/>
          <w:szCs w:val="18"/>
          <w:lang w:val="ru-RU"/>
        </w:rPr>
        <w:t xml:space="preserve">Вместимость вновь строящихся городских общеобразовательных учреждений </w:t>
      </w:r>
      <w:r w:rsidR="0031394E" w:rsidRPr="0019180A">
        <w:rPr>
          <w:sz w:val="18"/>
          <w:szCs w:val="18"/>
          <w:lang w:val="ru-RU"/>
        </w:rPr>
        <w:t>не долж</w:t>
      </w:r>
      <w:r w:rsidRPr="0019180A">
        <w:rPr>
          <w:sz w:val="18"/>
          <w:szCs w:val="18"/>
          <w:lang w:val="ru-RU"/>
        </w:rPr>
        <w:t xml:space="preserve">на превышать 1000 человек, сельских малокомплектных учреждений для </w:t>
      </w:r>
      <w:r w:rsidRPr="0019180A">
        <w:rPr>
          <w:sz w:val="18"/>
          <w:szCs w:val="18"/>
        </w:rPr>
        <w:t>I</w:t>
      </w:r>
      <w:r w:rsidRPr="0019180A">
        <w:rPr>
          <w:sz w:val="18"/>
          <w:szCs w:val="18"/>
          <w:lang w:val="ru-RU"/>
        </w:rPr>
        <w:t xml:space="preserve"> ступени обучения – 80 человек,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ступеней – 250 человек, </w:t>
      </w:r>
      <w:r w:rsidRPr="0019180A">
        <w:rPr>
          <w:sz w:val="18"/>
          <w:szCs w:val="18"/>
        </w:rPr>
        <w:t>I</w:t>
      </w:r>
      <w:r w:rsidRPr="0019180A">
        <w:rPr>
          <w:sz w:val="18"/>
          <w:szCs w:val="18"/>
          <w:lang w:val="ru-RU"/>
        </w:rPr>
        <w:t xml:space="preserve">, </w:t>
      </w:r>
      <w:r w:rsidRPr="0019180A">
        <w:rPr>
          <w:sz w:val="18"/>
          <w:szCs w:val="18"/>
        </w:rPr>
        <w:t>II</w:t>
      </w:r>
      <w:r w:rsidRPr="0019180A">
        <w:rPr>
          <w:sz w:val="18"/>
          <w:szCs w:val="18"/>
          <w:lang w:val="ru-RU"/>
        </w:rPr>
        <w:t xml:space="preserve"> и </w:t>
      </w:r>
      <w:r w:rsidRPr="0019180A">
        <w:rPr>
          <w:sz w:val="18"/>
          <w:szCs w:val="18"/>
        </w:rPr>
        <w:t>III</w:t>
      </w:r>
      <w:r w:rsidRPr="0019180A">
        <w:rPr>
          <w:sz w:val="18"/>
          <w:szCs w:val="18"/>
          <w:lang w:val="ru-RU"/>
        </w:rPr>
        <w:t xml:space="preserve"> ступеней – 500 человек.</w:t>
      </w:r>
    </w:p>
    <w:p w:rsidR="00FE3A52" w:rsidRPr="0019180A" w:rsidRDefault="00FE3A52" w:rsidP="00FE3A52">
      <w:pPr>
        <w:spacing w:line="276" w:lineRule="auto"/>
        <w:ind w:left="826"/>
        <w:rPr>
          <w:sz w:val="18"/>
          <w:szCs w:val="18"/>
          <w:lang w:val="ru-RU"/>
        </w:rPr>
      </w:pPr>
      <w:r w:rsidRPr="0019180A">
        <w:rPr>
          <w:sz w:val="18"/>
          <w:szCs w:val="18"/>
          <w:lang w:val="ru-RU"/>
        </w:rPr>
        <w:t>Этажность здания общеобразовательного учреждения не должна превышать 3   этажей.</w:t>
      </w:r>
    </w:p>
    <w:p w:rsidR="00FE3A52" w:rsidRPr="0019180A" w:rsidRDefault="00FE3A52" w:rsidP="008C6902">
      <w:pPr>
        <w:spacing w:line="276" w:lineRule="auto"/>
        <w:ind w:left="15" w:right="326"/>
        <w:rPr>
          <w:sz w:val="18"/>
          <w:szCs w:val="18"/>
          <w:lang w:val="ru-RU"/>
        </w:rPr>
      </w:pPr>
      <w:r w:rsidRPr="0019180A">
        <w:rPr>
          <w:sz w:val="18"/>
          <w:szCs w:val="18"/>
          <w:lang w:val="ru-RU"/>
        </w:rPr>
        <w:t>В условиях плотной застройки допускается проектирование учреждений высотой в 4 этажа.</w:t>
      </w:r>
    </w:p>
    <w:p w:rsidR="00FE3A52" w:rsidRPr="0019180A" w:rsidRDefault="008C6902" w:rsidP="008C6902">
      <w:pPr>
        <w:tabs>
          <w:tab w:val="left" w:pos="1679"/>
        </w:tabs>
        <w:spacing w:line="276" w:lineRule="auto"/>
        <w:ind w:right="104"/>
        <w:jc w:val="both"/>
        <w:rPr>
          <w:sz w:val="18"/>
          <w:szCs w:val="18"/>
          <w:lang w:val="ru-RU"/>
        </w:rPr>
      </w:pPr>
      <w:r w:rsidRPr="0019180A">
        <w:rPr>
          <w:sz w:val="18"/>
          <w:szCs w:val="18"/>
          <w:lang w:val="ru-RU"/>
        </w:rPr>
        <w:t xml:space="preserve">5.1.43. </w:t>
      </w:r>
      <w:r w:rsidR="00FE3A52" w:rsidRPr="0019180A">
        <w:rPr>
          <w:sz w:val="18"/>
          <w:szCs w:val="18"/>
          <w:lang w:val="ru-RU"/>
        </w:rPr>
        <w:t xml:space="preserve">Территория участка должна быть ограждена забором высотой 1,5 м и вдоль </w:t>
      </w:r>
      <w:r w:rsidRPr="0019180A">
        <w:rPr>
          <w:spacing w:val="2"/>
          <w:sz w:val="18"/>
          <w:szCs w:val="18"/>
          <w:lang w:val="ru-RU"/>
        </w:rPr>
        <w:t>не</w:t>
      </w:r>
      <w:r w:rsidR="00FE3A52" w:rsidRPr="0019180A">
        <w:rPr>
          <w:sz w:val="18"/>
          <w:szCs w:val="18"/>
          <w:lang w:val="ru-RU"/>
        </w:rPr>
        <w:t>го зелеными</w:t>
      </w:r>
      <w:r w:rsidR="00FE3A52" w:rsidRPr="0019180A">
        <w:rPr>
          <w:spacing w:val="-9"/>
          <w:sz w:val="18"/>
          <w:szCs w:val="18"/>
          <w:lang w:val="ru-RU"/>
        </w:rPr>
        <w:t xml:space="preserve"> </w:t>
      </w:r>
      <w:r w:rsidR="00FE3A52" w:rsidRPr="0019180A">
        <w:rPr>
          <w:sz w:val="18"/>
          <w:szCs w:val="18"/>
          <w:lang w:val="ru-RU"/>
        </w:rPr>
        <w:t>насаждениями.</w:t>
      </w:r>
    </w:p>
    <w:p w:rsidR="00FE3A52" w:rsidRPr="0019180A" w:rsidRDefault="00FE3A52" w:rsidP="00FE3A52">
      <w:pPr>
        <w:spacing w:line="276" w:lineRule="auto"/>
        <w:ind w:left="118" w:right="103" w:firstLine="707"/>
        <w:jc w:val="both"/>
        <w:rPr>
          <w:sz w:val="18"/>
          <w:szCs w:val="18"/>
          <w:lang w:val="ru-RU"/>
        </w:rPr>
      </w:pPr>
      <w:r w:rsidRPr="0019180A">
        <w:rPr>
          <w:sz w:val="18"/>
          <w:szCs w:val="18"/>
          <w:lang w:val="ru-RU"/>
        </w:rPr>
        <w:t xml:space="preserve">Озеленение участка предусматривается из расчета не менее 50 % площади </w:t>
      </w:r>
      <w:r w:rsidR="008C6902" w:rsidRPr="0019180A">
        <w:rPr>
          <w:sz w:val="18"/>
          <w:szCs w:val="18"/>
          <w:lang w:val="ru-RU"/>
        </w:rPr>
        <w:t>его террито</w:t>
      </w:r>
      <w:r w:rsidRPr="0019180A">
        <w:rPr>
          <w:sz w:val="18"/>
          <w:szCs w:val="18"/>
          <w:lang w:val="ru-RU"/>
        </w:rPr>
        <w:t>рии. Деревья должны размещаться на расстоянии не менее 15 м, а кустарники – не менее 5 м от зданий общеобразовательных</w:t>
      </w:r>
      <w:r w:rsidRPr="0019180A">
        <w:rPr>
          <w:spacing w:val="-16"/>
          <w:sz w:val="18"/>
          <w:szCs w:val="18"/>
          <w:lang w:val="ru-RU"/>
        </w:rPr>
        <w:t xml:space="preserve"> </w:t>
      </w:r>
      <w:r w:rsidRPr="0019180A">
        <w:rPr>
          <w:sz w:val="18"/>
          <w:szCs w:val="18"/>
          <w:lang w:val="ru-RU"/>
        </w:rPr>
        <w:t>учреждений.</w:t>
      </w:r>
    </w:p>
    <w:p w:rsidR="00FE3A52" w:rsidRPr="0019180A" w:rsidRDefault="00FE3A52" w:rsidP="00FE3A52">
      <w:pPr>
        <w:spacing w:line="276" w:lineRule="auto"/>
        <w:ind w:left="118" w:right="103" w:firstLine="707"/>
        <w:jc w:val="both"/>
        <w:rPr>
          <w:sz w:val="18"/>
          <w:szCs w:val="18"/>
          <w:lang w:val="ru-RU"/>
        </w:rPr>
      </w:pPr>
      <w:r w:rsidRPr="0019180A">
        <w:rPr>
          <w:sz w:val="18"/>
          <w:szCs w:val="18"/>
          <w:lang w:val="ru-RU"/>
        </w:rPr>
        <w:t>В целях предупреждения возникновения отравления п</w:t>
      </w:r>
      <w:r w:rsidR="008C6902" w:rsidRPr="0019180A">
        <w:rPr>
          <w:sz w:val="18"/>
          <w:szCs w:val="18"/>
          <w:lang w:val="ru-RU"/>
        </w:rPr>
        <w:t>ри озеленении участка не прово</w:t>
      </w:r>
      <w:r w:rsidRPr="0019180A">
        <w:rPr>
          <w:sz w:val="18"/>
          <w:szCs w:val="18"/>
          <w:lang w:val="ru-RU"/>
        </w:rPr>
        <w:t>дится посадка деревьев и кустарников с ядовитыми плодами.</w:t>
      </w:r>
    </w:p>
    <w:p w:rsidR="00FE3A52" w:rsidRPr="0019180A" w:rsidRDefault="00FE3A52" w:rsidP="00B160A4">
      <w:pPr>
        <w:pStyle w:val="a4"/>
        <w:numPr>
          <w:ilvl w:val="2"/>
          <w:numId w:val="58"/>
        </w:numPr>
        <w:tabs>
          <w:tab w:val="left" w:pos="1679"/>
        </w:tabs>
        <w:spacing w:line="276" w:lineRule="auto"/>
        <w:rPr>
          <w:sz w:val="18"/>
          <w:szCs w:val="18"/>
          <w:lang w:val="ru-RU"/>
        </w:rPr>
      </w:pPr>
      <w:r w:rsidRPr="0019180A">
        <w:rPr>
          <w:sz w:val="18"/>
          <w:szCs w:val="18"/>
          <w:lang w:val="ru-RU"/>
        </w:rPr>
        <w:t>На земельном участке проектируются следующие</w:t>
      </w:r>
      <w:r w:rsidRPr="0019180A">
        <w:rPr>
          <w:spacing w:val="-19"/>
          <w:sz w:val="18"/>
          <w:szCs w:val="18"/>
          <w:lang w:val="ru-RU"/>
        </w:rPr>
        <w:t xml:space="preserve"> </w:t>
      </w:r>
      <w:r w:rsidRPr="0019180A">
        <w:rPr>
          <w:sz w:val="18"/>
          <w:szCs w:val="18"/>
          <w:lang w:val="ru-RU"/>
        </w:rPr>
        <w:t>зоны:</w:t>
      </w:r>
    </w:p>
    <w:p w:rsidR="00FE3A52" w:rsidRPr="0019180A" w:rsidRDefault="00FE3A52" w:rsidP="00B160A4">
      <w:pPr>
        <w:numPr>
          <w:ilvl w:val="2"/>
          <w:numId w:val="49"/>
        </w:numPr>
        <w:tabs>
          <w:tab w:val="left" w:pos="969"/>
        </w:tabs>
        <w:spacing w:line="276" w:lineRule="auto"/>
        <w:ind w:left="968" w:hanging="142"/>
        <w:rPr>
          <w:sz w:val="18"/>
          <w:szCs w:val="18"/>
        </w:rPr>
      </w:pPr>
      <w:r w:rsidRPr="0019180A">
        <w:rPr>
          <w:sz w:val="18"/>
          <w:szCs w:val="18"/>
        </w:rPr>
        <w:lastRenderedPageBreak/>
        <w:t>учебно-опытная</w:t>
      </w:r>
      <w:r w:rsidRPr="0019180A">
        <w:rPr>
          <w:spacing w:val="-6"/>
          <w:sz w:val="18"/>
          <w:szCs w:val="18"/>
        </w:rPr>
        <w:t xml:space="preserve"> </w:t>
      </w:r>
      <w:r w:rsidRPr="0019180A">
        <w:rPr>
          <w:sz w:val="18"/>
          <w:szCs w:val="18"/>
        </w:rPr>
        <w:t>зона;</w:t>
      </w:r>
    </w:p>
    <w:p w:rsidR="00FE3A52" w:rsidRPr="0019180A" w:rsidRDefault="00FE3A52" w:rsidP="00B160A4">
      <w:pPr>
        <w:numPr>
          <w:ilvl w:val="2"/>
          <w:numId w:val="49"/>
        </w:numPr>
        <w:tabs>
          <w:tab w:val="left" w:pos="966"/>
        </w:tabs>
        <w:spacing w:line="276" w:lineRule="auto"/>
        <w:ind w:left="966"/>
        <w:rPr>
          <w:sz w:val="18"/>
          <w:szCs w:val="18"/>
        </w:rPr>
      </w:pPr>
      <w:r w:rsidRPr="0019180A">
        <w:rPr>
          <w:sz w:val="18"/>
          <w:szCs w:val="18"/>
        </w:rPr>
        <w:t>физкультурно-спортивная</w:t>
      </w:r>
      <w:r w:rsidRPr="0019180A">
        <w:rPr>
          <w:spacing w:val="-10"/>
          <w:sz w:val="18"/>
          <w:szCs w:val="18"/>
        </w:rPr>
        <w:t xml:space="preserve"> </w:t>
      </w:r>
      <w:r w:rsidRPr="0019180A">
        <w:rPr>
          <w:sz w:val="18"/>
          <w:szCs w:val="18"/>
        </w:rPr>
        <w:t>зона;</w:t>
      </w:r>
    </w:p>
    <w:p w:rsidR="00FE3A52" w:rsidRPr="0019180A" w:rsidRDefault="00FE3A52" w:rsidP="00B160A4">
      <w:pPr>
        <w:numPr>
          <w:ilvl w:val="2"/>
          <w:numId w:val="49"/>
        </w:numPr>
        <w:tabs>
          <w:tab w:val="left" w:pos="966"/>
        </w:tabs>
        <w:spacing w:line="276" w:lineRule="auto"/>
        <w:ind w:left="966"/>
        <w:rPr>
          <w:sz w:val="18"/>
          <w:szCs w:val="18"/>
          <w:lang w:val="ru-RU"/>
        </w:rPr>
      </w:pPr>
      <w:r w:rsidRPr="0019180A">
        <w:rPr>
          <w:sz w:val="18"/>
          <w:szCs w:val="18"/>
          <w:lang w:val="ru-RU"/>
        </w:rPr>
        <w:t>зона</w:t>
      </w:r>
      <w:r w:rsidRPr="0019180A">
        <w:rPr>
          <w:spacing w:val="-1"/>
          <w:sz w:val="18"/>
          <w:szCs w:val="18"/>
          <w:lang w:val="ru-RU"/>
        </w:rPr>
        <w:t xml:space="preserve"> </w:t>
      </w:r>
      <w:r w:rsidRPr="0019180A">
        <w:rPr>
          <w:sz w:val="18"/>
          <w:szCs w:val="18"/>
          <w:lang w:val="ru-RU"/>
        </w:rPr>
        <w:t>отдыха;</w:t>
      </w:r>
      <w:r w:rsidR="00C05274" w:rsidRPr="0019180A">
        <w:rPr>
          <w:sz w:val="18"/>
          <w:szCs w:val="18"/>
          <w:lang w:val="ru-RU"/>
        </w:rPr>
        <w:t xml:space="preserve"> </w:t>
      </w:r>
    </w:p>
    <w:p w:rsidR="00FE3A52" w:rsidRPr="0019180A" w:rsidRDefault="00C05274" w:rsidP="00B160A4">
      <w:pPr>
        <w:numPr>
          <w:ilvl w:val="2"/>
          <w:numId w:val="49"/>
        </w:numPr>
        <w:tabs>
          <w:tab w:val="left" w:pos="966"/>
        </w:tabs>
        <w:spacing w:line="276" w:lineRule="auto"/>
        <w:ind w:left="966"/>
        <w:rPr>
          <w:sz w:val="18"/>
          <w:szCs w:val="18"/>
        </w:rPr>
      </w:pPr>
      <w:r w:rsidRPr="0019180A">
        <w:rPr>
          <w:sz w:val="18"/>
          <w:szCs w:val="18"/>
        </w:rPr>
        <w:t>хозяйстве</w:t>
      </w:r>
      <w:r w:rsidRPr="0019180A">
        <w:rPr>
          <w:sz w:val="18"/>
          <w:szCs w:val="18"/>
          <w:lang w:val="ru-RU"/>
        </w:rPr>
        <w:t>нная зона;</w:t>
      </w:r>
    </w:p>
    <w:p w:rsidR="00FE3A52" w:rsidRPr="0019180A" w:rsidRDefault="00FE3A52" w:rsidP="00FE3A52">
      <w:pPr>
        <w:spacing w:before="5" w:line="276" w:lineRule="auto"/>
        <w:ind w:left="118" w:right="115" w:firstLine="707"/>
        <w:jc w:val="both"/>
        <w:rPr>
          <w:sz w:val="18"/>
          <w:szCs w:val="18"/>
          <w:lang w:val="ru-RU"/>
        </w:rPr>
      </w:pPr>
      <w:r w:rsidRPr="0019180A">
        <w:rPr>
          <w:sz w:val="18"/>
          <w:szCs w:val="18"/>
          <w:lang w:val="ru-RU"/>
        </w:rPr>
        <w:t xml:space="preserve">Площадь функциональных зон рекомендуется принимать по расчетным показателям на </w:t>
      </w:r>
      <w:r w:rsidR="00C05274" w:rsidRPr="0019180A">
        <w:rPr>
          <w:sz w:val="18"/>
          <w:szCs w:val="18"/>
          <w:lang w:val="ru-RU"/>
        </w:rPr>
        <w:t xml:space="preserve">1 класс в соответствии с </w:t>
      </w:r>
      <w:r w:rsidR="00C05274" w:rsidRPr="0019180A">
        <w:rPr>
          <w:sz w:val="18"/>
          <w:szCs w:val="18"/>
          <w:u w:val="single"/>
          <w:lang w:val="ru-RU"/>
        </w:rPr>
        <w:t>таблицей 33</w:t>
      </w:r>
      <w:r w:rsidR="00C05274" w:rsidRPr="0019180A">
        <w:rPr>
          <w:sz w:val="18"/>
          <w:szCs w:val="18"/>
          <w:lang w:val="ru-RU"/>
        </w:rPr>
        <w:t>.</w:t>
      </w:r>
    </w:p>
    <w:p w:rsidR="00340EDB" w:rsidRPr="0019180A" w:rsidRDefault="00340EDB" w:rsidP="00340EDB">
      <w:pPr>
        <w:spacing w:before="46" w:after="8"/>
        <w:ind w:right="394"/>
        <w:jc w:val="right"/>
        <w:outlineLvl w:val="2"/>
        <w:rPr>
          <w:b/>
          <w:bCs/>
          <w:sz w:val="18"/>
          <w:szCs w:val="18"/>
        </w:rPr>
      </w:pPr>
      <w:r w:rsidRPr="0019180A">
        <w:rPr>
          <w:b/>
          <w:bCs/>
          <w:noProof/>
          <w:sz w:val="18"/>
          <w:szCs w:val="18"/>
          <w:lang w:val="ru-RU" w:eastAsia="ru-RU"/>
        </w:rPr>
        <mc:AlternateContent>
          <mc:Choice Requires="wps">
            <w:drawing>
              <wp:anchor distT="0" distB="0" distL="114300" distR="114300" simplePos="0" relativeHeight="251665408" behindDoc="1" locked="0" layoutInCell="1" allowOverlap="1" wp14:anchorId="17CE7F66" wp14:editId="67FA3089">
                <wp:simplePos x="0" y="0"/>
                <wp:positionH relativeFrom="page">
                  <wp:posOffset>2225040</wp:posOffset>
                </wp:positionH>
                <wp:positionV relativeFrom="paragraph">
                  <wp:posOffset>1445260</wp:posOffset>
                </wp:positionV>
                <wp:extent cx="704850" cy="0"/>
                <wp:effectExtent l="5715" t="13335" r="13335" b="571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0BC322" id="Прямая соединительная линия 1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2pt,113.8pt" to="230.7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" strokeweight=".6pt">
                <w10:wrap anchorx="page"/>
              </v:line>
            </w:pict>
          </mc:Fallback>
        </mc:AlternateContent>
      </w:r>
      <w:r w:rsidRPr="0019180A">
        <w:rPr>
          <w:b/>
          <w:bCs/>
          <w:sz w:val="18"/>
          <w:szCs w:val="18"/>
        </w:rPr>
        <w:t>Таблица 33</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70"/>
        <w:gridCol w:w="1304"/>
        <w:gridCol w:w="2150"/>
        <w:gridCol w:w="2127"/>
        <w:gridCol w:w="2382"/>
        <w:gridCol w:w="27"/>
      </w:tblGrid>
      <w:tr w:rsidR="00340EDB" w:rsidRPr="0019180A" w:rsidTr="00340EDB">
        <w:trPr>
          <w:gridAfter w:val="1"/>
          <w:wAfter w:w="27" w:type="dxa"/>
          <w:trHeight w:hRule="exact" w:val="288"/>
        </w:trPr>
        <w:tc>
          <w:tcPr>
            <w:tcW w:w="427" w:type="dxa"/>
            <w:vMerge w:val="restart"/>
          </w:tcPr>
          <w:p w:rsidR="00340EDB" w:rsidRPr="0019180A" w:rsidRDefault="00340EDB" w:rsidP="00340EDB">
            <w:pPr>
              <w:rPr>
                <w:b/>
                <w:sz w:val="18"/>
                <w:szCs w:val="18"/>
              </w:rPr>
            </w:pPr>
          </w:p>
          <w:p w:rsidR="00340EDB" w:rsidRPr="0019180A" w:rsidRDefault="00340EDB" w:rsidP="00340EDB">
            <w:pPr>
              <w:rPr>
                <w:b/>
                <w:sz w:val="18"/>
                <w:szCs w:val="18"/>
              </w:rPr>
            </w:pPr>
          </w:p>
          <w:p w:rsidR="00340EDB" w:rsidRPr="0019180A" w:rsidRDefault="00340EDB" w:rsidP="00340EDB">
            <w:pPr>
              <w:rPr>
                <w:b/>
                <w:sz w:val="18"/>
                <w:szCs w:val="18"/>
              </w:rPr>
            </w:pPr>
          </w:p>
          <w:p w:rsidR="00340EDB" w:rsidRPr="0019180A" w:rsidRDefault="00340EDB" w:rsidP="00340EDB">
            <w:pPr>
              <w:spacing w:before="141"/>
              <w:ind w:left="45"/>
              <w:rPr>
                <w:sz w:val="18"/>
                <w:szCs w:val="18"/>
              </w:rPr>
            </w:pPr>
            <w:r w:rsidRPr="0019180A">
              <w:rPr>
                <w:sz w:val="18"/>
                <w:szCs w:val="18"/>
              </w:rPr>
              <w:t>п/п</w:t>
            </w:r>
          </w:p>
        </w:tc>
        <w:tc>
          <w:tcPr>
            <w:tcW w:w="1670" w:type="dxa"/>
            <w:vMerge w:val="restart"/>
          </w:tcPr>
          <w:p w:rsidR="00340EDB" w:rsidRPr="0019180A" w:rsidRDefault="00340EDB" w:rsidP="00340EDB">
            <w:pPr>
              <w:rPr>
                <w:b/>
                <w:sz w:val="18"/>
                <w:szCs w:val="18"/>
              </w:rPr>
            </w:pPr>
          </w:p>
          <w:p w:rsidR="00340EDB" w:rsidRPr="0019180A" w:rsidRDefault="00340EDB" w:rsidP="00340EDB">
            <w:pPr>
              <w:rPr>
                <w:b/>
                <w:sz w:val="18"/>
                <w:szCs w:val="18"/>
              </w:rPr>
            </w:pPr>
          </w:p>
          <w:p w:rsidR="00340EDB" w:rsidRPr="0019180A" w:rsidRDefault="00340EDB" w:rsidP="00340EDB">
            <w:pPr>
              <w:spacing w:before="146"/>
              <w:ind w:left="544" w:right="263"/>
              <w:rPr>
                <w:b/>
                <w:sz w:val="18"/>
                <w:szCs w:val="18"/>
              </w:rPr>
            </w:pPr>
            <w:r w:rsidRPr="0019180A">
              <w:rPr>
                <w:b/>
                <w:sz w:val="18"/>
                <w:szCs w:val="18"/>
              </w:rPr>
              <w:t>Зоны</w:t>
            </w:r>
          </w:p>
        </w:tc>
        <w:tc>
          <w:tcPr>
            <w:tcW w:w="1304" w:type="dxa"/>
            <w:vMerge w:val="restart"/>
          </w:tcPr>
          <w:p w:rsidR="00340EDB" w:rsidRPr="0019180A" w:rsidRDefault="00340EDB" w:rsidP="00340EDB">
            <w:pPr>
              <w:rPr>
                <w:b/>
                <w:sz w:val="18"/>
                <w:szCs w:val="18"/>
              </w:rPr>
            </w:pPr>
          </w:p>
          <w:p w:rsidR="00340EDB" w:rsidRPr="0019180A" w:rsidRDefault="00340EDB" w:rsidP="00340EDB">
            <w:pPr>
              <w:spacing w:before="146"/>
              <w:ind w:left="110" w:right="110"/>
              <w:jc w:val="center"/>
              <w:rPr>
                <w:b/>
                <w:sz w:val="18"/>
                <w:szCs w:val="18"/>
              </w:rPr>
            </w:pPr>
            <w:r w:rsidRPr="0019180A">
              <w:rPr>
                <w:b/>
                <w:sz w:val="18"/>
                <w:szCs w:val="18"/>
              </w:rPr>
              <w:t>Единица измере-</w:t>
            </w:r>
          </w:p>
          <w:p w:rsidR="00340EDB" w:rsidRPr="0019180A" w:rsidRDefault="00340EDB" w:rsidP="00340EDB">
            <w:pPr>
              <w:ind w:left="110" w:right="106"/>
              <w:jc w:val="center"/>
              <w:rPr>
                <w:b/>
                <w:sz w:val="18"/>
                <w:szCs w:val="18"/>
              </w:rPr>
            </w:pPr>
            <w:r w:rsidRPr="0019180A">
              <w:rPr>
                <w:b/>
                <w:sz w:val="18"/>
                <w:szCs w:val="18"/>
              </w:rPr>
              <w:t>ния</w:t>
            </w:r>
          </w:p>
        </w:tc>
        <w:tc>
          <w:tcPr>
            <w:tcW w:w="6659" w:type="dxa"/>
            <w:gridSpan w:val="3"/>
          </w:tcPr>
          <w:p w:rsidR="00340EDB" w:rsidRPr="0019180A" w:rsidRDefault="00340EDB" w:rsidP="00340EDB">
            <w:pPr>
              <w:spacing w:line="275" w:lineRule="exact"/>
              <w:ind w:left="2795" w:right="2801"/>
              <w:jc w:val="center"/>
              <w:rPr>
                <w:b/>
                <w:sz w:val="18"/>
                <w:szCs w:val="18"/>
              </w:rPr>
            </w:pPr>
            <w:r w:rsidRPr="0019180A">
              <w:rPr>
                <w:b/>
                <w:sz w:val="18"/>
                <w:szCs w:val="18"/>
              </w:rPr>
              <w:t>Площадь</w:t>
            </w:r>
          </w:p>
        </w:tc>
      </w:tr>
      <w:tr w:rsidR="00340EDB" w:rsidRPr="0019180A" w:rsidTr="00C05274">
        <w:trPr>
          <w:gridAfter w:val="1"/>
          <w:wAfter w:w="27" w:type="dxa"/>
          <w:trHeight w:hRule="exact" w:val="562"/>
        </w:trPr>
        <w:tc>
          <w:tcPr>
            <w:tcW w:w="427" w:type="dxa"/>
            <w:vMerge/>
          </w:tcPr>
          <w:p w:rsidR="00340EDB" w:rsidRPr="0019180A" w:rsidRDefault="00340EDB" w:rsidP="00340EDB">
            <w:pPr>
              <w:rPr>
                <w:sz w:val="18"/>
                <w:szCs w:val="18"/>
              </w:rPr>
            </w:pPr>
          </w:p>
        </w:tc>
        <w:tc>
          <w:tcPr>
            <w:tcW w:w="1670" w:type="dxa"/>
            <w:vMerge/>
          </w:tcPr>
          <w:p w:rsidR="00340EDB" w:rsidRPr="0019180A" w:rsidRDefault="00340EDB" w:rsidP="00340EDB">
            <w:pPr>
              <w:rPr>
                <w:sz w:val="18"/>
                <w:szCs w:val="18"/>
              </w:rPr>
            </w:pPr>
          </w:p>
        </w:tc>
        <w:tc>
          <w:tcPr>
            <w:tcW w:w="1304" w:type="dxa"/>
            <w:vMerge/>
          </w:tcPr>
          <w:p w:rsidR="00340EDB" w:rsidRPr="0019180A" w:rsidRDefault="00340EDB" w:rsidP="00340EDB">
            <w:pPr>
              <w:rPr>
                <w:sz w:val="18"/>
                <w:szCs w:val="18"/>
              </w:rPr>
            </w:pPr>
          </w:p>
        </w:tc>
        <w:tc>
          <w:tcPr>
            <w:tcW w:w="2150" w:type="dxa"/>
          </w:tcPr>
          <w:p w:rsidR="00340EDB" w:rsidRPr="0019180A" w:rsidRDefault="00C05274" w:rsidP="00340EDB">
            <w:pPr>
              <w:ind w:left="35" w:right="-17" w:firstLine="69"/>
              <w:rPr>
                <w:sz w:val="18"/>
                <w:szCs w:val="18"/>
              </w:rPr>
            </w:pPr>
            <w:r w:rsidRPr="0019180A">
              <w:rPr>
                <w:sz w:val="18"/>
                <w:szCs w:val="18"/>
              </w:rPr>
              <w:t>в началь</w:t>
            </w:r>
            <w:r w:rsidR="00340EDB" w:rsidRPr="0019180A">
              <w:rPr>
                <w:sz w:val="18"/>
                <w:szCs w:val="18"/>
              </w:rPr>
              <w:t>ной школе</w:t>
            </w:r>
          </w:p>
        </w:tc>
        <w:tc>
          <w:tcPr>
            <w:tcW w:w="2127" w:type="dxa"/>
          </w:tcPr>
          <w:p w:rsidR="00340EDB" w:rsidRPr="0019180A" w:rsidRDefault="00340EDB" w:rsidP="00DD6360">
            <w:pPr>
              <w:ind w:left="247" w:right="-15" w:hanging="233"/>
              <w:jc w:val="center"/>
              <w:rPr>
                <w:sz w:val="18"/>
                <w:szCs w:val="18"/>
              </w:rPr>
            </w:pPr>
            <w:r w:rsidRPr="0019180A">
              <w:rPr>
                <w:sz w:val="18"/>
                <w:szCs w:val="18"/>
              </w:rPr>
              <w:t xml:space="preserve">в </w:t>
            </w:r>
            <w:r w:rsidRPr="0019180A">
              <w:rPr>
                <w:spacing w:val="-4"/>
                <w:sz w:val="18"/>
                <w:szCs w:val="18"/>
              </w:rPr>
              <w:t>основной школе</w:t>
            </w:r>
          </w:p>
        </w:tc>
        <w:tc>
          <w:tcPr>
            <w:tcW w:w="2382" w:type="dxa"/>
          </w:tcPr>
          <w:p w:rsidR="00340EDB" w:rsidRPr="0019180A" w:rsidRDefault="00C05274" w:rsidP="00DD6360">
            <w:pPr>
              <w:ind w:right="498"/>
              <w:jc w:val="center"/>
              <w:rPr>
                <w:sz w:val="18"/>
                <w:szCs w:val="18"/>
                <w:lang w:val="ru-RU"/>
              </w:rPr>
            </w:pPr>
            <w:r w:rsidRPr="0019180A">
              <w:rPr>
                <w:sz w:val="18"/>
                <w:szCs w:val="18"/>
                <w:lang w:val="ru-RU"/>
              </w:rPr>
              <w:t>в ср.общеобразов. школах</w:t>
            </w:r>
          </w:p>
        </w:tc>
      </w:tr>
      <w:tr w:rsidR="00C05274" w:rsidRPr="0019180A" w:rsidTr="00C05274">
        <w:trPr>
          <w:trHeight w:hRule="exact" w:val="838"/>
        </w:trPr>
        <w:tc>
          <w:tcPr>
            <w:tcW w:w="427" w:type="dxa"/>
            <w:vMerge/>
          </w:tcPr>
          <w:p w:rsidR="00C05274" w:rsidRPr="0019180A" w:rsidRDefault="00C05274" w:rsidP="00340EDB">
            <w:pPr>
              <w:rPr>
                <w:sz w:val="18"/>
                <w:szCs w:val="18"/>
                <w:lang w:val="ru-RU"/>
              </w:rPr>
            </w:pPr>
          </w:p>
        </w:tc>
        <w:tc>
          <w:tcPr>
            <w:tcW w:w="1670" w:type="dxa"/>
            <w:vMerge/>
          </w:tcPr>
          <w:p w:rsidR="00C05274" w:rsidRPr="0019180A" w:rsidRDefault="00C05274" w:rsidP="00340EDB">
            <w:pPr>
              <w:rPr>
                <w:sz w:val="18"/>
                <w:szCs w:val="18"/>
                <w:lang w:val="ru-RU"/>
              </w:rPr>
            </w:pPr>
          </w:p>
        </w:tc>
        <w:tc>
          <w:tcPr>
            <w:tcW w:w="1304" w:type="dxa"/>
            <w:vMerge/>
          </w:tcPr>
          <w:p w:rsidR="00C05274" w:rsidRPr="0019180A" w:rsidRDefault="00C05274" w:rsidP="00340EDB">
            <w:pPr>
              <w:rPr>
                <w:sz w:val="18"/>
                <w:szCs w:val="18"/>
                <w:lang w:val="ru-RU"/>
              </w:rPr>
            </w:pPr>
          </w:p>
        </w:tc>
        <w:tc>
          <w:tcPr>
            <w:tcW w:w="2150" w:type="dxa"/>
          </w:tcPr>
          <w:p w:rsidR="00C05274" w:rsidRPr="0019180A" w:rsidRDefault="00C05274" w:rsidP="00340EDB">
            <w:pPr>
              <w:spacing w:before="128"/>
              <w:jc w:val="center"/>
              <w:rPr>
                <w:sz w:val="18"/>
                <w:szCs w:val="18"/>
                <w:lang w:val="ru-RU"/>
              </w:rPr>
            </w:pPr>
            <w:r w:rsidRPr="0019180A">
              <w:rPr>
                <w:sz w:val="18"/>
                <w:szCs w:val="18"/>
                <w:lang w:val="ru-RU"/>
              </w:rPr>
              <w:t>1</w:t>
            </w:r>
          </w:p>
          <w:p w:rsidR="00C05274" w:rsidRPr="0019180A" w:rsidRDefault="00C05274" w:rsidP="00340EDB">
            <w:pPr>
              <w:ind w:right="1"/>
              <w:jc w:val="center"/>
              <w:rPr>
                <w:sz w:val="18"/>
                <w:szCs w:val="18"/>
                <w:lang w:val="ru-RU"/>
              </w:rPr>
            </w:pPr>
            <w:r w:rsidRPr="0019180A">
              <w:rPr>
                <w:sz w:val="18"/>
                <w:szCs w:val="18"/>
                <w:lang w:val="ru-RU"/>
              </w:rPr>
              <w:t>(4 класса)</w:t>
            </w:r>
          </w:p>
        </w:tc>
        <w:tc>
          <w:tcPr>
            <w:tcW w:w="2127" w:type="dxa"/>
          </w:tcPr>
          <w:p w:rsidR="00C05274" w:rsidRPr="0019180A" w:rsidRDefault="00C05274" w:rsidP="00340EDB">
            <w:pPr>
              <w:spacing w:before="128"/>
              <w:jc w:val="center"/>
              <w:rPr>
                <w:sz w:val="18"/>
                <w:szCs w:val="18"/>
                <w:lang w:val="ru-RU"/>
              </w:rPr>
            </w:pPr>
            <w:r w:rsidRPr="0019180A">
              <w:rPr>
                <w:sz w:val="18"/>
                <w:szCs w:val="18"/>
                <w:lang w:val="ru-RU"/>
              </w:rPr>
              <w:t>1</w:t>
            </w:r>
          </w:p>
          <w:p w:rsidR="00C05274" w:rsidRPr="0019180A" w:rsidRDefault="00C05274" w:rsidP="00340EDB">
            <w:pPr>
              <w:ind w:left="-3" w:right="1"/>
              <w:jc w:val="center"/>
              <w:rPr>
                <w:sz w:val="18"/>
                <w:szCs w:val="18"/>
                <w:lang w:val="ru-RU"/>
              </w:rPr>
            </w:pPr>
            <w:r w:rsidRPr="0019180A">
              <w:rPr>
                <w:sz w:val="18"/>
                <w:szCs w:val="18"/>
                <w:lang w:val="ru-RU"/>
              </w:rPr>
              <w:t>(9</w:t>
            </w:r>
            <w:r w:rsidRPr="0019180A">
              <w:rPr>
                <w:spacing w:val="-3"/>
                <w:sz w:val="18"/>
                <w:szCs w:val="18"/>
                <w:lang w:val="ru-RU"/>
              </w:rPr>
              <w:t xml:space="preserve"> </w:t>
            </w:r>
            <w:r w:rsidRPr="0019180A">
              <w:rPr>
                <w:sz w:val="18"/>
                <w:szCs w:val="18"/>
                <w:lang w:val="ru-RU"/>
              </w:rPr>
              <w:t>классов)</w:t>
            </w:r>
          </w:p>
        </w:tc>
        <w:tc>
          <w:tcPr>
            <w:tcW w:w="2409" w:type="dxa"/>
            <w:gridSpan w:val="2"/>
          </w:tcPr>
          <w:p w:rsidR="00C05274" w:rsidRPr="0019180A" w:rsidRDefault="00C05274" w:rsidP="00340EDB">
            <w:pPr>
              <w:spacing w:before="128"/>
              <w:ind w:left="2"/>
              <w:jc w:val="center"/>
              <w:rPr>
                <w:sz w:val="18"/>
                <w:szCs w:val="18"/>
                <w:lang w:val="ru-RU"/>
              </w:rPr>
            </w:pPr>
            <w:r w:rsidRPr="0019180A">
              <w:rPr>
                <w:sz w:val="18"/>
                <w:szCs w:val="18"/>
                <w:lang w:val="ru-RU"/>
              </w:rPr>
              <w:t>1</w:t>
            </w:r>
          </w:p>
          <w:p w:rsidR="00C05274" w:rsidRPr="0019180A" w:rsidRDefault="00C05274" w:rsidP="00340EDB">
            <w:pPr>
              <w:ind w:left="1"/>
              <w:jc w:val="center"/>
              <w:rPr>
                <w:sz w:val="18"/>
                <w:szCs w:val="18"/>
                <w:lang w:val="ru-RU"/>
              </w:rPr>
            </w:pPr>
            <w:r w:rsidRPr="0019180A">
              <w:rPr>
                <w:sz w:val="18"/>
                <w:szCs w:val="18"/>
                <w:lang w:val="ru-RU"/>
              </w:rPr>
              <w:t>(11 классов)</w:t>
            </w:r>
          </w:p>
        </w:tc>
      </w:tr>
      <w:tr w:rsidR="00C05274" w:rsidRPr="0019180A" w:rsidTr="00C05274">
        <w:trPr>
          <w:trHeight w:hRule="exact" w:val="838"/>
        </w:trPr>
        <w:tc>
          <w:tcPr>
            <w:tcW w:w="427" w:type="dxa"/>
          </w:tcPr>
          <w:p w:rsidR="00C05274" w:rsidRPr="0019180A" w:rsidRDefault="00C05274" w:rsidP="00340EDB">
            <w:pPr>
              <w:rPr>
                <w:sz w:val="18"/>
                <w:szCs w:val="18"/>
                <w:lang w:val="ru-RU"/>
              </w:rPr>
            </w:pPr>
          </w:p>
        </w:tc>
        <w:tc>
          <w:tcPr>
            <w:tcW w:w="1670" w:type="dxa"/>
          </w:tcPr>
          <w:p w:rsidR="00C05274" w:rsidRPr="0019180A" w:rsidRDefault="00C05274" w:rsidP="00340EDB">
            <w:pPr>
              <w:ind w:left="74" w:right="263"/>
              <w:rPr>
                <w:sz w:val="18"/>
                <w:szCs w:val="18"/>
                <w:lang w:val="ru-RU"/>
              </w:rPr>
            </w:pPr>
            <w:r w:rsidRPr="0019180A">
              <w:rPr>
                <w:sz w:val="18"/>
                <w:szCs w:val="18"/>
                <w:lang w:val="ru-RU"/>
              </w:rPr>
              <w:t>Физкультур- но спортивная</w:t>
            </w:r>
          </w:p>
        </w:tc>
        <w:tc>
          <w:tcPr>
            <w:tcW w:w="1304" w:type="dxa"/>
          </w:tcPr>
          <w:p w:rsidR="00C05274" w:rsidRPr="0019180A" w:rsidRDefault="00C05274" w:rsidP="00340EDB">
            <w:pPr>
              <w:spacing w:line="268" w:lineRule="exact"/>
              <w:ind w:left="129" w:firstLine="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на зону</w:t>
            </w:r>
          </w:p>
          <w:p w:rsidR="00C05274" w:rsidRPr="0019180A" w:rsidRDefault="00C05274" w:rsidP="00340EDB">
            <w:pPr>
              <w:rPr>
                <w:b/>
                <w:sz w:val="18"/>
                <w:szCs w:val="18"/>
                <w:lang w:val="ru-RU"/>
              </w:rPr>
            </w:pPr>
          </w:p>
          <w:p w:rsidR="00C05274" w:rsidRPr="0019180A" w:rsidRDefault="00C05274" w:rsidP="00340EDB">
            <w:pPr>
              <w:ind w:left="129"/>
              <w:rPr>
                <w:sz w:val="18"/>
                <w:szCs w:val="18"/>
                <w:lang w:val="ru-RU"/>
              </w:rPr>
            </w:pPr>
            <w:r w:rsidRPr="0019180A">
              <w:rPr>
                <w:sz w:val="18"/>
                <w:szCs w:val="18"/>
                <w:lang w:val="ru-RU"/>
              </w:rPr>
              <w:t>на 1 класс</w:t>
            </w:r>
          </w:p>
        </w:tc>
        <w:tc>
          <w:tcPr>
            <w:tcW w:w="2150" w:type="dxa"/>
          </w:tcPr>
          <w:p w:rsidR="00C05274" w:rsidRPr="0019180A" w:rsidRDefault="00C05274" w:rsidP="00340EDB">
            <w:pPr>
              <w:spacing w:before="131"/>
              <w:jc w:val="center"/>
              <w:rPr>
                <w:sz w:val="18"/>
                <w:szCs w:val="18"/>
                <w:lang w:val="ru-RU"/>
              </w:rPr>
            </w:pPr>
            <w:r w:rsidRPr="0019180A">
              <w:rPr>
                <w:sz w:val="18"/>
                <w:szCs w:val="18"/>
                <w:u w:val="single"/>
                <w:lang w:val="ru-RU"/>
              </w:rPr>
              <w:t xml:space="preserve">  850</w:t>
            </w:r>
          </w:p>
          <w:p w:rsidR="00C05274" w:rsidRPr="0019180A" w:rsidRDefault="00C05274" w:rsidP="00340EDB">
            <w:pPr>
              <w:jc w:val="center"/>
              <w:rPr>
                <w:sz w:val="18"/>
                <w:szCs w:val="18"/>
                <w:lang w:val="ru-RU"/>
              </w:rPr>
            </w:pPr>
            <w:r w:rsidRPr="0019180A">
              <w:rPr>
                <w:sz w:val="18"/>
                <w:szCs w:val="18"/>
                <w:lang w:val="ru-RU"/>
              </w:rPr>
              <w:t>213</w:t>
            </w:r>
          </w:p>
        </w:tc>
        <w:tc>
          <w:tcPr>
            <w:tcW w:w="2127" w:type="dxa"/>
          </w:tcPr>
          <w:p w:rsidR="00C05274" w:rsidRPr="0019180A" w:rsidRDefault="00C05274" w:rsidP="00340EDB">
            <w:pPr>
              <w:spacing w:before="131"/>
              <w:jc w:val="center"/>
              <w:rPr>
                <w:sz w:val="18"/>
                <w:szCs w:val="18"/>
                <w:lang w:val="ru-RU"/>
              </w:rPr>
            </w:pPr>
            <w:r w:rsidRPr="0019180A">
              <w:rPr>
                <w:sz w:val="18"/>
                <w:szCs w:val="18"/>
                <w:u w:val="single"/>
                <w:lang w:val="ru-RU"/>
              </w:rPr>
              <w:t xml:space="preserve">  5450 </w:t>
            </w:r>
          </w:p>
          <w:p w:rsidR="00C05274" w:rsidRPr="0019180A" w:rsidRDefault="00C05274" w:rsidP="00340EDB">
            <w:pPr>
              <w:ind w:left="1" w:right="1"/>
              <w:jc w:val="center"/>
              <w:rPr>
                <w:sz w:val="18"/>
                <w:szCs w:val="18"/>
                <w:lang w:val="ru-RU"/>
              </w:rPr>
            </w:pPr>
            <w:r w:rsidRPr="0019180A">
              <w:rPr>
                <w:sz w:val="18"/>
                <w:szCs w:val="18"/>
                <w:lang w:val="ru-RU"/>
              </w:rPr>
              <w:t>605</w:t>
            </w:r>
          </w:p>
        </w:tc>
        <w:tc>
          <w:tcPr>
            <w:tcW w:w="2409" w:type="dxa"/>
            <w:gridSpan w:val="2"/>
          </w:tcPr>
          <w:p w:rsidR="00C05274" w:rsidRPr="0019180A" w:rsidRDefault="00C05274" w:rsidP="00340EDB">
            <w:pPr>
              <w:spacing w:before="131"/>
              <w:ind w:left="2"/>
              <w:jc w:val="center"/>
              <w:rPr>
                <w:sz w:val="18"/>
                <w:szCs w:val="18"/>
              </w:rPr>
            </w:pPr>
            <w:r w:rsidRPr="0019180A">
              <w:rPr>
                <w:sz w:val="18"/>
                <w:szCs w:val="18"/>
                <w:u w:val="single"/>
                <w:lang w:val="ru-RU"/>
              </w:rPr>
              <w:t xml:space="preserve">  </w:t>
            </w:r>
            <w:r w:rsidRPr="0019180A">
              <w:rPr>
                <w:sz w:val="18"/>
                <w:szCs w:val="18"/>
                <w:u w:val="single"/>
              </w:rPr>
              <w:t>5610</w:t>
            </w:r>
          </w:p>
          <w:p w:rsidR="00C05274" w:rsidRPr="0019180A" w:rsidRDefault="00C05274" w:rsidP="00340EDB">
            <w:pPr>
              <w:ind w:left="2"/>
              <w:jc w:val="center"/>
              <w:rPr>
                <w:sz w:val="18"/>
                <w:szCs w:val="18"/>
              </w:rPr>
            </w:pPr>
            <w:r w:rsidRPr="0019180A">
              <w:rPr>
                <w:sz w:val="18"/>
                <w:szCs w:val="18"/>
              </w:rPr>
              <w:t>510</w:t>
            </w:r>
          </w:p>
        </w:tc>
      </w:tr>
      <w:tr w:rsidR="00C05274" w:rsidRPr="0019180A" w:rsidTr="00C05274">
        <w:trPr>
          <w:trHeight w:hRule="exact" w:val="838"/>
        </w:trPr>
        <w:tc>
          <w:tcPr>
            <w:tcW w:w="427" w:type="dxa"/>
          </w:tcPr>
          <w:p w:rsidR="00C05274" w:rsidRPr="0019180A" w:rsidRDefault="00C05274" w:rsidP="00340EDB">
            <w:pPr>
              <w:rPr>
                <w:sz w:val="18"/>
                <w:szCs w:val="18"/>
              </w:rPr>
            </w:pPr>
          </w:p>
        </w:tc>
        <w:tc>
          <w:tcPr>
            <w:tcW w:w="1670" w:type="dxa"/>
          </w:tcPr>
          <w:p w:rsidR="00C05274" w:rsidRPr="0019180A" w:rsidRDefault="00C05274" w:rsidP="00340EDB">
            <w:pPr>
              <w:ind w:left="74" w:right="706"/>
              <w:rPr>
                <w:sz w:val="18"/>
                <w:szCs w:val="18"/>
              </w:rPr>
            </w:pPr>
            <w:r w:rsidRPr="0019180A">
              <w:rPr>
                <w:sz w:val="18"/>
                <w:szCs w:val="18"/>
              </w:rPr>
              <w:t>Учебно- опытная</w:t>
            </w:r>
          </w:p>
        </w:tc>
        <w:tc>
          <w:tcPr>
            <w:tcW w:w="1304" w:type="dxa"/>
          </w:tcPr>
          <w:p w:rsidR="00C05274" w:rsidRPr="0019180A" w:rsidRDefault="00C05274" w:rsidP="00340EDB">
            <w:pPr>
              <w:spacing w:line="268" w:lineRule="exact"/>
              <w:ind w:left="129" w:firstLine="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на зону</w:t>
            </w:r>
          </w:p>
          <w:p w:rsidR="00C05274" w:rsidRPr="0019180A" w:rsidRDefault="00C05274" w:rsidP="00340EDB">
            <w:pPr>
              <w:rPr>
                <w:b/>
                <w:sz w:val="18"/>
                <w:szCs w:val="18"/>
                <w:lang w:val="ru-RU"/>
              </w:rPr>
            </w:pPr>
          </w:p>
          <w:p w:rsidR="00C05274" w:rsidRPr="0019180A" w:rsidRDefault="00C05274" w:rsidP="00340EDB">
            <w:pPr>
              <w:ind w:left="129"/>
              <w:rPr>
                <w:sz w:val="18"/>
                <w:szCs w:val="18"/>
                <w:lang w:val="ru-RU"/>
              </w:rPr>
            </w:pPr>
            <w:r w:rsidRPr="0019180A">
              <w:rPr>
                <w:sz w:val="18"/>
                <w:szCs w:val="18"/>
                <w:lang w:val="ru-RU"/>
              </w:rPr>
              <w:t>на 1 класс</w:t>
            </w:r>
          </w:p>
        </w:tc>
        <w:tc>
          <w:tcPr>
            <w:tcW w:w="2150" w:type="dxa"/>
          </w:tcPr>
          <w:p w:rsidR="00C05274" w:rsidRPr="0019180A" w:rsidRDefault="00C05274" w:rsidP="00340EDB">
            <w:pPr>
              <w:spacing w:before="131"/>
              <w:jc w:val="center"/>
              <w:rPr>
                <w:sz w:val="18"/>
                <w:szCs w:val="18"/>
              </w:rPr>
            </w:pPr>
            <w:r w:rsidRPr="0019180A">
              <w:rPr>
                <w:sz w:val="18"/>
                <w:szCs w:val="18"/>
                <w:u w:val="single"/>
                <w:lang w:val="ru-RU"/>
              </w:rPr>
              <w:t xml:space="preserve">  </w:t>
            </w:r>
            <w:r w:rsidRPr="0019180A">
              <w:rPr>
                <w:sz w:val="18"/>
                <w:szCs w:val="18"/>
                <w:u w:val="single"/>
              </w:rPr>
              <w:t>240</w:t>
            </w:r>
          </w:p>
          <w:p w:rsidR="00C05274" w:rsidRPr="0019180A" w:rsidRDefault="00C05274" w:rsidP="00340EDB">
            <w:pPr>
              <w:jc w:val="center"/>
              <w:rPr>
                <w:sz w:val="18"/>
                <w:szCs w:val="18"/>
              </w:rPr>
            </w:pPr>
            <w:r w:rsidRPr="0019180A">
              <w:rPr>
                <w:sz w:val="18"/>
                <w:szCs w:val="18"/>
              </w:rPr>
              <w:t>60</w:t>
            </w:r>
          </w:p>
        </w:tc>
        <w:tc>
          <w:tcPr>
            <w:tcW w:w="2127" w:type="dxa"/>
          </w:tcPr>
          <w:p w:rsidR="00C05274" w:rsidRPr="0019180A" w:rsidRDefault="00C05274" w:rsidP="00340EDB">
            <w:pPr>
              <w:spacing w:before="131"/>
              <w:jc w:val="center"/>
              <w:rPr>
                <w:sz w:val="18"/>
                <w:szCs w:val="18"/>
              </w:rPr>
            </w:pPr>
            <w:r w:rsidRPr="0019180A">
              <w:rPr>
                <w:sz w:val="18"/>
                <w:szCs w:val="18"/>
                <w:u w:val="single"/>
              </w:rPr>
              <w:t xml:space="preserve">  1008 </w:t>
            </w:r>
          </w:p>
          <w:p w:rsidR="00C05274" w:rsidRPr="0019180A" w:rsidRDefault="00C05274" w:rsidP="00340EDB">
            <w:pPr>
              <w:ind w:left="1" w:right="1"/>
              <w:jc w:val="center"/>
              <w:rPr>
                <w:sz w:val="18"/>
                <w:szCs w:val="18"/>
              </w:rPr>
            </w:pPr>
            <w:r w:rsidRPr="0019180A">
              <w:rPr>
                <w:sz w:val="18"/>
                <w:szCs w:val="18"/>
              </w:rPr>
              <w:t>112</w:t>
            </w:r>
          </w:p>
        </w:tc>
        <w:tc>
          <w:tcPr>
            <w:tcW w:w="2409" w:type="dxa"/>
            <w:gridSpan w:val="2"/>
          </w:tcPr>
          <w:p w:rsidR="00C05274" w:rsidRPr="0019180A" w:rsidRDefault="00C05274" w:rsidP="00340EDB">
            <w:pPr>
              <w:spacing w:before="131"/>
              <w:ind w:left="2"/>
              <w:jc w:val="center"/>
              <w:rPr>
                <w:sz w:val="18"/>
                <w:szCs w:val="18"/>
              </w:rPr>
            </w:pPr>
            <w:r w:rsidRPr="0019180A">
              <w:rPr>
                <w:sz w:val="18"/>
                <w:szCs w:val="18"/>
                <w:u w:val="single"/>
              </w:rPr>
              <w:t xml:space="preserve">  1200</w:t>
            </w:r>
          </w:p>
          <w:p w:rsidR="00C05274" w:rsidRPr="0019180A" w:rsidRDefault="00C05274" w:rsidP="00340EDB">
            <w:pPr>
              <w:ind w:left="2"/>
              <w:jc w:val="center"/>
              <w:rPr>
                <w:sz w:val="18"/>
                <w:szCs w:val="18"/>
              </w:rPr>
            </w:pPr>
            <w:r w:rsidRPr="0019180A">
              <w:rPr>
                <w:sz w:val="18"/>
                <w:szCs w:val="18"/>
              </w:rPr>
              <w:t>109</w:t>
            </w:r>
          </w:p>
        </w:tc>
      </w:tr>
      <w:tr w:rsidR="00C05274" w:rsidRPr="0019180A" w:rsidTr="00C05274">
        <w:trPr>
          <w:trHeight w:hRule="exact" w:val="838"/>
        </w:trPr>
        <w:tc>
          <w:tcPr>
            <w:tcW w:w="427" w:type="dxa"/>
          </w:tcPr>
          <w:p w:rsidR="00C05274" w:rsidRPr="0019180A" w:rsidRDefault="00C05274" w:rsidP="00340EDB">
            <w:pPr>
              <w:rPr>
                <w:sz w:val="18"/>
                <w:szCs w:val="18"/>
              </w:rPr>
            </w:pPr>
          </w:p>
        </w:tc>
        <w:tc>
          <w:tcPr>
            <w:tcW w:w="1670" w:type="dxa"/>
          </w:tcPr>
          <w:p w:rsidR="00C05274" w:rsidRPr="0019180A" w:rsidRDefault="00C05274" w:rsidP="00340EDB">
            <w:pPr>
              <w:spacing w:line="268" w:lineRule="exact"/>
              <w:ind w:left="74" w:right="263"/>
              <w:rPr>
                <w:sz w:val="18"/>
                <w:szCs w:val="18"/>
              </w:rPr>
            </w:pPr>
            <w:r w:rsidRPr="0019180A">
              <w:rPr>
                <w:sz w:val="18"/>
                <w:szCs w:val="18"/>
              </w:rPr>
              <w:t>Отдыха</w:t>
            </w:r>
          </w:p>
        </w:tc>
        <w:tc>
          <w:tcPr>
            <w:tcW w:w="1304" w:type="dxa"/>
          </w:tcPr>
          <w:p w:rsidR="00C05274" w:rsidRPr="0019180A" w:rsidRDefault="00C05274" w:rsidP="00340EDB">
            <w:pPr>
              <w:spacing w:line="268" w:lineRule="exact"/>
              <w:ind w:left="129" w:firstLine="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на зону</w:t>
            </w:r>
          </w:p>
          <w:p w:rsidR="00C05274" w:rsidRPr="0019180A" w:rsidRDefault="00C05274" w:rsidP="00340EDB">
            <w:pPr>
              <w:rPr>
                <w:b/>
                <w:sz w:val="18"/>
                <w:szCs w:val="18"/>
                <w:lang w:val="ru-RU"/>
              </w:rPr>
            </w:pPr>
          </w:p>
          <w:p w:rsidR="00C05274" w:rsidRPr="0019180A" w:rsidRDefault="00C05274" w:rsidP="00340EDB">
            <w:pPr>
              <w:ind w:left="129"/>
              <w:rPr>
                <w:sz w:val="18"/>
                <w:szCs w:val="18"/>
                <w:lang w:val="ru-RU"/>
              </w:rPr>
            </w:pPr>
            <w:r w:rsidRPr="0019180A">
              <w:rPr>
                <w:sz w:val="18"/>
                <w:szCs w:val="18"/>
                <w:lang w:val="ru-RU"/>
              </w:rPr>
              <w:t>на 1 класс</w:t>
            </w:r>
          </w:p>
        </w:tc>
        <w:tc>
          <w:tcPr>
            <w:tcW w:w="2150" w:type="dxa"/>
          </w:tcPr>
          <w:p w:rsidR="00C05274" w:rsidRPr="0019180A" w:rsidRDefault="00C05274" w:rsidP="00340EDB">
            <w:pPr>
              <w:spacing w:before="131"/>
              <w:jc w:val="center"/>
              <w:rPr>
                <w:sz w:val="18"/>
                <w:szCs w:val="18"/>
              </w:rPr>
            </w:pPr>
            <w:r w:rsidRPr="0019180A">
              <w:rPr>
                <w:sz w:val="18"/>
                <w:szCs w:val="18"/>
                <w:u w:val="single"/>
                <w:lang w:val="ru-RU"/>
              </w:rPr>
              <w:t xml:space="preserve">  </w:t>
            </w:r>
            <w:r w:rsidRPr="0019180A">
              <w:rPr>
                <w:sz w:val="18"/>
                <w:szCs w:val="18"/>
                <w:u w:val="single"/>
              </w:rPr>
              <w:t>480</w:t>
            </w:r>
          </w:p>
          <w:p w:rsidR="00C05274" w:rsidRPr="0019180A" w:rsidRDefault="00C05274" w:rsidP="00340EDB">
            <w:pPr>
              <w:jc w:val="center"/>
              <w:rPr>
                <w:sz w:val="18"/>
                <w:szCs w:val="18"/>
              </w:rPr>
            </w:pPr>
            <w:r w:rsidRPr="0019180A">
              <w:rPr>
                <w:sz w:val="18"/>
                <w:szCs w:val="18"/>
              </w:rPr>
              <w:t>120</w:t>
            </w:r>
          </w:p>
        </w:tc>
        <w:tc>
          <w:tcPr>
            <w:tcW w:w="2127" w:type="dxa"/>
          </w:tcPr>
          <w:p w:rsidR="00C05274" w:rsidRPr="0019180A" w:rsidRDefault="00C05274" w:rsidP="00340EDB">
            <w:pPr>
              <w:spacing w:before="131"/>
              <w:jc w:val="center"/>
              <w:rPr>
                <w:sz w:val="18"/>
                <w:szCs w:val="18"/>
              </w:rPr>
            </w:pPr>
            <w:r w:rsidRPr="0019180A">
              <w:rPr>
                <w:sz w:val="18"/>
                <w:szCs w:val="18"/>
                <w:u w:val="single"/>
              </w:rPr>
              <w:t xml:space="preserve">  700 </w:t>
            </w:r>
          </w:p>
          <w:p w:rsidR="00C05274" w:rsidRPr="0019180A" w:rsidRDefault="00C05274" w:rsidP="00340EDB">
            <w:pPr>
              <w:ind w:left="1" w:right="1"/>
              <w:jc w:val="center"/>
              <w:rPr>
                <w:sz w:val="18"/>
                <w:szCs w:val="18"/>
              </w:rPr>
            </w:pPr>
            <w:r w:rsidRPr="0019180A">
              <w:rPr>
                <w:sz w:val="18"/>
                <w:szCs w:val="18"/>
              </w:rPr>
              <w:t>78</w:t>
            </w:r>
          </w:p>
        </w:tc>
        <w:tc>
          <w:tcPr>
            <w:tcW w:w="2409" w:type="dxa"/>
            <w:gridSpan w:val="2"/>
          </w:tcPr>
          <w:p w:rsidR="00C05274" w:rsidRPr="0019180A" w:rsidRDefault="00C05274" w:rsidP="00340EDB">
            <w:pPr>
              <w:spacing w:before="131"/>
              <w:ind w:left="2"/>
              <w:jc w:val="center"/>
              <w:rPr>
                <w:sz w:val="18"/>
                <w:szCs w:val="18"/>
              </w:rPr>
            </w:pPr>
            <w:r w:rsidRPr="0019180A">
              <w:rPr>
                <w:sz w:val="18"/>
                <w:szCs w:val="18"/>
                <w:u w:val="single"/>
              </w:rPr>
              <w:t xml:space="preserve">  700</w:t>
            </w:r>
          </w:p>
          <w:p w:rsidR="00C05274" w:rsidRPr="0019180A" w:rsidRDefault="00C05274" w:rsidP="00340EDB">
            <w:pPr>
              <w:ind w:left="2"/>
              <w:jc w:val="center"/>
              <w:rPr>
                <w:sz w:val="18"/>
                <w:szCs w:val="18"/>
              </w:rPr>
            </w:pPr>
            <w:r w:rsidRPr="0019180A">
              <w:rPr>
                <w:sz w:val="18"/>
                <w:szCs w:val="18"/>
              </w:rPr>
              <w:t>78</w:t>
            </w:r>
          </w:p>
        </w:tc>
      </w:tr>
      <w:tr w:rsidR="00C05274" w:rsidRPr="0019180A" w:rsidTr="00C05274">
        <w:trPr>
          <w:trHeight w:hRule="exact" w:val="838"/>
        </w:trPr>
        <w:tc>
          <w:tcPr>
            <w:tcW w:w="427" w:type="dxa"/>
          </w:tcPr>
          <w:p w:rsidR="00C05274" w:rsidRPr="0019180A" w:rsidRDefault="00C05274" w:rsidP="00340EDB">
            <w:pPr>
              <w:rPr>
                <w:sz w:val="18"/>
                <w:szCs w:val="18"/>
              </w:rPr>
            </w:pPr>
          </w:p>
        </w:tc>
        <w:tc>
          <w:tcPr>
            <w:tcW w:w="1670" w:type="dxa"/>
          </w:tcPr>
          <w:p w:rsidR="00C05274" w:rsidRPr="0019180A" w:rsidRDefault="00C05274" w:rsidP="00340EDB">
            <w:pPr>
              <w:ind w:left="74" w:right="300"/>
              <w:rPr>
                <w:sz w:val="18"/>
                <w:szCs w:val="18"/>
              </w:rPr>
            </w:pPr>
            <w:r w:rsidRPr="0019180A">
              <w:rPr>
                <w:sz w:val="18"/>
                <w:szCs w:val="18"/>
              </w:rPr>
              <w:t>Хозяйствен- ная</w:t>
            </w:r>
          </w:p>
        </w:tc>
        <w:tc>
          <w:tcPr>
            <w:tcW w:w="1304" w:type="dxa"/>
          </w:tcPr>
          <w:p w:rsidR="00C05274" w:rsidRPr="0019180A" w:rsidRDefault="00C05274" w:rsidP="00340EDB">
            <w:pPr>
              <w:spacing w:line="271" w:lineRule="exact"/>
              <w:ind w:left="129" w:firstLine="52"/>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на зону</w:t>
            </w:r>
          </w:p>
          <w:p w:rsidR="00C05274" w:rsidRPr="0019180A" w:rsidRDefault="00C05274" w:rsidP="00340EDB">
            <w:pPr>
              <w:spacing w:before="9"/>
              <w:rPr>
                <w:b/>
                <w:sz w:val="18"/>
                <w:szCs w:val="18"/>
                <w:lang w:val="ru-RU"/>
              </w:rPr>
            </w:pPr>
          </w:p>
          <w:p w:rsidR="00C05274" w:rsidRPr="0019180A" w:rsidRDefault="00C05274" w:rsidP="00340EDB">
            <w:pPr>
              <w:ind w:left="129"/>
              <w:rPr>
                <w:sz w:val="18"/>
                <w:szCs w:val="18"/>
                <w:lang w:val="ru-RU"/>
              </w:rPr>
            </w:pPr>
            <w:r w:rsidRPr="0019180A">
              <w:rPr>
                <w:sz w:val="18"/>
                <w:szCs w:val="18"/>
                <w:lang w:val="ru-RU"/>
              </w:rPr>
              <w:t>на 1 класс</w:t>
            </w:r>
          </w:p>
        </w:tc>
        <w:tc>
          <w:tcPr>
            <w:tcW w:w="2150" w:type="dxa"/>
          </w:tcPr>
          <w:p w:rsidR="00C05274" w:rsidRPr="0019180A" w:rsidRDefault="00C05274" w:rsidP="00340EDB">
            <w:pPr>
              <w:spacing w:before="131"/>
              <w:jc w:val="center"/>
              <w:rPr>
                <w:sz w:val="18"/>
                <w:szCs w:val="18"/>
              </w:rPr>
            </w:pPr>
            <w:r w:rsidRPr="0019180A">
              <w:rPr>
                <w:sz w:val="18"/>
                <w:szCs w:val="18"/>
                <w:u w:val="single"/>
                <w:lang w:val="ru-RU"/>
              </w:rPr>
              <w:t xml:space="preserve">  </w:t>
            </w:r>
            <w:r w:rsidRPr="0019180A">
              <w:rPr>
                <w:sz w:val="18"/>
                <w:szCs w:val="18"/>
                <w:u w:val="single"/>
              </w:rPr>
              <w:t>500</w:t>
            </w:r>
          </w:p>
          <w:p w:rsidR="00C05274" w:rsidRPr="0019180A" w:rsidRDefault="00C05274" w:rsidP="00340EDB">
            <w:pPr>
              <w:jc w:val="center"/>
              <w:rPr>
                <w:sz w:val="18"/>
                <w:szCs w:val="18"/>
              </w:rPr>
            </w:pPr>
            <w:r w:rsidRPr="0019180A">
              <w:rPr>
                <w:sz w:val="18"/>
                <w:szCs w:val="18"/>
              </w:rPr>
              <w:t>125</w:t>
            </w:r>
          </w:p>
        </w:tc>
        <w:tc>
          <w:tcPr>
            <w:tcW w:w="2127" w:type="dxa"/>
          </w:tcPr>
          <w:p w:rsidR="00C05274" w:rsidRPr="0019180A" w:rsidRDefault="00C05274" w:rsidP="00340EDB">
            <w:pPr>
              <w:spacing w:before="131"/>
              <w:jc w:val="center"/>
              <w:rPr>
                <w:sz w:val="18"/>
                <w:szCs w:val="18"/>
              </w:rPr>
            </w:pPr>
            <w:r w:rsidRPr="0019180A">
              <w:rPr>
                <w:sz w:val="18"/>
                <w:szCs w:val="18"/>
                <w:u w:val="single"/>
              </w:rPr>
              <w:t xml:space="preserve">  500 </w:t>
            </w:r>
          </w:p>
          <w:p w:rsidR="00C05274" w:rsidRPr="0019180A" w:rsidRDefault="00C05274" w:rsidP="00340EDB">
            <w:pPr>
              <w:ind w:left="1" w:right="1"/>
              <w:jc w:val="center"/>
              <w:rPr>
                <w:sz w:val="18"/>
                <w:szCs w:val="18"/>
              </w:rPr>
            </w:pPr>
            <w:r w:rsidRPr="0019180A">
              <w:rPr>
                <w:sz w:val="18"/>
                <w:szCs w:val="18"/>
              </w:rPr>
              <w:t>56</w:t>
            </w:r>
          </w:p>
        </w:tc>
        <w:tc>
          <w:tcPr>
            <w:tcW w:w="2409" w:type="dxa"/>
            <w:gridSpan w:val="2"/>
          </w:tcPr>
          <w:p w:rsidR="00C05274" w:rsidRPr="0019180A" w:rsidRDefault="00C05274" w:rsidP="00340EDB">
            <w:pPr>
              <w:spacing w:before="131"/>
              <w:ind w:left="2"/>
              <w:jc w:val="center"/>
              <w:rPr>
                <w:sz w:val="18"/>
                <w:szCs w:val="18"/>
              </w:rPr>
            </w:pPr>
            <w:r w:rsidRPr="0019180A">
              <w:rPr>
                <w:sz w:val="18"/>
                <w:szCs w:val="18"/>
                <w:u w:val="single"/>
              </w:rPr>
              <w:t xml:space="preserve">  500</w:t>
            </w:r>
          </w:p>
          <w:p w:rsidR="00C05274" w:rsidRPr="0019180A" w:rsidRDefault="00C05274" w:rsidP="00340EDB">
            <w:pPr>
              <w:ind w:left="2"/>
              <w:jc w:val="center"/>
              <w:rPr>
                <w:sz w:val="18"/>
                <w:szCs w:val="18"/>
              </w:rPr>
            </w:pPr>
            <w:r w:rsidRPr="0019180A">
              <w:rPr>
                <w:sz w:val="18"/>
                <w:szCs w:val="18"/>
              </w:rPr>
              <w:t>45</w:t>
            </w:r>
          </w:p>
        </w:tc>
      </w:tr>
      <w:tr w:rsidR="00C05274" w:rsidRPr="0019180A" w:rsidTr="00C05274">
        <w:trPr>
          <w:trHeight w:hRule="exact" w:val="840"/>
        </w:trPr>
        <w:tc>
          <w:tcPr>
            <w:tcW w:w="427" w:type="dxa"/>
          </w:tcPr>
          <w:p w:rsidR="00C05274" w:rsidRPr="0019180A" w:rsidRDefault="00C05274" w:rsidP="00340EDB">
            <w:pPr>
              <w:rPr>
                <w:sz w:val="18"/>
                <w:szCs w:val="18"/>
              </w:rPr>
            </w:pPr>
          </w:p>
        </w:tc>
        <w:tc>
          <w:tcPr>
            <w:tcW w:w="1670" w:type="dxa"/>
          </w:tcPr>
          <w:p w:rsidR="00C05274" w:rsidRPr="0019180A" w:rsidRDefault="00C05274" w:rsidP="00340EDB">
            <w:pPr>
              <w:spacing w:line="270" w:lineRule="exact"/>
              <w:ind w:left="74" w:right="263"/>
              <w:rPr>
                <w:sz w:val="18"/>
                <w:szCs w:val="18"/>
              </w:rPr>
            </w:pPr>
            <w:r w:rsidRPr="0019180A">
              <w:rPr>
                <w:sz w:val="18"/>
                <w:szCs w:val="18"/>
              </w:rPr>
              <w:t>ВСЕГО</w:t>
            </w:r>
          </w:p>
          <w:p w:rsidR="00C05274" w:rsidRPr="0019180A" w:rsidRDefault="00C05274" w:rsidP="00340EDB">
            <w:pPr>
              <w:tabs>
                <w:tab w:val="left" w:pos="616"/>
              </w:tabs>
              <w:ind w:left="74" w:right="101"/>
              <w:rPr>
                <w:sz w:val="18"/>
                <w:szCs w:val="18"/>
              </w:rPr>
            </w:pPr>
            <w:r w:rsidRPr="0019180A">
              <w:rPr>
                <w:sz w:val="18"/>
                <w:szCs w:val="18"/>
              </w:rPr>
              <w:t>на</w:t>
            </w:r>
            <w:r w:rsidRPr="0019180A">
              <w:rPr>
                <w:sz w:val="18"/>
                <w:szCs w:val="18"/>
              </w:rPr>
              <w:tab/>
              <w:t>учрежде- ние</w:t>
            </w:r>
          </w:p>
        </w:tc>
        <w:tc>
          <w:tcPr>
            <w:tcW w:w="1304" w:type="dxa"/>
          </w:tcPr>
          <w:p w:rsidR="00C05274" w:rsidRPr="0019180A" w:rsidRDefault="00C05274" w:rsidP="00340EDB">
            <w:pPr>
              <w:spacing w:line="270" w:lineRule="exact"/>
              <w:ind w:left="110" w:right="50"/>
              <w:jc w:val="center"/>
              <w:rPr>
                <w:sz w:val="18"/>
                <w:szCs w:val="18"/>
                <w:lang w:val="ru-RU"/>
              </w:rPr>
            </w:pPr>
            <w:r w:rsidRPr="0019180A">
              <w:rPr>
                <w:sz w:val="18"/>
                <w:szCs w:val="18"/>
                <w:lang w:val="ru-RU"/>
              </w:rPr>
              <w:t>м</w:t>
            </w:r>
            <w:r w:rsidRPr="0019180A">
              <w:rPr>
                <w:position w:val="11"/>
                <w:sz w:val="18"/>
                <w:szCs w:val="18"/>
                <w:lang w:val="ru-RU"/>
              </w:rPr>
              <w:t xml:space="preserve">2  </w:t>
            </w:r>
            <w:r w:rsidRPr="0019180A">
              <w:rPr>
                <w:sz w:val="18"/>
                <w:szCs w:val="18"/>
                <w:lang w:val="ru-RU"/>
              </w:rPr>
              <w:t>по зо-</w:t>
            </w:r>
          </w:p>
          <w:p w:rsidR="00C05274" w:rsidRPr="0019180A" w:rsidRDefault="00C05274" w:rsidP="00340EDB">
            <w:pPr>
              <w:ind w:left="53" w:right="112"/>
              <w:jc w:val="center"/>
              <w:rPr>
                <w:sz w:val="18"/>
                <w:szCs w:val="18"/>
                <w:lang w:val="ru-RU"/>
              </w:rPr>
            </w:pPr>
            <w:r w:rsidRPr="0019180A">
              <w:rPr>
                <w:sz w:val="18"/>
                <w:szCs w:val="18"/>
                <w:u w:val="single"/>
                <w:lang w:val="ru-RU"/>
              </w:rPr>
              <w:t>нам</w:t>
            </w:r>
          </w:p>
          <w:p w:rsidR="00C05274" w:rsidRPr="0019180A" w:rsidRDefault="00C05274" w:rsidP="00340EDB">
            <w:pPr>
              <w:ind w:left="110" w:right="112"/>
              <w:jc w:val="center"/>
              <w:rPr>
                <w:sz w:val="18"/>
                <w:szCs w:val="18"/>
                <w:lang w:val="ru-RU"/>
              </w:rPr>
            </w:pPr>
            <w:r w:rsidRPr="0019180A">
              <w:rPr>
                <w:sz w:val="18"/>
                <w:szCs w:val="18"/>
                <w:lang w:val="ru-RU"/>
              </w:rPr>
              <w:t>на 1 класс</w:t>
            </w:r>
          </w:p>
        </w:tc>
        <w:tc>
          <w:tcPr>
            <w:tcW w:w="2150" w:type="dxa"/>
          </w:tcPr>
          <w:p w:rsidR="00C05274" w:rsidRPr="0019180A" w:rsidRDefault="00C05274" w:rsidP="00340EDB">
            <w:pPr>
              <w:spacing w:before="131"/>
              <w:jc w:val="center"/>
              <w:rPr>
                <w:sz w:val="18"/>
                <w:szCs w:val="18"/>
              </w:rPr>
            </w:pPr>
            <w:r w:rsidRPr="0019180A">
              <w:rPr>
                <w:sz w:val="18"/>
                <w:szCs w:val="18"/>
                <w:u w:val="single"/>
                <w:lang w:val="ru-RU"/>
              </w:rPr>
              <w:t xml:space="preserve">  </w:t>
            </w:r>
            <w:r w:rsidRPr="0019180A">
              <w:rPr>
                <w:sz w:val="18"/>
                <w:szCs w:val="18"/>
                <w:u w:val="single"/>
              </w:rPr>
              <w:t>2070</w:t>
            </w:r>
          </w:p>
          <w:p w:rsidR="00C05274" w:rsidRPr="0019180A" w:rsidRDefault="00C05274" w:rsidP="00340EDB">
            <w:pPr>
              <w:jc w:val="center"/>
              <w:rPr>
                <w:sz w:val="18"/>
                <w:szCs w:val="18"/>
              </w:rPr>
            </w:pPr>
            <w:r w:rsidRPr="0019180A">
              <w:rPr>
                <w:sz w:val="18"/>
                <w:szCs w:val="18"/>
              </w:rPr>
              <w:t>518</w:t>
            </w:r>
          </w:p>
        </w:tc>
        <w:tc>
          <w:tcPr>
            <w:tcW w:w="2127" w:type="dxa"/>
          </w:tcPr>
          <w:p w:rsidR="00C05274" w:rsidRPr="0019180A" w:rsidRDefault="00C05274" w:rsidP="00340EDB">
            <w:pPr>
              <w:spacing w:before="131"/>
              <w:jc w:val="center"/>
              <w:rPr>
                <w:sz w:val="18"/>
                <w:szCs w:val="18"/>
              </w:rPr>
            </w:pPr>
            <w:r w:rsidRPr="0019180A">
              <w:rPr>
                <w:sz w:val="18"/>
                <w:szCs w:val="18"/>
                <w:u w:val="single"/>
              </w:rPr>
              <w:t xml:space="preserve">  7658 </w:t>
            </w:r>
          </w:p>
          <w:p w:rsidR="00C05274" w:rsidRPr="0019180A" w:rsidRDefault="00C05274" w:rsidP="00340EDB">
            <w:pPr>
              <w:ind w:left="1" w:right="1"/>
              <w:jc w:val="center"/>
              <w:rPr>
                <w:sz w:val="18"/>
                <w:szCs w:val="18"/>
              </w:rPr>
            </w:pPr>
            <w:r w:rsidRPr="0019180A">
              <w:rPr>
                <w:sz w:val="18"/>
                <w:szCs w:val="18"/>
              </w:rPr>
              <w:t>851</w:t>
            </w:r>
          </w:p>
        </w:tc>
        <w:tc>
          <w:tcPr>
            <w:tcW w:w="2409" w:type="dxa"/>
            <w:gridSpan w:val="2"/>
          </w:tcPr>
          <w:p w:rsidR="00C05274" w:rsidRPr="0019180A" w:rsidRDefault="00C05274" w:rsidP="00340EDB">
            <w:pPr>
              <w:spacing w:before="131"/>
              <w:ind w:left="2"/>
              <w:jc w:val="center"/>
              <w:rPr>
                <w:sz w:val="18"/>
                <w:szCs w:val="18"/>
              </w:rPr>
            </w:pPr>
            <w:r w:rsidRPr="0019180A">
              <w:rPr>
                <w:sz w:val="18"/>
                <w:szCs w:val="18"/>
                <w:u w:val="single"/>
              </w:rPr>
              <w:t xml:space="preserve">  8010</w:t>
            </w:r>
          </w:p>
          <w:p w:rsidR="00C05274" w:rsidRPr="0019180A" w:rsidRDefault="00C05274" w:rsidP="00340EDB">
            <w:pPr>
              <w:ind w:left="2"/>
              <w:jc w:val="center"/>
              <w:rPr>
                <w:sz w:val="18"/>
                <w:szCs w:val="18"/>
              </w:rPr>
            </w:pPr>
            <w:r w:rsidRPr="0019180A">
              <w:rPr>
                <w:sz w:val="18"/>
                <w:szCs w:val="18"/>
              </w:rPr>
              <w:t>728</w:t>
            </w:r>
          </w:p>
        </w:tc>
      </w:tr>
    </w:tbl>
    <w:p w:rsidR="00340EDB" w:rsidRPr="0019180A" w:rsidRDefault="00340EDB" w:rsidP="00340EDB">
      <w:pPr>
        <w:spacing w:before="1"/>
        <w:rPr>
          <w:b/>
          <w:sz w:val="18"/>
          <w:szCs w:val="18"/>
        </w:rPr>
      </w:pPr>
    </w:p>
    <w:p w:rsidR="00340EDB" w:rsidRPr="0019180A" w:rsidRDefault="00340EDB" w:rsidP="00C05274">
      <w:pPr>
        <w:spacing w:before="69" w:line="276" w:lineRule="auto"/>
        <w:rPr>
          <w:sz w:val="18"/>
          <w:szCs w:val="18"/>
          <w:lang w:val="ru-RU"/>
        </w:rPr>
      </w:pPr>
      <w:r w:rsidRPr="0019180A">
        <w:rPr>
          <w:noProof/>
          <w:sz w:val="18"/>
          <w:szCs w:val="18"/>
          <w:lang w:val="ru-RU" w:eastAsia="ru-RU"/>
        </w:rPr>
        <mc:AlternateContent>
          <mc:Choice Requires="wps">
            <w:drawing>
              <wp:anchor distT="0" distB="0" distL="114300" distR="114300" simplePos="0" relativeHeight="251668480" behindDoc="1" locked="0" layoutInCell="1" allowOverlap="1" wp14:anchorId="0424F8BA" wp14:editId="19669BD7">
                <wp:simplePos x="0" y="0"/>
                <wp:positionH relativeFrom="page">
                  <wp:posOffset>2225040</wp:posOffset>
                </wp:positionH>
                <wp:positionV relativeFrom="paragraph">
                  <wp:posOffset>-1030605</wp:posOffset>
                </wp:positionV>
                <wp:extent cx="704850" cy="0"/>
                <wp:effectExtent l="5715" t="11430" r="1333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86F538" id="Прямая соединительная линия 13"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2pt,-81.15pt" to="230.7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" strokeweight=".6pt">
                <w10:wrap anchorx="page"/>
              </v:line>
            </w:pict>
          </mc:Fallback>
        </mc:AlternateContent>
      </w:r>
      <w:r w:rsidRPr="0019180A">
        <w:rPr>
          <w:noProof/>
          <w:sz w:val="18"/>
          <w:szCs w:val="18"/>
          <w:lang w:val="ru-RU" w:eastAsia="ru-RU"/>
        </w:rPr>
        <mc:AlternateContent>
          <mc:Choice Requires="wps">
            <w:drawing>
              <wp:anchor distT="0" distB="0" distL="114300" distR="114300" simplePos="0" relativeHeight="251669504" behindDoc="1" locked="0" layoutInCell="1" allowOverlap="1" wp14:anchorId="1075374A" wp14:editId="7BD6BD7D">
                <wp:simplePos x="0" y="0"/>
                <wp:positionH relativeFrom="page">
                  <wp:posOffset>2292350</wp:posOffset>
                </wp:positionH>
                <wp:positionV relativeFrom="paragraph">
                  <wp:posOffset>-499110</wp:posOffset>
                </wp:positionV>
                <wp:extent cx="568960" cy="0"/>
                <wp:effectExtent l="6350" t="9525" r="571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BE6A2A" id="Прямая соединительная линия 1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5pt,-39.3pt" to="225.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KTgIAAFkEAAAOAAAAZHJzL2Uyb0RvYy54bWysVM1uEzEQviPxDtbek90NaZq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" strokeweight=".6pt">
                <w10:wrap anchorx="page"/>
              </v:line>
            </w:pict>
          </mc:Fallback>
        </mc:AlternateContent>
      </w:r>
      <w:r w:rsidR="00C05274" w:rsidRPr="0019180A">
        <w:rPr>
          <w:sz w:val="18"/>
          <w:szCs w:val="18"/>
          <w:lang w:val="ru-RU"/>
        </w:rPr>
        <w:t xml:space="preserve">               </w:t>
      </w:r>
      <w:r w:rsidRPr="0019180A">
        <w:rPr>
          <w:sz w:val="18"/>
          <w:szCs w:val="18"/>
          <w:lang w:val="ru-RU"/>
        </w:rPr>
        <w:t>Площадь учебно-опытной зоны должна составляет не более 25 % площади участка.</w:t>
      </w:r>
    </w:p>
    <w:p w:rsidR="00340EDB" w:rsidRPr="0019180A" w:rsidRDefault="00340EDB" w:rsidP="00C05274">
      <w:pPr>
        <w:spacing w:before="5" w:line="276" w:lineRule="auto"/>
        <w:ind w:left="258" w:right="276" w:firstLine="707"/>
        <w:jc w:val="both"/>
        <w:rPr>
          <w:sz w:val="18"/>
          <w:szCs w:val="18"/>
          <w:lang w:val="ru-RU"/>
        </w:rPr>
      </w:pPr>
      <w:r w:rsidRPr="0019180A">
        <w:rPr>
          <w:sz w:val="18"/>
          <w:szCs w:val="18"/>
          <w:lang w:val="ru-RU"/>
        </w:rPr>
        <w:t>Физкультурно-спортивную зону следует размещать на расстоянии не менее 25 м от здания учреждения, за полосой зеленых насаждений.</w:t>
      </w:r>
    </w:p>
    <w:p w:rsidR="00340EDB" w:rsidRPr="0019180A" w:rsidRDefault="00340EDB" w:rsidP="00C05274">
      <w:pPr>
        <w:spacing w:line="276" w:lineRule="auto"/>
        <w:ind w:left="258" w:right="270" w:firstLine="707"/>
        <w:jc w:val="both"/>
        <w:rPr>
          <w:sz w:val="18"/>
          <w:szCs w:val="18"/>
          <w:lang w:val="ru-RU"/>
        </w:rPr>
      </w:pPr>
      <w:r w:rsidRPr="0019180A">
        <w:rPr>
          <w:sz w:val="18"/>
          <w:szCs w:val="18"/>
          <w:lang w:val="ru-RU"/>
        </w:rPr>
        <w:t>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Площадки для подвижных игр и отдыха следует проектировать вблизи выходов из здания (для максимального использования их во время перемен).</w:t>
      </w:r>
    </w:p>
    <w:p w:rsidR="00340EDB" w:rsidRPr="0019180A" w:rsidRDefault="00340EDB" w:rsidP="00C05274">
      <w:pPr>
        <w:spacing w:before="2" w:line="276" w:lineRule="auto"/>
        <w:ind w:left="258" w:right="267" w:firstLine="707"/>
        <w:jc w:val="both"/>
        <w:rPr>
          <w:sz w:val="18"/>
          <w:szCs w:val="18"/>
          <w:lang w:val="ru-RU"/>
        </w:rPr>
      </w:pPr>
      <w:r w:rsidRPr="0019180A">
        <w:rPr>
          <w:sz w:val="18"/>
          <w:szCs w:val="18"/>
          <w:lang w:val="ru-RU"/>
        </w:rPr>
        <w:t>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w:t>
      </w:r>
    </w:p>
    <w:p w:rsidR="00340EDB" w:rsidRPr="0019180A" w:rsidRDefault="00C05274" w:rsidP="00C05274">
      <w:pPr>
        <w:tabs>
          <w:tab w:val="left" w:pos="1819"/>
        </w:tabs>
        <w:spacing w:line="276" w:lineRule="auto"/>
        <w:ind w:right="268"/>
        <w:jc w:val="both"/>
        <w:rPr>
          <w:sz w:val="18"/>
          <w:szCs w:val="18"/>
          <w:lang w:val="ru-RU"/>
        </w:rPr>
      </w:pPr>
      <w:r w:rsidRPr="0019180A">
        <w:rPr>
          <w:sz w:val="18"/>
          <w:szCs w:val="18"/>
          <w:lang w:val="ru-RU"/>
        </w:rPr>
        <w:t xml:space="preserve">5.1.45. </w:t>
      </w:r>
      <w:r w:rsidR="00340EDB" w:rsidRPr="0019180A">
        <w:rPr>
          <w:sz w:val="18"/>
          <w:szCs w:val="18"/>
          <w:lang w:val="ru-RU"/>
        </w:rPr>
        <w:t>Для мусоросборников должна предусматриваться бетонированная площадка на расстоянии не менее 25 м от окон и входа в столовую</w:t>
      </w:r>
      <w:r w:rsidR="00340EDB" w:rsidRPr="0019180A">
        <w:rPr>
          <w:spacing w:val="-21"/>
          <w:sz w:val="18"/>
          <w:szCs w:val="18"/>
          <w:lang w:val="ru-RU"/>
        </w:rPr>
        <w:t xml:space="preserve"> </w:t>
      </w:r>
      <w:r w:rsidR="00340EDB" w:rsidRPr="0019180A">
        <w:rPr>
          <w:sz w:val="18"/>
          <w:szCs w:val="18"/>
          <w:lang w:val="ru-RU"/>
        </w:rPr>
        <w:t>(буфет).</w:t>
      </w:r>
    </w:p>
    <w:p w:rsidR="00340EDB" w:rsidRPr="0019180A" w:rsidRDefault="00C05274" w:rsidP="00C05274">
      <w:pPr>
        <w:tabs>
          <w:tab w:val="left" w:pos="1819"/>
        </w:tabs>
        <w:spacing w:line="276" w:lineRule="auto"/>
        <w:ind w:right="268"/>
        <w:jc w:val="both"/>
        <w:rPr>
          <w:sz w:val="18"/>
          <w:szCs w:val="18"/>
          <w:lang w:val="ru-RU"/>
        </w:rPr>
      </w:pPr>
      <w:r w:rsidRPr="0019180A">
        <w:rPr>
          <w:sz w:val="18"/>
          <w:szCs w:val="18"/>
          <w:lang w:val="ru-RU"/>
        </w:rPr>
        <w:t xml:space="preserve">5.1.46. </w:t>
      </w:r>
      <w:r w:rsidR="00340EDB" w:rsidRPr="0019180A">
        <w:rPr>
          <w:sz w:val="18"/>
          <w:szCs w:val="18"/>
          <w:lang w:val="ru-RU"/>
        </w:rPr>
        <w:t>Водоснабжение и канализация в общеобразовательных учреждениях должны быть централизованными, теплоснабжение – от ТЭЦ, районных или местных</w:t>
      </w:r>
      <w:r w:rsidR="00340EDB" w:rsidRPr="0019180A">
        <w:rPr>
          <w:spacing w:val="-30"/>
          <w:sz w:val="18"/>
          <w:szCs w:val="18"/>
          <w:lang w:val="ru-RU"/>
        </w:rPr>
        <w:t xml:space="preserve"> </w:t>
      </w:r>
      <w:r w:rsidR="00340EDB" w:rsidRPr="0019180A">
        <w:rPr>
          <w:sz w:val="18"/>
          <w:szCs w:val="18"/>
          <w:lang w:val="ru-RU"/>
        </w:rPr>
        <w:t>котельных.</w:t>
      </w:r>
    </w:p>
    <w:p w:rsidR="00340EDB" w:rsidRPr="0019180A" w:rsidRDefault="00340EDB" w:rsidP="00C05274">
      <w:pPr>
        <w:spacing w:line="276" w:lineRule="auto"/>
        <w:ind w:left="258" w:right="263" w:firstLine="707"/>
        <w:jc w:val="both"/>
        <w:rPr>
          <w:sz w:val="18"/>
          <w:szCs w:val="18"/>
          <w:lang w:val="ru-RU"/>
        </w:rPr>
      </w:pPr>
      <w:r w:rsidRPr="0019180A">
        <w:rPr>
          <w:sz w:val="18"/>
          <w:szCs w:val="18"/>
          <w:lang w:val="ru-RU"/>
        </w:rPr>
        <w:t xml:space="preserve">При </w:t>
      </w:r>
      <w:r w:rsidRPr="0019180A">
        <w:rPr>
          <w:spacing w:val="-3"/>
          <w:sz w:val="18"/>
          <w:szCs w:val="18"/>
          <w:lang w:val="ru-RU"/>
        </w:rPr>
        <w:t xml:space="preserve">отсутствии централизованного </w:t>
      </w:r>
      <w:r w:rsidRPr="0019180A">
        <w:rPr>
          <w:spacing w:val="-2"/>
          <w:sz w:val="18"/>
          <w:szCs w:val="18"/>
          <w:lang w:val="ru-RU"/>
        </w:rPr>
        <w:t xml:space="preserve">тепло- </w:t>
      </w:r>
      <w:r w:rsidRPr="0019180A">
        <w:rPr>
          <w:sz w:val="18"/>
          <w:szCs w:val="18"/>
          <w:lang w:val="ru-RU"/>
        </w:rPr>
        <w:t xml:space="preserve">и </w:t>
      </w:r>
      <w:r w:rsidRPr="0019180A">
        <w:rPr>
          <w:spacing w:val="-3"/>
          <w:sz w:val="18"/>
          <w:szCs w:val="18"/>
          <w:lang w:val="ru-RU"/>
        </w:rPr>
        <w:t xml:space="preserve">водоснабжения котельная </w:t>
      </w:r>
      <w:r w:rsidR="00C05274" w:rsidRPr="0019180A">
        <w:rPr>
          <w:sz w:val="18"/>
          <w:szCs w:val="18"/>
          <w:lang w:val="ru-RU"/>
        </w:rPr>
        <w:t>и сооружения во</w:t>
      </w:r>
      <w:r w:rsidRPr="0019180A">
        <w:rPr>
          <w:sz w:val="18"/>
          <w:szCs w:val="18"/>
          <w:lang w:val="ru-RU"/>
        </w:rPr>
        <w:t>доснабжения могут размещаться на территории хозяйственной зоны общеобразовательного учреждения.</w:t>
      </w:r>
    </w:p>
    <w:p w:rsidR="00340EDB" w:rsidRPr="0019180A" w:rsidRDefault="00340EDB" w:rsidP="00C05274">
      <w:pPr>
        <w:spacing w:line="276" w:lineRule="auto"/>
        <w:ind w:left="258" w:right="271" w:firstLine="707"/>
        <w:jc w:val="both"/>
        <w:rPr>
          <w:sz w:val="18"/>
          <w:szCs w:val="18"/>
          <w:lang w:val="ru-RU"/>
        </w:rPr>
      </w:pPr>
      <w:r w:rsidRPr="0019180A">
        <w:rPr>
          <w:sz w:val="18"/>
          <w:szCs w:val="18"/>
          <w:lang w:val="ru-RU"/>
        </w:rPr>
        <w:t>При отсутствии централизованной сети канализации проектируются местные системы канализации с локальными очистными сооружениями.</w:t>
      </w:r>
    </w:p>
    <w:p w:rsidR="00340EDB" w:rsidRPr="0019180A" w:rsidRDefault="00C05274" w:rsidP="00C05274">
      <w:pPr>
        <w:tabs>
          <w:tab w:val="left" w:pos="1819"/>
        </w:tabs>
        <w:spacing w:line="276" w:lineRule="auto"/>
        <w:ind w:right="261"/>
        <w:jc w:val="both"/>
        <w:rPr>
          <w:sz w:val="18"/>
          <w:szCs w:val="18"/>
          <w:lang w:val="ru-RU"/>
        </w:rPr>
      </w:pPr>
      <w:r w:rsidRPr="0019180A">
        <w:rPr>
          <w:sz w:val="18"/>
          <w:szCs w:val="18"/>
          <w:lang w:val="ru-RU"/>
        </w:rPr>
        <w:t xml:space="preserve">5.1.47. </w:t>
      </w:r>
      <w:r w:rsidR="00340EDB" w:rsidRPr="0019180A">
        <w:rPr>
          <w:sz w:val="18"/>
          <w:szCs w:val="18"/>
          <w:lang w:val="ru-RU"/>
        </w:rPr>
        <w:t>Интернатные учреждения (детские дома и школы-интернаты для детей-сирот и детей, оставшихся без попечения родителей), следует размещать на обособленных земельных участках в населенных пунктах в составе городского округа, городского поселения. Детские дома следует размещать вблизи общеобразовательных школ, при новом их строительстве с учетом радиуса пешеходной доступности – не более 500</w:t>
      </w:r>
      <w:r w:rsidR="00340EDB" w:rsidRPr="0019180A">
        <w:rPr>
          <w:spacing w:val="-13"/>
          <w:sz w:val="18"/>
          <w:szCs w:val="18"/>
          <w:lang w:val="ru-RU"/>
        </w:rPr>
        <w:t xml:space="preserve"> </w:t>
      </w:r>
      <w:r w:rsidR="00340EDB" w:rsidRPr="0019180A">
        <w:rPr>
          <w:sz w:val="18"/>
          <w:szCs w:val="18"/>
          <w:lang w:val="ru-RU"/>
        </w:rPr>
        <w:t>м.</w:t>
      </w:r>
    </w:p>
    <w:p w:rsidR="00340EDB" w:rsidRPr="0019180A" w:rsidRDefault="00340EDB" w:rsidP="00C05274">
      <w:pPr>
        <w:spacing w:line="276" w:lineRule="auto"/>
        <w:ind w:left="258" w:right="264" w:firstLine="707"/>
        <w:jc w:val="both"/>
        <w:rPr>
          <w:sz w:val="18"/>
          <w:szCs w:val="18"/>
          <w:lang w:val="ru-RU"/>
        </w:rPr>
      </w:pPr>
      <w:r w:rsidRPr="0019180A">
        <w:rPr>
          <w:sz w:val="18"/>
          <w:szCs w:val="18"/>
          <w:lang w:val="ru-RU"/>
        </w:rPr>
        <w:t>Размещение земельных участков при проектировании школ-интернатов следует п</w:t>
      </w:r>
      <w:r w:rsidR="00C05274" w:rsidRPr="0019180A">
        <w:rPr>
          <w:sz w:val="18"/>
          <w:szCs w:val="18"/>
          <w:lang w:val="ru-RU"/>
        </w:rPr>
        <w:t>ри</w:t>
      </w:r>
      <w:r w:rsidRPr="0019180A">
        <w:rPr>
          <w:sz w:val="18"/>
          <w:szCs w:val="18"/>
          <w:lang w:val="ru-RU"/>
        </w:rPr>
        <w:t>нимать в соответствии с требованиями приложения 9 настоящих нормативов.</w:t>
      </w:r>
    </w:p>
    <w:p w:rsidR="00C05274" w:rsidRPr="0019180A" w:rsidRDefault="00C05274" w:rsidP="00C05274">
      <w:pPr>
        <w:tabs>
          <w:tab w:val="left" w:pos="1819"/>
        </w:tabs>
        <w:spacing w:line="276" w:lineRule="auto"/>
        <w:ind w:right="266"/>
        <w:jc w:val="both"/>
        <w:rPr>
          <w:sz w:val="18"/>
          <w:szCs w:val="18"/>
          <w:lang w:val="ru-RU"/>
        </w:rPr>
      </w:pPr>
      <w:r w:rsidRPr="0019180A">
        <w:rPr>
          <w:sz w:val="18"/>
          <w:szCs w:val="18"/>
          <w:lang w:val="ru-RU"/>
        </w:rPr>
        <w:t xml:space="preserve">5.1.48. </w:t>
      </w:r>
      <w:r w:rsidR="00340EDB" w:rsidRPr="0019180A">
        <w:rPr>
          <w:sz w:val="18"/>
          <w:szCs w:val="18"/>
          <w:lang w:val="ru-RU"/>
        </w:rPr>
        <w:t>Площадь земельных участков интернатных учреждений, вне зависимости от их вместимости, должна составлять не менее 150 м2 на одного воспитанника, не считая площади</w:t>
      </w:r>
      <w:r w:rsidRPr="0019180A">
        <w:rPr>
          <w:sz w:val="18"/>
          <w:szCs w:val="18"/>
          <w:lang w:val="ru-RU"/>
        </w:rPr>
        <w:t xml:space="preserve"> хозяйственной зоны и площади застройки.</w:t>
      </w:r>
    </w:p>
    <w:p w:rsidR="00C05274" w:rsidRPr="0019180A" w:rsidRDefault="00C05274" w:rsidP="00C05274">
      <w:pPr>
        <w:tabs>
          <w:tab w:val="left" w:pos="1679"/>
        </w:tabs>
        <w:spacing w:line="276" w:lineRule="auto"/>
        <w:ind w:right="118"/>
        <w:jc w:val="both"/>
        <w:rPr>
          <w:sz w:val="18"/>
          <w:szCs w:val="18"/>
          <w:lang w:val="ru-RU"/>
        </w:rPr>
      </w:pPr>
      <w:r w:rsidRPr="0019180A">
        <w:rPr>
          <w:sz w:val="18"/>
          <w:szCs w:val="18"/>
          <w:lang w:val="ru-RU"/>
        </w:rPr>
        <w:t>5.1.49. Разрывы между спальными и учебными корпусами в школах-интернатах должны составлять не более 50 м, от основных зданий интернатных учреждений до хозяйственной зоны – не менее 100 м, автомагистралей – не менее 150 м, дорог местного значения – не менее 30</w:t>
      </w:r>
      <w:r w:rsidRPr="0019180A">
        <w:rPr>
          <w:spacing w:val="-1"/>
          <w:sz w:val="18"/>
          <w:szCs w:val="18"/>
          <w:lang w:val="ru-RU"/>
        </w:rPr>
        <w:t xml:space="preserve"> </w:t>
      </w:r>
      <w:r w:rsidRPr="0019180A">
        <w:rPr>
          <w:sz w:val="18"/>
          <w:szCs w:val="18"/>
          <w:lang w:val="ru-RU"/>
        </w:rPr>
        <w:t>м.</w:t>
      </w:r>
    </w:p>
    <w:p w:rsidR="00C05274" w:rsidRPr="0019180A" w:rsidRDefault="00C05274" w:rsidP="00C05274">
      <w:pPr>
        <w:spacing w:line="276" w:lineRule="auto"/>
        <w:ind w:left="118" w:right="133" w:firstLine="707"/>
        <w:jc w:val="both"/>
        <w:rPr>
          <w:sz w:val="18"/>
          <w:szCs w:val="18"/>
          <w:lang w:val="ru-RU"/>
        </w:rPr>
      </w:pPr>
      <w:r w:rsidRPr="0019180A">
        <w:rPr>
          <w:sz w:val="18"/>
          <w:szCs w:val="18"/>
          <w:lang w:val="ru-RU"/>
        </w:rPr>
        <w:lastRenderedPageBreak/>
        <w:t>Подходы к зданию, пути движения воспитанников на участке не должны пересекаться с проездными путями транспорта.</w:t>
      </w:r>
    </w:p>
    <w:p w:rsidR="00C05274" w:rsidRPr="0019180A" w:rsidRDefault="00C05274" w:rsidP="00C05274">
      <w:pPr>
        <w:tabs>
          <w:tab w:val="left" w:pos="1679"/>
        </w:tabs>
        <w:spacing w:line="276" w:lineRule="auto"/>
        <w:ind w:right="123"/>
        <w:jc w:val="both"/>
        <w:rPr>
          <w:sz w:val="18"/>
          <w:szCs w:val="18"/>
          <w:lang w:val="ru-RU"/>
        </w:rPr>
      </w:pPr>
      <w:r w:rsidRPr="0019180A">
        <w:rPr>
          <w:sz w:val="18"/>
          <w:szCs w:val="18"/>
          <w:lang w:val="ru-RU"/>
        </w:rPr>
        <w:t>5.1.50. Вместимость интернатных учреждений традиционного типа не должна превышать 300 мест, оптимальная вместимость детских домов – 60</w:t>
      </w:r>
      <w:r w:rsidRPr="0019180A">
        <w:rPr>
          <w:spacing w:val="-16"/>
          <w:sz w:val="18"/>
          <w:szCs w:val="18"/>
          <w:lang w:val="ru-RU"/>
        </w:rPr>
        <w:t xml:space="preserve"> </w:t>
      </w:r>
      <w:r w:rsidRPr="0019180A">
        <w:rPr>
          <w:sz w:val="18"/>
          <w:szCs w:val="18"/>
          <w:lang w:val="ru-RU"/>
        </w:rPr>
        <w:t>мест.</w:t>
      </w:r>
    </w:p>
    <w:p w:rsidR="00C05274" w:rsidRPr="0019180A" w:rsidRDefault="00C05274" w:rsidP="00C05274">
      <w:pPr>
        <w:tabs>
          <w:tab w:val="left" w:pos="1679"/>
        </w:tabs>
        <w:spacing w:line="276" w:lineRule="auto"/>
        <w:ind w:right="120"/>
        <w:jc w:val="both"/>
        <w:rPr>
          <w:sz w:val="18"/>
          <w:szCs w:val="18"/>
          <w:lang w:val="ru-RU"/>
        </w:rPr>
      </w:pPr>
      <w:r w:rsidRPr="0019180A">
        <w:rPr>
          <w:sz w:val="18"/>
          <w:szCs w:val="18"/>
          <w:lang w:val="ru-RU"/>
        </w:rPr>
        <w:t>5.1.51. Интернатные учреждения следует размещать в отдельно стоящих зданиях, детские дома для детей дошкольного возраста – в зданиях до 2 этажей, детские дома и школы- интернаты для детей школьного возраста и смешанного типа – в зданиях не более 3</w:t>
      </w:r>
      <w:r w:rsidRPr="0019180A">
        <w:rPr>
          <w:spacing w:val="-24"/>
          <w:sz w:val="18"/>
          <w:szCs w:val="18"/>
          <w:lang w:val="ru-RU"/>
        </w:rPr>
        <w:t xml:space="preserve"> </w:t>
      </w:r>
      <w:r w:rsidRPr="0019180A">
        <w:rPr>
          <w:sz w:val="18"/>
          <w:szCs w:val="18"/>
          <w:lang w:val="ru-RU"/>
        </w:rPr>
        <w:t>этажей.</w:t>
      </w:r>
    </w:p>
    <w:p w:rsidR="00C05274" w:rsidRPr="0019180A" w:rsidRDefault="00C05274" w:rsidP="00C05274">
      <w:pPr>
        <w:tabs>
          <w:tab w:val="left" w:pos="1679"/>
        </w:tabs>
        <w:spacing w:line="276" w:lineRule="auto"/>
        <w:ind w:right="117"/>
        <w:jc w:val="both"/>
        <w:rPr>
          <w:sz w:val="18"/>
          <w:szCs w:val="18"/>
          <w:lang w:val="ru-RU"/>
        </w:rPr>
      </w:pPr>
      <w:r w:rsidRPr="0019180A">
        <w:rPr>
          <w:sz w:val="18"/>
          <w:szCs w:val="18"/>
          <w:lang w:val="ru-RU"/>
        </w:rPr>
        <w:t>5.1.52. Земельный участок должен быть сухим, хорошо проветриваемым и инсолируемым, иметь не менее двух въездов (основной и хозяйственный), удобные подъездные пути и ограждение высотой не менее 1,6</w:t>
      </w:r>
      <w:r w:rsidRPr="0019180A">
        <w:rPr>
          <w:spacing w:val="-10"/>
          <w:sz w:val="18"/>
          <w:szCs w:val="18"/>
          <w:lang w:val="ru-RU"/>
        </w:rPr>
        <w:t xml:space="preserve"> </w:t>
      </w:r>
      <w:r w:rsidRPr="0019180A">
        <w:rPr>
          <w:sz w:val="18"/>
          <w:szCs w:val="18"/>
          <w:lang w:val="ru-RU"/>
        </w:rPr>
        <w:t>м.</w:t>
      </w:r>
    </w:p>
    <w:p w:rsidR="00C05274" w:rsidRPr="0019180A" w:rsidRDefault="00C05274" w:rsidP="00C05274">
      <w:pPr>
        <w:tabs>
          <w:tab w:val="left" w:pos="1679"/>
        </w:tabs>
        <w:spacing w:line="276" w:lineRule="auto"/>
        <w:ind w:right="128"/>
        <w:jc w:val="both"/>
        <w:rPr>
          <w:sz w:val="18"/>
          <w:szCs w:val="18"/>
          <w:lang w:val="ru-RU"/>
        </w:rPr>
      </w:pPr>
      <w:r w:rsidRPr="0019180A">
        <w:rPr>
          <w:sz w:val="18"/>
          <w:szCs w:val="18"/>
          <w:lang w:val="ru-RU"/>
        </w:rPr>
        <w:t>5.1.53. Озеленение участка предусматривается из расчета не менее 50 % от общей площади территории интернатного</w:t>
      </w:r>
      <w:r w:rsidRPr="0019180A">
        <w:rPr>
          <w:spacing w:val="-17"/>
          <w:sz w:val="18"/>
          <w:szCs w:val="18"/>
          <w:lang w:val="ru-RU"/>
        </w:rPr>
        <w:t xml:space="preserve"> </w:t>
      </w:r>
      <w:r w:rsidRPr="0019180A">
        <w:rPr>
          <w:sz w:val="18"/>
          <w:szCs w:val="18"/>
          <w:lang w:val="ru-RU"/>
        </w:rPr>
        <w:t>учреждения.</w:t>
      </w:r>
    </w:p>
    <w:p w:rsidR="00C05274" w:rsidRPr="0019180A" w:rsidRDefault="00C05274" w:rsidP="00C05274">
      <w:pPr>
        <w:spacing w:line="276" w:lineRule="auto"/>
        <w:ind w:left="118" w:right="120" w:firstLine="707"/>
        <w:jc w:val="both"/>
        <w:rPr>
          <w:sz w:val="18"/>
          <w:szCs w:val="18"/>
          <w:lang w:val="ru-RU"/>
        </w:rPr>
      </w:pPr>
      <w:r w:rsidRPr="0019180A">
        <w:rPr>
          <w:sz w:val="18"/>
          <w:szCs w:val="18"/>
          <w:lang w:val="ru-RU"/>
        </w:rPr>
        <w:t>По периметру следует предусматривать полосу зеленых насаждений шириной со стороны улицы – 6 м, с других сторон – 1,5 м.</w:t>
      </w:r>
    </w:p>
    <w:p w:rsidR="00C05274" w:rsidRPr="0019180A" w:rsidRDefault="00C05274" w:rsidP="00C05274">
      <w:pPr>
        <w:spacing w:line="276" w:lineRule="auto"/>
        <w:ind w:left="118" w:right="122" w:firstLine="707"/>
        <w:jc w:val="both"/>
        <w:rPr>
          <w:sz w:val="18"/>
          <w:szCs w:val="18"/>
          <w:lang w:val="ru-RU"/>
        </w:rPr>
      </w:pPr>
      <w:r w:rsidRPr="0019180A">
        <w:rPr>
          <w:sz w:val="18"/>
          <w:szCs w:val="18"/>
          <w:lang w:val="ru-RU"/>
        </w:rPr>
        <w:t>Деревья должны размещаться на расстоянии не менее 10 м, а кустарники – не менее 5 м от здания.</w:t>
      </w:r>
    </w:p>
    <w:p w:rsidR="00C05274" w:rsidRPr="0019180A" w:rsidRDefault="00C05274" w:rsidP="00C05274">
      <w:pPr>
        <w:spacing w:line="276" w:lineRule="auto"/>
        <w:ind w:left="118" w:right="130" w:firstLine="707"/>
        <w:jc w:val="both"/>
        <w:rPr>
          <w:sz w:val="18"/>
          <w:szCs w:val="18"/>
          <w:lang w:val="ru-RU"/>
        </w:rPr>
      </w:pPr>
      <w:r w:rsidRPr="0019180A">
        <w:rPr>
          <w:sz w:val="18"/>
          <w:szCs w:val="18"/>
          <w:lang w:val="ru-RU"/>
        </w:rPr>
        <w:t>В целях предупреждения возникновения отравления при озеленении участка не проводится посадка деревьев и кустарников с ядовитыми плодами.</w:t>
      </w:r>
    </w:p>
    <w:p w:rsidR="00C05274" w:rsidRPr="0019180A" w:rsidRDefault="00C05274" w:rsidP="00C05274">
      <w:pPr>
        <w:tabs>
          <w:tab w:val="left" w:pos="1679"/>
        </w:tabs>
        <w:spacing w:line="276" w:lineRule="auto"/>
        <w:ind w:right="123"/>
        <w:jc w:val="both"/>
        <w:rPr>
          <w:sz w:val="18"/>
          <w:szCs w:val="18"/>
          <w:lang w:val="ru-RU"/>
        </w:rPr>
      </w:pPr>
      <w:r w:rsidRPr="0019180A">
        <w:rPr>
          <w:sz w:val="18"/>
          <w:szCs w:val="18"/>
          <w:lang w:val="ru-RU"/>
        </w:rPr>
        <w:t>5.1.54. На земельном участке интернатных учреждений проектируются следующие функциональные</w:t>
      </w:r>
      <w:r w:rsidRPr="0019180A">
        <w:rPr>
          <w:spacing w:val="-12"/>
          <w:sz w:val="18"/>
          <w:szCs w:val="18"/>
          <w:lang w:val="ru-RU"/>
        </w:rPr>
        <w:t xml:space="preserve"> </w:t>
      </w:r>
      <w:r w:rsidRPr="0019180A">
        <w:rPr>
          <w:sz w:val="18"/>
          <w:szCs w:val="18"/>
          <w:lang w:val="ru-RU"/>
        </w:rPr>
        <w:t>зоны:</w:t>
      </w:r>
    </w:p>
    <w:p w:rsidR="00C05274" w:rsidRPr="0019180A" w:rsidRDefault="00C05274" w:rsidP="00B160A4">
      <w:pPr>
        <w:numPr>
          <w:ilvl w:val="2"/>
          <w:numId w:val="49"/>
        </w:numPr>
        <w:tabs>
          <w:tab w:val="left" w:pos="966"/>
        </w:tabs>
        <w:spacing w:line="276" w:lineRule="auto"/>
        <w:ind w:left="966"/>
        <w:rPr>
          <w:sz w:val="18"/>
          <w:szCs w:val="18"/>
        </w:rPr>
      </w:pPr>
      <w:r w:rsidRPr="0019180A">
        <w:rPr>
          <w:sz w:val="18"/>
          <w:szCs w:val="18"/>
        </w:rPr>
        <w:t>зона</w:t>
      </w:r>
      <w:r w:rsidRPr="0019180A">
        <w:rPr>
          <w:spacing w:val="-5"/>
          <w:sz w:val="18"/>
          <w:szCs w:val="18"/>
        </w:rPr>
        <w:t xml:space="preserve"> </w:t>
      </w:r>
      <w:r w:rsidRPr="0019180A">
        <w:rPr>
          <w:sz w:val="18"/>
          <w:szCs w:val="18"/>
        </w:rPr>
        <w:t>застройки;</w:t>
      </w:r>
    </w:p>
    <w:p w:rsidR="00C05274" w:rsidRPr="0019180A" w:rsidRDefault="00C05274" w:rsidP="00B160A4">
      <w:pPr>
        <w:numPr>
          <w:ilvl w:val="2"/>
          <w:numId w:val="49"/>
        </w:numPr>
        <w:tabs>
          <w:tab w:val="left" w:pos="966"/>
        </w:tabs>
        <w:spacing w:line="276" w:lineRule="auto"/>
        <w:ind w:left="966"/>
        <w:rPr>
          <w:sz w:val="18"/>
          <w:szCs w:val="18"/>
        </w:rPr>
      </w:pPr>
      <w:r w:rsidRPr="0019180A">
        <w:rPr>
          <w:sz w:val="18"/>
          <w:szCs w:val="18"/>
        </w:rPr>
        <w:t>физкультурно-спортивная;</w:t>
      </w:r>
    </w:p>
    <w:p w:rsidR="00C05274" w:rsidRPr="0019180A" w:rsidRDefault="00C05274" w:rsidP="00B160A4">
      <w:pPr>
        <w:numPr>
          <w:ilvl w:val="2"/>
          <w:numId w:val="49"/>
        </w:numPr>
        <w:tabs>
          <w:tab w:val="left" w:pos="969"/>
        </w:tabs>
        <w:spacing w:line="276" w:lineRule="auto"/>
        <w:ind w:left="968" w:hanging="142"/>
        <w:rPr>
          <w:sz w:val="18"/>
          <w:szCs w:val="18"/>
        </w:rPr>
      </w:pPr>
      <w:r w:rsidRPr="0019180A">
        <w:rPr>
          <w:sz w:val="18"/>
          <w:szCs w:val="18"/>
        </w:rPr>
        <w:t>учебно-опытная;</w:t>
      </w:r>
    </w:p>
    <w:p w:rsidR="00C05274" w:rsidRPr="0019180A" w:rsidRDefault="00C05274" w:rsidP="00B160A4">
      <w:pPr>
        <w:numPr>
          <w:ilvl w:val="2"/>
          <w:numId w:val="49"/>
        </w:numPr>
        <w:tabs>
          <w:tab w:val="left" w:pos="966"/>
        </w:tabs>
        <w:spacing w:line="276" w:lineRule="auto"/>
        <w:ind w:left="966"/>
        <w:rPr>
          <w:sz w:val="18"/>
          <w:szCs w:val="18"/>
        </w:rPr>
      </w:pPr>
      <w:r w:rsidRPr="0019180A">
        <w:rPr>
          <w:sz w:val="18"/>
          <w:szCs w:val="18"/>
        </w:rPr>
        <w:t>зона</w:t>
      </w:r>
      <w:r w:rsidRPr="0019180A">
        <w:rPr>
          <w:spacing w:val="-1"/>
          <w:sz w:val="18"/>
          <w:szCs w:val="18"/>
        </w:rPr>
        <w:t xml:space="preserve"> </w:t>
      </w:r>
      <w:r w:rsidRPr="0019180A">
        <w:rPr>
          <w:sz w:val="18"/>
          <w:szCs w:val="18"/>
        </w:rPr>
        <w:t>отдыха;</w:t>
      </w:r>
    </w:p>
    <w:p w:rsidR="00C05274" w:rsidRPr="0019180A" w:rsidRDefault="00C05274" w:rsidP="00B160A4">
      <w:pPr>
        <w:numPr>
          <w:ilvl w:val="2"/>
          <w:numId w:val="49"/>
        </w:numPr>
        <w:tabs>
          <w:tab w:val="left" w:pos="966"/>
        </w:tabs>
        <w:spacing w:line="276" w:lineRule="auto"/>
        <w:ind w:left="966"/>
        <w:rPr>
          <w:sz w:val="18"/>
          <w:szCs w:val="18"/>
        </w:rPr>
      </w:pPr>
      <w:r w:rsidRPr="0019180A">
        <w:rPr>
          <w:sz w:val="18"/>
          <w:szCs w:val="18"/>
        </w:rPr>
        <w:t>хозяйственная</w:t>
      </w:r>
      <w:r w:rsidRPr="0019180A">
        <w:rPr>
          <w:spacing w:val="-9"/>
          <w:sz w:val="18"/>
          <w:szCs w:val="18"/>
        </w:rPr>
        <w:t xml:space="preserve"> </w:t>
      </w:r>
      <w:r w:rsidRPr="0019180A">
        <w:rPr>
          <w:sz w:val="18"/>
          <w:szCs w:val="18"/>
        </w:rPr>
        <w:t>зона.</w:t>
      </w:r>
    </w:p>
    <w:p w:rsidR="00C05274" w:rsidRPr="0019180A" w:rsidRDefault="00C05274" w:rsidP="00C05274">
      <w:pPr>
        <w:spacing w:line="276" w:lineRule="auto"/>
        <w:ind w:left="118" w:right="130" w:firstLine="707"/>
        <w:jc w:val="both"/>
        <w:rPr>
          <w:sz w:val="18"/>
          <w:szCs w:val="18"/>
          <w:lang w:val="ru-RU"/>
        </w:rPr>
      </w:pPr>
      <w:r w:rsidRPr="0019180A">
        <w:rPr>
          <w:sz w:val="18"/>
          <w:szCs w:val="18"/>
          <w:lang w:val="ru-RU"/>
        </w:rPr>
        <w:t>Состав и площади жилых помещений определяются в соответствии с требованиями СП 2.4.990-00.</w:t>
      </w:r>
    </w:p>
    <w:p w:rsidR="00C05274" w:rsidRPr="0019180A" w:rsidRDefault="00C05274" w:rsidP="00C05274">
      <w:pPr>
        <w:spacing w:line="276" w:lineRule="auto"/>
        <w:ind w:left="118" w:right="126" w:firstLine="707"/>
        <w:jc w:val="both"/>
        <w:rPr>
          <w:sz w:val="18"/>
          <w:szCs w:val="18"/>
          <w:lang w:val="ru-RU"/>
        </w:rPr>
      </w:pPr>
      <w:r w:rsidRPr="0019180A">
        <w:rPr>
          <w:sz w:val="18"/>
          <w:szCs w:val="18"/>
          <w:lang w:val="ru-RU"/>
        </w:rPr>
        <w:t>В случаях размещения здания в условиях плотной застройки состав зон земельного участка определяется заданием на проектирование.</w:t>
      </w:r>
    </w:p>
    <w:p w:rsidR="00C05274" w:rsidRPr="0019180A" w:rsidRDefault="00C05274" w:rsidP="00C05274">
      <w:pPr>
        <w:spacing w:line="276" w:lineRule="auto"/>
        <w:ind w:left="118" w:right="135" w:firstLine="707"/>
        <w:jc w:val="both"/>
        <w:rPr>
          <w:sz w:val="18"/>
          <w:szCs w:val="18"/>
          <w:lang w:val="ru-RU"/>
        </w:rPr>
      </w:pPr>
      <w:r w:rsidRPr="0019180A">
        <w:rPr>
          <w:sz w:val="18"/>
          <w:szCs w:val="18"/>
          <w:lang w:val="ru-RU"/>
        </w:rPr>
        <w:t>Площадь функциональных зон рекомендуется принимать по расчетным показателям на 1 класс в соответствии с таблицей 31 настоящих нормативов.</w:t>
      </w:r>
    </w:p>
    <w:p w:rsidR="00C05274" w:rsidRPr="0019180A" w:rsidRDefault="00C05274" w:rsidP="00C05274">
      <w:pPr>
        <w:tabs>
          <w:tab w:val="left" w:pos="1679"/>
        </w:tabs>
        <w:spacing w:line="276" w:lineRule="auto"/>
        <w:ind w:right="128"/>
        <w:jc w:val="both"/>
        <w:rPr>
          <w:sz w:val="18"/>
          <w:szCs w:val="18"/>
          <w:lang w:val="ru-RU"/>
        </w:rPr>
      </w:pPr>
      <w:r w:rsidRPr="0019180A">
        <w:rPr>
          <w:sz w:val="18"/>
          <w:szCs w:val="18"/>
          <w:lang w:val="ru-RU"/>
        </w:rPr>
        <w:t>5.1.55. В интернатных учреждениях смешанного типа выделяется зона групповых площадок для детей дошкольного возраста. Площадь групповой площадки принимается из расчета не менее 7,2 м2 на 1</w:t>
      </w:r>
      <w:r w:rsidRPr="0019180A">
        <w:rPr>
          <w:spacing w:val="-9"/>
          <w:sz w:val="18"/>
          <w:szCs w:val="18"/>
          <w:lang w:val="ru-RU"/>
        </w:rPr>
        <w:t xml:space="preserve"> </w:t>
      </w:r>
      <w:r w:rsidRPr="0019180A">
        <w:rPr>
          <w:sz w:val="18"/>
          <w:szCs w:val="18"/>
          <w:lang w:val="ru-RU"/>
        </w:rPr>
        <w:t>ребенка.</w:t>
      </w:r>
    </w:p>
    <w:p w:rsidR="00C05274" w:rsidRPr="0019180A" w:rsidRDefault="00C05274" w:rsidP="00C05274">
      <w:pPr>
        <w:tabs>
          <w:tab w:val="left" w:pos="1679"/>
        </w:tabs>
        <w:spacing w:line="276" w:lineRule="auto"/>
        <w:ind w:right="129"/>
        <w:jc w:val="both"/>
        <w:rPr>
          <w:sz w:val="18"/>
          <w:szCs w:val="18"/>
          <w:lang w:val="ru-RU"/>
        </w:rPr>
      </w:pPr>
      <w:r w:rsidRPr="0019180A">
        <w:rPr>
          <w:sz w:val="18"/>
          <w:szCs w:val="18"/>
          <w:lang w:val="ru-RU"/>
        </w:rPr>
        <w:t>5.1.56. Для интернатных учреждений, расположенных в сельских населенных пунктах, выделяется зона для подсобного хозяйства в непосредственной близости от этих учреждений. При этом расстояния от подсобных хозяйств до жилых зданий согласовывается с местными органами Роспотребнадзора с учетом местных</w:t>
      </w:r>
      <w:r w:rsidRPr="0019180A">
        <w:rPr>
          <w:spacing w:val="-18"/>
          <w:sz w:val="18"/>
          <w:szCs w:val="18"/>
          <w:lang w:val="ru-RU"/>
        </w:rPr>
        <w:t xml:space="preserve"> </w:t>
      </w:r>
      <w:r w:rsidRPr="0019180A">
        <w:rPr>
          <w:sz w:val="18"/>
          <w:szCs w:val="18"/>
          <w:lang w:val="ru-RU"/>
        </w:rPr>
        <w:t>условий.</w:t>
      </w:r>
    </w:p>
    <w:p w:rsidR="00C05274" w:rsidRPr="0019180A" w:rsidRDefault="00C05274" w:rsidP="00C05274">
      <w:pPr>
        <w:tabs>
          <w:tab w:val="left" w:pos="1679"/>
        </w:tabs>
        <w:spacing w:line="276" w:lineRule="auto"/>
        <w:ind w:right="122"/>
        <w:jc w:val="both"/>
        <w:rPr>
          <w:sz w:val="18"/>
          <w:szCs w:val="18"/>
          <w:lang w:val="ru-RU"/>
        </w:rPr>
      </w:pPr>
      <w:r w:rsidRPr="0019180A">
        <w:rPr>
          <w:sz w:val="18"/>
          <w:szCs w:val="18"/>
          <w:lang w:val="ru-RU"/>
        </w:rPr>
        <w:t>5.1.57. Устройство и оборудование площадок физкультурно-спортивной зоны должно соответствовать росту и возрасту детей и исключать возможность травматизма детей во время игр и</w:t>
      </w:r>
      <w:r w:rsidRPr="0019180A">
        <w:rPr>
          <w:spacing w:val="-7"/>
          <w:sz w:val="18"/>
          <w:szCs w:val="18"/>
          <w:lang w:val="ru-RU"/>
        </w:rPr>
        <w:t xml:space="preserve"> </w:t>
      </w:r>
      <w:r w:rsidRPr="0019180A">
        <w:rPr>
          <w:sz w:val="18"/>
          <w:szCs w:val="18"/>
          <w:lang w:val="ru-RU"/>
        </w:rPr>
        <w:t>занятий.</w:t>
      </w:r>
    </w:p>
    <w:p w:rsidR="00C05274" w:rsidRPr="0019180A" w:rsidRDefault="00C05274" w:rsidP="00C05274">
      <w:pPr>
        <w:spacing w:before="5" w:line="276" w:lineRule="auto"/>
        <w:ind w:left="118" w:right="121" w:firstLine="707"/>
        <w:jc w:val="both"/>
        <w:rPr>
          <w:sz w:val="18"/>
          <w:szCs w:val="18"/>
          <w:lang w:val="ru-RU"/>
        </w:rPr>
      </w:pPr>
      <w:r w:rsidRPr="0019180A">
        <w:rPr>
          <w:sz w:val="18"/>
          <w:szCs w:val="18"/>
          <w:lang w:val="ru-RU"/>
        </w:rPr>
        <w:t>Физкультурно-спортивную зону не следует размещать со стороны окон учебных помещений зданий интернатных учреждений.</w:t>
      </w:r>
    </w:p>
    <w:p w:rsidR="00C05274" w:rsidRPr="0019180A" w:rsidRDefault="00C05274" w:rsidP="00C05274">
      <w:pPr>
        <w:spacing w:line="276" w:lineRule="auto"/>
        <w:ind w:left="118" w:right="121" w:firstLine="707"/>
        <w:jc w:val="both"/>
        <w:rPr>
          <w:sz w:val="18"/>
          <w:szCs w:val="18"/>
          <w:lang w:val="ru-RU"/>
        </w:rPr>
      </w:pPr>
      <w:r w:rsidRPr="0019180A">
        <w:rPr>
          <w:sz w:val="18"/>
          <w:szCs w:val="18"/>
          <w:lang w:val="ru-RU"/>
        </w:rPr>
        <w:t>Площадки для игр с мячом и метания спортивных снарядов следует размещать на расстоянии не менее 25 м от окон здания; при наличии ограждения площадок высотой 3 м расстояние от них может быть сокращено до 15 м, площадки для других видов физкультурно- спортивных занятий должны располагаться на расстоянии не менее 10 м.</w:t>
      </w:r>
    </w:p>
    <w:p w:rsidR="00C05274" w:rsidRPr="0019180A" w:rsidRDefault="00C05274" w:rsidP="00C05274">
      <w:pPr>
        <w:tabs>
          <w:tab w:val="left" w:pos="1679"/>
        </w:tabs>
        <w:spacing w:before="46" w:line="276" w:lineRule="auto"/>
        <w:ind w:right="110"/>
        <w:jc w:val="both"/>
        <w:rPr>
          <w:sz w:val="18"/>
          <w:szCs w:val="18"/>
          <w:lang w:val="ru-RU"/>
        </w:rPr>
      </w:pPr>
      <w:r w:rsidRPr="0019180A">
        <w:rPr>
          <w:sz w:val="18"/>
          <w:szCs w:val="18"/>
          <w:lang w:val="ru-RU"/>
        </w:rPr>
        <w:t xml:space="preserve">5.1.58. Зона отдыха должна быть озеленена и располагаться вдали от источников </w:t>
      </w:r>
      <w:r w:rsidRPr="0019180A">
        <w:rPr>
          <w:spacing w:val="-2"/>
          <w:sz w:val="18"/>
          <w:szCs w:val="18"/>
          <w:lang w:val="ru-RU"/>
        </w:rPr>
        <w:t>шу</w:t>
      </w:r>
      <w:r w:rsidRPr="0019180A">
        <w:rPr>
          <w:sz w:val="18"/>
          <w:szCs w:val="18"/>
          <w:lang w:val="ru-RU"/>
        </w:rPr>
        <w:t>ма (спортплощадок, автостоянок,</w:t>
      </w:r>
      <w:r w:rsidRPr="0019180A">
        <w:rPr>
          <w:spacing w:val="-9"/>
          <w:sz w:val="18"/>
          <w:szCs w:val="18"/>
          <w:lang w:val="ru-RU"/>
        </w:rPr>
        <w:t xml:space="preserve"> </w:t>
      </w:r>
      <w:r w:rsidRPr="0019180A">
        <w:rPr>
          <w:sz w:val="18"/>
          <w:szCs w:val="18"/>
          <w:lang w:val="ru-RU"/>
        </w:rPr>
        <w:t>мастерских).</w:t>
      </w:r>
    </w:p>
    <w:p w:rsidR="00C05274" w:rsidRPr="0019180A" w:rsidRDefault="00C05274" w:rsidP="00C05274">
      <w:pPr>
        <w:tabs>
          <w:tab w:val="left" w:pos="1679"/>
        </w:tabs>
        <w:spacing w:line="276" w:lineRule="auto"/>
        <w:ind w:right="102"/>
        <w:rPr>
          <w:sz w:val="18"/>
          <w:szCs w:val="18"/>
          <w:lang w:val="ru-RU"/>
        </w:rPr>
      </w:pPr>
      <w:r w:rsidRPr="0019180A">
        <w:rPr>
          <w:sz w:val="18"/>
          <w:szCs w:val="18"/>
          <w:lang w:val="ru-RU"/>
        </w:rPr>
        <w:t>5.1.59. Площадь хозяйственной зоны следует принимать из расчета 3 м2 на 1 человека. Хозяйственную зону следует размещать на границе земельного участка вдали от групповых и физкультурных площадок и изолировать от остальной территории зелеными насаждениями.</w:t>
      </w:r>
    </w:p>
    <w:p w:rsidR="00C05274" w:rsidRPr="0019180A" w:rsidRDefault="00C05274" w:rsidP="00C05274">
      <w:pPr>
        <w:spacing w:line="276" w:lineRule="auto"/>
        <w:ind w:left="826"/>
        <w:rPr>
          <w:sz w:val="18"/>
          <w:szCs w:val="18"/>
          <w:lang w:val="ru-RU"/>
        </w:rPr>
      </w:pPr>
      <w:r w:rsidRPr="0019180A">
        <w:rPr>
          <w:sz w:val="18"/>
          <w:szCs w:val="18"/>
          <w:lang w:val="ru-RU"/>
        </w:rPr>
        <w:t>Хозяйственная зона должна иметь самостоятельный въезд с улицы.</w:t>
      </w:r>
    </w:p>
    <w:p w:rsidR="00C05274" w:rsidRPr="0019180A" w:rsidRDefault="00C05274" w:rsidP="00C05274">
      <w:pPr>
        <w:spacing w:line="276" w:lineRule="auto"/>
        <w:ind w:left="118" w:right="104" w:firstLine="707"/>
        <w:jc w:val="both"/>
        <w:rPr>
          <w:sz w:val="18"/>
          <w:szCs w:val="18"/>
          <w:lang w:val="ru-RU"/>
        </w:rPr>
      </w:pPr>
      <w:r w:rsidRPr="0019180A">
        <w:rPr>
          <w:sz w:val="18"/>
          <w:szCs w:val="18"/>
          <w:lang w:val="ru-RU"/>
        </w:rPr>
        <w:t>На территории хозяйственной зоны могут размещаться: котельная с соответствующим хранилищем топлива, сооружения водоснабжения (при отсутствии центрального водоснабжения), автостоянка, овощехранилище, складские помещения.</w:t>
      </w:r>
    </w:p>
    <w:p w:rsidR="00C05274" w:rsidRPr="0019180A" w:rsidRDefault="00040CFA" w:rsidP="00040CFA">
      <w:pPr>
        <w:tabs>
          <w:tab w:val="left" w:pos="1679"/>
        </w:tabs>
        <w:spacing w:line="276" w:lineRule="auto"/>
        <w:ind w:right="99"/>
        <w:jc w:val="both"/>
        <w:rPr>
          <w:sz w:val="18"/>
          <w:szCs w:val="18"/>
          <w:lang w:val="ru-RU"/>
        </w:rPr>
      </w:pPr>
      <w:r w:rsidRPr="0019180A">
        <w:rPr>
          <w:sz w:val="18"/>
          <w:szCs w:val="18"/>
          <w:lang w:val="ru-RU"/>
        </w:rPr>
        <w:t xml:space="preserve">5.1.60. </w:t>
      </w:r>
      <w:r w:rsidR="00C05274" w:rsidRPr="0019180A">
        <w:rPr>
          <w:sz w:val="18"/>
          <w:szCs w:val="18"/>
          <w:lang w:val="ru-RU"/>
        </w:rPr>
        <w:t>Для мусоросборников в хозяйственной зоне</w:t>
      </w:r>
      <w:r w:rsidRPr="0019180A">
        <w:rPr>
          <w:sz w:val="18"/>
          <w:szCs w:val="18"/>
          <w:lang w:val="ru-RU"/>
        </w:rPr>
        <w:t xml:space="preserve"> должна предусматриваться бето</w:t>
      </w:r>
      <w:r w:rsidR="00C05274" w:rsidRPr="0019180A">
        <w:rPr>
          <w:sz w:val="18"/>
          <w:szCs w:val="18"/>
          <w:lang w:val="ru-RU"/>
        </w:rPr>
        <w:t xml:space="preserve">нированная площадка на расстоянии не менее 25 м от здания интернатного учреждения. </w:t>
      </w:r>
      <w:r w:rsidRPr="0019180A">
        <w:rPr>
          <w:spacing w:val="2"/>
          <w:sz w:val="18"/>
          <w:szCs w:val="18"/>
          <w:lang w:val="ru-RU"/>
        </w:rPr>
        <w:t>Раз</w:t>
      </w:r>
      <w:r w:rsidR="00C05274" w:rsidRPr="0019180A">
        <w:rPr>
          <w:sz w:val="18"/>
          <w:szCs w:val="18"/>
          <w:lang w:val="ru-RU"/>
        </w:rPr>
        <w:t>меры площадки должны превышать площадь основания мусоросборника на 1,5 м с каждой стороны.</w:t>
      </w:r>
    </w:p>
    <w:p w:rsidR="00C05274" w:rsidRPr="0019180A" w:rsidRDefault="00040CFA" w:rsidP="00040CFA">
      <w:pPr>
        <w:tabs>
          <w:tab w:val="left" w:pos="1679"/>
        </w:tabs>
        <w:spacing w:line="276" w:lineRule="auto"/>
        <w:ind w:right="104"/>
        <w:jc w:val="both"/>
        <w:rPr>
          <w:sz w:val="18"/>
          <w:szCs w:val="18"/>
          <w:lang w:val="ru-RU"/>
        </w:rPr>
      </w:pPr>
      <w:r w:rsidRPr="0019180A">
        <w:rPr>
          <w:sz w:val="18"/>
          <w:szCs w:val="18"/>
          <w:lang w:val="ru-RU"/>
        </w:rPr>
        <w:t xml:space="preserve">5.1.61. </w:t>
      </w:r>
      <w:r w:rsidR="00C05274" w:rsidRPr="0019180A">
        <w:rPr>
          <w:sz w:val="18"/>
          <w:szCs w:val="18"/>
          <w:lang w:val="ru-RU"/>
        </w:rPr>
        <w:t>Водоснабжение и канализация интернатных</w:t>
      </w:r>
      <w:r w:rsidRPr="0019180A">
        <w:rPr>
          <w:sz w:val="18"/>
          <w:szCs w:val="18"/>
          <w:lang w:val="ru-RU"/>
        </w:rPr>
        <w:t xml:space="preserve"> учреждений должны быть центра</w:t>
      </w:r>
      <w:r w:rsidR="00C05274" w:rsidRPr="0019180A">
        <w:rPr>
          <w:sz w:val="18"/>
          <w:szCs w:val="18"/>
          <w:lang w:val="ru-RU"/>
        </w:rPr>
        <w:t>лизованными, теплоснабжение – от ТЭЦ, местных</w:t>
      </w:r>
      <w:r w:rsidR="00C05274" w:rsidRPr="0019180A">
        <w:rPr>
          <w:spacing w:val="-16"/>
          <w:sz w:val="18"/>
          <w:szCs w:val="18"/>
          <w:lang w:val="ru-RU"/>
        </w:rPr>
        <w:t xml:space="preserve"> </w:t>
      </w:r>
      <w:r w:rsidR="00C05274" w:rsidRPr="0019180A">
        <w:rPr>
          <w:sz w:val="18"/>
          <w:szCs w:val="18"/>
          <w:lang w:val="ru-RU"/>
        </w:rPr>
        <w:t>котельных.</w:t>
      </w:r>
    </w:p>
    <w:p w:rsidR="00C05274" w:rsidRPr="0019180A" w:rsidRDefault="00C05274" w:rsidP="00C05274">
      <w:pPr>
        <w:spacing w:line="276" w:lineRule="auto"/>
        <w:ind w:left="826"/>
        <w:rPr>
          <w:sz w:val="18"/>
          <w:szCs w:val="18"/>
          <w:lang w:val="ru-RU"/>
        </w:rPr>
      </w:pPr>
      <w:r w:rsidRPr="0019180A">
        <w:rPr>
          <w:sz w:val="18"/>
          <w:szCs w:val="18"/>
          <w:lang w:val="ru-RU"/>
        </w:rPr>
        <w:t>Допускается применение автономного отопления.</w:t>
      </w:r>
    </w:p>
    <w:p w:rsidR="00C05274" w:rsidRPr="0019180A" w:rsidRDefault="00C05274" w:rsidP="00C05274">
      <w:pPr>
        <w:spacing w:before="5" w:line="276" w:lineRule="auto"/>
        <w:ind w:left="118" w:right="116" w:firstLine="707"/>
        <w:jc w:val="both"/>
        <w:rPr>
          <w:sz w:val="18"/>
          <w:szCs w:val="18"/>
          <w:lang w:val="ru-RU"/>
        </w:rPr>
      </w:pPr>
      <w:r w:rsidRPr="0019180A">
        <w:rPr>
          <w:sz w:val="18"/>
          <w:szCs w:val="18"/>
          <w:lang w:val="ru-RU"/>
        </w:rPr>
        <w:t>При отсутствии централизованных сетей водопровода и канализации проектируются местные системы водоснабжения и канализации.</w:t>
      </w:r>
    </w:p>
    <w:p w:rsidR="00C05274" w:rsidRPr="0019180A" w:rsidRDefault="00040CFA" w:rsidP="00040CFA">
      <w:pPr>
        <w:tabs>
          <w:tab w:val="left" w:pos="1679"/>
        </w:tabs>
        <w:spacing w:line="276" w:lineRule="auto"/>
        <w:ind w:right="104"/>
        <w:jc w:val="both"/>
        <w:rPr>
          <w:sz w:val="18"/>
          <w:szCs w:val="18"/>
          <w:lang w:val="ru-RU"/>
        </w:rPr>
      </w:pPr>
      <w:r w:rsidRPr="0019180A">
        <w:rPr>
          <w:sz w:val="18"/>
          <w:szCs w:val="18"/>
          <w:lang w:val="ru-RU"/>
        </w:rPr>
        <w:t xml:space="preserve">5.1.62. </w:t>
      </w:r>
      <w:r w:rsidR="00C05274" w:rsidRPr="0019180A">
        <w:rPr>
          <w:sz w:val="18"/>
          <w:szCs w:val="18"/>
          <w:lang w:val="ru-RU"/>
        </w:rPr>
        <w:t>Внешкольные учреждения (дома детского творчества, станции юных техников, юных натуралистов, юных туристов, детско-юношеские спортивные школы, детские школы искусств, музыкальные, художественные, хореографические школы) следует размещать на территории населенных пунктов, приближая их к местам жительства и учебы, как правило, в состав</w:t>
      </w:r>
      <w:r w:rsidRPr="0019180A">
        <w:rPr>
          <w:sz w:val="18"/>
          <w:szCs w:val="18"/>
          <w:lang w:val="ru-RU"/>
        </w:rPr>
        <w:t>е общественных центров в увязке.</w:t>
      </w:r>
    </w:p>
    <w:p w:rsidR="00C05274" w:rsidRPr="0019180A" w:rsidRDefault="00040CFA" w:rsidP="00040CFA">
      <w:pPr>
        <w:tabs>
          <w:tab w:val="left" w:pos="1679"/>
        </w:tabs>
        <w:spacing w:line="276" w:lineRule="auto"/>
        <w:ind w:right="102"/>
        <w:jc w:val="both"/>
        <w:rPr>
          <w:sz w:val="18"/>
          <w:szCs w:val="18"/>
          <w:lang w:val="ru-RU"/>
        </w:rPr>
      </w:pPr>
      <w:r w:rsidRPr="0019180A">
        <w:rPr>
          <w:sz w:val="18"/>
          <w:szCs w:val="18"/>
          <w:lang w:val="ru-RU"/>
        </w:rPr>
        <w:lastRenderedPageBreak/>
        <w:t xml:space="preserve">5.1.63. </w:t>
      </w:r>
      <w:r w:rsidR="00C05274" w:rsidRPr="0019180A">
        <w:rPr>
          <w:sz w:val="18"/>
          <w:szCs w:val="18"/>
          <w:lang w:val="ru-RU"/>
        </w:rPr>
        <w:t>Вместимость внешкольных учреждений, а та</w:t>
      </w:r>
      <w:r w:rsidRPr="0019180A">
        <w:rPr>
          <w:sz w:val="18"/>
          <w:szCs w:val="18"/>
          <w:lang w:val="ru-RU"/>
        </w:rPr>
        <w:t>кже площади их земельных участ</w:t>
      </w:r>
      <w:r w:rsidR="00C05274" w:rsidRPr="0019180A">
        <w:rPr>
          <w:sz w:val="18"/>
          <w:szCs w:val="18"/>
          <w:lang w:val="ru-RU"/>
        </w:rPr>
        <w:t xml:space="preserve">ков определяются в соответствии с </w:t>
      </w:r>
      <w:r w:rsidR="00C05274" w:rsidRPr="0019180A">
        <w:rPr>
          <w:sz w:val="18"/>
          <w:szCs w:val="18"/>
          <w:u w:val="single"/>
          <w:lang w:val="ru-RU"/>
        </w:rPr>
        <w:t>приложением 9 настоящих</w:t>
      </w:r>
      <w:r w:rsidR="00C05274" w:rsidRPr="0019180A">
        <w:rPr>
          <w:spacing w:val="-21"/>
          <w:sz w:val="18"/>
          <w:szCs w:val="18"/>
          <w:u w:val="single"/>
          <w:lang w:val="ru-RU"/>
        </w:rPr>
        <w:t xml:space="preserve"> </w:t>
      </w:r>
      <w:r w:rsidR="00C05274" w:rsidRPr="0019180A">
        <w:rPr>
          <w:sz w:val="18"/>
          <w:szCs w:val="18"/>
          <w:u w:val="single"/>
          <w:lang w:val="ru-RU"/>
        </w:rPr>
        <w:t>нормативов</w:t>
      </w:r>
      <w:r w:rsidR="00C05274" w:rsidRPr="0019180A">
        <w:rPr>
          <w:sz w:val="18"/>
          <w:szCs w:val="18"/>
          <w:lang w:val="ru-RU"/>
        </w:rPr>
        <w:t>.</w:t>
      </w:r>
    </w:p>
    <w:p w:rsidR="00C05274" w:rsidRPr="0019180A" w:rsidRDefault="00C05274" w:rsidP="00C05274">
      <w:pPr>
        <w:spacing w:line="276" w:lineRule="auto"/>
        <w:ind w:left="826"/>
        <w:rPr>
          <w:sz w:val="18"/>
          <w:szCs w:val="18"/>
          <w:lang w:val="ru-RU"/>
        </w:rPr>
      </w:pPr>
      <w:r w:rsidRPr="0019180A">
        <w:rPr>
          <w:sz w:val="18"/>
          <w:szCs w:val="18"/>
          <w:lang w:val="ru-RU"/>
        </w:rPr>
        <w:t>Радиусы доступности внешкольных учреждений принимаются:</w:t>
      </w:r>
    </w:p>
    <w:p w:rsidR="00C05274" w:rsidRPr="0019180A" w:rsidRDefault="00C05274" w:rsidP="00B160A4">
      <w:pPr>
        <w:numPr>
          <w:ilvl w:val="2"/>
          <w:numId w:val="49"/>
        </w:numPr>
        <w:tabs>
          <w:tab w:val="left" w:pos="966"/>
        </w:tabs>
        <w:spacing w:line="276" w:lineRule="auto"/>
        <w:ind w:left="966"/>
        <w:rPr>
          <w:sz w:val="18"/>
          <w:szCs w:val="18"/>
          <w:lang w:val="ru-RU"/>
        </w:rPr>
      </w:pPr>
      <w:r w:rsidRPr="0019180A">
        <w:rPr>
          <w:sz w:val="18"/>
          <w:szCs w:val="18"/>
          <w:lang w:val="ru-RU"/>
        </w:rPr>
        <w:t xml:space="preserve">для </w:t>
      </w:r>
      <w:r w:rsidRPr="0019180A">
        <w:rPr>
          <w:spacing w:val="-3"/>
          <w:sz w:val="18"/>
          <w:szCs w:val="18"/>
          <w:lang w:val="ru-RU"/>
        </w:rPr>
        <w:t xml:space="preserve">городских </w:t>
      </w:r>
      <w:r w:rsidRPr="0019180A">
        <w:rPr>
          <w:spacing w:val="-4"/>
          <w:sz w:val="18"/>
          <w:szCs w:val="18"/>
          <w:lang w:val="ru-RU"/>
        </w:rPr>
        <w:t xml:space="preserve">населенных </w:t>
      </w:r>
      <w:r w:rsidRPr="0019180A">
        <w:rPr>
          <w:spacing w:val="-3"/>
          <w:sz w:val="18"/>
          <w:szCs w:val="18"/>
          <w:lang w:val="ru-RU"/>
        </w:rPr>
        <w:t xml:space="preserve">пунктов </w:t>
      </w:r>
      <w:r w:rsidRPr="0019180A">
        <w:rPr>
          <w:sz w:val="18"/>
          <w:szCs w:val="18"/>
          <w:lang w:val="ru-RU"/>
        </w:rPr>
        <w:t>– 500-1000</w:t>
      </w:r>
      <w:r w:rsidRPr="0019180A">
        <w:rPr>
          <w:spacing w:val="-2"/>
          <w:sz w:val="18"/>
          <w:szCs w:val="18"/>
          <w:lang w:val="ru-RU"/>
        </w:rPr>
        <w:t xml:space="preserve"> </w:t>
      </w:r>
      <w:r w:rsidRPr="0019180A">
        <w:rPr>
          <w:sz w:val="18"/>
          <w:szCs w:val="18"/>
          <w:lang w:val="ru-RU"/>
        </w:rPr>
        <w:t>м;</w:t>
      </w:r>
    </w:p>
    <w:p w:rsidR="00C05274" w:rsidRPr="0019180A" w:rsidRDefault="00C05274" w:rsidP="00B160A4">
      <w:pPr>
        <w:numPr>
          <w:ilvl w:val="2"/>
          <w:numId w:val="49"/>
        </w:numPr>
        <w:tabs>
          <w:tab w:val="left" w:pos="966"/>
        </w:tabs>
        <w:spacing w:line="276" w:lineRule="auto"/>
        <w:ind w:left="826" w:right="1118" w:firstLine="0"/>
        <w:rPr>
          <w:sz w:val="18"/>
          <w:szCs w:val="18"/>
          <w:lang w:val="ru-RU"/>
        </w:rPr>
      </w:pPr>
      <w:r w:rsidRPr="0019180A">
        <w:rPr>
          <w:sz w:val="18"/>
          <w:szCs w:val="18"/>
          <w:lang w:val="ru-RU"/>
        </w:rPr>
        <w:t xml:space="preserve">для сельских </w:t>
      </w:r>
      <w:r w:rsidRPr="0019180A">
        <w:rPr>
          <w:spacing w:val="-3"/>
          <w:sz w:val="18"/>
          <w:szCs w:val="18"/>
          <w:lang w:val="ru-RU"/>
        </w:rPr>
        <w:t xml:space="preserve">населенных пунктов </w:t>
      </w:r>
      <w:r w:rsidRPr="0019180A">
        <w:rPr>
          <w:sz w:val="18"/>
          <w:szCs w:val="18"/>
          <w:lang w:val="ru-RU"/>
        </w:rPr>
        <w:t xml:space="preserve">– по заданию на проектирование. </w:t>
      </w:r>
      <w:r w:rsidRPr="0019180A">
        <w:rPr>
          <w:spacing w:val="-4"/>
          <w:sz w:val="18"/>
          <w:szCs w:val="18"/>
          <w:lang w:val="ru-RU"/>
        </w:rPr>
        <w:t xml:space="preserve">Рекомендуемая транспортная доступность </w:t>
      </w:r>
      <w:r w:rsidRPr="0019180A">
        <w:rPr>
          <w:sz w:val="18"/>
          <w:szCs w:val="18"/>
          <w:lang w:val="ru-RU"/>
        </w:rPr>
        <w:t xml:space="preserve">– не </w:t>
      </w:r>
      <w:r w:rsidRPr="0019180A">
        <w:rPr>
          <w:spacing w:val="-3"/>
          <w:sz w:val="18"/>
          <w:szCs w:val="18"/>
          <w:lang w:val="ru-RU"/>
        </w:rPr>
        <w:t xml:space="preserve">более </w:t>
      </w:r>
      <w:r w:rsidRPr="0019180A">
        <w:rPr>
          <w:sz w:val="18"/>
          <w:szCs w:val="18"/>
          <w:lang w:val="ru-RU"/>
        </w:rPr>
        <w:t xml:space="preserve">30 </w:t>
      </w:r>
      <w:r w:rsidRPr="0019180A">
        <w:rPr>
          <w:spacing w:val="-4"/>
          <w:sz w:val="18"/>
          <w:szCs w:val="18"/>
          <w:lang w:val="ru-RU"/>
        </w:rPr>
        <w:t xml:space="preserve">минут </w:t>
      </w:r>
      <w:r w:rsidRPr="0019180A">
        <w:rPr>
          <w:sz w:val="18"/>
          <w:szCs w:val="18"/>
          <w:lang w:val="ru-RU"/>
        </w:rPr>
        <w:t>(в одну</w:t>
      </w:r>
      <w:r w:rsidRPr="0019180A">
        <w:rPr>
          <w:spacing w:val="-32"/>
          <w:sz w:val="18"/>
          <w:szCs w:val="18"/>
          <w:lang w:val="ru-RU"/>
        </w:rPr>
        <w:t xml:space="preserve"> </w:t>
      </w:r>
      <w:r w:rsidRPr="0019180A">
        <w:rPr>
          <w:spacing w:val="-4"/>
          <w:sz w:val="18"/>
          <w:szCs w:val="18"/>
          <w:lang w:val="ru-RU"/>
        </w:rPr>
        <w:t>сторону).</w:t>
      </w:r>
    </w:p>
    <w:p w:rsidR="00C05274" w:rsidRPr="0019180A" w:rsidRDefault="00C05274" w:rsidP="00040CFA">
      <w:pPr>
        <w:tabs>
          <w:tab w:val="left" w:pos="1679"/>
        </w:tabs>
        <w:spacing w:line="276" w:lineRule="auto"/>
        <w:ind w:left="826" w:right="102"/>
        <w:jc w:val="both"/>
        <w:rPr>
          <w:sz w:val="18"/>
          <w:szCs w:val="18"/>
          <w:lang w:val="ru-RU"/>
        </w:rPr>
      </w:pPr>
      <w:r w:rsidRPr="0019180A">
        <w:rPr>
          <w:sz w:val="18"/>
          <w:szCs w:val="18"/>
          <w:lang w:val="ru-RU"/>
        </w:rPr>
        <w:t xml:space="preserve">Расстояния от зданий внешкольных учреждений до красной линии, до стен </w:t>
      </w:r>
      <w:r w:rsidR="00040CFA" w:rsidRPr="0019180A">
        <w:rPr>
          <w:spacing w:val="3"/>
          <w:sz w:val="18"/>
          <w:szCs w:val="18"/>
          <w:lang w:val="ru-RU"/>
        </w:rPr>
        <w:t>жи</w:t>
      </w:r>
      <w:r w:rsidRPr="0019180A">
        <w:rPr>
          <w:sz w:val="18"/>
          <w:szCs w:val="18"/>
          <w:lang w:val="ru-RU"/>
        </w:rPr>
        <w:t>лых и общественных зданий следует принимать как для зданий общеобразовательных</w:t>
      </w:r>
      <w:r w:rsidRPr="0019180A">
        <w:rPr>
          <w:spacing w:val="-34"/>
          <w:sz w:val="18"/>
          <w:szCs w:val="18"/>
          <w:lang w:val="ru-RU"/>
        </w:rPr>
        <w:t xml:space="preserve"> </w:t>
      </w:r>
      <w:r w:rsidRPr="0019180A">
        <w:rPr>
          <w:sz w:val="18"/>
          <w:szCs w:val="18"/>
          <w:lang w:val="ru-RU"/>
        </w:rPr>
        <w:t>школ.</w:t>
      </w:r>
    </w:p>
    <w:p w:rsidR="00C05274" w:rsidRPr="0019180A" w:rsidRDefault="000A6460" w:rsidP="000A6460">
      <w:pPr>
        <w:tabs>
          <w:tab w:val="left" w:pos="1679"/>
        </w:tabs>
        <w:spacing w:line="276" w:lineRule="auto"/>
        <w:ind w:right="101"/>
        <w:jc w:val="both"/>
        <w:rPr>
          <w:sz w:val="18"/>
          <w:szCs w:val="18"/>
          <w:lang w:val="ru-RU"/>
        </w:rPr>
      </w:pPr>
      <w:r w:rsidRPr="0019180A">
        <w:rPr>
          <w:sz w:val="18"/>
          <w:szCs w:val="18"/>
          <w:lang w:val="ru-RU"/>
        </w:rPr>
        <w:t xml:space="preserve">5.1.64. </w:t>
      </w:r>
      <w:r w:rsidR="00C05274" w:rsidRPr="0019180A">
        <w:rPr>
          <w:sz w:val="18"/>
          <w:szCs w:val="18"/>
          <w:lang w:val="ru-RU"/>
        </w:rPr>
        <w:t>Территория участка должна быть ограждена за</w:t>
      </w:r>
      <w:r w:rsidRPr="0019180A">
        <w:rPr>
          <w:sz w:val="18"/>
          <w:szCs w:val="18"/>
          <w:lang w:val="ru-RU"/>
        </w:rPr>
        <w:t>бором высотой 1,2-1,5 м или зе</w:t>
      </w:r>
      <w:r w:rsidR="00C05274" w:rsidRPr="0019180A">
        <w:rPr>
          <w:sz w:val="18"/>
          <w:szCs w:val="18"/>
          <w:lang w:val="ru-RU"/>
        </w:rPr>
        <w:t>леными</w:t>
      </w:r>
      <w:r w:rsidR="00C05274" w:rsidRPr="0019180A">
        <w:rPr>
          <w:spacing w:val="-8"/>
          <w:sz w:val="18"/>
          <w:szCs w:val="18"/>
          <w:lang w:val="ru-RU"/>
        </w:rPr>
        <w:t xml:space="preserve"> </w:t>
      </w:r>
      <w:r w:rsidR="00C05274" w:rsidRPr="0019180A">
        <w:rPr>
          <w:sz w:val="18"/>
          <w:szCs w:val="18"/>
          <w:lang w:val="ru-RU"/>
        </w:rPr>
        <w:t>насаждениями.</w:t>
      </w:r>
    </w:p>
    <w:p w:rsidR="00C05274" w:rsidRPr="0019180A" w:rsidRDefault="00C05274" w:rsidP="000A6460">
      <w:pPr>
        <w:spacing w:line="276" w:lineRule="auto"/>
        <w:ind w:left="826"/>
        <w:rPr>
          <w:sz w:val="18"/>
          <w:szCs w:val="18"/>
          <w:lang w:val="ru-RU"/>
        </w:rPr>
      </w:pPr>
      <w:r w:rsidRPr="0019180A">
        <w:rPr>
          <w:sz w:val="18"/>
          <w:szCs w:val="18"/>
          <w:lang w:val="ru-RU"/>
        </w:rPr>
        <w:t>Озеленение участка предусматривается из расчета не менее 50 % площади его</w:t>
      </w:r>
      <w:r w:rsidRPr="0019180A">
        <w:rPr>
          <w:spacing w:val="57"/>
          <w:sz w:val="18"/>
          <w:szCs w:val="18"/>
          <w:lang w:val="ru-RU"/>
        </w:rPr>
        <w:t xml:space="preserve"> </w:t>
      </w:r>
      <w:r w:rsidR="000A6460" w:rsidRPr="0019180A">
        <w:rPr>
          <w:sz w:val="18"/>
          <w:szCs w:val="18"/>
          <w:lang w:val="ru-RU"/>
        </w:rPr>
        <w:t>территории.</w:t>
      </w:r>
    </w:p>
    <w:p w:rsidR="000A6460" w:rsidRPr="0019180A" w:rsidRDefault="00C05274" w:rsidP="000A6460">
      <w:pPr>
        <w:spacing w:line="276" w:lineRule="auto"/>
        <w:ind w:left="118"/>
        <w:rPr>
          <w:sz w:val="18"/>
          <w:szCs w:val="18"/>
          <w:lang w:val="ru-RU"/>
        </w:rPr>
      </w:pPr>
      <w:r w:rsidRPr="0019180A">
        <w:rPr>
          <w:sz w:val="18"/>
          <w:szCs w:val="18"/>
          <w:lang w:val="ru-RU"/>
        </w:rPr>
        <w:t>В   целях   предупреждения   возникновения   отравления   при   озеленении   участка не</w:t>
      </w:r>
      <w:r w:rsidR="000A6460" w:rsidRPr="0019180A">
        <w:rPr>
          <w:sz w:val="18"/>
          <w:szCs w:val="18"/>
          <w:lang w:val="ru-RU"/>
        </w:rPr>
        <w:t xml:space="preserve"> проводится посадка деревьев и кустарников с ядовитыми плодами.</w:t>
      </w:r>
    </w:p>
    <w:p w:rsidR="000A6460" w:rsidRPr="0019180A" w:rsidRDefault="000A6460" w:rsidP="000A6460">
      <w:pPr>
        <w:tabs>
          <w:tab w:val="left" w:pos="1679"/>
        </w:tabs>
        <w:spacing w:line="276" w:lineRule="auto"/>
        <w:ind w:right="104"/>
        <w:jc w:val="both"/>
        <w:rPr>
          <w:sz w:val="18"/>
          <w:szCs w:val="18"/>
          <w:lang w:val="ru-RU"/>
        </w:rPr>
      </w:pPr>
      <w:r w:rsidRPr="0019180A">
        <w:rPr>
          <w:sz w:val="18"/>
          <w:szCs w:val="18"/>
          <w:lang w:val="ru-RU"/>
        </w:rPr>
        <w:t>5.1.65. Мусоросборники следует устанавливать в хозяйственной зоне на расстоянии не менее 25 м от окон и дверей</w:t>
      </w:r>
      <w:r w:rsidRPr="0019180A">
        <w:rPr>
          <w:spacing w:val="-8"/>
          <w:sz w:val="18"/>
          <w:szCs w:val="18"/>
          <w:lang w:val="ru-RU"/>
        </w:rPr>
        <w:t xml:space="preserve"> </w:t>
      </w:r>
      <w:r w:rsidRPr="0019180A">
        <w:rPr>
          <w:sz w:val="18"/>
          <w:szCs w:val="18"/>
          <w:lang w:val="ru-RU"/>
        </w:rPr>
        <w:t>здания.</w:t>
      </w:r>
    </w:p>
    <w:p w:rsidR="000A6460" w:rsidRPr="0019180A" w:rsidRDefault="000A6460" w:rsidP="000A6460">
      <w:pPr>
        <w:tabs>
          <w:tab w:val="left" w:pos="1679"/>
        </w:tabs>
        <w:spacing w:line="276" w:lineRule="auto"/>
        <w:ind w:right="100"/>
        <w:jc w:val="both"/>
        <w:rPr>
          <w:sz w:val="18"/>
          <w:szCs w:val="18"/>
          <w:lang w:val="ru-RU"/>
        </w:rPr>
      </w:pPr>
      <w:r w:rsidRPr="0019180A">
        <w:rPr>
          <w:sz w:val="18"/>
          <w:szCs w:val="18"/>
          <w:lang w:val="ru-RU"/>
        </w:rPr>
        <w:t>5.1.66. Учреждения начального профессионального образования – профессионально- технические училища (учреждения НПО) следует размещать на самостоятельном земельном участке, с наветренной стороны от источников шума, загрязнений атмосферного</w:t>
      </w:r>
      <w:r w:rsidRPr="0019180A">
        <w:rPr>
          <w:spacing w:val="-29"/>
          <w:sz w:val="18"/>
          <w:szCs w:val="18"/>
          <w:lang w:val="ru-RU"/>
        </w:rPr>
        <w:t xml:space="preserve"> </w:t>
      </w:r>
      <w:r w:rsidRPr="0019180A">
        <w:rPr>
          <w:sz w:val="18"/>
          <w:szCs w:val="18"/>
          <w:lang w:val="ru-RU"/>
        </w:rPr>
        <w:t>воздуха.</w:t>
      </w:r>
    </w:p>
    <w:p w:rsidR="000A6460" w:rsidRPr="0019180A" w:rsidRDefault="000A6460" w:rsidP="000A6460">
      <w:pPr>
        <w:tabs>
          <w:tab w:val="left" w:pos="1679"/>
        </w:tabs>
        <w:spacing w:line="276" w:lineRule="auto"/>
        <w:ind w:right="99"/>
        <w:jc w:val="both"/>
        <w:rPr>
          <w:sz w:val="18"/>
          <w:szCs w:val="18"/>
          <w:lang w:val="ru-RU"/>
        </w:rPr>
      </w:pPr>
      <w:r w:rsidRPr="0019180A">
        <w:rPr>
          <w:sz w:val="18"/>
          <w:szCs w:val="18"/>
          <w:lang w:val="ru-RU"/>
        </w:rPr>
        <w:t>5.1.67. Учебные здания следует проектировать высотой не более 4 этажей и размещать с отступом от красной линии не менее 10 м в сельских населенных</w:t>
      </w:r>
      <w:r w:rsidRPr="0019180A">
        <w:rPr>
          <w:spacing w:val="-10"/>
          <w:sz w:val="18"/>
          <w:szCs w:val="18"/>
          <w:lang w:val="ru-RU"/>
        </w:rPr>
        <w:t xml:space="preserve"> </w:t>
      </w:r>
      <w:r w:rsidRPr="0019180A">
        <w:rPr>
          <w:sz w:val="18"/>
          <w:szCs w:val="18"/>
          <w:lang w:val="ru-RU"/>
        </w:rPr>
        <w:t>пунктах.</w:t>
      </w:r>
    </w:p>
    <w:p w:rsidR="000A6460" w:rsidRPr="0019180A" w:rsidRDefault="000A6460" w:rsidP="000A6460">
      <w:pPr>
        <w:spacing w:line="276" w:lineRule="auto"/>
        <w:ind w:left="118" w:right="99" w:firstLine="707"/>
        <w:jc w:val="both"/>
        <w:rPr>
          <w:sz w:val="18"/>
          <w:szCs w:val="18"/>
          <w:lang w:val="ru-RU"/>
        </w:rPr>
      </w:pPr>
      <w:r w:rsidRPr="0019180A">
        <w:rPr>
          <w:sz w:val="18"/>
          <w:szCs w:val="18"/>
          <w:lang w:val="ru-RU"/>
        </w:rPr>
        <w:t>Размеры земельных участков при проектировании учреждений начального профессионального образования определяются в соответствии с приложением 3.3 настоящих нормативов.</w:t>
      </w:r>
    </w:p>
    <w:p w:rsidR="000A6460" w:rsidRPr="0019180A" w:rsidRDefault="000A6460" w:rsidP="00B160A4">
      <w:pPr>
        <w:pStyle w:val="a4"/>
        <w:numPr>
          <w:ilvl w:val="2"/>
          <w:numId w:val="59"/>
        </w:numPr>
        <w:tabs>
          <w:tab w:val="left" w:pos="1679"/>
        </w:tabs>
        <w:spacing w:line="276" w:lineRule="auto"/>
        <w:rPr>
          <w:sz w:val="18"/>
          <w:szCs w:val="18"/>
          <w:lang w:val="ru-RU"/>
        </w:rPr>
      </w:pPr>
      <w:r w:rsidRPr="0019180A">
        <w:rPr>
          <w:sz w:val="18"/>
          <w:szCs w:val="18"/>
          <w:lang w:val="ru-RU"/>
        </w:rPr>
        <w:t>На земельном участке следует предусматривать следующие</w:t>
      </w:r>
      <w:r w:rsidRPr="0019180A">
        <w:rPr>
          <w:spacing w:val="-22"/>
          <w:sz w:val="18"/>
          <w:szCs w:val="18"/>
          <w:lang w:val="ru-RU"/>
        </w:rPr>
        <w:t xml:space="preserve"> </w:t>
      </w:r>
      <w:r w:rsidRPr="0019180A">
        <w:rPr>
          <w:sz w:val="18"/>
          <w:szCs w:val="18"/>
          <w:lang w:val="ru-RU"/>
        </w:rPr>
        <w:t>зоны:</w:t>
      </w:r>
    </w:p>
    <w:p w:rsidR="000A6460" w:rsidRPr="0019180A" w:rsidRDefault="000A6460" w:rsidP="00B160A4">
      <w:pPr>
        <w:numPr>
          <w:ilvl w:val="2"/>
          <w:numId w:val="49"/>
        </w:numPr>
        <w:tabs>
          <w:tab w:val="left" w:pos="969"/>
        </w:tabs>
        <w:spacing w:line="276" w:lineRule="auto"/>
        <w:ind w:left="968" w:hanging="142"/>
        <w:rPr>
          <w:sz w:val="18"/>
          <w:szCs w:val="18"/>
        </w:rPr>
      </w:pPr>
      <w:r w:rsidRPr="0019180A">
        <w:rPr>
          <w:sz w:val="18"/>
          <w:szCs w:val="18"/>
        </w:rPr>
        <w:t>учебную</w:t>
      </w:r>
      <w:r w:rsidRPr="0019180A">
        <w:rPr>
          <w:spacing w:val="-9"/>
          <w:sz w:val="18"/>
          <w:szCs w:val="18"/>
        </w:rPr>
        <w:t xml:space="preserve"> </w:t>
      </w:r>
      <w:r w:rsidRPr="0019180A">
        <w:rPr>
          <w:sz w:val="18"/>
          <w:szCs w:val="18"/>
        </w:rPr>
        <w:t>зону;</w:t>
      </w:r>
    </w:p>
    <w:p w:rsidR="000A6460" w:rsidRPr="0019180A" w:rsidRDefault="000A6460" w:rsidP="00B160A4">
      <w:pPr>
        <w:numPr>
          <w:ilvl w:val="2"/>
          <w:numId w:val="49"/>
        </w:numPr>
        <w:tabs>
          <w:tab w:val="left" w:pos="966"/>
        </w:tabs>
        <w:spacing w:line="276" w:lineRule="auto"/>
        <w:ind w:left="966"/>
        <w:rPr>
          <w:sz w:val="18"/>
          <w:szCs w:val="18"/>
        </w:rPr>
      </w:pPr>
      <w:r w:rsidRPr="0019180A">
        <w:rPr>
          <w:sz w:val="18"/>
          <w:szCs w:val="18"/>
        </w:rPr>
        <w:t>производственную</w:t>
      </w:r>
      <w:r w:rsidRPr="0019180A">
        <w:rPr>
          <w:spacing w:val="-15"/>
          <w:sz w:val="18"/>
          <w:szCs w:val="18"/>
        </w:rPr>
        <w:t xml:space="preserve"> </w:t>
      </w:r>
      <w:r w:rsidRPr="0019180A">
        <w:rPr>
          <w:sz w:val="18"/>
          <w:szCs w:val="18"/>
        </w:rPr>
        <w:t>зону;</w:t>
      </w:r>
    </w:p>
    <w:p w:rsidR="000F1F95" w:rsidRPr="0019180A" w:rsidRDefault="000F1F95" w:rsidP="00B160A4">
      <w:pPr>
        <w:numPr>
          <w:ilvl w:val="2"/>
          <w:numId w:val="49"/>
        </w:numPr>
        <w:tabs>
          <w:tab w:val="left" w:pos="966"/>
        </w:tabs>
        <w:spacing w:before="46" w:line="276" w:lineRule="auto"/>
        <w:ind w:left="966"/>
        <w:rPr>
          <w:sz w:val="18"/>
          <w:szCs w:val="18"/>
        </w:rPr>
      </w:pPr>
      <w:r w:rsidRPr="0019180A">
        <w:rPr>
          <w:sz w:val="18"/>
          <w:szCs w:val="18"/>
        </w:rPr>
        <w:t>спортивную</w:t>
      </w:r>
      <w:r w:rsidRPr="0019180A">
        <w:rPr>
          <w:spacing w:val="-9"/>
          <w:sz w:val="18"/>
          <w:szCs w:val="18"/>
        </w:rPr>
        <w:t xml:space="preserve"> </w:t>
      </w:r>
      <w:r w:rsidRPr="0019180A">
        <w:rPr>
          <w:sz w:val="18"/>
          <w:szCs w:val="18"/>
        </w:rPr>
        <w:t>зону;</w:t>
      </w:r>
    </w:p>
    <w:p w:rsidR="000F1F95" w:rsidRPr="0019180A" w:rsidRDefault="000F1F95" w:rsidP="00B160A4">
      <w:pPr>
        <w:numPr>
          <w:ilvl w:val="2"/>
          <w:numId w:val="49"/>
        </w:numPr>
        <w:tabs>
          <w:tab w:val="left" w:pos="966"/>
        </w:tabs>
        <w:spacing w:line="276" w:lineRule="auto"/>
        <w:ind w:left="966"/>
        <w:rPr>
          <w:sz w:val="18"/>
          <w:szCs w:val="18"/>
        </w:rPr>
      </w:pPr>
      <w:r w:rsidRPr="0019180A">
        <w:rPr>
          <w:sz w:val="18"/>
          <w:szCs w:val="18"/>
        </w:rPr>
        <w:t>хозяйственную</w:t>
      </w:r>
      <w:r w:rsidRPr="0019180A">
        <w:rPr>
          <w:spacing w:val="-12"/>
          <w:sz w:val="18"/>
          <w:szCs w:val="18"/>
        </w:rPr>
        <w:t xml:space="preserve"> </w:t>
      </w:r>
      <w:r w:rsidRPr="0019180A">
        <w:rPr>
          <w:sz w:val="18"/>
          <w:szCs w:val="18"/>
        </w:rPr>
        <w:t>зону;</w:t>
      </w:r>
    </w:p>
    <w:p w:rsidR="000F1F95" w:rsidRPr="0019180A" w:rsidRDefault="000F1F95" w:rsidP="00B160A4">
      <w:pPr>
        <w:numPr>
          <w:ilvl w:val="2"/>
          <w:numId w:val="49"/>
        </w:numPr>
        <w:tabs>
          <w:tab w:val="left" w:pos="981"/>
        </w:tabs>
        <w:spacing w:before="5" w:line="276" w:lineRule="auto"/>
        <w:ind w:left="118" w:right="108" w:firstLine="708"/>
        <w:jc w:val="both"/>
        <w:rPr>
          <w:sz w:val="18"/>
          <w:szCs w:val="18"/>
          <w:lang w:val="ru-RU"/>
        </w:rPr>
      </w:pPr>
      <w:r w:rsidRPr="0019180A">
        <w:rPr>
          <w:sz w:val="18"/>
          <w:szCs w:val="18"/>
          <w:lang w:val="ru-RU"/>
        </w:rPr>
        <w:t>жилую зону – при наличии общежития для обучающихся. Общежитие целесообразно размещать на едином участке с учебным</w:t>
      </w:r>
      <w:r w:rsidRPr="0019180A">
        <w:rPr>
          <w:spacing w:val="-17"/>
          <w:sz w:val="18"/>
          <w:szCs w:val="18"/>
          <w:lang w:val="ru-RU"/>
        </w:rPr>
        <w:t xml:space="preserve"> </w:t>
      </w:r>
      <w:r w:rsidRPr="0019180A">
        <w:rPr>
          <w:sz w:val="18"/>
          <w:szCs w:val="18"/>
          <w:lang w:val="ru-RU"/>
        </w:rPr>
        <w:t>корпусом.</w:t>
      </w:r>
    </w:p>
    <w:p w:rsidR="000F1F95" w:rsidRPr="0019180A" w:rsidRDefault="000F1F95" w:rsidP="000F1F95">
      <w:pPr>
        <w:spacing w:line="276" w:lineRule="auto"/>
        <w:ind w:left="118" w:right="102" w:firstLine="707"/>
        <w:jc w:val="both"/>
        <w:rPr>
          <w:sz w:val="18"/>
          <w:szCs w:val="18"/>
          <w:lang w:val="ru-RU"/>
        </w:rPr>
      </w:pPr>
      <w:r w:rsidRPr="0019180A">
        <w:rPr>
          <w:sz w:val="18"/>
          <w:szCs w:val="18"/>
          <w:lang w:val="ru-RU"/>
        </w:rPr>
        <w:t>В учреждениях НПО сельскохозяйственного и других профилей, связанных с освоением транспортных средств, следует предусматривать зону учебного хозяйства вне основного участка для размещения зданий и сооружений для ремонта, испытания и обслуживания транспортных средств. В учреждениях НПО строительного профиля, автомобильного, сельского хозяйства следует организовывать учебные полигоны на участках или вблизи от них (не более 30 минут пешеходной доступности). Площадь учебных полигонов в нормируемый размер участка не входит и определяется технологическими требованиями.</w:t>
      </w:r>
    </w:p>
    <w:p w:rsidR="000F1F95" w:rsidRPr="0019180A" w:rsidRDefault="000F1F95" w:rsidP="000F1F95">
      <w:pPr>
        <w:spacing w:line="276" w:lineRule="auto"/>
        <w:ind w:left="118" w:right="113" w:firstLine="707"/>
        <w:jc w:val="both"/>
        <w:rPr>
          <w:sz w:val="18"/>
          <w:szCs w:val="18"/>
          <w:lang w:val="ru-RU"/>
        </w:rPr>
      </w:pPr>
      <w:r w:rsidRPr="0019180A">
        <w:rPr>
          <w:sz w:val="18"/>
          <w:szCs w:val="18"/>
          <w:lang w:val="ru-RU"/>
        </w:rPr>
        <w:t>Хозяйственная зона должна быть изолирована от других зон участка, размещаться со стороны входа в производственные помещения и иметь самостоятельный выезд на улицу.</w:t>
      </w:r>
    </w:p>
    <w:p w:rsidR="000F1F95" w:rsidRPr="0019180A" w:rsidRDefault="000F1F95" w:rsidP="000F1F95">
      <w:pPr>
        <w:tabs>
          <w:tab w:val="left" w:pos="1679"/>
        </w:tabs>
        <w:spacing w:line="276" w:lineRule="auto"/>
        <w:ind w:right="102"/>
        <w:jc w:val="both"/>
        <w:rPr>
          <w:sz w:val="18"/>
          <w:szCs w:val="18"/>
          <w:lang w:val="ru-RU"/>
        </w:rPr>
      </w:pPr>
      <w:r w:rsidRPr="0019180A">
        <w:rPr>
          <w:sz w:val="18"/>
          <w:szCs w:val="18"/>
          <w:lang w:val="ru-RU"/>
        </w:rPr>
        <w:t>5.1.69. При размещении в населенном пункте нескольких учреждений НПО, их следует объединять с учетом профиля, создавая учебные центры с единым вспомогательным хозяйством, общими учебными помещениями, спортивными сооружениями, учреждениями обслуживания и</w:t>
      </w:r>
      <w:r w:rsidRPr="0019180A">
        <w:rPr>
          <w:spacing w:val="-10"/>
          <w:sz w:val="18"/>
          <w:szCs w:val="18"/>
          <w:lang w:val="ru-RU"/>
        </w:rPr>
        <w:t xml:space="preserve"> </w:t>
      </w:r>
      <w:r w:rsidRPr="0019180A">
        <w:rPr>
          <w:sz w:val="18"/>
          <w:szCs w:val="18"/>
          <w:lang w:val="ru-RU"/>
        </w:rPr>
        <w:t>общежитиями.</w:t>
      </w:r>
    </w:p>
    <w:p w:rsidR="000F1F95" w:rsidRPr="0019180A" w:rsidRDefault="000F1F95" w:rsidP="000F1F95">
      <w:pPr>
        <w:spacing w:line="276" w:lineRule="auto"/>
        <w:ind w:left="118" w:right="102" w:firstLine="707"/>
        <w:jc w:val="both"/>
        <w:rPr>
          <w:sz w:val="18"/>
          <w:szCs w:val="18"/>
          <w:lang w:val="ru-RU"/>
        </w:rPr>
      </w:pPr>
      <w:r w:rsidRPr="0019180A">
        <w:rPr>
          <w:sz w:val="18"/>
          <w:szCs w:val="18"/>
          <w:lang w:val="ru-RU"/>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w:t>
      </w:r>
    </w:p>
    <w:p w:rsidR="000F1F95" w:rsidRPr="0019180A" w:rsidRDefault="000F1F95" w:rsidP="000F1F95">
      <w:pPr>
        <w:spacing w:line="276" w:lineRule="auto"/>
        <w:ind w:left="826"/>
        <w:rPr>
          <w:sz w:val="18"/>
          <w:szCs w:val="18"/>
          <w:lang w:val="ru-RU"/>
        </w:rPr>
      </w:pPr>
      <w:r w:rsidRPr="0019180A">
        <w:rPr>
          <w:sz w:val="18"/>
          <w:szCs w:val="18"/>
          <w:lang w:val="ru-RU"/>
        </w:rPr>
        <w:t>- от 1500 до 2000 – на 10 %;</w:t>
      </w:r>
    </w:p>
    <w:p w:rsidR="000F1F95" w:rsidRPr="0019180A" w:rsidRDefault="000F1F95" w:rsidP="000F1F95">
      <w:pPr>
        <w:spacing w:line="276" w:lineRule="auto"/>
        <w:ind w:left="826"/>
        <w:rPr>
          <w:sz w:val="18"/>
          <w:szCs w:val="18"/>
          <w:lang w:val="ru-RU"/>
        </w:rPr>
      </w:pPr>
      <w:r w:rsidRPr="0019180A">
        <w:rPr>
          <w:sz w:val="18"/>
          <w:szCs w:val="18"/>
          <w:lang w:val="ru-RU"/>
        </w:rPr>
        <w:t>- свыше 2000 до 3000 – на 20 %;</w:t>
      </w:r>
    </w:p>
    <w:p w:rsidR="000F1F95" w:rsidRPr="0019180A" w:rsidRDefault="000F1F95" w:rsidP="000F1F95">
      <w:pPr>
        <w:spacing w:line="276" w:lineRule="auto"/>
        <w:ind w:left="826"/>
        <w:rPr>
          <w:sz w:val="18"/>
          <w:szCs w:val="18"/>
          <w:lang w:val="ru-RU"/>
        </w:rPr>
      </w:pPr>
      <w:r w:rsidRPr="0019180A">
        <w:rPr>
          <w:sz w:val="18"/>
          <w:szCs w:val="18"/>
          <w:lang w:val="ru-RU"/>
        </w:rPr>
        <w:t>- свыше 3000 – на 30 %.</w:t>
      </w:r>
    </w:p>
    <w:p w:rsidR="000F1F95" w:rsidRPr="0019180A" w:rsidRDefault="000F1F95" w:rsidP="000F1F95">
      <w:pPr>
        <w:tabs>
          <w:tab w:val="left" w:pos="1679"/>
        </w:tabs>
        <w:spacing w:line="276" w:lineRule="auto"/>
        <w:ind w:right="109"/>
        <w:jc w:val="both"/>
        <w:rPr>
          <w:sz w:val="18"/>
          <w:szCs w:val="18"/>
          <w:lang w:val="ru-RU"/>
        </w:rPr>
      </w:pPr>
      <w:r w:rsidRPr="0019180A">
        <w:rPr>
          <w:sz w:val="18"/>
          <w:szCs w:val="18"/>
          <w:lang w:val="ru-RU"/>
        </w:rPr>
        <w:t>5.1.70. Территория участка должна быть озеленена и ограждена забором высотой не менее 1,2</w:t>
      </w:r>
      <w:r w:rsidRPr="0019180A">
        <w:rPr>
          <w:spacing w:val="-4"/>
          <w:sz w:val="18"/>
          <w:szCs w:val="18"/>
          <w:lang w:val="ru-RU"/>
        </w:rPr>
        <w:t xml:space="preserve"> </w:t>
      </w:r>
      <w:r w:rsidRPr="0019180A">
        <w:rPr>
          <w:sz w:val="18"/>
          <w:szCs w:val="18"/>
          <w:lang w:val="ru-RU"/>
        </w:rPr>
        <w:t>м.</w:t>
      </w:r>
    </w:p>
    <w:p w:rsidR="000F1F95" w:rsidRPr="0019180A" w:rsidRDefault="000F1F95" w:rsidP="000F1F95">
      <w:pPr>
        <w:spacing w:line="276" w:lineRule="auto"/>
        <w:ind w:left="118" w:right="102" w:firstLine="707"/>
        <w:jc w:val="both"/>
        <w:rPr>
          <w:sz w:val="18"/>
          <w:szCs w:val="18"/>
          <w:lang w:val="ru-RU"/>
        </w:rPr>
      </w:pPr>
      <w:r w:rsidRPr="0019180A">
        <w:rPr>
          <w:sz w:val="18"/>
          <w:szCs w:val="18"/>
          <w:lang w:val="ru-RU"/>
        </w:rPr>
        <w:t>Площадь озеленения земельного участка должна составлять не менее 50 % площади участка. Деревья должны размещаться на расстоянии не менее 15 м, а кустарники – не менее 5 м от окон учебных помещений.</w:t>
      </w:r>
    </w:p>
    <w:p w:rsidR="000F1F95" w:rsidRPr="0019180A" w:rsidRDefault="000F1F95" w:rsidP="000F1F95">
      <w:pPr>
        <w:tabs>
          <w:tab w:val="left" w:pos="1679"/>
        </w:tabs>
        <w:spacing w:line="276" w:lineRule="auto"/>
        <w:ind w:right="98"/>
        <w:jc w:val="both"/>
        <w:rPr>
          <w:sz w:val="18"/>
          <w:szCs w:val="18"/>
          <w:lang w:val="ru-RU"/>
        </w:rPr>
      </w:pPr>
      <w:r w:rsidRPr="0019180A">
        <w:rPr>
          <w:sz w:val="18"/>
          <w:szCs w:val="18"/>
          <w:lang w:val="ru-RU"/>
        </w:rPr>
        <w:t xml:space="preserve">5.1.71. Водоснабжение и канализация учреждений начального профессионального </w:t>
      </w:r>
      <w:r w:rsidRPr="0019180A">
        <w:rPr>
          <w:spacing w:val="2"/>
          <w:sz w:val="18"/>
          <w:szCs w:val="18"/>
          <w:lang w:val="ru-RU"/>
        </w:rPr>
        <w:t>об</w:t>
      </w:r>
      <w:r w:rsidRPr="0019180A">
        <w:rPr>
          <w:sz w:val="18"/>
          <w:szCs w:val="18"/>
          <w:lang w:val="ru-RU"/>
        </w:rPr>
        <w:t>разования должны быть централизованными, теплоснабжение – от ТЭЦ, районных или местных</w:t>
      </w:r>
      <w:r w:rsidRPr="0019180A">
        <w:rPr>
          <w:spacing w:val="-2"/>
          <w:sz w:val="18"/>
          <w:szCs w:val="18"/>
          <w:lang w:val="ru-RU"/>
        </w:rPr>
        <w:t xml:space="preserve"> </w:t>
      </w:r>
      <w:r w:rsidRPr="0019180A">
        <w:rPr>
          <w:sz w:val="18"/>
          <w:szCs w:val="18"/>
          <w:lang w:val="ru-RU"/>
        </w:rPr>
        <w:t>котельных.</w:t>
      </w:r>
    </w:p>
    <w:p w:rsidR="000F1F95" w:rsidRPr="0019180A" w:rsidRDefault="000F1F95" w:rsidP="000F1F95">
      <w:pPr>
        <w:spacing w:line="276" w:lineRule="auto"/>
        <w:ind w:left="118" w:right="107" w:firstLine="707"/>
        <w:jc w:val="both"/>
        <w:rPr>
          <w:sz w:val="18"/>
          <w:szCs w:val="18"/>
          <w:lang w:val="ru-RU"/>
        </w:rPr>
      </w:pPr>
      <w:r w:rsidRPr="0019180A">
        <w:rPr>
          <w:sz w:val="18"/>
          <w:szCs w:val="18"/>
          <w:lang w:val="ru-RU"/>
        </w:rPr>
        <w:t>При отсутствии централизованной сети канализации в сельских населенных пунктах и малых городских населенных пунктах следует проектировать местные системы канализация с локальными очистными сооружениями.</w:t>
      </w:r>
    </w:p>
    <w:p w:rsidR="000F1F95" w:rsidRPr="0019180A" w:rsidRDefault="000F1F95" w:rsidP="000F1F95">
      <w:pPr>
        <w:tabs>
          <w:tab w:val="left" w:pos="1679"/>
        </w:tabs>
        <w:spacing w:line="276" w:lineRule="auto"/>
        <w:ind w:right="99"/>
        <w:jc w:val="both"/>
        <w:rPr>
          <w:sz w:val="18"/>
          <w:szCs w:val="18"/>
          <w:lang w:val="ru-RU"/>
        </w:rPr>
      </w:pPr>
      <w:r w:rsidRPr="0019180A">
        <w:rPr>
          <w:sz w:val="18"/>
          <w:szCs w:val="18"/>
          <w:lang w:val="ru-RU"/>
        </w:rPr>
        <w:t>5.1.72. Земельные участки, отводимые для средних и высших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w:t>
      </w:r>
      <w:r w:rsidRPr="0019180A">
        <w:rPr>
          <w:spacing w:val="-30"/>
          <w:sz w:val="18"/>
          <w:szCs w:val="18"/>
          <w:lang w:val="ru-RU"/>
        </w:rPr>
        <w:t xml:space="preserve"> </w:t>
      </w:r>
      <w:r w:rsidRPr="0019180A">
        <w:rPr>
          <w:sz w:val="18"/>
          <w:szCs w:val="18"/>
          <w:lang w:val="ru-RU"/>
        </w:rPr>
        <w:t>пункта.</w:t>
      </w:r>
    </w:p>
    <w:p w:rsidR="000F1F95" w:rsidRPr="0019180A" w:rsidRDefault="000F1F95" w:rsidP="000F1F95">
      <w:pPr>
        <w:spacing w:before="5" w:line="276" w:lineRule="auto"/>
        <w:ind w:left="118" w:right="104" w:firstLine="707"/>
        <w:jc w:val="both"/>
        <w:rPr>
          <w:sz w:val="18"/>
          <w:szCs w:val="18"/>
          <w:lang w:val="ru-RU"/>
        </w:rPr>
      </w:pPr>
      <w:r w:rsidRPr="0019180A">
        <w:rPr>
          <w:sz w:val="18"/>
          <w:szCs w:val="18"/>
          <w:lang w:val="ru-RU"/>
        </w:rPr>
        <w:t xml:space="preserve">Размеры земельных участков при проектировании средних и высших учебных заведений определяются в соответствии с </w:t>
      </w:r>
      <w:r w:rsidRPr="0019180A">
        <w:rPr>
          <w:sz w:val="18"/>
          <w:szCs w:val="18"/>
          <w:u w:val="single"/>
          <w:lang w:val="ru-RU"/>
        </w:rPr>
        <w:t>таблицей 6 приложения 3</w:t>
      </w:r>
      <w:r w:rsidRPr="0019180A">
        <w:rPr>
          <w:sz w:val="18"/>
          <w:szCs w:val="18"/>
          <w:lang w:val="ru-RU"/>
        </w:rPr>
        <w:t xml:space="preserve"> настоящих нормативов.</w:t>
      </w:r>
    </w:p>
    <w:p w:rsidR="000F1F95" w:rsidRPr="0019180A" w:rsidRDefault="000F1F95" w:rsidP="000F1F95">
      <w:pPr>
        <w:spacing w:line="276" w:lineRule="auto"/>
        <w:ind w:left="118" w:right="102" w:firstLine="707"/>
        <w:jc w:val="both"/>
        <w:rPr>
          <w:sz w:val="18"/>
          <w:szCs w:val="18"/>
          <w:lang w:val="ru-RU"/>
        </w:rPr>
      </w:pPr>
      <w:r w:rsidRPr="0019180A">
        <w:rPr>
          <w:sz w:val="18"/>
          <w:szCs w:val="18"/>
          <w:lang w:val="ru-RU"/>
        </w:rPr>
        <w:t>При расположении зданий средних специальных скоростных дорог следует предусматривать отступ от границы проезжей части не менее 50 м, при этом общежития рекомендуется размещать в глубине территории.</w:t>
      </w:r>
    </w:p>
    <w:p w:rsidR="000F1F95" w:rsidRPr="0019180A" w:rsidRDefault="000F1F95" w:rsidP="000F1F95">
      <w:pPr>
        <w:spacing w:line="276" w:lineRule="auto"/>
        <w:ind w:left="826"/>
        <w:rPr>
          <w:sz w:val="18"/>
          <w:szCs w:val="18"/>
          <w:lang w:val="ru-RU"/>
        </w:rPr>
      </w:pPr>
      <w:r w:rsidRPr="0019180A">
        <w:rPr>
          <w:sz w:val="18"/>
          <w:szCs w:val="18"/>
          <w:lang w:val="ru-RU"/>
        </w:rPr>
        <w:t>Расстояния от учебных зданий до красной линии должно быть не менее 15 м.</w:t>
      </w:r>
    </w:p>
    <w:p w:rsidR="000F1F95" w:rsidRPr="0019180A" w:rsidRDefault="000F1F95" w:rsidP="000F1F95">
      <w:pPr>
        <w:spacing w:line="276" w:lineRule="auto"/>
        <w:ind w:left="118" w:right="103" w:firstLine="707"/>
        <w:jc w:val="both"/>
        <w:rPr>
          <w:sz w:val="18"/>
          <w:szCs w:val="18"/>
          <w:lang w:val="ru-RU"/>
        </w:rPr>
      </w:pPr>
      <w:r w:rsidRPr="0019180A">
        <w:rPr>
          <w:sz w:val="18"/>
          <w:szCs w:val="18"/>
          <w:lang w:val="ru-RU"/>
        </w:rPr>
        <w:t xml:space="preserve">Административно-общественный центр с общеинститутскими службами должен иметь пешеходное сообщение со всеми учебными корпусами. Вместимость учреждений здравоохранения, а также площади их земельных участков </w:t>
      </w:r>
      <w:r w:rsidRPr="0019180A">
        <w:rPr>
          <w:sz w:val="18"/>
          <w:szCs w:val="18"/>
          <w:lang w:val="ru-RU"/>
        </w:rPr>
        <w:lastRenderedPageBreak/>
        <w:t xml:space="preserve">определяются в соответствии с </w:t>
      </w:r>
      <w:r w:rsidRPr="0019180A">
        <w:rPr>
          <w:sz w:val="18"/>
          <w:szCs w:val="18"/>
          <w:u w:val="single"/>
          <w:lang w:val="ru-RU"/>
        </w:rPr>
        <w:t>таблицей 4 приложения 3</w:t>
      </w:r>
      <w:r w:rsidRPr="0019180A">
        <w:rPr>
          <w:sz w:val="18"/>
          <w:szCs w:val="18"/>
          <w:lang w:val="ru-RU"/>
        </w:rPr>
        <w:t xml:space="preserve"> настоящих</w:t>
      </w:r>
      <w:r w:rsidRPr="0019180A">
        <w:rPr>
          <w:spacing w:val="-20"/>
          <w:sz w:val="18"/>
          <w:szCs w:val="18"/>
          <w:lang w:val="ru-RU"/>
        </w:rPr>
        <w:t xml:space="preserve"> </w:t>
      </w:r>
      <w:r w:rsidRPr="0019180A">
        <w:rPr>
          <w:sz w:val="18"/>
          <w:szCs w:val="18"/>
          <w:lang w:val="ru-RU"/>
        </w:rPr>
        <w:t>нормативов.</w:t>
      </w:r>
    </w:p>
    <w:p w:rsidR="000F1F95" w:rsidRPr="0019180A" w:rsidRDefault="000F1F95" w:rsidP="000F1F95">
      <w:pPr>
        <w:spacing w:line="276" w:lineRule="auto"/>
        <w:ind w:left="826"/>
        <w:rPr>
          <w:sz w:val="18"/>
          <w:szCs w:val="18"/>
          <w:lang w:val="ru-RU"/>
        </w:rPr>
      </w:pPr>
      <w:r w:rsidRPr="0019180A">
        <w:rPr>
          <w:sz w:val="18"/>
          <w:szCs w:val="18"/>
          <w:lang w:val="ru-RU"/>
        </w:rPr>
        <w:t>Радиусы доступности учреждений здравоохранения принимаются:</w:t>
      </w:r>
    </w:p>
    <w:p w:rsidR="000F1F95" w:rsidRPr="0019180A" w:rsidRDefault="000F1F95" w:rsidP="00B160A4">
      <w:pPr>
        <w:numPr>
          <w:ilvl w:val="2"/>
          <w:numId w:val="49"/>
        </w:numPr>
        <w:tabs>
          <w:tab w:val="left" w:pos="969"/>
        </w:tabs>
        <w:spacing w:before="5" w:line="276" w:lineRule="auto"/>
        <w:ind w:right="104" w:hanging="144"/>
        <w:rPr>
          <w:sz w:val="18"/>
          <w:szCs w:val="18"/>
          <w:lang w:val="ru-RU"/>
        </w:rPr>
      </w:pPr>
      <w:r w:rsidRPr="0019180A">
        <w:rPr>
          <w:sz w:val="18"/>
          <w:szCs w:val="18"/>
          <w:lang w:val="ru-RU"/>
        </w:rPr>
        <w:t xml:space="preserve">для территорий малоэтажной застройки в городских населенных пунктах – </w:t>
      </w:r>
      <w:r w:rsidRPr="0019180A">
        <w:rPr>
          <w:sz w:val="18"/>
          <w:szCs w:val="18"/>
          <w:u w:val="single"/>
          <w:lang w:val="ru-RU"/>
        </w:rPr>
        <w:t>по таблице 26</w:t>
      </w:r>
      <w:r w:rsidRPr="0019180A">
        <w:rPr>
          <w:sz w:val="18"/>
          <w:szCs w:val="18"/>
          <w:lang w:val="ru-RU"/>
        </w:rPr>
        <w:t>;</w:t>
      </w:r>
    </w:p>
    <w:p w:rsidR="000F1F95" w:rsidRPr="0019180A" w:rsidRDefault="000F1F95" w:rsidP="00B160A4">
      <w:pPr>
        <w:numPr>
          <w:ilvl w:val="2"/>
          <w:numId w:val="49"/>
        </w:numPr>
        <w:tabs>
          <w:tab w:val="left" w:pos="966"/>
        </w:tabs>
        <w:spacing w:line="276" w:lineRule="auto"/>
        <w:ind w:left="966"/>
        <w:rPr>
          <w:sz w:val="18"/>
          <w:szCs w:val="18"/>
          <w:lang w:val="ru-RU"/>
        </w:rPr>
      </w:pPr>
      <w:r w:rsidRPr="0019180A">
        <w:rPr>
          <w:sz w:val="18"/>
          <w:szCs w:val="18"/>
          <w:lang w:val="ru-RU"/>
        </w:rPr>
        <w:t>для сельских населенных пунктов – по пункту 5.1.23 настоящих</w:t>
      </w:r>
      <w:r w:rsidRPr="0019180A">
        <w:rPr>
          <w:spacing w:val="-24"/>
          <w:sz w:val="18"/>
          <w:szCs w:val="18"/>
          <w:lang w:val="ru-RU"/>
        </w:rPr>
        <w:t xml:space="preserve"> </w:t>
      </w:r>
      <w:r w:rsidRPr="0019180A">
        <w:rPr>
          <w:sz w:val="18"/>
          <w:szCs w:val="18"/>
          <w:lang w:val="ru-RU"/>
        </w:rPr>
        <w:t>нормативов.</w:t>
      </w:r>
    </w:p>
    <w:p w:rsidR="000F1F95" w:rsidRPr="0019180A" w:rsidRDefault="000F1F95" w:rsidP="000F1F95">
      <w:pPr>
        <w:spacing w:line="276" w:lineRule="auto"/>
        <w:ind w:left="118" w:right="99" w:firstLine="707"/>
        <w:jc w:val="both"/>
        <w:rPr>
          <w:sz w:val="18"/>
          <w:szCs w:val="18"/>
          <w:lang w:val="ru-RU"/>
        </w:rPr>
      </w:pPr>
      <w:r w:rsidRPr="0019180A">
        <w:rPr>
          <w:sz w:val="18"/>
          <w:szCs w:val="18"/>
          <w:lang w:val="ru-RU"/>
        </w:rPr>
        <w:t>Размеры земельных участков стационаров всех типов, поликлиник, амбулаторий, диспансеров без стационара, а также больниц, родильных домов рекомендуется принимать в соответствии с таблицей 4 Приложения 3 настоящих нормативов с учетом требований СанПиН 2.1.3.2630-10. 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w:t>
      </w:r>
    </w:p>
    <w:p w:rsidR="000F1F95" w:rsidRPr="0019180A" w:rsidRDefault="000F1F95" w:rsidP="00B160A4">
      <w:pPr>
        <w:pStyle w:val="a4"/>
        <w:numPr>
          <w:ilvl w:val="2"/>
          <w:numId w:val="60"/>
        </w:numPr>
        <w:tabs>
          <w:tab w:val="left" w:pos="1679"/>
        </w:tabs>
        <w:spacing w:line="276" w:lineRule="auto"/>
        <w:ind w:right="112"/>
        <w:jc w:val="both"/>
        <w:rPr>
          <w:sz w:val="18"/>
          <w:szCs w:val="18"/>
          <w:lang w:val="ru-RU"/>
        </w:rPr>
      </w:pPr>
      <w:r w:rsidRPr="0019180A">
        <w:rPr>
          <w:sz w:val="18"/>
          <w:szCs w:val="18"/>
          <w:lang w:val="ru-RU"/>
        </w:rPr>
        <w:t>В планировке и зонировании участка ЛПО необходимо соблюдать строгую изоляцию функциональных</w:t>
      </w:r>
      <w:r w:rsidRPr="0019180A">
        <w:rPr>
          <w:spacing w:val="-16"/>
          <w:sz w:val="18"/>
          <w:szCs w:val="18"/>
          <w:lang w:val="ru-RU"/>
        </w:rPr>
        <w:t xml:space="preserve"> </w:t>
      </w:r>
      <w:r w:rsidRPr="0019180A">
        <w:rPr>
          <w:sz w:val="18"/>
          <w:szCs w:val="18"/>
          <w:lang w:val="ru-RU"/>
        </w:rPr>
        <w:t>зон.</w:t>
      </w:r>
    </w:p>
    <w:p w:rsidR="000F1F95" w:rsidRPr="0019180A" w:rsidRDefault="000F1F95" w:rsidP="000F1F95">
      <w:pPr>
        <w:spacing w:line="276" w:lineRule="auto"/>
        <w:ind w:left="118" w:right="100" w:firstLine="707"/>
        <w:jc w:val="both"/>
        <w:rPr>
          <w:sz w:val="18"/>
          <w:szCs w:val="18"/>
          <w:lang w:val="ru-RU"/>
        </w:rPr>
      </w:pPr>
      <w:r w:rsidRPr="0019180A">
        <w:rPr>
          <w:sz w:val="18"/>
          <w:szCs w:val="18"/>
          <w:lang w:val="ru-RU"/>
        </w:rPr>
        <w:t>На территории стационаров выделяются зоны: лечебных корпусов для инфекционных и для неинфекционных больных, садово-парковая, патологоанатомического корпуса, хозяйственная и инженерных сооружений.</w:t>
      </w:r>
    </w:p>
    <w:p w:rsidR="000F1F95" w:rsidRPr="0019180A" w:rsidRDefault="000F1F95" w:rsidP="000F1F95">
      <w:pPr>
        <w:spacing w:line="276" w:lineRule="auto"/>
        <w:ind w:left="826"/>
        <w:rPr>
          <w:sz w:val="18"/>
          <w:szCs w:val="18"/>
          <w:lang w:val="ru-RU"/>
        </w:rPr>
      </w:pPr>
      <w:r w:rsidRPr="0019180A">
        <w:rPr>
          <w:sz w:val="18"/>
          <w:szCs w:val="18"/>
          <w:lang w:val="ru-RU"/>
        </w:rPr>
        <w:t>Инфекционный корпус отделяется от других корпусов полосой зеленых насаждений.</w:t>
      </w:r>
    </w:p>
    <w:p w:rsidR="000F1F95" w:rsidRPr="0019180A" w:rsidRDefault="000F1F95" w:rsidP="000F1F95">
      <w:pPr>
        <w:spacing w:line="276" w:lineRule="auto"/>
        <w:ind w:left="118" w:right="112" w:firstLine="707"/>
        <w:jc w:val="both"/>
        <w:rPr>
          <w:sz w:val="18"/>
          <w:szCs w:val="18"/>
          <w:lang w:val="ru-RU"/>
        </w:rPr>
      </w:pPr>
      <w:r w:rsidRPr="0019180A">
        <w:rPr>
          <w:sz w:val="18"/>
          <w:szCs w:val="18"/>
          <w:lang w:val="ru-RU"/>
        </w:rPr>
        <w:t>Патологоанатомический корпус с ритуальной зоной не должен просматриваться из окон палатных отделений, а также жилых и общественных зданий, расположенных вблизи ЛПО. В ритуальную зону ЛПО должен быть предусмотрен отдельный въезд.</w:t>
      </w:r>
    </w:p>
    <w:p w:rsidR="000F1F95" w:rsidRPr="0019180A" w:rsidRDefault="000F1F95" w:rsidP="000F1F95">
      <w:pPr>
        <w:tabs>
          <w:tab w:val="left" w:pos="1679"/>
        </w:tabs>
        <w:spacing w:line="276" w:lineRule="auto"/>
        <w:ind w:right="99"/>
        <w:jc w:val="both"/>
        <w:rPr>
          <w:sz w:val="18"/>
          <w:szCs w:val="18"/>
          <w:lang w:val="ru-RU"/>
        </w:rPr>
      </w:pPr>
      <w:r w:rsidRPr="0019180A">
        <w:rPr>
          <w:sz w:val="18"/>
          <w:szCs w:val="18"/>
          <w:lang w:val="ru-RU"/>
        </w:rPr>
        <w:t>5.1.74. Инфекционные, кожно-венерологические, акушерские, детские, психосоматические отделения, входящие в состав многопрофильных лечебных учреждений, размещаются в отдельно стоящих</w:t>
      </w:r>
      <w:r w:rsidRPr="0019180A">
        <w:rPr>
          <w:spacing w:val="-14"/>
          <w:sz w:val="18"/>
          <w:szCs w:val="18"/>
          <w:lang w:val="ru-RU"/>
        </w:rPr>
        <w:t xml:space="preserve"> </w:t>
      </w:r>
      <w:r w:rsidRPr="0019180A">
        <w:rPr>
          <w:sz w:val="18"/>
          <w:szCs w:val="18"/>
          <w:lang w:val="ru-RU"/>
        </w:rPr>
        <w:t>зданиях.</w:t>
      </w:r>
    </w:p>
    <w:p w:rsidR="000F1F95" w:rsidRPr="0019180A" w:rsidRDefault="000F1F95" w:rsidP="000F1F95">
      <w:pPr>
        <w:spacing w:line="276" w:lineRule="auto"/>
        <w:ind w:left="118" w:right="102" w:firstLine="707"/>
        <w:jc w:val="both"/>
        <w:rPr>
          <w:sz w:val="18"/>
          <w:szCs w:val="18"/>
          <w:lang w:val="ru-RU"/>
        </w:rPr>
      </w:pPr>
      <w:r w:rsidRPr="0019180A">
        <w:rPr>
          <w:sz w:val="18"/>
          <w:szCs w:val="18"/>
          <w:lang w:val="ru-RU"/>
        </w:rPr>
        <w:t>К инфекционному отделению предусматривается отдельный въезд (вход) и крытая площадка для дезинфекции транспорта. При соответствующей планировочной изоляции и наличии автономных систем вентиляции допускается размещение указанных подразделений в одном здании с другими отделениями, за исключением противотуберкулезных подразделений. Для инфекционного отделения необходимо предусматривать отдельный вход.</w:t>
      </w:r>
    </w:p>
    <w:p w:rsidR="000F1F95" w:rsidRPr="0019180A" w:rsidRDefault="000F1F95" w:rsidP="000F1F95">
      <w:pPr>
        <w:tabs>
          <w:tab w:val="left" w:pos="1679"/>
        </w:tabs>
        <w:spacing w:line="276" w:lineRule="auto"/>
        <w:ind w:right="101"/>
        <w:jc w:val="both"/>
        <w:rPr>
          <w:sz w:val="18"/>
          <w:szCs w:val="18"/>
          <w:lang w:val="ru-RU"/>
        </w:rPr>
      </w:pPr>
      <w:r w:rsidRPr="0019180A">
        <w:rPr>
          <w:sz w:val="18"/>
          <w:szCs w:val="18"/>
          <w:lang w:val="ru-RU"/>
        </w:rPr>
        <w:t>5.1.75. Территория ЛПО должна быть благоустроена с учетом необходимости обеспечения лечебно-охранительного режима, озеленена, ограждена и</w:t>
      </w:r>
      <w:r w:rsidRPr="0019180A">
        <w:rPr>
          <w:spacing w:val="-18"/>
          <w:sz w:val="18"/>
          <w:szCs w:val="18"/>
          <w:lang w:val="ru-RU"/>
        </w:rPr>
        <w:t xml:space="preserve"> </w:t>
      </w:r>
      <w:r w:rsidRPr="0019180A">
        <w:rPr>
          <w:sz w:val="18"/>
          <w:szCs w:val="18"/>
          <w:lang w:val="ru-RU"/>
        </w:rPr>
        <w:t>освещена.</w:t>
      </w:r>
    </w:p>
    <w:p w:rsidR="000F1F95" w:rsidRPr="0019180A" w:rsidRDefault="000F1F95" w:rsidP="000F1F95">
      <w:pPr>
        <w:spacing w:line="276" w:lineRule="auto"/>
        <w:ind w:left="118" w:right="100" w:firstLine="707"/>
        <w:jc w:val="both"/>
        <w:rPr>
          <w:sz w:val="18"/>
          <w:szCs w:val="18"/>
          <w:lang w:val="ru-RU"/>
        </w:rPr>
      </w:pPr>
      <w:r w:rsidRPr="0019180A">
        <w:rPr>
          <w:sz w:val="18"/>
          <w:szCs w:val="18"/>
          <w:lang w:val="ru-RU"/>
        </w:rPr>
        <w:t>Площадь зеленых насаждений и газонов должна составлять не менее 50 % общей площади участка стационара.</w:t>
      </w:r>
    </w:p>
    <w:p w:rsidR="000F1F95" w:rsidRPr="0019180A" w:rsidRDefault="000F1F95" w:rsidP="000F1F95">
      <w:pPr>
        <w:spacing w:line="276" w:lineRule="auto"/>
        <w:rPr>
          <w:sz w:val="18"/>
          <w:szCs w:val="18"/>
          <w:lang w:val="ru-RU"/>
        </w:rPr>
      </w:pPr>
      <w:r w:rsidRPr="0019180A">
        <w:rPr>
          <w:sz w:val="18"/>
          <w:szCs w:val="18"/>
          <w:lang w:val="ru-RU"/>
        </w:rPr>
        <w:t xml:space="preserve">             В условиях стесненной в районе застройки,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p w:rsidR="000F1F95" w:rsidRPr="0019180A" w:rsidRDefault="000F1F95" w:rsidP="000F1F95">
      <w:pPr>
        <w:spacing w:line="276" w:lineRule="auto"/>
        <w:ind w:left="118" w:right="105" w:firstLine="707"/>
        <w:jc w:val="both"/>
        <w:rPr>
          <w:sz w:val="18"/>
          <w:szCs w:val="18"/>
          <w:lang w:val="ru-RU"/>
        </w:rPr>
      </w:pPr>
      <w:r w:rsidRPr="0019180A">
        <w:rPr>
          <w:sz w:val="18"/>
          <w:szCs w:val="18"/>
          <w:lang w:val="ru-RU"/>
        </w:rPr>
        <w:t>Деревья должны размещаться на расстоянии не менее 15 м от светонесущих проемов зданий, кустарники – не менее 5 м.</w:t>
      </w:r>
    </w:p>
    <w:p w:rsidR="000F1F95" w:rsidRPr="0019180A" w:rsidRDefault="000F1F95" w:rsidP="000F1F95">
      <w:pPr>
        <w:tabs>
          <w:tab w:val="left" w:pos="1679"/>
        </w:tabs>
        <w:spacing w:line="276" w:lineRule="auto"/>
        <w:ind w:right="107"/>
        <w:jc w:val="both"/>
        <w:rPr>
          <w:sz w:val="18"/>
          <w:szCs w:val="18"/>
          <w:lang w:val="ru-RU"/>
        </w:rPr>
      </w:pPr>
      <w:r w:rsidRPr="0019180A">
        <w:rPr>
          <w:sz w:val="18"/>
          <w:szCs w:val="18"/>
          <w:lang w:val="ru-RU"/>
        </w:rPr>
        <w:t>5.1.76. На территории хозяйственной зоны ЛПО на расстоянии не менее 25 м от окон размещают контейнерную площадку для отходов с твердым покрытием и въездом со стороны улицы. Размеры площадки должны превышать площадь основания контейнеров на 1,5 м во все стороны. Контейнерная площадка должна быть защищена от постороннего доступа, иметь ограждение и</w:t>
      </w:r>
      <w:r w:rsidRPr="0019180A">
        <w:rPr>
          <w:spacing w:val="-7"/>
          <w:sz w:val="18"/>
          <w:szCs w:val="18"/>
          <w:lang w:val="ru-RU"/>
        </w:rPr>
        <w:t xml:space="preserve"> </w:t>
      </w:r>
      <w:r w:rsidRPr="0019180A">
        <w:rPr>
          <w:sz w:val="18"/>
          <w:szCs w:val="18"/>
          <w:lang w:val="ru-RU"/>
        </w:rPr>
        <w:t>навес.</w:t>
      </w:r>
    </w:p>
    <w:p w:rsidR="000F1F95" w:rsidRPr="0019180A" w:rsidRDefault="000F1F95" w:rsidP="000F1F95">
      <w:pPr>
        <w:spacing w:line="276" w:lineRule="auto"/>
        <w:ind w:left="118" w:right="110" w:firstLine="707"/>
        <w:jc w:val="both"/>
        <w:rPr>
          <w:sz w:val="18"/>
          <w:szCs w:val="18"/>
          <w:lang w:val="ru-RU"/>
        </w:rPr>
      </w:pPr>
      <w:r w:rsidRPr="0019180A">
        <w:rPr>
          <w:sz w:val="18"/>
          <w:szCs w:val="18"/>
          <w:lang w:val="ru-RU"/>
        </w:rPr>
        <w:t>Обращение с отходами медицинских организаций осуществляются в соответствии с требованиями действующих нормативных документов.</w:t>
      </w:r>
    </w:p>
    <w:p w:rsidR="000F1F95" w:rsidRPr="0019180A" w:rsidRDefault="000F1F95" w:rsidP="000F1F95">
      <w:pPr>
        <w:tabs>
          <w:tab w:val="left" w:pos="1679"/>
        </w:tabs>
        <w:spacing w:line="276" w:lineRule="auto"/>
        <w:ind w:right="104"/>
        <w:jc w:val="both"/>
        <w:rPr>
          <w:sz w:val="18"/>
          <w:szCs w:val="18"/>
          <w:lang w:val="ru-RU"/>
        </w:rPr>
      </w:pPr>
      <w:r w:rsidRPr="0019180A">
        <w:rPr>
          <w:sz w:val="18"/>
          <w:szCs w:val="18"/>
          <w:lang w:val="ru-RU"/>
        </w:rPr>
        <w:t>5.1.77. На производственных территориях учреждения здравоохранения размещаются на территории промышленных предприятий и рассчитываются согласно СНиП</w:t>
      </w:r>
      <w:r w:rsidRPr="0019180A">
        <w:rPr>
          <w:spacing w:val="-17"/>
          <w:sz w:val="18"/>
          <w:szCs w:val="18"/>
          <w:lang w:val="ru-RU"/>
        </w:rPr>
        <w:t xml:space="preserve"> </w:t>
      </w:r>
      <w:r w:rsidRPr="0019180A">
        <w:rPr>
          <w:sz w:val="18"/>
          <w:szCs w:val="18"/>
          <w:lang w:val="ru-RU"/>
        </w:rPr>
        <w:t>2.09.04-87*.</w:t>
      </w:r>
    </w:p>
    <w:p w:rsidR="000F1F95" w:rsidRPr="0019180A" w:rsidRDefault="000F1F95" w:rsidP="000F1F95">
      <w:pPr>
        <w:spacing w:line="276" w:lineRule="auto"/>
        <w:ind w:left="118" w:right="99" w:firstLine="707"/>
        <w:jc w:val="both"/>
        <w:rPr>
          <w:sz w:val="18"/>
          <w:szCs w:val="18"/>
          <w:lang w:val="ru-RU"/>
        </w:rPr>
      </w:pPr>
      <w:r w:rsidRPr="0019180A">
        <w:rPr>
          <w:sz w:val="18"/>
          <w:szCs w:val="18"/>
          <w:lang w:val="ru-RU"/>
        </w:rPr>
        <w:t>При списочной численности от 50 до 300 работающих на промышленном предприятии должен быть предусмотрен медицинский пункт. Площадь медицинского пункта следует принимать:</w:t>
      </w:r>
    </w:p>
    <w:p w:rsidR="000F1F95" w:rsidRPr="0019180A" w:rsidRDefault="000F1F95" w:rsidP="00B160A4">
      <w:pPr>
        <w:numPr>
          <w:ilvl w:val="2"/>
          <w:numId w:val="49"/>
        </w:numPr>
        <w:tabs>
          <w:tab w:val="left" w:pos="966"/>
        </w:tabs>
        <w:spacing w:line="276" w:lineRule="auto"/>
        <w:ind w:left="966"/>
        <w:rPr>
          <w:sz w:val="18"/>
          <w:szCs w:val="18"/>
          <w:lang w:val="ru-RU"/>
        </w:rPr>
      </w:pPr>
      <w:r w:rsidRPr="0019180A">
        <w:rPr>
          <w:sz w:val="18"/>
          <w:szCs w:val="18"/>
          <w:lang w:val="ru-RU"/>
        </w:rPr>
        <w:t>12 м</w:t>
      </w:r>
      <w:r w:rsidRPr="0019180A">
        <w:rPr>
          <w:position w:val="11"/>
          <w:sz w:val="18"/>
          <w:szCs w:val="18"/>
          <w:lang w:val="ru-RU"/>
        </w:rPr>
        <w:t xml:space="preserve">2 </w:t>
      </w:r>
      <w:r w:rsidRPr="0019180A">
        <w:rPr>
          <w:sz w:val="18"/>
          <w:szCs w:val="18"/>
          <w:lang w:val="ru-RU"/>
        </w:rPr>
        <w:t>– при списочной численности от 50 до 150</w:t>
      </w:r>
      <w:r w:rsidRPr="0019180A">
        <w:rPr>
          <w:spacing w:val="4"/>
          <w:sz w:val="18"/>
          <w:szCs w:val="18"/>
          <w:lang w:val="ru-RU"/>
        </w:rPr>
        <w:t xml:space="preserve"> </w:t>
      </w:r>
      <w:r w:rsidRPr="0019180A">
        <w:rPr>
          <w:sz w:val="18"/>
          <w:szCs w:val="18"/>
          <w:lang w:val="ru-RU"/>
        </w:rPr>
        <w:t>работающих;</w:t>
      </w:r>
    </w:p>
    <w:p w:rsidR="000F1F95" w:rsidRPr="0019180A" w:rsidRDefault="000F1F95" w:rsidP="00B160A4">
      <w:pPr>
        <w:numPr>
          <w:ilvl w:val="2"/>
          <w:numId w:val="49"/>
        </w:numPr>
        <w:tabs>
          <w:tab w:val="left" w:pos="966"/>
        </w:tabs>
        <w:spacing w:line="276" w:lineRule="auto"/>
        <w:ind w:left="966"/>
        <w:rPr>
          <w:sz w:val="18"/>
          <w:szCs w:val="18"/>
          <w:lang w:val="ru-RU"/>
        </w:rPr>
      </w:pPr>
      <w:r w:rsidRPr="0019180A">
        <w:rPr>
          <w:sz w:val="18"/>
          <w:szCs w:val="18"/>
          <w:lang w:val="ru-RU"/>
        </w:rPr>
        <w:t>18 м</w:t>
      </w:r>
      <w:r w:rsidRPr="0019180A">
        <w:rPr>
          <w:position w:val="11"/>
          <w:sz w:val="18"/>
          <w:szCs w:val="18"/>
          <w:lang w:val="ru-RU"/>
        </w:rPr>
        <w:t xml:space="preserve">2 </w:t>
      </w:r>
      <w:r w:rsidRPr="0019180A">
        <w:rPr>
          <w:sz w:val="18"/>
          <w:szCs w:val="18"/>
          <w:lang w:val="ru-RU"/>
        </w:rPr>
        <w:t>– при списочной численности от 151 до 300</w:t>
      </w:r>
      <w:r w:rsidRPr="0019180A">
        <w:rPr>
          <w:spacing w:val="-34"/>
          <w:sz w:val="18"/>
          <w:szCs w:val="18"/>
          <w:lang w:val="ru-RU"/>
        </w:rPr>
        <w:t xml:space="preserve"> </w:t>
      </w:r>
      <w:r w:rsidRPr="0019180A">
        <w:rPr>
          <w:sz w:val="18"/>
          <w:szCs w:val="18"/>
          <w:lang w:val="ru-RU"/>
        </w:rPr>
        <w:t>работающих.</w:t>
      </w:r>
    </w:p>
    <w:p w:rsidR="000F1F95" w:rsidRPr="0019180A" w:rsidRDefault="000F1F95" w:rsidP="000F1F95">
      <w:pPr>
        <w:spacing w:before="5" w:line="276" w:lineRule="auto"/>
        <w:ind w:left="118" w:right="113" w:firstLine="707"/>
        <w:jc w:val="both"/>
        <w:rPr>
          <w:sz w:val="18"/>
          <w:szCs w:val="18"/>
          <w:lang w:val="ru-RU"/>
        </w:rPr>
      </w:pPr>
      <w:r w:rsidRPr="0019180A">
        <w:rPr>
          <w:sz w:val="18"/>
          <w:szCs w:val="18"/>
          <w:lang w:val="ru-RU"/>
        </w:rPr>
        <w:t>На предприятиях, где предусматривается возможность использования труда инвалидов, площадь медицинского пункта допускается увеличивать на 3 м</w:t>
      </w:r>
      <w:r w:rsidRPr="0019180A">
        <w:rPr>
          <w:position w:val="11"/>
          <w:sz w:val="18"/>
          <w:szCs w:val="18"/>
          <w:lang w:val="ru-RU"/>
        </w:rPr>
        <w:t>2</w:t>
      </w:r>
      <w:r w:rsidRPr="0019180A">
        <w:rPr>
          <w:sz w:val="18"/>
          <w:szCs w:val="18"/>
          <w:lang w:val="ru-RU"/>
        </w:rPr>
        <w:t>.</w:t>
      </w:r>
    </w:p>
    <w:p w:rsidR="000F1F95" w:rsidRPr="0019180A" w:rsidRDefault="000F1F95" w:rsidP="000F1F95">
      <w:pPr>
        <w:spacing w:before="2" w:line="276" w:lineRule="auto"/>
        <w:ind w:left="118" w:right="114" w:firstLine="707"/>
        <w:jc w:val="both"/>
        <w:rPr>
          <w:sz w:val="18"/>
          <w:szCs w:val="18"/>
          <w:lang w:val="ru-RU"/>
        </w:rPr>
      </w:pPr>
      <w:r w:rsidRPr="0019180A">
        <w:rPr>
          <w:sz w:val="18"/>
          <w:szCs w:val="18"/>
          <w:lang w:val="ru-RU"/>
        </w:rPr>
        <w:t>При списочной численности более 300 работающих должны предусматриваться фельдшерские или врачебные здравпункты.</w:t>
      </w:r>
    </w:p>
    <w:p w:rsidR="000F1F95" w:rsidRPr="0019180A" w:rsidRDefault="000F1F95" w:rsidP="000F1F95">
      <w:pPr>
        <w:tabs>
          <w:tab w:val="left" w:pos="1679"/>
        </w:tabs>
        <w:spacing w:line="276" w:lineRule="auto"/>
        <w:ind w:right="105"/>
        <w:jc w:val="both"/>
        <w:rPr>
          <w:sz w:val="18"/>
          <w:szCs w:val="18"/>
          <w:lang w:val="ru-RU"/>
        </w:rPr>
      </w:pPr>
      <w:r w:rsidRPr="0019180A">
        <w:rPr>
          <w:sz w:val="18"/>
          <w:szCs w:val="18"/>
          <w:lang w:val="ru-RU"/>
        </w:rPr>
        <w:t>5.1.78. Аптеки могут размещаться в отдельно стоящих малоэтажных зданиях, быть встроенными в первые этажи многоэтажных жилых и общественных зданий, пристроенными к жилым и общественным</w:t>
      </w:r>
      <w:r w:rsidRPr="0019180A">
        <w:rPr>
          <w:spacing w:val="-11"/>
          <w:sz w:val="18"/>
          <w:szCs w:val="18"/>
          <w:lang w:val="ru-RU"/>
        </w:rPr>
        <w:t xml:space="preserve"> </w:t>
      </w:r>
      <w:r w:rsidRPr="0019180A">
        <w:rPr>
          <w:sz w:val="18"/>
          <w:szCs w:val="18"/>
          <w:lang w:val="ru-RU"/>
        </w:rPr>
        <w:t>зданиям.</w:t>
      </w:r>
    </w:p>
    <w:p w:rsidR="000F1F95" w:rsidRPr="0019180A" w:rsidRDefault="000F1F95" w:rsidP="000F1F95">
      <w:pPr>
        <w:spacing w:line="276" w:lineRule="auto"/>
        <w:ind w:left="118" w:right="100" w:firstLine="719"/>
        <w:jc w:val="both"/>
        <w:rPr>
          <w:sz w:val="18"/>
          <w:szCs w:val="18"/>
          <w:lang w:val="ru-RU"/>
        </w:rPr>
      </w:pPr>
      <w:r w:rsidRPr="0019180A">
        <w:rPr>
          <w:sz w:val="18"/>
          <w:szCs w:val="18"/>
          <w:lang w:val="ru-RU"/>
        </w:rPr>
        <w:t>В сельских населенных пунктах аптеки целесообразно размещать в комплексе с лечебно-профилактическими учреждениями (поликлиниками, амбулаториями и т. д.) на одной территории или в одном здании, но с отдельным входом.</w:t>
      </w:r>
    </w:p>
    <w:p w:rsidR="000F1F95" w:rsidRPr="0019180A" w:rsidRDefault="000F1F95" w:rsidP="000F1F95">
      <w:pPr>
        <w:spacing w:line="276" w:lineRule="auto"/>
        <w:ind w:left="118" w:right="99" w:firstLine="719"/>
        <w:jc w:val="both"/>
        <w:rPr>
          <w:sz w:val="18"/>
          <w:szCs w:val="18"/>
          <w:lang w:val="ru-RU"/>
        </w:rPr>
      </w:pPr>
      <w:r w:rsidRPr="0019180A">
        <w:rPr>
          <w:sz w:val="18"/>
          <w:szCs w:val="18"/>
          <w:lang w:val="ru-RU"/>
        </w:rPr>
        <w:t xml:space="preserve">Площадь земельного участка аптек следует принимать в соответствии с </w:t>
      </w:r>
      <w:r w:rsidRPr="0019180A">
        <w:rPr>
          <w:sz w:val="18"/>
          <w:szCs w:val="18"/>
          <w:u w:val="single"/>
          <w:lang w:val="ru-RU"/>
        </w:rPr>
        <w:t>приложением 3.3</w:t>
      </w:r>
      <w:r w:rsidRPr="0019180A">
        <w:rPr>
          <w:sz w:val="18"/>
          <w:szCs w:val="18"/>
          <w:lang w:val="ru-RU"/>
        </w:rPr>
        <w:t xml:space="preserve"> настоящих нормативов.</w:t>
      </w:r>
    </w:p>
    <w:p w:rsidR="000F1F95" w:rsidRPr="0019180A" w:rsidRDefault="000F1F95" w:rsidP="000F1F95">
      <w:pPr>
        <w:spacing w:line="276" w:lineRule="auto"/>
        <w:ind w:left="118" w:right="104" w:firstLine="719"/>
        <w:jc w:val="both"/>
        <w:rPr>
          <w:sz w:val="18"/>
          <w:szCs w:val="18"/>
          <w:lang w:val="ru-RU"/>
        </w:rPr>
      </w:pPr>
      <w:r w:rsidRPr="0019180A">
        <w:rPr>
          <w:sz w:val="18"/>
          <w:szCs w:val="18"/>
          <w:lang w:val="ru-RU"/>
        </w:rPr>
        <w:t>Радиус доступности аптек следует принимать в соответствии с п. 5.1.85 настоящих нормативов.</w:t>
      </w:r>
    </w:p>
    <w:p w:rsidR="000F1F95" w:rsidRPr="0019180A" w:rsidRDefault="000F1F95" w:rsidP="000F1F95">
      <w:pPr>
        <w:spacing w:line="276" w:lineRule="auto"/>
        <w:ind w:left="118" w:right="108" w:firstLine="719"/>
        <w:jc w:val="both"/>
        <w:rPr>
          <w:sz w:val="18"/>
          <w:szCs w:val="18"/>
          <w:lang w:val="ru-RU"/>
        </w:rPr>
      </w:pPr>
      <w:r w:rsidRPr="0019180A">
        <w:rPr>
          <w:sz w:val="18"/>
          <w:szCs w:val="18"/>
          <w:lang w:val="ru-RU"/>
        </w:rPr>
        <w:t xml:space="preserve">Количество, радиус доступности, размещение земельного участка при проектировании станций (подстанций) скорой медицинской помощи, выдвижных пунктов скорой медицинской помощи, фельдшерско-акушерских пунктов следует принимать в соответствии с </w:t>
      </w:r>
      <w:r w:rsidRPr="0019180A">
        <w:rPr>
          <w:sz w:val="18"/>
          <w:szCs w:val="18"/>
          <w:u w:val="single"/>
          <w:lang w:val="ru-RU"/>
        </w:rPr>
        <w:t xml:space="preserve">приложением 9 </w:t>
      </w:r>
      <w:r w:rsidRPr="0019180A">
        <w:rPr>
          <w:sz w:val="18"/>
          <w:szCs w:val="18"/>
          <w:lang w:val="ru-RU"/>
        </w:rPr>
        <w:t>настоящих нормативов.</w:t>
      </w:r>
    </w:p>
    <w:p w:rsidR="000F1F95" w:rsidRPr="0019180A" w:rsidRDefault="000F1F95" w:rsidP="000F1F95">
      <w:pPr>
        <w:tabs>
          <w:tab w:val="left" w:pos="1679"/>
        </w:tabs>
        <w:spacing w:line="276" w:lineRule="auto"/>
        <w:ind w:right="105"/>
        <w:jc w:val="both"/>
        <w:rPr>
          <w:sz w:val="18"/>
          <w:szCs w:val="18"/>
          <w:lang w:val="ru-RU"/>
        </w:rPr>
      </w:pPr>
      <w:r w:rsidRPr="0019180A">
        <w:rPr>
          <w:sz w:val="18"/>
          <w:szCs w:val="18"/>
          <w:lang w:val="ru-RU"/>
        </w:rPr>
        <w:t>5.1.79. Дома-интернаты для престарелых и инвалидов размещаются на селитебной территории.</w:t>
      </w:r>
    </w:p>
    <w:p w:rsidR="000F1F95" w:rsidRPr="0019180A" w:rsidRDefault="000F1F95" w:rsidP="000F1F95">
      <w:pPr>
        <w:spacing w:line="276" w:lineRule="auto"/>
        <w:ind w:left="118" w:right="101" w:firstLine="707"/>
        <w:jc w:val="both"/>
        <w:rPr>
          <w:sz w:val="18"/>
          <w:szCs w:val="18"/>
          <w:lang w:val="ru-RU"/>
        </w:rPr>
      </w:pPr>
      <w:r w:rsidRPr="0019180A">
        <w:rPr>
          <w:sz w:val="18"/>
          <w:szCs w:val="18"/>
          <w:lang w:val="ru-RU"/>
        </w:rPr>
        <w:t>При проектировании необходимо предусматривать удаление домов-интернатов от источников шума и загрязнения.</w:t>
      </w:r>
    </w:p>
    <w:p w:rsidR="000F1F95" w:rsidRPr="0019180A" w:rsidRDefault="000F1F95" w:rsidP="000F1F95">
      <w:pPr>
        <w:tabs>
          <w:tab w:val="left" w:pos="1679"/>
        </w:tabs>
        <w:spacing w:line="276" w:lineRule="auto"/>
        <w:ind w:right="104"/>
        <w:jc w:val="both"/>
        <w:rPr>
          <w:sz w:val="18"/>
          <w:szCs w:val="18"/>
          <w:lang w:val="ru-RU"/>
        </w:rPr>
      </w:pPr>
      <w:r w:rsidRPr="0019180A">
        <w:rPr>
          <w:sz w:val="18"/>
          <w:szCs w:val="18"/>
          <w:lang w:val="ru-RU"/>
        </w:rPr>
        <w:t xml:space="preserve">5.1.80. Вместимость домов-интернатов для престарелых и инвалидов, а также площади их земельных участков определяются в соответствии </w:t>
      </w:r>
      <w:r w:rsidRPr="0019180A">
        <w:rPr>
          <w:sz w:val="18"/>
          <w:szCs w:val="18"/>
          <w:u w:val="single"/>
          <w:lang w:val="ru-RU"/>
        </w:rPr>
        <w:t>с таблицей 4 приложения 3</w:t>
      </w:r>
      <w:r w:rsidRPr="0019180A">
        <w:rPr>
          <w:sz w:val="18"/>
          <w:szCs w:val="18"/>
          <w:lang w:val="ru-RU"/>
        </w:rPr>
        <w:t xml:space="preserve"> настоящих</w:t>
      </w:r>
      <w:r w:rsidRPr="0019180A">
        <w:rPr>
          <w:spacing w:val="-5"/>
          <w:sz w:val="18"/>
          <w:szCs w:val="18"/>
          <w:lang w:val="ru-RU"/>
        </w:rPr>
        <w:t xml:space="preserve"> </w:t>
      </w:r>
      <w:r w:rsidRPr="0019180A">
        <w:rPr>
          <w:sz w:val="18"/>
          <w:szCs w:val="18"/>
          <w:lang w:val="ru-RU"/>
        </w:rPr>
        <w:t>нормативов.</w:t>
      </w:r>
    </w:p>
    <w:p w:rsidR="000F1F95" w:rsidRPr="0019180A" w:rsidRDefault="000F1F95" w:rsidP="000F1F95">
      <w:pPr>
        <w:tabs>
          <w:tab w:val="left" w:pos="1679"/>
        </w:tabs>
        <w:spacing w:line="276" w:lineRule="auto"/>
        <w:ind w:right="111"/>
        <w:jc w:val="both"/>
        <w:rPr>
          <w:sz w:val="18"/>
          <w:szCs w:val="18"/>
          <w:lang w:val="ru-RU"/>
        </w:rPr>
      </w:pPr>
      <w:r w:rsidRPr="0019180A">
        <w:rPr>
          <w:sz w:val="18"/>
          <w:szCs w:val="18"/>
          <w:lang w:val="ru-RU"/>
        </w:rPr>
        <w:t>5.1.81. В составе территории дома-интерната следует предусматривать следующие функциональные</w:t>
      </w:r>
      <w:r w:rsidRPr="0019180A">
        <w:rPr>
          <w:spacing w:val="-12"/>
          <w:sz w:val="18"/>
          <w:szCs w:val="18"/>
          <w:lang w:val="ru-RU"/>
        </w:rPr>
        <w:t xml:space="preserve"> </w:t>
      </w:r>
      <w:r w:rsidRPr="0019180A">
        <w:rPr>
          <w:sz w:val="18"/>
          <w:szCs w:val="18"/>
          <w:lang w:val="ru-RU"/>
        </w:rPr>
        <w:t>зоны:</w:t>
      </w:r>
    </w:p>
    <w:p w:rsidR="000F1F95" w:rsidRPr="0019180A" w:rsidRDefault="000F1F95" w:rsidP="00B160A4">
      <w:pPr>
        <w:numPr>
          <w:ilvl w:val="2"/>
          <w:numId w:val="49"/>
        </w:numPr>
        <w:tabs>
          <w:tab w:val="left" w:pos="966"/>
        </w:tabs>
        <w:spacing w:line="276" w:lineRule="auto"/>
        <w:ind w:left="966"/>
        <w:rPr>
          <w:sz w:val="18"/>
          <w:szCs w:val="18"/>
        </w:rPr>
      </w:pPr>
      <w:r w:rsidRPr="0019180A">
        <w:rPr>
          <w:sz w:val="18"/>
          <w:szCs w:val="18"/>
        </w:rPr>
        <w:lastRenderedPageBreak/>
        <w:t>зона</w:t>
      </w:r>
      <w:r w:rsidRPr="0019180A">
        <w:rPr>
          <w:spacing w:val="-7"/>
          <w:sz w:val="18"/>
          <w:szCs w:val="18"/>
        </w:rPr>
        <w:t xml:space="preserve"> </w:t>
      </w:r>
      <w:r w:rsidRPr="0019180A">
        <w:rPr>
          <w:sz w:val="18"/>
          <w:szCs w:val="18"/>
        </w:rPr>
        <w:t>проживания;</w:t>
      </w:r>
    </w:p>
    <w:p w:rsidR="000F1F95" w:rsidRPr="0019180A" w:rsidRDefault="000F1F95" w:rsidP="00B160A4">
      <w:pPr>
        <w:numPr>
          <w:ilvl w:val="2"/>
          <w:numId w:val="49"/>
        </w:numPr>
        <w:tabs>
          <w:tab w:val="left" w:pos="966"/>
        </w:tabs>
        <w:spacing w:line="276" w:lineRule="auto"/>
        <w:ind w:left="966"/>
        <w:rPr>
          <w:sz w:val="18"/>
          <w:szCs w:val="18"/>
        </w:rPr>
      </w:pPr>
      <w:r w:rsidRPr="0019180A">
        <w:rPr>
          <w:sz w:val="18"/>
          <w:szCs w:val="18"/>
        </w:rPr>
        <w:t>зона</w:t>
      </w:r>
      <w:r w:rsidRPr="0019180A">
        <w:rPr>
          <w:spacing w:val="-7"/>
          <w:sz w:val="18"/>
          <w:szCs w:val="18"/>
        </w:rPr>
        <w:t xml:space="preserve"> </w:t>
      </w:r>
      <w:r w:rsidRPr="0019180A">
        <w:rPr>
          <w:sz w:val="18"/>
          <w:szCs w:val="18"/>
        </w:rPr>
        <w:t>обслуживания;</w:t>
      </w:r>
    </w:p>
    <w:p w:rsidR="000F1F95" w:rsidRPr="0019180A" w:rsidRDefault="000F1F95" w:rsidP="00B160A4">
      <w:pPr>
        <w:numPr>
          <w:ilvl w:val="2"/>
          <w:numId w:val="49"/>
        </w:numPr>
        <w:tabs>
          <w:tab w:val="left" w:pos="966"/>
        </w:tabs>
        <w:spacing w:line="276" w:lineRule="auto"/>
        <w:ind w:left="966"/>
        <w:rPr>
          <w:sz w:val="18"/>
          <w:szCs w:val="18"/>
          <w:lang w:val="ru-RU"/>
        </w:rPr>
      </w:pPr>
      <w:r w:rsidRPr="0019180A">
        <w:rPr>
          <w:sz w:val="18"/>
          <w:szCs w:val="18"/>
          <w:lang w:val="ru-RU"/>
        </w:rPr>
        <w:t>зона приема с карантинным отделением и</w:t>
      </w:r>
      <w:r w:rsidRPr="0019180A">
        <w:rPr>
          <w:spacing w:val="-16"/>
          <w:sz w:val="18"/>
          <w:szCs w:val="18"/>
          <w:lang w:val="ru-RU"/>
        </w:rPr>
        <w:t xml:space="preserve"> </w:t>
      </w:r>
      <w:r w:rsidRPr="0019180A">
        <w:rPr>
          <w:sz w:val="18"/>
          <w:szCs w:val="18"/>
          <w:lang w:val="ru-RU"/>
        </w:rPr>
        <w:t>изолятором;</w:t>
      </w:r>
    </w:p>
    <w:p w:rsidR="000F1F95" w:rsidRPr="0019180A" w:rsidRDefault="000F1F95" w:rsidP="00B160A4">
      <w:pPr>
        <w:numPr>
          <w:ilvl w:val="2"/>
          <w:numId w:val="49"/>
        </w:numPr>
        <w:tabs>
          <w:tab w:val="left" w:pos="966"/>
        </w:tabs>
        <w:spacing w:line="276" w:lineRule="auto"/>
        <w:ind w:left="966"/>
        <w:rPr>
          <w:sz w:val="18"/>
          <w:szCs w:val="18"/>
        </w:rPr>
      </w:pPr>
      <w:r w:rsidRPr="0019180A">
        <w:rPr>
          <w:sz w:val="18"/>
          <w:szCs w:val="18"/>
        </w:rPr>
        <w:t>хозяйственная</w:t>
      </w:r>
      <w:r w:rsidRPr="0019180A">
        <w:rPr>
          <w:spacing w:val="-8"/>
          <w:sz w:val="18"/>
          <w:szCs w:val="18"/>
        </w:rPr>
        <w:t xml:space="preserve"> </w:t>
      </w:r>
      <w:r w:rsidRPr="0019180A">
        <w:rPr>
          <w:sz w:val="18"/>
          <w:szCs w:val="18"/>
        </w:rPr>
        <w:t>зона.</w:t>
      </w:r>
    </w:p>
    <w:p w:rsidR="000F1F95" w:rsidRPr="0019180A" w:rsidRDefault="000F1F95" w:rsidP="000F1F95">
      <w:pPr>
        <w:spacing w:before="46" w:line="276" w:lineRule="auto"/>
        <w:ind w:left="118" w:right="120"/>
        <w:rPr>
          <w:sz w:val="18"/>
          <w:szCs w:val="18"/>
          <w:lang w:val="ru-RU"/>
        </w:rPr>
      </w:pPr>
      <w:r w:rsidRPr="0019180A">
        <w:rPr>
          <w:sz w:val="18"/>
          <w:szCs w:val="18"/>
          <w:lang w:val="ru-RU"/>
        </w:rPr>
        <w:t xml:space="preserve">          В зоне проживания размещаются площадки для отдыха, теневые навесы, спортивные площадки. При проектировании специализированных психоневрологических  домов-интернатов для тяжелых больных спортивные площадки могут не предусматриваться.</w:t>
      </w:r>
    </w:p>
    <w:p w:rsidR="000F1F95" w:rsidRPr="0019180A" w:rsidRDefault="000F1F95" w:rsidP="000F1F95">
      <w:pPr>
        <w:spacing w:line="276" w:lineRule="auto"/>
        <w:ind w:left="118" w:right="120" w:firstLine="719"/>
        <w:jc w:val="both"/>
        <w:rPr>
          <w:sz w:val="18"/>
          <w:szCs w:val="18"/>
          <w:lang w:val="ru-RU"/>
        </w:rPr>
      </w:pPr>
      <w:r w:rsidRPr="0019180A">
        <w:rPr>
          <w:sz w:val="18"/>
          <w:szCs w:val="18"/>
          <w:lang w:val="ru-RU"/>
        </w:rPr>
        <w:t>В хозяйственной зоне могут размещаться автостоянка, котельная, прачечная, складские помещения, ремонтные мастерские, овощехранилище и другие сооружения вспомогательного назначения. На затесненных территориях для размещения хозяйственных, инженерных и подсобных помещений рекомендуется использовать подземное пространство, в том числе под зданиями домов-интернатов, при условии выполнения требований действующих нормативных документов.</w:t>
      </w:r>
    </w:p>
    <w:p w:rsidR="000F1F95" w:rsidRPr="0019180A" w:rsidRDefault="000F1F95" w:rsidP="000F1F95">
      <w:pPr>
        <w:tabs>
          <w:tab w:val="left" w:pos="1679"/>
        </w:tabs>
        <w:spacing w:line="276" w:lineRule="auto"/>
        <w:ind w:right="124"/>
        <w:jc w:val="both"/>
        <w:rPr>
          <w:sz w:val="18"/>
          <w:szCs w:val="18"/>
          <w:lang w:val="ru-RU"/>
        </w:rPr>
      </w:pPr>
      <w:r w:rsidRPr="0019180A">
        <w:rPr>
          <w:sz w:val="18"/>
          <w:szCs w:val="18"/>
          <w:lang w:val="ru-RU"/>
        </w:rPr>
        <w:t>5.1.82. Территория дома-интерната должна быть ограждена и озеленена. Площадь озеленения должна составлять не менее 60 % площади</w:t>
      </w:r>
      <w:r w:rsidRPr="0019180A">
        <w:rPr>
          <w:spacing w:val="-15"/>
          <w:sz w:val="18"/>
          <w:szCs w:val="18"/>
          <w:lang w:val="ru-RU"/>
        </w:rPr>
        <w:t xml:space="preserve"> </w:t>
      </w:r>
      <w:r w:rsidRPr="0019180A">
        <w:rPr>
          <w:sz w:val="18"/>
          <w:szCs w:val="18"/>
          <w:lang w:val="ru-RU"/>
        </w:rPr>
        <w:t>участка.</w:t>
      </w:r>
    </w:p>
    <w:p w:rsidR="000F1F95" w:rsidRPr="0019180A" w:rsidRDefault="000F1F95" w:rsidP="000F1F95">
      <w:pPr>
        <w:spacing w:line="276" w:lineRule="auto"/>
        <w:ind w:left="838" w:right="120"/>
        <w:rPr>
          <w:sz w:val="18"/>
          <w:szCs w:val="18"/>
          <w:lang w:val="ru-RU"/>
        </w:rPr>
      </w:pPr>
      <w:r w:rsidRPr="0019180A">
        <w:rPr>
          <w:sz w:val="18"/>
          <w:szCs w:val="18"/>
          <w:lang w:val="ru-RU"/>
        </w:rPr>
        <w:t>На территорию дома-интерната должно быть предусмотрено не менее двух въездов.</w:t>
      </w:r>
    </w:p>
    <w:p w:rsidR="000F1F95" w:rsidRPr="0019180A" w:rsidRDefault="000F1F95" w:rsidP="000F1F95">
      <w:pPr>
        <w:tabs>
          <w:tab w:val="left" w:pos="1679"/>
        </w:tabs>
        <w:spacing w:line="276" w:lineRule="auto"/>
        <w:ind w:right="124"/>
        <w:jc w:val="both"/>
        <w:rPr>
          <w:sz w:val="18"/>
          <w:szCs w:val="18"/>
          <w:lang w:val="ru-RU"/>
        </w:rPr>
      </w:pPr>
      <w:r w:rsidRPr="0019180A">
        <w:rPr>
          <w:sz w:val="18"/>
          <w:szCs w:val="18"/>
          <w:lang w:val="ru-RU"/>
        </w:rPr>
        <w:t>5.1.83. На территории района должно быть предусмотрено размещение муниципальных учреждений по работе с молодежью (многопрофильные учреждения молодежной</w:t>
      </w:r>
      <w:r w:rsidRPr="0019180A">
        <w:rPr>
          <w:spacing w:val="-18"/>
          <w:sz w:val="18"/>
          <w:szCs w:val="18"/>
          <w:lang w:val="ru-RU"/>
        </w:rPr>
        <w:t xml:space="preserve"> </w:t>
      </w:r>
      <w:r w:rsidRPr="0019180A">
        <w:rPr>
          <w:sz w:val="18"/>
          <w:szCs w:val="18"/>
          <w:lang w:val="ru-RU"/>
        </w:rPr>
        <w:t>политики).</w:t>
      </w:r>
    </w:p>
    <w:p w:rsidR="000F1F95" w:rsidRPr="0019180A" w:rsidRDefault="000F1F95" w:rsidP="000F1F95">
      <w:pPr>
        <w:tabs>
          <w:tab w:val="left" w:pos="1859"/>
        </w:tabs>
        <w:spacing w:line="276" w:lineRule="auto"/>
        <w:ind w:right="123"/>
        <w:jc w:val="both"/>
        <w:rPr>
          <w:sz w:val="18"/>
          <w:szCs w:val="18"/>
          <w:lang w:val="ru-RU"/>
        </w:rPr>
      </w:pPr>
      <w:r w:rsidRPr="0019180A">
        <w:rPr>
          <w:sz w:val="18"/>
          <w:szCs w:val="18"/>
          <w:lang w:val="ru-RU"/>
        </w:rPr>
        <w:t>5.1.84. Муниципальные учреждения по работе с молодежью могут быть следующих</w:t>
      </w:r>
      <w:r w:rsidRPr="0019180A">
        <w:rPr>
          <w:spacing w:val="-6"/>
          <w:sz w:val="18"/>
          <w:szCs w:val="18"/>
          <w:lang w:val="ru-RU"/>
        </w:rPr>
        <w:t xml:space="preserve"> </w:t>
      </w:r>
      <w:r w:rsidRPr="0019180A">
        <w:rPr>
          <w:sz w:val="18"/>
          <w:szCs w:val="18"/>
          <w:lang w:val="ru-RU"/>
        </w:rPr>
        <w:t>видов:</w:t>
      </w:r>
    </w:p>
    <w:p w:rsidR="000F1F95" w:rsidRPr="0019180A" w:rsidRDefault="000F1F95" w:rsidP="00B160A4">
      <w:pPr>
        <w:numPr>
          <w:ilvl w:val="2"/>
          <w:numId w:val="49"/>
        </w:numPr>
        <w:tabs>
          <w:tab w:val="left" w:pos="1113"/>
        </w:tabs>
        <w:spacing w:line="276" w:lineRule="auto"/>
        <w:ind w:left="1112" w:right="126" w:hanging="286"/>
        <w:jc w:val="both"/>
        <w:rPr>
          <w:sz w:val="18"/>
          <w:szCs w:val="18"/>
          <w:lang w:val="ru-RU"/>
        </w:rPr>
      </w:pPr>
      <w:r w:rsidRPr="0019180A">
        <w:rPr>
          <w:sz w:val="18"/>
          <w:szCs w:val="18"/>
          <w:lang w:val="ru-RU"/>
        </w:rPr>
        <w:t>многофункциональные и многопрофильные дворцы молодежи (дома молодежи и т.п.);</w:t>
      </w:r>
    </w:p>
    <w:p w:rsidR="000F1F95" w:rsidRPr="0019180A" w:rsidRDefault="000F1F95" w:rsidP="00B160A4">
      <w:pPr>
        <w:numPr>
          <w:ilvl w:val="2"/>
          <w:numId w:val="49"/>
        </w:numPr>
        <w:tabs>
          <w:tab w:val="left" w:pos="1113"/>
        </w:tabs>
        <w:spacing w:line="276" w:lineRule="auto"/>
        <w:ind w:left="1112" w:right="118" w:hanging="286"/>
        <w:jc w:val="both"/>
        <w:rPr>
          <w:sz w:val="18"/>
          <w:szCs w:val="18"/>
          <w:lang w:val="ru-RU"/>
        </w:rPr>
      </w:pPr>
      <w:r w:rsidRPr="0019180A">
        <w:rPr>
          <w:sz w:val="18"/>
          <w:szCs w:val="18"/>
          <w:lang w:val="ru-RU"/>
        </w:rPr>
        <w:t>многофункциональные молодежные центры, в том числе досуговые, культурно- досуговые, культурно-информационные, культурно-спортивные, молодежно- спортивные центры, центры социального обслуживания, центры социально- психологической помощи, центры поисковой работы, центры военно- патриотического воспитания и</w:t>
      </w:r>
      <w:r w:rsidRPr="0019180A">
        <w:rPr>
          <w:spacing w:val="-17"/>
          <w:sz w:val="18"/>
          <w:szCs w:val="18"/>
          <w:lang w:val="ru-RU"/>
        </w:rPr>
        <w:t xml:space="preserve"> </w:t>
      </w:r>
      <w:r w:rsidRPr="0019180A">
        <w:rPr>
          <w:sz w:val="18"/>
          <w:szCs w:val="18"/>
          <w:lang w:val="ru-RU"/>
        </w:rPr>
        <w:t>другие;</w:t>
      </w:r>
    </w:p>
    <w:p w:rsidR="000F1F95" w:rsidRPr="0019180A" w:rsidRDefault="000F1F95" w:rsidP="00B160A4">
      <w:pPr>
        <w:numPr>
          <w:ilvl w:val="2"/>
          <w:numId w:val="49"/>
        </w:numPr>
        <w:tabs>
          <w:tab w:val="left" w:pos="1113"/>
        </w:tabs>
        <w:spacing w:before="5" w:line="276" w:lineRule="auto"/>
        <w:ind w:left="1112" w:right="123" w:hanging="286"/>
        <w:jc w:val="both"/>
        <w:rPr>
          <w:sz w:val="18"/>
          <w:szCs w:val="18"/>
          <w:lang w:val="ru-RU"/>
        </w:rPr>
      </w:pPr>
      <w:r w:rsidRPr="0019180A">
        <w:rPr>
          <w:sz w:val="18"/>
          <w:szCs w:val="18"/>
          <w:lang w:val="ru-RU"/>
        </w:rPr>
        <w:t>многопрофильные подростковые, молодежные, подростково-молодежные клубы по месту</w:t>
      </w:r>
      <w:r w:rsidRPr="0019180A">
        <w:rPr>
          <w:spacing w:val="-7"/>
          <w:sz w:val="18"/>
          <w:szCs w:val="18"/>
          <w:lang w:val="ru-RU"/>
        </w:rPr>
        <w:t xml:space="preserve"> </w:t>
      </w:r>
      <w:r w:rsidRPr="0019180A">
        <w:rPr>
          <w:sz w:val="18"/>
          <w:szCs w:val="18"/>
          <w:lang w:val="ru-RU"/>
        </w:rPr>
        <w:t>жительства;</w:t>
      </w:r>
    </w:p>
    <w:p w:rsidR="000F1F95" w:rsidRPr="0019180A" w:rsidRDefault="000F1F95" w:rsidP="00B160A4">
      <w:pPr>
        <w:numPr>
          <w:ilvl w:val="2"/>
          <w:numId w:val="49"/>
        </w:numPr>
        <w:tabs>
          <w:tab w:val="left" w:pos="1113"/>
        </w:tabs>
        <w:spacing w:line="276" w:lineRule="auto"/>
        <w:ind w:left="1112" w:right="117" w:hanging="286"/>
        <w:jc w:val="both"/>
        <w:rPr>
          <w:sz w:val="18"/>
          <w:szCs w:val="18"/>
          <w:lang w:val="ru-RU"/>
        </w:rPr>
      </w:pPr>
      <w:r w:rsidRPr="0019180A">
        <w:rPr>
          <w:sz w:val="18"/>
          <w:szCs w:val="18"/>
          <w:lang w:val="ru-RU"/>
        </w:rPr>
        <w:t xml:space="preserve">профильные и узкоспециализированные учреждения (клубы, центры), в том числе клубы молодой семьи, клубы молодого избирателя, компьютерные клубы или </w:t>
      </w:r>
      <w:r w:rsidRPr="0019180A">
        <w:rPr>
          <w:spacing w:val="3"/>
          <w:sz w:val="18"/>
          <w:szCs w:val="18"/>
          <w:lang w:val="ru-RU"/>
        </w:rPr>
        <w:t>ин</w:t>
      </w:r>
      <w:r w:rsidRPr="0019180A">
        <w:rPr>
          <w:sz w:val="18"/>
          <w:szCs w:val="18"/>
          <w:lang w:val="ru-RU"/>
        </w:rPr>
        <w:t>тернет-клубы, военно-патриотические поисковые клубы и</w:t>
      </w:r>
      <w:r w:rsidRPr="0019180A">
        <w:rPr>
          <w:spacing w:val="-20"/>
          <w:sz w:val="18"/>
          <w:szCs w:val="18"/>
          <w:lang w:val="ru-RU"/>
        </w:rPr>
        <w:t xml:space="preserve"> </w:t>
      </w:r>
      <w:r w:rsidRPr="0019180A">
        <w:rPr>
          <w:sz w:val="18"/>
          <w:szCs w:val="18"/>
          <w:lang w:val="ru-RU"/>
        </w:rPr>
        <w:t>т.п.</w:t>
      </w:r>
    </w:p>
    <w:p w:rsidR="000F1F95" w:rsidRPr="0019180A" w:rsidRDefault="000F1F95" w:rsidP="000F1F95">
      <w:pPr>
        <w:tabs>
          <w:tab w:val="left" w:pos="1739"/>
        </w:tabs>
        <w:spacing w:line="276" w:lineRule="auto"/>
        <w:ind w:right="119"/>
        <w:rPr>
          <w:sz w:val="18"/>
          <w:szCs w:val="18"/>
          <w:lang w:val="ru-RU"/>
        </w:rPr>
      </w:pPr>
      <w:r w:rsidRPr="0019180A">
        <w:rPr>
          <w:sz w:val="18"/>
          <w:szCs w:val="18"/>
          <w:lang w:val="ru-RU"/>
        </w:rPr>
        <w:t>5.1.85. Нормативы обеспеченности населения муниципальных образований учреждениями органов по делам молодежи (учреждениями, осуществляющими работу с детьми и молодежью по месту жительства) при среднем показателе численности молодежи в муниципальном образовании - 25 процентов от общей численности населения и нормативном проценте заполняемости учреждений - 10 процентов от общей численности молодежи муниципального образования</w:t>
      </w:r>
      <w:r w:rsidRPr="0019180A">
        <w:rPr>
          <w:spacing w:val="-6"/>
          <w:sz w:val="18"/>
          <w:szCs w:val="18"/>
          <w:lang w:val="ru-RU"/>
        </w:rPr>
        <w:t xml:space="preserve"> </w:t>
      </w:r>
      <w:r w:rsidRPr="0019180A">
        <w:rPr>
          <w:sz w:val="18"/>
          <w:szCs w:val="18"/>
          <w:lang w:val="ru-RU"/>
        </w:rPr>
        <w:t>составляют:</w:t>
      </w:r>
    </w:p>
    <w:p w:rsidR="000F1F95" w:rsidRPr="0019180A" w:rsidRDefault="000F1F95" w:rsidP="00B160A4">
      <w:pPr>
        <w:numPr>
          <w:ilvl w:val="2"/>
          <w:numId w:val="49"/>
        </w:numPr>
        <w:tabs>
          <w:tab w:val="left" w:pos="1113"/>
        </w:tabs>
        <w:spacing w:line="276" w:lineRule="auto"/>
        <w:ind w:left="1112" w:right="120" w:hanging="286"/>
        <w:rPr>
          <w:sz w:val="18"/>
          <w:szCs w:val="18"/>
          <w:lang w:val="ru-RU"/>
        </w:rPr>
      </w:pPr>
      <w:r w:rsidRPr="0019180A">
        <w:rPr>
          <w:sz w:val="18"/>
          <w:szCs w:val="18"/>
          <w:lang w:val="ru-RU"/>
        </w:rPr>
        <w:t>для муниципального района - не менее одного межпоселенческого многофункционального или многопрофильного</w:t>
      </w:r>
      <w:r w:rsidRPr="0019180A">
        <w:rPr>
          <w:spacing w:val="-18"/>
          <w:sz w:val="18"/>
          <w:szCs w:val="18"/>
          <w:lang w:val="ru-RU"/>
        </w:rPr>
        <w:t xml:space="preserve"> </w:t>
      </w:r>
      <w:r w:rsidRPr="0019180A">
        <w:rPr>
          <w:sz w:val="18"/>
          <w:szCs w:val="18"/>
          <w:lang w:val="ru-RU"/>
        </w:rPr>
        <w:t>учреждения;</w:t>
      </w:r>
    </w:p>
    <w:p w:rsidR="000F1F95" w:rsidRPr="0019180A" w:rsidRDefault="000F1F95" w:rsidP="00B160A4">
      <w:pPr>
        <w:numPr>
          <w:ilvl w:val="2"/>
          <w:numId w:val="49"/>
        </w:numPr>
        <w:tabs>
          <w:tab w:val="left" w:pos="1113"/>
        </w:tabs>
        <w:spacing w:line="276" w:lineRule="auto"/>
        <w:ind w:left="1112" w:right="119" w:hanging="286"/>
        <w:rPr>
          <w:sz w:val="18"/>
          <w:szCs w:val="18"/>
          <w:lang w:val="ru-RU"/>
        </w:rPr>
      </w:pPr>
      <w:r w:rsidRPr="0019180A">
        <w:rPr>
          <w:sz w:val="18"/>
          <w:szCs w:val="18"/>
          <w:lang w:val="ru-RU"/>
        </w:rPr>
        <w:t>для сельских поселений - не менее одного многопрофильного центра (клуба) по месту жительства или отдела (сектора) по работе с молодежью на базе существующих учреждений культуры, учреждений дополнительного образования и других или несколько (не менее двух) различных узкопрофильных и(или) специализированных учреждений по работе с молодежью;</w:t>
      </w:r>
    </w:p>
    <w:p w:rsidR="000F1F95" w:rsidRPr="0019180A" w:rsidRDefault="000F1F95" w:rsidP="000F1F95">
      <w:pPr>
        <w:tabs>
          <w:tab w:val="left" w:pos="1679"/>
        </w:tabs>
        <w:spacing w:line="276" w:lineRule="auto"/>
        <w:ind w:right="268"/>
        <w:jc w:val="both"/>
        <w:rPr>
          <w:sz w:val="18"/>
          <w:szCs w:val="18"/>
          <w:lang w:val="ru-RU"/>
        </w:rPr>
      </w:pPr>
      <w:r w:rsidRPr="0019180A">
        <w:rPr>
          <w:sz w:val="18"/>
          <w:szCs w:val="18"/>
          <w:lang w:val="ru-RU"/>
        </w:rPr>
        <w:t xml:space="preserve">5.1.86. Примерные нормативные показатели деятельности многофункционального или многопрофильного муниципального учреждения (центра, клуба) в зависимости от общей площади учреждения приведены в </w:t>
      </w:r>
      <w:r w:rsidRPr="0019180A">
        <w:rPr>
          <w:sz w:val="18"/>
          <w:szCs w:val="18"/>
          <w:u w:val="single"/>
          <w:lang w:val="ru-RU"/>
        </w:rPr>
        <w:t>таблице 34</w:t>
      </w:r>
      <w:r w:rsidRPr="0019180A">
        <w:rPr>
          <w:sz w:val="18"/>
          <w:szCs w:val="18"/>
          <w:lang w:val="ru-RU"/>
        </w:rPr>
        <w:t>.</w:t>
      </w:r>
    </w:p>
    <w:p w:rsidR="000F1F95" w:rsidRPr="0019180A" w:rsidRDefault="000F1F95" w:rsidP="000F1F95">
      <w:pPr>
        <w:spacing w:line="276" w:lineRule="auto"/>
        <w:rPr>
          <w:sz w:val="18"/>
          <w:szCs w:val="18"/>
          <w:lang w:val="ru-RU"/>
        </w:rPr>
      </w:pPr>
    </w:p>
    <w:tbl>
      <w:tblPr>
        <w:tblStyle w:val="TableNormal"/>
        <w:tblpPr w:leftFromText="180" w:rightFromText="180" w:vertAnchor="text" w:horzAnchor="margin" w:tblpY="86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73"/>
        <w:gridCol w:w="2286"/>
        <w:gridCol w:w="2286"/>
      </w:tblGrid>
      <w:tr w:rsidR="000F1F95" w:rsidRPr="0019180A" w:rsidTr="000F1F95">
        <w:trPr>
          <w:trHeight w:hRule="exact" w:val="556"/>
        </w:trPr>
        <w:tc>
          <w:tcPr>
            <w:tcW w:w="5173" w:type="dxa"/>
          </w:tcPr>
          <w:p w:rsidR="000F1F95" w:rsidRPr="0019180A" w:rsidRDefault="000F1F95" w:rsidP="000F1F95">
            <w:pPr>
              <w:spacing w:line="273" w:lineRule="exact"/>
              <w:ind w:left="62" w:right="462"/>
              <w:rPr>
                <w:b/>
                <w:sz w:val="18"/>
                <w:szCs w:val="18"/>
              </w:rPr>
            </w:pPr>
            <w:r w:rsidRPr="0019180A">
              <w:rPr>
                <w:b/>
                <w:sz w:val="18"/>
                <w:szCs w:val="18"/>
              </w:rPr>
              <w:t>Общая площадь</w:t>
            </w:r>
          </w:p>
        </w:tc>
        <w:tc>
          <w:tcPr>
            <w:tcW w:w="2286" w:type="dxa"/>
          </w:tcPr>
          <w:p w:rsidR="000F1F95" w:rsidRPr="0019180A" w:rsidRDefault="000F1F95" w:rsidP="000F1F95">
            <w:pPr>
              <w:ind w:left="62" w:right="901"/>
              <w:rPr>
                <w:b/>
                <w:sz w:val="18"/>
                <w:szCs w:val="18"/>
              </w:rPr>
            </w:pPr>
            <w:r w:rsidRPr="0019180A">
              <w:rPr>
                <w:b/>
                <w:sz w:val="18"/>
                <w:szCs w:val="18"/>
              </w:rPr>
              <w:t>менее 100 кв. м</w:t>
            </w:r>
          </w:p>
        </w:tc>
        <w:tc>
          <w:tcPr>
            <w:tcW w:w="2286" w:type="dxa"/>
          </w:tcPr>
          <w:p w:rsidR="000F1F95" w:rsidRPr="0019180A" w:rsidRDefault="000F1F95" w:rsidP="000F1F95">
            <w:pPr>
              <w:spacing w:line="273" w:lineRule="exact"/>
              <w:ind w:left="62" w:right="375"/>
              <w:rPr>
                <w:b/>
                <w:sz w:val="18"/>
                <w:szCs w:val="18"/>
              </w:rPr>
            </w:pPr>
            <w:r w:rsidRPr="0019180A">
              <w:rPr>
                <w:b/>
                <w:sz w:val="18"/>
                <w:szCs w:val="18"/>
              </w:rPr>
              <w:t>100-200</w:t>
            </w:r>
          </w:p>
          <w:p w:rsidR="000F1F95" w:rsidRPr="0019180A" w:rsidRDefault="000F1F95" w:rsidP="000F1F95">
            <w:pPr>
              <w:ind w:left="62" w:right="375"/>
              <w:rPr>
                <w:b/>
                <w:sz w:val="18"/>
                <w:szCs w:val="18"/>
              </w:rPr>
            </w:pPr>
            <w:r w:rsidRPr="0019180A">
              <w:rPr>
                <w:b/>
                <w:sz w:val="18"/>
                <w:szCs w:val="18"/>
              </w:rPr>
              <w:t>кв. м</w:t>
            </w:r>
          </w:p>
        </w:tc>
      </w:tr>
      <w:tr w:rsidR="000F1F95" w:rsidRPr="0019180A" w:rsidTr="000F1F95">
        <w:trPr>
          <w:trHeight w:hRule="exact" w:val="284"/>
        </w:trPr>
        <w:tc>
          <w:tcPr>
            <w:tcW w:w="5173" w:type="dxa"/>
          </w:tcPr>
          <w:p w:rsidR="000F1F95" w:rsidRPr="0019180A" w:rsidRDefault="000F1F95" w:rsidP="000F1F95">
            <w:pPr>
              <w:spacing w:line="268" w:lineRule="exact"/>
              <w:ind w:left="62" w:right="462"/>
              <w:rPr>
                <w:sz w:val="18"/>
                <w:szCs w:val="18"/>
                <w:lang w:val="ru-RU"/>
              </w:rPr>
            </w:pPr>
            <w:r w:rsidRPr="0019180A">
              <w:rPr>
                <w:sz w:val="18"/>
                <w:szCs w:val="18"/>
                <w:lang w:val="ru-RU"/>
              </w:rPr>
              <w:t>в том числе технические помещения</w:t>
            </w:r>
          </w:p>
        </w:tc>
        <w:tc>
          <w:tcPr>
            <w:tcW w:w="2286" w:type="dxa"/>
          </w:tcPr>
          <w:p w:rsidR="000F1F95" w:rsidRPr="0019180A" w:rsidRDefault="000F1F95" w:rsidP="000F1F95">
            <w:pPr>
              <w:spacing w:line="268" w:lineRule="exact"/>
              <w:ind w:left="62"/>
              <w:rPr>
                <w:sz w:val="18"/>
                <w:szCs w:val="18"/>
              </w:rPr>
            </w:pPr>
            <w:r w:rsidRPr="0019180A">
              <w:rPr>
                <w:sz w:val="18"/>
                <w:szCs w:val="18"/>
              </w:rPr>
              <w:t>до 30 кв. м</w:t>
            </w:r>
          </w:p>
        </w:tc>
        <w:tc>
          <w:tcPr>
            <w:tcW w:w="2286" w:type="dxa"/>
          </w:tcPr>
          <w:p w:rsidR="000F1F95" w:rsidRPr="0019180A" w:rsidRDefault="000F1F95" w:rsidP="000F1F95">
            <w:pPr>
              <w:spacing w:line="268" w:lineRule="exact"/>
              <w:ind w:left="62" w:right="375"/>
              <w:rPr>
                <w:sz w:val="18"/>
                <w:szCs w:val="18"/>
              </w:rPr>
            </w:pPr>
            <w:r w:rsidRPr="0019180A">
              <w:rPr>
                <w:sz w:val="18"/>
                <w:szCs w:val="18"/>
              </w:rPr>
              <w:t>30-60 кв. м</w:t>
            </w:r>
          </w:p>
        </w:tc>
      </w:tr>
      <w:tr w:rsidR="000F1F95" w:rsidRPr="0019180A" w:rsidTr="000F1F95">
        <w:trPr>
          <w:trHeight w:hRule="exact" w:val="284"/>
        </w:trPr>
        <w:tc>
          <w:tcPr>
            <w:tcW w:w="5173" w:type="dxa"/>
          </w:tcPr>
          <w:p w:rsidR="000F1F95" w:rsidRPr="0019180A" w:rsidRDefault="000F1F95" w:rsidP="000F1F95">
            <w:pPr>
              <w:spacing w:line="268" w:lineRule="exact"/>
              <w:ind w:left="62" w:right="462"/>
              <w:rPr>
                <w:sz w:val="18"/>
                <w:szCs w:val="18"/>
              </w:rPr>
            </w:pPr>
            <w:r w:rsidRPr="0019180A">
              <w:rPr>
                <w:sz w:val="18"/>
                <w:szCs w:val="18"/>
              </w:rPr>
              <w:t>Количество кабинетов для занятий</w:t>
            </w:r>
          </w:p>
        </w:tc>
        <w:tc>
          <w:tcPr>
            <w:tcW w:w="2286" w:type="dxa"/>
          </w:tcPr>
          <w:p w:rsidR="000F1F95" w:rsidRPr="0019180A" w:rsidRDefault="000F1F95" w:rsidP="000F1F95">
            <w:pPr>
              <w:spacing w:line="268" w:lineRule="exact"/>
              <w:ind w:left="62"/>
              <w:rPr>
                <w:sz w:val="18"/>
                <w:szCs w:val="18"/>
              </w:rPr>
            </w:pPr>
            <w:r w:rsidRPr="0019180A">
              <w:rPr>
                <w:sz w:val="18"/>
                <w:szCs w:val="18"/>
              </w:rPr>
              <w:t>не менее 2</w:t>
            </w:r>
          </w:p>
        </w:tc>
        <w:tc>
          <w:tcPr>
            <w:tcW w:w="2286" w:type="dxa"/>
          </w:tcPr>
          <w:p w:rsidR="000F1F95" w:rsidRPr="0019180A" w:rsidRDefault="000F1F95" w:rsidP="000F1F95">
            <w:pPr>
              <w:spacing w:line="268" w:lineRule="exact"/>
              <w:ind w:left="62" w:right="375"/>
              <w:rPr>
                <w:sz w:val="18"/>
                <w:szCs w:val="18"/>
              </w:rPr>
            </w:pPr>
            <w:r w:rsidRPr="0019180A">
              <w:rPr>
                <w:sz w:val="18"/>
                <w:szCs w:val="18"/>
              </w:rPr>
              <w:t>2-3</w:t>
            </w:r>
          </w:p>
        </w:tc>
      </w:tr>
      <w:tr w:rsidR="000F1F95" w:rsidRPr="0019180A" w:rsidTr="000F1F95">
        <w:trPr>
          <w:trHeight w:hRule="exact" w:val="1099"/>
        </w:trPr>
        <w:tc>
          <w:tcPr>
            <w:tcW w:w="5173" w:type="dxa"/>
          </w:tcPr>
          <w:p w:rsidR="000F1F95" w:rsidRPr="0019180A" w:rsidRDefault="000F1F95" w:rsidP="000F1F95">
            <w:pPr>
              <w:ind w:left="62" w:right="462"/>
              <w:rPr>
                <w:sz w:val="18"/>
                <w:szCs w:val="18"/>
                <w:lang w:val="ru-RU"/>
              </w:rPr>
            </w:pPr>
            <w:r w:rsidRPr="0019180A">
              <w:rPr>
                <w:sz w:val="18"/>
                <w:szCs w:val="18"/>
                <w:lang w:val="ru-RU"/>
              </w:rPr>
              <w:t>Общее количество возрастных групп в студиях, секциях, объединениях</w:t>
            </w:r>
          </w:p>
          <w:p w:rsidR="000F1F95" w:rsidRPr="0019180A" w:rsidRDefault="000F1F95" w:rsidP="000F1F95">
            <w:pPr>
              <w:ind w:left="62" w:right="124"/>
              <w:rPr>
                <w:sz w:val="18"/>
                <w:szCs w:val="18"/>
                <w:lang w:val="ru-RU"/>
              </w:rPr>
            </w:pPr>
            <w:r w:rsidRPr="0019180A">
              <w:rPr>
                <w:sz w:val="18"/>
                <w:szCs w:val="18"/>
                <w:lang w:val="ru-RU"/>
              </w:rPr>
              <w:t>(при шестидневной работе учреждения и при среднем составе группы 12-15 чел.)</w:t>
            </w:r>
          </w:p>
        </w:tc>
        <w:tc>
          <w:tcPr>
            <w:tcW w:w="2286" w:type="dxa"/>
          </w:tcPr>
          <w:p w:rsidR="000F1F95" w:rsidRPr="0019180A" w:rsidRDefault="000F1F95" w:rsidP="000F1F95">
            <w:pPr>
              <w:spacing w:line="269" w:lineRule="exact"/>
              <w:ind w:left="62" w:right="901"/>
              <w:rPr>
                <w:sz w:val="18"/>
                <w:szCs w:val="18"/>
              </w:rPr>
            </w:pPr>
            <w:r w:rsidRPr="0019180A">
              <w:rPr>
                <w:sz w:val="18"/>
                <w:szCs w:val="18"/>
              </w:rPr>
              <w:t>6-10</w:t>
            </w:r>
          </w:p>
        </w:tc>
        <w:tc>
          <w:tcPr>
            <w:tcW w:w="2286" w:type="dxa"/>
          </w:tcPr>
          <w:p w:rsidR="000F1F95" w:rsidRPr="0019180A" w:rsidRDefault="000F1F95" w:rsidP="000F1F95">
            <w:pPr>
              <w:spacing w:line="269" w:lineRule="exact"/>
              <w:ind w:left="62" w:right="375"/>
              <w:rPr>
                <w:sz w:val="18"/>
                <w:szCs w:val="18"/>
              </w:rPr>
            </w:pPr>
            <w:r w:rsidRPr="0019180A">
              <w:rPr>
                <w:sz w:val="18"/>
                <w:szCs w:val="18"/>
              </w:rPr>
              <w:t>10-15</w:t>
            </w:r>
          </w:p>
        </w:tc>
      </w:tr>
      <w:tr w:rsidR="000F1F95" w:rsidRPr="0019180A" w:rsidTr="000F1F95">
        <w:trPr>
          <w:trHeight w:hRule="exact" w:val="287"/>
        </w:trPr>
        <w:tc>
          <w:tcPr>
            <w:tcW w:w="5173" w:type="dxa"/>
          </w:tcPr>
          <w:p w:rsidR="000F1F95" w:rsidRPr="0019180A" w:rsidRDefault="000F1F95" w:rsidP="000F1F95">
            <w:pPr>
              <w:spacing w:line="270" w:lineRule="exact"/>
              <w:ind w:left="62" w:right="462"/>
              <w:rPr>
                <w:sz w:val="18"/>
                <w:szCs w:val="18"/>
              </w:rPr>
            </w:pPr>
            <w:r w:rsidRPr="0019180A">
              <w:rPr>
                <w:sz w:val="18"/>
                <w:szCs w:val="18"/>
              </w:rPr>
              <w:t>Количество занимающихся</w:t>
            </w:r>
          </w:p>
        </w:tc>
        <w:tc>
          <w:tcPr>
            <w:tcW w:w="2286" w:type="dxa"/>
          </w:tcPr>
          <w:p w:rsidR="000F1F95" w:rsidRPr="0019180A" w:rsidRDefault="000F1F95" w:rsidP="000F1F95">
            <w:pPr>
              <w:spacing w:line="270" w:lineRule="exact"/>
              <w:ind w:left="62"/>
              <w:rPr>
                <w:sz w:val="18"/>
                <w:szCs w:val="18"/>
              </w:rPr>
            </w:pPr>
            <w:r w:rsidRPr="0019180A">
              <w:rPr>
                <w:sz w:val="18"/>
                <w:szCs w:val="18"/>
              </w:rPr>
              <w:t>70-120 чел.</w:t>
            </w:r>
          </w:p>
        </w:tc>
        <w:tc>
          <w:tcPr>
            <w:tcW w:w="2286" w:type="dxa"/>
          </w:tcPr>
          <w:p w:rsidR="000F1F95" w:rsidRPr="0019180A" w:rsidRDefault="000F1F95" w:rsidP="000F1F95">
            <w:pPr>
              <w:spacing w:line="270" w:lineRule="exact"/>
              <w:ind w:left="62" w:right="375"/>
              <w:rPr>
                <w:sz w:val="18"/>
                <w:szCs w:val="18"/>
              </w:rPr>
            </w:pPr>
            <w:r w:rsidRPr="0019180A">
              <w:rPr>
                <w:sz w:val="18"/>
                <w:szCs w:val="18"/>
              </w:rPr>
              <w:t>120-180 чел.</w:t>
            </w:r>
          </w:p>
        </w:tc>
      </w:tr>
    </w:tbl>
    <w:p w:rsidR="000F1F95" w:rsidRPr="0019180A" w:rsidRDefault="000F1F95" w:rsidP="000F1F95">
      <w:pPr>
        <w:spacing w:line="276" w:lineRule="auto"/>
        <w:rPr>
          <w:sz w:val="18"/>
          <w:szCs w:val="18"/>
          <w:lang w:val="ru-RU"/>
        </w:rPr>
      </w:pPr>
    </w:p>
    <w:p w:rsidR="000F1F95" w:rsidRPr="0019180A" w:rsidRDefault="000F1F95" w:rsidP="000F1F95">
      <w:pPr>
        <w:spacing w:after="8"/>
        <w:ind w:right="394"/>
        <w:jc w:val="right"/>
        <w:outlineLvl w:val="2"/>
        <w:rPr>
          <w:b/>
          <w:bCs/>
          <w:sz w:val="18"/>
          <w:szCs w:val="18"/>
        </w:rPr>
      </w:pPr>
      <w:r w:rsidRPr="0019180A">
        <w:rPr>
          <w:b/>
          <w:bCs/>
          <w:sz w:val="18"/>
          <w:szCs w:val="18"/>
          <w:lang w:val="ru-RU"/>
        </w:rPr>
        <w:t>Табл</w:t>
      </w:r>
      <w:r w:rsidRPr="0019180A">
        <w:rPr>
          <w:b/>
          <w:bCs/>
          <w:sz w:val="18"/>
          <w:szCs w:val="18"/>
        </w:rPr>
        <w:t>ица 34</w:t>
      </w:r>
    </w:p>
    <w:p w:rsidR="000F1F95" w:rsidRPr="0019180A" w:rsidRDefault="000F1F95" w:rsidP="000F1F95">
      <w:pPr>
        <w:spacing w:before="3" w:line="276" w:lineRule="auto"/>
        <w:rPr>
          <w:sz w:val="18"/>
          <w:szCs w:val="18"/>
        </w:rPr>
      </w:pPr>
    </w:p>
    <w:p w:rsidR="000F1F95" w:rsidRPr="0019180A" w:rsidRDefault="000F1F95" w:rsidP="000F1F95">
      <w:pPr>
        <w:spacing w:line="276" w:lineRule="auto"/>
        <w:ind w:left="118"/>
        <w:rPr>
          <w:sz w:val="18"/>
          <w:szCs w:val="18"/>
          <w:lang w:val="ru-RU"/>
        </w:rPr>
      </w:pPr>
      <w:r w:rsidRPr="0019180A">
        <w:rPr>
          <w:sz w:val="18"/>
          <w:szCs w:val="18"/>
          <w:lang w:val="ru-RU"/>
        </w:rPr>
        <w:t xml:space="preserve">5.1.87. Сеть спортивных и физкультурно-оздоровительных учреждений следует проектировать в соответствии с требованиями раздела «Рекреационные  зоны» </w:t>
      </w:r>
      <w:r w:rsidRPr="0019180A">
        <w:rPr>
          <w:spacing w:val="40"/>
          <w:sz w:val="18"/>
          <w:szCs w:val="18"/>
          <w:lang w:val="ru-RU"/>
        </w:rPr>
        <w:t xml:space="preserve"> </w:t>
      </w:r>
      <w:r w:rsidRPr="0019180A">
        <w:rPr>
          <w:sz w:val="18"/>
          <w:szCs w:val="18"/>
          <w:lang w:val="ru-RU"/>
        </w:rPr>
        <w:t>(подраздел «Спортивные зоны») настоящих нормативов.</w:t>
      </w:r>
    </w:p>
    <w:p w:rsidR="000F1F95" w:rsidRPr="0019180A" w:rsidRDefault="000F1F95" w:rsidP="000F1F95">
      <w:pPr>
        <w:spacing w:line="276" w:lineRule="auto"/>
        <w:ind w:right="260"/>
        <w:jc w:val="both"/>
        <w:rPr>
          <w:sz w:val="18"/>
          <w:szCs w:val="18"/>
          <w:lang w:val="ru-RU"/>
        </w:rPr>
      </w:pPr>
      <w:r w:rsidRPr="0019180A">
        <w:rPr>
          <w:sz w:val="18"/>
          <w:szCs w:val="18"/>
          <w:lang w:val="ru-RU"/>
        </w:rPr>
        <w:t xml:space="preserve">            Вместимость спортивных и физкультурно-оздоровительных учреждений, а также площади их земельных участков определяются в соответствии с приложением3.3 настоящих нормативов.</w:t>
      </w:r>
    </w:p>
    <w:p w:rsidR="000F1F95" w:rsidRPr="0019180A" w:rsidRDefault="000F1F95" w:rsidP="000F1F95">
      <w:pPr>
        <w:tabs>
          <w:tab w:val="left" w:pos="1679"/>
        </w:tabs>
        <w:spacing w:before="1" w:line="276" w:lineRule="auto"/>
        <w:ind w:right="259"/>
        <w:jc w:val="both"/>
        <w:rPr>
          <w:sz w:val="18"/>
          <w:szCs w:val="18"/>
          <w:lang w:val="ru-RU"/>
        </w:rPr>
      </w:pPr>
      <w:r w:rsidRPr="0019180A">
        <w:rPr>
          <w:sz w:val="18"/>
          <w:szCs w:val="18"/>
          <w:lang w:val="ru-RU"/>
        </w:rPr>
        <w:t>5.1.88. Предприятия торговли, общественного питания и бытового обслуживания следует размещать на территории населенных пунктов, приближая их к местам жительства и работы, как правило, в составе общественных центров в увязке с сетью общественного пассажирского</w:t>
      </w:r>
      <w:r w:rsidRPr="0019180A">
        <w:rPr>
          <w:spacing w:val="-4"/>
          <w:sz w:val="18"/>
          <w:szCs w:val="18"/>
          <w:lang w:val="ru-RU"/>
        </w:rPr>
        <w:t xml:space="preserve"> </w:t>
      </w:r>
      <w:r w:rsidRPr="0019180A">
        <w:rPr>
          <w:sz w:val="18"/>
          <w:szCs w:val="18"/>
          <w:lang w:val="ru-RU"/>
        </w:rPr>
        <w:t>транспорта.</w:t>
      </w:r>
    </w:p>
    <w:p w:rsidR="000F1F95" w:rsidRPr="0019180A" w:rsidRDefault="000F1F95" w:rsidP="000F1F95">
      <w:pPr>
        <w:spacing w:before="46" w:line="276" w:lineRule="auto"/>
        <w:rPr>
          <w:sz w:val="18"/>
          <w:szCs w:val="18"/>
          <w:lang w:val="ru-RU"/>
        </w:rPr>
      </w:pPr>
      <w:r w:rsidRPr="0019180A">
        <w:rPr>
          <w:sz w:val="18"/>
          <w:szCs w:val="18"/>
          <w:lang w:val="ru-RU"/>
        </w:rPr>
        <w:lastRenderedPageBreak/>
        <w:t>5.1.89. Минимальная обеспеченность предприятиями торговли, общественного питания</w:t>
      </w:r>
      <w:r w:rsidRPr="0019180A">
        <w:rPr>
          <w:spacing w:val="33"/>
          <w:sz w:val="18"/>
          <w:szCs w:val="18"/>
          <w:lang w:val="ru-RU"/>
        </w:rPr>
        <w:t xml:space="preserve"> </w:t>
      </w:r>
      <w:r w:rsidRPr="0019180A">
        <w:rPr>
          <w:sz w:val="18"/>
          <w:szCs w:val="18"/>
          <w:lang w:val="ru-RU"/>
        </w:rPr>
        <w:t>и</w:t>
      </w:r>
      <w:r w:rsidRPr="0019180A">
        <w:rPr>
          <w:spacing w:val="34"/>
          <w:sz w:val="18"/>
          <w:szCs w:val="18"/>
          <w:lang w:val="ru-RU"/>
        </w:rPr>
        <w:t xml:space="preserve"> </w:t>
      </w:r>
      <w:r w:rsidRPr="0019180A">
        <w:rPr>
          <w:sz w:val="18"/>
          <w:szCs w:val="18"/>
          <w:lang w:val="ru-RU"/>
        </w:rPr>
        <w:t>бытового</w:t>
      </w:r>
      <w:r w:rsidRPr="0019180A">
        <w:rPr>
          <w:spacing w:val="33"/>
          <w:sz w:val="18"/>
          <w:szCs w:val="18"/>
          <w:lang w:val="ru-RU"/>
        </w:rPr>
        <w:t xml:space="preserve"> </w:t>
      </w:r>
      <w:r w:rsidRPr="0019180A">
        <w:rPr>
          <w:sz w:val="18"/>
          <w:szCs w:val="18"/>
          <w:lang w:val="ru-RU"/>
        </w:rPr>
        <w:t>обслуживания</w:t>
      </w:r>
      <w:r w:rsidRPr="0019180A">
        <w:rPr>
          <w:spacing w:val="33"/>
          <w:sz w:val="18"/>
          <w:szCs w:val="18"/>
          <w:lang w:val="ru-RU"/>
        </w:rPr>
        <w:t xml:space="preserve"> </w:t>
      </w:r>
      <w:r w:rsidRPr="0019180A">
        <w:rPr>
          <w:sz w:val="18"/>
          <w:szCs w:val="18"/>
          <w:lang w:val="ru-RU"/>
        </w:rPr>
        <w:t>принимается</w:t>
      </w:r>
      <w:r w:rsidRPr="0019180A">
        <w:rPr>
          <w:spacing w:val="33"/>
          <w:sz w:val="18"/>
          <w:szCs w:val="18"/>
          <w:lang w:val="ru-RU"/>
        </w:rPr>
        <w:t xml:space="preserve"> </w:t>
      </w:r>
      <w:r w:rsidRPr="0019180A">
        <w:rPr>
          <w:sz w:val="18"/>
          <w:szCs w:val="18"/>
          <w:lang w:val="ru-RU"/>
        </w:rPr>
        <w:t>в</w:t>
      </w:r>
      <w:r w:rsidRPr="0019180A">
        <w:rPr>
          <w:spacing w:val="33"/>
          <w:sz w:val="18"/>
          <w:szCs w:val="18"/>
          <w:lang w:val="ru-RU"/>
        </w:rPr>
        <w:t xml:space="preserve"> </w:t>
      </w:r>
      <w:r w:rsidRPr="0019180A">
        <w:rPr>
          <w:sz w:val="18"/>
          <w:szCs w:val="18"/>
          <w:lang w:val="ru-RU"/>
        </w:rPr>
        <w:t>соответствии</w:t>
      </w:r>
      <w:r w:rsidRPr="0019180A">
        <w:rPr>
          <w:spacing w:val="34"/>
          <w:sz w:val="18"/>
          <w:szCs w:val="18"/>
          <w:lang w:val="ru-RU"/>
        </w:rPr>
        <w:t xml:space="preserve"> </w:t>
      </w:r>
      <w:r w:rsidRPr="0019180A">
        <w:rPr>
          <w:sz w:val="18"/>
          <w:szCs w:val="18"/>
          <w:lang w:val="ru-RU"/>
        </w:rPr>
        <w:t>с</w:t>
      </w:r>
      <w:r w:rsidRPr="0019180A">
        <w:rPr>
          <w:spacing w:val="39"/>
          <w:sz w:val="18"/>
          <w:szCs w:val="18"/>
          <w:lang w:val="ru-RU"/>
        </w:rPr>
        <w:t xml:space="preserve"> </w:t>
      </w:r>
      <w:r w:rsidRPr="0019180A">
        <w:rPr>
          <w:sz w:val="18"/>
          <w:szCs w:val="18"/>
          <w:u w:val="single"/>
          <w:lang w:val="ru-RU"/>
        </w:rPr>
        <w:t>таблицей</w:t>
      </w:r>
      <w:r w:rsidRPr="0019180A">
        <w:rPr>
          <w:spacing w:val="34"/>
          <w:sz w:val="18"/>
          <w:szCs w:val="18"/>
          <w:u w:val="single"/>
          <w:lang w:val="ru-RU"/>
        </w:rPr>
        <w:t xml:space="preserve"> </w:t>
      </w:r>
      <w:r w:rsidRPr="0019180A">
        <w:rPr>
          <w:sz w:val="18"/>
          <w:szCs w:val="18"/>
          <w:u w:val="single"/>
          <w:lang w:val="ru-RU"/>
        </w:rPr>
        <w:t>4</w:t>
      </w:r>
      <w:r w:rsidRPr="0019180A">
        <w:rPr>
          <w:spacing w:val="33"/>
          <w:sz w:val="18"/>
          <w:szCs w:val="18"/>
          <w:u w:val="single"/>
          <w:lang w:val="ru-RU"/>
        </w:rPr>
        <w:t xml:space="preserve"> </w:t>
      </w:r>
      <w:r w:rsidRPr="0019180A">
        <w:rPr>
          <w:sz w:val="18"/>
          <w:szCs w:val="18"/>
          <w:u w:val="single"/>
          <w:lang w:val="ru-RU"/>
        </w:rPr>
        <w:t>приложения</w:t>
      </w:r>
      <w:r w:rsidRPr="0019180A">
        <w:rPr>
          <w:spacing w:val="33"/>
          <w:sz w:val="18"/>
          <w:szCs w:val="18"/>
          <w:u w:val="single"/>
          <w:lang w:val="ru-RU"/>
        </w:rPr>
        <w:t xml:space="preserve"> </w:t>
      </w:r>
      <w:r w:rsidRPr="0019180A">
        <w:rPr>
          <w:sz w:val="18"/>
          <w:szCs w:val="18"/>
          <w:u w:val="single"/>
          <w:lang w:val="ru-RU"/>
        </w:rPr>
        <w:t>3</w:t>
      </w:r>
      <w:r w:rsidRPr="0019180A">
        <w:rPr>
          <w:spacing w:val="37"/>
          <w:sz w:val="18"/>
          <w:szCs w:val="18"/>
          <w:lang w:val="ru-RU"/>
        </w:rPr>
        <w:t xml:space="preserve"> </w:t>
      </w:r>
      <w:r w:rsidRPr="0019180A">
        <w:rPr>
          <w:sz w:val="18"/>
          <w:szCs w:val="18"/>
          <w:lang w:val="ru-RU"/>
        </w:rPr>
        <w:t>настоящих нормативов, а также:</w:t>
      </w:r>
    </w:p>
    <w:p w:rsidR="000F1F95" w:rsidRPr="0019180A" w:rsidRDefault="000F1F95" w:rsidP="00B160A4">
      <w:pPr>
        <w:numPr>
          <w:ilvl w:val="3"/>
          <w:numId w:val="53"/>
        </w:numPr>
        <w:tabs>
          <w:tab w:val="left" w:pos="1332"/>
          <w:tab w:val="left" w:pos="1333"/>
        </w:tabs>
        <w:spacing w:line="276" w:lineRule="auto"/>
        <w:ind w:right="343"/>
        <w:rPr>
          <w:sz w:val="18"/>
          <w:szCs w:val="18"/>
          <w:lang w:val="ru-RU"/>
        </w:rPr>
      </w:pPr>
      <w:r w:rsidRPr="0019180A">
        <w:rPr>
          <w:sz w:val="18"/>
          <w:szCs w:val="18"/>
          <w:lang w:val="ru-RU"/>
        </w:rPr>
        <w:t xml:space="preserve">для территорий малоэтажной застройки в районе – </w:t>
      </w:r>
      <w:r w:rsidRPr="0019180A">
        <w:rPr>
          <w:sz w:val="18"/>
          <w:szCs w:val="18"/>
          <w:u w:val="single"/>
          <w:lang w:val="ru-RU"/>
        </w:rPr>
        <w:t>по таблице 27</w:t>
      </w:r>
      <w:r w:rsidRPr="0019180A">
        <w:rPr>
          <w:sz w:val="18"/>
          <w:szCs w:val="18"/>
          <w:lang w:val="ru-RU"/>
        </w:rPr>
        <w:t>;</w:t>
      </w:r>
    </w:p>
    <w:p w:rsidR="000F1F95" w:rsidRPr="0019180A" w:rsidRDefault="000F1F95" w:rsidP="00B160A4">
      <w:pPr>
        <w:numPr>
          <w:ilvl w:val="3"/>
          <w:numId w:val="53"/>
        </w:numPr>
        <w:tabs>
          <w:tab w:val="left" w:pos="1332"/>
          <w:tab w:val="left" w:pos="1333"/>
        </w:tabs>
        <w:spacing w:line="276" w:lineRule="auto"/>
        <w:rPr>
          <w:sz w:val="18"/>
          <w:szCs w:val="18"/>
          <w:lang w:val="ru-RU"/>
        </w:rPr>
      </w:pPr>
      <w:r w:rsidRPr="0019180A">
        <w:rPr>
          <w:sz w:val="18"/>
          <w:szCs w:val="18"/>
          <w:lang w:val="ru-RU"/>
        </w:rPr>
        <w:t>для сельских населенных пунктов – по таблице 29 настоящих</w:t>
      </w:r>
      <w:r w:rsidRPr="0019180A">
        <w:rPr>
          <w:spacing w:val="-20"/>
          <w:sz w:val="18"/>
          <w:szCs w:val="18"/>
          <w:lang w:val="ru-RU"/>
        </w:rPr>
        <w:t xml:space="preserve"> </w:t>
      </w:r>
      <w:r w:rsidRPr="0019180A">
        <w:rPr>
          <w:sz w:val="18"/>
          <w:szCs w:val="18"/>
          <w:lang w:val="ru-RU"/>
        </w:rPr>
        <w:t>нормативов.</w:t>
      </w:r>
    </w:p>
    <w:p w:rsidR="000F1F95" w:rsidRPr="0019180A" w:rsidRDefault="000F1F95" w:rsidP="000F1F95">
      <w:pPr>
        <w:spacing w:before="5" w:line="276" w:lineRule="auto"/>
        <w:ind w:left="338" w:firstLine="993"/>
        <w:rPr>
          <w:sz w:val="18"/>
          <w:szCs w:val="18"/>
          <w:lang w:val="ru-RU"/>
        </w:rPr>
      </w:pPr>
      <w:r w:rsidRPr="0019180A">
        <w:rPr>
          <w:sz w:val="18"/>
          <w:szCs w:val="18"/>
          <w:lang w:val="ru-RU"/>
        </w:rPr>
        <w:t>Радиусы доступности предприятий торговли, общественного питания и бытового обслуживания принимаются:</w:t>
      </w:r>
    </w:p>
    <w:p w:rsidR="000F1F95" w:rsidRPr="0019180A" w:rsidRDefault="000F1F95" w:rsidP="00B160A4">
      <w:pPr>
        <w:numPr>
          <w:ilvl w:val="3"/>
          <w:numId w:val="53"/>
        </w:numPr>
        <w:tabs>
          <w:tab w:val="left" w:pos="1332"/>
          <w:tab w:val="left" w:pos="1333"/>
        </w:tabs>
        <w:spacing w:before="2" w:line="276" w:lineRule="auto"/>
        <w:ind w:right="343"/>
        <w:rPr>
          <w:sz w:val="18"/>
          <w:szCs w:val="18"/>
          <w:lang w:val="ru-RU"/>
        </w:rPr>
      </w:pPr>
      <w:r w:rsidRPr="0019180A">
        <w:rPr>
          <w:sz w:val="18"/>
          <w:szCs w:val="18"/>
          <w:lang w:val="ru-RU"/>
        </w:rPr>
        <w:t>д</w:t>
      </w:r>
      <w:r w:rsidR="007C7B3C" w:rsidRPr="0019180A">
        <w:rPr>
          <w:sz w:val="18"/>
          <w:szCs w:val="18"/>
          <w:lang w:val="ru-RU"/>
        </w:rPr>
        <w:t>ля админист</w:t>
      </w:r>
      <w:r w:rsidRPr="0019180A">
        <w:rPr>
          <w:sz w:val="18"/>
          <w:szCs w:val="18"/>
          <w:lang w:val="ru-RU"/>
        </w:rPr>
        <w:t>р</w:t>
      </w:r>
      <w:r w:rsidR="007C7B3C" w:rsidRPr="0019180A">
        <w:rPr>
          <w:sz w:val="18"/>
          <w:szCs w:val="18"/>
          <w:lang w:val="ru-RU"/>
        </w:rPr>
        <w:t>ат</w:t>
      </w:r>
      <w:r w:rsidRPr="0019180A">
        <w:rPr>
          <w:sz w:val="18"/>
          <w:szCs w:val="18"/>
          <w:lang w:val="ru-RU"/>
        </w:rPr>
        <w:t>ивного центра м</w:t>
      </w:r>
      <w:r w:rsidR="007C7B3C" w:rsidRPr="0019180A">
        <w:rPr>
          <w:sz w:val="18"/>
          <w:szCs w:val="18"/>
          <w:lang w:val="ru-RU"/>
        </w:rPr>
        <w:t>у</w:t>
      </w:r>
      <w:r w:rsidRPr="0019180A">
        <w:rPr>
          <w:sz w:val="18"/>
          <w:szCs w:val="18"/>
          <w:lang w:val="ru-RU"/>
        </w:rPr>
        <w:t>ниципального района</w:t>
      </w:r>
      <w:r w:rsidR="007C7B3C" w:rsidRPr="0019180A">
        <w:rPr>
          <w:sz w:val="18"/>
          <w:szCs w:val="18"/>
          <w:lang w:val="ru-RU"/>
        </w:rPr>
        <w:t xml:space="preserve">– </w:t>
      </w:r>
      <w:r w:rsidR="007C7B3C" w:rsidRPr="0019180A">
        <w:rPr>
          <w:sz w:val="18"/>
          <w:szCs w:val="18"/>
          <w:u w:val="single"/>
          <w:lang w:val="ru-RU"/>
        </w:rPr>
        <w:t>по таб</w:t>
      </w:r>
      <w:r w:rsidRPr="0019180A">
        <w:rPr>
          <w:sz w:val="18"/>
          <w:szCs w:val="18"/>
          <w:u w:val="single"/>
          <w:lang w:val="ru-RU"/>
        </w:rPr>
        <w:t>лице 25</w:t>
      </w:r>
      <w:r w:rsidRPr="0019180A">
        <w:rPr>
          <w:sz w:val="18"/>
          <w:szCs w:val="18"/>
          <w:lang w:val="ru-RU"/>
        </w:rPr>
        <w:t>;</w:t>
      </w:r>
    </w:p>
    <w:p w:rsidR="000F1F95" w:rsidRPr="0019180A" w:rsidRDefault="000F1F95" w:rsidP="00B160A4">
      <w:pPr>
        <w:numPr>
          <w:ilvl w:val="3"/>
          <w:numId w:val="53"/>
        </w:numPr>
        <w:tabs>
          <w:tab w:val="left" w:pos="1332"/>
          <w:tab w:val="left" w:pos="1333"/>
        </w:tabs>
        <w:spacing w:before="2" w:line="276" w:lineRule="auto"/>
        <w:ind w:right="343"/>
        <w:rPr>
          <w:sz w:val="18"/>
          <w:szCs w:val="18"/>
          <w:lang w:val="ru-RU"/>
        </w:rPr>
      </w:pPr>
      <w:r w:rsidRPr="0019180A">
        <w:rPr>
          <w:sz w:val="18"/>
          <w:szCs w:val="18"/>
          <w:lang w:val="ru-RU"/>
        </w:rPr>
        <w:t>для тер</w:t>
      </w:r>
      <w:r w:rsidR="007C7B3C" w:rsidRPr="0019180A">
        <w:rPr>
          <w:sz w:val="18"/>
          <w:szCs w:val="18"/>
          <w:lang w:val="ru-RU"/>
        </w:rPr>
        <w:t xml:space="preserve">риторий малоэтажной застройки в населенных пунктах – </w:t>
      </w:r>
      <w:r w:rsidR="007C7B3C" w:rsidRPr="0019180A">
        <w:rPr>
          <w:sz w:val="18"/>
          <w:szCs w:val="18"/>
          <w:u w:val="single"/>
          <w:lang w:val="ru-RU"/>
        </w:rPr>
        <w:t>по таб</w:t>
      </w:r>
      <w:r w:rsidRPr="0019180A">
        <w:rPr>
          <w:sz w:val="18"/>
          <w:szCs w:val="18"/>
          <w:u w:val="single"/>
          <w:lang w:val="ru-RU"/>
        </w:rPr>
        <w:t>лице 28</w:t>
      </w:r>
      <w:r w:rsidRPr="0019180A">
        <w:rPr>
          <w:sz w:val="18"/>
          <w:szCs w:val="18"/>
          <w:lang w:val="ru-RU"/>
        </w:rPr>
        <w:t>;</w:t>
      </w:r>
    </w:p>
    <w:p w:rsidR="000F1F95" w:rsidRPr="0019180A" w:rsidRDefault="000F1F95" w:rsidP="00B160A4">
      <w:pPr>
        <w:numPr>
          <w:ilvl w:val="3"/>
          <w:numId w:val="53"/>
        </w:numPr>
        <w:tabs>
          <w:tab w:val="left" w:pos="1332"/>
          <w:tab w:val="left" w:pos="1333"/>
        </w:tabs>
        <w:spacing w:line="276" w:lineRule="auto"/>
        <w:rPr>
          <w:sz w:val="18"/>
          <w:szCs w:val="18"/>
          <w:lang w:val="ru-RU"/>
        </w:rPr>
      </w:pPr>
      <w:r w:rsidRPr="0019180A">
        <w:rPr>
          <w:sz w:val="18"/>
          <w:szCs w:val="18"/>
          <w:lang w:val="ru-RU"/>
        </w:rPr>
        <w:t>для сельских населенных пунктов – по пункту 2.3.47 настоящих</w:t>
      </w:r>
      <w:r w:rsidRPr="0019180A">
        <w:rPr>
          <w:spacing w:val="-22"/>
          <w:sz w:val="18"/>
          <w:szCs w:val="18"/>
          <w:lang w:val="ru-RU"/>
        </w:rPr>
        <w:t xml:space="preserve"> </w:t>
      </w:r>
      <w:r w:rsidRPr="0019180A">
        <w:rPr>
          <w:sz w:val="18"/>
          <w:szCs w:val="18"/>
          <w:lang w:val="ru-RU"/>
        </w:rPr>
        <w:t>нормативов.</w:t>
      </w:r>
    </w:p>
    <w:p w:rsidR="000F1F95" w:rsidRPr="0019180A" w:rsidRDefault="007C7B3C" w:rsidP="007C7B3C">
      <w:pPr>
        <w:tabs>
          <w:tab w:val="left" w:pos="1899"/>
        </w:tabs>
        <w:spacing w:line="276" w:lineRule="auto"/>
        <w:ind w:right="344"/>
        <w:jc w:val="both"/>
        <w:rPr>
          <w:sz w:val="18"/>
          <w:szCs w:val="18"/>
          <w:lang w:val="ru-RU"/>
        </w:rPr>
      </w:pPr>
      <w:r w:rsidRPr="0019180A">
        <w:rPr>
          <w:sz w:val="18"/>
          <w:szCs w:val="18"/>
          <w:lang w:val="ru-RU"/>
        </w:rPr>
        <w:t xml:space="preserve">5.1.90. </w:t>
      </w:r>
      <w:r w:rsidR="000F1F95" w:rsidRPr="0019180A">
        <w:rPr>
          <w:sz w:val="18"/>
          <w:szCs w:val="18"/>
          <w:lang w:val="ru-RU"/>
        </w:rPr>
        <w:t>Площадь земельных участков предприятий торговли, общественного питания и бытового обслуживания определяются в соответствии с п</w:t>
      </w:r>
      <w:r w:rsidRPr="0019180A">
        <w:rPr>
          <w:sz w:val="18"/>
          <w:szCs w:val="18"/>
          <w:lang w:val="ru-RU"/>
        </w:rPr>
        <w:t>риложением 3.3 настоящих норма</w:t>
      </w:r>
      <w:r w:rsidR="000F1F95" w:rsidRPr="0019180A">
        <w:rPr>
          <w:sz w:val="18"/>
          <w:szCs w:val="18"/>
          <w:lang w:val="ru-RU"/>
        </w:rPr>
        <w:t>тивов.</w:t>
      </w:r>
    </w:p>
    <w:p w:rsidR="000F1F95" w:rsidRPr="0019180A" w:rsidRDefault="000F1F95" w:rsidP="000F1F95">
      <w:pPr>
        <w:spacing w:line="276" w:lineRule="auto"/>
        <w:ind w:left="338" w:right="344" w:firstLine="719"/>
        <w:jc w:val="both"/>
        <w:rPr>
          <w:sz w:val="18"/>
          <w:szCs w:val="18"/>
          <w:lang w:val="ru-RU"/>
        </w:rPr>
      </w:pPr>
      <w:r w:rsidRPr="0019180A">
        <w:rPr>
          <w:sz w:val="18"/>
          <w:szCs w:val="18"/>
          <w:lang w:val="ru-RU"/>
        </w:rPr>
        <w:t>Градостроительный план земельного участка данны</w:t>
      </w:r>
      <w:r w:rsidR="007C7B3C" w:rsidRPr="0019180A">
        <w:rPr>
          <w:sz w:val="18"/>
          <w:szCs w:val="18"/>
          <w:lang w:val="ru-RU"/>
        </w:rPr>
        <w:t>х предприятий должен предусмат</w:t>
      </w:r>
      <w:r w:rsidRPr="0019180A">
        <w:rPr>
          <w:sz w:val="18"/>
          <w:szCs w:val="18"/>
          <w:lang w:val="ru-RU"/>
        </w:rPr>
        <w:t>ривать функциональное зонирование с разделением потоков движения покупателей и товаров, а также пешеходных и транспортных потоков, в том числе в зоне подвоза и разгрузки товаров.</w:t>
      </w:r>
    </w:p>
    <w:p w:rsidR="000F1F95" w:rsidRPr="0019180A" w:rsidRDefault="007C7B3C" w:rsidP="007C7B3C">
      <w:pPr>
        <w:tabs>
          <w:tab w:val="left" w:pos="1899"/>
        </w:tabs>
        <w:spacing w:line="276" w:lineRule="auto"/>
        <w:ind w:right="340"/>
        <w:jc w:val="both"/>
        <w:rPr>
          <w:sz w:val="18"/>
          <w:szCs w:val="18"/>
          <w:lang w:val="ru-RU"/>
        </w:rPr>
      </w:pPr>
      <w:r w:rsidRPr="0019180A">
        <w:rPr>
          <w:sz w:val="18"/>
          <w:szCs w:val="18"/>
          <w:lang w:val="ru-RU"/>
        </w:rPr>
        <w:t xml:space="preserve">5.1.91. </w:t>
      </w:r>
      <w:r w:rsidR="000F1F95" w:rsidRPr="0019180A">
        <w:rPr>
          <w:sz w:val="18"/>
          <w:szCs w:val="18"/>
          <w:lang w:val="ru-RU"/>
        </w:rPr>
        <w:t>Допускается размещение встроенных и встро</w:t>
      </w:r>
      <w:r w:rsidRPr="0019180A">
        <w:rPr>
          <w:sz w:val="18"/>
          <w:szCs w:val="18"/>
          <w:lang w:val="ru-RU"/>
        </w:rPr>
        <w:t>енно-пристроенных объектов тор</w:t>
      </w:r>
      <w:r w:rsidR="000F1F95" w:rsidRPr="0019180A">
        <w:rPr>
          <w:sz w:val="18"/>
          <w:szCs w:val="18"/>
          <w:lang w:val="ru-RU"/>
        </w:rPr>
        <w:t>говли, общественного питания и бытового обслуживания в цокольны</w:t>
      </w:r>
      <w:r w:rsidRPr="0019180A">
        <w:rPr>
          <w:sz w:val="18"/>
          <w:szCs w:val="18"/>
          <w:lang w:val="ru-RU"/>
        </w:rPr>
        <w:t>х, первых и вторых эта</w:t>
      </w:r>
      <w:r w:rsidR="000F1F95" w:rsidRPr="0019180A">
        <w:rPr>
          <w:sz w:val="18"/>
          <w:szCs w:val="18"/>
          <w:lang w:val="ru-RU"/>
        </w:rPr>
        <w:t xml:space="preserve">жах жилых зданий, за исключением объектов, оказывающих </w:t>
      </w:r>
      <w:r w:rsidRPr="0019180A">
        <w:rPr>
          <w:sz w:val="18"/>
          <w:szCs w:val="18"/>
          <w:lang w:val="ru-RU"/>
        </w:rPr>
        <w:t>негативное воздействие на чело</w:t>
      </w:r>
      <w:r w:rsidR="000F1F95" w:rsidRPr="0019180A">
        <w:rPr>
          <w:sz w:val="18"/>
          <w:szCs w:val="18"/>
          <w:lang w:val="ru-RU"/>
        </w:rPr>
        <w:t>века в соответствии с требованиями СНиП</w:t>
      </w:r>
      <w:r w:rsidR="000F1F95" w:rsidRPr="0019180A">
        <w:rPr>
          <w:spacing w:val="-11"/>
          <w:sz w:val="18"/>
          <w:szCs w:val="18"/>
          <w:lang w:val="ru-RU"/>
        </w:rPr>
        <w:t xml:space="preserve"> </w:t>
      </w:r>
      <w:r w:rsidR="000F1F95" w:rsidRPr="0019180A">
        <w:rPr>
          <w:sz w:val="18"/>
          <w:szCs w:val="18"/>
          <w:lang w:val="ru-RU"/>
        </w:rPr>
        <w:t>31-01-2003.</w:t>
      </w:r>
    </w:p>
    <w:p w:rsidR="000F1F95" w:rsidRPr="0019180A" w:rsidRDefault="000F1F95" w:rsidP="000F1F95">
      <w:pPr>
        <w:spacing w:before="5" w:line="276" w:lineRule="auto"/>
        <w:ind w:left="338" w:right="339" w:firstLine="719"/>
        <w:jc w:val="both"/>
        <w:rPr>
          <w:sz w:val="18"/>
          <w:szCs w:val="18"/>
          <w:lang w:val="ru-RU"/>
        </w:rPr>
      </w:pPr>
      <w:r w:rsidRPr="0019180A">
        <w:rPr>
          <w:sz w:val="18"/>
          <w:szCs w:val="18"/>
          <w:lang w:val="ru-RU"/>
        </w:rPr>
        <w:t>Не допускается размещать предприятия общественно</w:t>
      </w:r>
      <w:r w:rsidR="007C7B3C" w:rsidRPr="0019180A">
        <w:rPr>
          <w:sz w:val="18"/>
          <w:szCs w:val="18"/>
          <w:lang w:val="ru-RU"/>
        </w:rPr>
        <w:t>го питания на придомовых терри</w:t>
      </w:r>
      <w:r w:rsidRPr="0019180A">
        <w:rPr>
          <w:sz w:val="18"/>
          <w:szCs w:val="18"/>
          <w:lang w:val="ru-RU"/>
        </w:rPr>
        <w:t>ториях жилых зданий.</w:t>
      </w:r>
    </w:p>
    <w:p w:rsidR="000F1F95" w:rsidRPr="0019180A" w:rsidRDefault="000F1F95" w:rsidP="00B160A4">
      <w:pPr>
        <w:pStyle w:val="a4"/>
        <w:numPr>
          <w:ilvl w:val="2"/>
          <w:numId w:val="61"/>
        </w:numPr>
        <w:tabs>
          <w:tab w:val="left" w:pos="1899"/>
        </w:tabs>
        <w:spacing w:line="276" w:lineRule="auto"/>
        <w:ind w:right="350"/>
        <w:jc w:val="both"/>
        <w:rPr>
          <w:sz w:val="18"/>
          <w:szCs w:val="18"/>
          <w:lang w:val="ru-RU"/>
        </w:rPr>
      </w:pPr>
      <w:r w:rsidRPr="0019180A">
        <w:rPr>
          <w:sz w:val="18"/>
          <w:szCs w:val="18"/>
          <w:lang w:val="ru-RU"/>
        </w:rPr>
        <w:t>На производственных территориях должны предусматриваться предприятия обслуживания закрытой и открытой</w:t>
      </w:r>
      <w:r w:rsidRPr="0019180A">
        <w:rPr>
          <w:spacing w:val="-9"/>
          <w:sz w:val="18"/>
          <w:szCs w:val="18"/>
          <w:lang w:val="ru-RU"/>
        </w:rPr>
        <w:t xml:space="preserve"> </w:t>
      </w:r>
      <w:r w:rsidRPr="0019180A">
        <w:rPr>
          <w:sz w:val="18"/>
          <w:szCs w:val="18"/>
          <w:lang w:val="ru-RU"/>
        </w:rPr>
        <w:t>сети.</w:t>
      </w:r>
    </w:p>
    <w:p w:rsidR="000F1F95" w:rsidRPr="0019180A" w:rsidRDefault="000F1F95" w:rsidP="000F1F95">
      <w:pPr>
        <w:spacing w:line="276" w:lineRule="auto"/>
        <w:ind w:left="338" w:right="338" w:firstLine="707"/>
        <w:jc w:val="both"/>
        <w:rPr>
          <w:sz w:val="18"/>
          <w:szCs w:val="18"/>
          <w:lang w:val="ru-RU"/>
        </w:rPr>
      </w:pPr>
      <w:r w:rsidRPr="0019180A">
        <w:rPr>
          <w:sz w:val="18"/>
          <w:szCs w:val="18"/>
          <w:lang w:val="ru-RU"/>
        </w:rPr>
        <w:t>Предприятия общественного питания закрытой сети</w:t>
      </w:r>
      <w:r w:rsidR="007C7B3C" w:rsidRPr="0019180A">
        <w:rPr>
          <w:sz w:val="18"/>
          <w:szCs w:val="18"/>
          <w:lang w:val="ru-RU"/>
        </w:rPr>
        <w:t xml:space="preserve"> размещаются на территории про</w:t>
      </w:r>
      <w:r w:rsidRPr="0019180A">
        <w:rPr>
          <w:sz w:val="18"/>
          <w:szCs w:val="18"/>
          <w:lang w:val="ru-RU"/>
        </w:rPr>
        <w:t>мышленных предприятий и рассчитываются согласно СНиП 2.09.04-87* с учетом численности работников, в том числе:</w:t>
      </w:r>
    </w:p>
    <w:p w:rsidR="000F1F95" w:rsidRPr="0019180A" w:rsidRDefault="000F1F95" w:rsidP="00B160A4">
      <w:pPr>
        <w:numPr>
          <w:ilvl w:val="0"/>
          <w:numId w:val="48"/>
        </w:numPr>
        <w:tabs>
          <w:tab w:val="left" w:pos="1332"/>
          <w:tab w:val="left" w:pos="1333"/>
        </w:tabs>
        <w:spacing w:line="276" w:lineRule="auto"/>
        <w:ind w:right="351"/>
        <w:rPr>
          <w:sz w:val="18"/>
          <w:szCs w:val="18"/>
          <w:lang w:val="ru-RU"/>
        </w:rPr>
      </w:pPr>
      <w:r w:rsidRPr="0019180A">
        <w:rPr>
          <w:sz w:val="18"/>
          <w:szCs w:val="18"/>
          <w:lang w:val="ru-RU"/>
        </w:rPr>
        <w:t>при численности работающих в смену более 200 человек следует предусматривать столовую, работающую на</w:t>
      </w:r>
      <w:r w:rsidRPr="0019180A">
        <w:rPr>
          <w:spacing w:val="-11"/>
          <w:sz w:val="18"/>
          <w:szCs w:val="18"/>
          <w:lang w:val="ru-RU"/>
        </w:rPr>
        <w:t xml:space="preserve"> </w:t>
      </w:r>
      <w:r w:rsidRPr="0019180A">
        <w:rPr>
          <w:sz w:val="18"/>
          <w:szCs w:val="18"/>
          <w:lang w:val="ru-RU"/>
        </w:rPr>
        <w:t>полуфабрикатах*;</w:t>
      </w:r>
    </w:p>
    <w:p w:rsidR="000F1F95" w:rsidRPr="0019180A" w:rsidRDefault="000F1F95" w:rsidP="00B160A4">
      <w:pPr>
        <w:numPr>
          <w:ilvl w:val="0"/>
          <w:numId w:val="48"/>
        </w:numPr>
        <w:tabs>
          <w:tab w:val="left" w:pos="1332"/>
          <w:tab w:val="left" w:pos="1333"/>
        </w:tabs>
        <w:spacing w:line="276" w:lineRule="auto"/>
        <w:rPr>
          <w:sz w:val="18"/>
          <w:szCs w:val="18"/>
          <w:lang w:val="ru-RU"/>
        </w:rPr>
      </w:pPr>
      <w:r w:rsidRPr="0019180A">
        <w:rPr>
          <w:sz w:val="18"/>
          <w:szCs w:val="18"/>
          <w:lang w:val="ru-RU"/>
        </w:rPr>
        <w:t>при численности работающих в смену до 200 человек –</w:t>
      </w:r>
      <w:r w:rsidRPr="0019180A">
        <w:rPr>
          <w:spacing w:val="-19"/>
          <w:sz w:val="18"/>
          <w:szCs w:val="18"/>
          <w:lang w:val="ru-RU"/>
        </w:rPr>
        <w:t xml:space="preserve"> </w:t>
      </w:r>
      <w:r w:rsidRPr="0019180A">
        <w:rPr>
          <w:sz w:val="18"/>
          <w:szCs w:val="18"/>
          <w:lang w:val="ru-RU"/>
        </w:rPr>
        <w:t>столовую-раздаточную;</w:t>
      </w:r>
    </w:p>
    <w:p w:rsidR="007C7B3C" w:rsidRPr="0019180A" w:rsidRDefault="000F1F95" w:rsidP="00B160A4">
      <w:pPr>
        <w:numPr>
          <w:ilvl w:val="0"/>
          <w:numId w:val="48"/>
        </w:numPr>
        <w:tabs>
          <w:tab w:val="left" w:pos="1332"/>
          <w:tab w:val="left" w:pos="1333"/>
        </w:tabs>
        <w:spacing w:line="276" w:lineRule="auto"/>
        <w:ind w:right="344"/>
        <w:rPr>
          <w:sz w:val="18"/>
          <w:szCs w:val="18"/>
          <w:lang w:val="ru-RU"/>
        </w:rPr>
      </w:pPr>
      <w:r w:rsidRPr="0019180A">
        <w:rPr>
          <w:sz w:val="18"/>
          <w:szCs w:val="18"/>
          <w:lang w:val="ru-RU"/>
        </w:rPr>
        <w:t>при численности работающих в сме</w:t>
      </w:r>
      <w:r w:rsidR="007C7B3C" w:rsidRPr="0019180A">
        <w:rPr>
          <w:sz w:val="18"/>
          <w:szCs w:val="18"/>
          <w:lang w:val="ru-RU"/>
        </w:rPr>
        <w:t>ну менее 30 человек допускается</w:t>
      </w:r>
    </w:p>
    <w:p w:rsidR="000F1F95" w:rsidRPr="0019180A" w:rsidRDefault="00AF2EA8" w:rsidP="00AF2EA8">
      <w:pPr>
        <w:tabs>
          <w:tab w:val="left" w:pos="1332"/>
          <w:tab w:val="left" w:pos="1333"/>
        </w:tabs>
        <w:spacing w:line="276" w:lineRule="auto"/>
        <w:ind w:right="344"/>
        <w:rPr>
          <w:sz w:val="18"/>
          <w:szCs w:val="18"/>
          <w:lang w:val="ru-RU"/>
        </w:rPr>
      </w:pPr>
      <w:r w:rsidRPr="0019180A">
        <w:rPr>
          <w:sz w:val="18"/>
          <w:szCs w:val="18"/>
          <w:lang w:val="ru-RU"/>
        </w:rPr>
        <w:t xml:space="preserve">                    </w:t>
      </w:r>
      <w:r w:rsidR="007C7B3C" w:rsidRPr="0019180A">
        <w:rPr>
          <w:sz w:val="18"/>
          <w:szCs w:val="18"/>
          <w:lang w:val="ru-RU"/>
        </w:rPr>
        <w:t>предусматрив</w:t>
      </w:r>
      <w:r w:rsidR="000F1F95" w:rsidRPr="0019180A">
        <w:rPr>
          <w:sz w:val="18"/>
          <w:szCs w:val="18"/>
          <w:lang w:val="ru-RU"/>
        </w:rPr>
        <w:t>ать комнату приема</w:t>
      </w:r>
      <w:r w:rsidR="000F1F95" w:rsidRPr="0019180A">
        <w:rPr>
          <w:spacing w:val="-11"/>
          <w:sz w:val="18"/>
          <w:szCs w:val="18"/>
          <w:lang w:val="ru-RU"/>
        </w:rPr>
        <w:t xml:space="preserve"> </w:t>
      </w:r>
      <w:r w:rsidR="000F1F95" w:rsidRPr="0019180A">
        <w:rPr>
          <w:sz w:val="18"/>
          <w:szCs w:val="18"/>
          <w:lang w:val="ru-RU"/>
        </w:rPr>
        <w:t>пищи.</w:t>
      </w:r>
    </w:p>
    <w:p w:rsidR="007C7B3C" w:rsidRPr="0019180A" w:rsidRDefault="007C7B3C" w:rsidP="007C7B3C">
      <w:pPr>
        <w:spacing w:after="27" w:line="276" w:lineRule="auto"/>
        <w:rPr>
          <w:sz w:val="18"/>
          <w:szCs w:val="18"/>
          <w:lang w:val="ru-RU"/>
        </w:rPr>
      </w:pPr>
    </w:p>
    <w:p w:rsidR="000F1F95" w:rsidRPr="0019180A" w:rsidRDefault="000F1F95" w:rsidP="007C7B3C">
      <w:pPr>
        <w:spacing w:after="27" w:line="276" w:lineRule="auto"/>
        <w:rPr>
          <w:sz w:val="18"/>
          <w:szCs w:val="18"/>
          <w:u w:val="single"/>
          <w:lang w:val="ru-RU"/>
        </w:rPr>
      </w:pPr>
      <w:r w:rsidRPr="0019180A">
        <w:rPr>
          <w:sz w:val="18"/>
          <w:szCs w:val="18"/>
          <w:u w:val="single"/>
          <w:lang w:val="ru-RU"/>
        </w:rPr>
        <w:t>* При обосновании допускается предусматривать столовые, работающие на сырье</w:t>
      </w:r>
    </w:p>
    <w:p w:rsidR="000F1F95" w:rsidRPr="0019180A" w:rsidRDefault="000F1F95" w:rsidP="000F1F95">
      <w:pPr>
        <w:spacing w:line="276" w:lineRule="auto"/>
        <w:ind w:left="305"/>
        <w:rPr>
          <w:sz w:val="18"/>
          <w:szCs w:val="18"/>
          <w:lang w:val="ru-RU"/>
        </w:rPr>
      </w:pPr>
    </w:p>
    <w:p w:rsidR="000F1F95" w:rsidRPr="0019180A" w:rsidRDefault="00AF2EA8" w:rsidP="00AF2EA8">
      <w:pPr>
        <w:tabs>
          <w:tab w:val="left" w:pos="1899"/>
        </w:tabs>
        <w:spacing w:before="101" w:line="276" w:lineRule="auto"/>
        <w:ind w:right="339"/>
        <w:jc w:val="both"/>
        <w:rPr>
          <w:sz w:val="18"/>
          <w:szCs w:val="18"/>
          <w:lang w:val="ru-RU"/>
        </w:rPr>
      </w:pPr>
      <w:r w:rsidRPr="0019180A">
        <w:rPr>
          <w:sz w:val="18"/>
          <w:szCs w:val="18"/>
          <w:lang w:val="ru-RU"/>
        </w:rPr>
        <w:t xml:space="preserve">5.1.93. </w:t>
      </w:r>
      <w:r w:rsidR="000F1F95" w:rsidRPr="0019180A">
        <w:rPr>
          <w:sz w:val="18"/>
          <w:szCs w:val="18"/>
          <w:lang w:val="ru-RU"/>
        </w:rPr>
        <w:t>Учреждения открытой сети, размещаемые на</w:t>
      </w:r>
      <w:r w:rsidRPr="0019180A">
        <w:rPr>
          <w:sz w:val="18"/>
          <w:szCs w:val="18"/>
          <w:lang w:val="ru-RU"/>
        </w:rPr>
        <w:t xml:space="preserve"> границе территорий производст</w:t>
      </w:r>
      <w:r w:rsidR="000F1F95" w:rsidRPr="0019180A">
        <w:rPr>
          <w:sz w:val="18"/>
          <w:szCs w:val="18"/>
          <w:lang w:val="ru-RU"/>
        </w:rPr>
        <w:t>венных зон и жилых районов, рассчитываются на населени</w:t>
      </w:r>
      <w:r w:rsidRPr="0019180A">
        <w:rPr>
          <w:sz w:val="18"/>
          <w:szCs w:val="18"/>
          <w:lang w:val="ru-RU"/>
        </w:rPr>
        <w:t>е прилегающих районов с коэффи</w:t>
      </w:r>
      <w:r w:rsidR="000F1F95" w:rsidRPr="0019180A">
        <w:rPr>
          <w:sz w:val="18"/>
          <w:szCs w:val="18"/>
          <w:lang w:val="ru-RU"/>
        </w:rPr>
        <w:t xml:space="preserve">циентом учета работающих </w:t>
      </w:r>
      <w:r w:rsidR="000F1F95" w:rsidRPr="0019180A">
        <w:rPr>
          <w:sz w:val="18"/>
          <w:szCs w:val="18"/>
          <w:u w:val="single"/>
          <w:lang w:val="ru-RU"/>
        </w:rPr>
        <w:t>по таблице 36</w:t>
      </w:r>
      <w:r w:rsidR="000F1F95" w:rsidRPr="0019180A">
        <w:rPr>
          <w:sz w:val="18"/>
          <w:szCs w:val="18"/>
          <w:lang w:val="ru-RU"/>
        </w:rPr>
        <w:t>. В состав сети на таких территориях включаются объекты торгово-бытового назначения, спорта, сбербанки, отделения связи, а также офисы и объекты</w:t>
      </w:r>
      <w:r w:rsidR="000F1F95" w:rsidRPr="0019180A">
        <w:rPr>
          <w:spacing w:val="-7"/>
          <w:sz w:val="18"/>
          <w:szCs w:val="18"/>
          <w:lang w:val="ru-RU"/>
        </w:rPr>
        <w:t xml:space="preserve"> </w:t>
      </w:r>
      <w:r w:rsidR="000F1F95" w:rsidRPr="0019180A">
        <w:rPr>
          <w:sz w:val="18"/>
          <w:szCs w:val="18"/>
          <w:lang w:val="ru-RU"/>
        </w:rPr>
        <w:t>автосервиса.</w:t>
      </w:r>
    </w:p>
    <w:p w:rsidR="000F1F95" w:rsidRPr="0019180A" w:rsidRDefault="000F1F95" w:rsidP="000F1F95">
      <w:pPr>
        <w:rPr>
          <w:sz w:val="18"/>
          <w:szCs w:val="18"/>
          <w:lang w:val="ru-RU"/>
        </w:rPr>
      </w:pPr>
    </w:p>
    <w:p w:rsidR="000F1F95" w:rsidRPr="0019180A" w:rsidRDefault="000F1F95" w:rsidP="000F1F95">
      <w:pPr>
        <w:spacing w:after="8"/>
        <w:ind w:right="474"/>
        <w:jc w:val="right"/>
        <w:outlineLvl w:val="2"/>
        <w:rPr>
          <w:b/>
          <w:bCs/>
          <w:sz w:val="18"/>
          <w:szCs w:val="18"/>
        </w:rPr>
      </w:pPr>
      <w:r w:rsidRPr="0019180A">
        <w:rPr>
          <w:b/>
          <w:bCs/>
          <w:sz w:val="18"/>
          <w:szCs w:val="18"/>
        </w:rPr>
        <w:t>Таблица 36</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1116"/>
        <w:gridCol w:w="1316"/>
        <w:gridCol w:w="1958"/>
        <w:gridCol w:w="1359"/>
        <w:gridCol w:w="1654"/>
      </w:tblGrid>
      <w:tr w:rsidR="000F1F95" w:rsidRPr="00A34B12" w:rsidTr="009A0547">
        <w:trPr>
          <w:trHeight w:hRule="exact" w:val="562"/>
        </w:trPr>
        <w:tc>
          <w:tcPr>
            <w:tcW w:w="2845" w:type="dxa"/>
            <w:vMerge w:val="restart"/>
          </w:tcPr>
          <w:p w:rsidR="000F1F95" w:rsidRPr="0019180A" w:rsidRDefault="000F1F95" w:rsidP="009A0547">
            <w:pPr>
              <w:spacing w:before="8"/>
              <w:rPr>
                <w:b/>
                <w:sz w:val="18"/>
                <w:szCs w:val="18"/>
              </w:rPr>
            </w:pPr>
          </w:p>
          <w:p w:rsidR="000F1F95" w:rsidRPr="0019180A" w:rsidRDefault="000F1F95" w:rsidP="009A0547">
            <w:pPr>
              <w:spacing w:before="1" w:after="47"/>
              <w:ind w:left="197" w:right="88" w:hanging="5"/>
              <w:jc w:val="center"/>
              <w:rPr>
                <w:b/>
                <w:sz w:val="18"/>
                <w:szCs w:val="18"/>
              </w:rPr>
            </w:pPr>
            <w:r w:rsidRPr="0019180A">
              <w:rPr>
                <w:b/>
                <w:sz w:val="18"/>
                <w:szCs w:val="18"/>
              </w:rPr>
              <w:t>Соотношение: работающие (тыс. чел.)</w:t>
            </w:r>
          </w:p>
          <w:p w:rsidR="000F1F95" w:rsidRPr="0019180A" w:rsidRDefault="000F1F95" w:rsidP="009A0547">
            <w:pPr>
              <w:spacing w:line="20" w:lineRule="exact"/>
              <w:ind w:left="154"/>
              <w:rPr>
                <w:sz w:val="18"/>
                <w:szCs w:val="18"/>
              </w:rPr>
            </w:pPr>
            <w:r w:rsidRPr="0019180A">
              <w:rPr>
                <w:noProof/>
                <w:sz w:val="18"/>
                <w:szCs w:val="18"/>
                <w:lang w:val="ru-RU" w:eastAsia="ru-RU"/>
              </w:rPr>
              <mc:AlternateContent>
                <mc:Choice Requires="wpg">
                  <w:drawing>
                    <wp:inline distT="0" distB="0" distL="0" distR="0" wp14:anchorId="783059AB" wp14:editId="71ECFFA9">
                      <wp:extent cx="1571625" cy="9525"/>
                      <wp:effectExtent l="8890" t="7620" r="635" b="190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9525"/>
                                <a:chOff x="0" y="0"/>
                                <a:chExt cx="2475" cy="15"/>
                              </a:xfrm>
                            </wpg:grpSpPr>
                            <wps:wsp>
                              <wps:cNvPr id="8" name="Line 3"/>
                              <wps:cNvCnPr>
                                <a:cxnSpLocks noChangeShapeType="1"/>
                              </wps:cNvCnPr>
                              <wps:spPr bwMode="auto">
                                <a:xfrm>
                                  <a:off x="8" y="7"/>
                                  <a:ext cx="2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4D86BF8E" id="Группа 7" o:spid="_x0000_s1026" style="width:123.75pt;height:.75pt;mso-position-horizontal-relative:char;mso-position-vertical-relative:line" coordsize="24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">
                      <v:line id="Line 3" o:spid="_x0000_s1027" style="position:absolute;visibility:visible;mso-wrap-style:square" from="8,7" to="2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w10:anchorlock/>
                    </v:group>
                  </w:pict>
                </mc:Fallback>
              </mc:AlternateContent>
            </w:r>
          </w:p>
          <w:p w:rsidR="000F1F95" w:rsidRPr="0019180A" w:rsidRDefault="000F1F95" w:rsidP="009A0547">
            <w:pPr>
              <w:spacing w:before="208"/>
              <w:ind w:left="451" w:right="346"/>
              <w:jc w:val="center"/>
              <w:rPr>
                <w:b/>
                <w:sz w:val="18"/>
                <w:szCs w:val="18"/>
              </w:rPr>
            </w:pPr>
            <w:r w:rsidRPr="0019180A">
              <w:rPr>
                <w:b/>
                <w:sz w:val="18"/>
                <w:szCs w:val="18"/>
              </w:rPr>
              <w:t>жители (тыс. чел.)</w:t>
            </w:r>
          </w:p>
        </w:tc>
        <w:tc>
          <w:tcPr>
            <w:tcW w:w="1116" w:type="dxa"/>
            <w:vMerge w:val="restart"/>
          </w:tcPr>
          <w:p w:rsidR="000F1F95" w:rsidRPr="0019180A" w:rsidRDefault="000F1F95" w:rsidP="009A0547">
            <w:pPr>
              <w:rPr>
                <w:b/>
                <w:sz w:val="18"/>
                <w:szCs w:val="18"/>
              </w:rPr>
            </w:pPr>
          </w:p>
          <w:p w:rsidR="000F1F95" w:rsidRPr="0019180A" w:rsidRDefault="000F1F95" w:rsidP="009A0547">
            <w:pPr>
              <w:spacing w:before="7"/>
              <w:rPr>
                <w:b/>
                <w:sz w:val="18"/>
                <w:szCs w:val="18"/>
              </w:rPr>
            </w:pPr>
          </w:p>
          <w:p w:rsidR="000F1F95" w:rsidRPr="0019180A" w:rsidRDefault="000F1F95" w:rsidP="009A0547">
            <w:pPr>
              <w:ind w:left="170"/>
              <w:rPr>
                <w:b/>
                <w:sz w:val="18"/>
                <w:szCs w:val="18"/>
              </w:rPr>
            </w:pPr>
            <w:r w:rsidRPr="0019180A">
              <w:rPr>
                <w:b/>
                <w:sz w:val="18"/>
                <w:szCs w:val="18"/>
              </w:rPr>
              <w:t>Коэффи</w:t>
            </w:r>
          </w:p>
          <w:p w:rsidR="000F1F95" w:rsidRPr="0019180A" w:rsidRDefault="000F1F95" w:rsidP="009A0547">
            <w:pPr>
              <w:ind w:left="189"/>
              <w:rPr>
                <w:b/>
                <w:sz w:val="18"/>
                <w:szCs w:val="18"/>
              </w:rPr>
            </w:pPr>
            <w:r w:rsidRPr="0019180A">
              <w:rPr>
                <w:b/>
                <w:sz w:val="18"/>
                <w:szCs w:val="18"/>
              </w:rPr>
              <w:t>-циент</w:t>
            </w:r>
          </w:p>
        </w:tc>
        <w:tc>
          <w:tcPr>
            <w:tcW w:w="6287" w:type="dxa"/>
            <w:gridSpan w:val="4"/>
          </w:tcPr>
          <w:p w:rsidR="000F1F95" w:rsidRPr="0019180A" w:rsidRDefault="000F1F95" w:rsidP="009A0547">
            <w:pPr>
              <w:ind w:left="1894" w:right="225" w:hanging="1542"/>
              <w:rPr>
                <w:b/>
                <w:sz w:val="18"/>
                <w:szCs w:val="18"/>
                <w:lang w:val="ru-RU"/>
              </w:rPr>
            </w:pPr>
            <w:r w:rsidRPr="0019180A">
              <w:rPr>
                <w:b/>
                <w:sz w:val="18"/>
                <w:szCs w:val="18"/>
                <w:lang w:val="ru-RU"/>
              </w:rPr>
              <w:t>Расчетные показатели (на 1000 жителей) в пределах радиуса обслуживания</w:t>
            </w:r>
          </w:p>
        </w:tc>
      </w:tr>
      <w:tr w:rsidR="000F1F95" w:rsidRPr="0019180A" w:rsidTr="009A0547">
        <w:trPr>
          <w:trHeight w:hRule="exact" w:val="562"/>
        </w:trPr>
        <w:tc>
          <w:tcPr>
            <w:tcW w:w="2845" w:type="dxa"/>
            <w:vMerge/>
          </w:tcPr>
          <w:p w:rsidR="000F1F95" w:rsidRPr="0019180A" w:rsidRDefault="000F1F95" w:rsidP="009A0547">
            <w:pPr>
              <w:rPr>
                <w:sz w:val="18"/>
                <w:szCs w:val="18"/>
                <w:lang w:val="ru-RU"/>
              </w:rPr>
            </w:pPr>
          </w:p>
        </w:tc>
        <w:tc>
          <w:tcPr>
            <w:tcW w:w="1116" w:type="dxa"/>
            <w:vMerge/>
          </w:tcPr>
          <w:p w:rsidR="000F1F95" w:rsidRPr="0019180A" w:rsidRDefault="000F1F95" w:rsidP="009A0547">
            <w:pPr>
              <w:rPr>
                <w:sz w:val="18"/>
                <w:szCs w:val="18"/>
                <w:lang w:val="ru-RU"/>
              </w:rPr>
            </w:pPr>
          </w:p>
        </w:tc>
        <w:tc>
          <w:tcPr>
            <w:tcW w:w="3274" w:type="dxa"/>
            <w:gridSpan w:val="2"/>
          </w:tcPr>
          <w:p w:rsidR="000F1F95" w:rsidRPr="0019180A" w:rsidRDefault="000F1F95" w:rsidP="009A0547">
            <w:pPr>
              <w:spacing w:line="268" w:lineRule="exact"/>
              <w:ind w:left="532" w:right="425"/>
              <w:jc w:val="center"/>
              <w:rPr>
                <w:sz w:val="18"/>
                <w:szCs w:val="18"/>
              </w:rPr>
            </w:pPr>
            <w:r w:rsidRPr="0019180A">
              <w:rPr>
                <w:sz w:val="18"/>
                <w:szCs w:val="18"/>
              </w:rPr>
              <w:t>Торговля, м</w:t>
            </w:r>
            <w:r w:rsidRPr="0019180A">
              <w:rPr>
                <w:position w:val="11"/>
                <w:sz w:val="18"/>
                <w:szCs w:val="18"/>
              </w:rPr>
              <w:t xml:space="preserve">2 </w:t>
            </w:r>
            <w:r w:rsidRPr="0019180A">
              <w:rPr>
                <w:sz w:val="18"/>
                <w:szCs w:val="18"/>
              </w:rPr>
              <w:t>торговой</w:t>
            </w:r>
          </w:p>
          <w:p w:rsidR="000F1F95" w:rsidRPr="0019180A" w:rsidRDefault="000F1F95" w:rsidP="009A0547">
            <w:pPr>
              <w:ind w:left="425" w:right="425"/>
              <w:jc w:val="center"/>
              <w:rPr>
                <w:sz w:val="18"/>
                <w:szCs w:val="18"/>
              </w:rPr>
            </w:pPr>
            <w:r w:rsidRPr="0019180A">
              <w:rPr>
                <w:sz w:val="18"/>
                <w:szCs w:val="18"/>
              </w:rPr>
              <w:t>площади</w:t>
            </w:r>
          </w:p>
        </w:tc>
        <w:tc>
          <w:tcPr>
            <w:tcW w:w="1359" w:type="dxa"/>
            <w:vMerge w:val="restart"/>
          </w:tcPr>
          <w:p w:rsidR="000F1F95" w:rsidRPr="0019180A" w:rsidRDefault="00AF2EA8" w:rsidP="009A0547">
            <w:pPr>
              <w:spacing w:before="136"/>
              <w:ind w:left="91" w:right="93" w:firstLine="199"/>
              <w:jc w:val="both"/>
              <w:rPr>
                <w:sz w:val="18"/>
                <w:szCs w:val="18"/>
                <w:lang w:val="ru-RU"/>
              </w:rPr>
            </w:pPr>
            <w:r w:rsidRPr="0019180A">
              <w:rPr>
                <w:sz w:val="18"/>
                <w:szCs w:val="18"/>
                <w:lang w:val="ru-RU"/>
              </w:rPr>
              <w:t>Общест-</w:t>
            </w:r>
            <w:r w:rsidR="000F1F95" w:rsidRPr="0019180A">
              <w:rPr>
                <w:sz w:val="18"/>
                <w:szCs w:val="18"/>
                <w:lang w:val="ru-RU"/>
              </w:rPr>
              <w:t>венное пи- тание, мест</w:t>
            </w:r>
          </w:p>
        </w:tc>
        <w:tc>
          <w:tcPr>
            <w:tcW w:w="1654" w:type="dxa"/>
            <w:vMerge w:val="restart"/>
          </w:tcPr>
          <w:p w:rsidR="000F1F95" w:rsidRPr="0019180A" w:rsidRDefault="000F1F95" w:rsidP="009A0547">
            <w:pPr>
              <w:spacing w:before="136"/>
              <w:ind w:left="59" w:right="59" w:firstLine="112"/>
              <w:jc w:val="center"/>
              <w:rPr>
                <w:sz w:val="18"/>
                <w:szCs w:val="18"/>
              </w:rPr>
            </w:pPr>
            <w:r w:rsidRPr="0019180A">
              <w:rPr>
                <w:sz w:val="18"/>
                <w:szCs w:val="18"/>
              </w:rPr>
              <w:t>Бытовое обслуживание, рабочих мест</w:t>
            </w:r>
          </w:p>
        </w:tc>
      </w:tr>
      <w:tr w:rsidR="000F1F95" w:rsidRPr="0019180A" w:rsidTr="009A0547">
        <w:trPr>
          <w:trHeight w:hRule="exact" w:val="562"/>
        </w:trPr>
        <w:tc>
          <w:tcPr>
            <w:tcW w:w="2845" w:type="dxa"/>
            <w:vMerge/>
          </w:tcPr>
          <w:p w:rsidR="000F1F95" w:rsidRPr="0019180A" w:rsidRDefault="000F1F95" w:rsidP="009A0547">
            <w:pPr>
              <w:rPr>
                <w:sz w:val="18"/>
                <w:szCs w:val="18"/>
              </w:rPr>
            </w:pPr>
          </w:p>
        </w:tc>
        <w:tc>
          <w:tcPr>
            <w:tcW w:w="1116" w:type="dxa"/>
            <w:vMerge/>
          </w:tcPr>
          <w:p w:rsidR="000F1F95" w:rsidRPr="0019180A" w:rsidRDefault="000F1F95" w:rsidP="009A0547">
            <w:pPr>
              <w:rPr>
                <w:sz w:val="18"/>
                <w:szCs w:val="18"/>
              </w:rPr>
            </w:pPr>
          </w:p>
        </w:tc>
        <w:tc>
          <w:tcPr>
            <w:tcW w:w="1316" w:type="dxa"/>
          </w:tcPr>
          <w:p w:rsidR="000F1F95" w:rsidRPr="0019180A" w:rsidRDefault="000F1F95" w:rsidP="009A0547">
            <w:pPr>
              <w:ind w:left="187" w:right="-10" w:hanging="44"/>
              <w:rPr>
                <w:sz w:val="18"/>
                <w:szCs w:val="18"/>
              </w:rPr>
            </w:pPr>
            <w:r w:rsidRPr="0019180A">
              <w:rPr>
                <w:sz w:val="18"/>
                <w:szCs w:val="18"/>
              </w:rPr>
              <w:t>продоволь- ственные</w:t>
            </w:r>
          </w:p>
        </w:tc>
        <w:tc>
          <w:tcPr>
            <w:tcW w:w="1958" w:type="dxa"/>
          </w:tcPr>
          <w:p w:rsidR="000F1F95" w:rsidRPr="0019180A" w:rsidRDefault="000F1F95" w:rsidP="009A0547">
            <w:pPr>
              <w:ind w:left="489" w:right="215" w:hanging="164"/>
              <w:rPr>
                <w:sz w:val="18"/>
                <w:szCs w:val="18"/>
              </w:rPr>
            </w:pPr>
            <w:r w:rsidRPr="0019180A">
              <w:rPr>
                <w:sz w:val="18"/>
                <w:szCs w:val="18"/>
              </w:rPr>
              <w:t>непродоволь- ственные</w:t>
            </w:r>
          </w:p>
        </w:tc>
        <w:tc>
          <w:tcPr>
            <w:tcW w:w="1359" w:type="dxa"/>
            <w:vMerge/>
          </w:tcPr>
          <w:p w:rsidR="000F1F95" w:rsidRPr="0019180A" w:rsidRDefault="000F1F95" w:rsidP="009A0547">
            <w:pPr>
              <w:rPr>
                <w:sz w:val="18"/>
                <w:szCs w:val="18"/>
              </w:rPr>
            </w:pPr>
          </w:p>
        </w:tc>
        <w:tc>
          <w:tcPr>
            <w:tcW w:w="1654" w:type="dxa"/>
            <w:vMerge/>
          </w:tcPr>
          <w:p w:rsidR="000F1F95" w:rsidRPr="0019180A" w:rsidRDefault="000F1F95" w:rsidP="009A0547">
            <w:pPr>
              <w:rPr>
                <w:sz w:val="18"/>
                <w:szCs w:val="18"/>
              </w:rPr>
            </w:pPr>
          </w:p>
        </w:tc>
      </w:tr>
      <w:tr w:rsidR="000F1F95" w:rsidRPr="0019180A" w:rsidTr="009A0547">
        <w:trPr>
          <w:trHeight w:hRule="exact" w:val="288"/>
        </w:trPr>
        <w:tc>
          <w:tcPr>
            <w:tcW w:w="2845" w:type="dxa"/>
          </w:tcPr>
          <w:p w:rsidR="000F1F95" w:rsidRPr="0019180A" w:rsidRDefault="000F1F95" w:rsidP="009A0547">
            <w:pPr>
              <w:spacing w:line="270" w:lineRule="exact"/>
              <w:ind w:left="451" w:right="346"/>
              <w:jc w:val="center"/>
              <w:rPr>
                <w:sz w:val="18"/>
                <w:szCs w:val="18"/>
              </w:rPr>
            </w:pPr>
            <w:r w:rsidRPr="0019180A">
              <w:rPr>
                <w:sz w:val="18"/>
                <w:szCs w:val="18"/>
              </w:rPr>
              <w:t>0,5</w:t>
            </w:r>
          </w:p>
        </w:tc>
        <w:tc>
          <w:tcPr>
            <w:tcW w:w="1116" w:type="dxa"/>
          </w:tcPr>
          <w:p w:rsidR="000F1F95" w:rsidRPr="0019180A" w:rsidRDefault="000F1F95" w:rsidP="009A0547">
            <w:pPr>
              <w:spacing w:line="270" w:lineRule="exact"/>
              <w:ind w:right="439"/>
              <w:jc w:val="right"/>
              <w:rPr>
                <w:sz w:val="18"/>
                <w:szCs w:val="18"/>
              </w:rPr>
            </w:pPr>
            <w:r w:rsidRPr="0019180A">
              <w:rPr>
                <w:sz w:val="18"/>
                <w:szCs w:val="18"/>
              </w:rPr>
              <w:t>1</w:t>
            </w:r>
          </w:p>
        </w:tc>
        <w:tc>
          <w:tcPr>
            <w:tcW w:w="1316" w:type="dxa"/>
          </w:tcPr>
          <w:p w:rsidR="000F1F95" w:rsidRPr="0019180A" w:rsidRDefault="000F1F95" w:rsidP="009A0547">
            <w:pPr>
              <w:spacing w:line="270" w:lineRule="exact"/>
              <w:ind w:right="477"/>
              <w:jc w:val="right"/>
              <w:rPr>
                <w:sz w:val="18"/>
                <w:szCs w:val="18"/>
              </w:rPr>
            </w:pPr>
            <w:r w:rsidRPr="0019180A">
              <w:rPr>
                <w:sz w:val="18"/>
                <w:szCs w:val="18"/>
              </w:rPr>
              <w:t>70</w:t>
            </w:r>
          </w:p>
        </w:tc>
        <w:tc>
          <w:tcPr>
            <w:tcW w:w="1958" w:type="dxa"/>
          </w:tcPr>
          <w:p w:rsidR="000F1F95" w:rsidRPr="0019180A" w:rsidRDefault="000F1F95" w:rsidP="009A0547">
            <w:pPr>
              <w:spacing w:line="270" w:lineRule="exact"/>
              <w:ind w:right="797"/>
              <w:jc w:val="right"/>
              <w:rPr>
                <w:sz w:val="18"/>
                <w:szCs w:val="18"/>
              </w:rPr>
            </w:pPr>
            <w:r w:rsidRPr="0019180A">
              <w:rPr>
                <w:sz w:val="18"/>
                <w:szCs w:val="18"/>
              </w:rPr>
              <w:t>30</w:t>
            </w:r>
          </w:p>
        </w:tc>
        <w:tc>
          <w:tcPr>
            <w:tcW w:w="1359" w:type="dxa"/>
          </w:tcPr>
          <w:p w:rsidR="000F1F95" w:rsidRPr="0019180A" w:rsidRDefault="000F1F95" w:rsidP="009A0547">
            <w:pPr>
              <w:spacing w:line="270" w:lineRule="exact"/>
              <w:ind w:right="557"/>
              <w:jc w:val="right"/>
              <w:rPr>
                <w:sz w:val="18"/>
                <w:szCs w:val="18"/>
              </w:rPr>
            </w:pPr>
            <w:r w:rsidRPr="0019180A">
              <w:rPr>
                <w:sz w:val="18"/>
                <w:szCs w:val="18"/>
              </w:rPr>
              <w:t>8</w:t>
            </w:r>
          </w:p>
        </w:tc>
        <w:tc>
          <w:tcPr>
            <w:tcW w:w="1654" w:type="dxa"/>
          </w:tcPr>
          <w:p w:rsidR="000F1F95" w:rsidRPr="0019180A" w:rsidRDefault="000F1F95" w:rsidP="009A0547">
            <w:pPr>
              <w:spacing w:line="270" w:lineRule="exact"/>
              <w:ind w:right="706"/>
              <w:jc w:val="right"/>
              <w:rPr>
                <w:sz w:val="18"/>
                <w:szCs w:val="18"/>
              </w:rPr>
            </w:pPr>
            <w:r w:rsidRPr="0019180A">
              <w:rPr>
                <w:sz w:val="18"/>
                <w:szCs w:val="18"/>
              </w:rPr>
              <w:t>2</w:t>
            </w:r>
          </w:p>
        </w:tc>
      </w:tr>
      <w:tr w:rsidR="000F1F95" w:rsidRPr="0019180A" w:rsidTr="009A0547">
        <w:trPr>
          <w:trHeight w:hRule="exact" w:val="286"/>
        </w:trPr>
        <w:tc>
          <w:tcPr>
            <w:tcW w:w="2845" w:type="dxa"/>
          </w:tcPr>
          <w:p w:rsidR="000F1F95" w:rsidRPr="0019180A" w:rsidRDefault="000F1F95" w:rsidP="009A0547">
            <w:pPr>
              <w:spacing w:line="268" w:lineRule="exact"/>
              <w:ind w:left="107"/>
              <w:jc w:val="center"/>
              <w:rPr>
                <w:sz w:val="18"/>
                <w:szCs w:val="18"/>
              </w:rPr>
            </w:pPr>
            <w:r w:rsidRPr="0019180A">
              <w:rPr>
                <w:sz w:val="18"/>
                <w:szCs w:val="18"/>
              </w:rPr>
              <w:t>1</w:t>
            </w:r>
          </w:p>
        </w:tc>
        <w:tc>
          <w:tcPr>
            <w:tcW w:w="1116" w:type="dxa"/>
          </w:tcPr>
          <w:p w:rsidR="000F1F95" w:rsidRPr="0019180A" w:rsidRDefault="000F1F95" w:rsidP="009A0547">
            <w:pPr>
              <w:spacing w:line="268" w:lineRule="exact"/>
              <w:ind w:right="439"/>
              <w:jc w:val="right"/>
              <w:rPr>
                <w:sz w:val="18"/>
                <w:szCs w:val="18"/>
              </w:rPr>
            </w:pPr>
            <w:r w:rsidRPr="0019180A">
              <w:rPr>
                <w:sz w:val="18"/>
                <w:szCs w:val="18"/>
              </w:rPr>
              <w:t>2</w:t>
            </w:r>
          </w:p>
        </w:tc>
        <w:tc>
          <w:tcPr>
            <w:tcW w:w="1316" w:type="dxa"/>
          </w:tcPr>
          <w:p w:rsidR="000F1F95" w:rsidRPr="0019180A" w:rsidRDefault="000F1F95" w:rsidP="009A0547">
            <w:pPr>
              <w:spacing w:line="268" w:lineRule="exact"/>
              <w:ind w:right="417"/>
              <w:jc w:val="right"/>
              <w:rPr>
                <w:sz w:val="18"/>
                <w:szCs w:val="18"/>
              </w:rPr>
            </w:pPr>
            <w:r w:rsidRPr="0019180A">
              <w:rPr>
                <w:sz w:val="18"/>
                <w:szCs w:val="18"/>
              </w:rPr>
              <w:t>140</w:t>
            </w:r>
          </w:p>
        </w:tc>
        <w:tc>
          <w:tcPr>
            <w:tcW w:w="1958" w:type="dxa"/>
          </w:tcPr>
          <w:p w:rsidR="000F1F95" w:rsidRPr="0019180A" w:rsidRDefault="000F1F95" w:rsidP="009A0547">
            <w:pPr>
              <w:spacing w:line="268" w:lineRule="exact"/>
              <w:ind w:right="797"/>
              <w:jc w:val="right"/>
              <w:rPr>
                <w:sz w:val="18"/>
                <w:szCs w:val="18"/>
              </w:rPr>
            </w:pPr>
            <w:r w:rsidRPr="0019180A">
              <w:rPr>
                <w:sz w:val="18"/>
                <w:szCs w:val="18"/>
              </w:rPr>
              <w:t>60</w:t>
            </w:r>
          </w:p>
        </w:tc>
        <w:tc>
          <w:tcPr>
            <w:tcW w:w="1359" w:type="dxa"/>
          </w:tcPr>
          <w:p w:rsidR="000F1F95" w:rsidRPr="0019180A" w:rsidRDefault="000F1F95" w:rsidP="009A0547">
            <w:pPr>
              <w:spacing w:line="268" w:lineRule="exact"/>
              <w:ind w:right="497"/>
              <w:jc w:val="right"/>
              <w:rPr>
                <w:sz w:val="18"/>
                <w:szCs w:val="18"/>
              </w:rPr>
            </w:pPr>
            <w:r w:rsidRPr="0019180A">
              <w:rPr>
                <w:sz w:val="18"/>
                <w:szCs w:val="18"/>
              </w:rPr>
              <w:t>16</w:t>
            </w:r>
          </w:p>
        </w:tc>
        <w:tc>
          <w:tcPr>
            <w:tcW w:w="1654" w:type="dxa"/>
          </w:tcPr>
          <w:p w:rsidR="000F1F95" w:rsidRPr="0019180A" w:rsidRDefault="000F1F95" w:rsidP="009A0547">
            <w:pPr>
              <w:spacing w:line="268" w:lineRule="exact"/>
              <w:ind w:right="706"/>
              <w:jc w:val="right"/>
              <w:rPr>
                <w:sz w:val="18"/>
                <w:szCs w:val="18"/>
              </w:rPr>
            </w:pPr>
            <w:r w:rsidRPr="0019180A">
              <w:rPr>
                <w:sz w:val="18"/>
                <w:szCs w:val="18"/>
              </w:rPr>
              <w:t>4</w:t>
            </w:r>
          </w:p>
        </w:tc>
      </w:tr>
      <w:tr w:rsidR="000F1F95" w:rsidRPr="0019180A" w:rsidTr="009A0547">
        <w:trPr>
          <w:trHeight w:hRule="exact" w:val="286"/>
        </w:trPr>
        <w:tc>
          <w:tcPr>
            <w:tcW w:w="2845" w:type="dxa"/>
          </w:tcPr>
          <w:p w:rsidR="000F1F95" w:rsidRPr="0019180A" w:rsidRDefault="000F1F95" w:rsidP="009A0547">
            <w:pPr>
              <w:spacing w:line="268" w:lineRule="exact"/>
              <w:ind w:left="451" w:right="346"/>
              <w:jc w:val="center"/>
              <w:rPr>
                <w:sz w:val="18"/>
                <w:szCs w:val="18"/>
              </w:rPr>
            </w:pPr>
            <w:r w:rsidRPr="0019180A">
              <w:rPr>
                <w:sz w:val="18"/>
                <w:szCs w:val="18"/>
              </w:rPr>
              <w:t>1,5</w:t>
            </w:r>
          </w:p>
        </w:tc>
        <w:tc>
          <w:tcPr>
            <w:tcW w:w="1116" w:type="dxa"/>
          </w:tcPr>
          <w:p w:rsidR="000F1F95" w:rsidRPr="0019180A" w:rsidRDefault="000F1F95" w:rsidP="009A0547">
            <w:pPr>
              <w:spacing w:line="268" w:lineRule="exact"/>
              <w:ind w:right="439"/>
              <w:jc w:val="right"/>
              <w:rPr>
                <w:sz w:val="18"/>
                <w:szCs w:val="18"/>
              </w:rPr>
            </w:pPr>
            <w:r w:rsidRPr="0019180A">
              <w:rPr>
                <w:sz w:val="18"/>
                <w:szCs w:val="18"/>
              </w:rPr>
              <w:t>3</w:t>
            </w:r>
          </w:p>
        </w:tc>
        <w:tc>
          <w:tcPr>
            <w:tcW w:w="1316" w:type="dxa"/>
          </w:tcPr>
          <w:p w:rsidR="000F1F95" w:rsidRPr="0019180A" w:rsidRDefault="000F1F95" w:rsidP="009A0547">
            <w:pPr>
              <w:spacing w:line="268" w:lineRule="exact"/>
              <w:ind w:right="417"/>
              <w:jc w:val="right"/>
              <w:rPr>
                <w:sz w:val="18"/>
                <w:szCs w:val="18"/>
              </w:rPr>
            </w:pPr>
            <w:r w:rsidRPr="0019180A">
              <w:rPr>
                <w:sz w:val="18"/>
                <w:szCs w:val="18"/>
              </w:rPr>
              <w:t>210</w:t>
            </w:r>
          </w:p>
        </w:tc>
        <w:tc>
          <w:tcPr>
            <w:tcW w:w="1958" w:type="dxa"/>
          </w:tcPr>
          <w:p w:rsidR="000F1F95" w:rsidRPr="0019180A" w:rsidRDefault="000F1F95" w:rsidP="009A0547">
            <w:pPr>
              <w:spacing w:line="268" w:lineRule="exact"/>
              <w:ind w:right="797"/>
              <w:jc w:val="right"/>
              <w:rPr>
                <w:sz w:val="18"/>
                <w:szCs w:val="18"/>
              </w:rPr>
            </w:pPr>
            <w:r w:rsidRPr="0019180A">
              <w:rPr>
                <w:sz w:val="18"/>
                <w:szCs w:val="18"/>
              </w:rPr>
              <w:t>90</w:t>
            </w:r>
          </w:p>
        </w:tc>
        <w:tc>
          <w:tcPr>
            <w:tcW w:w="1359" w:type="dxa"/>
          </w:tcPr>
          <w:p w:rsidR="000F1F95" w:rsidRPr="0019180A" w:rsidRDefault="000F1F95" w:rsidP="009A0547">
            <w:pPr>
              <w:spacing w:line="268" w:lineRule="exact"/>
              <w:ind w:right="497"/>
              <w:jc w:val="right"/>
              <w:rPr>
                <w:sz w:val="18"/>
                <w:szCs w:val="18"/>
              </w:rPr>
            </w:pPr>
            <w:r w:rsidRPr="0019180A">
              <w:rPr>
                <w:sz w:val="18"/>
                <w:szCs w:val="18"/>
              </w:rPr>
              <w:t>24</w:t>
            </w:r>
          </w:p>
        </w:tc>
        <w:tc>
          <w:tcPr>
            <w:tcW w:w="1654" w:type="dxa"/>
          </w:tcPr>
          <w:p w:rsidR="000F1F95" w:rsidRPr="0019180A" w:rsidRDefault="000F1F95" w:rsidP="009A0547">
            <w:pPr>
              <w:spacing w:line="268" w:lineRule="exact"/>
              <w:ind w:right="706"/>
              <w:jc w:val="right"/>
              <w:rPr>
                <w:sz w:val="18"/>
                <w:szCs w:val="18"/>
              </w:rPr>
            </w:pPr>
            <w:r w:rsidRPr="0019180A">
              <w:rPr>
                <w:sz w:val="18"/>
                <w:szCs w:val="18"/>
              </w:rPr>
              <w:t>6</w:t>
            </w:r>
          </w:p>
        </w:tc>
      </w:tr>
    </w:tbl>
    <w:p w:rsidR="00AF2EA8" w:rsidRPr="0019180A" w:rsidRDefault="00AF2EA8" w:rsidP="00AF2EA8">
      <w:pPr>
        <w:tabs>
          <w:tab w:val="left" w:pos="1679"/>
        </w:tabs>
        <w:spacing w:before="42" w:line="276" w:lineRule="auto"/>
        <w:ind w:right="121"/>
        <w:jc w:val="both"/>
        <w:rPr>
          <w:sz w:val="18"/>
          <w:szCs w:val="18"/>
          <w:lang w:val="ru-RU"/>
        </w:rPr>
      </w:pPr>
      <w:r w:rsidRPr="0019180A">
        <w:rPr>
          <w:sz w:val="18"/>
          <w:szCs w:val="18"/>
          <w:lang w:val="ru-RU"/>
        </w:rPr>
        <w:t>5.1.94. Розничные рынки следует проектировать на самостоятельном земельном участке с соблюдением санитарных и гигиенических требований</w:t>
      </w:r>
      <w:r w:rsidR="00E62062">
        <w:rPr>
          <w:sz w:val="18"/>
          <w:szCs w:val="18"/>
          <w:lang w:val="ru-RU"/>
        </w:rPr>
        <w:t>.</w:t>
      </w:r>
      <w:r w:rsidRPr="0019180A">
        <w:rPr>
          <w:sz w:val="18"/>
          <w:szCs w:val="18"/>
          <w:lang w:val="ru-RU"/>
        </w:rPr>
        <w:t xml:space="preserve"> </w:t>
      </w:r>
    </w:p>
    <w:p w:rsidR="00AF2EA8" w:rsidRPr="0019180A" w:rsidRDefault="00AF2EA8" w:rsidP="00AF2EA8">
      <w:pPr>
        <w:spacing w:line="276" w:lineRule="auto"/>
        <w:ind w:left="118" w:right="120" w:firstLine="719"/>
        <w:jc w:val="both"/>
        <w:rPr>
          <w:sz w:val="18"/>
          <w:szCs w:val="18"/>
          <w:lang w:val="ru-RU"/>
        </w:rPr>
      </w:pPr>
      <w:r w:rsidRPr="0019180A">
        <w:rPr>
          <w:sz w:val="18"/>
          <w:szCs w:val="18"/>
          <w:lang w:val="ru-RU"/>
        </w:rPr>
        <w:t xml:space="preserve">Не </w:t>
      </w:r>
      <w:r w:rsidRPr="0019180A">
        <w:rPr>
          <w:spacing w:val="-3"/>
          <w:sz w:val="18"/>
          <w:szCs w:val="18"/>
          <w:lang w:val="ru-RU"/>
        </w:rPr>
        <w:t xml:space="preserve">допускается размещение земельного участка </w:t>
      </w:r>
      <w:r w:rsidRPr="0019180A">
        <w:rPr>
          <w:sz w:val="18"/>
          <w:szCs w:val="18"/>
          <w:lang w:val="ru-RU"/>
        </w:rPr>
        <w:t xml:space="preserve">для </w:t>
      </w:r>
      <w:r w:rsidRPr="0019180A">
        <w:rPr>
          <w:spacing w:val="-3"/>
          <w:sz w:val="18"/>
          <w:szCs w:val="18"/>
          <w:lang w:val="ru-RU"/>
        </w:rPr>
        <w:t xml:space="preserve">проектирования </w:t>
      </w:r>
      <w:r w:rsidRPr="0019180A">
        <w:rPr>
          <w:sz w:val="18"/>
          <w:szCs w:val="18"/>
          <w:lang w:val="ru-RU"/>
        </w:rPr>
        <w:t xml:space="preserve">рынков на дворовой территории жилых зданий, на заболоченных местах с высоким уровнем </w:t>
      </w:r>
      <w:r w:rsidRPr="0019180A">
        <w:rPr>
          <w:spacing w:val="-3"/>
          <w:sz w:val="18"/>
          <w:szCs w:val="18"/>
          <w:lang w:val="ru-RU"/>
        </w:rPr>
        <w:t xml:space="preserve">стояния грунтовых вод, вблизи свалок, свиноводческих, животноводческих комплексов, </w:t>
      </w:r>
      <w:r w:rsidRPr="0019180A">
        <w:rPr>
          <w:spacing w:val="-4"/>
          <w:sz w:val="18"/>
          <w:szCs w:val="18"/>
          <w:lang w:val="ru-RU"/>
        </w:rPr>
        <w:t xml:space="preserve">предприятий </w:t>
      </w:r>
      <w:r w:rsidRPr="0019180A">
        <w:rPr>
          <w:sz w:val="18"/>
          <w:szCs w:val="18"/>
          <w:lang w:val="ru-RU"/>
        </w:rPr>
        <w:t xml:space="preserve">по </w:t>
      </w:r>
      <w:r w:rsidRPr="0019180A">
        <w:rPr>
          <w:spacing w:val="-4"/>
          <w:sz w:val="18"/>
          <w:szCs w:val="18"/>
          <w:lang w:val="ru-RU"/>
        </w:rPr>
        <w:t>переработ</w:t>
      </w:r>
      <w:r w:rsidRPr="0019180A">
        <w:rPr>
          <w:sz w:val="18"/>
          <w:szCs w:val="18"/>
          <w:lang w:val="ru-RU"/>
        </w:rPr>
        <w:t xml:space="preserve">ке </w:t>
      </w:r>
      <w:r w:rsidRPr="0019180A">
        <w:rPr>
          <w:spacing w:val="-3"/>
          <w:sz w:val="18"/>
          <w:szCs w:val="18"/>
          <w:lang w:val="ru-RU"/>
        </w:rPr>
        <w:t xml:space="preserve">кожи, кости </w:t>
      </w:r>
      <w:r w:rsidRPr="0019180A">
        <w:rPr>
          <w:sz w:val="18"/>
          <w:szCs w:val="18"/>
          <w:lang w:val="ru-RU"/>
        </w:rPr>
        <w:t xml:space="preserve">и </w:t>
      </w:r>
      <w:r w:rsidRPr="0019180A">
        <w:rPr>
          <w:spacing w:val="-3"/>
          <w:sz w:val="18"/>
          <w:szCs w:val="18"/>
          <w:lang w:val="ru-RU"/>
        </w:rPr>
        <w:t xml:space="preserve">других мест </w:t>
      </w:r>
      <w:r w:rsidRPr="0019180A">
        <w:rPr>
          <w:spacing w:val="-4"/>
          <w:sz w:val="18"/>
          <w:szCs w:val="18"/>
          <w:lang w:val="ru-RU"/>
        </w:rPr>
        <w:t>возможного</w:t>
      </w:r>
      <w:r w:rsidRPr="0019180A">
        <w:rPr>
          <w:spacing w:val="-19"/>
          <w:sz w:val="18"/>
          <w:szCs w:val="18"/>
          <w:lang w:val="ru-RU"/>
        </w:rPr>
        <w:t xml:space="preserve"> </w:t>
      </w:r>
      <w:r w:rsidRPr="0019180A">
        <w:rPr>
          <w:spacing w:val="-4"/>
          <w:sz w:val="18"/>
          <w:szCs w:val="18"/>
          <w:lang w:val="ru-RU"/>
        </w:rPr>
        <w:t>загрязнения.</w:t>
      </w:r>
    </w:p>
    <w:p w:rsidR="00AF2EA8" w:rsidRPr="0019180A" w:rsidRDefault="00AF2EA8" w:rsidP="00AF2EA8">
      <w:pPr>
        <w:spacing w:line="276" w:lineRule="auto"/>
        <w:ind w:left="118" w:right="122" w:firstLine="719"/>
        <w:jc w:val="both"/>
        <w:rPr>
          <w:sz w:val="18"/>
          <w:szCs w:val="18"/>
          <w:lang w:val="ru-RU"/>
        </w:rPr>
      </w:pPr>
      <w:r w:rsidRPr="0019180A">
        <w:rPr>
          <w:sz w:val="18"/>
          <w:szCs w:val="18"/>
          <w:lang w:val="ru-RU"/>
        </w:rPr>
        <w:t>Размещение розничных рынков следует осуществлять при условии обеспечения санитарно-защитной зоны размером 50 м в соответствии с требованиями СанПиН 2.2.1/2.1.1.1200- 03.</w:t>
      </w:r>
    </w:p>
    <w:p w:rsidR="00AF2EA8" w:rsidRPr="0019180A" w:rsidRDefault="00AF2EA8" w:rsidP="00AF2EA8">
      <w:pPr>
        <w:tabs>
          <w:tab w:val="left" w:pos="1679"/>
        </w:tabs>
        <w:spacing w:line="276" w:lineRule="auto"/>
        <w:ind w:right="117"/>
        <w:jc w:val="both"/>
        <w:rPr>
          <w:sz w:val="18"/>
          <w:szCs w:val="18"/>
          <w:lang w:val="ru-RU"/>
        </w:rPr>
      </w:pPr>
      <w:r w:rsidRPr="0019180A">
        <w:rPr>
          <w:sz w:val="18"/>
          <w:szCs w:val="18"/>
          <w:lang w:val="ru-RU"/>
        </w:rPr>
        <w:t>5.1.95. Рынки рекомендуется размещать в районах с преобладающей жилой застройкой, в составе торговых центров, вблизи транспортных дорог.</w:t>
      </w:r>
    </w:p>
    <w:p w:rsidR="00AF2EA8" w:rsidRPr="0019180A" w:rsidRDefault="00AF2EA8" w:rsidP="00AF2EA8">
      <w:pPr>
        <w:spacing w:line="276" w:lineRule="auto"/>
        <w:ind w:left="118" w:right="124" w:firstLine="719"/>
        <w:jc w:val="both"/>
        <w:rPr>
          <w:sz w:val="18"/>
          <w:szCs w:val="18"/>
          <w:lang w:val="ru-RU"/>
        </w:rPr>
      </w:pPr>
      <w:r w:rsidRPr="0019180A">
        <w:rPr>
          <w:sz w:val="18"/>
          <w:szCs w:val="18"/>
          <w:lang w:val="ru-RU"/>
        </w:rPr>
        <w:t>Радиус пешеходной доступности от остановок общественного пассажирского транспорта до розничных рынков не должен превышать 250 м.</w:t>
      </w:r>
    </w:p>
    <w:p w:rsidR="00AF2EA8" w:rsidRPr="0019180A" w:rsidRDefault="00AF2EA8" w:rsidP="00AF2EA8">
      <w:pPr>
        <w:spacing w:line="276" w:lineRule="auto"/>
        <w:ind w:left="838" w:right="120"/>
        <w:rPr>
          <w:sz w:val="18"/>
          <w:szCs w:val="18"/>
          <w:lang w:val="ru-RU"/>
        </w:rPr>
      </w:pPr>
      <w:r w:rsidRPr="0019180A">
        <w:rPr>
          <w:sz w:val="18"/>
          <w:szCs w:val="18"/>
          <w:lang w:val="ru-RU"/>
        </w:rPr>
        <w:t>Длина перехода на территории рынка не должна превышать, м:</w:t>
      </w:r>
    </w:p>
    <w:p w:rsidR="00AF2EA8" w:rsidRPr="0019180A" w:rsidRDefault="00AF2EA8" w:rsidP="00B160A4">
      <w:pPr>
        <w:numPr>
          <w:ilvl w:val="2"/>
          <w:numId w:val="49"/>
        </w:numPr>
        <w:tabs>
          <w:tab w:val="left" w:pos="978"/>
        </w:tabs>
        <w:spacing w:line="276" w:lineRule="auto"/>
        <w:ind w:left="978"/>
        <w:rPr>
          <w:sz w:val="18"/>
          <w:szCs w:val="18"/>
          <w:lang w:val="ru-RU"/>
        </w:rPr>
      </w:pPr>
      <w:r w:rsidRPr="0019180A">
        <w:rPr>
          <w:sz w:val="18"/>
          <w:szCs w:val="18"/>
          <w:lang w:val="ru-RU"/>
        </w:rPr>
        <w:t>400 – между наиболее удаленными объектами</w:t>
      </w:r>
      <w:r w:rsidRPr="0019180A">
        <w:rPr>
          <w:spacing w:val="-12"/>
          <w:sz w:val="18"/>
          <w:szCs w:val="18"/>
          <w:lang w:val="ru-RU"/>
        </w:rPr>
        <w:t xml:space="preserve"> </w:t>
      </w:r>
      <w:r w:rsidRPr="0019180A">
        <w:rPr>
          <w:sz w:val="18"/>
          <w:szCs w:val="18"/>
          <w:lang w:val="ru-RU"/>
        </w:rPr>
        <w:t>рынка;</w:t>
      </w:r>
    </w:p>
    <w:p w:rsidR="00AF2EA8" w:rsidRPr="0019180A" w:rsidRDefault="00AF2EA8" w:rsidP="00B160A4">
      <w:pPr>
        <w:numPr>
          <w:ilvl w:val="2"/>
          <w:numId w:val="49"/>
        </w:numPr>
        <w:tabs>
          <w:tab w:val="left" w:pos="978"/>
        </w:tabs>
        <w:spacing w:line="276" w:lineRule="auto"/>
        <w:ind w:left="978"/>
        <w:rPr>
          <w:sz w:val="18"/>
          <w:szCs w:val="18"/>
          <w:lang w:val="ru-RU"/>
        </w:rPr>
      </w:pPr>
      <w:r w:rsidRPr="0019180A">
        <w:rPr>
          <w:sz w:val="18"/>
          <w:szCs w:val="18"/>
          <w:lang w:val="ru-RU"/>
        </w:rPr>
        <w:lastRenderedPageBreak/>
        <w:t>200 – из любой точки рынка до общественного</w:t>
      </w:r>
      <w:r w:rsidRPr="0019180A">
        <w:rPr>
          <w:spacing w:val="-16"/>
          <w:sz w:val="18"/>
          <w:szCs w:val="18"/>
          <w:lang w:val="ru-RU"/>
        </w:rPr>
        <w:t xml:space="preserve"> </w:t>
      </w:r>
      <w:r w:rsidRPr="0019180A">
        <w:rPr>
          <w:sz w:val="18"/>
          <w:szCs w:val="18"/>
          <w:lang w:val="ru-RU"/>
        </w:rPr>
        <w:t>туалета.</w:t>
      </w:r>
    </w:p>
    <w:p w:rsidR="00AF2EA8" w:rsidRPr="0019180A" w:rsidRDefault="00AF2EA8" w:rsidP="00AF2EA8">
      <w:pPr>
        <w:tabs>
          <w:tab w:val="left" w:pos="1679"/>
        </w:tabs>
        <w:spacing w:line="276" w:lineRule="auto"/>
        <w:ind w:right="131"/>
        <w:jc w:val="both"/>
        <w:rPr>
          <w:sz w:val="18"/>
          <w:szCs w:val="18"/>
          <w:lang w:val="ru-RU"/>
        </w:rPr>
      </w:pPr>
      <w:r w:rsidRPr="0019180A">
        <w:rPr>
          <w:sz w:val="18"/>
          <w:szCs w:val="18"/>
          <w:lang w:val="ru-RU"/>
        </w:rPr>
        <w:t>5.1.96. Размеры земельных участков рынков следует определять проектным решением исходя из градостроительной ситуации и расчетных показателей</w:t>
      </w:r>
      <w:r w:rsidRPr="0019180A">
        <w:rPr>
          <w:spacing w:val="-33"/>
          <w:sz w:val="18"/>
          <w:szCs w:val="18"/>
          <w:lang w:val="ru-RU"/>
        </w:rPr>
        <w:t xml:space="preserve"> </w:t>
      </w:r>
      <w:r w:rsidRPr="0019180A">
        <w:rPr>
          <w:sz w:val="18"/>
          <w:szCs w:val="18"/>
          <w:lang w:val="ru-RU"/>
        </w:rPr>
        <w:t>обеспеченности.</w:t>
      </w:r>
    </w:p>
    <w:p w:rsidR="00AF2EA8" w:rsidRPr="0019180A" w:rsidRDefault="00AF2EA8" w:rsidP="00AF2EA8">
      <w:pPr>
        <w:tabs>
          <w:tab w:val="left" w:pos="1679"/>
        </w:tabs>
        <w:spacing w:line="276" w:lineRule="auto"/>
        <w:ind w:right="131"/>
        <w:jc w:val="both"/>
        <w:rPr>
          <w:sz w:val="18"/>
          <w:szCs w:val="18"/>
          <w:lang w:val="ru-RU"/>
        </w:rPr>
      </w:pPr>
      <w:r w:rsidRPr="0019180A">
        <w:rPr>
          <w:sz w:val="18"/>
          <w:szCs w:val="18"/>
          <w:lang w:val="ru-RU"/>
        </w:rPr>
        <w:t xml:space="preserve">             Размеры земельных участков следует принимать от 7 до 14 м</w:t>
      </w:r>
      <w:r w:rsidRPr="0019180A">
        <w:rPr>
          <w:position w:val="11"/>
          <w:sz w:val="18"/>
          <w:szCs w:val="18"/>
          <w:lang w:val="ru-RU"/>
        </w:rPr>
        <w:t xml:space="preserve">2 </w:t>
      </w:r>
      <w:r w:rsidRPr="0019180A">
        <w:rPr>
          <w:sz w:val="18"/>
          <w:szCs w:val="18"/>
          <w:lang w:val="ru-RU"/>
        </w:rPr>
        <w:t>на 1 м</w:t>
      </w:r>
      <w:r w:rsidRPr="0019180A">
        <w:rPr>
          <w:position w:val="11"/>
          <w:sz w:val="18"/>
          <w:szCs w:val="18"/>
          <w:lang w:val="ru-RU"/>
        </w:rPr>
        <w:t xml:space="preserve">2 </w:t>
      </w:r>
      <w:r w:rsidRPr="0019180A">
        <w:rPr>
          <w:sz w:val="18"/>
          <w:szCs w:val="18"/>
          <w:lang w:val="ru-RU"/>
        </w:rPr>
        <w:t>торговой площади розничного рынка (комплекса) в зависимости от вместимости:</w:t>
      </w:r>
    </w:p>
    <w:p w:rsidR="00AF2EA8" w:rsidRPr="0019180A" w:rsidRDefault="00AF2EA8" w:rsidP="00B160A4">
      <w:pPr>
        <w:numPr>
          <w:ilvl w:val="2"/>
          <w:numId w:val="49"/>
        </w:numPr>
        <w:tabs>
          <w:tab w:val="left" w:pos="978"/>
        </w:tabs>
        <w:spacing w:line="276" w:lineRule="auto"/>
        <w:ind w:left="978"/>
        <w:rPr>
          <w:sz w:val="18"/>
          <w:szCs w:val="18"/>
          <w:lang w:val="ru-RU"/>
        </w:rPr>
      </w:pPr>
      <w:r w:rsidRPr="0019180A">
        <w:rPr>
          <w:sz w:val="18"/>
          <w:szCs w:val="18"/>
          <w:lang w:val="ru-RU"/>
        </w:rPr>
        <w:t>14 м</w:t>
      </w:r>
      <w:r w:rsidRPr="0019180A">
        <w:rPr>
          <w:position w:val="11"/>
          <w:sz w:val="18"/>
          <w:szCs w:val="18"/>
          <w:lang w:val="ru-RU"/>
        </w:rPr>
        <w:t xml:space="preserve">2 </w:t>
      </w:r>
      <w:r w:rsidRPr="0019180A">
        <w:rPr>
          <w:sz w:val="18"/>
          <w:szCs w:val="18"/>
          <w:lang w:val="ru-RU"/>
        </w:rPr>
        <w:t>– при торговой площади до 600</w:t>
      </w:r>
      <w:r w:rsidRPr="0019180A">
        <w:rPr>
          <w:spacing w:val="-23"/>
          <w:sz w:val="18"/>
          <w:szCs w:val="18"/>
          <w:lang w:val="ru-RU"/>
        </w:rPr>
        <w:t xml:space="preserve"> </w:t>
      </w:r>
      <w:r w:rsidRPr="0019180A">
        <w:rPr>
          <w:sz w:val="18"/>
          <w:szCs w:val="18"/>
          <w:lang w:val="ru-RU"/>
        </w:rPr>
        <w:t>м</w:t>
      </w:r>
      <w:r w:rsidRPr="0019180A">
        <w:rPr>
          <w:position w:val="11"/>
          <w:sz w:val="18"/>
          <w:szCs w:val="18"/>
          <w:lang w:val="ru-RU"/>
        </w:rPr>
        <w:t>2</w:t>
      </w:r>
      <w:r w:rsidRPr="0019180A">
        <w:rPr>
          <w:sz w:val="18"/>
          <w:szCs w:val="18"/>
          <w:lang w:val="ru-RU"/>
        </w:rPr>
        <w:t>;</w:t>
      </w:r>
    </w:p>
    <w:p w:rsidR="00AF2EA8" w:rsidRPr="0019180A" w:rsidRDefault="00AF2EA8" w:rsidP="00AF2EA8">
      <w:pPr>
        <w:tabs>
          <w:tab w:val="left" w:pos="1679"/>
        </w:tabs>
        <w:spacing w:line="276" w:lineRule="auto"/>
        <w:ind w:right="120"/>
        <w:jc w:val="both"/>
        <w:rPr>
          <w:sz w:val="18"/>
          <w:szCs w:val="18"/>
          <w:lang w:val="ru-RU"/>
        </w:rPr>
      </w:pPr>
      <w:r w:rsidRPr="0019180A">
        <w:rPr>
          <w:sz w:val="18"/>
          <w:szCs w:val="18"/>
          <w:lang w:val="ru-RU"/>
        </w:rPr>
        <w:t>5.1.97. С учетом обеспечения возможности рационального использования территории предельную торговую площадь рынка следует проектировать из расчета 24 м2 торговой площади на 1000</w:t>
      </w:r>
      <w:r w:rsidRPr="0019180A">
        <w:rPr>
          <w:spacing w:val="-3"/>
          <w:sz w:val="18"/>
          <w:szCs w:val="18"/>
          <w:lang w:val="ru-RU"/>
        </w:rPr>
        <w:t xml:space="preserve"> </w:t>
      </w:r>
      <w:r w:rsidRPr="0019180A">
        <w:rPr>
          <w:sz w:val="18"/>
          <w:szCs w:val="18"/>
          <w:lang w:val="ru-RU"/>
        </w:rPr>
        <w:t>жителей.</w:t>
      </w:r>
    </w:p>
    <w:p w:rsidR="00AF2EA8" w:rsidRPr="0019180A" w:rsidRDefault="00AF2EA8" w:rsidP="00AF2EA8">
      <w:pPr>
        <w:spacing w:before="5" w:line="276" w:lineRule="auto"/>
        <w:ind w:left="118" w:right="121" w:firstLine="719"/>
        <w:jc w:val="both"/>
        <w:rPr>
          <w:sz w:val="18"/>
          <w:szCs w:val="18"/>
          <w:lang w:val="ru-RU"/>
        </w:rPr>
      </w:pPr>
      <w:r w:rsidRPr="0019180A">
        <w:rPr>
          <w:spacing w:val="-3"/>
          <w:sz w:val="18"/>
          <w:szCs w:val="18"/>
          <w:lang w:val="ru-RU"/>
        </w:rPr>
        <w:t xml:space="preserve">Площадь одного </w:t>
      </w:r>
      <w:r w:rsidRPr="0019180A">
        <w:rPr>
          <w:sz w:val="18"/>
          <w:szCs w:val="18"/>
          <w:lang w:val="ru-RU"/>
        </w:rPr>
        <w:t xml:space="preserve">торгового </w:t>
      </w:r>
      <w:r w:rsidRPr="0019180A">
        <w:rPr>
          <w:spacing w:val="-3"/>
          <w:sz w:val="18"/>
          <w:szCs w:val="18"/>
          <w:lang w:val="ru-RU"/>
        </w:rPr>
        <w:t xml:space="preserve">места принимается </w:t>
      </w:r>
      <w:r w:rsidRPr="0019180A">
        <w:rPr>
          <w:sz w:val="18"/>
          <w:szCs w:val="18"/>
          <w:lang w:val="ru-RU"/>
        </w:rPr>
        <w:t xml:space="preserve">в </w:t>
      </w:r>
      <w:r w:rsidRPr="0019180A">
        <w:rPr>
          <w:spacing w:val="-3"/>
          <w:sz w:val="18"/>
          <w:szCs w:val="18"/>
          <w:lang w:val="ru-RU"/>
        </w:rPr>
        <w:t xml:space="preserve">соответствии </w:t>
      </w:r>
      <w:r w:rsidRPr="0019180A">
        <w:rPr>
          <w:sz w:val="18"/>
          <w:szCs w:val="18"/>
          <w:lang w:val="ru-RU"/>
        </w:rPr>
        <w:t xml:space="preserve">с требованиями </w:t>
      </w:r>
      <w:r w:rsidRPr="0019180A">
        <w:rPr>
          <w:sz w:val="18"/>
          <w:szCs w:val="18"/>
          <w:u w:val="single"/>
          <w:lang w:val="ru-RU"/>
        </w:rPr>
        <w:t>приложения 9</w:t>
      </w:r>
      <w:r w:rsidRPr="0019180A">
        <w:rPr>
          <w:sz w:val="18"/>
          <w:szCs w:val="18"/>
          <w:lang w:val="ru-RU"/>
        </w:rPr>
        <w:t xml:space="preserve"> настоящих нормативов и составляет 6 м</w:t>
      </w:r>
      <w:r w:rsidRPr="0019180A">
        <w:rPr>
          <w:position w:val="11"/>
          <w:sz w:val="18"/>
          <w:szCs w:val="18"/>
          <w:lang w:val="ru-RU"/>
        </w:rPr>
        <w:t xml:space="preserve">2 </w:t>
      </w:r>
      <w:r w:rsidRPr="0019180A">
        <w:rPr>
          <w:sz w:val="18"/>
          <w:szCs w:val="18"/>
          <w:lang w:val="ru-RU"/>
        </w:rPr>
        <w:t>торговой площади.</w:t>
      </w:r>
    </w:p>
    <w:p w:rsidR="00AF2EA8" w:rsidRPr="0019180A" w:rsidRDefault="00AF2EA8" w:rsidP="00AF2EA8">
      <w:pPr>
        <w:spacing w:before="2" w:line="276" w:lineRule="auto"/>
        <w:ind w:left="118" w:right="127" w:firstLine="719"/>
        <w:jc w:val="both"/>
        <w:rPr>
          <w:sz w:val="18"/>
          <w:szCs w:val="18"/>
          <w:lang w:val="ru-RU"/>
        </w:rPr>
      </w:pPr>
      <w:r w:rsidRPr="0019180A">
        <w:rPr>
          <w:sz w:val="18"/>
          <w:szCs w:val="18"/>
          <w:lang w:val="ru-RU"/>
        </w:rPr>
        <w:t>Для граждан допускается организация сезонной торговли с лотков при обеспечении площади торгового места не менее 1,5 м</w:t>
      </w:r>
      <w:r w:rsidRPr="0019180A">
        <w:rPr>
          <w:position w:val="11"/>
          <w:sz w:val="18"/>
          <w:szCs w:val="18"/>
          <w:lang w:val="ru-RU"/>
        </w:rPr>
        <w:t>2</w:t>
      </w:r>
      <w:r w:rsidRPr="0019180A">
        <w:rPr>
          <w:sz w:val="18"/>
          <w:szCs w:val="18"/>
          <w:lang w:val="ru-RU"/>
        </w:rPr>
        <w:t>.</w:t>
      </w:r>
    </w:p>
    <w:p w:rsidR="00AF2EA8" w:rsidRPr="0019180A" w:rsidRDefault="00AF2EA8" w:rsidP="00AF2EA8">
      <w:pPr>
        <w:spacing w:line="276" w:lineRule="auto"/>
        <w:ind w:left="118" w:right="120" w:firstLine="719"/>
        <w:jc w:val="both"/>
        <w:rPr>
          <w:sz w:val="18"/>
          <w:szCs w:val="18"/>
          <w:lang w:val="ru-RU"/>
        </w:rPr>
      </w:pPr>
      <w:r w:rsidRPr="0019180A">
        <w:rPr>
          <w:sz w:val="18"/>
          <w:szCs w:val="18"/>
          <w:lang w:val="ru-RU"/>
        </w:rPr>
        <w:t>На розничном сельскохозяйственном рынке количество торговых мест для осуществления деятельности по продаже товаров товаропроизводителями устанавливается администрацией муниципального образования, но не менее 50 % от общего количества торговых мест.</w:t>
      </w:r>
    </w:p>
    <w:p w:rsidR="00AF2EA8" w:rsidRPr="0019180A" w:rsidRDefault="00AF2EA8" w:rsidP="00AF2EA8">
      <w:pPr>
        <w:tabs>
          <w:tab w:val="left" w:pos="1679"/>
        </w:tabs>
        <w:spacing w:line="276" w:lineRule="auto"/>
        <w:ind w:right="128"/>
        <w:jc w:val="both"/>
        <w:rPr>
          <w:sz w:val="18"/>
          <w:szCs w:val="18"/>
          <w:lang w:val="ru-RU"/>
        </w:rPr>
      </w:pPr>
      <w:r w:rsidRPr="0019180A">
        <w:rPr>
          <w:sz w:val="18"/>
          <w:szCs w:val="18"/>
          <w:lang w:val="ru-RU"/>
        </w:rPr>
        <w:t xml:space="preserve">           Рекомендуется обеспечивать минимальную плотность застройки территории розничных рынков не менее 50</w:t>
      </w:r>
      <w:r w:rsidRPr="0019180A">
        <w:rPr>
          <w:spacing w:val="-15"/>
          <w:sz w:val="18"/>
          <w:szCs w:val="18"/>
          <w:lang w:val="ru-RU"/>
        </w:rPr>
        <w:t xml:space="preserve"> </w:t>
      </w:r>
      <w:r w:rsidRPr="0019180A">
        <w:rPr>
          <w:sz w:val="18"/>
          <w:szCs w:val="18"/>
          <w:lang w:val="ru-RU"/>
        </w:rPr>
        <w:t>%.</w:t>
      </w:r>
    </w:p>
    <w:p w:rsidR="00AF2EA8" w:rsidRPr="0019180A" w:rsidRDefault="00AF2EA8" w:rsidP="00AF2EA8">
      <w:pPr>
        <w:tabs>
          <w:tab w:val="left" w:pos="1679"/>
        </w:tabs>
        <w:spacing w:line="276" w:lineRule="auto"/>
        <w:ind w:right="122"/>
        <w:jc w:val="both"/>
        <w:rPr>
          <w:sz w:val="18"/>
          <w:szCs w:val="18"/>
          <w:lang w:val="ru-RU"/>
        </w:rPr>
      </w:pPr>
      <w:r w:rsidRPr="0019180A">
        <w:rPr>
          <w:sz w:val="18"/>
          <w:szCs w:val="18"/>
          <w:lang w:val="ru-RU"/>
        </w:rPr>
        <w:t xml:space="preserve">5.1.98. Для организации деятельности по продаже товаров (выполнению работ, оказанию услуг) с 1 января 2013 года на рынках, за исключением сельскохозяйственных рынков и сельскохозяйственных кооперативных рынков (а с 1 января 2015 года – и на сельскохозяйственных рынках, сельскохозяйственных кооперативных рынках), должны использоваться </w:t>
      </w:r>
      <w:r w:rsidRPr="0019180A">
        <w:rPr>
          <w:spacing w:val="2"/>
          <w:sz w:val="18"/>
          <w:szCs w:val="18"/>
          <w:lang w:val="ru-RU"/>
        </w:rPr>
        <w:t>ис</w:t>
      </w:r>
      <w:r w:rsidRPr="0019180A">
        <w:rPr>
          <w:sz w:val="18"/>
          <w:szCs w:val="18"/>
          <w:lang w:val="ru-RU"/>
        </w:rPr>
        <w:t>ключительно капитальные здания, строения, сооружения содержащие комплекс помещений розничного рынка. Использования для указанных целей временных зданий, строений, сооружений запрещается. До указанного срока наряду с капитальными зданиями, строениями, сооружениями на рынках могут использоваться временные</w:t>
      </w:r>
      <w:r w:rsidRPr="0019180A">
        <w:rPr>
          <w:spacing w:val="-24"/>
          <w:sz w:val="18"/>
          <w:szCs w:val="18"/>
          <w:lang w:val="ru-RU"/>
        </w:rPr>
        <w:t xml:space="preserve"> </w:t>
      </w:r>
      <w:r w:rsidRPr="0019180A">
        <w:rPr>
          <w:sz w:val="18"/>
          <w:szCs w:val="18"/>
          <w:lang w:val="ru-RU"/>
        </w:rPr>
        <w:t>сооружения.</w:t>
      </w:r>
    </w:p>
    <w:p w:rsidR="00AF2EA8" w:rsidRPr="0019180A" w:rsidRDefault="00AF2EA8" w:rsidP="00AF2EA8">
      <w:pPr>
        <w:tabs>
          <w:tab w:val="left" w:pos="1679"/>
        </w:tabs>
        <w:spacing w:line="276" w:lineRule="auto"/>
        <w:ind w:right="121"/>
        <w:jc w:val="both"/>
        <w:rPr>
          <w:sz w:val="18"/>
          <w:szCs w:val="18"/>
          <w:lang w:val="ru-RU"/>
        </w:rPr>
      </w:pPr>
      <w:r w:rsidRPr="0019180A">
        <w:rPr>
          <w:sz w:val="18"/>
          <w:szCs w:val="18"/>
          <w:lang w:val="ru-RU"/>
        </w:rPr>
        <w:t>5.1.98. Рынки должны быть обеспечены стоянками для временного хранения (парковки) автомобилей обслуживающего персонала и</w:t>
      </w:r>
      <w:r w:rsidRPr="0019180A">
        <w:rPr>
          <w:spacing w:val="-16"/>
          <w:sz w:val="18"/>
          <w:szCs w:val="18"/>
          <w:lang w:val="ru-RU"/>
        </w:rPr>
        <w:t xml:space="preserve"> </w:t>
      </w:r>
      <w:r w:rsidRPr="0019180A">
        <w:rPr>
          <w:sz w:val="18"/>
          <w:szCs w:val="18"/>
          <w:lang w:val="ru-RU"/>
        </w:rPr>
        <w:t>посетителей.</w:t>
      </w:r>
    </w:p>
    <w:p w:rsidR="00AF2EA8" w:rsidRPr="0019180A" w:rsidRDefault="00AF2EA8" w:rsidP="00AF2EA8">
      <w:pPr>
        <w:spacing w:before="46" w:line="276" w:lineRule="auto"/>
        <w:ind w:right="120"/>
        <w:rPr>
          <w:sz w:val="18"/>
          <w:szCs w:val="18"/>
          <w:lang w:val="ru-RU"/>
        </w:rPr>
      </w:pPr>
      <w:r w:rsidRPr="0019180A">
        <w:rPr>
          <w:sz w:val="18"/>
          <w:szCs w:val="18"/>
          <w:lang w:val="ru-RU"/>
        </w:rPr>
        <w:t>Расчет обеспеченности местами временного хранения автомобилей, размещение зон стоянки автотранспорта (автостоянок) на территории розничных рынков, а также расстояния от автостоянок, въезды и выезды из них следует проектировать в соответствии с требованиями раздела «Зоны транспортной инфраструктуры» настоящих нормативов.</w:t>
      </w:r>
    </w:p>
    <w:p w:rsidR="00AF2EA8" w:rsidRPr="0019180A" w:rsidRDefault="00AF2EA8" w:rsidP="00AF2EA8">
      <w:pPr>
        <w:tabs>
          <w:tab w:val="left" w:pos="1679"/>
        </w:tabs>
        <w:spacing w:line="276" w:lineRule="auto"/>
        <w:ind w:right="121"/>
        <w:jc w:val="both"/>
        <w:rPr>
          <w:sz w:val="18"/>
          <w:szCs w:val="18"/>
          <w:lang w:val="ru-RU"/>
        </w:rPr>
      </w:pPr>
      <w:r w:rsidRPr="0019180A">
        <w:rPr>
          <w:sz w:val="18"/>
          <w:szCs w:val="18"/>
          <w:lang w:val="ru-RU"/>
        </w:rPr>
        <w:t>5.1.99. Минимальные расстояния от автостоянок для парковки легковых автомобилей следует принимать в соответствии с требованиями Федерального закона «Технический регламент о требованиях пожарной безопасности» от 22.07.2008 № 123-ФЗ с учетом таблицы 63 настоящих</w:t>
      </w:r>
      <w:r w:rsidRPr="0019180A">
        <w:rPr>
          <w:spacing w:val="-6"/>
          <w:sz w:val="18"/>
          <w:szCs w:val="18"/>
          <w:lang w:val="ru-RU"/>
        </w:rPr>
        <w:t xml:space="preserve"> </w:t>
      </w:r>
      <w:r w:rsidRPr="0019180A">
        <w:rPr>
          <w:sz w:val="18"/>
          <w:szCs w:val="18"/>
          <w:lang w:val="ru-RU"/>
        </w:rPr>
        <w:t>нормативов.</w:t>
      </w:r>
    </w:p>
    <w:p w:rsidR="00AF2EA8" w:rsidRPr="0019180A" w:rsidRDefault="00AF2EA8" w:rsidP="00AF2EA8">
      <w:pPr>
        <w:tabs>
          <w:tab w:val="left" w:pos="1679"/>
        </w:tabs>
        <w:spacing w:line="276" w:lineRule="auto"/>
        <w:ind w:right="117"/>
        <w:jc w:val="both"/>
        <w:rPr>
          <w:sz w:val="18"/>
          <w:szCs w:val="18"/>
          <w:lang w:val="ru-RU"/>
        </w:rPr>
      </w:pPr>
      <w:r w:rsidRPr="0019180A">
        <w:rPr>
          <w:sz w:val="18"/>
          <w:szCs w:val="18"/>
          <w:lang w:val="ru-RU"/>
        </w:rPr>
        <w:t>5.1.100. Площадки для сбора мусора и пищевых отходов следует размещать в хозяйственной зоне рынка на расстоянии не менее 25 м от границ торговой</w:t>
      </w:r>
      <w:r w:rsidRPr="0019180A">
        <w:rPr>
          <w:spacing w:val="-25"/>
          <w:sz w:val="18"/>
          <w:szCs w:val="18"/>
          <w:lang w:val="ru-RU"/>
        </w:rPr>
        <w:t xml:space="preserve"> </w:t>
      </w:r>
      <w:r w:rsidRPr="0019180A">
        <w:rPr>
          <w:sz w:val="18"/>
          <w:szCs w:val="18"/>
          <w:lang w:val="ru-RU"/>
        </w:rPr>
        <w:t>зоны.</w:t>
      </w:r>
    </w:p>
    <w:p w:rsidR="00AF2EA8" w:rsidRPr="0019180A" w:rsidRDefault="00AF2EA8" w:rsidP="00AF2EA8">
      <w:pPr>
        <w:tabs>
          <w:tab w:val="left" w:pos="1679"/>
        </w:tabs>
        <w:spacing w:line="276" w:lineRule="auto"/>
        <w:rPr>
          <w:sz w:val="18"/>
          <w:szCs w:val="18"/>
          <w:lang w:val="ru-RU"/>
        </w:rPr>
      </w:pPr>
      <w:r w:rsidRPr="0019180A">
        <w:rPr>
          <w:sz w:val="18"/>
          <w:szCs w:val="18"/>
          <w:lang w:val="ru-RU"/>
        </w:rPr>
        <w:t>5.1.101. Территория розничного рынка должна быть благоустроена, озеленена и ограждена.</w:t>
      </w:r>
    </w:p>
    <w:p w:rsidR="00AF2EA8" w:rsidRPr="0019180A" w:rsidRDefault="00AF2EA8" w:rsidP="00AF2EA8">
      <w:pPr>
        <w:tabs>
          <w:tab w:val="left" w:pos="1679"/>
        </w:tabs>
        <w:spacing w:line="276" w:lineRule="auto"/>
        <w:rPr>
          <w:sz w:val="18"/>
          <w:szCs w:val="18"/>
          <w:lang w:val="ru-RU"/>
        </w:rPr>
      </w:pPr>
      <w:r w:rsidRPr="0019180A">
        <w:rPr>
          <w:sz w:val="18"/>
          <w:szCs w:val="18"/>
          <w:lang w:val="ru-RU"/>
        </w:rPr>
        <w:t xml:space="preserve">5.1.102. Водоснабжение и канализация розничных рынков должны быть    </w:t>
      </w:r>
      <w:r w:rsidRPr="0019180A">
        <w:rPr>
          <w:spacing w:val="26"/>
          <w:sz w:val="18"/>
          <w:szCs w:val="18"/>
          <w:lang w:val="ru-RU"/>
        </w:rPr>
        <w:t xml:space="preserve"> </w:t>
      </w:r>
      <w:r w:rsidRPr="0019180A">
        <w:rPr>
          <w:sz w:val="18"/>
          <w:szCs w:val="18"/>
          <w:lang w:val="ru-RU"/>
        </w:rPr>
        <w:t>централизованными, теплоснабжение – от ТЭЦ, районных или местных котельных, автономных источников.</w:t>
      </w:r>
    </w:p>
    <w:p w:rsidR="00AF2EA8" w:rsidRPr="0019180A" w:rsidRDefault="00AF2EA8" w:rsidP="00AF2EA8">
      <w:pPr>
        <w:spacing w:line="276" w:lineRule="auto"/>
        <w:ind w:left="118" w:right="120" w:firstLine="707"/>
        <w:jc w:val="both"/>
        <w:rPr>
          <w:sz w:val="18"/>
          <w:szCs w:val="18"/>
          <w:lang w:val="ru-RU"/>
        </w:rPr>
      </w:pPr>
      <w:r w:rsidRPr="0019180A">
        <w:rPr>
          <w:sz w:val="18"/>
          <w:szCs w:val="18"/>
          <w:lang w:val="ru-RU"/>
        </w:rPr>
        <w:t xml:space="preserve">На </w:t>
      </w:r>
      <w:r w:rsidRPr="0019180A">
        <w:rPr>
          <w:spacing w:val="-3"/>
          <w:sz w:val="18"/>
          <w:szCs w:val="18"/>
          <w:lang w:val="ru-RU"/>
        </w:rPr>
        <w:t xml:space="preserve">территории </w:t>
      </w:r>
      <w:r w:rsidRPr="0019180A">
        <w:rPr>
          <w:spacing w:val="-2"/>
          <w:sz w:val="18"/>
          <w:szCs w:val="18"/>
          <w:lang w:val="ru-RU"/>
        </w:rPr>
        <w:t xml:space="preserve">розничных </w:t>
      </w:r>
      <w:r w:rsidRPr="0019180A">
        <w:rPr>
          <w:spacing w:val="-3"/>
          <w:sz w:val="18"/>
          <w:szCs w:val="18"/>
          <w:lang w:val="ru-RU"/>
        </w:rPr>
        <w:t xml:space="preserve">рынков следует проектировать водопроводы </w:t>
      </w:r>
      <w:r w:rsidRPr="0019180A">
        <w:rPr>
          <w:sz w:val="18"/>
          <w:szCs w:val="18"/>
          <w:lang w:val="ru-RU"/>
        </w:rPr>
        <w:t xml:space="preserve">хозяйственно- </w:t>
      </w:r>
      <w:r w:rsidRPr="0019180A">
        <w:rPr>
          <w:spacing w:val="-3"/>
          <w:sz w:val="18"/>
          <w:szCs w:val="18"/>
          <w:lang w:val="ru-RU"/>
        </w:rPr>
        <w:t xml:space="preserve">питьевого водоснабжения, раздельные системы бытовой </w:t>
      </w:r>
      <w:r w:rsidRPr="0019180A">
        <w:rPr>
          <w:sz w:val="18"/>
          <w:szCs w:val="18"/>
          <w:lang w:val="ru-RU"/>
        </w:rPr>
        <w:t xml:space="preserve">и </w:t>
      </w:r>
      <w:r w:rsidRPr="0019180A">
        <w:rPr>
          <w:spacing w:val="-3"/>
          <w:sz w:val="18"/>
          <w:szCs w:val="18"/>
          <w:lang w:val="ru-RU"/>
        </w:rPr>
        <w:t xml:space="preserve">производственной канализации </w:t>
      </w:r>
      <w:r w:rsidRPr="0019180A">
        <w:rPr>
          <w:sz w:val="18"/>
          <w:szCs w:val="18"/>
          <w:lang w:val="ru-RU"/>
        </w:rPr>
        <w:t>с са</w:t>
      </w:r>
      <w:r w:rsidRPr="0019180A">
        <w:rPr>
          <w:spacing w:val="-3"/>
          <w:sz w:val="18"/>
          <w:szCs w:val="18"/>
          <w:lang w:val="ru-RU"/>
        </w:rPr>
        <w:t xml:space="preserve">мостоятельными выпусками, устройство </w:t>
      </w:r>
      <w:r w:rsidRPr="0019180A">
        <w:rPr>
          <w:sz w:val="18"/>
          <w:szCs w:val="18"/>
          <w:lang w:val="ru-RU"/>
        </w:rPr>
        <w:t xml:space="preserve">дождевой </w:t>
      </w:r>
      <w:r w:rsidRPr="0019180A">
        <w:rPr>
          <w:spacing w:val="-3"/>
          <w:sz w:val="18"/>
          <w:szCs w:val="18"/>
          <w:lang w:val="ru-RU"/>
        </w:rPr>
        <w:t>канализации.</w:t>
      </w:r>
    </w:p>
    <w:p w:rsidR="00AF2EA8" w:rsidRPr="0019180A" w:rsidRDefault="00AF2EA8" w:rsidP="00AF2EA8">
      <w:pPr>
        <w:tabs>
          <w:tab w:val="left" w:pos="1679"/>
        </w:tabs>
        <w:spacing w:line="276" w:lineRule="auto"/>
        <w:ind w:right="120"/>
        <w:jc w:val="both"/>
        <w:rPr>
          <w:sz w:val="18"/>
          <w:szCs w:val="18"/>
          <w:lang w:val="ru-RU"/>
        </w:rPr>
      </w:pPr>
      <w:r w:rsidRPr="0019180A">
        <w:rPr>
          <w:sz w:val="18"/>
          <w:szCs w:val="18"/>
          <w:lang w:val="ru-RU"/>
        </w:rPr>
        <w:t xml:space="preserve">5.1.103. На территории населенных пунктов следует предусматривать временные </w:t>
      </w:r>
      <w:r w:rsidRPr="0019180A">
        <w:rPr>
          <w:spacing w:val="2"/>
          <w:sz w:val="18"/>
          <w:szCs w:val="18"/>
          <w:lang w:val="ru-RU"/>
        </w:rPr>
        <w:t>пло</w:t>
      </w:r>
      <w:r w:rsidRPr="0019180A">
        <w:rPr>
          <w:sz w:val="18"/>
          <w:szCs w:val="18"/>
          <w:lang w:val="ru-RU"/>
        </w:rPr>
        <w:t>щадки для организации ярмарочной торговли сельскохозяйственной продукцией из расчета 3 м2 на 1000</w:t>
      </w:r>
      <w:r w:rsidRPr="0019180A">
        <w:rPr>
          <w:spacing w:val="-4"/>
          <w:sz w:val="18"/>
          <w:szCs w:val="18"/>
          <w:lang w:val="ru-RU"/>
        </w:rPr>
        <w:t xml:space="preserve"> </w:t>
      </w:r>
      <w:r w:rsidRPr="0019180A">
        <w:rPr>
          <w:sz w:val="18"/>
          <w:szCs w:val="18"/>
          <w:lang w:val="ru-RU"/>
        </w:rPr>
        <w:t>жителей.</w:t>
      </w:r>
    </w:p>
    <w:p w:rsidR="00AF2EA8" w:rsidRPr="0019180A" w:rsidRDefault="00AF2EA8" w:rsidP="00AF2EA8">
      <w:pPr>
        <w:spacing w:line="276" w:lineRule="auto"/>
        <w:ind w:left="118" w:right="124" w:firstLine="707"/>
        <w:jc w:val="both"/>
        <w:rPr>
          <w:sz w:val="18"/>
          <w:szCs w:val="18"/>
          <w:lang w:val="ru-RU"/>
        </w:rPr>
      </w:pPr>
      <w:r w:rsidRPr="0019180A">
        <w:rPr>
          <w:sz w:val="18"/>
          <w:szCs w:val="18"/>
          <w:lang w:val="ru-RU"/>
        </w:rPr>
        <w:t>Размещение и обустройство указанных площадок следует осуществлять по согласованию с органами Роспотребнадзора в порядке, установленном органами местного самоуправления.</w:t>
      </w:r>
    </w:p>
    <w:p w:rsidR="00E3541F" w:rsidRPr="0019180A" w:rsidRDefault="00E3541F" w:rsidP="00E3541F">
      <w:pPr>
        <w:pStyle w:val="3"/>
        <w:spacing w:before="197"/>
        <w:ind w:right="120"/>
        <w:jc w:val="both"/>
        <w:rPr>
          <w:rFonts w:ascii="Times New Roman" w:eastAsia="Times New Roman" w:hAnsi="Times New Roman" w:cs="Times New Roman"/>
          <w:b/>
          <w:bCs/>
          <w:color w:val="auto"/>
          <w:sz w:val="18"/>
          <w:szCs w:val="18"/>
          <w:lang w:val="ru-RU"/>
        </w:rPr>
      </w:pPr>
      <w:r w:rsidRPr="0019180A">
        <w:rPr>
          <w:rFonts w:ascii="Times New Roman" w:eastAsia="Times New Roman" w:hAnsi="Times New Roman" w:cs="Times New Roman"/>
          <w:b/>
          <w:bCs/>
          <w:color w:val="auto"/>
          <w:sz w:val="18"/>
          <w:szCs w:val="18"/>
          <w:lang w:val="ru-RU"/>
        </w:rPr>
        <w:t xml:space="preserve">                                5.2. ТРАНПОРТНАЯ ИНФРАСТРУКТУРЫ</w:t>
      </w:r>
    </w:p>
    <w:p w:rsidR="00E3541F" w:rsidRPr="0019180A" w:rsidRDefault="00E3541F" w:rsidP="00E3541F">
      <w:pPr>
        <w:spacing w:before="10"/>
        <w:rPr>
          <w:b/>
          <w:sz w:val="18"/>
          <w:szCs w:val="18"/>
          <w:lang w:val="ru-RU"/>
        </w:rPr>
      </w:pPr>
    </w:p>
    <w:p w:rsidR="00E3541F" w:rsidRPr="0019180A" w:rsidRDefault="00E3541F" w:rsidP="00E3541F">
      <w:pPr>
        <w:tabs>
          <w:tab w:val="left" w:pos="1308"/>
        </w:tabs>
        <w:spacing w:line="276" w:lineRule="auto"/>
        <w:ind w:right="123"/>
        <w:jc w:val="both"/>
        <w:rPr>
          <w:sz w:val="18"/>
          <w:szCs w:val="18"/>
          <w:lang w:val="ru-RU"/>
        </w:rPr>
      </w:pPr>
      <w:r w:rsidRPr="0019180A">
        <w:rPr>
          <w:sz w:val="18"/>
          <w:szCs w:val="18"/>
          <w:lang w:val="ru-RU"/>
        </w:rPr>
        <w:t>5.2.1. Система улично-дорожной сети составляет основу планировочной структуры поселения и призвана обеспечивать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w:t>
      </w:r>
      <w:r w:rsidRPr="0019180A">
        <w:rPr>
          <w:spacing w:val="-14"/>
          <w:sz w:val="18"/>
          <w:szCs w:val="18"/>
          <w:lang w:val="ru-RU"/>
        </w:rPr>
        <w:t xml:space="preserve"> </w:t>
      </w:r>
      <w:r w:rsidRPr="0019180A">
        <w:rPr>
          <w:sz w:val="18"/>
          <w:szCs w:val="18"/>
          <w:lang w:val="ru-RU"/>
        </w:rPr>
        <w:t>сети.</w:t>
      </w:r>
    </w:p>
    <w:p w:rsidR="00E3541F" w:rsidRPr="0019180A" w:rsidRDefault="00E3541F" w:rsidP="00E3541F">
      <w:pPr>
        <w:tabs>
          <w:tab w:val="left" w:pos="1308"/>
        </w:tabs>
        <w:spacing w:line="276" w:lineRule="auto"/>
        <w:ind w:right="130"/>
        <w:jc w:val="both"/>
        <w:rPr>
          <w:sz w:val="18"/>
          <w:szCs w:val="18"/>
          <w:lang w:val="ru-RU"/>
        </w:rPr>
      </w:pPr>
      <w:r w:rsidRPr="0019180A">
        <w:rPr>
          <w:sz w:val="18"/>
          <w:szCs w:val="18"/>
          <w:lang w:val="ru-RU"/>
        </w:rPr>
        <w:t>5.2.2. Сооружения и коммуникации транспортной инфраструктуры могут располагаться в составе всех функциональных</w:t>
      </w:r>
      <w:r w:rsidRPr="0019180A">
        <w:rPr>
          <w:spacing w:val="-14"/>
          <w:sz w:val="18"/>
          <w:szCs w:val="18"/>
          <w:lang w:val="ru-RU"/>
        </w:rPr>
        <w:t xml:space="preserve"> </w:t>
      </w:r>
      <w:r w:rsidRPr="0019180A">
        <w:rPr>
          <w:sz w:val="18"/>
          <w:szCs w:val="18"/>
          <w:lang w:val="ru-RU"/>
        </w:rPr>
        <w:t>зон.</w:t>
      </w:r>
    </w:p>
    <w:p w:rsidR="00E3541F" w:rsidRPr="0019180A" w:rsidRDefault="00E3541F" w:rsidP="00E3541F">
      <w:pPr>
        <w:spacing w:before="2" w:line="276" w:lineRule="auto"/>
        <w:ind w:left="118" w:right="119" w:firstLine="707"/>
        <w:jc w:val="both"/>
        <w:rPr>
          <w:sz w:val="18"/>
          <w:szCs w:val="18"/>
          <w:lang w:val="ru-RU"/>
        </w:rPr>
      </w:pPr>
      <w:r w:rsidRPr="0019180A">
        <w:rPr>
          <w:sz w:val="18"/>
          <w:szCs w:val="18"/>
          <w:lang w:val="ru-RU"/>
        </w:rPr>
        <w:t xml:space="preserve">Зоны транспортной инфраструктуры, входящие в состав производственных </w:t>
      </w:r>
      <w:r w:rsidRPr="0019180A">
        <w:rPr>
          <w:spacing w:val="-3"/>
          <w:sz w:val="18"/>
          <w:szCs w:val="18"/>
          <w:lang w:val="ru-RU"/>
        </w:rPr>
        <w:t xml:space="preserve">территорий, предназначены </w:t>
      </w:r>
      <w:r w:rsidRPr="0019180A">
        <w:rPr>
          <w:sz w:val="18"/>
          <w:szCs w:val="18"/>
          <w:lang w:val="ru-RU"/>
        </w:rPr>
        <w:t xml:space="preserve">для размещения </w:t>
      </w:r>
      <w:r w:rsidRPr="0019180A">
        <w:rPr>
          <w:spacing w:val="-3"/>
          <w:sz w:val="18"/>
          <w:szCs w:val="18"/>
          <w:lang w:val="ru-RU"/>
        </w:rPr>
        <w:t xml:space="preserve">объектов </w:t>
      </w:r>
      <w:r w:rsidRPr="0019180A">
        <w:rPr>
          <w:sz w:val="18"/>
          <w:szCs w:val="18"/>
          <w:lang w:val="ru-RU"/>
        </w:rPr>
        <w:t xml:space="preserve">и </w:t>
      </w:r>
      <w:r w:rsidRPr="0019180A">
        <w:rPr>
          <w:spacing w:val="-3"/>
          <w:sz w:val="18"/>
          <w:szCs w:val="18"/>
          <w:lang w:val="ru-RU"/>
        </w:rPr>
        <w:t xml:space="preserve">сооружений транспортной </w:t>
      </w:r>
      <w:r w:rsidRPr="0019180A">
        <w:rPr>
          <w:sz w:val="18"/>
          <w:szCs w:val="18"/>
          <w:lang w:val="ru-RU"/>
        </w:rPr>
        <w:t xml:space="preserve">инфраструктуры, в том числе сооружений и коммуникаций </w:t>
      </w:r>
      <w:r w:rsidRPr="0019180A">
        <w:rPr>
          <w:spacing w:val="-3"/>
          <w:sz w:val="18"/>
          <w:szCs w:val="18"/>
          <w:lang w:val="ru-RU"/>
        </w:rPr>
        <w:t xml:space="preserve">автомобильного, </w:t>
      </w:r>
      <w:r w:rsidRPr="0019180A">
        <w:rPr>
          <w:sz w:val="18"/>
          <w:szCs w:val="18"/>
          <w:lang w:val="ru-RU"/>
        </w:rPr>
        <w:t xml:space="preserve">а также для установления санитарно-защитных зон, санитарных разрывов, зон </w:t>
      </w:r>
      <w:r w:rsidRPr="0019180A">
        <w:rPr>
          <w:spacing w:val="-3"/>
          <w:sz w:val="18"/>
          <w:szCs w:val="18"/>
          <w:lang w:val="ru-RU"/>
        </w:rPr>
        <w:t xml:space="preserve">земель специального охранного назначения, </w:t>
      </w:r>
      <w:r w:rsidRPr="0019180A">
        <w:rPr>
          <w:sz w:val="18"/>
          <w:szCs w:val="18"/>
          <w:lang w:val="ru-RU"/>
        </w:rPr>
        <w:t xml:space="preserve">зон </w:t>
      </w:r>
      <w:r w:rsidRPr="0019180A">
        <w:rPr>
          <w:spacing w:val="-3"/>
          <w:sz w:val="18"/>
          <w:szCs w:val="18"/>
          <w:lang w:val="ru-RU"/>
        </w:rPr>
        <w:t xml:space="preserve">ограничения застройки </w:t>
      </w:r>
      <w:r w:rsidRPr="0019180A">
        <w:rPr>
          <w:sz w:val="18"/>
          <w:szCs w:val="18"/>
          <w:lang w:val="ru-RU"/>
        </w:rPr>
        <w:t>для таких объектов в соответствии с требованиями настоящих нормативов.</w:t>
      </w:r>
    </w:p>
    <w:p w:rsidR="00E3541F" w:rsidRPr="0019180A" w:rsidRDefault="00E3541F" w:rsidP="00E3541F">
      <w:pPr>
        <w:tabs>
          <w:tab w:val="left" w:pos="1308"/>
        </w:tabs>
        <w:spacing w:line="276" w:lineRule="auto"/>
        <w:ind w:right="126"/>
        <w:jc w:val="both"/>
        <w:rPr>
          <w:sz w:val="18"/>
          <w:szCs w:val="18"/>
          <w:lang w:val="ru-RU"/>
        </w:rPr>
      </w:pPr>
      <w:r w:rsidRPr="0019180A">
        <w:rPr>
          <w:sz w:val="18"/>
          <w:szCs w:val="18"/>
          <w:lang w:val="ru-RU"/>
        </w:rPr>
        <w:t>5.2.3. В целях устойчивого развития Республики Татарстан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E3541F" w:rsidRPr="0019180A" w:rsidRDefault="00E3541F" w:rsidP="00E3541F">
      <w:pPr>
        <w:spacing w:line="276" w:lineRule="auto"/>
        <w:ind w:left="118" w:right="119" w:firstLine="707"/>
        <w:jc w:val="both"/>
        <w:rPr>
          <w:sz w:val="18"/>
          <w:szCs w:val="18"/>
          <w:lang w:val="ru-RU"/>
        </w:rPr>
      </w:pPr>
      <w:r w:rsidRPr="0019180A">
        <w:rPr>
          <w:sz w:val="18"/>
          <w:szCs w:val="18"/>
          <w:lang w:val="ru-RU"/>
        </w:rPr>
        <w:t>При разработке генеральных планов района следует предусматривать единую систему транспорта и улично-дорожной сети в увязке с планировочной структурой поселений и прилегающей к ним территории.</w:t>
      </w:r>
    </w:p>
    <w:p w:rsidR="00E3541F" w:rsidRPr="0019180A" w:rsidRDefault="00E3541F" w:rsidP="00E3541F">
      <w:pPr>
        <w:spacing w:line="276" w:lineRule="auto"/>
        <w:ind w:left="118" w:right="124" w:firstLine="707"/>
        <w:jc w:val="both"/>
        <w:rPr>
          <w:sz w:val="18"/>
          <w:szCs w:val="18"/>
          <w:lang w:val="ru-RU"/>
        </w:rPr>
      </w:pPr>
      <w:r w:rsidRPr="0019180A">
        <w:rPr>
          <w:sz w:val="18"/>
          <w:szCs w:val="18"/>
          <w:lang w:val="ru-RU"/>
        </w:rPr>
        <w:t xml:space="preserve">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w:t>
      </w:r>
      <w:r w:rsidRPr="0019180A">
        <w:rPr>
          <w:sz w:val="18"/>
          <w:szCs w:val="18"/>
          <w:lang w:val="ru-RU"/>
        </w:rPr>
        <w:lastRenderedPageBreak/>
        <w:t>мин.</w:t>
      </w:r>
    </w:p>
    <w:p w:rsidR="00E3541F" w:rsidRPr="0019180A" w:rsidRDefault="00E3541F" w:rsidP="00E53752">
      <w:pPr>
        <w:tabs>
          <w:tab w:val="left" w:pos="1308"/>
        </w:tabs>
        <w:spacing w:line="276" w:lineRule="auto"/>
        <w:ind w:right="120"/>
        <w:jc w:val="both"/>
        <w:rPr>
          <w:sz w:val="18"/>
          <w:szCs w:val="18"/>
          <w:lang w:val="ru-RU"/>
        </w:rPr>
      </w:pPr>
      <w:r w:rsidRPr="0019180A">
        <w:rPr>
          <w:sz w:val="18"/>
          <w:szCs w:val="18"/>
          <w:lang w:val="ru-RU"/>
        </w:rPr>
        <w:t>5.2.4. Уровень автомобилизации на расчетный срок до 2015 года принимается 286 легковых автомобилей на 1000 жителей, на расчетный срок до 2025 года – 420 легковых автомобилей.</w:t>
      </w:r>
    </w:p>
    <w:p w:rsidR="00E3541F" w:rsidRPr="0019180A" w:rsidRDefault="00E3541F" w:rsidP="00E3541F">
      <w:pPr>
        <w:ind w:left="2301" w:right="2307"/>
        <w:jc w:val="center"/>
        <w:outlineLvl w:val="2"/>
        <w:rPr>
          <w:b/>
          <w:bCs/>
          <w:sz w:val="18"/>
          <w:szCs w:val="18"/>
          <w:lang w:val="ru-RU"/>
        </w:rPr>
      </w:pPr>
      <w:r w:rsidRPr="0019180A">
        <w:rPr>
          <w:b/>
          <w:bCs/>
          <w:sz w:val="18"/>
          <w:szCs w:val="18"/>
          <w:lang w:val="ru-RU"/>
        </w:rPr>
        <w:t>Внешний</w:t>
      </w:r>
      <w:r w:rsidRPr="0019180A">
        <w:rPr>
          <w:b/>
          <w:bCs/>
          <w:spacing w:val="51"/>
          <w:sz w:val="18"/>
          <w:szCs w:val="18"/>
          <w:lang w:val="ru-RU"/>
        </w:rPr>
        <w:t xml:space="preserve"> </w:t>
      </w:r>
      <w:r w:rsidRPr="0019180A">
        <w:rPr>
          <w:b/>
          <w:bCs/>
          <w:sz w:val="18"/>
          <w:szCs w:val="18"/>
          <w:lang w:val="ru-RU"/>
        </w:rPr>
        <w:t>транспорт</w:t>
      </w:r>
    </w:p>
    <w:p w:rsidR="00E3541F" w:rsidRPr="0019180A" w:rsidRDefault="00E3541F" w:rsidP="00E3541F">
      <w:pPr>
        <w:spacing w:before="3"/>
        <w:rPr>
          <w:b/>
          <w:sz w:val="18"/>
          <w:szCs w:val="18"/>
          <w:lang w:val="ru-RU"/>
        </w:rPr>
      </w:pPr>
    </w:p>
    <w:p w:rsidR="009A0547" w:rsidRPr="0019180A" w:rsidRDefault="009A0547" w:rsidP="009A0547">
      <w:pPr>
        <w:tabs>
          <w:tab w:val="left" w:pos="1308"/>
        </w:tabs>
        <w:spacing w:line="276" w:lineRule="auto"/>
        <w:ind w:right="124"/>
        <w:jc w:val="both"/>
        <w:rPr>
          <w:sz w:val="18"/>
          <w:szCs w:val="18"/>
          <w:lang w:val="ru-RU"/>
        </w:rPr>
      </w:pPr>
    </w:p>
    <w:p w:rsidR="00E3541F" w:rsidRPr="0019180A" w:rsidRDefault="009A0547" w:rsidP="009A0547">
      <w:pPr>
        <w:tabs>
          <w:tab w:val="left" w:pos="1308"/>
        </w:tabs>
        <w:spacing w:line="276" w:lineRule="auto"/>
        <w:ind w:right="124"/>
        <w:jc w:val="both"/>
        <w:rPr>
          <w:sz w:val="18"/>
          <w:szCs w:val="18"/>
          <w:lang w:val="ru-RU"/>
        </w:rPr>
      </w:pPr>
      <w:r w:rsidRPr="0019180A">
        <w:rPr>
          <w:sz w:val="18"/>
          <w:szCs w:val="18"/>
          <w:lang w:val="ru-RU"/>
        </w:rPr>
        <w:t xml:space="preserve">5.2.5. </w:t>
      </w:r>
      <w:r w:rsidR="00E3541F" w:rsidRPr="0019180A">
        <w:rPr>
          <w:sz w:val="18"/>
          <w:szCs w:val="18"/>
          <w:lang w:val="ru-RU"/>
        </w:rPr>
        <w:t xml:space="preserve">Внешний транспорт (автомобильный) следует проектировать как комплексную систему во взаимосвязи с улично-дорожной сетью и г видами транспорта, обеспечивающую высокий уровень </w:t>
      </w:r>
      <w:r w:rsidRPr="0019180A">
        <w:rPr>
          <w:sz w:val="18"/>
          <w:szCs w:val="18"/>
          <w:lang w:val="ru-RU"/>
        </w:rPr>
        <w:t>комфорта перевозки пас</w:t>
      </w:r>
      <w:r w:rsidR="00E3541F" w:rsidRPr="0019180A">
        <w:rPr>
          <w:sz w:val="18"/>
          <w:szCs w:val="18"/>
          <w:lang w:val="ru-RU"/>
        </w:rPr>
        <w:t>сажиров, безопасность, экономичность строительства и экс</w:t>
      </w:r>
      <w:r w:rsidRPr="0019180A">
        <w:rPr>
          <w:sz w:val="18"/>
          <w:szCs w:val="18"/>
          <w:lang w:val="ru-RU"/>
        </w:rPr>
        <w:t>плуатации транспортных сооруже</w:t>
      </w:r>
      <w:r w:rsidR="00E3541F" w:rsidRPr="0019180A">
        <w:rPr>
          <w:sz w:val="18"/>
          <w:szCs w:val="18"/>
          <w:lang w:val="ru-RU"/>
        </w:rPr>
        <w:t>ний и коммуникаций, а также рациональность местных и транзитных</w:t>
      </w:r>
      <w:r w:rsidR="00E3541F" w:rsidRPr="0019180A">
        <w:rPr>
          <w:spacing w:val="-38"/>
          <w:sz w:val="18"/>
          <w:szCs w:val="18"/>
          <w:lang w:val="ru-RU"/>
        </w:rPr>
        <w:t xml:space="preserve"> </w:t>
      </w:r>
      <w:r w:rsidR="00E3541F" w:rsidRPr="0019180A">
        <w:rPr>
          <w:sz w:val="18"/>
          <w:szCs w:val="18"/>
          <w:lang w:val="ru-RU"/>
        </w:rPr>
        <w:t>перевозок.</w:t>
      </w:r>
    </w:p>
    <w:p w:rsidR="00E3541F" w:rsidRPr="0019180A" w:rsidRDefault="009A0547" w:rsidP="009A0547">
      <w:pPr>
        <w:tabs>
          <w:tab w:val="left" w:pos="1308"/>
        </w:tabs>
        <w:spacing w:line="276" w:lineRule="auto"/>
        <w:ind w:right="129"/>
        <w:jc w:val="both"/>
        <w:rPr>
          <w:sz w:val="18"/>
          <w:szCs w:val="18"/>
          <w:lang w:val="ru-RU"/>
        </w:rPr>
      </w:pPr>
      <w:r w:rsidRPr="0019180A">
        <w:rPr>
          <w:sz w:val="18"/>
          <w:szCs w:val="18"/>
          <w:lang w:val="ru-RU"/>
        </w:rPr>
        <w:t xml:space="preserve">5.2.6. </w:t>
      </w:r>
      <w:r w:rsidR="00E3541F" w:rsidRPr="0019180A">
        <w:rPr>
          <w:sz w:val="18"/>
          <w:szCs w:val="18"/>
          <w:lang w:val="ru-RU"/>
        </w:rPr>
        <w:t>Для улучшения обслуживания пассажиров и обеспечения взаимодействия для этого различных видов транспорта целесообразно проектировать объединенные транспортные узлы различных видов транспорта (пассажирские вокзалы и</w:t>
      </w:r>
      <w:r w:rsidR="00E3541F" w:rsidRPr="0019180A">
        <w:rPr>
          <w:spacing w:val="-19"/>
          <w:sz w:val="18"/>
          <w:szCs w:val="18"/>
          <w:lang w:val="ru-RU"/>
        </w:rPr>
        <w:t xml:space="preserve"> </w:t>
      </w:r>
      <w:r w:rsidR="00E3541F" w:rsidRPr="0019180A">
        <w:rPr>
          <w:sz w:val="18"/>
          <w:szCs w:val="18"/>
          <w:lang w:val="ru-RU"/>
        </w:rPr>
        <w:t>автостанции).</w:t>
      </w:r>
    </w:p>
    <w:p w:rsidR="00E3541F" w:rsidRPr="0019180A" w:rsidRDefault="00E3541F" w:rsidP="009A0547">
      <w:pPr>
        <w:spacing w:line="276" w:lineRule="auto"/>
        <w:ind w:left="118" w:right="119" w:firstLine="707"/>
        <w:jc w:val="both"/>
        <w:rPr>
          <w:sz w:val="18"/>
          <w:szCs w:val="18"/>
          <w:lang w:val="ru-RU"/>
        </w:rPr>
      </w:pPr>
      <w:r w:rsidRPr="0019180A">
        <w:rPr>
          <w:sz w:val="18"/>
          <w:szCs w:val="18"/>
          <w:lang w:val="ru-RU"/>
        </w:rPr>
        <w:t>Пассажирские вокзалы</w:t>
      </w:r>
      <w:r w:rsidRPr="0019180A">
        <w:rPr>
          <w:b/>
          <w:sz w:val="18"/>
          <w:szCs w:val="18"/>
          <w:lang w:val="ru-RU"/>
        </w:rPr>
        <w:t xml:space="preserve"> </w:t>
      </w:r>
      <w:r w:rsidR="009A0547" w:rsidRPr="0019180A">
        <w:rPr>
          <w:sz w:val="18"/>
          <w:szCs w:val="18"/>
          <w:lang w:val="ru-RU"/>
        </w:rPr>
        <w:t>(</w:t>
      </w:r>
      <w:r w:rsidRPr="0019180A">
        <w:rPr>
          <w:sz w:val="18"/>
          <w:szCs w:val="18"/>
          <w:lang w:val="ru-RU"/>
        </w:rPr>
        <w:t>автомобильного) следует проектировать, обеспечивая транспор</w:t>
      </w:r>
      <w:r w:rsidR="009A0547" w:rsidRPr="0019180A">
        <w:rPr>
          <w:sz w:val="18"/>
          <w:szCs w:val="18"/>
          <w:lang w:val="ru-RU"/>
        </w:rPr>
        <w:t>тные связи с населе</w:t>
      </w:r>
      <w:r w:rsidRPr="0019180A">
        <w:rPr>
          <w:sz w:val="18"/>
          <w:szCs w:val="18"/>
          <w:lang w:val="ru-RU"/>
        </w:rPr>
        <w:t>н</w:t>
      </w:r>
      <w:r w:rsidR="009A0547" w:rsidRPr="0019180A">
        <w:rPr>
          <w:sz w:val="18"/>
          <w:szCs w:val="18"/>
          <w:lang w:val="ru-RU"/>
        </w:rPr>
        <w:t>н</w:t>
      </w:r>
      <w:r w:rsidRPr="0019180A">
        <w:rPr>
          <w:sz w:val="18"/>
          <w:szCs w:val="18"/>
          <w:lang w:val="ru-RU"/>
        </w:rPr>
        <w:t>ым пунктом, между вокзалами, с жилыми и промышленными районами.</w:t>
      </w:r>
    </w:p>
    <w:p w:rsidR="00E3541F" w:rsidRPr="0019180A" w:rsidRDefault="009A0547" w:rsidP="009A0547">
      <w:pPr>
        <w:spacing w:before="69" w:line="276" w:lineRule="auto"/>
        <w:ind w:right="106"/>
        <w:jc w:val="both"/>
        <w:rPr>
          <w:sz w:val="18"/>
          <w:szCs w:val="18"/>
          <w:lang w:val="ru-RU"/>
        </w:rPr>
      </w:pPr>
      <w:r w:rsidRPr="0019180A">
        <w:rPr>
          <w:b/>
          <w:sz w:val="18"/>
          <w:szCs w:val="18"/>
          <w:lang w:val="ru-RU"/>
        </w:rPr>
        <w:t xml:space="preserve">                   </w:t>
      </w:r>
      <w:r w:rsidR="00E3541F" w:rsidRPr="0019180A">
        <w:rPr>
          <w:sz w:val="18"/>
          <w:szCs w:val="18"/>
          <w:lang w:val="ru-RU"/>
        </w:rPr>
        <w:t>Допускается предусматривать объединенные или совмещенные пассажирские вокзалы для двух и более видов транспорта. При проектировании объединенных вокзалов их величина определяется по суммарной расчетной вместимости или расчетной пропускной способности.</w:t>
      </w:r>
    </w:p>
    <w:p w:rsidR="00E3541F" w:rsidRPr="0019180A" w:rsidRDefault="009A0547" w:rsidP="009A0547">
      <w:pPr>
        <w:tabs>
          <w:tab w:val="left" w:pos="1679"/>
        </w:tabs>
        <w:spacing w:before="69" w:line="276" w:lineRule="auto"/>
        <w:ind w:right="103"/>
        <w:jc w:val="both"/>
        <w:rPr>
          <w:sz w:val="18"/>
          <w:szCs w:val="18"/>
          <w:lang w:val="ru-RU"/>
        </w:rPr>
      </w:pPr>
      <w:r w:rsidRPr="0019180A">
        <w:rPr>
          <w:sz w:val="18"/>
          <w:szCs w:val="18"/>
          <w:lang w:val="ru-RU"/>
        </w:rPr>
        <w:t xml:space="preserve">5.2.7. </w:t>
      </w:r>
      <w:r w:rsidR="00E3541F" w:rsidRPr="0019180A">
        <w:rPr>
          <w:sz w:val="18"/>
          <w:szCs w:val="18"/>
          <w:lang w:val="ru-RU"/>
        </w:rPr>
        <w:t xml:space="preserve">Участок </w:t>
      </w:r>
      <w:r w:rsidRPr="0019180A">
        <w:rPr>
          <w:sz w:val="18"/>
          <w:szCs w:val="18"/>
          <w:lang w:val="ru-RU"/>
        </w:rPr>
        <w:t>для строительства автобусного во</w:t>
      </w:r>
      <w:r w:rsidR="00E3541F" w:rsidRPr="0019180A">
        <w:rPr>
          <w:sz w:val="18"/>
          <w:szCs w:val="18"/>
          <w:lang w:val="ru-RU"/>
        </w:rPr>
        <w:t>кзала следует выбирать со стороны наиболее крупных застроенных районов населенного пункта с обеспечением относительной равноудаленности его по отношению к основным функциональным зонам населенного</w:t>
      </w:r>
      <w:r w:rsidR="00E3541F" w:rsidRPr="0019180A">
        <w:rPr>
          <w:spacing w:val="-22"/>
          <w:sz w:val="18"/>
          <w:szCs w:val="18"/>
          <w:lang w:val="ru-RU"/>
        </w:rPr>
        <w:t xml:space="preserve"> </w:t>
      </w:r>
      <w:r w:rsidR="00E3541F" w:rsidRPr="0019180A">
        <w:rPr>
          <w:sz w:val="18"/>
          <w:szCs w:val="18"/>
          <w:lang w:val="ru-RU"/>
        </w:rPr>
        <w:t>пункта.</w:t>
      </w:r>
    </w:p>
    <w:p w:rsidR="00E3541F" w:rsidRPr="0019180A" w:rsidRDefault="00E3541F" w:rsidP="009A0547">
      <w:pPr>
        <w:spacing w:line="276" w:lineRule="auto"/>
        <w:ind w:left="118" w:right="104" w:firstLine="707"/>
        <w:jc w:val="both"/>
        <w:rPr>
          <w:sz w:val="18"/>
          <w:szCs w:val="18"/>
          <w:lang w:val="ru-RU"/>
        </w:rPr>
      </w:pPr>
      <w:r w:rsidRPr="0019180A">
        <w:rPr>
          <w:sz w:val="18"/>
          <w:szCs w:val="18"/>
          <w:lang w:val="ru-RU"/>
        </w:rPr>
        <w:t>Земельный участок вокзала должен иметь размеры и конфигурацию, достаточные для размещения привокзальной площади, зоны застройки зданий и сооружений вокзала и перрона с учетом возможности их перспективного развития и расширения в соответствии с заданием на</w:t>
      </w:r>
      <w:r w:rsidRPr="0019180A">
        <w:rPr>
          <w:spacing w:val="-8"/>
          <w:sz w:val="18"/>
          <w:szCs w:val="18"/>
          <w:lang w:val="ru-RU"/>
        </w:rPr>
        <w:t xml:space="preserve"> </w:t>
      </w:r>
      <w:r w:rsidRPr="0019180A">
        <w:rPr>
          <w:sz w:val="18"/>
          <w:szCs w:val="18"/>
          <w:lang w:val="ru-RU"/>
        </w:rPr>
        <w:t>проектирование.</w:t>
      </w:r>
    </w:p>
    <w:p w:rsidR="009A0547" w:rsidRPr="0019180A" w:rsidRDefault="009A0547" w:rsidP="009A0547">
      <w:pPr>
        <w:tabs>
          <w:tab w:val="left" w:pos="1679"/>
        </w:tabs>
        <w:spacing w:before="46" w:line="276" w:lineRule="auto"/>
        <w:ind w:right="102"/>
        <w:jc w:val="both"/>
        <w:rPr>
          <w:sz w:val="18"/>
          <w:szCs w:val="18"/>
          <w:lang w:val="ru-RU"/>
        </w:rPr>
      </w:pPr>
      <w:r w:rsidRPr="0019180A">
        <w:rPr>
          <w:sz w:val="18"/>
          <w:szCs w:val="18"/>
          <w:lang w:val="ru-RU"/>
        </w:rPr>
        <w:t>5.2.8. Отвод земель для сооружений и коммуникаций внешнего транспорта осуществляется в установленном порядке в соответствии с действующими нормами</w:t>
      </w:r>
      <w:r w:rsidRPr="0019180A">
        <w:rPr>
          <w:spacing w:val="-24"/>
          <w:sz w:val="18"/>
          <w:szCs w:val="18"/>
          <w:lang w:val="ru-RU"/>
        </w:rPr>
        <w:t xml:space="preserve"> </w:t>
      </w:r>
      <w:r w:rsidRPr="0019180A">
        <w:rPr>
          <w:sz w:val="18"/>
          <w:szCs w:val="18"/>
          <w:lang w:val="ru-RU"/>
        </w:rPr>
        <w:t>отвода.</w:t>
      </w:r>
    </w:p>
    <w:p w:rsidR="009A0547" w:rsidRPr="0019180A" w:rsidRDefault="009A0547" w:rsidP="009A0547">
      <w:pPr>
        <w:spacing w:line="276" w:lineRule="auto"/>
        <w:ind w:left="118" w:right="104" w:firstLine="707"/>
        <w:jc w:val="both"/>
        <w:rPr>
          <w:sz w:val="18"/>
          <w:szCs w:val="18"/>
          <w:lang w:val="ru-RU"/>
        </w:rPr>
      </w:pPr>
      <w:r w:rsidRPr="0019180A">
        <w:rPr>
          <w:sz w:val="18"/>
          <w:szCs w:val="18"/>
          <w:lang w:val="ru-RU"/>
        </w:rPr>
        <w:t>Режим использования этих земель и обеспечения безопасности устанавливается соответствующими органами государственного надзора.</w:t>
      </w:r>
    </w:p>
    <w:p w:rsidR="009A0547" w:rsidRPr="0019180A" w:rsidRDefault="009A0547" w:rsidP="009A0547">
      <w:pPr>
        <w:tabs>
          <w:tab w:val="left" w:pos="1679"/>
        </w:tabs>
        <w:spacing w:line="276" w:lineRule="auto"/>
        <w:ind w:right="100"/>
        <w:jc w:val="both"/>
        <w:rPr>
          <w:sz w:val="18"/>
          <w:szCs w:val="18"/>
          <w:lang w:val="ru-RU"/>
        </w:rPr>
      </w:pPr>
      <w:r w:rsidRPr="0019180A">
        <w:rPr>
          <w:sz w:val="18"/>
          <w:szCs w:val="18"/>
          <w:lang w:val="ru-RU"/>
        </w:rPr>
        <w:t>5.2.9.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9A0547" w:rsidRPr="0019180A" w:rsidRDefault="009A0547" w:rsidP="009A0547">
      <w:pPr>
        <w:tabs>
          <w:tab w:val="left" w:pos="1679"/>
        </w:tabs>
        <w:spacing w:line="276" w:lineRule="auto"/>
        <w:ind w:right="99"/>
        <w:jc w:val="both"/>
        <w:rPr>
          <w:sz w:val="18"/>
          <w:szCs w:val="18"/>
          <w:lang w:val="ru-RU"/>
        </w:rPr>
      </w:pPr>
      <w:r w:rsidRPr="0019180A">
        <w:rPr>
          <w:sz w:val="18"/>
          <w:szCs w:val="18"/>
          <w:lang w:val="ru-RU"/>
        </w:rPr>
        <w:t>5.2.10. Для автомагистралей, автостоянок устанавливается расстояние от источника биологического и/или физического воздействия, уменьшающее эти воздействия до значений гигиенических нормативов (далее – санитарный разрыв).</w:t>
      </w:r>
    </w:p>
    <w:p w:rsidR="009A0547" w:rsidRPr="0019180A" w:rsidRDefault="009A0547" w:rsidP="009A0547">
      <w:pPr>
        <w:tabs>
          <w:tab w:val="left" w:pos="1679"/>
        </w:tabs>
        <w:spacing w:line="276" w:lineRule="auto"/>
        <w:ind w:right="99"/>
        <w:jc w:val="both"/>
        <w:rPr>
          <w:sz w:val="18"/>
          <w:szCs w:val="18"/>
          <w:lang w:val="ru-RU"/>
        </w:rPr>
      </w:pPr>
      <w:r w:rsidRPr="0019180A">
        <w:rPr>
          <w:sz w:val="18"/>
          <w:szCs w:val="18"/>
          <w:lang w:val="ru-RU"/>
        </w:rPr>
        <w:t xml:space="preserve">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w:t>
      </w:r>
      <w:r w:rsidRPr="0019180A">
        <w:rPr>
          <w:spacing w:val="-32"/>
          <w:sz w:val="18"/>
          <w:szCs w:val="18"/>
          <w:lang w:val="ru-RU"/>
        </w:rPr>
        <w:t xml:space="preserve"> </w:t>
      </w:r>
      <w:r w:rsidRPr="0019180A">
        <w:rPr>
          <w:sz w:val="18"/>
          <w:szCs w:val="18"/>
          <w:lang w:val="ru-RU"/>
        </w:rPr>
        <w:t>измерений.</w:t>
      </w:r>
    </w:p>
    <w:p w:rsidR="009A0547" w:rsidRPr="0019180A" w:rsidRDefault="009A0547" w:rsidP="009A0547">
      <w:pPr>
        <w:tabs>
          <w:tab w:val="left" w:pos="1679"/>
        </w:tabs>
        <w:spacing w:line="276" w:lineRule="auto"/>
        <w:ind w:right="101"/>
        <w:jc w:val="both"/>
        <w:rPr>
          <w:sz w:val="18"/>
          <w:szCs w:val="18"/>
          <w:lang w:val="ru-RU"/>
        </w:rPr>
      </w:pPr>
      <w:r w:rsidRPr="0019180A">
        <w:rPr>
          <w:sz w:val="18"/>
          <w:szCs w:val="18"/>
          <w:lang w:val="ru-RU"/>
        </w:rPr>
        <w:t>5.2.11.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w:t>
      </w:r>
      <w:r w:rsidRPr="0019180A">
        <w:rPr>
          <w:b/>
          <w:sz w:val="18"/>
          <w:szCs w:val="18"/>
          <w:lang w:val="ru-RU"/>
        </w:rPr>
        <w:t xml:space="preserve"> </w:t>
      </w:r>
      <w:r w:rsidRPr="0019180A">
        <w:rPr>
          <w:sz w:val="18"/>
          <w:szCs w:val="18"/>
          <w:lang w:val="ru-RU"/>
        </w:rPr>
        <w:t>в зависимости от их значения подразделяются</w:t>
      </w:r>
      <w:r w:rsidRPr="0019180A">
        <w:rPr>
          <w:spacing w:val="-21"/>
          <w:sz w:val="18"/>
          <w:szCs w:val="18"/>
          <w:lang w:val="ru-RU"/>
        </w:rPr>
        <w:t xml:space="preserve"> </w:t>
      </w:r>
      <w:r w:rsidRPr="0019180A">
        <w:rPr>
          <w:sz w:val="18"/>
          <w:szCs w:val="18"/>
          <w:lang w:val="ru-RU"/>
        </w:rPr>
        <w:t>на:</w:t>
      </w:r>
    </w:p>
    <w:p w:rsidR="009A0547" w:rsidRPr="0019180A" w:rsidRDefault="009A0547" w:rsidP="00B160A4">
      <w:pPr>
        <w:numPr>
          <w:ilvl w:val="2"/>
          <w:numId w:val="49"/>
        </w:numPr>
        <w:tabs>
          <w:tab w:val="left" w:pos="966"/>
        </w:tabs>
        <w:spacing w:line="276" w:lineRule="auto"/>
        <w:ind w:left="966"/>
        <w:rPr>
          <w:sz w:val="18"/>
          <w:szCs w:val="18"/>
        </w:rPr>
      </w:pPr>
      <w:r w:rsidRPr="0019180A">
        <w:rPr>
          <w:sz w:val="18"/>
          <w:szCs w:val="18"/>
        </w:rPr>
        <w:t>автомобильные дороги федерального</w:t>
      </w:r>
      <w:r w:rsidRPr="0019180A">
        <w:rPr>
          <w:spacing w:val="-10"/>
          <w:sz w:val="18"/>
          <w:szCs w:val="18"/>
        </w:rPr>
        <w:t xml:space="preserve"> </w:t>
      </w:r>
      <w:r w:rsidRPr="0019180A">
        <w:rPr>
          <w:sz w:val="18"/>
          <w:szCs w:val="18"/>
        </w:rPr>
        <w:t>значения;</w:t>
      </w:r>
    </w:p>
    <w:p w:rsidR="009A0547" w:rsidRPr="0019180A" w:rsidRDefault="009A0547" w:rsidP="00B160A4">
      <w:pPr>
        <w:numPr>
          <w:ilvl w:val="2"/>
          <w:numId w:val="49"/>
        </w:numPr>
        <w:tabs>
          <w:tab w:val="left" w:pos="966"/>
        </w:tabs>
        <w:spacing w:line="276" w:lineRule="auto"/>
        <w:ind w:left="966"/>
        <w:rPr>
          <w:sz w:val="18"/>
          <w:szCs w:val="18"/>
          <w:lang w:val="ru-RU"/>
        </w:rPr>
      </w:pPr>
      <w:r w:rsidRPr="0019180A">
        <w:rPr>
          <w:sz w:val="18"/>
          <w:szCs w:val="18"/>
          <w:lang w:val="ru-RU"/>
        </w:rPr>
        <w:t>автомобильные дороги регионального или межмуниципального</w:t>
      </w:r>
      <w:r w:rsidRPr="0019180A">
        <w:rPr>
          <w:spacing w:val="-24"/>
          <w:sz w:val="18"/>
          <w:szCs w:val="18"/>
          <w:lang w:val="ru-RU"/>
        </w:rPr>
        <w:t xml:space="preserve"> </w:t>
      </w:r>
      <w:r w:rsidRPr="0019180A">
        <w:rPr>
          <w:sz w:val="18"/>
          <w:szCs w:val="18"/>
          <w:lang w:val="ru-RU"/>
        </w:rPr>
        <w:t>значения;</w:t>
      </w:r>
    </w:p>
    <w:p w:rsidR="009A0547" w:rsidRPr="0019180A" w:rsidRDefault="009A0547" w:rsidP="00B160A4">
      <w:pPr>
        <w:numPr>
          <w:ilvl w:val="2"/>
          <w:numId w:val="49"/>
        </w:numPr>
        <w:tabs>
          <w:tab w:val="left" w:pos="966"/>
        </w:tabs>
        <w:spacing w:line="276" w:lineRule="auto"/>
        <w:ind w:left="966"/>
        <w:rPr>
          <w:sz w:val="18"/>
          <w:szCs w:val="18"/>
        </w:rPr>
      </w:pPr>
      <w:r w:rsidRPr="0019180A">
        <w:rPr>
          <w:sz w:val="18"/>
          <w:szCs w:val="18"/>
        </w:rPr>
        <w:t>автомобильные дороги местного</w:t>
      </w:r>
      <w:r w:rsidRPr="0019180A">
        <w:rPr>
          <w:spacing w:val="-5"/>
          <w:sz w:val="18"/>
          <w:szCs w:val="18"/>
        </w:rPr>
        <w:t xml:space="preserve"> </w:t>
      </w:r>
      <w:r w:rsidRPr="0019180A">
        <w:rPr>
          <w:sz w:val="18"/>
          <w:szCs w:val="18"/>
        </w:rPr>
        <w:t>значения;</w:t>
      </w:r>
    </w:p>
    <w:p w:rsidR="009A0547" w:rsidRPr="0019180A" w:rsidRDefault="009A0547" w:rsidP="00B160A4">
      <w:pPr>
        <w:numPr>
          <w:ilvl w:val="2"/>
          <w:numId w:val="49"/>
        </w:numPr>
        <w:tabs>
          <w:tab w:val="left" w:pos="966"/>
        </w:tabs>
        <w:spacing w:line="276" w:lineRule="auto"/>
        <w:ind w:left="966"/>
        <w:rPr>
          <w:sz w:val="18"/>
          <w:szCs w:val="18"/>
        </w:rPr>
      </w:pPr>
      <w:r w:rsidRPr="0019180A">
        <w:rPr>
          <w:sz w:val="18"/>
          <w:szCs w:val="18"/>
        </w:rPr>
        <w:t>частные автомобильные</w:t>
      </w:r>
      <w:r w:rsidRPr="0019180A">
        <w:rPr>
          <w:spacing w:val="-7"/>
          <w:sz w:val="18"/>
          <w:szCs w:val="18"/>
        </w:rPr>
        <w:t xml:space="preserve"> </w:t>
      </w:r>
      <w:r w:rsidRPr="0019180A">
        <w:rPr>
          <w:sz w:val="18"/>
          <w:szCs w:val="18"/>
        </w:rPr>
        <w:t>дороги.</w:t>
      </w:r>
    </w:p>
    <w:p w:rsidR="009A0547" w:rsidRPr="0019180A" w:rsidRDefault="009A0547" w:rsidP="009A0547">
      <w:pPr>
        <w:tabs>
          <w:tab w:val="left" w:pos="1679"/>
        </w:tabs>
        <w:spacing w:line="276" w:lineRule="auto"/>
        <w:ind w:right="101"/>
        <w:jc w:val="both"/>
        <w:rPr>
          <w:sz w:val="18"/>
          <w:szCs w:val="18"/>
          <w:lang w:val="ru-RU"/>
        </w:rPr>
      </w:pPr>
      <w:r w:rsidRPr="0019180A">
        <w:rPr>
          <w:sz w:val="18"/>
          <w:szCs w:val="18"/>
          <w:lang w:val="ru-RU"/>
        </w:rPr>
        <w:t xml:space="preserve">5.2.12. В соответствии с требованиями СНиП 2.05.02-85* автомобильные дороги в зависимости от их назначения и расчетной интенсивности движения подразделяются на </w:t>
      </w:r>
      <w:r w:rsidRPr="0019180A">
        <w:rPr>
          <w:sz w:val="18"/>
          <w:szCs w:val="18"/>
        </w:rPr>
        <w:t>I</w:t>
      </w:r>
      <w:r w:rsidRPr="0019180A">
        <w:rPr>
          <w:sz w:val="18"/>
          <w:szCs w:val="18"/>
          <w:lang w:val="ru-RU"/>
        </w:rPr>
        <w:t xml:space="preserve">-а, </w:t>
      </w:r>
      <w:r w:rsidRPr="0019180A">
        <w:rPr>
          <w:sz w:val="18"/>
          <w:szCs w:val="18"/>
        </w:rPr>
        <w:t>I</w:t>
      </w:r>
      <w:r w:rsidRPr="0019180A">
        <w:rPr>
          <w:sz w:val="18"/>
          <w:szCs w:val="18"/>
          <w:lang w:val="ru-RU"/>
        </w:rPr>
        <w:t xml:space="preserve">-б, </w:t>
      </w:r>
      <w:r w:rsidRPr="0019180A">
        <w:rPr>
          <w:sz w:val="18"/>
          <w:szCs w:val="18"/>
        </w:rPr>
        <w:t>II</w:t>
      </w:r>
      <w:r w:rsidRPr="0019180A">
        <w:rPr>
          <w:sz w:val="18"/>
          <w:szCs w:val="18"/>
          <w:lang w:val="ru-RU"/>
        </w:rPr>
        <w:t xml:space="preserve">, </w:t>
      </w:r>
      <w:r w:rsidRPr="0019180A">
        <w:rPr>
          <w:sz w:val="18"/>
          <w:szCs w:val="18"/>
        </w:rPr>
        <w:t>III</w:t>
      </w:r>
      <w:r w:rsidRPr="0019180A">
        <w:rPr>
          <w:sz w:val="18"/>
          <w:szCs w:val="18"/>
          <w:lang w:val="ru-RU"/>
        </w:rPr>
        <w:t xml:space="preserve">, </w:t>
      </w:r>
      <w:r w:rsidRPr="0019180A">
        <w:rPr>
          <w:sz w:val="18"/>
          <w:szCs w:val="18"/>
        </w:rPr>
        <w:t>IV</w:t>
      </w:r>
      <w:r w:rsidRPr="0019180A">
        <w:rPr>
          <w:sz w:val="18"/>
          <w:szCs w:val="18"/>
          <w:lang w:val="ru-RU"/>
        </w:rPr>
        <w:t xml:space="preserve"> и </w:t>
      </w:r>
      <w:r w:rsidRPr="0019180A">
        <w:rPr>
          <w:sz w:val="18"/>
          <w:szCs w:val="18"/>
        </w:rPr>
        <w:t>V</w:t>
      </w:r>
      <w:r w:rsidRPr="0019180A">
        <w:rPr>
          <w:spacing w:val="-6"/>
          <w:sz w:val="18"/>
          <w:szCs w:val="18"/>
          <w:lang w:val="ru-RU"/>
        </w:rPr>
        <w:t xml:space="preserve"> </w:t>
      </w:r>
      <w:r w:rsidRPr="0019180A">
        <w:rPr>
          <w:sz w:val="18"/>
          <w:szCs w:val="18"/>
          <w:lang w:val="ru-RU"/>
        </w:rPr>
        <w:t>категории.</w:t>
      </w:r>
    </w:p>
    <w:p w:rsidR="009A0547" w:rsidRPr="0019180A" w:rsidRDefault="009A0547" w:rsidP="009A0547">
      <w:pPr>
        <w:tabs>
          <w:tab w:val="left" w:pos="1679"/>
        </w:tabs>
        <w:spacing w:line="276" w:lineRule="auto"/>
        <w:ind w:right="103"/>
        <w:jc w:val="both"/>
        <w:rPr>
          <w:sz w:val="18"/>
          <w:szCs w:val="18"/>
          <w:lang w:val="ru-RU"/>
        </w:rPr>
      </w:pPr>
      <w:r w:rsidRPr="0019180A">
        <w:rPr>
          <w:sz w:val="18"/>
          <w:szCs w:val="18"/>
          <w:lang w:val="ru-RU"/>
        </w:rPr>
        <w:t>5.2.13. Для автомобильных дорог, за исключением автомобильных дорог, расположенных в границах населенных пунктов, устанавливаются придорожные</w:t>
      </w:r>
      <w:r w:rsidRPr="0019180A">
        <w:rPr>
          <w:spacing w:val="-30"/>
          <w:sz w:val="18"/>
          <w:szCs w:val="18"/>
          <w:lang w:val="ru-RU"/>
        </w:rPr>
        <w:t xml:space="preserve"> </w:t>
      </w:r>
      <w:r w:rsidRPr="0019180A">
        <w:rPr>
          <w:sz w:val="18"/>
          <w:szCs w:val="18"/>
          <w:lang w:val="ru-RU"/>
        </w:rPr>
        <w:t>полосы.</w:t>
      </w:r>
    </w:p>
    <w:p w:rsidR="009A0547" w:rsidRPr="0019180A" w:rsidRDefault="009A0547" w:rsidP="009A0547">
      <w:pPr>
        <w:spacing w:line="276" w:lineRule="auto"/>
        <w:ind w:left="118" w:right="112" w:firstLine="707"/>
        <w:jc w:val="both"/>
        <w:rPr>
          <w:sz w:val="18"/>
          <w:szCs w:val="18"/>
          <w:lang w:val="ru-RU"/>
        </w:rPr>
      </w:pPr>
      <w:r w:rsidRPr="0019180A">
        <w:rPr>
          <w:sz w:val="18"/>
          <w:szCs w:val="18"/>
          <w:lang w:val="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м:</w:t>
      </w:r>
    </w:p>
    <w:p w:rsidR="009A0547" w:rsidRPr="0019180A" w:rsidRDefault="009A0547" w:rsidP="00B160A4">
      <w:pPr>
        <w:numPr>
          <w:ilvl w:val="2"/>
          <w:numId w:val="49"/>
        </w:numPr>
        <w:tabs>
          <w:tab w:val="left" w:pos="966"/>
        </w:tabs>
        <w:spacing w:line="276" w:lineRule="auto"/>
        <w:ind w:left="966"/>
        <w:rPr>
          <w:sz w:val="18"/>
          <w:szCs w:val="18"/>
          <w:lang w:val="ru-RU"/>
        </w:rPr>
      </w:pPr>
      <w:r w:rsidRPr="0019180A">
        <w:rPr>
          <w:sz w:val="18"/>
          <w:szCs w:val="18"/>
          <w:lang w:val="ru-RU"/>
        </w:rPr>
        <w:t xml:space="preserve">75 – для автомобильных дорог </w:t>
      </w:r>
      <w:r w:rsidRPr="0019180A">
        <w:rPr>
          <w:sz w:val="18"/>
          <w:szCs w:val="18"/>
        </w:rPr>
        <w:t>I</w:t>
      </w:r>
      <w:r w:rsidRPr="0019180A">
        <w:rPr>
          <w:sz w:val="18"/>
          <w:szCs w:val="18"/>
          <w:lang w:val="ru-RU"/>
        </w:rPr>
        <w:t xml:space="preserve"> и </w:t>
      </w:r>
      <w:r w:rsidRPr="0019180A">
        <w:rPr>
          <w:sz w:val="18"/>
          <w:szCs w:val="18"/>
        </w:rPr>
        <w:t>II</w:t>
      </w:r>
      <w:r w:rsidRPr="0019180A">
        <w:rPr>
          <w:spacing w:val="-8"/>
          <w:sz w:val="18"/>
          <w:szCs w:val="18"/>
          <w:lang w:val="ru-RU"/>
        </w:rPr>
        <w:t xml:space="preserve"> </w:t>
      </w:r>
      <w:r w:rsidRPr="0019180A">
        <w:rPr>
          <w:sz w:val="18"/>
          <w:szCs w:val="18"/>
          <w:lang w:val="ru-RU"/>
        </w:rPr>
        <w:t>категорий;</w:t>
      </w:r>
    </w:p>
    <w:p w:rsidR="009A0547" w:rsidRPr="0019180A" w:rsidRDefault="009A0547" w:rsidP="00B160A4">
      <w:pPr>
        <w:numPr>
          <w:ilvl w:val="2"/>
          <w:numId w:val="49"/>
        </w:numPr>
        <w:tabs>
          <w:tab w:val="left" w:pos="966"/>
        </w:tabs>
        <w:spacing w:line="276" w:lineRule="auto"/>
        <w:ind w:left="966"/>
        <w:rPr>
          <w:sz w:val="18"/>
          <w:szCs w:val="18"/>
          <w:lang w:val="ru-RU"/>
        </w:rPr>
      </w:pPr>
      <w:r w:rsidRPr="0019180A">
        <w:rPr>
          <w:sz w:val="18"/>
          <w:szCs w:val="18"/>
          <w:lang w:val="ru-RU"/>
        </w:rPr>
        <w:t xml:space="preserve">50 – для автомобильных дорог </w:t>
      </w:r>
      <w:r w:rsidRPr="0019180A">
        <w:rPr>
          <w:sz w:val="18"/>
          <w:szCs w:val="18"/>
        </w:rPr>
        <w:t>III</w:t>
      </w:r>
      <w:r w:rsidRPr="0019180A">
        <w:rPr>
          <w:sz w:val="18"/>
          <w:szCs w:val="18"/>
          <w:lang w:val="ru-RU"/>
        </w:rPr>
        <w:t xml:space="preserve"> и </w:t>
      </w:r>
      <w:r w:rsidRPr="0019180A">
        <w:rPr>
          <w:sz w:val="18"/>
          <w:szCs w:val="18"/>
        </w:rPr>
        <w:t>IV</w:t>
      </w:r>
      <w:r w:rsidRPr="0019180A">
        <w:rPr>
          <w:spacing w:val="-9"/>
          <w:sz w:val="18"/>
          <w:szCs w:val="18"/>
          <w:lang w:val="ru-RU"/>
        </w:rPr>
        <w:t xml:space="preserve"> </w:t>
      </w:r>
      <w:r w:rsidRPr="0019180A">
        <w:rPr>
          <w:sz w:val="18"/>
          <w:szCs w:val="18"/>
          <w:lang w:val="ru-RU"/>
        </w:rPr>
        <w:t>категорий;</w:t>
      </w:r>
    </w:p>
    <w:p w:rsidR="009A0547" w:rsidRPr="0019180A" w:rsidRDefault="009A0547" w:rsidP="00B160A4">
      <w:pPr>
        <w:numPr>
          <w:ilvl w:val="2"/>
          <w:numId w:val="49"/>
        </w:numPr>
        <w:tabs>
          <w:tab w:val="left" w:pos="966"/>
        </w:tabs>
        <w:spacing w:line="276" w:lineRule="auto"/>
        <w:ind w:left="966"/>
        <w:rPr>
          <w:sz w:val="18"/>
          <w:szCs w:val="18"/>
          <w:lang w:val="ru-RU"/>
        </w:rPr>
      </w:pPr>
      <w:r w:rsidRPr="0019180A">
        <w:rPr>
          <w:sz w:val="18"/>
          <w:szCs w:val="18"/>
          <w:lang w:val="ru-RU"/>
        </w:rPr>
        <w:t xml:space="preserve">25 – для автомобильных дорог </w:t>
      </w:r>
      <w:r w:rsidRPr="0019180A">
        <w:rPr>
          <w:sz w:val="18"/>
          <w:szCs w:val="18"/>
        </w:rPr>
        <w:t>V</w:t>
      </w:r>
      <w:r w:rsidRPr="0019180A">
        <w:rPr>
          <w:spacing w:val="-6"/>
          <w:sz w:val="18"/>
          <w:szCs w:val="18"/>
          <w:lang w:val="ru-RU"/>
        </w:rPr>
        <w:t xml:space="preserve"> </w:t>
      </w:r>
      <w:r w:rsidRPr="0019180A">
        <w:rPr>
          <w:sz w:val="18"/>
          <w:szCs w:val="18"/>
          <w:lang w:val="ru-RU"/>
        </w:rPr>
        <w:t>категории;</w:t>
      </w:r>
    </w:p>
    <w:p w:rsidR="009A0547" w:rsidRPr="0019180A" w:rsidRDefault="00B64A7D" w:rsidP="00B64A7D">
      <w:pPr>
        <w:tabs>
          <w:tab w:val="left" w:pos="1679"/>
        </w:tabs>
        <w:spacing w:line="276" w:lineRule="auto"/>
        <w:ind w:right="101"/>
        <w:jc w:val="both"/>
        <w:rPr>
          <w:sz w:val="18"/>
          <w:szCs w:val="18"/>
          <w:lang w:val="ru-RU"/>
        </w:rPr>
      </w:pPr>
      <w:r w:rsidRPr="0019180A">
        <w:rPr>
          <w:sz w:val="18"/>
          <w:szCs w:val="18"/>
          <w:lang w:val="ru-RU"/>
        </w:rPr>
        <w:t xml:space="preserve">5.2.14. </w:t>
      </w:r>
      <w:r w:rsidR="009A0547" w:rsidRPr="0019180A">
        <w:rPr>
          <w:sz w:val="18"/>
          <w:szCs w:val="18"/>
          <w:lang w:val="ru-RU"/>
        </w:rPr>
        <w:t xml:space="preserve">Решение об установлении </w:t>
      </w:r>
      <w:r w:rsidR="009A0547" w:rsidRPr="00D84C25">
        <w:rPr>
          <w:b/>
          <w:sz w:val="18"/>
          <w:szCs w:val="18"/>
          <w:lang w:val="ru-RU"/>
        </w:rPr>
        <w:t>границ</w:t>
      </w:r>
      <w:r w:rsidR="009A0547" w:rsidRPr="0019180A">
        <w:rPr>
          <w:sz w:val="18"/>
          <w:szCs w:val="18"/>
          <w:lang w:val="ru-RU"/>
        </w:rPr>
        <w:t xml:space="preserve"> придорожных полос ав</w:t>
      </w:r>
      <w:r w:rsidRPr="0019180A">
        <w:rPr>
          <w:sz w:val="18"/>
          <w:szCs w:val="18"/>
          <w:lang w:val="ru-RU"/>
        </w:rPr>
        <w:t xml:space="preserve">томобильных дорог </w:t>
      </w:r>
      <w:r w:rsidR="009A0547" w:rsidRPr="0019180A">
        <w:rPr>
          <w:sz w:val="18"/>
          <w:szCs w:val="18"/>
          <w:lang w:val="ru-RU"/>
        </w:rPr>
        <w:t>регионального или муниципального, местного</w:t>
      </w:r>
      <w:r w:rsidRPr="0019180A">
        <w:rPr>
          <w:sz w:val="18"/>
          <w:szCs w:val="18"/>
          <w:lang w:val="ru-RU"/>
        </w:rPr>
        <w:t xml:space="preserve"> значения или об изменении гра</w:t>
      </w:r>
      <w:r w:rsidR="009A0547" w:rsidRPr="0019180A">
        <w:rPr>
          <w:sz w:val="18"/>
          <w:szCs w:val="18"/>
          <w:lang w:val="ru-RU"/>
        </w:rPr>
        <w:t>ниц таких придорожных полос принимается соответствен</w:t>
      </w:r>
      <w:r w:rsidRPr="0019180A">
        <w:rPr>
          <w:sz w:val="18"/>
          <w:szCs w:val="18"/>
          <w:lang w:val="ru-RU"/>
        </w:rPr>
        <w:t>но федеральным органом исполни</w:t>
      </w:r>
      <w:r w:rsidR="009A0547" w:rsidRPr="0019180A">
        <w:rPr>
          <w:sz w:val="18"/>
          <w:szCs w:val="18"/>
          <w:lang w:val="ru-RU"/>
        </w:rPr>
        <w:t xml:space="preserve">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w:t>
      </w:r>
      <w:r w:rsidRPr="0019180A">
        <w:rPr>
          <w:spacing w:val="2"/>
          <w:sz w:val="18"/>
          <w:szCs w:val="18"/>
          <w:lang w:val="ru-RU"/>
        </w:rPr>
        <w:t>ис</w:t>
      </w:r>
      <w:r w:rsidR="009A0547" w:rsidRPr="0019180A">
        <w:rPr>
          <w:sz w:val="18"/>
          <w:szCs w:val="18"/>
          <w:lang w:val="ru-RU"/>
        </w:rPr>
        <w:t>полнительной власти Респуб</w:t>
      </w:r>
      <w:r w:rsidRPr="0019180A">
        <w:rPr>
          <w:sz w:val="18"/>
          <w:szCs w:val="18"/>
          <w:lang w:val="ru-RU"/>
        </w:rPr>
        <w:t>лики Татарстан, Исполнительным комитетом Новошешминского муниципального района</w:t>
      </w:r>
      <w:r w:rsidR="009A0547" w:rsidRPr="0019180A">
        <w:rPr>
          <w:sz w:val="18"/>
          <w:szCs w:val="18"/>
          <w:lang w:val="ru-RU"/>
        </w:rPr>
        <w:t>.</w:t>
      </w:r>
    </w:p>
    <w:p w:rsidR="00D84C25" w:rsidRDefault="00B64A7D" w:rsidP="00D84C25">
      <w:pPr>
        <w:tabs>
          <w:tab w:val="left" w:pos="1679"/>
        </w:tabs>
        <w:spacing w:line="276" w:lineRule="auto"/>
        <w:ind w:right="101"/>
        <w:jc w:val="both"/>
        <w:rPr>
          <w:sz w:val="18"/>
          <w:szCs w:val="18"/>
          <w:lang w:val="ru-RU"/>
        </w:rPr>
      </w:pPr>
      <w:r w:rsidRPr="0019180A">
        <w:rPr>
          <w:sz w:val="18"/>
          <w:szCs w:val="18"/>
          <w:lang w:val="ru-RU"/>
        </w:rPr>
        <w:t xml:space="preserve">               </w:t>
      </w:r>
      <w:r w:rsidR="00D84C25" w:rsidRPr="00D84C25">
        <w:rPr>
          <w:b/>
          <w:sz w:val="20"/>
          <w:szCs w:val="20"/>
          <w:lang w:val="ru-RU" w:eastAsia="ru-RU"/>
        </w:rPr>
        <w:t>Положение о придорожных полосах автомобильных дорог утверждается Правительством Российской Федерации</w:t>
      </w:r>
      <w:r w:rsidRPr="0019180A">
        <w:rPr>
          <w:sz w:val="18"/>
          <w:szCs w:val="18"/>
          <w:lang w:val="ru-RU"/>
        </w:rPr>
        <w:t>.</w:t>
      </w:r>
    </w:p>
    <w:p w:rsidR="00B64A7D" w:rsidRPr="0019180A" w:rsidRDefault="00B64A7D" w:rsidP="00D84C25">
      <w:pPr>
        <w:tabs>
          <w:tab w:val="left" w:pos="1679"/>
        </w:tabs>
        <w:spacing w:line="276" w:lineRule="auto"/>
        <w:ind w:right="101"/>
        <w:jc w:val="both"/>
        <w:rPr>
          <w:sz w:val="18"/>
          <w:szCs w:val="18"/>
          <w:lang w:val="ru-RU"/>
        </w:rPr>
      </w:pPr>
      <w:r w:rsidRPr="0019180A">
        <w:rPr>
          <w:sz w:val="18"/>
          <w:szCs w:val="18"/>
          <w:lang w:val="ru-RU"/>
        </w:rPr>
        <w:t xml:space="preserve">  </w:t>
      </w:r>
      <w:r w:rsidR="00D84C25">
        <w:rPr>
          <w:sz w:val="18"/>
          <w:szCs w:val="18"/>
          <w:lang w:val="ru-RU"/>
        </w:rPr>
        <w:t>5.2.14.1.</w:t>
      </w:r>
      <w:r w:rsidRPr="0019180A">
        <w:rPr>
          <w:sz w:val="18"/>
          <w:szCs w:val="18"/>
          <w:lang w:val="ru-RU"/>
        </w:rPr>
        <w:t xml:space="preserve"> Проектирование автомобильных дорог осуществляются в соответствии с требованиями Градостроительного кодекса </w:t>
      </w:r>
      <w:r w:rsidRPr="0019180A">
        <w:rPr>
          <w:sz w:val="18"/>
          <w:szCs w:val="18"/>
          <w:lang w:val="ru-RU"/>
        </w:rPr>
        <w:lastRenderedPageBreak/>
        <w:t xml:space="preserve">Российской Федерации от 29. 12.2004г.№190-ФЗ, </w:t>
      </w:r>
      <w:r w:rsidRPr="0019180A">
        <w:rPr>
          <w:spacing w:val="-2"/>
          <w:sz w:val="18"/>
          <w:szCs w:val="18"/>
          <w:lang w:val="ru-RU"/>
        </w:rPr>
        <w:t>Фе</w:t>
      </w:r>
      <w:r w:rsidRPr="0019180A">
        <w:rPr>
          <w:sz w:val="18"/>
          <w:szCs w:val="18"/>
          <w:lang w:val="ru-RU"/>
        </w:rPr>
        <w:t xml:space="preserve">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w:t>
      </w:r>
      <w:r w:rsidRPr="0019180A">
        <w:rPr>
          <w:spacing w:val="3"/>
          <w:sz w:val="18"/>
          <w:szCs w:val="18"/>
          <w:lang w:val="ru-RU"/>
        </w:rPr>
        <w:t>ак</w:t>
      </w:r>
      <w:r w:rsidRPr="0019180A">
        <w:rPr>
          <w:sz w:val="18"/>
          <w:szCs w:val="18"/>
          <w:lang w:val="ru-RU"/>
        </w:rPr>
        <w:t>ты Российской Федерации», СНиП</w:t>
      </w:r>
      <w:r w:rsidRPr="0019180A">
        <w:rPr>
          <w:spacing w:val="-8"/>
          <w:sz w:val="18"/>
          <w:szCs w:val="18"/>
          <w:lang w:val="ru-RU"/>
        </w:rPr>
        <w:t xml:space="preserve"> </w:t>
      </w:r>
      <w:r w:rsidRPr="0019180A">
        <w:rPr>
          <w:sz w:val="18"/>
          <w:szCs w:val="18"/>
          <w:lang w:val="ru-RU"/>
        </w:rPr>
        <w:t>2.05.02-85*.</w:t>
      </w:r>
    </w:p>
    <w:p w:rsidR="00B64A7D" w:rsidRPr="0019180A" w:rsidRDefault="00B64A7D" w:rsidP="00B64A7D">
      <w:pPr>
        <w:spacing w:before="2" w:line="276" w:lineRule="auto"/>
        <w:ind w:left="118" w:right="99" w:firstLine="719"/>
        <w:jc w:val="both"/>
        <w:rPr>
          <w:sz w:val="18"/>
          <w:szCs w:val="18"/>
          <w:lang w:val="ru-RU"/>
        </w:rPr>
      </w:pPr>
      <w:r w:rsidRPr="0019180A">
        <w:rPr>
          <w:sz w:val="18"/>
          <w:szCs w:val="18"/>
          <w:lang w:val="ru-RU"/>
        </w:rPr>
        <w:t>Перспективный период при назначении категорий дорог, проектировании элементов плана, продольного и поперечного профилей следует принимать равным 20 годам. За начальный год расчетного перспективного периода следует принимать год завершения разработки проекта дороги (или самостоятельного участка дороги).</w:t>
      </w:r>
    </w:p>
    <w:p w:rsidR="00B64A7D" w:rsidRPr="0019180A" w:rsidRDefault="00B64A7D" w:rsidP="00B64A7D">
      <w:pPr>
        <w:tabs>
          <w:tab w:val="left" w:pos="1679"/>
        </w:tabs>
        <w:spacing w:line="276" w:lineRule="auto"/>
        <w:ind w:right="106"/>
        <w:jc w:val="both"/>
        <w:rPr>
          <w:sz w:val="18"/>
          <w:szCs w:val="18"/>
          <w:lang w:val="ru-RU"/>
        </w:rPr>
      </w:pPr>
      <w:r w:rsidRPr="0019180A">
        <w:rPr>
          <w:sz w:val="18"/>
          <w:szCs w:val="18"/>
          <w:lang w:val="ru-RU"/>
        </w:rPr>
        <w:t>5.2.15. Прокладку трассы автомобильных дорог, назначение мест размещения искусственных и придорожных сооружений, производственных баз, подъездных дорог и других временных сооружений для нужд строительства следует выполнять с учетом минимального воздействия на окружающую среду, в том</w:t>
      </w:r>
      <w:r w:rsidRPr="0019180A">
        <w:rPr>
          <w:spacing w:val="-15"/>
          <w:sz w:val="18"/>
          <w:szCs w:val="18"/>
          <w:lang w:val="ru-RU"/>
        </w:rPr>
        <w:t xml:space="preserve"> </w:t>
      </w:r>
      <w:r w:rsidRPr="0019180A">
        <w:rPr>
          <w:sz w:val="18"/>
          <w:szCs w:val="18"/>
          <w:lang w:val="ru-RU"/>
        </w:rPr>
        <w:t>числе:</w:t>
      </w:r>
    </w:p>
    <w:p w:rsidR="00B64A7D" w:rsidRPr="0019180A" w:rsidRDefault="00B64A7D" w:rsidP="00B160A4">
      <w:pPr>
        <w:numPr>
          <w:ilvl w:val="2"/>
          <w:numId w:val="49"/>
        </w:numPr>
        <w:tabs>
          <w:tab w:val="left" w:pos="995"/>
        </w:tabs>
        <w:spacing w:before="5" w:line="276" w:lineRule="auto"/>
        <w:ind w:left="118" w:right="99" w:firstLine="720"/>
        <w:jc w:val="both"/>
        <w:rPr>
          <w:sz w:val="18"/>
          <w:szCs w:val="18"/>
          <w:lang w:val="ru-RU"/>
        </w:rPr>
      </w:pPr>
      <w:r w:rsidRPr="0019180A">
        <w:rPr>
          <w:sz w:val="18"/>
          <w:szCs w:val="18"/>
          <w:lang w:val="ru-RU"/>
        </w:rPr>
        <w:t>трассы автомобильных дорог следует прокладывать в транспортной зоне, определенной Схемой территориального планирования Новошешминского муниципального района;</w:t>
      </w:r>
    </w:p>
    <w:p w:rsidR="00B64A7D" w:rsidRPr="0019180A" w:rsidRDefault="00B64A7D" w:rsidP="00B160A4">
      <w:pPr>
        <w:numPr>
          <w:ilvl w:val="2"/>
          <w:numId w:val="49"/>
        </w:numPr>
        <w:tabs>
          <w:tab w:val="left" w:pos="1017"/>
        </w:tabs>
        <w:spacing w:line="276" w:lineRule="auto"/>
        <w:ind w:left="118" w:right="111" w:firstLine="720"/>
        <w:jc w:val="both"/>
        <w:rPr>
          <w:sz w:val="18"/>
          <w:szCs w:val="18"/>
          <w:lang w:val="ru-RU"/>
        </w:rPr>
      </w:pPr>
      <w:r w:rsidRPr="0019180A">
        <w:rPr>
          <w:sz w:val="18"/>
          <w:szCs w:val="18"/>
          <w:lang w:val="ru-RU"/>
        </w:rPr>
        <w:t>на сельскохозяйственных угодьях трассы следует прокладывать по границам полей севооборота или</w:t>
      </w:r>
      <w:r w:rsidRPr="0019180A">
        <w:rPr>
          <w:spacing w:val="-6"/>
          <w:sz w:val="18"/>
          <w:szCs w:val="18"/>
          <w:lang w:val="ru-RU"/>
        </w:rPr>
        <w:t xml:space="preserve"> </w:t>
      </w:r>
      <w:r w:rsidRPr="0019180A">
        <w:rPr>
          <w:sz w:val="18"/>
          <w:szCs w:val="18"/>
          <w:lang w:val="ru-RU"/>
        </w:rPr>
        <w:t>хозяйств;</w:t>
      </w:r>
    </w:p>
    <w:p w:rsidR="00B64A7D" w:rsidRPr="0019180A" w:rsidRDefault="00B64A7D" w:rsidP="00B160A4">
      <w:pPr>
        <w:numPr>
          <w:ilvl w:val="2"/>
          <w:numId w:val="49"/>
        </w:numPr>
        <w:tabs>
          <w:tab w:val="left" w:pos="995"/>
        </w:tabs>
        <w:spacing w:line="276" w:lineRule="auto"/>
        <w:ind w:left="118" w:right="102" w:firstLine="720"/>
        <w:jc w:val="both"/>
        <w:rPr>
          <w:sz w:val="18"/>
          <w:szCs w:val="18"/>
          <w:lang w:val="ru-RU"/>
        </w:rPr>
      </w:pPr>
      <w:r w:rsidRPr="0019180A">
        <w:rPr>
          <w:spacing w:val="-3"/>
          <w:sz w:val="18"/>
          <w:szCs w:val="18"/>
          <w:lang w:val="ru-RU"/>
        </w:rPr>
        <w:t xml:space="preserve">вдоль рек, озер </w:t>
      </w:r>
      <w:r w:rsidRPr="0019180A">
        <w:rPr>
          <w:sz w:val="18"/>
          <w:szCs w:val="18"/>
          <w:lang w:val="ru-RU"/>
        </w:rPr>
        <w:t xml:space="preserve">и </w:t>
      </w:r>
      <w:r w:rsidRPr="0019180A">
        <w:rPr>
          <w:spacing w:val="-3"/>
          <w:sz w:val="18"/>
          <w:szCs w:val="18"/>
          <w:lang w:val="ru-RU"/>
        </w:rPr>
        <w:t xml:space="preserve">других </w:t>
      </w:r>
      <w:r w:rsidRPr="0019180A">
        <w:rPr>
          <w:spacing w:val="-4"/>
          <w:sz w:val="18"/>
          <w:szCs w:val="18"/>
          <w:lang w:val="ru-RU"/>
        </w:rPr>
        <w:t xml:space="preserve">водных </w:t>
      </w:r>
      <w:r w:rsidRPr="0019180A">
        <w:rPr>
          <w:spacing w:val="-3"/>
          <w:sz w:val="18"/>
          <w:szCs w:val="18"/>
          <w:lang w:val="ru-RU"/>
        </w:rPr>
        <w:t xml:space="preserve">объектов </w:t>
      </w:r>
      <w:r w:rsidRPr="0019180A">
        <w:rPr>
          <w:spacing w:val="-4"/>
          <w:sz w:val="18"/>
          <w:szCs w:val="18"/>
          <w:lang w:val="ru-RU"/>
        </w:rPr>
        <w:t xml:space="preserve">трассы следует </w:t>
      </w:r>
      <w:r w:rsidRPr="0019180A">
        <w:rPr>
          <w:spacing w:val="-3"/>
          <w:sz w:val="18"/>
          <w:szCs w:val="18"/>
          <w:lang w:val="ru-RU"/>
        </w:rPr>
        <w:t xml:space="preserve">прокладывать </w:t>
      </w:r>
      <w:r w:rsidRPr="0019180A">
        <w:rPr>
          <w:sz w:val="18"/>
          <w:szCs w:val="18"/>
          <w:lang w:val="ru-RU"/>
        </w:rPr>
        <w:t>за пределами установленных для них водоохранных зон и прибрежных защитных</w:t>
      </w:r>
      <w:r w:rsidRPr="0019180A">
        <w:rPr>
          <w:spacing w:val="-28"/>
          <w:sz w:val="18"/>
          <w:szCs w:val="18"/>
          <w:lang w:val="ru-RU"/>
        </w:rPr>
        <w:t xml:space="preserve"> </w:t>
      </w:r>
      <w:r w:rsidRPr="0019180A">
        <w:rPr>
          <w:sz w:val="18"/>
          <w:szCs w:val="18"/>
          <w:lang w:val="ru-RU"/>
        </w:rPr>
        <w:t>полос;</w:t>
      </w:r>
    </w:p>
    <w:p w:rsidR="00B64A7D" w:rsidRPr="0019180A" w:rsidRDefault="00B64A7D" w:rsidP="00B160A4">
      <w:pPr>
        <w:numPr>
          <w:ilvl w:val="2"/>
          <w:numId w:val="49"/>
        </w:numPr>
        <w:tabs>
          <w:tab w:val="left" w:pos="990"/>
        </w:tabs>
        <w:spacing w:line="276" w:lineRule="auto"/>
        <w:ind w:left="118" w:right="102" w:firstLine="720"/>
        <w:jc w:val="both"/>
        <w:rPr>
          <w:sz w:val="18"/>
          <w:szCs w:val="18"/>
          <w:lang w:val="ru-RU"/>
        </w:rPr>
      </w:pPr>
      <w:r w:rsidRPr="0019180A">
        <w:rPr>
          <w:sz w:val="18"/>
          <w:szCs w:val="18"/>
          <w:lang w:val="ru-RU"/>
        </w:rPr>
        <w:t>по лесным массивам трассы автомобильных дорог следует прокладывать, по возможности, с использованием просек и противопожарных разрывов, границ предприятий и лесничеств с учетом категории защитности лесов и данных экологических</w:t>
      </w:r>
      <w:r w:rsidRPr="0019180A">
        <w:rPr>
          <w:spacing w:val="-20"/>
          <w:sz w:val="18"/>
          <w:szCs w:val="18"/>
          <w:lang w:val="ru-RU"/>
        </w:rPr>
        <w:t xml:space="preserve"> </w:t>
      </w:r>
      <w:r w:rsidRPr="0019180A">
        <w:rPr>
          <w:sz w:val="18"/>
          <w:szCs w:val="18"/>
          <w:lang w:val="ru-RU"/>
        </w:rPr>
        <w:t>исследований;</w:t>
      </w:r>
    </w:p>
    <w:p w:rsidR="00B64A7D" w:rsidRPr="0019180A" w:rsidRDefault="00B64A7D" w:rsidP="00B160A4">
      <w:pPr>
        <w:numPr>
          <w:ilvl w:val="2"/>
          <w:numId w:val="49"/>
        </w:numPr>
        <w:tabs>
          <w:tab w:val="left" w:pos="978"/>
        </w:tabs>
        <w:spacing w:line="276" w:lineRule="auto"/>
        <w:ind w:left="978"/>
        <w:rPr>
          <w:sz w:val="18"/>
          <w:szCs w:val="18"/>
          <w:lang w:val="ru-RU"/>
        </w:rPr>
      </w:pPr>
      <w:r w:rsidRPr="0019180A">
        <w:rPr>
          <w:sz w:val="18"/>
          <w:szCs w:val="18"/>
          <w:lang w:val="ru-RU"/>
        </w:rPr>
        <w:t>не допускается прокладка трасс по зонам особо охраняемых природных</w:t>
      </w:r>
      <w:r w:rsidRPr="0019180A">
        <w:rPr>
          <w:spacing w:val="-22"/>
          <w:sz w:val="18"/>
          <w:szCs w:val="18"/>
          <w:lang w:val="ru-RU"/>
        </w:rPr>
        <w:t xml:space="preserve"> </w:t>
      </w:r>
      <w:r w:rsidRPr="0019180A">
        <w:rPr>
          <w:sz w:val="18"/>
          <w:szCs w:val="18"/>
          <w:lang w:val="ru-RU"/>
        </w:rPr>
        <w:t>территорий.</w:t>
      </w:r>
    </w:p>
    <w:p w:rsidR="00B64A7D" w:rsidRPr="0019180A" w:rsidRDefault="00B64A7D" w:rsidP="00B64A7D">
      <w:pPr>
        <w:spacing w:line="276" w:lineRule="auto"/>
        <w:ind w:left="118" w:right="104" w:firstLine="719"/>
        <w:jc w:val="both"/>
        <w:rPr>
          <w:sz w:val="18"/>
          <w:szCs w:val="18"/>
          <w:lang w:val="ru-RU"/>
        </w:rPr>
      </w:pPr>
      <w:r w:rsidRPr="0019180A">
        <w:rPr>
          <w:sz w:val="18"/>
          <w:szCs w:val="18"/>
          <w:lang w:val="ru-RU"/>
        </w:rPr>
        <w:t xml:space="preserve">При </w:t>
      </w:r>
      <w:r w:rsidRPr="0019180A">
        <w:rPr>
          <w:spacing w:val="-3"/>
          <w:sz w:val="18"/>
          <w:szCs w:val="18"/>
          <w:lang w:val="ru-RU"/>
        </w:rPr>
        <w:t xml:space="preserve">проектировании автомобильных дорог </w:t>
      </w:r>
      <w:r w:rsidRPr="0019180A">
        <w:rPr>
          <w:sz w:val="18"/>
          <w:szCs w:val="18"/>
          <w:lang w:val="ru-RU"/>
        </w:rPr>
        <w:t xml:space="preserve">через </w:t>
      </w:r>
      <w:r w:rsidRPr="0019180A">
        <w:rPr>
          <w:spacing w:val="-3"/>
          <w:sz w:val="18"/>
          <w:szCs w:val="18"/>
          <w:lang w:val="ru-RU"/>
        </w:rPr>
        <w:t xml:space="preserve">болота </w:t>
      </w:r>
      <w:r w:rsidRPr="0019180A">
        <w:rPr>
          <w:sz w:val="18"/>
          <w:szCs w:val="18"/>
          <w:lang w:val="ru-RU"/>
        </w:rPr>
        <w:t xml:space="preserve">с </w:t>
      </w:r>
      <w:r w:rsidRPr="0019180A">
        <w:rPr>
          <w:spacing w:val="-3"/>
          <w:sz w:val="18"/>
          <w:szCs w:val="18"/>
          <w:lang w:val="ru-RU"/>
        </w:rPr>
        <w:t xml:space="preserve">поперечным </w:t>
      </w:r>
      <w:r w:rsidRPr="0019180A">
        <w:rPr>
          <w:spacing w:val="-2"/>
          <w:sz w:val="18"/>
          <w:szCs w:val="18"/>
          <w:lang w:val="ru-RU"/>
        </w:rPr>
        <w:t xml:space="preserve">(по </w:t>
      </w:r>
      <w:r w:rsidRPr="0019180A">
        <w:rPr>
          <w:sz w:val="18"/>
          <w:szCs w:val="18"/>
          <w:lang w:val="ru-RU"/>
        </w:rPr>
        <w:t xml:space="preserve">отношению к </w:t>
      </w:r>
      <w:r w:rsidRPr="0019180A">
        <w:rPr>
          <w:spacing w:val="-3"/>
          <w:sz w:val="18"/>
          <w:szCs w:val="18"/>
          <w:lang w:val="ru-RU"/>
        </w:rPr>
        <w:t xml:space="preserve">трассе дороги) </w:t>
      </w:r>
      <w:r w:rsidRPr="0019180A">
        <w:rPr>
          <w:sz w:val="18"/>
          <w:szCs w:val="18"/>
          <w:lang w:val="ru-RU"/>
        </w:rPr>
        <w:t xml:space="preserve">движение воды в </w:t>
      </w:r>
      <w:r w:rsidRPr="0019180A">
        <w:rPr>
          <w:spacing w:val="-3"/>
          <w:sz w:val="18"/>
          <w:szCs w:val="18"/>
          <w:lang w:val="ru-RU"/>
        </w:rPr>
        <w:t xml:space="preserve">водонасыщенном </w:t>
      </w:r>
      <w:r w:rsidRPr="0019180A">
        <w:rPr>
          <w:sz w:val="18"/>
          <w:szCs w:val="18"/>
          <w:lang w:val="ru-RU"/>
        </w:rPr>
        <w:t xml:space="preserve">горизонте </w:t>
      </w:r>
      <w:r w:rsidRPr="0019180A">
        <w:rPr>
          <w:spacing w:val="-2"/>
          <w:sz w:val="18"/>
          <w:szCs w:val="18"/>
          <w:lang w:val="ru-RU"/>
        </w:rPr>
        <w:t xml:space="preserve">необходимо </w:t>
      </w:r>
      <w:r w:rsidRPr="0019180A">
        <w:rPr>
          <w:spacing w:val="-3"/>
          <w:sz w:val="18"/>
          <w:szCs w:val="18"/>
          <w:lang w:val="ru-RU"/>
        </w:rPr>
        <w:t xml:space="preserve">предусматривать мероприятия </w:t>
      </w:r>
      <w:r w:rsidRPr="0019180A">
        <w:rPr>
          <w:sz w:val="18"/>
          <w:szCs w:val="18"/>
          <w:lang w:val="ru-RU"/>
        </w:rPr>
        <w:t xml:space="preserve">в </w:t>
      </w:r>
      <w:r w:rsidRPr="0019180A">
        <w:rPr>
          <w:spacing w:val="-3"/>
          <w:sz w:val="18"/>
          <w:szCs w:val="18"/>
          <w:lang w:val="ru-RU"/>
        </w:rPr>
        <w:t xml:space="preserve">соответствии </w:t>
      </w:r>
      <w:r w:rsidRPr="0019180A">
        <w:rPr>
          <w:sz w:val="18"/>
          <w:szCs w:val="18"/>
          <w:lang w:val="ru-RU"/>
        </w:rPr>
        <w:t xml:space="preserve">с </w:t>
      </w:r>
      <w:r w:rsidRPr="0019180A">
        <w:rPr>
          <w:spacing w:val="-3"/>
          <w:sz w:val="18"/>
          <w:szCs w:val="18"/>
          <w:lang w:val="ru-RU"/>
        </w:rPr>
        <w:t xml:space="preserve">требованиями </w:t>
      </w:r>
      <w:r w:rsidRPr="0019180A">
        <w:rPr>
          <w:sz w:val="18"/>
          <w:szCs w:val="18"/>
          <w:lang w:val="ru-RU"/>
        </w:rPr>
        <w:t xml:space="preserve">СНиП </w:t>
      </w:r>
      <w:r w:rsidRPr="0019180A">
        <w:rPr>
          <w:spacing w:val="-3"/>
          <w:sz w:val="18"/>
          <w:szCs w:val="18"/>
          <w:lang w:val="ru-RU"/>
        </w:rPr>
        <w:t>2.05.02-85*.</w:t>
      </w:r>
    </w:p>
    <w:p w:rsidR="00B64A7D" w:rsidRPr="0019180A" w:rsidRDefault="00B64A7D" w:rsidP="00B64A7D">
      <w:pPr>
        <w:tabs>
          <w:tab w:val="left" w:pos="1679"/>
        </w:tabs>
        <w:spacing w:line="276" w:lineRule="auto"/>
        <w:ind w:right="107"/>
        <w:jc w:val="both"/>
        <w:rPr>
          <w:sz w:val="18"/>
          <w:szCs w:val="18"/>
          <w:lang w:val="ru-RU"/>
        </w:rPr>
      </w:pPr>
      <w:r w:rsidRPr="0019180A">
        <w:rPr>
          <w:sz w:val="18"/>
          <w:szCs w:val="18"/>
          <w:lang w:val="ru-RU"/>
        </w:rPr>
        <w:t xml:space="preserve">5.2.16. Автомобильные дороги общей сети </w:t>
      </w:r>
      <w:r w:rsidRPr="0019180A">
        <w:rPr>
          <w:spacing w:val="-3"/>
          <w:sz w:val="18"/>
          <w:szCs w:val="18"/>
        </w:rPr>
        <w:t>I</w:t>
      </w:r>
      <w:r w:rsidRPr="0019180A">
        <w:rPr>
          <w:spacing w:val="-3"/>
          <w:sz w:val="18"/>
          <w:szCs w:val="18"/>
          <w:lang w:val="ru-RU"/>
        </w:rPr>
        <w:t xml:space="preserve">, </w:t>
      </w:r>
      <w:r w:rsidRPr="0019180A">
        <w:rPr>
          <w:sz w:val="18"/>
          <w:szCs w:val="18"/>
        </w:rPr>
        <w:t>II</w:t>
      </w:r>
      <w:r w:rsidRPr="0019180A">
        <w:rPr>
          <w:sz w:val="18"/>
          <w:szCs w:val="18"/>
          <w:lang w:val="ru-RU"/>
        </w:rPr>
        <w:t xml:space="preserve">, </w:t>
      </w:r>
      <w:r w:rsidRPr="0019180A">
        <w:rPr>
          <w:sz w:val="18"/>
          <w:szCs w:val="18"/>
        </w:rPr>
        <w:t>III</w:t>
      </w:r>
      <w:r w:rsidRPr="0019180A">
        <w:rPr>
          <w:sz w:val="18"/>
          <w:szCs w:val="18"/>
          <w:lang w:val="ru-RU"/>
        </w:rPr>
        <w:t xml:space="preserve"> категорий следует проектировать в обход населенных пунктов с устройством подъездов к ним. При обходе населенных пунктов дороги, по возможности, следует прокладывать с подветренной</w:t>
      </w:r>
      <w:r w:rsidRPr="0019180A">
        <w:rPr>
          <w:spacing w:val="-19"/>
          <w:sz w:val="18"/>
          <w:szCs w:val="18"/>
          <w:lang w:val="ru-RU"/>
        </w:rPr>
        <w:t xml:space="preserve"> </w:t>
      </w:r>
      <w:r w:rsidRPr="0019180A">
        <w:rPr>
          <w:sz w:val="18"/>
          <w:szCs w:val="18"/>
          <w:lang w:val="ru-RU"/>
        </w:rPr>
        <w:t>стороны.</w:t>
      </w:r>
    </w:p>
    <w:p w:rsidR="00B64A7D" w:rsidRPr="0019180A" w:rsidRDefault="00B64A7D" w:rsidP="00B64A7D">
      <w:pPr>
        <w:spacing w:line="276" w:lineRule="auto"/>
        <w:ind w:left="118" w:right="98" w:firstLine="719"/>
        <w:jc w:val="both"/>
        <w:rPr>
          <w:sz w:val="18"/>
          <w:szCs w:val="18"/>
          <w:lang w:val="ru-RU"/>
        </w:rPr>
      </w:pPr>
      <w:r w:rsidRPr="0019180A">
        <w:rPr>
          <w:sz w:val="18"/>
          <w:szCs w:val="18"/>
          <w:lang w:val="ru-RU"/>
        </w:rPr>
        <w:t>Расстояния от бровки земляного полотна автомобильных дорог до застройки необходимо принимать не менее приведенных в</w:t>
      </w:r>
      <w:r w:rsidRPr="0019180A">
        <w:rPr>
          <w:sz w:val="18"/>
          <w:szCs w:val="18"/>
          <w:u w:val="single"/>
          <w:lang w:val="ru-RU"/>
        </w:rPr>
        <w:t xml:space="preserve"> таблице 37.</w:t>
      </w:r>
    </w:p>
    <w:p w:rsidR="00B64A7D" w:rsidRPr="0019180A" w:rsidRDefault="00B64A7D" w:rsidP="00B64A7D">
      <w:pPr>
        <w:spacing w:before="1" w:line="276" w:lineRule="auto"/>
        <w:rPr>
          <w:b/>
          <w:sz w:val="18"/>
          <w:szCs w:val="18"/>
          <w:lang w:val="ru-RU"/>
        </w:rPr>
      </w:pPr>
    </w:p>
    <w:p w:rsidR="00B64A7D" w:rsidRPr="0019180A" w:rsidRDefault="00B64A7D" w:rsidP="00B64A7D">
      <w:pPr>
        <w:spacing w:before="69" w:line="276" w:lineRule="auto"/>
        <w:ind w:left="118" w:right="101" w:firstLine="719"/>
        <w:jc w:val="both"/>
        <w:rPr>
          <w:sz w:val="18"/>
          <w:szCs w:val="18"/>
          <w:lang w:val="ru-RU"/>
        </w:rPr>
      </w:pPr>
    </w:p>
    <w:p w:rsidR="00B64A7D" w:rsidRPr="0019180A" w:rsidRDefault="00B64A7D" w:rsidP="00B64A7D">
      <w:pPr>
        <w:spacing w:before="69" w:line="276" w:lineRule="auto"/>
        <w:ind w:left="118" w:right="101" w:firstLine="719"/>
        <w:jc w:val="both"/>
        <w:rPr>
          <w:sz w:val="18"/>
          <w:szCs w:val="18"/>
          <w:lang w:val="ru-RU"/>
        </w:rPr>
      </w:pPr>
    </w:p>
    <w:tbl>
      <w:tblPr>
        <w:tblStyle w:val="TableNormal6"/>
        <w:tblpPr w:leftFromText="180" w:rightFromText="180" w:vertAnchor="text" w:horzAnchor="margin" w:tblpXSpec="center" w:tblpY="5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5"/>
        <w:gridCol w:w="1978"/>
        <w:gridCol w:w="4731"/>
      </w:tblGrid>
      <w:tr w:rsidR="00B64A7D" w:rsidRPr="00A34B12" w:rsidTr="00B64A7D">
        <w:trPr>
          <w:trHeight w:hRule="exact" w:val="286"/>
        </w:trPr>
        <w:tc>
          <w:tcPr>
            <w:tcW w:w="2365" w:type="dxa"/>
            <w:vMerge w:val="restart"/>
          </w:tcPr>
          <w:p w:rsidR="00B64A7D" w:rsidRPr="0019180A" w:rsidRDefault="00B64A7D" w:rsidP="00B64A7D">
            <w:pPr>
              <w:spacing w:before="1" w:line="276" w:lineRule="auto"/>
              <w:ind w:left="184" w:right="414"/>
              <w:rPr>
                <w:b/>
                <w:sz w:val="18"/>
                <w:szCs w:val="18"/>
              </w:rPr>
            </w:pPr>
            <w:r w:rsidRPr="0019180A">
              <w:rPr>
                <w:b/>
                <w:sz w:val="18"/>
                <w:szCs w:val="18"/>
              </w:rPr>
              <w:t>Категория автомобильных дорог</w:t>
            </w:r>
          </w:p>
        </w:tc>
        <w:tc>
          <w:tcPr>
            <w:tcW w:w="6709" w:type="dxa"/>
            <w:gridSpan w:val="2"/>
          </w:tcPr>
          <w:p w:rsidR="00B64A7D" w:rsidRPr="0019180A" w:rsidRDefault="00B64A7D" w:rsidP="00B64A7D">
            <w:pPr>
              <w:spacing w:line="276" w:lineRule="auto"/>
              <w:ind w:left="184"/>
              <w:rPr>
                <w:b/>
                <w:sz w:val="18"/>
                <w:szCs w:val="18"/>
                <w:lang w:val="ru-RU"/>
              </w:rPr>
            </w:pPr>
            <w:r w:rsidRPr="0019180A">
              <w:rPr>
                <w:b/>
                <w:sz w:val="18"/>
                <w:szCs w:val="18"/>
                <w:lang w:val="ru-RU"/>
              </w:rPr>
              <w:t>Расстояние от бровки земляного полотна, м, не менее</w:t>
            </w:r>
          </w:p>
        </w:tc>
      </w:tr>
      <w:tr w:rsidR="00B64A7D" w:rsidRPr="00A34B12" w:rsidTr="00B64A7D">
        <w:trPr>
          <w:trHeight w:hRule="exact" w:val="1146"/>
        </w:trPr>
        <w:tc>
          <w:tcPr>
            <w:tcW w:w="2365" w:type="dxa"/>
            <w:vMerge/>
          </w:tcPr>
          <w:p w:rsidR="00B64A7D" w:rsidRPr="0019180A" w:rsidRDefault="00B64A7D" w:rsidP="00B64A7D">
            <w:pPr>
              <w:spacing w:line="276" w:lineRule="auto"/>
              <w:rPr>
                <w:sz w:val="18"/>
                <w:szCs w:val="18"/>
                <w:lang w:val="ru-RU"/>
              </w:rPr>
            </w:pPr>
          </w:p>
        </w:tc>
        <w:tc>
          <w:tcPr>
            <w:tcW w:w="1978" w:type="dxa"/>
          </w:tcPr>
          <w:p w:rsidR="00B64A7D" w:rsidRPr="0019180A" w:rsidRDefault="00DD6360" w:rsidP="00B64A7D">
            <w:pPr>
              <w:tabs>
                <w:tab w:val="left" w:pos="673"/>
                <w:tab w:val="left" w:pos="1623"/>
              </w:tabs>
              <w:spacing w:line="276" w:lineRule="auto"/>
              <w:ind w:left="213" w:right="45" w:hanging="29"/>
              <w:rPr>
                <w:b/>
                <w:sz w:val="18"/>
                <w:szCs w:val="18"/>
              </w:rPr>
            </w:pPr>
            <w:r w:rsidRPr="0019180A">
              <w:rPr>
                <w:b/>
                <w:sz w:val="18"/>
                <w:szCs w:val="18"/>
              </w:rPr>
              <w:t xml:space="preserve">До </w:t>
            </w:r>
            <w:r w:rsidR="00B64A7D" w:rsidRPr="0019180A">
              <w:rPr>
                <w:b/>
                <w:sz w:val="18"/>
                <w:szCs w:val="18"/>
              </w:rPr>
              <w:t>жилой</w:t>
            </w:r>
            <w:r w:rsidR="00B64A7D" w:rsidRPr="0019180A">
              <w:rPr>
                <w:b/>
                <w:sz w:val="18"/>
                <w:szCs w:val="18"/>
              </w:rPr>
              <w:tab/>
              <w:t>за- стройки</w:t>
            </w:r>
          </w:p>
        </w:tc>
        <w:tc>
          <w:tcPr>
            <w:tcW w:w="4731" w:type="dxa"/>
          </w:tcPr>
          <w:p w:rsidR="00B64A7D" w:rsidRPr="0019180A" w:rsidRDefault="00DD6360" w:rsidP="005532AC">
            <w:pPr>
              <w:spacing w:line="276" w:lineRule="auto"/>
              <w:jc w:val="center"/>
              <w:rPr>
                <w:b/>
                <w:sz w:val="18"/>
                <w:szCs w:val="18"/>
                <w:lang w:val="ru-RU"/>
              </w:rPr>
            </w:pPr>
            <w:r w:rsidRPr="0019180A">
              <w:rPr>
                <w:b/>
                <w:sz w:val="18"/>
                <w:szCs w:val="18"/>
                <w:lang w:val="ru-RU"/>
              </w:rPr>
              <w:t>Д</w:t>
            </w:r>
            <w:r w:rsidR="00B64A7D" w:rsidRPr="0019180A">
              <w:rPr>
                <w:b/>
                <w:sz w:val="18"/>
                <w:szCs w:val="18"/>
                <w:lang w:val="ru-RU"/>
              </w:rPr>
              <w:t xml:space="preserve">о садоводческих </w:t>
            </w:r>
            <w:r w:rsidR="005532AC">
              <w:rPr>
                <w:b/>
                <w:sz w:val="18"/>
                <w:szCs w:val="18"/>
                <w:lang w:val="ru-RU"/>
              </w:rPr>
              <w:t xml:space="preserve">и </w:t>
            </w:r>
            <w:r w:rsidR="00B64A7D" w:rsidRPr="0019180A">
              <w:rPr>
                <w:b/>
                <w:sz w:val="18"/>
                <w:szCs w:val="18"/>
                <w:lang w:val="ru-RU"/>
              </w:rPr>
              <w:t>огороднических</w:t>
            </w:r>
            <w:r w:rsidR="005532AC">
              <w:rPr>
                <w:b/>
                <w:sz w:val="18"/>
                <w:szCs w:val="18"/>
                <w:lang w:val="ru-RU"/>
              </w:rPr>
              <w:t xml:space="preserve"> некомерческих товариществ</w:t>
            </w:r>
          </w:p>
        </w:tc>
      </w:tr>
      <w:tr w:rsidR="00B64A7D" w:rsidRPr="0019180A" w:rsidTr="00B64A7D">
        <w:trPr>
          <w:trHeight w:hRule="exact" w:val="430"/>
        </w:trPr>
        <w:tc>
          <w:tcPr>
            <w:tcW w:w="2365" w:type="dxa"/>
          </w:tcPr>
          <w:p w:rsidR="00B64A7D" w:rsidRPr="0019180A" w:rsidRDefault="00B64A7D" w:rsidP="00DD6360">
            <w:pPr>
              <w:spacing w:line="276" w:lineRule="auto"/>
              <w:ind w:right="414"/>
              <w:rPr>
                <w:sz w:val="18"/>
                <w:szCs w:val="18"/>
              </w:rPr>
            </w:pPr>
            <w:r w:rsidRPr="0019180A">
              <w:rPr>
                <w:sz w:val="18"/>
                <w:szCs w:val="18"/>
                <w:lang w:val="ru-RU"/>
              </w:rPr>
              <w:t xml:space="preserve"> </w:t>
            </w:r>
            <w:r w:rsidRPr="0019180A">
              <w:rPr>
                <w:sz w:val="18"/>
                <w:szCs w:val="18"/>
              </w:rPr>
              <w:t>II, III</w:t>
            </w:r>
          </w:p>
        </w:tc>
        <w:tc>
          <w:tcPr>
            <w:tcW w:w="1978" w:type="dxa"/>
          </w:tcPr>
          <w:p w:rsidR="00B64A7D" w:rsidRPr="0019180A" w:rsidRDefault="00B64A7D" w:rsidP="00B64A7D">
            <w:pPr>
              <w:spacing w:line="276" w:lineRule="auto"/>
              <w:ind w:left="184" w:right="45"/>
              <w:rPr>
                <w:sz w:val="18"/>
                <w:szCs w:val="18"/>
              </w:rPr>
            </w:pPr>
            <w:r w:rsidRPr="0019180A">
              <w:rPr>
                <w:sz w:val="18"/>
                <w:szCs w:val="18"/>
              </w:rPr>
              <w:t>100</w:t>
            </w:r>
          </w:p>
        </w:tc>
        <w:tc>
          <w:tcPr>
            <w:tcW w:w="4731" w:type="dxa"/>
          </w:tcPr>
          <w:p w:rsidR="00B64A7D" w:rsidRPr="0019180A" w:rsidRDefault="00B64A7D" w:rsidP="00B64A7D">
            <w:pPr>
              <w:spacing w:line="276" w:lineRule="auto"/>
              <w:ind w:left="187"/>
              <w:rPr>
                <w:sz w:val="18"/>
                <w:szCs w:val="18"/>
              </w:rPr>
            </w:pPr>
            <w:r w:rsidRPr="0019180A">
              <w:rPr>
                <w:sz w:val="18"/>
                <w:szCs w:val="18"/>
              </w:rPr>
              <w:t>50</w:t>
            </w:r>
          </w:p>
        </w:tc>
      </w:tr>
      <w:tr w:rsidR="00B64A7D" w:rsidRPr="0019180A" w:rsidTr="00B64A7D">
        <w:trPr>
          <w:trHeight w:hRule="exact" w:val="406"/>
        </w:trPr>
        <w:tc>
          <w:tcPr>
            <w:tcW w:w="2365" w:type="dxa"/>
          </w:tcPr>
          <w:p w:rsidR="00B64A7D" w:rsidRPr="0019180A" w:rsidRDefault="00B64A7D" w:rsidP="00B64A7D">
            <w:pPr>
              <w:spacing w:line="276" w:lineRule="auto"/>
              <w:ind w:left="184" w:right="414"/>
              <w:rPr>
                <w:sz w:val="18"/>
                <w:szCs w:val="18"/>
              </w:rPr>
            </w:pPr>
            <w:r w:rsidRPr="0019180A">
              <w:rPr>
                <w:sz w:val="18"/>
                <w:szCs w:val="18"/>
              </w:rPr>
              <w:t>IV</w:t>
            </w:r>
          </w:p>
        </w:tc>
        <w:tc>
          <w:tcPr>
            <w:tcW w:w="1978" w:type="dxa"/>
          </w:tcPr>
          <w:p w:rsidR="00B64A7D" w:rsidRPr="0019180A" w:rsidRDefault="00B64A7D" w:rsidP="00B64A7D">
            <w:pPr>
              <w:spacing w:line="276" w:lineRule="auto"/>
              <w:ind w:left="184" w:right="45"/>
              <w:rPr>
                <w:sz w:val="18"/>
                <w:szCs w:val="18"/>
              </w:rPr>
            </w:pPr>
            <w:r w:rsidRPr="0019180A">
              <w:rPr>
                <w:sz w:val="18"/>
                <w:szCs w:val="18"/>
              </w:rPr>
              <w:t>50</w:t>
            </w:r>
          </w:p>
        </w:tc>
        <w:tc>
          <w:tcPr>
            <w:tcW w:w="4731" w:type="dxa"/>
          </w:tcPr>
          <w:p w:rsidR="00B64A7D" w:rsidRPr="0019180A" w:rsidRDefault="00B64A7D" w:rsidP="00B64A7D">
            <w:pPr>
              <w:spacing w:line="276" w:lineRule="auto"/>
              <w:ind w:left="187"/>
              <w:rPr>
                <w:sz w:val="18"/>
                <w:szCs w:val="18"/>
              </w:rPr>
            </w:pPr>
            <w:r w:rsidRPr="0019180A">
              <w:rPr>
                <w:sz w:val="18"/>
                <w:szCs w:val="18"/>
              </w:rPr>
              <w:t>25</w:t>
            </w:r>
          </w:p>
        </w:tc>
      </w:tr>
    </w:tbl>
    <w:p w:rsidR="00B64A7D" w:rsidRPr="0019180A" w:rsidRDefault="00B64A7D" w:rsidP="00B64A7D">
      <w:pPr>
        <w:spacing w:after="8" w:line="276" w:lineRule="auto"/>
        <w:ind w:right="234"/>
        <w:jc w:val="right"/>
        <w:outlineLvl w:val="2"/>
        <w:rPr>
          <w:b/>
          <w:bCs/>
          <w:sz w:val="18"/>
          <w:szCs w:val="18"/>
        </w:rPr>
      </w:pPr>
    </w:p>
    <w:p w:rsidR="00DD6360" w:rsidRPr="0019180A" w:rsidRDefault="00DD6360" w:rsidP="00DD6360">
      <w:pPr>
        <w:spacing w:after="8" w:line="276" w:lineRule="auto"/>
        <w:ind w:right="234"/>
        <w:jc w:val="right"/>
        <w:outlineLvl w:val="2"/>
        <w:rPr>
          <w:b/>
          <w:bCs/>
          <w:sz w:val="18"/>
          <w:szCs w:val="18"/>
          <w:lang w:val="ru-RU"/>
        </w:rPr>
      </w:pPr>
      <w:r w:rsidRPr="0019180A">
        <w:rPr>
          <w:b/>
          <w:bCs/>
          <w:sz w:val="18"/>
          <w:szCs w:val="18"/>
          <w:lang w:val="ru-RU"/>
        </w:rPr>
        <w:t>Таблица 37</w:t>
      </w:r>
    </w:p>
    <w:p w:rsidR="00DD6360" w:rsidRPr="0019180A" w:rsidRDefault="00DD6360" w:rsidP="00DD6360">
      <w:pPr>
        <w:spacing w:after="8" w:line="276" w:lineRule="auto"/>
        <w:ind w:right="234"/>
        <w:outlineLvl w:val="2"/>
        <w:rPr>
          <w:sz w:val="18"/>
          <w:szCs w:val="18"/>
          <w:lang w:val="ru-RU"/>
        </w:rPr>
      </w:pPr>
    </w:p>
    <w:p w:rsidR="00DD6360" w:rsidRPr="0019180A" w:rsidRDefault="00DD6360" w:rsidP="00DD6360">
      <w:pPr>
        <w:spacing w:after="8" w:line="276" w:lineRule="auto"/>
        <w:ind w:right="234"/>
        <w:outlineLvl w:val="2"/>
        <w:rPr>
          <w:b/>
          <w:bCs/>
          <w:sz w:val="18"/>
          <w:szCs w:val="18"/>
          <w:lang w:val="ru-RU"/>
        </w:rPr>
      </w:pPr>
      <w:r w:rsidRPr="0019180A">
        <w:rPr>
          <w:sz w:val="18"/>
          <w:szCs w:val="18"/>
          <w:lang w:val="ru-RU"/>
        </w:rPr>
        <w:t>5.2.17. При проектировании автомобильных дорог предусматриваются предприятия и сооружения, обеспечивающие полное обслуживание автомобильного движения по дороге, создающие удобства проезжающим, способствующие повышению безопасности движения и эффективности работы автомобильного</w:t>
      </w:r>
      <w:r w:rsidRPr="0019180A">
        <w:rPr>
          <w:spacing w:val="-14"/>
          <w:sz w:val="18"/>
          <w:szCs w:val="18"/>
          <w:lang w:val="ru-RU"/>
        </w:rPr>
        <w:t xml:space="preserve"> </w:t>
      </w:r>
      <w:r w:rsidRPr="0019180A">
        <w:rPr>
          <w:sz w:val="18"/>
          <w:szCs w:val="18"/>
          <w:lang w:val="ru-RU"/>
        </w:rPr>
        <w:t>транспорта.</w:t>
      </w:r>
    </w:p>
    <w:p w:rsidR="00BF7623" w:rsidRPr="00BF7623" w:rsidRDefault="00022EFF" w:rsidP="00BF7623">
      <w:pPr>
        <w:tabs>
          <w:tab w:val="left" w:pos="709"/>
        </w:tabs>
        <w:autoSpaceDE w:val="0"/>
        <w:autoSpaceDN w:val="0"/>
        <w:adjustRightInd w:val="0"/>
        <w:ind w:firstLine="709"/>
        <w:jc w:val="both"/>
        <w:rPr>
          <w:b/>
          <w:sz w:val="20"/>
          <w:szCs w:val="20"/>
          <w:lang w:val="ru-RU" w:eastAsia="ru-RU"/>
        </w:rPr>
      </w:pPr>
      <w:r w:rsidRPr="0019180A">
        <w:rPr>
          <w:sz w:val="18"/>
          <w:szCs w:val="18"/>
          <w:lang w:val="ru-RU"/>
        </w:rPr>
        <w:t xml:space="preserve">5.2.18. </w:t>
      </w:r>
      <w:r w:rsidR="00BF7623" w:rsidRPr="00BF7623">
        <w:rPr>
          <w:b/>
          <w:sz w:val="20"/>
          <w:szCs w:val="20"/>
          <w:lang w:val="ru-RU" w:eastAsia="ru-RU"/>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w:t>
      </w:r>
    </w:p>
    <w:p w:rsidR="00BF7623" w:rsidRPr="00BF7623" w:rsidRDefault="00BF7623" w:rsidP="00BF7623">
      <w:pPr>
        <w:widowControl/>
        <w:autoSpaceDE w:val="0"/>
        <w:autoSpaceDN w:val="0"/>
        <w:adjustRightInd w:val="0"/>
        <w:ind w:firstLine="709"/>
        <w:jc w:val="both"/>
        <w:rPr>
          <w:b/>
          <w:sz w:val="20"/>
          <w:szCs w:val="20"/>
          <w:lang w:val="ru-RU" w:eastAsia="ru-RU"/>
        </w:rPr>
      </w:pPr>
      <w:r w:rsidRPr="00BF7623">
        <w:rPr>
          <w:b/>
          <w:sz w:val="20"/>
          <w:szCs w:val="20"/>
          <w:lang w:val="ru-RU" w:eastAsia="ru-RU"/>
        </w:rPr>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указанного в абзаце первом настоящего пункта, не требуется.</w:t>
      </w:r>
    </w:p>
    <w:p w:rsidR="00BF7623" w:rsidRPr="00BF7623" w:rsidRDefault="00BF7623" w:rsidP="00BF7623">
      <w:pPr>
        <w:widowControl/>
        <w:autoSpaceDE w:val="0"/>
        <w:autoSpaceDN w:val="0"/>
        <w:adjustRightInd w:val="0"/>
        <w:ind w:firstLine="709"/>
        <w:jc w:val="both"/>
        <w:rPr>
          <w:b/>
          <w:sz w:val="20"/>
          <w:szCs w:val="20"/>
          <w:lang w:val="ru-RU" w:eastAsia="ru-RU"/>
        </w:rPr>
      </w:pPr>
      <w:r w:rsidRPr="00BF7623">
        <w:rPr>
          <w:b/>
          <w:sz w:val="20"/>
          <w:szCs w:val="20"/>
          <w:lang w:val="ru-RU" w:eastAsia="ru-RU"/>
        </w:rPr>
        <w:t>Порядок и сроки уведомления о согласии на строительство, реконструкцию объектов в границах придорожной полосы автомобильной дороги с документацией по планировке территории, 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документация по планировке территории, а также основания для такого отказа устанавливаются федеральным законодательством.</w:t>
      </w:r>
    </w:p>
    <w:p w:rsidR="00DD6360" w:rsidRPr="0019180A" w:rsidRDefault="00BF7623" w:rsidP="00BF7623">
      <w:pPr>
        <w:tabs>
          <w:tab w:val="left" w:pos="1679"/>
        </w:tabs>
        <w:spacing w:line="276" w:lineRule="auto"/>
        <w:ind w:right="103"/>
        <w:jc w:val="both"/>
        <w:rPr>
          <w:sz w:val="18"/>
          <w:szCs w:val="18"/>
          <w:lang w:val="ru-RU"/>
        </w:rPr>
      </w:pPr>
      <w:r w:rsidRPr="00BF7623">
        <w:rPr>
          <w:b/>
          <w:sz w:val="20"/>
          <w:szCs w:val="20"/>
          <w:lang w:val="ru-RU" w:eastAsia="ru-RU"/>
        </w:rPr>
        <w:lastRenderedPageBreak/>
        <w:t>Стационарные торговые объекты общей площадью свыше 10 тыс.кв.метров, присоединяемые к автомобильным дорогам,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оснащены элементами обустройства автомобильной дороги в целях обеспечения безопасности дорожного движения</w:t>
      </w:r>
      <w:r w:rsidR="00DD6360" w:rsidRPr="0019180A">
        <w:rPr>
          <w:sz w:val="18"/>
          <w:szCs w:val="18"/>
          <w:lang w:val="ru-RU"/>
        </w:rPr>
        <w:t>.</w:t>
      </w:r>
    </w:p>
    <w:p w:rsidR="00DD6360" w:rsidRPr="0019180A" w:rsidRDefault="00022EFF" w:rsidP="00022EFF">
      <w:pPr>
        <w:tabs>
          <w:tab w:val="left" w:pos="1679"/>
        </w:tabs>
        <w:spacing w:line="276" w:lineRule="auto"/>
        <w:ind w:right="113"/>
        <w:jc w:val="both"/>
        <w:rPr>
          <w:sz w:val="18"/>
          <w:szCs w:val="18"/>
          <w:lang w:val="ru-RU"/>
        </w:rPr>
      </w:pPr>
      <w:r w:rsidRPr="0019180A">
        <w:rPr>
          <w:sz w:val="18"/>
          <w:szCs w:val="18"/>
          <w:lang w:val="ru-RU"/>
        </w:rPr>
        <w:t xml:space="preserve">5.2.19. </w:t>
      </w:r>
      <w:r w:rsidR="00DD6360" w:rsidRPr="0019180A">
        <w:rPr>
          <w:sz w:val="18"/>
          <w:szCs w:val="18"/>
          <w:lang w:val="ru-RU"/>
        </w:rPr>
        <w:t xml:space="preserve">Предприятия и объекты автосервиса по </w:t>
      </w:r>
      <w:r w:rsidRPr="0019180A">
        <w:rPr>
          <w:sz w:val="18"/>
          <w:szCs w:val="18"/>
          <w:lang w:val="ru-RU"/>
        </w:rPr>
        <w:t xml:space="preserve">функциональному значению могут </w:t>
      </w:r>
      <w:r w:rsidR="00DD6360" w:rsidRPr="0019180A">
        <w:rPr>
          <w:sz w:val="18"/>
          <w:szCs w:val="18"/>
          <w:lang w:val="ru-RU"/>
        </w:rPr>
        <w:t>быть разделены на три группы</w:t>
      </w:r>
      <w:r w:rsidR="00DD6360" w:rsidRPr="0019180A">
        <w:rPr>
          <w:spacing w:val="-13"/>
          <w:sz w:val="18"/>
          <w:szCs w:val="18"/>
          <w:lang w:val="ru-RU"/>
        </w:rPr>
        <w:t xml:space="preserve"> </w:t>
      </w:r>
      <w:r w:rsidR="00DD6360" w:rsidRPr="0019180A">
        <w:rPr>
          <w:sz w:val="18"/>
          <w:szCs w:val="18"/>
          <w:lang w:val="ru-RU"/>
        </w:rPr>
        <w:t>обслуживания:</w:t>
      </w:r>
    </w:p>
    <w:p w:rsidR="00DD6360" w:rsidRPr="0019180A" w:rsidRDefault="00DD6360" w:rsidP="00B160A4">
      <w:pPr>
        <w:numPr>
          <w:ilvl w:val="2"/>
          <w:numId w:val="49"/>
        </w:numPr>
        <w:tabs>
          <w:tab w:val="left" w:pos="966"/>
        </w:tabs>
        <w:spacing w:line="276" w:lineRule="auto"/>
        <w:ind w:left="966"/>
        <w:rPr>
          <w:sz w:val="18"/>
          <w:szCs w:val="18"/>
        </w:rPr>
      </w:pPr>
      <w:r w:rsidRPr="0019180A">
        <w:rPr>
          <w:sz w:val="18"/>
          <w:szCs w:val="18"/>
        </w:rPr>
        <w:t>пассажирских</w:t>
      </w:r>
      <w:r w:rsidRPr="0019180A">
        <w:rPr>
          <w:spacing w:val="-5"/>
          <w:sz w:val="18"/>
          <w:szCs w:val="18"/>
        </w:rPr>
        <w:t xml:space="preserve"> </w:t>
      </w:r>
      <w:r w:rsidRPr="0019180A">
        <w:rPr>
          <w:sz w:val="18"/>
          <w:szCs w:val="18"/>
        </w:rPr>
        <w:t>перевозок;</w:t>
      </w:r>
    </w:p>
    <w:p w:rsidR="00DD6360" w:rsidRPr="0019180A" w:rsidRDefault="00DD6360" w:rsidP="00B160A4">
      <w:pPr>
        <w:numPr>
          <w:ilvl w:val="2"/>
          <w:numId w:val="49"/>
        </w:numPr>
        <w:tabs>
          <w:tab w:val="left" w:pos="966"/>
        </w:tabs>
        <w:spacing w:line="276" w:lineRule="auto"/>
        <w:ind w:left="966"/>
        <w:rPr>
          <w:sz w:val="18"/>
          <w:szCs w:val="18"/>
        </w:rPr>
      </w:pPr>
      <w:r w:rsidRPr="0019180A">
        <w:rPr>
          <w:sz w:val="18"/>
          <w:szCs w:val="18"/>
        </w:rPr>
        <w:t>подвижного</w:t>
      </w:r>
      <w:r w:rsidRPr="0019180A">
        <w:rPr>
          <w:spacing w:val="-5"/>
          <w:sz w:val="18"/>
          <w:szCs w:val="18"/>
        </w:rPr>
        <w:t xml:space="preserve"> </w:t>
      </w:r>
      <w:r w:rsidRPr="0019180A">
        <w:rPr>
          <w:sz w:val="18"/>
          <w:szCs w:val="18"/>
        </w:rPr>
        <w:t>состава;</w:t>
      </w:r>
    </w:p>
    <w:p w:rsidR="00DD6360" w:rsidRPr="0019180A" w:rsidRDefault="00DD6360" w:rsidP="00B160A4">
      <w:pPr>
        <w:numPr>
          <w:ilvl w:val="2"/>
          <w:numId w:val="49"/>
        </w:numPr>
        <w:tabs>
          <w:tab w:val="left" w:pos="966"/>
        </w:tabs>
        <w:spacing w:line="276" w:lineRule="auto"/>
        <w:ind w:left="966"/>
        <w:rPr>
          <w:sz w:val="18"/>
          <w:szCs w:val="18"/>
        </w:rPr>
      </w:pPr>
      <w:r w:rsidRPr="0019180A">
        <w:rPr>
          <w:sz w:val="18"/>
          <w:szCs w:val="18"/>
        </w:rPr>
        <w:t>грузовых</w:t>
      </w:r>
      <w:r w:rsidRPr="0019180A">
        <w:rPr>
          <w:spacing w:val="-4"/>
          <w:sz w:val="18"/>
          <w:szCs w:val="18"/>
        </w:rPr>
        <w:t xml:space="preserve"> </w:t>
      </w:r>
      <w:r w:rsidRPr="0019180A">
        <w:rPr>
          <w:sz w:val="18"/>
          <w:szCs w:val="18"/>
        </w:rPr>
        <w:t>перевозок.</w:t>
      </w:r>
    </w:p>
    <w:p w:rsidR="00DD6360" w:rsidRPr="0019180A" w:rsidRDefault="00DD6360" w:rsidP="00DD6360">
      <w:pPr>
        <w:spacing w:before="2" w:line="276" w:lineRule="auto"/>
        <w:ind w:left="118" w:right="102" w:firstLine="707"/>
        <w:jc w:val="both"/>
        <w:rPr>
          <w:sz w:val="18"/>
          <w:szCs w:val="18"/>
          <w:lang w:val="ru-RU"/>
        </w:rPr>
      </w:pPr>
      <w:r w:rsidRPr="0019180A">
        <w:rPr>
          <w:sz w:val="18"/>
          <w:szCs w:val="18"/>
          <w:lang w:val="ru-RU"/>
        </w:rPr>
        <w:t>К предприятиям и объектам автосервиса, предназначенным для обслуживания пассажирских перевозок, относятся: автобусные остановки, пассажирские автостанци</w:t>
      </w:r>
      <w:r w:rsidR="00022EFF" w:rsidRPr="0019180A">
        <w:rPr>
          <w:sz w:val="18"/>
          <w:szCs w:val="18"/>
          <w:lang w:val="ru-RU"/>
        </w:rPr>
        <w:t xml:space="preserve">и, автовокзалы, </w:t>
      </w:r>
      <w:r w:rsidRPr="0019180A">
        <w:rPr>
          <w:sz w:val="18"/>
          <w:szCs w:val="18"/>
          <w:lang w:val="ru-RU"/>
        </w:rPr>
        <w:t>автогостиницы, мотели, кемпинги, предприятия общественного питания и торговли, площадки отдыха, площадки-стоянки.</w:t>
      </w:r>
    </w:p>
    <w:p w:rsidR="00DD6360" w:rsidRPr="0019180A" w:rsidRDefault="00DD6360" w:rsidP="00DD6360">
      <w:pPr>
        <w:spacing w:line="276" w:lineRule="auto"/>
        <w:ind w:left="118" w:right="106" w:firstLine="707"/>
        <w:jc w:val="both"/>
        <w:rPr>
          <w:sz w:val="18"/>
          <w:szCs w:val="18"/>
          <w:lang w:val="ru-RU"/>
        </w:rPr>
      </w:pPr>
      <w:r w:rsidRPr="0019180A">
        <w:rPr>
          <w:sz w:val="18"/>
          <w:szCs w:val="18"/>
          <w:lang w:val="ru-RU"/>
        </w:rPr>
        <w:t>К предприятиям и объектам автосервиса, предназначенным для обслуживания подвижного состава, относятся: станция технического обслуживания (СТО), автозаправочные станции (АЗС), моечные пункты, осмотровые эстакады, площадки-стоянки.</w:t>
      </w:r>
    </w:p>
    <w:p w:rsidR="00DD6360" w:rsidRPr="0019180A" w:rsidRDefault="00DD6360" w:rsidP="00DD6360">
      <w:pPr>
        <w:spacing w:line="276" w:lineRule="auto"/>
        <w:ind w:left="118" w:right="103" w:firstLine="707"/>
        <w:jc w:val="both"/>
        <w:rPr>
          <w:sz w:val="18"/>
          <w:szCs w:val="18"/>
          <w:lang w:val="ru-RU"/>
        </w:rPr>
      </w:pPr>
      <w:r w:rsidRPr="0019180A">
        <w:rPr>
          <w:sz w:val="18"/>
          <w:szCs w:val="18"/>
          <w:lang w:val="ru-RU"/>
        </w:rPr>
        <w:t>К предприятиям и объектам автосервиса, пр</w:t>
      </w:r>
      <w:r w:rsidR="00022EFF" w:rsidRPr="0019180A">
        <w:rPr>
          <w:sz w:val="18"/>
          <w:szCs w:val="18"/>
          <w:lang w:val="ru-RU"/>
        </w:rPr>
        <w:t xml:space="preserve">едназначенным для обслуживания </w:t>
      </w:r>
      <w:r w:rsidRPr="0019180A">
        <w:rPr>
          <w:sz w:val="18"/>
          <w:szCs w:val="18"/>
          <w:lang w:val="ru-RU"/>
        </w:rPr>
        <w:t>грузовых перевозок, относятся: транспортно-экспедиционные предприятия, грузовые автостанции, контрольно-диспетчерские пункты, площадки отдыха,</w:t>
      </w:r>
      <w:r w:rsidRPr="0019180A">
        <w:rPr>
          <w:spacing w:val="-28"/>
          <w:sz w:val="18"/>
          <w:szCs w:val="18"/>
          <w:lang w:val="ru-RU"/>
        </w:rPr>
        <w:t xml:space="preserve"> </w:t>
      </w:r>
      <w:r w:rsidRPr="0019180A">
        <w:rPr>
          <w:sz w:val="18"/>
          <w:szCs w:val="18"/>
          <w:lang w:val="ru-RU"/>
        </w:rPr>
        <w:t>площадки-стоянки.</w:t>
      </w:r>
    </w:p>
    <w:p w:rsidR="00DD6360" w:rsidRPr="0019180A" w:rsidRDefault="00022EFF" w:rsidP="00022EFF">
      <w:pPr>
        <w:tabs>
          <w:tab w:val="left" w:pos="1679"/>
        </w:tabs>
        <w:spacing w:line="276" w:lineRule="auto"/>
        <w:ind w:right="102"/>
        <w:jc w:val="both"/>
        <w:rPr>
          <w:sz w:val="18"/>
          <w:szCs w:val="18"/>
          <w:lang w:val="ru-RU"/>
        </w:rPr>
      </w:pPr>
      <w:r w:rsidRPr="0019180A">
        <w:rPr>
          <w:sz w:val="18"/>
          <w:szCs w:val="18"/>
          <w:lang w:val="ru-RU"/>
        </w:rPr>
        <w:t xml:space="preserve">5.2.20. </w:t>
      </w:r>
      <w:r w:rsidR="00DD6360" w:rsidRPr="0019180A">
        <w:rPr>
          <w:sz w:val="18"/>
          <w:szCs w:val="18"/>
          <w:lang w:val="ru-RU"/>
        </w:rPr>
        <w:t>Здания и сооружения обслуживания автомобильного движения и их комплексы можно располагать непосредственно у дороги или в удалении</w:t>
      </w:r>
      <w:r w:rsidRPr="0019180A">
        <w:rPr>
          <w:sz w:val="18"/>
          <w:szCs w:val="18"/>
          <w:lang w:val="ru-RU"/>
        </w:rPr>
        <w:t xml:space="preserve"> от нее в зависимости от плани</w:t>
      </w:r>
      <w:r w:rsidR="00DD6360" w:rsidRPr="0019180A">
        <w:rPr>
          <w:sz w:val="18"/>
          <w:szCs w:val="18"/>
          <w:lang w:val="ru-RU"/>
        </w:rPr>
        <w:t>ровочных решений населенного пункта или природных</w:t>
      </w:r>
      <w:r w:rsidR="00DD6360" w:rsidRPr="0019180A">
        <w:rPr>
          <w:spacing w:val="-21"/>
          <w:sz w:val="18"/>
          <w:szCs w:val="18"/>
          <w:lang w:val="ru-RU"/>
        </w:rPr>
        <w:t xml:space="preserve"> </w:t>
      </w:r>
      <w:r w:rsidR="00DD6360" w:rsidRPr="0019180A">
        <w:rPr>
          <w:sz w:val="18"/>
          <w:szCs w:val="18"/>
          <w:lang w:val="ru-RU"/>
        </w:rPr>
        <w:t>условий.</w:t>
      </w:r>
    </w:p>
    <w:p w:rsidR="00022EFF" w:rsidRPr="0019180A" w:rsidRDefault="00DD6360" w:rsidP="00022EFF">
      <w:pPr>
        <w:spacing w:line="276" w:lineRule="auto"/>
        <w:ind w:left="826"/>
        <w:rPr>
          <w:sz w:val="18"/>
          <w:szCs w:val="18"/>
          <w:lang w:val="ru-RU"/>
        </w:rPr>
      </w:pPr>
      <w:r w:rsidRPr="0019180A">
        <w:rPr>
          <w:sz w:val="18"/>
          <w:szCs w:val="18"/>
          <w:lang w:val="ru-RU"/>
        </w:rPr>
        <w:t>Под   проектированием   объекта   у   дороги   минималь</w:t>
      </w:r>
      <w:r w:rsidR="00022EFF" w:rsidRPr="0019180A">
        <w:rPr>
          <w:sz w:val="18"/>
          <w:szCs w:val="18"/>
          <w:lang w:val="ru-RU"/>
        </w:rPr>
        <w:t>но   допустимое   расстояние от проезжей части основной дороги составляет 200-300 м.</w:t>
      </w:r>
    </w:p>
    <w:p w:rsidR="00022EFF" w:rsidRPr="0019180A" w:rsidRDefault="00022EFF" w:rsidP="00022EFF">
      <w:pPr>
        <w:spacing w:line="276" w:lineRule="auto"/>
        <w:ind w:left="118" w:right="126" w:firstLine="707"/>
        <w:jc w:val="both"/>
        <w:rPr>
          <w:sz w:val="18"/>
          <w:szCs w:val="18"/>
          <w:lang w:val="ru-RU"/>
        </w:rPr>
      </w:pPr>
      <w:r w:rsidRPr="0019180A">
        <w:rPr>
          <w:sz w:val="18"/>
          <w:szCs w:val="18"/>
          <w:lang w:val="ru-RU"/>
        </w:rPr>
        <w:t xml:space="preserve">К </w:t>
      </w:r>
      <w:r w:rsidRPr="0019180A">
        <w:rPr>
          <w:spacing w:val="-3"/>
          <w:sz w:val="18"/>
          <w:szCs w:val="18"/>
          <w:lang w:val="ru-RU"/>
        </w:rPr>
        <w:t xml:space="preserve">сооружениям, которые, </w:t>
      </w:r>
      <w:r w:rsidRPr="0019180A">
        <w:rPr>
          <w:spacing w:val="-2"/>
          <w:sz w:val="18"/>
          <w:szCs w:val="18"/>
          <w:lang w:val="ru-RU"/>
        </w:rPr>
        <w:t xml:space="preserve">как </w:t>
      </w:r>
      <w:r w:rsidRPr="0019180A">
        <w:rPr>
          <w:spacing w:val="-3"/>
          <w:sz w:val="18"/>
          <w:szCs w:val="18"/>
          <w:lang w:val="ru-RU"/>
        </w:rPr>
        <w:t xml:space="preserve">правило, следует проектировать непосредственно </w:t>
      </w:r>
      <w:r w:rsidRPr="0019180A">
        <w:rPr>
          <w:sz w:val="18"/>
          <w:szCs w:val="18"/>
          <w:lang w:val="ru-RU"/>
        </w:rPr>
        <w:t>у дороги, относятся:</w:t>
      </w:r>
    </w:p>
    <w:p w:rsidR="00022EFF" w:rsidRPr="0019180A" w:rsidRDefault="00022EFF" w:rsidP="00B160A4">
      <w:pPr>
        <w:numPr>
          <w:ilvl w:val="0"/>
          <w:numId w:val="66"/>
        </w:numPr>
        <w:tabs>
          <w:tab w:val="left" w:pos="1250"/>
        </w:tabs>
        <w:spacing w:line="276" w:lineRule="auto"/>
        <w:ind w:firstLine="992"/>
        <w:rPr>
          <w:sz w:val="18"/>
          <w:szCs w:val="18"/>
        </w:rPr>
      </w:pPr>
      <w:r w:rsidRPr="0019180A">
        <w:rPr>
          <w:sz w:val="18"/>
          <w:szCs w:val="18"/>
        </w:rPr>
        <w:t>автобусные</w:t>
      </w:r>
      <w:r w:rsidRPr="0019180A">
        <w:rPr>
          <w:spacing w:val="-5"/>
          <w:sz w:val="18"/>
          <w:szCs w:val="18"/>
        </w:rPr>
        <w:t xml:space="preserve"> </w:t>
      </w:r>
      <w:r w:rsidRPr="0019180A">
        <w:rPr>
          <w:sz w:val="18"/>
          <w:szCs w:val="18"/>
        </w:rPr>
        <w:t>остановки;</w:t>
      </w:r>
    </w:p>
    <w:p w:rsidR="00022EFF" w:rsidRPr="0019180A" w:rsidRDefault="00022EFF" w:rsidP="00B160A4">
      <w:pPr>
        <w:numPr>
          <w:ilvl w:val="0"/>
          <w:numId w:val="66"/>
        </w:numPr>
        <w:tabs>
          <w:tab w:val="left" w:pos="1250"/>
        </w:tabs>
        <w:spacing w:line="276" w:lineRule="auto"/>
        <w:ind w:left="1249" w:hanging="139"/>
        <w:rPr>
          <w:sz w:val="18"/>
          <w:szCs w:val="18"/>
        </w:rPr>
      </w:pPr>
      <w:r w:rsidRPr="0019180A">
        <w:rPr>
          <w:sz w:val="18"/>
          <w:szCs w:val="18"/>
        </w:rPr>
        <w:t>площадки</w:t>
      </w:r>
      <w:r w:rsidRPr="0019180A">
        <w:rPr>
          <w:spacing w:val="-3"/>
          <w:sz w:val="18"/>
          <w:szCs w:val="18"/>
        </w:rPr>
        <w:t xml:space="preserve"> </w:t>
      </w:r>
      <w:r w:rsidRPr="0019180A">
        <w:rPr>
          <w:sz w:val="18"/>
          <w:szCs w:val="18"/>
        </w:rPr>
        <w:t>отдыха;</w:t>
      </w:r>
    </w:p>
    <w:p w:rsidR="00022EFF" w:rsidRPr="0019180A" w:rsidRDefault="00022EFF" w:rsidP="00B160A4">
      <w:pPr>
        <w:numPr>
          <w:ilvl w:val="0"/>
          <w:numId w:val="66"/>
        </w:numPr>
        <w:tabs>
          <w:tab w:val="left" w:pos="1310"/>
        </w:tabs>
        <w:spacing w:line="276" w:lineRule="auto"/>
        <w:ind w:right="131" w:firstLine="992"/>
        <w:rPr>
          <w:sz w:val="18"/>
          <w:szCs w:val="18"/>
          <w:lang w:val="ru-RU"/>
        </w:rPr>
      </w:pPr>
      <w:r w:rsidRPr="0019180A">
        <w:rPr>
          <w:sz w:val="18"/>
          <w:szCs w:val="18"/>
          <w:lang w:val="ru-RU"/>
        </w:rPr>
        <w:t>площадки-стоянки для автотранспорта при комплексах, а также у магазинов и общественных предприятий и зданий, которые находятся у</w:t>
      </w:r>
      <w:r w:rsidRPr="0019180A">
        <w:rPr>
          <w:spacing w:val="-25"/>
          <w:sz w:val="18"/>
          <w:szCs w:val="18"/>
          <w:lang w:val="ru-RU"/>
        </w:rPr>
        <w:t xml:space="preserve"> </w:t>
      </w:r>
      <w:r w:rsidRPr="0019180A">
        <w:rPr>
          <w:sz w:val="18"/>
          <w:szCs w:val="18"/>
          <w:lang w:val="ru-RU"/>
        </w:rPr>
        <w:t>дороги;</w:t>
      </w:r>
    </w:p>
    <w:p w:rsidR="00022EFF" w:rsidRPr="0019180A" w:rsidRDefault="00022EFF" w:rsidP="00B160A4">
      <w:pPr>
        <w:numPr>
          <w:ilvl w:val="0"/>
          <w:numId w:val="66"/>
        </w:numPr>
        <w:tabs>
          <w:tab w:val="left" w:pos="1250"/>
        </w:tabs>
        <w:spacing w:line="276" w:lineRule="auto"/>
        <w:ind w:left="1249" w:hanging="139"/>
        <w:rPr>
          <w:sz w:val="18"/>
          <w:szCs w:val="18"/>
        </w:rPr>
      </w:pPr>
      <w:r w:rsidRPr="0019180A">
        <w:rPr>
          <w:sz w:val="18"/>
          <w:szCs w:val="18"/>
        </w:rPr>
        <w:t>АЗС;</w:t>
      </w:r>
    </w:p>
    <w:p w:rsidR="00022EFF" w:rsidRPr="0019180A" w:rsidRDefault="00022EFF" w:rsidP="00B160A4">
      <w:pPr>
        <w:numPr>
          <w:ilvl w:val="0"/>
          <w:numId w:val="66"/>
        </w:numPr>
        <w:tabs>
          <w:tab w:val="left" w:pos="1250"/>
        </w:tabs>
        <w:spacing w:line="276" w:lineRule="auto"/>
        <w:ind w:left="1249" w:hanging="139"/>
        <w:rPr>
          <w:sz w:val="18"/>
          <w:szCs w:val="18"/>
        </w:rPr>
      </w:pPr>
      <w:r w:rsidRPr="0019180A">
        <w:rPr>
          <w:sz w:val="18"/>
          <w:szCs w:val="18"/>
        </w:rPr>
        <w:t>СТО;</w:t>
      </w:r>
    </w:p>
    <w:p w:rsidR="00022EFF" w:rsidRPr="0019180A" w:rsidRDefault="00022EFF" w:rsidP="00B160A4">
      <w:pPr>
        <w:numPr>
          <w:ilvl w:val="0"/>
          <w:numId w:val="66"/>
        </w:numPr>
        <w:tabs>
          <w:tab w:val="left" w:pos="1250"/>
        </w:tabs>
        <w:spacing w:line="276" w:lineRule="auto"/>
        <w:ind w:left="1249" w:hanging="139"/>
        <w:rPr>
          <w:sz w:val="18"/>
          <w:szCs w:val="18"/>
        </w:rPr>
      </w:pPr>
      <w:r w:rsidRPr="0019180A">
        <w:rPr>
          <w:sz w:val="18"/>
          <w:szCs w:val="18"/>
        </w:rPr>
        <w:t>контрольно-диспетчерские</w:t>
      </w:r>
      <w:r w:rsidRPr="0019180A">
        <w:rPr>
          <w:spacing w:val="-13"/>
          <w:sz w:val="18"/>
          <w:szCs w:val="18"/>
        </w:rPr>
        <w:t xml:space="preserve"> </w:t>
      </w:r>
      <w:r w:rsidRPr="0019180A">
        <w:rPr>
          <w:sz w:val="18"/>
          <w:szCs w:val="18"/>
        </w:rPr>
        <w:t>пункты;</w:t>
      </w:r>
    </w:p>
    <w:p w:rsidR="00022EFF" w:rsidRPr="0019180A" w:rsidRDefault="00022EFF" w:rsidP="00B160A4">
      <w:pPr>
        <w:numPr>
          <w:ilvl w:val="0"/>
          <w:numId w:val="66"/>
        </w:numPr>
        <w:tabs>
          <w:tab w:val="left" w:pos="1250"/>
        </w:tabs>
        <w:spacing w:line="276" w:lineRule="auto"/>
        <w:ind w:left="1249" w:hanging="139"/>
        <w:rPr>
          <w:sz w:val="18"/>
          <w:szCs w:val="18"/>
        </w:rPr>
      </w:pPr>
      <w:r w:rsidRPr="0019180A">
        <w:rPr>
          <w:sz w:val="18"/>
          <w:szCs w:val="18"/>
        </w:rPr>
        <w:t>предприятия общественного</w:t>
      </w:r>
      <w:r w:rsidRPr="0019180A">
        <w:rPr>
          <w:spacing w:val="-13"/>
          <w:sz w:val="18"/>
          <w:szCs w:val="18"/>
        </w:rPr>
        <w:t xml:space="preserve"> </w:t>
      </w:r>
      <w:r w:rsidRPr="0019180A">
        <w:rPr>
          <w:sz w:val="18"/>
          <w:szCs w:val="18"/>
        </w:rPr>
        <w:t>питания;</w:t>
      </w:r>
    </w:p>
    <w:p w:rsidR="00022EFF" w:rsidRPr="0019180A" w:rsidRDefault="00022EFF" w:rsidP="00B160A4">
      <w:pPr>
        <w:numPr>
          <w:ilvl w:val="0"/>
          <w:numId w:val="66"/>
        </w:numPr>
        <w:tabs>
          <w:tab w:val="left" w:pos="1250"/>
        </w:tabs>
        <w:spacing w:line="276" w:lineRule="auto"/>
        <w:ind w:left="1249" w:hanging="139"/>
        <w:rPr>
          <w:sz w:val="18"/>
          <w:szCs w:val="18"/>
          <w:lang w:val="ru-RU"/>
        </w:rPr>
      </w:pPr>
      <w:r w:rsidRPr="0019180A">
        <w:rPr>
          <w:sz w:val="18"/>
          <w:szCs w:val="18"/>
          <w:lang w:val="ru-RU"/>
        </w:rPr>
        <w:t>моечные пункты (в комплексе с АЗС и</w:t>
      </w:r>
      <w:r w:rsidRPr="0019180A">
        <w:rPr>
          <w:spacing w:val="-16"/>
          <w:sz w:val="18"/>
          <w:szCs w:val="18"/>
          <w:lang w:val="ru-RU"/>
        </w:rPr>
        <w:t xml:space="preserve"> </w:t>
      </w:r>
      <w:r w:rsidRPr="0019180A">
        <w:rPr>
          <w:sz w:val="18"/>
          <w:szCs w:val="18"/>
          <w:lang w:val="ru-RU"/>
        </w:rPr>
        <w:t>СТО).</w:t>
      </w:r>
    </w:p>
    <w:p w:rsidR="00022EFF" w:rsidRPr="0019180A" w:rsidRDefault="00022EFF" w:rsidP="00022EFF">
      <w:pPr>
        <w:tabs>
          <w:tab w:val="left" w:pos="1679"/>
        </w:tabs>
        <w:spacing w:line="276" w:lineRule="auto"/>
        <w:ind w:right="123"/>
        <w:jc w:val="both"/>
        <w:rPr>
          <w:sz w:val="18"/>
          <w:szCs w:val="18"/>
          <w:lang w:val="ru-RU"/>
        </w:rPr>
      </w:pPr>
      <w:r w:rsidRPr="0019180A">
        <w:rPr>
          <w:sz w:val="18"/>
          <w:szCs w:val="18"/>
          <w:lang w:val="ru-RU"/>
        </w:rPr>
        <w:t>5.2.21.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w:t>
      </w:r>
      <w:r w:rsidRPr="0019180A">
        <w:rPr>
          <w:spacing w:val="-16"/>
          <w:sz w:val="18"/>
          <w:szCs w:val="18"/>
          <w:lang w:val="ru-RU"/>
        </w:rPr>
        <w:t xml:space="preserve"> </w:t>
      </w:r>
      <w:r w:rsidRPr="0019180A">
        <w:rPr>
          <w:sz w:val="18"/>
          <w:szCs w:val="18"/>
          <w:lang w:val="ru-RU"/>
        </w:rPr>
        <w:t>м.</w:t>
      </w:r>
    </w:p>
    <w:p w:rsidR="00022EFF" w:rsidRPr="0019180A" w:rsidRDefault="00022EFF" w:rsidP="00022EFF">
      <w:pPr>
        <w:spacing w:before="5" w:line="276" w:lineRule="auto"/>
        <w:ind w:right="132"/>
        <w:jc w:val="both"/>
        <w:rPr>
          <w:sz w:val="18"/>
          <w:szCs w:val="18"/>
          <w:lang w:val="ru-RU"/>
        </w:rPr>
      </w:pPr>
      <w:r w:rsidRPr="0019180A">
        <w:rPr>
          <w:sz w:val="18"/>
          <w:szCs w:val="18"/>
          <w:lang w:val="ru-RU"/>
        </w:rPr>
        <w:t xml:space="preserve">5.2.22. Площадки отдыха, остановки туристского транспорта следует предусматривать через 15-20 км на дорогах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категорий, 25-35 км на дорогах </w:t>
      </w:r>
      <w:r w:rsidRPr="0019180A">
        <w:rPr>
          <w:sz w:val="18"/>
          <w:szCs w:val="18"/>
        </w:rPr>
        <w:t>III</w:t>
      </w:r>
      <w:r w:rsidRPr="0019180A">
        <w:rPr>
          <w:sz w:val="18"/>
          <w:szCs w:val="18"/>
          <w:lang w:val="ru-RU"/>
        </w:rPr>
        <w:t xml:space="preserve"> категории и 45-55 км на дорогах </w:t>
      </w:r>
      <w:r w:rsidRPr="0019180A">
        <w:rPr>
          <w:spacing w:val="-3"/>
          <w:sz w:val="18"/>
          <w:szCs w:val="18"/>
        </w:rPr>
        <w:t>IV</w:t>
      </w:r>
      <w:r w:rsidRPr="0019180A">
        <w:rPr>
          <w:spacing w:val="3"/>
          <w:sz w:val="18"/>
          <w:szCs w:val="18"/>
          <w:lang w:val="ru-RU"/>
        </w:rPr>
        <w:t xml:space="preserve"> </w:t>
      </w:r>
      <w:r w:rsidRPr="0019180A">
        <w:rPr>
          <w:sz w:val="18"/>
          <w:szCs w:val="18"/>
          <w:lang w:val="ru-RU"/>
        </w:rPr>
        <w:t>категории.</w:t>
      </w:r>
    </w:p>
    <w:p w:rsidR="00022EFF" w:rsidRPr="0019180A" w:rsidRDefault="00022EFF" w:rsidP="00022EFF">
      <w:pPr>
        <w:spacing w:line="276" w:lineRule="auto"/>
        <w:ind w:left="118" w:right="124" w:firstLine="707"/>
        <w:jc w:val="both"/>
        <w:rPr>
          <w:sz w:val="18"/>
          <w:szCs w:val="18"/>
          <w:lang w:val="ru-RU"/>
        </w:rPr>
      </w:pPr>
      <w:r w:rsidRPr="0019180A">
        <w:rPr>
          <w:sz w:val="18"/>
          <w:szCs w:val="18"/>
          <w:lang w:val="ru-RU"/>
        </w:rPr>
        <w:t xml:space="preserve">Вместимость указанных площадок следует рассчитывать на одновременную остановку не менее 20-50 транспортных единиц на дорогах </w:t>
      </w:r>
      <w:r w:rsidRPr="0019180A">
        <w:rPr>
          <w:sz w:val="18"/>
          <w:szCs w:val="18"/>
        </w:rPr>
        <w:t>I</w:t>
      </w:r>
      <w:r w:rsidRPr="0019180A">
        <w:rPr>
          <w:sz w:val="18"/>
          <w:szCs w:val="18"/>
          <w:lang w:val="ru-RU"/>
        </w:rPr>
        <w:t xml:space="preserve"> категории при интенсивности движения до 30000 транспортных единиц в сутки, 10-15 – на дорогах </w:t>
      </w:r>
      <w:r w:rsidRPr="0019180A">
        <w:rPr>
          <w:sz w:val="18"/>
          <w:szCs w:val="18"/>
        </w:rPr>
        <w:t>II</w:t>
      </w:r>
      <w:r w:rsidRPr="0019180A">
        <w:rPr>
          <w:sz w:val="18"/>
          <w:szCs w:val="18"/>
          <w:lang w:val="ru-RU"/>
        </w:rPr>
        <w:t xml:space="preserve"> и </w:t>
      </w:r>
      <w:r w:rsidRPr="0019180A">
        <w:rPr>
          <w:sz w:val="18"/>
          <w:szCs w:val="18"/>
        </w:rPr>
        <w:t>III</w:t>
      </w:r>
      <w:r w:rsidRPr="0019180A">
        <w:rPr>
          <w:sz w:val="18"/>
          <w:szCs w:val="18"/>
          <w:lang w:val="ru-RU"/>
        </w:rPr>
        <w:t xml:space="preserve"> категорий, 10 – на дорогах </w:t>
      </w:r>
      <w:r w:rsidRPr="0019180A">
        <w:rPr>
          <w:sz w:val="18"/>
          <w:szCs w:val="18"/>
        </w:rPr>
        <w:t>IV</w:t>
      </w:r>
      <w:r w:rsidRPr="0019180A">
        <w:rPr>
          <w:sz w:val="18"/>
          <w:szCs w:val="18"/>
          <w:lang w:val="ru-RU"/>
        </w:rPr>
        <w:t xml:space="preserve"> категории. При двустороннем размещении площадок на дорогах </w:t>
      </w:r>
      <w:r w:rsidRPr="0019180A">
        <w:rPr>
          <w:sz w:val="18"/>
          <w:szCs w:val="18"/>
        </w:rPr>
        <w:t>I</w:t>
      </w:r>
      <w:r w:rsidRPr="0019180A">
        <w:rPr>
          <w:sz w:val="18"/>
          <w:szCs w:val="18"/>
          <w:lang w:val="ru-RU"/>
        </w:rPr>
        <w:t xml:space="preserve"> категории их вместимость уменьшается вдвое по сравнению с указанной выше.</w:t>
      </w:r>
    </w:p>
    <w:p w:rsidR="00022EFF" w:rsidRPr="0019180A" w:rsidRDefault="00022EFF" w:rsidP="00022EFF">
      <w:pPr>
        <w:spacing w:line="276" w:lineRule="auto"/>
        <w:ind w:left="685" w:right="120"/>
        <w:rPr>
          <w:sz w:val="18"/>
          <w:szCs w:val="18"/>
          <w:lang w:val="ru-RU"/>
        </w:rPr>
      </w:pPr>
      <w:r w:rsidRPr="0019180A">
        <w:rPr>
          <w:sz w:val="18"/>
          <w:szCs w:val="18"/>
          <w:lang w:val="ru-RU"/>
        </w:rPr>
        <w:t>Площадки отдыха, остановки туристского транспорта должны быть благоустроены.</w:t>
      </w:r>
    </w:p>
    <w:p w:rsidR="00022EFF" w:rsidRPr="0019180A" w:rsidRDefault="00022EFF" w:rsidP="00022EFF">
      <w:pPr>
        <w:spacing w:line="276" w:lineRule="auto"/>
        <w:ind w:left="118" w:right="121" w:firstLine="707"/>
        <w:jc w:val="both"/>
        <w:rPr>
          <w:sz w:val="18"/>
          <w:szCs w:val="18"/>
          <w:lang w:val="ru-RU"/>
        </w:rPr>
      </w:pPr>
      <w:r w:rsidRPr="0019180A">
        <w:rPr>
          <w:sz w:val="18"/>
          <w:szCs w:val="18"/>
          <w:lang w:val="ru-RU"/>
        </w:rPr>
        <w:t>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22EFF" w:rsidRPr="0019180A" w:rsidRDefault="00022EFF" w:rsidP="00022EFF">
      <w:pPr>
        <w:tabs>
          <w:tab w:val="left" w:pos="1679"/>
        </w:tabs>
        <w:spacing w:line="276" w:lineRule="auto"/>
        <w:ind w:right="117"/>
        <w:jc w:val="both"/>
        <w:rPr>
          <w:sz w:val="18"/>
          <w:szCs w:val="18"/>
          <w:lang w:val="ru-RU"/>
        </w:rPr>
      </w:pPr>
      <w:r w:rsidRPr="0019180A">
        <w:rPr>
          <w:sz w:val="18"/>
          <w:szCs w:val="18"/>
          <w:lang w:val="ru-RU"/>
        </w:rPr>
        <w:t>5.2.23. Размещение АЗС и дорожных СТО должно производиться на основе экономических и статистических</w:t>
      </w:r>
      <w:r w:rsidRPr="0019180A">
        <w:rPr>
          <w:spacing w:val="-15"/>
          <w:sz w:val="18"/>
          <w:szCs w:val="18"/>
          <w:lang w:val="ru-RU"/>
        </w:rPr>
        <w:t xml:space="preserve"> </w:t>
      </w:r>
      <w:r w:rsidRPr="0019180A">
        <w:rPr>
          <w:sz w:val="18"/>
          <w:szCs w:val="18"/>
          <w:lang w:val="ru-RU"/>
        </w:rPr>
        <w:t>изысканий.</w:t>
      </w:r>
    </w:p>
    <w:p w:rsidR="00022EFF" w:rsidRPr="0019180A" w:rsidRDefault="00022EFF" w:rsidP="00022EFF">
      <w:pPr>
        <w:spacing w:before="5" w:line="276" w:lineRule="auto"/>
        <w:ind w:left="118" w:right="132" w:firstLine="707"/>
        <w:jc w:val="both"/>
        <w:rPr>
          <w:sz w:val="18"/>
          <w:szCs w:val="18"/>
          <w:lang w:val="ru-RU"/>
        </w:rPr>
      </w:pPr>
      <w:r w:rsidRPr="0019180A">
        <w:rPr>
          <w:sz w:val="18"/>
          <w:szCs w:val="18"/>
          <w:lang w:val="ru-RU"/>
        </w:rPr>
        <w:t xml:space="preserve">Мощность АЗС и расстояние между ними в зависимости от интенсивности движения рекомендуется принимать </w:t>
      </w:r>
      <w:r w:rsidRPr="0019180A">
        <w:rPr>
          <w:sz w:val="18"/>
          <w:szCs w:val="18"/>
          <w:u w:val="single"/>
          <w:lang w:val="ru-RU"/>
        </w:rPr>
        <w:t>по таблице 38.</w:t>
      </w:r>
    </w:p>
    <w:p w:rsidR="00DD6360" w:rsidRPr="0019180A" w:rsidRDefault="00DD6360" w:rsidP="00DD6360">
      <w:pPr>
        <w:spacing w:line="276" w:lineRule="auto"/>
        <w:rPr>
          <w:sz w:val="18"/>
          <w:szCs w:val="18"/>
          <w:lang w:val="ru-RU"/>
        </w:rPr>
      </w:pPr>
    </w:p>
    <w:p w:rsidR="00022EFF" w:rsidRPr="0019180A" w:rsidRDefault="00022EFF" w:rsidP="00DD6360">
      <w:pPr>
        <w:spacing w:line="276" w:lineRule="auto"/>
        <w:rPr>
          <w:sz w:val="18"/>
          <w:szCs w:val="18"/>
          <w:lang w:val="ru-RU"/>
        </w:rPr>
      </w:pPr>
    </w:p>
    <w:tbl>
      <w:tblPr>
        <w:tblStyle w:val="TableNormal7"/>
        <w:tblpPr w:leftFromText="180" w:rightFromText="180" w:vertAnchor="text" w:horzAnchor="margin" w:tblpY="54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3"/>
        <w:gridCol w:w="1985"/>
        <w:gridCol w:w="2143"/>
        <w:gridCol w:w="2835"/>
      </w:tblGrid>
      <w:tr w:rsidR="00022EFF" w:rsidRPr="0019180A" w:rsidTr="00022EFF">
        <w:trPr>
          <w:trHeight w:hRule="exact" w:val="841"/>
        </w:trPr>
        <w:tc>
          <w:tcPr>
            <w:tcW w:w="2813" w:type="dxa"/>
            <w:tcBorders>
              <w:bottom w:val="single" w:sz="4" w:space="0" w:color="000000"/>
            </w:tcBorders>
          </w:tcPr>
          <w:p w:rsidR="00022EFF" w:rsidRPr="0019180A" w:rsidRDefault="00022EFF" w:rsidP="00022EFF">
            <w:pPr>
              <w:ind w:left="156" w:right="156"/>
              <w:jc w:val="center"/>
              <w:rPr>
                <w:b/>
                <w:sz w:val="18"/>
                <w:szCs w:val="18"/>
                <w:lang w:val="ru-RU"/>
              </w:rPr>
            </w:pPr>
            <w:r w:rsidRPr="0019180A">
              <w:rPr>
                <w:b/>
                <w:sz w:val="18"/>
                <w:szCs w:val="18"/>
                <w:lang w:val="ru-RU"/>
              </w:rPr>
              <w:t>Интенсивность движе- ния,</w:t>
            </w:r>
          </w:p>
          <w:p w:rsidR="00022EFF" w:rsidRPr="0019180A" w:rsidRDefault="00022EFF" w:rsidP="00022EFF">
            <w:pPr>
              <w:ind w:left="152" w:right="156"/>
              <w:jc w:val="center"/>
              <w:rPr>
                <w:b/>
                <w:sz w:val="18"/>
                <w:szCs w:val="18"/>
                <w:lang w:val="ru-RU"/>
              </w:rPr>
            </w:pPr>
            <w:r w:rsidRPr="0019180A">
              <w:rPr>
                <w:b/>
                <w:sz w:val="18"/>
                <w:szCs w:val="18"/>
                <w:lang w:val="ru-RU"/>
              </w:rPr>
              <w:t>трансп. ед./сут.</w:t>
            </w:r>
          </w:p>
        </w:tc>
        <w:tc>
          <w:tcPr>
            <w:tcW w:w="1985" w:type="dxa"/>
            <w:tcBorders>
              <w:bottom w:val="single" w:sz="4" w:space="0" w:color="000000"/>
            </w:tcBorders>
          </w:tcPr>
          <w:p w:rsidR="00022EFF" w:rsidRPr="0019180A" w:rsidRDefault="00022EFF" w:rsidP="00022EFF">
            <w:pPr>
              <w:ind w:left="107" w:right="109"/>
              <w:jc w:val="center"/>
              <w:rPr>
                <w:b/>
                <w:sz w:val="18"/>
                <w:szCs w:val="18"/>
                <w:lang w:val="ru-RU"/>
              </w:rPr>
            </w:pPr>
            <w:r w:rsidRPr="0019180A">
              <w:rPr>
                <w:b/>
                <w:sz w:val="18"/>
                <w:szCs w:val="18"/>
                <w:lang w:val="ru-RU"/>
              </w:rPr>
              <w:t>Мощность АЗС, заправок в су- тки</w:t>
            </w:r>
          </w:p>
        </w:tc>
        <w:tc>
          <w:tcPr>
            <w:tcW w:w="2143" w:type="dxa"/>
            <w:tcBorders>
              <w:bottom w:val="single" w:sz="4" w:space="0" w:color="000000"/>
            </w:tcBorders>
          </w:tcPr>
          <w:p w:rsidR="00022EFF" w:rsidRPr="0019180A" w:rsidRDefault="00022EFF" w:rsidP="00022EFF">
            <w:pPr>
              <w:spacing w:before="136"/>
              <w:ind w:left="242" w:right="226" w:firstLine="206"/>
              <w:rPr>
                <w:b/>
                <w:sz w:val="18"/>
                <w:szCs w:val="18"/>
              </w:rPr>
            </w:pPr>
            <w:r w:rsidRPr="0019180A">
              <w:rPr>
                <w:b/>
                <w:sz w:val="18"/>
                <w:szCs w:val="18"/>
              </w:rPr>
              <w:t>Расстояние между АЗС, км</w:t>
            </w:r>
          </w:p>
        </w:tc>
        <w:tc>
          <w:tcPr>
            <w:tcW w:w="2835" w:type="dxa"/>
            <w:tcBorders>
              <w:bottom w:val="single" w:sz="4" w:space="0" w:color="000000"/>
            </w:tcBorders>
          </w:tcPr>
          <w:p w:rsidR="00022EFF" w:rsidRPr="0019180A" w:rsidRDefault="00022EFF" w:rsidP="00022EFF">
            <w:pPr>
              <w:spacing w:before="136"/>
              <w:ind w:left="821" w:right="379" w:hanging="428"/>
              <w:rPr>
                <w:b/>
                <w:sz w:val="18"/>
                <w:szCs w:val="18"/>
              </w:rPr>
            </w:pPr>
            <w:r w:rsidRPr="0019180A">
              <w:rPr>
                <w:b/>
                <w:sz w:val="18"/>
                <w:szCs w:val="18"/>
              </w:rPr>
              <w:t>Размещение АЗС</w:t>
            </w:r>
          </w:p>
        </w:tc>
      </w:tr>
      <w:tr w:rsidR="00022EFF" w:rsidRPr="0019180A" w:rsidTr="00022EFF">
        <w:trPr>
          <w:trHeight w:hRule="exact" w:val="288"/>
        </w:trPr>
        <w:tc>
          <w:tcPr>
            <w:tcW w:w="2813"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70" w:lineRule="exact"/>
              <w:ind w:left="291" w:right="297"/>
              <w:jc w:val="center"/>
              <w:rPr>
                <w:sz w:val="18"/>
                <w:szCs w:val="18"/>
              </w:rPr>
            </w:pPr>
            <w:r w:rsidRPr="0019180A">
              <w:rPr>
                <w:sz w:val="18"/>
                <w:szCs w:val="18"/>
              </w:rPr>
              <w:t>свыше 1000 до 2000</w:t>
            </w:r>
          </w:p>
        </w:tc>
        <w:tc>
          <w:tcPr>
            <w:tcW w:w="1985"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70" w:lineRule="exact"/>
              <w:ind w:left="806"/>
              <w:rPr>
                <w:sz w:val="18"/>
                <w:szCs w:val="18"/>
              </w:rPr>
            </w:pPr>
            <w:r w:rsidRPr="0019180A">
              <w:rPr>
                <w:sz w:val="18"/>
                <w:szCs w:val="18"/>
              </w:rPr>
              <w:t>250</w:t>
            </w:r>
          </w:p>
        </w:tc>
        <w:tc>
          <w:tcPr>
            <w:tcW w:w="2143"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70" w:lineRule="exact"/>
              <w:ind w:left="706" w:right="706"/>
              <w:jc w:val="center"/>
              <w:rPr>
                <w:sz w:val="18"/>
                <w:szCs w:val="18"/>
              </w:rPr>
            </w:pPr>
            <w:r w:rsidRPr="0019180A">
              <w:rPr>
                <w:sz w:val="18"/>
                <w:szCs w:val="18"/>
              </w:rPr>
              <w:t>30 - 40</w:t>
            </w:r>
          </w:p>
        </w:tc>
        <w:tc>
          <w:tcPr>
            <w:tcW w:w="2835"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70" w:lineRule="exact"/>
              <w:ind w:left="274" w:right="275"/>
              <w:jc w:val="center"/>
              <w:rPr>
                <w:sz w:val="18"/>
                <w:szCs w:val="18"/>
              </w:rPr>
            </w:pPr>
            <w:r w:rsidRPr="0019180A">
              <w:rPr>
                <w:sz w:val="18"/>
                <w:szCs w:val="18"/>
              </w:rPr>
              <w:t>одностороннее</w:t>
            </w:r>
          </w:p>
        </w:tc>
      </w:tr>
      <w:tr w:rsidR="00022EFF" w:rsidRPr="0019180A" w:rsidTr="00022EFF">
        <w:trPr>
          <w:trHeight w:hRule="exact" w:val="286"/>
        </w:trPr>
        <w:tc>
          <w:tcPr>
            <w:tcW w:w="2813"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291" w:right="297"/>
              <w:jc w:val="center"/>
              <w:rPr>
                <w:sz w:val="18"/>
                <w:szCs w:val="18"/>
              </w:rPr>
            </w:pPr>
            <w:r w:rsidRPr="0019180A">
              <w:rPr>
                <w:sz w:val="18"/>
                <w:szCs w:val="18"/>
              </w:rPr>
              <w:lastRenderedPageBreak/>
              <w:t>свыше 2000 до 3000</w:t>
            </w:r>
          </w:p>
        </w:tc>
        <w:tc>
          <w:tcPr>
            <w:tcW w:w="1985"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806"/>
              <w:rPr>
                <w:sz w:val="18"/>
                <w:szCs w:val="18"/>
              </w:rPr>
            </w:pPr>
            <w:r w:rsidRPr="0019180A">
              <w:rPr>
                <w:sz w:val="18"/>
                <w:szCs w:val="18"/>
              </w:rPr>
              <w:t>500</w:t>
            </w:r>
          </w:p>
        </w:tc>
        <w:tc>
          <w:tcPr>
            <w:tcW w:w="2143"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706" w:right="706"/>
              <w:jc w:val="center"/>
              <w:rPr>
                <w:sz w:val="18"/>
                <w:szCs w:val="18"/>
              </w:rPr>
            </w:pPr>
            <w:r w:rsidRPr="0019180A">
              <w:rPr>
                <w:sz w:val="18"/>
                <w:szCs w:val="18"/>
              </w:rPr>
              <w:t>40 - 50</w:t>
            </w:r>
          </w:p>
        </w:tc>
        <w:tc>
          <w:tcPr>
            <w:tcW w:w="2835"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274" w:right="275"/>
              <w:jc w:val="center"/>
              <w:rPr>
                <w:sz w:val="18"/>
                <w:szCs w:val="18"/>
              </w:rPr>
            </w:pPr>
            <w:r w:rsidRPr="0019180A">
              <w:rPr>
                <w:sz w:val="18"/>
                <w:szCs w:val="18"/>
              </w:rPr>
              <w:t>одностороннее</w:t>
            </w:r>
          </w:p>
        </w:tc>
      </w:tr>
      <w:tr w:rsidR="00022EFF" w:rsidRPr="0019180A" w:rsidTr="00414C99">
        <w:trPr>
          <w:trHeight w:hRule="exact" w:val="298"/>
        </w:trPr>
        <w:tc>
          <w:tcPr>
            <w:tcW w:w="2813" w:type="dxa"/>
            <w:tcBorders>
              <w:top w:val="single" w:sz="4" w:space="0" w:color="000000"/>
              <w:left w:val="single" w:sz="4" w:space="0" w:color="auto"/>
              <w:bottom w:val="single" w:sz="4" w:space="0" w:color="000000"/>
              <w:right w:val="single" w:sz="4" w:space="0" w:color="000000"/>
            </w:tcBorders>
          </w:tcPr>
          <w:p w:rsidR="00022EFF" w:rsidRPr="0019180A" w:rsidRDefault="00022EFF" w:rsidP="00022EFF">
            <w:pPr>
              <w:spacing w:line="268" w:lineRule="exact"/>
              <w:ind w:left="291" w:right="297"/>
              <w:jc w:val="center"/>
              <w:rPr>
                <w:sz w:val="18"/>
                <w:szCs w:val="18"/>
              </w:rPr>
            </w:pPr>
            <w:r w:rsidRPr="0019180A">
              <w:rPr>
                <w:sz w:val="18"/>
                <w:szCs w:val="18"/>
              </w:rPr>
              <w:t>свыше 3000 до 5000</w:t>
            </w:r>
          </w:p>
        </w:tc>
        <w:tc>
          <w:tcPr>
            <w:tcW w:w="1985"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806"/>
              <w:rPr>
                <w:sz w:val="18"/>
                <w:szCs w:val="18"/>
              </w:rPr>
            </w:pPr>
            <w:r w:rsidRPr="0019180A">
              <w:rPr>
                <w:sz w:val="18"/>
                <w:szCs w:val="18"/>
              </w:rPr>
              <w:t>750</w:t>
            </w:r>
          </w:p>
        </w:tc>
        <w:tc>
          <w:tcPr>
            <w:tcW w:w="2143" w:type="dxa"/>
            <w:tcBorders>
              <w:top w:val="single" w:sz="4" w:space="0" w:color="000000"/>
              <w:left w:val="single" w:sz="4" w:space="0" w:color="000000"/>
              <w:bottom w:val="single" w:sz="4" w:space="0" w:color="000000"/>
              <w:right w:val="single" w:sz="4" w:space="0" w:color="000000"/>
            </w:tcBorders>
          </w:tcPr>
          <w:p w:rsidR="00022EFF" w:rsidRPr="0019180A" w:rsidRDefault="00022EFF" w:rsidP="00022EFF">
            <w:pPr>
              <w:spacing w:line="268" w:lineRule="exact"/>
              <w:ind w:left="706" w:right="706"/>
              <w:jc w:val="center"/>
              <w:rPr>
                <w:sz w:val="18"/>
                <w:szCs w:val="18"/>
              </w:rPr>
            </w:pPr>
            <w:r w:rsidRPr="0019180A">
              <w:rPr>
                <w:sz w:val="18"/>
                <w:szCs w:val="18"/>
              </w:rPr>
              <w:t>40 - 50</w:t>
            </w:r>
          </w:p>
        </w:tc>
        <w:tc>
          <w:tcPr>
            <w:tcW w:w="2835" w:type="dxa"/>
            <w:tcBorders>
              <w:top w:val="single" w:sz="4" w:space="0" w:color="000000"/>
              <w:left w:val="single" w:sz="4" w:space="0" w:color="000000"/>
              <w:bottom w:val="single" w:sz="4" w:space="0" w:color="000000"/>
              <w:right w:val="single" w:sz="4" w:space="0" w:color="auto"/>
            </w:tcBorders>
          </w:tcPr>
          <w:p w:rsidR="00022EFF" w:rsidRPr="0019180A" w:rsidRDefault="00022EFF" w:rsidP="00022EFF">
            <w:pPr>
              <w:spacing w:line="268" w:lineRule="exact"/>
              <w:ind w:left="274" w:right="275"/>
              <w:jc w:val="center"/>
              <w:rPr>
                <w:sz w:val="18"/>
                <w:szCs w:val="18"/>
              </w:rPr>
            </w:pPr>
            <w:r w:rsidRPr="0019180A">
              <w:rPr>
                <w:sz w:val="18"/>
                <w:szCs w:val="18"/>
              </w:rPr>
              <w:t>одностороннее</w:t>
            </w:r>
          </w:p>
        </w:tc>
      </w:tr>
      <w:tr w:rsidR="00022EFF" w:rsidRPr="00A34B12" w:rsidTr="00414C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46"/>
        </w:trPr>
        <w:tc>
          <w:tcPr>
            <w:tcW w:w="9776" w:type="dxa"/>
            <w:gridSpan w:val="4"/>
            <w:tcBorders>
              <w:left w:val="single" w:sz="4" w:space="0" w:color="auto"/>
              <w:bottom w:val="single" w:sz="4" w:space="0" w:color="auto"/>
              <w:right w:val="single" w:sz="4" w:space="0" w:color="auto"/>
            </w:tcBorders>
          </w:tcPr>
          <w:p w:rsidR="00414C99" w:rsidRPr="0019180A" w:rsidRDefault="00414C99" w:rsidP="00414C99">
            <w:pPr>
              <w:spacing w:line="276" w:lineRule="auto"/>
              <w:ind w:right="102"/>
              <w:jc w:val="both"/>
              <w:rPr>
                <w:b/>
                <w:sz w:val="18"/>
                <w:szCs w:val="18"/>
                <w:lang w:val="ru-RU"/>
              </w:rPr>
            </w:pPr>
          </w:p>
          <w:p w:rsidR="00414C99" w:rsidRPr="0019180A" w:rsidRDefault="00414C99" w:rsidP="00414C99">
            <w:pPr>
              <w:spacing w:line="276" w:lineRule="auto"/>
              <w:ind w:right="102"/>
              <w:jc w:val="both"/>
              <w:rPr>
                <w:sz w:val="18"/>
                <w:szCs w:val="18"/>
                <w:lang w:val="ru-RU"/>
              </w:rPr>
            </w:pPr>
            <w:r w:rsidRPr="0019180A">
              <w:rPr>
                <w:b/>
                <w:sz w:val="18"/>
                <w:szCs w:val="18"/>
                <w:lang w:val="ru-RU"/>
              </w:rPr>
              <w:t xml:space="preserve">Примечание: </w:t>
            </w:r>
            <w:r w:rsidRPr="0019180A">
              <w:rPr>
                <w:sz w:val="18"/>
                <w:szCs w:val="18"/>
                <w:lang w:val="ru-RU"/>
              </w:rPr>
              <w:t>При расположении АЗС в зоне пересечения ее мощность должна быть уточнена с учетом протяженности всех обслуживаемых прилегающих дорог, интенсивности движения и других расчетных показателей на этих участках.</w:t>
            </w:r>
          </w:p>
          <w:p w:rsidR="00022EFF" w:rsidRPr="0019180A" w:rsidRDefault="00022EFF">
            <w:pPr>
              <w:rPr>
                <w:sz w:val="18"/>
                <w:szCs w:val="18"/>
                <w:lang w:val="ru-RU"/>
              </w:rPr>
            </w:pPr>
          </w:p>
          <w:p w:rsidR="00022EFF" w:rsidRPr="0019180A" w:rsidRDefault="00022EFF" w:rsidP="00022EFF">
            <w:pPr>
              <w:spacing w:before="5" w:line="276" w:lineRule="auto"/>
              <w:ind w:right="132"/>
              <w:jc w:val="both"/>
              <w:rPr>
                <w:sz w:val="18"/>
                <w:szCs w:val="18"/>
                <w:lang w:val="ru-RU"/>
              </w:rPr>
            </w:pPr>
          </w:p>
        </w:tc>
      </w:tr>
    </w:tbl>
    <w:p w:rsidR="00022EFF" w:rsidRPr="0019180A" w:rsidRDefault="00022EFF" w:rsidP="00022EFF">
      <w:pPr>
        <w:spacing w:after="8"/>
        <w:ind w:right="254"/>
        <w:jc w:val="right"/>
        <w:outlineLvl w:val="2"/>
        <w:rPr>
          <w:b/>
          <w:sz w:val="18"/>
          <w:szCs w:val="18"/>
          <w:lang w:val="ru-RU"/>
        </w:rPr>
      </w:pPr>
      <w:r w:rsidRPr="0019180A">
        <w:rPr>
          <w:b/>
          <w:bCs/>
          <w:sz w:val="18"/>
          <w:szCs w:val="18"/>
          <w:lang w:val="ru-RU"/>
        </w:rPr>
        <w:t>Таблица 38</w:t>
      </w:r>
    </w:p>
    <w:p w:rsidR="00022EFF" w:rsidRPr="0019180A" w:rsidRDefault="00022EFF" w:rsidP="00022EFF">
      <w:pPr>
        <w:spacing w:line="276" w:lineRule="auto"/>
        <w:ind w:left="118" w:right="102" w:firstLine="707"/>
        <w:jc w:val="both"/>
        <w:rPr>
          <w:sz w:val="18"/>
          <w:szCs w:val="18"/>
          <w:lang w:val="ru-RU"/>
        </w:rPr>
      </w:pPr>
    </w:p>
    <w:p w:rsidR="00022EFF" w:rsidRPr="0019180A" w:rsidRDefault="00022EFF" w:rsidP="00022EFF">
      <w:pPr>
        <w:spacing w:line="276" w:lineRule="auto"/>
        <w:ind w:left="118" w:right="102" w:firstLine="707"/>
        <w:jc w:val="both"/>
        <w:rPr>
          <w:sz w:val="18"/>
          <w:szCs w:val="18"/>
          <w:lang w:val="ru-RU"/>
        </w:rPr>
      </w:pPr>
      <w:r w:rsidRPr="0019180A">
        <w:rPr>
          <w:sz w:val="18"/>
          <w:szCs w:val="18"/>
          <w:lang w:val="ru-RU"/>
        </w:rPr>
        <w:t xml:space="preserve"> При расчете потребности в автозаправочных станциях следует учитывать, что на первом перегоне от крупного городского </w:t>
      </w:r>
      <w:r w:rsidRPr="0019180A">
        <w:rPr>
          <w:spacing w:val="-3"/>
          <w:sz w:val="18"/>
          <w:szCs w:val="18"/>
          <w:lang w:val="ru-RU"/>
        </w:rPr>
        <w:t xml:space="preserve">населенного пункта </w:t>
      </w:r>
      <w:r w:rsidRPr="0019180A">
        <w:rPr>
          <w:sz w:val="18"/>
          <w:szCs w:val="18"/>
          <w:lang w:val="ru-RU"/>
        </w:rPr>
        <w:t>протяженностью 20-40 км около 90 % составляют автомобили, выполняющие пригородные рейсы. В расчетах следует принимать, что доля автомобилей, нуждающихся в заправке на первых перегонах, составляет около 50 %. В соответствии с этим потребность автотранспорта в заправках принимается с коэффициентом 0,5.</w:t>
      </w:r>
    </w:p>
    <w:p w:rsidR="00022EFF" w:rsidRPr="0019180A" w:rsidRDefault="00022EFF" w:rsidP="00022EFF">
      <w:pPr>
        <w:spacing w:line="276" w:lineRule="auto"/>
        <w:ind w:left="118" w:right="107" w:firstLine="707"/>
        <w:jc w:val="both"/>
        <w:rPr>
          <w:sz w:val="18"/>
          <w:szCs w:val="18"/>
          <w:lang w:val="ru-RU"/>
        </w:rPr>
      </w:pPr>
      <w:r w:rsidRPr="0019180A">
        <w:rPr>
          <w:sz w:val="18"/>
          <w:szCs w:val="18"/>
          <w:lang w:val="ru-RU"/>
        </w:rPr>
        <w:t>На последующих перегонах, но не далее 100 км от таких населенных пунктов, доля автомобилей, нуждающихся и заправке, составляет около 75 % от общей интенсивности движения. Поправочный коэффициент в данном случае – 0,75.</w:t>
      </w:r>
    </w:p>
    <w:p w:rsidR="00022EFF" w:rsidRPr="0019180A" w:rsidRDefault="00022EFF" w:rsidP="00022EFF">
      <w:pPr>
        <w:spacing w:line="276" w:lineRule="auto"/>
        <w:ind w:left="826"/>
        <w:rPr>
          <w:sz w:val="18"/>
          <w:szCs w:val="18"/>
          <w:lang w:val="ru-RU"/>
        </w:rPr>
      </w:pPr>
      <w:r w:rsidRPr="0019180A">
        <w:rPr>
          <w:sz w:val="18"/>
          <w:szCs w:val="18"/>
          <w:lang w:val="ru-RU"/>
        </w:rPr>
        <w:t>На остальном протяжении дороги в расчет принимается весь транспорт.</w:t>
      </w:r>
    </w:p>
    <w:p w:rsidR="00022EFF" w:rsidRPr="0019180A" w:rsidRDefault="002F5B25" w:rsidP="002F5B25">
      <w:pPr>
        <w:tabs>
          <w:tab w:val="left" w:pos="1679"/>
        </w:tabs>
        <w:spacing w:line="276" w:lineRule="auto"/>
        <w:ind w:right="103"/>
        <w:jc w:val="both"/>
        <w:rPr>
          <w:sz w:val="18"/>
          <w:szCs w:val="18"/>
          <w:lang w:val="ru-RU"/>
        </w:rPr>
      </w:pPr>
      <w:r w:rsidRPr="0019180A">
        <w:rPr>
          <w:sz w:val="18"/>
          <w:szCs w:val="18"/>
          <w:lang w:val="ru-RU"/>
        </w:rPr>
        <w:t xml:space="preserve">5.2.24. </w:t>
      </w:r>
      <w:r w:rsidR="00022EFF" w:rsidRPr="0019180A">
        <w:rPr>
          <w:sz w:val="18"/>
          <w:szCs w:val="18"/>
          <w:lang w:val="ru-RU"/>
        </w:rPr>
        <w:t>Число постов на дорожных станциях технич</w:t>
      </w:r>
      <w:r w:rsidRPr="0019180A">
        <w:rPr>
          <w:sz w:val="18"/>
          <w:szCs w:val="18"/>
          <w:lang w:val="ru-RU"/>
        </w:rPr>
        <w:t>еского обслуживания в зависимо</w:t>
      </w:r>
      <w:r w:rsidR="00022EFF" w:rsidRPr="0019180A">
        <w:rPr>
          <w:sz w:val="18"/>
          <w:szCs w:val="18"/>
          <w:lang w:val="ru-RU"/>
        </w:rPr>
        <w:t xml:space="preserve">сти от расстояния между ними и интенсивности движения рекомендуется принимать по </w:t>
      </w:r>
      <w:r w:rsidRPr="0019180A">
        <w:rPr>
          <w:sz w:val="18"/>
          <w:szCs w:val="18"/>
          <w:u w:val="single"/>
          <w:lang w:val="ru-RU"/>
        </w:rPr>
        <w:t>таб</w:t>
      </w:r>
      <w:r w:rsidR="00022EFF" w:rsidRPr="0019180A">
        <w:rPr>
          <w:sz w:val="18"/>
          <w:szCs w:val="18"/>
          <w:u w:val="single"/>
          <w:lang w:val="ru-RU"/>
        </w:rPr>
        <w:t>лице</w:t>
      </w:r>
      <w:r w:rsidR="00022EFF" w:rsidRPr="0019180A">
        <w:rPr>
          <w:spacing w:val="-3"/>
          <w:sz w:val="18"/>
          <w:szCs w:val="18"/>
          <w:u w:val="single"/>
          <w:lang w:val="ru-RU"/>
        </w:rPr>
        <w:t xml:space="preserve"> </w:t>
      </w:r>
      <w:r w:rsidRPr="0019180A">
        <w:rPr>
          <w:sz w:val="18"/>
          <w:szCs w:val="18"/>
          <w:u w:val="single"/>
          <w:lang w:val="ru-RU"/>
        </w:rPr>
        <w:t>39</w:t>
      </w:r>
      <w:r w:rsidR="00022EFF" w:rsidRPr="0019180A">
        <w:rPr>
          <w:sz w:val="18"/>
          <w:szCs w:val="18"/>
          <w:u w:val="single"/>
          <w:lang w:val="ru-RU"/>
        </w:rPr>
        <w:t>.</w:t>
      </w:r>
    </w:p>
    <w:p w:rsidR="002F5B25" w:rsidRPr="0019180A" w:rsidRDefault="002F5B25" w:rsidP="00022EFF">
      <w:pPr>
        <w:spacing w:after="8"/>
        <w:ind w:right="254"/>
        <w:outlineLvl w:val="2"/>
        <w:rPr>
          <w:b/>
          <w:bCs/>
          <w:sz w:val="18"/>
          <w:szCs w:val="18"/>
          <w:lang w:val="ru-RU"/>
        </w:rPr>
      </w:pPr>
    </w:p>
    <w:p w:rsidR="00022EFF" w:rsidRPr="0019180A" w:rsidRDefault="00022EFF" w:rsidP="002F5B25">
      <w:pPr>
        <w:spacing w:after="8"/>
        <w:ind w:right="254"/>
        <w:jc w:val="right"/>
        <w:outlineLvl w:val="2"/>
        <w:rPr>
          <w:b/>
          <w:bCs/>
          <w:sz w:val="18"/>
          <w:szCs w:val="18"/>
          <w:lang w:val="ru-RU"/>
        </w:rPr>
        <w:sectPr w:rsidR="00022EFF" w:rsidRPr="0019180A">
          <w:pgSz w:w="11910" w:h="16840"/>
          <w:pgMar w:top="1120" w:right="600" w:bottom="900" w:left="1300" w:header="0" w:footer="717" w:gutter="0"/>
          <w:cols w:space="720"/>
        </w:sectPr>
      </w:pPr>
    </w:p>
    <w:tbl>
      <w:tblPr>
        <w:tblStyle w:val="TableNormal7"/>
        <w:tblpPr w:leftFromText="180" w:rightFromText="180" w:vertAnchor="text" w:horzAnchor="margin" w:tblpY="78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7"/>
        <w:gridCol w:w="890"/>
        <w:gridCol w:w="890"/>
        <w:gridCol w:w="891"/>
        <w:gridCol w:w="1243"/>
        <w:gridCol w:w="1249"/>
        <w:gridCol w:w="1562"/>
      </w:tblGrid>
      <w:tr w:rsidR="002F5B25" w:rsidRPr="0019180A" w:rsidTr="00414C99">
        <w:trPr>
          <w:trHeight w:hRule="exact" w:val="567"/>
        </w:trPr>
        <w:tc>
          <w:tcPr>
            <w:tcW w:w="2667" w:type="dxa"/>
            <w:vMerge w:val="restart"/>
          </w:tcPr>
          <w:p w:rsidR="002F5B25" w:rsidRPr="0019180A" w:rsidRDefault="002F5B25" w:rsidP="002F5B25">
            <w:pPr>
              <w:spacing w:before="143"/>
              <w:ind w:left="105" w:right="87" w:firstLine="120"/>
              <w:rPr>
                <w:b/>
                <w:sz w:val="18"/>
                <w:szCs w:val="18"/>
                <w:lang w:val="ru-RU"/>
              </w:rPr>
            </w:pPr>
            <w:r w:rsidRPr="0019180A">
              <w:rPr>
                <w:b/>
                <w:sz w:val="18"/>
                <w:szCs w:val="18"/>
                <w:lang w:val="ru-RU"/>
              </w:rPr>
              <w:lastRenderedPageBreak/>
              <w:t>Интенсивность дви- жения, трансп. ед./сут.</w:t>
            </w:r>
          </w:p>
        </w:tc>
        <w:tc>
          <w:tcPr>
            <w:tcW w:w="5163" w:type="dxa"/>
            <w:gridSpan w:val="5"/>
          </w:tcPr>
          <w:p w:rsidR="002F5B25" w:rsidRPr="0019180A" w:rsidRDefault="002F5B25" w:rsidP="002F5B25">
            <w:pPr>
              <w:ind w:left="1051" w:right="412" w:hanging="624"/>
              <w:rPr>
                <w:b/>
                <w:sz w:val="18"/>
                <w:szCs w:val="18"/>
                <w:lang w:val="ru-RU"/>
              </w:rPr>
            </w:pPr>
            <w:r w:rsidRPr="0019180A">
              <w:rPr>
                <w:b/>
                <w:sz w:val="18"/>
                <w:szCs w:val="18"/>
                <w:lang w:val="ru-RU"/>
              </w:rPr>
              <w:t>Число постов на СТО в зависимости от расстояния между ними, км</w:t>
            </w:r>
          </w:p>
        </w:tc>
        <w:tc>
          <w:tcPr>
            <w:tcW w:w="1562" w:type="dxa"/>
            <w:vMerge w:val="restart"/>
          </w:tcPr>
          <w:p w:rsidR="002F5B25" w:rsidRPr="0019180A" w:rsidRDefault="002F5B25" w:rsidP="002F5B25">
            <w:pPr>
              <w:spacing w:before="143"/>
              <w:ind w:left="513" w:right="93" w:hanging="404"/>
              <w:rPr>
                <w:b/>
                <w:sz w:val="18"/>
                <w:szCs w:val="18"/>
              </w:rPr>
            </w:pPr>
            <w:r w:rsidRPr="0019180A">
              <w:rPr>
                <w:b/>
                <w:sz w:val="18"/>
                <w:szCs w:val="18"/>
              </w:rPr>
              <w:t>Размещение СТО</w:t>
            </w:r>
          </w:p>
        </w:tc>
      </w:tr>
      <w:tr w:rsidR="002F5B25" w:rsidRPr="0019180A" w:rsidTr="00414C99">
        <w:trPr>
          <w:trHeight w:hRule="exact" w:val="288"/>
        </w:trPr>
        <w:tc>
          <w:tcPr>
            <w:tcW w:w="2667" w:type="dxa"/>
            <w:vMerge/>
            <w:tcBorders>
              <w:bottom w:val="single" w:sz="4" w:space="0" w:color="000000"/>
            </w:tcBorders>
          </w:tcPr>
          <w:p w:rsidR="002F5B25" w:rsidRPr="0019180A" w:rsidRDefault="002F5B25" w:rsidP="002F5B25">
            <w:pPr>
              <w:rPr>
                <w:sz w:val="18"/>
                <w:szCs w:val="18"/>
              </w:rPr>
            </w:pPr>
          </w:p>
        </w:tc>
        <w:tc>
          <w:tcPr>
            <w:tcW w:w="890" w:type="dxa"/>
            <w:tcBorders>
              <w:bottom w:val="single" w:sz="4" w:space="0" w:color="000000"/>
            </w:tcBorders>
          </w:tcPr>
          <w:p w:rsidR="002F5B25" w:rsidRPr="0019180A" w:rsidRDefault="002F5B25" w:rsidP="002F5B25">
            <w:pPr>
              <w:spacing w:line="273" w:lineRule="exact"/>
              <w:ind w:left="238" w:right="238"/>
              <w:jc w:val="center"/>
              <w:rPr>
                <w:b/>
                <w:sz w:val="18"/>
                <w:szCs w:val="18"/>
              </w:rPr>
            </w:pPr>
            <w:r w:rsidRPr="0019180A">
              <w:rPr>
                <w:b/>
                <w:sz w:val="18"/>
                <w:szCs w:val="18"/>
              </w:rPr>
              <w:t>80</w:t>
            </w:r>
          </w:p>
        </w:tc>
        <w:tc>
          <w:tcPr>
            <w:tcW w:w="890" w:type="dxa"/>
            <w:tcBorders>
              <w:bottom w:val="single" w:sz="4" w:space="0" w:color="000000"/>
            </w:tcBorders>
          </w:tcPr>
          <w:p w:rsidR="002F5B25" w:rsidRPr="0019180A" w:rsidRDefault="002F5B25" w:rsidP="002F5B25">
            <w:pPr>
              <w:spacing w:line="273" w:lineRule="exact"/>
              <w:ind w:left="238" w:right="238"/>
              <w:jc w:val="center"/>
              <w:rPr>
                <w:b/>
                <w:sz w:val="18"/>
                <w:szCs w:val="18"/>
              </w:rPr>
            </w:pPr>
            <w:r w:rsidRPr="0019180A">
              <w:rPr>
                <w:b/>
                <w:sz w:val="18"/>
                <w:szCs w:val="18"/>
              </w:rPr>
              <w:t>100</w:t>
            </w:r>
          </w:p>
        </w:tc>
        <w:tc>
          <w:tcPr>
            <w:tcW w:w="891" w:type="dxa"/>
            <w:tcBorders>
              <w:bottom w:val="single" w:sz="4" w:space="0" w:color="000000"/>
            </w:tcBorders>
          </w:tcPr>
          <w:p w:rsidR="002F5B25" w:rsidRPr="0019180A" w:rsidRDefault="002F5B25" w:rsidP="002F5B25">
            <w:pPr>
              <w:spacing w:line="273" w:lineRule="exact"/>
              <w:ind w:left="238" w:right="238"/>
              <w:jc w:val="center"/>
              <w:rPr>
                <w:b/>
                <w:sz w:val="18"/>
                <w:szCs w:val="18"/>
              </w:rPr>
            </w:pPr>
            <w:r w:rsidRPr="0019180A">
              <w:rPr>
                <w:b/>
                <w:sz w:val="18"/>
                <w:szCs w:val="18"/>
              </w:rPr>
              <w:t>150</w:t>
            </w:r>
          </w:p>
        </w:tc>
        <w:tc>
          <w:tcPr>
            <w:tcW w:w="1243" w:type="dxa"/>
            <w:tcBorders>
              <w:bottom w:val="single" w:sz="4" w:space="0" w:color="000000"/>
            </w:tcBorders>
          </w:tcPr>
          <w:p w:rsidR="002F5B25" w:rsidRPr="0019180A" w:rsidRDefault="002F5B25" w:rsidP="002F5B25">
            <w:pPr>
              <w:spacing w:line="273" w:lineRule="exact"/>
              <w:ind w:left="414" w:right="414"/>
              <w:jc w:val="center"/>
              <w:rPr>
                <w:b/>
                <w:sz w:val="18"/>
                <w:szCs w:val="18"/>
              </w:rPr>
            </w:pPr>
            <w:r w:rsidRPr="0019180A">
              <w:rPr>
                <w:b/>
                <w:sz w:val="18"/>
                <w:szCs w:val="18"/>
              </w:rPr>
              <w:t>200</w:t>
            </w:r>
          </w:p>
        </w:tc>
        <w:tc>
          <w:tcPr>
            <w:tcW w:w="1249" w:type="dxa"/>
            <w:tcBorders>
              <w:bottom w:val="single" w:sz="4" w:space="0" w:color="000000"/>
            </w:tcBorders>
          </w:tcPr>
          <w:p w:rsidR="002F5B25" w:rsidRPr="0019180A" w:rsidRDefault="002F5B25" w:rsidP="002F5B25">
            <w:pPr>
              <w:spacing w:line="273" w:lineRule="exact"/>
              <w:ind w:left="415" w:right="418"/>
              <w:jc w:val="center"/>
              <w:rPr>
                <w:b/>
                <w:sz w:val="18"/>
                <w:szCs w:val="18"/>
              </w:rPr>
            </w:pPr>
            <w:r w:rsidRPr="0019180A">
              <w:rPr>
                <w:b/>
                <w:sz w:val="18"/>
                <w:szCs w:val="18"/>
              </w:rPr>
              <w:t>250</w:t>
            </w:r>
          </w:p>
        </w:tc>
        <w:tc>
          <w:tcPr>
            <w:tcW w:w="1562" w:type="dxa"/>
            <w:vMerge/>
            <w:tcBorders>
              <w:bottom w:val="single" w:sz="4" w:space="0" w:color="000000"/>
            </w:tcBorders>
          </w:tcPr>
          <w:p w:rsidR="002F5B25" w:rsidRPr="0019180A" w:rsidRDefault="002F5B25" w:rsidP="002F5B25">
            <w:pPr>
              <w:rPr>
                <w:sz w:val="18"/>
                <w:szCs w:val="18"/>
              </w:rPr>
            </w:pPr>
          </w:p>
        </w:tc>
      </w:tr>
      <w:tr w:rsidR="002F5B25" w:rsidRPr="0019180A" w:rsidTr="00414C99">
        <w:trPr>
          <w:trHeight w:hRule="exact" w:val="562"/>
        </w:trPr>
        <w:tc>
          <w:tcPr>
            <w:tcW w:w="266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left="1058"/>
              <w:rPr>
                <w:sz w:val="18"/>
                <w:szCs w:val="18"/>
              </w:rPr>
            </w:pPr>
            <w:r w:rsidRPr="0019180A">
              <w:rPr>
                <w:sz w:val="18"/>
                <w:szCs w:val="18"/>
              </w:rPr>
              <w:t>1 000</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1</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1</w:t>
            </w:r>
          </w:p>
        </w:tc>
        <w:tc>
          <w:tcPr>
            <w:tcW w:w="891"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right="1"/>
              <w:jc w:val="center"/>
              <w:rPr>
                <w:sz w:val="18"/>
                <w:szCs w:val="18"/>
              </w:rPr>
            </w:pPr>
            <w:r w:rsidRPr="0019180A">
              <w:rPr>
                <w:sz w:val="18"/>
                <w:szCs w:val="18"/>
              </w:rPr>
              <w:t>1</w:t>
            </w:r>
          </w:p>
        </w:tc>
        <w:tc>
          <w:tcPr>
            <w:tcW w:w="1243"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2</w:t>
            </w:r>
          </w:p>
        </w:tc>
        <w:tc>
          <w:tcPr>
            <w:tcW w:w="1249"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right="3"/>
              <w:jc w:val="center"/>
              <w:rPr>
                <w:sz w:val="18"/>
                <w:szCs w:val="18"/>
              </w:rPr>
            </w:pPr>
            <w:r w:rsidRPr="0019180A">
              <w:rPr>
                <w:sz w:val="18"/>
                <w:szCs w:val="18"/>
              </w:rPr>
              <w:t>3</w:t>
            </w:r>
          </w:p>
        </w:tc>
        <w:tc>
          <w:tcPr>
            <w:tcW w:w="1562"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604" w:right="122" w:hanging="464"/>
              <w:rPr>
                <w:sz w:val="18"/>
                <w:szCs w:val="18"/>
              </w:rPr>
            </w:pPr>
            <w:r w:rsidRPr="0019180A">
              <w:rPr>
                <w:sz w:val="18"/>
                <w:szCs w:val="18"/>
              </w:rPr>
              <w:t>односторон- нее</w:t>
            </w:r>
          </w:p>
        </w:tc>
      </w:tr>
      <w:tr w:rsidR="002F5B25" w:rsidRPr="0019180A" w:rsidTr="00414C99">
        <w:trPr>
          <w:trHeight w:hRule="exact" w:val="564"/>
        </w:trPr>
        <w:tc>
          <w:tcPr>
            <w:tcW w:w="266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left="1058"/>
              <w:rPr>
                <w:sz w:val="18"/>
                <w:szCs w:val="18"/>
              </w:rPr>
            </w:pPr>
            <w:r w:rsidRPr="0019180A">
              <w:rPr>
                <w:sz w:val="18"/>
                <w:szCs w:val="18"/>
              </w:rPr>
              <w:t>2 000</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1</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2</w:t>
            </w:r>
          </w:p>
        </w:tc>
        <w:tc>
          <w:tcPr>
            <w:tcW w:w="891"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right="1"/>
              <w:jc w:val="center"/>
              <w:rPr>
                <w:sz w:val="18"/>
                <w:szCs w:val="18"/>
              </w:rPr>
            </w:pPr>
            <w:r w:rsidRPr="0019180A">
              <w:rPr>
                <w:sz w:val="18"/>
                <w:szCs w:val="18"/>
              </w:rPr>
              <w:t>2</w:t>
            </w:r>
          </w:p>
        </w:tc>
        <w:tc>
          <w:tcPr>
            <w:tcW w:w="1243"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jc w:val="center"/>
              <w:rPr>
                <w:sz w:val="18"/>
                <w:szCs w:val="18"/>
              </w:rPr>
            </w:pPr>
            <w:r w:rsidRPr="0019180A">
              <w:rPr>
                <w:sz w:val="18"/>
                <w:szCs w:val="18"/>
              </w:rPr>
              <w:t>3</w:t>
            </w:r>
          </w:p>
        </w:tc>
        <w:tc>
          <w:tcPr>
            <w:tcW w:w="1249"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right="3"/>
              <w:jc w:val="center"/>
              <w:rPr>
                <w:sz w:val="18"/>
                <w:szCs w:val="18"/>
              </w:rPr>
            </w:pPr>
            <w:r w:rsidRPr="0019180A">
              <w:rPr>
                <w:sz w:val="18"/>
                <w:szCs w:val="18"/>
              </w:rPr>
              <w:t>3</w:t>
            </w:r>
          </w:p>
        </w:tc>
        <w:tc>
          <w:tcPr>
            <w:tcW w:w="1562"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604" w:right="122" w:hanging="464"/>
              <w:rPr>
                <w:sz w:val="18"/>
                <w:szCs w:val="18"/>
              </w:rPr>
            </w:pPr>
            <w:r w:rsidRPr="0019180A">
              <w:rPr>
                <w:sz w:val="18"/>
                <w:szCs w:val="18"/>
              </w:rPr>
              <w:t>односторон- нее</w:t>
            </w:r>
          </w:p>
        </w:tc>
      </w:tr>
      <w:tr w:rsidR="002F5B25" w:rsidRPr="0019180A" w:rsidTr="00414C99">
        <w:trPr>
          <w:trHeight w:hRule="exact" w:val="576"/>
        </w:trPr>
        <w:tc>
          <w:tcPr>
            <w:tcW w:w="266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ind w:left="1058"/>
              <w:rPr>
                <w:sz w:val="18"/>
                <w:szCs w:val="18"/>
              </w:rPr>
            </w:pPr>
            <w:r w:rsidRPr="0019180A">
              <w:rPr>
                <w:sz w:val="18"/>
                <w:szCs w:val="18"/>
              </w:rPr>
              <w:t>3 000</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jc w:val="center"/>
              <w:rPr>
                <w:sz w:val="18"/>
                <w:szCs w:val="18"/>
              </w:rPr>
            </w:pPr>
            <w:r w:rsidRPr="0019180A">
              <w:rPr>
                <w:sz w:val="18"/>
                <w:szCs w:val="18"/>
              </w:rPr>
              <w:t>2</w:t>
            </w:r>
          </w:p>
        </w:tc>
        <w:tc>
          <w:tcPr>
            <w:tcW w:w="890"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jc w:val="center"/>
              <w:rPr>
                <w:sz w:val="18"/>
                <w:szCs w:val="18"/>
              </w:rPr>
            </w:pPr>
            <w:r w:rsidRPr="0019180A">
              <w:rPr>
                <w:sz w:val="18"/>
                <w:szCs w:val="18"/>
              </w:rPr>
              <w:t>2</w:t>
            </w:r>
          </w:p>
        </w:tc>
        <w:tc>
          <w:tcPr>
            <w:tcW w:w="891"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ind w:right="1"/>
              <w:jc w:val="center"/>
              <w:rPr>
                <w:sz w:val="18"/>
                <w:szCs w:val="18"/>
              </w:rPr>
            </w:pPr>
            <w:r w:rsidRPr="0019180A">
              <w:rPr>
                <w:sz w:val="18"/>
                <w:szCs w:val="18"/>
              </w:rPr>
              <w:t>3</w:t>
            </w:r>
          </w:p>
        </w:tc>
        <w:tc>
          <w:tcPr>
            <w:tcW w:w="1243"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jc w:val="center"/>
              <w:rPr>
                <w:sz w:val="18"/>
                <w:szCs w:val="18"/>
              </w:rPr>
            </w:pPr>
            <w:r w:rsidRPr="0019180A">
              <w:rPr>
                <w:sz w:val="18"/>
                <w:szCs w:val="18"/>
              </w:rPr>
              <w:t>3</w:t>
            </w:r>
          </w:p>
        </w:tc>
        <w:tc>
          <w:tcPr>
            <w:tcW w:w="1249"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ind w:right="3"/>
              <w:jc w:val="center"/>
              <w:rPr>
                <w:sz w:val="18"/>
                <w:szCs w:val="18"/>
              </w:rPr>
            </w:pPr>
            <w:r w:rsidRPr="0019180A">
              <w:rPr>
                <w:sz w:val="18"/>
                <w:szCs w:val="18"/>
              </w:rPr>
              <w:t>5</w:t>
            </w:r>
          </w:p>
        </w:tc>
        <w:tc>
          <w:tcPr>
            <w:tcW w:w="1562"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604" w:right="122" w:hanging="464"/>
              <w:rPr>
                <w:sz w:val="18"/>
                <w:szCs w:val="18"/>
              </w:rPr>
            </w:pPr>
            <w:r w:rsidRPr="0019180A">
              <w:rPr>
                <w:sz w:val="18"/>
                <w:szCs w:val="18"/>
              </w:rPr>
              <w:t>односторон- нее</w:t>
            </w:r>
          </w:p>
        </w:tc>
      </w:tr>
    </w:tbl>
    <w:p w:rsidR="002F5B25" w:rsidRPr="0019180A" w:rsidRDefault="002F5B25" w:rsidP="002F5B25">
      <w:pPr>
        <w:spacing w:before="46"/>
        <w:jc w:val="right"/>
        <w:rPr>
          <w:sz w:val="18"/>
          <w:szCs w:val="18"/>
          <w:lang w:val="ru-RU"/>
        </w:rPr>
      </w:pPr>
      <w:r w:rsidRPr="0019180A">
        <w:rPr>
          <w:b/>
          <w:bCs/>
          <w:sz w:val="18"/>
          <w:szCs w:val="18"/>
        </w:rPr>
        <w:t xml:space="preserve">Таблица </w:t>
      </w:r>
      <w:r w:rsidRPr="0019180A">
        <w:rPr>
          <w:b/>
          <w:bCs/>
          <w:sz w:val="18"/>
          <w:szCs w:val="18"/>
          <w:lang w:val="ru-RU"/>
        </w:rPr>
        <w:t>39</w:t>
      </w:r>
    </w:p>
    <w:p w:rsidR="002F5B25" w:rsidRPr="0019180A" w:rsidRDefault="002F5B25" w:rsidP="002F5B25">
      <w:pPr>
        <w:tabs>
          <w:tab w:val="left" w:pos="1679"/>
        </w:tabs>
        <w:ind w:left="826"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2F5B25" w:rsidRPr="0019180A" w:rsidRDefault="002F5B25" w:rsidP="002F5B25">
      <w:pPr>
        <w:tabs>
          <w:tab w:val="left" w:pos="1679"/>
        </w:tabs>
        <w:ind w:left="118" w:right="101"/>
        <w:jc w:val="both"/>
        <w:rPr>
          <w:sz w:val="18"/>
          <w:szCs w:val="18"/>
          <w:lang w:val="ru-RU"/>
        </w:rPr>
      </w:pPr>
    </w:p>
    <w:p w:rsidR="00414C99" w:rsidRPr="0019180A" w:rsidRDefault="002F5B25" w:rsidP="002F5B25">
      <w:pPr>
        <w:tabs>
          <w:tab w:val="left" w:pos="1679"/>
        </w:tabs>
        <w:spacing w:line="276" w:lineRule="auto"/>
        <w:ind w:left="118" w:right="101"/>
        <w:jc w:val="both"/>
        <w:rPr>
          <w:sz w:val="18"/>
          <w:szCs w:val="18"/>
          <w:lang w:val="ru-RU"/>
        </w:rPr>
      </w:pPr>
      <w:r w:rsidRPr="0019180A">
        <w:rPr>
          <w:sz w:val="18"/>
          <w:szCs w:val="18"/>
          <w:lang w:val="ru-RU"/>
        </w:rPr>
        <w:t xml:space="preserve">       </w:t>
      </w:r>
    </w:p>
    <w:p w:rsidR="00414C99" w:rsidRPr="0019180A" w:rsidRDefault="00414C99" w:rsidP="002F5B25">
      <w:pPr>
        <w:tabs>
          <w:tab w:val="left" w:pos="1679"/>
        </w:tabs>
        <w:spacing w:line="276" w:lineRule="auto"/>
        <w:ind w:left="118" w:right="101"/>
        <w:jc w:val="both"/>
        <w:rPr>
          <w:sz w:val="18"/>
          <w:szCs w:val="18"/>
          <w:lang w:val="ru-RU"/>
        </w:rPr>
      </w:pPr>
      <w:r w:rsidRPr="0019180A">
        <w:rPr>
          <w:sz w:val="18"/>
          <w:szCs w:val="18"/>
          <w:lang w:val="ru-RU"/>
        </w:rPr>
        <w:t xml:space="preserve">  </w:t>
      </w:r>
    </w:p>
    <w:p w:rsidR="00414C99" w:rsidRPr="0019180A" w:rsidRDefault="00414C99" w:rsidP="002F5B25">
      <w:pPr>
        <w:tabs>
          <w:tab w:val="left" w:pos="1679"/>
        </w:tabs>
        <w:spacing w:line="276" w:lineRule="auto"/>
        <w:ind w:left="118" w:right="101"/>
        <w:jc w:val="both"/>
        <w:rPr>
          <w:sz w:val="18"/>
          <w:szCs w:val="18"/>
          <w:lang w:val="ru-RU"/>
        </w:rPr>
      </w:pPr>
    </w:p>
    <w:p w:rsidR="00414C99" w:rsidRPr="0019180A" w:rsidRDefault="00414C99" w:rsidP="002F5B25">
      <w:pPr>
        <w:tabs>
          <w:tab w:val="left" w:pos="1679"/>
        </w:tabs>
        <w:spacing w:line="276" w:lineRule="auto"/>
        <w:ind w:left="118" w:right="101"/>
        <w:jc w:val="both"/>
        <w:rPr>
          <w:sz w:val="18"/>
          <w:szCs w:val="18"/>
          <w:lang w:val="ru-RU"/>
        </w:rPr>
      </w:pPr>
    </w:p>
    <w:p w:rsidR="002F5B25" w:rsidRPr="0019180A" w:rsidRDefault="00414C99" w:rsidP="002F5B25">
      <w:pPr>
        <w:tabs>
          <w:tab w:val="left" w:pos="1679"/>
        </w:tabs>
        <w:spacing w:line="276" w:lineRule="auto"/>
        <w:ind w:left="118" w:right="101"/>
        <w:jc w:val="both"/>
        <w:rPr>
          <w:b/>
          <w:bCs/>
          <w:sz w:val="18"/>
          <w:szCs w:val="18"/>
          <w:lang w:val="ru-RU"/>
        </w:rPr>
      </w:pPr>
      <w:r w:rsidRPr="0019180A">
        <w:rPr>
          <w:sz w:val="18"/>
          <w:szCs w:val="18"/>
          <w:lang w:val="ru-RU"/>
        </w:rPr>
        <w:t xml:space="preserve">          </w:t>
      </w:r>
      <w:r w:rsidR="002F5B25" w:rsidRPr="0019180A">
        <w:rPr>
          <w:sz w:val="18"/>
          <w:szCs w:val="18"/>
          <w:lang w:val="ru-RU"/>
        </w:rPr>
        <w:t>При дорожных станциях технического обслуживания целесообразно предусматривать автозаправочные станции.</w:t>
      </w:r>
      <w:r w:rsidR="002F5B25" w:rsidRPr="0019180A">
        <w:rPr>
          <w:b/>
          <w:bCs/>
          <w:sz w:val="18"/>
          <w:szCs w:val="18"/>
          <w:lang w:val="ru-RU"/>
        </w:rPr>
        <w:t xml:space="preserve"> </w:t>
      </w:r>
    </w:p>
    <w:p w:rsidR="002F5B25" w:rsidRPr="0019180A" w:rsidRDefault="002F5B25" w:rsidP="002F5B25">
      <w:pPr>
        <w:tabs>
          <w:tab w:val="left" w:pos="1679"/>
        </w:tabs>
        <w:spacing w:line="276" w:lineRule="auto"/>
        <w:ind w:left="118" w:right="101"/>
        <w:jc w:val="both"/>
        <w:rPr>
          <w:sz w:val="18"/>
          <w:szCs w:val="18"/>
          <w:lang w:val="ru-RU"/>
        </w:rPr>
      </w:pPr>
      <w:r w:rsidRPr="0019180A">
        <w:rPr>
          <w:sz w:val="18"/>
          <w:szCs w:val="18"/>
          <w:lang w:val="ru-RU"/>
        </w:rPr>
        <w:t xml:space="preserve">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w:t>
      </w:r>
      <w:r w:rsidRPr="0019180A">
        <w:rPr>
          <w:spacing w:val="-16"/>
          <w:sz w:val="18"/>
          <w:szCs w:val="18"/>
          <w:lang w:val="ru-RU"/>
        </w:rPr>
        <w:t xml:space="preserve"> </w:t>
      </w:r>
      <w:r w:rsidRPr="0019180A">
        <w:rPr>
          <w:sz w:val="18"/>
          <w:szCs w:val="18"/>
          <w:lang w:val="ru-RU"/>
        </w:rPr>
        <w:t>пункт.</w:t>
      </w:r>
    </w:p>
    <w:p w:rsidR="002F5B25" w:rsidRPr="0019180A" w:rsidRDefault="002F5B25" w:rsidP="002F5B25">
      <w:pPr>
        <w:spacing w:line="276" w:lineRule="auto"/>
        <w:ind w:left="826"/>
        <w:rPr>
          <w:sz w:val="18"/>
          <w:szCs w:val="18"/>
          <w:lang w:val="ru-RU"/>
        </w:rPr>
      </w:pPr>
      <w:r w:rsidRPr="0019180A">
        <w:rPr>
          <w:sz w:val="18"/>
          <w:szCs w:val="18"/>
          <w:lang w:val="ru-RU"/>
        </w:rPr>
        <w:t>Расстояние между мотелями и кемпингами следует принимать не более 500 км.</w:t>
      </w:r>
    </w:p>
    <w:p w:rsidR="002F5B25" w:rsidRPr="0019180A" w:rsidRDefault="002F5B25" w:rsidP="002F5B25">
      <w:pPr>
        <w:spacing w:before="46" w:line="276" w:lineRule="auto"/>
        <w:ind w:left="118"/>
        <w:rPr>
          <w:sz w:val="18"/>
          <w:szCs w:val="18"/>
          <w:lang w:val="ru-RU"/>
        </w:rPr>
      </w:pPr>
      <w:r w:rsidRPr="0019180A">
        <w:rPr>
          <w:sz w:val="18"/>
          <w:szCs w:val="18"/>
          <w:lang w:val="ru-RU"/>
        </w:rPr>
        <w:t>Мотели целесообразно проектировать комплексно, включая дорожные СТО, АЗС, пункты питания и торговли.</w:t>
      </w:r>
    </w:p>
    <w:p w:rsidR="002F5B25" w:rsidRPr="0019180A" w:rsidRDefault="002F5B25" w:rsidP="002F5B25">
      <w:pPr>
        <w:spacing w:line="276" w:lineRule="auto"/>
        <w:ind w:left="118" w:right="115" w:firstLine="707"/>
        <w:jc w:val="both"/>
        <w:rPr>
          <w:sz w:val="18"/>
          <w:szCs w:val="18"/>
          <w:lang w:val="ru-RU"/>
        </w:rPr>
      </w:pPr>
      <w:r w:rsidRPr="0019180A">
        <w:rPr>
          <w:sz w:val="18"/>
          <w:szCs w:val="18"/>
          <w:lang w:val="ru-RU"/>
        </w:rPr>
        <w:t>При объектах автомобильного сервиса при необходимости следует размещать пункты питания и торговли.</w:t>
      </w:r>
    </w:p>
    <w:p w:rsidR="002F5B25" w:rsidRPr="0019180A" w:rsidRDefault="002F5B25" w:rsidP="002F5B25">
      <w:pPr>
        <w:spacing w:line="276" w:lineRule="auto"/>
        <w:ind w:left="118" w:right="112" w:firstLine="707"/>
        <w:jc w:val="both"/>
        <w:rPr>
          <w:sz w:val="18"/>
          <w:szCs w:val="18"/>
          <w:lang w:val="ru-RU"/>
        </w:rPr>
      </w:pPr>
      <w:r w:rsidRPr="0019180A">
        <w:rPr>
          <w:sz w:val="18"/>
          <w:szCs w:val="18"/>
          <w:lang w:val="ru-RU"/>
        </w:rPr>
        <w:t>Количество и вместимость предприятий торговли и общественного питания следует принимать по заданию на проектирование с учетом численности проезжающих автотуристов, интенсивности движения автомобилей, а также потребностей жителей близлежащих населенных пунктов (при их наличии).</w:t>
      </w:r>
    </w:p>
    <w:p w:rsidR="002F5B25" w:rsidRPr="0019180A" w:rsidRDefault="002F5B25" w:rsidP="002F5B25">
      <w:pPr>
        <w:tabs>
          <w:tab w:val="left" w:pos="1679"/>
        </w:tabs>
        <w:spacing w:line="276" w:lineRule="auto"/>
        <w:ind w:right="110"/>
        <w:jc w:val="both"/>
        <w:rPr>
          <w:sz w:val="18"/>
          <w:szCs w:val="18"/>
          <w:lang w:val="ru-RU"/>
        </w:rPr>
      </w:pPr>
      <w:r w:rsidRPr="0019180A">
        <w:rPr>
          <w:sz w:val="18"/>
          <w:szCs w:val="18"/>
          <w:lang w:val="ru-RU"/>
        </w:rPr>
        <w:t xml:space="preserve">5.2.25. Ориентировочная площадь отвода участков под строительство предприятий и объектов автосервиса представлена в </w:t>
      </w:r>
      <w:r w:rsidRPr="0019180A">
        <w:rPr>
          <w:sz w:val="18"/>
          <w:szCs w:val="18"/>
          <w:u w:val="single"/>
          <w:lang w:val="ru-RU"/>
        </w:rPr>
        <w:t>таблице</w:t>
      </w:r>
      <w:r w:rsidRPr="0019180A">
        <w:rPr>
          <w:spacing w:val="-8"/>
          <w:sz w:val="18"/>
          <w:szCs w:val="18"/>
          <w:u w:val="single"/>
          <w:lang w:val="ru-RU"/>
        </w:rPr>
        <w:t xml:space="preserve"> </w:t>
      </w:r>
      <w:r w:rsidRPr="0019180A">
        <w:rPr>
          <w:sz w:val="18"/>
          <w:szCs w:val="18"/>
          <w:u w:val="single"/>
          <w:lang w:val="ru-RU"/>
        </w:rPr>
        <w:t>40.</w:t>
      </w:r>
    </w:p>
    <w:p w:rsidR="002F5B25" w:rsidRPr="0019180A" w:rsidRDefault="002F5B25" w:rsidP="002F5B25">
      <w:pPr>
        <w:spacing w:line="276" w:lineRule="auto"/>
        <w:ind w:left="826"/>
        <w:rPr>
          <w:sz w:val="18"/>
          <w:szCs w:val="18"/>
          <w:lang w:val="ru-RU"/>
        </w:rPr>
      </w:pPr>
    </w:p>
    <w:p w:rsidR="00DD6360" w:rsidRPr="0019180A" w:rsidRDefault="00DD6360" w:rsidP="002F5B25">
      <w:pPr>
        <w:spacing w:before="117" w:line="276" w:lineRule="auto"/>
        <w:ind w:right="120"/>
        <w:jc w:val="center"/>
        <w:rPr>
          <w:sz w:val="18"/>
          <w:szCs w:val="18"/>
          <w:lang w:val="ru-RU"/>
        </w:rPr>
        <w:sectPr w:rsidR="00DD6360" w:rsidRPr="0019180A">
          <w:pgSz w:w="11910" w:h="16840"/>
          <w:pgMar w:top="1060" w:right="580" w:bottom="900" w:left="1300" w:header="0" w:footer="717" w:gutter="0"/>
          <w:cols w:space="720"/>
        </w:sectPr>
      </w:pPr>
    </w:p>
    <w:tbl>
      <w:tblPr>
        <w:tblStyle w:val="TableNormal7"/>
        <w:tblpPr w:leftFromText="180" w:rightFromText="180" w:vertAnchor="text" w:horzAnchor="margin" w:tblpY="63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6395"/>
        <w:gridCol w:w="2636"/>
      </w:tblGrid>
      <w:tr w:rsidR="002F5B25" w:rsidRPr="00A34B12" w:rsidTr="00414C99">
        <w:trPr>
          <w:trHeight w:hRule="exact" w:val="842"/>
        </w:trPr>
        <w:tc>
          <w:tcPr>
            <w:tcW w:w="487" w:type="dxa"/>
          </w:tcPr>
          <w:p w:rsidR="002F5B25" w:rsidRPr="0019180A" w:rsidRDefault="002F5B25" w:rsidP="002F5B25">
            <w:pPr>
              <w:spacing w:before="9"/>
              <w:rPr>
                <w:b/>
                <w:sz w:val="18"/>
                <w:szCs w:val="18"/>
                <w:lang w:val="ru-RU"/>
              </w:rPr>
            </w:pPr>
          </w:p>
          <w:p w:rsidR="002F5B25" w:rsidRPr="0019180A" w:rsidRDefault="002F5B25" w:rsidP="002F5B25">
            <w:pPr>
              <w:ind w:left="76" w:right="13"/>
              <w:jc w:val="center"/>
              <w:rPr>
                <w:b/>
                <w:sz w:val="18"/>
                <w:szCs w:val="18"/>
              </w:rPr>
            </w:pPr>
            <w:r w:rsidRPr="0019180A">
              <w:rPr>
                <w:b/>
                <w:sz w:val="18"/>
                <w:szCs w:val="18"/>
              </w:rPr>
              <w:t>п/п</w:t>
            </w:r>
          </w:p>
        </w:tc>
        <w:tc>
          <w:tcPr>
            <w:tcW w:w="6395" w:type="dxa"/>
          </w:tcPr>
          <w:p w:rsidR="002F5B25" w:rsidRPr="0019180A" w:rsidRDefault="002F5B25" w:rsidP="002F5B25">
            <w:pPr>
              <w:spacing w:before="8"/>
              <w:rPr>
                <w:b/>
                <w:sz w:val="18"/>
                <w:szCs w:val="18"/>
              </w:rPr>
            </w:pPr>
          </w:p>
          <w:p w:rsidR="002F5B25" w:rsidRPr="0019180A" w:rsidRDefault="002F5B25" w:rsidP="002F5B25">
            <w:pPr>
              <w:ind w:left="2400" w:right="2333"/>
              <w:jc w:val="center"/>
              <w:rPr>
                <w:b/>
                <w:sz w:val="18"/>
                <w:szCs w:val="18"/>
              </w:rPr>
            </w:pPr>
            <w:r w:rsidRPr="0019180A">
              <w:rPr>
                <w:b/>
                <w:sz w:val="18"/>
                <w:szCs w:val="18"/>
              </w:rPr>
              <w:t>Наименование</w:t>
            </w:r>
          </w:p>
        </w:tc>
        <w:tc>
          <w:tcPr>
            <w:tcW w:w="2636" w:type="dxa"/>
          </w:tcPr>
          <w:p w:rsidR="002F5B25" w:rsidRPr="0019180A" w:rsidRDefault="002F5B25" w:rsidP="002F5B25">
            <w:pPr>
              <w:ind w:left="16" w:right="14" w:firstLine="53"/>
              <w:jc w:val="center"/>
              <w:rPr>
                <w:b/>
                <w:sz w:val="18"/>
                <w:szCs w:val="18"/>
                <w:lang w:val="ru-RU"/>
              </w:rPr>
            </w:pPr>
            <w:r w:rsidRPr="0019180A">
              <w:rPr>
                <w:b/>
                <w:spacing w:val="-3"/>
                <w:sz w:val="18"/>
                <w:szCs w:val="18"/>
                <w:lang w:val="ru-RU"/>
              </w:rPr>
              <w:t xml:space="preserve">Ориентировочная пло- </w:t>
            </w:r>
            <w:r w:rsidRPr="0019180A">
              <w:rPr>
                <w:b/>
                <w:sz w:val="18"/>
                <w:szCs w:val="18"/>
                <w:lang w:val="ru-RU"/>
              </w:rPr>
              <w:t>щадь земельного</w:t>
            </w:r>
            <w:r w:rsidRPr="0019180A">
              <w:rPr>
                <w:b/>
                <w:spacing w:val="-9"/>
                <w:sz w:val="18"/>
                <w:szCs w:val="18"/>
                <w:lang w:val="ru-RU"/>
              </w:rPr>
              <w:t xml:space="preserve"> </w:t>
            </w:r>
            <w:r w:rsidRPr="0019180A">
              <w:rPr>
                <w:b/>
                <w:sz w:val="18"/>
                <w:szCs w:val="18"/>
                <w:lang w:val="ru-RU"/>
              </w:rPr>
              <w:t>участ- ка,</w:t>
            </w:r>
            <w:r w:rsidRPr="0019180A">
              <w:rPr>
                <w:b/>
                <w:spacing w:val="-2"/>
                <w:sz w:val="18"/>
                <w:szCs w:val="18"/>
                <w:lang w:val="ru-RU"/>
              </w:rPr>
              <w:t xml:space="preserve"> </w:t>
            </w:r>
            <w:r w:rsidRPr="0019180A">
              <w:rPr>
                <w:b/>
                <w:sz w:val="18"/>
                <w:szCs w:val="18"/>
                <w:lang w:val="ru-RU"/>
              </w:rPr>
              <w:t>га</w:t>
            </w:r>
          </w:p>
        </w:tc>
      </w:tr>
      <w:tr w:rsidR="002F5B25" w:rsidRPr="0019180A" w:rsidTr="00414C99">
        <w:trPr>
          <w:trHeight w:hRule="exact" w:val="295"/>
        </w:trPr>
        <w:tc>
          <w:tcPr>
            <w:tcW w:w="487" w:type="dxa"/>
            <w:tcBorders>
              <w:left w:val="single" w:sz="4" w:space="0" w:color="000000"/>
              <w:bottom w:val="single" w:sz="4" w:space="0" w:color="000000"/>
              <w:right w:val="single" w:sz="4" w:space="0" w:color="000000"/>
            </w:tcBorders>
          </w:tcPr>
          <w:p w:rsidR="002F5B25" w:rsidRPr="0019180A" w:rsidRDefault="002F5B25" w:rsidP="002F5B25">
            <w:pPr>
              <w:rPr>
                <w:sz w:val="18"/>
                <w:szCs w:val="18"/>
                <w:lang w:val="ru-RU"/>
              </w:rPr>
            </w:pPr>
          </w:p>
        </w:tc>
        <w:tc>
          <w:tcPr>
            <w:tcW w:w="6395" w:type="dxa"/>
            <w:tcBorders>
              <w:left w:val="single" w:sz="4" w:space="0" w:color="000000"/>
              <w:bottom w:val="single" w:sz="4" w:space="0" w:color="000000"/>
              <w:right w:val="single" w:sz="4" w:space="0" w:color="000000"/>
            </w:tcBorders>
          </w:tcPr>
          <w:p w:rsidR="002F5B25" w:rsidRPr="0019180A" w:rsidRDefault="002F5B25" w:rsidP="002F5B25">
            <w:pPr>
              <w:spacing w:line="268" w:lineRule="exact"/>
              <w:ind w:left="98" w:right="234"/>
              <w:rPr>
                <w:sz w:val="18"/>
                <w:szCs w:val="18"/>
                <w:lang w:val="ru-RU"/>
              </w:rPr>
            </w:pPr>
            <w:r w:rsidRPr="0019180A">
              <w:rPr>
                <w:sz w:val="18"/>
                <w:szCs w:val="18"/>
                <w:lang w:val="ru-RU"/>
              </w:rPr>
              <w:t>АЗС на 500 заправок со стоянкой</w:t>
            </w:r>
          </w:p>
        </w:tc>
        <w:tc>
          <w:tcPr>
            <w:tcW w:w="2636" w:type="dxa"/>
            <w:tcBorders>
              <w:left w:val="single" w:sz="4" w:space="0" w:color="000000"/>
              <w:bottom w:val="single" w:sz="4" w:space="0" w:color="000000"/>
              <w:right w:val="single" w:sz="4" w:space="0" w:color="000000"/>
            </w:tcBorders>
          </w:tcPr>
          <w:p w:rsidR="002F5B25" w:rsidRPr="0019180A" w:rsidRDefault="002F5B25" w:rsidP="002F5B25">
            <w:pPr>
              <w:spacing w:line="273" w:lineRule="exact"/>
              <w:ind w:left="423" w:right="368"/>
              <w:jc w:val="center"/>
              <w:rPr>
                <w:sz w:val="18"/>
                <w:szCs w:val="18"/>
              </w:rPr>
            </w:pPr>
            <w:r w:rsidRPr="0019180A">
              <w:rPr>
                <w:sz w:val="18"/>
                <w:szCs w:val="18"/>
              </w:rPr>
              <w:t>0,80</w:t>
            </w:r>
          </w:p>
        </w:tc>
      </w:tr>
      <w:tr w:rsidR="002F5B25" w:rsidRPr="0019180A" w:rsidTr="00414C99">
        <w:trPr>
          <w:trHeight w:hRule="exact" w:val="286"/>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rPr>
                <w:sz w:val="18"/>
                <w:szCs w:val="18"/>
              </w:rPr>
            </w:pP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9" w:lineRule="exact"/>
              <w:ind w:left="98" w:right="234"/>
              <w:rPr>
                <w:sz w:val="18"/>
                <w:szCs w:val="18"/>
              </w:rPr>
            </w:pPr>
            <w:r w:rsidRPr="0019180A">
              <w:rPr>
                <w:sz w:val="18"/>
                <w:szCs w:val="18"/>
              </w:rPr>
              <w:t>Автопавильон на 10 пасс.</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9" w:lineRule="exact"/>
              <w:ind w:left="423" w:right="368"/>
              <w:jc w:val="center"/>
              <w:rPr>
                <w:sz w:val="18"/>
                <w:szCs w:val="18"/>
              </w:rPr>
            </w:pPr>
            <w:r w:rsidRPr="0019180A">
              <w:rPr>
                <w:sz w:val="18"/>
                <w:szCs w:val="18"/>
              </w:rPr>
              <w:t>0,08</w:t>
            </w:r>
          </w:p>
        </w:tc>
      </w:tr>
      <w:tr w:rsidR="002F5B25" w:rsidRPr="0019180A" w:rsidTr="00414C99">
        <w:trPr>
          <w:trHeight w:hRule="exact" w:val="293"/>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rPr>
                <w:sz w:val="18"/>
                <w:szCs w:val="18"/>
              </w:rPr>
            </w:pP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8" w:lineRule="exact"/>
              <w:ind w:left="98" w:right="234"/>
              <w:rPr>
                <w:sz w:val="18"/>
                <w:szCs w:val="18"/>
                <w:lang w:val="ru-RU"/>
              </w:rPr>
            </w:pPr>
            <w:r w:rsidRPr="0019180A">
              <w:rPr>
                <w:sz w:val="18"/>
                <w:szCs w:val="18"/>
                <w:lang w:val="ru-RU"/>
              </w:rPr>
              <w:t>СТО легковых автомобилей до 5 постов</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424" w:right="368"/>
              <w:jc w:val="center"/>
              <w:rPr>
                <w:sz w:val="18"/>
                <w:szCs w:val="18"/>
              </w:rPr>
            </w:pPr>
            <w:r w:rsidRPr="0019180A">
              <w:rPr>
                <w:sz w:val="18"/>
                <w:szCs w:val="18"/>
              </w:rPr>
              <w:t>0,13 на один пост</w:t>
            </w:r>
          </w:p>
        </w:tc>
      </w:tr>
      <w:tr w:rsidR="002F5B25" w:rsidRPr="0019180A" w:rsidTr="00414C99">
        <w:trPr>
          <w:trHeight w:hRule="exact" w:val="290"/>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rPr>
                <w:sz w:val="18"/>
                <w:szCs w:val="18"/>
              </w:rPr>
            </w:pP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8" w:lineRule="exact"/>
              <w:ind w:left="98" w:right="234"/>
              <w:rPr>
                <w:sz w:val="18"/>
                <w:szCs w:val="18"/>
                <w:lang w:val="ru-RU"/>
              </w:rPr>
            </w:pPr>
            <w:r w:rsidRPr="0019180A">
              <w:rPr>
                <w:sz w:val="18"/>
                <w:szCs w:val="18"/>
                <w:lang w:val="ru-RU"/>
              </w:rPr>
              <w:t>Пассажирская автостанция (ПАС) вместимостью 10 чел.</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423" w:right="368"/>
              <w:jc w:val="center"/>
              <w:rPr>
                <w:sz w:val="18"/>
                <w:szCs w:val="18"/>
              </w:rPr>
            </w:pPr>
            <w:r w:rsidRPr="0019180A">
              <w:rPr>
                <w:sz w:val="18"/>
                <w:szCs w:val="18"/>
              </w:rPr>
              <w:t>0,45</w:t>
            </w:r>
          </w:p>
        </w:tc>
      </w:tr>
      <w:tr w:rsidR="002F5B25" w:rsidRPr="0019180A" w:rsidTr="00414C99">
        <w:trPr>
          <w:trHeight w:hRule="exact" w:val="288"/>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rPr>
                <w:sz w:val="18"/>
                <w:szCs w:val="18"/>
              </w:rPr>
            </w:pP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98" w:right="234"/>
              <w:rPr>
                <w:sz w:val="18"/>
                <w:szCs w:val="18"/>
              </w:rPr>
            </w:pPr>
            <w:r w:rsidRPr="0019180A">
              <w:rPr>
                <w:sz w:val="18"/>
                <w:szCs w:val="18"/>
              </w:rPr>
              <w:t>ПАС вместимостью 25 чел.</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423" w:right="368"/>
              <w:jc w:val="center"/>
              <w:rPr>
                <w:sz w:val="18"/>
                <w:szCs w:val="18"/>
              </w:rPr>
            </w:pPr>
            <w:r w:rsidRPr="0019180A">
              <w:rPr>
                <w:sz w:val="18"/>
                <w:szCs w:val="18"/>
              </w:rPr>
              <w:t>0,65</w:t>
            </w:r>
          </w:p>
        </w:tc>
      </w:tr>
      <w:tr w:rsidR="002F5B25" w:rsidRPr="0019180A" w:rsidTr="00414C99">
        <w:trPr>
          <w:trHeight w:hRule="exact" w:val="290"/>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rPr>
                <w:sz w:val="18"/>
                <w:szCs w:val="18"/>
              </w:rPr>
            </w:pP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8" w:lineRule="exact"/>
              <w:ind w:left="98" w:right="234"/>
              <w:rPr>
                <w:sz w:val="18"/>
                <w:szCs w:val="18"/>
              </w:rPr>
            </w:pPr>
            <w:r w:rsidRPr="0019180A">
              <w:rPr>
                <w:sz w:val="18"/>
                <w:szCs w:val="18"/>
              </w:rPr>
              <w:t>ПАС вместимостью 50 чел.</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423" w:right="368"/>
              <w:jc w:val="center"/>
              <w:rPr>
                <w:sz w:val="18"/>
                <w:szCs w:val="18"/>
              </w:rPr>
            </w:pPr>
            <w:r w:rsidRPr="0019180A">
              <w:rPr>
                <w:sz w:val="18"/>
                <w:szCs w:val="18"/>
              </w:rPr>
              <w:t>0,75</w:t>
            </w:r>
          </w:p>
        </w:tc>
      </w:tr>
      <w:tr w:rsidR="002F5B25" w:rsidRPr="0019180A" w:rsidTr="00414C99">
        <w:trPr>
          <w:trHeight w:hRule="exact" w:val="564"/>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5"/>
              <w:rPr>
                <w:b/>
                <w:sz w:val="18"/>
                <w:szCs w:val="18"/>
              </w:rPr>
            </w:pPr>
          </w:p>
          <w:p w:rsidR="002F5B25" w:rsidRPr="0019180A" w:rsidRDefault="002F5B25" w:rsidP="002F5B25">
            <w:pPr>
              <w:spacing w:before="1"/>
              <w:jc w:val="center"/>
              <w:rPr>
                <w:sz w:val="18"/>
                <w:szCs w:val="18"/>
              </w:rPr>
            </w:pPr>
            <w:r w:rsidRPr="0019180A">
              <w:rPr>
                <w:sz w:val="18"/>
                <w:szCs w:val="18"/>
              </w:rPr>
              <w:t>1</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70" w:lineRule="exact"/>
              <w:ind w:left="98" w:right="234"/>
              <w:rPr>
                <w:sz w:val="18"/>
                <w:szCs w:val="18"/>
              </w:rPr>
            </w:pPr>
            <w:r w:rsidRPr="0019180A">
              <w:rPr>
                <w:sz w:val="18"/>
                <w:szCs w:val="18"/>
              </w:rPr>
              <w:t>Площадка-стоянка на 5 автомобилей</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left="423" w:right="368"/>
              <w:jc w:val="center"/>
              <w:rPr>
                <w:sz w:val="18"/>
                <w:szCs w:val="18"/>
              </w:rPr>
            </w:pPr>
            <w:r w:rsidRPr="0019180A">
              <w:rPr>
                <w:sz w:val="18"/>
                <w:szCs w:val="18"/>
              </w:rPr>
              <w:t>0,03 - 0,08</w:t>
            </w:r>
          </w:p>
        </w:tc>
      </w:tr>
      <w:tr w:rsidR="002F5B25" w:rsidRPr="0019180A" w:rsidTr="00414C99">
        <w:trPr>
          <w:trHeight w:hRule="exact" w:val="562"/>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spacing w:before="1"/>
              <w:jc w:val="center"/>
              <w:rPr>
                <w:sz w:val="18"/>
                <w:szCs w:val="18"/>
              </w:rPr>
            </w:pPr>
            <w:r w:rsidRPr="0019180A">
              <w:rPr>
                <w:sz w:val="18"/>
                <w:szCs w:val="18"/>
              </w:rPr>
              <w:t>3</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68" w:lineRule="exact"/>
              <w:ind w:left="98" w:right="234"/>
              <w:rPr>
                <w:sz w:val="18"/>
                <w:szCs w:val="18"/>
              </w:rPr>
            </w:pPr>
            <w:r w:rsidRPr="0019180A">
              <w:rPr>
                <w:sz w:val="18"/>
                <w:szCs w:val="18"/>
              </w:rPr>
              <w:t>Пост ДПС ГИБДД</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29"/>
              <w:ind w:left="423" w:right="368"/>
              <w:jc w:val="center"/>
              <w:rPr>
                <w:sz w:val="18"/>
                <w:szCs w:val="18"/>
              </w:rPr>
            </w:pPr>
            <w:r w:rsidRPr="0019180A">
              <w:rPr>
                <w:sz w:val="18"/>
                <w:szCs w:val="18"/>
              </w:rPr>
              <w:t>0,10</w:t>
            </w:r>
          </w:p>
        </w:tc>
      </w:tr>
      <w:tr w:rsidR="002F5B25" w:rsidRPr="0019180A" w:rsidTr="00414C99">
        <w:trPr>
          <w:trHeight w:hRule="exact" w:val="562"/>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jc w:val="center"/>
              <w:rPr>
                <w:sz w:val="18"/>
                <w:szCs w:val="18"/>
              </w:rPr>
            </w:pPr>
            <w:r w:rsidRPr="0019180A">
              <w:rPr>
                <w:sz w:val="18"/>
                <w:szCs w:val="18"/>
              </w:rPr>
              <w:t>4</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234" w:firstLine="64"/>
              <w:rPr>
                <w:sz w:val="18"/>
                <w:szCs w:val="18"/>
                <w:lang w:val="ru-RU"/>
              </w:rPr>
            </w:pPr>
            <w:r w:rsidRPr="0019180A">
              <w:rPr>
                <w:sz w:val="18"/>
                <w:szCs w:val="18"/>
                <w:lang w:val="ru-RU"/>
              </w:rPr>
              <w:t>Притрассовая площадка отдыха, осмотровая эстакада, туа- лет</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28"/>
              <w:ind w:left="423" w:right="368"/>
              <w:jc w:val="center"/>
              <w:rPr>
                <w:sz w:val="18"/>
                <w:szCs w:val="18"/>
              </w:rPr>
            </w:pPr>
            <w:r w:rsidRPr="0019180A">
              <w:rPr>
                <w:sz w:val="18"/>
                <w:szCs w:val="18"/>
              </w:rPr>
              <w:t>0,01 - 0,04</w:t>
            </w:r>
          </w:p>
        </w:tc>
      </w:tr>
      <w:tr w:rsidR="002F5B25" w:rsidRPr="0019180A" w:rsidTr="00414C99">
        <w:trPr>
          <w:trHeight w:hRule="exact" w:val="562"/>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jc w:val="center"/>
              <w:rPr>
                <w:sz w:val="18"/>
                <w:szCs w:val="18"/>
              </w:rPr>
            </w:pPr>
            <w:r w:rsidRPr="0019180A">
              <w:rPr>
                <w:sz w:val="18"/>
                <w:szCs w:val="18"/>
              </w:rPr>
              <w:t>5</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390" w:firstLine="64"/>
              <w:rPr>
                <w:sz w:val="18"/>
                <w:szCs w:val="18"/>
                <w:lang w:val="ru-RU"/>
              </w:rPr>
            </w:pPr>
            <w:r w:rsidRPr="0019180A">
              <w:rPr>
                <w:sz w:val="18"/>
                <w:szCs w:val="18"/>
                <w:lang w:val="ru-RU"/>
              </w:rPr>
              <w:t>Притрассовая площадка отдыха, предприятия торговли и общественного питания, туалет</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left="423" w:right="368"/>
              <w:jc w:val="center"/>
              <w:rPr>
                <w:sz w:val="18"/>
                <w:szCs w:val="18"/>
              </w:rPr>
            </w:pPr>
            <w:r w:rsidRPr="0019180A">
              <w:rPr>
                <w:sz w:val="18"/>
                <w:szCs w:val="18"/>
              </w:rPr>
              <w:t>0,7 - 1,0</w:t>
            </w:r>
          </w:p>
        </w:tc>
      </w:tr>
      <w:tr w:rsidR="002F5B25" w:rsidRPr="0019180A" w:rsidTr="00414C99">
        <w:trPr>
          <w:trHeight w:hRule="exact" w:val="574"/>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jc w:val="center"/>
              <w:rPr>
                <w:sz w:val="18"/>
                <w:szCs w:val="18"/>
              </w:rPr>
            </w:pPr>
            <w:r w:rsidRPr="0019180A">
              <w:rPr>
                <w:sz w:val="18"/>
                <w:szCs w:val="18"/>
              </w:rPr>
              <w:t>6</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202" w:firstLine="64"/>
              <w:rPr>
                <w:sz w:val="18"/>
                <w:szCs w:val="18"/>
                <w:lang w:val="ru-RU"/>
              </w:rPr>
            </w:pPr>
            <w:r w:rsidRPr="0019180A">
              <w:rPr>
                <w:sz w:val="18"/>
                <w:szCs w:val="18"/>
                <w:lang w:val="ru-RU"/>
              </w:rPr>
              <w:t>АЗС, туалет, предприятия торговли и общественного пита- ния</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6"/>
              <w:ind w:left="423" w:right="368"/>
              <w:jc w:val="center"/>
              <w:rPr>
                <w:sz w:val="18"/>
                <w:szCs w:val="18"/>
              </w:rPr>
            </w:pPr>
            <w:r w:rsidRPr="0019180A">
              <w:rPr>
                <w:sz w:val="18"/>
                <w:szCs w:val="18"/>
              </w:rPr>
              <w:t>1,50</w:t>
            </w:r>
          </w:p>
        </w:tc>
      </w:tr>
      <w:tr w:rsidR="002F5B25" w:rsidRPr="0019180A" w:rsidTr="00414C99">
        <w:trPr>
          <w:trHeight w:hRule="exact" w:val="562"/>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jc w:val="center"/>
              <w:rPr>
                <w:sz w:val="18"/>
                <w:szCs w:val="18"/>
              </w:rPr>
            </w:pPr>
            <w:r w:rsidRPr="0019180A">
              <w:rPr>
                <w:sz w:val="18"/>
                <w:szCs w:val="18"/>
              </w:rPr>
              <w:t>7</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37" w:firstLine="64"/>
              <w:rPr>
                <w:sz w:val="18"/>
                <w:szCs w:val="18"/>
                <w:lang w:val="ru-RU"/>
              </w:rPr>
            </w:pPr>
            <w:r w:rsidRPr="0019180A">
              <w:rPr>
                <w:sz w:val="18"/>
                <w:szCs w:val="18"/>
                <w:lang w:val="ru-RU"/>
              </w:rPr>
              <w:t>АЗС, СТО, предприятия торговли и общественного питания, моечный пункт, комнаты отдыха</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131"/>
              <w:ind w:left="423" w:right="368"/>
              <w:jc w:val="center"/>
              <w:rPr>
                <w:sz w:val="18"/>
                <w:szCs w:val="18"/>
              </w:rPr>
            </w:pPr>
            <w:r w:rsidRPr="0019180A">
              <w:rPr>
                <w:sz w:val="18"/>
                <w:szCs w:val="18"/>
              </w:rPr>
              <w:t>3,50</w:t>
            </w:r>
          </w:p>
        </w:tc>
      </w:tr>
      <w:tr w:rsidR="002F5B25" w:rsidRPr="0019180A" w:rsidTr="00414C99">
        <w:trPr>
          <w:trHeight w:hRule="exact" w:val="838"/>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5"/>
              <w:rPr>
                <w:b/>
                <w:sz w:val="18"/>
                <w:szCs w:val="18"/>
              </w:rPr>
            </w:pPr>
          </w:p>
          <w:p w:rsidR="002F5B25" w:rsidRPr="0019180A" w:rsidRDefault="002F5B25" w:rsidP="002F5B25">
            <w:pPr>
              <w:spacing w:before="1"/>
              <w:jc w:val="center"/>
              <w:rPr>
                <w:sz w:val="18"/>
                <w:szCs w:val="18"/>
              </w:rPr>
            </w:pPr>
            <w:r w:rsidRPr="0019180A">
              <w:rPr>
                <w:sz w:val="18"/>
                <w:szCs w:val="18"/>
              </w:rPr>
              <w:t>8</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239" w:firstLine="64"/>
              <w:rPr>
                <w:sz w:val="18"/>
                <w:szCs w:val="18"/>
                <w:lang w:val="ru-RU"/>
              </w:rPr>
            </w:pPr>
            <w:r w:rsidRPr="0019180A">
              <w:rPr>
                <w:sz w:val="18"/>
                <w:szCs w:val="18"/>
                <w:lang w:val="ru-RU"/>
              </w:rPr>
              <w:t>Кемпинг, АЗС, СТО, туалет, медицинский пункт, моечный пункт, предприятия торговли и общественного питания, площадка-стоянка</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lang w:val="ru-RU"/>
              </w:rPr>
            </w:pPr>
          </w:p>
          <w:p w:rsidR="002F5B25" w:rsidRPr="0019180A" w:rsidRDefault="002F5B25" w:rsidP="002F5B25">
            <w:pPr>
              <w:ind w:left="423" w:right="368"/>
              <w:jc w:val="center"/>
              <w:rPr>
                <w:sz w:val="18"/>
                <w:szCs w:val="18"/>
              </w:rPr>
            </w:pPr>
            <w:r w:rsidRPr="0019180A">
              <w:rPr>
                <w:sz w:val="18"/>
                <w:szCs w:val="18"/>
              </w:rPr>
              <w:t>5,00</w:t>
            </w:r>
          </w:p>
        </w:tc>
      </w:tr>
      <w:tr w:rsidR="002F5B25" w:rsidRPr="0019180A" w:rsidTr="00414C99">
        <w:trPr>
          <w:trHeight w:hRule="exact" w:val="836"/>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4"/>
              <w:rPr>
                <w:b/>
                <w:sz w:val="18"/>
                <w:szCs w:val="18"/>
              </w:rPr>
            </w:pPr>
          </w:p>
          <w:p w:rsidR="002F5B25" w:rsidRPr="0019180A" w:rsidRDefault="002F5B25" w:rsidP="002F5B25">
            <w:pPr>
              <w:jc w:val="center"/>
              <w:rPr>
                <w:sz w:val="18"/>
                <w:szCs w:val="18"/>
              </w:rPr>
            </w:pPr>
            <w:r w:rsidRPr="0019180A">
              <w:rPr>
                <w:sz w:val="18"/>
                <w:szCs w:val="18"/>
              </w:rPr>
              <w:t>9</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234" w:firstLine="64"/>
              <w:rPr>
                <w:sz w:val="18"/>
                <w:szCs w:val="18"/>
                <w:lang w:val="ru-RU"/>
              </w:rPr>
            </w:pPr>
            <w:r w:rsidRPr="0019180A">
              <w:rPr>
                <w:spacing w:val="-3"/>
                <w:sz w:val="18"/>
                <w:szCs w:val="18"/>
                <w:lang w:val="ru-RU"/>
              </w:rPr>
              <w:t xml:space="preserve">Мотель, </w:t>
            </w:r>
            <w:r w:rsidRPr="0019180A">
              <w:rPr>
                <w:spacing w:val="-2"/>
                <w:sz w:val="18"/>
                <w:szCs w:val="18"/>
                <w:lang w:val="ru-RU"/>
              </w:rPr>
              <w:t xml:space="preserve">кемпинг, </w:t>
            </w:r>
            <w:r w:rsidRPr="0019180A">
              <w:rPr>
                <w:spacing w:val="-3"/>
                <w:sz w:val="18"/>
                <w:szCs w:val="18"/>
                <w:lang w:val="ru-RU"/>
              </w:rPr>
              <w:t xml:space="preserve">площадка-стоянка, </w:t>
            </w:r>
            <w:r w:rsidRPr="0019180A">
              <w:rPr>
                <w:sz w:val="18"/>
                <w:szCs w:val="18"/>
                <w:lang w:val="ru-RU"/>
              </w:rPr>
              <w:t xml:space="preserve">туалет, </w:t>
            </w:r>
            <w:r w:rsidRPr="0019180A">
              <w:rPr>
                <w:spacing w:val="-3"/>
                <w:sz w:val="18"/>
                <w:szCs w:val="18"/>
                <w:lang w:val="ru-RU"/>
              </w:rPr>
              <w:t xml:space="preserve">предприятия торговли </w:t>
            </w:r>
            <w:r w:rsidRPr="0019180A">
              <w:rPr>
                <w:sz w:val="18"/>
                <w:szCs w:val="18"/>
                <w:lang w:val="ru-RU"/>
              </w:rPr>
              <w:t xml:space="preserve">и </w:t>
            </w:r>
            <w:r w:rsidRPr="0019180A">
              <w:rPr>
                <w:spacing w:val="-3"/>
                <w:sz w:val="18"/>
                <w:szCs w:val="18"/>
                <w:lang w:val="ru-RU"/>
              </w:rPr>
              <w:t xml:space="preserve">общественного питания, </w:t>
            </w:r>
            <w:r w:rsidRPr="0019180A">
              <w:rPr>
                <w:sz w:val="18"/>
                <w:szCs w:val="18"/>
                <w:lang w:val="ru-RU"/>
              </w:rPr>
              <w:t xml:space="preserve">АЗС, СТО, </w:t>
            </w:r>
            <w:r w:rsidRPr="0019180A">
              <w:rPr>
                <w:spacing w:val="-3"/>
                <w:sz w:val="18"/>
                <w:szCs w:val="18"/>
                <w:lang w:val="ru-RU"/>
              </w:rPr>
              <w:t>моечный пункт, медицинский пункт</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4"/>
              <w:rPr>
                <w:b/>
                <w:sz w:val="18"/>
                <w:szCs w:val="18"/>
                <w:lang w:val="ru-RU"/>
              </w:rPr>
            </w:pPr>
          </w:p>
          <w:p w:rsidR="002F5B25" w:rsidRPr="0019180A" w:rsidRDefault="002F5B25" w:rsidP="002F5B25">
            <w:pPr>
              <w:ind w:left="423" w:right="368"/>
              <w:jc w:val="center"/>
              <w:rPr>
                <w:sz w:val="18"/>
                <w:szCs w:val="18"/>
              </w:rPr>
            </w:pPr>
            <w:r w:rsidRPr="0019180A">
              <w:rPr>
                <w:sz w:val="18"/>
                <w:szCs w:val="18"/>
              </w:rPr>
              <w:t>9,5</w:t>
            </w:r>
          </w:p>
        </w:tc>
      </w:tr>
      <w:tr w:rsidR="002F5B25" w:rsidRPr="0019180A" w:rsidTr="00414C99">
        <w:trPr>
          <w:trHeight w:hRule="exact" w:val="835"/>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rPr>
            </w:pPr>
          </w:p>
          <w:p w:rsidR="002F5B25" w:rsidRPr="0019180A" w:rsidRDefault="002F5B25" w:rsidP="002F5B25">
            <w:pPr>
              <w:jc w:val="center"/>
              <w:rPr>
                <w:sz w:val="18"/>
                <w:szCs w:val="18"/>
              </w:rPr>
            </w:pPr>
            <w:r w:rsidRPr="0019180A">
              <w:rPr>
                <w:sz w:val="18"/>
                <w:szCs w:val="18"/>
              </w:rPr>
              <w:t>0</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ind w:left="33" w:right="69" w:firstLine="64"/>
              <w:rPr>
                <w:sz w:val="18"/>
                <w:szCs w:val="18"/>
                <w:lang w:val="ru-RU"/>
              </w:rPr>
            </w:pPr>
            <w:r w:rsidRPr="0019180A">
              <w:rPr>
                <w:sz w:val="18"/>
                <w:szCs w:val="18"/>
                <w:lang w:val="ru-RU"/>
              </w:rPr>
              <w:t>Пассажирская автостанция, площадка-стоянка, предприятия торговли и общественного питания, комнаты отдыха, пост ДПС ГИБДД</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3"/>
              <w:rPr>
                <w:b/>
                <w:sz w:val="18"/>
                <w:szCs w:val="18"/>
                <w:lang w:val="ru-RU"/>
              </w:rPr>
            </w:pPr>
          </w:p>
          <w:p w:rsidR="002F5B25" w:rsidRPr="0019180A" w:rsidRDefault="002F5B25" w:rsidP="002F5B25">
            <w:pPr>
              <w:ind w:left="423" w:right="368"/>
              <w:jc w:val="center"/>
              <w:rPr>
                <w:sz w:val="18"/>
                <w:szCs w:val="18"/>
              </w:rPr>
            </w:pPr>
            <w:r w:rsidRPr="0019180A">
              <w:rPr>
                <w:sz w:val="18"/>
                <w:szCs w:val="18"/>
              </w:rPr>
              <w:t>0,45 - 0,9</w:t>
            </w:r>
          </w:p>
        </w:tc>
      </w:tr>
      <w:tr w:rsidR="002F5B25" w:rsidRPr="0019180A" w:rsidTr="00414C99">
        <w:trPr>
          <w:trHeight w:hRule="exact" w:val="816"/>
        </w:trPr>
        <w:tc>
          <w:tcPr>
            <w:tcW w:w="487"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5"/>
              <w:rPr>
                <w:b/>
                <w:sz w:val="18"/>
                <w:szCs w:val="18"/>
              </w:rPr>
            </w:pPr>
          </w:p>
          <w:p w:rsidR="002F5B25" w:rsidRPr="0019180A" w:rsidRDefault="002F5B25" w:rsidP="002F5B25">
            <w:pPr>
              <w:jc w:val="center"/>
              <w:rPr>
                <w:sz w:val="18"/>
                <w:szCs w:val="18"/>
              </w:rPr>
            </w:pPr>
            <w:r w:rsidRPr="0019180A">
              <w:rPr>
                <w:sz w:val="18"/>
                <w:szCs w:val="18"/>
              </w:rPr>
              <w:t>1</w:t>
            </w:r>
          </w:p>
        </w:tc>
        <w:tc>
          <w:tcPr>
            <w:tcW w:w="6395"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line="237" w:lineRule="auto"/>
              <w:ind w:left="33" w:right="45" w:firstLine="64"/>
              <w:rPr>
                <w:sz w:val="18"/>
                <w:szCs w:val="18"/>
                <w:lang w:val="ru-RU"/>
              </w:rPr>
            </w:pPr>
            <w:r w:rsidRPr="0019180A">
              <w:rPr>
                <w:sz w:val="18"/>
                <w:szCs w:val="18"/>
                <w:lang w:val="ru-RU"/>
              </w:rPr>
              <w:t>Автовокзал, площадка-стоянка, предприятия торговли и общественного питания, медицинский пункт, пикет милиции</w:t>
            </w:r>
          </w:p>
        </w:tc>
        <w:tc>
          <w:tcPr>
            <w:tcW w:w="2636" w:type="dxa"/>
            <w:tcBorders>
              <w:top w:val="single" w:sz="4" w:space="0" w:color="000000"/>
              <w:left w:val="single" w:sz="4" w:space="0" w:color="000000"/>
              <w:bottom w:val="single" w:sz="4" w:space="0" w:color="000000"/>
              <w:right w:val="single" w:sz="4" w:space="0" w:color="000000"/>
            </w:tcBorders>
          </w:tcPr>
          <w:p w:rsidR="002F5B25" w:rsidRPr="0019180A" w:rsidRDefault="002F5B25" w:rsidP="002F5B25">
            <w:pPr>
              <w:spacing w:before="5"/>
              <w:rPr>
                <w:b/>
                <w:sz w:val="18"/>
                <w:szCs w:val="18"/>
                <w:lang w:val="ru-RU"/>
              </w:rPr>
            </w:pPr>
          </w:p>
          <w:p w:rsidR="002F5B25" w:rsidRPr="0019180A" w:rsidRDefault="002F5B25" w:rsidP="002F5B25">
            <w:pPr>
              <w:ind w:left="423" w:right="368"/>
              <w:jc w:val="center"/>
              <w:rPr>
                <w:sz w:val="18"/>
                <w:szCs w:val="18"/>
              </w:rPr>
            </w:pPr>
            <w:r w:rsidRPr="0019180A">
              <w:rPr>
                <w:sz w:val="18"/>
                <w:szCs w:val="18"/>
              </w:rPr>
              <w:t>1,8</w:t>
            </w:r>
          </w:p>
        </w:tc>
      </w:tr>
    </w:tbl>
    <w:tbl>
      <w:tblPr>
        <w:tblStyle w:val="TableNormal7"/>
        <w:tblpPr w:leftFromText="180" w:rightFromText="180" w:vertAnchor="text" w:horzAnchor="margin" w:tblpY="119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6395"/>
        <w:gridCol w:w="2636"/>
      </w:tblGrid>
      <w:tr w:rsidR="002F5B25" w:rsidRPr="0019180A" w:rsidTr="002F5B25">
        <w:trPr>
          <w:trHeight w:hRule="exact" w:val="576"/>
        </w:trPr>
        <w:tc>
          <w:tcPr>
            <w:tcW w:w="487" w:type="dxa"/>
          </w:tcPr>
          <w:p w:rsidR="002F5B25" w:rsidRPr="0019180A" w:rsidRDefault="002F5B25" w:rsidP="002F5B25">
            <w:pPr>
              <w:rPr>
                <w:b/>
                <w:sz w:val="18"/>
                <w:szCs w:val="18"/>
              </w:rPr>
            </w:pPr>
          </w:p>
          <w:p w:rsidR="002F5B25" w:rsidRPr="0019180A" w:rsidRDefault="002F5B25" w:rsidP="002F5B25">
            <w:pPr>
              <w:jc w:val="center"/>
              <w:rPr>
                <w:sz w:val="18"/>
                <w:szCs w:val="18"/>
              </w:rPr>
            </w:pPr>
            <w:r w:rsidRPr="0019180A">
              <w:rPr>
                <w:sz w:val="18"/>
                <w:szCs w:val="18"/>
              </w:rPr>
              <w:t>2</w:t>
            </w:r>
          </w:p>
        </w:tc>
        <w:tc>
          <w:tcPr>
            <w:tcW w:w="6395" w:type="dxa"/>
          </w:tcPr>
          <w:p w:rsidR="002F5B25" w:rsidRPr="0019180A" w:rsidRDefault="002F5B25" w:rsidP="002F5B25">
            <w:pPr>
              <w:spacing w:line="237" w:lineRule="auto"/>
              <w:ind w:left="33" w:right="272" w:firstLine="64"/>
              <w:rPr>
                <w:sz w:val="18"/>
                <w:szCs w:val="18"/>
                <w:lang w:val="ru-RU"/>
              </w:rPr>
            </w:pPr>
            <w:r w:rsidRPr="0019180A">
              <w:rPr>
                <w:sz w:val="18"/>
                <w:szCs w:val="18"/>
                <w:lang w:val="ru-RU"/>
              </w:rPr>
              <w:t>Грузовая автостанция, площадка-стоянка, моечный пункт, комната отдыха, медицинский пункт, туалет</w:t>
            </w:r>
          </w:p>
        </w:tc>
        <w:tc>
          <w:tcPr>
            <w:tcW w:w="2636" w:type="dxa"/>
          </w:tcPr>
          <w:p w:rsidR="002F5B25" w:rsidRPr="0019180A" w:rsidRDefault="002F5B25" w:rsidP="002F5B25">
            <w:pPr>
              <w:spacing w:before="132"/>
              <w:ind w:left="423" w:right="368"/>
              <w:jc w:val="center"/>
              <w:rPr>
                <w:sz w:val="18"/>
                <w:szCs w:val="18"/>
              </w:rPr>
            </w:pPr>
            <w:r w:rsidRPr="0019180A">
              <w:rPr>
                <w:sz w:val="18"/>
                <w:szCs w:val="18"/>
              </w:rPr>
              <w:t>2,0 - 4,0</w:t>
            </w:r>
          </w:p>
        </w:tc>
      </w:tr>
      <w:tr w:rsidR="002F5B25" w:rsidRPr="00A34B12" w:rsidTr="002F5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
        </w:trPr>
        <w:tc>
          <w:tcPr>
            <w:tcW w:w="9518" w:type="dxa"/>
            <w:gridSpan w:val="3"/>
          </w:tcPr>
          <w:p w:rsidR="002F5B25" w:rsidRPr="0019180A" w:rsidRDefault="002F5B25" w:rsidP="002F5B25">
            <w:pPr>
              <w:spacing w:before="106"/>
              <w:ind w:left="1006"/>
              <w:rPr>
                <w:sz w:val="18"/>
                <w:szCs w:val="18"/>
                <w:lang w:val="ru-RU"/>
              </w:rPr>
            </w:pPr>
            <w:r w:rsidRPr="0019180A">
              <w:rPr>
                <w:b/>
                <w:sz w:val="18"/>
                <w:szCs w:val="18"/>
                <w:lang w:val="ru-RU"/>
              </w:rPr>
              <w:t>Примечания:</w:t>
            </w:r>
          </w:p>
          <w:p w:rsidR="002F5B25" w:rsidRPr="0019180A" w:rsidRDefault="002F5B25" w:rsidP="00B160A4">
            <w:pPr>
              <w:pStyle w:val="a4"/>
              <w:numPr>
                <w:ilvl w:val="3"/>
                <w:numId w:val="47"/>
              </w:numPr>
              <w:tabs>
                <w:tab w:val="left" w:pos="1259"/>
              </w:tabs>
              <w:ind w:right="385"/>
              <w:rPr>
                <w:sz w:val="18"/>
                <w:szCs w:val="18"/>
                <w:lang w:val="ru-RU"/>
              </w:rPr>
            </w:pPr>
            <w:r w:rsidRPr="0019180A">
              <w:rPr>
                <w:sz w:val="18"/>
                <w:szCs w:val="18"/>
                <w:lang w:val="ru-RU"/>
              </w:rPr>
              <w:t>При водоснабжении комплекса от проектируемой артезианской скважины добавлять 1 га к указанной</w:t>
            </w:r>
            <w:r w:rsidRPr="0019180A">
              <w:rPr>
                <w:spacing w:val="-9"/>
                <w:sz w:val="18"/>
                <w:szCs w:val="18"/>
                <w:lang w:val="ru-RU"/>
              </w:rPr>
              <w:t xml:space="preserve"> </w:t>
            </w:r>
            <w:r w:rsidRPr="0019180A">
              <w:rPr>
                <w:sz w:val="18"/>
                <w:szCs w:val="18"/>
                <w:lang w:val="ru-RU"/>
              </w:rPr>
              <w:t>площади.</w:t>
            </w:r>
          </w:p>
          <w:p w:rsidR="002F5B25" w:rsidRPr="0019180A" w:rsidRDefault="002F5B25" w:rsidP="00B160A4">
            <w:pPr>
              <w:pStyle w:val="a4"/>
              <w:numPr>
                <w:ilvl w:val="3"/>
                <w:numId w:val="47"/>
              </w:numPr>
              <w:tabs>
                <w:tab w:val="left" w:pos="1314"/>
              </w:tabs>
              <w:ind w:right="394"/>
              <w:rPr>
                <w:sz w:val="18"/>
                <w:szCs w:val="18"/>
                <w:lang w:val="ru-RU"/>
              </w:rPr>
            </w:pPr>
            <w:r w:rsidRPr="0019180A">
              <w:rPr>
                <w:sz w:val="18"/>
                <w:szCs w:val="18"/>
                <w:lang w:val="ru-RU"/>
              </w:rPr>
              <w:t>При сбросе канализационных стоков на проектируемые очистные сооружения к указанной площади добавлять 0,4-1,0 га в зависимости от типа очистных</w:t>
            </w:r>
            <w:r w:rsidRPr="0019180A">
              <w:rPr>
                <w:spacing w:val="-25"/>
                <w:sz w:val="18"/>
                <w:szCs w:val="18"/>
                <w:lang w:val="ru-RU"/>
              </w:rPr>
              <w:t xml:space="preserve"> </w:t>
            </w:r>
            <w:r w:rsidRPr="0019180A">
              <w:rPr>
                <w:sz w:val="18"/>
                <w:szCs w:val="18"/>
                <w:lang w:val="ru-RU"/>
              </w:rPr>
              <w:t>сооружений.</w:t>
            </w:r>
          </w:p>
          <w:p w:rsidR="002F5B25" w:rsidRPr="0019180A" w:rsidRDefault="002F5B25" w:rsidP="00B160A4">
            <w:pPr>
              <w:pStyle w:val="a4"/>
              <w:numPr>
                <w:ilvl w:val="3"/>
                <w:numId w:val="47"/>
              </w:numPr>
              <w:tabs>
                <w:tab w:val="left" w:pos="1247"/>
              </w:tabs>
              <w:rPr>
                <w:sz w:val="18"/>
                <w:szCs w:val="18"/>
                <w:lang w:val="ru-RU"/>
              </w:rPr>
            </w:pPr>
            <w:r w:rsidRPr="0019180A">
              <w:rPr>
                <w:sz w:val="18"/>
                <w:szCs w:val="18"/>
                <w:lang w:val="ru-RU"/>
              </w:rPr>
              <w:t>При проектировании котельной к площади комплекса добавлять от 0,4 до 0,7</w:t>
            </w:r>
            <w:r w:rsidRPr="0019180A">
              <w:rPr>
                <w:spacing w:val="-14"/>
                <w:sz w:val="18"/>
                <w:szCs w:val="18"/>
                <w:lang w:val="ru-RU"/>
              </w:rPr>
              <w:t xml:space="preserve"> </w:t>
            </w:r>
            <w:r w:rsidRPr="0019180A">
              <w:rPr>
                <w:sz w:val="18"/>
                <w:szCs w:val="18"/>
                <w:lang w:val="ru-RU"/>
              </w:rPr>
              <w:t>га.</w:t>
            </w:r>
          </w:p>
        </w:tc>
      </w:tr>
    </w:tbl>
    <w:p w:rsidR="002F5B25" w:rsidRPr="0019180A" w:rsidRDefault="002F5B25" w:rsidP="002F5B25">
      <w:pPr>
        <w:spacing w:after="8"/>
        <w:ind w:right="234"/>
        <w:jc w:val="right"/>
        <w:outlineLvl w:val="2"/>
        <w:rPr>
          <w:b/>
          <w:bCs/>
          <w:sz w:val="18"/>
          <w:szCs w:val="18"/>
          <w:lang w:val="ru-RU"/>
        </w:rPr>
      </w:pPr>
      <w:r w:rsidRPr="0019180A">
        <w:rPr>
          <w:b/>
          <w:bCs/>
          <w:sz w:val="18"/>
          <w:szCs w:val="18"/>
          <w:lang w:val="ru-RU"/>
        </w:rPr>
        <w:lastRenderedPageBreak/>
        <w:t>Таблица 40</w:t>
      </w:r>
    </w:p>
    <w:p w:rsidR="00DD6360" w:rsidRPr="0019180A" w:rsidRDefault="00DD6360" w:rsidP="00DD6360">
      <w:pPr>
        <w:spacing w:line="275" w:lineRule="exact"/>
        <w:rPr>
          <w:sz w:val="18"/>
          <w:szCs w:val="18"/>
          <w:lang w:val="ru-RU"/>
        </w:rPr>
        <w:sectPr w:rsidR="00DD6360" w:rsidRPr="0019180A">
          <w:pgSz w:w="11910" w:h="16840"/>
          <w:pgMar w:top="1060" w:right="600" w:bottom="900" w:left="1300" w:header="0" w:footer="717" w:gutter="0"/>
          <w:cols w:space="720"/>
        </w:sectPr>
      </w:pPr>
    </w:p>
    <w:p w:rsidR="00DD6360" w:rsidRPr="0019180A" w:rsidRDefault="00DD6360" w:rsidP="00DD6360">
      <w:pPr>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C8352E" w:rsidRPr="0019180A" w:rsidRDefault="00C8352E" w:rsidP="002F5B25">
      <w:pPr>
        <w:tabs>
          <w:tab w:val="left" w:pos="1859"/>
        </w:tabs>
        <w:spacing w:line="276" w:lineRule="auto"/>
        <w:ind w:left="118" w:right="380"/>
        <w:rPr>
          <w:sz w:val="18"/>
          <w:szCs w:val="18"/>
          <w:lang w:val="ru-RU"/>
        </w:rPr>
      </w:pPr>
    </w:p>
    <w:p w:rsidR="002F5B25" w:rsidRPr="0019180A" w:rsidRDefault="002F5B25" w:rsidP="00414C99">
      <w:pPr>
        <w:tabs>
          <w:tab w:val="left" w:pos="1859"/>
        </w:tabs>
        <w:spacing w:line="276" w:lineRule="auto"/>
        <w:ind w:right="380"/>
        <w:rPr>
          <w:sz w:val="18"/>
          <w:szCs w:val="18"/>
          <w:lang w:val="ru-RU"/>
        </w:rPr>
      </w:pPr>
      <w:r w:rsidRPr="0019180A">
        <w:rPr>
          <w:sz w:val="18"/>
          <w:szCs w:val="18"/>
          <w:lang w:val="ru-RU"/>
        </w:rPr>
        <w:t xml:space="preserve">5.2.26. В случае прокладки дорог общей сети через территорию населенного пункта их следует проектировать с учетом требований подраздела «Сеть улиц и дорог» настоящих </w:t>
      </w:r>
      <w:r w:rsidRPr="0019180A">
        <w:rPr>
          <w:spacing w:val="2"/>
          <w:sz w:val="18"/>
          <w:szCs w:val="18"/>
          <w:lang w:val="ru-RU"/>
        </w:rPr>
        <w:t>нор</w:t>
      </w:r>
      <w:r w:rsidRPr="0019180A">
        <w:rPr>
          <w:sz w:val="18"/>
          <w:szCs w:val="18"/>
          <w:lang w:val="ru-RU"/>
        </w:rPr>
        <w:t>мативов. При этом категория и параметры дороги общей сети, проходящей через населенный пункт, должны соответствовать категории и параметрам дороги вне населенного пункта и (или) приниматься выше с учетом интенсивности</w:t>
      </w:r>
      <w:r w:rsidRPr="0019180A">
        <w:rPr>
          <w:spacing w:val="-21"/>
          <w:sz w:val="18"/>
          <w:szCs w:val="18"/>
          <w:lang w:val="ru-RU"/>
        </w:rPr>
        <w:t xml:space="preserve"> </w:t>
      </w:r>
      <w:r w:rsidRPr="0019180A">
        <w:rPr>
          <w:sz w:val="18"/>
          <w:szCs w:val="18"/>
          <w:lang w:val="ru-RU"/>
        </w:rPr>
        <w:t>движения.</w:t>
      </w:r>
    </w:p>
    <w:p w:rsidR="00DD6360" w:rsidRPr="0019180A" w:rsidRDefault="00C8352E" w:rsidP="00C8352E">
      <w:pPr>
        <w:tabs>
          <w:tab w:val="left" w:pos="1839"/>
        </w:tabs>
        <w:spacing w:line="276" w:lineRule="auto"/>
        <w:ind w:right="257"/>
        <w:rPr>
          <w:sz w:val="18"/>
          <w:szCs w:val="18"/>
          <w:lang w:val="ru-RU"/>
        </w:rPr>
      </w:pPr>
      <w:r w:rsidRPr="0019180A">
        <w:rPr>
          <w:sz w:val="18"/>
          <w:szCs w:val="18"/>
          <w:lang w:val="ru-RU"/>
        </w:rPr>
        <w:t xml:space="preserve">5.2.27. </w:t>
      </w:r>
      <w:r w:rsidR="00DD6360" w:rsidRPr="0019180A">
        <w:rPr>
          <w:sz w:val="18"/>
          <w:szCs w:val="18"/>
          <w:lang w:val="ru-RU"/>
        </w:rPr>
        <w:t>Размещение и проектирование трубопровод</w:t>
      </w:r>
      <w:r w:rsidRPr="0019180A">
        <w:rPr>
          <w:sz w:val="18"/>
          <w:szCs w:val="18"/>
          <w:lang w:val="ru-RU"/>
        </w:rPr>
        <w:t>ов следует осуществлять в соот</w:t>
      </w:r>
      <w:r w:rsidR="00DD6360" w:rsidRPr="0019180A">
        <w:rPr>
          <w:sz w:val="18"/>
          <w:szCs w:val="18"/>
          <w:lang w:val="ru-RU"/>
        </w:rPr>
        <w:t xml:space="preserve">ветствии с требованиями СНиП 2.05.06-85*, специальных </w:t>
      </w:r>
      <w:r w:rsidRPr="0019180A">
        <w:rPr>
          <w:sz w:val="18"/>
          <w:szCs w:val="18"/>
          <w:lang w:val="ru-RU"/>
        </w:rPr>
        <w:t>ведомственных нормативных доку</w:t>
      </w:r>
      <w:r w:rsidR="00DD6360" w:rsidRPr="0019180A">
        <w:rPr>
          <w:sz w:val="18"/>
          <w:szCs w:val="18"/>
          <w:lang w:val="ru-RU"/>
        </w:rPr>
        <w:t>ментов и настоящего</w:t>
      </w:r>
      <w:r w:rsidR="00DD6360" w:rsidRPr="0019180A">
        <w:rPr>
          <w:spacing w:val="-8"/>
          <w:sz w:val="18"/>
          <w:szCs w:val="18"/>
          <w:lang w:val="ru-RU"/>
        </w:rPr>
        <w:t xml:space="preserve"> </w:t>
      </w:r>
      <w:r w:rsidR="00DD6360" w:rsidRPr="0019180A">
        <w:rPr>
          <w:sz w:val="18"/>
          <w:szCs w:val="18"/>
          <w:lang w:val="ru-RU"/>
        </w:rPr>
        <w:t>раздела.</w:t>
      </w:r>
    </w:p>
    <w:p w:rsidR="00DD6360" w:rsidRPr="0019180A" w:rsidRDefault="00C8352E" w:rsidP="00C8352E">
      <w:pPr>
        <w:tabs>
          <w:tab w:val="left" w:pos="1839"/>
        </w:tabs>
        <w:spacing w:line="276" w:lineRule="auto"/>
        <w:ind w:right="262"/>
        <w:rPr>
          <w:sz w:val="18"/>
          <w:szCs w:val="18"/>
          <w:lang w:val="ru-RU"/>
        </w:rPr>
      </w:pPr>
      <w:r w:rsidRPr="0019180A">
        <w:rPr>
          <w:sz w:val="18"/>
          <w:szCs w:val="18"/>
          <w:lang w:val="ru-RU"/>
        </w:rPr>
        <w:lastRenderedPageBreak/>
        <w:t xml:space="preserve">5.2.28. </w:t>
      </w:r>
      <w:r w:rsidR="00DD6360" w:rsidRPr="0019180A">
        <w:rPr>
          <w:sz w:val="18"/>
          <w:szCs w:val="18"/>
          <w:lang w:val="ru-RU"/>
        </w:rPr>
        <w:t>Отвод земель для магистральных трубопрово</w:t>
      </w:r>
      <w:r w:rsidRPr="0019180A">
        <w:rPr>
          <w:sz w:val="18"/>
          <w:szCs w:val="18"/>
          <w:lang w:val="ru-RU"/>
        </w:rPr>
        <w:t>дов осуществляется в соответст</w:t>
      </w:r>
      <w:r w:rsidR="00DD6360" w:rsidRPr="0019180A">
        <w:rPr>
          <w:sz w:val="18"/>
          <w:szCs w:val="18"/>
          <w:lang w:val="ru-RU"/>
        </w:rPr>
        <w:t>вии с требованиями СН</w:t>
      </w:r>
      <w:r w:rsidR="00DD6360" w:rsidRPr="0019180A">
        <w:rPr>
          <w:spacing w:val="-8"/>
          <w:sz w:val="18"/>
          <w:szCs w:val="18"/>
          <w:lang w:val="ru-RU"/>
        </w:rPr>
        <w:t xml:space="preserve"> </w:t>
      </w:r>
      <w:r w:rsidR="00DD6360" w:rsidRPr="0019180A">
        <w:rPr>
          <w:sz w:val="18"/>
          <w:szCs w:val="18"/>
          <w:lang w:val="ru-RU"/>
        </w:rPr>
        <w:t>452-73.</w:t>
      </w:r>
    </w:p>
    <w:p w:rsidR="00DD6360" w:rsidRPr="0019180A" w:rsidRDefault="00DD6360" w:rsidP="00C8352E">
      <w:pPr>
        <w:spacing w:before="5" w:line="276" w:lineRule="auto"/>
        <w:ind w:left="278" w:right="263" w:firstLine="719"/>
        <w:rPr>
          <w:sz w:val="18"/>
          <w:szCs w:val="18"/>
          <w:lang w:val="ru-RU"/>
        </w:rPr>
      </w:pPr>
      <w:r w:rsidRPr="0019180A">
        <w:rPr>
          <w:sz w:val="18"/>
          <w:szCs w:val="18"/>
          <w:lang w:val="ru-RU"/>
        </w:rPr>
        <w:t xml:space="preserve">Ширина полос земель для магистральных надземных </w:t>
      </w:r>
      <w:r w:rsidR="00C8352E" w:rsidRPr="0019180A">
        <w:rPr>
          <w:sz w:val="18"/>
          <w:szCs w:val="18"/>
          <w:lang w:val="ru-RU"/>
        </w:rPr>
        <w:t>трубопроводов определяется про</w:t>
      </w:r>
      <w:r w:rsidRPr="0019180A">
        <w:rPr>
          <w:sz w:val="18"/>
          <w:szCs w:val="18"/>
          <w:lang w:val="ru-RU"/>
        </w:rPr>
        <w:t>ектом, утвержденным в установленном порядке.</w:t>
      </w:r>
    </w:p>
    <w:p w:rsidR="00DD6360" w:rsidRPr="0019180A" w:rsidRDefault="00C8352E" w:rsidP="00C8352E">
      <w:pPr>
        <w:tabs>
          <w:tab w:val="left" w:pos="1839"/>
        </w:tabs>
        <w:spacing w:line="276" w:lineRule="auto"/>
        <w:ind w:right="266"/>
        <w:rPr>
          <w:sz w:val="18"/>
          <w:szCs w:val="18"/>
          <w:lang w:val="ru-RU"/>
        </w:rPr>
      </w:pPr>
      <w:r w:rsidRPr="0019180A">
        <w:rPr>
          <w:sz w:val="18"/>
          <w:szCs w:val="18"/>
          <w:lang w:val="ru-RU"/>
        </w:rPr>
        <w:t xml:space="preserve">5.2.29. </w:t>
      </w:r>
      <w:r w:rsidR="00DD6360" w:rsidRPr="0019180A">
        <w:rPr>
          <w:sz w:val="18"/>
          <w:szCs w:val="18"/>
          <w:lang w:val="ru-RU"/>
        </w:rPr>
        <w:t>При проектировании трассы трубопровода дол</w:t>
      </w:r>
      <w:r w:rsidRPr="0019180A">
        <w:rPr>
          <w:sz w:val="18"/>
          <w:szCs w:val="18"/>
          <w:lang w:val="ru-RU"/>
        </w:rPr>
        <w:t>жны выбираться наиболее бла</w:t>
      </w:r>
      <w:r w:rsidR="00DD6360" w:rsidRPr="0019180A">
        <w:rPr>
          <w:sz w:val="18"/>
          <w:szCs w:val="18"/>
          <w:lang w:val="ru-RU"/>
        </w:rPr>
        <w:t>гоприятные в инженерно-геологическом отношении участки</w:t>
      </w:r>
      <w:r w:rsidR="00DD6360" w:rsidRPr="0019180A">
        <w:rPr>
          <w:spacing w:val="-24"/>
          <w:sz w:val="18"/>
          <w:szCs w:val="18"/>
          <w:lang w:val="ru-RU"/>
        </w:rPr>
        <w:t xml:space="preserve"> </w:t>
      </w:r>
      <w:r w:rsidR="00DD6360" w:rsidRPr="0019180A">
        <w:rPr>
          <w:sz w:val="18"/>
          <w:szCs w:val="18"/>
          <w:lang w:val="ru-RU"/>
        </w:rPr>
        <w:t>территорий.</w:t>
      </w:r>
    </w:p>
    <w:p w:rsidR="00DD6360" w:rsidRPr="0019180A" w:rsidRDefault="00DD6360" w:rsidP="00C8352E">
      <w:pPr>
        <w:spacing w:line="276" w:lineRule="auto"/>
        <w:ind w:left="278" w:right="260" w:firstLine="719"/>
        <w:rPr>
          <w:sz w:val="18"/>
          <w:szCs w:val="18"/>
          <w:lang w:val="ru-RU"/>
        </w:rPr>
      </w:pPr>
      <w:r w:rsidRPr="0019180A">
        <w:rPr>
          <w:sz w:val="18"/>
          <w:szCs w:val="18"/>
          <w:lang w:val="ru-RU"/>
        </w:rPr>
        <w:t>При выборе трассы трубопровода необходимо учитыва</w:t>
      </w:r>
      <w:r w:rsidR="00C8352E" w:rsidRPr="0019180A">
        <w:rPr>
          <w:sz w:val="18"/>
          <w:szCs w:val="18"/>
          <w:lang w:val="ru-RU"/>
        </w:rPr>
        <w:t>ть перспективное развитие насе</w:t>
      </w:r>
      <w:r w:rsidRPr="0019180A">
        <w:rPr>
          <w:sz w:val="18"/>
          <w:szCs w:val="18"/>
          <w:lang w:val="ru-RU"/>
        </w:rPr>
        <w:t>ленных пунктов, промышленных и сельскохозяйственных предприятий, автомобильных и других объектов и проектируемого трубопров</w:t>
      </w:r>
      <w:r w:rsidR="00C8352E" w:rsidRPr="0019180A">
        <w:rPr>
          <w:sz w:val="18"/>
          <w:szCs w:val="18"/>
          <w:lang w:val="ru-RU"/>
        </w:rPr>
        <w:t>ода на ближайшие 20 лет, а так</w:t>
      </w:r>
      <w:r w:rsidRPr="0019180A">
        <w:rPr>
          <w:sz w:val="18"/>
          <w:szCs w:val="18"/>
          <w:lang w:val="ru-RU"/>
        </w:rPr>
        <w:t xml:space="preserve">же условия строительства и обслуживания трубопровода в </w:t>
      </w:r>
      <w:r w:rsidR="00C8352E" w:rsidRPr="0019180A">
        <w:rPr>
          <w:sz w:val="18"/>
          <w:szCs w:val="18"/>
          <w:lang w:val="ru-RU"/>
        </w:rPr>
        <w:t>период его эксплуатации, выпол</w:t>
      </w:r>
      <w:r w:rsidRPr="0019180A">
        <w:rPr>
          <w:sz w:val="18"/>
          <w:szCs w:val="18"/>
          <w:lang w:val="ru-RU"/>
        </w:rPr>
        <w:t xml:space="preserve">нять прогнозирование изменений природных условий в процессе строительства </w:t>
      </w:r>
      <w:r w:rsidR="00C8352E" w:rsidRPr="0019180A">
        <w:rPr>
          <w:sz w:val="18"/>
          <w:szCs w:val="18"/>
          <w:lang w:val="ru-RU"/>
        </w:rPr>
        <w:t>и эксплуата</w:t>
      </w:r>
      <w:r w:rsidRPr="0019180A">
        <w:rPr>
          <w:sz w:val="18"/>
          <w:szCs w:val="18"/>
          <w:lang w:val="ru-RU"/>
        </w:rPr>
        <w:t>ции магистральных трубопроводов.</w:t>
      </w:r>
    </w:p>
    <w:p w:rsidR="00DD6360" w:rsidRPr="0019180A" w:rsidRDefault="00C8352E" w:rsidP="00C8352E">
      <w:pPr>
        <w:tabs>
          <w:tab w:val="left" w:pos="1839"/>
        </w:tabs>
        <w:spacing w:line="276" w:lineRule="auto"/>
        <w:ind w:right="260"/>
        <w:rPr>
          <w:sz w:val="18"/>
          <w:szCs w:val="18"/>
          <w:lang w:val="ru-RU"/>
        </w:rPr>
      </w:pPr>
      <w:r w:rsidRPr="0019180A">
        <w:rPr>
          <w:sz w:val="18"/>
          <w:szCs w:val="18"/>
          <w:lang w:val="ru-RU"/>
        </w:rPr>
        <w:t xml:space="preserve">5.2.30. </w:t>
      </w:r>
      <w:r w:rsidR="00DD6360" w:rsidRPr="0019180A">
        <w:rPr>
          <w:sz w:val="18"/>
          <w:szCs w:val="18"/>
          <w:lang w:val="ru-RU"/>
        </w:rPr>
        <w:t>В соответствии с требованиями СНиП 2.05.06-85* в зависимости от условий работы, объема неразрушающего контроля сварных соединений и величины испытательного давления магистральные трубопроводы и их участки подра</w:t>
      </w:r>
      <w:r w:rsidRPr="0019180A">
        <w:rPr>
          <w:sz w:val="18"/>
          <w:szCs w:val="18"/>
          <w:lang w:val="ru-RU"/>
        </w:rPr>
        <w:t>зделяются на следующие катего</w:t>
      </w:r>
      <w:r w:rsidR="00DD6360" w:rsidRPr="0019180A">
        <w:rPr>
          <w:sz w:val="18"/>
          <w:szCs w:val="18"/>
          <w:lang w:val="ru-RU"/>
        </w:rPr>
        <w:t xml:space="preserve">рии: В, </w:t>
      </w:r>
      <w:r w:rsidR="00DD6360" w:rsidRPr="0019180A">
        <w:rPr>
          <w:spacing w:val="-3"/>
          <w:sz w:val="18"/>
          <w:szCs w:val="18"/>
        </w:rPr>
        <w:t>I</w:t>
      </w:r>
      <w:r w:rsidR="00DD6360" w:rsidRPr="0019180A">
        <w:rPr>
          <w:spacing w:val="-3"/>
          <w:sz w:val="18"/>
          <w:szCs w:val="18"/>
          <w:lang w:val="ru-RU"/>
        </w:rPr>
        <w:t xml:space="preserve">, </w:t>
      </w:r>
      <w:r w:rsidR="00DD6360" w:rsidRPr="0019180A">
        <w:rPr>
          <w:sz w:val="18"/>
          <w:szCs w:val="18"/>
        </w:rPr>
        <w:t>II</w:t>
      </w:r>
      <w:r w:rsidR="00DD6360" w:rsidRPr="0019180A">
        <w:rPr>
          <w:sz w:val="18"/>
          <w:szCs w:val="18"/>
          <w:lang w:val="ru-RU"/>
        </w:rPr>
        <w:t xml:space="preserve">, </w:t>
      </w:r>
      <w:r w:rsidR="00DD6360" w:rsidRPr="0019180A">
        <w:rPr>
          <w:sz w:val="18"/>
          <w:szCs w:val="18"/>
        </w:rPr>
        <w:t>III</w:t>
      </w:r>
      <w:r w:rsidR="00DD6360" w:rsidRPr="0019180A">
        <w:rPr>
          <w:sz w:val="18"/>
          <w:szCs w:val="18"/>
          <w:lang w:val="ru-RU"/>
        </w:rPr>
        <w:t>,</w:t>
      </w:r>
      <w:r w:rsidR="00DD6360" w:rsidRPr="0019180A">
        <w:rPr>
          <w:spacing w:val="-2"/>
          <w:sz w:val="18"/>
          <w:szCs w:val="18"/>
          <w:lang w:val="ru-RU"/>
        </w:rPr>
        <w:t xml:space="preserve"> </w:t>
      </w:r>
      <w:r w:rsidR="00DD6360" w:rsidRPr="0019180A">
        <w:rPr>
          <w:sz w:val="18"/>
          <w:szCs w:val="18"/>
        </w:rPr>
        <w:t>IV</w:t>
      </w:r>
      <w:r w:rsidR="00DD6360" w:rsidRPr="0019180A">
        <w:rPr>
          <w:sz w:val="18"/>
          <w:szCs w:val="18"/>
          <w:lang w:val="ru-RU"/>
        </w:rPr>
        <w:t>.</w:t>
      </w:r>
    </w:p>
    <w:p w:rsidR="00DD6360" w:rsidRPr="0019180A" w:rsidRDefault="00DD6360" w:rsidP="00C8352E">
      <w:pPr>
        <w:spacing w:before="5" w:line="276" w:lineRule="auto"/>
        <w:ind w:left="278" w:right="271" w:firstLine="719"/>
        <w:rPr>
          <w:sz w:val="18"/>
          <w:szCs w:val="18"/>
          <w:lang w:val="ru-RU"/>
        </w:rPr>
      </w:pPr>
      <w:r w:rsidRPr="0019180A">
        <w:rPr>
          <w:sz w:val="18"/>
          <w:szCs w:val="18"/>
          <w:lang w:val="ru-RU"/>
        </w:rPr>
        <w:t>Категории участков магистральных трубопроводов следует принимать в соответствии с требованиями таблицы 3* СНиП 2.05.06-85*.</w:t>
      </w:r>
    </w:p>
    <w:p w:rsidR="00C8352E" w:rsidRPr="0019180A" w:rsidRDefault="00C8352E" w:rsidP="00C8352E">
      <w:pPr>
        <w:spacing w:before="46" w:line="276" w:lineRule="auto"/>
        <w:ind w:left="118" w:right="120"/>
        <w:rPr>
          <w:sz w:val="18"/>
          <w:szCs w:val="18"/>
          <w:lang w:val="ru-RU"/>
        </w:rPr>
      </w:pPr>
      <w:r w:rsidRPr="0019180A">
        <w:rPr>
          <w:sz w:val="18"/>
          <w:szCs w:val="18"/>
          <w:lang w:val="ru-RU"/>
        </w:rPr>
        <w:t xml:space="preserve">5.2.31. При проектировании магистральных </w:t>
      </w:r>
      <w:r w:rsidR="00DD6360" w:rsidRPr="0019180A">
        <w:rPr>
          <w:sz w:val="18"/>
          <w:szCs w:val="18"/>
          <w:lang w:val="ru-RU"/>
        </w:rPr>
        <w:t xml:space="preserve">трубопроводов (газопроводы, </w:t>
      </w:r>
      <w:r w:rsidRPr="0019180A">
        <w:rPr>
          <w:sz w:val="18"/>
          <w:szCs w:val="18"/>
          <w:lang w:val="ru-RU"/>
        </w:rPr>
        <w:t>нефтепроводы) следует предусматривать их подземную прокладку.</w:t>
      </w:r>
    </w:p>
    <w:p w:rsidR="00C8352E" w:rsidRPr="0019180A" w:rsidRDefault="00C8352E" w:rsidP="00C8352E">
      <w:pPr>
        <w:spacing w:line="276" w:lineRule="auto"/>
        <w:ind w:left="118" w:right="120" w:firstLine="719"/>
        <w:rPr>
          <w:sz w:val="18"/>
          <w:szCs w:val="18"/>
          <w:lang w:val="ru-RU"/>
        </w:rPr>
      </w:pPr>
      <w:r w:rsidRPr="0019180A">
        <w:rPr>
          <w:sz w:val="18"/>
          <w:szCs w:val="18"/>
          <w:lang w:val="ru-RU"/>
        </w:rPr>
        <w:t>Прокладка трубопроводов по поверхности земли в насыпи (наземная прокладка) или на опорах (надземная прокладка) осуществляется в болотистых местностях, а также на переходах через естественные и искусственные препятствия. При этом должны предусматриваться специальные мероприятия, обеспечивающие надежную и безопасную эксплуатацию трубопроводов.</w:t>
      </w:r>
    </w:p>
    <w:p w:rsidR="00C8352E" w:rsidRPr="0019180A" w:rsidRDefault="005B704F" w:rsidP="005B704F">
      <w:pPr>
        <w:tabs>
          <w:tab w:val="left" w:pos="1679"/>
        </w:tabs>
        <w:spacing w:line="276" w:lineRule="auto"/>
        <w:ind w:right="120"/>
        <w:rPr>
          <w:sz w:val="18"/>
          <w:szCs w:val="18"/>
          <w:lang w:val="ru-RU"/>
        </w:rPr>
      </w:pPr>
      <w:r w:rsidRPr="0019180A">
        <w:rPr>
          <w:sz w:val="18"/>
          <w:szCs w:val="18"/>
          <w:lang w:val="ru-RU"/>
        </w:rPr>
        <w:t xml:space="preserve">5.2.32. </w:t>
      </w:r>
      <w:r w:rsidR="00C8352E" w:rsidRPr="0019180A">
        <w:rPr>
          <w:sz w:val="18"/>
          <w:szCs w:val="18"/>
          <w:lang w:val="ru-RU"/>
        </w:rPr>
        <w:t xml:space="preserve">При надземной прокладке трубопроводов высоту от уровня земли или верха покрытия дорог до низа трубы следует принимать в соответствии с требованиями СНиП </w:t>
      </w:r>
      <w:r w:rsidR="00C8352E" w:rsidRPr="0019180A">
        <w:rPr>
          <w:sz w:val="18"/>
          <w:szCs w:val="18"/>
        </w:rPr>
        <w:t>II</w:t>
      </w:r>
      <w:r w:rsidR="00C8352E" w:rsidRPr="0019180A">
        <w:rPr>
          <w:sz w:val="18"/>
          <w:szCs w:val="18"/>
          <w:lang w:val="ru-RU"/>
        </w:rPr>
        <w:t>-89- 80*, но не менее 0,5</w:t>
      </w:r>
      <w:r w:rsidR="00C8352E" w:rsidRPr="0019180A">
        <w:rPr>
          <w:spacing w:val="-5"/>
          <w:sz w:val="18"/>
          <w:szCs w:val="18"/>
          <w:lang w:val="ru-RU"/>
        </w:rPr>
        <w:t xml:space="preserve"> </w:t>
      </w:r>
      <w:r w:rsidR="00C8352E" w:rsidRPr="0019180A">
        <w:rPr>
          <w:sz w:val="18"/>
          <w:szCs w:val="18"/>
          <w:lang w:val="ru-RU"/>
        </w:rPr>
        <w:t>м.</w:t>
      </w:r>
    </w:p>
    <w:p w:rsidR="00C8352E" w:rsidRPr="0019180A" w:rsidRDefault="005B704F" w:rsidP="005B704F">
      <w:pPr>
        <w:tabs>
          <w:tab w:val="left" w:pos="1679"/>
        </w:tabs>
        <w:spacing w:line="276" w:lineRule="auto"/>
        <w:ind w:right="135"/>
        <w:rPr>
          <w:sz w:val="18"/>
          <w:szCs w:val="18"/>
          <w:lang w:val="ru-RU"/>
        </w:rPr>
      </w:pPr>
      <w:r w:rsidRPr="0019180A">
        <w:rPr>
          <w:sz w:val="18"/>
          <w:szCs w:val="18"/>
          <w:lang w:val="ru-RU"/>
        </w:rPr>
        <w:t xml:space="preserve">5.2.33. </w:t>
      </w:r>
      <w:r w:rsidR="00C8352E" w:rsidRPr="0019180A">
        <w:rPr>
          <w:sz w:val="18"/>
          <w:szCs w:val="18"/>
          <w:lang w:val="ru-RU"/>
        </w:rPr>
        <w:t>При прокладке трубопроводов через препятствия расстояние от низа трубы или пролетного строения следует</w:t>
      </w:r>
      <w:r w:rsidR="00C8352E" w:rsidRPr="0019180A">
        <w:rPr>
          <w:spacing w:val="-14"/>
          <w:sz w:val="18"/>
          <w:szCs w:val="18"/>
          <w:lang w:val="ru-RU"/>
        </w:rPr>
        <w:t xml:space="preserve"> </w:t>
      </w:r>
      <w:r w:rsidR="00C8352E" w:rsidRPr="0019180A">
        <w:rPr>
          <w:sz w:val="18"/>
          <w:szCs w:val="18"/>
          <w:lang w:val="ru-RU"/>
        </w:rPr>
        <w:t>принимать:</w:t>
      </w:r>
    </w:p>
    <w:p w:rsidR="00C8352E" w:rsidRPr="0019180A" w:rsidRDefault="00C8352E" w:rsidP="00B160A4">
      <w:pPr>
        <w:numPr>
          <w:ilvl w:val="0"/>
          <w:numId w:val="62"/>
        </w:numPr>
        <w:tabs>
          <w:tab w:val="left" w:pos="1113"/>
        </w:tabs>
        <w:spacing w:before="5" w:line="276" w:lineRule="auto"/>
        <w:ind w:right="124"/>
        <w:rPr>
          <w:sz w:val="18"/>
          <w:szCs w:val="18"/>
          <w:lang w:val="ru-RU"/>
        </w:rPr>
      </w:pPr>
      <w:r w:rsidRPr="0019180A">
        <w:rPr>
          <w:sz w:val="18"/>
          <w:szCs w:val="18"/>
          <w:lang w:val="ru-RU"/>
        </w:rPr>
        <w:t xml:space="preserve">при пересечении оврагов и балок – не менее 0,5 м до уровня воды при 5 </w:t>
      </w:r>
      <w:r w:rsidR="005B704F" w:rsidRPr="0019180A">
        <w:rPr>
          <w:sz w:val="18"/>
          <w:szCs w:val="18"/>
          <w:lang w:val="ru-RU"/>
        </w:rPr>
        <w:t>%-ной обес</w:t>
      </w:r>
      <w:r w:rsidRPr="0019180A">
        <w:rPr>
          <w:sz w:val="18"/>
          <w:szCs w:val="18"/>
          <w:lang w:val="ru-RU"/>
        </w:rPr>
        <w:t>печенности;</w:t>
      </w:r>
    </w:p>
    <w:p w:rsidR="00C8352E" w:rsidRPr="0019180A" w:rsidRDefault="00C8352E" w:rsidP="00B160A4">
      <w:pPr>
        <w:numPr>
          <w:ilvl w:val="0"/>
          <w:numId w:val="62"/>
        </w:numPr>
        <w:tabs>
          <w:tab w:val="left" w:pos="1113"/>
        </w:tabs>
        <w:spacing w:line="276" w:lineRule="auto"/>
        <w:ind w:right="121"/>
        <w:rPr>
          <w:sz w:val="18"/>
          <w:szCs w:val="18"/>
          <w:lang w:val="ru-RU"/>
        </w:rPr>
      </w:pPr>
      <w:r w:rsidRPr="0019180A">
        <w:rPr>
          <w:sz w:val="18"/>
          <w:szCs w:val="18"/>
          <w:lang w:val="ru-RU"/>
        </w:rPr>
        <w:t>при пересечении несудоходных, несплавных рек и больших оврагов, где возможен ледоход, – не менее 0,2 м до уровня воды при 1 %-</w:t>
      </w:r>
      <w:r w:rsidR="005B704F" w:rsidRPr="0019180A">
        <w:rPr>
          <w:sz w:val="18"/>
          <w:szCs w:val="18"/>
          <w:lang w:val="ru-RU"/>
        </w:rPr>
        <w:t>ной обеспеченности и от наивыс</w:t>
      </w:r>
      <w:r w:rsidRPr="0019180A">
        <w:rPr>
          <w:sz w:val="18"/>
          <w:szCs w:val="18"/>
          <w:lang w:val="ru-RU"/>
        </w:rPr>
        <w:t>шего горизонта</w:t>
      </w:r>
      <w:r w:rsidRPr="0019180A">
        <w:rPr>
          <w:spacing w:val="-8"/>
          <w:sz w:val="18"/>
          <w:szCs w:val="18"/>
          <w:lang w:val="ru-RU"/>
        </w:rPr>
        <w:t xml:space="preserve"> </w:t>
      </w:r>
      <w:r w:rsidRPr="0019180A">
        <w:rPr>
          <w:sz w:val="18"/>
          <w:szCs w:val="18"/>
          <w:lang w:val="ru-RU"/>
        </w:rPr>
        <w:t>ледохода;</w:t>
      </w:r>
    </w:p>
    <w:p w:rsidR="00C8352E" w:rsidRPr="0019180A" w:rsidRDefault="00C8352E" w:rsidP="00B160A4">
      <w:pPr>
        <w:numPr>
          <w:ilvl w:val="0"/>
          <w:numId w:val="62"/>
        </w:numPr>
        <w:tabs>
          <w:tab w:val="left" w:pos="1113"/>
        </w:tabs>
        <w:spacing w:line="276" w:lineRule="auto"/>
        <w:ind w:right="123"/>
        <w:rPr>
          <w:sz w:val="18"/>
          <w:szCs w:val="18"/>
          <w:lang w:val="ru-RU"/>
        </w:rPr>
      </w:pPr>
      <w:r w:rsidRPr="0019180A">
        <w:rPr>
          <w:sz w:val="18"/>
          <w:szCs w:val="18"/>
          <w:lang w:val="ru-RU"/>
        </w:rPr>
        <w:t>при пересечении судоходных рек – не менее величин</w:t>
      </w:r>
      <w:r w:rsidR="005B704F" w:rsidRPr="0019180A">
        <w:rPr>
          <w:sz w:val="18"/>
          <w:szCs w:val="18"/>
          <w:lang w:val="ru-RU"/>
        </w:rPr>
        <w:t>ы, установленной нормами про</w:t>
      </w:r>
      <w:r w:rsidRPr="0019180A">
        <w:rPr>
          <w:sz w:val="18"/>
          <w:szCs w:val="18"/>
          <w:lang w:val="ru-RU"/>
        </w:rPr>
        <w:t>ектирования подмостовых габаритов на судохо</w:t>
      </w:r>
      <w:r w:rsidR="005B704F" w:rsidRPr="0019180A">
        <w:rPr>
          <w:sz w:val="18"/>
          <w:szCs w:val="18"/>
          <w:lang w:val="ru-RU"/>
        </w:rPr>
        <w:t>дных реках и основными требова</w:t>
      </w:r>
      <w:r w:rsidRPr="0019180A">
        <w:rPr>
          <w:sz w:val="18"/>
          <w:szCs w:val="18"/>
          <w:lang w:val="ru-RU"/>
        </w:rPr>
        <w:t>ниями к расположению</w:t>
      </w:r>
      <w:r w:rsidRPr="0019180A">
        <w:rPr>
          <w:spacing w:val="-10"/>
          <w:sz w:val="18"/>
          <w:szCs w:val="18"/>
          <w:lang w:val="ru-RU"/>
        </w:rPr>
        <w:t xml:space="preserve"> </w:t>
      </w:r>
      <w:r w:rsidRPr="0019180A">
        <w:rPr>
          <w:sz w:val="18"/>
          <w:szCs w:val="18"/>
          <w:lang w:val="ru-RU"/>
        </w:rPr>
        <w:t>мостов.</w:t>
      </w:r>
    </w:p>
    <w:p w:rsidR="00C8352E" w:rsidRPr="0019180A" w:rsidRDefault="00C8352E" w:rsidP="00C8352E">
      <w:pPr>
        <w:spacing w:line="276" w:lineRule="auto"/>
        <w:ind w:left="118" w:right="132" w:firstLine="719"/>
        <w:rPr>
          <w:sz w:val="18"/>
          <w:szCs w:val="18"/>
          <w:lang w:val="ru-RU"/>
        </w:rPr>
      </w:pPr>
      <w:r w:rsidRPr="0019180A">
        <w:rPr>
          <w:sz w:val="18"/>
          <w:szCs w:val="18"/>
          <w:lang w:val="ru-RU"/>
        </w:rPr>
        <w:t>Возвышение низа трубы или пролетных строений при наличии на несудоходных реках заломов или корчехода устанавливается особо в каждом конкретном случае, но должно быть не менее 1 м над горизонтом высоких вод (по году 1 %-ной обеспеченности).</w:t>
      </w:r>
    </w:p>
    <w:p w:rsidR="00C8352E" w:rsidRPr="0019180A" w:rsidRDefault="005B704F" w:rsidP="005B704F">
      <w:pPr>
        <w:tabs>
          <w:tab w:val="left" w:pos="1679"/>
        </w:tabs>
        <w:spacing w:line="276" w:lineRule="auto"/>
        <w:ind w:right="120"/>
        <w:rPr>
          <w:sz w:val="18"/>
          <w:szCs w:val="18"/>
          <w:lang w:val="ru-RU"/>
        </w:rPr>
      </w:pPr>
      <w:r w:rsidRPr="0019180A">
        <w:rPr>
          <w:sz w:val="18"/>
          <w:szCs w:val="18"/>
          <w:lang w:val="ru-RU"/>
        </w:rPr>
        <w:t xml:space="preserve">5.2.34. </w:t>
      </w:r>
      <w:r w:rsidR="00C8352E" w:rsidRPr="0019180A">
        <w:rPr>
          <w:sz w:val="18"/>
          <w:szCs w:val="18"/>
          <w:lang w:val="ru-RU"/>
        </w:rPr>
        <w:t>Глубина прокладки подземного трубопрово</w:t>
      </w:r>
      <w:r w:rsidRPr="0019180A">
        <w:rPr>
          <w:sz w:val="18"/>
          <w:szCs w:val="18"/>
          <w:lang w:val="ru-RU"/>
        </w:rPr>
        <w:t>да определяется принятым конст</w:t>
      </w:r>
      <w:r w:rsidR="00C8352E" w:rsidRPr="0019180A">
        <w:rPr>
          <w:sz w:val="18"/>
          <w:szCs w:val="18"/>
          <w:lang w:val="ru-RU"/>
        </w:rPr>
        <w:t>руктивным решением, обеспечивающим надежность работы трубопровода с</w:t>
      </w:r>
      <w:r w:rsidRPr="0019180A">
        <w:rPr>
          <w:sz w:val="18"/>
          <w:szCs w:val="18"/>
          <w:lang w:val="ru-RU"/>
        </w:rPr>
        <w:t xml:space="preserve"> учетом требова</w:t>
      </w:r>
      <w:r w:rsidR="00C8352E" w:rsidRPr="0019180A">
        <w:rPr>
          <w:sz w:val="18"/>
          <w:szCs w:val="18"/>
          <w:lang w:val="ru-RU"/>
        </w:rPr>
        <w:t>ний охраны окружающей</w:t>
      </w:r>
      <w:r w:rsidR="00C8352E" w:rsidRPr="0019180A">
        <w:rPr>
          <w:spacing w:val="-14"/>
          <w:sz w:val="18"/>
          <w:szCs w:val="18"/>
          <w:lang w:val="ru-RU"/>
        </w:rPr>
        <w:t xml:space="preserve"> </w:t>
      </w:r>
      <w:r w:rsidR="00C8352E" w:rsidRPr="0019180A">
        <w:rPr>
          <w:sz w:val="18"/>
          <w:szCs w:val="18"/>
          <w:lang w:val="ru-RU"/>
        </w:rPr>
        <w:t>среды.</w:t>
      </w:r>
    </w:p>
    <w:p w:rsidR="00C8352E" w:rsidRPr="0019180A" w:rsidRDefault="005B704F" w:rsidP="005B704F">
      <w:pPr>
        <w:tabs>
          <w:tab w:val="left" w:pos="1679"/>
        </w:tabs>
        <w:spacing w:line="276" w:lineRule="auto"/>
        <w:ind w:right="122"/>
        <w:rPr>
          <w:sz w:val="18"/>
          <w:szCs w:val="18"/>
          <w:lang w:val="ru-RU"/>
        </w:rPr>
      </w:pPr>
      <w:r w:rsidRPr="0019180A">
        <w:rPr>
          <w:sz w:val="18"/>
          <w:szCs w:val="18"/>
          <w:lang w:val="ru-RU"/>
        </w:rPr>
        <w:t xml:space="preserve">5.2.35. </w:t>
      </w:r>
      <w:r w:rsidR="00C8352E" w:rsidRPr="0019180A">
        <w:rPr>
          <w:sz w:val="18"/>
          <w:szCs w:val="18"/>
          <w:lang w:val="ru-RU"/>
        </w:rPr>
        <w:t>При прокладке трубопроводов в насыпях до</w:t>
      </w:r>
      <w:r w:rsidRPr="0019180A">
        <w:rPr>
          <w:sz w:val="18"/>
          <w:szCs w:val="18"/>
          <w:lang w:val="ru-RU"/>
        </w:rPr>
        <w:t>лжно быть предусмотрено устрой</w:t>
      </w:r>
      <w:r w:rsidR="00C8352E" w:rsidRPr="0019180A">
        <w:rPr>
          <w:sz w:val="18"/>
          <w:szCs w:val="18"/>
          <w:lang w:val="ru-RU"/>
        </w:rPr>
        <w:t>ство водопропускных</w:t>
      </w:r>
      <w:r w:rsidR="00C8352E" w:rsidRPr="0019180A">
        <w:rPr>
          <w:spacing w:val="-8"/>
          <w:sz w:val="18"/>
          <w:szCs w:val="18"/>
          <w:lang w:val="ru-RU"/>
        </w:rPr>
        <w:t xml:space="preserve"> </w:t>
      </w:r>
      <w:r w:rsidR="00C8352E" w:rsidRPr="0019180A">
        <w:rPr>
          <w:sz w:val="18"/>
          <w:szCs w:val="18"/>
          <w:lang w:val="ru-RU"/>
        </w:rPr>
        <w:t>сооружений.</w:t>
      </w:r>
    </w:p>
    <w:p w:rsidR="00C8352E" w:rsidRPr="0019180A" w:rsidRDefault="005B704F" w:rsidP="005B704F">
      <w:pPr>
        <w:tabs>
          <w:tab w:val="left" w:pos="1679"/>
        </w:tabs>
        <w:spacing w:line="276" w:lineRule="auto"/>
        <w:ind w:right="124"/>
        <w:rPr>
          <w:sz w:val="18"/>
          <w:szCs w:val="18"/>
          <w:lang w:val="ru-RU"/>
        </w:rPr>
      </w:pPr>
      <w:r w:rsidRPr="0019180A">
        <w:rPr>
          <w:sz w:val="18"/>
          <w:szCs w:val="18"/>
          <w:lang w:val="ru-RU"/>
        </w:rPr>
        <w:t xml:space="preserve">5.2.36. </w:t>
      </w:r>
      <w:r w:rsidR="00C8352E" w:rsidRPr="0019180A">
        <w:rPr>
          <w:sz w:val="18"/>
          <w:szCs w:val="18"/>
          <w:lang w:val="ru-RU"/>
        </w:rPr>
        <w:t>Прокладка трубопроводов может осуществляться одиночно или параллельно другим действующим или проектируемым магистральным трубопроводам – в техническом коридоре.</w:t>
      </w:r>
    </w:p>
    <w:p w:rsidR="00C8352E" w:rsidRPr="0019180A" w:rsidRDefault="00C8352E" w:rsidP="00C8352E">
      <w:pPr>
        <w:spacing w:line="276" w:lineRule="auto"/>
        <w:ind w:left="118" w:right="128" w:firstLine="719"/>
        <w:rPr>
          <w:sz w:val="18"/>
          <w:szCs w:val="18"/>
          <w:lang w:val="ru-RU"/>
        </w:rPr>
      </w:pPr>
      <w:r w:rsidRPr="0019180A">
        <w:rPr>
          <w:sz w:val="18"/>
          <w:szCs w:val="18"/>
          <w:lang w:val="ru-RU"/>
        </w:rPr>
        <w:t>Под техническим коридором магистральных трубопроводов следует понимать систему параллельно проложенных трубопроводов по одной трассе.</w:t>
      </w:r>
    </w:p>
    <w:p w:rsidR="00C8352E" w:rsidRPr="0019180A" w:rsidRDefault="00C8352E" w:rsidP="00C8352E">
      <w:pPr>
        <w:spacing w:line="276" w:lineRule="auto"/>
        <w:ind w:left="118" w:right="126" w:firstLine="719"/>
        <w:rPr>
          <w:sz w:val="18"/>
          <w:szCs w:val="18"/>
          <w:lang w:val="ru-RU"/>
        </w:rPr>
      </w:pPr>
      <w:r w:rsidRPr="0019180A">
        <w:rPr>
          <w:sz w:val="18"/>
          <w:szCs w:val="18"/>
          <w:lang w:val="ru-RU"/>
        </w:rPr>
        <w:t>В отдельных случаях при технико-экономическом обосновании и условии обеспечения надежности работы трубопроводов допускается совместная прокладка в одном техническом коридоре нефтепроводов и газопроводов.</w:t>
      </w:r>
    </w:p>
    <w:p w:rsidR="00C8352E" w:rsidRPr="0019180A" w:rsidRDefault="005B704F" w:rsidP="005B704F">
      <w:pPr>
        <w:tabs>
          <w:tab w:val="left" w:pos="1679"/>
        </w:tabs>
        <w:spacing w:line="276" w:lineRule="auto"/>
        <w:ind w:right="131"/>
        <w:rPr>
          <w:sz w:val="18"/>
          <w:szCs w:val="18"/>
          <w:lang w:val="ru-RU"/>
        </w:rPr>
      </w:pPr>
      <w:r w:rsidRPr="0019180A">
        <w:rPr>
          <w:sz w:val="18"/>
          <w:szCs w:val="18"/>
          <w:lang w:val="ru-RU"/>
        </w:rPr>
        <w:t xml:space="preserve">5.2.37. </w:t>
      </w:r>
      <w:r w:rsidR="00C8352E" w:rsidRPr="0019180A">
        <w:rPr>
          <w:sz w:val="18"/>
          <w:szCs w:val="18"/>
          <w:lang w:val="ru-RU"/>
        </w:rPr>
        <w:t>Предельно допустимые (суммарные) объемы транспортирования продуктов в пределах одного технического коридора и расстояния между этими коридорами определяются согласно нормам и правилам, утвержденным в установленном</w:t>
      </w:r>
      <w:r w:rsidR="00C8352E" w:rsidRPr="0019180A">
        <w:rPr>
          <w:spacing w:val="-21"/>
          <w:sz w:val="18"/>
          <w:szCs w:val="18"/>
          <w:lang w:val="ru-RU"/>
        </w:rPr>
        <w:t xml:space="preserve"> </w:t>
      </w:r>
      <w:r w:rsidR="00C8352E" w:rsidRPr="0019180A">
        <w:rPr>
          <w:sz w:val="18"/>
          <w:szCs w:val="18"/>
          <w:lang w:val="ru-RU"/>
        </w:rPr>
        <w:t>порядке.</w:t>
      </w:r>
    </w:p>
    <w:p w:rsidR="00C8352E" w:rsidRPr="0019180A" w:rsidRDefault="005B704F" w:rsidP="005B704F">
      <w:pPr>
        <w:tabs>
          <w:tab w:val="left" w:pos="1679"/>
        </w:tabs>
        <w:spacing w:line="276" w:lineRule="auto"/>
        <w:ind w:right="120"/>
        <w:rPr>
          <w:sz w:val="18"/>
          <w:szCs w:val="18"/>
          <w:lang w:val="ru-RU"/>
        </w:rPr>
      </w:pPr>
      <w:r w:rsidRPr="0019180A">
        <w:rPr>
          <w:sz w:val="18"/>
          <w:szCs w:val="18"/>
          <w:lang w:val="ru-RU"/>
        </w:rPr>
        <w:t xml:space="preserve">5.2.38. </w:t>
      </w:r>
      <w:r w:rsidR="00C8352E" w:rsidRPr="0019180A">
        <w:rPr>
          <w:sz w:val="18"/>
          <w:szCs w:val="18"/>
          <w:lang w:val="ru-RU"/>
        </w:rPr>
        <w:t xml:space="preserve">Не допускается прокладка магистральных трубопроводов по территориям </w:t>
      </w:r>
      <w:r w:rsidRPr="0019180A">
        <w:rPr>
          <w:spacing w:val="2"/>
          <w:sz w:val="18"/>
          <w:szCs w:val="18"/>
          <w:lang w:val="ru-RU"/>
        </w:rPr>
        <w:t>на</w:t>
      </w:r>
      <w:r w:rsidR="00C8352E" w:rsidRPr="0019180A">
        <w:rPr>
          <w:sz w:val="18"/>
          <w:szCs w:val="18"/>
          <w:lang w:val="ru-RU"/>
        </w:rPr>
        <w:t>селенных пунктов, промышленных и се</w:t>
      </w:r>
      <w:r w:rsidRPr="0019180A">
        <w:rPr>
          <w:sz w:val="18"/>
          <w:szCs w:val="18"/>
          <w:lang w:val="ru-RU"/>
        </w:rPr>
        <w:t xml:space="preserve">льскохозяйственных предприятий </w:t>
      </w:r>
      <w:r w:rsidR="00C8352E" w:rsidRPr="0019180A">
        <w:rPr>
          <w:sz w:val="18"/>
          <w:szCs w:val="18"/>
          <w:lang w:val="ru-RU"/>
        </w:rPr>
        <w:t>и других аналогичных</w:t>
      </w:r>
      <w:r w:rsidR="00C8352E" w:rsidRPr="0019180A">
        <w:rPr>
          <w:spacing w:val="-21"/>
          <w:sz w:val="18"/>
          <w:szCs w:val="18"/>
          <w:lang w:val="ru-RU"/>
        </w:rPr>
        <w:t xml:space="preserve"> </w:t>
      </w:r>
      <w:r w:rsidR="00C8352E" w:rsidRPr="0019180A">
        <w:rPr>
          <w:sz w:val="18"/>
          <w:szCs w:val="18"/>
          <w:lang w:val="ru-RU"/>
        </w:rPr>
        <w:t>объектов.</w:t>
      </w:r>
    </w:p>
    <w:p w:rsidR="00C8352E" w:rsidRPr="0019180A" w:rsidRDefault="00C8352E" w:rsidP="00C8352E">
      <w:pPr>
        <w:spacing w:line="276" w:lineRule="auto"/>
        <w:ind w:left="118" w:right="121" w:firstLine="719"/>
        <w:rPr>
          <w:sz w:val="18"/>
          <w:szCs w:val="18"/>
          <w:lang w:val="ru-RU"/>
        </w:rPr>
      </w:pPr>
      <w:r w:rsidRPr="0019180A">
        <w:rPr>
          <w:sz w:val="18"/>
          <w:szCs w:val="18"/>
          <w:lang w:val="ru-RU"/>
        </w:rPr>
        <w:t>Не допускается прокладка трубопроводов по мостам</w:t>
      </w:r>
      <w:r w:rsidR="005B704F" w:rsidRPr="0019180A">
        <w:rPr>
          <w:sz w:val="18"/>
          <w:szCs w:val="18"/>
          <w:lang w:val="ru-RU"/>
        </w:rPr>
        <w:t xml:space="preserve"> автомобильных дорог всех кате</w:t>
      </w:r>
      <w:r w:rsidRPr="0019180A">
        <w:rPr>
          <w:sz w:val="18"/>
          <w:szCs w:val="18"/>
          <w:lang w:val="ru-RU"/>
        </w:rPr>
        <w:t>горий и в одной траншее с электрическими кабелями, кабел</w:t>
      </w:r>
      <w:r w:rsidR="005B704F" w:rsidRPr="0019180A">
        <w:rPr>
          <w:sz w:val="18"/>
          <w:szCs w:val="18"/>
          <w:lang w:val="ru-RU"/>
        </w:rPr>
        <w:t>ями связи и другими трубопрово</w:t>
      </w:r>
      <w:r w:rsidRPr="0019180A">
        <w:rPr>
          <w:sz w:val="18"/>
          <w:szCs w:val="18"/>
          <w:lang w:val="ru-RU"/>
        </w:rPr>
        <w:t>дами, за исключением случаев, предусмотренных п. 3.8 СНиП 2.05.06-85*.</w:t>
      </w:r>
    </w:p>
    <w:p w:rsidR="00C8352E" w:rsidRPr="0019180A" w:rsidRDefault="005B704F" w:rsidP="005B704F">
      <w:pPr>
        <w:tabs>
          <w:tab w:val="left" w:pos="1679"/>
        </w:tabs>
        <w:spacing w:line="276" w:lineRule="auto"/>
        <w:ind w:right="119"/>
        <w:rPr>
          <w:sz w:val="18"/>
          <w:szCs w:val="18"/>
          <w:lang w:val="ru-RU"/>
        </w:rPr>
      </w:pPr>
      <w:r w:rsidRPr="0019180A">
        <w:rPr>
          <w:sz w:val="18"/>
          <w:szCs w:val="18"/>
          <w:lang w:val="ru-RU"/>
        </w:rPr>
        <w:t xml:space="preserve">5.2.39. </w:t>
      </w:r>
      <w:r w:rsidR="00C8352E" w:rsidRPr="0019180A">
        <w:rPr>
          <w:sz w:val="18"/>
          <w:szCs w:val="18"/>
          <w:lang w:val="ru-RU"/>
        </w:rPr>
        <w:t>Расстояния от оси подземных и наземных тр</w:t>
      </w:r>
      <w:r w:rsidRPr="0019180A">
        <w:rPr>
          <w:sz w:val="18"/>
          <w:szCs w:val="18"/>
          <w:lang w:val="ru-RU"/>
        </w:rPr>
        <w:t>убопроводов до населенных пунк</w:t>
      </w:r>
      <w:r w:rsidR="00C8352E" w:rsidRPr="0019180A">
        <w:rPr>
          <w:sz w:val="18"/>
          <w:szCs w:val="18"/>
          <w:lang w:val="ru-RU"/>
        </w:rPr>
        <w:t>тов, отдельных промышленных и сельскохозяйственных предприятий, зданий и сооружений должны приниматься в зависимости от класса и диаметра тру</w:t>
      </w:r>
      <w:r w:rsidRPr="0019180A">
        <w:rPr>
          <w:sz w:val="18"/>
          <w:szCs w:val="18"/>
          <w:lang w:val="ru-RU"/>
        </w:rPr>
        <w:t>бопроводов, степени ответствен</w:t>
      </w:r>
      <w:r w:rsidR="00C8352E" w:rsidRPr="0019180A">
        <w:rPr>
          <w:sz w:val="18"/>
          <w:szCs w:val="18"/>
          <w:lang w:val="ru-RU"/>
        </w:rPr>
        <w:t>ности объектов и необходимости обеспечения их безопасност</w:t>
      </w:r>
      <w:r w:rsidRPr="0019180A">
        <w:rPr>
          <w:sz w:val="18"/>
          <w:szCs w:val="18"/>
          <w:lang w:val="ru-RU"/>
        </w:rPr>
        <w:t>и, в соответствии с требования</w:t>
      </w:r>
      <w:r w:rsidR="00C8352E" w:rsidRPr="0019180A">
        <w:rPr>
          <w:sz w:val="18"/>
          <w:szCs w:val="18"/>
          <w:lang w:val="ru-RU"/>
        </w:rPr>
        <w:t>ми таблицы 4 СНиП 2.05.06-85*, Федерального закона от 22.07.2008 № 123-ФЗ «Технический регламент о требованиях пожарной</w:t>
      </w:r>
      <w:r w:rsidR="00C8352E" w:rsidRPr="0019180A">
        <w:rPr>
          <w:spacing w:val="-20"/>
          <w:sz w:val="18"/>
          <w:szCs w:val="18"/>
          <w:lang w:val="ru-RU"/>
        </w:rPr>
        <w:t xml:space="preserve"> </w:t>
      </w:r>
      <w:r w:rsidR="00C8352E" w:rsidRPr="0019180A">
        <w:rPr>
          <w:sz w:val="18"/>
          <w:szCs w:val="18"/>
          <w:lang w:val="ru-RU"/>
        </w:rPr>
        <w:t>безопасности».</w:t>
      </w:r>
    </w:p>
    <w:p w:rsidR="005B704F" w:rsidRPr="0019180A" w:rsidRDefault="005B704F" w:rsidP="005B704F">
      <w:pPr>
        <w:spacing w:before="46" w:line="276" w:lineRule="auto"/>
        <w:ind w:left="118" w:right="104"/>
        <w:rPr>
          <w:sz w:val="18"/>
          <w:szCs w:val="18"/>
          <w:lang w:val="ru-RU"/>
        </w:rPr>
      </w:pPr>
      <w:r w:rsidRPr="0019180A">
        <w:rPr>
          <w:sz w:val="18"/>
          <w:szCs w:val="18"/>
          <w:lang w:val="ru-RU"/>
        </w:rPr>
        <w:t xml:space="preserve">        </w:t>
      </w:r>
      <w:r w:rsidR="00C8352E" w:rsidRPr="0019180A">
        <w:rPr>
          <w:sz w:val="18"/>
          <w:szCs w:val="18"/>
          <w:lang w:val="ru-RU"/>
        </w:rPr>
        <w:t>Расстояния от газораспределительных, компрессор</w:t>
      </w:r>
      <w:r w:rsidRPr="0019180A">
        <w:rPr>
          <w:sz w:val="18"/>
          <w:szCs w:val="18"/>
          <w:lang w:val="ru-RU"/>
        </w:rPr>
        <w:t>ных и нефтеперекачивающих стан</w:t>
      </w:r>
      <w:r w:rsidR="00C8352E" w:rsidRPr="0019180A">
        <w:rPr>
          <w:sz w:val="18"/>
          <w:szCs w:val="18"/>
          <w:lang w:val="ru-RU"/>
        </w:rPr>
        <w:t>ций газопроводов, нефтепроводов до населенных пункт</w:t>
      </w:r>
      <w:r w:rsidRPr="0019180A">
        <w:rPr>
          <w:sz w:val="18"/>
          <w:szCs w:val="18"/>
          <w:lang w:val="ru-RU"/>
        </w:rPr>
        <w:t>ов, промышленных предприятий, зданий и сооружений следует принимать в зависимости от класса и диаметра трубопровода, категории указанных станций и необходимости обеспечения их безопасности в соответствии с требованиями таблицы 5 СНиП 2.05.06-85*.</w:t>
      </w:r>
    </w:p>
    <w:p w:rsidR="005B704F" w:rsidRPr="0019180A" w:rsidRDefault="005B704F" w:rsidP="005B704F">
      <w:pPr>
        <w:tabs>
          <w:tab w:val="left" w:pos="1679"/>
        </w:tabs>
        <w:spacing w:line="276" w:lineRule="auto"/>
        <w:ind w:right="104"/>
        <w:rPr>
          <w:sz w:val="18"/>
          <w:szCs w:val="18"/>
          <w:lang w:val="ru-RU"/>
        </w:rPr>
      </w:pPr>
      <w:r w:rsidRPr="0019180A">
        <w:rPr>
          <w:sz w:val="18"/>
          <w:szCs w:val="18"/>
          <w:lang w:val="ru-RU"/>
        </w:rPr>
        <w:t>5.2.40. Взаимные пересечения проектируемых и действующих трубопроводов допускаются в исключительных случаях при невозможности соблюдения минимальных расстояний от оси магистральных трубопроводов до населенных пунктов, промышленных предприятий и сооружений.</w:t>
      </w:r>
    </w:p>
    <w:p w:rsidR="005B704F" w:rsidRPr="0019180A" w:rsidRDefault="005B704F" w:rsidP="005B704F">
      <w:pPr>
        <w:tabs>
          <w:tab w:val="left" w:pos="1679"/>
        </w:tabs>
        <w:spacing w:line="276" w:lineRule="auto"/>
        <w:ind w:right="101"/>
        <w:rPr>
          <w:sz w:val="18"/>
          <w:szCs w:val="18"/>
          <w:lang w:val="ru-RU"/>
        </w:rPr>
      </w:pPr>
      <w:r w:rsidRPr="0019180A">
        <w:rPr>
          <w:sz w:val="18"/>
          <w:szCs w:val="18"/>
          <w:lang w:val="ru-RU"/>
        </w:rPr>
        <w:t xml:space="preserve">5.2.41. В местах пересечений магистральных трубопроводов с линиями электропередачи напряжением 110 кВ и выше должна </w:t>
      </w:r>
      <w:r w:rsidRPr="0019180A">
        <w:rPr>
          <w:sz w:val="18"/>
          <w:szCs w:val="18"/>
          <w:lang w:val="ru-RU"/>
        </w:rPr>
        <w:lastRenderedPageBreak/>
        <w:t>предусматриваться только подземная прокладка трубопроводов под углом не менее</w:t>
      </w:r>
      <w:r w:rsidRPr="0019180A">
        <w:rPr>
          <w:spacing w:val="-10"/>
          <w:sz w:val="18"/>
          <w:szCs w:val="18"/>
          <w:lang w:val="ru-RU"/>
        </w:rPr>
        <w:t xml:space="preserve"> </w:t>
      </w:r>
      <w:r w:rsidRPr="0019180A">
        <w:rPr>
          <w:sz w:val="18"/>
          <w:szCs w:val="18"/>
          <w:lang w:val="ru-RU"/>
        </w:rPr>
        <w:t>60º.</w:t>
      </w:r>
    </w:p>
    <w:p w:rsidR="005B704F" w:rsidRPr="0019180A" w:rsidRDefault="005B704F" w:rsidP="005B704F">
      <w:pPr>
        <w:tabs>
          <w:tab w:val="left" w:pos="1679"/>
        </w:tabs>
        <w:spacing w:line="276" w:lineRule="auto"/>
        <w:ind w:right="103"/>
        <w:rPr>
          <w:sz w:val="18"/>
          <w:szCs w:val="18"/>
          <w:lang w:val="ru-RU"/>
        </w:rPr>
      </w:pPr>
      <w:r w:rsidRPr="0019180A">
        <w:rPr>
          <w:sz w:val="18"/>
          <w:szCs w:val="18"/>
          <w:lang w:val="ru-RU"/>
        </w:rPr>
        <w:t>5.2.42. Переходы трубопроводов через естественные и искусственные препятствия (реки, водохранилища, каналы, озера, пруды, ручьи, протоки и болота, овраги, балки и автомобильные дороги) проектируются в соответствии с требованиями СНиП</w:t>
      </w:r>
      <w:r w:rsidRPr="0019180A">
        <w:rPr>
          <w:spacing w:val="-15"/>
          <w:sz w:val="18"/>
          <w:szCs w:val="18"/>
          <w:lang w:val="ru-RU"/>
        </w:rPr>
        <w:t xml:space="preserve"> </w:t>
      </w:r>
      <w:r w:rsidRPr="0019180A">
        <w:rPr>
          <w:sz w:val="18"/>
          <w:szCs w:val="18"/>
          <w:lang w:val="ru-RU"/>
        </w:rPr>
        <w:t>2.05.06-85*.</w:t>
      </w:r>
    </w:p>
    <w:p w:rsidR="005B704F" w:rsidRPr="0019180A" w:rsidRDefault="005B704F" w:rsidP="005B704F">
      <w:pPr>
        <w:tabs>
          <w:tab w:val="left" w:pos="1679"/>
        </w:tabs>
        <w:spacing w:line="276" w:lineRule="auto"/>
        <w:ind w:right="100"/>
        <w:rPr>
          <w:sz w:val="18"/>
          <w:szCs w:val="18"/>
          <w:lang w:val="ru-RU"/>
        </w:rPr>
      </w:pPr>
      <w:r w:rsidRPr="0019180A">
        <w:rPr>
          <w:sz w:val="18"/>
          <w:szCs w:val="18"/>
          <w:lang w:val="ru-RU"/>
        </w:rPr>
        <w:t>5.2.43. 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 в том</w:t>
      </w:r>
      <w:r w:rsidRPr="0019180A">
        <w:rPr>
          <w:spacing w:val="-8"/>
          <w:sz w:val="18"/>
          <w:szCs w:val="18"/>
          <w:lang w:val="ru-RU"/>
        </w:rPr>
        <w:t xml:space="preserve"> </w:t>
      </w:r>
      <w:r w:rsidRPr="0019180A">
        <w:rPr>
          <w:sz w:val="18"/>
          <w:szCs w:val="18"/>
          <w:lang w:val="ru-RU"/>
        </w:rPr>
        <w:t>числе:</w:t>
      </w:r>
    </w:p>
    <w:p w:rsidR="005B704F" w:rsidRPr="0019180A" w:rsidRDefault="005B704F" w:rsidP="00B160A4">
      <w:pPr>
        <w:numPr>
          <w:ilvl w:val="0"/>
          <w:numId w:val="65"/>
        </w:numPr>
        <w:tabs>
          <w:tab w:val="left" w:pos="1559"/>
        </w:tabs>
        <w:spacing w:line="276" w:lineRule="auto"/>
        <w:ind w:right="103"/>
        <w:rPr>
          <w:sz w:val="18"/>
          <w:szCs w:val="18"/>
          <w:lang w:val="ru-RU"/>
        </w:rPr>
      </w:pPr>
      <w:r w:rsidRPr="0019180A">
        <w:rPr>
          <w:sz w:val="18"/>
          <w:szCs w:val="18"/>
          <w:lang w:val="ru-RU"/>
        </w:rPr>
        <w:t>вдоль трасс трубопроводов, транспортирующих нефть, природный газ – в виде участка земли, ограниченного условными линиями, проходящими на расстоянии 25 м от оси трубопровода с каждой</w:t>
      </w:r>
      <w:r w:rsidRPr="0019180A">
        <w:rPr>
          <w:spacing w:val="-9"/>
          <w:sz w:val="18"/>
          <w:szCs w:val="18"/>
          <w:lang w:val="ru-RU"/>
        </w:rPr>
        <w:t xml:space="preserve"> </w:t>
      </w:r>
      <w:r w:rsidRPr="0019180A">
        <w:rPr>
          <w:sz w:val="18"/>
          <w:szCs w:val="18"/>
          <w:lang w:val="ru-RU"/>
        </w:rPr>
        <w:t>стороны;</w:t>
      </w:r>
    </w:p>
    <w:p w:rsidR="005B704F" w:rsidRPr="0019180A" w:rsidRDefault="005B704F" w:rsidP="00B160A4">
      <w:pPr>
        <w:numPr>
          <w:ilvl w:val="0"/>
          <w:numId w:val="65"/>
        </w:numPr>
        <w:tabs>
          <w:tab w:val="left" w:pos="1559"/>
        </w:tabs>
        <w:spacing w:line="276" w:lineRule="auto"/>
        <w:ind w:right="99"/>
        <w:rPr>
          <w:sz w:val="18"/>
          <w:szCs w:val="18"/>
          <w:lang w:val="ru-RU"/>
        </w:rPr>
      </w:pPr>
      <w:r w:rsidRPr="0019180A">
        <w:rPr>
          <w:sz w:val="18"/>
          <w:szCs w:val="18"/>
          <w:lang w:val="ru-RU"/>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w:t>
      </w:r>
      <w:r w:rsidRPr="0019180A">
        <w:rPr>
          <w:spacing w:val="-9"/>
          <w:sz w:val="18"/>
          <w:szCs w:val="18"/>
          <w:lang w:val="ru-RU"/>
        </w:rPr>
        <w:t xml:space="preserve"> </w:t>
      </w:r>
      <w:r w:rsidRPr="0019180A">
        <w:rPr>
          <w:sz w:val="18"/>
          <w:szCs w:val="18"/>
          <w:lang w:val="ru-RU"/>
        </w:rPr>
        <w:t>трубопроводов;</w:t>
      </w:r>
    </w:p>
    <w:p w:rsidR="005B704F" w:rsidRPr="0019180A" w:rsidRDefault="005B704F" w:rsidP="00B160A4">
      <w:pPr>
        <w:numPr>
          <w:ilvl w:val="0"/>
          <w:numId w:val="65"/>
        </w:numPr>
        <w:tabs>
          <w:tab w:val="left" w:pos="1559"/>
        </w:tabs>
        <w:spacing w:line="276" w:lineRule="auto"/>
        <w:ind w:right="103"/>
        <w:rPr>
          <w:sz w:val="18"/>
          <w:szCs w:val="18"/>
          <w:lang w:val="ru-RU"/>
        </w:rPr>
      </w:pPr>
      <w:r w:rsidRPr="0019180A">
        <w:rPr>
          <w:sz w:val="18"/>
          <w:szCs w:val="18"/>
          <w:lang w:val="ru-RU"/>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 в виде участка земли, ограниченного замкнутой линией, отстоящей от границ территорий указанных объектов на расстояние 100 м во все</w:t>
      </w:r>
      <w:r w:rsidRPr="0019180A">
        <w:rPr>
          <w:spacing w:val="-3"/>
          <w:sz w:val="18"/>
          <w:szCs w:val="18"/>
          <w:lang w:val="ru-RU"/>
        </w:rPr>
        <w:t xml:space="preserve"> </w:t>
      </w:r>
      <w:r w:rsidRPr="0019180A">
        <w:rPr>
          <w:sz w:val="18"/>
          <w:szCs w:val="18"/>
          <w:lang w:val="ru-RU"/>
        </w:rPr>
        <w:t>стороны.</w:t>
      </w:r>
    </w:p>
    <w:p w:rsidR="005B704F" w:rsidRPr="0019180A" w:rsidRDefault="005B704F" w:rsidP="005B704F">
      <w:pPr>
        <w:tabs>
          <w:tab w:val="left" w:pos="1679"/>
        </w:tabs>
        <w:spacing w:line="276" w:lineRule="auto"/>
        <w:ind w:right="104"/>
        <w:rPr>
          <w:sz w:val="18"/>
          <w:szCs w:val="18"/>
          <w:lang w:val="ru-RU"/>
        </w:rPr>
      </w:pPr>
      <w:r w:rsidRPr="0019180A">
        <w:rPr>
          <w:sz w:val="18"/>
          <w:szCs w:val="18"/>
          <w:lang w:val="ru-RU"/>
        </w:rPr>
        <w:t>5.2.44. Земельные участки, входящие в охранные зоны трубопроводов, не изымаются у землепользователей и используются ими по назначению с обязательным соблюдением требований по охранным</w:t>
      </w:r>
      <w:r w:rsidRPr="0019180A">
        <w:rPr>
          <w:spacing w:val="-12"/>
          <w:sz w:val="18"/>
          <w:szCs w:val="18"/>
          <w:lang w:val="ru-RU"/>
        </w:rPr>
        <w:t xml:space="preserve"> </w:t>
      </w:r>
      <w:r w:rsidRPr="0019180A">
        <w:rPr>
          <w:sz w:val="18"/>
          <w:szCs w:val="18"/>
          <w:lang w:val="ru-RU"/>
        </w:rPr>
        <w:t>зонам.</w:t>
      </w:r>
    </w:p>
    <w:p w:rsidR="005B704F" w:rsidRPr="0019180A" w:rsidRDefault="005B704F" w:rsidP="005B704F">
      <w:pPr>
        <w:tabs>
          <w:tab w:val="left" w:pos="1679"/>
        </w:tabs>
        <w:spacing w:line="276" w:lineRule="auto"/>
        <w:ind w:right="103"/>
        <w:rPr>
          <w:sz w:val="18"/>
          <w:szCs w:val="18"/>
          <w:lang w:val="ru-RU"/>
        </w:rPr>
      </w:pPr>
      <w:r w:rsidRPr="0019180A">
        <w:rPr>
          <w:sz w:val="18"/>
          <w:szCs w:val="18"/>
          <w:lang w:val="ru-RU"/>
        </w:rPr>
        <w:t>5.2.45. Трассы трубопроводов и места пересечения с естественными и искусственными преградами обозначаются информационными знаками высотой 1,5-2 метра от поверхности земли, устанавливаемыми в пределах прямой видимости, но не реже, чем через 500 м, и на углах поворота.</w:t>
      </w:r>
    </w:p>
    <w:p w:rsidR="005B704F" w:rsidRPr="0019180A" w:rsidRDefault="005B704F" w:rsidP="005B704F">
      <w:pPr>
        <w:tabs>
          <w:tab w:val="left" w:pos="1679"/>
        </w:tabs>
        <w:spacing w:line="276" w:lineRule="auto"/>
        <w:ind w:right="101"/>
        <w:rPr>
          <w:sz w:val="18"/>
          <w:szCs w:val="18"/>
          <w:lang w:val="ru-RU"/>
        </w:rPr>
      </w:pPr>
      <w:r w:rsidRPr="0019180A">
        <w:rPr>
          <w:sz w:val="18"/>
          <w:szCs w:val="18"/>
          <w:lang w:val="ru-RU"/>
        </w:rPr>
        <w:t>5.2.46. В охранных зонах трубопроводов без письменного разрешения предприятия трубопроводного транспорта</w:t>
      </w:r>
      <w:r w:rsidRPr="0019180A">
        <w:rPr>
          <w:spacing w:val="-10"/>
          <w:sz w:val="18"/>
          <w:szCs w:val="18"/>
          <w:lang w:val="ru-RU"/>
        </w:rPr>
        <w:t xml:space="preserve"> </w:t>
      </w:r>
      <w:r w:rsidRPr="0019180A">
        <w:rPr>
          <w:sz w:val="18"/>
          <w:szCs w:val="18"/>
          <w:lang w:val="ru-RU"/>
        </w:rPr>
        <w:t>запрещается:</w:t>
      </w:r>
    </w:p>
    <w:p w:rsidR="005B704F" w:rsidRPr="0019180A" w:rsidRDefault="005B704F" w:rsidP="00B160A4">
      <w:pPr>
        <w:numPr>
          <w:ilvl w:val="0"/>
          <w:numId w:val="64"/>
        </w:numPr>
        <w:tabs>
          <w:tab w:val="left" w:pos="1559"/>
        </w:tabs>
        <w:spacing w:line="276" w:lineRule="auto"/>
        <w:ind w:right="100"/>
        <w:rPr>
          <w:sz w:val="18"/>
          <w:szCs w:val="18"/>
          <w:lang w:val="ru-RU"/>
        </w:rPr>
      </w:pPr>
      <w:r w:rsidRPr="0019180A">
        <w:rPr>
          <w:sz w:val="18"/>
          <w:szCs w:val="18"/>
          <w:lang w:val="ru-RU"/>
        </w:rPr>
        <w:t xml:space="preserve">возведение любых зданий и сооружений. </w:t>
      </w:r>
    </w:p>
    <w:p w:rsidR="005B704F" w:rsidRPr="0019180A" w:rsidRDefault="005B704F" w:rsidP="005B704F">
      <w:pPr>
        <w:tabs>
          <w:tab w:val="left" w:pos="1559"/>
        </w:tabs>
        <w:spacing w:line="276" w:lineRule="auto"/>
        <w:ind w:right="100"/>
        <w:rPr>
          <w:sz w:val="18"/>
          <w:szCs w:val="18"/>
          <w:lang w:val="ru-RU"/>
        </w:rPr>
      </w:pPr>
      <w:r w:rsidRPr="0019180A">
        <w:rPr>
          <w:sz w:val="18"/>
          <w:szCs w:val="18"/>
          <w:lang w:val="ru-RU"/>
        </w:rPr>
        <w:t>На расстоянии ближе 1000 м от оси аммиакопровода запрещается проведение массовых спортивных соревнований, соревнований с участием зрителей, любительское рыболовство, расположение временных полевых жилищ и станов любого назначения, загонов для</w:t>
      </w:r>
      <w:r w:rsidRPr="0019180A">
        <w:rPr>
          <w:spacing w:val="-23"/>
          <w:sz w:val="18"/>
          <w:szCs w:val="18"/>
          <w:lang w:val="ru-RU"/>
        </w:rPr>
        <w:t xml:space="preserve"> </w:t>
      </w:r>
      <w:r w:rsidRPr="0019180A">
        <w:rPr>
          <w:sz w:val="18"/>
          <w:szCs w:val="18"/>
          <w:lang w:val="ru-RU"/>
        </w:rPr>
        <w:t>скота;</w:t>
      </w:r>
    </w:p>
    <w:p w:rsidR="005B704F" w:rsidRPr="0019180A" w:rsidRDefault="005B704F" w:rsidP="00B160A4">
      <w:pPr>
        <w:numPr>
          <w:ilvl w:val="0"/>
          <w:numId w:val="64"/>
        </w:numPr>
        <w:tabs>
          <w:tab w:val="left" w:pos="1559"/>
        </w:tabs>
        <w:spacing w:line="276" w:lineRule="auto"/>
        <w:ind w:right="104"/>
        <w:rPr>
          <w:sz w:val="18"/>
          <w:szCs w:val="18"/>
          <w:lang w:val="ru-RU"/>
        </w:rPr>
      </w:pPr>
      <w:r w:rsidRPr="0019180A">
        <w:rPr>
          <w:sz w:val="18"/>
          <w:szCs w:val="18"/>
          <w:lang w:val="ru-RU"/>
        </w:rPr>
        <w:t>посадка деревьев и кустарников всех видов, складирование материалов, выделение рыбопромысловых участков, добыча рыбы, водных животных и растений, размещение</w:t>
      </w:r>
      <w:r w:rsidRPr="0019180A">
        <w:rPr>
          <w:spacing w:val="-6"/>
          <w:sz w:val="18"/>
          <w:szCs w:val="18"/>
          <w:lang w:val="ru-RU"/>
        </w:rPr>
        <w:t xml:space="preserve"> </w:t>
      </w:r>
      <w:r w:rsidRPr="0019180A">
        <w:rPr>
          <w:sz w:val="18"/>
          <w:szCs w:val="18"/>
          <w:lang w:val="ru-RU"/>
        </w:rPr>
        <w:t>водопоев;</w:t>
      </w:r>
    </w:p>
    <w:p w:rsidR="005B704F" w:rsidRPr="0019180A" w:rsidRDefault="005B704F" w:rsidP="00B160A4">
      <w:pPr>
        <w:numPr>
          <w:ilvl w:val="0"/>
          <w:numId w:val="64"/>
        </w:numPr>
        <w:tabs>
          <w:tab w:val="left" w:pos="1559"/>
        </w:tabs>
        <w:spacing w:before="5" w:line="276" w:lineRule="auto"/>
        <w:ind w:right="103"/>
        <w:rPr>
          <w:sz w:val="18"/>
          <w:szCs w:val="18"/>
          <w:lang w:val="ru-RU"/>
        </w:rPr>
      </w:pPr>
      <w:r w:rsidRPr="0019180A">
        <w:rPr>
          <w:sz w:val="18"/>
          <w:szCs w:val="18"/>
          <w:lang w:val="ru-RU"/>
        </w:rPr>
        <w:t>сооружение проездов и переездов через трассы трубопроводов, стоянок автомобильного транспорта, тракторов и</w:t>
      </w:r>
      <w:r w:rsidRPr="0019180A">
        <w:rPr>
          <w:spacing w:val="-10"/>
          <w:sz w:val="18"/>
          <w:szCs w:val="18"/>
          <w:lang w:val="ru-RU"/>
        </w:rPr>
        <w:t xml:space="preserve"> </w:t>
      </w:r>
      <w:r w:rsidRPr="0019180A">
        <w:rPr>
          <w:sz w:val="18"/>
          <w:szCs w:val="18"/>
          <w:lang w:val="ru-RU"/>
        </w:rPr>
        <w:t>механизмов;</w:t>
      </w:r>
    </w:p>
    <w:p w:rsidR="005B704F" w:rsidRPr="0019180A" w:rsidRDefault="005B704F" w:rsidP="00B160A4">
      <w:pPr>
        <w:numPr>
          <w:ilvl w:val="0"/>
          <w:numId w:val="64"/>
        </w:numPr>
        <w:tabs>
          <w:tab w:val="left" w:pos="1559"/>
        </w:tabs>
        <w:spacing w:before="2" w:line="276" w:lineRule="auto"/>
        <w:ind w:right="111"/>
        <w:rPr>
          <w:sz w:val="18"/>
          <w:szCs w:val="18"/>
          <w:lang w:val="ru-RU"/>
        </w:rPr>
      </w:pPr>
      <w:r w:rsidRPr="0019180A">
        <w:rPr>
          <w:sz w:val="18"/>
          <w:szCs w:val="18"/>
          <w:lang w:val="ru-RU"/>
        </w:rPr>
        <w:t>производство мелиоративных земляных работы, сооружение оросительных и осушительных</w:t>
      </w:r>
      <w:r w:rsidRPr="0019180A">
        <w:rPr>
          <w:spacing w:val="-8"/>
          <w:sz w:val="18"/>
          <w:szCs w:val="18"/>
          <w:lang w:val="ru-RU"/>
        </w:rPr>
        <w:t xml:space="preserve"> </w:t>
      </w:r>
      <w:r w:rsidRPr="0019180A">
        <w:rPr>
          <w:sz w:val="18"/>
          <w:szCs w:val="18"/>
          <w:lang w:val="ru-RU"/>
        </w:rPr>
        <w:t>систем;</w:t>
      </w:r>
    </w:p>
    <w:p w:rsidR="005B704F" w:rsidRPr="0019180A" w:rsidRDefault="005B704F" w:rsidP="00B160A4">
      <w:pPr>
        <w:numPr>
          <w:ilvl w:val="0"/>
          <w:numId w:val="64"/>
        </w:numPr>
        <w:tabs>
          <w:tab w:val="left" w:pos="1559"/>
        </w:tabs>
        <w:spacing w:before="46" w:line="276" w:lineRule="auto"/>
        <w:ind w:right="121"/>
        <w:rPr>
          <w:sz w:val="18"/>
          <w:szCs w:val="18"/>
          <w:lang w:val="ru-RU"/>
        </w:rPr>
      </w:pPr>
      <w:r w:rsidRPr="0019180A">
        <w:rPr>
          <w:sz w:val="18"/>
          <w:szCs w:val="18"/>
          <w:lang w:val="ru-RU"/>
        </w:rPr>
        <w:t>производство различного рода открытых и подземных, строительных, монтажных и взрывных работы, планировки</w:t>
      </w:r>
      <w:r w:rsidRPr="0019180A">
        <w:rPr>
          <w:spacing w:val="-17"/>
          <w:sz w:val="18"/>
          <w:szCs w:val="18"/>
          <w:lang w:val="ru-RU"/>
        </w:rPr>
        <w:t xml:space="preserve"> </w:t>
      </w:r>
      <w:r w:rsidRPr="0019180A">
        <w:rPr>
          <w:sz w:val="18"/>
          <w:szCs w:val="18"/>
          <w:lang w:val="ru-RU"/>
        </w:rPr>
        <w:t>грунта;</w:t>
      </w:r>
    </w:p>
    <w:p w:rsidR="005B704F" w:rsidRPr="0019180A" w:rsidRDefault="005B704F" w:rsidP="00B160A4">
      <w:pPr>
        <w:numPr>
          <w:ilvl w:val="0"/>
          <w:numId w:val="64"/>
        </w:numPr>
        <w:tabs>
          <w:tab w:val="left" w:pos="1559"/>
        </w:tabs>
        <w:spacing w:line="276" w:lineRule="auto"/>
        <w:ind w:right="124"/>
        <w:rPr>
          <w:sz w:val="18"/>
          <w:szCs w:val="18"/>
          <w:lang w:val="ru-RU"/>
        </w:rPr>
        <w:sectPr w:rsidR="005B704F" w:rsidRPr="0019180A" w:rsidSect="005B704F">
          <w:type w:val="continuous"/>
          <w:pgSz w:w="11910" w:h="16840"/>
          <w:pgMar w:top="1060" w:right="600" w:bottom="900" w:left="1300" w:header="0" w:footer="717" w:gutter="0"/>
          <w:cols w:space="720"/>
        </w:sectPr>
      </w:pPr>
      <w:r w:rsidRPr="0019180A">
        <w:rPr>
          <w:sz w:val="18"/>
          <w:szCs w:val="18"/>
          <w:lang w:val="ru-RU"/>
        </w:rPr>
        <w:t>производство геологосъемочных, геологоразведочных, поисковых, геодезических и другие изыскательских работ, связанных с устройством скважин, шурфов и взятием проб грунта (кроме почвенных</w:t>
      </w:r>
      <w:r w:rsidRPr="0019180A">
        <w:rPr>
          <w:spacing w:val="-17"/>
          <w:sz w:val="18"/>
          <w:szCs w:val="18"/>
          <w:lang w:val="ru-RU"/>
        </w:rPr>
        <w:t xml:space="preserve"> </w:t>
      </w:r>
      <w:r w:rsidRPr="0019180A">
        <w:rPr>
          <w:sz w:val="18"/>
          <w:szCs w:val="18"/>
          <w:lang w:val="ru-RU"/>
        </w:rPr>
        <w:t>образцов).</w:t>
      </w:r>
    </w:p>
    <w:p w:rsidR="00C8352E" w:rsidRPr="0019180A" w:rsidRDefault="00C8352E" w:rsidP="005B704F">
      <w:pPr>
        <w:spacing w:line="276" w:lineRule="auto"/>
        <w:ind w:right="117"/>
        <w:rPr>
          <w:sz w:val="18"/>
          <w:szCs w:val="18"/>
          <w:lang w:val="ru-RU"/>
        </w:rPr>
        <w:sectPr w:rsidR="00C8352E" w:rsidRPr="0019180A" w:rsidSect="00C8352E">
          <w:type w:val="continuous"/>
          <w:pgSz w:w="11910" w:h="16840"/>
          <w:pgMar w:top="1060" w:right="580" w:bottom="900" w:left="1300" w:header="0" w:footer="717" w:gutter="0"/>
          <w:cols w:space="720"/>
        </w:sectPr>
      </w:pPr>
    </w:p>
    <w:p w:rsidR="005B704F" w:rsidRPr="0019180A" w:rsidRDefault="005B704F" w:rsidP="005B704F">
      <w:pPr>
        <w:tabs>
          <w:tab w:val="left" w:pos="1679"/>
        </w:tabs>
        <w:spacing w:line="276" w:lineRule="auto"/>
        <w:ind w:right="132"/>
        <w:rPr>
          <w:sz w:val="18"/>
          <w:szCs w:val="18"/>
          <w:lang w:val="ru-RU"/>
        </w:rPr>
      </w:pPr>
      <w:r w:rsidRPr="0019180A">
        <w:rPr>
          <w:sz w:val="18"/>
          <w:szCs w:val="18"/>
          <w:lang w:val="ru-RU"/>
        </w:rPr>
        <w:lastRenderedPageBreak/>
        <w:t>5.2.47. В охранных зонах трубопроводов запрещается производить действия, ведущие к нарушению нормальной эксплуатации трубопроводов, либо к их повреждению, в</w:t>
      </w:r>
      <w:r w:rsidRPr="0019180A">
        <w:rPr>
          <w:spacing w:val="-36"/>
          <w:sz w:val="18"/>
          <w:szCs w:val="18"/>
          <w:lang w:val="ru-RU"/>
        </w:rPr>
        <w:t xml:space="preserve"> </w:t>
      </w:r>
      <w:r w:rsidRPr="0019180A">
        <w:rPr>
          <w:sz w:val="18"/>
          <w:szCs w:val="18"/>
          <w:lang w:val="ru-RU"/>
        </w:rPr>
        <w:t>частности:</w:t>
      </w:r>
    </w:p>
    <w:p w:rsidR="000153E3" w:rsidRPr="0019180A" w:rsidRDefault="005B704F" w:rsidP="00B160A4">
      <w:pPr>
        <w:numPr>
          <w:ilvl w:val="0"/>
          <w:numId w:val="63"/>
        </w:numPr>
        <w:tabs>
          <w:tab w:val="left" w:pos="1559"/>
        </w:tabs>
        <w:spacing w:line="276" w:lineRule="auto"/>
        <w:ind w:right="120"/>
        <w:rPr>
          <w:sz w:val="18"/>
          <w:szCs w:val="18"/>
          <w:lang w:val="ru-RU"/>
        </w:rPr>
      </w:pPr>
      <w:r w:rsidRPr="0019180A">
        <w:rPr>
          <w:sz w:val="18"/>
          <w:szCs w:val="18"/>
          <w:lang w:val="ru-RU"/>
        </w:rPr>
        <w:t>перемещение, засыпка и нарушение информационных знаков,</w:t>
      </w:r>
    </w:p>
    <w:p w:rsidR="005B704F" w:rsidRPr="0019180A" w:rsidRDefault="005B704F" w:rsidP="000153E3">
      <w:pPr>
        <w:tabs>
          <w:tab w:val="left" w:pos="1559"/>
        </w:tabs>
        <w:spacing w:line="276" w:lineRule="auto"/>
        <w:ind w:right="120"/>
        <w:rPr>
          <w:sz w:val="18"/>
          <w:szCs w:val="18"/>
          <w:lang w:val="ru-RU"/>
        </w:rPr>
      </w:pPr>
      <w:r w:rsidRPr="0019180A">
        <w:rPr>
          <w:sz w:val="18"/>
          <w:szCs w:val="18"/>
          <w:lang w:val="ru-RU"/>
        </w:rPr>
        <w:t>контрольно- измерительных</w:t>
      </w:r>
      <w:r w:rsidRPr="0019180A">
        <w:rPr>
          <w:spacing w:val="-12"/>
          <w:sz w:val="18"/>
          <w:szCs w:val="18"/>
          <w:lang w:val="ru-RU"/>
        </w:rPr>
        <w:t xml:space="preserve"> </w:t>
      </w:r>
      <w:r w:rsidRPr="0019180A">
        <w:rPr>
          <w:sz w:val="18"/>
          <w:szCs w:val="18"/>
          <w:lang w:val="ru-RU"/>
        </w:rPr>
        <w:t>пунктов;</w:t>
      </w:r>
    </w:p>
    <w:p w:rsidR="000153E3" w:rsidRPr="0019180A" w:rsidRDefault="005B704F" w:rsidP="00B160A4">
      <w:pPr>
        <w:numPr>
          <w:ilvl w:val="0"/>
          <w:numId w:val="63"/>
        </w:numPr>
        <w:tabs>
          <w:tab w:val="left" w:pos="1559"/>
        </w:tabs>
        <w:spacing w:line="276" w:lineRule="auto"/>
        <w:ind w:right="120"/>
        <w:rPr>
          <w:sz w:val="18"/>
          <w:szCs w:val="18"/>
          <w:lang w:val="ru-RU"/>
        </w:rPr>
      </w:pPr>
      <w:r w:rsidRPr="0019180A">
        <w:rPr>
          <w:sz w:val="18"/>
          <w:szCs w:val="18"/>
          <w:lang w:val="ru-RU"/>
        </w:rPr>
        <w:t>нарушение ограждений узлов линейной армат</w:t>
      </w:r>
      <w:r w:rsidR="000153E3" w:rsidRPr="0019180A">
        <w:rPr>
          <w:sz w:val="18"/>
          <w:szCs w:val="18"/>
          <w:lang w:val="ru-RU"/>
        </w:rPr>
        <w:t>уры, станций катодной и</w:t>
      </w:r>
    </w:p>
    <w:p w:rsidR="005B704F" w:rsidRPr="0019180A" w:rsidRDefault="005B704F" w:rsidP="000153E3">
      <w:pPr>
        <w:tabs>
          <w:tab w:val="left" w:pos="1559"/>
        </w:tabs>
        <w:spacing w:line="276" w:lineRule="auto"/>
        <w:ind w:right="120"/>
        <w:rPr>
          <w:sz w:val="18"/>
          <w:szCs w:val="18"/>
          <w:lang w:val="ru-RU"/>
        </w:rPr>
      </w:pPr>
      <w:r w:rsidRPr="0019180A">
        <w:rPr>
          <w:sz w:val="18"/>
          <w:szCs w:val="18"/>
          <w:lang w:val="ru-RU"/>
        </w:rPr>
        <w:t xml:space="preserve">дренажной защиты, линейных и смотровых колодцев и других линейных устройств, </w:t>
      </w:r>
      <w:r w:rsidRPr="0019180A">
        <w:rPr>
          <w:spacing w:val="3"/>
          <w:sz w:val="18"/>
          <w:szCs w:val="18"/>
          <w:lang w:val="ru-RU"/>
        </w:rPr>
        <w:t>от</w:t>
      </w:r>
      <w:r w:rsidRPr="0019180A">
        <w:rPr>
          <w:sz w:val="18"/>
          <w:szCs w:val="18"/>
          <w:lang w:val="ru-RU"/>
        </w:rPr>
        <w:t xml:space="preserve">крытие и закрытие кранов и задвижек, отключение или включение средств </w:t>
      </w:r>
      <w:r w:rsidRPr="0019180A">
        <w:rPr>
          <w:spacing w:val="2"/>
          <w:sz w:val="18"/>
          <w:szCs w:val="18"/>
          <w:lang w:val="ru-RU"/>
        </w:rPr>
        <w:t>свя</w:t>
      </w:r>
      <w:r w:rsidRPr="0019180A">
        <w:rPr>
          <w:sz w:val="18"/>
          <w:szCs w:val="18"/>
          <w:lang w:val="ru-RU"/>
        </w:rPr>
        <w:t>зи, энергоснабжения и телемеханики</w:t>
      </w:r>
      <w:r w:rsidRPr="0019180A">
        <w:rPr>
          <w:spacing w:val="-18"/>
          <w:sz w:val="18"/>
          <w:szCs w:val="18"/>
          <w:lang w:val="ru-RU"/>
        </w:rPr>
        <w:t xml:space="preserve"> </w:t>
      </w:r>
      <w:r w:rsidRPr="0019180A">
        <w:rPr>
          <w:sz w:val="18"/>
          <w:szCs w:val="18"/>
          <w:lang w:val="ru-RU"/>
        </w:rPr>
        <w:t>трубопроводов;</w:t>
      </w:r>
    </w:p>
    <w:p w:rsidR="005B704F" w:rsidRPr="0019180A" w:rsidRDefault="005B704F" w:rsidP="00B160A4">
      <w:pPr>
        <w:numPr>
          <w:ilvl w:val="0"/>
          <w:numId w:val="63"/>
        </w:numPr>
        <w:tabs>
          <w:tab w:val="left" w:pos="1558"/>
          <w:tab w:val="left" w:pos="1559"/>
        </w:tabs>
        <w:spacing w:line="276" w:lineRule="auto"/>
        <w:rPr>
          <w:sz w:val="18"/>
          <w:szCs w:val="18"/>
          <w:lang w:val="ru-RU"/>
        </w:rPr>
      </w:pPr>
      <w:r w:rsidRPr="0019180A">
        <w:rPr>
          <w:sz w:val="18"/>
          <w:szCs w:val="18"/>
          <w:lang w:val="ru-RU"/>
        </w:rPr>
        <w:t>организация свалок, разлитие растворов кислот, солей и</w:t>
      </w:r>
      <w:r w:rsidRPr="0019180A">
        <w:rPr>
          <w:spacing w:val="-19"/>
          <w:sz w:val="18"/>
          <w:szCs w:val="18"/>
          <w:lang w:val="ru-RU"/>
        </w:rPr>
        <w:t xml:space="preserve"> </w:t>
      </w:r>
      <w:r w:rsidRPr="0019180A">
        <w:rPr>
          <w:sz w:val="18"/>
          <w:szCs w:val="18"/>
          <w:lang w:val="ru-RU"/>
        </w:rPr>
        <w:t>щелочей;</w:t>
      </w:r>
    </w:p>
    <w:p w:rsidR="000153E3" w:rsidRPr="0019180A" w:rsidRDefault="005B704F" w:rsidP="00B160A4">
      <w:pPr>
        <w:numPr>
          <w:ilvl w:val="0"/>
          <w:numId w:val="63"/>
        </w:numPr>
        <w:tabs>
          <w:tab w:val="left" w:pos="1559"/>
        </w:tabs>
        <w:spacing w:line="276" w:lineRule="auto"/>
        <w:ind w:right="124"/>
        <w:rPr>
          <w:sz w:val="18"/>
          <w:szCs w:val="18"/>
          <w:lang w:val="ru-RU"/>
        </w:rPr>
      </w:pPr>
      <w:r w:rsidRPr="0019180A">
        <w:rPr>
          <w:sz w:val="18"/>
          <w:szCs w:val="18"/>
          <w:lang w:val="ru-RU"/>
        </w:rPr>
        <w:t>разрушение берегоукрепител</w:t>
      </w:r>
      <w:r w:rsidR="000153E3" w:rsidRPr="0019180A">
        <w:rPr>
          <w:sz w:val="18"/>
          <w:szCs w:val="18"/>
          <w:lang w:val="ru-RU"/>
        </w:rPr>
        <w:t>ьных сооружений, водопропускных</w:t>
      </w:r>
    </w:p>
    <w:p w:rsidR="005B704F" w:rsidRPr="0019180A" w:rsidRDefault="005B704F" w:rsidP="000153E3">
      <w:pPr>
        <w:tabs>
          <w:tab w:val="left" w:pos="1559"/>
        </w:tabs>
        <w:spacing w:line="276" w:lineRule="auto"/>
        <w:ind w:right="124"/>
        <w:rPr>
          <w:sz w:val="18"/>
          <w:szCs w:val="18"/>
          <w:lang w:val="ru-RU"/>
        </w:rPr>
      </w:pPr>
      <w:r w:rsidRPr="0019180A">
        <w:rPr>
          <w:sz w:val="18"/>
          <w:szCs w:val="18"/>
          <w:lang w:val="ru-RU"/>
        </w:rPr>
        <w:t>устройств, земляных и иных сооружений (устройств), предохраняющих трубопроводы от разрушения, а прилегающую территорию и</w:t>
      </w:r>
      <w:r w:rsidR="000153E3" w:rsidRPr="0019180A">
        <w:rPr>
          <w:sz w:val="18"/>
          <w:szCs w:val="18"/>
          <w:lang w:val="ru-RU"/>
        </w:rPr>
        <w:t xml:space="preserve"> окружающую местность – от ава</w:t>
      </w:r>
      <w:r w:rsidRPr="0019180A">
        <w:rPr>
          <w:sz w:val="18"/>
          <w:szCs w:val="18"/>
          <w:lang w:val="ru-RU"/>
        </w:rPr>
        <w:t>рийного разлива транспортируемой</w:t>
      </w:r>
      <w:r w:rsidRPr="0019180A">
        <w:rPr>
          <w:spacing w:val="-21"/>
          <w:sz w:val="18"/>
          <w:szCs w:val="18"/>
          <w:lang w:val="ru-RU"/>
        </w:rPr>
        <w:t xml:space="preserve"> </w:t>
      </w:r>
      <w:r w:rsidRPr="0019180A">
        <w:rPr>
          <w:sz w:val="18"/>
          <w:szCs w:val="18"/>
          <w:lang w:val="ru-RU"/>
        </w:rPr>
        <w:t>продукции;</w:t>
      </w:r>
    </w:p>
    <w:p w:rsidR="000153E3" w:rsidRPr="0019180A" w:rsidRDefault="005B704F" w:rsidP="00B160A4">
      <w:pPr>
        <w:numPr>
          <w:ilvl w:val="0"/>
          <w:numId w:val="63"/>
        </w:numPr>
        <w:tabs>
          <w:tab w:val="left" w:pos="1559"/>
        </w:tabs>
        <w:spacing w:before="2" w:line="276" w:lineRule="auto"/>
        <w:ind w:right="124"/>
        <w:rPr>
          <w:sz w:val="18"/>
          <w:szCs w:val="18"/>
          <w:lang w:val="ru-RU"/>
        </w:rPr>
      </w:pPr>
      <w:r w:rsidRPr="0019180A">
        <w:rPr>
          <w:sz w:val="18"/>
          <w:szCs w:val="18"/>
          <w:lang w:val="ru-RU"/>
        </w:rPr>
        <w:t>разведение огня и размещение к</w:t>
      </w:r>
      <w:r w:rsidR="000153E3" w:rsidRPr="0019180A">
        <w:rPr>
          <w:sz w:val="18"/>
          <w:szCs w:val="18"/>
          <w:lang w:val="ru-RU"/>
        </w:rPr>
        <w:t>аких-либо открытых или закрытых</w:t>
      </w:r>
    </w:p>
    <w:p w:rsidR="005B704F" w:rsidRPr="0019180A" w:rsidRDefault="005B704F" w:rsidP="000153E3">
      <w:pPr>
        <w:tabs>
          <w:tab w:val="left" w:pos="1559"/>
        </w:tabs>
        <w:spacing w:before="2" w:line="276" w:lineRule="auto"/>
        <w:ind w:right="124"/>
        <w:rPr>
          <w:sz w:val="18"/>
          <w:szCs w:val="18"/>
          <w:lang w:val="ru-RU"/>
        </w:rPr>
      </w:pPr>
      <w:r w:rsidRPr="0019180A">
        <w:rPr>
          <w:sz w:val="18"/>
          <w:szCs w:val="18"/>
          <w:lang w:val="ru-RU"/>
        </w:rPr>
        <w:t>источники огня.</w:t>
      </w:r>
    </w:p>
    <w:p w:rsidR="005B704F" w:rsidRPr="0019180A" w:rsidRDefault="000153E3" w:rsidP="000153E3">
      <w:pPr>
        <w:tabs>
          <w:tab w:val="left" w:pos="1679"/>
        </w:tabs>
        <w:spacing w:line="276" w:lineRule="auto"/>
        <w:ind w:right="122"/>
        <w:rPr>
          <w:sz w:val="18"/>
          <w:szCs w:val="18"/>
          <w:lang w:val="ru-RU"/>
        </w:rPr>
      </w:pPr>
      <w:r w:rsidRPr="0019180A">
        <w:rPr>
          <w:sz w:val="18"/>
          <w:szCs w:val="18"/>
          <w:lang w:val="ru-RU"/>
        </w:rPr>
        <w:t xml:space="preserve">5.2.48. </w:t>
      </w:r>
      <w:r w:rsidR="005B704F" w:rsidRPr="0019180A">
        <w:rPr>
          <w:sz w:val="18"/>
          <w:szCs w:val="18"/>
          <w:lang w:val="ru-RU"/>
        </w:rPr>
        <w:t>Организация и производство работ в охранн</w:t>
      </w:r>
      <w:r w:rsidRPr="0019180A">
        <w:rPr>
          <w:sz w:val="18"/>
          <w:szCs w:val="18"/>
          <w:lang w:val="ru-RU"/>
        </w:rPr>
        <w:t>ых зонах осуществляется в соот</w:t>
      </w:r>
      <w:r w:rsidR="005B704F" w:rsidRPr="0019180A">
        <w:rPr>
          <w:sz w:val="18"/>
          <w:szCs w:val="18"/>
          <w:lang w:val="ru-RU"/>
        </w:rPr>
        <w:t>ветствии с требованиями Правил охраны магистральных</w:t>
      </w:r>
      <w:r w:rsidR="005B704F" w:rsidRPr="0019180A">
        <w:rPr>
          <w:spacing w:val="-20"/>
          <w:sz w:val="18"/>
          <w:szCs w:val="18"/>
          <w:lang w:val="ru-RU"/>
        </w:rPr>
        <w:t xml:space="preserve"> </w:t>
      </w:r>
      <w:r w:rsidR="005B704F" w:rsidRPr="0019180A">
        <w:rPr>
          <w:sz w:val="18"/>
          <w:szCs w:val="18"/>
          <w:lang w:val="ru-RU"/>
        </w:rPr>
        <w:t>трубопроводов.</w:t>
      </w:r>
    </w:p>
    <w:p w:rsidR="00E1519E" w:rsidRPr="0019180A" w:rsidRDefault="00E1519E" w:rsidP="000153E3">
      <w:pPr>
        <w:tabs>
          <w:tab w:val="left" w:pos="1679"/>
        </w:tabs>
        <w:spacing w:line="276" w:lineRule="auto"/>
        <w:ind w:right="122"/>
        <w:rPr>
          <w:sz w:val="18"/>
          <w:szCs w:val="18"/>
          <w:lang w:val="ru-RU"/>
        </w:rPr>
      </w:pPr>
    </w:p>
    <w:p w:rsidR="00E1519E" w:rsidRPr="0019180A" w:rsidRDefault="00E1519E" w:rsidP="000153E3">
      <w:pPr>
        <w:tabs>
          <w:tab w:val="left" w:pos="1679"/>
        </w:tabs>
        <w:spacing w:line="276" w:lineRule="auto"/>
        <w:ind w:right="122"/>
        <w:rPr>
          <w:sz w:val="18"/>
          <w:szCs w:val="18"/>
          <w:lang w:val="ru-RU"/>
        </w:rPr>
      </w:pPr>
    </w:p>
    <w:p w:rsidR="00E1519E" w:rsidRPr="0019180A" w:rsidRDefault="00E1519E" w:rsidP="000153E3">
      <w:pPr>
        <w:tabs>
          <w:tab w:val="left" w:pos="1679"/>
        </w:tabs>
        <w:spacing w:line="276" w:lineRule="auto"/>
        <w:ind w:right="122"/>
        <w:rPr>
          <w:sz w:val="18"/>
          <w:szCs w:val="18"/>
          <w:lang w:val="ru-RU"/>
        </w:rPr>
      </w:pPr>
    </w:p>
    <w:p w:rsidR="00DD6360" w:rsidRPr="0019180A" w:rsidRDefault="00DD6360" w:rsidP="00C8352E">
      <w:pPr>
        <w:spacing w:line="276" w:lineRule="auto"/>
        <w:rPr>
          <w:sz w:val="18"/>
          <w:szCs w:val="18"/>
          <w:lang w:val="ru-RU"/>
        </w:rPr>
      </w:pPr>
    </w:p>
    <w:p w:rsidR="00E1519E" w:rsidRPr="0019180A" w:rsidRDefault="00E1519E" w:rsidP="00E1519E">
      <w:pPr>
        <w:spacing w:before="1"/>
        <w:ind w:left="838" w:right="120"/>
        <w:jc w:val="center"/>
        <w:outlineLvl w:val="2"/>
        <w:rPr>
          <w:b/>
          <w:bCs/>
          <w:sz w:val="18"/>
          <w:szCs w:val="18"/>
          <w:lang w:val="ru-RU"/>
        </w:rPr>
      </w:pPr>
      <w:r w:rsidRPr="0019180A">
        <w:rPr>
          <w:b/>
          <w:bCs/>
          <w:sz w:val="18"/>
          <w:szCs w:val="18"/>
          <w:lang w:val="ru-RU"/>
        </w:rPr>
        <w:t>Сеть улиц и дорог населенных пунктов</w:t>
      </w:r>
    </w:p>
    <w:p w:rsidR="00E1519E" w:rsidRPr="0019180A" w:rsidRDefault="00E1519E" w:rsidP="00E1519E">
      <w:pPr>
        <w:rPr>
          <w:b/>
          <w:sz w:val="18"/>
          <w:szCs w:val="18"/>
          <w:lang w:val="ru-RU"/>
        </w:rPr>
      </w:pPr>
    </w:p>
    <w:p w:rsidR="00E1519E" w:rsidRPr="0019180A" w:rsidRDefault="00E1519E" w:rsidP="00E1519E">
      <w:pPr>
        <w:spacing w:before="4"/>
        <w:rPr>
          <w:b/>
          <w:sz w:val="18"/>
          <w:szCs w:val="18"/>
          <w:lang w:val="ru-RU"/>
        </w:rPr>
      </w:pPr>
    </w:p>
    <w:p w:rsidR="00E1519E" w:rsidRPr="0019180A" w:rsidRDefault="00E1519E" w:rsidP="00E1519E">
      <w:pPr>
        <w:tabs>
          <w:tab w:val="left" w:pos="1679"/>
        </w:tabs>
        <w:spacing w:line="276" w:lineRule="auto"/>
        <w:ind w:right="117"/>
        <w:jc w:val="both"/>
        <w:rPr>
          <w:sz w:val="18"/>
          <w:szCs w:val="18"/>
          <w:lang w:val="ru-RU"/>
        </w:rPr>
      </w:pPr>
      <w:r w:rsidRPr="0019180A">
        <w:rPr>
          <w:sz w:val="18"/>
          <w:szCs w:val="18"/>
          <w:lang w:val="ru-RU"/>
        </w:rPr>
        <w:t xml:space="preserve">5.2.49. Улично-дорожная сеть района входит в состав всех функциональных зон и представляет собой часть территории, </w:t>
      </w:r>
      <w:r w:rsidRPr="0019180A">
        <w:rPr>
          <w:sz w:val="18"/>
          <w:szCs w:val="18"/>
          <w:lang w:val="ru-RU"/>
        </w:rPr>
        <w:lastRenderedPageBreak/>
        <w:t xml:space="preserve">ограниченную красными </w:t>
      </w:r>
      <w:r w:rsidRPr="0019180A">
        <w:rPr>
          <w:spacing w:val="4"/>
          <w:sz w:val="18"/>
          <w:szCs w:val="18"/>
          <w:lang w:val="ru-RU"/>
        </w:rPr>
        <w:t>ли</w:t>
      </w:r>
      <w:r w:rsidRPr="0019180A">
        <w:rPr>
          <w:sz w:val="18"/>
          <w:szCs w:val="18"/>
          <w:lang w:val="ru-RU"/>
        </w:rPr>
        <w:t xml:space="preserve">ниями и предназначенную для движения транспортных средств и пешеходов, прокладки </w:t>
      </w:r>
      <w:r w:rsidRPr="0019180A">
        <w:rPr>
          <w:spacing w:val="3"/>
          <w:sz w:val="18"/>
          <w:szCs w:val="18"/>
          <w:lang w:val="ru-RU"/>
        </w:rPr>
        <w:t>ин</w:t>
      </w:r>
      <w:r w:rsidRPr="0019180A">
        <w:rPr>
          <w:sz w:val="18"/>
          <w:szCs w:val="18"/>
          <w:lang w:val="ru-RU"/>
        </w:rPr>
        <w:t>женерных коммуникаций, размещения зеленых насаждений и шумозащитных устройств, установки технических средств информации и организации</w:t>
      </w:r>
      <w:r w:rsidRPr="0019180A">
        <w:rPr>
          <w:spacing w:val="-25"/>
          <w:sz w:val="18"/>
          <w:szCs w:val="18"/>
          <w:lang w:val="ru-RU"/>
        </w:rPr>
        <w:t xml:space="preserve"> </w:t>
      </w:r>
      <w:r w:rsidRPr="0019180A">
        <w:rPr>
          <w:sz w:val="18"/>
          <w:szCs w:val="18"/>
          <w:lang w:val="ru-RU"/>
        </w:rPr>
        <w:t>движения.</w:t>
      </w:r>
    </w:p>
    <w:p w:rsidR="00E1519E" w:rsidRPr="0019180A" w:rsidRDefault="00E1519E" w:rsidP="00E1519E">
      <w:pPr>
        <w:tabs>
          <w:tab w:val="left" w:pos="1679"/>
        </w:tabs>
        <w:spacing w:line="276" w:lineRule="auto"/>
        <w:ind w:right="120"/>
        <w:jc w:val="both"/>
        <w:rPr>
          <w:sz w:val="18"/>
          <w:szCs w:val="18"/>
          <w:lang w:val="ru-RU"/>
        </w:rPr>
      </w:pPr>
      <w:r w:rsidRPr="0019180A">
        <w:rPr>
          <w:sz w:val="18"/>
          <w:szCs w:val="18"/>
          <w:lang w:val="ru-RU"/>
        </w:rPr>
        <w:t xml:space="preserve">5.2.50. 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населенных пунктов следует </w:t>
      </w:r>
      <w:r w:rsidRPr="0019180A">
        <w:rPr>
          <w:spacing w:val="3"/>
          <w:sz w:val="18"/>
          <w:szCs w:val="18"/>
          <w:lang w:val="ru-RU"/>
        </w:rPr>
        <w:t>на</w:t>
      </w:r>
      <w:r w:rsidRPr="0019180A">
        <w:rPr>
          <w:sz w:val="18"/>
          <w:szCs w:val="18"/>
          <w:lang w:val="ru-RU"/>
        </w:rPr>
        <w:t xml:space="preserve">значать в соответствии с классификацией, приведенной в </w:t>
      </w:r>
      <w:r w:rsidRPr="0019180A">
        <w:rPr>
          <w:sz w:val="18"/>
          <w:szCs w:val="18"/>
          <w:u w:val="single"/>
          <w:lang w:val="ru-RU"/>
        </w:rPr>
        <w:t>таблице</w:t>
      </w:r>
      <w:r w:rsidRPr="0019180A">
        <w:rPr>
          <w:spacing w:val="-19"/>
          <w:sz w:val="18"/>
          <w:szCs w:val="18"/>
          <w:u w:val="single"/>
          <w:lang w:val="ru-RU"/>
        </w:rPr>
        <w:t xml:space="preserve"> 41</w:t>
      </w:r>
      <w:r w:rsidRPr="0019180A">
        <w:rPr>
          <w:sz w:val="18"/>
          <w:szCs w:val="18"/>
          <w:u w:val="single"/>
          <w:lang w:val="ru-RU"/>
        </w:rPr>
        <w:t>.</w:t>
      </w:r>
    </w:p>
    <w:p w:rsidR="00E1519E" w:rsidRPr="0019180A" w:rsidRDefault="00E1519E" w:rsidP="00E1519E">
      <w:pPr>
        <w:rPr>
          <w:sz w:val="18"/>
          <w:szCs w:val="18"/>
          <w:lang w:val="ru-RU"/>
        </w:rPr>
      </w:pPr>
    </w:p>
    <w:tbl>
      <w:tblPr>
        <w:tblStyle w:val="TableNormal8"/>
        <w:tblpPr w:leftFromText="180" w:rightFromText="180" w:vertAnchor="text"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6379"/>
      </w:tblGrid>
      <w:tr w:rsidR="00C23CFF" w:rsidRPr="00A34B12" w:rsidTr="00C23CFF">
        <w:trPr>
          <w:trHeight w:hRule="exact" w:val="295"/>
        </w:trPr>
        <w:tc>
          <w:tcPr>
            <w:tcW w:w="3117" w:type="dxa"/>
            <w:tcBorders>
              <w:bottom w:val="single" w:sz="4" w:space="0" w:color="auto"/>
              <w:right w:val="single" w:sz="4" w:space="0" w:color="auto"/>
            </w:tcBorders>
          </w:tcPr>
          <w:p w:rsidR="00C23CFF" w:rsidRPr="0019180A" w:rsidRDefault="00C23CFF" w:rsidP="00C23CFF">
            <w:pPr>
              <w:spacing w:line="267" w:lineRule="exact"/>
              <w:ind w:left="100"/>
              <w:rPr>
                <w:b/>
                <w:sz w:val="18"/>
                <w:szCs w:val="18"/>
                <w:lang w:val="ru-RU"/>
              </w:rPr>
            </w:pPr>
            <w:r w:rsidRPr="0019180A">
              <w:rPr>
                <w:b/>
                <w:sz w:val="18"/>
                <w:szCs w:val="18"/>
                <w:lang w:val="ru-RU"/>
              </w:rPr>
              <w:t>Категория дорог и улиц</w:t>
            </w:r>
          </w:p>
        </w:tc>
        <w:tc>
          <w:tcPr>
            <w:tcW w:w="6379" w:type="dxa"/>
            <w:tcBorders>
              <w:left w:val="single" w:sz="4" w:space="0" w:color="auto"/>
              <w:bottom w:val="single" w:sz="4" w:space="0" w:color="auto"/>
            </w:tcBorders>
          </w:tcPr>
          <w:p w:rsidR="00C23CFF" w:rsidRPr="0019180A" w:rsidRDefault="00C23CFF" w:rsidP="00C23CFF">
            <w:pPr>
              <w:spacing w:line="267" w:lineRule="exact"/>
              <w:ind w:left="100"/>
              <w:rPr>
                <w:b/>
                <w:sz w:val="18"/>
                <w:szCs w:val="18"/>
                <w:lang w:val="ru-RU"/>
              </w:rPr>
            </w:pPr>
            <w:r w:rsidRPr="0019180A">
              <w:rPr>
                <w:b/>
                <w:sz w:val="18"/>
                <w:szCs w:val="18"/>
                <w:lang w:val="ru-RU"/>
              </w:rPr>
              <w:t>Основное назначение дорог и улиц</w:t>
            </w:r>
          </w:p>
        </w:tc>
      </w:tr>
      <w:tr w:rsidR="00C23CFF" w:rsidRPr="00A34B12" w:rsidTr="00B4008D">
        <w:trPr>
          <w:trHeight w:hRule="exact" w:val="295"/>
        </w:trPr>
        <w:tc>
          <w:tcPr>
            <w:tcW w:w="9496" w:type="dxa"/>
            <w:gridSpan w:val="2"/>
            <w:tcBorders>
              <w:top w:val="single" w:sz="4" w:space="0" w:color="auto"/>
            </w:tcBorders>
          </w:tcPr>
          <w:p w:rsidR="00C23CFF" w:rsidRPr="0019180A" w:rsidRDefault="00C23CFF" w:rsidP="00C23CFF">
            <w:pPr>
              <w:spacing w:line="267" w:lineRule="exact"/>
              <w:rPr>
                <w:b/>
                <w:sz w:val="18"/>
                <w:szCs w:val="18"/>
                <w:lang w:val="ru-RU"/>
              </w:rPr>
            </w:pPr>
            <w:r w:rsidRPr="0019180A">
              <w:rPr>
                <w:b/>
                <w:sz w:val="18"/>
                <w:szCs w:val="18"/>
                <w:lang w:val="ru-RU"/>
              </w:rPr>
              <w:t>Улицы и дороги местного значения:</w:t>
            </w:r>
          </w:p>
        </w:tc>
      </w:tr>
      <w:tr w:rsidR="00C23CFF" w:rsidRPr="00A34B12" w:rsidTr="00C23CFF">
        <w:trPr>
          <w:trHeight w:hRule="exact" w:val="1114"/>
        </w:trPr>
        <w:tc>
          <w:tcPr>
            <w:tcW w:w="3117" w:type="dxa"/>
          </w:tcPr>
          <w:p w:rsidR="00C23CFF" w:rsidRPr="0019180A" w:rsidRDefault="00C23CFF" w:rsidP="00C23CFF">
            <w:pPr>
              <w:spacing w:line="262" w:lineRule="exact"/>
              <w:ind w:left="100" w:right="41"/>
              <w:rPr>
                <w:sz w:val="18"/>
                <w:szCs w:val="18"/>
              </w:rPr>
            </w:pPr>
            <w:r w:rsidRPr="0019180A">
              <w:rPr>
                <w:sz w:val="18"/>
                <w:szCs w:val="18"/>
              </w:rPr>
              <w:t>улицы в жилой застройке</w:t>
            </w:r>
          </w:p>
        </w:tc>
        <w:tc>
          <w:tcPr>
            <w:tcW w:w="6379" w:type="dxa"/>
          </w:tcPr>
          <w:p w:rsidR="00C23CFF" w:rsidRPr="0019180A" w:rsidRDefault="00C23CFF" w:rsidP="00C23CFF">
            <w:pPr>
              <w:ind w:left="103" w:right="96"/>
              <w:jc w:val="both"/>
              <w:rPr>
                <w:sz w:val="18"/>
                <w:szCs w:val="18"/>
                <w:lang w:val="ru-RU"/>
              </w:rPr>
            </w:pPr>
            <w:r w:rsidRPr="0019180A">
              <w:rPr>
                <w:sz w:val="18"/>
                <w:szCs w:val="18"/>
                <w:lang w:val="ru-RU"/>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C23CFF" w:rsidRPr="00A34B12" w:rsidTr="00C23CFF">
        <w:trPr>
          <w:trHeight w:hRule="exact" w:val="1114"/>
        </w:trPr>
        <w:tc>
          <w:tcPr>
            <w:tcW w:w="3117" w:type="dxa"/>
          </w:tcPr>
          <w:p w:rsidR="00C23CFF" w:rsidRPr="0019180A" w:rsidRDefault="00C23CFF" w:rsidP="00C23CFF">
            <w:pPr>
              <w:ind w:left="242" w:right="41"/>
              <w:rPr>
                <w:sz w:val="18"/>
                <w:szCs w:val="18"/>
                <w:lang w:val="ru-RU"/>
              </w:rPr>
            </w:pPr>
            <w:r w:rsidRPr="0019180A">
              <w:rPr>
                <w:sz w:val="18"/>
                <w:szCs w:val="18"/>
                <w:lang w:val="ru-RU"/>
              </w:rPr>
              <w:t>пешеходные улицы и дороги</w:t>
            </w:r>
          </w:p>
        </w:tc>
        <w:tc>
          <w:tcPr>
            <w:tcW w:w="6379" w:type="dxa"/>
          </w:tcPr>
          <w:p w:rsidR="00C23CFF" w:rsidRPr="0019180A" w:rsidRDefault="00C23CFF" w:rsidP="00C23CFF">
            <w:pPr>
              <w:ind w:left="103" w:right="98"/>
              <w:jc w:val="both"/>
              <w:rPr>
                <w:sz w:val="18"/>
                <w:szCs w:val="18"/>
                <w:lang w:val="ru-RU"/>
              </w:rPr>
            </w:pPr>
            <w:r w:rsidRPr="0019180A">
              <w:rPr>
                <w:sz w:val="18"/>
                <w:szCs w:val="18"/>
                <w:lang w:val="ru-RU"/>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C23CFF" w:rsidRPr="00A34B12" w:rsidTr="00C23CFF">
        <w:trPr>
          <w:trHeight w:hRule="exact" w:val="10"/>
        </w:trPr>
        <w:tc>
          <w:tcPr>
            <w:tcW w:w="3117" w:type="dxa"/>
          </w:tcPr>
          <w:p w:rsidR="00C23CFF" w:rsidRPr="0019180A" w:rsidRDefault="00C23CFF" w:rsidP="00C23CFF">
            <w:pPr>
              <w:spacing w:line="262" w:lineRule="exact"/>
              <w:ind w:left="100" w:right="41"/>
              <w:rPr>
                <w:sz w:val="18"/>
                <w:szCs w:val="18"/>
              </w:rPr>
            </w:pPr>
            <w:r w:rsidRPr="0019180A">
              <w:rPr>
                <w:sz w:val="18"/>
                <w:szCs w:val="18"/>
              </w:rPr>
              <w:t>проезды</w:t>
            </w:r>
          </w:p>
        </w:tc>
        <w:tc>
          <w:tcPr>
            <w:tcW w:w="6379" w:type="dxa"/>
          </w:tcPr>
          <w:p w:rsidR="00C23CFF" w:rsidRPr="0019180A" w:rsidRDefault="00C23CFF" w:rsidP="00C23CFF">
            <w:pPr>
              <w:ind w:left="103" w:right="101"/>
              <w:jc w:val="both"/>
              <w:rPr>
                <w:sz w:val="18"/>
                <w:szCs w:val="18"/>
                <w:lang w:val="ru-RU"/>
              </w:rPr>
            </w:pPr>
            <w:r w:rsidRPr="0019180A">
              <w:rPr>
                <w:sz w:val="18"/>
                <w:szCs w:val="18"/>
                <w:lang w:val="ru-RU"/>
              </w:rPr>
              <w:t>Подъезд транспортных средств к жилым, общественным зданиям, учреждениям, предприятиям и другим объектам внутри районов, микрорайонов (кварталов)</w:t>
            </w:r>
          </w:p>
        </w:tc>
      </w:tr>
      <w:tr w:rsidR="00C23CFF" w:rsidRPr="00A34B12" w:rsidTr="00C23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78"/>
        </w:trPr>
        <w:tc>
          <w:tcPr>
            <w:tcW w:w="9496" w:type="dxa"/>
            <w:gridSpan w:val="2"/>
          </w:tcPr>
          <w:p w:rsidR="00C23CFF" w:rsidRPr="0019180A" w:rsidRDefault="00C23CFF" w:rsidP="00C23CFF">
            <w:pPr>
              <w:tabs>
                <w:tab w:val="left" w:pos="1096"/>
              </w:tabs>
              <w:ind w:left="-151" w:right="1051"/>
              <w:rPr>
                <w:b/>
                <w:sz w:val="18"/>
                <w:szCs w:val="18"/>
                <w:lang w:val="ru-RU"/>
              </w:rPr>
            </w:pPr>
            <w:r w:rsidRPr="0019180A">
              <w:rPr>
                <w:b/>
                <w:sz w:val="18"/>
                <w:szCs w:val="18"/>
                <w:lang w:val="ru-RU"/>
              </w:rPr>
              <w:t>Примечание:</w:t>
            </w:r>
          </w:p>
          <w:p w:rsidR="00C23CFF" w:rsidRPr="0019180A" w:rsidRDefault="00C23CFF" w:rsidP="00C23CFF">
            <w:pPr>
              <w:tabs>
                <w:tab w:val="left" w:pos="1096"/>
              </w:tabs>
              <w:ind w:left="-151" w:right="1051"/>
              <w:jc w:val="both"/>
              <w:rPr>
                <w:sz w:val="18"/>
                <w:szCs w:val="18"/>
                <w:lang w:val="ru-RU"/>
              </w:rPr>
            </w:pPr>
            <w:r w:rsidRPr="0019180A">
              <w:rPr>
                <w:sz w:val="18"/>
                <w:szCs w:val="18"/>
                <w:lang w:val="ru-RU"/>
              </w:rPr>
              <w:t xml:space="preserve">    </w:t>
            </w:r>
          </w:p>
          <w:p w:rsidR="00C23CFF" w:rsidRPr="0019180A" w:rsidRDefault="00C23CFF" w:rsidP="00C23CFF">
            <w:pPr>
              <w:tabs>
                <w:tab w:val="left" w:pos="1096"/>
              </w:tabs>
              <w:ind w:left="-151" w:right="1051"/>
              <w:jc w:val="both"/>
              <w:rPr>
                <w:sz w:val="18"/>
                <w:szCs w:val="18"/>
                <w:lang w:val="ru-RU"/>
              </w:rPr>
            </w:pPr>
            <w:r w:rsidRPr="0019180A">
              <w:rPr>
                <w:sz w:val="18"/>
                <w:szCs w:val="18"/>
                <w:lang w:val="ru-RU"/>
              </w:rPr>
              <w:t xml:space="preserve">  Главные улицы, как правило, выделяются из состава транспортно-пешеходных,      пешеходно- транспортных и пешеходных улиц и являются основой а                               архитектурно- планировочного построения общегородского</w:t>
            </w:r>
            <w:r w:rsidRPr="0019180A">
              <w:rPr>
                <w:spacing w:val="-13"/>
                <w:sz w:val="18"/>
                <w:szCs w:val="18"/>
                <w:lang w:val="ru-RU"/>
              </w:rPr>
              <w:t xml:space="preserve"> </w:t>
            </w:r>
            <w:r w:rsidRPr="0019180A">
              <w:rPr>
                <w:sz w:val="18"/>
                <w:szCs w:val="18"/>
                <w:lang w:val="ru-RU"/>
              </w:rPr>
              <w:t>центра.</w:t>
            </w:r>
          </w:p>
          <w:p w:rsidR="00C23CFF" w:rsidRPr="0019180A" w:rsidRDefault="00C23CFF" w:rsidP="00C23CFF">
            <w:pPr>
              <w:tabs>
                <w:tab w:val="left" w:pos="1839"/>
              </w:tabs>
              <w:spacing w:line="276" w:lineRule="auto"/>
              <w:ind w:right="620"/>
              <w:rPr>
                <w:sz w:val="18"/>
                <w:szCs w:val="18"/>
                <w:lang w:val="ru-RU"/>
              </w:rPr>
            </w:pPr>
          </w:p>
          <w:p w:rsidR="00C23CFF" w:rsidRPr="0019180A" w:rsidRDefault="00C23CFF" w:rsidP="00C23CFF">
            <w:pPr>
              <w:tabs>
                <w:tab w:val="left" w:pos="1096"/>
              </w:tabs>
              <w:ind w:left="-151" w:right="1051"/>
              <w:jc w:val="right"/>
              <w:rPr>
                <w:sz w:val="18"/>
                <w:szCs w:val="18"/>
                <w:lang w:val="ru-RU"/>
              </w:rPr>
            </w:pPr>
          </w:p>
          <w:p w:rsidR="00C23CFF" w:rsidRPr="0019180A" w:rsidRDefault="00C23CFF" w:rsidP="00C23CFF">
            <w:pPr>
              <w:tabs>
                <w:tab w:val="left" w:pos="1096"/>
              </w:tabs>
              <w:ind w:left="-151" w:right="1051"/>
              <w:rPr>
                <w:b/>
                <w:sz w:val="18"/>
                <w:szCs w:val="18"/>
                <w:lang w:val="ru-RU"/>
              </w:rPr>
            </w:pPr>
          </w:p>
          <w:p w:rsidR="00C23CFF" w:rsidRPr="0019180A" w:rsidRDefault="00C23CFF" w:rsidP="00C23CFF">
            <w:pPr>
              <w:tabs>
                <w:tab w:val="left" w:pos="1096"/>
              </w:tabs>
              <w:ind w:left="-151" w:right="1051"/>
              <w:rPr>
                <w:sz w:val="18"/>
                <w:szCs w:val="18"/>
                <w:lang w:val="ru-RU"/>
              </w:rPr>
            </w:pPr>
          </w:p>
        </w:tc>
      </w:tr>
    </w:tbl>
    <w:p w:rsidR="00E1519E" w:rsidRPr="0019180A" w:rsidRDefault="00C23CFF" w:rsidP="00E1519E">
      <w:pPr>
        <w:spacing w:after="8"/>
        <w:ind w:right="306"/>
        <w:jc w:val="right"/>
        <w:outlineLvl w:val="2"/>
        <w:rPr>
          <w:b/>
          <w:bCs/>
          <w:sz w:val="18"/>
          <w:szCs w:val="18"/>
          <w:lang w:val="ru-RU"/>
        </w:rPr>
      </w:pPr>
      <w:r w:rsidRPr="0019180A">
        <w:rPr>
          <w:b/>
          <w:bCs/>
          <w:sz w:val="18"/>
          <w:szCs w:val="18"/>
          <w:lang w:val="ru-RU"/>
        </w:rPr>
        <w:t xml:space="preserve"> </w:t>
      </w:r>
      <w:r w:rsidR="00E1519E" w:rsidRPr="0019180A">
        <w:rPr>
          <w:b/>
          <w:bCs/>
          <w:sz w:val="18"/>
          <w:szCs w:val="18"/>
          <w:lang w:val="ru-RU"/>
        </w:rPr>
        <w:t>Таблица 41</w:t>
      </w:r>
    </w:p>
    <w:p w:rsidR="00E1519E" w:rsidRPr="0019180A" w:rsidRDefault="00E1519E" w:rsidP="00E1519E">
      <w:pPr>
        <w:jc w:val="both"/>
        <w:rPr>
          <w:sz w:val="18"/>
          <w:szCs w:val="18"/>
          <w:lang w:val="ru-RU"/>
        </w:rPr>
        <w:sectPr w:rsidR="00E1519E" w:rsidRPr="0019180A" w:rsidSect="00E1519E">
          <w:type w:val="continuous"/>
          <w:pgSz w:w="11910" w:h="16840"/>
          <w:pgMar w:top="1060" w:right="580" w:bottom="900" w:left="1300" w:header="0" w:footer="717" w:gutter="0"/>
          <w:cols w:space="720"/>
        </w:sectPr>
      </w:pPr>
    </w:p>
    <w:p w:rsidR="004358A2" w:rsidRPr="0019180A" w:rsidRDefault="00EC3446" w:rsidP="00EC3446">
      <w:pPr>
        <w:tabs>
          <w:tab w:val="left" w:pos="1096"/>
        </w:tabs>
        <w:ind w:left="-151" w:right="1051"/>
        <w:rPr>
          <w:b/>
          <w:sz w:val="18"/>
          <w:szCs w:val="18"/>
          <w:lang w:val="ru-RU"/>
        </w:rPr>
      </w:pPr>
      <w:r w:rsidRPr="0019180A">
        <w:rPr>
          <w:b/>
          <w:sz w:val="18"/>
          <w:szCs w:val="18"/>
          <w:lang w:val="ru-RU"/>
        </w:rPr>
        <w:lastRenderedPageBreak/>
        <w:t xml:space="preserve">    </w:t>
      </w:r>
    </w:p>
    <w:p w:rsidR="00EC3446" w:rsidRPr="0019180A" w:rsidRDefault="004358A2" w:rsidP="004358A2">
      <w:pPr>
        <w:tabs>
          <w:tab w:val="left" w:pos="1096"/>
        </w:tabs>
        <w:ind w:left="-151" w:right="1051"/>
        <w:rPr>
          <w:sz w:val="18"/>
          <w:szCs w:val="18"/>
          <w:lang w:val="ru-RU"/>
        </w:rPr>
      </w:pPr>
      <w:r w:rsidRPr="0019180A">
        <w:rPr>
          <w:b/>
          <w:sz w:val="18"/>
          <w:szCs w:val="18"/>
          <w:lang w:val="ru-RU"/>
        </w:rPr>
        <w:t xml:space="preserve">    </w:t>
      </w:r>
    </w:p>
    <w:p w:rsidR="00E1519E" w:rsidRPr="0019180A" w:rsidRDefault="00EC3446" w:rsidP="00EC3446">
      <w:pPr>
        <w:tabs>
          <w:tab w:val="left" w:pos="1839"/>
        </w:tabs>
        <w:spacing w:line="276" w:lineRule="auto"/>
        <w:ind w:right="620"/>
        <w:jc w:val="both"/>
        <w:rPr>
          <w:sz w:val="18"/>
          <w:szCs w:val="18"/>
          <w:lang w:val="ru-RU"/>
        </w:rPr>
      </w:pPr>
      <w:r w:rsidRPr="0019180A">
        <w:rPr>
          <w:sz w:val="18"/>
          <w:szCs w:val="18"/>
          <w:lang w:val="ru-RU"/>
        </w:rPr>
        <w:t xml:space="preserve">5.2.51. </w:t>
      </w:r>
      <w:r w:rsidR="00E1519E" w:rsidRPr="0019180A">
        <w:rPr>
          <w:sz w:val="18"/>
          <w:szCs w:val="18"/>
          <w:lang w:val="ru-RU"/>
        </w:rPr>
        <w:t>Пропускну</w:t>
      </w:r>
      <w:r w:rsidRPr="0019180A">
        <w:rPr>
          <w:sz w:val="18"/>
          <w:szCs w:val="18"/>
          <w:lang w:val="ru-RU"/>
        </w:rPr>
        <w:t xml:space="preserve">ю способность сети улиц, дорог и </w:t>
      </w:r>
      <w:r w:rsidR="00E1519E" w:rsidRPr="0019180A">
        <w:rPr>
          <w:sz w:val="18"/>
          <w:szCs w:val="18"/>
          <w:lang w:val="ru-RU"/>
        </w:rPr>
        <w:t>транспортных пересечений, число мест хранения автомобилей следует определять исходя из ур</w:t>
      </w:r>
      <w:r w:rsidRPr="0019180A">
        <w:rPr>
          <w:sz w:val="18"/>
          <w:szCs w:val="18"/>
          <w:lang w:val="ru-RU"/>
        </w:rPr>
        <w:t>овня автом</w:t>
      </w:r>
      <w:r w:rsidR="004358A2" w:rsidRPr="0019180A">
        <w:rPr>
          <w:sz w:val="18"/>
          <w:szCs w:val="18"/>
          <w:lang w:val="ru-RU"/>
        </w:rPr>
        <w:t>обилизации на расчетный срок</w:t>
      </w:r>
      <w:r w:rsidR="00E1519E" w:rsidRPr="0019180A">
        <w:rPr>
          <w:sz w:val="18"/>
          <w:szCs w:val="18"/>
          <w:lang w:val="ru-RU"/>
        </w:rPr>
        <w:t xml:space="preserve"> до 2025 года уровень автомоб</w:t>
      </w:r>
      <w:r w:rsidRPr="0019180A">
        <w:rPr>
          <w:sz w:val="18"/>
          <w:szCs w:val="18"/>
          <w:lang w:val="ru-RU"/>
        </w:rPr>
        <w:t>илизации принимается 420 легко</w:t>
      </w:r>
      <w:r w:rsidR="00E1519E" w:rsidRPr="0019180A">
        <w:rPr>
          <w:sz w:val="18"/>
          <w:szCs w:val="18"/>
          <w:lang w:val="ru-RU"/>
        </w:rPr>
        <w:t>вых автомобилей на 1000</w:t>
      </w:r>
      <w:r w:rsidR="00E1519E" w:rsidRPr="0019180A">
        <w:rPr>
          <w:spacing w:val="-9"/>
          <w:sz w:val="18"/>
          <w:szCs w:val="18"/>
          <w:lang w:val="ru-RU"/>
        </w:rPr>
        <w:t xml:space="preserve"> </w:t>
      </w:r>
      <w:r w:rsidR="00E1519E" w:rsidRPr="0019180A">
        <w:rPr>
          <w:sz w:val="18"/>
          <w:szCs w:val="18"/>
          <w:lang w:val="ru-RU"/>
        </w:rPr>
        <w:t>человек.</w:t>
      </w:r>
    </w:p>
    <w:p w:rsidR="00E1519E" w:rsidRPr="0019180A" w:rsidRDefault="00E1519E" w:rsidP="00EC3446">
      <w:pPr>
        <w:spacing w:line="276" w:lineRule="auto"/>
        <w:ind w:left="278" w:right="617" w:firstLine="719"/>
        <w:jc w:val="both"/>
        <w:rPr>
          <w:sz w:val="18"/>
          <w:szCs w:val="18"/>
          <w:lang w:val="ru-RU"/>
        </w:rPr>
      </w:pPr>
      <w:r w:rsidRPr="0019180A">
        <w:rPr>
          <w:sz w:val="18"/>
          <w:szCs w:val="18"/>
          <w:lang w:val="ru-RU"/>
        </w:rPr>
        <w:t>Указанный уровень автомобилизации допускается ум</w:t>
      </w:r>
      <w:r w:rsidR="00EC3446" w:rsidRPr="0019180A">
        <w:rPr>
          <w:sz w:val="18"/>
          <w:szCs w:val="18"/>
          <w:lang w:val="ru-RU"/>
        </w:rPr>
        <w:t>еньшать или увеличивать в зави</w:t>
      </w:r>
      <w:r w:rsidRPr="0019180A">
        <w:rPr>
          <w:sz w:val="18"/>
          <w:szCs w:val="18"/>
          <w:lang w:val="ru-RU"/>
        </w:rPr>
        <w:t>симости от местных условий</w:t>
      </w:r>
      <w:r w:rsidR="00EC3446" w:rsidRPr="0019180A">
        <w:rPr>
          <w:sz w:val="18"/>
          <w:szCs w:val="18"/>
          <w:lang w:val="ru-RU"/>
        </w:rPr>
        <w:t xml:space="preserve"> района</w:t>
      </w:r>
      <w:r w:rsidRPr="0019180A">
        <w:rPr>
          <w:sz w:val="18"/>
          <w:szCs w:val="18"/>
          <w:lang w:val="ru-RU"/>
        </w:rPr>
        <w:t>, но не более чем на 20 %.</w:t>
      </w:r>
    </w:p>
    <w:p w:rsidR="00E1519E" w:rsidRPr="0019180A" w:rsidRDefault="00E1519E" w:rsidP="00EC3446">
      <w:pPr>
        <w:spacing w:line="276" w:lineRule="auto"/>
        <w:ind w:left="278" w:right="625" w:firstLine="707"/>
        <w:jc w:val="both"/>
        <w:rPr>
          <w:sz w:val="18"/>
          <w:szCs w:val="18"/>
          <w:lang w:val="ru-RU"/>
        </w:rPr>
      </w:pPr>
      <w:r w:rsidRPr="0019180A">
        <w:rPr>
          <w:sz w:val="18"/>
          <w:szCs w:val="18"/>
          <w:lang w:val="ru-RU"/>
        </w:rPr>
        <w:t xml:space="preserve">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w:t>
      </w:r>
      <w:r w:rsidR="00EC3446" w:rsidRPr="0019180A">
        <w:rPr>
          <w:sz w:val="18"/>
          <w:szCs w:val="18"/>
          <w:u w:val="single"/>
          <w:lang w:val="ru-RU"/>
        </w:rPr>
        <w:t>таблицей 42</w:t>
      </w:r>
      <w:r w:rsidRPr="0019180A">
        <w:rPr>
          <w:sz w:val="18"/>
          <w:szCs w:val="18"/>
          <w:u w:val="single"/>
          <w:lang w:val="ru-RU"/>
        </w:rPr>
        <w:t>.</w:t>
      </w:r>
    </w:p>
    <w:p w:rsidR="00E1519E" w:rsidRPr="0019180A" w:rsidRDefault="00E1519E" w:rsidP="00E1519E">
      <w:pPr>
        <w:rPr>
          <w:sz w:val="18"/>
          <w:szCs w:val="18"/>
          <w:lang w:val="ru-RU"/>
        </w:rPr>
      </w:pPr>
    </w:p>
    <w:p w:rsidR="00E1519E" w:rsidRPr="0019180A" w:rsidRDefault="00EC3446" w:rsidP="00E1519E">
      <w:pPr>
        <w:spacing w:after="8"/>
        <w:ind w:right="523"/>
        <w:jc w:val="right"/>
        <w:outlineLvl w:val="2"/>
        <w:rPr>
          <w:b/>
          <w:bCs/>
          <w:sz w:val="18"/>
          <w:szCs w:val="18"/>
        </w:rPr>
      </w:pPr>
      <w:r w:rsidRPr="0019180A">
        <w:rPr>
          <w:b/>
          <w:bCs/>
          <w:sz w:val="18"/>
          <w:szCs w:val="18"/>
        </w:rPr>
        <w:t>Таблица 42</w:t>
      </w:r>
    </w:p>
    <w:tbl>
      <w:tblPr>
        <w:tblStyle w:val="TableNormal8"/>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3"/>
        <w:gridCol w:w="3985"/>
      </w:tblGrid>
      <w:tr w:rsidR="00E1519E" w:rsidRPr="0019180A" w:rsidTr="00E1519E">
        <w:trPr>
          <w:trHeight w:hRule="exact" w:val="295"/>
        </w:trPr>
        <w:tc>
          <w:tcPr>
            <w:tcW w:w="6013" w:type="dxa"/>
          </w:tcPr>
          <w:p w:rsidR="00E1519E" w:rsidRPr="0019180A" w:rsidRDefault="00E1519E" w:rsidP="00E1519E">
            <w:pPr>
              <w:spacing w:before="1"/>
              <w:ind w:left="1526" w:right="1223"/>
              <w:rPr>
                <w:b/>
                <w:sz w:val="18"/>
                <w:szCs w:val="18"/>
              </w:rPr>
            </w:pPr>
            <w:r w:rsidRPr="0019180A">
              <w:rPr>
                <w:b/>
                <w:sz w:val="18"/>
                <w:szCs w:val="18"/>
              </w:rPr>
              <w:t>Тип транспортных средств</w:t>
            </w:r>
          </w:p>
        </w:tc>
        <w:tc>
          <w:tcPr>
            <w:tcW w:w="3985" w:type="dxa"/>
          </w:tcPr>
          <w:p w:rsidR="00E1519E" w:rsidRPr="0019180A" w:rsidRDefault="00E1519E" w:rsidP="00E1519E">
            <w:pPr>
              <w:spacing w:before="1"/>
              <w:ind w:left="543" w:right="543"/>
              <w:jc w:val="center"/>
              <w:rPr>
                <w:b/>
                <w:sz w:val="18"/>
                <w:szCs w:val="18"/>
              </w:rPr>
            </w:pPr>
            <w:r w:rsidRPr="0019180A">
              <w:rPr>
                <w:b/>
                <w:sz w:val="18"/>
                <w:szCs w:val="18"/>
              </w:rPr>
              <w:t>Коэффициент приведения</w:t>
            </w:r>
          </w:p>
        </w:tc>
      </w:tr>
      <w:tr w:rsidR="00E1519E" w:rsidRPr="0019180A" w:rsidTr="00E1519E">
        <w:trPr>
          <w:trHeight w:hRule="exact" w:val="286"/>
        </w:trPr>
        <w:tc>
          <w:tcPr>
            <w:tcW w:w="6013" w:type="dxa"/>
          </w:tcPr>
          <w:p w:rsidR="00E1519E" w:rsidRPr="0019180A" w:rsidRDefault="00E1519E" w:rsidP="00E1519E">
            <w:pPr>
              <w:spacing w:line="268" w:lineRule="exact"/>
              <w:ind w:left="103" w:right="1223"/>
              <w:rPr>
                <w:sz w:val="18"/>
                <w:szCs w:val="18"/>
              </w:rPr>
            </w:pPr>
            <w:r w:rsidRPr="0019180A">
              <w:rPr>
                <w:sz w:val="18"/>
                <w:szCs w:val="18"/>
              </w:rPr>
              <w:t>Легковые автомобили</w:t>
            </w:r>
          </w:p>
        </w:tc>
        <w:tc>
          <w:tcPr>
            <w:tcW w:w="3985" w:type="dxa"/>
          </w:tcPr>
          <w:p w:rsidR="00E1519E" w:rsidRPr="0019180A" w:rsidRDefault="00E1519E" w:rsidP="00E1519E">
            <w:pPr>
              <w:spacing w:line="268" w:lineRule="exact"/>
              <w:ind w:left="542" w:right="543"/>
              <w:jc w:val="center"/>
              <w:rPr>
                <w:sz w:val="18"/>
                <w:szCs w:val="18"/>
              </w:rPr>
            </w:pPr>
            <w:r w:rsidRPr="0019180A">
              <w:rPr>
                <w:sz w:val="18"/>
                <w:szCs w:val="18"/>
              </w:rPr>
              <w:t>1,0</w:t>
            </w:r>
          </w:p>
        </w:tc>
      </w:tr>
      <w:tr w:rsidR="00E1519E" w:rsidRPr="0019180A" w:rsidTr="00E1519E">
        <w:trPr>
          <w:trHeight w:hRule="exact" w:val="1618"/>
        </w:trPr>
        <w:tc>
          <w:tcPr>
            <w:tcW w:w="6013" w:type="dxa"/>
          </w:tcPr>
          <w:p w:rsidR="00E1519E" w:rsidRPr="0019180A" w:rsidRDefault="00E1519E" w:rsidP="00E1519E">
            <w:pPr>
              <w:spacing w:line="232" w:lineRule="auto"/>
              <w:ind w:left="103" w:right="1223"/>
              <w:rPr>
                <w:sz w:val="18"/>
                <w:szCs w:val="18"/>
                <w:lang w:val="ru-RU"/>
              </w:rPr>
            </w:pPr>
            <w:r w:rsidRPr="0019180A">
              <w:rPr>
                <w:sz w:val="18"/>
                <w:szCs w:val="18"/>
                <w:lang w:val="ru-RU"/>
              </w:rPr>
              <w:t>Грузовые автомобили грузоподъемностью, т: 2</w:t>
            </w:r>
          </w:p>
          <w:p w:rsidR="00E1519E" w:rsidRPr="0019180A" w:rsidRDefault="00E1519E" w:rsidP="00E1519E">
            <w:pPr>
              <w:spacing w:line="264" w:lineRule="exact"/>
              <w:ind w:left="103"/>
              <w:rPr>
                <w:sz w:val="18"/>
                <w:szCs w:val="18"/>
                <w:lang w:val="ru-RU"/>
              </w:rPr>
            </w:pPr>
            <w:r w:rsidRPr="0019180A">
              <w:rPr>
                <w:sz w:val="18"/>
                <w:szCs w:val="18"/>
                <w:lang w:val="ru-RU"/>
              </w:rPr>
              <w:t>6</w:t>
            </w:r>
          </w:p>
          <w:p w:rsidR="00E1519E" w:rsidRPr="0019180A" w:rsidRDefault="00E1519E" w:rsidP="00E1519E">
            <w:pPr>
              <w:spacing w:line="269" w:lineRule="exact"/>
              <w:ind w:left="103"/>
              <w:rPr>
                <w:sz w:val="18"/>
                <w:szCs w:val="18"/>
                <w:lang w:val="ru-RU"/>
              </w:rPr>
            </w:pPr>
            <w:r w:rsidRPr="0019180A">
              <w:rPr>
                <w:sz w:val="18"/>
                <w:szCs w:val="18"/>
                <w:lang w:val="ru-RU"/>
              </w:rPr>
              <w:t>8</w:t>
            </w:r>
          </w:p>
          <w:p w:rsidR="00E1519E" w:rsidRPr="0019180A" w:rsidRDefault="00E1519E" w:rsidP="00E1519E">
            <w:pPr>
              <w:spacing w:line="268" w:lineRule="exact"/>
              <w:ind w:left="103" w:right="1223"/>
              <w:rPr>
                <w:sz w:val="18"/>
                <w:szCs w:val="18"/>
                <w:lang w:val="ru-RU"/>
              </w:rPr>
            </w:pPr>
          </w:p>
          <w:p w:rsidR="00E1519E" w:rsidRPr="0019180A" w:rsidRDefault="00E1519E" w:rsidP="00E1519E">
            <w:pPr>
              <w:spacing w:line="271" w:lineRule="exact"/>
              <w:ind w:left="103" w:right="1223"/>
              <w:rPr>
                <w:sz w:val="18"/>
                <w:szCs w:val="18"/>
                <w:lang w:val="ru-RU"/>
              </w:rPr>
            </w:pPr>
          </w:p>
        </w:tc>
        <w:tc>
          <w:tcPr>
            <w:tcW w:w="3985" w:type="dxa"/>
          </w:tcPr>
          <w:p w:rsidR="00E1519E" w:rsidRPr="0019180A" w:rsidRDefault="00E1519E" w:rsidP="00E1519E">
            <w:pPr>
              <w:spacing w:before="2"/>
              <w:rPr>
                <w:b/>
                <w:sz w:val="18"/>
                <w:szCs w:val="18"/>
                <w:lang w:val="ru-RU"/>
              </w:rPr>
            </w:pPr>
          </w:p>
          <w:p w:rsidR="00E1519E" w:rsidRPr="0019180A" w:rsidRDefault="00E1519E" w:rsidP="00E1519E">
            <w:pPr>
              <w:spacing w:before="1" w:line="271" w:lineRule="exact"/>
              <w:ind w:left="542" w:right="543"/>
              <w:jc w:val="center"/>
              <w:rPr>
                <w:sz w:val="18"/>
                <w:szCs w:val="18"/>
              </w:rPr>
            </w:pPr>
            <w:r w:rsidRPr="0019180A">
              <w:rPr>
                <w:sz w:val="18"/>
                <w:szCs w:val="18"/>
              </w:rPr>
              <w:t>1,5</w:t>
            </w:r>
          </w:p>
          <w:p w:rsidR="00E1519E" w:rsidRPr="0019180A" w:rsidRDefault="00E1519E" w:rsidP="00E1519E">
            <w:pPr>
              <w:spacing w:line="268" w:lineRule="exact"/>
              <w:ind w:left="542" w:right="543"/>
              <w:jc w:val="center"/>
              <w:rPr>
                <w:sz w:val="18"/>
                <w:szCs w:val="18"/>
              </w:rPr>
            </w:pPr>
            <w:r w:rsidRPr="0019180A">
              <w:rPr>
                <w:sz w:val="18"/>
                <w:szCs w:val="18"/>
              </w:rPr>
              <w:t>2,0</w:t>
            </w:r>
          </w:p>
          <w:p w:rsidR="00E1519E" w:rsidRPr="0019180A" w:rsidRDefault="00E1519E" w:rsidP="00E1519E">
            <w:pPr>
              <w:spacing w:line="269" w:lineRule="exact"/>
              <w:ind w:left="542" w:right="543"/>
              <w:jc w:val="center"/>
              <w:rPr>
                <w:sz w:val="18"/>
                <w:szCs w:val="18"/>
              </w:rPr>
            </w:pPr>
            <w:r w:rsidRPr="0019180A">
              <w:rPr>
                <w:sz w:val="18"/>
                <w:szCs w:val="18"/>
              </w:rPr>
              <w:t>2,5</w:t>
            </w:r>
          </w:p>
          <w:p w:rsidR="00E1519E" w:rsidRPr="0019180A" w:rsidRDefault="00E1519E" w:rsidP="00E1519E">
            <w:pPr>
              <w:spacing w:line="268" w:lineRule="exact"/>
              <w:ind w:left="542" w:right="543"/>
              <w:jc w:val="center"/>
              <w:rPr>
                <w:sz w:val="18"/>
                <w:szCs w:val="18"/>
              </w:rPr>
            </w:pPr>
          </w:p>
          <w:p w:rsidR="00E1519E" w:rsidRPr="0019180A" w:rsidRDefault="00E1519E" w:rsidP="00EC3446">
            <w:pPr>
              <w:spacing w:line="271" w:lineRule="exact"/>
              <w:ind w:left="542" w:right="543"/>
              <w:rPr>
                <w:sz w:val="18"/>
                <w:szCs w:val="18"/>
              </w:rPr>
            </w:pPr>
          </w:p>
        </w:tc>
      </w:tr>
      <w:tr w:rsidR="00E1519E" w:rsidRPr="0019180A" w:rsidTr="00E1519E">
        <w:trPr>
          <w:trHeight w:hRule="exact" w:val="286"/>
        </w:trPr>
        <w:tc>
          <w:tcPr>
            <w:tcW w:w="6013" w:type="dxa"/>
          </w:tcPr>
          <w:p w:rsidR="00E1519E" w:rsidRPr="0019180A" w:rsidRDefault="00E1519E" w:rsidP="00E1519E">
            <w:pPr>
              <w:spacing w:line="268" w:lineRule="exact"/>
              <w:ind w:left="103" w:right="1223"/>
              <w:rPr>
                <w:sz w:val="18"/>
                <w:szCs w:val="18"/>
              </w:rPr>
            </w:pPr>
            <w:r w:rsidRPr="0019180A">
              <w:rPr>
                <w:sz w:val="18"/>
                <w:szCs w:val="18"/>
              </w:rPr>
              <w:t>Автобусы</w:t>
            </w:r>
          </w:p>
        </w:tc>
        <w:tc>
          <w:tcPr>
            <w:tcW w:w="3985" w:type="dxa"/>
          </w:tcPr>
          <w:p w:rsidR="00E1519E" w:rsidRPr="0019180A" w:rsidRDefault="00E1519E" w:rsidP="00E1519E">
            <w:pPr>
              <w:spacing w:line="268" w:lineRule="exact"/>
              <w:ind w:left="542" w:right="543"/>
              <w:jc w:val="center"/>
              <w:rPr>
                <w:sz w:val="18"/>
                <w:szCs w:val="18"/>
              </w:rPr>
            </w:pPr>
            <w:r w:rsidRPr="0019180A">
              <w:rPr>
                <w:sz w:val="18"/>
                <w:szCs w:val="18"/>
              </w:rPr>
              <w:t>2,5</w:t>
            </w:r>
          </w:p>
        </w:tc>
      </w:tr>
      <w:tr w:rsidR="00E1519E" w:rsidRPr="0019180A" w:rsidTr="00E1519E">
        <w:trPr>
          <w:trHeight w:hRule="exact" w:val="286"/>
        </w:trPr>
        <w:tc>
          <w:tcPr>
            <w:tcW w:w="6013" w:type="dxa"/>
          </w:tcPr>
          <w:p w:rsidR="00E1519E" w:rsidRPr="0019180A" w:rsidRDefault="00E1519E" w:rsidP="00E1519E">
            <w:pPr>
              <w:spacing w:line="268" w:lineRule="exact"/>
              <w:ind w:left="103" w:right="1223"/>
              <w:rPr>
                <w:sz w:val="18"/>
                <w:szCs w:val="18"/>
              </w:rPr>
            </w:pPr>
            <w:r w:rsidRPr="0019180A">
              <w:rPr>
                <w:sz w:val="18"/>
                <w:szCs w:val="18"/>
              </w:rPr>
              <w:t>Микроавтобусы</w:t>
            </w:r>
          </w:p>
        </w:tc>
        <w:tc>
          <w:tcPr>
            <w:tcW w:w="3985" w:type="dxa"/>
          </w:tcPr>
          <w:p w:rsidR="00E1519E" w:rsidRPr="0019180A" w:rsidRDefault="00E1519E" w:rsidP="00E1519E">
            <w:pPr>
              <w:spacing w:line="268" w:lineRule="exact"/>
              <w:ind w:left="542" w:right="543"/>
              <w:jc w:val="center"/>
              <w:rPr>
                <w:sz w:val="18"/>
                <w:szCs w:val="18"/>
              </w:rPr>
            </w:pPr>
            <w:r w:rsidRPr="0019180A">
              <w:rPr>
                <w:sz w:val="18"/>
                <w:szCs w:val="18"/>
              </w:rPr>
              <w:t>1,5</w:t>
            </w:r>
          </w:p>
        </w:tc>
      </w:tr>
      <w:tr w:rsidR="00E1519E" w:rsidRPr="0019180A" w:rsidTr="00E1519E">
        <w:trPr>
          <w:trHeight w:hRule="exact" w:val="288"/>
        </w:trPr>
        <w:tc>
          <w:tcPr>
            <w:tcW w:w="6013" w:type="dxa"/>
          </w:tcPr>
          <w:p w:rsidR="00E1519E" w:rsidRPr="0019180A" w:rsidRDefault="00E1519E" w:rsidP="00E1519E">
            <w:pPr>
              <w:spacing w:line="270" w:lineRule="exact"/>
              <w:ind w:left="103" w:right="1223"/>
              <w:rPr>
                <w:sz w:val="18"/>
                <w:szCs w:val="18"/>
              </w:rPr>
            </w:pPr>
            <w:r w:rsidRPr="0019180A">
              <w:rPr>
                <w:sz w:val="18"/>
                <w:szCs w:val="18"/>
              </w:rPr>
              <w:t>Мотоциклы и мопеды</w:t>
            </w:r>
          </w:p>
        </w:tc>
        <w:tc>
          <w:tcPr>
            <w:tcW w:w="3985" w:type="dxa"/>
          </w:tcPr>
          <w:p w:rsidR="00E1519E" w:rsidRPr="0019180A" w:rsidRDefault="00E1519E" w:rsidP="00E1519E">
            <w:pPr>
              <w:spacing w:line="270" w:lineRule="exact"/>
              <w:ind w:left="542" w:right="543"/>
              <w:jc w:val="center"/>
              <w:rPr>
                <w:sz w:val="18"/>
                <w:szCs w:val="18"/>
              </w:rPr>
            </w:pPr>
            <w:r w:rsidRPr="0019180A">
              <w:rPr>
                <w:sz w:val="18"/>
                <w:szCs w:val="18"/>
              </w:rPr>
              <w:t>0,5</w:t>
            </w:r>
          </w:p>
        </w:tc>
      </w:tr>
      <w:tr w:rsidR="00E1519E" w:rsidRPr="0019180A" w:rsidTr="00E1519E">
        <w:trPr>
          <w:trHeight w:hRule="exact" w:val="286"/>
        </w:trPr>
        <w:tc>
          <w:tcPr>
            <w:tcW w:w="6013" w:type="dxa"/>
          </w:tcPr>
          <w:p w:rsidR="00E1519E" w:rsidRPr="0019180A" w:rsidRDefault="00E1519E" w:rsidP="00E1519E">
            <w:pPr>
              <w:spacing w:line="268" w:lineRule="exact"/>
              <w:ind w:left="103" w:right="1223"/>
              <w:rPr>
                <w:sz w:val="18"/>
                <w:szCs w:val="18"/>
              </w:rPr>
            </w:pPr>
            <w:r w:rsidRPr="0019180A">
              <w:rPr>
                <w:sz w:val="18"/>
                <w:szCs w:val="18"/>
              </w:rPr>
              <w:t>Мотоциклы с коляской</w:t>
            </w:r>
          </w:p>
        </w:tc>
        <w:tc>
          <w:tcPr>
            <w:tcW w:w="3985" w:type="dxa"/>
          </w:tcPr>
          <w:p w:rsidR="00E1519E" w:rsidRPr="0019180A" w:rsidRDefault="00E1519E" w:rsidP="00E1519E">
            <w:pPr>
              <w:spacing w:line="268" w:lineRule="exact"/>
              <w:ind w:left="542" w:right="543"/>
              <w:jc w:val="center"/>
              <w:rPr>
                <w:sz w:val="18"/>
                <w:szCs w:val="18"/>
              </w:rPr>
            </w:pPr>
            <w:r w:rsidRPr="0019180A">
              <w:rPr>
                <w:sz w:val="18"/>
                <w:szCs w:val="18"/>
              </w:rPr>
              <w:t>0,75</w:t>
            </w:r>
          </w:p>
        </w:tc>
      </w:tr>
    </w:tbl>
    <w:p w:rsidR="00E1519E" w:rsidRPr="0019180A" w:rsidRDefault="00E1519E" w:rsidP="00E1519E">
      <w:pPr>
        <w:spacing w:before="3"/>
        <w:rPr>
          <w:b/>
          <w:sz w:val="18"/>
          <w:szCs w:val="18"/>
        </w:rPr>
      </w:pPr>
    </w:p>
    <w:p w:rsidR="00E1519E" w:rsidRPr="0019180A" w:rsidRDefault="004358A2" w:rsidP="004358A2">
      <w:pPr>
        <w:tabs>
          <w:tab w:val="left" w:pos="1839"/>
        </w:tabs>
        <w:spacing w:before="69"/>
        <w:ind w:right="623"/>
        <w:rPr>
          <w:sz w:val="18"/>
          <w:szCs w:val="18"/>
          <w:lang w:val="ru-RU"/>
        </w:rPr>
      </w:pPr>
      <w:r w:rsidRPr="0019180A">
        <w:rPr>
          <w:sz w:val="18"/>
          <w:szCs w:val="18"/>
          <w:lang w:val="ru-RU"/>
        </w:rPr>
        <w:t xml:space="preserve">5.2.52. </w:t>
      </w:r>
      <w:r w:rsidR="00E1519E" w:rsidRPr="0019180A">
        <w:rPr>
          <w:sz w:val="18"/>
          <w:szCs w:val="18"/>
          <w:lang w:val="ru-RU"/>
        </w:rPr>
        <w:t xml:space="preserve">Основные расчетные параметры уличной сети городского населенного пункта следует устанавливать в соответствии </w:t>
      </w:r>
      <w:r w:rsidRPr="0019180A">
        <w:rPr>
          <w:sz w:val="18"/>
          <w:szCs w:val="18"/>
          <w:lang w:val="ru-RU"/>
        </w:rPr>
        <w:t>с</w:t>
      </w:r>
      <w:r w:rsidRPr="0019180A">
        <w:rPr>
          <w:b/>
          <w:sz w:val="18"/>
          <w:szCs w:val="18"/>
          <w:lang w:val="ru-RU"/>
        </w:rPr>
        <w:t xml:space="preserve"> </w:t>
      </w:r>
      <w:r w:rsidRPr="0019180A">
        <w:rPr>
          <w:sz w:val="18"/>
          <w:szCs w:val="18"/>
          <w:u w:val="single"/>
          <w:lang w:val="ru-RU"/>
        </w:rPr>
        <w:t>таблицей 43</w:t>
      </w:r>
      <w:r w:rsidR="00E1519E" w:rsidRPr="0019180A">
        <w:rPr>
          <w:sz w:val="18"/>
          <w:szCs w:val="18"/>
          <w:u w:val="single"/>
          <w:lang w:val="ru-RU"/>
        </w:rPr>
        <w:t>.</w:t>
      </w:r>
    </w:p>
    <w:p w:rsidR="00E1519E" w:rsidRPr="0019180A" w:rsidRDefault="00E1519E" w:rsidP="00E1519E">
      <w:pPr>
        <w:rPr>
          <w:sz w:val="18"/>
          <w:szCs w:val="18"/>
          <w:lang w:val="ru-RU"/>
        </w:rPr>
      </w:pPr>
    </w:p>
    <w:p w:rsidR="00E1519E" w:rsidRPr="0019180A" w:rsidRDefault="00E1519E" w:rsidP="00E1519E">
      <w:pPr>
        <w:spacing w:after="8"/>
        <w:ind w:right="98"/>
        <w:jc w:val="right"/>
        <w:outlineLvl w:val="2"/>
        <w:rPr>
          <w:b/>
          <w:bCs/>
          <w:sz w:val="18"/>
          <w:szCs w:val="18"/>
          <w:lang w:val="ru-RU"/>
        </w:rPr>
      </w:pPr>
    </w:p>
    <w:p w:rsidR="00C23CFF" w:rsidRPr="0019180A" w:rsidRDefault="00C23CFF" w:rsidP="00C23CFF">
      <w:pPr>
        <w:rPr>
          <w:b/>
          <w:bCs/>
          <w:sz w:val="18"/>
          <w:szCs w:val="18"/>
          <w:lang w:val="ru-RU"/>
        </w:rPr>
      </w:pPr>
    </w:p>
    <w:p w:rsidR="00C23CFF" w:rsidRPr="0019180A" w:rsidRDefault="00C23CFF" w:rsidP="00C23CFF">
      <w:pPr>
        <w:rPr>
          <w:b/>
          <w:bCs/>
          <w:sz w:val="18"/>
          <w:szCs w:val="18"/>
          <w:lang w:val="ru-RU"/>
        </w:rPr>
      </w:pPr>
    </w:p>
    <w:p w:rsidR="00C23CFF" w:rsidRPr="0019180A" w:rsidRDefault="00C23CFF" w:rsidP="00C23CFF">
      <w:pPr>
        <w:rPr>
          <w:b/>
          <w:bCs/>
          <w:sz w:val="18"/>
          <w:szCs w:val="18"/>
          <w:lang w:val="ru-RU"/>
        </w:rPr>
      </w:pPr>
    </w:p>
    <w:p w:rsidR="00C23CFF" w:rsidRPr="0019180A" w:rsidRDefault="00C23CFF" w:rsidP="00C23CFF">
      <w:pPr>
        <w:rPr>
          <w:b/>
          <w:bCs/>
          <w:sz w:val="18"/>
          <w:szCs w:val="18"/>
          <w:lang w:val="ru-RU"/>
        </w:rPr>
      </w:pPr>
    </w:p>
    <w:p w:rsidR="00C23CFF" w:rsidRPr="0019180A" w:rsidRDefault="00C23CFF" w:rsidP="00C23CFF">
      <w:pPr>
        <w:rPr>
          <w:b/>
          <w:bCs/>
          <w:sz w:val="18"/>
          <w:szCs w:val="18"/>
          <w:lang w:val="ru-RU"/>
        </w:rPr>
      </w:pPr>
    </w:p>
    <w:tbl>
      <w:tblPr>
        <w:tblStyle w:val="TableNormal8"/>
        <w:tblpPr w:leftFromText="180" w:rightFromText="180" w:vertAnchor="text" w:horzAnchor="margin" w:tblpY="5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78"/>
        <w:gridCol w:w="934"/>
        <w:gridCol w:w="1052"/>
        <w:gridCol w:w="859"/>
        <w:gridCol w:w="1191"/>
        <w:gridCol w:w="1022"/>
        <w:gridCol w:w="1147"/>
      </w:tblGrid>
      <w:tr w:rsidR="00C23CFF" w:rsidRPr="00A34B12" w:rsidTr="00C23CFF">
        <w:trPr>
          <w:trHeight w:hRule="exact" w:val="1130"/>
        </w:trPr>
        <w:tc>
          <w:tcPr>
            <w:tcW w:w="2835" w:type="dxa"/>
          </w:tcPr>
          <w:p w:rsidR="00C23CFF" w:rsidRPr="0019180A" w:rsidRDefault="00C23CFF" w:rsidP="00C23CFF">
            <w:pPr>
              <w:rPr>
                <w:b/>
                <w:sz w:val="18"/>
                <w:szCs w:val="18"/>
                <w:lang w:val="ru-RU"/>
              </w:rPr>
            </w:pPr>
          </w:p>
          <w:p w:rsidR="00C23CFF" w:rsidRPr="0019180A" w:rsidRDefault="00C23CFF" w:rsidP="00C23CFF">
            <w:pPr>
              <w:spacing w:before="143"/>
              <w:ind w:left="110" w:right="-12"/>
              <w:rPr>
                <w:b/>
                <w:sz w:val="18"/>
                <w:szCs w:val="18"/>
              </w:rPr>
            </w:pPr>
            <w:r w:rsidRPr="0019180A">
              <w:rPr>
                <w:b/>
                <w:sz w:val="18"/>
                <w:szCs w:val="18"/>
              </w:rPr>
              <w:t>Категория дорог и улиц</w:t>
            </w:r>
          </w:p>
        </w:tc>
        <w:tc>
          <w:tcPr>
            <w:tcW w:w="1078" w:type="dxa"/>
          </w:tcPr>
          <w:p w:rsidR="00C23CFF" w:rsidRPr="0019180A" w:rsidRDefault="00C23CFF" w:rsidP="00C23CFF">
            <w:pPr>
              <w:ind w:left="9" w:right="11" w:firstLine="2"/>
              <w:jc w:val="center"/>
              <w:rPr>
                <w:sz w:val="18"/>
                <w:szCs w:val="18"/>
                <w:lang w:val="ru-RU"/>
              </w:rPr>
            </w:pPr>
            <w:r w:rsidRPr="0019180A">
              <w:rPr>
                <w:spacing w:val="-3"/>
                <w:sz w:val="18"/>
                <w:szCs w:val="18"/>
                <w:lang w:val="ru-RU"/>
              </w:rPr>
              <w:t xml:space="preserve">Расчетная скорость движения, </w:t>
            </w:r>
            <w:r w:rsidRPr="0019180A">
              <w:rPr>
                <w:sz w:val="18"/>
                <w:szCs w:val="18"/>
                <w:lang w:val="ru-RU"/>
              </w:rPr>
              <w:t>км/ч</w:t>
            </w:r>
          </w:p>
        </w:tc>
        <w:tc>
          <w:tcPr>
            <w:tcW w:w="934" w:type="dxa"/>
          </w:tcPr>
          <w:p w:rsidR="00C23CFF" w:rsidRPr="0019180A" w:rsidRDefault="00C23CFF" w:rsidP="00C23CFF">
            <w:pPr>
              <w:ind w:left="21" w:right="16"/>
              <w:jc w:val="center"/>
              <w:rPr>
                <w:sz w:val="18"/>
                <w:szCs w:val="18"/>
                <w:lang w:val="ru-RU"/>
              </w:rPr>
            </w:pPr>
            <w:r w:rsidRPr="0019180A">
              <w:rPr>
                <w:sz w:val="18"/>
                <w:szCs w:val="18"/>
                <w:lang w:val="ru-RU"/>
              </w:rPr>
              <w:t>Ширина в крас- ных ли- ниях, м</w:t>
            </w:r>
          </w:p>
        </w:tc>
        <w:tc>
          <w:tcPr>
            <w:tcW w:w="1052" w:type="dxa"/>
          </w:tcPr>
          <w:p w:rsidR="00C23CFF" w:rsidRPr="0019180A" w:rsidRDefault="00C23CFF" w:rsidP="00C23CFF">
            <w:pPr>
              <w:ind w:left="-3" w:right="-3"/>
              <w:jc w:val="center"/>
              <w:rPr>
                <w:sz w:val="18"/>
                <w:szCs w:val="18"/>
              </w:rPr>
            </w:pPr>
            <w:r w:rsidRPr="0019180A">
              <w:rPr>
                <w:spacing w:val="-2"/>
                <w:sz w:val="18"/>
                <w:szCs w:val="18"/>
              </w:rPr>
              <w:t xml:space="preserve">Ширина </w:t>
            </w:r>
            <w:r w:rsidRPr="0019180A">
              <w:rPr>
                <w:spacing w:val="-3"/>
                <w:sz w:val="18"/>
                <w:szCs w:val="18"/>
              </w:rPr>
              <w:t xml:space="preserve">полосы движения, </w:t>
            </w:r>
            <w:r w:rsidRPr="0019180A">
              <w:rPr>
                <w:sz w:val="18"/>
                <w:szCs w:val="18"/>
              </w:rPr>
              <w:t>м</w:t>
            </w:r>
          </w:p>
        </w:tc>
        <w:tc>
          <w:tcPr>
            <w:tcW w:w="859" w:type="dxa"/>
          </w:tcPr>
          <w:p w:rsidR="00C23CFF" w:rsidRPr="0019180A" w:rsidRDefault="00C23CFF" w:rsidP="00C23CFF">
            <w:pPr>
              <w:ind w:left="72" w:right="71" w:hanging="1"/>
              <w:jc w:val="center"/>
              <w:rPr>
                <w:sz w:val="18"/>
                <w:szCs w:val="18"/>
              </w:rPr>
            </w:pPr>
            <w:r w:rsidRPr="0019180A">
              <w:rPr>
                <w:spacing w:val="-3"/>
                <w:sz w:val="18"/>
                <w:szCs w:val="18"/>
              </w:rPr>
              <w:t xml:space="preserve">Число полос движе- </w:t>
            </w:r>
            <w:r w:rsidRPr="0019180A">
              <w:rPr>
                <w:spacing w:val="-2"/>
                <w:sz w:val="18"/>
                <w:szCs w:val="18"/>
              </w:rPr>
              <w:t>ния</w:t>
            </w:r>
          </w:p>
        </w:tc>
        <w:tc>
          <w:tcPr>
            <w:tcW w:w="1191" w:type="dxa"/>
          </w:tcPr>
          <w:p w:rsidR="00C23CFF" w:rsidRPr="0019180A" w:rsidRDefault="00C23CFF" w:rsidP="00C23CFF">
            <w:pPr>
              <w:ind w:left="69" w:right="68" w:firstLine="36"/>
              <w:jc w:val="both"/>
              <w:rPr>
                <w:sz w:val="18"/>
                <w:szCs w:val="18"/>
                <w:lang w:val="ru-RU"/>
              </w:rPr>
            </w:pPr>
            <w:r w:rsidRPr="0019180A">
              <w:rPr>
                <w:spacing w:val="-3"/>
                <w:sz w:val="18"/>
                <w:szCs w:val="18"/>
                <w:lang w:val="ru-RU"/>
              </w:rPr>
              <w:t xml:space="preserve">Наимень- </w:t>
            </w:r>
            <w:r w:rsidRPr="0019180A">
              <w:rPr>
                <w:sz w:val="18"/>
                <w:szCs w:val="18"/>
                <w:lang w:val="ru-RU"/>
              </w:rPr>
              <w:t xml:space="preserve">ший </w:t>
            </w:r>
            <w:r w:rsidRPr="0019180A">
              <w:rPr>
                <w:spacing w:val="-3"/>
                <w:sz w:val="18"/>
                <w:szCs w:val="18"/>
                <w:lang w:val="ru-RU"/>
              </w:rPr>
              <w:t xml:space="preserve">ради- ус кривых </w:t>
            </w:r>
            <w:r w:rsidRPr="0019180A">
              <w:rPr>
                <w:sz w:val="18"/>
                <w:szCs w:val="18"/>
                <w:lang w:val="ru-RU"/>
              </w:rPr>
              <w:t xml:space="preserve">в </w:t>
            </w:r>
            <w:r w:rsidRPr="0019180A">
              <w:rPr>
                <w:spacing w:val="-3"/>
                <w:sz w:val="18"/>
                <w:szCs w:val="18"/>
                <w:lang w:val="ru-RU"/>
              </w:rPr>
              <w:t xml:space="preserve">плане, </w:t>
            </w:r>
            <w:r w:rsidRPr="0019180A">
              <w:rPr>
                <w:sz w:val="18"/>
                <w:szCs w:val="18"/>
                <w:lang w:val="ru-RU"/>
              </w:rPr>
              <w:t>м</w:t>
            </w:r>
          </w:p>
        </w:tc>
        <w:tc>
          <w:tcPr>
            <w:tcW w:w="1022" w:type="dxa"/>
          </w:tcPr>
          <w:p w:rsidR="00C23CFF" w:rsidRPr="0019180A" w:rsidRDefault="00C23CFF" w:rsidP="00C23CFF">
            <w:pPr>
              <w:ind w:left="31" w:right="31" w:firstLine="2"/>
              <w:jc w:val="both"/>
              <w:rPr>
                <w:sz w:val="18"/>
                <w:szCs w:val="18"/>
                <w:lang w:val="ru-RU"/>
              </w:rPr>
            </w:pPr>
            <w:r w:rsidRPr="0019180A">
              <w:rPr>
                <w:spacing w:val="-3"/>
                <w:sz w:val="18"/>
                <w:szCs w:val="18"/>
                <w:lang w:val="ru-RU"/>
              </w:rPr>
              <w:t xml:space="preserve">Наиболь- </w:t>
            </w:r>
            <w:r w:rsidRPr="0019180A">
              <w:rPr>
                <w:sz w:val="18"/>
                <w:szCs w:val="18"/>
                <w:lang w:val="ru-RU"/>
              </w:rPr>
              <w:t xml:space="preserve">ший про- </w:t>
            </w:r>
            <w:r w:rsidRPr="0019180A">
              <w:rPr>
                <w:spacing w:val="-3"/>
                <w:sz w:val="18"/>
                <w:szCs w:val="18"/>
                <w:lang w:val="ru-RU"/>
              </w:rPr>
              <w:t xml:space="preserve">дольный уклон, </w:t>
            </w:r>
            <w:r w:rsidRPr="0019180A">
              <w:rPr>
                <w:sz w:val="18"/>
                <w:szCs w:val="18"/>
                <w:lang w:val="ru-RU"/>
              </w:rPr>
              <w:t>‰</w:t>
            </w:r>
          </w:p>
        </w:tc>
        <w:tc>
          <w:tcPr>
            <w:tcW w:w="1147" w:type="dxa"/>
          </w:tcPr>
          <w:p w:rsidR="00C23CFF" w:rsidRPr="0019180A" w:rsidRDefault="00C23CFF" w:rsidP="00C23CFF">
            <w:pPr>
              <w:ind w:left="-8" w:right="-8" w:firstLine="153"/>
              <w:jc w:val="both"/>
              <w:rPr>
                <w:sz w:val="18"/>
                <w:szCs w:val="18"/>
                <w:lang w:val="ru-RU"/>
              </w:rPr>
            </w:pPr>
            <w:r w:rsidRPr="0019180A">
              <w:rPr>
                <w:spacing w:val="-2"/>
                <w:sz w:val="18"/>
                <w:szCs w:val="18"/>
                <w:lang w:val="ru-RU"/>
              </w:rPr>
              <w:t xml:space="preserve">Ширина </w:t>
            </w:r>
            <w:r w:rsidRPr="0019180A">
              <w:rPr>
                <w:spacing w:val="-3"/>
                <w:sz w:val="18"/>
                <w:szCs w:val="18"/>
                <w:lang w:val="ru-RU"/>
              </w:rPr>
              <w:t xml:space="preserve">пешеход- </w:t>
            </w:r>
            <w:r w:rsidRPr="0019180A">
              <w:rPr>
                <w:sz w:val="18"/>
                <w:szCs w:val="18"/>
                <w:lang w:val="ru-RU"/>
              </w:rPr>
              <w:t xml:space="preserve">ной </w:t>
            </w:r>
            <w:r w:rsidRPr="0019180A">
              <w:rPr>
                <w:spacing w:val="-3"/>
                <w:sz w:val="18"/>
                <w:szCs w:val="18"/>
                <w:lang w:val="ru-RU"/>
              </w:rPr>
              <w:t xml:space="preserve">части тротуара, </w:t>
            </w:r>
            <w:r w:rsidRPr="0019180A">
              <w:rPr>
                <w:sz w:val="18"/>
                <w:szCs w:val="18"/>
                <w:lang w:val="ru-RU"/>
              </w:rPr>
              <w:t>м</w:t>
            </w:r>
          </w:p>
        </w:tc>
      </w:tr>
      <w:tr w:rsidR="00C23CFF" w:rsidRPr="00A34B12" w:rsidTr="00C23CFF">
        <w:trPr>
          <w:trHeight w:hRule="exact" w:val="564"/>
        </w:trPr>
        <w:tc>
          <w:tcPr>
            <w:tcW w:w="2835" w:type="dxa"/>
          </w:tcPr>
          <w:p w:rsidR="00C23CFF" w:rsidRPr="0019180A" w:rsidRDefault="00C23CFF" w:rsidP="00C23CFF">
            <w:pPr>
              <w:ind w:left="91" w:right="-12"/>
              <w:rPr>
                <w:sz w:val="18"/>
                <w:szCs w:val="18"/>
                <w:lang w:val="ru-RU"/>
              </w:rPr>
            </w:pPr>
            <w:r w:rsidRPr="0019180A">
              <w:rPr>
                <w:sz w:val="18"/>
                <w:szCs w:val="18"/>
                <w:lang w:val="ru-RU"/>
              </w:rPr>
              <w:t>Улицы и дороги местного значения:</w:t>
            </w:r>
          </w:p>
        </w:tc>
        <w:tc>
          <w:tcPr>
            <w:tcW w:w="1078" w:type="dxa"/>
          </w:tcPr>
          <w:p w:rsidR="00C23CFF" w:rsidRPr="0019180A" w:rsidRDefault="00C23CFF" w:rsidP="00C23CFF">
            <w:pPr>
              <w:rPr>
                <w:sz w:val="18"/>
                <w:szCs w:val="18"/>
                <w:lang w:val="ru-RU"/>
              </w:rPr>
            </w:pPr>
          </w:p>
        </w:tc>
        <w:tc>
          <w:tcPr>
            <w:tcW w:w="934" w:type="dxa"/>
          </w:tcPr>
          <w:p w:rsidR="00C23CFF" w:rsidRPr="0019180A" w:rsidRDefault="00C23CFF" w:rsidP="00C23CFF">
            <w:pPr>
              <w:rPr>
                <w:sz w:val="18"/>
                <w:szCs w:val="18"/>
                <w:lang w:val="ru-RU"/>
              </w:rPr>
            </w:pPr>
          </w:p>
        </w:tc>
        <w:tc>
          <w:tcPr>
            <w:tcW w:w="1052" w:type="dxa"/>
          </w:tcPr>
          <w:p w:rsidR="00C23CFF" w:rsidRPr="0019180A" w:rsidRDefault="00C23CFF" w:rsidP="00C23CFF">
            <w:pPr>
              <w:rPr>
                <w:sz w:val="18"/>
                <w:szCs w:val="18"/>
                <w:lang w:val="ru-RU"/>
              </w:rPr>
            </w:pPr>
          </w:p>
        </w:tc>
        <w:tc>
          <w:tcPr>
            <w:tcW w:w="859" w:type="dxa"/>
          </w:tcPr>
          <w:p w:rsidR="00C23CFF" w:rsidRPr="0019180A" w:rsidRDefault="00C23CFF" w:rsidP="00C23CFF">
            <w:pPr>
              <w:rPr>
                <w:sz w:val="18"/>
                <w:szCs w:val="18"/>
                <w:lang w:val="ru-RU"/>
              </w:rPr>
            </w:pPr>
          </w:p>
        </w:tc>
        <w:tc>
          <w:tcPr>
            <w:tcW w:w="1191" w:type="dxa"/>
          </w:tcPr>
          <w:p w:rsidR="00C23CFF" w:rsidRPr="0019180A" w:rsidRDefault="00C23CFF" w:rsidP="00C23CFF">
            <w:pPr>
              <w:rPr>
                <w:sz w:val="18"/>
                <w:szCs w:val="18"/>
                <w:lang w:val="ru-RU"/>
              </w:rPr>
            </w:pPr>
          </w:p>
        </w:tc>
        <w:tc>
          <w:tcPr>
            <w:tcW w:w="1022" w:type="dxa"/>
          </w:tcPr>
          <w:p w:rsidR="00C23CFF" w:rsidRPr="0019180A" w:rsidRDefault="00C23CFF" w:rsidP="00C23CFF">
            <w:pPr>
              <w:rPr>
                <w:sz w:val="18"/>
                <w:szCs w:val="18"/>
                <w:lang w:val="ru-RU"/>
              </w:rPr>
            </w:pPr>
          </w:p>
        </w:tc>
        <w:tc>
          <w:tcPr>
            <w:tcW w:w="1147" w:type="dxa"/>
          </w:tcPr>
          <w:p w:rsidR="00C23CFF" w:rsidRPr="0019180A" w:rsidRDefault="00C23CFF" w:rsidP="00C23CFF">
            <w:pPr>
              <w:rPr>
                <w:sz w:val="18"/>
                <w:szCs w:val="18"/>
                <w:lang w:val="ru-RU"/>
              </w:rPr>
            </w:pPr>
          </w:p>
        </w:tc>
      </w:tr>
    </w:tbl>
    <w:p w:rsidR="00E1519E" w:rsidRPr="0019180A" w:rsidRDefault="00C23CFF" w:rsidP="00C23CFF">
      <w:pPr>
        <w:jc w:val="right"/>
        <w:rPr>
          <w:b/>
          <w:bCs/>
          <w:sz w:val="18"/>
          <w:szCs w:val="18"/>
        </w:rPr>
      </w:pPr>
      <w:r w:rsidRPr="0019180A">
        <w:rPr>
          <w:b/>
          <w:bCs/>
          <w:sz w:val="18"/>
          <w:szCs w:val="18"/>
          <w:lang w:val="ru-RU"/>
        </w:rPr>
        <w:t xml:space="preserve"> </w:t>
      </w:r>
      <w:r w:rsidRPr="0019180A">
        <w:rPr>
          <w:b/>
          <w:bCs/>
          <w:sz w:val="18"/>
          <w:szCs w:val="18"/>
        </w:rPr>
        <w:t>Таблица 43</w:t>
      </w:r>
    </w:p>
    <w:p w:rsidR="00C23CFF" w:rsidRPr="0019180A" w:rsidRDefault="00C23CFF" w:rsidP="00C23CFF">
      <w:pPr>
        <w:rPr>
          <w:sz w:val="18"/>
          <w:szCs w:val="18"/>
          <w:lang w:val="ru-RU"/>
        </w:rPr>
        <w:sectPr w:rsidR="00C23CFF" w:rsidRPr="0019180A">
          <w:pgSz w:w="11910" w:h="16840"/>
          <w:pgMar w:top="1060" w:right="80" w:bottom="900" w:left="1140" w:header="0" w:footer="717" w:gutter="0"/>
          <w:cols w:space="720"/>
        </w:sectPr>
      </w:pPr>
    </w:p>
    <w:tbl>
      <w:tblPr>
        <w:tblStyle w:val="TableNormal8"/>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78"/>
        <w:gridCol w:w="934"/>
        <w:gridCol w:w="1052"/>
        <w:gridCol w:w="859"/>
        <w:gridCol w:w="1191"/>
        <w:gridCol w:w="1022"/>
        <w:gridCol w:w="1147"/>
      </w:tblGrid>
      <w:tr w:rsidR="00E1519E" w:rsidRPr="00A34B12" w:rsidTr="00C23CFF">
        <w:trPr>
          <w:trHeight w:hRule="exact" w:val="1131"/>
        </w:trPr>
        <w:tc>
          <w:tcPr>
            <w:tcW w:w="2835" w:type="dxa"/>
          </w:tcPr>
          <w:p w:rsidR="00E1519E" w:rsidRPr="0019180A" w:rsidRDefault="00E1519E" w:rsidP="00C23CFF">
            <w:pPr>
              <w:rPr>
                <w:b/>
                <w:sz w:val="18"/>
                <w:szCs w:val="18"/>
                <w:lang w:val="ru-RU"/>
              </w:rPr>
            </w:pPr>
          </w:p>
          <w:p w:rsidR="00E1519E" w:rsidRPr="0019180A" w:rsidRDefault="00E1519E" w:rsidP="00C23CFF">
            <w:pPr>
              <w:spacing w:before="140"/>
              <w:ind w:left="110" w:right="-12"/>
              <w:rPr>
                <w:b/>
                <w:sz w:val="18"/>
                <w:szCs w:val="18"/>
              </w:rPr>
            </w:pPr>
            <w:r w:rsidRPr="0019180A">
              <w:rPr>
                <w:b/>
                <w:sz w:val="18"/>
                <w:szCs w:val="18"/>
              </w:rPr>
              <w:t>Категория дорог и улиц</w:t>
            </w:r>
          </w:p>
        </w:tc>
        <w:tc>
          <w:tcPr>
            <w:tcW w:w="1078" w:type="dxa"/>
          </w:tcPr>
          <w:p w:rsidR="00E1519E" w:rsidRPr="0019180A" w:rsidRDefault="00E1519E" w:rsidP="00C23CFF">
            <w:pPr>
              <w:ind w:left="9" w:right="11" w:firstLine="2"/>
              <w:jc w:val="center"/>
              <w:rPr>
                <w:sz w:val="18"/>
                <w:szCs w:val="18"/>
                <w:lang w:val="ru-RU"/>
              </w:rPr>
            </w:pPr>
            <w:r w:rsidRPr="0019180A">
              <w:rPr>
                <w:spacing w:val="-3"/>
                <w:sz w:val="18"/>
                <w:szCs w:val="18"/>
                <w:lang w:val="ru-RU"/>
              </w:rPr>
              <w:t xml:space="preserve">Расчетная скорость движения, </w:t>
            </w:r>
            <w:r w:rsidRPr="0019180A">
              <w:rPr>
                <w:sz w:val="18"/>
                <w:szCs w:val="18"/>
                <w:lang w:val="ru-RU"/>
              </w:rPr>
              <w:t>км/ч</w:t>
            </w:r>
          </w:p>
        </w:tc>
        <w:tc>
          <w:tcPr>
            <w:tcW w:w="934" w:type="dxa"/>
          </w:tcPr>
          <w:p w:rsidR="00E1519E" w:rsidRPr="0019180A" w:rsidRDefault="00E1519E" w:rsidP="00C23CFF">
            <w:pPr>
              <w:ind w:left="21" w:right="16"/>
              <w:jc w:val="center"/>
              <w:rPr>
                <w:sz w:val="18"/>
                <w:szCs w:val="18"/>
                <w:lang w:val="ru-RU"/>
              </w:rPr>
            </w:pPr>
            <w:r w:rsidRPr="0019180A">
              <w:rPr>
                <w:sz w:val="18"/>
                <w:szCs w:val="18"/>
                <w:lang w:val="ru-RU"/>
              </w:rPr>
              <w:t>Ширина в крас- ных ли- ниях, м</w:t>
            </w:r>
          </w:p>
        </w:tc>
        <w:tc>
          <w:tcPr>
            <w:tcW w:w="1052" w:type="dxa"/>
          </w:tcPr>
          <w:p w:rsidR="00E1519E" w:rsidRPr="0019180A" w:rsidRDefault="00E1519E" w:rsidP="00C23CFF">
            <w:pPr>
              <w:ind w:left="-3" w:right="-3"/>
              <w:jc w:val="center"/>
              <w:rPr>
                <w:sz w:val="18"/>
                <w:szCs w:val="18"/>
              </w:rPr>
            </w:pPr>
            <w:r w:rsidRPr="0019180A">
              <w:rPr>
                <w:spacing w:val="-2"/>
                <w:sz w:val="18"/>
                <w:szCs w:val="18"/>
              </w:rPr>
              <w:t xml:space="preserve">Ширина </w:t>
            </w:r>
            <w:r w:rsidRPr="0019180A">
              <w:rPr>
                <w:spacing w:val="-3"/>
                <w:sz w:val="18"/>
                <w:szCs w:val="18"/>
              </w:rPr>
              <w:t xml:space="preserve">полосы движения, </w:t>
            </w:r>
            <w:r w:rsidRPr="0019180A">
              <w:rPr>
                <w:sz w:val="18"/>
                <w:szCs w:val="18"/>
              </w:rPr>
              <w:t>м</w:t>
            </w:r>
          </w:p>
        </w:tc>
        <w:tc>
          <w:tcPr>
            <w:tcW w:w="859" w:type="dxa"/>
          </w:tcPr>
          <w:p w:rsidR="00E1519E" w:rsidRPr="0019180A" w:rsidRDefault="00E1519E" w:rsidP="00C23CFF">
            <w:pPr>
              <w:ind w:left="72" w:right="71" w:hanging="1"/>
              <w:jc w:val="center"/>
              <w:rPr>
                <w:sz w:val="18"/>
                <w:szCs w:val="18"/>
              </w:rPr>
            </w:pPr>
            <w:r w:rsidRPr="0019180A">
              <w:rPr>
                <w:spacing w:val="-3"/>
                <w:sz w:val="18"/>
                <w:szCs w:val="18"/>
              </w:rPr>
              <w:t xml:space="preserve">Число полос движе- </w:t>
            </w:r>
            <w:r w:rsidRPr="0019180A">
              <w:rPr>
                <w:spacing w:val="-2"/>
                <w:sz w:val="18"/>
                <w:szCs w:val="18"/>
              </w:rPr>
              <w:t>ния</w:t>
            </w:r>
          </w:p>
        </w:tc>
        <w:tc>
          <w:tcPr>
            <w:tcW w:w="1191" w:type="dxa"/>
          </w:tcPr>
          <w:p w:rsidR="00E1519E" w:rsidRPr="0019180A" w:rsidRDefault="00E1519E" w:rsidP="00C23CFF">
            <w:pPr>
              <w:ind w:left="69" w:right="68" w:firstLine="36"/>
              <w:jc w:val="both"/>
              <w:rPr>
                <w:sz w:val="18"/>
                <w:szCs w:val="18"/>
                <w:lang w:val="ru-RU"/>
              </w:rPr>
            </w:pPr>
            <w:r w:rsidRPr="0019180A">
              <w:rPr>
                <w:spacing w:val="-3"/>
                <w:sz w:val="18"/>
                <w:szCs w:val="18"/>
                <w:lang w:val="ru-RU"/>
              </w:rPr>
              <w:t xml:space="preserve">Наимень- </w:t>
            </w:r>
            <w:r w:rsidRPr="0019180A">
              <w:rPr>
                <w:sz w:val="18"/>
                <w:szCs w:val="18"/>
                <w:lang w:val="ru-RU"/>
              </w:rPr>
              <w:t xml:space="preserve">ший </w:t>
            </w:r>
            <w:r w:rsidRPr="0019180A">
              <w:rPr>
                <w:spacing w:val="-3"/>
                <w:sz w:val="18"/>
                <w:szCs w:val="18"/>
                <w:lang w:val="ru-RU"/>
              </w:rPr>
              <w:t xml:space="preserve">ради- ус кривых </w:t>
            </w:r>
            <w:r w:rsidRPr="0019180A">
              <w:rPr>
                <w:sz w:val="18"/>
                <w:szCs w:val="18"/>
                <w:lang w:val="ru-RU"/>
              </w:rPr>
              <w:t xml:space="preserve">в </w:t>
            </w:r>
            <w:r w:rsidRPr="0019180A">
              <w:rPr>
                <w:spacing w:val="-3"/>
                <w:sz w:val="18"/>
                <w:szCs w:val="18"/>
                <w:lang w:val="ru-RU"/>
              </w:rPr>
              <w:t xml:space="preserve">плане, </w:t>
            </w:r>
            <w:r w:rsidRPr="0019180A">
              <w:rPr>
                <w:sz w:val="18"/>
                <w:szCs w:val="18"/>
                <w:lang w:val="ru-RU"/>
              </w:rPr>
              <w:t>м</w:t>
            </w:r>
          </w:p>
        </w:tc>
        <w:tc>
          <w:tcPr>
            <w:tcW w:w="1022" w:type="dxa"/>
          </w:tcPr>
          <w:p w:rsidR="00E1519E" w:rsidRPr="0019180A" w:rsidRDefault="00E1519E" w:rsidP="00C23CFF">
            <w:pPr>
              <w:ind w:left="31" w:right="31" w:firstLine="2"/>
              <w:jc w:val="both"/>
              <w:rPr>
                <w:sz w:val="18"/>
                <w:szCs w:val="18"/>
                <w:lang w:val="ru-RU"/>
              </w:rPr>
            </w:pPr>
            <w:r w:rsidRPr="0019180A">
              <w:rPr>
                <w:spacing w:val="-3"/>
                <w:sz w:val="18"/>
                <w:szCs w:val="18"/>
                <w:lang w:val="ru-RU"/>
              </w:rPr>
              <w:t xml:space="preserve">Наиболь- </w:t>
            </w:r>
            <w:r w:rsidRPr="0019180A">
              <w:rPr>
                <w:sz w:val="18"/>
                <w:szCs w:val="18"/>
                <w:lang w:val="ru-RU"/>
              </w:rPr>
              <w:t xml:space="preserve">ший про- </w:t>
            </w:r>
            <w:r w:rsidRPr="0019180A">
              <w:rPr>
                <w:spacing w:val="-3"/>
                <w:sz w:val="18"/>
                <w:szCs w:val="18"/>
                <w:lang w:val="ru-RU"/>
              </w:rPr>
              <w:t xml:space="preserve">дольный уклон, </w:t>
            </w:r>
            <w:r w:rsidRPr="0019180A">
              <w:rPr>
                <w:sz w:val="18"/>
                <w:szCs w:val="18"/>
                <w:lang w:val="ru-RU"/>
              </w:rPr>
              <w:t>‰</w:t>
            </w:r>
          </w:p>
        </w:tc>
        <w:tc>
          <w:tcPr>
            <w:tcW w:w="1147" w:type="dxa"/>
          </w:tcPr>
          <w:p w:rsidR="00E1519E" w:rsidRPr="0019180A" w:rsidRDefault="00E1519E" w:rsidP="00C23CFF">
            <w:pPr>
              <w:ind w:left="-8" w:right="-8" w:firstLine="153"/>
              <w:jc w:val="both"/>
              <w:rPr>
                <w:sz w:val="18"/>
                <w:szCs w:val="18"/>
                <w:lang w:val="ru-RU"/>
              </w:rPr>
            </w:pPr>
            <w:r w:rsidRPr="0019180A">
              <w:rPr>
                <w:spacing w:val="-2"/>
                <w:sz w:val="18"/>
                <w:szCs w:val="18"/>
                <w:lang w:val="ru-RU"/>
              </w:rPr>
              <w:t xml:space="preserve">Ширина </w:t>
            </w:r>
            <w:r w:rsidRPr="0019180A">
              <w:rPr>
                <w:spacing w:val="-3"/>
                <w:sz w:val="18"/>
                <w:szCs w:val="18"/>
                <w:lang w:val="ru-RU"/>
              </w:rPr>
              <w:t xml:space="preserve">пешеход- </w:t>
            </w:r>
            <w:r w:rsidRPr="0019180A">
              <w:rPr>
                <w:sz w:val="18"/>
                <w:szCs w:val="18"/>
                <w:lang w:val="ru-RU"/>
              </w:rPr>
              <w:t xml:space="preserve">ной </w:t>
            </w:r>
            <w:r w:rsidRPr="0019180A">
              <w:rPr>
                <w:spacing w:val="-3"/>
                <w:sz w:val="18"/>
                <w:szCs w:val="18"/>
                <w:lang w:val="ru-RU"/>
              </w:rPr>
              <w:t xml:space="preserve">части тротуара, </w:t>
            </w:r>
            <w:r w:rsidRPr="0019180A">
              <w:rPr>
                <w:sz w:val="18"/>
                <w:szCs w:val="18"/>
                <w:lang w:val="ru-RU"/>
              </w:rPr>
              <w:t>м</w:t>
            </w: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улицы в жилой застройке</w:t>
            </w:r>
          </w:p>
        </w:tc>
        <w:tc>
          <w:tcPr>
            <w:tcW w:w="1078" w:type="dxa"/>
          </w:tcPr>
          <w:p w:rsidR="00E1519E" w:rsidRPr="0019180A" w:rsidRDefault="00E1519E" w:rsidP="00C23CFF">
            <w:pPr>
              <w:spacing w:line="262" w:lineRule="exact"/>
              <w:ind w:left="334" w:right="334"/>
              <w:jc w:val="center"/>
              <w:rPr>
                <w:sz w:val="18"/>
                <w:szCs w:val="18"/>
              </w:rPr>
            </w:pPr>
            <w:r w:rsidRPr="0019180A">
              <w:rPr>
                <w:sz w:val="18"/>
                <w:szCs w:val="18"/>
              </w:rPr>
              <w:t>40</w:t>
            </w:r>
          </w:p>
        </w:tc>
        <w:tc>
          <w:tcPr>
            <w:tcW w:w="934" w:type="dxa"/>
          </w:tcPr>
          <w:p w:rsidR="00E1519E" w:rsidRPr="0019180A" w:rsidRDefault="00E1519E" w:rsidP="00C23CFF">
            <w:pPr>
              <w:spacing w:line="262" w:lineRule="exact"/>
              <w:ind w:left="16" w:right="16"/>
              <w:jc w:val="center"/>
              <w:rPr>
                <w:sz w:val="18"/>
                <w:szCs w:val="18"/>
              </w:rPr>
            </w:pPr>
            <w:r w:rsidRPr="0019180A">
              <w:rPr>
                <w:sz w:val="18"/>
                <w:szCs w:val="18"/>
              </w:rPr>
              <w:t>15-25</w:t>
            </w:r>
          </w:p>
        </w:tc>
        <w:tc>
          <w:tcPr>
            <w:tcW w:w="1052" w:type="dxa"/>
          </w:tcPr>
          <w:p w:rsidR="00E1519E" w:rsidRPr="0019180A" w:rsidRDefault="00E1519E" w:rsidP="00C23CFF">
            <w:pPr>
              <w:spacing w:line="262" w:lineRule="exact"/>
              <w:ind w:left="291" w:right="291"/>
              <w:jc w:val="center"/>
              <w:rPr>
                <w:sz w:val="18"/>
                <w:szCs w:val="18"/>
              </w:rPr>
            </w:pPr>
            <w:r w:rsidRPr="0019180A">
              <w:rPr>
                <w:sz w:val="18"/>
                <w:szCs w:val="18"/>
              </w:rPr>
              <w:t>3,00</w:t>
            </w:r>
          </w:p>
        </w:tc>
        <w:tc>
          <w:tcPr>
            <w:tcW w:w="859" w:type="dxa"/>
          </w:tcPr>
          <w:p w:rsidR="00E1519E" w:rsidRPr="0019180A" w:rsidRDefault="00E1519E" w:rsidP="00C23CFF">
            <w:pPr>
              <w:spacing w:line="262" w:lineRule="exact"/>
              <w:ind w:left="103" w:right="103"/>
              <w:jc w:val="center"/>
              <w:rPr>
                <w:sz w:val="18"/>
                <w:szCs w:val="18"/>
              </w:rPr>
            </w:pPr>
            <w:r w:rsidRPr="0019180A">
              <w:rPr>
                <w:sz w:val="18"/>
                <w:szCs w:val="18"/>
              </w:rPr>
              <w:t>2-3*</w:t>
            </w:r>
          </w:p>
        </w:tc>
        <w:tc>
          <w:tcPr>
            <w:tcW w:w="1191" w:type="dxa"/>
          </w:tcPr>
          <w:p w:rsidR="00E1519E" w:rsidRPr="0019180A" w:rsidRDefault="00E1519E" w:rsidP="00C23CFF">
            <w:pPr>
              <w:spacing w:line="262" w:lineRule="exact"/>
              <w:ind w:left="390" w:right="390"/>
              <w:jc w:val="center"/>
              <w:rPr>
                <w:sz w:val="18"/>
                <w:szCs w:val="18"/>
              </w:rPr>
            </w:pPr>
            <w:r w:rsidRPr="0019180A">
              <w:rPr>
                <w:sz w:val="18"/>
                <w:szCs w:val="18"/>
              </w:rPr>
              <w:t>90</w:t>
            </w:r>
          </w:p>
        </w:tc>
        <w:tc>
          <w:tcPr>
            <w:tcW w:w="1022" w:type="dxa"/>
          </w:tcPr>
          <w:p w:rsidR="00E1519E" w:rsidRPr="0019180A" w:rsidRDefault="00E1519E" w:rsidP="00C23CFF">
            <w:pPr>
              <w:spacing w:line="262" w:lineRule="exact"/>
              <w:ind w:left="365" w:right="367"/>
              <w:jc w:val="center"/>
              <w:rPr>
                <w:sz w:val="18"/>
                <w:szCs w:val="18"/>
              </w:rPr>
            </w:pPr>
            <w:r w:rsidRPr="0019180A">
              <w:rPr>
                <w:sz w:val="18"/>
                <w:szCs w:val="18"/>
              </w:rPr>
              <w:t>70</w:t>
            </w:r>
          </w:p>
        </w:tc>
        <w:tc>
          <w:tcPr>
            <w:tcW w:w="1147" w:type="dxa"/>
          </w:tcPr>
          <w:p w:rsidR="00E1519E" w:rsidRPr="0019180A" w:rsidRDefault="00E1519E" w:rsidP="00C23CFF">
            <w:pPr>
              <w:spacing w:line="262" w:lineRule="exact"/>
              <w:ind w:left="338" w:right="338"/>
              <w:jc w:val="center"/>
              <w:rPr>
                <w:sz w:val="18"/>
                <w:szCs w:val="18"/>
              </w:rPr>
            </w:pPr>
            <w:r w:rsidRPr="0019180A">
              <w:rPr>
                <w:sz w:val="18"/>
                <w:szCs w:val="18"/>
              </w:rPr>
              <w:t>1,5</w:t>
            </w:r>
          </w:p>
        </w:tc>
      </w:tr>
      <w:tr w:rsidR="00E1519E" w:rsidRPr="0019180A" w:rsidTr="00C23CFF">
        <w:trPr>
          <w:trHeight w:hRule="exact" w:val="564"/>
        </w:trPr>
        <w:tc>
          <w:tcPr>
            <w:tcW w:w="2835" w:type="dxa"/>
          </w:tcPr>
          <w:p w:rsidR="00E1519E" w:rsidRPr="0019180A" w:rsidRDefault="00E1519E" w:rsidP="00C23CFF">
            <w:pPr>
              <w:tabs>
                <w:tab w:val="left" w:pos="1176"/>
                <w:tab w:val="left" w:pos="1641"/>
                <w:tab w:val="left" w:pos="2677"/>
              </w:tabs>
              <w:ind w:left="192" w:right="32"/>
              <w:rPr>
                <w:sz w:val="18"/>
                <w:szCs w:val="18"/>
                <w:lang w:val="ru-RU"/>
              </w:rPr>
            </w:pPr>
            <w:r w:rsidRPr="0019180A">
              <w:rPr>
                <w:spacing w:val="-3"/>
                <w:sz w:val="18"/>
                <w:szCs w:val="18"/>
                <w:lang w:val="ru-RU"/>
              </w:rPr>
              <w:t>улицы</w:t>
            </w:r>
            <w:r w:rsidRPr="0019180A">
              <w:rPr>
                <w:spacing w:val="-3"/>
                <w:sz w:val="18"/>
                <w:szCs w:val="18"/>
                <w:lang w:val="ru-RU"/>
              </w:rPr>
              <w:tab/>
            </w:r>
            <w:r w:rsidRPr="0019180A">
              <w:rPr>
                <w:sz w:val="18"/>
                <w:szCs w:val="18"/>
                <w:lang w:val="ru-RU"/>
              </w:rPr>
              <w:t>и</w:t>
            </w:r>
            <w:r w:rsidRPr="0019180A">
              <w:rPr>
                <w:sz w:val="18"/>
                <w:szCs w:val="18"/>
                <w:lang w:val="ru-RU"/>
              </w:rPr>
              <w:tab/>
            </w:r>
            <w:r w:rsidRPr="0019180A">
              <w:rPr>
                <w:spacing w:val="-3"/>
                <w:sz w:val="18"/>
                <w:szCs w:val="18"/>
                <w:lang w:val="ru-RU"/>
              </w:rPr>
              <w:t>дороги</w:t>
            </w:r>
            <w:r w:rsidRPr="0019180A">
              <w:rPr>
                <w:spacing w:val="-3"/>
                <w:sz w:val="18"/>
                <w:szCs w:val="18"/>
                <w:lang w:val="ru-RU"/>
              </w:rPr>
              <w:tab/>
            </w:r>
            <w:r w:rsidRPr="0019180A">
              <w:rPr>
                <w:sz w:val="18"/>
                <w:szCs w:val="18"/>
                <w:lang w:val="ru-RU"/>
              </w:rPr>
              <w:t xml:space="preserve">в </w:t>
            </w:r>
            <w:r w:rsidRPr="0019180A">
              <w:rPr>
                <w:spacing w:val="-3"/>
                <w:sz w:val="18"/>
                <w:szCs w:val="18"/>
                <w:lang w:val="ru-RU"/>
              </w:rPr>
              <w:t>производственной</w:t>
            </w:r>
            <w:r w:rsidRPr="0019180A">
              <w:rPr>
                <w:spacing w:val="-4"/>
                <w:sz w:val="18"/>
                <w:szCs w:val="18"/>
                <w:lang w:val="ru-RU"/>
              </w:rPr>
              <w:t xml:space="preserve"> </w:t>
            </w:r>
            <w:r w:rsidRPr="0019180A">
              <w:rPr>
                <w:sz w:val="18"/>
                <w:szCs w:val="18"/>
                <w:lang w:val="ru-RU"/>
              </w:rPr>
              <w:t>зоне</w:t>
            </w:r>
          </w:p>
        </w:tc>
        <w:tc>
          <w:tcPr>
            <w:tcW w:w="1078" w:type="dxa"/>
          </w:tcPr>
          <w:p w:rsidR="00E1519E" w:rsidRPr="0019180A" w:rsidRDefault="00E1519E" w:rsidP="00C23CFF">
            <w:pPr>
              <w:spacing w:before="125"/>
              <w:ind w:left="334" w:right="334"/>
              <w:jc w:val="center"/>
              <w:rPr>
                <w:sz w:val="18"/>
                <w:szCs w:val="18"/>
              </w:rPr>
            </w:pPr>
            <w:r w:rsidRPr="0019180A">
              <w:rPr>
                <w:sz w:val="18"/>
                <w:szCs w:val="18"/>
              </w:rPr>
              <w:t>50</w:t>
            </w:r>
          </w:p>
        </w:tc>
        <w:tc>
          <w:tcPr>
            <w:tcW w:w="934" w:type="dxa"/>
          </w:tcPr>
          <w:p w:rsidR="00E1519E" w:rsidRPr="0019180A" w:rsidRDefault="00E1519E" w:rsidP="00C23CFF">
            <w:pPr>
              <w:spacing w:before="125"/>
              <w:ind w:left="16" w:right="16"/>
              <w:jc w:val="center"/>
              <w:rPr>
                <w:sz w:val="18"/>
                <w:szCs w:val="18"/>
              </w:rPr>
            </w:pPr>
            <w:r w:rsidRPr="0019180A">
              <w:rPr>
                <w:sz w:val="18"/>
                <w:szCs w:val="18"/>
              </w:rPr>
              <w:t>15-25</w:t>
            </w:r>
          </w:p>
        </w:tc>
        <w:tc>
          <w:tcPr>
            <w:tcW w:w="1052" w:type="dxa"/>
          </w:tcPr>
          <w:p w:rsidR="00E1519E" w:rsidRPr="0019180A" w:rsidRDefault="00E1519E" w:rsidP="00C23CFF">
            <w:pPr>
              <w:spacing w:before="125"/>
              <w:ind w:left="291" w:right="291"/>
              <w:jc w:val="center"/>
              <w:rPr>
                <w:sz w:val="18"/>
                <w:szCs w:val="18"/>
              </w:rPr>
            </w:pPr>
            <w:r w:rsidRPr="0019180A">
              <w:rPr>
                <w:sz w:val="18"/>
                <w:szCs w:val="18"/>
              </w:rPr>
              <w:t>3,50</w:t>
            </w:r>
          </w:p>
        </w:tc>
        <w:tc>
          <w:tcPr>
            <w:tcW w:w="859" w:type="dxa"/>
          </w:tcPr>
          <w:p w:rsidR="00E1519E" w:rsidRPr="0019180A" w:rsidRDefault="00E1519E" w:rsidP="00C23CFF">
            <w:pPr>
              <w:spacing w:before="125"/>
              <w:ind w:right="2"/>
              <w:jc w:val="center"/>
              <w:rPr>
                <w:sz w:val="18"/>
                <w:szCs w:val="18"/>
              </w:rPr>
            </w:pPr>
            <w:r w:rsidRPr="0019180A">
              <w:rPr>
                <w:sz w:val="18"/>
                <w:szCs w:val="18"/>
              </w:rPr>
              <w:t>2</w:t>
            </w:r>
          </w:p>
        </w:tc>
        <w:tc>
          <w:tcPr>
            <w:tcW w:w="1191" w:type="dxa"/>
          </w:tcPr>
          <w:p w:rsidR="00E1519E" w:rsidRPr="0019180A" w:rsidRDefault="00E1519E" w:rsidP="00C23CFF">
            <w:pPr>
              <w:spacing w:before="125"/>
              <w:ind w:left="390" w:right="390"/>
              <w:jc w:val="center"/>
              <w:rPr>
                <w:sz w:val="18"/>
                <w:szCs w:val="18"/>
              </w:rPr>
            </w:pPr>
            <w:r w:rsidRPr="0019180A">
              <w:rPr>
                <w:sz w:val="18"/>
                <w:szCs w:val="18"/>
              </w:rPr>
              <w:t>90</w:t>
            </w:r>
          </w:p>
        </w:tc>
        <w:tc>
          <w:tcPr>
            <w:tcW w:w="1022" w:type="dxa"/>
          </w:tcPr>
          <w:p w:rsidR="00E1519E" w:rsidRPr="0019180A" w:rsidRDefault="00E1519E" w:rsidP="00C23CFF">
            <w:pPr>
              <w:spacing w:before="125"/>
              <w:ind w:left="365" w:right="367"/>
              <w:jc w:val="center"/>
              <w:rPr>
                <w:sz w:val="18"/>
                <w:szCs w:val="18"/>
              </w:rPr>
            </w:pPr>
            <w:r w:rsidRPr="0019180A">
              <w:rPr>
                <w:sz w:val="18"/>
                <w:szCs w:val="18"/>
              </w:rPr>
              <w:t>60</w:t>
            </w:r>
          </w:p>
        </w:tc>
        <w:tc>
          <w:tcPr>
            <w:tcW w:w="1147" w:type="dxa"/>
          </w:tcPr>
          <w:p w:rsidR="00E1519E" w:rsidRPr="0019180A" w:rsidRDefault="00E1519E" w:rsidP="00C23CFF">
            <w:pPr>
              <w:spacing w:before="125"/>
              <w:ind w:left="338" w:right="338"/>
              <w:jc w:val="center"/>
              <w:rPr>
                <w:sz w:val="18"/>
                <w:szCs w:val="18"/>
              </w:rPr>
            </w:pPr>
            <w:r w:rsidRPr="0019180A">
              <w:rPr>
                <w:sz w:val="18"/>
                <w:szCs w:val="18"/>
              </w:rPr>
              <w:t>1,5</w:t>
            </w: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парковые дороги</w:t>
            </w:r>
          </w:p>
        </w:tc>
        <w:tc>
          <w:tcPr>
            <w:tcW w:w="1078" w:type="dxa"/>
          </w:tcPr>
          <w:p w:rsidR="00E1519E" w:rsidRPr="0019180A" w:rsidRDefault="00E1519E" w:rsidP="00C23CFF">
            <w:pPr>
              <w:spacing w:line="262" w:lineRule="exact"/>
              <w:ind w:left="334" w:right="334"/>
              <w:jc w:val="center"/>
              <w:rPr>
                <w:sz w:val="18"/>
                <w:szCs w:val="18"/>
              </w:rPr>
            </w:pPr>
            <w:r w:rsidRPr="0019180A">
              <w:rPr>
                <w:sz w:val="18"/>
                <w:szCs w:val="18"/>
              </w:rPr>
              <w:t>40</w:t>
            </w:r>
          </w:p>
        </w:tc>
        <w:tc>
          <w:tcPr>
            <w:tcW w:w="934" w:type="dxa"/>
          </w:tcPr>
          <w:p w:rsidR="00E1519E" w:rsidRPr="0019180A" w:rsidRDefault="00E1519E" w:rsidP="00C23CFF">
            <w:pPr>
              <w:rPr>
                <w:sz w:val="18"/>
                <w:szCs w:val="18"/>
              </w:rPr>
            </w:pPr>
          </w:p>
        </w:tc>
        <w:tc>
          <w:tcPr>
            <w:tcW w:w="1052" w:type="dxa"/>
          </w:tcPr>
          <w:p w:rsidR="00E1519E" w:rsidRPr="0019180A" w:rsidRDefault="00E1519E" w:rsidP="00C23CFF">
            <w:pPr>
              <w:spacing w:line="262" w:lineRule="exact"/>
              <w:ind w:left="291" w:right="291"/>
              <w:jc w:val="center"/>
              <w:rPr>
                <w:sz w:val="18"/>
                <w:szCs w:val="18"/>
              </w:rPr>
            </w:pPr>
            <w:r w:rsidRPr="0019180A">
              <w:rPr>
                <w:sz w:val="18"/>
                <w:szCs w:val="18"/>
              </w:rPr>
              <w:t>3,00</w:t>
            </w:r>
          </w:p>
        </w:tc>
        <w:tc>
          <w:tcPr>
            <w:tcW w:w="859" w:type="dxa"/>
          </w:tcPr>
          <w:p w:rsidR="00E1519E" w:rsidRPr="0019180A" w:rsidRDefault="00E1519E" w:rsidP="00C23CFF">
            <w:pPr>
              <w:spacing w:line="262" w:lineRule="exact"/>
              <w:ind w:right="2"/>
              <w:jc w:val="center"/>
              <w:rPr>
                <w:sz w:val="18"/>
                <w:szCs w:val="18"/>
              </w:rPr>
            </w:pPr>
            <w:r w:rsidRPr="0019180A">
              <w:rPr>
                <w:sz w:val="18"/>
                <w:szCs w:val="18"/>
              </w:rPr>
              <w:t>2</w:t>
            </w:r>
          </w:p>
        </w:tc>
        <w:tc>
          <w:tcPr>
            <w:tcW w:w="1191" w:type="dxa"/>
          </w:tcPr>
          <w:p w:rsidR="00E1519E" w:rsidRPr="0019180A" w:rsidRDefault="00E1519E" w:rsidP="00C23CFF">
            <w:pPr>
              <w:spacing w:line="262" w:lineRule="exact"/>
              <w:ind w:left="390" w:right="390"/>
              <w:jc w:val="center"/>
              <w:rPr>
                <w:sz w:val="18"/>
                <w:szCs w:val="18"/>
              </w:rPr>
            </w:pPr>
            <w:r w:rsidRPr="0019180A">
              <w:rPr>
                <w:sz w:val="18"/>
                <w:szCs w:val="18"/>
              </w:rPr>
              <w:t>75</w:t>
            </w:r>
          </w:p>
        </w:tc>
        <w:tc>
          <w:tcPr>
            <w:tcW w:w="1022" w:type="dxa"/>
          </w:tcPr>
          <w:p w:rsidR="00E1519E" w:rsidRPr="0019180A" w:rsidRDefault="00E1519E" w:rsidP="00C23CFF">
            <w:pPr>
              <w:spacing w:line="262" w:lineRule="exact"/>
              <w:ind w:left="365" w:right="367"/>
              <w:jc w:val="center"/>
              <w:rPr>
                <w:sz w:val="18"/>
                <w:szCs w:val="18"/>
              </w:rPr>
            </w:pPr>
            <w:r w:rsidRPr="0019180A">
              <w:rPr>
                <w:sz w:val="18"/>
                <w:szCs w:val="18"/>
              </w:rPr>
              <w:t>80</w:t>
            </w:r>
          </w:p>
        </w:tc>
        <w:tc>
          <w:tcPr>
            <w:tcW w:w="1147" w:type="dxa"/>
          </w:tcPr>
          <w:p w:rsidR="00E1519E" w:rsidRPr="0019180A" w:rsidRDefault="00E1519E" w:rsidP="00C23CFF">
            <w:pPr>
              <w:spacing w:line="262" w:lineRule="exact"/>
              <w:ind w:right="1"/>
              <w:jc w:val="center"/>
              <w:rPr>
                <w:sz w:val="18"/>
                <w:szCs w:val="18"/>
              </w:rPr>
            </w:pPr>
            <w:r w:rsidRPr="0019180A">
              <w:rPr>
                <w:w w:val="99"/>
                <w:sz w:val="18"/>
                <w:szCs w:val="18"/>
              </w:rPr>
              <w:t>-</w:t>
            </w: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Проезды:</w:t>
            </w:r>
          </w:p>
        </w:tc>
        <w:tc>
          <w:tcPr>
            <w:tcW w:w="1078" w:type="dxa"/>
          </w:tcPr>
          <w:p w:rsidR="00E1519E" w:rsidRPr="0019180A" w:rsidRDefault="00E1519E" w:rsidP="00C23CFF">
            <w:pPr>
              <w:rPr>
                <w:sz w:val="18"/>
                <w:szCs w:val="18"/>
              </w:rPr>
            </w:pPr>
          </w:p>
        </w:tc>
        <w:tc>
          <w:tcPr>
            <w:tcW w:w="934" w:type="dxa"/>
          </w:tcPr>
          <w:p w:rsidR="00E1519E" w:rsidRPr="0019180A" w:rsidRDefault="00E1519E" w:rsidP="00C23CFF">
            <w:pPr>
              <w:rPr>
                <w:sz w:val="18"/>
                <w:szCs w:val="18"/>
              </w:rPr>
            </w:pPr>
          </w:p>
        </w:tc>
        <w:tc>
          <w:tcPr>
            <w:tcW w:w="1052" w:type="dxa"/>
          </w:tcPr>
          <w:p w:rsidR="00E1519E" w:rsidRPr="0019180A" w:rsidRDefault="00E1519E" w:rsidP="00C23CFF">
            <w:pPr>
              <w:rPr>
                <w:sz w:val="18"/>
                <w:szCs w:val="18"/>
              </w:rPr>
            </w:pPr>
          </w:p>
        </w:tc>
        <w:tc>
          <w:tcPr>
            <w:tcW w:w="859" w:type="dxa"/>
          </w:tcPr>
          <w:p w:rsidR="00E1519E" w:rsidRPr="0019180A" w:rsidRDefault="00E1519E" w:rsidP="00C23CFF">
            <w:pPr>
              <w:rPr>
                <w:sz w:val="18"/>
                <w:szCs w:val="18"/>
              </w:rPr>
            </w:pPr>
          </w:p>
        </w:tc>
        <w:tc>
          <w:tcPr>
            <w:tcW w:w="1191" w:type="dxa"/>
          </w:tcPr>
          <w:p w:rsidR="00E1519E" w:rsidRPr="0019180A" w:rsidRDefault="00E1519E" w:rsidP="00C23CFF">
            <w:pPr>
              <w:rPr>
                <w:sz w:val="18"/>
                <w:szCs w:val="18"/>
              </w:rPr>
            </w:pPr>
          </w:p>
        </w:tc>
        <w:tc>
          <w:tcPr>
            <w:tcW w:w="1022" w:type="dxa"/>
          </w:tcPr>
          <w:p w:rsidR="00E1519E" w:rsidRPr="0019180A" w:rsidRDefault="00E1519E" w:rsidP="00C23CFF">
            <w:pPr>
              <w:rPr>
                <w:sz w:val="18"/>
                <w:szCs w:val="18"/>
              </w:rPr>
            </w:pPr>
          </w:p>
        </w:tc>
        <w:tc>
          <w:tcPr>
            <w:tcW w:w="1147" w:type="dxa"/>
          </w:tcPr>
          <w:p w:rsidR="00E1519E" w:rsidRPr="0019180A" w:rsidRDefault="00E1519E" w:rsidP="00C23CFF">
            <w:pPr>
              <w:rPr>
                <w:sz w:val="18"/>
                <w:szCs w:val="18"/>
              </w:rPr>
            </w:pP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основные</w:t>
            </w:r>
          </w:p>
        </w:tc>
        <w:tc>
          <w:tcPr>
            <w:tcW w:w="1078" w:type="dxa"/>
          </w:tcPr>
          <w:p w:rsidR="00E1519E" w:rsidRPr="0019180A" w:rsidRDefault="00E1519E" w:rsidP="00C23CFF">
            <w:pPr>
              <w:spacing w:line="262" w:lineRule="exact"/>
              <w:ind w:left="334" w:right="334"/>
              <w:jc w:val="center"/>
              <w:rPr>
                <w:sz w:val="18"/>
                <w:szCs w:val="18"/>
              </w:rPr>
            </w:pPr>
            <w:r w:rsidRPr="0019180A">
              <w:rPr>
                <w:sz w:val="18"/>
                <w:szCs w:val="18"/>
              </w:rPr>
              <w:t>40</w:t>
            </w:r>
          </w:p>
        </w:tc>
        <w:tc>
          <w:tcPr>
            <w:tcW w:w="934" w:type="dxa"/>
          </w:tcPr>
          <w:p w:rsidR="00E1519E" w:rsidRPr="0019180A" w:rsidRDefault="00E1519E" w:rsidP="00C23CFF">
            <w:pPr>
              <w:spacing w:line="262" w:lineRule="exact"/>
              <w:ind w:left="16" w:right="16"/>
              <w:jc w:val="center"/>
              <w:rPr>
                <w:sz w:val="18"/>
                <w:szCs w:val="18"/>
              </w:rPr>
            </w:pPr>
            <w:r w:rsidRPr="0019180A">
              <w:rPr>
                <w:sz w:val="18"/>
                <w:szCs w:val="18"/>
              </w:rPr>
              <w:t>10-11,5</w:t>
            </w:r>
          </w:p>
        </w:tc>
        <w:tc>
          <w:tcPr>
            <w:tcW w:w="1052" w:type="dxa"/>
          </w:tcPr>
          <w:p w:rsidR="00E1519E" w:rsidRPr="0019180A" w:rsidRDefault="00E1519E" w:rsidP="00C23CFF">
            <w:pPr>
              <w:spacing w:line="262" w:lineRule="exact"/>
              <w:ind w:left="291" w:right="291"/>
              <w:jc w:val="center"/>
              <w:rPr>
                <w:sz w:val="18"/>
                <w:szCs w:val="18"/>
              </w:rPr>
            </w:pPr>
            <w:r w:rsidRPr="0019180A">
              <w:rPr>
                <w:sz w:val="18"/>
                <w:szCs w:val="18"/>
              </w:rPr>
              <w:t>2,75</w:t>
            </w:r>
          </w:p>
        </w:tc>
        <w:tc>
          <w:tcPr>
            <w:tcW w:w="859" w:type="dxa"/>
          </w:tcPr>
          <w:p w:rsidR="00E1519E" w:rsidRPr="0019180A" w:rsidRDefault="00E1519E" w:rsidP="00C23CFF">
            <w:pPr>
              <w:spacing w:line="262" w:lineRule="exact"/>
              <w:ind w:right="2"/>
              <w:jc w:val="center"/>
              <w:rPr>
                <w:sz w:val="18"/>
                <w:szCs w:val="18"/>
              </w:rPr>
            </w:pPr>
            <w:r w:rsidRPr="0019180A">
              <w:rPr>
                <w:sz w:val="18"/>
                <w:szCs w:val="18"/>
              </w:rPr>
              <w:t>2</w:t>
            </w:r>
          </w:p>
        </w:tc>
        <w:tc>
          <w:tcPr>
            <w:tcW w:w="1191" w:type="dxa"/>
          </w:tcPr>
          <w:p w:rsidR="00E1519E" w:rsidRPr="0019180A" w:rsidRDefault="00E1519E" w:rsidP="00C23CFF">
            <w:pPr>
              <w:spacing w:line="262" w:lineRule="exact"/>
              <w:ind w:left="390" w:right="390"/>
              <w:jc w:val="center"/>
              <w:rPr>
                <w:sz w:val="18"/>
                <w:szCs w:val="18"/>
              </w:rPr>
            </w:pPr>
            <w:r w:rsidRPr="0019180A">
              <w:rPr>
                <w:sz w:val="18"/>
                <w:szCs w:val="18"/>
              </w:rPr>
              <w:t>50</w:t>
            </w:r>
          </w:p>
        </w:tc>
        <w:tc>
          <w:tcPr>
            <w:tcW w:w="1022" w:type="dxa"/>
          </w:tcPr>
          <w:p w:rsidR="00E1519E" w:rsidRPr="0019180A" w:rsidRDefault="00E1519E" w:rsidP="00C23CFF">
            <w:pPr>
              <w:spacing w:line="262" w:lineRule="exact"/>
              <w:ind w:left="365" w:right="367"/>
              <w:jc w:val="center"/>
              <w:rPr>
                <w:sz w:val="18"/>
                <w:szCs w:val="18"/>
              </w:rPr>
            </w:pPr>
            <w:r w:rsidRPr="0019180A">
              <w:rPr>
                <w:sz w:val="18"/>
                <w:szCs w:val="18"/>
              </w:rPr>
              <w:t>70</w:t>
            </w:r>
          </w:p>
        </w:tc>
        <w:tc>
          <w:tcPr>
            <w:tcW w:w="1147" w:type="dxa"/>
          </w:tcPr>
          <w:p w:rsidR="00E1519E" w:rsidRPr="0019180A" w:rsidRDefault="00E1519E" w:rsidP="00C23CFF">
            <w:pPr>
              <w:spacing w:line="262" w:lineRule="exact"/>
              <w:ind w:left="338" w:right="338"/>
              <w:jc w:val="center"/>
              <w:rPr>
                <w:sz w:val="18"/>
                <w:szCs w:val="18"/>
              </w:rPr>
            </w:pPr>
            <w:r w:rsidRPr="0019180A">
              <w:rPr>
                <w:sz w:val="18"/>
                <w:szCs w:val="18"/>
              </w:rPr>
              <w:t>1,0</w:t>
            </w: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второстепенные</w:t>
            </w:r>
          </w:p>
        </w:tc>
        <w:tc>
          <w:tcPr>
            <w:tcW w:w="1078" w:type="dxa"/>
          </w:tcPr>
          <w:p w:rsidR="00E1519E" w:rsidRPr="0019180A" w:rsidRDefault="00E1519E" w:rsidP="00C23CFF">
            <w:pPr>
              <w:spacing w:line="262" w:lineRule="exact"/>
              <w:ind w:left="334" w:right="334"/>
              <w:jc w:val="center"/>
              <w:rPr>
                <w:sz w:val="18"/>
                <w:szCs w:val="18"/>
              </w:rPr>
            </w:pPr>
            <w:r w:rsidRPr="0019180A">
              <w:rPr>
                <w:sz w:val="18"/>
                <w:szCs w:val="18"/>
              </w:rPr>
              <w:t>30</w:t>
            </w:r>
          </w:p>
        </w:tc>
        <w:tc>
          <w:tcPr>
            <w:tcW w:w="934" w:type="dxa"/>
          </w:tcPr>
          <w:p w:rsidR="00E1519E" w:rsidRPr="0019180A" w:rsidRDefault="00E1519E" w:rsidP="00C23CFF">
            <w:pPr>
              <w:spacing w:line="262" w:lineRule="exact"/>
              <w:ind w:left="16" w:right="16"/>
              <w:jc w:val="center"/>
              <w:rPr>
                <w:sz w:val="18"/>
                <w:szCs w:val="18"/>
              </w:rPr>
            </w:pPr>
            <w:r w:rsidRPr="0019180A">
              <w:rPr>
                <w:sz w:val="18"/>
                <w:szCs w:val="18"/>
              </w:rPr>
              <w:t>7-10</w:t>
            </w:r>
          </w:p>
        </w:tc>
        <w:tc>
          <w:tcPr>
            <w:tcW w:w="1052" w:type="dxa"/>
          </w:tcPr>
          <w:p w:rsidR="00E1519E" w:rsidRPr="0019180A" w:rsidRDefault="00E1519E" w:rsidP="00C23CFF">
            <w:pPr>
              <w:spacing w:line="262" w:lineRule="exact"/>
              <w:ind w:left="291" w:right="291"/>
              <w:jc w:val="center"/>
              <w:rPr>
                <w:sz w:val="18"/>
                <w:szCs w:val="18"/>
              </w:rPr>
            </w:pPr>
            <w:r w:rsidRPr="0019180A">
              <w:rPr>
                <w:sz w:val="18"/>
                <w:szCs w:val="18"/>
              </w:rPr>
              <w:t>3,50</w:t>
            </w:r>
          </w:p>
        </w:tc>
        <w:tc>
          <w:tcPr>
            <w:tcW w:w="859" w:type="dxa"/>
          </w:tcPr>
          <w:p w:rsidR="00E1519E" w:rsidRPr="0019180A" w:rsidRDefault="00E1519E" w:rsidP="00C23CFF">
            <w:pPr>
              <w:spacing w:line="262" w:lineRule="exact"/>
              <w:ind w:right="2"/>
              <w:jc w:val="center"/>
              <w:rPr>
                <w:sz w:val="18"/>
                <w:szCs w:val="18"/>
              </w:rPr>
            </w:pPr>
            <w:r w:rsidRPr="0019180A">
              <w:rPr>
                <w:sz w:val="18"/>
                <w:szCs w:val="18"/>
              </w:rPr>
              <w:t>1</w:t>
            </w:r>
          </w:p>
        </w:tc>
        <w:tc>
          <w:tcPr>
            <w:tcW w:w="1191" w:type="dxa"/>
          </w:tcPr>
          <w:p w:rsidR="00E1519E" w:rsidRPr="0019180A" w:rsidRDefault="00E1519E" w:rsidP="00C23CFF">
            <w:pPr>
              <w:spacing w:line="262" w:lineRule="exact"/>
              <w:ind w:left="390" w:right="390"/>
              <w:jc w:val="center"/>
              <w:rPr>
                <w:sz w:val="18"/>
                <w:szCs w:val="18"/>
              </w:rPr>
            </w:pPr>
            <w:r w:rsidRPr="0019180A">
              <w:rPr>
                <w:sz w:val="18"/>
                <w:szCs w:val="18"/>
              </w:rPr>
              <w:t>25</w:t>
            </w:r>
          </w:p>
        </w:tc>
        <w:tc>
          <w:tcPr>
            <w:tcW w:w="1022" w:type="dxa"/>
          </w:tcPr>
          <w:p w:rsidR="00E1519E" w:rsidRPr="0019180A" w:rsidRDefault="00E1519E" w:rsidP="00C23CFF">
            <w:pPr>
              <w:spacing w:line="262" w:lineRule="exact"/>
              <w:ind w:left="365" w:right="367"/>
              <w:jc w:val="center"/>
              <w:rPr>
                <w:sz w:val="18"/>
                <w:szCs w:val="18"/>
              </w:rPr>
            </w:pPr>
            <w:r w:rsidRPr="0019180A">
              <w:rPr>
                <w:sz w:val="18"/>
                <w:szCs w:val="18"/>
              </w:rPr>
              <w:t>80</w:t>
            </w:r>
          </w:p>
        </w:tc>
        <w:tc>
          <w:tcPr>
            <w:tcW w:w="1147" w:type="dxa"/>
          </w:tcPr>
          <w:p w:rsidR="00E1519E" w:rsidRPr="0019180A" w:rsidRDefault="00E1519E" w:rsidP="00C23CFF">
            <w:pPr>
              <w:spacing w:line="262" w:lineRule="exact"/>
              <w:ind w:left="338" w:right="338"/>
              <w:jc w:val="center"/>
              <w:rPr>
                <w:sz w:val="18"/>
                <w:szCs w:val="18"/>
              </w:rPr>
            </w:pPr>
            <w:r w:rsidRPr="0019180A">
              <w:rPr>
                <w:sz w:val="18"/>
                <w:szCs w:val="18"/>
              </w:rPr>
              <w:t>0,75</w:t>
            </w:r>
          </w:p>
        </w:tc>
      </w:tr>
      <w:tr w:rsidR="00E1519E" w:rsidRPr="0019180A" w:rsidTr="00C23CFF">
        <w:trPr>
          <w:trHeight w:hRule="exact" w:val="286"/>
        </w:trPr>
        <w:tc>
          <w:tcPr>
            <w:tcW w:w="2835" w:type="dxa"/>
          </w:tcPr>
          <w:p w:rsidR="00E1519E" w:rsidRPr="0019180A" w:rsidRDefault="00E1519E" w:rsidP="00C23CFF">
            <w:pPr>
              <w:spacing w:line="262" w:lineRule="exact"/>
              <w:ind w:left="91" w:right="-12"/>
              <w:rPr>
                <w:sz w:val="18"/>
                <w:szCs w:val="18"/>
              </w:rPr>
            </w:pPr>
            <w:r w:rsidRPr="0019180A">
              <w:rPr>
                <w:sz w:val="18"/>
                <w:szCs w:val="18"/>
              </w:rPr>
              <w:t>Пешеходные улицы:</w:t>
            </w:r>
          </w:p>
        </w:tc>
        <w:tc>
          <w:tcPr>
            <w:tcW w:w="1078" w:type="dxa"/>
          </w:tcPr>
          <w:p w:rsidR="00E1519E" w:rsidRPr="0019180A" w:rsidRDefault="00E1519E" w:rsidP="00C23CFF">
            <w:pPr>
              <w:rPr>
                <w:sz w:val="18"/>
                <w:szCs w:val="18"/>
              </w:rPr>
            </w:pPr>
          </w:p>
        </w:tc>
        <w:tc>
          <w:tcPr>
            <w:tcW w:w="934" w:type="dxa"/>
          </w:tcPr>
          <w:p w:rsidR="00E1519E" w:rsidRPr="0019180A" w:rsidRDefault="00E1519E" w:rsidP="00C23CFF">
            <w:pPr>
              <w:rPr>
                <w:sz w:val="18"/>
                <w:szCs w:val="18"/>
              </w:rPr>
            </w:pPr>
          </w:p>
        </w:tc>
        <w:tc>
          <w:tcPr>
            <w:tcW w:w="1052" w:type="dxa"/>
          </w:tcPr>
          <w:p w:rsidR="00E1519E" w:rsidRPr="0019180A" w:rsidRDefault="00E1519E" w:rsidP="00C23CFF">
            <w:pPr>
              <w:rPr>
                <w:sz w:val="18"/>
                <w:szCs w:val="18"/>
              </w:rPr>
            </w:pPr>
          </w:p>
        </w:tc>
        <w:tc>
          <w:tcPr>
            <w:tcW w:w="859" w:type="dxa"/>
          </w:tcPr>
          <w:p w:rsidR="00E1519E" w:rsidRPr="0019180A" w:rsidRDefault="00E1519E" w:rsidP="00C23CFF">
            <w:pPr>
              <w:rPr>
                <w:sz w:val="18"/>
                <w:szCs w:val="18"/>
              </w:rPr>
            </w:pPr>
          </w:p>
        </w:tc>
        <w:tc>
          <w:tcPr>
            <w:tcW w:w="1191" w:type="dxa"/>
          </w:tcPr>
          <w:p w:rsidR="00E1519E" w:rsidRPr="0019180A" w:rsidRDefault="00E1519E" w:rsidP="00C23CFF">
            <w:pPr>
              <w:rPr>
                <w:sz w:val="18"/>
                <w:szCs w:val="18"/>
              </w:rPr>
            </w:pPr>
          </w:p>
        </w:tc>
        <w:tc>
          <w:tcPr>
            <w:tcW w:w="1022" w:type="dxa"/>
          </w:tcPr>
          <w:p w:rsidR="00E1519E" w:rsidRPr="0019180A" w:rsidRDefault="00E1519E" w:rsidP="00C23CFF">
            <w:pPr>
              <w:rPr>
                <w:sz w:val="18"/>
                <w:szCs w:val="18"/>
              </w:rPr>
            </w:pPr>
          </w:p>
        </w:tc>
        <w:tc>
          <w:tcPr>
            <w:tcW w:w="1147" w:type="dxa"/>
          </w:tcPr>
          <w:p w:rsidR="00E1519E" w:rsidRPr="0019180A" w:rsidRDefault="00E1519E" w:rsidP="00C23CFF">
            <w:pPr>
              <w:rPr>
                <w:sz w:val="18"/>
                <w:szCs w:val="18"/>
              </w:rPr>
            </w:pPr>
          </w:p>
        </w:tc>
      </w:tr>
      <w:tr w:rsidR="00E1519E" w:rsidRPr="0019180A" w:rsidTr="00C23CFF">
        <w:trPr>
          <w:trHeight w:hRule="exact" w:val="564"/>
        </w:trPr>
        <w:tc>
          <w:tcPr>
            <w:tcW w:w="2835" w:type="dxa"/>
          </w:tcPr>
          <w:p w:rsidR="00E1519E" w:rsidRPr="0019180A" w:rsidRDefault="00E1519E" w:rsidP="00C23CFF">
            <w:pPr>
              <w:spacing w:before="125"/>
              <w:ind w:left="91" w:right="-12"/>
              <w:rPr>
                <w:sz w:val="18"/>
                <w:szCs w:val="18"/>
              </w:rPr>
            </w:pPr>
            <w:r w:rsidRPr="0019180A">
              <w:rPr>
                <w:sz w:val="18"/>
                <w:szCs w:val="18"/>
              </w:rPr>
              <w:t>основные</w:t>
            </w:r>
          </w:p>
        </w:tc>
        <w:tc>
          <w:tcPr>
            <w:tcW w:w="1078" w:type="dxa"/>
          </w:tcPr>
          <w:p w:rsidR="00E1519E" w:rsidRPr="0019180A" w:rsidRDefault="00E1519E" w:rsidP="00C23CFF">
            <w:pPr>
              <w:spacing w:before="125"/>
              <w:ind w:right="2"/>
              <w:jc w:val="center"/>
              <w:rPr>
                <w:sz w:val="18"/>
                <w:szCs w:val="18"/>
              </w:rPr>
            </w:pPr>
            <w:r w:rsidRPr="0019180A">
              <w:rPr>
                <w:w w:val="99"/>
                <w:sz w:val="18"/>
                <w:szCs w:val="18"/>
              </w:rPr>
              <w:t>-</w:t>
            </w:r>
          </w:p>
        </w:tc>
        <w:tc>
          <w:tcPr>
            <w:tcW w:w="934" w:type="dxa"/>
          </w:tcPr>
          <w:p w:rsidR="00E1519E" w:rsidRPr="0019180A" w:rsidRDefault="00E1519E" w:rsidP="00C23CFF">
            <w:pPr>
              <w:rPr>
                <w:sz w:val="18"/>
                <w:szCs w:val="18"/>
              </w:rPr>
            </w:pPr>
          </w:p>
        </w:tc>
        <w:tc>
          <w:tcPr>
            <w:tcW w:w="1052" w:type="dxa"/>
          </w:tcPr>
          <w:p w:rsidR="00E1519E" w:rsidRPr="0019180A" w:rsidRDefault="00E1519E" w:rsidP="00C23CFF">
            <w:pPr>
              <w:spacing w:before="125"/>
              <w:ind w:left="291" w:right="291"/>
              <w:jc w:val="center"/>
              <w:rPr>
                <w:sz w:val="18"/>
                <w:szCs w:val="18"/>
              </w:rPr>
            </w:pPr>
            <w:r w:rsidRPr="0019180A">
              <w:rPr>
                <w:sz w:val="18"/>
                <w:szCs w:val="18"/>
              </w:rPr>
              <w:t>1,00</w:t>
            </w:r>
          </w:p>
        </w:tc>
        <w:tc>
          <w:tcPr>
            <w:tcW w:w="859" w:type="dxa"/>
          </w:tcPr>
          <w:p w:rsidR="00E1519E" w:rsidRPr="0019180A" w:rsidRDefault="00E1519E" w:rsidP="00C23CFF">
            <w:pPr>
              <w:ind w:left="43" w:right="1" w:firstLine="237"/>
              <w:rPr>
                <w:sz w:val="18"/>
                <w:szCs w:val="18"/>
              </w:rPr>
            </w:pPr>
            <w:r w:rsidRPr="0019180A">
              <w:rPr>
                <w:sz w:val="18"/>
                <w:szCs w:val="18"/>
              </w:rPr>
              <w:t>По расчету</w:t>
            </w:r>
          </w:p>
        </w:tc>
        <w:tc>
          <w:tcPr>
            <w:tcW w:w="1191" w:type="dxa"/>
          </w:tcPr>
          <w:p w:rsidR="00E1519E" w:rsidRPr="0019180A" w:rsidRDefault="00E1519E" w:rsidP="00C23CFF">
            <w:pPr>
              <w:spacing w:before="125"/>
              <w:jc w:val="center"/>
              <w:rPr>
                <w:sz w:val="18"/>
                <w:szCs w:val="18"/>
              </w:rPr>
            </w:pPr>
            <w:r w:rsidRPr="0019180A">
              <w:rPr>
                <w:w w:val="99"/>
                <w:sz w:val="18"/>
                <w:szCs w:val="18"/>
              </w:rPr>
              <w:t>-</w:t>
            </w:r>
          </w:p>
        </w:tc>
        <w:tc>
          <w:tcPr>
            <w:tcW w:w="1022" w:type="dxa"/>
          </w:tcPr>
          <w:p w:rsidR="00E1519E" w:rsidRPr="0019180A" w:rsidRDefault="00E1519E" w:rsidP="00C23CFF">
            <w:pPr>
              <w:spacing w:before="125"/>
              <w:ind w:left="365" w:right="367"/>
              <w:jc w:val="center"/>
              <w:rPr>
                <w:sz w:val="18"/>
                <w:szCs w:val="18"/>
              </w:rPr>
            </w:pPr>
            <w:r w:rsidRPr="0019180A">
              <w:rPr>
                <w:sz w:val="18"/>
                <w:szCs w:val="18"/>
              </w:rPr>
              <w:t>40</w:t>
            </w:r>
          </w:p>
        </w:tc>
        <w:tc>
          <w:tcPr>
            <w:tcW w:w="1147" w:type="dxa"/>
          </w:tcPr>
          <w:p w:rsidR="00E1519E" w:rsidRPr="0019180A" w:rsidRDefault="00E1519E" w:rsidP="00C23CFF">
            <w:pPr>
              <w:ind w:left="160" w:right="141" w:firstLine="261"/>
              <w:rPr>
                <w:sz w:val="18"/>
                <w:szCs w:val="18"/>
              </w:rPr>
            </w:pPr>
            <w:r w:rsidRPr="0019180A">
              <w:rPr>
                <w:sz w:val="18"/>
                <w:szCs w:val="18"/>
              </w:rPr>
              <w:t>По проекту</w:t>
            </w:r>
          </w:p>
        </w:tc>
      </w:tr>
      <w:tr w:rsidR="00E1519E" w:rsidRPr="0019180A" w:rsidTr="00C23CFF">
        <w:trPr>
          <w:trHeight w:hRule="exact" w:val="562"/>
        </w:trPr>
        <w:tc>
          <w:tcPr>
            <w:tcW w:w="2835" w:type="dxa"/>
          </w:tcPr>
          <w:p w:rsidR="00E1519E" w:rsidRPr="0019180A" w:rsidRDefault="00E1519E" w:rsidP="00C23CFF">
            <w:pPr>
              <w:spacing w:before="123"/>
              <w:ind w:left="91" w:right="-12"/>
              <w:rPr>
                <w:sz w:val="18"/>
                <w:szCs w:val="18"/>
              </w:rPr>
            </w:pPr>
            <w:r w:rsidRPr="0019180A">
              <w:rPr>
                <w:sz w:val="18"/>
                <w:szCs w:val="18"/>
              </w:rPr>
              <w:t>второстепенные</w:t>
            </w:r>
          </w:p>
        </w:tc>
        <w:tc>
          <w:tcPr>
            <w:tcW w:w="1078" w:type="dxa"/>
          </w:tcPr>
          <w:p w:rsidR="00E1519E" w:rsidRPr="0019180A" w:rsidRDefault="00E1519E" w:rsidP="00C23CFF">
            <w:pPr>
              <w:spacing w:before="123"/>
              <w:ind w:right="2"/>
              <w:jc w:val="center"/>
              <w:rPr>
                <w:sz w:val="18"/>
                <w:szCs w:val="18"/>
              </w:rPr>
            </w:pPr>
            <w:r w:rsidRPr="0019180A">
              <w:rPr>
                <w:w w:val="99"/>
                <w:sz w:val="18"/>
                <w:szCs w:val="18"/>
              </w:rPr>
              <w:t>-</w:t>
            </w:r>
          </w:p>
        </w:tc>
        <w:tc>
          <w:tcPr>
            <w:tcW w:w="934" w:type="dxa"/>
          </w:tcPr>
          <w:p w:rsidR="00E1519E" w:rsidRPr="0019180A" w:rsidRDefault="00E1519E" w:rsidP="00C23CFF">
            <w:pPr>
              <w:rPr>
                <w:sz w:val="18"/>
                <w:szCs w:val="18"/>
              </w:rPr>
            </w:pPr>
          </w:p>
        </w:tc>
        <w:tc>
          <w:tcPr>
            <w:tcW w:w="1052" w:type="dxa"/>
          </w:tcPr>
          <w:p w:rsidR="00E1519E" w:rsidRPr="0019180A" w:rsidRDefault="00E1519E" w:rsidP="00C23CFF">
            <w:pPr>
              <w:spacing w:before="123"/>
              <w:ind w:left="291" w:right="291"/>
              <w:jc w:val="center"/>
              <w:rPr>
                <w:sz w:val="18"/>
                <w:szCs w:val="18"/>
              </w:rPr>
            </w:pPr>
            <w:r w:rsidRPr="0019180A">
              <w:rPr>
                <w:sz w:val="18"/>
                <w:szCs w:val="18"/>
              </w:rPr>
              <w:t>0,75</w:t>
            </w:r>
          </w:p>
        </w:tc>
        <w:tc>
          <w:tcPr>
            <w:tcW w:w="859" w:type="dxa"/>
          </w:tcPr>
          <w:p w:rsidR="00E1519E" w:rsidRPr="0019180A" w:rsidRDefault="00E1519E" w:rsidP="00C23CFF">
            <w:pPr>
              <w:spacing w:before="123"/>
              <w:ind w:left="103" w:right="106"/>
              <w:jc w:val="center"/>
              <w:rPr>
                <w:sz w:val="18"/>
                <w:szCs w:val="18"/>
              </w:rPr>
            </w:pPr>
            <w:r w:rsidRPr="0019180A">
              <w:rPr>
                <w:sz w:val="18"/>
                <w:szCs w:val="18"/>
              </w:rPr>
              <w:t>То же</w:t>
            </w:r>
          </w:p>
        </w:tc>
        <w:tc>
          <w:tcPr>
            <w:tcW w:w="1191" w:type="dxa"/>
          </w:tcPr>
          <w:p w:rsidR="00E1519E" w:rsidRPr="0019180A" w:rsidRDefault="00E1519E" w:rsidP="00C23CFF">
            <w:pPr>
              <w:spacing w:before="123"/>
              <w:jc w:val="center"/>
              <w:rPr>
                <w:sz w:val="18"/>
                <w:szCs w:val="18"/>
              </w:rPr>
            </w:pPr>
            <w:r w:rsidRPr="0019180A">
              <w:rPr>
                <w:w w:val="99"/>
                <w:sz w:val="18"/>
                <w:szCs w:val="18"/>
              </w:rPr>
              <w:t>-</w:t>
            </w:r>
          </w:p>
        </w:tc>
        <w:tc>
          <w:tcPr>
            <w:tcW w:w="1022" w:type="dxa"/>
          </w:tcPr>
          <w:p w:rsidR="00E1519E" w:rsidRPr="0019180A" w:rsidRDefault="00E1519E" w:rsidP="00C23CFF">
            <w:pPr>
              <w:spacing w:before="123"/>
              <w:ind w:left="365" w:right="367"/>
              <w:jc w:val="center"/>
              <w:rPr>
                <w:sz w:val="18"/>
                <w:szCs w:val="18"/>
              </w:rPr>
            </w:pPr>
            <w:r w:rsidRPr="0019180A">
              <w:rPr>
                <w:sz w:val="18"/>
                <w:szCs w:val="18"/>
              </w:rPr>
              <w:t>60</w:t>
            </w:r>
          </w:p>
        </w:tc>
        <w:tc>
          <w:tcPr>
            <w:tcW w:w="1147" w:type="dxa"/>
          </w:tcPr>
          <w:p w:rsidR="00E1519E" w:rsidRPr="0019180A" w:rsidRDefault="00E1519E" w:rsidP="00C23CFF">
            <w:pPr>
              <w:ind w:left="160" w:right="141" w:firstLine="261"/>
              <w:rPr>
                <w:sz w:val="18"/>
                <w:szCs w:val="18"/>
              </w:rPr>
            </w:pPr>
            <w:r w:rsidRPr="0019180A">
              <w:rPr>
                <w:sz w:val="18"/>
                <w:szCs w:val="18"/>
              </w:rPr>
              <w:t>По проекту</w:t>
            </w:r>
          </w:p>
        </w:tc>
      </w:tr>
      <w:tr w:rsidR="00C23CFF" w:rsidRPr="00A34B12" w:rsidTr="00C23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35"/>
        </w:trPr>
        <w:tc>
          <w:tcPr>
            <w:tcW w:w="10118" w:type="dxa"/>
            <w:gridSpan w:val="8"/>
          </w:tcPr>
          <w:p w:rsidR="00C23CFF" w:rsidRPr="0019180A" w:rsidRDefault="00C23CFF" w:rsidP="00C23CFF">
            <w:pPr>
              <w:spacing w:before="106"/>
              <w:ind w:left="876" w:right="105"/>
              <w:rPr>
                <w:sz w:val="18"/>
                <w:szCs w:val="18"/>
                <w:lang w:val="ru-RU"/>
              </w:rPr>
            </w:pPr>
            <w:r w:rsidRPr="0019180A">
              <w:rPr>
                <w:sz w:val="18"/>
                <w:szCs w:val="18"/>
                <w:lang w:val="ru-RU"/>
              </w:rPr>
              <w:t>* С учетом использования одной полосы для стоянок легковых автомобилей.</w:t>
            </w:r>
          </w:p>
          <w:p w:rsidR="00C23CFF" w:rsidRPr="0019180A" w:rsidRDefault="00C23CFF" w:rsidP="00C23CFF">
            <w:pPr>
              <w:rPr>
                <w:b/>
                <w:sz w:val="18"/>
                <w:szCs w:val="18"/>
                <w:lang w:val="ru-RU"/>
              </w:rPr>
            </w:pPr>
            <w:r w:rsidRPr="0019180A">
              <w:rPr>
                <w:sz w:val="18"/>
                <w:szCs w:val="18"/>
                <w:lang w:val="ru-RU"/>
              </w:rPr>
              <w:t xml:space="preserve">           </w:t>
            </w:r>
            <w:r w:rsidRPr="0019180A">
              <w:rPr>
                <w:b/>
                <w:sz w:val="18"/>
                <w:szCs w:val="18"/>
                <w:lang w:val="ru-RU"/>
              </w:rPr>
              <w:t>Примечания:</w:t>
            </w:r>
          </w:p>
          <w:p w:rsidR="00C23CFF" w:rsidRPr="0019180A" w:rsidRDefault="00C23CFF" w:rsidP="00B160A4">
            <w:pPr>
              <w:numPr>
                <w:ilvl w:val="0"/>
                <w:numId w:val="68"/>
              </w:numPr>
              <w:tabs>
                <w:tab w:val="left" w:pos="1263"/>
              </w:tabs>
              <w:ind w:left="168" w:right="279" w:firstLine="720"/>
              <w:jc w:val="both"/>
              <w:rPr>
                <w:sz w:val="18"/>
                <w:szCs w:val="18"/>
                <w:lang w:val="ru-RU"/>
              </w:rPr>
            </w:pPr>
            <w:r w:rsidRPr="0019180A">
              <w:rPr>
                <w:sz w:val="18"/>
                <w:szCs w:val="18"/>
                <w:lang w:val="ru-RU"/>
              </w:rPr>
              <w:t xml:space="preserve">Ширина улиц и дорог определяется расчетом в зависимости от интенсивности </w:t>
            </w:r>
            <w:r w:rsidRPr="0019180A">
              <w:rPr>
                <w:spacing w:val="2"/>
                <w:sz w:val="18"/>
                <w:szCs w:val="18"/>
                <w:lang w:val="ru-RU"/>
              </w:rPr>
              <w:t>дви</w:t>
            </w:r>
            <w:r w:rsidRPr="0019180A">
              <w:rPr>
                <w:sz w:val="18"/>
                <w:szCs w:val="18"/>
                <w:lang w:val="ru-RU"/>
              </w:rPr>
              <w:t>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w:t>
            </w:r>
            <w:r w:rsidRPr="0019180A">
              <w:rPr>
                <w:spacing w:val="-9"/>
                <w:sz w:val="18"/>
                <w:szCs w:val="18"/>
                <w:lang w:val="ru-RU"/>
              </w:rPr>
              <w:t xml:space="preserve"> </w:t>
            </w:r>
            <w:r w:rsidRPr="0019180A">
              <w:rPr>
                <w:sz w:val="18"/>
                <w:szCs w:val="18"/>
                <w:lang w:val="ru-RU"/>
              </w:rPr>
              <w:t>обороны.</w:t>
            </w:r>
          </w:p>
          <w:p w:rsidR="00C23CFF" w:rsidRPr="0019180A" w:rsidRDefault="00C23CFF" w:rsidP="00B160A4">
            <w:pPr>
              <w:numPr>
                <w:ilvl w:val="0"/>
                <w:numId w:val="68"/>
              </w:numPr>
              <w:tabs>
                <w:tab w:val="left" w:pos="1246"/>
              </w:tabs>
              <w:spacing w:before="2" w:line="237" w:lineRule="auto"/>
              <w:ind w:left="168" w:right="284" w:firstLine="720"/>
              <w:jc w:val="both"/>
              <w:rPr>
                <w:sz w:val="18"/>
                <w:szCs w:val="18"/>
                <w:lang w:val="ru-RU"/>
              </w:rPr>
            </w:pPr>
            <w:r w:rsidRPr="0019180A">
              <w:rPr>
                <w:sz w:val="18"/>
                <w:szCs w:val="18"/>
                <w:lang w:val="ru-RU"/>
              </w:rPr>
              <w:t>В условиях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w:t>
            </w:r>
            <w:r w:rsidRPr="0019180A">
              <w:rPr>
                <w:spacing w:val="-6"/>
                <w:sz w:val="18"/>
                <w:szCs w:val="18"/>
                <w:lang w:val="ru-RU"/>
              </w:rPr>
              <w:t xml:space="preserve"> </w:t>
            </w:r>
            <w:r w:rsidRPr="0019180A">
              <w:rPr>
                <w:sz w:val="18"/>
                <w:szCs w:val="18"/>
                <w:lang w:val="ru-RU"/>
              </w:rPr>
              <w:t>уклонов.</w:t>
            </w:r>
          </w:p>
          <w:p w:rsidR="00C23CFF" w:rsidRPr="0019180A" w:rsidRDefault="00C23CFF" w:rsidP="00B160A4">
            <w:pPr>
              <w:numPr>
                <w:ilvl w:val="0"/>
                <w:numId w:val="68"/>
              </w:numPr>
              <w:tabs>
                <w:tab w:val="left" w:pos="1251"/>
              </w:tabs>
              <w:ind w:left="168" w:right="278" w:firstLine="720"/>
              <w:jc w:val="both"/>
              <w:rPr>
                <w:sz w:val="18"/>
                <w:szCs w:val="18"/>
                <w:lang w:val="ru-RU"/>
              </w:rPr>
            </w:pPr>
            <w:r w:rsidRPr="0019180A">
              <w:rPr>
                <w:sz w:val="18"/>
                <w:szCs w:val="18"/>
                <w:lang w:val="ru-RU"/>
              </w:rPr>
              <w:t>В ширину пешеходной части тротуаров и дорожек не включаются площади, необходимые для размещения киосков, скамеек и т.</w:t>
            </w:r>
            <w:r w:rsidRPr="0019180A">
              <w:rPr>
                <w:spacing w:val="-12"/>
                <w:sz w:val="18"/>
                <w:szCs w:val="18"/>
                <w:lang w:val="ru-RU"/>
              </w:rPr>
              <w:t xml:space="preserve"> </w:t>
            </w:r>
            <w:r w:rsidRPr="0019180A">
              <w:rPr>
                <w:sz w:val="18"/>
                <w:szCs w:val="18"/>
                <w:lang w:val="ru-RU"/>
              </w:rPr>
              <w:t>п.</w:t>
            </w:r>
          </w:p>
          <w:p w:rsidR="00C23CFF" w:rsidRPr="0019180A" w:rsidRDefault="00C23CFF" w:rsidP="00C23CFF">
            <w:pPr>
              <w:ind w:left="168" w:right="284" w:firstLine="719"/>
              <w:jc w:val="both"/>
              <w:rPr>
                <w:sz w:val="18"/>
                <w:szCs w:val="18"/>
                <w:lang w:val="ru-RU"/>
              </w:rPr>
            </w:pPr>
            <w:r w:rsidRPr="0019180A">
              <w:rPr>
                <w:sz w:val="18"/>
                <w:szCs w:val="18"/>
                <w:lang w:val="ru-RU"/>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C23CFF" w:rsidRPr="0019180A" w:rsidRDefault="00C23CFF" w:rsidP="00C23CFF">
            <w:pPr>
              <w:spacing w:before="5" w:line="274" w:lineRule="exact"/>
              <w:ind w:left="168" w:right="290" w:firstLine="719"/>
              <w:jc w:val="both"/>
              <w:rPr>
                <w:sz w:val="18"/>
                <w:szCs w:val="18"/>
                <w:lang w:val="ru-RU"/>
              </w:rPr>
            </w:pPr>
            <w:r w:rsidRPr="0019180A">
              <w:rPr>
                <w:sz w:val="18"/>
                <w:szCs w:val="18"/>
                <w:lang w:val="ru-RU"/>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C23CFF" w:rsidRPr="0019180A" w:rsidRDefault="00C23CFF" w:rsidP="00B160A4">
            <w:pPr>
              <w:numPr>
                <w:ilvl w:val="0"/>
                <w:numId w:val="68"/>
              </w:numPr>
              <w:tabs>
                <w:tab w:val="left" w:pos="1258"/>
              </w:tabs>
              <w:ind w:left="168" w:right="282" w:firstLine="720"/>
              <w:jc w:val="both"/>
              <w:rPr>
                <w:sz w:val="18"/>
                <w:szCs w:val="18"/>
                <w:lang w:val="ru-RU"/>
              </w:rPr>
            </w:pPr>
            <w:r w:rsidRPr="0019180A">
              <w:rPr>
                <w:sz w:val="18"/>
                <w:szCs w:val="18"/>
                <w:lang w:val="ru-RU"/>
              </w:rPr>
              <w:t>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C23CFF" w:rsidRPr="0019180A" w:rsidRDefault="00C23CFF" w:rsidP="00C23CFF">
            <w:pPr>
              <w:tabs>
                <w:tab w:val="left" w:pos="1244"/>
              </w:tabs>
              <w:spacing w:before="2" w:line="237" w:lineRule="auto"/>
              <w:ind w:left="168" w:right="281"/>
              <w:jc w:val="both"/>
              <w:rPr>
                <w:sz w:val="18"/>
                <w:szCs w:val="18"/>
                <w:lang w:val="ru-RU"/>
              </w:rPr>
            </w:pPr>
          </w:p>
        </w:tc>
      </w:tr>
    </w:tbl>
    <w:p w:rsidR="00E1519E" w:rsidRPr="0019180A" w:rsidRDefault="00C23CFF" w:rsidP="00E1519E">
      <w:pPr>
        <w:spacing w:before="9"/>
        <w:rPr>
          <w:sz w:val="18"/>
          <w:szCs w:val="18"/>
          <w:lang w:val="ru-RU"/>
        </w:rPr>
      </w:pPr>
      <w:r w:rsidRPr="0019180A">
        <w:rPr>
          <w:sz w:val="18"/>
          <w:szCs w:val="18"/>
          <w:lang w:val="ru-RU"/>
        </w:rPr>
        <w:t xml:space="preserve">    </w:t>
      </w:r>
    </w:p>
    <w:p w:rsidR="00C23CFF" w:rsidRPr="0019180A" w:rsidRDefault="00C23CFF" w:rsidP="00C23CFF">
      <w:pPr>
        <w:tabs>
          <w:tab w:val="left" w:pos="1839"/>
        </w:tabs>
        <w:spacing w:line="276" w:lineRule="auto"/>
        <w:rPr>
          <w:sz w:val="18"/>
          <w:szCs w:val="18"/>
          <w:lang w:val="ru-RU"/>
        </w:rPr>
      </w:pPr>
      <w:r w:rsidRPr="0019180A">
        <w:rPr>
          <w:sz w:val="18"/>
          <w:szCs w:val="18"/>
          <w:lang w:val="ru-RU"/>
        </w:rPr>
        <w:t>5.2.53. Расстояние от края основной проезжей части магистральных дорог до линии жилой застройки следует принимать не менее 50 м, а при условии применения шумозащитных устройств – не менее 25</w:t>
      </w:r>
      <w:r w:rsidRPr="0019180A">
        <w:rPr>
          <w:spacing w:val="-7"/>
          <w:sz w:val="18"/>
          <w:szCs w:val="18"/>
          <w:lang w:val="ru-RU"/>
        </w:rPr>
        <w:t xml:space="preserve"> </w:t>
      </w:r>
      <w:r w:rsidRPr="0019180A">
        <w:rPr>
          <w:sz w:val="18"/>
          <w:szCs w:val="18"/>
          <w:lang w:val="ru-RU"/>
        </w:rPr>
        <w:t>м.</w:t>
      </w:r>
    </w:p>
    <w:p w:rsidR="00C23CFF" w:rsidRPr="0019180A" w:rsidRDefault="00C23CFF" w:rsidP="00C23CFF">
      <w:pPr>
        <w:spacing w:before="2" w:line="276" w:lineRule="auto"/>
        <w:ind w:left="278" w:right="337" w:firstLine="707"/>
        <w:jc w:val="both"/>
        <w:rPr>
          <w:sz w:val="18"/>
          <w:szCs w:val="18"/>
          <w:lang w:val="ru-RU"/>
        </w:rPr>
      </w:pPr>
      <w:r w:rsidRPr="0019180A">
        <w:rPr>
          <w:sz w:val="18"/>
          <w:szCs w:val="18"/>
          <w:lang w:val="ru-RU"/>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C23CFF" w:rsidRPr="0019180A" w:rsidRDefault="00C23CFF" w:rsidP="00C23CFF">
      <w:pPr>
        <w:tabs>
          <w:tab w:val="left" w:pos="1899"/>
        </w:tabs>
        <w:ind w:right="349"/>
        <w:jc w:val="both"/>
        <w:rPr>
          <w:sz w:val="18"/>
          <w:szCs w:val="18"/>
          <w:u w:val="single"/>
          <w:lang w:val="ru-RU"/>
        </w:rPr>
      </w:pPr>
      <w:r w:rsidRPr="0019180A">
        <w:rPr>
          <w:sz w:val="18"/>
          <w:szCs w:val="18"/>
          <w:lang w:val="ru-RU"/>
        </w:rPr>
        <w:t xml:space="preserve">5.2.54. При проектировании улиц должна быть обеспечена видимость по трассе в плане и профиле не менее указанной в </w:t>
      </w:r>
      <w:r w:rsidRPr="0019180A">
        <w:rPr>
          <w:sz w:val="18"/>
          <w:szCs w:val="18"/>
          <w:u w:val="single"/>
          <w:lang w:val="ru-RU"/>
        </w:rPr>
        <w:t>таблице</w:t>
      </w:r>
      <w:r w:rsidRPr="0019180A">
        <w:rPr>
          <w:spacing w:val="-17"/>
          <w:sz w:val="18"/>
          <w:szCs w:val="18"/>
          <w:u w:val="single"/>
          <w:lang w:val="ru-RU"/>
        </w:rPr>
        <w:t xml:space="preserve"> </w:t>
      </w:r>
      <w:r w:rsidRPr="0019180A">
        <w:rPr>
          <w:sz w:val="18"/>
          <w:szCs w:val="18"/>
          <w:u w:val="single"/>
          <w:lang w:val="ru-RU"/>
        </w:rPr>
        <w:t>44.</w:t>
      </w:r>
    </w:p>
    <w:p w:rsidR="00C23CFF" w:rsidRPr="0019180A" w:rsidRDefault="00C23CFF" w:rsidP="00C23CFF">
      <w:pPr>
        <w:spacing w:line="276" w:lineRule="auto"/>
        <w:rPr>
          <w:b/>
          <w:bCs/>
          <w:sz w:val="18"/>
          <w:szCs w:val="18"/>
          <w:lang w:val="ru-RU"/>
        </w:rPr>
      </w:pPr>
    </w:p>
    <w:tbl>
      <w:tblPr>
        <w:tblStyle w:val="TableNormal8"/>
        <w:tblpPr w:leftFromText="180" w:rightFromText="180" w:vertAnchor="text" w:horzAnchor="margin" w:tblpY="7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9"/>
        <w:gridCol w:w="3258"/>
        <w:gridCol w:w="2688"/>
      </w:tblGrid>
      <w:tr w:rsidR="00C23CFF" w:rsidRPr="0019180A" w:rsidTr="0088676F">
        <w:trPr>
          <w:trHeight w:hRule="exact" w:val="333"/>
        </w:trPr>
        <w:tc>
          <w:tcPr>
            <w:tcW w:w="4229" w:type="dxa"/>
            <w:vMerge w:val="restart"/>
          </w:tcPr>
          <w:p w:rsidR="00C23CFF" w:rsidRPr="0019180A" w:rsidRDefault="00C23CFF" w:rsidP="00C23CFF">
            <w:pPr>
              <w:spacing w:before="138"/>
              <w:ind w:left="396"/>
              <w:rPr>
                <w:b/>
                <w:sz w:val="18"/>
                <w:szCs w:val="18"/>
              </w:rPr>
            </w:pPr>
            <w:r w:rsidRPr="0019180A">
              <w:rPr>
                <w:b/>
                <w:sz w:val="18"/>
                <w:szCs w:val="18"/>
              </w:rPr>
              <w:t>Категория улиц и магистралей</w:t>
            </w:r>
          </w:p>
        </w:tc>
        <w:tc>
          <w:tcPr>
            <w:tcW w:w="5946" w:type="dxa"/>
            <w:gridSpan w:val="2"/>
          </w:tcPr>
          <w:p w:rsidR="00C23CFF" w:rsidRPr="0019180A" w:rsidRDefault="00C23CFF" w:rsidP="00C23CFF">
            <w:pPr>
              <w:spacing w:line="273" w:lineRule="exact"/>
              <w:ind w:left="1567"/>
              <w:rPr>
                <w:b/>
                <w:sz w:val="18"/>
                <w:szCs w:val="18"/>
              </w:rPr>
            </w:pPr>
            <w:r w:rsidRPr="0019180A">
              <w:rPr>
                <w:b/>
                <w:sz w:val="18"/>
                <w:szCs w:val="18"/>
              </w:rPr>
              <w:t>Расстояние видимости, м</w:t>
            </w:r>
          </w:p>
        </w:tc>
      </w:tr>
      <w:tr w:rsidR="00C23CFF" w:rsidRPr="0019180A" w:rsidTr="0088676F">
        <w:trPr>
          <w:trHeight w:hRule="exact" w:val="333"/>
        </w:trPr>
        <w:tc>
          <w:tcPr>
            <w:tcW w:w="4229" w:type="dxa"/>
            <w:vMerge/>
          </w:tcPr>
          <w:p w:rsidR="00C23CFF" w:rsidRPr="0019180A" w:rsidRDefault="00C23CFF" w:rsidP="00C23CFF">
            <w:pPr>
              <w:rPr>
                <w:sz w:val="18"/>
                <w:szCs w:val="18"/>
              </w:rPr>
            </w:pPr>
          </w:p>
        </w:tc>
        <w:tc>
          <w:tcPr>
            <w:tcW w:w="3258" w:type="dxa"/>
          </w:tcPr>
          <w:p w:rsidR="00C23CFF" w:rsidRPr="0019180A" w:rsidRDefault="00C23CFF" w:rsidP="00C23CFF">
            <w:pPr>
              <w:spacing w:line="268" w:lineRule="exact"/>
              <w:ind w:left="87" w:right="102"/>
              <w:jc w:val="center"/>
              <w:rPr>
                <w:sz w:val="18"/>
                <w:szCs w:val="18"/>
              </w:rPr>
            </w:pPr>
            <w:r w:rsidRPr="0019180A">
              <w:rPr>
                <w:sz w:val="18"/>
                <w:szCs w:val="18"/>
              </w:rPr>
              <w:t>Поверхности проезжей части</w:t>
            </w:r>
          </w:p>
        </w:tc>
        <w:tc>
          <w:tcPr>
            <w:tcW w:w="2688" w:type="dxa"/>
          </w:tcPr>
          <w:p w:rsidR="00C23CFF" w:rsidRPr="0019180A" w:rsidRDefault="00C23CFF" w:rsidP="00C23CFF">
            <w:pPr>
              <w:spacing w:line="268" w:lineRule="exact"/>
              <w:ind w:left="81" w:right="97"/>
              <w:jc w:val="center"/>
              <w:rPr>
                <w:sz w:val="18"/>
                <w:szCs w:val="18"/>
              </w:rPr>
            </w:pPr>
            <w:r w:rsidRPr="0019180A">
              <w:rPr>
                <w:sz w:val="18"/>
                <w:szCs w:val="18"/>
              </w:rPr>
              <w:t>Встречного автомобиля</w:t>
            </w:r>
          </w:p>
        </w:tc>
      </w:tr>
      <w:tr w:rsidR="00C23CFF" w:rsidRPr="00A34B12" w:rsidTr="0088676F">
        <w:trPr>
          <w:trHeight w:hRule="exact" w:val="333"/>
        </w:trPr>
        <w:tc>
          <w:tcPr>
            <w:tcW w:w="4229" w:type="dxa"/>
          </w:tcPr>
          <w:p w:rsidR="00C23CFF" w:rsidRPr="0019180A" w:rsidRDefault="00C23CFF" w:rsidP="00C23CFF">
            <w:pPr>
              <w:spacing w:line="268" w:lineRule="exact"/>
              <w:ind w:left="89"/>
              <w:rPr>
                <w:sz w:val="18"/>
                <w:szCs w:val="18"/>
                <w:lang w:val="ru-RU"/>
              </w:rPr>
            </w:pPr>
            <w:r w:rsidRPr="0019180A">
              <w:rPr>
                <w:sz w:val="18"/>
                <w:szCs w:val="18"/>
                <w:lang w:val="ru-RU"/>
              </w:rPr>
              <w:t>Улицы и дороги местного значения:</w:t>
            </w:r>
          </w:p>
        </w:tc>
        <w:tc>
          <w:tcPr>
            <w:tcW w:w="3258" w:type="dxa"/>
          </w:tcPr>
          <w:p w:rsidR="00C23CFF" w:rsidRPr="0019180A" w:rsidRDefault="00C23CFF" w:rsidP="00C23CFF">
            <w:pPr>
              <w:rPr>
                <w:sz w:val="18"/>
                <w:szCs w:val="18"/>
                <w:lang w:val="ru-RU"/>
              </w:rPr>
            </w:pPr>
          </w:p>
        </w:tc>
        <w:tc>
          <w:tcPr>
            <w:tcW w:w="2688" w:type="dxa"/>
          </w:tcPr>
          <w:p w:rsidR="00C23CFF" w:rsidRPr="0019180A" w:rsidRDefault="00C23CFF" w:rsidP="00C23CFF">
            <w:pPr>
              <w:rPr>
                <w:sz w:val="18"/>
                <w:szCs w:val="18"/>
                <w:lang w:val="ru-RU"/>
              </w:rPr>
            </w:pPr>
          </w:p>
        </w:tc>
      </w:tr>
      <w:tr w:rsidR="00C23CFF" w:rsidRPr="0019180A" w:rsidTr="0088676F">
        <w:trPr>
          <w:trHeight w:hRule="exact" w:val="336"/>
        </w:trPr>
        <w:tc>
          <w:tcPr>
            <w:tcW w:w="4229" w:type="dxa"/>
          </w:tcPr>
          <w:p w:rsidR="00C23CFF" w:rsidRPr="0019180A" w:rsidRDefault="00C23CFF" w:rsidP="00C23CFF">
            <w:pPr>
              <w:spacing w:line="270" w:lineRule="exact"/>
              <w:ind w:left="89"/>
              <w:rPr>
                <w:sz w:val="18"/>
                <w:szCs w:val="18"/>
              </w:rPr>
            </w:pPr>
            <w:r w:rsidRPr="0019180A">
              <w:rPr>
                <w:sz w:val="18"/>
                <w:szCs w:val="18"/>
              </w:rPr>
              <w:t>улицы в жилой застройке</w:t>
            </w:r>
          </w:p>
        </w:tc>
        <w:tc>
          <w:tcPr>
            <w:tcW w:w="3258" w:type="dxa"/>
          </w:tcPr>
          <w:p w:rsidR="00C23CFF" w:rsidRPr="0019180A" w:rsidRDefault="00C23CFF" w:rsidP="00C23CFF">
            <w:pPr>
              <w:spacing w:line="270" w:lineRule="exact"/>
              <w:ind w:left="87" w:right="101"/>
              <w:jc w:val="center"/>
              <w:rPr>
                <w:sz w:val="18"/>
                <w:szCs w:val="18"/>
              </w:rPr>
            </w:pPr>
            <w:r w:rsidRPr="0019180A">
              <w:rPr>
                <w:sz w:val="18"/>
                <w:szCs w:val="18"/>
              </w:rPr>
              <w:t>75</w:t>
            </w:r>
          </w:p>
        </w:tc>
        <w:tc>
          <w:tcPr>
            <w:tcW w:w="2688" w:type="dxa"/>
          </w:tcPr>
          <w:p w:rsidR="00C23CFF" w:rsidRPr="0019180A" w:rsidRDefault="00C23CFF" w:rsidP="00C23CFF">
            <w:pPr>
              <w:spacing w:line="270" w:lineRule="exact"/>
              <w:ind w:left="81" w:right="95"/>
              <w:jc w:val="center"/>
              <w:rPr>
                <w:sz w:val="18"/>
                <w:szCs w:val="18"/>
              </w:rPr>
            </w:pPr>
            <w:r w:rsidRPr="0019180A">
              <w:rPr>
                <w:sz w:val="18"/>
                <w:szCs w:val="18"/>
              </w:rPr>
              <w:t>150</w:t>
            </w:r>
          </w:p>
        </w:tc>
      </w:tr>
      <w:tr w:rsidR="00C23CFF" w:rsidRPr="0019180A" w:rsidTr="0088676F">
        <w:trPr>
          <w:trHeight w:hRule="exact" w:val="333"/>
        </w:trPr>
        <w:tc>
          <w:tcPr>
            <w:tcW w:w="4229" w:type="dxa"/>
          </w:tcPr>
          <w:p w:rsidR="00C23CFF" w:rsidRPr="0019180A" w:rsidRDefault="00C23CFF" w:rsidP="00C23CFF">
            <w:pPr>
              <w:spacing w:line="268" w:lineRule="exact"/>
              <w:ind w:left="89"/>
              <w:rPr>
                <w:sz w:val="18"/>
                <w:szCs w:val="18"/>
              </w:rPr>
            </w:pPr>
            <w:r w:rsidRPr="0019180A">
              <w:rPr>
                <w:sz w:val="18"/>
                <w:szCs w:val="18"/>
              </w:rPr>
              <w:lastRenderedPageBreak/>
              <w:t>улицы в производственных зонах</w:t>
            </w:r>
          </w:p>
        </w:tc>
        <w:tc>
          <w:tcPr>
            <w:tcW w:w="3258" w:type="dxa"/>
          </w:tcPr>
          <w:p w:rsidR="00C23CFF" w:rsidRPr="0019180A" w:rsidRDefault="00C23CFF" w:rsidP="00C23CFF">
            <w:pPr>
              <w:spacing w:line="268" w:lineRule="exact"/>
              <w:ind w:left="87" w:right="101"/>
              <w:jc w:val="center"/>
              <w:rPr>
                <w:sz w:val="18"/>
                <w:szCs w:val="18"/>
              </w:rPr>
            </w:pPr>
            <w:r w:rsidRPr="0019180A">
              <w:rPr>
                <w:sz w:val="18"/>
                <w:szCs w:val="18"/>
              </w:rPr>
              <w:t>75</w:t>
            </w:r>
          </w:p>
        </w:tc>
        <w:tc>
          <w:tcPr>
            <w:tcW w:w="2688" w:type="dxa"/>
          </w:tcPr>
          <w:p w:rsidR="00C23CFF" w:rsidRPr="0019180A" w:rsidRDefault="00C23CFF" w:rsidP="00C23CFF">
            <w:pPr>
              <w:spacing w:line="268" w:lineRule="exact"/>
              <w:ind w:left="81" w:right="95"/>
              <w:jc w:val="center"/>
              <w:rPr>
                <w:sz w:val="18"/>
                <w:szCs w:val="18"/>
              </w:rPr>
            </w:pPr>
            <w:r w:rsidRPr="0019180A">
              <w:rPr>
                <w:sz w:val="18"/>
                <w:szCs w:val="18"/>
              </w:rPr>
              <w:t>150</w:t>
            </w:r>
          </w:p>
        </w:tc>
      </w:tr>
    </w:tbl>
    <w:p w:rsidR="0088676F" w:rsidRPr="0019180A" w:rsidRDefault="0088676F" w:rsidP="0088676F">
      <w:pPr>
        <w:spacing w:line="276" w:lineRule="auto"/>
        <w:jc w:val="right"/>
        <w:rPr>
          <w:b/>
          <w:bCs/>
          <w:sz w:val="18"/>
          <w:szCs w:val="18"/>
        </w:rPr>
      </w:pPr>
      <w:r w:rsidRPr="0019180A">
        <w:rPr>
          <w:b/>
          <w:bCs/>
          <w:sz w:val="18"/>
          <w:szCs w:val="18"/>
        </w:rPr>
        <w:t>Таблица 44</w:t>
      </w:r>
    </w:p>
    <w:p w:rsidR="00C23CFF" w:rsidRPr="0019180A" w:rsidRDefault="00C23CFF" w:rsidP="00C23CFF">
      <w:pPr>
        <w:spacing w:line="276" w:lineRule="auto"/>
        <w:jc w:val="right"/>
        <w:rPr>
          <w:b/>
          <w:bCs/>
          <w:sz w:val="18"/>
          <w:szCs w:val="18"/>
          <w:lang w:val="ru-RU"/>
        </w:rPr>
      </w:pPr>
    </w:p>
    <w:p w:rsidR="0088676F" w:rsidRPr="0019180A" w:rsidRDefault="0088676F" w:rsidP="0088676F">
      <w:pPr>
        <w:spacing w:line="276" w:lineRule="auto"/>
        <w:rPr>
          <w:b/>
          <w:bCs/>
          <w:sz w:val="18"/>
          <w:szCs w:val="18"/>
        </w:rPr>
      </w:pPr>
    </w:p>
    <w:p w:rsidR="0088676F" w:rsidRPr="0019180A" w:rsidRDefault="0088676F" w:rsidP="0088676F">
      <w:pPr>
        <w:tabs>
          <w:tab w:val="left" w:pos="1839"/>
        </w:tabs>
        <w:spacing w:line="276" w:lineRule="auto"/>
        <w:ind w:right="339"/>
        <w:jc w:val="both"/>
        <w:rPr>
          <w:sz w:val="18"/>
          <w:szCs w:val="18"/>
          <w:lang w:val="ru-RU"/>
        </w:rPr>
      </w:pPr>
      <w:r w:rsidRPr="0019180A">
        <w:rPr>
          <w:sz w:val="18"/>
          <w:szCs w:val="18"/>
          <w:lang w:val="ru-RU"/>
        </w:rPr>
        <w:t xml:space="preserve">5.2.55. 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 полос принимается по </w:t>
      </w:r>
      <w:r w:rsidRPr="0019180A">
        <w:rPr>
          <w:sz w:val="18"/>
          <w:szCs w:val="18"/>
          <w:u w:val="single"/>
          <w:lang w:val="ru-RU"/>
        </w:rPr>
        <w:t>таблице 45.</w:t>
      </w:r>
      <w:r w:rsidRPr="0019180A">
        <w:rPr>
          <w:b/>
          <w:sz w:val="18"/>
          <w:szCs w:val="18"/>
          <w:lang w:val="ru-RU"/>
        </w:rPr>
        <w:t xml:space="preserve"> </w:t>
      </w:r>
      <w:r w:rsidRPr="0019180A">
        <w:rPr>
          <w:sz w:val="18"/>
          <w:szCs w:val="18"/>
          <w:lang w:val="ru-RU"/>
        </w:rPr>
        <w:t>Установку дорожного ограждения предусматривать согласно ГОСТ Р</w:t>
      </w:r>
      <w:r w:rsidRPr="0019180A">
        <w:rPr>
          <w:spacing w:val="-17"/>
          <w:sz w:val="18"/>
          <w:szCs w:val="18"/>
          <w:lang w:val="ru-RU"/>
        </w:rPr>
        <w:t xml:space="preserve"> </w:t>
      </w:r>
      <w:r w:rsidRPr="0019180A">
        <w:rPr>
          <w:sz w:val="18"/>
          <w:szCs w:val="18"/>
          <w:lang w:val="ru-RU"/>
        </w:rPr>
        <w:t>52289-2004.</w:t>
      </w:r>
    </w:p>
    <w:p w:rsidR="0088676F" w:rsidRPr="0019180A" w:rsidRDefault="0088676F" w:rsidP="0088676F">
      <w:pPr>
        <w:spacing w:before="9"/>
        <w:rPr>
          <w:sz w:val="18"/>
          <w:szCs w:val="18"/>
          <w:lang w:val="ru-RU"/>
        </w:rPr>
      </w:pPr>
    </w:p>
    <w:p w:rsidR="0088676F" w:rsidRPr="0019180A" w:rsidRDefault="0088676F" w:rsidP="0088676F">
      <w:pPr>
        <w:spacing w:after="8"/>
        <w:ind w:right="102"/>
        <w:jc w:val="right"/>
        <w:outlineLvl w:val="2"/>
        <w:rPr>
          <w:b/>
          <w:bCs/>
          <w:sz w:val="18"/>
          <w:szCs w:val="18"/>
        </w:rPr>
      </w:pPr>
      <w:r w:rsidRPr="0019180A">
        <w:rPr>
          <w:b/>
          <w:bCs/>
          <w:sz w:val="18"/>
          <w:szCs w:val="18"/>
        </w:rPr>
        <w:t>Таблица 45</w:t>
      </w:r>
    </w:p>
    <w:tbl>
      <w:tblPr>
        <w:tblStyle w:val="TableNormal8"/>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1745"/>
        <w:gridCol w:w="1856"/>
        <w:gridCol w:w="1282"/>
        <w:gridCol w:w="1922"/>
      </w:tblGrid>
      <w:tr w:rsidR="0088676F" w:rsidRPr="0019180A" w:rsidTr="0088676F">
        <w:trPr>
          <w:trHeight w:hRule="exact" w:val="295"/>
        </w:trPr>
        <w:tc>
          <w:tcPr>
            <w:tcW w:w="3289" w:type="dxa"/>
            <w:vMerge w:val="restart"/>
          </w:tcPr>
          <w:p w:rsidR="0088676F" w:rsidRPr="0019180A" w:rsidRDefault="0088676F" w:rsidP="0088676F">
            <w:pPr>
              <w:rPr>
                <w:b/>
                <w:sz w:val="18"/>
                <w:szCs w:val="18"/>
              </w:rPr>
            </w:pPr>
          </w:p>
          <w:p w:rsidR="0088676F" w:rsidRPr="0019180A" w:rsidRDefault="0088676F" w:rsidP="0088676F">
            <w:pPr>
              <w:spacing w:before="4"/>
              <w:rPr>
                <w:b/>
                <w:sz w:val="18"/>
                <w:szCs w:val="18"/>
              </w:rPr>
            </w:pPr>
          </w:p>
          <w:p w:rsidR="0088676F" w:rsidRPr="0019180A" w:rsidRDefault="0088676F" w:rsidP="0088676F">
            <w:pPr>
              <w:ind w:left="278" w:right="47"/>
              <w:rPr>
                <w:b/>
                <w:sz w:val="18"/>
                <w:szCs w:val="18"/>
              </w:rPr>
            </w:pPr>
            <w:r w:rsidRPr="0019180A">
              <w:rPr>
                <w:b/>
                <w:sz w:val="18"/>
                <w:szCs w:val="18"/>
              </w:rPr>
              <w:t>Местоположение полосы</w:t>
            </w:r>
          </w:p>
        </w:tc>
        <w:tc>
          <w:tcPr>
            <w:tcW w:w="6805" w:type="dxa"/>
            <w:gridSpan w:val="4"/>
          </w:tcPr>
          <w:p w:rsidR="0088676F" w:rsidRPr="0019180A" w:rsidRDefault="0088676F" w:rsidP="0088676F">
            <w:pPr>
              <w:spacing w:before="1"/>
              <w:ind w:left="2336" w:right="2337"/>
              <w:jc w:val="center"/>
              <w:rPr>
                <w:b/>
                <w:sz w:val="18"/>
                <w:szCs w:val="18"/>
              </w:rPr>
            </w:pPr>
            <w:r w:rsidRPr="0019180A">
              <w:rPr>
                <w:b/>
                <w:sz w:val="18"/>
                <w:szCs w:val="18"/>
              </w:rPr>
              <w:t>Ширина полосы, м</w:t>
            </w:r>
          </w:p>
        </w:tc>
      </w:tr>
      <w:tr w:rsidR="0088676F" w:rsidRPr="00A34B12" w:rsidTr="0088676F">
        <w:trPr>
          <w:trHeight w:hRule="exact" w:val="286"/>
        </w:trPr>
        <w:tc>
          <w:tcPr>
            <w:tcW w:w="3289" w:type="dxa"/>
            <w:vMerge/>
          </w:tcPr>
          <w:p w:rsidR="0088676F" w:rsidRPr="0019180A" w:rsidRDefault="0088676F" w:rsidP="0088676F">
            <w:pPr>
              <w:rPr>
                <w:sz w:val="18"/>
                <w:szCs w:val="18"/>
              </w:rPr>
            </w:pPr>
          </w:p>
        </w:tc>
        <w:tc>
          <w:tcPr>
            <w:tcW w:w="4883" w:type="dxa"/>
            <w:gridSpan w:val="3"/>
          </w:tcPr>
          <w:p w:rsidR="0088676F" w:rsidRPr="0019180A" w:rsidRDefault="0088676F" w:rsidP="0088676F">
            <w:pPr>
              <w:spacing w:line="268" w:lineRule="exact"/>
              <w:ind w:left="1343"/>
              <w:rPr>
                <w:sz w:val="18"/>
                <w:szCs w:val="18"/>
              </w:rPr>
            </w:pPr>
            <w:r w:rsidRPr="0019180A">
              <w:rPr>
                <w:sz w:val="18"/>
                <w:szCs w:val="18"/>
              </w:rPr>
              <w:t>Магистральных улиц</w:t>
            </w:r>
          </w:p>
        </w:tc>
        <w:tc>
          <w:tcPr>
            <w:tcW w:w="1922" w:type="dxa"/>
            <w:vMerge w:val="restart"/>
          </w:tcPr>
          <w:p w:rsidR="0088676F" w:rsidRPr="0019180A" w:rsidRDefault="0088676F" w:rsidP="0088676F">
            <w:pPr>
              <w:spacing w:before="1"/>
              <w:ind w:left="463" w:right="85" w:hanging="360"/>
              <w:rPr>
                <w:sz w:val="18"/>
                <w:szCs w:val="18"/>
                <w:lang w:val="ru-RU"/>
              </w:rPr>
            </w:pPr>
            <w:r w:rsidRPr="0019180A">
              <w:rPr>
                <w:sz w:val="18"/>
                <w:szCs w:val="18"/>
                <w:lang w:val="ru-RU"/>
              </w:rPr>
              <w:t>Улицы местного значения.</w:t>
            </w:r>
          </w:p>
          <w:p w:rsidR="0088676F" w:rsidRPr="0019180A" w:rsidRDefault="0088676F" w:rsidP="0088676F">
            <w:pPr>
              <w:ind w:left="453" w:right="136" w:hanging="300"/>
              <w:rPr>
                <w:sz w:val="18"/>
                <w:szCs w:val="18"/>
                <w:lang w:val="ru-RU"/>
              </w:rPr>
            </w:pPr>
            <w:r w:rsidRPr="0019180A">
              <w:rPr>
                <w:sz w:val="18"/>
                <w:szCs w:val="18"/>
                <w:lang w:val="ru-RU"/>
              </w:rPr>
              <w:t>Улицы в жилой застройке</w:t>
            </w:r>
          </w:p>
        </w:tc>
      </w:tr>
      <w:tr w:rsidR="0088676F" w:rsidRPr="0019180A" w:rsidTr="0088676F">
        <w:trPr>
          <w:trHeight w:hRule="exact" w:val="286"/>
        </w:trPr>
        <w:tc>
          <w:tcPr>
            <w:tcW w:w="3289" w:type="dxa"/>
            <w:vMerge/>
          </w:tcPr>
          <w:p w:rsidR="0088676F" w:rsidRPr="0019180A" w:rsidRDefault="0088676F" w:rsidP="0088676F">
            <w:pPr>
              <w:rPr>
                <w:sz w:val="18"/>
                <w:szCs w:val="18"/>
                <w:lang w:val="ru-RU"/>
              </w:rPr>
            </w:pPr>
          </w:p>
        </w:tc>
        <w:tc>
          <w:tcPr>
            <w:tcW w:w="3601" w:type="dxa"/>
            <w:gridSpan w:val="2"/>
          </w:tcPr>
          <w:p w:rsidR="0088676F" w:rsidRPr="0019180A" w:rsidRDefault="0088676F" w:rsidP="0088676F">
            <w:pPr>
              <w:spacing w:line="268" w:lineRule="exact"/>
              <w:ind w:left="436"/>
              <w:rPr>
                <w:sz w:val="18"/>
                <w:szCs w:val="18"/>
              </w:rPr>
            </w:pPr>
            <w:r w:rsidRPr="0019180A">
              <w:rPr>
                <w:sz w:val="18"/>
                <w:szCs w:val="18"/>
              </w:rPr>
              <w:t>Общегородского значения</w:t>
            </w:r>
          </w:p>
        </w:tc>
        <w:tc>
          <w:tcPr>
            <w:tcW w:w="1282" w:type="dxa"/>
            <w:vMerge w:val="restart"/>
          </w:tcPr>
          <w:p w:rsidR="0088676F" w:rsidRPr="0019180A" w:rsidRDefault="0088676F" w:rsidP="0088676F">
            <w:pPr>
              <w:spacing w:before="136"/>
              <w:ind w:left="189" w:hanging="77"/>
              <w:rPr>
                <w:sz w:val="18"/>
                <w:szCs w:val="18"/>
              </w:rPr>
            </w:pPr>
            <w:r w:rsidRPr="0019180A">
              <w:rPr>
                <w:sz w:val="18"/>
                <w:szCs w:val="18"/>
              </w:rPr>
              <w:t>Районного значения</w:t>
            </w:r>
          </w:p>
        </w:tc>
        <w:tc>
          <w:tcPr>
            <w:tcW w:w="1922" w:type="dxa"/>
            <w:vMerge/>
          </w:tcPr>
          <w:p w:rsidR="0088676F" w:rsidRPr="0019180A" w:rsidRDefault="0088676F" w:rsidP="0088676F">
            <w:pPr>
              <w:rPr>
                <w:sz w:val="18"/>
                <w:szCs w:val="18"/>
              </w:rPr>
            </w:pPr>
          </w:p>
        </w:tc>
      </w:tr>
      <w:tr w:rsidR="0088676F" w:rsidRPr="0019180A" w:rsidTr="0088676F">
        <w:trPr>
          <w:trHeight w:hRule="exact" w:val="562"/>
        </w:trPr>
        <w:tc>
          <w:tcPr>
            <w:tcW w:w="3289" w:type="dxa"/>
            <w:vMerge/>
          </w:tcPr>
          <w:p w:rsidR="0088676F" w:rsidRPr="0019180A" w:rsidRDefault="0088676F" w:rsidP="0088676F">
            <w:pPr>
              <w:rPr>
                <w:sz w:val="18"/>
                <w:szCs w:val="18"/>
              </w:rPr>
            </w:pPr>
          </w:p>
        </w:tc>
        <w:tc>
          <w:tcPr>
            <w:tcW w:w="1745" w:type="dxa"/>
          </w:tcPr>
          <w:p w:rsidR="0088676F" w:rsidRPr="0019180A" w:rsidRDefault="0088676F" w:rsidP="0088676F">
            <w:pPr>
              <w:ind w:left="292" w:right="49" w:hanging="219"/>
              <w:rPr>
                <w:sz w:val="18"/>
                <w:szCs w:val="18"/>
              </w:rPr>
            </w:pPr>
            <w:r w:rsidRPr="0019180A">
              <w:rPr>
                <w:sz w:val="18"/>
                <w:szCs w:val="18"/>
              </w:rPr>
              <w:t>с непрерывным движением</w:t>
            </w:r>
          </w:p>
        </w:tc>
        <w:tc>
          <w:tcPr>
            <w:tcW w:w="1856" w:type="dxa"/>
          </w:tcPr>
          <w:p w:rsidR="0088676F" w:rsidRPr="0019180A" w:rsidRDefault="0088676F" w:rsidP="0088676F">
            <w:pPr>
              <w:ind w:left="348" w:right="66" w:hanging="260"/>
              <w:rPr>
                <w:sz w:val="18"/>
                <w:szCs w:val="18"/>
              </w:rPr>
            </w:pPr>
            <w:r w:rsidRPr="0019180A">
              <w:rPr>
                <w:sz w:val="18"/>
                <w:szCs w:val="18"/>
              </w:rPr>
              <w:t>с регулируемым движением</w:t>
            </w:r>
          </w:p>
        </w:tc>
        <w:tc>
          <w:tcPr>
            <w:tcW w:w="1282" w:type="dxa"/>
            <w:vMerge/>
          </w:tcPr>
          <w:p w:rsidR="0088676F" w:rsidRPr="0019180A" w:rsidRDefault="0088676F" w:rsidP="0088676F">
            <w:pPr>
              <w:rPr>
                <w:sz w:val="18"/>
                <w:szCs w:val="18"/>
              </w:rPr>
            </w:pPr>
          </w:p>
        </w:tc>
        <w:tc>
          <w:tcPr>
            <w:tcW w:w="1922" w:type="dxa"/>
            <w:vMerge/>
          </w:tcPr>
          <w:p w:rsidR="0088676F" w:rsidRPr="0019180A" w:rsidRDefault="0088676F" w:rsidP="0088676F">
            <w:pPr>
              <w:rPr>
                <w:sz w:val="18"/>
                <w:szCs w:val="18"/>
              </w:rPr>
            </w:pPr>
          </w:p>
        </w:tc>
      </w:tr>
      <w:tr w:rsidR="0088676F" w:rsidRPr="0019180A" w:rsidTr="0088676F">
        <w:trPr>
          <w:trHeight w:hRule="exact" w:val="286"/>
        </w:trPr>
        <w:tc>
          <w:tcPr>
            <w:tcW w:w="3289" w:type="dxa"/>
          </w:tcPr>
          <w:p w:rsidR="0088676F" w:rsidRPr="0019180A" w:rsidRDefault="0088676F" w:rsidP="0088676F">
            <w:pPr>
              <w:spacing w:line="268" w:lineRule="exact"/>
              <w:ind w:left="46" w:right="47"/>
              <w:rPr>
                <w:sz w:val="18"/>
                <w:szCs w:val="18"/>
              </w:rPr>
            </w:pPr>
            <w:r w:rsidRPr="0019180A">
              <w:rPr>
                <w:sz w:val="18"/>
                <w:szCs w:val="18"/>
              </w:rPr>
              <w:t>Центральная разделительная</w:t>
            </w:r>
          </w:p>
        </w:tc>
        <w:tc>
          <w:tcPr>
            <w:tcW w:w="1745" w:type="dxa"/>
          </w:tcPr>
          <w:p w:rsidR="0088676F" w:rsidRPr="0019180A" w:rsidRDefault="0088676F" w:rsidP="0088676F">
            <w:pPr>
              <w:spacing w:line="268" w:lineRule="exact"/>
              <w:ind w:left="697" w:right="697"/>
              <w:jc w:val="center"/>
              <w:rPr>
                <w:sz w:val="18"/>
                <w:szCs w:val="18"/>
              </w:rPr>
            </w:pPr>
            <w:r w:rsidRPr="0019180A">
              <w:rPr>
                <w:sz w:val="18"/>
                <w:szCs w:val="18"/>
              </w:rPr>
              <w:t>4,0</w:t>
            </w:r>
          </w:p>
        </w:tc>
        <w:tc>
          <w:tcPr>
            <w:tcW w:w="1856" w:type="dxa"/>
          </w:tcPr>
          <w:p w:rsidR="0088676F" w:rsidRPr="0019180A" w:rsidRDefault="0088676F" w:rsidP="0088676F">
            <w:pPr>
              <w:spacing w:line="268" w:lineRule="exact"/>
              <w:ind w:left="773" w:right="66"/>
              <w:rPr>
                <w:sz w:val="18"/>
                <w:szCs w:val="18"/>
              </w:rPr>
            </w:pPr>
            <w:r w:rsidRPr="0019180A">
              <w:rPr>
                <w:sz w:val="18"/>
                <w:szCs w:val="18"/>
              </w:rPr>
              <w:t>4,0</w:t>
            </w:r>
          </w:p>
        </w:tc>
        <w:tc>
          <w:tcPr>
            <w:tcW w:w="1282" w:type="dxa"/>
          </w:tcPr>
          <w:p w:rsidR="0088676F" w:rsidRPr="0019180A" w:rsidRDefault="0088676F" w:rsidP="0088676F">
            <w:pPr>
              <w:spacing w:line="268" w:lineRule="exact"/>
              <w:jc w:val="center"/>
              <w:rPr>
                <w:sz w:val="18"/>
                <w:szCs w:val="18"/>
              </w:rPr>
            </w:pPr>
            <w:r w:rsidRPr="0019180A">
              <w:rPr>
                <w:w w:val="99"/>
                <w:sz w:val="18"/>
                <w:szCs w:val="18"/>
              </w:rPr>
              <w:t>-</w:t>
            </w:r>
          </w:p>
        </w:tc>
        <w:tc>
          <w:tcPr>
            <w:tcW w:w="1922" w:type="dxa"/>
          </w:tcPr>
          <w:p w:rsidR="0088676F" w:rsidRPr="0019180A" w:rsidRDefault="0088676F" w:rsidP="0088676F">
            <w:pPr>
              <w:spacing w:line="268" w:lineRule="exact"/>
              <w:jc w:val="center"/>
              <w:rPr>
                <w:sz w:val="18"/>
                <w:szCs w:val="18"/>
              </w:rPr>
            </w:pPr>
            <w:r w:rsidRPr="0019180A">
              <w:rPr>
                <w:w w:val="99"/>
                <w:sz w:val="18"/>
                <w:szCs w:val="18"/>
              </w:rPr>
              <w:t>-</w:t>
            </w:r>
          </w:p>
        </w:tc>
      </w:tr>
      <w:tr w:rsidR="0088676F" w:rsidRPr="0019180A" w:rsidTr="0088676F">
        <w:trPr>
          <w:trHeight w:hRule="exact" w:val="562"/>
        </w:trPr>
        <w:tc>
          <w:tcPr>
            <w:tcW w:w="3289" w:type="dxa"/>
          </w:tcPr>
          <w:p w:rsidR="0088676F" w:rsidRPr="0019180A" w:rsidRDefault="0088676F" w:rsidP="0088676F">
            <w:pPr>
              <w:tabs>
                <w:tab w:val="left" w:pos="1031"/>
                <w:tab w:val="left" w:pos="2261"/>
              </w:tabs>
              <w:ind w:left="46" w:right="47"/>
              <w:rPr>
                <w:sz w:val="18"/>
                <w:szCs w:val="18"/>
                <w:lang w:val="ru-RU"/>
              </w:rPr>
            </w:pPr>
            <w:r w:rsidRPr="0019180A">
              <w:rPr>
                <w:sz w:val="18"/>
                <w:szCs w:val="18"/>
                <w:lang w:val="ru-RU"/>
              </w:rPr>
              <w:t>Между</w:t>
            </w:r>
            <w:r w:rsidRPr="0019180A">
              <w:rPr>
                <w:sz w:val="18"/>
                <w:szCs w:val="18"/>
                <w:lang w:val="ru-RU"/>
              </w:rPr>
              <w:tab/>
              <w:t>основной</w:t>
            </w:r>
            <w:r w:rsidRPr="0019180A">
              <w:rPr>
                <w:sz w:val="18"/>
                <w:szCs w:val="18"/>
                <w:lang w:val="ru-RU"/>
              </w:rPr>
              <w:tab/>
            </w:r>
            <w:r w:rsidRPr="0019180A">
              <w:rPr>
                <w:spacing w:val="-1"/>
                <w:sz w:val="18"/>
                <w:szCs w:val="18"/>
                <w:lang w:val="ru-RU"/>
              </w:rPr>
              <w:t xml:space="preserve">проезжей </w:t>
            </w:r>
            <w:r w:rsidRPr="0019180A">
              <w:rPr>
                <w:sz w:val="18"/>
                <w:szCs w:val="18"/>
                <w:lang w:val="ru-RU"/>
              </w:rPr>
              <w:t>частью и местными</w:t>
            </w:r>
            <w:r w:rsidRPr="0019180A">
              <w:rPr>
                <w:spacing w:val="-14"/>
                <w:sz w:val="18"/>
                <w:szCs w:val="18"/>
                <w:lang w:val="ru-RU"/>
              </w:rPr>
              <w:t xml:space="preserve"> </w:t>
            </w:r>
            <w:r w:rsidRPr="0019180A">
              <w:rPr>
                <w:sz w:val="18"/>
                <w:szCs w:val="18"/>
                <w:lang w:val="ru-RU"/>
              </w:rPr>
              <w:t>проездами</w:t>
            </w:r>
          </w:p>
        </w:tc>
        <w:tc>
          <w:tcPr>
            <w:tcW w:w="1745" w:type="dxa"/>
          </w:tcPr>
          <w:p w:rsidR="0088676F" w:rsidRPr="0019180A" w:rsidRDefault="0088676F" w:rsidP="0088676F">
            <w:pPr>
              <w:spacing w:before="128"/>
              <w:ind w:left="697" w:right="697"/>
              <w:jc w:val="center"/>
              <w:rPr>
                <w:sz w:val="18"/>
                <w:szCs w:val="18"/>
              </w:rPr>
            </w:pPr>
            <w:r w:rsidRPr="0019180A">
              <w:rPr>
                <w:sz w:val="18"/>
                <w:szCs w:val="18"/>
              </w:rPr>
              <w:t>3,0</w:t>
            </w:r>
          </w:p>
        </w:tc>
        <w:tc>
          <w:tcPr>
            <w:tcW w:w="1856" w:type="dxa"/>
          </w:tcPr>
          <w:p w:rsidR="0088676F" w:rsidRPr="0019180A" w:rsidRDefault="0088676F" w:rsidP="0088676F">
            <w:pPr>
              <w:spacing w:before="128"/>
              <w:ind w:left="773" w:right="66"/>
              <w:rPr>
                <w:sz w:val="18"/>
                <w:szCs w:val="18"/>
              </w:rPr>
            </w:pPr>
            <w:r w:rsidRPr="0019180A">
              <w:rPr>
                <w:sz w:val="18"/>
                <w:szCs w:val="18"/>
              </w:rPr>
              <w:t>3,0</w:t>
            </w:r>
          </w:p>
        </w:tc>
        <w:tc>
          <w:tcPr>
            <w:tcW w:w="1282" w:type="dxa"/>
          </w:tcPr>
          <w:p w:rsidR="0088676F" w:rsidRPr="0019180A" w:rsidRDefault="0088676F" w:rsidP="0088676F">
            <w:pPr>
              <w:spacing w:before="128"/>
              <w:jc w:val="center"/>
              <w:rPr>
                <w:sz w:val="18"/>
                <w:szCs w:val="18"/>
              </w:rPr>
            </w:pPr>
            <w:r w:rsidRPr="0019180A">
              <w:rPr>
                <w:w w:val="99"/>
                <w:sz w:val="18"/>
                <w:szCs w:val="18"/>
              </w:rPr>
              <w:t>-</w:t>
            </w:r>
          </w:p>
        </w:tc>
        <w:tc>
          <w:tcPr>
            <w:tcW w:w="1922" w:type="dxa"/>
          </w:tcPr>
          <w:p w:rsidR="0088676F" w:rsidRPr="0019180A" w:rsidRDefault="0088676F" w:rsidP="0088676F">
            <w:pPr>
              <w:spacing w:before="128"/>
              <w:jc w:val="center"/>
              <w:rPr>
                <w:sz w:val="18"/>
                <w:szCs w:val="18"/>
              </w:rPr>
            </w:pPr>
            <w:r w:rsidRPr="0019180A">
              <w:rPr>
                <w:w w:val="99"/>
                <w:sz w:val="18"/>
                <w:szCs w:val="18"/>
              </w:rPr>
              <w:t>-</w:t>
            </w:r>
          </w:p>
        </w:tc>
      </w:tr>
      <w:tr w:rsidR="0088676F" w:rsidRPr="0019180A" w:rsidTr="0088676F">
        <w:trPr>
          <w:trHeight w:hRule="exact" w:val="559"/>
        </w:trPr>
        <w:tc>
          <w:tcPr>
            <w:tcW w:w="3289" w:type="dxa"/>
            <w:tcBorders>
              <w:left w:val="single" w:sz="4" w:space="0" w:color="auto"/>
            </w:tcBorders>
          </w:tcPr>
          <w:p w:rsidR="0088676F" w:rsidRPr="0019180A" w:rsidRDefault="0088676F" w:rsidP="0088676F">
            <w:pPr>
              <w:spacing w:line="237" w:lineRule="auto"/>
              <w:ind w:left="46" w:right="47"/>
              <w:rPr>
                <w:sz w:val="18"/>
                <w:szCs w:val="18"/>
                <w:lang w:val="ru-RU"/>
              </w:rPr>
            </w:pPr>
            <w:r w:rsidRPr="0019180A">
              <w:rPr>
                <w:sz w:val="18"/>
                <w:szCs w:val="18"/>
                <w:lang w:val="ru-RU"/>
              </w:rPr>
              <w:t>Между проезжей частью и тротуаром</w:t>
            </w:r>
          </w:p>
        </w:tc>
        <w:tc>
          <w:tcPr>
            <w:tcW w:w="1745" w:type="dxa"/>
          </w:tcPr>
          <w:p w:rsidR="0088676F" w:rsidRPr="0019180A" w:rsidRDefault="0088676F" w:rsidP="0088676F">
            <w:pPr>
              <w:spacing w:before="128"/>
              <w:ind w:left="697" w:right="697"/>
              <w:jc w:val="center"/>
              <w:rPr>
                <w:sz w:val="18"/>
                <w:szCs w:val="18"/>
              </w:rPr>
            </w:pPr>
            <w:r w:rsidRPr="0019180A">
              <w:rPr>
                <w:sz w:val="18"/>
                <w:szCs w:val="18"/>
              </w:rPr>
              <w:t>3,0</w:t>
            </w:r>
          </w:p>
        </w:tc>
        <w:tc>
          <w:tcPr>
            <w:tcW w:w="1856" w:type="dxa"/>
          </w:tcPr>
          <w:p w:rsidR="0088676F" w:rsidRPr="0019180A" w:rsidRDefault="0088676F" w:rsidP="0088676F">
            <w:pPr>
              <w:spacing w:before="128"/>
              <w:ind w:left="773" w:right="66"/>
              <w:rPr>
                <w:sz w:val="18"/>
                <w:szCs w:val="18"/>
              </w:rPr>
            </w:pPr>
            <w:r w:rsidRPr="0019180A">
              <w:rPr>
                <w:sz w:val="18"/>
                <w:szCs w:val="18"/>
              </w:rPr>
              <w:t>3,0</w:t>
            </w:r>
          </w:p>
        </w:tc>
        <w:tc>
          <w:tcPr>
            <w:tcW w:w="1282" w:type="dxa"/>
          </w:tcPr>
          <w:p w:rsidR="0088676F" w:rsidRPr="0019180A" w:rsidRDefault="0088676F" w:rsidP="0088676F">
            <w:pPr>
              <w:spacing w:before="128"/>
              <w:ind w:left="465" w:right="466"/>
              <w:jc w:val="center"/>
              <w:rPr>
                <w:sz w:val="18"/>
                <w:szCs w:val="18"/>
              </w:rPr>
            </w:pPr>
            <w:r w:rsidRPr="0019180A">
              <w:rPr>
                <w:sz w:val="18"/>
                <w:szCs w:val="18"/>
              </w:rPr>
              <w:t>3,0</w:t>
            </w:r>
          </w:p>
        </w:tc>
        <w:tc>
          <w:tcPr>
            <w:tcW w:w="1922" w:type="dxa"/>
          </w:tcPr>
          <w:p w:rsidR="0088676F" w:rsidRPr="0019180A" w:rsidRDefault="0088676F" w:rsidP="0088676F">
            <w:pPr>
              <w:spacing w:before="128"/>
              <w:ind w:left="786" w:right="786"/>
              <w:jc w:val="center"/>
              <w:rPr>
                <w:sz w:val="18"/>
                <w:szCs w:val="18"/>
              </w:rPr>
            </w:pPr>
            <w:r w:rsidRPr="0019180A">
              <w:rPr>
                <w:sz w:val="18"/>
                <w:szCs w:val="18"/>
              </w:rPr>
              <w:t>2,0</w:t>
            </w:r>
          </w:p>
        </w:tc>
      </w:tr>
    </w:tbl>
    <w:p w:rsidR="0088676F" w:rsidRPr="0019180A" w:rsidRDefault="0088676F" w:rsidP="0088676F">
      <w:pPr>
        <w:spacing w:before="94" w:line="252" w:lineRule="exact"/>
        <w:ind w:left="986" w:right="208"/>
        <w:rPr>
          <w:i/>
          <w:sz w:val="18"/>
          <w:szCs w:val="18"/>
          <w:lang w:val="ru-RU"/>
        </w:rPr>
      </w:pPr>
    </w:p>
    <w:p w:rsidR="00F96148" w:rsidRPr="0019180A" w:rsidRDefault="00F96148" w:rsidP="00F96148">
      <w:pPr>
        <w:tabs>
          <w:tab w:val="left" w:pos="964"/>
        </w:tabs>
        <w:spacing w:line="252" w:lineRule="exact"/>
        <w:ind w:left="826" w:right="101"/>
        <w:jc w:val="both"/>
        <w:rPr>
          <w:sz w:val="18"/>
          <w:szCs w:val="18"/>
          <w:lang w:val="ru-RU"/>
        </w:rPr>
      </w:pPr>
    </w:p>
    <w:p w:rsidR="00F96148" w:rsidRPr="0019180A" w:rsidRDefault="00F96148" w:rsidP="00F96148">
      <w:pPr>
        <w:tabs>
          <w:tab w:val="left" w:pos="1679"/>
        </w:tabs>
        <w:spacing w:line="276" w:lineRule="auto"/>
        <w:ind w:right="102"/>
        <w:jc w:val="both"/>
        <w:rPr>
          <w:sz w:val="18"/>
          <w:szCs w:val="18"/>
          <w:lang w:val="ru-RU"/>
        </w:rPr>
      </w:pPr>
      <w:r w:rsidRPr="0019180A">
        <w:rPr>
          <w:sz w:val="18"/>
          <w:szCs w:val="18"/>
          <w:lang w:val="ru-RU"/>
        </w:rPr>
        <w:t>5.2.56. Для обеспечения подъездов к группам жилых зданий и иных объектов, а также к отдельным зданиям в микрорайонах (кварталах) следует предусматривать проезды в соответствии с требованиями таблицы 50 настоящих нормативов, в том</w:t>
      </w:r>
      <w:r w:rsidRPr="0019180A">
        <w:rPr>
          <w:spacing w:val="-18"/>
          <w:sz w:val="18"/>
          <w:szCs w:val="18"/>
          <w:lang w:val="ru-RU"/>
        </w:rPr>
        <w:t xml:space="preserve"> </w:t>
      </w:r>
      <w:r w:rsidRPr="0019180A">
        <w:rPr>
          <w:sz w:val="18"/>
          <w:szCs w:val="18"/>
          <w:lang w:val="ru-RU"/>
        </w:rPr>
        <w:t>числе:</w:t>
      </w:r>
    </w:p>
    <w:p w:rsidR="00F96148" w:rsidRPr="0019180A" w:rsidRDefault="00F96148" w:rsidP="00B160A4">
      <w:pPr>
        <w:numPr>
          <w:ilvl w:val="0"/>
          <w:numId w:val="62"/>
        </w:numPr>
        <w:tabs>
          <w:tab w:val="left" w:pos="976"/>
        </w:tabs>
        <w:spacing w:line="276" w:lineRule="auto"/>
        <w:ind w:left="118" w:right="103" w:firstLine="708"/>
        <w:jc w:val="both"/>
        <w:rPr>
          <w:sz w:val="18"/>
          <w:szCs w:val="18"/>
          <w:lang w:val="ru-RU"/>
        </w:rPr>
      </w:pPr>
      <w:r w:rsidRPr="0019180A">
        <w:rPr>
          <w:sz w:val="18"/>
          <w:szCs w:val="18"/>
          <w:lang w:val="ru-RU"/>
        </w:rPr>
        <w:t xml:space="preserve">к группам жилых зданий, крупным учреждениям и предприятиям обслуживания, </w:t>
      </w:r>
      <w:r w:rsidRPr="0019180A">
        <w:rPr>
          <w:spacing w:val="2"/>
          <w:sz w:val="18"/>
          <w:szCs w:val="18"/>
          <w:lang w:val="ru-RU"/>
        </w:rPr>
        <w:t>тор</w:t>
      </w:r>
      <w:r w:rsidRPr="0019180A">
        <w:rPr>
          <w:sz w:val="18"/>
          <w:szCs w:val="18"/>
          <w:lang w:val="ru-RU"/>
        </w:rPr>
        <w:t>говым центрам, участкам школ и дошкольных организаций – основные с шириной проезжей части 5,5</w:t>
      </w:r>
      <w:r w:rsidRPr="0019180A">
        <w:rPr>
          <w:spacing w:val="-3"/>
          <w:sz w:val="18"/>
          <w:szCs w:val="18"/>
          <w:lang w:val="ru-RU"/>
        </w:rPr>
        <w:t xml:space="preserve"> </w:t>
      </w:r>
      <w:r w:rsidRPr="0019180A">
        <w:rPr>
          <w:sz w:val="18"/>
          <w:szCs w:val="18"/>
          <w:lang w:val="ru-RU"/>
        </w:rPr>
        <w:t>м;</w:t>
      </w:r>
    </w:p>
    <w:p w:rsidR="00F96148" w:rsidRPr="0019180A" w:rsidRDefault="00F96148" w:rsidP="00B160A4">
      <w:pPr>
        <w:numPr>
          <w:ilvl w:val="0"/>
          <w:numId w:val="62"/>
        </w:numPr>
        <w:tabs>
          <w:tab w:val="left" w:pos="966"/>
        </w:tabs>
        <w:spacing w:line="276" w:lineRule="auto"/>
        <w:ind w:left="966" w:hanging="140"/>
        <w:rPr>
          <w:sz w:val="18"/>
          <w:szCs w:val="18"/>
          <w:lang w:val="ru-RU"/>
        </w:rPr>
      </w:pPr>
      <w:r w:rsidRPr="0019180A">
        <w:rPr>
          <w:sz w:val="18"/>
          <w:szCs w:val="18"/>
          <w:lang w:val="ru-RU"/>
        </w:rPr>
        <w:t>к отдельно стоящим зданиям – второстепенные с шириной проезжей части 3,5</w:t>
      </w:r>
      <w:r w:rsidRPr="0019180A">
        <w:rPr>
          <w:spacing w:val="-24"/>
          <w:sz w:val="18"/>
          <w:szCs w:val="18"/>
          <w:lang w:val="ru-RU"/>
        </w:rPr>
        <w:t xml:space="preserve"> </w:t>
      </w:r>
      <w:r w:rsidRPr="0019180A">
        <w:rPr>
          <w:sz w:val="18"/>
          <w:szCs w:val="18"/>
          <w:lang w:val="ru-RU"/>
        </w:rPr>
        <w:t>м.</w:t>
      </w:r>
    </w:p>
    <w:p w:rsidR="00F96148" w:rsidRPr="0019180A" w:rsidRDefault="00F96148" w:rsidP="00F96148">
      <w:pPr>
        <w:spacing w:line="276" w:lineRule="auto"/>
        <w:ind w:left="118" w:right="104" w:firstLine="707"/>
        <w:jc w:val="both"/>
        <w:rPr>
          <w:sz w:val="18"/>
          <w:szCs w:val="18"/>
          <w:lang w:val="ru-RU"/>
        </w:rPr>
      </w:pPr>
      <w:r w:rsidRPr="0019180A">
        <w:rPr>
          <w:sz w:val="18"/>
          <w:szCs w:val="18"/>
          <w:lang w:val="ru-RU"/>
        </w:rPr>
        <w:t>Для подъезда к отдельно стоящим трансформаторным подстанциям, газораспределительным пунктам допускается предусматривать проезды с шириной проезжей части 3,5 м.</w:t>
      </w:r>
    </w:p>
    <w:p w:rsidR="00F96148" w:rsidRPr="0019180A" w:rsidRDefault="00F96148" w:rsidP="00F96148">
      <w:pPr>
        <w:spacing w:line="276" w:lineRule="auto"/>
        <w:ind w:left="118" w:right="101" w:firstLine="707"/>
        <w:jc w:val="both"/>
        <w:rPr>
          <w:sz w:val="18"/>
          <w:szCs w:val="18"/>
          <w:lang w:val="ru-RU"/>
        </w:rPr>
      </w:pPr>
      <w:r w:rsidRPr="0019180A">
        <w:rPr>
          <w:sz w:val="18"/>
          <w:szCs w:val="18"/>
          <w:lang w:val="ru-RU"/>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(2-3 этажа) застройке при ширине не менее 3,5 м.</w:t>
      </w:r>
    </w:p>
    <w:p w:rsidR="00F96148" w:rsidRPr="0019180A" w:rsidRDefault="00F96148" w:rsidP="00F96148">
      <w:pPr>
        <w:tabs>
          <w:tab w:val="left" w:pos="1679"/>
        </w:tabs>
        <w:spacing w:line="276" w:lineRule="auto"/>
        <w:ind w:right="102"/>
        <w:jc w:val="both"/>
        <w:rPr>
          <w:sz w:val="18"/>
          <w:szCs w:val="18"/>
          <w:lang w:val="ru-RU"/>
        </w:rPr>
      </w:pPr>
      <w:r w:rsidRPr="0019180A">
        <w:rPr>
          <w:sz w:val="18"/>
          <w:szCs w:val="18"/>
          <w:lang w:val="ru-RU"/>
        </w:rPr>
        <w:t>5.2.57. Тупиковые проезды к отдельно стоящим зданиям в соответствии с требованиями Федерального закона от 22.07.2008 № 123-ФЗ «Технический регламент о требованиях пожарной безопасности» должны быть протяженностью не более 150 м и заканчиваться разворотными площадками размером в плане 16×16</w:t>
      </w:r>
      <w:r w:rsidRPr="0019180A">
        <w:rPr>
          <w:spacing w:val="-13"/>
          <w:sz w:val="18"/>
          <w:szCs w:val="18"/>
          <w:lang w:val="ru-RU"/>
        </w:rPr>
        <w:t xml:space="preserve"> </w:t>
      </w:r>
      <w:r w:rsidRPr="0019180A">
        <w:rPr>
          <w:sz w:val="18"/>
          <w:szCs w:val="18"/>
          <w:lang w:val="ru-RU"/>
        </w:rPr>
        <w:t>м.</w:t>
      </w:r>
    </w:p>
    <w:p w:rsidR="00F96148" w:rsidRPr="0019180A" w:rsidRDefault="00F96148" w:rsidP="00F96148">
      <w:pPr>
        <w:tabs>
          <w:tab w:val="left" w:pos="1679"/>
        </w:tabs>
        <w:spacing w:line="276" w:lineRule="auto"/>
        <w:ind w:right="100"/>
        <w:jc w:val="both"/>
        <w:rPr>
          <w:sz w:val="18"/>
          <w:szCs w:val="18"/>
          <w:lang w:val="ru-RU"/>
        </w:rPr>
      </w:pPr>
      <w:r w:rsidRPr="0019180A">
        <w:rPr>
          <w:sz w:val="18"/>
          <w:szCs w:val="18"/>
          <w:lang w:val="ru-RU"/>
        </w:rPr>
        <w:t xml:space="preserve">5.2.58. Радиусы закругления бортов проезжей части улиц, дорог и разделительных </w:t>
      </w:r>
      <w:r w:rsidRPr="0019180A">
        <w:rPr>
          <w:spacing w:val="3"/>
          <w:sz w:val="18"/>
          <w:szCs w:val="18"/>
          <w:lang w:val="ru-RU"/>
        </w:rPr>
        <w:t>по</w:t>
      </w:r>
      <w:r w:rsidRPr="0019180A">
        <w:rPr>
          <w:sz w:val="18"/>
          <w:szCs w:val="18"/>
          <w:lang w:val="ru-RU"/>
        </w:rPr>
        <w:t>лос следует</w:t>
      </w:r>
      <w:r w:rsidRPr="0019180A">
        <w:rPr>
          <w:spacing w:val="-7"/>
          <w:sz w:val="18"/>
          <w:szCs w:val="18"/>
          <w:lang w:val="ru-RU"/>
        </w:rPr>
        <w:t xml:space="preserve"> </w:t>
      </w:r>
      <w:r w:rsidRPr="0019180A">
        <w:rPr>
          <w:sz w:val="18"/>
          <w:szCs w:val="18"/>
          <w:lang w:val="ru-RU"/>
        </w:rPr>
        <w:t>принимать:</w:t>
      </w:r>
    </w:p>
    <w:p w:rsidR="00F96148" w:rsidRPr="0019180A" w:rsidRDefault="00F96148" w:rsidP="00B160A4">
      <w:pPr>
        <w:numPr>
          <w:ilvl w:val="0"/>
          <w:numId w:val="67"/>
        </w:numPr>
        <w:tabs>
          <w:tab w:val="left" w:pos="1396"/>
        </w:tabs>
        <w:spacing w:before="5" w:line="276" w:lineRule="auto"/>
        <w:ind w:right="104"/>
        <w:rPr>
          <w:sz w:val="18"/>
          <w:szCs w:val="18"/>
          <w:lang w:val="ru-RU"/>
        </w:rPr>
      </w:pPr>
      <w:r w:rsidRPr="0019180A">
        <w:rPr>
          <w:sz w:val="18"/>
          <w:szCs w:val="18"/>
          <w:lang w:val="ru-RU"/>
        </w:rPr>
        <w:t>для улиц местного значения не менее 8,0м (5.0 м – допускается в сложившейся застройке)</w:t>
      </w:r>
    </w:p>
    <w:p w:rsidR="00F96148" w:rsidRPr="0019180A" w:rsidRDefault="00F96148" w:rsidP="00F96148">
      <w:pPr>
        <w:tabs>
          <w:tab w:val="left" w:pos="1679"/>
        </w:tabs>
        <w:spacing w:line="276" w:lineRule="auto"/>
        <w:ind w:right="100"/>
        <w:rPr>
          <w:sz w:val="18"/>
          <w:szCs w:val="18"/>
          <w:lang w:val="ru-RU"/>
        </w:rPr>
      </w:pPr>
      <w:r w:rsidRPr="0019180A">
        <w:rPr>
          <w:sz w:val="18"/>
          <w:szCs w:val="18"/>
          <w:lang w:val="ru-RU"/>
        </w:rPr>
        <w:t xml:space="preserve">5.2.59. Расстояние от края проезжей части автодорог улично-дорожной сети до жилых и общественных зданий, границ территорий лечебных, дошкольных организаций, школ следует принимать с учетом обеспечения требований гигиенических нормативов по уровню шума, вибрации и загрязнения атмосферного </w:t>
      </w:r>
      <w:r w:rsidRPr="0019180A">
        <w:rPr>
          <w:spacing w:val="2"/>
          <w:sz w:val="18"/>
          <w:szCs w:val="18"/>
          <w:lang w:val="ru-RU"/>
        </w:rPr>
        <w:t>воз</w:t>
      </w:r>
      <w:r w:rsidRPr="0019180A">
        <w:rPr>
          <w:sz w:val="18"/>
          <w:szCs w:val="18"/>
          <w:lang w:val="ru-RU"/>
        </w:rPr>
        <w:t>духа на территории жилой застройки и в жилых помещениях внутри зданий. При этом должно быть обеспечено 0,8 предельно допустимых концентраций загрязнений атмосферного воздуха на территориях лечебно-профилактических учреждений, реабилитационных центров, мест массового отдыха населения в соответствии с требованиями СанПиН</w:t>
      </w:r>
      <w:r w:rsidRPr="0019180A">
        <w:rPr>
          <w:spacing w:val="-13"/>
          <w:sz w:val="18"/>
          <w:szCs w:val="18"/>
          <w:lang w:val="ru-RU"/>
        </w:rPr>
        <w:t xml:space="preserve"> </w:t>
      </w:r>
      <w:r w:rsidRPr="0019180A">
        <w:rPr>
          <w:sz w:val="18"/>
          <w:szCs w:val="18"/>
          <w:lang w:val="ru-RU"/>
        </w:rPr>
        <w:t xml:space="preserve">2.1.6.1032-01. </w:t>
      </w:r>
    </w:p>
    <w:p w:rsidR="00F96148" w:rsidRPr="0019180A" w:rsidRDefault="00F96148" w:rsidP="00F96148">
      <w:pPr>
        <w:tabs>
          <w:tab w:val="left" w:pos="1679"/>
        </w:tabs>
        <w:spacing w:line="276" w:lineRule="auto"/>
        <w:ind w:right="100"/>
        <w:rPr>
          <w:sz w:val="18"/>
          <w:szCs w:val="18"/>
          <w:lang w:val="ru-RU"/>
        </w:rPr>
      </w:pPr>
      <w:r w:rsidRPr="0019180A">
        <w:rPr>
          <w:sz w:val="18"/>
          <w:szCs w:val="18"/>
          <w:lang w:val="ru-RU"/>
        </w:rPr>
        <w:t>5.2.60. Жилые дома с застройкой 5 этажей обслуживаются двух- полосными, а с застройкой до 5 этажей – однополосными</w:t>
      </w:r>
      <w:r w:rsidRPr="0019180A">
        <w:rPr>
          <w:spacing w:val="-19"/>
          <w:sz w:val="18"/>
          <w:szCs w:val="18"/>
          <w:lang w:val="ru-RU"/>
        </w:rPr>
        <w:t xml:space="preserve"> </w:t>
      </w:r>
      <w:r w:rsidRPr="0019180A">
        <w:rPr>
          <w:sz w:val="18"/>
          <w:szCs w:val="18"/>
          <w:lang w:val="ru-RU"/>
        </w:rPr>
        <w:t>проездами.</w:t>
      </w:r>
    </w:p>
    <w:p w:rsidR="00F96148" w:rsidRPr="0019180A" w:rsidRDefault="00F96148" w:rsidP="00F96148">
      <w:pPr>
        <w:spacing w:line="276" w:lineRule="auto"/>
        <w:ind w:left="118" w:right="102" w:firstLine="707"/>
        <w:rPr>
          <w:sz w:val="18"/>
          <w:szCs w:val="18"/>
          <w:lang w:val="ru-RU"/>
        </w:rPr>
      </w:pPr>
      <w:r w:rsidRPr="0019180A">
        <w:rPr>
          <w:sz w:val="18"/>
          <w:szCs w:val="18"/>
          <w:lang w:val="ru-RU"/>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F96148" w:rsidRPr="0019180A" w:rsidRDefault="00F96148" w:rsidP="00F96148">
      <w:pPr>
        <w:spacing w:line="276" w:lineRule="auto"/>
        <w:ind w:right="104"/>
        <w:rPr>
          <w:sz w:val="18"/>
          <w:szCs w:val="18"/>
          <w:lang w:val="ru-RU"/>
        </w:rPr>
      </w:pPr>
      <w:r w:rsidRPr="0019180A">
        <w:rPr>
          <w:sz w:val="18"/>
          <w:szCs w:val="18"/>
          <w:lang w:val="ru-RU"/>
        </w:rPr>
        <w:t xml:space="preserve">          Проезды к группам жилых зданий и иных объектов, к отдельным зданиям проектируются в соответствии с требованиями </w:t>
      </w:r>
      <w:r w:rsidRPr="0019180A">
        <w:rPr>
          <w:b/>
          <w:sz w:val="18"/>
          <w:szCs w:val="18"/>
          <w:lang w:val="ru-RU"/>
        </w:rPr>
        <w:t xml:space="preserve">п. 5.2.90, </w:t>
      </w:r>
      <w:r w:rsidRPr="0019180A">
        <w:rPr>
          <w:sz w:val="18"/>
          <w:szCs w:val="18"/>
          <w:lang w:val="ru-RU"/>
        </w:rPr>
        <w:t xml:space="preserve">тупиковые проезды – в соответствии с требованиями </w:t>
      </w:r>
      <w:r w:rsidRPr="0019180A">
        <w:rPr>
          <w:b/>
          <w:sz w:val="18"/>
          <w:szCs w:val="18"/>
          <w:lang w:val="ru-RU"/>
        </w:rPr>
        <w:t xml:space="preserve">п. 5.2.91 </w:t>
      </w:r>
      <w:r w:rsidRPr="0019180A">
        <w:rPr>
          <w:sz w:val="18"/>
          <w:szCs w:val="18"/>
          <w:lang w:val="ru-RU"/>
        </w:rPr>
        <w:t>настоящих нормативов.</w:t>
      </w:r>
    </w:p>
    <w:p w:rsidR="00F96148" w:rsidRPr="0019180A" w:rsidRDefault="00F96148" w:rsidP="00F96148">
      <w:pPr>
        <w:tabs>
          <w:tab w:val="left" w:pos="1679"/>
        </w:tabs>
        <w:spacing w:line="276" w:lineRule="auto"/>
        <w:ind w:right="101"/>
        <w:rPr>
          <w:sz w:val="18"/>
          <w:szCs w:val="18"/>
          <w:lang w:val="ru-RU"/>
        </w:rPr>
      </w:pPr>
      <w:r w:rsidRPr="0019180A">
        <w:rPr>
          <w:sz w:val="18"/>
          <w:szCs w:val="18"/>
          <w:lang w:val="ru-RU"/>
        </w:rPr>
        <w:t>5.2.61. Тротуары следует устраивать приподнятыми на 15 см над уровнем проездов. Пересечения тротуаров с второстепенными проездами, а на подходах к школам и дошкольным организациям и с основными проездами следует предусматривать в одном уровне с устройством рампы длиной соответственно 1,5 и 3 м.</w:t>
      </w:r>
    </w:p>
    <w:p w:rsidR="00F96148" w:rsidRPr="0019180A" w:rsidRDefault="00F96148" w:rsidP="00F96148">
      <w:pPr>
        <w:tabs>
          <w:tab w:val="left" w:pos="1679"/>
        </w:tabs>
        <w:spacing w:line="276" w:lineRule="auto"/>
        <w:ind w:right="103"/>
        <w:jc w:val="both"/>
        <w:rPr>
          <w:sz w:val="18"/>
          <w:szCs w:val="18"/>
          <w:lang w:val="ru-RU"/>
        </w:rPr>
      </w:pPr>
      <w:r w:rsidRPr="0019180A">
        <w:rPr>
          <w:sz w:val="18"/>
          <w:szCs w:val="18"/>
          <w:lang w:val="ru-RU"/>
        </w:rPr>
        <w:t xml:space="preserve">5.2.62. Основные пешеходные коммуникации (тротуары, аллеи, дорожки, тропинки) на территории района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w:t>
      </w:r>
      <w:r w:rsidRPr="0019180A">
        <w:rPr>
          <w:spacing w:val="2"/>
          <w:sz w:val="18"/>
          <w:szCs w:val="18"/>
          <w:lang w:val="ru-RU"/>
        </w:rPr>
        <w:t>ос</w:t>
      </w:r>
      <w:r w:rsidRPr="0019180A">
        <w:rPr>
          <w:sz w:val="18"/>
          <w:szCs w:val="18"/>
          <w:lang w:val="ru-RU"/>
        </w:rPr>
        <w:t>новными пунктами тяготения в составе общественных зон и объектов</w:t>
      </w:r>
      <w:r w:rsidRPr="0019180A">
        <w:rPr>
          <w:spacing w:val="-25"/>
          <w:sz w:val="18"/>
          <w:szCs w:val="18"/>
          <w:lang w:val="ru-RU"/>
        </w:rPr>
        <w:t xml:space="preserve"> </w:t>
      </w:r>
      <w:r w:rsidRPr="0019180A">
        <w:rPr>
          <w:sz w:val="18"/>
          <w:szCs w:val="18"/>
          <w:lang w:val="ru-RU"/>
        </w:rPr>
        <w:t>рекреации.</w:t>
      </w:r>
    </w:p>
    <w:p w:rsidR="00F96148" w:rsidRPr="0019180A" w:rsidRDefault="00F96148" w:rsidP="00F96148">
      <w:pPr>
        <w:spacing w:line="276" w:lineRule="auto"/>
        <w:ind w:left="118" w:right="101" w:firstLine="707"/>
        <w:jc w:val="both"/>
        <w:rPr>
          <w:sz w:val="18"/>
          <w:szCs w:val="18"/>
          <w:lang w:val="ru-RU"/>
        </w:rPr>
      </w:pPr>
      <w:r w:rsidRPr="0019180A">
        <w:rPr>
          <w:sz w:val="18"/>
          <w:szCs w:val="18"/>
          <w:lang w:val="ru-RU"/>
        </w:rPr>
        <w:t>Проектирование основных пешеходных коммуникаций может осуществляться вдоль улиц и дорог (тротуары) или независимо от них. Ширину основных пешеходных коммуникаций следует рассчитывать в зависимости от интенсивности пешеходного движения в часы пик и пропускной способности одной полосы движения, но принимать не менее 1,5 м.</w:t>
      </w:r>
    </w:p>
    <w:p w:rsidR="00F96148" w:rsidRPr="0019180A" w:rsidRDefault="00F96148" w:rsidP="00F96148">
      <w:pPr>
        <w:spacing w:line="276" w:lineRule="auto"/>
        <w:ind w:left="118" w:right="104" w:firstLine="707"/>
        <w:jc w:val="both"/>
        <w:rPr>
          <w:sz w:val="18"/>
          <w:szCs w:val="18"/>
          <w:lang w:val="ru-RU"/>
        </w:rPr>
      </w:pPr>
      <w:r w:rsidRPr="0019180A">
        <w:rPr>
          <w:sz w:val="18"/>
          <w:szCs w:val="18"/>
          <w:lang w:val="ru-RU"/>
        </w:rPr>
        <w:t xml:space="preserve">При проектировании пешеходных коммуникаций необходимо обеспечивать их доступность для инвалидов и других </w:t>
      </w:r>
      <w:r w:rsidRPr="0019180A">
        <w:rPr>
          <w:sz w:val="18"/>
          <w:szCs w:val="18"/>
          <w:lang w:val="ru-RU"/>
        </w:rPr>
        <w:lastRenderedPageBreak/>
        <w:t>маломобильных групп населения согласно требованиям нормативных документов.</w:t>
      </w:r>
    </w:p>
    <w:p w:rsidR="00F96148" w:rsidRPr="0019180A" w:rsidRDefault="00F96148" w:rsidP="00F96148">
      <w:pPr>
        <w:spacing w:line="276" w:lineRule="auto"/>
        <w:ind w:left="118" w:right="99" w:firstLine="707"/>
        <w:rPr>
          <w:sz w:val="18"/>
          <w:szCs w:val="18"/>
          <w:lang w:val="ru-RU"/>
        </w:rPr>
      </w:pPr>
      <w:r w:rsidRPr="0019180A">
        <w:rPr>
          <w:sz w:val="18"/>
          <w:szCs w:val="18"/>
          <w:lang w:val="ru-RU"/>
        </w:rPr>
        <w:t>Общая ширина пешеходной коммуникации в случае размещения некапитальных нестационарных сооружений должна складываться из ширины пешеходной части, ширины участка, отводимого для размещения сооружения, и ширины буферной зоны (не менее 0,75</w:t>
      </w:r>
      <w:r w:rsidRPr="0019180A">
        <w:rPr>
          <w:spacing w:val="56"/>
          <w:sz w:val="18"/>
          <w:szCs w:val="18"/>
          <w:lang w:val="ru-RU"/>
        </w:rPr>
        <w:t xml:space="preserve"> </w:t>
      </w:r>
      <w:r w:rsidRPr="0019180A">
        <w:rPr>
          <w:sz w:val="18"/>
          <w:szCs w:val="18"/>
          <w:lang w:val="ru-RU"/>
        </w:rPr>
        <w:t xml:space="preserve">м), предназначенной для посетителей и покупателей. Ширина пешеходных коммуникаций на участках возможного встречного движения инвалидов на креслах-качалках не должна быть менее 1,8 м. </w:t>
      </w:r>
    </w:p>
    <w:p w:rsidR="00F96148" w:rsidRPr="0019180A" w:rsidRDefault="00F96148" w:rsidP="00F96148">
      <w:pPr>
        <w:spacing w:line="276" w:lineRule="auto"/>
        <w:ind w:left="118" w:right="99"/>
        <w:rPr>
          <w:sz w:val="18"/>
          <w:szCs w:val="18"/>
          <w:lang w:val="ru-RU"/>
        </w:rPr>
      </w:pPr>
      <w:r w:rsidRPr="0019180A">
        <w:rPr>
          <w:sz w:val="18"/>
          <w:szCs w:val="18"/>
          <w:lang w:val="ru-RU"/>
        </w:rPr>
        <w:t xml:space="preserve">         При проектировании пешеходных коммуникаций подлежат обязательной реализации</w:t>
      </w:r>
      <w:r w:rsidRPr="0019180A">
        <w:rPr>
          <w:w w:val="99"/>
          <w:sz w:val="18"/>
          <w:szCs w:val="18"/>
          <w:lang w:val="ru-RU"/>
        </w:rPr>
        <w:t xml:space="preserve"> </w:t>
      </w:r>
      <w:r w:rsidRPr="0019180A">
        <w:rPr>
          <w:sz w:val="18"/>
          <w:szCs w:val="18"/>
          <w:lang w:val="ru-RU"/>
        </w:rPr>
        <w:t>мероприятия по канализированию пешеходных потоков посредством применения технических средств организации дорожного движения по всей протяженности улиц в районе, а также по всей протяженности автомобильных дорог на участках их прохождения через населенные пункты.</w:t>
      </w:r>
    </w:p>
    <w:p w:rsidR="00F96148" w:rsidRPr="0019180A" w:rsidRDefault="00F96148" w:rsidP="00F96148">
      <w:pPr>
        <w:tabs>
          <w:tab w:val="left" w:pos="1679"/>
        </w:tabs>
        <w:spacing w:line="276" w:lineRule="auto"/>
        <w:ind w:right="99"/>
        <w:jc w:val="both"/>
        <w:rPr>
          <w:sz w:val="18"/>
          <w:szCs w:val="18"/>
          <w:lang w:val="ru-RU"/>
        </w:rPr>
      </w:pPr>
      <w:r w:rsidRPr="0019180A">
        <w:rPr>
          <w:sz w:val="18"/>
          <w:szCs w:val="18"/>
          <w:lang w:val="ru-RU"/>
        </w:rPr>
        <w:t xml:space="preserve">5.2.63. Пешеходные переходы следует размещать в местах пересечения основных </w:t>
      </w:r>
      <w:r w:rsidRPr="0019180A">
        <w:rPr>
          <w:spacing w:val="2"/>
          <w:sz w:val="18"/>
          <w:szCs w:val="18"/>
          <w:lang w:val="ru-RU"/>
        </w:rPr>
        <w:t>пе</w:t>
      </w:r>
      <w:r w:rsidRPr="0019180A">
        <w:rPr>
          <w:sz w:val="18"/>
          <w:szCs w:val="18"/>
          <w:lang w:val="ru-RU"/>
        </w:rPr>
        <w:t>шеходных коммуникаций с улицами и дорогами. Пешеходные переходы проектируются в одном уровне с проезжей частью улицы (наземные) или вне уровня проезжей   части улицы (надземные).</w:t>
      </w:r>
    </w:p>
    <w:p w:rsidR="00F96148" w:rsidRPr="0019180A" w:rsidRDefault="00A803FC" w:rsidP="00A803FC">
      <w:pPr>
        <w:tabs>
          <w:tab w:val="left" w:pos="1679"/>
        </w:tabs>
        <w:spacing w:line="276" w:lineRule="auto"/>
        <w:ind w:right="99"/>
        <w:jc w:val="both"/>
        <w:rPr>
          <w:sz w:val="18"/>
          <w:szCs w:val="18"/>
          <w:lang w:val="ru-RU"/>
        </w:rPr>
      </w:pPr>
      <w:r w:rsidRPr="0019180A">
        <w:rPr>
          <w:sz w:val="18"/>
          <w:szCs w:val="18"/>
          <w:lang w:val="ru-RU"/>
        </w:rPr>
        <w:t xml:space="preserve">5.2.64. </w:t>
      </w:r>
      <w:r w:rsidR="00F96148" w:rsidRPr="0019180A">
        <w:rPr>
          <w:sz w:val="18"/>
          <w:szCs w:val="18"/>
          <w:lang w:val="ru-RU"/>
        </w:rPr>
        <w:t>Пешеходные переходы в одном уровне с проезжей частью (наземные) на улицах и дорогах регулируемого движения в пределах застроенной территории следует предусматривать с интервалом 200-300</w:t>
      </w:r>
      <w:r w:rsidR="00F96148" w:rsidRPr="0019180A">
        <w:rPr>
          <w:spacing w:val="-13"/>
          <w:sz w:val="18"/>
          <w:szCs w:val="18"/>
          <w:lang w:val="ru-RU"/>
        </w:rPr>
        <w:t xml:space="preserve"> </w:t>
      </w:r>
      <w:r w:rsidR="00F96148" w:rsidRPr="0019180A">
        <w:rPr>
          <w:sz w:val="18"/>
          <w:szCs w:val="18"/>
          <w:lang w:val="ru-RU"/>
        </w:rPr>
        <w:t>м.</w:t>
      </w:r>
    </w:p>
    <w:p w:rsidR="00F96148" w:rsidRPr="0019180A" w:rsidRDefault="00A803FC" w:rsidP="00A803FC">
      <w:pPr>
        <w:tabs>
          <w:tab w:val="left" w:pos="1679"/>
        </w:tabs>
        <w:spacing w:line="276" w:lineRule="auto"/>
        <w:ind w:right="104"/>
        <w:jc w:val="both"/>
        <w:rPr>
          <w:sz w:val="18"/>
          <w:szCs w:val="18"/>
          <w:lang w:val="ru-RU"/>
        </w:rPr>
      </w:pPr>
      <w:r w:rsidRPr="0019180A">
        <w:rPr>
          <w:sz w:val="18"/>
          <w:szCs w:val="18"/>
          <w:lang w:val="ru-RU"/>
        </w:rPr>
        <w:t xml:space="preserve">5.2.65. </w:t>
      </w:r>
      <w:r w:rsidR="00F96148" w:rsidRPr="0019180A">
        <w:rPr>
          <w:sz w:val="18"/>
          <w:szCs w:val="18"/>
          <w:lang w:val="ru-RU"/>
        </w:rPr>
        <w:t>Допускается размещать пешеходные переход</w:t>
      </w:r>
      <w:r w:rsidRPr="0019180A">
        <w:rPr>
          <w:sz w:val="18"/>
          <w:szCs w:val="18"/>
          <w:lang w:val="ru-RU"/>
        </w:rPr>
        <w:t>ы вне проезжей части улиц неза</w:t>
      </w:r>
      <w:r w:rsidR="00F96148" w:rsidRPr="0019180A">
        <w:rPr>
          <w:sz w:val="18"/>
          <w:szCs w:val="18"/>
          <w:lang w:val="ru-RU"/>
        </w:rPr>
        <w:t>висимо от величины пешеходного потока в следующих</w:t>
      </w:r>
      <w:r w:rsidR="00F96148" w:rsidRPr="0019180A">
        <w:rPr>
          <w:spacing w:val="-15"/>
          <w:sz w:val="18"/>
          <w:szCs w:val="18"/>
          <w:lang w:val="ru-RU"/>
        </w:rPr>
        <w:t xml:space="preserve"> </w:t>
      </w:r>
      <w:r w:rsidR="00F96148" w:rsidRPr="0019180A">
        <w:rPr>
          <w:sz w:val="18"/>
          <w:szCs w:val="18"/>
          <w:lang w:val="ru-RU"/>
        </w:rPr>
        <w:t>случаях:</w:t>
      </w:r>
    </w:p>
    <w:p w:rsidR="00F96148" w:rsidRPr="0019180A" w:rsidRDefault="00F96148" w:rsidP="00B160A4">
      <w:pPr>
        <w:numPr>
          <w:ilvl w:val="0"/>
          <w:numId w:val="62"/>
        </w:numPr>
        <w:tabs>
          <w:tab w:val="left" w:pos="1014"/>
        </w:tabs>
        <w:spacing w:line="276" w:lineRule="auto"/>
        <w:ind w:left="118" w:right="110" w:firstLine="708"/>
        <w:jc w:val="both"/>
        <w:rPr>
          <w:sz w:val="18"/>
          <w:szCs w:val="18"/>
          <w:lang w:val="ru-RU"/>
        </w:rPr>
      </w:pPr>
      <w:r w:rsidRPr="0019180A">
        <w:rPr>
          <w:sz w:val="18"/>
          <w:szCs w:val="18"/>
          <w:lang w:val="ru-RU"/>
        </w:rPr>
        <w:t>в зонах высокой концентрации объектов массового посещения, расположенных по обеим сторонам улицы с интенсивным движением</w:t>
      </w:r>
      <w:r w:rsidRPr="0019180A">
        <w:rPr>
          <w:spacing w:val="-21"/>
          <w:sz w:val="18"/>
          <w:szCs w:val="18"/>
          <w:lang w:val="ru-RU"/>
        </w:rPr>
        <w:t xml:space="preserve"> </w:t>
      </w:r>
      <w:r w:rsidRPr="0019180A">
        <w:rPr>
          <w:sz w:val="18"/>
          <w:szCs w:val="18"/>
          <w:lang w:val="ru-RU"/>
        </w:rPr>
        <w:t>автотранспорта;</w:t>
      </w:r>
    </w:p>
    <w:p w:rsidR="00F96148" w:rsidRPr="0019180A" w:rsidRDefault="00F96148" w:rsidP="00B160A4">
      <w:pPr>
        <w:numPr>
          <w:ilvl w:val="0"/>
          <w:numId w:val="62"/>
        </w:numPr>
        <w:tabs>
          <w:tab w:val="left" w:pos="993"/>
        </w:tabs>
        <w:spacing w:line="276" w:lineRule="auto"/>
        <w:ind w:left="970" w:right="103" w:hanging="144"/>
        <w:jc w:val="both"/>
        <w:rPr>
          <w:sz w:val="18"/>
          <w:szCs w:val="18"/>
          <w:lang w:val="ru-RU"/>
        </w:rPr>
      </w:pPr>
      <w:r w:rsidRPr="0019180A">
        <w:rPr>
          <w:sz w:val="18"/>
          <w:szCs w:val="18"/>
          <w:lang w:val="ru-RU"/>
        </w:rPr>
        <w:t xml:space="preserve">на транспортных узлах и перегонах улиц, характеризующихся высоким уровнем </w:t>
      </w:r>
      <w:r w:rsidR="00A803FC" w:rsidRPr="0019180A">
        <w:rPr>
          <w:spacing w:val="3"/>
          <w:sz w:val="18"/>
          <w:szCs w:val="18"/>
          <w:lang w:val="ru-RU"/>
        </w:rPr>
        <w:t>до</w:t>
      </w:r>
      <w:r w:rsidRPr="0019180A">
        <w:rPr>
          <w:sz w:val="18"/>
          <w:szCs w:val="18"/>
          <w:lang w:val="ru-RU"/>
        </w:rPr>
        <w:t>рожно-транспортных происшествий с участием</w:t>
      </w:r>
      <w:r w:rsidRPr="0019180A">
        <w:rPr>
          <w:spacing w:val="-15"/>
          <w:sz w:val="18"/>
          <w:szCs w:val="18"/>
          <w:lang w:val="ru-RU"/>
        </w:rPr>
        <w:t xml:space="preserve"> </w:t>
      </w:r>
      <w:r w:rsidRPr="0019180A">
        <w:rPr>
          <w:sz w:val="18"/>
          <w:szCs w:val="18"/>
          <w:lang w:val="ru-RU"/>
        </w:rPr>
        <w:t>пешеходов;</w:t>
      </w:r>
    </w:p>
    <w:p w:rsidR="00F96148" w:rsidRPr="0019180A" w:rsidRDefault="00A803FC" w:rsidP="00A803FC">
      <w:pPr>
        <w:tabs>
          <w:tab w:val="left" w:pos="1679"/>
        </w:tabs>
        <w:spacing w:line="276" w:lineRule="auto"/>
        <w:ind w:right="104"/>
        <w:jc w:val="both"/>
        <w:rPr>
          <w:sz w:val="18"/>
          <w:szCs w:val="18"/>
          <w:lang w:val="ru-RU"/>
        </w:rPr>
      </w:pPr>
      <w:r w:rsidRPr="0019180A">
        <w:rPr>
          <w:sz w:val="18"/>
          <w:szCs w:val="18"/>
          <w:lang w:val="ru-RU"/>
        </w:rPr>
        <w:t xml:space="preserve">5.2.66. </w:t>
      </w:r>
      <w:r w:rsidR="00F96148" w:rsidRPr="0019180A">
        <w:rPr>
          <w:sz w:val="18"/>
          <w:szCs w:val="18"/>
          <w:lang w:val="ru-RU"/>
        </w:rPr>
        <w:t>При выборе типа пешеходного перехода следует учитывать: хар</w:t>
      </w:r>
      <w:r w:rsidRPr="0019180A">
        <w:rPr>
          <w:sz w:val="18"/>
          <w:szCs w:val="18"/>
          <w:lang w:val="ru-RU"/>
        </w:rPr>
        <w:t>актер окру</w:t>
      </w:r>
      <w:r w:rsidR="00F96148" w:rsidRPr="0019180A">
        <w:rPr>
          <w:sz w:val="18"/>
          <w:szCs w:val="18"/>
          <w:lang w:val="ru-RU"/>
        </w:rPr>
        <w:t>жающей застройки, ее историко-культурную, архитектурно-градостроительную значимость; рельеф местности; геологические и гидрогеологические хара</w:t>
      </w:r>
      <w:r w:rsidRPr="0019180A">
        <w:rPr>
          <w:sz w:val="18"/>
          <w:szCs w:val="18"/>
          <w:lang w:val="ru-RU"/>
        </w:rPr>
        <w:t xml:space="preserve">ктеристики; </w:t>
      </w:r>
      <w:r w:rsidR="00F96148" w:rsidRPr="0019180A">
        <w:rPr>
          <w:sz w:val="18"/>
          <w:szCs w:val="18"/>
          <w:lang w:val="ru-RU"/>
        </w:rPr>
        <w:t>условия организации и безопасности движения транспорта и</w:t>
      </w:r>
      <w:r w:rsidR="00F96148" w:rsidRPr="0019180A">
        <w:rPr>
          <w:spacing w:val="-19"/>
          <w:sz w:val="18"/>
          <w:szCs w:val="18"/>
          <w:lang w:val="ru-RU"/>
        </w:rPr>
        <w:t xml:space="preserve"> </w:t>
      </w:r>
      <w:r w:rsidR="00F96148" w:rsidRPr="0019180A">
        <w:rPr>
          <w:sz w:val="18"/>
          <w:szCs w:val="18"/>
          <w:lang w:val="ru-RU"/>
        </w:rPr>
        <w:t>пешеходов.</w:t>
      </w:r>
    </w:p>
    <w:p w:rsidR="00F96148" w:rsidRPr="0019180A" w:rsidRDefault="00A803FC" w:rsidP="00A803FC">
      <w:pPr>
        <w:tabs>
          <w:tab w:val="left" w:pos="1679"/>
        </w:tabs>
        <w:spacing w:line="276" w:lineRule="auto"/>
        <w:ind w:right="104"/>
        <w:jc w:val="both"/>
        <w:rPr>
          <w:sz w:val="18"/>
          <w:szCs w:val="18"/>
          <w:lang w:val="ru-RU"/>
        </w:rPr>
      </w:pPr>
      <w:r w:rsidRPr="0019180A">
        <w:rPr>
          <w:sz w:val="18"/>
          <w:szCs w:val="18"/>
          <w:lang w:val="ru-RU"/>
        </w:rPr>
        <w:t xml:space="preserve">5.2.67. </w:t>
      </w:r>
      <w:r w:rsidR="00F96148" w:rsidRPr="0019180A">
        <w:rPr>
          <w:sz w:val="18"/>
          <w:szCs w:val="18"/>
          <w:lang w:val="ru-RU"/>
        </w:rPr>
        <w:t>Конфигурация и объемно-планировочное решение пешеходных переходов должны учитыват</w:t>
      </w:r>
      <w:r w:rsidRPr="0019180A">
        <w:rPr>
          <w:sz w:val="18"/>
          <w:szCs w:val="18"/>
          <w:lang w:val="ru-RU"/>
        </w:rPr>
        <w:t xml:space="preserve">ь направления движения основных </w:t>
      </w:r>
      <w:r w:rsidR="00F96148" w:rsidRPr="0019180A">
        <w:rPr>
          <w:sz w:val="18"/>
          <w:szCs w:val="18"/>
          <w:lang w:val="ru-RU"/>
        </w:rPr>
        <w:t>пешеходных потоков и интенсивность пешеходного движения по направлениям, устанавливаемы</w:t>
      </w:r>
      <w:r w:rsidRPr="0019180A">
        <w:rPr>
          <w:sz w:val="18"/>
          <w:szCs w:val="18"/>
          <w:lang w:val="ru-RU"/>
        </w:rPr>
        <w:t>м на основе натурных обследова</w:t>
      </w:r>
      <w:r w:rsidR="00F96148" w:rsidRPr="0019180A">
        <w:rPr>
          <w:sz w:val="18"/>
          <w:szCs w:val="18"/>
          <w:lang w:val="ru-RU"/>
        </w:rPr>
        <w:t xml:space="preserve">ний, а также результаты прогноза динамики транспортных </w:t>
      </w:r>
      <w:r w:rsidRPr="0019180A">
        <w:rPr>
          <w:sz w:val="18"/>
          <w:szCs w:val="18"/>
          <w:lang w:val="ru-RU"/>
        </w:rPr>
        <w:t>и пешеходных потоков (выполняе</w:t>
      </w:r>
      <w:r w:rsidR="00F96148" w:rsidRPr="0019180A">
        <w:rPr>
          <w:sz w:val="18"/>
          <w:szCs w:val="18"/>
          <w:lang w:val="ru-RU"/>
        </w:rPr>
        <w:t>мого на основе данных по предстоящему дорожно-мостовому</w:t>
      </w:r>
      <w:r w:rsidRPr="0019180A">
        <w:rPr>
          <w:sz w:val="18"/>
          <w:szCs w:val="18"/>
          <w:lang w:val="ru-RU"/>
        </w:rPr>
        <w:t xml:space="preserve"> строительству, по развитию за</w:t>
      </w:r>
      <w:r w:rsidR="00F96148" w:rsidRPr="0019180A">
        <w:rPr>
          <w:sz w:val="18"/>
          <w:szCs w:val="18"/>
          <w:lang w:val="ru-RU"/>
        </w:rPr>
        <w:t>стройки и мероприятиям по комплексному благоустройству прилегающих</w:t>
      </w:r>
      <w:r w:rsidR="00F96148" w:rsidRPr="0019180A">
        <w:rPr>
          <w:spacing w:val="-33"/>
          <w:sz w:val="18"/>
          <w:szCs w:val="18"/>
          <w:lang w:val="ru-RU"/>
        </w:rPr>
        <w:t xml:space="preserve"> </w:t>
      </w:r>
      <w:r w:rsidR="00F96148" w:rsidRPr="0019180A">
        <w:rPr>
          <w:sz w:val="18"/>
          <w:szCs w:val="18"/>
          <w:lang w:val="ru-RU"/>
        </w:rPr>
        <w:t>территорий).</w:t>
      </w:r>
    </w:p>
    <w:p w:rsidR="00F96148" w:rsidRPr="0019180A" w:rsidRDefault="00A803FC" w:rsidP="00A803FC">
      <w:pPr>
        <w:tabs>
          <w:tab w:val="left" w:pos="1679"/>
        </w:tabs>
        <w:spacing w:line="276" w:lineRule="auto"/>
        <w:ind w:right="110"/>
        <w:jc w:val="both"/>
        <w:rPr>
          <w:sz w:val="18"/>
          <w:szCs w:val="18"/>
          <w:lang w:val="ru-RU"/>
        </w:rPr>
      </w:pPr>
      <w:r w:rsidRPr="0019180A">
        <w:rPr>
          <w:sz w:val="18"/>
          <w:szCs w:val="18"/>
          <w:lang w:val="ru-RU"/>
        </w:rPr>
        <w:t xml:space="preserve">5.2.68. </w:t>
      </w:r>
      <w:r w:rsidR="00F96148" w:rsidRPr="0019180A">
        <w:rPr>
          <w:sz w:val="18"/>
          <w:szCs w:val="18"/>
          <w:lang w:val="ru-RU"/>
        </w:rPr>
        <w:t>Ширину внеуличных переходов следует проектировать с учетом величины ожидаемого пешеходного потока в соответствии с расчетом, но не менее 3</w:t>
      </w:r>
      <w:r w:rsidR="00F96148" w:rsidRPr="0019180A">
        <w:rPr>
          <w:spacing w:val="-16"/>
          <w:sz w:val="18"/>
          <w:szCs w:val="18"/>
          <w:lang w:val="ru-RU"/>
        </w:rPr>
        <w:t xml:space="preserve"> </w:t>
      </w:r>
      <w:r w:rsidR="00F96148" w:rsidRPr="0019180A">
        <w:rPr>
          <w:sz w:val="18"/>
          <w:szCs w:val="18"/>
          <w:lang w:val="ru-RU"/>
        </w:rPr>
        <w:t>м.</w:t>
      </w:r>
    </w:p>
    <w:p w:rsidR="00A803FC" w:rsidRPr="0019180A" w:rsidRDefault="00A803FC" w:rsidP="00A803FC">
      <w:pPr>
        <w:tabs>
          <w:tab w:val="left" w:pos="1679"/>
        </w:tabs>
        <w:spacing w:line="276" w:lineRule="auto"/>
        <w:ind w:right="98"/>
        <w:jc w:val="both"/>
        <w:rPr>
          <w:sz w:val="18"/>
          <w:szCs w:val="18"/>
          <w:lang w:val="ru-RU"/>
        </w:rPr>
      </w:pPr>
      <w:r w:rsidRPr="0019180A">
        <w:rPr>
          <w:sz w:val="18"/>
          <w:szCs w:val="18"/>
          <w:lang w:val="ru-RU"/>
        </w:rPr>
        <w:t>5.2.69. Пешеходные пути (тротуары, площадки, лестницы) у административных и торговых центров, гостиниц и рынков следует проектировать из условий обеспечения плотности пешеходных потоков в час «пик» не более 0,3 чел./м2; на предзаводских площадях.</w:t>
      </w:r>
    </w:p>
    <w:p w:rsidR="00A803FC" w:rsidRPr="0019180A" w:rsidRDefault="00A803FC" w:rsidP="00A803FC">
      <w:pPr>
        <w:tabs>
          <w:tab w:val="left" w:pos="1679"/>
        </w:tabs>
        <w:spacing w:line="276" w:lineRule="auto"/>
        <w:ind w:right="98"/>
        <w:jc w:val="both"/>
        <w:rPr>
          <w:sz w:val="18"/>
          <w:szCs w:val="18"/>
          <w:lang w:val="ru-RU"/>
        </w:rPr>
      </w:pPr>
      <w:r w:rsidRPr="0019180A">
        <w:rPr>
          <w:sz w:val="18"/>
          <w:szCs w:val="18"/>
          <w:lang w:val="ru-RU"/>
        </w:rPr>
        <w:t xml:space="preserve">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инвалидных колясок в соответствии с требованиями ВСН 62-91*. При этом высота вертикальных препятствий (бортовые камни, поребрики) на пути следования не должна превышать 0,05</w:t>
      </w:r>
      <w:r w:rsidRPr="0019180A">
        <w:rPr>
          <w:spacing w:val="-11"/>
          <w:sz w:val="18"/>
          <w:szCs w:val="18"/>
          <w:lang w:val="ru-RU"/>
        </w:rPr>
        <w:t xml:space="preserve"> </w:t>
      </w:r>
      <w:r w:rsidRPr="0019180A">
        <w:rPr>
          <w:sz w:val="18"/>
          <w:szCs w:val="18"/>
          <w:lang w:val="ru-RU"/>
        </w:rPr>
        <w:t>м.</w:t>
      </w:r>
    </w:p>
    <w:p w:rsidR="00A803FC" w:rsidRPr="0019180A" w:rsidRDefault="00A803FC" w:rsidP="00A803FC">
      <w:pPr>
        <w:spacing w:before="5" w:line="276" w:lineRule="auto"/>
        <w:ind w:left="118" w:right="113" w:firstLine="707"/>
        <w:jc w:val="both"/>
        <w:rPr>
          <w:sz w:val="18"/>
          <w:szCs w:val="18"/>
          <w:lang w:val="ru-RU"/>
        </w:rPr>
      </w:pPr>
      <w:r w:rsidRPr="0019180A">
        <w:rPr>
          <w:sz w:val="18"/>
          <w:szCs w:val="18"/>
          <w:lang w:val="ru-RU"/>
        </w:rPr>
        <w:t>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w:t>
      </w:r>
    </w:p>
    <w:p w:rsidR="00A803FC" w:rsidRPr="0019180A" w:rsidRDefault="00A803FC" w:rsidP="00A803FC">
      <w:pPr>
        <w:tabs>
          <w:tab w:val="left" w:pos="1679"/>
        </w:tabs>
        <w:spacing w:line="276" w:lineRule="auto"/>
        <w:ind w:right="107"/>
        <w:jc w:val="both"/>
        <w:rPr>
          <w:sz w:val="18"/>
          <w:szCs w:val="18"/>
          <w:lang w:val="ru-RU"/>
        </w:rPr>
      </w:pPr>
      <w:r w:rsidRPr="0019180A">
        <w:rPr>
          <w:sz w:val="18"/>
          <w:szCs w:val="18"/>
          <w:lang w:val="ru-RU"/>
        </w:rPr>
        <w:t>5.2.70. Пересечения и примыкания дорог и улиц</w:t>
      </w:r>
      <w:r w:rsidRPr="0019180A">
        <w:rPr>
          <w:b/>
          <w:sz w:val="18"/>
          <w:szCs w:val="18"/>
          <w:lang w:val="ru-RU"/>
        </w:rPr>
        <w:t xml:space="preserve"> </w:t>
      </w:r>
      <w:r w:rsidRPr="0019180A">
        <w:rPr>
          <w:sz w:val="18"/>
          <w:szCs w:val="18"/>
          <w:lang w:val="ru-RU"/>
        </w:rPr>
        <w:t>следует располагать на свободных площадках и на прямых участках пересекающихся или примыкающих</w:t>
      </w:r>
      <w:r w:rsidRPr="0019180A">
        <w:rPr>
          <w:spacing w:val="-19"/>
          <w:sz w:val="18"/>
          <w:szCs w:val="18"/>
          <w:lang w:val="ru-RU"/>
        </w:rPr>
        <w:t xml:space="preserve"> </w:t>
      </w:r>
      <w:r w:rsidRPr="0019180A">
        <w:rPr>
          <w:sz w:val="18"/>
          <w:szCs w:val="18"/>
          <w:lang w:val="ru-RU"/>
        </w:rPr>
        <w:t>дорог.</w:t>
      </w:r>
    </w:p>
    <w:p w:rsidR="00A803FC" w:rsidRPr="0019180A" w:rsidRDefault="00A803FC" w:rsidP="00A803FC">
      <w:pPr>
        <w:spacing w:before="2" w:line="276" w:lineRule="auto"/>
        <w:ind w:left="118" w:right="101" w:firstLine="707"/>
        <w:jc w:val="both"/>
        <w:rPr>
          <w:sz w:val="18"/>
          <w:szCs w:val="18"/>
          <w:lang w:val="ru-RU"/>
        </w:rPr>
      </w:pPr>
      <w:r w:rsidRPr="0019180A">
        <w:rPr>
          <w:sz w:val="18"/>
          <w:szCs w:val="18"/>
          <w:lang w:val="ru-RU"/>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и улиц под любым углом с учетом обеспечения видимости.</w:t>
      </w:r>
    </w:p>
    <w:p w:rsidR="00A803FC" w:rsidRPr="0019180A" w:rsidRDefault="00A803FC" w:rsidP="00A803FC">
      <w:pPr>
        <w:tabs>
          <w:tab w:val="left" w:pos="1679"/>
        </w:tabs>
        <w:spacing w:line="276" w:lineRule="auto"/>
        <w:ind w:right="103"/>
        <w:jc w:val="both"/>
        <w:rPr>
          <w:sz w:val="18"/>
          <w:szCs w:val="18"/>
          <w:lang w:val="ru-RU"/>
        </w:rPr>
      </w:pPr>
      <w:r w:rsidRPr="0019180A">
        <w:rPr>
          <w:sz w:val="18"/>
          <w:szCs w:val="18"/>
          <w:lang w:val="ru-RU"/>
        </w:rPr>
        <w:t>5.2.71. Пересечения дорог и улиц с трубопроводами (водопровод, канализация, газопровод, нефтепровод, теплофикационные трубопроводы и т. п.), а также с кабелями линий связи и электропередачи следует предусматривать с соблюдением требований раздела «Зоны инженерной инфраструктуры», а также нормативных документов на проектирование этих коммуникаций.</w:t>
      </w:r>
    </w:p>
    <w:p w:rsidR="00A803FC" w:rsidRPr="0019180A" w:rsidRDefault="00A803FC" w:rsidP="00A803FC">
      <w:pPr>
        <w:spacing w:line="276" w:lineRule="auto"/>
        <w:ind w:left="826"/>
        <w:rPr>
          <w:sz w:val="18"/>
          <w:szCs w:val="18"/>
          <w:lang w:val="ru-RU"/>
        </w:rPr>
      </w:pPr>
      <w:r w:rsidRPr="0019180A">
        <w:rPr>
          <w:sz w:val="18"/>
          <w:szCs w:val="18"/>
          <w:lang w:val="ru-RU"/>
        </w:rPr>
        <w:t>Пересечения дорог и улиц с подземными коммуникациями следует</w:t>
      </w:r>
    </w:p>
    <w:p w:rsidR="00A803FC" w:rsidRPr="0019180A" w:rsidRDefault="00A803FC" w:rsidP="00A803FC">
      <w:pPr>
        <w:spacing w:line="276" w:lineRule="auto"/>
        <w:rPr>
          <w:sz w:val="18"/>
          <w:szCs w:val="18"/>
          <w:lang w:val="ru-RU"/>
        </w:rPr>
      </w:pPr>
      <w:r w:rsidRPr="0019180A">
        <w:rPr>
          <w:sz w:val="18"/>
          <w:szCs w:val="18"/>
          <w:lang w:val="ru-RU"/>
        </w:rPr>
        <w:t>проектировать, как правило, под прямым углом. Прокладка коммуникаций (кроме мест пересечений) под насыпями дорог не допускается.</w:t>
      </w:r>
    </w:p>
    <w:p w:rsidR="00A803FC" w:rsidRPr="0019180A" w:rsidRDefault="00A803FC" w:rsidP="00A803FC">
      <w:pPr>
        <w:tabs>
          <w:tab w:val="left" w:pos="1839"/>
        </w:tabs>
        <w:spacing w:line="276" w:lineRule="auto"/>
        <w:ind w:right="627"/>
        <w:jc w:val="both"/>
        <w:rPr>
          <w:sz w:val="18"/>
          <w:szCs w:val="18"/>
          <w:lang w:val="ru-RU"/>
        </w:rPr>
      </w:pPr>
      <w:r w:rsidRPr="0019180A">
        <w:rPr>
          <w:sz w:val="18"/>
          <w:szCs w:val="18"/>
          <w:lang w:val="ru-RU"/>
        </w:rPr>
        <w:t>5.2.72. При выборе местоположения дорог и улиц всех категорий следует учитывать возможность обеспечения санитарных разрывов в соответствии с требованиями СанПиН 2.2.1/2.1.1.1200-03.</w:t>
      </w:r>
    </w:p>
    <w:p w:rsidR="00A803FC" w:rsidRPr="0019180A" w:rsidRDefault="00A803FC" w:rsidP="00A803FC">
      <w:pPr>
        <w:tabs>
          <w:tab w:val="left" w:pos="1839"/>
        </w:tabs>
        <w:spacing w:line="276" w:lineRule="auto"/>
        <w:ind w:right="627"/>
        <w:jc w:val="both"/>
        <w:rPr>
          <w:sz w:val="18"/>
          <w:szCs w:val="18"/>
          <w:lang w:val="ru-RU"/>
        </w:rPr>
      </w:pPr>
      <w:r w:rsidRPr="0019180A">
        <w:rPr>
          <w:sz w:val="18"/>
          <w:szCs w:val="18"/>
          <w:lang w:val="ru-RU"/>
        </w:rPr>
        <w:t>5.2.73. Мосты следует проектировать в соответствии с требованиями СНиП 2.05.03-84* и СНиП</w:t>
      </w:r>
      <w:r w:rsidRPr="0019180A">
        <w:rPr>
          <w:spacing w:val="-8"/>
          <w:sz w:val="18"/>
          <w:szCs w:val="18"/>
          <w:lang w:val="ru-RU"/>
        </w:rPr>
        <w:t xml:space="preserve"> </w:t>
      </w:r>
      <w:r w:rsidRPr="0019180A">
        <w:rPr>
          <w:sz w:val="18"/>
          <w:szCs w:val="18"/>
          <w:lang w:val="ru-RU"/>
        </w:rPr>
        <w:t>32-04-97.</w:t>
      </w:r>
    </w:p>
    <w:p w:rsidR="00A803FC" w:rsidRPr="0019180A" w:rsidRDefault="00A803FC" w:rsidP="00A803FC">
      <w:pPr>
        <w:tabs>
          <w:tab w:val="left" w:pos="1839"/>
        </w:tabs>
        <w:spacing w:line="276" w:lineRule="auto"/>
        <w:ind w:right="620"/>
        <w:jc w:val="both"/>
        <w:rPr>
          <w:sz w:val="18"/>
          <w:szCs w:val="18"/>
          <w:lang w:val="ru-RU"/>
        </w:rPr>
      </w:pPr>
      <w:r w:rsidRPr="0019180A">
        <w:rPr>
          <w:sz w:val="18"/>
          <w:szCs w:val="18"/>
          <w:lang w:val="ru-RU"/>
        </w:rPr>
        <w:t>5.2.74. Проектирование дорог на территориях производственных предприятий следует осуществлять в соответствии с требованиями СНиП</w:t>
      </w:r>
      <w:r w:rsidRPr="0019180A">
        <w:rPr>
          <w:spacing w:val="-11"/>
          <w:sz w:val="18"/>
          <w:szCs w:val="18"/>
          <w:lang w:val="ru-RU"/>
        </w:rPr>
        <w:t xml:space="preserve"> </w:t>
      </w:r>
      <w:r w:rsidRPr="0019180A">
        <w:rPr>
          <w:sz w:val="18"/>
          <w:szCs w:val="18"/>
          <w:lang w:val="ru-RU"/>
        </w:rPr>
        <w:t>2.05.07-91*.</w:t>
      </w:r>
    </w:p>
    <w:p w:rsidR="00A803FC" w:rsidRPr="0019180A" w:rsidRDefault="00A803FC" w:rsidP="00A803FC">
      <w:pPr>
        <w:jc w:val="both"/>
        <w:rPr>
          <w:sz w:val="18"/>
          <w:szCs w:val="18"/>
          <w:lang w:val="ru-RU"/>
        </w:rPr>
      </w:pPr>
    </w:p>
    <w:p w:rsidR="00A803FC" w:rsidRPr="0019180A" w:rsidRDefault="00A803FC" w:rsidP="00A803FC">
      <w:pPr>
        <w:jc w:val="both"/>
        <w:rPr>
          <w:sz w:val="18"/>
          <w:szCs w:val="18"/>
          <w:lang w:val="ru-RU"/>
        </w:rPr>
      </w:pPr>
    </w:p>
    <w:p w:rsidR="00A803FC" w:rsidRPr="0019180A" w:rsidRDefault="00A803FC" w:rsidP="00E540A2">
      <w:pPr>
        <w:spacing w:line="276" w:lineRule="auto"/>
        <w:jc w:val="both"/>
        <w:rPr>
          <w:sz w:val="18"/>
          <w:szCs w:val="18"/>
          <w:lang w:val="ru-RU"/>
        </w:rPr>
      </w:pPr>
    </w:p>
    <w:p w:rsidR="00A803FC" w:rsidRPr="0019180A" w:rsidRDefault="00A803FC" w:rsidP="00E540A2">
      <w:pPr>
        <w:spacing w:line="276" w:lineRule="auto"/>
        <w:jc w:val="both"/>
        <w:rPr>
          <w:sz w:val="18"/>
          <w:szCs w:val="18"/>
          <w:lang w:val="ru-RU"/>
        </w:rPr>
      </w:pPr>
    </w:p>
    <w:p w:rsidR="00E540A2" w:rsidRPr="0019180A" w:rsidRDefault="00E540A2" w:rsidP="00E540A2">
      <w:pPr>
        <w:spacing w:before="51" w:line="276" w:lineRule="auto"/>
        <w:ind w:left="118" w:right="111" w:firstLine="719"/>
        <w:jc w:val="center"/>
        <w:outlineLvl w:val="2"/>
        <w:rPr>
          <w:b/>
          <w:bCs/>
          <w:sz w:val="18"/>
          <w:szCs w:val="18"/>
          <w:lang w:val="ru-RU"/>
        </w:rPr>
      </w:pPr>
      <w:r w:rsidRPr="0019180A">
        <w:rPr>
          <w:b/>
          <w:bCs/>
          <w:sz w:val="18"/>
          <w:szCs w:val="18"/>
          <w:lang w:val="ru-RU"/>
        </w:rPr>
        <w:t>Сеть улиц и дорог на территории малоэтажной, в том числе индивидуальной, жилой застройки</w:t>
      </w:r>
    </w:p>
    <w:p w:rsidR="00E540A2" w:rsidRPr="0019180A" w:rsidRDefault="00E540A2" w:rsidP="00E540A2">
      <w:pPr>
        <w:spacing w:before="7" w:line="276" w:lineRule="auto"/>
        <w:rPr>
          <w:b/>
          <w:sz w:val="18"/>
          <w:szCs w:val="18"/>
          <w:lang w:val="ru-RU"/>
        </w:rPr>
      </w:pPr>
    </w:p>
    <w:p w:rsidR="00E540A2" w:rsidRPr="0019180A" w:rsidRDefault="00E540A2" w:rsidP="00E540A2">
      <w:pPr>
        <w:tabs>
          <w:tab w:val="left" w:pos="1679"/>
        </w:tabs>
        <w:spacing w:line="276" w:lineRule="auto"/>
        <w:ind w:left="826" w:right="105"/>
        <w:jc w:val="both"/>
        <w:rPr>
          <w:sz w:val="18"/>
          <w:szCs w:val="18"/>
          <w:lang w:val="ru-RU"/>
        </w:rPr>
      </w:pPr>
    </w:p>
    <w:p w:rsidR="00E540A2" w:rsidRPr="0019180A" w:rsidRDefault="00E540A2" w:rsidP="00E540A2">
      <w:pPr>
        <w:tabs>
          <w:tab w:val="left" w:pos="1679"/>
        </w:tabs>
        <w:spacing w:line="276" w:lineRule="auto"/>
        <w:ind w:right="105"/>
        <w:jc w:val="both"/>
        <w:rPr>
          <w:sz w:val="18"/>
          <w:szCs w:val="18"/>
          <w:lang w:val="ru-RU"/>
        </w:rPr>
      </w:pPr>
      <w:r w:rsidRPr="0019180A">
        <w:rPr>
          <w:sz w:val="18"/>
          <w:szCs w:val="18"/>
          <w:lang w:val="ru-RU"/>
        </w:rPr>
        <w:t>5.2.75. Улично-дорожную сеть территорий малоэтажной жилой застройки следует формировать во взаимоувязке с системой улиц и дорог населенного пункта в соответствии с настоящим</w:t>
      </w:r>
      <w:r w:rsidRPr="0019180A">
        <w:rPr>
          <w:spacing w:val="-5"/>
          <w:sz w:val="18"/>
          <w:szCs w:val="18"/>
          <w:lang w:val="ru-RU"/>
        </w:rPr>
        <w:t xml:space="preserve"> </w:t>
      </w:r>
      <w:r w:rsidRPr="0019180A">
        <w:rPr>
          <w:sz w:val="18"/>
          <w:szCs w:val="18"/>
          <w:lang w:val="ru-RU"/>
        </w:rPr>
        <w:t>разделом.</w:t>
      </w:r>
    </w:p>
    <w:p w:rsidR="00E540A2" w:rsidRPr="0019180A" w:rsidRDefault="00262190" w:rsidP="00262190">
      <w:pPr>
        <w:tabs>
          <w:tab w:val="left" w:pos="1679"/>
        </w:tabs>
        <w:spacing w:line="276" w:lineRule="auto"/>
        <w:ind w:right="99"/>
        <w:jc w:val="both"/>
        <w:rPr>
          <w:sz w:val="18"/>
          <w:szCs w:val="18"/>
          <w:lang w:val="ru-RU"/>
        </w:rPr>
      </w:pPr>
      <w:r w:rsidRPr="0019180A">
        <w:rPr>
          <w:sz w:val="18"/>
          <w:szCs w:val="18"/>
          <w:lang w:val="ru-RU"/>
        </w:rPr>
        <w:t xml:space="preserve">5.2.76. </w:t>
      </w:r>
      <w:r w:rsidR="00E540A2" w:rsidRPr="0019180A">
        <w:rPr>
          <w:sz w:val="18"/>
          <w:szCs w:val="18"/>
          <w:lang w:val="ru-RU"/>
        </w:rPr>
        <w:t xml:space="preserve">При проектировании улично-дорожной сети на территориях малоэтажной </w:t>
      </w:r>
      <w:r w:rsidRPr="0019180A">
        <w:rPr>
          <w:spacing w:val="2"/>
          <w:sz w:val="18"/>
          <w:szCs w:val="18"/>
          <w:lang w:val="ru-RU"/>
        </w:rPr>
        <w:t>жи</w:t>
      </w:r>
      <w:r w:rsidR="00E540A2" w:rsidRPr="0019180A">
        <w:rPr>
          <w:sz w:val="18"/>
          <w:szCs w:val="18"/>
          <w:lang w:val="ru-RU"/>
        </w:rPr>
        <w:t xml:space="preserve">лой застройки следует ориентироваться на </w:t>
      </w:r>
      <w:r w:rsidR="00E540A2" w:rsidRPr="0019180A">
        <w:rPr>
          <w:sz w:val="18"/>
          <w:szCs w:val="18"/>
          <w:lang w:val="ru-RU"/>
        </w:rPr>
        <w:lastRenderedPageBreak/>
        <w:t>преимуществен</w:t>
      </w:r>
      <w:r w:rsidRPr="0019180A">
        <w:rPr>
          <w:sz w:val="18"/>
          <w:szCs w:val="18"/>
          <w:lang w:val="ru-RU"/>
        </w:rPr>
        <w:t>ное использование легковых автомобилей.</w:t>
      </w:r>
    </w:p>
    <w:p w:rsidR="00E540A2" w:rsidRPr="0019180A" w:rsidRDefault="00E540A2" w:rsidP="00E540A2">
      <w:pPr>
        <w:spacing w:before="2" w:line="276" w:lineRule="auto"/>
        <w:ind w:left="118" w:right="101" w:firstLine="707"/>
        <w:jc w:val="both"/>
        <w:rPr>
          <w:sz w:val="18"/>
          <w:szCs w:val="18"/>
          <w:lang w:val="ru-RU"/>
        </w:rPr>
      </w:pPr>
      <w:r w:rsidRPr="0019180A">
        <w:rPr>
          <w:sz w:val="18"/>
          <w:szCs w:val="18"/>
          <w:lang w:val="ru-RU"/>
        </w:rPr>
        <w:t>При расчете загрузки уличной сети на территории жилой застройки и в зоне ее тя</w:t>
      </w:r>
      <w:r w:rsidR="00262190" w:rsidRPr="0019180A">
        <w:rPr>
          <w:sz w:val="18"/>
          <w:szCs w:val="18"/>
          <w:lang w:val="ru-RU"/>
        </w:rPr>
        <w:t>готе</w:t>
      </w:r>
      <w:r w:rsidRPr="0019180A">
        <w:rPr>
          <w:sz w:val="18"/>
          <w:szCs w:val="18"/>
          <w:lang w:val="ru-RU"/>
        </w:rPr>
        <w:t>ния расчетный уровень автомобилизации на расчетный срок до 2015 года следует принимать 286 легковых автомобилей на 1000 жителей, на расчетный срок до 2025 года – 420 легковых автомобилей.</w:t>
      </w:r>
    </w:p>
    <w:p w:rsidR="00E540A2" w:rsidRPr="0019180A" w:rsidRDefault="00262190" w:rsidP="00262190">
      <w:pPr>
        <w:tabs>
          <w:tab w:val="left" w:pos="1679"/>
        </w:tabs>
        <w:spacing w:line="276" w:lineRule="auto"/>
        <w:ind w:right="103"/>
        <w:jc w:val="both"/>
        <w:rPr>
          <w:sz w:val="18"/>
          <w:szCs w:val="18"/>
          <w:lang w:val="ru-RU"/>
        </w:rPr>
      </w:pPr>
      <w:r w:rsidRPr="0019180A">
        <w:rPr>
          <w:sz w:val="18"/>
          <w:szCs w:val="18"/>
          <w:lang w:val="ru-RU"/>
        </w:rPr>
        <w:t xml:space="preserve">5.2.77. </w:t>
      </w:r>
      <w:r w:rsidR="00E540A2" w:rsidRPr="0019180A">
        <w:rPr>
          <w:sz w:val="18"/>
          <w:szCs w:val="18"/>
          <w:lang w:val="ru-RU"/>
        </w:rPr>
        <w:t xml:space="preserve">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w:t>
      </w:r>
      <w:r w:rsidRPr="0019180A">
        <w:rPr>
          <w:spacing w:val="2"/>
          <w:sz w:val="18"/>
          <w:szCs w:val="18"/>
          <w:lang w:val="ru-RU"/>
        </w:rPr>
        <w:t>ос</w:t>
      </w:r>
      <w:r w:rsidR="00E540A2" w:rsidRPr="0019180A">
        <w:rPr>
          <w:sz w:val="18"/>
          <w:szCs w:val="18"/>
          <w:lang w:val="ru-RU"/>
        </w:rPr>
        <w:t>новные и второстепенные</w:t>
      </w:r>
      <w:r w:rsidR="00E540A2" w:rsidRPr="0019180A">
        <w:rPr>
          <w:spacing w:val="-10"/>
          <w:sz w:val="18"/>
          <w:szCs w:val="18"/>
          <w:lang w:val="ru-RU"/>
        </w:rPr>
        <w:t xml:space="preserve"> </w:t>
      </w:r>
      <w:r w:rsidR="00E540A2" w:rsidRPr="0019180A">
        <w:rPr>
          <w:sz w:val="18"/>
          <w:szCs w:val="18"/>
          <w:lang w:val="ru-RU"/>
        </w:rPr>
        <w:t>проезды.</w:t>
      </w:r>
    </w:p>
    <w:p w:rsidR="00E540A2" w:rsidRPr="0019180A" w:rsidRDefault="00E540A2" w:rsidP="00E540A2">
      <w:pPr>
        <w:spacing w:before="5" w:line="276" w:lineRule="auto"/>
        <w:ind w:left="118" w:right="111" w:firstLine="707"/>
        <w:jc w:val="both"/>
        <w:rPr>
          <w:sz w:val="18"/>
          <w:szCs w:val="18"/>
          <w:lang w:val="ru-RU"/>
        </w:rPr>
      </w:pPr>
      <w:r w:rsidRPr="0019180A">
        <w:rPr>
          <w:sz w:val="18"/>
          <w:szCs w:val="18"/>
          <w:lang w:val="ru-RU"/>
        </w:rPr>
        <w:t>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E540A2" w:rsidRPr="0019180A" w:rsidRDefault="00262190" w:rsidP="00262190">
      <w:pPr>
        <w:tabs>
          <w:tab w:val="left" w:pos="1679"/>
        </w:tabs>
        <w:spacing w:line="276" w:lineRule="auto"/>
        <w:ind w:right="103"/>
        <w:jc w:val="both"/>
        <w:rPr>
          <w:sz w:val="18"/>
          <w:szCs w:val="18"/>
          <w:lang w:val="ru-RU"/>
        </w:rPr>
      </w:pPr>
      <w:r w:rsidRPr="0019180A">
        <w:rPr>
          <w:sz w:val="18"/>
          <w:szCs w:val="18"/>
          <w:lang w:val="ru-RU"/>
        </w:rPr>
        <w:t xml:space="preserve">5.2.78. </w:t>
      </w:r>
      <w:r w:rsidR="00E540A2" w:rsidRPr="0019180A">
        <w:rPr>
          <w:sz w:val="18"/>
          <w:szCs w:val="18"/>
          <w:lang w:val="ru-RU"/>
        </w:rPr>
        <w:t>Главные улицы</w:t>
      </w:r>
      <w:r w:rsidR="00E540A2" w:rsidRPr="0019180A">
        <w:rPr>
          <w:b/>
          <w:sz w:val="18"/>
          <w:szCs w:val="18"/>
          <w:lang w:val="ru-RU"/>
        </w:rPr>
        <w:t xml:space="preserve"> </w:t>
      </w:r>
      <w:r w:rsidR="00E540A2" w:rsidRPr="0019180A">
        <w:rPr>
          <w:sz w:val="18"/>
          <w:szCs w:val="18"/>
          <w:lang w:val="ru-RU"/>
        </w:rPr>
        <w:t>являются основными транспо</w:t>
      </w:r>
      <w:r w:rsidRPr="0019180A">
        <w:rPr>
          <w:sz w:val="18"/>
          <w:szCs w:val="18"/>
          <w:lang w:val="ru-RU"/>
        </w:rPr>
        <w:t>ртными и функционально- планиро</w:t>
      </w:r>
      <w:r w:rsidR="00E540A2" w:rsidRPr="0019180A">
        <w:rPr>
          <w:sz w:val="18"/>
          <w:szCs w:val="18"/>
          <w:lang w:val="ru-RU"/>
        </w:rPr>
        <w:t>вочными осями территории застройки. Они обесп</w:t>
      </w:r>
      <w:r w:rsidRPr="0019180A">
        <w:rPr>
          <w:sz w:val="18"/>
          <w:szCs w:val="18"/>
          <w:lang w:val="ru-RU"/>
        </w:rPr>
        <w:t>ечивают транспортное обслужива</w:t>
      </w:r>
      <w:r w:rsidR="00E540A2" w:rsidRPr="0019180A">
        <w:rPr>
          <w:sz w:val="18"/>
          <w:szCs w:val="18"/>
          <w:lang w:val="ru-RU"/>
        </w:rPr>
        <w:t xml:space="preserve">ние жилой застройки и не осуществляют </w:t>
      </w:r>
      <w:r w:rsidRPr="0019180A">
        <w:rPr>
          <w:sz w:val="18"/>
          <w:szCs w:val="18"/>
          <w:lang w:val="ru-RU"/>
        </w:rPr>
        <w:t>пропуск транзитных</w:t>
      </w:r>
      <w:r w:rsidR="00E540A2" w:rsidRPr="0019180A">
        <w:rPr>
          <w:sz w:val="18"/>
          <w:szCs w:val="18"/>
          <w:lang w:val="ru-RU"/>
        </w:rPr>
        <w:t xml:space="preserve"> транспортных потоков.</w:t>
      </w:r>
    </w:p>
    <w:p w:rsidR="00E540A2" w:rsidRPr="0019180A" w:rsidRDefault="00E540A2" w:rsidP="00262190">
      <w:pPr>
        <w:spacing w:before="5" w:line="276" w:lineRule="auto"/>
        <w:ind w:right="637" w:firstLine="826"/>
        <w:rPr>
          <w:sz w:val="18"/>
          <w:szCs w:val="18"/>
          <w:lang w:val="ru-RU"/>
        </w:rPr>
      </w:pPr>
      <w:r w:rsidRPr="0019180A">
        <w:rPr>
          <w:sz w:val="18"/>
          <w:szCs w:val="18"/>
          <w:lang w:val="ru-RU"/>
        </w:rPr>
        <w:t>Основные проезды обеспечива</w:t>
      </w:r>
      <w:r w:rsidR="00262190" w:rsidRPr="0019180A">
        <w:rPr>
          <w:sz w:val="18"/>
          <w:szCs w:val="18"/>
          <w:lang w:val="ru-RU"/>
        </w:rPr>
        <w:t xml:space="preserve">ют подъезд транспорта к группам </w:t>
      </w:r>
      <w:r w:rsidRPr="0019180A">
        <w:rPr>
          <w:sz w:val="18"/>
          <w:szCs w:val="18"/>
          <w:lang w:val="ru-RU"/>
        </w:rPr>
        <w:t>жилых зданий. Второстепенные проезды обеспечивают подъезд транспорта к отдельным зданиям.</w:t>
      </w:r>
    </w:p>
    <w:p w:rsidR="00E540A2" w:rsidRPr="0019180A" w:rsidRDefault="00262190" w:rsidP="00262190">
      <w:pPr>
        <w:tabs>
          <w:tab w:val="left" w:pos="1679"/>
        </w:tabs>
        <w:spacing w:line="276" w:lineRule="auto"/>
        <w:ind w:right="104"/>
        <w:jc w:val="both"/>
        <w:rPr>
          <w:sz w:val="18"/>
          <w:szCs w:val="18"/>
          <w:lang w:val="ru-RU"/>
        </w:rPr>
      </w:pPr>
      <w:r w:rsidRPr="0019180A">
        <w:rPr>
          <w:sz w:val="18"/>
          <w:szCs w:val="18"/>
          <w:lang w:val="ru-RU"/>
        </w:rPr>
        <w:t xml:space="preserve">5.2.79. </w:t>
      </w:r>
      <w:r w:rsidR="00E540A2" w:rsidRPr="0019180A">
        <w:rPr>
          <w:sz w:val="18"/>
          <w:szCs w:val="18"/>
          <w:lang w:val="ru-RU"/>
        </w:rPr>
        <w:t>Подъездные дороги</w:t>
      </w:r>
      <w:r w:rsidR="00E540A2" w:rsidRPr="0019180A">
        <w:rPr>
          <w:b/>
          <w:sz w:val="18"/>
          <w:szCs w:val="18"/>
          <w:lang w:val="ru-RU"/>
        </w:rPr>
        <w:t xml:space="preserve"> </w:t>
      </w:r>
      <w:r w:rsidR="00E540A2" w:rsidRPr="0019180A">
        <w:rPr>
          <w:sz w:val="18"/>
          <w:szCs w:val="18"/>
          <w:lang w:val="ru-RU"/>
        </w:rPr>
        <w:t>включают проезжую ч</w:t>
      </w:r>
      <w:r w:rsidRPr="0019180A">
        <w:rPr>
          <w:sz w:val="18"/>
          <w:szCs w:val="18"/>
          <w:lang w:val="ru-RU"/>
        </w:rPr>
        <w:t>асть и укрепленные обочины. Чис</w:t>
      </w:r>
      <w:r w:rsidR="00E540A2" w:rsidRPr="0019180A">
        <w:rPr>
          <w:sz w:val="18"/>
          <w:szCs w:val="18"/>
          <w:lang w:val="ru-RU"/>
        </w:rPr>
        <w:t>ло полос на проезжей части в обоих направлениях принимается не менее</w:t>
      </w:r>
      <w:r w:rsidR="00E540A2" w:rsidRPr="0019180A">
        <w:rPr>
          <w:spacing w:val="-32"/>
          <w:sz w:val="18"/>
          <w:szCs w:val="18"/>
          <w:lang w:val="ru-RU"/>
        </w:rPr>
        <w:t xml:space="preserve"> </w:t>
      </w:r>
      <w:r w:rsidR="00E540A2" w:rsidRPr="0019180A">
        <w:rPr>
          <w:sz w:val="18"/>
          <w:szCs w:val="18"/>
          <w:lang w:val="ru-RU"/>
        </w:rPr>
        <w:t>двух.</w:t>
      </w:r>
    </w:p>
    <w:p w:rsidR="00E540A2" w:rsidRPr="0019180A" w:rsidRDefault="00E540A2" w:rsidP="00E540A2">
      <w:pPr>
        <w:spacing w:line="276" w:lineRule="auto"/>
        <w:ind w:left="118" w:right="111" w:firstLine="707"/>
        <w:jc w:val="both"/>
        <w:rPr>
          <w:sz w:val="18"/>
          <w:szCs w:val="18"/>
          <w:lang w:val="ru-RU"/>
        </w:rPr>
      </w:pPr>
      <w:r w:rsidRPr="0019180A">
        <w:rPr>
          <w:sz w:val="18"/>
          <w:szCs w:val="18"/>
          <w:lang w:val="ru-RU"/>
        </w:rPr>
        <w:t>Ширину обочин следует принимать 2 м.</w:t>
      </w:r>
    </w:p>
    <w:p w:rsidR="00E540A2" w:rsidRPr="0019180A" w:rsidRDefault="00262190" w:rsidP="00262190">
      <w:pPr>
        <w:tabs>
          <w:tab w:val="left" w:pos="1679"/>
        </w:tabs>
        <w:spacing w:line="276" w:lineRule="auto"/>
        <w:ind w:right="98"/>
        <w:jc w:val="both"/>
        <w:rPr>
          <w:sz w:val="18"/>
          <w:szCs w:val="18"/>
          <w:lang w:val="ru-RU"/>
        </w:rPr>
      </w:pPr>
      <w:r w:rsidRPr="0019180A">
        <w:rPr>
          <w:sz w:val="18"/>
          <w:szCs w:val="18"/>
          <w:lang w:val="ru-RU"/>
        </w:rPr>
        <w:t xml:space="preserve">5.2.80. </w:t>
      </w:r>
      <w:r w:rsidR="00E540A2" w:rsidRPr="0019180A">
        <w:rPr>
          <w:sz w:val="18"/>
          <w:szCs w:val="18"/>
          <w:lang w:val="ru-RU"/>
        </w:rPr>
        <w:t>Главные улицы</w:t>
      </w:r>
      <w:r w:rsidR="00E540A2" w:rsidRPr="0019180A">
        <w:rPr>
          <w:b/>
          <w:sz w:val="18"/>
          <w:szCs w:val="18"/>
          <w:lang w:val="ru-RU"/>
        </w:rPr>
        <w:t xml:space="preserve"> </w:t>
      </w:r>
      <w:r w:rsidR="00E540A2" w:rsidRPr="0019180A">
        <w:rPr>
          <w:sz w:val="18"/>
          <w:szCs w:val="18"/>
          <w:lang w:val="ru-RU"/>
        </w:rPr>
        <w:t xml:space="preserve">включают проезжую часть </w:t>
      </w:r>
      <w:r w:rsidRPr="0019180A">
        <w:rPr>
          <w:sz w:val="18"/>
          <w:szCs w:val="18"/>
          <w:lang w:val="ru-RU"/>
        </w:rPr>
        <w:t>и тротуары. Число полос на про</w:t>
      </w:r>
      <w:r w:rsidR="00E540A2" w:rsidRPr="0019180A">
        <w:rPr>
          <w:sz w:val="18"/>
          <w:szCs w:val="18"/>
          <w:lang w:val="ru-RU"/>
        </w:rPr>
        <w:t>езжей части в обоих направлениях принимается не менее</w:t>
      </w:r>
      <w:r w:rsidR="00E540A2" w:rsidRPr="0019180A">
        <w:rPr>
          <w:spacing w:val="-25"/>
          <w:sz w:val="18"/>
          <w:szCs w:val="18"/>
          <w:lang w:val="ru-RU"/>
        </w:rPr>
        <w:t xml:space="preserve"> </w:t>
      </w:r>
      <w:r w:rsidR="00E540A2" w:rsidRPr="0019180A">
        <w:rPr>
          <w:sz w:val="18"/>
          <w:szCs w:val="18"/>
          <w:lang w:val="ru-RU"/>
        </w:rPr>
        <w:t>двух.</w:t>
      </w:r>
    </w:p>
    <w:p w:rsidR="00E540A2" w:rsidRPr="0019180A" w:rsidRDefault="00E540A2" w:rsidP="00E540A2">
      <w:pPr>
        <w:spacing w:line="276" w:lineRule="auto"/>
        <w:ind w:left="826"/>
        <w:rPr>
          <w:sz w:val="18"/>
          <w:szCs w:val="18"/>
          <w:lang w:val="ru-RU"/>
        </w:rPr>
      </w:pPr>
      <w:r w:rsidRPr="0019180A">
        <w:rPr>
          <w:sz w:val="18"/>
          <w:szCs w:val="18"/>
          <w:lang w:val="ru-RU"/>
        </w:rPr>
        <w:t>Тротуары устраиваются с двух сторон. Ширина тротуаров принимается не менее 1,5 м.</w:t>
      </w:r>
    </w:p>
    <w:p w:rsidR="00E540A2" w:rsidRPr="0019180A" w:rsidRDefault="00262190" w:rsidP="00262190">
      <w:pPr>
        <w:tabs>
          <w:tab w:val="left" w:pos="1679"/>
        </w:tabs>
        <w:spacing w:line="276" w:lineRule="auto"/>
        <w:ind w:right="110"/>
        <w:jc w:val="both"/>
        <w:rPr>
          <w:sz w:val="18"/>
          <w:szCs w:val="18"/>
          <w:lang w:val="ru-RU"/>
        </w:rPr>
      </w:pPr>
      <w:r w:rsidRPr="0019180A">
        <w:rPr>
          <w:sz w:val="18"/>
          <w:szCs w:val="18"/>
          <w:lang w:val="ru-RU"/>
        </w:rPr>
        <w:t xml:space="preserve">5.2.81. </w:t>
      </w:r>
      <w:r w:rsidR="00E540A2" w:rsidRPr="0019180A">
        <w:rPr>
          <w:sz w:val="18"/>
          <w:szCs w:val="18"/>
          <w:lang w:val="ru-RU"/>
        </w:rPr>
        <w:t>Основные проезды</w:t>
      </w:r>
      <w:r w:rsidR="00E540A2" w:rsidRPr="0019180A">
        <w:rPr>
          <w:b/>
          <w:sz w:val="18"/>
          <w:szCs w:val="18"/>
          <w:lang w:val="ru-RU"/>
        </w:rPr>
        <w:t xml:space="preserve"> </w:t>
      </w:r>
      <w:r w:rsidR="00E540A2" w:rsidRPr="0019180A">
        <w:rPr>
          <w:sz w:val="18"/>
          <w:szCs w:val="18"/>
          <w:lang w:val="ru-RU"/>
        </w:rPr>
        <w:t>включают проезжую часть и тротуары. Основные проезды проектируются с двусторонним движением с шириной полосы для движения не менее 2,75</w:t>
      </w:r>
      <w:r w:rsidR="00E540A2" w:rsidRPr="0019180A">
        <w:rPr>
          <w:spacing w:val="-32"/>
          <w:sz w:val="18"/>
          <w:szCs w:val="18"/>
          <w:lang w:val="ru-RU"/>
        </w:rPr>
        <w:t xml:space="preserve"> </w:t>
      </w:r>
      <w:r w:rsidR="00E540A2" w:rsidRPr="0019180A">
        <w:rPr>
          <w:sz w:val="18"/>
          <w:szCs w:val="18"/>
          <w:lang w:val="ru-RU"/>
        </w:rPr>
        <w:t>м.</w:t>
      </w:r>
    </w:p>
    <w:p w:rsidR="00E540A2" w:rsidRPr="0019180A" w:rsidRDefault="00E540A2" w:rsidP="00E540A2">
      <w:pPr>
        <w:spacing w:line="276" w:lineRule="auto"/>
        <w:ind w:left="118" w:right="110" w:firstLine="707"/>
        <w:jc w:val="both"/>
        <w:rPr>
          <w:sz w:val="18"/>
          <w:szCs w:val="18"/>
          <w:lang w:val="ru-RU"/>
        </w:rPr>
      </w:pPr>
      <w:r w:rsidRPr="0019180A">
        <w:rPr>
          <w:sz w:val="18"/>
          <w:szCs w:val="18"/>
          <w:lang w:val="ru-RU"/>
        </w:rPr>
        <w:t>На однополосных проездах необходимо предусматривать разъездные площадки шириной не менее 7 м и длиной не менее 15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E540A2" w:rsidRPr="0019180A" w:rsidRDefault="00E540A2" w:rsidP="00E540A2">
      <w:pPr>
        <w:spacing w:line="276" w:lineRule="auto"/>
        <w:ind w:left="118" w:right="111" w:firstLine="707"/>
        <w:jc w:val="both"/>
        <w:rPr>
          <w:sz w:val="18"/>
          <w:szCs w:val="18"/>
          <w:lang w:val="ru-RU"/>
        </w:rPr>
      </w:pPr>
      <w:r w:rsidRPr="0019180A">
        <w:rPr>
          <w:sz w:val="18"/>
          <w:szCs w:val="18"/>
          <w:lang w:val="ru-RU"/>
        </w:rPr>
        <w:t>Вдоль основных проездов необходимо устройство тротуаров с шириной пешеходной час</w:t>
      </w:r>
      <w:r w:rsidR="00262190" w:rsidRPr="0019180A">
        <w:rPr>
          <w:sz w:val="18"/>
          <w:szCs w:val="18"/>
          <w:lang w:val="ru-RU"/>
        </w:rPr>
        <w:t xml:space="preserve">ти не менее 2 м. Тротуары могут устраиваться </w:t>
      </w:r>
      <w:r w:rsidRPr="0019180A">
        <w:rPr>
          <w:sz w:val="18"/>
          <w:szCs w:val="18"/>
          <w:lang w:val="ru-RU"/>
        </w:rPr>
        <w:t>с одной стороны.</w:t>
      </w:r>
    </w:p>
    <w:p w:rsidR="00E540A2" w:rsidRPr="0019180A" w:rsidRDefault="00262190" w:rsidP="00262190">
      <w:pPr>
        <w:tabs>
          <w:tab w:val="left" w:pos="1679"/>
        </w:tabs>
        <w:spacing w:before="1" w:line="276" w:lineRule="auto"/>
        <w:ind w:right="99"/>
        <w:jc w:val="both"/>
        <w:rPr>
          <w:sz w:val="18"/>
          <w:szCs w:val="18"/>
          <w:lang w:val="ru-RU"/>
        </w:rPr>
      </w:pPr>
      <w:r w:rsidRPr="0019180A">
        <w:rPr>
          <w:sz w:val="18"/>
          <w:szCs w:val="18"/>
          <w:lang w:val="ru-RU"/>
        </w:rPr>
        <w:t xml:space="preserve">5.2.82. </w:t>
      </w:r>
      <w:r w:rsidR="00E540A2" w:rsidRPr="0019180A">
        <w:rPr>
          <w:sz w:val="18"/>
          <w:szCs w:val="18"/>
          <w:lang w:val="ru-RU"/>
        </w:rPr>
        <w:t>Второстепенные проезды</w:t>
      </w:r>
      <w:r w:rsidR="00E540A2" w:rsidRPr="0019180A">
        <w:rPr>
          <w:b/>
          <w:sz w:val="18"/>
          <w:szCs w:val="18"/>
          <w:lang w:val="ru-RU"/>
        </w:rPr>
        <w:t xml:space="preserve"> </w:t>
      </w:r>
      <w:r w:rsidR="00E540A2" w:rsidRPr="0019180A">
        <w:rPr>
          <w:sz w:val="18"/>
          <w:szCs w:val="18"/>
          <w:lang w:val="ru-RU"/>
        </w:rPr>
        <w:t>допускается пр</w:t>
      </w:r>
      <w:r w:rsidRPr="0019180A">
        <w:rPr>
          <w:sz w:val="18"/>
          <w:szCs w:val="18"/>
          <w:lang w:val="ru-RU"/>
        </w:rPr>
        <w:t>оектировать однополосными шири</w:t>
      </w:r>
      <w:r w:rsidR="00E540A2" w:rsidRPr="0019180A">
        <w:rPr>
          <w:sz w:val="18"/>
          <w:szCs w:val="18"/>
          <w:lang w:val="ru-RU"/>
        </w:rPr>
        <w:t>ной не менее 3,5 м. Устройство тротуаров вдоль второстепен</w:t>
      </w:r>
      <w:r w:rsidRPr="0019180A">
        <w:rPr>
          <w:sz w:val="18"/>
          <w:szCs w:val="18"/>
          <w:lang w:val="ru-RU"/>
        </w:rPr>
        <w:t>ных проездов не регламентирует</w:t>
      </w:r>
      <w:r w:rsidR="00E540A2" w:rsidRPr="0019180A">
        <w:rPr>
          <w:sz w:val="18"/>
          <w:szCs w:val="18"/>
          <w:lang w:val="ru-RU"/>
        </w:rPr>
        <w:t>ся.</w:t>
      </w:r>
    </w:p>
    <w:p w:rsidR="00E540A2" w:rsidRPr="0019180A" w:rsidRDefault="00262190" w:rsidP="00262190">
      <w:pPr>
        <w:tabs>
          <w:tab w:val="left" w:pos="1679"/>
        </w:tabs>
        <w:spacing w:line="276" w:lineRule="auto"/>
        <w:ind w:right="129"/>
        <w:jc w:val="both"/>
        <w:rPr>
          <w:sz w:val="18"/>
          <w:szCs w:val="18"/>
          <w:lang w:val="ru-RU"/>
        </w:rPr>
      </w:pPr>
      <w:r w:rsidRPr="0019180A">
        <w:rPr>
          <w:sz w:val="18"/>
          <w:szCs w:val="18"/>
          <w:lang w:val="ru-RU"/>
        </w:rPr>
        <w:t xml:space="preserve">5.2.83. </w:t>
      </w:r>
      <w:r w:rsidR="00E540A2" w:rsidRPr="0019180A">
        <w:rPr>
          <w:sz w:val="18"/>
          <w:szCs w:val="18"/>
          <w:lang w:val="ru-RU"/>
        </w:rPr>
        <w:t>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расположенным на приквартирных</w:t>
      </w:r>
      <w:r w:rsidR="00E540A2" w:rsidRPr="0019180A">
        <w:rPr>
          <w:spacing w:val="-10"/>
          <w:sz w:val="18"/>
          <w:szCs w:val="18"/>
          <w:lang w:val="ru-RU"/>
        </w:rPr>
        <w:t xml:space="preserve"> </w:t>
      </w:r>
      <w:r w:rsidR="00E540A2" w:rsidRPr="0019180A">
        <w:rPr>
          <w:sz w:val="18"/>
          <w:szCs w:val="18"/>
          <w:lang w:val="ru-RU"/>
        </w:rPr>
        <w:t>участках.</w:t>
      </w:r>
    </w:p>
    <w:p w:rsidR="00E540A2" w:rsidRPr="0019180A" w:rsidRDefault="00262190" w:rsidP="00262190">
      <w:pPr>
        <w:tabs>
          <w:tab w:val="left" w:pos="1679"/>
        </w:tabs>
        <w:spacing w:line="276" w:lineRule="auto"/>
        <w:ind w:right="119"/>
        <w:jc w:val="both"/>
        <w:rPr>
          <w:sz w:val="18"/>
          <w:szCs w:val="18"/>
          <w:lang w:val="ru-RU"/>
        </w:rPr>
      </w:pPr>
      <w:r w:rsidRPr="0019180A">
        <w:rPr>
          <w:sz w:val="18"/>
          <w:szCs w:val="18"/>
          <w:lang w:val="ru-RU"/>
        </w:rPr>
        <w:t xml:space="preserve">5.2.84. </w:t>
      </w:r>
      <w:r w:rsidR="00E540A2" w:rsidRPr="0019180A">
        <w:rPr>
          <w:sz w:val="18"/>
          <w:szCs w:val="18"/>
          <w:lang w:val="ru-RU"/>
        </w:rPr>
        <w:t>На территории малоэтажной жилой застро</w:t>
      </w:r>
      <w:r w:rsidRPr="0019180A">
        <w:rPr>
          <w:sz w:val="18"/>
          <w:szCs w:val="18"/>
          <w:lang w:val="ru-RU"/>
        </w:rPr>
        <w:t>йки с линейными размерами, пре</w:t>
      </w:r>
      <w:r w:rsidR="00E540A2" w:rsidRPr="0019180A">
        <w:rPr>
          <w:sz w:val="18"/>
          <w:szCs w:val="18"/>
          <w:lang w:val="ru-RU"/>
        </w:rPr>
        <w:t>вышающими 2 000 м, рекомендуется проектировать самостоятельную внутреннюю систему пассажирского транспорта, обеспечивающую связи между</w:t>
      </w:r>
      <w:r w:rsidRPr="0019180A">
        <w:rPr>
          <w:sz w:val="18"/>
          <w:szCs w:val="18"/>
          <w:lang w:val="ru-RU"/>
        </w:rPr>
        <w:t xml:space="preserve"> местами проживания и имеющими</w:t>
      </w:r>
      <w:r w:rsidR="00E540A2" w:rsidRPr="0019180A">
        <w:rPr>
          <w:sz w:val="18"/>
          <w:szCs w:val="18"/>
          <w:lang w:val="ru-RU"/>
        </w:rPr>
        <w:t>ся на территории местами приложения труда, объектами об</w:t>
      </w:r>
      <w:r w:rsidRPr="0019180A">
        <w:rPr>
          <w:sz w:val="18"/>
          <w:szCs w:val="18"/>
          <w:lang w:val="ru-RU"/>
        </w:rPr>
        <w:t>служивания, остановочными пунк</w:t>
      </w:r>
      <w:r w:rsidR="00E540A2" w:rsidRPr="0019180A">
        <w:rPr>
          <w:sz w:val="18"/>
          <w:szCs w:val="18"/>
          <w:lang w:val="ru-RU"/>
        </w:rPr>
        <w:t>тами общественного транспорта, осуществляющего внешние связи территории малоэтажной жилой</w:t>
      </w:r>
      <w:r w:rsidR="00E540A2" w:rsidRPr="0019180A">
        <w:rPr>
          <w:spacing w:val="-3"/>
          <w:sz w:val="18"/>
          <w:szCs w:val="18"/>
          <w:lang w:val="ru-RU"/>
        </w:rPr>
        <w:t xml:space="preserve"> </w:t>
      </w:r>
      <w:r w:rsidR="00E540A2" w:rsidRPr="0019180A">
        <w:rPr>
          <w:sz w:val="18"/>
          <w:szCs w:val="18"/>
          <w:lang w:val="ru-RU"/>
        </w:rPr>
        <w:t>застройки.</w:t>
      </w:r>
    </w:p>
    <w:p w:rsidR="00E540A2" w:rsidRPr="0019180A" w:rsidRDefault="00262190" w:rsidP="00262190">
      <w:pPr>
        <w:tabs>
          <w:tab w:val="left" w:pos="1679"/>
        </w:tabs>
        <w:spacing w:line="276" w:lineRule="auto"/>
        <w:ind w:left="118" w:right="124"/>
        <w:jc w:val="both"/>
        <w:rPr>
          <w:sz w:val="18"/>
          <w:szCs w:val="18"/>
          <w:lang w:val="ru-RU"/>
        </w:rPr>
      </w:pPr>
      <w:r w:rsidRPr="0019180A">
        <w:rPr>
          <w:sz w:val="18"/>
          <w:szCs w:val="18"/>
          <w:lang w:val="ru-RU"/>
        </w:rPr>
        <w:t xml:space="preserve">              </w:t>
      </w:r>
      <w:r w:rsidR="00E540A2" w:rsidRPr="0019180A">
        <w:rPr>
          <w:sz w:val="18"/>
          <w:szCs w:val="18"/>
          <w:lang w:val="ru-RU"/>
        </w:rPr>
        <w:t>На территориях малоэтажной жилой застрой</w:t>
      </w:r>
      <w:r w:rsidRPr="0019180A">
        <w:rPr>
          <w:sz w:val="18"/>
          <w:szCs w:val="18"/>
          <w:lang w:val="ru-RU"/>
        </w:rPr>
        <w:t>ки следует проектировать непре</w:t>
      </w:r>
      <w:r w:rsidR="00E540A2" w:rsidRPr="0019180A">
        <w:rPr>
          <w:sz w:val="18"/>
          <w:szCs w:val="18"/>
          <w:lang w:val="ru-RU"/>
        </w:rPr>
        <w:t xml:space="preserve">рывную систему пешеходных коммуникаций, включающую пешеходное пространство </w:t>
      </w:r>
      <w:r w:rsidRPr="0019180A">
        <w:rPr>
          <w:sz w:val="18"/>
          <w:szCs w:val="18"/>
          <w:lang w:val="ru-RU"/>
        </w:rPr>
        <w:t>обще</w:t>
      </w:r>
      <w:r w:rsidR="00E540A2" w:rsidRPr="0019180A">
        <w:rPr>
          <w:sz w:val="18"/>
          <w:szCs w:val="18"/>
          <w:lang w:val="ru-RU"/>
        </w:rPr>
        <w:t>ственного назначения, тротуары вдоль проезжей части ули</w:t>
      </w:r>
      <w:r w:rsidRPr="0019180A">
        <w:rPr>
          <w:sz w:val="18"/>
          <w:szCs w:val="18"/>
          <w:lang w:val="ru-RU"/>
        </w:rPr>
        <w:t>чной сети, прогулочные пешеходные дороги.</w:t>
      </w:r>
    </w:p>
    <w:p w:rsidR="00E540A2" w:rsidRPr="0019180A" w:rsidRDefault="00262190" w:rsidP="00262190">
      <w:pPr>
        <w:tabs>
          <w:tab w:val="left" w:pos="1679"/>
        </w:tabs>
        <w:spacing w:line="276" w:lineRule="auto"/>
        <w:ind w:right="123"/>
        <w:jc w:val="both"/>
        <w:rPr>
          <w:sz w:val="18"/>
          <w:szCs w:val="18"/>
          <w:lang w:val="ru-RU"/>
        </w:rPr>
      </w:pPr>
      <w:r w:rsidRPr="0019180A">
        <w:rPr>
          <w:sz w:val="18"/>
          <w:szCs w:val="18"/>
          <w:lang w:val="ru-RU"/>
        </w:rPr>
        <w:t xml:space="preserve">5.2.85. </w:t>
      </w:r>
      <w:r w:rsidR="00E540A2" w:rsidRPr="0019180A">
        <w:rPr>
          <w:sz w:val="18"/>
          <w:szCs w:val="18"/>
          <w:lang w:val="ru-RU"/>
        </w:rPr>
        <w:t>Пешеходные коммуникации проектируются</w:t>
      </w:r>
      <w:r w:rsidRPr="0019180A">
        <w:rPr>
          <w:sz w:val="18"/>
          <w:szCs w:val="18"/>
          <w:lang w:val="ru-RU"/>
        </w:rPr>
        <w:t xml:space="preserve"> по кратчайшим расстояниям между жилыми домами, </w:t>
      </w:r>
      <w:r w:rsidR="00E540A2" w:rsidRPr="0019180A">
        <w:rPr>
          <w:sz w:val="18"/>
          <w:szCs w:val="18"/>
          <w:lang w:val="ru-RU"/>
        </w:rPr>
        <w:t>объ</w:t>
      </w:r>
      <w:r w:rsidRPr="0019180A">
        <w:rPr>
          <w:sz w:val="18"/>
          <w:szCs w:val="18"/>
          <w:lang w:val="ru-RU"/>
        </w:rPr>
        <w:t>ектами тор</w:t>
      </w:r>
      <w:r w:rsidR="00E540A2" w:rsidRPr="0019180A">
        <w:rPr>
          <w:sz w:val="18"/>
          <w:szCs w:val="18"/>
          <w:lang w:val="ru-RU"/>
        </w:rPr>
        <w:t>гового и бытового обслуживания, автостоянками для постоя</w:t>
      </w:r>
      <w:r w:rsidRPr="0019180A">
        <w:rPr>
          <w:sz w:val="18"/>
          <w:szCs w:val="18"/>
          <w:lang w:val="ru-RU"/>
        </w:rPr>
        <w:t>нного хранения автомобилей, об</w:t>
      </w:r>
      <w:r w:rsidR="00E540A2" w:rsidRPr="0019180A">
        <w:rPr>
          <w:sz w:val="18"/>
          <w:szCs w:val="18"/>
          <w:lang w:val="ru-RU"/>
        </w:rPr>
        <w:t>щеобразовательными школами, дошкольными организациями и другими</w:t>
      </w:r>
      <w:r w:rsidR="00E540A2" w:rsidRPr="0019180A">
        <w:rPr>
          <w:spacing w:val="-30"/>
          <w:sz w:val="18"/>
          <w:szCs w:val="18"/>
          <w:lang w:val="ru-RU"/>
        </w:rPr>
        <w:t xml:space="preserve"> </w:t>
      </w:r>
      <w:r w:rsidR="00E540A2" w:rsidRPr="0019180A">
        <w:rPr>
          <w:sz w:val="18"/>
          <w:szCs w:val="18"/>
          <w:lang w:val="ru-RU"/>
        </w:rPr>
        <w:t>объектами.</w:t>
      </w:r>
    </w:p>
    <w:p w:rsidR="00E540A2" w:rsidRPr="0019180A" w:rsidRDefault="00E540A2" w:rsidP="00E540A2">
      <w:pPr>
        <w:spacing w:line="276" w:lineRule="auto"/>
        <w:ind w:left="118" w:right="131" w:firstLine="707"/>
        <w:jc w:val="both"/>
        <w:rPr>
          <w:sz w:val="18"/>
          <w:szCs w:val="18"/>
          <w:lang w:val="ru-RU"/>
        </w:rPr>
      </w:pPr>
      <w:r w:rsidRPr="0019180A">
        <w:rPr>
          <w:sz w:val="18"/>
          <w:szCs w:val="18"/>
          <w:lang w:val="ru-RU"/>
        </w:rPr>
        <w:t>Тротуары вдоль проезжих частей улиц и проездов следует устраивать в соответствии с требованиями п.п</w:t>
      </w:r>
      <w:r w:rsidRPr="0019180A">
        <w:rPr>
          <w:b/>
          <w:sz w:val="18"/>
          <w:szCs w:val="18"/>
          <w:lang w:val="ru-RU"/>
        </w:rPr>
        <w:t xml:space="preserve">. 5.2.127-5.2.130 </w:t>
      </w:r>
      <w:r w:rsidRPr="0019180A">
        <w:rPr>
          <w:sz w:val="18"/>
          <w:szCs w:val="18"/>
          <w:lang w:val="ru-RU"/>
        </w:rPr>
        <w:t>настоящих нормативов.</w:t>
      </w:r>
    </w:p>
    <w:p w:rsidR="00E540A2" w:rsidRPr="0019180A" w:rsidRDefault="00E540A2" w:rsidP="00E540A2">
      <w:pPr>
        <w:spacing w:line="276" w:lineRule="auto"/>
        <w:ind w:left="118" w:right="132" w:firstLine="707"/>
        <w:jc w:val="both"/>
        <w:rPr>
          <w:sz w:val="18"/>
          <w:szCs w:val="18"/>
          <w:lang w:val="ru-RU"/>
        </w:rPr>
      </w:pPr>
      <w:r w:rsidRPr="0019180A">
        <w:rPr>
          <w:sz w:val="18"/>
          <w:szCs w:val="18"/>
          <w:lang w:val="ru-RU"/>
        </w:rPr>
        <w:t>Ширину прогулочной пешеходной дороги следует принимать с учетом конкретной градостроительной ситуации, но не менее 1,5 м.</w:t>
      </w:r>
    </w:p>
    <w:p w:rsidR="00E540A2" w:rsidRPr="0019180A" w:rsidRDefault="00262190" w:rsidP="00262190">
      <w:pPr>
        <w:tabs>
          <w:tab w:val="left" w:pos="1679"/>
        </w:tabs>
        <w:spacing w:line="276" w:lineRule="auto"/>
        <w:ind w:right="117"/>
        <w:jc w:val="both"/>
        <w:rPr>
          <w:sz w:val="18"/>
          <w:szCs w:val="18"/>
          <w:lang w:val="ru-RU"/>
        </w:rPr>
      </w:pPr>
      <w:r w:rsidRPr="0019180A">
        <w:rPr>
          <w:sz w:val="18"/>
          <w:szCs w:val="18"/>
          <w:lang w:val="ru-RU"/>
        </w:rPr>
        <w:t xml:space="preserve">5.2.86. </w:t>
      </w:r>
      <w:r w:rsidR="00E540A2" w:rsidRPr="0019180A">
        <w:rPr>
          <w:sz w:val="18"/>
          <w:szCs w:val="18"/>
          <w:lang w:val="ru-RU"/>
        </w:rPr>
        <w:t xml:space="preserve">Следует проектировать удобные связи жилой застройки с площадками для </w:t>
      </w:r>
      <w:r w:rsidRPr="0019180A">
        <w:rPr>
          <w:spacing w:val="2"/>
          <w:sz w:val="18"/>
          <w:szCs w:val="18"/>
          <w:lang w:val="ru-RU"/>
        </w:rPr>
        <w:t>от</w:t>
      </w:r>
      <w:r w:rsidR="00E540A2" w:rsidRPr="0019180A">
        <w:rPr>
          <w:sz w:val="18"/>
          <w:szCs w:val="18"/>
          <w:lang w:val="ru-RU"/>
        </w:rPr>
        <w:t>дыха, спорта, развлечений, зоной отдыха, обеспечивать их доступность для инвалидов и д</w:t>
      </w:r>
      <w:r w:rsidRPr="0019180A">
        <w:rPr>
          <w:sz w:val="18"/>
          <w:szCs w:val="18"/>
          <w:lang w:val="ru-RU"/>
        </w:rPr>
        <w:t>ругих маломобильных групп насе</w:t>
      </w:r>
      <w:r w:rsidR="00E540A2" w:rsidRPr="0019180A">
        <w:rPr>
          <w:sz w:val="18"/>
          <w:szCs w:val="18"/>
          <w:lang w:val="ru-RU"/>
        </w:rPr>
        <w:t>ления согласно требованиям нормативных</w:t>
      </w:r>
      <w:r w:rsidR="00E540A2" w:rsidRPr="0019180A">
        <w:rPr>
          <w:spacing w:val="-20"/>
          <w:sz w:val="18"/>
          <w:szCs w:val="18"/>
          <w:lang w:val="ru-RU"/>
        </w:rPr>
        <w:t xml:space="preserve"> </w:t>
      </w:r>
      <w:r w:rsidR="00E540A2" w:rsidRPr="0019180A">
        <w:rPr>
          <w:sz w:val="18"/>
          <w:szCs w:val="18"/>
          <w:lang w:val="ru-RU"/>
        </w:rPr>
        <w:t>документов.</w:t>
      </w:r>
    </w:p>
    <w:p w:rsidR="00E540A2" w:rsidRPr="0019180A" w:rsidRDefault="00E540A2" w:rsidP="00E540A2">
      <w:pPr>
        <w:spacing w:line="276" w:lineRule="auto"/>
        <w:ind w:left="118" w:right="119" w:firstLine="707"/>
        <w:jc w:val="both"/>
        <w:rPr>
          <w:sz w:val="18"/>
          <w:szCs w:val="18"/>
          <w:lang w:val="ru-RU"/>
        </w:rPr>
      </w:pPr>
      <w:r w:rsidRPr="0019180A">
        <w:rPr>
          <w:spacing w:val="-4"/>
          <w:sz w:val="18"/>
          <w:szCs w:val="18"/>
          <w:lang w:val="ru-RU"/>
        </w:rPr>
        <w:t xml:space="preserve">Ширину </w:t>
      </w:r>
      <w:r w:rsidRPr="0019180A">
        <w:rPr>
          <w:spacing w:val="-5"/>
          <w:sz w:val="18"/>
          <w:szCs w:val="18"/>
          <w:lang w:val="ru-RU"/>
        </w:rPr>
        <w:t xml:space="preserve">прогулочной </w:t>
      </w:r>
      <w:r w:rsidRPr="0019180A">
        <w:rPr>
          <w:spacing w:val="-4"/>
          <w:sz w:val="18"/>
          <w:szCs w:val="18"/>
          <w:lang w:val="ru-RU"/>
        </w:rPr>
        <w:t xml:space="preserve">дороги (аллеи) </w:t>
      </w:r>
      <w:r w:rsidRPr="0019180A">
        <w:rPr>
          <w:spacing w:val="-5"/>
          <w:sz w:val="18"/>
          <w:szCs w:val="18"/>
          <w:lang w:val="ru-RU"/>
        </w:rPr>
        <w:t xml:space="preserve">следует определять </w:t>
      </w:r>
      <w:r w:rsidRPr="0019180A">
        <w:rPr>
          <w:sz w:val="18"/>
          <w:szCs w:val="18"/>
          <w:lang w:val="ru-RU"/>
        </w:rPr>
        <w:t xml:space="preserve">в </w:t>
      </w:r>
      <w:r w:rsidRPr="0019180A">
        <w:rPr>
          <w:spacing w:val="-4"/>
          <w:sz w:val="18"/>
          <w:szCs w:val="18"/>
          <w:lang w:val="ru-RU"/>
        </w:rPr>
        <w:t xml:space="preserve">зависимости </w:t>
      </w:r>
      <w:r w:rsidRPr="0019180A">
        <w:rPr>
          <w:spacing w:val="-3"/>
          <w:sz w:val="18"/>
          <w:szCs w:val="18"/>
          <w:lang w:val="ru-RU"/>
        </w:rPr>
        <w:t xml:space="preserve">от </w:t>
      </w:r>
      <w:r w:rsidRPr="0019180A">
        <w:rPr>
          <w:spacing w:val="-4"/>
          <w:sz w:val="18"/>
          <w:szCs w:val="18"/>
          <w:lang w:val="ru-RU"/>
        </w:rPr>
        <w:t xml:space="preserve">вида зеленых </w:t>
      </w:r>
      <w:r w:rsidRPr="0019180A">
        <w:rPr>
          <w:spacing w:val="-3"/>
          <w:sz w:val="18"/>
          <w:szCs w:val="18"/>
          <w:lang w:val="ru-RU"/>
        </w:rPr>
        <w:t xml:space="preserve">насаждений: </w:t>
      </w:r>
      <w:r w:rsidRPr="0019180A">
        <w:rPr>
          <w:sz w:val="18"/>
          <w:szCs w:val="18"/>
          <w:lang w:val="ru-RU"/>
        </w:rPr>
        <w:t xml:space="preserve">при </w:t>
      </w:r>
      <w:r w:rsidRPr="0019180A">
        <w:rPr>
          <w:spacing w:val="-3"/>
          <w:sz w:val="18"/>
          <w:szCs w:val="18"/>
          <w:lang w:val="ru-RU"/>
        </w:rPr>
        <w:t xml:space="preserve">озеленении кустарником </w:t>
      </w:r>
      <w:r w:rsidRPr="0019180A">
        <w:rPr>
          <w:sz w:val="18"/>
          <w:szCs w:val="18"/>
          <w:lang w:val="ru-RU"/>
        </w:rPr>
        <w:t xml:space="preserve">– не </w:t>
      </w:r>
      <w:r w:rsidRPr="0019180A">
        <w:rPr>
          <w:spacing w:val="-3"/>
          <w:sz w:val="18"/>
          <w:szCs w:val="18"/>
          <w:lang w:val="ru-RU"/>
        </w:rPr>
        <w:t xml:space="preserve">менее </w:t>
      </w:r>
      <w:r w:rsidRPr="0019180A">
        <w:rPr>
          <w:sz w:val="18"/>
          <w:szCs w:val="18"/>
          <w:lang w:val="ru-RU"/>
        </w:rPr>
        <w:t xml:space="preserve">1,5 м, при </w:t>
      </w:r>
      <w:r w:rsidRPr="0019180A">
        <w:rPr>
          <w:spacing w:val="-3"/>
          <w:sz w:val="18"/>
          <w:szCs w:val="18"/>
          <w:lang w:val="ru-RU"/>
        </w:rPr>
        <w:t xml:space="preserve">озеленении деревьями </w:t>
      </w:r>
      <w:r w:rsidR="00262190" w:rsidRPr="0019180A">
        <w:rPr>
          <w:sz w:val="18"/>
          <w:szCs w:val="18"/>
          <w:lang w:val="ru-RU"/>
        </w:rPr>
        <w:t>– не ме</w:t>
      </w:r>
      <w:r w:rsidRPr="0019180A">
        <w:rPr>
          <w:spacing w:val="-2"/>
          <w:sz w:val="18"/>
          <w:szCs w:val="18"/>
          <w:lang w:val="ru-RU"/>
        </w:rPr>
        <w:t xml:space="preserve">нее </w:t>
      </w:r>
      <w:r w:rsidRPr="0019180A">
        <w:rPr>
          <w:sz w:val="18"/>
          <w:szCs w:val="18"/>
          <w:lang w:val="ru-RU"/>
        </w:rPr>
        <w:t>2,25 м.</w:t>
      </w:r>
    </w:p>
    <w:p w:rsidR="00E540A2" w:rsidRPr="0019180A" w:rsidRDefault="00E540A2" w:rsidP="00E540A2">
      <w:pPr>
        <w:rPr>
          <w:sz w:val="18"/>
          <w:szCs w:val="18"/>
          <w:lang w:val="ru-RU"/>
        </w:rPr>
      </w:pPr>
    </w:p>
    <w:p w:rsidR="007449CC" w:rsidRPr="0019180A" w:rsidRDefault="007449CC" w:rsidP="007449CC">
      <w:pPr>
        <w:spacing w:before="83" w:line="276" w:lineRule="auto"/>
        <w:ind w:left="1018" w:right="168"/>
        <w:outlineLvl w:val="2"/>
        <w:rPr>
          <w:b/>
          <w:bCs/>
          <w:sz w:val="18"/>
          <w:szCs w:val="18"/>
          <w:lang w:val="ru-RU"/>
        </w:rPr>
      </w:pPr>
      <w:r w:rsidRPr="0019180A">
        <w:rPr>
          <w:bCs/>
          <w:sz w:val="18"/>
          <w:szCs w:val="18"/>
          <w:lang w:val="ru-RU"/>
        </w:rPr>
        <w:t xml:space="preserve">                     </w:t>
      </w:r>
      <w:r w:rsidRPr="0019180A">
        <w:rPr>
          <w:b/>
          <w:bCs/>
          <w:sz w:val="18"/>
          <w:szCs w:val="18"/>
          <w:lang w:val="ru-RU"/>
        </w:rPr>
        <w:t>Сеть улиц и дорог сельского поселения</w:t>
      </w:r>
    </w:p>
    <w:p w:rsidR="007449CC" w:rsidRPr="0019180A" w:rsidRDefault="007449CC" w:rsidP="007449CC">
      <w:pPr>
        <w:spacing w:line="276" w:lineRule="auto"/>
        <w:rPr>
          <w:sz w:val="18"/>
          <w:szCs w:val="18"/>
          <w:lang w:val="ru-RU"/>
        </w:rPr>
      </w:pPr>
    </w:p>
    <w:p w:rsidR="007449CC" w:rsidRPr="0019180A" w:rsidRDefault="007449CC" w:rsidP="007449CC">
      <w:pPr>
        <w:spacing w:before="6" w:line="276" w:lineRule="auto"/>
        <w:rPr>
          <w:sz w:val="18"/>
          <w:szCs w:val="18"/>
          <w:lang w:val="ru-RU"/>
        </w:rPr>
      </w:pPr>
    </w:p>
    <w:p w:rsidR="007449CC" w:rsidRPr="0019180A" w:rsidRDefault="007449CC" w:rsidP="007449CC">
      <w:pPr>
        <w:tabs>
          <w:tab w:val="left" w:pos="1859"/>
        </w:tabs>
        <w:spacing w:line="276" w:lineRule="auto"/>
        <w:ind w:right="302"/>
        <w:rPr>
          <w:sz w:val="18"/>
          <w:szCs w:val="18"/>
          <w:u w:val="single"/>
          <w:lang w:val="ru-RU"/>
        </w:rPr>
      </w:pPr>
      <w:r w:rsidRPr="0019180A">
        <w:rPr>
          <w:sz w:val="18"/>
          <w:szCs w:val="18"/>
          <w:lang w:val="ru-RU"/>
        </w:rPr>
        <w:t xml:space="preserve">5.2.87. Основные расчетные параметры уличной сети в пределах сельского населенного пункта и сельского поселения принимаются в соответствии с </w:t>
      </w:r>
      <w:r w:rsidRPr="0019180A">
        <w:rPr>
          <w:sz w:val="18"/>
          <w:szCs w:val="18"/>
          <w:u w:val="single"/>
          <w:lang w:val="ru-RU"/>
        </w:rPr>
        <w:t>таблицей</w:t>
      </w:r>
      <w:r w:rsidRPr="0019180A">
        <w:rPr>
          <w:spacing w:val="-21"/>
          <w:sz w:val="18"/>
          <w:szCs w:val="18"/>
          <w:u w:val="single"/>
          <w:lang w:val="ru-RU"/>
        </w:rPr>
        <w:t xml:space="preserve"> </w:t>
      </w:r>
      <w:r w:rsidRPr="0019180A">
        <w:rPr>
          <w:sz w:val="18"/>
          <w:szCs w:val="18"/>
          <w:u w:val="single"/>
          <w:lang w:val="ru-RU"/>
        </w:rPr>
        <w:t>46.</w:t>
      </w:r>
    </w:p>
    <w:p w:rsidR="006D3D4C" w:rsidRPr="0019180A" w:rsidRDefault="006D3D4C" w:rsidP="006D3D4C">
      <w:pPr>
        <w:tabs>
          <w:tab w:val="left" w:pos="1859"/>
        </w:tabs>
        <w:spacing w:line="276" w:lineRule="auto"/>
        <w:ind w:right="302"/>
        <w:jc w:val="right"/>
        <w:rPr>
          <w:b/>
          <w:sz w:val="18"/>
          <w:szCs w:val="18"/>
          <w:lang w:val="ru-RU"/>
        </w:rPr>
      </w:pPr>
      <w:r w:rsidRPr="0019180A">
        <w:rPr>
          <w:b/>
          <w:sz w:val="18"/>
          <w:szCs w:val="18"/>
          <w:lang w:val="ru-RU"/>
        </w:rPr>
        <w:t>Таблица 46</w:t>
      </w:r>
    </w:p>
    <w:p w:rsidR="007449CC" w:rsidRPr="0019180A" w:rsidRDefault="007449CC" w:rsidP="00E540A2">
      <w:pPr>
        <w:rPr>
          <w:sz w:val="18"/>
          <w:szCs w:val="18"/>
          <w:lang w:val="ru-RU"/>
        </w:rPr>
      </w:pPr>
    </w:p>
    <w:tbl>
      <w:tblPr>
        <w:tblStyle w:val="TableNormal9"/>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3342"/>
        <w:gridCol w:w="1190"/>
        <w:gridCol w:w="1193"/>
        <w:gridCol w:w="1133"/>
        <w:gridCol w:w="1361"/>
      </w:tblGrid>
      <w:tr w:rsidR="007449CC" w:rsidRPr="00A34B12" w:rsidTr="00B4008D">
        <w:trPr>
          <w:trHeight w:hRule="exact" w:val="1390"/>
        </w:trPr>
        <w:tc>
          <w:tcPr>
            <w:tcW w:w="1928" w:type="dxa"/>
          </w:tcPr>
          <w:p w:rsidR="007449CC" w:rsidRPr="0019180A" w:rsidRDefault="007449CC" w:rsidP="007449CC">
            <w:pPr>
              <w:spacing w:before="8"/>
              <w:rPr>
                <w:b/>
                <w:sz w:val="18"/>
                <w:szCs w:val="18"/>
                <w:lang w:val="ru-RU"/>
              </w:rPr>
            </w:pPr>
          </w:p>
          <w:p w:rsidR="007449CC" w:rsidRPr="0019180A" w:rsidRDefault="007449CC" w:rsidP="007449CC">
            <w:pPr>
              <w:ind w:left="72" w:right="76" w:firstLine="3"/>
              <w:jc w:val="center"/>
              <w:rPr>
                <w:b/>
                <w:sz w:val="18"/>
                <w:szCs w:val="18"/>
                <w:lang w:val="ru-RU"/>
              </w:rPr>
            </w:pPr>
            <w:r w:rsidRPr="0019180A">
              <w:rPr>
                <w:b/>
                <w:sz w:val="18"/>
                <w:szCs w:val="18"/>
                <w:lang w:val="ru-RU"/>
              </w:rPr>
              <w:t>Категория сельских улиц и дорог</w:t>
            </w:r>
          </w:p>
        </w:tc>
        <w:tc>
          <w:tcPr>
            <w:tcW w:w="3342" w:type="dxa"/>
          </w:tcPr>
          <w:p w:rsidR="007449CC" w:rsidRPr="0019180A" w:rsidRDefault="007449CC" w:rsidP="007449CC">
            <w:pPr>
              <w:rPr>
                <w:b/>
                <w:sz w:val="18"/>
                <w:szCs w:val="18"/>
                <w:lang w:val="ru-RU"/>
              </w:rPr>
            </w:pPr>
          </w:p>
          <w:p w:rsidR="007449CC" w:rsidRPr="0019180A" w:rsidRDefault="007449CC" w:rsidP="007449CC">
            <w:pPr>
              <w:spacing w:before="8"/>
              <w:rPr>
                <w:b/>
                <w:sz w:val="18"/>
                <w:szCs w:val="18"/>
                <w:lang w:val="ru-RU"/>
              </w:rPr>
            </w:pPr>
          </w:p>
          <w:p w:rsidR="007449CC" w:rsidRPr="0019180A" w:rsidRDefault="007449CC" w:rsidP="007449CC">
            <w:pPr>
              <w:ind w:left="494"/>
              <w:rPr>
                <w:b/>
                <w:sz w:val="18"/>
                <w:szCs w:val="18"/>
              </w:rPr>
            </w:pPr>
            <w:r w:rsidRPr="0019180A">
              <w:rPr>
                <w:b/>
                <w:sz w:val="18"/>
                <w:szCs w:val="18"/>
              </w:rPr>
              <w:t>Основное назначение</w:t>
            </w:r>
          </w:p>
        </w:tc>
        <w:tc>
          <w:tcPr>
            <w:tcW w:w="1190" w:type="dxa"/>
          </w:tcPr>
          <w:p w:rsidR="007449CC" w:rsidRPr="0019180A" w:rsidRDefault="007449CC" w:rsidP="007449CC">
            <w:pPr>
              <w:ind w:left="52" w:right="51" w:firstLine="2"/>
              <w:jc w:val="center"/>
              <w:rPr>
                <w:b/>
                <w:sz w:val="18"/>
                <w:szCs w:val="18"/>
                <w:lang w:val="ru-RU"/>
              </w:rPr>
            </w:pPr>
            <w:r w:rsidRPr="0019180A">
              <w:rPr>
                <w:b/>
                <w:sz w:val="18"/>
                <w:szCs w:val="18"/>
                <w:lang w:val="ru-RU"/>
              </w:rPr>
              <w:t>Расчетна я      скорость движения</w:t>
            </w:r>
          </w:p>
          <w:p w:rsidR="007449CC" w:rsidRPr="0019180A" w:rsidRDefault="007449CC" w:rsidP="007449CC">
            <w:pPr>
              <w:ind w:left="258" w:right="258"/>
              <w:jc w:val="center"/>
              <w:rPr>
                <w:b/>
                <w:sz w:val="18"/>
                <w:szCs w:val="18"/>
                <w:lang w:val="ru-RU"/>
              </w:rPr>
            </w:pPr>
            <w:r w:rsidRPr="0019180A">
              <w:rPr>
                <w:b/>
                <w:sz w:val="18"/>
                <w:szCs w:val="18"/>
                <w:lang w:val="ru-RU"/>
              </w:rPr>
              <w:t>, км/ч</w:t>
            </w:r>
          </w:p>
        </w:tc>
        <w:tc>
          <w:tcPr>
            <w:tcW w:w="1193" w:type="dxa"/>
          </w:tcPr>
          <w:p w:rsidR="007449CC" w:rsidRPr="0019180A" w:rsidRDefault="007449CC" w:rsidP="007449CC">
            <w:pPr>
              <w:spacing w:before="136"/>
              <w:ind w:left="23" w:right="23"/>
              <w:jc w:val="center"/>
              <w:rPr>
                <w:b/>
                <w:sz w:val="18"/>
                <w:szCs w:val="18"/>
              </w:rPr>
            </w:pPr>
            <w:r w:rsidRPr="0019180A">
              <w:rPr>
                <w:b/>
                <w:sz w:val="18"/>
                <w:szCs w:val="18"/>
              </w:rPr>
              <w:t>Ширина полосы движения, м</w:t>
            </w:r>
          </w:p>
        </w:tc>
        <w:tc>
          <w:tcPr>
            <w:tcW w:w="1133" w:type="dxa"/>
          </w:tcPr>
          <w:p w:rsidR="007449CC" w:rsidRPr="0019180A" w:rsidRDefault="007449CC" w:rsidP="007449CC">
            <w:pPr>
              <w:spacing w:before="8"/>
              <w:rPr>
                <w:b/>
                <w:sz w:val="18"/>
                <w:szCs w:val="18"/>
              </w:rPr>
            </w:pPr>
          </w:p>
          <w:p w:rsidR="007449CC" w:rsidRPr="0019180A" w:rsidRDefault="007449CC" w:rsidP="007449CC">
            <w:pPr>
              <w:ind w:left="21" w:right="25" w:firstLine="3"/>
              <w:jc w:val="center"/>
              <w:rPr>
                <w:b/>
                <w:sz w:val="18"/>
                <w:szCs w:val="18"/>
              </w:rPr>
            </w:pPr>
            <w:r w:rsidRPr="0019180A">
              <w:rPr>
                <w:b/>
                <w:sz w:val="18"/>
                <w:szCs w:val="18"/>
              </w:rPr>
              <w:t>Число полос движения</w:t>
            </w:r>
          </w:p>
        </w:tc>
        <w:tc>
          <w:tcPr>
            <w:tcW w:w="1361" w:type="dxa"/>
          </w:tcPr>
          <w:p w:rsidR="007449CC" w:rsidRPr="0019180A" w:rsidRDefault="007449CC" w:rsidP="007449CC">
            <w:pPr>
              <w:spacing w:before="136"/>
              <w:ind w:left="19" w:right="19" w:firstLine="1"/>
              <w:jc w:val="center"/>
              <w:rPr>
                <w:b/>
                <w:sz w:val="18"/>
                <w:szCs w:val="18"/>
                <w:lang w:val="ru-RU"/>
              </w:rPr>
            </w:pPr>
            <w:r w:rsidRPr="0019180A">
              <w:rPr>
                <w:b/>
                <w:sz w:val="18"/>
                <w:szCs w:val="18"/>
                <w:lang w:val="ru-RU"/>
              </w:rPr>
              <w:t>Ширина пешеходной части тротуара, м</w:t>
            </w:r>
          </w:p>
        </w:tc>
      </w:tr>
      <w:tr w:rsidR="007449CC" w:rsidRPr="0019180A" w:rsidTr="00B4008D">
        <w:trPr>
          <w:trHeight w:hRule="exact" w:val="838"/>
        </w:trPr>
        <w:tc>
          <w:tcPr>
            <w:tcW w:w="1928" w:type="dxa"/>
          </w:tcPr>
          <w:p w:rsidR="007449CC" w:rsidRPr="0019180A" w:rsidRDefault="007449CC" w:rsidP="007449CC">
            <w:pPr>
              <w:ind w:left="91" w:right="614"/>
              <w:rPr>
                <w:sz w:val="18"/>
                <w:szCs w:val="18"/>
              </w:rPr>
            </w:pPr>
            <w:r w:rsidRPr="0019180A">
              <w:rPr>
                <w:sz w:val="18"/>
                <w:szCs w:val="18"/>
              </w:rPr>
              <w:lastRenderedPageBreak/>
              <w:t>Поселковая дорога</w:t>
            </w:r>
          </w:p>
        </w:tc>
        <w:tc>
          <w:tcPr>
            <w:tcW w:w="3342" w:type="dxa"/>
          </w:tcPr>
          <w:p w:rsidR="007449CC" w:rsidRPr="0019180A" w:rsidRDefault="007449CC" w:rsidP="007449CC">
            <w:pPr>
              <w:ind w:left="93" w:right="29"/>
              <w:jc w:val="both"/>
              <w:rPr>
                <w:sz w:val="18"/>
                <w:szCs w:val="18"/>
                <w:lang w:val="ru-RU"/>
              </w:rPr>
            </w:pPr>
            <w:r w:rsidRPr="0019180A">
              <w:rPr>
                <w:sz w:val="18"/>
                <w:szCs w:val="18"/>
                <w:lang w:val="ru-RU"/>
              </w:rPr>
              <w:t>Связь сельского поселени</w:t>
            </w:r>
            <w:r w:rsidR="006D3D4C" w:rsidRPr="0019180A">
              <w:rPr>
                <w:sz w:val="18"/>
                <w:szCs w:val="18"/>
                <w:lang w:val="ru-RU"/>
              </w:rPr>
              <w:t>я с внешними дорогами общей се</w:t>
            </w:r>
            <w:r w:rsidRPr="0019180A">
              <w:rPr>
                <w:sz w:val="18"/>
                <w:szCs w:val="18"/>
                <w:lang w:val="ru-RU"/>
              </w:rPr>
              <w:t>ти</w:t>
            </w:r>
          </w:p>
        </w:tc>
        <w:tc>
          <w:tcPr>
            <w:tcW w:w="1190" w:type="dxa"/>
          </w:tcPr>
          <w:p w:rsidR="007449CC" w:rsidRPr="0019180A" w:rsidRDefault="007449CC" w:rsidP="007449CC">
            <w:pPr>
              <w:spacing w:before="3"/>
              <w:rPr>
                <w:b/>
                <w:sz w:val="18"/>
                <w:szCs w:val="18"/>
                <w:lang w:val="ru-RU"/>
              </w:rPr>
            </w:pPr>
          </w:p>
          <w:p w:rsidR="007449CC" w:rsidRPr="0019180A" w:rsidRDefault="007449CC" w:rsidP="007449CC">
            <w:pPr>
              <w:ind w:left="258" w:right="258"/>
              <w:jc w:val="center"/>
              <w:rPr>
                <w:sz w:val="18"/>
                <w:szCs w:val="18"/>
              </w:rPr>
            </w:pPr>
            <w:r w:rsidRPr="0019180A">
              <w:rPr>
                <w:sz w:val="18"/>
                <w:szCs w:val="18"/>
              </w:rPr>
              <w:t>60</w:t>
            </w:r>
          </w:p>
        </w:tc>
        <w:tc>
          <w:tcPr>
            <w:tcW w:w="1193" w:type="dxa"/>
          </w:tcPr>
          <w:p w:rsidR="007449CC" w:rsidRPr="0019180A" w:rsidRDefault="007449CC" w:rsidP="007449CC">
            <w:pPr>
              <w:spacing w:before="3"/>
              <w:rPr>
                <w:b/>
                <w:sz w:val="18"/>
                <w:szCs w:val="18"/>
              </w:rPr>
            </w:pPr>
          </w:p>
          <w:p w:rsidR="007449CC" w:rsidRPr="0019180A" w:rsidRDefault="007449CC" w:rsidP="007449CC">
            <w:pPr>
              <w:ind w:left="23" w:right="23"/>
              <w:jc w:val="center"/>
              <w:rPr>
                <w:sz w:val="18"/>
                <w:szCs w:val="18"/>
              </w:rPr>
            </w:pPr>
            <w:r w:rsidRPr="0019180A">
              <w:rPr>
                <w:sz w:val="18"/>
                <w:szCs w:val="18"/>
              </w:rPr>
              <w:t>3,5</w:t>
            </w:r>
          </w:p>
        </w:tc>
        <w:tc>
          <w:tcPr>
            <w:tcW w:w="1133" w:type="dxa"/>
          </w:tcPr>
          <w:p w:rsidR="007449CC" w:rsidRPr="0019180A" w:rsidRDefault="007449CC" w:rsidP="007449CC">
            <w:pPr>
              <w:spacing w:before="3"/>
              <w:rPr>
                <w:b/>
                <w:sz w:val="18"/>
                <w:szCs w:val="18"/>
              </w:rPr>
            </w:pPr>
          </w:p>
          <w:p w:rsidR="007449CC" w:rsidRPr="0019180A" w:rsidRDefault="007449CC" w:rsidP="007449CC">
            <w:pPr>
              <w:ind w:right="2"/>
              <w:jc w:val="center"/>
              <w:rPr>
                <w:sz w:val="18"/>
                <w:szCs w:val="18"/>
              </w:rPr>
            </w:pPr>
            <w:r w:rsidRPr="0019180A">
              <w:rPr>
                <w:sz w:val="18"/>
                <w:szCs w:val="18"/>
              </w:rPr>
              <w:t>2</w:t>
            </w:r>
          </w:p>
        </w:tc>
        <w:tc>
          <w:tcPr>
            <w:tcW w:w="1361" w:type="dxa"/>
          </w:tcPr>
          <w:p w:rsidR="007449CC" w:rsidRPr="0019180A" w:rsidRDefault="007449CC" w:rsidP="007449CC">
            <w:pPr>
              <w:spacing w:before="3"/>
              <w:rPr>
                <w:b/>
                <w:sz w:val="18"/>
                <w:szCs w:val="18"/>
              </w:rPr>
            </w:pPr>
          </w:p>
          <w:p w:rsidR="007449CC" w:rsidRPr="0019180A" w:rsidRDefault="007449CC" w:rsidP="007449CC">
            <w:pPr>
              <w:jc w:val="center"/>
              <w:rPr>
                <w:sz w:val="18"/>
                <w:szCs w:val="18"/>
              </w:rPr>
            </w:pPr>
            <w:r w:rsidRPr="0019180A">
              <w:rPr>
                <w:w w:val="99"/>
                <w:sz w:val="18"/>
                <w:szCs w:val="18"/>
              </w:rPr>
              <w:t>-</w:t>
            </w:r>
          </w:p>
        </w:tc>
      </w:tr>
      <w:tr w:rsidR="007449CC" w:rsidRPr="0019180A" w:rsidTr="00B4008D">
        <w:trPr>
          <w:trHeight w:hRule="exact" w:val="562"/>
        </w:trPr>
        <w:tc>
          <w:tcPr>
            <w:tcW w:w="1928" w:type="dxa"/>
          </w:tcPr>
          <w:p w:rsidR="007449CC" w:rsidRPr="0019180A" w:rsidRDefault="007449CC" w:rsidP="007449CC">
            <w:pPr>
              <w:spacing w:line="269" w:lineRule="exact"/>
              <w:ind w:left="91" w:right="15"/>
              <w:rPr>
                <w:sz w:val="18"/>
                <w:szCs w:val="18"/>
              </w:rPr>
            </w:pPr>
            <w:r w:rsidRPr="0019180A">
              <w:rPr>
                <w:sz w:val="18"/>
                <w:szCs w:val="18"/>
              </w:rPr>
              <w:t>Главная улица</w:t>
            </w:r>
          </w:p>
        </w:tc>
        <w:tc>
          <w:tcPr>
            <w:tcW w:w="3342" w:type="dxa"/>
          </w:tcPr>
          <w:p w:rsidR="007449CC" w:rsidRPr="0019180A" w:rsidRDefault="007449CC" w:rsidP="007449CC">
            <w:pPr>
              <w:tabs>
                <w:tab w:val="left" w:pos="894"/>
                <w:tab w:val="left" w:pos="1798"/>
                <w:tab w:val="left" w:pos="3191"/>
              </w:tabs>
              <w:ind w:left="93" w:right="31"/>
              <w:rPr>
                <w:sz w:val="18"/>
                <w:szCs w:val="18"/>
                <w:lang w:val="ru-RU"/>
              </w:rPr>
            </w:pPr>
            <w:r w:rsidRPr="0019180A">
              <w:rPr>
                <w:sz w:val="18"/>
                <w:szCs w:val="18"/>
                <w:lang w:val="ru-RU"/>
              </w:rPr>
              <w:t>Связь</w:t>
            </w:r>
            <w:r w:rsidRPr="0019180A">
              <w:rPr>
                <w:sz w:val="18"/>
                <w:szCs w:val="18"/>
                <w:lang w:val="ru-RU"/>
              </w:rPr>
              <w:tab/>
              <w:t>жилых</w:t>
            </w:r>
            <w:r w:rsidRPr="0019180A">
              <w:rPr>
                <w:sz w:val="18"/>
                <w:szCs w:val="18"/>
                <w:lang w:val="ru-RU"/>
              </w:rPr>
              <w:tab/>
              <w:t>территорий</w:t>
            </w:r>
            <w:r w:rsidRPr="0019180A">
              <w:rPr>
                <w:sz w:val="18"/>
                <w:szCs w:val="18"/>
                <w:lang w:val="ru-RU"/>
              </w:rPr>
              <w:tab/>
              <w:t>с общественным</w:t>
            </w:r>
            <w:r w:rsidRPr="0019180A">
              <w:rPr>
                <w:spacing w:val="-7"/>
                <w:sz w:val="18"/>
                <w:szCs w:val="18"/>
                <w:lang w:val="ru-RU"/>
              </w:rPr>
              <w:t xml:space="preserve"> </w:t>
            </w:r>
            <w:r w:rsidRPr="0019180A">
              <w:rPr>
                <w:sz w:val="18"/>
                <w:szCs w:val="18"/>
                <w:lang w:val="ru-RU"/>
              </w:rPr>
              <w:t>центром</w:t>
            </w:r>
          </w:p>
        </w:tc>
        <w:tc>
          <w:tcPr>
            <w:tcW w:w="1190" w:type="dxa"/>
          </w:tcPr>
          <w:p w:rsidR="007449CC" w:rsidRPr="0019180A" w:rsidRDefault="007449CC" w:rsidP="007449CC">
            <w:pPr>
              <w:spacing w:before="131"/>
              <w:ind w:left="258" w:right="258"/>
              <w:jc w:val="center"/>
              <w:rPr>
                <w:sz w:val="18"/>
                <w:szCs w:val="18"/>
              </w:rPr>
            </w:pPr>
            <w:r w:rsidRPr="0019180A">
              <w:rPr>
                <w:sz w:val="18"/>
                <w:szCs w:val="18"/>
              </w:rPr>
              <w:t>40</w:t>
            </w:r>
          </w:p>
        </w:tc>
        <w:tc>
          <w:tcPr>
            <w:tcW w:w="1193" w:type="dxa"/>
          </w:tcPr>
          <w:p w:rsidR="007449CC" w:rsidRPr="0019180A" w:rsidRDefault="007449CC" w:rsidP="007449CC">
            <w:pPr>
              <w:spacing w:before="131"/>
              <w:ind w:left="23" w:right="23"/>
              <w:jc w:val="center"/>
              <w:rPr>
                <w:sz w:val="18"/>
                <w:szCs w:val="18"/>
              </w:rPr>
            </w:pPr>
            <w:r w:rsidRPr="0019180A">
              <w:rPr>
                <w:sz w:val="18"/>
                <w:szCs w:val="18"/>
              </w:rPr>
              <w:t>3,5</w:t>
            </w:r>
          </w:p>
        </w:tc>
        <w:tc>
          <w:tcPr>
            <w:tcW w:w="1133" w:type="dxa"/>
          </w:tcPr>
          <w:p w:rsidR="007449CC" w:rsidRPr="0019180A" w:rsidRDefault="007449CC" w:rsidP="007449CC">
            <w:pPr>
              <w:spacing w:before="131"/>
              <w:jc w:val="center"/>
              <w:rPr>
                <w:sz w:val="18"/>
                <w:szCs w:val="18"/>
              </w:rPr>
            </w:pPr>
            <w:r w:rsidRPr="0019180A">
              <w:rPr>
                <w:sz w:val="18"/>
                <w:szCs w:val="18"/>
              </w:rPr>
              <w:t>2-3</w:t>
            </w:r>
          </w:p>
        </w:tc>
        <w:tc>
          <w:tcPr>
            <w:tcW w:w="1361" w:type="dxa"/>
          </w:tcPr>
          <w:p w:rsidR="007449CC" w:rsidRPr="0019180A" w:rsidRDefault="007449CC" w:rsidP="007449CC">
            <w:pPr>
              <w:spacing w:before="131"/>
              <w:ind w:left="255" w:right="255"/>
              <w:jc w:val="center"/>
              <w:rPr>
                <w:sz w:val="18"/>
                <w:szCs w:val="18"/>
              </w:rPr>
            </w:pPr>
            <w:r w:rsidRPr="0019180A">
              <w:rPr>
                <w:sz w:val="18"/>
                <w:szCs w:val="18"/>
              </w:rPr>
              <w:t>1,5-2,25</w:t>
            </w:r>
          </w:p>
        </w:tc>
      </w:tr>
      <w:tr w:rsidR="007449CC" w:rsidRPr="0019180A" w:rsidTr="00B4008D">
        <w:trPr>
          <w:trHeight w:hRule="exact" w:val="563"/>
        </w:trPr>
        <w:tc>
          <w:tcPr>
            <w:tcW w:w="1928" w:type="dxa"/>
            <w:tcBorders>
              <w:bottom w:val="nil"/>
            </w:tcBorders>
          </w:tcPr>
          <w:p w:rsidR="007449CC" w:rsidRPr="0019180A" w:rsidRDefault="007449CC" w:rsidP="007449CC">
            <w:pPr>
              <w:ind w:left="91" w:right="15"/>
              <w:rPr>
                <w:sz w:val="18"/>
                <w:szCs w:val="18"/>
              </w:rPr>
            </w:pPr>
            <w:r w:rsidRPr="0019180A">
              <w:rPr>
                <w:sz w:val="18"/>
                <w:szCs w:val="18"/>
              </w:rPr>
              <w:t>Улица в жилой застройке:</w:t>
            </w:r>
          </w:p>
        </w:tc>
        <w:tc>
          <w:tcPr>
            <w:tcW w:w="3342" w:type="dxa"/>
            <w:tcBorders>
              <w:bottom w:val="nil"/>
            </w:tcBorders>
          </w:tcPr>
          <w:p w:rsidR="007449CC" w:rsidRPr="0019180A" w:rsidRDefault="007449CC" w:rsidP="007449CC">
            <w:pPr>
              <w:rPr>
                <w:sz w:val="18"/>
                <w:szCs w:val="18"/>
              </w:rPr>
            </w:pPr>
          </w:p>
        </w:tc>
        <w:tc>
          <w:tcPr>
            <w:tcW w:w="1190" w:type="dxa"/>
            <w:tcBorders>
              <w:bottom w:val="nil"/>
            </w:tcBorders>
          </w:tcPr>
          <w:p w:rsidR="007449CC" w:rsidRPr="0019180A" w:rsidRDefault="007449CC" w:rsidP="007449CC">
            <w:pPr>
              <w:rPr>
                <w:sz w:val="18"/>
                <w:szCs w:val="18"/>
              </w:rPr>
            </w:pPr>
          </w:p>
        </w:tc>
        <w:tc>
          <w:tcPr>
            <w:tcW w:w="1193" w:type="dxa"/>
            <w:tcBorders>
              <w:bottom w:val="nil"/>
            </w:tcBorders>
          </w:tcPr>
          <w:p w:rsidR="007449CC" w:rsidRPr="0019180A" w:rsidRDefault="007449CC" w:rsidP="007449CC">
            <w:pPr>
              <w:rPr>
                <w:sz w:val="18"/>
                <w:szCs w:val="18"/>
              </w:rPr>
            </w:pPr>
          </w:p>
        </w:tc>
        <w:tc>
          <w:tcPr>
            <w:tcW w:w="1133" w:type="dxa"/>
            <w:tcBorders>
              <w:bottom w:val="nil"/>
            </w:tcBorders>
          </w:tcPr>
          <w:p w:rsidR="007449CC" w:rsidRPr="0019180A" w:rsidRDefault="007449CC" w:rsidP="007449CC">
            <w:pPr>
              <w:rPr>
                <w:sz w:val="18"/>
                <w:szCs w:val="18"/>
              </w:rPr>
            </w:pPr>
          </w:p>
        </w:tc>
        <w:tc>
          <w:tcPr>
            <w:tcW w:w="1361" w:type="dxa"/>
            <w:tcBorders>
              <w:bottom w:val="nil"/>
            </w:tcBorders>
          </w:tcPr>
          <w:p w:rsidR="007449CC" w:rsidRPr="0019180A" w:rsidRDefault="007449CC" w:rsidP="007449CC">
            <w:pPr>
              <w:rPr>
                <w:sz w:val="18"/>
                <w:szCs w:val="18"/>
              </w:rPr>
            </w:pPr>
          </w:p>
        </w:tc>
      </w:tr>
      <w:tr w:rsidR="007449CC" w:rsidRPr="0019180A" w:rsidTr="00B4008D">
        <w:trPr>
          <w:trHeight w:hRule="exact" w:val="1103"/>
        </w:trPr>
        <w:tc>
          <w:tcPr>
            <w:tcW w:w="1928" w:type="dxa"/>
            <w:tcBorders>
              <w:top w:val="nil"/>
              <w:bottom w:val="nil"/>
            </w:tcBorders>
          </w:tcPr>
          <w:p w:rsidR="007449CC" w:rsidRPr="0019180A" w:rsidRDefault="007449CC" w:rsidP="007449CC">
            <w:pPr>
              <w:spacing w:line="262" w:lineRule="exact"/>
              <w:ind w:left="34" w:right="614"/>
              <w:rPr>
                <w:sz w:val="18"/>
                <w:szCs w:val="18"/>
              </w:rPr>
            </w:pPr>
            <w:r w:rsidRPr="0019180A">
              <w:rPr>
                <w:sz w:val="18"/>
                <w:szCs w:val="18"/>
              </w:rPr>
              <w:t>основная</w:t>
            </w:r>
          </w:p>
        </w:tc>
        <w:tc>
          <w:tcPr>
            <w:tcW w:w="3342" w:type="dxa"/>
            <w:tcBorders>
              <w:top w:val="nil"/>
              <w:bottom w:val="nil"/>
            </w:tcBorders>
          </w:tcPr>
          <w:p w:rsidR="007449CC" w:rsidRPr="0019180A" w:rsidRDefault="007449CC" w:rsidP="007449CC">
            <w:pPr>
              <w:ind w:left="93" w:right="31"/>
              <w:jc w:val="both"/>
              <w:rPr>
                <w:sz w:val="18"/>
                <w:szCs w:val="18"/>
                <w:lang w:val="ru-RU"/>
              </w:rPr>
            </w:pPr>
            <w:r w:rsidRPr="0019180A">
              <w:rPr>
                <w:sz w:val="18"/>
                <w:szCs w:val="18"/>
                <w:lang w:val="ru-RU"/>
              </w:rPr>
              <w:t>Связь внутри жилых террито- рий и с главной улицей по на- правлениям с интенсивным движением</w:t>
            </w:r>
          </w:p>
        </w:tc>
        <w:tc>
          <w:tcPr>
            <w:tcW w:w="1190" w:type="dxa"/>
            <w:tcBorders>
              <w:top w:val="nil"/>
              <w:bottom w:val="nil"/>
            </w:tcBorders>
          </w:tcPr>
          <w:p w:rsidR="007449CC" w:rsidRPr="0019180A" w:rsidRDefault="007449CC" w:rsidP="007449CC">
            <w:pPr>
              <w:spacing w:before="10"/>
              <w:rPr>
                <w:b/>
                <w:sz w:val="18"/>
                <w:szCs w:val="18"/>
                <w:lang w:val="ru-RU"/>
              </w:rPr>
            </w:pPr>
          </w:p>
          <w:p w:rsidR="007449CC" w:rsidRPr="0019180A" w:rsidRDefault="007449CC" w:rsidP="007449CC">
            <w:pPr>
              <w:ind w:left="258" w:right="258"/>
              <w:jc w:val="center"/>
              <w:rPr>
                <w:sz w:val="18"/>
                <w:szCs w:val="18"/>
              </w:rPr>
            </w:pPr>
            <w:r w:rsidRPr="0019180A">
              <w:rPr>
                <w:sz w:val="18"/>
                <w:szCs w:val="18"/>
              </w:rPr>
              <w:t>40</w:t>
            </w:r>
          </w:p>
        </w:tc>
        <w:tc>
          <w:tcPr>
            <w:tcW w:w="1193" w:type="dxa"/>
            <w:tcBorders>
              <w:top w:val="nil"/>
              <w:bottom w:val="nil"/>
            </w:tcBorders>
          </w:tcPr>
          <w:p w:rsidR="007449CC" w:rsidRPr="0019180A" w:rsidRDefault="007449CC" w:rsidP="007449CC">
            <w:pPr>
              <w:spacing w:before="10"/>
              <w:rPr>
                <w:b/>
                <w:sz w:val="18"/>
                <w:szCs w:val="18"/>
              </w:rPr>
            </w:pPr>
          </w:p>
          <w:p w:rsidR="007449CC" w:rsidRPr="0019180A" w:rsidRDefault="007449CC" w:rsidP="007449CC">
            <w:pPr>
              <w:ind w:left="23" w:right="23"/>
              <w:jc w:val="center"/>
              <w:rPr>
                <w:sz w:val="18"/>
                <w:szCs w:val="18"/>
              </w:rPr>
            </w:pPr>
            <w:r w:rsidRPr="0019180A">
              <w:rPr>
                <w:sz w:val="18"/>
                <w:szCs w:val="18"/>
              </w:rPr>
              <w:t>3,0</w:t>
            </w:r>
          </w:p>
        </w:tc>
        <w:tc>
          <w:tcPr>
            <w:tcW w:w="1133" w:type="dxa"/>
            <w:tcBorders>
              <w:top w:val="nil"/>
              <w:bottom w:val="nil"/>
            </w:tcBorders>
          </w:tcPr>
          <w:p w:rsidR="007449CC" w:rsidRPr="0019180A" w:rsidRDefault="007449CC" w:rsidP="007449CC">
            <w:pPr>
              <w:spacing w:before="10"/>
              <w:rPr>
                <w:b/>
                <w:sz w:val="18"/>
                <w:szCs w:val="18"/>
              </w:rPr>
            </w:pPr>
          </w:p>
          <w:p w:rsidR="007449CC" w:rsidRPr="0019180A" w:rsidRDefault="007449CC" w:rsidP="007449CC">
            <w:pPr>
              <w:ind w:right="2"/>
              <w:jc w:val="center"/>
              <w:rPr>
                <w:sz w:val="18"/>
                <w:szCs w:val="18"/>
              </w:rPr>
            </w:pPr>
            <w:r w:rsidRPr="0019180A">
              <w:rPr>
                <w:sz w:val="18"/>
                <w:szCs w:val="18"/>
              </w:rPr>
              <w:t>2</w:t>
            </w:r>
          </w:p>
        </w:tc>
        <w:tc>
          <w:tcPr>
            <w:tcW w:w="1361" w:type="dxa"/>
            <w:tcBorders>
              <w:top w:val="nil"/>
              <w:bottom w:val="nil"/>
            </w:tcBorders>
          </w:tcPr>
          <w:p w:rsidR="007449CC" w:rsidRPr="0019180A" w:rsidRDefault="007449CC" w:rsidP="007449CC">
            <w:pPr>
              <w:spacing w:before="10"/>
              <w:rPr>
                <w:b/>
                <w:sz w:val="18"/>
                <w:szCs w:val="18"/>
              </w:rPr>
            </w:pPr>
          </w:p>
          <w:p w:rsidR="007449CC" w:rsidRPr="0019180A" w:rsidRDefault="007449CC" w:rsidP="007449CC">
            <w:pPr>
              <w:ind w:left="255" w:right="255"/>
              <w:jc w:val="center"/>
              <w:rPr>
                <w:sz w:val="18"/>
                <w:szCs w:val="18"/>
              </w:rPr>
            </w:pPr>
            <w:r w:rsidRPr="0019180A">
              <w:rPr>
                <w:sz w:val="18"/>
                <w:szCs w:val="18"/>
              </w:rPr>
              <w:t>1,0-1,5</w:t>
            </w:r>
          </w:p>
        </w:tc>
      </w:tr>
      <w:tr w:rsidR="007449CC" w:rsidRPr="0019180A" w:rsidTr="00B4008D">
        <w:trPr>
          <w:trHeight w:hRule="exact" w:val="552"/>
        </w:trPr>
        <w:tc>
          <w:tcPr>
            <w:tcW w:w="1928" w:type="dxa"/>
            <w:tcBorders>
              <w:top w:val="nil"/>
              <w:bottom w:val="nil"/>
            </w:tcBorders>
          </w:tcPr>
          <w:p w:rsidR="007449CC" w:rsidRPr="0019180A" w:rsidRDefault="007449CC" w:rsidP="006D3D4C">
            <w:pPr>
              <w:ind w:right="15"/>
              <w:rPr>
                <w:sz w:val="18"/>
                <w:szCs w:val="18"/>
              </w:rPr>
            </w:pPr>
            <w:r w:rsidRPr="0019180A">
              <w:rPr>
                <w:sz w:val="18"/>
                <w:szCs w:val="18"/>
              </w:rPr>
              <w:t>второстепенная (переулок)</w:t>
            </w:r>
          </w:p>
        </w:tc>
        <w:tc>
          <w:tcPr>
            <w:tcW w:w="3342" w:type="dxa"/>
            <w:tcBorders>
              <w:top w:val="nil"/>
              <w:bottom w:val="nil"/>
            </w:tcBorders>
          </w:tcPr>
          <w:p w:rsidR="007449CC" w:rsidRPr="0019180A" w:rsidRDefault="006D3D4C" w:rsidP="007449CC">
            <w:pPr>
              <w:ind w:left="93"/>
              <w:rPr>
                <w:sz w:val="18"/>
                <w:szCs w:val="18"/>
                <w:lang w:val="ru-RU"/>
              </w:rPr>
            </w:pPr>
            <w:r w:rsidRPr="0019180A">
              <w:rPr>
                <w:sz w:val="18"/>
                <w:szCs w:val="18"/>
                <w:lang w:val="ru-RU"/>
              </w:rPr>
              <w:t>Связь между основными жи</w:t>
            </w:r>
            <w:r w:rsidR="007449CC" w:rsidRPr="0019180A">
              <w:rPr>
                <w:sz w:val="18"/>
                <w:szCs w:val="18"/>
                <w:lang w:val="ru-RU"/>
              </w:rPr>
              <w:t>лыми улицами</w:t>
            </w:r>
          </w:p>
        </w:tc>
        <w:tc>
          <w:tcPr>
            <w:tcW w:w="1190" w:type="dxa"/>
            <w:tcBorders>
              <w:top w:val="nil"/>
              <w:bottom w:val="nil"/>
            </w:tcBorders>
          </w:tcPr>
          <w:p w:rsidR="007449CC" w:rsidRPr="0019180A" w:rsidRDefault="007449CC" w:rsidP="007449CC">
            <w:pPr>
              <w:spacing w:before="126"/>
              <w:ind w:left="258" w:right="258"/>
              <w:jc w:val="center"/>
              <w:rPr>
                <w:sz w:val="18"/>
                <w:szCs w:val="18"/>
              </w:rPr>
            </w:pPr>
            <w:r w:rsidRPr="0019180A">
              <w:rPr>
                <w:sz w:val="18"/>
                <w:szCs w:val="18"/>
              </w:rPr>
              <w:t>30</w:t>
            </w:r>
          </w:p>
        </w:tc>
        <w:tc>
          <w:tcPr>
            <w:tcW w:w="1193" w:type="dxa"/>
            <w:tcBorders>
              <w:top w:val="nil"/>
              <w:bottom w:val="nil"/>
            </w:tcBorders>
          </w:tcPr>
          <w:p w:rsidR="007449CC" w:rsidRPr="0019180A" w:rsidRDefault="007449CC" w:rsidP="007449CC">
            <w:pPr>
              <w:spacing w:before="126"/>
              <w:ind w:left="23" w:right="23"/>
              <w:jc w:val="center"/>
              <w:rPr>
                <w:sz w:val="18"/>
                <w:szCs w:val="18"/>
              </w:rPr>
            </w:pPr>
            <w:r w:rsidRPr="0019180A">
              <w:rPr>
                <w:sz w:val="18"/>
                <w:szCs w:val="18"/>
              </w:rPr>
              <w:t>2,75</w:t>
            </w:r>
          </w:p>
        </w:tc>
        <w:tc>
          <w:tcPr>
            <w:tcW w:w="1133" w:type="dxa"/>
            <w:tcBorders>
              <w:top w:val="nil"/>
              <w:bottom w:val="nil"/>
            </w:tcBorders>
          </w:tcPr>
          <w:p w:rsidR="007449CC" w:rsidRPr="0019180A" w:rsidRDefault="007449CC" w:rsidP="007449CC">
            <w:pPr>
              <w:spacing w:before="126"/>
              <w:ind w:right="2"/>
              <w:jc w:val="center"/>
              <w:rPr>
                <w:sz w:val="18"/>
                <w:szCs w:val="18"/>
              </w:rPr>
            </w:pPr>
            <w:r w:rsidRPr="0019180A">
              <w:rPr>
                <w:sz w:val="18"/>
                <w:szCs w:val="18"/>
              </w:rPr>
              <w:t>2</w:t>
            </w:r>
          </w:p>
        </w:tc>
        <w:tc>
          <w:tcPr>
            <w:tcW w:w="1361" w:type="dxa"/>
            <w:tcBorders>
              <w:top w:val="nil"/>
              <w:bottom w:val="nil"/>
            </w:tcBorders>
          </w:tcPr>
          <w:p w:rsidR="007449CC" w:rsidRPr="0019180A" w:rsidRDefault="007449CC" w:rsidP="007449CC">
            <w:pPr>
              <w:spacing w:before="126"/>
              <w:ind w:left="255" w:right="255"/>
              <w:jc w:val="center"/>
              <w:rPr>
                <w:sz w:val="18"/>
                <w:szCs w:val="18"/>
              </w:rPr>
            </w:pPr>
            <w:r w:rsidRPr="0019180A">
              <w:rPr>
                <w:sz w:val="18"/>
                <w:szCs w:val="18"/>
              </w:rPr>
              <w:t>1,0</w:t>
            </w:r>
          </w:p>
        </w:tc>
      </w:tr>
      <w:tr w:rsidR="007449CC" w:rsidRPr="0019180A" w:rsidTr="00B4008D">
        <w:trPr>
          <w:trHeight w:hRule="exact" w:val="828"/>
        </w:trPr>
        <w:tc>
          <w:tcPr>
            <w:tcW w:w="1928" w:type="dxa"/>
            <w:tcBorders>
              <w:top w:val="nil"/>
            </w:tcBorders>
          </w:tcPr>
          <w:p w:rsidR="007449CC" w:rsidRPr="0019180A" w:rsidRDefault="007449CC" w:rsidP="007449CC">
            <w:pPr>
              <w:spacing w:line="263" w:lineRule="exact"/>
              <w:ind w:left="34" w:right="614"/>
              <w:rPr>
                <w:sz w:val="18"/>
                <w:szCs w:val="18"/>
              </w:rPr>
            </w:pPr>
            <w:r w:rsidRPr="0019180A">
              <w:rPr>
                <w:sz w:val="18"/>
                <w:szCs w:val="18"/>
              </w:rPr>
              <w:t>проезд</w:t>
            </w:r>
          </w:p>
        </w:tc>
        <w:tc>
          <w:tcPr>
            <w:tcW w:w="3342" w:type="dxa"/>
            <w:tcBorders>
              <w:top w:val="nil"/>
            </w:tcBorders>
          </w:tcPr>
          <w:p w:rsidR="007449CC" w:rsidRPr="0019180A" w:rsidRDefault="006D3D4C" w:rsidP="007449CC">
            <w:pPr>
              <w:ind w:left="93" w:right="31"/>
              <w:jc w:val="both"/>
              <w:rPr>
                <w:sz w:val="18"/>
                <w:szCs w:val="18"/>
                <w:lang w:val="ru-RU"/>
              </w:rPr>
            </w:pPr>
            <w:r w:rsidRPr="0019180A">
              <w:rPr>
                <w:sz w:val="18"/>
                <w:szCs w:val="18"/>
                <w:lang w:val="ru-RU"/>
              </w:rPr>
              <w:t>Связь жилых домов, располо</w:t>
            </w:r>
            <w:r w:rsidR="007449CC" w:rsidRPr="0019180A">
              <w:rPr>
                <w:sz w:val="18"/>
                <w:szCs w:val="18"/>
                <w:lang w:val="ru-RU"/>
              </w:rPr>
              <w:t>женных в глубине квартала, с улицей</w:t>
            </w:r>
          </w:p>
        </w:tc>
        <w:tc>
          <w:tcPr>
            <w:tcW w:w="1190" w:type="dxa"/>
            <w:tcBorders>
              <w:top w:val="nil"/>
            </w:tcBorders>
          </w:tcPr>
          <w:p w:rsidR="007449CC" w:rsidRPr="0019180A" w:rsidRDefault="007449CC" w:rsidP="007449CC">
            <w:pPr>
              <w:spacing w:before="10"/>
              <w:rPr>
                <w:b/>
                <w:sz w:val="18"/>
                <w:szCs w:val="18"/>
                <w:lang w:val="ru-RU"/>
              </w:rPr>
            </w:pPr>
          </w:p>
          <w:p w:rsidR="007449CC" w:rsidRPr="0019180A" w:rsidRDefault="007449CC" w:rsidP="007449CC">
            <w:pPr>
              <w:ind w:left="258" w:right="258"/>
              <w:jc w:val="center"/>
              <w:rPr>
                <w:sz w:val="18"/>
                <w:szCs w:val="18"/>
              </w:rPr>
            </w:pPr>
            <w:r w:rsidRPr="0019180A">
              <w:rPr>
                <w:sz w:val="18"/>
                <w:szCs w:val="18"/>
              </w:rPr>
              <w:t>20</w:t>
            </w:r>
          </w:p>
        </w:tc>
        <w:tc>
          <w:tcPr>
            <w:tcW w:w="1193" w:type="dxa"/>
            <w:tcBorders>
              <w:top w:val="nil"/>
            </w:tcBorders>
          </w:tcPr>
          <w:p w:rsidR="007449CC" w:rsidRPr="0019180A" w:rsidRDefault="007449CC" w:rsidP="007449CC">
            <w:pPr>
              <w:spacing w:before="10"/>
              <w:rPr>
                <w:b/>
                <w:sz w:val="18"/>
                <w:szCs w:val="18"/>
              </w:rPr>
            </w:pPr>
          </w:p>
          <w:p w:rsidR="007449CC" w:rsidRPr="0019180A" w:rsidRDefault="007449CC" w:rsidP="007449CC">
            <w:pPr>
              <w:ind w:left="23" w:right="23"/>
              <w:jc w:val="center"/>
              <w:rPr>
                <w:sz w:val="18"/>
                <w:szCs w:val="18"/>
              </w:rPr>
            </w:pPr>
            <w:r w:rsidRPr="0019180A">
              <w:rPr>
                <w:sz w:val="18"/>
                <w:szCs w:val="18"/>
              </w:rPr>
              <w:t>2,75-3,0</w:t>
            </w:r>
          </w:p>
        </w:tc>
        <w:tc>
          <w:tcPr>
            <w:tcW w:w="1133" w:type="dxa"/>
            <w:tcBorders>
              <w:top w:val="nil"/>
            </w:tcBorders>
          </w:tcPr>
          <w:p w:rsidR="007449CC" w:rsidRPr="0019180A" w:rsidRDefault="007449CC" w:rsidP="007449CC">
            <w:pPr>
              <w:spacing w:before="10"/>
              <w:rPr>
                <w:b/>
                <w:sz w:val="18"/>
                <w:szCs w:val="18"/>
              </w:rPr>
            </w:pPr>
          </w:p>
          <w:p w:rsidR="007449CC" w:rsidRPr="0019180A" w:rsidRDefault="007449CC" w:rsidP="007449CC">
            <w:pPr>
              <w:ind w:right="2"/>
              <w:jc w:val="center"/>
              <w:rPr>
                <w:sz w:val="18"/>
                <w:szCs w:val="18"/>
              </w:rPr>
            </w:pPr>
            <w:r w:rsidRPr="0019180A">
              <w:rPr>
                <w:sz w:val="18"/>
                <w:szCs w:val="18"/>
              </w:rPr>
              <w:t>1</w:t>
            </w:r>
          </w:p>
        </w:tc>
        <w:tc>
          <w:tcPr>
            <w:tcW w:w="1361" w:type="dxa"/>
            <w:tcBorders>
              <w:top w:val="nil"/>
            </w:tcBorders>
          </w:tcPr>
          <w:p w:rsidR="007449CC" w:rsidRPr="0019180A" w:rsidRDefault="007449CC" w:rsidP="007449CC">
            <w:pPr>
              <w:spacing w:before="10"/>
              <w:rPr>
                <w:b/>
                <w:sz w:val="18"/>
                <w:szCs w:val="18"/>
              </w:rPr>
            </w:pPr>
          </w:p>
          <w:p w:rsidR="007449CC" w:rsidRPr="0019180A" w:rsidRDefault="007449CC" w:rsidP="007449CC">
            <w:pPr>
              <w:ind w:left="255" w:right="253"/>
              <w:jc w:val="center"/>
              <w:rPr>
                <w:sz w:val="18"/>
                <w:szCs w:val="18"/>
              </w:rPr>
            </w:pPr>
            <w:r w:rsidRPr="0019180A">
              <w:rPr>
                <w:sz w:val="18"/>
                <w:szCs w:val="18"/>
              </w:rPr>
              <w:t>0-1,0</w:t>
            </w:r>
          </w:p>
        </w:tc>
      </w:tr>
      <w:tr w:rsidR="007449CC" w:rsidRPr="0019180A" w:rsidTr="00B4008D">
        <w:trPr>
          <w:trHeight w:hRule="exact" w:val="1116"/>
        </w:trPr>
        <w:tc>
          <w:tcPr>
            <w:tcW w:w="1928" w:type="dxa"/>
          </w:tcPr>
          <w:p w:rsidR="007449CC" w:rsidRPr="0019180A" w:rsidRDefault="007449CC" w:rsidP="007449CC">
            <w:pPr>
              <w:ind w:left="91" w:right="202"/>
              <w:rPr>
                <w:sz w:val="18"/>
                <w:szCs w:val="18"/>
              </w:rPr>
            </w:pPr>
            <w:r w:rsidRPr="0019180A">
              <w:rPr>
                <w:sz w:val="18"/>
                <w:szCs w:val="18"/>
              </w:rPr>
              <w:t>Хозяйственный проезд, скотопрогон</w:t>
            </w:r>
          </w:p>
        </w:tc>
        <w:tc>
          <w:tcPr>
            <w:tcW w:w="3342" w:type="dxa"/>
          </w:tcPr>
          <w:p w:rsidR="007449CC" w:rsidRPr="0019180A" w:rsidRDefault="006D3D4C" w:rsidP="007449CC">
            <w:pPr>
              <w:ind w:left="93" w:right="31"/>
              <w:jc w:val="both"/>
              <w:rPr>
                <w:sz w:val="18"/>
                <w:szCs w:val="18"/>
                <w:lang w:val="ru-RU"/>
              </w:rPr>
            </w:pPr>
            <w:r w:rsidRPr="0019180A">
              <w:rPr>
                <w:sz w:val="18"/>
                <w:szCs w:val="18"/>
                <w:lang w:val="ru-RU"/>
              </w:rPr>
              <w:t>Прогон личного скота и про</w:t>
            </w:r>
            <w:r w:rsidR="007449CC" w:rsidRPr="0019180A">
              <w:rPr>
                <w:sz w:val="18"/>
                <w:szCs w:val="18"/>
                <w:lang w:val="ru-RU"/>
              </w:rPr>
              <w:t>езд грузового транспорта к индивидуальным земельным участкам</w:t>
            </w:r>
          </w:p>
        </w:tc>
        <w:tc>
          <w:tcPr>
            <w:tcW w:w="1190" w:type="dxa"/>
          </w:tcPr>
          <w:p w:rsidR="007449CC" w:rsidRPr="0019180A" w:rsidRDefault="007449CC" w:rsidP="007449CC">
            <w:pPr>
              <w:spacing w:before="5"/>
              <w:rPr>
                <w:b/>
                <w:sz w:val="18"/>
                <w:szCs w:val="18"/>
                <w:lang w:val="ru-RU"/>
              </w:rPr>
            </w:pPr>
          </w:p>
          <w:p w:rsidR="007449CC" w:rsidRPr="0019180A" w:rsidRDefault="007449CC" w:rsidP="007449CC">
            <w:pPr>
              <w:ind w:left="258" w:right="258"/>
              <w:jc w:val="center"/>
              <w:rPr>
                <w:sz w:val="18"/>
                <w:szCs w:val="18"/>
              </w:rPr>
            </w:pPr>
            <w:r w:rsidRPr="0019180A">
              <w:rPr>
                <w:sz w:val="18"/>
                <w:szCs w:val="18"/>
              </w:rPr>
              <w:t>30</w:t>
            </w:r>
          </w:p>
        </w:tc>
        <w:tc>
          <w:tcPr>
            <w:tcW w:w="1193" w:type="dxa"/>
          </w:tcPr>
          <w:p w:rsidR="007449CC" w:rsidRPr="0019180A" w:rsidRDefault="007449CC" w:rsidP="007449CC">
            <w:pPr>
              <w:spacing w:before="5"/>
              <w:rPr>
                <w:b/>
                <w:sz w:val="18"/>
                <w:szCs w:val="18"/>
              </w:rPr>
            </w:pPr>
          </w:p>
          <w:p w:rsidR="007449CC" w:rsidRPr="0019180A" w:rsidRDefault="007449CC" w:rsidP="007449CC">
            <w:pPr>
              <w:ind w:left="23" w:right="23"/>
              <w:jc w:val="center"/>
              <w:rPr>
                <w:sz w:val="18"/>
                <w:szCs w:val="18"/>
              </w:rPr>
            </w:pPr>
            <w:r w:rsidRPr="0019180A">
              <w:rPr>
                <w:sz w:val="18"/>
                <w:szCs w:val="18"/>
              </w:rPr>
              <w:t>4,5</w:t>
            </w:r>
          </w:p>
        </w:tc>
        <w:tc>
          <w:tcPr>
            <w:tcW w:w="1133" w:type="dxa"/>
          </w:tcPr>
          <w:p w:rsidR="007449CC" w:rsidRPr="0019180A" w:rsidRDefault="007449CC" w:rsidP="007449CC">
            <w:pPr>
              <w:spacing w:before="5"/>
              <w:rPr>
                <w:b/>
                <w:sz w:val="18"/>
                <w:szCs w:val="18"/>
              </w:rPr>
            </w:pPr>
          </w:p>
          <w:p w:rsidR="007449CC" w:rsidRPr="0019180A" w:rsidRDefault="007449CC" w:rsidP="007449CC">
            <w:pPr>
              <w:ind w:right="2"/>
              <w:jc w:val="center"/>
              <w:rPr>
                <w:sz w:val="18"/>
                <w:szCs w:val="18"/>
              </w:rPr>
            </w:pPr>
            <w:r w:rsidRPr="0019180A">
              <w:rPr>
                <w:sz w:val="18"/>
                <w:szCs w:val="18"/>
              </w:rPr>
              <w:t>1</w:t>
            </w:r>
          </w:p>
        </w:tc>
        <w:tc>
          <w:tcPr>
            <w:tcW w:w="1361" w:type="dxa"/>
          </w:tcPr>
          <w:p w:rsidR="007449CC" w:rsidRPr="0019180A" w:rsidRDefault="007449CC" w:rsidP="007449CC">
            <w:pPr>
              <w:spacing w:before="5"/>
              <w:rPr>
                <w:b/>
                <w:sz w:val="18"/>
                <w:szCs w:val="18"/>
              </w:rPr>
            </w:pPr>
          </w:p>
          <w:p w:rsidR="007449CC" w:rsidRPr="0019180A" w:rsidRDefault="007449CC" w:rsidP="007449CC">
            <w:pPr>
              <w:jc w:val="center"/>
              <w:rPr>
                <w:sz w:val="18"/>
                <w:szCs w:val="18"/>
              </w:rPr>
            </w:pPr>
            <w:r w:rsidRPr="0019180A">
              <w:rPr>
                <w:w w:val="99"/>
                <w:sz w:val="18"/>
                <w:szCs w:val="18"/>
              </w:rPr>
              <w:t>-</w:t>
            </w:r>
          </w:p>
        </w:tc>
      </w:tr>
    </w:tbl>
    <w:p w:rsidR="007449CC" w:rsidRPr="0019180A" w:rsidRDefault="007449CC" w:rsidP="007449CC">
      <w:pPr>
        <w:spacing w:before="3"/>
        <w:rPr>
          <w:b/>
          <w:sz w:val="18"/>
          <w:szCs w:val="18"/>
        </w:rPr>
      </w:pPr>
    </w:p>
    <w:p w:rsidR="007449CC" w:rsidRPr="0019180A" w:rsidRDefault="006D3D4C" w:rsidP="006D3D4C">
      <w:pPr>
        <w:tabs>
          <w:tab w:val="left" w:pos="1859"/>
        </w:tabs>
        <w:spacing w:before="69"/>
        <w:ind w:left="118" w:right="300"/>
        <w:jc w:val="both"/>
        <w:rPr>
          <w:sz w:val="18"/>
          <w:szCs w:val="18"/>
          <w:lang w:val="ru-RU"/>
        </w:rPr>
      </w:pPr>
      <w:r w:rsidRPr="0019180A">
        <w:rPr>
          <w:sz w:val="18"/>
          <w:szCs w:val="18"/>
          <w:lang w:val="ru-RU"/>
        </w:rPr>
        <w:t xml:space="preserve">5.2.88. </w:t>
      </w:r>
      <w:r w:rsidR="007449CC" w:rsidRPr="0019180A">
        <w:rPr>
          <w:sz w:val="18"/>
          <w:szCs w:val="18"/>
          <w:lang w:val="ru-RU"/>
        </w:rPr>
        <w:t xml:space="preserve">Пропускную способность уличной сети на территории жилой застройки и в </w:t>
      </w:r>
      <w:r w:rsidRPr="0019180A">
        <w:rPr>
          <w:spacing w:val="3"/>
          <w:sz w:val="18"/>
          <w:szCs w:val="18"/>
          <w:lang w:val="ru-RU"/>
        </w:rPr>
        <w:t>зо</w:t>
      </w:r>
      <w:r w:rsidR="007449CC" w:rsidRPr="0019180A">
        <w:rPr>
          <w:sz w:val="18"/>
          <w:szCs w:val="18"/>
          <w:lang w:val="ru-RU"/>
        </w:rPr>
        <w:t>не ее тяготения следует определять исходя из уровня автомобилизации на расчетный срок до 2015 года – 325 легковых автомобилей на 1000 жителей, на расчетный срок до 2025 года – 440 легковых автомобилей на 1000</w:t>
      </w:r>
      <w:r w:rsidR="007449CC" w:rsidRPr="0019180A">
        <w:rPr>
          <w:spacing w:val="-7"/>
          <w:sz w:val="18"/>
          <w:szCs w:val="18"/>
          <w:lang w:val="ru-RU"/>
        </w:rPr>
        <w:t xml:space="preserve"> </w:t>
      </w:r>
      <w:r w:rsidR="007449CC" w:rsidRPr="0019180A">
        <w:rPr>
          <w:sz w:val="18"/>
          <w:szCs w:val="18"/>
          <w:lang w:val="ru-RU"/>
        </w:rPr>
        <w:t>жителей.</w:t>
      </w:r>
    </w:p>
    <w:p w:rsidR="007449CC" w:rsidRPr="0019180A" w:rsidRDefault="006D3D4C" w:rsidP="006D3D4C">
      <w:pPr>
        <w:tabs>
          <w:tab w:val="left" w:pos="1859"/>
        </w:tabs>
        <w:ind w:right="301"/>
        <w:jc w:val="both"/>
        <w:rPr>
          <w:sz w:val="18"/>
          <w:szCs w:val="18"/>
          <w:lang w:val="ru-RU"/>
        </w:rPr>
      </w:pPr>
      <w:r w:rsidRPr="0019180A">
        <w:rPr>
          <w:sz w:val="18"/>
          <w:szCs w:val="18"/>
          <w:lang w:val="ru-RU"/>
        </w:rPr>
        <w:t xml:space="preserve"> 5.2.89. </w:t>
      </w:r>
      <w:r w:rsidR="007449CC" w:rsidRPr="0019180A">
        <w:rPr>
          <w:sz w:val="18"/>
          <w:szCs w:val="18"/>
          <w:lang w:val="ru-RU"/>
        </w:rPr>
        <w:t>Дороги, соединяющие населенные пункты в пределах сельского поселения, единые общественные центры и производственные зоны, по</w:t>
      </w:r>
      <w:r w:rsidRPr="0019180A">
        <w:rPr>
          <w:sz w:val="18"/>
          <w:szCs w:val="18"/>
          <w:lang w:val="ru-RU"/>
        </w:rPr>
        <w:t xml:space="preserve"> возможности, следует проклады</w:t>
      </w:r>
      <w:r w:rsidR="007449CC" w:rsidRPr="0019180A">
        <w:rPr>
          <w:sz w:val="18"/>
          <w:szCs w:val="18"/>
          <w:lang w:val="ru-RU"/>
        </w:rPr>
        <w:t>вать по границам хозяйств или полей</w:t>
      </w:r>
      <w:r w:rsidR="007449CC" w:rsidRPr="0019180A">
        <w:rPr>
          <w:spacing w:val="-17"/>
          <w:sz w:val="18"/>
          <w:szCs w:val="18"/>
          <w:lang w:val="ru-RU"/>
        </w:rPr>
        <w:t xml:space="preserve"> </w:t>
      </w:r>
      <w:r w:rsidR="007449CC" w:rsidRPr="0019180A">
        <w:rPr>
          <w:sz w:val="18"/>
          <w:szCs w:val="18"/>
          <w:lang w:val="ru-RU"/>
        </w:rPr>
        <w:t>севооборота.</w:t>
      </w:r>
    </w:p>
    <w:p w:rsidR="007449CC" w:rsidRPr="0019180A" w:rsidRDefault="006D3D4C" w:rsidP="006D3D4C">
      <w:pPr>
        <w:tabs>
          <w:tab w:val="left" w:pos="1859"/>
        </w:tabs>
        <w:ind w:right="299"/>
        <w:jc w:val="both"/>
        <w:rPr>
          <w:sz w:val="18"/>
          <w:szCs w:val="18"/>
          <w:lang w:val="ru-RU"/>
        </w:rPr>
      </w:pPr>
      <w:r w:rsidRPr="0019180A">
        <w:rPr>
          <w:sz w:val="18"/>
          <w:szCs w:val="18"/>
          <w:lang w:val="ru-RU"/>
        </w:rPr>
        <w:t xml:space="preserve">5.2.90. </w:t>
      </w:r>
      <w:r w:rsidR="007449CC" w:rsidRPr="0019180A">
        <w:rPr>
          <w:sz w:val="18"/>
          <w:szCs w:val="18"/>
          <w:lang w:val="ru-RU"/>
        </w:rPr>
        <w:t>Ширину и поперечный профиль улиц в пределах красных линий, уровень их благоустройства следует определять в зависимости от велич</w:t>
      </w:r>
      <w:r w:rsidRPr="0019180A">
        <w:rPr>
          <w:sz w:val="18"/>
          <w:szCs w:val="18"/>
          <w:lang w:val="ru-RU"/>
        </w:rPr>
        <w:t>ины сельского населенного пунк</w:t>
      </w:r>
      <w:r w:rsidR="007449CC" w:rsidRPr="0019180A">
        <w:rPr>
          <w:sz w:val="18"/>
          <w:szCs w:val="18"/>
          <w:lang w:val="ru-RU"/>
        </w:rPr>
        <w:t>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w:t>
      </w:r>
      <w:r w:rsidR="007449CC" w:rsidRPr="0019180A">
        <w:rPr>
          <w:spacing w:val="-24"/>
          <w:sz w:val="18"/>
          <w:szCs w:val="18"/>
          <w:lang w:val="ru-RU"/>
        </w:rPr>
        <w:t xml:space="preserve"> </w:t>
      </w:r>
      <w:r w:rsidR="007449CC" w:rsidRPr="0019180A">
        <w:rPr>
          <w:sz w:val="18"/>
          <w:szCs w:val="18"/>
          <w:lang w:val="ru-RU"/>
        </w:rPr>
        <w:t>м.</w:t>
      </w:r>
    </w:p>
    <w:p w:rsidR="007449CC" w:rsidRPr="0019180A" w:rsidRDefault="007449CC" w:rsidP="007449CC">
      <w:pPr>
        <w:ind w:left="298" w:right="313" w:firstLine="707"/>
        <w:jc w:val="both"/>
        <w:rPr>
          <w:sz w:val="18"/>
          <w:szCs w:val="18"/>
          <w:lang w:val="ru-RU"/>
        </w:rPr>
      </w:pPr>
      <w:r w:rsidRPr="0019180A">
        <w:rPr>
          <w:sz w:val="18"/>
          <w:szCs w:val="18"/>
          <w:lang w:val="ru-RU"/>
        </w:rPr>
        <w:t>Тротуары следует предусматривать по обеим сторонам жилых улиц независимо от типа застройки.</w:t>
      </w:r>
    </w:p>
    <w:p w:rsidR="007449CC" w:rsidRPr="0019180A" w:rsidRDefault="007449CC" w:rsidP="007449CC">
      <w:pPr>
        <w:ind w:left="298" w:right="305" w:firstLine="707"/>
        <w:jc w:val="both"/>
        <w:rPr>
          <w:sz w:val="18"/>
          <w:szCs w:val="18"/>
          <w:lang w:val="ru-RU"/>
        </w:rPr>
      </w:pPr>
      <w:r w:rsidRPr="0019180A">
        <w:rPr>
          <w:sz w:val="18"/>
          <w:szCs w:val="18"/>
          <w:lang w:val="ru-RU"/>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6D3D4C" w:rsidRPr="0019180A" w:rsidRDefault="007449CC" w:rsidP="006D3D4C">
      <w:pPr>
        <w:spacing w:before="46" w:line="276" w:lineRule="auto"/>
        <w:ind w:left="278" w:right="208"/>
        <w:rPr>
          <w:sz w:val="18"/>
          <w:szCs w:val="18"/>
          <w:lang w:val="ru-RU"/>
        </w:rPr>
      </w:pPr>
      <w:r w:rsidRPr="0019180A">
        <w:rPr>
          <w:sz w:val="18"/>
          <w:szCs w:val="18"/>
          <w:lang w:val="ru-RU"/>
        </w:rPr>
        <w:t>Хозяйственные проезды допускается принимать совмещенными со скотопрогонами. При этом они не должны пересекать главных улиц. По</w:t>
      </w:r>
      <w:r w:rsidR="006D3D4C" w:rsidRPr="0019180A">
        <w:rPr>
          <w:sz w:val="18"/>
          <w:szCs w:val="18"/>
          <w:lang w:val="ru-RU"/>
        </w:rPr>
        <w:t>крытие хозяйственных проездов должно выдерживать нагрузку грузовых автомобилей, тракторов и других транспортных средств.</w:t>
      </w:r>
    </w:p>
    <w:p w:rsidR="006D3D4C" w:rsidRPr="0019180A" w:rsidRDefault="006D3D4C" w:rsidP="006D3D4C">
      <w:pPr>
        <w:tabs>
          <w:tab w:val="left" w:pos="1839"/>
        </w:tabs>
        <w:spacing w:line="276" w:lineRule="auto"/>
        <w:ind w:right="340"/>
        <w:jc w:val="both"/>
        <w:rPr>
          <w:b/>
          <w:sz w:val="18"/>
          <w:szCs w:val="18"/>
          <w:lang w:val="ru-RU"/>
        </w:rPr>
      </w:pPr>
      <w:r w:rsidRPr="0019180A">
        <w:rPr>
          <w:sz w:val="18"/>
          <w:szCs w:val="18"/>
          <w:lang w:val="ru-RU"/>
        </w:rPr>
        <w:t xml:space="preserve">5.2.91. Внутрихозяйственные автомобильные дороги в сельскохозяйственных предприятиях и организациях (далее внутрихозяйственные дороги) в зависимости от их назначения и расчетного объема грузовых перевозок следует подразделять на категории согласно </w:t>
      </w:r>
      <w:r w:rsidRPr="0019180A">
        <w:rPr>
          <w:sz w:val="18"/>
          <w:szCs w:val="18"/>
          <w:u w:val="single"/>
          <w:lang w:val="ru-RU"/>
        </w:rPr>
        <w:t>таблице 47.</w:t>
      </w:r>
    </w:p>
    <w:p w:rsidR="007449CC" w:rsidRPr="0019180A" w:rsidRDefault="007449CC" w:rsidP="006D3D4C">
      <w:pPr>
        <w:spacing w:line="276" w:lineRule="auto"/>
        <w:ind w:left="298" w:right="301" w:firstLine="707"/>
        <w:jc w:val="both"/>
        <w:rPr>
          <w:sz w:val="18"/>
          <w:szCs w:val="18"/>
          <w:lang w:val="ru-RU"/>
        </w:rPr>
      </w:pPr>
    </w:p>
    <w:p w:rsidR="007449CC" w:rsidRPr="0019180A" w:rsidRDefault="007449CC" w:rsidP="006D3D4C">
      <w:pPr>
        <w:spacing w:line="276" w:lineRule="auto"/>
        <w:rPr>
          <w:sz w:val="18"/>
          <w:szCs w:val="18"/>
          <w:lang w:val="ru-RU"/>
        </w:rPr>
      </w:pPr>
    </w:p>
    <w:p w:rsidR="006D3D4C" w:rsidRPr="0019180A" w:rsidRDefault="006D3D4C" w:rsidP="006D3D4C">
      <w:pPr>
        <w:spacing w:after="8"/>
        <w:ind w:right="385"/>
        <w:jc w:val="right"/>
        <w:outlineLvl w:val="2"/>
        <w:rPr>
          <w:b/>
          <w:bCs/>
          <w:sz w:val="18"/>
          <w:szCs w:val="18"/>
          <w:lang w:val="ru-RU"/>
        </w:rPr>
      </w:pPr>
      <w:r w:rsidRPr="0019180A">
        <w:rPr>
          <w:b/>
          <w:bCs/>
          <w:sz w:val="18"/>
          <w:szCs w:val="18"/>
        </w:rPr>
        <w:t>Таблица 47</w:t>
      </w:r>
    </w:p>
    <w:tbl>
      <w:tblPr>
        <w:tblStyle w:val="TableNormal10"/>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9"/>
        <w:gridCol w:w="2473"/>
        <w:gridCol w:w="1246"/>
      </w:tblGrid>
      <w:tr w:rsidR="006D3D4C" w:rsidRPr="0019180A" w:rsidTr="00B4008D">
        <w:trPr>
          <w:trHeight w:hRule="exact" w:val="840"/>
        </w:trPr>
        <w:tc>
          <w:tcPr>
            <w:tcW w:w="6409" w:type="dxa"/>
          </w:tcPr>
          <w:p w:rsidR="006D3D4C" w:rsidRPr="0019180A" w:rsidRDefault="006D3D4C" w:rsidP="006D3D4C">
            <w:pPr>
              <w:spacing w:before="10"/>
              <w:rPr>
                <w:b/>
                <w:sz w:val="18"/>
                <w:szCs w:val="18"/>
              </w:rPr>
            </w:pPr>
          </w:p>
          <w:p w:rsidR="006D3D4C" w:rsidRPr="0019180A" w:rsidRDefault="006D3D4C" w:rsidP="006D3D4C">
            <w:pPr>
              <w:ind w:left="979"/>
              <w:rPr>
                <w:b/>
                <w:sz w:val="18"/>
                <w:szCs w:val="18"/>
              </w:rPr>
            </w:pPr>
            <w:r w:rsidRPr="0019180A">
              <w:rPr>
                <w:b/>
                <w:sz w:val="18"/>
                <w:szCs w:val="18"/>
              </w:rPr>
              <w:t>Назначение внутрихозяйственных дорог</w:t>
            </w:r>
          </w:p>
        </w:tc>
        <w:tc>
          <w:tcPr>
            <w:tcW w:w="2473" w:type="dxa"/>
          </w:tcPr>
          <w:p w:rsidR="006D3D4C" w:rsidRPr="0019180A" w:rsidRDefault="006D3D4C" w:rsidP="006D3D4C">
            <w:pPr>
              <w:ind w:left="50" w:right="50" w:firstLine="14"/>
              <w:jc w:val="both"/>
              <w:rPr>
                <w:b/>
                <w:sz w:val="18"/>
                <w:szCs w:val="18"/>
                <w:lang w:val="ru-RU"/>
              </w:rPr>
            </w:pPr>
            <w:r w:rsidRPr="0019180A">
              <w:rPr>
                <w:b/>
                <w:spacing w:val="-5"/>
                <w:sz w:val="18"/>
                <w:szCs w:val="18"/>
                <w:lang w:val="ru-RU"/>
              </w:rPr>
              <w:t xml:space="preserve">Расчетный </w:t>
            </w:r>
            <w:r w:rsidRPr="0019180A">
              <w:rPr>
                <w:b/>
                <w:spacing w:val="-4"/>
                <w:sz w:val="18"/>
                <w:szCs w:val="18"/>
                <w:lang w:val="ru-RU"/>
              </w:rPr>
              <w:t xml:space="preserve">объем грузовых перевозок, тыс. </w:t>
            </w:r>
            <w:r w:rsidRPr="0019180A">
              <w:rPr>
                <w:b/>
                <w:sz w:val="18"/>
                <w:szCs w:val="18"/>
                <w:lang w:val="ru-RU"/>
              </w:rPr>
              <w:t xml:space="preserve">т </w:t>
            </w:r>
            <w:r w:rsidRPr="0019180A">
              <w:rPr>
                <w:b/>
                <w:spacing w:val="-4"/>
                <w:sz w:val="18"/>
                <w:szCs w:val="18"/>
                <w:lang w:val="ru-RU"/>
              </w:rPr>
              <w:t xml:space="preserve">нетто, </w:t>
            </w:r>
            <w:r w:rsidRPr="0019180A">
              <w:rPr>
                <w:b/>
                <w:sz w:val="18"/>
                <w:szCs w:val="18"/>
                <w:lang w:val="ru-RU"/>
              </w:rPr>
              <w:t xml:space="preserve">в </w:t>
            </w:r>
            <w:r w:rsidRPr="0019180A">
              <w:rPr>
                <w:b/>
                <w:spacing w:val="-5"/>
                <w:sz w:val="18"/>
                <w:szCs w:val="18"/>
                <w:lang w:val="ru-RU"/>
              </w:rPr>
              <w:t>месяц</w:t>
            </w:r>
            <w:r w:rsidRPr="0019180A">
              <w:rPr>
                <w:b/>
                <w:spacing w:val="-21"/>
                <w:sz w:val="18"/>
                <w:szCs w:val="18"/>
                <w:lang w:val="ru-RU"/>
              </w:rPr>
              <w:t xml:space="preserve"> </w:t>
            </w:r>
            <w:r w:rsidRPr="0019180A">
              <w:rPr>
                <w:b/>
                <w:spacing w:val="-4"/>
                <w:sz w:val="18"/>
                <w:szCs w:val="18"/>
                <w:lang w:val="ru-RU"/>
              </w:rPr>
              <w:t>«пик»</w:t>
            </w:r>
          </w:p>
        </w:tc>
        <w:tc>
          <w:tcPr>
            <w:tcW w:w="1246" w:type="dxa"/>
          </w:tcPr>
          <w:p w:rsidR="006D3D4C" w:rsidRPr="0019180A" w:rsidRDefault="006D3D4C" w:rsidP="006D3D4C">
            <w:pPr>
              <w:spacing w:before="136"/>
              <w:ind w:left="244" w:right="26" w:hanging="204"/>
              <w:rPr>
                <w:b/>
                <w:sz w:val="18"/>
                <w:szCs w:val="18"/>
              </w:rPr>
            </w:pPr>
            <w:r w:rsidRPr="0019180A">
              <w:rPr>
                <w:b/>
                <w:sz w:val="18"/>
                <w:szCs w:val="18"/>
              </w:rPr>
              <w:t>Категория дороги</w:t>
            </w:r>
          </w:p>
        </w:tc>
      </w:tr>
      <w:tr w:rsidR="006D3D4C" w:rsidRPr="0019180A" w:rsidTr="00B4008D">
        <w:trPr>
          <w:trHeight w:hRule="exact" w:val="1018"/>
        </w:trPr>
        <w:tc>
          <w:tcPr>
            <w:tcW w:w="6409" w:type="dxa"/>
            <w:vMerge w:val="restart"/>
          </w:tcPr>
          <w:p w:rsidR="006D3D4C" w:rsidRPr="0019180A" w:rsidRDefault="006D3D4C" w:rsidP="006D3D4C">
            <w:pPr>
              <w:ind w:left="103" w:right="99"/>
              <w:jc w:val="both"/>
              <w:rPr>
                <w:sz w:val="18"/>
                <w:szCs w:val="18"/>
                <w:lang w:val="ru-RU"/>
              </w:rPr>
            </w:pPr>
            <w:r w:rsidRPr="0019180A">
              <w:rPr>
                <w:sz w:val="18"/>
                <w:szCs w:val="18"/>
                <w:lang w:val="ru-RU"/>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2473" w:type="dxa"/>
          </w:tcPr>
          <w:p w:rsidR="006D3D4C" w:rsidRPr="0019180A" w:rsidRDefault="006D3D4C" w:rsidP="006D3D4C">
            <w:pPr>
              <w:rPr>
                <w:b/>
                <w:sz w:val="18"/>
                <w:szCs w:val="18"/>
                <w:lang w:val="ru-RU"/>
              </w:rPr>
            </w:pPr>
          </w:p>
          <w:p w:rsidR="006D3D4C" w:rsidRPr="0019180A" w:rsidRDefault="006D3D4C" w:rsidP="006D3D4C">
            <w:pPr>
              <w:ind w:left="723" w:right="726"/>
              <w:jc w:val="center"/>
              <w:rPr>
                <w:sz w:val="18"/>
                <w:szCs w:val="18"/>
              </w:rPr>
            </w:pPr>
            <w:r w:rsidRPr="0019180A">
              <w:rPr>
                <w:sz w:val="18"/>
                <w:szCs w:val="18"/>
              </w:rPr>
              <w:t>свыше 10</w:t>
            </w:r>
          </w:p>
        </w:tc>
        <w:tc>
          <w:tcPr>
            <w:tcW w:w="1246" w:type="dxa"/>
          </w:tcPr>
          <w:p w:rsidR="006D3D4C" w:rsidRPr="0019180A" w:rsidRDefault="006D3D4C" w:rsidP="006D3D4C">
            <w:pPr>
              <w:rPr>
                <w:b/>
                <w:sz w:val="18"/>
                <w:szCs w:val="18"/>
              </w:rPr>
            </w:pPr>
          </w:p>
          <w:p w:rsidR="006D3D4C" w:rsidRPr="0019180A" w:rsidRDefault="006D3D4C" w:rsidP="006D3D4C">
            <w:pPr>
              <w:ind w:left="382" w:right="386"/>
              <w:jc w:val="center"/>
              <w:rPr>
                <w:sz w:val="18"/>
                <w:szCs w:val="18"/>
              </w:rPr>
            </w:pPr>
            <w:r w:rsidRPr="0019180A">
              <w:rPr>
                <w:sz w:val="18"/>
                <w:szCs w:val="18"/>
              </w:rPr>
              <w:t>I-с</w:t>
            </w:r>
          </w:p>
        </w:tc>
      </w:tr>
      <w:tr w:rsidR="006D3D4C" w:rsidRPr="0019180A" w:rsidTr="00B4008D">
        <w:trPr>
          <w:trHeight w:hRule="exact" w:val="1477"/>
        </w:trPr>
        <w:tc>
          <w:tcPr>
            <w:tcW w:w="6409" w:type="dxa"/>
            <w:vMerge/>
          </w:tcPr>
          <w:p w:rsidR="006D3D4C" w:rsidRPr="0019180A" w:rsidRDefault="006D3D4C" w:rsidP="006D3D4C">
            <w:pPr>
              <w:rPr>
                <w:sz w:val="18"/>
                <w:szCs w:val="18"/>
              </w:rPr>
            </w:pPr>
          </w:p>
        </w:tc>
        <w:tc>
          <w:tcPr>
            <w:tcW w:w="2473" w:type="dxa"/>
          </w:tcPr>
          <w:p w:rsidR="006D3D4C" w:rsidRPr="0019180A" w:rsidRDefault="006D3D4C" w:rsidP="006D3D4C">
            <w:pPr>
              <w:rPr>
                <w:b/>
                <w:sz w:val="18"/>
                <w:szCs w:val="18"/>
              </w:rPr>
            </w:pPr>
          </w:p>
          <w:p w:rsidR="006D3D4C" w:rsidRPr="0019180A" w:rsidRDefault="006D3D4C" w:rsidP="006D3D4C">
            <w:pPr>
              <w:spacing w:before="1"/>
              <w:rPr>
                <w:b/>
                <w:sz w:val="18"/>
                <w:szCs w:val="18"/>
              </w:rPr>
            </w:pPr>
          </w:p>
          <w:p w:rsidR="006D3D4C" w:rsidRPr="0019180A" w:rsidRDefault="006D3D4C" w:rsidP="006D3D4C">
            <w:pPr>
              <w:ind w:left="723" w:right="723"/>
              <w:jc w:val="center"/>
              <w:rPr>
                <w:sz w:val="18"/>
                <w:szCs w:val="18"/>
              </w:rPr>
            </w:pPr>
            <w:r w:rsidRPr="0019180A">
              <w:rPr>
                <w:sz w:val="18"/>
                <w:szCs w:val="18"/>
              </w:rPr>
              <w:t>до 10</w:t>
            </w:r>
          </w:p>
        </w:tc>
        <w:tc>
          <w:tcPr>
            <w:tcW w:w="1246" w:type="dxa"/>
          </w:tcPr>
          <w:p w:rsidR="006D3D4C" w:rsidRPr="0019180A" w:rsidRDefault="006D3D4C" w:rsidP="006D3D4C">
            <w:pPr>
              <w:rPr>
                <w:b/>
                <w:sz w:val="18"/>
                <w:szCs w:val="18"/>
              </w:rPr>
            </w:pPr>
          </w:p>
          <w:p w:rsidR="006D3D4C" w:rsidRPr="0019180A" w:rsidRDefault="006D3D4C" w:rsidP="006D3D4C">
            <w:pPr>
              <w:spacing w:before="1"/>
              <w:rPr>
                <w:b/>
                <w:sz w:val="18"/>
                <w:szCs w:val="18"/>
              </w:rPr>
            </w:pPr>
          </w:p>
          <w:p w:rsidR="006D3D4C" w:rsidRPr="0019180A" w:rsidRDefault="006D3D4C" w:rsidP="006D3D4C">
            <w:pPr>
              <w:ind w:left="382" w:right="383"/>
              <w:jc w:val="center"/>
              <w:rPr>
                <w:sz w:val="18"/>
                <w:szCs w:val="18"/>
              </w:rPr>
            </w:pPr>
            <w:r w:rsidRPr="0019180A">
              <w:rPr>
                <w:sz w:val="18"/>
                <w:szCs w:val="18"/>
              </w:rPr>
              <w:t>II-с</w:t>
            </w:r>
          </w:p>
        </w:tc>
      </w:tr>
      <w:tr w:rsidR="006D3D4C" w:rsidRPr="0019180A" w:rsidTr="00B4008D">
        <w:trPr>
          <w:trHeight w:hRule="exact" w:val="838"/>
        </w:trPr>
        <w:tc>
          <w:tcPr>
            <w:tcW w:w="6409" w:type="dxa"/>
          </w:tcPr>
          <w:p w:rsidR="006D3D4C" w:rsidRPr="0019180A" w:rsidRDefault="006D3D4C" w:rsidP="006D3D4C">
            <w:pPr>
              <w:ind w:left="103" w:right="99"/>
              <w:jc w:val="both"/>
              <w:rPr>
                <w:sz w:val="18"/>
                <w:szCs w:val="18"/>
                <w:lang w:val="ru-RU"/>
              </w:rPr>
            </w:pPr>
            <w:r w:rsidRPr="0019180A">
              <w:rPr>
                <w:spacing w:val="-3"/>
                <w:sz w:val="18"/>
                <w:szCs w:val="18"/>
                <w:lang w:val="ru-RU"/>
              </w:rPr>
              <w:t xml:space="preserve">Дороги </w:t>
            </w:r>
            <w:r w:rsidRPr="0019180A">
              <w:rPr>
                <w:sz w:val="18"/>
                <w:szCs w:val="18"/>
                <w:lang w:val="ru-RU"/>
              </w:rPr>
              <w:t xml:space="preserve">полевые </w:t>
            </w:r>
            <w:r w:rsidRPr="0019180A">
              <w:rPr>
                <w:spacing w:val="-3"/>
                <w:sz w:val="18"/>
                <w:szCs w:val="18"/>
                <w:lang w:val="ru-RU"/>
              </w:rPr>
              <w:t xml:space="preserve">вспомогательные, предназначенные </w:t>
            </w:r>
            <w:r w:rsidRPr="0019180A">
              <w:rPr>
                <w:sz w:val="18"/>
                <w:szCs w:val="18"/>
                <w:lang w:val="ru-RU"/>
              </w:rPr>
              <w:t xml:space="preserve">для </w:t>
            </w:r>
            <w:r w:rsidRPr="0019180A">
              <w:rPr>
                <w:spacing w:val="-3"/>
                <w:sz w:val="18"/>
                <w:szCs w:val="18"/>
                <w:lang w:val="ru-RU"/>
              </w:rPr>
              <w:t>транспортного обслуживания отдельных сельскохозяйствен</w:t>
            </w:r>
            <w:r w:rsidRPr="0019180A">
              <w:rPr>
                <w:sz w:val="18"/>
                <w:szCs w:val="18"/>
                <w:lang w:val="ru-RU"/>
              </w:rPr>
              <w:t xml:space="preserve">ных </w:t>
            </w:r>
            <w:r w:rsidRPr="0019180A">
              <w:rPr>
                <w:spacing w:val="-4"/>
                <w:sz w:val="18"/>
                <w:szCs w:val="18"/>
                <w:lang w:val="ru-RU"/>
              </w:rPr>
              <w:t xml:space="preserve">угодий </w:t>
            </w:r>
            <w:r w:rsidRPr="0019180A">
              <w:rPr>
                <w:sz w:val="18"/>
                <w:szCs w:val="18"/>
                <w:lang w:val="ru-RU"/>
              </w:rPr>
              <w:t xml:space="preserve">или их </w:t>
            </w:r>
            <w:r w:rsidRPr="0019180A">
              <w:rPr>
                <w:spacing w:val="-3"/>
                <w:sz w:val="18"/>
                <w:szCs w:val="18"/>
                <w:lang w:val="ru-RU"/>
              </w:rPr>
              <w:t>составных частей</w:t>
            </w:r>
          </w:p>
        </w:tc>
        <w:tc>
          <w:tcPr>
            <w:tcW w:w="2473" w:type="dxa"/>
          </w:tcPr>
          <w:p w:rsidR="006D3D4C" w:rsidRPr="0019180A" w:rsidRDefault="006D3D4C" w:rsidP="006D3D4C">
            <w:pPr>
              <w:spacing w:before="3"/>
              <w:rPr>
                <w:b/>
                <w:sz w:val="18"/>
                <w:szCs w:val="18"/>
                <w:lang w:val="ru-RU"/>
              </w:rPr>
            </w:pPr>
          </w:p>
          <w:p w:rsidR="006D3D4C" w:rsidRPr="0019180A" w:rsidRDefault="006D3D4C" w:rsidP="006D3D4C">
            <w:pPr>
              <w:jc w:val="center"/>
              <w:rPr>
                <w:sz w:val="18"/>
                <w:szCs w:val="18"/>
              </w:rPr>
            </w:pPr>
            <w:r w:rsidRPr="0019180A">
              <w:rPr>
                <w:w w:val="99"/>
                <w:sz w:val="18"/>
                <w:szCs w:val="18"/>
              </w:rPr>
              <w:t>-</w:t>
            </w:r>
          </w:p>
        </w:tc>
        <w:tc>
          <w:tcPr>
            <w:tcW w:w="1246" w:type="dxa"/>
          </w:tcPr>
          <w:p w:rsidR="006D3D4C" w:rsidRPr="0019180A" w:rsidRDefault="006D3D4C" w:rsidP="006D3D4C">
            <w:pPr>
              <w:spacing w:before="3"/>
              <w:rPr>
                <w:b/>
                <w:sz w:val="18"/>
                <w:szCs w:val="18"/>
              </w:rPr>
            </w:pPr>
          </w:p>
          <w:p w:rsidR="006D3D4C" w:rsidRPr="0019180A" w:rsidRDefault="006D3D4C" w:rsidP="006D3D4C">
            <w:pPr>
              <w:ind w:left="382" w:right="386"/>
              <w:jc w:val="center"/>
              <w:rPr>
                <w:sz w:val="18"/>
                <w:szCs w:val="18"/>
              </w:rPr>
            </w:pPr>
            <w:r w:rsidRPr="0019180A">
              <w:rPr>
                <w:sz w:val="18"/>
                <w:szCs w:val="18"/>
              </w:rPr>
              <w:t>III-с</w:t>
            </w:r>
          </w:p>
        </w:tc>
      </w:tr>
    </w:tbl>
    <w:p w:rsidR="006D3D4C" w:rsidRPr="0019180A" w:rsidRDefault="006D3D4C" w:rsidP="006D3D4C">
      <w:pPr>
        <w:spacing w:before="3"/>
        <w:rPr>
          <w:b/>
          <w:sz w:val="18"/>
          <w:szCs w:val="18"/>
        </w:rPr>
      </w:pPr>
    </w:p>
    <w:p w:rsidR="009064C9" w:rsidRPr="0019180A" w:rsidRDefault="006D3D4C" w:rsidP="009064C9">
      <w:pPr>
        <w:tabs>
          <w:tab w:val="left" w:pos="1839"/>
        </w:tabs>
        <w:spacing w:before="69" w:line="276" w:lineRule="auto"/>
        <w:ind w:left="118"/>
        <w:rPr>
          <w:sz w:val="18"/>
          <w:szCs w:val="18"/>
          <w:lang w:val="ru-RU"/>
        </w:rPr>
      </w:pPr>
      <w:r w:rsidRPr="0019180A">
        <w:rPr>
          <w:sz w:val="18"/>
          <w:szCs w:val="18"/>
          <w:lang w:val="ru-RU"/>
        </w:rPr>
        <w:lastRenderedPageBreak/>
        <w:t>5.2.92.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6D3D4C" w:rsidRPr="0019180A" w:rsidRDefault="009064C9" w:rsidP="009064C9">
      <w:pPr>
        <w:tabs>
          <w:tab w:val="left" w:pos="1839"/>
        </w:tabs>
        <w:spacing w:before="69" w:line="276" w:lineRule="auto"/>
        <w:ind w:left="118"/>
        <w:rPr>
          <w:sz w:val="18"/>
          <w:szCs w:val="18"/>
          <w:lang w:val="ru-RU"/>
        </w:rPr>
      </w:pPr>
      <w:r w:rsidRPr="0019180A">
        <w:rPr>
          <w:sz w:val="18"/>
          <w:szCs w:val="18"/>
          <w:lang w:val="ru-RU"/>
        </w:rPr>
        <w:t xml:space="preserve"> 5.2.93. </w:t>
      </w:r>
      <w:r w:rsidR="006D3D4C" w:rsidRPr="0019180A">
        <w:rPr>
          <w:sz w:val="18"/>
          <w:szCs w:val="18"/>
          <w:lang w:val="ru-RU"/>
        </w:rPr>
        <w:t xml:space="preserve">Площадь сельскохозяйственных угодий, занимаемая внутрихозяйственной </w:t>
      </w:r>
      <w:r w:rsidRPr="0019180A">
        <w:rPr>
          <w:spacing w:val="2"/>
          <w:sz w:val="18"/>
          <w:szCs w:val="18"/>
          <w:lang w:val="ru-RU"/>
        </w:rPr>
        <w:t>до</w:t>
      </w:r>
      <w:r w:rsidR="006D3D4C" w:rsidRPr="0019180A">
        <w:rPr>
          <w:sz w:val="18"/>
          <w:szCs w:val="18"/>
          <w:lang w:val="ru-RU"/>
        </w:rPr>
        <w:t>рогой, должна быть минимальной и включать полосу, нео</w:t>
      </w:r>
      <w:r w:rsidRPr="0019180A">
        <w:rPr>
          <w:sz w:val="18"/>
          <w:szCs w:val="18"/>
          <w:lang w:val="ru-RU"/>
        </w:rPr>
        <w:t>бходимую для размещения земляно</w:t>
      </w:r>
      <w:r w:rsidR="006D3D4C" w:rsidRPr="0019180A">
        <w:rPr>
          <w:sz w:val="18"/>
          <w:szCs w:val="18"/>
          <w:lang w:val="ru-RU"/>
        </w:rPr>
        <w:t>го полотна, водоотводных канав и предохранительных полос шириной 1 м с каждой стороны дороги, откладываемых от подошвы насыпи или бровки вые</w:t>
      </w:r>
      <w:r w:rsidRPr="0019180A">
        <w:rPr>
          <w:sz w:val="18"/>
          <w:szCs w:val="18"/>
          <w:lang w:val="ru-RU"/>
        </w:rPr>
        <w:t>мки, либо от внешней кромки от</w:t>
      </w:r>
      <w:r w:rsidR="006D3D4C" w:rsidRPr="0019180A">
        <w:rPr>
          <w:sz w:val="18"/>
          <w:szCs w:val="18"/>
          <w:lang w:val="ru-RU"/>
        </w:rPr>
        <w:t>коса водоотводной</w:t>
      </w:r>
      <w:r w:rsidR="006D3D4C" w:rsidRPr="0019180A">
        <w:rPr>
          <w:spacing w:val="-6"/>
          <w:sz w:val="18"/>
          <w:szCs w:val="18"/>
          <w:lang w:val="ru-RU"/>
        </w:rPr>
        <w:t xml:space="preserve"> </w:t>
      </w:r>
      <w:r w:rsidR="006D3D4C" w:rsidRPr="0019180A">
        <w:rPr>
          <w:sz w:val="18"/>
          <w:szCs w:val="18"/>
          <w:lang w:val="ru-RU"/>
        </w:rPr>
        <w:t>канавы.</w:t>
      </w:r>
    </w:p>
    <w:p w:rsidR="006D3D4C" w:rsidRPr="0019180A" w:rsidRDefault="009064C9" w:rsidP="009064C9">
      <w:pPr>
        <w:tabs>
          <w:tab w:val="left" w:pos="1839"/>
        </w:tabs>
        <w:spacing w:line="276" w:lineRule="auto"/>
        <w:ind w:right="345"/>
        <w:jc w:val="both"/>
        <w:rPr>
          <w:sz w:val="18"/>
          <w:szCs w:val="18"/>
          <w:u w:val="single"/>
          <w:lang w:val="ru-RU"/>
        </w:rPr>
      </w:pPr>
      <w:r w:rsidRPr="0019180A">
        <w:rPr>
          <w:sz w:val="18"/>
          <w:szCs w:val="18"/>
          <w:lang w:val="ru-RU"/>
        </w:rPr>
        <w:t xml:space="preserve">5.2.94. </w:t>
      </w:r>
      <w:r w:rsidR="006D3D4C" w:rsidRPr="0019180A">
        <w:rPr>
          <w:sz w:val="18"/>
          <w:szCs w:val="18"/>
          <w:lang w:val="ru-RU"/>
        </w:rPr>
        <w:t xml:space="preserve">Расчетные скорости движения транспортных средств для проектирования внутрихозяйственных дорог следует принимать </w:t>
      </w:r>
      <w:r w:rsidR="006D3D4C" w:rsidRPr="0019180A">
        <w:rPr>
          <w:sz w:val="18"/>
          <w:szCs w:val="18"/>
          <w:u w:val="single"/>
          <w:lang w:val="ru-RU"/>
        </w:rPr>
        <w:t>по таблице</w:t>
      </w:r>
      <w:r w:rsidR="006D3D4C" w:rsidRPr="0019180A">
        <w:rPr>
          <w:spacing w:val="-17"/>
          <w:sz w:val="18"/>
          <w:szCs w:val="18"/>
          <w:u w:val="single"/>
          <w:lang w:val="ru-RU"/>
        </w:rPr>
        <w:t xml:space="preserve"> </w:t>
      </w:r>
      <w:r w:rsidRPr="0019180A">
        <w:rPr>
          <w:sz w:val="18"/>
          <w:szCs w:val="18"/>
          <w:u w:val="single"/>
          <w:lang w:val="ru-RU"/>
        </w:rPr>
        <w:t>48</w:t>
      </w:r>
      <w:r w:rsidR="006D3D4C" w:rsidRPr="0019180A">
        <w:rPr>
          <w:sz w:val="18"/>
          <w:szCs w:val="18"/>
          <w:u w:val="single"/>
          <w:lang w:val="ru-RU"/>
        </w:rPr>
        <w:t>.</w:t>
      </w:r>
    </w:p>
    <w:p w:rsidR="009064C9" w:rsidRPr="0019180A" w:rsidRDefault="009064C9" w:rsidP="009064C9">
      <w:pPr>
        <w:tabs>
          <w:tab w:val="left" w:pos="1839"/>
        </w:tabs>
        <w:spacing w:line="276" w:lineRule="auto"/>
        <w:ind w:right="345"/>
        <w:jc w:val="both"/>
        <w:rPr>
          <w:sz w:val="18"/>
          <w:szCs w:val="18"/>
          <w:u w:val="single"/>
          <w:lang w:val="ru-RU"/>
        </w:rPr>
      </w:pPr>
    </w:p>
    <w:p w:rsidR="009064C9" w:rsidRPr="0019180A" w:rsidRDefault="009064C9" w:rsidP="009064C9">
      <w:pPr>
        <w:spacing w:after="8"/>
        <w:ind w:right="102"/>
        <w:jc w:val="right"/>
        <w:outlineLvl w:val="2"/>
        <w:rPr>
          <w:b/>
          <w:bCs/>
          <w:sz w:val="18"/>
          <w:szCs w:val="18"/>
        </w:rPr>
      </w:pPr>
      <w:r w:rsidRPr="0019180A">
        <w:rPr>
          <w:b/>
          <w:bCs/>
          <w:sz w:val="18"/>
          <w:szCs w:val="18"/>
        </w:rPr>
        <w:t>Таблица 48</w:t>
      </w:r>
    </w:p>
    <w:tbl>
      <w:tblPr>
        <w:tblStyle w:val="TableNormal11"/>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1731"/>
        <w:gridCol w:w="2873"/>
        <w:gridCol w:w="2874"/>
      </w:tblGrid>
      <w:tr w:rsidR="009064C9" w:rsidRPr="00A34B12" w:rsidTr="00B4008D">
        <w:trPr>
          <w:trHeight w:hRule="exact" w:val="286"/>
        </w:trPr>
        <w:tc>
          <w:tcPr>
            <w:tcW w:w="2270" w:type="dxa"/>
            <w:vMerge w:val="restart"/>
          </w:tcPr>
          <w:p w:rsidR="009064C9" w:rsidRPr="0019180A" w:rsidRDefault="009064C9" w:rsidP="009064C9">
            <w:pPr>
              <w:spacing w:before="6"/>
              <w:rPr>
                <w:b/>
                <w:sz w:val="18"/>
                <w:szCs w:val="18"/>
              </w:rPr>
            </w:pPr>
          </w:p>
          <w:p w:rsidR="009064C9" w:rsidRPr="0019180A" w:rsidRDefault="009064C9" w:rsidP="009064C9">
            <w:pPr>
              <w:ind w:left="237"/>
              <w:rPr>
                <w:b/>
                <w:sz w:val="18"/>
                <w:szCs w:val="18"/>
              </w:rPr>
            </w:pPr>
            <w:r w:rsidRPr="0019180A">
              <w:rPr>
                <w:b/>
                <w:sz w:val="18"/>
                <w:szCs w:val="18"/>
              </w:rPr>
              <w:t>Категория дорог</w:t>
            </w:r>
          </w:p>
        </w:tc>
        <w:tc>
          <w:tcPr>
            <w:tcW w:w="7478" w:type="dxa"/>
            <w:gridSpan w:val="3"/>
          </w:tcPr>
          <w:p w:rsidR="009064C9" w:rsidRPr="0019180A" w:rsidRDefault="009064C9" w:rsidP="009064C9">
            <w:pPr>
              <w:spacing w:line="273" w:lineRule="exact"/>
              <w:ind w:left="1762"/>
              <w:rPr>
                <w:b/>
                <w:sz w:val="18"/>
                <w:szCs w:val="18"/>
                <w:lang w:val="ru-RU"/>
              </w:rPr>
            </w:pPr>
            <w:r w:rsidRPr="0019180A">
              <w:rPr>
                <w:b/>
                <w:sz w:val="18"/>
                <w:szCs w:val="18"/>
                <w:lang w:val="ru-RU"/>
              </w:rPr>
              <w:t>Расчетные скорости движения, км/ч</w:t>
            </w:r>
          </w:p>
        </w:tc>
      </w:tr>
      <w:tr w:rsidR="009064C9" w:rsidRPr="0019180A" w:rsidTr="00B4008D">
        <w:trPr>
          <w:trHeight w:hRule="exact" w:val="286"/>
        </w:trPr>
        <w:tc>
          <w:tcPr>
            <w:tcW w:w="2270" w:type="dxa"/>
            <w:vMerge/>
          </w:tcPr>
          <w:p w:rsidR="009064C9" w:rsidRPr="0019180A" w:rsidRDefault="009064C9" w:rsidP="009064C9">
            <w:pPr>
              <w:rPr>
                <w:sz w:val="18"/>
                <w:szCs w:val="18"/>
                <w:lang w:val="ru-RU"/>
              </w:rPr>
            </w:pPr>
          </w:p>
        </w:tc>
        <w:tc>
          <w:tcPr>
            <w:tcW w:w="1731" w:type="dxa"/>
            <w:vMerge w:val="restart"/>
          </w:tcPr>
          <w:p w:rsidR="009064C9" w:rsidRPr="0019180A" w:rsidRDefault="009064C9" w:rsidP="009064C9">
            <w:pPr>
              <w:spacing w:before="136"/>
              <w:ind w:left="382"/>
              <w:rPr>
                <w:sz w:val="18"/>
                <w:szCs w:val="18"/>
              </w:rPr>
            </w:pPr>
            <w:r w:rsidRPr="0019180A">
              <w:rPr>
                <w:sz w:val="18"/>
                <w:szCs w:val="18"/>
              </w:rPr>
              <w:t>основные</w:t>
            </w:r>
          </w:p>
        </w:tc>
        <w:tc>
          <w:tcPr>
            <w:tcW w:w="5747" w:type="dxa"/>
            <w:gridSpan w:val="2"/>
          </w:tcPr>
          <w:p w:rsidR="009064C9" w:rsidRPr="0019180A" w:rsidRDefault="009064C9" w:rsidP="009064C9">
            <w:pPr>
              <w:spacing w:line="268" w:lineRule="exact"/>
              <w:ind w:left="1260"/>
              <w:rPr>
                <w:sz w:val="18"/>
                <w:szCs w:val="18"/>
              </w:rPr>
            </w:pPr>
            <w:r w:rsidRPr="0019180A">
              <w:rPr>
                <w:sz w:val="18"/>
                <w:szCs w:val="18"/>
              </w:rPr>
              <w:t>допускаемые на участках дорог</w:t>
            </w:r>
          </w:p>
        </w:tc>
      </w:tr>
      <w:tr w:rsidR="009064C9" w:rsidRPr="0019180A" w:rsidTr="00B4008D">
        <w:trPr>
          <w:trHeight w:hRule="exact" w:val="286"/>
        </w:trPr>
        <w:tc>
          <w:tcPr>
            <w:tcW w:w="2270" w:type="dxa"/>
            <w:vMerge/>
          </w:tcPr>
          <w:p w:rsidR="009064C9" w:rsidRPr="0019180A" w:rsidRDefault="009064C9" w:rsidP="009064C9">
            <w:pPr>
              <w:rPr>
                <w:sz w:val="18"/>
                <w:szCs w:val="18"/>
              </w:rPr>
            </w:pPr>
          </w:p>
        </w:tc>
        <w:tc>
          <w:tcPr>
            <w:tcW w:w="1731" w:type="dxa"/>
            <w:vMerge/>
          </w:tcPr>
          <w:p w:rsidR="009064C9" w:rsidRPr="0019180A" w:rsidRDefault="009064C9" w:rsidP="009064C9">
            <w:pPr>
              <w:rPr>
                <w:sz w:val="18"/>
                <w:szCs w:val="18"/>
              </w:rPr>
            </w:pPr>
          </w:p>
        </w:tc>
        <w:tc>
          <w:tcPr>
            <w:tcW w:w="2873" w:type="dxa"/>
          </w:tcPr>
          <w:p w:rsidR="009064C9" w:rsidRPr="0019180A" w:rsidRDefault="009064C9" w:rsidP="009064C9">
            <w:pPr>
              <w:spacing w:line="268" w:lineRule="exact"/>
              <w:ind w:left="985" w:right="961"/>
              <w:jc w:val="center"/>
              <w:rPr>
                <w:sz w:val="18"/>
                <w:szCs w:val="18"/>
              </w:rPr>
            </w:pPr>
            <w:r w:rsidRPr="0019180A">
              <w:rPr>
                <w:sz w:val="18"/>
                <w:szCs w:val="18"/>
              </w:rPr>
              <w:t>трудных</w:t>
            </w:r>
          </w:p>
        </w:tc>
        <w:tc>
          <w:tcPr>
            <w:tcW w:w="2873" w:type="dxa"/>
          </w:tcPr>
          <w:p w:rsidR="009064C9" w:rsidRPr="0019180A" w:rsidRDefault="009064C9" w:rsidP="009064C9">
            <w:pPr>
              <w:spacing w:line="268" w:lineRule="exact"/>
              <w:ind w:left="661" w:right="637"/>
              <w:jc w:val="center"/>
              <w:rPr>
                <w:sz w:val="18"/>
                <w:szCs w:val="18"/>
              </w:rPr>
            </w:pPr>
            <w:r w:rsidRPr="0019180A">
              <w:rPr>
                <w:sz w:val="18"/>
                <w:szCs w:val="18"/>
              </w:rPr>
              <w:t>особо трудных</w:t>
            </w:r>
          </w:p>
        </w:tc>
      </w:tr>
      <w:tr w:rsidR="009064C9" w:rsidRPr="0019180A" w:rsidTr="00B4008D">
        <w:trPr>
          <w:trHeight w:hRule="exact" w:val="286"/>
        </w:trPr>
        <w:tc>
          <w:tcPr>
            <w:tcW w:w="2270" w:type="dxa"/>
          </w:tcPr>
          <w:p w:rsidR="009064C9" w:rsidRPr="0019180A" w:rsidRDefault="009064C9" w:rsidP="009064C9">
            <w:pPr>
              <w:spacing w:line="268" w:lineRule="exact"/>
              <w:ind w:left="907" w:right="883"/>
              <w:jc w:val="center"/>
              <w:rPr>
                <w:sz w:val="18"/>
                <w:szCs w:val="18"/>
              </w:rPr>
            </w:pPr>
            <w:r w:rsidRPr="0019180A">
              <w:rPr>
                <w:sz w:val="18"/>
                <w:szCs w:val="18"/>
              </w:rPr>
              <w:t>I-с</w:t>
            </w:r>
          </w:p>
        </w:tc>
        <w:tc>
          <w:tcPr>
            <w:tcW w:w="1731" w:type="dxa"/>
          </w:tcPr>
          <w:p w:rsidR="009064C9" w:rsidRPr="0019180A" w:rsidRDefault="009064C9" w:rsidP="009064C9">
            <w:pPr>
              <w:spacing w:line="268" w:lineRule="exact"/>
              <w:ind w:right="725"/>
              <w:jc w:val="right"/>
              <w:rPr>
                <w:sz w:val="18"/>
                <w:szCs w:val="18"/>
              </w:rPr>
            </w:pPr>
            <w:r w:rsidRPr="0019180A">
              <w:rPr>
                <w:sz w:val="18"/>
                <w:szCs w:val="18"/>
              </w:rPr>
              <w:t>70</w:t>
            </w:r>
          </w:p>
        </w:tc>
        <w:tc>
          <w:tcPr>
            <w:tcW w:w="2873" w:type="dxa"/>
          </w:tcPr>
          <w:p w:rsidR="009064C9" w:rsidRPr="0019180A" w:rsidRDefault="009064C9" w:rsidP="009064C9">
            <w:pPr>
              <w:spacing w:line="268" w:lineRule="exact"/>
              <w:ind w:left="985" w:right="959"/>
              <w:jc w:val="center"/>
              <w:rPr>
                <w:sz w:val="18"/>
                <w:szCs w:val="18"/>
              </w:rPr>
            </w:pPr>
            <w:r w:rsidRPr="0019180A">
              <w:rPr>
                <w:sz w:val="18"/>
                <w:szCs w:val="18"/>
              </w:rPr>
              <w:t>60</w:t>
            </w:r>
          </w:p>
        </w:tc>
        <w:tc>
          <w:tcPr>
            <w:tcW w:w="2873" w:type="dxa"/>
          </w:tcPr>
          <w:p w:rsidR="009064C9" w:rsidRPr="0019180A" w:rsidRDefault="009064C9" w:rsidP="009064C9">
            <w:pPr>
              <w:spacing w:line="268" w:lineRule="exact"/>
              <w:ind w:left="661" w:right="635"/>
              <w:jc w:val="center"/>
              <w:rPr>
                <w:sz w:val="18"/>
                <w:szCs w:val="18"/>
              </w:rPr>
            </w:pPr>
            <w:r w:rsidRPr="0019180A">
              <w:rPr>
                <w:sz w:val="18"/>
                <w:szCs w:val="18"/>
              </w:rPr>
              <w:t>40</w:t>
            </w:r>
          </w:p>
        </w:tc>
      </w:tr>
      <w:tr w:rsidR="009064C9" w:rsidRPr="0019180A" w:rsidTr="00B4008D">
        <w:trPr>
          <w:trHeight w:hRule="exact" w:val="288"/>
        </w:trPr>
        <w:tc>
          <w:tcPr>
            <w:tcW w:w="2270" w:type="dxa"/>
          </w:tcPr>
          <w:p w:rsidR="009064C9" w:rsidRPr="0019180A" w:rsidRDefault="009064C9" w:rsidP="009064C9">
            <w:pPr>
              <w:spacing w:line="270" w:lineRule="exact"/>
              <w:ind w:left="907" w:right="885"/>
              <w:jc w:val="center"/>
              <w:rPr>
                <w:sz w:val="18"/>
                <w:szCs w:val="18"/>
              </w:rPr>
            </w:pPr>
            <w:r w:rsidRPr="0019180A">
              <w:rPr>
                <w:sz w:val="18"/>
                <w:szCs w:val="18"/>
              </w:rPr>
              <w:t>II-с</w:t>
            </w:r>
          </w:p>
        </w:tc>
        <w:tc>
          <w:tcPr>
            <w:tcW w:w="1731" w:type="dxa"/>
          </w:tcPr>
          <w:p w:rsidR="009064C9" w:rsidRPr="0019180A" w:rsidRDefault="009064C9" w:rsidP="009064C9">
            <w:pPr>
              <w:spacing w:line="270" w:lineRule="exact"/>
              <w:ind w:right="725"/>
              <w:jc w:val="right"/>
              <w:rPr>
                <w:sz w:val="18"/>
                <w:szCs w:val="18"/>
              </w:rPr>
            </w:pPr>
            <w:r w:rsidRPr="0019180A">
              <w:rPr>
                <w:sz w:val="18"/>
                <w:szCs w:val="18"/>
              </w:rPr>
              <w:t>60</w:t>
            </w:r>
          </w:p>
        </w:tc>
        <w:tc>
          <w:tcPr>
            <w:tcW w:w="2873" w:type="dxa"/>
          </w:tcPr>
          <w:p w:rsidR="009064C9" w:rsidRPr="0019180A" w:rsidRDefault="009064C9" w:rsidP="009064C9">
            <w:pPr>
              <w:spacing w:line="270" w:lineRule="exact"/>
              <w:ind w:left="985" w:right="959"/>
              <w:jc w:val="center"/>
              <w:rPr>
                <w:sz w:val="18"/>
                <w:szCs w:val="18"/>
              </w:rPr>
            </w:pPr>
            <w:r w:rsidRPr="0019180A">
              <w:rPr>
                <w:sz w:val="18"/>
                <w:szCs w:val="18"/>
              </w:rPr>
              <w:t>40</w:t>
            </w:r>
          </w:p>
        </w:tc>
        <w:tc>
          <w:tcPr>
            <w:tcW w:w="2873" w:type="dxa"/>
          </w:tcPr>
          <w:p w:rsidR="009064C9" w:rsidRPr="0019180A" w:rsidRDefault="009064C9" w:rsidP="009064C9">
            <w:pPr>
              <w:spacing w:line="270" w:lineRule="exact"/>
              <w:ind w:left="661" w:right="635"/>
              <w:jc w:val="center"/>
              <w:rPr>
                <w:sz w:val="18"/>
                <w:szCs w:val="18"/>
              </w:rPr>
            </w:pPr>
            <w:r w:rsidRPr="0019180A">
              <w:rPr>
                <w:sz w:val="18"/>
                <w:szCs w:val="18"/>
              </w:rPr>
              <w:t>30</w:t>
            </w:r>
          </w:p>
        </w:tc>
      </w:tr>
      <w:tr w:rsidR="009064C9" w:rsidRPr="0019180A" w:rsidTr="00B4008D">
        <w:trPr>
          <w:trHeight w:hRule="exact" w:val="286"/>
        </w:trPr>
        <w:tc>
          <w:tcPr>
            <w:tcW w:w="2270" w:type="dxa"/>
          </w:tcPr>
          <w:p w:rsidR="009064C9" w:rsidRPr="0019180A" w:rsidRDefault="009064C9" w:rsidP="009064C9">
            <w:pPr>
              <w:spacing w:line="268" w:lineRule="exact"/>
              <w:ind w:left="907" w:right="887"/>
              <w:jc w:val="center"/>
              <w:rPr>
                <w:sz w:val="18"/>
                <w:szCs w:val="18"/>
              </w:rPr>
            </w:pPr>
            <w:r w:rsidRPr="0019180A">
              <w:rPr>
                <w:sz w:val="18"/>
                <w:szCs w:val="18"/>
              </w:rPr>
              <w:t>III-с</w:t>
            </w:r>
          </w:p>
        </w:tc>
        <w:tc>
          <w:tcPr>
            <w:tcW w:w="1731" w:type="dxa"/>
          </w:tcPr>
          <w:p w:rsidR="009064C9" w:rsidRPr="0019180A" w:rsidRDefault="009064C9" w:rsidP="009064C9">
            <w:pPr>
              <w:spacing w:line="268" w:lineRule="exact"/>
              <w:ind w:right="725"/>
              <w:jc w:val="right"/>
              <w:rPr>
                <w:sz w:val="18"/>
                <w:szCs w:val="18"/>
              </w:rPr>
            </w:pPr>
            <w:r w:rsidRPr="0019180A">
              <w:rPr>
                <w:sz w:val="18"/>
                <w:szCs w:val="18"/>
              </w:rPr>
              <w:t>40</w:t>
            </w:r>
          </w:p>
        </w:tc>
        <w:tc>
          <w:tcPr>
            <w:tcW w:w="2873" w:type="dxa"/>
          </w:tcPr>
          <w:p w:rsidR="009064C9" w:rsidRPr="0019180A" w:rsidRDefault="009064C9" w:rsidP="009064C9">
            <w:pPr>
              <w:spacing w:line="268" w:lineRule="exact"/>
              <w:ind w:left="985" w:right="959"/>
              <w:jc w:val="center"/>
              <w:rPr>
                <w:sz w:val="18"/>
                <w:szCs w:val="18"/>
              </w:rPr>
            </w:pPr>
            <w:r w:rsidRPr="0019180A">
              <w:rPr>
                <w:sz w:val="18"/>
                <w:szCs w:val="18"/>
              </w:rPr>
              <w:t>30</w:t>
            </w:r>
          </w:p>
        </w:tc>
        <w:tc>
          <w:tcPr>
            <w:tcW w:w="2873" w:type="dxa"/>
          </w:tcPr>
          <w:p w:rsidR="009064C9" w:rsidRPr="0019180A" w:rsidRDefault="009064C9" w:rsidP="009064C9">
            <w:pPr>
              <w:spacing w:line="268" w:lineRule="exact"/>
              <w:ind w:left="661" w:right="635"/>
              <w:jc w:val="center"/>
              <w:rPr>
                <w:sz w:val="18"/>
                <w:szCs w:val="18"/>
              </w:rPr>
            </w:pPr>
            <w:r w:rsidRPr="0019180A">
              <w:rPr>
                <w:sz w:val="18"/>
                <w:szCs w:val="18"/>
              </w:rPr>
              <w:t>20</w:t>
            </w:r>
          </w:p>
        </w:tc>
      </w:tr>
    </w:tbl>
    <w:p w:rsidR="009064C9" w:rsidRPr="0019180A" w:rsidRDefault="009064C9" w:rsidP="009064C9">
      <w:pPr>
        <w:spacing w:before="4"/>
        <w:rPr>
          <w:b/>
          <w:sz w:val="18"/>
          <w:szCs w:val="18"/>
        </w:rPr>
      </w:pPr>
    </w:p>
    <w:p w:rsidR="009064C9" w:rsidRPr="0019180A" w:rsidRDefault="009064C9" w:rsidP="009064C9">
      <w:pPr>
        <w:tabs>
          <w:tab w:val="left" w:pos="1839"/>
        </w:tabs>
        <w:spacing w:before="69"/>
        <w:ind w:left="118" w:right="340"/>
        <w:rPr>
          <w:sz w:val="18"/>
          <w:szCs w:val="18"/>
          <w:u w:val="single"/>
          <w:lang w:val="ru-RU"/>
        </w:rPr>
      </w:pPr>
      <w:r w:rsidRPr="0019180A">
        <w:rPr>
          <w:sz w:val="18"/>
          <w:szCs w:val="18"/>
          <w:lang w:val="ru-RU"/>
        </w:rPr>
        <w:t xml:space="preserve">5.2.95. Основные параметры плана и продольного профиля внутрихозяйственных </w:t>
      </w:r>
      <w:r w:rsidRPr="0019180A">
        <w:rPr>
          <w:spacing w:val="2"/>
          <w:sz w:val="18"/>
          <w:szCs w:val="18"/>
          <w:lang w:val="ru-RU"/>
        </w:rPr>
        <w:t>до</w:t>
      </w:r>
      <w:r w:rsidRPr="0019180A">
        <w:rPr>
          <w:sz w:val="18"/>
          <w:szCs w:val="18"/>
          <w:lang w:val="ru-RU"/>
        </w:rPr>
        <w:t xml:space="preserve">рог следует принимать по </w:t>
      </w:r>
      <w:r w:rsidRPr="0019180A">
        <w:rPr>
          <w:sz w:val="18"/>
          <w:szCs w:val="18"/>
          <w:u w:val="single"/>
          <w:lang w:val="ru-RU"/>
        </w:rPr>
        <w:t>таблице</w:t>
      </w:r>
      <w:r w:rsidRPr="0019180A">
        <w:rPr>
          <w:spacing w:val="-10"/>
          <w:sz w:val="18"/>
          <w:szCs w:val="18"/>
          <w:u w:val="single"/>
          <w:lang w:val="ru-RU"/>
        </w:rPr>
        <w:t xml:space="preserve"> </w:t>
      </w:r>
      <w:r w:rsidRPr="0019180A">
        <w:rPr>
          <w:sz w:val="18"/>
          <w:szCs w:val="18"/>
          <w:u w:val="single"/>
          <w:lang w:val="ru-RU"/>
        </w:rPr>
        <w:t>49.</w:t>
      </w:r>
    </w:p>
    <w:p w:rsidR="009064C9" w:rsidRPr="0019180A" w:rsidRDefault="009064C9" w:rsidP="009064C9">
      <w:pPr>
        <w:tabs>
          <w:tab w:val="left" w:pos="1839"/>
        </w:tabs>
        <w:spacing w:before="69"/>
        <w:ind w:left="118" w:right="340"/>
        <w:rPr>
          <w:sz w:val="18"/>
          <w:szCs w:val="18"/>
          <w:lang w:val="ru-RU"/>
        </w:rPr>
      </w:pPr>
    </w:p>
    <w:p w:rsidR="006D3D4C" w:rsidRPr="0019180A" w:rsidRDefault="006D3D4C" w:rsidP="006D3D4C">
      <w:pPr>
        <w:rPr>
          <w:sz w:val="18"/>
          <w:szCs w:val="18"/>
          <w:lang w:val="ru-RU"/>
        </w:rPr>
      </w:pPr>
    </w:p>
    <w:p w:rsidR="009064C9" w:rsidRPr="0019180A" w:rsidRDefault="009064C9" w:rsidP="009064C9">
      <w:pPr>
        <w:spacing w:after="8"/>
        <w:ind w:right="102"/>
        <w:jc w:val="right"/>
        <w:outlineLvl w:val="2"/>
        <w:rPr>
          <w:b/>
          <w:bCs/>
          <w:sz w:val="18"/>
          <w:szCs w:val="18"/>
        </w:rPr>
      </w:pPr>
      <w:r w:rsidRPr="0019180A">
        <w:rPr>
          <w:b/>
          <w:bCs/>
          <w:sz w:val="18"/>
          <w:szCs w:val="18"/>
        </w:rPr>
        <w:t>Таблица 49</w:t>
      </w:r>
    </w:p>
    <w:tbl>
      <w:tblPr>
        <w:tblStyle w:val="TableNormal12"/>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3"/>
        <w:gridCol w:w="1121"/>
        <w:gridCol w:w="1123"/>
        <w:gridCol w:w="1121"/>
        <w:gridCol w:w="1123"/>
        <w:gridCol w:w="1127"/>
      </w:tblGrid>
      <w:tr w:rsidR="009064C9" w:rsidRPr="00A34B12" w:rsidTr="009064C9">
        <w:trPr>
          <w:trHeight w:hRule="exact" w:val="562"/>
        </w:trPr>
        <w:tc>
          <w:tcPr>
            <w:tcW w:w="4083" w:type="dxa"/>
            <w:vMerge w:val="restart"/>
          </w:tcPr>
          <w:p w:rsidR="009064C9" w:rsidRPr="0019180A" w:rsidRDefault="009064C9" w:rsidP="009064C9">
            <w:pPr>
              <w:spacing w:before="140"/>
              <w:ind w:left="1555" w:right="207" w:hanging="1330"/>
              <w:rPr>
                <w:b/>
                <w:sz w:val="18"/>
                <w:szCs w:val="18"/>
                <w:lang w:val="ru-RU"/>
              </w:rPr>
            </w:pPr>
            <w:r w:rsidRPr="0019180A">
              <w:rPr>
                <w:b/>
                <w:sz w:val="18"/>
                <w:szCs w:val="18"/>
                <w:lang w:val="ru-RU"/>
              </w:rPr>
              <w:t>Параметры плана и продольного профиля</w:t>
            </w:r>
          </w:p>
        </w:tc>
        <w:tc>
          <w:tcPr>
            <w:tcW w:w="5615" w:type="dxa"/>
            <w:gridSpan w:val="5"/>
          </w:tcPr>
          <w:p w:rsidR="009064C9" w:rsidRPr="0019180A" w:rsidRDefault="009064C9" w:rsidP="009064C9">
            <w:pPr>
              <w:spacing w:line="276" w:lineRule="exact"/>
              <w:ind w:left="1430" w:right="773" w:hanging="641"/>
              <w:rPr>
                <w:b/>
                <w:sz w:val="18"/>
                <w:szCs w:val="18"/>
                <w:lang w:val="ru-RU"/>
              </w:rPr>
            </w:pPr>
            <w:r w:rsidRPr="0019180A">
              <w:rPr>
                <w:b/>
                <w:sz w:val="18"/>
                <w:szCs w:val="18"/>
                <w:lang w:val="ru-RU"/>
              </w:rPr>
              <w:t>Значения параметров при расчетной скорости движения, км/ч</w:t>
            </w:r>
          </w:p>
        </w:tc>
      </w:tr>
      <w:tr w:rsidR="009064C9" w:rsidRPr="0019180A" w:rsidTr="009064C9">
        <w:trPr>
          <w:trHeight w:hRule="exact" w:val="286"/>
        </w:trPr>
        <w:tc>
          <w:tcPr>
            <w:tcW w:w="4083" w:type="dxa"/>
            <w:vMerge/>
          </w:tcPr>
          <w:p w:rsidR="009064C9" w:rsidRPr="0019180A" w:rsidRDefault="009064C9" w:rsidP="009064C9">
            <w:pPr>
              <w:rPr>
                <w:sz w:val="18"/>
                <w:szCs w:val="18"/>
                <w:lang w:val="ru-RU"/>
              </w:rPr>
            </w:pPr>
          </w:p>
        </w:tc>
        <w:tc>
          <w:tcPr>
            <w:tcW w:w="1121" w:type="dxa"/>
          </w:tcPr>
          <w:p w:rsidR="009064C9" w:rsidRPr="0019180A" w:rsidRDefault="009064C9" w:rsidP="009064C9">
            <w:pPr>
              <w:spacing w:line="268" w:lineRule="exact"/>
              <w:ind w:right="435"/>
              <w:jc w:val="right"/>
              <w:rPr>
                <w:sz w:val="18"/>
                <w:szCs w:val="18"/>
              </w:rPr>
            </w:pPr>
            <w:r w:rsidRPr="0019180A">
              <w:rPr>
                <w:sz w:val="18"/>
                <w:szCs w:val="18"/>
              </w:rPr>
              <w:t>70</w:t>
            </w:r>
          </w:p>
        </w:tc>
        <w:tc>
          <w:tcPr>
            <w:tcW w:w="1123" w:type="dxa"/>
          </w:tcPr>
          <w:p w:rsidR="009064C9" w:rsidRPr="0019180A" w:rsidRDefault="009064C9" w:rsidP="009064C9">
            <w:pPr>
              <w:spacing w:line="268" w:lineRule="exact"/>
              <w:ind w:right="434"/>
              <w:jc w:val="right"/>
              <w:rPr>
                <w:sz w:val="18"/>
                <w:szCs w:val="18"/>
              </w:rPr>
            </w:pPr>
            <w:r w:rsidRPr="0019180A">
              <w:rPr>
                <w:sz w:val="18"/>
                <w:szCs w:val="18"/>
              </w:rPr>
              <w:t>60</w:t>
            </w:r>
          </w:p>
        </w:tc>
        <w:tc>
          <w:tcPr>
            <w:tcW w:w="1121" w:type="dxa"/>
          </w:tcPr>
          <w:p w:rsidR="009064C9" w:rsidRPr="0019180A" w:rsidRDefault="009064C9" w:rsidP="009064C9">
            <w:pPr>
              <w:spacing w:line="268" w:lineRule="exact"/>
              <w:ind w:right="435"/>
              <w:jc w:val="right"/>
              <w:rPr>
                <w:sz w:val="18"/>
                <w:szCs w:val="18"/>
              </w:rPr>
            </w:pPr>
            <w:r w:rsidRPr="0019180A">
              <w:rPr>
                <w:sz w:val="18"/>
                <w:szCs w:val="18"/>
              </w:rPr>
              <w:t>40</w:t>
            </w:r>
          </w:p>
        </w:tc>
        <w:tc>
          <w:tcPr>
            <w:tcW w:w="1123" w:type="dxa"/>
          </w:tcPr>
          <w:p w:rsidR="009064C9" w:rsidRPr="0019180A" w:rsidRDefault="009064C9" w:rsidP="009064C9">
            <w:pPr>
              <w:spacing w:line="268" w:lineRule="exact"/>
              <w:ind w:right="434"/>
              <w:jc w:val="right"/>
              <w:rPr>
                <w:sz w:val="18"/>
                <w:szCs w:val="18"/>
              </w:rPr>
            </w:pPr>
            <w:r w:rsidRPr="0019180A">
              <w:rPr>
                <w:sz w:val="18"/>
                <w:szCs w:val="18"/>
              </w:rPr>
              <w:t>30</w:t>
            </w:r>
          </w:p>
        </w:tc>
        <w:tc>
          <w:tcPr>
            <w:tcW w:w="1127" w:type="dxa"/>
          </w:tcPr>
          <w:p w:rsidR="009064C9" w:rsidRPr="0019180A" w:rsidRDefault="009064C9" w:rsidP="009064C9">
            <w:pPr>
              <w:spacing w:line="268" w:lineRule="exact"/>
              <w:ind w:right="437"/>
              <w:jc w:val="right"/>
              <w:rPr>
                <w:sz w:val="18"/>
                <w:szCs w:val="18"/>
              </w:rPr>
            </w:pPr>
            <w:r w:rsidRPr="0019180A">
              <w:rPr>
                <w:sz w:val="18"/>
                <w:szCs w:val="18"/>
              </w:rPr>
              <w:t>20</w:t>
            </w:r>
          </w:p>
        </w:tc>
      </w:tr>
      <w:tr w:rsidR="009064C9" w:rsidRPr="0019180A" w:rsidTr="009064C9">
        <w:trPr>
          <w:trHeight w:hRule="exact" w:val="286"/>
        </w:trPr>
        <w:tc>
          <w:tcPr>
            <w:tcW w:w="4083" w:type="dxa"/>
          </w:tcPr>
          <w:p w:rsidR="009064C9" w:rsidRPr="0019180A" w:rsidRDefault="009064C9" w:rsidP="009064C9">
            <w:pPr>
              <w:spacing w:line="268" w:lineRule="exact"/>
              <w:ind w:left="100" w:right="207"/>
              <w:rPr>
                <w:sz w:val="18"/>
                <w:szCs w:val="18"/>
              </w:rPr>
            </w:pPr>
            <w:r w:rsidRPr="0019180A">
              <w:rPr>
                <w:sz w:val="18"/>
                <w:szCs w:val="18"/>
              </w:rPr>
              <w:t>Наибольший продольный уклон, ‰</w:t>
            </w:r>
          </w:p>
        </w:tc>
        <w:tc>
          <w:tcPr>
            <w:tcW w:w="1121" w:type="dxa"/>
          </w:tcPr>
          <w:p w:rsidR="009064C9" w:rsidRPr="0019180A" w:rsidRDefault="009064C9" w:rsidP="009064C9">
            <w:pPr>
              <w:spacing w:line="268" w:lineRule="exact"/>
              <w:ind w:right="435"/>
              <w:jc w:val="right"/>
              <w:rPr>
                <w:sz w:val="18"/>
                <w:szCs w:val="18"/>
              </w:rPr>
            </w:pPr>
            <w:r w:rsidRPr="0019180A">
              <w:rPr>
                <w:sz w:val="18"/>
                <w:szCs w:val="18"/>
              </w:rPr>
              <w:t>60</w:t>
            </w:r>
          </w:p>
        </w:tc>
        <w:tc>
          <w:tcPr>
            <w:tcW w:w="1123" w:type="dxa"/>
          </w:tcPr>
          <w:p w:rsidR="009064C9" w:rsidRPr="0019180A" w:rsidRDefault="009064C9" w:rsidP="009064C9">
            <w:pPr>
              <w:spacing w:line="268" w:lineRule="exact"/>
              <w:ind w:right="434"/>
              <w:jc w:val="right"/>
              <w:rPr>
                <w:sz w:val="18"/>
                <w:szCs w:val="18"/>
              </w:rPr>
            </w:pPr>
            <w:r w:rsidRPr="0019180A">
              <w:rPr>
                <w:sz w:val="18"/>
                <w:szCs w:val="18"/>
              </w:rPr>
              <w:t>70</w:t>
            </w:r>
          </w:p>
        </w:tc>
        <w:tc>
          <w:tcPr>
            <w:tcW w:w="1121" w:type="dxa"/>
          </w:tcPr>
          <w:p w:rsidR="009064C9" w:rsidRPr="0019180A" w:rsidRDefault="009064C9" w:rsidP="009064C9">
            <w:pPr>
              <w:spacing w:line="268" w:lineRule="exact"/>
              <w:ind w:right="435"/>
              <w:jc w:val="right"/>
              <w:rPr>
                <w:sz w:val="18"/>
                <w:szCs w:val="18"/>
              </w:rPr>
            </w:pPr>
            <w:r w:rsidRPr="0019180A">
              <w:rPr>
                <w:sz w:val="18"/>
                <w:szCs w:val="18"/>
              </w:rPr>
              <w:t>80</w:t>
            </w:r>
          </w:p>
        </w:tc>
        <w:tc>
          <w:tcPr>
            <w:tcW w:w="1123" w:type="dxa"/>
          </w:tcPr>
          <w:p w:rsidR="009064C9" w:rsidRPr="0019180A" w:rsidRDefault="009064C9" w:rsidP="009064C9">
            <w:pPr>
              <w:spacing w:line="268" w:lineRule="exact"/>
              <w:ind w:right="434"/>
              <w:jc w:val="right"/>
              <w:rPr>
                <w:sz w:val="18"/>
                <w:szCs w:val="18"/>
              </w:rPr>
            </w:pPr>
            <w:r w:rsidRPr="0019180A">
              <w:rPr>
                <w:sz w:val="18"/>
                <w:szCs w:val="18"/>
              </w:rPr>
              <w:t>90</w:t>
            </w:r>
          </w:p>
        </w:tc>
        <w:tc>
          <w:tcPr>
            <w:tcW w:w="1127" w:type="dxa"/>
          </w:tcPr>
          <w:p w:rsidR="009064C9" w:rsidRPr="0019180A" w:rsidRDefault="009064C9" w:rsidP="009064C9">
            <w:pPr>
              <w:spacing w:line="268" w:lineRule="exact"/>
              <w:ind w:right="437"/>
              <w:jc w:val="right"/>
              <w:rPr>
                <w:sz w:val="18"/>
                <w:szCs w:val="18"/>
              </w:rPr>
            </w:pPr>
            <w:r w:rsidRPr="0019180A">
              <w:rPr>
                <w:sz w:val="18"/>
                <w:szCs w:val="18"/>
              </w:rPr>
              <w:t>90</w:t>
            </w:r>
          </w:p>
        </w:tc>
      </w:tr>
    </w:tbl>
    <w:tbl>
      <w:tblPr>
        <w:tblStyle w:val="TableNormal12"/>
        <w:tblpPr w:leftFromText="180" w:rightFromText="180" w:vertAnchor="text" w:horzAnchor="margin" w:tblpX="137"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134"/>
        <w:gridCol w:w="1134"/>
        <w:gridCol w:w="1134"/>
        <w:gridCol w:w="1134"/>
        <w:gridCol w:w="992"/>
      </w:tblGrid>
      <w:tr w:rsidR="009064C9" w:rsidRPr="0019180A" w:rsidTr="009064C9">
        <w:trPr>
          <w:trHeight w:hRule="exact" w:val="288"/>
        </w:trPr>
        <w:tc>
          <w:tcPr>
            <w:tcW w:w="4106" w:type="dxa"/>
            <w:tcBorders>
              <w:bottom w:val="nil"/>
            </w:tcBorders>
          </w:tcPr>
          <w:p w:rsidR="009064C9" w:rsidRPr="0019180A" w:rsidRDefault="009064C9" w:rsidP="009064C9">
            <w:pPr>
              <w:spacing w:line="265" w:lineRule="exact"/>
              <w:ind w:left="100"/>
              <w:rPr>
                <w:sz w:val="18"/>
                <w:szCs w:val="18"/>
              </w:rPr>
            </w:pPr>
            <w:r w:rsidRPr="0019180A">
              <w:rPr>
                <w:sz w:val="18"/>
                <w:szCs w:val="18"/>
              </w:rPr>
              <w:t>Расчетное расстояние видимости, м:</w:t>
            </w: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992" w:type="dxa"/>
            <w:tcBorders>
              <w:bottom w:val="nil"/>
            </w:tcBorders>
          </w:tcPr>
          <w:p w:rsidR="009064C9" w:rsidRPr="0019180A" w:rsidRDefault="009064C9" w:rsidP="009064C9">
            <w:pPr>
              <w:rPr>
                <w:sz w:val="18"/>
                <w:szCs w:val="18"/>
              </w:rPr>
            </w:pPr>
          </w:p>
        </w:tc>
      </w:tr>
      <w:tr w:rsidR="009064C9" w:rsidRPr="0019180A" w:rsidTr="009064C9">
        <w:trPr>
          <w:trHeight w:hRule="exact" w:val="276"/>
        </w:trPr>
        <w:tc>
          <w:tcPr>
            <w:tcW w:w="4106" w:type="dxa"/>
            <w:tcBorders>
              <w:top w:val="nil"/>
              <w:bottom w:val="nil"/>
            </w:tcBorders>
          </w:tcPr>
          <w:p w:rsidR="009064C9" w:rsidRPr="0019180A" w:rsidRDefault="009064C9" w:rsidP="009064C9">
            <w:pPr>
              <w:spacing w:line="257" w:lineRule="exact"/>
              <w:ind w:left="383" w:right="207"/>
              <w:rPr>
                <w:sz w:val="18"/>
                <w:szCs w:val="18"/>
              </w:rPr>
            </w:pPr>
            <w:r w:rsidRPr="0019180A">
              <w:rPr>
                <w:sz w:val="18"/>
                <w:szCs w:val="18"/>
              </w:rPr>
              <w:t>поверхности дороги</w:t>
            </w:r>
          </w:p>
        </w:tc>
        <w:tc>
          <w:tcPr>
            <w:tcW w:w="1134" w:type="dxa"/>
            <w:tcBorders>
              <w:top w:val="nil"/>
              <w:bottom w:val="nil"/>
            </w:tcBorders>
          </w:tcPr>
          <w:p w:rsidR="009064C9" w:rsidRPr="0019180A" w:rsidRDefault="009064C9" w:rsidP="009064C9">
            <w:pPr>
              <w:spacing w:line="257" w:lineRule="exact"/>
              <w:ind w:left="295" w:right="295"/>
              <w:jc w:val="center"/>
              <w:rPr>
                <w:sz w:val="18"/>
                <w:szCs w:val="18"/>
              </w:rPr>
            </w:pPr>
            <w:r w:rsidRPr="0019180A">
              <w:rPr>
                <w:sz w:val="18"/>
                <w:szCs w:val="18"/>
              </w:rPr>
              <w:t>100</w:t>
            </w:r>
          </w:p>
        </w:tc>
        <w:tc>
          <w:tcPr>
            <w:tcW w:w="1134" w:type="dxa"/>
            <w:tcBorders>
              <w:top w:val="nil"/>
              <w:bottom w:val="nil"/>
            </w:tcBorders>
          </w:tcPr>
          <w:p w:rsidR="009064C9" w:rsidRPr="0019180A" w:rsidRDefault="009064C9" w:rsidP="009064C9">
            <w:pPr>
              <w:spacing w:line="257" w:lineRule="exact"/>
              <w:ind w:left="296" w:right="296"/>
              <w:jc w:val="center"/>
              <w:rPr>
                <w:sz w:val="18"/>
                <w:szCs w:val="18"/>
              </w:rPr>
            </w:pPr>
            <w:r w:rsidRPr="0019180A">
              <w:rPr>
                <w:sz w:val="18"/>
                <w:szCs w:val="18"/>
              </w:rPr>
              <w:t>75</w:t>
            </w:r>
          </w:p>
        </w:tc>
        <w:tc>
          <w:tcPr>
            <w:tcW w:w="1134" w:type="dxa"/>
            <w:tcBorders>
              <w:top w:val="nil"/>
              <w:bottom w:val="nil"/>
            </w:tcBorders>
          </w:tcPr>
          <w:p w:rsidR="009064C9" w:rsidRPr="0019180A" w:rsidRDefault="009064C9" w:rsidP="009064C9">
            <w:pPr>
              <w:spacing w:line="257" w:lineRule="exact"/>
              <w:ind w:left="295" w:right="296"/>
              <w:jc w:val="center"/>
              <w:rPr>
                <w:sz w:val="18"/>
                <w:szCs w:val="18"/>
              </w:rPr>
            </w:pPr>
            <w:r w:rsidRPr="0019180A">
              <w:rPr>
                <w:sz w:val="18"/>
                <w:szCs w:val="18"/>
              </w:rPr>
              <w:t>50</w:t>
            </w:r>
          </w:p>
        </w:tc>
        <w:tc>
          <w:tcPr>
            <w:tcW w:w="1134" w:type="dxa"/>
            <w:tcBorders>
              <w:top w:val="nil"/>
              <w:bottom w:val="nil"/>
            </w:tcBorders>
          </w:tcPr>
          <w:p w:rsidR="009064C9" w:rsidRPr="0019180A" w:rsidRDefault="009064C9" w:rsidP="009064C9">
            <w:pPr>
              <w:spacing w:line="257" w:lineRule="exact"/>
              <w:ind w:left="436"/>
              <w:rPr>
                <w:sz w:val="18"/>
                <w:szCs w:val="18"/>
              </w:rPr>
            </w:pPr>
            <w:r w:rsidRPr="0019180A">
              <w:rPr>
                <w:sz w:val="18"/>
                <w:szCs w:val="18"/>
              </w:rPr>
              <w:t>40</w:t>
            </w:r>
          </w:p>
        </w:tc>
        <w:tc>
          <w:tcPr>
            <w:tcW w:w="992" w:type="dxa"/>
            <w:tcBorders>
              <w:top w:val="nil"/>
              <w:bottom w:val="nil"/>
            </w:tcBorders>
          </w:tcPr>
          <w:p w:rsidR="009064C9" w:rsidRPr="0019180A" w:rsidRDefault="009064C9" w:rsidP="009064C9">
            <w:pPr>
              <w:spacing w:line="257" w:lineRule="exact"/>
              <w:ind w:left="436"/>
              <w:rPr>
                <w:sz w:val="18"/>
                <w:szCs w:val="18"/>
              </w:rPr>
            </w:pPr>
            <w:r w:rsidRPr="0019180A">
              <w:rPr>
                <w:sz w:val="18"/>
                <w:szCs w:val="18"/>
              </w:rPr>
              <w:t>25</w:t>
            </w:r>
          </w:p>
        </w:tc>
      </w:tr>
      <w:tr w:rsidR="009064C9" w:rsidRPr="0019180A" w:rsidTr="009064C9">
        <w:trPr>
          <w:trHeight w:hRule="exact" w:val="276"/>
        </w:trPr>
        <w:tc>
          <w:tcPr>
            <w:tcW w:w="4106" w:type="dxa"/>
            <w:tcBorders>
              <w:top w:val="nil"/>
            </w:tcBorders>
          </w:tcPr>
          <w:p w:rsidR="009064C9" w:rsidRPr="0019180A" w:rsidRDefault="009064C9" w:rsidP="009064C9">
            <w:pPr>
              <w:spacing w:line="258" w:lineRule="exact"/>
              <w:ind w:left="383" w:right="207"/>
              <w:rPr>
                <w:sz w:val="18"/>
                <w:szCs w:val="18"/>
              </w:rPr>
            </w:pPr>
            <w:r w:rsidRPr="0019180A">
              <w:rPr>
                <w:sz w:val="18"/>
                <w:szCs w:val="18"/>
              </w:rPr>
              <w:t>встречного автомобиля</w:t>
            </w:r>
          </w:p>
        </w:tc>
        <w:tc>
          <w:tcPr>
            <w:tcW w:w="1134" w:type="dxa"/>
            <w:tcBorders>
              <w:top w:val="nil"/>
            </w:tcBorders>
          </w:tcPr>
          <w:p w:rsidR="009064C9" w:rsidRPr="0019180A" w:rsidRDefault="009064C9" w:rsidP="009064C9">
            <w:pPr>
              <w:spacing w:line="258" w:lineRule="exact"/>
              <w:ind w:left="295" w:right="295"/>
              <w:jc w:val="center"/>
              <w:rPr>
                <w:sz w:val="18"/>
                <w:szCs w:val="18"/>
              </w:rPr>
            </w:pPr>
            <w:r w:rsidRPr="0019180A">
              <w:rPr>
                <w:sz w:val="18"/>
                <w:szCs w:val="18"/>
              </w:rPr>
              <w:t>200</w:t>
            </w:r>
          </w:p>
        </w:tc>
        <w:tc>
          <w:tcPr>
            <w:tcW w:w="1134" w:type="dxa"/>
            <w:tcBorders>
              <w:top w:val="nil"/>
            </w:tcBorders>
          </w:tcPr>
          <w:p w:rsidR="009064C9" w:rsidRPr="0019180A" w:rsidRDefault="009064C9" w:rsidP="009064C9">
            <w:pPr>
              <w:spacing w:line="258" w:lineRule="exact"/>
              <w:ind w:left="296" w:right="296"/>
              <w:jc w:val="center"/>
              <w:rPr>
                <w:sz w:val="18"/>
                <w:szCs w:val="18"/>
              </w:rPr>
            </w:pPr>
            <w:r w:rsidRPr="0019180A">
              <w:rPr>
                <w:sz w:val="18"/>
                <w:szCs w:val="18"/>
              </w:rPr>
              <w:t>150</w:t>
            </w:r>
          </w:p>
        </w:tc>
        <w:tc>
          <w:tcPr>
            <w:tcW w:w="1134" w:type="dxa"/>
            <w:tcBorders>
              <w:top w:val="nil"/>
            </w:tcBorders>
          </w:tcPr>
          <w:p w:rsidR="009064C9" w:rsidRPr="0019180A" w:rsidRDefault="009064C9" w:rsidP="009064C9">
            <w:pPr>
              <w:spacing w:line="258" w:lineRule="exact"/>
              <w:ind w:left="295" w:right="296"/>
              <w:jc w:val="center"/>
              <w:rPr>
                <w:sz w:val="18"/>
                <w:szCs w:val="18"/>
              </w:rPr>
            </w:pPr>
            <w:r w:rsidRPr="0019180A">
              <w:rPr>
                <w:sz w:val="18"/>
                <w:szCs w:val="18"/>
              </w:rPr>
              <w:t>100</w:t>
            </w:r>
          </w:p>
        </w:tc>
        <w:tc>
          <w:tcPr>
            <w:tcW w:w="1134" w:type="dxa"/>
            <w:tcBorders>
              <w:top w:val="nil"/>
            </w:tcBorders>
          </w:tcPr>
          <w:p w:rsidR="009064C9" w:rsidRPr="0019180A" w:rsidRDefault="009064C9" w:rsidP="009064C9">
            <w:pPr>
              <w:spacing w:line="258" w:lineRule="exact"/>
              <w:ind w:left="436"/>
              <w:rPr>
                <w:sz w:val="18"/>
                <w:szCs w:val="18"/>
              </w:rPr>
            </w:pPr>
            <w:r w:rsidRPr="0019180A">
              <w:rPr>
                <w:sz w:val="18"/>
                <w:szCs w:val="18"/>
              </w:rPr>
              <w:t>80</w:t>
            </w:r>
          </w:p>
        </w:tc>
        <w:tc>
          <w:tcPr>
            <w:tcW w:w="992" w:type="dxa"/>
            <w:tcBorders>
              <w:top w:val="nil"/>
            </w:tcBorders>
          </w:tcPr>
          <w:p w:rsidR="009064C9" w:rsidRPr="0019180A" w:rsidRDefault="009064C9" w:rsidP="009064C9">
            <w:pPr>
              <w:spacing w:line="258" w:lineRule="exact"/>
              <w:ind w:left="436"/>
              <w:rPr>
                <w:sz w:val="18"/>
                <w:szCs w:val="18"/>
              </w:rPr>
            </w:pPr>
            <w:r w:rsidRPr="0019180A">
              <w:rPr>
                <w:sz w:val="18"/>
                <w:szCs w:val="18"/>
              </w:rPr>
              <w:t>50</w:t>
            </w:r>
          </w:p>
        </w:tc>
      </w:tr>
      <w:tr w:rsidR="009064C9" w:rsidRPr="0019180A" w:rsidTr="009064C9">
        <w:trPr>
          <w:trHeight w:hRule="exact" w:val="286"/>
        </w:trPr>
        <w:tc>
          <w:tcPr>
            <w:tcW w:w="4106" w:type="dxa"/>
            <w:tcBorders>
              <w:bottom w:val="nil"/>
            </w:tcBorders>
          </w:tcPr>
          <w:p w:rsidR="009064C9" w:rsidRPr="0019180A" w:rsidRDefault="009064C9" w:rsidP="009064C9">
            <w:pPr>
              <w:spacing w:line="262" w:lineRule="exact"/>
              <w:ind w:left="100" w:right="207"/>
              <w:rPr>
                <w:sz w:val="18"/>
                <w:szCs w:val="18"/>
              </w:rPr>
            </w:pPr>
            <w:r w:rsidRPr="0019180A">
              <w:rPr>
                <w:sz w:val="18"/>
                <w:szCs w:val="18"/>
              </w:rPr>
              <w:t>Наименьшие радиусы кривых, м:</w:t>
            </w: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1134" w:type="dxa"/>
            <w:tcBorders>
              <w:bottom w:val="nil"/>
            </w:tcBorders>
          </w:tcPr>
          <w:p w:rsidR="009064C9" w:rsidRPr="0019180A" w:rsidRDefault="009064C9" w:rsidP="009064C9">
            <w:pPr>
              <w:rPr>
                <w:sz w:val="18"/>
                <w:szCs w:val="18"/>
              </w:rPr>
            </w:pPr>
          </w:p>
        </w:tc>
        <w:tc>
          <w:tcPr>
            <w:tcW w:w="992" w:type="dxa"/>
            <w:tcBorders>
              <w:bottom w:val="nil"/>
            </w:tcBorders>
          </w:tcPr>
          <w:p w:rsidR="009064C9" w:rsidRPr="0019180A" w:rsidRDefault="009064C9" w:rsidP="009064C9">
            <w:pPr>
              <w:rPr>
                <w:sz w:val="18"/>
                <w:szCs w:val="18"/>
              </w:rPr>
            </w:pPr>
          </w:p>
        </w:tc>
      </w:tr>
      <w:tr w:rsidR="009064C9" w:rsidRPr="0019180A" w:rsidTr="009064C9">
        <w:trPr>
          <w:trHeight w:hRule="exact" w:val="276"/>
        </w:trPr>
        <w:tc>
          <w:tcPr>
            <w:tcW w:w="4106" w:type="dxa"/>
            <w:tcBorders>
              <w:top w:val="nil"/>
              <w:bottom w:val="nil"/>
            </w:tcBorders>
          </w:tcPr>
          <w:p w:rsidR="009064C9" w:rsidRPr="0019180A" w:rsidRDefault="009064C9" w:rsidP="009064C9">
            <w:pPr>
              <w:spacing w:line="257" w:lineRule="exact"/>
              <w:ind w:left="383" w:right="207"/>
              <w:rPr>
                <w:sz w:val="18"/>
                <w:szCs w:val="18"/>
              </w:rPr>
            </w:pPr>
            <w:r w:rsidRPr="0019180A">
              <w:rPr>
                <w:sz w:val="18"/>
                <w:szCs w:val="18"/>
              </w:rPr>
              <w:t>в плане</w:t>
            </w:r>
          </w:p>
        </w:tc>
        <w:tc>
          <w:tcPr>
            <w:tcW w:w="1134" w:type="dxa"/>
            <w:tcBorders>
              <w:top w:val="nil"/>
              <w:bottom w:val="nil"/>
            </w:tcBorders>
          </w:tcPr>
          <w:p w:rsidR="009064C9" w:rsidRPr="0019180A" w:rsidRDefault="009064C9" w:rsidP="009064C9">
            <w:pPr>
              <w:spacing w:line="257" w:lineRule="exact"/>
              <w:ind w:left="295" w:right="295"/>
              <w:jc w:val="center"/>
              <w:rPr>
                <w:sz w:val="18"/>
                <w:szCs w:val="18"/>
              </w:rPr>
            </w:pPr>
            <w:r w:rsidRPr="0019180A">
              <w:rPr>
                <w:sz w:val="18"/>
                <w:szCs w:val="18"/>
              </w:rPr>
              <w:t>200</w:t>
            </w:r>
          </w:p>
        </w:tc>
        <w:tc>
          <w:tcPr>
            <w:tcW w:w="1134" w:type="dxa"/>
            <w:tcBorders>
              <w:top w:val="nil"/>
              <w:bottom w:val="nil"/>
            </w:tcBorders>
          </w:tcPr>
          <w:p w:rsidR="009064C9" w:rsidRPr="0019180A" w:rsidRDefault="009064C9" w:rsidP="009064C9">
            <w:pPr>
              <w:spacing w:line="257" w:lineRule="exact"/>
              <w:ind w:left="296" w:right="296"/>
              <w:jc w:val="center"/>
              <w:rPr>
                <w:sz w:val="18"/>
                <w:szCs w:val="18"/>
              </w:rPr>
            </w:pPr>
            <w:r w:rsidRPr="0019180A">
              <w:rPr>
                <w:sz w:val="18"/>
                <w:szCs w:val="18"/>
              </w:rPr>
              <w:t>150</w:t>
            </w:r>
          </w:p>
        </w:tc>
        <w:tc>
          <w:tcPr>
            <w:tcW w:w="1134" w:type="dxa"/>
            <w:tcBorders>
              <w:top w:val="nil"/>
              <w:bottom w:val="nil"/>
            </w:tcBorders>
          </w:tcPr>
          <w:p w:rsidR="009064C9" w:rsidRPr="0019180A" w:rsidRDefault="009064C9" w:rsidP="009064C9">
            <w:pPr>
              <w:spacing w:line="257" w:lineRule="exact"/>
              <w:ind w:left="295" w:right="296"/>
              <w:jc w:val="center"/>
              <w:rPr>
                <w:sz w:val="18"/>
                <w:szCs w:val="18"/>
              </w:rPr>
            </w:pPr>
            <w:r w:rsidRPr="0019180A">
              <w:rPr>
                <w:sz w:val="18"/>
                <w:szCs w:val="18"/>
              </w:rPr>
              <w:t>80</w:t>
            </w:r>
          </w:p>
        </w:tc>
        <w:tc>
          <w:tcPr>
            <w:tcW w:w="1134" w:type="dxa"/>
            <w:tcBorders>
              <w:top w:val="nil"/>
              <w:bottom w:val="nil"/>
            </w:tcBorders>
          </w:tcPr>
          <w:p w:rsidR="009064C9" w:rsidRPr="0019180A" w:rsidRDefault="009064C9" w:rsidP="009064C9">
            <w:pPr>
              <w:spacing w:line="257" w:lineRule="exact"/>
              <w:ind w:left="436"/>
              <w:rPr>
                <w:sz w:val="18"/>
                <w:szCs w:val="18"/>
              </w:rPr>
            </w:pPr>
            <w:r w:rsidRPr="0019180A">
              <w:rPr>
                <w:sz w:val="18"/>
                <w:szCs w:val="18"/>
              </w:rPr>
              <w:t>80</w:t>
            </w:r>
          </w:p>
        </w:tc>
        <w:tc>
          <w:tcPr>
            <w:tcW w:w="992" w:type="dxa"/>
            <w:tcBorders>
              <w:top w:val="nil"/>
              <w:bottom w:val="nil"/>
            </w:tcBorders>
          </w:tcPr>
          <w:p w:rsidR="009064C9" w:rsidRPr="0019180A" w:rsidRDefault="009064C9" w:rsidP="009064C9">
            <w:pPr>
              <w:spacing w:line="257" w:lineRule="exact"/>
              <w:ind w:left="436"/>
              <w:rPr>
                <w:sz w:val="18"/>
                <w:szCs w:val="18"/>
              </w:rPr>
            </w:pPr>
            <w:r w:rsidRPr="0019180A">
              <w:rPr>
                <w:sz w:val="18"/>
                <w:szCs w:val="18"/>
              </w:rPr>
              <w:t>80</w:t>
            </w:r>
          </w:p>
        </w:tc>
      </w:tr>
      <w:tr w:rsidR="009064C9" w:rsidRPr="0019180A" w:rsidTr="009064C9">
        <w:trPr>
          <w:trHeight w:hRule="exact" w:val="276"/>
        </w:trPr>
        <w:tc>
          <w:tcPr>
            <w:tcW w:w="4106" w:type="dxa"/>
            <w:tcBorders>
              <w:top w:val="nil"/>
              <w:bottom w:val="nil"/>
            </w:tcBorders>
          </w:tcPr>
          <w:p w:rsidR="009064C9" w:rsidRPr="0019180A" w:rsidRDefault="009064C9" w:rsidP="009064C9">
            <w:pPr>
              <w:spacing w:line="257" w:lineRule="exact"/>
              <w:ind w:left="383" w:right="207"/>
              <w:rPr>
                <w:sz w:val="18"/>
                <w:szCs w:val="18"/>
              </w:rPr>
            </w:pPr>
            <w:r w:rsidRPr="0019180A">
              <w:rPr>
                <w:sz w:val="18"/>
                <w:szCs w:val="18"/>
              </w:rPr>
              <w:t>в продольном профиле:</w:t>
            </w:r>
          </w:p>
        </w:tc>
        <w:tc>
          <w:tcPr>
            <w:tcW w:w="1134" w:type="dxa"/>
            <w:tcBorders>
              <w:top w:val="nil"/>
              <w:bottom w:val="nil"/>
            </w:tcBorders>
          </w:tcPr>
          <w:p w:rsidR="009064C9" w:rsidRPr="0019180A" w:rsidRDefault="009064C9" w:rsidP="009064C9">
            <w:pPr>
              <w:rPr>
                <w:sz w:val="18"/>
                <w:szCs w:val="18"/>
              </w:rPr>
            </w:pPr>
          </w:p>
        </w:tc>
        <w:tc>
          <w:tcPr>
            <w:tcW w:w="1134" w:type="dxa"/>
            <w:tcBorders>
              <w:top w:val="nil"/>
              <w:bottom w:val="nil"/>
            </w:tcBorders>
          </w:tcPr>
          <w:p w:rsidR="009064C9" w:rsidRPr="0019180A" w:rsidRDefault="009064C9" w:rsidP="009064C9">
            <w:pPr>
              <w:rPr>
                <w:sz w:val="18"/>
                <w:szCs w:val="18"/>
              </w:rPr>
            </w:pPr>
          </w:p>
        </w:tc>
        <w:tc>
          <w:tcPr>
            <w:tcW w:w="1134" w:type="dxa"/>
            <w:tcBorders>
              <w:top w:val="nil"/>
              <w:bottom w:val="nil"/>
            </w:tcBorders>
          </w:tcPr>
          <w:p w:rsidR="009064C9" w:rsidRPr="0019180A" w:rsidRDefault="009064C9" w:rsidP="009064C9">
            <w:pPr>
              <w:rPr>
                <w:sz w:val="18"/>
                <w:szCs w:val="18"/>
              </w:rPr>
            </w:pPr>
          </w:p>
        </w:tc>
        <w:tc>
          <w:tcPr>
            <w:tcW w:w="1134" w:type="dxa"/>
            <w:tcBorders>
              <w:top w:val="nil"/>
              <w:bottom w:val="nil"/>
            </w:tcBorders>
          </w:tcPr>
          <w:p w:rsidR="009064C9" w:rsidRPr="0019180A" w:rsidRDefault="009064C9" w:rsidP="009064C9">
            <w:pPr>
              <w:rPr>
                <w:sz w:val="18"/>
                <w:szCs w:val="18"/>
              </w:rPr>
            </w:pPr>
          </w:p>
        </w:tc>
        <w:tc>
          <w:tcPr>
            <w:tcW w:w="992" w:type="dxa"/>
            <w:tcBorders>
              <w:top w:val="nil"/>
              <w:bottom w:val="nil"/>
            </w:tcBorders>
          </w:tcPr>
          <w:p w:rsidR="009064C9" w:rsidRPr="0019180A" w:rsidRDefault="009064C9" w:rsidP="009064C9">
            <w:pPr>
              <w:rPr>
                <w:sz w:val="18"/>
                <w:szCs w:val="18"/>
              </w:rPr>
            </w:pPr>
          </w:p>
        </w:tc>
      </w:tr>
      <w:tr w:rsidR="009064C9" w:rsidRPr="0019180A" w:rsidTr="009064C9">
        <w:trPr>
          <w:trHeight w:hRule="exact" w:val="276"/>
        </w:trPr>
        <w:tc>
          <w:tcPr>
            <w:tcW w:w="4106" w:type="dxa"/>
            <w:tcBorders>
              <w:top w:val="nil"/>
              <w:bottom w:val="nil"/>
            </w:tcBorders>
          </w:tcPr>
          <w:p w:rsidR="009064C9" w:rsidRPr="0019180A" w:rsidRDefault="009064C9" w:rsidP="009064C9">
            <w:pPr>
              <w:spacing w:line="257" w:lineRule="exact"/>
              <w:ind w:left="731" w:right="207"/>
              <w:rPr>
                <w:sz w:val="18"/>
                <w:szCs w:val="18"/>
              </w:rPr>
            </w:pPr>
            <w:r w:rsidRPr="0019180A">
              <w:rPr>
                <w:sz w:val="18"/>
                <w:szCs w:val="18"/>
              </w:rPr>
              <w:t>выпуклых</w:t>
            </w:r>
          </w:p>
        </w:tc>
        <w:tc>
          <w:tcPr>
            <w:tcW w:w="1134" w:type="dxa"/>
            <w:tcBorders>
              <w:top w:val="nil"/>
              <w:bottom w:val="nil"/>
            </w:tcBorders>
          </w:tcPr>
          <w:p w:rsidR="009064C9" w:rsidRPr="0019180A" w:rsidRDefault="009064C9" w:rsidP="009064C9">
            <w:pPr>
              <w:spacing w:line="257" w:lineRule="exact"/>
              <w:ind w:left="295" w:right="295"/>
              <w:jc w:val="center"/>
              <w:rPr>
                <w:sz w:val="18"/>
                <w:szCs w:val="18"/>
              </w:rPr>
            </w:pPr>
            <w:r w:rsidRPr="0019180A">
              <w:rPr>
                <w:sz w:val="18"/>
                <w:szCs w:val="18"/>
              </w:rPr>
              <w:t>4000</w:t>
            </w:r>
          </w:p>
        </w:tc>
        <w:tc>
          <w:tcPr>
            <w:tcW w:w="1134" w:type="dxa"/>
            <w:tcBorders>
              <w:top w:val="nil"/>
              <w:bottom w:val="nil"/>
            </w:tcBorders>
          </w:tcPr>
          <w:p w:rsidR="009064C9" w:rsidRPr="0019180A" w:rsidRDefault="009064C9" w:rsidP="009064C9">
            <w:pPr>
              <w:spacing w:line="257" w:lineRule="exact"/>
              <w:ind w:left="296" w:right="296"/>
              <w:jc w:val="center"/>
              <w:rPr>
                <w:sz w:val="18"/>
                <w:szCs w:val="18"/>
              </w:rPr>
            </w:pPr>
            <w:r w:rsidRPr="0019180A">
              <w:rPr>
                <w:sz w:val="18"/>
                <w:szCs w:val="18"/>
              </w:rPr>
              <w:t>2500</w:t>
            </w:r>
          </w:p>
        </w:tc>
        <w:tc>
          <w:tcPr>
            <w:tcW w:w="1134" w:type="dxa"/>
            <w:tcBorders>
              <w:top w:val="nil"/>
              <w:bottom w:val="nil"/>
            </w:tcBorders>
          </w:tcPr>
          <w:p w:rsidR="009064C9" w:rsidRPr="0019180A" w:rsidRDefault="009064C9" w:rsidP="009064C9">
            <w:pPr>
              <w:spacing w:line="257" w:lineRule="exact"/>
              <w:ind w:left="295" w:right="296"/>
              <w:jc w:val="center"/>
              <w:rPr>
                <w:sz w:val="18"/>
                <w:szCs w:val="18"/>
              </w:rPr>
            </w:pPr>
            <w:r w:rsidRPr="0019180A">
              <w:rPr>
                <w:sz w:val="18"/>
                <w:szCs w:val="18"/>
              </w:rPr>
              <w:t>1000</w:t>
            </w:r>
          </w:p>
        </w:tc>
        <w:tc>
          <w:tcPr>
            <w:tcW w:w="1134" w:type="dxa"/>
            <w:tcBorders>
              <w:top w:val="nil"/>
              <w:bottom w:val="nil"/>
            </w:tcBorders>
          </w:tcPr>
          <w:p w:rsidR="009064C9" w:rsidRPr="0019180A" w:rsidRDefault="009064C9" w:rsidP="009064C9">
            <w:pPr>
              <w:spacing w:line="257" w:lineRule="exact"/>
              <w:ind w:left="376"/>
              <w:rPr>
                <w:sz w:val="18"/>
                <w:szCs w:val="18"/>
              </w:rPr>
            </w:pPr>
            <w:r w:rsidRPr="0019180A">
              <w:rPr>
                <w:sz w:val="18"/>
                <w:szCs w:val="18"/>
              </w:rPr>
              <w:t>600</w:t>
            </w:r>
          </w:p>
        </w:tc>
        <w:tc>
          <w:tcPr>
            <w:tcW w:w="992" w:type="dxa"/>
            <w:tcBorders>
              <w:top w:val="nil"/>
              <w:bottom w:val="nil"/>
            </w:tcBorders>
          </w:tcPr>
          <w:p w:rsidR="009064C9" w:rsidRPr="0019180A" w:rsidRDefault="009064C9" w:rsidP="009064C9">
            <w:pPr>
              <w:spacing w:line="257" w:lineRule="exact"/>
              <w:ind w:left="376"/>
              <w:rPr>
                <w:sz w:val="18"/>
                <w:szCs w:val="18"/>
              </w:rPr>
            </w:pPr>
            <w:r w:rsidRPr="0019180A">
              <w:rPr>
                <w:sz w:val="18"/>
                <w:szCs w:val="18"/>
              </w:rPr>
              <w:t>400</w:t>
            </w:r>
          </w:p>
        </w:tc>
      </w:tr>
      <w:tr w:rsidR="009064C9" w:rsidRPr="0019180A" w:rsidTr="009064C9">
        <w:trPr>
          <w:trHeight w:hRule="exact" w:val="276"/>
        </w:trPr>
        <w:tc>
          <w:tcPr>
            <w:tcW w:w="4106" w:type="dxa"/>
            <w:tcBorders>
              <w:top w:val="nil"/>
              <w:bottom w:val="nil"/>
            </w:tcBorders>
          </w:tcPr>
          <w:p w:rsidR="009064C9" w:rsidRPr="0019180A" w:rsidRDefault="009064C9" w:rsidP="009064C9">
            <w:pPr>
              <w:spacing w:line="257" w:lineRule="exact"/>
              <w:ind w:left="731" w:right="207"/>
              <w:rPr>
                <w:sz w:val="18"/>
                <w:szCs w:val="18"/>
              </w:rPr>
            </w:pPr>
            <w:r w:rsidRPr="0019180A">
              <w:rPr>
                <w:sz w:val="18"/>
                <w:szCs w:val="18"/>
              </w:rPr>
              <w:t>вогнутых</w:t>
            </w:r>
          </w:p>
        </w:tc>
        <w:tc>
          <w:tcPr>
            <w:tcW w:w="1134" w:type="dxa"/>
            <w:tcBorders>
              <w:top w:val="nil"/>
              <w:bottom w:val="nil"/>
            </w:tcBorders>
          </w:tcPr>
          <w:p w:rsidR="009064C9" w:rsidRPr="0019180A" w:rsidRDefault="009064C9" w:rsidP="009064C9">
            <w:pPr>
              <w:spacing w:line="257" w:lineRule="exact"/>
              <w:ind w:left="295" w:right="295"/>
              <w:jc w:val="center"/>
              <w:rPr>
                <w:sz w:val="18"/>
                <w:szCs w:val="18"/>
              </w:rPr>
            </w:pPr>
            <w:r w:rsidRPr="0019180A">
              <w:rPr>
                <w:sz w:val="18"/>
                <w:szCs w:val="18"/>
              </w:rPr>
              <w:t>2500</w:t>
            </w:r>
          </w:p>
        </w:tc>
        <w:tc>
          <w:tcPr>
            <w:tcW w:w="1134" w:type="dxa"/>
            <w:tcBorders>
              <w:top w:val="nil"/>
              <w:bottom w:val="nil"/>
            </w:tcBorders>
          </w:tcPr>
          <w:p w:rsidR="009064C9" w:rsidRPr="0019180A" w:rsidRDefault="009064C9" w:rsidP="009064C9">
            <w:pPr>
              <w:spacing w:line="257" w:lineRule="exact"/>
              <w:ind w:left="296" w:right="296"/>
              <w:jc w:val="center"/>
              <w:rPr>
                <w:sz w:val="18"/>
                <w:szCs w:val="18"/>
              </w:rPr>
            </w:pPr>
            <w:r w:rsidRPr="0019180A">
              <w:rPr>
                <w:sz w:val="18"/>
                <w:szCs w:val="18"/>
              </w:rPr>
              <w:t>2000</w:t>
            </w:r>
          </w:p>
        </w:tc>
        <w:tc>
          <w:tcPr>
            <w:tcW w:w="1134" w:type="dxa"/>
            <w:tcBorders>
              <w:top w:val="nil"/>
              <w:bottom w:val="nil"/>
            </w:tcBorders>
          </w:tcPr>
          <w:p w:rsidR="009064C9" w:rsidRPr="0019180A" w:rsidRDefault="009064C9" w:rsidP="009064C9">
            <w:pPr>
              <w:spacing w:line="257" w:lineRule="exact"/>
              <w:ind w:left="295" w:right="296"/>
              <w:jc w:val="center"/>
              <w:rPr>
                <w:sz w:val="18"/>
                <w:szCs w:val="18"/>
              </w:rPr>
            </w:pPr>
            <w:r w:rsidRPr="0019180A">
              <w:rPr>
                <w:sz w:val="18"/>
                <w:szCs w:val="18"/>
              </w:rPr>
              <w:t>1000</w:t>
            </w:r>
          </w:p>
        </w:tc>
        <w:tc>
          <w:tcPr>
            <w:tcW w:w="1134" w:type="dxa"/>
            <w:tcBorders>
              <w:top w:val="nil"/>
              <w:bottom w:val="nil"/>
            </w:tcBorders>
          </w:tcPr>
          <w:p w:rsidR="009064C9" w:rsidRPr="0019180A" w:rsidRDefault="009064C9" w:rsidP="009064C9">
            <w:pPr>
              <w:spacing w:line="257" w:lineRule="exact"/>
              <w:ind w:left="376"/>
              <w:rPr>
                <w:sz w:val="18"/>
                <w:szCs w:val="18"/>
              </w:rPr>
            </w:pPr>
            <w:r w:rsidRPr="0019180A">
              <w:rPr>
                <w:sz w:val="18"/>
                <w:szCs w:val="18"/>
              </w:rPr>
              <w:t>600</w:t>
            </w:r>
          </w:p>
        </w:tc>
        <w:tc>
          <w:tcPr>
            <w:tcW w:w="992" w:type="dxa"/>
            <w:tcBorders>
              <w:top w:val="nil"/>
              <w:bottom w:val="nil"/>
            </w:tcBorders>
          </w:tcPr>
          <w:p w:rsidR="009064C9" w:rsidRPr="0019180A" w:rsidRDefault="009064C9" w:rsidP="009064C9">
            <w:pPr>
              <w:spacing w:line="257" w:lineRule="exact"/>
              <w:ind w:left="376"/>
              <w:rPr>
                <w:sz w:val="18"/>
                <w:szCs w:val="18"/>
              </w:rPr>
            </w:pPr>
            <w:r w:rsidRPr="0019180A">
              <w:rPr>
                <w:sz w:val="18"/>
                <w:szCs w:val="18"/>
              </w:rPr>
              <w:t>400</w:t>
            </w:r>
          </w:p>
        </w:tc>
      </w:tr>
      <w:tr w:rsidR="009064C9" w:rsidRPr="0019180A" w:rsidTr="009064C9">
        <w:trPr>
          <w:trHeight w:hRule="exact" w:val="276"/>
        </w:trPr>
        <w:tc>
          <w:tcPr>
            <w:tcW w:w="4106" w:type="dxa"/>
            <w:tcBorders>
              <w:top w:val="nil"/>
            </w:tcBorders>
          </w:tcPr>
          <w:p w:rsidR="009064C9" w:rsidRPr="0019180A" w:rsidRDefault="009064C9" w:rsidP="009064C9">
            <w:pPr>
              <w:spacing w:line="257" w:lineRule="exact"/>
              <w:ind w:left="731" w:right="207"/>
              <w:rPr>
                <w:sz w:val="18"/>
                <w:szCs w:val="18"/>
              </w:rPr>
            </w:pPr>
            <w:r w:rsidRPr="0019180A">
              <w:rPr>
                <w:sz w:val="18"/>
                <w:szCs w:val="18"/>
              </w:rPr>
              <w:t>вогнутых в трудных условиях</w:t>
            </w:r>
          </w:p>
        </w:tc>
        <w:tc>
          <w:tcPr>
            <w:tcW w:w="1134" w:type="dxa"/>
            <w:tcBorders>
              <w:top w:val="nil"/>
            </w:tcBorders>
          </w:tcPr>
          <w:p w:rsidR="009064C9" w:rsidRPr="0019180A" w:rsidRDefault="009064C9" w:rsidP="009064C9">
            <w:pPr>
              <w:spacing w:line="257" w:lineRule="exact"/>
              <w:ind w:left="295" w:right="295"/>
              <w:jc w:val="center"/>
              <w:rPr>
                <w:sz w:val="18"/>
                <w:szCs w:val="18"/>
              </w:rPr>
            </w:pPr>
            <w:r w:rsidRPr="0019180A">
              <w:rPr>
                <w:sz w:val="18"/>
                <w:szCs w:val="18"/>
              </w:rPr>
              <w:t>800</w:t>
            </w:r>
          </w:p>
        </w:tc>
        <w:tc>
          <w:tcPr>
            <w:tcW w:w="1134" w:type="dxa"/>
            <w:tcBorders>
              <w:top w:val="nil"/>
            </w:tcBorders>
          </w:tcPr>
          <w:p w:rsidR="009064C9" w:rsidRPr="0019180A" w:rsidRDefault="009064C9" w:rsidP="009064C9">
            <w:pPr>
              <w:spacing w:line="257" w:lineRule="exact"/>
              <w:ind w:left="296" w:right="296"/>
              <w:jc w:val="center"/>
              <w:rPr>
                <w:sz w:val="18"/>
                <w:szCs w:val="18"/>
              </w:rPr>
            </w:pPr>
            <w:r w:rsidRPr="0019180A">
              <w:rPr>
                <w:sz w:val="18"/>
                <w:szCs w:val="18"/>
              </w:rPr>
              <w:t>600</w:t>
            </w:r>
          </w:p>
        </w:tc>
        <w:tc>
          <w:tcPr>
            <w:tcW w:w="1134" w:type="dxa"/>
            <w:tcBorders>
              <w:top w:val="nil"/>
            </w:tcBorders>
          </w:tcPr>
          <w:p w:rsidR="009064C9" w:rsidRPr="0019180A" w:rsidRDefault="009064C9" w:rsidP="009064C9">
            <w:pPr>
              <w:spacing w:line="257" w:lineRule="exact"/>
              <w:ind w:left="295" w:right="296"/>
              <w:jc w:val="center"/>
              <w:rPr>
                <w:sz w:val="18"/>
                <w:szCs w:val="18"/>
              </w:rPr>
            </w:pPr>
            <w:r w:rsidRPr="0019180A">
              <w:rPr>
                <w:sz w:val="18"/>
                <w:szCs w:val="18"/>
              </w:rPr>
              <w:t>300</w:t>
            </w:r>
          </w:p>
        </w:tc>
        <w:tc>
          <w:tcPr>
            <w:tcW w:w="1134" w:type="dxa"/>
            <w:tcBorders>
              <w:top w:val="nil"/>
            </w:tcBorders>
          </w:tcPr>
          <w:p w:rsidR="009064C9" w:rsidRPr="0019180A" w:rsidRDefault="009064C9" w:rsidP="009064C9">
            <w:pPr>
              <w:spacing w:line="257" w:lineRule="exact"/>
              <w:ind w:left="376"/>
              <w:rPr>
                <w:sz w:val="18"/>
                <w:szCs w:val="18"/>
              </w:rPr>
            </w:pPr>
            <w:r w:rsidRPr="0019180A">
              <w:rPr>
                <w:sz w:val="18"/>
                <w:szCs w:val="18"/>
              </w:rPr>
              <w:t>200</w:t>
            </w:r>
          </w:p>
        </w:tc>
        <w:tc>
          <w:tcPr>
            <w:tcW w:w="992" w:type="dxa"/>
            <w:tcBorders>
              <w:top w:val="nil"/>
            </w:tcBorders>
          </w:tcPr>
          <w:p w:rsidR="009064C9" w:rsidRPr="0019180A" w:rsidRDefault="009064C9" w:rsidP="009064C9">
            <w:pPr>
              <w:spacing w:line="257" w:lineRule="exact"/>
              <w:ind w:left="376"/>
              <w:rPr>
                <w:sz w:val="18"/>
                <w:szCs w:val="18"/>
              </w:rPr>
            </w:pPr>
            <w:r w:rsidRPr="0019180A">
              <w:rPr>
                <w:sz w:val="18"/>
                <w:szCs w:val="18"/>
              </w:rPr>
              <w:t>100</w:t>
            </w:r>
          </w:p>
        </w:tc>
      </w:tr>
    </w:tbl>
    <w:p w:rsidR="009064C9" w:rsidRPr="0019180A" w:rsidRDefault="009064C9" w:rsidP="00B160A4">
      <w:pPr>
        <w:pStyle w:val="a4"/>
        <w:numPr>
          <w:ilvl w:val="2"/>
          <w:numId w:val="70"/>
        </w:numPr>
        <w:tabs>
          <w:tab w:val="left" w:pos="1679"/>
        </w:tabs>
        <w:spacing w:before="70" w:line="276" w:lineRule="auto"/>
        <w:ind w:right="344"/>
        <w:rPr>
          <w:sz w:val="18"/>
          <w:szCs w:val="18"/>
          <w:lang w:val="ru-RU"/>
        </w:rPr>
      </w:pPr>
      <w:r w:rsidRPr="0019180A">
        <w:rPr>
          <w:sz w:val="18"/>
          <w:szCs w:val="18"/>
          <w:lang w:val="ru-RU"/>
        </w:rPr>
        <w:t xml:space="preserve">Основные параметры поперечного профиля земляного полотна и проезжей части внутрихозяйственных дорог следует принимать по </w:t>
      </w:r>
      <w:r w:rsidRPr="0019180A">
        <w:rPr>
          <w:sz w:val="18"/>
          <w:szCs w:val="18"/>
          <w:u w:val="single"/>
          <w:lang w:val="ru-RU"/>
        </w:rPr>
        <w:t>таблице</w:t>
      </w:r>
      <w:r w:rsidRPr="0019180A">
        <w:rPr>
          <w:spacing w:val="-19"/>
          <w:sz w:val="18"/>
          <w:szCs w:val="18"/>
          <w:u w:val="single"/>
          <w:lang w:val="ru-RU"/>
        </w:rPr>
        <w:t xml:space="preserve"> </w:t>
      </w:r>
      <w:r w:rsidRPr="0019180A">
        <w:rPr>
          <w:sz w:val="18"/>
          <w:szCs w:val="18"/>
          <w:u w:val="single"/>
          <w:lang w:val="ru-RU"/>
        </w:rPr>
        <w:t>50</w:t>
      </w:r>
      <w:r w:rsidRPr="0019180A">
        <w:rPr>
          <w:sz w:val="18"/>
          <w:szCs w:val="18"/>
          <w:lang w:val="ru-RU"/>
        </w:rPr>
        <w:t>.</w:t>
      </w:r>
    </w:p>
    <w:p w:rsidR="009064C9" w:rsidRPr="0019180A" w:rsidRDefault="009064C9" w:rsidP="009064C9">
      <w:pPr>
        <w:rPr>
          <w:sz w:val="18"/>
          <w:szCs w:val="18"/>
          <w:lang w:val="ru-RU"/>
        </w:rPr>
      </w:pPr>
    </w:p>
    <w:p w:rsidR="009064C9" w:rsidRPr="0019180A" w:rsidRDefault="009064C9" w:rsidP="009064C9">
      <w:pPr>
        <w:spacing w:after="8"/>
        <w:ind w:right="102"/>
        <w:jc w:val="right"/>
        <w:outlineLvl w:val="2"/>
        <w:rPr>
          <w:b/>
          <w:bCs/>
          <w:sz w:val="18"/>
          <w:szCs w:val="18"/>
          <w:lang w:val="ru-RU"/>
        </w:rPr>
      </w:pPr>
      <w:r w:rsidRPr="0019180A">
        <w:rPr>
          <w:b/>
          <w:bCs/>
          <w:sz w:val="18"/>
          <w:szCs w:val="18"/>
        </w:rPr>
        <w:t xml:space="preserve">Таблица </w:t>
      </w:r>
      <w:r w:rsidRPr="0019180A">
        <w:rPr>
          <w:b/>
          <w:bCs/>
          <w:sz w:val="18"/>
          <w:szCs w:val="18"/>
          <w:lang w:val="ru-RU"/>
        </w:rPr>
        <w:t>50</w:t>
      </w:r>
    </w:p>
    <w:tbl>
      <w:tblPr>
        <w:tblStyle w:val="TableNormal13"/>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1808"/>
        <w:gridCol w:w="1810"/>
        <w:gridCol w:w="1807"/>
      </w:tblGrid>
      <w:tr w:rsidR="009064C9" w:rsidRPr="00A34B12" w:rsidTr="00B4008D">
        <w:trPr>
          <w:trHeight w:hRule="exact" w:val="286"/>
        </w:trPr>
        <w:tc>
          <w:tcPr>
            <w:tcW w:w="4285" w:type="dxa"/>
            <w:vMerge w:val="restart"/>
          </w:tcPr>
          <w:p w:rsidR="009064C9" w:rsidRPr="0019180A" w:rsidRDefault="009064C9" w:rsidP="009064C9">
            <w:pPr>
              <w:spacing w:before="140"/>
              <w:ind w:left="280"/>
              <w:rPr>
                <w:b/>
                <w:sz w:val="18"/>
                <w:szCs w:val="18"/>
              </w:rPr>
            </w:pPr>
            <w:r w:rsidRPr="0019180A">
              <w:rPr>
                <w:b/>
                <w:sz w:val="18"/>
                <w:szCs w:val="18"/>
              </w:rPr>
              <w:t>Параметры поперечного профиля</w:t>
            </w:r>
          </w:p>
        </w:tc>
        <w:tc>
          <w:tcPr>
            <w:tcW w:w="5425" w:type="dxa"/>
            <w:gridSpan w:val="3"/>
          </w:tcPr>
          <w:p w:rsidR="009064C9" w:rsidRPr="0019180A" w:rsidRDefault="009064C9" w:rsidP="009064C9">
            <w:pPr>
              <w:spacing w:line="273" w:lineRule="exact"/>
              <w:ind w:left="374"/>
              <w:rPr>
                <w:b/>
                <w:sz w:val="18"/>
                <w:szCs w:val="18"/>
                <w:lang w:val="ru-RU"/>
              </w:rPr>
            </w:pPr>
            <w:r w:rsidRPr="0019180A">
              <w:rPr>
                <w:b/>
                <w:sz w:val="18"/>
                <w:szCs w:val="18"/>
                <w:lang w:val="ru-RU"/>
              </w:rPr>
              <w:t>Значения параметров для дорог категорий</w:t>
            </w:r>
          </w:p>
        </w:tc>
      </w:tr>
      <w:tr w:rsidR="009064C9" w:rsidRPr="0019180A" w:rsidTr="00B4008D">
        <w:trPr>
          <w:trHeight w:hRule="exact" w:val="286"/>
        </w:trPr>
        <w:tc>
          <w:tcPr>
            <w:tcW w:w="4285" w:type="dxa"/>
            <w:vMerge/>
          </w:tcPr>
          <w:p w:rsidR="009064C9" w:rsidRPr="0019180A" w:rsidRDefault="009064C9" w:rsidP="009064C9">
            <w:pPr>
              <w:rPr>
                <w:sz w:val="18"/>
                <w:szCs w:val="18"/>
                <w:lang w:val="ru-RU"/>
              </w:rPr>
            </w:pPr>
          </w:p>
        </w:tc>
        <w:tc>
          <w:tcPr>
            <w:tcW w:w="1808" w:type="dxa"/>
          </w:tcPr>
          <w:p w:rsidR="009064C9" w:rsidRPr="0019180A" w:rsidRDefault="009064C9" w:rsidP="009064C9">
            <w:pPr>
              <w:spacing w:line="268" w:lineRule="exact"/>
              <w:ind w:left="729" w:right="726"/>
              <w:jc w:val="center"/>
              <w:rPr>
                <w:sz w:val="18"/>
                <w:szCs w:val="18"/>
              </w:rPr>
            </w:pPr>
            <w:r w:rsidRPr="0019180A">
              <w:rPr>
                <w:sz w:val="18"/>
                <w:szCs w:val="18"/>
              </w:rPr>
              <w:t>I-c</w:t>
            </w:r>
          </w:p>
        </w:tc>
        <w:tc>
          <w:tcPr>
            <w:tcW w:w="1810" w:type="dxa"/>
          </w:tcPr>
          <w:p w:rsidR="009064C9" w:rsidRPr="0019180A" w:rsidRDefault="009064C9" w:rsidP="009064C9">
            <w:pPr>
              <w:spacing w:line="268" w:lineRule="exact"/>
              <w:ind w:left="669" w:right="667"/>
              <w:jc w:val="center"/>
              <w:rPr>
                <w:sz w:val="18"/>
                <w:szCs w:val="18"/>
              </w:rPr>
            </w:pPr>
            <w:r w:rsidRPr="0019180A">
              <w:rPr>
                <w:sz w:val="18"/>
                <w:szCs w:val="18"/>
              </w:rPr>
              <w:t>II-c</w:t>
            </w:r>
          </w:p>
        </w:tc>
        <w:tc>
          <w:tcPr>
            <w:tcW w:w="1807" w:type="dxa"/>
          </w:tcPr>
          <w:p w:rsidR="009064C9" w:rsidRPr="0019180A" w:rsidRDefault="009064C9" w:rsidP="009064C9">
            <w:pPr>
              <w:spacing w:line="268" w:lineRule="exact"/>
              <w:ind w:left="667" w:right="664"/>
              <w:jc w:val="center"/>
              <w:rPr>
                <w:sz w:val="18"/>
                <w:szCs w:val="18"/>
              </w:rPr>
            </w:pPr>
            <w:r w:rsidRPr="0019180A">
              <w:rPr>
                <w:sz w:val="18"/>
                <w:szCs w:val="18"/>
              </w:rPr>
              <w:t>III-c</w:t>
            </w:r>
          </w:p>
        </w:tc>
      </w:tr>
      <w:tr w:rsidR="009064C9" w:rsidRPr="0019180A" w:rsidTr="00B4008D">
        <w:trPr>
          <w:trHeight w:hRule="exact" w:val="286"/>
        </w:trPr>
        <w:tc>
          <w:tcPr>
            <w:tcW w:w="4285" w:type="dxa"/>
          </w:tcPr>
          <w:p w:rsidR="009064C9" w:rsidRPr="0019180A" w:rsidRDefault="009064C9" w:rsidP="009064C9">
            <w:pPr>
              <w:spacing w:line="269" w:lineRule="exact"/>
              <w:ind w:left="110"/>
              <w:rPr>
                <w:sz w:val="18"/>
                <w:szCs w:val="18"/>
              </w:rPr>
            </w:pPr>
            <w:r w:rsidRPr="0019180A">
              <w:rPr>
                <w:sz w:val="18"/>
                <w:szCs w:val="18"/>
              </w:rPr>
              <w:t>Число полос движения</w:t>
            </w:r>
          </w:p>
        </w:tc>
        <w:tc>
          <w:tcPr>
            <w:tcW w:w="1808" w:type="dxa"/>
          </w:tcPr>
          <w:p w:rsidR="009064C9" w:rsidRPr="0019180A" w:rsidRDefault="009064C9" w:rsidP="009064C9">
            <w:pPr>
              <w:spacing w:line="269" w:lineRule="exact"/>
              <w:ind w:left="2"/>
              <w:jc w:val="center"/>
              <w:rPr>
                <w:sz w:val="18"/>
                <w:szCs w:val="18"/>
              </w:rPr>
            </w:pPr>
            <w:r w:rsidRPr="0019180A">
              <w:rPr>
                <w:sz w:val="18"/>
                <w:szCs w:val="18"/>
              </w:rPr>
              <w:t>2</w:t>
            </w:r>
          </w:p>
        </w:tc>
        <w:tc>
          <w:tcPr>
            <w:tcW w:w="1810" w:type="dxa"/>
          </w:tcPr>
          <w:p w:rsidR="009064C9" w:rsidRPr="0019180A" w:rsidRDefault="009064C9" w:rsidP="009064C9">
            <w:pPr>
              <w:spacing w:line="269" w:lineRule="exact"/>
              <w:ind w:left="4"/>
              <w:jc w:val="center"/>
              <w:rPr>
                <w:sz w:val="18"/>
                <w:szCs w:val="18"/>
              </w:rPr>
            </w:pPr>
            <w:r w:rsidRPr="0019180A">
              <w:rPr>
                <w:sz w:val="18"/>
                <w:szCs w:val="18"/>
              </w:rPr>
              <w:t>1</w:t>
            </w:r>
          </w:p>
        </w:tc>
        <w:tc>
          <w:tcPr>
            <w:tcW w:w="1807" w:type="dxa"/>
          </w:tcPr>
          <w:p w:rsidR="009064C9" w:rsidRPr="0019180A" w:rsidRDefault="009064C9" w:rsidP="009064C9">
            <w:pPr>
              <w:spacing w:line="269" w:lineRule="exact"/>
              <w:ind w:left="7"/>
              <w:jc w:val="center"/>
              <w:rPr>
                <w:sz w:val="18"/>
                <w:szCs w:val="18"/>
              </w:rPr>
            </w:pPr>
            <w:r w:rsidRPr="0019180A">
              <w:rPr>
                <w:sz w:val="18"/>
                <w:szCs w:val="18"/>
              </w:rPr>
              <w:t>1</w:t>
            </w:r>
          </w:p>
        </w:tc>
      </w:tr>
      <w:tr w:rsidR="009064C9" w:rsidRPr="0019180A" w:rsidTr="00B4008D">
        <w:trPr>
          <w:trHeight w:hRule="exact" w:val="288"/>
        </w:trPr>
        <w:tc>
          <w:tcPr>
            <w:tcW w:w="4285" w:type="dxa"/>
            <w:tcBorders>
              <w:bottom w:val="nil"/>
            </w:tcBorders>
          </w:tcPr>
          <w:p w:rsidR="009064C9" w:rsidRPr="0019180A" w:rsidRDefault="009064C9" w:rsidP="009064C9">
            <w:pPr>
              <w:spacing w:line="270" w:lineRule="exact"/>
              <w:ind w:left="110"/>
              <w:rPr>
                <w:sz w:val="18"/>
                <w:szCs w:val="18"/>
              </w:rPr>
            </w:pPr>
            <w:r w:rsidRPr="0019180A">
              <w:rPr>
                <w:sz w:val="18"/>
                <w:szCs w:val="18"/>
              </w:rPr>
              <w:t>Ширина, м:</w:t>
            </w:r>
          </w:p>
        </w:tc>
        <w:tc>
          <w:tcPr>
            <w:tcW w:w="1808" w:type="dxa"/>
            <w:tcBorders>
              <w:bottom w:val="nil"/>
            </w:tcBorders>
          </w:tcPr>
          <w:p w:rsidR="009064C9" w:rsidRPr="0019180A" w:rsidRDefault="009064C9" w:rsidP="009064C9">
            <w:pPr>
              <w:rPr>
                <w:sz w:val="18"/>
                <w:szCs w:val="18"/>
              </w:rPr>
            </w:pPr>
          </w:p>
        </w:tc>
        <w:tc>
          <w:tcPr>
            <w:tcW w:w="1810" w:type="dxa"/>
            <w:tcBorders>
              <w:bottom w:val="nil"/>
            </w:tcBorders>
          </w:tcPr>
          <w:p w:rsidR="009064C9" w:rsidRPr="0019180A" w:rsidRDefault="009064C9" w:rsidP="009064C9">
            <w:pPr>
              <w:rPr>
                <w:sz w:val="18"/>
                <w:szCs w:val="18"/>
              </w:rPr>
            </w:pPr>
          </w:p>
        </w:tc>
        <w:tc>
          <w:tcPr>
            <w:tcW w:w="1807" w:type="dxa"/>
            <w:tcBorders>
              <w:bottom w:val="nil"/>
            </w:tcBorders>
          </w:tcPr>
          <w:p w:rsidR="009064C9" w:rsidRPr="0019180A" w:rsidRDefault="009064C9" w:rsidP="009064C9">
            <w:pPr>
              <w:rPr>
                <w:sz w:val="18"/>
                <w:szCs w:val="18"/>
              </w:rPr>
            </w:pPr>
          </w:p>
        </w:tc>
      </w:tr>
      <w:tr w:rsidR="009064C9" w:rsidRPr="0019180A" w:rsidTr="00B4008D">
        <w:trPr>
          <w:trHeight w:hRule="exact" w:val="276"/>
        </w:trPr>
        <w:tc>
          <w:tcPr>
            <w:tcW w:w="4285" w:type="dxa"/>
            <w:tcBorders>
              <w:top w:val="nil"/>
              <w:bottom w:val="nil"/>
            </w:tcBorders>
          </w:tcPr>
          <w:p w:rsidR="009064C9" w:rsidRPr="0019180A" w:rsidRDefault="009064C9" w:rsidP="009064C9">
            <w:pPr>
              <w:spacing w:line="263" w:lineRule="exact"/>
              <w:ind w:left="110"/>
              <w:rPr>
                <w:sz w:val="18"/>
                <w:szCs w:val="18"/>
              </w:rPr>
            </w:pPr>
            <w:r w:rsidRPr="0019180A">
              <w:rPr>
                <w:sz w:val="18"/>
                <w:szCs w:val="18"/>
              </w:rPr>
              <w:t>полосы движения</w:t>
            </w:r>
          </w:p>
        </w:tc>
        <w:tc>
          <w:tcPr>
            <w:tcW w:w="1808" w:type="dxa"/>
            <w:tcBorders>
              <w:top w:val="nil"/>
              <w:bottom w:val="nil"/>
            </w:tcBorders>
          </w:tcPr>
          <w:p w:rsidR="009064C9" w:rsidRPr="0019180A" w:rsidRDefault="009064C9" w:rsidP="009064C9">
            <w:pPr>
              <w:spacing w:line="263" w:lineRule="exact"/>
              <w:ind w:left="2"/>
              <w:jc w:val="center"/>
              <w:rPr>
                <w:sz w:val="18"/>
                <w:szCs w:val="18"/>
              </w:rPr>
            </w:pPr>
            <w:r w:rsidRPr="0019180A">
              <w:rPr>
                <w:sz w:val="18"/>
                <w:szCs w:val="18"/>
              </w:rPr>
              <w:t>3</w:t>
            </w:r>
          </w:p>
        </w:tc>
        <w:tc>
          <w:tcPr>
            <w:tcW w:w="1810" w:type="dxa"/>
            <w:tcBorders>
              <w:top w:val="nil"/>
              <w:bottom w:val="nil"/>
            </w:tcBorders>
          </w:tcPr>
          <w:p w:rsidR="009064C9" w:rsidRPr="0019180A" w:rsidRDefault="009064C9" w:rsidP="009064C9">
            <w:pPr>
              <w:spacing w:line="263" w:lineRule="exact"/>
              <w:ind w:left="7"/>
              <w:jc w:val="center"/>
              <w:rPr>
                <w:sz w:val="18"/>
                <w:szCs w:val="18"/>
              </w:rPr>
            </w:pPr>
            <w:r w:rsidRPr="0019180A">
              <w:rPr>
                <w:w w:val="99"/>
                <w:sz w:val="18"/>
                <w:szCs w:val="18"/>
              </w:rPr>
              <w:t>-</w:t>
            </w:r>
          </w:p>
        </w:tc>
        <w:tc>
          <w:tcPr>
            <w:tcW w:w="1807" w:type="dxa"/>
            <w:tcBorders>
              <w:top w:val="nil"/>
              <w:bottom w:val="nil"/>
            </w:tcBorders>
          </w:tcPr>
          <w:p w:rsidR="009064C9" w:rsidRPr="0019180A" w:rsidRDefault="009064C9" w:rsidP="009064C9">
            <w:pPr>
              <w:spacing w:line="263" w:lineRule="exact"/>
              <w:ind w:left="5"/>
              <w:jc w:val="center"/>
              <w:rPr>
                <w:sz w:val="18"/>
                <w:szCs w:val="18"/>
              </w:rPr>
            </w:pPr>
            <w:r w:rsidRPr="0019180A">
              <w:rPr>
                <w:w w:val="99"/>
                <w:sz w:val="18"/>
                <w:szCs w:val="18"/>
              </w:rPr>
              <w:t>-</w:t>
            </w:r>
          </w:p>
        </w:tc>
      </w:tr>
      <w:tr w:rsidR="009064C9" w:rsidRPr="0019180A" w:rsidTr="00B4008D">
        <w:trPr>
          <w:trHeight w:hRule="exact" w:val="276"/>
        </w:trPr>
        <w:tc>
          <w:tcPr>
            <w:tcW w:w="4285" w:type="dxa"/>
            <w:tcBorders>
              <w:top w:val="nil"/>
            </w:tcBorders>
          </w:tcPr>
          <w:p w:rsidR="009064C9" w:rsidRPr="0019180A" w:rsidRDefault="009064C9" w:rsidP="009064C9">
            <w:pPr>
              <w:spacing w:line="263" w:lineRule="exact"/>
              <w:ind w:left="110"/>
              <w:rPr>
                <w:sz w:val="18"/>
                <w:szCs w:val="18"/>
              </w:rPr>
            </w:pPr>
            <w:r w:rsidRPr="0019180A">
              <w:rPr>
                <w:sz w:val="18"/>
                <w:szCs w:val="18"/>
              </w:rPr>
              <w:t>проезжей части</w:t>
            </w:r>
          </w:p>
        </w:tc>
        <w:tc>
          <w:tcPr>
            <w:tcW w:w="1808" w:type="dxa"/>
            <w:tcBorders>
              <w:top w:val="nil"/>
            </w:tcBorders>
          </w:tcPr>
          <w:p w:rsidR="009064C9" w:rsidRPr="0019180A" w:rsidRDefault="009064C9" w:rsidP="009064C9">
            <w:pPr>
              <w:spacing w:line="263" w:lineRule="exact"/>
              <w:ind w:left="2"/>
              <w:jc w:val="center"/>
              <w:rPr>
                <w:sz w:val="18"/>
                <w:szCs w:val="18"/>
              </w:rPr>
            </w:pPr>
            <w:r w:rsidRPr="0019180A">
              <w:rPr>
                <w:sz w:val="18"/>
                <w:szCs w:val="18"/>
              </w:rPr>
              <w:t>6</w:t>
            </w:r>
          </w:p>
        </w:tc>
        <w:tc>
          <w:tcPr>
            <w:tcW w:w="1810" w:type="dxa"/>
            <w:tcBorders>
              <w:top w:val="nil"/>
            </w:tcBorders>
          </w:tcPr>
          <w:p w:rsidR="009064C9" w:rsidRPr="0019180A" w:rsidRDefault="009064C9" w:rsidP="009064C9">
            <w:pPr>
              <w:spacing w:line="263" w:lineRule="exact"/>
              <w:ind w:left="673" w:right="667"/>
              <w:jc w:val="center"/>
              <w:rPr>
                <w:sz w:val="18"/>
                <w:szCs w:val="18"/>
              </w:rPr>
            </w:pPr>
            <w:r w:rsidRPr="0019180A">
              <w:rPr>
                <w:sz w:val="18"/>
                <w:szCs w:val="18"/>
              </w:rPr>
              <w:t>4,5</w:t>
            </w:r>
          </w:p>
        </w:tc>
        <w:tc>
          <w:tcPr>
            <w:tcW w:w="1807" w:type="dxa"/>
            <w:tcBorders>
              <w:top w:val="nil"/>
            </w:tcBorders>
          </w:tcPr>
          <w:p w:rsidR="009064C9" w:rsidRPr="0019180A" w:rsidRDefault="009064C9" w:rsidP="009064C9">
            <w:pPr>
              <w:spacing w:line="263" w:lineRule="exact"/>
              <w:ind w:left="667" w:right="663"/>
              <w:jc w:val="center"/>
              <w:rPr>
                <w:sz w:val="18"/>
                <w:szCs w:val="18"/>
              </w:rPr>
            </w:pPr>
            <w:r w:rsidRPr="0019180A">
              <w:rPr>
                <w:sz w:val="18"/>
                <w:szCs w:val="18"/>
              </w:rPr>
              <w:t>3,5</w:t>
            </w:r>
          </w:p>
        </w:tc>
      </w:tr>
      <w:tr w:rsidR="009064C9" w:rsidRPr="0019180A" w:rsidTr="00B4008D">
        <w:trPr>
          <w:trHeight w:hRule="exact" w:val="286"/>
        </w:trPr>
        <w:tc>
          <w:tcPr>
            <w:tcW w:w="4285" w:type="dxa"/>
            <w:tcBorders>
              <w:bottom w:val="nil"/>
            </w:tcBorders>
          </w:tcPr>
          <w:p w:rsidR="009064C9" w:rsidRPr="0019180A" w:rsidRDefault="009064C9" w:rsidP="009064C9">
            <w:pPr>
              <w:spacing w:line="268" w:lineRule="exact"/>
              <w:ind w:left="110"/>
              <w:rPr>
                <w:sz w:val="18"/>
                <w:szCs w:val="18"/>
              </w:rPr>
            </w:pPr>
            <w:r w:rsidRPr="0019180A">
              <w:rPr>
                <w:sz w:val="18"/>
                <w:szCs w:val="18"/>
              </w:rPr>
              <w:t>земляного полотна</w:t>
            </w:r>
          </w:p>
        </w:tc>
        <w:tc>
          <w:tcPr>
            <w:tcW w:w="1808" w:type="dxa"/>
            <w:tcBorders>
              <w:bottom w:val="nil"/>
            </w:tcBorders>
          </w:tcPr>
          <w:p w:rsidR="009064C9" w:rsidRPr="0019180A" w:rsidRDefault="009064C9" w:rsidP="009064C9">
            <w:pPr>
              <w:spacing w:line="268" w:lineRule="exact"/>
              <w:ind w:left="728" w:right="726"/>
              <w:jc w:val="center"/>
              <w:rPr>
                <w:sz w:val="18"/>
                <w:szCs w:val="18"/>
              </w:rPr>
            </w:pPr>
            <w:r w:rsidRPr="0019180A">
              <w:rPr>
                <w:sz w:val="18"/>
                <w:szCs w:val="18"/>
              </w:rPr>
              <w:t>10</w:t>
            </w:r>
          </w:p>
        </w:tc>
        <w:tc>
          <w:tcPr>
            <w:tcW w:w="1810" w:type="dxa"/>
            <w:tcBorders>
              <w:bottom w:val="nil"/>
            </w:tcBorders>
          </w:tcPr>
          <w:p w:rsidR="009064C9" w:rsidRPr="0019180A" w:rsidRDefault="009064C9" w:rsidP="009064C9">
            <w:pPr>
              <w:spacing w:line="268" w:lineRule="exact"/>
              <w:ind w:left="4"/>
              <w:jc w:val="center"/>
              <w:rPr>
                <w:sz w:val="18"/>
                <w:szCs w:val="18"/>
              </w:rPr>
            </w:pPr>
            <w:r w:rsidRPr="0019180A">
              <w:rPr>
                <w:sz w:val="18"/>
                <w:szCs w:val="18"/>
              </w:rPr>
              <w:t>8</w:t>
            </w:r>
          </w:p>
        </w:tc>
        <w:tc>
          <w:tcPr>
            <w:tcW w:w="1807" w:type="dxa"/>
            <w:tcBorders>
              <w:bottom w:val="nil"/>
            </w:tcBorders>
          </w:tcPr>
          <w:p w:rsidR="009064C9" w:rsidRPr="0019180A" w:rsidRDefault="009064C9" w:rsidP="009064C9">
            <w:pPr>
              <w:spacing w:line="268" w:lineRule="exact"/>
              <w:ind w:left="667" w:right="663"/>
              <w:jc w:val="center"/>
              <w:rPr>
                <w:sz w:val="18"/>
                <w:szCs w:val="18"/>
              </w:rPr>
            </w:pPr>
            <w:r w:rsidRPr="0019180A">
              <w:rPr>
                <w:sz w:val="18"/>
                <w:szCs w:val="18"/>
              </w:rPr>
              <w:t>6,5</w:t>
            </w:r>
          </w:p>
        </w:tc>
      </w:tr>
      <w:tr w:rsidR="009064C9" w:rsidRPr="0019180A" w:rsidTr="00B4008D">
        <w:trPr>
          <w:trHeight w:hRule="exact" w:val="276"/>
        </w:trPr>
        <w:tc>
          <w:tcPr>
            <w:tcW w:w="4285" w:type="dxa"/>
            <w:tcBorders>
              <w:top w:val="nil"/>
              <w:bottom w:val="nil"/>
            </w:tcBorders>
          </w:tcPr>
          <w:p w:rsidR="009064C9" w:rsidRPr="0019180A" w:rsidRDefault="009064C9" w:rsidP="009064C9">
            <w:pPr>
              <w:spacing w:line="263" w:lineRule="exact"/>
              <w:ind w:left="110"/>
              <w:rPr>
                <w:sz w:val="18"/>
                <w:szCs w:val="18"/>
              </w:rPr>
            </w:pPr>
            <w:r w:rsidRPr="0019180A">
              <w:rPr>
                <w:sz w:val="18"/>
                <w:szCs w:val="18"/>
              </w:rPr>
              <w:t>обочины</w:t>
            </w:r>
          </w:p>
        </w:tc>
        <w:tc>
          <w:tcPr>
            <w:tcW w:w="1808" w:type="dxa"/>
            <w:tcBorders>
              <w:top w:val="nil"/>
              <w:bottom w:val="nil"/>
            </w:tcBorders>
          </w:tcPr>
          <w:p w:rsidR="009064C9" w:rsidRPr="0019180A" w:rsidRDefault="009064C9" w:rsidP="009064C9">
            <w:pPr>
              <w:spacing w:line="263" w:lineRule="exact"/>
              <w:ind w:left="2"/>
              <w:jc w:val="center"/>
              <w:rPr>
                <w:sz w:val="18"/>
                <w:szCs w:val="18"/>
              </w:rPr>
            </w:pPr>
            <w:r w:rsidRPr="0019180A">
              <w:rPr>
                <w:sz w:val="18"/>
                <w:szCs w:val="18"/>
              </w:rPr>
              <w:t>2</w:t>
            </w:r>
          </w:p>
        </w:tc>
        <w:tc>
          <w:tcPr>
            <w:tcW w:w="1810" w:type="dxa"/>
            <w:tcBorders>
              <w:top w:val="nil"/>
              <w:bottom w:val="nil"/>
            </w:tcBorders>
          </w:tcPr>
          <w:p w:rsidR="009064C9" w:rsidRPr="0019180A" w:rsidRDefault="009064C9" w:rsidP="009064C9">
            <w:pPr>
              <w:spacing w:line="263" w:lineRule="exact"/>
              <w:ind w:left="673" w:right="667"/>
              <w:jc w:val="center"/>
              <w:rPr>
                <w:sz w:val="18"/>
                <w:szCs w:val="18"/>
              </w:rPr>
            </w:pPr>
            <w:r w:rsidRPr="0019180A">
              <w:rPr>
                <w:sz w:val="18"/>
                <w:szCs w:val="18"/>
              </w:rPr>
              <w:t>1,75</w:t>
            </w:r>
          </w:p>
        </w:tc>
        <w:tc>
          <w:tcPr>
            <w:tcW w:w="1807" w:type="dxa"/>
            <w:tcBorders>
              <w:top w:val="nil"/>
              <w:bottom w:val="nil"/>
            </w:tcBorders>
          </w:tcPr>
          <w:p w:rsidR="009064C9" w:rsidRPr="0019180A" w:rsidRDefault="009064C9" w:rsidP="009064C9">
            <w:pPr>
              <w:spacing w:line="263" w:lineRule="exact"/>
              <w:ind w:left="667" w:right="663"/>
              <w:jc w:val="center"/>
              <w:rPr>
                <w:sz w:val="18"/>
                <w:szCs w:val="18"/>
              </w:rPr>
            </w:pPr>
            <w:r w:rsidRPr="0019180A">
              <w:rPr>
                <w:sz w:val="18"/>
                <w:szCs w:val="18"/>
              </w:rPr>
              <w:t>1,5</w:t>
            </w:r>
          </w:p>
        </w:tc>
      </w:tr>
      <w:tr w:rsidR="009064C9" w:rsidRPr="0019180A" w:rsidTr="00B4008D">
        <w:trPr>
          <w:trHeight w:hRule="exact" w:val="276"/>
        </w:trPr>
        <w:tc>
          <w:tcPr>
            <w:tcW w:w="4285" w:type="dxa"/>
            <w:tcBorders>
              <w:top w:val="nil"/>
            </w:tcBorders>
          </w:tcPr>
          <w:p w:rsidR="009064C9" w:rsidRPr="0019180A" w:rsidRDefault="009064C9" w:rsidP="009064C9">
            <w:pPr>
              <w:spacing w:line="263" w:lineRule="exact"/>
              <w:ind w:left="110"/>
              <w:rPr>
                <w:sz w:val="18"/>
                <w:szCs w:val="18"/>
              </w:rPr>
            </w:pPr>
            <w:r w:rsidRPr="0019180A">
              <w:rPr>
                <w:sz w:val="18"/>
                <w:szCs w:val="18"/>
              </w:rPr>
              <w:t>укрепления обочин</w:t>
            </w:r>
          </w:p>
        </w:tc>
        <w:tc>
          <w:tcPr>
            <w:tcW w:w="1808" w:type="dxa"/>
            <w:tcBorders>
              <w:top w:val="nil"/>
            </w:tcBorders>
          </w:tcPr>
          <w:p w:rsidR="009064C9" w:rsidRPr="0019180A" w:rsidRDefault="009064C9" w:rsidP="009064C9">
            <w:pPr>
              <w:spacing w:line="263" w:lineRule="exact"/>
              <w:ind w:left="731" w:right="726"/>
              <w:jc w:val="center"/>
              <w:rPr>
                <w:sz w:val="18"/>
                <w:szCs w:val="18"/>
              </w:rPr>
            </w:pPr>
            <w:r w:rsidRPr="0019180A">
              <w:rPr>
                <w:sz w:val="18"/>
                <w:szCs w:val="18"/>
              </w:rPr>
              <w:t>0,5</w:t>
            </w:r>
          </w:p>
        </w:tc>
        <w:tc>
          <w:tcPr>
            <w:tcW w:w="1810" w:type="dxa"/>
            <w:tcBorders>
              <w:top w:val="nil"/>
            </w:tcBorders>
          </w:tcPr>
          <w:p w:rsidR="009064C9" w:rsidRPr="0019180A" w:rsidRDefault="009064C9" w:rsidP="009064C9">
            <w:pPr>
              <w:spacing w:line="263" w:lineRule="exact"/>
              <w:ind w:left="673" w:right="667"/>
              <w:jc w:val="center"/>
              <w:rPr>
                <w:sz w:val="18"/>
                <w:szCs w:val="18"/>
              </w:rPr>
            </w:pPr>
            <w:r w:rsidRPr="0019180A">
              <w:rPr>
                <w:sz w:val="18"/>
                <w:szCs w:val="18"/>
              </w:rPr>
              <w:t>0,75</w:t>
            </w:r>
          </w:p>
        </w:tc>
        <w:tc>
          <w:tcPr>
            <w:tcW w:w="1807" w:type="dxa"/>
            <w:tcBorders>
              <w:top w:val="nil"/>
            </w:tcBorders>
          </w:tcPr>
          <w:p w:rsidR="009064C9" w:rsidRPr="0019180A" w:rsidRDefault="009064C9" w:rsidP="009064C9">
            <w:pPr>
              <w:spacing w:line="263" w:lineRule="exact"/>
              <w:ind w:left="667" w:right="663"/>
              <w:jc w:val="center"/>
              <w:rPr>
                <w:sz w:val="18"/>
                <w:szCs w:val="18"/>
              </w:rPr>
            </w:pPr>
            <w:r w:rsidRPr="0019180A">
              <w:rPr>
                <w:sz w:val="18"/>
                <w:szCs w:val="18"/>
              </w:rPr>
              <w:t>0,5</w:t>
            </w:r>
          </w:p>
        </w:tc>
      </w:tr>
    </w:tbl>
    <w:p w:rsidR="009064C9" w:rsidRPr="0019180A" w:rsidRDefault="009064C9" w:rsidP="009064C9">
      <w:pPr>
        <w:spacing w:before="94" w:line="251" w:lineRule="exact"/>
        <w:ind w:left="826"/>
        <w:rPr>
          <w:b/>
          <w:sz w:val="18"/>
          <w:szCs w:val="18"/>
          <w:lang w:val="ru-RU"/>
        </w:rPr>
      </w:pPr>
      <w:r w:rsidRPr="0019180A">
        <w:rPr>
          <w:b/>
          <w:sz w:val="18"/>
          <w:szCs w:val="18"/>
          <w:lang w:val="ru-RU"/>
        </w:rPr>
        <w:t>Примечания:</w:t>
      </w:r>
    </w:p>
    <w:p w:rsidR="009064C9" w:rsidRPr="0019180A" w:rsidRDefault="009064C9" w:rsidP="00B160A4">
      <w:pPr>
        <w:numPr>
          <w:ilvl w:val="0"/>
          <w:numId w:val="69"/>
        </w:numPr>
        <w:tabs>
          <w:tab w:val="left" w:pos="1065"/>
        </w:tabs>
        <w:ind w:right="339" w:firstLine="708"/>
        <w:jc w:val="both"/>
        <w:rPr>
          <w:sz w:val="18"/>
          <w:szCs w:val="18"/>
          <w:lang w:val="ru-RU"/>
        </w:rPr>
      </w:pPr>
      <w:r w:rsidRPr="0019180A">
        <w:rPr>
          <w:sz w:val="18"/>
          <w:szCs w:val="18"/>
          <w:lang w:val="ru-RU"/>
        </w:rPr>
        <w:t xml:space="preserve">Для дорог </w:t>
      </w:r>
      <w:r w:rsidRPr="0019180A">
        <w:rPr>
          <w:sz w:val="18"/>
          <w:szCs w:val="18"/>
        </w:rPr>
        <w:t>II</w:t>
      </w:r>
      <w:r w:rsidRPr="0019180A">
        <w:rPr>
          <w:sz w:val="18"/>
          <w:szCs w:val="18"/>
          <w:lang w:val="ru-RU"/>
        </w:rPr>
        <w:t>-</w:t>
      </w:r>
      <w:r w:rsidRPr="0019180A">
        <w:rPr>
          <w:sz w:val="18"/>
          <w:szCs w:val="18"/>
        </w:rPr>
        <w:t>c</w:t>
      </w:r>
      <w:r w:rsidRPr="0019180A">
        <w:rPr>
          <w:sz w:val="18"/>
          <w:szCs w:val="18"/>
          <w:lang w:val="ru-RU"/>
        </w:rPr>
        <w:t xml:space="preserve">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w:t>
      </w:r>
      <w:r w:rsidRPr="0019180A">
        <w:rPr>
          <w:spacing w:val="2"/>
          <w:sz w:val="18"/>
          <w:szCs w:val="18"/>
          <w:lang w:val="ru-RU"/>
        </w:rPr>
        <w:t xml:space="preserve"> </w:t>
      </w:r>
      <w:r w:rsidRPr="0019180A">
        <w:rPr>
          <w:sz w:val="18"/>
          <w:szCs w:val="18"/>
          <w:lang w:val="ru-RU"/>
        </w:rPr>
        <w:t>м).</w:t>
      </w:r>
    </w:p>
    <w:p w:rsidR="009064C9" w:rsidRPr="0019180A" w:rsidRDefault="009064C9" w:rsidP="00B160A4">
      <w:pPr>
        <w:numPr>
          <w:ilvl w:val="0"/>
          <w:numId w:val="69"/>
        </w:numPr>
        <w:tabs>
          <w:tab w:val="left" w:pos="1081"/>
        </w:tabs>
        <w:ind w:right="342" w:firstLine="708"/>
        <w:jc w:val="both"/>
        <w:rPr>
          <w:sz w:val="18"/>
          <w:szCs w:val="18"/>
          <w:lang w:val="ru-RU"/>
        </w:rPr>
      </w:pPr>
      <w:r w:rsidRPr="0019180A">
        <w:rPr>
          <w:sz w:val="18"/>
          <w:szCs w:val="18"/>
          <w:lang w:val="ru-RU"/>
        </w:rPr>
        <w:t>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w:t>
      </w:r>
      <w:r w:rsidRPr="0019180A">
        <w:rPr>
          <w:spacing w:val="-6"/>
          <w:sz w:val="18"/>
          <w:szCs w:val="18"/>
          <w:lang w:val="ru-RU"/>
        </w:rPr>
        <w:t xml:space="preserve"> </w:t>
      </w:r>
      <w:r w:rsidRPr="0019180A">
        <w:rPr>
          <w:sz w:val="18"/>
          <w:szCs w:val="18"/>
          <w:lang w:val="ru-RU"/>
        </w:rPr>
        <w:t>обочин).</w:t>
      </w:r>
    </w:p>
    <w:p w:rsidR="009064C9" w:rsidRPr="0019180A" w:rsidRDefault="009064C9" w:rsidP="00B160A4">
      <w:pPr>
        <w:numPr>
          <w:ilvl w:val="0"/>
          <w:numId w:val="69"/>
        </w:numPr>
        <w:tabs>
          <w:tab w:val="left" w:pos="1067"/>
        </w:tabs>
        <w:ind w:right="339" w:firstLine="708"/>
        <w:jc w:val="both"/>
        <w:rPr>
          <w:sz w:val="18"/>
          <w:szCs w:val="18"/>
          <w:lang w:val="ru-RU"/>
        </w:rPr>
      </w:pPr>
      <w:r w:rsidRPr="0019180A">
        <w:rPr>
          <w:sz w:val="18"/>
          <w:szCs w:val="18"/>
          <w:lang w:val="ru-RU"/>
        </w:rPr>
        <w:t>Ширину земляного полотна, возводимого на ценных сельскохозяйственных угодьях, допускается принимать,</w:t>
      </w:r>
      <w:r w:rsidRPr="0019180A">
        <w:rPr>
          <w:spacing w:val="-3"/>
          <w:sz w:val="18"/>
          <w:szCs w:val="18"/>
          <w:lang w:val="ru-RU"/>
        </w:rPr>
        <w:t xml:space="preserve"> </w:t>
      </w:r>
      <w:r w:rsidRPr="0019180A">
        <w:rPr>
          <w:sz w:val="18"/>
          <w:szCs w:val="18"/>
          <w:lang w:val="ru-RU"/>
        </w:rPr>
        <w:t>м:</w:t>
      </w:r>
    </w:p>
    <w:p w:rsidR="009064C9" w:rsidRPr="0019180A" w:rsidRDefault="009064C9" w:rsidP="00B160A4">
      <w:pPr>
        <w:numPr>
          <w:ilvl w:val="0"/>
          <w:numId w:val="62"/>
        </w:numPr>
        <w:tabs>
          <w:tab w:val="left" w:pos="952"/>
        </w:tabs>
        <w:spacing w:line="252" w:lineRule="exact"/>
        <w:ind w:left="951" w:hanging="125"/>
        <w:rPr>
          <w:sz w:val="18"/>
          <w:szCs w:val="18"/>
          <w:lang w:val="ru-RU"/>
        </w:rPr>
      </w:pPr>
      <w:r w:rsidRPr="0019180A">
        <w:rPr>
          <w:sz w:val="18"/>
          <w:szCs w:val="18"/>
          <w:lang w:val="ru-RU"/>
        </w:rPr>
        <w:t xml:space="preserve">8 – для дорог </w:t>
      </w:r>
      <w:r w:rsidRPr="0019180A">
        <w:rPr>
          <w:spacing w:val="-2"/>
          <w:sz w:val="18"/>
          <w:szCs w:val="18"/>
        </w:rPr>
        <w:t>I</w:t>
      </w:r>
      <w:r w:rsidRPr="0019180A">
        <w:rPr>
          <w:spacing w:val="-2"/>
          <w:sz w:val="18"/>
          <w:szCs w:val="18"/>
          <w:lang w:val="ru-RU"/>
        </w:rPr>
        <w:t>-</w:t>
      </w:r>
      <w:r w:rsidRPr="0019180A">
        <w:rPr>
          <w:spacing w:val="-2"/>
          <w:sz w:val="18"/>
          <w:szCs w:val="18"/>
        </w:rPr>
        <w:t>c</w:t>
      </w:r>
      <w:r w:rsidRPr="0019180A">
        <w:rPr>
          <w:spacing w:val="3"/>
          <w:sz w:val="18"/>
          <w:szCs w:val="18"/>
          <w:lang w:val="ru-RU"/>
        </w:rPr>
        <w:t xml:space="preserve"> </w:t>
      </w:r>
      <w:r w:rsidRPr="0019180A">
        <w:rPr>
          <w:sz w:val="18"/>
          <w:szCs w:val="18"/>
          <w:lang w:val="ru-RU"/>
        </w:rPr>
        <w:t>категории;</w:t>
      </w:r>
    </w:p>
    <w:p w:rsidR="009064C9" w:rsidRPr="0019180A" w:rsidRDefault="009064C9" w:rsidP="00B160A4">
      <w:pPr>
        <w:numPr>
          <w:ilvl w:val="0"/>
          <w:numId w:val="62"/>
        </w:numPr>
        <w:tabs>
          <w:tab w:val="left" w:pos="952"/>
        </w:tabs>
        <w:spacing w:line="252" w:lineRule="exact"/>
        <w:ind w:left="951" w:hanging="125"/>
        <w:rPr>
          <w:sz w:val="18"/>
          <w:szCs w:val="18"/>
          <w:lang w:val="ru-RU"/>
        </w:rPr>
      </w:pPr>
      <w:r w:rsidRPr="0019180A">
        <w:rPr>
          <w:sz w:val="18"/>
          <w:szCs w:val="18"/>
          <w:lang w:val="ru-RU"/>
        </w:rPr>
        <w:t xml:space="preserve">7 – для дорог </w:t>
      </w:r>
      <w:r w:rsidRPr="0019180A">
        <w:rPr>
          <w:sz w:val="18"/>
          <w:szCs w:val="18"/>
        </w:rPr>
        <w:t>II</w:t>
      </w:r>
      <w:r w:rsidRPr="0019180A">
        <w:rPr>
          <w:sz w:val="18"/>
          <w:szCs w:val="18"/>
          <w:lang w:val="ru-RU"/>
        </w:rPr>
        <w:t>-с</w:t>
      </w:r>
      <w:r w:rsidRPr="0019180A">
        <w:rPr>
          <w:spacing w:val="-2"/>
          <w:sz w:val="18"/>
          <w:szCs w:val="18"/>
          <w:lang w:val="ru-RU"/>
        </w:rPr>
        <w:t xml:space="preserve"> </w:t>
      </w:r>
      <w:r w:rsidRPr="0019180A">
        <w:rPr>
          <w:sz w:val="18"/>
          <w:szCs w:val="18"/>
          <w:lang w:val="ru-RU"/>
        </w:rPr>
        <w:t>категории;</w:t>
      </w:r>
    </w:p>
    <w:p w:rsidR="009064C9" w:rsidRPr="0019180A" w:rsidRDefault="009064C9" w:rsidP="00B160A4">
      <w:pPr>
        <w:numPr>
          <w:ilvl w:val="0"/>
          <w:numId w:val="62"/>
        </w:numPr>
        <w:tabs>
          <w:tab w:val="left" w:pos="952"/>
        </w:tabs>
        <w:spacing w:line="252" w:lineRule="exact"/>
        <w:ind w:left="951" w:hanging="125"/>
        <w:rPr>
          <w:sz w:val="18"/>
          <w:szCs w:val="18"/>
          <w:lang w:val="ru-RU"/>
        </w:rPr>
      </w:pPr>
      <w:r w:rsidRPr="0019180A">
        <w:rPr>
          <w:sz w:val="18"/>
          <w:szCs w:val="18"/>
          <w:lang w:val="ru-RU"/>
        </w:rPr>
        <w:t xml:space="preserve">5,5 – для дорог </w:t>
      </w:r>
      <w:r w:rsidRPr="0019180A">
        <w:rPr>
          <w:sz w:val="18"/>
          <w:szCs w:val="18"/>
        </w:rPr>
        <w:t>III</w:t>
      </w:r>
      <w:r w:rsidRPr="0019180A">
        <w:rPr>
          <w:sz w:val="18"/>
          <w:szCs w:val="18"/>
          <w:lang w:val="ru-RU"/>
        </w:rPr>
        <w:t>-</w:t>
      </w:r>
      <w:r w:rsidRPr="0019180A">
        <w:rPr>
          <w:sz w:val="18"/>
          <w:szCs w:val="18"/>
        </w:rPr>
        <w:t>c</w:t>
      </w:r>
      <w:r w:rsidRPr="0019180A">
        <w:rPr>
          <w:sz w:val="18"/>
          <w:szCs w:val="18"/>
          <w:lang w:val="ru-RU"/>
        </w:rPr>
        <w:t xml:space="preserve"> категории.</w:t>
      </w:r>
    </w:p>
    <w:p w:rsidR="009064C9" w:rsidRPr="0019180A" w:rsidRDefault="009064C9" w:rsidP="009064C9">
      <w:pPr>
        <w:spacing w:before="1" w:line="237" w:lineRule="auto"/>
        <w:ind w:left="118" w:right="340" w:firstLine="707"/>
        <w:jc w:val="both"/>
        <w:rPr>
          <w:sz w:val="18"/>
          <w:szCs w:val="18"/>
          <w:lang w:val="ru-RU"/>
        </w:rPr>
      </w:pPr>
      <w:r w:rsidRPr="0019180A">
        <w:rPr>
          <w:sz w:val="18"/>
          <w:szCs w:val="18"/>
          <w:lang w:val="ru-RU"/>
        </w:rPr>
        <w:t xml:space="preserve">К ценным сельскохозяйственным угодьям относятся орошаемые, осушенные и другие мелиорированные земли, участки, </w:t>
      </w:r>
      <w:r w:rsidRPr="0019180A">
        <w:rPr>
          <w:sz w:val="18"/>
          <w:szCs w:val="18"/>
          <w:lang w:val="ru-RU"/>
        </w:rPr>
        <w:lastRenderedPageBreak/>
        <w:t>занятые многолетними плодовыми насаждениями, а также участки с высоким естественным плодородием почв и другие, приравниваемые к ним, земельные угодья.</w:t>
      </w:r>
    </w:p>
    <w:p w:rsidR="009064C9" w:rsidRPr="0019180A" w:rsidRDefault="009064C9" w:rsidP="009064C9">
      <w:pPr>
        <w:spacing w:before="10"/>
        <w:rPr>
          <w:sz w:val="18"/>
          <w:szCs w:val="18"/>
          <w:lang w:val="ru-RU"/>
        </w:rPr>
      </w:pPr>
    </w:p>
    <w:p w:rsidR="009064C9" w:rsidRPr="0019180A" w:rsidRDefault="009064C9" w:rsidP="009064C9">
      <w:pPr>
        <w:tabs>
          <w:tab w:val="left" w:pos="1679"/>
        </w:tabs>
        <w:spacing w:line="276" w:lineRule="auto"/>
        <w:ind w:right="344"/>
        <w:jc w:val="both"/>
        <w:rPr>
          <w:sz w:val="18"/>
          <w:szCs w:val="18"/>
          <w:lang w:val="ru-RU"/>
        </w:rPr>
      </w:pPr>
      <w:r w:rsidRPr="0019180A">
        <w:rPr>
          <w:sz w:val="18"/>
          <w:szCs w:val="18"/>
          <w:lang w:val="ru-RU"/>
        </w:rPr>
        <w:t>5.2.97.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w:t>
      </w:r>
      <w:r w:rsidRPr="0019180A">
        <w:rPr>
          <w:spacing w:val="-27"/>
          <w:sz w:val="18"/>
          <w:szCs w:val="18"/>
          <w:lang w:val="ru-RU"/>
        </w:rPr>
        <w:t xml:space="preserve"> </w:t>
      </w:r>
      <w:r w:rsidRPr="0019180A">
        <w:rPr>
          <w:sz w:val="18"/>
          <w:szCs w:val="18"/>
          <w:lang w:val="ru-RU"/>
        </w:rPr>
        <w:t>полотна.</w:t>
      </w:r>
    </w:p>
    <w:p w:rsidR="009064C9" w:rsidRPr="0019180A" w:rsidRDefault="009064C9" w:rsidP="009064C9">
      <w:pPr>
        <w:spacing w:line="276" w:lineRule="auto"/>
        <w:ind w:left="118" w:right="344" w:firstLine="707"/>
        <w:jc w:val="both"/>
        <w:rPr>
          <w:sz w:val="18"/>
          <w:szCs w:val="18"/>
          <w:lang w:val="ru-RU"/>
        </w:rPr>
      </w:pPr>
      <w:r w:rsidRPr="0019180A">
        <w:rPr>
          <w:sz w:val="18"/>
          <w:szCs w:val="18"/>
          <w:lang w:val="ru-RU"/>
        </w:rPr>
        <w:t>Расстояние между площадками следует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w:t>
      </w:r>
    </w:p>
    <w:p w:rsidR="009064C9" w:rsidRPr="0019180A" w:rsidRDefault="009064C9" w:rsidP="009064C9">
      <w:pPr>
        <w:spacing w:before="2" w:line="276" w:lineRule="auto"/>
        <w:ind w:left="118" w:right="344" w:firstLine="707"/>
        <w:jc w:val="both"/>
        <w:rPr>
          <w:sz w:val="18"/>
          <w:szCs w:val="18"/>
          <w:lang w:val="ru-RU"/>
        </w:rPr>
      </w:pPr>
      <w:r w:rsidRPr="0019180A">
        <w:rPr>
          <w:sz w:val="18"/>
          <w:szCs w:val="18"/>
          <w:lang w:val="ru-RU"/>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9064C9" w:rsidRPr="0019180A" w:rsidRDefault="009064C9" w:rsidP="009064C9">
      <w:pPr>
        <w:tabs>
          <w:tab w:val="left" w:pos="1679"/>
        </w:tabs>
        <w:spacing w:line="276" w:lineRule="auto"/>
        <w:rPr>
          <w:sz w:val="18"/>
          <w:szCs w:val="18"/>
          <w:lang w:val="ru-RU"/>
        </w:rPr>
      </w:pPr>
      <w:r w:rsidRPr="0019180A">
        <w:rPr>
          <w:sz w:val="18"/>
          <w:szCs w:val="18"/>
          <w:lang w:val="ru-RU"/>
        </w:rPr>
        <w:t>5.2.98. Поперечные уклоны одно- и двухскатных профилей дорог следует принимать</w:t>
      </w:r>
      <w:r w:rsidRPr="0019180A">
        <w:rPr>
          <w:spacing w:val="5"/>
          <w:sz w:val="18"/>
          <w:szCs w:val="18"/>
          <w:lang w:val="ru-RU"/>
        </w:rPr>
        <w:t xml:space="preserve"> </w:t>
      </w:r>
      <w:r w:rsidRPr="0019180A">
        <w:rPr>
          <w:sz w:val="18"/>
          <w:szCs w:val="18"/>
          <w:lang w:val="ru-RU"/>
        </w:rPr>
        <w:t>в соответствии со СНиП 2.05.11-83.</w:t>
      </w:r>
    </w:p>
    <w:p w:rsidR="009064C9" w:rsidRPr="0019180A" w:rsidRDefault="009064C9" w:rsidP="009064C9">
      <w:pPr>
        <w:tabs>
          <w:tab w:val="left" w:pos="1679"/>
        </w:tabs>
        <w:spacing w:line="276" w:lineRule="auto"/>
        <w:ind w:right="479"/>
        <w:jc w:val="both"/>
        <w:rPr>
          <w:sz w:val="18"/>
          <w:szCs w:val="18"/>
          <w:lang w:val="ru-RU"/>
        </w:rPr>
      </w:pPr>
      <w:r w:rsidRPr="0019180A">
        <w:rPr>
          <w:sz w:val="18"/>
          <w:szCs w:val="18"/>
          <w:lang w:val="ru-RU"/>
        </w:rPr>
        <w:t xml:space="preserve">5.2.99. Внутриплощадочные дороги, располагаемые в пределах животноводческих комплексов, птицефабрик, ферм, тепличных комбинатов и других подобных объектов, в </w:t>
      </w:r>
      <w:r w:rsidRPr="0019180A">
        <w:rPr>
          <w:spacing w:val="2"/>
          <w:sz w:val="18"/>
          <w:szCs w:val="18"/>
          <w:lang w:val="ru-RU"/>
        </w:rPr>
        <w:t>зави</w:t>
      </w:r>
      <w:r w:rsidRPr="0019180A">
        <w:rPr>
          <w:sz w:val="18"/>
          <w:szCs w:val="18"/>
          <w:lang w:val="ru-RU"/>
        </w:rPr>
        <w:t>симости от их назначения следует подразделять</w:t>
      </w:r>
      <w:r w:rsidRPr="0019180A">
        <w:rPr>
          <w:spacing w:val="-19"/>
          <w:sz w:val="18"/>
          <w:szCs w:val="18"/>
          <w:lang w:val="ru-RU"/>
        </w:rPr>
        <w:t xml:space="preserve"> </w:t>
      </w:r>
      <w:r w:rsidRPr="0019180A">
        <w:rPr>
          <w:sz w:val="18"/>
          <w:szCs w:val="18"/>
          <w:lang w:val="ru-RU"/>
        </w:rPr>
        <w:t>на:</w:t>
      </w:r>
    </w:p>
    <w:p w:rsidR="009064C9" w:rsidRPr="0019180A" w:rsidRDefault="009064C9" w:rsidP="00B160A4">
      <w:pPr>
        <w:numPr>
          <w:ilvl w:val="0"/>
          <w:numId w:val="62"/>
        </w:numPr>
        <w:tabs>
          <w:tab w:val="left" w:pos="1012"/>
        </w:tabs>
        <w:spacing w:line="276" w:lineRule="auto"/>
        <w:ind w:right="477"/>
        <w:jc w:val="both"/>
        <w:rPr>
          <w:sz w:val="18"/>
          <w:szCs w:val="18"/>
          <w:lang w:val="ru-RU"/>
        </w:rPr>
      </w:pPr>
      <w:r w:rsidRPr="0019180A">
        <w:rPr>
          <w:sz w:val="18"/>
          <w:szCs w:val="18"/>
          <w:lang w:val="ru-RU"/>
        </w:rPr>
        <w:t>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w:t>
      </w:r>
    </w:p>
    <w:p w:rsidR="009064C9" w:rsidRPr="0019180A" w:rsidRDefault="009064C9" w:rsidP="00B160A4">
      <w:pPr>
        <w:numPr>
          <w:ilvl w:val="0"/>
          <w:numId w:val="62"/>
        </w:numPr>
        <w:tabs>
          <w:tab w:val="left" w:pos="990"/>
        </w:tabs>
        <w:spacing w:before="5" w:line="276" w:lineRule="auto"/>
        <w:ind w:right="494"/>
        <w:jc w:val="both"/>
        <w:rPr>
          <w:sz w:val="18"/>
          <w:szCs w:val="18"/>
          <w:lang w:val="ru-RU"/>
        </w:rPr>
      </w:pPr>
      <w:r w:rsidRPr="0019180A">
        <w:rPr>
          <w:sz w:val="18"/>
          <w:szCs w:val="18"/>
          <w:lang w:val="ru-RU"/>
        </w:rPr>
        <w:t>вспомогательные, обеспечивающие нерегулярный проезд пожарных машин и других специальных транспортных средств (авто- и электрокаров, автопогрузчиков и</w:t>
      </w:r>
      <w:r w:rsidRPr="0019180A">
        <w:rPr>
          <w:spacing w:val="-20"/>
          <w:sz w:val="18"/>
          <w:szCs w:val="18"/>
          <w:lang w:val="ru-RU"/>
        </w:rPr>
        <w:t xml:space="preserve"> </w:t>
      </w:r>
      <w:r w:rsidRPr="0019180A">
        <w:rPr>
          <w:sz w:val="18"/>
          <w:szCs w:val="18"/>
          <w:lang w:val="ru-RU"/>
        </w:rPr>
        <w:t>др.).</w:t>
      </w:r>
    </w:p>
    <w:p w:rsidR="009064C9" w:rsidRPr="0019180A" w:rsidRDefault="009064C9" w:rsidP="009064C9">
      <w:pPr>
        <w:tabs>
          <w:tab w:val="left" w:pos="1679"/>
        </w:tabs>
        <w:spacing w:line="276" w:lineRule="auto"/>
        <w:ind w:right="477"/>
        <w:jc w:val="both"/>
        <w:rPr>
          <w:sz w:val="18"/>
          <w:szCs w:val="18"/>
          <w:lang w:val="ru-RU"/>
        </w:rPr>
      </w:pPr>
      <w:r w:rsidRPr="0019180A">
        <w:rPr>
          <w:sz w:val="18"/>
          <w:szCs w:val="18"/>
          <w:lang w:val="ru-RU"/>
        </w:rPr>
        <w:t xml:space="preserve">5.2.100. 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w:t>
      </w:r>
      <w:r w:rsidRPr="0019180A">
        <w:rPr>
          <w:sz w:val="18"/>
          <w:szCs w:val="18"/>
          <w:u w:val="single"/>
          <w:lang w:val="ru-RU"/>
        </w:rPr>
        <w:t>таблице</w:t>
      </w:r>
      <w:r w:rsidRPr="0019180A">
        <w:rPr>
          <w:spacing w:val="-1"/>
          <w:sz w:val="18"/>
          <w:szCs w:val="18"/>
          <w:u w:val="single"/>
          <w:lang w:val="ru-RU"/>
        </w:rPr>
        <w:t xml:space="preserve"> </w:t>
      </w:r>
      <w:r w:rsidRPr="0019180A">
        <w:rPr>
          <w:sz w:val="18"/>
          <w:szCs w:val="18"/>
          <w:u w:val="single"/>
          <w:lang w:val="ru-RU"/>
        </w:rPr>
        <w:t>51.</w:t>
      </w:r>
    </w:p>
    <w:p w:rsidR="00B4008D" w:rsidRPr="0019180A" w:rsidRDefault="00C56C7D" w:rsidP="00B4008D">
      <w:pPr>
        <w:spacing w:before="185" w:after="8"/>
        <w:ind w:left="7" w:right="100"/>
        <w:jc w:val="right"/>
        <w:outlineLvl w:val="2"/>
        <w:rPr>
          <w:b/>
          <w:bCs/>
          <w:sz w:val="18"/>
          <w:szCs w:val="18"/>
        </w:rPr>
      </w:pPr>
      <w:r w:rsidRPr="0019180A">
        <w:rPr>
          <w:b/>
          <w:bCs/>
          <w:sz w:val="18"/>
          <w:szCs w:val="18"/>
        </w:rPr>
        <w:t>Таблица 51</w:t>
      </w:r>
    </w:p>
    <w:tbl>
      <w:tblPr>
        <w:tblStyle w:val="TableNormal14"/>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2470"/>
        <w:gridCol w:w="2470"/>
      </w:tblGrid>
      <w:tr w:rsidR="00B4008D" w:rsidRPr="00A34B12" w:rsidTr="00B4008D">
        <w:trPr>
          <w:trHeight w:hRule="exact" w:val="286"/>
        </w:trPr>
        <w:tc>
          <w:tcPr>
            <w:tcW w:w="4784" w:type="dxa"/>
            <w:vMerge w:val="restart"/>
          </w:tcPr>
          <w:p w:rsidR="00B4008D" w:rsidRPr="0019180A" w:rsidRDefault="00B4008D" w:rsidP="00B4008D">
            <w:pPr>
              <w:spacing w:before="141"/>
              <w:ind w:left="1740" w:right="1725"/>
              <w:jc w:val="center"/>
              <w:rPr>
                <w:b/>
                <w:sz w:val="18"/>
                <w:szCs w:val="18"/>
              </w:rPr>
            </w:pPr>
            <w:r w:rsidRPr="0019180A">
              <w:rPr>
                <w:b/>
                <w:sz w:val="18"/>
                <w:szCs w:val="18"/>
              </w:rPr>
              <w:t>Параметры</w:t>
            </w:r>
          </w:p>
        </w:tc>
        <w:tc>
          <w:tcPr>
            <w:tcW w:w="4940" w:type="dxa"/>
            <w:gridSpan w:val="2"/>
          </w:tcPr>
          <w:p w:rsidR="00B4008D" w:rsidRPr="0019180A" w:rsidRDefault="00B4008D" w:rsidP="00B4008D">
            <w:pPr>
              <w:spacing w:line="273" w:lineRule="exact"/>
              <w:ind w:left="569"/>
              <w:rPr>
                <w:b/>
                <w:sz w:val="18"/>
                <w:szCs w:val="18"/>
                <w:lang w:val="ru-RU"/>
              </w:rPr>
            </w:pPr>
            <w:r w:rsidRPr="0019180A">
              <w:rPr>
                <w:b/>
                <w:sz w:val="18"/>
                <w:szCs w:val="18"/>
                <w:lang w:val="ru-RU"/>
              </w:rPr>
              <w:t>Значение параметров, м, для дорог</w:t>
            </w:r>
          </w:p>
        </w:tc>
      </w:tr>
      <w:tr w:rsidR="00B4008D" w:rsidRPr="0019180A" w:rsidTr="00B4008D">
        <w:trPr>
          <w:trHeight w:hRule="exact" w:val="286"/>
        </w:trPr>
        <w:tc>
          <w:tcPr>
            <w:tcW w:w="4784" w:type="dxa"/>
            <w:vMerge/>
          </w:tcPr>
          <w:p w:rsidR="00B4008D" w:rsidRPr="0019180A" w:rsidRDefault="00B4008D" w:rsidP="00B4008D">
            <w:pPr>
              <w:rPr>
                <w:sz w:val="18"/>
                <w:szCs w:val="18"/>
                <w:lang w:val="ru-RU"/>
              </w:rPr>
            </w:pPr>
          </w:p>
        </w:tc>
        <w:tc>
          <w:tcPr>
            <w:tcW w:w="2470" w:type="dxa"/>
          </w:tcPr>
          <w:p w:rsidR="00B4008D" w:rsidRPr="0019180A" w:rsidRDefault="00B4008D" w:rsidP="00B4008D">
            <w:pPr>
              <w:spacing w:line="268" w:lineRule="exact"/>
              <w:ind w:left="258" w:right="244"/>
              <w:jc w:val="center"/>
              <w:rPr>
                <w:sz w:val="18"/>
                <w:szCs w:val="18"/>
              </w:rPr>
            </w:pPr>
            <w:r w:rsidRPr="0019180A">
              <w:rPr>
                <w:sz w:val="18"/>
                <w:szCs w:val="18"/>
              </w:rPr>
              <w:t>производственных</w:t>
            </w:r>
          </w:p>
        </w:tc>
        <w:tc>
          <w:tcPr>
            <w:tcW w:w="2470" w:type="dxa"/>
          </w:tcPr>
          <w:p w:rsidR="00B4008D" w:rsidRPr="0019180A" w:rsidRDefault="00B4008D" w:rsidP="00B4008D">
            <w:pPr>
              <w:spacing w:line="268" w:lineRule="exact"/>
              <w:ind w:left="318" w:right="306"/>
              <w:jc w:val="center"/>
              <w:rPr>
                <w:sz w:val="18"/>
                <w:szCs w:val="18"/>
              </w:rPr>
            </w:pPr>
            <w:r w:rsidRPr="0019180A">
              <w:rPr>
                <w:sz w:val="18"/>
                <w:szCs w:val="18"/>
              </w:rPr>
              <w:t>вспомогательных</w:t>
            </w:r>
          </w:p>
        </w:tc>
      </w:tr>
      <w:tr w:rsidR="00B4008D" w:rsidRPr="00A34B12" w:rsidTr="00B4008D">
        <w:trPr>
          <w:trHeight w:hRule="exact" w:val="564"/>
        </w:trPr>
        <w:tc>
          <w:tcPr>
            <w:tcW w:w="4784" w:type="dxa"/>
            <w:tcBorders>
              <w:bottom w:val="nil"/>
            </w:tcBorders>
          </w:tcPr>
          <w:p w:rsidR="00B4008D" w:rsidRPr="0019180A" w:rsidRDefault="00B4008D" w:rsidP="00B4008D">
            <w:pPr>
              <w:ind w:left="103" w:firstLine="14"/>
              <w:rPr>
                <w:sz w:val="18"/>
                <w:szCs w:val="18"/>
                <w:lang w:val="ru-RU"/>
              </w:rPr>
            </w:pPr>
            <w:r w:rsidRPr="0019180A">
              <w:rPr>
                <w:sz w:val="18"/>
                <w:szCs w:val="18"/>
                <w:lang w:val="ru-RU"/>
              </w:rPr>
              <w:t>Ширина проезжей части при движении транспортных средств:</w:t>
            </w:r>
          </w:p>
        </w:tc>
        <w:tc>
          <w:tcPr>
            <w:tcW w:w="2470" w:type="dxa"/>
            <w:tcBorders>
              <w:bottom w:val="nil"/>
            </w:tcBorders>
          </w:tcPr>
          <w:p w:rsidR="00B4008D" w:rsidRPr="0019180A" w:rsidRDefault="00B4008D" w:rsidP="00B4008D">
            <w:pPr>
              <w:rPr>
                <w:sz w:val="18"/>
                <w:szCs w:val="18"/>
                <w:lang w:val="ru-RU"/>
              </w:rPr>
            </w:pPr>
          </w:p>
        </w:tc>
        <w:tc>
          <w:tcPr>
            <w:tcW w:w="2470" w:type="dxa"/>
            <w:tcBorders>
              <w:bottom w:val="nil"/>
            </w:tcBorders>
          </w:tcPr>
          <w:p w:rsidR="00B4008D" w:rsidRPr="0019180A" w:rsidRDefault="00B4008D" w:rsidP="00B4008D">
            <w:pPr>
              <w:rPr>
                <w:sz w:val="18"/>
                <w:szCs w:val="18"/>
                <w:lang w:val="ru-RU"/>
              </w:rPr>
            </w:pPr>
          </w:p>
        </w:tc>
      </w:tr>
      <w:tr w:rsidR="00B4008D" w:rsidRPr="0019180A" w:rsidTr="00B4008D">
        <w:trPr>
          <w:trHeight w:hRule="exact" w:val="276"/>
        </w:trPr>
        <w:tc>
          <w:tcPr>
            <w:tcW w:w="4784" w:type="dxa"/>
            <w:tcBorders>
              <w:top w:val="nil"/>
              <w:bottom w:val="nil"/>
            </w:tcBorders>
          </w:tcPr>
          <w:p w:rsidR="00B4008D" w:rsidRPr="0019180A" w:rsidRDefault="00B4008D" w:rsidP="00B4008D">
            <w:pPr>
              <w:spacing w:line="263" w:lineRule="exact"/>
              <w:ind w:left="117"/>
              <w:rPr>
                <w:sz w:val="18"/>
                <w:szCs w:val="18"/>
              </w:rPr>
            </w:pPr>
            <w:r w:rsidRPr="0019180A">
              <w:rPr>
                <w:sz w:val="18"/>
                <w:szCs w:val="18"/>
              </w:rPr>
              <w:t>двухстороннем</w:t>
            </w:r>
          </w:p>
        </w:tc>
        <w:tc>
          <w:tcPr>
            <w:tcW w:w="2470" w:type="dxa"/>
            <w:tcBorders>
              <w:top w:val="nil"/>
              <w:bottom w:val="nil"/>
            </w:tcBorders>
          </w:tcPr>
          <w:p w:rsidR="00B4008D" w:rsidRPr="0019180A" w:rsidRDefault="00B4008D" w:rsidP="00B4008D">
            <w:pPr>
              <w:spacing w:line="263" w:lineRule="exact"/>
              <w:ind w:left="258" w:right="244"/>
              <w:jc w:val="center"/>
              <w:rPr>
                <w:sz w:val="18"/>
                <w:szCs w:val="18"/>
              </w:rPr>
            </w:pPr>
            <w:r w:rsidRPr="0019180A">
              <w:rPr>
                <w:sz w:val="18"/>
                <w:szCs w:val="18"/>
              </w:rPr>
              <w:t>6,0</w:t>
            </w:r>
          </w:p>
        </w:tc>
        <w:tc>
          <w:tcPr>
            <w:tcW w:w="2470" w:type="dxa"/>
            <w:tcBorders>
              <w:top w:val="nil"/>
              <w:bottom w:val="nil"/>
            </w:tcBorders>
          </w:tcPr>
          <w:p w:rsidR="00B4008D" w:rsidRPr="0019180A" w:rsidRDefault="00B4008D" w:rsidP="00B4008D">
            <w:pPr>
              <w:spacing w:line="263" w:lineRule="exact"/>
              <w:ind w:left="15"/>
              <w:jc w:val="center"/>
              <w:rPr>
                <w:sz w:val="18"/>
                <w:szCs w:val="18"/>
              </w:rPr>
            </w:pPr>
            <w:r w:rsidRPr="0019180A">
              <w:rPr>
                <w:w w:val="99"/>
                <w:sz w:val="18"/>
                <w:szCs w:val="18"/>
              </w:rPr>
              <w:t>-</w:t>
            </w:r>
          </w:p>
        </w:tc>
      </w:tr>
      <w:tr w:rsidR="00B4008D" w:rsidRPr="0019180A" w:rsidTr="00B4008D">
        <w:trPr>
          <w:trHeight w:hRule="exact" w:val="276"/>
        </w:trPr>
        <w:tc>
          <w:tcPr>
            <w:tcW w:w="4784" w:type="dxa"/>
            <w:tcBorders>
              <w:top w:val="nil"/>
            </w:tcBorders>
          </w:tcPr>
          <w:p w:rsidR="00B4008D" w:rsidRPr="0019180A" w:rsidRDefault="00B4008D" w:rsidP="00B4008D">
            <w:pPr>
              <w:spacing w:line="263" w:lineRule="exact"/>
              <w:ind w:left="117"/>
              <w:rPr>
                <w:sz w:val="18"/>
                <w:szCs w:val="18"/>
              </w:rPr>
            </w:pPr>
            <w:r w:rsidRPr="0019180A">
              <w:rPr>
                <w:sz w:val="18"/>
                <w:szCs w:val="18"/>
              </w:rPr>
              <w:t>одностороннем</w:t>
            </w:r>
          </w:p>
        </w:tc>
        <w:tc>
          <w:tcPr>
            <w:tcW w:w="2470" w:type="dxa"/>
            <w:tcBorders>
              <w:top w:val="nil"/>
            </w:tcBorders>
          </w:tcPr>
          <w:p w:rsidR="00B4008D" w:rsidRPr="0019180A" w:rsidRDefault="00B4008D" w:rsidP="00B4008D">
            <w:pPr>
              <w:spacing w:line="263" w:lineRule="exact"/>
              <w:ind w:left="258" w:right="244"/>
              <w:jc w:val="center"/>
              <w:rPr>
                <w:sz w:val="18"/>
                <w:szCs w:val="18"/>
              </w:rPr>
            </w:pPr>
            <w:r w:rsidRPr="0019180A">
              <w:rPr>
                <w:sz w:val="18"/>
                <w:szCs w:val="18"/>
              </w:rPr>
              <w:t>4,5</w:t>
            </w:r>
          </w:p>
        </w:tc>
        <w:tc>
          <w:tcPr>
            <w:tcW w:w="2470" w:type="dxa"/>
            <w:tcBorders>
              <w:top w:val="nil"/>
            </w:tcBorders>
          </w:tcPr>
          <w:p w:rsidR="00B4008D" w:rsidRPr="0019180A" w:rsidRDefault="00B4008D" w:rsidP="00B4008D">
            <w:pPr>
              <w:spacing w:line="263" w:lineRule="exact"/>
              <w:ind w:left="318" w:right="304"/>
              <w:jc w:val="center"/>
              <w:rPr>
                <w:sz w:val="18"/>
                <w:szCs w:val="18"/>
              </w:rPr>
            </w:pPr>
            <w:r w:rsidRPr="0019180A">
              <w:rPr>
                <w:sz w:val="18"/>
                <w:szCs w:val="18"/>
              </w:rPr>
              <w:t>3,5</w:t>
            </w:r>
          </w:p>
        </w:tc>
      </w:tr>
      <w:tr w:rsidR="00B4008D" w:rsidRPr="0019180A" w:rsidTr="00B4008D">
        <w:trPr>
          <w:trHeight w:hRule="exact" w:val="286"/>
        </w:trPr>
        <w:tc>
          <w:tcPr>
            <w:tcW w:w="4784" w:type="dxa"/>
          </w:tcPr>
          <w:p w:rsidR="00B4008D" w:rsidRPr="0019180A" w:rsidRDefault="00B4008D" w:rsidP="00B4008D">
            <w:pPr>
              <w:spacing w:line="268" w:lineRule="exact"/>
              <w:ind w:left="117"/>
              <w:rPr>
                <w:sz w:val="18"/>
                <w:szCs w:val="18"/>
              </w:rPr>
            </w:pPr>
            <w:r w:rsidRPr="0019180A">
              <w:rPr>
                <w:sz w:val="18"/>
                <w:szCs w:val="18"/>
              </w:rPr>
              <w:t>Ширина обочины</w:t>
            </w:r>
          </w:p>
        </w:tc>
        <w:tc>
          <w:tcPr>
            <w:tcW w:w="2470" w:type="dxa"/>
          </w:tcPr>
          <w:p w:rsidR="00B4008D" w:rsidRPr="0019180A" w:rsidRDefault="00B4008D" w:rsidP="00B4008D">
            <w:pPr>
              <w:spacing w:line="268" w:lineRule="exact"/>
              <w:ind w:left="258" w:right="244"/>
              <w:jc w:val="center"/>
              <w:rPr>
                <w:sz w:val="18"/>
                <w:szCs w:val="18"/>
              </w:rPr>
            </w:pPr>
            <w:r w:rsidRPr="0019180A">
              <w:rPr>
                <w:sz w:val="18"/>
                <w:szCs w:val="18"/>
              </w:rPr>
              <w:t>1,0</w:t>
            </w:r>
          </w:p>
        </w:tc>
        <w:tc>
          <w:tcPr>
            <w:tcW w:w="2470" w:type="dxa"/>
          </w:tcPr>
          <w:p w:rsidR="00B4008D" w:rsidRPr="0019180A" w:rsidRDefault="00B4008D" w:rsidP="00B4008D">
            <w:pPr>
              <w:spacing w:line="268" w:lineRule="exact"/>
              <w:ind w:left="318" w:right="304"/>
              <w:jc w:val="center"/>
              <w:rPr>
                <w:sz w:val="18"/>
                <w:szCs w:val="18"/>
              </w:rPr>
            </w:pPr>
            <w:r w:rsidRPr="0019180A">
              <w:rPr>
                <w:sz w:val="18"/>
                <w:szCs w:val="18"/>
              </w:rPr>
              <w:t>0,75</w:t>
            </w:r>
          </w:p>
        </w:tc>
      </w:tr>
      <w:tr w:rsidR="00B4008D" w:rsidRPr="0019180A" w:rsidTr="00B4008D">
        <w:trPr>
          <w:trHeight w:hRule="exact" w:val="286"/>
        </w:trPr>
        <w:tc>
          <w:tcPr>
            <w:tcW w:w="4784" w:type="dxa"/>
          </w:tcPr>
          <w:p w:rsidR="00B4008D" w:rsidRPr="0019180A" w:rsidRDefault="00B4008D" w:rsidP="00B4008D">
            <w:pPr>
              <w:spacing w:line="268" w:lineRule="exact"/>
              <w:ind w:left="117"/>
              <w:rPr>
                <w:sz w:val="18"/>
                <w:szCs w:val="18"/>
              </w:rPr>
            </w:pPr>
            <w:r w:rsidRPr="0019180A">
              <w:rPr>
                <w:sz w:val="18"/>
                <w:szCs w:val="18"/>
              </w:rPr>
              <w:t>Ширина укрепления обочины</w:t>
            </w:r>
          </w:p>
        </w:tc>
        <w:tc>
          <w:tcPr>
            <w:tcW w:w="2470" w:type="dxa"/>
          </w:tcPr>
          <w:p w:rsidR="00B4008D" w:rsidRPr="0019180A" w:rsidRDefault="00B4008D" w:rsidP="00B4008D">
            <w:pPr>
              <w:spacing w:line="268" w:lineRule="exact"/>
              <w:ind w:left="258" w:right="244"/>
              <w:jc w:val="center"/>
              <w:rPr>
                <w:sz w:val="18"/>
                <w:szCs w:val="18"/>
              </w:rPr>
            </w:pPr>
            <w:r w:rsidRPr="0019180A">
              <w:rPr>
                <w:sz w:val="18"/>
                <w:szCs w:val="18"/>
              </w:rPr>
              <w:t>0,5</w:t>
            </w:r>
          </w:p>
        </w:tc>
        <w:tc>
          <w:tcPr>
            <w:tcW w:w="2470" w:type="dxa"/>
          </w:tcPr>
          <w:p w:rsidR="00B4008D" w:rsidRPr="0019180A" w:rsidRDefault="00B4008D" w:rsidP="00B4008D">
            <w:pPr>
              <w:spacing w:line="268" w:lineRule="exact"/>
              <w:ind w:left="318" w:right="304"/>
              <w:jc w:val="center"/>
              <w:rPr>
                <w:sz w:val="18"/>
                <w:szCs w:val="18"/>
              </w:rPr>
            </w:pPr>
            <w:r w:rsidRPr="0019180A">
              <w:rPr>
                <w:sz w:val="18"/>
                <w:szCs w:val="18"/>
              </w:rPr>
              <w:t>0,5</w:t>
            </w:r>
          </w:p>
        </w:tc>
      </w:tr>
    </w:tbl>
    <w:p w:rsidR="00B4008D" w:rsidRPr="0019180A" w:rsidRDefault="00B4008D" w:rsidP="00B4008D">
      <w:pPr>
        <w:spacing w:before="3"/>
        <w:rPr>
          <w:b/>
          <w:sz w:val="18"/>
          <w:szCs w:val="18"/>
        </w:rPr>
      </w:pPr>
    </w:p>
    <w:p w:rsidR="00B4008D" w:rsidRPr="0019180A" w:rsidRDefault="00C56C7D" w:rsidP="00C56C7D">
      <w:pPr>
        <w:tabs>
          <w:tab w:val="left" w:pos="1679"/>
        </w:tabs>
        <w:spacing w:before="70" w:line="276" w:lineRule="auto"/>
        <w:rPr>
          <w:sz w:val="18"/>
          <w:szCs w:val="18"/>
          <w:lang w:val="ru-RU"/>
        </w:rPr>
      </w:pPr>
      <w:r w:rsidRPr="0019180A">
        <w:rPr>
          <w:sz w:val="18"/>
          <w:szCs w:val="18"/>
          <w:lang w:val="ru-RU"/>
        </w:rPr>
        <w:t xml:space="preserve">5.2.101. </w:t>
      </w:r>
      <w:r w:rsidR="00B4008D" w:rsidRPr="0019180A">
        <w:rPr>
          <w:sz w:val="18"/>
          <w:szCs w:val="18"/>
          <w:lang w:val="ru-RU"/>
        </w:rPr>
        <w:t>Ширину проезжей части производственных дорог допускается принимать,</w:t>
      </w:r>
      <w:r w:rsidR="00B4008D" w:rsidRPr="0019180A">
        <w:rPr>
          <w:spacing w:val="-25"/>
          <w:sz w:val="18"/>
          <w:szCs w:val="18"/>
          <w:lang w:val="ru-RU"/>
        </w:rPr>
        <w:t xml:space="preserve"> </w:t>
      </w:r>
      <w:r w:rsidR="00B4008D" w:rsidRPr="0019180A">
        <w:rPr>
          <w:sz w:val="18"/>
          <w:szCs w:val="18"/>
          <w:lang w:val="ru-RU"/>
        </w:rPr>
        <w:t>м:</w:t>
      </w:r>
    </w:p>
    <w:p w:rsidR="00B4008D" w:rsidRPr="0019180A" w:rsidRDefault="00B4008D" w:rsidP="00B160A4">
      <w:pPr>
        <w:numPr>
          <w:ilvl w:val="0"/>
          <w:numId w:val="62"/>
        </w:numPr>
        <w:tabs>
          <w:tab w:val="left" w:pos="974"/>
        </w:tabs>
        <w:spacing w:line="276" w:lineRule="auto"/>
        <w:ind w:left="970" w:right="484" w:hanging="144"/>
        <w:jc w:val="both"/>
        <w:rPr>
          <w:sz w:val="18"/>
          <w:szCs w:val="18"/>
          <w:lang w:val="ru-RU"/>
        </w:rPr>
      </w:pPr>
      <w:r w:rsidRPr="0019180A">
        <w:rPr>
          <w:sz w:val="18"/>
          <w:szCs w:val="18"/>
          <w:lang w:val="ru-RU"/>
        </w:rPr>
        <w:t xml:space="preserve">3,5 с обочинами, укрепленными на полную ширину, </w:t>
      </w:r>
      <w:r w:rsidR="00C56C7D" w:rsidRPr="0019180A">
        <w:rPr>
          <w:sz w:val="18"/>
          <w:szCs w:val="18"/>
          <w:lang w:val="ru-RU"/>
        </w:rPr>
        <w:t>– в стесненных условиях сущест</w:t>
      </w:r>
      <w:r w:rsidRPr="0019180A">
        <w:rPr>
          <w:sz w:val="18"/>
          <w:szCs w:val="18"/>
          <w:lang w:val="ru-RU"/>
        </w:rPr>
        <w:t>вующей</w:t>
      </w:r>
      <w:r w:rsidRPr="0019180A">
        <w:rPr>
          <w:spacing w:val="-7"/>
          <w:sz w:val="18"/>
          <w:szCs w:val="18"/>
          <w:lang w:val="ru-RU"/>
        </w:rPr>
        <w:t xml:space="preserve"> </w:t>
      </w:r>
      <w:r w:rsidRPr="0019180A">
        <w:rPr>
          <w:sz w:val="18"/>
          <w:szCs w:val="18"/>
          <w:lang w:val="ru-RU"/>
        </w:rPr>
        <w:t>застройки;</w:t>
      </w:r>
    </w:p>
    <w:p w:rsidR="00B4008D" w:rsidRPr="0019180A" w:rsidRDefault="00B4008D" w:rsidP="00B160A4">
      <w:pPr>
        <w:numPr>
          <w:ilvl w:val="0"/>
          <w:numId w:val="62"/>
        </w:numPr>
        <w:tabs>
          <w:tab w:val="left" w:pos="981"/>
        </w:tabs>
        <w:spacing w:line="276" w:lineRule="auto"/>
        <w:ind w:left="970" w:right="480" w:hanging="144"/>
        <w:jc w:val="both"/>
        <w:rPr>
          <w:sz w:val="18"/>
          <w:szCs w:val="18"/>
          <w:lang w:val="ru-RU"/>
        </w:rPr>
      </w:pPr>
      <w:r w:rsidRPr="0019180A">
        <w:rPr>
          <w:sz w:val="18"/>
          <w:szCs w:val="18"/>
          <w:lang w:val="ru-RU"/>
        </w:rPr>
        <w:t>3,5 с обочинами, укрепленными согласно таблице 94</w:t>
      </w:r>
      <w:r w:rsidR="00C56C7D" w:rsidRPr="0019180A">
        <w:rPr>
          <w:sz w:val="18"/>
          <w:szCs w:val="18"/>
          <w:lang w:val="ru-RU"/>
        </w:rPr>
        <w:t>, – при кольцевом движении, от</w:t>
      </w:r>
      <w:r w:rsidRPr="0019180A">
        <w:rPr>
          <w:sz w:val="18"/>
          <w:szCs w:val="18"/>
          <w:lang w:val="ru-RU"/>
        </w:rPr>
        <w:t>сутствии встречного движения и обгона транспортных</w:t>
      </w:r>
      <w:r w:rsidRPr="0019180A">
        <w:rPr>
          <w:spacing w:val="-17"/>
          <w:sz w:val="18"/>
          <w:szCs w:val="18"/>
          <w:lang w:val="ru-RU"/>
        </w:rPr>
        <w:t xml:space="preserve"> </w:t>
      </w:r>
      <w:r w:rsidRPr="0019180A">
        <w:rPr>
          <w:sz w:val="18"/>
          <w:szCs w:val="18"/>
          <w:lang w:val="ru-RU"/>
        </w:rPr>
        <w:t>средств;</w:t>
      </w:r>
    </w:p>
    <w:p w:rsidR="00B4008D" w:rsidRPr="0019180A" w:rsidRDefault="00B4008D" w:rsidP="00B160A4">
      <w:pPr>
        <w:numPr>
          <w:ilvl w:val="0"/>
          <w:numId w:val="62"/>
        </w:numPr>
        <w:tabs>
          <w:tab w:val="left" w:pos="971"/>
        </w:tabs>
        <w:spacing w:line="276" w:lineRule="auto"/>
        <w:ind w:left="970" w:right="481" w:hanging="144"/>
        <w:jc w:val="both"/>
        <w:rPr>
          <w:sz w:val="18"/>
          <w:szCs w:val="18"/>
          <w:lang w:val="ru-RU"/>
        </w:rPr>
      </w:pPr>
      <w:r w:rsidRPr="0019180A">
        <w:rPr>
          <w:sz w:val="18"/>
          <w:szCs w:val="18"/>
          <w:lang w:val="ru-RU"/>
        </w:rPr>
        <w:t xml:space="preserve">4,5 с одной укрепленной обочиной шириной 1,5 м и бортовым камнем с </w:t>
      </w:r>
      <w:r w:rsidR="00C56C7D" w:rsidRPr="0019180A">
        <w:rPr>
          <w:sz w:val="18"/>
          <w:szCs w:val="18"/>
          <w:lang w:val="ru-RU"/>
        </w:rPr>
        <w:t>другой сторо</w:t>
      </w:r>
      <w:r w:rsidRPr="0019180A">
        <w:rPr>
          <w:sz w:val="18"/>
          <w:szCs w:val="18"/>
          <w:lang w:val="ru-RU"/>
        </w:rPr>
        <w:t xml:space="preserve">ны – при возможности встречного движения или обгона транспортных средств и </w:t>
      </w:r>
      <w:r w:rsidR="00C56C7D" w:rsidRPr="0019180A">
        <w:rPr>
          <w:spacing w:val="2"/>
          <w:sz w:val="18"/>
          <w:szCs w:val="18"/>
          <w:lang w:val="ru-RU"/>
        </w:rPr>
        <w:t>не</w:t>
      </w:r>
      <w:r w:rsidRPr="0019180A">
        <w:rPr>
          <w:sz w:val="18"/>
          <w:szCs w:val="18"/>
          <w:lang w:val="ru-RU"/>
        </w:rPr>
        <w:t>обходимости устройства одностороннего</w:t>
      </w:r>
      <w:r w:rsidRPr="0019180A">
        <w:rPr>
          <w:spacing w:val="-15"/>
          <w:sz w:val="18"/>
          <w:szCs w:val="18"/>
          <w:lang w:val="ru-RU"/>
        </w:rPr>
        <w:t xml:space="preserve"> </w:t>
      </w:r>
      <w:r w:rsidRPr="0019180A">
        <w:rPr>
          <w:sz w:val="18"/>
          <w:szCs w:val="18"/>
          <w:lang w:val="ru-RU"/>
        </w:rPr>
        <w:t>тротуара.</w:t>
      </w:r>
    </w:p>
    <w:p w:rsidR="00B4008D" w:rsidRPr="0019180A" w:rsidRDefault="00C56C7D" w:rsidP="00C56C7D">
      <w:pPr>
        <w:spacing w:before="105" w:line="276" w:lineRule="auto"/>
        <w:ind w:left="118" w:right="487" w:firstLine="707"/>
        <w:jc w:val="both"/>
        <w:rPr>
          <w:sz w:val="18"/>
          <w:szCs w:val="18"/>
          <w:lang w:val="ru-RU"/>
        </w:rPr>
      </w:pPr>
      <w:r w:rsidRPr="0019180A">
        <w:rPr>
          <w:b/>
          <w:sz w:val="18"/>
          <w:szCs w:val="18"/>
          <w:lang w:val="ru-RU"/>
        </w:rPr>
        <w:t xml:space="preserve">Примечание: </w:t>
      </w:r>
      <w:r w:rsidR="00B4008D" w:rsidRPr="0019180A">
        <w:rPr>
          <w:sz w:val="18"/>
          <w:szCs w:val="18"/>
          <w:lang w:val="ru-RU"/>
        </w:rPr>
        <w:t>Проезжую часть дорог со стороны каждого бортового камня следует дополнительно уширять не менее чем на 0,5 м.</w:t>
      </w:r>
    </w:p>
    <w:p w:rsidR="00B4008D" w:rsidRPr="0019180A" w:rsidRDefault="00C56C7D" w:rsidP="00C56C7D">
      <w:pPr>
        <w:tabs>
          <w:tab w:val="left" w:pos="1679"/>
        </w:tabs>
        <w:spacing w:before="98" w:line="276" w:lineRule="auto"/>
        <w:ind w:right="479"/>
        <w:jc w:val="both"/>
        <w:rPr>
          <w:sz w:val="18"/>
          <w:szCs w:val="18"/>
          <w:lang w:val="ru-RU"/>
        </w:rPr>
      </w:pPr>
      <w:r w:rsidRPr="0019180A">
        <w:rPr>
          <w:sz w:val="18"/>
          <w:szCs w:val="18"/>
          <w:lang w:val="ru-RU"/>
        </w:rPr>
        <w:t xml:space="preserve">5.2.102. </w:t>
      </w:r>
      <w:r w:rsidR="00B4008D" w:rsidRPr="0019180A">
        <w:rPr>
          <w:sz w:val="18"/>
          <w:szCs w:val="18"/>
          <w:lang w:val="ru-RU"/>
        </w:rPr>
        <w:t xml:space="preserve">Внутрихозяйственные дороги для движения тракторов, тракторных поездов, сельскохозяйственных, строительных и других самоходных </w:t>
      </w:r>
      <w:r w:rsidRPr="0019180A">
        <w:rPr>
          <w:sz w:val="18"/>
          <w:szCs w:val="18"/>
          <w:lang w:val="ru-RU"/>
        </w:rPr>
        <w:t>машин на гусеничном ходу (трак</w:t>
      </w:r>
      <w:r w:rsidR="00B4008D" w:rsidRPr="0019180A">
        <w:rPr>
          <w:sz w:val="18"/>
          <w:szCs w:val="18"/>
          <w:lang w:val="ru-RU"/>
        </w:rPr>
        <w:t>торные дороги) следует проектировать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w:t>
      </w:r>
      <w:r w:rsidR="00B4008D" w:rsidRPr="0019180A">
        <w:rPr>
          <w:spacing w:val="-23"/>
          <w:sz w:val="18"/>
          <w:szCs w:val="18"/>
          <w:lang w:val="ru-RU"/>
        </w:rPr>
        <w:t xml:space="preserve"> </w:t>
      </w:r>
      <w:r w:rsidR="00B4008D" w:rsidRPr="0019180A">
        <w:rPr>
          <w:sz w:val="18"/>
          <w:szCs w:val="18"/>
          <w:lang w:val="ru-RU"/>
        </w:rPr>
        <w:t>период.</w:t>
      </w:r>
    </w:p>
    <w:p w:rsidR="00B4008D" w:rsidRPr="0019180A" w:rsidRDefault="00C56C7D" w:rsidP="00C56C7D">
      <w:pPr>
        <w:tabs>
          <w:tab w:val="left" w:pos="1679"/>
        </w:tabs>
        <w:spacing w:line="276" w:lineRule="auto"/>
        <w:ind w:right="480"/>
        <w:jc w:val="both"/>
        <w:rPr>
          <w:sz w:val="18"/>
          <w:szCs w:val="18"/>
          <w:lang w:val="ru-RU"/>
        </w:rPr>
      </w:pPr>
      <w:r w:rsidRPr="0019180A">
        <w:rPr>
          <w:sz w:val="18"/>
          <w:szCs w:val="18"/>
          <w:lang w:val="ru-RU"/>
        </w:rPr>
        <w:t xml:space="preserve">5.2.103. </w:t>
      </w:r>
      <w:r w:rsidR="00B4008D" w:rsidRPr="0019180A">
        <w:rPr>
          <w:sz w:val="18"/>
          <w:szCs w:val="18"/>
          <w:lang w:val="ru-RU"/>
        </w:rPr>
        <w:t>Ширина полосы движения и обособленного з</w:t>
      </w:r>
      <w:r w:rsidRPr="0019180A">
        <w:rPr>
          <w:sz w:val="18"/>
          <w:szCs w:val="18"/>
          <w:lang w:val="ru-RU"/>
        </w:rPr>
        <w:t>емляного полотна тракторной до</w:t>
      </w:r>
      <w:r w:rsidR="00B4008D" w:rsidRPr="0019180A">
        <w:rPr>
          <w:sz w:val="18"/>
          <w:szCs w:val="18"/>
          <w:lang w:val="ru-RU"/>
        </w:rPr>
        <w:t xml:space="preserve">роги должна устанавливаться согласно </w:t>
      </w:r>
      <w:r w:rsidRPr="0019180A">
        <w:rPr>
          <w:sz w:val="18"/>
          <w:szCs w:val="18"/>
          <w:u w:val="single"/>
          <w:lang w:val="ru-RU"/>
        </w:rPr>
        <w:t>таблице 52</w:t>
      </w:r>
      <w:r w:rsidR="00B4008D" w:rsidRPr="0019180A">
        <w:rPr>
          <w:b/>
          <w:sz w:val="18"/>
          <w:szCs w:val="18"/>
          <w:lang w:val="ru-RU"/>
        </w:rPr>
        <w:t xml:space="preserve"> </w:t>
      </w:r>
      <w:r w:rsidR="00B4008D" w:rsidRPr="0019180A">
        <w:rPr>
          <w:sz w:val="18"/>
          <w:szCs w:val="18"/>
          <w:lang w:val="ru-RU"/>
        </w:rPr>
        <w:t>в за</w:t>
      </w:r>
      <w:r w:rsidRPr="0019180A">
        <w:rPr>
          <w:sz w:val="18"/>
          <w:szCs w:val="18"/>
          <w:lang w:val="ru-RU"/>
        </w:rPr>
        <w:t>висимости от ширины колеи обра</w:t>
      </w:r>
      <w:r w:rsidR="00B4008D" w:rsidRPr="0019180A">
        <w:rPr>
          <w:sz w:val="18"/>
          <w:szCs w:val="18"/>
          <w:lang w:val="ru-RU"/>
        </w:rPr>
        <w:t>щающегося подвижного</w:t>
      </w:r>
      <w:r w:rsidR="00B4008D" w:rsidRPr="0019180A">
        <w:rPr>
          <w:spacing w:val="-8"/>
          <w:sz w:val="18"/>
          <w:szCs w:val="18"/>
          <w:lang w:val="ru-RU"/>
        </w:rPr>
        <w:t xml:space="preserve"> </w:t>
      </w:r>
      <w:r w:rsidR="00B4008D" w:rsidRPr="0019180A">
        <w:rPr>
          <w:sz w:val="18"/>
          <w:szCs w:val="18"/>
          <w:lang w:val="ru-RU"/>
        </w:rPr>
        <w:t>состава.</w:t>
      </w:r>
    </w:p>
    <w:p w:rsidR="00B4008D" w:rsidRPr="0019180A" w:rsidRDefault="00B4008D" w:rsidP="00B4008D">
      <w:pPr>
        <w:rPr>
          <w:sz w:val="18"/>
          <w:szCs w:val="18"/>
          <w:lang w:val="ru-RU"/>
        </w:rPr>
      </w:pPr>
    </w:p>
    <w:p w:rsidR="00B4008D" w:rsidRPr="0019180A" w:rsidRDefault="00C56C7D" w:rsidP="00B4008D">
      <w:pPr>
        <w:spacing w:after="8"/>
        <w:ind w:left="7" w:right="242"/>
        <w:jc w:val="right"/>
        <w:outlineLvl w:val="2"/>
        <w:rPr>
          <w:b/>
          <w:bCs/>
          <w:sz w:val="18"/>
          <w:szCs w:val="18"/>
          <w:lang w:val="ru-RU"/>
        </w:rPr>
      </w:pPr>
      <w:r w:rsidRPr="0019180A">
        <w:rPr>
          <w:b/>
          <w:bCs/>
          <w:sz w:val="18"/>
          <w:szCs w:val="18"/>
        </w:rPr>
        <w:t>Таблица 52</w:t>
      </w:r>
    </w:p>
    <w:tbl>
      <w:tblPr>
        <w:tblStyle w:val="TableNormal14"/>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3"/>
        <w:gridCol w:w="2432"/>
        <w:gridCol w:w="2437"/>
      </w:tblGrid>
      <w:tr w:rsidR="00B4008D" w:rsidRPr="0019180A" w:rsidTr="00B4008D">
        <w:trPr>
          <w:trHeight w:hRule="exact" w:val="562"/>
        </w:trPr>
        <w:tc>
          <w:tcPr>
            <w:tcW w:w="4863" w:type="dxa"/>
          </w:tcPr>
          <w:p w:rsidR="00B4008D" w:rsidRPr="0019180A" w:rsidRDefault="00B4008D" w:rsidP="00B4008D">
            <w:pPr>
              <w:ind w:left="472" w:right="300" w:hanging="142"/>
              <w:rPr>
                <w:b/>
                <w:sz w:val="18"/>
                <w:szCs w:val="18"/>
                <w:lang w:val="ru-RU"/>
              </w:rPr>
            </w:pPr>
            <w:r w:rsidRPr="0019180A">
              <w:rPr>
                <w:b/>
                <w:sz w:val="18"/>
                <w:szCs w:val="18"/>
                <w:lang w:val="ru-RU"/>
              </w:rPr>
              <w:t>Ширина колеи транспортных средств, самоходных и прицепных машин, м</w:t>
            </w:r>
          </w:p>
        </w:tc>
        <w:tc>
          <w:tcPr>
            <w:tcW w:w="2432" w:type="dxa"/>
          </w:tcPr>
          <w:p w:rsidR="00B4008D" w:rsidRPr="0019180A" w:rsidRDefault="00B4008D" w:rsidP="00B4008D">
            <w:pPr>
              <w:ind w:left="537" w:right="285" w:hanging="219"/>
              <w:rPr>
                <w:b/>
                <w:sz w:val="18"/>
                <w:szCs w:val="18"/>
              </w:rPr>
            </w:pPr>
            <w:r w:rsidRPr="0019180A">
              <w:rPr>
                <w:b/>
                <w:sz w:val="18"/>
                <w:szCs w:val="18"/>
              </w:rPr>
              <w:t>Ширина полосы движения, м</w:t>
            </w:r>
          </w:p>
        </w:tc>
        <w:tc>
          <w:tcPr>
            <w:tcW w:w="2437" w:type="dxa"/>
          </w:tcPr>
          <w:p w:rsidR="00B4008D" w:rsidRPr="0019180A" w:rsidRDefault="00B4008D" w:rsidP="00B4008D">
            <w:pPr>
              <w:ind w:left="624" w:right="131" w:hanging="459"/>
              <w:rPr>
                <w:b/>
                <w:sz w:val="18"/>
                <w:szCs w:val="18"/>
              </w:rPr>
            </w:pPr>
            <w:r w:rsidRPr="0019180A">
              <w:rPr>
                <w:b/>
                <w:sz w:val="18"/>
                <w:szCs w:val="18"/>
              </w:rPr>
              <w:t>Ширина земляного полотна, м</w:t>
            </w:r>
          </w:p>
        </w:tc>
      </w:tr>
      <w:tr w:rsidR="00B4008D" w:rsidRPr="0019180A" w:rsidTr="00B4008D">
        <w:trPr>
          <w:trHeight w:hRule="exact" w:val="286"/>
        </w:trPr>
        <w:tc>
          <w:tcPr>
            <w:tcW w:w="4863" w:type="dxa"/>
          </w:tcPr>
          <w:p w:rsidR="00B4008D" w:rsidRPr="0019180A" w:rsidRDefault="00B4008D" w:rsidP="00B4008D">
            <w:pPr>
              <w:spacing w:line="268" w:lineRule="exact"/>
              <w:ind w:left="1564" w:right="1550"/>
              <w:jc w:val="center"/>
              <w:rPr>
                <w:sz w:val="18"/>
                <w:szCs w:val="18"/>
              </w:rPr>
            </w:pPr>
            <w:r w:rsidRPr="0019180A">
              <w:rPr>
                <w:sz w:val="18"/>
                <w:szCs w:val="18"/>
              </w:rPr>
              <w:t>2,7 и менее</w:t>
            </w:r>
          </w:p>
        </w:tc>
        <w:tc>
          <w:tcPr>
            <w:tcW w:w="2432" w:type="dxa"/>
          </w:tcPr>
          <w:p w:rsidR="00B4008D" w:rsidRPr="0019180A" w:rsidRDefault="00B4008D" w:rsidP="00B4008D">
            <w:pPr>
              <w:spacing w:line="268" w:lineRule="exact"/>
              <w:ind w:left="1048" w:right="1034"/>
              <w:jc w:val="center"/>
              <w:rPr>
                <w:sz w:val="18"/>
                <w:szCs w:val="18"/>
              </w:rPr>
            </w:pPr>
            <w:r w:rsidRPr="0019180A">
              <w:rPr>
                <w:sz w:val="18"/>
                <w:szCs w:val="18"/>
              </w:rPr>
              <w:t>3,5</w:t>
            </w:r>
          </w:p>
        </w:tc>
        <w:tc>
          <w:tcPr>
            <w:tcW w:w="2437" w:type="dxa"/>
          </w:tcPr>
          <w:p w:rsidR="00B4008D" w:rsidRPr="0019180A" w:rsidRDefault="00B4008D" w:rsidP="00B4008D">
            <w:pPr>
              <w:spacing w:line="268" w:lineRule="exact"/>
              <w:ind w:left="1051" w:right="1036"/>
              <w:jc w:val="center"/>
              <w:rPr>
                <w:sz w:val="18"/>
                <w:szCs w:val="18"/>
              </w:rPr>
            </w:pPr>
            <w:r w:rsidRPr="0019180A">
              <w:rPr>
                <w:sz w:val="18"/>
                <w:szCs w:val="18"/>
              </w:rPr>
              <w:t>4,5</w:t>
            </w:r>
          </w:p>
        </w:tc>
      </w:tr>
      <w:tr w:rsidR="00B4008D" w:rsidRPr="0019180A" w:rsidTr="00B4008D">
        <w:trPr>
          <w:trHeight w:hRule="exact" w:val="286"/>
        </w:trPr>
        <w:tc>
          <w:tcPr>
            <w:tcW w:w="4863" w:type="dxa"/>
          </w:tcPr>
          <w:p w:rsidR="00B4008D" w:rsidRPr="0019180A" w:rsidRDefault="00B4008D" w:rsidP="00B4008D">
            <w:pPr>
              <w:spacing w:line="268" w:lineRule="exact"/>
              <w:ind w:left="1564" w:right="1553"/>
              <w:jc w:val="center"/>
              <w:rPr>
                <w:sz w:val="18"/>
                <w:szCs w:val="18"/>
              </w:rPr>
            </w:pPr>
            <w:r w:rsidRPr="0019180A">
              <w:rPr>
                <w:sz w:val="18"/>
                <w:szCs w:val="18"/>
              </w:rPr>
              <w:t>свыше 2,7 до 3,1</w:t>
            </w:r>
          </w:p>
        </w:tc>
        <w:tc>
          <w:tcPr>
            <w:tcW w:w="2432" w:type="dxa"/>
          </w:tcPr>
          <w:p w:rsidR="00B4008D" w:rsidRPr="0019180A" w:rsidRDefault="00B4008D" w:rsidP="00B4008D">
            <w:pPr>
              <w:spacing w:line="268" w:lineRule="exact"/>
              <w:ind w:left="17"/>
              <w:jc w:val="center"/>
              <w:rPr>
                <w:sz w:val="18"/>
                <w:szCs w:val="18"/>
              </w:rPr>
            </w:pPr>
            <w:r w:rsidRPr="0019180A">
              <w:rPr>
                <w:sz w:val="18"/>
                <w:szCs w:val="18"/>
              </w:rPr>
              <w:t>4</w:t>
            </w:r>
          </w:p>
        </w:tc>
        <w:tc>
          <w:tcPr>
            <w:tcW w:w="2437" w:type="dxa"/>
          </w:tcPr>
          <w:p w:rsidR="00B4008D" w:rsidRPr="0019180A" w:rsidRDefault="00B4008D" w:rsidP="00B4008D">
            <w:pPr>
              <w:spacing w:line="268" w:lineRule="exact"/>
              <w:ind w:left="12"/>
              <w:jc w:val="center"/>
              <w:rPr>
                <w:sz w:val="18"/>
                <w:szCs w:val="18"/>
              </w:rPr>
            </w:pPr>
            <w:r w:rsidRPr="0019180A">
              <w:rPr>
                <w:sz w:val="18"/>
                <w:szCs w:val="18"/>
              </w:rPr>
              <w:t>5</w:t>
            </w:r>
          </w:p>
        </w:tc>
      </w:tr>
      <w:tr w:rsidR="00B4008D" w:rsidRPr="0019180A" w:rsidTr="00B4008D">
        <w:trPr>
          <w:trHeight w:hRule="exact" w:val="288"/>
        </w:trPr>
        <w:tc>
          <w:tcPr>
            <w:tcW w:w="4863" w:type="dxa"/>
          </w:tcPr>
          <w:p w:rsidR="00B4008D" w:rsidRPr="0019180A" w:rsidRDefault="00B4008D" w:rsidP="00B4008D">
            <w:pPr>
              <w:spacing w:line="270" w:lineRule="exact"/>
              <w:ind w:left="1564" w:right="1553"/>
              <w:jc w:val="center"/>
              <w:rPr>
                <w:sz w:val="18"/>
                <w:szCs w:val="18"/>
              </w:rPr>
            </w:pPr>
            <w:r w:rsidRPr="0019180A">
              <w:rPr>
                <w:sz w:val="18"/>
                <w:szCs w:val="18"/>
              </w:rPr>
              <w:t>свыше 3,1 до 3,6</w:t>
            </w:r>
          </w:p>
        </w:tc>
        <w:tc>
          <w:tcPr>
            <w:tcW w:w="2432" w:type="dxa"/>
          </w:tcPr>
          <w:p w:rsidR="00B4008D" w:rsidRPr="0019180A" w:rsidRDefault="00B4008D" w:rsidP="00B4008D">
            <w:pPr>
              <w:spacing w:line="270" w:lineRule="exact"/>
              <w:ind w:left="1048" w:right="1034"/>
              <w:jc w:val="center"/>
              <w:rPr>
                <w:sz w:val="18"/>
                <w:szCs w:val="18"/>
              </w:rPr>
            </w:pPr>
            <w:r w:rsidRPr="0019180A">
              <w:rPr>
                <w:sz w:val="18"/>
                <w:szCs w:val="18"/>
              </w:rPr>
              <w:t>4,5</w:t>
            </w:r>
          </w:p>
        </w:tc>
        <w:tc>
          <w:tcPr>
            <w:tcW w:w="2437" w:type="dxa"/>
          </w:tcPr>
          <w:p w:rsidR="00B4008D" w:rsidRPr="0019180A" w:rsidRDefault="00B4008D" w:rsidP="00B4008D">
            <w:pPr>
              <w:spacing w:line="270" w:lineRule="exact"/>
              <w:ind w:left="1051" w:right="1036"/>
              <w:jc w:val="center"/>
              <w:rPr>
                <w:sz w:val="18"/>
                <w:szCs w:val="18"/>
              </w:rPr>
            </w:pPr>
            <w:r w:rsidRPr="0019180A">
              <w:rPr>
                <w:sz w:val="18"/>
                <w:szCs w:val="18"/>
              </w:rPr>
              <w:t>5,5</w:t>
            </w:r>
          </w:p>
        </w:tc>
      </w:tr>
      <w:tr w:rsidR="00B4008D" w:rsidRPr="0019180A" w:rsidTr="00B4008D">
        <w:trPr>
          <w:trHeight w:hRule="exact" w:val="286"/>
        </w:trPr>
        <w:tc>
          <w:tcPr>
            <w:tcW w:w="4863" w:type="dxa"/>
          </w:tcPr>
          <w:p w:rsidR="00B4008D" w:rsidRPr="0019180A" w:rsidRDefault="00B4008D" w:rsidP="00B4008D">
            <w:pPr>
              <w:spacing w:line="268" w:lineRule="exact"/>
              <w:ind w:left="1564" w:right="1551"/>
              <w:jc w:val="center"/>
              <w:rPr>
                <w:sz w:val="18"/>
                <w:szCs w:val="18"/>
              </w:rPr>
            </w:pPr>
            <w:r w:rsidRPr="0019180A">
              <w:rPr>
                <w:sz w:val="18"/>
                <w:szCs w:val="18"/>
              </w:rPr>
              <w:t>свыше 3,6 до 5</w:t>
            </w:r>
          </w:p>
        </w:tc>
        <w:tc>
          <w:tcPr>
            <w:tcW w:w="2432" w:type="dxa"/>
          </w:tcPr>
          <w:p w:rsidR="00B4008D" w:rsidRPr="0019180A" w:rsidRDefault="00B4008D" w:rsidP="00B4008D">
            <w:pPr>
              <w:spacing w:line="268" w:lineRule="exact"/>
              <w:ind w:left="1048" w:right="1034"/>
              <w:jc w:val="center"/>
              <w:rPr>
                <w:sz w:val="18"/>
                <w:szCs w:val="18"/>
              </w:rPr>
            </w:pPr>
            <w:r w:rsidRPr="0019180A">
              <w:rPr>
                <w:sz w:val="18"/>
                <w:szCs w:val="18"/>
              </w:rPr>
              <w:t>5,5</w:t>
            </w:r>
          </w:p>
        </w:tc>
        <w:tc>
          <w:tcPr>
            <w:tcW w:w="2437" w:type="dxa"/>
          </w:tcPr>
          <w:p w:rsidR="00B4008D" w:rsidRPr="0019180A" w:rsidRDefault="00B4008D" w:rsidP="00B4008D">
            <w:pPr>
              <w:spacing w:line="268" w:lineRule="exact"/>
              <w:ind w:left="1051" w:right="1036"/>
              <w:jc w:val="center"/>
              <w:rPr>
                <w:sz w:val="18"/>
                <w:szCs w:val="18"/>
              </w:rPr>
            </w:pPr>
            <w:r w:rsidRPr="0019180A">
              <w:rPr>
                <w:sz w:val="18"/>
                <w:szCs w:val="18"/>
              </w:rPr>
              <w:t>6,5</w:t>
            </w:r>
          </w:p>
        </w:tc>
      </w:tr>
    </w:tbl>
    <w:p w:rsidR="00C56C7D" w:rsidRPr="0019180A" w:rsidRDefault="00C56C7D" w:rsidP="00C56C7D">
      <w:pPr>
        <w:spacing w:before="46"/>
        <w:ind w:left="118" w:right="110" w:firstLine="707"/>
        <w:jc w:val="both"/>
        <w:rPr>
          <w:sz w:val="18"/>
          <w:szCs w:val="18"/>
          <w:lang w:val="ru-RU"/>
        </w:rPr>
      </w:pPr>
    </w:p>
    <w:p w:rsidR="00C56C7D" w:rsidRPr="0019180A" w:rsidRDefault="00C56C7D" w:rsidP="00C56C7D">
      <w:pPr>
        <w:spacing w:before="46" w:line="276" w:lineRule="auto"/>
        <w:ind w:left="118" w:right="110" w:firstLine="707"/>
        <w:jc w:val="both"/>
        <w:rPr>
          <w:sz w:val="18"/>
          <w:szCs w:val="18"/>
          <w:lang w:val="ru-RU"/>
        </w:rPr>
      </w:pPr>
      <w:r w:rsidRPr="0019180A">
        <w:rPr>
          <w:sz w:val="18"/>
          <w:szCs w:val="18"/>
          <w:lang w:val="ru-RU"/>
        </w:rPr>
        <w:t>На тракторных дорогах допускается (при необходимости) устройство площадок для разъезда.</w:t>
      </w:r>
    </w:p>
    <w:p w:rsidR="00C56C7D" w:rsidRPr="0019180A" w:rsidRDefault="00C56C7D" w:rsidP="00C56C7D">
      <w:pPr>
        <w:tabs>
          <w:tab w:val="left" w:pos="1679"/>
        </w:tabs>
        <w:spacing w:line="276" w:lineRule="auto"/>
        <w:ind w:left="118" w:right="105"/>
        <w:rPr>
          <w:sz w:val="18"/>
          <w:szCs w:val="18"/>
          <w:lang w:val="ru-RU"/>
        </w:rPr>
      </w:pPr>
      <w:r w:rsidRPr="0019180A">
        <w:rPr>
          <w:sz w:val="18"/>
          <w:szCs w:val="18"/>
          <w:lang w:val="ru-RU"/>
        </w:rPr>
        <w:t xml:space="preserve">5.2.104. Пересечения, примыкания и обустройство внутрихозяйственных дорог следует проектировать в соответствии с требованиями </w:t>
      </w:r>
      <w:r w:rsidRPr="0019180A">
        <w:rPr>
          <w:sz w:val="18"/>
          <w:szCs w:val="18"/>
          <w:lang w:val="ru-RU"/>
        </w:rPr>
        <w:lastRenderedPageBreak/>
        <w:t>СНиП</w:t>
      </w:r>
      <w:r w:rsidRPr="0019180A">
        <w:rPr>
          <w:spacing w:val="-13"/>
          <w:sz w:val="18"/>
          <w:szCs w:val="18"/>
          <w:lang w:val="ru-RU"/>
        </w:rPr>
        <w:t xml:space="preserve"> </w:t>
      </w:r>
      <w:r w:rsidRPr="0019180A">
        <w:rPr>
          <w:sz w:val="18"/>
          <w:szCs w:val="18"/>
          <w:lang w:val="ru-RU"/>
        </w:rPr>
        <w:t>2.05.11-83.</w:t>
      </w:r>
    </w:p>
    <w:p w:rsidR="00B4008D" w:rsidRPr="0019180A" w:rsidRDefault="00B4008D" w:rsidP="00C56C7D">
      <w:pPr>
        <w:spacing w:line="276" w:lineRule="auto"/>
        <w:rPr>
          <w:sz w:val="18"/>
          <w:szCs w:val="18"/>
          <w:lang w:val="ru-RU"/>
        </w:rPr>
      </w:pPr>
    </w:p>
    <w:p w:rsidR="00C56C7D" w:rsidRPr="0019180A" w:rsidRDefault="00C56C7D" w:rsidP="00C56C7D">
      <w:pPr>
        <w:spacing w:line="276" w:lineRule="auto"/>
        <w:rPr>
          <w:sz w:val="18"/>
          <w:szCs w:val="18"/>
          <w:lang w:val="ru-RU"/>
        </w:rPr>
      </w:pPr>
    </w:p>
    <w:p w:rsidR="00A631FE" w:rsidRPr="0019180A" w:rsidRDefault="00A631FE" w:rsidP="007607D5">
      <w:pPr>
        <w:ind w:left="118" w:right="121" w:firstLine="719"/>
        <w:jc w:val="center"/>
        <w:outlineLvl w:val="2"/>
        <w:rPr>
          <w:b/>
          <w:bCs/>
          <w:sz w:val="18"/>
          <w:szCs w:val="18"/>
          <w:lang w:val="ru-RU"/>
        </w:rPr>
      </w:pPr>
      <w:r w:rsidRPr="0019180A">
        <w:rPr>
          <w:b/>
          <w:bCs/>
          <w:sz w:val="18"/>
          <w:szCs w:val="18"/>
          <w:lang w:val="ru-RU"/>
        </w:rPr>
        <w:t>Сооружения и устройства для хранения, парковки и обслуживания транспортных средств</w:t>
      </w:r>
    </w:p>
    <w:p w:rsidR="00A631FE" w:rsidRPr="0019180A" w:rsidRDefault="00A631FE" w:rsidP="00A631FE">
      <w:pPr>
        <w:spacing w:before="4"/>
        <w:rPr>
          <w:b/>
          <w:sz w:val="18"/>
          <w:szCs w:val="18"/>
          <w:lang w:val="ru-RU"/>
        </w:rPr>
      </w:pPr>
    </w:p>
    <w:p w:rsidR="00A631FE" w:rsidRPr="0019180A" w:rsidRDefault="007607D5" w:rsidP="007607D5">
      <w:pPr>
        <w:tabs>
          <w:tab w:val="left" w:pos="1679"/>
        </w:tabs>
        <w:spacing w:line="276" w:lineRule="auto"/>
        <w:ind w:right="123"/>
        <w:jc w:val="both"/>
        <w:rPr>
          <w:sz w:val="18"/>
          <w:szCs w:val="18"/>
          <w:lang w:val="ru-RU"/>
        </w:rPr>
      </w:pPr>
      <w:r w:rsidRPr="0019180A">
        <w:rPr>
          <w:sz w:val="18"/>
          <w:szCs w:val="18"/>
          <w:lang w:val="ru-RU"/>
        </w:rPr>
        <w:t>5.2.105. В</w:t>
      </w:r>
      <w:r w:rsidR="00A631FE" w:rsidRPr="0019180A">
        <w:rPr>
          <w:sz w:val="18"/>
          <w:szCs w:val="18"/>
          <w:lang w:val="ru-RU"/>
        </w:rPr>
        <w:t xml:space="preserve"> населенных пунктах должны быть предусмотрены территории для постоянного хранения, временного хранения (парковки) и т</w:t>
      </w:r>
      <w:r w:rsidRPr="0019180A">
        <w:rPr>
          <w:sz w:val="18"/>
          <w:szCs w:val="18"/>
          <w:lang w:val="ru-RU"/>
        </w:rPr>
        <w:t xml:space="preserve">ехнического обслуживания легковых </w:t>
      </w:r>
      <w:r w:rsidR="00A631FE" w:rsidRPr="0019180A">
        <w:rPr>
          <w:sz w:val="18"/>
          <w:szCs w:val="18"/>
          <w:lang w:val="ru-RU"/>
        </w:rPr>
        <w:t>автомобилей всех категорий, исходя из уровня насыщения легковыми</w:t>
      </w:r>
      <w:r w:rsidR="00A631FE" w:rsidRPr="0019180A">
        <w:rPr>
          <w:spacing w:val="-23"/>
          <w:sz w:val="18"/>
          <w:szCs w:val="18"/>
          <w:lang w:val="ru-RU"/>
        </w:rPr>
        <w:t xml:space="preserve"> </w:t>
      </w:r>
      <w:r w:rsidR="00A631FE" w:rsidRPr="0019180A">
        <w:rPr>
          <w:sz w:val="18"/>
          <w:szCs w:val="18"/>
          <w:lang w:val="ru-RU"/>
        </w:rPr>
        <w:t>автомобилями.</w:t>
      </w:r>
    </w:p>
    <w:p w:rsidR="007607D5" w:rsidRPr="0019180A" w:rsidRDefault="00A631FE" w:rsidP="007607D5">
      <w:pPr>
        <w:spacing w:before="46" w:line="276" w:lineRule="auto"/>
        <w:ind w:left="118" w:right="655"/>
        <w:rPr>
          <w:sz w:val="18"/>
          <w:szCs w:val="18"/>
          <w:lang w:val="ru-RU"/>
        </w:rPr>
      </w:pPr>
      <w:r w:rsidRPr="0019180A">
        <w:rPr>
          <w:sz w:val="18"/>
          <w:szCs w:val="18"/>
          <w:lang w:val="ru-RU"/>
        </w:rPr>
        <w:t xml:space="preserve">Сооружения для хранения, парковки и обслуживания </w:t>
      </w:r>
      <w:r w:rsidR="007607D5" w:rsidRPr="0019180A">
        <w:rPr>
          <w:sz w:val="18"/>
          <w:szCs w:val="18"/>
          <w:lang w:val="ru-RU"/>
        </w:rPr>
        <w:t xml:space="preserve">легковых автомобилей (далее автостоянки) </w:t>
      </w:r>
      <w:r w:rsidRPr="0019180A">
        <w:rPr>
          <w:sz w:val="18"/>
          <w:szCs w:val="18"/>
          <w:lang w:val="ru-RU"/>
        </w:rPr>
        <w:t>следует размещать с соблюдением нормативных р</w:t>
      </w:r>
      <w:r w:rsidR="007607D5" w:rsidRPr="0019180A">
        <w:rPr>
          <w:sz w:val="18"/>
          <w:szCs w:val="18"/>
          <w:lang w:val="ru-RU"/>
        </w:rPr>
        <w:t xml:space="preserve">адиусов доступности от обслуживаемых объектов, с учетом требований эффективного </w:t>
      </w:r>
      <w:r w:rsidR="007607D5" w:rsidRPr="0019180A">
        <w:rPr>
          <w:spacing w:val="-4"/>
          <w:sz w:val="18"/>
          <w:szCs w:val="18"/>
          <w:lang w:val="ru-RU"/>
        </w:rPr>
        <w:t xml:space="preserve">использования городских территорий, </w:t>
      </w:r>
      <w:r w:rsidR="007607D5" w:rsidRPr="0019180A">
        <w:rPr>
          <w:sz w:val="18"/>
          <w:szCs w:val="18"/>
          <w:lang w:val="ru-RU"/>
        </w:rPr>
        <w:t xml:space="preserve">с </w:t>
      </w:r>
      <w:r w:rsidR="007607D5" w:rsidRPr="0019180A">
        <w:rPr>
          <w:spacing w:val="-4"/>
          <w:sz w:val="18"/>
          <w:szCs w:val="18"/>
          <w:lang w:val="ru-RU"/>
        </w:rPr>
        <w:t>обеспечением экологической</w:t>
      </w:r>
      <w:r w:rsidR="007607D5" w:rsidRPr="0019180A">
        <w:rPr>
          <w:spacing w:val="13"/>
          <w:sz w:val="18"/>
          <w:szCs w:val="18"/>
          <w:lang w:val="ru-RU"/>
        </w:rPr>
        <w:t xml:space="preserve"> </w:t>
      </w:r>
      <w:r w:rsidR="007607D5" w:rsidRPr="0019180A">
        <w:rPr>
          <w:spacing w:val="-4"/>
          <w:sz w:val="18"/>
          <w:szCs w:val="18"/>
          <w:lang w:val="ru-RU"/>
        </w:rPr>
        <w:t>безопасности.</w:t>
      </w:r>
    </w:p>
    <w:p w:rsidR="007607D5" w:rsidRPr="0019180A" w:rsidRDefault="007607D5" w:rsidP="007607D5">
      <w:pPr>
        <w:spacing w:line="276" w:lineRule="auto"/>
        <w:ind w:left="118" w:right="624" w:firstLine="719"/>
        <w:jc w:val="both"/>
        <w:rPr>
          <w:sz w:val="18"/>
          <w:szCs w:val="18"/>
          <w:lang w:val="ru-RU"/>
        </w:rPr>
      </w:pPr>
      <w:r w:rsidRPr="0019180A">
        <w:rPr>
          <w:sz w:val="18"/>
          <w:szCs w:val="18"/>
          <w:lang w:val="ru-RU"/>
        </w:rPr>
        <w:t>Противопожарные расстояния от автостоянок открытого и закрытого типа до соседних объектов следует определять в соответствии с требованиями Федерального закона от 22.07.2008 № 123-ФЗ «Технический регламент о требованиях пожарной безопасности».</w:t>
      </w:r>
    </w:p>
    <w:p w:rsidR="007607D5" w:rsidRPr="0019180A" w:rsidRDefault="007607D5" w:rsidP="007607D5">
      <w:pPr>
        <w:tabs>
          <w:tab w:val="left" w:pos="1679"/>
        </w:tabs>
        <w:spacing w:line="276" w:lineRule="auto"/>
        <w:ind w:right="620"/>
        <w:jc w:val="both"/>
        <w:rPr>
          <w:sz w:val="18"/>
          <w:szCs w:val="18"/>
          <w:lang w:val="ru-RU"/>
        </w:rPr>
      </w:pPr>
      <w:r w:rsidRPr="0019180A">
        <w:rPr>
          <w:sz w:val="18"/>
          <w:szCs w:val="18"/>
          <w:lang w:val="ru-RU"/>
        </w:rPr>
        <w:t>5.2.106. Общая обеспеченность закрытыми и открытыми автостоянками для постоянного хранения автомобилей должна быть не менее 90 % расчетного числа индивидуальных легковых</w:t>
      </w:r>
      <w:r w:rsidRPr="0019180A">
        <w:rPr>
          <w:spacing w:val="-6"/>
          <w:sz w:val="18"/>
          <w:szCs w:val="18"/>
          <w:lang w:val="ru-RU"/>
        </w:rPr>
        <w:t xml:space="preserve"> </w:t>
      </w:r>
      <w:r w:rsidRPr="0019180A">
        <w:rPr>
          <w:sz w:val="18"/>
          <w:szCs w:val="18"/>
          <w:lang w:val="ru-RU"/>
        </w:rPr>
        <w:t>автомобилей.</w:t>
      </w:r>
    </w:p>
    <w:p w:rsidR="007607D5" w:rsidRPr="0019180A" w:rsidRDefault="007607D5" w:rsidP="007607D5">
      <w:pPr>
        <w:tabs>
          <w:tab w:val="left" w:pos="1679"/>
        </w:tabs>
        <w:spacing w:line="276" w:lineRule="auto"/>
        <w:ind w:right="620"/>
        <w:jc w:val="both"/>
        <w:rPr>
          <w:sz w:val="18"/>
          <w:szCs w:val="18"/>
          <w:lang w:val="ru-RU"/>
        </w:rPr>
      </w:pPr>
      <w:r w:rsidRPr="0019180A">
        <w:rPr>
          <w:sz w:val="18"/>
          <w:szCs w:val="18"/>
          <w:lang w:val="ru-RU"/>
        </w:rPr>
        <w:t>5.2.107. Допускается предусматривать сезонное хранение 10 % парка легковых автомобилей на автостоянках открытого и закрытого типа, расположенных за пределами селитебных территорий населенных</w:t>
      </w:r>
      <w:r w:rsidRPr="0019180A">
        <w:rPr>
          <w:spacing w:val="-14"/>
          <w:sz w:val="18"/>
          <w:szCs w:val="18"/>
          <w:lang w:val="ru-RU"/>
        </w:rPr>
        <w:t xml:space="preserve"> </w:t>
      </w:r>
      <w:r w:rsidRPr="0019180A">
        <w:rPr>
          <w:sz w:val="18"/>
          <w:szCs w:val="18"/>
          <w:lang w:val="ru-RU"/>
        </w:rPr>
        <w:t>пунктов.</w:t>
      </w:r>
    </w:p>
    <w:p w:rsidR="007607D5" w:rsidRPr="0019180A" w:rsidRDefault="007607D5" w:rsidP="007607D5">
      <w:pPr>
        <w:tabs>
          <w:tab w:val="left" w:pos="1679"/>
        </w:tabs>
        <w:spacing w:line="276" w:lineRule="auto"/>
        <w:ind w:right="623"/>
        <w:jc w:val="both"/>
        <w:rPr>
          <w:sz w:val="18"/>
          <w:szCs w:val="18"/>
          <w:lang w:val="ru-RU"/>
        </w:rPr>
      </w:pPr>
      <w:r w:rsidRPr="0019180A">
        <w:rPr>
          <w:sz w:val="18"/>
          <w:szCs w:val="18"/>
          <w:lang w:val="ru-RU"/>
        </w:rPr>
        <w:t>5.2.108. Требуемое количество машино-мест в местах организованного хранения автотранспортных средств следует определять из расчета на 1000</w:t>
      </w:r>
      <w:r w:rsidRPr="0019180A">
        <w:rPr>
          <w:spacing w:val="-17"/>
          <w:sz w:val="18"/>
          <w:szCs w:val="18"/>
          <w:lang w:val="ru-RU"/>
        </w:rPr>
        <w:t xml:space="preserve"> </w:t>
      </w:r>
      <w:r w:rsidRPr="0019180A">
        <w:rPr>
          <w:sz w:val="18"/>
          <w:szCs w:val="18"/>
          <w:lang w:val="ru-RU"/>
        </w:rPr>
        <w:t>жителей:</w:t>
      </w:r>
    </w:p>
    <w:p w:rsidR="007607D5" w:rsidRPr="0019180A" w:rsidRDefault="007607D5" w:rsidP="00B160A4">
      <w:pPr>
        <w:numPr>
          <w:ilvl w:val="1"/>
          <w:numId w:val="71"/>
        </w:numPr>
        <w:tabs>
          <w:tab w:val="left" w:pos="1026"/>
        </w:tabs>
        <w:spacing w:before="5" w:line="276" w:lineRule="auto"/>
        <w:ind w:right="623" w:hanging="132"/>
        <w:rPr>
          <w:sz w:val="18"/>
          <w:szCs w:val="18"/>
          <w:lang w:val="ru-RU"/>
        </w:rPr>
      </w:pPr>
      <w:r w:rsidRPr="0019180A">
        <w:rPr>
          <w:sz w:val="18"/>
          <w:szCs w:val="18"/>
          <w:lang w:val="ru-RU"/>
        </w:rPr>
        <w:t>для хранения легковых автомобилей в частной собственности – 293 на расчетный срок до 2015 года и 396 на расчетный срок до 2025</w:t>
      </w:r>
      <w:r w:rsidRPr="0019180A">
        <w:rPr>
          <w:spacing w:val="-7"/>
          <w:sz w:val="18"/>
          <w:szCs w:val="18"/>
          <w:lang w:val="ru-RU"/>
        </w:rPr>
        <w:t xml:space="preserve"> </w:t>
      </w:r>
      <w:r w:rsidRPr="0019180A">
        <w:rPr>
          <w:sz w:val="18"/>
          <w:szCs w:val="18"/>
          <w:lang w:val="ru-RU"/>
        </w:rPr>
        <w:t>года;</w:t>
      </w:r>
    </w:p>
    <w:p w:rsidR="007607D5" w:rsidRPr="0019180A" w:rsidRDefault="007607D5" w:rsidP="00B160A4">
      <w:pPr>
        <w:numPr>
          <w:ilvl w:val="1"/>
          <w:numId w:val="71"/>
        </w:numPr>
        <w:tabs>
          <w:tab w:val="left" w:pos="1010"/>
        </w:tabs>
        <w:spacing w:line="276" w:lineRule="auto"/>
        <w:ind w:right="624" w:hanging="132"/>
        <w:rPr>
          <w:sz w:val="18"/>
          <w:szCs w:val="18"/>
          <w:lang w:val="ru-RU"/>
        </w:rPr>
      </w:pPr>
      <w:r w:rsidRPr="0019180A">
        <w:rPr>
          <w:sz w:val="18"/>
          <w:szCs w:val="18"/>
          <w:lang w:val="ru-RU"/>
        </w:rPr>
        <w:t>для хранения легковых автомобилей ведомственной принадлежности – 7 на расчетный срок до 2015 года и 8 на расчетный срок до 2025</w:t>
      </w:r>
      <w:r w:rsidRPr="0019180A">
        <w:rPr>
          <w:spacing w:val="-9"/>
          <w:sz w:val="18"/>
          <w:szCs w:val="18"/>
          <w:lang w:val="ru-RU"/>
        </w:rPr>
        <w:t xml:space="preserve"> </w:t>
      </w:r>
      <w:r w:rsidRPr="0019180A">
        <w:rPr>
          <w:sz w:val="18"/>
          <w:szCs w:val="18"/>
          <w:lang w:val="ru-RU"/>
        </w:rPr>
        <w:t>года;</w:t>
      </w:r>
    </w:p>
    <w:p w:rsidR="007607D5" w:rsidRPr="0019180A" w:rsidRDefault="007607D5" w:rsidP="007607D5">
      <w:pPr>
        <w:spacing w:line="276" w:lineRule="auto"/>
        <w:ind w:left="118" w:right="620" w:firstLine="719"/>
        <w:jc w:val="both"/>
        <w:rPr>
          <w:sz w:val="18"/>
          <w:szCs w:val="18"/>
          <w:lang w:val="ru-RU"/>
        </w:rPr>
      </w:pPr>
      <w:r w:rsidRPr="0019180A">
        <w:rPr>
          <w:sz w:val="18"/>
          <w:szCs w:val="18"/>
          <w:lang w:val="ru-RU"/>
        </w:rPr>
        <w:t xml:space="preserve">При определении общей потребности в местах для хранения следует также </w:t>
      </w:r>
      <w:r w:rsidRPr="0019180A">
        <w:rPr>
          <w:spacing w:val="-5"/>
          <w:sz w:val="18"/>
          <w:szCs w:val="18"/>
          <w:lang w:val="ru-RU"/>
        </w:rPr>
        <w:t xml:space="preserve">учитывать </w:t>
      </w:r>
      <w:r w:rsidRPr="0019180A">
        <w:rPr>
          <w:spacing w:val="-4"/>
          <w:sz w:val="18"/>
          <w:szCs w:val="18"/>
          <w:lang w:val="ru-RU"/>
        </w:rPr>
        <w:t xml:space="preserve">другие индивидуальные </w:t>
      </w:r>
      <w:r w:rsidRPr="0019180A">
        <w:rPr>
          <w:spacing w:val="-5"/>
          <w:sz w:val="18"/>
          <w:szCs w:val="18"/>
          <w:lang w:val="ru-RU"/>
        </w:rPr>
        <w:t xml:space="preserve">транспортные </w:t>
      </w:r>
      <w:r w:rsidRPr="0019180A">
        <w:rPr>
          <w:spacing w:val="-4"/>
          <w:sz w:val="18"/>
          <w:szCs w:val="18"/>
          <w:lang w:val="ru-RU"/>
        </w:rPr>
        <w:t xml:space="preserve">средства (мотоциклы, </w:t>
      </w:r>
      <w:r w:rsidRPr="0019180A">
        <w:rPr>
          <w:spacing w:val="-5"/>
          <w:sz w:val="18"/>
          <w:szCs w:val="18"/>
          <w:lang w:val="ru-RU"/>
        </w:rPr>
        <w:t xml:space="preserve">мотороллеры, </w:t>
      </w:r>
      <w:r w:rsidRPr="0019180A">
        <w:rPr>
          <w:sz w:val="18"/>
          <w:szCs w:val="18"/>
          <w:lang w:val="ru-RU"/>
        </w:rPr>
        <w:t>мотоколяски, мопеды) с приведением их к одному расчетному виду (легковому автомобилю) с применением следующих коэффициентов:</w:t>
      </w:r>
    </w:p>
    <w:p w:rsidR="007607D5" w:rsidRPr="0019180A" w:rsidRDefault="007607D5" w:rsidP="00B160A4">
      <w:pPr>
        <w:numPr>
          <w:ilvl w:val="1"/>
          <w:numId w:val="71"/>
        </w:numPr>
        <w:tabs>
          <w:tab w:val="left" w:pos="978"/>
        </w:tabs>
        <w:spacing w:line="276" w:lineRule="auto"/>
        <w:ind w:left="978"/>
        <w:rPr>
          <w:sz w:val="18"/>
          <w:szCs w:val="18"/>
          <w:lang w:val="ru-RU"/>
        </w:rPr>
      </w:pPr>
      <w:r w:rsidRPr="0019180A">
        <w:rPr>
          <w:sz w:val="18"/>
          <w:szCs w:val="18"/>
          <w:lang w:val="ru-RU"/>
        </w:rPr>
        <w:t>мотоциклы и мотороллеры с колясками, мотоколяски –</w:t>
      </w:r>
      <w:r w:rsidRPr="0019180A">
        <w:rPr>
          <w:spacing w:val="-8"/>
          <w:sz w:val="18"/>
          <w:szCs w:val="18"/>
          <w:lang w:val="ru-RU"/>
        </w:rPr>
        <w:t xml:space="preserve"> </w:t>
      </w:r>
      <w:r w:rsidRPr="0019180A">
        <w:rPr>
          <w:sz w:val="18"/>
          <w:szCs w:val="18"/>
          <w:lang w:val="ru-RU"/>
        </w:rPr>
        <w:t>0,5;</w:t>
      </w:r>
    </w:p>
    <w:p w:rsidR="007607D5" w:rsidRPr="0019180A" w:rsidRDefault="007607D5" w:rsidP="00B160A4">
      <w:pPr>
        <w:numPr>
          <w:ilvl w:val="1"/>
          <w:numId w:val="71"/>
        </w:numPr>
        <w:tabs>
          <w:tab w:val="left" w:pos="978"/>
        </w:tabs>
        <w:spacing w:line="276" w:lineRule="auto"/>
        <w:ind w:left="978"/>
        <w:rPr>
          <w:sz w:val="18"/>
          <w:szCs w:val="18"/>
          <w:lang w:val="ru-RU"/>
        </w:rPr>
      </w:pPr>
      <w:r w:rsidRPr="0019180A">
        <w:rPr>
          <w:sz w:val="18"/>
          <w:szCs w:val="18"/>
          <w:lang w:val="ru-RU"/>
        </w:rPr>
        <w:t>мотоциклы и мотороллеры без колясок –</w:t>
      </w:r>
      <w:r w:rsidRPr="0019180A">
        <w:rPr>
          <w:spacing w:val="-8"/>
          <w:sz w:val="18"/>
          <w:szCs w:val="18"/>
          <w:lang w:val="ru-RU"/>
        </w:rPr>
        <w:t xml:space="preserve"> </w:t>
      </w:r>
      <w:r w:rsidRPr="0019180A">
        <w:rPr>
          <w:sz w:val="18"/>
          <w:szCs w:val="18"/>
          <w:lang w:val="ru-RU"/>
        </w:rPr>
        <w:t>0,25;</w:t>
      </w:r>
    </w:p>
    <w:p w:rsidR="007607D5" w:rsidRPr="0019180A" w:rsidRDefault="007607D5" w:rsidP="00B160A4">
      <w:pPr>
        <w:numPr>
          <w:ilvl w:val="1"/>
          <w:numId w:val="71"/>
        </w:numPr>
        <w:tabs>
          <w:tab w:val="left" w:pos="978"/>
        </w:tabs>
        <w:spacing w:line="276" w:lineRule="auto"/>
        <w:ind w:left="978"/>
        <w:rPr>
          <w:sz w:val="18"/>
          <w:szCs w:val="18"/>
        </w:rPr>
      </w:pPr>
      <w:r w:rsidRPr="0019180A">
        <w:rPr>
          <w:sz w:val="18"/>
          <w:szCs w:val="18"/>
        </w:rPr>
        <w:t>мопеды и велосипеды –</w:t>
      </w:r>
      <w:r w:rsidRPr="0019180A">
        <w:rPr>
          <w:spacing w:val="-3"/>
          <w:sz w:val="18"/>
          <w:szCs w:val="18"/>
        </w:rPr>
        <w:t xml:space="preserve"> </w:t>
      </w:r>
      <w:r w:rsidRPr="0019180A">
        <w:rPr>
          <w:sz w:val="18"/>
          <w:szCs w:val="18"/>
        </w:rPr>
        <w:t>0,1.</w:t>
      </w:r>
    </w:p>
    <w:p w:rsidR="007607D5" w:rsidRPr="0019180A" w:rsidRDefault="007607D5" w:rsidP="007607D5">
      <w:pPr>
        <w:tabs>
          <w:tab w:val="left" w:pos="1679"/>
        </w:tabs>
        <w:spacing w:line="276" w:lineRule="auto"/>
        <w:ind w:right="625"/>
        <w:jc w:val="both"/>
        <w:rPr>
          <w:sz w:val="18"/>
          <w:szCs w:val="18"/>
          <w:lang w:val="ru-RU"/>
        </w:rPr>
      </w:pPr>
      <w:r w:rsidRPr="0019180A">
        <w:rPr>
          <w:sz w:val="18"/>
          <w:szCs w:val="18"/>
          <w:lang w:val="ru-RU"/>
        </w:rPr>
        <w:t>5.2.109. Сооружения для хранения легковых автомобилей населения района следует проектировать в радиусе доступности 250-300 м от мест жительства автовладельцев, но не более чем в 800 м; на территориях коттеджной застройки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w:t>
      </w:r>
      <w:r w:rsidRPr="0019180A">
        <w:rPr>
          <w:spacing w:val="-9"/>
          <w:sz w:val="18"/>
          <w:szCs w:val="18"/>
          <w:lang w:val="ru-RU"/>
        </w:rPr>
        <w:t xml:space="preserve"> </w:t>
      </w:r>
      <w:r w:rsidRPr="0019180A">
        <w:rPr>
          <w:sz w:val="18"/>
          <w:szCs w:val="18"/>
          <w:lang w:val="ru-RU"/>
        </w:rPr>
        <w:t>м.</w:t>
      </w:r>
    </w:p>
    <w:p w:rsidR="007607D5" w:rsidRPr="0019180A" w:rsidRDefault="007607D5" w:rsidP="007607D5">
      <w:pPr>
        <w:tabs>
          <w:tab w:val="left" w:pos="1679"/>
        </w:tabs>
        <w:spacing w:line="276" w:lineRule="auto"/>
        <w:ind w:right="627"/>
        <w:jc w:val="both"/>
        <w:rPr>
          <w:sz w:val="18"/>
          <w:szCs w:val="18"/>
          <w:lang w:val="ru-RU"/>
        </w:rPr>
      </w:pPr>
      <w:r w:rsidRPr="0019180A">
        <w:rPr>
          <w:sz w:val="18"/>
          <w:szCs w:val="18"/>
          <w:lang w:val="ru-RU"/>
        </w:rPr>
        <w:t>5.2.110. Удельный показатель территории, требуемой под сооружения для постоянного хранения легковых автомобилей, следует принимать 9,0 м2/чел. на расчетный срок до 2015 года и 12,0 м2/чел. на расчетный срок до 2025</w:t>
      </w:r>
      <w:r w:rsidRPr="0019180A">
        <w:rPr>
          <w:spacing w:val="-7"/>
          <w:sz w:val="18"/>
          <w:szCs w:val="18"/>
          <w:lang w:val="ru-RU"/>
        </w:rPr>
        <w:t xml:space="preserve"> </w:t>
      </w:r>
      <w:r w:rsidRPr="0019180A">
        <w:rPr>
          <w:sz w:val="18"/>
          <w:szCs w:val="18"/>
          <w:lang w:val="ru-RU"/>
        </w:rPr>
        <w:t>года.</w:t>
      </w:r>
    </w:p>
    <w:p w:rsidR="007607D5" w:rsidRPr="0019180A" w:rsidRDefault="007607D5" w:rsidP="007607D5">
      <w:pPr>
        <w:tabs>
          <w:tab w:val="left" w:pos="1679"/>
        </w:tabs>
        <w:spacing w:line="276" w:lineRule="auto"/>
        <w:ind w:right="627"/>
        <w:jc w:val="both"/>
        <w:rPr>
          <w:sz w:val="18"/>
          <w:szCs w:val="18"/>
          <w:u w:val="single"/>
          <w:lang w:val="ru-RU"/>
        </w:rPr>
      </w:pPr>
      <w:r w:rsidRPr="0019180A">
        <w:rPr>
          <w:sz w:val="18"/>
          <w:szCs w:val="18"/>
          <w:lang w:val="ru-RU"/>
        </w:rPr>
        <w:t xml:space="preserve">5.2.111. Расчетное число машино-мест в зависимости от категории жилого фонда по уровню комфорта следует принимать на расчетный срок в соответствии с </w:t>
      </w:r>
      <w:r w:rsidRPr="0019180A">
        <w:rPr>
          <w:sz w:val="18"/>
          <w:szCs w:val="18"/>
          <w:u w:val="single"/>
          <w:lang w:val="ru-RU"/>
        </w:rPr>
        <w:t>таблицей</w:t>
      </w:r>
      <w:r w:rsidRPr="0019180A">
        <w:rPr>
          <w:spacing w:val="-15"/>
          <w:sz w:val="18"/>
          <w:szCs w:val="18"/>
          <w:u w:val="single"/>
          <w:lang w:val="ru-RU"/>
        </w:rPr>
        <w:t xml:space="preserve"> </w:t>
      </w:r>
      <w:r w:rsidRPr="0019180A">
        <w:rPr>
          <w:sz w:val="18"/>
          <w:szCs w:val="18"/>
          <w:u w:val="single"/>
          <w:lang w:val="ru-RU"/>
        </w:rPr>
        <w:t>53.</w:t>
      </w:r>
    </w:p>
    <w:p w:rsidR="00A631FE" w:rsidRPr="0019180A" w:rsidRDefault="00A631FE" w:rsidP="007607D5">
      <w:pPr>
        <w:spacing w:line="276" w:lineRule="auto"/>
        <w:ind w:left="118" w:right="126" w:firstLine="719"/>
        <w:jc w:val="both"/>
        <w:rPr>
          <w:sz w:val="18"/>
          <w:szCs w:val="18"/>
          <w:lang w:val="ru-RU"/>
        </w:rPr>
      </w:pPr>
    </w:p>
    <w:p w:rsidR="007607D5" w:rsidRPr="0019180A" w:rsidRDefault="007607D5" w:rsidP="007607D5">
      <w:pPr>
        <w:spacing w:after="8"/>
        <w:ind w:right="98"/>
        <w:jc w:val="right"/>
        <w:outlineLvl w:val="2"/>
        <w:rPr>
          <w:b/>
          <w:bCs/>
          <w:sz w:val="18"/>
          <w:szCs w:val="18"/>
          <w:lang w:val="ru-RU"/>
        </w:rPr>
      </w:pPr>
      <w:r w:rsidRPr="0019180A">
        <w:rPr>
          <w:b/>
          <w:bCs/>
          <w:sz w:val="18"/>
          <w:szCs w:val="18"/>
        </w:rPr>
        <w:t xml:space="preserve">Таблица </w:t>
      </w:r>
      <w:r w:rsidRPr="0019180A">
        <w:rPr>
          <w:b/>
          <w:bCs/>
          <w:sz w:val="18"/>
          <w:szCs w:val="18"/>
          <w:lang w:val="ru-RU"/>
        </w:rPr>
        <w:t>53</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3"/>
        <w:gridCol w:w="5197"/>
      </w:tblGrid>
      <w:tr w:rsidR="007607D5" w:rsidRPr="00A34B12" w:rsidTr="007607D5">
        <w:trPr>
          <w:trHeight w:hRule="exact" w:val="838"/>
        </w:trPr>
        <w:tc>
          <w:tcPr>
            <w:tcW w:w="4513" w:type="dxa"/>
          </w:tcPr>
          <w:p w:rsidR="007607D5" w:rsidRPr="0019180A" w:rsidRDefault="007607D5" w:rsidP="007607D5">
            <w:pPr>
              <w:spacing w:before="8"/>
              <w:rPr>
                <w:b/>
                <w:sz w:val="18"/>
                <w:szCs w:val="18"/>
                <w:lang w:val="ru-RU"/>
              </w:rPr>
            </w:pPr>
          </w:p>
          <w:p w:rsidR="007607D5" w:rsidRPr="0019180A" w:rsidRDefault="007607D5" w:rsidP="007607D5">
            <w:pPr>
              <w:ind w:left="143"/>
              <w:rPr>
                <w:b/>
                <w:sz w:val="18"/>
                <w:szCs w:val="18"/>
                <w:lang w:val="ru-RU"/>
              </w:rPr>
            </w:pPr>
            <w:r w:rsidRPr="0019180A">
              <w:rPr>
                <w:b/>
                <w:sz w:val="18"/>
                <w:szCs w:val="18"/>
                <w:lang w:val="ru-RU"/>
              </w:rPr>
              <w:t>Тип жилого дома по уровню комфорта</w:t>
            </w:r>
          </w:p>
        </w:tc>
        <w:tc>
          <w:tcPr>
            <w:tcW w:w="5197" w:type="dxa"/>
          </w:tcPr>
          <w:p w:rsidR="007607D5" w:rsidRPr="0019180A" w:rsidRDefault="007607D5" w:rsidP="007607D5">
            <w:pPr>
              <w:ind w:left="203" w:right="196"/>
              <w:jc w:val="center"/>
              <w:rPr>
                <w:b/>
                <w:sz w:val="18"/>
                <w:szCs w:val="18"/>
                <w:lang w:val="ru-RU"/>
              </w:rPr>
            </w:pPr>
            <w:r w:rsidRPr="0019180A">
              <w:rPr>
                <w:b/>
                <w:sz w:val="18"/>
                <w:szCs w:val="18"/>
                <w:lang w:val="ru-RU"/>
              </w:rPr>
              <w:t>Количество мест для постоянного хранения автотранспорта, машино-мест на 100 кв. м общей площади квартир</w:t>
            </w:r>
          </w:p>
        </w:tc>
      </w:tr>
      <w:tr w:rsidR="007607D5" w:rsidRPr="0019180A" w:rsidTr="007607D5">
        <w:trPr>
          <w:trHeight w:hRule="exact" w:val="289"/>
        </w:trPr>
        <w:tc>
          <w:tcPr>
            <w:tcW w:w="4513" w:type="dxa"/>
          </w:tcPr>
          <w:p w:rsidR="007607D5" w:rsidRPr="0019180A" w:rsidRDefault="007607D5" w:rsidP="007607D5">
            <w:pPr>
              <w:spacing w:line="271" w:lineRule="exact"/>
              <w:ind w:left="110"/>
              <w:rPr>
                <w:sz w:val="18"/>
                <w:szCs w:val="18"/>
              </w:rPr>
            </w:pPr>
            <w:r w:rsidRPr="0019180A">
              <w:rPr>
                <w:sz w:val="18"/>
                <w:szCs w:val="18"/>
              </w:rPr>
              <w:t>Массовый</w:t>
            </w:r>
          </w:p>
        </w:tc>
        <w:tc>
          <w:tcPr>
            <w:tcW w:w="5197" w:type="dxa"/>
          </w:tcPr>
          <w:p w:rsidR="007607D5" w:rsidRPr="0019180A" w:rsidRDefault="007607D5" w:rsidP="007607D5">
            <w:pPr>
              <w:spacing w:line="271" w:lineRule="exact"/>
              <w:ind w:left="2445"/>
              <w:rPr>
                <w:sz w:val="18"/>
                <w:szCs w:val="18"/>
              </w:rPr>
            </w:pPr>
            <w:r w:rsidRPr="0019180A">
              <w:rPr>
                <w:sz w:val="18"/>
                <w:szCs w:val="18"/>
              </w:rPr>
              <w:t>1,9</w:t>
            </w:r>
          </w:p>
        </w:tc>
      </w:tr>
      <w:tr w:rsidR="007607D5" w:rsidRPr="0019180A" w:rsidTr="007607D5">
        <w:trPr>
          <w:trHeight w:hRule="exact" w:val="286"/>
        </w:trPr>
        <w:tc>
          <w:tcPr>
            <w:tcW w:w="4513" w:type="dxa"/>
          </w:tcPr>
          <w:p w:rsidR="007607D5" w:rsidRPr="0019180A" w:rsidRDefault="007607D5" w:rsidP="007607D5">
            <w:pPr>
              <w:spacing w:line="268" w:lineRule="exact"/>
              <w:ind w:left="110"/>
              <w:rPr>
                <w:sz w:val="18"/>
                <w:szCs w:val="18"/>
              </w:rPr>
            </w:pPr>
            <w:r w:rsidRPr="0019180A">
              <w:rPr>
                <w:sz w:val="18"/>
                <w:szCs w:val="18"/>
              </w:rPr>
              <w:t>Социальный</w:t>
            </w:r>
          </w:p>
        </w:tc>
        <w:tc>
          <w:tcPr>
            <w:tcW w:w="5197" w:type="dxa"/>
          </w:tcPr>
          <w:p w:rsidR="007607D5" w:rsidRPr="0019180A" w:rsidRDefault="007607D5" w:rsidP="007607D5">
            <w:pPr>
              <w:spacing w:line="268" w:lineRule="exact"/>
              <w:ind w:left="2445"/>
              <w:rPr>
                <w:sz w:val="18"/>
                <w:szCs w:val="18"/>
              </w:rPr>
            </w:pPr>
            <w:r w:rsidRPr="0019180A">
              <w:rPr>
                <w:sz w:val="18"/>
                <w:szCs w:val="18"/>
              </w:rPr>
              <w:t>1,4</w:t>
            </w:r>
          </w:p>
        </w:tc>
      </w:tr>
    </w:tbl>
    <w:p w:rsidR="007607D5" w:rsidRPr="0019180A" w:rsidRDefault="007607D5" w:rsidP="007607D5">
      <w:pPr>
        <w:spacing w:before="3"/>
        <w:rPr>
          <w:b/>
          <w:sz w:val="18"/>
          <w:szCs w:val="18"/>
        </w:rPr>
      </w:pPr>
    </w:p>
    <w:p w:rsidR="007607D5" w:rsidRPr="0019180A" w:rsidRDefault="007607D5" w:rsidP="007607D5">
      <w:pPr>
        <w:tabs>
          <w:tab w:val="left" w:pos="1679"/>
        </w:tabs>
        <w:spacing w:before="69" w:line="276" w:lineRule="auto"/>
        <w:ind w:right="628"/>
        <w:rPr>
          <w:sz w:val="18"/>
          <w:szCs w:val="18"/>
          <w:lang w:val="ru-RU"/>
        </w:rPr>
      </w:pPr>
      <w:r w:rsidRPr="0019180A">
        <w:rPr>
          <w:sz w:val="18"/>
          <w:szCs w:val="18"/>
          <w:lang w:val="ru-RU"/>
        </w:rPr>
        <w:t>5.2.112. Сооружения для постоянного хранения легковых автомобилей всех категорий следует</w:t>
      </w:r>
      <w:r w:rsidRPr="0019180A">
        <w:rPr>
          <w:spacing w:val="-7"/>
          <w:sz w:val="18"/>
          <w:szCs w:val="18"/>
          <w:lang w:val="ru-RU"/>
        </w:rPr>
        <w:t xml:space="preserve"> </w:t>
      </w:r>
      <w:r w:rsidRPr="0019180A">
        <w:rPr>
          <w:sz w:val="18"/>
          <w:szCs w:val="18"/>
          <w:lang w:val="ru-RU"/>
        </w:rPr>
        <w:t>проектировать:</w:t>
      </w:r>
    </w:p>
    <w:p w:rsidR="007607D5" w:rsidRPr="0019180A" w:rsidRDefault="007607D5" w:rsidP="00B160A4">
      <w:pPr>
        <w:numPr>
          <w:ilvl w:val="1"/>
          <w:numId w:val="71"/>
        </w:numPr>
        <w:tabs>
          <w:tab w:val="left" w:pos="969"/>
        </w:tabs>
        <w:spacing w:line="276" w:lineRule="auto"/>
        <w:ind w:right="625" w:hanging="144"/>
        <w:jc w:val="both"/>
        <w:rPr>
          <w:sz w:val="18"/>
          <w:szCs w:val="18"/>
          <w:lang w:val="ru-RU"/>
        </w:rPr>
      </w:pPr>
      <w:r w:rsidRPr="0019180A">
        <w:rPr>
          <w:sz w:val="18"/>
          <w:szCs w:val="18"/>
          <w:lang w:val="ru-RU"/>
        </w:rPr>
        <w:t>на территориях производственных зон, в санитарно-защитных зонах производственных предприятий;</w:t>
      </w:r>
    </w:p>
    <w:p w:rsidR="007607D5" w:rsidRPr="0019180A" w:rsidRDefault="007607D5" w:rsidP="00B160A4">
      <w:pPr>
        <w:numPr>
          <w:ilvl w:val="2"/>
          <w:numId w:val="71"/>
        </w:numPr>
        <w:tabs>
          <w:tab w:val="left" w:pos="1148"/>
        </w:tabs>
        <w:spacing w:before="46" w:line="276" w:lineRule="auto"/>
        <w:ind w:left="1130" w:right="635" w:hanging="144"/>
        <w:rPr>
          <w:sz w:val="18"/>
          <w:szCs w:val="18"/>
          <w:lang w:val="ru-RU"/>
        </w:rPr>
      </w:pPr>
      <w:r w:rsidRPr="0019180A">
        <w:rPr>
          <w:sz w:val="18"/>
          <w:szCs w:val="18"/>
          <w:lang w:val="ru-RU"/>
        </w:rPr>
        <w:t>на территориях жилых районов, в том числе в пределах улиц и дорог, граничащих с жилыми районами.</w:t>
      </w:r>
    </w:p>
    <w:p w:rsidR="007607D5" w:rsidRPr="0019180A" w:rsidRDefault="007607D5" w:rsidP="007607D5">
      <w:pPr>
        <w:spacing w:line="276" w:lineRule="auto"/>
        <w:ind w:left="278" w:right="620" w:firstLine="707"/>
        <w:jc w:val="both"/>
        <w:rPr>
          <w:sz w:val="18"/>
          <w:szCs w:val="18"/>
          <w:lang w:val="ru-RU"/>
        </w:rPr>
      </w:pPr>
      <w:r w:rsidRPr="0019180A">
        <w:rPr>
          <w:sz w:val="18"/>
          <w:szCs w:val="18"/>
          <w:lang w:val="ru-RU"/>
        </w:rPr>
        <w:t>Автостоянки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7607D5" w:rsidRPr="0019180A" w:rsidRDefault="007607D5" w:rsidP="007607D5">
      <w:pPr>
        <w:tabs>
          <w:tab w:val="left" w:pos="1839"/>
        </w:tabs>
        <w:spacing w:line="276" w:lineRule="auto"/>
        <w:ind w:right="629"/>
        <w:jc w:val="both"/>
        <w:rPr>
          <w:sz w:val="18"/>
          <w:szCs w:val="18"/>
          <w:u w:val="single"/>
          <w:lang w:val="ru-RU"/>
        </w:rPr>
      </w:pPr>
      <w:r w:rsidRPr="0019180A">
        <w:rPr>
          <w:sz w:val="18"/>
          <w:szCs w:val="18"/>
          <w:lang w:val="ru-RU"/>
        </w:rPr>
        <w:t xml:space="preserve">5.2.113. Открытые автостоянки допускается размещать в жилых районах при условии соблюдения санитарных разрывов (по СанПиН 2.2.1/2.1.1.1200-03) от автостоянок до объектов, указанных </w:t>
      </w:r>
      <w:r w:rsidRPr="0019180A">
        <w:rPr>
          <w:sz w:val="18"/>
          <w:szCs w:val="18"/>
          <w:u w:val="single"/>
          <w:lang w:val="ru-RU"/>
        </w:rPr>
        <w:t>в таблице</w:t>
      </w:r>
      <w:r w:rsidRPr="0019180A">
        <w:rPr>
          <w:spacing w:val="-9"/>
          <w:sz w:val="18"/>
          <w:szCs w:val="18"/>
          <w:u w:val="single"/>
          <w:lang w:val="ru-RU"/>
        </w:rPr>
        <w:t xml:space="preserve"> </w:t>
      </w:r>
      <w:r w:rsidR="007F03F6" w:rsidRPr="0019180A">
        <w:rPr>
          <w:sz w:val="18"/>
          <w:szCs w:val="18"/>
          <w:u w:val="single"/>
          <w:lang w:val="ru-RU"/>
        </w:rPr>
        <w:t>54</w:t>
      </w:r>
      <w:r w:rsidRPr="0019180A">
        <w:rPr>
          <w:sz w:val="18"/>
          <w:szCs w:val="18"/>
          <w:u w:val="single"/>
          <w:lang w:val="ru-RU"/>
        </w:rPr>
        <w:t>.</w:t>
      </w:r>
    </w:p>
    <w:p w:rsidR="007607D5" w:rsidRPr="0019180A" w:rsidRDefault="007F03F6" w:rsidP="007607D5">
      <w:pPr>
        <w:spacing w:after="8"/>
        <w:ind w:right="98"/>
        <w:jc w:val="right"/>
        <w:outlineLvl w:val="2"/>
        <w:rPr>
          <w:b/>
          <w:bCs/>
          <w:sz w:val="18"/>
          <w:szCs w:val="18"/>
          <w:lang w:val="ru-RU"/>
        </w:rPr>
      </w:pPr>
      <w:r w:rsidRPr="0019180A">
        <w:rPr>
          <w:b/>
          <w:bCs/>
          <w:sz w:val="18"/>
          <w:szCs w:val="18"/>
        </w:rPr>
        <w:t>Таблица 5</w:t>
      </w:r>
      <w:r w:rsidRPr="0019180A">
        <w:rPr>
          <w:b/>
          <w:bCs/>
          <w:sz w:val="18"/>
          <w:szCs w:val="18"/>
          <w:lang w:val="ru-RU"/>
        </w:rPr>
        <w:t>4</w:t>
      </w:r>
    </w:p>
    <w:tbl>
      <w:tblPr>
        <w:tblStyle w:val="TableNormal15"/>
        <w:tblW w:w="100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2"/>
        <w:gridCol w:w="1592"/>
        <w:gridCol w:w="1560"/>
        <w:gridCol w:w="1842"/>
        <w:gridCol w:w="13"/>
      </w:tblGrid>
      <w:tr w:rsidR="007607D5" w:rsidRPr="0019180A" w:rsidTr="00BA4CE9">
        <w:trPr>
          <w:trHeight w:hRule="exact" w:val="286"/>
        </w:trPr>
        <w:tc>
          <w:tcPr>
            <w:tcW w:w="5092" w:type="dxa"/>
            <w:vMerge w:val="restart"/>
          </w:tcPr>
          <w:p w:rsidR="007607D5" w:rsidRPr="0019180A" w:rsidRDefault="007607D5" w:rsidP="007607D5">
            <w:pPr>
              <w:rPr>
                <w:b/>
                <w:sz w:val="18"/>
                <w:szCs w:val="18"/>
                <w:lang w:val="ru-RU"/>
              </w:rPr>
            </w:pPr>
          </w:p>
          <w:p w:rsidR="007607D5" w:rsidRPr="0019180A" w:rsidRDefault="007607D5" w:rsidP="007607D5">
            <w:pPr>
              <w:spacing w:before="143"/>
              <w:ind w:left="2138" w:right="589" w:hanging="1532"/>
              <w:rPr>
                <w:b/>
                <w:sz w:val="18"/>
                <w:szCs w:val="18"/>
                <w:lang w:val="ru-RU"/>
              </w:rPr>
            </w:pPr>
            <w:r w:rsidRPr="0019180A">
              <w:rPr>
                <w:b/>
                <w:sz w:val="18"/>
                <w:szCs w:val="18"/>
                <w:lang w:val="ru-RU"/>
              </w:rPr>
              <w:t>Объекты, до которых определяется разрыв</w:t>
            </w:r>
          </w:p>
        </w:tc>
        <w:tc>
          <w:tcPr>
            <w:tcW w:w="5007" w:type="dxa"/>
            <w:gridSpan w:val="4"/>
          </w:tcPr>
          <w:p w:rsidR="007607D5" w:rsidRPr="0019180A" w:rsidRDefault="007607D5" w:rsidP="007607D5">
            <w:pPr>
              <w:spacing w:line="273" w:lineRule="exact"/>
              <w:ind w:left="1216" w:right="697"/>
              <w:rPr>
                <w:b/>
                <w:sz w:val="18"/>
                <w:szCs w:val="18"/>
              </w:rPr>
            </w:pPr>
            <w:r w:rsidRPr="0019180A">
              <w:rPr>
                <w:b/>
                <w:sz w:val="18"/>
                <w:szCs w:val="18"/>
              </w:rPr>
              <w:t>Расстояние, м, не менее</w:t>
            </w:r>
          </w:p>
        </w:tc>
      </w:tr>
      <w:tr w:rsidR="007607D5" w:rsidRPr="00A34B12" w:rsidTr="00BA4CE9">
        <w:trPr>
          <w:trHeight w:hRule="exact" w:val="562"/>
        </w:trPr>
        <w:tc>
          <w:tcPr>
            <w:tcW w:w="5092" w:type="dxa"/>
            <w:vMerge/>
          </w:tcPr>
          <w:p w:rsidR="007607D5" w:rsidRPr="0019180A" w:rsidRDefault="007607D5" w:rsidP="007607D5">
            <w:pPr>
              <w:rPr>
                <w:sz w:val="18"/>
                <w:szCs w:val="18"/>
              </w:rPr>
            </w:pPr>
          </w:p>
        </w:tc>
        <w:tc>
          <w:tcPr>
            <w:tcW w:w="5007" w:type="dxa"/>
            <w:gridSpan w:val="4"/>
          </w:tcPr>
          <w:p w:rsidR="007607D5" w:rsidRPr="0019180A" w:rsidRDefault="007D244B" w:rsidP="007607D5">
            <w:pPr>
              <w:ind w:left="1010" w:right="697" w:hanging="303"/>
              <w:rPr>
                <w:sz w:val="18"/>
                <w:szCs w:val="18"/>
                <w:lang w:val="ru-RU"/>
              </w:rPr>
            </w:pPr>
            <w:r w:rsidRPr="0019180A">
              <w:rPr>
                <w:sz w:val="18"/>
                <w:szCs w:val="18"/>
                <w:lang w:val="ru-RU"/>
              </w:rPr>
              <w:t xml:space="preserve">         Открытые автостоянки </w:t>
            </w:r>
            <w:r w:rsidR="007607D5" w:rsidRPr="0019180A">
              <w:rPr>
                <w:sz w:val="18"/>
                <w:szCs w:val="18"/>
                <w:lang w:val="ru-RU"/>
              </w:rPr>
              <w:t>вместимостью, машино-мест</w:t>
            </w:r>
          </w:p>
        </w:tc>
      </w:tr>
      <w:tr w:rsidR="00BA4CE9" w:rsidRPr="0019180A" w:rsidTr="00BA4CE9">
        <w:trPr>
          <w:gridAfter w:val="1"/>
          <w:wAfter w:w="13" w:type="dxa"/>
          <w:trHeight w:hRule="exact" w:val="562"/>
        </w:trPr>
        <w:tc>
          <w:tcPr>
            <w:tcW w:w="5092" w:type="dxa"/>
            <w:vMerge/>
          </w:tcPr>
          <w:p w:rsidR="00BA4CE9" w:rsidRPr="0019180A" w:rsidRDefault="00BA4CE9" w:rsidP="007607D5">
            <w:pPr>
              <w:rPr>
                <w:sz w:val="18"/>
                <w:szCs w:val="18"/>
                <w:lang w:val="ru-RU"/>
              </w:rPr>
            </w:pPr>
          </w:p>
        </w:tc>
        <w:tc>
          <w:tcPr>
            <w:tcW w:w="1592" w:type="dxa"/>
          </w:tcPr>
          <w:p w:rsidR="00BA4CE9" w:rsidRPr="0019180A" w:rsidRDefault="00BA4CE9" w:rsidP="007607D5">
            <w:pPr>
              <w:spacing w:before="131"/>
              <w:ind w:left="23" w:right="30"/>
              <w:jc w:val="center"/>
              <w:rPr>
                <w:sz w:val="18"/>
                <w:szCs w:val="18"/>
              </w:rPr>
            </w:pPr>
            <w:r w:rsidRPr="0019180A">
              <w:rPr>
                <w:sz w:val="18"/>
                <w:szCs w:val="18"/>
              </w:rPr>
              <w:t>10 и менее</w:t>
            </w:r>
          </w:p>
        </w:tc>
        <w:tc>
          <w:tcPr>
            <w:tcW w:w="1560" w:type="dxa"/>
          </w:tcPr>
          <w:p w:rsidR="00BA4CE9" w:rsidRPr="0019180A" w:rsidRDefault="00BA4CE9" w:rsidP="007607D5">
            <w:pPr>
              <w:spacing w:before="131"/>
              <w:ind w:left="57" w:right="57"/>
              <w:jc w:val="center"/>
              <w:rPr>
                <w:sz w:val="18"/>
                <w:szCs w:val="18"/>
              </w:rPr>
            </w:pPr>
            <w:r w:rsidRPr="0019180A">
              <w:rPr>
                <w:sz w:val="18"/>
                <w:szCs w:val="18"/>
              </w:rPr>
              <w:t>11-50</w:t>
            </w:r>
          </w:p>
        </w:tc>
        <w:tc>
          <w:tcPr>
            <w:tcW w:w="1842" w:type="dxa"/>
          </w:tcPr>
          <w:p w:rsidR="00BA4CE9" w:rsidRPr="0019180A" w:rsidRDefault="00BA4CE9" w:rsidP="007607D5">
            <w:pPr>
              <w:spacing w:before="131"/>
              <w:ind w:left="107" w:right="108"/>
              <w:jc w:val="center"/>
              <w:rPr>
                <w:sz w:val="18"/>
                <w:szCs w:val="18"/>
              </w:rPr>
            </w:pPr>
            <w:r w:rsidRPr="0019180A">
              <w:rPr>
                <w:sz w:val="18"/>
                <w:szCs w:val="18"/>
              </w:rPr>
              <w:t>51-100</w:t>
            </w:r>
          </w:p>
        </w:tc>
      </w:tr>
      <w:tr w:rsidR="00BA4CE9" w:rsidRPr="0019180A" w:rsidTr="00BA4CE9">
        <w:trPr>
          <w:gridAfter w:val="1"/>
          <w:wAfter w:w="13" w:type="dxa"/>
          <w:trHeight w:hRule="exact" w:val="286"/>
        </w:trPr>
        <w:tc>
          <w:tcPr>
            <w:tcW w:w="5092" w:type="dxa"/>
          </w:tcPr>
          <w:p w:rsidR="00BA4CE9" w:rsidRPr="0019180A" w:rsidRDefault="00BA4CE9" w:rsidP="007607D5">
            <w:pPr>
              <w:spacing w:line="268" w:lineRule="exact"/>
              <w:ind w:left="103" w:right="589"/>
              <w:rPr>
                <w:sz w:val="18"/>
                <w:szCs w:val="18"/>
                <w:lang w:val="ru-RU"/>
              </w:rPr>
            </w:pPr>
            <w:r w:rsidRPr="0019180A">
              <w:rPr>
                <w:sz w:val="18"/>
                <w:szCs w:val="18"/>
                <w:lang w:val="ru-RU"/>
              </w:rPr>
              <w:t>Фасады жилых зданий и торцы с окнами</w:t>
            </w:r>
          </w:p>
        </w:tc>
        <w:tc>
          <w:tcPr>
            <w:tcW w:w="1592" w:type="dxa"/>
          </w:tcPr>
          <w:p w:rsidR="00BA4CE9" w:rsidRPr="0019180A" w:rsidRDefault="00BA4CE9" w:rsidP="007607D5">
            <w:pPr>
              <w:spacing w:line="268" w:lineRule="exact"/>
              <w:ind w:left="23" w:right="28"/>
              <w:jc w:val="center"/>
              <w:rPr>
                <w:sz w:val="18"/>
                <w:szCs w:val="18"/>
              </w:rPr>
            </w:pPr>
            <w:r w:rsidRPr="0019180A">
              <w:rPr>
                <w:sz w:val="18"/>
                <w:szCs w:val="18"/>
              </w:rPr>
              <w:t>10</w:t>
            </w:r>
          </w:p>
        </w:tc>
        <w:tc>
          <w:tcPr>
            <w:tcW w:w="1560" w:type="dxa"/>
          </w:tcPr>
          <w:p w:rsidR="00BA4CE9" w:rsidRPr="0019180A" w:rsidRDefault="00BA4CE9" w:rsidP="007607D5">
            <w:pPr>
              <w:spacing w:line="268" w:lineRule="exact"/>
              <w:ind w:left="57" w:right="57"/>
              <w:jc w:val="center"/>
              <w:rPr>
                <w:sz w:val="18"/>
                <w:szCs w:val="18"/>
              </w:rPr>
            </w:pPr>
            <w:r w:rsidRPr="0019180A">
              <w:rPr>
                <w:sz w:val="18"/>
                <w:szCs w:val="18"/>
              </w:rPr>
              <w:t>15</w:t>
            </w:r>
          </w:p>
        </w:tc>
        <w:tc>
          <w:tcPr>
            <w:tcW w:w="1842" w:type="dxa"/>
          </w:tcPr>
          <w:p w:rsidR="00BA4CE9" w:rsidRPr="0019180A" w:rsidRDefault="00BA4CE9" w:rsidP="007607D5">
            <w:pPr>
              <w:spacing w:line="268" w:lineRule="exact"/>
              <w:ind w:left="107" w:right="107"/>
              <w:jc w:val="center"/>
              <w:rPr>
                <w:sz w:val="18"/>
                <w:szCs w:val="18"/>
              </w:rPr>
            </w:pPr>
            <w:r w:rsidRPr="0019180A">
              <w:rPr>
                <w:sz w:val="18"/>
                <w:szCs w:val="18"/>
              </w:rPr>
              <w:t>25</w:t>
            </w:r>
          </w:p>
        </w:tc>
      </w:tr>
      <w:tr w:rsidR="00BA4CE9" w:rsidRPr="0019180A" w:rsidTr="00BA4CE9">
        <w:trPr>
          <w:gridAfter w:val="1"/>
          <w:wAfter w:w="13" w:type="dxa"/>
          <w:trHeight w:hRule="exact" w:val="286"/>
        </w:trPr>
        <w:tc>
          <w:tcPr>
            <w:tcW w:w="5092" w:type="dxa"/>
          </w:tcPr>
          <w:p w:rsidR="00BA4CE9" w:rsidRPr="0019180A" w:rsidRDefault="00BA4CE9" w:rsidP="007607D5">
            <w:pPr>
              <w:spacing w:line="268" w:lineRule="exact"/>
              <w:ind w:left="103" w:right="589"/>
              <w:rPr>
                <w:sz w:val="18"/>
                <w:szCs w:val="18"/>
                <w:lang w:val="ru-RU"/>
              </w:rPr>
            </w:pPr>
            <w:r w:rsidRPr="0019180A">
              <w:rPr>
                <w:sz w:val="18"/>
                <w:szCs w:val="18"/>
                <w:lang w:val="ru-RU"/>
              </w:rPr>
              <w:t>Торцы жилых зданий без окон</w:t>
            </w:r>
          </w:p>
        </w:tc>
        <w:tc>
          <w:tcPr>
            <w:tcW w:w="1592" w:type="dxa"/>
          </w:tcPr>
          <w:p w:rsidR="00BA4CE9" w:rsidRPr="0019180A" w:rsidRDefault="00BA4CE9" w:rsidP="007607D5">
            <w:pPr>
              <w:spacing w:line="268" w:lineRule="exact"/>
              <w:ind w:left="23" w:right="28"/>
              <w:jc w:val="center"/>
              <w:rPr>
                <w:sz w:val="18"/>
                <w:szCs w:val="18"/>
              </w:rPr>
            </w:pPr>
            <w:r w:rsidRPr="0019180A">
              <w:rPr>
                <w:sz w:val="18"/>
                <w:szCs w:val="18"/>
              </w:rPr>
              <w:t>10</w:t>
            </w:r>
          </w:p>
        </w:tc>
        <w:tc>
          <w:tcPr>
            <w:tcW w:w="1560" w:type="dxa"/>
          </w:tcPr>
          <w:p w:rsidR="00BA4CE9" w:rsidRPr="0019180A" w:rsidRDefault="00BA4CE9" w:rsidP="007607D5">
            <w:pPr>
              <w:spacing w:line="268" w:lineRule="exact"/>
              <w:ind w:left="57" w:right="57"/>
              <w:jc w:val="center"/>
              <w:rPr>
                <w:sz w:val="18"/>
                <w:szCs w:val="18"/>
              </w:rPr>
            </w:pPr>
            <w:r w:rsidRPr="0019180A">
              <w:rPr>
                <w:sz w:val="18"/>
                <w:szCs w:val="18"/>
              </w:rPr>
              <w:t>10</w:t>
            </w:r>
          </w:p>
        </w:tc>
        <w:tc>
          <w:tcPr>
            <w:tcW w:w="1842" w:type="dxa"/>
          </w:tcPr>
          <w:p w:rsidR="00BA4CE9" w:rsidRPr="0019180A" w:rsidRDefault="00BA4CE9" w:rsidP="007607D5">
            <w:pPr>
              <w:spacing w:line="268" w:lineRule="exact"/>
              <w:ind w:left="107" w:right="107"/>
              <w:jc w:val="center"/>
              <w:rPr>
                <w:sz w:val="18"/>
                <w:szCs w:val="18"/>
              </w:rPr>
            </w:pPr>
            <w:r w:rsidRPr="0019180A">
              <w:rPr>
                <w:sz w:val="18"/>
                <w:szCs w:val="18"/>
              </w:rPr>
              <w:t>15</w:t>
            </w:r>
          </w:p>
        </w:tc>
      </w:tr>
      <w:tr w:rsidR="00BA4CE9" w:rsidRPr="0019180A" w:rsidTr="00BA4CE9">
        <w:trPr>
          <w:gridAfter w:val="1"/>
          <w:wAfter w:w="13" w:type="dxa"/>
          <w:trHeight w:hRule="exact" w:val="286"/>
        </w:trPr>
        <w:tc>
          <w:tcPr>
            <w:tcW w:w="5092" w:type="dxa"/>
          </w:tcPr>
          <w:p w:rsidR="00BA4CE9" w:rsidRPr="0019180A" w:rsidRDefault="00BA4CE9" w:rsidP="007607D5">
            <w:pPr>
              <w:spacing w:line="268" w:lineRule="exact"/>
              <w:ind w:left="103" w:right="589"/>
              <w:rPr>
                <w:sz w:val="18"/>
                <w:szCs w:val="18"/>
              </w:rPr>
            </w:pPr>
            <w:r w:rsidRPr="0019180A">
              <w:rPr>
                <w:sz w:val="18"/>
                <w:szCs w:val="18"/>
              </w:rPr>
              <w:t>Общественные здания</w:t>
            </w:r>
          </w:p>
        </w:tc>
        <w:tc>
          <w:tcPr>
            <w:tcW w:w="1592" w:type="dxa"/>
          </w:tcPr>
          <w:p w:rsidR="00BA4CE9" w:rsidRPr="0019180A" w:rsidRDefault="00BA4CE9" w:rsidP="007607D5">
            <w:pPr>
              <w:spacing w:line="268" w:lineRule="exact"/>
              <w:ind w:left="23" w:right="28"/>
              <w:jc w:val="center"/>
              <w:rPr>
                <w:sz w:val="18"/>
                <w:szCs w:val="18"/>
              </w:rPr>
            </w:pPr>
            <w:r w:rsidRPr="0019180A">
              <w:rPr>
                <w:sz w:val="18"/>
                <w:szCs w:val="18"/>
              </w:rPr>
              <w:t>10</w:t>
            </w:r>
          </w:p>
        </w:tc>
        <w:tc>
          <w:tcPr>
            <w:tcW w:w="1560" w:type="dxa"/>
          </w:tcPr>
          <w:p w:rsidR="00BA4CE9" w:rsidRPr="0019180A" w:rsidRDefault="00BA4CE9" w:rsidP="007607D5">
            <w:pPr>
              <w:spacing w:line="268" w:lineRule="exact"/>
              <w:ind w:left="57" w:right="57"/>
              <w:jc w:val="center"/>
              <w:rPr>
                <w:sz w:val="18"/>
                <w:szCs w:val="18"/>
              </w:rPr>
            </w:pPr>
            <w:r w:rsidRPr="0019180A">
              <w:rPr>
                <w:sz w:val="18"/>
                <w:szCs w:val="18"/>
              </w:rPr>
              <w:t>10</w:t>
            </w:r>
          </w:p>
        </w:tc>
        <w:tc>
          <w:tcPr>
            <w:tcW w:w="1842" w:type="dxa"/>
          </w:tcPr>
          <w:p w:rsidR="00BA4CE9" w:rsidRPr="0019180A" w:rsidRDefault="00BA4CE9" w:rsidP="007607D5">
            <w:pPr>
              <w:spacing w:line="268" w:lineRule="exact"/>
              <w:ind w:left="107" w:right="107"/>
              <w:jc w:val="center"/>
              <w:rPr>
                <w:sz w:val="18"/>
                <w:szCs w:val="18"/>
              </w:rPr>
            </w:pPr>
            <w:r w:rsidRPr="0019180A">
              <w:rPr>
                <w:sz w:val="18"/>
                <w:szCs w:val="18"/>
              </w:rPr>
              <w:t>15</w:t>
            </w:r>
          </w:p>
        </w:tc>
      </w:tr>
      <w:tr w:rsidR="00BA4CE9" w:rsidRPr="0019180A" w:rsidTr="00BA4CE9">
        <w:trPr>
          <w:gridAfter w:val="1"/>
          <w:wAfter w:w="13" w:type="dxa"/>
          <w:trHeight w:hRule="exact" w:val="1116"/>
        </w:trPr>
        <w:tc>
          <w:tcPr>
            <w:tcW w:w="5092" w:type="dxa"/>
          </w:tcPr>
          <w:p w:rsidR="00BA4CE9" w:rsidRPr="0019180A" w:rsidRDefault="00BA4CE9" w:rsidP="007607D5">
            <w:pPr>
              <w:ind w:left="103" w:right="44"/>
              <w:jc w:val="both"/>
              <w:rPr>
                <w:sz w:val="18"/>
                <w:szCs w:val="18"/>
                <w:lang w:val="ru-RU"/>
              </w:rPr>
            </w:pPr>
            <w:r w:rsidRPr="0019180A">
              <w:rPr>
                <w:sz w:val="18"/>
                <w:szCs w:val="18"/>
                <w:lang w:val="ru-RU"/>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592" w:type="dxa"/>
          </w:tcPr>
          <w:p w:rsidR="00BA4CE9" w:rsidRPr="0019180A" w:rsidRDefault="00BA4CE9" w:rsidP="007607D5">
            <w:pPr>
              <w:spacing w:before="4"/>
              <w:rPr>
                <w:b/>
                <w:sz w:val="18"/>
                <w:szCs w:val="18"/>
                <w:lang w:val="ru-RU"/>
              </w:rPr>
            </w:pPr>
          </w:p>
          <w:p w:rsidR="00BA4CE9" w:rsidRPr="0019180A" w:rsidRDefault="00BA4CE9" w:rsidP="007607D5">
            <w:pPr>
              <w:ind w:left="23" w:right="28"/>
              <w:jc w:val="center"/>
              <w:rPr>
                <w:sz w:val="18"/>
                <w:szCs w:val="18"/>
              </w:rPr>
            </w:pPr>
            <w:r w:rsidRPr="0019180A">
              <w:rPr>
                <w:sz w:val="18"/>
                <w:szCs w:val="18"/>
              </w:rPr>
              <w:t>25</w:t>
            </w:r>
          </w:p>
        </w:tc>
        <w:tc>
          <w:tcPr>
            <w:tcW w:w="1560" w:type="dxa"/>
          </w:tcPr>
          <w:p w:rsidR="00BA4CE9" w:rsidRPr="0019180A" w:rsidRDefault="00BA4CE9" w:rsidP="007607D5">
            <w:pPr>
              <w:spacing w:before="4"/>
              <w:rPr>
                <w:b/>
                <w:sz w:val="18"/>
                <w:szCs w:val="18"/>
              </w:rPr>
            </w:pPr>
          </w:p>
          <w:p w:rsidR="00BA4CE9" w:rsidRPr="0019180A" w:rsidRDefault="00BA4CE9" w:rsidP="007607D5">
            <w:pPr>
              <w:ind w:left="57" w:right="57"/>
              <w:jc w:val="center"/>
              <w:rPr>
                <w:sz w:val="18"/>
                <w:szCs w:val="18"/>
              </w:rPr>
            </w:pPr>
            <w:r w:rsidRPr="0019180A">
              <w:rPr>
                <w:sz w:val="18"/>
                <w:szCs w:val="18"/>
              </w:rPr>
              <w:t>50</w:t>
            </w:r>
          </w:p>
        </w:tc>
        <w:tc>
          <w:tcPr>
            <w:tcW w:w="1842" w:type="dxa"/>
          </w:tcPr>
          <w:p w:rsidR="00BA4CE9" w:rsidRPr="0019180A" w:rsidRDefault="00BA4CE9" w:rsidP="007607D5">
            <w:pPr>
              <w:spacing w:before="4"/>
              <w:rPr>
                <w:b/>
                <w:sz w:val="18"/>
                <w:szCs w:val="18"/>
              </w:rPr>
            </w:pPr>
          </w:p>
          <w:p w:rsidR="00BA4CE9" w:rsidRPr="0019180A" w:rsidRDefault="00BA4CE9" w:rsidP="007607D5">
            <w:pPr>
              <w:ind w:left="107" w:right="107"/>
              <w:jc w:val="center"/>
              <w:rPr>
                <w:sz w:val="18"/>
                <w:szCs w:val="18"/>
              </w:rPr>
            </w:pPr>
            <w:r w:rsidRPr="0019180A">
              <w:rPr>
                <w:sz w:val="18"/>
                <w:szCs w:val="18"/>
              </w:rPr>
              <w:t>50</w:t>
            </w:r>
          </w:p>
        </w:tc>
      </w:tr>
      <w:tr w:rsidR="00BA4CE9" w:rsidRPr="0019180A" w:rsidTr="00BA4CE9">
        <w:trPr>
          <w:gridAfter w:val="1"/>
          <w:wAfter w:w="13" w:type="dxa"/>
          <w:trHeight w:hRule="exact" w:val="1114"/>
        </w:trPr>
        <w:tc>
          <w:tcPr>
            <w:tcW w:w="5092" w:type="dxa"/>
          </w:tcPr>
          <w:p w:rsidR="00BA4CE9" w:rsidRPr="0019180A" w:rsidRDefault="00BA4CE9" w:rsidP="007607D5">
            <w:pPr>
              <w:ind w:left="103" w:right="45"/>
              <w:jc w:val="both"/>
              <w:rPr>
                <w:sz w:val="18"/>
                <w:szCs w:val="18"/>
                <w:lang w:val="ru-RU"/>
              </w:rPr>
            </w:pPr>
            <w:r w:rsidRPr="0019180A">
              <w:rPr>
                <w:sz w:val="18"/>
                <w:szCs w:val="18"/>
                <w:lang w:val="ru-RU"/>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592" w:type="dxa"/>
          </w:tcPr>
          <w:p w:rsidR="00BA4CE9" w:rsidRPr="0019180A" w:rsidRDefault="00BA4CE9" w:rsidP="007607D5">
            <w:pPr>
              <w:spacing w:before="2"/>
              <w:rPr>
                <w:b/>
                <w:sz w:val="18"/>
                <w:szCs w:val="18"/>
                <w:lang w:val="ru-RU"/>
              </w:rPr>
            </w:pPr>
          </w:p>
          <w:p w:rsidR="00BA4CE9" w:rsidRPr="0019180A" w:rsidRDefault="00BA4CE9" w:rsidP="007607D5">
            <w:pPr>
              <w:ind w:left="23" w:right="28"/>
              <w:jc w:val="center"/>
              <w:rPr>
                <w:sz w:val="18"/>
                <w:szCs w:val="18"/>
              </w:rPr>
            </w:pPr>
            <w:r w:rsidRPr="0019180A">
              <w:rPr>
                <w:sz w:val="18"/>
                <w:szCs w:val="18"/>
              </w:rPr>
              <w:t>25</w:t>
            </w:r>
          </w:p>
        </w:tc>
        <w:tc>
          <w:tcPr>
            <w:tcW w:w="1560" w:type="dxa"/>
          </w:tcPr>
          <w:p w:rsidR="00BA4CE9" w:rsidRPr="0019180A" w:rsidRDefault="00BA4CE9" w:rsidP="007607D5">
            <w:pPr>
              <w:spacing w:before="2"/>
              <w:rPr>
                <w:b/>
                <w:sz w:val="18"/>
                <w:szCs w:val="18"/>
              </w:rPr>
            </w:pPr>
          </w:p>
          <w:p w:rsidR="00BA4CE9" w:rsidRPr="0019180A" w:rsidRDefault="00BA4CE9" w:rsidP="007607D5">
            <w:pPr>
              <w:ind w:left="57" w:right="57"/>
              <w:jc w:val="center"/>
              <w:rPr>
                <w:sz w:val="18"/>
                <w:szCs w:val="18"/>
              </w:rPr>
            </w:pPr>
            <w:r w:rsidRPr="0019180A">
              <w:rPr>
                <w:sz w:val="18"/>
                <w:szCs w:val="18"/>
              </w:rPr>
              <w:t>50</w:t>
            </w:r>
          </w:p>
        </w:tc>
        <w:tc>
          <w:tcPr>
            <w:tcW w:w="1842" w:type="dxa"/>
          </w:tcPr>
          <w:p w:rsidR="00BA4CE9" w:rsidRPr="0019180A" w:rsidRDefault="00BA4CE9" w:rsidP="007607D5">
            <w:pPr>
              <w:spacing w:before="128"/>
              <w:ind w:left="134" w:right="138" w:firstLine="5"/>
              <w:jc w:val="center"/>
              <w:rPr>
                <w:sz w:val="18"/>
                <w:szCs w:val="18"/>
              </w:rPr>
            </w:pPr>
            <w:r w:rsidRPr="0019180A">
              <w:rPr>
                <w:sz w:val="18"/>
                <w:szCs w:val="18"/>
              </w:rPr>
              <w:t xml:space="preserve">по </w:t>
            </w:r>
            <w:r w:rsidRPr="0019180A">
              <w:rPr>
                <w:spacing w:val="-1"/>
                <w:sz w:val="18"/>
                <w:szCs w:val="18"/>
              </w:rPr>
              <w:t xml:space="preserve">расчет </w:t>
            </w:r>
            <w:r w:rsidRPr="0019180A">
              <w:rPr>
                <w:sz w:val="18"/>
                <w:szCs w:val="18"/>
              </w:rPr>
              <w:t>у</w:t>
            </w:r>
          </w:p>
        </w:tc>
      </w:tr>
    </w:tbl>
    <w:p w:rsidR="00BA4CE9" w:rsidRPr="0019180A" w:rsidRDefault="00BA4CE9" w:rsidP="00BA4CE9">
      <w:pPr>
        <w:tabs>
          <w:tab w:val="left" w:pos="1335"/>
        </w:tabs>
        <w:ind w:left="986" w:right="628"/>
        <w:jc w:val="both"/>
        <w:rPr>
          <w:b/>
          <w:sz w:val="18"/>
          <w:szCs w:val="18"/>
          <w:lang w:val="ru-RU"/>
        </w:rPr>
      </w:pPr>
      <w:r w:rsidRPr="0019180A">
        <w:rPr>
          <w:b/>
          <w:sz w:val="18"/>
          <w:szCs w:val="18"/>
          <w:lang w:val="ru-RU"/>
        </w:rPr>
        <w:t>Примечания:</w:t>
      </w:r>
    </w:p>
    <w:p w:rsidR="007607D5" w:rsidRPr="0019180A" w:rsidRDefault="007607D5" w:rsidP="00B160A4">
      <w:pPr>
        <w:numPr>
          <w:ilvl w:val="0"/>
          <w:numId w:val="72"/>
        </w:numPr>
        <w:tabs>
          <w:tab w:val="left" w:pos="1304"/>
        </w:tabs>
        <w:ind w:right="620" w:firstLine="708"/>
        <w:jc w:val="both"/>
        <w:rPr>
          <w:sz w:val="18"/>
          <w:szCs w:val="18"/>
          <w:lang w:val="ru-RU"/>
        </w:rPr>
      </w:pPr>
      <w:r w:rsidRPr="0019180A">
        <w:rPr>
          <w:sz w:val="18"/>
          <w:szCs w:val="18"/>
          <w:lang w:val="ru-RU"/>
        </w:rPr>
        <w:t>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При этом не допускается размещение во внутриквартальной жилой застройке открытых автостоянок вместимостью более 50 машино- мест, считая и автостоянки (открытые площадки), расположенные с разрывом менее 25 метров.</w:t>
      </w:r>
    </w:p>
    <w:p w:rsidR="007D244B" w:rsidRPr="0019180A" w:rsidRDefault="007D244B" w:rsidP="007D244B">
      <w:pPr>
        <w:tabs>
          <w:tab w:val="left" w:pos="1304"/>
        </w:tabs>
        <w:ind w:right="620"/>
        <w:jc w:val="both"/>
        <w:rPr>
          <w:sz w:val="18"/>
          <w:szCs w:val="18"/>
          <w:lang w:val="ru-RU"/>
        </w:rPr>
      </w:pPr>
    </w:p>
    <w:p w:rsidR="007D244B" w:rsidRPr="0019180A" w:rsidRDefault="007D244B" w:rsidP="007D244B">
      <w:pPr>
        <w:tabs>
          <w:tab w:val="left" w:pos="1304"/>
        </w:tabs>
        <w:ind w:right="620"/>
        <w:jc w:val="both"/>
        <w:rPr>
          <w:sz w:val="18"/>
          <w:szCs w:val="18"/>
          <w:lang w:val="ru-RU"/>
        </w:rPr>
      </w:pPr>
    </w:p>
    <w:p w:rsidR="007D244B" w:rsidRPr="0019180A" w:rsidRDefault="007D244B" w:rsidP="007D244B">
      <w:pPr>
        <w:tabs>
          <w:tab w:val="left" w:pos="1839"/>
        </w:tabs>
        <w:spacing w:line="276" w:lineRule="auto"/>
        <w:ind w:right="620"/>
        <w:jc w:val="both"/>
        <w:rPr>
          <w:sz w:val="18"/>
          <w:szCs w:val="18"/>
          <w:lang w:val="ru-RU"/>
        </w:rPr>
      </w:pPr>
      <w:r w:rsidRPr="0019180A">
        <w:rPr>
          <w:sz w:val="18"/>
          <w:szCs w:val="18"/>
          <w:lang w:val="ru-RU"/>
        </w:rPr>
        <w:t>5.2.114. Автостоянки проектируются открытого и закрытого типа, отдельно стоящие (боксового типа), встроенные, пристроенные и встроено-пристроенные, одноэтажные.</w:t>
      </w:r>
    </w:p>
    <w:p w:rsidR="007D244B" w:rsidRPr="0019180A" w:rsidRDefault="007D244B" w:rsidP="007D244B">
      <w:pPr>
        <w:tabs>
          <w:tab w:val="left" w:pos="1839"/>
        </w:tabs>
        <w:spacing w:line="276" w:lineRule="auto"/>
        <w:ind w:right="620"/>
        <w:jc w:val="both"/>
        <w:rPr>
          <w:sz w:val="18"/>
          <w:szCs w:val="18"/>
          <w:lang w:val="ru-RU"/>
        </w:rPr>
      </w:pPr>
      <w:r w:rsidRPr="0019180A">
        <w:rPr>
          <w:sz w:val="18"/>
          <w:szCs w:val="18"/>
          <w:lang w:val="ru-RU"/>
        </w:rPr>
        <w:t>5.2.115. Автостоянки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w:t>
      </w:r>
      <w:r w:rsidRPr="0019180A">
        <w:rPr>
          <w:spacing w:val="-12"/>
          <w:sz w:val="18"/>
          <w:szCs w:val="18"/>
          <w:lang w:val="ru-RU"/>
        </w:rPr>
        <w:t xml:space="preserve"> </w:t>
      </w:r>
      <w:r w:rsidRPr="0019180A">
        <w:rPr>
          <w:sz w:val="18"/>
          <w:szCs w:val="18"/>
          <w:lang w:val="ru-RU"/>
        </w:rPr>
        <w:t>застройки.</w:t>
      </w:r>
    </w:p>
    <w:p w:rsidR="0098062F" w:rsidRPr="0019180A" w:rsidRDefault="007D244B" w:rsidP="0098062F">
      <w:pPr>
        <w:spacing w:before="46" w:line="276" w:lineRule="auto"/>
        <w:rPr>
          <w:sz w:val="18"/>
          <w:szCs w:val="18"/>
          <w:lang w:val="ru-RU"/>
        </w:rPr>
      </w:pPr>
      <w:r w:rsidRPr="0019180A">
        <w:rPr>
          <w:sz w:val="18"/>
          <w:szCs w:val="18"/>
          <w:lang w:val="ru-RU"/>
        </w:rPr>
        <w:t>5.</w:t>
      </w:r>
      <w:r w:rsidR="0098062F" w:rsidRPr="0019180A">
        <w:rPr>
          <w:sz w:val="18"/>
          <w:szCs w:val="18"/>
          <w:lang w:val="ru-RU"/>
        </w:rPr>
        <w:t>2.116. Проектирование встроенных и встроено-пристроенных автостоянок следует осуществлять в соответствии с требованиями СНиП 31-01-2003, СНиП 31-02-2001, СНиП 2.08.02-89*, СНиП 21-02-99* и настоящих</w:t>
      </w:r>
      <w:r w:rsidR="0098062F" w:rsidRPr="0019180A">
        <w:rPr>
          <w:spacing w:val="-13"/>
          <w:sz w:val="18"/>
          <w:szCs w:val="18"/>
          <w:lang w:val="ru-RU"/>
        </w:rPr>
        <w:t xml:space="preserve"> </w:t>
      </w:r>
      <w:r w:rsidR="0098062F" w:rsidRPr="0019180A">
        <w:rPr>
          <w:sz w:val="18"/>
          <w:szCs w:val="18"/>
          <w:lang w:val="ru-RU"/>
        </w:rPr>
        <w:t>нормативов.</w:t>
      </w:r>
    </w:p>
    <w:p w:rsidR="007D244B" w:rsidRPr="0019180A" w:rsidRDefault="0098062F" w:rsidP="0098062F">
      <w:pPr>
        <w:tabs>
          <w:tab w:val="left" w:pos="1679"/>
        </w:tabs>
        <w:spacing w:line="276" w:lineRule="auto"/>
        <w:ind w:right="98"/>
        <w:jc w:val="both"/>
        <w:rPr>
          <w:sz w:val="18"/>
          <w:szCs w:val="18"/>
          <w:lang w:val="ru-RU"/>
        </w:rPr>
      </w:pPr>
      <w:r w:rsidRPr="0019180A">
        <w:rPr>
          <w:sz w:val="18"/>
          <w:szCs w:val="18"/>
          <w:lang w:val="ru-RU"/>
        </w:rPr>
        <w:t xml:space="preserve">5.2.117. </w:t>
      </w:r>
      <w:r w:rsidR="007D244B" w:rsidRPr="0019180A">
        <w:rPr>
          <w:sz w:val="18"/>
          <w:szCs w:val="18"/>
          <w:lang w:val="ru-RU"/>
        </w:rPr>
        <w:t>Автостоянки допускается проектировать пристроенными к зданиям другого функционального назначения, за исключением зданий дош</w:t>
      </w:r>
      <w:r w:rsidRPr="0019180A">
        <w:rPr>
          <w:sz w:val="18"/>
          <w:szCs w:val="18"/>
          <w:lang w:val="ru-RU"/>
        </w:rPr>
        <w:t>кольных организаций и общеобразовательных школ</w:t>
      </w:r>
      <w:r w:rsidR="007D244B" w:rsidRPr="0019180A">
        <w:rPr>
          <w:sz w:val="18"/>
          <w:szCs w:val="18"/>
          <w:lang w:val="ru-RU"/>
        </w:rPr>
        <w:t>, внешко</w:t>
      </w:r>
      <w:r w:rsidRPr="0019180A">
        <w:rPr>
          <w:sz w:val="18"/>
          <w:szCs w:val="18"/>
          <w:lang w:val="ru-RU"/>
        </w:rPr>
        <w:t>льных учебных заведений, учреж</w:t>
      </w:r>
      <w:r w:rsidR="007D244B" w:rsidRPr="0019180A">
        <w:rPr>
          <w:sz w:val="18"/>
          <w:szCs w:val="18"/>
          <w:lang w:val="ru-RU"/>
        </w:rPr>
        <w:t>дений начального профессионального и среднего специаль</w:t>
      </w:r>
      <w:r w:rsidRPr="0019180A">
        <w:rPr>
          <w:sz w:val="18"/>
          <w:szCs w:val="18"/>
          <w:lang w:val="ru-RU"/>
        </w:rPr>
        <w:t>ного образования, больниц, спе</w:t>
      </w:r>
      <w:r w:rsidR="007D244B" w:rsidRPr="0019180A">
        <w:rPr>
          <w:sz w:val="18"/>
          <w:szCs w:val="18"/>
          <w:lang w:val="ru-RU"/>
        </w:rPr>
        <w:t xml:space="preserve">циализированных </w:t>
      </w:r>
      <w:r w:rsidR="007D244B" w:rsidRPr="0019180A">
        <w:rPr>
          <w:spacing w:val="-3"/>
          <w:sz w:val="18"/>
          <w:szCs w:val="18"/>
          <w:lang w:val="ru-RU"/>
        </w:rPr>
        <w:t xml:space="preserve">домов престарелых </w:t>
      </w:r>
      <w:r w:rsidR="007D244B" w:rsidRPr="0019180A">
        <w:rPr>
          <w:sz w:val="18"/>
          <w:szCs w:val="18"/>
          <w:lang w:val="ru-RU"/>
        </w:rPr>
        <w:t>и инвалидов, производственных и складских помещений категорий А и</w:t>
      </w:r>
      <w:r w:rsidR="007D244B" w:rsidRPr="0019180A">
        <w:rPr>
          <w:spacing w:val="-4"/>
          <w:sz w:val="18"/>
          <w:szCs w:val="18"/>
          <w:lang w:val="ru-RU"/>
        </w:rPr>
        <w:t xml:space="preserve"> </w:t>
      </w:r>
      <w:r w:rsidR="007D244B" w:rsidRPr="0019180A">
        <w:rPr>
          <w:sz w:val="18"/>
          <w:szCs w:val="18"/>
          <w:lang w:val="ru-RU"/>
        </w:rPr>
        <w:t>Б.</w:t>
      </w:r>
    </w:p>
    <w:p w:rsidR="007D244B" w:rsidRPr="0019180A" w:rsidRDefault="007D244B" w:rsidP="007D244B">
      <w:pPr>
        <w:spacing w:line="276" w:lineRule="auto"/>
        <w:ind w:left="118" w:right="112" w:firstLine="707"/>
        <w:jc w:val="both"/>
        <w:rPr>
          <w:sz w:val="18"/>
          <w:szCs w:val="18"/>
          <w:lang w:val="ru-RU"/>
        </w:rPr>
      </w:pPr>
      <w:r w:rsidRPr="0019180A">
        <w:rPr>
          <w:sz w:val="18"/>
          <w:szCs w:val="18"/>
          <w:lang w:val="ru-RU"/>
        </w:rPr>
        <w:t>Автостоянки, пристраиваемые к зданиям другого назначения, должны быть отделены от этих зданий противопожарными стенами 1-го</w:t>
      </w:r>
      <w:r w:rsidRPr="0019180A">
        <w:rPr>
          <w:spacing w:val="-19"/>
          <w:sz w:val="18"/>
          <w:szCs w:val="18"/>
          <w:lang w:val="ru-RU"/>
        </w:rPr>
        <w:t xml:space="preserve"> </w:t>
      </w:r>
      <w:r w:rsidRPr="0019180A">
        <w:rPr>
          <w:sz w:val="18"/>
          <w:szCs w:val="18"/>
          <w:lang w:val="ru-RU"/>
        </w:rPr>
        <w:t>типа.</w:t>
      </w:r>
    </w:p>
    <w:p w:rsidR="007D244B" w:rsidRPr="0019180A" w:rsidRDefault="0098062F" w:rsidP="0098062F">
      <w:pPr>
        <w:tabs>
          <w:tab w:val="left" w:pos="1679"/>
        </w:tabs>
        <w:spacing w:line="276" w:lineRule="auto"/>
        <w:ind w:right="102"/>
        <w:jc w:val="both"/>
        <w:rPr>
          <w:sz w:val="18"/>
          <w:szCs w:val="18"/>
          <w:lang w:val="ru-RU"/>
        </w:rPr>
      </w:pPr>
      <w:r w:rsidRPr="0019180A">
        <w:rPr>
          <w:sz w:val="18"/>
          <w:szCs w:val="18"/>
          <w:lang w:val="ru-RU"/>
        </w:rPr>
        <w:t xml:space="preserve">5.2.118. </w:t>
      </w:r>
      <w:r w:rsidR="007D244B" w:rsidRPr="0019180A">
        <w:rPr>
          <w:sz w:val="18"/>
          <w:szCs w:val="18"/>
          <w:lang w:val="ru-RU"/>
        </w:rPr>
        <w:t>Автостоянки допускается проектировать вст</w:t>
      </w:r>
      <w:r w:rsidRPr="0019180A">
        <w:rPr>
          <w:sz w:val="18"/>
          <w:szCs w:val="18"/>
          <w:lang w:val="ru-RU"/>
        </w:rPr>
        <w:t>роенными в здания другого функ</w:t>
      </w:r>
      <w:r w:rsidR="007D244B" w:rsidRPr="0019180A">
        <w:rPr>
          <w:sz w:val="18"/>
          <w:szCs w:val="18"/>
          <w:lang w:val="ru-RU"/>
        </w:rPr>
        <w:t xml:space="preserve">ционального назначения </w:t>
      </w:r>
      <w:r w:rsidR="007D244B" w:rsidRPr="0019180A">
        <w:rPr>
          <w:sz w:val="18"/>
          <w:szCs w:val="18"/>
        </w:rPr>
        <w:t>I</w:t>
      </w:r>
      <w:r w:rsidR="007D244B" w:rsidRPr="0019180A">
        <w:rPr>
          <w:sz w:val="18"/>
          <w:szCs w:val="18"/>
          <w:lang w:val="ru-RU"/>
        </w:rPr>
        <w:t xml:space="preserve"> и </w:t>
      </w:r>
      <w:r w:rsidR="007D244B" w:rsidRPr="0019180A">
        <w:rPr>
          <w:sz w:val="18"/>
          <w:szCs w:val="18"/>
        </w:rPr>
        <w:t>II</w:t>
      </w:r>
      <w:r w:rsidR="007D244B" w:rsidRPr="0019180A">
        <w:rPr>
          <w:sz w:val="18"/>
          <w:szCs w:val="18"/>
          <w:lang w:val="ru-RU"/>
        </w:rPr>
        <w:t xml:space="preserve"> степеней огнестойкости клас</w:t>
      </w:r>
      <w:r w:rsidRPr="0019180A">
        <w:rPr>
          <w:sz w:val="18"/>
          <w:szCs w:val="18"/>
          <w:lang w:val="ru-RU"/>
        </w:rPr>
        <w:t>са С0 и С1, за исключением зда</w:t>
      </w:r>
      <w:r w:rsidR="007D244B" w:rsidRPr="0019180A">
        <w:rPr>
          <w:sz w:val="18"/>
          <w:szCs w:val="18"/>
          <w:lang w:val="ru-RU"/>
        </w:rPr>
        <w:t xml:space="preserve">ний, указанных в </w:t>
      </w:r>
      <w:r w:rsidR="007D244B" w:rsidRPr="0019180A">
        <w:rPr>
          <w:b/>
          <w:sz w:val="18"/>
          <w:szCs w:val="18"/>
          <w:lang w:val="ru-RU"/>
        </w:rPr>
        <w:t xml:space="preserve">п. 5.2.219 </w:t>
      </w:r>
      <w:r w:rsidR="007D244B" w:rsidRPr="0019180A">
        <w:rPr>
          <w:sz w:val="18"/>
          <w:szCs w:val="18"/>
          <w:lang w:val="ru-RU"/>
        </w:rPr>
        <w:t>настоящих</w:t>
      </w:r>
      <w:r w:rsidR="007D244B" w:rsidRPr="0019180A">
        <w:rPr>
          <w:spacing w:val="-18"/>
          <w:sz w:val="18"/>
          <w:szCs w:val="18"/>
          <w:lang w:val="ru-RU"/>
        </w:rPr>
        <w:t xml:space="preserve"> </w:t>
      </w:r>
      <w:r w:rsidR="007D244B" w:rsidRPr="0019180A">
        <w:rPr>
          <w:sz w:val="18"/>
          <w:szCs w:val="18"/>
          <w:lang w:val="ru-RU"/>
        </w:rPr>
        <w:t>нормативов.</w:t>
      </w:r>
    </w:p>
    <w:p w:rsidR="007D244B" w:rsidRPr="0019180A" w:rsidRDefault="007D244B" w:rsidP="007D244B">
      <w:pPr>
        <w:spacing w:line="276" w:lineRule="auto"/>
        <w:ind w:left="118" w:right="103" w:firstLine="707"/>
        <w:jc w:val="both"/>
        <w:rPr>
          <w:sz w:val="18"/>
          <w:szCs w:val="18"/>
          <w:lang w:val="ru-RU"/>
        </w:rPr>
      </w:pPr>
      <w:r w:rsidRPr="0019180A">
        <w:rPr>
          <w:sz w:val="18"/>
          <w:szCs w:val="18"/>
          <w:lang w:val="ru-RU"/>
        </w:rPr>
        <w:t>Автостоянки допускается проектировать встроенными в одноквартирные, в том числе блокированные, жилые здания независимо от их степени огнестойкости.</w:t>
      </w:r>
    </w:p>
    <w:p w:rsidR="007D244B" w:rsidRPr="0019180A" w:rsidRDefault="007D244B" w:rsidP="007D244B">
      <w:pPr>
        <w:spacing w:line="276" w:lineRule="auto"/>
        <w:ind w:left="118" w:right="102" w:firstLine="707"/>
        <w:jc w:val="both"/>
        <w:rPr>
          <w:sz w:val="18"/>
          <w:szCs w:val="18"/>
          <w:lang w:val="ru-RU"/>
        </w:rPr>
      </w:pPr>
      <w:r w:rsidRPr="0019180A">
        <w:rPr>
          <w:sz w:val="18"/>
          <w:szCs w:val="18"/>
          <w:lang w:val="ru-RU"/>
        </w:rPr>
        <w:t>В многоквартирных жилых зданиях допускается прое</w:t>
      </w:r>
      <w:r w:rsidR="0098062F" w:rsidRPr="0019180A">
        <w:rPr>
          <w:sz w:val="18"/>
          <w:szCs w:val="18"/>
          <w:lang w:val="ru-RU"/>
        </w:rPr>
        <w:t>ктировать встроенные автостоян</w:t>
      </w:r>
      <w:r w:rsidRPr="0019180A">
        <w:rPr>
          <w:sz w:val="18"/>
          <w:szCs w:val="18"/>
          <w:lang w:val="ru-RU"/>
        </w:rPr>
        <w:t>ки легковых автомобилей только с постоянно закрепленными местами для индивидуальных владельцев (без устройства обособленных боксов).</w:t>
      </w:r>
    </w:p>
    <w:p w:rsidR="007D244B" w:rsidRPr="0019180A" w:rsidRDefault="0098062F" w:rsidP="0098062F">
      <w:pPr>
        <w:tabs>
          <w:tab w:val="left" w:pos="1679"/>
        </w:tabs>
        <w:spacing w:line="276" w:lineRule="auto"/>
        <w:ind w:right="101"/>
        <w:jc w:val="both"/>
        <w:rPr>
          <w:sz w:val="18"/>
          <w:szCs w:val="18"/>
          <w:lang w:val="ru-RU"/>
        </w:rPr>
      </w:pPr>
      <w:r w:rsidRPr="0019180A">
        <w:rPr>
          <w:sz w:val="18"/>
          <w:szCs w:val="18"/>
          <w:lang w:val="ru-RU"/>
        </w:rPr>
        <w:t xml:space="preserve">5.2.119. </w:t>
      </w:r>
      <w:r w:rsidR="007D244B" w:rsidRPr="0019180A">
        <w:rPr>
          <w:sz w:val="18"/>
          <w:szCs w:val="18"/>
          <w:lang w:val="ru-RU"/>
        </w:rPr>
        <w:t xml:space="preserve">Площади застройки и размеры земельных </w:t>
      </w:r>
      <w:r w:rsidRPr="0019180A">
        <w:rPr>
          <w:sz w:val="18"/>
          <w:szCs w:val="18"/>
          <w:lang w:val="ru-RU"/>
        </w:rPr>
        <w:t>участков отдельно стоящих авто</w:t>
      </w:r>
      <w:r w:rsidR="007D244B" w:rsidRPr="0019180A">
        <w:rPr>
          <w:sz w:val="18"/>
          <w:szCs w:val="18"/>
          <w:lang w:val="ru-RU"/>
        </w:rPr>
        <w:t>стоянок для постоянного хранения легковых автомобилей в з</w:t>
      </w:r>
      <w:r w:rsidRPr="0019180A">
        <w:rPr>
          <w:sz w:val="18"/>
          <w:szCs w:val="18"/>
          <w:lang w:val="ru-RU"/>
        </w:rPr>
        <w:t>ависимости от их этажности сле</w:t>
      </w:r>
      <w:r w:rsidR="007D244B" w:rsidRPr="0019180A">
        <w:rPr>
          <w:sz w:val="18"/>
          <w:szCs w:val="18"/>
          <w:lang w:val="ru-RU"/>
        </w:rPr>
        <w:t>дует принимать, м2 на одно машино-место,</w:t>
      </w:r>
      <w:r w:rsidR="007D244B" w:rsidRPr="0019180A">
        <w:rPr>
          <w:spacing w:val="-13"/>
          <w:sz w:val="18"/>
          <w:szCs w:val="18"/>
          <w:lang w:val="ru-RU"/>
        </w:rPr>
        <w:t xml:space="preserve"> </w:t>
      </w:r>
      <w:r w:rsidR="007D244B" w:rsidRPr="0019180A">
        <w:rPr>
          <w:sz w:val="18"/>
          <w:szCs w:val="18"/>
          <w:lang w:val="ru-RU"/>
        </w:rPr>
        <w:t>для:</w:t>
      </w:r>
    </w:p>
    <w:p w:rsidR="007D244B" w:rsidRPr="0019180A" w:rsidRDefault="007D244B" w:rsidP="00B160A4">
      <w:pPr>
        <w:numPr>
          <w:ilvl w:val="1"/>
          <w:numId w:val="77"/>
        </w:numPr>
        <w:tabs>
          <w:tab w:val="left" w:pos="966"/>
        </w:tabs>
        <w:spacing w:line="276" w:lineRule="auto"/>
        <w:ind w:left="966" w:hanging="140"/>
        <w:rPr>
          <w:sz w:val="18"/>
          <w:szCs w:val="18"/>
        </w:rPr>
      </w:pPr>
      <w:r w:rsidRPr="0019180A">
        <w:rPr>
          <w:sz w:val="18"/>
          <w:szCs w:val="18"/>
        </w:rPr>
        <w:t>одноэтажных –</w:t>
      </w:r>
      <w:r w:rsidRPr="0019180A">
        <w:rPr>
          <w:spacing w:val="-1"/>
          <w:sz w:val="18"/>
          <w:szCs w:val="18"/>
        </w:rPr>
        <w:t xml:space="preserve"> </w:t>
      </w:r>
      <w:r w:rsidRPr="0019180A">
        <w:rPr>
          <w:sz w:val="18"/>
          <w:szCs w:val="18"/>
        </w:rPr>
        <w:t>30;</w:t>
      </w:r>
    </w:p>
    <w:p w:rsidR="007D244B" w:rsidRPr="0019180A" w:rsidRDefault="007D244B" w:rsidP="007D244B">
      <w:pPr>
        <w:spacing w:before="2" w:line="276" w:lineRule="auto"/>
        <w:ind w:left="118" w:right="111" w:firstLine="707"/>
        <w:jc w:val="both"/>
        <w:rPr>
          <w:sz w:val="18"/>
          <w:szCs w:val="18"/>
          <w:lang w:val="ru-RU"/>
        </w:rPr>
      </w:pPr>
      <w:r w:rsidRPr="0019180A">
        <w:rPr>
          <w:sz w:val="18"/>
          <w:szCs w:val="18"/>
          <w:lang w:val="ru-RU"/>
        </w:rPr>
        <w:t>Площадь застройки и размеры земельных участков для открытых наземных стоянок следует принимать из расчета 25 м</w:t>
      </w:r>
      <w:r w:rsidRPr="0019180A">
        <w:rPr>
          <w:position w:val="11"/>
          <w:sz w:val="18"/>
          <w:szCs w:val="18"/>
          <w:lang w:val="ru-RU"/>
        </w:rPr>
        <w:t xml:space="preserve">2 </w:t>
      </w:r>
      <w:r w:rsidRPr="0019180A">
        <w:rPr>
          <w:sz w:val="18"/>
          <w:szCs w:val="18"/>
          <w:lang w:val="ru-RU"/>
        </w:rPr>
        <w:t>на одно машино-место.</w:t>
      </w:r>
    </w:p>
    <w:p w:rsidR="007D244B" w:rsidRPr="0019180A" w:rsidRDefault="0098062F" w:rsidP="0098062F">
      <w:pPr>
        <w:tabs>
          <w:tab w:val="left" w:pos="1679"/>
        </w:tabs>
        <w:spacing w:line="276" w:lineRule="auto"/>
        <w:ind w:right="102"/>
        <w:jc w:val="both"/>
        <w:rPr>
          <w:sz w:val="18"/>
          <w:szCs w:val="18"/>
          <w:lang w:val="ru-RU"/>
        </w:rPr>
      </w:pPr>
      <w:r w:rsidRPr="0019180A">
        <w:rPr>
          <w:sz w:val="18"/>
          <w:szCs w:val="18"/>
          <w:lang w:val="ru-RU"/>
        </w:rPr>
        <w:t xml:space="preserve">5.2.120. </w:t>
      </w:r>
      <w:r w:rsidR="007D244B" w:rsidRPr="0019180A">
        <w:rPr>
          <w:sz w:val="18"/>
          <w:szCs w:val="18"/>
          <w:lang w:val="ru-RU"/>
        </w:rPr>
        <w:t>Выезды-въезды из закрытых отдельно стоящих, встро</w:t>
      </w:r>
      <w:r w:rsidRPr="0019180A">
        <w:rPr>
          <w:sz w:val="18"/>
          <w:szCs w:val="18"/>
          <w:lang w:val="ru-RU"/>
        </w:rPr>
        <w:t xml:space="preserve">енных, встроенно- пристроенных </w:t>
      </w:r>
      <w:r w:rsidR="007D244B" w:rsidRPr="0019180A">
        <w:rPr>
          <w:sz w:val="18"/>
          <w:szCs w:val="18"/>
          <w:lang w:val="ru-RU"/>
        </w:rPr>
        <w:t>автостоянок вместимостью более 50 машино-мест должны быть организованы, как правило,</w:t>
      </w:r>
      <w:r w:rsidRPr="0019180A">
        <w:rPr>
          <w:sz w:val="18"/>
          <w:szCs w:val="18"/>
          <w:lang w:val="ru-RU"/>
        </w:rPr>
        <w:t xml:space="preserve"> на местную уличную сеть района.</w:t>
      </w:r>
    </w:p>
    <w:p w:rsidR="007D244B" w:rsidRPr="0019180A" w:rsidRDefault="007D244B" w:rsidP="007D244B">
      <w:pPr>
        <w:spacing w:line="276" w:lineRule="auto"/>
        <w:ind w:left="118" w:right="102" w:firstLine="707"/>
        <w:jc w:val="both"/>
        <w:rPr>
          <w:sz w:val="18"/>
          <w:szCs w:val="18"/>
          <w:lang w:val="ru-RU"/>
        </w:rPr>
      </w:pPr>
      <w:r w:rsidRPr="0019180A">
        <w:rPr>
          <w:sz w:val="18"/>
          <w:szCs w:val="18"/>
          <w:lang w:val="ru-RU"/>
        </w:rPr>
        <w:t>Выезды-въезды из автостоянок вместимостью свы</w:t>
      </w:r>
      <w:r w:rsidR="0098062F" w:rsidRPr="0019180A">
        <w:rPr>
          <w:sz w:val="18"/>
          <w:szCs w:val="18"/>
          <w:lang w:val="ru-RU"/>
        </w:rPr>
        <w:t>ше 100 машино-мест, расположен</w:t>
      </w:r>
      <w:r w:rsidRPr="0019180A">
        <w:rPr>
          <w:sz w:val="18"/>
          <w:szCs w:val="18"/>
          <w:lang w:val="ru-RU"/>
        </w:rPr>
        <w:t>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w:t>
      </w:r>
      <w:r w:rsidR="0098062F" w:rsidRPr="0019180A">
        <w:rPr>
          <w:sz w:val="18"/>
          <w:szCs w:val="18"/>
          <w:lang w:val="ru-RU"/>
        </w:rPr>
        <w:t>ровым проездам.</w:t>
      </w:r>
    </w:p>
    <w:p w:rsidR="007D244B" w:rsidRPr="0019180A" w:rsidRDefault="007D244B" w:rsidP="007D244B">
      <w:pPr>
        <w:spacing w:line="276" w:lineRule="auto"/>
        <w:ind w:left="118" w:right="101" w:firstLine="707"/>
        <w:jc w:val="both"/>
        <w:rPr>
          <w:sz w:val="18"/>
          <w:szCs w:val="18"/>
          <w:lang w:val="ru-RU"/>
        </w:rPr>
      </w:pPr>
      <w:r w:rsidRPr="0019180A">
        <w:rPr>
          <w:sz w:val="18"/>
          <w:szCs w:val="18"/>
          <w:lang w:val="ru-RU"/>
        </w:rPr>
        <w:t>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98062F" w:rsidRPr="0019180A" w:rsidRDefault="0098062F" w:rsidP="0098062F">
      <w:pPr>
        <w:tabs>
          <w:tab w:val="left" w:pos="1679"/>
        </w:tabs>
        <w:spacing w:line="276" w:lineRule="auto"/>
        <w:ind w:right="99"/>
        <w:jc w:val="both"/>
        <w:rPr>
          <w:sz w:val="18"/>
          <w:szCs w:val="18"/>
          <w:lang w:val="ru-RU"/>
        </w:rPr>
      </w:pPr>
      <w:r w:rsidRPr="0019180A">
        <w:rPr>
          <w:sz w:val="18"/>
          <w:szCs w:val="18"/>
          <w:lang w:val="ru-RU"/>
        </w:rPr>
        <w:t xml:space="preserve">5.2.121. </w:t>
      </w:r>
      <w:r w:rsidR="007D244B" w:rsidRPr="0019180A">
        <w:rPr>
          <w:sz w:val="18"/>
          <w:szCs w:val="18"/>
          <w:lang w:val="ru-RU"/>
        </w:rPr>
        <w:t xml:space="preserve">Наименьшие расстояния до въездов в автостоянки и выездов из них следует принимать: </w:t>
      </w:r>
      <w:r w:rsidRPr="0019180A">
        <w:rPr>
          <w:sz w:val="18"/>
          <w:szCs w:val="18"/>
          <w:lang w:val="ru-RU"/>
        </w:rPr>
        <w:t>улиц местного значения – 20 м.</w:t>
      </w:r>
    </w:p>
    <w:p w:rsidR="007D244B" w:rsidRPr="0019180A" w:rsidRDefault="0098062F" w:rsidP="0098062F">
      <w:pPr>
        <w:spacing w:before="5" w:line="276" w:lineRule="auto"/>
        <w:ind w:right="114"/>
        <w:jc w:val="both"/>
        <w:rPr>
          <w:sz w:val="18"/>
          <w:szCs w:val="18"/>
          <w:lang w:val="ru-RU"/>
        </w:rPr>
      </w:pPr>
      <w:r w:rsidRPr="0019180A">
        <w:rPr>
          <w:sz w:val="18"/>
          <w:szCs w:val="18"/>
          <w:lang w:val="ru-RU"/>
        </w:rPr>
        <w:t xml:space="preserve">5.2.122. </w:t>
      </w:r>
      <w:r w:rsidR="007D244B" w:rsidRPr="0019180A">
        <w:rPr>
          <w:sz w:val="18"/>
          <w:szCs w:val="18"/>
          <w:lang w:val="ru-RU"/>
        </w:rPr>
        <w:t xml:space="preserve">От наземных автостоянок устанавливается санитарный разрыв с озеленением территории, прилегающей к объектам нормирования в соответствии с требованиями </w:t>
      </w:r>
      <w:r w:rsidRPr="0019180A">
        <w:rPr>
          <w:sz w:val="18"/>
          <w:szCs w:val="18"/>
          <w:u w:val="single"/>
          <w:lang w:val="ru-RU"/>
        </w:rPr>
        <w:t>таблицы 55</w:t>
      </w:r>
      <w:r w:rsidR="007D244B" w:rsidRPr="0019180A">
        <w:rPr>
          <w:sz w:val="18"/>
          <w:szCs w:val="18"/>
          <w:u w:val="single"/>
          <w:lang w:val="ru-RU"/>
        </w:rPr>
        <w:t>.</w:t>
      </w:r>
    </w:p>
    <w:p w:rsidR="00EE75C8" w:rsidRPr="0019180A" w:rsidRDefault="00EE75C8" w:rsidP="00EE75C8">
      <w:pPr>
        <w:spacing w:before="46" w:line="276" w:lineRule="auto"/>
        <w:ind w:right="619"/>
        <w:jc w:val="both"/>
        <w:rPr>
          <w:sz w:val="18"/>
          <w:szCs w:val="18"/>
          <w:lang w:val="ru-RU"/>
        </w:rPr>
      </w:pPr>
      <w:r w:rsidRPr="0019180A">
        <w:rPr>
          <w:sz w:val="18"/>
          <w:szCs w:val="18"/>
          <w:lang w:val="ru-RU"/>
        </w:rPr>
        <w:t xml:space="preserve">5.2.123. </w:t>
      </w:r>
      <w:r w:rsidR="007D244B" w:rsidRPr="0019180A">
        <w:rPr>
          <w:sz w:val="18"/>
          <w:szCs w:val="18"/>
          <w:lang w:val="ru-RU"/>
        </w:rPr>
        <w:t>В</w:t>
      </w:r>
      <w:r w:rsidR="007D244B" w:rsidRPr="0019180A">
        <w:rPr>
          <w:spacing w:val="30"/>
          <w:sz w:val="18"/>
          <w:szCs w:val="18"/>
          <w:lang w:val="ru-RU"/>
        </w:rPr>
        <w:t xml:space="preserve"> </w:t>
      </w:r>
      <w:r w:rsidR="007D244B" w:rsidRPr="0019180A">
        <w:rPr>
          <w:sz w:val="18"/>
          <w:szCs w:val="18"/>
          <w:lang w:val="ru-RU"/>
        </w:rPr>
        <w:t>пределах</w:t>
      </w:r>
      <w:r w:rsidR="007D244B" w:rsidRPr="0019180A">
        <w:rPr>
          <w:spacing w:val="33"/>
          <w:sz w:val="18"/>
          <w:szCs w:val="18"/>
          <w:lang w:val="ru-RU"/>
        </w:rPr>
        <w:t xml:space="preserve"> </w:t>
      </w:r>
      <w:r w:rsidR="007D244B" w:rsidRPr="0019180A">
        <w:rPr>
          <w:sz w:val="18"/>
          <w:szCs w:val="18"/>
          <w:lang w:val="ru-RU"/>
        </w:rPr>
        <w:t>жилых</w:t>
      </w:r>
      <w:r w:rsidR="007D244B" w:rsidRPr="0019180A">
        <w:rPr>
          <w:spacing w:val="33"/>
          <w:sz w:val="18"/>
          <w:szCs w:val="18"/>
          <w:lang w:val="ru-RU"/>
        </w:rPr>
        <w:t xml:space="preserve"> </w:t>
      </w:r>
      <w:r w:rsidR="007D244B" w:rsidRPr="0019180A">
        <w:rPr>
          <w:sz w:val="18"/>
          <w:szCs w:val="18"/>
          <w:lang w:val="ru-RU"/>
        </w:rPr>
        <w:t>территорий</w:t>
      </w:r>
      <w:r w:rsidR="007D244B" w:rsidRPr="0019180A">
        <w:rPr>
          <w:spacing w:val="32"/>
          <w:sz w:val="18"/>
          <w:szCs w:val="18"/>
          <w:lang w:val="ru-RU"/>
        </w:rPr>
        <w:t xml:space="preserve"> </w:t>
      </w:r>
      <w:r w:rsidR="007D244B" w:rsidRPr="0019180A">
        <w:rPr>
          <w:sz w:val="18"/>
          <w:szCs w:val="18"/>
          <w:lang w:val="ru-RU"/>
        </w:rPr>
        <w:t>и</w:t>
      </w:r>
      <w:r w:rsidR="007D244B" w:rsidRPr="0019180A">
        <w:rPr>
          <w:spacing w:val="30"/>
          <w:sz w:val="18"/>
          <w:szCs w:val="18"/>
          <w:lang w:val="ru-RU"/>
        </w:rPr>
        <w:t xml:space="preserve"> </w:t>
      </w:r>
      <w:r w:rsidR="007D244B" w:rsidRPr="0019180A">
        <w:rPr>
          <w:sz w:val="18"/>
          <w:szCs w:val="18"/>
          <w:lang w:val="ru-RU"/>
        </w:rPr>
        <w:t>на</w:t>
      </w:r>
      <w:r w:rsidR="007D244B" w:rsidRPr="0019180A">
        <w:rPr>
          <w:spacing w:val="28"/>
          <w:sz w:val="18"/>
          <w:szCs w:val="18"/>
          <w:lang w:val="ru-RU"/>
        </w:rPr>
        <w:t xml:space="preserve"> </w:t>
      </w:r>
      <w:r w:rsidR="007D244B" w:rsidRPr="0019180A">
        <w:rPr>
          <w:sz w:val="18"/>
          <w:szCs w:val="18"/>
          <w:lang w:val="ru-RU"/>
        </w:rPr>
        <w:t>придомовых</w:t>
      </w:r>
      <w:r w:rsidR="007D244B" w:rsidRPr="0019180A">
        <w:rPr>
          <w:spacing w:val="33"/>
          <w:sz w:val="18"/>
          <w:szCs w:val="18"/>
          <w:lang w:val="ru-RU"/>
        </w:rPr>
        <w:t xml:space="preserve"> </w:t>
      </w:r>
      <w:r w:rsidR="007D244B" w:rsidRPr="0019180A">
        <w:rPr>
          <w:sz w:val="18"/>
          <w:szCs w:val="18"/>
          <w:lang w:val="ru-RU"/>
        </w:rPr>
        <w:t>территориях</w:t>
      </w:r>
      <w:r w:rsidR="007D244B" w:rsidRPr="0019180A">
        <w:rPr>
          <w:spacing w:val="33"/>
          <w:sz w:val="18"/>
          <w:szCs w:val="18"/>
          <w:lang w:val="ru-RU"/>
        </w:rPr>
        <w:t xml:space="preserve"> </w:t>
      </w:r>
      <w:r w:rsidR="007D244B" w:rsidRPr="0019180A">
        <w:rPr>
          <w:sz w:val="18"/>
          <w:szCs w:val="18"/>
          <w:lang w:val="ru-RU"/>
        </w:rPr>
        <w:t>следует</w:t>
      </w:r>
      <w:r w:rsidR="007D244B" w:rsidRPr="0019180A">
        <w:rPr>
          <w:spacing w:val="32"/>
          <w:sz w:val="18"/>
          <w:szCs w:val="18"/>
          <w:lang w:val="ru-RU"/>
        </w:rPr>
        <w:t xml:space="preserve"> </w:t>
      </w:r>
      <w:r w:rsidRPr="0019180A">
        <w:rPr>
          <w:sz w:val="18"/>
          <w:szCs w:val="18"/>
          <w:lang w:val="ru-RU"/>
        </w:rPr>
        <w:t>предусматривать открытые площадки для временного хранения (парковки)</w:t>
      </w:r>
      <w:r w:rsidRPr="0019180A">
        <w:rPr>
          <w:b/>
          <w:sz w:val="18"/>
          <w:szCs w:val="18"/>
          <w:lang w:val="ru-RU"/>
        </w:rPr>
        <w:t xml:space="preserve"> </w:t>
      </w:r>
      <w:r w:rsidRPr="0019180A">
        <w:rPr>
          <w:sz w:val="18"/>
          <w:szCs w:val="18"/>
          <w:lang w:val="ru-RU"/>
        </w:rPr>
        <w:t xml:space="preserve">легковых автомобилей, удаленные от подъездов жилых зданий не более чем на 200 м. Расчетное количество машино-мест в зависимости от категории жилого фонда по уровню комфорта следует принимать в соответствии с </w:t>
      </w:r>
      <w:r w:rsidR="007F03F6" w:rsidRPr="0019180A">
        <w:rPr>
          <w:sz w:val="18"/>
          <w:szCs w:val="18"/>
          <w:u w:val="single"/>
          <w:lang w:val="ru-RU"/>
        </w:rPr>
        <w:t>таблицей 55</w:t>
      </w:r>
      <w:r w:rsidRPr="0019180A">
        <w:rPr>
          <w:sz w:val="18"/>
          <w:szCs w:val="18"/>
          <w:u w:val="single"/>
          <w:lang w:val="ru-RU"/>
        </w:rPr>
        <w:t>.</w:t>
      </w:r>
    </w:p>
    <w:p w:rsidR="00EE75C8" w:rsidRPr="0019180A" w:rsidRDefault="00EE75C8" w:rsidP="00EE75C8">
      <w:pPr>
        <w:rPr>
          <w:sz w:val="18"/>
          <w:szCs w:val="18"/>
          <w:lang w:val="ru-RU"/>
        </w:rPr>
      </w:pPr>
    </w:p>
    <w:p w:rsidR="00EE75C8" w:rsidRPr="0019180A" w:rsidRDefault="007F03F6" w:rsidP="00EE75C8">
      <w:pPr>
        <w:spacing w:after="8"/>
        <w:ind w:right="98"/>
        <w:jc w:val="right"/>
        <w:outlineLvl w:val="2"/>
        <w:rPr>
          <w:b/>
          <w:bCs/>
          <w:sz w:val="18"/>
          <w:szCs w:val="18"/>
          <w:lang w:val="ru-RU"/>
        </w:rPr>
      </w:pPr>
      <w:r w:rsidRPr="0019180A">
        <w:rPr>
          <w:b/>
          <w:bCs/>
          <w:sz w:val="18"/>
          <w:szCs w:val="18"/>
        </w:rPr>
        <w:t>Таблица 5</w:t>
      </w:r>
      <w:r w:rsidRPr="0019180A">
        <w:rPr>
          <w:b/>
          <w:bCs/>
          <w:sz w:val="18"/>
          <w:szCs w:val="18"/>
          <w:lang w:val="ru-RU"/>
        </w:rPr>
        <w:t>5</w:t>
      </w:r>
    </w:p>
    <w:tbl>
      <w:tblPr>
        <w:tblStyle w:val="TableNormal"/>
        <w:tblW w:w="9988"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6380"/>
      </w:tblGrid>
      <w:tr w:rsidR="00EE75C8" w:rsidRPr="00A34B12" w:rsidTr="00EE75C8">
        <w:trPr>
          <w:trHeight w:hRule="exact" w:val="562"/>
        </w:trPr>
        <w:tc>
          <w:tcPr>
            <w:tcW w:w="3608" w:type="dxa"/>
          </w:tcPr>
          <w:p w:rsidR="00EE75C8" w:rsidRPr="0019180A" w:rsidRDefault="00EE75C8" w:rsidP="006F5818">
            <w:pPr>
              <w:ind w:left="671" w:right="624" w:firstLine="201"/>
              <w:rPr>
                <w:b/>
                <w:sz w:val="18"/>
                <w:szCs w:val="18"/>
                <w:lang w:val="ru-RU"/>
              </w:rPr>
            </w:pPr>
            <w:r w:rsidRPr="0019180A">
              <w:rPr>
                <w:b/>
                <w:sz w:val="18"/>
                <w:szCs w:val="18"/>
                <w:lang w:val="ru-RU"/>
              </w:rPr>
              <w:t>Тип жилого дома по уровню комфорта</w:t>
            </w:r>
          </w:p>
        </w:tc>
        <w:tc>
          <w:tcPr>
            <w:tcW w:w="6380" w:type="dxa"/>
          </w:tcPr>
          <w:p w:rsidR="00EE75C8" w:rsidRPr="0019180A" w:rsidRDefault="00EE75C8" w:rsidP="006F5818">
            <w:pPr>
              <w:ind w:left="1317" w:hanging="1052"/>
              <w:rPr>
                <w:b/>
                <w:sz w:val="18"/>
                <w:szCs w:val="18"/>
                <w:lang w:val="ru-RU"/>
              </w:rPr>
            </w:pPr>
            <w:r w:rsidRPr="0019180A">
              <w:rPr>
                <w:b/>
                <w:spacing w:val="-3"/>
                <w:sz w:val="18"/>
                <w:szCs w:val="18"/>
                <w:lang w:val="ru-RU"/>
              </w:rPr>
              <w:t xml:space="preserve">Количество </w:t>
            </w:r>
            <w:r w:rsidRPr="0019180A">
              <w:rPr>
                <w:b/>
                <w:sz w:val="18"/>
                <w:szCs w:val="18"/>
                <w:lang w:val="ru-RU"/>
              </w:rPr>
              <w:t xml:space="preserve">мест для </w:t>
            </w:r>
            <w:r w:rsidRPr="0019180A">
              <w:rPr>
                <w:b/>
                <w:spacing w:val="-3"/>
                <w:sz w:val="18"/>
                <w:szCs w:val="18"/>
                <w:lang w:val="ru-RU"/>
              </w:rPr>
              <w:t xml:space="preserve">временного хранения </w:t>
            </w:r>
            <w:r w:rsidRPr="0019180A">
              <w:rPr>
                <w:b/>
                <w:sz w:val="18"/>
                <w:szCs w:val="18"/>
                <w:lang w:val="ru-RU"/>
              </w:rPr>
              <w:t xml:space="preserve">автотранс- порта, </w:t>
            </w:r>
            <w:r w:rsidRPr="0019180A">
              <w:rPr>
                <w:b/>
                <w:spacing w:val="-3"/>
                <w:sz w:val="18"/>
                <w:szCs w:val="18"/>
                <w:lang w:val="ru-RU"/>
              </w:rPr>
              <w:t xml:space="preserve">машино-мест </w:t>
            </w:r>
            <w:r w:rsidRPr="0019180A">
              <w:rPr>
                <w:b/>
                <w:sz w:val="18"/>
                <w:szCs w:val="18"/>
                <w:lang w:val="ru-RU"/>
              </w:rPr>
              <w:t>на 1 квартиру</w:t>
            </w:r>
          </w:p>
        </w:tc>
      </w:tr>
      <w:tr w:rsidR="00EE75C8" w:rsidRPr="0019180A" w:rsidTr="00EE75C8">
        <w:trPr>
          <w:trHeight w:hRule="exact" w:val="288"/>
        </w:trPr>
        <w:tc>
          <w:tcPr>
            <w:tcW w:w="3608" w:type="dxa"/>
          </w:tcPr>
          <w:p w:rsidR="00EE75C8" w:rsidRPr="0019180A" w:rsidRDefault="00EE75C8" w:rsidP="006F5818">
            <w:pPr>
              <w:spacing w:line="270" w:lineRule="exact"/>
              <w:ind w:left="100" w:right="624"/>
              <w:rPr>
                <w:sz w:val="18"/>
                <w:szCs w:val="18"/>
              </w:rPr>
            </w:pPr>
            <w:r w:rsidRPr="0019180A">
              <w:rPr>
                <w:sz w:val="18"/>
                <w:szCs w:val="18"/>
              </w:rPr>
              <w:t>Массовый</w:t>
            </w:r>
          </w:p>
        </w:tc>
        <w:tc>
          <w:tcPr>
            <w:tcW w:w="6380" w:type="dxa"/>
          </w:tcPr>
          <w:p w:rsidR="00EE75C8" w:rsidRPr="0019180A" w:rsidRDefault="00EE75C8" w:rsidP="006F5818">
            <w:pPr>
              <w:spacing w:line="270" w:lineRule="exact"/>
              <w:ind w:left="2955" w:right="2955"/>
              <w:jc w:val="center"/>
              <w:rPr>
                <w:sz w:val="18"/>
                <w:szCs w:val="18"/>
              </w:rPr>
            </w:pPr>
            <w:r w:rsidRPr="0019180A">
              <w:rPr>
                <w:sz w:val="18"/>
                <w:szCs w:val="18"/>
              </w:rPr>
              <w:t>0,24</w:t>
            </w:r>
          </w:p>
        </w:tc>
      </w:tr>
      <w:tr w:rsidR="00EE75C8" w:rsidRPr="0019180A" w:rsidTr="00EE75C8">
        <w:trPr>
          <w:trHeight w:hRule="exact" w:val="286"/>
        </w:trPr>
        <w:tc>
          <w:tcPr>
            <w:tcW w:w="3608" w:type="dxa"/>
          </w:tcPr>
          <w:p w:rsidR="00EE75C8" w:rsidRPr="0019180A" w:rsidRDefault="00EE75C8" w:rsidP="006F5818">
            <w:pPr>
              <w:spacing w:line="268" w:lineRule="exact"/>
              <w:ind w:left="100" w:right="624"/>
              <w:rPr>
                <w:sz w:val="18"/>
                <w:szCs w:val="18"/>
              </w:rPr>
            </w:pPr>
            <w:r w:rsidRPr="0019180A">
              <w:rPr>
                <w:sz w:val="18"/>
                <w:szCs w:val="18"/>
              </w:rPr>
              <w:t>Социальный</w:t>
            </w:r>
          </w:p>
        </w:tc>
        <w:tc>
          <w:tcPr>
            <w:tcW w:w="6380" w:type="dxa"/>
          </w:tcPr>
          <w:p w:rsidR="00EE75C8" w:rsidRPr="0019180A" w:rsidRDefault="00EE75C8" w:rsidP="006F5818">
            <w:pPr>
              <w:spacing w:line="268" w:lineRule="exact"/>
              <w:ind w:left="2955" w:right="2955"/>
              <w:jc w:val="center"/>
              <w:rPr>
                <w:sz w:val="18"/>
                <w:szCs w:val="18"/>
              </w:rPr>
            </w:pPr>
            <w:r w:rsidRPr="0019180A">
              <w:rPr>
                <w:sz w:val="18"/>
                <w:szCs w:val="18"/>
              </w:rPr>
              <w:t>0,16</w:t>
            </w:r>
          </w:p>
        </w:tc>
      </w:tr>
    </w:tbl>
    <w:p w:rsidR="00EE75C8" w:rsidRPr="0019180A" w:rsidRDefault="00EE75C8" w:rsidP="00EE75C8">
      <w:pPr>
        <w:tabs>
          <w:tab w:val="left" w:pos="1859"/>
        </w:tabs>
        <w:spacing w:before="69" w:line="276" w:lineRule="auto"/>
        <w:ind w:right="620"/>
        <w:jc w:val="both"/>
        <w:rPr>
          <w:sz w:val="18"/>
          <w:szCs w:val="18"/>
          <w:lang w:val="ru-RU"/>
        </w:rPr>
      </w:pPr>
      <w:r w:rsidRPr="0019180A">
        <w:rPr>
          <w:sz w:val="18"/>
          <w:szCs w:val="18"/>
          <w:lang w:val="ru-RU"/>
        </w:rPr>
        <w:t>5.2.124. Расчет площади открытых площадок для временного хранения (парковки) легковых автомобилей следует осуществлять в соответствии с нормами, приведенными в таблице 13 настоящих</w:t>
      </w:r>
      <w:r w:rsidRPr="0019180A">
        <w:rPr>
          <w:spacing w:val="-9"/>
          <w:sz w:val="18"/>
          <w:szCs w:val="18"/>
          <w:lang w:val="ru-RU"/>
        </w:rPr>
        <w:t xml:space="preserve"> </w:t>
      </w:r>
      <w:r w:rsidRPr="0019180A">
        <w:rPr>
          <w:sz w:val="18"/>
          <w:szCs w:val="18"/>
          <w:lang w:val="ru-RU"/>
        </w:rPr>
        <w:t>нормативов.</w:t>
      </w:r>
    </w:p>
    <w:p w:rsidR="00EE75C8" w:rsidRPr="0019180A" w:rsidRDefault="00EE75C8" w:rsidP="00EE75C8">
      <w:pPr>
        <w:tabs>
          <w:tab w:val="left" w:pos="1859"/>
        </w:tabs>
        <w:spacing w:line="276" w:lineRule="auto"/>
        <w:ind w:right="621"/>
        <w:jc w:val="both"/>
        <w:rPr>
          <w:sz w:val="18"/>
          <w:szCs w:val="18"/>
          <w:lang w:val="ru-RU"/>
        </w:rPr>
      </w:pPr>
      <w:r w:rsidRPr="0019180A">
        <w:rPr>
          <w:sz w:val="18"/>
          <w:szCs w:val="18"/>
          <w:lang w:val="ru-RU"/>
        </w:rPr>
        <w:t xml:space="preserve">5.2.125. Стоянки для хранения микроавтобусов, автобусов и грузовых автомобилей, </w:t>
      </w:r>
      <w:r w:rsidRPr="0019180A">
        <w:rPr>
          <w:spacing w:val="2"/>
          <w:sz w:val="18"/>
          <w:szCs w:val="18"/>
          <w:lang w:val="ru-RU"/>
        </w:rPr>
        <w:t>на</w:t>
      </w:r>
      <w:r w:rsidRPr="0019180A">
        <w:rPr>
          <w:sz w:val="18"/>
          <w:szCs w:val="18"/>
          <w:lang w:val="ru-RU"/>
        </w:rPr>
        <w:t>ходящихся в личном пользовании граждан предусматриваются в производственной и коммунально-складской зоне в порядке, установленном органами местного</w:t>
      </w:r>
      <w:r w:rsidRPr="0019180A">
        <w:rPr>
          <w:spacing w:val="-28"/>
          <w:sz w:val="18"/>
          <w:szCs w:val="18"/>
          <w:lang w:val="ru-RU"/>
        </w:rPr>
        <w:t xml:space="preserve"> </w:t>
      </w:r>
      <w:r w:rsidRPr="0019180A">
        <w:rPr>
          <w:sz w:val="18"/>
          <w:szCs w:val="18"/>
          <w:lang w:val="ru-RU"/>
        </w:rPr>
        <w:t>самоуправления.</w:t>
      </w:r>
    </w:p>
    <w:p w:rsidR="00EE75C8" w:rsidRPr="0019180A" w:rsidRDefault="00EE75C8" w:rsidP="00EE75C8">
      <w:pPr>
        <w:tabs>
          <w:tab w:val="left" w:pos="1859"/>
        </w:tabs>
        <w:spacing w:line="276" w:lineRule="auto"/>
        <w:ind w:right="620"/>
        <w:jc w:val="both"/>
        <w:rPr>
          <w:sz w:val="18"/>
          <w:szCs w:val="18"/>
          <w:lang w:val="ru-RU"/>
        </w:rPr>
      </w:pPr>
      <w:r w:rsidRPr="0019180A">
        <w:rPr>
          <w:sz w:val="18"/>
          <w:szCs w:val="18"/>
          <w:lang w:val="ru-RU"/>
        </w:rPr>
        <w:t>5.2.126. На придомовой территории допускается размещение открытых автостоянок для временного хранения автомобилей при соблюдении размеров санитарных разрывов в соответствии с требованиями таблицы 7.1.1 СанПиН 2.2.1/2.1.1.1200-03 (таблица 51 настоящих нормативов).</w:t>
      </w:r>
    </w:p>
    <w:p w:rsidR="00EE75C8" w:rsidRPr="0019180A" w:rsidRDefault="00EE75C8" w:rsidP="00EE75C8">
      <w:pPr>
        <w:tabs>
          <w:tab w:val="left" w:pos="1859"/>
        </w:tabs>
        <w:spacing w:line="276" w:lineRule="auto"/>
        <w:ind w:right="621"/>
        <w:jc w:val="both"/>
        <w:rPr>
          <w:b/>
          <w:sz w:val="18"/>
          <w:szCs w:val="18"/>
          <w:lang w:val="ru-RU"/>
        </w:rPr>
      </w:pPr>
      <w:r w:rsidRPr="0019180A">
        <w:rPr>
          <w:sz w:val="18"/>
          <w:szCs w:val="18"/>
          <w:lang w:val="ru-RU"/>
        </w:rPr>
        <w:t xml:space="preserve">5.2.127. Требуемое расчетное количество машино-мест для парковки легковых автомобилей на приобъектных стоянках у общественных зданий, учреждений, предприятий, автовокзала, на рекреационных территориях допускается определять в соответствии с рекомендуемой </w:t>
      </w:r>
      <w:r w:rsidRPr="0019180A">
        <w:rPr>
          <w:sz w:val="18"/>
          <w:szCs w:val="18"/>
          <w:u w:val="single"/>
          <w:lang w:val="ru-RU"/>
        </w:rPr>
        <w:t>таблицей</w:t>
      </w:r>
      <w:r w:rsidRPr="0019180A">
        <w:rPr>
          <w:spacing w:val="-2"/>
          <w:sz w:val="18"/>
          <w:szCs w:val="18"/>
          <w:u w:val="single"/>
          <w:lang w:val="ru-RU"/>
        </w:rPr>
        <w:t xml:space="preserve"> </w:t>
      </w:r>
      <w:r w:rsidR="007F03F6" w:rsidRPr="0019180A">
        <w:rPr>
          <w:sz w:val="18"/>
          <w:szCs w:val="18"/>
          <w:u w:val="single"/>
          <w:lang w:val="ru-RU"/>
        </w:rPr>
        <w:t>56</w:t>
      </w:r>
      <w:r w:rsidRPr="0019180A">
        <w:rPr>
          <w:sz w:val="18"/>
          <w:szCs w:val="18"/>
          <w:u w:val="single"/>
          <w:lang w:val="ru-RU"/>
        </w:rPr>
        <w:t>.</w:t>
      </w:r>
    </w:p>
    <w:p w:rsidR="00EE75C8" w:rsidRPr="0019180A" w:rsidRDefault="00EE75C8" w:rsidP="007D244B">
      <w:pPr>
        <w:spacing w:before="106" w:line="252" w:lineRule="exact"/>
        <w:ind w:left="1018" w:right="168"/>
        <w:rPr>
          <w:i/>
          <w:sz w:val="18"/>
          <w:szCs w:val="18"/>
          <w:lang w:val="ru-RU"/>
        </w:rPr>
      </w:pPr>
    </w:p>
    <w:p w:rsidR="00EE75C8" w:rsidRPr="0019180A" w:rsidRDefault="007F03F6" w:rsidP="00EE75C8">
      <w:pPr>
        <w:spacing w:after="8"/>
        <w:ind w:right="98"/>
        <w:jc w:val="right"/>
        <w:outlineLvl w:val="2"/>
        <w:rPr>
          <w:b/>
          <w:bCs/>
          <w:sz w:val="18"/>
          <w:szCs w:val="18"/>
          <w:lang w:val="ru-RU"/>
        </w:rPr>
      </w:pPr>
      <w:r w:rsidRPr="0019180A">
        <w:rPr>
          <w:b/>
          <w:bCs/>
          <w:sz w:val="18"/>
          <w:szCs w:val="18"/>
        </w:rPr>
        <w:t>Таблица 5</w:t>
      </w:r>
      <w:r w:rsidRPr="0019180A">
        <w:rPr>
          <w:b/>
          <w:bCs/>
          <w:sz w:val="18"/>
          <w:szCs w:val="18"/>
          <w:lang w:val="ru-RU"/>
        </w:rPr>
        <w:t>6</w:t>
      </w:r>
    </w:p>
    <w:tbl>
      <w:tblPr>
        <w:tblStyle w:val="TableNormal16"/>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7"/>
        <w:gridCol w:w="2681"/>
        <w:gridCol w:w="1114"/>
        <w:gridCol w:w="1114"/>
      </w:tblGrid>
      <w:tr w:rsidR="00EE75C8" w:rsidRPr="00A34B12" w:rsidTr="006F5818">
        <w:trPr>
          <w:trHeight w:hRule="exact" w:val="838"/>
        </w:trPr>
        <w:tc>
          <w:tcPr>
            <w:tcW w:w="5257" w:type="dxa"/>
            <w:vMerge w:val="restart"/>
          </w:tcPr>
          <w:p w:rsidR="00EE75C8" w:rsidRPr="0019180A" w:rsidRDefault="00EE75C8" w:rsidP="00EE75C8">
            <w:pPr>
              <w:spacing w:before="1"/>
              <w:rPr>
                <w:b/>
                <w:sz w:val="18"/>
                <w:szCs w:val="18"/>
                <w:lang w:val="ru-RU"/>
              </w:rPr>
            </w:pPr>
          </w:p>
          <w:p w:rsidR="00EE75C8" w:rsidRPr="0019180A" w:rsidRDefault="00EE75C8" w:rsidP="00EE75C8">
            <w:pPr>
              <w:ind w:left="972" w:right="528" w:hanging="418"/>
              <w:rPr>
                <w:b/>
                <w:sz w:val="18"/>
                <w:szCs w:val="18"/>
                <w:lang w:val="ru-RU"/>
              </w:rPr>
            </w:pPr>
            <w:r w:rsidRPr="0019180A">
              <w:rPr>
                <w:b/>
                <w:sz w:val="18"/>
                <w:szCs w:val="18"/>
                <w:lang w:val="ru-RU"/>
              </w:rPr>
              <w:t>Здания и сооружения, рекреационные территории и объекты отдыха</w:t>
            </w:r>
          </w:p>
        </w:tc>
        <w:tc>
          <w:tcPr>
            <w:tcW w:w="2681" w:type="dxa"/>
            <w:vMerge w:val="restart"/>
          </w:tcPr>
          <w:p w:rsidR="00EE75C8" w:rsidRPr="0019180A" w:rsidRDefault="00EE75C8" w:rsidP="00EE75C8">
            <w:pPr>
              <w:rPr>
                <w:b/>
                <w:sz w:val="18"/>
                <w:szCs w:val="18"/>
                <w:lang w:val="ru-RU"/>
              </w:rPr>
            </w:pPr>
          </w:p>
          <w:p w:rsidR="00EE75C8" w:rsidRPr="0019180A" w:rsidRDefault="00EE75C8" w:rsidP="00EE75C8">
            <w:pPr>
              <w:spacing w:before="140"/>
              <w:ind w:left="299" w:right="102"/>
              <w:rPr>
                <w:b/>
                <w:sz w:val="18"/>
                <w:szCs w:val="18"/>
              </w:rPr>
            </w:pPr>
            <w:r w:rsidRPr="0019180A">
              <w:rPr>
                <w:b/>
                <w:sz w:val="18"/>
                <w:szCs w:val="18"/>
              </w:rPr>
              <w:t>Расчетная единица</w:t>
            </w:r>
          </w:p>
        </w:tc>
        <w:tc>
          <w:tcPr>
            <w:tcW w:w="2227" w:type="dxa"/>
            <w:gridSpan w:val="2"/>
          </w:tcPr>
          <w:p w:rsidR="00EE75C8" w:rsidRPr="0019180A" w:rsidRDefault="00EE75C8" w:rsidP="00EE75C8">
            <w:pPr>
              <w:ind w:left="93" w:right="75"/>
              <w:jc w:val="center"/>
              <w:rPr>
                <w:b/>
                <w:sz w:val="18"/>
                <w:szCs w:val="18"/>
                <w:lang w:val="ru-RU"/>
              </w:rPr>
            </w:pPr>
            <w:r w:rsidRPr="0019180A">
              <w:rPr>
                <w:b/>
                <w:sz w:val="18"/>
                <w:szCs w:val="18"/>
                <w:lang w:val="ru-RU"/>
              </w:rPr>
              <w:t>Количество маши- но-мест на расчет- ную единицу</w:t>
            </w:r>
          </w:p>
        </w:tc>
      </w:tr>
      <w:tr w:rsidR="00EE75C8" w:rsidRPr="0019180A" w:rsidTr="006F5818">
        <w:trPr>
          <w:trHeight w:hRule="exact" w:val="286"/>
        </w:trPr>
        <w:tc>
          <w:tcPr>
            <w:tcW w:w="5257" w:type="dxa"/>
            <w:vMerge/>
          </w:tcPr>
          <w:p w:rsidR="00EE75C8" w:rsidRPr="0019180A" w:rsidRDefault="00EE75C8" w:rsidP="00EE75C8">
            <w:pPr>
              <w:rPr>
                <w:sz w:val="18"/>
                <w:szCs w:val="18"/>
                <w:lang w:val="ru-RU"/>
              </w:rPr>
            </w:pPr>
          </w:p>
        </w:tc>
        <w:tc>
          <w:tcPr>
            <w:tcW w:w="2681" w:type="dxa"/>
            <w:vMerge/>
          </w:tcPr>
          <w:p w:rsidR="00EE75C8" w:rsidRPr="0019180A" w:rsidRDefault="00EE75C8" w:rsidP="00EE75C8">
            <w:pPr>
              <w:rPr>
                <w:sz w:val="18"/>
                <w:szCs w:val="18"/>
                <w:lang w:val="ru-RU"/>
              </w:rPr>
            </w:pPr>
          </w:p>
        </w:tc>
        <w:tc>
          <w:tcPr>
            <w:tcW w:w="1114" w:type="dxa"/>
          </w:tcPr>
          <w:p w:rsidR="00EE75C8" w:rsidRPr="0019180A" w:rsidRDefault="00EE75C8" w:rsidP="00EE75C8">
            <w:pPr>
              <w:spacing w:line="273" w:lineRule="exact"/>
              <w:ind w:left="94" w:right="79"/>
              <w:jc w:val="center"/>
              <w:rPr>
                <w:b/>
                <w:sz w:val="18"/>
                <w:szCs w:val="18"/>
              </w:rPr>
            </w:pPr>
            <w:r w:rsidRPr="0019180A">
              <w:rPr>
                <w:b/>
                <w:sz w:val="18"/>
                <w:szCs w:val="18"/>
              </w:rPr>
              <w:t>2015 год</w:t>
            </w:r>
          </w:p>
        </w:tc>
        <w:tc>
          <w:tcPr>
            <w:tcW w:w="1114" w:type="dxa"/>
          </w:tcPr>
          <w:p w:rsidR="00EE75C8" w:rsidRPr="0019180A" w:rsidRDefault="00EE75C8" w:rsidP="00EE75C8">
            <w:pPr>
              <w:spacing w:line="273" w:lineRule="exact"/>
              <w:ind w:left="94" w:right="79"/>
              <w:jc w:val="center"/>
              <w:rPr>
                <w:b/>
                <w:sz w:val="18"/>
                <w:szCs w:val="18"/>
              </w:rPr>
            </w:pPr>
            <w:r w:rsidRPr="0019180A">
              <w:rPr>
                <w:b/>
                <w:sz w:val="18"/>
                <w:szCs w:val="18"/>
              </w:rPr>
              <w:t>2025 год</w:t>
            </w:r>
          </w:p>
        </w:tc>
      </w:tr>
      <w:tr w:rsidR="00EE75C8" w:rsidRPr="0019180A" w:rsidTr="006F5818">
        <w:trPr>
          <w:trHeight w:hRule="exact" w:val="322"/>
        </w:trPr>
        <w:tc>
          <w:tcPr>
            <w:tcW w:w="10166" w:type="dxa"/>
            <w:gridSpan w:val="4"/>
          </w:tcPr>
          <w:p w:rsidR="00EE75C8" w:rsidRPr="0019180A" w:rsidRDefault="00EE75C8" w:rsidP="00EE75C8">
            <w:pPr>
              <w:spacing w:before="16"/>
              <w:ind w:left="3903" w:right="3893"/>
              <w:jc w:val="center"/>
              <w:rPr>
                <w:b/>
                <w:sz w:val="18"/>
                <w:szCs w:val="18"/>
              </w:rPr>
            </w:pPr>
            <w:r w:rsidRPr="0019180A">
              <w:rPr>
                <w:b/>
                <w:sz w:val="18"/>
                <w:szCs w:val="18"/>
              </w:rPr>
              <w:t>Здания и сооружения</w:t>
            </w:r>
          </w:p>
        </w:tc>
      </w:tr>
      <w:tr w:rsidR="00EE75C8" w:rsidRPr="0019180A" w:rsidTr="006F5818">
        <w:trPr>
          <w:trHeight w:hRule="exact" w:val="841"/>
        </w:trPr>
        <w:tc>
          <w:tcPr>
            <w:tcW w:w="5257" w:type="dxa"/>
          </w:tcPr>
          <w:p w:rsidR="00EE75C8" w:rsidRPr="0019180A" w:rsidRDefault="00EE75C8" w:rsidP="00EE75C8">
            <w:pPr>
              <w:tabs>
                <w:tab w:val="left" w:pos="3016"/>
                <w:tab w:val="left" w:pos="3778"/>
              </w:tabs>
              <w:ind w:left="101" w:right="101" w:firstLine="14"/>
              <w:jc w:val="both"/>
              <w:rPr>
                <w:sz w:val="18"/>
                <w:szCs w:val="18"/>
                <w:lang w:val="ru-RU"/>
              </w:rPr>
            </w:pPr>
            <w:r w:rsidRPr="0019180A">
              <w:rPr>
                <w:sz w:val="18"/>
                <w:szCs w:val="18"/>
                <w:lang w:val="ru-RU"/>
              </w:rPr>
              <w:t>Административно-общественные учреждения, кредитно-финансовые</w:t>
            </w:r>
            <w:r w:rsidRPr="0019180A">
              <w:rPr>
                <w:sz w:val="18"/>
                <w:szCs w:val="18"/>
                <w:lang w:val="ru-RU"/>
              </w:rPr>
              <w:tab/>
              <w:t>и</w:t>
            </w:r>
            <w:r w:rsidRPr="0019180A">
              <w:rPr>
                <w:sz w:val="18"/>
                <w:szCs w:val="18"/>
                <w:lang w:val="ru-RU"/>
              </w:rPr>
              <w:tab/>
              <w:t>юридические учреждения</w:t>
            </w:r>
          </w:p>
        </w:tc>
        <w:tc>
          <w:tcPr>
            <w:tcW w:w="2681" w:type="dxa"/>
          </w:tcPr>
          <w:p w:rsidR="00EE75C8" w:rsidRPr="0019180A" w:rsidRDefault="00EE75C8" w:rsidP="00EE75C8">
            <w:pPr>
              <w:spacing w:line="270" w:lineRule="exact"/>
              <w:ind w:left="198" w:right="188"/>
              <w:jc w:val="center"/>
              <w:rPr>
                <w:sz w:val="18"/>
                <w:szCs w:val="18"/>
              </w:rPr>
            </w:pPr>
            <w:r w:rsidRPr="0019180A">
              <w:rPr>
                <w:sz w:val="18"/>
                <w:szCs w:val="18"/>
              </w:rPr>
              <w:t>100 работающих</w:t>
            </w:r>
          </w:p>
        </w:tc>
        <w:tc>
          <w:tcPr>
            <w:tcW w:w="1114" w:type="dxa"/>
          </w:tcPr>
          <w:p w:rsidR="00EE75C8" w:rsidRPr="0019180A" w:rsidRDefault="00EE75C8" w:rsidP="00EE75C8">
            <w:pPr>
              <w:spacing w:line="270" w:lineRule="exact"/>
              <w:ind w:left="93" w:right="79"/>
              <w:jc w:val="center"/>
              <w:rPr>
                <w:sz w:val="18"/>
                <w:szCs w:val="18"/>
              </w:rPr>
            </w:pPr>
            <w:r w:rsidRPr="0019180A">
              <w:rPr>
                <w:sz w:val="18"/>
                <w:szCs w:val="18"/>
              </w:rPr>
              <w:t>28</w:t>
            </w:r>
          </w:p>
        </w:tc>
        <w:tc>
          <w:tcPr>
            <w:tcW w:w="1114" w:type="dxa"/>
          </w:tcPr>
          <w:p w:rsidR="00EE75C8" w:rsidRPr="0019180A" w:rsidRDefault="00EE75C8" w:rsidP="00EE75C8">
            <w:pPr>
              <w:spacing w:line="270" w:lineRule="exact"/>
              <w:ind w:left="93" w:right="79"/>
              <w:jc w:val="center"/>
              <w:rPr>
                <w:sz w:val="18"/>
                <w:szCs w:val="18"/>
              </w:rPr>
            </w:pPr>
            <w:r w:rsidRPr="0019180A">
              <w:rPr>
                <w:sz w:val="18"/>
                <w:szCs w:val="18"/>
              </w:rPr>
              <w:t>38</w:t>
            </w:r>
          </w:p>
        </w:tc>
      </w:tr>
      <w:tr w:rsidR="00EE75C8" w:rsidRPr="0019180A" w:rsidTr="006F5818">
        <w:trPr>
          <w:trHeight w:hRule="exact" w:val="562"/>
        </w:trPr>
        <w:tc>
          <w:tcPr>
            <w:tcW w:w="5257" w:type="dxa"/>
          </w:tcPr>
          <w:p w:rsidR="00EE75C8" w:rsidRPr="0019180A" w:rsidRDefault="00EE75C8" w:rsidP="00EE75C8">
            <w:pPr>
              <w:ind w:left="101" w:right="104" w:firstLine="14"/>
              <w:rPr>
                <w:sz w:val="18"/>
                <w:szCs w:val="18"/>
                <w:lang w:val="ru-RU"/>
              </w:rPr>
            </w:pPr>
            <w:r w:rsidRPr="0019180A">
              <w:rPr>
                <w:sz w:val="18"/>
                <w:szCs w:val="18"/>
                <w:lang w:val="ru-RU"/>
              </w:rPr>
              <w:t>Научные и проектные организации, средние специальные учебные заведения</w:t>
            </w:r>
          </w:p>
        </w:tc>
        <w:tc>
          <w:tcPr>
            <w:tcW w:w="2681" w:type="dxa"/>
          </w:tcPr>
          <w:p w:rsidR="00EE75C8" w:rsidRPr="0019180A" w:rsidRDefault="00EE75C8" w:rsidP="00EE75C8">
            <w:pPr>
              <w:spacing w:line="268" w:lineRule="exact"/>
              <w:ind w:left="198" w:right="188"/>
              <w:jc w:val="center"/>
              <w:rPr>
                <w:sz w:val="18"/>
                <w:szCs w:val="18"/>
              </w:rPr>
            </w:pPr>
            <w:r w:rsidRPr="0019180A">
              <w:rPr>
                <w:sz w:val="18"/>
                <w:szCs w:val="18"/>
              </w:rPr>
              <w:t>То же</w:t>
            </w:r>
          </w:p>
        </w:tc>
        <w:tc>
          <w:tcPr>
            <w:tcW w:w="1114" w:type="dxa"/>
          </w:tcPr>
          <w:p w:rsidR="00EE75C8" w:rsidRPr="0019180A" w:rsidRDefault="00EE75C8" w:rsidP="00EE75C8">
            <w:pPr>
              <w:spacing w:line="268" w:lineRule="exact"/>
              <w:ind w:left="93" w:right="79"/>
              <w:jc w:val="center"/>
              <w:rPr>
                <w:sz w:val="18"/>
                <w:szCs w:val="18"/>
              </w:rPr>
            </w:pPr>
            <w:r w:rsidRPr="0019180A">
              <w:rPr>
                <w:sz w:val="18"/>
                <w:szCs w:val="18"/>
              </w:rPr>
              <w:t>21</w:t>
            </w:r>
          </w:p>
        </w:tc>
        <w:tc>
          <w:tcPr>
            <w:tcW w:w="1114" w:type="dxa"/>
          </w:tcPr>
          <w:p w:rsidR="00EE75C8" w:rsidRPr="0019180A" w:rsidRDefault="00EE75C8" w:rsidP="00EE75C8">
            <w:pPr>
              <w:spacing w:line="268" w:lineRule="exact"/>
              <w:ind w:left="93" w:right="79"/>
              <w:jc w:val="center"/>
              <w:rPr>
                <w:sz w:val="18"/>
                <w:szCs w:val="18"/>
              </w:rPr>
            </w:pPr>
            <w:r w:rsidRPr="0019180A">
              <w:rPr>
                <w:sz w:val="18"/>
                <w:szCs w:val="18"/>
              </w:rPr>
              <w:t>29</w:t>
            </w:r>
          </w:p>
        </w:tc>
      </w:tr>
      <w:tr w:rsidR="00EE75C8" w:rsidRPr="0019180A" w:rsidTr="006F5818">
        <w:trPr>
          <w:trHeight w:hRule="exact" w:val="562"/>
        </w:trPr>
        <w:tc>
          <w:tcPr>
            <w:tcW w:w="5257" w:type="dxa"/>
          </w:tcPr>
          <w:p w:rsidR="00EE75C8" w:rsidRPr="0019180A" w:rsidRDefault="00EE75C8" w:rsidP="00EE75C8">
            <w:pPr>
              <w:spacing w:line="268" w:lineRule="exact"/>
              <w:ind w:left="115" w:right="528"/>
              <w:rPr>
                <w:sz w:val="18"/>
                <w:szCs w:val="18"/>
              </w:rPr>
            </w:pPr>
            <w:r w:rsidRPr="0019180A">
              <w:rPr>
                <w:sz w:val="18"/>
                <w:szCs w:val="18"/>
              </w:rPr>
              <w:t>Промышленные предприятия</w:t>
            </w:r>
          </w:p>
        </w:tc>
        <w:tc>
          <w:tcPr>
            <w:tcW w:w="2681" w:type="dxa"/>
          </w:tcPr>
          <w:p w:rsidR="00EE75C8" w:rsidRPr="0019180A" w:rsidRDefault="00EE75C8" w:rsidP="00EE75C8">
            <w:pPr>
              <w:ind w:left="472" w:right="102" w:hanging="344"/>
              <w:rPr>
                <w:sz w:val="18"/>
                <w:szCs w:val="18"/>
                <w:lang w:val="ru-RU"/>
              </w:rPr>
            </w:pPr>
            <w:r w:rsidRPr="0019180A">
              <w:rPr>
                <w:sz w:val="18"/>
                <w:szCs w:val="18"/>
                <w:lang w:val="ru-RU"/>
              </w:rPr>
              <w:t>100 работающих в двух смежных сменах</w:t>
            </w:r>
          </w:p>
        </w:tc>
        <w:tc>
          <w:tcPr>
            <w:tcW w:w="1114" w:type="dxa"/>
          </w:tcPr>
          <w:p w:rsidR="00EE75C8" w:rsidRPr="0019180A" w:rsidRDefault="00EE75C8" w:rsidP="00EE75C8">
            <w:pPr>
              <w:spacing w:line="268" w:lineRule="exact"/>
              <w:ind w:left="93" w:right="79"/>
              <w:jc w:val="center"/>
              <w:rPr>
                <w:sz w:val="18"/>
                <w:szCs w:val="18"/>
              </w:rPr>
            </w:pPr>
            <w:r w:rsidRPr="0019180A">
              <w:rPr>
                <w:sz w:val="18"/>
                <w:szCs w:val="18"/>
              </w:rPr>
              <w:t>14</w:t>
            </w:r>
          </w:p>
        </w:tc>
        <w:tc>
          <w:tcPr>
            <w:tcW w:w="1114" w:type="dxa"/>
          </w:tcPr>
          <w:p w:rsidR="00EE75C8" w:rsidRPr="0019180A" w:rsidRDefault="00EE75C8" w:rsidP="00EE75C8">
            <w:pPr>
              <w:spacing w:line="268" w:lineRule="exact"/>
              <w:ind w:left="93" w:right="79"/>
              <w:jc w:val="center"/>
              <w:rPr>
                <w:sz w:val="18"/>
                <w:szCs w:val="18"/>
              </w:rPr>
            </w:pPr>
            <w:r w:rsidRPr="0019180A">
              <w:rPr>
                <w:sz w:val="18"/>
                <w:szCs w:val="18"/>
              </w:rPr>
              <w:t>19</w:t>
            </w:r>
          </w:p>
        </w:tc>
      </w:tr>
      <w:tr w:rsidR="00EE75C8" w:rsidRPr="00A34B12" w:rsidTr="006F5818">
        <w:trPr>
          <w:trHeight w:hRule="exact" w:val="838"/>
        </w:trPr>
        <w:tc>
          <w:tcPr>
            <w:tcW w:w="5257" w:type="dxa"/>
          </w:tcPr>
          <w:p w:rsidR="00EE75C8" w:rsidRPr="0019180A" w:rsidRDefault="00EE75C8" w:rsidP="00EE75C8">
            <w:pPr>
              <w:spacing w:line="268" w:lineRule="exact"/>
              <w:ind w:left="115" w:right="528"/>
              <w:rPr>
                <w:sz w:val="18"/>
                <w:szCs w:val="18"/>
              </w:rPr>
            </w:pPr>
            <w:r w:rsidRPr="0019180A">
              <w:rPr>
                <w:sz w:val="18"/>
                <w:szCs w:val="18"/>
              </w:rPr>
              <w:t>Дошкольные организации</w:t>
            </w:r>
          </w:p>
        </w:tc>
        <w:tc>
          <w:tcPr>
            <w:tcW w:w="2681" w:type="dxa"/>
          </w:tcPr>
          <w:p w:rsidR="00EE75C8" w:rsidRPr="0019180A" w:rsidRDefault="00EE75C8" w:rsidP="00EE75C8">
            <w:pPr>
              <w:spacing w:line="268" w:lineRule="exact"/>
              <w:ind w:left="198" w:right="186"/>
              <w:jc w:val="center"/>
              <w:rPr>
                <w:sz w:val="18"/>
                <w:szCs w:val="18"/>
              </w:rPr>
            </w:pPr>
            <w:r w:rsidRPr="0019180A">
              <w:rPr>
                <w:sz w:val="18"/>
                <w:szCs w:val="18"/>
              </w:rPr>
              <w:t>1 объект</w:t>
            </w:r>
          </w:p>
        </w:tc>
        <w:tc>
          <w:tcPr>
            <w:tcW w:w="2227" w:type="dxa"/>
            <w:gridSpan w:val="2"/>
          </w:tcPr>
          <w:p w:rsidR="00EE75C8" w:rsidRPr="0019180A" w:rsidRDefault="00EE75C8" w:rsidP="00EE75C8">
            <w:pPr>
              <w:ind w:left="254" w:right="253" w:firstLine="15"/>
              <w:jc w:val="center"/>
              <w:rPr>
                <w:sz w:val="18"/>
                <w:szCs w:val="18"/>
                <w:lang w:val="ru-RU"/>
              </w:rPr>
            </w:pPr>
            <w:r w:rsidRPr="0019180A">
              <w:rPr>
                <w:sz w:val="18"/>
                <w:szCs w:val="18"/>
                <w:lang w:val="ru-RU"/>
              </w:rPr>
              <w:t>По заданию на проектирование, но не менее 2</w:t>
            </w:r>
          </w:p>
        </w:tc>
      </w:tr>
    </w:tbl>
    <w:p w:rsidR="00EE75C8" w:rsidRPr="0019180A" w:rsidRDefault="00EE75C8" w:rsidP="00EE75C8">
      <w:pPr>
        <w:rPr>
          <w:sz w:val="18"/>
          <w:szCs w:val="18"/>
          <w:lang w:val="ru-RU"/>
        </w:rPr>
        <w:sectPr w:rsidR="00EE75C8" w:rsidRPr="0019180A">
          <w:pgSz w:w="11910" w:h="16840"/>
          <w:pgMar w:top="1060" w:right="80" w:bottom="900" w:left="1120" w:header="0" w:footer="717" w:gutter="0"/>
          <w:cols w:space="720"/>
        </w:sectPr>
      </w:pPr>
    </w:p>
    <w:tbl>
      <w:tblPr>
        <w:tblStyle w:val="TableNormal16"/>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7"/>
        <w:gridCol w:w="2681"/>
        <w:gridCol w:w="1114"/>
        <w:gridCol w:w="1114"/>
      </w:tblGrid>
      <w:tr w:rsidR="00EE75C8" w:rsidRPr="00A34B12" w:rsidTr="00EE75C8">
        <w:trPr>
          <w:trHeight w:hRule="exact" w:val="840"/>
        </w:trPr>
        <w:tc>
          <w:tcPr>
            <w:tcW w:w="5257" w:type="dxa"/>
            <w:vMerge w:val="restart"/>
          </w:tcPr>
          <w:p w:rsidR="00EE75C8" w:rsidRPr="0019180A" w:rsidRDefault="00EE75C8" w:rsidP="00EE75C8">
            <w:pPr>
              <w:spacing w:before="9"/>
              <w:rPr>
                <w:b/>
                <w:sz w:val="18"/>
                <w:szCs w:val="18"/>
                <w:lang w:val="ru-RU"/>
              </w:rPr>
            </w:pPr>
          </w:p>
          <w:p w:rsidR="00EE75C8" w:rsidRPr="0019180A" w:rsidRDefault="00EE75C8" w:rsidP="00EE75C8">
            <w:pPr>
              <w:spacing w:before="1"/>
              <w:ind w:left="972" w:right="528" w:hanging="418"/>
              <w:rPr>
                <w:b/>
                <w:sz w:val="18"/>
                <w:szCs w:val="18"/>
                <w:lang w:val="ru-RU"/>
              </w:rPr>
            </w:pPr>
            <w:r w:rsidRPr="0019180A">
              <w:rPr>
                <w:b/>
                <w:sz w:val="18"/>
                <w:szCs w:val="18"/>
                <w:lang w:val="ru-RU"/>
              </w:rPr>
              <w:t>Здания и сооружения, рекреационные территории и объекты отдыха</w:t>
            </w:r>
          </w:p>
        </w:tc>
        <w:tc>
          <w:tcPr>
            <w:tcW w:w="2681" w:type="dxa"/>
            <w:vMerge w:val="restart"/>
          </w:tcPr>
          <w:p w:rsidR="00EE75C8" w:rsidRPr="0019180A" w:rsidRDefault="00EE75C8" w:rsidP="00EE75C8">
            <w:pPr>
              <w:spacing w:before="8"/>
              <w:rPr>
                <w:b/>
                <w:sz w:val="18"/>
                <w:szCs w:val="18"/>
                <w:lang w:val="ru-RU"/>
              </w:rPr>
            </w:pPr>
          </w:p>
          <w:p w:rsidR="00EE75C8" w:rsidRPr="0019180A" w:rsidRDefault="00EE75C8" w:rsidP="00EE75C8">
            <w:pPr>
              <w:ind w:left="299" w:right="102"/>
              <w:rPr>
                <w:b/>
                <w:sz w:val="18"/>
                <w:szCs w:val="18"/>
              </w:rPr>
            </w:pPr>
            <w:r w:rsidRPr="0019180A">
              <w:rPr>
                <w:b/>
                <w:sz w:val="18"/>
                <w:szCs w:val="18"/>
              </w:rPr>
              <w:t>Расчетная единица</w:t>
            </w:r>
          </w:p>
        </w:tc>
        <w:tc>
          <w:tcPr>
            <w:tcW w:w="2228" w:type="dxa"/>
            <w:gridSpan w:val="2"/>
          </w:tcPr>
          <w:p w:rsidR="00EE75C8" w:rsidRPr="0019180A" w:rsidRDefault="00EE75C8" w:rsidP="00EE75C8">
            <w:pPr>
              <w:ind w:left="93" w:right="75"/>
              <w:jc w:val="center"/>
              <w:rPr>
                <w:b/>
                <w:sz w:val="18"/>
                <w:szCs w:val="18"/>
                <w:lang w:val="ru-RU"/>
              </w:rPr>
            </w:pPr>
            <w:r w:rsidRPr="0019180A">
              <w:rPr>
                <w:b/>
                <w:sz w:val="18"/>
                <w:szCs w:val="18"/>
                <w:lang w:val="ru-RU"/>
              </w:rPr>
              <w:t>Количество маши- но-мест на расчет- ную единицу</w:t>
            </w:r>
          </w:p>
        </w:tc>
      </w:tr>
      <w:tr w:rsidR="00EE75C8" w:rsidRPr="0019180A" w:rsidTr="006F5818">
        <w:trPr>
          <w:trHeight w:hRule="exact" w:val="286"/>
        </w:trPr>
        <w:tc>
          <w:tcPr>
            <w:tcW w:w="5257" w:type="dxa"/>
            <w:vMerge/>
          </w:tcPr>
          <w:p w:rsidR="00EE75C8" w:rsidRPr="0019180A" w:rsidRDefault="00EE75C8" w:rsidP="00EE75C8">
            <w:pPr>
              <w:rPr>
                <w:sz w:val="18"/>
                <w:szCs w:val="18"/>
                <w:lang w:val="ru-RU"/>
              </w:rPr>
            </w:pPr>
          </w:p>
        </w:tc>
        <w:tc>
          <w:tcPr>
            <w:tcW w:w="2681" w:type="dxa"/>
            <w:vMerge/>
          </w:tcPr>
          <w:p w:rsidR="00EE75C8" w:rsidRPr="0019180A" w:rsidRDefault="00EE75C8" w:rsidP="00EE75C8">
            <w:pPr>
              <w:rPr>
                <w:sz w:val="18"/>
                <w:szCs w:val="18"/>
                <w:lang w:val="ru-RU"/>
              </w:rPr>
            </w:pPr>
          </w:p>
        </w:tc>
        <w:tc>
          <w:tcPr>
            <w:tcW w:w="1114" w:type="dxa"/>
          </w:tcPr>
          <w:p w:rsidR="00EE75C8" w:rsidRPr="0019180A" w:rsidRDefault="00EE75C8" w:rsidP="00EE75C8">
            <w:pPr>
              <w:spacing w:line="267" w:lineRule="exact"/>
              <w:ind w:left="94" w:right="79"/>
              <w:jc w:val="center"/>
              <w:rPr>
                <w:b/>
                <w:sz w:val="18"/>
                <w:szCs w:val="18"/>
              </w:rPr>
            </w:pPr>
            <w:r w:rsidRPr="0019180A">
              <w:rPr>
                <w:b/>
                <w:sz w:val="18"/>
                <w:szCs w:val="18"/>
              </w:rPr>
              <w:t>2015 год</w:t>
            </w:r>
          </w:p>
        </w:tc>
        <w:tc>
          <w:tcPr>
            <w:tcW w:w="1114" w:type="dxa"/>
          </w:tcPr>
          <w:p w:rsidR="00EE75C8" w:rsidRPr="0019180A" w:rsidRDefault="00EE75C8" w:rsidP="00EE75C8">
            <w:pPr>
              <w:spacing w:line="267" w:lineRule="exact"/>
              <w:ind w:left="94" w:right="79"/>
              <w:jc w:val="center"/>
              <w:rPr>
                <w:b/>
                <w:sz w:val="18"/>
                <w:szCs w:val="18"/>
              </w:rPr>
            </w:pPr>
            <w:r w:rsidRPr="0019180A">
              <w:rPr>
                <w:b/>
                <w:sz w:val="18"/>
                <w:szCs w:val="18"/>
              </w:rPr>
              <w:t>2025 год</w:t>
            </w:r>
          </w:p>
        </w:tc>
      </w:tr>
      <w:tr w:rsidR="00EE75C8" w:rsidRPr="0019180A" w:rsidTr="00EE75C8">
        <w:trPr>
          <w:trHeight w:hRule="exact" w:val="286"/>
        </w:trPr>
        <w:tc>
          <w:tcPr>
            <w:tcW w:w="5257" w:type="dxa"/>
          </w:tcPr>
          <w:p w:rsidR="00EE75C8" w:rsidRPr="0019180A" w:rsidRDefault="00EE75C8" w:rsidP="00EE75C8">
            <w:pPr>
              <w:spacing w:line="262" w:lineRule="exact"/>
              <w:ind w:left="115" w:right="528"/>
              <w:rPr>
                <w:sz w:val="18"/>
                <w:szCs w:val="18"/>
              </w:rPr>
            </w:pPr>
            <w:r w:rsidRPr="0019180A">
              <w:rPr>
                <w:sz w:val="18"/>
                <w:szCs w:val="18"/>
              </w:rPr>
              <w:t>Школы</w:t>
            </w:r>
          </w:p>
        </w:tc>
        <w:tc>
          <w:tcPr>
            <w:tcW w:w="2681" w:type="dxa"/>
          </w:tcPr>
          <w:p w:rsidR="00EE75C8" w:rsidRPr="0019180A" w:rsidRDefault="00EE75C8" w:rsidP="00EE75C8">
            <w:pPr>
              <w:spacing w:line="262" w:lineRule="exact"/>
              <w:ind w:left="198" w:right="188"/>
              <w:jc w:val="center"/>
              <w:rPr>
                <w:sz w:val="18"/>
                <w:szCs w:val="18"/>
              </w:rPr>
            </w:pPr>
            <w:r w:rsidRPr="0019180A">
              <w:rPr>
                <w:sz w:val="18"/>
                <w:szCs w:val="18"/>
              </w:rPr>
              <w:t>То же</w:t>
            </w:r>
          </w:p>
        </w:tc>
        <w:tc>
          <w:tcPr>
            <w:tcW w:w="2228" w:type="dxa"/>
            <w:gridSpan w:val="2"/>
          </w:tcPr>
          <w:p w:rsidR="00EE75C8" w:rsidRPr="0019180A" w:rsidRDefault="00EE75C8" w:rsidP="00EE75C8">
            <w:pPr>
              <w:spacing w:line="262" w:lineRule="exact"/>
              <w:ind w:left="88" w:right="75"/>
              <w:jc w:val="center"/>
              <w:rPr>
                <w:sz w:val="18"/>
                <w:szCs w:val="18"/>
              </w:rPr>
            </w:pPr>
            <w:r w:rsidRPr="0019180A">
              <w:rPr>
                <w:sz w:val="18"/>
                <w:szCs w:val="18"/>
              </w:rPr>
              <w:t>То же</w:t>
            </w:r>
          </w:p>
        </w:tc>
      </w:tr>
      <w:tr w:rsidR="00EE75C8" w:rsidRPr="0019180A" w:rsidTr="006F5818">
        <w:trPr>
          <w:trHeight w:hRule="exact" w:val="286"/>
        </w:trPr>
        <w:tc>
          <w:tcPr>
            <w:tcW w:w="5257" w:type="dxa"/>
          </w:tcPr>
          <w:p w:rsidR="00EE75C8" w:rsidRPr="0019180A" w:rsidRDefault="00EE75C8" w:rsidP="00EE75C8">
            <w:pPr>
              <w:spacing w:line="262" w:lineRule="exact"/>
              <w:ind w:left="115" w:right="528"/>
              <w:rPr>
                <w:sz w:val="18"/>
                <w:szCs w:val="18"/>
              </w:rPr>
            </w:pPr>
            <w:r w:rsidRPr="0019180A">
              <w:rPr>
                <w:sz w:val="18"/>
                <w:szCs w:val="18"/>
              </w:rPr>
              <w:t>Больницы</w:t>
            </w:r>
          </w:p>
        </w:tc>
        <w:tc>
          <w:tcPr>
            <w:tcW w:w="2681" w:type="dxa"/>
          </w:tcPr>
          <w:p w:rsidR="00EE75C8" w:rsidRPr="0019180A" w:rsidRDefault="00EE75C8" w:rsidP="00EE75C8">
            <w:pPr>
              <w:spacing w:line="262" w:lineRule="exact"/>
              <w:ind w:left="196" w:right="189"/>
              <w:jc w:val="center"/>
              <w:rPr>
                <w:sz w:val="18"/>
                <w:szCs w:val="18"/>
              </w:rPr>
            </w:pPr>
            <w:r w:rsidRPr="0019180A">
              <w:rPr>
                <w:sz w:val="18"/>
                <w:szCs w:val="18"/>
              </w:rPr>
              <w:t>100 коек</w:t>
            </w:r>
          </w:p>
        </w:tc>
        <w:tc>
          <w:tcPr>
            <w:tcW w:w="1114" w:type="dxa"/>
          </w:tcPr>
          <w:p w:rsidR="00EE75C8" w:rsidRPr="0019180A" w:rsidRDefault="00EE75C8" w:rsidP="00EE75C8">
            <w:pPr>
              <w:spacing w:line="262" w:lineRule="exact"/>
              <w:ind w:left="14"/>
              <w:jc w:val="center"/>
              <w:rPr>
                <w:sz w:val="18"/>
                <w:szCs w:val="18"/>
              </w:rPr>
            </w:pPr>
            <w:r w:rsidRPr="0019180A">
              <w:rPr>
                <w:sz w:val="18"/>
                <w:szCs w:val="18"/>
              </w:rPr>
              <w:t>7</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10</w:t>
            </w:r>
          </w:p>
        </w:tc>
      </w:tr>
      <w:tr w:rsidR="00EE75C8" w:rsidRPr="0019180A" w:rsidTr="006F5818">
        <w:trPr>
          <w:trHeight w:hRule="exact" w:val="286"/>
        </w:trPr>
        <w:tc>
          <w:tcPr>
            <w:tcW w:w="5257" w:type="dxa"/>
          </w:tcPr>
          <w:p w:rsidR="00EE75C8" w:rsidRPr="0019180A" w:rsidRDefault="00EE75C8" w:rsidP="00EE75C8">
            <w:pPr>
              <w:spacing w:line="262" w:lineRule="exact"/>
              <w:ind w:left="115" w:right="528"/>
              <w:rPr>
                <w:sz w:val="18"/>
                <w:szCs w:val="18"/>
              </w:rPr>
            </w:pPr>
            <w:r w:rsidRPr="0019180A">
              <w:rPr>
                <w:sz w:val="18"/>
                <w:szCs w:val="18"/>
              </w:rPr>
              <w:t>Поликлиники</w:t>
            </w:r>
          </w:p>
        </w:tc>
        <w:tc>
          <w:tcPr>
            <w:tcW w:w="2681" w:type="dxa"/>
          </w:tcPr>
          <w:p w:rsidR="00EE75C8" w:rsidRPr="0019180A" w:rsidRDefault="00EE75C8" w:rsidP="00EE75C8">
            <w:pPr>
              <w:spacing w:line="262" w:lineRule="exact"/>
              <w:ind w:left="198" w:right="189"/>
              <w:jc w:val="center"/>
              <w:rPr>
                <w:sz w:val="18"/>
                <w:szCs w:val="18"/>
              </w:rPr>
            </w:pPr>
            <w:r w:rsidRPr="0019180A">
              <w:rPr>
                <w:sz w:val="18"/>
                <w:szCs w:val="18"/>
              </w:rPr>
              <w:t>100 посещений</w:t>
            </w:r>
          </w:p>
        </w:tc>
        <w:tc>
          <w:tcPr>
            <w:tcW w:w="1114" w:type="dxa"/>
          </w:tcPr>
          <w:p w:rsidR="00EE75C8" w:rsidRPr="0019180A" w:rsidRDefault="00EE75C8" w:rsidP="00EE75C8">
            <w:pPr>
              <w:spacing w:line="262" w:lineRule="exact"/>
              <w:ind w:left="14"/>
              <w:jc w:val="center"/>
              <w:rPr>
                <w:sz w:val="18"/>
                <w:szCs w:val="18"/>
              </w:rPr>
            </w:pPr>
            <w:r w:rsidRPr="0019180A">
              <w:rPr>
                <w:sz w:val="18"/>
                <w:szCs w:val="18"/>
              </w:rPr>
              <w:t>4</w:t>
            </w:r>
          </w:p>
        </w:tc>
        <w:tc>
          <w:tcPr>
            <w:tcW w:w="1114" w:type="dxa"/>
          </w:tcPr>
          <w:p w:rsidR="00EE75C8" w:rsidRPr="0019180A" w:rsidRDefault="00EE75C8" w:rsidP="00EE75C8">
            <w:pPr>
              <w:spacing w:line="262" w:lineRule="exact"/>
              <w:ind w:left="14"/>
              <w:jc w:val="center"/>
              <w:rPr>
                <w:sz w:val="18"/>
                <w:szCs w:val="18"/>
              </w:rPr>
            </w:pPr>
            <w:r w:rsidRPr="0019180A">
              <w:rPr>
                <w:sz w:val="18"/>
                <w:szCs w:val="18"/>
              </w:rPr>
              <w:t>6</w:t>
            </w:r>
          </w:p>
        </w:tc>
      </w:tr>
      <w:tr w:rsidR="00EE75C8" w:rsidRPr="0019180A" w:rsidTr="006F5818">
        <w:trPr>
          <w:trHeight w:hRule="exact" w:val="286"/>
        </w:trPr>
        <w:tc>
          <w:tcPr>
            <w:tcW w:w="5257" w:type="dxa"/>
          </w:tcPr>
          <w:p w:rsidR="00EE75C8" w:rsidRPr="0019180A" w:rsidRDefault="00EE75C8" w:rsidP="00EE75C8">
            <w:pPr>
              <w:spacing w:line="262" w:lineRule="exact"/>
              <w:ind w:left="115" w:right="528"/>
              <w:rPr>
                <w:sz w:val="18"/>
                <w:szCs w:val="18"/>
              </w:rPr>
            </w:pPr>
            <w:r w:rsidRPr="0019180A">
              <w:rPr>
                <w:sz w:val="18"/>
                <w:szCs w:val="18"/>
              </w:rPr>
              <w:t>Предприятия бытового обслуживания</w:t>
            </w:r>
          </w:p>
        </w:tc>
        <w:tc>
          <w:tcPr>
            <w:tcW w:w="2681" w:type="dxa"/>
          </w:tcPr>
          <w:p w:rsidR="00EE75C8" w:rsidRPr="0019180A" w:rsidRDefault="00EE75C8" w:rsidP="00EE75C8">
            <w:pPr>
              <w:spacing w:line="262" w:lineRule="exact"/>
              <w:ind w:left="198" w:right="189"/>
              <w:jc w:val="center"/>
              <w:rPr>
                <w:sz w:val="18"/>
                <w:szCs w:val="18"/>
              </w:rPr>
            </w:pPr>
            <w:r w:rsidRPr="0019180A">
              <w:rPr>
                <w:sz w:val="18"/>
                <w:szCs w:val="18"/>
              </w:rPr>
              <w:t>30 м</w:t>
            </w:r>
            <w:r w:rsidRPr="0019180A">
              <w:rPr>
                <w:position w:val="11"/>
                <w:sz w:val="18"/>
                <w:szCs w:val="18"/>
              </w:rPr>
              <w:t xml:space="preserve">2  </w:t>
            </w:r>
            <w:r w:rsidRPr="0019180A">
              <w:rPr>
                <w:sz w:val="18"/>
                <w:szCs w:val="18"/>
              </w:rPr>
              <w:t>общей площади</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14</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19</w:t>
            </w:r>
          </w:p>
        </w:tc>
      </w:tr>
      <w:tr w:rsidR="00EE75C8" w:rsidRPr="0019180A" w:rsidTr="006F5818">
        <w:trPr>
          <w:trHeight w:hRule="exact" w:val="288"/>
        </w:trPr>
        <w:tc>
          <w:tcPr>
            <w:tcW w:w="5257" w:type="dxa"/>
          </w:tcPr>
          <w:p w:rsidR="00EE75C8" w:rsidRPr="0019180A" w:rsidRDefault="00EE75C8" w:rsidP="00EE75C8">
            <w:pPr>
              <w:spacing w:line="265" w:lineRule="exact"/>
              <w:ind w:left="115" w:right="528"/>
              <w:rPr>
                <w:sz w:val="18"/>
                <w:szCs w:val="18"/>
              </w:rPr>
            </w:pPr>
            <w:r w:rsidRPr="0019180A">
              <w:rPr>
                <w:sz w:val="18"/>
                <w:szCs w:val="18"/>
              </w:rPr>
              <w:t>Спортивные объекты</w:t>
            </w:r>
          </w:p>
        </w:tc>
        <w:tc>
          <w:tcPr>
            <w:tcW w:w="2681" w:type="dxa"/>
          </w:tcPr>
          <w:p w:rsidR="00EE75C8" w:rsidRPr="0019180A" w:rsidRDefault="00EE75C8" w:rsidP="00EE75C8">
            <w:pPr>
              <w:spacing w:line="265" w:lineRule="exact"/>
              <w:ind w:left="194" w:right="189"/>
              <w:jc w:val="center"/>
              <w:rPr>
                <w:sz w:val="18"/>
                <w:szCs w:val="18"/>
              </w:rPr>
            </w:pPr>
            <w:r w:rsidRPr="0019180A">
              <w:rPr>
                <w:sz w:val="18"/>
                <w:szCs w:val="18"/>
              </w:rPr>
              <w:t>100 мест</w:t>
            </w:r>
          </w:p>
        </w:tc>
        <w:tc>
          <w:tcPr>
            <w:tcW w:w="1114" w:type="dxa"/>
          </w:tcPr>
          <w:p w:rsidR="00EE75C8" w:rsidRPr="0019180A" w:rsidRDefault="00EE75C8" w:rsidP="00EE75C8">
            <w:pPr>
              <w:spacing w:line="265" w:lineRule="exact"/>
              <w:ind w:left="14"/>
              <w:jc w:val="center"/>
              <w:rPr>
                <w:sz w:val="18"/>
                <w:szCs w:val="18"/>
              </w:rPr>
            </w:pPr>
            <w:r w:rsidRPr="0019180A">
              <w:rPr>
                <w:sz w:val="18"/>
                <w:szCs w:val="18"/>
              </w:rPr>
              <w:t>4</w:t>
            </w:r>
          </w:p>
        </w:tc>
        <w:tc>
          <w:tcPr>
            <w:tcW w:w="1114" w:type="dxa"/>
          </w:tcPr>
          <w:p w:rsidR="00EE75C8" w:rsidRPr="0019180A" w:rsidRDefault="00EE75C8" w:rsidP="00EE75C8">
            <w:pPr>
              <w:spacing w:line="265" w:lineRule="exact"/>
              <w:ind w:left="14"/>
              <w:jc w:val="center"/>
              <w:rPr>
                <w:sz w:val="18"/>
                <w:szCs w:val="18"/>
              </w:rPr>
            </w:pPr>
            <w:r w:rsidRPr="0019180A">
              <w:rPr>
                <w:sz w:val="18"/>
                <w:szCs w:val="18"/>
              </w:rPr>
              <w:t>6</w:t>
            </w:r>
          </w:p>
        </w:tc>
      </w:tr>
      <w:tr w:rsidR="00EE75C8" w:rsidRPr="0019180A" w:rsidTr="006F5818">
        <w:trPr>
          <w:trHeight w:hRule="exact" w:val="562"/>
        </w:trPr>
        <w:tc>
          <w:tcPr>
            <w:tcW w:w="5257" w:type="dxa"/>
          </w:tcPr>
          <w:p w:rsidR="00EE75C8" w:rsidRPr="0019180A" w:rsidRDefault="00EE75C8" w:rsidP="00EE75C8">
            <w:pPr>
              <w:spacing w:line="262" w:lineRule="exact"/>
              <w:ind w:left="115" w:right="528"/>
              <w:rPr>
                <w:sz w:val="18"/>
                <w:szCs w:val="18"/>
              </w:rPr>
            </w:pPr>
            <w:r w:rsidRPr="0019180A">
              <w:rPr>
                <w:sz w:val="18"/>
                <w:szCs w:val="18"/>
              </w:rPr>
              <w:t>Парки культуры и отдыха</w:t>
            </w:r>
          </w:p>
        </w:tc>
        <w:tc>
          <w:tcPr>
            <w:tcW w:w="2681" w:type="dxa"/>
          </w:tcPr>
          <w:p w:rsidR="00EE75C8" w:rsidRPr="0019180A" w:rsidRDefault="00EE75C8" w:rsidP="00EE75C8">
            <w:pPr>
              <w:ind w:left="710" w:right="231" w:hanging="452"/>
              <w:rPr>
                <w:sz w:val="18"/>
                <w:szCs w:val="18"/>
              </w:rPr>
            </w:pPr>
            <w:r w:rsidRPr="0019180A">
              <w:rPr>
                <w:sz w:val="18"/>
                <w:szCs w:val="18"/>
              </w:rPr>
              <w:t>100 единовременных посетителей</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10</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13</w:t>
            </w:r>
          </w:p>
        </w:tc>
      </w:tr>
      <w:tr w:rsidR="00EE75C8" w:rsidRPr="0019180A" w:rsidTr="006F5818">
        <w:trPr>
          <w:trHeight w:hRule="exact" w:val="562"/>
        </w:trPr>
        <w:tc>
          <w:tcPr>
            <w:tcW w:w="5257" w:type="dxa"/>
          </w:tcPr>
          <w:p w:rsidR="00EE75C8" w:rsidRPr="0019180A" w:rsidRDefault="00EE75C8" w:rsidP="00EE75C8">
            <w:pPr>
              <w:tabs>
                <w:tab w:val="left" w:pos="1322"/>
                <w:tab w:val="left" w:pos="2358"/>
                <w:tab w:val="left" w:pos="3838"/>
                <w:tab w:val="left" w:pos="5034"/>
              </w:tabs>
              <w:spacing w:before="15" w:line="208" w:lineRule="auto"/>
              <w:ind w:left="101" w:right="104" w:firstLine="14"/>
              <w:rPr>
                <w:sz w:val="18"/>
                <w:szCs w:val="18"/>
                <w:lang w:val="ru-RU"/>
              </w:rPr>
            </w:pPr>
            <w:r w:rsidRPr="0019180A">
              <w:rPr>
                <w:sz w:val="18"/>
                <w:szCs w:val="18"/>
                <w:lang w:val="ru-RU"/>
              </w:rPr>
              <w:t>Торговые</w:t>
            </w:r>
            <w:r w:rsidRPr="0019180A">
              <w:rPr>
                <w:sz w:val="18"/>
                <w:szCs w:val="18"/>
                <w:lang w:val="ru-RU"/>
              </w:rPr>
              <w:tab/>
              <w:t>центры, универмаги</w:t>
            </w:r>
          </w:p>
        </w:tc>
        <w:tc>
          <w:tcPr>
            <w:tcW w:w="2681" w:type="dxa"/>
          </w:tcPr>
          <w:p w:rsidR="00EE75C8" w:rsidRPr="0019180A" w:rsidRDefault="00EE75C8" w:rsidP="00EE75C8">
            <w:pPr>
              <w:spacing w:line="262" w:lineRule="exact"/>
              <w:ind w:left="198" w:right="184"/>
              <w:jc w:val="center"/>
              <w:rPr>
                <w:sz w:val="18"/>
                <w:szCs w:val="18"/>
              </w:rPr>
            </w:pPr>
            <w:r w:rsidRPr="0019180A">
              <w:rPr>
                <w:sz w:val="18"/>
                <w:szCs w:val="18"/>
              </w:rPr>
              <w:t>100 м</w:t>
            </w:r>
            <w:r w:rsidRPr="0019180A">
              <w:rPr>
                <w:position w:val="11"/>
                <w:sz w:val="18"/>
                <w:szCs w:val="18"/>
              </w:rPr>
              <w:t xml:space="preserve">2  </w:t>
            </w:r>
            <w:r w:rsidRPr="0019180A">
              <w:rPr>
                <w:sz w:val="18"/>
                <w:szCs w:val="18"/>
              </w:rPr>
              <w:t>торговой пло-</w:t>
            </w:r>
          </w:p>
          <w:p w:rsidR="00EE75C8" w:rsidRPr="0019180A" w:rsidRDefault="00EE75C8" w:rsidP="00EE75C8">
            <w:pPr>
              <w:ind w:left="187" w:right="189"/>
              <w:jc w:val="center"/>
              <w:rPr>
                <w:sz w:val="18"/>
                <w:szCs w:val="18"/>
              </w:rPr>
            </w:pPr>
            <w:r w:rsidRPr="0019180A">
              <w:rPr>
                <w:sz w:val="18"/>
                <w:szCs w:val="18"/>
              </w:rPr>
              <w:t>щади</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10</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13</w:t>
            </w:r>
          </w:p>
        </w:tc>
      </w:tr>
      <w:tr w:rsidR="00EE75C8" w:rsidRPr="0019180A" w:rsidTr="006F5818">
        <w:trPr>
          <w:trHeight w:hRule="exact" w:val="286"/>
        </w:trPr>
        <w:tc>
          <w:tcPr>
            <w:tcW w:w="5257" w:type="dxa"/>
          </w:tcPr>
          <w:p w:rsidR="00EE75C8" w:rsidRPr="0019180A" w:rsidRDefault="00EE75C8" w:rsidP="00EE75C8">
            <w:pPr>
              <w:spacing w:line="262" w:lineRule="exact"/>
              <w:ind w:left="115" w:right="528"/>
              <w:rPr>
                <w:sz w:val="18"/>
                <w:szCs w:val="18"/>
              </w:rPr>
            </w:pPr>
            <w:r w:rsidRPr="0019180A">
              <w:rPr>
                <w:sz w:val="18"/>
                <w:szCs w:val="18"/>
              </w:rPr>
              <w:t>Рынки</w:t>
            </w:r>
          </w:p>
        </w:tc>
        <w:tc>
          <w:tcPr>
            <w:tcW w:w="2681" w:type="dxa"/>
          </w:tcPr>
          <w:p w:rsidR="00EE75C8" w:rsidRPr="0019180A" w:rsidRDefault="00EE75C8" w:rsidP="00EE75C8">
            <w:pPr>
              <w:spacing w:line="262" w:lineRule="exact"/>
              <w:ind w:left="196" w:right="189"/>
              <w:jc w:val="center"/>
              <w:rPr>
                <w:sz w:val="18"/>
                <w:szCs w:val="18"/>
              </w:rPr>
            </w:pPr>
            <w:r w:rsidRPr="0019180A">
              <w:rPr>
                <w:sz w:val="18"/>
                <w:szCs w:val="18"/>
              </w:rPr>
              <w:t>50 торговых мест</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35</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48</w:t>
            </w:r>
          </w:p>
        </w:tc>
      </w:tr>
      <w:tr w:rsidR="00EE75C8" w:rsidRPr="0019180A" w:rsidTr="006F5818">
        <w:trPr>
          <w:trHeight w:hRule="exact" w:val="562"/>
        </w:trPr>
        <w:tc>
          <w:tcPr>
            <w:tcW w:w="5257" w:type="dxa"/>
          </w:tcPr>
          <w:p w:rsidR="00EE75C8" w:rsidRPr="0019180A" w:rsidRDefault="00EE75C8" w:rsidP="00EE75C8">
            <w:pPr>
              <w:ind w:left="101" w:right="104" w:firstLine="14"/>
              <w:rPr>
                <w:sz w:val="18"/>
                <w:szCs w:val="18"/>
                <w:lang w:val="ru-RU"/>
              </w:rPr>
            </w:pPr>
            <w:r w:rsidRPr="0019180A">
              <w:rPr>
                <w:sz w:val="18"/>
                <w:szCs w:val="18"/>
                <w:lang w:val="ru-RU"/>
              </w:rPr>
              <w:t>Рестораны и кафе, клубы</w:t>
            </w:r>
          </w:p>
        </w:tc>
        <w:tc>
          <w:tcPr>
            <w:tcW w:w="2681" w:type="dxa"/>
          </w:tcPr>
          <w:p w:rsidR="00EE75C8" w:rsidRPr="0019180A" w:rsidRDefault="00EE75C8" w:rsidP="00EE75C8">
            <w:pPr>
              <w:spacing w:line="262" w:lineRule="exact"/>
              <w:ind w:left="194" w:right="189"/>
              <w:jc w:val="center"/>
              <w:rPr>
                <w:sz w:val="18"/>
                <w:szCs w:val="18"/>
              </w:rPr>
            </w:pPr>
            <w:r w:rsidRPr="0019180A">
              <w:rPr>
                <w:sz w:val="18"/>
                <w:szCs w:val="18"/>
              </w:rPr>
              <w:t>100 мест</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21</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29</w:t>
            </w:r>
          </w:p>
        </w:tc>
      </w:tr>
      <w:tr w:rsidR="00EE75C8" w:rsidRPr="0019180A" w:rsidTr="006F5818">
        <w:trPr>
          <w:trHeight w:hRule="exact" w:val="1116"/>
        </w:trPr>
        <w:tc>
          <w:tcPr>
            <w:tcW w:w="5257" w:type="dxa"/>
          </w:tcPr>
          <w:p w:rsidR="00EE75C8" w:rsidRPr="0019180A" w:rsidRDefault="00EE75C8" w:rsidP="00EE75C8">
            <w:pPr>
              <w:spacing w:line="265" w:lineRule="exact"/>
              <w:ind w:left="115" w:right="528"/>
              <w:rPr>
                <w:sz w:val="18"/>
                <w:szCs w:val="18"/>
              </w:rPr>
            </w:pPr>
            <w:r w:rsidRPr="0019180A">
              <w:rPr>
                <w:sz w:val="18"/>
                <w:szCs w:val="18"/>
              </w:rPr>
              <w:t>Вокзалы всех видов транспорта</w:t>
            </w:r>
          </w:p>
        </w:tc>
        <w:tc>
          <w:tcPr>
            <w:tcW w:w="2681" w:type="dxa"/>
          </w:tcPr>
          <w:p w:rsidR="00184D56" w:rsidRPr="0019180A" w:rsidRDefault="00EE75C8" w:rsidP="00184D56">
            <w:pPr>
              <w:ind w:left="52" w:right="53" w:firstLine="9"/>
              <w:jc w:val="center"/>
              <w:rPr>
                <w:sz w:val="18"/>
                <w:szCs w:val="18"/>
              </w:rPr>
            </w:pPr>
            <w:r w:rsidRPr="0019180A">
              <w:rPr>
                <w:sz w:val="18"/>
                <w:szCs w:val="18"/>
                <w:lang w:val="ru-RU"/>
              </w:rPr>
              <w:t>100 пассажиров дал</w:t>
            </w:r>
            <w:r w:rsidR="00184D56" w:rsidRPr="0019180A">
              <w:rPr>
                <w:sz w:val="18"/>
                <w:szCs w:val="18"/>
                <w:lang w:val="ru-RU"/>
              </w:rPr>
              <w:t>ьнего и местного сообщений</w:t>
            </w:r>
          </w:p>
          <w:p w:rsidR="00EE75C8" w:rsidRPr="0019180A" w:rsidRDefault="00EE75C8" w:rsidP="00EE75C8">
            <w:pPr>
              <w:ind w:left="188" w:right="189"/>
              <w:jc w:val="center"/>
              <w:rPr>
                <w:sz w:val="18"/>
                <w:szCs w:val="18"/>
              </w:rPr>
            </w:pPr>
          </w:p>
        </w:tc>
        <w:tc>
          <w:tcPr>
            <w:tcW w:w="1114" w:type="dxa"/>
          </w:tcPr>
          <w:p w:rsidR="00EE75C8" w:rsidRPr="0019180A" w:rsidRDefault="00EE75C8" w:rsidP="00EE75C8">
            <w:pPr>
              <w:spacing w:line="265" w:lineRule="exact"/>
              <w:ind w:left="93" w:right="79"/>
              <w:jc w:val="center"/>
              <w:rPr>
                <w:sz w:val="18"/>
                <w:szCs w:val="18"/>
              </w:rPr>
            </w:pPr>
            <w:r w:rsidRPr="0019180A">
              <w:rPr>
                <w:sz w:val="18"/>
                <w:szCs w:val="18"/>
              </w:rPr>
              <w:t>21</w:t>
            </w:r>
          </w:p>
        </w:tc>
        <w:tc>
          <w:tcPr>
            <w:tcW w:w="1114" w:type="dxa"/>
          </w:tcPr>
          <w:p w:rsidR="00EE75C8" w:rsidRPr="0019180A" w:rsidRDefault="00EE75C8" w:rsidP="00EE75C8">
            <w:pPr>
              <w:spacing w:line="265" w:lineRule="exact"/>
              <w:ind w:left="93" w:right="79"/>
              <w:jc w:val="center"/>
              <w:rPr>
                <w:sz w:val="18"/>
                <w:szCs w:val="18"/>
              </w:rPr>
            </w:pPr>
            <w:r w:rsidRPr="0019180A">
              <w:rPr>
                <w:sz w:val="18"/>
                <w:szCs w:val="18"/>
              </w:rPr>
              <w:t>29</w:t>
            </w:r>
          </w:p>
        </w:tc>
      </w:tr>
      <w:tr w:rsidR="00EE75C8" w:rsidRPr="00A34B12" w:rsidTr="006F5818">
        <w:trPr>
          <w:trHeight w:hRule="exact" w:val="322"/>
        </w:trPr>
        <w:tc>
          <w:tcPr>
            <w:tcW w:w="10166" w:type="dxa"/>
            <w:gridSpan w:val="4"/>
          </w:tcPr>
          <w:p w:rsidR="00EE75C8" w:rsidRPr="0019180A" w:rsidRDefault="00EE75C8" w:rsidP="00EE75C8">
            <w:pPr>
              <w:spacing w:before="8"/>
              <w:ind w:left="2539"/>
              <w:rPr>
                <w:b/>
                <w:sz w:val="18"/>
                <w:szCs w:val="18"/>
                <w:lang w:val="ru-RU"/>
              </w:rPr>
            </w:pPr>
            <w:r w:rsidRPr="0019180A">
              <w:rPr>
                <w:b/>
                <w:sz w:val="18"/>
                <w:szCs w:val="18"/>
                <w:lang w:val="ru-RU"/>
              </w:rPr>
              <w:t>Рекреационные территории и объекты отдыха</w:t>
            </w:r>
          </w:p>
        </w:tc>
      </w:tr>
      <w:tr w:rsidR="00EE75C8" w:rsidRPr="0019180A" w:rsidTr="006F5818">
        <w:trPr>
          <w:trHeight w:hRule="exact" w:val="562"/>
        </w:trPr>
        <w:tc>
          <w:tcPr>
            <w:tcW w:w="5257" w:type="dxa"/>
          </w:tcPr>
          <w:p w:rsidR="00EE75C8" w:rsidRPr="0019180A" w:rsidRDefault="00184D56" w:rsidP="00EE75C8">
            <w:pPr>
              <w:spacing w:line="262" w:lineRule="exact"/>
              <w:ind w:left="115" w:right="528"/>
              <w:rPr>
                <w:sz w:val="18"/>
                <w:szCs w:val="18"/>
                <w:lang w:val="ru-RU"/>
              </w:rPr>
            </w:pPr>
            <w:r w:rsidRPr="0019180A">
              <w:rPr>
                <w:sz w:val="18"/>
                <w:szCs w:val="18"/>
                <w:lang w:val="ru-RU"/>
              </w:rPr>
              <w:t>П</w:t>
            </w:r>
            <w:r w:rsidR="00EE75C8" w:rsidRPr="0019180A">
              <w:rPr>
                <w:sz w:val="18"/>
                <w:szCs w:val="18"/>
                <w:lang w:val="ru-RU"/>
              </w:rPr>
              <w:t>арки в зонах отдыха</w:t>
            </w:r>
          </w:p>
        </w:tc>
        <w:tc>
          <w:tcPr>
            <w:tcW w:w="2681" w:type="dxa"/>
          </w:tcPr>
          <w:p w:rsidR="00EE75C8" w:rsidRPr="0019180A" w:rsidRDefault="00EE75C8" w:rsidP="00EE75C8">
            <w:pPr>
              <w:ind w:left="710" w:right="231" w:hanging="452"/>
              <w:rPr>
                <w:sz w:val="18"/>
                <w:szCs w:val="18"/>
              </w:rPr>
            </w:pPr>
            <w:r w:rsidRPr="0019180A">
              <w:rPr>
                <w:sz w:val="18"/>
                <w:szCs w:val="18"/>
              </w:rPr>
              <w:t>100 единовременных посетителей</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28</w:t>
            </w:r>
          </w:p>
        </w:tc>
        <w:tc>
          <w:tcPr>
            <w:tcW w:w="1114" w:type="dxa"/>
          </w:tcPr>
          <w:p w:rsidR="00EE75C8" w:rsidRPr="0019180A" w:rsidRDefault="00EE75C8" w:rsidP="00EE75C8">
            <w:pPr>
              <w:spacing w:line="262" w:lineRule="exact"/>
              <w:ind w:left="93" w:right="79"/>
              <w:jc w:val="center"/>
              <w:rPr>
                <w:sz w:val="18"/>
                <w:szCs w:val="18"/>
              </w:rPr>
            </w:pPr>
            <w:r w:rsidRPr="0019180A">
              <w:rPr>
                <w:sz w:val="18"/>
                <w:szCs w:val="18"/>
              </w:rPr>
              <w:t>38</w:t>
            </w:r>
          </w:p>
        </w:tc>
      </w:tr>
    </w:tbl>
    <w:p w:rsidR="00EE75C8" w:rsidRPr="0019180A" w:rsidRDefault="00EE75C8" w:rsidP="007D244B">
      <w:pPr>
        <w:spacing w:before="106" w:line="252" w:lineRule="exact"/>
        <w:ind w:left="1018" w:right="168"/>
        <w:rPr>
          <w:i/>
          <w:sz w:val="18"/>
          <w:szCs w:val="18"/>
          <w:lang w:val="ru-RU"/>
        </w:rPr>
      </w:pPr>
    </w:p>
    <w:p w:rsidR="00184D56" w:rsidRPr="0019180A" w:rsidRDefault="00184D56" w:rsidP="00184D56">
      <w:pPr>
        <w:tabs>
          <w:tab w:val="left" w:pos="1288"/>
        </w:tabs>
        <w:ind w:left="1018" w:right="306"/>
        <w:jc w:val="both"/>
        <w:rPr>
          <w:b/>
          <w:sz w:val="18"/>
          <w:szCs w:val="18"/>
          <w:lang w:val="ru-RU"/>
        </w:rPr>
      </w:pPr>
      <w:r w:rsidRPr="0019180A">
        <w:rPr>
          <w:b/>
          <w:sz w:val="18"/>
          <w:szCs w:val="18"/>
          <w:lang w:val="ru-RU"/>
        </w:rPr>
        <w:t>Примечания:</w:t>
      </w:r>
    </w:p>
    <w:p w:rsidR="00184D56" w:rsidRPr="0019180A" w:rsidRDefault="00184D56" w:rsidP="00B160A4">
      <w:pPr>
        <w:numPr>
          <w:ilvl w:val="0"/>
          <w:numId w:val="76"/>
        </w:numPr>
        <w:tabs>
          <w:tab w:val="left" w:pos="1288"/>
        </w:tabs>
        <w:ind w:right="306" w:firstLine="720"/>
        <w:jc w:val="both"/>
        <w:rPr>
          <w:sz w:val="18"/>
          <w:szCs w:val="18"/>
          <w:lang w:val="ru-RU"/>
        </w:rPr>
      </w:pPr>
      <w:r w:rsidRPr="0019180A">
        <w:rPr>
          <w:sz w:val="18"/>
          <w:szCs w:val="18"/>
          <w:lang w:val="ru-RU"/>
        </w:rPr>
        <w:t>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98 настоящих нормативов исходя из количества</w:t>
      </w:r>
      <w:r w:rsidRPr="0019180A">
        <w:rPr>
          <w:spacing w:val="-5"/>
          <w:sz w:val="18"/>
          <w:szCs w:val="18"/>
          <w:lang w:val="ru-RU"/>
        </w:rPr>
        <w:t xml:space="preserve"> </w:t>
      </w:r>
      <w:r w:rsidRPr="0019180A">
        <w:rPr>
          <w:sz w:val="18"/>
          <w:szCs w:val="18"/>
          <w:lang w:val="ru-RU"/>
        </w:rPr>
        <w:t>машино-мест.</w:t>
      </w:r>
    </w:p>
    <w:p w:rsidR="00184D56" w:rsidRPr="0019180A" w:rsidRDefault="00184D56" w:rsidP="00B160A4">
      <w:pPr>
        <w:numPr>
          <w:ilvl w:val="0"/>
          <w:numId w:val="76"/>
        </w:numPr>
        <w:tabs>
          <w:tab w:val="left" w:pos="1252"/>
        </w:tabs>
        <w:ind w:right="302" w:firstLine="720"/>
        <w:jc w:val="both"/>
        <w:rPr>
          <w:sz w:val="18"/>
          <w:szCs w:val="18"/>
          <w:lang w:val="ru-RU"/>
        </w:rPr>
      </w:pPr>
      <w:r w:rsidRPr="0019180A">
        <w:rPr>
          <w:sz w:val="18"/>
          <w:szCs w:val="18"/>
          <w:lang w:val="ru-RU"/>
        </w:rPr>
        <w:t>При проектировании стоянок для обслуживания группы объектов с различным режимом суточного функционирования допускается снижение расчетного числа машино-мест по каждому объекту в отдельности на 10-15</w:t>
      </w:r>
      <w:r w:rsidRPr="0019180A">
        <w:rPr>
          <w:spacing w:val="-1"/>
          <w:sz w:val="18"/>
          <w:szCs w:val="18"/>
          <w:lang w:val="ru-RU"/>
        </w:rPr>
        <w:t xml:space="preserve"> </w:t>
      </w:r>
      <w:r w:rsidRPr="0019180A">
        <w:rPr>
          <w:sz w:val="18"/>
          <w:szCs w:val="18"/>
          <w:lang w:val="ru-RU"/>
        </w:rPr>
        <w:t>%.</w:t>
      </w:r>
    </w:p>
    <w:p w:rsidR="00184D56" w:rsidRPr="0019180A" w:rsidRDefault="00184D56" w:rsidP="00184D56">
      <w:pPr>
        <w:spacing w:before="46" w:line="276" w:lineRule="auto"/>
        <w:ind w:right="120"/>
        <w:rPr>
          <w:sz w:val="18"/>
          <w:szCs w:val="18"/>
          <w:lang w:val="ru-RU"/>
        </w:rPr>
      </w:pPr>
      <w:r w:rsidRPr="0019180A">
        <w:rPr>
          <w:sz w:val="18"/>
          <w:szCs w:val="18"/>
          <w:lang w:val="ru-RU"/>
        </w:rPr>
        <w:t>Длина пешеходных подходов от стоянок для временного хранения легковых автомобилей до объектов в зонах массового отдыха не должна превышать 1000</w:t>
      </w:r>
      <w:r w:rsidRPr="0019180A">
        <w:rPr>
          <w:spacing w:val="-7"/>
          <w:sz w:val="18"/>
          <w:szCs w:val="18"/>
          <w:lang w:val="ru-RU"/>
        </w:rPr>
        <w:t xml:space="preserve"> </w:t>
      </w:r>
      <w:r w:rsidRPr="0019180A">
        <w:rPr>
          <w:sz w:val="18"/>
          <w:szCs w:val="18"/>
          <w:lang w:val="ru-RU"/>
        </w:rPr>
        <w:t xml:space="preserve">м. </w:t>
      </w:r>
    </w:p>
    <w:p w:rsidR="00184D56" w:rsidRPr="0019180A" w:rsidRDefault="00184D56" w:rsidP="00184D56">
      <w:pPr>
        <w:spacing w:before="46" w:line="276" w:lineRule="auto"/>
        <w:ind w:right="120"/>
        <w:rPr>
          <w:sz w:val="18"/>
          <w:szCs w:val="18"/>
          <w:lang w:val="ru-RU"/>
        </w:rPr>
      </w:pPr>
    </w:p>
    <w:p w:rsidR="00184D56" w:rsidRPr="0019180A" w:rsidRDefault="00184D56" w:rsidP="00184D56">
      <w:pPr>
        <w:spacing w:before="46" w:line="276" w:lineRule="auto"/>
        <w:ind w:right="120"/>
        <w:rPr>
          <w:sz w:val="18"/>
          <w:szCs w:val="18"/>
          <w:lang w:val="ru-RU"/>
        </w:rPr>
      </w:pPr>
      <w:r w:rsidRPr="0019180A">
        <w:rPr>
          <w:sz w:val="18"/>
          <w:szCs w:val="18"/>
          <w:lang w:val="ru-RU"/>
        </w:rPr>
        <w:t>5.2.128. На автостоянках, обслуживающих объекты посещения различного функционального назначения, следует выделять места для парковки личных автотранспортных средств, принадлежащих инвалидам, в соответствии с требованиями п. 9.17 настоящих нормативов.</w:t>
      </w:r>
    </w:p>
    <w:p w:rsidR="00184D56" w:rsidRPr="0019180A" w:rsidRDefault="00184D56" w:rsidP="00184D56">
      <w:pPr>
        <w:tabs>
          <w:tab w:val="left" w:pos="1679"/>
        </w:tabs>
        <w:spacing w:line="276" w:lineRule="auto"/>
        <w:ind w:right="123"/>
        <w:jc w:val="both"/>
        <w:rPr>
          <w:sz w:val="18"/>
          <w:szCs w:val="18"/>
          <w:lang w:val="ru-RU"/>
        </w:rPr>
      </w:pPr>
      <w:r w:rsidRPr="0019180A">
        <w:rPr>
          <w:sz w:val="18"/>
          <w:szCs w:val="18"/>
          <w:lang w:val="ru-RU"/>
        </w:rPr>
        <w:t>5.2.129.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w:t>
      </w:r>
      <w:r w:rsidRPr="0019180A">
        <w:rPr>
          <w:spacing w:val="-10"/>
          <w:sz w:val="18"/>
          <w:szCs w:val="18"/>
          <w:lang w:val="ru-RU"/>
        </w:rPr>
        <w:t xml:space="preserve"> </w:t>
      </w:r>
      <w:r w:rsidRPr="0019180A">
        <w:rPr>
          <w:sz w:val="18"/>
          <w:szCs w:val="18"/>
          <w:lang w:val="ru-RU"/>
        </w:rPr>
        <w:t>проездов.</w:t>
      </w:r>
    </w:p>
    <w:p w:rsidR="00184D56" w:rsidRPr="0019180A" w:rsidRDefault="00184D56" w:rsidP="00184D56">
      <w:pPr>
        <w:spacing w:before="3" w:line="276" w:lineRule="auto"/>
        <w:ind w:left="118" w:right="131" w:firstLine="707"/>
        <w:jc w:val="both"/>
        <w:rPr>
          <w:sz w:val="18"/>
          <w:szCs w:val="18"/>
          <w:lang w:val="ru-RU"/>
        </w:rPr>
      </w:pPr>
      <w:r w:rsidRPr="0019180A">
        <w:rPr>
          <w:sz w:val="18"/>
          <w:szCs w:val="18"/>
          <w:lang w:val="ru-RU"/>
        </w:rPr>
        <w:t>Площадь участка для стоянки одного автотранспортного средства следует принимать на одно машино-место,</w:t>
      </w:r>
      <w:r w:rsidRPr="0019180A">
        <w:rPr>
          <w:spacing w:val="-5"/>
          <w:sz w:val="18"/>
          <w:szCs w:val="18"/>
          <w:lang w:val="ru-RU"/>
        </w:rPr>
        <w:t xml:space="preserve"> </w:t>
      </w:r>
      <w:r w:rsidRPr="0019180A">
        <w:rPr>
          <w:sz w:val="18"/>
          <w:szCs w:val="18"/>
          <w:lang w:val="ru-RU"/>
        </w:rPr>
        <w:t>м</w:t>
      </w:r>
      <w:r w:rsidRPr="0019180A">
        <w:rPr>
          <w:position w:val="11"/>
          <w:sz w:val="18"/>
          <w:szCs w:val="18"/>
          <w:lang w:val="ru-RU"/>
        </w:rPr>
        <w:t>2</w:t>
      </w:r>
      <w:r w:rsidRPr="0019180A">
        <w:rPr>
          <w:sz w:val="18"/>
          <w:szCs w:val="18"/>
          <w:lang w:val="ru-RU"/>
        </w:rPr>
        <w:t>:</w:t>
      </w:r>
    </w:p>
    <w:p w:rsidR="00184D56" w:rsidRPr="0019180A" w:rsidRDefault="00184D56" w:rsidP="00B160A4">
      <w:pPr>
        <w:numPr>
          <w:ilvl w:val="1"/>
          <w:numId w:val="77"/>
        </w:numPr>
        <w:tabs>
          <w:tab w:val="left" w:pos="966"/>
        </w:tabs>
        <w:spacing w:line="276" w:lineRule="auto"/>
        <w:ind w:firstLine="708"/>
        <w:rPr>
          <w:sz w:val="18"/>
          <w:szCs w:val="18"/>
        </w:rPr>
      </w:pPr>
      <w:r w:rsidRPr="0019180A">
        <w:rPr>
          <w:sz w:val="18"/>
          <w:szCs w:val="18"/>
        </w:rPr>
        <w:t>автобусов –</w:t>
      </w:r>
      <w:r w:rsidRPr="0019180A">
        <w:rPr>
          <w:spacing w:val="-3"/>
          <w:sz w:val="18"/>
          <w:szCs w:val="18"/>
        </w:rPr>
        <w:t xml:space="preserve"> </w:t>
      </w:r>
      <w:r w:rsidRPr="0019180A">
        <w:rPr>
          <w:sz w:val="18"/>
          <w:szCs w:val="18"/>
        </w:rPr>
        <w:t>40;</w:t>
      </w:r>
    </w:p>
    <w:p w:rsidR="00184D56" w:rsidRPr="0019180A" w:rsidRDefault="00184D56" w:rsidP="00B160A4">
      <w:pPr>
        <w:numPr>
          <w:ilvl w:val="1"/>
          <w:numId w:val="77"/>
        </w:numPr>
        <w:tabs>
          <w:tab w:val="left" w:pos="966"/>
        </w:tabs>
        <w:spacing w:line="276" w:lineRule="auto"/>
        <w:ind w:left="966" w:hanging="140"/>
        <w:rPr>
          <w:sz w:val="18"/>
          <w:szCs w:val="18"/>
        </w:rPr>
      </w:pPr>
      <w:r w:rsidRPr="0019180A">
        <w:rPr>
          <w:sz w:val="18"/>
          <w:szCs w:val="18"/>
        </w:rPr>
        <w:t>грузовых автомобилей – 40;</w:t>
      </w:r>
    </w:p>
    <w:p w:rsidR="00184D56" w:rsidRPr="0019180A" w:rsidRDefault="00184D56" w:rsidP="00B160A4">
      <w:pPr>
        <w:numPr>
          <w:ilvl w:val="1"/>
          <w:numId w:val="77"/>
        </w:numPr>
        <w:tabs>
          <w:tab w:val="left" w:pos="966"/>
        </w:tabs>
        <w:spacing w:line="276" w:lineRule="auto"/>
        <w:ind w:left="966" w:hanging="140"/>
        <w:rPr>
          <w:sz w:val="18"/>
          <w:szCs w:val="18"/>
        </w:rPr>
      </w:pPr>
      <w:r w:rsidRPr="0019180A">
        <w:rPr>
          <w:sz w:val="18"/>
          <w:szCs w:val="18"/>
        </w:rPr>
        <w:t>легковых автомобилей – 25</w:t>
      </w:r>
      <w:r w:rsidRPr="0019180A">
        <w:rPr>
          <w:spacing w:val="-4"/>
          <w:sz w:val="18"/>
          <w:szCs w:val="18"/>
        </w:rPr>
        <w:t xml:space="preserve"> </w:t>
      </w:r>
      <w:r w:rsidRPr="0019180A">
        <w:rPr>
          <w:sz w:val="18"/>
          <w:szCs w:val="18"/>
        </w:rPr>
        <w:t>(22,5)</w:t>
      </w:r>
      <w:r w:rsidRPr="0019180A">
        <w:rPr>
          <w:position w:val="11"/>
          <w:sz w:val="18"/>
          <w:szCs w:val="18"/>
        </w:rPr>
        <w:t>*</w:t>
      </w:r>
      <w:r w:rsidRPr="0019180A">
        <w:rPr>
          <w:sz w:val="18"/>
          <w:szCs w:val="18"/>
        </w:rPr>
        <w:t>;</w:t>
      </w:r>
    </w:p>
    <w:p w:rsidR="00184D56" w:rsidRPr="0019180A" w:rsidRDefault="00184D56" w:rsidP="00B160A4">
      <w:pPr>
        <w:numPr>
          <w:ilvl w:val="1"/>
          <w:numId w:val="77"/>
        </w:numPr>
        <w:tabs>
          <w:tab w:val="left" w:pos="966"/>
        </w:tabs>
        <w:spacing w:line="276" w:lineRule="auto"/>
        <w:ind w:left="966" w:hanging="140"/>
        <w:rPr>
          <w:sz w:val="18"/>
          <w:szCs w:val="18"/>
        </w:rPr>
      </w:pPr>
      <w:r w:rsidRPr="0019180A">
        <w:rPr>
          <w:sz w:val="18"/>
          <w:szCs w:val="18"/>
        </w:rPr>
        <w:t>велосипедов –</w:t>
      </w:r>
      <w:r w:rsidRPr="0019180A">
        <w:rPr>
          <w:spacing w:val="-4"/>
          <w:sz w:val="18"/>
          <w:szCs w:val="18"/>
        </w:rPr>
        <w:t xml:space="preserve"> </w:t>
      </w:r>
      <w:r w:rsidRPr="0019180A">
        <w:rPr>
          <w:sz w:val="18"/>
          <w:szCs w:val="18"/>
        </w:rPr>
        <w:t>0,9.</w:t>
      </w:r>
    </w:p>
    <w:p w:rsidR="00184D56" w:rsidRPr="0019180A" w:rsidRDefault="00184D56" w:rsidP="00184D56">
      <w:pPr>
        <w:spacing w:line="276" w:lineRule="auto"/>
        <w:ind w:left="838" w:right="120"/>
        <w:rPr>
          <w:sz w:val="18"/>
          <w:szCs w:val="18"/>
          <w:lang w:val="ru-RU"/>
        </w:rPr>
      </w:pPr>
      <w:r w:rsidRPr="0019180A">
        <w:rPr>
          <w:sz w:val="18"/>
          <w:szCs w:val="18"/>
          <w:lang w:val="ru-RU"/>
        </w:rPr>
        <w:t>Минимальные размеры 1 машино-места рекомендуется принимать, м:</w:t>
      </w:r>
    </w:p>
    <w:p w:rsidR="00184D56" w:rsidRPr="0019180A" w:rsidRDefault="00184D56" w:rsidP="00B160A4">
      <w:pPr>
        <w:numPr>
          <w:ilvl w:val="1"/>
          <w:numId w:val="77"/>
        </w:numPr>
        <w:tabs>
          <w:tab w:val="left" w:pos="978"/>
        </w:tabs>
        <w:spacing w:line="276" w:lineRule="auto"/>
        <w:ind w:left="978" w:hanging="140"/>
        <w:rPr>
          <w:sz w:val="18"/>
          <w:szCs w:val="18"/>
        </w:rPr>
      </w:pPr>
      <w:r w:rsidRPr="0019180A">
        <w:rPr>
          <w:sz w:val="18"/>
          <w:szCs w:val="18"/>
        </w:rPr>
        <w:t>для автобусов–</w:t>
      </w:r>
      <w:r w:rsidRPr="0019180A">
        <w:rPr>
          <w:spacing w:val="-16"/>
          <w:sz w:val="18"/>
          <w:szCs w:val="18"/>
        </w:rPr>
        <w:t xml:space="preserve"> </w:t>
      </w:r>
      <w:r w:rsidRPr="0019180A">
        <w:rPr>
          <w:sz w:val="18"/>
          <w:szCs w:val="18"/>
        </w:rPr>
        <w:t>3×20;</w:t>
      </w:r>
    </w:p>
    <w:p w:rsidR="00184D56" w:rsidRPr="0019180A" w:rsidRDefault="00184D56" w:rsidP="00B160A4">
      <w:pPr>
        <w:numPr>
          <w:ilvl w:val="1"/>
          <w:numId w:val="77"/>
        </w:numPr>
        <w:tabs>
          <w:tab w:val="left" w:pos="978"/>
        </w:tabs>
        <w:spacing w:line="276" w:lineRule="auto"/>
        <w:ind w:left="978" w:hanging="140"/>
        <w:rPr>
          <w:sz w:val="18"/>
          <w:szCs w:val="18"/>
        </w:rPr>
      </w:pPr>
      <w:r w:rsidRPr="0019180A">
        <w:rPr>
          <w:sz w:val="18"/>
          <w:szCs w:val="18"/>
        </w:rPr>
        <w:t>для грузовых автомобилей –</w:t>
      </w:r>
      <w:r w:rsidRPr="0019180A">
        <w:rPr>
          <w:spacing w:val="-1"/>
          <w:sz w:val="18"/>
          <w:szCs w:val="18"/>
        </w:rPr>
        <w:t xml:space="preserve"> </w:t>
      </w:r>
      <w:r w:rsidRPr="0019180A">
        <w:rPr>
          <w:sz w:val="18"/>
          <w:szCs w:val="18"/>
        </w:rPr>
        <w:t>3×10;</w:t>
      </w:r>
    </w:p>
    <w:p w:rsidR="00184D56" w:rsidRPr="0019180A" w:rsidRDefault="00184D56" w:rsidP="00B160A4">
      <w:pPr>
        <w:numPr>
          <w:ilvl w:val="1"/>
          <w:numId w:val="77"/>
        </w:numPr>
        <w:tabs>
          <w:tab w:val="left" w:pos="978"/>
        </w:tabs>
        <w:spacing w:line="276" w:lineRule="auto"/>
        <w:ind w:left="978" w:hanging="140"/>
        <w:rPr>
          <w:sz w:val="18"/>
          <w:szCs w:val="18"/>
        </w:rPr>
      </w:pPr>
      <w:r w:rsidRPr="0019180A">
        <w:rPr>
          <w:sz w:val="18"/>
          <w:szCs w:val="18"/>
        </w:rPr>
        <w:t>для легковых автомобилей –</w:t>
      </w:r>
      <w:r w:rsidRPr="0019180A">
        <w:rPr>
          <w:spacing w:val="-1"/>
          <w:sz w:val="18"/>
          <w:szCs w:val="18"/>
        </w:rPr>
        <w:t xml:space="preserve"> </w:t>
      </w:r>
      <w:r w:rsidRPr="0019180A">
        <w:rPr>
          <w:sz w:val="18"/>
          <w:szCs w:val="18"/>
        </w:rPr>
        <w:t>2,5×5.</w:t>
      </w:r>
    </w:p>
    <w:p w:rsidR="00184D56" w:rsidRPr="0019180A" w:rsidRDefault="00184D56" w:rsidP="00184D56">
      <w:pPr>
        <w:tabs>
          <w:tab w:val="left" w:pos="1679"/>
        </w:tabs>
        <w:spacing w:line="276" w:lineRule="auto"/>
        <w:ind w:right="121"/>
        <w:jc w:val="both"/>
        <w:rPr>
          <w:sz w:val="18"/>
          <w:szCs w:val="18"/>
          <w:lang w:val="ru-RU"/>
        </w:rPr>
      </w:pPr>
      <w:r w:rsidRPr="0019180A">
        <w:rPr>
          <w:sz w:val="18"/>
          <w:szCs w:val="18"/>
          <w:lang w:val="ru-RU"/>
        </w:rPr>
        <w:t>5.2.130. Допускается проектировать открытые наземные стоянки для временного хранения автомобилей в пределах улиц и дорог, ограничивающих жилые районы, и на специально отведенных участках вблизи зданий и сооружений, объектов отдыха и рекреационных</w:t>
      </w:r>
      <w:r w:rsidRPr="0019180A">
        <w:rPr>
          <w:spacing w:val="-9"/>
          <w:sz w:val="18"/>
          <w:szCs w:val="18"/>
          <w:lang w:val="ru-RU"/>
        </w:rPr>
        <w:t xml:space="preserve"> </w:t>
      </w:r>
      <w:r w:rsidRPr="0019180A">
        <w:rPr>
          <w:sz w:val="18"/>
          <w:szCs w:val="18"/>
          <w:lang w:val="ru-RU"/>
        </w:rPr>
        <w:t>территорий.</w:t>
      </w:r>
    </w:p>
    <w:p w:rsidR="00184D56" w:rsidRPr="0019180A" w:rsidRDefault="00184D56" w:rsidP="00184D56">
      <w:pPr>
        <w:tabs>
          <w:tab w:val="left" w:pos="1679"/>
        </w:tabs>
        <w:spacing w:line="276" w:lineRule="auto"/>
        <w:ind w:right="123"/>
        <w:jc w:val="both"/>
        <w:rPr>
          <w:sz w:val="18"/>
          <w:szCs w:val="18"/>
          <w:lang w:val="ru-RU"/>
        </w:rPr>
      </w:pPr>
      <w:r w:rsidRPr="0019180A">
        <w:rPr>
          <w:sz w:val="18"/>
          <w:szCs w:val="18"/>
          <w:lang w:val="ru-RU"/>
        </w:rPr>
        <w:t xml:space="preserve">5.2.131. 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w:t>
      </w:r>
      <w:r w:rsidRPr="0019180A">
        <w:rPr>
          <w:spacing w:val="2"/>
          <w:sz w:val="18"/>
          <w:szCs w:val="18"/>
          <w:lang w:val="ru-RU"/>
        </w:rPr>
        <w:t>ав</w:t>
      </w:r>
      <w:r w:rsidRPr="0019180A">
        <w:rPr>
          <w:sz w:val="18"/>
          <w:szCs w:val="18"/>
          <w:lang w:val="ru-RU"/>
        </w:rPr>
        <w:t>томобилей могут устраиваться вдоль основных проезжих частей местных и боковых проездов, жилых улиц, дорог в промышленных и коммунально-складских зонах.</w:t>
      </w:r>
    </w:p>
    <w:p w:rsidR="00184D56" w:rsidRPr="0019180A" w:rsidRDefault="00184D56" w:rsidP="00184D56">
      <w:pPr>
        <w:spacing w:before="5" w:line="276" w:lineRule="auto"/>
        <w:ind w:left="118" w:right="117" w:firstLine="707"/>
        <w:jc w:val="both"/>
        <w:rPr>
          <w:sz w:val="18"/>
          <w:szCs w:val="18"/>
          <w:lang w:val="ru-RU"/>
        </w:rPr>
      </w:pPr>
      <w:r w:rsidRPr="0019180A">
        <w:rPr>
          <w:sz w:val="18"/>
          <w:szCs w:val="18"/>
          <w:lang w:val="ru-RU"/>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184D56" w:rsidRPr="0019180A" w:rsidRDefault="00184D56" w:rsidP="00184D56">
      <w:pPr>
        <w:tabs>
          <w:tab w:val="left" w:pos="1679"/>
        </w:tabs>
        <w:spacing w:line="276" w:lineRule="auto"/>
        <w:ind w:right="127"/>
        <w:jc w:val="both"/>
        <w:rPr>
          <w:sz w:val="18"/>
          <w:szCs w:val="18"/>
          <w:lang w:val="ru-RU"/>
        </w:rPr>
      </w:pPr>
      <w:r w:rsidRPr="0019180A">
        <w:rPr>
          <w:sz w:val="18"/>
          <w:szCs w:val="18"/>
          <w:lang w:val="ru-RU"/>
        </w:rPr>
        <w:lastRenderedPageBreak/>
        <w:t>5.2.132.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w:t>
      </w:r>
      <w:r w:rsidRPr="0019180A">
        <w:rPr>
          <w:spacing w:val="-13"/>
          <w:sz w:val="18"/>
          <w:szCs w:val="18"/>
          <w:lang w:val="ru-RU"/>
        </w:rPr>
        <w:t xml:space="preserve"> </w:t>
      </w:r>
      <w:r w:rsidRPr="0019180A">
        <w:rPr>
          <w:sz w:val="18"/>
          <w:szCs w:val="18"/>
          <w:lang w:val="ru-RU"/>
        </w:rPr>
        <w:t>разметки.</w:t>
      </w:r>
    </w:p>
    <w:p w:rsidR="00184D56" w:rsidRPr="0019180A" w:rsidRDefault="00184D56" w:rsidP="00184D56">
      <w:pPr>
        <w:spacing w:before="5" w:line="276" w:lineRule="auto"/>
        <w:ind w:left="118" w:right="136" w:firstLine="707"/>
        <w:jc w:val="both"/>
        <w:rPr>
          <w:sz w:val="18"/>
          <w:szCs w:val="18"/>
          <w:lang w:val="ru-RU"/>
        </w:rPr>
      </w:pPr>
      <w:r w:rsidRPr="0019180A">
        <w:rPr>
          <w:sz w:val="18"/>
          <w:szCs w:val="18"/>
          <w:lang w:val="ru-RU"/>
        </w:rPr>
        <w:t>Территория автостоянки должна располагаться вне транспортных и пешеходных путей и обеспечиваться безопасным подходом пешеходов.</w:t>
      </w:r>
    </w:p>
    <w:p w:rsidR="00184D56" w:rsidRPr="0019180A" w:rsidRDefault="00184D56" w:rsidP="00184D56">
      <w:pPr>
        <w:tabs>
          <w:tab w:val="left" w:pos="1679"/>
        </w:tabs>
        <w:spacing w:line="276" w:lineRule="auto"/>
        <w:ind w:right="130"/>
        <w:jc w:val="both"/>
        <w:rPr>
          <w:sz w:val="18"/>
          <w:szCs w:val="18"/>
          <w:lang w:val="ru-RU"/>
        </w:rPr>
      </w:pPr>
      <w:r w:rsidRPr="0019180A">
        <w:rPr>
          <w:sz w:val="18"/>
          <w:szCs w:val="18"/>
          <w:lang w:val="ru-RU"/>
        </w:rPr>
        <w:t>5.2.133. Ширина проездов на автостоянке при двухстороннем движении должна быть не менее 6 м, при одностороннем – не менее 3</w:t>
      </w:r>
      <w:r w:rsidRPr="0019180A">
        <w:rPr>
          <w:spacing w:val="-12"/>
          <w:sz w:val="18"/>
          <w:szCs w:val="18"/>
          <w:lang w:val="ru-RU"/>
        </w:rPr>
        <w:t xml:space="preserve"> </w:t>
      </w:r>
      <w:r w:rsidRPr="0019180A">
        <w:rPr>
          <w:sz w:val="18"/>
          <w:szCs w:val="18"/>
          <w:lang w:val="ru-RU"/>
        </w:rPr>
        <w:t>м.</w:t>
      </w:r>
    </w:p>
    <w:p w:rsidR="00796AF7" w:rsidRPr="0019180A" w:rsidRDefault="00796AF7" w:rsidP="00B160A4">
      <w:pPr>
        <w:pStyle w:val="a4"/>
        <w:numPr>
          <w:ilvl w:val="2"/>
          <w:numId w:val="78"/>
        </w:numPr>
        <w:tabs>
          <w:tab w:val="left" w:pos="1679"/>
        </w:tabs>
        <w:spacing w:line="276" w:lineRule="auto"/>
        <w:ind w:left="993" w:right="117" w:hanging="993"/>
        <w:jc w:val="both"/>
        <w:rPr>
          <w:sz w:val="18"/>
          <w:szCs w:val="18"/>
          <w:lang w:val="ru-RU"/>
        </w:rPr>
      </w:pPr>
      <w:r w:rsidRPr="0019180A">
        <w:rPr>
          <w:b/>
          <w:sz w:val="18"/>
          <w:szCs w:val="18"/>
          <w:lang w:val="ru-RU"/>
        </w:rPr>
        <w:t xml:space="preserve">  </w:t>
      </w:r>
      <w:r w:rsidR="00184D56" w:rsidRPr="0019180A">
        <w:rPr>
          <w:sz w:val="18"/>
          <w:szCs w:val="18"/>
          <w:lang w:val="ru-RU"/>
        </w:rPr>
        <w:t>Автостоянки ведомственных автомобилей</w:t>
      </w:r>
      <w:r w:rsidR="00184D56" w:rsidRPr="0019180A">
        <w:rPr>
          <w:b/>
          <w:sz w:val="18"/>
          <w:szCs w:val="18"/>
          <w:lang w:val="ru-RU"/>
        </w:rPr>
        <w:t xml:space="preserve"> </w:t>
      </w:r>
      <w:r w:rsidRPr="0019180A">
        <w:rPr>
          <w:sz w:val="18"/>
          <w:szCs w:val="18"/>
          <w:lang w:val="ru-RU"/>
        </w:rPr>
        <w:t xml:space="preserve">и легковых автомобилей </w:t>
      </w:r>
    </w:p>
    <w:p w:rsidR="00184D56" w:rsidRPr="0019180A" w:rsidRDefault="00796AF7" w:rsidP="00796AF7">
      <w:pPr>
        <w:tabs>
          <w:tab w:val="left" w:pos="1679"/>
        </w:tabs>
        <w:spacing w:line="276" w:lineRule="auto"/>
        <w:ind w:right="117"/>
        <w:jc w:val="both"/>
        <w:rPr>
          <w:sz w:val="18"/>
          <w:szCs w:val="18"/>
          <w:lang w:val="ru-RU"/>
        </w:rPr>
      </w:pPr>
      <w:r w:rsidRPr="0019180A">
        <w:rPr>
          <w:sz w:val="18"/>
          <w:szCs w:val="18"/>
          <w:lang w:val="ru-RU"/>
        </w:rPr>
        <w:t>специ</w:t>
      </w:r>
      <w:r w:rsidR="00184D56" w:rsidRPr="0019180A">
        <w:rPr>
          <w:sz w:val="18"/>
          <w:szCs w:val="18"/>
          <w:lang w:val="ru-RU"/>
        </w:rPr>
        <w:t xml:space="preserve">ального назначения, грузовых автомобилей, такси и проката, </w:t>
      </w:r>
      <w:r w:rsidRPr="0019180A">
        <w:rPr>
          <w:sz w:val="18"/>
          <w:szCs w:val="18"/>
          <w:lang w:val="ru-RU"/>
        </w:rPr>
        <w:t>а также</w:t>
      </w:r>
      <w:r w:rsidR="00184D56" w:rsidRPr="0019180A">
        <w:rPr>
          <w:sz w:val="18"/>
          <w:szCs w:val="18"/>
          <w:lang w:val="ru-RU"/>
        </w:rPr>
        <w:t xml:space="preserve">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 рекомендуемым нормам </w:t>
      </w:r>
      <w:r w:rsidR="00184D56" w:rsidRPr="0019180A">
        <w:rPr>
          <w:sz w:val="18"/>
          <w:szCs w:val="18"/>
          <w:u w:val="single"/>
          <w:lang w:val="ru-RU"/>
        </w:rPr>
        <w:t>таб</w:t>
      </w:r>
      <w:r w:rsidR="007F03F6" w:rsidRPr="0019180A">
        <w:rPr>
          <w:sz w:val="18"/>
          <w:szCs w:val="18"/>
          <w:u w:val="single"/>
          <w:lang w:val="ru-RU"/>
        </w:rPr>
        <w:t>лицы 57</w:t>
      </w:r>
      <w:r w:rsidR="00184D56" w:rsidRPr="0019180A">
        <w:rPr>
          <w:sz w:val="18"/>
          <w:szCs w:val="18"/>
          <w:lang w:val="ru-RU"/>
        </w:rPr>
        <w:t>.</w:t>
      </w:r>
    </w:p>
    <w:p w:rsidR="00184D56" w:rsidRPr="0019180A" w:rsidRDefault="00184D56" w:rsidP="00796AF7">
      <w:pPr>
        <w:spacing w:before="7" w:line="276" w:lineRule="auto"/>
        <w:rPr>
          <w:sz w:val="18"/>
          <w:szCs w:val="18"/>
          <w:lang w:val="ru-RU"/>
        </w:rPr>
      </w:pPr>
    </w:p>
    <w:p w:rsidR="00796AF7" w:rsidRPr="0019180A" w:rsidRDefault="007F03F6" w:rsidP="00796AF7">
      <w:pPr>
        <w:pStyle w:val="a4"/>
        <w:spacing w:before="42" w:after="8"/>
        <w:ind w:left="298" w:right="98" w:firstLine="0"/>
        <w:jc w:val="right"/>
        <w:outlineLvl w:val="2"/>
        <w:rPr>
          <w:b/>
          <w:bCs/>
          <w:sz w:val="18"/>
          <w:szCs w:val="18"/>
          <w:lang w:val="ru-RU"/>
        </w:rPr>
      </w:pPr>
      <w:r w:rsidRPr="0019180A">
        <w:rPr>
          <w:b/>
          <w:bCs/>
          <w:sz w:val="18"/>
          <w:szCs w:val="18"/>
        </w:rPr>
        <w:t>Таблица 5</w:t>
      </w:r>
      <w:r w:rsidRPr="0019180A">
        <w:rPr>
          <w:b/>
          <w:bCs/>
          <w:sz w:val="18"/>
          <w:szCs w:val="18"/>
          <w:lang w:val="ru-RU"/>
        </w:rPr>
        <w:t>7</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3"/>
        <w:gridCol w:w="1604"/>
        <w:gridCol w:w="1798"/>
        <w:gridCol w:w="2321"/>
      </w:tblGrid>
      <w:tr w:rsidR="00796AF7" w:rsidRPr="00A34B12" w:rsidTr="006F5818">
        <w:trPr>
          <w:trHeight w:hRule="exact" w:val="562"/>
        </w:trPr>
        <w:tc>
          <w:tcPr>
            <w:tcW w:w="4403" w:type="dxa"/>
          </w:tcPr>
          <w:p w:rsidR="00796AF7" w:rsidRPr="0019180A" w:rsidRDefault="00796AF7" w:rsidP="006F5818">
            <w:pPr>
              <w:spacing w:before="136"/>
              <w:ind w:left="1706" w:right="1649"/>
              <w:jc w:val="center"/>
              <w:rPr>
                <w:b/>
                <w:sz w:val="18"/>
                <w:szCs w:val="18"/>
              </w:rPr>
            </w:pPr>
            <w:r w:rsidRPr="0019180A">
              <w:rPr>
                <w:b/>
                <w:sz w:val="18"/>
                <w:szCs w:val="18"/>
              </w:rPr>
              <w:t>Объекты</w:t>
            </w:r>
          </w:p>
        </w:tc>
        <w:tc>
          <w:tcPr>
            <w:tcW w:w="1604" w:type="dxa"/>
          </w:tcPr>
          <w:p w:rsidR="00796AF7" w:rsidRPr="0019180A" w:rsidRDefault="00796AF7" w:rsidP="006F5818">
            <w:pPr>
              <w:ind w:left="345" w:right="190" w:hanging="82"/>
              <w:rPr>
                <w:b/>
                <w:sz w:val="18"/>
                <w:szCs w:val="18"/>
              </w:rPr>
            </w:pPr>
            <w:r w:rsidRPr="0019180A">
              <w:rPr>
                <w:b/>
                <w:sz w:val="18"/>
                <w:szCs w:val="18"/>
              </w:rPr>
              <w:t>Расчетная единица</w:t>
            </w:r>
          </w:p>
        </w:tc>
        <w:tc>
          <w:tcPr>
            <w:tcW w:w="1798" w:type="dxa"/>
          </w:tcPr>
          <w:p w:rsidR="00796AF7" w:rsidRPr="0019180A" w:rsidRDefault="00796AF7" w:rsidP="006F5818">
            <w:pPr>
              <w:ind w:left="463" w:right="133" w:hanging="255"/>
              <w:rPr>
                <w:b/>
                <w:sz w:val="18"/>
                <w:szCs w:val="18"/>
              </w:rPr>
            </w:pPr>
            <w:r w:rsidRPr="0019180A">
              <w:rPr>
                <w:b/>
                <w:sz w:val="18"/>
                <w:szCs w:val="18"/>
              </w:rPr>
              <w:t>Вместимость объекта</w:t>
            </w:r>
          </w:p>
        </w:tc>
        <w:tc>
          <w:tcPr>
            <w:tcW w:w="2321" w:type="dxa"/>
          </w:tcPr>
          <w:p w:rsidR="00796AF7" w:rsidRPr="0019180A" w:rsidRDefault="00796AF7" w:rsidP="006F5818">
            <w:pPr>
              <w:ind w:left="479" w:right="143" w:hanging="262"/>
              <w:rPr>
                <w:b/>
                <w:sz w:val="18"/>
                <w:szCs w:val="18"/>
                <w:lang w:val="ru-RU"/>
              </w:rPr>
            </w:pPr>
            <w:r w:rsidRPr="0019180A">
              <w:rPr>
                <w:b/>
                <w:sz w:val="18"/>
                <w:szCs w:val="18"/>
                <w:lang w:val="ru-RU"/>
              </w:rPr>
              <w:t>Площадь участка на объект, га</w:t>
            </w:r>
          </w:p>
        </w:tc>
      </w:tr>
      <w:tr w:rsidR="00796AF7" w:rsidRPr="0019180A" w:rsidTr="006F5818">
        <w:trPr>
          <w:trHeight w:hRule="exact" w:val="1114"/>
        </w:trPr>
        <w:tc>
          <w:tcPr>
            <w:tcW w:w="4403" w:type="dxa"/>
          </w:tcPr>
          <w:p w:rsidR="00796AF7" w:rsidRPr="0019180A" w:rsidRDefault="00796AF7" w:rsidP="006F5818">
            <w:pPr>
              <w:spacing w:line="268" w:lineRule="exact"/>
              <w:ind w:left="151"/>
              <w:rPr>
                <w:sz w:val="18"/>
                <w:szCs w:val="18"/>
              </w:rPr>
            </w:pPr>
            <w:r w:rsidRPr="0019180A">
              <w:rPr>
                <w:sz w:val="18"/>
                <w:szCs w:val="18"/>
              </w:rPr>
              <w:t>Стоянки грузовых автомобилей</w:t>
            </w:r>
          </w:p>
        </w:tc>
        <w:tc>
          <w:tcPr>
            <w:tcW w:w="1604" w:type="dxa"/>
          </w:tcPr>
          <w:p w:rsidR="00796AF7" w:rsidRPr="0019180A" w:rsidRDefault="00796AF7" w:rsidP="006F5818">
            <w:pPr>
              <w:spacing w:line="268" w:lineRule="exact"/>
              <w:ind w:left="205" w:right="152"/>
              <w:jc w:val="center"/>
              <w:rPr>
                <w:sz w:val="18"/>
                <w:szCs w:val="18"/>
              </w:rPr>
            </w:pPr>
            <w:r w:rsidRPr="0019180A">
              <w:rPr>
                <w:sz w:val="18"/>
                <w:szCs w:val="18"/>
              </w:rPr>
              <w:t>автомобиль</w:t>
            </w:r>
          </w:p>
        </w:tc>
        <w:tc>
          <w:tcPr>
            <w:tcW w:w="1798" w:type="dxa"/>
          </w:tcPr>
          <w:p w:rsidR="00796AF7" w:rsidRPr="0019180A" w:rsidRDefault="00796AF7" w:rsidP="006F5818">
            <w:pPr>
              <w:spacing w:line="268" w:lineRule="exact"/>
              <w:ind w:left="663" w:right="604"/>
              <w:jc w:val="center"/>
              <w:rPr>
                <w:sz w:val="18"/>
                <w:szCs w:val="18"/>
              </w:rPr>
            </w:pPr>
            <w:r w:rsidRPr="0019180A">
              <w:rPr>
                <w:sz w:val="18"/>
                <w:szCs w:val="18"/>
              </w:rPr>
              <w:t>100</w:t>
            </w:r>
          </w:p>
          <w:p w:rsidR="00796AF7" w:rsidRPr="0019180A" w:rsidRDefault="00796AF7" w:rsidP="006F5818">
            <w:pPr>
              <w:ind w:left="663" w:right="604"/>
              <w:jc w:val="center"/>
              <w:rPr>
                <w:sz w:val="18"/>
                <w:szCs w:val="18"/>
              </w:rPr>
            </w:pPr>
            <w:r w:rsidRPr="0019180A">
              <w:rPr>
                <w:sz w:val="18"/>
                <w:szCs w:val="18"/>
              </w:rPr>
              <w:t>200</w:t>
            </w:r>
          </w:p>
          <w:p w:rsidR="00796AF7" w:rsidRPr="0019180A" w:rsidRDefault="00796AF7" w:rsidP="006F5818">
            <w:pPr>
              <w:ind w:left="663" w:right="604"/>
              <w:jc w:val="center"/>
              <w:rPr>
                <w:sz w:val="18"/>
                <w:szCs w:val="18"/>
              </w:rPr>
            </w:pPr>
            <w:r w:rsidRPr="0019180A">
              <w:rPr>
                <w:sz w:val="18"/>
                <w:szCs w:val="18"/>
              </w:rPr>
              <w:t>300</w:t>
            </w:r>
          </w:p>
          <w:p w:rsidR="00796AF7" w:rsidRPr="0019180A" w:rsidRDefault="00796AF7" w:rsidP="006F5818">
            <w:pPr>
              <w:ind w:left="663" w:right="604"/>
              <w:jc w:val="center"/>
              <w:rPr>
                <w:sz w:val="18"/>
                <w:szCs w:val="18"/>
              </w:rPr>
            </w:pPr>
            <w:r w:rsidRPr="0019180A">
              <w:rPr>
                <w:sz w:val="18"/>
                <w:szCs w:val="18"/>
              </w:rPr>
              <w:t>500</w:t>
            </w:r>
          </w:p>
        </w:tc>
        <w:tc>
          <w:tcPr>
            <w:tcW w:w="2321" w:type="dxa"/>
          </w:tcPr>
          <w:p w:rsidR="00796AF7" w:rsidRPr="0019180A" w:rsidRDefault="00796AF7" w:rsidP="006F5818">
            <w:pPr>
              <w:spacing w:line="268" w:lineRule="exact"/>
              <w:ind w:left="59"/>
              <w:jc w:val="center"/>
              <w:rPr>
                <w:sz w:val="18"/>
                <w:szCs w:val="18"/>
              </w:rPr>
            </w:pPr>
            <w:r w:rsidRPr="0019180A">
              <w:rPr>
                <w:sz w:val="18"/>
                <w:szCs w:val="18"/>
              </w:rPr>
              <w:t>2</w:t>
            </w:r>
          </w:p>
          <w:p w:rsidR="00796AF7" w:rsidRPr="0019180A" w:rsidRDefault="00796AF7" w:rsidP="006F5818">
            <w:pPr>
              <w:ind w:left="1014" w:right="957"/>
              <w:jc w:val="center"/>
              <w:rPr>
                <w:sz w:val="18"/>
                <w:szCs w:val="18"/>
              </w:rPr>
            </w:pPr>
            <w:r w:rsidRPr="0019180A">
              <w:rPr>
                <w:sz w:val="18"/>
                <w:szCs w:val="18"/>
              </w:rPr>
              <w:t>3,5</w:t>
            </w:r>
          </w:p>
          <w:p w:rsidR="00796AF7" w:rsidRPr="0019180A" w:rsidRDefault="00796AF7" w:rsidP="006F5818">
            <w:pPr>
              <w:ind w:left="1014" w:right="957"/>
              <w:jc w:val="center"/>
              <w:rPr>
                <w:sz w:val="18"/>
                <w:szCs w:val="18"/>
              </w:rPr>
            </w:pPr>
            <w:r w:rsidRPr="0019180A">
              <w:rPr>
                <w:sz w:val="18"/>
                <w:szCs w:val="18"/>
              </w:rPr>
              <w:t>4,5</w:t>
            </w:r>
          </w:p>
          <w:p w:rsidR="00796AF7" w:rsidRPr="0019180A" w:rsidRDefault="00796AF7" w:rsidP="006F5818">
            <w:pPr>
              <w:ind w:left="59"/>
              <w:jc w:val="center"/>
              <w:rPr>
                <w:sz w:val="18"/>
                <w:szCs w:val="18"/>
              </w:rPr>
            </w:pPr>
            <w:r w:rsidRPr="0019180A">
              <w:rPr>
                <w:sz w:val="18"/>
                <w:szCs w:val="18"/>
              </w:rPr>
              <w:t>6</w:t>
            </w:r>
          </w:p>
        </w:tc>
      </w:tr>
      <w:tr w:rsidR="00796AF7" w:rsidRPr="0019180A" w:rsidTr="006F5818">
        <w:trPr>
          <w:trHeight w:hRule="exact" w:val="1114"/>
        </w:trPr>
        <w:tc>
          <w:tcPr>
            <w:tcW w:w="4403" w:type="dxa"/>
          </w:tcPr>
          <w:p w:rsidR="00796AF7" w:rsidRPr="0019180A" w:rsidRDefault="00796AF7" w:rsidP="006F5818">
            <w:pPr>
              <w:spacing w:line="268" w:lineRule="exact"/>
              <w:ind w:left="151"/>
              <w:rPr>
                <w:sz w:val="18"/>
                <w:szCs w:val="18"/>
              </w:rPr>
            </w:pPr>
            <w:r w:rsidRPr="0019180A">
              <w:rPr>
                <w:sz w:val="18"/>
                <w:szCs w:val="18"/>
              </w:rPr>
              <w:t>Автобусные стоянки</w:t>
            </w:r>
          </w:p>
        </w:tc>
        <w:tc>
          <w:tcPr>
            <w:tcW w:w="1604" w:type="dxa"/>
          </w:tcPr>
          <w:p w:rsidR="00796AF7" w:rsidRPr="0019180A" w:rsidRDefault="00796AF7" w:rsidP="006F5818">
            <w:pPr>
              <w:spacing w:line="268" w:lineRule="exact"/>
              <w:ind w:left="205" w:right="148"/>
              <w:jc w:val="center"/>
              <w:rPr>
                <w:sz w:val="18"/>
                <w:szCs w:val="18"/>
              </w:rPr>
            </w:pPr>
            <w:r w:rsidRPr="0019180A">
              <w:rPr>
                <w:sz w:val="18"/>
                <w:szCs w:val="18"/>
              </w:rPr>
              <w:t>машина</w:t>
            </w:r>
          </w:p>
        </w:tc>
        <w:tc>
          <w:tcPr>
            <w:tcW w:w="1798" w:type="dxa"/>
          </w:tcPr>
          <w:p w:rsidR="00796AF7" w:rsidRPr="0019180A" w:rsidRDefault="00796AF7" w:rsidP="006F5818">
            <w:pPr>
              <w:spacing w:line="268" w:lineRule="exact"/>
              <w:ind w:left="663" w:right="604"/>
              <w:jc w:val="center"/>
              <w:rPr>
                <w:sz w:val="18"/>
                <w:szCs w:val="18"/>
              </w:rPr>
            </w:pPr>
            <w:r w:rsidRPr="0019180A">
              <w:rPr>
                <w:sz w:val="18"/>
                <w:szCs w:val="18"/>
              </w:rPr>
              <w:t>100</w:t>
            </w:r>
          </w:p>
          <w:p w:rsidR="00796AF7" w:rsidRPr="0019180A" w:rsidRDefault="00796AF7" w:rsidP="006F5818">
            <w:pPr>
              <w:ind w:left="663" w:right="604"/>
              <w:jc w:val="center"/>
              <w:rPr>
                <w:sz w:val="18"/>
                <w:szCs w:val="18"/>
              </w:rPr>
            </w:pPr>
            <w:r w:rsidRPr="0019180A">
              <w:rPr>
                <w:sz w:val="18"/>
                <w:szCs w:val="18"/>
              </w:rPr>
              <w:t>200</w:t>
            </w:r>
          </w:p>
          <w:p w:rsidR="00796AF7" w:rsidRPr="0019180A" w:rsidRDefault="00796AF7" w:rsidP="006F5818">
            <w:pPr>
              <w:ind w:left="663" w:right="604"/>
              <w:jc w:val="center"/>
              <w:rPr>
                <w:sz w:val="18"/>
                <w:szCs w:val="18"/>
              </w:rPr>
            </w:pPr>
            <w:r w:rsidRPr="0019180A">
              <w:rPr>
                <w:sz w:val="18"/>
                <w:szCs w:val="18"/>
              </w:rPr>
              <w:t>300</w:t>
            </w:r>
          </w:p>
          <w:p w:rsidR="00796AF7" w:rsidRPr="0019180A" w:rsidRDefault="00796AF7" w:rsidP="006F5818">
            <w:pPr>
              <w:ind w:left="663" w:right="604"/>
              <w:jc w:val="center"/>
              <w:rPr>
                <w:sz w:val="18"/>
                <w:szCs w:val="18"/>
              </w:rPr>
            </w:pPr>
            <w:r w:rsidRPr="0019180A">
              <w:rPr>
                <w:sz w:val="18"/>
                <w:szCs w:val="18"/>
              </w:rPr>
              <w:t>500</w:t>
            </w:r>
          </w:p>
        </w:tc>
        <w:tc>
          <w:tcPr>
            <w:tcW w:w="2321" w:type="dxa"/>
          </w:tcPr>
          <w:p w:rsidR="00796AF7" w:rsidRPr="0019180A" w:rsidRDefault="00796AF7" w:rsidP="006F5818">
            <w:pPr>
              <w:spacing w:line="268" w:lineRule="exact"/>
              <w:ind w:left="1014" w:right="957"/>
              <w:jc w:val="center"/>
              <w:rPr>
                <w:sz w:val="18"/>
                <w:szCs w:val="18"/>
              </w:rPr>
            </w:pPr>
            <w:r w:rsidRPr="0019180A">
              <w:rPr>
                <w:sz w:val="18"/>
                <w:szCs w:val="18"/>
              </w:rPr>
              <w:t>2,3</w:t>
            </w:r>
          </w:p>
          <w:p w:rsidR="00796AF7" w:rsidRPr="0019180A" w:rsidRDefault="00796AF7" w:rsidP="006F5818">
            <w:pPr>
              <w:ind w:left="1014" w:right="957"/>
              <w:jc w:val="center"/>
              <w:rPr>
                <w:sz w:val="18"/>
                <w:szCs w:val="18"/>
              </w:rPr>
            </w:pPr>
            <w:r w:rsidRPr="0019180A">
              <w:rPr>
                <w:sz w:val="18"/>
                <w:szCs w:val="18"/>
              </w:rPr>
              <w:t>3,5</w:t>
            </w:r>
          </w:p>
          <w:p w:rsidR="00796AF7" w:rsidRPr="0019180A" w:rsidRDefault="00796AF7" w:rsidP="006F5818">
            <w:pPr>
              <w:ind w:left="1014" w:right="957"/>
              <w:jc w:val="center"/>
              <w:rPr>
                <w:sz w:val="18"/>
                <w:szCs w:val="18"/>
              </w:rPr>
            </w:pPr>
            <w:r w:rsidRPr="0019180A">
              <w:rPr>
                <w:sz w:val="18"/>
                <w:szCs w:val="18"/>
              </w:rPr>
              <w:t>4,5</w:t>
            </w:r>
          </w:p>
          <w:p w:rsidR="00796AF7" w:rsidRPr="0019180A" w:rsidRDefault="00796AF7" w:rsidP="006F5818">
            <w:pPr>
              <w:ind w:left="1014" w:right="957"/>
              <w:jc w:val="center"/>
              <w:rPr>
                <w:sz w:val="18"/>
                <w:szCs w:val="18"/>
              </w:rPr>
            </w:pPr>
            <w:r w:rsidRPr="0019180A">
              <w:rPr>
                <w:sz w:val="18"/>
                <w:szCs w:val="18"/>
              </w:rPr>
              <w:t>6,5</w:t>
            </w:r>
          </w:p>
        </w:tc>
      </w:tr>
    </w:tbl>
    <w:p w:rsidR="007D244B" w:rsidRPr="0019180A" w:rsidRDefault="00796AF7" w:rsidP="00796AF7">
      <w:pPr>
        <w:tabs>
          <w:tab w:val="left" w:pos="1839"/>
        </w:tabs>
        <w:spacing w:line="276" w:lineRule="auto"/>
        <w:ind w:right="617"/>
        <w:jc w:val="both"/>
        <w:rPr>
          <w:sz w:val="18"/>
          <w:szCs w:val="18"/>
          <w:lang w:val="ru-RU"/>
        </w:rPr>
      </w:pPr>
      <w:r w:rsidRPr="0019180A">
        <w:rPr>
          <w:sz w:val="18"/>
          <w:szCs w:val="18"/>
          <w:lang w:val="ru-RU"/>
        </w:rPr>
        <w:t xml:space="preserve">5.2.135. </w:t>
      </w:r>
      <w:r w:rsidR="007D244B" w:rsidRPr="0019180A">
        <w:rPr>
          <w:sz w:val="18"/>
          <w:szCs w:val="18"/>
          <w:lang w:val="ru-RU"/>
        </w:rPr>
        <w:t>Хранение автомобилей для перевозки горюче-смазочных материалов (ГСМ) следует предусматривать на открытых площадках или в от</w:t>
      </w:r>
      <w:r w:rsidRPr="0019180A">
        <w:rPr>
          <w:sz w:val="18"/>
          <w:szCs w:val="18"/>
          <w:lang w:val="ru-RU"/>
        </w:rPr>
        <w:t>дельно стоящих одноэтажных зда</w:t>
      </w:r>
      <w:r w:rsidR="007D244B" w:rsidRPr="0019180A">
        <w:rPr>
          <w:sz w:val="18"/>
          <w:szCs w:val="18"/>
          <w:lang w:val="ru-RU"/>
        </w:rPr>
        <w:t xml:space="preserve">ниях не ниже </w:t>
      </w:r>
      <w:r w:rsidR="007D244B" w:rsidRPr="0019180A">
        <w:rPr>
          <w:sz w:val="18"/>
          <w:szCs w:val="18"/>
        </w:rPr>
        <w:t>II</w:t>
      </w:r>
      <w:r w:rsidR="007D244B" w:rsidRPr="0019180A">
        <w:rPr>
          <w:sz w:val="18"/>
          <w:szCs w:val="18"/>
          <w:lang w:val="ru-RU"/>
        </w:rPr>
        <w:t xml:space="preserve"> степени огнестойкости класса С0. Допускае</w:t>
      </w:r>
      <w:r w:rsidRPr="0019180A">
        <w:rPr>
          <w:sz w:val="18"/>
          <w:szCs w:val="18"/>
          <w:lang w:val="ru-RU"/>
        </w:rPr>
        <w:t>тся такие автостоянки пристраи</w:t>
      </w:r>
      <w:r w:rsidR="007D244B" w:rsidRPr="0019180A">
        <w:rPr>
          <w:sz w:val="18"/>
          <w:szCs w:val="18"/>
          <w:lang w:val="ru-RU"/>
        </w:rPr>
        <w:t xml:space="preserve">вать к глухим противопожарным стенам 1-го или 2-го типа производственных зданий </w:t>
      </w:r>
      <w:r w:rsidR="007D244B" w:rsidRPr="0019180A">
        <w:rPr>
          <w:sz w:val="18"/>
          <w:szCs w:val="18"/>
        </w:rPr>
        <w:t>I</w:t>
      </w:r>
      <w:r w:rsidR="007D244B" w:rsidRPr="0019180A">
        <w:rPr>
          <w:sz w:val="18"/>
          <w:szCs w:val="18"/>
          <w:lang w:val="ru-RU"/>
        </w:rPr>
        <w:t xml:space="preserve"> и </w:t>
      </w:r>
      <w:r w:rsidR="007D244B" w:rsidRPr="0019180A">
        <w:rPr>
          <w:sz w:val="18"/>
          <w:szCs w:val="18"/>
        </w:rPr>
        <w:t>II</w:t>
      </w:r>
      <w:r w:rsidR="007D244B" w:rsidRPr="0019180A">
        <w:rPr>
          <w:sz w:val="18"/>
          <w:szCs w:val="18"/>
          <w:lang w:val="ru-RU"/>
        </w:rPr>
        <w:t xml:space="preserve"> степеней огнестойкости класса С0 (кроме зданий категорий А и Б) при условии хранения на автостоянке автомобилей общей вместимостью перевозимых ГСМ не более 30</w:t>
      </w:r>
      <w:r w:rsidR="007D244B" w:rsidRPr="0019180A">
        <w:rPr>
          <w:spacing w:val="-19"/>
          <w:sz w:val="18"/>
          <w:szCs w:val="18"/>
          <w:lang w:val="ru-RU"/>
        </w:rPr>
        <w:t xml:space="preserve"> </w:t>
      </w:r>
      <w:r w:rsidR="007D244B" w:rsidRPr="0019180A">
        <w:rPr>
          <w:sz w:val="18"/>
          <w:szCs w:val="18"/>
          <w:lang w:val="ru-RU"/>
        </w:rPr>
        <w:t>м3.</w:t>
      </w:r>
    </w:p>
    <w:p w:rsidR="007D244B" w:rsidRPr="0019180A" w:rsidRDefault="007D244B" w:rsidP="00796AF7">
      <w:pPr>
        <w:spacing w:before="3" w:line="276" w:lineRule="auto"/>
        <w:ind w:left="278" w:right="630" w:firstLine="707"/>
        <w:jc w:val="both"/>
        <w:rPr>
          <w:sz w:val="18"/>
          <w:szCs w:val="18"/>
          <w:lang w:val="ru-RU"/>
        </w:rPr>
      </w:pPr>
      <w:r w:rsidRPr="0019180A">
        <w:rPr>
          <w:sz w:val="18"/>
          <w:szCs w:val="18"/>
          <w:lang w:val="ru-RU"/>
        </w:rPr>
        <w:t>На открытых площадках хранение автомобилей д</w:t>
      </w:r>
      <w:r w:rsidR="00796AF7" w:rsidRPr="0019180A">
        <w:rPr>
          <w:sz w:val="18"/>
          <w:szCs w:val="18"/>
          <w:lang w:val="ru-RU"/>
        </w:rPr>
        <w:t>ля перевозки ГСМ следует преду</w:t>
      </w:r>
      <w:r w:rsidRPr="0019180A">
        <w:rPr>
          <w:sz w:val="18"/>
          <w:szCs w:val="18"/>
          <w:lang w:val="ru-RU"/>
        </w:rPr>
        <w:t>сматривать группами в количестве не более 50 автомобилей и общей вместимостью указанных материалов не более 600 м</w:t>
      </w:r>
      <w:r w:rsidRPr="0019180A">
        <w:rPr>
          <w:position w:val="11"/>
          <w:sz w:val="18"/>
          <w:szCs w:val="18"/>
          <w:lang w:val="ru-RU"/>
        </w:rPr>
        <w:t>3</w:t>
      </w:r>
      <w:r w:rsidRPr="0019180A">
        <w:rPr>
          <w:sz w:val="18"/>
          <w:szCs w:val="18"/>
          <w:lang w:val="ru-RU"/>
        </w:rPr>
        <w:t>. Расстояние между такими группами, а также до площадок для хранения других автомобилей должно быть не менее 12 м.</w:t>
      </w:r>
    </w:p>
    <w:p w:rsidR="007D244B" w:rsidRPr="0019180A" w:rsidRDefault="007D244B" w:rsidP="00796AF7">
      <w:pPr>
        <w:spacing w:line="276" w:lineRule="auto"/>
        <w:ind w:left="278" w:right="620" w:firstLine="707"/>
        <w:jc w:val="both"/>
        <w:rPr>
          <w:sz w:val="18"/>
          <w:szCs w:val="18"/>
          <w:lang w:val="ru-RU"/>
        </w:rPr>
      </w:pPr>
      <w:r w:rsidRPr="0019180A">
        <w:rPr>
          <w:sz w:val="18"/>
          <w:szCs w:val="18"/>
          <w:lang w:val="ru-RU"/>
        </w:rPr>
        <w:t>Расстояние от площадок хранения автомобилей для п</w:t>
      </w:r>
      <w:r w:rsidR="00796AF7" w:rsidRPr="0019180A">
        <w:rPr>
          <w:sz w:val="18"/>
          <w:szCs w:val="18"/>
          <w:lang w:val="ru-RU"/>
        </w:rPr>
        <w:t>еревозки ГСМ до зданий и соору</w:t>
      </w:r>
      <w:r w:rsidRPr="0019180A">
        <w:rPr>
          <w:sz w:val="18"/>
          <w:szCs w:val="18"/>
          <w:lang w:val="ru-RU"/>
        </w:rPr>
        <w:t>жений промышленных и сельскохозяйственных предприятий следует</w:t>
      </w:r>
      <w:r w:rsidR="00796AF7" w:rsidRPr="0019180A">
        <w:rPr>
          <w:sz w:val="18"/>
          <w:szCs w:val="18"/>
          <w:lang w:val="ru-RU"/>
        </w:rPr>
        <w:t xml:space="preserve"> принимать в соответст</w:t>
      </w:r>
      <w:r w:rsidRPr="0019180A">
        <w:rPr>
          <w:sz w:val="18"/>
          <w:szCs w:val="18"/>
          <w:lang w:val="ru-RU"/>
        </w:rPr>
        <w:t>вии с требованиями настоящих нормативов.</w:t>
      </w:r>
    </w:p>
    <w:p w:rsidR="007D244B" w:rsidRPr="0019180A" w:rsidRDefault="00796AF7" w:rsidP="00796AF7">
      <w:pPr>
        <w:tabs>
          <w:tab w:val="left" w:pos="1839"/>
        </w:tabs>
        <w:spacing w:line="276" w:lineRule="auto"/>
        <w:ind w:right="620"/>
        <w:jc w:val="both"/>
        <w:rPr>
          <w:sz w:val="18"/>
          <w:szCs w:val="18"/>
          <w:lang w:val="ru-RU"/>
        </w:rPr>
      </w:pPr>
      <w:r w:rsidRPr="0019180A">
        <w:rPr>
          <w:sz w:val="18"/>
          <w:szCs w:val="18"/>
          <w:lang w:val="ru-RU"/>
        </w:rPr>
        <w:t xml:space="preserve">5.2.136. </w:t>
      </w:r>
      <w:r w:rsidR="007D244B" w:rsidRPr="0019180A">
        <w:rPr>
          <w:sz w:val="18"/>
          <w:szCs w:val="18"/>
          <w:lang w:val="ru-RU"/>
        </w:rPr>
        <w:t>На промышленных предприятиях допускаетс</w:t>
      </w:r>
      <w:r w:rsidRPr="0019180A">
        <w:rPr>
          <w:sz w:val="18"/>
          <w:szCs w:val="18"/>
          <w:lang w:val="ru-RU"/>
        </w:rPr>
        <w:t>я предусматривать стоянки авто-</w:t>
      </w:r>
      <w:r w:rsidR="007D244B" w:rsidRPr="0019180A">
        <w:rPr>
          <w:sz w:val="18"/>
          <w:szCs w:val="18"/>
          <w:lang w:val="ru-RU"/>
        </w:rPr>
        <w:t>транспортных средств при использовании для перевозок гру</w:t>
      </w:r>
      <w:r w:rsidRPr="0019180A">
        <w:rPr>
          <w:sz w:val="18"/>
          <w:szCs w:val="18"/>
          <w:lang w:val="ru-RU"/>
        </w:rPr>
        <w:t>зов транспорта общего пользова</w:t>
      </w:r>
      <w:r w:rsidR="007D244B" w:rsidRPr="0019180A">
        <w:rPr>
          <w:sz w:val="18"/>
          <w:szCs w:val="18"/>
          <w:lang w:val="ru-RU"/>
        </w:rPr>
        <w:t>ния и удалении автобаз от предприятий на расстояние более 5</w:t>
      </w:r>
      <w:r w:rsidR="007D244B" w:rsidRPr="0019180A">
        <w:rPr>
          <w:spacing w:val="-21"/>
          <w:sz w:val="18"/>
          <w:szCs w:val="18"/>
          <w:lang w:val="ru-RU"/>
        </w:rPr>
        <w:t xml:space="preserve"> </w:t>
      </w:r>
      <w:r w:rsidR="007D244B" w:rsidRPr="0019180A">
        <w:rPr>
          <w:sz w:val="18"/>
          <w:szCs w:val="18"/>
          <w:lang w:val="ru-RU"/>
        </w:rPr>
        <w:t>км.</w:t>
      </w:r>
    </w:p>
    <w:p w:rsidR="007D244B" w:rsidRPr="0019180A" w:rsidRDefault="007D244B" w:rsidP="00796AF7">
      <w:pPr>
        <w:spacing w:line="276" w:lineRule="auto"/>
        <w:ind w:left="278" w:right="630" w:firstLine="707"/>
        <w:jc w:val="both"/>
        <w:rPr>
          <w:sz w:val="18"/>
          <w:szCs w:val="18"/>
          <w:lang w:val="ru-RU"/>
        </w:rPr>
      </w:pPr>
      <w:r w:rsidRPr="0019180A">
        <w:rPr>
          <w:sz w:val="18"/>
          <w:szCs w:val="18"/>
          <w:lang w:val="ru-RU"/>
        </w:rPr>
        <w:t>Для хранения грузовых автомобилей следует предусматривать открытые площадки в соответствии с требованиями СНиП 2.05.07-91*.</w:t>
      </w:r>
    </w:p>
    <w:p w:rsidR="00796AF7" w:rsidRPr="0019180A" w:rsidRDefault="00796AF7" w:rsidP="00796AF7">
      <w:pPr>
        <w:tabs>
          <w:tab w:val="left" w:pos="1839"/>
        </w:tabs>
        <w:spacing w:line="276" w:lineRule="auto"/>
        <w:rPr>
          <w:sz w:val="18"/>
          <w:szCs w:val="18"/>
          <w:lang w:val="ru-RU"/>
        </w:rPr>
      </w:pPr>
      <w:r w:rsidRPr="0019180A">
        <w:rPr>
          <w:sz w:val="18"/>
          <w:szCs w:val="18"/>
          <w:lang w:val="ru-RU"/>
        </w:rPr>
        <w:t xml:space="preserve">5.2.137. </w:t>
      </w:r>
      <w:r w:rsidR="007D244B" w:rsidRPr="0019180A">
        <w:rPr>
          <w:sz w:val="18"/>
          <w:szCs w:val="18"/>
          <w:lang w:val="ru-RU"/>
        </w:rPr>
        <w:t>Объект</w:t>
      </w:r>
      <w:r w:rsidRPr="0019180A">
        <w:rPr>
          <w:sz w:val="18"/>
          <w:szCs w:val="18"/>
          <w:lang w:val="ru-RU"/>
        </w:rPr>
        <w:t>ы по техническому обслуживанию автомобилей следует проектировать из расчета один пост на 200 легковых автомобилей, принимая размеры их земельных участков, га, для станций:</w:t>
      </w:r>
    </w:p>
    <w:p w:rsidR="00796AF7" w:rsidRPr="0019180A" w:rsidRDefault="00796AF7" w:rsidP="00B160A4">
      <w:pPr>
        <w:numPr>
          <w:ilvl w:val="0"/>
          <w:numId w:val="75"/>
        </w:numPr>
        <w:tabs>
          <w:tab w:val="left" w:pos="1138"/>
        </w:tabs>
        <w:spacing w:line="276" w:lineRule="auto"/>
        <w:rPr>
          <w:sz w:val="18"/>
          <w:szCs w:val="18"/>
        </w:rPr>
      </w:pPr>
      <w:r w:rsidRPr="0019180A">
        <w:rPr>
          <w:sz w:val="18"/>
          <w:szCs w:val="18"/>
        </w:rPr>
        <w:t>на 5 постов –</w:t>
      </w:r>
      <w:r w:rsidRPr="0019180A">
        <w:rPr>
          <w:spacing w:val="-3"/>
          <w:sz w:val="18"/>
          <w:szCs w:val="18"/>
        </w:rPr>
        <w:t xml:space="preserve"> </w:t>
      </w:r>
      <w:r w:rsidRPr="0019180A">
        <w:rPr>
          <w:sz w:val="18"/>
          <w:szCs w:val="18"/>
        </w:rPr>
        <w:t>0,5;</w:t>
      </w:r>
    </w:p>
    <w:p w:rsidR="00796AF7" w:rsidRPr="0019180A" w:rsidRDefault="00796AF7" w:rsidP="00B160A4">
      <w:pPr>
        <w:numPr>
          <w:ilvl w:val="0"/>
          <w:numId w:val="75"/>
        </w:numPr>
        <w:tabs>
          <w:tab w:val="left" w:pos="1138"/>
        </w:tabs>
        <w:spacing w:line="276" w:lineRule="auto"/>
        <w:rPr>
          <w:sz w:val="18"/>
          <w:szCs w:val="18"/>
        </w:rPr>
      </w:pPr>
      <w:r w:rsidRPr="0019180A">
        <w:rPr>
          <w:sz w:val="18"/>
          <w:szCs w:val="18"/>
        </w:rPr>
        <w:t>на 10 постов –</w:t>
      </w:r>
      <w:r w:rsidRPr="0019180A">
        <w:rPr>
          <w:spacing w:val="-3"/>
          <w:sz w:val="18"/>
          <w:szCs w:val="18"/>
        </w:rPr>
        <w:t xml:space="preserve"> </w:t>
      </w:r>
      <w:r w:rsidRPr="0019180A">
        <w:rPr>
          <w:sz w:val="18"/>
          <w:szCs w:val="18"/>
        </w:rPr>
        <w:t>1,0;</w:t>
      </w:r>
    </w:p>
    <w:p w:rsidR="00796AF7" w:rsidRPr="0019180A" w:rsidRDefault="00893DDF" w:rsidP="00893DDF">
      <w:pPr>
        <w:tabs>
          <w:tab w:val="left" w:pos="1839"/>
        </w:tabs>
        <w:spacing w:line="276" w:lineRule="auto"/>
        <w:ind w:right="629"/>
        <w:rPr>
          <w:sz w:val="18"/>
          <w:szCs w:val="18"/>
          <w:lang w:val="ru-RU"/>
        </w:rPr>
      </w:pPr>
      <w:r w:rsidRPr="0019180A">
        <w:rPr>
          <w:sz w:val="18"/>
          <w:szCs w:val="18"/>
          <w:lang w:val="ru-RU"/>
        </w:rPr>
        <w:t xml:space="preserve">5.2.138. </w:t>
      </w:r>
      <w:r w:rsidR="00796AF7" w:rsidRPr="0019180A">
        <w:rPr>
          <w:sz w:val="18"/>
          <w:szCs w:val="18"/>
          <w:lang w:val="ru-RU"/>
        </w:rPr>
        <w:t xml:space="preserve">Санитарные разрывы от объектов по обслуживанию автомобилей до жилых, общественных зданий, а также до участков дошкольных организаций, общеобразовательных школ, лечебных учреждений стационарного типа, размещаемых на селитебных территориях, следует принимать в соответствии с требованиями СанПиН 2.2.1/2.1.1.1200-03 по </w:t>
      </w:r>
      <w:r w:rsidR="00796AF7" w:rsidRPr="0019180A">
        <w:rPr>
          <w:sz w:val="18"/>
          <w:szCs w:val="18"/>
          <w:u w:val="single"/>
          <w:lang w:val="ru-RU"/>
        </w:rPr>
        <w:t>таблице</w:t>
      </w:r>
      <w:r w:rsidR="00796AF7" w:rsidRPr="0019180A">
        <w:rPr>
          <w:spacing w:val="-21"/>
          <w:sz w:val="18"/>
          <w:szCs w:val="18"/>
          <w:u w:val="single"/>
          <w:lang w:val="ru-RU"/>
        </w:rPr>
        <w:t xml:space="preserve"> </w:t>
      </w:r>
      <w:r w:rsidR="007F03F6" w:rsidRPr="0019180A">
        <w:rPr>
          <w:sz w:val="18"/>
          <w:szCs w:val="18"/>
          <w:u w:val="single"/>
          <w:lang w:val="ru-RU"/>
        </w:rPr>
        <w:t>58</w:t>
      </w:r>
      <w:r w:rsidR="00796AF7" w:rsidRPr="0019180A">
        <w:rPr>
          <w:sz w:val="18"/>
          <w:szCs w:val="18"/>
          <w:lang w:val="ru-RU"/>
        </w:rPr>
        <w:t>.</w:t>
      </w:r>
    </w:p>
    <w:p w:rsidR="00893DDF" w:rsidRPr="0019180A" w:rsidRDefault="007F03F6" w:rsidP="00893DDF">
      <w:pPr>
        <w:spacing w:after="8"/>
        <w:ind w:right="98"/>
        <w:jc w:val="right"/>
        <w:outlineLvl w:val="2"/>
        <w:rPr>
          <w:b/>
          <w:bCs/>
          <w:sz w:val="18"/>
          <w:szCs w:val="18"/>
          <w:lang w:val="ru-RU"/>
        </w:rPr>
      </w:pPr>
      <w:r w:rsidRPr="0019180A">
        <w:rPr>
          <w:b/>
          <w:bCs/>
          <w:sz w:val="18"/>
          <w:szCs w:val="18"/>
        </w:rPr>
        <w:t>Таблица 5</w:t>
      </w:r>
      <w:r w:rsidRPr="0019180A">
        <w:rPr>
          <w:b/>
          <w:bCs/>
          <w:sz w:val="18"/>
          <w:szCs w:val="18"/>
          <w:lang w:val="ru-RU"/>
        </w:rPr>
        <w:t>8</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8"/>
        <w:gridCol w:w="2876"/>
      </w:tblGrid>
      <w:tr w:rsidR="00893DDF" w:rsidRPr="0019180A" w:rsidTr="006F5818">
        <w:trPr>
          <w:trHeight w:hRule="exact" w:val="293"/>
        </w:trPr>
        <w:tc>
          <w:tcPr>
            <w:tcW w:w="7218" w:type="dxa"/>
          </w:tcPr>
          <w:p w:rsidR="00893DDF" w:rsidRPr="0019180A" w:rsidRDefault="00893DDF" w:rsidP="006F5818">
            <w:pPr>
              <w:spacing w:before="1"/>
              <w:ind w:left="1390"/>
              <w:rPr>
                <w:b/>
                <w:sz w:val="18"/>
                <w:szCs w:val="18"/>
              </w:rPr>
            </w:pPr>
            <w:r w:rsidRPr="0019180A">
              <w:rPr>
                <w:b/>
                <w:sz w:val="18"/>
                <w:szCs w:val="18"/>
              </w:rPr>
              <w:t>Объекты по обслуживанию автомобилей</w:t>
            </w:r>
          </w:p>
        </w:tc>
        <w:tc>
          <w:tcPr>
            <w:tcW w:w="2876" w:type="dxa"/>
          </w:tcPr>
          <w:p w:rsidR="00893DDF" w:rsidRPr="0019180A" w:rsidRDefault="00893DDF" w:rsidP="006F5818">
            <w:pPr>
              <w:spacing w:before="1"/>
              <w:ind w:left="156" w:right="110"/>
              <w:jc w:val="center"/>
              <w:rPr>
                <w:b/>
                <w:sz w:val="18"/>
                <w:szCs w:val="18"/>
              </w:rPr>
            </w:pPr>
            <w:r w:rsidRPr="0019180A">
              <w:rPr>
                <w:b/>
                <w:sz w:val="18"/>
                <w:szCs w:val="18"/>
              </w:rPr>
              <w:t>Расстояние, м, не менее</w:t>
            </w:r>
          </w:p>
        </w:tc>
      </w:tr>
      <w:tr w:rsidR="00893DDF" w:rsidRPr="0019180A" w:rsidTr="006F5818">
        <w:trPr>
          <w:trHeight w:hRule="exact" w:val="286"/>
        </w:trPr>
        <w:tc>
          <w:tcPr>
            <w:tcW w:w="7218" w:type="dxa"/>
          </w:tcPr>
          <w:p w:rsidR="00893DDF" w:rsidRPr="0019180A" w:rsidRDefault="00893DDF" w:rsidP="006F5818">
            <w:pPr>
              <w:spacing w:line="268" w:lineRule="exact"/>
              <w:ind w:left="137"/>
              <w:rPr>
                <w:sz w:val="18"/>
                <w:szCs w:val="18"/>
                <w:lang w:val="ru-RU"/>
              </w:rPr>
            </w:pPr>
            <w:r w:rsidRPr="0019180A">
              <w:rPr>
                <w:sz w:val="18"/>
                <w:szCs w:val="18"/>
                <w:lang w:val="ru-RU"/>
              </w:rPr>
              <w:t>Легковых автомобилей до 5 постов (без малярно-жестяных работ)</w:t>
            </w:r>
          </w:p>
        </w:tc>
        <w:tc>
          <w:tcPr>
            <w:tcW w:w="2876" w:type="dxa"/>
          </w:tcPr>
          <w:p w:rsidR="00893DDF" w:rsidRPr="0019180A" w:rsidRDefault="00893DDF" w:rsidP="006F5818">
            <w:pPr>
              <w:spacing w:line="268" w:lineRule="exact"/>
              <w:ind w:left="156" w:right="108"/>
              <w:jc w:val="center"/>
              <w:rPr>
                <w:sz w:val="18"/>
                <w:szCs w:val="18"/>
              </w:rPr>
            </w:pPr>
            <w:r w:rsidRPr="0019180A">
              <w:rPr>
                <w:sz w:val="18"/>
                <w:szCs w:val="18"/>
              </w:rPr>
              <w:t>50</w:t>
            </w:r>
          </w:p>
        </w:tc>
      </w:tr>
      <w:tr w:rsidR="00893DDF" w:rsidRPr="0019180A" w:rsidTr="006F5818">
        <w:trPr>
          <w:trHeight w:hRule="exact" w:val="283"/>
        </w:trPr>
        <w:tc>
          <w:tcPr>
            <w:tcW w:w="7218" w:type="dxa"/>
          </w:tcPr>
          <w:p w:rsidR="00893DDF" w:rsidRPr="0019180A" w:rsidRDefault="00893DDF" w:rsidP="006F5818">
            <w:pPr>
              <w:spacing w:line="268" w:lineRule="exact"/>
              <w:ind w:left="137"/>
              <w:rPr>
                <w:sz w:val="18"/>
                <w:szCs w:val="18"/>
                <w:lang w:val="ru-RU"/>
              </w:rPr>
            </w:pPr>
            <w:r w:rsidRPr="0019180A">
              <w:rPr>
                <w:sz w:val="18"/>
                <w:szCs w:val="18"/>
                <w:lang w:val="ru-RU"/>
              </w:rPr>
              <w:t>Легковых, грузовых автомобилей, не более 10 постов</w:t>
            </w:r>
          </w:p>
        </w:tc>
        <w:tc>
          <w:tcPr>
            <w:tcW w:w="2876" w:type="dxa"/>
          </w:tcPr>
          <w:p w:rsidR="00893DDF" w:rsidRPr="0019180A" w:rsidRDefault="00893DDF" w:rsidP="006F5818">
            <w:pPr>
              <w:spacing w:line="268" w:lineRule="exact"/>
              <w:ind w:left="156" w:right="108"/>
              <w:jc w:val="center"/>
              <w:rPr>
                <w:sz w:val="18"/>
                <w:szCs w:val="18"/>
              </w:rPr>
            </w:pPr>
            <w:r w:rsidRPr="0019180A">
              <w:rPr>
                <w:sz w:val="18"/>
                <w:szCs w:val="18"/>
              </w:rPr>
              <w:t>100</w:t>
            </w:r>
          </w:p>
        </w:tc>
      </w:tr>
      <w:tr w:rsidR="00893DDF" w:rsidRPr="0019180A" w:rsidTr="006F5818">
        <w:trPr>
          <w:trHeight w:hRule="exact" w:val="286"/>
        </w:trPr>
        <w:tc>
          <w:tcPr>
            <w:tcW w:w="7218" w:type="dxa"/>
          </w:tcPr>
          <w:p w:rsidR="00893DDF" w:rsidRPr="0019180A" w:rsidRDefault="00893DDF" w:rsidP="006F5818">
            <w:pPr>
              <w:spacing w:line="271" w:lineRule="exact"/>
              <w:ind w:left="137"/>
              <w:rPr>
                <w:sz w:val="18"/>
                <w:szCs w:val="18"/>
              </w:rPr>
            </w:pPr>
            <w:r w:rsidRPr="0019180A">
              <w:rPr>
                <w:sz w:val="18"/>
                <w:szCs w:val="18"/>
              </w:rPr>
              <w:t>Грузовых автомобилей</w:t>
            </w:r>
          </w:p>
        </w:tc>
        <w:tc>
          <w:tcPr>
            <w:tcW w:w="2876" w:type="dxa"/>
          </w:tcPr>
          <w:p w:rsidR="00893DDF" w:rsidRPr="0019180A" w:rsidRDefault="00893DDF" w:rsidP="006F5818">
            <w:pPr>
              <w:spacing w:line="271" w:lineRule="exact"/>
              <w:ind w:left="156" w:right="108"/>
              <w:jc w:val="center"/>
              <w:rPr>
                <w:sz w:val="18"/>
                <w:szCs w:val="18"/>
              </w:rPr>
            </w:pPr>
            <w:r w:rsidRPr="0019180A">
              <w:rPr>
                <w:sz w:val="18"/>
                <w:szCs w:val="18"/>
              </w:rPr>
              <w:t>300</w:t>
            </w:r>
          </w:p>
        </w:tc>
      </w:tr>
      <w:tr w:rsidR="00893DDF" w:rsidRPr="0019180A" w:rsidTr="006F5818">
        <w:trPr>
          <w:trHeight w:hRule="exact" w:val="286"/>
        </w:trPr>
        <w:tc>
          <w:tcPr>
            <w:tcW w:w="7218" w:type="dxa"/>
          </w:tcPr>
          <w:p w:rsidR="00893DDF" w:rsidRPr="0019180A" w:rsidRDefault="00893DDF" w:rsidP="006F5818">
            <w:pPr>
              <w:spacing w:line="268" w:lineRule="exact"/>
              <w:ind w:left="137"/>
              <w:rPr>
                <w:sz w:val="18"/>
                <w:szCs w:val="18"/>
                <w:lang w:val="ru-RU"/>
              </w:rPr>
            </w:pPr>
            <w:r w:rsidRPr="0019180A">
              <w:rPr>
                <w:sz w:val="18"/>
                <w:szCs w:val="18"/>
                <w:lang w:val="ru-RU"/>
              </w:rPr>
              <w:t>Грузовых автомобилей и сельскохозяйственной техники</w:t>
            </w:r>
          </w:p>
        </w:tc>
        <w:tc>
          <w:tcPr>
            <w:tcW w:w="2876" w:type="dxa"/>
          </w:tcPr>
          <w:p w:rsidR="00893DDF" w:rsidRPr="0019180A" w:rsidRDefault="00893DDF" w:rsidP="006F5818">
            <w:pPr>
              <w:spacing w:line="268" w:lineRule="exact"/>
              <w:ind w:left="156" w:right="108"/>
              <w:jc w:val="center"/>
              <w:rPr>
                <w:sz w:val="18"/>
                <w:szCs w:val="18"/>
              </w:rPr>
            </w:pPr>
            <w:r w:rsidRPr="0019180A">
              <w:rPr>
                <w:sz w:val="18"/>
                <w:szCs w:val="18"/>
              </w:rPr>
              <w:t>300</w:t>
            </w:r>
          </w:p>
        </w:tc>
      </w:tr>
    </w:tbl>
    <w:p w:rsidR="00893DDF" w:rsidRPr="0019180A" w:rsidRDefault="00893DDF" w:rsidP="00893DDF">
      <w:pPr>
        <w:spacing w:before="1"/>
        <w:rPr>
          <w:b/>
          <w:sz w:val="18"/>
          <w:szCs w:val="18"/>
        </w:rPr>
      </w:pPr>
    </w:p>
    <w:p w:rsidR="007D244B" w:rsidRPr="0019180A" w:rsidRDefault="007D244B" w:rsidP="00796AF7">
      <w:pPr>
        <w:spacing w:line="276" w:lineRule="auto"/>
        <w:rPr>
          <w:sz w:val="18"/>
          <w:szCs w:val="18"/>
          <w:lang w:val="ru-RU"/>
        </w:rPr>
        <w:sectPr w:rsidR="007D244B" w:rsidRPr="0019180A">
          <w:pgSz w:w="11910" w:h="16840"/>
          <w:pgMar w:top="1340" w:right="80" w:bottom="900" w:left="1140" w:header="0" w:footer="717" w:gutter="0"/>
          <w:cols w:space="720"/>
        </w:sectPr>
      </w:pPr>
    </w:p>
    <w:p w:rsidR="007D244B" w:rsidRPr="0019180A" w:rsidRDefault="007D244B" w:rsidP="007D244B">
      <w:pPr>
        <w:rPr>
          <w:sz w:val="18"/>
          <w:szCs w:val="18"/>
          <w:lang w:val="ru-RU"/>
        </w:rPr>
      </w:pPr>
    </w:p>
    <w:p w:rsidR="007D244B" w:rsidRPr="0019180A" w:rsidRDefault="00893DDF" w:rsidP="00893DDF">
      <w:pPr>
        <w:tabs>
          <w:tab w:val="left" w:pos="1839"/>
        </w:tabs>
        <w:spacing w:before="69" w:line="276" w:lineRule="auto"/>
        <w:ind w:right="621"/>
        <w:jc w:val="both"/>
        <w:rPr>
          <w:sz w:val="18"/>
          <w:szCs w:val="18"/>
          <w:lang w:val="ru-RU"/>
        </w:rPr>
      </w:pPr>
      <w:r w:rsidRPr="0019180A">
        <w:rPr>
          <w:sz w:val="18"/>
          <w:szCs w:val="18"/>
          <w:lang w:val="ru-RU"/>
        </w:rPr>
        <w:t xml:space="preserve">5.2.139. </w:t>
      </w:r>
      <w:r w:rsidR="007D244B" w:rsidRPr="0019180A">
        <w:rPr>
          <w:sz w:val="18"/>
          <w:szCs w:val="18"/>
          <w:lang w:val="ru-RU"/>
        </w:rPr>
        <w:t>Автозаправочные станции</w:t>
      </w:r>
      <w:r w:rsidR="007D244B" w:rsidRPr="0019180A">
        <w:rPr>
          <w:b/>
          <w:sz w:val="18"/>
          <w:szCs w:val="18"/>
          <w:lang w:val="ru-RU"/>
        </w:rPr>
        <w:t xml:space="preserve"> </w:t>
      </w:r>
      <w:r w:rsidR="007D244B" w:rsidRPr="0019180A">
        <w:rPr>
          <w:sz w:val="18"/>
          <w:szCs w:val="18"/>
          <w:lang w:val="ru-RU"/>
        </w:rPr>
        <w:t>(АЗС) следует проектир</w:t>
      </w:r>
      <w:r w:rsidRPr="0019180A">
        <w:rPr>
          <w:sz w:val="18"/>
          <w:szCs w:val="18"/>
          <w:lang w:val="ru-RU"/>
        </w:rPr>
        <w:t>овать из расчета одна топ</w:t>
      </w:r>
      <w:r w:rsidR="007D244B" w:rsidRPr="0019180A">
        <w:rPr>
          <w:sz w:val="18"/>
          <w:szCs w:val="18"/>
          <w:lang w:val="ru-RU"/>
        </w:rPr>
        <w:t>ливораздаточная колонка на 1200 легковых автомобилей, принимая размеры их земельных участков, га, для</w:t>
      </w:r>
      <w:r w:rsidR="007D244B" w:rsidRPr="0019180A">
        <w:rPr>
          <w:spacing w:val="-7"/>
          <w:sz w:val="18"/>
          <w:szCs w:val="18"/>
          <w:lang w:val="ru-RU"/>
        </w:rPr>
        <w:t xml:space="preserve"> </w:t>
      </w:r>
      <w:r w:rsidR="007D244B" w:rsidRPr="0019180A">
        <w:rPr>
          <w:sz w:val="18"/>
          <w:szCs w:val="18"/>
          <w:lang w:val="ru-RU"/>
        </w:rPr>
        <w:t>станций:</w:t>
      </w:r>
    </w:p>
    <w:p w:rsidR="007D244B" w:rsidRPr="0019180A" w:rsidRDefault="007D244B" w:rsidP="00B160A4">
      <w:pPr>
        <w:numPr>
          <w:ilvl w:val="0"/>
          <w:numId w:val="74"/>
        </w:numPr>
        <w:tabs>
          <w:tab w:val="left" w:pos="1138"/>
        </w:tabs>
        <w:spacing w:line="276" w:lineRule="auto"/>
        <w:rPr>
          <w:sz w:val="18"/>
          <w:szCs w:val="18"/>
        </w:rPr>
      </w:pPr>
      <w:r w:rsidRPr="0019180A">
        <w:rPr>
          <w:sz w:val="18"/>
          <w:szCs w:val="18"/>
        </w:rPr>
        <w:t>на 2 колонки –</w:t>
      </w:r>
      <w:r w:rsidRPr="0019180A">
        <w:rPr>
          <w:spacing w:val="-1"/>
          <w:sz w:val="18"/>
          <w:szCs w:val="18"/>
        </w:rPr>
        <w:t xml:space="preserve"> </w:t>
      </w:r>
      <w:r w:rsidRPr="0019180A">
        <w:rPr>
          <w:sz w:val="18"/>
          <w:szCs w:val="18"/>
        </w:rPr>
        <w:t>0,1;</w:t>
      </w:r>
    </w:p>
    <w:p w:rsidR="007D244B" w:rsidRPr="0019180A" w:rsidRDefault="007D244B" w:rsidP="00B160A4">
      <w:pPr>
        <w:numPr>
          <w:ilvl w:val="0"/>
          <w:numId w:val="74"/>
        </w:numPr>
        <w:tabs>
          <w:tab w:val="left" w:pos="1138"/>
        </w:tabs>
        <w:spacing w:line="276" w:lineRule="auto"/>
        <w:rPr>
          <w:sz w:val="18"/>
          <w:szCs w:val="18"/>
        </w:rPr>
      </w:pPr>
      <w:r w:rsidRPr="0019180A">
        <w:rPr>
          <w:sz w:val="18"/>
          <w:szCs w:val="18"/>
        </w:rPr>
        <w:t>на 5 колонок – 0,2;</w:t>
      </w:r>
    </w:p>
    <w:p w:rsidR="007D244B" w:rsidRPr="0019180A" w:rsidRDefault="007D244B" w:rsidP="00B160A4">
      <w:pPr>
        <w:numPr>
          <w:ilvl w:val="0"/>
          <w:numId w:val="74"/>
        </w:numPr>
        <w:tabs>
          <w:tab w:val="left" w:pos="1138"/>
        </w:tabs>
        <w:spacing w:line="276" w:lineRule="auto"/>
        <w:rPr>
          <w:sz w:val="18"/>
          <w:szCs w:val="18"/>
        </w:rPr>
      </w:pPr>
      <w:r w:rsidRPr="0019180A">
        <w:rPr>
          <w:sz w:val="18"/>
          <w:szCs w:val="18"/>
        </w:rPr>
        <w:t>на 7 колонок –</w:t>
      </w:r>
      <w:r w:rsidRPr="0019180A">
        <w:rPr>
          <w:spacing w:val="1"/>
          <w:sz w:val="18"/>
          <w:szCs w:val="18"/>
        </w:rPr>
        <w:t xml:space="preserve"> </w:t>
      </w:r>
      <w:r w:rsidRPr="0019180A">
        <w:rPr>
          <w:sz w:val="18"/>
          <w:szCs w:val="18"/>
        </w:rPr>
        <w:t>0,3;</w:t>
      </w:r>
    </w:p>
    <w:p w:rsidR="007D244B" w:rsidRPr="0019180A" w:rsidRDefault="007D244B" w:rsidP="00B160A4">
      <w:pPr>
        <w:numPr>
          <w:ilvl w:val="0"/>
          <w:numId w:val="74"/>
        </w:numPr>
        <w:tabs>
          <w:tab w:val="left" w:pos="1138"/>
        </w:tabs>
        <w:spacing w:line="276" w:lineRule="auto"/>
        <w:rPr>
          <w:sz w:val="18"/>
          <w:szCs w:val="18"/>
        </w:rPr>
      </w:pPr>
      <w:r w:rsidRPr="0019180A">
        <w:rPr>
          <w:sz w:val="18"/>
          <w:szCs w:val="18"/>
        </w:rPr>
        <w:t>на 9 колонок –</w:t>
      </w:r>
      <w:r w:rsidRPr="0019180A">
        <w:rPr>
          <w:spacing w:val="1"/>
          <w:sz w:val="18"/>
          <w:szCs w:val="18"/>
        </w:rPr>
        <w:t xml:space="preserve"> </w:t>
      </w:r>
      <w:r w:rsidRPr="0019180A">
        <w:rPr>
          <w:sz w:val="18"/>
          <w:szCs w:val="18"/>
        </w:rPr>
        <w:t>0,35;</w:t>
      </w:r>
    </w:p>
    <w:p w:rsidR="007D244B" w:rsidRPr="0019180A" w:rsidRDefault="00893DDF" w:rsidP="00893DDF">
      <w:pPr>
        <w:tabs>
          <w:tab w:val="left" w:pos="1839"/>
        </w:tabs>
        <w:spacing w:line="276" w:lineRule="auto"/>
        <w:ind w:right="623"/>
        <w:jc w:val="both"/>
        <w:rPr>
          <w:sz w:val="18"/>
          <w:szCs w:val="18"/>
          <w:lang w:val="ru-RU"/>
        </w:rPr>
      </w:pPr>
      <w:r w:rsidRPr="0019180A">
        <w:rPr>
          <w:sz w:val="18"/>
          <w:szCs w:val="18"/>
          <w:lang w:val="ru-RU"/>
        </w:rPr>
        <w:t xml:space="preserve">5.2.140. </w:t>
      </w:r>
      <w:r w:rsidR="007D244B" w:rsidRPr="0019180A">
        <w:rPr>
          <w:sz w:val="18"/>
          <w:szCs w:val="18"/>
          <w:lang w:val="ru-RU"/>
        </w:rPr>
        <w:t>На территории АЗС при наличии в здании оп</w:t>
      </w:r>
      <w:r w:rsidRPr="0019180A">
        <w:rPr>
          <w:sz w:val="18"/>
          <w:szCs w:val="18"/>
          <w:lang w:val="ru-RU"/>
        </w:rPr>
        <w:t>ераторской или в отдельно стоя</w:t>
      </w:r>
      <w:r w:rsidR="007D244B" w:rsidRPr="0019180A">
        <w:rPr>
          <w:sz w:val="18"/>
          <w:szCs w:val="18"/>
          <w:lang w:val="ru-RU"/>
        </w:rPr>
        <w:t xml:space="preserve">щем здании магазина сопутствующих товаров и (или) кафе </w:t>
      </w:r>
      <w:r w:rsidRPr="0019180A">
        <w:rPr>
          <w:sz w:val="18"/>
          <w:szCs w:val="18"/>
          <w:lang w:val="ru-RU"/>
        </w:rPr>
        <w:t>быстрого питания следует преду</w:t>
      </w:r>
      <w:r w:rsidR="007D244B" w:rsidRPr="0019180A">
        <w:rPr>
          <w:sz w:val="18"/>
          <w:szCs w:val="18"/>
          <w:lang w:val="ru-RU"/>
        </w:rPr>
        <w:t>сматривать размещение площадок для временной стоянки</w:t>
      </w:r>
      <w:r w:rsidRPr="0019180A">
        <w:rPr>
          <w:sz w:val="18"/>
          <w:szCs w:val="18"/>
          <w:lang w:val="ru-RU"/>
        </w:rPr>
        <w:t xml:space="preserve"> транспортных средств вместимо</w:t>
      </w:r>
      <w:r w:rsidR="007D244B" w:rsidRPr="0019180A">
        <w:rPr>
          <w:sz w:val="18"/>
          <w:szCs w:val="18"/>
          <w:lang w:val="ru-RU"/>
        </w:rPr>
        <w:t>стью не более 10 машино-мест (7 легковых и 3 автопоезда) с учетом требований НПБ</w:t>
      </w:r>
      <w:r w:rsidR="007D244B" w:rsidRPr="0019180A">
        <w:rPr>
          <w:spacing w:val="-17"/>
          <w:sz w:val="18"/>
          <w:szCs w:val="18"/>
          <w:lang w:val="ru-RU"/>
        </w:rPr>
        <w:t xml:space="preserve"> </w:t>
      </w:r>
      <w:r w:rsidR="007D244B" w:rsidRPr="0019180A">
        <w:rPr>
          <w:sz w:val="18"/>
          <w:szCs w:val="18"/>
          <w:lang w:val="ru-RU"/>
        </w:rPr>
        <w:t>111-98*.</w:t>
      </w:r>
    </w:p>
    <w:p w:rsidR="007D244B" w:rsidRPr="0019180A" w:rsidRDefault="00893DDF" w:rsidP="00893DDF">
      <w:pPr>
        <w:tabs>
          <w:tab w:val="left" w:pos="1839"/>
        </w:tabs>
        <w:spacing w:line="276" w:lineRule="auto"/>
        <w:ind w:right="622"/>
        <w:jc w:val="both"/>
        <w:rPr>
          <w:sz w:val="18"/>
          <w:szCs w:val="18"/>
          <w:lang w:val="ru-RU"/>
        </w:rPr>
      </w:pPr>
      <w:r w:rsidRPr="0019180A">
        <w:rPr>
          <w:sz w:val="18"/>
          <w:szCs w:val="18"/>
          <w:lang w:val="ru-RU"/>
        </w:rPr>
        <w:t xml:space="preserve">5.2.141. </w:t>
      </w:r>
      <w:r w:rsidR="007D244B" w:rsidRPr="0019180A">
        <w:rPr>
          <w:sz w:val="18"/>
          <w:szCs w:val="18"/>
          <w:lang w:val="ru-RU"/>
        </w:rPr>
        <w:t>Санитарно-защитные зоны для автозаправоч</w:t>
      </w:r>
      <w:r w:rsidRPr="0019180A">
        <w:rPr>
          <w:sz w:val="18"/>
          <w:szCs w:val="18"/>
          <w:lang w:val="ru-RU"/>
        </w:rPr>
        <w:t>ных станций принимаются в соот</w:t>
      </w:r>
      <w:r w:rsidR="007D244B" w:rsidRPr="0019180A">
        <w:rPr>
          <w:sz w:val="18"/>
          <w:szCs w:val="18"/>
          <w:lang w:val="ru-RU"/>
        </w:rPr>
        <w:t>ветствии с требованиями СанПиН 2.2.1/2.1.1.1200-03, в том числе,</w:t>
      </w:r>
      <w:r w:rsidR="007D244B" w:rsidRPr="0019180A">
        <w:rPr>
          <w:spacing w:val="-15"/>
          <w:sz w:val="18"/>
          <w:szCs w:val="18"/>
          <w:lang w:val="ru-RU"/>
        </w:rPr>
        <w:t xml:space="preserve"> </w:t>
      </w:r>
      <w:r w:rsidR="007D244B" w:rsidRPr="0019180A">
        <w:rPr>
          <w:sz w:val="18"/>
          <w:szCs w:val="18"/>
          <w:lang w:val="ru-RU"/>
        </w:rPr>
        <w:t>м:</w:t>
      </w:r>
    </w:p>
    <w:p w:rsidR="007D244B" w:rsidRPr="0019180A" w:rsidRDefault="007D244B" w:rsidP="00B160A4">
      <w:pPr>
        <w:numPr>
          <w:ilvl w:val="0"/>
          <w:numId w:val="73"/>
        </w:numPr>
        <w:tabs>
          <w:tab w:val="left" w:pos="1131"/>
        </w:tabs>
        <w:spacing w:before="5" w:line="276" w:lineRule="auto"/>
        <w:ind w:right="631"/>
        <w:rPr>
          <w:sz w:val="18"/>
          <w:szCs w:val="18"/>
          <w:lang w:val="ru-RU"/>
        </w:rPr>
      </w:pPr>
      <w:r w:rsidRPr="0019180A">
        <w:rPr>
          <w:sz w:val="18"/>
          <w:szCs w:val="18"/>
          <w:lang w:val="ru-RU"/>
        </w:rPr>
        <w:t>автозаправочных станций для заправки грузового и легкового автотранспорта жидким и газовым топливом –</w:t>
      </w:r>
      <w:r w:rsidRPr="0019180A">
        <w:rPr>
          <w:spacing w:val="-6"/>
          <w:sz w:val="18"/>
          <w:szCs w:val="18"/>
          <w:lang w:val="ru-RU"/>
        </w:rPr>
        <w:t xml:space="preserve"> </w:t>
      </w:r>
      <w:r w:rsidRPr="0019180A">
        <w:rPr>
          <w:sz w:val="18"/>
          <w:szCs w:val="18"/>
          <w:lang w:val="ru-RU"/>
        </w:rPr>
        <w:t>100;</w:t>
      </w:r>
    </w:p>
    <w:p w:rsidR="007D244B" w:rsidRPr="0019180A" w:rsidRDefault="007D244B" w:rsidP="00B160A4">
      <w:pPr>
        <w:numPr>
          <w:ilvl w:val="0"/>
          <w:numId w:val="73"/>
        </w:numPr>
        <w:tabs>
          <w:tab w:val="left" w:pos="1131"/>
        </w:tabs>
        <w:spacing w:line="276" w:lineRule="auto"/>
        <w:ind w:right="623"/>
        <w:jc w:val="both"/>
        <w:rPr>
          <w:sz w:val="18"/>
          <w:szCs w:val="18"/>
          <w:lang w:val="ru-RU"/>
        </w:rPr>
      </w:pPr>
      <w:r w:rsidRPr="0019180A">
        <w:rPr>
          <w:sz w:val="18"/>
          <w:szCs w:val="18"/>
          <w:lang w:val="ru-RU"/>
        </w:rPr>
        <w:t>автозаправочных станций не более 3 топливораздато</w:t>
      </w:r>
      <w:r w:rsidR="00893DDF" w:rsidRPr="0019180A">
        <w:rPr>
          <w:sz w:val="18"/>
          <w:szCs w:val="18"/>
          <w:lang w:val="ru-RU"/>
        </w:rPr>
        <w:t>чных колонок только для заправ</w:t>
      </w:r>
      <w:r w:rsidRPr="0019180A">
        <w:rPr>
          <w:sz w:val="18"/>
          <w:szCs w:val="18"/>
          <w:lang w:val="ru-RU"/>
        </w:rPr>
        <w:t>ки легкового автотранспорта жидким топливом, в т</w:t>
      </w:r>
      <w:r w:rsidR="00893DDF" w:rsidRPr="0019180A">
        <w:rPr>
          <w:sz w:val="18"/>
          <w:szCs w:val="18"/>
          <w:lang w:val="ru-RU"/>
        </w:rPr>
        <w:t>ом числе с объектами обслужива</w:t>
      </w:r>
      <w:r w:rsidRPr="0019180A">
        <w:rPr>
          <w:sz w:val="18"/>
          <w:szCs w:val="18"/>
          <w:lang w:val="ru-RU"/>
        </w:rPr>
        <w:t>ния (магазины, кафе) –</w:t>
      </w:r>
      <w:r w:rsidRPr="0019180A">
        <w:rPr>
          <w:spacing w:val="-12"/>
          <w:sz w:val="18"/>
          <w:szCs w:val="18"/>
          <w:lang w:val="ru-RU"/>
        </w:rPr>
        <w:t xml:space="preserve"> </w:t>
      </w:r>
      <w:r w:rsidRPr="0019180A">
        <w:rPr>
          <w:spacing w:val="-3"/>
          <w:sz w:val="18"/>
          <w:szCs w:val="18"/>
          <w:lang w:val="ru-RU"/>
        </w:rPr>
        <w:t>50.</w:t>
      </w:r>
    </w:p>
    <w:p w:rsidR="007D244B" w:rsidRPr="0019180A" w:rsidRDefault="00893DDF" w:rsidP="00893DDF">
      <w:pPr>
        <w:spacing w:line="276" w:lineRule="auto"/>
        <w:ind w:right="624"/>
        <w:jc w:val="both"/>
        <w:rPr>
          <w:sz w:val="18"/>
          <w:szCs w:val="18"/>
          <w:lang w:val="ru-RU"/>
        </w:rPr>
      </w:pPr>
      <w:r w:rsidRPr="0019180A">
        <w:rPr>
          <w:sz w:val="18"/>
          <w:szCs w:val="18"/>
          <w:lang w:val="ru-RU"/>
        </w:rPr>
        <w:t xml:space="preserve">5.2.142. </w:t>
      </w:r>
      <w:r w:rsidR="007D244B" w:rsidRPr="0019180A">
        <w:rPr>
          <w:sz w:val="18"/>
          <w:szCs w:val="18"/>
          <w:lang w:val="ru-RU"/>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7D244B" w:rsidRPr="0019180A" w:rsidRDefault="00893DDF" w:rsidP="00893DDF">
      <w:pPr>
        <w:tabs>
          <w:tab w:val="left" w:pos="1839"/>
        </w:tabs>
        <w:spacing w:line="276" w:lineRule="auto"/>
        <w:ind w:right="618"/>
        <w:jc w:val="both"/>
        <w:rPr>
          <w:sz w:val="18"/>
          <w:szCs w:val="18"/>
          <w:lang w:val="ru-RU"/>
        </w:rPr>
      </w:pPr>
      <w:r w:rsidRPr="0019180A">
        <w:rPr>
          <w:sz w:val="18"/>
          <w:szCs w:val="18"/>
          <w:lang w:val="ru-RU"/>
        </w:rPr>
        <w:t xml:space="preserve">5.2.143. </w:t>
      </w:r>
      <w:r w:rsidR="007D244B" w:rsidRPr="0019180A">
        <w:rPr>
          <w:sz w:val="18"/>
          <w:szCs w:val="18"/>
          <w:lang w:val="ru-RU"/>
        </w:rPr>
        <w:t>Моечные пункты</w:t>
      </w:r>
      <w:r w:rsidR="007D244B" w:rsidRPr="0019180A">
        <w:rPr>
          <w:b/>
          <w:sz w:val="18"/>
          <w:szCs w:val="18"/>
          <w:lang w:val="ru-RU"/>
        </w:rPr>
        <w:t xml:space="preserve"> </w:t>
      </w:r>
      <w:r w:rsidR="007D244B" w:rsidRPr="0019180A">
        <w:rPr>
          <w:sz w:val="18"/>
          <w:szCs w:val="18"/>
          <w:lang w:val="ru-RU"/>
        </w:rPr>
        <w:t>автотранспорта размещаются в составе предп</w:t>
      </w:r>
      <w:r w:rsidRPr="0019180A">
        <w:rPr>
          <w:sz w:val="18"/>
          <w:szCs w:val="18"/>
          <w:lang w:val="ru-RU"/>
        </w:rPr>
        <w:t>риятий по об</w:t>
      </w:r>
      <w:r w:rsidR="007D244B" w:rsidRPr="0019180A">
        <w:rPr>
          <w:sz w:val="18"/>
          <w:szCs w:val="18"/>
          <w:lang w:val="ru-RU"/>
        </w:rPr>
        <w:t xml:space="preserve">служиванию автомобилей (технического обслуживания и текущего ремонта подвижного </w:t>
      </w:r>
      <w:r w:rsidRPr="0019180A">
        <w:rPr>
          <w:spacing w:val="2"/>
          <w:sz w:val="18"/>
          <w:szCs w:val="18"/>
          <w:lang w:val="ru-RU"/>
        </w:rPr>
        <w:t>со</w:t>
      </w:r>
      <w:r w:rsidR="007D244B" w:rsidRPr="0019180A">
        <w:rPr>
          <w:sz w:val="18"/>
          <w:szCs w:val="18"/>
          <w:lang w:val="ru-RU"/>
        </w:rPr>
        <w:t xml:space="preserve">става: автотранспортные предприятия, их производственные и </w:t>
      </w:r>
      <w:r w:rsidRPr="0019180A">
        <w:rPr>
          <w:sz w:val="18"/>
          <w:szCs w:val="18"/>
          <w:lang w:val="ru-RU"/>
        </w:rPr>
        <w:t xml:space="preserve">эксплуатационные филиалы, базы централизованного </w:t>
      </w:r>
      <w:r w:rsidR="007D244B" w:rsidRPr="0019180A">
        <w:rPr>
          <w:sz w:val="18"/>
          <w:szCs w:val="18"/>
          <w:lang w:val="ru-RU"/>
        </w:rPr>
        <w:t>технического  обслуживания,  станции  технического</w:t>
      </w:r>
      <w:r w:rsidR="007D244B" w:rsidRPr="0019180A">
        <w:rPr>
          <w:spacing w:val="42"/>
          <w:sz w:val="18"/>
          <w:szCs w:val="18"/>
          <w:lang w:val="ru-RU"/>
        </w:rPr>
        <w:t xml:space="preserve"> </w:t>
      </w:r>
      <w:r w:rsidR="007D244B" w:rsidRPr="0019180A">
        <w:rPr>
          <w:sz w:val="18"/>
          <w:szCs w:val="18"/>
          <w:lang w:val="ru-RU"/>
        </w:rPr>
        <w:t>обслуживания</w:t>
      </w:r>
    </w:p>
    <w:p w:rsidR="00893DDF" w:rsidRPr="0019180A" w:rsidRDefault="00893DDF" w:rsidP="00893DDF">
      <w:pPr>
        <w:spacing w:before="46" w:line="276" w:lineRule="auto"/>
        <w:ind w:left="118" w:right="100"/>
        <w:jc w:val="both"/>
        <w:rPr>
          <w:sz w:val="18"/>
          <w:szCs w:val="18"/>
          <w:lang w:val="ru-RU"/>
        </w:rPr>
      </w:pPr>
      <w:r w:rsidRPr="0019180A">
        <w:rPr>
          <w:sz w:val="18"/>
          <w:szCs w:val="18"/>
          <w:lang w:val="ru-RU"/>
        </w:rPr>
        <w:t>легковых автомобилей, открытые площадки для хранения подвижного состава, гаражи- стоянки для хранения подвижного состава, топливозаправочные пункты) в соответствии с требованиями ВСН 01-89.</w:t>
      </w:r>
    </w:p>
    <w:p w:rsidR="00893DDF" w:rsidRPr="0019180A" w:rsidRDefault="00893DDF" w:rsidP="00893DDF">
      <w:pPr>
        <w:tabs>
          <w:tab w:val="left" w:pos="1679"/>
        </w:tabs>
        <w:spacing w:line="276" w:lineRule="auto"/>
        <w:ind w:right="110"/>
        <w:jc w:val="both"/>
        <w:rPr>
          <w:sz w:val="18"/>
          <w:szCs w:val="18"/>
          <w:lang w:val="ru-RU"/>
        </w:rPr>
      </w:pPr>
      <w:r w:rsidRPr="0019180A">
        <w:rPr>
          <w:sz w:val="18"/>
          <w:szCs w:val="18"/>
          <w:lang w:val="ru-RU"/>
        </w:rPr>
        <w:t>5.2.144. Санитарно-защитные зоны для моечных пунктов принимаются в соответствии с требованиями СанПиН 2.2.1/2.1.1.1200-03, в том числе,</w:t>
      </w:r>
      <w:r w:rsidRPr="0019180A">
        <w:rPr>
          <w:spacing w:val="-12"/>
          <w:sz w:val="18"/>
          <w:szCs w:val="18"/>
          <w:lang w:val="ru-RU"/>
        </w:rPr>
        <w:t xml:space="preserve"> </w:t>
      </w:r>
      <w:r w:rsidRPr="0019180A">
        <w:rPr>
          <w:sz w:val="18"/>
          <w:szCs w:val="18"/>
          <w:lang w:val="ru-RU"/>
        </w:rPr>
        <w:t>м:</w:t>
      </w:r>
    </w:p>
    <w:p w:rsidR="00893DDF" w:rsidRPr="0019180A" w:rsidRDefault="00893DDF" w:rsidP="00B160A4">
      <w:pPr>
        <w:numPr>
          <w:ilvl w:val="1"/>
          <w:numId w:val="77"/>
        </w:numPr>
        <w:tabs>
          <w:tab w:val="left" w:pos="978"/>
        </w:tabs>
        <w:spacing w:line="276" w:lineRule="auto"/>
        <w:ind w:left="978" w:hanging="140"/>
        <w:rPr>
          <w:sz w:val="18"/>
          <w:szCs w:val="18"/>
          <w:lang w:val="ru-RU"/>
        </w:rPr>
      </w:pPr>
      <w:r w:rsidRPr="0019180A">
        <w:rPr>
          <w:sz w:val="18"/>
          <w:szCs w:val="18"/>
          <w:lang w:val="ru-RU"/>
        </w:rPr>
        <w:t>для моек автомобилей с количеством постов от 2 до 5 –</w:t>
      </w:r>
      <w:r w:rsidRPr="0019180A">
        <w:rPr>
          <w:spacing w:val="-6"/>
          <w:sz w:val="18"/>
          <w:szCs w:val="18"/>
          <w:lang w:val="ru-RU"/>
        </w:rPr>
        <w:t xml:space="preserve"> </w:t>
      </w:r>
      <w:r w:rsidRPr="0019180A">
        <w:rPr>
          <w:sz w:val="18"/>
          <w:szCs w:val="18"/>
          <w:lang w:val="ru-RU"/>
        </w:rPr>
        <w:t>100;</w:t>
      </w:r>
    </w:p>
    <w:p w:rsidR="00893DDF" w:rsidRPr="0019180A" w:rsidRDefault="00893DDF" w:rsidP="00B160A4">
      <w:pPr>
        <w:numPr>
          <w:ilvl w:val="1"/>
          <w:numId w:val="77"/>
        </w:numPr>
        <w:tabs>
          <w:tab w:val="left" w:pos="978"/>
        </w:tabs>
        <w:spacing w:line="276" w:lineRule="auto"/>
        <w:ind w:left="978" w:hanging="140"/>
        <w:rPr>
          <w:sz w:val="18"/>
          <w:szCs w:val="18"/>
          <w:lang w:val="ru-RU"/>
        </w:rPr>
      </w:pPr>
      <w:r w:rsidRPr="0019180A">
        <w:rPr>
          <w:sz w:val="18"/>
          <w:szCs w:val="18"/>
          <w:lang w:val="ru-RU"/>
        </w:rPr>
        <w:t>для моек автомобилей до двух постов –</w:t>
      </w:r>
      <w:r w:rsidRPr="0019180A">
        <w:rPr>
          <w:spacing w:val="-8"/>
          <w:sz w:val="18"/>
          <w:szCs w:val="18"/>
          <w:lang w:val="ru-RU"/>
        </w:rPr>
        <w:t xml:space="preserve"> </w:t>
      </w:r>
      <w:r w:rsidRPr="0019180A">
        <w:rPr>
          <w:sz w:val="18"/>
          <w:szCs w:val="18"/>
          <w:lang w:val="ru-RU"/>
        </w:rPr>
        <w:t>50.</w:t>
      </w:r>
    </w:p>
    <w:p w:rsidR="00893DDF" w:rsidRPr="0019180A" w:rsidRDefault="00893DDF" w:rsidP="00893DDF">
      <w:pPr>
        <w:tabs>
          <w:tab w:val="left" w:pos="1679"/>
        </w:tabs>
        <w:spacing w:line="276" w:lineRule="auto"/>
        <w:ind w:right="108"/>
        <w:jc w:val="both"/>
        <w:rPr>
          <w:sz w:val="18"/>
          <w:szCs w:val="18"/>
          <w:lang w:val="ru-RU"/>
        </w:rPr>
      </w:pPr>
      <w:r w:rsidRPr="0019180A">
        <w:rPr>
          <w:sz w:val="18"/>
          <w:szCs w:val="18"/>
          <w:lang w:val="ru-RU"/>
        </w:rPr>
        <w:t>5.2.145. Пункты технического осмотра автомобилей следует размещать за пределами селитебных</w:t>
      </w:r>
      <w:r w:rsidRPr="0019180A">
        <w:rPr>
          <w:spacing w:val="-6"/>
          <w:sz w:val="18"/>
          <w:szCs w:val="18"/>
          <w:lang w:val="ru-RU"/>
        </w:rPr>
        <w:t xml:space="preserve"> </w:t>
      </w:r>
      <w:r w:rsidRPr="0019180A">
        <w:rPr>
          <w:sz w:val="18"/>
          <w:szCs w:val="18"/>
          <w:lang w:val="ru-RU"/>
        </w:rPr>
        <w:t>территорий.</w:t>
      </w:r>
    </w:p>
    <w:p w:rsidR="00893DDF" w:rsidRPr="0019180A" w:rsidRDefault="00893DDF" w:rsidP="00893DDF">
      <w:pPr>
        <w:tabs>
          <w:tab w:val="left" w:pos="1679"/>
        </w:tabs>
        <w:spacing w:line="276" w:lineRule="auto"/>
        <w:ind w:right="102"/>
        <w:jc w:val="both"/>
        <w:rPr>
          <w:sz w:val="18"/>
          <w:szCs w:val="18"/>
          <w:lang w:val="ru-RU"/>
        </w:rPr>
      </w:pPr>
      <w:r w:rsidRPr="0019180A">
        <w:rPr>
          <w:sz w:val="18"/>
          <w:szCs w:val="18"/>
          <w:lang w:val="ru-RU"/>
        </w:rPr>
        <w:t xml:space="preserve">5.2.146. Минимальную обеспеченность населения </w:t>
      </w:r>
      <w:r w:rsidR="00BB26C1" w:rsidRPr="0019180A">
        <w:rPr>
          <w:sz w:val="18"/>
          <w:szCs w:val="18"/>
          <w:lang w:val="ru-RU"/>
        </w:rPr>
        <w:t xml:space="preserve">Новошешминского муниципального района </w:t>
      </w:r>
      <w:r w:rsidRPr="0019180A">
        <w:rPr>
          <w:sz w:val="18"/>
          <w:szCs w:val="18"/>
          <w:lang w:val="ru-RU"/>
        </w:rPr>
        <w:t xml:space="preserve">пунктами технического осмотра следует определять </w:t>
      </w:r>
      <w:r w:rsidR="00FD16D1" w:rsidRPr="0019180A">
        <w:rPr>
          <w:sz w:val="18"/>
          <w:szCs w:val="18"/>
          <w:lang w:val="ru-RU"/>
        </w:rPr>
        <w:t>расчет</w:t>
      </w:r>
      <w:r w:rsidRPr="0019180A">
        <w:rPr>
          <w:sz w:val="18"/>
          <w:szCs w:val="18"/>
          <w:lang w:val="ru-RU"/>
        </w:rPr>
        <w:t>ным путем, исходя из необходимости обеспечения проведения технического осмотра транс- портных средств различных категорий с учетом возможности</w:t>
      </w:r>
      <w:r w:rsidR="00FD16D1" w:rsidRPr="0019180A">
        <w:rPr>
          <w:sz w:val="18"/>
          <w:szCs w:val="18"/>
          <w:lang w:val="ru-RU"/>
        </w:rPr>
        <w:t xml:space="preserve"> их технического диагностирова</w:t>
      </w:r>
      <w:r w:rsidRPr="0019180A">
        <w:rPr>
          <w:sz w:val="18"/>
          <w:szCs w:val="18"/>
          <w:lang w:val="ru-RU"/>
        </w:rPr>
        <w:t xml:space="preserve">ния на диагностических линиях, в том числе передвижных, в </w:t>
      </w:r>
      <w:r w:rsidR="00FD16D1" w:rsidRPr="0019180A">
        <w:rPr>
          <w:sz w:val="18"/>
          <w:szCs w:val="18"/>
          <w:lang w:val="ru-RU"/>
        </w:rPr>
        <w:t>соответствии с методикой расче</w:t>
      </w:r>
      <w:r w:rsidRPr="0019180A">
        <w:rPr>
          <w:sz w:val="18"/>
          <w:szCs w:val="18"/>
          <w:lang w:val="ru-RU"/>
        </w:rPr>
        <w:t xml:space="preserve">та, утвержденной Постановлением Правительства Российской Федерации от 22 декабря 2011 г. </w:t>
      </w:r>
      <w:r w:rsidRPr="0019180A">
        <w:rPr>
          <w:sz w:val="18"/>
          <w:szCs w:val="18"/>
        </w:rPr>
        <w:t>N</w:t>
      </w:r>
      <w:r w:rsidRPr="0019180A">
        <w:rPr>
          <w:sz w:val="18"/>
          <w:szCs w:val="18"/>
          <w:lang w:val="ru-RU"/>
        </w:rPr>
        <w:t xml:space="preserve"> 1108 г. "Об утверждении методики расчета нормативов минимальной обеспеченности на- селения пунктами технического осмотра для субъектов Российской Федерации и входящих в их состав муниципальных</w:t>
      </w:r>
      <w:r w:rsidRPr="0019180A">
        <w:rPr>
          <w:spacing w:val="-19"/>
          <w:sz w:val="18"/>
          <w:szCs w:val="18"/>
          <w:lang w:val="ru-RU"/>
        </w:rPr>
        <w:t xml:space="preserve"> </w:t>
      </w:r>
      <w:r w:rsidRPr="0019180A">
        <w:rPr>
          <w:sz w:val="18"/>
          <w:szCs w:val="18"/>
          <w:lang w:val="ru-RU"/>
        </w:rPr>
        <w:t>образований".</w:t>
      </w:r>
    </w:p>
    <w:p w:rsidR="00893DDF" w:rsidRPr="0019180A" w:rsidRDefault="00FD16D1" w:rsidP="00FD16D1">
      <w:pPr>
        <w:tabs>
          <w:tab w:val="left" w:pos="1679"/>
        </w:tabs>
        <w:spacing w:line="276" w:lineRule="auto"/>
        <w:ind w:right="110"/>
        <w:jc w:val="both"/>
        <w:rPr>
          <w:sz w:val="18"/>
          <w:szCs w:val="18"/>
          <w:lang w:val="ru-RU"/>
        </w:rPr>
      </w:pPr>
      <w:r w:rsidRPr="0019180A">
        <w:rPr>
          <w:sz w:val="18"/>
          <w:szCs w:val="18"/>
          <w:lang w:val="ru-RU"/>
        </w:rPr>
        <w:t xml:space="preserve">5.2.174. </w:t>
      </w:r>
      <w:r w:rsidR="00893DDF" w:rsidRPr="0019180A">
        <w:rPr>
          <w:sz w:val="18"/>
          <w:szCs w:val="18"/>
          <w:lang w:val="ru-RU"/>
        </w:rPr>
        <w:t xml:space="preserve">С учетом выполненных расчетов пункты технического осмотра должны быть отображены в документах территориального планирования </w:t>
      </w:r>
      <w:r w:rsidRPr="0019180A">
        <w:rPr>
          <w:sz w:val="18"/>
          <w:szCs w:val="18"/>
          <w:lang w:val="ru-RU"/>
        </w:rPr>
        <w:t xml:space="preserve">Новошешминского муниципального района </w:t>
      </w:r>
      <w:r w:rsidR="00893DDF" w:rsidRPr="0019180A">
        <w:rPr>
          <w:sz w:val="18"/>
          <w:szCs w:val="18"/>
          <w:lang w:val="ru-RU"/>
        </w:rPr>
        <w:t>и документации по планировке</w:t>
      </w:r>
      <w:r w:rsidR="00893DDF" w:rsidRPr="0019180A">
        <w:rPr>
          <w:spacing w:val="-12"/>
          <w:sz w:val="18"/>
          <w:szCs w:val="18"/>
          <w:lang w:val="ru-RU"/>
        </w:rPr>
        <w:t xml:space="preserve"> </w:t>
      </w:r>
      <w:r w:rsidR="00893DDF" w:rsidRPr="0019180A">
        <w:rPr>
          <w:sz w:val="18"/>
          <w:szCs w:val="18"/>
          <w:lang w:val="ru-RU"/>
        </w:rPr>
        <w:t>территории.</w:t>
      </w:r>
    </w:p>
    <w:p w:rsidR="00893DDF" w:rsidRPr="0019180A" w:rsidRDefault="00893DDF" w:rsidP="00893DDF">
      <w:pPr>
        <w:spacing w:line="276" w:lineRule="auto"/>
        <w:rPr>
          <w:sz w:val="18"/>
          <w:szCs w:val="18"/>
          <w:lang w:val="ru-RU"/>
        </w:rPr>
      </w:pPr>
    </w:p>
    <w:p w:rsidR="00893DDF" w:rsidRPr="0019180A" w:rsidRDefault="00893DDF" w:rsidP="00893DDF">
      <w:pPr>
        <w:spacing w:before="4" w:line="276" w:lineRule="auto"/>
        <w:rPr>
          <w:sz w:val="18"/>
          <w:szCs w:val="18"/>
          <w:lang w:val="ru-RU"/>
        </w:rPr>
      </w:pPr>
    </w:p>
    <w:p w:rsidR="00FD16D1" w:rsidRPr="0019180A" w:rsidRDefault="00FD16D1" w:rsidP="00FD16D1">
      <w:pPr>
        <w:jc w:val="center"/>
        <w:outlineLvl w:val="2"/>
        <w:rPr>
          <w:b/>
          <w:bCs/>
          <w:sz w:val="18"/>
          <w:szCs w:val="18"/>
          <w:lang w:val="ru-RU"/>
        </w:rPr>
      </w:pPr>
      <w:r w:rsidRPr="0019180A">
        <w:rPr>
          <w:b/>
          <w:bCs/>
          <w:sz w:val="18"/>
          <w:szCs w:val="18"/>
          <w:lang w:val="ru-RU"/>
        </w:rPr>
        <w:t>5.3. ИНЖЕНЕРНАЯ ИНФРАСТРУКТУРА</w:t>
      </w:r>
    </w:p>
    <w:p w:rsidR="00FD16D1" w:rsidRPr="0019180A" w:rsidRDefault="00FD16D1" w:rsidP="00FD16D1">
      <w:pPr>
        <w:spacing w:before="137"/>
        <w:jc w:val="center"/>
        <w:rPr>
          <w:b/>
          <w:sz w:val="18"/>
          <w:szCs w:val="18"/>
          <w:lang w:val="ru-RU"/>
        </w:rPr>
      </w:pPr>
      <w:r w:rsidRPr="0019180A">
        <w:rPr>
          <w:b/>
          <w:sz w:val="18"/>
          <w:szCs w:val="18"/>
          <w:lang w:val="ru-RU"/>
        </w:rPr>
        <w:t>Общие принципы организации системы</w:t>
      </w:r>
    </w:p>
    <w:p w:rsidR="00FD16D1" w:rsidRPr="0019180A" w:rsidRDefault="00FD16D1" w:rsidP="00FD16D1">
      <w:pPr>
        <w:spacing w:before="137"/>
        <w:jc w:val="center"/>
        <w:rPr>
          <w:b/>
          <w:sz w:val="18"/>
          <w:szCs w:val="18"/>
          <w:lang w:val="ru-RU"/>
        </w:rPr>
      </w:pPr>
      <w:r w:rsidRPr="0019180A">
        <w:rPr>
          <w:b/>
          <w:sz w:val="18"/>
          <w:szCs w:val="18"/>
          <w:lang w:val="ru-RU"/>
        </w:rPr>
        <w:t>инженерного оборудования</w:t>
      </w:r>
    </w:p>
    <w:p w:rsidR="00FD16D1" w:rsidRPr="0019180A" w:rsidRDefault="00FD16D1" w:rsidP="00FD16D1">
      <w:pPr>
        <w:spacing w:before="6"/>
        <w:jc w:val="center"/>
        <w:rPr>
          <w:b/>
          <w:sz w:val="18"/>
          <w:szCs w:val="18"/>
          <w:lang w:val="ru-RU"/>
        </w:rPr>
      </w:pPr>
    </w:p>
    <w:p w:rsidR="00FD16D1" w:rsidRPr="0019180A" w:rsidRDefault="006F5818" w:rsidP="006F5818">
      <w:pPr>
        <w:tabs>
          <w:tab w:val="left" w:pos="1308"/>
        </w:tabs>
        <w:spacing w:line="276" w:lineRule="auto"/>
        <w:ind w:right="99"/>
        <w:jc w:val="both"/>
        <w:rPr>
          <w:sz w:val="18"/>
          <w:szCs w:val="18"/>
          <w:lang w:val="ru-RU"/>
        </w:rPr>
      </w:pPr>
      <w:r w:rsidRPr="0019180A">
        <w:rPr>
          <w:sz w:val="18"/>
          <w:szCs w:val="18"/>
          <w:lang w:val="ru-RU"/>
        </w:rPr>
        <w:t xml:space="preserve">5.3.1. </w:t>
      </w:r>
      <w:r w:rsidR="00FD16D1" w:rsidRPr="0019180A">
        <w:rPr>
          <w:sz w:val="18"/>
          <w:szCs w:val="18"/>
          <w:lang w:val="ru-RU"/>
        </w:rPr>
        <w:t>Системы инженерного оборудования застройки следует проектировать на основе документов территориального планирования развития муниципальных образований и схем водоснабжения, канализации, теплоснабжения, газоснабжения, электроснабжения, разра</w:t>
      </w:r>
      <w:r w:rsidRPr="0019180A">
        <w:rPr>
          <w:sz w:val="18"/>
          <w:szCs w:val="18"/>
          <w:lang w:val="ru-RU"/>
        </w:rPr>
        <w:t>бо</w:t>
      </w:r>
      <w:r w:rsidR="00FD16D1" w:rsidRPr="0019180A">
        <w:rPr>
          <w:sz w:val="18"/>
          <w:szCs w:val="18"/>
          <w:lang w:val="ru-RU"/>
        </w:rPr>
        <w:t>танных и утвержденных в установленном порядке. В указанных отраслевых схемах должны быть решены принципиальные вопросы технологии, мощно</w:t>
      </w:r>
      <w:r w:rsidRPr="0019180A">
        <w:rPr>
          <w:sz w:val="18"/>
          <w:szCs w:val="18"/>
          <w:lang w:val="ru-RU"/>
        </w:rPr>
        <w:t xml:space="preserve">сти, размеров сетей, даны рекомендации </w:t>
      </w:r>
      <w:r w:rsidR="00FD16D1" w:rsidRPr="0019180A">
        <w:rPr>
          <w:sz w:val="18"/>
          <w:szCs w:val="18"/>
          <w:lang w:val="ru-RU"/>
        </w:rPr>
        <w:t>по очередности осуществления схемы. В проектах должны быть отражены вопросы эффективного использования ресурсов, способов энергосбер</w:t>
      </w:r>
      <w:r w:rsidRPr="0019180A">
        <w:rPr>
          <w:sz w:val="18"/>
          <w:szCs w:val="18"/>
          <w:lang w:val="ru-RU"/>
        </w:rPr>
        <w:t>ежения, использования современ</w:t>
      </w:r>
      <w:r w:rsidR="00FD16D1" w:rsidRPr="0019180A">
        <w:rPr>
          <w:sz w:val="18"/>
          <w:szCs w:val="18"/>
          <w:lang w:val="ru-RU"/>
        </w:rPr>
        <w:t>ных средств для регулирования и обеспечения безопаснос</w:t>
      </w:r>
      <w:r w:rsidRPr="0019180A">
        <w:rPr>
          <w:sz w:val="18"/>
          <w:szCs w:val="18"/>
          <w:lang w:val="ru-RU"/>
        </w:rPr>
        <w:t>ти в работе инженерных сооруже</w:t>
      </w:r>
      <w:r w:rsidR="00FD16D1" w:rsidRPr="0019180A">
        <w:rPr>
          <w:sz w:val="18"/>
          <w:szCs w:val="18"/>
          <w:lang w:val="ru-RU"/>
        </w:rPr>
        <w:t>ний.</w:t>
      </w:r>
    </w:p>
    <w:p w:rsidR="00FD16D1" w:rsidRPr="0019180A" w:rsidRDefault="00FD16D1" w:rsidP="006F5818">
      <w:pPr>
        <w:spacing w:line="276" w:lineRule="auto"/>
        <w:ind w:left="118" w:right="101" w:firstLine="719"/>
        <w:jc w:val="both"/>
        <w:rPr>
          <w:i/>
          <w:sz w:val="18"/>
          <w:szCs w:val="18"/>
          <w:lang w:val="ru-RU"/>
        </w:rPr>
      </w:pPr>
      <w:r w:rsidRPr="0019180A">
        <w:rPr>
          <w:b/>
          <w:sz w:val="18"/>
          <w:szCs w:val="18"/>
          <w:lang w:val="ru-RU"/>
        </w:rPr>
        <w:t>Примечание</w:t>
      </w:r>
      <w:r w:rsidRPr="0019180A">
        <w:rPr>
          <w:b/>
          <w:i/>
          <w:sz w:val="18"/>
          <w:szCs w:val="18"/>
          <w:lang w:val="ru-RU"/>
        </w:rPr>
        <w:t xml:space="preserve"> – </w:t>
      </w:r>
      <w:r w:rsidRPr="0019180A">
        <w:rPr>
          <w:sz w:val="18"/>
          <w:szCs w:val="18"/>
          <w:lang w:val="ru-RU"/>
        </w:rPr>
        <w:t>При наличии отраслевых схем каждый этап проектирования может представлять собой самостоятельное законченное решение, и</w:t>
      </w:r>
      <w:r w:rsidR="006F5818" w:rsidRPr="0019180A">
        <w:rPr>
          <w:sz w:val="18"/>
          <w:szCs w:val="18"/>
          <w:lang w:val="ru-RU"/>
        </w:rPr>
        <w:t xml:space="preserve"> в то же время органично вписы</w:t>
      </w:r>
      <w:r w:rsidRPr="0019180A">
        <w:rPr>
          <w:sz w:val="18"/>
          <w:szCs w:val="18"/>
          <w:lang w:val="ru-RU"/>
        </w:rPr>
        <w:t>ваться в общую перспективу развития</w:t>
      </w:r>
      <w:r w:rsidR="006F5818" w:rsidRPr="0019180A">
        <w:rPr>
          <w:sz w:val="18"/>
          <w:szCs w:val="18"/>
          <w:lang w:val="ru-RU"/>
        </w:rPr>
        <w:t xml:space="preserve"> района</w:t>
      </w:r>
      <w:r w:rsidRPr="0019180A">
        <w:rPr>
          <w:i/>
          <w:sz w:val="18"/>
          <w:szCs w:val="18"/>
          <w:lang w:val="ru-RU"/>
        </w:rPr>
        <w:t>.</w:t>
      </w:r>
    </w:p>
    <w:p w:rsidR="006F5818" w:rsidRPr="0019180A" w:rsidRDefault="006F5818" w:rsidP="006F5818">
      <w:pPr>
        <w:tabs>
          <w:tab w:val="left" w:pos="1308"/>
        </w:tabs>
        <w:spacing w:line="276" w:lineRule="auto"/>
        <w:ind w:right="101"/>
        <w:jc w:val="both"/>
        <w:rPr>
          <w:sz w:val="18"/>
          <w:szCs w:val="18"/>
          <w:lang w:val="ru-RU"/>
        </w:rPr>
      </w:pPr>
      <w:r w:rsidRPr="0019180A">
        <w:rPr>
          <w:sz w:val="18"/>
          <w:szCs w:val="18"/>
          <w:lang w:val="ru-RU"/>
        </w:rPr>
        <w:t xml:space="preserve">5.3.2. </w:t>
      </w:r>
      <w:r w:rsidR="00FD16D1" w:rsidRPr="0019180A">
        <w:rPr>
          <w:sz w:val="18"/>
          <w:szCs w:val="18"/>
          <w:lang w:val="ru-RU"/>
        </w:rPr>
        <w:t>При проектировании сетей и сооружений водоснабжения, кана</w:t>
      </w:r>
      <w:r w:rsidRPr="0019180A">
        <w:rPr>
          <w:sz w:val="18"/>
          <w:szCs w:val="18"/>
          <w:lang w:val="ru-RU"/>
        </w:rPr>
        <w:t xml:space="preserve">лизации, тепло-, газоснабжения следует </w:t>
      </w:r>
      <w:r w:rsidR="00FD16D1" w:rsidRPr="0019180A">
        <w:rPr>
          <w:sz w:val="18"/>
          <w:szCs w:val="18"/>
          <w:lang w:val="ru-RU"/>
        </w:rPr>
        <w:t>руководствов</w:t>
      </w:r>
      <w:r w:rsidRPr="0019180A">
        <w:rPr>
          <w:sz w:val="18"/>
          <w:szCs w:val="18"/>
          <w:lang w:val="ru-RU"/>
        </w:rPr>
        <w:t xml:space="preserve">аться </w:t>
      </w:r>
      <w:r w:rsidR="00FD16D1" w:rsidRPr="0019180A">
        <w:rPr>
          <w:sz w:val="18"/>
          <w:szCs w:val="18"/>
          <w:lang w:val="ru-RU"/>
        </w:rPr>
        <w:t xml:space="preserve">соответственно  СНиП  2.04.02*,  СНиП   </w:t>
      </w:r>
      <w:r w:rsidR="00FD16D1" w:rsidRPr="0019180A">
        <w:rPr>
          <w:spacing w:val="25"/>
          <w:sz w:val="18"/>
          <w:szCs w:val="18"/>
          <w:lang w:val="ru-RU"/>
        </w:rPr>
        <w:t xml:space="preserve"> </w:t>
      </w:r>
      <w:r w:rsidR="00FD16D1" w:rsidRPr="0019180A">
        <w:rPr>
          <w:sz w:val="18"/>
          <w:szCs w:val="18"/>
          <w:lang w:val="ru-RU"/>
        </w:rPr>
        <w:t>2.04.03,</w:t>
      </w:r>
      <w:r w:rsidRPr="0019180A">
        <w:rPr>
          <w:sz w:val="18"/>
          <w:szCs w:val="18"/>
          <w:lang w:val="ru-RU"/>
        </w:rPr>
        <w:t xml:space="preserve"> СНиП 2.04.07*, СНиП 2.04.08*, ГОСТ Р 54954-2012, требованиями действующих санитарных норм и правил, а также требованиями настоящих норм.</w:t>
      </w:r>
    </w:p>
    <w:p w:rsidR="006F5818" w:rsidRPr="0019180A" w:rsidRDefault="006F5818" w:rsidP="006F5818">
      <w:pPr>
        <w:tabs>
          <w:tab w:val="left" w:pos="1308"/>
        </w:tabs>
        <w:spacing w:line="276" w:lineRule="auto"/>
        <w:ind w:right="625"/>
        <w:jc w:val="both"/>
        <w:rPr>
          <w:sz w:val="18"/>
          <w:szCs w:val="18"/>
          <w:lang w:val="ru-RU"/>
        </w:rPr>
      </w:pPr>
      <w:r w:rsidRPr="0019180A">
        <w:rPr>
          <w:sz w:val="18"/>
          <w:szCs w:val="18"/>
          <w:lang w:val="ru-RU"/>
        </w:rPr>
        <w:t>5.3.3. При проектировании инженерных сетей и сооружений особое внимание должно быть уделено изучению возможного изменения уровня грунтовых вод и влиянию этих изменений на эксплуатационную надежность</w:t>
      </w:r>
      <w:r w:rsidRPr="0019180A">
        <w:rPr>
          <w:spacing w:val="-21"/>
          <w:sz w:val="18"/>
          <w:szCs w:val="18"/>
          <w:lang w:val="ru-RU"/>
        </w:rPr>
        <w:t xml:space="preserve"> </w:t>
      </w:r>
      <w:r w:rsidRPr="0019180A">
        <w:rPr>
          <w:sz w:val="18"/>
          <w:szCs w:val="18"/>
          <w:lang w:val="ru-RU"/>
        </w:rPr>
        <w:t>сетей.</w:t>
      </w:r>
    </w:p>
    <w:p w:rsidR="006F5818" w:rsidRPr="0019180A" w:rsidRDefault="006F5818" w:rsidP="006F5818">
      <w:pPr>
        <w:tabs>
          <w:tab w:val="left" w:pos="1308"/>
        </w:tabs>
        <w:spacing w:line="276" w:lineRule="auto"/>
        <w:ind w:right="632"/>
        <w:jc w:val="both"/>
        <w:rPr>
          <w:sz w:val="18"/>
          <w:szCs w:val="18"/>
          <w:lang w:val="ru-RU"/>
        </w:rPr>
      </w:pPr>
      <w:r w:rsidRPr="0019180A">
        <w:rPr>
          <w:sz w:val="18"/>
          <w:szCs w:val="18"/>
          <w:lang w:val="ru-RU"/>
        </w:rPr>
        <w:t>5.3.4. Объекты инженерного оборудования, размещаемые в исторически сложившейся застройке, при соответствующем обосновании могут размещаться частично или полностью в подземном</w:t>
      </w:r>
      <w:r w:rsidRPr="0019180A">
        <w:rPr>
          <w:spacing w:val="-9"/>
          <w:sz w:val="18"/>
          <w:szCs w:val="18"/>
          <w:lang w:val="ru-RU"/>
        </w:rPr>
        <w:t xml:space="preserve"> </w:t>
      </w:r>
      <w:r w:rsidRPr="0019180A">
        <w:rPr>
          <w:sz w:val="18"/>
          <w:szCs w:val="18"/>
          <w:lang w:val="ru-RU"/>
        </w:rPr>
        <w:t>пространстве.</w:t>
      </w:r>
    </w:p>
    <w:p w:rsidR="006F5818" w:rsidRPr="0019180A" w:rsidRDefault="006F5818" w:rsidP="006F5818">
      <w:pPr>
        <w:spacing w:line="276" w:lineRule="auto"/>
        <w:rPr>
          <w:sz w:val="18"/>
          <w:szCs w:val="18"/>
          <w:lang w:val="ru-RU"/>
        </w:rPr>
      </w:pPr>
    </w:p>
    <w:p w:rsidR="006F5818" w:rsidRPr="0019180A" w:rsidRDefault="006F5818" w:rsidP="006F5818">
      <w:pPr>
        <w:spacing w:before="4" w:line="276" w:lineRule="auto"/>
        <w:rPr>
          <w:sz w:val="18"/>
          <w:szCs w:val="18"/>
          <w:lang w:val="ru-RU"/>
        </w:rPr>
      </w:pPr>
    </w:p>
    <w:p w:rsidR="006F5818" w:rsidRPr="0019180A" w:rsidRDefault="006F5818" w:rsidP="006F5818">
      <w:pPr>
        <w:spacing w:before="1" w:line="276" w:lineRule="auto"/>
        <w:ind w:left="838" w:right="655"/>
        <w:outlineLvl w:val="2"/>
        <w:rPr>
          <w:b/>
          <w:bCs/>
          <w:sz w:val="18"/>
          <w:szCs w:val="18"/>
          <w:lang w:val="ru-RU"/>
        </w:rPr>
      </w:pPr>
      <w:r w:rsidRPr="0019180A">
        <w:rPr>
          <w:b/>
          <w:bCs/>
          <w:sz w:val="18"/>
          <w:szCs w:val="18"/>
          <w:lang w:val="ru-RU"/>
        </w:rPr>
        <w:t>Водоснабжение</w:t>
      </w:r>
    </w:p>
    <w:p w:rsidR="006F5818" w:rsidRPr="0019180A" w:rsidRDefault="006F5818" w:rsidP="006F5818">
      <w:pPr>
        <w:spacing w:before="6" w:line="276" w:lineRule="auto"/>
        <w:rPr>
          <w:b/>
          <w:sz w:val="18"/>
          <w:szCs w:val="18"/>
          <w:lang w:val="ru-RU"/>
        </w:rPr>
      </w:pPr>
    </w:p>
    <w:p w:rsidR="006F5818" w:rsidRPr="0019180A" w:rsidRDefault="006F5818" w:rsidP="006F5818">
      <w:pPr>
        <w:tabs>
          <w:tab w:val="left" w:pos="1308"/>
        </w:tabs>
        <w:spacing w:line="276" w:lineRule="auto"/>
        <w:ind w:right="620"/>
        <w:jc w:val="both"/>
        <w:rPr>
          <w:sz w:val="18"/>
          <w:szCs w:val="18"/>
          <w:lang w:val="ru-RU"/>
        </w:rPr>
      </w:pPr>
      <w:r w:rsidRPr="0019180A">
        <w:rPr>
          <w:sz w:val="18"/>
          <w:szCs w:val="18"/>
          <w:lang w:val="ru-RU"/>
        </w:rPr>
        <w:t xml:space="preserve">5.3.5. Выбор схемы и системы водоснабжения следует производить с учетом особенностей района, требуемых расходов воды на </w:t>
      </w:r>
      <w:r w:rsidRPr="0019180A">
        <w:rPr>
          <w:sz w:val="18"/>
          <w:szCs w:val="18"/>
          <w:lang w:val="ru-RU"/>
        </w:rPr>
        <w:lastRenderedPageBreak/>
        <w:t>различных этапах их развития, источников водоснабжения, требований к напорам, качеству воды и обеспеченности ее</w:t>
      </w:r>
      <w:r w:rsidRPr="0019180A">
        <w:rPr>
          <w:spacing w:val="-28"/>
          <w:sz w:val="18"/>
          <w:szCs w:val="18"/>
          <w:lang w:val="ru-RU"/>
        </w:rPr>
        <w:t xml:space="preserve"> </w:t>
      </w:r>
      <w:r w:rsidRPr="0019180A">
        <w:rPr>
          <w:sz w:val="18"/>
          <w:szCs w:val="18"/>
          <w:lang w:val="ru-RU"/>
        </w:rPr>
        <w:t>подачи.</w:t>
      </w:r>
    </w:p>
    <w:p w:rsidR="006F5818" w:rsidRPr="0019180A" w:rsidRDefault="006F5818" w:rsidP="006F5818">
      <w:pPr>
        <w:tabs>
          <w:tab w:val="left" w:pos="1308"/>
        </w:tabs>
        <w:spacing w:line="276" w:lineRule="auto"/>
        <w:ind w:right="623"/>
        <w:jc w:val="both"/>
        <w:rPr>
          <w:sz w:val="18"/>
          <w:szCs w:val="18"/>
          <w:lang w:val="ru-RU"/>
        </w:rPr>
      </w:pPr>
      <w:r w:rsidRPr="0019180A">
        <w:rPr>
          <w:sz w:val="18"/>
          <w:szCs w:val="18"/>
          <w:lang w:val="ru-RU"/>
        </w:rPr>
        <w:t xml:space="preserve">5.3.6. Проектирование систем водоснабжения района, в том числе выбор источников хозяйственно-питьевого и производственного водоснабжения, размещение водо-заборных сооружений, а также определение </w:t>
      </w:r>
      <w:r w:rsidR="00E62062" w:rsidRPr="00E62062">
        <w:rPr>
          <w:b/>
          <w:sz w:val="18"/>
          <w:szCs w:val="18"/>
          <w:lang w:val="ru-RU"/>
        </w:rPr>
        <w:t xml:space="preserve">границ зон санитарной охраны, качества воды </w:t>
      </w:r>
      <w:r w:rsidRPr="00E62062">
        <w:rPr>
          <w:b/>
          <w:sz w:val="18"/>
          <w:szCs w:val="18"/>
          <w:lang w:val="ru-RU"/>
        </w:rPr>
        <w:t>расчетных расходов и др</w:t>
      </w:r>
      <w:r w:rsidRPr="0019180A">
        <w:rPr>
          <w:sz w:val="18"/>
          <w:szCs w:val="18"/>
          <w:lang w:val="ru-RU"/>
        </w:rPr>
        <w:t>., следует производить в соответствии с требованиями СНиП 2.04.01-85*, СНиП 2.04.02-84*, СНиП 2.07.01-89*, Сан- ПиН 2.1.4.1074-01, СанПиН 2.1.4.1175-02, ГОСТ 2761-84*, СанПиН</w:t>
      </w:r>
      <w:r w:rsidRPr="0019180A">
        <w:rPr>
          <w:spacing w:val="-8"/>
          <w:sz w:val="18"/>
          <w:szCs w:val="18"/>
          <w:lang w:val="ru-RU"/>
        </w:rPr>
        <w:t xml:space="preserve"> </w:t>
      </w:r>
      <w:r w:rsidRPr="0019180A">
        <w:rPr>
          <w:sz w:val="18"/>
          <w:szCs w:val="18"/>
          <w:lang w:val="ru-RU"/>
        </w:rPr>
        <w:t>2.1.4.1110-02.</w:t>
      </w:r>
    </w:p>
    <w:p w:rsidR="006F5818" w:rsidRPr="0019180A" w:rsidRDefault="006F5818" w:rsidP="006F5818">
      <w:pPr>
        <w:spacing w:line="276" w:lineRule="auto"/>
        <w:ind w:left="118" w:right="627" w:firstLine="707"/>
        <w:jc w:val="both"/>
        <w:rPr>
          <w:sz w:val="18"/>
          <w:szCs w:val="18"/>
          <w:lang w:val="ru-RU"/>
        </w:rPr>
      </w:pPr>
      <w:r w:rsidRPr="0019180A">
        <w:rPr>
          <w:sz w:val="18"/>
          <w:szCs w:val="18"/>
          <w:lang w:val="ru-RU"/>
        </w:rPr>
        <w:t>Все объекты жилищно-гражданского, производственного назначения, как правило, должны быть обеспечены централизованным системами водоснабжения.</w:t>
      </w:r>
    </w:p>
    <w:p w:rsidR="006F5818" w:rsidRPr="0019180A" w:rsidRDefault="006F5818" w:rsidP="006F5818">
      <w:pPr>
        <w:tabs>
          <w:tab w:val="left" w:pos="1308"/>
        </w:tabs>
        <w:spacing w:line="276" w:lineRule="auto"/>
        <w:ind w:right="623"/>
        <w:jc w:val="both"/>
        <w:rPr>
          <w:sz w:val="18"/>
          <w:szCs w:val="18"/>
          <w:lang w:val="ru-RU"/>
        </w:rPr>
      </w:pPr>
      <w:r w:rsidRPr="0019180A">
        <w:rPr>
          <w:sz w:val="18"/>
          <w:szCs w:val="18"/>
          <w:lang w:val="ru-RU"/>
        </w:rPr>
        <w:t>5.3.7. Расчетное среднесуточное водопотребление района определяется как сумма расходов воды на хозяйственно-бытовые нужды и нужды промышленных и сельскохо-яйственных предприятий с учетом расхода воды на</w:t>
      </w:r>
      <w:r w:rsidRPr="0019180A">
        <w:rPr>
          <w:spacing w:val="-20"/>
          <w:sz w:val="18"/>
          <w:szCs w:val="18"/>
          <w:lang w:val="ru-RU"/>
        </w:rPr>
        <w:t xml:space="preserve"> </w:t>
      </w:r>
      <w:r w:rsidRPr="0019180A">
        <w:rPr>
          <w:sz w:val="18"/>
          <w:szCs w:val="18"/>
          <w:lang w:val="ru-RU"/>
        </w:rPr>
        <w:t>поливку.</w:t>
      </w:r>
    </w:p>
    <w:p w:rsidR="006F5818" w:rsidRPr="0019180A" w:rsidRDefault="006F5818" w:rsidP="006F5818">
      <w:pPr>
        <w:spacing w:line="276" w:lineRule="auto"/>
        <w:ind w:left="118" w:right="626" w:firstLine="719"/>
        <w:jc w:val="both"/>
        <w:rPr>
          <w:sz w:val="18"/>
          <w:szCs w:val="18"/>
          <w:lang w:val="ru-RU"/>
        </w:rPr>
      </w:pPr>
      <w:r w:rsidRPr="0019180A">
        <w:rPr>
          <w:sz w:val="18"/>
          <w:szCs w:val="18"/>
          <w:lang w:val="ru-RU"/>
        </w:rPr>
        <w:t>При проектировании систем водоснабжения населе</w:t>
      </w:r>
      <w:r w:rsidR="005E1FCB" w:rsidRPr="0019180A">
        <w:rPr>
          <w:sz w:val="18"/>
          <w:szCs w:val="18"/>
          <w:lang w:val="ru-RU"/>
        </w:rPr>
        <w:t>нного пункта удельные среднесу</w:t>
      </w:r>
      <w:r w:rsidRPr="0019180A">
        <w:rPr>
          <w:sz w:val="18"/>
          <w:szCs w:val="18"/>
          <w:lang w:val="ru-RU"/>
        </w:rPr>
        <w:t xml:space="preserve">точные (за год) нормы водопотребления на хозяйственно-питьевые нужды населения следует принимать в соответствии с требованиями </w:t>
      </w:r>
      <w:r w:rsidRPr="0019180A">
        <w:rPr>
          <w:sz w:val="18"/>
          <w:szCs w:val="18"/>
          <w:u w:val="single"/>
          <w:lang w:val="ru-RU"/>
        </w:rPr>
        <w:t>таблицы 1 приложения 9</w:t>
      </w:r>
      <w:r w:rsidRPr="0019180A">
        <w:rPr>
          <w:b/>
          <w:sz w:val="18"/>
          <w:szCs w:val="18"/>
          <w:lang w:val="ru-RU"/>
        </w:rPr>
        <w:t xml:space="preserve"> </w:t>
      </w:r>
      <w:r w:rsidRPr="0019180A">
        <w:rPr>
          <w:sz w:val="18"/>
          <w:szCs w:val="18"/>
          <w:lang w:val="ru-RU"/>
        </w:rPr>
        <w:t>настоящих нормативов.</w:t>
      </w:r>
    </w:p>
    <w:p w:rsidR="006F5818" w:rsidRPr="0019180A" w:rsidRDefault="006F5818" w:rsidP="006F5818">
      <w:pPr>
        <w:spacing w:line="276" w:lineRule="auto"/>
        <w:ind w:left="118" w:right="623" w:firstLine="719"/>
        <w:jc w:val="both"/>
        <w:rPr>
          <w:sz w:val="18"/>
          <w:szCs w:val="18"/>
          <w:lang w:val="ru-RU"/>
        </w:rPr>
      </w:pPr>
      <w:r w:rsidRPr="0019180A">
        <w:rPr>
          <w:sz w:val="18"/>
          <w:szCs w:val="18"/>
          <w:lang w:val="ru-RU"/>
        </w:rPr>
        <w:t>Удельное водопотребление включает расходы воды н</w:t>
      </w:r>
      <w:r w:rsidR="005E1FCB" w:rsidRPr="0019180A">
        <w:rPr>
          <w:sz w:val="18"/>
          <w:szCs w:val="18"/>
          <w:lang w:val="ru-RU"/>
        </w:rPr>
        <w:t>а хозяйственно-питьевые и быто</w:t>
      </w:r>
      <w:r w:rsidRPr="0019180A">
        <w:rPr>
          <w:sz w:val="18"/>
          <w:szCs w:val="18"/>
          <w:lang w:val="ru-RU"/>
        </w:rPr>
        <w:t>вые нужды в общественных зданиях, за исключением расход</w:t>
      </w:r>
      <w:r w:rsidR="005E1FCB" w:rsidRPr="0019180A">
        <w:rPr>
          <w:sz w:val="18"/>
          <w:szCs w:val="18"/>
          <w:lang w:val="ru-RU"/>
        </w:rPr>
        <w:t>ов воды для оздоровительных уч</w:t>
      </w:r>
      <w:r w:rsidRPr="0019180A">
        <w:rPr>
          <w:sz w:val="18"/>
          <w:szCs w:val="18"/>
          <w:lang w:val="ru-RU"/>
        </w:rPr>
        <w:t>реждений (домов отдыха</w:t>
      </w:r>
      <w:r w:rsidR="005E1FCB" w:rsidRPr="0019180A">
        <w:rPr>
          <w:sz w:val="18"/>
          <w:szCs w:val="18"/>
          <w:lang w:val="ru-RU"/>
        </w:rPr>
        <w:t xml:space="preserve">, </w:t>
      </w:r>
      <w:r w:rsidRPr="0019180A">
        <w:rPr>
          <w:sz w:val="18"/>
          <w:szCs w:val="18"/>
          <w:lang w:val="ru-RU"/>
        </w:rPr>
        <w:t>детских лагерей и т. д.).</w:t>
      </w:r>
    </w:p>
    <w:p w:rsidR="006F5818" w:rsidRPr="0019180A" w:rsidRDefault="006F5818" w:rsidP="006F5818">
      <w:pPr>
        <w:spacing w:line="276" w:lineRule="auto"/>
        <w:ind w:left="118" w:right="624" w:firstLine="707"/>
        <w:jc w:val="both"/>
        <w:rPr>
          <w:sz w:val="18"/>
          <w:szCs w:val="18"/>
          <w:lang w:val="ru-RU"/>
        </w:rPr>
      </w:pPr>
      <w:r w:rsidRPr="0019180A">
        <w:rPr>
          <w:sz w:val="18"/>
          <w:szCs w:val="18"/>
          <w:lang w:val="ru-RU"/>
        </w:rPr>
        <w:t>Расход воды на хозяйственно-бытовые нужды по отд</w:t>
      </w:r>
      <w:r w:rsidR="005E1FCB" w:rsidRPr="0019180A">
        <w:rPr>
          <w:sz w:val="18"/>
          <w:szCs w:val="18"/>
          <w:lang w:val="ru-RU"/>
        </w:rPr>
        <w:t>ельным объектам различных кате</w:t>
      </w:r>
      <w:r w:rsidRPr="0019180A">
        <w:rPr>
          <w:sz w:val="18"/>
          <w:szCs w:val="18"/>
          <w:lang w:val="ru-RU"/>
        </w:rPr>
        <w:t xml:space="preserve">горий потребителей определяется в соответствии с нормами </w:t>
      </w:r>
      <w:r w:rsidRPr="0019180A">
        <w:rPr>
          <w:sz w:val="18"/>
          <w:szCs w:val="18"/>
          <w:u w:val="single"/>
          <w:lang w:val="ru-RU"/>
        </w:rPr>
        <w:t>таблицы 2 приложения 9.</w:t>
      </w:r>
    </w:p>
    <w:p w:rsidR="006F5818" w:rsidRPr="0019180A" w:rsidRDefault="005E1FCB" w:rsidP="005E1FCB">
      <w:pPr>
        <w:tabs>
          <w:tab w:val="left" w:pos="1308"/>
        </w:tabs>
        <w:spacing w:line="276" w:lineRule="auto"/>
        <w:ind w:right="629"/>
        <w:jc w:val="both"/>
        <w:rPr>
          <w:sz w:val="18"/>
          <w:szCs w:val="18"/>
          <w:lang w:val="ru-RU"/>
        </w:rPr>
      </w:pPr>
      <w:r w:rsidRPr="0019180A">
        <w:rPr>
          <w:sz w:val="18"/>
          <w:szCs w:val="18"/>
          <w:lang w:val="ru-RU"/>
        </w:rPr>
        <w:t xml:space="preserve">5.3.8. </w:t>
      </w:r>
      <w:r w:rsidR="006F5818" w:rsidRPr="0019180A">
        <w:rPr>
          <w:sz w:val="18"/>
          <w:szCs w:val="18"/>
          <w:lang w:val="ru-RU"/>
        </w:rPr>
        <w:t>При проектировании системы водоснабжения в целом или в отдельных районах следует руководствоваться следующими расчетными расходами</w:t>
      </w:r>
      <w:r w:rsidR="006F5818" w:rsidRPr="0019180A">
        <w:rPr>
          <w:spacing w:val="-24"/>
          <w:sz w:val="18"/>
          <w:szCs w:val="18"/>
          <w:lang w:val="ru-RU"/>
        </w:rPr>
        <w:t xml:space="preserve"> </w:t>
      </w:r>
      <w:r w:rsidR="006F5818" w:rsidRPr="0019180A">
        <w:rPr>
          <w:sz w:val="18"/>
          <w:szCs w:val="18"/>
          <w:lang w:val="ru-RU"/>
        </w:rPr>
        <w:t>воды:</w:t>
      </w:r>
    </w:p>
    <w:p w:rsidR="006F5818" w:rsidRPr="0019180A" w:rsidRDefault="006F5818" w:rsidP="00B160A4">
      <w:pPr>
        <w:numPr>
          <w:ilvl w:val="1"/>
          <w:numId w:val="77"/>
        </w:numPr>
        <w:tabs>
          <w:tab w:val="left" w:pos="974"/>
        </w:tabs>
        <w:spacing w:before="3" w:line="276" w:lineRule="auto"/>
        <w:ind w:right="624" w:firstLine="708"/>
        <w:jc w:val="both"/>
        <w:rPr>
          <w:sz w:val="18"/>
          <w:szCs w:val="18"/>
          <w:lang w:val="ru-RU"/>
        </w:rPr>
      </w:pPr>
      <w:r w:rsidRPr="0019180A">
        <w:rPr>
          <w:sz w:val="18"/>
          <w:szCs w:val="18"/>
          <w:lang w:val="ru-RU"/>
        </w:rPr>
        <w:t>максимальными суточными расходами (м</w:t>
      </w:r>
      <w:r w:rsidRPr="0019180A">
        <w:rPr>
          <w:position w:val="11"/>
          <w:sz w:val="18"/>
          <w:szCs w:val="18"/>
          <w:lang w:val="ru-RU"/>
        </w:rPr>
        <w:t>3</w:t>
      </w:r>
      <w:r w:rsidRPr="0019180A">
        <w:rPr>
          <w:sz w:val="18"/>
          <w:szCs w:val="18"/>
          <w:lang w:val="ru-RU"/>
        </w:rPr>
        <w:t>/сут.) – пр</w:t>
      </w:r>
      <w:r w:rsidR="005E1FCB" w:rsidRPr="0019180A">
        <w:rPr>
          <w:sz w:val="18"/>
          <w:szCs w:val="18"/>
          <w:lang w:val="ru-RU"/>
        </w:rPr>
        <w:t>и расчете водозаборных сооруже</w:t>
      </w:r>
      <w:r w:rsidRPr="0019180A">
        <w:rPr>
          <w:sz w:val="18"/>
          <w:szCs w:val="18"/>
          <w:lang w:val="ru-RU"/>
        </w:rPr>
        <w:t>ний, станций водоподготовки и емкостей для хранения</w:t>
      </w:r>
      <w:r w:rsidRPr="0019180A">
        <w:rPr>
          <w:spacing w:val="-16"/>
          <w:sz w:val="18"/>
          <w:szCs w:val="18"/>
          <w:lang w:val="ru-RU"/>
        </w:rPr>
        <w:t xml:space="preserve"> </w:t>
      </w:r>
      <w:r w:rsidRPr="0019180A">
        <w:rPr>
          <w:sz w:val="18"/>
          <w:szCs w:val="18"/>
          <w:lang w:val="ru-RU"/>
        </w:rPr>
        <w:t>воды;</w:t>
      </w:r>
    </w:p>
    <w:p w:rsidR="006F5818" w:rsidRPr="0019180A" w:rsidRDefault="006F5818" w:rsidP="00B160A4">
      <w:pPr>
        <w:numPr>
          <w:ilvl w:val="1"/>
          <w:numId w:val="77"/>
        </w:numPr>
        <w:tabs>
          <w:tab w:val="left" w:pos="983"/>
        </w:tabs>
        <w:spacing w:line="276" w:lineRule="auto"/>
        <w:ind w:right="619" w:firstLine="708"/>
        <w:jc w:val="both"/>
        <w:rPr>
          <w:sz w:val="18"/>
          <w:szCs w:val="18"/>
          <w:lang w:val="ru-RU"/>
        </w:rPr>
      </w:pPr>
      <w:r w:rsidRPr="0019180A">
        <w:rPr>
          <w:sz w:val="18"/>
          <w:szCs w:val="18"/>
          <w:lang w:val="ru-RU"/>
        </w:rPr>
        <w:t>максимальными часовыми расходами (м</w:t>
      </w:r>
      <w:r w:rsidRPr="0019180A">
        <w:rPr>
          <w:position w:val="11"/>
          <w:sz w:val="18"/>
          <w:szCs w:val="18"/>
          <w:lang w:val="ru-RU"/>
        </w:rPr>
        <w:t>3</w:t>
      </w:r>
      <w:r w:rsidRPr="0019180A">
        <w:rPr>
          <w:sz w:val="18"/>
          <w:szCs w:val="18"/>
          <w:lang w:val="ru-RU"/>
        </w:rPr>
        <w:t xml:space="preserve">/ч) – при определении </w:t>
      </w:r>
      <w:r w:rsidR="005E1FCB" w:rsidRPr="0019180A">
        <w:rPr>
          <w:sz w:val="18"/>
          <w:szCs w:val="18"/>
          <w:lang w:val="ru-RU"/>
        </w:rPr>
        <w:t>максимальной произ</w:t>
      </w:r>
      <w:r w:rsidRPr="0019180A">
        <w:rPr>
          <w:sz w:val="18"/>
          <w:szCs w:val="18"/>
          <w:lang w:val="ru-RU"/>
        </w:rPr>
        <w:t>водительности насосных станций, подающих воду по отд</w:t>
      </w:r>
      <w:r w:rsidR="005E1FCB" w:rsidRPr="0019180A">
        <w:rPr>
          <w:sz w:val="18"/>
          <w:szCs w:val="18"/>
          <w:lang w:val="ru-RU"/>
        </w:rPr>
        <w:t xml:space="preserve">ельным трубопроводам в емкости </w:t>
      </w:r>
      <w:r w:rsidRPr="0019180A">
        <w:rPr>
          <w:sz w:val="18"/>
          <w:szCs w:val="18"/>
          <w:lang w:val="ru-RU"/>
        </w:rPr>
        <w:t>для хранения</w:t>
      </w:r>
      <w:r w:rsidRPr="0019180A">
        <w:rPr>
          <w:spacing w:val="-2"/>
          <w:sz w:val="18"/>
          <w:szCs w:val="18"/>
          <w:lang w:val="ru-RU"/>
        </w:rPr>
        <w:t xml:space="preserve"> </w:t>
      </w:r>
      <w:r w:rsidRPr="0019180A">
        <w:rPr>
          <w:sz w:val="18"/>
          <w:szCs w:val="18"/>
          <w:lang w:val="ru-RU"/>
        </w:rPr>
        <w:t>воды;</w:t>
      </w:r>
    </w:p>
    <w:p w:rsidR="006F5818" w:rsidRPr="0019180A" w:rsidRDefault="006F5818" w:rsidP="00B160A4">
      <w:pPr>
        <w:numPr>
          <w:ilvl w:val="1"/>
          <w:numId w:val="77"/>
        </w:numPr>
        <w:tabs>
          <w:tab w:val="left" w:pos="971"/>
        </w:tabs>
        <w:spacing w:line="276" w:lineRule="auto"/>
        <w:ind w:right="619" w:firstLine="708"/>
        <w:jc w:val="both"/>
        <w:rPr>
          <w:sz w:val="18"/>
          <w:szCs w:val="18"/>
          <w:lang w:val="ru-RU"/>
        </w:rPr>
      </w:pPr>
      <w:r w:rsidRPr="0019180A">
        <w:rPr>
          <w:sz w:val="18"/>
          <w:szCs w:val="18"/>
          <w:lang w:val="ru-RU"/>
        </w:rPr>
        <w:t>секундными расходами воды в максимальный час (л/</w:t>
      </w:r>
      <w:r w:rsidR="005E1FCB" w:rsidRPr="0019180A">
        <w:rPr>
          <w:sz w:val="18"/>
          <w:szCs w:val="18"/>
          <w:lang w:val="ru-RU"/>
        </w:rPr>
        <w:t>с) – при определении максималь</w:t>
      </w:r>
      <w:r w:rsidRPr="0019180A">
        <w:rPr>
          <w:sz w:val="18"/>
          <w:szCs w:val="18"/>
          <w:lang w:val="ru-RU"/>
        </w:rPr>
        <w:t>ной подачи насосных станций, подающих воду в водопров</w:t>
      </w:r>
      <w:r w:rsidR="005E1FCB" w:rsidRPr="0019180A">
        <w:rPr>
          <w:sz w:val="18"/>
          <w:szCs w:val="18"/>
          <w:lang w:val="ru-RU"/>
        </w:rPr>
        <w:t>оды, магистральные и распредели</w:t>
      </w:r>
      <w:r w:rsidRPr="0019180A">
        <w:rPr>
          <w:sz w:val="18"/>
          <w:szCs w:val="18"/>
          <w:lang w:val="ru-RU"/>
        </w:rPr>
        <w:t xml:space="preserve">тельные трубопроводы системы водоснабжения без емкости </w:t>
      </w:r>
      <w:r w:rsidR="005E1FCB" w:rsidRPr="0019180A">
        <w:rPr>
          <w:sz w:val="18"/>
          <w:szCs w:val="18"/>
          <w:lang w:val="ru-RU"/>
        </w:rPr>
        <w:t>хранения воды и при гидравличе</w:t>
      </w:r>
      <w:r w:rsidRPr="0019180A">
        <w:rPr>
          <w:sz w:val="18"/>
          <w:szCs w:val="18"/>
          <w:lang w:val="ru-RU"/>
        </w:rPr>
        <w:t>ском расчете указанных</w:t>
      </w:r>
      <w:r w:rsidRPr="0019180A">
        <w:rPr>
          <w:spacing w:val="-13"/>
          <w:sz w:val="18"/>
          <w:szCs w:val="18"/>
          <w:lang w:val="ru-RU"/>
        </w:rPr>
        <w:t xml:space="preserve"> </w:t>
      </w:r>
      <w:r w:rsidRPr="0019180A">
        <w:rPr>
          <w:sz w:val="18"/>
          <w:szCs w:val="18"/>
          <w:lang w:val="ru-RU"/>
        </w:rPr>
        <w:t>трубопроводов;</w:t>
      </w:r>
    </w:p>
    <w:p w:rsidR="006F5818" w:rsidRPr="0019180A" w:rsidRDefault="006F5818" w:rsidP="00B160A4">
      <w:pPr>
        <w:numPr>
          <w:ilvl w:val="1"/>
          <w:numId w:val="77"/>
        </w:numPr>
        <w:tabs>
          <w:tab w:val="left" w:pos="969"/>
        </w:tabs>
        <w:spacing w:before="3" w:line="276" w:lineRule="auto"/>
        <w:ind w:right="621" w:firstLine="708"/>
        <w:jc w:val="both"/>
        <w:rPr>
          <w:sz w:val="18"/>
          <w:szCs w:val="18"/>
          <w:lang w:val="ru-RU"/>
        </w:rPr>
      </w:pPr>
      <w:r w:rsidRPr="0019180A">
        <w:rPr>
          <w:sz w:val="18"/>
          <w:szCs w:val="18"/>
          <w:lang w:val="ru-RU"/>
        </w:rPr>
        <w:t>следует принимать коэффициент (К</w:t>
      </w:r>
      <w:r w:rsidRPr="0019180A">
        <w:rPr>
          <w:position w:val="-2"/>
          <w:sz w:val="18"/>
          <w:szCs w:val="18"/>
        </w:rPr>
        <w:t>max</w:t>
      </w:r>
      <w:r w:rsidRPr="0019180A">
        <w:rPr>
          <w:sz w:val="18"/>
          <w:szCs w:val="18"/>
          <w:lang w:val="ru-RU"/>
        </w:rPr>
        <w:t>) суточной неравномерности водопотребления – 1,2 часовой неравномерности водопотребления –</w:t>
      </w:r>
      <w:r w:rsidRPr="0019180A">
        <w:rPr>
          <w:spacing w:val="-7"/>
          <w:sz w:val="18"/>
          <w:szCs w:val="18"/>
          <w:lang w:val="ru-RU"/>
        </w:rPr>
        <w:t xml:space="preserve"> </w:t>
      </w:r>
      <w:r w:rsidRPr="0019180A">
        <w:rPr>
          <w:sz w:val="18"/>
          <w:szCs w:val="18"/>
          <w:lang w:val="ru-RU"/>
        </w:rPr>
        <w:t>1,4.</w:t>
      </w:r>
    </w:p>
    <w:p w:rsidR="006F5818" w:rsidRPr="0019180A" w:rsidRDefault="005E1FCB" w:rsidP="005E1FCB">
      <w:pPr>
        <w:tabs>
          <w:tab w:val="left" w:pos="1308"/>
        </w:tabs>
        <w:spacing w:line="276" w:lineRule="auto"/>
        <w:ind w:left="118" w:right="620"/>
        <w:jc w:val="both"/>
        <w:rPr>
          <w:b/>
          <w:sz w:val="18"/>
          <w:szCs w:val="18"/>
          <w:lang w:val="ru-RU"/>
        </w:rPr>
      </w:pPr>
      <w:r w:rsidRPr="0019180A">
        <w:rPr>
          <w:sz w:val="18"/>
          <w:szCs w:val="18"/>
          <w:lang w:val="ru-RU"/>
        </w:rPr>
        <w:t xml:space="preserve">5.3.9. </w:t>
      </w:r>
      <w:r w:rsidR="006F5818" w:rsidRPr="0019180A">
        <w:rPr>
          <w:sz w:val="18"/>
          <w:szCs w:val="18"/>
          <w:lang w:val="ru-RU"/>
        </w:rPr>
        <w:t>Расчетные показатели применяются для предв</w:t>
      </w:r>
      <w:r w:rsidRPr="0019180A">
        <w:rPr>
          <w:sz w:val="18"/>
          <w:szCs w:val="18"/>
          <w:lang w:val="ru-RU"/>
        </w:rPr>
        <w:t>арительных расчетов объема водо</w:t>
      </w:r>
      <w:r w:rsidR="006F5818" w:rsidRPr="0019180A">
        <w:rPr>
          <w:sz w:val="18"/>
          <w:szCs w:val="18"/>
          <w:lang w:val="ru-RU"/>
        </w:rPr>
        <w:t xml:space="preserve">потребления и проектирования систем водоснабжения населенного пункта, в том числе их </w:t>
      </w:r>
      <w:r w:rsidRPr="0019180A">
        <w:rPr>
          <w:spacing w:val="2"/>
          <w:sz w:val="18"/>
          <w:szCs w:val="18"/>
          <w:lang w:val="ru-RU"/>
        </w:rPr>
        <w:t>от</w:t>
      </w:r>
      <w:r w:rsidR="006F5818" w:rsidRPr="0019180A">
        <w:rPr>
          <w:sz w:val="18"/>
          <w:szCs w:val="18"/>
          <w:lang w:val="ru-RU"/>
        </w:rPr>
        <w:t>дельных структурных элементов в соответствии с рекомендуе</w:t>
      </w:r>
      <w:r w:rsidRPr="0019180A">
        <w:rPr>
          <w:sz w:val="18"/>
          <w:szCs w:val="18"/>
          <w:lang w:val="ru-RU"/>
        </w:rPr>
        <w:t>мыми показателями, приведен</w:t>
      </w:r>
      <w:r w:rsidR="006F5818" w:rsidRPr="0019180A">
        <w:rPr>
          <w:sz w:val="18"/>
          <w:szCs w:val="18"/>
          <w:lang w:val="ru-RU"/>
        </w:rPr>
        <w:t xml:space="preserve">ными в </w:t>
      </w:r>
      <w:r w:rsidR="006F5818" w:rsidRPr="0019180A">
        <w:rPr>
          <w:sz w:val="18"/>
          <w:szCs w:val="18"/>
          <w:u w:val="single"/>
          <w:lang w:val="ru-RU"/>
        </w:rPr>
        <w:t>таблице</w:t>
      </w:r>
      <w:r w:rsidR="006F5818" w:rsidRPr="0019180A">
        <w:rPr>
          <w:spacing w:val="-6"/>
          <w:sz w:val="18"/>
          <w:szCs w:val="18"/>
          <w:u w:val="single"/>
          <w:lang w:val="ru-RU"/>
        </w:rPr>
        <w:t xml:space="preserve"> </w:t>
      </w:r>
      <w:r w:rsidR="007F03F6" w:rsidRPr="0019180A">
        <w:rPr>
          <w:sz w:val="18"/>
          <w:szCs w:val="18"/>
          <w:u w:val="single"/>
          <w:lang w:val="ru-RU"/>
        </w:rPr>
        <w:t>59</w:t>
      </w:r>
      <w:r w:rsidR="006F5818" w:rsidRPr="0019180A">
        <w:rPr>
          <w:sz w:val="18"/>
          <w:szCs w:val="18"/>
          <w:u w:val="single"/>
          <w:lang w:val="ru-RU"/>
        </w:rPr>
        <w:t>.</w:t>
      </w:r>
    </w:p>
    <w:p w:rsidR="006F5818" w:rsidRPr="0019180A" w:rsidRDefault="006F5818" w:rsidP="006F5818">
      <w:pPr>
        <w:spacing w:before="8" w:line="276" w:lineRule="auto"/>
        <w:rPr>
          <w:b/>
          <w:sz w:val="18"/>
          <w:szCs w:val="18"/>
          <w:lang w:val="ru-RU"/>
        </w:rPr>
      </w:pPr>
    </w:p>
    <w:p w:rsidR="006F5818" w:rsidRPr="0019180A" w:rsidRDefault="007F03F6" w:rsidP="006F5818">
      <w:pPr>
        <w:spacing w:line="276" w:lineRule="auto"/>
        <w:ind w:right="98"/>
        <w:jc w:val="right"/>
        <w:outlineLvl w:val="2"/>
        <w:rPr>
          <w:b/>
          <w:bCs/>
          <w:sz w:val="18"/>
          <w:szCs w:val="18"/>
          <w:lang w:val="ru-RU"/>
        </w:rPr>
      </w:pPr>
      <w:r w:rsidRPr="0019180A">
        <w:rPr>
          <w:b/>
          <w:bCs/>
          <w:sz w:val="18"/>
          <w:szCs w:val="18"/>
        </w:rPr>
        <w:t xml:space="preserve">Таблица </w:t>
      </w:r>
      <w:r w:rsidRPr="0019180A">
        <w:rPr>
          <w:b/>
          <w:bCs/>
          <w:sz w:val="18"/>
          <w:szCs w:val="18"/>
          <w:lang w:val="ru-RU"/>
        </w:rPr>
        <w:t>59</w:t>
      </w:r>
    </w:p>
    <w:p w:rsidR="005E1FCB" w:rsidRPr="0019180A" w:rsidRDefault="005E1FCB" w:rsidP="005E1FCB">
      <w:pPr>
        <w:spacing w:line="276" w:lineRule="auto"/>
        <w:ind w:right="98"/>
        <w:outlineLvl w:val="2"/>
        <w:rPr>
          <w:b/>
          <w:bCs/>
          <w:sz w:val="18"/>
          <w:szCs w:val="18"/>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145"/>
        <w:gridCol w:w="1134"/>
        <w:gridCol w:w="1418"/>
        <w:gridCol w:w="1276"/>
        <w:gridCol w:w="1417"/>
        <w:gridCol w:w="1559"/>
      </w:tblGrid>
      <w:tr w:rsidR="005E1FCB" w:rsidRPr="0019180A" w:rsidTr="005E1FCB">
        <w:trPr>
          <w:trHeight w:hRule="exact" w:val="1944"/>
        </w:trPr>
        <w:tc>
          <w:tcPr>
            <w:tcW w:w="1582" w:type="dxa"/>
            <w:vMerge w:val="restart"/>
          </w:tcPr>
          <w:p w:rsidR="005E1FCB" w:rsidRPr="0019180A" w:rsidRDefault="005E1FCB" w:rsidP="005E1FCB">
            <w:pPr>
              <w:rPr>
                <w:b/>
                <w:sz w:val="18"/>
                <w:szCs w:val="18"/>
              </w:rPr>
            </w:pPr>
          </w:p>
          <w:p w:rsidR="005E1FCB" w:rsidRPr="0019180A" w:rsidRDefault="005E1FCB" w:rsidP="005E1FCB">
            <w:pPr>
              <w:rPr>
                <w:b/>
                <w:sz w:val="18"/>
                <w:szCs w:val="18"/>
              </w:rPr>
            </w:pPr>
          </w:p>
          <w:p w:rsidR="005E1FCB" w:rsidRPr="0019180A" w:rsidRDefault="005E1FCB" w:rsidP="005E1FCB">
            <w:pPr>
              <w:rPr>
                <w:b/>
                <w:sz w:val="18"/>
                <w:szCs w:val="18"/>
              </w:rPr>
            </w:pPr>
          </w:p>
          <w:p w:rsidR="005E1FCB" w:rsidRPr="0019180A" w:rsidRDefault="005E1FCB" w:rsidP="005E1FCB">
            <w:pPr>
              <w:rPr>
                <w:b/>
                <w:sz w:val="18"/>
                <w:szCs w:val="18"/>
              </w:rPr>
            </w:pPr>
          </w:p>
          <w:p w:rsidR="005E1FCB" w:rsidRPr="0019180A" w:rsidRDefault="005E1FCB" w:rsidP="005E1FCB">
            <w:pPr>
              <w:spacing w:before="9"/>
              <w:rPr>
                <w:b/>
                <w:sz w:val="18"/>
                <w:szCs w:val="18"/>
              </w:rPr>
            </w:pPr>
          </w:p>
          <w:p w:rsidR="005E1FCB" w:rsidRPr="0019180A" w:rsidRDefault="005E1FCB" w:rsidP="005E1FCB">
            <w:pPr>
              <w:ind w:left="151"/>
              <w:rPr>
                <w:b/>
                <w:sz w:val="18"/>
                <w:szCs w:val="18"/>
              </w:rPr>
            </w:pPr>
            <w:r w:rsidRPr="0019180A">
              <w:rPr>
                <w:b/>
                <w:sz w:val="18"/>
                <w:szCs w:val="18"/>
              </w:rPr>
              <w:t>Показатель</w:t>
            </w:r>
          </w:p>
        </w:tc>
        <w:tc>
          <w:tcPr>
            <w:tcW w:w="1145" w:type="dxa"/>
            <w:vMerge w:val="restart"/>
          </w:tcPr>
          <w:p w:rsidR="005E1FCB" w:rsidRPr="0019180A" w:rsidRDefault="005E1FCB" w:rsidP="005E1FCB">
            <w:pPr>
              <w:rPr>
                <w:b/>
                <w:sz w:val="18"/>
                <w:szCs w:val="18"/>
              </w:rPr>
            </w:pPr>
          </w:p>
          <w:p w:rsidR="005E1FCB" w:rsidRPr="0019180A" w:rsidRDefault="005E1FCB" w:rsidP="005E1FCB">
            <w:pPr>
              <w:rPr>
                <w:b/>
                <w:sz w:val="18"/>
                <w:szCs w:val="18"/>
              </w:rPr>
            </w:pPr>
          </w:p>
          <w:p w:rsidR="005E1FCB" w:rsidRPr="0019180A" w:rsidRDefault="005E1FCB" w:rsidP="005E1FCB">
            <w:pPr>
              <w:rPr>
                <w:b/>
                <w:sz w:val="18"/>
                <w:szCs w:val="18"/>
              </w:rPr>
            </w:pPr>
          </w:p>
          <w:p w:rsidR="005E1FCB" w:rsidRPr="0019180A" w:rsidRDefault="005E1FCB" w:rsidP="005E1FCB">
            <w:pPr>
              <w:spacing w:before="10"/>
              <w:rPr>
                <w:b/>
                <w:sz w:val="18"/>
                <w:szCs w:val="18"/>
              </w:rPr>
            </w:pPr>
          </w:p>
          <w:p w:rsidR="005E1FCB" w:rsidRPr="0019180A" w:rsidRDefault="005E1FCB" w:rsidP="005E1FCB">
            <w:pPr>
              <w:ind w:left="117" w:right="116" w:firstLine="72"/>
              <w:jc w:val="both"/>
              <w:rPr>
                <w:b/>
                <w:sz w:val="18"/>
                <w:szCs w:val="18"/>
              </w:rPr>
            </w:pPr>
            <w:r w:rsidRPr="0019180A">
              <w:rPr>
                <w:b/>
                <w:sz w:val="18"/>
                <w:szCs w:val="18"/>
              </w:rPr>
              <w:t>Еди- ница изме- рения</w:t>
            </w:r>
          </w:p>
        </w:tc>
        <w:tc>
          <w:tcPr>
            <w:tcW w:w="6804" w:type="dxa"/>
            <w:gridSpan w:val="5"/>
          </w:tcPr>
          <w:p w:rsidR="005E1FCB" w:rsidRPr="0019180A" w:rsidRDefault="005E1FCB" w:rsidP="005E1FCB">
            <w:pPr>
              <w:rPr>
                <w:b/>
                <w:sz w:val="18"/>
                <w:szCs w:val="18"/>
              </w:rPr>
            </w:pPr>
          </w:p>
          <w:p w:rsidR="005E1FCB" w:rsidRPr="0019180A" w:rsidRDefault="005E1FCB" w:rsidP="005E1FCB">
            <w:pPr>
              <w:spacing w:before="4"/>
              <w:rPr>
                <w:b/>
                <w:sz w:val="18"/>
                <w:szCs w:val="18"/>
              </w:rPr>
            </w:pPr>
          </w:p>
          <w:p w:rsidR="005E1FCB" w:rsidRPr="0019180A" w:rsidRDefault="005E1FCB" w:rsidP="005E1FCB">
            <w:pPr>
              <w:ind w:left="1108" w:right="1025" w:hanging="68"/>
              <w:rPr>
                <w:b/>
                <w:sz w:val="18"/>
                <w:szCs w:val="18"/>
              </w:rPr>
            </w:pPr>
            <w:r w:rsidRPr="0019180A">
              <w:rPr>
                <w:b/>
                <w:sz w:val="18"/>
                <w:szCs w:val="18"/>
              </w:rPr>
              <w:t>Территории сельских населенных пунктов</w:t>
            </w:r>
          </w:p>
        </w:tc>
      </w:tr>
      <w:tr w:rsidR="005E1FCB" w:rsidRPr="00A34B12" w:rsidTr="005E1FCB">
        <w:trPr>
          <w:trHeight w:hRule="exact" w:val="1390"/>
        </w:trPr>
        <w:tc>
          <w:tcPr>
            <w:tcW w:w="1582" w:type="dxa"/>
            <w:vMerge/>
          </w:tcPr>
          <w:p w:rsidR="005E1FCB" w:rsidRPr="0019180A" w:rsidRDefault="005E1FCB" w:rsidP="005E1FCB">
            <w:pPr>
              <w:rPr>
                <w:sz w:val="18"/>
                <w:szCs w:val="18"/>
              </w:rPr>
            </w:pPr>
          </w:p>
        </w:tc>
        <w:tc>
          <w:tcPr>
            <w:tcW w:w="1145" w:type="dxa"/>
            <w:vMerge/>
          </w:tcPr>
          <w:p w:rsidR="005E1FCB" w:rsidRPr="0019180A" w:rsidRDefault="005E1FCB" w:rsidP="005E1FCB">
            <w:pPr>
              <w:rPr>
                <w:sz w:val="18"/>
                <w:szCs w:val="18"/>
              </w:rPr>
            </w:pPr>
          </w:p>
        </w:tc>
        <w:tc>
          <w:tcPr>
            <w:tcW w:w="1134" w:type="dxa"/>
          </w:tcPr>
          <w:p w:rsidR="005E1FCB" w:rsidRPr="0019180A" w:rsidRDefault="005E1FCB" w:rsidP="005E1FCB">
            <w:pPr>
              <w:spacing w:before="9"/>
              <w:rPr>
                <w:b/>
                <w:sz w:val="18"/>
                <w:szCs w:val="18"/>
              </w:rPr>
            </w:pPr>
          </w:p>
          <w:p w:rsidR="005E1FCB" w:rsidRPr="0019180A" w:rsidRDefault="005E1FCB" w:rsidP="005E1FCB">
            <w:pPr>
              <w:ind w:left="136" w:right="127" w:firstLine="139"/>
              <w:rPr>
                <w:sz w:val="18"/>
                <w:szCs w:val="18"/>
              </w:rPr>
            </w:pPr>
            <w:r w:rsidRPr="0019180A">
              <w:rPr>
                <w:sz w:val="18"/>
                <w:szCs w:val="18"/>
              </w:rPr>
              <w:t>уме- ренной</w:t>
            </w:r>
          </w:p>
        </w:tc>
        <w:tc>
          <w:tcPr>
            <w:tcW w:w="1418" w:type="dxa"/>
          </w:tcPr>
          <w:p w:rsidR="005E1FCB" w:rsidRPr="0019180A" w:rsidRDefault="005E1FCB" w:rsidP="005E1FCB">
            <w:pPr>
              <w:ind w:left="122" w:right="118" w:hanging="2"/>
              <w:jc w:val="center"/>
              <w:rPr>
                <w:sz w:val="18"/>
                <w:szCs w:val="18"/>
              </w:rPr>
            </w:pPr>
            <w:r w:rsidRPr="0019180A">
              <w:rPr>
                <w:sz w:val="18"/>
                <w:szCs w:val="18"/>
              </w:rPr>
              <w:t>незна- читель- ной</w:t>
            </w:r>
          </w:p>
        </w:tc>
        <w:tc>
          <w:tcPr>
            <w:tcW w:w="1276" w:type="dxa"/>
          </w:tcPr>
          <w:p w:rsidR="005E1FCB" w:rsidRPr="0019180A" w:rsidRDefault="005E1FCB" w:rsidP="005E1FCB">
            <w:pPr>
              <w:ind w:left="62" w:right="59" w:hanging="1"/>
              <w:jc w:val="center"/>
              <w:rPr>
                <w:sz w:val="18"/>
                <w:szCs w:val="18"/>
                <w:lang w:val="ru-RU"/>
              </w:rPr>
            </w:pPr>
            <w:r w:rsidRPr="0019180A">
              <w:rPr>
                <w:sz w:val="18"/>
                <w:szCs w:val="18"/>
                <w:lang w:val="ru-RU"/>
              </w:rPr>
              <w:t>оборудованные водопроводом, канализацией и горячим водо- снабжением</w:t>
            </w:r>
          </w:p>
        </w:tc>
        <w:tc>
          <w:tcPr>
            <w:tcW w:w="1417" w:type="dxa"/>
          </w:tcPr>
          <w:p w:rsidR="005E1FCB" w:rsidRPr="0019180A" w:rsidRDefault="005E1FCB" w:rsidP="005E1FCB">
            <w:pPr>
              <w:ind w:left="54" w:right="55"/>
              <w:jc w:val="center"/>
              <w:rPr>
                <w:sz w:val="18"/>
                <w:szCs w:val="18"/>
                <w:lang w:val="ru-RU"/>
              </w:rPr>
            </w:pPr>
            <w:r w:rsidRPr="0019180A">
              <w:rPr>
                <w:sz w:val="18"/>
                <w:szCs w:val="18"/>
                <w:lang w:val="ru-RU"/>
              </w:rPr>
              <w:t>оборудован- ные водо- проводом и канализаци- ей</w:t>
            </w:r>
          </w:p>
        </w:tc>
        <w:tc>
          <w:tcPr>
            <w:tcW w:w="1559" w:type="dxa"/>
          </w:tcPr>
          <w:p w:rsidR="005E1FCB" w:rsidRPr="0019180A" w:rsidRDefault="005E1FCB" w:rsidP="005E1FCB">
            <w:pPr>
              <w:ind w:left="64" w:right="63"/>
              <w:jc w:val="center"/>
              <w:rPr>
                <w:sz w:val="18"/>
                <w:szCs w:val="18"/>
                <w:lang w:val="ru-RU"/>
              </w:rPr>
            </w:pPr>
            <w:r w:rsidRPr="0019180A">
              <w:rPr>
                <w:sz w:val="18"/>
                <w:szCs w:val="18"/>
                <w:lang w:val="ru-RU"/>
              </w:rPr>
              <w:t xml:space="preserve">с </w:t>
            </w:r>
            <w:r w:rsidRPr="0019180A">
              <w:rPr>
                <w:spacing w:val="-3"/>
                <w:sz w:val="18"/>
                <w:szCs w:val="18"/>
                <w:lang w:val="ru-RU"/>
              </w:rPr>
              <w:t xml:space="preserve">водополь- зованием </w:t>
            </w:r>
            <w:r w:rsidRPr="0019180A">
              <w:rPr>
                <w:sz w:val="18"/>
                <w:szCs w:val="18"/>
                <w:lang w:val="ru-RU"/>
              </w:rPr>
              <w:t xml:space="preserve">из </w:t>
            </w:r>
            <w:r w:rsidRPr="0019180A">
              <w:rPr>
                <w:spacing w:val="-3"/>
                <w:sz w:val="18"/>
                <w:szCs w:val="18"/>
                <w:lang w:val="ru-RU"/>
              </w:rPr>
              <w:t>водораз- борных колонок</w:t>
            </w:r>
          </w:p>
        </w:tc>
      </w:tr>
      <w:tr w:rsidR="005E1FCB" w:rsidRPr="0019180A" w:rsidTr="005E1FCB">
        <w:trPr>
          <w:trHeight w:hRule="exact" w:val="838"/>
        </w:trPr>
        <w:tc>
          <w:tcPr>
            <w:tcW w:w="1582" w:type="dxa"/>
          </w:tcPr>
          <w:p w:rsidR="005E1FCB" w:rsidRPr="0019180A" w:rsidRDefault="005E1FCB" w:rsidP="005E1FCB">
            <w:pPr>
              <w:ind w:left="112" w:right="108" w:hanging="7"/>
              <w:jc w:val="center"/>
              <w:rPr>
                <w:sz w:val="18"/>
                <w:szCs w:val="18"/>
              </w:rPr>
            </w:pPr>
            <w:r w:rsidRPr="0019180A">
              <w:rPr>
                <w:sz w:val="18"/>
                <w:szCs w:val="18"/>
              </w:rPr>
              <w:t>Плотность населения микрорайона</w:t>
            </w:r>
          </w:p>
        </w:tc>
        <w:tc>
          <w:tcPr>
            <w:tcW w:w="1145" w:type="dxa"/>
          </w:tcPr>
          <w:p w:rsidR="005E1FCB" w:rsidRPr="0019180A" w:rsidRDefault="005E1FCB" w:rsidP="005E1FCB">
            <w:pPr>
              <w:spacing w:before="123"/>
              <w:ind w:left="388" w:right="136" w:hanging="233"/>
              <w:rPr>
                <w:sz w:val="18"/>
                <w:szCs w:val="18"/>
              </w:rPr>
            </w:pPr>
            <w:r w:rsidRPr="0019180A">
              <w:rPr>
                <w:sz w:val="18"/>
                <w:szCs w:val="18"/>
              </w:rPr>
              <w:t>чел./г а</w:t>
            </w:r>
          </w:p>
        </w:tc>
        <w:tc>
          <w:tcPr>
            <w:tcW w:w="1134" w:type="dxa"/>
          </w:tcPr>
          <w:p w:rsidR="005E1FCB" w:rsidRPr="0019180A" w:rsidRDefault="005E1FCB" w:rsidP="005E1FCB">
            <w:pPr>
              <w:spacing w:before="9"/>
              <w:rPr>
                <w:b/>
                <w:sz w:val="18"/>
                <w:szCs w:val="18"/>
              </w:rPr>
            </w:pPr>
          </w:p>
          <w:p w:rsidR="005E1FCB" w:rsidRPr="0019180A" w:rsidRDefault="005E1FCB" w:rsidP="005E1FCB">
            <w:pPr>
              <w:ind w:left="83" w:right="88"/>
              <w:jc w:val="center"/>
              <w:rPr>
                <w:sz w:val="18"/>
                <w:szCs w:val="18"/>
              </w:rPr>
            </w:pPr>
            <w:r w:rsidRPr="0019180A">
              <w:rPr>
                <w:sz w:val="18"/>
                <w:szCs w:val="18"/>
              </w:rPr>
              <w:t>200</w:t>
            </w:r>
          </w:p>
        </w:tc>
        <w:tc>
          <w:tcPr>
            <w:tcW w:w="1418" w:type="dxa"/>
          </w:tcPr>
          <w:p w:rsidR="005E1FCB" w:rsidRPr="0019180A" w:rsidRDefault="005E1FCB" w:rsidP="005E1FCB">
            <w:pPr>
              <w:spacing w:before="9"/>
              <w:rPr>
                <w:b/>
                <w:sz w:val="18"/>
                <w:szCs w:val="18"/>
              </w:rPr>
            </w:pPr>
          </w:p>
          <w:p w:rsidR="005E1FCB" w:rsidRPr="0019180A" w:rsidRDefault="005E1FCB" w:rsidP="005E1FCB">
            <w:pPr>
              <w:ind w:left="87" w:right="86"/>
              <w:jc w:val="center"/>
              <w:rPr>
                <w:sz w:val="18"/>
                <w:szCs w:val="18"/>
              </w:rPr>
            </w:pPr>
            <w:r w:rsidRPr="0019180A">
              <w:rPr>
                <w:sz w:val="18"/>
                <w:szCs w:val="18"/>
              </w:rPr>
              <w:t>100</w:t>
            </w:r>
          </w:p>
        </w:tc>
        <w:tc>
          <w:tcPr>
            <w:tcW w:w="1276" w:type="dxa"/>
          </w:tcPr>
          <w:p w:rsidR="005E1FCB" w:rsidRPr="0019180A" w:rsidRDefault="005E1FCB" w:rsidP="005E1FCB">
            <w:pPr>
              <w:spacing w:before="9"/>
              <w:rPr>
                <w:b/>
                <w:sz w:val="18"/>
                <w:szCs w:val="18"/>
              </w:rPr>
            </w:pPr>
          </w:p>
          <w:p w:rsidR="005E1FCB" w:rsidRPr="0019180A" w:rsidRDefault="005E1FCB" w:rsidP="005E1FCB">
            <w:pPr>
              <w:ind w:left="435" w:right="435"/>
              <w:jc w:val="center"/>
              <w:rPr>
                <w:sz w:val="18"/>
                <w:szCs w:val="18"/>
              </w:rPr>
            </w:pPr>
            <w:r w:rsidRPr="0019180A">
              <w:rPr>
                <w:sz w:val="18"/>
                <w:szCs w:val="18"/>
              </w:rPr>
              <w:t>7,5-100</w:t>
            </w:r>
          </w:p>
        </w:tc>
        <w:tc>
          <w:tcPr>
            <w:tcW w:w="1417" w:type="dxa"/>
          </w:tcPr>
          <w:p w:rsidR="005E1FCB" w:rsidRPr="0019180A" w:rsidRDefault="005E1FCB" w:rsidP="005E1FCB">
            <w:pPr>
              <w:spacing w:before="9"/>
              <w:rPr>
                <w:b/>
                <w:sz w:val="18"/>
                <w:szCs w:val="18"/>
              </w:rPr>
            </w:pPr>
          </w:p>
          <w:p w:rsidR="005E1FCB" w:rsidRPr="0019180A" w:rsidRDefault="005E1FCB" w:rsidP="005E1FCB">
            <w:pPr>
              <w:ind w:left="54" w:right="54"/>
              <w:jc w:val="center"/>
              <w:rPr>
                <w:sz w:val="18"/>
                <w:szCs w:val="18"/>
              </w:rPr>
            </w:pPr>
            <w:r w:rsidRPr="0019180A">
              <w:rPr>
                <w:sz w:val="18"/>
                <w:szCs w:val="18"/>
              </w:rPr>
              <w:t>7,5-100</w:t>
            </w:r>
          </w:p>
        </w:tc>
        <w:tc>
          <w:tcPr>
            <w:tcW w:w="1559" w:type="dxa"/>
          </w:tcPr>
          <w:p w:rsidR="005E1FCB" w:rsidRPr="0019180A" w:rsidRDefault="005E1FCB" w:rsidP="005E1FCB">
            <w:pPr>
              <w:spacing w:before="9"/>
              <w:rPr>
                <w:b/>
                <w:sz w:val="18"/>
                <w:szCs w:val="18"/>
              </w:rPr>
            </w:pPr>
          </w:p>
          <w:p w:rsidR="005E1FCB" w:rsidRPr="0019180A" w:rsidRDefault="005E1FCB" w:rsidP="005E1FCB">
            <w:pPr>
              <w:ind w:left="260" w:right="260"/>
              <w:jc w:val="center"/>
              <w:rPr>
                <w:sz w:val="18"/>
                <w:szCs w:val="18"/>
              </w:rPr>
            </w:pPr>
            <w:r w:rsidRPr="0019180A">
              <w:rPr>
                <w:sz w:val="18"/>
                <w:szCs w:val="18"/>
              </w:rPr>
              <w:t>7,5-100</w:t>
            </w:r>
          </w:p>
        </w:tc>
      </w:tr>
      <w:tr w:rsidR="005E1FCB" w:rsidRPr="0019180A" w:rsidTr="005E1FCB">
        <w:trPr>
          <w:trHeight w:hRule="exact" w:val="1390"/>
        </w:trPr>
        <w:tc>
          <w:tcPr>
            <w:tcW w:w="1582" w:type="dxa"/>
          </w:tcPr>
          <w:p w:rsidR="005E1FCB" w:rsidRPr="0019180A" w:rsidRDefault="005E1FCB" w:rsidP="005E1FCB">
            <w:pPr>
              <w:ind w:left="141" w:right="141"/>
              <w:jc w:val="center"/>
              <w:rPr>
                <w:sz w:val="18"/>
                <w:szCs w:val="18"/>
                <w:lang w:val="ru-RU"/>
              </w:rPr>
            </w:pPr>
            <w:r w:rsidRPr="0019180A">
              <w:rPr>
                <w:sz w:val="18"/>
                <w:szCs w:val="18"/>
                <w:lang w:val="ru-RU"/>
              </w:rPr>
              <w:t>Расход воды на хозяйст- венно- бытовые ну- жды</w:t>
            </w:r>
          </w:p>
        </w:tc>
        <w:tc>
          <w:tcPr>
            <w:tcW w:w="1145" w:type="dxa"/>
          </w:tcPr>
          <w:p w:rsidR="005E1FCB" w:rsidRPr="0019180A" w:rsidRDefault="005E1FCB" w:rsidP="005E1FCB">
            <w:pPr>
              <w:spacing w:before="9"/>
              <w:rPr>
                <w:b/>
                <w:sz w:val="18"/>
                <w:szCs w:val="18"/>
                <w:lang w:val="ru-RU"/>
              </w:rPr>
            </w:pPr>
          </w:p>
          <w:p w:rsidR="005E1FCB" w:rsidRPr="0019180A" w:rsidRDefault="005E1FCB" w:rsidP="005E1FCB">
            <w:pPr>
              <w:spacing w:before="1"/>
              <w:ind w:left="201" w:right="144" w:hanging="58"/>
              <w:jc w:val="both"/>
              <w:rPr>
                <w:sz w:val="18"/>
                <w:szCs w:val="18"/>
                <w:lang w:val="ru-RU"/>
              </w:rPr>
            </w:pPr>
            <w:r w:rsidRPr="0019180A">
              <w:rPr>
                <w:sz w:val="18"/>
                <w:szCs w:val="18"/>
                <w:lang w:val="ru-RU"/>
              </w:rPr>
              <w:t>л/чел. в су- тки</w:t>
            </w:r>
          </w:p>
        </w:tc>
        <w:tc>
          <w:tcPr>
            <w:tcW w:w="1134" w:type="dxa"/>
          </w:tcPr>
          <w:p w:rsidR="005E1FCB" w:rsidRPr="0019180A" w:rsidRDefault="005E1FCB" w:rsidP="005E1FCB">
            <w:pPr>
              <w:rPr>
                <w:b/>
                <w:sz w:val="18"/>
                <w:szCs w:val="18"/>
                <w:lang w:val="ru-RU"/>
              </w:rPr>
            </w:pPr>
          </w:p>
          <w:p w:rsidR="005E1FCB" w:rsidRPr="0019180A" w:rsidRDefault="005E1FCB" w:rsidP="005E1FCB">
            <w:pPr>
              <w:spacing w:before="10"/>
              <w:rPr>
                <w:b/>
                <w:sz w:val="18"/>
                <w:szCs w:val="18"/>
                <w:lang w:val="ru-RU"/>
              </w:rPr>
            </w:pPr>
          </w:p>
          <w:p w:rsidR="005E1FCB" w:rsidRPr="0019180A" w:rsidRDefault="005E1FCB" w:rsidP="005E1FCB">
            <w:pPr>
              <w:ind w:left="86" w:right="88"/>
              <w:jc w:val="center"/>
              <w:rPr>
                <w:sz w:val="18"/>
                <w:szCs w:val="18"/>
              </w:rPr>
            </w:pPr>
            <w:r w:rsidRPr="0019180A">
              <w:rPr>
                <w:sz w:val="18"/>
                <w:szCs w:val="18"/>
              </w:rPr>
              <w:t>230-350</w:t>
            </w:r>
          </w:p>
        </w:tc>
        <w:tc>
          <w:tcPr>
            <w:tcW w:w="1418" w:type="dxa"/>
          </w:tcPr>
          <w:p w:rsidR="005E1FCB" w:rsidRPr="0019180A" w:rsidRDefault="005E1FCB" w:rsidP="005E1FCB">
            <w:pPr>
              <w:rPr>
                <w:b/>
                <w:sz w:val="18"/>
                <w:szCs w:val="18"/>
              </w:rPr>
            </w:pPr>
          </w:p>
          <w:p w:rsidR="005E1FCB" w:rsidRPr="0019180A" w:rsidRDefault="005E1FCB" w:rsidP="005E1FCB">
            <w:pPr>
              <w:spacing w:before="10"/>
              <w:rPr>
                <w:b/>
                <w:sz w:val="18"/>
                <w:szCs w:val="18"/>
              </w:rPr>
            </w:pPr>
          </w:p>
          <w:p w:rsidR="005E1FCB" w:rsidRPr="0019180A" w:rsidRDefault="005E1FCB" w:rsidP="005E1FCB">
            <w:pPr>
              <w:ind w:left="87" w:right="87"/>
              <w:jc w:val="center"/>
              <w:rPr>
                <w:sz w:val="18"/>
                <w:szCs w:val="18"/>
              </w:rPr>
            </w:pPr>
            <w:r w:rsidRPr="0019180A">
              <w:rPr>
                <w:sz w:val="18"/>
                <w:szCs w:val="18"/>
              </w:rPr>
              <w:t>230-350</w:t>
            </w:r>
          </w:p>
        </w:tc>
        <w:tc>
          <w:tcPr>
            <w:tcW w:w="1276" w:type="dxa"/>
          </w:tcPr>
          <w:p w:rsidR="005E1FCB" w:rsidRPr="0019180A" w:rsidRDefault="005E1FCB" w:rsidP="005E1FCB">
            <w:pPr>
              <w:rPr>
                <w:b/>
                <w:sz w:val="18"/>
                <w:szCs w:val="18"/>
              </w:rPr>
            </w:pPr>
          </w:p>
          <w:p w:rsidR="005E1FCB" w:rsidRPr="0019180A" w:rsidRDefault="005E1FCB" w:rsidP="005E1FCB">
            <w:pPr>
              <w:spacing w:before="10"/>
              <w:rPr>
                <w:b/>
                <w:sz w:val="18"/>
                <w:szCs w:val="18"/>
              </w:rPr>
            </w:pPr>
          </w:p>
          <w:p w:rsidR="005E1FCB" w:rsidRPr="0019180A" w:rsidRDefault="005E1FCB" w:rsidP="005E1FCB">
            <w:pPr>
              <w:ind w:left="435" w:right="435"/>
              <w:jc w:val="center"/>
              <w:rPr>
                <w:sz w:val="18"/>
                <w:szCs w:val="18"/>
              </w:rPr>
            </w:pPr>
            <w:r w:rsidRPr="0019180A">
              <w:rPr>
                <w:sz w:val="18"/>
                <w:szCs w:val="18"/>
              </w:rPr>
              <w:t>230</w:t>
            </w:r>
          </w:p>
        </w:tc>
        <w:tc>
          <w:tcPr>
            <w:tcW w:w="1417" w:type="dxa"/>
          </w:tcPr>
          <w:p w:rsidR="005E1FCB" w:rsidRPr="0019180A" w:rsidRDefault="005E1FCB" w:rsidP="005E1FCB">
            <w:pPr>
              <w:rPr>
                <w:b/>
                <w:sz w:val="18"/>
                <w:szCs w:val="18"/>
              </w:rPr>
            </w:pPr>
          </w:p>
          <w:p w:rsidR="005E1FCB" w:rsidRPr="0019180A" w:rsidRDefault="005E1FCB" w:rsidP="005E1FCB">
            <w:pPr>
              <w:spacing w:before="10"/>
              <w:rPr>
                <w:b/>
                <w:sz w:val="18"/>
                <w:szCs w:val="18"/>
              </w:rPr>
            </w:pPr>
          </w:p>
          <w:p w:rsidR="005E1FCB" w:rsidRPr="0019180A" w:rsidRDefault="005E1FCB" w:rsidP="005E1FCB">
            <w:pPr>
              <w:ind w:left="54" w:right="54"/>
              <w:jc w:val="center"/>
              <w:rPr>
                <w:sz w:val="18"/>
                <w:szCs w:val="18"/>
              </w:rPr>
            </w:pPr>
            <w:r w:rsidRPr="0019180A">
              <w:rPr>
                <w:sz w:val="18"/>
                <w:szCs w:val="18"/>
              </w:rPr>
              <w:t>150</w:t>
            </w:r>
          </w:p>
        </w:tc>
        <w:tc>
          <w:tcPr>
            <w:tcW w:w="1559" w:type="dxa"/>
          </w:tcPr>
          <w:p w:rsidR="005E1FCB" w:rsidRPr="0019180A" w:rsidRDefault="005E1FCB" w:rsidP="005E1FCB">
            <w:pPr>
              <w:rPr>
                <w:b/>
                <w:sz w:val="18"/>
                <w:szCs w:val="18"/>
              </w:rPr>
            </w:pPr>
          </w:p>
          <w:p w:rsidR="005E1FCB" w:rsidRPr="0019180A" w:rsidRDefault="005E1FCB" w:rsidP="005E1FCB">
            <w:pPr>
              <w:spacing w:before="10"/>
              <w:rPr>
                <w:b/>
                <w:sz w:val="18"/>
                <w:szCs w:val="18"/>
              </w:rPr>
            </w:pPr>
          </w:p>
          <w:p w:rsidR="005E1FCB" w:rsidRPr="0019180A" w:rsidRDefault="005E1FCB" w:rsidP="005E1FCB">
            <w:pPr>
              <w:ind w:left="260" w:right="260"/>
              <w:jc w:val="center"/>
              <w:rPr>
                <w:sz w:val="18"/>
                <w:szCs w:val="18"/>
              </w:rPr>
            </w:pPr>
            <w:r w:rsidRPr="0019180A">
              <w:rPr>
                <w:sz w:val="18"/>
                <w:szCs w:val="18"/>
              </w:rPr>
              <w:t>50</w:t>
            </w:r>
          </w:p>
        </w:tc>
      </w:tr>
      <w:tr w:rsidR="005E1FCB" w:rsidRPr="0019180A" w:rsidTr="005E1FCB">
        <w:trPr>
          <w:trHeight w:hRule="exact" w:val="838"/>
        </w:trPr>
        <w:tc>
          <w:tcPr>
            <w:tcW w:w="1582" w:type="dxa"/>
          </w:tcPr>
          <w:p w:rsidR="005E1FCB" w:rsidRPr="0019180A" w:rsidRDefault="005E1FCB" w:rsidP="005E1FCB">
            <w:pPr>
              <w:spacing w:before="125"/>
              <w:ind w:left="489" w:right="114" w:hanging="356"/>
              <w:rPr>
                <w:sz w:val="18"/>
                <w:szCs w:val="18"/>
              </w:rPr>
            </w:pPr>
            <w:r w:rsidRPr="0019180A">
              <w:rPr>
                <w:sz w:val="18"/>
                <w:szCs w:val="18"/>
              </w:rPr>
              <w:t>Водопотреб- ление</w:t>
            </w:r>
          </w:p>
        </w:tc>
        <w:tc>
          <w:tcPr>
            <w:tcW w:w="1145" w:type="dxa"/>
          </w:tcPr>
          <w:p w:rsidR="005E1FCB" w:rsidRPr="0019180A" w:rsidRDefault="005E1FCB" w:rsidP="005E1FCB">
            <w:pPr>
              <w:spacing w:line="262" w:lineRule="exact"/>
              <w:ind w:left="244" w:right="136" w:hanging="8"/>
              <w:rPr>
                <w:sz w:val="18"/>
                <w:szCs w:val="18"/>
              </w:rPr>
            </w:pPr>
            <w:r w:rsidRPr="0019180A">
              <w:rPr>
                <w:sz w:val="18"/>
                <w:szCs w:val="18"/>
                <w:u w:val="single"/>
              </w:rPr>
              <w:t>м</w:t>
            </w:r>
            <w:r w:rsidRPr="0019180A">
              <w:rPr>
                <w:position w:val="11"/>
                <w:sz w:val="18"/>
                <w:szCs w:val="18"/>
              </w:rPr>
              <w:t xml:space="preserve">3 </w:t>
            </w:r>
            <w:r w:rsidRPr="0019180A">
              <w:rPr>
                <w:sz w:val="18"/>
                <w:szCs w:val="18"/>
                <w:u w:val="single"/>
              </w:rPr>
              <w:t>в</w:t>
            </w:r>
          </w:p>
          <w:p w:rsidR="005E1FCB" w:rsidRPr="0019180A" w:rsidRDefault="005E1FCB" w:rsidP="005E1FCB">
            <w:pPr>
              <w:ind w:left="338" w:right="136" w:hanging="94"/>
              <w:rPr>
                <w:sz w:val="18"/>
                <w:szCs w:val="18"/>
              </w:rPr>
            </w:pPr>
            <w:r w:rsidRPr="0019180A">
              <w:rPr>
                <w:sz w:val="18"/>
                <w:szCs w:val="18"/>
                <w:u w:val="single"/>
              </w:rPr>
              <w:t xml:space="preserve">сут. </w:t>
            </w:r>
            <w:r w:rsidRPr="0019180A">
              <w:rPr>
                <w:sz w:val="18"/>
                <w:szCs w:val="18"/>
              </w:rPr>
              <w:t>га</w:t>
            </w:r>
          </w:p>
        </w:tc>
        <w:tc>
          <w:tcPr>
            <w:tcW w:w="1134" w:type="dxa"/>
          </w:tcPr>
          <w:p w:rsidR="005E1FCB" w:rsidRPr="0019180A" w:rsidRDefault="005E1FCB" w:rsidP="005E1FCB">
            <w:pPr>
              <w:spacing w:before="9"/>
              <w:rPr>
                <w:b/>
                <w:sz w:val="18"/>
                <w:szCs w:val="18"/>
              </w:rPr>
            </w:pPr>
          </w:p>
          <w:p w:rsidR="005E1FCB" w:rsidRPr="0019180A" w:rsidRDefault="005E1FCB" w:rsidP="005E1FCB">
            <w:pPr>
              <w:ind w:left="86" w:right="88"/>
              <w:jc w:val="center"/>
              <w:rPr>
                <w:sz w:val="18"/>
                <w:szCs w:val="18"/>
              </w:rPr>
            </w:pPr>
            <w:r w:rsidRPr="0019180A">
              <w:rPr>
                <w:sz w:val="18"/>
                <w:szCs w:val="18"/>
              </w:rPr>
              <w:t>46-70</w:t>
            </w:r>
          </w:p>
        </w:tc>
        <w:tc>
          <w:tcPr>
            <w:tcW w:w="1418" w:type="dxa"/>
          </w:tcPr>
          <w:p w:rsidR="005E1FCB" w:rsidRPr="0019180A" w:rsidRDefault="005E1FCB" w:rsidP="005E1FCB">
            <w:pPr>
              <w:spacing w:before="9"/>
              <w:rPr>
                <w:b/>
                <w:sz w:val="18"/>
                <w:szCs w:val="18"/>
              </w:rPr>
            </w:pPr>
          </w:p>
          <w:p w:rsidR="005E1FCB" w:rsidRPr="0019180A" w:rsidRDefault="005E1FCB" w:rsidP="005E1FCB">
            <w:pPr>
              <w:ind w:left="87" w:right="87"/>
              <w:jc w:val="center"/>
              <w:rPr>
                <w:sz w:val="18"/>
                <w:szCs w:val="18"/>
              </w:rPr>
            </w:pPr>
            <w:r w:rsidRPr="0019180A">
              <w:rPr>
                <w:sz w:val="18"/>
                <w:szCs w:val="18"/>
              </w:rPr>
              <w:t>23-35</w:t>
            </w:r>
          </w:p>
        </w:tc>
        <w:tc>
          <w:tcPr>
            <w:tcW w:w="1276" w:type="dxa"/>
          </w:tcPr>
          <w:p w:rsidR="005E1FCB" w:rsidRPr="0019180A" w:rsidRDefault="005E1FCB" w:rsidP="005E1FCB">
            <w:pPr>
              <w:spacing w:before="9"/>
              <w:rPr>
                <w:b/>
                <w:sz w:val="18"/>
                <w:szCs w:val="18"/>
              </w:rPr>
            </w:pPr>
          </w:p>
          <w:p w:rsidR="005E1FCB" w:rsidRPr="0019180A" w:rsidRDefault="005E1FCB" w:rsidP="005E1FCB">
            <w:pPr>
              <w:ind w:left="435" w:right="435"/>
              <w:jc w:val="center"/>
              <w:rPr>
                <w:sz w:val="18"/>
                <w:szCs w:val="18"/>
              </w:rPr>
            </w:pPr>
            <w:r w:rsidRPr="0019180A">
              <w:rPr>
                <w:sz w:val="18"/>
                <w:szCs w:val="18"/>
              </w:rPr>
              <w:t>1,7-23,0</w:t>
            </w:r>
          </w:p>
        </w:tc>
        <w:tc>
          <w:tcPr>
            <w:tcW w:w="1417" w:type="dxa"/>
          </w:tcPr>
          <w:p w:rsidR="005E1FCB" w:rsidRPr="0019180A" w:rsidRDefault="005E1FCB" w:rsidP="005E1FCB">
            <w:pPr>
              <w:spacing w:before="9"/>
              <w:rPr>
                <w:b/>
                <w:sz w:val="18"/>
                <w:szCs w:val="18"/>
              </w:rPr>
            </w:pPr>
          </w:p>
          <w:p w:rsidR="005E1FCB" w:rsidRPr="0019180A" w:rsidRDefault="005E1FCB" w:rsidP="005E1FCB">
            <w:pPr>
              <w:ind w:left="54" w:right="55"/>
              <w:jc w:val="center"/>
              <w:rPr>
                <w:sz w:val="18"/>
                <w:szCs w:val="18"/>
              </w:rPr>
            </w:pPr>
            <w:r w:rsidRPr="0019180A">
              <w:rPr>
                <w:sz w:val="18"/>
                <w:szCs w:val="18"/>
              </w:rPr>
              <w:t>1,1-15,0</w:t>
            </w:r>
          </w:p>
        </w:tc>
        <w:tc>
          <w:tcPr>
            <w:tcW w:w="1559" w:type="dxa"/>
          </w:tcPr>
          <w:p w:rsidR="005E1FCB" w:rsidRPr="0019180A" w:rsidRDefault="005E1FCB" w:rsidP="005E1FCB">
            <w:pPr>
              <w:spacing w:before="9"/>
              <w:rPr>
                <w:b/>
                <w:sz w:val="18"/>
                <w:szCs w:val="18"/>
              </w:rPr>
            </w:pPr>
          </w:p>
          <w:p w:rsidR="005E1FCB" w:rsidRPr="0019180A" w:rsidRDefault="005E1FCB" w:rsidP="005E1FCB">
            <w:pPr>
              <w:ind w:left="260" w:right="260"/>
              <w:jc w:val="center"/>
              <w:rPr>
                <w:sz w:val="18"/>
                <w:szCs w:val="18"/>
              </w:rPr>
            </w:pPr>
            <w:r w:rsidRPr="0019180A">
              <w:rPr>
                <w:sz w:val="18"/>
                <w:szCs w:val="18"/>
              </w:rPr>
              <w:t>0,4-5,0</w:t>
            </w:r>
          </w:p>
        </w:tc>
      </w:tr>
    </w:tbl>
    <w:p w:rsidR="005E1FCB" w:rsidRPr="0019180A" w:rsidRDefault="005E1FCB" w:rsidP="005E1FCB">
      <w:pPr>
        <w:spacing w:before="108"/>
        <w:ind w:left="938"/>
        <w:rPr>
          <w:b/>
          <w:sz w:val="18"/>
          <w:szCs w:val="18"/>
          <w:lang w:val="ru-RU"/>
        </w:rPr>
      </w:pPr>
      <w:r w:rsidRPr="0019180A">
        <w:rPr>
          <w:b/>
          <w:sz w:val="18"/>
          <w:szCs w:val="18"/>
          <w:lang w:val="ru-RU"/>
        </w:rPr>
        <w:t>Примечания:</w:t>
      </w:r>
    </w:p>
    <w:p w:rsidR="005E1FCB" w:rsidRPr="0019180A" w:rsidRDefault="005E1FCB" w:rsidP="00B160A4">
      <w:pPr>
        <w:numPr>
          <w:ilvl w:val="3"/>
          <w:numId w:val="79"/>
        </w:numPr>
        <w:tabs>
          <w:tab w:val="left" w:pos="1251"/>
        </w:tabs>
        <w:spacing w:before="5" w:line="252" w:lineRule="exact"/>
        <w:ind w:right="221" w:firstLine="720"/>
        <w:jc w:val="both"/>
        <w:rPr>
          <w:sz w:val="18"/>
          <w:szCs w:val="18"/>
          <w:lang w:val="ru-RU"/>
        </w:rPr>
      </w:pPr>
      <w:r w:rsidRPr="0019180A">
        <w:rPr>
          <w:sz w:val="18"/>
          <w:szCs w:val="18"/>
          <w:lang w:val="ru-RU"/>
        </w:rPr>
        <w:t xml:space="preserve">Плотность населения на территории </w:t>
      </w:r>
      <w:r w:rsidRPr="0019180A">
        <w:rPr>
          <w:spacing w:val="-3"/>
          <w:sz w:val="18"/>
          <w:szCs w:val="18"/>
          <w:lang w:val="ru-RU"/>
        </w:rPr>
        <w:t xml:space="preserve">населенных пунктов </w:t>
      </w:r>
      <w:r w:rsidRPr="0019180A">
        <w:rPr>
          <w:sz w:val="18"/>
          <w:szCs w:val="18"/>
          <w:lang w:val="ru-RU"/>
        </w:rPr>
        <w:t>принята при жилищной обеспеченности 30 м</w:t>
      </w:r>
      <w:r w:rsidRPr="0019180A">
        <w:rPr>
          <w:position w:val="10"/>
          <w:sz w:val="18"/>
          <w:szCs w:val="18"/>
          <w:lang w:val="ru-RU"/>
        </w:rPr>
        <w:t xml:space="preserve">2 </w:t>
      </w:r>
      <w:r w:rsidRPr="0019180A">
        <w:rPr>
          <w:sz w:val="18"/>
          <w:szCs w:val="18"/>
          <w:lang w:val="ru-RU"/>
        </w:rPr>
        <w:t xml:space="preserve">/ чел. по </w:t>
      </w:r>
      <w:r w:rsidRPr="0019180A">
        <w:rPr>
          <w:sz w:val="18"/>
          <w:szCs w:val="18"/>
          <w:lang w:val="ru-RU"/>
        </w:rPr>
        <w:lastRenderedPageBreak/>
        <w:t xml:space="preserve">таблице 12, сельских </w:t>
      </w:r>
      <w:r w:rsidRPr="0019180A">
        <w:rPr>
          <w:spacing w:val="-3"/>
          <w:sz w:val="18"/>
          <w:szCs w:val="18"/>
          <w:lang w:val="ru-RU"/>
        </w:rPr>
        <w:t xml:space="preserve">населенных пунктов </w:t>
      </w:r>
      <w:r w:rsidRPr="0019180A">
        <w:rPr>
          <w:sz w:val="18"/>
          <w:szCs w:val="18"/>
          <w:lang w:val="ru-RU"/>
        </w:rPr>
        <w:t>при жилищной обеспеченности 40 м</w:t>
      </w:r>
      <w:r w:rsidRPr="0019180A">
        <w:rPr>
          <w:position w:val="10"/>
          <w:sz w:val="18"/>
          <w:szCs w:val="18"/>
          <w:lang w:val="ru-RU"/>
        </w:rPr>
        <w:t>2</w:t>
      </w:r>
      <w:r w:rsidRPr="0019180A">
        <w:rPr>
          <w:sz w:val="18"/>
          <w:szCs w:val="18"/>
          <w:lang w:val="ru-RU"/>
        </w:rPr>
        <w:t>– по таблице 19 настоящих</w:t>
      </w:r>
      <w:r w:rsidRPr="0019180A">
        <w:rPr>
          <w:spacing w:val="-5"/>
          <w:sz w:val="18"/>
          <w:szCs w:val="18"/>
          <w:lang w:val="ru-RU"/>
        </w:rPr>
        <w:t xml:space="preserve"> </w:t>
      </w:r>
      <w:r w:rsidRPr="0019180A">
        <w:rPr>
          <w:sz w:val="18"/>
          <w:szCs w:val="18"/>
          <w:lang w:val="ru-RU"/>
        </w:rPr>
        <w:t>нормативов.</w:t>
      </w:r>
    </w:p>
    <w:p w:rsidR="005E1FCB" w:rsidRPr="0019180A" w:rsidRDefault="005E1FCB" w:rsidP="00B160A4">
      <w:pPr>
        <w:numPr>
          <w:ilvl w:val="3"/>
          <w:numId w:val="79"/>
        </w:numPr>
        <w:tabs>
          <w:tab w:val="left" w:pos="1160"/>
        </w:tabs>
        <w:spacing w:line="250" w:lineRule="exact"/>
        <w:ind w:left="1159" w:hanging="221"/>
        <w:jc w:val="both"/>
        <w:rPr>
          <w:sz w:val="18"/>
          <w:szCs w:val="18"/>
          <w:lang w:val="ru-RU"/>
        </w:rPr>
      </w:pPr>
      <w:r w:rsidRPr="0019180A">
        <w:rPr>
          <w:sz w:val="18"/>
          <w:szCs w:val="18"/>
          <w:lang w:val="ru-RU"/>
        </w:rPr>
        <w:t>Среднесуточное водопотребление принято в соответствии со СНиП</w:t>
      </w:r>
      <w:r w:rsidRPr="0019180A">
        <w:rPr>
          <w:spacing w:val="-12"/>
          <w:sz w:val="18"/>
          <w:szCs w:val="18"/>
          <w:lang w:val="ru-RU"/>
        </w:rPr>
        <w:t xml:space="preserve"> </w:t>
      </w:r>
      <w:r w:rsidRPr="0019180A">
        <w:rPr>
          <w:sz w:val="18"/>
          <w:szCs w:val="18"/>
          <w:lang w:val="ru-RU"/>
        </w:rPr>
        <w:t>2.04.02-84*.</w:t>
      </w:r>
    </w:p>
    <w:p w:rsidR="005E1FCB" w:rsidRPr="0019180A" w:rsidRDefault="005E1FCB" w:rsidP="005E1FCB">
      <w:pPr>
        <w:tabs>
          <w:tab w:val="left" w:pos="1638"/>
        </w:tabs>
        <w:ind w:left="926" w:right="222"/>
        <w:jc w:val="both"/>
        <w:rPr>
          <w:sz w:val="18"/>
          <w:szCs w:val="18"/>
          <w:lang w:val="ru-RU"/>
        </w:rPr>
      </w:pPr>
    </w:p>
    <w:p w:rsidR="005E1FCB" w:rsidRPr="0019180A" w:rsidRDefault="005E1FCB" w:rsidP="005E1FCB">
      <w:pPr>
        <w:tabs>
          <w:tab w:val="left" w:pos="1638"/>
        </w:tabs>
        <w:spacing w:line="276" w:lineRule="auto"/>
        <w:ind w:right="222"/>
        <w:rPr>
          <w:sz w:val="18"/>
          <w:szCs w:val="18"/>
          <w:lang w:val="ru-RU"/>
        </w:rPr>
      </w:pPr>
      <w:r w:rsidRPr="0019180A">
        <w:rPr>
          <w:sz w:val="18"/>
          <w:szCs w:val="18"/>
          <w:lang w:val="ru-RU"/>
        </w:rPr>
        <w:t>5.3.10. Расход воды на нужды промышленных и сельскохозяйственных предприятий, оздоровительных учреждений, а также на неучтенные расходы и поливку в каждом конкретном случае определяется отдельно в соответствии с требованиями СНиП</w:t>
      </w:r>
      <w:r w:rsidRPr="0019180A">
        <w:rPr>
          <w:spacing w:val="-17"/>
          <w:sz w:val="18"/>
          <w:szCs w:val="18"/>
          <w:lang w:val="ru-RU"/>
        </w:rPr>
        <w:t xml:space="preserve"> </w:t>
      </w:r>
      <w:r w:rsidRPr="0019180A">
        <w:rPr>
          <w:sz w:val="18"/>
          <w:szCs w:val="18"/>
          <w:lang w:val="ru-RU"/>
        </w:rPr>
        <w:t>2.04.02-84*.</w:t>
      </w:r>
    </w:p>
    <w:p w:rsidR="005E1FCB" w:rsidRPr="0019180A" w:rsidRDefault="005E1FCB" w:rsidP="005E1FCB">
      <w:pPr>
        <w:tabs>
          <w:tab w:val="left" w:pos="1638"/>
        </w:tabs>
        <w:spacing w:line="276" w:lineRule="auto"/>
        <w:ind w:right="220"/>
        <w:rPr>
          <w:sz w:val="18"/>
          <w:szCs w:val="18"/>
          <w:lang w:val="ru-RU"/>
        </w:rPr>
      </w:pPr>
      <w:r w:rsidRPr="0019180A">
        <w:rPr>
          <w:sz w:val="18"/>
          <w:szCs w:val="18"/>
          <w:lang w:val="ru-RU"/>
        </w:rPr>
        <w:t>5.3.11. Выбор типа и схемы размещения водозаборных сооружений следует производить исходя из геологических, гидрогеологических и санитарных условий</w:t>
      </w:r>
      <w:r w:rsidRPr="0019180A">
        <w:rPr>
          <w:spacing w:val="-31"/>
          <w:sz w:val="18"/>
          <w:szCs w:val="18"/>
          <w:lang w:val="ru-RU"/>
        </w:rPr>
        <w:t xml:space="preserve"> </w:t>
      </w:r>
      <w:r w:rsidRPr="0019180A">
        <w:rPr>
          <w:sz w:val="18"/>
          <w:szCs w:val="18"/>
          <w:lang w:val="ru-RU"/>
        </w:rPr>
        <w:t>территории.</w:t>
      </w:r>
    </w:p>
    <w:p w:rsidR="005E1FCB" w:rsidRPr="0019180A" w:rsidRDefault="005E1FCB" w:rsidP="005E1FCB">
      <w:pPr>
        <w:spacing w:line="276" w:lineRule="auto"/>
        <w:ind w:left="218" w:right="223" w:firstLine="707"/>
        <w:rPr>
          <w:sz w:val="18"/>
          <w:szCs w:val="18"/>
          <w:lang w:val="ru-RU"/>
        </w:rPr>
      </w:pPr>
      <w:r w:rsidRPr="0019180A">
        <w:rPr>
          <w:sz w:val="18"/>
          <w:szCs w:val="18"/>
          <w:lang w:val="ru-RU"/>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w:t>
      </w:r>
    </w:p>
    <w:p w:rsidR="005E1FCB" w:rsidRPr="0019180A" w:rsidRDefault="005E1FCB" w:rsidP="005E1FCB">
      <w:pPr>
        <w:spacing w:line="276" w:lineRule="auto"/>
        <w:ind w:left="218" w:right="221" w:firstLine="707"/>
        <w:rPr>
          <w:sz w:val="18"/>
          <w:szCs w:val="18"/>
          <w:lang w:val="ru-RU"/>
        </w:rPr>
      </w:pPr>
      <w:r w:rsidRPr="0019180A">
        <w:rPr>
          <w:sz w:val="18"/>
          <w:szCs w:val="18"/>
          <w:lang w:val="ru-RU"/>
        </w:rPr>
        <w:t>Водозаборные сооружения следует проектировать с учетом перспективного развития водопотребления.</w:t>
      </w:r>
    </w:p>
    <w:p w:rsidR="005E1FCB" w:rsidRPr="0019180A" w:rsidRDefault="005E1FCB" w:rsidP="005E1FCB">
      <w:pPr>
        <w:tabs>
          <w:tab w:val="left" w:pos="1638"/>
        </w:tabs>
        <w:spacing w:line="276" w:lineRule="auto"/>
        <w:ind w:right="229"/>
        <w:rPr>
          <w:sz w:val="18"/>
          <w:szCs w:val="18"/>
          <w:lang w:val="ru-RU"/>
        </w:rPr>
      </w:pPr>
      <w:r w:rsidRPr="0019180A">
        <w:rPr>
          <w:sz w:val="18"/>
          <w:szCs w:val="18"/>
          <w:lang w:val="ru-RU"/>
        </w:rPr>
        <w:t>5.3.12. Для производственного водоснабжения промышленных предприятий следует рассматривать возможность использования очищенных сточных</w:t>
      </w:r>
      <w:r w:rsidRPr="0019180A">
        <w:rPr>
          <w:spacing w:val="-18"/>
          <w:sz w:val="18"/>
          <w:szCs w:val="18"/>
          <w:lang w:val="ru-RU"/>
        </w:rPr>
        <w:t xml:space="preserve"> </w:t>
      </w:r>
      <w:r w:rsidRPr="0019180A">
        <w:rPr>
          <w:sz w:val="18"/>
          <w:szCs w:val="18"/>
          <w:lang w:val="ru-RU"/>
        </w:rPr>
        <w:t>вод.</w:t>
      </w:r>
    </w:p>
    <w:p w:rsidR="005E1FCB" w:rsidRPr="0019180A" w:rsidRDefault="005E1FCB" w:rsidP="005E1FCB">
      <w:pPr>
        <w:tabs>
          <w:tab w:val="left" w:pos="1638"/>
        </w:tabs>
        <w:spacing w:line="276" w:lineRule="auto"/>
        <w:ind w:right="220"/>
        <w:rPr>
          <w:sz w:val="18"/>
          <w:szCs w:val="18"/>
          <w:lang w:val="ru-RU"/>
        </w:rPr>
      </w:pPr>
      <w:r w:rsidRPr="0019180A">
        <w:rPr>
          <w:sz w:val="18"/>
          <w:szCs w:val="18"/>
          <w:lang w:val="ru-RU"/>
        </w:rPr>
        <w:t>5.3.13. Водопроводные сети проектируются кольцевыми. Тупиковые линии водопроводов допускается</w:t>
      </w:r>
      <w:r w:rsidRPr="0019180A">
        <w:rPr>
          <w:spacing w:val="-6"/>
          <w:sz w:val="18"/>
          <w:szCs w:val="18"/>
          <w:lang w:val="ru-RU"/>
        </w:rPr>
        <w:t xml:space="preserve"> </w:t>
      </w:r>
      <w:r w:rsidRPr="0019180A">
        <w:rPr>
          <w:sz w:val="18"/>
          <w:szCs w:val="18"/>
          <w:lang w:val="ru-RU"/>
        </w:rPr>
        <w:t>применять:</w:t>
      </w:r>
    </w:p>
    <w:p w:rsidR="005E1FCB" w:rsidRPr="0019180A" w:rsidRDefault="005E1FCB" w:rsidP="00B160A4">
      <w:pPr>
        <w:numPr>
          <w:ilvl w:val="0"/>
          <w:numId w:val="80"/>
        </w:numPr>
        <w:tabs>
          <w:tab w:val="left" w:pos="1088"/>
        </w:tabs>
        <w:spacing w:line="276" w:lineRule="auto"/>
        <w:ind w:right="220" w:firstLine="708"/>
        <w:rPr>
          <w:sz w:val="18"/>
          <w:szCs w:val="18"/>
          <w:lang w:val="ru-RU"/>
        </w:rPr>
      </w:pPr>
      <w:r w:rsidRPr="0019180A">
        <w:rPr>
          <w:sz w:val="18"/>
          <w:szCs w:val="18"/>
          <w:lang w:val="ru-RU"/>
        </w:rPr>
        <w:t>для подачи воды на производственные нужды – при допустимости перерыва в водоснабжении на время ликвидации</w:t>
      </w:r>
      <w:r w:rsidRPr="0019180A">
        <w:rPr>
          <w:spacing w:val="-14"/>
          <w:sz w:val="18"/>
          <w:szCs w:val="18"/>
          <w:lang w:val="ru-RU"/>
        </w:rPr>
        <w:t xml:space="preserve"> </w:t>
      </w:r>
      <w:r w:rsidRPr="0019180A">
        <w:rPr>
          <w:sz w:val="18"/>
          <w:szCs w:val="18"/>
          <w:lang w:val="ru-RU"/>
        </w:rPr>
        <w:t>аварии;</w:t>
      </w:r>
    </w:p>
    <w:p w:rsidR="005E1FCB" w:rsidRPr="0019180A" w:rsidRDefault="005E1FCB" w:rsidP="00B160A4">
      <w:pPr>
        <w:numPr>
          <w:ilvl w:val="0"/>
          <w:numId w:val="80"/>
        </w:numPr>
        <w:tabs>
          <w:tab w:val="left" w:pos="1074"/>
        </w:tabs>
        <w:spacing w:line="276" w:lineRule="auto"/>
        <w:ind w:left="1073" w:hanging="147"/>
        <w:rPr>
          <w:sz w:val="18"/>
          <w:szCs w:val="18"/>
          <w:lang w:val="ru-RU"/>
        </w:rPr>
      </w:pPr>
      <w:r w:rsidRPr="0019180A">
        <w:rPr>
          <w:sz w:val="18"/>
          <w:szCs w:val="18"/>
          <w:lang w:val="ru-RU"/>
        </w:rPr>
        <w:t>для подачи воды на хозяйственно-питьевые нужды – при диаметре труб не свыше</w:t>
      </w:r>
      <w:r w:rsidRPr="0019180A">
        <w:rPr>
          <w:spacing w:val="57"/>
          <w:sz w:val="18"/>
          <w:szCs w:val="18"/>
          <w:lang w:val="ru-RU"/>
        </w:rPr>
        <w:t xml:space="preserve"> </w:t>
      </w:r>
      <w:r w:rsidRPr="0019180A">
        <w:rPr>
          <w:sz w:val="18"/>
          <w:szCs w:val="18"/>
          <w:lang w:val="ru-RU"/>
        </w:rPr>
        <w:t>100 мм;</w:t>
      </w:r>
    </w:p>
    <w:p w:rsidR="005E1FCB" w:rsidRPr="0019180A" w:rsidRDefault="005E1FCB" w:rsidP="00B160A4">
      <w:pPr>
        <w:numPr>
          <w:ilvl w:val="0"/>
          <w:numId w:val="80"/>
        </w:numPr>
        <w:tabs>
          <w:tab w:val="left" w:pos="1090"/>
        </w:tabs>
        <w:spacing w:line="276" w:lineRule="auto"/>
        <w:ind w:left="1090" w:hanging="164"/>
        <w:rPr>
          <w:sz w:val="18"/>
          <w:szCs w:val="18"/>
          <w:lang w:val="ru-RU"/>
        </w:rPr>
      </w:pPr>
      <w:r w:rsidRPr="0019180A">
        <w:rPr>
          <w:sz w:val="18"/>
          <w:szCs w:val="18"/>
          <w:lang w:val="ru-RU"/>
        </w:rPr>
        <w:t xml:space="preserve">для </w:t>
      </w:r>
      <w:r w:rsidRPr="0019180A">
        <w:rPr>
          <w:spacing w:val="-3"/>
          <w:sz w:val="18"/>
          <w:szCs w:val="18"/>
          <w:lang w:val="ru-RU"/>
        </w:rPr>
        <w:t xml:space="preserve">подачи </w:t>
      </w:r>
      <w:r w:rsidRPr="0019180A">
        <w:rPr>
          <w:sz w:val="18"/>
          <w:szCs w:val="18"/>
          <w:lang w:val="ru-RU"/>
        </w:rPr>
        <w:t xml:space="preserve">воды на </w:t>
      </w:r>
      <w:r w:rsidRPr="0019180A">
        <w:rPr>
          <w:spacing w:val="-3"/>
          <w:sz w:val="18"/>
          <w:szCs w:val="18"/>
          <w:lang w:val="ru-RU"/>
        </w:rPr>
        <w:t xml:space="preserve">противопожарные </w:t>
      </w:r>
      <w:r w:rsidRPr="0019180A">
        <w:rPr>
          <w:sz w:val="18"/>
          <w:szCs w:val="18"/>
          <w:lang w:val="ru-RU"/>
        </w:rPr>
        <w:t xml:space="preserve">или на </w:t>
      </w:r>
      <w:r w:rsidRPr="0019180A">
        <w:rPr>
          <w:spacing w:val="-3"/>
          <w:sz w:val="18"/>
          <w:szCs w:val="18"/>
          <w:lang w:val="ru-RU"/>
        </w:rPr>
        <w:t xml:space="preserve">хозяйственно-противопожарные </w:t>
      </w:r>
      <w:r w:rsidRPr="0019180A">
        <w:rPr>
          <w:sz w:val="18"/>
          <w:szCs w:val="18"/>
          <w:lang w:val="ru-RU"/>
        </w:rPr>
        <w:t>нужды независимо от расхода воды на пожаротушение при длине линий не свыше 200 м.</w:t>
      </w:r>
    </w:p>
    <w:p w:rsidR="005E1FCB" w:rsidRPr="0019180A" w:rsidRDefault="005E1FCB" w:rsidP="005E1FCB">
      <w:pPr>
        <w:spacing w:line="276" w:lineRule="auto"/>
        <w:ind w:left="218" w:firstLine="707"/>
        <w:rPr>
          <w:sz w:val="18"/>
          <w:szCs w:val="18"/>
          <w:lang w:val="ru-RU"/>
        </w:rPr>
      </w:pPr>
      <w:r w:rsidRPr="0019180A">
        <w:rPr>
          <w:sz w:val="18"/>
          <w:szCs w:val="18"/>
          <w:lang w:val="ru-RU"/>
        </w:rPr>
        <w:t>Кольцевание наружных водопроводных сетей внутренними водопроводными сетями зданий и сооружений не допускается.</w:t>
      </w:r>
    </w:p>
    <w:p w:rsidR="005E1FCB" w:rsidRPr="0019180A" w:rsidRDefault="005E1FCB" w:rsidP="005E1FCB">
      <w:pPr>
        <w:tabs>
          <w:tab w:val="left" w:pos="1638"/>
        </w:tabs>
        <w:spacing w:line="276" w:lineRule="auto"/>
        <w:rPr>
          <w:sz w:val="18"/>
          <w:szCs w:val="18"/>
          <w:lang w:val="ru-RU"/>
        </w:rPr>
      </w:pPr>
      <w:r w:rsidRPr="0019180A">
        <w:rPr>
          <w:sz w:val="18"/>
          <w:szCs w:val="18"/>
          <w:lang w:val="ru-RU"/>
        </w:rPr>
        <w:t>5.3.13. Соединение сетей хозяйственно-питьевых водопроводов с сетями</w:t>
      </w:r>
      <w:r w:rsidRPr="0019180A">
        <w:rPr>
          <w:spacing w:val="19"/>
          <w:sz w:val="18"/>
          <w:szCs w:val="18"/>
          <w:lang w:val="ru-RU"/>
        </w:rPr>
        <w:t xml:space="preserve"> </w:t>
      </w:r>
      <w:r w:rsidRPr="0019180A">
        <w:rPr>
          <w:sz w:val="18"/>
          <w:szCs w:val="18"/>
          <w:lang w:val="ru-RU"/>
        </w:rPr>
        <w:t>водопроводов, подающих воду непитьевого качества, не допускается.</w:t>
      </w:r>
    </w:p>
    <w:p w:rsidR="005E1FCB" w:rsidRPr="0019180A" w:rsidRDefault="005E1FCB" w:rsidP="005E1FCB">
      <w:pPr>
        <w:tabs>
          <w:tab w:val="left" w:pos="1538"/>
        </w:tabs>
        <w:spacing w:line="276" w:lineRule="auto"/>
        <w:ind w:right="100"/>
        <w:jc w:val="both"/>
        <w:rPr>
          <w:sz w:val="18"/>
          <w:szCs w:val="18"/>
          <w:lang w:val="ru-RU"/>
        </w:rPr>
      </w:pPr>
      <w:r w:rsidRPr="0019180A">
        <w:rPr>
          <w:sz w:val="18"/>
          <w:szCs w:val="18"/>
          <w:lang w:val="ru-RU"/>
        </w:rPr>
        <w:t>5.3.14. Противопожарный водопровод должен проектироваться в соответствии с требованиями Федерального закона от 22.07.2008 № 123-ФЗ «Технический регламент о требованиях пожарной</w:t>
      </w:r>
      <w:r w:rsidRPr="0019180A">
        <w:rPr>
          <w:spacing w:val="-14"/>
          <w:sz w:val="18"/>
          <w:szCs w:val="18"/>
          <w:lang w:val="ru-RU"/>
        </w:rPr>
        <w:t xml:space="preserve"> </w:t>
      </w:r>
      <w:r w:rsidRPr="0019180A">
        <w:rPr>
          <w:sz w:val="18"/>
          <w:szCs w:val="18"/>
          <w:lang w:val="ru-RU"/>
        </w:rPr>
        <w:t>безопасности».</w:t>
      </w:r>
    </w:p>
    <w:p w:rsidR="005E1FCB" w:rsidRPr="0019180A" w:rsidRDefault="005E1FCB" w:rsidP="005E1FCB">
      <w:pPr>
        <w:tabs>
          <w:tab w:val="left" w:pos="1538"/>
        </w:tabs>
        <w:spacing w:line="276" w:lineRule="auto"/>
        <w:ind w:right="103"/>
        <w:jc w:val="both"/>
        <w:rPr>
          <w:sz w:val="18"/>
          <w:szCs w:val="18"/>
          <w:lang w:val="ru-RU"/>
        </w:rPr>
      </w:pPr>
      <w:r w:rsidRPr="0019180A">
        <w:rPr>
          <w:sz w:val="18"/>
          <w:szCs w:val="18"/>
          <w:lang w:val="ru-RU"/>
        </w:rPr>
        <w:t>5.3.15. В проектах хозяйственно-питьевых и объединенных производственно-питьевых водопроводов необходимо предусматривать зоны санитарной охраны в соответствии с требованиями СанПиН</w:t>
      </w:r>
      <w:r w:rsidRPr="0019180A">
        <w:rPr>
          <w:spacing w:val="-8"/>
          <w:sz w:val="18"/>
          <w:szCs w:val="18"/>
          <w:lang w:val="ru-RU"/>
        </w:rPr>
        <w:t xml:space="preserve"> </w:t>
      </w:r>
      <w:r w:rsidRPr="0019180A">
        <w:rPr>
          <w:sz w:val="18"/>
          <w:szCs w:val="18"/>
          <w:lang w:val="ru-RU"/>
        </w:rPr>
        <w:t>2.1.4.1110-02.</w:t>
      </w:r>
    </w:p>
    <w:p w:rsidR="005E1FCB" w:rsidRPr="0019180A" w:rsidRDefault="005E1FCB" w:rsidP="005E1FCB">
      <w:pPr>
        <w:spacing w:line="276" w:lineRule="auto"/>
        <w:ind w:left="118" w:right="102" w:firstLine="707"/>
        <w:jc w:val="both"/>
        <w:rPr>
          <w:sz w:val="18"/>
          <w:szCs w:val="18"/>
          <w:lang w:val="ru-RU"/>
        </w:rPr>
      </w:pPr>
      <w:r w:rsidRPr="0019180A">
        <w:rPr>
          <w:sz w:val="18"/>
          <w:szCs w:val="18"/>
          <w:lang w:val="ru-RU"/>
        </w:rPr>
        <w:t xml:space="preserve">Границы зон санитарной охраны источников водоснабжения и водопроводов питьевого назначения приведены в </w:t>
      </w:r>
      <w:r w:rsidRPr="0019180A">
        <w:rPr>
          <w:sz w:val="18"/>
          <w:szCs w:val="18"/>
          <w:u w:val="single"/>
          <w:lang w:val="ru-RU"/>
        </w:rPr>
        <w:t>таблице 3 Приложения 9</w:t>
      </w:r>
      <w:r w:rsidRPr="0019180A">
        <w:rPr>
          <w:sz w:val="18"/>
          <w:szCs w:val="18"/>
          <w:lang w:val="ru-RU"/>
        </w:rPr>
        <w:t xml:space="preserve"> настоящих нормативов.</w:t>
      </w:r>
    </w:p>
    <w:p w:rsidR="005E1FCB" w:rsidRPr="0019180A" w:rsidRDefault="005E1FCB" w:rsidP="005E1FCB">
      <w:pPr>
        <w:tabs>
          <w:tab w:val="left" w:pos="1538"/>
        </w:tabs>
        <w:spacing w:line="276" w:lineRule="auto"/>
        <w:ind w:right="109"/>
        <w:jc w:val="both"/>
        <w:rPr>
          <w:sz w:val="18"/>
          <w:szCs w:val="18"/>
          <w:lang w:val="ru-RU"/>
        </w:rPr>
      </w:pPr>
      <w:r w:rsidRPr="0019180A">
        <w:rPr>
          <w:sz w:val="18"/>
          <w:szCs w:val="18"/>
          <w:lang w:val="ru-RU"/>
        </w:rPr>
        <w:t>5.3.16. Ширина полосы отвода земель и площадь земельных участков для строительства магистральных водоводов определяются в соответствии с требованиями СН</w:t>
      </w:r>
      <w:r w:rsidRPr="0019180A">
        <w:rPr>
          <w:spacing w:val="-16"/>
          <w:sz w:val="18"/>
          <w:szCs w:val="18"/>
          <w:lang w:val="ru-RU"/>
        </w:rPr>
        <w:t xml:space="preserve"> </w:t>
      </w:r>
      <w:r w:rsidRPr="0019180A">
        <w:rPr>
          <w:sz w:val="18"/>
          <w:szCs w:val="18"/>
          <w:lang w:val="ru-RU"/>
        </w:rPr>
        <w:t>456-73.</w:t>
      </w:r>
    </w:p>
    <w:p w:rsidR="005E1FCB" w:rsidRPr="0019180A" w:rsidRDefault="005E1FCB" w:rsidP="005E1FCB">
      <w:pPr>
        <w:tabs>
          <w:tab w:val="left" w:pos="1538"/>
        </w:tabs>
        <w:spacing w:line="276" w:lineRule="auto"/>
        <w:ind w:right="99"/>
        <w:jc w:val="both"/>
        <w:rPr>
          <w:sz w:val="18"/>
          <w:szCs w:val="18"/>
          <w:lang w:val="ru-RU"/>
        </w:rPr>
      </w:pPr>
      <w:r w:rsidRPr="0019180A">
        <w:rPr>
          <w:sz w:val="18"/>
          <w:szCs w:val="18"/>
          <w:lang w:val="ru-RU"/>
        </w:rPr>
        <w:t>5.3.17. Выбор площадок для размещения водопроводных сооружений, а также планировка и застройка их территорий должны выполняться в соответствии с требованиями подраздела «Размещение инженерных сетей» и требованиями к зонам санитарной</w:t>
      </w:r>
      <w:r w:rsidRPr="0019180A">
        <w:rPr>
          <w:spacing w:val="-30"/>
          <w:sz w:val="18"/>
          <w:szCs w:val="18"/>
          <w:lang w:val="ru-RU"/>
        </w:rPr>
        <w:t xml:space="preserve"> </w:t>
      </w:r>
      <w:r w:rsidRPr="0019180A">
        <w:rPr>
          <w:sz w:val="18"/>
          <w:szCs w:val="18"/>
          <w:lang w:val="ru-RU"/>
        </w:rPr>
        <w:t>охраны.</w:t>
      </w:r>
    </w:p>
    <w:p w:rsidR="005E1FCB" w:rsidRPr="0019180A" w:rsidRDefault="005E1FCB" w:rsidP="005E1FCB">
      <w:pPr>
        <w:spacing w:line="276" w:lineRule="auto"/>
        <w:ind w:left="118" w:right="103" w:firstLine="707"/>
        <w:jc w:val="both"/>
        <w:rPr>
          <w:sz w:val="18"/>
          <w:szCs w:val="18"/>
          <w:lang w:val="ru-RU"/>
        </w:rPr>
      </w:pPr>
      <w:r w:rsidRPr="0019180A">
        <w:rPr>
          <w:sz w:val="18"/>
          <w:szCs w:val="18"/>
          <w:lang w:val="ru-RU"/>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w:t>
      </w:r>
      <w:r w:rsidRPr="0019180A">
        <w:rPr>
          <w:spacing w:val="-8"/>
          <w:sz w:val="18"/>
          <w:szCs w:val="18"/>
          <w:lang w:val="ru-RU"/>
        </w:rPr>
        <w:t xml:space="preserve"> </w:t>
      </w:r>
      <w:r w:rsidRPr="0019180A">
        <w:rPr>
          <w:sz w:val="18"/>
          <w:szCs w:val="18"/>
          <w:lang w:val="ru-RU"/>
        </w:rPr>
        <w:t>воды.</w:t>
      </w:r>
    </w:p>
    <w:p w:rsidR="005E1FCB" w:rsidRPr="0019180A" w:rsidRDefault="005E1FCB" w:rsidP="005E1FCB">
      <w:pPr>
        <w:tabs>
          <w:tab w:val="left" w:pos="1538"/>
        </w:tabs>
        <w:spacing w:line="276" w:lineRule="auto"/>
        <w:ind w:right="109"/>
        <w:jc w:val="both"/>
        <w:rPr>
          <w:sz w:val="18"/>
          <w:szCs w:val="18"/>
          <w:lang w:val="ru-RU"/>
        </w:rPr>
      </w:pPr>
      <w:r w:rsidRPr="0019180A">
        <w:rPr>
          <w:sz w:val="18"/>
          <w:szCs w:val="18"/>
          <w:lang w:val="ru-RU"/>
        </w:rPr>
        <w:t>5.3.18. Ориентировочные расчетные размеры территории для размещения сооружений водоподготовки в зависимости от их производительности, тыс. м3/сут, следует принимать по проекту, но не более,</w:t>
      </w:r>
      <w:r w:rsidRPr="0019180A">
        <w:rPr>
          <w:spacing w:val="-7"/>
          <w:sz w:val="18"/>
          <w:szCs w:val="18"/>
          <w:lang w:val="ru-RU"/>
        </w:rPr>
        <w:t xml:space="preserve"> </w:t>
      </w:r>
      <w:r w:rsidRPr="0019180A">
        <w:rPr>
          <w:sz w:val="18"/>
          <w:szCs w:val="18"/>
          <w:lang w:val="ru-RU"/>
        </w:rPr>
        <w:t>га:</w:t>
      </w:r>
    </w:p>
    <w:p w:rsidR="005E1FCB" w:rsidRPr="0019180A" w:rsidRDefault="005E1FCB" w:rsidP="005E1FCB">
      <w:pPr>
        <w:spacing w:line="276" w:lineRule="auto"/>
        <w:ind w:left="838"/>
        <w:rPr>
          <w:sz w:val="18"/>
          <w:szCs w:val="18"/>
          <w:lang w:val="ru-RU"/>
        </w:rPr>
      </w:pPr>
      <w:r w:rsidRPr="0019180A">
        <w:rPr>
          <w:sz w:val="18"/>
          <w:szCs w:val="18"/>
          <w:lang w:val="ru-RU"/>
        </w:rPr>
        <w:t>- до 0,1 – 0,1;</w:t>
      </w:r>
    </w:p>
    <w:p w:rsidR="005E1FCB" w:rsidRPr="0019180A" w:rsidRDefault="005E1FCB" w:rsidP="005E1FCB">
      <w:pPr>
        <w:spacing w:line="276" w:lineRule="auto"/>
        <w:ind w:left="838"/>
        <w:rPr>
          <w:sz w:val="18"/>
          <w:szCs w:val="18"/>
          <w:lang w:val="ru-RU"/>
        </w:rPr>
      </w:pPr>
      <w:r w:rsidRPr="0019180A">
        <w:rPr>
          <w:sz w:val="18"/>
          <w:szCs w:val="18"/>
          <w:lang w:val="ru-RU"/>
        </w:rPr>
        <w:t>- свыше 0,1 до 0,2 – 0,25;</w:t>
      </w:r>
    </w:p>
    <w:p w:rsidR="005E1FCB" w:rsidRPr="0019180A" w:rsidRDefault="005E1FCB" w:rsidP="005E1FCB">
      <w:pPr>
        <w:spacing w:line="276" w:lineRule="auto"/>
        <w:ind w:left="838"/>
        <w:rPr>
          <w:sz w:val="18"/>
          <w:szCs w:val="18"/>
          <w:lang w:val="ru-RU"/>
        </w:rPr>
      </w:pPr>
      <w:r w:rsidRPr="0019180A">
        <w:rPr>
          <w:sz w:val="18"/>
          <w:szCs w:val="18"/>
          <w:lang w:val="ru-RU"/>
        </w:rPr>
        <w:t>- свыше 0,2 до 0,4 – 0,4;</w:t>
      </w:r>
    </w:p>
    <w:p w:rsidR="005E1FCB" w:rsidRPr="0019180A" w:rsidRDefault="005E1FCB" w:rsidP="005E1FCB">
      <w:pPr>
        <w:spacing w:line="276" w:lineRule="auto"/>
        <w:ind w:left="838"/>
        <w:rPr>
          <w:sz w:val="18"/>
          <w:szCs w:val="18"/>
        </w:rPr>
      </w:pPr>
      <w:r w:rsidRPr="0019180A">
        <w:rPr>
          <w:sz w:val="18"/>
          <w:szCs w:val="18"/>
        </w:rPr>
        <w:t>- свыше 0,4 до 0,8 – 1,0;</w:t>
      </w:r>
    </w:p>
    <w:p w:rsidR="005E1FCB" w:rsidRPr="0019180A" w:rsidRDefault="005E1FCB" w:rsidP="005E1FCB">
      <w:pPr>
        <w:spacing w:line="276" w:lineRule="auto"/>
        <w:ind w:left="826"/>
        <w:rPr>
          <w:sz w:val="18"/>
          <w:szCs w:val="18"/>
        </w:rPr>
      </w:pPr>
      <w:r w:rsidRPr="0019180A">
        <w:rPr>
          <w:sz w:val="18"/>
          <w:szCs w:val="18"/>
        </w:rPr>
        <w:t>- свыше 0,8 до 12 – 2;</w:t>
      </w:r>
    </w:p>
    <w:p w:rsidR="005E1FCB" w:rsidRPr="0019180A" w:rsidRDefault="005E1FCB" w:rsidP="00B160A4">
      <w:pPr>
        <w:numPr>
          <w:ilvl w:val="1"/>
          <w:numId w:val="77"/>
        </w:numPr>
        <w:tabs>
          <w:tab w:val="left" w:pos="966"/>
        </w:tabs>
        <w:spacing w:line="276" w:lineRule="auto"/>
        <w:ind w:left="966" w:hanging="140"/>
        <w:rPr>
          <w:sz w:val="18"/>
          <w:szCs w:val="18"/>
        </w:rPr>
      </w:pPr>
      <w:r w:rsidRPr="0019180A">
        <w:rPr>
          <w:sz w:val="18"/>
          <w:szCs w:val="18"/>
        </w:rPr>
        <w:t>свыше 12 до 32 – 3;</w:t>
      </w:r>
    </w:p>
    <w:p w:rsidR="005E1FCB" w:rsidRPr="0019180A" w:rsidRDefault="005E1FCB" w:rsidP="00B160A4">
      <w:pPr>
        <w:numPr>
          <w:ilvl w:val="1"/>
          <w:numId w:val="77"/>
        </w:numPr>
        <w:tabs>
          <w:tab w:val="left" w:pos="966"/>
        </w:tabs>
        <w:spacing w:line="276" w:lineRule="auto"/>
        <w:ind w:left="966" w:hanging="140"/>
        <w:rPr>
          <w:sz w:val="18"/>
          <w:szCs w:val="18"/>
        </w:rPr>
      </w:pPr>
      <w:r w:rsidRPr="0019180A">
        <w:rPr>
          <w:sz w:val="18"/>
          <w:szCs w:val="18"/>
        </w:rPr>
        <w:t>свыше 32 до 80 – 4;</w:t>
      </w:r>
    </w:p>
    <w:p w:rsidR="005E1FCB" w:rsidRPr="0019180A" w:rsidRDefault="005E1FCB" w:rsidP="005E1FCB">
      <w:pPr>
        <w:spacing w:line="276" w:lineRule="auto"/>
        <w:ind w:left="826"/>
        <w:rPr>
          <w:sz w:val="18"/>
          <w:szCs w:val="18"/>
        </w:rPr>
      </w:pPr>
      <w:r w:rsidRPr="0019180A">
        <w:rPr>
          <w:sz w:val="18"/>
          <w:szCs w:val="18"/>
        </w:rPr>
        <w:t>- свыше 80 до 125 – 6;</w:t>
      </w:r>
    </w:p>
    <w:p w:rsidR="005E1FCB" w:rsidRPr="0019180A" w:rsidRDefault="005E1FCB" w:rsidP="005E1FCB">
      <w:pPr>
        <w:spacing w:line="276" w:lineRule="auto"/>
        <w:ind w:left="826"/>
        <w:rPr>
          <w:sz w:val="18"/>
          <w:szCs w:val="18"/>
        </w:rPr>
      </w:pPr>
      <w:r w:rsidRPr="0019180A">
        <w:rPr>
          <w:sz w:val="18"/>
          <w:szCs w:val="18"/>
        </w:rPr>
        <w:t>- свыше 125 до 250 – 12;</w:t>
      </w:r>
    </w:p>
    <w:p w:rsidR="005E1FCB" w:rsidRPr="0019180A" w:rsidRDefault="005E1FCB" w:rsidP="005E1FCB">
      <w:pPr>
        <w:tabs>
          <w:tab w:val="left" w:pos="1538"/>
        </w:tabs>
        <w:spacing w:line="276" w:lineRule="auto"/>
        <w:ind w:right="100"/>
        <w:jc w:val="both"/>
        <w:rPr>
          <w:sz w:val="18"/>
          <w:szCs w:val="18"/>
          <w:lang w:val="ru-RU"/>
        </w:rPr>
      </w:pPr>
      <w:r w:rsidRPr="0019180A">
        <w:rPr>
          <w:sz w:val="18"/>
          <w:szCs w:val="18"/>
          <w:lang w:val="ru-RU"/>
        </w:rPr>
        <w:t>5.3.19. Расходные склады для хранения сильнодействующих ядовитых веществ на площадке водопроводных сооружений следует</w:t>
      </w:r>
      <w:r w:rsidRPr="0019180A">
        <w:rPr>
          <w:spacing w:val="-13"/>
          <w:sz w:val="18"/>
          <w:szCs w:val="18"/>
          <w:lang w:val="ru-RU"/>
        </w:rPr>
        <w:t xml:space="preserve"> </w:t>
      </w:r>
      <w:r w:rsidRPr="0019180A">
        <w:rPr>
          <w:sz w:val="18"/>
          <w:szCs w:val="18"/>
          <w:lang w:val="ru-RU"/>
        </w:rPr>
        <w:t>размещать:</w:t>
      </w:r>
    </w:p>
    <w:p w:rsidR="005E1FCB" w:rsidRPr="0019180A" w:rsidRDefault="005E1FCB" w:rsidP="00B160A4">
      <w:pPr>
        <w:numPr>
          <w:ilvl w:val="1"/>
          <w:numId w:val="77"/>
        </w:numPr>
        <w:tabs>
          <w:tab w:val="left" w:pos="986"/>
        </w:tabs>
        <w:spacing w:before="5" w:line="276" w:lineRule="auto"/>
        <w:ind w:left="970" w:right="101" w:hanging="132"/>
        <w:rPr>
          <w:sz w:val="18"/>
          <w:szCs w:val="18"/>
          <w:lang w:val="ru-RU"/>
        </w:rPr>
      </w:pPr>
      <w:r w:rsidRPr="0019180A">
        <w:rPr>
          <w:sz w:val="18"/>
          <w:szCs w:val="18"/>
          <w:lang w:val="ru-RU"/>
        </w:rPr>
        <w:t>от зданий и сооружений (не относящихся к складскому хозяйству) с постоянным пребыванием людей и от водоемов и водотоков на расстоянии не менее 30</w:t>
      </w:r>
      <w:r w:rsidRPr="0019180A">
        <w:rPr>
          <w:spacing w:val="-15"/>
          <w:sz w:val="18"/>
          <w:szCs w:val="18"/>
          <w:lang w:val="ru-RU"/>
        </w:rPr>
        <w:t xml:space="preserve"> </w:t>
      </w:r>
      <w:r w:rsidRPr="0019180A">
        <w:rPr>
          <w:sz w:val="18"/>
          <w:szCs w:val="18"/>
          <w:lang w:val="ru-RU"/>
        </w:rPr>
        <w:t>м;</w:t>
      </w:r>
    </w:p>
    <w:p w:rsidR="005E1FCB" w:rsidRPr="0019180A" w:rsidRDefault="005E1FCB" w:rsidP="00B160A4">
      <w:pPr>
        <w:numPr>
          <w:ilvl w:val="1"/>
          <w:numId w:val="77"/>
        </w:numPr>
        <w:tabs>
          <w:tab w:val="left" w:pos="978"/>
        </w:tabs>
        <w:spacing w:line="276" w:lineRule="auto"/>
        <w:ind w:left="978" w:hanging="140"/>
        <w:rPr>
          <w:sz w:val="18"/>
          <w:szCs w:val="18"/>
          <w:lang w:val="ru-RU"/>
        </w:rPr>
      </w:pPr>
      <w:r w:rsidRPr="0019180A">
        <w:rPr>
          <w:sz w:val="18"/>
          <w:szCs w:val="18"/>
          <w:lang w:val="ru-RU"/>
        </w:rPr>
        <w:t>от зданий без постоянного пребывания людей – согласно СНиП</w:t>
      </w:r>
      <w:r w:rsidRPr="0019180A">
        <w:rPr>
          <w:spacing w:val="-17"/>
          <w:sz w:val="18"/>
          <w:szCs w:val="18"/>
          <w:lang w:val="ru-RU"/>
        </w:rPr>
        <w:t xml:space="preserve"> </w:t>
      </w:r>
      <w:r w:rsidRPr="0019180A">
        <w:rPr>
          <w:sz w:val="18"/>
          <w:szCs w:val="18"/>
        </w:rPr>
        <w:t>II</w:t>
      </w:r>
      <w:r w:rsidRPr="0019180A">
        <w:rPr>
          <w:sz w:val="18"/>
          <w:szCs w:val="18"/>
          <w:lang w:val="ru-RU"/>
        </w:rPr>
        <w:t>-89-80*;</w:t>
      </w:r>
    </w:p>
    <w:p w:rsidR="005E1FCB" w:rsidRPr="0019180A" w:rsidRDefault="005E1FCB" w:rsidP="00B160A4">
      <w:pPr>
        <w:numPr>
          <w:ilvl w:val="1"/>
          <w:numId w:val="77"/>
        </w:numPr>
        <w:tabs>
          <w:tab w:val="left" w:pos="1005"/>
        </w:tabs>
        <w:spacing w:line="276" w:lineRule="auto"/>
        <w:ind w:left="970" w:right="103" w:hanging="132"/>
        <w:rPr>
          <w:sz w:val="18"/>
          <w:szCs w:val="18"/>
          <w:lang w:val="ru-RU"/>
        </w:rPr>
      </w:pPr>
      <w:r w:rsidRPr="0019180A">
        <w:rPr>
          <w:sz w:val="18"/>
          <w:szCs w:val="18"/>
          <w:lang w:val="ru-RU"/>
        </w:rPr>
        <w:t>от жилых, общественных и производственных зданий (вне площадки) при хранении сильнодействующих ядовитых</w:t>
      </w:r>
      <w:r w:rsidRPr="0019180A">
        <w:rPr>
          <w:spacing w:val="-14"/>
          <w:sz w:val="18"/>
          <w:szCs w:val="18"/>
          <w:lang w:val="ru-RU"/>
        </w:rPr>
        <w:t xml:space="preserve"> </w:t>
      </w:r>
      <w:r w:rsidRPr="0019180A">
        <w:rPr>
          <w:sz w:val="18"/>
          <w:szCs w:val="18"/>
          <w:lang w:val="ru-RU"/>
        </w:rPr>
        <w:t>веществ:</w:t>
      </w:r>
    </w:p>
    <w:p w:rsidR="005E1FCB" w:rsidRPr="0019180A" w:rsidRDefault="005E1FCB" w:rsidP="00B160A4">
      <w:pPr>
        <w:numPr>
          <w:ilvl w:val="1"/>
          <w:numId w:val="77"/>
        </w:numPr>
        <w:tabs>
          <w:tab w:val="left" w:pos="978"/>
        </w:tabs>
        <w:spacing w:line="276" w:lineRule="auto"/>
        <w:ind w:left="978" w:hanging="140"/>
        <w:rPr>
          <w:sz w:val="18"/>
          <w:szCs w:val="18"/>
          <w:lang w:val="ru-RU"/>
        </w:rPr>
      </w:pPr>
      <w:r w:rsidRPr="0019180A">
        <w:rPr>
          <w:sz w:val="18"/>
          <w:szCs w:val="18"/>
          <w:lang w:val="ru-RU"/>
        </w:rPr>
        <w:t>в стационарных емкостях (цистернах, танках) – на расстоянии не менее 300</w:t>
      </w:r>
      <w:r w:rsidRPr="0019180A">
        <w:rPr>
          <w:spacing w:val="-26"/>
          <w:sz w:val="18"/>
          <w:szCs w:val="18"/>
          <w:lang w:val="ru-RU"/>
        </w:rPr>
        <w:t xml:space="preserve"> </w:t>
      </w:r>
      <w:r w:rsidRPr="0019180A">
        <w:rPr>
          <w:sz w:val="18"/>
          <w:szCs w:val="18"/>
          <w:lang w:val="ru-RU"/>
        </w:rPr>
        <w:t>м;</w:t>
      </w:r>
    </w:p>
    <w:p w:rsidR="005E1FCB" w:rsidRPr="0019180A" w:rsidRDefault="005E1FCB" w:rsidP="00B160A4">
      <w:pPr>
        <w:numPr>
          <w:ilvl w:val="1"/>
          <w:numId w:val="77"/>
        </w:numPr>
        <w:tabs>
          <w:tab w:val="left" w:pos="978"/>
        </w:tabs>
        <w:spacing w:line="276" w:lineRule="auto"/>
        <w:ind w:left="978" w:hanging="140"/>
        <w:rPr>
          <w:sz w:val="18"/>
          <w:szCs w:val="18"/>
          <w:lang w:val="ru-RU"/>
        </w:rPr>
      </w:pPr>
      <w:r w:rsidRPr="0019180A">
        <w:rPr>
          <w:sz w:val="18"/>
          <w:szCs w:val="18"/>
          <w:lang w:val="ru-RU"/>
        </w:rPr>
        <w:t>в контейнерах или баллонах – на расстоянии не менее 100</w:t>
      </w:r>
      <w:r w:rsidRPr="0019180A">
        <w:rPr>
          <w:spacing w:val="-14"/>
          <w:sz w:val="18"/>
          <w:szCs w:val="18"/>
          <w:lang w:val="ru-RU"/>
        </w:rPr>
        <w:t xml:space="preserve"> </w:t>
      </w:r>
      <w:r w:rsidRPr="0019180A">
        <w:rPr>
          <w:sz w:val="18"/>
          <w:szCs w:val="18"/>
          <w:lang w:val="ru-RU"/>
        </w:rPr>
        <w:t>м</w:t>
      </w:r>
      <w:r w:rsidR="005049C4" w:rsidRPr="0019180A">
        <w:rPr>
          <w:sz w:val="18"/>
          <w:szCs w:val="18"/>
          <w:lang w:val="ru-RU"/>
        </w:rPr>
        <w:t>.</w:t>
      </w:r>
    </w:p>
    <w:p w:rsidR="005049C4" w:rsidRPr="0019180A" w:rsidRDefault="005049C4" w:rsidP="005049C4">
      <w:pPr>
        <w:tabs>
          <w:tab w:val="left" w:pos="978"/>
        </w:tabs>
        <w:spacing w:line="276" w:lineRule="auto"/>
        <w:ind w:left="978"/>
        <w:rPr>
          <w:sz w:val="18"/>
          <w:szCs w:val="18"/>
          <w:lang w:val="ru-RU"/>
        </w:rPr>
      </w:pPr>
    </w:p>
    <w:p w:rsidR="005049C4" w:rsidRPr="0019180A" w:rsidRDefault="005049C4" w:rsidP="005049C4">
      <w:pPr>
        <w:spacing w:before="1" w:line="276" w:lineRule="auto"/>
        <w:ind w:left="838"/>
        <w:outlineLvl w:val="2"/>
        <w:rPr>
          <w:b/>
          <w:bCs/>
          <w:sz w:val="18"/>
          <w:szCs w:val="18"/>
          <w:lang w:val="ru-RU"/>
        </w:rPr>
      </w:pPr>
      <w:r w:rsidRPr="0019180A">
        <w:rPr>
          <w:b/>
          <w:bCs/>
          <w:sz w:val="18"/>
          <w:szCs w:val="18"/>
          <w:lang w:val="ru-RU"/>
        </w:rPr>
        <w:t>Канализация</w:t>
      </w:r>
    </w:p>
    <w:p w:rsidR="005049C4" w:rsidRPr="0019180A" w:rsidRDefault="005049C4" w:rsidP="005049C4">
      <w:pPr>
        <w:spacing w:before="7" w:line="276" w:lineRule="auto"/>
        <w:rPr>
          <w:b/>
          <w:sz w:val="18"/>
          <w:szCs w:val="18"/>
          <w:lang w:val="ru-RU"/>
        </w:rPr>
      </w:pPr>
    </w:p>
    <w:p w:rsidR="005049C4" w:rsidRPr="0019180A" w:rsidRDefault="005049C4" w:rsidP="005049C4">
      <w:pPr>
        <w:tabs>
          <w:tab w:val="left" w:pos="1538"/>
        </w:tabs>
        <w:spacing w:line="276" w:lineRule="auto"/>
        <w:ind w:right="102"/>
        <w:jc w:val="both"/>
        <w:rPr>
          <w:sz w:val="18"/>
          <w:szCs w:val="18"/>
          <w:lang w:val="ru-RU"/>
        </w:rPr>
      </w:pPr>
      <w:r w:rsidRPr="0019180A">
        <w:rPr>
          <w:sz w:val="18"/>
          <w:szCs w:val="18"/>
          <w:lang w:val="ru-RU"/>
        </w:rPr>
        <w:t>5.3.20. Проектирование систем канализации населенных пунктов следует производить в соответствии с требованиями СНиП 2.04.01-85*, СНиП 2.04.03-85*, СНиП</w:t>
      </w:r>
      <w:r w:rsidRPr="0019180A">
        <w:rPr>
          <w:spacing w:val="-12"/>
          <w:sz w:val="18"/>
          <w:szCs w:val="18"/>
          <w:lang w:val="ru-RU"/>
        </w:rPr>
        <w:t xml:space="preserve"> </w:t>
      </w:r>
      <w:r w:rsidRPr="0019180A">
        <w:rPr>
          <w:sz w:val="18"/>
          <w:szCs w:val="18"/>
          <w:lang w:val="ru-RU"/>
        </w:rPr>
        <w:t>2.07.01-89*.</w:t>
      </w:r>
    </w:p>
    <w:p w:rsidR="005049C4" w:rsidRPr="0019180A" w:rsidRDefault="005049C4" w:rsidP="005049C4">
      <w:pPr>
        <w:spacing w:before="5" w:line="276" w:lineRule="auto"/>
        <w:ind w:left="118" w:right="107" w:firstLine="707"/>
        <w:jc w:val="both"/>
        <w:rPr>
          <w:sz w:val="18"/>
          <w:szCs w:val="18"/>
          <w:lang w:val="ru-RU"/>
        </w:rPr>
      </w:pPr>
      <w:r w:rsidRPr="0019180A">
        <w:rPr>
          <w:sz w:val="18"/>
          <w:szCs w:val="18"/>
          <w:lang w:val="ru-RU"/>
        </w:rPr>
        <w:t>Все объекты жилищно-гражданского, производственного назначения, как правило, должны быть обеспечены централизованным системами канализации.</w:t>
      </w:r>
    </w:p>
    <w:p w:rsidR="005049C4" w:rsidRPr="0019180A" w:rsidRDefault="005049C4" w:rsidP="005049C4">
      <w:pPr>
        <w:spacing w:line="276" w:lineRule="auto"/>
        <w:ind w:left="118" w:right="101" w:firstLine="707"/>
        <w:jc w:val="both"/>
        <w:rPr>
          <w:sz w:val="18"/>
          <w:szCs w:val="18"/>
          <w:lang w:val="ru-RU"/>
        </w:rPr>
      </w:pPr>
      <w:r w:rsidRPr="0019180A">
        <w:rPr>
          <w:sz w:val="18"/>
          <w:szCs w:val="18"/>
          <w:lang w:val="ru-RU"/>
        </w:rPr>
        <w:lastRenderedPageBreak/>
        <w:t>Выбирать систему водоотведения жилого района (общесплавная, раздельная, полураздельная) следует на основе технико-экономического сравнения вариантов в учетом исключения сбросов неочищенных вод в водоемы при раздельной канализации.</w:t>
      </w:r>
    </w:p>
    <w:p w:rsidR="005049C4" w:rsidRPr="0019180A" w:rsidRDefault="005049C4" w:rsidP="005049C4">
      <w:pPr>
        <w:spacing w:line="276" w:lineRule="auto"/>
        <w:ind w:left="142" w:firstLine="684"/>
        <w:rPr>
          <w:sz w:val="18"/>
          <w:szCs w:val="18"/>
          <w:lang w:val="ru-RU"/>
        </w:rPr>
      </w:pPr>
      <w:r w:rsidRPr="0019180A">
        <w:rPr>
          <w:sz w:val="18"/>
          <w:szCs w:val="18"/>
          <w:lang w:val="ru-RU"/>
        </w:rPr>
        <w:t>Запрещается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w:t>
      </w:r>
    </w:p>
    <w:p w:rsidR="005049C4" w:rsidRPr="0019180A" w:rsidRDefault="005049C4" w:rsidP="005049C4">
      <w:pPr>
        <w:tabs>
          <w:tab w:val="left" w:pos="1538"/>
        </w:tabs>
        <w:spacing w:line="276" w:lineRule="auto"/>
        <w:ind w:right="122"/>
        <w:jc w:val="both"/>
        <w:rPr>
          <w:sz w:val="18"/>
          <w:szCs w:val="18"/>
          <w:lang w:val="ru-RU"/>
        </w:rPr>
      </w:pPr>
      <w:r w:rsidRPr="0019180A">
        <w:rPr>
          <w:sz w:val="18"/>
          <w:szCs w:val="18"/>
          <w:lang w:val="ru-RU"/>
        </w:rPr>
        <w:t>5.3.21. Проекты канализации населенных пунктов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дождевых вод для производственного водоснабжения и</w:t>
      </w:r>
      <w:r w:rsidRPr="0019180A">
        <w:rPr>
          <w:spacing w:val="-22"/>
          <w:sz w:val="18"/>
          <w:szCs w:val="18"/>
          <w:lang w:val="ru-RU"/>
        </w:rPr>
        <w:t xml:space="preserve"> </w:t>
      </w:r>
      <w:r w:rsidRPr="0019180A">
        <w:rPr>
          <w:sz w:val="18"/>
          <w:szCs w:val="18"/>
          <w:lang w:val="ru-RU"/>
        </w:rPr>
        <w:t>полива.</w:t>
      </w:r>
    </w:p>
    <w:p w:rsidR="005049C4" w:rsidRPr="0019180A" w:rsidRDefault="005049C4" w:rsidP="005049C4">
      <w:pPr>
        <w:tabs>
          <w:tab w:val="left" w:pos="1538"/>
        </w:tabs>
        <w:spacing w:line="276" w:lineRule="auto"/>
        <w:ind w:right="120"/>
        <w:jc w:val="both"/>
        <w:rPr>
          <w:sz w:val="18"/>
          <w:szCs w:val="18"/>
          <w:lang w:val="ru-RU"/>
        </w:rPr>
      </w:pPr>
      <w:r w:rsidRPr="0019180A">
        <w:rPr>
          <w:sz w:val="18"/>
          <w:szCs w:val="18"/>
          <w:lang w:val="ru-RU"/>
        </w:rPr>
        <w:t>5.3.22. При проектировании систем канализации населенных пунктов, в том числе их отдельных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территории и зеленых</w:t>
      </w:r>
      <w:r w:rsidRPr="0019180A">
        <w:rPr>
          <w:spacing w:val="-18"/>
          <w:sz w:val="18"/>
          <w:szCs w:val="18"/>
          <w:lang w:val="ru-RU"/>
        </w:rPr>
        <w:t xml:space="preserve"> </w:t>
      </w:r>
      <w:r w:rsidRPr="0019180A">
        <w:rPr>
          <w:sz w:val="18"/>
          <w:szCs w:val="18"/>
          <w:lang w:val="ru-RU"/>
        </w:rPr>
        <w:t>насаждений.</w:t>
      </w:r>
    </w:p>
    <w:p w:rsidR="005049C4" w:rsidRPr="0019180A" w:rsidRDefault="005049C4" w:rsidP="005049C4">
      <w:pPr>
        <w:spacing w:line="276" w:lineRule="auto"/>
        <w:ind w:left="118" w:right="124" w:firstLine="707"/>
        <w:jc w:val="both"/>
        <w:rPr>
          <w:sz w:val="18"/>
          <w:szCs w:val="18"/>
          <w:lang w:val="ru-RU"/>
        </w:rPr>
      </w:pPr>
      <w:r w:rsidRPr="0019180A">
        <w:rPr>
          <w:sz w:val="18"/>
          <w:szCs w:val="18"/>
          <w:lang w:val="ru-RU"/>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5049C4" w:rsidRPr="0019180A" w:rsidRDefault="005049C4" w:rsidP="005049C4">
      <w:pPr>
        <w:spacing w:line="276" w:lineRule="auto"/>
        <w:ind w:left="118" w:right="121" w:firstLine="707"/>
        <w:jc w:val="both"/>
        <w:rPr>
          <w:sz w:val="18"/>
          <w:szCs w:val="18"/>
          <w:lang w:val="ru-RU"/>
        </w:rPr>
      </w:pPr>
      <w:r w:rsidRPr="0019180A">
        <w:rPr>
          <w:spacing w:val="-3"/>
          <w:sz w:val="18"/>
          <w:szCs w:val="18"/>
          <w:lang w:val="ru-RU"/>
        </w:rPr>
        <w:t xml:space="preserve">Удельное </w:t>
      </w:r>
      <w:r w:rsidRPr="0019180A">
        <w:rPr>
          <w:spacing w:val="-4"/>
          <w:sz w:val="18"/>
          <w:szCs w:val="18"/>
          <w:lang w:val="ru-RU"/>
        </w:rPr>
        <w:t xml:space="preserve">водоотведение </w:t>
      </w:r>
      <w:r w:rsidRPr="0019180A">
        <w:rPr>
          <w:sz w:val="18"/>
          <w:szCs w:val="18"/>
          <w:lang w:val="ru-RU"/>
        </w:rPr>
        <w:t xml:space="preserve">для </w:t>
      </w:r>
      <w:r w:rsidRPr="0019180A">
        <w:rPr>
          <w:spacing w:val="-4"/>
          <w:sz w:val="18"/>
          <w:szCs w:val="18"/>
          <w:lang w:val="ru-RU"/>
        </w:rPr>
        <w:t xml:space="preserve">определения расчетных </w:t>
      </w:r>
      <w:r w:rsidRPr="0019180A">
        <w:rPr>
          <w:spacing w:val="-3"/>
          <w:sz w:val="18"/>
          <w:szCs w:val="18"/>
          <w:lang w:val="ru-RU"/>
        </w:rPr>
        <w:t xml:space="preserve">расходов </w:t>
      </w:r>
      <w:r w:rsidRPr="0019180A">
        <w:rPr>
          <w:spacing w:val="-4"/>
          <w:sz w:val="18"/>
          <w:szCs w:val="18"/>
          <w:lang w:val="ru-RU"/>
        </w:rPr>
        <w:t xml:space="preserve">сточных </w:t>
      </w:r>
      <w:r w:rsidRPr="0019180A">
        <w:rPr>
          <w:spacing w:val="-3"/>
          <w:sz w:val="18"/>
          <w:szCs w:val="18"/>
          <w:lang w:val="ru-RU"/>
        </w:rPr>
        <w:t xml:space="preserve">вод </w:t>
      </w:r>
      <w:r w:rsidRPr="0019180A">
        <w:rPr>
          <w:sz w:val="18"/>
          <w:szCs w:val="18"/>
          <w:lang w:val="ru-RU"/>
        </w:rPr>
        <w:t xml:space="preserve">от </w:t>
      </w:r>
      <w:r w:rsidRPr="0019180A">
        <w:rPr>
          <w:spacing w:val="-4"/>
          <w:sz w:val="18"/>
          <w:szCs w:val="18"/>
          <w:lang w:val="ru-RU"/>
        </w:rPr>
        <w:t xml:space="preserve">отдельных </w:t>
      </w:r>
      <w:r w:rsidRPr="0019180A">
        <w:rPr>
          <w:spacing w:val="-3"/>
          <w:sz w:val="18"/>
          <w:szCs w:val="18"/>
          <w:lang w:val="ru-RU"/>
        </w:rPr>
        <w:t xml:space="preserve">жилых </w:t>
      </w:r>
      <w:r w:rsidRPr="0019180A">
        <w:rPr>
          <w:sz w:val="18"/>
          <w:szCs w:val="18"/>
          <w:lang w:val="ru-RU"/>
        </w:rPr>
        <w:t xml:space="preserve">и </w:t>
      </w:r>
      <w:r w:rsidRPr="0019180A">
        <w:rPr>
          <w:spacing w:val="-4"/>
          <w:sz w:val="18"/>
          <w:szCs w:val="18"/>
          <w:lang w:val="ru-RU"/>
        </w:rPr>
        <w:t xml:space="preserve">общественных </w:t>
      </w:r>
      <w:r w:rsidRPr="0019180A">
        <w:rPr>
          <w:spacing w:val="-3"/>
          <w:sz w:val="18"/>
          <w:szCs w:val="18"/>
          <w:lang w:val="ru-RU"/>
        </w:rPr>
        <w:t xml:space="preserve">зданий при </w:t>
      </w:r>
      <w:r w:rsidRPr="0019180A">
        <w:rPr>
          <w:spacing w:val="-4"/>
          <w:sz w:val="18"/>
          <w:szCs w:val="18"/>
          <w:lang w:val="ru-RU"/>
        </w:rPr>
        <w:t xml:space="preserve">необходимости учета сосредоточенных </w:t>
      </w:r>
      <w:r w:rsidRPr="0019180A">
        <w:rPr>
          <w:spacing w:val="-3"/>
          <w:sz w:val="18"/>
          <w:szCs w:val="18"/>
          <w:lang w:val="ru-RU"/>
        </w:rPr>
        <w:t xml:space="preserve">расходов </w:t>
      </w:r>
      <w:r w:rsidRPr="0019180A">
        <w:rPr>
          <w:spacing w:val="-4"/>
          <w:sz w:val="18"/>
          <w:szCs w:val="18"/>
          <w:lang w:val="ru-RU"/>
        </w:rPr>
        <w:t xml:space="preserve">следует </w:t>
      </w:r>
      <w:r w:rsidRPr="0019180A">
        <w:rPr>
          <w:spacing w:val="-3"/>
          <w:sz w:val="18"/>
          <w:szCs w:val="18"/>
          <w:lang w:val="ru-RU"/>
        </w:rPr>
        <w:t xml:space="preserve">принимать </w:t>
      </w:r>
      <w:r w:rsidRPr="0019180A">
        <w:rPr>
          <w:spacing w:val="-4"/>
          <w:sz w:val="18"/>
          <w:szCs w:val="18"/>
          <w:lang w:val="ru-RU"/>
        </w:rPr>
        <w:t xml:space="preserve">согласно </w:t>
      </w:r>
      <w:r w:rsidRPr="0019180A">
        <w:rPr>
          <w:spacing w:val="-3"/>
          <w:sz w:val="18"/>
          <w:szCs w:val="18"/>
          <w:lang w:val="ru-RU"/>
        </w:rPr>
        <w:t xml:space="preserve">требованиям СНиП 2.04.01-85* </w:t>
      </w:r>
      <w:r w:rsidRPr="0019180A">
        <w:rPr>
          <w:sz w:val="18"/>
          <w:szCs w:val="18"/>
          <w:lang w:val="ru-RU"/>
        </w:rPr>
        <w:t xml:space="preserve">и </w:t>
      </w:r>
      <w:r w:rsidRPr="0019180A">
        <w:rPr>
          <w:spacing w:val="-3"/>
          <w:sz w:val="18"/>
          <w:szCs w:val="18"/>
          <w:u w:val="single"/>
          <w:lang w:val="ru-RU"/>
        </w:rPr>
        <w:t xml:space="preserve">таблицы </w:t>
      </w:r>
      <w:r w:rsidRPr="0019180A">
        <w:rPr>
          <w:sz w:val="18"/>
          <w:szCs w:val="18"/>
          <w:u w:val="single"/>
          <w:lang w:val="ru-RU"/>
        </w:rPr>
        <w:t xml:space="preserve">2 </w:t>
      </w:r>
      <w:r w:rsidRPr="0019180A">
        <w:rPr>
          <w:spacing w:val="-4"/>
          <w:sz w:val="18"/>
          <w:szCs w:val="18"/>
          <w:u w:val="single"/>
          <w:lang w:val="ru-RU"/>
        </w:rPr>
        <w:t xml:space="preserve">приложения </w:t>
      </w:r>
      <w:r w:rsidRPr="0019180A">
        <w:rPr>
          <w:sz w:val="18"/>
          <w:szCs w:val="18"/>
          <w:u w:val="single"/>
          <w:lang w:val="ru-RU"/>
        </w:rPr>
        <w:t>9</w:t>
      </w:r>
      <w:r w:rsidRPr="0019180A">
        <w:rPr>
          <w:b/>
          <w:sz w:val="18"/>
          <w:szCs w:val="18"/>
          <w:lang w:val="ru-RU"/>
        </w:rPr>
        <w:t xml:space="preserve"> </w:t>
      </w:r>
      <w:r w:rsidRPr="0019180A">
        <w:rPr>
          <w:spacing w:val="-4"/>
          <w:sz w:val="18"/>
          <w:szCs w:val="18"/>
          <w:lang w:val="ru-RU"/>
        </w:rPr>
        <w:t>настоящих нормативов.</w:t>
      </w:r>
    </w:p>
    <w:p w:rsidR="005049C4" w:rsidRPr="0019180A" w:rsidRDefault="005049C4" w:rsidP="005049C4">
      <w:pPr>
        <w:spacing w:line="276" w:lineRule="auto"/>
        <w:ind w:left="118" w:right="130" w:firstLine="707"/>
        <w:jc w:val="both"/>
        <w:rPr>
          <w:sz w:val="18"/>
          <w:szCs w:val="18"/>
          <w:lang w:val="ru-RU"/>
        </w:rPr>
      </w:pPr>
      <w:r w:rsidRPr="0019180A">
        <w:rPr>
          <w:sz w:val="18"/>
          <w:szCs w:val="18"/>
          <w:lang w:val="ru-RU"/>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5049C4" w:rsidRPr="0019180A" w:rsidRDefault="005049C4" w:rsidP="005049C4">
      <w:pPr>
        <w:spacing w:line="276" w:lineRule="auto"/>
        <w:ind w:left="118" w:right="124" w:firstLine="707"/>
        <w:jc w:val="both"/>
        <w:rPr>
          <w:sz w:val="18"/>
          <w:szCs w:val="18"/>
          <w:lang w:val="ru-RU"/>
        </w:rPr>
      </w:pPr>
      <w:r w:rsidRPr="0019180A">
        <w:rPr>
          <w:sz w:val="18"/>
          <w:szCs w:val="18"/>
          <w:lang w:val="ru-RU"/>
        </w:rPr>
        <w:t>Удельное водоотведение в неканализованных районах следует принимать 25 л/сут на одного жителя.</w:t>
      </w:r>
    </w:p>
    <w:p w:rsidR="005049C4" w:rsidRPr="0019180A" w:rsidRDefault="005049C4" w:rsidP="005049C4">
      <w:pPr>
        <w:tabs>
          <w:tab w:val="left" w:pos="1538"/>
        </w:tabs>
        <w:spacing w:line="276" w:lineRule="auto"/>
        <w:ind w:right="133"/>
        <w:jc w:val="both"/>
        <w:rPr>
          <w:sz w:val="18"/>
          <w:szCs w:val="18"/>
          <w:lang w:val="ru-RU"/>
        </w:rPr>
      </w:pPr>
      <w:r w:rsidRPr="0019180A">
        <w:rPr>
          <w:sz w:val="18"/>
          <w:szCs w:val="18"/>
          <w:lang w:val="ru-RU"/>
        </w:rPr>
        <w:t>5.3.23. Расчетный среднесуточный расход сточных вод в населенном пункте следует определять как сумму расходов, устанавливаемых по п. 5.4.23 настоящих</w:t>
      </w:r>
      <w:r w:rsidRPr="0019180A">
        <w:rPr>
          <w:spacing w:val="-22"/>
          <w:sz w:val="18"/>
          <w:szCs w:val="18"/>
          <w:lang w:val="ru-RU"/>
        </w:rPr>
        <w:t xml:space="preserve"> </w:t>
      </w:r>
      <w:r w:rsidRPr="0019180A">
        <w:rPr>
          <w:sz w:val="18"/>
          <w:szCs w:val="18"/>
          <w:lang w:val="ru-RU"/>
        </w:rPr>
        <w:t>нормативов.</w:t>
      </w:r>
    </w:p>
    <w:p w:rsidR="005049C4" w:rsidRPr="0019180A" w:rsidRDefault="005049C4" w:rsidP="005049C4">
      <w:pPr>
        <w:spacing w:line="276" w:lineRule="auto"/>
        <w:ind w:left="402" w:right="120" w:firstLine="424"/>
        <w:rPr>
          <w:sz w:val="18"/>
          <w:szCs w:val="18"/>
          <w:lang w:val="ru-RU"/>
        </w:rPr>
      </w:pPr>
      <w:r w:rsidRPr="0019180A">
        <w:rPr>
          <w:sz w:val="18"/>
          <w:szCs w:val="18"/>
          <w:lang w:val="ru-RU"/>
        </w:rPr>
        <w:t>Расчетные показатели применяются для предварительных расчетов объема водоотведения и проектирования систем канализации населенного пункта.</w:t>
      </w:r>
    </w:p>
    <w:p w:rsidR="005049C4" w:rsidRPr="0019180A" w:rsidRDefault="005049C4" w:rsidP="005049C4">
      <w:pPr>
        <w:tabs>
          <w:tab w:val="left" w:pos="1538"/>
        </w:tabs>
        <w:spacing w:line="276" w:lineRule="auto"/>
        <w:ind w:right="132"/>
        <w:jc w:val="both"/>
        <w:rPr>
          <w:sz w:val="18"/>
          <w:szCs w:val="18"/>
          <w:lang w:val="ru-RU"/>
        </w:rPr>
      </w:pPr>
      <w:r w:rsidRPr="0019180A">
        <w:rPr>
          <w:sz w:val="18"/>
          <w:szCs w:val="18"/>
          <w:lang w:val="ru-RU"/>
        </w:rPr>
        <w:t>5.3.24. При разработке документов территориального планирования удельное среднесуточное (за год) водоотведение допускается</w:t>
      </w:r>
      <w:r w:rsidRPr="0019180A">
        <w:rPr>
          <w:spacing w:val="-17"/>
          <w:sz w:val="18"/>
          <w:szCs w:val="18"/>
          <w:lang w:val="ru-RU"/>
        </w:rPr>
        <w:t xml:space="preserve"> </w:t>
      </w:r>
      <w:r w:rsidRPr="0019180A">
        <w:rPr>
          <w:sz w:val="18"/>
          <w:szCs w:val="18"/>
          <w:lang w:val="ru-RU"/>
        </w:rPr>
        <w:t>принимать:</w:t>
      </w:r>
    </w:p>
    <w:p w:rsidR="005049C4" w:rsidRPr="0019180A" w:rsidRDefault="005049C4" w:rsidP="00B160A4">
      <w:pPr>
        <w:numPr>
          <w:ilvl w:val="1"/>
          <w:numId w:val="77"/>
        </w:numPr>
        <w:tabs>
          <w:tab w:val="left" w:pos="966"/>
        </w:tabs>
        <w:spacing w:line="276" w:lineRule="auto"/>
        <w:ind w:left="966" w:hanging="140"/>
        <w:rPr>
          <w:sz w:val="18"/>
          <w:szCs w:val="18"/>
          <w:lang w:val="ru-RU"/>
        </w:rPr>
      </w:pPr>
      <w:r w:rsidRPr="0019180A">
        <w:rPr>
          <w:sz w:val="18"/>
          <w:szCs w:val="18"/>
          <w:lang w:val="ru-RU"/>
        </w:rPr>
        <w:t>для сельских населенных пунктов – 150 л/сут. на 1</w:t>
      </w:r>
      <w:r w:rsidRPr="0019180A">
        <w:rPr>
          <w:spacing w:val="-15"/>
          <w:sz w:val="18"/>
          <w:szCs w:val="18"/>
          <w:lang w:val="ru-RU"/>
        </w:rPr>
        <w:t xml:space="preserve"> </w:t>
      </w:r>
      <w:r w:rsidRPr="0019180A">
        <w:rPr>
          <w:sz w:val="18"/>
          <w:szCs w:val="18"/>
          <w:lang w:val="ru-RU"/>
        </w:rPr>
        <w:t>жителя.</w:t>
      </w:r>
    </w:p>
    <w:p w:rsidR="005049C4" w:rsidRPr="0019180A" w:rsidRDefault="005049C4" w:rsidP="005049C4">
      <w:pPr>
        <w:spacing w:before="117" w:line="276" w:lineRule="auto"/>
        <w:ind w:left="118" w:right="120" w:firstLine="707"/>
        <w:jc w:val="both"/>
        <w:rPr>
          <w:b/>
          <w:sz w:val="18"/>
          <w:szCs w:val="18"/>
          <w:lang w:val="ru-RU"/>
        </w:rPr>
      </w:pPr>
      <w:r w:rsidRPr="0019180A">
        <w:rPr>
          <w:b/>
          <w:sz w:val="18"/>
          <w:szCs w:val="18"/>
          <w:lang w:val="ru-RU"/>
        </w:rPr>
        <w:t xml:space="preserve">Примечание: </w:t>
      </w:r>
      <w:r w:rsidRPr="0019180A">
        <w:rPr>
          <w:sz w:val="18"/>
          <w:szCs w:val="18"/>
          <w:lang w:val="ru-RU"/>
        </w:rPr>
        <w:t>Удельное</w:t>
      </w:r>
      <w:r w:rsidRPr="0019180A">
        <w:rPr>
          <w:spacing w:val="2"/>
          <w:sz w:val="18"/>
          <w:szCs w:val="18"/>
          <w:lang w:val="ru-RU"/>
        </w:rPr>
        <w:t xml:space="preserve"> </w:t>
      </w:r>
      <w:r w:rsidRPr="0019180A">
        <w:rPr>
          <w:sz w:val="18"/>
          <w:szCs w:val="18"/>
          <w:lang w:val="ru-RU"/>
        </w:rPr>
        <w:t>среднесуточное</w:t>
      </w:r>
      <w:r w:rsidRPr="0019180A">
        <w:rPr>
          <w:spacing w:val="2"/>
          <w:sz w:val="18"/>
          <w:szCs w:val="18"/>
          <w:lang w:val="ru-RU"/>
        </w:rPr>
        <w:t xml:space="preserve"> </w:t>
      </w:r>
      <w:r w:rsidRPr="0019180A">
        <w:rPr>
          <w:sz w:val="18"/>
          <w:szCs w:val="18"/>
          <w:lang w:val="ru-RU"/>
        </w:rPr>
        <w:t>водоотведение</w:t>
      </w:r>
      <w:r w:rsidRPr="0019180A">
        <w:rPr>
          <w:spacing w:val="2"/>
          <w:sz w:val="18"/>
          <w:szCs w:val="18"/>
          <w:lang w:val="ru-RU"/>
        </w:rPr>
        <w:t xml:space="preserve"> </w:t>
      </w:r>
      <w:r w:rsidRPr="0019180A">
        <w:rPr>
          <w:sz w:val="18"/>
          <w:szCs w:val="18"/>
          <w:lang w:val="ru-RU"/>
        </w:rPr>
        <w:t>допускается</w:t>
      </w:r>
      <w:r w:rsidRPr="0019180A">
        <w:rPr>
          <w:spacing w:val="3"/>
          <w:sz w:val="18"/>
          <w:szCs w:val="18"/>
          <w:lang w:val="ru-RU"/>
        </w:rPr>
        <w:t xml:space="preserve"> </w:t>
      </w:r>
      <w:r w:rsidRPr="0019180A">
        <w:rPr>
          <w:sz w:val="18"/>
          <w:szCs w:val="18"/>
          <w:lang w:val="ru-RU"/>
        </w:rPr>
        <w:t>изменять</w:t>
      </w:r>
      <w:r w:rsidRPr="0019180A">
        <w:rPr>
          <w:spacing w:val="2"/>
          <w:sz w:val="18"/>
          <w:szCs w:val="18"/>
          <w:lang w:val="ru-RU"/>
        </w:rPr>
        <w:t xml:space="preserve"> </w:t>
      </w:r>
      <w:r w:rsidRPr="0019180A">
        <w:rPr>
          <w:sz w:val="18"/>
          <w:szCs w:val="18"/>
          <w:lang w:val="ru-RU"/>
        </w:rPr>
        <w:t>на</w:t>
      </w:r>
      <w:r w:rsidRPr="0019180A">
        <w:rPr>
          <w:spacing w:val="2"/>
          <w:sz w:val="18"/>
          <w:szCs w:val="18"/>
          <w:lang w:val="ru-RU"/>
        </w:rPr>
        <w:t xml:space="preserve"> </w:t>
      </w:r>
      <w:r w:rsidRPr="0019180A">
        <w:rPr>
          <w:sz w:val="18"/>
          <w:szCs w:val="18"/>
          <w:lang w:val="ru-RU"/>
        </w:rPr>
        <w:t>10- 20 % в зависимости от местных условий территории и степени</w:t>
      </w:r>
      <w:r w:rsidRPr="0019180A">
        <w:rPr>
          <w:spacing w:val="-25"/>
          <w:sz w:val="18"/>
          <w:szCs w:val="18"/>
          <w:lang w:val="ru-RU"/>
        </w:rPr>
        <w:t xml:space="preserve"> </w:t>
      </w:r>
      <w:r w:rsidRPr="0019180A">
        <w:rPr>
          <w:sz w:val="18"/>
          <w:szCs w:val="18"/>
          <w:lang w:val="ru-RU"/>
        </w:rPr>
        <w:t>благоустройства.</w:t>
      </w:r>
    </w:p>
    <w:p w:rsidR="005049C4" w:rsidRPr="0019180A" w:rsidRDefault="005049C4" w:rsidP="005049C4">
      <w:pPr>
        <w:tabs>
          <w:tab w:val="left" w:pos="1538"/>
        </w:tabs>
        <w:spacing w:before="117" w:line="276" w:lineRule="auto"/>
        <w:ind w:right="117"/>
        <w:jc w:val="both"/>
        <w:rPr>
          <w:sz w:val="18"/>
          <w:szCs w:val="18"/>
          <w:lang w:val="ru-RU"/>
        </w:rPr>
      </w:pPr>
      <w:r w:rsidRPr="0019180A">
        <w:rPr>
          <w:sz w:val="18"/>
          <w:szCs w:val="18"/>
          <w:lang w:val="ru-RU"/>
        </w:rPr>
        <w:t>5.3.25. Величину удельного водоотведения рекомендуется определять с использованием следующих коэффициентов</w:t>
      </w:r>
      <w:r w:rsidRPr="0019180A">
        <w:rPr>
          <w:spacing w:val="-15"/>
          <w:sz w:val="18"/>
          <w:szCs w:val="18"/>
          <w:lang w:val="ru-RU"/>
        </w:rPr>
        <w:t xml:space="preserve"> </w:t>
      </w:r>
      <w:r w:rsidRPr="0019180A">
        <w:rPr>
          <w:sz w:val="18"/>
          <w:szCs w:val="18"/>
          <w:lang w:val="ru-RU"/>
        </w:rPr>
        <w:t>водоотведения:</w:t>
      </w:r>
    </w:p>
    <w:p w:rsidR="005049C4" w:rsidRPr="0019180A" w:rsidRDefault="005049C4" w:rsidP="00B160A4">
      <w:pPr>
        <w:numPr>
          <w:ilvl w:val="1"/>
          <w:numId w:val="77"/>
        </w:numPr>
        <w:tabs>
          <w:tab w:val="left" w:pos="966"/>
        </w:tabs>
        <w:spacing w:line="276" w:lineRule="auto"/>
        <w:ind w:left="966" w:hanging="140"/>
        <w:rPr>
          <w:sz w:val="18"/>
          <w:szCs w:val="18"/>
        </w:rPr>
      </w:pPr>
      <w:r w:rsidRPr="0019180A">
        <w:rPr>
          <w:sz w:val="18"/>
          <w:szCs w:val="18"/>
        </w:rPr>
        <w:t>для территории малоэтажной</w:t>
      </w:r>
      <w:r w:rsidRPr="0019180A">
        <w:rPr>
          <w:spacing w:val="-10"/>
          <w:sz w:val="18"/>
          <w:szCs w:val="18"/>
        </w:rPr>
        <w:t xml:space="preserve"> </w:t>
      </w:r>
      <w:r w:rsidRPr="0019180A">
        <w:rPr>
          <w:sz w:val="18"/>
          <w:szCs w:val="18"/>
        </w:rPr>
        <w:t>застройки:</w:t>
      </w:r>
    </w:p>
    <w:p w:rsidR="005049C4" w:rsidRPr="0019180A" w:rsidRDefault="005049C4" w:rsidP="00B160A4">
      <w:pPr>
        <w:numPr>
          <w:ilvl w:val="2"/>
          <w:numId w:val="77"/>
        </w:numPr>
        <w:tabs>
          <w:tab w:val="left" w:pos="1518"/>
        </w:tabs>
        <w:spacing w:line="276" w:lineRule="auto"/>
        <w:rPr>
          <w:sz w:val="18"/>
          <w:szCs w:val="18"/>
        </w:rPr>
      </w:pPr>
      <w:r w:rsidRPr="0019180A">
        <w:rPr>
          <w:sz w:val="18"/>
          <w:szCs w:val="18"/>
        </w:rPr>
        <w:t>сельской –</w:t>
      </w:r>
      <w:r w:rsidRPr="0019180A">
        <w:rPr>
          <w:spacing w:val="-2"/>
          <w:sz w:val="18"/>
          <w:szCs w:val="18"/>
        </w:rPr>
        <w:t xml:space="preserve"> </w:t>
      </w:r>
      <w:r w:rsidRPr="0019180A">
        <w:rPr>
          <w:sz w:val="18"/>
          <w:szCs w:val="18"/>
        </w:rPr>
        <w:t>0,9;</w:t>
      </w:r>
    </w:p>
    <w:p w:rsidR="005049C4" w:rsidRPr="0019180A" w:rsidRDefault="005049C4" w:rsidP="00B160A4">
      <w:pPr>
        <w:numPr>
          <w:ilvl w:val="1"/>
          <w:numId w:val="77"/>
        </w:numPr>
        <w:tabs>
          <w:tab w:val="left" w:pos="978"/>
        </w:tabs>
        <w:spacing w:line="276" w:lineRule="auto"/>
        <w:ind w:left="978" w:hanging="140"/>
        <w:rPr>
          <w:sz w:val="18"/>
          <w:szCs w:val="18"/>
        </w:rPr>
      </w:pPr>
      <w:r w:rsidRPr="0019180A">
        <w:rPr>
          <w:sz w:val="18"/>
          <w:szCs w:val="18"/>
        </w:rPr>
        <w:t>при наличии местной промышленности –</w:t>
      </w:r>
      <w:r w:rsidRPr="0019180A">
        <w:rPr>
          <w:spacing w:val="-12"/>
          <w:sz w:val="18"/>
          <w:szCs w:val="18"/>
        </w:rPr>
        <w:t xml:space="preserve"> </w:t>
      </w:r>
      <w:r w:rsidRPr="0019180A">
        <w:rPr>
          <w:sz w:val="18"/>
          <w:szCs w:val="18"/>
        </w:rPr>
        <w:t>0,8-0,9.</w:t>
      </w:r>
    </w:p>
    <w:p w:rsidR="005049C4" w:rsidRPr="0019180A" w:rsidRDefault="005049C4" w:rsidP="005049C4">
      <w:pPr>
        <w:tabs>
          <w:tab w:val="left" w:pos="1538"/>
        </w:tabs>
        <w:spacing w:line="276" w:lineRule="auto"/>
        <w:ind w:right="124"/>
        <w:jc w:val="both"/>
        <w:rPr>
          <w:sz w:val="18"/>
          <w:szCs w:val="18"/>
          <w:lang w:val="ru-RU"/>
        </w:rPr>
      </w:pPr>
      <w:r w:rsidRPr="0019180A">
        <w:rPr>
          <w:sz w:val="18"/>
          <w:szCs w:val="18"/>
          <w:lang w:val="ru-RU"/>
        </w:rPr>
        <w:t>5.3.26. Размещение систем канализации населенных пунктов, их резервных территорий, а также размещение очистных сооружений следует производить в соответствии со СНиП 2.04.03-85 и СанПиН</w:t>
      </w:r>
      <w:r w:rsidRPr="0019180A">
        <w:rPr>
          <w:spacing w:val="-6"/>
          <w:sz w:val="18"/>
          <w:szCs w:val="18"/>
          <w:lang w:val="ru-RU"/>
        </w:rPr>
        <w:t xml:space="preserve"> </w:t>
      </w:r>
      <w:r w:rsidRPr="0019180A">
        <w:rPr>
          <w:sz w:val="18"/>
          <w:szCs w:val="18"/>
          <w:lang w:val="ru-RU"/>
        </w:rPr>
        <w:t>2.2.1/2.1.1.1200-03.</w:t>
      </w:r>
    </w:p>
    <w:p w:rsidR="005049C4" w:rsidRPr="0019180A" w:rsidRDefault="005049C4" w:rsidP="005049C4">
      <w:pPr>
        <w:tabs>
          <w:tab w:val="left" w:pos="1538"/>
        </w:tabs>
        <w:spacing w:line="276" w:lineRule="auto"/>
        <w:ind w:right="122"/>
        <w:jc w:val="both"/>
        <w:rPr>
          <w:sz w:val="18"/>
          <w:szCs w:val="18"/>
          <w:lang w:val="ru-RU"/>
        </w:rPr>
      </w:pPr>
      <w:r w:rsidRPr="0019180A">
        <w:rPr>
          <w:sz w:val="18"/>
          <w:szCs w:val="18"/>
          <w:lang w:val="ru-RU"/>
        </w:rPr>
        <w:t>5.3.27. При отсутствии централизованной системы канализации по согласованию с Управлением Роспотребнадзора по Республике Татарстан следует предусматривать сливные станции. Размеры земельных участков, отводимых под сливные станции, следует принимать в соответствии с требованиями СНиП 2.04.03-85, размеры их санитарно-защитных зон – в соответствии с требованиями СанПиН</w:t>
      </w:r>
      <w:r w:rsidRPr="0019180A">
        <w:rPr>
          <w:spacing w:val="-11"/>
          <w:sz w:val="18"/>
          <w:szCs w:val="18"/>
          <w:lang w:val="ru-RU"/>
        </w:rPr>
        <w:t xml:space="preserve"> </w:t>
      </w:r>
      <w:r w:rsidRPr="0019180A">
        <w:rPr>
          <w:sz w:val="18"/>
          <w:szCs w:val="18"/>
          <w:lang w:val="ru-RU"/>
        </w:rPr>
        <w:t>2.2.1/2.1.1.1200-03.</w:t>
      </w:r>
    </w:p>
    <w:p w:rsidR="005049C4" w:rsidRPr="0019180A" w:rsidRDefault="005049C4" w:rsidP="005049C4">
      <w:pPr>
        <w:spacing w:before="5" w:line="276" w:lineRule="auto"/>
        <w:ind w:left="118" w:right="124" w:firstLine="707"/>
        <w:jc w:val="both"/>
        <w:rPr>
          <w:sz w:val="18"/>
          <w:szCs w:val="18"/>
          <w:lang w:val="ru-RU"/>
        </w:rPr>
      </w:pPr>
      <w:r w:rsidRPr="0019180A">
        <w:rPr>
          <w:sz w:val="18"/>
          <w:szCs w:val="18"/>
          <w:lang w:val="ru-RU"/>
        </w:rPr>
        <w:t>Сливные станции следует проектировать вблизи канализационных коллекторов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5049C4" w:rsidRPr="0019180A" w:rsidRDefault="005049C4" w:rsidP="005049C4">
      <w:pPr>
        <w:tabs>
          <w:tab w:val="left" w:pos="1718"/>
        </w:tabs>
        <w:spacing w:line="276" w:lineRule="auto"/>
        <w:ind w:right="620"/>
        <w:jc w:val="both"/>
        <w:rPr>
          <w:sz w:val="18"/>
          <w:szCs w:val="18"/>
          <w:lang w:val="ru-RU"/>
        </w:rPr>
      </w:pPr>
      <w:r w:rsidRPr="0019180A">
        <w:rPr>
          <w:sz w:val="18"/>
          <w:szCs w:val="18"/>
          <w:lang w:val="ru-RU"/>
        </w:rPr>
        <w:t xml:space="preserve">5.3.28. Выбор площадок для строительства сооружений канализации, планировку, </w:t>
      </w:r>
      <w:r w:rsidRPr="0019180A">
        <w:rPr>
          <w:spacing w:val="2"/>
          <w:sz w:val="18"/>
          <w:szCs w:val="18"/>
          <w:lang w:val="ru-RU"/>
        </w:rPr>
        <w:t>за</w:t>
      </w:r>
      <w:r w:rsidRPr="0019180A">
        <w:rPr>
          <w:sz w:val="18"/>
          <w:szCs w:val="18"/>
          <w:lang w:val="ru-RU"/>
        </w:rPr>
        <w:t>стройку и благоустройство их территории следует выполнять в соответствии с требованиями подраздела «Размещение инженерных сетей» и требованиями к устройству санитарно- защитных</w:t>
      </w:r>
      <w:r w:rsidRPr="0019180A">
        <w:rPr>
          <w:spacing w:val="-6"/>
          <w:sz w:val="18"/>
          <w:szCs w:val="18"/>
          <w:lang w:val="ru-RU"/>
        </w:rPr>
        <w:t xml:space="preserve"> </w:t>
      </w:r>
      <w:r w:rsidRPr="0019180A">
        <w:rPr>
          <w:sz w:val="18"/>
          <w:szCs w:val="18"/>
          <w:lang w:val="ru-RU"/>
        </w:rPr>
        <w:t>зон.</w:t>
      </w:r>
    </w:p>
    <w:p w:rsidR="005049C4" w:rsidRPr="0019180A" w:rsidRDefault="005049C4" w:rsidP="005049C4">
      <w:pPr>
        <w:spacing w:line="276" w:lineRule="auto"/>
        <w:ind w:left="298" w:right="617" w:firstLine="719"/>
        <w:jc w:val="both"/>
        <w:rPr>
          <w:sz w:val="18"/>
          <w:szCs w:val="18"/>
          <w:lang w:val="ru-RU"/>
        </w:rPr>
      </w:pPr>
      <w:r w:rsidRPr="0019180A">
        <w:rPr>
          <w:sz w:val="18"/>
          <w:szCs w:val="18"/>
          <w:lang w:val="ru-RU"/>
        </w:rPr>
        <w:t>При этом очистные сооружения поверхностных сточных вод и накопители канализационных осадков размещать в жилых районах (кварталах) и на селитебных территориях не допускается.</w:t>
      </w:r>
    </w:p>
    <w:p w:rsidR="005049C4" w:rsidRPr="0019180A" w:rsidRDefault="005049C4" w:rsidP="005049C4">
      <w:pPr>
        <w:spacing w:line="276" w:lineRule="auto"/>
        <w:ind w:left="298" w:right="621" w:firstLine="707"/>
        <w:jc w:val="both"/>
        <w:rPr>
          <w:b/>
          <w:sz w:val="18"/>
          <w:szCs w:val="18"/>
          <w:lang w:val="ru-RU"/>
        </w:rPr>
      </w:pPr>
      <w:r w:rsidRPr="0019180A">
        <w:rPr>
          <w:sz w:val="18"/>
          <w:szCs w:val="18"/>
          <w:lang w:val="ru-RU"/>
        </w:rPr>
        <w:t xml:space="preserve">Ориентировочные размеры участков для размещения сооружений систем водоотведения и расстояние от них до жилых и общественных зданий следует принимать в соответствии </w:t>
      </w:r>
      <w:r w:rsidRPr="0019180A">
        <w:rPr>
          <w:sz w:val="18"/>
          <w:szCs w:val="18"/>
          <w:u w:val="single"/>
          <w:lang w:val="ru-RU"/>
        </w:rPr>
        <w:t>с таблицей 6</w:t>
      </w:r>
      <w:r w:rsidR="007F03F6" w:rsidRPr="0019180A">
        <w:rPr>
          <w:sz w:val="18"/>
          <w:szCs w:val="18"/>
          <w:u w:val="single"/>
          <w:lang w:val="ru-RU"/>
        </w:rPr>
        <w:t>0</w:t>
      </w:r>
      <w:r w:rsidRPr="0019180A">
        <w:rPr>
          <w:sz w:val="18"/>
          <w:szCs w:val="18"/>
          <w:u w:val="single"/>
          <w:lang w:val="ru-RU"/>
        </w:rPr>
        <w:t>.</w:t>
      </w:r>
    </w:p>
    <w:p w:rsidR="005049C4" w:rsidRPr="0019180A" w:rsidRDefault="005049C4" w:rsidP="005049C4">
      <w:pPr>
        <w:spacing w:before="4"/>
        <w:rPr>
          <w:b/>
          <w:sz w:val="18"/>
          <w:szCs w:val="18"/>
          <w:lang w:val="ru-RU"/>
        </w:rPr>
      </w:pPr>
    </w:p>
    <w:p w:rsidR="005049C4" w:rsidRPr="0019180A" w:rsidRDefault="007F03F6" w:rsidP="005049C4">
      <w:pPr>
        <w:spacing w:after="8"/>
        <w:ind w:right="98"/>
        <w:jc w:val="right"/>
        <w:outlineLvl w:val="2"/>
        <w:rPr>
          <w:b/>
          <w:bCs/>
          <w:sz w:val="18"/>
          <w:szCs w:val="18"/>
          <w:lang w:val="ru-RU"/>
        </w:rPr>
      </w:pPr>
      <w:r w:rsidRPr="0019180A">
        <w:rPr>
          <w:b/>
          <w:bCs/>
          <w:sz w:val="18"/>
          <w:szCs w:val="18"/>
        </w:rPr>
        <w:t>Таблица 6</w:t>
      </w:r>
      <w:r w:rsidRPr="0019180A">
        <w:rPr>
          <w:b/>
          <w:bCs/>
          <w:sz w:val="18"/>
          <w:szCs w:val="18"/>
          <w:lang w:val="ru-RU"/>
        </w:rPr>
        <w:t>0</w:t>
      </w:r>
    </w:p>
    <w:tbl>
      <w:tblPr>
        <w:tblStyle w:val="TableNormal17"/>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3120"/>
        <w:gridCol w:w="3334"/>
      </w:tblGrid>
      <w:tr w:rsidR="005049C4" w:rsidRPr="00A34B12" w:rsidTr="00EA643A">
        <w:trPr>
          <w:trHeight w:hRule="exact" w:val="562"/>
        </w:trPr>
        <w:tc>
          <w:tcPr>
            <w:tcW w:w="3654" w:type="dxa"/>
          </w:tcPr>
          <w:p w:rsidR="005049C4" w:rsidRPr="0019180A" w:rsidRDefault="005049C4" w:rsidP="00EA643A">
            <w:pPr>
              <w:spacing w:before="133"/>
              <w:ind w:left="557"/>
              <w:rPr>
                <w:b/>
                <w:sz w:val="18"/>
                <w:szCs w:val="18"/>
              </w:rPr>
            </w:pPr>
            <w:r w:rsidRPr="0019180A">
              <w:rPr>
                <w:b/>
                <w:sz w:val="18"/>
                <w:szCs w:val="18"/>
              </w:rPr>
              <w:t>Наименование объекта</w:t>
            </w:r>
          </w:p>
        </w:tc>
        <w:tc>
          <w:tcPr>
            <w:tcW w:w="3120" w:type="dxa"/>
          </w:tcPr>
          <w:p w:rsidR="005049C4" w:rsidRPr="0019180A" w:rsidRDefault="005049C4" w:rsidP="00EA643A">
            <w:pPr>
              <w:spacing w:before="133"/>
              <w:ind w:left="173" w:right="174"/>
              <w:jc w:val="center"/>
              <w:rPr>
                <w:b/>
                <w:sz w:val="18"/>
                <w:szCs w:val="18"/>
              </w:rPr>
            </w:pPr>
            <w:r w:rsidRPr="0019180A">
              <w:rPr>
                <w:b/>
                <w:sz w:val="18"/>
                <w:szCs w:val="18"/>
              </w:rPr>
              <w:t>Размер участка, м</w:t>
            </w:r>
          </w:p>
        </w:tc>
        <w:tc>
          <w:tcPr>
            <w:tcW w:w="3334" w:type="dxa"/>
          </w:tcPr>
          <w:p w:rsidR="005049C4" w:rsidRPr="0019180A" w:rsidRDefault="005049C4" w:rsidP="00EA643A">
            <w:pPr>
              <w:ind w:left="316" w:right="298" w:firstLine="72"/>
              <w:rPr>
                <w:b/>
                <w:sz w:val="18"/>
                <w:szCs w:val="18"/>
                <w:lang w:val="ru-RU"/>
              </w:rPr>
            </w:pPr>
            <w:r w:rsidRPr="0019180A">
              <w:rPr>
                <w:b/>
                <w:sz w:val="18"/>
                <w:szCs w:val="18"/>
                <w:lang w:val="ru-RU"/>
              </w:rPr>
              <w:t>Расстояние до жилых и общественных зданий, м</w:t>
            </w:r>
          </w:p>
        </w:tc>
      </w:tr>
      <w:tr w:rsidR="005049C4" w:rsidRPr="0019180A" w:rsidTr="00EA643A">
        <w:trPr>
          <w:trHeight w:hRule="exact" w:val="838"/>
        </w:trPr>
        <w:tc>
          <w:tcPr>
            <w:tcW w:w="3654" w:type="dxa"/>
          </w:tcPr>
          <w:p w:rsidR="005049C4" w:rsidRPr="0019180A" w:rsidRDefault="005049C4" w:rsidP="00EA643A">
            <w:pPr>
              <w:ind w:left="103"/>
              <w:rPr>
                <w:sz w:val="18"/>
                <w:szCs w:val="18"/>
                <w:lang w:val="ru-RU"/>
              </w:rPr>
            </w:pPr>
            <w:r w:rsidRPr="0019180A">
              <w:rPr>
                <w:sz w:val="18"/>
                <w:szCs w:val="18"/>
                <w:lang w:val="ru-RU"/>
              </w:rPr>
              <w:t>Очистные сооружения поверх- ностных сточных вод</w:t>
            </w:r>
          </w:p>
        </w:tc>
        <w:tc>
          <w:tcPr>
            <w:tcW w:w="3120" w:type="dxa"/>
          </w:tcPr>
          <w:p w:rsidR="005049C4" w:rsidRPr="0019180A" w:rsidRDefault="005049C4" w:rsidP="00EA643A">
            <w:pPr>
              <w:ind w:left="175" w:right="174"/>
              <w:jc w:val="center"/>
              <w:rPr>
                <w:sz w:val="18"/>
                <w:szCs w:val="18"/>
                <w:lang w:val="ru-RU"/>
              </w:rPr>
            </w:pPr>
            <w:r w:rsidRPr="0019180A">
              <w:rPr>
                <w:sz w:val="18"/>
                <w:szCs w:val="18"/>
                <w:lang w:val="ru-RU"/>
              </w:rPr>
              <w:t>В зависимости от произво- дительности и типа соору- жения</w:t>
            </w:r>
          </w:p>
        </w:tc>
        <w:tc>
          <w:tcPr>
            <w:tcW w:w="3334" w:type="dxa"/>
          </w:tcPr>
          <w:p w:rsidR="005049C4" w:rsidRPr="0019180A" w:rsidRDefault="005049C4" w:rsidP="00EA643A">
            <w:pPr>
              <w:ind w:left="103" w:right="102" w:hanging="2"/>
              <w:jc w:val="center"/>
              <w:rPr>
                <w:sz w:val="18"/>
                <w:szCs w:val="18"/>
                <w:lang w:val="ru-RU"/>
              </w:rPr>
            </w:pPr>
            <w:r w:rsidRPr="0019180A">
              <w:rPr>
                <w:sz w:val="18"/>
                <w:szCs w:val="18"/>
                <w:lang w:val="ru-RU"/>
              </w:rPr>
              <w:t>в соответствии с таблицей 7.1.2 СанПиН 2.2.1/2.1.1.1200-</w:t>
            </w:r>
          </w:p>
          <w:p w:rsidR="005049C4" w:rsidRPr="0019180A" w:rsidRDefault="005049C4" w:rsidP="00EA643A">
            <w:pPr>
              <w:ind w:left="1521" w:right="1522"/>
              <w:jc w:val="center"/>
              <w:rPr>
                <w:sz w:val="18"/>
                <w:szCs w:val="18"/>
              </w:rPr>
            </w:pPr>
            <w:r w:rsidRPr="0019180A">
              <w:rPr>
                <w:sz w:val="18"/>
                <w:szCs w:val="18"/>
              </w:rPr>
              <w:t>03</w:t>
            </w:r>
          </w:p>
        </w:tc>
      </w:tr>
      <w:tr w:rsidR="005049C4" w:rsidRPr="0019180A" w:rsidTr="00EA643A">
        <w:trPr>
          <w:trHeight w:hRule="exact" w:val="562"/>
        </w:trPr>
        <w:tc>
          <w:tcPr>
            <w:tcW w:w="3654" w:type="dxa"/>
          </w:tcPr>
          <w:p w:rsidR="005049C4" w:rsidRPr="0019180A" w:rsidRDefault="005049C4" w:rsidP="00EA643A">
            <w:pPr>
              <w:ind w:left="103"/>
              <w:rPr>
                <w:sz w:val="18"/>
                <w:szCs w:val="18"/>
                <w:lang w:val="ru-RU"/>
              </w:rPr>
            </w:pPr>
            <w:r w:rsidRPr="0019180A">
              <w:rPr>
                <w:sz w:val="18"/>
                <w:szCs w:val="18"/>
                <w:lang w:val="ru-RU"/>
              </w:rPr>
              <w:t>Внутриквартальная канализаци- онная насосная станция</w:t>
            </w:r>
          </w:p>
        </w:tc>
        <w:tc>
          <w:tcPr>
            <w:tcW w:w="3120" w:type="dxa"/>
          </w:tcPr>
          <w:p w:rsidR="005049C4" w:rsidRPr="0019180A" w:rsidRDefault="005049C4" w:rsidP="00EA643A">
            <w:pPr>
              <w:spacing w:before="128"/>
              <w:ind w:left="174" w:right="174"/>
              <w:jc w:val="center"/>
              <w:rPr>
                <w:sz w:val="18"/>
                <w:szCs w:val="18"/>
              </w:rPr>
            </w:pPr>
            <w:r w:rsidRPr="0019180A">
              <w:rPr>
                <w:sz w:val="18"/>
                <w:szCs w:val="18"/>
              </w:rPr>
              <w:t>10×10</w:t>
            </w:r>
          </w:p>
        </w:tc>
        <w:tc>
          <w:tcPr>
            <w:tcW w:w="3334" w:type="dxa"/>
          </w:tcPr>
          <w:p w:rsidR="005049C4" w:rsidRPr="0019180A" w:rsidRDefault="005049C4" w:rsidP="00EA643A">
            <w:pPr>
              <w:spacing w:before="128"/>
              <w:ind w:left="1521" w:right="1522"/>
              <w:jc w:val="center"/>
              <w:rPr>
                <w:sz w:val="18"/>
                <w:szCs w:val="18"/>
              </w:rPr>
            </w:pPr>
            <w:r w:rsidRPr="0019180A">
              <w:rPr>
                <w:sz w:val="18"/>
                <w:szCs w:val="18"/>
              </w:rPr>
              <w:t>20</w:t>
            </w:r>
          </w:p>
        </w:tc>
      </w:tr>
      <w:tr w:rsidR="005049C4" w:rsidRPr="00A34B12" w:rsidTr="00EA643A">
        <w:trPr>
          <w:trHeight w:hRule="exact" w:val="838"/>
        </w:trPr>
        <w:tc>
          <w:tcPr>
            <w:tcW w:w="3654" w:type="dxa"/>
          </w:tcPr>
          <w:p w:rsidR="005049C4" w:rsidRPr="0019180A" w:rsidRDefault="005049C4" w:rsidP="00EA643A">
            <w:pPr>
              <w:ind w:left="103" w:right="42"/>
              <w:jc w:val="both"/>
              <w:rPr>
                <w:sz w:val="18"/>
                <w:szCs w:val="18"/>
                <w:lang w:val="ru-RU"/>
              </w:rPr>
            </w:pPr>
            <w:r w:rsidRPr="0019180A">
              <w:rPr>
                <w:sz w:val="18"/>
                <w:szCs w:val="18"/>
                <w:lang w:val="ru-RU"/>
              </w:rPr>
              <w:t>Эксплуатационные площадки во- круг шахт тоннельных коллекто- ров</w:t>
            </w:r>
          </w:p>
        </w:tc>
        <w:tc>
          <w:tcPr>
            <w:tcW w:w="3120" w:type="dxa"/>
          </w:tcPr>
          <w:p w:rsidR="005049C4" w:rsidRPr="0019180A" w:rsidRDefault="005049C4" w:rsidP="00EA643A">
            <w:pPr>
              <w:spacing w:before="3"/>
              <w:rPr>
                <w:b/>
                <w:sz w:val="18"/>
                <w:szCs w:val="18"/>
                <w:lang w:val="ru-RU"/>
              </w:rPr>
            </w:pPr>
          </w:p>
          <w:p w:rsidR="005049C4" w:rsidRPr="0019180A" w:rsidRDefault="005049C4" w:rsidP="00EA643A">
            <w:pPr>
              <w:ind w:left="174" w:right="174"/>
              <w:jc w:val="center"/>
              <w:rPr>
                <w:sz w:val="18"/>
                <w:szCs w:val="18"/>
              </w:rPr>
            </w:pPr>
            <w:r w:rsidRPr="0019180A">
              <w:rPr>
                <w:sz w:val="18"/>
                <w:szCs w:val="18"/>
              </w:rPr>
              <w:t>20×20</w:t>
            </w:r>
          </w:p>
        </w:tc>
        <w:tc>
          <w:tcPr>
            <w:tcW w:w="3334" w:type="dxa"/>
          </w:tcPr>
          <w:p w:rsidR="005049C4" w:rsidRPr="0019180A" w:rsidRDefault="005049C4" w:rsidP="00EA643A">
            <w:pPr>
              <w:spacing w:before="131"/>
              <w:ind w:left="1445" w:right="124" w:hanging="1304"/>
              <w:rPr>
                <w:sz w:val="18"/>
                <w:szCs w:val="18"/>
                <w:lang w:val="ru-RU"/>
              </w:rPr>
            </w:pPr>
            <w:r w:rsidRPr="0019180A">
              <w:rPr>
                <w:sz w:val="18"/>
                <w:szCs w:val="18"/>
                <w:lang w:val="ru-RU"/>
              </w:rPr>
              <w:t>не менее 15 (от оси коллекто- ров)</w:t>
            </w:r>
          </w:p>
        </w:tc>
      </w:tr>
    </w:tbl>
    <w:p w:rsidR="005049C4" w:rsidRPr="0019180A" w:rsidRDefault="005049C4" w:rsidP="00903116">
      <w:pPr>
        <w:tabs>
          <w:tab w:val="left" w:pos="284"/>
          <w:tab w:val="left" w:pos="1718"/>
        </w:tabs>
        <w:spacing w:before="69" w:line="276" w:lineRule="auto"/>
        <w:ind w:right="632"/>
        <w:jc w:val="both"/>
        <w:rPr>
          <w:sz w:val="18"/>
          <w:szCs w:val="18"/>
          <w:lang w:val="ru-RU"/>
        </w:rPr>
      </w:pPr>
      <w:r w:rsidRPr="0019180A">
        <w:rPr>
          <w:sz w:val="18"/>
          <w:szCs w:val="18"/>
          <w:lang w:val="ru-RU"/>
        </w:rPr>
        <w:lastRenderedPageBreak/>
        <w:t>5.3.29. 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w:t>
      </w:r>
      <w:r w:rsidRPr="0019180A">
        <w:rPr>
          <w:spacing w:val="-10"/>
          <w:sz w:val="18"/>
          <w:szCs w:val="18"/>
          <w:lang w:val="ru-RU"/>
        </w:rPr>
        <w:t xml:space="preserve"> </w:t>
      </w:r>
      <w:r w:rsidRPr="0019180A">
        <w:rPr>
          <w:sz w:val="18"/>
          <w:szCs w:val="18"/>
          <w:lang w:val="ru-RU"/>
        </w:rPr>
        <w:t>волны.</w:t>
      </w:r>
    </w:p>
    <w:p w:rsidR="005049C4" w:rsidRPr="0019180A" w:rsidRDefault="005049C4" w:rsidP="00903116">
      <w:pPr>
        <w:tabs>
          <w:tab w:val="left" w:pos="284"/>
          <w:tab w:val="left" w:pos="1718"/>
        </w:tabs>
        <w:spacing w:line="276" w:lineRule="auto"/>
        <w:ind w:right="620"/>
        <w:jc w:val="both"/>
        <w:rPr>
          <w:sz w:val="18"/>
          <w:szCs w:val="18"/>
          <w:lang w:val="ru-RU"/>
        </w:rPr>
      </w:pPr>
      <w:r w:rsidRPr="0019180A">
        <w:rPr>
          <w:sz w:val="18"/>
          <w:szCs w:val="18"/>
          <w:lang w:val="ru-RU"/>
        </w:rPr>
        <w:t>5.3.30. Выбор, отвод и использование земель для магистральных канализационных коллекторов осуществляется в соответствии с требованиями СН</w:t>
      </w:r>
      <w:r w:rsidRPr="0019180A">
        <w:rPr>
          <w:spacing w:val="-12"/>
          <w:sz w:val="18"/>
          <w:szCs w:val="18"/>
          <w:lang w:val="ru-RU"/>
        </w:rPr>
        <w:t xml:space="preserve"> </w:t>
      </w:r>
      <w:r w:rsidRPr="0019180A">
        <w:rPr>
          <w:sz w:val="18"/>
          <w:szCs w:val="18"/>
          <w:lang w:val="ru-RU"/>
        </w:rPr>
        <w:t>456-73.</w:t>
      </w:r>
    </w:p>
    <w:p w:rsidR="005049C4" w:rsidRPr="0019180A" w:rsidRDefault="005049C4" w:rsidP="00903116">
      <w:pPr>
        <w:tabs>
          <w:tab w:val="left" w:pos="284"/>
          <w:tab w:val="left" w:pos="1718"/>
        </w:tabs>
        <w:spacing w:line="276" w:lineRule="auto"/>
        <w:ind w:right="619"/>
        <w:jc w:val="both"/>
        <w:rPr>
          <w:sz w:val="18"/>
          <w:szCs w:val="18"/>
          <w:lang w:val="ru-RU"/>
        </w:rPr>
      </w:pPr>
      <w:r w:rsidRPr="0019180A">
        <w:rPr>
          <w:sz w:val="18"/>
          <w:szCs w:val="18"/>
          <w:lang w:val="ru-RU"/>
        </w:rPr>
        <w:t>5.3.31.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w:t>
      </w:r>
      <w:r w:rsidRPr="0019180A">
        <w:rPr>
          <w:spacing w:val="-21"/>
          <w:sz w:val="18"/>
          <w:szCs w:val="18"/>
          <w:lang w:val="ru-RU"/>
        </w:rPr>
        <w:t xml:space="preserve"> </w:t>
      </w:r>
      <w:r w:rsidRPr="0019180A">
        <w:rPr>
          <w:sz w:val="18"/>
          <w:szCs w:val="18"/>
          <w:lang w:val="ru-RU"/>
        </w:rPr>
        <w:t>водотока.</w:t>
      </w:r>
    </w:p>
    <w:p w:rsidR="005049C4" w:rsidRPr="0019180A" w:rsidRDefault="005049C4" w:rsidP="00903116">
      <w:pPr>
        <w:tabs>
          <w:tab w:val="left" w:pos="284"/>
        </w:tabs>
        <w:spacing w:line="276" w:lineRule="auto"/>
        <w:ind w:left="298" w:right="622" w:firstLine="707"/>
        <w:jc w:val="both"/>
        <w:rPr>
          <w:sz w:val="18"/>
          <w:szCs w:val="18"/>
          <w:lang w:val="ru-RU"/>
        </w:rPr>
      </w:pPr>
      <w:r w:rsidRPr="0019180A">
        <w:rPr>
          <w:sz w:val="18"/>
          <w:szCs w:val="18"/>
          <w:lang w:val="ru-RU"/>
        </w:rPr>
        <w:t>Очистные сооружения производственной и дождевой канализации следует, как правило, размещать на территории промышленных предприятий.</w:t>
      </w:r>
    </w:p>
    <w:p w:rsidR="005049C4" w:rsidRPr="0019180A" w:rsidRDefault="00654D2F" w:rsidP="00903116">
      <w:pPr>
        <w:tabs>
          <w:tab w:val="left" w:pos="284"/>
          <w:tab w:val="left" w:pos="1718"/>
        </w:tabs>
        <w:spacing w:line="276" w:lineRule="auto"/>
        <w:ind w:right="623"/>
        <w:jc w:val="both"/>
        <w:rPr>
          <w:b/>
          <w:sz w:val="18"/>
          <w:szCs w:val="18"/>
          <w:lang w:val="ru-RU"/>
        </w:rPr>
      </w:pPr>
      <w:r w:rsidRPr="0019180A">
        <w:rPr>
          <w:sz w:val="18"/>
          <w:szCs w:val="18"/>
          <w:lang w:val="ru-RU"/>
        </w:rPr>
        <w:t xml:space="preserve">5.3.32. </w:t>
      </w:r>
      <w:r w:rsidR="005049C4" w:rsidRPr="0019180A">
        <w:rPr>
          <w:sz w:val="18"/>
          <w:szCs w:val="18"/>
          <w:lang w:val="ru-RU"/>
        </w:rPr>
        <w:t xml:space="preserve">Размеры земельных участков для очистных сооружений канализации следует принимать не более указанных в </w:t>
      </w:r>
      <w:r w:rsidR="005049C4" w:rsidRPr="0019180A">
        <w:rPr>
          <w:sz w:val="18"/>
          <w:szCs w:val="18"/>
          <w:u w:val="single"/>
          <w:lang w:val="ru-RU"/>
        </w:rPr>
        <w:t>таблице</w:t>
      </w:r>
      <w:r w:rsidR="005049C4" w:rsidRPr="0019180A">
        <w:rPr>
          <w:spacing w:val="-11"/>
          <w:sz w:val="18"/>
          <w:szCs w:val="18"/>
          <w:u w:val="single"/>
          <w:lang w:val="ru-RU"/>
        </w:rPr>
        <w:t xml:space="preserve"> </w:t>
      </w:r>
      <w:r w:rsidR="007F03F6" w:rsidRPr="0019180A">
        <w:rPr>
          <w:sz w:val="18"/>
          <w:szCs w:val="18"/>
          <w:u w:val="single"/>
          <w:lang w:val="ru-RU"/>
        </w:rPr>
        <w:t>61</w:t>
      </w:r>
      <w:r w:rsidR="005049C4" w:rsidRPr="0019180A">
        <w:rPr>
          <w:sz w:val="18"/>
          <w:szCs w:val="18"/>
          <w:u w:val="single"/>
          <w:lang w:val="ru-RU"/>
        </w:rPr>
        <w:t>.</w:t>
      </w:r>
    </w:p>
    <w:p w:rsidR="005049C4" w:rsidRPr="0019180A" w:rsidRDefault="005049C4" w:rsidP="00903116">
      <w:pPr>
        <w:tabs>
          <w:tab w:val="left" w:pos="284"/>
        </w:tabs>
        <w:rPr>
          <w:b/>
          <w:sz w:val="18"/>
          <w:szCs w:val="18"/>
          <w:lang w:val="ru-RU"/>
        </w:rPr>
      </w:pPr>
    </w:p>
    <w:p w:rsidR="005049C4" w:rsidRPr="0019180A" w:rsidRDefault="00654D2F" w:rsidP="00903116">
      <w:pPr>
        <w:tabs>
          <w:tab w:val="left" w:pos="284"/>
        </w:tabs>
        <w:spacing w:after="8"/>
        <w:ind w:right="98"/>
        <w:jc w:val="right"/>
        <w:outlineLvl w:val="2"/>
        <w:rPr>
          <w:b/>
          <w:bCs/>
          <w:sz w:val="18"/>
          <w:szCs w:val="18"/>
          <w:lang w:val="ru-RU"/>
        </w:rPr>
      </w:pPr>
      <w:r w:rsidRPr="0019180A">
        <w:rPr>
          <w:b/>
          <w:bCs/>
          <w:sz w:val="18"/>
          <w:szCs w:val="18"/>
        </w:rPr>
        <w:t xml:space="preserve">Таблица </w:t>
      </w:r>
      <w:r w:rsidR="007F03F6" w:rsidRPr="0019180A">
        <w:rPr>
          <w:b/>
          <w:bCs/>
          <w:sz w:val="18"/>
          <w:szCs w:val="18"/>
          <w:lang w:val="ru-RU"/>
        </w:rPr>
        <w:t>61</w:t>
      </w:r>
    </w:p>
    <w:tbl>
      <w:tblPr>
        <w:tblStyle w:val="TableNormal17"/>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9"/>
        <w:gridCol w:w="1850"/>
        <w:gridCol w:w="1419"/>
        <w:gridCol w:w="3714"/>
      </w:tblGrid>
      <w:tr w:rsidR="005049C4" w:rsidRPr="0019180A" w:rsidTr="00EA643A">
        <w:trPr>
          <w:trHeight w:hRule="exact" w:val="283"/>
        </w:trPr>
        <w:tc>
          <w:tcPr>
            <w:tcW w:w="3179" w:type="dxa"/>
            <w:vMerge w:val="restart"/>
          </w:tcPr>
          <w:p w:rsidR="005049C4" w:rsidRPr="0019180A" w:rsidRDefault="005049C4" w:rsidP="00903116">
            <w:pPr>
              <w:tabs>
                <w:tab w:val="left" w:pos="284"/>
              </w:tabs>
              <w:spacing w:before="17" w:line="223" w:lineRule="auto"/>
              <w:ind w:left="190" w:right="188" w:hanging="4"/>
              <w:jc w:val="center"/>
              <w:rPr>
                <w:b/>
                <w:sz w:val="18"/>
                <w:szCs w:val="18"/>
                <w:lang w:val="ru-RU"/>
              </w:rPr>
            </w:pPr>
            <w:r w:rsidRPr="0019180A">
              <w:rPr>
                <w:b/>
                <w:sz w:val="18"/>
                <w:szCs w:val="18"/>
                <w:lang w:val="ru-RU"/>
              </w:rPr>
              <w:t>Производительность очистных сооружений канализации, тыс. м</w:t>
            </w:r>
            <w:r w:rsidRPr="0019180A">
              <w:rPr>
                <w:b/>
                <w:position w:val="11"/>
                <w:sz w:val="18"/>
                <w:szCs w:val="18"/>
                <w:lang w:val="ru-RU"/>
              </w:rPr>
              <w:t>3</w:t>
            </w:r>
            <w:r w:rsidRPr="0019180A">
              <w:rPr>
                <w:b/>
                <w:sz w:val="18"/>
                <w:szCs w:val="18"/>
                <w:lang w:val="ru-RU"/>
              </w:rPr>
              <w:t>/сут.</w:t>
            </w:r>
          </w:p>
        </w:tc>
        <w:tc>
          <w:tcPr>
            <w:tcW w:w="6983" w:type="dxa"/>
            <w:gridSpan w:val="3"/>
          </w:tcPr>
          <w:p w:rsidR="005049C4" w:rsidRPr="0019180A" w:rsidRDefault="005049C4" w:rsidP="00903116">
            <w:pPr>
              <w:tabs>
                <w:tab w:val="left" w:pos="284"/>
              </w:tabs>
              <w:spacing w:line="273" w:lineRule="exact"/>
              <w:ind w:left="1689"/>
              <w:rPr>
                <w:b/>
                <w:sz w:val="18"/>
                <w:szCs w:val="18"/>
              </w:rPr>
            </w:pPr>
            <w:r w:rsidRPr="0019180A">
              <w:rPr>
                <w:b/>
                <w:sz w:val="18"/>
                <w:szCs w:val="18"/>
              </w:rPr>
              <w:t>Размеры земельных участков, га</w:t>
            </w:r>
          </w:p>
        </w:tc>
      </w:tr>
      <w:tr w:rsidR="005049C4" w:rsidRPr="00A34B12" w:rsidTr="00654D2F">
        <w:trPr>
          <w:trHeight w:hRule="exact" w:val="562"/>
        </w:trPr>
        <w:tc>
          <w:tcPr>
            <w:tcW w:w="3179" w:type="dxa"/>
            <w:vMerge/>
          </w:tcPr>
          <w:p w:rsidR="005049C4" w:rsidRPr="0019180A" w:rsidRDefault="005049C4" w:rsidP="00903116">
            <w:pPr>
              <w:tabs>
                <w:tab w:val="left" w:pos="284"/>
              </w:tabs>
              <w:rPr>
                <w:sz w:val="18"/>
                <w:szCs w:val="18"/>
              </w:rPr>
            </w:pPr>
          </w:p>
        </w:tc>
        <w:tc>
          <w:tcPr>
            <w:tcW w:w="1850" w:type="dxa"/>
          </w:tcPr>
          <w:p w:rsidR="005049C4" w:rsidRPr="0019180A" w:rsidRDefault="005049C4" w:rsidP="00903116">
            <w:pPr>
              <w:tabs>
                <w:tab w:val="left" w:pos="284"/>
              </w:tabs>
              <w:ind w:left="297" w:right="279" w:firstLine="124"/>
              <w:rPr>
                <w:sz w:val="18"/>
                <w:szCs w:val="18"/>
              </w:rPr>
            </w:pPr>
            <w:r w:rsidRPr="0019180A">
              <w:rPr>
                <w:sz w:val="18"/>
                <w:szCs w:val="18"/>
              </w:rPr>
              <w:t>очистных сооружений</w:t>
            </w:r>
          </w:p>
        </w:tc>
        <w:tc>
          <w:tcPr>
            <w:tcW w:w="1419" w:type="dxa"/>
          </w:tcPr>
          <w:p w:rsidR="005049C4" w:rsidRPr="0019180A" w:rsidRDefault="005049C4" w:rsidP="00903116">
            <w:pPr>
              <w:tabs>
                <w:tab w:val="left" w:pos="284"/>
              </w:tabs>
              <w:ind w:left="194" w:right="176" w:firstLine="124"/>
              <w:rPr>
                <w:sz w:val="18"/>
                <w:szCs w:val="18"/>
              </w:rPr>
            </w:pPr>
            <w:r w:rsidRPr="0019180A">
              <w:rPr>
                <w:sz w:val="18"/>
                <w:szCs w:val="18"/>
              </w:rPr>
              <w:t>иловых площадок</w:t>
            </w:r>
          </w:p>
        </w:tc>
        <w:tc>
          <w:tcPr>
            <w:tcW w:w="3714" w:type="dxa"/>
          </w:tcPr>
          <w:p w:rsidR="005049C4" w:rsidRPr="0019180A" w:rsidRDefault="005049C4" w:rsidP="00903116">
            <w:pPr>
              <w:tabs>
                <w:tab w:val="left" w:pos="284"/>
              </w:tabs>
              <w:ind w:left="770" w:right="169" w:hanging="581"/>
              <w:rPr>
                <w:sz w:val="18"/>
                <w:szCs w:val="18"/>
                <w:lang w:val="ru-RU"/>
              </w:rPr>
            </w:pPr>
            <w:r w:rsidRPr="0019180A">
              <w:rPr>
                <w:sz w:val="18"/>
                <w:szCs w:val="18"/>
                <w:lang w:val="ru-RU"/>
              </w:rPr>
              <w:t>биологических прудов глубокой очистки сточных вод</w:t>
            </w:r>
          </w:p>
        </w:tc>
      </w:tr>
      <w:tr w:rsidR="005049C4" w:rsidRPr="0019180A" w:rsidTr="00654D2F">
        <w:trPr>
          <w:trHeight w:hRule="exact" w:val="283"/>
        </w:trPr>
        <w:tc>
          <w:tcPr>
            <w:tcW w:w="3179" w:type="dxa"/>
          </w:tcPr>
          <w:p w:rsidR="005049C4" w:rsidRPr="0019180A" w:rsidRDefault="005049C4" w:rsidP="00903116">
            <w:pPr>
              <w:tabs>
                <w:tab w:val="left" w:pos="284"/>
              </w:tabs>
              <w:spacing w:line="268" w:lineRule="exact"/>
              <w:ind w:left="130"/>
              <w:rPr>
                <w:sz w:val="18"/>
                <w:szCs w:val="18"/>
              </w:rPr>
            </w:pPr>
            <w:r w:rsidRPr="0019180A">
              <w:rPr>
                <w:sz w:val="18"/>
                <w:szCs w:val="18"/>
              </w:rPr>
              <w:t>до 0,7</w:t>
            </w:r>
          </w:p>
        </w:tc>
        <w:tc>
          <w:tcPr>
            <w:tcW w:w="1850" w:type="dxa"/>
          </w:tcPr>
          <w:p w:rsidR="005049C4" w:rsidRPr="0019180A" w:rsidRDefault="005049C4" w:rsidP="00903116">
            <w:pPr>
              <w:tabs>
                <w:tab w:val="left" w:pos="284"/>
              </w:tabs>
              <w:spacing w:line="268" w:lineRule="exact"/>
              <w:ind w:left="749" w:right="751"/>
              <w:jc w:val="center"/>
              <w:rPr>
                <w:sz w:val="18"/>
                <w:szCs w:val="18"/>
              </w:rPr>
            </w:pPr>
            <w:r w:rsidRPr="0019180A">
              <w:rPr>
                <w:sz w:val="18"/>
                <w:szCs w:val="18"/>
              </w:rPr>
              <w:t>0,5</w:t>
            </w:r>
          </w:p>
        </w:tc>
        <w:tc>
          <w:tcPr>
            <w:tcW w:w="1419" w:type="dxa"/>
          </w:tcPr>
          <w:p w:rsidR="005049C4" w:rsidRPr="0019180A" w:rsidRDefault="005049C4" w:rsidP="00903116">
            <w:pPr>
              <w:tabs>
                <w:tab w:val="left" w:pos="284"/>
              </w:tabs>
              <w:spacing w:line="268" w:lineRule="exact"/>
              <w:ind w:left="37" w:right="39"/>
              <w:jc w:val="center"/>
              <w:rPr>
                <w:sz w:val="18"/>
                <w:szCs w:val="18"/>
              </w:rPr>
            </w:pPr>
            <w:r w:rsidRPr="0019180A">
              <w:rPr>
                <w:sz w:val="18"/>
                <w:szCs w:val="18"/>
              </w:rPr>
              <w:t>0,2</w:t>
            </w:r>
          </w:p>
        </w:tc>
        <w:tc>
          <w:tcPr>
            <w:tcW w:w="3714" w:type="dxa"/>
          </w:tcPr>
          <w:p w:rsidR="005049C4" w:rsidRPr="0019180A" w:rsidRDefault="005049C4" w:rsidP="00903116">
            <w:pPr>
              <w:tabs>
                <w:tab w:val="left" w:pos="284"/>
              </w:tabs>
              <w:spacing w:line="268" w:lineRule="exact"/>
              <w:ind w:left="1812"/>
              <w:rPr>
                <w:sz w:val="18"/>
                <w:szCs w:val="18"/>
              </w:rPr>
            </w:pPr>
            <w:r w:rsidRPr="0019180A">
              <w:rPr>
                <w:w w:val="99"/>
                <w:sz w:val="18"/>
                <w:szCs w:val="18"/>
              </w:rPr>
              <w:t>-</w:t>
            </w:r>
          </w:p>
        </w:tc>
      </w:tr>
      <w:tr w:rsidR="005049C4" w:rsidRPr="0019180A" w:rsidTr="00654D2F">
        <w:trPr>
          <w:trHeight w:hRule="exact" w:val="286"/>
        </w:trPr>
        <w:tc>
          <w:tcPr>
            <w:tcW w:w="3179" w:type="dxa"/>
          </w:tcPr>
          <w:p w:rsidR="005049C4" w:rsidRPr="0019180A" w:rsidRDefault="005049C4" w:rsidP="00903116">
            <w:pPr>
              <w:tabs>
                <w:tab w:val="left" w:pos="284"/>
              </w:tabs>
              <w:spacing w:line="269" w:lineRule="exact"/>
              <w:ind w:left="130"/>
              <w:rPr>
                <w:sz w:val="18"/>
                <w:szCs w:val="18"/>
              </w:rPr>
            </w:pPr>
            <w:r w:rsidRPr="0019180A">
              <w:rPr>
                <w:sz w:val="18"/>
                <w:szCs w:val="18"/>
              </w:rPr>
              <w:t>свыше 0,7 до 17</w:t>
            </w:r>
          </w:p>
        </w:tc>
        <w:tc>
          <w:tcPr>
            <w:tcW w:w="1850" w:type="dxa"/>
          </w:tcPr>
          <w:p w:rsidR="005049C4" w:rsidRPr="0019180A" w:rsidRDefault="005049C4" w:rsidP="00903116">
            <w:pPr>
              <w:tabs>
                <w:tab w:val="left" w:pos="284"/>
              </w:tabs>
              <w:spacing w:line="269" w:lineRule="exact"/>
              <w:jc w:val="center"/>
              <w:rPr>
                <w:sz w:val="18"/>
                <w:szCs w:val="18"/>
              </w:rPr>
            </w:pPr>
            <w:r w:rsidRPr="0019180A">
              <w:rPr>
                <w:sz w:val="18"/>
                <w:szCs w:val="18"/>
              </w:rPr>
              <w:t>4</w:t>
            </w:r>
          </w:p>
        </w:tc>
        <w:tc>
          <w:tcPr>
            <w:tcW w:w="1419" w:type="dxa"/>
          </w:tcPr>
          <w:p w:rsidR="005049C4" w:rsidRPr="0019180A" w:rsidRDefault="005049C4" w:rsidP="00903116">
            <w:pPr>
              <w:tabs>
                <w:tab w:val="left" w:pos="284"/>
              </w:tabs>
              <w:spacing w:line="269" w:lineRule="exact"/>
              <w:ind w:right="1"/>
              <w:jc w:val="center"/>
              <w:rPr>
                <w:sz w:val="18"/>
                <w:szCs w:val="18"/>
              </w:rPr>
            </w:pPr>
            <w:r w:rsidRPr="0019180A">
              <w:rPr>
                <w:sz w:val="18"/>
                <w:szCs w:val="18"/>
              </w:rPr>
              <w:t>3</w:t>
            </w:r>
          </w:p>
        </w:tc>
        <w:tc>
          <w:tcPr>
            <w:tcW w:w="3714" w:type="dxa"/>
          </w:tcPr>
          <w:p w:rsidR="005049C4" w:rsidRPr="0019180A" w:rsidRDefault="005049C4" w:rsidP="00903116">
            <w:pPr>
              <w:tabs>
                <w:tab w:val="left" w:pos="284"/>
              </w:tabs>
              <w:spacing w:line="269" w:lineRule="exact"/>
              <w:ind w:left="1793"/>
              <w:rPr>
                <w:sz w:val="18"/>
                <w:szCs w:val="18"/>
              </w:rPr>
            </w:pPr>
            <w:r w:rsidRPr="0019180A">
              <w:rPr>
                <w:sz w:val="18"/>
                <w:szCs w:val="18"/>
              </w:rPr>
              <w:t>3</w:t>
            </w:r>
          </w:p>
        </w:tc>
      </w:tr>
      <w:tr w:rsidR="005049C4" w:rsidRPr="0019180A" w:rsidTr="00654D2F">
        <w:trPr>
          <w:trHeight w:hRule="exact" w:val="286"/>
        </w:trPr>
        <w:tc>
          <w:tcPr>
            <w:tcW w:w="3179" w:type="dxa"/>
          </w:tcPr>
          <w:p w:rsidR="005049C4" w:rsidRPr="0019180A" w:rsidRDefault="005049C4" w:rsidP="00903116">
            <w:pPr>
              <w:tabs>
                <w:tab w:val="left" w:pos="284"/>
              </w:tabs>
              <w:spacing w:line="268" w:lineRule="exact"/>
              <w:ind w:left="130"/>
              <w:rPr>
                <w:sz w:val="18"/>
                <w:szCs w:val="18"/>
              </w:rPr>
            </w:pPr>
            <w:r w:rsidRPr="0019180A">
              <w:rPr>
                <w:sz w:val="18"/>
                <w:szCs w:val="18"/>
              </w:rPr>
              <w:t>свыше 17 до 40</w:t>
            </w:r>
          </w:p>
        </w:tc>
        <w:tc>
          <w:tcPr>
            <w:tcW w:w="1850" w:type="dxa"/>
          </w:tcPr>
          <w:p w:rsidR="005049C4" w:rsidRPr="0019180A" w:rsidRDefault="005049C4" w:rsidP="00903116">
            <w:pPr>
              <w:tabs>
                <w:tab w:val="left" w:pos="284"/>
              </w:tabs>
              <w:spacing w:line="268" w:lineRule="exact"/>
              <w:jc w:val="center"/>
              <w:rPr>
                <w:sz w:val="18"/>
                <w:szCs w:val="18"/>
              </w:rPr>
            </w:pPr>
            <w:r w:rsidRPr="0019180A">
              <w:rPr>
                <w:sz w:val="18"/>
                <w:szCs w:val="18"/>
              </w:rPr>
              <w:t>6</w:t>
            </w:r>
          </w:p>
        </w:tc>
        <w:tc>
          <w:tcPr>
            <w:tcW w:w="1419" w:type="dxa"/>
          </w:tcPr>
          <w:p w:rsidR="005049C4" w:rsidRPr="0019180A" w:rsidRDefault="005049C4" w:rsidP="00903116">
            <w:pPr>
              <w:tabs>
                <w:tab w:val="left" w:pos="284"/>
              </w:tabs>
              <w:spacing w:line="268" w:lineRule="exact"/>
              <w:ind w:right="1"/>
              <w:jc w:val="center"/>
              <w:rPr>
                <w:sz w:val="18"/>
                <w:szCs w:val="18"/>
              </w:rPr>
            </w:pPr>
            <w:r w:rsidRPr="0019180A">
              <w:rPr>
                <w:sz w:val="18"/>
                <w:szCs w:val="18"/>
              </w:rPr>
              <w:t>9</w:t>
            </w:r>
          </w:p>
        </w:tc>
        <w:tc>
          <w:tcPr>
            <w:tcW w:w="3714" w:type="dxa"/>
          </w:tcPr>
          <w:p w:rsidR="005049C4" w:rsidRPr="0019180A" w:rsidRDefault="005049C4" w:rsidP="00903116">
            <w:pPr>
              <w:tabs>
                <w:tab w:val="left" w:pos="284"/>
              </w:tabs>
              <w:spacing w:line="268" w:lineRule="exact"/>
              <w:ind w:left="1793"/>
              <w:rPr>
                <w:sz w:val="18"/>
                <w:szCs w:val="18"/>
              </w:rPr>
            </w:pPr>
            <w:r w:rsidRPr="0019180A">
              <w:rPr>
                <w:sz w:val="18"/>
                <w:szCs w:val="18"/>
              </w:rPr>
              <w:t>6</w:t>
            </w:r>
          </w:p>
        </w:tc>
      </w:tr>
      <w:tr w:rsidR="005049C4" w:rsidRPr="0019180A" w:rsidTr="00654D2F">
        <w:trPr>
          <w:trHeight w:hRule="exact" w:val="283"/>
        </w:trPr>
        <w:tc>
          <w:tcPr>
            <w:tcW w:w="3179" w:type="dxa"/>
          </w:tcPr>
          <w:p w:rsidR="005049C4" w:rsidRPr="0019180A" w:rsidRDefault="005049C4" w:rsidP="00903116">
            <w:pPr>
              <w:tabs>
                <w:tab w:val="left" w:pos="284"/>
              </w:tabs>
              <w:spacing w:line="268" w:lineRule="exact"/>
              <w:ind w:left="130"/>
              <w:rPr>
                <w:sz w:val="18"/>
                <w:szCs w:val="18"/>
              </w:rPr>
            </w:pPr>
            <w:r w:rsidRPr="0019180A">
              <w:rPr>
                <w:sz w:val="18"/>
                <w:szCs w:val="18"/>
              </w:rPr>
              <w:t>свыше 40 до 130</w:t>
            </w:r>
          </w:p>
        </w:tc>
        <w:tc>
          <w:tcPr>
            <w:tcW w:w="1850" w:type="dxa"/>
          </w:tcPr>
          <w:p w:rsidR="005049C4" w:rsidRPr="0019180A" w:rsidRDefault="005049C4" w:rsidP="00903116">
            <w:pPr>
              <w:tabs>
                <w:tab w:val="left" w:pos="284"/>
              </w:tabs>
              <w:spacing w:line="268" w:lineRule="exact"/>
              <w:ind w:left="749" w:right="749"/>
              <w:jc w:val="center"/>
              <w:rPr>
                <w:sz w:val="18"/>
                <w:szCs w:val="18"/>
              </w:rPr>
            </w:pPr>
            <w:r w:rsidRPr="0019180A">
              <w:rPr>
                <w:sz w:val="18"/>
                <w:szCs w:val="18"/>
              </w:rPr>
              <w:t>12</w:t>
            </w:r>
          </w:p>
        </w:tc>
        <w:tc>
          <w:tcPr>
            <w:tcW w:w="1419" w:type="dxa"/>
          </w:tcPr>
          <w:p w:rsidR="005049C4" w:rsidRPr="0019180A" w:rsidRDefault="005049C4" w:rsidP="00903116">
            <w:pPr>
              <w:tabs>
                <w:tab w:val="left" w:pos="284"/>
              </w:tabs>
              <w:spacing w:line="268" w:lineRule="exact"/>
              <w:ind w:left="38" w:right="39"/>
              <w:jc w:val="center"/>
              <w:rPr>
                <w:sz w:val="18"/>
                <w:szCs w:val="18"/>
              </w:rPr>
            </w:pPr>
            <w:r w:rsidRPr="0019180A">
              <w:rPr>
                <w:sz w:val="18"/>
                <w:szCs w:val="18"/>
              </w:rPr>
              <w:t>25</w:t>
            </w:r>
          </w:p>
        </w:tc>
        <w:tc>
          <w:tcPr>
            <w:tcW w:w="3714" w:type="dxa"/>
          </w:tcPr>
          <w:p w:rsidR="005049C4" w:rsidRPr="0019180A" w:rsidRDefault="005049C4" w:rsidP="00903116">
            <w:pPr>
              <w:tabs>
                <w:tab w:val="left" w:pos="284"/>
              </w:tabs>
              <w:spacing w:line="268" w:lineRule="exact"/>
              <w:ind w:left="1733" w:right="169"/>
              <w:rPr>
                <w:sz w:val="18"/>
                <w:szCs w:val="18"/>
              </w:rPr>
            </w:pPr>
            <w:r w:rsidRPr="0019180A">
              <w:rPr>
                <w:sz w:val="18"/>
                <w:szCs w:val="18"/>
              </w:rPr>
              <w:t>20</w:t>
            </w:r>
          </w:p>
        </w:tc>
      </w:tr>
      <w:tr w:rsidR="005049C4" w:rsidRPr="0019180A" w:rsidTr="00654D2F">
        <w:trPr>
          <w:trHeight w:hRule="exact" w:val="286"/>
        </w:trPr>
        <w:tc>
          <w:tcPr>
            <w:tcW w:w="3179" w:type="dxa"/>
          </w:tcPr>
          <w:p w:rsidR="005049C4" w:rsidRPr="0019180A" w:rsidRDefault="005049C4" w:rsidP="00903116">
            <w:pPr>
              <w:tabs>
                <w:tab w:val="left" w:pos="284"/>
              </w:tabs>
              <w:spacing w:line="268" w:lineRule="exact"/>
              <w:ind w:left="130"/>
              <w:rPr>
                <w:sz w:val="18"/>
                <w:szCs w:val="18"/>
              </w:rPr>
            </w:pPr>
            <w:r w:rsidRPr="0019180A">
              <w:rPr>
                <w:sz w:val="18"/>
                <w:szCs w:val="18"/>
              </w:rPr>
              <w:t>свыше 130 до 175</w:t>
            </w:r>
          </w:p>
        </w:tc>
        <w:tc>
          <w:tcPr>
            <w:tcW w:w="1850" w:type="dxa"/>
          </w:tcPr>
          <w:p w:rsidR="005049C4" w:rsidRPr="0019180A" w:rsidRDefault="005049C4" w:rsidP="00903116">
            <w:pPr>
              <w:tabs>
                <w:tab w:val="left" w:pos="284"/>
              </w:tabs>
              <w:spacing w:line="268" w:lineRule="exact"/>
              <w:ind w:left="749" w:right="749"/>
              <w:jc w:val="center"/>
              <w:rPr>
                <w:sz w:val="18"/>
                <w:szCs w:val="18"/>
              </w:rPr>
            </w:pPr>
            <w:r w:rsidRPr="0019180A">
              <w:rPr>
                <w:sz w:val="18"/>
                <w:szCs w:val="18"/>
              </w:rPr>
              <w:t>14</w:t>
            </w:r>
          </w:p>
        </w:tc>
        <w:tc>
          <w:tcPr>
            <w:tcW w:w="1419" w:type="dxa"/>
          </w:tcPr>
          <w:p w:rsidR="005049C4" w:rsidRPr="0019180A" w:rsidRDefault="005049C4" w:rsidP="00903116">
            <w:pPr>
              <w:tabs>
                <w:tab w:val="left" w:pos="284"/>
              </w:tabs>
              <w:spacing w:line="268" w:lineRule="exact"/>
              <w:ind w:left="38" w:right="39"/>
              <w:jc w:val="center"/>
              <w:rPr>
                <w:sz w:val="18"/>
                <w:szCs w:val="18"/>
              </w:rPr>
            </w:pPr>
            <w:r w:rsidRPr="0019180A">
              <w:rPr>
                <w:sz w:val="18"/>
                <w:szCs w:val="18"/>
              </w:rPr>
              <w:t>30</w:t>
            </w:r>
          </w:p>
        </w:tc>
        <w:tc>
          <w:tcPr>
            <w:tcW w:w="3714" w:type="dxa"/>
          </w:tcPr>
          <w:p w:rsidR="005049C4" w:rsidRPr="0019180A" w:rsidRDefault="005049C4" w:rsidP="00903116">
            <w:pPr>
              <w:tabs>
                <w:tab w:val="left" w:pos="284"/>
              </w:tabs>
              <w:spacing w:line="268" w:lineRule="exact"/>
              <w:ind w:left="1733" w:right="169"/>
              <w:rPr>
                <w:sz w:val="18"/>
                <w:szCs w:val="18"/>
              </w:rPr>
            </w:pPr>
            <w:r w:rsidRPr="0019180A">
              <w:rPr>
                <w:sz w:val="18"/>
                <w:szCs w:val="18"/>
              </w:rPr>
              <w:t>30</w:t>
            </w:r>
          </w:p>
        </w:tc>
      </w:tr>
    </w:tbl>
    <w:p w:rsidR="00654D2F" w:rsidRPr="0019180A" w:rsidRDefault="00654D2F" w:rsidP="00903116">
      <w:pPr>
        <w:tabs>
          <w:tab w:val="left" w:pos="284"/>
          <w:tab w:val="left" w:pos="1698"/>
        </w:tabs>
        <w:spacing w:before="46" w:line="276" w:lineRule="auto"/>
        <w:ind w:right="622"/>
        <w:jc w:val="both"/>
        <w:rPr>
          <w:sz w:val="18"/>
          <w:szCs w:val="18"/>
          <w:lang w:val="ru-RU"/>
        </w:rPr>
      </w:pPr>
      <w:r w:rsidRPr="0019180A">
        <w:rPr>
          <w:sz w:val="18"/>
          <w:szCs w:val="18"/>
          <w:lang w:val="ru-RU"/>
        </w:rPr>
        <w:t>5.3.33. 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w:t>
      </w:r>
      <w:r w:rsidRPr="0019180A">
        <w:rPr>
          <w:spacing w:val="-4"/>
          <w:sz w:val="18"/>
          <w:szCs w:val="18"/>
          <w:lang w:val="ru-RU"/>
        </w:rPr>
        <w:t xml:space="preserve"> </w:t>
      </w:r>
      <w:r w:rsidRPr="0019180A">
        <w:rPr>
          <w:sz w:val="18"/>
          <w:szCs w:val="18"/>
          <w:lang w:val="ru-RU"/>
        </w:rPr>
        <w:t>га.</w:t>
      </w:r>
    </w:p>
    <w:p w:rsidR="00654D2F" w:rsidRPr="0019180A" w:rsidRDefault="00654D2F" w:rsidP="00903116">
      <w:pPr>
        <w:tabs>
          <w:tab w:val="left" w:pos="284"/>
        </w:tabs>
        <w:spacing w:line="276" w:lineRule="auto"/>
        <w:ind w:left="998" w:right="439"/>
        <w:rPr>
          <w:sz w:val="18"/>
          <w:szCs w:val="18"/>
          <w:lang w:val="ru-RU"/>
        </w:rPr>
      </w:pPr>
      <w:r w:rsidRPr="0019180A">
        <w:rPr>
          <w:sz w:val="18"/>
          <w:szCs w:val="18"/>
          <w:lang w:val="ru-RU"/>
        </w:rPr>
        <w:t>Земельные участки должны быть ограждены, благоустроены и озеленены.</w:t>
      </w:r>
    </w:p>
    <w:p w:rsidR="00654D2F" w:rsidRPr="0019180A" w:rsidRDefault="00654D2F" w:rsidP="00903116">
      <w:pPr>
        <w:tabs>
          <w:tab w:val="left" w:pos="284"/>
          <w:tab w:val="left" w:pos="1698"/>
        </w:tabs>
        <w:spacing w:line="276" w:lineRule="auto"/>
        <w:ind w:right="630"/>
        <w:jc w:val="both"/>
        <w:rPr>
          <w:sz w:val="18"/>
          <w:szCs w:val="18"/>
          <w:u w:val="single"/>
          <w:lang w:val="ru-RU"/>
        </w:rPr>
      </w:pPr>
      <w:r w:rsidRPr="0019180A">
        <w:rPr>
          <w:sz w:val="18"/>
          <w:szCs w:val="18"/>
          <w:lang w:val="ru-RU"/>
        </w:rPr>
        <w:t xml:space="preserve">5.3.34. Санитарно-защитные зоны для канализационных очистных сооружений следует принимать в соответствии с требованиями СанПиН 2.2.1/2.1.1.1200-03 по </w:t>
      </w:r>
      <w:r w:rsidRPr="0019180A">
        <w:rPr>
          <w:sz w:val="18"/>
          <w:szCs w:val="18"/>
          <w:u w:val="single"/>
          <w:lang w:val="ru-RU"/>
        </w:rPr>
        <w:t>таблице</w:t>
      </w:r>
      <w:r w:rsidRPr="0019180A">
        <w:rPr>
          <w:spacing w:val="-21"/>
          <w:sz w:val="18"/>
          <w:szCs w:val="18"/>
          <w:u w:val="single"/>
          <w:lang w:val="ru-RU"/>
        </w:rPr>
        <w:t xml:space="preserve"> </w:t>
      </w:r>
      <w:r w:rsidR="007F03F6" w:rsidRPr="0019180A">
        <w:rPr>
          <w:sz w:val="18"/>
          <w:szCs w:val="18"/>
          <w:u w:val="single"/>
          <w:lang w:val="ru-RU"/>
        </w:rPr>
        <w:t>62</w:t>
      </w:r>
      <w:r w:rsidRPr="0019180A">
        <w:rPr>
          <w:sz w:val="18"/>
          <w:szCs w:val="18"/>
          <w:u w:val="single"/>
          <w:lang w:val="ru-RU"/>
        </w:rPr>
        <w:t>.</w:t>
      </w:r>
    </w:p>
    <w:p w:rsidR="00654D2F" w:rsidRPr="0019180A" w:rsidRDefault="00654D2F" w:rsidP="00903116">
      <w:pPr>
        <w:tabs>
          <w:tab w:val="left" w:pos="284"/>
          <w:tab w:val="left" w:pos="1698"/>
        </w:tabs>
        <w:spacing w:line="276" w:lineRule="auto"/>
        <w:ind w:right="630"/>
        <w:jc w:val="both"/>
        <w:rPr>
          <w:sz w:val="18"/>
          <w:szCs w:val="18"/>
          <w:u w:val="single"/>
          <w:lang w:val="ru-RU"/>
        </w:rPr>
      </w:pPr>
    </w:p>
    <w:p w:rsidR="005049C4" w:rsidRPr="0019180A" w:rsidRDefault="005049C4" w:rsidP="00903116">
      <w:pPr>
        <w:tabs>
          <w:tab w:val="left" w:pos="284"/>
        </w:tabs>
        <w:spacing w:line="228" w:lineRule="auto"/>
        <w:jc w:val="both"/>
        <w:rPr>
          <w:sz w:val="18"/>
          <w:szCs w:val="18"/>
          <w:lang w:val="ru-RU"/>
        </w:rPr>
      </w:pPr>
    </w:p>
    <w:p w:rsidR="00654D2F" w:rsidRPr="0019180A" w:rsidRDefault="007F03F6" w:rsidP="00903116">
      <w:pPr>
        <w:tabs>
          <w:tab w:val="left" w:pos="284"/>
        </w:tabs>
        <w:spacing w:after="8"/>
        <w:ind w:right="98"/>
        <w:jc w:val="right"/>
        <w:outlineLvl w:val="2"/>
        <w:rPr>
          <w:b/>
          <w:bCs/>
          <w:sz w:val="18"/>
          <w:szCs w:val="18"/>
          <w:lang w:val="ru-RU"/>
        </w:rPr>
      </w:pPr>
      <w:r w:rsidRPr="0019180A">
        <w:rPr>
          <w:b/>
          <w:bCs/>
          <w:sz w:val="18"/>
          <w:szCs w:val="18"/>
        </w:rPr>
        <w:t>Таблица 6</w:t>
      </w:r>
      <w:r w:rsidRPr="0019180A">
        <w:rPr>
          <w:b/>
          <w:bCs/>
          <w:sz w:val="18"/>
          <w:szCs w:val="18"/>
          <w:lang w:val="ru-RU"/>
        </w:rPr>
        <w:t>2</w:t>
      </w:r>
    </w:p>
    <w:tbl>
      <w:tblPr>
        <w:tblStyle w:val="TableNormal18"/>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7"/>
        <w:gridCol w:w="828"/>
        <w:gridCol w:w="1356"/>
        <w:gridCol w:w="1354"/>
        <w:gridCol w:w="1356"/>
      </w:tblGrid>
      <w:tr w:rsidR="00654D2F" w:rsidRPr="00A34B12" w:rsidTr="00EA643A">
        <w:trPr>
          <w:trHeight w:hRule="exact" w:val="838"/>
        </w:trPr>
        <w:tc>
          <w:tcPr>
            <w:tcW w:w="5207" w:type="dxa"/>
            <w:vMerge w:val="restart"/>
          </w:tcPr>
          <w:p w:rsidR="00654D2F" w:rsidRPr="0019180A" w:rsidRDefault="00654D2F" w:rsidP="00903116">
            <w:pPr>
              <w:tabs>
                <w:tab w:val="left" w:pos="284"/>
              </w:tabs>
              <w:rPr>
                <w:b/>
                <w:sz w:val="18"/>
                <w:szCs w:val="18"/>
                <w:lang w:val="ru-RU"/>
              </w:rPr>
            </w:pPr>
          </w:p>
          <w:p w:rsidR="00654D2F" w:rsidRPr="0019180A" w:rsidRDefault="00654D2F" w:rsidP="00903116">
            <w:pPr>
              <w:tabs>
                <w:tab w:val="left" w:pos="284"/>
              </w:tabs>
              <w:spacing w:before="1"/>
              <w:rPr>
                <w:b/>
                <w:sz w:val="18"/>
                <w:szCs w:val="18"/>
                <w:lang w:val="ru-RU"/>
              </w:rPr>
            </w:pPr>
          </w:p>
          <w:p w:rsidR="00654D2F" w:rsidRPr="0019180A" w:rsidRDefault="00654D2F" w:rsidP="00903116">
            <w:pPr>
              <w:tabs>
                <w:tab w:val="left" w:pos="284"/>
              </w:tabs>
              <w:ind w:left="516"/>
              <w:rPr>
                <w:b/>
                <w:sz w:val="18"/>
                <w:szCs w:val="18"/>
                <w:lang w:val="ru-RU"/>
              </w:rPr>
            </w:pPr>
            <w:r w:rsidRPr="0019180A">
              <w:rPr>
                <w:b/>
                <w:sz w:val="18"/>
                <w:szCs w:val="18"/>
                <w:lang w:val="ru-RU"/>
              </w:rPr>
              <w:t>Сооружения для очистки сточных вод</w:t>
            </w:r>
          </w:p>
        </w:tc>
        <w:tc>
          <w:tcPr>
            <w:tcW w:w="4894" w:type="dxa"/>
            <w:gridSpan w:val="4"/>
          </w:tcPr>
          <w:p w:rsidR="00654D2F" w:rsidRPr="0019180A" w:rsidRDefault="00654D2F" w:rsidP="00903116">
            <w:pPr>
              <w:tabs>
                <w:tab w:val="left" w:pos="284"/>
              </w:tabs>
              <w:spacing w:line="276" w:lineRule="exact"/>
              <w:ind w:left="105" w:right="103" w:firstLine="13"/>
              <w:jc w:val="center"/>
              <w:rPr>
                <w:b/>
                <w:sz w:val="18"/>
                <w:szCs w:val="18"/>
                <w:lang w:val="ru-RU"/>
              </w:rPr>
            </w:pPr>
            <w:r w:rsidRPr="0019180A">
              <w:rPr>
                <w:b/>
                <w:sz w:val="18"/>
                <w:szCs w:val="18"/>
                <w:lang w:val="ru-RU"/>
              </w:rPr>
              <w:t>Расстояние, м, при расчетной производи- тельности очистных сооружений, тыс. м</w:t>
            </w:r>
            <w:r w:rsidRPr="0019180A">
              <w:rPr>
                <w:b/>
                <w:position w:val="11"/>
                <w:sz w:val="18"/>
                <w:szCs w:val="18"/>
                <w:lang w:val="ru-RU"/>
              </w:rPr>
              <w:t xml:space="preserve">3 </w:t>
            </w:r>
            <w:r w:rsidRPr="0019180A">
              <w:rPr>
                <w:b/>
                <w:sz w:val="18"/>
                <w:szCs w:val="18"/>
                <w:lang w:val="ru-RU"/>
              </w:rPr>
              <w:t>в сутки</w:t>
            </w:r>
          </w:p>
        </w:tc>
      </w:tr>
      <w:tr w:rsidR="00654D2F" w:rsidRPr="0019180A" w:rsidTr="00EA643A">
        <w:trPr>
          <w:trHeight w:hRule="exact" w:val="562"/>
        </w:trPr>
        <w:tc>
          <w:tcPr>
            <w:tcW w:w="5207" w:type="dxa"/>
            <w:vMerge/>
          </w:tcPr>
          <w:p w:rsidR="00654D2F" w:rsidRPr="0019180A" w:rsidRDefault="00654D2F" w:rsidP="00903116">
            <w:pPr>
              <w:tabs>
                <w:tab w:val="left" w:pos="284"/>
              </w:tabs>
              <w:rPr>
                <w:sz w:val="18"/>
                <w:szCs w:val="18"/>
                <w:lang w:val="ru-RU"/>
              </w:rPr>
            </w:pPr>
          </w:p>
        </w:tc>
        <w:tc>
          <w:tcPr>
            <w:tcW w:w="828" w:type="dxa"/>
          </w:tcPr>
          <w:p w:rsidR="00654D2F" w:rsidRPr="0019180A" w:rsidRDefault="00654D2F" w:rsidP="00903116">
            <w:pPr>
              <w:tabs>
                <w:tab w:val="left" w:pos="284"/>
              </w:tabs>
              <w:ind w:left="259" w:right="239" w:firstLine="33"/>
              <w:rPr>
                <w:sz w:val="18"/>
                <w:szCs w:val="18"/>
              </w:rPr>
            </w:pPr>
            <w:r w:rsidRPr="0019180A">
              <w:rPr>
                <w:sz w:val="18"/>
                <w:szCs w:val="18"/>
              </w:rPr>
              <w:t>до 0,2</w:t>
            </w:r>
          </w:p>
        </w:tc>
        <w:tc>
          <w:tcPr>
            <w:tcW w:w="1356" w:type="dxa"/>
          </w:tcPr>
          <w:p w:rsidR="00654D2F" w:rsidRPr="0019180A" w:rsidRDefault="00654D2F" w:rsidP="00903116">
            <w:pPr>
              <w:tabs>
                <w:tab w:val="left" w:pos="284"/>
              </w:tabs>
              <w:spacing w:line="268" w:lineRule="exact"/>
              <w:ind w:left="130" w:right="121"/>
              <w:jc w:val="center"/>
              <w:rPr>
                <w:sz w:val="18"/>
                <w:szCs w:val="18"/>
              </w:rPr>
            </w:pPr>
            <w:r w:rsidRPr="0019180A">
              <w:rPr>
                <w:sz w:val="18"/>
                <w:szCs w:val="18"/>
              </w:rPr>
              <w:t>более 0,2</w:t>
            </w:r>
          </w:p>
          <w:p w:rsidR="00654D2F" w:rsidRPr="0019180A" w:rsidRDefault="00654D2F" w:rsidP="00903116">
            <w:pPr>
              <w:tabs>
                <w:tab w:val="left" w:pos="284"/>
              </w:tabs>
              <w:ind w:left="130" w:right="121"/>
              <w:jc w:val="center"/>
              <w:rPr>
                <w:sz w:val="18"/>
                <w:szCs w:val="18"/>
              </w:rPr>
            </w:pPr>
            <w:r w:rsidRPr="0019180A">
              <w:rPr>
                <w:sz w:val="18"/>
                <w:szCs w:val="18"/>
              </w:rPr>
              <w:t>до 5,0</w:t>
            </w:r>
          </w:p>
        </w:tc>
        <w:tc>
          <w:tcPr>
            <w:tcW w:w="1354" w:type="dxa"/>
          </w:tcPr>
          <w:p w:rsidR="00654D2F" w:rsidRPr="0019180A" w:rsidRDefault="00654D2F" w:rsidP="00903116">
            <w:pPr>
              <w:tabs>
                <w:tab w:val="left" w:pos="284"/>
              </w:tabs>
              <w:spacing w:line="268" w:lineRule="exact"/>
              <w:ind w:left="187" w:right="181"/>
              <w:jc w:val="center"/>
              <w:rPr>
                <w:sz w:val="18"/>
                <w:szCs w:val="18"/>
              </w:rPr>
            </w:pPr>
            <w:r w:rsidRPr="0019180A">
              <w:rPr>
                <w:sz w:val="18"/>
                <w:szCs w:val="18"/>
              </w:rPr>
              <w:t>более 5,0</w:t>
            </w:r>
          </w:p>
          <w:p w:rsidR="00654D2F" w:rsidRPr="0019180A" w:rsidRDefault="00654D2F" w:rsidP="00903116">
            <w:pPr>
              <w:tabs>
                <w:tab w:val="left" w:pos="284"/>
              </w:tabs>
              <w:ind w:left="187" w:right="180"/>
              <w:jc w:val="center"/>
              <w:rPr>
                <w:sz w:val="18"/>
                <w:szCs w:val="18"/>
              </w:rPr>
            </w:pPr>
            <w:r w:rsidRPr="0019180A">
              <w:rPr>
                <w:sz w:val="18"/>
                <w:szCs w:val="18"/>
              </w:rPr>
              <w:t>до 50,0</w:t>
            </w:r>
          </w:p>
        </w:tc>
        <w:tc>
          <w:tcPr>
            <w:tcW w:w="1356" w:type="dxa"/>
          </w:tcPr>
          <w:p w:rsidR="00654D2F" w:rsidRPr="0019180A" w:rsidRDefault="00654D2F" w:rsidP="00903116">
            <w:pPr>
              <w:tabs>
                <w:tab w:val="left" w:pos="284"/>
              </w:tabs>
              <w:spacing w:line="268" w:lineRule="exact"/>
              <w:ind w:left="130" w:right="121"/>
              <w:jc w:val="center"/>
              <w:rPr>
                <w:sz w:val="18"/>
                <w:szCs w:val="18"/>
              </w:rPr>
            </w:pPr>
            <w:r w:rsidRPr="0019180A">
              <w:rPr>
                <w:sz w:val="18"/>
                <w:szCs w:val="18"/>
              </w:rPr>
              <w:t>более 50,0</w:t>
            </w:r>
          </w:p>
          <w:p w:rsidR="00654D2F" w:rsidRPr="0019180A" w:rsidRDefault="00654D2F" w:rsidP="00903116">
            <w:pPr>
              <w:tabs>
                <w:tab w:val="left" w:pos="284"/>
              </w:tabs>
              <w:ind w:left="127" w:right="121"/>
              <w:jc w:val="center"/>
              <w:rPr>
                <w:sz w:val="18"/>
                <w:szCs w:val="18"/>
              </w:rPr>
            </w:pPr>
            <w:r w:rsidRPr="0019180A">
              <w:rPr>
                <w:sz w:val="18"/>
                <w:szCs w:val="18"/>
              </w:rPr>
              <w:t>до 280</w:t>
            </w:r>
          </w:p>
        </w:tc>
      </w:tr>
      <w:tr w:rsidR="00654D2F" w:rsidRPr="0019180A" w:rsidTr="00EA643A">
        <w:trPr>
          <w:trHeight w:hRule="exact" w:val="562"/>
        </w:trPr>
        <w:tc>
          <w:tcPr>
            <w:tcW w:w="5207" w:type="dxa"/>
          </w:tcPr>
          <w:p w:rsidR="00654D2F" w:rsidRPr="0019180A" w:rsidRDefault="00654D2F" w:rsidP="00903116">
            <w:pPr>
              <w:tabs>
                <w:tab w:val="left" w:pos="284"/>
              </w:tabs>
              <w:ind w:left="103" w:firstLine="9"/>
              <w:rPr>
                <w:sz w:val="18"/>
                <w:szCs w:val="18"/>
                <w:lang w:val="ru-RU"/>
              </w:rPr>
            </w:pPr>
            <w:r w:rsidRPr="0019180A">
              <w:rPr>
                <w:sz w:val="18"/>
                <w:szCs w:val="18"/>
                <w:lang w:val="ru-RU"/>
              </w:rPr>
              <w:t>Насосные станции и аварийно-регулирующие резервуары, локальные очистные сооружения</w:t>
            </w:r>
          </w:p>
        </w:tc>
        <w:tc>
          <w:tcPr>
            <w:tcW w:w="828" w:type="dxa"/>
          </w:tcPr>
          <w:p w:rsidR="00654D2F" w:rsidRPr="0019180A" w:rsidRDefault="00654D2F" w:rsidP="00903116">
            <w:pPr>
              <w:tabs>
                <w:tab w:val="left" w:pos="284"/>
              </w:tabs>
              <w:spacing w:line="268" w:lineRule="exact"/>
              <w:ind w:left="212" w:right="205"/>
              <w:jc w:val="center"/>
              <w:rPr>
                <w:sz w:val="18"/>
                <w:szCs w:val="18"/>
              </w:rPr>
            </w:pPr>
            <w:r w:rsidRPr="0019180A">
              <w:rPr>
                <w:sz w:val="18"/>
                <w:szCs w:val="18"/>
              </w:rPr>
              <w:t>15</w:t>
            </w:r>
          </w:p>
        </w:tc>
        <w:tc>
          <w:tcPr>
            <w:tcW w:w="1356" w:type="dxa"/>
          </w:tcPr>
          <w:p w:rsidR="00654D2F" w:rsidRPr="0019180A" w:rsidRDefault="00654D2F" w:rsidP="00903116">
            <w:pPr>
              <w:tabs>
                <w:tab w:val="left" w:pos="284"/>
              </w:tabs>
              <w:spacing w:line="268" w:lineRule="exact"/>
              <w:ind w:right="547"/>
              <w:jc w:val="right"/>
              <w:rPr>
                <w:sz w:val="18"/>
                <w:szCs w:val="18"/>
              </w:rPr>
            </w:pPr>
            <w:r w:rsidRPr="0019180A">
              <w:rPr>
                <w:sz w:val="18"/>
                <w:szCs w:val="18"/>
              </w:rPr>
              <w:t>20</w:t>
            </w:r>
          </w:p>
        </w:tc>
        <w:tc>
          <w:tcPr>
            <w:tcW w:w="1354" w:type="dxa"/>
          </w:tcPr>
          <w:p w:rsidR="00654D2F" w:rsidRPr="0019180A" w:rsidRDefault="00654D2F" w:rsidP="00903116">
            <w:pPr>
              <w:tabs>
                <w:tab w:val="left" w:pos="284"/>
              </w:tabs>
              <w:spacing w:line="268" w:lineRule="exact"/>
              <w:ind w:right="547"/>
              <w:jc w:val="right"/>
              <w:rPr>
                <w:sz w:val="18"/>
                <w:szCs w:val="18"/>
              </w:rPr>
            </w:pPr>
            <w:r w:rsidRPr="0019180A">
              <w:rPr>
                <w:sz w:val="18"/>
                <w:szCs w:val="18"/>
              </w:rPr>
              <w:t>20</w:t>
            </w:r>
          </w:p>
        </w:tc>
        <w:tc>
          <w:tcPr>
            <w:tcW w:w="1356" w:type="dxa"/>
          </w:tcPr>
          <w:p w:rsidR="00654D2F" w:rsidRPr="0019180A" w:rsidRDefault="00654D2F" w:rsidP="00903116">
            <w:pPr>
              <w:tabs>
                <w:tab w:val="left" w:pos="284"/>
              </w:tabs>
              <w:spacing w:line="268" w:lineRule="exact"/>
              <w:ind w:right="547"/>
              <w:jc w:val="right"/>
              <w:rPr>
                <w:sz w:val="18"/>
                <w:szCs w:val="18"/>
              </w:rPr>
            </w:pPr>
            <w:r w:rsidRPr="0019180A">
              <w:rPr>
                <w:sz w:val="18"/>
                <w:szCs w:val="18"/>
              </w:rPr>
              <w:t>30</w:t>
            </w:r>
          </w:p>
        </w:tc>
      </w:tr>
      <w:tr w:rsidR="00654D2F" w:rsidRPr="0019180A" w:rsidTr="00EA643A">
        <w:trPr>
          <w:trHeight w:hRule="exact" w:val="841"/>
        </w:trPr>
        <w:tc>
          <w:tcPr>
            <w:tcW w:w="5207" w:type="dxa"/>
          </w:tcPr>
          <w:p w:rsidR="00654D2F" w:rsidRPr="0019180A" w:rsidRDefault="00654D2F" w:rsidP="00903116">
            <w:pPr>
              <w:tabs>
                <w:tab w:val="left" w:pos="284"/>
              </w:tabs>
              <w:ind w:left="103" w:right="139" w:firstLine="9"/>
              <w:jc w:val="both"/>
              <w:rPr>
                <w:sz w:val="18"/>
                <w:szCs w:val="18"/>
                <w:lang w:val="ru-RU"/>
              </w:rPr>
            </w:pPr>
            <w:r w:rsidRPr="0019180A">
              <w:rPr>
                <w:sz w:val="18"/>
                <w:szCs w:val="18"/>
                <w:lang w:val="ru-RU"/>
              </w:rPr>
              <w:t>Сооружения для механической и биологиче- ской очистки с иловыми площадками для сброженных осадков, а также иловые площадки</w:t>
            </w:r>
          </w:p>
        </w:tc>
        <w:tc>
          <w:tcPr>
            <w:tcW w:w="828" w:type="dxa"/>
          </w:tcPr>
          <w:p w:rsidR="00654D2F" w:rsidRPr="0019180A" w:rsidRDefault="00654D2F" w:rsidP="00903116">
            <w:pPr>
              <w:tabs>
                <w:tab w:val="left" w:pos="284"/>
              </w:tabs>
              <w:spacing w:line="270" w:lineRule="exact"/>
              <w:ind w:left="212" w:right="205"/>
              <w:jc w:val="center"/>
              <w:rPr>
                <w:sz w:val="18"/>
                <w:szCs w:val="18"/>
              </w:rPr>
            </w:pPr>
            <w:r w:rsidRPr="0019180A">
              <w:rPr>
                <w:sz w:val="18"/>
                <w:szCs w:val="18"/>
              </w:rPr>
              <w:t>150</w:t>
            </w:r>
          </w:p>
        </w:tc>
        <w:tc>
          <w:tcPr>
            <w:tcW w:w="1356" w:type="dxa"/>
          </w:tcPr>
          <w:p w:rsidR="00654D2F" w:rsidRPr="0019180A" w:rsidRDefault="00654D2F" w:rsidP="00903116">
            <w:pPr>
              <w:tabs>
                <w:tab w:val="left" w:pos="284"/>
              </w:tabs>
              <w:spacing w:line="270" w:lineRule="exact"/>
              <w:ind w:right="487"/>
              <w:jc w:val="right"/>
              <w:rPr>
                <w:sz w:val="18"/>
                <w:szCs w:val="18"/>
              </w:rPr>
            </w:pPr>
            <w:r w:rsidRPr="0019180A">
              <w:rPr>
                <w:sz w:val="18"/>
                <w:szCs w:val="18"/>
              </w:rPr>
              <w:t>200</w:t>
            </w:r>
          </w:p>
        </w:tc>
        <w:tc>
          <w:tcPr>
            <w:tcW w:w="1354" w:type="dxa"/>
          </w:tcPr>
          <w:p w:rsidR="00654D2F" w:rsidRPr="0019180A" w:rsidRDefault="00654D2F" w:rsidP="00903116">
            <w:pPr>
              <w:tabs>
                <w:tab w:val="left" w:pos="284"/>
              </w:tabs>
              <w:spacing w:line="270" w:lineRule="exact"/>
              <w:ind w:right="487"/>
              <w:jc w:val="right"/>
              <w:rPr>
                <w:sz w:val="18"/>
                <w:szCs w:val="18"/>
              </w:rPr>
            </w:pPr>
            <w:r w:rsidRPr="0019180A">
              <w:rPr>
                <w:sz w:val="18"/>
                <w:szCs w:val="18"/>
              </w:rPr>
              <w:t>400</w:t>
            </w:r>
          </w:p>
        </w:tc>
        <w:tc>
          <w:tcPr>
            <w:tcW w:w="1356" w:type="dxa"/>
          </w:tcPr>
          <w:p w:rsidR="00654D2F" w:rsidRPr="0019180A" w:rsidRDefault="00654D2F" w:rsidP="00903116">
            <w:pPr>
              <w:tabs>
                <w:tab w:val="left" w:pos="284"/>
              </w:tabs>
              <w:spacing w:line="270" w:lineRule="exact"/>
              <w:ind w:right="487"/>
              <w:jc w:val="right"/>
              <w:rPr>
                <w:sz w:val="18"/>
                <w:szCs w:val="18"/>
              </w:rPr>
            </w:pPr>
            <w:r w:rsidRPr="0019180A">
              <w:rPr>
                <w:sz w:val="18"/>
                <w:szCs w:val="18"/>
              </w:rPr>
              <w:t>500</w:t>
            </w:r>
          </w:p>
        </w:tc>
      </w:tr>
      <w:tr w:rsidR="00654D2F" w:rsidRPr="0019180A" w:rsidTr="00EA643A">
        <w:trPr>
          <w:trHeight w:hRule="exact" w:val="838"/>
        </w:trPr>
        <w:tc>
          <w:tcPr>
            <w:tcW w:w="5207" w:type="dxa"/>
          </w:tcPr>
          <w:p w:rsidR="00654D2F" w:rsidRPr="0019180A" w:rsidRDefault="00654D2F" w:rsidP="00903116">
            <w:pPr>
              <w:tabs>
                <w:tab w:val="left" w:pos="284"/>
              </w:tabs>
              <w:spacing w:line="268" w:lineRule="exact"/>
              <w:ind w:left="113"/>
              <w:rPr>
                <w:sz w:val="18"/>
                <w:szCs w:val="18"/>
                <w:lang w:val="ru-RU"/>
              </w:rPr>
            </w:pPr>
            <w:r w:rsidRPr="0019180A">
              <w:rPr>
                <w:sz w:val="18"/>
                <w:szCs w:val="18"/>
                <w:lang w:val="ru-RU"/>
              </w:rPr>
              <w:t>Поля:</w:t>
            </w:r>
          </w:p>
          <w:p w:rsidR="00654D2F" w:rsidRPr="0019180A" w:rsidRDefault="00654D2F" w:rsidP="00903116">
            <w:pPr>
              <w:tabs>
                <w:tab w:val="left" w:pos="284"/>
              </w:tabs>
              <w:ind w:left="113" w:right="3588"/>
              <w:rPr>
                <w:sz w:val="18"/>
                <w:szCs w:val="18"/>
                <w:lang w:val="ru-RU"/>
              </w:rPr>
            </w:pPr>
            <w:r w:rsidRPr="0019180A">
              <w:rPr>
                <w:sz w:val="18"/>
                <w:szCs w:val="18"/>
                <w:lang w:val="ru-RU"/>
              </w:rPr>
              <w:t>а) фильтрации б) орошения</w:t>
            </w:r>
          </w:p>
        </w:tc>
        <w:tc>
          <w:tcPr>
            <w:tcW w:w="828" w:type="dxa"/>
          </w:tcPr>
          <w:p w:rsidR="00654D2F" w:rsidRPr="0019180A" w:rsidRDefault="00654D2F" w:rsidP="00903116">
            <w:pPr>
              <w:tabs>
                <w:tab w:val="left" w:pos="284"/>
              </w:tabs>
              <w:spacing w:before="3"/>
              <w:rPr>
                <w:b/>
                <w:sz w:val="18"/>
                <w:szCs w:val="18"/>
                <w:lang w:val="ru-RU"/>
              </w:rPr>
            </w:pPr>
          </w:p>
          <w:p w:rsidR="00654D2F" w:rsidRPr="0019180A" w:rsidRDefault="00654D2F" w:rsidP="00903116">
            <w:pPr>
              <w:tabs>
                <w:tab w:val="left" w:pos="284"/>
              </w:tabs>
              <w:ind w:left="232"/>
              <w:rPr>
                <w:sz w:val="18"/>
                <w:szCs w:val="18"/>
              </w:rPr>
            </w:pPr>
            <w:r w:rsidRPr="0019180A">
              <w:rPr>
                <w:sz w:val="18"/>
                <w:szCs w:val="18"/>
              </w:rPr>
              <w:t>200</w:t>
            </w:r>
          </w:p>
          <w:p w:rsidR="00654D2F" w:rsidRPr="0019180A" w:rsidRDefault="00654D2F" w:rsidP="00903116">
            <w:pPr>
              <w:tabs>
                <w:tab w:val="left" w:pos="284"/>
              </w:tabs>
              <w:ind w:left="232"/>
              <w:rPr>
                <w:sz w:val="18"/>
                <w:szCs w:val="18"/>
              </w:rPr>
            </w:pPr>
            <w:r w:rsidRPr="0019180A">
              <w:rPr>
                <w:sz w:val="18"/>
                <w:szCs w:val="18"/>
              </w:rPr>
              <w:t>150</w:t>
            </w:r>
          </w:p>
        </w:tc>
        <w:tc>
          <w:tcPr>
            <w:tcW w:w="1356" w:type="dxa"/>
          </w:tcPr>
          <w:p w:rsidR="00654D2F" w:rsidRPr="0019180A" w:rsidRDefault="00654D2F" w:rsidP="00903116">
            <w:pPr>
              <w:tabs>
                <w:tab w:val="left" w:pos="284"/>
              </w:tabs>
              <w:spacing w:before="3"/>
              <w:rPr>
                <w:b/>
                <w:sz w:val="18"/>
                <w:szCs w:val="18"/>
              </w:rPr>
            </w:pPr>
          </w:p>
          <w:p w:rsidR="00654D2F" w:rsidRPr="0019180A" w:rsidRDefault="00654D2F" w:rsidP="00903116">
            <w:pPr>
              <w:tabs>
                <w:tab w:val="left" w:pos="284"/>
              </w:tabs>
              <w:ind w:left="128" w:right="121"/>
              <w:jc w:val="center"/>
              <w:rPr>
                <w:sz w:val="18"/>
                <w:szCs w:val="18"/>
              </w:rPr>
            </w:pPr>
            <w:r w:rsidRPr="0019180A">
              <w:rPr>
                <w:sz w:val="18"/>
                <w:szCs w:val="18"/>
              </w:rPr>
              <w:t>300</w:t>
            </w:r>
          </w:p>
          <w:p w:rsidR="00654D2F" w:rsidRPr="0019180A" w:rsidRDefault="00654D2F" w:rsidP="00903116">
            <w:pPr>
              <w:tabs>
                <w:tab w:val="left" w:pos="284"/>
              </w:tabs>
              <w:ind w:left="128" w:right="121"/>
              <w:jc w:val="center"/>
              <w:rPr>
                <w:sz w:val="18"/>
                <w:szCs w:val="18"/>
              </w:rPr>
            </w:pPr>
            <w:r w:rsidRPr="0019180A">
              <w:rPr>
                <w:sz w:val="18"/>
                <w:szCs w:val="18"/>
              </w:rPr>
              <w:t>200</w:t>
            </w:r>
          </w:p>
        </w:tc>
        <w:tc>
          <w:tcPr>
            <w:tcW w:w="1354" w:type="dxa"/>
          </w:tcPr>
          <w:p w:rsidR="00654D2F" w:rsidRPr="0019180A" w:rsidRDefault="00654D2F" w:rsidP="00903116">
            <w:pPr>
              <w:tabs>
                <w:tab w:val="left" w:pos="284"/>
              </w:tabs>
              <w:spacing w:before="3"/>
              <w:rPr>
                <w:b/>
                <w:sz w:val="18"/>
                <w:szCs w:val="18"/>
              </w:rPr>
            </w:pPr>
          </w:p>
          <w:p w:rsidR="00654D2F" w:rsidRPr="0019180A" w:rsidRDefault="00654D2F" w:rsidP="00903116">
            <w:pPr>
              <w:tabs>
                <w:tab w:val="left" w:pos="284"/>
              </w:tabs>
              <w:ind w:left="186" w:right="181"/>
              <w:jc w:val="center"/>
              <w:rPr>
                <w:sz w:val="18"/>
                <w:szCs w:val="18"/>
              </w:rPr>
            </w:pPr>
            <w:r w:rsidRPr="0019180A">
              <w:rPr>
                <w:sz w:val="18"/>
                <w:szCs w:val="18"/>
              </w:rPr>
              <w:t>500</w:t>
            </w:r>
          </w:p>
          <w:p w:rsidR="00654D2F" w:rsidRPr="0019180A" w:rsidRDefault="00654D2F" w:rsidP="00903116">
            <w:pPr>
              <w:tabs>
                <w:tab w:val="left" w:pos="284"/>
              </w:tabs>
              <w:ind w:left="186" w:right="181"/>
              <w:jc w:val="center"/>
              <w:rPr>
                <w:sz w:val="18"/>
                <w:szCs w:val="18"/>
              </w:rPr>
            </w:pPr>
            <w:r w:rsidRPr="0019180A">
              <w:rPr>
                <w:sz w:val="18"/>
                <w:szCs w:val="18"/>
              </w:rPr>
              <w:t>400</w:t>
            </w:r>
          </w:p>
        </w:tc>
        <w:tc>
          <w:tcPr>
            <w:tcW w:w="1356" w:type="dxa"/>
          </w:tcPr>
          <w:p w:rsidR="00654D2F" w:rsidRPr="0019180A" w:rsidRDefault="00654D2F" w:rsidP="00903116">
            <w:pPr>
              <w:tabs>
                <w:tab w:val="left" w:pos="284"/>
              </w:tabs>
              <w:spacing w:before="3"/>
              <w:rPr>
                <w:b/>
                <w:sz w:val="18"/>
                <w:szCs w:val="18"/>
              </w:rPr>
            </w:pPr>
          </w:p>
          <w:p w:rsidR="00654D2F" w:rsidRPr="0019180A" w:rsidRDefault="00654D2F" w:rsidP="00903116">
            <w:pPr>
              <w:tabs>
                <w:tab w:val="left" w:pos="284"/>
              </w:tabs>
              <w:ind w:left="436"/>
              <w:rPr>
                <w:sz w:val="18"/>
                <w:szCs w:val="18"/>
              </w:rPr>
            </w:pPr>
            <w:r w:rsidRPr="0019180A">
              <w:rPr>
                <w:sz w:val="18"/>
                <w:szCs w:val="18"/>
              </w:rPr>
              <w:t>1000</w:t>
            </w:r>
          </w:p>
          <w:p w:rsidR="00654D2F" w:rsidRPr="0019180A" w:rsidRDefault="00654D2F" w:rsidP="00903116">
            <w:pPr>
              <w:tabs>
                <w:tab w:val="left" w:pos="284"/>
              </w:tabs>
              <w:ind w:left="436"/>
              <w:rPr>
                <w:sz w:val="18"/>
                <w:szCs w:val="18"/>
              </w:rPr>
            </w:pPr>
            <w:r w:rsidRPr="0019180A">
              <w:rPr>
                <w:sz w:val="18"/>
                <w:szCs w:val="18"/>
              </w:rPr>
              <w:t>1000</w:t>
            </w:r>
          </w:p>
        </w:tc>
      </w:tr>
    </w:tbl>
    <w:p w:rsidR="00654D2F" w:rsidRPr="0019180A" w:rsidRDefault="00654D2F" w:rsidP="00903116">
      <w:pPr>
        <w:tabs>
          <w:tab w:val="left" w:pos="284"/>
        </w:tabs>
        <w:rPr>
          <w:b/>
          <w:sz w:val="18"/>
          <w:szCs w:val="18"/>
          <w:lang w:val="ru-RU"/>
        </w:rPr>
      </w:pPr>
    </w:p>
    <w:p w:rsidR="00654D2F" w:rsidRPr="0019180A" w:rsidRDefault="00654D2F" w:rsidP="00903116">
      <w:pPr>
        <w:tabs>
          <w:tab w:val="left" w:pos="284"/>
        </w:tabs>
        <w:spacing w:before="94"/>
        <w:ind w:left="986" w:right="439"/>
        <w:rPr>
          <w:b/>
          <w:sz w:val="18"/>
          <w:szCs w:val="18"/>
          <w:lang w:val="ru-RU"/>
        </w:rPr>
      </w:pPr>
      <w:r w:rsidRPr="0019180A">
        <w:rPr>
          <w:b/>
          <w:sz w:val="18"/>
          <w:szCs w:val="18"/>
          <w:lang w:val="ru-RU"/>
        </w:rPr>
        <w:t>Примечания:</w:t>
      </w:r>
    </w:p>
    <w:p w:rsidR="00654D2F" w:rsidRPr="0019180A" w:rsidRDefault="00654D2F" w:rsidP="00903116">
      <w:pPr>
        <w:tabs>
          <w:tab w:val="left" w:pos="284"/>
        </w:tabs>
        <w:spacing w:before="6"/>
        <w:rPr>
          <w:i/>
          <w:sz w:val="18"/>
          <w:szCs w:val="18"/>
          <w:lang w:val="ru-RU"/>
        </w:rPr>
      </w:pPr>
    </w:p>
    <w:p w:rsidR="00654D2F" w:rsidRPr="0019180A" w:rsidRDefault="00654D2F" w:rsidP="00B160A4">
      <w:pPr>
        <w:numPr>
          <w:ilvl w:val="0"/>
          <w:numId w:val="82"/>
        </w:numPr>
        <w:tabs>
          <w:tab w:val="left" w:pos="284"/>
          <w:tab w:val="left" w:pos="1350"/>
        </w:tabs>
        <w:spacing w:line="232" w:lineRule="auto"/>
        <w:ind w:right="620"/>
        <w:jc w:val="both"/>
        <w:rPr>
          <w:sz w:val="18"/>
          <w:szCs w:val="18"/>
          <w:lang w:val="ru-RU"/>
        </w:rPr>
      </w:pPr>
      <w:r w:rsidRPr="0019180A">
        <w:rPr>
          <w:sz w:val="18"/>
          <w:szCs w:val="18"/>
          <w:lang w:val="ru-RU"/>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19180A">
        <w:rPr>
          <w:position w:val="10"/>
          <w:sz w:val="18"/>
          <w:szCs w:val="18"/>
          <w:lang w:val="ru-RU"/>
        </w:rPr>
        <w:t>3</w:t>
      </w:r>
      <w:r w:rsidRPr="0019180A">
        <w:rPr>
          <w:sz w:val="18"/>
          <w:szCs w:val="18"/>
          <w:lang w:val="ru-RU"/>
        </w:rPr>
        <w:t>/сутки санитарно-защитные зоны следует принимать размером 100</w:t>
      </w:r>
      <w:r w:rsidRPr="0019180A">
        <w:rPr>
          <w:spacing w:val="1"/>
          <w:sz w:val="18"/>
          <w:szCs w:val="18"/>
          <w:lang w:val="ru-RU"/>
        </w:rPr>
        <w:t xml:space="preserve"> </w:t>
      </w:r>
      <w:r w:rsidRPr="0019180A">
        <w:rPr>
          <w:sz w:val="18"/>
          <w:szCs w:val="18"/>
          <w:lang w:val="ru-RU"/>
        </w:rPr>
        <w:t>м.</w:t>
      </w:r>
    </w:p>
    <w:p w:rsidR="00654D2F" w:rsidRPr="0019180A" w:rsidRDefault="00654D2F" w:rsidP="00B160A4">
      <w:pPr>
        <w:numPr>
          <w:ilvl w:val="0"/>
          <w:numId w:val="82"/>
        </w:numPr>
        <w:tabs>
          <w:tab w:val="left" w:pos="284"/>
          <w:tab w:val="left" w:pos="1350"/>
        </w:tabs>
        <w:spacing w:before="2" w:line="254" w:lineRule="exact"/>
        <w:ind w:right="620"/>
        <w:jc w:val="both"/>
        <w:rPr>
          <w:sz w:val="18"/>
          <w:szCs w:val="18"/>
          <w:lang w:val="ru-RU"/>
        </w:rPr>
      </w:pPr>
      <w:r w:rsidRPr="0019180A">
        <w:rPr>
          <w:sz w:val="18"/>
          <w:szCs w:val="18"/>
          <w:lang w:val="ru-RU"/>
        </w:rPr>
        <w:t>Для полей подземной фильтрации пропускной способностью до 15 м</w:t>
      </w:r>
      <w:r w:rsidRPr="0019180A">
        <w:rPr>
          <w:position w:val="10"/>
          <w:sz w:val="18"/>
          <w:szCs w:val="18"/>
          <w:lang w:val="ru-RU"/>
        </w:rPr>
        <w:t>3</w:t>
      </w:r>
      <w:r w:rsidRPr="0019180A">
        <w:rPr>
          <w:sz w:val="18"/>
          <w:szCs w:val="18"/>
          <w:lang w:val="ru-RU"/>
        </w:rPr>
        <w:t>/сутки санитарно- защитные зоны следует принимать размером 50</w:t>
      </w:r>
      <w:r w:rsidRPr="0019180A">
        <w:rPr>
          <w:spacing w:val="-4"/>
          <w:sz w:val="18"/>
          <w:szCs w:val="18"/>
          <w:lang w:val="ru-RU"/>
        </w:rPr>
        <w:t xml:space="preserve"> </w:t>
      </w:r>
      <w:r w:rsidRPr="0019180A">
        <w:rPr>
          <w:sz w:val="18"/>
          <w:szCs w:val="18"/>
          <w:lang w:val="ru-RU"/>
        </w:rPr>
        <w:t>м.</w:t>
      </w:r>
    </w:p>
    <w:p w:rsidR="00654D2F" w:rsidRPr="0019180A" w:rsidRDefault="00654D2F" w:rsidP="00B160A4">
      <w:pPr>
        <w:numPr>
          <w:ilvl w:val="0"/>
          <w:numId w:val="82"/>
        </w:numPr>
        <w:tabs>
          <w:tab w:val="left" w:pos="284"/>
          <w:tab w:val="left" w:pos="1350"/>
        </w:tabs>
        <w:spacing w:line="248" w:lineRule="exact"/>
        <w:jc w:val="both"/>
        <w:rPr>
          <w:sz w:val="18"/>
          <w:szCs w:val="18"/>
          <w:lang w:val="ru-RU"/>
        </w:rPr>
      </w:pPr>
      <w:r w:rsidRPr="0019180A">
        <w:rPr>
          <w:sz w:val="18"/>
          <w:szCs w:val="18"/>
          <w:lang w:val="ru-RU"/>
        </w:rPr>
        <w:t>Размер санитарно-защитных зон от сливных станций следует принимать 300</w:t>
      </w:r>
      <w:r w:rsidRPr="0019180A">
        <w:rPr>
          <w:spacing w:val="-10"/>
          <w:sz w:val="18"/>
          <w:szCs w:val="18"/>
          <w:lang w:val="ru-RU"/>
        </w:rPr>
        <w:t xml:space="preserve"> </w:t>
      </w:r>
      <w:r w:rsidRPr="0019180A">
        <w:rPr>
          <w:sz w:val="18"/>
          <w:szCs w:val="18"/>
          <w:lang w:val="ru-RU"/>
        </w:rPr>
        <w:t>м.</w:t>
      </w:r>
    </w:p>
    <w:p w:rsidR="00654D2F" w:rsidRPr="0019180A" w:rsidRDefault="00654D2F" w:rsidP="00B160A4">
      <w:pPr>
        <w:numPr>
          <w:ilvl w:val="0"/>
          <w:numId w:val="82"/>
        </w:numPr>
        <w:tabs>
          <w:tab w:val="left" w:pos="284"/>
          <w:tab w:val="left" w:pos="1350"/>
        </w:tabs>
        <w:ind w:right="626"/>
        <w:jc w:val="both"/>
        <w:rPr>
          <w:sz w:val="18"/>
          <w:szCs w:val="18"/>
          <w:lang w:val="ru-RU"/>
        </w:rPr>
      </w:pPr>
      <w:r w:rsidRPr="0019180A">
        <w:rPr>
          <w:sz w:val="18"/>
          <w:szCs w:val="18"/>
          <w:lang w:val="ru-RU"/>
        </w:rPr>
        <w:t>Санитарно-защитные зоны от очистных сооружений поверхностного стока открытого типа до жилой территории следует принимать 100 м, закрытого типа – 50</w:t>
      </w:r>
      <w:r w:rsidRPr="0019180A">
        <w:rPr>
          <w:spacing w:val="-7"/>
          <w:sz w:val="18"/>
          <w:szCs w:val="18"/>
          <w:lang w:val="ru-RU"/>
        </w:rPr>
        <w:t xml:space="preserve"> </w:t>
      </w:r>
      <w:r w:rsidRPr="0019180A">
        <w:rPr>
          <w:sz w:val="18"/>
          <w:szCs w:val="18"/>
          <w:lang w:val="ru-RU"/>
        </w:rPr>
        <w:t>м.</w:t>
      </w:r>
    </w:p>
    <w:p w:rsidR="00654D2F" w:rsidRPr="0019180A" w:rsidRDefault="00654D2F" w:rsidP="00B160A4">
      <w:pPr>
        <w:numPr>
          <w:ilvl w:val="0"/>
          <w:numId w:val="82"/>
        </w:numPr>
        <w:tabs>
          <w:tab w:val="left" w:pos="284"/>
          <w:tab w:val="left" w:pos="1350"/>
        </w:tabs>
        <w:ind w:right="622"/>
        <w:jc w:val="both"/>
        <w:rPr>
          <w:sz w:val="18"/>
          <w:szCs w:val="18"/>
          <w:lang w:val="ru-RU"/>
        </w:rPr>
      </w:pPr>
      <w:r w:rsidRPr="0019180A">
        <w:rPr>
          <w:sz w:val="18"/>
          <w:szCs w:val="18"/>
          <w:lang w:val="ru-RU"/>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r w:rsidRPr="0019180A">
        <w:rPr>
          <w:spacing w:val="-10"/>
          <w:sz w:val="18"/>
          <w:szCs w:val="18"/>
          <w:lang w:val="ru-RU"/>
        </w:rPr>
        <w:t xml:space="preserve"> </w:t>
      </w:r>
      <w:r w:rsidRPr="0019180A">
        <w:rPr>
          <w:sz w:val="18"/>
          <w:szCs w:val="18"/>
          <w:lang w:val="ru-RU"/>
        </w:rPr>
        <w:t>50.</w:t>
      </w:r>
    </w:p>
    <w:p w:rsidR="00654D2F" w:rsidRPr="0019180A" w:rsidRDefault="00654D2F" w:rsidP="00B160A4">
      <w:pPr>
        <w:numPr>
          <w:ilvl w:val="0"/>
          <w:numId w:val="82"/>
        </w:numPr>
        <w:tabs>
          <w:tab w:val="left" w:pos="284"/>
          <w:tab w:val="left" w:pos="1350"/>
        </w:tabs>
        <w:ind w:right="620"/>
        <w:jc w:val="both"/>
        <w:rPr>
          <w:sz w:val="18"/>
          <w:szCs w:val="18"/>
          <w:lang w:val="ru-RU"/>
        </w:rPr>
      </w:pPr>
      <w:r w:rsidRPr="0019180A">
        <w:rPr>
          <w:sz w:val="18"/>
          <w:szCs w:val="18"/>
          <w:lang w:val="ru-RU"/>
        </w:rPr>
        <w:t>Размер санитарно-защитных зон от снеготаялок и снегос</w:t>
      </w:r>
      <w:r w:rsidR="00EA643A" w:rsidRPr="0019180A">
        <w:rPr>
          <w:sz w:val="18"/>
          <w:szCs w:val="18"/>
          <w:lang w:val="ru-RU"/>
        </w:rPr>
        <w:t>плавных пунктов до жилой терри</w:t>
      </w:r>
      <w:r w:rsidRPr="0019180A">
        <w:rPr>
          <w:sz w:val="18"/>
          <w:szCs w:val="18"/>
          <w:lang w:val="ru-RU"/>
        </w:rPr>
        <w:t>тории следует принимать 100</w:t>
      </w:r>
      <w:r w:rsidRPr="0019180A">
        <w:rPr>
          <w:spacing w:val="-2"/>
          <w:sz w:val="18"/>
          <w:szCs w:val="18"/>
          <w:lang w:val="ru-RU"/>
        </w:rPr>
        <w:t xml:space="preserve"> </w:t>
      </w:r>
      <w:r w:rsidRPr="0019180A">
        <w:rPr>
          <w:sz w:val="18"/>
          <w:szCs w:val="18"/>
          <w:lang w:val="ru-RU"/>
        </w:rPr>
        <w:t>м.</w:t>
      </w:r>
    </w:p>
    <w:p w:rsidR="00654D2F" w:rsidRPr="0019180A" w:rsidRDefault="00654D2F" w:rsidP="00903116">
      <w:pPr>
        <w:tabs>
          <w:tab w:val="left" w:pos="284"/>
        </w:tabs>
        <w:spacing w:line="228" w:lineRule="auto"/>
        <w:jc w:val="both"/>
        <w:rPr>
          <w:sz w:val="18"/>
          <w:szCs w:val="18"/>
          <w:lang w:val="ru-RU"/>
        </w:rPr>
      </w:pPr>
    </w:p>
    <w:p w:rsidR="00EA643A" w:rsidRPr="0019180A" w:rsidRDefault="00EA643A" w:rsidP="00903116">
      <w:pPr>
        <w:tabs>
          <w:tab w:val="left" w:pos="284"/>
        </w:tabs>
        <w:spacing w:line="228" w:lineRule="auto"/>
        <w:jc w:val="both"/>
        <w:rPr>
          <w:sz w:val="18"/>
          <w:szCs w:val="18"/>
          <w:lang w:val="ru-RU"/>
        </w:rPr>
      </w:pPr>
    </w:p>
    <w:p w:rsidR="00EA643A" w:rsidRPr="0019180A" w:rsidRDefault="00EA643A" w:rsidP="00903116">
      <w:pPr>
        <w:tabs>
          <w:tab w:val="left" w:pos="284"/>
        </w:tabs>
        <w:spacing w:before="1"/>
        <w:ind w:left="998" w:right="439"/>
        <w:outlineLvl w:val="2"/>
        <w:rPr>
          <w:b/>
          <w:bCs/>
          <w:sz w:val="18"/>
          <w:szCs w:val="18"/>
          <w:lang w:val="ru-RU"/>
        </w:rPr>
      </w:pPr>
      <w:r w:rsidRPr="0019180A">
        <w:rPr>
          <w:b/>
          <w:bCs/>
          <w:sz w:val="18"/>
          <w:szCs w:val="18"/>
          <w:lang w:val="ru-RU"/>
        </w:rPr>
        <w:lastRenderedPageBreak/>
        <w:t>Дождевая канализация</w:t>
      </w:r>
    </w:p>
    <w:p w:rsidR="00EA643A" w:rsidRPr="0019180A" w:rsidRDefault="00EA643A" w:rsidP="00903116">
      <w:pPr>
        <w:tabs>
          <w:tab w:val="left" w:pos="284"/>
        </w:tabs>
        <w:spacing w:before="6"/>
        <w:rPr>
          <w:b/>
          <w:sz w:val="18"/>
          <w:szCs w:val="18"/>
          <w:lang w:val="ru-RU"/>
        </w:rPr>
      </w:pPr>
    </w:p>
    <w:p w:rsidR="00EA643A" w:rsidRPr="0019180A" w:rsidRDefault="00EA643A" w:rsidP="00903116">
      <w:pPr>
        <w:tabs>
          <w:tab w:val="left" w:pos="284"/>
          <w:tab w:val="left" w:pos="1698"/>
        </w:tabs>
        <w:spacing w:line="276" w:lineRule="auto"/>
        <w:ind w:right="623"/>
        <w:rPr>
          <w:sz w:val="18"/>
          <w:szCs w:val="18"/>
          <w:lang w:val="ru-RU"/>
        </w:rPr>
      </w:pPr>
      <w:r w:rsidRPr="0019180A">
        <w:rPr>
          <w:sz w:val="18"/>
          <w:szCs w:val="18"/>
          <w:lang w:val="ru-RU"/>
        </w:rPr>
        <w:t>5.3.35. Отвод поверхностных вод должен проектироваться со всего бассейна стока территории населенного пункта со сбросом из сети дождевой канализации в водотоки и водоемы. Не допускается проектирование выпуска поверхностного стока в непроточные водоемы, в размываемые овраги, в замкнутые ложбины, заболоченные</w:t>
      </w:r>
      <w:r w:rsidRPr="0019180A">
        <w:rPr>
          <w:spacing w:val="-18"/>
          <w:sz w:val="18"/>
          <w:szCs w:val="18"/>
          <w:lang w:val="ru-RU"/>
        </w:rPr>
        <w:t xml:space="preserve"> </w:t>
      </w:r>
      <w:r w:rsidRPr="0019180A">
        <w:rPr>
          <w:sz w:val="18"/>
          <w:szCs w:val="18"/>
          <w:lang w:val="ru-RU"/>
        </w:rPr>
        <w:t>территории.</w:t>
      </w:r>
    </w:p>
    <w:p w:rsidR="00EA643A" w:rsidRPr="0019180A" w:rsidRDefault="00EA643A" w:rsidP="00903116">
      <w:pPr>
        <w:tabs>
          <w:tab w:val="left" w:pos="284"/>
          <w:tab w:val="left" w:pos="1698"/>
        </w:tabs>
        <w:spacing w:line="276" w:lineRule="auto"/>
        <w:ind w:right="622"/>
        <w:rPr>
          <w:sz w:val="18"/>
          <w:szCs w:val="18"/>
          <w:lang w:val="ru-RU"/>
        </w:rPr>
      </w:pPr>
      <w:r w:rsidRPr="0019180A">
        <w:rPr>
          <w:sz w:val="18"/>
          <w:szCs w:val="18"/>
          <w:lang w:val="ru-RU"/>
        </w:rPr>
        <w:t>5.3.36. Проекты планировки и застройки территории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w:t>
      </w:r>
      <w:r w:rsidRPr="0019180A">
        <w:rPr>
          <w:spacing w:val="-22"/>
          <w:sz w:val="18"/>
          <w:szCs w:val="18"/>
          <w:lang w:val="ru-RU"/>
        </w:rPr>
        <w:t xml:space="preserve"> </w:t>
      </w:r>
      <w:r w:rsidRPr="0019180A">
        <w:rPr>
          <w:sz w:val="18"/>
          <w:szCs w:val="18"/>
          <w:lang w:val="ru-RU"/>
        </w:rPr>
        <w:t>допускается.</w:t>
      </w:r>
    </w:p>
    <w:p w:rsidR="00EA643A" w:rsidRPr="0019180A" w:rsidRDefault="00EA643A" w:rsidP="00903116">
      <w:pPr>
        <w:tabs>
          <w:tab w:val="left" w:pos="284"/>
          <w:tab w:val="left" w:pos="1698"/>
        </w:tabs>
        <w:spacing w:before="46" w:line="276" w:lineRule="auto"/>
        <w:ind w:right="631"/>
        <w:rPr>
          <w:sz w:val="18"/>
          <w:szCs w:val="18"/>
          <w:lang w:val="ru-RU"/>
        </w:rPr>
      </w:pPr>
      <w:r w:rsidRPr="0019180A">
        <w:rPr>
          <w:sz w:val="18"/>
          <w:szCs w:val="18"/>
          <w:lang w:val="ru-RU"/>
        </w:rPr>
        <w:t>5.3.37. При проектировании дождевой канализации расчетные расходы дождевых вод для территорий населенных пунктов следует определять в соответствии с требованиями СНиП 2.04.03-85*.</w:t>
      </w:r>
    </w:p>
    <w:p w:rsidR="00EA643A" w:rsidRPr="0019180A" w:rsidRDefault="00EA643A" w:rsidP="00903116">
      <w:pPr>
        <w:tabs>
          <w:tab w:val="left" w:pos="284"/>
        </w:tabs>
        <w:spacing w:line="276" w:lineRule="auto"/>
        <w:ind w:left="278" w:right="623" w:firstLine="707"/>
        <w:rPr>
          <w:sz w:val="18"/>
          <w:szCs w:val="18"/>
          <w:lang w:val="ru-RU"/>
        </w:rPr>
      </w:pPr>
      <w:r w:rsidRPr="0019180A">
        <w:rPr>
          <w:sz w:val="18"/>
          <w:szCs w:val="18"/>
          <w:lang w:val="ru-RU"/>
        </w:rPr>
        <w:t>Организация стока должна обеспечиваться комплексным решением вопросов организации рельефа и устройством открытой или закрытой системы водоотводных устройств: водосточных труб (водостоков), лотков, кюветов, быстротоков, дождеприемных колодцев.</w:t>
      </w:r>
    </w:p>
    <w:p w:rsidR="00EA643A" w:rsidRPr="0019180A" w:rsidRDefault="00EA643A" w:rsidP="00903116">
      <w:pPr>
        <w:tabs>
          <w:tab w:val="left" w:pos="284"/>
        </w:tabs>
        <w:spacing w:line="276" w:lineRule="auto"/>
        <w:ind w:left="278" w:right="623" w:firstLine="707"/>
        <w:rPr>
          <w:sz w:val="18"/>
          <w:szCs w:val="18"/>
          <w:lang w:val="ru-RU"/>
        </w:rPr>
      </w:pPr>
      <w:r w:rsidRPr="0019180A">
        <w:rPr>
          <w:sz w:val="18"/>
          <w:szCs w:val="18"/>
          <w:lang w:val="ru-RU"/>
        </w:rPr>
        <w:t>При проектировании стока поверхностных вод следуе</w:t>
      </w:r>
      <w:r w:rsidR="004A0E2E" w:rsidRPr="0019180A">
        <w:rPr>
          <w:sz w:val="18"/>
          <w:szCs w:val="18"/>
          <w:lang w:val="ru-RU"/>
        </w:rPr>
        <w:t xml:space="preserve">т </w:t>
      </w:r>
      <w:r w:rsidRPr="0019180A">
        <w:rPr>
          <w:sz w:val="18"/>
          <w:szCs w:val="18"/>
          <w:lang w:val="ru-RU"/>
        </w:rPr>
        <w:t>руководствоваться требованиями СНиП 2.04.03-85, СНиП 2.07.01-89*, СанПиН 2.1.5.980-00.</w:t>
      </w:r>
    </w:p>
    <w:p w:rsidR="00EA643A" w:rsidRPr="0019180A" w:rsidRDefault="00EA643A" w:rsidP="00903116">
      <w:pPr>
        <w:tabs>
          <w:tab w:val="left" w:pos="284"/>
          <w:tab w:val="left" w:pos="1698"/>
        </w:tabs>
        <w:spacing w:line="276" w:lineRule="auto"/>
        <w:ind w:right="620"/>
        <w:rPr>
          <w:sz w:val="18"/>
          <w:szCs w:val="18"/>
          <w:lang w:val="ru-RU"/>
        </w:rPr>
      </w:pPr>
      <w:r w:rsidRPr="0019180A">
        <w:rPr>
          <w:sz w:val="18"/>
          <w:szCs w:val="18"/>
          <w:lang w:val="ru-RU"/>
        </w:rPr>
        <w:t>5.3.38. 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Республике Татарстан, органами по регулированию и охране водных объектов, охране водных биологических</w:t>
      </w:r>
      <w:r w:rsidRPr="0019180A">
        <w:rPr>
          <w:spacing w:val="-7"/>
          <w:sz w:val="18"/>
          <w:szCs w:val="18"/>
          <w:lang w:val="ru-RU"/>
        </w:rPr>
        <w:t xml:space="preserve"> </w:t>
      </w:r>
      <w:r w:rsidRPr="0019180A">
        <w:rPr>
          <w:sz w:val="18"/>
          <w:szCs w:val="18"/>
          <w:lang w:val="ru-RU"/>
        </w:rPr>
        <w:t>ресурсов.</w:t>
      </w:r>
    </w:p>
    <w:p w:rsidR="00EA643A" w:rsidRPr="0019180A" w:rsidRDefault="00EA643A" w:rsidP="00903116">
      <w:pPr>
        <w:tabs>
          <w:tab w:val="left" w:pos="284"/>
        </w:tabs>
        <w:spacing w:before="7"/>
        <w:rPr>
          <w:sz w:val="18"/>
          <w:szCs w:val="18"/>
          <w:lang w:val="ru-RU"/>
        </w:rPr>
      </w:pPr>
    </w:p>
    <w:p w:rsidR="004A0E2E" w:rsidRPr="0019180A" w:rsidRDefault="004A0E2E" w:rsidP="00903116">
      <w:pPr>
        <w:tabs>
          <w:tab w:val="left" w:pos="284"/>
        </w:tabs>
        <w:spacing w:line="360" w:lineRule="auto"/>
        <w:ind w:right="4842"/>
        <w:outlineLvl w:val="2"/>
        <w:rPr>
          <w:b/>
          <w:bCs/>
          <w:sz w:val="18"/>
          <w:szCs w:val="18"/>
          <w:lang w:val="ru-RU"/>
        </w:rPr>
      </w:pPr>
      <w:r w:rsidRPr="0019180A">
        <w:rPr>
          <w:b/>
          <w:bCs/>
          <w:sz w:val="18"/>
          <w:szCs w:val="18"/>
          <w:lang w:val="ru-RU"/>
        </w:rPr>
        <w:t xml:space="preserve">Мелиоративные системы и сооружения </w:t>
      </w:r>
    </w:p>
    <w:p w:rsidR="004A0E2E" w:rsidRPr="0019180A" w:rsidRDefault="004A0E2E" w:rsidP="00903116">
      <w:pPr>
        <w:tabs>
          <w:tab w:val="left" w:pos="284"/>
        </w:tabs>
        <w:spacing w:line="360" w:lineRule="auto"/>
        <w:ind w:left="838" w:right="4842"/>
        <w:outlineLvl w:val="2"/>
        <w:rPr>
          <w:b/>
          <w:bCs/>
          <w:sz w:val="18"/>
          <w:szCs w:val="18"/>
          <w:lang w:val="ru-RU"/>
        </w:rPr>
      </w:pPr>
      <w:r w:rsidRPr="0019180A">
        <w:rPr>
          <w:b/>
          <w:bCs/>
          <w:sz w:val="18"/>
          <w:szCs w:val="18"/>
          <w:lang w:val="ru-RU"/>
        </w:rPr>
        <w:t>Общие требования</w:t>
      </w:r>
    </w:p>
    <w:p w:rsidR="00EA643A" w:rsidRPr="0019180A" w:rsidRDefault="00EA643A" w:rsidP="00903116">
      <w:pPr>
        <w:tabs>
          <w:tab w:val="left" w:pos="284"/>
        </w:tabs>
        <w:spacing w:before="8"/>
        <w:rPr>
          <w:b/>
          <w:sz w:val="18"/>
          <w:szCs w:val="18"/>
          <w:lang w:val="ru-RU"/>
        </w:rPr>
      </w:pPr>
    </w:p>
    <w:p w:rsidR="00EA643A" w:rsidRPr="0019180A" w:rsidRDefault="004A0E2E" w:rsidP="00903116">
      <w:pPr>
        <w:tabs>
          <w:tab w:val="left" w:pos="284"/>
          <w:tab w:val="left" w:pos="1538"/>
        </w:tabs>
        <w:spacing w:line="276" w:lineRule="auto"/>
        <w:ind w:right="121"/>
        <w:jc w:val="both"/>
        <w:rPr>
          <w:sz w:val="18"/>
          <w:szCs w:val="18"/>
          <w:lang w:val="ru-RU"/>
        </w:rPr>
      </w:pPr>
      <w:r w:rsidRPr="0019180A">
        <w:rPr>
          <w:sz w:val="18"/>
          <w:szCs w:val="18"/>
          <w:lang w:val="ru-RU"/>
        </w:rPr>
        <w:t xml:space="preserve">5.3.39. </w:t>
      </w:r>
      <w:r w:rsidR="00EA643A" w:rsidRPr="0019180A">
        <w:rPr>
          <w:sz w:val="18"/>
          <w:szCs w:val="18"/>
          <w:lang w:val="ru-RU"/>
        </w:rPr>
        <w:t>Мелиоративные (оросительные и осушительные) системы и сооружения следует проектировать в соответствии с требованиями СНиП 2.06.03-85, СНиП 33-01-2003, СНиП 2.06.05-84, СНиП 2.06.06-85, СНиП 2.06.07-87, СНиП 2.06.04-82 и настоящих</w:t>
      </w:r>
      <w:r w:rsidR="00EA643A" w:rsidRPr="0019180A">
        <w:rPr>
          <w:spacing w:val="-12"/>
          <w:sz w:val="18"/>
          <w:szCs w:val="18"/>
          <w:lang w:val="ru-RU"/>
        </w:rPr>
        <w:t xml:space="preserve"> </w:t>
      </w:r>
      <w:r w:rsidR="00EA643A" w:rsidRPr="0019180A">
        <w:rPr>
          <w:sz w:val="18"/>
          <w:szCs w:val="18"/>
          <w:lang w:val="ru-RU"/>
        </w:rPr>
        <w:t>нормативов.</w:t>
      </w:r>
    </w:p>
    <w:p w:rsidR="00EA643A" w:rsidRPr="0019180A" w:rsidRDefault="004A0E2E" w:rsidP="00903116">
      <w:pPr>
        <w:tabs>
          <w:tab w:val="left" w:pos="284"/>
          <w:tab w:val="left" w:pos="1538"/>
        </w:tabs>
        <w:spacing w:line="276" w:lineRule="auto"/>
        <w:ind w:right="119"/>
        <w:jc w:val="both"/>
        <w:rPr>
          <w:sz w:val="18"/>
          <w:szCs w:val="18"/>
          <w:lang w:val="ru-RU"/>
        </w:rPr>
      </w:pPr>
      <w:r w:rsidRPr="0019180A">
        <w:rPr>
          <w:sz w:val="18"/>
          <w:szCs w:val="18"/>
          <w:lang w:val="ru-RU"/>
        </w:rPr>
        <w:t xml:space="preserve">5.3.40. </w:t>
      </w:r>
      <w:r w:rsidR="00EA643A" w:rsidRPr="0019180A">
        <w:rPr>
          <w:sz w:val="18"/>
          <w:szCs w:val="18"/>
          <w:lang w:val="ru-RU"/>
        </w:rPr>
        <w:t>При проектировании мелиоративных систем и</w:t>
      </w:r>
      <w:r w:rsidRPr="0019180A">
        <w:rPr>
          <w:sz w:val="18"/>
          <w:szCs w:val="18"/>
          <w:lang w:val="ru-RU"/>
        </w:rPr>
        <w:t xml:space="preserve"> сооружений для контроля за со</w:t>
      </w:r>
      <w:r w:rsidR="00EA643A" w:rsidRPr="0019180A">
        <w:rPr>
          <w:sz w:val="18"/>
          <w:szCs w:val="18"/>
          <w:lang w:val="ru-RU"/>
        </w:rPr>
        <w:t xml:space="preserve">стоянием земель необходимо предусматривать сеть наблюдательных скважин и средства </w:t>
      </w:r>
      <w:r w:rsidRPr="0019180A">
        <w:rPr>
          <w:spacing w:val="4"/>
          <w:sz w:val="18"/>
          <w:szCs w:val="18"/>
          <w:lang w:val="ru-RU"/>
        </w:rPr>
        <w:t>из</w:t>
      </w:r>
      <w:r w:rsidR="00EA643A" w:rsidRPr="0019180A">
        <w:rPr>
          <w:sz w:val="18"/>
          <w:szCs w:val="18"/>
          <w:lang w:val="ru-RU"/>
        </w:rPr>
        <w:t>мерения расходов воды. При площади мелиоративной систем</w:t>
      </w:r>
      <w:r w:rsidRPr="0019180A">
        <w:rPr>
          <w:sz w:val="18"/>
          <w:szCs w:val="18"/>
          <w:lang w:val="ru-RU"/>
        </w:rPr>
        <w:t>ы более 20 тыс. га дополнитель</w:t>
      </w:r>
      <w:r w:rsidR="00EA643A" w:rsidRPr="0019180A">
        <w:rPr>
          <w:sz w:val="18"/>
          <w:szCs w:val="18"/>
          <w:lang w:val="ru-RU"/>
        </w:rPr>
        <w:t>но следует проектировать лаборатории по контролю за влаж</w:t>
      </w:r>
      <w:r w:rsidRPr="0019180A">
        <w:rPr>
          <w:sz w:val="18"/>
          <w:szCs w:val="18"/>
          <w:lang w:val="ru-RU"/>
        </w:rPr>
        <w:t>ностью и засолением почв, каче</w:t>
      </w:r>
      <w:r w:rsidR="00EA643A" w:rsidRPr="0019180A">
        <w:rPr>
          <w:sz w:val="18"/>
          <w:szCs w:val="18"/>
          <w:lang w:val="ru-RU"/>
        </w:rPr>
        <w:t>ством оросительных и дренажных вод со средствами автоматической обработки информации, а также метеорологические станции и водно-балансовые</w:t>
      </w:r>
      <w:r w:rsidR="00EA643A" w:rsidRPr="0019180A">
        <w:rPr>
          <w:spacing w:val="-17"/>
          <w:sz w:val="18"/>
          <w:szCs w:val="18"/>
          <w:lang w:val="ru-RU"/>
        </w:rPr>
        <w:t xml:space="preserve"> </w:t>
      </w:r>
      <w:r w:rsidR="00EA643A" w:rsidRPr="0019180A">
        <w:rPr>
          <w:sz w:val="18"/>
          <w:szCs w:val="18"/>
          <w:lang w:val="ru-RU"/>
        </w:rPr>
        <w:t>площадки.</w:t>
      </w:r>
    </w:p>
    <w:p w:rsidR="00EA643A" w:rsidRPr="0019180A" w:rsidRDefault="004A0E2E" w:rsidP="00903116">
      <w:pPr>
        <w:tabs>
          <w:tab w:val="left" w:pos="284"/>
          <w:tab w:val="left" w:pos="1538"/>
        </w:tabs>
        <w:spacing w:line="276" w:lineRule="auto"/>
        <w:ind w:right="123"/>
        <w:jc w:val="both"/>
        <w:rPr>
          <w:sz w:val="18"/>
          <w:szCs w:val="18"/>
          <w:lang w:val="ru-RU"/>
        </w:rPr>
      </w:pPr>
      <w:r w:rsidRPr="0019180A">
        <w:rPr>
          <w:sz w:val="18"/>
          <w:szCs w:val="18"/>
          <w:lang w:val="ru-RU"/>
        </w:rPr>
        <w:t xml:space="preserve">5.3.41. </w:t>
      </w:r>
      <w:r w:rsidR="00EA643A" w:rsidRPr="0019180A">
        <w:rPr>
          <w:sz w:val="18"/>
          <w:szCs w:val="18"/>
          <w:lang w:val="ru-RU"/>
        </w:rPr>
        <w:t>На мелиоративных системах следует предусм</w:t>
      </w:r>
      <w:r w:rsidRPr="0019180A">
        <w:rPr>
          <w:sz w:val="18"/>
          <w:szCs w:val="18"/>
          <w:lang w:val="ru-RU"/>
        </w:rPr>
        <w:t>атривать защитные лесные насаж</w:t>
      </w:r>
      <w:r w:rsidR="00EA643A" w:rsidRPr="0019180A">
        <w:rPr>
          <w:sz w:val="18"/>
          <w:szCs w:val="18"/>
          <w:lang w:val="ru-RU"/>
        </w:rPr>
        <w:t>дения в соответствии с требованиями СНиП</w:t>
      </w:r>
      <w:r w:rsidR="00EA643A" w:rsidRPr="0019180A">
        <w:rPr>
          <w:spacing w:val="-12"/>
          <w:sz w:val="18"/>
          <w:szCs w:val="18"/>
          <w:lang w:val="ru-RU"/>
        </w:rPr>
        <w:t xml:space="preserve"> </w:t>
      </w:r>
      <w:r w:rsidR="00EA643A" w:rsidRPr="0019180A">
        <w:rPr>
          <w:sz w:val="18"/>
          <w:szCs w:val="18"/>
          <w:lang w:val="ru-RU"/>
        </w:rPr>
        <w:t>2.06.03-85.</w:t>
      </w:r>
    </w:p>
    <w:p w:rsidR="00EA643A" w:rsidRPr="0019180A" w:rsidRDefault="004A0E2E" w:rsidP="00903116">
      <w:pPr>
        <w:tabs>
          <w:tab w:val="left" w:pos="284"/>
          <w:tab w:val="left" w:pos="1538"/>
        </w:tabs>
        <w:spacing w:line="276" w:lineRule="auto"/>
        <w:ind w:right="121"/>
        <w:jc w:val="both"/>
        <w:rPr>
          <w:sz w:val="18"/>
          <w:szCs w:val="18"/>
          <w:lang w:val="ru-RU"/>
        </w:rPr>
      </w:pPr>
      <w:r w:rsidRPr="0019180A">
        <w:rPr>
          <w:sz w:val="18"/>
          <w:szCs w:val="18"/>
          <w:lang w:val="ru-RU"/>
        </w:rPr>
        <w:t xml:space="preserve">5.3.42. </w:t>
      </w:r>
      <w:r w:rsidR="00EA643A" w:rsidRPr="0019180A">
        <w:rPr>
          <w:sz w:val="18"/>
          <w:szCs w:val="18"/>
          <w:lang w:val="ru-RU"/>
        </w:rPr>
        <w:t>При размещении мелиоративных систем необх</w:t>
      </w:r>
      <w:r w:rsidRPr="0019180A">
        <w:rPr>
          <w:sz w:val="18"/>
          <w:szCs w:val="18"/>
          <w:lang w:val="ru-RU"/>
        </w:rPr>
        <w:t>одимо соблюдать требования ста</w:t>
      </w:r>
      <w:r w:rsidR="00EA643A" w:rsidRPr="0019180A">
        <w:rPr>
          <w:sz w:val="18"/>
          <w:szCs w:val="18"/>
          <w:lang w:val="ru-RU"/>
        </w:rPr>
        <w:t xml:space="preserve">тьи 43 Федерального закона от 10.01.2002 № 7-ФЗ </w:t>
      </w:r>
      <w:r w:rsidR="00EA643A" w:rsidRPr="0019180A">
        <w:rPr>
          <w:spacing w:val="-3"/>
          <w:sz w:val="18"/>
          <w:szCs w:val="18"/>
          <w:lang w:val="ru-RU"/>
        </w:rPr>
        <w:t xml:space="preserve">«Об </w:t>
      </w:r>
      <w:r w:rsidR="00EA643A" w:rsidRPr="0019180A">
        <w:rPr>
          <w:sz w:val="18"/>
          <w:szCs w:val="18"/>
          <w:lang w:val="ru-RU"/>
        </w:rPr>
        <w:t>охране окружающей</w:t>
      </w:r>
      <w:r w:rsidR="00EA643A" w:rsidRPr="0019180A">
        <w:rPr>
          <w:spacing w:val="-9"/>
          <w:sz w:val="18"/>
          <w:szCs w:val="18"/>
          <w:lang w:val="ru-RU"/>
        </w:rPr>
        <w:t xml:space="preserve"> </w:t>
      </w:r>
      <w:r w:rsidR="00EA643A" w:rsidRPr="0019180A">
        <w:rPr>
          <w:sz w:val="18"/>
          <w:szCs w:val="18"/>
          <w:lang w:val="ru-RU"/>
        </w:rPr>
        <w:t>среды».</w:t>
      </w:r>
    </w:p>
    <w:p w:rsidR="00EA643A" w:rsidRPr="0019180A" w:rsidRDefault="00EA643A" w:rsidP="00903116">
      <w:pPr>
        <w:tabs>
          <w:tab w:val="left" w:pos="284"/>
        </w:tabs>
        <w:spacing w:before="4" w:line="276" w:lineRule="auto"/>
        <w:rPr>
          <w:sz w:val="18"/>
          <w:szCs w:val="18"/>
          <w:lang w:val="ru-RU"/>
        </w:rPr>
      </w:pPr>
    </w:p>
    <w:p w:rsidR="00EA643A" w:rsidRPr="0019180A" w:rsidRDefault="00EA643A" w:rsidP="00903116">
      <w:pPr>
        <w:tabs>
          <w:tab w:val="left" w:pos="284"/>
        </w:tabs>
        <w:spacing w:before="1"/>
        <w:ind w:left="838" w:right="3960"/>
        <w:outlineLvl w:val="2"/>
        <w:rPr>
          <w:b/>
          <w:bCs/>
          <w:sz w:val="18"/>
          <w:szCs w:val="18"/>
          <w:lang w:val="ru-RU"/>
        </w:rPr>
      </w:pPr>
      <w:r w:rsidRPr="0019180A">
        <w:rPr>
          <w:b/>
          <w:bCs/>
          <w:sz w:val="18"/>
          <w:szCs w:val="18"/>
          <w:lang w:val="ru-RU"/>
        </w:rPr>
        <w:t>Оросительные системы</w:t>
      </w:r>
    </w:p>
    <w:p w:rsidR="00EA643A" w:rsidRPr="0019180A" w:rsidRDefault="00EA643A" w:rsidP="00903116">
      <w:pPr>
        <w:tabs>
          <w:tab w:val="left" w:pos="284"/>
        </w:tabs>
        <w:rPr>
          <w:b/>
          <w:sz w:val="18"/>
          <w:szCs w:val="18"/>
          <w:lang w:val="ru-RU"/>
        </w:rPr>
      </w:pPr>
    </w:p>
    <w:p w:rsidR="00EA643A" w:rsidRPr="0019180A" w:rsidRDefault="004A0E2E" w:rsidP="00903116">
      <w:pPr>
        <w:tabs>
          <w:tab w:val="left" w:pos="284"/>
          <w:tab w:val="left" w:pos="1538"/>
        </w:tabs>
        <w:spacing w:line="276" w:lineRule="auto"/>
        <w:ind w:right="119"/>
        <w:jc w:val="both"/>
        <w:rPr>
          <w:sz w:val="18"/>
          <w:szCs w:val="18"/>
          <w:lang w:val="ru-RU"/>
        </w:rPr>
      </w:pPr>
      <w:r w:rsidRPr="0019180A">
        <w:rPr>
          <w:sz w:val="18"/>
          <w:szCs w:val="18"/>
          <w:lang w:val="ru-RU"/>
        </w:rPr>
        <w:t xml:space="preserve">5.3.43. </w:t>
      </w:r>
      <w:r w:rsidR="00EA643A" w:rsidRPr="0019180A">
        <w:rPr>
          <w:sz w:val="18"/>
          <w:szCs w:val="18"/>
          <w:lang w:val="ru-RU"/>
        </w:rPr>
        <w:t>В состав оросительной системы входят: водо</w:t>
      </w:r>
      <w:r w:rsidRPr="0019180A">
        <w:rPr>
          <w:sz w:val="18"/>
          <w:szCs w:val="18"/>
          <w:lang w:val="ru-RU"/>
        </w:rPr>
        <w:t xml:space="preserve">хранилища, водозаборные </w:t>
      </w:r>
      <w:r w:rsidR="00EA643A" w:rsidRPr="0019180A">
        <w:rPr>
          <w:sz w:val="18"/>
          <w:szCs w:val="18"/>
          <w:lang w:val="ru-RU"/>
        </w:rPr>
        <w:t xml:space="preserve">сооружения на естественных или искусственных водоисточниках, отстойники, </w:t>
      </w:r>
      <w:r w:rsidRPr="0019180A">
        <w:rPr>
          <w:spacing w:val="3"/>
          <w:sz w:val="18"/>
          <w:szCs w:val="18"/>
          <w:lang w:val="ru-RU"/>
        </w:rPr>
        <w:t>на</w:t>
      </w:r>
      <w:r w:rsidR="00EA643A" w:rsidRPr="0019180A">
        <w:rPr>
          <w:sz w:val="18"/>
          <w:szCs w:val="18"/>
          <w:lang w:val="ru-RU"/>
        </w:rPr>
        <w:t>сосные станции, оросительная, водосборно-сбросная и дрена</w:t>
      </w:r>
      <w:r w:rsidRPr="0019180A">
        <w:rPr>
          <w:sz w:val="18"/>
          <w:szCs w:val="18"/>
          <w:lang w:val="ru-RU"/>
        </w:rPr>
        <w:t>жная сети, нагорные каналы, со</w:t>
      </w:r>
      <w:r w:rsidR="00EA643A" w:rsidRPr="0019180A">
        <w:rPr>
          <w:sz w:val="18"/>
          <w:szCs w:val="18"/>
          <w:lang w:val="ru-RU"/>
        </w:rPr>
        <w:t>оружения на сети, поливные и дождевальные машины, установки и устройства, средства управления и автоматизации, контроля за мелиоративным с</w:t>
      </w:r>
      <w:r w:rsidRPr="0019180A">
        <w:rPr>
          <w:sz w:val="18"/>
          <w:szCs w:val="18"/>
          <w:lang w:val="ru-RU"/>
        </w:rPr>
        <w:t>остоянием земель, объекты элек</w:t>
      </w:r>
      <w:r w:rsidR="00EA643A" w:rsidRPr="0019180A">
        <w:rPr>
          <w:sz w:val="18"/>
          <w:szCs w:val="18"/>
          <w:lang w:val="ru-RU"/>
        </w:rPr>
        <w:t>троснабжения и связи, противоэрозионные сооружения, производственные и жилые здания эксплуатационной службы, дороги, лесозащитные насаждения,</w:t>
      </w:r>
      <w:r w:rsidR="00EA643A" w:rsidRPr="0019180A">
        <w:rPr>
          <w:spacing w:val="-22"/>
          <w:sz w:val="18"/>
          <w:szCs w:val="18"/>
          <w:lang w:val="ru-RU"/>
        </w:rPr>
        <w:t xml:space="preserve"> </w:t>
      </w:r>
      <w:r w:rsidR="00EA643A" w:rsidRPr="0019180A">
        <w:rPr>
          <w:sz w:val="18"/>
          <w:szCs w:val="18"/>
          <w:lang w:val="ru-RU"/>
        </w:rPr>
        <w:t>дамбы.</w:t>
      </w:r>
    </w:p>
    <w:p w:rsidR="00EA643A" w:rsidRPr="0019180A" w:rsidRDefault="004A0E2E" w:rsidP="00903116">
      <w:pPr>
        <w:tabs>
          <w:tab w:val="left" w:pos="284"/>
          <w:tab w:val="left" w:pos="1538"/>
        </w:tabs>
        <w:spacing w:line="276" w:lineRule="auto"/>
        <w:ind w:right="122"/>
        <w:jc w:val="both"/>
        <w:rPr>
          <w:sz w:val="18"/>
          <w:szCs w:val="18"/>
          <w:lang w:val="ru-RU"/>
        </w:rPr>
      </w:pPr>
      <w:r w:rsidRPr="0019180A">
        <w:rPr>
          <w:sz w:val="18"/>
          <w:szCs w:val="18"/>
          <w:lang w:val="ru-RU"/>
        </w:rPr>
        <w:t xml:space="preserve">5.3.44. </w:t>
      </w:r>
      <w:r w:rsidR="00EA643A" w:rsidRPr="0019180A">
        <w:rPr>
          <w:sz w:val="18"/>
          <w:szCs w:val="18"/>
          <w:lang w:val="ru-RU"/>
        </w:rPr>
        <w:t>Полосы земель для мелиоративных каналов (оросительных, водосборно- сбросных, коллекторно-дренажных) следует отводить на зем</w:t>
      </w:r>
      <w:r w:rsidRPr="0019180A">
        <w:rPr>
          <w:sz w:val="18"/>
          <w:szCs w:val="18"/>
          <w:lang w:val="ru-RU"/>
        </w:rPr>
        <w:t>лях, не занятых сельскохозяйст</w:t>
      </w:r>
      <w:r w:rsidR="00EA643A" w:rsidRPr="0019180A">
        <w:rPr>
          <w:sz w:val="18"/>
          <w:szCs w:val="18"/>
          <w:lang w:val="ru-RU"/>
        </w:rPr>
        <w:t>венными культурами в момент производства работ, участками в соответствии с очередностью строительства, с учетом действующего водного и земельного законодательства в соответствии с требованиями СН</w:t>
      </w:r>
      <w:r w:rsidR="00EA643A" w:rsidRPr="0019180A">
        <w:rPr>
          <w:spacing w:val="-5"/>
          <w:sz w:val="18"/>
          <w:szCs w:val="18"/>
          <w:lang w:val="ru-RU"/>
        </w:rPr>
        <w:t xml:space="preserve"> </w:t>
      </w:r>
      <w:r w:rsidR="00EA643A" w:rsidRPr="0019180A">
        <w:rPr>
          <w:sz w:val="18"/>
          <w:szCs w:val="18"/>
          <w:lang w:val="ru-RU"/>
        </w:rPr>
        <w:t>474-75.</w:t>
      </w:r>
    </w:p>
    <w:p w:rsidR="004A0E2E" w:rsidRPr="0019180A" w:rsidRDefault="004A0E2E" w:rsidP="00903116">
      <w:pPr>
        <w:tabs>
          <w:tab w:val="left" w:pos="284"/>
        </w:tabs>
        <w:spacing w:before="46" w:line="276" w:lineRule="auto"/>
        <w:ind w:right="120"/>
        <w:rPr>
          <w:sz w:val="18"/>
          <w:szCs w:val="18"/>
          <w:lang w:val="ru-RU"/>
        </w:rPr>
      </w:pPr>
      <w:r w:rsidRPr="0019180A">
        <w:rPr>
          <w:sz w:val="18"/>
          <w:szCs w:val="18"/>
          <w:lang w:val="ru-RU"/>
        </w:rPr>
        <w:t>5.3.45. Оросительную сеть, состоящую из магистрального канала (трубопровода, лотка), его ветвей, распределителей различных порядков и оросителей, следует проектировать закрытой в виде трубопроводов или открытой в виде каналов и</w:t>
      </w:r>
      <w:r w:rsidRPr="0019180A">
        <w:rPr>
          <w:spacing w:val="-20"/>
          <w:sz w:val="18"/>
          <w:szCs w:val="18"/>
          <w:lang w:val="ru-RU"/>
        </w:rPr>
        <w:t xml:space="preserve"> </w:t>
      </w:r>
      <w:r w:rsidRPr="0019180A">
        <w:rPr>
          <w:sz w:val="18"/>
          <w:szCs w:val="18"/>
          <w:lang w:val="ru-RU"/>
        </w:rPr>
        <w:t>лотков.</w:t>
      </w:r>
    </w:p>
    <w:p w:rsidR="004A0E2E" w:rsidRPr="0019180A" w:rsidRDefault="004A0E2E" w:rsidP="00903116">
      <w:pPr>
        <w:tabs>
          <w:tab w:val="left" w:pos="284"/>
        </w:tabs>
        <w:spacing w:before="46" w:line="276" w:lineRule="auto"/>
        <w:ind w:right="120"/>
        <w:rPr>
          <w:sz w:val="18"/>
          <w:szCs w:val="18"/>
          <w:lang w:val="ru-RU"/>
        </w:rPr>
      </w:pPr>
      <w:r w:rsidRPr="0019180A">
        <w:rPr>
          <w:sz w:val="18"/>
          <w:szCs w:val="18"/>
          <w:lang w:val="ru-RU"/>
        </w:rPr>
        <w:t>5.3.46. На магистральных каналах и распределителях следует проектировать аварийные водосбросные сооружения, устраиваемые в местах пересечений с балками, оврагами, местными понижениями, водоемами, а на крупных с расходом воды более 5 м3/с – концевые сбросные</w:t>
      </w:r>
      <w:r w:rsidRPr="0019180A">
        <w:rPr>
          <w:spacing w:val="-6"/>
          <w:sz w:val="18"/>
          <w:szCs w:val="18"/>
          <w:lang w:val="ru-RU"/>
        </w:rPr>
        <w:t xml:space="preserve"> </w:t>
      </w:r>
      <w:r w:rsidRPr="0019180A">
        <w:rPr>
          <w:sz w:val="18"/>
          <w:szCs w:val="18"/>
          <w:lang w:val="ru-RU"/>
        </w:rPr>
        <w:t>сооружения.</w:t>
      </w:r>
    </w:p>
    <w:p w:rsidR="004A0E2E" w:rsidRPr="0019180A" w:rsidRDefault="004A0E2E" w:rsidP="00903116">
      <w:pPr>
        <w:tabs>
          <w:tab w:val="left" w:pos="284"/>
          <w:tab w:val="left" w:pos="1538"/>
        </w:tabs>
        <w:spacing w:line="276" w:lineRule="auto"/>
        <w:ind w:right="124"/>
        <w:jc w:val="both"/>
        <w:rPr>
          <w:sz w:val="18"/>
          <w:szCs w:val="18"/>
          <w:lang w:val="ru-RU"/>
        </w:rPr>
      </w:pPr>
      <w:r w:rsidRPr="0019180A">
        <w:rPr>
          <w:sz w:val="18"/>
          <w:szCs w:val="18"/>
          <w:lang w:val="ru-RU"/>
        </w:rPr>
        <w:t>5.3.47. Водосборно-сбросную сеть следует проектировать по границам поливных участков, полей севооборотов, по пониженным местам с максимальным использованием тальвегов, лощин,</w:t>
      </w:r>
      <w:r w:rsidRPr="0019180A">
        <w:rPr>
          <w:spacing w:val="-3"/>
          <w:sz w:val="18"/>
          <w:szCs w:val="18"/>
          <w:lang w:val="ru-RU"/>
        </w:rPr>
        <w:t xml:space="preserve"> </w:t>
      </w:r>
      <w:r w:rsidRPr="0019180A">
        <w:rPr>
          <w:sz w:val="18"/>
          <w:szCs w:val="18"/>
          <w:lang w:val="ru-RU"/>
        </w:rPr>
        <w:t>оврагов.</w:t>
      </w:r>
    </w:p>
    <w:p w:rsidR="004A0E2E" w:rsidRPr="0019180A" w:rsidRDefault="004A0E2E" w:rsidP="00903116">
      <w:pPr>
        <w:tabs>
          <w:tab w:val="left" w:pos="284"/>
          <w:tab w:val="left" w:pos="1538"/>
        </w:tabs>
        <w:spacing w:line="276" w:lineRule="auto"/>
        <w:ind w:right="117"/>
        <w:jc w:val="both"/>
        <w:rPr>
          <w:sz w:val="18"/>
          <w:szCs w:val="18"/>
          <w:lang w:val="ru-RU"/>
        </w:rPr>
      </w:pPr>
      <w:r w:rsidRPr="0019180A">
        <w:rPr>
          <w:sz w:val="18"/>
          <w:szCs w:val="18"/>
          <w:lang w:val="ru-RU"/>
        </w:rPr>
        <w:t>5.3.48. Величину расчетных расходов и уровней воды в водоисточниках, водоприемниках, каналах необходимо определять согласно СП 33-101-2003 с учетом особенностей формирования стока на водосборной</w:t>
      </w:r>
      <w:r w:rsidRPr="0019180A">
        <w:rPr>
          <w:spacing w:val="-8"/>
          <w:sz w:val="18"/>
          <w:szCs w:val="18"/>
          <w:lang w:val="ru-RU"/>
        </w:rPr>
        <w:t xml:space="preserve"> </w:t>
      </w:r>
      <w:r w:rsidRPr="0019180A">
        <w:rPr>
          <w:sz w:val="18"/>
          <w:szCs w:val="18"/>
          <w:lang w:val="ru-RU"/>
        </w:rPr>
        <w:t>площади.</w:t>
      </w:r>
    </w:p>
    <w:p w:rsidR="004A0E2E" w:rsidRPr="0019180A" w:rsidRDefault="004A0E2E" w:rsidP="00903116">
      <w:pPr>
        <w:tabs>
          <w:tab w:val="left" w:pos="284"/>
        </w:tabs>
        <w:ind w:left="838" w:right="3960"/>
        <w:outlineLvl w:val="2"/>
        <w:rPr>
          <w:b/>
          <w:bCs/>
          <w:sz w:val="18"/>
          <w:szCs w:val="18"/>
          <w:lang w:val="ru-RU"/>
        </w:rPr>
      </w:pPr>
    </w:p>
    <w:p w:rsidR="004A0E2E" w:rsidRPr="0019180A" w:rsidRDefault="004A0E2E" w:rsidP="00903116">
      <w:pPr>
        <w:tabs>
          <w:tab w:val="left" w:pos="284"/>
        </w:tabs>
        <w:spacing w:line="276" w:lineRule="auto"/>
        <w:ind w:left="838" w:right="3960"/>
        <w:outlineLvl w:val="2"/>
        <w:rPr>
          <w:b/>
          <w:bCs/>
          <w:sz w:val="18"/>
          <w:szCs w:val="18"/>
          <w:lang w:val="ru-RU"/>
        </w:rPr>
      </w:pPr>
      <w:r w:rsidRPr="0019180A">
        <w:rPr>
          <w:b/>
          <w:bCs/>
          <w:sz w:val="18"/>
          <w:szCs w:val="18"/>
          <w:lang w:val="ru-RU"/>
        </w:rPr>
        <w:t>Осушительные системы</w:t>
      </w:r>
    </w:p>
    <w:p w:rsidR="004A0E2E" w:rsidRPr="0019180A" w:rsidRDefault="004A0E2E" w:rsidP="00903116">
      <w:pPr>
        <w:tabs>
          <w:tab w:val="left" w:pos="284"/>
        </w:tabs>
        <w:spacing w:before="6" w:line="276" w:lineRule="auto"/>
        <w:rPr>
          <w:b/>
          <w:sz w:val="18"/>
          <w:szCs w:val="18"/>
          <w:lang w:val="ru-RU"/>
        </w:rPr>
      </w:pPr>
    </w:p>
    <w:p w:rsidR="004A0E2E" w:rsidRPr="0019180A" w:rsidRDefault="004A0E2E" w:rsidP="00903116">
      <w:pPr>
        <w:tabs>
          <w:tab w:val="left" w:pos="284"/>
          <w:tab w:val="left" w:pos="1538"/>
        </w:tabs>
        <w:spacing w:line="276" w:lineRule="auto"/>
        <w:ind w:right="130"/>
        <w:jc w:val="both"/>
        <w:rPr>
          <w:sz w:val="18"/>
          <w:szCs w:val="18"/>
          <w:lang w:val="ru-RU"/>
        </w:rPr>
      </w:pPr>
      <w:r w:rsidRPr="0019180A">
        <w:rPr>
          <w:sz w:val="18"/>
          <w:szCs w:val="18"/>
          <w:lang w:val="ru-RU"/>
        </w:rPr>
        <w:t>5.3.49. При проектировании осушительных систем должны быть установлены причины избыточного увлажнения территории и величина каждой из составляющих водного</w:t>
      </w:r>
      <w:r w:rsidRPr="0019180A">
        <w:rPr>
          <w:spacing w:val="-26"/>
          <w:sz w:val="18"/>
          <w:szCs w:val="18"/>
          <w:lang w:val="ru-RU"/>
        </w:rPr>
        <w:t xml:space="preserve"> </w:t>
      </w:r>
      <w:r w:rsidRPr="0019180A">
        <w:rPr>
          <w:sz w:val="18"/>
          <w:szCs w:val="18"/>
          <w:lang w:val="ru-RU"/>
        </w:rPr>
        <w:t>баланса.</w:t>
      </w:r>
    </w:p>
    <w:p w:rsidR="004A0E2E" w:rsidRPr="0019180A" w:rsidRDefault="004A0E2E" w:rsidP="00903116">
      <w:pPr>
        <w:tabs>
          <w:tab w:val="left" w:pos="284"/>
        </w:tabs>
        <w:spacing w:before="5" w:line="276" w:lineRule="auto"/>
        <w:ind w:left="118" w:right="121" w:firstLine="707"/>
        <w:jc w:val="both"/>
        <w:rPr>
          <w:sz w:val="18"/>
          <w:szCs w:val="18"/>
          <w:lang w:val="ru-RU"/>
        </w:rPr>
      </w:pPr>
      <w:r w:rsidRPr="0019180A">
        <w:rPr>
          <w:sz w:val="18"/>
          <w:szCs w:val="18"/>
          <w:lang w:val="ru-RU"/>
        </w:rPr>
        <w:t>В зависимости от причин избыточного увлажнения на осушаемом массиве следует предусматривать:</w:t>
      </w:r>
    </w:p>
    <w:p w:rsidR="004A0E2E" w:rsidRPr="0019180A" w:rsidRDefault="004A0E2E" w:rsidP="00B160A4">
      <w:pPr>
        <w:numPr>
          <w:ilvl w:val="1"/>
          <w:numId w:val="77"/>
        </w:numPr>
        <w:tabs>
          <w:tab w:val="left" w:pos="284"/>
          <w:tab w:val="left" w:pos="1005"/>
        </w:tabs>
        <w:spacing w:line="276" w:lineRule="auto"/>
        <w:ind w:right="124" w:firstLine="708"/>
        <w:jc w:val="both"/>
        <w:rPr>
          <w:sz w:val="18"/>
          <w:szCs w:val="18"/>
          <w:lang w:val="ru-RU"/>
        </w:rPr>
      </w:pPr>
      <w:r w:rsidRPr="0019180A">
        <w:rPr>
          <w:sz w:val="18"/>
          <w:szCs w:val="18"/>
          <w:lang w:val="ru-RU"/>
        </w:rPr>
        <w:t>защиту от поступления поверхностных вод с окружающей водосборной площади – путем проектирования нагорных каналов, регулирования стока вод со склонов в водоемах на тальвегах;</w:t>
      </w:r>
    </w:p>
    <w:p w:rsidR="004A0E2E" w:rsidRPr="0019180A" w:rsidRDefault="004A0E2E" w:rsidP="00B160A4">
      <w:pPr>
        <w:numPr>
          <w:ilvl w:val="1"/>
          <w:numId w:val="77"/>
        </w:numPr>
        <w:tabs>
          <w:tab w:val="left" w:pos="284"/>
          <w:tab w:val="left" w:pos="974"/>
        </w:tabs>
        <w:spacing w:line="276" w:lineRule="auto"/>
        <w:ind w:right="120" w:firstLine="708"/>
        <w:jc w:val="both"/>
        <w:rPr>
          <w:sz w:val="18"/>
          <w:szCs w:val="18"/>
          <w:lang w:val="ru-RU"/>
        </w:rPr>
      </w:pPr>
      <w:r w:rsidRPr="0019180A">
        <w:rPr>
          <w:sz w:val="18"/>
          <w:szCs w:val="18"/>
          <w:lang w:val="ru-RU"/>
        </w:rPr>
        <w:t>защиту от затопления паводковыми водами водоемов и водотоков – путем проектирования оградительных дамб, зарегулирования паводковых вод в водоемах, увеличения пропускной способности русел рек, перераспределения стока между соседними водосборными площадями с учетом требований СНиП</w:t>
      </w:r>
      <w:r w:rsidRPr="0019180A">
        <w:rPr>
          <w:spacing w:val="-9"/>
          <w:sz w:val="18"/>
          <w:szCs w:val="18"/>
          <w:lang w:val="ru-RU"/>
        </w:rPr>
        <w:t xml:space="preserve"> </w:t>
      </w:r>
      <w:r w:rsidRPr="0019180A">
        <w:rPr>
          <w:sz w:val="18"/>
          <w:szCs w:val="18"/>
          <w:lang w:val="ru-RU"/>
        </w:rPr>
        <w:t>2.06.15-85;</w:t>
      </w:r>
    </w:p>
    <w:p w:rsidR="004A0E2E" w:rsidRPr="0019180A" w:rsidRDefault="004A0E2E" w:rsidP="00B160A4">
      <w:pPr>
        <w:numPr>
          <w:ilvl w:val="1"/>
          <w:numId w:val="77"/>
        </w:numPr>
        <w:tabs>
          <w:tab w:val="left" w:pos="284"/>
          <w:tab w:val="left" w:pos="983"/>
        </w:tabs>
        <w:spacing w:line="276" w:lineRule="auto"/>
        <w:ind w:right="121" w:firstLine="708"/>
        <w:jc w:val="both"/>
        <w:rPr>
          <w:sz w:val="18"/>
          <w:szCs w:val="18"/>
          <w:lang w:val="ru-RU"/>
        </w:rPr>
      </w:pPr>
      <w:r w:rsidRPr="0019180A">
        <w:rPr>
          <w:sz w:val="18"/>
          <w:szCs w:val="18"/>
          <w:lang w:val="ru-RU"/>
        </w:rPr>
        <w:t xml:space="preserve">перехват и понижение уровней подземных вод – путем проектирования ловчих каналов или дрен, линейной системы </w:t>
      </w:r>
      <w:r w:rsidRPr="0019180A">
        <w:rPr>
          <w:sz w:val="18"/>
          <w:szCs w:val="18"/>
          <w:lang w:val="ru-RU"/>
        </w:rPr>
        <w:lastRenderedPageBreak/>
        <w:t>скважин вертикального дренажа, учащения систематического горизонтального дренажа; для понижения уровней подземных вод следует проектировать закрытую осушительную</w:t>
      </w:r>
      <w:r w:rsidRPr="0019180A">
        <w:rPr>
          <w:spacing w:val="-12"/>
          <w:sz w:val="18"/>
          <w:szCs w:val="18"/>
          <w:lang w:val="ru-RU"/>
        </w:rPr>
        <w:t xml:space="preserve"> </w:t>
      </w:r>
      <w:r w:rsidRPr="0019180A">
        <w:rPr>
          <w:sz w:val="18"/>
          <w:szCs w:val="18"/>
          <w:lang w:val="ru-RU"/>
        </w:rPr>
        <w:t>сеть;</w:t>
      </w:r>
    </w:p>
    <w:p w:rsidR="004A0E2E" w:rsidRPr="0019180A" w:rsidRDefault="004A0E2E" w:rsidP="00903116">
      <w:pPr>
        <w:tabs>
          <w:tab w:val="left" w:pos="284"/>
          <w:tab w:val="left" w:pos="1538"/>
        </w:tabs>
        <w:spacing w:line="276" w:lineRule="auto"/>
        <w:ind w:right="122"/>
        <w:jc w:val="both"/>
        <w:rPr>
          <w:sz w:val="18"/>
          <w:szCs w:val="18"/>
          <w:lang w:val="ru-RU"/>
        </w:rPr>
      </w:pPr>
      <w:r w:rsidRPr="0019180A">
        <w:rPr>
          <w:sz w:val="18"/>
          <w:szCs w:val="18"/>
          <w:lang w:val="ru-RU"/>
        </w:rPr>
        <w:t xml:space="preserve">5.3.50. В состав осушительной системы входят: регулируемая часть водоприемника, проводящая, оградительная и регулирующая сети, насосные станции, дамбы, сооружения на сетях, средства управления и автоматизации, контроля за мелиоративным состоянием земель, объекты электроснабжения и связи, противоэрозионные сооружения, производственные и </w:t>
      </w:r>
      <w:r w:rsidRPr="0019180A">
        <w:rPr>
          <w:spacing w:val="2"/>
          <w:sz w:val="18"/>
          <w:szCs w:val="18"/>
          <w:lang w:val="ru-RU"/>
        </w:rPr>
        <w:t>жи</w:t>
      </w:r>
      <w:r w:rsidRPr="0019180A">
        <w:rPr>
          <w:sz w:val="18"/>
          <w:szCs w:val="18"/>
          <w:lang w:val="ru-RU"/>
        </w:rPr>
        <w:t>лые здания эксплуатационной службы, дороги и лесозащитные</w:t>
      </w:r>
      <w:r w:rsidRPr="0019180A">
        <w:rPr>
          <w:spacing w:val="-26"/>
          <w:sz w:val="18"/>
          <w:szCs w:val="18"/>
          <w:lang w:val="ru-RU"/>
        </w:rPr>
        <w:t xml:space="preserve"> </w:t>
      </w:r>
      <w:r w:rsidRPr="0019180A">
        <w:rPr>
          <w:sz w:val="18"/>
          <w:szCs w:val="18"/>
          <w:lang w:val="ru-RU"/>
        </w:rPr>
        <w:t>насаждения.</w:t>
      </w:r>
    </w:p>
    <w:p w:rsidR="004A0E2E" w:rsidRPr="0019180A" w:rsidRDefault="004A0E2E" w:rsidP="00903116">
      <w:pPr>
        <w:tabs>
          <w:tab w:val="left" w:pos="284"/>
          <w:tab w:val="left" w:pos="1538"/>
        </w:tabs>
        <w:spacing w:line="276" w:lineRule="auto"/>
        <w:ind w:right="118"/>
        <w:jc w:val="both"/>
        <w:rPr>
          <w:sz w:val="18"/>
          <w:szCs w:val="18"/>
          <w:lang w:val="ru-RU"/>
        </w:rPr>
      </w:pPr>
      <w:r w:rsidRPr="0019180A">
        <w:rPr>
          <w:sz w:val="18"/>
          <w:szCs w:val="18"/>
          <w:lang w:val="ru-RU"/>
        </w:rPr>
        <w:t>5.3.51. В поймах рек, подверженных затоплению весенними и летне-осенними поводками на сроки, превышающие допускаемые для данного вида сельскохозяйственного использования земель и на затапливаемых территориях, примыкающих к водохранилищам, для ликвидации зон мелководья следует проектировать осушительные системы.</w:t>
      </w:r>
    </w:p>
    <w:p w:rsidR="004A0E2E" w:rsidRPr="0019180A" w:rsidRDefault="004A0E2E" w:rsidP="00903116">
      <w:pPr>
        <w:tabs>
          <w:tab w:val="left" w:pos="284"/>
          <w:tab w:val="left" w:pos="1538"/>
        </w:tabs>
        <w:spacing w:line="276" w:lineRule="auto"/>
        <w:ind w:right="118"/>
        <w:jc w:val="both"/>
        <w:rPr>
          <w:sz w:val="18"/>
          <w:szCs w:val="18"/>
          <w:lang w:val="ru-RU"/>
        </w:rPr>
      </w:pPr>
      <w:r w:rsidRPr="0019180A">
        <w:rPr>
          <w:sz w:val="18"/>
          <w:szCs w:val="18"/>
          <w:lang w:val="ru-RU"/>
        </w:rPr>
        <w:t xml:space="preserve">         Для осушения сельскохозяйственных земель следует проектировать горизонтальный дренаж. Вертикальный дренаж допускается применять при осушении территории, сложенной однородными песками, торфяниками любой мощности, супесями и легкими суглинками мощностью до 2 м, которые подстилаются водоносными пластами с проводимостью более 150</w:t>
      </w:r>
      <w:r w:rsidRPr="0019180A">
        <w:rPr>
          <w:spacing w:val="-4"/>
          <w:sz w:val="18"/>
          <w:szCs w:val="18"/>
          <w:lang w:val="ru-RU"/>
        </w:rPr>
        <w:t xml:space="preserve"> </w:t>
      </w:r>
      <w:r w:rsidRPr="0019180A">
        <w:rPr>
          <w:sz w:val="18"/>
          <w:szCs w:val="18"/>
          <w:lang w:val="ru-RU"/>
        </w:rPr>
        <w:t>м2/сут.</w:t>
      </w:r>
    </w:p>
    <w:p w:rsidR="004A0E2E" w:rsidRPr="0019180A" w:rsidRDefault="004A0E2E" w:rsidP="00903116">
      <w:pPr>
        <w:tabs>
          <w:tab w:val="left" w:pos="284"/>
        </w:tabs>
        <w:spacing w:before="3" w:line="276" w:lineRule="auto"/>
        <w:ind w:left="298" w:right="628" w:firstLine="707"/>
        <w:rPr>
          <w:sz w:val="18"/>
          <w:szCs w:val="18"/>
          <w:lang w:val="ru-RU"/>
        </w:rPr>
      </w:pPr>
      <w:r w:rsidRPr="0019180A">
        <w:rPr>
          <w:sz w:val="18"/>
          <w:szCs w:val="18"/>
          <w:lang w:val="ru-RU"/>
        </w:rPr>
        <w:t>Линейную систему вертикального дренажа для защиты сельскохозяйственных угодий от подтопления фильтрационными водами рек, водохранилищ, озер или для перехвата поступающих на объект подземных вод следует применять при проводимости подстилающих пород не менее 300 м</w:t>
      </w:r>
      <w:r w:rsidRPr="0019180A">
        <w:rPr>
          <w:position w:val="11"/>
          <w:sz w:val="18"/>
          <w:szCs w:val="18"/>
          <w:lang w:val="ru-RU"/>
        </w:rPr>
        <w:t>2</w:t>
      </w:r>
      <w:r w:rsidRPr="0019180A">
        <w:rPr>
          <w:sz w:val="18"/>
          <w:szCs w:val="18"/>
          <w:lang w:val="ru-RU"/>
        </w:rPr>
        <w:t>/сут.</w:t>
      </w:r>
    </w:p>
    <w:p w:rsidR="004A0E2E" w:rsidRPr="0019180A" w:rsidRDefault="004A0E2E" w:rsidP="00903116">
      <w:pPr>
        <w:tabs>
          <w:tab w:val="left" w:pos="284"/>
        </w:tabs>
        <w:spacing w:line="276" w:lineRule="auto"/>
        <w:rPr>
          <w:sz w:val="18"/>
          <w:szCs w:val="18"/>
          <w:lang w:val="ru-RU"/>
        </w:rPr>
      </w:pPr>
    </w:p>
    <w:p w:rsidR="004A0E2E" w:rsidRPr="0019180A" w:rsidRDefault="004A0E2E" w:rsidP="00903116">
      <w:pPr>
        <w:tabs>
          <w:tab w:val="left" w:pos="284"/>
        </w:tabs>
        <w:spacing w:line="276" w:lineRule="auto"/>
        <w:ind w:left="1018"/>
        <w:outlineLvl w:val="2"/>
        <w:rPr>
          <w:b/>
          <w:bCs/>
          <w:sz w:val="18"/>
          <w:szCs w:val="18"/>
          <w:lang w:val="ru-RU"/>
        </w:rPr>
      </w:pPr>
      <w:r w:rsidRPr="0019180A">
        <w:rPr>
          <w:b/>
          <w:bCs/>
          <w:sz w:val="18"/>
          <w:szCs w:val="18"/>
          <w:lang w:val="ru-RU"/>
        </w:rPr>
        <w:t>Санитарная очистка</w:t>
      </w:r>
    </w:p>
    <w:p w:rsidR="004A0E2E" w:rsidRPr="0019180A" w:rsidRDefault="004A0E2E" w:rsidP="00903116">
      <w:pPr>
        <w:tabs>
          <w:tab w:val="left" w:pos="284"/>
        </w:tabs>
        <w:spacing w:before="6" w:line="276" w:lineRule="auto"/>
        <w:rPr>
          <w:b/>
          <w:sz w:val="18"/>
          <w:szCs w:val="18"/>
          <w:lang w:val="ru-RU"/>
        </w:rPr>
      </w:pPr>
    </w:p>
    <w:p w:rsidR="004A0E2E" w:rsidRPr="0019180A" w:rsidRDefault="004A0E2E" w:rsidP="00903116">
      <w:pPr>
        <w:tabs>
          <w:tab w:val="left" w:pos="284"/>
          <w:tab w:val="left" w:pos="1718"/>
        </w:tabs>
        <w:spacing w:line="276" w:lineRule="auto"/>
        <w:ind w:right="621"/>
        <w:jc w:val="both"/>
        <w:rPr>
          <w:sz w:val="18"/>
          <w:szCs w:val="18"/>
          <w:lang w:val="ru-RU"/>
        </w:rPr>
      </w:pPr>
      <w:r w:rsidRPr="0019180A">
        <w:rPr>
          <w:sz w:val="18"/>
          <w:szCs w:val="18"/>
          <w:lang w:val="ru-RU"/>
        </w:rPr>
        <w:t>5.3.52. 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w:t>
      </w:r>
      <w:r w:rsidRPr="0019180A">
        <w:rPr>
          <w:spacing w:val="-3"/>
          <w:sz w:val="18"/>
          <w:szCs w:val="18"/>
          <w:lang w:val="ru-RU"/>
        </w:rPr>
        <w:t xml:space="preserve"> </w:t>
      </w:r>
      <w:r w:rsidRPr="0019180A">
        <w:rPr>
          <w:sz w:val="18"/>
          <w:szCs w:val="18"/>
          <w:lang w:val="ru-RU"/>
        </w:rPr>
        <w:t>отдыха.</w:t>
      </w:r>
    </w:p>
    <w:p w:rsidR="004A0E2E" w:rsidRPr="0019180A" w:rsidRDefault="004A0E2E" w:rsidP="00903116">
      <w:pPr>
        <w:tabs>
          <w:tab w:val="left" w:pos="284"/>
        </w:tabs>
        <w:spacing w:line="276" w:lineRule="auto"/>
        <w:ind w:left="298" w:right="626" w:firstLine="707"/>
        <w:jc w:val="both"/>
        <w:rPr>
          <w:sz w:val="18"/>
          <w:szCs w:val="18"/>
          <w:lang w:val="ru-RU"/>
        </w:rPr>
      </w:pPr>
      <w:r w:rsidRPr="0019180A">
        <w:rPr>
          <w:sz w:val="18"/>
          <w:szCs w:val="18"/>
          <w:lang w:val="ru-RU"/>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w:t>
      </w:r>
    </w:p>
    <w:p w:rsidR="004A0E2E" w:rsidRPr="0019180A" w:rsidRDefault="004A0E2E" w:rsidP="00903116">
      <w:pPr>
        <w:tabs>
          <w:tab w:val="left" w:pos="284"/>
          <w:tab w:val="left" w:pos="1718"/>
        </w:tabs>
        <w:spacing w:line="276" w:lineRule="auto"/>
        <w:ind w:right="623"/>
        <w:jc w:val="both"/>
        <w:rPr>
          <w:sz w:val="18"/>
          <w:szCs w:val="18"/>
          <w:lang w:val="ru-RU"/>
        </w:rPr>
      </w:pPr>
      <w:r w:rsidRPr="0019180A">
        <w:rPr>
          <w:sz w:val="18"/>
          <w:szCs w:val="18"/>
          <w:lang w:val="ru-RU"/>
        </w:rPr>
        <w:t>5.3.53. Санитарную очистку территорий населенных пунктов следует осуществлять в соответствии с требованиями СанПиН 42-128-4690-88, СНиП 2.07.01-89*, Правил и норм технической эксплуатации жилищного фонда, утв. Постановлением Госстроя России от 27.09.2003 № 170, а также нормативных правовых актов органов местного</w:t>
      </w:r>
      <w:r w:rsidRPr="0019180A">
        <w:rPr>
          <w:spacing w:val="-21"/>
          <w:sz w:val="18"/>
          <w:szCs w:val="18"/>
          <w:lang w:val="ru-RU"/>
        </w:rPr>
        <w:t xml:space="preserve"> </w:t>
      </w:r>
      <w:r w:rsidRPr="0019180A">
        <w:rPr>
          <w:sz w:val="18"/>
          <w:szCs w:val="18"/>
          <w:lang w:val="ru-RU"/>
        </w:rPr>
        <w:t>самоуправления.</w:t>
      </w:r>
    </w:p>
    <w:p w:rsidR="004A0E2E" w:rsidRPr="0019180A" w:rsidRDefault="004A0E2E" w:rsidP="00903116">
      <w:pPr>
        <w:tabs>
          <w:tab w:val="left" w:pos="284"/>
          <w:tab w:val="left" w:pos="1718"/>
        </w:tabs>
        <w:spacing w:line="276" w:lineRule="auto"/>
        <w:ind w:right="622"/>
        <w:jc w:val="both"/>
        <w:rPr>
          <w:sz w:val="18"/>
          <w:szCs w:val="18"/>
          <w:u w:val="single"/>
          <w:lang w:val="ru-RU"/>
        </w:rPr>
      </w:pPr>
      <w:r w:rsidRPr="0019180A">
        <w:rPr>
          <w:sz w:val="18"/>
          <w:szCs w:val="18"/>
          <w:lang w:val="ru-RU"/>
        </w:rPr>
        <w:t>5.3.54. Нормы накопления бытовых отходов принимаются в соответствии с утвержденными нормативами накоплени</w:t>
      </w:r>
      <w:r w:rsidR="002F39C5" w:rsidRPr="0019180A">
        <w:rPr>
          <w:sz w:val="18"/>
          <w:szCs w:val="18"/>
          <w:lang w:val="ru-RU"/>
        </w:rPr>
        <w:t xml:space="preserve">я твердых бытовых отходов </w:t>
      </w:r>
      <w:r w:rsidRPr="0019180A">
        <w:rPr>
          <w:sz w:val="18"/>
          <w:szCs w:val="18"/>
          <w:lang w:val="ru-RU"/>
        </w:rPr>
        <w:t xml:space="preserve">– </w:t>
      </w:r>
      <w:r w:rsidRPr="0019180A">
        <w:rPr>
          <w:sz w:val="18"/>
          <w:szCs w:val="18"/>
          <w:u w:val="single"/>
          <w:lang w:val="ru-RU"/>
        </w:rPr>
        <w:t>по таблице</w:t>
      </w:r>
      <w:r w:rsidRPr="0019180A">
        <w:rPr>
          <w:spacing w:val="-4"/>
          <w:sz w:val="18"/>
          <w:szCs w:val="18"/>
          <w:u w:val="single"/>
          <w:lang w:val="ru-RU"/>
        </w:rPr>
        <w:t xml:space="preserve"> </w:t>
      </w:r>
      <w:r w:rsidR="007F03F6" w:rsidRPr="0019180A">
        <w:rPr>
          <w:sz w:val="18"/>
          <w:szCs w:val="18"/>
          <w:u w:val="single"/>
          <w:lang w:val="ru-RU"/>
        </w:rPr>
        <w:t>63</w:t>
      </w:r>
      <w:r w:rsidRPr="0019180A">
        <w:rPr>
          <w:sz w:val="18"/>
          <w:szCs w:val="18"/>
          <w:u w:val="single"/>
          <w:lang w:val="ru-RU"/>
        </w:rPr>
        <w:t>.</w:t>
      </w:r>
    </w:p>
    <w:p w:rsidR="004A0E2E" w:rsidRPr="0019180A" w:rsidRDefault="004A0E2E" w:rsidP="00903116">
      <w:pPr>
        <w:tabs>
          <w:tab w:val="left" w:pos="284"/>
        </w:tabs>
        <w:spacing w:line="276" w:lineRule="auto"/>
        <w:ind w:left="298" w:right="623" w:firstLine="707"/>
        <w:jc w:val="both"/>
        <w:rPr>
          <w:sz w:val="18"/>
          <w:szCs w:val="18"/>
          <w:lang w:val="ru-RU"/>
        </w:rPr>
      </w:pPr>
      <w:r w:rsidRPr="0019180A">
        <w:rPr>
          <w:sz w:val="18"/>
          <w:szCs w:val="18"/>
          <w:lang w:val="ru-RU"/>
        </w:rPr>
        <w:t>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2F39C5" w:rsidRPr="0019180A" w:rsidRDefault="002F39C5" w:rsidP="00903116">
      <w:pPr>
        <w:tabs>
          <w:tab w:val="left" w:pos="284"/>
        </w:tabs>
        <w:spacing w:line="276" w:lineRule="auto"/>
        <w:ind w:left="298" w:right="623" w:firstLine="707"/>
        <w:jc w:val="both"/>
        <w:rPr>
          <w:sz w:val="18"/>
          <w:szCs w:val="18"/>
          <w:lang w:val="ru-RU"/>
        </w:rPr>
      </w:pPr>
    </w:p>
    <w:p w:rsidR="004A0E2E" w:rsidRPr="0019180A" w:rsidRDefault="004A0E2E" w:rsidP="00903116">
      <w:pPr>
        <w:tabs>
          <w:tab w:val="left" w:pos="284"/>
        </w:tabs>
        <w:spacing w:line="276" w:lineRule="auto"/>
        <w:rPr>
          <w:sz w:val="18"/>
          <w:szCs w:val="18"/>
          <w:lang w:val="ru-RU"/>
        </w:rPr>
      </w:pPr>
    </w:p>
    <w:p w:rsidR="002F39C5" w:rsidRPr="0019180A" w:rsidRDefault="007F03F6" w:rsidP="00903116">
      <w:pPr>
        <w:tabs>
          <w:tab w:val="left" w:pos="284"/>
        </w:tabs>
        <w:spacing w:after="8"/>
        <w:ind w:right="98"/>
        <w:jc w:val="right"/>
        <w:outlineLvl w:val="2"/>
        <w:rPr>
          <w:b/>
          <w:bCs/>
          <w:sz w:val="18"/>
          <w:szCs w:val="18"/>
          <w:lang w:val="ru-RU"/>
        </w:rPr>
      </w:pPr>
      <w:r w:rsidRPr="0019180A">
        <w:rPr>
          <w:b/>
          <w:bCs/>
          <w:sz w:val="18"/>
          <w:szCs w:val="18"/>
        </w:rPr>
        <w:t>Таблица 6</w:t>
      </w:r>
      <w:r w:rsidRPr="0019180A">
        <w:rPr>
          <w:b/>
          <w:bCs/>
          <w:sz w:val="18"/>
          <w:szCs w:val="18"/>
          <w:lang w:val="ru-RU"/>
        </w:rPr>
        <w:t>3</w:t>
      </w:r>
    </w:p>
    <w:tbl>
      <w:tblPr>
        <w:tblStyle w:val="TableNormal20"/>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2"/>
        <w:gridCol w:w="1709"/>
        <w:gridCol w:w="1712"/>
      </w:tblGrid>
      <w:tr w:rsidR="002F39C5" w:rsidRPr="00A34B12" w:rsidTr="00B01F36">
        <w:trPr>
          <w:trHeight w:hRule="exact" w:val="562"/>
        </w:trPr>
        <w:tc>
          <w:tcPr>
            <w:tcW w:w="6712" w:type="dxa"/>
            <w:vMerge w:val="restart"/>
          </w:tcPr>
          <w:p w:rsidR="002F39C5" w:rsidRPr="0019180A" w:rsidRDefault="002F39C5" w:rsidP="00903116">
            <w:pPr>
              <w:tabs>
                <w:tab w:val="left" w:pos="284"/>
              </w:tabs>
              <w:spacing w:before="1"/>
              <w:rPr>
                <w:b/>
                <w:sz w:val="18"/>
                <w:szCs w:val="18"/>
              </w:rPr>
            </w:pPr>
          </w:p>
          <w:p w:rsidR="002F39C5" w:rsidRPr="0019180A" w:rsidRDefault="002F39C5" w:rsidP="00903116">
            <w:pPr>
              <w:tabs>
                <w:tab w:val="left" w:pos="284"/>
              </w:tabs>
              <w:ind w:left="2403" w:right="2404"/>
              <w:jc w:val="center"/>
              <w:rPr>
                <w:b/>
                <w:sz w:val="18"/>
                <w:szCs w:val="18"/>
              </w:rPr>
            </w:pPr>
            <w:r w:rsidRPr="0019180A">
              <w:rPr>
                <w:b/>
                <w:sz w:val="18"/>
                <w:szCs w:val="18"/>
              </w:rPr>
              <w:t>Бытовые отходы</w:t>
            </w:r>
          </w:p>
        </w:tc>
        <w:tc>
          <w:tcPr>
            <w:tcW w:w="3421" w:type="dxa"/>
            <w:gridSpan w:val="2"/>
          </w:tcPr>
          <w:p w:rsidR="002F39C5" w:rsidRPr="0019180A" w:rsidRDefault="002F39C5" w:rsidP="00903116">
            <w:pPr>
              <w:tabs>
                <w:tab w:val="left" w:pos="284"/>
              </w:tabs>
              <w:ind w:left="657" w:right="73" w:hanging="574"/>
              <w:rPr>
                <w:b/>
                <w:sz w:val="18"/>
                <w:szCs w:val="18"/>
                <w:lang w:val="ru-RU"/>
              </w:rPr>
            </w:pPr>
            <w:r w:rsidRPr="0019180A">
              <w:rPr>
                <w:b/>
                <w:sz w:val="18"/>
                <w:szCs w:val="18"/>
                <w:lang w:val="ru-RU"/>
              </w:rPr>
              <w:t>Количество бытовых отходов на 1 человека в год</w:t>
            </w:r>
          </w:p>
        </w:tc>
      </w:tr>
      <w:tr w:rsidR="002F39C5" w:rsidRPr="0019180A" w:rsidTr="00B01F36">
        <w:trPr>
          <w:trHeight w:hRule="exact" w:val="286"/>
        </w:trPr>
        <w:tc>
          <w:tcPr>
            <w:tcW w:w="6712" w:type="dxa"/>
            <w:vMerge/>
          </w:tcPr>
          <w:p w:rsidR="002F39C5" w:rsidRPr="0019180A" w:rsidRDefault="002F39C5" w:rsidP="00903116">
            <w:pPr>
              <w:tabs>
                <w:tab w:val="left" w:pos="284"/>
              </w:tabs>
              <w:rPr>
                <w:sz w:val="18"/>
                <w:szCs w:val="18"/>
                <w:lang w:val="ru-RU"/>
              </w:rPr>
            </w:pPr>
          </w:p>
        </w:tc>
        <w:tc>
          <w:tcPr>
            <w:tcW w:w="1709" w:type="dxa"/>
          </w:tcPr>
          <w:p w:rsidR="002F39C5" w:rsidRPr="0019180A" w:rsidRDefault="002F39C5" w:rsidP="00903116">
            <w:pPr>
              <w:tabs>
                <w:tab w:val="left" w:pos="284"/>
              </w:tabs>
              <w:spacing w:line="268" w:lineRule="exact"/>
              <w:ind w:left="428" w:right="430"/>
              <w:jc w:val="center"/>
              <w:rPr>
                <w:sz w:val="18"/>
                <w:szCs w:val="18"/>
              </w:rPr>
            </w:pPr>
            <w:r w:rsidRPr="0019180A">
              <w:rPr>
                <w:sz w:val="18"/>
                <w:szCs w:val="18"/>
              </w:rPr>
              <w:t>кг</w:t>
            </w:r>
          </w:p>
        </w:tc>
        <w:tc>
          <w:tcPr>
            <w:tcW w:w="1711" w:type="dxa"/>
          </w:tcPr>
          <w:p w:rsidR="002F39C5" w:rsidRPr="0019180A" w:rsidRDefault="002F39C5" w:rsidP="00903116">
            <w:pPr>
              <w:tabs>
                <w:tab w:val="left" w:pos="284"/>
              </w:tabs>
              <w:spacing w:line="268" w:lineRule="exact"/>
              <w:jc w:val="center"/>
              <w:rPr>
                <w:sz w:val="18"/>
                <w:szCs w:val="18"/>
              </w:rPr>
            </w:pPr>
            <w:r w:rsidRPr="0019180A">
              <w:rPr>
                <w:w w:val="99"/>
                <w:sz w:val="18"/>
                <w:szCs w:val="18"/>
              </w:rPr>
              <w:t>л</w:t>
            </w:r>
          </w:p>
        </w:tc>
      </w:tr>
      <w:tr w:rsidR="002F39C5" w:rsidRPr="0019180A" w:rsidTr="00B01F36">
        <w:trPr>
          <w:trHeight w:hRule="exact" w:val="288"/>
        </w:trPr>
        <w:tc>
          <w:tcPr>
            <w:tcW w:w="6712" w:type="dxa"/>
            <w:tcBorders>
              <w:bottom w:val="nil"/>
            </w:tcBorders>
          </w:tcPr>
          <w:p w:rsidR="002F39C5" w:rsidRPr="0019180A" w:rsidRDefault="002F39C5" w:rsidP="00903116">
            <w:pPr>
              <w:tabs>
                <w:tab w:val="left" w:pos="284"/>
              </w:tabs>
              <w:spacing w:line="270" w:lineRule="exact"/>
              <w:ind w:left="94" w:right="35"/>
              <w:rPr>
                <w:sz w:val="18"/>
                <w:szCs w:val="18"/>
              </w:rPr>
            </w:pPr>
            <w:r w:rsidRPr="0019180A">
              <w:rPr>
                <w:sz w:val="18"/>
                <w:szCs w:val="18"/>
              </w:rPr>
              <w:t>Твердые:</w:t>
            </w:r>
          </w:p>
        </w:tc>
        <w:tc>
          <w:tcPr>
            <w:tcW w:w="1709" w:type="dxa"/>
            <w:tcBorders>
              <w:bottom w:val="nil"/>
            </w:tcBorders>
          </w:tcPr>
          <w:p w:rsidR="002F39C5" w:rsidRPr="0019180A" w:rsidRDefault="002F39C5" w:rsidP="00903116">
            <w:pPr>
              <w:tabs>
                <w:tab w:val="left" w:pos="284"/>
              </w:tabs>
              <w:rPr>
                <w:sz w:val="18"/>
                <w:szCs w:val="18"/>
              </w:rPr>
            </w:pPr>
          </w:p>
        </w:tc>
        <w:tc>
          <w:tcPr>
            <w:tcW w:w="1711" w:type="dxa"/>
            <w:tcBorders>
              <w:bottom w:val="nil"/>
            </w:tcBorders>
          </w:tcPr>
          <w:p w:rsidR="002F39C5" w:rsidRPr="0019180A" w:rsidRDefault="002F39C5" w:rsidP="00903116">
            <w:pPr>
              <w:tabs>
                <w:tab w:val="left" w:pos="284"/>
              </w:tabs>
              <w:rPr>
                <w:sz w:val="18"/>
                <w:szCs w:val="18"/>
              </w:rPr>
            </w:pPr>
          </w:p>
        </w:tc>
      </w:tr>
      <w:tr w:rsidR="002F39C5" w:rsidRPr="0019180A" w:rsidTr="00B01F36">
        <w:trPr>
          <w:trHeight w:hRule="exact" w:val="552"/>
        </w:trPr>
        <w:tc>
          <w:tcPr>
            <w:tcW w:w="6712" w:type="dxa"/>
            <w:tcBorders>
              <w:top w:val="nil"/>
              <w:bottom w:val="nil"/>
            </w:tcBorders>
          </w:tcPr>
          <w:p w:rsidR="002F39C5" w:rsidRPr="0019180A" w:rsidRDefault="002F39C5" w:rsidP="00903116">
            <w:pPr>
              <w:tabs>
                <w:tab w:val="left" w:pos="284"/>
              </w:tabs>
              <w:ind w:left="319" w:right="35"/>
              <w:rPr>
                <w:sz w:val="18"/>
                <w:szCs w:val="18"/>
                <w:lang w:val="ru-RU"/>
              </w:rPr>
            </w:pPr>
            <w:r w:rsidRPr="0019180A">
              <w:rPr>
                <w:sz w:val="18"/>
                <w:szCs w:val="18"/>
                <w:lang w:val="ru-RU"/>
              </w:rPr>
              <w:t>от жилых зданий, оборудованных водопроводом, канализа- цией, центральным отоплением и газом</w:t>
            </w:r>
          </w:p>
        </w:tc>
        <w:tc>
          <w:tcPr>
            <w:tcW w:w="1709" w:type="dxa"/>
            <w:tcBorders>
              <w:top w:val="nil"/>
              <w:bottom w:val="nil"/>
            </w:tcBorders>
          </w:tcPr>
          <w:p w:rsidR="002F39C5" w:rsidRPr="0019180A" w:rsidRDefault="002F39C5" w:rsidP="00903116">
            <w:pPr>
              <w:tabs>
                <w:tab w:val="left" w:pos="284"/>
              </w:tabs>
              <w:spacing w:line="263" w:lineRule="exact"/>
              <w:ind w:left="429" w:right="430"/>
              <w:jc w:val="center"/>
              <w:rPr>
                <w:sz w:val="18"/>
                <w:szCs w:val="18"/>
              </w:rPr>
            </w:pPr>
            <w:r w:rsidRPr="0019180A">
              <w:rPr>
                <w:sz w:val="18"/>
                <w:szCs w:val="18"/>
              </w:rPr>
              <w:t>190-225</w:t>
            </w:r>
          </w:p>
        </w:tc>
        <w:tc>
          <w:tcPr>
            <w:tcW w:w="1711" w:type="dxa"/>
            <w:tcBorders>
              <w:top w:val="nil"/>
              <w:bottom w:val="nil"/>
            </w:tcBorders>
          </w:tcPr>
          <w:p w:rsidR="002F39C5" w:rsidRPr="0019180A" w:rsidRDefault="002F39C5" w:rsidP="00903116">
            <w:pPr>
              <w:tabs>
                <w:tab w:val="left" w:pos="284"/>
              </w:tabs>
              <w:spacing w:line="263" w:lineRule="exact"/>
              <w:ind w:left="310" w:right="310"/>
              <w:jc w:val="center"/>
              <w:rPr>
                <w:sz w:val="18"/>
                <w:szCs w:val="18"/>
              </w:rPr>
            </w:pPr>
            <w:r w:rsidRPr="0019180A">
              <w:rPr>
                <w:sz w:val="18"/>
                <w:szCs w:val="18"/>
              </w:rPr>
              <w:t>900-1000</w:t>
            </w:r>
          </w:p>
        </w:tc>
      </w:tr>
      <w:tr w:rsidR="002F39C5" w:rsidRPr="0019180A" w:rsidTr="00B01F36">
        <w:trPr>
          <w:trHeight w:hRule="exact" w:val="276"/>
        </w:trPr>
        <w:tc>
          <w:tcPr>
            <w:tcW w:w="6712" w:type="dxa"/>
            <w:tcBorders>
              <w:top w:val="nil"/>
            </w:tcBorders>
          </w:tcPr>
          <w:p w:rsidR="002F39C5" w:rsidRPr="0019180A" w:rsidRDefault="002F39C5" w:rsidP="00903116">
            <w:pPr>
              <w:tabs>
                <w:tab w:val="left" w:pos="284"/>
              </w:tabs>
              <w:spacing w:line="263" w:lineRule="exact"/>
              <w:ind w:left="319" w:right="35"/>
              <w:rPr>
                <w:sz w:val="18"/>
                <w:szCs w:val="18"/>
              </w:rPr>
            </w:pPr>
            <w:r w:rsidRPr="0019180A">
              <w:rPr>
                <w:sz w:val="18"/>
                <w:szCs w:val="18"/>
              </w:rPr>
              <w:t>от прочих жилых зданий</w:t>
            </w:r>
          </w:p>
        </w:tc>
        <w:tc>
          <w:tcPr>
            <w:tcW w:w="1709" w:type="dxa"/>
            <w:tcBorders>
              <w:top w:val="nil"/>
            </w:tcBorders>
          </w:tcPr>
          <w:p w:rsidR="002F39C5" w:rsidRPr="0019180A" w:rsidRDefault="002F39C5" w:rsidP="00903116">
            <w:pPr>
              <w:tabs>
                <w:tab w:val="left" w:pos="284"/>
              </w:tabs>
              <w:spacing w:line="263" w:lineRule="exact"/>
              <w:ind w:left="429" w:right="430"/>
              <w:jc w:val="center"/>
              <w:rPr>
                <w:sz w:val="18"/>
                <w:szCs w:val="18"/>
              </w:rPr>
            </w:pPr>
            <w:r w:rsidRPr="0019180A">
              <w:rPr>
                <w:sz w:val="18"/>
                <w:szCs w:val="18"/>
              </w:rPr>
              <w:t>300-450</w:t>
            </w:r>
          </w:p>
        </w:tc>
        <w:tc>
          <w:tcPr>
            <w:tcW w:w="1711" w:type="dxa"/>
            <w:tcBorders>
              <w:top w:val="nil"/>
            </w:tcBorders>
          </w:tcPr>
          <w:p w:rsidR="002F39C5" w:rsidRPr="0019180A" w:rsidRDefault="002F39C5" w:rsidP="00903116">
            <w:pPr>
              <w:tabs>
                <w:tab w:val="left" w:pos="284"/>
              </w:tabs>
              <w:spacing w:line="263" w:lineRule="exact"/>
              <w:ind w:left="310" w:right="310"/>
              <w:jc w:val="center"/>
              <w:rPr>
                <w:sz w:val="18"/>
                <w:szCs w:val="18"/>
              </w:rPr>
            </w:pPr>
            <w:r w:rsidRPr="0019180A">
              <w:rPr>
                <w:sz w:val="18"/>
                <w:szCs w:val="18"/>
              </w:rPr>
              <w:t>1100-1500</w:t>
            </w:r>
          </w:p>
        </w:tc>
      </w:tr>
      <w:tr w:rsidR="002F39C5" w:rsidRPr="0019180A" w:rsidTr="00B01F36">
        <w:trPr>
          <w:trHeight w:hRule="exact" w:val="562"/>
        </w:trPr>
        <w:tc>
          <w:tcPr>
            <w:tcW w:w="6712" w:type="dxa"/>
          </w:tcPr>
          <w:p w:rsidR="002F39C5" w:rsidRPr="0019180A" w:rsidRDefault="002F39C5" w:rsidP="00903116">
            <w:pPr>
              <w:tabs>
                <w:tab w:val="left" w:pos="284"/>
                <w:tab w:val="left" w:pos="1058"/>
                <w:tab w:val="left" w:pos="2481"/>
                <w:tab w:val="left" w:pos="3008"/>
                <w:tab w:val="left" w:pos="4579"/>
                <w:tab w:val="left" w:pos="5562"/>
                <w:tab w:val="left" w:pos="5948"/>
              </w:tabs>
              <w:ind w:left="94" w:right="35"/>
              <w:rPr>
                <w:sz w:val="18"/>
                <w:szCs w:val="18"/>
                <w:lang w:val="ru-RU"/>
              </w:rPr>
            </w:pPr>
            <w:r w:rsidRPr="0019180A">
              <w:rPr>
                <w:sz w:val="18"/>
                <w:szCs w:val="18"/>
                <w:lang w:val="ru-RU"/>
              </w:rPr>
              <w:t>Общее</w:t>
            </w:r>
            <w:r w:rsidRPr="0019180A">
              <w:rPr>
                <w:sz w:val="18"/>
                <w:szCs w:val="18"/>
                <w:lang w:val="ru-RU"/>
              </w:rPr>
              <w:tab/>
              <w:t>количество</w:t>
            </w:r>
            <w:r w:rsidRPr="0019180A">
              <w:rPr>
                <w:sz w:val="18"/>
                <w:szCs w:val="18"/>
                <w:lang w:val="ru-RU"/>
              </w:rPr>
              <w:tab/>
              <w:t>по</w:t>
            </w:r>
            <w:r w:rsidRPr="0019180A">
              <w:rPr>
                <w:sz w:val="18"/>
                <w:szCs w:val="18"/>
                <w:lang w:val="ru-RU"/>
              </w:rPr>
              <w:tab/>
            </w:r>
            <w:r w:rsidRPr="0019180A">
              <w:rPr>
                <w:spacing w:val="-3"/>
                <w:sz w:val="18"/>
                <w:szCs w:val="18"/>
                <w:lang w:val="ru-RU"/>
              </w:rPr>
              <w:t>населенному</w:t>
            </w:r>
            <w:r w:rsidRPr="0019180A">
              <w:rPr>
                <w:spacing w:val="-3"/>
                <w:sz w:val="18"/>
                <w:szCs w:val="18"/>
                <w:lang w:val="ru-RU"/>
              </w:rPr>
              <w:tab/>
            </w:r>
            <w:r w:rsidRPr="0019180A">
              <w:rPr>
                <w:sz w:val="18"/>
                <w:szCs w:val="18"/>
                <w:lang w:val="ru-RU"/>
              </w:rPr>
              <w:t>пункту</w:t>
            </w:r>
            <w:r w:rsidRPr="0019180A">
              <w:rPr>
                <w:sz w:val="18"/>
                <w:szCs w:val="18"/>
                <w:lang w:val="ru-RU"/>
              </w:rPr>
              <w:tab/>
              <w:t>с</w:t>
            </w:r>
            <w:r w:rsidRPr="0019180A">
              <w:rPr>
                <w:sz w:val="18"/>
                <w:szCs w:val="18"/>
                <w:lang w:val="ru-RU"/>
              </w:rPr>
              <w:tab/>
            </w:r>
            <w:r w:rsidRPr="0019180A">
              <w:rPr>
                <w:spacing w:val="-1"/>
                <w:sz w:val="18"/>
                <w:szCs w:val="18"/>
                <w:lang w:val="ru-RU"/>
              </w:rPr>
              <w:t>учетом</w:t>
            </w:r>
            <w:r w:rsidRPr="0019180A">
              <w:rPr>
                <w:sz w:val="18"/>
                <w:szCs w:val="18"/>
                <w:lang w:val="ru-RU"/>
              </w:rPr>
              <w:t xml:space="preserve"> общественных</w:t>
            </w:r>
            <w:r w:rsidRPr="0019180A">
              <w:rPr>
                <w:spacing w:val="-6"/>
                <w:sz w:val="18"/>
                <w:szCs w:val="18"/>
                <w:lang w:val="ru-RU"/>
              </w:rPr>
              <w:t xml:space="preserve"> </w:t>
            </w:r>
            <w:r w:rsidRPr="0019180A">
              <w:rPr>
                <w:sz w:val="18"/>
                <w:szCs w:val="18"/>
                <w:lang w:val="ru-RU"/>
              </w:rPr>
              <w:t>зданий</w:t>
            </w:r>
          </w:p>
        </w:tc>
        <w:tc>
          <w:tcPr>
            <w:tcW w:w="1709" w:type="dxa"/>
          </w:tcPr>
          <w:p w:rsidR="002F39C5" w:rsidRPr="0019180A" w:rsidRDefault="002F39C5" w:rsidP="00903116">
            <w:pPr>
              <w:tabs>
                <w:tab w:val="left" w:pos="284"/>
              </w:tabs>
              <w:spacing w:line="268" w:lineRule="exact"/>
              <w:ind w:left="429" w:right="430"/>
              <w:jc w:val="center"/>
              <w:rPr>
                <w:sz w:val="18"/>
                <w:szCs w:val="18"/>
              </w:rPr>
            </w:pPr>
            <w:r w:rsidRPr="0019180A">
              <w:rPr>
                <w:sz w:val="18"/>
                <w:szCs w:val="18"/>
              </w:rPr>
              <w:t>280-300</w:t>
            </w:r>
          </w:p>
        </w:tc>
        <w:tc>
          <w:tcPr>
            <w:tcW w:w="1711" w:type="dxa"/>
          </w:tcPr>
          <w:p w:rsidR="002F39C5" w:rsidRPr="0019180A" w:rsidRDefault="002F39C5" w:rsidP="00903116">
            <w:pPr>
              <w:tabs>
                <w:tab w:val="left" w:pos="284"/>
              </w:tabs>
              <w:spacing w:line="268" w:lineRule="exact"/>
              <w:ind w:left="310" w:right="310"/>
              <w:jc w:val="center"/>
              <w:rPr>
                <w:sz w:val="18"/>
                <w:szCs w:val="18"/>
              </w:rPr>
            </w:pPr>
            <w:r w:rsidRPr="0019180A">
              <w:rPr>
                <w:sz w:val="18"/>
                <w:szCs w:val="18"/>
              </w:rPr>
              <w:t>1400-1500</w:t>
            </w:r>
          </w:p>
        </w:tc>
      </w:tr>
      <w:tr w:rsidR="002F39C5" w:rsidRPr="0019180A" w:rsidTr="00B01F36">
        <w:trPr>
          <w:trHeight w:hRule="exact" w:val="286"/>
        </w:trPr>
        <w:tc>
          <w:tcPr>
            <w:tcW w:w="6712" w:type="dxa"/>
          </w:tcPr>
          <w:p w:rsidR="002F39C5" w:rsidRPr="0019180A" w:rsidRDefault="002F39C5" w:rsidP="00903116">
            <w:pPr>
              <w:tabs>
                <w:tab w:val="left" w:pos="284"/>
              </w:tabs>
              <w:spacing w:line="269" w:lineRule="exact"/>
              <w:ind w:left="94" w:right="35"/>
              <w:rPr>
                <w:sz w:val="18"/>
                <w:szCs w:val="18"/>
                <w:lang w:val="ru-RU"/>
              </w:rPr>
            </w:pPr>
            <w:r w:rsidRPr="0019180A">
              <w:rPr>
                <w:sz w:val="18"/>
                <w:szCs w:val="18"/>
                <w:lang w:val="ru-RU"/>
              </w:rPr>
              <w:t>Жидкие из выгребов (при отсутствии канализации)</w:t>
            </w:r>
          </w:p>
        </w:tc>
        <w:tc>
          <w:tcPr>
            <w:tcW w:w="1709" w:type="dxa"/>
          </w:tcPr>
          <w:p w:rsidR="002F39C5" w:rsidRPr="0019180A" w:rsidRDefault="002F39C5" w:rsidP="00903116">
            <w:pPr>
              <w:tabs>
                <w:tab w:val="left" w:pos="284"/>
              </w:tabs>
              <w:spacing w:line="269" w:lineRule="exact"/>
              <w:jc w:val="center"/>
              <w:rPr>
                <w:sz w:val="18"/>
                <w:szCs w:val="18"/>
              </w:rPr>
            </w:pPr>
            <w:r w:rsidRPr="0019180A">
              <w:rPr>
                <w:w w:val="99"/>
                <w:sz w:val="18"/>
                <w:szCs w:val="18"/>
              </w:rPr>
              <w:t>-</w:t>
            </w:r>
          </w:p>
        </w:tc>
        <w:tc>
          <w:tcPr>
            <w:tcW w:w="1711" w:type="dxa"/>
          </w:tcPr>
          <w:p w:rsidR="002F39C5" w:rsidRPr="0019180A" w:rsidRDefault="002F39C5" w:rsidP="00903116">
            <w:pPr>
              <w:tabs>
                <w:tab w:val="left" w:pos="284"/>
              </w:tabs>
              <w:spacing w:line="269" w:lineRule="exact"/>
              <w:ind w:left="310" w:right="310"/>
              <w:jc w:val="center"/>
              <w:rPr>
                <w:sz w:val="18"/>
                <w:szCs w:val="18"/>
              </w:rPr>
            </w:pPr>
            <w:r w:rsidRPr="0019180A">
              <w:rPr>
                <w:sz w:val="18"/>
                <w:szCs w:val="18"/>
              </w:rPr>
              <w:t>2000-3500</w:t>
            </w:r>
          </w:p>
        </w:tc>
      </w:tr>
      <w:tr w:rsidR="002F39C5" w:rsidRPr="0019180A" w:rsidTr="00B01F36">
        <w:trPr>
          <w:trHeight w:hRule="exact" w:val="286"/>
        </w:trPr>
        <w:tc>
          <w:tcPr>
            <w:tcW w:w="6712" w:type="dxa"/>
          </w:tcPr>
          <w:p w:rsidR="002F39C5" w:rsidRPr="0019180A" w:rsidRDefault="002F39C5" w:rsidP="00903116">
            <w:pPr>
              <w:tabs>
                <w:tab w:val="left" w:pos="284"/>
              </w:tabs>
              <w:spacing w:line="268" w:lineRule="exact"/>
              <w:ind w:left="94" w:right="35"/>
              <w:rPr>
                <w:sz w:val="18"/>
                <w:szCs w:val="18"/>
                <w:lang w:val="ru-RU"/>
              </w:rPr>
            </w:pPr>
            <w:r w:rsidRPr="0019180A">
              <w:rPr>
                <w:sz w:val="18"/>
                <w:szCs w:val="18"/>
                <w:lang w:val="ru-RU"/>
              </w:rPr>
              <w:t>Смет с 1 м</w:t>
            </w:r>
            <w:r w:rsidRPr="0019180A">
              <w:rPr>
                <w:position w:val="11"/>
                <w:sz w:val="18"/>
                <w:szCs w:val="18"/>
                <w:lang w:val="ru-RU"/>
              </w:rPr>
              <w:t xml:space="preserve">2 </w:t>
            </w:r>
            <w:r w:rsidRPr="0019180A">
              <w:rPr>
                <w:sz w:val="18"/>
                <w:szCs w:val="18"/>
                <w:lang w:val="ru-RU"/>
              </w:rPr>
              <w:t>твердых покрытий улиц, площадей и парков</w:t>
            </w:r>
          </w:p>
        </w:tc>
        <w:tc>
          <w:tcPr>
            <w:tcW w:w="1709" w:type="dxa"/>
          </w:tcPr>
          <w:p w:rsidR="002F39C5" w:rsidRPr="0019180A" w:rsidRDefault="002F39C5" w:rsidP="00903116">
            <w:pPr>
              <w:tabs>
                <w:tab w:val="left" w:pos="284"/>
              </w:tabs>
              <w:spacing w:line="268" w:lineRule="exact"/>
              <w:ind w:left="429" w:right="430"/>
              <w:jc w:val="center"/>
              <w:rPr>
                <w:sz w:val="18"/>
                <w:szCs w:val="18"/>
              </w:rPr>
            </w:pPr>
            <w:r w:rsidRPr="0019180A">
              <w:rPr>
                <w:sz w:val="18"/>
                <w:szCs w:val="18"/>
              </w:rPr>
              <w:t>5-15</w:t>
            </w:r>
          </w:p>
        </w:tc>
        <w:tc>
          <w:tcPr>
            <w:tcW w:w="1711" w:type="dxa"/>
          </w:tcPr>
          <w:p w:rsidR="002F39C5" w:rsidRPr="0019180A" w:rsidRDefault="002F39C5" w:rsidP="00903116">
            <w:pPr>
              <w:tabs>
                <w:tab w:val="left" w:pos="284"/>
              </w:tabs>
              <w:spacing w:line="268" w:lineRule="exact"/>
              <w:ind w:left="310" w:right="310"/>
              <w:jc w:val="center"/>
              <w:rPr>
                <w:sz w:val="18"/>
                <w:szCs w:val="18"/>
              </w:rPr>
            </w:pPr>
            <w:r w:rsidRPr="0019180A">
              <w:rPr>
                <w:sz w:val="18"/>
                <w:szCs w:val="18"/>
              </w:rPr>
              <w:t>8-20</w:t>
            </w:r>
          </w:p>
        </w:tc>
      </w:tr>
    </w:tbl>
    <w:p w:rsidR="002F39C5" w:rsidRPr="0019180A" w:rsidRDefault="002F39C5" w:rsidP="00903116">
      <w:pPr>
        <w:tabs>
          <w:tab w:val="left" w:pos="284"/>
          <w:tab w:val="left" w:pos="1254"/>
        </w:tabs>
        <w:spacing w:before="1"/>
        <w:ind w:left="1018" w:right="619"/>
        <w:jc w:val="both"/>
        <w:rPr>
          <w:b/>
          <w:sz w:val="18"/>
          <w:szCs w:val="18"/>
          <w:lang w:val="ru-RU"/>
        </w:rPr>
      </w:pPr>
      <w:r w:rsidRPr="0019180A">
        <w:rPr>
          <w:b/>
          <w:sz w:val="18"/>
          <w:szCs w:val="18"/>
          <w:lang w:val="ru-RU"/>
        </w:rPr>
        <w:t>Примечания:</w:t>
      </w:r>
    </w:p>
    <w:p w:rsidR="002F39C5" w:rsidRPr="0019180A" w:rsidRDefault="002F39C5" w:rsidP="00B160A4">
      <w:pPr>
        <w:numPr>
          <w:ilvl w:val="0"/>
          <w:numId w:val="83"/>
        </w:numPr>
        <w:tabs>
          <w:tab w:val="left" w:pos="284"/>
          <w:tab w:val="left" w:pos="1254"/>
        </w:tabs>
        <w:spacing w:before="1"/>
        <w:ind w:right="619" w:firstLine="720"/>
        <w:jc w:val="both"/>
        <w:rPr>
          <w:sz w:val="18"/>
          <w:szCs w:val="18"/>
          <w:lang w:val="ru-RU"/>
        </w:rPr>
      </w:pPr>
      <w:r w:rsidRPr="0019180A">
        <w:rPr>
          <w:sz w:val="18"/>
          <w:szCs w:val="18"/>
          <w:lang w:val="ru-RU"/>
        </w:rPr>
        <w:t xml:space="preserve">Большие значения норм накопления отходов следует принимать для больших городских </w:t>
      </w:r>
      <w:r w:rsidRPr="0019180A">
        <w:rPr>
          <w:spacing w:val="-3"/>
          <w:sz w:val="18"/>
          <w:szCs w:val="18"/>
          <w:lang w:val="ru-RU"/>
        </w:rPr>
        <w:t>населённых пунктов.</w:t>
      </w:r>
    </w:p>
    <w:p w:rsidR="002F39C5" w:rsidRPr="0019180A" w:rsidRDefault="002F39C5" w:rsidP="00B160A4">
      <w:pPr>
        <w:numPr>
          <w:ilvl w:val="0"/>
          <w:numId w:val="83"/>
        </w:numPr>
        <w:tabs>
          <w:tab w:val="left" w:pos="284"/>
          <w:tab w:val="left" w:pos="1252"/>
        </w:tabs>
        <w:ind w:right="626" w:firstLine="720"/>
        <w:jc w:val="both"/>
        <w:rPr>
          <w:sz w:val="18"/>
          <w:szCs w:val="18"/>
          <w:lang w:val="ru-RU"/>
        </w:rPr>
      </w:pPr>
      <w:r w:rsidRPr="0019180A">
        <w:rPr>
          <w:sz w:val="18"/>
          <w:szCs w:val="18"/>
          <w:lang w:val="ru-RU"/>
        </w:rPr>
        <w:t>Нормы накопления крупногабаритных бытовых отходов следует принимать в размере 5 % в составе приведенных значений твердых бытовых</w:t>
      </w:r>
      <w:r w:rsidRPr="0019180A">
        <w:rPr>
          <w:spacing w:val="-10"/>
          <w:sz w:val="18"/>
          <w:szCs w:val="18"/>
          <w:lang w:val="ru-RU"/>
        </w:rPr>
        <w:t xml:space="preserve"> </w:t>
      </w:r>
      <w:r w:rsidRPr="0019180A">
        <w:rPr>
          <w:sz w:val="18"/>
          <w:szCs w:val="18"/>
          <w:lang w:val="ru-RU"/>
        </w:rPr>
        <w:t>отходов.</w:t>
      </w:r>
    </w:p>
    <w:p w:rsidR="002F39C5" w:rsidRPr="0019180A" w:rsidRDefault="002F39C5" w:rsidP="00903116">
      <w:pPr>
        <w:tabs>
          <w:tab w:val="left" w:pos="284"/>
          <w:tab w:val="left" w:pos="1252"/>
        </w:tabs>
        <w:ind w:right="626"/>
        <w:jc w:val="both"/>
        <w:rPr>
          <w:sz w:val="18"/>
          <w:szCs w:val="18"/>
          <w:lang w:val="ru-RU"/>
        </w:rPr>
      </w:pPr>
    </w:p>
    <w:p w:rsidR="002F39C5" w:rsidRPr="0019180A" w:rsidRDefault="002F39C5" w:rsidP="00903116">
      <w:pPr>
        <w:tabs>
          <w:tab w:val="left" w:pos="284"/>
          <w:tab w:val="left" w:pos="1252"/>
        </w:tabs>
        <w:ind w:right="626"/>
        <w:jc w:val="both"/>
        <w:rPr>
          <w:sz w:val="18"/>
          <w:szCs w:val="18"/>
          <w:lang w:val="ru-RU"/>
        </w:rPr>
      </w:pPr>
    </w:p>
    <w:p w:rsidR="002F39C5" w:rsidRPr="0019180A" w:rsidRDefault="002F39C5" w:rsidP="00903116">
      <w:pPr>
        <w:tabs>
          <w:tab w:val="left" w:pos="284"/>
        </w:tabs>
        <w:spacing w:before="9"/>
        <w:rPr>
          <w:sz w:val="18"/>
          <w:szCs w:val="18"/>
          <w:lang w:val="ru-RU"/>
        </w:rPr>
      </w:pPr>
    </w:p>
    <w:p w:rsidR="002F39C5" w:rsidRPr="0019180A" w:rsidRDefault="002F39C5" w:rsidP="00903116">
      <w:pPr>
        <w:tabs>
          <w:tab w:val="left" w:pos="284"/>
          <w:tab w:val="left" w:pos="1718"/>
        </w:tabs>
        <w:spacing w:line="276" w:lineRule="auto"/>
        <w:rPr>
          <w:sz w:val="18"/>
          <w:szCs w:val="18"/>
          <w:lang w:val="ru-RU"/>
        </w:rPr>
      </w:pPr>
      <w:r w:rsidRPr="0019180A">
        <w:rPr>
          <w:sz w:val="18"/>
          <w:szCs w:val="18"/>
          <w:lang w:val="ru-RU"/>
        </w:rPr>
        <w:t xml:space="preserve">5.3.55. В жилых зонах на придомовых территориях проектируются специальные </w:t>
      </w:r>
      <w:r w:rsidRPr="0019180A">
        <w:rPr>
          <w:spacing w:val="2"/>
          <w:sz w:val="18"/>
          <w:szCs w:val="18"/>
          <w:lang w:val="ru-RU"/>
        </w:rPr>
        <w:t>пло</w:t>
      </w:r>
      <w:r w:rsidRPr="0019180A">
        <w:rPr>
          <w:sz w:val="18"/>
          <w:szCs w:val="18"/>
          <w:lang w:val="ru-RU"/>
        </w:rPr>
        <w:t>щадки для размещения контейнеров для бытовых отходов с удобными подъездами для транспорта. Площадка проектируется открытой с водонепроницаемым покрытием.</w:t>
      </w:r>
    </w:p>
    <w:p w:rsidR="002F39C5" w:rsidRPr="0019180A" w:rsidRDefault="002F39C5" w:rsidP="00903116">
      <w:pPr>
        <w:tabs>
          <w:tab w:val="left" w:pos="284"/>
        </w:tabs>
        <w:spacing w:line="276" w:lineRule="auto"/>
        <w:ind w:left="118" w:right="103" w:firstLine="707"/>
        <w:rPr>
          <w:sz w:val="18"/>
          <w:szCs w:val="18"/>
          <w:lang w:val="ru-RU"/>
        </w:rPr>
      </w:pPr>
      <w:r w:rsidRPr="0019180A">
        <w:rPr>
          <w:spacing w:val="-3"/>
          <w:sz w:val="18"/>
          <w:szCs w:val="18"/>
          <w:lang w:val="ru-RU"/>
        </w:rPr>
        <w:t xml:space="preserve">Площадки </w:t>
      </w:r>
      <w:r w:rsidRPr="0019180A">
        <w:rPr>
          <w:sz w:val="18"/>
          <w:szCs w:val="18"/>
          <w:lang w:val="ru-RU"/>
        </w:rPr>
        <w:t xml:space="preserve">для </w:t>
      </w:r>
      <w:r w:rsidRPr="0019180A">
        <w:rPr>
          <w:spacing w:val="-4"/>
          <w:sz w:val="18"/>
          <w:szCs w:val="18"/>
          <w:lang w:val="ru-RU"/>
        </w:rPr>
        <w:t xml:space="preserve">установки контейнеров </w:t>
      </w:r>
      <w:r w:rsidRPr="0019180A">
        <w:rPr>
          <w:spacing w:val="-3"/>
          <w:sz w:val="18"/>
          <w:szCs w:val="18"/>
          <w:lang w:val="ru-RU"/>
        </w:rPr>
        <w:t xml:space="preserve">должны быть </w:t>
      </w:r>
      <w:r w:rsidRPr="0019180A">
        <w:rPr>
          <w:spacing w:val="-4"/>
          <w:sz w:val="18"/>
          <w:szCs w:val="18"/>
          <w:lang w:val="ru-RU"/>
        </w:rPr>
        <w:t xml:space="preserve">удалены </w:t>
      </w:r>
      <w:r w:rsidRPr="0019180A">
        <w:rPr>
          <w:sz w:val="18"/>
          <w:szCs w:val="18"/>
          <w:lang w:val="ru-RU"/>
        </w:rPr>
        <w:t xml:space="preserve">от </w:t>
      </w:r>
      <w:r w:rsidRPr="0019180A">
        <w:rPr>
          <w:spacing w:val="-4"/>
          <w:sz w:val="18"/>
          <w:szCs w:val="18"/>
          <w:lang w:val="ru-RU"/>
        </w:rPr>
        <w:t xml:space="preserve">жилых </w:t>
      </w:r>
      <w:r w:rsidRPr="0019180A">
        <w:rPr>
          <w:spacing w:val="-3"/>
          <w:sz w:val="18"/>
          <w:szCs w:val="18"/>
          <w:lang w:val="ru-RU"/>
        </w:rPr>
        <w:t xml:space="preserve">домов, детских, </w:t>
      </w:r>
      <w:r w:rsidRPr="0019180A">
        <w:rPr>
          <w:spacing w:val="-4"/>
          <w:sz w:val="18"/>
          <w:szCs w:val="18"/>
          <w:lang w:val="ru-RU"/>
        </w:rPr>
        <w:t xml:space="preserve">лечебно-профилактических учреждений, спортивных площадок </w:t>
      </w:r>
      <w:r w:rsidRPr="0019180A">
        <w:rPr>
          <w:sz w:val="18"/>
          <w:szCs w:val="18"/>
          <w:lang w:val="ru-RU"/>
        </w:rPr>
        <w:t xml:space="preserve">и от </w:t>
      </w:r>
      <w:r w:rsidRPr="0019180A">
        <w:rPr>
          <w:spacing w:val="-3"/>
          <w:sz w:val="18"/>
          <w:szCs w:val="18"/>
          <w:lang w:val="ru-RU"/>
        </w:rPr>
        <w:t xml:space="preserve">мест отдыха </w:t>
      </w:r>
      <w:r w:rsidRPr="0019180A">
        <w:rPr>
          <w:spacing w:val="-4"/>
          <w:sz w:val="18"/>
          <w:szCs w:val="18"/>
          <w:lang w:val="ru-RU"/>
        </w:rPr>
        <w:t xml:space="preserve">населения </w:t>
      </w:r>
      <w:r w:rsidRPr="0019180A">
        <w:rPr>
          <w:sz w:val="18"/>
          <w:szCs w:val="18"/>
          <w:lang w:val="ru-RU"/>
        </w:rPr>
        <w:t xml:space="preserve">на </w:t>
      </w:r>
      <w:r w:rsidRPr="0019180A">
        <w:rPr>
          <w:spacing w:val="-3"/>
          <w:sz w:val="18"/>
          <w:szCs w:val="18"/>
          <w:lang w:val="ru-RU"/>
        </w:rPr>
        <w:t xml:space="preserve">расстояние </w:t>
      </w:r>
      <w:r w:rsidRPr="0019180A">
        <w:rPr>
          <w:sz w:val="18"/>
          <w:szCs w:val="18"/>
          <w:lang w:val="ru-RU"/>
        </w:rPr>
        <w:t xml:space="preserve">не </w:t>
      </w:r>
      <w:r w:rsidRPr="0019180A">
        <w:rPr>
          <w:spacing w:val="-3"/>
          <w:sz w:val="18"/>
          <w:szCs w:val="18"/>
          <w:lang w:val="ru-RU"/>
        </w:rPr>
        <w:t xml:space="preserve">менее 20 </w:t>
      </w:r>
      <w:r w:rsidRPr="0019180A">
        <w:rPr>
          <w:sz w:val="18"/>
          <w:szCs w:val="18"/>
          <w:lang w:val="ru-RU"/>
        </w:rPr>
        <w:t xml:space="preserve">м, но не </w:t>
      </w:r>
      <w:r w:rsidRPr="0019180A">
        <w:rPr>
          <w:spacing w:val="-3"/>
          <w:sz w:val="18"/>
          <w:szCs w:val="18"/>
          <w:lang w:val="ru-RU"/>
        </w:rPr>
        <w:t xml:space="preserve">более </w:t>
      </w:r>
      <w:r w:rsidRPr="0019180A">
        <w:rPr>
          <w:sz w:val="18"/>
          <w:szCs w:val="18"/>
          <w:lang w:val="ru-RU"/>
        </w:rPr>
        <w:t xml:space="preserve">100 </w:t>
      </w:r>
      <w:r w:rsidRPr="0019180A">
        <w:rPr>
          <w:spacing w:val="-3"/>
          <w:sz w:val="18"/>
          <w:szCs w:val="18"/>
          <w:lang w:val="ru-RU"/>
        </w:rPr>
        <w:t xml:space="preserve">м. Размер </w:t>
      </w:r>
      <w:r w:rsidRPr="0019180A">
        <w:rPr>
          <w:spacing w:val="-4"/>
          <w:sz w:val="18"/>
          <w:szCs w:val="18"/>
          <w:lang w:val="ru-RU"/>
        </w:rPr>
        <w:t xml:space="preserve">площадок принимается </w:t>
      </w:r>
      <w:r w:rsidRPr="0019180A">
        <w:rPr>
          <w:sz w:val="18"/>
          <w:szCs w:val="18"/>
          <w:lang w:val="ru-RU"/>
        </w:rPr>
        <w:t xml:space="preserve">в </w:t>
      </w:r>
      <w:r w:rsidRPr="0019180A">
        <w:rPr>
          <w:spacing w:val="-4"/>
          <w:sz w:val="18"/>
          <w:szCs w:val="18"/>
          <w:lang w:val="ru-RU"/>
        </w:rPr>
        <w:t xml:space="preserve">соответствии </w:t>
      </w:r>
      <w:r w:rsidRPr="0019180A">
        <w:rPr>
          <w:sz w:val="18"/>
          <w:szCs w:val="18"/>
          <w:lang w:val="ru-RU"/>
        </w:rPr>
        <w:t xml:space="preserve">с </w:t>
      </w:r>
      <w:r w:rsidRPr="0019180A">
        <w:rPr>
          <w:spacing w:val="-3"/>
          <w:sz w:val="18"/>
          <w:szCs w:val="18"/>
          <w:lang w:val="ru-RU"/>
        </w:rPr>
        <w:t xml:space="preserve">таблицей </w:t>
      </w:r>
      <w:r w:rsidRPr="0019180A">
        <w:rPr>
          <w:sz w:val="18"/>
          <w:szCs w:val="18"/>
          <w:lang w:val="ru-RU"/>
        </w:rPr>
        <w:t xml:space="preserve">13 </w:t>
      </w:r>
      <w:r w:rsidRPr="0019180A">
        <w:rPr>
          <w:spacing w:val="-4"/>
          <w:sz w:val="18"/>
          <w:szCs w:val="18"/>
          <w:lang w:val="ru-RU"/>
        </w:rPr>
        <w:t xml:space="preserve">настоящих нормативов </w:t>
      </w:r>
      <w:r w:rsidRPr="0019180A">
        <w:rPr>
          <w:sz w:val="18"/>
          <w:szCs w:val="18"/>
          <w:lang w:val="ru-RU"/>
        </w:rPr>
        <w:t xml:space="preserve">и </w:t>
      </w:r>
      <w:r w:rsidRPr="0019180A">
        <w:rPr>
          <w:spacing w:val="-3"/>
          <w:sz w:val="18"/>
          <w:szCs w:val="18"/>
          <w:lang w:val="ru-RU"/>
        </w:rPr>
        <w:t xml:space="preserve">должен быть </w:t>
      </w:r>
      <w:r w:rsidRPr="0019180A">
        <w:rPr>
          <w:spacing w:val="-4"/>
          <w:sz w:val="18"/>
          <w:szCs w:val="18"/>
          <w:lang w:val="ru-RU"/>
        </w:rPr>
        <w:t xml:space="preserve">рассчитан </w:t>
      </w:r>
      <w:r w:rsidRPr="0019180A">
        <w:rPr>
          <w:sz w:val="18"/>
          <w:szCs w:val="18"/>
          <w:lang w:val="ru-RU"/>
        </w:rPr>
        <w:t xml:space="preserve">на </w:t>
      </w:r>
      <w:r w:rsidRPr="0019180A">
        <w:rPr>
          <w:spacing w:val="-4"/>
          <w:sz w:val="18"/>
          <w:szCs w:val="18"/>
          <w:lang w:val="ru-RU"/>
        </w:rPr>
        <w:t xml:space="preserve">установку </w:t>
      </w:r>
      <w:r w:rsidRPr="0019180A">
        <w:rPr>
          <w:spacing w:val="-3"/>
          <w:sz w:val="18"/>
          <w:szCs w:val="18"/>
          <w:lang w:val="ru-RU"/>
        </w:rPr>
        <w:t xml:space="preserve">необходимого </w:t>
      </w:r>
      <w:r w:rsidRPr="0019180A">
        <w:rPr>
          <w:spacing w:val="-4"/>
          <w:sz w:val="18"/>
          <w:szCs w:val="18"/>
          <w:lang w:val="ru-RU"/>
        </w:rPr>
        <w:t>числа</w:t>
      </w:r>
      <w:r w:rsidRPr="0019180A">
        <w:rPr>
          <w:spacing w:val="52"/>
          <w:sz w:val="18"/>
          <w:szCs w:val="18"/>
          <w:lang w:val="ru-RU"/>
        </w:rPr>
        <w:t xml:space="preserve"> </w:t>
      </w:r>
      <w:r w:rsidRPr="0019180A">
        <w:rPr>
          <w:spacing w:val="-3"/>
          <w:sz w:val="18"/>
          <w:szCs w:val="18"/>
          <w:lang w:val="ru-RU"/>
        </w:rPr>
        <w:t xml:space="preserve">контейнеров, </w:t>
      </w:r>
      <w:r w:rsidRPr="0019180A">
        <w:rPr>
          <w:sz w:val="18"/>
          <w:szCs w:val="18"/>
          <w:lang w:val="ru-RU"/>
        </w:rPr>
        <w:t xml:space="preserve">но не </w:t>
      </w:r>
      <w:r w:rsidRPr="0019180A">
        <w:rPr>
          <w:spacing w:val="-3"/>
          <w:sz w:val="18"/>
          <w:szCs w:val="18"/>
          <w:lang w:val="ru-RU"/>
        </w:rPr>
        <w:t xml:space="preserve">более </w:t>
      </w:r>
      <w:r w:rsidRPr="0019180A">
        <w:rPr>
          <w:sz w:val="18"/>
          <w:szCs w:val="18"/>
          <w:lang w:val="ru-RU"/>
        </w:rPr>
        <w:t>5.</w:t>
      </w:r>
    </w:p>
    <w:p w:rsidR="002F39C5" w:rsidRPr="0019180A" w:rsidRDefault="002F39C5" w:rsidP="00903116">
      <w:pPr>
        <w:tabs>
          <w:tab w:val="left" w:pos="284"/>
        </w:tabs>
        <w:spacing w:line="276" w:lineRule="auto"/>
        <w:ind w:left="118" w:right="102" w:firstLine="707"/>
        <w:rPr>
          <w:sz w:val="18"/>
          <w:szCs w:val="18"/>
          <w:lang w:val="ru-RU"/>
        </w:rPr>
      </w:pPr>
      <w:r w:rsidRPr="0019180A">
        <w:rPr>
          <w:sz w:val="18"/>
          <w:szCs w:val="18"/>
          <w:lang w:val="ru-RU"/>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2F39C5" w:rsidRPr="0019180A" w:rsidRDefault="002F39C5" w:rsidP="00903116">
      <w:pPr>
        <w:tabs>
          <w:tab w:val="left" w:pos="284"/>
          <w:tab w:val="left" w:pos="1538"/>
        </w:tabs>
        <w:spacing w:line="276" w:lineRule="auto"/>
        <w:ind w:right="109"/>
        <w:rPr>
          <w:sz w:val="18"/>
          <w:szCs w:val="18"/>
          <w:lang w:val="ru-RU"/>
        </w:rPr>
      </w:pPr>
      <w:r w:rsidRPr="0019180A">
        <w:rPr>
          <w:sz w:val="18"/>
          <w:szCs w:val="18"/>
          <w:lang w:val="ru-RU"/>
        </w:rPr>
        <w:t xml:space="preserve">5.3.56.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w:t>
      </w:r>
      <w:r w:rsidRPr="0019180A">
        <w:rPr>
          <w:sz w:val="18"/>
          <w:szCs w:val="18"/>
          <w:lang w:val="ru-RU"/>
        </w:rPr>
        <w:lastRenderedPageBreak/>
        <w:t>вод, но не должна быть более 3</w:t>
      </w:r>
      <w:r w:rsidRPr="0019180A">
        <w:rPr>
          <w:spacing w:val="-2"/>
          <w:sz w:val="18"/>
          <w:szCs w:val="18"/>
          <w:lang w:val="ru-RU"/>
        </w:rPr>
        <w:t xml:space="preserve"> </w:t>
      </w:r>
      <w:r w:rsidRPr="0019180A">
        <w:rPr>
          <w:sz w:val="18"/>
          <w:szCs w:val="18"/>
          <w:lang w:val="ru-RU"/>
        </w:rPr>
        <w:t>м.</w:t>
      </w:r>
    </w:p>
    <w:p w:rsidR="002F39C5" w:rsidRPr="0019180A" w:rsidRDefault="002F39C5" w:rsidP="00903116">
      <w:pPr>
        <w:tabs>
          <w:tab w:val="left" w:pos="284"/>
        </w:tabs>
        <w:spacing w:line="276" w:lineRule="auto"/>
        <w:ind w:left="118" w:right="106" w:firstLine="707"/>
        <w:rPr>
          <w:sz w:val="18"/>
          <w:szCs w:val="18"/>
          <w:lang w:val="ru-RU"/>
        </w:rPr>
      </w:pPr>
      <w:r w:rsidRPr="0019180A">
        <w:rPr>
          <w:sz w:val="18"/>
          <w:szCs w:val="18"/>
          <w:lang w:val="ru-RU"/>
        </w:rPr>
        <w:t>Дворовые уборные должны быть удалены от жилых зданий,</w:t>
      </w:r>
      <w:r w:rsidRPr="0019180A">
        <w:rPr>
          <w:spacing w:val="15"/>
          <w:sz w:val="18"/>
          <w:szCs w:val="18"/>
          <w:lang w:val="ru-RU"/>
        </w:rPr>
        <w:t xml:space="preserve"> </w:t>
      </w:r>
      <w:r w:rsidRPr="0019180A">
        <w:rPr>
          <w:sz w:val="18"/>
          <w:szCs w:val="18"/>
          <w:lang w:val="ru-RU"/>
        </w:rPr>
        <w:t>детских</w:t>
      </w:r>
      <w:r w:rsidRPr="0019180A">
        <w:rPr>
          <w:spacing w:val="12"/>
          <w:sz w:val="18"/>
          <w:szCs w:val="18"/>
          <w:lang w:val="ru-RU"/>
        </w:rPr>
        <w:t xml:space="preserve"> </w:t>
      </w:r>
      <w:r w:rsidRPr="0019180A">
        <w:rPr>
          <w:sz w:val="18"/>
          <w:szCs w:val="18"/>
          <w:lang w:val="ru-RU"/>
        </w:rPr>
        <w:t>учреждений, школ, площадок для игр детей и отдыха населения на расстояние не менее 20 и не более</w:t>
      </w:r>
      <w:r w:rsidRPr="0019180A">
        <w:rPr>
          <w:spacing w:val="-26"/>
          <w:sz w:val="18"/>
          <w:szCs w:val="18"/>
          <w:lang w:val="ru-RU"/>
        </w:rPr>
        <w:t xml:space="preserve"> </w:t>
      </w:r>
      <w:r w:rsidRPr="0019180A">
        <w:rPr>
          <w:sz w:val="18"/>
          <w:szCs w:val="18"/>
          <w:lang w:val="ru-RU"/>
        </w:rPr>
        <w:t>100</w:t>
      </w:r>
      <w:r w:rsidRPr="0019180A">
        <w:rPr>
          <w:spacing w:val="1"/>
          <w:sz w:val="18"/>
          <w:szCs w:val="18"/>
          <w:lang w:val="ru-RU"/>
        </w:rPr>
        <w:t xml:space="preserve"> </w:t>
      </w:r>
      <w:r w:rsidRPr="0019180A">
        <w:rPr>
          <w:sz w:val="18"/>
          <w:szCs w:val="18"/>
          <w:lang w:val="ru-RU"/>
        </w:rPr>
        <w:t>м. 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2F39C5" w:rsidRPr="0019180A" w:rsidRDefault="002F39C5" w:rsidP="00903116">
      <w:pPr>
        <w:tabs>
          <w:tab w:val="left" w:pos="284"/>
        </w:tabs>
        <w:spacing w:line="276" w:lineRule="auto"/>
        <w:ind w:left="118" w:right="100" w:firstLine="707"/>
        <w:rPr>
          <w:sz w:val="18"/>
          <w:szCs w:val="18"/>
          <w:lang w:val="ru-RU"/>
        </w:rPr>
      </w:pPr>
      <w:r w:rsidRPr="0019180A">
        <w:rPr>
          <w:sz w:val="18"/>
          <w:szCs w:val="18"/>
          <w:lang w:val="ru-RU"/>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w:t>
      </w:r>
    </w:p>
    <w:p w:rsidR="002F39C5" w:rsidRPr="0019180A" w:rsidRDefault="002F39C5" w:rsidP="00903116">
      <w:pPr>
        <w:tabs>
          <w:tab w:val="left" w:pos="284"/>
        </w:tabs>
        <w:spacing w:line="276" w:lineRule="auto"/>
        <w:ind w:left="118" w:right="113" w:firstLine="707"/>
        <w:rPr>
          <w:sz w:val="18"/>
          <w:szCs w:val="18"/>
          <w:lang w:val="ru-RU"/>
        </w:rPr>
      </w:pPr>
      <w:r w:rsidRPr="0019180A">
        <w:rPr>
          <w:sz w:val="18"/>
          <w:szCs w:val="18"/>
          <w:lang w:val="ru-RU"/>
        </w:rPr>
        <w:t>Мусоросборники, дворовые туалеты и помойные ямы должны быть расположены на расстоянии не менее 4 м от границ участка домовладения.</w:t>
      </w:r>
    </w:p>
    <w:p w:rsidR="002F39C5" w:rsidRPr="0019180A" w:rsidRDefault="002F39C5" w:rsidP="00903116">
      <w:pPr>
        <w:tabs>
          <w:tab w:val="left" w:pos="284"/>
          <w:tab w:val="left" w:pos="1538"/>
        </w:tabs>
        <w:spacing w:line="276" w:lineRule="auto"/>
        <w:ind w:right="100"/>
        <w:rPr>
          <w:sz w:val="18"/>
          <w:szCs w:val="18"/>
          <w:lang w:val="ru-RU"/>
        </w:rPr>
      </w:pPr>
      <w:r w:rsidRPr="0019180A">
        <w:rPr>
          <w:sz w:val="18"/>
          <w:szCs w:val="18"/>
          <w:lang w:val="ru-RU"/>
        </w:rPr>
        <w:t>5.3.57. На территории лечебных учреждений площадку для мусоросборников следует проектировать в хозяйственной зоне на расстоянии не менее 25 м от лечебного корпуса и не менее 100 м от пищеблока. Размеры площадки должны превышать размеры основания мусоросборников на 1,5 м во все стороны. Площадка должна иметь твердое покрытие и подъезд со стороны</w:t>
      </w:r>
      <w:r w:rsidRPr="0019180A">
        <w:rPr>
          <w:spacing w:val="-4"/>
          <w:sz w:val="18"/>
          <w:szCs w:val="18"/>
          <w:lang w:val="ru-RU"/>
        </w:rPr>
        <w:t xml:space="preserve"> </w:t>
      </w:r>
      <w:r w:rsidRPr="0019180A">
        <w:rPr>
          <w:sz w:val="18"/>
          <w:szCs w:val="18"/>
          <w:lang w:val="ru-RU"/>
        </w:rPr>
        <w:t>улицы.</w:t>
      </w:r>
    </w:p>
    <w:p w:rsidR="002F39C5" w:rsidRPr="0019180A" w:rsidRDefault="002F39C5" w:rsidP="00903116">
      <w:pPr>
        <w:tabs>
          <w:tab w:val="left" w:pos="284"/>
        </w:tabs>
        <w:spacing w:line="276" w:lineRule="auto"/>
        <w:ind w:left="118" w:right="102" w:firstLine="707"/>
        <w:rPr>
          <w:sz w:val="18"/>
          <w:szCs w:val="18"/>
          <w:lang w:val="ru-RU"/>
        </w:rPr>
      </w:pPr>
      <w:r w:rsidRPr="0019180A">
        <w:rPr>
          <w:sz w:val="18"/>
          <w:szCs w:val="18"/>
          <w:lang w:val="ru-RU"/>
        </w:rPr>
        <w:t>Сбор, временное хранение, транспортирование, обеззараживание и обезвреживание отходов, образующихся при осуществлении медицинской и/или фармацевтической деятельности должны производиться в соответствии с требованиями СанПиН 2.1.7.2790-10.</w:t>
      </w:r>
    </w:p>
    <w:p w:rsidR="002F39C5" w:rsidRPr="0019180A" w:rsidRDefault="002F39C5" w:rsidP="00B160A4">
      <w:pPr>
        <w:pStyle w:val="a4"/>
        <w:numPr>
          <w:ilvl w:val="2"/>
          <w:numId w:val="84"/>
        </w:numPr>
        <w:tabs>
          <w:tab w:val="left" w:pos="284"/>
          <w:tab w:val="left" w:pos="1538"/>
        </w:tabs>
        <w:spacing w:line="276" w:lineRule="auto"/>
        <w:rPr>
          <w:sz w:val="18"/>
          <w:szCs w:val="18"/>
        </w:rPr>
      </w:pPr>
      <w:r w:rsidRPr="0019180A">
        <w:rPr>
          <w:sz w:val="18"/>
          <w:szCs w:val="18"/>
        </w:rPr>
        <w:t>На территории</w:t>
      </w:r>
      <w:r w:rsidRPr="0019180A">
        <w:rPr>
          <w:spacing w:val="-5"/>
          <w:sz w:val="18"/>
          <w:szCs w:val="18"/>
        </w:rPr>
        <w:t xml:space="preserve"> </w:t>
      </w:r>
      <w:r w:rsidRPr="0019180A">
        <w:rPr>
          <w:sz w:val="18"/>
          <w:szCs w:val="18"/>
        </w:rPr>
        <w:t>рынков:</w:t>
      </w:r>
    </w:p>
    <w:p w:rsidR="002F39C5" w:rsidRPr="0019180A" w:rsidRDefault="002F39C5" w:rsidP="00B160A4">
      <w:pPr>
        <w:numPr>
          <w:ilvl w:val="1"/>
          <w:numId w:val="77"/>
        </w:numPr>
        <w:tabs>
          <w:tab w:val="left" w:pos="284"/>
          <w:tab w:val="left" w:pos="981"/>
        </w:tabs>
        <w:spacing w:line="276" w:lineRule="auto"/>
        <w:ind w:right="111" w:firstLine="708"/>
        <w:rPr>
          <w:sz w:val="18"/>
          <w:szCs w:val="18"/>
          <w:lang w:val="ru-RU"/>
        </w:rPr>
      </w:pPr>
      <w:r w:rsidRPr="0019180A">
        <w:rPr>
          <w:sz w:val="18"/>
          <w:szCs w:val="18"/>
          <w:lang w:val="ru-RU"/>
        </w:rPr>
        <w:t>хозяйственные площадки для мусоросборников следует проектировать на расстоянии не менее 30 м от мест</w:t>
      </w:r>
      <w:r w:rsidRPr="0019180A">
        <w:rPr>
          <w:spacing w:val="-6"/>
          <w:sz w:val="18"/>
          <w:szCs w:val="18"/>
          <w:lang w:val="ru-RU"/>
        </w:rPr>
        <w:t xml:space="preserve"> </w:t>
      </w:r>
      <w:r w:rsidRPr="0019180A">
        <w:rPr>
          <w:sz w:val="18"/>
          <w:szCs w:val="18"/>
          <w:lang w:val="ru-RU"/>
        </w:rPr>
        <w:t>торговли;</w:t>
      </w:r>
    </w:p>
    <w:p w:rsidR="002F39C5" w:rsidRPr="0019180A" w:rsidRDefault="002F39C5" w:rsidP="00B160A4">
      <w:pPr>
        <w:numPr>
          <w:ilvl w:val="1"/>
          <w:numId w:val="77"/>
        </w:numPr>
        <w:tabs>
          <w:tab w:val="left" w:pos="284"/>
          <w:tab w:val="left" w:pos="981"/>
        </w:tabs>
        <w:spacing w:line="276" w:lineRule="auto"/>
        <w:ind w:right="106" w:firstLine="708"/>
        <w:rPr>
          <w:sz w:val="18"/>
          <w:szCs w:val="18"/>
          <w:lang w:val="ru-RU"/>
        </w:rPr>
      </w:pPr>
      <w:r w:rsidRPr="0019180A">
        <w:rPr>
          <w:sz w:val="18"/>
          <w:szCs w:val="18"/>
          <w:lang w:val="ru-RU"/>
        </w:rPr>
        <w:t xml:space="preserve">на рынках </w:t>
      </w:r>
      <w:r w:rsidRPr="0019180A">
        <w:rPr>
          <w:spacing w:val="-3"/>
          <w:sz w:val="18"/>
          <w:szCs w:val="18"/>
          <w:lang w:val="ru-RU"/>
        </w:rPr>
        <w:t xml:space="preserve">без канализации общественные туалеты </w:t>
      </w:r>
      <w:r w:rsidRPr="0019180A">
        <w:rPr>
          <w:sz w:val="18"/>
          <w:szCs w:val="18"/>
          <w:lang w:val="ru-RU"/>
        </w:rPr>
        <w:t xml:space="preserve">с </w:t>
      </w:r>
      <w:r w:rsidRPr="0019180A">
        <w:rPr>
          <w:spacing w:val="-3"/>
          <w:sz w:val="18"/>
          <w:szCs w:val="18"/>
          <w:lang w:val="ru-RU"/>
        </w:rPr>
        <w:t xml:space="preserve">непроницаемыми </w:t>
      </w:r>
      <w:r w:rsidRPr="0019180A">
        <w:rPr>
          <w:sz w:val="18"/>
          <w:szCs w:val="18"/>
          <w:lang w:val="ru-RU"/>
        </w:rPr>
        <w:t xml:space="preserve">выгребами следует проектировать на расстоянии не менее 50 м от места торговли. </w:t>
      </w:r>
    </w:p>
    <w:p w:rsidR="002F39C5" w:rsidRPr="0019180A" w:rsidRDefault="002F39C5" w:rsidP="00903116">
      <w:pPr>
        <w:tabs>
          <w:tab w:val="left" w:pos="284"/>
          <w:tab w:val="left" w:pos="981"/>
        </w:tabs>
        <w:spacing w:line="276" w:lineRule="auto"/>
        <w:ind w:left="118" w:right="106"/>
        <w:rPr>
          <w:sz w:val="18"/>
          <w:szCs w:val="18"/>
          <w:lang w:val="ru-RU"/>
        </w:rPr>
      </w:pPr>
      <w:r w:rsidRPr="0019180A">
        <w:rPr>
          <w:sz w:val="18"/>
          <w:szCs w:val="18"/>
          <w:lang w:val="ru-RU"/>
        </w:rPr>
        <w:t xml:space="preserve">             Число расчетных мест в них должно быть не менее одного на каждые 50 торговых</w:t>
      </w:r>
      <w:r w:rsidRPr="0019180A">
        <w:rPr>
          <w:spacing w:val="-15"/>
          <w:sz w:val="18"/>
          <w:szCs w:val="18"/>
          <w:lang w:val="ru-RU"/>
        </w:rPr>
        <w:t xml:space="preserve"> </w:t>
      </w:r>
      <w:r w:rsidRPr="0019180A">
        <w:rPr>
          <w:sz w:val="18"/>
          <w:szCs w:val="18"/>
          <w:lang w:val="ru-RU"/>
        </w:rPr>
        <w:t>мест.</w:t>
      </w:r>
    </w:p>
    <w:p w:rsidR="002F39C5" w:rsidRPr="0019180A" w:rsidRDefault="002F39C5" w:rsidP="00B160A4">
      <w:pPr>
        <w:pStyle w:val="a4"/>
        <w:numPr>
          <w:ilvl w:val="2"/>
          <w:numId w:val="84"/>
        </w:numPr>
        <w:tabs>
          <w:tab w:val="left" w:pos="284"/>
          <w:tab w:val="left" w:pos="1538"/>
        </w:tabs>
        <w:spacing w:line="276" w:lineRule="auto"/>
        <w:rPr>
          <w:sz w:val="18"/>
          <w:szCs w:val="18"/>
        </w:rPr>
      </w:pPr>
      <w:r w:rsidRPr="0019180A">
        <w:rPr>
          <w:sz w:val="18"/>
          <w:szCs w:val="18"/>
        </w:rPr>
        <w:t>На территории</w:t>
      </w:r>
      <w:r w:rsidRPr="0019180A">
        <w:rPr>
          <w:spacing w:val="-6"/>
          <w:sz w:val="18"/>
          <w:szCs w:val="18"/>
        </w:rPr>
        <w:t xml:space="preserve"> </w:t>
      </w:r>
      <w:r w:rsidRPr="0019180A">
        <w:rPr>
          <w:sz w:val="18"/>
          <w:szCs w:val="18"/>
        </w:rPr>
        <w:t>парков:</w:t>
      </w:r>
    </w:p>
    <w:p w:rsidR="002F39C5" w:rsidRPr="0019180A" w:rsidRDefault="002F39C5" w:rsidP="00B160A4">
      <w:pPr>
        <w:numPr>
          <w:ilvl w:val="1"/>
          <w:numId w:val="77"/>
        </w:numPr>
        <w:tabs>
          <w:tab w:val="left" w:pos="284"/>
          <w:tab w:val="left" w:pos="988"/>
        </w:tabs>
        <w:spacing w:line="276" w:lineRule="auto"/>
        <w:ind w:right="99" w:firstLine="708"/>
        <w:rPr>
          <w:sz w:val="18"/>
          <w:szCs w:val="18"/>
          <w:lang w:val="ru-RU"/>
        </w:rPr>
      </w:pPr>
      <w:r w:rsidRPr="0019180A">
        <w:rPr>
          <w:sz w:val="18"/>
          <w:szCs w:val="18"/>
          <w:lang w:val="ru-RU"/>
        </w:rPr>
        <w:t>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и</w:t>
      </w:r>
      <w:r w:rsidRPr="0019180A">
        <w:rPr>
          <w:spacing w:val="-20"/>
          <w:sz w:val="18"/>
          <w:szCs w:val="18"/>
          <w:lang w:val="ru-RU"/>
        </w:rPr>
        <w:t xml:space="preserve"> </w:t>
      </w:r>
      <w:r w:rsidRPr="0019180A">
        <w:rPr>
          <w:sz w:val="18"/>
          <w:szCs w:val="18"/>
          <w:lang w:val="ru-RU"/>
        </w:rPr>
        <w:t>др.);</w:t>
      </w:r>
    </w:p>
    <w:p w:rsidR="002F39C5" w:rsidRPr="0019180A" w:rsidRDefault="002F39C5" w:rsidP="00B160A4">
      <w:pPr>
        <w:numPr>
          <w:ilvl w:val="1"/>
          <w:numId w:val="77"/>
        </w:numPr>
        <w:tabs>
          <w:tab w:val="left" w:pos="284"/>
          <w:tab w:val="left" w:pos="993"/>
        </w:tabs>
        <w:spacing w:line="276" w:lineRule="auto"/>
        <w:ind w:right="106" w:firstLine="708"/>
        <w:rPr>
          <w:sz w:val="18"/>
          <w:szCs w:val="18"/>
          <w:lang w:val="ru-RU"/>
        </w:rPr>
      </w:pPr>
      <w:r w:rsidRPr="0019180A">
        <w:rPr>
          <w:sz w:val="18"/>
          <w:szCs w:val="18"/>
          <w:lang w:val="ru-RU"/>
        </w:rPr>
        <w:t>при определении числа контейнеров для хозяйственных площадок следует исходить из среднего накопления отходов за 3</w:t>
      </w:r>
      <w:r w:rsidRPr="0019180A">
        <w:rPr>
          <w:spacing w:val="-11"/>
          <w:sz w:val="18"/>
          <w:szCs w:val="18"/>
          <w:lang w:val="ru-RU"/>
        </w:rPr>
        <w:t xml:space="preserve"> </w:t>
      </w:r>
      <w:r w:rsidRPr="0019180A">
        <w:rPr>
          <w:sz w:val="18"/>
          <w:szCs w:val="18"/>
          <w:lang w:val="ru-RU"/>
        </w:rPr>
        <w:t>дня;</w:t>
      </w:r>
    </w:p>
    <w:p w:rsidR="002F39C5" w:rsidRPr="0019180A" w:rsidRDefault="002F39C5" w:rsidP="00B160A4">
      <w:pPr>
        <w:numPr>
          <w:ilvl w:val="1"/>
          <w:numId w:val="77"/>
        </w:numPr>
        <w:tabs>
          <w:tab w:val="left" w:pos="284"/>
          <w:tab w:val="left" w:pos="998"/>
        </w:tabs>
        <w:spacing w:line="276" w:lineRule="auto"/>
        <w:ind w:right="113" w:firstLine="708"/>
        <w:rPr>
          <w:sz w:val="18"/>
          <w:szCs w:val="18"/>
          <w:lang w:val="ru-RU"/>
        </w:rPr>
      </w:pPr>
      <w:r w:rsidRPr="0019180A">
        <w:rPr>
          <w:sz w:val="18"/>
          <w:szCs w:val="18"/>
          <w:lang w:val="ru-RU"/>
        </w:rPr>
        <w:t>общественные туалеты следует проектировать исходя из расчета одно место на 500 посетителей на расстоянии не ближе 50 м от мест массового скопления</w:t>
      </w:r>
      <w:r w:rsidRPr="0019180A">
        <w:rPr>
          <w:spacing w:val="-23"/>
          <w:sz w:val="18"/>
          <w:szCs w:val="18"/>
          <w:lang w:val="ru-RU"/>
        </w:rPr>
        <w:t xml:space="preserve"> </w:t>
      </w:r>
      <w:r w:rsidRPr="0019180A">
        <w:rPr>
          <w:sz w:val="18"/>
          <w:szCs w:val="18"/>
          <w:lang w:val="ru-RU"/>
        </w:rPr>
        <w:t>отдыхающих.</w:t>
      </w:r>
    </w:p>
    <w:p w:rsidR="002F39C5" w:rsidRPr="0019180A" w:rsidRDefault="002F39C5" w:rsidP="00903116">
      <w:pPr>
        <w:tabs>
          <w:tab w:val="left" w:pos="284"/>
          <w:tab w:val="left" w:pos="1698"/>
        </w:tabs>
        <w:spacing w:before="46" w:line="276" w:lineRule="auto"/>
        <w:ind w:right="619"/>
        <w:jc w:val="both"/>
        <w:rPr>
          <w:sz w:val="18"/>
          <w:szCs w:val="18"/>
          <w:lang w:val="ru-RU"/>
        </w:rPr>
      </w:pPr>
      <w:r w:rsidRPr="0019180A">
        <w:rPr>
          <w:sz w:val="18"/>
          <w:szCs w:val="18"/>
          <w:lang w:val="ru-RU"/>
        </w:rPr>
        <w:t>5.3.60. Обезвреживание твердых и жидких бытовых отходов производится на специально отведенных полигонах. Проектирование и размещение полигонов и предприятий по переработке бытовых отходов следует осуществлять в  соответствии  с  требованиями</w:t>
      </w:r>
      <w:r w:rsidRPr="0019180A">
        <w:rPr>
          <w:spacing w:val="3"/>
          <w:sz w:val="18"/>
          <w:szCs w:val="18"/>
          <w:lang w:val="ru-RU"/>
        </w:rPr>
        <w:t xml:space="preserve"> </w:t>
      </w:r>
      <w:r w:rsidRPr="0019180A">
        <w:rPr>
          <w:sz w:val="18"/>
          <w:szCs w:val="18"/>
          <w:lang w:val="ru-RU"/>
        </w:rPr>
        <w:t>раздела «Зоны специального назначения» настоящих нормативов.</w:t>
      </w:r>
    </w:p>
    <w:p w:rsidR="002F39C5" w:rsidRPr="0019180A" w:rsidRDefault="002F39C5" w:rsidP="00903116">
      <w:pPr>
        <w:tabs>
          <w:tab w:val="left" w:pos="284"/>
          <w:tab w:val="left" w:pos="1698"/>
        </w:tabs>
        <w:spacing w:line="276" w:lineRule="auto"/>
        <w:ind w:right="619"/>
        <w:jc w:val="both"/>
        <w:rPr>
          <w:b/>
          <w:sz w:val="18"/>
          <w:szCs w:val="18"/>
          <w:lang w:val="ru-RU"/>
        </w:rPr>
      </w:pPr>
      <w:r w:rsidRPr="0019180A">
        <w:rPr>
          <w:sz w:val="18"/>
          <w:szCs w:val="18"/>
          <w:lang w:val="ru-RU"/>
        </w:rPr>
        <w:t xml:space="preserve">5.3.61. Размеры земельных участков и санитарно-защитных зон предприятий и сооружений по обезвреживанию и переработке бытовых отходов следует принимать не менее </w:t>
      </w:r>
      <w:r w:rsidRPr="0019180A">
        <w:rPr>
          <w:spacing w:val="3"/>
          <w:sz w:val="18"/>
          <w:szCs w:val="18"/>
          <w:lang w:val="ru-RU"/>
        </w:rPr>
        <w:t>при</w:t>
      </w:r>
      <w:r w:rsidRPr="0019180A">
        <w:rPr>
          <w:sz w:val="18"/>
          <w:szCs w:val="18"/>
          <w:lang w:val="ru-RU"/>
        </w:rPr>
        <w:t xml:space="preserve">веденных </w:t>
      </w:r>
      <w:r w:rsidRPr="0019180A">
        <w:rPr>
          <w:sz w:val="18"/>
          <w:szCs w:val="18"/>
          <w:u w:val="single"/>
          <w:lang w:val="ru-RU"/>
        </w:rPr>
        <w:t>в таблице</w:t>
      </w:r>
      <w:r w:rsidRPr="0019180A">
        <w:rPr>
          <w:spacing w:val="-5"/>
          <w:sz w:val="18"/>
          <w:szCs w:val="18"/>
          <w:u w:val="single"/>
          <w:lang w:val="ru-RU"/>
        </w:rPr>
        <w:t xml:space="preserve"> </w:t>
      </w:r>
      <w:r w:rsidR="007F03F6" w:rsidRPr="0019180A">
        <w:rPr>
          <w:sz w:val="18"/>
          <w:szCs w:val="18"/>
          <w:u w:val="single"/>
          <w:lang w:val="ru-RU"/>
        </w:rPr>
        <w:t>64</w:t>
      </w:r>
      <w:r w:rsidRPr="0019180A">
        <w:rPr>
          <w:sz w:val="18"/>
          <w:szCs w:val="18"/>
          <w:u w:val="single"/>
          <w:lang w:val="ru-RU"/>
        </w:rPr>
        <w:t>.</w:t>
      </w:r>
    </w:p>
    <w:p w:rsidR="002F39C5" w:rsidRPr="0019180A" w:rsidRDefault="002F39C5" w:rsidP="00903116">
      <w:pPr>
        <w:tabs>
          <w:tab w:val="left" w:pos="284"/>
        </w:tabs>
        <w:rPr>
          <w:sz w:val="18"/>
          <w:szCs w:val="18"/>
          <w:lang w:val="ru-RU"/>
        </w:rPr>
      </w:pPr>
    </w:p>
    <w:p w:rsidR="00451A85" w:rsidRPr="0019180A" w:rsidRDefault="00451A85" w:rsidP="00903116">
      <w:pPr>
        <w:tabs>
          <w:tab w:val="left" w:pos="284"/>
        </w:tabs>
        <w:rPr>
          <w:sz w:val="18"/>
          <w:szCs w:val="18"/>
          <w:lang w:val="ru-RU"/>
        </w:rPr>
      </w:pPr>
    </w:p>
    <w:p w:rsidR="00451A85" w:rsidRPr="0019180A" w:rsidRDefault="007F03F6" w:rsidP="00903116">
      <w:pPr>
        <w:tabs>
          <w:tab w:val="left" w:pos="284"/>
        </w:tabs>
        <w:spacing w:after="8"/>
        <w:ind w:right="98"/>
        <w:jc w:val="right"/>
        <w:outlineLvl w:val="2"/>
        <w:rPr>
          <w:b/>
          <w:bCs/>
          <w:sz w:val="18"/>
          <w:szCs w:val="18"/>
          <w:lang w:val="ru-RU"/>
        </w:rPr>
      </w:pPr>
      <w:r w:rsidRPr="0019180A">
        <w:rPr>
          <w:b/>
          <w:bCs/>
          <w:sz w:val="18"/>
          <w:szCs w:val="18"/>
        </w:rPr>
        <w:t>Таблица 6</w:t>
      </w:r>
      <w:r w:rsidRPr="0019180A">
        <w:rPr>
          <w:b/>
          <w:bCs/>
          <w:sz w:val="18"/>
          <w:szCs w:val="18"/>
          <w:lang w:val="ru-RU"/>
        </w:rPr>
        <w:t>4</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9"/>
        <w:gridCol w:w="3553"/>
        <w:gridCol w:w="2213"/>
      </w:tblGrid>
      <w:tr w:rsidR="00451A85" w:rsidRPr="00A34B12" w:rsidTr="00B01F36">
        <w:trPr>
          <w:trHeight w:hRule="exact" w:val="1114"/>
        </w:trPr>
        <w:tc>
          <w:tcPr>
            <w:tcW w:w="4359" w:type="dxa"/>
          </w:tcPr>
          <w:p w:rsidR="00451A85" w:rsidRPr="0019180A" w:rsidRDefault="00451A85" w:rsidP="00903116">
            <w:pPr>
              <w:tabs>
                <w:tab w:val="left" w:pos="284"/>
              </w:tabs>
              <w:spacing w:before="9"/>
              <w:rPr>
                <w:b/>
                <w:sz w:val="18"/>
                <w:szCs w:val="18"/>
              </w:rPr>
            </w:pPr>
          </w:p>
          <w:p w:rsidR="00451A85" w:rsidRPr="0019180A" w:rsidRDefault="00451A85" w:rsidP="00903116">
            <w:pPr>
              <w:tabs>
                <w:tab w:val="left" w:pos="284"/>
              </w:tabs>
              <w:ind w:left="636"/>
              <w:rPr>
                <w:b/>
                <w:sz w:val="18"/>
                <w:szCs w:val="18"/>
              </w:rPr>
            </w:pPr>
            <w:r w:rsidRPr="0019180A">
              <w:rPr>
                <w:b/>
                <w:sz w:val="18"/>
                <w:szCs w:val="18"/>
              </w:rPr>
              <w:t>Предприятия и сооружения</w:t>
            </w:r>
          </w:p>
        </w:tc>
        <w:tc>
          <w:tcPr>
            <w:tcW w:w="3553" w:type="dxa"/>
          </w:tcPr>
          <w:p w:rsidR="00451A85" w:rsidRPr="0019180A" w:rsidRDefault="00451A85" w:rsidP="00903116">
            <w:pPr>
              <w:tabs>
                <w:tab w:val="left" w:pos="284"/>
              </w:tabs>
              <w:ind w:left="119" w:right="180"/>
              <w:jc w:val="center"/>
              <w:rPr>
                <w:b/>
                <w:sz w:val="18"/>
                <w:szCs w:val="18"/>
                <w:lang w:val="ru-RU"/>
              </w:rPr>
            </w:pPr>
            <w:r w:rsidRPr="0019180A">
              <w:rPr>
                <w:b/>
                <w:sz w:val="18"/>
                <w:szCs w:val="18"/>
                <w:lang w:val="ru-RU"/>
              </w:rPr>
              <w:t>Размеры земельных участков на 1000 т твердых бытовых отходов</w:t>
            </w:r>
          </w:p>
          <w:p w:rsidR="00451A85" w:rsidRPr="0019180A" w:rsidRDefault="00451A85" w:rsidP="00903116">
            <w:pPr>
              <w:tabs>
                <w:tab w:val="left" w:pos="284"/>
              </w:tabs>
              <w:ind w:left="119" w:right="175"/>
              <w:jc w:val="center"/>
              <w:rPr>
                <w:b/>
                <w:sz w:val="18"/>
                <w:szCs w:val="18"/>
              </w:rPr>
            </w:pPr>
            <w:r w:rsidRPr="0019180A">
              <w:rPr>
                <w:b/>
                <w:sz w:val="18"/>
                <w:szCs w:val="18"/>
              </w:rPr>
              <w:t>в год, га</w:t>
            </w:r>
          </w:p>
        </w:tc>
        <w:tc>
          <w:tcPr>
            <w:tcW w:w="2213" w:type="dxa"/>
          </w:tcPr>
          <w:p w:rsidR="00451A85" w:rsidRPr="0019180A" w:rsidRDefault="00451A85" w:rsidP="00903116">
            <w:pPr>
              <w:tabs>
                <w:tab w:val="left" w:pos="284"/>
              </w:tabs>
              <w:spacing w:before="136"/>
              <w:ind w:left="88" w:right="137" w:hanging="5"/>
              <w:jc w:val="center"/>
              <w:rPr>
                <w:b/>
                <w:sz w:val="18"/>
                <w:szCs w:val="18"/>
                <w:lang w:val="ru-RU"/>
              </w:rPr>
            </w:pPr>
            <w:r w:rsidRPr="0019180A">
              <w:rPr>
                <w:b/>
                <w:sz w:val="18"/>
                <w:szCs w:val="18"/>
                <w:lang w:val="ru-RU"/>
              </w:rPr>
              <w:t>Размеры санитар- но-защитных зон, м</w:t>
            </w:r>
          </w:p>
        </w:tc>
      </w:tr>
      <w:tr w:rsidR="00451A85" w:rsidRPr="0019180A" w:rsidTr="00B01F36">
        <w:trPr>
          <w:trHeight w:hRule="exact" w:val="838"/>
        </w:trPr>
        <w:tc>
          <w:tcPr>
            <w:tcW w:w="4359" w:type="dxa"/>
            <w:tcBorders>
              <w:bottom w:val="nil"/>
            </w:tcBorders>
          </w:tcPr>
          <w:p w:rsidR="00451A85" w:rsidRPr="0019180A" w:rsidRDefault="00451A85" w:rsidP="00903116">
            <w:pPr>
              <w:tabs>
                <w:tab w:val="left" w:pos="284"/>
              </w:tabs>
              <w:ind w:left="118" w:right="36" w:hanging="51"/>
              <w:jc w:val="both"/>
              <w:rPr>
                <w:sz w:val="18"/>
                <w:szCs w:val="18"/>
              </w:rPr>
            </w:pPr>
            <w:r w:rsidRPr="0019180A">
              <w:rPr>
                <w:sz w:val="18"/>
                <w:szCs w:val="18"/>
                <w:lang w:val="ru-RU"/>
              </w:rPr>
              <w:t xml:space="preserve">Мусоросжигательные и мусороперера- батывающие объекты мощностью, тыс.  </w:t>
            </w:r>
            <w:r w:rsidRPr="0019180A">
              <w:rPr>
                <w:sz w:val="18"/>
                <w:szCs w:val="18"/>
              </w:rPr>
              <w:t>т в год:</w:t>
            </w:r>
          </w:p>
        </w:tc>
        <w:tc>
          <w:tcPr>
            <w:tcW w:w="3553" w:type="dxa"/>
            <w:tcBorders>
              <w:bottom w:val="nil"/>
            </w:tcBorders>
          </w:tcPr>
          <w:p w:rsidR="00451A85" w:rsidRPr="0019180A" w:rsidRDefault="00451A85" w:rsidP="00903116">
            <w:pPr>
              <w:tabs>
                <w:tab w:val="left" w:pos="284"/>
              </w:tabs>
              <w:rPr>
                <w:sz w:val="18"/>
                <w:szCs w:val="18"/>
              </w:rPr>
            </w:pPr>
          </w:p>
        </w:tc>
        <w:tc>
          <w:tcPr>
            <w:tcW w:w="2213" w:type="dxa"/>
            <w:tcBorders>
              <w:bottom w:val="nil"/>
            </w:tcBorders>
          </w:tcPr>
          <w:p w:rsidR="00451A85" w:rsidRPr="0019180A" w:rsidRDefault="00451A85" w:rsidP="00903116">
            <w:pPr>
              <w:tabs>
                <w:tab w:val="left" w:pos="284"/>
              </w:tabs>
              <w:rPr>
                <w:sz w:val="18"/>
                <w:szCs w:val="18"/>
              </w:rPr>
            </w:pPr>
          </w:p>
        </w:tc>
      </w:tr>
      <w:tr w:rsidR="00451A85" w:rsidRPr="0019180A" w:rsidTr="00B01F36">
        <w:trPr>
          <w:trHeight w:hRule="exact" w:val="276"/>
        </w:trPr>
        <w:tc>
          <w:tcPr>
            <w:tcW w:w="4359" w:type="dxa"/>
            <w:tcBorders>
              <w:top w:val="nil"/>
              <w:bottom w:val="nil"/>
            </w:tcBorders>
          </w:tcPr>
          <w:p w:rsidR="00451A85" w:rsidRPr="0019180A" w:rsidRDefault="00451A85" w:rsidP="00903116">
            <w:pPr>
              <w:tabs>
                <w:tab w:val="left" w:pos="284"/>
              </w:tabs>
              <w:spacing w:line="263" w:lineRule="exact"/>
              <w:ind w:left="-20"/>
              <w:rPr>
                <w:sz w:val="18"/>
                <w:szCs w:val="18"/>
              </w:rPr>
            </w:pPr>
            <w:r w:rsidRPr="0019180A">
              <w:rPr>
                <w:sz w:val="18"/>
                <w:szCs w:val="18"/>
              </w:rPr>
              <w:t>до 40</w:t>
            </w:r>
          </w:p>
        </w:tc>
        <w:tc>
          <w:tcPr>
            <w:tcW w:w="3553" w:type="dxa"/>
            <w:tcBorders>
              <w:top w:val="nil"/>
              <w:bottom w:val="nil"/>
            </w:tcBorders>
          </w:tcPr>
          <w:p w:rsidR="00451A85" w:rsidRPr="0019180A" w:rsidRDefault="00451A85" w:rsidP="00903116">
            <w:pPr>
              <w:tabs>
                <w:tab w:val="left" w:pos="284"/>
              </w:tabs>
              <w:spacing w:line="263" w:lineRule="exact"/>
              <w:ind w:left="119" w:right="177"/>
              <w:jc w:val="center"/>
              <w:rPr>
                <w:sz w:val="18"/>
                <w:szCs w:val="18"/>
              </w:rPr>
            </w:pPr>
            <w:r w:rsidRPr="0019180A">
              <w:rPr>
                <w:sz w:val="18"/>
                <w:szCs w:val="18"/>
              </w:rPr>
              <w:t>0,05</w:t>
            </w:r>
          </w:p>
        </w:tc>
        <w:tc>
          <w:tcPr>
            <w:tcW w:w="2213" w:type="dxa"/>
            <w:tcBorders>
              <w:top w:val="nil"/>
              <w:bottom w:val="nil"/>
            </w:tcBorders>
          </w:tcPr>
          <w:p w:rsidR="00451A85" w:rsidRPr="0019180A" w:rsidRDefault="00451A85" w:rsidP="00903116">
            <w:pPr>
              <w:tabs>
                <w:tab w:val="left" w:pos="284"/>
              </w:tabs>
              <w:spacing w:line="263" w:lineRule="exact"/>
              <w:ind w:right="948"/>
              <w:jc w:val="right"/>
              <w:rPr>
                <w:sz w:val="18"/>
                <w:szCs w:val="18"/>
              </w:rPr>
            </w:pPr>
            <w:r w:rsidRPr="0019180A">
              <w:rPr>
                <w:sz w:val="18"/>
                <w:szCs w:val="18"/>
              </w:rPr>
              <w:t>500</w:t>
            </w:r>
          </w:p>
        </w:tc>
      </w:tr>
      <w:tr w:rsidR="00451A85" w:rsidRPr="0019180A" w:rsidTr="00B01F36">
        <w:trPr>
          <w:trHeight w:hRule="exact" w:val="276"/>
        </w:trPr>
        <w:tc>
          <w:tcPr>
            <w:tcW w:w="4359" w:type="dxa"/>
            <w:tcBorders>
              <w:top w:val="nil"/>
            </w:tcBorders>
          </w:tcPr>
          <w:p w:rsidR="00451A85" w:rsidRPr="0019180A" w:rsidRDefault="00451A85" w:rsidP="00903116">
            <w:pPr>
              <w:tabs>
                <w:tab w:val="left" w:pos="284"/>
              </w:tabs>
              <w:spacing w:line="263" w:lineRule="exact"/>
              <w:ind w:left="-20"/>
              <w:rPr>
                <w:sz w:val="18"/>
                <w:szCs w:val="18"/>
              </w:rPr>
            </w:pPr>
            <w:r w:rsidRPr="0019180A">
              <w:rPr>
                <w:sz w:val="18"/>
                <w:szCs w:val="18"/>
              </w:rPr>
              <w:t>свыше 40</w:t>
            </w:r>
          </w:p>
        </w:tc>
        <w:tc>
          <w:tcPr>
            <w:tcW w:w="3553" w:type="dxa"/>
            <w:tcBorders>
              <w:top w:val="nil"/>
            </w:tcBorders>
          </w:tcPr>
          <w:p w:rsidR="00451A85" w:rsidRPr="0019180A" w:rsidRDefault="00451A85" w:rsidP="00903116">
            <w:pPr>
              <w:tabs>
                <w:tab w:val="left" w:pos="284"/>
              </w:tabs>
              <w:spacing w:line="263" w:lineRule="exact"/>
              <w:ind w:left="119" w:right="177"/>
              <w:jc w:val="center"/>
              <w:rPr>
                <w:sz w:val="18"/>
                <w:szCs w:val="18"/>
              </w:rPr>
            </w:pPr>
            <w:r w:rsidRPr="0019180A">
              <w:rPr>
                <w:sz w:val="18"/>
                <w:szCs w:val="18"/>
              </w:rPr>
              <w:t>0,05</w:t>
            </w:r>
          </w:p>
        </w:tc>
        <w:tc>
          <w:tcPr>
            <w:tcW w:w="2213" w:type="dxa"/>
            <w:tcBorders>
              <w:top w:val="nil"/>
            </w:tcBorders>
          </w:tcPr>
          <w:p w:rsidR="00451A85" w:rsidRPr="0019180A" w:rsidRDefault="00451A85" w:rsidP="00903116">
            <w:pPr>
              <w:tabs>
                <w:tab w:val="left" w:pos="284"/>
              </w:tabs>
              <w:spacing w:line="263" w:lineRule="exact"/>
              <w:ind w:right="888"/>
              <w:jc w:val="right"/>
              <w:rPr>
                <w:sz w:val="18"/>
                <w:szCs w:val="18"/>
              </w:rPr>
            </w:pPr>
            <w:r w:rsidRPr="0019180A">
              <w:rPr>
                <w:sz w:val="18"/>
                <w:szCs w:val="18"/>
              </w:rPr>
              <w:t>1000</w:t>
            </w:r>
          </w:p>
        </w:tc>
      </w:tr>
      <w:tr w:rsidR="00451A85" w:rsidRPr="0019180A" w:rsidTr="00B01F36">
        <w:trPr>
          <w:trHeight w:hRule="exact" w:val="286"/>
        </w:trPr>
        <w:tc>
          <w:tcPr>
            <w:tcW w:w="4359" w:type="dxa"/>
          </w:tcPr>
          <w:p w:rsidR="00451A85" w:rsidRPr="0019180A" w:rsidRDefault="00451A85" w:rsidP="00903116">
            <w:pPr>
              <w:tabs>
                <w:tab w:val="left" w:pos="284"/>
              </w:tabs>
              <w:spacing w:line="268" w:lineRule="exact"/>
              <w:ind w:left="67"/>
              <w:rPr>
                <w:sz w:val="18"/>
                <w:szCs w:val="18"/>
              </w:rPr>
            </w:pPr>
            <w:r w:rsidRPr="0019180A">
              <w:rPr>
                <w:sz w:val="18"/>
                <w:szCs w:val="18"/>
              </w:rPr>
              <w:t>Полигоны *</w:t>
            </w:r>
          </w:p>
        </w:tc>
        <w:tc>
          <w:tcPr>
            <w:tcW w:w="3553" w:type="dxa"/>
          </w:tcPr>
          <w:p w:rsidR="00451A85" w:rsidRPr="0019180A" w:rsidRDefault="00451A85" w:rsidP="00903116">
            <w:pPr>
              <w:tabs>
                <w:tab w:val="left" w:pos="284"/>
              </w:tabs>
              <w:spacing w:line="268" w:lineRule="exact"/>
              <w:ind w:left="119" w:right="177"/>
              <w:jc w:val="center"/>
              <w:rPr>
                <w:sz w:val="18"/>
                <w:szCs w:val="18"/>
              </w:rPr>
            </w:pPr>
            <w:r w:rsidRPr="0019180A">
              <w:rPr>
                <w:sz w:val="18"/>
                <w:szCs w:val="18"/>
              </w:rPr>
              <w:t>0,02 - 0,05</w:t>
            </w:r>
          </w:p>
        </w:tc>
        <w:tc>
          <w:tcPr>
            <w:tcW w:w="2213" w:type="dxa"/>
          </w:tcPr>
          <w:p w:rsidR="00451A85" w:rsidRPr="0019180A" w:rsidRDefault="00451A85" w:rsidP="00903116">
            <w:pPr>
              <w:tabs>
                <w:tab w:val="left" w:pos="284"/>
              </w:tabs>
              <w:spacing w:line="268" w:lineRule="exact"/>
              <w:ind w:right="948"/>
              <w:jc w:val="right"/>
              <w:rPr>
                <w:sz w:val="18"/>
                <w:szCs w:val="18"/>
              </w:rPr>
            </w:pPr>
            <w:r w:rsidRPr="0019180A">
              <w:rPr>
                <w:sz w:val="18"/>
                <w:szCs w:val="18"/>
              </w:rPr>
              <w:t>500</w:t>
            </w:r>
          </w:p>
        </w:tc>
      </w:tr>
      <w:tr w:rsidR="00451A85" w:rsidRPr="0019180A" w:rsidTr="00B01F36">
        <w:trPr>
          <w:trHeight w:hRule="exact" w:val="286"/>
        </w:trPr>
        <w:tc>
          <w:tcPr>
            <w:tcW w:w="4359" w:type="dxa"/>
          </w:tcPr>
          <w:p w:rsidR="00451A85" w:rsidRPr="0019180A" w:rsidRDefault="00451A85" w:rsidP="00903116">
            <w:pPr>
              <w:tabs>
                <w:tab w:val="left" w:pos="284"/>
              </w:tabs>
              <w:spacing w:line="270" w:lineRule="exact"/>
              <w:ind w:left="67"/>
              <w:rPr>
                <w:sz w:val="18"/>
                <w:szCs w:val="18"/>
              </w:rPr>
            </w:pPr>
            <w:r w:rsidRPr="0019180A">
              <w:rPr>
                <w:sz w:val="18"/>
                <w:szCs w:val="18"/>
              </w:rPr>
              <w:t>Участки компостирования</w:t>
            </w:r>
          </w:p>
        </w:tc>
        <w:tc>
          <w:tcPr>
            <w:tcW w:w="3553" w:type="dxa"/>
          </w:tcPr>
          <w:p w:rsidR="00451A85" w:rsidRPr="0019180A" w:rsidRDefault="00451A85" w:rsidP="00903116">
            <w:pPr>
              <w:tabs>
                <w:tab w:val="left" w:pos="284"/>
              </w:tabs>
              <w:spacing w:line="270" w:lineRule="exact"/>
              <w:ind w:left="119" w:right="177"/>
              <w:jc w:val="center"/>
              <w:rPr>
                <w:sz w:val="18"/>
                <w:szCs w:val="18"/>
              </w:rPr>
            </w:pPr>
            <w:r w:rsidRPr="0019180A">
              <w:rPr>
                <w:sz w:val="18"/>
                <w:szCs w:val="18"/>
              </w:rPr>
              <w:t>0,5 - 1,0</w:t>
            </w:r>
          </w:p>
        </w:tc>
        <w:tc>
          <w:tcPr>
            <w:tcW w:w="2213" w:type="dxa"/>
          </w:tcPr>
          <w:p w:rsidR="00451A85" w:rsidRPr="0019180A" w:rsidRDefault="00451A85" w:rsidP="00903116">
            <w:pPr>
              <w:tabs>
                <w:tab w:val="left" w:pos="284"/>
              </w:tabs>
              <w:spacing w:line="270" w:lineRule="exact"/>
              <w:ind w:right="948"/>
              <w:jc w:val="right"/>
              <w:rPr>
                <w:sz w:val="18"/>
                <w:szCs w:val="18"/>
              </w:rPr>
            </w:pPr>
            <w:r w:rsidRPr="0019180A">
              <w:rPr>
                <w:sz w:val="18"/>
                <w:szCs w:val="18"/>
              </w:rPr>
              <w:t>500</w:t>
            </w:r>
          </w:p>
        </w:tc>
      </w:tr>
      <w:tr w:rsidR="00451A85" w:rsidRPr="0019180A" w:rsidTr="00B01F36">
        <w:trPr>
          <w:trHeight w:hRule="exact" w:val="286"/>
        </w:trPr>
        <w:tc>
          <w:tcPr>
            <w:tcW w:w="4359" w:type="dxa"/>
          </w:tcPr>
          <w:p w:rsidR="00451A85" w:rsidRPr="0019180A" w:rsidRDefault="00451A85" w:rsidP="00903116">
            <w:pPr>
              <w:tabs>
                <w:tab w:val="left" w:pos="284"/>
              </w:tabs>
              <w:spacing w:line="268" w:lineRule="exact"/>
              <w:ind w:left="67"/>
              <w:rPr>
                <w:sz w:val="18"/>
                <w:szCs w:val="18"/>
              </w:rPr>
            </w:pPr>
            <w:r w:rsidRPr="0019180A">
              <w:rPr>
                <w:sz w:val="18"/>
                <w:szCs w:val="18"/>
              </w:rPr>
              <w:t>Сливные станции</w:t>
            </w:r>
          </w:p>
        </w:tc>
        <w:tc>
          <w:tcPr>
            <w:tcW w:w="3553" w:type="dxa"/>
          </w:tcPr>
          <w:p w:rsidR="00451A85" w:rsidRPr="0019180A" w:rsidRDefault="00451A85" w:rsidP="00903116">
            <w:pPr>
              <w:tabs>
                <w:tab w:val="left" w:pos="284"/>
              </w:tabs>
              <w:spacing w:line="268" w:lineRule="exact"/>
              <w:ind w:left="119" w:right="177"/>
              <w:jc w:val="center"/>
              <w:rPr>
                <w:sz w:val="18"/>
                <w:szCs w:val="18"/>
              </w:rPr>
            </w:pPr>
            <w:r w:rsidRPr="0019180A">
              <w:rPr>
                <w:sz w:val="18"/>
                <w:szCs w:val="18"/>
              </w:rPr>
              <w:t>0,2</w:t>
            </w:r>
          </w:p>
        </w:tc>
        <w:tc>
          <w:tcPr>
            <w:tcW w:w="2213" w:type="dxa"/>
          </w:tcPr>
          <w:p w:rsidR="00451A85" w:rsidRPr="0019180A" w:rsidRDefault="00451A85" w:rsidP="00903116">
            <w:pPr>
              <w:tabs>
                <w:tab w:val="left" w:pos="284"/>
              </w:tabs>
              <w:spacing w:line="268" w:lineRule="exact"/>
              <w:ind w:right="948"/>
              <w:jc w:val="right"/>
              <w:rPr>
                <w:sz w:val="18"/>
                <w:szCs w:val="18"/>
              </w:rPr>
            </w:pPr>
            <w:r w:rsidRPr="0019180A">
              <w:rPr>
                <w:sz w:val="18"/>
                <w:szCs w:val="18"/>
              </w:rPr>
              <w:t>500</w:t>
            </w:r>
          </w:p>
        </w:tc>
      </w:tr>
      <w:tr w:rsidR="00451A85" w:rsidRPr="0019180A" w:rsidTr="00B01F36">
        <w:trPr>
          <w:trHeight w:hRule="exact" w:val="286"/>
        </w:trPr>
        <w:tc>
          <w:tcPr>
            <w:tcW w:w="4359" w:type="dxa"/>
          </w:tcPr>
          <w:p w:rsidR="00451A85" w:rsidRPr="0019180A" w:rsidRDefault="00451A85" w:rsidP="00903116">
            <w:pPr>
              <w:tabs>
                <w:tab w:val="left" w:pos="284"/>
              </w:tabs>
              <w:spacing w:line="268" w:lineRule="exact"/>
              <w:ind w:left="67"/>
              <w:rPr>
                <w:sz w:val="18"/>
                <w:szCs w:val="18"/>
              </w:rPr>
            </w:pPr>
            <w:r w:rsidRPr="0019180A">
              <w:rPr>
                <w:sz w:val="18"/>
                <w:szCs w:val="18"/>
              </w:rPr>
              <w:t>Мусороперегрузочные станции</w:t>
            </w:r>
          </w:p>
        </w:tc>
        <w:tc>
          <w:tcPr>
            <w:tcW w:w="3553" w:type="dxa"/>
          </w:tcPr>
          <w:p w:rsidR="00451A85" w:rsidRPr="0019180A" w:rsidRDefault="00451A85" w:rsidP="00903116">
            <w:pPr>
              <w:tabs>
                <w:tab w:val="left" w:pos="284"/>
              </w:tabs>
              <w:spacing w:line="268" w:lineRule="exact"/>
              <w:ind w:left="119" w:right="177"/>
              <w:jc w:val="center"/>
              <w:rPr>
                <w:sz w:val="18"/>
                <w:szCs w:val="18"/>
              </w:rPr>
            </w:pPr>
            <w:r w:rsidRPr="0019180A">
              <w:rPr>
                <w:sz w:val="18"/>
                <w:szCs w:val="18"/>
              </w:rPr>
              <w:t>0,04</w:t>
            </w:r>
          </w:p>
        </w:tc>
        <w:tc>
          <w:tcPr>
            <w:tcW w:w="2213" w:type="dxa"/>
          </w:tcPr>
          <w:p w:rsidR="00451A85" w:rsidRPr="0019180A" w:rsidRDefault="00451A85" w:rsidP="00903116">
            <w:pPr>
              <w:tabs>
                <w:tab w:val="left" w:pos="284"/>
              </w:tabs>
              <w:spacing w:line="268" w:lineRule="exact"/>
              <w:ind w:right="948"/>
              <w:jc w:val="right"/>
              <w:rPr>
                <w:sz w:val="18"/>
                <w:szCs w:val="18"/>
              </w:rPr>
            </w:pPr>
            <w:r w:rsidRPr="0019180A">
              <w:rPr>
                <w:sz w:val="18"/>
                <w:szCs w:val="18"/>
              </w:rPr>
              <w:t>100</w:t>
            </w:r>
          </w:p>
        </w:tc>
      </w:tr>
    </w:tbl>
    <w:p w:rsidR="00451A85" w:rsidRPr="0019180A" w:rsidRDefault="00451A85" w:rsidP="00903116">
      <w:pPr>
        <w:tabs>
          <w:tab w:val="left" w:pos="284"/>
        </w:tabs>
        <w:spacing w:before="94"/>
        <w:ind w:left="278" w:right="626" w:firstLine="707"/>
        <w:jc w:val="both"/>
        <w:rPr>
          <w:sz w:val="18"/>
          <w:szCs w:val="18"/>
          <w:lang w:val="ru-RU"/>
        </w:rPr>
      </w:pPr>
      <w:r w:rsidRPr="0019180A">
        <w:rPr>
          <w:sz w:val="18"/>
          <w:szCs w:val="18"/>
          <w:lang w:val="ru-RU"/>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w:t>
      </w:r>
    </w:p>
    <w:p w:rsidR="00451A85" w:rsidRPr="0019180A" w:rsidRDefault="00451A85" w:rsidP="00903116">
      <w:pPr>
        <w:tabs>
          <w:tab w:val="left" w:pos="284"/>
        </w:tabs>
        <w:spacing w:before="8"/>
        <w:rPr>
          <w:sz w:val="18"/>
          <w:szCs w:val="18"/>
          <w:lang w:val="ru-RU"/>
        </w:rPr>
      </w:pPr>
    </w:p>
    <w:p w:rsidR="00451A85" w:rsidRPr="0019180A" w:rsidRDefault="00451A85" w:rsidP="00903116">
      <w:pPr>
        <w:tabs>
          <w:tab w:val="left" w:pos="284"/>
        </w:tabs>
        <w:spacing w:before="2"/>
        <w:rPr>
          <w:sz w:val="18"/>
          <w:szCs w:val="18"/>
          <w:lang w:val="ru-RU"/>
        </w:rPr>
      </w:pPr>
    </w:p>
    <w:p w:rsidR="00451A85" w:rsidRPr="0019180A" w:rsidRDefault="00451A85" w:rsidP="00903116">
      <w:pPr>
        <w:tabs>
          <w:tab w:val="left" w:pos="284"/>
        </w:tabs>
        <w:ind w:left="998" w:right="439"/>
        <w:outlineLvl w:val="2"/>
        <w:rPr>
          <w:b/>
          <w:bCs/>
          <w:sz w:val="18"/>
          <w:szCs w:val="18"/>
          <w:lang w:val="ru-RU"/>
        </w:rPr>
      </w:pPr>
      <w:r w:rsidRPr="0019180A">
        <w:rPr>
          <w:b/>
          <w:bCs/>
          <w:sz w:val="18"/>
          <w:szCs w:val="18"/>
          <w:lang w:val="ru-RU"/>
        </w:rPr>
        <w:t>Теплоснабжение</w:t>
      </w:r>
    </w:p>
    <w:p w:rsidR="00451A85" w:rsidRPr="0019180A" w:rsidRDefault="00451A85" w:rsidP="00903116">
      <w:pPr>
        <w:tabs>
          <w:tab w:val="left" w:pos="284"/>
        </w:tabs>
        <w:ind w:left="998" w:right="439"/>
        <w:outlineLvl w:val="2"/>
        <w:rPr>
          <w:b/>
          <w:bCs/>
          <w:sz w:val="18"/>
          <w:szCs w:val="18"/>
          <w:lang w:val="ru-RU"/>
        </w:rPr>
      </w:pPr>
    </w:p>
    <w:p w:rsidR="00451A85" w:rsidRPr="0019180A" w:rsidRDefault="00451A85" w:rsidP="00903116">
      <w:pPr>
        <w:tabs>
          <w:tab w:val="left" w:pos="284"/>
          <w:tab w:val="left" w:pos="1698"/>
        </w:tabs>
        <w:spacing w:line="276" w:lineRule="auto"/>
        <w:ind w:right="621"/>
        <w:rPr>
          <w:sz w:val="18"/>
          <w:szCs w:val="18"/>
          <w:lang w:val="ru-RU"/>
        </w:rPr>
      </w:pPr>
      <w:r w:rsidRPr="0019180A">
        <w:rPr>
          <w:sz w:val="18"/>
          <w:szCs w:val="18"/>
          <w:lang w:val="ru-RU"/>
        </w:rPr>
        <w:t>5.3.62. 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схемами теплоснабжения Новошешминского муниципального района Республики Татарстан в целях обеспечения необходимого уровня теплоснабжения жилищно-коммунального хозяйства, промышленных и иных</w:t>
      </w:r>
      <w:r w:rsidRPr="0019180A">
        <w:rPr>
          <w:spacing w:val="-8"/>
          <w:sz w:val="18"/>
          <w:szCs w:val="18"/>
          <w:lang w:val="ru-RU"/>
        </w:rPr>
        <w:t xml:space="preserve"> </w:t>
      </w:r>
      <w:r w:rsidRPr="0019180A">
        <w:rPr>
          <w:sz w:val="18"/>
          <w:szCs w:val="18"/>
          <w:lang w:val="ru-RU"/>
        </w:rPr>
        <w:t>организаций.</w:t>
      </w:r>
    </w:p>
    <w:p w:rsidR="00451A85" w:rsidRPr="0019180A" w:rsidRDefault="00451A85" w:rsidP="00903116">
      <w:pPr>
        <w:tabs>
          <w:tab w:val="left" w:pos="284"/>
        </w:tabs>
        <w:spacing w:line="276" w:lineRule="auto"/>
        <w:ind w:left="986" w:right="439"/>
        <w:rPr>
          <w:sz w:val="18"/>
          <w:szCs w:val="18"/>
          <w:lang w:val="ru-RU"/>
        </w:rPr>
      </w:pPr>
      <w:r w:rsidRPr="0019180A">
        <w:rPr>
          <w:sz w:val="18"/>
          <w:szCs w:val="18"/>
          <w:lang w:val="ru-RU"/>
        </w:rPr>
        <w:t>Принятая схема теплоснабжения должна обеспечивать:</w:t>
      </w:r>
    </w:p>
    <w:p w:rsidR="00451A85" w:rsidRPr="0019180A" w:rsidRDefault="00451A85" w:rsidP="00B160A4">
      <w:pPr>
        <w:numPr>
          <w:ilvl w:val="0"/>
          <w:numId w:val="86"/>
        </w:numPr>
        <w:tabs>
          <w:tab w:val="left" w:pos="284"/>
          <w:tab w:val="left" w:pos="1126"/>
        </w:tabs>
        <w:spacing w:line="276" w:lineRule="auto"/>
        <w:rPr>
          <w:sz w:val="18"/>
          <w:szCs w:val="18"/>
        </w:rPr>
      </w:pPr>
      <w:r w:rsidRPr="0019180A">
        <w:rPr>
          <w:sz w:val="18"/>
          <w:szCs w:val="18"/>
        </w:rPr>
        <w:t>нормативный уровень</w:t>
      </w:r>
      <w:r w:rsidRPr="0019180A">
        <w:rPr>
          <w:spacing w:val="-13"/>
          <w:sz w:val="18"/>
          <w:szCs w:val="18"/>
        </w:rPr>
        <w:t xml:space="preserve"> </w:t>
      </w:r>
      <w:r w:rsidRPr="0019180A">
        <w:rPr>
          <w:sz w:val="18"/>
          <w:szCs w:val="18"/>
        </w:rPr>
        <w:t>теплоэнергосбережения;</w:t>
      </w:r>
    </w:p>
    <w:p w:rsidR="00451A85" w:rsidRPr="0019180A" w:rsidRDefault="00451A85" w:rsidP="00B160A4">
      <w:pPr>
        <w:numPr>
          <w:ilvl w:val="0"/>
          <w:numId w:val="86"/>
        </w:numPr>
        <w:tabs>
          <w:tab w:val="left" w:pos="284"/>
          <w:tab w:val="left" w:pos="1134"/>
        </w:tabs>
        <w:spacing w:line="276" w:lineRule="auto"/>
        <w:ind w:left="1133" w:hanging="135"/>
        <w:rPr>
          <w:sz w:val="18"/>
          <w:szCs w:val="18"/>
          <w:lang w:val="ru-RU"/>
        </w:rPr>
      </w:pPr>
      <w:r w:rsidRPr="0019180A">
        <w:rPr>
          <w:spacing w:val="-4"/>
          <w:sz w:val="18"/>
          <w:szCs w:val="18"/>
          <w:lang w:val="ru-RU"/>
        </w:rPr>
        <w:t xml:space="preserve">нормативный уровень надежности согласно требованиям </w:t>
      </w:r>
      <w:r w:rsidRPr="0019180A">
        <w:rPr>
          <w:spacing w:val="-3"/>
          <w:sz w:val="18"/>
          <w:szCs w:val="18"/>
          <w:lang w:val="ru-RU"/>
        </w:rPr>
        <w:t>СНиП</w:t>
      </w:r>
      <w:r w:rsidRPr="0019180A">
        <w:rPr>
          <w:spacing w:val="26"/>
          <w:sz w:val="18"/>
          <w:szCs w:val="18"/>
          <w:lang w:val="ru-RU"/>
        </w:rPr>
        <w:t xml:space="preserve"> </w:t>
      </w:r>
      <w:r w:rsidRPr="0019180A">
        <w:rPr>
          <w:spacing w:val="-4"/>
          <w:sz w:val="18"/>
          <w:szCs w:val="18"/>
          <w:lang w:val="ru-RU"/>
        </w:rPr>
        <w:t>41-02-2003;</w:t>
      </w:r>
    </w:p>
    <w:p w:rsidR="00451A85" w:rsidRPr="0019180A" w:rsidRDefault="00451A85" w:rsidP="00B160A4">
      <w:pPr>
        <w:numPr>
          <w:ilvl w:val="0"/>
          <w:numId w:val="86"/>
        </w:numPr>
        <w:tabs>
          <w:tab w:val="left" w:pos="284"/>
          <w:tab w:val="left" w:pos="1138"/>
        </w:tabs>
        <w:spacing w:line="276" w:lineRule="auto"/>
        <w:ind w:left="1138"/>
        <w:rPr>
          <w:sz w:val="18"/>
          <w:szCs w:val="18"/>
        </w:rPr>
      </w:pPr>
      <w:r w:rsidRPr="0019180A">
        <w:rPr>
          <w:sz w:val="18"/>
          <w:szCs w:val="18"/>
        </w:rPr>
        <w:lastRenderedPageBreak/>
        <w:t>требования экологической</w:t>
      </w:r>
      <w:r w:rsidRPr="0019180A">
        <w:rPr>
          <w:spacing w:val="-11"/>
          <w:sz w:val="18"/>
          <w:szCs w:val="18"/>
        </w:rPr>
        <w:t xml:space="preserve"> </w:t>
      </w:r>
      <w:r w:rsidRPr="0019180A">
        <w:rPr>
          <w:sz w:val="18"/>
          <w:szCs w:val="18"/>
        </w:rPr>
        <w:t>безопасности;</w:t>
      </w:r>
    </w:p>
    <w:p w:rsidR="00451A85" w:rsidRPr="0019180A" w:rsidRDefault="00451A85" w:rsidP="00B160A4">
      <w:pPr>
        <w:numPr>
          <w:ilvl w:val="0"/>
          <w:numId w:val="86"/>
        </w:numPr>
        <w:tabs>
          <w:tab w:val="left" w:pos="284"/>
          <w:tab w:val="left" w:pos="1138"/>
        </w:tabs>
        <w:spacing w:line="276" w:lineRule="auto"/>
        <w:ind w:left="1138"/>
        <w:rPr>
          <w:sz w:val="18"/>
          <w:szCs w:val="18"/>
        </w:rPr>
      </w:pPr>
      <w:r w:rsidRPr="0019180A">
        <w:rPr>
          <w:sz w:val="18"/>
          <w:szCs w:val="18"/>
        </w:rPr>
        <w:t>безопасность</w:t>
      </w:r>
      <w:r w:rsidRPr="0019180A">
        <w:rPr>
          <w:spacing w:val="-11"/>
          <w:sz w:val="18"/>
          <w:szCs w:val="18"/>
        </w:rPr>
        <w:t xml:space="preserve"> </w:t>
      </w:r>
      <w:r w:rsidRPr="0019180A">
        <w:rPr>
          <w:sz w:val="18"/>
          <w:szCs w:val="18"/>
        </w:rPr>
        <w:t>эксплуатации.</w:t>
      </w:r>
    </w:p>
    <w:p w:rsidR="00451A85" w:rsidRPr="0019180A" w:rsidRDefault="00451A85" w:rsidP="00B160A4">
      <w:pPr>
        <w:pStyle w:val="a4"/>
        <w:numPr>
          <w:ilvl w:val="2"/>
          <w:numId w:val="87"/>
        </w:numPr>
        <w:tabs>
          <w:tab w:val="left" w:pos="284"/>
          <w:tab w:val="left" w:pos="1698"/>
        </w:tabs>
        <w:spacing w:line="276" w:lineRule="auto"/>
        <w:rPr>
          <w:sz w:val="18"/>
          <w:szCs w:val="18"/>
          <w:lang w:val="ru-RU"/>
        </w:rPr>
      </w:pPr>
      <w:r w:rsidRPr="0019180A">
        <w:rPr>
          <w:sz w:val="18"/>
          <w:szCs w:val="18"/>
          <w:lang w:val="ru-RU"/>
        </w:rPr>
        <w:t xml:space="preserve">При разработке схем теплоснабжения расчетные тепловые нагрузки    </w:t>
      </w:r>
      <w:r w:rsidRPr="0019180A">
        <w:rPr>
          <w:spacing w:val="26"/>
          <w:sz w:val="18"/>
          <w:szCs w:val="18"/>
          <w:lang w:val="ru-RU"/>
        </w:rPr>
        <w:t xml:space="preserve"> </w:t>
      </w:r>
      <w:r w:rsidRPr="0019180A">
        <w:rPr>
          <w:sz w:val="18"/>
          <w:szCs w:val="18"/>
          <w:lang w:val="ru-RU"/>
        </w:rPr>
        <w:t>определяются:</w:t>
      </w:r>
    </w:p>
    <w:p w:rsidR="00451A85" w:rsidRPr="0019180A" w:rsidRDefault="00451A85" w:rsidP="00B160A4">
      <w:pPr>
        <w:numPr>
          <w:ilvl w:val="0"/>
          <w:numId w:val="85"/>
        </w:numPr>
        <w:tabs>
          <w:tab w:val="left" w:pos="284"/>
          <w:tab w:val="left" w:pos="1162"/>
        </w:tabs>
        <w:spacing w:line="276" w:lineRule="auto"/>
        <w:ind w:firstLine="708"/>
        <w:rPr>
          <w:sz w:val="18"/>
          <w:szCs w:val="18"/>
          <w:lang w:val="ru-RU"/>
        </w:rPr>
      </w:pPr>
      <w:r w:rsidRPr="0019180A">
        <w:rPr>
          <w:sz w:val="18"/>
          <w:szCs w:val="18"/>
          <w:lang w:val="ru-RU"/>
        </w:rPr>
        <w:t xml:space="preserve">для  </w:t>
      </w:r>
      <w:r w:rsidRPr="0019180A">
        <w:rPr>
          <w:spacing w:val="-3"/>
          <w:sz w:val="18"/>
          <w:szCs w:val="18"/>
          <w:lang w:val="ru-RU"/>
        </w:rPr>
        <w:t xml:space="preserve">существующей  застройки  населенных  пунктов  </w:t>
      </w:r>
      <w:r w:rsidRPr="0019180A">
        <w:rPr>
          <w:sz w:val="18"/>
          <w:szCs w:val="18"/>
          <w:lang w:val="ru-RU"/>
        </w:rPr>
        <w:t xml:space="preserve">и  </w:t>
      </w:r>
      <w:r w:rsidRPr="0019180A">
        <w:rPr>
          <w:spacing w:val="-3"/>
          <w:sz w:val="18"/>
          <w:szCs w:val="18"/>
          <w:lang w:val="ru-RU"/>
        </w:rPr>
        <w:t xml:space="preserve">действующих  </w:t>
      </w:r>
      <w:r w:rsidRPr="0019180A">
        <w:rPr>
          <w:spacing w:val="17"/>
          <w:sz w:val="18"/>
          <w:szCs w:val="18"/>
          <w:lang w:val="ru-RU"/>
        </w:rPr>
        <w:t xml:space="preserve"> </w:t>
      </w:r>
      <w:r w:rsidRPr="0019180A">
        <w:rPr>
          <w:spacing w:val="-3"/>
          <w:sz w:val="18"/>
          <w:szCs w:val="18"/>
          <w:lang w:val="ru-RU"/>
        </w:rPr>
        <w:t>промышленных</w:t>
      </w:r>
      <w:r w:rsidRPr="0019180A">
        <w:rPr>
          <w:sz w:val="18"/>
          <w:szCs w:val="18"/>
          <w:lang w:val="ru-RU"/>
        </w:rPr>
        <w:t xml:space="preserve"> предприятий – по проектам с уточнением по фактическим тепловым нагрузкам;</w:t>
      </w:r>
    </w:p>
    <w:p w:rsidR="00451A85" w:rsidRPr="0019180A" w:rsidRDefault="00451A85" w:rsidP="00B160A4">
      <w:pPr>
        <w:numPr>
          <w:ilvl w:val="0"/>
          <w:numId w:val="85"/>
        </w:numPr>
        <w:tabs>
          <w:tab w:val="left" w:pos="284"/>
          <w:tab w:val="left" w:pos="1138"/>
        </w:tabs>
        <w:spacing w:line="276" w:lineRule="auto"/>
        <w:ind w:left="1138" w:hanging="152"/>
        <w:rPr>
          <w:sz w:val="18"/>
          <w:szCs w:val="18"/>
          <w:lang w:val="ru-RU"/>
        </w:rPr>
      </w:pPr>
      <w:r w:rsidRPr="0019180A">
        <w:rPr>
          <w:sz w:val="18"/>
          <w:szCs w:val="18"/>
          <w:lang w:val="ru-RU"/>
        </w:rPr>
        <w:t xml:space="preserve">для </w:t>
      </w:r>
      <w:r w:rsidRPr="0019180A">
        <w:rPr>
          <w:spacing w:val="-3"/>
          <w:sz w:val="18"/>
          <w:szCs w:val="18"/>
          <w:lang w:val="ru-RU"/>
        </w:rPr>
        <w:t xml:space="preserve">намечаемых </w:t>
      </w:r>
      <w:r w:rsidRPr="0019180A">
        <w:rPr>
          <w:sz w:val="18"/>
          <w:szCs w:val="18"/>
          <w:lang w:val="ru-RU"/>
        </w:rPr>
        <w:t xml:space="preserve">к </w:t>
      </w:r>
      <w:r w:rsidRPr="0019180A">
        <w:rPr>
          <w:spacing w:val="-3"/>
          <w:sz w:val="18"/>
          <w:szCs w:val="18"/>
          <w:lang w:val="ru-RU"/>
        </w:rPr>
        <w:t xml:space="preserve">строительству промышленных предприятий </w:t>
      </w:r>
      <w:r w:rsidRPr="0019180A">
        <w:rPr>
          <w:sz w:val="18"/>
          <w:szCs w:val="18"/>
          <w:lang w:val="ru-RU"/>
        </w:rPr>
        <w:t xml:space="preserve">– по </w:t>
      </w:r>
      <w:r w:rsidRPr="0019180A">
        <w:rPr>
          <w:spacing w:val="-3"/>
          <w:sz w:val="18"/>
          <w:szCs w:val="18"/>
          <w:lang w:val="ru-RU"/>
        </w:rPr>
        <w:t xml:space="preserve">укрупненным  </w:t>
      </w:r>
      <w:r w:rsidRPr="0019180A">
        <w:rPr>
          <w:spacing w:val="34"/>
          <w:sz w:val="18"/>
          <w:szCs w:val="18"/>
          <w:lang w:val="ru-RU"/>
        </w:rPr>
        <w:t xml:space="preserve"> </w:t>
      </w:r>
      <w:r w:rsidRPr="0019180A">
        <w:rPr>
          <w:sz w:val="18"/>
          <w:szCs w:val="18"/>
          <w:lang w:val="ru-RU"/>
        </w:rPr>
        <w:t>нормам развития основного (профильного) производства или проектам аналогичных производств;</w:t>
      </w:r>
    </w:p>
    <w:p w:rsidR="00451A85" w:rsidRPr="0019180A" w:rsidRDefault="00451A85" w:rsidP="00B160A4">
      <w:pPr>
        <w:numPr>
          <w:ilvl w:val="0"/>
          <w:numId w:val="85"/>
        </w:numPr>
        <w:tabs>
          <w:tab w:val="left" w:pos="284"/>
          <w:tab w:val="left" w:pos="1134"/>
        </w:tabs>
        <w:spacing w:line="276" w:lineRule="auto"/>
        <w:ind w:right="626" w:firstLine="708"/>
        <w:rPr>
          <w:sz w:val="18"/>
          <w:szCs w:val="18"/>
          <w:lang w:val="ru-RU"/>
        </w:rPr>
      </w:pPr>
      <w:r w:rsidRPr="0019180A">
        <w:rPr>
          <w:sz w:val="18"/>
          <w:szCs w:val="18"/>
          <w:lang w:val="ru-RU"/>
        </w:rPr>
        <w:t xml:space="preserve">для </w:t>
      </w:r>
      <w:r w:rsidRPr="0019180A">
        <w:rPr>
          <w:spacing w:val="-3"/>
          <w:sz w:val="18"/>
          <w:szCs w:val="18"/>
          <w:lang w:val="ru-RU"/>
        </w:rPr>
        <w:t xml:space="preserve">намечаемых </w:t>
      </w:r>
      <w:r w:rsidRPr="0019180A">
        <w:rPr>
          <w:sz w:val="18"/>
          <w:szCs w:val="18"/>
          <w:lang w:val="ru-RU"/>
        </w:rPr>
        <w:t xml:space="preserve">к </w:t>
      </w:r>
      <w:r w:rsidRPr="0019180A">
        <w:rPr>
          <w:spacing w:val="-3"/>
          <w:sz w:val="18"/>
          <w:szCs w:val="18"/>
          <w:lang w:val="ru-RU"/>
        </w:rPr>
        <w:t xml:space="preserve">застройке жилых районов </w:t>
      </w:r>
      <w:r w:rsidRPr="0019180A">
        <w:rPr>
          <w:sz w:val="18"/>
          <w:szCs w:val="18"/>
          <w:lang w:val="ru-RU"/>
        </w:rPr>
        <w:t xml:space="preserve">– по </w:t>
      </w:r>
      <w:r w:rsidRPr="0019180A">
        <w:rPr>
          <w:spacing w:val="-3"/>
          <w:sz w:val="18"/>
          <w:szCs w:val="18"/>
          <w:lang w:val="ru-RU"/>
        </w:rPr>
        <w:t xml:space="preserve">укрупненным показателям плотности размещения тепловых нагрузок </w:t>
      </w:r>
      <w:r w:rsidRPr="0019180A">
        <w:rPr>
          <w:sz w:val="18"/>
          <w:szCs w:val="18"/>
          <w:lang w:val="ru-RU"/>
        </w:rPr>
        <w:t xml:space="preserve">или по </w:t>
      </w:r>
      <w:r w:rsidRPr="0019180A">
        <w:rPr>
          <w:spacing w:val="-3"/>
          <w:sz w:val="18"/>
          <w:szCs w:val="18"/>
          <w:lang w:val="ru-RU"/>
        </w:rPr>
        <w:t xml:space="preserve">удельным тепловым характеристикам зданий </w:t>
      </w:r>
      <w:r w:rsidRPr="0019180A">
        <w:rPr>
          <w:sz w:val="18"/>
          <w:szCs w:val="18"/>
          <w:lang w:val="ru-RU"/>
        </w:rPr>
        <w:t xml:space="preserve">и </w:t>
      </w:r>
      <w:r w:rsidRPr="0019180A">
        <w:rPr>
          <w:spacing w:val="-4"/>
          <w:sz w:val="18"/>
          <w:szCs w:val="18"/>
          <w:lang w:val="ru-RU"/>
        </w:rPr>
        <w:t>сооруже</w:t>
      </w:r>
      <w:r w:rsidRPr="0019180A">
        <w:rPr>
          <w:sz w:val="18"/>
          <w:szCs w:val="18"/>
          <w:lang w:val="ru-RU"/>
        </w:rPr>
        <w:t>ний.</w:t>
      </w:r>
    </w:p>
    <w:p w:rsidR="00451A85" w:rsidRPr="0019180A" w:rsidRDefault="00451A85" w:rsidP="00B160A4">
      <w:pPr>
        <w:pStyle w:val="a4"/>
        <w:numPr>
          <w:ilvl w:val="2"/>
          <w:numId w:val="87"/>
        </w:numPr>
        <w:tabs>
          <w:tab w:val="left" w:pos="284"/>
          <w:tab w:val="left" w:pos="1698"/>
        </w:tabs>
        <w:spacing w:line="276" w:lineRule="auto"/>
        <w:ind w:right="620"/>
        <w:rPr>
          <w:sz w:val="18"/>
          <w:szCs w:val="18"/>
          <w:lang w:val="ru-RU"/>
        </w:rPr>
      </w:pPr>
      <w:r w:rsidRPr="0019180A">
        <w:rPr>
          <w:sz w:val="18"/>
          <w:szCs w:val="18"/>
          <w:lang w:val="ru-RU"/>
        </w:rPr>
        <w:t>Тепловые нагрузки определяются с учетом категорий потребителей по надежности теплоснабжения в соответствии с требованиями СНиП 41-02-2003, ГОСТ Р</w:t>
      </w:r>
      <w:r w:rsidRPr="0019180A">
        <w:rPr>
          <w:spacing w:val="-15"/>
          <w:sz w:val="18"/>
          <w:szCs w:val="18"/>
          <w:lang w:val="ru-RU"/>
        </w:rPr>
        <w:t xml:space="preserve"> </w:t>
      </w:r>
      <w:r w:rsidRPr="0019180A">
        <w:rPr>
          <w:sz w:val="18"/>
          <w:szCs w:val="18"/>
          <w:lang w:val="ru-RU"/>
        </w:rPr>
        <w:t>54954-2012.</w:t>
      </w:r>
    </w:p>
    <w:p w:rsidR="00451A85" w:rsidRPr="0019180A" w:rsidRDefault="00451A85" w:rsidP="00903116">
      <w:pPr>
        <w:tabs>
          <w:tab w:val="left" w:pos="284"/>
          <w:tab w:val="left" w:pos="1758"/>
        </w:tabs>
        <w:spacing w:line="276" w:lineRule="auto"/>
        <w:ind w:right="622"/>
        <w:rPr>
          <w:sz w:val="18"/>
          <w:szCs w:val="18"/>
          <w:lang w:val="ru-RU"/>
        </w:rPr>
      </w:pPr>
      <w:r w:rsidRPr="0019180A">
        <w:rPr>
          <w:sz w:val="18"/>
          <w:szCs w:val="18"/>
          <w:lang w:val="ru-RU"/>
        </w:rPr>
        <w:t xml:space="preserve">5.3.65. Данные для расчета базового уровня удельного расхода тепловой энергии на системы отопления и вентиляции жилых и общественных зданий определяются по </w:t>
      </w:r>
      <w:r w:rsidRPr="0019180A">
        <w:rPr>
          <w:sz w:val="18"/>
          <w:szCs w:val="18"/>
          <w:u w:val="single"/>
          <w:lang w:val="ru-RU"/>
        </w:rPr>
        <w:t>таблицам8 – 10 Приложения</w:t>
      </w:r>
      <w:r w:rsidRPr="0019180A">
        <w:rPr>
          <w:spacing w:val="-4"/>
          <w:sz w:val="18"/>
          <w:szCs w:val="18"/>
          <w:u w:val="single"/>
          <w:lang w:val="ru-RU"/>
        </w:rPr>
        <w:t xml:space="preserve"> </w:t>
      </w:r>
      <w:r w:rsidRPr="0019180A">
        <w:rPr>
          <w:sz w:val="18"/>
          <w:szCs w:val="18"/>
          <w:u w:val="single"/>
          <w:lang w:val="ru-RU"/>
        </w:rPr>
        <w:t>9.</w:t>
      </w:r>
    </w:p>
    <w:p w:rsidR="00451A85" w:rsidRPr="0019180A" w:rsidRDefault="00451A85" w:rsidP="00903116">
      <w:pPr>
        <w:tabs>
          <w:tab w:val="left" w:pos="284"/>
        </w:tabs>
        <w:spacing w:line="276" w:lineRule="auto"/>
        <w:ind w:left="278" w:right="634" w:firstLine="707"/>
        <w:rPr>
          <w:sz w:val="18"/>
          <w:szCs w:val="18"/>
          <w:lang w:val="ru-RU"/>
        </w:rPr>
      </w:pPr>
      <w:r w:rsidRPr="0019180A">
        <w:rPr>
          <w:sz w:val="18"/>
          <w:szCs w:val="18"/>
          <w:lang w:val="ru-RU"/>
        </w:rPr>
        <w:t xml:space="preserve">Данные для расчета базового уровня удельного расхода энергии на систему горячего водоснабжения жилых и общественных зданий определяют по </w:t>
      </w:r>
      <w:r w:rsidRPr="0019180A">
        <w:rPr>
          <w:sz w:val="18"/>
          <w:szCs w:val="18"/>
          <w:u w:val="single"/>
          <w:lang w:val="ru-RU"/>
        </w:rPr>
        <w:t>таблицам 13 и 15</w:t>
      </w:r>
      <w:r w:rsidRPr="0019180A">
        <w:rPr>
          <w:sz w:val="18"/>
          <w:szCs w:val="18"/>
          <w:lang w:val="ru-RU"/>
        </w:rPr>
        <w:t>.</w:t>
      </w:r>
    </w:p>
    <w:p w:rsidR="00451A85" w:rsidRPr="0019180A" w:rsidRDefault="00451A85" w:rsidP="00903116">
      <w:pPr>
        <w:tabs>
          <w:tab w:val="left" w:pos="284"/>
        </w:tabs>
        <w:spacing w:line="276" w:lineRule="auto"/>
        <w:ind w:left="278" w:right="622" w:firstLine="707"/>
        <w:rPr>
          <w:sz w:val="18"/>
          <w:szCs w:val="18"/>
          <w:lang w:val="ru-RU"/>
        </w:rPr>
      </w:pPr>
      <w:r w:rsidRPr="0019180A">
        <w:rPr>
          <w:sz w:val="18"/>
          <w:szCs w:val="18"/>
          <w:lang w:val="ru-RU"/>
        </w:rPr>
        <w:t>Данные для расчета базового уровня удельного расхо</w:t>
      </w:r>
      <w:r w:rsidR="00903116" w:rsidRPr="0019180A">
        <w:rPr>
          <w:sz w:val="18"/>
          <w:szCs w:val="18"/>
          <w:lang w:val="ru-RU"/>
        </w:rPr>
        <w:t>да первичного топлива на систе</w:t>
      </w:r>
      <w:r w:rsidRPr="0019180A">
        <w:rPr>
          <w:sz w:val="18"/>
          <w:szCs w:val="18"/>
          <w:lang w:val="ru-RU"/>
        </w:rPr>
        <w:t xml:space="preserve">мы инженерного обеспечения жилых и общественных изданий определяются по таблицам </w:t>
      </w:r>
      <w:r w:rsidR="00903116" w:rsidRPr="0019180A">
        <w:rPr>
          <w:sz w:val="18"/>
          <w:szCs w:val="18"/>
          <w:u w:val="single"/>
          <w:lang w:val="ru-RU"/>
        </w:rPr>
        <w:t xml:space="preserve">18 </w:t>
      </w:r>
      <w:r w:rsidRPr="0019180A">
        <w:rPr>
          <w:sz w:val="18"/>
          <w:szCs w:val="18"/>
          <w:u w:val="single"/>
          <w:lang w:val="ru-RU"/>
        </w:rPr>
        <w:t>и 19 Приложения</w:t>
      </w:r>
      <w:r w:rsidRPr="0019180A">
        <w:rPr>
          <w:spacing w:val="-3"/>
          <w:sz w:val="18"/>
          <w:szCs w:val="18"/>
          <w:u w:val="single"/>
          <w:lang w:val="ru-RU"/>
        </w:rPr>
        <w:t xml:space="preserve"> </w:t>
      </w:r>
      <w:r w:rsidRPr="0019180A">
        <w:rPr>
          <w:sz w:val="18"/>
          <w:szCs w:val="18"/>
          <w:u w:val="single"/>
          <w:lang w:val="ru-RU"/>
        </w:rPr>
        <w:t>9</w:t>
      </w:r>
      <w:r w:rsidRPr="0019180A">
        <w:rPr>
          <w:sz w:val="18"/>
          <w:szCs w:val="18"/>
          <w:lang w:val="ru-RU"/>
        </w:rPr>
        <w:t>.</w:t>
      </w:r>
    </w:p>
    <w:p w:rsidR="00451A85" w:rsidRPr="0019180A" w:rsidRDefault="00903116" w:rsidP="00903116">
      <w:pPr>
        <w:tabs>
          <w:tab w:val="left" w:pos="284"/>
          <w:tab w:val="left" w:pos="1698"/>
        </w:tabs>
        <w:spacing w:line="276" w:lineRule="auto"/>
        <w:ind w:right="633"/>
        <w:rPr>
          <w:sz w:val="18"/>
          <w:szCs w:val="18"/>
          <w:lang w:val="ru-RU"/>
        </w:rPr>
      </w:pPr>
      <w:r w:rsidRPr="0019180A">
        <w:rPr>
          <w:sz w:val="18"/>
          <w:szCs w:val="18"/>
          <w:lang w:val="ru-RU"/>
        </w:rPr>
        <w:t xml:space="preserve">5.3.66. </w:t>
      </w:r>
      <w:r w:rsidR="00451A85" w:rsidRPr="0019180A">
        <w:rPr>
          <w:sz w:val="18"/>
          <w:szCs w:val="18"/>
          <w:lang w:val="ru-RU"/>
        </w:rPr>
        <w:t>Теплоснабжение жилой и общественной застройки на территориях населенных пунктов следует</w:t>
      </w:r>
      <w:r w:rsidR="00451A85" w:rsidRPr="0019180A">
        <w:rPr>
          <w:spacing w:val="-14"/>
          <w:sz w:val="18"/>
          <w:szCs w:val="18"/>
          <w:lang w:val="ru-RU"/>
        </w:rPr>
        <w:t xml:space="preserve"> </w:t>
      </w:r>
      <w:r w:rsidR="00451A85" w:rsidRPr="0019180A">
        <w:rPr>
          <w:sz w:val="18"/>
          <w:szCs w:val="18"/>
          <w:lang w:val="ru-RU"/>
        </w:rPr>
        <w:t>предусматривать:</w:t>
      </w:r>
    </w:p>
    <w:p w:rsidR="00903116" w:rsidRPr="0019180A" w:rsidRDefault="00903116" w:rsidP="00903116">
      <w:pPr>
        <w:tabs>
          <w:tab w:val="left" w:pos="284"/>
        </w:tabs>
        <w:spacing w:line="276" w:lineRule="auto"/>
        <w:ind w:left="986"/>
        <w:rPr>
          <w:sz w:val="18"/>
          <w:szCs w:val="18"/>
          <w:lang w:val="ru-RU"/>
        </w:rPr>
        <w:sectPr w:rsidR="00903116" w:rsidRPr="0019180A" w:rsidSect="00903116">
          <w:pgSz w:w="11910" w:h="16840"/>
          <w:pgMar w:top="820" w:right="80" w:bottom="280" w:left="1140" w:header="720" w:footer="720" w:gutter="0"/>
          <w:cols w:space="720"/>
        </w:sectPr>
      </w:pPr>
    </w:p>
    <w:p w:rsidR="00903116" w:rsidRPr="0019180A" w:rsidRDefault="00451A85" w:rsidP="00903116">
      <w:pPr>
        <w:tabs>
          <w:tab w:val="left" w:pos="284"/>
        </w:tabs>
        <w:spacing w:line="276" w:lineRule="auto"/>
        <w:ind w:left="986"/>
        <w:rPr>
          <w:sz w:val="18"/>
          <w:szCs w:val="18"/>
          <w:lang w:val="ru-RU"/>
        </w:rPr>
      </w:pPr>
      <w:r w:rsidRPr="0019180A">
        <w:rPr>
          <w:sz w:val="18"/>
          <w:szCs w:val="18"/>
          <w:lang w:val="ru-RU"/>
        </w:rPr>
        <w:lastRenderedPageBreak/>
        <w:t>- централизованн</w:t>
      </w:r>
      <w:r w:rsidR="00903116" w:rsidRPr="0019180A">
        <w:rPr>
          <w:sz w:val="18"/>
          <w:szCs w:val="18"/>
          <w:lang w:val="ru-RU"/>
        </w:rPr>
        <w:t>ое–от котельных, тепловых электростанций (ТЭЦ);</w:t>
      </w:r>
    </w:p>
    <w:p w:rsidR="00903116" w:rsidRPr="0019180A" w:rsidRDefault="00903116" w:rsidP="00903116">
      <w:pPr>
        <w:tabs>
          <w:tab w:val="left" w:pos="284"/>
        </w:tabs>
        <w:spacing w:line="276" w:lineRule="auto"/>
        <w:rPr>
          <w:sz w:val="18"/>
          <w:szCs w:val="18"/>
          <w:lang w:val="ru-RU"/>
        </w:rPr>
      </w:pPr>
    </w:p>
    <w:p w:rsidR="00903116" w:rsidRPr="0019180A" w:rsidRDefault="00903116" w:rsidP="00B160A4">
      <w:pPr>
        <w:numPr>
          <w:ilvl w:val="0"/>
          <w:numId w:val="51"/>
        </w:numPr>
        <w:tabs>
          <w:tab w:val="left" w:pos="205"/>
          <w:tab w:val="left" w:pos="284"/>
        </w:tabs>
        <w:spacing w:before="2" w:line="276" w:lineRule="auto"/>
        <w:ind w:left="567" w:right="624" w:firstLine="526"/>
        <w:rPr>
          <w:sz w:val="18"/>
          <w:szCs w:val="18"/>
          <w:lang w:val="ru-RU"/>
        </w:rPr>
      </w:pPr>
      <w:r w:rsidRPr="0019180A">
        <w:rPr>
          <w:spacing w:val="-3"/>
          <w:sz w:val="18"/>
          <w:szCs w:val="18"/>
          <w:lang w:val="ru-RU"/>
        </w:rPr>
        <w:t xml:space="preserve">децентрализованное </w:t>
      </w:r>
      <w:r w:rsidRPr="0019180A">
        <w:rPr>
          <w:sz w:val="18"/>
          <w:szCs w:val="18"/>
          <w:lang w:val="ru-RU"/>
        </w:rPr>
        <w:t xml:space="preserve">– от </w:t>
      </w:r>
      <w:r w:rsidRPr="0019180A">
        <w:rPr>
          <w:spacing w:val="-3"/>
          <w:sz w:val="18"/>
          <w:szCs w:val="18"/>
          <w:lang w:val="ru-RU"/>
        </w:rPr>
        <w:t xml:space="preserve">автономных, </w:t>
      </w:r>
      <w:r w:rsidRPr="0019180A">
        <w:rPr>
          <w:sz w:val="18"/>
          <w:szCs w:val="18"/>
          <w:lang w:val="ru-RU"/>
        </w:rPr>
        <w:t xml:space="preserve">крышных </w:t>
      </w:r>
      <w:r w:rsidRPr="0019180A">
        <w:rPr>
          <w:spacing w:val="-3"/>
          <w:sz w:val="18"/>
          <w:szCs w:val="18"/>
          <w:lang w:val="ru-RU"/>
        </w:rPr>
        <w:t>котельных;</w:t>
      </w:r>
    </w:p>
    <w:p w:rsidR="00903116" w:rsidRPr="0019180A" w:rsidRDefault="00903116" w:rsidP="00903116">
      <w:pPr>
        <w:tabs>
          <w:tab w:val="left" w:pos="205"/>
          <w:tab w:val="left" w:pos="284"/>
        </w:tabs>
        <w:spacing w:before="2" w:line="276" w:lineRule="auto"/>
        <w:ind w:left="1093" w:right="624"/>
        <w:rPr>
          <w:sz w:val="18"/>
          <w:szCs w:val="18"/>
          <w:lang w:val="ru-RU"/>
        </w:rPr>
        <w:sectPr w:rsidR="00903116" w:rsidRPr="0019180A" w:rsidSect="00903116">
          <w:type w:val="continuous"/>
          <w:pgSz w:w="11910" w:h="16840"/>
          <w:pgMar w:top="820" w:right="80" w:bottom="280" w:left="1140" w:header="720" w:footer="720" w:gutter="0"/>
          <w:cols w:space="720"/>
        </w:sectPr>
      </w:pPr>
      <w:r w:rsidRPr="0019180A">
        <w:rPr>
          <w:sz w:val="18"/>
          <w:szCs w:val="18"/>
          <w:lang w:val="ru-RU"/>
        </w:rPr>
        <w:t>Выбор системы теплоснабжения районов новой застройки</w:t>
      </w:r>
    </w:p>
    <w:p w:rsidR="00903116" w:rsidRPr="0019180A" w:rsidRDefault="00903116" w:rsidP="00903116">
      <w:pPr>
        <w:tabs>
          <w:tab w:val="left" w:pos="205"/>
          <w:tab w:val="left" w:pos="284"/>
        </w:tabs>
        <w:spacing w:before="2" w:line="276" w:lineRule="auto"/>
        <w:ind w:right="624"/>
        <w:rPr>
          <w:sz w:val="18"/>
          <w:szCs w:val="18"/>
          <w:lang w:val="ru-RU"/>
        </w:rPr>
      </w:pPr>
      <w:r w:rsidRPr="0019180A">
        <w:rPr>
          <w:sz w:val="18"/>
          <w:szCs w:val="18"/>
          <w:lang w:val="ru-RU"/>
        </w:rPr>
        <w:lastRenderedPageBreak/>
        <w:t>должен производиться</w:t>
      </w:r>
      <w:r w:rsidRPr="0019180A">
        <w:rPr>
          <w:spacing w:val="46"/>
          <w:sz w:val="18"/>
          <w:szCs w:val="18"/>
          <w:lang w:val="ru-RU"/>
        </w:rPr>
        <w:t xml:space="preserve"> </w:t>
      </w:r>
      <w:r w:rsidRPr="0019180A">
        <w:rPr>
          <w:sz w:val="18"/>
          <w:szCs w:val="18"/>
          <w:lang w:val="ru-RU"/>
        </w:rPr>
        <w:t>на основе технико-экономического сравнения вариантов.</w:t>
      </w:r>
    </w:p>
    <w:p w:rsidR="00903116" w:rsidRPr="0019180A" w:rsidRDefault="00903116" w:rsidP="00903116">
      <w:pPr>
        <w:tabs>
          <w:tab w:val="left" w:pos="1698"/>
        </w:tabs>
        <w:spacing w:line="276" w:lineRule="auto"/>
        <w:ind w:right="623"/>
        <w:jc w:val="both"/>
        <w:rPr>
          <w:sz w:val="18"/>
          <w:szCs w:val="18"/>
          <w:lang w:val="ru-RU"/>
        </w:rPr>
      </w:pPr>
      <w:r w:rsidRPr="0019180A">
        <w:rPr>
          <w:sz w:val="18"/>
          <w:szCs w:val="18"/>
          <w:lang w:val="ru-RU"/>
        </w:rPr>
        <w:t>5.3.67. Размещение централизованных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центрах тепловых</w:t>
      </w:r>
      <w:r w:rsidRPr="0019180A">
        <w:rPr>
          <w:spacing w:val="-17"/>
          <w:sz w:val="18"/>
          <w:szCs w:val="18"/>
          <w:lang w:val="ru-RU"/>
        </w:rPr>
        <w:t xml:space="preserve"> </w:t>
      </w:r>
      <w:r w:rsidRPr="0019180A">
        <w:rPr>
          <w:sz w:val="18"/>
          <w:szCs w:val="18"/>
          <w:lang w:val="ru-RU"/>
        </w:rPr>
        <w:t>нагрузок.</w:t>
      </w:r>
    </w:p>
    <w:p w:rsidR="00903116" w:rsidRPr="0019180A" w:rsidRDefault="00903116" w:rsidP="00903116">
      <w:pPr>
        <w:spacing w:line="276" w:lineRule="auto"/>
        <w:ind w:left="278" w:right="622" w:firstLine="719"/>
        <w:jc w:val="both"/>
        <w:rPr>
          <w:sz w:val="18"/>
          <w:szCs w:val="18"/>
          <w:lang w:val="ru-RU"/>
        </w:rPr>
      </w:pPr>
      <w:r w:rsidRPr="0019180A">
        <w:rPr>
          <w:sz w:val="18"/>
          <w:szCs w:val="18"/>
          <w:lang w:val="ru-RU"/>
        </w:rPr>
        <w:t>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СНиП 41-02-2003, СНиП 2.07.01-89*, СНиП 41-01-2003.</w:t>
      </w:r>
    </w:p>
    <w:p w:rsidR="00903116" w:rsidRPr="0019180A" w:rsidRDefault="00903116" w:rsidP="00903116">
      <w:pPr>
        <w:spacing w:line="276" w:lineRule="auto"/>
        <w:ind w:left="278" w:right="631" w:firstLine="719"/>
        <w:jc w:val="both"/>
        <w:rPr>
          <w:sz w:val="18"/>
          <w:szCs w:val="18"/>
          <w:lang w:val="ru-RU"/>
        </w:rPr>
      </w:pPr>
      <w:r w:rsidRPr="0019180A">
        <w:rPr>
          <w:sz w:val="18"/>
          <w:szCs w:val="18"/>
          <w:lang w:val="ru-RU"/>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903116" w:rsidRPr="0019180A" w:rsidRDefault="00903116" w:rsidP="00903116">
      <w:pPr>
        <w:spacing w:line="276" w:lineRule="auto"/>
        <w:ind w:left="278" w:right="625" w:firstLine="719"/>
        <w:jc w:val="both"/>
        <w:rPr>
          <w:sz w:val="18"/>
          <w:szCs w:val="18"/>
          <w:lang w:val="ru-RU"/>
        </w:rPr>
      </w:pPr>
      <w:r w:rsidRPr="0019180A">
        <w:rPr>
          <w:sz w:val="18"/>
          <w:szCs w:val="18"/>
          <w:lang w:val="ru-RU"/>
        </w:rPr>
        <w:t>От каждого районного источника тепла следует предусматривать не менее двух выводов тепловых сетей к потребителям.</w:t>
      </w:r>
    </w:p>
    <w:p w:rsidR="00903116" w:rsidRPr="0019180A" w:rsidRDefault="00903116" w:rsidP="00903116">
      <w:pPr>
        <w:spacing w:line="276" w:lineRule="auto"/>
        <w:ind w:left="278" w:right="623" w:firstLine="719"/>
        <w:jc w:val="both"/>
        <w:rPr>
          <w:sz w:val="18"/>
          <w:szCs w:val="18"/>
          <w:lang w:val="ru-RU"/>
        </w:rPr>
      </w:pPr>
      <w:r w:rsidRPr="0019180A">
        <w:rPr>
          <w:sz w:val="18"/>
          <w:szCs w:val="18"/>
          <w:lang w:val="ru-RU"/>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903116" w:rsidRPr="0019180A" w:rsidRDefault="00903116" w:rsidP="00903116">
      <w:pPr>
        <w:tabs>
          <w:tab w:val="left" w:pos="1698"/>
        </w:tabs>
        <w:spacing w:line="276" w:lineRule="auto"/>
        <w:ind w:right="629"/>
        <w:jc w:val="both"/>
        <w:rPr>
          <w:sz w:val="18"/>
          <w:szCs w:val="18"/>
          <w:lang w:val="ru-RU"/>
        </w:rPr>
      </w:pPr>
      <w:r w:rsidRPr="0019180A">
        <w:rPr>
          <w:sz w:val="18"/>
          <w:szCs w:val="18"/>
          <w:lang w:val="ru-RU"/>
        </w:rPr>
        <w:t>5.3.68. Земельные участки для размещения котельных выбираются в соответствии со схемами теплоснабжения Новошешминского муниципального района Республики</w:t>
      </w:r>
      <w:r w:rsidRPr="0019180A">
        <w:rPr>
          <w:spacing w:val="-25"/>
          <w:sz w:val="18"/>
          <w:szCs w:val="18"/>
          <w:lang w:val="ru-RU"/>
        </w:rPr>
        <w:t xml:space="preserve"> </w:t>
      </w:r>
      <w:r w:rsidRPr="0019180A">
        <w:rPr>
          <w:sz w:val="18"/>
          <w:szCs w:val="18"/>
          <w:lang w:val="ru-RU"/>
        </w:rPr>
        <w:t>Татарстан.</w:t>
      </w:r>
    </w:p>
    <w:p w:rsidR="00903116" w:rsidRPr="0019180A" w:rsidRDefault="00903116" w:rsidP="00903116">
      <w:pPr>
        <w:spacing w:before="5" w:line="276" w:lineRule="auto"/>
        <w:ind w:left="278" w:right="622" w:firstLine="719"/>
        <w:jc w:val="both"/>
        <w:rPr>
          <w:b/>
          <w:sz w:val="18"/>
          <w:szCs w:val="18"/>
          <w:lang w:val="ru-RU"/>
        </w:rPr>
      </w:pPr>
      <w:r w:rsidRPr="0019180A">
        <w:rPr>
          <w:sz w:val="18"/>
          <w:szCs w:val="18"/>
          <w:lang w:val="ru-RU"/>
        </w:rPr>
        <w:t>Размеры земельных участков для отдельно стоящих котельных, размещаемых в районах жилой застройки, следует принимать по</w:t>
      </w:r>
      <w:r w:rsidRPr="0019180A">
        <w:rPr>
          <w:b/>
          <w:sz w:val="18"/>
          <w:szCs w:val="18"/>
          <w:lang w:val="ru-RU"/>
        </w:rPr>
        <w:t xml:space="preserve"> </w:t>
      </w:r>
      <w:r w:rsidR="007F03F6" w:rsidRPr="0019180A">
        <w:rPr>
          <w:sz w:val="18"/>
          <w:szCs w:val="18"/>
          <w:u w:val="single"/>
          <w:lang w:val="ru-RU"/>
        </w:rPr>
        <w:t>таблице 65</w:t>
      </w:r>
      <w:r w:rsidRPr="0019180A">
        <w:rPr>
          <w:sz w:val="18"/>
          <w:szCs w:val="18"/>
          <w:u w:val="single"/>
          <w:lang w:val="ru-RU"/>
        </w:rPr>
        <w:t>.</w:t>
      </w:r>
    </w:p>
    <w:p w:rsidR="00903116" w:rsidRPr="0019180A" w:rsidRDefault="00903116" w:rsidP="00903116">
      <w:pPr>
        <w:spacing w:line="276" w:lineRule="auto"/>
        <w:rPr>
          <w:sz w:val="18"/>
          <w:szCs w:val="18"/>
          <w:lang w:val="ru-RU"/>
        </w:rPr>
      </w:pPr>
      <w:r w:rsidRPr="0019180A">
        <w:rPr>
          <w:sz w:val="18"/>
          <w:szCs w:val="18"/>
          <w:lang w:val="ru-RU"/>
        </w:rPr>
        <w:t>Земельные участки должны быть ограждены, благоустроены и озеленены.</w:t>
      </w:r>
    </w:p>
    <w:p w:rsidR="00903116" w:rsidRPr="0019180A" w:rsidRDefault="00903116" w:rsidP="00903116">
      <w:pPr>
        <w:spacing w:line="276" w:lineRule="auto"/>
        <w:rPr>
          <w:sz w:val="18"/>
          <w:szCs w:val="18"/>
          <w:lang w:val="ru-RU"/>
        </w:rPr>
      </w:pPr>
    </w:p>
    <w:p w:rsidR="00903116" w:rsidRPr="0019180A" w:rsidRDefault="007F03F6" w:rsidP="00903116">
      <w:pPr>
        <w:spacing w:after="8" w:line="274" w:lineRule="exact"/>
        <w:ind w:right="98"/>
        <w:jc w:val="right"/>
        <w:outlineLvl w:val="2"/>
        <w:rPr>
          <w:b/>
          <w:bCs/>
          <w:sz w:val="18"/>
          <w:szCs w:val="18"/>
          <w:lang w:val="ru-RU"/>
        </w:rPr>
      </w:pPr>
      <w:r w:rsidRPr="0019180A">
        <w:rPr>
          <w:b/>
          <w:bCs/>
          <w:sz w:val="18"/>
          <w:szCs w:val="18"/>
        </w:rPr>
        <w:t>Таблица 6</w:t>
      </w:r>
      <w:r w:rsidRPr="0019180A">
        <w:rPr>
          <w:b/>
          <w:bCs/>
          <w:sz w:val="18"/>
          <w:szCs w:val="18"/>
          <w:lang w:val="ru-RU"/>
        </w:rPr>
        <w:t>5</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6095"/>
      </w:tblGrid>
      <w:tr w:rsidR="00DE012D" w:rsidRPr="00A34B12" w:rsidTr="00DE012D">
        <w:trPr>
          <w:trHeight w:hRule="exact" w:val="536"/>
        </w:trPr>
        <w:tc>
          <w:tcPr>
            <w:tcW w:w="4006" w:type="dxa"/>
          </w:tcPr>
          <w:p w:rsidR="00DE012D" w:rsidRPr="0019180A" w:rsidRDefault="00DE012D" w:rsidP="00903116">
            <w:pPr>
              <w:spacing w:before="25" w:line="250" w:lineRule="exact"/>
              <w:ind w:left="379" w:right="331" w:hanging="29"/>
              <w:rPr>
                <w:b/>
                <w:sz w:val="18"/>
                <w:szCs w:val="18"/>
                <w:lang w:val="ru-RU"/>
              </w:rPr>
            </w:pPr>
            <w:r w:rsidRPr="0019180A">
              <w:rPr>
                <w:b/>
                <w:sz w:val="18"/>
                <w:szCs w:val="18"/>
                <w:lang w:val="ru-RU"/>
              </w:rPr>
              <w:t>Теплопроизводительность котельных, Гкал/ч (МВт)</w:t>
            </w:r>
          </w:p>
        </w:tc>
        <w:tc>
          <w:tcPr>
            <w:tcW w:w="6095" w:type="dxa"/>
          </w:tcPr>
          <w:p w:rsidR="00DE012D" w:rsidRPr="0019180A" w:rsidRDefault="00DE012D" w:rsidP="00903116">
            <w:pPr>
              <w:spacing w:line="252" w:lineRule="exact"/>
              <w:ind w:left="465"/>
              <w:rPr>
                <w:b/>
                <w:sz w:val="18"/>
                <w:szCs w:val="18"/>
                <w:lang w:val="ru-RU"/>
              </w:rPr>
            </w:pPr>
            <w:r w:rsidRPr="0019180A">
              <w:rPr>
                <w:b/>
                <w:sz w:val="18"/>
                <w:szCs w:val="18"/>
                <w:lang w:val="ru-RU"/>
              </w:rPr>
              <w:t>Размеры земельных участков, га, котельных, работающих</w:t>
            </w:r>
          </w:p>
        </w:tc>
      </w:tr>
      <w:tr w:rsidR="00DE012D" w:rsidRPr="0019180A" w:rsidTr="00DE012D">
        <w:trPr>
          <w:trHeight w:hRule="exact" w:val="262"/>
        </w:trPr>
        <w:tc>
          <w:tcPr>
            <w:tcW w:w="4006" w:type="dxa"/>
          </w:tcPr>
          <w:p w:rsidR="00DE012D" w:rsidRPr="0019180A" w:rsidRDefault="00DE012D" w:rsidP="00903116">
            <w:pPr>
              <w:spacing w:line="244" w:lineRule="exact"/>
              <w:ind w:left="190" w:right="331"/>
              <w:rPr>
                <w:sz w:val="18"/>
                <w:szCs w:val="18"/>
              </w:rPr>
            </w:pPr>
            <w:r w:rsidRPr="0019180A">
              <w:rPr>
                <w:sz w:val="18"/>
                <w:szCs w:val="18"/>
              </w:rPr>
              <w:t>от 5 до 10 (от 6 до 12)</w:t>
            </w:r>
          </w:p>
        </w:tc>
        <w:tc>
          <w:tcPr>
            <w:tcW w:w="6095" w:type="dxa"/>
          </w:tcPr>
          <w:p w:rsidR="00DE012D" w:rsidRPr="0019180A" w:rsidRDefault="00DE012D" w:rsidP="00903116">
            <w:pPr>
              <w:spacing w:line="244" w:lineRule="exact"/>
              <w:ind w:left="763" w:right="723"/>
              <w:jc w:val="center"/>
              <w:rPr>
                <w:sz w:val="18"/>
                <w:szCs w:val="18"/>
              </w:rPr>
            </w:pPr>
            <w:r w:rsidRPr="0019180A">
              <w:rPr>
                <w:sz w:val="18"/>
                <w:szCs w:val="18"/>
              </w:rPr>
              <w:t>1,0</w:t>
            </w:r>
          </w:p>
        </w:tc>
      </w:tr>
      <w:tr w:rsidR="00DE012D" w:rsidRPr="0019180A" w:rsidTr="00DE012D">
        <w:trPr>
          <w:trHeight w:hRule="exact" w:val="262"/>
        </w:trPr>
        <w:tc>
          <w:tcPr>
            <w:tcW w:w="4006" w:type="dxa"/>
          </w:tcPr>
          <w:p w:rsidR="00DE012D" w:rsidRPr="0019180A" w:rsidRDefault="00DE012D" w:rsidP="00903116">
            <w:pPr>
              <w:spacing w:line="244" w:lineRule="exact"/>
              <w:ind w:left="190" w:right="331"/>
              <w:rPr>
                <w:sz w:val="18"/>
                <w:szCs w:val="18"/>
              </w:rPr>
            </w:pPr>
            <w:r w:rsidRPr="0019180A">
              <w:rPr>
                <w:sz w:val="18"/>
                <w:szCs w:val="18"/>
              </w:rPr>
              <w:t>от 10 до 50 (от 12 до 58)</w:t>
            </w:r>
          </w:p>
        </w:tc>
        <w:tc>
          <w:tcPr>
            <w:tcW w:w="6095" w:type="dxa"/>
          </w:tcPr>
          <w:p w:rsidR="00DE012D" w:rsidRPr="0019180A" w:rsidRDefault="00DE012D" w:rsidP="00903116">
            <w:pPr>
              <w:spacing w:line="244" w:lineRule="exact"/>
              <w:ind w:left="763" w:right="723"/>
              <w:jc w:val="center"/>
              <w:rPr>
                <w:sz w:val="18"/>
                <w:szCs w:val="18"/>
              </w:rPr>
            </w:pPr>
            <w:r w:rsidRPr="0019180A">
              <w:rPr>
                <w:sz w:val="18"/>
                <w:szCs w:val="18"/>
              </w:rPr>
              <w:t>2,0</w:t>
            </w:r>
          </w:p>
        </w:tc>
      </w:tr>
      <w:tr w:rsidR="00DE012D" w:rsidRPr="0019180A" w:rsidTr="00DE012D">
        <w:trPr>
          <w:trHeight w:hRule="exact" w:val="259"/>
        </w:trPr>
        <w:tc>
          <w:tcPr>
            <w:tcW w:w="4006" w:type="dxa"/>
          </w:tcPr>
          <w:p w:rsidR="00DE012D" w:rsidRPr="0019180A" w:rsidRDefault="00DE012D" w:rsidP="00903116">
            <w:pPr>
              <w:spacing w:line="244" w:lineRule="exact"/>
              <w:ind w:left="190" w:right="331"/>
              <w:rPr>
                <w:sz w:val="18"/>
                <w:szCs w:val="18"/>
              </w:rPr>
            </w:pPr>
            <w:r w:rsidRPr="0019180A">
              <w:rPr>
                <w:sz w:val="18"/>
                <w:szCs w:val="18"/>
              </w:rPr>
              <w:t>от 50 до 100 (от 58 до 116)</w:t>
            </w:r>
          </w:p>
        </w:tc>
        <w:tc>
          <w:tcPr>
            <w:tcW w:w="6095" w:type="dxa"/>
          </w:tcPr>
          <w:p w:rsidR="00DE012D" w:rsidRPr="0019180A" w:rsidRDefault="00DE012D" w:rsidP="00903116">
            <w:pPr>
              <w:spacing w:line="244" w:lineRule="exact"/>
              <w:ind w:left="763" w:right="723"/>
              <w:jc w:val="center"/>
              <w:rPr>
                <w:sz w:val="18"/>
                <w:szCs w:val="18"/>
              </w:rPr>
            </w:pPr>
            <w:r w:rsidRPr="0019180A">
              <w:rPr>
                <w:sz w:val="18"/>
                <w:szCs w:val="18"/>
              </w:rPr>
              <w:t>3,0</w:t>
            </w:r>
          </w:p>
        </w:tc>
      </w:tr>
      <w:tr w:rsidR="00DE012D" w:rsidRPr="0019180A" w:rsidTr="00DE012D">
        <w:trPr>
          <w:trHeight w:hRule="exact" w:val="262"/>
        </w:trPr>
        <w:tc>
          <w:tcPr>
            <w:tcW w:w="4006" w:type="dxa"/>
          </w:tcPr>
          <w:p w:rsidR="00DE012D" w:rsidRPr="0019180A" w:rsidRDefault="00DE012D" w:rsidP="00903116">
            <w:pPr>
              <w:spacing w:line="247" w:lineRule="exact"/>
              <w:ind w:left="190" w:right="331"/>
              <w:rPr>
                <w:sz w:val="18"/>
                <w:szCs w:val="18"/>
              </w:rPr>
            </w:pPr>
            <w:r w:rsidRPr="0019180A">
              <w:rPr>
                <w:sz w:val="18"/>
                <w:szCs w:val="18"/>
              </w:rPr>
              <w:t>от 100 до 200 (от 116</w:t>
            </w:r>
            <w:r w:rsidRPr="0019180A">
              <w:rPr>
                <w:spacing w:val="51"/>
                <w:sz w:val="18"/>
                <w:szCs w:val="18"/>
              </w:rPr>
              <w:t xml:space="preserve"> </w:t>
            </w:r>
            <w:r w:rsidRPr="0019180A">
              <w:rPr>
                <w:sz w:val="18"/>
                <w:szCs w:val="18"/>
              </w:rPr>
              <w:t>233)</w:t>
            </w:r>
          </w:p>
        </w:tc>
        <w:tc>
          <w:tcPr>
            <w:tcW w:w="6095" w:type="dxa"/>
          </w:tcPr>
          <w:p w:rsidR="00DE012D" w:rsidRPr="0019180A" w:rsidRDefault="00DE012D" w:rsidP="00903116">
            <w:pPr>
              <w:spacing w:line="247" w:lineRule="exact"/>
              <w:ind w:left="763" w:right="723"/>
              <w:jc w:val="center"/>
              <w:rPr>
                <w:sz w:val="18"/>
                <w:szCs w:val="18"/>
              </w:rPr>
            </w:pPr>
            <w:r w:rsidRPr="0019180A">
              <w:rPr>
                <w:sz w:val="18"/>
                <w:szCs w:val="18"/>
              </w:rPr>
              <w:t>3,7</w:t>
            </w:r>
          </w:p>
        </w:tc>
      </w:tr>
    </w:tbl>
    <w:p w:rsidR="00903116" w:rsidRPr="0019180A" w:rsidRDefault="00903116" w:rsidP="00903116">
      <w:pPr>
        <w:spacing w:before="92" w:line="252" w:lineRule="exact"/>
        <w:ind w:left="986" w:right="439"/>
        <w:rPr>
          <w:b/>
          <w:sz w:val="18"/>
          <w:szCs w:val="18"/>
          <w:lang w:val="ru-RU"/>
        </w:rPr>
      </w:pPr>
      <w:r w:rsidRPr="0019180A">
        <w:rPr>
          <w:b/>
          <w:sz w:val="18"/>
          <w:szCs w:val="18"/>
          <w:lang w:val="ru-RU"/>
        </w:rPr>
        <w:t>Примечания:</w:t>
      </w:r>
    </w:p>
    <w:p w:rsidR="00903116" w:rsidRPr="0019180A" w:rsidRDefault="00903116" w:rsidP="00903116">
      <w:pPr>
        <w:spacing w:before="46" w:line="252" w:lineRule="exact"/>
        <w:rPr>
          <w:sz w:val="18"/>
          <w:szCs w:val="18"/>
          <w:lang w:val="ru-RU"/>
        </w:rPr>
      </w:pPr>
      <w:r w:rsidRPr="0019180A">
        <w:rPr>
          <w:sz w:val="18"/>
          <w:szCs w:val="18"/>
          <w:lang w:val="ru-RU"/>
        </w:rPr>
        <w:t>Размеры земельных участков отопительных котельных, обеспечивающих потребителей горячей</w:t>
      </w:r>
      <w:r w:rsidRPr="0019180A">
        <w:rPr>
          <w:spacing w:val="30"/>
          <w:sz w:val="18"/>
          <w:szCs w:val="18"/>
          <w:lang w:val="ru-RU"/>
        </w:rPr>
        <w:t xml:space="preserve"> </w:t>
      </w:r>
      <w:r w:rsidRPr="0019180A">
        <w:rPr>
          <w:sz w:val="18"/>
          <w:szCs w:val="18"/>
          <w:lang w:val="ru-RU"/>
        </w:rPr>
        <w:t>водой</w:t>
      </w:r>
      <w:r w:rsidRPr="0019180A">
        <w:rPr>
          <w:spacing w:val="30"/>
          <w:sz w:val="18"/>
          <w:szCs w:val="18"/>
          <w:lang w:val="ru-RU"/>
        </w:rPr>
        <w:t xml:space="preserve"> </w:t>
      </w:r>
      <w:r w:rsidRPr="0019180A">
        <w:rPr>
          <w:sz w:val="18"/>
          <w:szCs w:val="18"/>
          <w:lang w:val="ru-RU"/>
        </w:rPr>
        <w:t>с</w:t>
      </w:r>
      <w:r w:rsidRPr="0019180A">
        <w:rPr>
          <w:spacing w:val="30"/>
          <w:sz w:val="18"/>
          <w:szCs w:val="18"/>
          <w:lang w:val="ru-RU"/>
        </w:rPr>
        <w:t xml:space="preserve"> </w:t>
      </w:r>
      <w:r w:rsidRPr="0019180A">
        <w:rPr>
          <w:sz w:val="18"/>
          <w:szCs w:val="18"/>
          <w:lang w:val="ru-RU"/>
        </w:rPr>
        <w:t>непосредственным</w:t>
      </w:r>
      <w:r w:rsidRPr="0019180A">
        <w:rPr>
          <w:spacing w:val="30"/>
          <w:sz w:val="18"/>
          <w:szCs w:val="18"/>
          <w:lang w:val="ru-RU"/>
        </w:rPr>
        <w:t xml:space="preserve"> </w:t>
      </w:r>
      <w:r w:rsidRPr="0019180A">
        <w:rPr>
          <w:sz w:val="18"/>
          <w:szCs w:val="18"/>
          <w:lang w:val="ru-RU"/>
        </w:rPr>
        <w:t>водоразбором,</w:t>
      </w:r>
      <w:r w:rsidRPr="0019180A">
        <w:rPr>
          <w:spacing w:val="27"/>
          <w:sz w:val="18"/>
          <w:szCs w:val="18"/>
          <w:lang w:val="ru-RU"/>
        </w:rPr>
        <w:t xml:space="preserve"> </w:t>
      </w:r>
      <w:r w:rsidRPr="0019180A">
        <w:rPr>
          <w:sz w:val="18"/>
          <w:szCs w:val="18"/>
          <w:lang w:val="ru-RU"/>
        </w:rPr>
        <w:t>а</w:t>
      </w:r>
      <w:r w:rsidRPr="0019180A">
        <w:rPr>
          <w:spacing w:val="30"/>
          <w:sz w:val="18"/>
          <w:szCs w:val="18"/>
          <w:lang w:val="ru-RU"/>
        </w:rPr>
        <w:t xml:space="preserve"> </w:t>
      </w:r>
      <w:r w:rsidRPr="0019180A">
        <w:rPr>
          <w:sz w:val="18"/>
          <w:szCs w:val="18"/>
          <w:lang w:val="ru-RU"/>
        </w:rPr>
        <w:t>также</w:t>
      </w:r>
      <w:r w:rsidRPr="0019180A">
        <w:rPr>
          <w:spacing w:val="30"/>
          <w:sz w:val="18"/>
          <w:szCs w:val="18"/>
          <w:lang w:val="ru-RU"/>
        </w:rPr>
        <w:t xml:space="preserve"> </w:t>
      </w:r>
      <w:r w:rsidRPr="0019180A">
        <w:rPr>
          <w:sz w:val="18"/>
          <w:szCs w:val="18"/>
          <w:lang w:val="ru-RU"/>
        </w:rPr>
        <w:t>котельных,</w:t>
      </w:r>
      <w:r w:rsidRPr="0019180A">
        <w:rPr>
          <w:spacing w:val="30"/>
          <w:sz w:val="18"/>
          <w:szCs w:val="18"/>
          <w:lang w:val="ru-RU"/>
        </w:rPr>
        <w:t xml:space="preserve"> </w:t>
      </w:r>
      <w:r w:rsidRPr="0019180A">
        <w:rPr>
          <w:sz w:val="18"/>
          <w:szCs w:val="18"/>
          <w:lang w:val="ru-RU"/>
        </w:rPr>
        <w:t>доставка</w:t>
      </w:r>
      <w:r w:rsidRPr="0019180A">
        <w:rPr>
          <w:spacing w:val="30"/>
          <w:sz w:val="18"/>
          <w:szCs w:val="18"/>
          <w:lang w:val="ru-RU"/>
        </w:rPr>
        <w:t xml:space="preserve"> </w:t>
      </w:r>
      <w:r w:rsidRPr="0019180A">
        <w:rPr>
          <w:sz w:val="18"/>
          <w:szCs w:val="18"/>
          <w:lang w:val="ru-RU"/>
        </w:rPr>
        <w:t>топлива</w:t>
      </w:r>
      <w:r w:rsidRPr="0019180A">
        <w:rPr>
          <w:spacing w:val="30"/>
          <w:sz w:val="18"/>
          <w:szCs w:val="18"/>
          <w:lang w:val="ru-RU"/>
        </w:rPr>
        <w:t xml:space="preserve"> </w:t>
      </w:r>
      <w:r w:rsidRPr="0019180A">
        <w:rPr>
          <w:sz w:val="18"/>
          <w:szCs w:val="18"/>
          <w:lang w:val="ru-RU"/>
        </w:rPr>
        <w:t>которым</w:t>
      </w:r>
      <w:r w:rsidRPr="0019180A">
        <w:rPr>
          <w:spacing w:val="27"/>
          <w:sz w:val="18"/>
          <w:szCs w:val="18"/>
          <w:lang w:val="ru-RU"/>
        </w:rPr>
        <w:t xml:space="preserve"> </w:t>
      </w:r>
      <w:r w:rsidRPr="0019180A">
        <w:rPr>
          <w:sz w:val="18"/>
          <w:szCs w:val="18"/>
          <w:lang w:val="ru-RU"/>
        </w:rPr>
        <w:t>предусматривается по железной дороге, следует увеличивать на 20 %.</w:t>
      </w:r>
    </w:p>
    <w:p w:rsidR="00903116" w:rsidRPr="0019180A" w:rsidRDefault="00903116" w:rsidP="00B160A4">
      <w:pPr>
        <w:numPr>
          <w:ilvl w:val="0"/>
          <w:numId w:val="88"/>
        </w:numPr>
        <w:tabs>
          <w:tab w:val="left" w:pos="1215"/>
        </w:tabs>
        <w:ind w:right="620" w:firstLine="708"/>
        <w:jc w:val="left"/>
        <w:rPr>
          <w:sz w:val="18"/>
          <w:szCs w:val="18"/>
          <w:lang w:val="ru-RU"/>
        </w:rPr>
        <w:sectPr w:rsidR="00903116" w:rsidRPr="0019180A">
          <w:type w:val="continuous"/>
          <w:pgSz w:w="11910" w:h="16840"/>
          <w:pgMar w:top="820" w:right="80" w:bottom="280" w:left="1140" w:header="720" w:footer="720" w:gutter="0"/>
          <w:cols w:space="720"/>
        </w:sectPr>
      </w:pPr>
    </w:p>
    <w:p w:rsidR="00903116" w:rsidRPr="0019180A" w:rsidRDefault="00903116" w:rsidP="00903116">
      <w:pPr>
        <w:tabs>
          <w:tab w:val="left" w:pos="1072"/>
        </w:tabs>
        <w:ind w:right="102"/>
        <w:rPr>
          <w:sz w:val="18"/>
          <w:szCs w:val="18"/>
          <w:lang w:val="ru-RU"/>
        </w:rPr>
      </w:pPr>
      <w:r w:rsidRPr="0019180A">
        <w:rPr>
          <w:sz w:val="18"/>
          <w:szCs w:val="18"/>
          <w:lang w:val="ru-RU"/>
        </w:rPr>
        <w:lastRenderedPageBreak/>
        <w:t>Размещение золошлакоотвалов следует предусматривать в</w:t>
      </w:r>
      <w:r w:rsidR="00DE012D" w:rsidRPr="0019180A">
        <w:rPr>
          <w:sz w:val="18"/>
          <w:szCs w:val="18"/>
          <w:lang w:val="ru-RU"/>
        </w:rPr>
        <w:t>не селитебной территории на не</w:t>
      </w:r>
      <w:r w:rsidRPr="0019180A">
        <w:rPr>
          <w:sz w:val="18"/>
          <w:szCs w:val="18"/>
          <w:lang w:val="ru-RU"/>
        </w:rPr>
        <w:t>пригодных для сельского хозяйства земельных участках. Условия размещения золошлакоотвалов и размеры площадок для них должны соответствовать требованиям СНиП</w:t>
      </w:r>
      <w:r w:rsidRPr="0019180A">
        <w:rPr>
          <w:spacing w:val="-14"/>
          <w:sz w:val="18"/>
          <w:szCs w:val="18"/>
          <w:lang w:val="ru-RU"/>
        </w:rPr>
        <w:t xml:space="preserve"> </w:t>
      </w:r>
      <w:r w:rsidRPr="0019180A">
        <w:rPr>
          <w:sz w:val="18"/>
          <w:szCs w:val="18"/>
          <w:lang w:val="ru-RU"/>
        </w:rPr>
        <w:t>41-02-2003.</w:t>
      </w:r>
    </w:p>
    <w:p w:rsidR="00903116" w:rsidRPr="0019180A" w:rsidRDefault="00903116" w:rsidP="00903116">
      <w:pPr>
        <w:spacing w:line="276" w:lineRule="auto"/>
        <w:rPr>
          <w:sz w:val="18"/>
          <w:szCs w:val="18"/>
          <w:lang w:val="ru-RU"/>
        </w:rPr>
        <w:sectPr w:rsidR="00903116" w:rsidRPr="0019180A" w:rsidSect="00903116">
          <w:type w:val="continuous"/>
          <w:pgSz w:w="11910" w:h="16840"/>
          <w:pgMar w:top="820" w:right="80" w:bottom="280" w:left="1140" w:header="720" w:footer="720" w:gutter="0"/>
          <w:cols w:space="720"/>
        </w:sectPr>
      </w:pPr>
    </w:p>
    <w:p w:rsidR="00DE012D" w:rsidRPr="0019180A" w:rsidRDefault="00DE012D" w:rsidP="00DE012D">
      <w:pPr>
        <w:tabs>
          <w:tab w:val="left" w:pos="1538"/>
        </w:tabs>
        <w:spacing w:line="276" w:lineRule="auto"/>
        <w:ind w:right="103"/>
        <w:jc w:val="both"/>
        <w:rPr>
          <w:sz w:val="18"/>
          <w:szCs w:val="18"/>
          <w:lang w:val="ru-RU"/>
        </w:rPr>
      </w:pPr>
      <w:r w:rsidRPr="0019180A">
        <w:rPr>
          <w:sz w:val="18"/>
          <w:szCs w:val="18"/>
          <w:lang w:val="ru-RU"/>
        </w:rPr>
        <w:lastRenderedPageBreak/>
        <w:t>5.3.69. Размеры санитарно-защитных зон от источников теплоснабжения устанавливаются в соответствии с требованиями СанПиН 2.2.1/2.1.1.1200-03. Ориентировочные размеры составляют:</w:t>
      </w:r>
    </w:p>
    <w:p w:rsidR="00DE012D" w:rsidRPr="0019180A" w:rsidRDefault="00DE012D" w:rsidP="00B160A4">
      <w:pPr>
        <w:numPr>
          <w:ilvl w:val="1"/>
          <w:numId w:val="51"/>
        </w:numPr>
        <w:tabs>
          <w:tab w:val="left" w:pos="1026"/>
        </w:tabs>
        <w:spacing w:before="5" w:line="276" w:lineRule="auto"/>
        <w:ind w:right="112" w:firstLine="708"/>
        <w:jc w:val="both"/>
        <w:rPr>
          <w:sz w:val="18"/>
          <w:szCs w:val="18"/>
        </w:rPr>
      </w:pPr>
      <w:r w:rsidRPr="0019180A">
        <w:rPr>
          <w:sz w:val="18"/>
          <w:szCs w:val="18"/>
          <w:lang w:val="ru-RU"/>
        </w:rPr>
        <w:t xml:space="preserve">от тепловых электростанций (ТЭС) эквивалентной электрической мощностью </w:t>
      </w:r>
      <w:r w:rsidRPr="0019180A">
        <w:rPr>
          <w:sz w:val="18"/>
          <w:szCs w:val="18"/>
        </w:rPr>
        <w:t>600 МВт и</w:t>
      </w:r>
      <w:r w:rsidRPr="0019180A">
        <w:rPr>
          <w:spacing w:val="-4"/>
          <w:sz w:val="18"/>
          <w:szCs w:val="18"/>
        </w:rPr>
        <w:t xml:space="preserve"> </w:t>
      </w:r>
      <w:r w:rsidRPr="0019180A">
        <w:rPr>
          <w:sz w:val="18"/>
          <w:szCs w:val="18"/>
        </w:rPr>
        <w:t>выше:</w:t>
      </w:r>
    </w:p>
    <w:p w:rsidR="00DE012D" w:rsidRPr="0019180A" w:rsidRDefault="00DE012D" w:rsidP="00B160A4">
      <w:pPr>
        <w:numPr>
          <w:ilvl w:val="2"/>
          <w:numId w:val="51"/>
        </w:numPr>
        <w:tabs>
          <w:tab w:val="left" w:pos="1535"/>
        </w:tabs>
        <w:spacing w:line="276" w:lineRule="auto"/>
        <w:ind w:left="1534" w:hanging="139"/>
        <w:rPr>
          <w:sz w:val="18"/>
          <w:szCs w:val="18"/>
          <w:lang w:val="ru-RU"/>
        </w:rPr>
      </w:pPr>
      <w:r w:rsidRPr="0019180A">
        <w:rPr>
          <w:spacing w:val="-3"/>
          <w:sz w:val="18"/>
          <w:szCs w:val="18"/>
          <w:lang w:val="ru-RU"/>
        </w:rPr>
        <w:t xml:space="preserve">использующие </w:t>
      </w:r>
      <w:r w:rsidRPr="0019180A">
        <w:rPr>
          <w:sz w:val="18"/>
          <w:szCs w:val="18"/>
          <w:lang w:val="ru-RU"/>
        </w:rPr>
        <w:t xml:space="preserve">в качестве </w:t>
      </w:r>
      <w:r w:rsidRPr="0019180A">
        <w:rPr>
          <w:spacing w:val="-3"/>
          <w:sz w:val="18"/>
          <w:szCs w:val="18"/>
          <w:lang w:val="ru-RU"/>
        </w:rPr>
        <w:t xml:space="preserve">топлива </w:t>
      </w:r>
      <w:r w:rsidRPr="0019180A">
        <w:rPr>
          <w:spacing w:val="-4"/>
          <w:sz w:val="18"/>
          <w:szCs w:val="18"/>
          <w:lang w:val="ru-RU"/>
        </w:rPr>
        <w:t xml:space="preserve">уголь </w:t>
      </w:r>
      <w:r w:rsidRPr="0019180A">
        <w:rPr>
          <w:sz w:val="18"/>
          <w:szCs w:val="18"/>
          <w:lang w:val="ru-RU"/>
        </w:rPr>
        <w:t xml:space="preserve">и </w:t>
      </w:r>
      <w:r w:rsidRPr="0019180A">
        <w:rPr>
          <w:spacing w:val="-3"/>
          <w:sz w:val="18"/>
          <w:szCs w:val="18"/>
          <w:lang w:val="ru-RU"/>
        </w:rPr>
        <w:t xml:space="preserve">мазут </w:t>
      </w:r>
      <w:r w:rsidRPr="0019180A">
        <w:rPr>
          <w:sz w:val="18"/>
          <w:szCs w:val="18"/>
          <w:lang w:val="ru-RU"/>
        </w:rPr>
        <w:t xml:space="preserve">– </w:t>
      </w:r>
      <w:r w:rsidRPr="0019180A">
        <w:rPr>
          <w:spacing w:val="-3"/>
          <w:sz w:val="18"/>
          <w:szCs w:val="18"/>
          <w:lang w:val="ru-RU"/>
        </w:rPr>
        <w:t>1000</w:t>
      </w:r>
      <w:r w:rsidRPr="0019180A">
        <w:rPr>
          <w:spacing w:val="-15"/>
          <w:sz w:val="18"/>
          <w:szCs w:val="18"/>
          <w:lang w:val="ru-RU"/>
        </w:rPr>
        <w:t xml:space="preserve"> </w:t>
      </w:r>
      <w:r w:rsidRPr="0019180A">
        <w:rPr>
          <w:sz w:val="18"/>
          <w:szCs w:val="18"/>
          <w:lang w:val="ru-RU"/>
        </w:rPr>
        <w:t>м;</w:t>
      </w:r>
    </w:p>
    <w:p w:rsidR="00DE012D" w:rsidRPr="0019180A" w:rsidRDefault="00DE012D" w:rsidP="00B160A4">
      <w:pPr>
        <w:numPr>
          <w:ilvl w:val="2"/>
          <w:numId w:val="51"/>
        </w:numPr>
        <w:tabs>
          <w:tab w:val="left" w:pos="1535"/>
        </w:tabs>
        <w:spacing w:line="276" w:lineRule="auto"/>
        <w:ind w:left="1534" w:hanging="139"/>
        <w:rPr>
          <w:sz w:val="18"/>
          <w:szCs w:val="18"/>
          <w:lang w:val="ru-RU"/>
        </w:rPr>
      </w:pPr>
      <w:r w:rsidRPr="0019180A">
        <w:rPr>
          <w:spacing w:val="-5"/>
          <w:sz w:val="18"/>
          <w:szCs w:val="18"/>
          <w:lang w:val="ru-RU"/>
        </w:rPr>
        <w:t xml:space="preserve">работающих </w:t>
      </w:r>
      <w:r w:rsidRPr="0019180A">
        <w:rPr>
          <w:sz w:val="18"/>
          <w:szCs w:val="18"/>
          <w:lang w:val="ru-RU"/>
        </w:rPr>
        <w:t xml:space="preserve">на </w:t>
      </w:r>
      <w:r w:rsidRPr="0019180A">
        <w:rPr>
          <w:spacing w:val="-4"/>
          <w:sz w:val="18"/>
          <w:szCs w:val="18"/>
          <w:lang w:val="ru-RU"/>
        </w:rPr>
        <w:t xml:space="preserve">газовом топливе </w:t>
      </w:r>
      <w:r w:rsidRPr="0019180A">
        <w:rPr>
          <w:sz w:val="18"/>
          <w:szCs w:val="18"/>
          <w:lang w:val="ru-RU"/>
        </w:rPr>
        <w:t xml:space="preserve">– </w:t>
      </w:r>
      <w:r w:rsidRPr="0019180A">
        <w:rPr>
          <w:spacing w:val="-4"/>
          <w:sz w:val="18"/>
          <w:szCs w:val="18"/>
          <w:lang w:val="ru-RU"/>
        </w:rPr>
        <w:t>500</w:t>
      </w:r>
      <w:r w:rsidRPr="0019180A">
        <w:rPr>
          <w:spacing w:val="-42"/>
          <w:sz w:val="18"/>
          <w:szCs w:val="18"/>
          <w:lang w:val="ru-RU"/>
        </w:rPr>
        <w:t xml:space="preserve"> </w:t>
      </w:r>
      <w:r w:rsidRPr="0019180A">
        <w:rPr>
          <w:spacing w:val="-3"/>
          <w:sz w:val="18"/>
          <w:szCs w:val="18"/>
          <w:lang w:val="ru-RU"/>
        </w:rPr>
        <w:t>м;</w:t>
      </w:r>
    </w:p>
    <w:p w:rsidR="00DE012D" w:rsidRPr="0019180A" w:rsidRDefault="00DE012D" w:rsidP="00B160A4">
      <w:pPr>
        <w:numPr>
          <w:ilvl w:val="2"/>
          <w:numId w:val="51"/>
        </w:numPr>
        <w:tabs>
          <w:tab w:val="left" w:pos="1535"/>
        </w:tabs>
        <w:spacing w:line="276" w:lineRule="auto"/>
        <w:ind w:left="1534" w:hanging="139"/>
        <w:rPr>
          <w:sz w:val="18"/>
          <w:szCs w:val="18"/>
          <w:lang w:val="ru-RU"/>
        </w:rPr>
      </w:pPr>
      <w:r w:rsidRPr="0019180A">
        <w:rPr>
          <w:sz w:val="18"/>
          <w:szCs w:val="18"/>
          <w:lang w:val="ru-RU"/>
        </w:rPr>
        <w:t>от ТЭЦ и районных котельных тепловой мощностью 200 Гкал и</w:t>
      </w:r>
      <w:r w:rsidRPr="0019180A">
        <w:rPr>
          <w:spacing w:val="-16"/>
          <w:sz w:val="18"/>
          <w:szCs w:val="18"/>
          <w:lang w:val="ru-RU"/>
        </w:rPr>
        <w:t xml:space="preserve"> </w:t>
      </w:r>
      <w:r w:rsidRPr="0019180A">
        <w:rPr>
          <w:sz w:val="18"/>
          <w:szCs w:val="18"/>
          <w:lang w:val="ru-RU"/>
        </w:rPr>
        <w:t>выше:</w:t>
      </w:r>
    </w:p>
    <w:p w:rsidR="00DE012D" w:rsidRPr="0019180A" w:rsidRDefault="00DE012D" w:rsidP="00B160A4">
      <w:pPr>
        <w:numPr>
          <w:ilvl w:val="2"/>
          <w:numId w:val="51"/>
        </w:numPr>
        <w:tabs>
          <w:tab w:val="left" w:pos="1535"/>
        </w:tabs>
        <w:spacing w:line="276" w:lineRule="auto"/>
        <w:ind w:left="1534" w:hanging="139"/>
        <w:rPr>
          <w:sz w:val="18"/>
          <w:szCs w:val="18"/>
          <w:lang w:val="ru-RU"/>
        </w:rPr>
      </w:pPr>
      <w:r w:rsidRPr="0019180A">
        <w:rPr>
          <w:sz w:val="18"/>
          <w:szCs w:val="18"/>
          <w:lang w:val="ru-RU"/>
        </w:rPr>
        <w:t>работающих на угольном и мазутном топливе – 500</w:t>
      </w:r>
      <w:r w:rsidRPr="0019180A">
        <w:rPr>
          <w:spacing w:val="-12"/>
          <w:sz w:val="18"/>
          <w:szCs w:val="18"/>
          <w:lang w:val="ru-RU"/>
        </w:rPr>
        <w:t xml:space="preserve"> </w:t>
      </w:r>
      <w:r w:rsidRPr="0019180A">
        <w:rPr>
          <w:sz w:val="18"/>
          <w:szCs w:val="18"/>
          <w:lang w:val="ru-RU"/>
        </w:rPr>
        <w:t>м;</w:t>
      </w:r>
    </w:p>
    <w:p w:rsidR="00DE012D" w:rsidRPr="0019180A" w:rsidRDefault="00DE012D" w:rsidP="00B160A4">
      <w:pPr>
        <w:numPr>
          <w:ilvl w:val="2"/>
          <w:numId w:val="51"/>
        </w:numPr>
        <w:tabs>
          <w:tab w:val="left" w:pos="1535"/>
        </w:tabs>
        <w:spacing w:line="276" w:lineRule="auto"/>
        <w:ind w:left="1534" w:hanging="139"/>
        <w:rPr>
          <w:sz w:val="18"/>
          <w:szCs w:val="18"/>
          <w:lang w:val="ru-RU"/>
        </w:rPr>
      </w:pPr>
      <w:r w:rsidRPr="0019180A">
        <w:rPr>
          <w:spacing w:val="-5"/>
          <w:sz w:val="18"/>
          <w:szCs w:val="18"/>
          <w:lang w:val="ru-RU"/>
        </w:rPr>
        <w:t xml:space="preserve">работающих </w:t>
      </w:r>
      <w:r w:rsidRPr="0019180A">
        <w:rPr>
          <w:sz w:val="18"/>
          <w:szCs w:val="18"/>
          <w:lang w:val="ru-RU"/>
        </w:rPr>
        <w:t xml:space="preserve">на </w:t>
      </w:r>
      <w:r w:rsidRPr="0019180A">
        <w:rPr>
          <w:spacing w:val="-4"/>
          <w:sz w:val="18"/>
          <w:szCs w:val="18"/>
          <w:lang w:val="ru-RU"/>
        </w:rPr>
        <w:t xml:space="preserve">газовом топливе </w:t>
      </w:r>
      <w:r w:rsidRPr="0019180A">
        <w:rPr>
          <w:sz w:val="18"/>
          <w:szCs w:val="18"/>
          <w:lang w:val="ru-RU"/>
        </w:rPr>
        <w:t xml:space="preserve">– </w:t>
      </w:r>
      <w:r w:rsidRPr="0019180A">
        <w:rPr>
          <w:spacing w:val="-4"/>
          <w:sz w:val="18"/>
          <w:szCs w:val="18"/>
          <w:lang w:val="ru-RU"/>
        </w:rPr>
        <w:t>300</w:t>
      </w:r>
      <w:r w:rsidRPr="0019180A">
        <w:rPr>
          <w:spacing w:val="-42"/>
          <w:sz w:val="18"/>
          <w:szCs w:val="18"/>
          <w:lang w:val="ru-RU"/>
        </w:rPr>
        <w:t xml:space="preserve"> </w:t>
      </w:r>
      <w:r w:rsidRPr="0019180A">
        <w:rPr>
          <w:spacing w:val="-3"/>
          <w:sz w:val="18"/>
          <w:szCs w:val="18"/>
          <w:lang w:val="ru-RU"/>
        </w:rPr>
        <w:t>м;</w:t>
      </w:r>
    </w:p>
    <w:p w:rsidR="00DE012D" w:rsidRPr="0019180A" w:rsidRDefault="00DE012D" w:rsidP="00DE012D">
      <w:pPr>
        <w:spacing w:line="276" w:lineRule="auto"/>
        <w:ind w:left="118" w:right="102" w:firstLine="707"/>
        <w:jc w:val="both"/>
        <w:rPr>
          <w:sz w:val="18"/>
          <w:szCs w:val="18"/>
          <w:lang w:val="ru-RU"/>
        </w:rPr>
      </w:pPr>
      <w:r w:rsidRPr="0019180A">
        <w:rPr>
          <w:sz w:val="18"/>
          <w:szCs w:val="18"/>
          <w:lang w:val="ru-RU"/>
        </w:rPr>
        <w:t xml:space="preserve">Для </w:t>
      </w:r>
      <w:r w:rsidRPr="0019180A">
        <w:rPr>
          <w:spacing w:val="-3"/>
          <w:sz w:val="18"/>
          <w:szCs w:val="18"/>
          <w:lang w:val="ru-RU"/>
        </w:rPr>
        <w:t xml:space="preserve">котельных тепловой мощностью менее </w:t>
      </w:r>
      <w:r w:rsidRPr="0019180A">
        <w:rPr>
          <w:sz w:val="18"/>
          <w:szCs w:val="18"/>
          <w:lang w:val="ru-RU"/>
        </w:rPr>
        <w:t xml:space="preserve">200 </w:t>
      </w:r>
      <w:r w:rsidRPr="0019180A">
        <w:rPr>
          <w:spacing w:val="-3"/>
          <w:sz w:val="18"/>
          <w:szCs w:val="18"/>
          <w:lang w:val="ru-RU"/>
        </w:rPr>
        <w:t xml:space="preserve">Гкал, работающих </w:t>
      </w:r>
      <w:r w:rsidRPr="0019180A">
        <w:rPr>
          <w:sz w:val="18"/>
          <w:szCs w:val="18"/>
          <w:lang w:val="ru-RU"/>
        </w:rPr>
        <w:t xml:space="preserve">на </w:t>
      </w:r>
      <w:r w:rsidRPr="0019180A">
        <w:rPr>
          <w:spacing w:val="-3"/>
          <w:sz w:val="18"/>
          <w:szCs w:val="18"/>
          <w:lang w:val="ru-RU"/>
        </w:rPr>
        <w:t xml:space="preserve">твердом, </w:t>
      </w:r>
      <w:r w:rsidRPr="0019180A">
        <w:rPr>
          <w:sz w:val="18"/>
          <w:szCs w:val="18"/>
          <w:lang w:val="ru-RU"/>
        </w:rPr>
        <w:t xml:space="preserve">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w:t>
      </w:r>
      <w:r w:rsidRPr="0019180A">
        <w:rPr>
          <w:spacing w:val="-3"/>
          <w:sz w:val="18"/>
          <w:szCs w:val="18"/>
          <w:lang w:val="ru-RU"/>
        </w:rPr>
        <w:t xml:space="preserve">атмосферного </w:t>
      </w:r>
      <w:r w:rsidRPr="0019180A">
        <w:rPr>
          <w:spacing w:val="-4"/>
          <w:sz w:val="18"/>
          <w:szCs w:val="18"/>
          <w:lang w:val="ru-RU"/>
        </w:rPr>
        <w:t xml:space="preserve">воздуха </w:t>
      </w:r>
      <w:r w:rsidRPr="0019180A">
        <w:rPr>
          <w:sz w:val="18"/>
          <w:szCs w:val="18"/>
          <w:lang w:val="ru-RU"/>
        </w:rPr>
        <w:t xml:space="preserve">и </w:t>
      </w:r>
      <w:r w:rsidRPr="0019180A">
        <w:rPr>
          <w:spacing w:val="-5"/>
          <w:sz w:val="18"/>
          <w:szCs w:val="18"/>
          <w:lang w:val="ru-RU"/>
        </w:rPr>
        <w:t>физиче</w:t>
      </w:r>
      <w:r w:rsidRPr="0019180A">
        <w:rPr>
          <w:spacing w:val="-4"/>
          <w:sz w:val="18"/>
          <w:szCs w:val="18"/>
          <w:lang w:val="ru-RU"/>
        </w:rPr>
        <w:t xml:space="preserve">ского </w:t>
      </w:r>
      <w:r w:rsidRPr="0019180A">
        <w:rPr>
          <w:spacing w:val="-5"/>
          <w:sz w:val="18"/>
          <w:szCs w:val="18"/>
          <w:lang w:val="ru-RU"/>
        </w:rPr>
        <w:t xml:space="preserve">воздействия </w:t>
      </w:r>
      <w:r w:rsidRPr="0019180A">
        <w:rPr>
          <w:sz w:val="18"/>
          <w:szCs w:val="18"/>
          <w:lang w:val="ru-RU"/>
        </w:rPr>
        <w:t xml:space="preserve">на </w:t>
      </w:r>
      <w:r w:rsidRPr="0019180A">
        <w:rPr>
          <w:spacing w:val="-5"/>
          <w:sz w:val="18"/>
          <w:szCs w:val="18"/>
          <w:lang w:val="ru-RU"/>
        </w:rPr>
        <w:t xml:space="preserve">атмосферный воздух </w:t>
      </w:r>
      <w:r w:rsidRPr="0019180A">
        <w:rPr>
          <w:spacing w:val="-4"/>
          <w:sz w:val="18"/>
          <w:szCs w:val="18"/>
          <w:lang w:val="ru-RU"/>
        </w:rPr>
        <w:t xml:space="preserve">(шум, </w:t>
      </w:r>
      <w:r w:rsidRPr="0019180A">
        <w:rPr>
          <w:spacing w:val="-5"/>
          <w:sz w:val="18"/>
          <w:szCs w:val="18"/>
          <w:lang w:val="ru-RU"/>
        </w:rPr>
        <w:t xml:space="preserve">вибрация, </w:t>
      </w:r>
      <w:r w:rsidRPr="0019180A">
        <w:rPr>
          <w:sz w:val="18"/>
          <w:szCs w:val="18"/>
          <w:lang w:val="ru-RU"/>
        </w:rPr>
        <w:t xml:space="preserve">ЭМП и др.), а также на </w:t>
      </w:r>
      <w:r w:rsidRPr="0019180A">
        <w:rPr>
          <w:spacing w:val="-3"/>
          <w:sz w:val="18"/>
          <w:szCs w:val="18"/>
          <w:lang w:val="ru-RU"/>
        </w:rPr>
        <w:t xml:space="preserve">основании результатов натурных исследований </w:t>
      </w:r>
      <w:r w:rsidRPr="0019180A">
        <w:rPr>
          <w:sz w:val="18"/>
          <w:szCs w:val="18"/>
          <w:lang w:val="ru-RU"/>
        </w:rPr>
        <w:t xml:space="preserve">и </w:t>
      </w:r>
      <w:r w:rsidRPr="0019180A">
        <w:rPr>
          <w:spacing w:val="-3"/>
          <w:sz w:val="18"/>
          <w:szCs w:val="18"/>
          <w:lang w:val="ru-RU"/>
        </w:rPr>
        <w:t>измерений.</w:t>
      </w:r>
    </w:p>
    <w:p w:rsidR="00DE012D" w:rsidRPr="0019180A" w:rsidRDefault="00DE012D" w:rsidP="00DE012D">
      <w:pPr>
        <w:spacing w:line="276" w:lineRule="auto"/>
        <w:ind w:left="118" w:right="102"/>
        <w:jc w:val="both"/>
        <w:rPr>
          <w:sz w:val="18"/>
          <w:szCs w:val="18"/>
          <w:lang w:val="ru-RU"/>
        </w:rPr>
      </w:pPr>
      <w:r w:rsidRPr="0019180A">
        <w:rPr>
          <w:sz w:val="18"/>
          <w:szCs w:val="18"/>
          <w:lang w:val="ru-RU"/>
        </w:rPr>
        <w:t>5.3.70. При отсутствии централизованной системы теплоснабжения в сельских населенных пунктах допускается предусматривать автономное теплоснабжение и теплоснабжение от котельных на группу жилых и общественных</w:t>
      </w:r>
      <w:r w:rsidRPr="0019180A">
        <w:rPr>
          <w:spacing w:val="-29"/>
          <w:sz w:val="18"/>
          <w:szCs w:val="18"/>
          <w:lang w:val="ru-RU"/>
        </w:rPr>
        <w:t xml:space="preserve"> </w:t>
      </w:r>
      <w:r w:rsidRPr="0019180A">
        <w:rPr>
          <w:sz w:val="18"/>
          <w:szCs w:val="18"/>
          <w:lang w:val="ru-RU"/>
        </w:rPr>
        <w:t>зданий.</w:t>
      </w:r>
    </w:p>
    <w:p w:rsidR="00DE012D" w:rsidRPr="0019180A" w:rsidRDefault="00DE012D" w:rsidP="00DE012D">
      <w:pPr>
        <w:spacing w:line="276" w:lineRule="auto"/>
        <w:ind w:left="118" w:right="102" w:firstLine="707"/>
        <w:jc w:val="both"/>
        <w:rPr>
          <w:sz w:val="18"/>
          <w:szCs w:val="18"/>
          <w:lang w:val="ru-RU"/>
        </w:rPr>
      </w:pPr>
      <w:r w:rsidRPr="0019180A">
        <w:rPr>
          <w:sz w:val="18"/>
          <w:szCs w:val="18"/>
          <w:lang w:val="ru-RU"/>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DE012D" w:rsidRPr="0019180A" w:rsidRDefault="00DE012D" w:rsidP="00DE012D">
      <w:pPr>
        <w:tabs>
          <w:tab w:val="left" w:pos="1538"/>
        </w:tabs>
        <w:spacing w:line="276" w:lineRule="auto"/>
        <w:ind w:right="99"/>
        <w:jc w:val="both"/>
        <w:rPr>
          <w:sz w:val="18"/>
          <w:szCs w:val="18"/>
          <w:lang w:val="ru-RU"/>
        </w:rPr>
      </w:pPr>
      <w:r w:rsidRPr="0019180A">
        <w:rPr>
          <w:sz w:val="18"/>
          <w:szCs w:val="18"/>
          <w:lang w:val="ru-RU"/>
        </w:rPr>
        <w:t xml:space="preserve">5.3.71. 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w:t>
      </w:r>
      <w:r w:rsidRPr="0019180A">
        <w:rPr>
          <w:spacing w:val="3"/>
          <w:sz w:val="18"/>
          <w:szCs w:val="18"/>
          <w:lang w:val="ru-RU"/>
        </w:rPr>
        <w:t>фи</w:t>
      </w:r>
      <w:r w:rsidRPr="0019180A">
        <w:rPr>
          <w:sz w:val="18"/>
          <w:szCs w:val="18"/>
          <w:lang w:val="ru-RU"/>
        </w:rPr>
        <w:t>зического воздействия на атмосферный воздух, а также на основании результатов натурных исследований и</w:t>
      </w:r>
      <w:r w:rsidRPr="0019180A">
        <w:rPr>
          <w:spacing w:val="-11"/>
          <w:sz w:val="18"/>
          <w:szCs w:val="18"/>
          <w:lang w:val="ru-RU"/>
        </w:rPr>
        <w:t xml:space="preserve"> </w:t>
      </w:r>
      <w:r w:rsidRPr="0019180A">
        <w:rPr>
          <w:sz w:val="18"/>
          <w:szCs w:val="18"/>
          <w:lang w:val="ru-RU"/>
        </w:rPr>
        <w:t>измерений.</w:t>
      </w:r>
    </w:p>
    <w:p w:rsidR="00DE012D" w:rsidRPr="0019180A" w:rsidRDefault="00DE012D" w:rsidP="00DE012D">
      <w:pPr>
        <w:tabs>
          <w:tab w:val="left" w:pos="1538"/>
        </w:tabs>
        <w:spacing w:line="276" w:lineRule="auto"/>
        <w:ind w:right="100"/>
        <w:jc w:val="both"/>
        <w:rPr>
          <w:sz w:val="18"/>
          <w:szCs w:val="18"/>
          <w:lang w:val="ru-RU"/>
        </w:rPr>
      </w:pPr>
      <w:r w:rsidRPr="0019180A">
        <w:rPr>
          <w:sz w:val="18"/>
          <w:szCs w:val="18"/>
          <w:lang w:val="ru-RU"/>
        </w:rPr>
        <w:t xml:space="preserve">5.3.72. Трассы и способы прокладки тепловых сетей следует предусматривать в соответствии со СНиП </w:t>
      </w:r>
      <w:r w:rsidRPr="0019180A">
        <w:rPr>
          <w:sz w:val="18"/>
          <w:szCs w:val="18"/>
        </w:rPr>
        <w:t>II</w:t>
      </w:r>
      <w:r w:rsidRPr="0019180A">
        <w:rPr>
          <w:sz w:val="18"/>
          <w:szCs w:val="18"/>
          <w:lang w:val="ru-RU"/>
        </w:rPr>
        <w:t>-89-80*, СНиП 41-02-2003, СНиП</w:t>
      </w:r>
      <w:r w:rsidRPr="0019180A">
        <w:rPr>
          <w:spacing w:val="-7"/>
          <w:sz w:val="18"/>
          <w:szCs w:val="18"/>
          <w:lang w:val="ru-RU"/>
        </w:rPr>
        <w:t xml:space="preserve"> </w:t>
      </w:r>
      <w:r w:rsidRPr="0019180A">
        <w:rPr>
          <w:sz w:val="18"/>
          <w:szCs w:val="18"/>
          <w:lang w:val="ru-RU"/>
        </w:rPr>
        <w:t>2.07.01-89*.</w:t>
      </w:r>
    </w:p>
    <w:p w:rsidR="00DE012D" w:rsidRPr="0019180A" w:rsidRDefault="00DE012D" w:rsidP="00DE012D">
      <w:pPr>
        <w:spacing w:line="276" w:lineRule="auto"/>
        <w:ind w:left="118" w:right="101" w:firstLine="707"/>
        <w:jc w:val="both"/>
        <w:rPr>
          <w:sz w:val="18"/>
          <w:szCs w:val="18"/>
          <w:lang w:val="ru-RU"/>
        </w:rPr>
      </w:pPr>
      <w:r w:rsidRPr="0019180A">
        <w:rPr>
          <w:sz w:val="18"/>
          <w:szCs w:val="18"/>
          <w:lang w:val="ru-RU"/>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DE012D" w:rsidRPr="0019180A" w:rsidRDefault="00DE012D" w:rsidP="00DE012D">
      <w:pPr>
        <w:tabs>
          <w:tab w:val="left" w:pos="1538"/>
        </w:tabs>
        <w:spacing w:line="276" w:lineRule="auto"/>
        <w:ind w:right="100"/>
        <w:jc w:val="both"/>
        <w:rPr>
          <w:sz w:val="18"/>
          <w:szCs w:val="18"/>
          <w:lang w:val="ru-RU"/>
        </w:rPr>
      </w:pPr>
      <w:r w:rsidRPr="0019180A">
        <w:rPr>
          <w:sz w:val="18"/>
          <w:szCs w:val="18"/>
          <w:lang w:val="ru-RU"/>
        </w:rPr>
        <w:t>5.3.73. Для жилой застройки и нежилых зон следует проектировать раздельные тепловые сети, идущие непосредственно от источника</w:t>
      </w:r>
      <w:r w:rsidRPr="0019180A">
        <w:rPr>
          <w:spacing w:val="-23"/>
          <w:sz w:val="18"/>
          <w:szCs w:val="18"/>
          <w:lang w:val="ru-RU"/>
        </w:rPr>
        <w:t xml:space="preserve"> </w:t>
      </w:r>
      <w:r w:rsidRPr="0019180A">
        <w:rPr>
          <w:sz w:val="18"/>
          <w:szCs w:val="18"/>
          <w:lang w:val="ru-RU"/>
        </w:rPr>
        <w:t>теплоснабжения.</w:t>
      </w:r>
    </w:p>
    <w:p w:rsidR="00DE012D" w:rsidRPr="0019180A" w:rsidRDefault="00DE012D" w:rsidP="00DE012D">
      <w:pPr>
        <w:tabs>
          <w:tab w:val="left" w:pos="1538"/>
        </w:tabs>
        <w:spacing w:line="276" w:lineRule="auto"/>
        <w:ind w:right="100"/>
        <w:jc w:val="both"/>
        <w:rPr>
          <w:sz w:val="18"/>
          <w:szCs w:val="18"/>
          <w:lang w:val="ru-RU"/>
        </w:rPr>
      </w:pPr>
      <w:r w:rsidRPr="0019180A">
        <w:rPr>
          <w:sz w:val="18"/>
          <w:szCs w:val="18"/>
          <w:lang w:val="ru-RU"/>
        </w:rPr>
        <w:t xml:space="preserve">5.3.74. Для зданий, в которых не допускаются перерывы в подаче тепла (больницы, </w:t>
      </w:r>
      <w:r w:rsidRPr="0019180A">
        <w:rPr>
          <w:spacing w:val="2"/>
          <w:sz w:val="18"/>
          <w:szCs w:val="18"/>
          <w:lang w:val="ru-RU"/>
        </w:rPr>
        <w:t>до</w:t>
      </w:r>
      <w:r w:rsidRPr="0019180A">
        <w:rPr>
          <w:sz w:val="18"/>
          <w:szCs w:val="18"/>
          <w:lang w:val="ru-RU"/>
        </w:rPr>
        <w:t>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w:t>
      </w:r>
      <w:r w:rsidRPr="0019180A">
        <w:rPr>
          <w:spacing w:val="-5"/>
          <w:sz w:val="18"/>
          <w:szCs w:val="18"/>
          <w:lang w:val="ru-RU"/>
        </w:rPr>
        <w:t xml:space="preserve"> </w:t>
      </w:r>
      <w:r w:rsidRPr="0019180A">
        <w:rPr>
          <w:sz w:val="18"/>
          <w:szCs w:val="18"/>
          <w:lang w:val="ru-RU"/>
        </w:rPr>
        <w:t>решений:</w:t>
      </w:r>
    </w:p>
    <w:p w:rsidR="00DE012D" w:rsidRPr="0019180A" w:rsidRDefault="00DE012D" w:rsidP="00B160A4">
      <w:pPr>
        <w:numPr>
          <w:ilvl w:val="1"/>
          <w:numId w:val="51"/>
        </w:numPr>
        <w:tabs>
          <w:tab w:val="left" w:pos="990"/>
        </w:tabs>
        <w:spacing w:line="276" w:lineRule="auto"/>
        <w:ind w:right="108" w:firstLine="708"/>
        <w:jc w:val="both"/>
        <w:rPr>
          <w:sz w:val="18"/>
          <w:szCs w:val="18"/>
          <w:lang w:val="ru-RU"/>
        </w:rPr>
      </w:pPr>
      <w:r w:rsidRPr="0019180A">
        <w:rPr>
          <w:sz w:val="18"/>
          <w:szCs w:val="18"/>
          <w:lang w:val="ru-RU"/>
        </w:rPr>
        <w:t>проектированием резервных источников тепла, обеспечивающих отопление здания в полном объеме, в том числе с использованием</w:t>
      </w:r>
      <w:r w:rsidRPr="0019180A">
        <w:rPr>
          <w:spacing w:val="-18"/>
          <w:sz w:val="18"/>
          <w:szCs w:val="18"/>
          <w:lang w:val="ru-RU"/>
        </w:rPr>
        <w:t xml:space="preserve"> </w:t>
      </w:r>
      <w:r w:rsidRPr="0019180A">
        <w:rPr>
          <w:sz w:val="18"/>
          <w:szCs w:val="18"/>
          <w:lang w:val="ru-RU"/>
        </w:rPr>
        <w:t>электроэнергии;</w:t>
      </w:r>
    </w:p>
    <w:p w:rsidR="00DE012D" w:rsidRPr="0019180A" w:rsidRDefault="00DE012D" w:rsidP="00B160A4">
      <w:pPr>
        <w:numPr>
          <w:ilvl w:val="1"/>
          <w:numId w:val="51"/>
        </w:numPr>
        <w:tabs>
          <w:tab w:val="left" w:pos="966"/>
        </w:tabs>
        <w:spacing w:line="276" w:lineRule="auto"/>
        <w:ind w:left="966"/>
        <w:rPr>
          <w:sz w:val="18"/>
          <w:szCs w:val="18"/>
          <w:lang w:val="ru-RU"/>
        </w:rPr>
      </w:pPr>
      <w:r w:rsidRPr="0019180A">
        <w:rPr>
          <w:sz w:val="18"/>
          <w:szCs w:val="18"/>
          <w:lang w:val="ru-RU"/>
        </w:rPr>
        <w:t>двусторонним питанием от разных тепловых</w:t>
      </w:r>
      <w:r w:rsidRPr="0019180A">
        <w:rPr>
          <w:spacing w:val="-19"/>
          <w:sz w:val="18"/>
          <w:szCs w:val="18"/>
          <w:lang w:val="ru-RU"/>
        </w:rPr>
        <w:t xml:space="preserve"> </w:t>
      </w:r>
      <w:r w:rsidRPr="0019180A">
        <w:rPr>
          <w:sz w:val="18"/>
          <w:szCs w:val="18"/>
          <w:lang w:val="ru-RU"/>
        </w:rPr>
        <w:t>сетей.</w:t>
      </w:r>
    </w:p>
    <w:p w:rsidR="00DE012D" w:rsidRPr="0019180A" w:rsidRDefault="00DE012D" w:rsidP="00DE012D">
      <w:pPr>
        <w:tabs>
          <w:tab w:val="left" w:pos="1538"/>
        </w:tabs>
        <w:spacing w:line="276" w:lineRule="auto"/>
        <w:ind w:right="98"/>
        <w:jc w:val="both"/>
        <w:rPr>
          <w:sz w:val="18"/>
          <w:szCs w:val="18"/>
          <w:lang w:val="ru-RU"/>
        </w:rPr>
      </w:pPr>
      <w:r w:rsidRPr="0019180A">
        <w:rPr>
          <w:sz w:val="18"/>
          <w:szCs w:val="18"/>
          <w:lang w:val="ru-RU"/>
        </w:rPr>
        <w:t>5.3.75. Размещение тепловых сетей производится в соответствии с требованиями подраздела «Размещение инженерных</w:t>
      </w:r>
      <w:r w:rsidRPr="0019180A">
        <w:rPr>
          <w:spacing w:val="-19"/>
          <w:sz w:val="18"/>
          <w:szCs w:val="18"/>
          <w:lang w:val="ru-RU"/>
        </w:rPr>
        <w:t xml:space="preserve"> </w:t>
      </w:r>
      <w:r w:rsidRPr="0019180A">
        <w:rPr>
          <w:sz w:val="18"/>
          <w:szCs w:val="18"/>
          <w:lang w:val="ru-RU"/>
        </w:rPr>
        <w:t>сетей».</w:t>
      </w:r>
    </w:p>
    <w:p w:rsidR="00DE012D" w:rsidRPr="0019180A" w:rsidRDefault="00DE012D" w:rsidP="00DE012D">
      <w:pPr>
        <w:spacing w:before="4" w:line="276" w:lineRule="auto"/>
        <w:rPr>
          <w:sz w:val="18"/>
          <w:szCs w:val="18"/>
          <w:lang w:val="ru-RU"/>
        </w:rPr>
      </w:pPr>
    </w:p>
    <w:p w:rsidR="00DE012D" w:rsidRPr="0019180A" w:rsidRDefault="00DE012D" w:rsidP="00DE012D">
      <w:pPr>
        <w:spacing w:before="1"/>
        <w:ind w:left="838"/>
        <w:outlineLvl w:val="2"/>
        <w:rPr>
          <w:b/>
          <w:bCs/>
          <w:sz w:val="18"/>
          <w:szCs w:val="18"/>
          <w:lang w:val="ru-RU"/>
        </w:rPr>
      </w:pPr>
      <w:r w:rsidRPr="0019180A">
        <w:rPr>
          <w:b/>
          <w:bCs/>
          <w:sz w:val="18"/>
          <w:szCs w:val="18"/>
          <w:lang w:val="ru-RU"/>
        </w:rPr>
        <w:t>Газоснабжение</w:t>
      </w:r>
    </w:p>
    <w:p w:rsidR="00DE012D" w:rsidRPr="0019180A" w:rsidRDefault="00DE012D" w:rsidP="00DE012D">
      <w:pPr>
        <w:spacing w:before="6"/>
        <w:rPr>
          <w:b/>
          <w:sz w:val="18"/>
          <w:szCs w:val="18"/>
          <w:lang w:val="ru-RU"/>
        </w:rPr>
      </w:pPr>
    </w:p>
    <w:p w:rsidR="00B01F36" w:rsidRPr="0019180A" w:rsidRDefault="00DE012D" w:rsidP="00B01F36">
      <w:pPr>
        <w:tabs>
          <w:tab w:val="left" w:pos="1538"/>
        </w:tabs>
        <w:spacing w:line="276" w:lineRule="auto"/>
        <w:ind w:right="342"/>
        <w:jc w:val="both"/>
        <w:rPr>
          <w:sz w:val="18"/>
          <w:szCs w:val="18"/>
          <w:lang w:val="ru-RU"/>
        </w:rPr>
      </w:pPr>
      <w:r w:rsidRPr="0019180A">
        <w:rPr>
          <w:sz w:val="18"/>
          <w:szCs w:val="18"/>
          <w:lang w:val="ru-RU"/>
        </w:rPr>
        <w:t>5.3.76. Проектирование и строительство новых, реконструкцию и развитие действую</w:t>
      </w:r>
      <w:r w:rsidR="00B01F36" w:rsidRPr="0019180A">
        <w:rPr>
          <w:sz w:val="18"/>
          <w:szCs w:val="18"/>
          <w:lang w:val="ru-RU"/>
        </w:rPr>
        <w:t xml:space="preserve">щих газораспределительных систем </w:t>
      </w:r>
      <w:r w:rsidRPr="0019180A">
        <w:rPr>
          <w:sz w:val="18"/>
          <w:szCs w:val="18"/>
          <w:lang w:val="ru-RU"/>
        </w:rPr>
        <w:t>след</w:t>
      </w:r>
      <w:r w:rsidR="00B01F36" w:rsidRPr="0019180A">
        <w:rPr>
          <w:sz w:val="18"/>
          <w:szCs w:val="18"/>
          <w:lang w:val="ru-RU"/>
        </w:rPr>
        <w:t xml:space="preserve">ует осуществлять в соответствии с </w:t>
      </w:r>
      <w:r w:rsidRPr="0019180A">
        <w:rPr>
          <w:sz w:val="18"/>
          <w:szCs w:val="18"/>
          <w:lang w:val="ru-RU"/>
        </w:rPr>
        <w:t>требованиями</w:t>
      </w:r>
      <w:r w:rsidR="00B01F36" w:rsidRPr="0019180A">
        <w:rPr>
          <w:sz w:val="18"/>
          <w:szCs w:val="18"/>
          <w:lang w:val="ru-RU"/>
        </w:rPr>
        <w:t xml:space="preserve"> СНиП 42-01-2002, ПБ 12-529-03 и Генеральной схемой газоснабжения и газификации Республики Татарстан, на основе республиканских программ газификации жилищно-коммунального хозяйства, промышленных и иных организаций.</w:t>
      </w:r>
    </w:p>
    <w:p w:rsidR="00B01F36" w:rsidRPr="0019180A" w:rsidRDefault="00B01F36" w:rsidP="00B01F36">
      <w:pPr>
        <w:tabs>
          <w:tab w:val="left" w:pos="1538"/>
        </w:tabs>
        <w:spacing w:line="276" w:lineRule="auto"/>
        <w:ind w:right="629"/>
        <w:rPr>
          <w:sz w:val="18"/>
          <w:szCs w:val="18"/>
          <w:lang w:val="ru-RU"/>
        </w:rPr>
      </w:pPr>
      <w:r w:rsidRPr="0019180A">
        <w:rPr>
          <w:sz w:val="18"/>
          <w:szCs w:val="18"/>
          <w:lang w:val="ru-RU"/>
        </w:rPr>
        <w:t>5.3.77. Ширина полосы отвода земель и площадь земельных участков для строительства магистральных газопроводов определяются в соответствии с требованиями СН</w:t>
      </w:r>
      <w:r w:rsidRPr="0019180A">
        <w:rPr>
          <w:spacing w:val="-18"/>
          <w:sz w:val="18"/>
          <w:szCs w:val="18"/>
          <w:lang w:val="ru-RU"/>
        </w:rPr>
        <w:t xml:space="preserve"> </w:t>
      </w:r>
      <w:r w:rsidRPr="0019180A">
        <w:rPr>
          <w:sz w:val="18"/>
          <w:szCs w:val="18"/>
          <w:lang w:val="ru-RU"/>
        </w:rPr>
        <w:t>452-73.</w:t>
      </w:r>
    </w:p>
    <w:p w:rsidR="00B01F36" w:rsidRPr="0019180A" w:rsidRDefault="00B01F36" w:rsidP="00B01F36">
      <w:pPr>
        <w:spacing w:line="276" w:lineRule="auto"/>
        <w:ind w:left="118" w:right="655" w:firstLine="707"/>
        <w:rPr>
          <w:sz w:val="18"/>
          <w:szCs w:val="18"/>
          <w:lang w:val="ru-RU"/>
        </w:rPr>
      </w:pPr>
      <w:r w:rsidRPr="0019180A">
        <w:rPr>
          <w:sz w:val="18"/>
          <w:szCs w:val="18"/>
          <w:lang w:val="ru-RU"/>
        </w:rPr>
        <w:t>Размещение магистральных газопроводов на территории населенных пунктов не допускается.</w:t>
      </w:r>
    </w:p>
    <w:p w:rsidR="00B01F36" w:rsidRPr="0019180A" w:rsidRDefault="00B01F36" w:rsidP="00B01F36">
      <w:pPr>
        <w:spacing w:line="276" w:lineRule="auto"/>
        <w:ind w:left="118" w:right="655" w:firstLine="707"/>
        <w:rPr>
          <w:sz w:val="18"/>
          <w:szCs w:val="18"/>
          <w:lang w:val="ru-RU"/>
        </w:rPr>
      </w:pPr>
      <w:r w:rsidRPr="0019180A">
        <w:rPr>
          <w:sz w:val="18"/>
          <w:szCs w:val="18"/>
          <w:lang w:val="ru-RU"/>
        </w:rPr>
        <w:t>Санитарные разрывы от магистральных газопроводов определяются в соответствии с требованиями СанПиН 2.2.1/2.1.1.1200-03.</w:t>
      </w:r>
    </w:p>
    <w:p w:rsidR="00B01F36" w:rsidRPr="0019180A" w:rsidRDefault="00B01F36" w:rsidP="00B01F36">
      <w:pPr>
        <w:tabs>
          <w:tab w:val="left" w:pos="1538"/>
        </w:tabs>
        <w:spacing w:line="276" w:lineRule="auto"/>
        <w:ind w:right="631"/>
        <w:rPr>
          <w:sz w:val="18"/>
          <w:szCs w:val="18"/>
          <w:lang w:val="ru-RU"/>
        </w:rPr>
      </w:pPr>
      <w:r w:rsidRPr="0019180A">
        <w:rPr>
          <w:sz w:val="18"/>
          <w:szCs w:val="18"/>
          <w:lang w:val="ru-RU"/>
        </w:rPr>
        <w:t xml:space="preserve">5.3.78. Классификация газопроводов по рабочему давлению транспортируемого газа приведена в </w:t>
      </w:r>
      <w:r w:rsidRPr="0019180A">
        <w:rPr>
          <w:sz w:val="18"/>
          <w:szCs w:val="18"/>
          <w:u w:val="single"/>
          <w:lang w:val="ru-RU"/>
        </w:rPr>
        <w:t>таблице</w:t>
      </w:r>
      <w:r w:rsidRPr="0019180A">
        <w:rPr>
          <w:spacing w:val="-6"/>
          <w:sz w:val="18"/>
          <w:szCs w:val="18"/>
          <w:u w:val="single"/>
          <w:lang w:val="ru-RU"/>
        </w:rPr>
        <w:t xml:space="preserve"> </w:t>
      </w:r>
      <w:r w:rsidR="007F03F6" w:rsidRPr="0019180A">
        <w:rPr>
          <w:sz w:val="18"/>
          <w:szCs w:val="18"/>
          <w:u w:val="single"/>
          <w:lang w:val="ru-RU"/>
        </w:rPr>
        <w:t>66</w:t>
      </w:r>
      <w:r w:rsidRPr="0019180A">
        <w:rPr>
          <w:sz w:val="18"/>
          <w:szCs w:val="18"/>
          <w:u w:val="single"/>
          <w:lang w:val="ru-RU"/>
        </w:rPr>
        <w:t>.</w:t>
      </w:r>
    </w:p>
    <w:p w:rsidR="00B01F36" w:rsidRPr="0019180A" w:rsidRDefault="007F03F6" w:rsidP="00B01F36">
      <w:pPr>
        <w:spacing w:after="8"/>
        <w:ind w:right="98"/>
        <w:jc w:val="right"/>
        <w:outlineLvl w:val="2"/>
        <w:rPr>
          <w:b/>
          <w:bCs/>
          <w:sz w:val="18"/>
          <w:szCs w:val="18"/>
          <w:lang w:val="ru-RU"/>
        </w:rPr>
      </w:pPr>
      <w:r w:rsidRPr="0019180A">
        <w:rPr>
          <w:b/>
          <w:bCs/>
          <w:sz w:val="18"/>
          <w:szCs w:val="18"/>
        </w:rPr>
        <w:t>Таблица 6</w:t>
      </w:r>
      <w:r w:rsidRPr="0019180A">
        <w:rPr>
          <w:b/>
          <w:bCs/>
          <w:sz w:val="18"/>
          <w:szCs w:val="18"/>
          <w:lang w:val="ru-RU"/>
        </w:rPr>
        <w:t>6</w:t>
      </w:r>
    </w:p>
    <w:tbl>
      <w:tblPr>
        <w:tblStyle w:val="TableNormal"/>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85"/>
        <w:gridCol w:w="2518"/>
        <w:gridCol w:w="4025"/>
      </w:tblGrid>
      <w:tr w:rsidR="00B01F36" w:rsidRPr="00A34B12" w:rsidTr="00B01F36">
        <w:trPr>
          <w:trHeight w:hRule="exact" w:val="547"/>
        </w:trPr>
        <w:tc>
          <w:tcPr>
            <w:tcW w:w="3140" w:type="dxa"/>
            <w:gridSpan w:val="2"/>
          </w:tcPr>
          <w:p w:rsidR="00B01F36" w:rsidRPr="0019180A" w:rsidRDefault="00B01F36" w:rsidP="00B01F36">
            <w:pPr>
              <w:spacing w:before="15"/>
              <w:ind w:left="964" w:right="13" w:hanging="862"/>
              <w:rPr>
                <w:b/>
                <w:sz w:val="18"/>
                <w:szCs w:val="18"/>
              </w:rPr>
            </w:pPr>
            <w:r w:rsidRPr="0019180A">
              <w:rPr>
                <w:b/>
                <w:sz w:val="18"/>
                <w:szCs w:val="18"/>
              </w:rPr>
              <w:t>Классификация газопроводов по давлению</w:t>
            </w:r>
          </w:p>
        </w:tc>
        <w:tc>
          <w:tcPr>
            <w:tcW w:w="2518" w:type="dxa"/>
          </w:tcPr>
          <w:p w:rsidR="00B01F36" w:rsidRPr="0019180A" w:rsidRDefault="00B01F36" w:rsidP="00B01F36">
            <w:pPr>
              <w:spacing w:before="15"/>
              <w:ind w:left="1048" w:hanging="958"/>
              <w:rPr>
                <w:b/>
                <w:sz w:val="18"/>
                <w:szCs w:val="18"/>
              </w:rPr>
            </w:pPr>
            <w:r w:rsidRPr="0019180A">
              <w:rPr>
                <w:b/>
                <w:sz w:val="18"/>
                <w:szCs w:val="18"/>
              </w:rPr>
              <w:t>Вид транспортируемого газа</w:t>
            </w:r>
          </w:p>
        </w:tc>
        <w:tc>
          <w:tcPr>
            <w:tcW w:w="4025" w:type="dxa"/>
          </w:tcPr>
          <w:p w:rsidR="00B01F36" w:rsidRPr="0019180A" w:rsidRDefault="00B01F36" w:rsidP="00B01F36">
            <w:pPr>
              <w:spacing w:before="140"/>
              <w:ind w:right="10"/>
              <w:jc w:val="right"/>
              <w:rPr>
                <w:b/>
                <w:sz w:val="18"/>
                <w:szCs w:val="18"/>
                <w:lang w:val="ru-RU"/>
              </w:rPr>
            </w:pPr>
            <w:r w:rsidRPr="0019180A">
              <w:rPr>
                <w:b/>
                <w:sz w:val="18"/>
                <w:szCs w:val="18"/>
                <w:lang w:val="ru-RU"/>
              </w:rPr>
              <w:t>Рабочее давление в газопроводе, МПа</w:t>
            </w:r>
          </w:p>
        </w:tc>
      </w:tr>
      <w:tr w:rsidR="00B01F36" w:rsidRPr="0019180A" w:rsidTr="00B01F36">
        <w:trPr>
          <w:trHeight w:hRule="exact" w:val="293"/>
        </w:trPr>
        <w:tc>
          <w:tcPr>
            <w:tcW w:w="1555" w:type="dxa"/>
            <w:vMerge w:val="restart"/>
          </w:tcPr>
          <w:p w:rsidR="00B01F36" w:rsidRPr="0019180A" w:rsidRDefault="00B01F36" w:rsidP="00B01F36">
            <w:pPr>
              <w:rPr>
                <w:b/>
                <w:sz w:val="18"/>
                <w:szCs w:val="18"/>
                <w:lang w:val="ru-RU"/>
              </w:rPr>
            </w:pPr>
          </w:p>
          <w:p w:rsidR="00B01F36" w:rsidRPr="0019180A" w:rsidRDefault="00B01F36" w:rsidP="00B01F36">
            <w:pPr>
              <w:spacing w:before="190"/>
              <w:ind w:left="143"/>
              <w:rPr>
                <w:sz w:val="18"/>
                <w:szCs w:val="18"/>
              </w:rPr>
            </w:pPr>
            <w:r w:rsidRPr="0019180A">
              <w:rPr>
                <w:sz w:val="18"/>
                <w:szCs w:val="18"/>
              </w:rPr>
              <w:t>Высокого</w:t>
            </w:r>
          </w:p>
        </w:tc>
        <w:tc>
          <w:tcPr>
            <w:tcW w:w="1585" w:type="dxa"/>
            <w:vMerge w:val="restart"/>
          </w:tcPr>
          <w:p w:rsidR="00B01F36" w:rsidRPr="0019180A" w:rsidRDefault="00B01F36" w:rsidP="00B01F36">
            <w:pPr>
              <w:spacing w:before="154"/>
              <w:ind w:left="144" w:right="102"/>
              <w:rPr>
                <w:sz w:val="18"/>
                <w:szCs w:val="18"/>
              </w:rPr>
            </w:pPr>
            <w:r w:rsidRPr="0019180A">
              <w:rPr>
                <w:sz w:val="18"/>
                <w:szCs w:val="18"/>
              </w:rPr>
              <w:t>I категории</w:t>
            </w:r>
          </w:p>
        </w:tc>
        <w:tc>
          <w:tcPr>
            <w:tcW w:w="2518" w:type="dxa"/>
          </w:tcPr>
          <w:p w:rsidR="00B01F36" w:rsidRPr="0019180A" w:rsidRDefault="00B01F36" w:rsidP="00B01F36">
            <w:pPr>
              <w:spacing w:before="8"/>
              <w:ind w:left="143"/>
              <w:rPr>
                <w:sz w:val="18"/>
                <w:szCs w:val="18"/>
              </w:rPr>
            </w:pPr>
            <w:r w:rsidRPr="0019180A">
              <w:rPr>
                <w:sz w:val="18"/>
                <w:szCs w:val="18"/>
              </w:rPr>
              <w:t>Природный</w:t>
            </w:r>
          </w:p>
        </w:tc>
        <w:tc>
          <w:tcPr>
            <w:tcW w:w="4025" w:type="dxa"/>
          </w:tcPr>
          <w:p w:rsidR="00B01F36" w:rsidRPr="0019180A" w:rsidRDefault="00B01F36" w:rsidP="00B01F36">
            <w:pPr>
              <w:spacing w:before="8"/>
              <w:ind w:left="143"/>
              <w:rPr>
                <w:sz w:val="18"/>
                <w:szCs w:val="18"/>
              </w:rPr>
            </w:pPr>
            <w:r w:rsidRPr="0019180A">
              <w:rPr>
                <w:sz w:val="18"/>
                <w:szCs w:val="18"/>
              </w:rPr>
              <w:t>Св. 0,6 до 1,2 включительно</w:t>
            </w:r>
          </w:p>
        </w:tc>
      </w:tr>
      <w:tr w:rsidR="00B01F36" w:rsidRPr="0019180A" w:rsidTr="00B01F36">
        <w:trPr>
          <w:trHeight w:hRule="exact" w:val="293"/>
        </w:trPr>
        <w:tc>
          <w:tcPr>
            <w:tcW w:w="1555" w:type="dxa"/>
            <w:vMerge/>
          </w:tcPr>
          <w:p w:rsidR="00B01F36" w:rsidRPr="0019180A" w:rsidRDefault="00B01F36" w:rsidP="00B01F36">
            <w:pPr>
              <w:rPr>
                <w:sz w:val="18"/>
                <w:szCs w:val="18"/>
              </w:rPr>
            </w:pPr>
          </w:p>
        </w:tc>
        <w:tc>
          <w:tcPr>
            <w:tcW w:w="1585" w:type="dxa"/>
            <w:vMerge/>
          </w:tcPr>
          <w:p w:rsidR="00B01F36" w:rsidRPr="0019180A" w:rsidRDefault="00B01F36" w:rsidP="00B01F36">
            <w:pPr>
              <w:rPr>
                <w:sz w:val="18"/>
                <w:szCs w:val="18"/>
              </w:rPr>
            </w:pPr>
          </w:p>
        </w:tc>
        <w:tc>
          <w:tcPr>
            <w:tcW w:w="2518" w:type="dxa"/>
          </w:tcPr>
          <w:p w:rsidR="00B01F36" w:rsidRPr="0019180A" w:rsidRDefault="00B01F36" w:rsidP="00B01F36">
            <w:pPr>
              <w:spacing w:before="9"/>
              <w:ind w:left="143"/>
              <w:rPr>
                <w:sz w:val="18"/>
                <w:szCs w:val="18"/>
              </w:rPr>
            </w:pPr>
            <w:r w:rsidRPr="0019180A">
              <w:rPr>
                <w:sz w:val="18"/>
                <w:szCs w:val="18"/>
              </w:rPr>
              <w:t>СУГ *</w:t>
            </w:r>
          </w:p>
        </w:tc>
        <w:tc>
          <w:tcPr>
            <w:tcW w:w="4025" w:type="dxa"/>
          </w:tcPr>
          <w:p w:rsidR="00B01F36" w:rsidRPr="0019180A" w:rsidRDefault="00B01F36" w:rsidP="00B01F36">
            <w:pPr>
              <w:spacing w:before="9"/>
              <w:ind w:left="143"/>
              <w:rPr>
                <w:sz w:val="18"/>
                <w:szCs w:val="18"/>
              </w:rPr>
            </w:pPr>
            <w:r w:rsidRPr="0019180A">
              <w:rPr>
                <w:sz w:val="18"/>
                <w:szCs w:val="18"/>
              </w:rPr>
              <w:t>Св. 0,6 до 1,6 включительно</w:t>
            </w:r>
          </w:p>
        </w:tc>
      </w:tr>
      <w:tr w:rsidR="00B01F36" w:rsidRPr="00A34B12" w:rsidTr="00B01F36">
        <w:trPr>
          <w:trHeight w:hRule="exact" w:val="283"/>
        </w:trPr>
        <w:tc>
          <w:tcPr>
            <w:tcW w:w="1555" w:type="dxa"/>
            <w:vMerge/>
          </w:tcPr>
          <w:p w:rsidR="00B01F36" w:rsidRPr="0019180A" w:rsidRDefault="00B01F36" w:rsidP="00B01F36">
            <w:pPr>
              <w:rPr>
                <w:sz w:val="18"/>
                <w:szCs w:val="18"/>
              </w:rPr>
            </w:pPr>
          </w:p>
        </w:tc>
        <w:tc>
          <w:tcPr>
            <w:tcW w:w="1585" w:type="dxa"/>
          </w:tcPr>
          <w:p w:rsidR="00B01F36" w:rsidRPr="0019180A" w:rsidRDefault="00B01F36" w:rsidP="00B01F36">
            <w:pPr>
              <w:spacing w:line="252" w:lineRule="exact"/>
              <w:ind w:left="144" w:right="102"/>
              <w:rPr>
                <w:sz w:val="18"/>
                <w:szCs w:val="18"/>
              </w:rPr>
            </w:pPr>
            <w:r w:rsidRPr="0019180A">
              <w:rPr>
                <w:sz w:val="18"/>
                <w:szCs w:val="18"/>
              </w:rPr>
              <w:t>Iа категории</w:t>
            </w:r>
          </w:p>
        </w:tc>
        <w:tc>
          <w:tcPr>
            <w:tcW w:w="2518" w:type="dxa"/>
          </w:tcPr>
          <w:p w:rsidR="00B01F36" w:rsidRPr="0019180A" w:rsidRDefault="00B01F36" w:rsidP="00B01F36">
            <w:pPr>
              <w:spacing w:line="252" w:lineRule="exact"/>
              <w:ind w:left="143"/>
              <w:rPr>
                <w:sz w:val="18"/>
                <w:szCs w:val="18"/>
              </w:rPr>
            </w:pPr>
            <w:r w:rsidRPr="0019180A">
              <w:rPr>
                <w:sz w:val="18"/>
                <w:szCs w:val="18"/>
              </w:rPr>
              <w:t>Природный</w:t>
            </w:r>
          </w:p>
        </w:tc>
        <w:tc>
          <w:tcPr>
            <w:tcW w:w="4025" w:type="dxa"/>
          </w:tcPr>
          <w:p w:rsidR="00B01F36" w:rsidRPr="0019180A" w:rsidRDefault="00B01F36" w:rsidP="00B01F36">
            <w:pPr>
              <w:spacing w:line="252" w:lineRule="exact"/>
              <w:ind w:right="27"/>
              <w:jc w:val="right"/>
              <w:rPr>
                <w:sz w:val="18"/>
                <w:szCs w:val="18"/>
                <w:lang w:val="ru-RU"/>
              </w:rPr>
            </w:pPr>
            <w:r w:rsidRPr="0019180A">
              <w:rPr>
                <w:sz w:val="18"/>
                <w:szCs w:val="18"/>
                <w:lang w:val="ru-RU"/>
              </w:rPr>
              <w:t>Св. 1,2 на территории ТЭЦ к ГТУ и ПГУ</w:t>
            </w:r>
          </w:p>
        </w:tc>
      </w:tr>
      <w:tr w:rsidR="00B01F36" w:rsidRPr="0019180A" w:rsidTr="00B01F36">
        <w:trPr>
          <w:trHeight w:hRule="exact" w:val="293"/>
        </w:trPr>
        <w:tc>
          <w:tcPr>
            <w:tcW w:w="1555" w:type="dxa"/>
            <w:vMerge/>
          </w:tcPr>
          <w:p w:rsidR="00B01F36" w:rsidRPr="0019180A" w:rsidRDefault="00B01F36" w:rsidP="00B01F36">
            <w:pPr>
              <w:rPr>
                <w:sz w:val="18"/>
                <w:szCs w:val="18"/>
                <w:lang w:val="ru-RU"/>
              </w:rPr>
            </w:pPr>
          </w:p>
        </w:tc>
        <w:tc>
          <w:tcPr>
            <w:tcW w:w="1585" w:type="dxa"/>
          </w:tcPr>
          <w:p w:rsidR="00B01F36" w:rsidRPr="0019180A" w:rsidRDefault="00B01F36" w:rsidP="00B01F36">
            <w:pPr>
              <w:spacing w:before="8"/>
              <w:ind w:left="144" w:right="102"/>
              <w:rPr>
                <w:sz w:val="18"/>
                <w:szCs w:val="18"/>
              </w:rPr>
            </w:pPr>
            <w:r w:rsidRPr="0019180A">
              <w:rPr>
                <w:sz w:val="18"/>
                <w:szCs w:val="18"/>
              </w:rPr>
              <w:t>II категории</w:t>
            </w:r>
          </w:p>
        </w:tc>
        <w:tc>
          <w:tcPr>
            <w:tcW w:w="2518" w:type="dxa"/>
          </w:tcPr>
          <w:p w:rsidR="00B01F36" w:rsidRPr="0019180A" w:rsidRDefault="00B01F36" w:rsidP="00B01F36">
            <w:pPr>
              <w:spacing w:before="8"/>
              <w:ind w:left="143"/>
              <w:rPr>
                <w:sz w:val="18"/>
                <w:szCs w:val="18"/>
              </w:rPr>
            </w:pPr>
            <w:r w:rsidRPr="0019180A">
              <w:rPr>
                <w:sz w:val="18"/>
                <w:szCs w:val="18"/>
              </w:rPr>
              <w:t>Природный и СУГ</w:t>
            </w:r>
          </w:p>
        </w:tc>
        <w:tc>
          <w:tcPr>
            <w:tcW w:w="4025" w:type="dxa"/>
          </w:tcPr>
          <w:p w:rsidR="00B01F36" w:rsidRPr="0019180A" w:rsidRDefault="00B01F36" w:rsidP="00B01F36">
            <w:pPr>
              <w:spacing w:before="8"/>
              <w:ind w:left="143"/>
              <w:rPr>
                <w:sz w:val="18"/>
                <w:szCs w:val="18"/>
              </w:rPr>
            </w:pPr>
            <w:r w:rsidRPr="0019180A">
              <w:rPr>
                <w:sz w:val="18"/>
                <w:szCs w:val="18"/>
              </w:rPr>
              <w:t>Св. 0,3 до 0,6 включительно</w:t>
            </w:r>
          </w:p>
        </w:tc>
      </w:tr>
      <w:tr w:rsidR="00B01F36" w:rsidRPr="0019180A" w:rsidTr="00B01F36">
        <w:trPr>
          <w:trHeight w:hRule="exact" w:val="293"/>
        </w:trPr>
        <w:tc>
          <w:tcPr>
            <w:tcW w:w="3140" w:type="dxa"/>
            <w:gridSpan w:val="2"/>
          </w:tcPr>
          <w:p w:rsidR="00B01F36" w:rsidRPr="0019180A" w:rsidRDefault="00B01F36" w:rsidP="00B01F36">
            <w:pPr>
              <w:spacing w:before="8"/>
              <w:ind w:left="143" w:right="13"/>
              <w:rPr>
                <w:sz w:val="18"/>
                <w:szCs w:val="18"/>
              </w:rPr>
            </w:pPr>
            <w:r w:rsidRPr="0019180A">
              <w:rPr>
                <w:sz w:val="18"/>
                <w:szCs w:val="18"/>
              </w:rPr>
              <w:t>Среднего</w:t>
            </w:r>
          </w:p>
        </w:tc>
        <w:tc>
          <w:tcPr>
            <w:tcW w:w="2518" w:type="dxa"/>
          </w:tcPr>
          <w:p w:rsidR="00B01F36" w:rsidRPr="0019180A" w:rsidRDefault="00B01F36" w:rsidP="00B01F36">
            <w:pPr>
              <w:spacing w:before="8"/>
              <w:ind w:left="143"/>
              <w:rPr>
                <w:sz w:val="18"/>
                <w:szCs w:val="18"/>
              </w:rPr>
            </w:pPr>
            <w:r w:rsidRPr="0019180A">
              <w:rPr>
                <w:sz w:val="18"/>
                <w:szCs w:val="18"/>
              </w:rPr>
              <w:t>Природный и СУГ</w:t>
            </w:r>
          </w:p>
        </w:tc>
        <w:tc>
          <w:tcPr>
            <w:tcW w:w="4025" w:type="dxa"/>
          </w:tcPr>
          <w:p w:rsidR="00B01F36" w:rsidRPr="0019180A" w:rsidRDefault="00B01F36" w:rsidP="00B01F36">
            <w:pPr>
              <w:spacing w:before="8"/>
              <w:ind w:left="143"/>
              <w:rPr>
                <w:sz w:val="18"/>
                <w:szCs w:val="18"/>
              </w:rPr>
            </w:pPr>
            <w:r w:rsidRPr="0019180A">
              <w:rPr>
                <w:sz w:val="18"/>
                <w:szCs w:val="18"/>
              </w:rPr>
              <w:t>Св. 0,005 до 0,3 включительно</w:t>
            </w:r>
          </w:p>
        </w:tc>
      </w:tr>
      <w:tr w:rsidR="00B01F36" w:rsidRPr="0019180A" w:rsidTr="00B01F36">
        <w:trPr>
          <w:trHeight w:hRule="exact" w:val="293"/>
        </w:trPr>
        <w:tc>
          <w:tcPr>
            <w:tcW w:w="3140" w:type="dxa"/>
            <w:gridSpan w:val="2"/>
          </w:tcPr>
          <w:p w:rsidR="00B01F36" w:rsidRPr="0019180A" w:rsidRDefault="00B01F36" w:rsidP="00B01F36">
            <w:pPr>
              <w:spacing w:before="8"/>
              <w:ind w:left="143" w:right="13"/>
              <w:rPr>
                <w:sz w:val="18"/>
                <w:szCs w:val="18"/>
              </w:rPr>
            </w:pPr>
            <w:r w:rsidRPr="0019180A">
              <w:rPr>
                <w:sz w:val="18"/>
                <w:szCs w:val="18"/>
              </w:rPr>
              <w:t>Низкого</w:t>
            </w:r>
          </w:p>
        </w:tc>
        <w:tc>
          <w:tcPr>
            <w:tcW w:w="2518" w:type="dxa"/>
          </w:tcPr>
          <w:p w:rsidR="00B01F36" w:rsidRPr="0019180A" w:rsidRDefault="00B01F36" w:rsidP="00B01F36">
            <w:pPr>
              <w:spacing w:before="8"/>
              <w:ind w:left="143"/>
              <w:rPr>
                <w:sz w:val="18"/>
                <w:szCs w:val="18"/>
              </w:rPr>
            </w:pPr>
            <w:r w:rsidRPr="0019180A">
              <w:rPr>
                <w:sz w:val="18"/>
                <w:szCs w:val="18"/>
              </w:rPr>
              <w:t>Природный и СУГ</w:t>
            </w:r>
          </w:p>
        </w:tc>
        <w:tc>
          <w:tcPr>
            <w:tcW w:w="4025" w:type="dxa"/>
          </w:tcPr>
          <w:p w:rsidR="00B01F36" w:rsidRPr="0019180A" w:rsidRDefault="00B01F36" w:rsidP="00B01F36">
            <w:pPr>
              <w:spacing w:before="8"/>
              <w:ind w:left="143"/>
              <w:rPr>
                <w:sz w:val="18"/>
                <w:szCs w:val="18"/>
              </w:rPr>
            </w:pPr>
            <w:r w:rsidRPr="0019180A">
              <w:rPr>
                <w:sz w:val="18"/>
                <w:szCs w:val="18"/>
              </w:rPr>
              <w:t>До 0,005 включительно</w:t>
            </w:r>
          </w:p>
        </w:tc>
      </w:tr>
    </w:tbl>
    <w:p w:rsidR="00B01F36" w:rsidRPr="0019180A" w:rsidRDefault="00B01F36" w:rsidP="00B01F36">
      <w:pPr>
        <w:spacing w:before="114"/>
        <w:ind w:left="838" w:right="655"/>
        <w:rPr>
          <w:sz w:val="18"/>
          <w:szCs w:val="18"/>
        </w:rPr>
      </w:pPr>
      <w:r w:rsidRPr="0019180A">
        <w:rPr>
          <w:sz w:val="18"/>
          <w:szCs w:val="18"/>
        </w:rPr>
        <w:t>* СУГ – сжиженный углеводородный газ</w:t>
      </w:r>
    </w:p>
    <w:p w:rsidR="00B01F36" w:rsidRPr="0019180A" w:rsidRDefault="00B01F36" w:rsidP="00B01F36">
      <w:pPr>
        <w:spacing w:before="11"/>
        <w:rPr>
          <w:sz w:val="18"/>
          <w:szCs w:val="18"/>
        </w:rPr>
      </w:pPr>
    </w:p>
    <w:p w:rsidR="00B01F36" w:rsidRPr="0019180A" w:rsidRDefault="00B01F36" w:rsidP="00B01F36">
      <w:pPr>
        <w:tabs>
          <w:tab w:val="left" w:pos="1538"/>
        </w:tabs>
        <w:spacing w:line="276" w:lineRule="auto"/>
        <w:ind w:right="621"/>
        <w:jc w:val="both"/>
        <w:rPr>
          <w:sz w:val="18"/>
          <w:szCs w:val="18"/>
          <w:lang w:val="ru-RU"/>
        </w:rPr>
        <w:sectPr w:rsidR="00B01F36" w:rsidRPr="0019180A">
          <w:pgSz w:w="11910" w:h="16840"/>
          <w:pgMar w:top="1060" w:right="80" w:bottom="900" w:left="1300" w:header="0" w:footer="717" w:gutter="0"/>
          <w:cols w:space="720"/>
        </w:sectPr>
      </w:pPr>
      <w:r w:rsidRPr="0019180A">
        <w:rPr>
          <w:sz w:val="18"/>
          <w:szCs w:val="18"/>
          <w:lang w:val="ru-RU"/>
        </w:rPr>
        <w:t xml:space="preserve">5.3.79. При проектировании давление газа во внутренних газопроводах и перед газоиспользующими установками для потребителей не должно превышать </w:t>
      </w:r>
    </w:p>
    <w:p w:rsidR="00CF56D9" w:rsidRPr="0019180A" w:rsidRDefault="00CF56D9" w:rsidP="00CF56D9">
      <w:pPr>
        <w:tabs>
          <w:tab w:val="left" w:pos="1538"/>
        </w:tabs>
        <w:spacing w:line="276" w:lineRule="auto"/>
        <w:ind w:right="621"/>
        <w:jc w:val="both"/>
        <w:rPr>
          <w:sz w:val="18"/>
          <w:szCs w:val="18"/>
          <w:lang w:val="ru-RU"/>
        </w:rPr>
        <w:sectPr w:rsidR="00CF56D9" w:rsidRPr="0019180A" w:rsidSect="00B01F36">
          <w:type w:val="continuous"/>
          <w:pgSz w:w="11910" w:h="16840"/>
          <w:pgMar w:top="1060" w:right="80" w:bottom="900" w:left="1300" w:header="0" w:footer="717" w:gutter="0"/>
          <w:cols w:space="720"/>
        </w:sectPr>
      </w:pPr>
      <w:r w:rsidRPr="0019180A">
        <w:rPr>
          <w:sz w:val="18"/>
          <w:szCs w:val="18"/>
          <w:lang w:val="ru-RU"/>
        </w:rPr>
        <w:lastRenderedPageBreak/>
        <w:t>следующих значений, МПа:</w:t>
      </w:r>
    </w:p>
    <w:p w:rsidR="00B01F36" w:rsidRPr="0019180A" w:rsidRDefault="00B01F36" w:rsidP="00CF56D9">
      <w:pPr>
        <w:spacing w:line="276" w:lineRule="auto"/>
        <w:jc w:val="both"/>
        <w:rPr>
          <w:sz w:val="18"/>
          <w:szCs w:val="18"/>
          <w:lang w:val="ru-RU"/>
        </w:rPr>
        <w:sectPr w:rsidR="00B01F36" w:rsidRPr="0019180A" w:rsidSect="00CF56D9">
          <w:type w:val="continuous"/>
          <w:pgSz w:w="11910" w:h="16840"/>
          <w:pgMar w:top="1060" w:right="80" w:bottom="900" w:left="1300" w:header="0" w:footer="717" w:gutter="0"/>
          <w:cols w:space="720"/>
        </w:sectPr>
      </w:pPr>
    </w:p>
    <w:p w:rsidR="00CF56D9" w:rsidRPr="0019180A" w:rsidRDefault="00CF56D9" w:rsidP="00CF56D9">
      <w:pPr>
        <w:tabs>
          <w:tab w:val="left" w:pos="259"/>
        </w:tabs>
        <w:spacing w:before="1" w:line="276" w:lineRule="auto"/>
        <w:ind w:firstLine="993"/>
        <w:rPr>
          <w:sz w:val="18"/>
          <w:szCs w:val="18"/>
          <w:lang w:val="ru-RU"/>
        </w:rPr>
      </w:pPr>
      <w:r w:rsidRPr="0019180A">
        <w:rPr>
          <w:sz w:val="18"/>
          <w:szCs w:val="18"/>
          <w:lang w:val="ru-RU"/>
        </w:rPr>
        <w:lastRenderedPageBreak/>
        <w:t xml:space="preserve">- производственные здания, в которых величина давления газа обусловлена требованиями  </w:t>
      </w:r>
      <w:r w:rsidRPr="0019180A">
        <w:rPr>
          <w:spacing w:val="4"/>
          <w:sz w:val="18"/>
          <w:szCs w:val="18"/>
          <w:lang w:val="ru-RU"/>
        </w:rPr>
        <w:t xml:space="preserve"> </w:t>
      </w:r>
      <w:r w:rsidRPr="0019180A">
        <w:rPr>
          <w:sz w:val="18"/>
          <w:szCs w:val="18"/>
          <w:lang w:val="ru-RU"/>
        </w:rPr>
        <w:t>производства – 1,2;</w:t>
      </w:r>
    </w:p>
    <w:p w:rsidR="00CF56D9" w:rsidRPr="0019180A" w:rsidRDefault="00CF56D9" w:rsidP="00CF56D9">
      <w:pPr>
        <w:tabs>
          <w:tab w:val="left" w:pos="259"/>
        </w:tabs>
        <w:spacing w:before="1" w:line="276" w:lineRule="auto"/>
        <w:ind w:firstLine="993"/>
        <w:rPr>
          <w:sz w:val="18"/>
          <w:szCs w:val="18"/>
          <w:lang w:val="ru-RU"/>
        </w:rPr>
      </w:pPr>
      <w:r w:rsidRPr="0019180A">
        <w:rPr>
          <w:sz w:val="18"/>
          <w:szCs w:val="18"/>
          <w:lang w:val="ru-RU"/>
        </w:rPr>
        <w:t>- производственные здания прочие –</w:t>
      </w:r>
      <w:r w:rsidRPr="0019180A">
        <w:rPr>
          <w:spacing w:val="-12"/>
          <w:sz w:val="18"/>
          <w:szCs w:val="18"/>
          <w:lang w:val="ru-RU"/>
        </w:rPr>
        <w:t xml:space="preserve"> </w:t>
      </w:r>
      <w:r w:rsidRPr="0019180A">
        <w:rPr>
          <w:sz w:val="18"/>
          <w:szCs w:val="18"/>
          <w:lang w:val="ru-RU"/>
        </w:rPr>
        <w:t>0,6;</w:t>
      </w:r>
    </w:p>
    <w:p w:rsidR="00CF56D9" w:rsidRPr="0019180A" w:rsidRDefault="00CF56D9" w:rsidP="00CF56D9">
      <w:pPr>
        <w:tabs>
          <w:tab w:val="left" w:pos="326"/>
        </w:tabs>
        <w:spacing w:line="276" w:lineRule="auto"/>
        <w:rPr>
          <w:sz w:val="18"/>
          <w:szCs w:val="18"/>
          <w:lang w:val="ru-RU"/>
        </w:rPr>
      </w:pPr>
      <w:r w:rsidRPr="0019180A">
        <w:rPr>
          <w:sz w:val="18"/>
          <w:szCs w:val="18"/>
          <w:lang w:val="ru-RU"/>
        </w:rPr>
        <w:t xml:space="preserve">- бытовые  здания  промышленных  предприятий  отдельно  стоящие,  пристроенные </w:t>
      </w:r>
      <w:r w:rsidRPr="0019180A">
        <w:rPr>
          <w:spacing w:val="16"/>
          <w:sz w:val="18"/>
          <w:szCs w:val="18"/>
          <w:lang w:val="ru-RU"/>
        </w:rPr>
        <w:t xml:space="preserve"> </w:t>
      </w:r>
      <w:r w:rsidRPr="0019180A">
        <w:rPr>
          <w:sz w:val="18"/>
          <w:szCs w:val="18"/>
          <w:lang w:val="ru-RU"/>
        </w:rPr>
        <w:t>к</w:t>
      </w:r>
    </w:p>
    <w:p w:rsidR="00CF56D9" w:rsidRPr="0019180A" w:rsidRDefault="00CF56D9" w:rsidP="00CF56D9">
      <w:pPr>
        <w:spacing w:line="276" w:lineRule="auto"/>
        <w:rPr>
          <w:sz w:val="18"/>
          <w:szCs w:val="18"/>
          <w:lang w:val="ru-RU"/>
        </w:rPr>
        <w:sectPr w:rsidR="00CF56D9" w:rsidRPr="0019180A" w:rsidSect="00CF56D9">
          <w:type w:val="continuous"/>
          <w:pgSz w:w="11910" w:h="16840"/>
          <w:pgMar w:top="820" w:right="80" w:bottom="280" w:left="1300" w:header="720" w:footer="720" w:gutter="0"/>
          <w:cols w:space="720"/>
        </w:sectPr>
      </w:pPr>
    </w:p>
    <w:p w:rsidR="00CF56D9" w:rsidRPr="0019180A" w:rsidRDefault="00CF56D9" w:rsidP="00CF56D9">
      <w:pPr>
        <w:spacing w:line="276" w:lineRule="auto"/>
        <w:ind w:right="655"/>
        <w:rPr>
          <w:sz w:val="18"/>
          <w:szCs w:val="18"/>
          <w:lang w:val="ru-RU"/>
        </w:rPr>
      </w:pPr>
      <w:r w:rsidRPr="0019180A">
        <w:rPr>
          <w:sz w:val="18"/>
          <w:szCs w:val="18"/>
          <w:lang w:val="ru-RU"/>
        </w:rPr>
        <w:lastRenderedPageBreak/>
        <w:t>производственным зданиям и встроенные в эти здания – 0,3;</w:t>
      </w:r>
    </w:p>
    <w:p w:rsidR="00CF56D9" w:rsidRPr="0019180A" w:rsidRDefault="00CF56D9" w:rsidP="00CF56D9">
      <w:pPr>
        <w:tabs>
          <w:tab w:val="left" w:pos="978"/>
        </w:tabs>
        <w:spacing w:line="276" w:lineRule="auto"/>
        <w:ind w:firstLine="993"/>
        <w:rPr>
          <w:sz w:val="18"/>
          <w:szCs w:val="18"/>
        </w:rPr>
      </w:pPr>
      <w:r w:rsidRPr="0019180A">
        <w:rPr>
          <w:sz w:val="18"/>
          <w:szCs w:val="18"/>
          <w:lang w:val="ru-RU"/>
        </w:rPr>
        <w:t xml:space="preserve">- </w:t>
      </w:r>
      <w:r w:rsidRPr="0019180A">
        <w:rPr>
          <w:sz w:val="18"/>
          <w:szCs w:val="18"/>
        </w:rPr>
        <w:t>административные здания –</w:t>
      </w:r>
      <w:r w:rsidRPr="0019180A">
        <w:rPr>
          <w:spacing w:val="-7"/>
          <w:sz w:val="18"/>
          <w:szCs w:val="18"/>
        </w:rPr>
        <w:t xml:space="preserve"> </w:t>
      </w:r>
      <w:r w:rsidRPr="0019180A">
        <w:rPr>
          <w:sz w:val="18"/>
          <w:szCs w:val="18"/>
        </w:rPr>
        <w:t>0,005;</w:t>
      </w:r>
    </w:p>
    <w:p w:rsidR="00CF56D9" w:rsidRPr="0019180A" w:rsidRDefault="00CF56D9" w:rsidP="00CF56D9">
      <w:pPr>
        <w:tabs>
          <w:tab w:val="left" w:pos="978"/>
        </w:tabs>
        <w:spacing w:line="276" w:lineRule="auto"/>
        <w:ind w:firstLine="993"/>
        <w:rPr>
          <w:sz w:val="18"/>
          <w:szCs w:val="18"/>
        </w:rPr>
      </w:pPr>
      <w:r w:rsidRPr="0019180A">
        <w:rPr>
          <w:sz w:val="18"/>
          <w:szCs w:val="18"/>
          <w:lang w:val="ru-RU"/>
        </w:rPr>
        <w:t xml:space="preserve">- </w:t>
      </w:r>
      <w:r w:rsidRPr="0019180A">
        <w:rPr>
          <w:sz w:val="18"/>
          <w:szCs w:val="18"/>
        </w:rPr>
        <w:t>котельные:</w:t>
      </w:r>
    </w:p>
    <w:p w:rsidR="00CF56D9" w:rsidRPr="0019180A" w:rsidRDefault="00CF56D9" w:rsidP="00B160A4">
      <w:pPr>
        <w:numPr>
          <w:ilvl w:val="2"/>
          <w:numId w:val="51"/>
        </w:numPr>
        <w:tabs>
          <w:tab w:val="left" w:pos="1518"/>
        </w:tabs>
        <w:spacing w:line="276" w:lineRule="auto"/>
        <w:ind w:left="118" w:firstLine="1260"/>
        <w:rPr>
          <w:sz w:val="18"/>
          <w:szCs w:val="18"/>
          <w:lang w:val="ru-RU"/>
        </w:rPr>
      </w:pPr>
      <w:r w:rsidRPr="0019180A">
        <w:rPr>
          <w:sz w:val="18"/>
          <w:szCs w:val="18"/>
          <w:lang w:val="ru-RU"/>
        </w:rPr>
        <w:t>отдельно стоящие на территории производственных предприятий –</w:t>
      </w:r>
      <w:r w:rsidRPr="0019180A">
        <w:rPr>
          <w:spacing w:val="-18"/>
          <w:sz w:val="18"/>
          <w:szCs w:val="18"/>
          <w:lang w:val="ru-RU"/>
        </w:rPr>
        <w:t xml:space="preserve"> </w:t>
      </w:r>
      <w:r w:rsidRPr="0019180A">
        <w:rPr>
          <w:sz w:val="18"/>
          <w:szCs w:val="18"/>
          <w:lang w:val="ru-RU"/>
        </w:rPr>
        <w:t>1,2;</w:t>
      </w:r>
    </w:p>
    <w:p w:rsidR="00CF56D9" w:rsidRPr="0019180A" w:rsidRDefault="00CF56D9" w:rsidP="00B160A4">
      <w:pPr>
        <w:numPr>
          <w:ilvl w:val="2"/>
          <w:numId w:val="51"/>
        </w:numPr>
        <w:tabs>
          <w:tab w:val="left" w:pos="1518"/>
        </w:tabs>
        <w:spacing w:line="276" w:lineRule="auto"/>
        <w:ind w:left="1518" w:hanging="140"/>
        <w:rPr>
          <w:sz w:val="18"/>
          <w:szCs w:val="18"/>
          <w:lang w:val="ru-RU"/>
        </w:rPr>
      </w:pPr>
      <w:r w:rsidRPr="0019180A">
        <w:rPr>
          <w:sz w:val="18"/>
          <w:szCs w:val="18"/>
          <w:lang w:val="ru-RU"/>
        </w:rPr>
        <w:t xml:space="preserve">то же, на территориях </w:t>
      </w:r>
      <w:r w:rsidRPr="0019180A">
        <w:rPr>
          <w:spacing w:val="-3"/>
          <w:sz w:val="18"/>
          <w:szCs w:val="18"/>
          <w:lang w:val="ru-RU"/>
        </w:rPr>
        <w:t xml:space="preserve">населенных пунктов </w:t>
      </w:r>
      <w:r w:rsidRPr="0019180A">
        <w:rPr>
          <w:sz w:val="18"/>
          <w:szCs w:val="18"/>
          <w:lang w:val="ru-RU"/>
        </w:rPr>
        <w:t>–</w:t>
      </w:r>
      <w:r w:rsidRPr="0019180A">
        <w:rPr>
          <w:spacing w:val="1"/>
          <w:sz w:val="18"/>
          <w:szCs w:val="18"/>
          <w:lang w:val="ru-RU"/>
        </w:rPr>
        <w:t xml:space="preserve"> </w:t>
      </w:r>
      <w:r w:rsidRPr="0019180A">
        <w:rPr>
          <w:sz w:val="18"/>
          <w:szCs w:val="18"/>
          <w:lang w:val="ru-RU"/>
        </w:rPr>
        <w:t>0,6;</w:t>
      </w:r>
    </w:p>
    <w:p w:rsidR="00CF56D9" w:rsidRPr="0019180A" w:rsidRDefault="00CF56D9" w:rsidP="00B160A4">
      <w:pPr>
        <w:numPr>
          <w:ilvl w:val="2"/>
          <w:numId w:val="51"/>
        </w:numPr>
        <w:tabs>
          <w:tab w:val="left" w:pos="1518"/>
        </w:tabs>
        <w:spacing w:line="276" w:lineRule="auto"/>
        <w:ind w:left="1518" w:hanging="140"/>
        <w:rPr>
          <w:sz w:val="18"/>
          <w:szCs w:val="18"/>
          <w:lang w:val="ru-RU"/>
        </w:rPr>
      </w:pPr>
      <w:r w:rsidRPr="0019180A">
        <w:rPr>
          <w:sz w:val="18"/>
          <w:szCs w:val="18"/>
          <w:lang w:val="ru-RU"/>
        </w:rPr>
        <w:t>пристроенные, встроенные и крышные производственных зданий –</w:t>
      </w:r>
      <w:r w:rsidRPr="0019180A">
        <w:rPr>
          <w:spacing w:val="-20"/>
          <w:sz w:val="18"/>
          <w:szCs w:val="18"/>
          <w:lang w:val="ru-RU"/>
        </w:rPr>
        <w:t xml:space="preserve"> </w:t>
      </w:r>
      <w:r w:rsidRPr="0019180A">
        <w:rPr>
          <w:sz w:val="18"/>
          <w:szCs w:val="18"/>
          <w:lang w:val="ru-RU"/>
        </w:rPr>
        <w:t>0,6;</w:t>
      </w:r>
    </w:p>
    <w:p w:rsidR="00CF56D9" w:rsidRPr="0019180A" w:rsidRDefault="00CF56D9" w:rsidP="00B160A4">
      <w:pPr>
        <w:numPr>
          <w:ilvl w:val="2"/>
          <w:numId w:val="51"/>
        </w:numPr>
        <w:tabs>
          <w:tab w:val="left" w:pos="1533"/>
        </w:tabs>
        <w:spacing w:line="276" w:lineRule="auto"/>
        <w:ind w:left="118" w:right="621" w:firstLine="1260"/>
        <w:rPr>
          <w:sz w:val="18"/>
          <w:szCs w:val="18"/>
          <w:lang w:val="ru-RU"/>
        </w:rPr>
      </w:pPr>
      <w:r w:rsidRPr="0019180A">
        <w:rPr>
          <w:sz w:val="18"/>
          <w:szCs w:val="18"/>
          <w:lang w:val="ru-RU"/>
        </w:rPr>
        <w:t>пристроенные, встроенные и крышные общественных, административных и бытовых зданий –</w:t>
      </w:r>
      <w:r w:rsidRPr="0019180A">
        <w:rPr>
          <w:spacing w:val="-4"/>
          <w:sz w:val="18"/>
          <w:szCs w:val="18"/>
          <w:lang w:val="ru-RU"/>
        </w:rPr>
        <w:t xml:space="preserve"> </w:t>
      </w:r>
      <w:r w:rsidRPr="0019180A">
        <w:rPr>
          <w:sz w:val="18"/>
          <w:szCs w:val="18"/>
          <w:lang w:val="ru-RU"/>
        </w:rPr>
        <w:t>0,3;</w:t>
      </w:r>
    </w:p>
    <w:p w:rsidR="00CF56D9" w:rsidRPr="0019180A" w:rsidRDefault="00CF56D9" w:rsidP="00B160A4">
      <w:pPr>
        <w:numPr>
          <w:ilvl w:val="2"/>
          <w:numId w:val="51"/>
        </w:numPr>
        <w:tabs>
          <w:tab w:val="left" w:pos="1518"/>
        </w:tabs>
        <w:spacing w:line="276" w:lineRule="auto"/>
        <w:ind w:left="1518" w:hanging="140"/>
        <w:rPr>
          <w:sz w:val="18"/>
          <w:szCs w:val="18"/>
          <w:lang w:val="ru-RU"/>
        </w:rPr>
      </w:pPr>
      <w:r w:rsidRPr="0019180A">
        <w:rPr>
          <w:sz w:val="18"/>
          <w:szCs w:val="18"/>
          <w:lang w:val="ru-RU"/>
        </w:rPr>
        <w:t>пристроенные, встроенные и крышные жилых зданий –</w:t>
      </w:r>
      <w:r w:rsidRPr="0019180A">
        <w:rPr>
          <w:spacing w:val="-13"/>
          <w:sz w:val="18"/>
          <w:szCs w:val="18"/>
          <w:lang w:val="ru-RU"/>
        </w:rPr>
        <w:t xml:space="preserve"> </w:t>
      </w:r>
      <w:r w:rsidRPr="0019180A">
        <w:rPr>
          <w:sz w:val="18"/>
          <w:szCs w:val="18"/>
          <w:lang w:val="ru-RU"/>
        </w:rPr>
        <w:t>0,005;</w:t>
      </w:r>
    </w:p>
    <w:p w:rsidR="00CF56D9" w:rsidRPr="0019180A" w:rsidRDefault="00CF56D9" w:rsidP="00B160A4">
      <w:pPr>
        <w:numPr>
          <w:ilvl w:val="1"/>
          <w:numId w:val="51"/>
        </w:numPr>
        <w:tabs>
          <w:tab w:val="left" w:pos="1034"/>
        </w:tabs>
        <w:spacing w:before="5" w:line="276" w:lineRule="auto"/>
        <w:ind w:right="629" w:firstLine="720"/>
        <w:jc w:val="both"/>
        <w:rPr>
          <w:sz w:val="18"/>
          <w:szCs w:val="18"/>
          <w:lang w:val="ru-RU"/>
        </w:rPr>
      </w:pPr>
      <w:r w:rsidRPr="0019180A">
        <w:rPr>
          <w:sz w:val="18"/>
          <w:szCs w:val="18"/>
          <w:lang w:val="ru-RU"/>
        </w:rPr>
        <w:t>общественные здания (кроме зданий, в которых установка газового оборудования требованиями СНиП 2.08.02-89* не допускается) и складские –</w:t>
      </w:r>
      <w:r w:rsidRPr="0019180A">
        <w:rPr>
          <w:spacing w:val="-16"/>
          <w:sz w:val="18"/>
          <w:szCs w:val="18"/>
          <w:lang w:val="ru-RU"/>
        </w:rPr>
        <w:t xml:space="preserve"> </w:t>
      </w:r>
      <w:r w:rsidRPr="0019180A">
        <w:rPr>
          <w:sz w:val="18"/>
          <w:szCs w:val="18"/>
          <w:lang w:val="ru-RU"/>
        </w:rPr>
        <w:t>0,005;</w:t>
      </w:r>
    </w:p>
    <w:p w:rsidR="00CF56D9" w:rsidRPr="0019180A" w:rsidRDefault="00CF56D9" w:rsidP="00B160A4">
      <w:pPr>
        <w:numPr>
          <w:ilvl w:val="1"/>
          <w:numId w:val="51"/>
        </w:numPr>
        <w:tabs>
          <w:tab w:val="left" w:pos="978"/>
        </w:tabs>
        <w:spacing w:line="276" w:lineRule="auto"/>
        <w:ind w:left="978"/>
        <w:rPr>
          <w:sz w:val="18"/>
          <w:szCs w:val="18"/>
        </w:rPr>
      </w:pPr>
      <w:r w:rsidRPr="0019180A">
        <w:rPr>
          <w:sz w:val="18"/>
          <w:szCs w:val="18"/>
        </w:rPr>
        <w:t>жилые здания –</w:t>
      </w:r>
      <w:r w:rsidRPr="0019180A">
        <w:rPr>
          <w:spacing w:val="-3"/>
          <w:sz w:val="18"/>
          <w:szCs w:val="18"/>
        </w:rPr>
        <w:t xml:space="preserve"> </w:t>
      </w:r>
      <w:r w:rsidRPr="0019180A">
        <w:rPr>
          <w:sz w:val="18"/>
          <w:szCs w:val="18"/>
        </w:rPr>
        <w:t>0,003.</w:t>
      </w:r>
    </w:p>
    <w:p w:rsidR="00CF56D9" w:rsidRPr="0019180A" w:rsidRDefault="00CF56D9" w:rsidP="00CF56D9">
      <w:pPr>
        <w:spacing w:line="276" w:lineRule="auto"/>
        <w:ind w:left="118" w:right="-17"/>
        <w:rPr>
          <w:sz w:val="18"/>
          <w:szCs w:val="18"/>
        </w:rPr>
      </w:pPr>
    </w:p>
    <w:p w:rsidR="00CF56D9" w:rsidRPr="0019180A" w:rsidRDefault="00CF56D9" w:rsidP="00B01F36">
      <w:pPr>
        <w:spacing w:line="276" w:lineRule="auto"/>
        <w:ind w:left="118" w:right="-17"/>
        <w:rPr>
          <w:sz w:val="18"/>
          <w:szCs w:val="18"/>
        </w:rPr>
        <w:sectPr w:rsidR="00CF56D9" w:rsidRPr="0019180A" w:rsidSect="00CF56D9">
          <w:type w:val="continuous"/>
          <w:pgSz w:w="11910" w:h="16840"/>
          <w:pgMar w:top="820" w:right="80" w:bottom="280" w:left="1300" w:header="720" w:footer="720" w:gutter="0"/>
          <w:cols w:space="720"/>
        </w:sectPr>
      </w:pPr>
    </w:p>
    <w:p w:rsidR="00CF56D9" w:rsidRPr="0019180A" w:rsidRDefault="00CF56D9" w:rsidP="00CF56D9">
      <w:pPr>
        <w:tabs>
          <w:tab w:val="left" w:pos="249"/>
        </w:tabs>
        <w:spacing w:before="1" w:line="276" w:lineRule="auto"/>
        <w:ind w:left="248"/>
        <w:rPr>
          <w:sz w:val="18"/>
          <w:szCs w:val="18"/>
          <w:lang w:val="ru-RU"/>
        </w:rPr>
      </w:pPr>
      <w:r w:rsidRPr="0019180A">
        <w:rPr>
          <w:sz w:val="18"/>
          <w:szCs w:val="18"/>
          <w:lang w:val="ru-RU"/>
        </w:rPr>
        <w:lastRenderedPageBreak/>
        <w:t>Газораспределительная система должна обеспечивать подачу газа потребителям в необходимом объеме и требуемых</w:t>
      </w:r>
      <w:r w:rsidRPr="0019180A">
        <w:rPr>
          <w:spacing w:val="-11"/>
          <w:sz w:val="18"/>
          <w:szCs w:val="18"/>
          <w:lang w:val="ru-RU"/>
        </w:rPr>
        <w:t xml:space="preserve"> </w:t>
      </w:r>
      <w:r w:rsidRPr="0019180A">
        <w:rPr>
          <w:sz w:val="18"/>
          <w:szCs w:val="18"/>
          <w:lang w:val="ru-RU"/>
        </w:rPr>
        <w:t>параметрах.</w:t>
      </w:r>
    </w:p>
    <w:p w:rsidR="00CF56D9" w:rsidRPr="0019180A" w:rsidRDefault="00CF56D9" w:rsidP="00CF56D9">
      <w:pPr>
        <w:spacing w:line="276" w:lineRule="auto"/>
        <w:ind w:left="118" w:right="620" w:firstLine="719"/>
        <w:jc w:val="both"/>
        <w:rPr>
          <w:sz w:val="18"/>
          <w:szCs w:val="18"/>
          <w:lang w:val="ru-RU"/>
        </w:rPr>
      </w:pPr>
      <w:r w:rsidRPr="0019180A">
        <w:rPr>
          <w:sz w:val="18"/>
          <w:szCs w:val="18"/>
          <w:lang w:val="ru-RU"/>
        </w:rPr>
        <w:t>Для неотключаемых потребителей газа, перечень которых утверждается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CF56D9" w:rsidRPr="0019180A" w:rsidRDefault="00CF56D9" w:rsidP="00CF56D9">
      <w:pPr>
        <w:spacing w:line="276" w:lineRule="auto"/>
        <w:ind w:left="838" w:right="655"/>
        <w:rPr>
          <w:sz w:val="18"/>
          <w:szCs w:val="18"/>
          <w:lang w:val="ru-RU"/>
        </w:rPr>
      </w:pPr>
      <w:r w:rsidRPr="0019180A">
        <w:rPr>
          <w:sz w:val="18"/>
          <w:szCs w:val="18"/>
          <w:lang w:val="ru-RU"/>
        </w:rPr>
        <w:t>Расходы газа потребителями следует определять:</w:t>
      </w:r>
    </w:p>
    <w:p w:rsidR="00CF56D9" w:rsidRPr="0019180A" w:rsidRDefault="00CF56D9" w:rsidP="00B160A4">
      <w:pPr>
        <w:numPr>
          <w:ilvl w:val="1"/>
          <w:numId w:val="51"/>
        </w:numPr>
        <w:tabs>
          <w:tab w:val="left" w:pos="1026"/>
        </w:tabs>
        <w:spacing w:line="276" w:lineRule="auto"/>
        <w:ind w:right="630" w:firstLine="720"/>
        <w:jc w:val="both"/>
        <w:rPr>
          <w:sz w:val="18"/>
          <w:szCs w:val="18"/>
          <w:lang w:val="ru-RU"/>
        </w:rPr>
      </w:pPr>
      <w:r w:rsidRPr="0019180A">
        <w:rPr>
          <w:sz w:val="18"/>
          <w:szCs w:val="18"/>
          <w:lang w:val="ru-RU"/>
        </w:rPr>
        <w:t>для промышленных предприятий по опросным листам действующих предприятий, проектам новых и реконструируемых или аналогичных предприятий, а также по укрупненным показателям;</w:t>
      </w:r>
    </w:p>
    <w:p w:rsidR="00CF56D9" w:rsidRPr="0019180A" w:rsidRDefault="00CF56D9" w:rsidP="00B160A4">
      <w:pPr>
        <w:numPr>
          <w:ilvl w:val="0"/>
          <w:numId w:val="51"/>
        </w:numPr>
        <w:tabs>
          <w:tab w:val="left" w:pos="266"/>
        </w:tabs>
        <w:spacing w:before="46" w:line="276" w:lineRule="auto"/>
        <w:ind w:left="265" w:hanging="147"/>
        <w:rPr>
          <w:sz w:val="18"/>
          <w:szCs w:val="18"/>
          <w:lang w:val="ru-RU"/>
        </w:rPr>
      </w:pPr>
      <w:r w:rsidRPr="0019180A">
        <w:rPr>
          <w:sz w:val="18"/>
          <w:szCs w:val="18"/>
          <w:lang w:val="ru-RU"/>
        </w:rPr>
        <w:t xml:space="preserve">для </w:t>
      </w:r>
      <w:r w:rsidRPr="0019180A">
        <w:rPr>
          <w:spacing w:val="-4"/>
          <w:sz w:val="18"/>
          <w:szCs w:val="18"/>
          <w:lang w:val="ru-RU"/>
        </w:rPr>
        <w:t xml:space="preserve">существующего жилищно-коммунального </w:t>
      </w:r>
      <w:r w:rsidRPr="0019180A">
        <w:rPr>
          <w:spacing w:val="-3"/>
          <w:sz w:val="18"/>
          <w:szCs w:val="18"/>
          <w:lang w:val="ru-RU"/>
        </w:rPr>
        <w:t xml:space="preserve">сектора </w:t>
      </w:r>
      <w:r w:rsidRPr="0019180A">
        <w:rPr>
          <w:sz w:val="18"/>
          <w:szCs w:val="18"/>
          <w:lang w:val="ru-RU"/>
        </w:rPr>
        <w:t xml:space="preserve">в </w:t>
      </w:r>
      <w:r w:rsidRPr="0019180A">
        <w:rPr>
          <w:spacing w:val="-4"/>
          <w:sz w:val="18"/>
          <w:szCs w:val="18"/>
          <w:lang w:val="ru-RU"/>
        </w:rPr>
        <w:t xml:space="preserve">соответствии </w:t>
      </w:r>
      <w:r w:rsidRPr="0019180A">
        <w:rPr>
          <w:sz w:val="18"/>
          <w:szCs w:val="18"/>
          <w:lang w:val="ru-RU"/>
        </w:rPr>
        <w:t xml:space="preserve">со СНиП </w:t>
      </w:r>
      <w:r w:rsidRPr="0019180A">
        <w:rPr>
          <w:spacing w:val="26"/>
          <w:sz w:val="18"/>
          <w:szCs w:val="18"/>
          <w:lang w:val="ru-RU"/>
        </w:rPr>
        <w:t xml:space="preserve"> </w:t>
      </w:r>
      <w:r w:rsidRPr="0019180A">
        <w:rPr>
          <w:spacing w:val="-3"/>
          <w:sz w:val="18"/>
          <w:szCs w:val="18"/>
          <w:lang w:val="ru-RU"/>
        </w:rPr>
        <w:t>2.04.08-</w:t>
      </w:r>
    </w:p>
    <w:p w:rsidR="00CF56D9" w:rsidRPr="0019180A" w:rsidRDefault="00CF56D9" w:rsidP="00CF56D9">
      <w:pPr>
        <w:spacing w:line="276" w:lineRule="auto"/>
        <w:ind w:right="120"/>
        <w:rPr>
          <w:sz w:val="18"/>
          <w:szCs w:val="18"/>
          <w:lang w:val="ru-RU"/>
        </w:rPr>
      </w:pPr>
      <w:r w:rsidRPr="0019180A">
        <w:rPr>
          <w:sz w:val="18"/>
          <w:szCs w:val="18"/>
          <w:lang w:val="ru-RU"/>
        </w:rPr>
        <w:t>При проектировании укрупненный показатель потребления газа, м</w:t>
      </w:r>
      <w:r w:rsidRPr="0019180A">
        <w:rPr>
          <w:position w:val="11"/>
          <w:sz w:val="18"/>
          <w:szCs w:val="18"/>
          <w:lang w:val="ru-RU"/>
        </w:rPr>
        <w:t>3</w:t>
      </w:r>
      <w:r w:rsidRPr="0019180A">
        <w:rPr>
          <w:sz w:val="18"/>
          <w:szCs w:val="18"/>
          <w:lang w:val="ru-RU"/>
        </w:rPr>
        <w:t>/год на 1 чел., при теплоте сгорания газа 34 МДж/м</w:t>
      </w:r>
      <w:r w:rsidRPr="0019180A">
        <w:rPr>
          <w:position w:val="11"/>
          <w:sz w:val="18"/>
          <w:szCs w:val="18"/>
          <w:lang w:val="ru-RU"/>
        </w:rPr>
        <w:t xml:space="preserve">3 </w:t>
      </w:r>
      <w:r w:rsidRPr="0019180A">
        <w:rPr>
          <w:sz w:val="18"/>
          <w:szCs w:val="18"/>
          <w:lang w:val="ru-RU"/>
        </w:rPr>
        <w:t>(8000 ккал/м</w:t>
      </w:r>
      <w:r w:rsidRPr="0019180A">
        <w:rPr>
          <w:position w:val="11"/>
          <w:sz w:val="18"/>
          <w:szCs w:val="18"/>
          <w:lang w:val="ru-RU"/>
        </w:rPr>
        <w:t>3</w:t>
      </w:r>
      <w:r w:rsidRPr="0019180A">
        <w:rPr>
          <w:sz w:val="18"/>
          <w:szCs w:val="18"/>
          <w:lang w:val="ru-RU"/>
        </w:rPr>
        <w:t>) допускается принимать:</w:t>
      </w:r>
    </w:p>
    <w:p w:rsidR="00CF56D9" w:rsidRPr="0019180A" w:rsidRDefault="00CF56D9" w:rsidP="00CF56D9">
      <w:pPr>
        <w:spacing w:line="276" w:lineRule="auto"/>
        <w:rPr>
          <w:sz w:val="18"/>
          <w:szCs w:val="18"/>
          <w:lang w:val="ru-RU"/>
        </w:rPr>
        <w:sectPr w:rsidR="00CF56D9" w:rsidRPr="0019180A" w:rsidSect="00CF56D9">
          <w:type w:val="continuous"/>
          <w:pgSz w:w="11910" w:h="16840"/>
          <w:pgMar w:top="1060" w:right="580" w:bottom="900" w:left="1300" w:header="0" w:footer="717" w:gutter="0"/>
          <w:cols w:space="720"/>
        </w:sectPr>
      </w:pPr>
    </w:p>
    <w:p w:rsidR="00CF56D9" w:rsidRPr="0019180A" w:rsidRDefault="00CF56D9" w:rsidP="00B160A4">
      <w:pPr>
        <w:numPr>
          <w:ilvl w:val="1"/>
          <w:numId w:val="51"/>
        </w:numPr>
        <w:tabs>
          <w:tab w:val="left" w:pos="978"/>
        </w:tabs>
        <w:spacing w:line="276" w:lineRule="auto"/>
        <w:ind w:firstLine="720"/>
        <w:rPr>
          <w:sz w:val="18"/>
          <w:szCs w:val="18"/>
          <w:lang w:val="ru-RU"/>
        </w:rPr>
      </w:pPr>
      <w:r w:rsidRPr="0019180A">
        <w:rPr>
          <w:sz w:val="18"/>
          <w:szCs w:val="18"/>
          <w:lang w:val="ru-RU"/>
        </w:rPr>
        <w:lastRenderedPageBreak/>
        <w:t>при наличии централизованного горячего водоснабжения –</w:t>
      </w:r>
      <w:r w:rsidRPr="0019180A">
        <w:rPr>
          <w:spacing w:val="-14"/>
          <w:sz w:val="18"/>
          <w:szCs w:val="18"/>
          <w:lang w:val="ru-RU"/>
        </w:rPr>
        <w:t xml:space="preserve"> </w:t>
      </w:r>
      <w:r w:rsidRPr="0019180A">
        <w:rPr>
          <w:sz w:val="18"/>
          <w:szCs w:val="18"/>
          <w:lang w:val="ru-RU"/>
        </w:rPr>
        <w:t>120;</w:t>
      </w:r>
    </w:p>
    <w:p w:rsidR="00CF56D9" w:rsidRPr="0019180A" w:rsidRDefault="00CF56D9" w:rsidP="00B160A4">
      <w:pPr>
        <w:numPr>
          <w:ilvl w:val="1"/>
          <w:numId w:val="51"/>
        </w:numPr>
        <w:tabs>
          <w:tab w:val="left" w:pos="978"/>
        </w:tabs>
        <w:spacing w:line="276" w:lineRule="auto"/>
        <w:ind w:left="978"/>
        <w:rPr>
          <w:sz w:val="18"/>
          <w:szCs w:val="18"/>
          <w:lang w:val="ru-RU"/>
        </w:rPr>
      </w:pPr>
      <w:r w:rsidRPr="0019180A">
        <w:rPr>
          <w:sz w:val="18"/>
          <w:szCs w:val="18"/>
          <w:lang w:val="ru-RU"/>
        </w:rPr>
        <w:t>при горячем водоснабжении от газовых водонагревателей –</w:t>
      </w:r>
      <w:r w:rsidRPr="0019180A">
        <w:rPr>
          <w:spacing w:val="-13"/>
          <w:sz w:val="18"/>
          <w:szCs w:val="18"/>
          <w:lang w:val="ru-RU"/>
        </w:rPr>
        <w:t xml:space="preserve"> </w:t>
      </w:r>
      <w:r w:rsidRPr="0019180A">
        <w:rPr>
          <w:sz w:val="18"/>
          <w:szCs w:val="18"/>
          <w:lang w:val="ru-RU"/>
        </w:rPr>
        <w:t>300;</w:t>
      </w:r>
    </w:p>
    <w:p w:rsidR="00CF56D9" w:rsidRPr="0019180A" w:rsidRDefault="00CF56D9" w:rsidP="00B160A4">
      <w:pPr>
        <w:numPr>
          <w:ilvl w:val="1"/>
          <w:numId w:val="51"/>
        </w:numPr>
        <w:tabs>
          <w:tab w:val="left" w:pos="978"/>
        </w:tabs>
        <w:spacing w:line="276" w:lineRule="auto"/>
        <w:ind w:left="978"/>
        <w:rPr>
          <w:sz w:val="18"/>
          <w:szCs w:val="18"/>
        </w:rPr>
      </w:pPr>
      <w:r w:rsidRPr="0019180A">
        <w:rPr>
          <w:sz w:val="18"/>
          <w:szCs w:val="18"/>
        </w:rPr>
        <w:t>при отсутствии горячего водоснабжения –</w:t>
      </w:r>
      <w:r w:rsidRPr="0019180A">
        <w:rPr>
          <w:spacing w:val="-10"/>
          <w:sz w:val="18"/>
          <w:szCs w:val="18"/>
        </w:rPr>
        <w:t xml:space="preserve"> </w:t>
      </w:r>
      <w:r w:rsidRPr="0019180A">
        <w:rPr>
          <w:sz w:val="18"/>
          <w:szCs w:val="18"/>
        </w:rPr>
        <w:t>18;</w:t>
      </w:r>
    </w:p>
    <w:p w:rsidR="00CF56D9" w:rsidRPr="0019180A" w:rsidRDefault="00CF56D9" w:rsidP="00B160A4">
      <w:pPr>
        <w:numPr>
          <w:ilvl w:val="1"/>
          <w:numId w:val="51"/>
        </w:numPr>
        <w:tabs>
          <w:tab w:val="left" w:pos="974"/>
        </w:tabs>
        <w:spacing w:line="276" w:lineRule="auto"/>
        <w:ind w:left="973" w:hanging="135"/>
        <w:rPr>
          <w:sz w:val="18"/>
          <w:szCs w:val="18"/>
          <w:lang w:val="ru-RU"/>
        </w:rPr>
      </w:pPr>
      <w:r w:rsidRPr="0019180A">
        <w:rPr>
          <w:sz w:val="18"/>
          <w:szCs w:val="18"/>
          <w:lang w:val="ru-RU"/>
        </w:rPr>
        <w:t xml:space="preserve">при </w:t>
      </w:r>
      <w:r w:rsidRPr="0019180A">
        <w:rPr>
          <w:spacing w:val="-3"/>
          <w:sz w:val="18"/>
          <w:szCs w:val="18"/>
          <w:lang w:val="ru-RU"/>
        </w:rPr>
        <w:t xml:space="preserve">отсутствии горячего водоснабжения </w:t>
      </w:r>
      <w:r w:rsidRPr="0019180A">
        <w:rPr>
          <w:sz w:val="18"/>
          <w:szCs w:val="18"/>
          <w:lang w:val="ru-RU"/>
        </w:rPr>
        <w:t xml:space="preserve">(в сельских </w:t>
      </w:r>
      <w:r w:rsidRPr="0019180A">
        <w:rPr>
          <w:spacing w:val="-3"/>
          <w:sz w:val="18"/>
          <w:szCs w:val="18"/>
          <w:lang w:val="ru-RU"/>
        </w:rPr>
        <w:t xml:space="preserve">населенных </w:t>
      </w:r>
      <w:r w:rsidRPr="0019180A">
        <w:rPr>
          <w:sz w:val="18"/>
          <w:szCs w:val="18"/>
          <w:lang w:val="ru-RU"/>
        </w:rPr>
        <w:t>пунктах) –</w:t>
      </w:r>
      <w:r w:rsidRPr="0019180A">
        <w:rPr>
          <w:spacing w:val="-37"/>
          <w:sz w:val="18"/>
          <w:szCs w:val="18"/>
          <w:lang w:val="ru-RU"/>
        </w:rPr>
        <w:t xml:space="preserve"> </w:t>
      </w:r>
      <w:r w:rsidRPr="0019180A">
        <w:rPr>
          <w:spacing w:val="-3"/>
          <w:sz w:val="18"/>
          <w:szCs w:val="18"/>
          <w:lang w:val="ru-RU"/>
        </w:rPr>
        <w:t>220.</w:t>
      </w:r>
    </w:p>
    <w:p w:rsidR="00CF56D9" w:rsidRPr="0019180A" w:rsidRDefault="00CF56D9" w:rsidP="00CF56D9">
      <w:pPr>
        <w:tabs>
          <w:tab w:val="left" w:pos="1538"/>
        </w:tabs>
        <w:spacing w:line="276" w:lineRule="auto"/>
        <w:ind w:right="132"/>
        <w:jc w:val="both"/>
        <w:rPr>
          <w:sz w:val="18"/>
          <w:szCs w:val="18"/>
          <w:lang w:val="ru-RU"/>
        </w:rPr>
      </w:pPr>
      <w:r w:rsidRPr="0019180A">
        <w:rPr>
          <w:sz w:val="18"/>
          <w:szCs w:val="18"/>
          <w:lang w:val="ru-RU"/>
        </w:rPr>
        <w:t>5.3.80. Газораспределительные станции (ГРС) и газонаполнительные станции (ГНС) должны размещаться за пределами населенных пунктов, а также их резервных</w:t>
      </w:r>
      <w:r w:rsidRPr="0019180A">
        <w:rPr>
          <w:spacing w:val="-24"/>
          <w:sz w:val="18"/>
          <w:szCs w:val="18"/>
          <w:lang w:val="ru-RU"/>
        </w:rPr>
        <w:t xml:space="preserve"> </w:t>
      </w:r>
      <w:r w:rsidRPr="0019180A">
        <w:rPr>
          <w:sz w:val="18"/>
          <w:szCs w:val="18"/>
          <w:lang w:val="ru-RU"/>
        </w:rPr>
        <w:t>территорий.</w:t>
      </w:r>
    </w:p>
    <w:p w:rsidR="00CF56D9" w:rsidRPr="0019180A" w:rsidRDefault="00CF56D9" w:rsidP="00CF56D9">
      <w:pPr>
        <w:spacing w:line="276" w:lineRule="auto"/>
        <w:ind w:left="118" w:right="124" w:firstLine="719"/>
        <w:jc w:val="both"/>
        <w:rPr>
          <w:sz w:val="18"/>
          <w:szCs w:val="18"/>
          <w:lang w:val="ru-RU"/>
        </w:rPr>
      </w:pPr>
      <w:r w:rsidRPr="0019180A">
        <w:rPr>
          <w:sz w:val="18"/>
          <w:szCs w:val="18"/>
          <w:lang w:val="ru-RU"/>
        </w:rPr>
        <w:t>Газонаполнительные пункты (ГНП) должны располагаться вне селитебной территории населенных пунктов, как правило, с подветренной стороны для ветров преобладающего направления по отношению к жилой застройке.</w:t>
      </w:r>
    </w:p>
    <w:p w:rsidR="00CF56D9" w:rsidRPr="0019180A" w:rsidRDefault="00CF56D9" w:rsidP="00CF56D9">
      <w:pPr>
        <w:tabs>
          <w:tab w:val="left" w:pos="1538"/>
        </w:tabs>
        <w:spacing w:line="276" w:lineRule="auto"/>
        <w:ind w:right="121"/>
        <w:jc w:val="both"/>
        <w:rPr>
          <w:sz w:val="18"/>
          <w:szCs w:val="18"/>
          <w:lang w:val="ru-RU"/>
        </w:rPr>
      </w:pPr>
      <w:r w:rsidRPr="0019180A">
        <w:rPr>
          <w:sz w:val="18"/>
          <w:szCs w:val="18"/>
          <w:lang w:val="ru-RU"/>
        </w:rPr>
        <w:t>5.3.81. Размеры земельных участков ГНС в зависимости от их производительности следует принимать по проекту, но не более, га, для станций</w:t>
      </w:r>
      <w:r w:rsidRPr="0019180A">
        <w:rPr>
          <w:spacing w:val="-30"/>
          <w:sz w:val="18"/>
          <w:szCs w:val="18"/>
          <w:lang w:val="ru-RU"/>
        </w:rPr>
        <w:t xml:space="preserve"> </w:t>
      </w:r>
      <w:r w:rsidRPr="0019180A">
        <w:rPr>
          <w:sz w:val="18"/>
          <w:szCs w:val="18"/>
          <w:lang w:val="ru-RU"/>
        </w:rPr>
        <w:t>производительностью:</w:t>
      </w:r>
    </w:p>
    <w:p w:rsidR="00CF56D9" w:rsidRPr="0019180A" w:rsidRDefault="00CF56D9" w:rsidP="00B160A4">
      <w:pPr>
        <w:numPr>
          <w:ilvl w:val="1"/>
          <w:numId w:val="51"/>
        </w:numPr>
        <w:tabs>
          <w:tab w:val="left" w:pos="966"/>
        </w:tabs>
        <w:spacing w:line="276" w:lineRule="auto"/>
        <w:ind w:left="966"/>
        <w:rPr>
          <w:sz w:val="18"/>
          <w:szCs w:val="18"/>
        </w:rPr>
      </w:pPr>
      <w:r w:rsidRPr="0019180A">
        <w:rPr>
          <w:sz w:val="18"/>
          <w:szCs w:val="18"/>
        </w:rPr>
        <w:t>10 тыс. т/год –</w:t>
      </w:r>
      <w:r w:rsidRPr="0019180A">
        <w:rPr>
          <w:spacing w:val="-2"/>
          <w:sz w:val="18"/>
          <w:szCs w:val="18"/>
        </w:rPr>
        <w:t xml:space="preserve"> </w:t>
      </w:r>
      <w:r w:rsidRPr="0019180A">
        <w:rPr>
          <w:sz w:val="18"/>
          <w:szCs w:val="18"/>
        </w:rPr>
        <w:t>6;</w:t>
      </w:r>
    </w:p>
    <w:p w:rsidR="00CF56D9" w:rsidRPr="0019180A" w:rsidRDefault="00CF56D9" w:rsidP="00B160A4">
      <w:pPr>
        <w:numPr>
          <w:ilvl w:val="1"/>
          <w:numId w:val="51"/>
        </w:numPr>
        <w:tabs>
          <w:tab w:val="left" w:pos="966"/>
        </w:tabs>
        <w:spacing w:line="276" w:lineRule="auto"/>
        <w:ind w:left="966"/>
        <w:rPr>
          <w:sz w:val="18"/>
          <w:szCs w:val="18"/>
        </w:rPr>
      </w:pPr>
      <w:r w:rsidRPr="0019180A">
        <w:rPr>
          <w:sz w:val="18"/>
          <w:szCs w:val="18"/>
        </w:rPr>
        <w:t>20 тыс. т/год –</w:t>
      </w:r>
      <w:r w:rsidRPr="0019180A">
        <w:rPr>
          <w:spacing w:val="-2"/>
          <w:sz w:val="18"/>
          <w:szCs w:val="18"/>
        </w:rPr>
        <w:t xml:space="preserve"> </w:t>
      </w:r>
      <w:r w:rsidRPr="0019180A">
        <w:rPr>
          <w:sz w:val="18"/>
          <w:szCs w:val="18"/>
        </w:rPr>
        <w:t>7;</w:t>
      </w:r>
    </w:p>
    <w:p w:rsidR="00CF56D9" w:rsidRPr="0019180A" w:rsidRDefault="00CF56D9" w:rsidP="00CF56D9">
      <w:pPr>
        <w:spacing w:line="276" w:lineRule="auto"/>
        <w:ind w:left="118" w:right="123" w:firstLine="719"/>
        <w:jc w:val="both"/>
        <w:rPr>
          <w:sz w:val="18"/>
          <w:szCs w:val="18"/>
          <w:lang w:val="ru-RU"/>
        </w:rPr>
      </w:pPr>
      <w:r w:rsidRPr="0019180A">
        <w:rPr>
          <w:sz w:val="18"/>
          <w:szCs w:val="18"/>
          <w:lang w:val="ru-RU"/>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в соответствии с требованиями Федерального закона от 22.07.2008 №    123-ФЗ</w:t>
      </w:r>
    </w:p>
    <w:p w:rsidR="00CF56D9" w:rsidRPr="0019180A" w:rsidRDefault="00CF56D9" w:rsidP="00CF56D9">
      <w:pPr>
        <w:spacing w:line="276" w:lineRule="auto"/>
        <w:ind w:left="118" w:right="120"/>
        <w:rPr>
          <w:sz w:val="18"/>
          <w:szCs w:val="18"/>
          <w:lang w:val="ru-RU"/>
        </w:rPr>
      </w:pPr>
      <w:r w:rsidRPr="0019180A">
        <w:rPr>
          <w:sz w:val="18"/>
          <w:szCs w:val="18"/>
          <w:lang w:val="ru-RU"/>
        </w:rPr>
        <w:t>«Технический регламент о требованиях пожарной безопасности».</w:t>
      </w:r>
    </w:p>
    <w:p w:rsidR="00CF56D9" w:rsidRPr="0019180A" w:rsidRDefault="00CF56D9" w:rsidP="00CF56D9">
      <w:pPr>
        <w:tabs>
          <w:tab w:val="left" w:pos="1538"/>
        </w:tabs>
        <w:spacing w:line="276" w:lineRule="auto"/>
        <w:ind w:right="127"/>
        <w:jc w:val="both"/>
        <w:rPr>
          <w:sz w:val="18"/>
          <w:szCs w:val="18"/>
          <w:lang w:val="ru-RU"/>
        </w:rPr>
      </w:pPr>
      <w:r w:rsidRPr="0019180A">
        <w:rPr>
          <w:sz w:val="18"/>
          <w:szCs w:val="18"/>
          <w:lang w:val="ru-RU"/>
        </w:rPr>
        <w:t>5.3.82. Размеры земельных участков ГНП и промежуточных складов баллонов следует принимать не более 0,6</w:t>
      </w:r>
      <w:r w:rsidRPr="0019180A">
        <w:rPr>
          <w:spacing w:val="-8"/>
          <w:sz w:val="18"/>
          <w:szCs w:val="18"/>
          <w:lang w:val="ru-RU"/>
        </w:rPr>
        <w:t xml:space="preserve"> </w:t>
      </w:r>
      <w:r w:rsidRPr="0019180A">
        <w:rPr>
          <w:sz w:val="18"/>
          <w:szCs w:val="18"/>
          <w:lang w:val="ru-RU"/>
        </w:rPr>
        <w:t>га.</w:t>
      </w:r>
    </w:p>
    <w:p w:rsidR="00CF56D9" w:rsidRPr="0019180A" w:rsidRDefault="00CF56D9" w:rsidP="00CF56D9">
      <w:pPr>
        <w:tabs>
          <w:tab w:val="left" w:pos="1538"/>
        </w:tabs>
        <w:spacing w:line="276" w:lineRule="auto"/>
        <w:ind w:right="128"/>
        <w:jc w:val="both"/>
        <w:rPr>
          <w:sz w:val="18"/>
          <w:szCs w:val="18"/>
          <w:lang w:val="ru-RU"/>
        </w:rPr>
      </w:pPr>
      <w:r w:rsidRPr="0019180A">
        <w:rPr>
          <w:sz w:val="18"/>
          <w:szCs w:val="18"/>
          <w:lang w:val="ru-RU"/>
        </w:rPr>
        <w:t>5.3.83. Для снижения и регулирования давления газа в газораспределительной сети проектируются газорегуляторные пункты (ГРП), блочные газорегуляторные пункты (ГРПБ) и шкафные</w:t>
      </w:r>
      <w:r w:rsidRPr="0019180A">
        <w:rPr>
          <w:spacing w:val="-5"/>
          <w:sz w:val="18"/>
          <w:szCs w:val="18"/>
          <w:lang w:val="ru-RU"/>
        </w:rPr>
        <w:t xml:space="preserve"> </w:t>
      </w:r>
      <w:r w:rsidRPr="0019180A">
        <w:rPr>
          <w:sz w:val="18"/>
          <w:szCs w:val="18"/>
          <w:lang w:val="ru-RU"/>
        </w:rPr>
        <w:t>(ШРП).</w:t>
      </w:r>
    </w:p>
    <w:p w:rsidR="00CF56D9" w:rsidRPr="0019180A" w:rsidRDefault="00CF56D9" w:rsidP="00B160A4">
      <w:pPr>
        <w:pStyle w:val="a4"/>
        <w:numPr>
          <w:ilvl w:val="2"/>
          <w:numId w:val="89"/>
        </w:numPr>
        <w:tabs>
          <w:tab w:val="left" w:pos="1538"/>
        </w:tabs>
        <w:spacing w:line="276" w:lineRule="auto"/>
        <w:rPr>
          <w:sz w:val="18"/>
          <w:szCs w:val="18"/>
        </w:rPr>
      </w:pPr>
      <w:r w:rsidRPr="0019180A">
        <w:rPr>
          <w:sz w:val="18"/>
          <w:szCs w:val="18"/>
        </w:rPr>
        <w:t>ГРП следует</w:t>
      </w:r>
      <w:r w:rsidRPr="0019180A">
        <w:rPr>
          <w:spacing w:val="-5"/>
          <w:sz w:val="18"/>
          <w:szCs w:val="18"/>
        </w:rPr>
        <w:t xml:space="preserve"> </w:t>
      </w:r>
      <w:r w:rsidRPr="0019180A">
        <w:rPr>
          <w:sz w:val="18"/>
          <w:szCs w:val="18"/>
        </w:rPr>
        <w:t>размещать:</w:t>
      </w:r>
    </w:p>
    <w:p w:rsidR="00CF56D9" w:rsidRPr="0019180A" w:rsidRDefault="00CF56D9" w:rsidP="00B160A4">
      <w:pPr>
        <w:numPr>
          <w:ilvl w:val="1"/>
          <w:numId w:val="51"/>
        </w:numPr>
        <w:tabs>
          <w:tab w:val="left" w:pos="978"/>
        </w:tabs>
        <w:spacing w:line="276" w:lineRule="auto"/>
        <w:ind w:left="978"/>
        <w:rPr>
          <w:sz w:val="18"/>
          <w:szCs w:val="18"/>
        </w:rPr>
      </w:pPr>
      <w:r w:rsidRPr="0019180A">
        <w:rPr>
          <w:sz w:val="18"/>
          <w:szCs w:val="18"/>
        </w:rPr>
        <w:t>отдельно</w:t>
      </w:r>
      <w:r w:rsidRPr="0019180A">
        <w:rPr>
          <w:spacing w:val="-3"/>
          <w:sz w:val="18"/>
          <w:szCs w:val="18"/>
        </w:rPr>
        <w:t xml:space="preserve"> </w:t>
      </w:r>
      <w:r w:rsidRPr="0019180A">
        <w:rPr>
          <w:sz w:val="18"/>
          <w:szCs w:val="18"/>
        </w:rPr>
        <w:t>стоящими;</w:t>
      </w:r>
    </w:p>
    <w:p w:rsidR="00CF56D9" w:rsidRPr="0019180A" w:rsidRDefault="00CF56D9" w:rsidP="00B160A4">
      <w:pPr>
        <w:numPr>
          <w:ilvl w:val="1"/>
          <w:numId w:val="51"/>
        </w:numPr>
        <w:tabs>
          <w:tab w:val="left" w:pos="983"/>
        </w:tabs>
        <w:spacing w:line="276" w:lineRule="auto"/>
        <w:ind w:right="122" w:firstLine="720"/>
        <w:rPr>
          <w:sz w:val="18"/>
          <w:szCs w:val="18"/>
          <w:lang w:val="ru-RU"/>
        </w:rPr>
      </w:pPr>
      <w:r w:rsidRPr="0019180A">
        <w:rPr>
          <w:sz w:val="18"/>
          <w:szCs w:val="18"/>
          <w:lang w:val="ru-RU"/>
        </w:rPr>
        <w:t>пристроенными к газифицируемым производственным зданиям, котельным и общественным зданиям с помещениями производственного</w:t>
      </w:r>
      <w:r w:rsidRPr="0019180A">
        <w:rPr>
          <w:spacing w:val="-23"/>
          <w:sz w:val="18"/>
          <w:szCs w:val="18"/>
          <w:lang w:val="ru-RU"/>
        </w:rPr>
        <w:t xml:space="preserve"> </w:t>
      </w:r>
      <w:r w:rsidRPr="0019180A">
        <w:rPr>
          <w:sz w:val="18"/>
          <w:szCs w:val="18"/>
          <w:lang w:val="ru-RU"/>
        </w:rPr>
        <w:t>характера;</w:t>
      </w:r>
    </w:p>
    <w:p w:rsidR="00CF56D9" w:rsidRPr="0019180A" w:rsidRDefault="00CF56D9" w:rsidP="00B160A4">
      <w:pPr>
        <w:numPr>
          <w:ilvl w:val="1"/>
          <w:numId w:val="51"/>
        </w:numPr>
        <w:tabs>
          <w:tab w:val="left" w:pos="993"/>
        </w:tabs>
        <w:spacing w:line="276" w:lineRule="auto"/>
        <w:ind w:right="127" w:firstLine="720"/>
        <w:rPr>
          <w:sz w:val="18"/>
          <w:szCs w:val="18"/>
          <w:lang w:val="ru-RU"/>
        </w:rPr>
      </w:pPr>
      <w:r w:rsidRPr="0019180A">
        <w:rPr>
          <w:sz w:val="18"/>
          <w:szCs w:val="18"/>
          <w:lang w:val="ru-RU"/>
        </w:rPr>
        <w:t>встроенными в одноэтажные газифицируемые производственные здания и котельные (кроме помещений, расположенных в подвальных и цокольных</w:t>
      </w:r>
      <w:r w:rsidRPr="0019180A">
        <w:rPr>
          <w:spacing w:val="-20"/>
          <w:sz w:val="18"/>
          <w:szCs w:val="18"/>
          <w:lang w:val="ru-RU"/>
        </w:rPr>
        <w:t xml:space="preserve"> </w:t>
      </w:r>
      <w:r w:rsidRPr="0019180A">
        <w:rPr>
          <w:sz w:val="18"/>
          <w:szCs w:val="18"/>
          <w:lang w:val="ru-RU"/>
        </w:rPr>
        <w:t>этажах);</w:t>
      </w:r>
    </w:p>
    <w:p w:rsidR="00CF56D9" w:rsidRPr="0019180A" w:rsidRDefault="00CF56D9" w:rsidP="00B160A4">
      <w:pPr>
        <w:numPr>
          <w:ilvl w:val="1"/>
          <w:numId w:val="51"/>
        </w:numPr>
        <w:tabs>
          <w:tab w:val="left" w:pos="993"/>
        </w:tabs>
        <w:spacing w:line="276" w:lineRule="auto"/>
        <w:ind w:right="118" w:firstLine="720"/>
        <w:rPr>
          <w:sz w:val="18"/>
          <w:szCs w:val="18"/>
          <w:lang w:val="ru-RU"/>
        </w:rPr>
      </w:pPr>
      <w:r w:rsidRPr="0019180A">
        <w:rPr>
          <w:sz w:val="18"/>
          <w:szCs w:val="18"/>
          <w:lang w:val="ru-RU"/>
        </w:rPr>
        <w:t xml:space="preserve">на покрытиях газифицируемых производственных зданий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степеней огнестойкости класса С0 с негорючим</w:t>
      </w:r>
      <w:r w:rsidRPr="0019180A">
        <w:rPr>
          <w:spacing w:val="-14"/>
          <w:sz w:val="18"/>
          <w:szCs w:val="18"/>
          <w:lang w:val="ru-RU"/>
        </w:rPr>
        <w:t xml:space="preserve"> </w:t>
      </w:r>
      <w:r w:rsidRPr="0019180A">
        <w:rPr>
          <w:sz w:val="18"/>
          <w:szCs w:val="18"/>
          <w:lang w:val="ru-RU"/>
        </w:rPr>
        <w:t>утеплителем;</w:t>
      </w:r>
    </w:p>
    <w:p w:rsidR="00CF56D9" w:rsidRPr="0019180A" w:rsidRDefault="00CF56D9" w:rsidP="00B160A4">
      <w:pPr>
        <w:numPr>
          <w:ilvl w:val="1"/>
          <w:numId w:val="51"/>
        </w:numPr>
        <w:tabs>
          <w:tab w:val="left" w:pos="1019"/>
        </w:tabs>
        <w:spacing w:line="276" w:lineRule="auto"/>
        <w:ind w:right="123" w:firstLine="720"/>
        <w:rPr>
          <w:sz w:val="18"/>
          <w:szCs w:val="18"/>
          <w:lang w:val="ru-RU"/>
        </w:rPr>
      </w:pPr>
      <w:r w:rsidRPr="0019180A">
        <w:rPr>
          <w:sz w:val="18"/>
          <w:szCs w:val="18"/>
          <w:lang w:val="ru-RU"/>
        </w:rPr>
        <w:t>вне зданий на открытых огражденных площадках под навесом на территории промышленных</w:t>
      </w:r>
      <w:r w:rsidRPr="0019180A">
        <w:rPr>
          <w:spacing w:val="-8"/>
          <w:sz w:val="18"/>
          <w:szCs w:val="18"/>
          <w:lang w:val="ru-RU"/>
        </w:rPr>
        <w:t xml:space="preserve"> </w:t>
      </w:r>
      <w:r w:rsidRPr="0019180A">
        <w:rPr>
          <w:sz w:val="18"/>
          <w:szCs w:val="18"/>
          <w:lang w:val="ru-RU"/>
        </w:rPr>
        <w:t>предприятий.</w:t>
      </w:r>
    </w:p>
    <w:p w:rsidR="00CF56D9" w:rsidRPr="0019180A" w:rsidRDefault="00CF56D9" w:rsidP="00CF56D9">
      <w:pPr>
        <w:spacing w:line="276" w:lineRule="auto"/>
        <w:ind w:right="3960"/>
        <w:rPr>
          <w:sz w:val="18"/>
          <w:szCs w:val="18"/>
          <w:lang w:val="ru-RU"/>
        </w:rPr>
      </w:pPr>
      <w:r w:rsidRPr="0019180A">
        <w:rPr>
          <w:sz w:val="18"/>
          <w:szCs w:val="18"/>
          <w:lang w:val="ru-RU"/>
        </w:rPr>
        <w:t xml:space="preserve">       ГРПБ следует размещать отдельно стоящими.</w:t>
      </w:r>
    </w:p>
    <w:p w:rsidR="00CF56D9" w:rsidRPr="0019180A" w:rsidRDefault="00CF56D9" w:rsidP="00CF56D9">
      <w:pPr>
        <w:spacing w:line="276" w:lineRule="auto"/>
        <w:ind w:left="118" w:right="121"/>
        <w:rPr>
          <w:sz w:val="18"/>
          <w:szCs w:val="18"/>
          <w:lang w:val="ru-RU"/>
        </w:rPr>
      </w:pPr>
      <w:r w:rsidRPr="0019180A">
        <w:rPr>
          <w:sz w:val="18"/>
          <w:szCs w:val="18"/>
          <w:lang w:val="ru-RU"/>
        </w:rPr>
        <w:t xml:space="preserve">       ШРП размещают на отдельно стоящих опорах или на наружных стенах зданий, для газоснабжения которых они предназначены.</w:t>
      </w:r>
    </w:p>
    <w:p w:rsidR="00CF56D9" w:rsidRPr="0019180A" w:rsidRDefault="00CF56D9" w:rsidP="00CF56D9">
      <w:pPr>
        <w:tabs>
          <w:tab w:val="left" w:pos="1538"/>
        </w:tabs>
        <w:spacing w:line="276" w:lineRule="auto"/>
        <w:ind w:right="121"/>
        <w:rPr>
          <w:sz w:val="18"/>
          <w:szCs w:val="18"/>
          <w:lang w:val="ru-RU"/>
        </w:rPr>
      </w:pPr>
      <w:r w:rsidRPr="0019180A">
        <w:rPr>
          <w:sz w:val="18"/>
          <w:szCs w:val="18"/>
          <w:lang w:val="ru-RU"/>
        </w:rPr>
        <w:t>5.3.85. Противопожарные расстояния от газопроводов и иных объектов газораспределительной сети до соседних объектов определяются в соответствии с требованиями Федерального закона от 22.07.2008 № 123-ФЗ «Технический регламент о требованиях пожарной безопасности».</w:t>
      </w:r>
    </w:p>
    <w:p w:rsidR="00CF56D9" w:rsidRPr="0019180A" w:rsidRDefault="00CF56D9" w:rsidP="00CF56D9">
      <w:pPr>
        <w:tabs>
          <w:tab w:val="left" w:pos="1821"/>
        </w:tabs>
        <w:spacing w:line="276" w:lineRule="auto"/>
        <w:ind w:right="120"/>
        <w:rPr>
          <w:sz w:val="18"/>
          <w:szCs w:val="18"/>
          <w:lang w:val="ru-RU"/>
        </w:rPr>
      </w:pPr>
      <w:r w:rsidRPr="0019180A">
        <w:rPr>
          <w:sz w:val="18"/>
          <w:szCs w:val="18"/>
          <w:lang w:val="ru-RU"/>
        </w:rPr>
        <w:t xml:space="preserve">5.3.86. Отдельно стоящие ГРП, ГРПБ и ШРП в населенных пунктах должны располагаться на расстояниях от зданий и сооружений не менее приведенных в </w:t>
      </w:r>
      <w:r w:rsidR="007F03F6" w:rsidRPr="0019180A">
        <w:rPr>
          <w:sz w:val="18"/>
          <w:szCs w:val="18"/>
          <w:u w:val="single"/>
          <w:lang w:val="ru-RU"/>
        </w:rPr>
        <w:t>таблице 67</w:t>
      </w:r>
      <w:r w:rsidRPr="0019180A">
        <w:rPr>
          <w:sz w:val="18"/>
          <w:szCs w:val="18"/>
          <w:lang w:val="ru-RU"/>
        </w:rPr>
        <w:t>, а на территории промышленных предприятий – согласно требованиям СНиП</w:t>
      </w:r>
      <w:r w:rsidRPr="0019180A">
        <w:rPr>
          <w:spacing w:val="-23"/>
          <w:sz w:val="18"/>
          <w:szCs w:val="18"/>
          <w:lang w:val="ru-RU"/>
        </w:rPr>
        <w:t xml:space="preserve"> </w:t>
      </w:r>
      <w:r w:rsidRPr="0019180A">
        <w:rPr>
          <w:sz w:val="18"/>
          <w:szCs w:val="18"/>
        </w:rPr>
        <w:t>II</w:t>
      </w:r>
      <w:r w:rsidRPr="0019180A">
        <w:rPr>
          <w:sz w:val="18"/>
          <w:szCs w:val="18"/>
          <w:lang w:val="ru-RU"/>
        </w:rPr>
        <w:t>-89-80*.</w:t>
      </w:r>
    </w:p>
    <w:p w:rsidR="00CF56D9" w:rsidRPr="0019180A" w:rsidRDefault="00CF56D9" w:rsidP="00CF56D9">
      <w:pPr>
        <w:spacing w:line="276" w:lineRule="auto"/>
        <w:rPr>
          <w:sz w:val="18"/>
          <w:szCs w:val="18"/>
          <w:lang w:val="ru-RU"/>
        </w:rPr>
      </w:pPr>
    </w:p>
    <w:p w:rsidR="00CF56D9" w:rsidRPr="0019180A" w:rsidRDefault="007F03F6" w:rsidP="00CF56D9">
      <w:pPr>
        <w:spacing w:before="1" w:after="8"/>
        <w:ind w:right="98"/>
        <w:jc w:val="right"/>
        <w:outlineLvl w:val="2"/>
        <w:rPr>
          <w:b/>
          <w:bCs/>
          <w:sz w:val="18"/>
          <w:szCs w:val="18"/>
          <w:lang w:val="ru-RU"/>
        </w:rPr>
      </w:pPr>
      <w:r w:rsidRPr="0019180A">
        <w:rPr>
          <w:b/>
          <w:bCs/>
          <w:sz w:val="18"/>
          <w:szCs w:val="18"/>
        </w:rPr>
        <w:lastRenderedPageBreak/>
        <w:t>Таблица 6</w:t>
      </w:r>
      <w:r w:rsidRPr="0019180A">
        <w:rPr>
          <w:b/>
          <w:bCs/>
          <w:sz w:val="18"/>
          <w:szCs w:val="18"/>
          <w:lang w:val="ru-RU"/>
        </w:rPr>
        <w:t>7</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694"/>
        <w:gridCol w:w="2694"/>
        <w:gridCol w:w="3560"/>
        <w:gridCol w:w="125"/>
      </w:tblGrid>
      <w:tr w:rsidR="00CF56D9" w:rsidRPr="00A34B12" w:rsidTr="0050325D">
        <w:trPr>
          <w:gridAfter w:val="1"/>
          <w:wAfter w:w="125" w:type="dxa"/>
          <w:trHeight w:hRule="exact" w:val="523"/>
        </w:trPr>
        <w:tc>
          <w:tcPr>
            <w:tcW w:w="2160" w:type="dxa"/>
            <w:vMerge w:val="restart"/>
          </w:tcPr>
          <w:p w:rsidR="00CF56D9" w:rsidRPr="0019180A" w:rsidRDefault="00CF56D9" w:rsidP="00CF56D9">
            <w:pPr>
              <w:spacing w:before="164" w:line="242" w:lineRule="exact"/>
              <w:ind w:left="82" w:right="81" w:firstLine="2"/>
              <w:jc w:val="center"/>
              <w:rPr>
                <w:b/>
                <w:sz w:val="18"/>
                <w:szCs w:val="18"/>
                <w:lang w:val="ru-RU"/>
              </w:rPr>
            </w:pPr>
            <w:r w:rsidRPr="0019180A">
              <w:rPr>
                <w:b/>
                <w:sz w:val="18"/>
                <w:szCs w:val="18"/>
                <w:lang w:val="ru-RU"/>
              </w:rPr>
              <w:t>Давление газа на вводе в ГРП, ГРПБ, ШРП, МПа</w:t>
            </w:r>
          </w:p>
        </w:tc>
        <w:tc>
          <w:tcPr>
            <w:tcW w:w="7948" w:type="dxa"/>
            <w:gridSpan w:val="3"/>
          </w:tcPr>
          <w:p w:rsidR="00CF56D9" w:rsidRPr="0019180A" w:rsidRDefault="00CF56D9" w:rsidP="00CF56D9">
            <w:pPr>
              <w:spacing w:before="17" w:line="242" w:lineRule="exact"/>
              <w:ind w:left="2597" w:right="296" w:hanging="2283"/>
              <w:rPr>
                <w:b/>
                <w:sz w:val="18"/>
                <w:szCs w:val="18"/>
                <w:lang w:val="ru-RU"/>
              </w:rPr>
            </w:pPr>
            <w:r w:rsidRPr="0019180A">
              <w:rPr>
                <w:b/>
                <w:sz w:val="18"/>
                <w:szCs w:val="18"/>
                <w:lang w:val="ru-RU"/>
              </w:rPr>
              <w:t>Расстояния в свету от отдельно стоящих ГРП, ГРПБ и отдельно стоящих ШРП по горизонтали, м, до</w:t>
            </w:r>
          </w:p>
        </w:tc>
      </w:tr>
      <w:tr w:rsidR="00CF56D9" w:rsidRPr="0019180A" w:rsidTr="00CF56D9">
        <w:trPr>
          <w:trHeight w:hRule="exact" w:val="535"/>
        </w:trPr>
        <w:tc>
          <w:tcPr>
            <w:tcW w:w="2160" w:type="dxa"/>
            <w:vMerge/>
          </w:tcPr>
          <w:p w:rsidR="00CF56D9" w:rsidRPr="0019180A" w:rsidRDefault="00CF56D9" w:rsidP="00CF56D9">
            <w:pPr>
              <w:rPr>
                <w:sz w:val="18"/>
                <w:szCs w:val="18"/>
                <w:lang w:val="ru-RU"/>
              </w:rPr>
            </w:pPr>
          </w:p>
        </w:tc>
        <w:tc>
          <w:tcPr>
            <w:tcW w:w="1694" w:type="dxa"/>
          </w:tcPr>
          <w:p w:rsidR="00CF56D9" w:rsidRPr="0019180A" w:rsidRDefault="00CF56D9" w:rsidP="00CF56D9">
            <w:pPr>
              <w:spacing w:before="17" w:line="240" w:lineRule="exact"/>
              <w:ind w:left="88" w:right="72" w:firstLine="158"/>
              <w:rPr>
                <w:sz w:val="18"/>
                <w:szCs w:val="18"/>
              </w:rPr>
            </w:pPr>
            <w:r w:rsidRPr="0019180A">
              <w:rPr>
                <w:sz w:val="18"/>
                <w:szCs w:val="18"/>
              </w:rPr>
              <w:t>зданий и сооружений</w:t>
            </w:r>
          </w:p>
        </w:tc>
        <w:tc>
          <w:tcPr>
            <w:tcW w:w="2694" w:type="dxa"/>
          </w:tcPr>
          <w:p w:rsidR="00CF56D9" w:rsidRPr="0019180A" w:rsidRDefault="00CF56D9" w:rsidP="00CF56D9">
            <w:pPr>
              <w:spacing w:before="17" w:line="240" w:lineRule="exact"/>
              <w:ind w:left="117" w:right="98" w:firstLine="180"/>
              <w:rPr>
                <w:sz w:val="18"/>
                <w:szCs w:val="18"/>
              </w:rPr>
            </w:pPr>
            <w:r w:rsidRPr="0019180A">
              <w:rPr>
                <w:sz w:val="18"/>
                <w:szCs w:val="18"/>
              </w:rPr>
              <w:t>автомобильных дорог (до обочины)</w:t>
            </w:r>
          </w:p>
        </w:tc>
        <w:tc>
          <w:tcPr>
            <w:tcW w:w="3685" w:type="dxa"/>
            <w:gridSpan w:val="2"/>
          </w:tcPr>
          <w:p w:rsidR="00CF56D9" w:rsidRPr="0019180A" w:rsidRDefault="00CF56D9" w:rsidP="00CF56D9">
            <w:pPr>
              <w:spacing w:before="17" w:line="240" w:lineRule="exact"/>
              <w:ind w:left="158" w:right="82" w:hanging="58"/>
              <w:rPr>
                <w:sz w:val="18"/>
                <w:szCs w:val="18"/>
              </w:rPr>
            </w:pPr>
            <w:r w:rsidRPr="0019180A">
              <w:rPr>
                <w:sz w:val="18"/>
                <w:szCs w:val="18"/>
              </w:rPr>
              <w:t>воздушных линий электропередачи</w:t>
            </w:r>
          </w:p>
        </w:tc>
      </w:tr>
      <w:tr w:rsidR="00CF56D9" w:rsidRPr="0019180A" w:rsidTr="00CF56D9">
        <w:trPr>
          <w:trHeight w:hRule="exact" w:val="274"/>
        </w:trPr>
        <w:tc>
          <w:tcPr>
            <w:tcW w:w="2160" w:type="dxa"/>
          </w:tcPr>
          <w:p w:rsidR="00CF56D9" w:rsidRPr="0019180A" w:rsidRDefault="00CF56D9" w:rsidP="00CF56D9">
            <w:pPr>
              <w:spacing w:line="244" w:lineRule="exact"/>
              <w:ind w:left="70"/>
              <w:rPr>
                <w:sz w:val="18"/>
                <w:szCs w:val="18"/>
              </w:rPr>
            </w:pPr>
            <w:r w:rsidRPr="0019180A">
              <w:rPr>
                <w:sz w:val="18"/>
                <w:szCs w:val="18"/>
              </w:rPr>
              <w:t>До 0,6</w:t>
            </w:r>
          </w:p>
        </w:tc>
        <w:tc>
          <w:tcPr>
            <w:tcW w:w="1694" w:type="dxa"/>
          </w:tcPr>
          <w:p w:rsidR="00CF56D9" w:rsidRPr="0019180A" w:rsidRDefault="00CF56D9" w:rsidP="00CF56D9">
            <w:pPr>
              <w:spacing w:line="244" w:lineRule="exact"/>
              <w:ind w:left="530" w:right="530"/>
              <w:jc w:val="center"/>
              <w:rPr>
                <w:sz w:val="18"/>
                <w:szCs w:val="18"/>
              </w:rPr>
            </w:pPr>
            <w:r w:rsidRPr="0019180A">
              <w:rPr>
                <w:sz w:val="18"/>
                <w:szCs w:val="18"/>
              </w:rPr>
              <w:t>10</w:t>
            </w:r>
          </w:p>
        </w:tc>
        <w:tc>
          <w:tcPr>
            <w:tcW w:w="2694" w:type="dxa"/>
          </w:tcPr>
          <w:p w:rsidR="00CF56D9" w:rsidRPr="0019180A" w:rsidRDefault="00CF56D9" w:rsidP="00CF56D9">
            <w:pPr>
              <w:spacing w:line="244" w:lineRule="exact"/>
              <w:ind w:right="1"/>
              <w:jc w:val="center"/>
              <w:rPr>
                <w:sz w:val="18"/>
                <w:szCs w:val="18"/>
              </w:rPr>
            </w:pPr>
            <w:r w:rsidRPr="0019180A">
              <w:rPr>
                <w:sz w:val="18"/>
                <w:szCs w:val="18"/>
              </w:rPr>
              <w:t>5</w:t>
            </w:r>
          </w:p>
        </w:tc>
        <w:tc>
          <w:tcPr>
            <w:tcW w:w="3685" w:type="dxa"/>
            <w:gridSpan w:val="2"/>
            <w:vMerge w:val="restart"/>
          </w:tcPr>
          <w:p w:rsidR="00CF56D9" w:rsidRPr="0019180A" w:rsidRDefault="00CF56D9" w:rsidP="00CF56D9">
            <w:pPr>
              <w:spacing w:before="3" w:line="242" w:lineRule="exact"/>
              <w:ind w:left="275" w:right="256" w:firstLine="100"/>
              <w:rPr>
                <w:sz w:val="18"/>
                <w:szCs w:val="18"/>
              </w:rPr>
            </w:pPr>
            <w:r w:rsidRPr="0019180A">
              <w:rPr>
                <w:sz w:val="18"/>
                <w:szCs w:val="18"/>
              </w:rPr>
              <w:t>не менее 1,5 высоты опоры</w:t>
            </w:r>
          </w:p>
        </w:tc>
      </w:tr>
      <w:tr w:rsidR="00CF56D9" w:rsidRPr="0019180A" w:rsidTr="00CF56D9">
        <w:trPr>
          <w:trHeight w:hRule="exact" w:val="366"/>
        </w:trPr>
        <w:tc>
          <w:tcPr>
            <w:tcW w:w="2160" w:type="dxa"/>
          </w:tcPr>
          <w:p w:rsidR="00CF56D9" w:rsidRPr="0019180A" w:rsidRDefault="00CF56D9" w:rsidP="00CF56D9">
            <w:pPr>
              <w:spacing w:line="244" w:lineRule="exact"/>
              <w:ind w:left="70"/>
              <w:rPr>
                <w:sz w:val="18"/>
                <w:szCs w:val="18"/>
              </w:rPr>
            </w:pPr>
            <w:r w:rsidRPr="0019180A">
              <w:rPr>
                <w:sz w:val="18"/>
                <w:szCs w:val="18"/>
              </w:rPr>
              <w:t>Свыше 0,6 до 1,2</w:t>
            </w:r>
          </w:p>
        </w:tc>
        <w:tc>
          <w:tcPr>
            <w:tcW w:w="1694" w:type="dxa"/>
          </w:tcPr>
          <w:p w:rsidR="00CF56D9" w:rsidRPr="0019180A" w:rsidRDefault="00CF56D9" w:rsidP="00CF56D9">
            <w:pPr>
              <w:spacing w:line="244" w:lineRule="exact"/>
              <w:ind w:left="530" w:right="530"/>
              <w:jc w:val="center"/>
              <w:rPr>
                <w:sz w:val="18"/>
                <w:szCs w:val="18"/>
              </w:rPr>
            </w:pPr>
            <w:r w:rsidRPr="0019180A">
              <w:rPr>
                <w:sz w:val="18"/>
                <w:szCs w:val="18"/>
              </w:rPr>
              <w:t>15</w:t>
            </w:r>
          </w:p>
        </w:tc>
        <w:tc>
          <w:tcPr>
            <w:tcW w:w="2694" w:type="dxa"/>
          </w:tcPr>
          <w:p w:rsidR="00CF56D9" w:rsidRPr="0019180A" w:rsidRDefault="00CF56D9" w:rsidP="00CF56D9">
            <w:pPr>
              <w:spacing w:line="244" w:lineRule="exact"/>
              <w:ind w:right="1"/>
              <w:jc w:val="center"/>
              <w:rPr>
                <w:sz w:val="18"/>
                <w:szCs w:val="18"/>
              </w:rPr>
            </w:pPr>
            <w:r w:rsidRPr="0019180A">
              <w:rPr>
                <w:sz w:val="18"/>
                <w:szCs w:val="18"/>
              </w:rPr>
              <w:t>8</w:t>
            </w:r>
          </w:p>
        </w:tc>
        <w:tc>
          <w:tcPr>
            <w:tcW w:w="3685" w:type="dxa"/>
            <w:gridSpan w:val="2"/>
            <w:vMerge/>
          </w:tcPr>
          <w:p w:rsidR="00CF56D9" w:rsidRPr="0019180A" w:rsidRDefault="00CF56D9" w:rsidP="00CF56D9">
            <w:pPr>
              <w:rPr>
                <w:sz w:val="18"/>
                <w:szCs w:val="18"/>
              </w:rPr>
            </w:pPr>
          </w:p>
        </w:tc>
      </w:tr>
    </w:tbl>
    <w:p w:rsidR="00CF56D9" w:rsidRPr="0019180A" w:rsidRDefault="00CF56D9" w:rsidP="00CF56D9">
      <w:pPr>
        <w:spacing w:before="94" w:line="252" w:lineRule="exact"/>
        <w:ind w:left="986" w:right="439"/>
        <w:rPr>
          <w:b/>
          <w:sz w:val="18"/>
          <w:szCs w:val="18"/>
          <w:lang w:val="ru-RU"/>
        </w:rPr>
      </w:pPr>
      <w:r w:rsidRPr="0019180A">
        <w:rPr>
          <w:b/>
          <w:sz w:val="18"/>
          <w:szCs w:val="18"/>
          <w:lang w:val="ru-RU"/>
        </w:rPr>
        <w:t>Примечания:</w:t>
      </w:r>
    </w:p>
    <w:p w:rsidR="00CF56D9" w:rsidRPr="0019180A" w:rsidRDefault="00CF56D9" w:rsidP="00B160A4">
      <w:pPr>
        <w:numPr>
          <w:ilvl w:val="3"/>
          <w:numId w:val="81"/>
        </w:numPr>
        <w:tabs>
          <w:tab w:val="left" w:pos="1220"/>
        </w:tabs>
        <w:ind w:right="620" w:firstLine="708"/>
        <w:jc w:val="both"/>
        <w:rPr>
          <w:sz w:val="18"/>
          <w:szCs w:val="18"/>
          <w:lang w:val="ru-RU"/>
        </w:rPr>
      </w:pPr>
      <w:r w:rsidRPr="0019180A">
        <w:rPr>
          <w:sz w:val="18"/>
          <w:szCs w:val="18"/>
          <w:lang w:val="ru-RU"/>
        </w:rPr>
        <w:t>Расстояние следует принимать от наружных стен зданий ГРП, ГРПБ или ШРП, а при расположении оборудования на открытой площадке – от</w:t>
      </w:r>
      <w:r w:rsidRPr="0019180A">
        <w:rPr>
          <w:spacing w:val="-6"/>
          <w:sz w:val="18"/>
          <w:szCs w:val="18"/>
          <w:lang w:val="ru-RU"/>
        </w:rPr>
        <w:t xml:space="preserve"> </w:t>
      </w:r>
      <w:r w:rsidRPr="0019180A">
        <w:rPr>
          <w:sz w:val="18"/>
          <w:szCs w:val="18"/>
          <w:lang w:val="ru-RU"/>
        </w:rPr>
        <w:t>ограждения.</w:t>
      </w:r>
    </w:p>
    <w:p w:rsidR="00CF56D9" w:rsidRPr="0019180A" w:rsidRDefault="00CF56D9" w:rsidP="00B160A4">
      <w:pPr>
        <w:numPr>
          <w:ilvl w:val="3"/>
          <w:numId w:val="81"/>
        </w:numPr>
        <w:tabs>
          <w:tab w:val="left" w:pos="1232"/>
        </w:tabs>
        <w:ind w:right="622" w:firstLine="708"/>
        <w:jc w:val="both"/>
        <w:rPr>
          <w:sz w:val="18"/>
          <w:szCs w:val="18"/>
          <w:lang w:val="ru-RU"/>
        </w:rPr>
      </w:pPr>
      <w:r w:rsidRPr="0019180A">
        <w:rPr>
          <w:sz w:val="18"/>
          <w:szCs w:val="18"/>
          <w:lang w:val="ru-RU"/>
        </w:rPr>
        <w:t>Требования таблицы распространяются также на узлы учета расхода газа, располагаемые в отдельно стоящих зданиях или в шкафах на отдельно стоящих</w:t>
      </w:r>
      <w:r w:rsidRPr="0019180A">
        <w:rPr>
          <w:spacing w:val="-3"/>
          <w:sz w:val="18"/>
          <w:szCs w:val="18"/>
          <w:lang w:val="ru-RU"/>
        </w:rPr>
        <w:t xml:space="preserve"> </w:t>
      </w:r>
      <w:r w:rsidRPr="0019180A">
        <w:rPr>
          <w:sz w:val="18"/>
          <w:szCs w:val="18"/>
          <w:lang w:val="ru-RU"/>
        </w:rPr>
        <w:t>опорах.</w:t>
      </w:r>
    </w:p>
    <w:p w:rsidR="00CF56D9" w:rsidRPr="0019180A" w:rsidRDefault="00CF56D9" w:rsidP="00B160A4">
      <w:pPr>
        <w:numPr>
          <w:ilvl w:val="3"/>
          <w:numId w:val="81"/>
        </w:numPr>
        <w:tabs>
          <w:tab w:val="left" w:pos="1225"/>
        </w:tabs>
        <w:spacing w:line="252" w:lineRule="exact"/>
        <w:ind w:right="627" w:firstLine="708"/>
        <w:jc w:val="both"/>
        <w:rPr>
          <w:sz w:val="18"/>
          <w:szCs w:val="18"/>
          <w:lang w:val="ru-RU"/>
        </w:rPr>
      </w:pPr>
      <w:r w:rsidRPr="0019180A">
        <w:rPr>
          <w:sz w:val="18"/>
          <w:szCs w:val="18"/>
          <w:lang w:val="ru-RU"/>
        </w:rPr>
        <w:t>Расстояние от отдельно стоящего ШРП при давлении газа на вводе до 0,3 МПа до зданий и сооружений не</w:t>
      </w:r>
      <w:r w:rsidRPr="0019180A">
        <w:rPr>
          <w:spacing w:val="-3"/>
          <w:sz w:val="18"/>
          <w:szCs w:val="18"/>
          <w:lang w:val="ru-RU"/>
        </w:rPr>
        <w:t xml:space="preserve"> </w:t>
      </w:r>
      <w:r w:rsidRPr="0019180A">
        <w:rPr>
          <w:sz w:val="18"/>
          <w:szCs w:val="18"/>
          <w:lang w:val="ru-RU"/>
        </w:rPr>
        <w:t>нормируется.</w:t>
      </w:r>
    </w:p>
    <w:p w:rsidR="00CF56D9" w:rsidRPr="0019180A" w:rsidRDefault="00CF56D9" w:rsidP="00CF56D9">
      <w:pPr>
        <w:spacing w:before="8"/>
        <w:rPr>
          <w:sz w:val="18"/>
          <w:szCs w:val="18"/>
          <w:lang w:val="ru-RU"/>
        </w:rPr>
      </w:pPr>
    </w:p>
    <w:p w:rsidR="00CF56D9" w:rsidRPr="0019180A" w:rsidRDefault="00CF56D9" w:rsidP="00CF56D9">
      <w:pPr>
        <w:tabs>
          <w:tab w:val="left" w:pos="1981"/>
        </w:tabs>
        <w:spacing w:line="276" w:lineRule="auto"/>
        <w:ind w:right="622"/>
        <w:jc w:val="both"/>
        <w:rPr>
          <w:sz w:val="18"/>
          <w:szCs w:val="18"/>
          <w:lang w:val="ru-RU"/>
        </w:rPr>
      </w:pPr>
      <w:r w:rsidRPr="0019180A">
        <w:rPr>
          <w:sz w:val="18"/>
          <w:szCs w:val="18"/>
          <w:lang w:val="ru-RU"/>
        </w:rPr>
        <w:t>5.3.87. Проектирование наружных газопроводов, резервуаров, баллонных установок СУГ и их размещение следует осуществлять в соответствии с требованиями подраздела «Размещение инженерных сетей» настоящих</w:t>
      </w:r>
      <w:r w:rsidRPr="0019180A">
        <w:rPr>
          <w:spacing w:val="-18"/>
          <w:sz w:val="18"/>
          <w:szCs w:val="18"/>
          <w:lang w:val="ru-RU"/>
        </w:rPr>
        <w:t xml:space="preserve"> </w:t>
      </w:r>
      <w:r w:rsidRPr="0019180A">
        <w:rPr>
          <w:sz w:val="18"/>
          <w:szCs w:val="18"/>
          <w:lang w:val="ru-RU"/>
        </w:rPr>
        <w:t>нормативов.</w:t>
      </w:r>
    </w:p>
    <w:p w:rsidR="00CF56D9" w:rsidRPr="0019180A" w:rsidRDefault="00CF56D9" w:rsidP="00CF56D9">
      <w:pPr>
        <w:tabs>
          <w:tab w:val="left" w:pos="1981"/>
        </w:tabs>
        <w:spacing w:line="276" w:lineRule="auto"/>
        <w:ind w:right="628"/>
        <w:jc w:val="both"/>
        <w:rPr>
          <w:sz w:val="18"/>
          <w:szCs w:val="18"/>
          <w:lang w:val="ru-RU"/>
        </w:rPr>
      </w:pPr>
      <w:r w:rsidRPr="0019180A">
        <w:rPr>
          <w:sz w:val="18"/>
          <w:szCs w:val="18"/>
          <w:lang w:val="ru-RU"/>
        </w:rPr>
        <w:t>5.3.88. Транзитная прокладка газопроводов всех давлений по стенам и над кровлями зданий детских учрежд</w:t>
      </w:r>
      <w:r w:rsidR="00572FC2" w:rsidRPr="0019180A">
        <w:rPr>
          <w:sz w:val="18"/>
          <w:szCs w:val="18"/>
          <w:lang w:val="ru-RU"/>
        </w:rPr>
        <w:t>ений, больниц, школ,</w:t>
      </w:r>
      <w:r w:rsidRPr="0019180A">
        <w:rPr>
          <w:sz w:val="18"/>
          <w:szCs w:val="18"/>
          <w:lang w:val="ru-RU"/>
        </w:rPr>
        <w:t xml:space="preserve"> общественных, административных и бытовых зданий с массовым пребыванием людей</w:t>
      </w:r>
      <w:r w:rsidRPr="0019180A">
        <w:rPr>
          <w:spacing w:val="-18"/>
          <w:sz w:val="18"/>
          <w:szCs w:val="18"/>
          <w:lang w:val="ru-RU"/>
        </w:rPr>
        <w:t xml:space="preserve"> </w:t>
      </w:r>
      <w:r w:rsidRPr="0019180A">
        <w:rPr>
          <w:sz w:val="18"/>
          <w:szCs w:val="18"/>
          <w:lang w:val="ru-RU"/>
        </w:rPr>
        <w:t>запрещается.</w:t>
      </w:r>
    </w:p>
    <w:p w:rsidR="00CF56D9" w:rsidRPr="0019180A" w:rsidRDefault="00CF56D9" w:rsidP="00CF56D9">
      <w:pPr>
        <w:spacing w:line="276" w:lineRule="auto"/>
        <w:ind w:left="278" w:right="626" w:firstLine="719"/>
        <w:jc w:val="both"/>
        <w:rPr>
          <w:sz w:val="18"/>
          <w:szCs w:val="18"/>
          <w:lang w:val="ru-RU"/>
        </w:rPr>
      </w:pPr>
      <w:r w:rsidRPr="0019180A">
        <w:rPr>
          <w:sz w:val="18"/>
          <w:szCs w:val="18"/>
          <w:lang w:val="ru-RU"/>
        </w:rPr>
        <w:t xml:space="preserve">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w:t>
      </w:r>
      <w:r w:rsidRPr="0019180A">
        <w:rPr>
          <w:sz w:val="18"/>
          <w:szCs w:val="18"/>
        </w:rPr>
        <w:t>III</w:t>
      </w:r>
      <w:r w:rsidRPr="0019180A">
        <w:rPr>
          <w:sz w:val="18"/>
          <w:szCs w:val="18"/>
          <w:lang w:val="ru-RU"/>
        </w:rPr>
        <w:t xml:space="preserve"> степени огнестойкости класса С0 и на расстоянии до кровли не менее 0,2 м.</w:t>
      </w:r>
    </w:p>
    <w:p w:rsidR="00CF56D9" w:rsidRPr="0019180A" w:rsidRDefault="00CF56D9" w:rsidP="00CF56D9">
      <w:pPr>
        <w:spacing w:line="276" w:lineRule="auto"/>
        <w:ind w:left="278" w:right="630" w:firstLine="719"/>
        <w:jc w:val="both"/>
        <w:rPr>
          <w:sz w:val="18"/>
          <w:szCs w:val="18"/>
          <w:lang w:val="ru-RU"/>
        </w:rPr>
      </w:pPr>
      <w:r w:rsidRPr="0019180A">
        <w:rPr>
          <w:sz w:val="18"/>
          <w:szCs w:val="18"/>
          <w:lang w:val="ru-RU"/>
        </w:rPr>
        <w:t>Запрещается прокладка газопроводов всех давлений по стенам, над и под помещениями категорий А и Б, за исключением зданий ГРП.</w:t>
      </w:r>
    </w:p>
    <w:p w:rsidR="00CF56D9" w:rsidRPr="0019180A" w:rsidRDefault="00572FC2" w:rsidP="00572FC2">
      <w:pPr>
        <w:tabs>
          <w:tab w:val="left" w:pos="1981"/>
        </w:tabs>
        <w:spacing w:line="276" w:lineRule="auto"/>
        <w:ind w:right="619"/>
        <w:jc w:val="both"/>
        <w:rPr>
          <w:sz w:val="18"/>
          <w:szCs w:val="18"/>
          <w:lang w:val="ru-RU"/>
        </w:rPr>
      </w:pPr>
      <w:r w:rsidRPr="0019180A">
        <w:rPr>
          <w:sz w:val="18"/>
          <w:szCs w:val="18"/>
          <w:lang w:val="ru-RU"/>
        </w:rPr>
        <w:t xml:space="preserve">5.3.89. </w:t>
      </w:r>
      <w:r w:rsidR="00CF56D9" w:rsidRPr="0019180A">
        <w:rPr>
          <w:sz w:val="18"/>
          <w:szCs w:val="18"/>
          <w:lang w:val="ru-RU"/>
        </w:rPr>
        <w:t>Газораспределительные сети, резервуарные</w:t>
      </w:r>
      <w:r w:rsidRPr="0019180A">
        <w:rPr>
          <w:sz w:val="18"/>
          <w:szCs w:val="18"/>
          <w:lang w:val="ru-RU"/>
        </w:rPr>
        <w:t xml:space="preserve"> и баллонные установки, газона</w:t>
      </w:r>
      <w:r w:rsidR="00CF56D9" w:rsidRPr="0019180A">
        <w:rPr>
          <w:sz w:val="18"/>
          <w:szCs w:val="18"/>
          <w:lang w:val="ru-RU"/>
        </w:rPr>
        <w:t>полнительные станции и другие объекты сжиженного углев</w:t>
      </w:r>
      <w:r w:rsidRPr="0019180A">
        <w:rPr>
          <w:sz w:val="18"/>
          <w:szCs w:val="18"/>
          <w:lang w:val="ru-RU"/>
        </w:rPr>
        <w:t>одородного газа должны проекти</w:t>
      </w:r>
      <w:r w:rsidR="00CF56D9" w:rsidRPr="0019180A">
        <w:rPr>
          <w:sz w:val="18"/>
          <w:szCs w:val="18"/>
          <w:lang w:val="ru-RU"/>
        </w:rPr>
        <w:t>роваться и сооружаться в соответствии с требованиями нормативных документов в области промышленной</w:t>
      </w:r>
      <w:r w:rsidR="00CF56D9" w:rsidRPr="0019180A">
        <w:rPr>
          <w:spacing w:val="-9"/>
          <w:sz w:val="18"/>
          <w:szCs w:val="18"/>
          <w:lang w:val="ru-RU"/>
        </w:rPr>
        <w:t xml:space="preserve"> </w:t>
      </w:r>
      <w:r w:rsidR="00CF56D9" w:rsidRPr="0019180A">
        <w:rPr>
          <w:sz w:val="18"/>
          <w:szCs w:val="18"/>
          <w:lang w:val="ru-RU"/>
        </w:rPr>
        <w:t>безопасности.</w:t>
      </w:r>
    </w:p>
    <w:p w:rsidR="00CF56D9" w:rsidRPr="0019180A" w:rsidRDefault="00572FC2" w:rsidP="00572FC2">
      <w:pPr>
        <w:tabs>
          <w:tab w:val="left" w:pos="1981"/>
        </w:tabs>
        <w:spacing w:line="276" w:lineRule="auto"/>
        <w:ind w:right="626"/>
        <w:jc w:val="both"/>
        <w:rPr>
          <w:sz w:val="18"/>
          <w:szCs w:val="18"/>
          <w:lang w:val="ru-RU"/>
        </w:rPr>
      </w:pPr>
      <w:r w:rsidRPr="0019180A">
        <w:rPr>
          <w:sz w:val="18"/>
          <w:szCs w:val="18"/>
          <w:lang w:val="ru-RU"/>
        </w:rPr>
        <w:t xml:space="preserve">5.3.90. </w:t>
      </w:r>
      <w:r w:rsidR="00CF56D9" w:rsidRPr="0019180A">
        <w:rPr>
          <w:sz w:val="18"/>
          <w:szCs w:val="18"/>
          <w:lang w:val="ru-RU"/>
        </w:rPr>
        <w:t>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 Постановлением</w:t>
      </w:r>
      <w:r w:rsidRPr="0019180A">
        <w:rPr>
          <w:sz w:val="18"/>
          <w:szCs w:val="18"/>
          <w:lang w:val="ru-RU"/>
        </w:rPr>
        <w:t xml:space="preserve"> Правительства Российской Феде</w:t>
      </w:r>
      <w:r w:rsidR="00CF56D9" w:rsidRPr="0019180A">
        <w:rPr>
          <w:sz w:val="18"/>
          <w:szCs w:val="18"/>
          <w:lang w:val="ru-RU"/>
        </w:rPr>
        <w:t>рации от 20.11.2000 №</w:t>
      </w:r>
      <w:r w:rsidR="00CF56D9" w:rsidRPr="0019180A">
        <w:rPr>
          <w:spacing w:val="-6"/>
          <w:sz w:val="18"/>
          <w:szCs w:val="18"/>
          <w:lang w:val="ru-RU"/>
        </w:rPr>
        <w:t xml:space="preserve"> </w:t>
      </w:r>
      <w:r w:rsidR="00CF56D9" w:rsidRPr="0019180A">
        <w:rPr>
          <w:sz w:val="18"/>
          <w:szCs w:val="18"/>
          <w:lang w:val="ru-RU"/>
        </w:rPr>
        <w:t>878.</w:t>
      </w:r>
    </w:p>
    <w:p w:rsidR="00CF56D9" w:rsidRPr="0019180A" w:rsidRDefault="00CF56D9" w:rsidP="00CF56D9">
      <w:pPr>
        <w:spacing w:before="5" w:line="276" w:lineRule="auto"/>
        <w:ind w:left="278" w:right="624" w:firstLine="707"/>
        <w:jc w:val="both"/>
        <w:rPr>
          <w:sz w:val="18"/>
          <w:szCs w:val="18"/>
          <w:lang w:val="ru-RU"/>
        </w:rPr>
      </w:pPr>
      <w:r w:rsidRPr="0019180A">
        <w:rPr>
          <w:sz w:val="18"/>
          <w:szCs w:val="18"/>
          <w:lang w:val="ru-RU"/>
        </w:rPr>
        <w:t xml:space="preserve">На земельных участках, входящих в охранные зоны </w:t>
      </w:r>
      <w:r w:rsidR="00572FC2" w:rsidRPr="0019180A">
        <w:rPr>
          <w:sz w:val="18"/>
          <w:szCs w:val="18"/>
          <w:lang w:val="ru-RU"/>
        </w:rPr>
        <w:t>газораспределительных сетей за</w:t>
      </w:r>
      <w:r w:rsidRPr="0019180A">
        <w:rPr>
          <w:sz w:val="18"/>
          <w:szCs w:val="18"/>
          <w:lang w:val="ru-RU"/>
        </w:rPr>
        <w:t>прещается:</w:t>
      </w:r>
    </w:p>
    <w:p w:rsidR="00CF56D9" w:rsidRPr="0019180A" w:rsidRDefault="00CF56D9" w:rsidP="00B160A4">
      <w:pPr>
        <w:numPr>
          <w:ilvl w:val="0"/>
          <w:numId w:val="90"/>
        </w:numPr>
        <w:tabs>
          <w:tab w:val="left" w:pos="1126"/>
        </w:tabs>
        <w:spacing w:line="276" w:lineRule="auto"/>
        <w:ind w:firstLine="708"/>
        <w:rPr>
          <w:sz w:val="18"/>
          <w:szCs w:val="18"/>
          <w:lang w:val="ru-RU"/>
        </w:rPr>
      </w:pPr>
      <w:r w:rsidRPr="0019180A">
        <w:rPr>
          <w:sz w:val="18"/>
          <w:szCs w:val="18"/>
          <w:lang w:val="ru-RU"/>
        </w:rPr>
        <w:t>возводить объекты жилого, общественно-делового и производственного</w:t>
      </w:r>
      <w:r w:rsidRPr="0019180A">
        <w:rPr>
          <w:spacing w:val="-21"/>
          <w:sz w:val="18"/>
          <w:szCs w:val="18"/>
          <w:lang w:val="ru-RU"/>
        </w:rPr>
        <w:t xml:space="preserve"> </w:t>
      </w:r>
      <w:r w:rsidRPr="0019180A">
        <w:rPr>
          <w:sz w:val="18"/>
          <w:szCs w:val="18"/>
          <w:lang w:val="ru-RU"/>
        </w:rPr>
        <w:t>назначения;</w:t>
      </w:r>
    </w:p>
    <w:p w:rsidR="00CF56D9" w:rsidRPr="0019180A" w:rsidRDefault="00CF56D9" w:rsidP="00B160A4">
      <w:pPr>
        <w:numPr>
          <w:ilvl w:val="0"/>
          <w:numId w:val="90"/>
        </w:numPr>
        <w:tabs>
          <w:tab w:val="left" w:pos="1138"/>
        </w:tabs>
        <w:spacing w:line="276" w:lineRule="auto"/>
        <w:ind w:right="632" w:firstLine="708"/>
        <w:jc w:val="both"/>
        <w:rPr>
          <w:sz w:val="18"/>
          <w:szCs w:val="18"/>
          <w:lang w:val="ru-RU"/>
        </w:rPr>
      </w:pPr>
      <w:r w:rsidRPr="0019180A">
        <w:rPr>
          <w:sz w:val="18"/>
          <w:szCs w:val="18"/>
          <w:lang w:val="ru-RU"/>
        </w:rPr>
        <w:t>сносить и реконструировать мосты</w:t>
      </w:r>
      <w:r w:rsidR="00572FC2" w:rsidRPr="0019180A">
        <w:rPr>
          <w:sz w:val="18"/>
          <w:szCs w:val="18"/>
          <w:lang w:val="ru-RU"/>
        </w:rPr>
        <w:t>, автомобильные</w:t>
      </w:r>
      <w:r w:rsidRPr="0019180A">
        <w:rPr>
          <w:sz w:val="18"/>
          <w:szCs w:val="18"/>
          <w:lang w:val="ru-RU"/>
        </w:rPr>
        <w:t xml:space="preserve"> дороги с расположенными на них газораспределительными сетями без предварительного выноса этих газопроводов по согласованию с эксплуатационными</w:t>
      </w:r>
      <w:r w:rsidRPr="0019180A">
        <w:rPr>
          <w:spacing w:val="-25"/>
          <w:sz w:val="18"/>
          <w:szCs w:val="18"/>
          <w:lang w:val="ru-RU"/>
        </w:rPr>
        <w:t xml:space="preserve"> </w:t>
      </w:r>
      <w:r w:rsidRPr="0019180A">
        <w:rPr>
          <w:sz w:val="18"/>
          <w:szCs w:val="18"/>
          <w:lang w:val="ru-RU"/>
        </w:rPr>
        <w:t>организациями;</w:t>
      </w:r>
    </w:p>
    <w:p w:rsidR="00CF56D9" w:rsidRPr="0019180A" w:rsidRDefault="00CF56D9" w:rsidP="00B160A4">
      <w:pPr>
        <w:numPr>
          <w:ilvl w:val="0"/>
          <w:numId w:val="90"/>
        </w:numPr>
        <w:tabs>
          <w:tab w:val="left" w:pos="1155"/>
        </w:tabs>
        <w:spacing w:line="276" w:lineRule="auto"/>
        <w:ind w:right="631" w:firstLine="708"/>
        <w:jc w:val="both"/>
        <w:rPr>
          <w:sz w:val="18"/>
          <w:szCs w:val="18"/>
          <w:lang w:val="ru-RU"/>
        </w:rPr>
      </w:pPr>
      <w:r w:rsidRPr="0019180A">
        <w:rPr>
          <w:sz w:val="18"/>
          <w:szCs w:val="18"/>
          <w:lang w:val="ru-RU"/>
        </w:rPr>
        <w:t>разрушать берегоукрепительные сооружения, водопропускные устройства, земляные и иные сооружения, предохраняющие газораспределительные сети от</w:t>
      </w:r>
      <w:r w:rsidRPr="0019180A">
        <w:rPr>
          <w:spacing w:val="-24"/>
          <w:sz w:val="18"/>
          <w:szCs w:val="18"/>
          <w:lang w:val="ru-RU"/>
        </w:rPr>
        <w:t xml:space="preserve"> </w:t>
      </w:r>
      <w:r w:rsidRPr="0019180A">
        <w:rPr>
          <w:sz w:val="18"/>
          <w:szCs w:val="18"/>
          <w:lang w:val="ru-RU"/>
        </w:rPr>
        <w:t>разрушений;</w:t>
      </w:r>
    </w:p>
    <w:p w:rsidR="00CF56D9" w:rsidRPr="0019180A" w:rsidRDefault="00CF56D9" w:rsidP="00B160A4">
      <w:pPr>
        <w:numPr>
          <w:ilvl w:val="0"/>
          <w:numId w:val="90"/>
        </w:numPr>
        <w:tabs>
          <w:tab w:val="left" w:pos="1134"/>
        </w:tabs>
        <w:spacing w:line="276" w:lineRule="auto"/>
        <w:ind w:right="620" w:firstLine="708"/>
        <w:jc w:val="both"/>
        <w:rPr>
          <w:sz w:val="18"/>
          <w:szCs w:val="18"/>
          <w:lang w:val="ru-RU"/>
        </w:rPr>
      </w:pPr>
      <w:r w:rsidRPr="0019180A">
        <w:rPr>
          <w:sz w:val="18"/>
          <w:szCs w:val="18"/>
          <w:lang w:val="ru-RU"/>
        </w:rPr>
        <w:t>перемещать, повреждать, засыпать и уничтожать опознавательные знаки, контрольно- измерительные пункты и другие устройства газораспределительных</w:t>
      </w:r>
      <w:r w:rsidRPr="0019180A">
        <w:rPr>
          <w:spacing w:val="-29"/>
          <w:sz w:val="18"/>
          <w:szCs w:val="18"/>
          <w:lang w:val="ru-RU"/>
        </w:rPr>
        <w:t xml:space="preserve"> </w:t>
      </w:r>
      <w:r w:rsidRPr="0019180A">
        <w:rPr>
          <w:sz w:val="18"/>
          <w:szCs w:val="18"/>
          <w:lang w:val="ru-RU"/>
        </w:rPr>
        <w:t>сетей;</w:t>
      </w:r>
    </w:p>
    <w:p w:rsidR="00CF56D9" w:rsidRPr="0019180A" w:rsidRDefault="00CF56D9" w:rsidP="00B160A4">
      <w:pPr>
        <w:numPr>
          <w:ilvl w:val="0"/>
          <w:numId w:val="90"/>
        </w:numPr>
        <w:tabs>
          <w:tab w:val="left" w:pos="1141"/>
        </w:tabs>
        <w:spacing w:line="276" w:lineRule="auto"/>
        <w:ind w:right="617" w:firstLine="708"/>
        <w:jc w:val="both"/>
        <w:rPr>
          <w:sz w:val="18"/>
          <w:szCs w:val="18"/>
          <w:lang w:val="ru-RU"/>
        </w:rPr>
      </w:pPr>
      <w:r w:rsidRPr="0019180A">
        <w:rPr>
          <w:sz w:val="18"/>
          <w:szCs w:val="18"/>
          <w:lang w:val="ru-RU"/>
        </w:rPr>
        <w:t xml:space="preserve">устраивать свалки и склады, разливать растворы кислот, солей, щелочей и других </w:t>
      </w:r>
      <w:r w:rsidR="00572FC2" w:rsidRPr="0019180A">
        <w:rPr>
          <w:spacing w:val="2"/>
          <w:sz w:val="18"/>
          <w:szCs w:val="18"/>
          <w:lang w:val="ru-RU"/>
        </w:rPr>
        <w:t>хи</w:t>
      </w:r>
      <w:r w:rsidRPr="0019180A">
        <w:rPr>
          <w:sz w:val="18"/>
          <w:szCs w:val="18"/>
          <w:lang w:val="ru-RU"/>
        </w:rPr>
        <w:t>мически активных</w:t>
      </w:r>
      <w:r w:rsidRPr="0019180A">
        <w:rPr>
          <w:spacing w:val="-10"/>
          <w:sz w:val="18"/>
          <w:szCs w:val="18"/>
          <w:lang w:val="ru-RU"/>
        </w:rPr>
        <w:t xml:space="preserve"> </w:t>
      </w:r>
      <w:r w:rsidRPr="0019180A">
        <w:rPr>
          <w:sz w:val="18"/>
          <w:szCs w:val="18"/>
          <w:lang w:val="ru-RU"/>
        </w:rPr>
        <w:t>веществ;</w:t>
      </w:r>
    </w:p>
    <w:p w:rsidR="00CF56D9" w:rsidRPr="0019180A" w:rsidRDefault="00CF56D9" w:rsidP="00B160A4">
      <w:pPr>
        <w:numPr>
          <w:ilvl w:val="0"/>
          <w:numId w:val="90"/>
        </w:numPr>
        <w:tabs>
          <w:tab w:val="left" w:pos="1184"/>
        </w:tabs>
        <w:spacing w:line="276" w:lineRule="auto"/>
        <w:ind w:right="631" w:firstLine="708"/>
        <w:jc w:val="both"/>
        <w:rPr>
          <w:sz w:val="18"/>
          <w:szCs w:val="18"/>
          <w:lang w:val="ru-RU"/>
        </w:rPr>
      </w:pPr>
      <w:r w:rsidRPr="0019180A">
        <w:rPr>
          <w:sz w:val="18"/>
          <w:szCs w:val="18"/>
          <w:lang w:val="ru-RU"/>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w:t>
      </w:r>
      <w:r w:rsidRPr="0019180A">
        <w:rPr>
          <w:spacing w:val="-12"/>
          <w:sz w:val="18"/>
          <w:szCs w:val="18"/>
          <w:lang w:val="ru-RU"/>
        </w:rPr>
        <w:t xml:space="preserve"> </w:t>
      </w:r>
      <w:r w:rsidRPr="0019180A">
        <w:rPr>
          <w:sz w:val="18"/>
          <w:szCs w:val="18"/>
          <w:lang w:val="ru-RU"/>
        </w:rPr>
        <w:t>сетей;</w:t>
      </w:r>
    </w:p>
    <w:p w:rsidR="00CF56D9" w:rsidRPr="0019180A" w:rsidRDefault="00CF56D9" w:rsidP="00B160A4">
      <w:pPr>
        <w:numPr>
          <w:ilvl w:val="0"/>
          <w:numId w:val="90"/>
        </w:numPr>
        <w:tabs>
          <w:tab w:val="left" w:pos="1126"/>
        </w:tabs>
        <w:spacing w:line="276" w:lineRule="auto"/>
        <w:ind w:left="1126"/>
        <w:rPr>
          <w:sz w:val="18"/>
          <w:szCs w:val="18"/>
          <w:lang w:val="ru-RU"/>
        </w:rPr>
      </w:pPr>
      <w:r w:rsidRPr="0019180A">
        <w:rPr>
          <w:sz w:val="18"/>
          <w:szCs w:val="18"/>
          <w:lang w:val="ru-RU"/>
        </w:rPr>
        <w:t>разводить огонь и размещать источники</w:t>
      </w:r>
      <w:r w:rsidRPr="0019180A">
        <w:rPr>
          <w:spacing w:val="-17"/>
          <w:sz w:val="18"/>
          <w:szCs w:val="18"/>
          <w:lang w:val="ru-RU"/>
        </w:rPr>
        <w:t xml:space="preserve"> </w:t>
      </w:r>
      <w:r w:rsidRPr="0019180A">
        <w:rPr>
          <w:sz w:val="18"/>
          <w:szCs w:val="18"/>
          <w:lang w:val="ru-RU"/>
        </w:rPr>
        <w:t>огня;</w:t>
      </w:r>
    </w:p>
    <w:p w:rsidR="00CF56D9" w:rsidRPr="0019180A" w:rsidRDefault="00CF56D9" w:rsidP="00CF56D9">
      <w:pPr>
        <w:spacing w:line="276" w:lineRule="auto"/>
        <w:rPr>
          <w:sz w:val="18"/>
          <w:szCs w:val="18"/>
          <w:lang w:val="ru-RU"/>
        </w:rPr>
        <w:sectPr w:rsidR="00CF56D9" w:rsidRPr="0019180A" w:rsidSect="00CF56D9">
          <w:type w:val="continuous"/>
          <w:pgSz w:w="11910" w:h="16840"/>
          <w:pgMar w:top="1060" w:right="80" w:bottom="900" w:left="1140" w:header="0" w:footer="717" w:gutter="0"/>
          <w:cols w:space="720"/>
        </w:sectPr>
      </w:pPr>
    </w:p>
    <w:p w:rsidR="00CF56D9" w:rsidRPr="0019180A" w:rsidRDefault="00CF56D9" w:rsidP="00B160A4">
      <w:pPr>
        <w:numPr>
          <w:ilvl w:val="0"/>
          <w:numId w:val="90"/>
        </w:numPr>
        <w:tabs>
          <w:tab w:val="left" w:pos="1178"/>
        </w:tabs>
        <w:spacing w:before="46" w:line="276" w:lineRule="auto"/>
        <w:ind w:left="298" w:right="631" w:firstLine="708"/>
        <w:jc w:val="both"/>
        <w:rPr>
          <w:sz w:val="18"/>
          <w:szCs w:val="18"/>
          <w:lang w:val="ru-RU"/>
        </w:rPr>
      </w:pPr>
      <w:r w:rsidRPr="0019180A">
        <w:rPr>
          <w:sz w:val="18"/>
          <w:szCs w:val="18"/>
          <w:lang w:val="ru-RU"/>
        </w:rPr>
        <w:lastRenderedPageBreak/>
        <w:t>устраивать погреба, обрабатывать почву сельскохозяйственными и мелиоративными орудиями и механизмами на глубину более 0,3</w:t>
      </w:r>
      <w:r w:rsidRPr="0019180A">
        <w:rPr>
          <w:spacing w:val="-15"/>
          <w:sz w:val="18"/>
          <w:szCs w:val="18"/>
          <w:lang w:val="ru-RU"/>
        </w:rPr>
        <w:t xml:space="preserve"> </w:t>
      </w:r>
      <w:r w:rsidRPr="0019180A">
        <w:rPr>
          <w:sz w:val="18"/>
          <w:szCs w:val="18"/>
          <w:lang w:val="ru-RU"/>
        </w:rPr>
        <w:t>м;</w:t>
      </w:r>
    </w:p>
    <w:p w:rsidR="00CF56D9" w:rsidRPr="0019180A" w:rsidRDefault="00CF56D9" w:rsidP="00B160A4">
      <w:pPr>
        <w:numPr>
          <w:ilvl w:val="0"/>
          <w:numId w:val="90"/>
        </w:numPr>
        <w:tabs>
          <w:tab w:val="left" w:pos="1173"/>
        </w:tabs>
        <w:spacing w:line="276" w:lineRule="auto"/>
        <w:ind w:left="298" w:right="632" w:firstLine="708"/>
        <w:jc w:val="both"/>
        <w:rPr>
          <w:sz w:val="18"/>
          <w:szCs w:val="18"/>
          <w:lang w:val="ru-RU"/>
        </w:rPr>
      </w:pPr>
      <w:r w:rsidRPr="0019180A">
        <w:rPr>
          <w:sz w:val="18"/>
          <w:szCs w:val="18"/>
          <w:lang w:val="ru-RU"/>
        </w:rPr>
        <w:t>открывать калитки и двери ГРП и других зданий газораспределительной сети, люки подземных колодцев, включать или отключать электроснабжение средств связи, освещения и систем</w:t>
      </w:r>
      <w:r w:rsidRPr="0019180A">
        <w:rPr>
          <w:spacing w:val="-6"/>
          <w:sz w:val="18"/>
          <w:szCs w:val="18"/>
          <w:lang w:val="ru-RU"/>
        </w:rPr>
        <w:t xml:space="preserve"> </w:t>
      </w:r>
      <w:r w:rsidRPr="0019180A">
        <w:rPr>
          <w:sz w:val="18"/>
          <w:szCs w:val="18"/>
          <w:lang w:val="ru-RU"/>
        </w:rPr>
        <w:t>телемеханики;</w:t>
      </w:r>
    </w:p>
    <w:p w:rsidR="00CF56D9" w:rsidRPr="0019180A" w:rsidRDefault="00CF56D9" w:rsidP="00B160A4">
      <w:pPr>
        <w:numPr>
          <w:ilvl w:val="0"/>
          <w:numId w:val="90"/>
        </w:numPr>
        <w:tabs>
          <w:tab w:val="left" w:pos="1154"/>
        </w:tabs>
        <w:spacing w:line="276" w:lineRule="auto"/>
        <w:ind w:left="298" w:right="622" w:firstLine="708"/>
        <w:jc w:val="both"/>
        <w:rPr>
          <w:sz w:val="18"/>
          <w:szCs w:val="18"/>
          <w:lang w:val="ru-RU"/>
        </w:rPr>
      </w:pPr>
      <w:r w:rsidRPr="0019180A">
        <w:rPr>
          <w:sz w:val="18"/>
          <w:szCs w:val="18"/>
          <w:lang w:val="ru-RU"/>
        </w:rPr>
        <w:t>набрасывать, приставлять и привязывать к опорам и</w:t>
      </w:r>
      <w:r w:rsidR="00572FC2" w:rsidRPr="0019180A">
        <w:rPr>
          <w:sz w:val="18"/>
          <w:szCs w:val="18"/>
          <w:lang w:val="ru-RU"/>
        </w:rPr>
        <w:t xml:space="preserve"> надземным газопроводам, ограж</w:t>
      </w:r>
      <w:r w:rsidRPr="0019180A">
        <w:rPr>
          <w:sz w:val="18"/>
          <w:szCs w:val="18"/>
          <w:lang w:val="ru-RU"/>
        </w:rPr>
        <w:t>дениям и зданиям газораспределительных сетей посторонние предметы, лестницы, влезать на них;</w:t>
      </w:r>
    </w:p>
    <w:p w:rsidR="00CF56D9" w:rsidRPr="0019180A" w:rsidRDefault="00CF56D9" w:rsidP="00B160A4">
      <w:pPr>
        <w:numPr>
          <w:ilvl w:val="0"/>
          <w:numId w:val="90"/>
        </w:numPr>
        <w:tabs>
          <w:tab w:val="left" w:pos="1146"/>
        </w:tabs>
        <w:spacing w:line="276" w:lineRule="auto"/>
        <w:ind w:left="1146"/>
        <w:rPr>
          <w:sz w:val="18"/>
          <w:szCs w:val="18"/>
          <w:lang w:val="ru-RU"/>
        </w:rPr>
      </w:pPr>
      <w:r w:rsidRPr="0019180A">
        <w:rPr>
          <w:sz w:val="18"/>
          <w:szCs w:val="18"/>
          <w:lang w:val="ru-RU"/>
        </w:rPr>
        <w:t>самовольно подключаться к газораспределительным</w:t>
      </w:r>
      <w:r w:rsidRPr="0019180A">
        <w:rPr>
          <w:spacing w:val="-19"/>
          <w:sz w:val="18"/>
          <w:szCs w:val="18"/>
          <w:lang w:val="ru-RU"/>
        </w:rPr>
        <w:t xml:space="preserve"> </w:t>
      </w:r>
      <w:r w:rsidRPr="0019180A">
        <w:rPr>
          <w:sz w:val="18"/>
          <w:szCs w:val="18"/>
          <w:lang w:val="ru-RU"/>
        </w:rPr>
        <w:t>сетям.</w:t>
      </w:r>
    </w:p>
    <w:p w:rsidR="00CF56D9" w:rsidRPr="0019180A" w:rsidRDefault="00572FC2" w:rsidP="00CF56D9">
      <w:pPr>
        <w:spacing w:line="276" w:lineRule="auto"/>
        <w:ind w:left="298" w:right="623" w:firstLine="707"/>
        <w:jc w:val="both"/>
        <w:rPr>
          <w:sz w:val="18"/>
          <w:szCs w:val="18"/>
          <w:lang w:val="ru-RU"/>
        </w:rPr>
      </w:pPr>
      <w:r w:rsidRPr="0019180A">
        <w:rPr>
          <w:sz w:val="18"/>
          <w:szCs w:val="18"/>
          <w:lang w:val="ru-RU"/>
        </w:rPr>
        <w:t xml:space="preserve">Хозяйственная </w:t>
      </w:r>
      <w:r w:rsidR="00CF56D9" w:rsidRPr="0019180A">
        <w:rPr>
          <w:sz w:val="18"/>
          <w:szCs w:val="18"/>
          <w:lang w:val="ru-RU"/>
        </w:rPr>
        <w:t>деятельность в охранных зонах газораспределитель</w:t>
      </w:r>
      <w:r w:rsidRPr="0019180A">
        <w:rPr>
          <w:sz w:val="18"/>
          <w:szCs w:val="18"/>
          <w:lang w:val="ru-RU"/>
        </w:rPr>
        <w:t>ных сетей, при кото</w:t>
      </w:r>
      <w:r w:rsidR="00CF56D9" w:rsidRPr="0019180A">
        <w:rPr>
          <w:sz w:val="18"/>
          <w:szCs w:val="18"/>
          <w:lang w:val="ru-RU"/>
        </w:rPr>
        <w:t>рой производится нарушение поверхности земельного участка, и обработка почвы на глубину более 0,3 м осуществляется на основании письменного разр</w:t>
      </w:r>
      <w:r w:rsidRPr="0019180A">
        <w:rPr>
          <w:sz w:val="18"/>
          <w:szCs w:val="18"/>
          <w:lang w:val="ru-RU"/>
        </w:rPr>
        <w:t>ешения эксплуатационной органи</w:t>
      </w:r>
      <w:r w:rsidR="00CF56D9" w:rsidRPr="0019180A">
        <w:rPr>
          <w:sz w:val="18"/>
          <w:szCs w:val="18"/>
          <w:lang w:val="ru-RU"/>
        </w:rPr>
        <w:t>зации газораспределительных сетей.</w:t>
      </w:r>
    </w:p>
    <w:p w:rsidR="00CF56D9" w:rsidRPr="0019180A" w:rsidRDefault="00572FC2" w:rsidP="00572FC2">
      <w:pPr>
        <w:tabs>
          <w:tab w:val="left" w:pos="2001"/>
        </w:tabs>
        <w:spacing w:line="276" w:lineRule="auto"/>
        <w:ind w:right="619"/>
        <w:jc w:val="both"/>
        <w:rPr>
          <w:sz w:val="18"/>
          <w:szCs w:val="18"/>
          <w:lang w:val="ru-RU"/>
        </w:rPr>
      </w:pPr>
      <w:r w:rsidRPr="0019180A">
        <w:rPr>
          <w:sz w:val="18"/>
          <w:szCs w:val="18"/>
          <w:lang w:val="ru-RU"/>
        </w:rPr>
        <w:t xml:space="preserve">5.3.91. </w:t>
      </w:r>
      <w:r w:rsidR="00CF56D9" w:rsidRPr="0019180A">
        <w:rPr>
          <w:sz w:val="18"/>
          <w:szCs w:val="18"/>
          <w:lang w:val="ru-RU"/>
        </w:rPr>
        <w:t xml:space="preserve">Газораспределительные системы населенных пунктов с населением более 100 тысяч человек должны быть оснащены автоматизированными системами дистанционного управления технологическим процессом распределения газа </w:t>
      </w:r>
      <w:r w:rsidRPr="0019180A">
        <w:rPr>
          <w:sz w:val="18"/>
          <w:szCs w:val="18"/>
          <w:lang w:val="ru-RU"/>
        </w:rPr>
        <w:t>и коммерческого учета потребле</w:t>
      </w:r>
      <w:r w:rsidR="00CF56D9" w:rsidRPr="0019180A">
        <w:rPr>
          <w:sz w:val="18"/>
          <w:szCs w:val="18"/>
          <w:lang w:val="ru-RU"/>
        </w:rPr>
        <w:t>ния газа (АСУ ТП РГ). Для населенных пунктов с население</w:t>
      </w:r>
      <w:r w:rsidRPr="0019180A">
        <w:rPr>
          <w:sz w:val="18"/>
          <w:szCs w:val="18"/>
          <w:lang w:val="ru-RU"/>
        </w:rPr>
        <w:t>м менее 100 тысяч человек реше</w:t>
      </w:r>
      <w:r w:rsidR="00CF56D9" w:rsidRPr="0019180A">
        <w:rPr>
          <w:sz w:val="18"/>
          <w:szCs w:val="18"/>
          <w:lang w:val="ru-RU"/>
        </w:rPr>
        <w:t>ние об оснащении газораспределительных систем АСУ ТП</w:t>
      </w:r>
      <w:r w:rsidRPr="0019180A">
        <w:rPr>
          <w:sz w:val="18"/>
          <w:szCs w:val="18"/>
          <w:lang w:val="ru-RU"/>
        </w:rPr>
        <w:t xml:space="preserve"> РГ принимается эксплуатирующи</w:t>
      </w:r>
      <w:r w:rsidR="00CF56D9" w:rsidRPr="0019180A">
        <w:rPr>
          <w:sz w:val="18"/>
          <w:szCs w:val="18"/>
          <w:lang w:val="ru-RU"/>
        </w:rPr>
        <w:t>ми организациями или</w:t>
      </w:r>
      <w:r w:rsidR="00CF56D9" w:rsidRPr="0019180A">
        <w:rPr>
          <w:spacing w:val="-14"/>
          <w:sz w:val="18"/>
          <w:szCs w:val="18"/>
          <w:lang w:val="ru-RU"/>
        </w:rPr>
        <w:t xml:space="preserve"> </w:t>
      </w:r>
      <w:r w:rsidR="00CF56D9" w:rsidRPr="0019180A">
        <w:rPr>
          <w:sz w:val="18"/>
          <w:szCs w:val="18"/>
          <w:lang w:val="ru-RU"/>
        </w:rPr>
        <w:t>заказчиком.</w:t>
      </w:r>
    </w:p>
    <w:p w:rsidR="00CF56D9" w:rsidRPr="0019180A" w:rsidRDefault="00572FC2" w:rsidP="00572FC2">
      <w:pPr>
        <w:tabs>
          <w:tab w:val="left" w:pos="2001"/>
        </w:tabs>
        <w:spacing w:line="276" w:lineRule="auto"/>
        <w:ind w:right="623"/>
        <w:jc w:val="both"/>
        <w:rPr>
          <w:sz w:val="18"/>
          <w:szCs w:val="18"/>
          <w:lang w:val="ru-RU"/>
        </w:rPr>
      </w:pPr>
      <w:r w:rsidRPr="0019180A">
        <w:rPr>
          <w:sz w:val="18"/>
          <w:szCs w:val="18"/>
          <w:lang w:val="ru-RU"/>
        </w:rPr>
        <w:t xml:space="preserve">5.3.92. </w:t>
      </w:r>
      <w:r w:rsidR="00CF56D9" w:rsidRPr="0019180A">
        <w:rPr>
          <w:sz w:val="18"/>
          <w:szCs w:val="18"/>
          <w:lang w:val="ru-RU"/>
        </w:rPr>
        <w:t xml:space="preserve">Для теплоснабжения и горячего водоснабжения многоэтажных жилых зданий и сооружений допускается </w:t>
      </w:r>
      <w:r w:rsidR="00CF56D9" w:rsidRPr="0019180A">
        <w:rPr>
          <w:sz w:val="18"/>
          <w:szCs w:val="18"/>
          <w:lang w:val="ru-RU"/>
        </w:rPr>
        <w:lastRenderedPageBreak/>
        <w:t>проектирование теплогенераторов с закрытой камерой сгорания. Установка теплогенераторов осуществляется в соответствии с требованиями СНиП 41-01- 2003, СНиП 42-01-2002, СП 41-108-2004, СП</w:t>
      </w:r>
      <w:r w:rsidR="00CF56D9" w:rsidRPr="0019180A">
        <w:rPr>
          <w:spacing w:val="-7"/>
          <w:sz w:val="18"/>
          <w:szCs w:val="18"/>
          <w:lang w:val="ru-RU"/>
        </w:rPr>
        <w:t xml:space="preserve"> </w:t>
      </w:r>
      <w:r w:rsidR="00CF56D9" w:rsidRPr="0019180A">
        <w:rPr>
          <w:sz w:val="18"/>
          <w:szCs w:val="18"/>
          <w:lang w:val="ru-RU"/>
        </w:rPr>
        <w:t>42-101-2003.</w:t>
      </w:r>
    </w:p>
    <w:p w:rsidR="00CF56D9" w:rsidRPr="0019180A" w:rsidRDefault="00CF56D9" w:rsidP="00CF56D9">
      <w:pPr>
        <w:spacing w:line="276" w:lineRule="auto"/>
        <w:ind w:left="298" w:right="626" w:firstLine="707"/>
        <w:jc w:val="both"/>
        <w:rPr>
          <w:sz w:val="18"/>
          <w:szCs w:val="18"/>
          <w:lang w:val="ru-RU"/>
        </w:rPr>
      </w:pPr>
      <w:r w:rsidRPr="0019180A">
        <w:rPr>
          <w:sz w:val="18"/>
          <w:szCs w:val="18"/>
          <w:lang w:val="ru-RU"/>
        </w:rPr>
        <w:t>Отвод продуктов сгорания должен осуществляться через</w:t>
      </w:r>
      <w:r w:rsidR="00572FC2" w:rsidRPr="0019180A">
        <w:rPr>
          <w:sz w:val="18"/>
          <w:szCs w:val="18"/>
          <w:lang w:val="ru-RU"/>
        </w:rPr>
        <w:t xml:space="preserve"> вертикальные дымоходы. Вы</w:t>
      </w:r>
      <w:r w:rsidRPr="0019180A">
        <w:rPr>
          <w:sz w:val="18"/>
          <w:szCs w:val="18"/>
          <w:lang w:val="ru-RU"/>
        </w:rPr>
        <w:t>брос дыми при этом следует выполнять выше кровли здания.</w:t>
      </w:r>
    </w:p>
    <w:p w:rsidR="00CF56D9" w:rsidRPr="0019180A" w:rsidRDefault="00CF56D9" w:rsidP="00572FC2">
      <w:pPr>
        <w:spacing w:line="276" w:lineRule="auto"/>
        <w:ind w:left="1006"/>
        <w:rPr>
          <w:sz w:val="18"/>
          <w:szCs w:val="18"/>
          <w:lang w:val="ru-RU"/>
        </w:rPr>
      </w:pPr>
      <w:r w:rsidRPr="0019180A">
        <w:rPr>
          <w:sz w:val="18"/>
          <w:szCs w:val="18"/>
          <w:lang w:val="ru-RU"/>
        </w:rPr>
        <w:t xml:space="preserve">Прямой выброс продуктов сгорания через наружные </w:t>
      </w:r>
      <w:r w:rsidR="00572FC2" w:rsidRPr="0019180A">
        <w:rPr>
          <w:sz w:val="18"/>
          <w:szCs w:val="18"/>
          <w:lang w:val="ru-RU"/>
        </w:rPr>
        <w:t>конструкции зданий не допускает</w:t>
      </w:r>
      <w:r w:rsidRPr="0019180A">
        <w:rPr>
          <w:sz w:val="18"/>
          <w:szCs w:val="18"/>
          <w:lang w:val="ru-RU"/>
        </w:rPr>
        <w:t>ся.</w:t>
      </w:r>
    </w:p>
    <w:p w:rsidR="00CF56D9" w:rsidRPr="0019180A" w:rsidRDefault="00572FC2" w:rsidP="00572FC2">
      <w:pPr>
        <w:tabs>
          <w:tab w:val="left" w:pos="2000"/>
          <w:tab w:val="left" w:pos="2001"/>
        </w:tabs>
        <w:spacing w:line="276" w:lineRule="auto"/>
        <w:rPr>
          <w:sz w:val="18"/>
          <w:szCs w:val="18"/>
          <w:lang w:val="ru-RU"/>
        </w:rPr>
      </w:pPr>
      <w:r w:rsidRPr="0019180A">
        <w:rPr>
          <w:sz w:val="18"/>
          <w:szCs w:val="18"/>
          <w:lang w:val="ru-RU"/>
        </w:rPr>
        <w:t xml:space="preserve">5.3.93. Проектирование </w:t>
      </w:r>
      <w:r w:rsidR="00CF56D9" w:rsidRPr="0019180A">
        <w:rPr>
          <w:sz w:val="18"/>
          <w:szCs w:val="18"/>
          <w:lang w:val="ru-RU"/>
        </w:rPr>
        <w:t>объектов  газоснабжения  на  территории  компактных</w:t>
      </w:r>
      <w:r w:rsidR="00CF56D9" w:rsidRPr="0019180A">
        <w:rPr>
          <w:spacing w:val="3"/>
          <w:sz w:val="18"/>
          <w:szCs w:val="18"/>
          <w:lang w:val="ru-RU"/>
        </w:rPr>
        <w:t xml:space="preserve"> </w:t>
      </w:r>
      <w:r w:rsidRPr="0019180A">
        <w:rPr>
          <w:sz w:val="18"/>
          <w:szCs w:val="18"/>
          <w:lang w:val="ru-RU"/>
        </w:rPr>
        <w:t>мало</w:t>
      </w:r>
      <w:r w:rsidR="00CF56D9" w:rsidRPr="0019180A">
        <w:rPr>
          <w:sz w:val="18"/>
          <w:szCs w:val="18"/>
          <w:lang w:val="ru-RU"/>
        </w:rPr>
        <w:t>этажных населенных пунктов следует осуществлять в соотве</w:t>
      </w:r>
      <w:r w:rsidRPr="0019180A">
        <w:rPr>
          <w:sz w:val="18"/>
          <w:szCs w:val="18"/>
          <w:lang w:val="ru-RU"/>
        </w:rPr>
        <w:t>тствии с требованиями подразде</w:t>
      </w:r>
      <w:r w:rsidR="00CF56D9" w:rsidRPr="0019180A">
        <w:rPr>
          <w:sz w:val="18"/>
          <w:szCs w:val="18"/>
          <w:lang w:val="ru-RU"/>
        </w:rPr>
        <w:t>ла «Инженерные сети и сооружения на территории малоэтажной жилой застройки» настоящих нормативов.</w:t>
      </w:r>
    </w:p>
    <w:p w:rsidR="00D33D64" w:rsidRPr="0019180A" w:rsidRDefault="00D33D64" w:rsidP="00E62062">
      <w:pPr>
        <w:spacing w:before="1"/>
        <w:ind w:left="1018"/>
        <w:outlineLvl w:val="2"/>
        <w:rPr>
          <w:b/>
          <w:bCs/>
          <w:sz w:val="18"/>
          <w:szCs w:val="18"/>
          <w:lang w:val="ru-RU"/>
        </w:rPr>
      </w:pPr>
      <w:r w:rsidRPr="0019180A">
        <w:rPr>
          <w:b/>
          <w:bCs/>
          <w:sz w:val="18"/>
          <w:szCs w:val="18"/>
          <w:lang w:val="ru-RU"/>
        </w:rPr>
        <w:t>Электроснабжение</w:t>
      </w:r>
    </w:p>
    <w:p w:rsidR="00D33D64" w:rsidRPr="0019180A" w:rsidRDefault="00D33D64" w:rsidP="00D33D64">
      <w:pPr>
        <w:spacing w:before="6"/>
        <w:rPr>
          <w:b/>
          <w:sz w:val="18"/>
          <w:szCs w:val="18"/>
          <w:lang w:val="ru-RU"/>
        </w:rPr>
      </w:pPr>
    </w:p>
    <w:p w:rsidR="00D33D64" w:rsidRPr="0019180A" w:rsidRDefault="00D33D64" w:rsidP="00D33D64">
      <w:pPr>
        <w:tabs>
          <w:tab w:val="left" w:pos="2001"/>
        </w:tabs>
        <w:spacing w:line="276" w:lineRule="auto"/>
        <w:ind w:right="623"/>
        <w:jc w:val="both"/>
        <w:rPr>
          <w:sz w:val="18"/>
          <w:szCs w:val="18"/>
          <w:lang w:val="ru-RU"/>
        </w:rPr>
      </w:pPr>
      <w:r w:rsidRPr="0019180A">
        <w:rPr>
          <w:sz w:val="18"/>
          <w:szCs w:val="18"/>
          <w:lang w:val="ru-RU"/>
        </w:rPr>
        <w:t>5.3.94. При проектировании электроснабжения населенного пункта определение электрической нагрузки на электроисточники следует производить в соответствии с требованиями РД 34.20.185-94, СП 31-110-2003 и Положением о технической политике ОАО «ФСК ЕЭС» от 2.06.2006, ГОСТ Р</w:t>
      </w:r>
      <w:r w:rsidRPr="0019180A">
        <w:rPr>
          <w:spacing w:val="-2"/>
          <w:sz w:val="18"/>
          <w:szCs w:val="18"/>
          <w:lang w:val="ru-RU"/>
        </w:rPr>
        <w:t xml:space="preserve"> </w:t>
      </w:r>
      <w:r w:rsidRPr="0019180A">
        <w:rPr>
          <w:sz w:val="18"/>
          <w:szCs w:val="18"/>
          <w:lang w:val="ru-RU"/>
        </w:rPr>
        <w:t>54954-2012.</w:t>
      </w:r>
    </w:p>
    <w:p w:rsidR="00D33D64" w:rsidRPr="0019180A" w:rsidRDefault="00D33D64" w:rsidP="00D33D64">
      <w:pPr>
        <w:spacing w:line="276" w:lineRule="auto"/>
        <w:ind w:left="298" w:right="622" w:firstLine="707"/>
        <w:jc w:val="both"/>
        <w:rPr>
          <w:sz w:val="18"/>
          <w:szCs w:val="18"/>
          <w:lang w:val="ru-RU"/>
        </w:rPr>
      </w:pPr>
      <w:r w:rsidRPr="0019180A">
        <w:rPr>
          <w:sz w:val="18"/>
          <w:szCs w:val="18"/>
          <w:lang w:val="ru-RU"/>
        </w:rPr>
        <w:t>Укрупненные показатели электропотребления в населенных пунктах допускается принимать в соответствии с рекомендуемыми нормами электропотребления (</w:t>
      </w:r>
      <w:r w:rsidRPr="0019180A">
        <w:rPr>
          <w:sz w:val="18"/>
          <w:szCs w:val="18"/>
          <w:u w:val="single"/>
          <w:lang w:val="ru-RU"/>
        </w:rPr>
        <w:t>таблица 4 приложения 9</w:t>
      </w:r>
      <w:r w:rsidRPr="0019180A">
        <w:rPr>
          <w:b/>
          <w:sz w:val="18"/>
          <w:szCs w:val="18"/>
          <w:lang w:val="ru-RU"/>
        </w:rPr>
        <w:t xml:space="preserve"> </w:t>
      </w:r>
      <w:r w:rsidRPr="0019180A">
        <w:rPr>
          <w:sz w:val="18"/>
          <w:szCs w:val="18"/>
          <w:lang w:val="ru-RU"/>
        </w:rPr>
        <w:t>настоящих нормативов).</w:t>
      </w:r>
    </w:p>
    <w:p w:rsidR="00D33D64" w:rsidRPr="0019180A" w:rsidRDefault="00D33D64" w:rsidP="00D33D64">
      <w:pPr>
        <w:spacing w:line="276" w:lineRule="auto"/>
        <w:ind w:left="298" w:right="635" w:firstLine="707"/>
        <w:jc w:val="both"/>
        <w:rPr>
          <w:sz w:val="18"/>
          <w:szCs w:val="18"/>
          <w:lang w:val="ru-RU"/>
        </w:rPr>
      </w:pPr>
      <w:r w:rsidRPr="0019180A">
        <w:rPr>
          <w:sz w:val="18"/>
          <w:szCs w:val="18"/>
          <w:lang w:val="ru-RU"/>
        </w:rPr>
        <w:t xml:space="preserve">Для предварительных расчетов укрупненные показатели удельной расчетной нагрузки селитебной территории допускается принимать по </w:t>
      </w:r>
      <w:r w:rsidRPr="0019180A">
        <w:rPr>
          <w:sz w:val="18"/>
          <w:szCs w:val="18"/>
          <w:u w:val="single"/>
          <w:lang w:val="ru-RU"/>
        </w:rPr>
        <w:t>таблице 68</w:t>
      </w:r>
      <w:r w:rsidRPr="0019180A">
        <w:rPr>
          <w:sz w:val="18"/>
          <w:szCs w:val="18"/>
          <w:lang w:val="ru-RU"/>
        </w:rPr>
        <w:t>.</w:t>
      </w:r>
    </w:p>
    <w:p w:rsidR="00D33D64" w:rsidRPr="0019180A" w:rsidRDefault="00D33D64" w:rsidP="00D33D64">
      <w:pPr>
        <w:rPr>
          <w:sz w:val="18"/>
          <w:szCs w:val="18"/>
          <w:lang w:val="ru-RU"/>
        </w:rPr>
      </w:pPr>
    </w:p>
    <w:p w:rsidR="003B7791" w:rsidRPr="0019180A" w:rsidRDefault="003B7791" w:rsidP="003B7791">
      <w:pPr>
        <w:spacing w:after="8"/>
        <w:ind w:right="98"/>
        <w:jc w:val="right"/>
        <w:outlineLvl w:val="2"/>
        <w:rPr>
          <w:b/>
          <w:bCs/>
          <w:sz w:val="18"/>
          <w:szCs w:val="18"/>
        </w:rPr>
      </w:pPr>
      <w:r w:rsidRPr="0019180A">
        <w:rPr>
          <w:b/>
          <w:bCs/>
          <w:sz w:val="18"/>
          <w:szCs w:val="18"/>
        </w:rPr>
        <w:t>Таблица 68</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685"/>
        <w:gridCol w:w="845"/>
        <w:gridCol w:w="1810"/>
        <w:gridCol w:w="1682"/>
        <w:gridCol w:w="651"/>
        <w:gridCol w:w="2036"/>
      </w:tblGrid>
      <w:tr w:rsidR="003B7791" w:rsidRPr="0019180A" w:rsidTr="0050325D">
        <w:trPr>
          <w:trHeight w:hRule="exact" w:val="322"/>
        </w:trPr>
        <w:tc>
          <w:tcPr>
            <w:tcW w:w="1443" w:type="dxa"/>
            <w:vMerge w:val="restart"/>
          </w:tcPr>
          <w:p w:rsidR="003B7791" w:rsidRPr="0019180A" w:rsidRDefault="003B7791" w:rsidP="003B7791">
            <w:pPr>
              <w:rPr>
                <w:b/>
                <w:sz w:val="18"/>
                <w:szCs w:val="18"/>
                <w:lang w:val="ru-RU"/>
              </w:rPr>
            </w:pPr>
          </w:p>
          <w:p w:rsidR="003B7791" w:rsidRPr="0019180A" w:rsidRDefault="003B7791" w:rsidP="003B7791">
            <w:pPr>
              <w:spacing w:before="170"/>
              <w:ind w:left="125" w:right="86" w:firstLine="57"/>
              <w:jc w:val="center"/>
              <w:rPr>
                <w:b/>
                <w:sz w:val="18"/>
                <w:szCs w:val="18"/>
                <w:lang w:val="ru-RU"/>
              </w:rPr>
            </w:pPr>
            <w:r w:rsidRPr="0019180A">
              <w:rPr>
                <w:b/>
                <w:spacing w:val="-3"/>
                <w:sz w:val="18"/>
                <w:szCs w:val="18"/>
                <w:lang w:val="ru-RU"/>
              </w:rPr>
              <w:t xml:space="preserve">Численност </w:t>
            </w:r>
            <w:r w:rsidRPr="0019180A">
              <w:rPr>
                <w:b/>
                <w:sz w:val="18"/>
                <w:szCs w:val="18"/>
                <w:lang w:val="ru-RU"/>
              </w:rPr>
              <w:t xml:space="preserve">ь </w:t>
            </w:r>
            <w:r w:rsidRPr="0019180A">
              <w:rPr>
                <w:b/>
                <w:spacing w:val="-3"/>
                <w:sz w:val="18"/>
                <w:szCs w:val="18"/>
                <w:lang w:val="ru-RU"/>
              </w:rPr>
              <w:t xml:space="preserve">населения </w:t>
            </w:r>
            <w:r w:rsidRPr="0019180A">
              <w:rPr>
                <w:b/>
                <w:sz w:val="18"/>
                <w:szCs w:val="18"/>
                <w:lang w:val="ru-RU"/>
              </w:rPr>
              <w:t xml:space="preserve">(тыс. </w:t>
            </w:r>
            <w:r w:rsidRPr="0019180A">
              <w:rPr>
                <w:b/>
                <w:spacing w:val="-3"/>
                <w:sz w:val="18"/>
                <w:szCs w:val="18"/>
                <w:lang w:val="ru-RU"/>
              </w:rPr>
              <w:t>человек)</w:t>
            </w:r>
          </w:p>
        </w:tc>
        <w:tc>
          <w:tcPr>
            <w:tcW w:w="8709" w:type="dxa"/>
            <w:gridSpan w:val="6"/>
          </w:tcPr>
          <w:p w:rsidR="003B7791" w:rsidRPr="0019180A" w:rsidRDefault="003B7791" w:rsidP="003B7791">
            <w:pPr>
              <w:tabs>
                <w:tab w:val="center" w:pos="4394"/>
                <w:tab w:val="left" w:pos="8077"/>
              </w:tabs>
              <w:spacing w:before="27"/>
              <w:ind w:left="3423" w:right="3333"/>
              <w:rPr>
                <w:b/>
                <w:sz w:val="18"/>
                <w:szCs w:val="18"/>
              </w:rPr>
            </w:pPr>
            <w:r w:rsidRPr="0019180A">
              <w:rPr>
                <w:b/>
                <w:sz w:val="18"/>
                <w:szCs w:val="18"/>
                <w:lang w:val="ru-RU"/>
              </w:rPr>
              <w:tab/>
            </w:r>
            <w:r w:rsidRPr="0019180A">
              <w:rPr>
                <w:b/>
                <w:sz w:val="18"/>
                <w:szCs w:val="18"/>
              </w:rPr>
              <w:t>Населенный пункт</w:t>
            </w:r>
            <w:r w:rsidRPr="0019180A">
              <w:rPr>
                <w:b/>
                <w:sz w:val="18"/>
                <w:szCs w:val="18"/>
              </w:rPr>
              <w:tab/>
            </w:r>
          </w:p>
        </w:tc>
      </w:tr>
      <w:tr w:rsidR="003B7791" w:rsidRPr="00A34B12" w:rsidTr="0050325D">
        <w:trPr>
          <w:trHeight w:hRule="exact" w:val="516"/>
        </w:trPr>
        <w:tc>
          <w:tcPr>
            <w:tcW w:w="1443" w:type="dxa"/>
            <w:vMerge/>
          </w:tcPr>
          <w:p w:rsidR="003B7791" w:rsidRPr="0019180A" w:rsidRDefault="003B7791" w:rsidP="003B7791">
            <w:pPr>
              <w:rPr>
                <w:sz w:val="18"/>
                <w:szCs w:val="18"/>
              </w:rPr>
            </w:pPr>
          </w:p>
        </w:tc>
        <w:tc>
          <w:tcPr>
            <w:tcW w:w="4340" w:type="dxa"/>
            <w:gridSpan w:val="3"/>
          </w:tcPr>
          <w:p w:rsidR="003B7791" w:rsidRPr="0019180A" w:rsidRDefault="003B7791" w:rsidP="003B7791">
            <w:pPr>
              <w:spacing w:before="126"/>
              <w:ind w:left="268"/>
              <w:rPr>
                <w:b/>
                <w:sz w:val="18"/>
                <w:szCs w:val="18"/>
                <w:lang w:val="ru-RU"/>
              </w:rPr>
            </w:pPr>
            <w:r w:rsidRPr="0019180A">
              <w:rPr>
                <w:b/>
                <w:sz w:val="18"/>
                <w:szCs w:val="18"/>
                <w:lang w:val="ru-RU"/>
              </w:rPr>
              <w:t>с плитами на природном газе, кВт/чел.</w:t>
            </w:r>
          </w:p>
        </w:tc>
        <w:tc>
          <w:tcPr>
            <w:tcW w:w="4369" w:type="dxa"/>
            <w:gridSpan w:val="3"/>
          </w:tcPr>
          <w:p w:rsidR="003B7791" w:rsidRPr="0019180A" w:rsidRDefault="003B7791" w:rsidP="003B7791">
            <w:pPr>
              <w:ind w:left="1264" w:right="327" w:hanging="833"/>
              <w:rPr>
                <w:b/>
                <w:sz w:val="18"/>
                <w:szCs w:val="18"/>
                <w:lang w:val="ru-RU"/>
              </w:rPr>
            </w:pPr>
            <w:r w:rsidRPr="0019180A">
              <w:rPr>
                <w:b/>
                <w:sz w:val="18"/>
                <w:szCs w:val="18"/>
                <w:lang w:val="ru-RU"/>
              </w:rPr>
              <w:t>со стационарными электрическими плитами, кВт/чел.</w:t>
            </w:r>
          </w:p>
        </w:tc>
      </w:tr>
      <w:tr w:rsidR="003B7791" w:rsidRPr="0019180A" w:rsidTr="003B7791">
        <w:trPr>
          <w:trHeight w:hRule="exact" w:val="264"/>
        </w:trPr>
        <w:tc>
          <w:tcPr>
            <w:tcW w:w="1443" w:type="dxa"/>
            <w:vMerge/>
          </w:tcPr>
          <w:p w:rsidR="003B7791" w:rsidRPr="0019180A" w:rsidRDefault="003B7791" w:rsidP="003B7791">
            <w:pPr>
              <w:rPr>
                <w:sz w:val="18"/>
                <w:szCs w:val="18"/>
                <w:lang w:val="ru-RU"/>
              </w:rPr>
            </w:pPr>
          </w:p>
        </w:tc>
        <w:tc>
          <w:tcPr>
            <w:tcW w:w="1685" w:type="dxa"/>
            <w:vMerge w:val="restart"/>
          </w:tcPr>
          <w:p w:rsidR="003B7791" w:rsidRPr="0019180A" w:rsidRDefault="003B7791" w:rsidP="003B7791">
            <w:pPr>
              <w:spacing w:before="130"/>
              <w:ind w:left="244" w:right="150" w:hanging="3"/>
              <w:jc w:val="center"/>
              <w:rPr>
                <w:b/>
                <w:sz w:val="18"/>
                <w:szCs w:val="18"/>
                <w:lang w:val="ru-RU"/>
              </w:rPr>
            </w:pPr>
            <w:r w:rsidRPr="0019180A">
              <w:rPr>
                <w:b/>
                <w:sz w:val="18"/>
                <w:szCs w:val="18"/>
                <w:lang w:val="ru-RU"/>
              </w:rPr>
              <w:t>в целом по населенному пункту</w:t>
            </w:r>
          </w:p>
        </w:tc>
        <w:tc>
          <w:tcPr>
            <w:tcW w:w="2655" w:type="dxa"/>
            <w:gridSpan w:val="2"/>
          </w:tcPr>
          <w:p w:rsidR="003B7791" w:rsidRPr="0019180A" w:rsidRDefault="003B7791" w:rsidP="003B7791">
            <w:pPr>
              <w:spacing w:line="252" w:lineRule="exact"/>
              <w:ind w:left="784"/>
              <w:rPr>
                <w:b/>
                <w:sz w:val="18"/>
                <w:szCs w:val="18"/>
              </w:rPr>
            </w:pPr>
            <w:r w:rsidRPr="0019180A">
              <w:rPr>
                <w:b/>
                <w:sz w:val="18"/>
                <w:szCs w:val="18"/>
              </w:rPr>
              <w:t>в том числе</w:t>
            </w:r>
          </w:p>
        </w:tc>
        <w:tc>
          <w:tcPr>
            <w:tcW w:w="1682" w:type="dxa"/>
            <w:vMerge w:val="restart"/>
          </w:tcPr>
          <w:p w:rsidR="003B7791" w:rsidRPr="0019180A" w:rsidRDefault="003B7791" w:rsidP="003B7791">
            <w:pPr>
              <w:spacing w:before="130"/>
              <w:ind w:left="240" w:right="151" w:firstLine="1"/>
              <w:jc w:val="center"/>
              <w:rPr>
                <w:b/>
                <w:sz w:val="18"/>
                <w:szCs w:val="18"/>
                <w:lang w:val="ru-RU"/>
              </w:rPr>
            </w:pPr>
            <w:r w:rsidRPr="0019180A">
              <w:rPr>
                <w:b/>
                <w:sz w:val="18"/>
                <w:szCs w:val="18"/>
                <w:lang w:val="ru-RU"/>
              </w:rPr>
              <w:t>в целом по населенному пункту</w:t>
            </w:r>
          </w:p>
        </w:tc>
        <w:tc>
          <w:tcPr>
            <w:tcW w:w="2687" w:type="dxa"/>
            <w:gridSpan w:val="2"/>
          </w:tcPr>
          <w:p w:rsidR="003B7791" w:rsidRPr="0019180A" w:rsidRDefault="003B7791" w:rsidP="003B7791">
            <w:pPr>
              <w:spacing w:line="252" w:lineRule="exact"/>
              <w:ind w:left="802"/>
              <w:rPr>
                <w:b/>
                <w:sz w:val="18"/>
                <w:szCs w:val="18"/>
              </w:rPr>
            </w:pPr>
            <w:r w:rsidRPr="0019180A">
              <w:rPr>
                <w:b/>
                <w:sz w:val="18"/>
                <w:szCs w:val="18"/>
              </w:rPr>
              <w:t>в том числе</w:t>
            </w:r>
          </w:p>
        </w:tc>
      </w:tr>
      <w:tr w:rsidR="003B7791" w:rsidRPr="0019180A" w:rsidTr="003B7791">
        <w:trPr>
          <w:trHeight w:hRule="exact" w:val="768"/>
        </w:trPr>
        <w:tc>
          <w:tcPr>
            <w:tcW w:w="1443" w:type="dxa"/>
            <w:vMerge/>
          </w:tcPr>
          <w:p w:rsidR="003B7791" w:rsidRPr="0019180A" w:rsidRDefault="003B7791" w:rsidP="003B7791">
            <w:pPr>
              <w:rPr>
                <w:sz w:val="18"/>
                <w:szCs w:val="18"/>
              </w:rPr>
            </w:pPr>
          </w:p>
        </w:tc>
        <w:tc>
          <w:tcPr>
            <w:tcW w:w="1685" w:type="dxa"/>
            <w:vMerge/>
          </w:tcPr>
          <w:p w:rsidR="003B7791" w:rsidRPr="0019180A" w:rsidRDefault="003B7791" w:rsidP="003B7791">
            <w:pPr>
              <w:rPr>
                <w:sz w:val="18"/>
                <w:szCs w:val="18"/>
              </w:rPr>
            </w:pPr>
          </w:p>
        </w:tc>
        <w:tc>
          <w:tcPr>
            <w:tcW w:w="845" w:type="dxa"/>
          </w:tcPr>
          <w:p w:rsidR="003B7791" w:rsidRPr="0019180A" w:rsidRDefault="003B7791" w:rsidP="003B7791">
            <w:pPr>
              <w:spacing w:before="9"/>
              <w:rPr>
                <w:b/>
                <w:sz w:val="18"/>
                <w:szCs w:val="18"/>
              </w:rPr>
            </w:pPr>
          </w:p>
          <w:p w:rsidR="003B7791" w:rsidRPr="0019180A" w:rsidRDefault="003B7791" w:rsidP="003B7791">
            <w:pPr>
              <w:ind w:left="172"/>
              <w:rPr>
                <w:b/>
                <w:sz w:val="18"/>
                <w:szCs w:val="18"/>
              </w:rPr>
            </w:pPr>
            <w:r w:rsidRPr="0019180A">
              <w:rPr>
                <w:b/>
                <w:sz w:val="18"/>
                <w:szCs w:val="18"/>
              </w:rPr>
              <w:t>центр</w:t>
            </w:r>
          </w:p>
        </w:tc>
        <w:tc>
          <w:tcPr>
            <w:tcW w:w="1810" w:type="dxa"/>
          </w:tcPr>
          <w:p w:rsidR="003B7791" w:rsidRPr="0019180A" w:rsidRDefault="003B7791" w:rsidP="003B7791">
            <w:pPr>
              <w:ind w:left="168" w:right="150" w:firstLine="74"/>
              <w:jc w:val="center"/>
              <w:rPr>
                <w:b/>
                <w:sz w:val="18"/>
                <w:szCs w:val="18"/>
              </w:rPr>
            </w:pPr>
            <w:r w:rsidRPr="0019180A">
              <w:rPr>
                <w:b/>
                <w:sz w:val="18"/>
                <w:szCs w:val="18"/>
              </w:rPr>
              <w:t>микрорайоны (кварталы) за- стройки</w:t>
            </w:r>
          </w:p>
        </w:tc>
        <w:tc>
          <w:tcPr>
            <w:tcW w:w="1682" w:type="dxa"/>
            <w:vMerge/>
          </w:tcPr>
          <w:p w:rsidR="003B7791" w:rsidRPr="0019180A" w:rsidRDefault="003B7791" w:rsidP="003B7791">
            <w:pPr>
              <w:rPr>
                <w:sz w:val="18"/>
                <w:szCs w:val="18"/>
              </w:rPr>
            </w:pPr>
          </w:p>
        </w:tc>
        <w:tc>
          <w:tcPr>
            <w:tcW w:w="651" w:type="dxa"/>
          </w:tcPr>
          <w:p w:rsidR="003B7791" w:rsidRPr="0019180A" w:rsidRDefault="003B7791" w:rsidP="003B7791">
            <w:pPr>
              <w:spacing w:before="123"/>
              <w:ind w:left="204" w:right="78" w:hanging="12"/>
              <w:rPr>
                <w:b/>
                <w:sz w:val="18"/>
                <w:szCs w:val="18"/>
              </w:rPr>
            </w:pPr>
            <w:r w:rsidRPr="0019180A">
              <w:rPr>
                <w:b/>
                <w:sz w:val="18"/>
                <w:szCs w:val="18"/>
              </w:rPr>
              <w:t>цен тр</w:t>
            </w:r>
          </w:p>
        </w:tc>
        <w:tc>
          <w:tcPr>
            <w:tcW w:w="2036" w:type="dxa"/>
          </w:tcPr>
          <w:p w:rsidR="003B7791" w:rsidRPr="0019180A" w:rsidRDefault="003B7791" w:rsidP="003B7791">
            <w:pPr>
              <w:ind w:left="280" w:right="262" w:firstLine="74"/>
              <w:jc w:val="center"/>
              <w:rPr>
                <w:b/>
                <w:sz w:val="18"/>
                <w:szCs w:val="18"/>
              </w:rPr>
            </w:pPr>
            <w:r w:rsidRPr="0019180A">
              <w:rPr>
                <w:b/>
                <w:sz w:val="18"/>
                <w:szCs w:val="18"/>
              </w:rPr>
              <w:t>микрорайоны (кварталы) за- стройки</w:t>
            </w:r>
          </w:p>
        </w:tc>
      </w:tr>
    </w:tbl>
    <w:tbl>
      <w:tblPr>
        <w:tblStyle w:val="TableNormal"/>
        <w:tblpPr w:leftFromText="180" w:rightFromText="180" w:vertAnchor="text" w:horzAnchor="margin" w:tblpX="137"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685"/>
        <w:gridCol w:w="845"/>
        <w:gridCol w:w="1810"/>
        <w:gridCol w:w="1682"/>
        <w:gridCol w:w="651"/>
        <w:gridCol w:w="2222"/>
      </w:tblGrid>
      <w:tr w:rsidR="003B7791" w:rsidRPr="0019180A" w:rsidTr="003B7791">
        <w:trPr>
          <w:trHeight w:hRule="exact" w:val="516"/>
        </w:trPr>
        <w:tc>
          <w:tcPr>
            <w:tcW w:w="1169" w:type="dxa"/>
          </w:tcPr>
          <w:p w:rsidR="003B7791" w:rsidRPr="0019180A" w:rsidRDefault="003B7791" w:rsidP="003B7791">
            <w:pPr>
              <w:spacing w:line="244" w:lineRule="exact"/>
              <w:ind w:left="194"/>
              <w:rPr>
                <w:sz w:val="18"/>
                <w:szCs w:val="18"/>
              </w:rPr>
            </w:pPr>
            <w:r w:rsidRPr="0019180A">
              <w:rPr>
                <w:sz w:val="18"/>
                <w:szCs w:val="18"/>
              </w:rPr>
              <w:t>3-50</w:t>
            </w:r>
          </w:p>
        </w:tc>
        <w:tc>
          <w:tcPr>
            <w:tcW w:w="1685" w:type="dxa"/>
          </w:tcPr>
          <w:p w:rsidR="003B7791" w:rsidRPr="0019180A" w:rsidRDefault="003B7791" w:rsidP="003B7791">
            <w:pPr>
              <w:spacing w:before="116"/>
              <w:ind w:right="596"/>
              <w:jc w:val="right"/>
              <w:rPr>
                <w:sz w:val="18"/>
                <w:szCs w:val="18"/>
              </w:rPr>
            </w:pPr>
            <w:r w:rsidRPr="0019180A">
              <w:rPr>
                <w:sz w:val="18"/>
                <w:szCs w:val="18"/>
              </w:rPr>
              <w:t>0,43</w:t>
            </w:r>
          </w:p>
        </w:tc>
        <w:tc>
          <w:tcPr>
            <w:tcW w:w="845" w:type="dxa"/>
          </w:tcPr>
          <w:p w:rsidR="003B7791" w:rsidRPr="0019180A" w:rsidRDefault="003B7791" w:rsidP="003B7791">
            <w:pPr>
              <w:spacing w:before="116"/>
              <w:ind w:right="175"/>
              <w:jc w:val="right"/>
              <w:rPr>
                <w:sz w:val="18"/>
                <w:szCs w:val="18"/>
              </w:rPr>
            </w:pPr>
            <w:r w:rsidRPr="0019180A">
              <w:rPr>
                <w:sz w:val="18"/>
                <w:szCs w:val="18"/>
              </w:rPr>
              <w:t>0,55</w:t>
            </w:r>
          </w:p>
        </w:tc>
        <w:tc>
          <w:tcPr>
            <w:tcW w:w="1810" w:type="dxa"/>
          </w:tcPr>
          <w:p w:rsidR="003B7791" w:rsidRPr="0019180A" w:rsidRDefault="003B7791" w:rsidP="003B7791">
            <w:pPr>
              <w:spacing w:before="116"/>
              <w:ind w:right="658"/>
              <w:jc w:val="right"/>
              <w:rPr>
                <w:sz w:val="18"/>
                <w:szCs w:val="18"/>
              </w:rPr>
            </w:pPr>
            <w:r w:rsidRPr="0019180A">
              <w:rPr>
                <w:sz w:val="18"/>
                <w:szCs w:val="18"/>
              </w:rPr>
              <w:t>0,40</w:t>
            </w:r>
          </w:p>
        </w:tc>
        <w:tc>
          <w:tcPr>
            <w:tcW w:w="1682" w:type="dxa"/>
          </w:tcPr>
          <w:p w:rsidR="003B7791" w:rsidRPr="0019180A" w:rsidRDefault="003B7791" w:rsidP="003B7791">
            <w:pPr>
              <w:spacing w:before="116"/>
              <w:ind w:left="669" w:right="578"/>
              <w:jc w:val="center"/>
              <w:rPr>
                <w:sz w:val="18"/>
                <w:szCs w:val="18"/>
              </w:rPr>
            </w:pPr>
            <w:r w:rsidRPr="0019180A">
              <w:rPr>
                <w:sz w:val="18"/>
                <w:szCs w:val="18"/>
              </w:rPr>
              <w:t>0,52</w:t>
            </w:r>
          </w:p>
        </w:tc>
        <w:tc>
          <w:tcPr>
            <w:tcW w:w="651" w:type="dxa"/>
          </w:tcPr>
          <w:p w:rsidR="003B7791" w:rsidRPr="0019180A" w:rsidRDefault="003B7791" w:rsidP="003B7791">
            <w:pPr>
              <w:spacing w:line="243" w:lineRule="exact"/>
              <w:ind w:left="208" w:right="117"/>
              <w:jc w:val="center"/>
              <w:rPr>
                <w:sz w:val="18"/>
                <w:szCs w:val="18"/>
              </w:rPr>
            </w:pPr>
            <w:r w:rsidRPr="0019180A">
              <w:rPr>
                <w:sz w:val="18"/>
                <w:szCs w:val="18"/>
              </w:rPr>
              <w:t>0,6</w:t>
            </w:r>
          </w:p>
          <w:p w:rsidR="003B7791" w:rsidRPr="0019180A" w:rsidRDefault="003B7791" w:rsidP="003B7791">
            <w:pPr>
              <w:spacing w:line="253" w:lineRule="exact"/>
              <w:ind w:right="1"/>
              <w:jc w:val="center"/>
              <w:rPr>
                <w:sz w:val="18"/>
                <w:szCs w:val="18"/>
              </w:rPr>
            </w:pPr>
            <w:r w:rsidRPr="0019180A">
              <w:rPr>
                <w:sz w:val="18"/>
                <w:szCs w:val="18"/>
              </w:rPr>
              <w:t>5</w:t>
            </w:r>
          </w:p>
        </w:tc>
        <w:tc>
          <w:tcPr>
            <w:tcW w:w="2222" w:type="dxa"/>
          </w:tcPr>
          <w:p w:rsidR="003B7791" w:rsidRPr="0019180A" w:rsidRDefault="003B7791" w:rsidP="003B7791">
            <w:pPr>
              <w:spacing w:before="116"/>
              <w:ind w:right="770"/>
              <w:jc w:val="right"/>
              <w:rPr>
                <w:sz w:val="18"/>
                <w:szCs w:val="18"/>
              </w:rPr>
            </w:pPr>
            <w:r w:rsidRPr="0019180A">
              <w:rPr>
                <w:sz w:val="18"/>
                <w:szCs w:val="18"/>
              </w:rPr>
              <w:t>0,50</w:t>
            </w:r>
          </w:p>
        </w:tc>
      </w:tr>
      <w:tr w:rsidR="003B7791" w:rsidRPr="0019180A" w:rsidTr="003B7791">
        <w:trPr>
          <w:trHeight w:hRule="exact" w:val="518"/>
        </w:trPr>
        <w:tc>
          <w:tcPr>
            <w:tcW w:w="1169" w:type="dxa"/>
          </w:tcPr>
          <w:p w:rsidR="003B7791" w:rsidRPr="0019180A" w:rsidRDefault="003B7791" w:rsidP="003B7791">
            <w:pPr>
              <w:spacing w:line="244" w:lineRule="exact"/>
              <w:ind w:left="194"/>
              <w:rPr>
                <w:sz w:val="18"/>
                <w:szCs w:val="18"/>
              </w:rPr>
            </w:pPr>
            <w:r w:rsidRPr="0019180A">
              <w:rPr>
                <w:sz w:val="18"/>
                <w:szCs w:val="18"/>
              </w:rPr>
              <w:t>Менее 3</w:t>
            </w:r>
          </w:p>
        </w:tc>
        <w:tc>
          <w:tcPr>
            <w:tcW w:w="1685" w:type="dxa"/>
          </w:tcPr>
          <w:p w:rsidR="003B7791" w:rsidRPr="0019180A" w:rsidRDefault="003B7791" w:rsidP="003B7791">
            <w:pPr>
              <w:spacing w:before="115"/>
              <w:ind w:right="596"/>
              <w:jc w:val="right"/>
              <w:rPr>
                <w:sz w:val="18"/>
                <w:szCs w:val="18"/>
              </w:rPr>
            </w:pPr>
            <w:r w:rsidRPr="0019180A">
              <w:rPr>
                <w:sz w:val="18"/>
                <w:szCs w:val="18"/>
              </w:rPr>
              <w:t>0,41</w:t>
            </w:r>
          </w:p>
        </w:tc>
        <w:tc>
          <w:tcPr>
            <w:tcW w:w="845" w:type="dxa"/>
          </w:tcPr>
          <w:p w:rsidR="003B7791" w:rsidRPr="0019180A" w:rsidRDefault="003B7791" w:rsidP="003B7791">
            <w:pPr>
              <w:spacing w:before="115"/>
              <w:ind w:right="175"/>
              <w:jc w:val="right"/>
              <w:rPr>
                <w:sz w:val="18"/>
                <w:szCs w:val="18"/>
              </w:rPr>
            </w:pPr>
            <w:r w:rsidRPr="0019180A">
              <w:rPr>
                <w:sz w:val="18"/>
                <w:szCs w:val="18"/>
              </w:rPr>
              <w:t>0,51</w:t>
            </w:r>
          </w:p>
        </w:tc>
        <w:tc>
          <w:tcPr>
            <w:tcW w:w="1810" w:type="dxa"/>
          </w:tcPr>
          <w:p w:rsidR="003B7791" w:rsidRPr="0019180A" w:rsidRDefault="003B7791" w:rsidP="003B7791">
            <w:pPr>
              <w:spacing w:before="115"/>
              <w:ind w:right="658"/>
              <w:jc w:val="right"/>
              <w:rPr>
                <w:sz w:val="18"/>
                <w:szCs w:val="18"/>
              </w:rPr>
            </w:pPr>
            <w:r w:rsidRPr="0019180A">
              <w:rPr>
                <w:sz w:val="18"/>
                <w:szCs w:val="18"/>
              </w:rPr>
              <w:t>0,39</w:t>
            </w:r>
          </w:p>
        </w:tc>
        <w:tc>
          <w:tcPr>
            <w:tcW w:w="1682" w:type="dxa"/>
          </w:tcPr>
          <w:p w:rsidR="003B7791" w:rsidRPr="0019180A" w:rsidRDefault="003B7791" w:rsidP="003B7791">
            <w:pPr>
              <w:spacing w:before="115"/>
              <w:ind w:left="669" w:right="578"/>
              <w:jc w:val="center"/>
              <w:rPr>
                <w:sz w:val="18"/>
                <w:szCs w:val="18"/>
              </w:rPr>
            </w:pPr>
            <w:r w:rsidRPr="0019180A">
              <w:rPr>
                <w:sz w:val="18"/>
                <w:szCs w:val="18"/>
              </w:rPr>
              <w:t>0,50</w:t>
            </w:r>
          </w:p>
        </w:tc>
        <w:tc>
          <w:tcPr>
            <w:tcW w:w="651" w:type="dxa"/>
          </w:tcPr>
          <w:p w:rsidR="003B7791" w:rsidRPr="0019180A" w:rsidRDefault="003B7791" w:rsidP="003B7791">
            <w:pPr>
              <w:spacing w:line="243" w:lineRule="exact"/>
              <w:ind w:left="208" w:right="117"/>
              <w:jc w:val="center"/>
              <w:rPr>
                <w:sz w:val="18"/>
                <w:szCs w:val="18"/>
              </w:rPr>
            </w:pPr>
            <w:r w:rsidRPr="0019180A">
              <w:rPr>
                <w:sz w:val="18"/>
                <w:szCs w:val="18"/>
              </w:rPr>
              <w:t>0,6</w:t>
            </w:r>
          </w:p>
          <w:p w:rsidR="003B7791" w:rsidRPr="0019180A" w:rsidRDefault="003B7791" w:rsidP="003B7791">
            <w:pPr>
              <w:spacing w:line="252" w:lineRule="exact"/>
              <w:ind w:right="1"/>
              <w:jc w:val="center"/>
              <w:rPr>
                <w:sz w:val="18"/>
                <w:szCs w:val="18"/>
              </w:rPr>
            </w:pPr>
            <w:r w:rsidRPr="0019180A">
              <w:rPr>
                <w:sz w:val="18"/>
                <w:szCs w:val="18"/>
              </w:rPr>
              <w:t>2</w:t>
            </w:r>
          </w:p>
        </w:tc>
        <w:tc>
          <w:tcPr>
            <w:tcW w:w="2222" w:type="dxa"/>
          </w:tcPr>
          <w:p w:rsidR="003B7791" w:rsidRPr="0019180A" w:rsidRDefault="003B7791" w:rsidP="003B7791">
            <w:pPr>
              <w:spacing w:before="115"/>
              <w:ind w:right="770"/>
              <w:jc w:val="right"/>
              <w:rPr>
                <w:sz w:val="18"/>
                <w:szCs w:val="18"/>
              </w:rPr>
            </w:pPr>
            <w:r w:rsidRPr="0019180A">
              <w:rPr>
                <w:sz w:val="18"/>
                <w:szCs w:val="18"/>
              </w:rPr>
              <w:t>0,49</w:t>
            </w:r>
          </w:p>
        </w:tc>
      </w:tr>
    </w:tbl>
    <w:p w:rsidR="003F748D" w:rsidRPr="0019180A" w:rsidRDefault="003F748D" w:rsidP="003F748D">
      <w:pPr>
        <w:spacing w:before="108" w:line="252" w:lineRule="exact"/>
        <w:ind w:left="1018" w:right="168"/>
        <w:rPr>
          <w:b/>
          <w:sz w:val="18"/>
          <w:szCs w:val="18"/>
          <w:lang w:val="ru-RU"/>
        </w:rPr>
      </w:pPr>
      <w:r w:rsidRPr="0019180A">
        <w:rPr>
          <w:b/>
          <w:sz w:val="18"/>
          <w:szCs w:val="18"/>
          <w:lang w:val="ru-RU"/>
        </w:rPr>
        <w:t>Примечания:</w:t>
      </w:r>
    </w:p>
    <w:p w:rsidR="003F748D" w:rsidRPr="0019180A" w:rsidRDefault="003F748D" w:rsidP="00B160A4">
      <w:pPr>
        <w:numPr>
          <w:ilvl w:val="0"/>
          <w:numId w:val="92"/>
        </w:numPr>
        <w:tabs>
          <w:tab w:val="left" w:pos="1228"/>
        </w:tabs>
        <w:spacing w:line="252" w:lineRule="exact"/>
        <w:ind w:firstLine="708"/>
        <w:jc w:val="both"/>
        <w:rPr>
          <w:sz w:val="18"/>
          <w:szCs w:val="18"/>
          <w:lang w:val="ru-RU"/>
        </w:rPr>
      </w:pPr>
      <w:r w:rsidRPr="0019180A">
        <w:rPr>
          <w:sz w:val="18"/>
          <w:szCs w:val="18"/>
          <w:lang w:val="ru-RU"/>
        </w:rPr>
        <w:t>Значения удельных электрических нагрузок приведены к шинам 10(6) кВ центров</w:t>
      </w:r>
      <w:r w:rsidRPr="0019180A">
        <w:rPr>
          <w:spacing w:val="-19"/>
          <w:sz w:val="18"/>
          <w:szCs w:val="18"/>
          <w:lang w:val="ru-RU"/>
        </w:rPr>
        <w:t xml:space="preserve"> </w:t>
      </w:r>
      <w:r w:rsidRPr="0019180A">
        <w:rPr>
          <w:sz w:val="18"/>
          <w:szCs w:val="18"/>
          <w:lang w:val="ru-RU"/>
        </w:rPr>
        <w:t>питания.</w:t>
      </w:r>
    </w:p>
    <w:p w:rsidR="003F748D" w:rsidRPr="0019180A" w:rsidRDefault="003F748D" w:rsidP="00B160A4">
      <w:pPr>
        <w:numPr>
          <w:ilvl w:val="0"/>
          <w:numId w:val="92"/>
        </w:numPr>
        <w:tabs>
          <w:tab w:val="left" w:pos="1233"/>
        </w:tabs>
        <w:ind w:right="299" w:firstLine="708"/>
        <w:jc w:val="both"/>
        <w:rPr>
          <w:sz w:val="18"/>
          <w:szCs w:val="18"/>
          <w:lang w:val="ru-RU"/>
        </w:rPr>
      </w:pPr>
      <w:r w:rsidRPr="0019180A">
        <w:rPr>
          <w:sz w:val="18"/>
          <w:szCs w:val="18"/>
          <w:lang w:val="ru-RU"/>
        </w:rPr>
        <w:t xml:space="preserve">При наличии в жилом фонде </w:t>
      </w:r>
      <w:r w:rsidRPr="0019180A">
        <w:rPr>
          <w:spacing w:val="-3"/>
          <w:sz w:val="18"/>
          <w:szCs w:val="18"/>
          <w:lang w:val="ru-RU"/>
        </w:rPr>
        <w:t xml:space="preserve">населенного пункта </w:t>
      </w:r>
      <w:r w:rsidRPr="0019180A">
        <w:rPr>
          <w:sz w:val="18"/>
          <w:szCs w:val="18"/>
          <w:lang w:val="ru-RU"/>
        </w:rPr>
        <w:t>газовых и электрических плит удельные нагрузки определяются интерполяцией пропорционально их</w:t>
      </w:r>
      <w:r w:rsidRPr="0019180A">
        <w:rPr>
          <w:spacing w:val="-13"/>
          <w:sz w:val="18"/>
          <w:szCs w:val="18"/>
          <w:lang w:val="ru-RU"/>
        </w:rPr>
        <w:t xml:space="preserve"> </w:t>
      </w:r>
      <w:r w:rsidRPr="0019180A">
        <w:rPr>
          <w:sz w:val="18"/>
          <w:szCs w:val="18"/>
          <w:lang w:val="ru-RU"/>
        </w:rPr>
        <w:t>соотношению.</w:t>
      </w:r>
    </w:p>
    <w:p w:rsidR="003F748D" w:rsidRPr="0019180A" w:rsidRDefault="003F748D" w:rsidP="00B160A4">
      <w:pPr>
        <w:numPr>
          <w:ilvl w:val="0"/>
          <w:numId w:val="92"/>
        </w:numPr>
        <w:tabs>
          <w:tab w:val="left" w:pos="1235"/>
        </w:tabs>
        <w:ind w:right="300" w:firstLine="708"/>
        <w:jc w:val="both"/>
        <w:rPr>
          <w:sz w:val="18"/>
          <w:szCs w:val="18"/>
          <w:lang w:val="ru-RU"/>
        </w:rPr>
      </w:pPr>
      <w:r w:rsidRPr="0019180A">
        <w:rPr>
          <w:sz w:val="18"/>
          <w:szCs w:val="18"/>
          <w:lang w:val="ru-RU"/>
        </w:rPr>
        <w:t xml:space="preserve">В тех случаях, когда фактическая обеспеченность общей площадью в </w:t>
      </w:r>
      <w:r w:rsidRPr="0019180A">
        <w:rPr>
          <w:spacing w:val="-3"/>
          <w:sz w:val="18"/>
          <w:szCs w:val="18"/>
          <w:lang w:val="ru-RU"/>
        </w:rPr>
        <w:t xml:space="preserve">населенном пункте </w:t>
      </w:r>
      <w:r w:rsidRPr="0019180A">
        <w:rPr>
          <w:sz w:val="18"/>
          <w:szCs w:val="18"/>
          <w:lang w:val="ru-RU"/>
        </w:rPr>
        <w:t>отличается от расчетной, приведенные в таблице значения следует умножать на отношение фактической обеспеченности к</w:t>
      </w:r>
      <w:r w:rsidRPr="0019180A">
        <w:rPr>
          <w:spacing w:val="-3"/>
          <w:sz w:val="18"/>
          <w:szCs w:val="18"/>
          <w:lang w:val="ru-RU"/>
        </w:rPr>
        <w:t xml:space="preserve"> </w:t>
      </w:r>
      <w:r w:rsidRPr="0019180A">
        <w:rPr>
          <w:sz w:val="18"/>
          <w:szCs w:val="18"/>
          <w:lang w:val="ru-RU"/>
        </w:rPr>
        <w:t>расчетной.</w:t>
      </w:r>
    </w:p>
    <w:p w:rsidR="003F748D" w:rsidRPr="0019180A" w:rsidRDefault="003F748D" w:rsidP="00B160A4">
      <w:pPr>
        <w:numPr>
          <w:ilvl w:val="0"/>
          <w:numId w:val="92"/>
        </w:numPr>
        <w:tabs>
          <w:tab w:val="left" w:pos="1274"/>
        </w:tabs>
        <w:ind w:right="303" w:firstLine="708"/>
        <w:jc w:val="both"/>
        <w:rPr>
          <w:sz w:val="18"/>
          <w:szCs w:val="18"/>
          <w:lang w:val="ru-RU"/>
        </w:rPr>
      </w:pPr>
      <w:r w:rsidRPr="0019180A">
        <w:rPr>
          <w:sz w:val="18"/>
          <w:szCs w:val="18"/>
          <w:lang w:val="ru-RU"/>
        </w:rPr>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w:t>
      </w:r>
      <w:r w:rsidRPr="0019180A">
        <w:rPr>
          <w:spacing w:val="-2"/>
          <w:sz w:val="18"/>
          <w:szCs w:val="18"/>
          <w:lang w:val="ru-RU"/>
        </w:rPr>
        <w:t xml:space="preserve"> </w:t>
      </w:r>
      <w:r w:rsidRPr="0019180A">
        <w:rPr>
          <w:sz w:val="18"/>
          <w:szCs w:val="18"/>
          <w:lang w:val="ru-RU"/>
        </w:rPr>
        <w:t>освещения,</w:t>
      </w:r>
    </w:p>
    <w:p w:rsidR="003F748D" w:rsidRPr="0019180A" w:rsidRDefault="003F748D" w:rsidP="00B160A4">
      <w:pPr>
        <w:numPr>
          <w:ilvl w:val="0"/>
          <w:numId w:val="92"/>
        </w:numPr>
        <w:tabs>
          <w:tab w:val="left" w:pos="1235"/>
        </w:tabs>
        <w:ind w:right="297" w:firstLine="708"/>
        <w:jc w:val="both"/>
        <w:rPr>
          <w:sz w:val="18"/>
          <w:szCs w:val="18"/>
          <w:lang w:val="ru-RU"/>
        </w:rPr>
      </w:pPr>
      <w:r w:rsidRPr="0019180A">
        <w:rPr>
          <w:sz w:val="18"/>
          <w:szCs w:val="18"/>
          <w:lang w:val="ru-RU"/>
        </w:rPr>
        <w:t>В таблице не учтены мелкопромышленные потребители (кроме перечисленных в п. 4 примечаний), питающиеся, как правило, по городским распределительным</w:t>
      </w:r>
      <w:r w:rsidRPr="0019180A">
        <w:rPr>
          <w:spacing w:val="-6"/>
          <w:sz w:val="18"/>
          <w:szCs w:val="18"/>
          <w:lang w:val="ru-RU"/>
        </w:rPr>
        <w:t xml:space="preserve"> </w:t>
      </w:r>
      <w:r w:rsidRPr="0019180A">
        <w:rPr>
          <w:sz w:val="18"/>
          <w:szCs w:val="18"/>
          <w:lang w:val="ru-RU"/>
        </w:rPr>
        <w:t>сетям.</w:t>
      </w:r>
    </w:p>
    <w:p w:rsidR="003F748D" w:rsidRPr="0019180A" w:rsidRDefault="003F748D" w:rsidP="003F748D">
      <w:pPr>
        <w:spacing w:line="252" w:lineRule="exact"/>
        <w:ind w:left="1006"/>
        <w:rPr>
          <w:sz w:val="18"/>
          <w:szCs w:val="18"/>
          <w:lang w:val="ru-RU"/>
        </w:rPr>
        <w:sectPr w:rsidR="003F748D" w:rsidRPr="0019180A" w:rsidSect="003F748D">
          <w:type w:val="continuous"/>
          <w:pgSz w:w="11910" w:h="16840"/>
          <w:pgMar w:top="1120" w:right="400" w:bottom="900" w:left="1120" w:header="0" w:footer="717" w:gutter="0"/>
          <w:cols w:space="720"/>
        </w:sectPr>
      </w:pPr>
      <w:r w:rsidRPr="0019180A">
        <w:rPr>
          <w:sz w:val="18"/>
          <w:szCs w:val="18"/>
          <w:lang w:val="ru-RU"/>
        </w:rPr>
        <w:t>Для учета этих потребителей к показателям таблицы следует вводить  следующие коэффициенты:</w:t>
      </w:r>
    </w:p>
    <w:p w:rsidR="003F748D" w:rsidRPr="0019180A" w:rsidRDefault="003F748D" w:rsidP="00B160A4">
      <w:pPr>
        <w:numPr>
          <w:ilvl w:val="0"/>
          <w:numId w:val="91"/>
        </w:numPr>
        <w:tabs>
          <w:tab w:val="left" w:pos="424"/>
        </w:tabs>
        <w:spacing w:line="252" w:lineRule="exact"/>
        <w:rPr>
          <w:sz w:val="18"/>
          <w:szCs w:val="18"/>
          <w:lang w:val="ru-RU"/>
        </w:rPr>
      </w:pPr>
      <w:r w:rsidRPr="0019180A">
        <w:rPr>
          <w:sz w:val="18"/>
          <w:szCs w:val="18"/>
          <w:lang w:val="ru-RU"/>
        </w:rPr>
        <w:lastRenderedPageBreak/>
        <w:br w:type="column"/>
      </w:r>
      <w:r w:rsidRPr="0019180A">
        <w:rPr>
          <w:sz w:val="18"/>
          <w:szCs w:val="18"/>
          <w:lang w:val="ru-RU"/>
        </w:rPr>
        <w:lastRenderedPageBreak/>
        <w:t xml:space="preserve">для </w:t>
      </w:r>
      <w:r w:rsidRPr="0019180A">
        <w:rPr>
          <w:spacing w:val="-3"/>
          <w:sz w:val="18"/>
          <w:szCs w:val="18"/>
          <w:lang w:val="ru-RU"/>
        </w:rPr>
        <w:t xml:space="preserve">населенного пункта </w:t>
      </w:r>
      <w:r w:rsidRPr="0019180A">
        <w:rPr>
          <w:sz w:val="18"/>
          <w:szCs w:val="18"/>
          <w:lang w:val="ru-RU"/>
        </w:rPr>
        <w:t>с газовыми плитами –</w:t>
      </w:r>
      <w:r w:rsidRPr="0019180A">
        <w:rPr>
          <w:spacing w:val="14"/>
          <w:sz w:val="18"/>
          <w:szCs w:val="18"/>
          <w:lang w:val="ru-RU"/>
        </w:rPr>
        <w:t xml:space="preserve"> </w:t>
      </w:r>
      <w:r w:rsidRPr="0019180A">
        <w:rPr>
          <w:sz w:val="18"/>
          <w:szCs w:val="18"/>
          <w:lang w:val="ru-RU"/>
        </w:rPr>
        <w:t>1,2-1,6;</w:t>
      </w:r>
    </w:p>
    <w:p w:rsidR="003F748D" w:rsidRPr="0019180A" w:rsidRDefault="003F748D" w:rsidP="00B160A4">
      <w:pPr>
        <w:numPr>
          <w:ilvl w:val="0"/>
          <w:numId w:val="91"/>
        </w:numPr>
        <w:tabs>
          <w:tab w:val="left" w:pos="424"/>
        </w:tabs>
        <w:spacing w:line="252" w:lineRule="exact"/>
        <w:rPr>
          <w:sz w:val="18"/>
          <w:szCs w:val="18"/>
          <w:lang w:val="ru-RU"/>
        </w:rPr>
      </w:pPr>
      <w:r w:rsidRPr="0019180A">
        <w:rPr>
          <w:sz w:val="18"/>
          <w:szCs w:val="18"/>
          <w:lang w:val="ru-RU"/>
        </w:rPr>
        <w:t xml:space="preserve">для </w:t>
      </w:r>
      <w:r w:rsidRPr="0019180A">
        <w:rPr>
          <w:spacing w:val="-3"/>
          <w:sz w:val="18"/>
          <w:szCs w:val="18"/>
          <w:lang w:val="ru-RU"/>
        </w:rPr>
        <w:t xml:space="preserve">населенного пункта </w:t>
      </w:r>
      <w:r w:rsidRPr="0019180A">
        <w:rPr>
          <w:sz w:val="18"/>
          <w:szCs w:val="18"/>
          <w:lang w:val="ru-RU"/>
        </w:rPr>
        <w:t>с электроплитами –</w:t>
      </w:r>
      <w:r w:rsidRPr="0019180A">
        <w:rPr>
          <w:spacing w:val="17"/>
          <w:sz w:val="18"/>
          <w:szCs w:val="18"/>
          <w:lang w:val="ru-RU"/>
        </w:rPr>
        <w:t xml:space="preserve"> </w:t>
      </w:r>
      <w:r w:rsidRPr="0019180A">
        <w:rPr>
          <w:sz w:val="18"/>
          <w:szCs w:val="18"/>
          <w:lang w:val="ru-RU"/>
        </w:rPr>
        <w:t>1,1-1,5.</w:t>
      </w:r>
    </w:p>
    <w:p w:rsidR="003F748D" w:rsidRPr="0019180A" w:rsidRDefault="003F748D" w:rsidP="003F748D">
      <w:pPr>
        <w:rPr>
          <w:sz w:val="18"/>
          <w:szCs w:val="18"/>
          <w:lang w:val="ru-RU"/>
        </w:rPr>
      </w:pPr>
      <w:r w:rsidRPr="0019180A">
        <w:rPr>
          <w:sz w:val="18"/>
          <w:szCs w:val="18"/>
          <w:lang w:val="ru-RU"/>
        </w:rPr>
        <w:t>Большие значения коэффициентов относятся к центру, меньшие – к микрорайонам  (кварталам)</w:t>
      </w:r>
    </w:p>
    <w:p w:rsidR="003F748D" w:rsidRPr="0019180A" w:rsidRDefault="003F748D" w:rsidP="003F748D">
      <w:pPr>
        <w:rPr>
          <w:sz w:val="18"/>
          <w:szCs w:val="18"/>
          <w:lang w:val="ru-RU"/>
        </w:rPr>
        <w:sectPr w:rsidR="003F748D" w:rsidRPr="0019180A">
          <w:type w:val="continuous"/>
          <w:pgSz w:w="11910" w:h="16840"/>
          <w:pgMar w:top="820" w:right="400" w:bottom="280" w:left="1120" w:header="720" w:footer="720" w:gutter="0"/>
          <w:cols w:num="2" w:space="720" w:equalWidth="0">
            <w:col w:w="601" w:space="107"/>
            <w:col w:w="9682"/>
          </w:cols>
        </w:sectPr>
      </w:pPr>
    </w:p>
    <w:p w:rsidR="003F748D" w:rsidRPr="0019180A" w:rsidRDefault="003F748D" w:rsidP="003F748D">
      <w:pPr>
        <w:spacing w:line="252" w:lineRule="exact"/>
        <w:ind w:left="298" w:right="168"/>
        <w:rPr>
          <w:sz w:val="18"/>
          <w:szCs w:val="18"/>
          <w:lang w:val="ru-RU"/>
        </w:rPr>
      </w:pPr>
      <w:r w:rsidRPr="0019180A">
        <w:rPr>
          <w:sz w:val="18"/>
          <w:szCs w:val="18"/>
          <w:lang w:val="ru-RU"/>
        </w:rPr>
        <w:lastRenderedPageBreak/>
        <w:t>преимущественно жилой застройки.</w:t>
      </w:r>
    </w:p>
    <w:p w:rsidR="003F748D" w:rsidRPr="0019180A" w:rsidRDefault="003F748D" w:rsidP="0050325D">
      <w:pPr>
        <w:spacing w:line="276" w:lineRule="auto"/>
        <w:rPr>
          <w:sz w:val="18"/>
          <w:szCs w:val="18"/>
          <w:lang w:val="ru-RU"/>
        </w:rPr>
        <w:sectPr w:rsidR="003F748D" w:rsidRPr="0019180A" w:rsidSect="00CF56D9">
          <w:type w:val="continuous"/>
          <w:pgSz w:w="11910" w:h="16840"/>
          <w:pgMar w:top="820" w:right="580" w:bottom="280" w:left="1300" w:header="720" w:footer="720" w:gutter="0"/>
          <w:cols w:space="720"/>
        </w:sectPr>
      </w:pPr>
    </w:p>
    <w:p w:rsidR="0050325D" w:rsidRPr="0019180A" w:rsidRDefault="0050325D" w:rsidP="0050325D">
      <w:pPr>
        <w:tabs>
          <w:tab w:val="left" w:pos="2001"/>
        </w:tabs>
        <w:spacing w:line="276" w:lineRule="auto"/>
        <w:ind w:right="304"/>
        <w:jc w:val="both"/>
        <w:rPr>
          <w:sz w:val="18"/>
          <w:szCs w:val="18"/>
          <w:lang w:val="ru-RU"/>
        </w:rPr>
      </w:pPr>
    </w:p>
    <w:p w:rsidR="0050325D" w:rsidRPr="0019180A" w:rsidRDefault="0050325D" w:rsidP="0050325D">
      <w:pPr>
        <w:tabs>
          <w:tab w:val="left" w:pos="2001"/>
        </w:tabs>
        <w:spacing w:line="276" w:lineRule="auto"/>
        <w:ind w:right="304"/>
        <w:jc w:val="both"/>
        <w:rPr>
          <w:sz w:val="18"/>
          <w:szCs w:val="18"/>
          <w:lang w:val="ru-RU"/>
        </w:rPr>
      </w:pPr>
      <w:r w:rsidRPr="0019180A">
        <w:rPr>
          <w:sz w:val="18"/>
          <w:szCs w:val="18"/>
          <w:lang w:val="ru-RU"/>
        </w:rPr>
        <w:t>5.3.95. Данные для расчета базового уровня удельного расхода электроэнергии на систему кондиционирования воздуха жилых и общественных зданий определяют по таблицам 11 и 12 Приложения 9. (ГОСТ Р</w:t>
      </w:r>
      <w:r w:rsidRPr="0019180A">
        <w:rPr>
          <w:spacing w:val="-5"/>
          <w:sz w:val="18"/>
          <w:szCs w:val="18"/>
          <w:lang w:val="ru-RU"/>
        </w:rPr>
        <w:t xml:space="preserve"> </w:t>
      </w:r>
      <w:r w:rsidRPr="0019180A">
        <w:rPr>
          <w:sz w:val="18"/>
          <w:szCs w:val="18"/>
          <w:lang w:val="ru-RU"/>
        </w:rPr>
        <w:t>54954-2012)</w:t>
      </w:r>
    </w:p>
    <w:p w:rsidR="0050325D" w:rsidRPr="0019180A" w:rsidRDefault="0050325D" w:rsidP="0050325D">
      <w:pPr>
        <w:spacing w:line="276" w:lineRule="auto"/>
        <w:ind w:left="298" w:right="299" w:firstLine="707"/>
        <w:jc w:val="both"/>
        <w:rPr>
          <w:sz w:val="18"/>
          <w:szCs w:val="18"/>
          <w:lang w:val="ru-RU"/>
        </w:rPr>
      </w:pPr>
      <w:r w:rsidRPr="0019180A">
        <w:rPr>
          <w:sz w:val="18"/>
          <w:szCs w:val="18"/>
          <w:lang w:val="ru-RU"/>
        </w:rPr>
        <w:t xml:space="preserve">Данные для расчета базового уровня удельного расхода электроэнергии на системы освещения   общественных   зон   жилых   зданий   и   общественных   зданий   определяются по </w:t>
      </w:r>
      <w:r w:rsidRPr="0019180A">
        <w:rPr>
          <w:sz w:val="18"/>
          <w:szCs w:val="18"/>
          <w:u w:val="single"/>
          <w:lang w:val="ru-RU"/>
        </w:rPr>
        <w:t>таблицам 15 и 16.</w:t>
      </w:r>
      <w:r w:rsidRPr="0019180A">
        <w:rPr>
          <w:sz w:val="18"/>
          <w:szCs w:val="18"/>
          <w:lang w:val="ru-RU"/>
        </w:rPr>
        <w:t xml:space="preserve"> (Расходы энергии на освещение квартир не включены в показатели </w:t>
      </w:r>
      <w:r w:rsidRPr="0019180A">
        <w:rPr>
          <w:sz w:val="18"/>
          <w:szCs w:val="18"/>
          <w:u w:val="single"/>
          <w:lang w:val="ru-RU"/>
        </w:rPr>
        <w:t>таблицы 15</w:t>
      </w:r>
      <w:r w:rsidRPr="0019180A">
        <w:rPr>
          <w:sz w:val="18"/>
          <w:szCs w:val="18"/>
          <w:lang w:val="ru-RU"/>
        </w:rPr>
        <w:t>, так как эти системы не являются предметом ответственности проектных и строительных</w:t>
      </w:r>
      <w:r w:rsidRPr="0019180A">
        <w:rPr>
          <w:spacing w:val="-7"/>
          <w:sz w:val="18"/>
          <w:szCs w:val="18"/>
          <w:lang w:val="ru-RU"/>
        </w:rPr>
        <w:t xml:space="preserve"> </w:t>
      </w:r>
      <w:r w:rsidRPr="0019180A">
        <w:rPr>
          <w:sz w:val="18"/>
          <w:szCs w:val="18"/>
          <w:lang w:val="ru-RU"/>
        </w:rPr>
        <w:t>организаций).</w:t>
      </w:r>
    </w:p>
    <w:p w:rsidR="0050325D" w:rsidRPr="0019180A" w:rsidRDefault="0050325D" w:rsidP="0050325D">
      <w:pPr>
        <w:spacing w:before="5" w:line="276" w:lineRule="auto"/>
        <w:ind w:left="298" w:right="307" w:firstLine="707"/>
        <w:jc w:val="both"/>
        <w:rPr>
          <w:sz w:val="18"/>
          <w:szCs w:val="18"/>
          <w:u w:val="single"/>
          <w:lang w:val="ru-RU"/>
        </w:rPr>
      </w:pPr>
      <w:r w:rsidRPr="0019180A">
        <w:rPr>
          <w:sz w:val="18"/>
          <w:szCs w:val="18"/>
          <w:lang w:val="ru-RU"/>
        </w:rPr>
        <w:t xml:space="preserve">Данные для расчета базового уровня удельного расхода электроэнергии на системы инженерного обеспечения зданий определяют по </w:t>
      </w:r>
      <w:r w:rsidRPr="0019180A">
        <w:rPr>
          <w:sz w:val="18"/>
          <w:szCs w:val="18"/>
          <w:u w:val="single"/>
          <w:lang w:val="ru-RU"/>
        </w:rPr>
        <w:t>таблице 17 Приложения 9.</w:t>
      </w:r>
    </w:p>
    <w:p w:rsidR="0050325D" w:rsidRPr="0019180A" w:rsidRDefault="0050325D" w:rsidP="0050325D">
      <w:pPr>
        <w:tabs>
          <w:tab w:val="left" w:pos="2001"/>
        </w:tabs>
        <w:spacing w:line="276" w:lineRule="auto"/>
        <w:ind w:right="299"/>
        <w:jc w:val="both"/>
        <w:rPr>
          <w:sz w:val="18"/>
          <w:szCs w:val="18"/>
          <w:lang w:val="ru-RU"/>
        </w:rPr>
      </w:pPr>
      <w:r w:rsidRPr="0019180A">
        <w:rPr>
          <w:sz w:val="18"/>
          <w:szCs w:val="18"/>
          <w:lang w:val="ru-RU"/>
        </w:rPr>
        <w:t>5.3.96. При развитии систем электроснабжения в Республике Татарстан на перспективу электрические сети следует проектировать с учетом перехода на более высокие классы среднего напряжения (с 6-10 кВ на 20-35</w:t>
      </w:r>
      <w:r w:rsidRPr="0019180A">
        <w:rPr>
          <w:spacing w:val="-14"/>
          <w:sz w:val="18"/>
          <w:szCs w:val="18"/>
          <w:lang w:val="ru-RU"/>
        </w:rPr>
        <w:t xml:space="preserve"> </w:t>
      </w:r>
      <w:r w:rsidRPr="0019180A">
        <w:rPr>
          <w:sz w:val="18"/>
          <w:szCs w:val="18"/>
          <w:lang w:val="ru-RU"/>
        </w:rPr>
        <w:t>кВ).</w:t>
      </w:r>
    </w:p>
    <w:p w:rsidR="0050325D" w:rsidRPr="0019180A" w:rsidRDefault="0050325D" w:rsidP="0050325D">
      <w:pPr>
        <w:tabs>
          <w:tab w:val="left" w:pos="2001"/>
        </w:tabs>
        <w:spacing w:line="276" w:lineRule="auto"/>
        <w:ind w:right="302"/>
        <w:jc w:val="both"/>
        <w:rPr>
          <w:sz w:val="18"/>
          <w:szCs w:val="18"/>
          <w:lang w:val="ru-RU"/>
        </w:rPr>
      </w:pPr>
      <w:r w:rsidRPr="0019180A">
        <w:rPr>
          <w:sz w:val="18"/>
          <w:szCs w:val="18"/>
          <w:lang w:val="ru-RU"/>
        </w:rPr>
        <w:t>5.3.97. Выбор системы напряжений распределения электроэнергии должен осуществляться на основе схемы перспективного развития сетей распределительного электросетевого комплекса (РСК) Республики Татарстан с учетом анализа роста перспективных электрических нагрузок.</w:t>
      </w:r>
    </w:p>
    <w:p w:rsidR="0050325D" w:rsidRPr="0019180A" w:rsidRDefault="0050325D" w:rsidP="0050325D">
      <w:pPr>
        <w:tabs>
          <w:tab w:val="left" w:pos="2001"/>
        </w:tabs>
        <w:spacing w:line="276" w:lineRule="auto"/>
        <w:ind w:right="301"/>
        <w:jc w:val="both"/>
        <w:rPr>
          <w:sz w:val="18"/>
          <w:szCs w:val="18"/>
          <w:lang w:val="ru-RU"/>
        </w:rPr>
      </w:pPr>
      <w:r w:rsidRPr="0019180A">
        <w:rPr>
          <w:sz w:val="18"/>
          <w:szCs w:val="18"/>
          <w:lang w:val="ru-RU"/>
        </w:rPr>
        <w:t>5.3.98. До разработки схемы перспективного развития электрических сетей напряжением 35-200 и 6-10 кВ вопрос перевода сетей среднего напряжения на более высокий класс напряжений должен решаться при подготовке проектной документации на объекты электроснабжения на основе соответствующего технико-экономического</w:t>
      </w:r>
      <w:r w:rsidRPr="0019180A">
        <w:rPr>
          <w:spacing w:val="-16"/>
          <w:sz w:val="18"/>
          <w:szCs w:val="18"/>
          <w:lang w:val="ru-RU"/>
        </w:rPr>
        <w:t xml:space="preserve"> </w:t>
      </w:r>
      <w:r w:rsidRPr="0019180A">
        <w:rPr>
          <w:sz w:val="18"/>
          <w:szCs w:val="18"/>
          <w:lang w:val="ru-RU"/>
        </w:rPr>
        <w:t>обоснования.</w:t>
      </w:r>
    </w:p>
    <w:p w:rsidR="0050325D" w:rsidRPr="0019180A" w:rsidRDefault="0050325D" w:rsidP="0050325D">
      <w:pPr>
        <w:tabs>
          <w:tab w:val="left" w:pos="2001"/>
        </w:tabs>
        <w:spacing w:line="276" w:lineRule="auto"/>
        <w:ind w:right="300"/>
        <w:jc w:val="both"/>
        <w:rPr>
          <w:sz w:val="18"/>
          <w:szCs w:val="18"/>
          <w:lang w:val="ru-RU"/>
        </w:rPr>
      </w:pPr>
      <w:r w:rsidRPr="0019180A">
        <w:rPr>
          <w:sz w:val="18"/>
          <w:szCs w:val="18"/>
          <w:lang w:val="ru-RU"/>
        </w:rPr>
        <w:t>5.3.99. При проведении больших объемов работ по реконструкции (восстановлению) сетевых объектов при проектировании необходимо рассматривать варианты перевода действующих сетей РСК на более высокий класс среднего</w:t>
      </w:r>
      <w:r w:rsidRPr="0019180A">
        <w:rPr>
          <w:spacing w:val="-16"/>
          <w:sz w:val="18"/>
          <w:szCs w:val="18"/>
          <w:lang w:val="ru-RU"/>
        </w:rPr>
        <w:t xml:space="preserve"> </w:t>
      </w:r>
      <w:r w:rsidRPr="0019180A">
        <w:rPr>
          <w:sz w:val="18"/>
          <w:szCs w:val="18"/>
          <w:lang w:val="ru-RU"/>
        </w:rPr>
        <w:t>напряжения.</w:t>
      </w:r>
    </w:p>
    <w:p w:rsidR="0050325D" w:rsidRPr="0019180A" w:rsidRDefault="0050325D" w:rsidP="0050325D">
      <w:pPr>
        <w:tabs>
          <w:tab w:val="left" w:pos="2001"/>
        </w:tabs>
        <w:spacing w:line="276" w:lineRule="auto"/>
        <w:ind w:right="310"/>
        <w:jc w:val="both"/>
        <w:rPr>
          <w:sz w:val="18"/>
          <w:szCs w:val="18"/>
          <w:lang w:val="ru-RU"/>
        </w:rPr>
      </w:pPr>
      <w:r w:rsidRPr="0019180A">
        <w:rPr>
          <w:sz w:val="18"/>
          <w:szCs w:val="18"/>
          <w:lang w:val="ru-RU"/>
        </w:rPr>
        <w:t xml:space="preserve">5.3.100. Напряжение электрических сетей населенных пунктов выбирается с учетом концепции их развития в пределах расчетного срока и системы напряжений в  </w:t>
      </w:r>
      <w:r w:rsidRPr="0019180A">
        <w:rPr>
          <w:spacing w:val="41"/>
          <w:sz w:val="18"/>
          <w:szCs w:val="18"/>
          <w:lang w:val="ru-RU"/>
        </w:rPr>
        <w:t xml:space="preserve"> </w:t>
      </w:r>
      <w:r w:rsidRPr="0019180A">
        <w:rPr>
          <w:sz w:val="18"/>
          <w:szCs w:val="18"/>
          <w:lang w:val="ru-RU"/>
        </w:rPr>
        <w:t>энергосистеме: 35-110-220-500 кВ или 35-110-330-750 кВ.</w:t>
      </w:r>
    </w:p>
    <w:p w:rsidR="0050325D" w:rsidRPr="0019180A" w:rsidRDefault="0050325D" w:rsidP="0050325D">
      <w:pPr>
        <w:spacing w:line="276" w:lineRule="auto"/>
        <w:ind w:left="118" w:right="98" w:firstLine="707"/>
        <w:rPr>
          <w:sz w:val="18"/>
          <w:szCs w:val="18"/>
          <w:lang w:val="ru-RU"/>
        </w:rPr>
      </w:pPr>
      <w:r w:rsidRPr="0019180A">
        <w:rPr>
          <w:sz w:val="18"/>
          <w:szCs w:val="18"/>
          <w:lang w:val="ru-RU"/>
        </w:rPr>
        <w:t>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35-110/10 кВ.</w:t>
      </w:r>
    </w:p>
    <w:p w:rsidR="0050325D" w:rsidRPr="0019180A" w:rsidRDefault="0050325D" w:rsidP="0050325D">
      <w:pPr>
        <w:spacing w:line="276" w:lineRule="auto"/>
        <w:ind w:left="118" w:right="109" w:firstLine="707"/>
        <w:rPr>
          <w:sz w:val="18"/>
          <w:szCs w:val="18"/>
          <w:lang w:val="ru-RU"/>
        </w:rPr>
      </w:pPr>
      <w:r w:rsidRPr="0019180A">
        <w:rPr>
          <w:sz w:val="18"/>
          <w:szCs w:val="18"/>
          <w:lang w:val="ru-RU"/>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0325D" w:rsidRPr="0019180A" w:rsidRDefault="0050325D" w:rsidP="0050325D">
      <w:pPr>
        <w:tabs>
          <w:tab w:val="left" w:pos="1821"/>
        </w:tabs>
        <w:spacing w:line="276" w:lineRule="auto"/>
        <w:ind w:right="104"/>
        <w:rPr>
          <w:sz w:val="18"/>
          <w:szCs w:val="18"/>
          <w:lang w:val="ru-RU"/>
        </w:rPr>
      </w:pPr>
      <w:r w:rsidRPr="0019180A">
        <w:rPr>
          <w:sz w:val="18"/>
          <w:szCs w:val="18"/>
          <w:lang w:val="ru-RU"/>
        </w:rPr>
        <w:t>5.3.101. При проектировании электроснабжения населенных пунктов 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w:t>
      </w:r>
      <w:r w:rsidRPr="0019180A">
        <w:rPr>
          <w:spacing w:val="-26"/>
          <w:sz w:val="18"/>
          <w:szCs w:val="18"/>
          <w:lang w:val="ru-RU"/>
        </w:rPr>
        <w:t xml:space="preserve"> </w:t>
      </w:r>
      <w:r w:rsidRPr="0019180A">
        <w:rPr>
          <w:sz w:val="18"/>
          <w:szCs w:val="18"/>
          <w:lang w:val="ru-RU"/>
        </w:rPr>
        <w:t>территориях.</w:t>
      </w:r>
    </w:p>
    <w:p w:rsidR="0050325D" w:rsidRPr="0019180A" w:rsidRDefault="0050325D" w:rsidP="0050325D">
      <w:pPr>
        <w:spacing w:line="276" w:lineRule="auto"/>
        <w:ind w:left="118" w:right="100" w:firstLine="707"/>
        <w:rPr>
          <w:sz w:val="18"/>
          <w:szCs w:val="18"/>
          <w:lang w:val="ru-RU"/>
        </w:rPr>
      </w:pPr>
      <w:r w:rsidRPr="0019180A">
        <w:rPr>
          <w:sz w:val="18"/>
          <w:szCs w:val="18"/>
          <w:lang w:val="ru-RU"/>
        </w:rPr>
        <w:t>Электроприемники первой категории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50325D" w:rsidRPr="0019180A" w:rsidRDefault="0050325D" w:rsidP="0050325D">
      <w:pPr>
        <w:spacing w:line="276" w:lineRule="auto"/>
        <w:ind w:left="118" w:right="102" w:firstLine="707"/>
        <w:rPr>
          <w:sz w:val="18"/>
          <w:szCs w:val="18"/>
          <w:lang w:val="ru-RU"/>
        </w:rPr>
      </w:pPr>
      <w:r w:rsidRPr="0019180A">
        <w:rPr>
          <w:sz w:val="18"/>
          <w:szCs w:val="18"/>
          <w:lang w:val="ru-RU"/>
        </w:rPr>
        <w:t>Из состава электроприемников первой категории выделяется особая</w:t>
      </w:r>
      <w:r w:rsidRPr="0019180A">
        <w:rPr>
          <w:spacing w:val="58"/>
          <w:sz w:val="18"/>
          <w:szCs w:val="18"/>
          <w:lang w:val="ru-RU"/>
        </w:rPr>
        <w:t xml:space="preserve"> </w:t>
      </w:r>
      <w:r w:rsidRPr="0019180A">
        <w:rPr>
          <w:sz w:val="18"/>
          <w:szCs w:val="18"/>
          <w:lang w:val="ru-RU"/>
        </w:rPr>
        <w:t>группа электро- приемников, бесперебойная работа которых необходима для безаварийного</w:t>
      </w:r>
      <w:r w:rsidRPr="0019180A">
        <w:rPr>
          <w:spacing w:val="58"/>
          <w:sz w:val="18"/>
          <w:szCs w:val="18"/>
          <w:lang w:val="ru-RU"/>
        </w:rPr>
        <w:t xml:space="preserve"> </w:t>
      </w:r>
      <w:r w:rsidRPr="0019180A">
        <w:rPr>
          <w:sz w:val="18"/>
          <w:szCs w:val="18"/>
          <w:lang w:val="ru-RU"/>
        </w:rPr>
        <w:t xml:space="preserve">останова производства с целью предотвращения угрозы жизни людей, взрывов и пожаров. Для электроснабжения особой группы электроприемников первой категории должно предусматриваться </w:t>
      </w:r>
      <w:r w:rsidRPr="0019180A">
        <w:rPr>
          <w:spacing w:val="3"/>
          <w:sz w:val="18"/>
          <w:szCs w:val="18"/>
          <w:lang w:val="ru-RU"/>
        </w:rPr>
        <w:t>до</w:t>
      </w:r>
      <w:r w:rsidRPr="0019180A">
        <w:rPr>
          <w:sz w:val="18"/>
          <w:szCs w:val="18"/>
          <w:lang w:val="ru-RU"/>
        </w:rPr>
        <w:t>полнительное питание от третьего независимого взаимно резервирующего источника питания.  Электроприемники второй категории – электроприемники, перерыв электроснабжения которых приводит к массовому недоотпуску продукции, массовым простоям</w:t>
      </w:r>
      <w:r w:rsidRPr="0019180A">
        <w:rPr>
          <w:spacing w:val="54"/>
          <w:sz w:val="18"/>
          <w:szCs w:val="18"/>
          <w:lang w:val="ru-RU"/>
        </w:rPr>
        <w:t xml:space="preserve"> </w:t>
      </w:r>
      <w:r w:rsidRPr="0019180A">
        <w:rPr>
          <w:sz w:val="18"/>
          <w:szCs w:val="18"/>
          <w:lang w:val="ru-RU"/>
        </w:rPr>
        <w:t>рабочих, механизмов и промышленного транспорта, нарушению нормальной     деятельности значительного</w:t>
      </w:r>
    </w:p>
    <w:p w:rsidR="0050325D" w:rsidRPr="0019180A" w:rsidRDefault="0050325D" w:rsidP="0050325D">
      <w:pPr>
        <w:spacing w:line="276" w:lineRule="auto"/>
        <w:ind w:left="118"/>
        <w:rPr>
          <w:sz w:val="18"/>
          <w:szCs w:val="18"/>
          <w:lang w:val="ru-RU"/>
        </w:rPr>
      </w:pPr>
      <w:r w:rsidRPr="0019180A">
        <w:rPr>
          <w:sz w:val="18"/>
          <w:szCs w:val="18"/>
          <w:lang w:val="ru-RU"/>
        </w:rPr>
        <w:t>количества городских и сельских жителей.</w:t>
      </w:r>
    </w:p>
    <w:p w:rsidR="0050325D" w:rsidRPr="0019180A" w:rsidRDefault="0050325D" w:rsidP="0050325D">
      <w:pPr>
        <w:spacing w:before="5" w:line="276" w:lineRule="auto"/>
        <w:ind w:left="118" w:right="101" w:firstLine="707"/>
        <w:rPr>
          <w:sz w:val="18"/>
          <w:szCs w:val="18"/>
          <w:lang w:val="ru-RU"/>
        </w:rPr>
      </w:pPr>
      <w:r w:rsidRPr="0019180A">
        <w:rPr>
          <w:sz w:val="18"/>
          <w:szCs w:val="18"/>
          <w:lang w:val="ru-RU"/>
        </w:rPr>
        <w:t>Электроприемники третьей категории – все остальные электроприемники, не подпадающие под определения первой и второй категорий.</w:t>
      </w:r>
    </w:p>
    <w:p w:rsidR="0050325D" w:rsidRPr="0019180A" w:rsidRDefault="0050325D" w:rsidP="0050325D">
      <w:pPr>
        <w:tabs>
          <w:tab w:val="left" w:pos="1821"/>
        </w:tabs>
        <w:spacing w:line="276" w:lineRule="auto"/>
        <w:ind w:right="103"/>
        <w:rPr>
          <w:sz w:val="18"/>
          <w:szCs w:val="18"/>
          <w:lang w:val="ru-RU"/>
        </w:rPr>
      </w:pPr>
      <w:r w:rsidRPr="0019180A">
        <w:rPr>
          <w:sz w:val="18"/>
          <w:szCs w:val="18"/>
          <w:lang w:val="ru-RU"/>
        </w:rPr>
        <w:t>5.3.102. Перечень основных электроприемников потребителей населенных пунктов с их категорированием по надежности электроснабжения определяется в соответствии с требованиями приложения 2 РД</w:t>
      </w:r>
      <w:r w:rsidRPr="0019180A">
        <w:rPr>
          <w:spacing w:val="-11"/>
          <w:sz w:val="18"/>
          <w:szCs w:val="18"/>
          <w:lang w:val="ru-RU"/>
        </w:rPr>
        <w:t xml:space="preserve"> </w:t>
      </w:r>
      <w:r w:rsidRPr="0019180A">
        <w:rPr>
          <w:sz w:val="18"/>
          <w:szCs w:val="18"/>
          <w:lang w:val="ru-RU"/>
        </w:rPr>
        <w:t>34.20.185-94.</w:t>
      </w:r>
    </w:p>
    <w:p w:rsidR="0050325D" w:rsidRPr="0019180A" w:rsidRDefault="0050325D" w:rsidP="0050325D">
      <w:pPr>
        <w:tabs>
          <w:tab w:val="left" w:pos="1821"/>
        </w:tabs>
        <w:spacing w:line="276" w:lineRule="auto"/>
        <w:ind w:right="101"/>
        <w:rPr>
          <w:sz w:val="18"/>
          <w:szCs w:val="18"/>
          <w:lang w:val="ru-RU"/>
        </w:rPr>
      </w:pPr>
      <w:r w:rsidRPr="0019180A">
        <w:rPr>
          <w:sz w:val="18"/>
          <w:szCs w:val="18"/>
          <w:lang w:val="ru-RU"/>
        </w:rPr>
        <w:t xml:space="preserve">5.3.103.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w:t>
      </w:r>
      <w:r w:rsidRPr="0019180A">
        <w:rPr>
          <w:spacing w:val="2"/>
          <w:sz w:val="18"/>
          <w:szCs w:val="18"/>
          <w:lang w:val="ru-RU"/>
        </w:rPr>
        <w:t>не</w:t>
      </w:r>
      <w:r w:rsidRPr="0019180A">
        <w:rPr>
          <w:sz w:val="18"/>
          <w:szCs w:val="18"/>
          <w:lang w:val="ru-RU"/>
        </w:rPr>
        <w:t>обходимыми мерами по созданию требуемой надежности электроснабжения этих электроприемников.</w:t>
      </w:r>
    </w:p>
    <w:p w:rsidR="0050325D" w:rsidRPr="0019180A" w:rsidRDefault="0050325D" w:rsidP="0050325D">
      <w:pPr>
        <w:tabs>
          <w:tab w:val="left" w:pos="1821"/>
        </w:tabs>
        <w:spacing w:line="276" w:lineRule="auto"/>
        <w:ind w:right="111"/>
        <w:rPr>
          <w:sz w:val="18"/>
          <w:szCs w:val="18"/>
          <w:lang w:val="ru-RU"/>
        </w:rPr>
      </w:pPr>
      <w:r w:rsidRPr="0019180A">
        <w:rPr>
          <w:sz w:val="18"/>
          <w:szCs w:val="18"/>
          <w:lang w:val="ru-RU"/>
        </w:rPr>
        <w:t>5.3.104. При проектировании нового строительства, расширения, реконструкции и технического перевооружения сетевых объектов РСК</w:t>
      </w:r>
      <w:r w:rsidRPr="0019180A">
        <w:rPr>
          <w:spacing w:val="-21"/>
          <w:sz w:val="18"/>
          <w:szCs w:val="18"/>
          <w:lang w:val="ru-RU"/>
        </w:rPr>
        <w:t xml:space="preserve"> </w:t>
      </w:r>
      <w:r w:rsidRPr="0019180A">
        <w:rPr>
          <w:sz w:val="18"/>
          <w:szCs w:val="18"/>
          <w:lang w:val="ru-RU"/>
        </w:rPr>
        <w:t>необходимо:</w:t>
      </w:r>
    </w:p>
    <w:p w:rsidR="0050325D" w:rsidRPr="0019180A" w:rsidRDefault="0050325D" w:rsidP="00B160A4">
      <w:pPr>
        <w:numPr>
          <w:ilvl w:val="1"/>
          <w:numId w:val="91"/>
        </w:numPr>
        <w:tabs>
          <w:tab w:val="left" w:pos="993"/>
        </w:tabs>
        <w:spacing w:before="5" w:line="276" w:lineRule="auto"/>
        <w:ind w:right="106" w:firstLine="708"/>
        <w:rPr>
          <w:sz w:val="18"/>
          <w:szCs w:val="18"/>
          <w:lang w:val="ru-RU"/>
        </w:rPr>
      </w:pPr>
      <w:r w:rsidRPr="0019180A">
        <w:rPr>
          <w:sz w:val="18"/>
          <w:szCs w:val="18"/>
          <w:lang w:val="ru-RU"/>
        </w:rPr>
        <w:t xml:space="preserve">проектировать сетевое резервирование в качестве схемного решения повышения </w:t>
      </w:r>
      <w:r w:rsidRPr="0019180A">
        <w:rPr>
          <w:spacing w:val="2"/>
          <w:sz w:val="18"/>
          <w:szCs w:val="18"/>
          <w:lang w:val="ru-RU"/>
        </w:rPr>
        <w:t>на</w:t>
      </w:r>
      <w:r w:rsidRPr="0019180A">
        <w:rPr>
          <w:sz w:val="18"/>
          <w:szCs w:val="18"/>
          <w:lang w:val="ru-RU"/>
        </w:rPr>
        <w:t>дежности</w:t>
      </w:r>
      <w:r w:rsidRPr="0019180A">
        <w:rPr>
          <w:spacing w:val="-9"/>
          <w:sz w:val="18"/>
          <w:szCs w:val="18"/>
          <w:lang w:val="ru-RU"/>
        </w:rPr>
        <w:t xml:space="preserve"> </w:t>
      </w:r>
      <w:r w:rsidRPr="0019180A">
        <w:rPr>
          <w:sz w:val="18"/>
          <w:szCs w:val="18"/>
          <w:lang w:val="ru-RU"/>
        </w:rPr>
        <w:t>электроснабжения;</w:t>
      </w:r>
    </w:p>
    <w:p w:rsidR="0050325D" w:rsidRPr="0019180A" w:rsidRDefault="0050325D" w:rsidP="00B160A4">
      <w:pPr>
        <w:numPr>
          <w:ilvl w:val="1"/>
          <w:numId w:val="91"/>
        </w:numPr>
        <w:tabs>
          <w:tab w:val="left" w:pos="964"/>
        </w:tabs>
        <w:spacing w:line="276" w:lineRule="auto"/>
        <w:ind w:left="963" w:hanging="137"/>
        <w:rPr>
          <w:sz w:val="18"/>
          <w:szCs w:val="18"/>
          <w:lang w:val="ru-RU"/>
        </w:rPr>
      </w:pPr>
      <w:r w:rsidRPr="0019180A">
        <w:rPr>
          <w:spacing w:val="-4"/>
          <w:sz w:val="18"/>
          <w:szCs w:val="18"/>
          <w:lang w:val="ru-RU"/>
        </w:rPr>
        <w:t xml:space="preserve">сетевым </w:t>
      </w:r>
      <w:r w:rsidRPr="0019180A">
        <w:rPr>
          <w:spacing w:val="-5"/>
          <w:sz w:val="18"/>
          <w:szCs w:val="18"/>
          <w:lang w:val="ru-RU"/>
        </w:rPr>
        <w:t xml:space="preserve">резервированием </w:t>
      </w:r>
      <w:r w:rsidRPr="0019180A">
        <w:rPr>
          <w:spacing w:val="-4"/>
          <w:sz w:val="18"/>
          <w:szCs w:val="18"/>
          <w:lang w:val="ru-RU"/>
        </w:rPr>
        <w:t xml:space="preserve">должны быть обеспечены все подстанции </w:t>
      </w:r>
      <w:r w:rsidRPr="0019180A">
        <w:rPr>
          <w:spacing w:val="-5"/>
          <w:sz w:val="18"/>
          <w:szCs w:val="18"/>
          <w:lang w:val="ru-RU"/>
        </w:rPr>
        <w:t>напряжением</w:t>
      </w:r>
      <w:r w:rsidRPr="0019180A">
        <w:rPr>
          <w:spacing w:val="43"/>
          <w:sz w:val="18"/>
          <w:szCs w:val="18"/>
          <w:lang w:val="ru-RU"/>
        </w:rPr>
        <w:t xml:space="preserve"> </w:t>
      </w:r>
      <w:r w:rsidRPr="0019180A">
        <w:rPr>
          <w:spacing w:val="-4"/>
          <w:sz w:val="18"/>
          <w:szCs w:val="18"/>
          <w:lang w:val="ru-RU"/>
        </w:rPr>
        <w:t>35-220</w:t>
      </w:r>
      <w:r w:rsidRPr="0019180A">
        <w:rPr>
          <w:sz w:val="18"/>
          <w:szCs w:val="18"/>
          <w:lang w:val="ru-RU"/>
        </w:rPr>
        <w:t xml:space="preserve"> кВ;</w:t>
      </w:r>
    </w:p>
    <w:p w:rsidR="0050325D" w:rsidRPr="0019180A" w:rsidRDefault="0050325D" w:rsidP="00B160A4">
      <w:pPr>
        <w:numPr>
          <w:ilvl w:val="1"/>
          <w:numId w:val="91"/>
        </w:numPr>
        <w:tabs>
          <w:tab w:val="left" w:pos="978"/>
        </w:tabs>
        <w:spacing w:line="276" w:lineRule="auto"/>
        <w:ind w:left="978" w:hanging="152"/>
        <w:rPr>
          <w:sz w:val="18"/>
          <w:szCs w:val="18"/>
          <w:lang w:val="ru-RU"/>
        </w:rPr>
      </w:pPr>
      <w:r w:rsidRPr="0019180A">
        <w:rPr>
          <w:sz w:val="18"/>
          <w:szCs w:val="18"/>
          <w:lang w:val="ru-RU"/>
        </w:rPr>
        <w:t xml:space="preserve">формировать систему электроснабжения потребителей из условия однократного </w:t>
      </w:r>
      <w:r w:rsidRPr="0019180A">
        <w:rPr>
          <w:spacing w:val="5"/>
          <w:sz w:val="18"/>
          <w:szCs w:val="18"/>
          <w:lang w:val="ru-RU"/>
        </w:rPr>
        <w:t xml:space="preserve"> </w:t>
      </w:r>
      <w:r w:rsidRPr="0019180A">
        <w:rPr>
          <w:sz w:val="18"/>
          <w:szCs w:val="18"/>
          <w:lang w:val="ru-RU"/>
        </w:rPr>
        <w:t>сетевого резервирования;</w:t>
      </w:r>
    </w:p>
    <w:p w:rsidR="0050325D" w:rsidRPr="0019180A" w:rsidRDefault="0050325D" w:rsidP="00B160A4">
      <w:pPr>
        <w:numPr>
          <w:ilvl w:val="1"/>
          <w:numId w:val="91"/>
        </w:numPr>
        <w:tabs>
          <w:tab w:val="left" w:pos="1010"/>
        </w:tabs>
        <w:spacing w:before="5" w:line="276" w:lineRule="auto"/>
        <w:ind w:right="105" w:firstLine="708"/>
        <w:rPr>
          <w:sz w:val="18"/>
          <w:szCs w:val="18"/>
          <w:lang w:val="ru-RU"/>
        </w:rPr>
      </w:pPr>
      <w:r w:rsidRPr="0019180A">
        <w:rPr>
          <w:sz w:val="18"/>
          <w:szCs w:val="18"/>
          <w:lang w:val="ru-RU"/>
        </w:rPr>
        <w:t xml:space="preserve">для </w:t>
      </w:r>
      <w:r w:rsidRPr="0019180A">
        <w:rPr>
          <w:spacing w:val="-3"/>
          <w:sz w:val="18"/>
          <w:szCs w:val="18"/>
          <w:lang w:val="ru-RU"/>
        </w:rPr>
        <w:t xml:space="preserve">особой группы электроприемников необходимо проектировать резервный </w:t>
      </w:r>
      <w:r w:rsidRPr="0019180A">
        <w:rPr>
          <w:sz w:val="18"/>
          <w:szCs w:val="18"/>
          <w:lang w:val="ru-RU"/>
        </w:rPr>
        <w:t>(автономный) источник питания, который устанавливает</w:t>
      </w:r>
      <w:r w:rsidRPr="0019180A">
        <w:rPr>
          <w:spacing w:val="-23"/>
          <w:sz w:val="18"/>
          <w:szCs w:val="18"/>
          <w:lang w:val="ru-RU"/>
        </w:rPr>
        <w:t xml:space="preserve"> </w:t>
      </w:r>
      <w:r w:rsidRPr="0019180A">
        <w:rPr>
          <w:sz w:val="18"/>
          <w:szCs w:val="18"/>
          <w:lang w:val="ru-RU"/>
        </w:rPr>
        <w:t>потребитель.</w:t>
      </w:r>
    </w:p>
    <w:p w:rsidR="003648EB" w:rsidRPr="0019180A" w:rsidRDefault="00014367" w:rsidP="003648EB">
      <w:pPr>
        <w:spacing w:line="276" w:lineRule="auto"/>
        <w:rPr>
          <w:sz w:val="18"/>
          <w:szCs w:val="18"/>
          <w:lang w:val="ru-RU"/>
        </w:rPr>
      </w:pPr>
      <w:r w:rsidRPr="0019180A">
        <w:rPr>
          <w:sz w:val="18"/>
          <w:szCs w:val="18"/>
          <w:lang w:val="ru-RU"/>
        </w:rPr>
        <w:t xml:space="preserve">            </w:t>
      </w:r>
      <w:r w:rsidR="0050325D" w:rsidRPr="0019180A">
        <w:rPr>
          <w:sz w:val="18"/>
          <w:szCs w:val="18"/>
          <w:lang w:val="ru-RU"/>
        </w:rPr>
        <w:t>Проектирование электрических сетей должно выполняться комплексно с увязкой между собой электроснабжающих сетей 35-110 кВ и выше и распределительных сетей 6-20</w:t>
      </w:r>
      <w:r w:rsidR="0050325D" w:rsidRPr="0019180A">
        <w:rPr>
          <w:spacing w:val="23"/>
          <w:sz w:val="18"/>
          <w:szCs w:val="18"/>
          <w:lang w:val="ru-RU"/>
        </w:rPr>
        <w:t xml:space="preserve"> </w:t>
      </w:r>
      <w:r w:rsidR="0050325D" w:rsidRPr="0019180A">
        <w:rPr>
          <w:sz w:val="18"/>
          <w:szCs w:val="18"/>
          <w:lang w:val="ru-RU"/>
        </w:rPr>
        <w:t>кВ</w:t>
      </w:r>
      <w:r w:rsidR="0050325D" w:rsidRPr="0019180A">
        <w:rPr>
          <w:spacing w:val="21"/>
          <w:sz w:val="18"/>
          <w:szCs w:val="18"/>
          <w:lang w:val="ru-RU"/>
        </w:rPr>
        <w:t xml:space="preserve"> </w:t>
      </w:r>
      <w:r w:rsidR="0050325D" w:rsidRPr="0019180A">
        <w:rPr>
          <w:sz w:val="18"/>
          <w:szCs w:val="18"/>
          <w:lang w:val="ru-RU"/>
        </w:rPr>
        <w:t>с</w:t>
      </w:r>
      <w:r w:rsidR="0050325D" w:rsidRPr="0019180A">
        <w:rPr>
          <w:spacing w:val="24"/>
          <w:sz w:val="18"/>
          <w:szCs w:val="18"/>
          <w:lang w:val="ru-RU"/>
        </w:rPr>
        <w:t xml:space="preserve"> </w:t>
      </w:r>
      <w:r w:rsidR="0050325D" w:rsidRPr="0019180A">
        <w:rPr>
          <w:sz w:val="18"/>
          <w:szCs w:val="18"/>
          <w:lang w:val="ru-RU"/>
        </w:rPr>
        <w:t>учетом</w:t>
      </w:r>
      <w:r w:rsidR="0050325D" w:rsidRPr="0019180A">
        <w:rPr>
          <w:spacing w:val="22"/>
          <w:sz w:val="18"/>
          <w:szCs w:val="18"/>
          <w:lang w:val="ru-RU"/>
        </w:rPr>
        <w:t xml:space="preserve"> </w:t>
      </w:r>
      <w:r w:rsidR="0050325D" w:rsidRPr="0019180A">
        <w:rPr>
          <w:sz w:val="18"/>
          <w:szCs w:val="18"/>
          <w:lang w:val="ru-RU"/>
        </w:rPr>
        <w:t>всех</w:t>
      </w:r>
      <w:r w:rsidR="0050325D" w:rsidRPr="0019180A">
        <w:rPr>
          <w:spacing w:val="25"/>
          <w:sz w:val="18"/>
          <w:szCs w:val="18"/>
          <w:lang w:val="ru-RU"/>
        </w:rPr>
        <w:t xml:space="preserve"> </w:t>
      </w:r>
      <w:r w:rsidR="0050325D" w:rsidRPr="0019180A">
        <w:rPr>
          <w:sz w:val="18"/>
          <w:szCs w:val="18"/>
          <w:lang w:val="ru-RU"/>
        </w:rPr>
        <w:t>потребителей</w:t>
      </w:r>
      <w:r w:rsidR="0050325D" w:rsidRPr="0019180A">
        <w:rPr>
          <w:spacing w:val="21"/>
          <w:sz w:val="18"/>
          <w:szCs w:val="18"/>
          <w:lang w:val="ru-RU"/>
        </w:rPr>
        <w:t xml:space="preserve"> </w:t>
      </w:r>
      <w:r w:rsidR="0050325D" w:rsidRPr="0019180A">
        <w:rPr>
          <w:sz w:val="18"/>
          <w:szCs w:val="18"/>
          <w:lang w:val="ru-RU"/>
        </w:rPr>
        <w:t>населенных</w:t>
      </w:r>
      <w:r w:rsidR="0050325D" w:rsidRPr="0019180A">
        <w:rPr>
          <w:spacing w:val="24"/>
          <w:sz w:val="18"/>
          <w:szCs w:val="18"/>
          <w:lang w:val="ru-RU"/>
        </w:rPr>
        <w:t xml:space="preserve"> </w:t>
      </w:r>
      <w:r w:rsidR="0050325D" w:rsidRPr="0019180A">
        <w:rPr>
          <w:sz w:val="18"/>
          <w:szCs w:val="18"/>
          <w:lang w:val="ru-RU"/>
        </w:rPr>
        <w:t>пунктов</w:t>
      </w:r>
      <w:r w:rsidR="0050325D" w:rsidRPr="0019180A">
        <w:rPr>
          <w:spacing w:val="22"/>
          <w:sz w:val="18"/>
          <w:szCs w:val="18"/>
          <w:lang w:val="ru-RU"/>
        </w:rPr>
        <w:t xml:space="preserve"> </w:t>
      </w:r>
      <w:r w:rsidR="0050325D" w:rsidRPr="0019180A">
        <w:rPr>
          <w:sz w:val="18"/>
          <w:szCs w:val="18"/>
          <w:lang w:val="ru-RU"/>
        </w:rPr>
        <w:t>и</w:t>
      </w:r>
      <w:r w:rsidR="0050325D" w:rsidRPr="0019180A">
        <w:rPr>
          <w:spacing w:val="21"/>
          <w:sz w:val="18"/>
          <w:szCs w:val="18"/>
          <w:lang w:val="ru-RU"/>
        </w:rPr>
        <w:t xml:space="preserve"> </w:t>
      </w:r>
      <w:r w:rsidR="0050325D" w:rsidRPr="0019180A">
        <w:rPr>
          <w:sz w:val="18"/>
          <w:szCs w:val="18"/>
          <w:lang w:val="ru-RU"/>
        </w:rPr>
        <w:t>прилегающих</w:t>
      </w:r>
      <w:r w:rsidR="0050325D" w:rsidRPr="0019180A">
        <w:rPr>
          <w:spacing w:val="25"/>
          <w:sz w:val="18"/>
          <w:szCs w:val="18"/>
          <w:lang w:val="ru-RU"/>
        </w:rPr>
        <w:t xml:space="preserve"> </w:t>
      </w:r>
      <w:r w:rsidR="0050325D" w:rsidRPr="0019180A">
        <w:rPr>
          <w:sz w:val="18"/>
          <w:szCs w:val="18"/>
          <w:lang w:val="ru-RU"/>
        </w:rPr>
        <w:t>к</w:t>
      </w:r>
      <w:r w:rsidR="0050325D" w:rsidRPr="0019180A">
        <w:rPr>
          <w:spacing w:val="21"/>
          <w:sz w:val="18"/>
          <w:szCs w:val="18"/>
          <w:lang w:val="ru-RU"/>
        </w:rPr>
        <w:t xml:space="preserve"> </w:t>
      </w:r>
      <w:r w:rsidR="0050325D" w:rsidRPr="0019180A">
        <w:rPr>
          <w:sz w:val="18"/>
          <w:szCs w:val="18"/>
          <w:lang w:val="ru-RU"/>
        </w:rPr>
        <w:t>ним</w:t>
      </w:r>
      <w:r w:rsidR="0050325D" w:rsidRPr="0019180A">
        <w:rPr>
          <w:spacing w:val="22"/>
          <w:sz w:val="18"/>
          <w:szCs w:val="18"/>
          <w:lang w:val="ru-RU"/>
        </w:rPr>
        <w:t xml:space="preserve"> </w:t>
      </w:r>
      <w:r w:rsidR="0050325D" w:rsidRPr="0019180A">
        <w:rPr>
          <w:sz w:val="18"/>
          <w:szCs w:val="18"/>
          <w:lang w:val="ru-RU"/>
        </w:rPr>
        <w:lastRenderedPageBreak/>
        <w:t>территорий.</w:t>
      </w:r>
    </w:p>
    <w:p w:rsidR="0050325D" w:rsidRPr="0019180A" w:rsidRDefault="00014367" w:rsidP="003648EB">
      <w:pPr>
        <w:spacing w:line="276" w:lineRule="auto"/>
        <w:rPr>
          <w:sz w:val="18"/>
          <w:szCs w:val="18"/>
          <w:lang w:val="ru-RU"/>
        </w:rPr>
      </w:pPr>
      <w:r w:rsidRPr="0019180A">
        <w:rPr>
          <w:sz w:val="18"/>
          <w:szCs w:val="18"/>
          <w:lang w:val="ru-RU"/>
        </w:rPr>
        <w:t xml:space="preserve">           </w:t>
      </w:r>
      <w:r w:rsidR="0050325D" w:rsidRPr="0019180A">
        <w:rPr>
          <w:sz w:val="18"/>
          <w:szCs w:val="18"/>
          <w:lang w:val="ru-RU"/>
        </w:rPr>
        <w:t>При этом рекомендуется предусматривать совместное использование отдельных элементов системы электроснабжения для питания различных потреби</w:t>
      </w:r>
      <w:r w:rsidRPr="0019180A">
        <w:rPr>
          <w:sz w:val="18"/>
          <w:szCs w:val="18"/>
          <w:lang w:val="ru-RU"/>
        </w:rPr>
        <w:t>телей независимо от их ведомст</w:t>
      </w:r>
      <w:r w:rsidR="0050325D" w:rsidRPr="0019180A">
        <w:rPr>
          <w:sz w:val="18"/>
          <w:szCs w:val="18"/>
          <w:lang w:val="ru-RU"/>
        </w:rPr>
        <w:t>венной принадлежности.</w:t>
      </w:r>
    </w:p>
    <w:p w:rsidR="0050325D" w:rsidRPr="0019180A" w:rsidRDefault="0050325D" w:rsidP="0050325D">
      <w:pPr>
        <w:spacing w:line="276" w:lineRule="auto"/>
        <w:ind w:left="118" w:right="123" w:firstLine="707"/>
        <w:jc w:val="both"/>
        <w:rPr>
          <w:sz w:val="18"/>
          <w:szCs w:val="18"/>
          <w:lang w:val="ru-RU"/>
        </w:rPr>
      </w:pPr>
      <w:r w:rsidRPr="0019180A">
        <w:rPr>
          <w:spacing w:val="-3"/>
          <w:sz w:val="18"/>
          <w:szCs w:val="18"/>
          <w:lang w:val="ru-RU"/>
        </w:rPr>
        <w:t xml:space="preserve">Основным </w:t>
      </w:r>
      <w:r w:rsidRPr="0019180A">
        <w:rPr>
          <w:sz w:val="18"/>
          <w:szCs w:val="18"/>
          <w:lang w:val="ru-RU"/>
        </w:rPr>
        <w:t xml:space="preserve">принципом </w:t>
      </w:r>
      <w:r w:rsidRPr="0019180A">
        <w:rPr>
          <w:spacing w:val="-3"/>
          <w:sz w:val="18"/>
          <w:szCs w:val="18"/>
          <w:lang w:val="ru-RU"/>
        </w:rPr>
        <w:t xml:space="preserve">построения сетей </w:t>
      </w:r>
      <w:r w:rsidRPr="0019180A">
        <w:rPr>
          <w:sz w:val="18"/>
          <w:szCs w:val="18"/>
          <w:lang w:val="ru-RU"/>
        </w:rPr>
        <w:t xml:space="preserve">с </w:t>
      </w:r>
      <w:r w:rsidRPr="0019180A">
        <w:rPr>
          <w:spacing w:val="-3"/>
          <w:sz w:val="18"/>
          <w:szCs w:val="18"/>
          <w:lang w:val="ru-RU"/>
        </w:rPr>
        <w:t xml:space="preserve">воздушными линиями </w:t>
      </w:r>
      <w:r w:rsidRPr="0019180A">
        <w:rPr>
          <w:sz w:val="18"/>
          <w:szCs w:val="18"/>
          <w:lang w:val="ru-RU"/>
        </w:rPr>
        <w:t xml:space="preserve">6-20 кВ при </w:t>
      </w:r>
      <w:r w:rsidR="00014367" w:rsidRPr="0019180A">
        <w:rPr>
          <w:spacing w:val="-3"/>
          <w:sz w:val="18"/>
          <w:szCs w:val="18"/>
          <w:lang w:val="ru-RU"/>
        </w:rPr>
        <w:t>проектиро</w:t>
      </w:r>
      <w:r w:rsidRPr="0019180A">
        <w:rPr>
          <w:spacing w:val="-3"/>
          <w:sz w:val="18"/>
          <w:szCs w:val="18"/>
          <w:lang w:val="ru-RU"/>
        </w:rPr>
        <w:t xml:space="preserve">вании следует принимать магистральный принцип </w:t>
      </w:r>
      <w:r w:rsidRPr="0019180A">
        <w:rPr>
          <w:sz w:val="18"/>
          <w:szCs w:val="18"/>
          <w:lang w:val="ru-RU"/>
        </w:rPr>
        <w:t xml:space="preserve">в </w:t>
      </w:r>
      <w:r w:rsidRPr="0019180A">
        <w:rPr>
          <w:spacing w:val="-3"/>
          <w:sz w:val="18"/>
          <w:szCs w:val="18"/>
          <w:lang w:val="ru-RU"/>
        </w:rPr>
        <w:t xml:space="preserve">соответствии </w:t>
      </w:r>
      <w:r w:rsidRPr="0019180A">
        <w:rPr>
          <w:sz w:val="18"/>
          <w:szCs w:val="18"/>
          <w:lang w:val="ru-RU"/>
        </w:rPr>
        <w:t xml:space="preserve">с </w:t>
      </w:r>
      <w:r w:rsidRPr="0019180A">
        <w:rPr>
          <w:spacing w:val="-3"/>
          <w:sz w:val="18"/>
          <w:szCs w:val="18"/>
          <w:lang w:val="ru-RU"/>
        </w:rPr>
        <w:t xml:space="preserve">требованиями «Положения   </w:t>
      </w:r>
      <w:r w:rsidRPr="0019180A">
        <w:rPr>
          <w:sz w:val="18"/>
          <w:szCs w:val="18"/>
          <w:lang w:val="ru-RU"/>
        </w:rPr>
        <w:t xml:space="preserve">о </w:t>
      </w:r>
      <w:r w:rsidRPr="0019180A">
        <w:rPr>
          <w:spacing w:val="-3"/>
          <w:sz w:val="18"/>
          <w:szCs w:val="18"/>
          <w:lang w:val="ru-RU"/>
        </w:rPr>
        <w:t xml:space="preserve">технической </w:t>
      </w:r>
      <w:r w:rsidRPr="0019180A">
        <w:rPr>
          <w:sz w:val="18"/>
          <w:szCs w:val="18"/>
          <w:lang w:val="ru-RU"/>
        </w:rPr>
        <w:t xml:space="preserve">политике ОАО </w:t>
      </w:r>
      <w:r w:rsidRPr="0019180A">
        <w:rPr>
          <w:spacing w:val="-3"/>
          <w:sz w:val="18"/>
          <w:szCs w:val="18"/>
          <w:lang w:val="ru-RU"/>
        </w:rPr>
        <w:t xml:space="preserve">«ФСК </w:t>
      </w:r>
      <w:r w:rsidRPr="0019180A">
        <w:rPr>
          <w:sz w:val="18"/>
          <w:szCs w:val="18"/>
          <w:lang w:val="ru-RU"/>
        </w:rPr>
        <w:t>ЕЭС»</w:t>
      </w:r>
      <w:r w:rsidRPr="0019180A">
        <w:rPr>
          <w:spacing w:val="-42"/>
          <w:sz w:val="18"/>
          <w:szCs w:val="18"/>
          <w:lang w:val="ru-RU"/>
        </w:rPr>
        <w:t xml:space="preserve"> </w:t>
      </w:r>
      <w:r w:rsidRPr="0019180A">
        <w:rPr>
          <w:sz w:val="18"/>
          <w:szCs w:val="18"/>
          <w:lang w:val="ru-RU"/>
        </w:rPr>
        <w:t xml:space="preserve">от </w:t>
      </w:r>
      <w:r w:rsidRPr="0019180A">
        <w:rPr>
          <w:spacing w:val="-3"/>
          <w:sz w:val="18"/>
          <w:szCs w:val="18"/>
          <w:lang w:val="ru-RU"/>
        </w:rPr>
        <w:t>2.06.2006.</w:t>
      </w:r>
    </w:p>
    <w:p w:rsidR="0050325D" w:rsidRPr="0019180A" w:rsidRDefault="00014367" w:rsidP="00014367">
      <w:pPr>
        <w:tabs>
          <w:tab w:val="left" w:pos="1821"/>
        </w:tabs>
        <w:spacing w:line="276" w:lineRule="auto"/>
        <w:ind w:right="123"/>
        <w:jc w:val="both"/>
        <w:rPr>
          <w:sz w:val="18"/>
          <w:szCs w:val="18"/>
          <w:lang w:val="ru-RU"/>
        </w:rPr>
      </w:pPr>
      <w:r w:rsidRPr="0019180A">
        <w:rPr>
          <w:sz w:val="18"/>
          <w:szCs w:val="18"/>
          <w:lang w:val="ru-RU"/>
        </w:rPr>
        <w:t xml:space="preserve">5.3.105. </w:t>
      </w:r>
      <w:r w:rsidR="0050325D" w:rsidRPr="0019180A">
        <w:rPr>
          <w:sz w:val="18"/>
          <w:szCs w:val="18"/>
          <w:lang w:val="ru-RU"/>
        </w:rPr>
        <w:t xml:space="preserve">Для прохождения линий электропередачи </w:t>
      </w:r>
      <w:r w:rsidRPr="0019180A">
        <w:rPr>
          <w:sz w:val="18"/>
          <w:szCs w:val="18"/>
          <w:lang w:val="ru-RU"/>
        </w:rPr>
        <w:t>в заданных направлениях выделя</w:t>
      </w:r>
      <w:r w:rsidR="0050325D" w:rsidRPr="0019180A">
        <w:rPr>
          <w:sz w:val="18"/>
          <w:szCs w:val="18"/>
          <w:lang w:val="ru-RU"/>
        </w:rPr>
        <w:t>ются специальные коммуникационные коридоры, которые учитывают интересы прокладки других инженерных коммуникаций с целью исключения и</w:t>
      </w:r>
      <w:r w:rsidRPr="0019180A">
        <w:rPr>
          <w:sz w:val="18"/>
          <w:szCs w:val="18"/>
          <w:lang w:val="ru-RU"/>
        </w:rPr>
        <w:t>ли минимизации участков их вза</w:t>
      </w:r>
      <w:r w:rsidR="0050325D" w:rsidRPr="0019180A">
        <w:rPr>
          <w:sz w:val="18"/>
          <w:szCs w:val="18"/>
          <w:lang w:val="ru-RU"/>
        </w:rPr>
        <w:t>имных</w:t>
      </w:r>
      <w:r w:rsidR="0050325D" w:rsidRPr="0019180A">
        <w:rPr>
          <w:spacing w:val="-7"/>
          <w:sz w:val="18"/>
          <w:szCs w:val="18"/>
          <w:lang w:val="ru-RU"/>
        </w:rPr>
        <w:t xml:space="preserve"> </w:t>
      </w:r>
      <w:r w:rsidR="0050325D" w:rsidRPr="0019180A">
        <w:rPr>
          <w:sz w:val="18"/>
          <w:szCs w:val="18"/>
          <w:lang w:val="ru-RU"/>
        </w:rPr>
        <w:t>пересечений.</w:t>
      </w:r>
    </w:p>
    <w:p w:rsidR="0050325D" w:rsidRPr="0019180A" w:rsidRDefault="00014367" w:rsidP="00014367">
      <w:pPr>
        <w:tabs>
          <w:tab w:val="left" w:pos="1821"/>
        </w:tabs>
        <w:spacing w:line="276" w:lineRule="auto"/>
        <w:ind w:right="123"/>
        <w:jc w:val="both"/>
        <w:rPr>
          <w:sz w:val="18"/>
          <w:szCs w:val="18"/>
          <w:lang w:val="ru-RU"/>
        </w:rPr>
      </w:pPr>
      <w:r w:rsidRPr="0019180A">
        <w:rPr>
          <w:sz w:val="18"/>
          <w:szCs w:val="18"/>
          <w:lang w:val="ru-RU"/>
        </w:rPr>
        <w:t xml:space="preserve">5.3.106. </w:t>
      </w:r>
      <w:r w:rsidR="0050325D" w:rsidRPr="0019180A">
        <w:rPr>
          <w:sz w:val="18"/>
          <w:szCs w:val="18"/>
          <w:lang w:val="ru-RU"/>
        </w:rPr>
        <w:t xml:space="preserve">Проектирование систем электроснабжения промышленных предприятий к общим сетям энергосистем производится в соответствии </w:t>
      </w:r>
      <w:r w:rsidRPr="0019180A">
        <w:rPr>
          <w:sz w:val="18"/>
          <w:szCs w:val="18"/>
          <w:lang w:val="ru-RU"/>
        </w:rPr>
        <w:t>с требованиями НТП ЭПП-94 «Про</w:t>
      </w:r>
      <w:r w:rsidR="0050325D" w:rsidRPr="0019180A">
        <w:rPr>
          <w:sz w:val="18"/>
          <w:szCs w:val="18"/>
          <w:lang w:val="ru-RU"/>
        </w:rPr>
        <w:t xml:space="preserve">ектирование электроснабжения промышленных предприятий. </w:t>
      </w:r>
      <w:r w:rsidRPr="0019180A">
        <w:rPr>
          <w:sz w:val="18"/>
          <w:szCs w:val="18"/>
          <w:lang w:val="ru-RU"/>
        </w:rPr>
        <w:t>Нормы технологического про</w:t>
      </w:r>
      <w:r w:rsidR="0050325D" w:rsidRPr="0019180A">
        <w:rPr>
          <w:sz w:val="18"/>
          <w:szCs w:val="18"/>
          <w:lang w:val="ru-RU"/>
        </w:rPr>
        <w:t>ектирования.</w:t>
      </w:r>
    </w:p>
    <w:p w:rsidR="0050325D" w:rsidRPr="0019180A" w:rsidRDefault="00014367" w:rsidP="00014367">
      <w:pPr>
        <w:tabs>
          <w:tab w:val="left" w:pos="1821"/>
        </w:tabs>
        <w:spacing w:line="276" w:lineRule="auto"/>
        <w:ind w:right="120"/>
        <w:jc w:val="both"/>
        <w:rPr>
          <w:sz w:val="18"/>
          <w:szCs w:val="18"/>
          <w:lang w:val="ru-RU"/>
        </w:rPr>
      </w:pPr>
      <w:r w:rsidRPr="0019180A">
        <w:rPr>
          <w:sz w:val="18"/>
          <w:szCs w:val="18"/>
          <w:lang w:val="ru-RU"/>
        </w:rPr>
        <w:t xml:space="preserve">5.3.107. </w:t>
      </w:r>
      <w:r w:rsidR="0050325D" w:rsidRPr="0019180A">
        <w:rPr>
          <w:sz w:val="18"/>
          <w:szCs w:val="18"/>
          <w:lang w:val="ru-RU"/>
        </w:rPr>
        <w:t xml:space="preserve">Линии электропередачи, входящие в общие энергетические системы, не </w:t>
      </w:r>
      <w:r w:rsidRPr="0019180A">
        <w:rPr>
          <w:spacing w:val="2"/>
          <w:sz w:val="18"/>
          <w:szCs w:val="18"/>
          <w:lang w:val="ru-RU"/>
        </w:rPr>
        <w:t>до</w:t>
      </w:r>
      <w:r w:rsidR="0050325D" w:rsidRPr="0019180A">
        <w:rPr>
          <w:sz w:val="18"/>
          <w:szCs w:val="18"/>
          <w:lang w:val="ru-RU"/>
        </w:rPr>
        <w:t xml:space="preserve">пускается размещать на территории производственных зон, </w:t>
      </w:r>
      <w:r w:rsidRPr="0019180A">
        <w:rPr>
          <w:sz w:val="18"/>
          <w:szCs w:val="18"/>
          <w:lang w:val="ru-RU"/>
        </w:rPr>
        <w:t>а также на территории производ</w:t>
      </w:r>
      <w:r w:rsidR="0050325D" w:rsidRPr="0019180A">
        <w:rPr>
          <w:sz w:val="18"/>
          <w:szCs w:val="18"/>
          <w:lang w:val="ru-RU"/>
        </w:rPr>
        <w:t>ственных зон сельскохозяйственных</w:t>
      </w:r>
      <w:r w:rsidR="0050325D" w:rsidRPr="0019180A">
        <w:rPr>
          <w:spacing w:val="-20"/>
          <w:sz w:val="18"/>
          <w:szCs w:val="18"/>
          <w:lang w:val="ru-RU"/>
        </w:rPr>
        <w:t xml:space="preserve"> </w:t>
      </w:r>
      <w:r w:rsidR="0050325D" w:rsidRPr="0019180A">
        <w:rPr>
          <w:sz w:val="18"/>
          <w:szCs w:val="18"/>
          <w:lang w:val="ru-RU"/>
        </w:rPr>
        <w:t>предприятий.</w:t>
      </w:r>
    </w:p>
    <w:p w:rsidR="0050325D" w:rsidRPr="0019180A" w:rsidRDefault="00014367" w:rsidP="00014367">
      <w:pPr>
        <w:tabs>
          <w:tab w:val="left" w:pos="1821"/>
        </w:tabs>
        <w:spacing w:line="276" w:lineRule="auto"/>
        <w:ind w:right="123"/>
        <w:jc w:val="both"/>
        <w:rPr>
          <w:sz w:val="18"/>
          <w:szCs w:val="18"/>
          <w:lang w:val="ru-RU"/>
        </w:rPr>
      </w:pPr>
      <w:r w:rsidRPr="0019180A">
        <w:rPr>
          <w:sz w:val="18"/>
          <w:szCs w:val="18"/>
          <w:lang w:val="ru-RU"/>
        </w:rPr>
        <w:t xml:space="preserve">5.3.108. </w:t>
      </w:r>
      <w:r w:rsidR="0050325D" w:rsidRPr="0019180A">
        <w:rPr>
          <w:sz w:val="18"/>
          <w:szCs w:val="18"/>
          <w:lang w:val="ru-RU"/>
        </w:rPr>
        <w:t>Воздушные линии электропередачи напр</w:t>
      </w:r>
      <w:r w:rsidRPr="0019180A">
        <w:rPr>
          <w:sz w:val="18"/>
          <w:szCs w:val="18"/>
          <w:lang w:val="ru-RU"/>
        </w:rPr>
        <w:t>яжением 110-220 кВ и выше реко</w:t>
      </w:r>
      <w:r w:rsidR="0050325D" w:rsidRPr="0019180A">
        <w:rPr>
          <w:sz w:val="18"/>
          <w:szCs w:val="18"/>
          <w:lang w:val="ru-RU"/>
        </w:rPr>
        <w:t>мендуется размещать за пределами жилой</w:t>
      </w:r>
      <w:r w:rsidR="0050325D" w:rsidRPr="0019180A">
        <w:rPr>
          <w:spacing w:val="-15"/>
          <w:sz w:val="18"/>
          <w:szCs w:val="18"/>
          <w:lang w:val="ru-RU"/>
        </w:rPr>
        <w:t xml:space="preserve"> </w:t>
      </w:r>
      <w:r w:rsidR="0050325D" w:rsidRPr="0019180A">
        <w:rPr>
          <w:sz w:val="18"/>
          <w:szCs w:val="18"/>
          <w:lang w:val="ru-RU"/>
        </w:rPr>
        <w:t>застройки.</w:t>
      </w:r>
    </w:p>
    <w:p w:rsidR="0050325D" w:rsidRPr="0019180A" w:rsidRDefault="00014367" w:rsidP="00014367">
      <w:pPr>
        <w:tabs>
          <w:tab w:val="left" w:pos="1821"/>
        </w:tabs>
        <w:spacing w:line="276" w:lineRule="auto"/>
        <w:ind w:right="126"/>
        <w:jc w:val="both"/>
        <w:rPr>
          <w:sz w:val="18"/>
          <w:szCs w:val="18"/>
          <w:lang w:val="ru-RU"/>
        </w:rPr>
      </w:pPr>
      <w:r w:rsidRPr="0019180A">
        <w:rPr>
          <w:sz w:val="18"/>
          <w:szCs w:val="18"/>
          <w:lang w:val="ru-RU"/>
        </w:rPr>
        <w:t xml:space="preserve">5.3.109. </w:t>
      </w:r>
      <w:r w:rsidR="0050325D" w:rsidRPr="0019180A">
        <w:rPr>
          <w:sz w:val="18"/>
          <w:szCs w:val="18"/>
          <w:lang w:val="ru-RU"/>
        </w:rPr>
        <w:t>Проектируемые линии электропередачи напряжением 110-220 кВ и выше к понизительным электроподстанциям глубокого ввода в пределах жилой застройки следует предусматривать кабельными линиями по согласованию с электроснабжающей</w:t>
      </w:r>
      <w:r w:rsidR="0050325D" w:rsidRPr="0019180A">
        <w:rPr>
          <w:spacing w:val="-36"/>
          <w:sz w:val="18"/>
          <w:szCs w:val="18"/>
          <w:lang w:val="ru-RU"/>
        </w:rPr>
        <w:t xml:space="preserve"> </w:t>
      </w:r>
      <w:r w:rsidR="0050325D" w:rsidRPr="0019180A">
        <w:rPr>
          <w:sz w:val="18"/>
          <w:szCs w:val="18"/>
          <w:lang w:val="ru-RU"/>
        </w:rPr>
        <w:t>организацией.</w:t>
      </w:r>
    </w:p>
    <w:p w:rsidR="0050325D" w:rsidRPr="0019180A" w:rsidRDefault="00014367" w:rsidP="00014367">
      <w:pPr>
        <w:tabs>
          <w:tab w:val="left" w:pos="1821"/>
        </w:tabs>
        <w:spacing w:line="276" w:lineRule="auto"/>
        <w:ind w:left="118" w:right="119"/>
        <w:jc w:val="both"/>
        <w:rPr>
          <w:sz w:val="18"/>
          <w:szCs w:val="18"/>
          <w:lang w:val="ru-RU"/>
        </w:rPr>
      </w:pPr>
      <w:r w:rsidRPr="0019180A">
        <w:rPr>
          <w:sz w:val="18"/>
          <w:szCs w:val="18"/>
          <w:lang w:val="ru-RU"/>
        </w:rPr>
        <w:t xml:space="preserve">5.3.110. </w:t>
      </w:r>
      <w:r w:rsidR="0050325D" w:rsidRPr="0019180A">
        <w:rPr>
          <w:sz w:val="18"/>
          <w:szCs w:val="18"/>
          <w:lang w:val="ru-RU"/>
        </w:rPr>
        <w:t xml:space="preserve">Существующие воздушные линии электропередачи напряжением 110 кВ и выше рекомендуется предусматривать к выносу за пределы жилой застройки или замену </w:t>
      </w:r>
      <w:r w:rsidRPr="0019180A">
        <w:rPr>
          <w:spacing w:val="3"/>
          <w:sz w:val="18"/>
          <w:szCs w:val="18"/>
          <w:lang w:val="ru-RU"/>
        </w:rPr>
        <w:t>воз</w:t>
      </w:r>
      <w:r w:rsidR="0050325D" w:rsidRPr="0019180A">
        <w:rPr>
          <w:sz w:val="18"/>
          <w:szCs w:val="18"/>
          <w:lang w:val="ru-RU"/>
        </w:rPr>
        <w:t>душных линий</w:t>
      </w:r>
      <w:r w:rsidR="0050325D" w:rsidRPr="0019180A">
        <w:rPr>
          <w:spacing w:val="-11"/>
          <w:sz w:val="18"/>
          <w:szCs w:val="18"/>
          <w:lang w:val="ru-RU"/>
        </w:rPr>
        <w:t xml:space="preserve"> </w:t>
      </w:r>
      <w:r w:rsidR="0050325D" w:rsidRPr="0019180A">
        <w:rPr>
          <w:sz w:val="18"/>
          <w:szCs w:val="18"/>
          <w:lang w:val="ru-RU"/>
        </w:rPr>
        <w:t>кабельными.</w:t>
      </w:r>
    </w:p>
    <w:p w:rsidR="0050325D" w:rsidRPr="0019180A" w:rsidRDefault="00014367" w:rsidP="00014367">
      <w:pPr>
        <w:tabs>
          <w:tab w:val="left" w:pos="1821"/>
        </w:tabs>
        <w:spacing w:line="276" w:lineRule="auto"/>
        <w:ind w:right="126"/>
        <w:jc w:val="both"/>
        <w:rPr>
          <w:sz w:val="18"/>
          <w:szCs w:val="18"/>
          <w:lang w:val="ru-RU"/>
        </w:rPr>
      </w:pPr>
      <w:r w:rsidRPr="0019180A">
        <w:rPr>
          <w:sz w:val="18"/>
          <w:szCs w:val="18"/>
          <w:lang w:val="ru-RU"/>
        </w:rPr>
        <w:t xml:space="preserve">5.3.111. </w:t>
      </w:r>
      <w:r w:rsidR="0050325D" w:rsidRPr="0019180A">
        <w:rPr>
          <w:sz w:val="18"/>
          <w:szCs w:val="18"/>
          <w:lang w:val="ru-RU"/>
        </w:rPr>
        <w:t xml:space="preserve">Линии электропередачи напряжением до 10 кВ на территории жилой зоны в застройке зданиями 4 этажа и выше должны выполняться </w:t>
      </w:r>
      <w:r w:rsidRPr="0019180A">
        <w:rPr>
          <w:sz w:val="18"/>
          <w:szCs w:val="18"/>
          <w:lang w:val="ru-RU"/>
        </w:rPr>
        <w:t>кабельными в подземном исполне</w:t>
      </w:r>
      <w:r w:rsidR="0050325D" w:rsidRPr="0019180A">
        <w:rPr>
          <w:sz w:val="18"/>
          <w:szCs w:val="18"/>
          <w:lang w:val="ru-RU"/>
        </w:rPr>
        <w:t>нии, а в застройке зданиями 3 этажа и ниже – воздушными или</w:t>
      </w:r>
      <w:r w:rsidR="0050325D" w:rsidRPr="0019180A">
        <w:rPr>
          <w:spacing w:val="-24"/>
          <w:sz w:val="18"/>
          <w:szCs w:val="18"/>
          <w:lang w:val="ru-RU"/>
        </w:rPr>
        <w:t xml:space="preserve"> </w:t>
      </w:r>
      <w:r w:rsidR="0050325D" w:rsidRPr="0019180A">
        <w:rPr>
          <w:sz w:val="18"/>
          <w:szCs w:val="18"/>
          <w:lang w:val="ru-RU"/>
        </w:rPr>
        <w:t>кабельными.</w:t>
      </w:r>
    </w:p>
    <w:p w:rsidR="0050325D" w:rsidRPr="0019180A" w:rsidRDefault="00014367" w:rsidP="00014367">
      <w:pPr>
        <w:tabs>
          <w:tab w:val="left" w:pos="1821"/>
        </w:tabs>
        <w:spacing w:line="276" w:lineRule="auto"/>
        <w:ind w:right="117"/>
        <w:jc w:val="both"/>
        <w:rPr>
          <w:sz w:val="18"/>
          <w:szCs w:val="18"/>
          <w:lang w:val="ru-RU"/>
        </w:rPr>
      </w:pPr>
      <w:r w:rsidRPr="0019180A">
        <w:rPr>
          <w:sz w:val="18"/>
          <w:szCs w:val="18"/>
          <w:lang w:val="ru-RU"/>
        </w:rPr>
        <w:t xml:space="preserve">5.3.112. </w:t>
      </w:r>
      <w:r w:rsidR="0050325D" w:rsidRPr="0019180A">
        <w:rPr>
          <w:sz w:val="18"/>
          <w:szCs w:val="18"/>
          <w:lang w:val="ru-RU"/>
        </w:rPr>
        <w:t>В целях защиты населения от воздействия электрического поля, создаваемого воздушными линиями электропередачи (ВЛ), устанавливаю</w:t>
      </w:r>
      <w:r w:rsidRPr="0019180A">
        <w:rPr>
          <w:sz w:val="18"/>
          <w:szCs w:val="18"/>
          <w:lang w:val="ru-RU"/>
        </w:rPr>
        <w:t>тся санитарные разрывы – терри</w:t>
      </w:r>
      <w:r w:rsidR="0050325D" w:rsidRPr="0019180A">
        <w:rPr>
          <w:sz w:val="18"/>
          <w:szCs w:val="18"/>
          <w:lang w:val="ru-RU"/>
        </w:rPr>
        <w:t>тория вдоль трассы высоковольтной линии, в которой напряженность электрического поля превышает 1</w:t>
      </w:r>
      <w:r w:rsidR="0050325D" w:rsidRPr="0019180A">
        <w:rPr>
          <w:spacing w:val="-6"/>
          <w:sz w:val="18"/>
          <w:szCs w:val="18"/>
          <w:lang w:val="ru-RU"/>
        </w:rPr>
        <w:t xml:space="preserve"> </w:t>
      </w:r>
      <w:r w:rsidR="0050325D" w:rsidRPr="0019180A">
        <w:rPr>
          <w:sz w:val="18"/>
          <w:szCs w:val="18"/>
          <w:lang w:val="ru-RU"/>
        </w:rPr>
        <w:t>кВ/м.</w:t>
      </w:r>
    </w:p>
    <w:p w:rsidR="0050325D" w:rsidRPr="0019180A" w:rsidRDefault="0050325D" w:rsidP="0050325D">
      <w:pPr>
        <w:spacing w:line="276" w:lineRule="auto"/>
        <w:ind w:left="118" w:right="121" w:firstLine="707"/>
        <w:jc w:val="both"/>
        <w:rPr>
          <w:sz w:val="18"/>
          <w:szCs w:val="18"/>
          <w:lang w:val="ru-RU"/>
        </w:rPr>
      </w:pPr>
      <w:r w:rsidRPr="0019180A">
        <w:rPr>
          <w:sz w:val="18"/>
          <w:szCs w:val="18"/>
          <w:lang w:val="ru-RU"/>
        </w:rPr>
        <w:t xml:space="preserve">Для </w:t>
      </w:r>
      <w:r w:rsidRPr="0019180A">
        <w:rPr>
          <w:spacing w:val="-3"/>
          <w:sz w:val="18"/>
          <w:szCs w:val="18"/>
          <w:lang w:val="ru-RU"/>
        </w:rPr>
        <w:t xml:space="preserve">вновь </w:t>
      </w:r>
      <w:r w:rsidRPr="0019180A">
        <w:rPr>
          <w:spacing w:val="-4"/>
          <w:sz w:val="18"/>
          <w:szCs w:val="18"/>
          <w:lang w:val="ru-RU"/>
        </w:rPr>
        <w:t xml:space="preserve">проектируемых </w:t>
      </w:r>
      <w:r w:rsidRPr="0019180A">
        <w:rPr>
          <w:spacing w:val="-3"/>
          <w:sz w:val="18"/>
          <w:szCs w:val="18"/>
          <w:lang w:val="ru-RU"/>
        </w:rPr>
        <w:t xml:space="preserve">ВЛ, </w:t>
      </w:r>
      <w:r w:rsidRPr="0019180A">
        <w:rPr>
          <w:sz w:val="18"/>
          <w:szCs w:val="18"/>
          <w:lang w:val="ru-RU"/>
        </w:rPr>
        <w:t xml:space="preserve">а </w:t>
      </w:r>
      <w:r w:rsidRPr="0019180A">
        <w:rPr>
          <w:spacing w:val="-3"/>
          <w:sz w:val="18"/>
          <w:szCs w:val="18"/>
          <w:lang w:val="ru-RU"/>
        </w:rPr>
        <w:t xml:space="preserve">также </w:t>
      </w:r>
      <w:r w:rsidRPr="0019180A">
        <w:rPr>
          <w:spacing w:val="-4"/>
          <w:sz w:val="18"/>
          <w:szCs w:val="18"/>
          <w:lang w:val="ru-RU"/>
        </w:rPr>
        <w:t xml:space="preserve">зданий </w:t>
      </w:r>
      <w:r w:rsidRPr="0019180A">
        <w:rPr>
          <w:sz w:val="18"/>
          <w:szCs w:val="18"/>
          <w:lang w:val="ru-RU"/>
        </w:rPr>
        <w:t xml:space="preserve">и </w:t>
      </w:r>
      <w:r w:rsidRPr="0019180A">
        <w:rPr>
          <w:spacing w:val="-4"/>
          <w:sz w:val="18"/>
          <w:szCs w:val="18"/>
          <w:lang w:val="ru-RU"/>
        </w:rPr>
        <w:t xml:space="preserve">сооружений допускается принимать </w:t>
      </w:r>
      <w:r w:rsidR="00014367" w:rsidRPr="0019180A">
        <w:rPr>
          <w:spacing w:val="-3"/>
          <w:sz w:val="18"/>
          <w:szCs w:val="18"/>
          <w:lang w:val="ru-RU"/>
        </w:rPr>
        <w:t>гра</w:t>
      </w:r>
      <w:r w:rsidRPr="0019180A">
        <w:rPr>
          <w:sz w:val="18"/>
          <w:szCs w:val="18"/>
          <w:lang w:val="ru-RU"/>
        </w:rPr>
        <w:t xml:space="preserve">ницы </w:t>
      </w:r>
      <w:r w:rsidRPr="0019180A">
        <w:rPr>
          <w:spacing w:val="-4"/>
          <w:sz w:val="18"/>
          <w:szCs w:val="18"/>
          <w:lang w:val="ru-RU"/>
        </w:rPr>
        <w:t xml:space="preserve">санитарных </w:t>
      </w:r>
      <w:r w:rsidRPr="0019180A">
        <w:rPr>
          <w:spacing w:val="-3"/>
          <w:sz w:val="18"/>
          <w:szCs w:val="18"/>
          <w:lang w:val="ru-RU"/>
        </w:rPr>
        <w:t xml:space="preserve">разрывов вдоль трассы ВЛ </w:t>
      </w:r>
      <w:r w:rsidRPr="0019180A">
        <w:rPr>
          <w:sz w:val="18"/>
          <w:szCs w:val="18"/>
          <w:lang w:val="ru-RU"/>
        </w:rPr>
        <w:t xml:space="preserve">с </w:t>
      </w:r>
      <w:r w:rsidRPr="0019180A">
        <w:rPr>
          <w:spacing w:val="-3"/>
          <w:sz w:val="18"/>
          <w:szCs w:val="18"/>
          <w:lang w:val="ru-RU"/>
        </w:rPr>
        <w:t xml:space="preserve">горизонтальным расположением проводов </w:t>
      </w:r>
      <w:r w:rsidRPr="0019180A">
        <w:rPr>
          <w:sz w:val="18"/>
          <w:szCs w:val="18"/>
          <w:lang w:val="ru-RU"/>
        </w:rPr>
        <w:t xml:space="preserve">и </w:t>
      </w:r>
      <w:r w:rsidRPr="0019180A">
        <w:rPr>
          <w:spacing w:val="-3"/>
          <w:sz w:val="18"/>
          <w:szCs w:val="18"/>
          <w:lang w:val="ru-RU"/>
        </w:rPr>
        <w:t xml:space="preserve">без средств </w:t>
      </w:r>
      <w:r w:rsidRPr="0019180A">
        <w:rPr>
          <w:sz w:val="18"/>
          <w:szCs w:val="18"/>
          <w:lang w:val="ru-RU"/>
        </w:rPr>
        <w:t>снижения напряженности электрического поля по обе стороны от нее на следующих расстояниях, м, от проекции на землю крайних фазных пров</w:t>
      </w:r>
      <w:r w:rsidR="00014367" w:rsidRPr="0019180A">
        <w:rPr>
          <w:sz w:val="18"/>
          <w:szCs w:val="18"/>
          <w:lang w:val="ru-RU"/>
        </w:rPr>
        <w:t>одов в направлении, перпендику</w:t>
      </w:r>
      <w:r w:rsidRPr="0019180A">
        <w:rPr>
          <w:sz w:val="18"/>
          <w:szCs w:val="18"/>
          <w:lang w:val="ru-RU"/>
        </w:rPr>
        <w:t>лярном ВЛ:</w:t>
      </w:r>
    </w:p>
    <w:p w:rsidR="0050325D" w:rsidRPr="0019180A" w:rsidRDefault="0050325D" w:rsidP="00B160A4">
      <w:pPr>
        <w:numPr>
          <w:ilvl w:val="1"/>
          <w:numId w:val="91"/>
        </w:numPr>
        <w:tabs>
          <w:tab w:val="left" w:pos="978"/>
        </w:tabs>
        <w:spacing w:line="276" w:lineRule="auto"/>
        <w:ind w:left="978" w:hanging="140"/>
        <w:rPr>
          <w:sz w:val="18"/>
          <w:szCs w:val="18"/>
        </w:rPr>
      </w:pPr>
      <w:r w:rsidRPr="0019180A">
        <w:rPr>
          <w:sz w:val="18"/>
          <w:szCs w:val="18"/>
        </w:rPr>
        <w:t>20 – для ВЛ напряжением 330</w:t>
      </w:r>
      <w:r w:rsidRPr="0019180A">
        <w:rPr>
          <w:spacing w:val="-8"/>
          <w:sz w:val="18"/>
          <w:szCs w:val="18"/>
        </w:rPr>
        <w:t xml:space="preserve"> </w:t>
      </w:r>
      <w:r w:rsidRPr="0019180A">
        <w:rPr>
          <w:sz w:val="18"/>
          <w:szCs w:val="18"/>
        </w:rPr>
        <w:t>кВ;</w:t>
      </w:r>
    </w:p>
    <w:p w:rsidR="0050325D" w:rsidRPr="0019180A" w:rsidRDefault="0050325D" w:rsidP="00B160A4">
      <w:pPr>
        <w:numPr>
          <w:ilvl w:val="1"/>
          <w:numId w:val="91"/>
        </w:numPr>
        <w:tabs>
          <w:tab w:val="left" w:pos="978"/>
        </w:tabs>
        <w:spacing w:line="276" w:lineRule="auto"/>
        <w:ind w:left="978" w:hanging="140"/>
        <w:rPr>
          <w:sz w:val="18"/>
          <w:szCs w:val="18"/>
        </w:rPr>
      </w:pPr>
      <w:r w:rsidRPr="0019180A">
        <w:rPr>
          <w:sz w:val="18"/>
          <w:szCs w:val="18"/>
        </w:rPr>
        <w:t>30 – для ВЛ напряжением 500</w:t>
      </w:r>
      <w:r w:rsidRPr="0019180A">
        <w:rPr>
          <w:spacing w:val="-7"/>
          <w:sz w:val="18"/>
          <w:szCs w:val="18"/>
        </w:rPr>
        <w:t xml:space="preserve"> </w:t>
      </w:r>
      <w:r w:rsidRPr="0019180A">
        <w:rPr>
          <w:sz w:val="18"/>
          <w:szCs w:val="18"/>
        </w:rPr>
        <w:t>кВ;</w:t>
      </w:r>
    </w:p>
    <w:p w:rsidR="0050325D" w:rsidRPr="0019180A" w:rsidRDefault="0050325D" w:rsidP="00B160A4">
      <w:pPr>
        <w:numPr>
          <w:ilvl w:val="1"/>
          <w:numId w:val="91"/>
        </w:numPr>
        <w:tabs>
          <w:tab w:val="left" w:pos="978"/>
        </w:tabs>
        <w:spacing w:line="276" w:lineRule="auto"/>
        <w:ind w:left="978" w:hanging="140"/>
        <w:rPr>
          <w:sz w:val="18"/>
          <w:szCs w:val="18"/>
        </w:rPr>
      </w:pPr>
      <w:r w:rsidRPr="0019180A">
        <w:rPr>
          <w:sz w:val="18"/>
          <w:szCs w:val="18"/>
        </w:rPr>
        <w:t>40 – для ВЛ напряжением 750</w:t>
      </w:r>
      <w:r w:rsidRPr="0019180A">
        <w:rPr>
          <w:spacing w:val="-8"/>
          <w:sz w:val="18"/>
          <w:szCs w:val="18"/>
        </w:rPr>
        <w:t xml:space="preserve"> </w:t>
      </w:r>
      <w:r w:rsidRPr="0019180A">
        <w:rPr>
          <w:sz w:val="18"/>
          <w:szCs w:val="18"/>
        </w:rPr>
        <w:t>кВ;</w:t>
      </w:r>
    </w:p>
    <w:p w:rsidR="0050325D" w:rsidRPr="0019180A" w:rsidRDefault="0050325D" w:rsidP="00B160A4">
      <w:pPr>
        <w:numPr>
          <w:ilvl w:val="1"/>
          <w:numId w:val="91"/>
        </w:numPr>
        <w:tabs>
          <w:tab w:val="left" w:pos="978"/>
        </w:tabs>
        <w:spacing w:line="276" w:lineRule="auto"/>
        <w:ind w:left="978" w:hanging="140"/>
        <w:rPr>
          <w:sz w:val="18"/>
          <w:szCs w:val="18"/>
        </w:rPr>
      </w:pPr>
      <w:r w:rsidRPr="0019180A">
        <w:rPr>
          <w:sz w:val="18"/>
          <w:szCs w:val="18"/>
        </w:rPr>
        <w:t>55 – для ВЛ напряжением 1150</w:t>
      </w:r>
      <w:r w:rsidRPr="0019180A">
        <w:rPr>
          <w:spacing w:val="-8"/>
          <w:sz w:val="18"/>
          <w:szCs w:val="18"/>
        </w:rPr>
        <w:t xml:space="preserve"> </w:t>
      </w:r>
      <w:r w:rsidRPr="0019180A">
        <w:rPr>
          <w:sz w:val="18"/>
          <w:szCs w:val="18"/>
        </w:rPr>
        <w:t>кВ.</w:t>
      </w:r>
    </w:p>
    <w:p w:rsidR="0050325D" w:rsidRPr="0019180A" w:rsidRDefault="0050325D" w:rsidP="0050325D">
      <w:pPr>
        <w:spacing w:before="3" w:line="276" w:lineRule="auto"/>
        <w:ind w:left="118" w:right="120" w:firstLine="719"/>
        <w:jc w:val="both"/>
        <w:rPr>
          <w:sz w:val="18"/>
          <w:szCs w:val="18"/>
          <w:lang w:val="ru-RU"/>
        </w:rPr>
      </w:pPr>
      <w:r w:rsidRPr="0019180A">
        <w:rPr>
          <w:sz w:val="18"/>
          <w:szCs w:val="18"/>
          <w:lang w:val="ru-RU"/>
        </w:rPr>
        <w:t>При вводе объекта в эксплуатацию и в процессе эксп</w:t>
      </w:r>
      <w:r w:rsidR="00014367" w:rsidRPr="0019180A">
        <w:rPr>
          <w:sz w:val="18"/>
          <w:szCs w:val="18"/>
          <w:lang w:val="ru-RU"/>
        </w:rPr>
        <w:t>луатации санитарный разрыв дол</w:t>
      </w:r>
      <w:r w:rsidRPr="0019180A">
        <w:rPr>
          <w:sz w:val="18"/>
          <w:szCs w:val="18"/>
          <w:lang w:val="ru-RU"/>
        </w:rPr>
        <w:t>жен быть скорректирован по результатам инструментальных измерений.</w:t>
      </w:r>
    </w:p>
    <w:p w:rsidR="0050325D" w:rsidRPr="0019180A" w:rsidRDefault="0050325D" w:rsidP="0050325D">
      <w:pPr>
        <w:spacing w:line="276" w:lineRule="auto"/>
        <w:ind w:left="118" w:right="119" w:firstLine="719"/>
        <w:jc w:val="both"/>
        <w:rPr>
          <w:sz w:val="18"/>
          <w:szCs w:val="18"/>
          <w:lang w:val="ru-RU"/>
        </w:rPr>
      </w:pPr>
      <w:r w:rsidRPr="0019180A">
        <w:rPr>
          <w:sz w:val="18"/>
          <w:szCs w:val="18"/>
          <w:lang w:val="ru-RU"/>
        </w:rPr>
        <w:t xml:space="preserve">Санитарные разрывы от крайних проводов </w:t>
      </w:r>
      <w:r w:rsidRPr="0019180A">
        <w:rPr>
          <w:spacing w:val="-3"/>
          <w:sz w:val="18"/>
          <w:szCs w:val="18"/>
          <w:lang w:val="ru-RU"/>
        </w:rPr>
        <w:t xml:space="preserve">ВЛ </w:t>
      </w:r>
      <w:r w:rsidRPr="0019180A">
        <w:rPr>
          <w:sz w:val="18"/>
          <w:szCs w:val="18"/>
          <w:lang w:val="ru-RU"/>
        </w:rPr>
        <w:t xml:space="preserve">до границ территорий </w:t>
      </w:r>
      <w:r w:rsidRPr="0019180A">
        <w:rPr>
          <w:spacing w:val="-4"/>
          <w:sz w:val="18"/>
          <w:szCs w:val="18"/>
          <w:lang w:val="ru-RU"/>
        </w:rPr>
        <w:t>садоводческих,</w:t>
      </w:r>
      <w:r w:rsidRPr="0019180A">
        <w:rPr>
          <w:spacing w:val="52"/>
          <w:sz w:val="18"/>
          <w:szCs w:val="18"/>
          <w:lang w:val="ru-RU"/>
        </w:rPr>
        <w:t xml:space="preserve"> </w:t>
      </w:r>
      <w:r w:rsidRPr="0019180A">
        <w:rPr>
          <w:spacing w:val="-4"/>
          <w:sz w:val="18"/>
          <w:szCs w:val="18"/>
          <w:lang w:val="ru-RU"/>
        </w:rPr>
        <w:t xml:space="preserve">огороднических </w:t>
      </w:r>
      <w:r w:rsidRPr="0019180A">
        <w:rPr>
          <w:sz w:val="18"/>
          <w:szCs w:val="18"/>
          <w:lang w:val="ru-RU"/>
        </w:rPr>
        <w:t xml:space="preserve">и </w:t>
      </w:r>
      <w:r w:rsidRPr="0019180A">
        <w:rPr>
          <w:spacing w:val="-4"/>
          <w:sz w:val="18"/>
          <w:szCs w:val="18"/>
          <w:lang w:val="ru-RU"/>
        </w:rPr>
        <w:t xml:space="preserve">дачных объединений </w:t>
      </w:r>
      <w:r w:rsidRPr="0019180A">
        <w:rPr>
          <w:spacing w:val="-3"/>
          <w:sz w:val="18"/>
          <w:szCs w:val="18"/>
          <w:lang w:val="ru-RU"/>
        </w:rPr>
        <w:t xml:space="preserve">принимаются </w:t>
      </w:r>
      <w:r w:rsidRPr="0019180A">
        <w:rPr>
          <w:sz w:val="18"/>
          <w:szCs w:val="18"/>
          <w:lang w:val="ru-RU"/>
        </w:rPr>
        <w:t xml:space="preserve">с </w:t>
      </w:r>
      <w:r w:rsidRPr="0019180A">
        <w:rPr>
          <w:spacing w:val="-4"/>
          <w:sz w:val="18"/>
          <w:szCs w:val="18"/>
          <w:lang w:val="ru-RU"/>
        </w:rPr>
        <w:t xml:space="preserve">соответствии </w:t>
      </w:r>
      <w:r w:rsidRPr="0019180A">
        <w:rPr>
          <w:sz w:val="18"/>
          <w:szCs w:val="18"/>
          <w:lang w:val="ru-RU"/>
        </w:rPr>
        <w:t xml:space="preserve">с </w:t>
      </w:r>
      <w:r w:rsidRPr="0019180A">
        <w:rPr>
          <w:spacing w:val="-4"/>
          <w:sz w:val="18"/>
          <w:szCs w:val="18"/>
          <w:lang w:val="ru-RU"/>
        </w:rPr>
        <w:t xml:space="preserve">требованиями </w:t>
      </w:r>
      <w:r w:rsidR="00014367" w:rsidRPr="0019180A">
        <w:rPr>
          <w:sz w:val="18"/>
          <w:szCs w:val="18"/>
          <w:lang w:val="ru-RU"/>
        </w:rPr>
        <w:t>п. 4.3.5 на</w:t>
      </w:r>
      <w:r w:rsidRPr="0019180A">
        <w:rPr>
          <w:sz w:val="18"/>
          <w:szCs w:val="18"/>
          <w:lang w:val="ru-RU"/>
        </w:rPr>
        <w:t>стоящих нормативов.</w:t>
      </w:r>
    </w:p>
    <w:p w:rsidR="0050325D" w:rsidRPr="0019180A" w:rsidRDefault="0050325D" w:rsidP="00B160A4">
      <w:pPr>
        <w:pStyle w:val="a4"/>
        <w:numPr>
          <w:ilvl w:val="2"/>
          <w:numId w:val="93"/>
        </w:numPr>
        <w:tabs>
          <w:tab w:val="left" w:pos="1820"/>
          <w:tab w:val="left" w:pos="1821"/>
        </w:tabs>
        <w:spacing w:line="276" w:lineRule="auto"/>
        <w:rPr>
          <w:sz w:val="18"/>
          <w:szCs w:val="18"/>
          <w:lang w:val="ru-RU"/>
        </w:rPr>
      </w:pPr>
      <w:r w:rsidRPr="0019180A">
        <w:rPr>
          <w:sz w:val="18"/>
          <w:szCs w:val="18"/>
          <w:lang w:val="ru-RU"/>
        </w:rPr>
        <w:t>Для ВЛ также устанавливаются охранные</w:t>
      </w:r>
      <w:r w:rsidRPr="0019180A">
        <w:rPr>
          <w:spacing w:val="-15"/>
          <w:sz w:val="18"/>
          <w:szCs w:val="18"/>
          <w:lang w:val="ru-RU"/>
        </w:rPr>
        <w:t xml:space="preserve"> </w:t>
      </w:r>
      <w:r w:rsidRPr="0019180A">
        <w:rPr>
          <w:sz w:val="18"/>
          <w:szCs w:val="18"/>
          <w:lang w:val="ru-RU"/>
        </w:rPr>
        <w:t>зоны:</w:t>
      </w:r>
    </w:p>
    <w:p w:rsidR="0050325D" w:rsidRPr="0019180A" w:rsidRDefault="0050325D" w:rsidP="00B160A4">
      <w:pPr>
        <w:numPr>
          <w:ilvl w:val="1"/>
          <w:numId w:val="91"/>
        </w:numPr>
        <w:tabs>
          <w:tab w:val="left" w:pos="993"/>
        </w:tabs>
        <w:spacing w:before="5" w:line="276" w:lineRule="auto"/>
        <w:ind w:right="120" w:firstLine="720"/>
        <w:jc w:val="both"/>
        <w:rPr>
          <w:sz w:val="18"/>
          <w:szCs w:val="18"/>
          <w:lang w:val="ru-RU"/>
        </w:rPr>
      </w:pPr>
      <w:r w:rsidRPr="0019180A">
        <w:rPr>
          <w:spacing w:val="-3"/>
          <w:sz w:val="18"/>
          <w:szCs w:val="18"/>
          <w:lang w:val="ru-RU"/>
        </w:rPr>
        <w:t xml:space="preserve">участки земли </w:t>
      </w:r>
      <w:r w:rsidRPr="0019180A">
        <w:rPr>
          <w:sz w:val="18"/>
          <w:szCs w:val="18"/>
          <w:lang w:val="ru-RU"/>
        </w:rPr>
        <w:t xml:space="preserve">и </w:t>
      </w:r>
      <w:r w:rsidRPr="0019180A">
        <w:rPr>
          <w:spacing w:val="-3"/>
          <w:sz w:val="18"/>
          <w:szCs w:val="18"/>
          <w:lang w:val="ru-RU"/>
        </w:rPr>
        <w:t xml:space="preserve">пространства </w:t>
      </w:r>
      <w:r w:rsidRPr="0019180A">
        <w:rPr>
          <w:sz w:val="18"/>
          <w:szCs w:val="18"/>
          <w:lang w:val="ru-RU"/>
        </w:rPr>
        <w:t>вдоль ВЛ, заключен</w:t>
      </w:r>
      <w:r w:rsidR="00014367" w:rsidRPr="0019180A">
        <w:rPr>
          <w:sz w:val="18"/>
          <w:szCs w:val="18"/>
          <w:lang w:val="ru-RU"/>
        </w:rPr>
        <w:t>ные между вертикальными плоско</w:t>
      </w:r>
      <w:r w:rsidRPr="0019180A">
        <w:rPr>
          <w:sz w:val="18"/>
          <w:szCs w:val="18"/>
          <w:lang w:val="ru-RU"/>
        </w:rPr>
        <w:t>стями, проходящими через параллельные прямые, отстоящие</w:t>
      </w:r>
      <w:r w:rsidR="00014367" w:rsidRPr="0019180A">
        <w:rPr>
          <w:sz w:val="18"/>
          <w:szCs w:val="18"/>
          <w:lang w:val="ru-RU"/>
        </w:rPr>
        <w:t xml:space="preserve"> от крайних проводов (при неот</w:t>
      </w:r>
      <w:r w:rsidRPr="0019180A">
        <w:rPr>
          <w:sz w:val="18"/>
          <w:szCs w:val="18"/>
          <w:lang w:val="ru-RU"/>
        </w:rPr>
        <w:t>клоненном их положении) на расстоянии,</w:t>
      </w:r>
      <w:r w:rsidRPr="0019180A">
        <w:rPr>
          <w:spacing w:val="-11"/>
          <w:sz w:val="18"/>
          <w:szCs w:val="18"/>
          <w:lang w:val="ru-RU"/>
        </w:rPr>
        <w:t xml:space="preserve"> </w:t>
      </w:r>
      <w:r w:rsidRPr="0019180A">
        <w:rPr>
          <w:sz w:val="18"/>
          <w:szCs w:val="18"/>
          <w:lang w:val="ru-RU"/>
        </w:rPr>
        <w:t>м:</w:t>
      </w:r>
    </w:p>
    <w:p w:rsidR="0050325D" w:rsidRPr="0019180A" w:rsidRDefault="0050325D" w:rsidP="00B160A4">
      <w:pPr>
        <w:numPr>
          <w:ilvl w:val="2"/>
          <w:numId w:val="91"/>
        </w:numPr>
        <w:tabs>
          <w:tab w:val="left" w:pos="1391"/>
        </w:tabs>
        <w:spacing w:line="276" w:lineRule="auto"/>
        <w:ind w:left="1390" w:hanging="139"/>
        <w:rPr>
          <w:sz w:val="18"/>
          <w:szCs w:val="18"/>
          <w:lang w:val="ru-RU"/>
        </w:rPr>
      </w:pPr>
      <w:r w:rsidRPr="0019180A">
        <w:rPr>
          <w:sz w:val="18"/>
          <w:szCs w:val="18"/>
          <w:lang w:val="ru-RU"/>
        </w:rPr>
        <w:t>2 – для ВЛ напряжением до 1</w:t>
      </w:r>
      <w:r w:rsidRPr="0019180A">
        <w:rPr>
          <w:spacing w:val="-8"/>
          <w:sz w:val="18"/>
          <w:szCs w:val="18"/>
          <w:lang w:val="ru-RU"/>
        </w:rPr>
        <w:t xml:space="preserve"> </w:t>
      </w:r>
      <w:r w:rsidRPr="0019180A">
        <w:rPr>
          <w:sz w:val="18"/>
          <w:szCs w:val="18"/>
          <w:lang w:val="ru-RU"/>
        </w:rPr>
        <w:t>кВ;</w:t>
      </w:r>
    </w:p>
    <w:p w:rsidR="0050325D" w:rsidRPr="0019180A" w:rsidRDefault="0050325D" w:rsidP="00B160A4">
      <w:pPr>
        <w:numPr>
          <w:ilvl w:val="2"/>
          <w:numId w:val="91"/>
        </w:numPr>
        <w:tabs>
          <w:tab w:val="left" w:pos="1391"/>
        </w:tabs>
        <w:spacing w:line="276" w:lineRule="auto"/>
        <w:ind w:left="1390" w:hanging="139"/>
        <w:rPr>
          <w:sz w:val="18"/>
          <w:szCs w:val="18"/>
          <w:lang w:val="ru-RU"/>
        </w:rPr>
      </w:pPr>
      <w:r w:rsidRPr="0019180A">
        <w:rPr>
          <w:sz w:val="18"/>
          <w:szCs w:val="18"/>
          <w:lang w:val="ru-RU"/>
        </w:rPr>
        <w:t>10 – для ВЛ напряжением от 1 до 20</w:t>
      </w:r>
      <w:r w:rsidRPr="0019180A">
        <w:rPr>
          <w:spacing w:val="-8"/>
          <w:sz w:val="18"/>
          <w:szCs w:val="18"/>
          <w:lang w:val="ru-RU"/>
        </w:rPr>
        <w:t xml:space="preserve"> </w:t>
      </w:r>
      <w:r w:rsidRPr="0019180A">
        <w:rPr>
          <w:sz w:val="18"/>
          <w:szCs w:val="18"/>
          <w:lang w:val="ru-RU"/>
        </w:rPr>
        <w:t>кВ;</w:t>
      </w:r>
    </w:p>
    <w:p w:rsidR="0050325D" w:rsidRPr="0019180A" w:rsidRDefault="0050325D" w:rsidP="00B160A4">
      <w:pPr>
        <w:numPr>
          <w:ilvl w:val="2"/>
          <w:numId w:val="91"/>
        </w:numPr>
        <w:tabs>
          <w:tab w:val="left" w:pos="1391"/>
        </w:tabs>
        <w:spacing w:before="46" w:line="276" w:lineRule="auto"/>
        <w:ind w:left="1390" w:hanging="139"/>
        <w:rPr>
          <w:sz w:val="18"/>
          <w:szCs w:val="18"/>
        </w:rPr>
      </w:pPr>
      <w:r w:rsidRPr="0019180A">
        <w:rPr>
          <w:sz w:val="18"/>
          <w:szCs w:val="18"/>
        </w:rPr>
        <w:t>15 – для ВЛ напряжением 35</w:t>
      </w:r>
      <w:r w:rsidRPr="0019180A">
        <w:rPr>
          <w:spacing w:val="-7"/>
          <w:sz w:val="18"/>
          <w:szCs w:val="18"/>
        </w:rPr>
        <w:t xml:space="preserve"> </w:t>
      </w:r>
      <w:r w:rsidRPr="0019180A">
        <w:rPr>
          <w:sz w:val="18"/>
          <w:szCs w:val="18"/>
        </w:rPr>
        <w:t>кВ;</w:t>
      </w:r>
    </w:p>
    <w:p w:rsidR="0050325D" w:rsidRPr="0019180A" w:rsidRDefault="0050325D" w:rsidP="00B160A4">
      <w:pPr>
        <w:numPr>
          <w:ilvl w:val="2"/>
          <w:numId w:val="91"/>
        </w:numPr>
        <w:tabs>
          <w:tab w:val="left" w:pos="1391"/>
        </w:tabs>
        <w:spacing w:line="276" w:lineRule="auto"/>
        <w:ind w:left="1390" w:hanging="139"/>
        <w:rPr>
          <w:sz w:val="18"/>
          <w:szCs w:val="18"/>
        </w:rPr>
      </w:pPr>
      <w:r w:rsidRPr="0019180A">
        <w:rPr>
          <w:sz w:val="18"/>
          <w:szCs w:val="18"/>
        </w:rPr>
        <w:t>20 – для ВЛ напряжением 110</w:t>
      </w:r>
      <w:r w:rsidRPr="0019180A">
        <w:rPr>
          <w:spacing w:val="-8"/>
          <w:sz w:val="18"/>
          <w:szCs w:val="18"/>
        </w:rPr>
        <w:t xml:space="preserve"> </w:t>
      </w:r>
      <w:r w:rsidRPr="0019180A">
        <w:rPr>
          <w:sz w:val="18"/>
          <w:szCs w:val="18"/>
        </w:rPr>
        <w:t>кВ;</w:t>
      </w:r>
    </w:p>
    <w:p w:rsidR="0050325D" w:rsidRPr="0019180A" w:rsidRDefault="0050325D" w:rsidP="00B160A4">
      <w:pPr>
        <w:numPr>
          <w:ilvl w:val="2"/>
          <w:numId w:val="91"/>
        </w:numPr>
        <w:tabs>
          <w:tab w:val="left" w:pos="1391"/>
        </w:tabs>
        <w:spacing w:line="276" w:lineRule="auto"/>
        <w:ind w:left="1390" w:hanging="139"/>
        <w:rPr>
          <w:sz w:val="18"/>
          <w:szCs w:val="18"/>
        </w:rPr>
      </w:pPr>
      <w:r w:rsidRPr="0019180A">
        <w:rPr>
          <w:sz w:val="18"/>
          <w:szCs w:val="18"/>
        </w:rPr>
        <w:t>25 – для ВЛ напряжением 150, 220</w:t>
      </w:r>
      <w:r w:rsidRPr="0019180A">
        <w:rPr>
          <w:spacing w:val="-8"/>
          <w:sz w:val="18"/>
          <w:szCs w:val="18"/>
        </w:rPr>
        <w:t xml:space="preserve"> </w:t>
      </w:r>
      <w:r w:rsidRPr="0019180A">
        <w:rPr>
          <w:sz w:val="18"/>
          <w:szCs w:val="18"/>
        </w:rPr>
        <w:t>кВ;</w:t>
      </w:r>
    </w:p>
    <w:p w:rsidR="0050325D" w:rsidRPr="0019180A" w:rsidRDefault="0050325D" w:rsidP="00B160A4">
      <w:pPr>
        <w:numPr>
          <w:ilvl w:val="2"/>
          <w:numId w:val="91"/>
        </w:numPr>
        <w:tabs>
          <w:tab w:val="left" w:pos="1391"/>
        </w:tabs>
        <w:spacing w:line="276" w:lineRule="auto"/>
        <w:ind w:left="1390" w:hanging="139"/>
        <w:rPr>
          <w:sz w:val="18"/>
          <w:szCs w:val="18"/>
        </w:rPr>
      </w:pPr>
      <w:r w:rsidRPr="0019180A">
        <w:rPr>
          <w:sz w:val="18"/>
          <w:szCs w:val="18"/>
        </w:rPr>
        <w:t>30 – для ВЛ напряжением 330, 400, 500</w:t>
      </w:r>
      <w:r w:rsidRPr="0019180A">
        <w:rPr>
          <w:spacing w:val="-8"/>
          <w:sz w:val="18"/>
          <w:szCs w:val="18"/>
        </w:rPr>
        <w:t xml:space="preserve"> </w:t>
      </w:r>
      <w:r w:rsidRPr="0019180A">
        <w:rPr>
          <w:sz w:val="18"/>
          <w:szCs w:val="18"/>
        </w:rPr>
        <w:t>кВ;</w:t>
      </w:r>
    </w:p>
    <w:p w:rsidR="0050325D" w:rsidRPr="0019180A" w:rsidRDefault="0050325D" w:rsidP="00B160A4">
      <w:pPr>
        <w:numPr>
          <w:ilvl w:val="2"/>
          <w:numId w:val="91"/>
        </w:numPr>
        <w:tabs>
          <w:tab w:val="left" w:pos="1391"/>
        </w:tabs>
        <w:spacing w:line="276" w:lineRule="auto"/>
        <w:ind w:left="1390" w:hanging="139"/>
        <w:rPr>
          <w:sz w:val="18"/>
          <w:szCs w:val="18"/>
        </w:rPr>
      </w:pPr>
      <w:r w:rsidRPr="0019180A">
        <w:rPr>
          <w:sz w:val="18"/>
          <w:szCs w:val="18"/>
        </w:rPr>
        <w:t>40 – для ВЛ напряжением 750</w:t>
      </w:r>
      <w:r w:rsidRPr="0019180A">
        <w:rPr>
          <w:spacing w:val="-8"/>
          <w:sz w:val="18"/>
          <w:szCs w:val="18"/>
        </w:rPr>
        <w:t xml:space="preserve"> </w:t>
      </w:r>
      <w:r w:rsidRPr="0019180A">
        <w:rPr>
          <w:sz w:val="18"/>
          <w:szCs w:val="18"/>
        </w:rPr>
        <w:t>кВ;</w:t>
      </w:r>
    </w:p>
    <w:p w:rsidR="0050325D" w:rsidRPr="0019180A" w:rsidRDefault="0050325D" w:rsidP="00B160A4">
      <w:pPr>
        <w:numPr>
          <w:ilvl w:val="2"/>
          <w:numId w:val="91"/>
        </w:numPr>
        <w:tabs>
          <w:tab w:val="left" w:pos="1391"/>
        </w:tabs>
        <w:spacing w:line="276" w:lineRule="auto"/>
        <w:ind w:left="1390" w:hanging="139"/>
        <w:rPr>
          <w:sz w:val="18"/>
          <w:szCs w:val="18"/>
          <w:lang w:val="ru-RU"/>
        </w:rPr>
      </w:pPr>
      <w:r w:rsidRPr="0019180A">
        <w:rPr>
          <w:sz w:val="18"/>
          <w:szCs w:val="18"/>
          <w:lang w:val="ru-RU"/>
        </w:rPr>
        <w:t>30 – для ВЛ напряжением 800 кВ (постоянный</w:t>
      </w:r>
      <w:r w:rsidRPr="0019180A">
        <w:rPr>
          <w:spacing w:val="-10"/>
          <w:sz w:val="18"/>
          <w:szCs w:val="18"/>
          <w:lang w:val="ru-RU"/>
        </w:rPr>
        <w:t xml:space="preserve"> </w:t>
      </w:r>
      <w:r w:rsidRPr="0019180A">
        <w:rPr>
          <w:sz w:val="18"/>
          <w:szCs w:val="18"/>
          <w:lang w:val="ru-RU"/>
        </w:rPr>
        <w:t>ток);</w:t>
      </w:r>
    </w:p>
    <w:p w:rsidR="0050325D" w:rsidRPr="0019180A" w:rsidRDefault="0050325D" w:rsidP="00B160A4">
      <w:pPr>
        <w:numPr>
          <w:ilvl w:val="2"/>
          <w:numId w:val="91"/>
        </w:numPr>
        <w:tabs>
          <w:tab w:val="left" w:pos="1391"/>
        </w:tabs>
        <w:spacing w:line="276" w:lineRule="auto"/>
        <w:ind w:left="1390" w:hanging="139"/>
        <w:rPr>
          <w:sz w:val="18"/>
          <w:szCs w:val="18"/>
        </w:rPr>
      </w:pPr>
      <w:r w:rsidRPr="0019180A">
        <w:rPr>
          <w:sz w:val="18"/>
          <w:szCs w:val="18"/>
        </w:rPr>
        <w:t>55 – для ВЛ напряжением 1150</w:t>
      </w:r>
      <w:r w:rsidRPr="0019180A">
        <w:rPr>
          <w:spacing w:val="-8"/>
          <w:sz w:val="18"/>
          <w:szCs w:val="18"/>
        </w:rPr>
        <w:t xml:space="preserve"> </w:t>
      </w:r>
      <w:r w:rsidRPr="0019180A">
        <w:rPr>
          <w:sz w:val="18"/>
          <w:szCs w:val="18"/>
        </w:rPr>
        <w:t>кВ;</w:t>
      </w:r>
    </w:p>
    <w:p w:rsidR="0050325D" w:rsidRPr="0019180A" w:rsidRDefault="00014367" w:rsidP="00014367">
      <w:pPr>
        <w:tabs>
          <w:tab w:val="left" w:pos="1821"/>
        </w:tabs>
        <w:spacing w:line="276" w:lineRule="auto"/>
        <w:ind w:right="99"/>
        <w:jc w:val="both"/>
        <w:rPr>
          <w:sz w:val="18"/>
          <w:szCs w:val="18"/>
          <w:lang w:val="ru-RU"/>
        </w:rPr>
      </w:pPr>
      <w:r w:rsidRPr="0019180A">
        <w:rPr>
          <w:sz w:val="18"/>
          <w:szCs w:val="18"/>
          <w:lang w:val="ru-RU"/>
        </w:rPr>
        <w:t xml:space="preserve">5.3.114. </w:t>
      </w:r>
      <w:r w:rsidR="0050325D" w:rsidRPr="0019180A">
        <w:rPr>
          <w:sz w:val="18"/>
          <w:szCs w:val="18"/>
          <w:lang w:val="ru-RU"/>
        </w:rPr>
        <w:t>Над подземными кабельными линиями в с</w:t>
      </w:r>
      <w:r w:rsidRPr="0019180A">
        <w:rPr>
          <w:sz w:val="18"/>
          <w:szCs w:val="18"/>
          <w:lang w:val="ru-RU"/>
        </w:rPr>
        <w:t>оответствии с действующими пра</w:t>
      </w:r>
      <w:r w:rsidR="0050325D" w:rsidRPr="0019180A">
        <w:rPr>
          <w:sz w:val="18"/>
          <w:szCs w:val="18"/>
          <w:lang w:val="ru-RU"/>
        </w:rPr>
        <w:t>вилами охраны электрических сетей должны устанавливать</w:t>
      </w:r>
      <w:r w:rsidRPr="0019180A">
        <w:rPr>
          <w:sz w:val="18"/>
          <w:szCs w:val="18"/>
          <w:lang w:val="ru-RU"/>
        </w:rPr>
        <w:t>ся охранные зоны в размере пло</w:t>
      </w:r>
      <w:r w:rsidR="0050325D" w:rsidRPr="0019180A">
        <w:rPr>
          <w:sz w:val="18"/>
          <w:szCs w:val="18"/>
          <w:lang w:val="ru-RU"/>
        </w:rPr>
        <w:t>щадки над</w:t>
      </w:r>
      <w:r w:rsidR="0050325D" w:rsidRPr="0019180A">
        <w:rPr>
          <w:spacing w:val="-4"/>
          <w:sz w:val="18"/>
          <w:szCs w:val="18"/>
          <w:lang w:val="ru-RU"/>
        </w:rPr>
        <w:t xml:space="preserve"> </w:t>
      </w:r>
      <w:r w:rsidR="0050325D" w:rsidRPr="0019180A">
        <w:rPr>
          <w:sz w:val="18"/>
          <w:szCs w:val="18"/>
          <w:lang w:val="ru-RU"/>
        </w:rPr>
        <w:t>кабелями:</w:t>
      </w:r>
    </w:p>
    <w:p w:rsidR="0050325D" w:rsidRPr="0019180A" w:rsidRDefault="0050325D" w:rsidP="00B160A4">
      <w:pPr>
        <w:numPr>
          <w:ilvl w:val="1"/>
          <w:numId w:val="91"/>
        </w:numPr>
        <w:tabs>
          <w:tab w:val="left" w:pos="962"/>
        </w:tabs>
        <w:spacing w:line="276" w:lineRule="auto"/>
        <w:ind w:left="961" w:hanging="135"/>
        <w:rPr>
          <w:sz w:val="18"/>
          <w:szCs w:val="18"/>
          <w:lang w:val="ru-RU"/>
        </w:rPr>
      </w:pPr>
      <w:r w:rsidRPr="0019180A">
        <w:rPr>
          <w:sz w:val="18"/>
          <w:szCs w:val="18"/>
          <w:lang w:val="ru-RU"/>
        </w:rPr>
        <w:t>для</w:t>
      </w:r>
      <w:r w:rsidRPr="0019180A">
        <w:rPr>
          <w:spacing w:val="-7"/>
          <w:sz w:val="18"/>
          <w:szCs w:val="18"/>
          <w:lang w:val="ru-RU"/>
        </w:rPr>
        <w:t xml:space="preserve"> </w:t>
      </w:r>
      <w:r w:rsidRPr="0019180A">
        <w:rPr>
          <w:spacing w:val="-3"/>
          <w:sz w:val="18"/>
          <w:szCs w:val="18"/>
          <w:lang w:val="ru-RU"/>
        </w:rPr>
        <w:t>кабельных</w:t>
      </w:r>
      <w:r w:rsidRPr="0019180A">
        <w:rPr>
          <w:spacing w:val="-5"/>
          <w:sz w:val="18"/>
          <w:szCs w:val="18"/>
          <w:lang w:val="ru-RU"/>
        </w:rPr>
        <w:t xml:space="preserve"> </w:t>
      </w:r>
      <w:r w:rsidRPr="0019180A">
        <w:rPr>
          <w:sz w:val="18"/>
          <w:szCs w:val="18"/>
          <w:lang w:val="ru-RU"/>
        </w:rPr>
        <w:t>линий</w:t>
      </w:r>
      <w:r w:rsidRPr="0019180A">
        <w:rPr>
          <w:spacing w:val="-8"/>
          <w:sz w:val="18"/>
          <w:szCs w:val="18"/>
          <w:lang w:val="ru-RU"/>
        </w:rPr>
        <w:t xml:space="preserve"> </w:t>
      </w:r>
      <w:r w:rsidRPr="0019180A">
        <w:rPr>
          <w:spacing w:val="-3"/>
          <w:sz w:val="18"/>
          <w:szCs w:val="18"/>
          <w:lang w:val="ru-RU"/>
        </w:rPr>
        <w:t>выше</w:t>
      </w:r>
      <w:r w:rsidRPr="0019180A">
        <w:rPr>
          <w:spacing w:val="-6"/>
          <w:sz w:val="18"/>
          <w:szCs w:val="18"/>
          <w:lang w:val="ru-RU"/>
        </w:rPr>
        <w:t xml:space="preserve"> </w:t>
      </w:r>
      <w:r w:rsidRPr="0019180A">
        <w:rPr>
          <w:sz w:val="18"/>
          <w:szCs w:val="18"/>
          <w:lang w:val="ru-RU"/>
        </w:rPr>
        <w:t>1</w:t>
      </w:r>
      <w:r w:rsidRPr="0019180A">
        <w:rPr>
          <w:spacing w:val="-7"/>
          <w:sz w:val="18"/>
          <w:szCs w:val="18"/>
          <w:lang w:val="ru-RU"/>
        </w:rPr>
        <w:t xml:space="preserve"> </w:t>
      </w:r>
      <w:r w:rsidRPr="0019180A">
        <w:rPr>
          <w:sz w:val="18"/>
          <w:szCs w:val="18"/>
          <w:lang w:val="ru-RU"/>
        </w:rPr>
        <w:t>кВ</w:t>
      </w:r>
      <w:r w:rsidRPr="0019180A">
        <w:rPr>
          <w:spacing w:val="-9"/>
          <w:sz w:val="18"/>
          <w:szCs w:val="18"/>
          <w:lang w:val="ru-RU"/>
        </w:rPr>
        <w:t xml:space="preserve"> </w:t>
      </w:r>
      <w:r w:rsidRPr="0019180A">
        <w:rPr>
          <w:sz w:val="18"/>
          <w:szCs w:val="18"/>
          <w:lang w:val="ru-RU"/>
        </w:rPr>
        <w:t>по</w:t>
      </w:r>
      <w:r w:rsidRPr="0019180A">
        <w:rPr>
          <w:spacing w:val="-7"/>
          <w:sz w:val="18"/>
          <w:szCs w:val="18"/>
          <w:lang w:val="ru-RU"/>
        </w:rPr>
        <w:t xml:space="preserve"> </w:t>
      </w:r>
      <w:r w:rsidRPr="0019180A">
        <w:rPr>
          <w:sz w:val="18"/>
          <w:szCs w:val="18"/>
          <w:lang w:val="ru-RU"/>
        </w:rPr>
        <w:t>1</w:t>
      </w:r>
      <w:r w:rsidRPr="0019180A">
        <w:rPr>
          <w:spacing w:val="-5"/>
          <w:sz w:val="18"/>
          <w:szCs w:val="18"/>
          <w:lang w:val="ru-RU"/>
        </w:rPr>
        <w:t xml:space="preserve"> </w:t>
      </w:r>
      <w:r w:rsidRPr="0019180A">
        <w:rPr>
          <w:sz w:val="18"/>
          <w:szCs w:val="18"/>
          <w:lang w:val="ru-RU"/>
        </w:rPr>
        <w:t>м</w:t>
      </w:r>
      <w:r w:rsidRPr="0019180A">
        <w:rPr>
          <w:spacing w:val="-8"/>
          <w:sz w:val="18"/>
          <w:szCs w:val="18"/>
          <w:lang w:val="ru-RU"/>
        </w:rPr>
        <w:t xml:space="preserve"> </w:t>
      </w:r>
      <w:r w:rsidRPr="0019180A">
        <w:rPr>
          <w:sz w:val="18"/>
          <w:szCs w:val="18"/>
          <w:lang w:val="ru-RU"/>
        </w:rPr>
        <w:t>с</w:t>
      </w:r>
      <w:r w:rsidRPr="0019180A">
        <w:rPr>
          <w:spacing w:val="-8"/>
          <w:sz w:val="18"/>
          <w:szCs w:val="18"/>
          <w:lang w:val="ru-RU"/>
        </w:rPr>
        <w:t xml:space="preserve"> </w:t>
      </w:r>
      <w:r w:rsidRPr="0019180A">
        <w:rPr>
          <w:sz w:val="18"/>
          <w:szCs w:val="18"/>
          <w:lang w:val="ru-RU"/>
        </w:rPr>
        <w:t>каждой</w:t>
      </w:r>
      <w:r w:rsidRPr="0019180A">
        <w:rPr>
          <w:spacing w:val="-6"/>
          <w:sz w:val="18"/>
          <w:szCs w:val="18"/>
          <w:lang w:val="ru-RU"/>
        </w:rPr>
        <w:t xml:space="preserve"> </w:t>
      </w:r>
      <w:r w:rsidRPr="0019180A">
        <w:rPr>
          <w:spacing w:val="-3"/>
          <w:sz w:val="18"/>
          <w:szCs w:val="18"/>
          <w:lang w:val="ru-RU"/>
        </w:rPr>
        <w:t>стороны</w:t>
      </w:r>
      <w:r w:rsidRPr="0019180A">
        <w:rPr>
          <w:spacing w:val="-8"/>
          <w:sz w:val="18"/>
          <w:szCs w:val="18"/>
          <w:lang w:val="ru-RU"/>
        </w:rPr>
        <w:t xml:space="preserve"> </w:t>
      </w:r>
      <w:r w:rsidRPr="0019180A">
        <w:rPr>
          <w:sz w:val="18"/>
          <w:szCs w:val="18"/>
          <w:lang w:val="ru-RU"/>
        </w:rPr>
        <w:t>от</w:t>
      </w:r>
      <w:r w:rsidRPr="0019180A">
        <w:rPr>
          <w:spacing w:val="-7"/>
          <w:sz w:val="18"/>
          <w:szCs w:val="18"/>
          <w:lang w:val="ru-RU"/>
        </w:rPr>
        <w:t xml:space="preserve"> </w:t>
      </w:r>
      <w:r w:rsidRPr="0019180A">
        <w:rPr>
          <w:sz w:val="18"/>
          <w:szCs w:val="18"/>
          <w:lang w:val="ru-RU"/>
        </w:rPr>
        <w:t>крайних</w:t>
      </w:r>
      <w:r w:rsidRPr="0019180A">
        <w:rPr>
          <w:spacing w:val="-7"/>
          <w:sz w:val="18"/>
          <w:szCs w:val="18"/>
          <w:lang w:val="ru-RU"/>
        </w:rPr>
        <w:t xml:space="preserve"> </w:t>
      </w:r>
      <w:r w:rsidRPr="0019180A">
        <w:rPr>
          <w:spacing w:val="-3"/>
          <w:sz w:val="18"/>
          <w:szCs w:val="18"/>
          <w:lang w:val="ru-RU"/>
        </w:rPr>
        <w:t>кабелей;</w:t>
      </w:r>
    </w:p>
    <w:p w:rsidR="0050325D" w:rsidRPr="0019180A" w:rsidRDefault="0050325D" w:rsidP="00B160A4">
      <w:pPr>
        <w:numPr>
          <w:ilvl w:val="1"/>
          <w:numId w:val="91"/>
        </w:numPr>
        <w:tabs>
          <w:tab w:val="left" w:pos="974"/>
        </w:tabs>
        <w:spacing w:before="4" w:line="276" w:lineRule="auto"/>
        <w:ind w:right="101" w:firstLine="708"/>
        <w:jc w:val="both"/>
        <w:rPr>
          <w:sz w:val="18"/>
          <w:szCs w:val="18"/>
          <w:lang w:val="ru-RU"/>
        </w:rPr>
      </w:pPr>
      <w:r w:rsidRPr="0019180A">
        <w:rPr>
          <w:sz w:val="18"/>
          <w:szCs w:val="18"/>
          <w:lang w:val="ru-RU"/>
        </w:rPr>
        <w:t xml:space="preserve">для кабельных линий до 1 кВ по 1 м с каждой стороны от крайних кабелей, а </w:t>
      </w:r>
      <w:r w:rsidRPr="0019180A">
        <w:rPr>
          <w:spacing w:val="-3"/>
          <w:sz w:val="18"/>
          <w:szCs w:val="18"/>
          <w:lang w:val="ru-RU"/>
        </w:rPr>
        <w:t xml:space="preserve">при </w:t>
      </w:r>
      <w:r w:rsidR="00014367" w:rsidRPr="0019180A">
        <w:rPr>
          <w:spacing w:val="-5"/>
          <w:sz w:val="18"/>
          <w:szCs w:val="18"/>
          <w:lang w:val="ru-RU"/>
        </w:rPr>
        <w:t>про</w:t>
      </w:r>
      <w:r w:rsidRPr="0019180A">
        <w:rPr>
          <w:spacing w:val="-5"/>
          <w:sz w:val="18"/>
          <w:szCs w:val="18"/>
          <w:lang w:val="ru-RU"/>
        </w:rPr>
        <w:t xml:space="preserve">хождении </w:t>
      </w:r>
      <w:r w:rsidRPr="0019180A">
        <w:rPr>
          <w:spacing w:val="-4"/>
          <w:sz w:val="18"/>
          <w:szCs w:val="18"/>
          <w:lang w:val="ru-RU"/>
        </w:rPr>
        <w:t xml:space="preserve">кабельных линий </w:t>
      </w:r>
      <w:r w:rsidRPr="0019180A">
        <w:rPr>
          <w:sz w:val="18"/>
          <w:szCs w:val="18"/>
          <w:lang w:val="ru-RU"/>
        </w:rPr>
        <w:t xml:space="preserve">в населенных пунктах под </w:t>
      </w:r>
      <w:r w:rsidRPr="0019180A">
        <w:rPr>
          <w:spacing w:val="-3"/>
          <w:sz w:val="18"/>
          <w:szCs w:val="18"/>
          <w:lang w:val="ru-RU"/>
        </w:rPr>
        <w:t xml:space="preserve">тротуарами </w:t>
      </w:r>
      <w:r w:rsidRPr="0019180A">
        <w:rPr>
          <w:sz w:val="18"/>
          <w:szCs w:val="18"/>
          <w:lang w:val="ru-RU"/>
        </w:rPr>
        <w:t xml:space="preserve">– на 0,6 м в сторону </w:t>
      </w:r>
      <w:r w:rsidRPr="0019180A">
        <w:rPr>
          <w:spacing w:val="-3"/>
          <w:sz w:val="18"/>
          <w:szCs w:val="18"/>
          <w:lang w:val="ru-RU"/>
        </w:rPr>
        <w:t xml:space="preserve">зданий </w:t>
      </w:r>
      <w:r w:rsidRPr="0019180A">
        <w:rPr>
          <w:sz w:val="18"/>
          <w:szCs w:val="18"/>
          <w:lang w:val="ru-RU"/>
        </w:rPr>
        <w:t xml:space="preserve">и </w:t>
      </w:r>
      <w:r w:rsidRPr="0019180A">
        <w:rPr>
          <w:spacing w:val="-3"/>
          <w:sz w:val="18"/>
          <w:szCs w:val="18"/>
          <w:lang w:val="ru-RU"/>
        </w:rPr>
        <w:t xml:space="preserve">сооружений </w:t>
      </w:r>
      <w:r w:rsidRPr="0019180A">
        <w:rPr>
          <w:sz w:val="18"/>
          <w:szCs w:val="18"/>
          <w:lang w:val="ru-RU"/>
        </w:rPr>
        <w:t>и на 1 м в сторону проезжей части</w:t>
      </w:r>
      <w:r w:rsidRPr="0019180A">
        <w:rPr>
          <w:spacing w:val="-26"/>
          <w:sz w:val="18"/>
          <w:szCs w:val="18"/>
          <w:lang w:val="ru-RU"/>
        </w:rPr>
        <w:t xml:space="preserve"> </w:t>
      </w:r>
      <w:r w:rsidRPr="0019180A">
        <w:rPr>
          <w:sz w:val="18"/>
          <w:szCs w:val="18"/>
          <w:lang w:val="ru-RU"/>
        </w:rPr>
        <w:t>улицы.</w:t>
      </w:r>
    </w:p>
    <w:p w:rsidR="0050325D" w:rsidRPr="0019180A" w:rsidRDefault="0050325D" w:rsidP="0050325D">
      <w:pPr>
        <w:spacing w:line="276" w:lineRule="auto"/>
        <w:ind w:left="118" w:right="109" w:firstLine="707"/>
        <w:jc w:val="both"/>
        <w:rPr>
          <w:sz w:val="18"/>
          <w:szCs w:val="18"/>
          <w:lang w:val="ru-RU"/>
        </w:rPr>
      </w:pPr>
      <w:r w:rsidRPr="0019180A">
        <w:rPr>
          <w:sz w:val="18"/>
          <w:szCs w:val="18"/>
          <w:lang w:val="ru-RU"/>
        </w:rPr>
        <w:t>Для подводных кабельных линий до и выше 1 кВ должна быть установлена охранная зона, определяемая параллельными прямыми на расстоянии 100 м от крайних кабелей.</w:t>
      </w:r>
    </w:p>
    <w:p w:rsidR="0050325D" w:rsidRPr="0019180A" w:rsidRDefault="00014367" w:rsidP="00014367">
      <w:pPr>
        <w:tabs>
          <w:tab w:val="left" w:pos="1821"/>
        </w:tabs>
        <w:spacing w:line="276" w:lineRule="auto"/>
        <w:ind w:right="107"/>
        <w:jc w:val="both"/>
        <w:rPr>
          <w:sz w:val="18"/>
          <w:szCs w:val="18"/>
          <w:lang w:val="ru-RU"/>
        </w:rPr>
      </w:pPr>
      <w:r w:rsidRPr="0019180A">
        <w:rPr>
          <w:sz w:val="18"/>
          <w:szCs w:val="18"/>
          <w:lang w:val="ru-RU"/>
        </w:rPr>
        <w:t xml:space="preserve">5.3.115. </w:t>
      </w:r>
      <w:r w:rsidR="0050325D" w:rsidRPr="0019180A">
        <w:rPr>
          <w:sz w:val="18"/>
          <w:szCs w:val="18"/>
          <w:lang w:val="ru-RU"/>
        </w:rPr>
        <w:t>Охранные зоны кабельных линий используются с соблюдением требований правил охраны электрических</w:t>
      </w:r>
      <w:r w:rsidR="0050325D" w:rsidRPr="0019180A">
        <w:rPr>
          <w:spacing w:val="-10"/>
          <w:sz w:val="18"/>
          <w:szCs w:val="18"/>
          <w:lang w:val="ru-RU"/>
        </w:rPr>
        <w:t xml:space="preserve"> </w:t>
      </w:r>
      <w:r w:rsidR="0050325D" w:rsidRPr="0019180A">
        <w:rPr>
          <w:sz w:val="18"/>
          <w:szCs w:val="18"/>
          <w:lang w:val="ru-RU"/>
        </w:rPr>
        <w:t>сетей.</w:t>
      </w:r>
    </w:p>
    <w:p w:rsidR="0050325D" w:rsidRPr="0019180A" w:rsidRDefault="0050325D" w:rsidP="0050325D">
      <w:pPr>
        <w:spacing w:before="5" w:line="276" w:lineRule="auto"/>
        <w:ind w:left="118" w:right="101" w:firstLine="707"/>
        <w:jc w:val="both"/>
        <w:rPr>
          <w:sz w:val="18"/>
          <w:szCs w:val="18"/>
          <w:lang w:val="ru-RU"/>
        </w:rPr>
      </w:pPr>
      <w:r w:rsidRPr="0019180A">
        <w:rPr>
          <w:sz w:val="18"/>
          <w:szCs w:val="18"/>
          <w:lang w:val="ru-RU"/>
        </w:rPr>
        <w:t>Охранные зоны кабельных линий, проложенных в земле в незастроенной местности, должны быть обозначены информационными знаками. Информац</w:t>
      </w:r>
      <w:r w:rsidR="00014367" w:rsidRPr="0019180A">
        <w:rPr>
          <w:sz w:val="18"/>
          <w:szCs w:val="18"/>
          <w:lang w:val="ru-RU"/>
        </w:rPr>
        <w:t>ионные знаки следует уста</w:t>
      </w:r>
      <w:r w:rsidRPr="0019180A">
        <w:rPr>
          <w:sz w:val="18"/>
          <w:szCs w:val="18"/>
          <w:lang w:val="ru-RU"/>
        </w:rPr>
        <w:t xml:space="preserve">навливать не реже чем через 500 м, а также в местах </w:t>
      </w:r>
      <w:r w:rsidRPr="0019180A">
        <w:rPr>
          <w:sz w:val="18"/>
          <w:szCs w:val="18"/>
          <w:lang w:val="ru-RU"/>
        </w:rPr>
        <w:lastRenderedPageBreak/>
        <w:t>изме</w:t>
      </w:r>
      <w:r w:rsidR="00014367" w:rsidRPr="0019180A">
        <w:rPr>
          <w:sz w:val="18"/>
          <w:szCs w:val="18"/>
          <w:lang w:val="ru-RU"/>
        </w:rPr>
        <w:t>нения направления кабельных ли</w:t>
      </w:r>
      <w:r w:rsidRPr="0019180A">
        <w:rPr>
          <w:sz w:val="18"/>
          <w:szCs w:val="18"/>
          <w:lang w:val="ru-RU"/>
        </w:rPr>
        <w:t>ний.</w:t>
      </w:r>
    </w:p>
    <w:p w:rsidR="0050325D" w:rsidRPr="0019180A" w:rsidRDefault="00014367" w:rsidP="00014367">
      <w:pPr>
        <w:tabs>
          <w:tab w:val="left" w:pos="1821"/>
        </w:tabs>
        <w:spacing w:line="276" w:lineRule="auto"/>
        <w:ind w:right="103"/>
        <w:jc w:val="both"/>
        <w:rPr>
          <w:sz w:val="18"/>
          <w:szCs w:val="18"/>
          <w:lang w:val="ru-RU"/>
        </w:rPr>
      </w:pPr>
      <w:r w:rsidRPr="0019180A">
        <w:rPr>
          <w:sz w:val="18"/>
          <w:szCs w:val="18"/>
          <w:lang w:val="ru-RU"/>
        </w:rPr>
        <w:t xml:space="preserve">5.3.116. </w:t>
      </w:r>
      <w:r w:rsidR="0050325D" w:rsidRPr="0019180A">
        <w:rPr>
          <w:sz w:val="18"/>
          <w:szCs w:val="18"/>
          <w:lang w:val="ru-RU"/>
        </w:rPr>
        <w:t>На территории населенного пункта трансф</w:t>
      </w:r>
      <w:r w:rsidRPr="0019180A">
        <w:rPr>
          <w:sz w:val="18"/>
          <w:szCs w:val="18"/>
          <w:lang w:val="ru-RU"/>
        </w:rPr>
        <w:t>орматорные подстанции и распре</w:t>
      </w:r>
      <w:r w:rsidR="0050325D" w:rsidRPr="0019180A">
        <w:rPr>
          <w:sz w:val="18"/>
          <w:szCs w:val="18"/>
          <w:lang w:val="ru-RU"/>
        </w:rPr>
        <w:t>делительные устройства проектируются открытого и закрытого типа в</w:t>
      </w:r>
      <w:r w:rsidRPr="0019180A">
        <w:rPr>
          <w:sz w:val="18"/>
          <w:szCs w:val="18"/>
          <w:lang w:val="ru-RU"/>
        </w:rPr>
        <w:t xml:space="preserve"> соответствии с градо</w:t>
      </w:r>
      <w:r w:rsidR="0050325D" w:rsidRPr="0019180A">
        <w:rPr>
          <w:sz w:val="18"/>
          <w:szCs w:val="18"/>
          <w:lang w:val="ru-RU"/>
        </w:rPr>
        <w:t>строительными требованиями ПУЭ и «Положения о технической политике ОАО «ФСК ЕЭС» от 2.06.2006.</w:t>
      </w:r>
    </w:p>
    <w:p w:rsidR="0050325D" w:rsidRPr="0019180A" w:rsidRDefault="0050325D" w:rsidP="0050325D">
      <w:pPr>
        <w:spacing w:before="5" w:line="276" w:lineRule="auto"/>
        <w:ind w:left="118" w:right="106" w:firstLine="707"/>
        <w:jc w:val="both"/>
        <w:rPr>
          <w:sz w:val="18"/>
          <w:szCs w:val="18"/>
          <w:lang w:val="ru-RU"/>
        </w:rPr>
      </w:pPr>
      <w:r w:rsidRPr="0019180A">
        <w:rPr>
          <w:sz w:val="18"/>
          <w:szCs w:val="18"/>
          <w:lang w:val="ru-RU"/>
        </w:rPr>
        <w:t>Понизительные подстанции с трансформаторами мощ</w:t>
      </w:r>
      <w:r w:rsidR="00014367" w:rsidRPr="0019180A">
        <w:rPr>
          <w:sz w:val="18"/>
          <w:szCs w:val="18"/>
          <w:lang w:val="ru-RU"/>
        </w:rPr>
        <w:t>ностью 16 тыс. кВА и выше, рас</w:t>
      </w:r>
      <w:r w:rsidRPr="0019180A">
        <w:rPr>
          <w:sz w:val="18"/>
          <w:szCs w:val="18"/>
          <w:lang w:val="ru-RU"/>
        </w:rPr>
        <w:t>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 быть встроенными и пристроенными.</w:t>
      </w:r>
    </w:p>
    <w:p w:rsidR="0050325D" w:rsidRPr="00E62062" w:rsidRDefault="00014367" w:rsidP="00014367">
      <w:pPr>
        <w:tabs>
          <w:tab w:val="left" w:pos="1821"/>
        </w:tabs>
        <w:spacing w:line="276" w:lineRule="auto"/>
        <w:ind w:right="99"/>
        <w:jc w:val="both"/>
        <w:rPr>
          <w:b/>
          <w:sz w:val="18"/>
          <w:szCs w:val="18"/>
          <w:lang w:val="ru-RU"/>
        </w:rPr>
      </w:pPr>
      <w:r w:rsidRPr="0019180A">
        <w:rPr>
          <w:sz w:val="18"/>
          <w:szCs w:val="18"/>
          <w:lang w:val="ru-RU"/>
        </w:rPr>
        <w:t xml:space="preserve">5.3.117. </w:t>
      </w:r>
      <w:r w:rsidR="0050325D" w:rsidRPr="00E62062">
        <w:rPr>
          <w:sz w:val="18"/>
          <w:szCs w:val="18"/>
          <w:lang w:val="ru-RU"/>
        </w:rPr>
        <w:t>В общественных зданиях разрешается проектирование встроенных и</w:t>
      </w:r>
      <w:r w:rsidRPr="00E62062">
        <w:rPr>
          <w:sz w:val="18"/>
          <w:szCs w:val="18"/>
          <w:lang w:val="ru-RU"/>
        </w:rPr>
        <w:t xml:space="preserve"> при</w:t>
      </w:r>
      <w:r w:rsidR="0050325D" w:rsidRPr="00E62062">
        <w:rPr>
          <w:sz w:val="18"/>
          <w:szCs w:val="18"/>
          <w:lang w:val="ru-RU"/>
        </w:rPr>
        <w:t>строенных трансформаторных подстанций, в том числе ко</w:t>
      </w:r>
      <w:r w:rsidRPr="00E62062">
        <w:rPr>
          <w:sz w:val="18"/>
          <w:szCs w:val="18"/>
          <w:lang w:val="ru-RU"/>
        </w:rPr>
        <w:t>мплектных трансформаторных под</w:t>
      </w:r>
      <w:r w:rsidR="0050325D" w:rsidRPr="00E62062">
        <w:rPr>
          <w:sz w:val="18"/>
          <w:szCs w:val="18"/>
          <w:lang w:val="ru-RU"/>
        </w:rPr>
        <w:t>станций, при условии соблюдения требований ПУЭ, соотве</w:t>
      </w:r>
      <w:r w:rsidRPr="00E62062">
        <w:rPr>
          <w:sz w:val="18"/>
          <w:szCs w:val="18"/>
          <w:lang w:val="ru-RU"/>
        </w:rPr>
        <w:t>тствующих санитарных и противо</w:t>
      </w:r>
      <w:r w:rsidR="0050325D" w:rsidRPr="00E62062">
        <w:rPr>
          <w:sz w:val="18"/>
          <w:szCs w:val="18"/>
          <w:lang w:val="ru-RU"/>
        </w:rPr>
        <w:t>пожарных норм, требований</w:t>
      </w:r>
      <w:r w:rsidR="0050325D" w:rsidRPr="00E62062">
        <w:rPr>
          <w:b/>
          <w:sz w:val="18"/>
          <w:szCs w:val="18"/>
          <w:lang w:val="ru-RU"/>
        </w:rPr>
        <w:t xml:space="preserve"> </w:t>
      </w:r>
      <w:r w:rsidR="00E62062" w:rsidRPr="00E62062">
        <w:rPr>
          <w:b/>
          <w:sz w:val="18"/>
          <w:szCs w:val="18"/>
          <w:lang w:val="ru-RU"/>
        </w:rPr>
        <w:t>СП 256.1325800.2016</w:t>
      </w:r>
      <w:r w:rsidR="0050325D" w:rsidRPr="00E62062">
        <w:rPr>
          <w:b/>
          <w:sz w:val="18"/>
          <w:szCs w:val="18"/>
          <w:lang w:val="ru-RU"/>
        </w:rPr>
        <w:t>.</w:t>
      </w:r>
    </w:p>
    <w:p w:rsidR="0050325D" w:rsidRPr="0019180A" w:rsidRDefault="00014367" w:rsidP="00014367">
      <w:pPr>
        <w:tabs>
          <w:tab w:val="left" w:pos="1821"/>
        </w:tabs>
        <w:spacing w:line="276" w:lineRule="auto"/>
        <w:ind w:right="100"/>
        <w:jc w:val="both"/>
        <w:rPr>
          <w:sz w:val="18"/>
          <w:szCs w:val="18"/>
          <w:lang w:val="ru-RU"/>
        </w:rPr>
      </w:pPr>
      <w:r w:rsidRPr="0019180A">
        <w:rPr>
          <w:sz w:val="18"/>
          <w:szCs w:val="18"/>
          <w:lang w:val="ru-RU"/>
        </w:rPr>
        <w:t xml:space="preserve">5.3.118. </w:t>
      </w:r>
      <w:r w:rsidR="0050325D" w:rsidRPr="0019180A">
        <w:rPr>
          <w:sz w:val="18"/>
          <w:szCs w:val="18"/>
          <w:lang w:val="ru-RU"/>
        </w:rPr>
        <w:t>В жилых зданиях (квартирных домах и общежитиях), спальных корпусах больничных учреждений, санаторно-курортных учреждени</w:t>
      </w:r>
      <w:r w:rsidRPr="0019180A">
        <w:rPr>
          <w:sz w:val="18"/>
          <w:szCs w:val="18"/>
          <w:lang w:val="ru-RU"/>
        </w:rPr>
        <w:t>й, домов отдыха, учреждений со</w:t>
      </w:r>
      <w:r w:rsidR="0050325D" w:rsidRPr="0019180A">
        <w:rPr>
          <w:sz w:val="18"/>
          <w:szCs w:val="18"/>
          <w:lang w:val="ru-RU"/>
        </w:rPr>
        <w:t>циального обеспечения, а также в учреждениях для матерей и детей, в общеобразовательных школах и учреждениях по воспитанию детей, в учебных зав</w:t>
      </w:r>
      <w:r w:rsidRPr="0019180A">
        <w:rPr>
          <w:sz w:val="18"/>
          <w:szCs w:val="18"/>
          <w:lang w:val="ru-RU"/>
        </w:rPr>
        <w:t>едениях по подготовке и повыше</w:t>
      </w:r>
      <w:r w:rsidR="0050325D" w:rsidRPr="0019180A">
        <w:rPr>
          <w:sz w:val="18"/>
          <w:szCs w:val="18"/>
          <w:lang w:val="ru-RU"/>
        </w:rPr>
        <w:t>нию квалификации рабочих и других работников, средних специальных учебных заведениях и т. п. проектирование встроенных и пристроенных подстанций не</w:t>
      </w:r>
      <w:r w:rsidR="0050325D" w:rsidRPr="0019180A">
        <w:rPr>
          <w:spacing w:val="-33"/>
          <w:sz w:val="18"/>
          <w:szCs w:val="18"/>
          <w:lang w:val="ru-RU"/>
        </w:rPr>
        <w:t xml:space="preserve"> </w:t>
      </w:r>
      <w:r w:rsidR="0050325D" w:rsidRPr="0019180A">
        <w:rPr>
          <w:sz w:val="18"/>
          <w:szCs w:val="18"/>
          <w:lang w:val="ru-RU"/>
        </w:rPr>
        <w:t>допускается.</w:t>
      </w:r>
    </w:p>
    <w:p w:rsidR="0050325D" w:rsidRPr="0019180A" w:rsidRDefault="0050325D" w:rsidP="0050325D">
      <w:pPr>
        <w:spacing w:line="276" w:lineRule="auto"/>
        <w:ind w:left="118" w:right="100" w:firstLine="707"/>
        <w:jc w:val="both"/>
        <w:rPr>
          <w:sz w:val="18"/>
          <w:szCs w:val="18"/>
          <w:lang w:val="ru-RU"/>
        </w:rPr>
      </w:pPr>
      <w:r w:rsidRPr="0019180A">
        <w:rPr>
          <w:sz w:val="18"/>
          <w:szCs w:val="18"/>
          <w:lang w:val="ru-RU"/>
        </w:rPr>
        <w:t>В жилых зданиях размещение встроенных и пристроенных подстанций разрешается только с использованием сухих или заполненных негорючим</w:t>
      </w:r>
      <w:r w:rsidR="00014367" w:rsidRPr="0019180A">
        <w:rPr>
          <w:sz w:val="18"/>
          <w:szCs w:val="18"/>
          <w:lang w:val="ru-RU"/>
        </w:rPr>
        <w:t>, экологически безопасным, жид</w:t>
      </w:r>
      <w:r w:rsidRPr="0019180A">
        <w:rPr>
          <w:sz w:val="18"/>
          <w:szCs w:val="18"/>
          <w:lang w:val="ru-RU"/>
        </w:rPr>
        <w:t>ким диэлектриком трансформаторов и при условии соблюдения требований санитарных норм по уровням звукового давления, вибрации, воздействию электрических и магнитных полей вне помещений подстанции.</w:t>
      </w:r>
    </w:p>
    <w:p w:rsidR="0050325D" w:rsidRPr="0019180A" w:rsidRDefault="00014367" w:rsidP="00014367">
      <w:pPr>
        <w:tabs>
          <w:tab w:val="left" w:pos="1821"/>
        </w:tabs>
        <w:spacing w:line="276" w:lineRule="auto"/>
        <w:ind w:right="99"/>
        <w:jc w:val="both"/>
        <w:rPr>
          <w:sz w:val="18"/>
          <w:szCs w:val="18"/>
          <w:lang w:val="ru-RU"/>
        </w:rPr>
      </w:pPr>
      <w:r w:rsidRPr="0019180A">
        <w:rPr>
          <w:sz w:val="18"/>
          <w:szCs w:val="18"/>
          <w:lang w:val="ru-RU"/>
        </w:rPr>
        <w:t xml:space="preserve">5.3.119. </w:t>
      </w:r>
      <w:r w:rsidR="0050325D" w:rsidRPr="0019180A">
        <w:rPr>
          <w:sz w:val="18"/>
          <w:szCs w:val="18"/>
          <w:lang w:val="ru-RU"/>
        </w:rPr>
        <w:t xml:space="preserve">Проектирование новых подстанций открытого типа в зонах массового </w:t>
      </w:r>
      <w:r w:rsidRPr="0019180A">
        <w:rPr>
          <w:spacing w:val="2"/>
          <w:sz w:val="18"/>
          <w:szCs w:val="18"/>
          <w:lang w:val="ru-RU"/>
        </w:rPr>
        <w:t>жи</w:t>
      </w:r>
      <w:r w:rsidR="0050325D" w:rsidRPr="0019180A">
        <w:rPr>
          <w:sz w:val="18"/>
          <w:szCs w:val="18"/>
          <w:lang w:val="ru-RU"/>
        </w:rPr>
        <w:t>лищного строительства и в существующих жилых зонах</w:t>
      </w:r>
      <w:r w:rsidR="0050325D" w:rsidRPr="0019180A">
        <w:rPr>
          <w:spacing w:val="-21"/>
          <w:sz w:val="18"/>
          <w:szCs w:val="18"/>
          <w:lang w:val="ru-RU"/>
        </w:rPr>
        <w:t xml:space="preserve"> </w:t>
      </w:r>
      <w:r w:rsidR="0050325D" w:rsidRPr="0019180A">
        <w:rPr>
          <w:sz w:val="18"/>
          <w:szCs w:val="18"/>
          <w:lang w:val="ru-RU"/>
        </w:rPr>
        <w:t>запрещается.</w:t>
      </w:r>
    </w:p>
    <w:p w:rsidR="00014367" w:rsidRPr="0019180A" w:rsidRDefault="00014367" w:rsidP="00014367">
      <w:pPr>
        <w:spacing w:before="46" w:line="276" w:lineRule="auto"/>
        <w:ind w:right="438"/>
        <w:rPr>
          <w:sz w:val="18"/>
          <w:szCs w:val="18"/>
          <w:lang w:val="ru-RU"/>
        </w:rPr>
      </w:pPr>
      <w:r w:rsidRPr="0019180A">
        <w:rPr>
          <w:sz w:val="18"/>
          <w:szCs w:val="18"/>
          <w:lang w:val="ru-RU"/>
        </w:rPr>
        <w:t xml:space="preserve">               </w:t>
      </w:r>
      <w:r w:rsidR="0050325D" w:rsidRPr="0019180A">
        <w:rPr>
          <w:sz w:val="18"/>
          <w:szCs w:val="18"/>
          <w:lang w:val="ru-RU"/>
        </w:rPr>
        <w:t>На существующих подстанциях открыт</w:t>
      </w:r>
      <w:r w:rsidRPr="0019180A">
        <w:rPr>
          <w:sz w:val="18"/>
          <w:szCs w:val="18"/>
          <w:lang w:val="ru-RU"/>
        </w:rPr>
        <w:t>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0325D" w:rsidRPr="0019180A" w:rsidRDefault="0050325D" w:rsidP="00014367">
      <w:pPr>
        <w:spacing w:line="276" w:lineRule="auto"/>
        <w:ind w:left="826"/>
        <w:rPr>
          <w:sz w:val="18"/>
          <w:szCs w:val="18"/>
          <w:lang w:val="ru-RU"/>
        </w:rPr>
        <w:sectPr w:rsidR="0050325D" w:rsidRPr="0019180A">
          <w:pgSz w:w="11910" w:h="16840"/>
          <w:pgMar w:top="1060" w:right="600" w:bottom="900" w:left="1300" w:header="0" w:footer="717" w:gutter="0"/>
          <w:cols w:space="720"/>
        </w:sectPr>
      </w:pPr>
    </w:p>
    <w:p w:rsidR="0050325D" w:rsidRPr="0019180A" w:rsidRDefault="00014367" w:rsidP="00014367">
      <w:pPr>
        <w:tabs>
          <w:tab w:val="left" w:pos="1961"/>
        </w:tabs>
        <w:spacing w:line="276" w:lineRule="auto"/>
        <w:ind w:right="620"/>
        <w:jc w:val="both"/>
        <w:rPr>
          <w:sz w:val="18"/>
          <w:szCs w:val="18"/>
          <w:lang w:val="ru-RU"/>
        </w:rPr>
      </w:pPr>
      <w:r w:rsidRPr="0019180A">
        <w:rPr>
          <w:sz w:val="18"/>
          <w:szCs w:val="18"/>
          <w:lang w:val="ru-RU"/>
        </w:rPr>
        <w:lastRenderedPageBreak/>
        <w:t xml:space="preserve">5.3.120. </w:t>
      </w:r>
      <w:r w:rsidR="0050325D" w:rsidRPr="0019180A">
        <w:rPr>
          <w:sz w:val="18"/>
          <w:szCs w:val="18"/>
          <w:lang w:val="ru-RU"/>
        </w:rPr>
        <w:t>Размещение трансформаторных подстанц</w:t>
      </w:r>
      <w:r w:rsidRPr="0019180A">
        <w:rPr>
          <w:sz w:val="18"/>
          <w:szCs w:val="18"/>
          <w:lang w:val="ru-RU"/>
        </w:rPr>
        <w:t>ий на производственной террито</w:t>
      </w:r>
      <w:r w:rsidR="0050325D" w:rsidRPr="0019180A">
        <w:rPr>
          <w:sz w:val="18"/>
          <w:szCs w:val="18"/>
          <w:lang w:val="ru-RU"/>
        </w:rPr>
        <w:t>рии, а также выбор типа, мощности и других характеристи</w:t>
      </w:r>
      <w:r w:rsidRPr="0019180A">
        <w:rPr>
          <w:sz w:val="18"/>
          <w:szCs w:val="18"/>
          <w:lang w:val="ru-RU"/>
        </w:rPr>
        <w:t>к подстанций следует проектиро</w:t>
      </w:r>
      <w:r w:rsidR="0050325D" w:rsidRPr="0019180A">
        <w:rPr>
          <w:sz w:val="18"/>
          <w:szCs w:val="18"/>
          <w:lang w:val="ru-RU"/>
        </w:rPr>
        <w:t xml:space="preserve">вать при соответствующей инженерной подготовке (в зависимости от местных условий) в </w:t>
      </w:r>
      <w:r w:rsidRPr="0019180A">
        <w:rPr>
          <w:spacing w:val="3"/>
          <w:sz w:val="18"/>
          <w:szCs w:val="18"/>
          <w:lang w:val="ru-RU"/>
        </w:rPr>
        <w:t>со</w:t>
      </w:r>
      <w:r w:rsidR="0050325D" w:rsidRPr="0019180A">
        <w:rPr>
          <w:sz w:val="18"/>
          <w:szCs w:val="18"/>
          <w:lang w:val="ru-RU"/>
        </w:rPr>
        <w:t>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w:t>
      </w:r>
      <w:r w:rsidR="0050325D" w:rsidRPr="0019180A">
        <w:rPr>
          <w:spacing w:val="-20"/>
          <w:sz w:val="18"/>
          <w:szCs w:val="18"/>
          <w:lang w:val="ru-RU"/>
        </w:rPr>
        <w:t xml:space="preserve"> </w:t>
      </w:r>
      <w:r w:rsidR="0050325D" w:rsidRPr="0019180A">
        <w:rPr>
          <w:sz w:val="18"/>
          <w:szCs w:val="18"/>
          <w:lang w:val="ru-RU"/>
        </w:rPr>
        <w:t>среды.</w:t>
      </w:r>
    </w:p>
    <w:p w:rsidR="0050325D" w:rsidRPr="0019180A" w:rsidRDefault="00014367" w:rsidP="00014367">
      <w:pPr>
        <w:tabs>
          <w:tab w:val="left" w:pos="1961"/>
        </w:tabs>
        <w:spacing w:line="276" w:lineRule="auto"/>
        <w:ind w:right="630"/>
        <w:jc w:val="both"/>
        <w:rPr>
          <w:sz w:val="18"/>
          <w:szCs w:val="18"/>
          <w:lang w:val="ru-RU"/>
        </w:rPr>
      </w:pPr>
      <w:r w:rsidRPr="0019180A">
        <w:rPr>
          <w:sz w:val="18"/>
          <w:szCs w:val="18"/>
          <w:lang w:val="ru-RU"/>
        </w:rPr>
        <w:t xml:space="preserve">5.3.121. </w:t>
      </w:r>
      <w:r w:rsidR="0050325D" w:rsidRPr="0019180A">
        <w:rPr>
          <w:sz w:val="18"/>
          <w:szCs w:val="18"/>
          <w:lang w:val="ru-RU"/>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w:t>
      </w:r>
      <w:r w:rsidR="0050325D" w:rsidRPr="0019180A">
        <w:rPr>
          <w:spacing w:val="-19"/>
          <w:sz w:val="18"/>
          <w:szCs w:val="18"/>
          <w:lang w:val="ru-RU"/>
        </w:rPr>
        <w:t xml:space="preserve"> </w:t>
      </w:r>
      <w:r w:rsidR="0050325D" w:rsidRPr="0019180A">
        <w:rPr>
          <w:sz w:val="18"/>
          <w:szCs w:val="18"/>
          <w:lang w:val="ru-RU"/>
        </w:rPr>
        <w:t>измерений.</w:t>
      </w:r>
    </w:p>
    <w:p w:rsidR="0050325D" w:rsidRPr="0019180A" w:rsidRDefault="0050325D" w:rsidP="0050325D">
      <w:pPr>
        <w:spacing w:line="276" w:lineRule="auto"/>
        <w:ind w:left="258" w:right="623" w:firstLine="707"/>
        <w:jc w:val="both"/>
        <w:rPr>
          <w:sz w:val="18"/>
          <w:szCs w:val="18"/>
          <w:lang w:val="ru-RU"/>
        </w:rPr>
      </w:pPr>
      <w:r w:rsidRPr="0019180A">
        <w:rPr>
          <w:sz w:val="18"/>
          <w:szCs w:val="18"/>
          <w:lang w:val="ru-RU"/>
        </w:rPr>
        <w:t>При размещении отдельно стоящих распределительных пунктов и трансформаторных подстанций напряжением 6-20 кВ при числе трансформатор</w:t>
      </w:r>
      <w:r w:rsidR="00014367" w:rsidRPr="0019180A">
        <w:rPr>
          <w:sz w:val="18"/>
          <w:szCs w:val="18"/>
          <w:lang w:val="ru-RU"/>
        </w:rPr>
        <w:t>ов не более двух мощностью каж</w:t>
      </w:r>
      <w:r w:rsidRPr="0019180A">
        <w:rPr>
          <w:sz w:val="18"/>
          <w:szCs w:val="18"/>
          <w:lang w:val="ru-RU"/>
        </w:rPr>
        <w:t>дого до 1000 кВА и выполнении мер по шумозащите рассто</w:t>
      </w:r>
      <w:r w:rsidR="00014367" w:rsidRPr="0019180A">
        <w:rPr>
          <w:sz w:val="18"/>
          <w:szCs w:val="18"/>
          <w:lang w:val="ru-RU"/>
        </w:rPr>
        <w:t>яние от них до окон жилых и об</w:t>
      </w:r>
      <w:r w:rsidRPr="0019180A">
        <w:rPr>
          <w:sz w:val="18"/>
          <w:szCs w:val="18"/>
          <w:lang w:val="ru-RU"/>
        </w:rPr>
        <w:t>щественных зданий следует принимать не менее 10 м, а до зданий лечебно-профилактических учреждений – не менее 25 м.</w:t>
      </w:r>
    </w:p>
    <w:p w:rsidR="0050325D" w:rsidRPr="0019180A" w:rsidRDefault="00014367" w:rsidP="00014367">
      <w:pPr>
        <w:tabs>
          <w:tab w:val="left" w:pos="1961"/>
        </w:tabs>
        <w:spacing w:line="276" w:lineRule="auto"/>
        <w:ind w:right="623"/>
        <w:jc w:val="both"/>
        <w:rPr>
          <w:sz w:val="18"/>
          <w:szCs w:val="18"/>
          <w:lang w:val="ru-RU"/>
        </w:rPr>
      </w:pPr>
      <w:r w:rsidRPr="0019180A">
        <w:rPr>
          <w:sz w:val="18"/>
          <w:szCs w:val="18"/>
          <w:lang w:val="ru-RU"/>
        </w:rPr>
        <w:t xml:space="preserve">5.3.122. </w:t>
      </w:r>
      <w:r w:rsidR="0050325D" w:rsidRPr="0019180A">
        <w:rPr>
          <w:sz w:val="18"/>
          <w:szCs w:val="18"/>
          <w:lang w:val="ru-RU"/>
        </w:rPr>
        <w:t>На подходах к подстанции, распределительным и переходным</w:t>
      </w:r>
      <w:r w:rsidRPr="0019180A">
        <w:rPr>
          <w:sz w:val="18"/>
          <w:szCs w:val="18"/>
          <w:lang w:val="ru-RU"/>
        </w:rPr>
        <w:t xml:space="preserve"> пунктам следу</w:t>
      </w:r>
      <w:r w:rsidR="0050325D" w:rsidRPr="0019180A">
        <w:rPr>
          <w:sz w:val="18"/>
          <w:szCs w:val="18"/>
          <w:lang w:val="ru-RU"/>
        </w:rPr>
        <w:t>ет предусматривать технические коридоры и полосы для вв</w:t>
      </w:r>
      <w:r w:rsidRPr="0019180A">
        <w:rPr>
          <w:sz w:val="18"/>
          <w:szCs w:val="18"/>
          <w:lang w:val="ru-RU"/>
        </w:rPr>
        <w:t>ода и вывода кабельных и воздуш</w:t>
      </w:r>
      <w:r w:rsidR="0050325D" w:rsidRPr="0019180A">
        <w:rPr>
          <w:sz w:val="18"/>
          <w:szCs w:val="18"/>
          <w:lang w:val="ru-RU"/>
        </w:rPr>
        <w:t>ных линий. Размеры земельных участков для пунктов перехода воздушных линий в кабельные следует принимать не более 0,1</w:t>
      </w:r>
      <w:r w:rsidR="0050325D" w:rsidRPr="0019180A">
        <w:rPr>
          <w:spacing w:val="-12"/>
          <w:sz w:val="18"/>
          <w:szCs w:val="18"/>
          <w:lang w:val="ru-RU"/>
        </w:rPr>
        <w:t xml:space="preserve"> </w:t>
      </w:r>
      <w:r w:rsidR="0050325D" w:rsidRPr="0019180A">
        <w:rPr>
          <w:sz w:val="18"/>
          <w:szCs w:val="18"/>
          <w:lang w:val="ru-RU"/>
        </w:rPr>
        <w:t>га.</w:t>
      </w:r>
    </w:p>
    <w:p w:rsidR="0050325D" w:rsidRPr="0019180A" w:rsidRDefault="00014367" w:rsidP="00014367">
      <w:pPr>
        <w:tabs>
          <w:tab w:val="left" w:pos="1961"/>
        </w:tabs>
        <w:spacing w:line="276" w:lineRule="auto"/>
        <w:ind w:right="621"/>
        <w:jc w:val="both"/>
        <w:rPr>
          <w:sz w:val="18"/>
          <w:szCs w:val="18"/>
          <w:lang w:val="ru-RU"/>
        </w:rPr>
      </w:pPr>
      <w:r w:rsidRPr="0019180A">
        <w:rPr>
          <w:sz w:val="18"/>
          <w:szCs w:val="18"/>
          <w:lang w:val="ru-RU"/>
        </w:rPr>
        <w:t xml:space="preserve">5.3.123. </w:t>
      </w:r>
      <w:r w:rsidR="0050325D" w:rsidRPr="0019180A">
        <w:rPr>
          <w:sz w:val="18"/>
          <w:szCs w:val="18"/>
          <w:lang w:val="ru-RU"/>
        </w:rPr>
        <w:t>Территория подстанции должна быть огра</w:t>
      </w:r>
      <w:r w:rsidRPr="0019180A">
        <w:rPr>
          <w:sz w:val="18"/>
          <w:szCs w:val="18"/>
          <w:lang w:val="ru-RU"/>
        </w:rPr>
        <w:t>ждена. Ограждение может не пре</w:t>
      </w:r>
      <w:r w:rsidR="0050325D" w:rsidRPr="0019180A">
        <w:rPr>
          <w:sz w:val="18"/>
          <w:szCs w:val="18"/>
          <w:lang w:val="ru-RU"/>
        </w:rPr>
        <w:t>дусматриваться для закрытых подстанций при условии установки отбойных тумб в местах возможного наезда</w:t>
      </w:r>
      <w:r w:rsidR="0050325D" w:rsidRPr="0019180A">
        <w:rPr>
          <w:spacing w:val="-7"/>
          <w:sz w:val="18"/>
          <w:szCs w:val="18"/>
          <w:lang w:val="ru-RU"/>
        </w:rPr>
        <w:t xml:space="preserve"> </w:t>
      </w:r>
      <w:r w:rsidR="0050325D" w:rsidRPr="0019180A">
        <w:rPr>
          <w:sz w:val="18"/>
          <w:szCs w:val="18"/>
          <w:lang w:val="ru-RU"/>
        </w:rPr>
        <w:t>транспорта.</w:t>
      </w:r>
    </w:p>
    <w:p w:rsidR="00D441C4" w:rsidRDefault="00014367" w:rsidP="00014367">
      <w:pPr>
        <w:tabs>
          <w:tab w:val="left" w:pos="1961"/>
        </w:tabs>
        <w:spacing w:line="276" w:lineRule="auto"/>
        <w:ind w:right="625"/>
        <w:jc w:val="both"/>
        <w:rPr>
          <w:sz w:val="18"/>
          <w:szCs w:val="18"/>
          <w:lang w:val="ru-RU"/>
        </w:rPr>
      </w:pPr>
      <w:r w:rsidRPr="0019180A">
        <w:rPr>
          <w:sz w:val="18"/>
          <w:szCs w:val="18"/>
          <w:lang w:val="ru-RU"/>
        </w:rPr>
        <w:t xml:space="preserve">5.3.124. </w:t>
      </w:r>
      <w:r w:rsidR="0050325D" w:rsidRPr="0019180A">
        <w:rPr>
          <w:sz w:val="18"/>
          <w:szCs w:val="18"/>
          <w:lang w:val="ru-RU"/>
        </w:rPr>
        <w:t>Расстояния от подстанций и распределител</w:t>
      </w:r>
      <w:r w:rsidRPr="0019180A">
        <w:rPr>
          <w:sz w:val="18"/>
          <w:szCs w:val="18"/>
          <w:lang w:val="ru-RU"/>
        </w:rPr>
        <w:t>ьных пунктов до зданий и соору</w:t>
      </w:r>
      <w:r w:rsidR="0050325D" w:rsidRPr="0019180A">
        <w:rPr>
          <w:sz w:val="18"/>
          <w:szCs w:val="18"/>
          <w:lang w:val="ru-RU"/>
        </w:rPr>
        <w:t xml:space="preserve">жений в производственной зоне следует принимать в соответствии с требованиями СНиП </w:t>
      </w:r>
      <w:r w:rsidR="0050325D" w:rsidRPr="0019180A">
        <w:rPr>
          <w:sz w:val="18"/>
          <w:szCs w:val="18"/>
        </w:rPr>
        <w:t>II</w:t>
      </w:r>
      <w:r w:rsidR="0050325D" w:rsidRPr="0019180A">
        <w:rPr>
          <w:sz w:val="18"/>
          <w:szCs w:val="18"/>
          <w:lang w:val="ru-RU"/>
        </w:rPr>
        <w:t>- 89-80*.</w:t>
      </w:r>
    </w:p>
    <w:p w:rsidR="0050325D" w:rsidRDefault="00D441C4" w:rsidP="00014367">
      <w:pPr>
        <w:tabs>
          <w:tab w:val="left" w:pos="1961"/>
        </w:tabs>
        <w:spacing w:line="276" w:lineRule="auto"/>
        <w:ind w:right="625"/>
        <w:jc w:val="both"/>
        <w:rPr>
          <w:b/>
          <w:sz w:val="18"/>
          <w:szCs w:val="18"/>
          <w:lang w:val="ru-RU"/>
        </w:rPr>
      </w:pPr>
      <w:r w:rsidRPr="00D441C4">
        <w:rPr>
          <w:b/>
          <w:sz w:val="18"/>
          <w:szCs w:val="18"/>
          <w:lang w:val="ru-RU"/>
        </w:rPr>
        <w:t>При проектировании жилых зданий необходимо выполнять расчет заявленной мощности электропотребления и указывать его в проектной документации. Расчет заявленной мощности выполняется для получения технических условий на присоединение. Защитную аппаратуру, сечение питающих кабелей и распредели-тельных сетей выбирать согласно СП 256.1325800.2016 – по расчетной мощности</w:t>
      </w:r>
      <w:r>
        <w:rPr>
          <w:b/>
          <w:sz w:val="18"/>
          <w:szCs w:val="18"/>
          <w:lang w:val="ru-RU"/>
        </w:rPr>
        <w:t>.</w:t>
      </w:r>
    </w:p>
    <w:p w:rsidR="00D441C4" w:rsidRPr="00D441C4" w:rsidRDefault="00D441C4" w:rsidP="00D441C4">
      <w:pPr>
        <w:autoSpaceDE w:val="0"/>
        <w:autoSpaceDN w:val="0"/>
        <w:adjustRightInd w:val="0"/>
        <w:ind w:firstLine="708"/>
        <w:jc w:val="both"/>
        <w:rPr>
          <w:rFonts w:eastAsia="Calibri"/>
          <w:b/>
          <w:color w:val="000000"/>
          <w:sz w:val="18"/>
          <w:szCs w:val="18"/>
          <w:lang w:val="ru-RU"/>
        </w:rPr>
      </w:pPr>
      <w:r>
        <w:rPr>
          <w:b/>
          <w:sz w:val="18"/>
          <w:szCs w:val="18"/>
          <w:lang w:val="ru-RU"/>
        </w:rPr>
        <w:t>5.3.124.1.</w:t>
      </w:r>
      <w:r w:rsidRPr="00D441C4">
        <w:rPr>
          <w:rFonts w:eastAsia="Calibri"/>
          <w:color w:val="000000"/>
          <w:sz w:val="28"/>
          <w:szCs w:val="28"/>
          <w:lang w:val="ru-RU"/>
        </w:rPr>
        <w:t xml:space="preserve"> </w:t>
      </w:r>
      <w:r w:rsidRPr="00D441C4">
        <w:rPr>
          <w:rFonts w:eastAsia="Calibri"/>
          <w:b/>
          <w:color w:val="000000"/>
          <w:sz w:val="18"/>
          <w:szCs w:val="18"/>
          <w:lang w:val="ru-RU"/>
        </w:rPr>
        <w:t>Расчет заявленной мощности жилых зданий (в кВт) определяется по формуле:</w:t>
      </w:r>
    </w:p>
    <w:p w:rsidR="00D441C4" w:rsidRPr="00D441C4" w:rsidRDefault="00D441C4" w:rsidP="00D441C4">
      <w:pPr>
        <w:autoSpaceDE w:val="0"/>
        <w:autoSpaceDN w:val="0"/>
        <w:adjustRightInd w:val="0"/>
        <w:ind w:firstLine="708"/>
        <w:jc w:val="both"/>
        <w:rPr>
          <w:rFonts w:eastAsia="Calibri"/>
          <w:b/>
          <w:color w:val="000000"/>
          <w:sz w:val="18"/>
          <w:szCs w:val="18"/>
          <w:lang w:val="ru-RU"/>
        </w:rPr>
      </w:pPr>
    </w:p>
    <w:p w:rsidR="00D441C4" w:rsidRPr="00D441C4" w:rsidRDefault="00D441C4" w:rsidP="00D441C4">
      <w:pPr>
        <w:autoSpaceDE w:val="0"/>
        <w:autoSpaceDN w:val="0"/>
        <w:adjustRightInd w:val="0"/>
        <w:jc w:val="center"/>
        <w:rPr>
          <w:rFonts w:eastAsia="Calibri"/>
          <w:b/>
          <w:color w:val="000000"/>
          <w:sz w:val="18"/>
          <w:szCs w:val="18"/>
          <w:lang w:val="ru-RU"/>
        </w:rPr>
      </w:pPr>
      <w:r w:rsidRPr="00D441C4">
        <w:rPr>
          <w:rFonts w:eastAsia="Calibri"/>
          <w:b/>
          <w:color w:val="000000"/>
          <w:sz w:val="18"/>
          <w:szCs w:val="18"/>
          <w:lang w:val="ru-RU"/>
        </w:rPr>
        <w:t>Р</w:t>
      </w:r>
      <w:r w:rsidRPr="00D441C4">
        <w:rPr>
          <w:rFonts w:eastAsia="Calibri"/>
          <w:b/>
          <w:color w:val="000000"/>
          <w:sz w:val="18"/>
          <w:szCs w:val="18"/>
          <w:vertAlign w:val="subscript"/>
          <w:lang w:val="ru-RU"/>
        </w:rPr>
        <w:t>зм</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змуд</w:t>
      </w:r>
      <w:r w:rsidRPr="00D441C4">
        <w:rPr>
          <w:rFonts w:eastAsia="Calibri"/>
          <w:b/>
          <w:color w:val="000000"/>
          <w:sz w:val="18"/>
          <w:szCs w:val="18"/>
          <w:lang w:val="ru-RU"/>
        </w:rPr>
        <w:t xml:space="preserve"> × </w:t>
      </w:r>
      <w:r w:rsidRPr="00D441C4">
        <w:rPr>
          <w:rFonts w:eastAsia="Calibri"/>
          <w:b/>
          <w:color w:val="000000"/>
          <w:sz w:val="18"/>
          <w:szCs w:val="18"/>
        </w:rPr>
        <w:t>N</w:t>
      </w:r>
      <w:r w:rsidRPr="00D441C4">
        <w:rPr>
          <w:rFonts w:eastAsia="Calibri"/>
          <w:b/>
          <w:color w:val="000000"/>
          <w:sz w:val="18"/>
          <w:szCs w:val="18"/>
          <w:vertAlign w:val="subscript"/>
          <w:lang w:val="ru-RU"/>
        </w:rPr>
        <w:t>зм</w:t>
      </w:r>
      <w:r w:rsidRPr="00D441C4">
        <w:rPr>
          <w:rFonts w:eastAsia="Calibri"/>
          <w:b/>
          <w:color w:val="000000"/>
          <w:sz w:val="18"/>
          <w:szCs w:val="18"/>
          <w:lang w:val="ru-RU"/>
        </w:rPr>
        <w:t>,</w:t>
      </w:r>
    </w:p>
    <w:p w:rsidR="00D441C4" w:rsidRPr="00D441C4" w:rsidRDefault="00D441C4" w:rsidP="00D441C4">
      <w:pPr>
        <w:autoSpaceDE w:val="0"/>
        <w:autoSpaceDN w:val="0"/>
        <w:adjustRightInd w:val="0"/>
        <w:ind w:firstLine="709"/>
        <w:jc w:val="both"/>
        <w:rPr>
          <w:rFonts w:eastAsia="Calibri"/>
          <w:b/>
          <w:color w:val="000000"/>
          <w:sz w:val="18"/>
          <w:szCs w:val="18"/>
          <w:lang w:val="ru-RU"/>
        </w:rPr>
      </w:pPr>
    </w:p>
    <w:p w:rsidR="00D441C4" w:rsidRPr="00D441C4" w:rsidRDefault="00D441C4" w:rsidP="00D441C4">
      <w:pPr>
        <w:autoSpaceDE w:val="0"/>
        <w:autoSpaceDN w:val="0"/>
        <w:adjustRightInd w:val="0"/>
        <w:ind w:firstLine="709"/>
        <w:jc w:val="both"/>
        <w:rPr>
          <w:rFonts w:eastAsia="Calibri"/>
          <w:b/>
          <w:color w:val="000000"/>
          <w:sz w:val="18"/>
          <w:szCs w:val="18"/>
          <w:lang w:val="ru-RU"/>
        </w:rPr>
      </w:pPr>
      <w:r w:rsidRPr="00D441C4">
        <w:rPr>
          <w:rFonts w:eastAsia="Calibri"/>
          <w:b/>
          <w:color w:val="000000"/>
          <w:sz w:val="18"/>
          <w:szCs w:val="18"/>
          <w:lang w:val="ru-RU"/>
        </w:rPr>
        <w:t>где:</w:t>
      </w:r>
    </w:p>
    <w:p w:rsidR="00D441C4" w:rsidRPr="00D441C4" w:rsidRDefault="00D441C4" w:rsidP="00D441C4">
      <w:pPr>
        <w:autoSpaceDE w:val="0"/>
        <w:autoSpaceDN w:val="0"/>
        <w:adjustRightInd w:val="0"/>
        <w:ind w:firstLine="709"/>
        <w:jc w:val="both"/>
        <w:rPr>
          <w:b/>
          <w:color w:val="000000"/>
          <w:sz w:val="18"/>
          <w:szCs w:val="18"/>
          <w:lang w:val="ru-RU"/>
        </w:rPr>
      </w:pPr>
      <w:r w:rsidRPr="00D441C4">
        <w:rPr>
          <w:b/>
          <w:color w:val="000000"/>
          <w:sz w:val="18"/>
          <w:szCs w:val="18"/>
          <w:lang w:val="ru-RU"/>
        </w:rPr>
        <w:t>Р</w:t>
      </w:r>
      <w:r w:rsidRPr="00D441C4">
        <w:rPr>
          <w:b/>
          <w:color w:val="000000"/>
          <w:sz w:val="18"/>
          <w:szCs w:val="18"/>
          <w:vertAlign w:val="subscript"/>
          <w:lang w:val="ru-RU"/>
        </w:rPr>
        <w:t>змуд</w:t>
      </w:r>
      <w:r w:rsidRPr="00D441C4">
        <w:rPr>
          <w:b/>
          <w:i/>
          <w:color w:val="000000"/>
          <w:sz w:val="18"/>
          <w:szCs w:val="18"/>
          <w:lang w:val="ru-RU"/>
        </w:rPr>
        <w:t xml:space="preserve"> </w:t>
      </w:r>
      <w:r w:rsidRPr="00D441C4">
        <w:rPr>
          <w:b/>
          <w:color w:val="000000"/>
          <w:sz w:val="18"/>
          <w:szCs w:val="18"/>
          <w:lang w:val="ru-RU"/>
        </w:rPr>
        <w:t xml:space="preserve">– </w:t>
      </w:r>
      <w:r w:rsidRPr="00D441C4">
        <w:rPr>
          <w:rFonts w:eastAsia="Calibri"/>
          <w:b/>
          <w:color w:val="000000"/>
          <w:sz w:val="18"/>
          <w:szCs w:val="18"/>
          <w:lang w:val="ru-RU"/>
        </w:rPr>
        <w:t>удельная нагрузка электроприемников квартир для расчета заявленной мощности, принимаемая по таблице 77</w:t>
      </w:r>
      <w:r w:rsidRPr="00D441C4">
        <w:rPr>
          <w:rFonts w:eastAsia="Calibri"/>
          <w:b/>
          <w:color w:val="000000"/>
          <w:sz w:val="18"/>
          <w:szCs w:val="18"/>
          <w:vertAlign w:val="superscript"/>
          <w:lang w:val="ru-RU"/>
        </w:rPr>
        <w:t>1</w:t>
      </w:r>
      <w:r w:rsidRPr="00D441C4">
        <w:rPr>
          <w:rFonts w:eastAsia="Calibri"/>
          <w:b/>
          <w:color w:val="000000"/>
          <w:sz w:val="18"/>
          <w:szCs w:val="18"/>
          <w:lang w:val="ru-RU"/>
        </w:rPr>
        <w:t xml:space="preserve"> в зависимости от группы жилых зданий;</w:t>
      </w:r>
    </w:p>
    <w:p w:rsidR="00D441C4" w:rsidRPr="00D441C4" w:rsidRDefault="00D441C4" w:rsidP="00D441C4">
      <w:pPr>
        <w:autoSpaceDE w:val="0"/>
        <w:autoSpaceDN w:val="0"/>
        <w:adjustRightInd w:val="0"/>
        <w:ind w:firstLine="709"/>
        <w:jc w:val="both"/>
        <w:rPr>
          <w:rFonts w:eastAsia="Calibri"/>
          <w:b/>
          <w:color w:val="000000"/>
          <w:sz w:val="18"/>
          <w:szCs w:val="18"/>
          <w:lang w:val="ru-RU"/>
        </w:rPr>
      </w:pPr>
      <w:r w:rsidRPr="00D441C4">
        <w:rPr>
          <w:rFonts w:eastAsia="Calibri"/>
          <w:b/>
          <w:color w:val="000000"/>
          <w:sz w:val="18"/>
          <w:szCs w:val="18"/>
        </w:rPr>
        <w:t>N</w:t>
      </w:r>
      <w:r w:rsidRPr="00D441C4">
        <w:rPr>
          <w:b/>
          <w:color w:val="000000"/>
          <w:sz w:val="18"/>
          <w:szCs w:val="18"/>
          <w:vertAlign w:val="subscript"/>
          <w:lang w:val="ru-RU"/>
        </w:rPr>
        <w:t>зм</w:t>
      </w:r>
      <w:r w:rsidRPr="00D441C4">
        <w:rPr>
          <w:rFonts w:eastAsia="Calibri"/>
          <w:b/>
          <w:color w:val="000000"/>
          <w:sz w:val="18"/>
          <w:szCs w:val="18"/>
          <w:lang w:val="ru-RU"/>
        </w:rPr>
        <w:t xml:space="preserve"> </w:t>
      </w:r>
      <w:r w:rsidRPr="00D441C4">
        <w:rPr>
          <w:b/>
          <w:color w:val="000000"/>
          <w:sz w:val="18"/>
          <w:szCs w:val="18"/>
          <w:lang w:val="ru-RU"/>
        </w:rPr>
        <w:t xml:space="preserve">– </w:t>
      </w:r>
      <w:r w:rsidRPr="00D441C4">
        <w:rPr>
          <w:rFonts w:eastAsia="Calibri"/>
          <w:b/>
          <w:color w:val="000000"/>
          <w:sz w:val="18"/>
          <w:szCs w:val="18"/>
          <w:lang w:val="ru-RU"/>
        </w:rPr>
        <w:t>количество квартир в жилом здании, присоединенном к трансформаторной подстанции.</w:t>
      </w:r>
    </w:p>
    <w:p w:rsidR="00D441C4" w:rsidRPr="00A34B12" w:rsidRDefault="00D441C4" w:rsidP="00D441C4">
      <w:pPr>
        <w:autoSpaceDE w:val="0"/>
        <w:autoSpaceDN w:val="0"/>
        <w:adjustRightInd w:val="0"/>
        <w:ind w:firstLine="709"/>
        <w:jc w:val="right"/>
        <w:rPr>
          <w:rFonts w:eastAsia="Calibri"/>
          <w:b/>
          <w:color w:val="000000"/>
          <w:sz w:val="18"/>
          <w:szCs w:val="18"/>
          <w:lang w:val="ru-RU"/>
        </w:rPr>
      </w:pPr>
      <w:r w:rsidRPr="00A34B12">
        <w:rPr>
          <w:rFonts w:eastAsia="Calibri"/>
          <w:b/>
          <w:color w:val="000000"/>
          <w:sz w:val="18"/>
          <w:szCs w:val="18"/>
          <w:lang w:val="ru-RU"/>
        </w:rPr>
        <w:t>Таблица 77</w:t>
      </w:r>
      <w:r w:rsidRPr="00A34B12">
        <w:rPr>
          <w:rFonts w:eastAsia="Calibri"/>
          <w:b/>
          <w:color w:val="000000"/>
          <w:sz w:val="18"/>
          <w:szCs w:val="18"/>
          <w:vertAlign w:val="superscript"/>
          <w:lang w:val="ru-RU"/>
        </w:rPr>
        <w:t>1</w:t>
      </w:r>
    </w:p>
    <w:p w:rsidR="00D441C4" w:rsidRPr="00A34B12" w:rsidRDefault="00D441C4" w:rsidP="00D441C4">
      <w:pPr>
        <w:autoSpaceDE w:val="0"/>
        <w:autoSpaceDN w:val="0"/>
        <w:adjustRightInd w:val="0"/>
        <w:ind w:firstLine="709"/>
        <w:jc w:val="right"/>
        <w:rPr>
          <w:rFonts w:eastAsia="Calibri"/>
          <w:b/>
          <w:color w:val="000000"/>
          <w:sz w:val="28"/>
          <w:szCs w:val="28"/>
          <w:lang w:val="ru-RU"/>
        </w:rPr>
      </w:pPr>
    </w:p>
    <w:p w:rsidR="00D441C4" w:rsidRPr="00D441C4" w:rsidRDefault="00D441C4" w:rsidP="00D441C4">
      <w:pPr>
        <w:autoSpaceDE w:val="0"/>
        <w:autoSpaceDN w:val="0"/>
        <w:adjustRightInd w:val="0"/>
        <w:ind w:firstLine="709"/>
        <w:jc w:val="center"/>
        <w:rPr>
          <w:rFonts w:eastAsia="Calibri"/>
          <w:b/>
          <w:color w:val="000000"/>
          <w:sz w:val="18"/>
          <w:szCs w:val="18"/>
          <w:lang w:val="ru-RU"/>
        </w:rPr>
      </w:pPr>
      <w:r w:rsidRPr="00D441C4">
        <w:rPr>
          <w:rFonts w:eastAsia="Calibri"/>
          <w:b/>
          <w:color w:val="000000"/>
          <w:sz w:val="18"/>
          <w:szCs w:val="18"/>
          <w:lang w:val="ru-RU"/>
        </w:rPr>
        <w:t>Удельная нагрузка (Р</w:t>
      </w:r>
      <w:r w:rsidRPr="00D441C4">
        <w:rPr>
          <w:rFonts w:eastAsia="Calibri"/>
          <w:b/>
          <w:color w:val="000000"/>
          <w:sz w:val="18"/>
          <w:szCs w:val="18"/>
          <w:vertAlign w:val="subscript"/>
          <w:lang w:val="ru-RU"/>
        </w:rPr>
        <w:t>змуд</w:t>
      </w:r>
      <w:r w:rsidRPr="00D441C4">
        <w:rPr>
          <w:b/>
          <w:i/>
          <w:color w:val="000000"/>
          <w:sz w:val="18"/>
          <w:szCs w:val="18"/>
          <w:lang w:val="ru-RU"/>
        </w:rPr>
        <w:t>)</w:t>
      </w:r>
      <w:r w:rsidRPr="00D441C4">
        <w:rPr>
          <w:b/>
          <w:i/>
          <w:color w:val="000000"/>
          <w:sz w:val="18"/>
          <w:szCs w:val="18"/>
          <w:vertAlign w:val="subscript"/>
          <w:lang w:val="ru-RU"/>
        </w:rPr>
        <w:t xml:space="preserve"> </w:t>
      </w:r>
      <w:r w:rsidRPr="00D441C4">
        <w:rPr>
          <w:rFonts w:eastAsia="Calibri"/>
          <w:b/>
          <w:color w:val="000000"/>
          <w:sz w:val="18"/>
          <w:szCs w:val="18"/>
          <w:lang w:val="ru-RU"/>
        </w:rPr>
        <w:t>электроприемников квартир жилых</w:t>
      </w:r>
    </w:p>
    <w:p w:rsidR="00D441C4" w:rsidRPr="00D441C4" w:rsidRDefault="00D441C4" w:rsidP="00D441C4">
      <w:pPr>
        <w:autoSpaceDE w:val="0"/>
        <w:autoSpaceDN w:val="0"/>
        <w:adjustRightInd w:val="0"/>
        <w:ind w:firstLine="709"/>
        <w:jc w:val="center"/>
        <w:rPr>
          <w:rFonts w:eastAsia="Calibri"/>
          <w:b/>
          <w:color w:val="000000"/>
          <w:sz w:val="18"/>
          <w:szCs w:val="18"/>
          <w:lang w:val="ru-RU"/>
        </w:rPr>
      </w:pPr>
      <w:r w:rsidRPr="00D441C4">
        <w:rPr>
          <w:rFonts w:eastAsia="Calibri"/>
          <w:b/>
          <w:color w:val="000000"/>
          <w:sz w:val="18"/>
          <w:szCs w:val="18"/>
          <w:lang w:val="ru-RU"/>
        </w:rPr>
        <w:t>зданий для расчета заявленной мощности, кВт/квартиру</w:t>
      </w:r>
    </w:p>
    <w:p w:rsidR="00D441C4" w:rsidRPr="00D441C4" w:rsidRDefault="00D441C4" w:rsidP="00D441C4">
      <w:pPr>
        <w:autoSpaceDE w:val="0"/>
        <w:autoSpaceDN w:val="0"/>
        <w:adjustRightInd w:val="0"/>
        <w:ind w:firstLine="709"/>
        <w:jc w:val="center"/>
        <w:rPr>
          <w:b/>
          <w:color w:val="000000"/>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6"/>
        <w:gridCol w:w="6384"/>
      </w:tblGrid>
      <w:tr w:rsidR="00D441C4" w:rsidRPr="00A34B12" w:rsidTr="00BF0F1E">
        <w:trPr>
          <w:trHeight w:val="515"/>
        </w:trPr>
        <w:tc>
          <w:tcPr>
            <w:tcW w:w="534"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 п/п</w:t>
            </w:r>
          </w:p>
        </w:tc>
        <w:tc>
          <w:tcPr>
            <w:tcW w:w="3396"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Потребители электроэнергии</w:t>
            </w:r>
          </w:p>
        </w:tc>
        <w:tc>
          <w:tcPr>
            <w:tcW w:w="6384" w:type="dxa"/>
            <w:hideMark/>
          </w:tcPr>
          <w:p w:rsidR="00D441C4" w:rsidRPr="00D441C4" w:rsidRDefault="00D441C4" w:rsidP="00BF0F1E">
            <w:pPr>
              <w:spacing w:line="276" w:lineRule="auto"/>
              <w:jc w:val="center"/>
              <w:rPr>
                <w:b/>
                <w:color w:val="000000"/>
                <w:sz w:val="18"/>
                <w:szCs w:val="18"/>
                <w:lang w:val="ru-RU"/>
              </w:rPr>
            </w:pPr>
            <w:r w:rsidRPr="00D441C4">
              <w:rPr>
                <w:b/>
                <w:color w:val="000000"/>
                <w:sz w:val="18"/>
                <w:szCs w:val="18"/>
                <w:lang w:val="ru-RU"/>
              </w:rPr>
              <w:t>Удельная электрическая нагрузка для расчета заявленной мощности, кВт/квартиру</w:t>
            </w:r>
          </w:p>
        </w:tc>
      </w:tr>
      <w:tr w:rsidR="00D441C4" w:rsidRPr="00D441C4" w:rsidTr="00BF0F1E">
        <w:tc>
          <w:tcPr>
            <w:tcW w:w="534"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1.</w:t>
            </w:r>
          </w:p>
        </w:tc>
        <w:tc>
          <w:tcPr>
            <w:tcW w:w="3396"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1-я группа жилых зданий</w:t>
            </w:r>
          </w:p>
        </w:tc>
        <w:tc>
          <w:tcPr>
            <w:tcW w:w="6384" w:type="dxa"/>
            <w:vAlign w:val="center"/>
            <w:hideMark/>
          </w:tcPr>
          <w:p w:rsidR="00D441C4" w:rsidRPr="00D441C4" w:rsidRDefault="00D441C4" w:rsidP="00BF0F1E">
            <w:pPr>
              <w:autoSpaceDE w:val="0"/>
              <w:autoSpaceDN w:val="0"/>
              <w:adjustRightInd w:val="0"/>
              <w:spacing w:line="276" w:lineRule="auto"/>
              <w:jc w:val="center"/>
              <w:rPr>
                <w:rFonts w:eastAsia="Calibri"/>
                <w:b/>
                <w:color w:val="000000"/>
                <w:sz w:val="18"/>
                <w:szCs w:val="18"/>
              </w:rPr>
            </w:pPr>
            <w:r w:rsidRPr="00D441C4">
              <w:rPr>
                <w:rFonts w:eastAsia="Calibri"/>
                <w:b/>
                <w:color w:val="000000"/>
                <w:sz w:val="18"/>
                <w:szCs w:val="18"/>
              </w:rPr>
              <w:t>0,53</w:t>
            </w:r>
          </w:p>
        </w:tc>
      </w:tr>
      <w:tr w:rsidR="00D441C4" w:rsidRPr="00D441C4" w:rsidTr="00BF0F1E">
        <w:tc>
          <w:tcPr>
            <w:tcW w:w="534"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lastRenderedPageBreak/>
              <w:t>2.</w:t>
            </w:r>
          </w:p>
        </w:tc>
        <w:tc>
          <w:tcPr>
            <w:tcW w:w="3396"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2-я группа жилых зданий</w:t>
            </w:r>
          </w:p>
        </w:tc>
        <w:tc>
          <w:tcPr>
            <w:tcW w:w="6384" w:type="dxa"/>
            <w:vAlign w:val="center"/>
            <w:hideMark/>
          </w:tcPr>
          <w:p w:rsidR="00D441C4" w:rsidRPr="00D441C4" w:rsidRDefault="00D441C4" w:rsidP="00BF0F1E">
            <w:pPr>
              <w:autoSpaceDE w:val="0"/>
              <w:autoSpaceDN w:val="0"/>
              <w:adjustRightInd w:val="0"/>
              <w:spacing w:line="276" w:lineRule="auto"/>
              <w:jc w:val="center"/>
              <w:rPr>
                <w:rFonts w:eastAsia="Calibri"/>
                <w:b/>
                <w:color w:val="000000"/>
                <w:sz w:val="18"/>
                <w:szCs w:val="18"/>
              </w:rPr>
            </w:pPr>
            <w:r w:rsidRPr="00D441C4">
              <w:rPr>
                <w:rFonts w:eastAsia="Calibri"/>
                <w:b/>
                <w:color w:val="000000"/>
                <w:sz w:val="18"/>
                <w:szCs w:val="18"/>
              </w:rPr>
              <w:t>0,61</w:t>
            </w:r>
          </w:p>
        </w:tc>
      </w:tr>
      <w:tr w:rsidR="00D441C4" w:rsidRPr="00D441C4" w:rsidTr="00BF0F1E">
        <w:tc>
          <w:tcPr>
            <w:tcW w:w="534"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3.</w:t>
            </w:r>
          </w:p>
        </w:tc>
        <w:tc>
          <w:tcPr>
            <w:tcW w:w="3396" w:type="dxa"/>
            <w:hideMark/>
          </w:tcPr>
          <w:p w:rsidR="00D441C4" w:rsidRPr="00D441C4" w:rsidRDefault="00D441C4" w:rsidP="00BF0F1E">
            <w:pPr>
              <w:spacing w:line="276" w:lineRule="auto"/>
              <w:jc w:val="center"/>
              <w:rPr>
                <w:b/>
                <w:color w:val="000000"/>
                <w:sz w:val="18"/>
                <w:szCs w:val="18"/>
              </w:rPr>
            </w:pPr>
            <w:r w:rsidRPr="00D441C4">
              <w:rPr>
                <w:b/>
                <w:color w:val="000000"/>
                <w:sz w:val="18"/>
                <w:szCs w:val="18"/>
              </w:rPr>
              <w:t xml:space="preserve">3-я группа </w:t>
            </w:r>
            <w:r w:rsidRPr="00D441C4">
              <w:rPr>
                <w:b/>
                <w:bCs/>
                <w:color w:val="000000"/>
                <w:sz w:val="18"/>
                <w:szCs w:val="18"/>
              </w:rPr>
              <w:t>жилых зданий</w:t>
            </w:r>
          </w:p>
        </w:tc>
        <w:tc>
          <w:tcPr>
            <w:tcW w:w="6384" w:type="dxa"/>
            <w:vAlign w:val="center"/>
            <w:hideMark/>
          </w:tcPr>
          <w:p w:rsidR="00D441C4" w:rsidRPr="00D441C4" w:rsidRDefault="00D441C4" w:rsidP="00BF0F1E">
            <w:pPr>
              <w:autoSpaceDE w:val="0"/>
              <w:autoSpaceDN w:val="0"/>
              <w:adjustRightInd w:val="0"/>
              <w:spacing w:line="276" w:lineRule="auto"/>
              <w:jc w:val="center"/>
              <w:rPr>
                <w:b/>
                <w:color w:val="000000"/>
                <w:sz w:val="18"/>
                <w:szCs w:val="18"/>
              </w:rPr>
            </w:pPr>
            <w:r w:rsidRPr="00D441C4">
              <w:rPr>
                <w:b/>
                <w:color w:val="000000"/>
                <w:sz w:val="18"/>
                <w:szCs w:val="18"/>
              </w:rPr>
              <w:t>0,81</w:t>
            </w:r>
          </w:p>
        </w:tc>
      </w:tr>
      <w:tr w:rsidR="00D441C4" w:rsidRPr="00D441C4" w:rsidTr="00BF0F1E">
        <w:tc>
          <w:tcPr>
            <w:tcW w:w="10314" w:type="dxa"/>
            <w:gridSpan w:val="3"/>
            <w:hideMark/>
          </w:tcPr>
          <w:p w:rsidR="00D441C4" w:rsidRPr="00D441C4" w:rsidRDefault="00D441C4" w:rsidP="00BF0F1E">
            <w:pPr>
              <w:autoSpaceDE w:val="0"/>
              <w:autoSpaceDN w:val="0"/>
              <w:adjustRightInd w:val="0"/>
              <w:jc w:val="both"/>
              <w:rPr>
                <w:rFonts w:eastAsia="Calibri"/>
                <w:b/>
                <w:color w:val="000000"/>
                <w:sz w:val="18"/>
                <w:szCs w:val="18"/>
                <w:lang w:val="ru-RU"/>
              </w:rPr>
            </w:pPr>
            <w:r w:rsidRPr="00D441C4">
              <w:rPr>
                <w:rFonts w:eastAsia="Calibri"/>
                <w:b/>
                <w:color w:val="000000"/>
                <w:sz w:val="18"/>
                <w:szCs w:val="18"/>
                <w:lang w:val="ru-RU"/>
              </w:rPr>
              <w:t>Примечания:</w:t>
            </w:r>
          </w:p>
          <w:p w:rsidR="00D441C4" w:rsidRPr="00D441C4" w:rsidRDefault="00D441C4" w:rsidP="00BF0F1E">
            <w:pPr>
              <w:autoSpaceDE w:val="0"/>
              <w:autoSpaceDN w:val="0"/>
              <w:adjustRightInd w:val="0"/>
              <w:jc w:val="both"/>
              <w:rPr>
                <w:b/>
                <w:color w:val="000000"/>
                <w:sz w:val="18"/>
                <w:szCs w:val="18"/>
                <w:lang w:val="ru-RU"/>
              </w:rPr>
            </w:pPr>
            <w:r w:rsidRPr="00D441C4">
              <w:rPr>
                <w:rFonts w:eastAsia="Calibri"/>
                <w:b/>
                <w:color w:val="000000"/>
                <w:sz w:val="18"/>
                <w:szCs w:val="18"/>
                <w:lang w:val="ru-RU"/>
              </w:rPr>
              <w:t>1. Значения удельной электрической нагрузки для расчета заявленной мощности справедливо для многоквартирных домов 1-й и 2-й групп с числом квартир 40 и более, для 3-й группы – с числом квартир 65 и более.</w:t>
            </w:r>
          </w:p>
          <w:p w:rsidR="00D441C4" w:rsidRPr="00D441C4" w:rsidRDefault="00D441C4" w:rsidP="00BF0F1E">
            <w:pPr>
              <w:autoSpaceDE w:val="0"/>
              <w:autoSpaceDN w:val="0"/>
              <w:adjustRightInd w:val="0"/>
              <w:jc w:val="both"/>
              <w:rPr>
                <w:b/>
                <w:color w:val="000000"/>
                <w:sz w:val="18"/>
                <w:szCs w:val="18"/>
                <w:lang w:val="ru-RU"/>
              </w:rPr>
            </w:pPr>
            <w:r w:rsidRPr="00D441C4">
              <w:rPr>
                <w:rFonts w:eastAsia="Calibri"/>
                <w:b/>
                <w:color w:val="000000"/>
                <w:sz w:val="18"/>
                <w:szCs w:val="18"/>
                <w:lang w:val="ru-RU"/>
              </w:rPr>
              <w:t>2. К 1-й группе относятся жилые здания без лифтов с газовыми плитами.</w:t>
            </w:r>
          </w:p>
          <w:p w:rsidR="00D441C4" w:rsidRPr="00D441C4" w:rsidRDefault="00D441C4" w:rsidP="00BF0F1E">
            <w:pPr>
              <w:autoSpaceDE w:val="0"/>
              <w:autoSpaceDN w:val="0"/>
              <w:adjustRightInd w:val="0"/>
              <w:jc w:val="both"/>
              <w:rPr>
                <w:b/>
                <w:color w:val="000000"/>
                <w:sz w:val="18"/>
                <w:szCs w:val="18"/>
                <w:lang w:val="ru-RU"/>
              </w:rPr>
            </w:pPr>
            <w:r w:rsidRPr="00D441C4">
              <w:rPr>
                <w:rFonts w:eastAsia="Calibri"/>
                <w:b/>
                <w:color w:val="000000"/>
                <w:sz w:val="18"/>
                <w:szCs w:val="18"/>
                <w:lang w:val="ru-RU"/>
              </w:rPr>
              <w:t>3. К 2-й группе относятся жилые здания с лифтами и газовыми плитами.</w:t>
            </w:r>
          </w:p>
          <w:p w:rsidR="00D441C4" w:rsidRPr="00D441C4" w:rsidRDefault="00D441C4" w:rsidP="00BF0F1E">
            <w:pPr>
              <w:autoSpaceDE w:val="0"/>
              <w:autoSpaceDN w:val="0"/>
              <w:adjustRightInd w:val="0"/>
              <w:jc w:val="both"/>
              <w:rPr>
                <w:b/>
                <w:color w:val="000000"/>
                <w:sz w:val="18"/>
                <w:szCs w:val="18"/>
                <w:lang w:val="ru-RU"/>
              </w:rPr>
            </w:pPr>
            <w:r w:rsidRPr="00D441C4">
              <w:rPr>
                <w:rFonts w:eastAsia="Calibri"/>
                <w:b/>
                <w:color w:val="000000"/>
                <w:sz w:val="18"/>
                <w:szCs w:val="18"/>
                <w:lang w:val="ru-RU"/>
              </w:rPr>
              <w:t>4. К 3-й группе относятся жилые здания с лифтами и электрическими плитами.</w:t>
            </w:r>
          </w:p>
          <w:p w:rsidR="00D441C4" w:rsidRPr="00D441C4" w:rsidRDefault="00D441C4" w:rsidP="00BF0F1E">
            <w:pPr>
              <w:autoSpaceDE w:val="0"/>
              <w:autoSpaceDN w:val="0"/>
              <w:adjustRightInd w:val="0"/>
              <w:jc w:val="both"/>
              <w:rPr>
                <w:b/>
                <w:color w:val="000000"/>
                <w:sz w:val="18"/>
                <w:szCs w:val="18"/>
                <w:lang w:val="ru-RU"/>
              </w:rPr>
            </w:pPr>
            <w:r w:rsidRPr="00D441C4">
              <w:rPr>
                <w:rFonts w:eastAsia="Calibri"/>
                <w:b/>
                <w:color w:val="000000"/>
                <w:sz w:val="18"/>
                <w:szCs w:val="18"/>
                <w:lang w:val="ru-RU"/>
              </w:rPr>
              <w:t>5. Удельные электрические нагрузки всех групп учитывают общедомовые нагрузки, включая лифтовую нагрузку для 2-й и 3-й групп.</w:t>
            </w:r>
          </w:p>
          <w:p w:rsidR="00D441C4" w:rsidRPr="00D441C4" w:rsidRDefault="00D441C4" w:rsidP="00BF0F1E">
            <w:pPr>
              <w:autoSpaceDE w:val="0"/>
              <w:autoSpaceDN w:val="0"/>
              <w:adjustRightInd w:val="0"/>
              <w:jc w:val="both"/>
              <w:rPr>
                <w:rFonts w:eastAsia="Calibri"/>
                <w:b/>
                <w:color w:val="000000"/>
                <w:sz w:val="18"/>
                <w:szCs w:val="18"/>
                <w:lang w:val="ru-RU"/>
              </w:rPr>
            </w:pPr>
            <w:r w:rsidRPr="00D441C4">
              <w:rPr>
                <w:rFonts w:eastAsia="Calibri"/>
                <w:b/>
                <w:color w:val="000000"/>
                <w:sz w:val="18"/>
                <w:szCs w:val="18"/>
                <w:lang w:val="ru-RU"/>
              </w:rPr>
              <w:t>6. Удельная электрическая нагрузка для расчета заявленной мощности приведена для квартир средней общей площадью 70 кв.метров (квартиры от 35 до 90 кв.метров) в зданиях по типовым проектам.</w:t>
            </w:r>
          </w:p>
          <w:p w:rsidR="00D441C4" w:rsidRPr="00D441C4" w:rsidRDefault="00D441C4" w:rsidP="00BF0F1E">
            <w:pPr>
              <w:autoSpaceDE w:val="0"/>
              <w:autoSpaceDN w:val="0"/>
              <w:adjustRightInd w:val="0"/>
              <w:jc w:val="both"/>
              <w:rPr>
                <w:rFonts w:eastAsia="Calibri"/>
                <w:b/>
                <w:color w:val="000000"/>
                <w:sz w:val="18"/>
                <w:szCs w:val="18"/>
                <w:lang w:val="ru-RU"/>
              </w:rPr>
            </w:pPr>
            <w:r w:rsidRPr="00D441C4">
              <w:rPr>
                <w:rFonts w:eastAsia="Calibri"/>
                <w:b/>
                <w:color w:val="000000"/>
                <w:sz w:val="18"/>
                <w:szCs w:val="18"/>
                <w:lang w:val="ru-RU"/>
              </w:rPr>
              <w:t>7. 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(таблицы 7.2 и 7.3 СП</w:t>
            </w:r>
            <w:r w:rsidRPr="00D441C4">
              <w:rPr>
                <w:rFonts w:eastAsia="Calibri"/>
                <w:b/>
                <w:color w:val="000000"/>
                <w:sz w:val="18"/>
                <w:szCs w:val="18"/>
              </w:rPr>
              <w:t> </w:t>
            </w:r>
            <w:r w:rsidRPr="00D441C4">
              <w:rPr>
                <w:rFonts w:eastAsia="Calibri"/>
                <w:b/>
                <w:color w:val="000000"/>
                <w:sz w:val="18"/>
                <w:szCs w:val="18"/>
                <w:lang w:val="ru-RU"/>
              </w:rPr>
              <w:t>256.1325800.2016).</w:t>
            </w:r>
          </w:p>
          <w:p w:rsidR="00D441C4" w:rsidRPr="00D441C4" w:rsidRDefault="00D441C4" w:rsidP="00BF0F1E">
            <w:pPr>
              <w:autoSpaceDE w:val="0"/>
              <w:autoSpaceDN w:val="0"/>
              <w:adjustRightInd w:val="0"/>
              <w:jc w:val="both"/>
              <w:rPr>
                <w:b/>
                <w:color w:val="000000"/>
                <w:sz w:val="18"/>
                <w:szCs w:val="18"/>
              </w:rPr>
            </w:pPr>
            <w:r w:rsidRPr="00D441C4">
              <w:rPr>
                <w:rFonts w:eastAsia="Calibri"/>
                <w:b/>
                <w:color w:val="000000"/>
                <w:sz w:val="18"/>
                <w:szCs w:val="18"/>
                <w:lang w:val="ru-RU"/>
              </w:rPr>
              <w:t xml:space="preserve">8. В качестве исходной информации использовались результаты натурных измерений электрических нагрузок </w:t>
            </w:r>
            <w:r w:rsidRPr="00D441C4">
              <w:rPr>
                <w:b/>
                <w:color w:val="000000"/>
                <w:sz w:val="18"/>
                <w:szCs w:val="18"/>
                <w:lang w:val="ru-RU"/>
              </w:rPr>
              <w:t>многоквартирных жилых домов, полученные Ассоциацией «Росэлектромонтаж» в рамках выполнения договорных работ с открытым акционерным обществом «Сетевая компания» (г.Казань) в 2016</w:t>
            </w:r>
            <w:r w:rsidRPr="00D441C4">
              <w:rPr>
                <w:b/>
                <w:color w:val="000000"/>
                <w:sz w:val="18"/>
                <w:szCs w:val="18"/>
              </w:rPr>
              <w:t> </w:t>
            </w:r>
            <w:r w:rsidRPr="00D441C4">
              <w:rPr>
                <w:b/>
                <w:color w:val="000000"/>
                <w:sz w:val="18"/>
                <w:szCs w:val="18"/>
                <w:lang w:val="ru-RU"/>
              </w:rPr>
              <w:t>–</w:t>
            </w:r>
            <w:r w:rsidRPr="00D441C4">
              <w:rPr>
                <w:b/>
                <w:color w:val="000000"/>
                <w:sz w:val="18"/>
                <w:szCs w:val="18"/>
              </w:rPr>
              <w:t> </w:t>
            </w:r>
            <w:r w:rsidRPr="00D441C4">
              <w:rPr>
                <w:b/>
                <w:color w:val="000000"/>
                <w:sz w:val="18"/>
                <w:szCs w:val="18"/>
                <w:lang w:val="ru-RU"/>
              </w:rPr>
              <w:t>2018</w:t>
            </w:r>
            <w:r w:rsidRPr="00D441C4">
              <w:rPr>
                <w:b/>
                <w:color w:val="000000"/>
                <w:sz w:val="18"/>
                <w:szCs w:val="18"/>
              </w:rPr>
              <w:t> </w:t>
            </w:r>
            <w:r w:rsidRPr="00D441C4">
              <w:rPr>
                <w:b/>
                <w:color w:val="000000"/>
                <w:sz w:val="18"/>
                <w:szCs w:val="18"/>
                <w:lang w:val="ru-RU"/>
              </w:rPr>
              <w:t>гг.</w:t>
            </w:r>
            <w:r w:rsidRPr="00D441C4">
              <w:rPr>
                <w:rFonts w:eastAsia="Calibri"/>
                <w:b/>
                <w:color w:val="000000"/>
                <w:sz w:val="18"/>
                <w:szCs w:val="18"/>
                <w:lang w:val="ru-RU"/>
              </w:rPr>
              <w:t xml:space="preserve"> </w:t>
            </w:r>
            <w:r w:rsidRPr="00D441C4">
              <w:rPr>
                <w:rFonts w:eastAsia="Calibri"/>
                <w:b/>
                <w:color w:val="000000"/>
                <w:sz w:val="18"/>
                <w:szCs w:val="18"/>
              </w:rPr>
              <w:t>(согласно пункту 9 примечания таблицы 7.1 СП 256.1325800.2016)</w:t>
            </w:r>
          </w:p>
        </w:tc>
      </w:tr>
    </w:tbl>
    <w:p w:rsidR="00D441C4" w:rsidRPr="00D441C4" w:rsidRDefault="00D441C4" w:rsidP="00D441C4">
      <w:pPr>
        <w:autoSpaceDE w:val="0"/>
        <w:autoSpaceDN w:val="0"/>
        <w:adjustRightInd w:val="0"/>
        <w:ind w:firstLine="708"/>
        <w:jc w:val="both"/>
        <w:rPr>
          <w:rFonts w:eastAsia="Calibri"/>
          <w:b/>
          <w:color w:val="000000"/>
          <w:sz w:val="28"/>
          <w:szCs w:val="28"/>
        </w:rPr>
      </w:pPr>
    </w:p>
    <w:p w:rsidR="00D441C4" w:rsidRPr="00D441C4" w:rsidRDefault="00D441C4" w:rsidP="00D441C4">
      <w:pPr>
        <w:autoSpaceDE w:val="0"/>
        <w:autoSpaceDN w:val="0"/>
        <w:adjustRightInd w:val="0"/>
        <w:ind w:firstLine="708"/>
        <w:jc w:val="both"/>
        <w:rPr>
          <w:rFonts w:eastAsia="Calibri"/>
          <w:b/>
          <w:color w:val="000000"/>
          <w:sz w:val="18"/>
          <w:szCs w:val="18"/>
          <w:lang w:val="ru-RU"/>
        </w:rPr>
      </w:pPr>
      <w:r w:rsidRPr="00D441C4">
        <w:rPr>
          <w:rFonts w:eastAsia="Calibri"/>
          <w:b/>
          <w:color w:val="000000"/>
          <w:sz w:val="18"/>
          <w:szCs w:val="18"/>
          <w:lang w:val="ru-RU"/>
        </w:rPr>
        <w:t>5.3.124.2.</w:t>
      </w:r>
      <w:r w:rsidRPr="00D441C4">
        <w:rPr>
          <w:rFonts w:eastAsia="Calibri"/>
          <w:b/>
          <w:color w:val="000000"/>
          <w:sz w:val="18"/>
          <w:szCs w:val="18"/>
        </w:rPr>
        <w:t> </w:t>
      </w:r>
      <w:r w:rsidRPr="00D441C4">
        <w:rPr>
          <w:rFonts w:eastAsia="Calibri"/>
          <w:b/>
          <w:color w:val="000000"/>
          <w:sz w:val="18"/>
          <w:szCs w:val="18"/>
          <w:lang w:val="ru-RU"/>
        </w:rPr>
        <w:t>Расчет заявленной мощности (в кВт) при смешанном питании потребителей различного назначения (жилых домов и общественных зданий или помещений) определяют по формуле:</w:t>
      </w:r>
    </w:p>
    <w:p w:rsidR="00D441C4" w:rsidRPr="00D441C4" w:rsidRDefault="00D441C4" w:rsidP="00D441C4">
      <w:pPr>
        <w:autoSpaceDE w:val="0"/>
        <w:autoSpaceDN w:val="0"/>
        <w:adjustRightInd w:val="0"/>
        <w:ind w:firstLine="708"/>
        <w:jc w:val="both"/>
        <w:rPr>
          <w:b/>
          <w:color w:val="000000"/>
          <w:spacing w:val="2"/>
          <w:sz w:val="18"/>
          <w:szCs w:val="18"/>
          <w:lang w:val="ru-RU" w:eastAsia="zh-CN"/>
        </w:rPr>
      </w:pPr>
    </w:p>
    <w:p w:rsidR="00D441C4" w:rsidRPr="00D441C4" w:rsidRDefault="00D441C4" w:rsidP="00D441C4">
      <w:pPr>
        <w:autoSpaceDE w:val="0"/>
        <w:autoSpaceDN w:val="0"/>
        <w:adjustRightInd w:val="0"/>
        <w:jc w:val="center"/>
        <w:rPr>
          <w:rFonts w:eastAsia="Calibri"/>
          <w:b/>
          <w:color w:val="000000"/>
          <w:sz w:val="18"/>
          <w:szCs w:val="18"/>
          <w:lang w:val="ru-RU"/>
        </w:rPr>
      </w:pPr>
      <w:r w:rsidRPr="00D441C4">
        <w:rPr>
          <w:rFonts w:eastAsia="Calibri"/>
          <w:b/>
          <w:color w:val="000000"/>
          <w:sz w:val="18"/>
          <w:szCs w:val="18"/>
          <w:lang w:val="ru-RU"/>
        </w:rPr>
        <w:t>Р</w:t>
      </w:r>
      <w:r w:rsidRPr="00D441C4">
        <w:rPr>
          <w:rFonts w:eastAsia="Calibri"/>
          <w:b/>
          <w:color w:val="000000"/>
          <w:sz w:val="18"/>
          <w:szCs w:val="18"/>
          <w:vertAlign w:val="subscript"/>
          <w:lang w:val="ru-RU"/>
        </w:rPr>
        <w:t>змс</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змздМАКС</w:t>
      </w:r>
      <w:r w:rsidRPr="00D441C4">
        <w:rPr>
          <w:rFonts w:eastAsia="Calibri"/>
          <w:b/>
          <w:color w:val="000000"/>
          <w:sz w:val="18"/>
          <w:szCs w:val="18"/>
          <w:lang w:val="ru-RU"/>
        </w:rPr>
        <w:t xml:space="preserve"> + К</w:t>
      </w:r>
      <w:r w:rsidRPr="00D441C4">
        <w:rPr>
          <w:rFonts w:eastAsia="Calibri"/>
          <w:b/>
          <w:color w:val="000000"/>
          <w:sz w:val="18"/>
          <w:szCs w:val="18"/>
          <w:vertAlign w:val="subscript"/>
          <w:lang w:val="ru-RU"/>
        </w:rPr>
        <w:t>1</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змзд1</w:t>
      </w:r>
      <w:r w:rsidRPr="00D441C4">
        <w:rPr>
          <w:rFonts w:eastAsia="Calibri"/>
          <w:b/>
          <w:color w:val="000000"/>
          <w:sz w:val="18"/>
          <w:szCs w:val="18"/>
          <w:lang w:val="ru-RU"/>
        </w:rPr>
        <w:t xml:space="preserve"> + К</w:t>
      </w:r>
      <w:r w:rsidRPr="00D441C4">
        <w:rPr>
          <w:rFonts w:eastAsia="Calibri"/>
          <w:b/>
          <w:color w:val="000000"/>
          <w:sz w:val="18"/>
          <w:szCs w:val="18"/>
          <w:vertAlign w:val="subscript"/>
          <w:lang w:val="ru-RU"/>
        </w:rPr>
        <w:t>2</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змзд2</w:t>
      </w:r>
      <w:r w:rsidRPr="00D441C4">
        <w:rPr>
          <w:rFonts w:eastAsia="Calibri"/>
          <w:b/>
          <w:color w:val="000000"/>
          <w:sz w:val="18"/>
          <w:szCs w:val="18"/>
          <w:lang w:val="ru-RU"/>
        </w:rPr>
        <w:t xml:space="preserve"> + … + К</w:t>
      </w:r>
      <w:r w:rsidRPr="00D441C4">
        <w:rPr>
          <w:rFonts w:eastAsia="Calibri"/>
          <w:b/>
          <w:color w:val="000000"/>
          <w:sz w:val="18"/>
          <w:szCs w:val="18"/>
          <w:vertAlign w:val="subscript"/>
        </w:rPr>
        <w:t>N</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змзд</w:t>
      </w:r>
      <w:r w:rsidRPr="00D441C4">
        <w:rPr>
          <w:rFonts w:eastAsia="Calibri"/>
          <w:b/>
          <w:color w:val="000000"/>
          <w:sz w:val="18"/>
          <w:szCs w:val="18"/>
          <w:vertAlign w:val="subscript"/>
        </w:rPr>
        <w:t>N</w:t>
      </w:r>
      <w:r w:rsidRPr="00D441C4">
        <w:rPr>
          <w:rFonts w:eastAsia="Calibri"/>
          <w:b/>
          <w:color w:val="000000"/>
          <w:sz w:val="18"/>
          <w:szCs w:val="18"/>
          <w:lang w:val="ru-RU"/>
        </w:rPr>
        <w:t>,</w:t>
      </w:r>
    </w:p>
    <w:p w:rsidR="00D441C4" w:rsidRPr="00D441C4" w:rsidRDefault="00D441C4" w:rsidP="00D441C4">
      <w:pPr>
        <w:autoSpaceDE w:val="0"/>
        <w:autoSpaceDN w:val="0"/>
        <w:adjustRightInd w:val="0"/>
        <w:ind w:firstLine="709"/>
        <w:jc w:val="center"/>
        <w:rPr>
          <w:b/>
          <w:i/>
          <w:color w:val="000000"/>
          <w:sz w:val="18"/>
          <w:szCs w:val="18"/>
          <w:lang w:val="ru-RU" w:eastAsia="zh-CN"/>
        </w:rPr>
      </w:pPr>
    </w:p>
    <w:p w:rsidR="00D441C4" w:rsidRPr="00D441C4" w:rsidRDefault="00D441C4" w:rsidP="00D441C4">
      <w:pPr>
        <w:autoSpaceDE w:val="0"/>
        <w:autoSpaceDN w:val="0"/>
        <w:adjustRightInd w:val="0"/>
        <w:ind w:firstLine="709"/>
        <w:jc w:val="both"/>
        <w:rPr>
          <w:rFonts w:eastAsia="Calibri"/>
          <w:b/>
          <w:color w:val="000000"/>
          <w:sz w:val="18"/>
          <w:szCs w:val="18"/>
          <w:lang w:val="ru-RU"/>
        </w:rPr>
      </w:pPr>
      <w:r w:rsidRPr="00D441C4">
        <w:rPr>
          <w:rFonts w:eastAsia="Calibri"/>
          <w:b/>
          <w:color w:val="000000"/>
          <w:sz w:val="18"/>
          <w:szCs w:val="18"/>
          <w:lang w:val="ru-RU"/>
        </w:rPr>
        <w:t>где:</w:t>
      </w:r>
    </w:p>
    <w:p w:rsidR="00D441C4" w:rsidRPr="00D441C4" w:rsidRDefault="00D441C4" w:rsidP="00D441C4">
      <w:pPr>
        <w:autoSpaceDE w:val="0"/>
        <w:autoSpaceDN w:val="0"/>
        <w:adjustRightInd w:val="0"/>
        <w:ind w:firstLine="709"/>
        <w:jc w:val="both"/>
        <w:rPr>
          <w:b/>
          <w:color w:val="000000"/>
          <w:spacing w:val="2"/>
          <w:sz w:val="18"/>
          <w:szCs w:val="18"/>
          <w:shd w:val="clear" w:color="auto" w:fill="FFFFFF"/>
          <w:lang w:val="ru-RU"/>
        </w:rPr>
      </w:pPr>
      <w:r w:rsidRPr="00D441C4">
        <w:rPr>
          <w:rFonts w:eastAsia="Calibri"/>
          <w:b/>
          <w:color w:val="000000"/>
          <w:sz w:val="18"/>
          <w:szCs w:val="18"/>
          <w:lang w:val="ru-RU"/>
        </w:rPr>
        <w:t>Р</w:t>
      </w:r>
      <w:r w:rsidRPr="00D441C4">
        <w:rPr>
          <w:rFonts w:eastAsia="Calibri"/>
          <w:b/>
          <w:color w:val="000000"/>
          <w:sz w:val="18"/>
          <w:szCs w:val="18"/>
          <w:vertAlign w:val="subscript"/>
          <w:lang w:val="ru-RU"/>
        </w:rPr>
        <w:t>змздМАКС</w:t>
      </w:r>
      <w:r w:rsidRPr="00D441C4">
        <w:rPr>
          <w:b/>
          <w:color w:val="000000"/>
          <w:spacing w:val="2"/>
          <w:sz w:val="18"/>
          <w:szCs w:val="18"/>
          <w:shd w:val="clear" w:color="auto" w:fill="FFFFFF"/>
          <w:lang w:val="ru-RU"/>
        </w:rPr>
        <w:t xml:space="preserve"> – </w:t>
      </w:r>
      <w:r w:rsidRPr="00D441C4">
        <w:rPr>
          <w:rFonts w:eastAsia="Calibri"/>
          <w:b/>
          <w:color w:val="000000"/>
          <w:sz w:val="18"/>
          <w:szCs w:val="18"/>
          <w:lang w:val="ru-RU"/>
        </w:rPr>
        <w:t>максимальная заявленная мощность из нагрузок зданий или помещений, кВт;</w:t>
      </w:r>
    </w:p>
    <w:p w:rsidR="00D441C4" w:rsidRPr="00D441C4" w:rsidRDefault="00D441C4" w:rsidP="00D441C4">
      <w:pPr>
        <w:autoSpaceDE w:val="0"/>
        <w:autoSpaceDN w:val="0"/>
        <w:adjustRightInd w:val="0"/>
        <w:ind w:firstLine="709"/>
        <w:jc w:val="both"/>
        <w:rPr>
          <w:b/>
          <w:color w:val="000000"/>
          <w:spacing w:val="2"/>
          <w:sz w:val="18"/>
          <w:szCs w:val="18"/>
          <w:shd w:val="clear" w:color="auto" w:fill="FFFFFF"/>
          <w:lang w:val="ru-RU"/>
        </w:rPr>
      </w:pPr>
      <w:r w:rsidRPr="00D441C4">
        <w:rPr>
          <w:rFonts w:eastAsia="Calibri"/>
          <w:b/>
          <w:color w:val="000000"/>
          <w:sz w:val="18"/>
          <w:szCs w:val="18"/>
          <w:lang w:val="ru-RU"/>
        </w:rPr>
        <w:t>Р</w:t>
      </w:r>
      <w:r w:rsidRPr="00D441C4">
        <w:rPr>
          <w:rFonts w:eastAsia="Calibri"/>
          <w:b/>
          <w:color w:val="000000"/>
          <w:sz w:val="18"/>
          <w:szCs w:val="18"/>
          <w:vertAlign w:val="subscript"/>
          <w:lang w:val="ru-RU"/>
        </w:rPr>
        <w:t>змзд1</w:t>
      </w:r>
      <w:r w:rsidRPr="00D441C4">
        <w:rPr>
          <w:rFonts w:eastAsia="Calibri"/>
          <w:b/>
          <w:color w:val="000000"/>
          <w:sz w:val="18"/>
          <w:szCs w:val="18"/>
          <w:lang w:val="ru-RU"/>
        </w:rPr>
        <w:t xml:space="preserve"> … Р</w:t>
      </w:r>
      <w:r w:rsidRPr="00D441C4">
        <w:rPr>
          <w:rFonts w:eastAsia="Calibri"/>
          <w:b/>
          <w:color w:val="000000"/>
          <w:sz w:val="18"/>
          <w:szCs w:val="18"/>
          <w:vertAlign w:val="subscript"/>
          <w:lang w:val="ru-RU"/>
        </w:rPr>
        <w:t>змзд</w:t>
      </w:r>
      <w:r w:rsidRPr="00D441C4">
        <w:rPr>
          <w:rFonts w:eastAsia="Calibri"/>
          <w:b/>
          <w:color w:val="000000"/>
          <w:sz w:val="18"/>
          <w:szCs w:val="18"/>
          <w:vertAlign w:val="subscript"/>
        </w:rPr>
        <w:t>N</w:t>
      </w:r>
      <w:r w:rsidRPr="00D441C4">
        <w:rPr>
          <w:b/>
          <w:color w:val="000000"/>
          <w:spacing w:val="2"/>
          <w:sz w:val="18"/>
          <w:szCs w:val="18"/>
          <w:shd w:val="clear" w:color="auto" w:fill="FFFFFF"/>
          <w:lang w:val="ru-RU"/>
        </w:rPr>
        <w:t xml:space="preserve"> – </w:t>
      </w:r>
      <w:r w:rsidRPr="00D441C4">
        <w:rPr>
          <w:rFonts w:eastAsia="Calibri"/>
          <w:b/>
          <w:color w:val="000000"/>
          <w:sz w:val="18"/>
          <w:szCs w:val="18"/>
          <w:lang w:val="ru-RU"/>
        </w:rPr>
        <w:t>заявленные мощности всех зданий или помещений, кроме Р</w:t>
      </w:r>
      <w:r w:rsidRPr="00D441C4">
        <w:rPr>
          <w:rFonts w:eastAsia="Calibri"/>
          <w:b/>
          <w:color w:val="000000"/>
          <w:sz w:val="18"/>
          <w:szCs w:val="18"/>
          <w:vertAlign w:val="subscript"/>
          <w:lang w:val="ru-RU"/>
        </w:rPr>
        <w:t>змздМАКС</w:t>
      </w:r>
      <w:r w:rsidRPr="00D441C4">
        <w:rPr>
          <w:b/>
          <w:color w:val="000000"/>
          <w:spacing w:val="2"/>
          <w:sz w:val="18"/>
          <w:szCs w:val="18"/>
          <w:shd w:val="clear" w:color="auto" w:fill="FFFFFF"/>
          <w:lang w:val="ru-RU"/>
        </w:rPr>
        <w:t xml:space="preserve">, </w:t>
      </w:r>
      <w:r w:rsidRPr="00D441C4">
        <w:rPr>
          <w:rFonts w:eastAsia="Calibri"/>
          <w:b/>
          <w:color w:val="000000"/>
          <w:sz w:val="18"/>
          <w:szCs w:val="18"/>
          <w:lang w:val="ru-RU"/>
        </w:rPr>
        <w:t>кВт;</w:t>
      </w:r>
    </w:p>
    <w:p w:rsidR="00D441C4" w:rsidRPr="00D441C4" w:rsidRDefault="00D441C4" w:rsidP="00D441C4">
      <w:pPr>
        <w:autoSpaceDE w:val="0"/>
        <w:autoSpaceDN w:val="0"/>
        <w:adjustRightInd w:val="0"/>
        <w:ind w:firstLine="709"/>
        <w:jc w:val="both"/>
        <w:rPr>
          <w:rFonts w:eastAsia="Calibri"/>
          <w:b/>
          <w:color w:val="000000"/>
          <w:sz w:val="18"/>
          <w:szCs w:val="18"/>
          <w:lang w:val="ru-RU"/>
        </w:rPr>
      </w:pPr>
      <w:r w:rsidRPr="00D441C4">
        <w:rPr>
          <w:rFonts w:eastAsia="Calibri"/>
          <w:b/>
          <w:color w:val="000000"/>
          <w:sz w:val="18"/>
          <w:szCs w:val="18"/>
          <w:lang w:val="ru-RU"/>
        </w:rPr>
        <w:t>К</w:t>
      </w:r>
      <w:r w:rsidRPr="00D441C4">
        <w:rPr>
          <w:rFonts w:eastAsia="Calibri"/>
          <w:b/>
          <w:color w:val="000000"/>
          <w:sz w:val="18"/>
          <w:szCs w:val="18"/>
          <w:vertAlign w:val="subscript"/>
          <w:lang w:val="ru-RU"/>
        </w:rPr>
        <w:t>1</w:t>
      </w:r>
      <w:r w:rsidRPr="00D441C4">
        <w:rPr>
          <w:rFonts w:eastAsia="Calibri"/>
          <w:b/>
          <w:color w:val="000000"/>
          <w:sz w:val="18"/>
          <w:szCs w:val="18"/>
          <w:lang w:val="ru-RU"/>
        </w:rPr>
        <w:t xml:space="preserve"> … К</w:t>
      </w:r>
      <w:r w:rsidRPr="00D441C4">
        <w:rPr>
          <w:rFonts w:eastAsia="Calibri"/>
          <w:b/>
          <w:color w:val="000000"/>
          <w:sz w:val="18"/>
          <w:szCs w:val="18"/>
          <w:vertAlign w:val="subscript"/>
        </w:rPr>
        <w:t>N</w:t>
      </w:r>
      <w:r w:rsidRPr="00D441C4">
        <w:rPr>
          <w:b/>
          <w:color w:val="000000"/>
          <w:spacing w:val="2"/>
          <w:sz w:val="18"/>
          <w:szCs w:val="18"/>
          <w:shd w:val="clear" w:color="auto" w:fill="FFFFFF"/>
          <w:lang w:val="ru-RU"/>
        </w:rPr>
        <w:t xml:space="preserve"> – </w:t>
      </w:r>
      <w:r w:rsidRPr="00D441C4">
        <w:rPr>
          <w:rFonts w:eastAsia="Calibri"/>
          <w:b/>
          <w:color w:val="000000"/>
          <w:sz w:val="18"/>
          <w:szCs w:val="18"/>
          <w:lang w:val="ru-RU"/>
        </w:rPr>
        <w:t>коэффициенты, учитывающие долю электрических нагрузок общественных зданий (помещений) и жилых домов (квартир и силовых электроприемников) в наибольшей расчетной нагрузке Р</w:t>
      </w:r>
      <w:r w:rsidRPr="00D441C4">
        <w:rPr>
          <w:rFonts w:eastAsia="Calibri"/>
          <w:b/>
          <w:color w:val="000000"/>
          <w:sz w:val="18"/>
          <w:szCs w:val="18"/>
          <w:vertAlign w:val="subscript"/>
          <w:lang w:val="ru-RU"/>
        </w:rPr>
        <w:t>змздМАКС</w:t>
      </w:r>
      <w:r w:rsidRPr="00D441C4">
        <w:rPr>
          <w:b/>
          <w:color w:val="000000"/>
          <w:spacing w:val="2"/>
          <w:sz w:val="18"/>
          <w:szCs w:val="18"/>
          <w:shd w:val="clear" w:color="auto" w:fill="FFFFFF"/>
          <w:lang w:val="ru-RU"/>
        </w:rPr>
        <w:t xml:space="preserve">, </w:t>
      </w:r>
      <w:r w:rsidRPr="00D441C4">
        <w:rPr>
          <w:rFonts w:eastAsia="Calibri"/>
          <w:b/>
          <w:color w:val="000000"/>
          <w:sz w:val="18"/>
          <w:szCs w:val="18"/>
          <w:lang w:val="ru-RU"/>
        </w:rPr>
        <w:t xml:space="preserve">принимаемые по таблице 7.13 </w:t>
      </w:r>
      <w:r w:rsidRPr="00D441C4">
        <w:rPr>
          <w:rFonts w:eastAsia="Calibri"/>
          <w:b/>
          <w:color w:val="000000"/>
          <w:sz w:val="18"/>
          <w:szCs w:val="18"/>
          <w:lang w:val="ru-RU"/>
        </w:rPr>
        <w:br/>
        <w:t>СП 256.1325800.2016.</w:t>
      </w:r>
    </w:p>
    <w:p w:rsidR="00D441C4" w:rsidRPr="00D441C4" w:rsidRDefault="00D441C4" w:rsidP="00D441C4">
      <w:pPr>
        <w:tabs>
          <w:tab w:val="left" w:pos="1961"/>
        </w:tabs>
        <w:spacing w:line="276" w:lineRule="auto"/>
        <w:ind w:right="625"/>
        <w:jc w:val="both"/>
        <w:rPr>
          <w:b/>
          <w:sz w:val="18"/>
          <w:szCs w:val="18"/>
          <w:lang w:val="ru-RU"/>
        </w:rPr>
      </w:pPr>
      <w:r w:rsidRPr="00D441C4">
        <w:rPr>
          <w:rFonts w:eastAsia="Calibri"/>
          <w:b/>
          <w:color w:val="000000"/>
          <w:sz w:val="18"/>
          <w:szCs w:val="18"/>
          <w:lang w:val="ru-RU"/>
        </w:rPr>
        <w:t>В данном случае расчеты электрических нагрузок общественных зданий или помещений, рассчитанные в соответствии с требованиями СП</w:t>
      </w:r>
      <w:r w:rsidRPr="00D441C4">
        <w:rPr>
          <w:rFonts w:eastAsia="Calibri"/>
          <w:b/>
          <w:color w:val="000000"/>
          <w:sz w:val="18"/>
          <w:szCs w:val="18"/>
        </w:rPr>
        <w:t> </w:t>
      </w:r>
      <w:r w:rsidRPr="00D441C4">
        <w:rPr>
          <w:rFonts w:eastAsia="Calibri"/>
          <w:b/>
          <w:color w:val="000000"/>
          <w:sz w:val="18"/>
          <w:szCs w:val="18"/>
          <w:lang w:val="ru-RU"/>
        </w:rPr>
        <w:t>256.1325800.2016, приравниваются к заявленной мощности общественных зданий или помещений</w:t>
      </w:r>
    </w:p>
    <w:p w:rsidR="0050325D" w:rsidRPr="0019180A" w:rsidRDefault="0050325D" w:rsidP="0050325D">
      <w:pPr>
        <w:spacing w:before="2"/>
        <w:rPr>
          <w:sz w:val="18"/>
          <w:szCs w:val="18"/>
          <w:lang w:val="ru-RU"/>
        </w:rPr>
      </w:pPr>
    </w:p>
    <w:p w:rsidR="0050325D" w:rsidRPr="0019180A" w:rsidRDefault="0050325D" w:rsidP="0050325D">
      <w:pPr>
        <w:ind w:left="978" w:right="2364"/>
        <w:outlineLvl w:val="2"/>
        <w:rPr>
          <w:b/>
          <w:bCs/>
          <w:sz w:val="18"/>
          <w:szCs w:val="18"/>
          <w:lang w:val="ru-RU"/>
        </w:rPr>
      </w:pPr>
      <w:r w:rsidRPr="0019180A">
        <w:rPr>
          <w:b/>
          <w:bCs/>
          <w:sz w:val="18"/>
          <w:szCs w:val="18"/>
          <w:lang w:val="ru-RU"/>
        </w:rPr>
        <w:t>Объекты связи</w:t>
      </w:r>
    </w:p>
    <w:p w:rsidR="00B94840" w:rsidRPr="0019180A" w:rsidRDefault="00B94840" w:rsidP="003B7791">
      <w:pPr>
        <w:rPr>
          <w:sz w:val="18"/>
          <w:szCs w:val="18"/>
          <w:lang w:val="ru-RU"/>
        </w:rPr>
      </w:pPr>
    </w:p>
    <w:p w:rsidR="00B94840" w:rsidRPr="0019180A" w:rsidRDefault="00B94840" w:rsidP="00B94840">
      <w:pPr>
        <w:tabs>
          <w:tab w:val="left" w:pos="1961"/>
        </w:tabs>
        <w:spacing w:line="276" w:lineRule="auto"/>
        <w:ind w:right="620"/>
        <w:jc w:val="both"/>
        <w:rPr>
          <w:sz w:val="18"/>
          <w:szCs w:val="18"/>
          <w:lang w:val="ru-RU"/>
        </w:rPr>
      </w:pPr>
      <w:r w:rsidRPr="0019180A">
        <w:rPr>
          <w:sz w:val="18"/>
          <w:szCs w:val="18"/>
          <w:lang w:val="ru-RU"/>
        </w:rPr>
        <w:t>5.3.125.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B94840" w:rsidRPr="0019180A" w:rsidRDefault="00B94840" w:rsidP="00B94840">
      <w:pPr>
        <w:spacing w:line="276" w:lineRule="auto"/>
        <w:ind w:left="258" w:right="626" w:firstLine="707"/>
        <w:jc w:val="both"/>
        <w:rPr>
          <w:sz w:val="18"/>
          <w:szCs w:val="18"/>
          <w:lang w:val="ru-RU"/>
        </w:rPr>
      </w:pPr>
      <w:r w:rsidRPr="0019180A">
        <w:rPr>
          <w:sz w:val="18"/>
          <w:szCs w:val="18"/>
          <w:lang w:val="ru-RU"/>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94840" w:rsidRPr="0019180A" w:rsidRDefault="00B94840" w:rsidP="00B94840">
      <w:pPr>
        <w:tabs>
          <w:tab w:val="left" w:pos="1961"/>
        </w:tabs>
        <w:spacing w:line="276" w:lineRule="auto"/>
        <w:ind w:right="626"/>
        <w:jc w:val="both"/>
        <w:rPr>
          <w:sz w:val="18"/>
          <w:szCs w:val="18"/>
          <w:u w:val="single"/>
          <w:lang w:val="ru-RU"/>
        </w:rPr>
      </w:pPr>
      <w:r w:rsidRPr="0019180A">
        <w:rPr>
          <w:sz w:val="18"/>
          <w:szCs w:val="18"/>
          <w:lang w:val="ru-RU"/>
        </w:rPr>
        <w:t xml:space="preserve">5.3.126. Расчет обеспеченности жителей района объектами связи производится по </w:t>
      </w:r>
      <w:r w:rsidRPr="0019180A">
        <w:rPr>
          <w:sz w:val="18"/>
          <w:szCs w:val="18"/>
          <w:u w:val="single"/>
          <w:lang w:val="ru-RU"/>
        </w:rPr>
        <w:t>таблице</w:t>
      </w:r>
      <w:r w:rsidRPr="0019180A">
        <w:rPr>
          <w:spacing w:val="-10"/>
          <w:sz w:val="18"/>
          <w:szCs w:val="18"/>
          <w:u w:val="single"/>
          <w:lang w:val="ru-RU"/>
        </w:rPr>
        <w:t xml:space="preserve"> </w:t>
      </w:r>
      <w:r w:rsidR="007F03F6" w:rsidRPr="0019180A">
        <w:rPr>
          <w:sz w:val="18"/>
          <w:szCs w:val="18"/>
          <w:u w:val="single"/>
          <w:lang w:val="ru-RU"/>
        </w:rPr>
        <w:t>68</w:t>
      </w:r>
      <w:r w:rsidRPr="0019180A">
        <w:rPr>
          <w:sz w:val="18"/>
          <w:szCs w:val="18"/>
          <w:u w:val="single"/>
          <w:lang w:val="ru-RU"/>
        </w:rPr>
        <w:t>.</w:t>
      </w:r>
    </w:p>
    <w:p w:rsidR="00B94840" w:rsidRPr="0019180A" w:rsidRDefault="00B94840" w:rsidP="00B94840">
      <w:pPr>
        <w:spacing w:line="276" w:lineRule="auto"/>
        <w:rPr>
          <w:sz w:val="18"/>
          <w:szCs w:val="18"/>
          <w:lang w:val="ru-RU"/>
        </w:rPr>
      </w:pPr>
    </w:p>
    <w:p w:rsidR="003C6925" w:rsidRPr="0019180A" w:rsidRDefault="003C6925" w:rsidP="003C6925">
      <w:pPr>
        <w:spacing w:after="8"/>
        <w:ind w:right="98"/>
        <w:jc w:val="right"/>
        <w:outlineLvl w:val="2"/>
        <w:rPr>
          <w:b/>
          <w:bCs/>
          <w:sz w:val="18"/>
          <w:szCs w:val="18"/>
          <w:lang w:val="ru-RU"/>
        </w:rPr>
      </w:pPr>
      <w:r w:rsidRPr="0019180A">
        <w:rPr>
          <w:b/>
          <w:bCs/>
          <w:sz w:val="18"/>
          <w:szCs w:val="18"/>
        </w:rPr>
        <w:t xml:space="preserve">Таблица </w:t>
      </w:r>
      <w:r w:rsidR="007F03F6" w:rsidRPr="0019180A">
        <w:rPr>
          <w:b/>
          <w:bCs/>
          <w:sz w:val="18"/>
          <w:szCs w:val="18"/>
          <w:lang w:val="ru-RU"/>
        </w:rPr>
        <w:t>68</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4"/>
        <w:gridCol w:w="1990"/>
        <w:gridCol w:w="1417"/>
        <w:gridCol w:w="2263"/>
      </w:tblGrid>
      <w:tr w:rsidR="003C6925" w:rsidRPr="00A34B12" w:rsidTr="008A2BE3">
        <w:trPr>
          <w:trHeight w:hRule="exact" w:val="516"/>
        </w:trPr>
        <w:tc>
          <w:tcPr>
            <w:tcW w:w="4414" w:type="dxa"/>
            <w:tcBorders>
              <w:left w:val="single" w:sz="4" w:space="0" w:color="000000"/>
            </w:tcBorders>
          </w:tcPr>
          <w:p w:rsidR="003C6925" w:rsidRPr="0019180A" w:rsidRDefault="003C6925" w:rsidP="003C6925">
            <w:pPr>
              <w:spacing w:before="126"/>
              <w:ind w:left="983" w:right="100"/>
              <w:rPr>
                <w:b/>
                <w:sz w:val="18"/>
                <w:szCs w:val="18"/>
              </w:rPr>
            </w:pPr>
            <w:r w:rsidRPr="0019180A">
              <w:rPr>
                <w:b/>
                <w:sz w:val="18"/>
                <w:szCs w:val="18"/>
              </w:rPr>
              <w:t>Наименование объектов</w:t>
            </w:r>
          </w:p>
        </w:tc>
        <w:tc>
          <w:tcPr>
            <w:tcW w:w="1990" w:type="dxa"/>
          </w:tcPr>
          <w:p w:rsidR="003C6925" w:rsidRPr="0019180A" w:rsidRDefault="003C6925" w:rsidP="003C6925">
            <w:pPr>
              <w:ind w:left="460" w:right="445" w:firstLine="88"/>
              <w:rPr>
                <w:b/>
                <w:sz w:val="18"/>
                <w:szCs w:val="18"/>
              </w:rPr>
            </w:pPr>
            <w:r w:rsidRPr="0019180A">
              <w:rPr>
                <w:b/>
                <w:sz w:val="18"/>
                <w:szCs w:val="18"/>
              </w:rPr>
              <w:t>Единица измерения</w:t>
            </w:r>
          </w:p>
        </w:tc>
        <w:tc>
          <w:tcPr>
            <w:tcW w:w="1417" w:type="dxa"/>
          </w:tcPr>
          <w:p w:rsidR="003C6925" w:rsidRPr="0019180A" w:rsidRDefault="003C6925" w:rsidP="003C6925">
            <w:pPr>
              <w:ind w:left="136" w:right="123" w:firstLine="28"/>
              <w:rPr>
                <w:b/>
                <w:sz w:val="18"/>
                <w:szCs w:val="18"/>
              </w:rPr>
            </w:pPr>
            <w:r w:rsidRPr="0019180A">
              <w:rPr>
                <w:b/>
                <w:sz w:val="18"/>
                <w:szCs w:val="18"/>
              </w:rPr>
              <w:t>Расчетные показатели</w:t>
            </w:r>
          </w:p>
        </w:tc>
        <w:tc>
          <w:tcPr>
            <w:tcW w:w="2263" w:type="dxa"/>
          </w:tcPr>
          <w:p w:rsidR="003C6925" w:rsidRPr="0019180A" w:rsidRDefault="003C6925" w:rsidP="003C6925">
            <w:pPr>
              <w:ind w:left="155" w:right="80" w:hanging="63"/>
              <w:rPr>
                <w:b/>
                <w:sz w:val="18"/>
                <w:szCs w:val="18"/>
                <w:lang w:val="ru-RU"/>
              </w:rPr>
            </w:pPr>
            <w:r w:rsidRPr="0019180A">
              <w:rPr>
                <w:b/>
                <w:sz w:val="18"/>
                <w:szCs w:val="18"/>
                <w:lang w:val="ru-RU"/>
              </w:rPr>
              <w:t>Площадь участка на единицу измерения</w:t>
            </w:r>
          </w:p>
        </w:tc>
      </w:tr>
      <w:tr w:rsidR="003C6925" w:rsidRPr="0019180A" w:rsidTr="008A2BE3">
        <w:trPr>
          <w:trHeight w:hRule="exact" w:val="516"/>
        </w:trPr>
        <w:tc>
          <w:tcPr>
            <w:tcW w:w="4414" w:type="dxa"/>
            <w:tcBorders>
              <w:left w:val="single" w:sz="4" w:space="0" w:color="000000"/>
            </w:tcBorders>
          </w:tcPr>
          <w:p w:rsidR="003C6925" w:rsidRPr="0019180A" w:rsidRDefault="003C6925" w:rsidP="003C6925">
            <w:pPr>
              <w:spacing w:line="247" w:lineRule="exact"/>
              <w:ind w:left="103" w:right="100"/>
              <w:rPr>
                <w:sz w:val="18"/>
                <w:szCs w:val="18"/>
                <w:lang w:val="ru-RU"/>
              </w:rPr>
            </w:pPr>
            <w:r w:rsidRPr="0019180A">
              <w:rPr>
                <w:sz w:val="18"/>
                <w:szCs w:val="18"/>
                <w:lang w:val="ru-RU"/>
              </w:rPr>
              <w:t xml:space="preserve">Отделение почтовой связи </w:t>
            </w:r>
          </w:p>
        </w:tc>
        <w:tc>
          <w:tcPr>
            <w:tcW w:w="1990" w:type="dxa"/>
          </w:tcPr>
          <w:p w:rsidR="003C6925" w:rsidRPr="0019180A" w:rsidRDefault="003C6925" w:rsidP="003C6925">
            <w:pPr>
              <w:ind w:left="290" w:right="273" w:firstLine="16"/>
              <w:rPr>
                <w:sz w:val="18"/>
                <w:szCs w:val="18"/>
              </w:rPr>
            </w:pPr>
            <w:r w:rsidRPr="0019180A">
              <w:rPr>
                <w:sz w:val="18"/>
                <w:szCs w:val="18"/>
              </w:rPr>
              <w:t>объект на 9-25 тысяч жителей</w:t>
            </w:r>
          </w:p>
        </w:tc>
        <w:tc>
          <w:tcPr>
            <w:tcW w:w="1417" w:type="dxa"/>
          </w:tcPr>
          <w:p w:rsidR="003C6925" w:rsidRPr="0019180A" w:rsidRDefault="003C6925" w:rsidP="003C6925">
            <w:pPr>
              <w:ind w:left="131" w:right="119" w:firstLine="379"/>
              <w:rPr>
                <w:sz w:val="18"/>
                <w:szCs w:val="18"/>
              </w:rPr>
            </w:pPr>
            <w:r w:rsidRPr="0019180A">
              <w:rPr>
                <w:sz w:val="18"/>
                <w:szCs w:val="18"/>
              </w:rPr>
              <w:t>1 на микрорайон</w:t>
            </w:r>
          </w:p>
        </w:tc>
        <w:tc>
          <w:tcPr>
            <w:tcW w:w="2263" w:type="dxa"/>
          </w:tcPr>
          <w:p w:rsidR="003C6925" w:rsidRPr="0019180A" w:rsidRDefault="003C6925" w:rsidP="003C6925">
            <w:pPr>
              <w:spacing w:before="95"/>
              <w:ind w:left="292" w:right="294"/>
              <w:jc w:val="center"/>
              <w:rPr>
                <w:sz w:val="18"/>
                <w:szCs w:val="18"/>
              </w:rPr>
            </w:pPr>
            <w:r w:rsidRPr="0019180A">
              <w:rPr>
                <w:sz w:val="18"/>
                <w:szCs w:val="18"/>
              </w:rPr>
              <w:t>700 - 1200 м</w:t>
            </w:r>
            <w:r w:rsidRPr="0019180A">
              <w:rPr>
                <w:position w:val="10"/>
                <w:sz w:val="18"/>
                <w:szCs w:val="18"/>
              </w:rPr>
              <w:t>2</w:t>
            </w:r>
          </w:p>
        </w:tc>
      </w:tr>
      <w:tr w:rsidR="003C6925" w:rsidRPr="0019180A" w:rsidTr="008A2BE3">
        <w:trPr>
          <w:trHeight w:hRule="exact" w:val="516"/>
        </w:trPr>
        <w:tc>
          <w:tcPr>
            <w:tcW w:w="4414" w:type="dxa"/>
            <w:tcBorders>
              <w:left w:val="single" w:sz="4" w:space="0" w:color="000000"/>
            </w:tcBorders>
          </w:tcPr>
          <w:p w:rsidR="003C6925" w:rsidRPr="0019180A" w:rsidRDefault="003C6925" w:rsidP="003C6925">
            <w:pPr>
              <w:spacing w:line="242" w:lineRule="auto"/>
              <w:ind w:left="103" w:right="100"/>
              <w:rPr>
                <w:sz w:val="18"/>
                <w:szCs w:val="18"/>
                <w:lang w:val="ru-RU"/>
              </w:rPr>
            </w:pPr>
            <w:r w:rsidRPr="0019180A">
              <w:rPr>
                <w:sz w:val="18"/>
                <w:szCs w:val="18"/>
                <w:lang w:val="ru-RU"/>
              </w:rPr>
              <w:t>АТС (из расчета 600 номеров на 1000 жите- лей)</w:t>
            </w:r>
          </w:p>
        </w:tc>
        <w:tc>
          <w:tcPr>
            <w:tcW w:w="1990" w:type="dxa"/>
          </w:tcPr>
          <w:p w:rsidR="003C6925" w:rsidRPr="0019180A" w:rsidRDefault="003C6925" w:rsidP="003C6925">
            <w:pPr>
              <w:spacing w:line="242" w:lineRule="auto"/>
              <w:ind w:left="290" w:right="234" w:hanging="39"/>
              <w:rPr>
                <w:sz w:val="18"/>
                <w:szCs w:val="18"/>
              </w:rPr>
            </w:pPr>
            <w:r w:rsidRPr="0019180A">
              <w:rPr>
                <w:sz w:val="18"/>
                <w:szCs w:val="18"/>
              </w:rPr>
              <w:t>объект на 10-40 тысяч номеров</w:t>
            </w:r>
          </w:p>
        </w:tc>
        <w:tc>
          <w:tcPr>
            <w:tcW w:w="1417" w:type="dxa"/>
          </w:tcPr>
          <w:p w:rsidR="003C6925" w:rsidRPr="0019180A" w:rsidRDefault="003C6925" w:rsidP="003C6925">
            <w:pPr>
              <w:spacing w:before="121"/>
              <w:ind w:left="199" w:right="123"/>
              <w:rPr>
                <w:sz w:val="18"/>
                <w:szCs w:val="18"/>
              </w:rPr>
            </w:pPr>
            <w:r w:rsidRPr="0019180A">
              <w:rPr>
                <w:sz w:val="18"/>
                <w:szCs w:val="18"/>
              </w:rPr>
              <w:t>по расчету</w:t>
            </w:r>
          </w:p>
        </w:tc>
        <w:tc>
          <w:tcPr>
            <w:tcW w:w="2263" w:type="dxa"/>
          </w:tcPr>
          <w:p w:rsidR="003C6925" w:rsidRPr="0019180A" w:rsidRDefault="003C6925" w:rsidP="003C6925">
            <w:pPr>
              <w:spacing w:before="121"/>
              <w:ind w:left="292" w:right="294"/>
              <w:jc w:val="center"/>
              <w:rPr>
                <w:sz w:val="18"/>
                <w:szCs w:val="18"/>
              </w:rPr>
            </w:pPr>
            <w:r w:rsidRPr="0019180A">
              <w:rPr>
                <w:sz w:val="18"/>
                <w:szCs w:val="18"/>
              </w:rPr>
              <w:t>0,25 га на объект</w:t>
            </w:r>
          </w:p>
        </w:tc>
      </w:tr>
      <w:tr w:rsidR="003C6925" w:rsidRPr="0019180A" w:rsidTr="008A2BE3">
        <w:trPr>
          <w:trHeight w:hRule="exact" w:val="264"/>
        </w:trPr>
        <w:tc>
          <w:tcPr>
            <w:tcW w:w="4414" w:type="dxa"/>
            <w:tcBorders>
              <w:left w:val="single" w:sz="4" w:space="0" w:color="000000"/>
            </w:tcBorders>
          </w:tcPr>
          <w:p w:rsidR="003C6925" w:rsidRPr="0019180A" w:rsidRDefault="003C6925" w:rsidP="003C6925">
            <w:pPr>
              <w:spacing w:line="247" w:lineRule="exact"/>
              <w:ind w:left="103" w:right="100"/>
              <w:rPr>
                <w:sz w:val="18"/>
                <w:szCs w:val="18"/>
                <w:lang w:val="ru-RU"/>
              </w:rPr>
            </w:pPr>
            <w:r w:rsidRPr="0019180A">
              <w:rPr>
                <w:sz w:val="18"/>
                <w:szCs w:val="18"/>
                <w:lang w:val="ru-RU"/>
              </w:rPr>
              <w:t>Узловая АТС (из расчета 1 узел на 10 АТС)</w:t>
            </w:r>
          </w:p>
        </w:tc>
        <w:tc>
          <w:tcPr>
            <w:tcW w:w="1990" w:type="dxa"/>
          </w:tcPr>
          <w:p w:rsidR="003C6925" w:rsidRPr="0019180A" w:rsidRDefault="003C6925" w:rsidP="003C6925">
            <w:pPr>
              <w:spacing w:line="247" w:lineRule="exact"/>
              <w:ind w:left="251" w:right="248"/>
              <w:jc w:val="center"/>
              <w:rPr>
                <w:sz w:val="18"/>
                <w:szCs w:val="18"/>
              </w:rPr>
            </w:pPr>
            <w:r w:rsidRPr="0019180A">
              <w:rPr>
                <w:sz w:val="18"/>
                <w:szCs w:val="18"/>
              </w:rPr>
              <w:t>объект</w:t>
            </w:r>
          </w:p>
        </w:tc>
        <w:tc>
          <w:tcPr>
            <w:tcW w:w="1417" w:type="dxa"/>
          </w:tcPr>
          <w:p w:rsidR="003C6925" w:rsidRPr="0019180A" w:rsidRDefault="003C6925" w:rsidP="003C6925">
            <w:pPr>
              <w:spacing w:line="247" w:lineRule="exact"/>
              <w:ind w:left="199" w:right="123"/>
              <w:rPr>
                <w:sz w:val="18"/>
                <w:szCs w:val="18"/>
              </w:rPr>
            </w:pPr>
            <w:r w:rsidRPr="0019180A">
              <w:rPr>
                <w:sz w:val="18"/>
                <w:szCs w:val="18"/>
              </w:rPr>
              <w:t>по расчету</w:t>
            </w:r>
          </w:p>
        </w:tc>
        <w:tc>
          <w:tcPr>
            <w:tcW w:w="2263" w:type="dxa"/>
          </w:tcPr>
          <w:p w:rsidR="003C6925" w:rsidRPr="0019180A" w:rsidRDefault="003C6925" w:rsidP="003C6925">
            <w:pPr>
              <w:spacing w:line="247" w:lineRule="exact"/>
              <w:ind w:left="292" w:right="294"/>
              <w:jc w:val="center"/>
              <w:rPr>
                <w:sz w:val="18"/>
                <w:szCs w:val="18"/>
              </w:rPr>
            </w:pPr>
            <w:r w:rsidRPr="0019180A">
              <w:rPr>
                <w:sz w:val="18"/>
                <w:szCs w:val="18"/>
              </w:rPr>
              <w:t>0,3 га на объект</w:t>
            </w:r>
          </w:p>
        </w:tc>
      </w:tr>
      <w:tr w:rsidR="003C6925" w:rsidRPr="0019180A" w:rsidTr="008A2BE3">
        <w:trPr>
          <w:trHeight w:hRule="exact" w:val="516"/>
        </w:trPr>
        <w:tc>
          <w:tcPr>
            <w:tcW w:w="4414" w:type="dxa"/>
            <w:tcBorders>
              <w:left w:val="single" w:sz="4" w:space="0" w:color="000000"/>
            </w:tcBorders>
          </w:tcPr>
          <w:p w:rsidR="003C6925" w:rsidRPr="0019180A" w:rsidRDefault="003C6925" w:rsidP="003C6925">
            <w:pPr>
              <w:spacing w:line="247" w:lineRule="exact"/>
              <w:ind w:left="103" w:right="100"/>
              <w:rPr>
                <w:sz w:val="18"/>
                <w:szCs w:val="18"/>
              </w:rPr>
            </w:pPr>
            <w:r w:rsidRPr="0019180A">
              <w:rPr>
                <w:sz w:val="18"/>
                <w:szCs w:val="18"/>
              </w:rPr>
              <w:t>Концентратор</w:t>
            </w:r>
          </w:p>
        </w:tc>
        <w:tc>
          <w:tcPr>
            <w:tcW w:w="1990" w:type="dxa"/>
          </w:tcPr>
          <w:p w:rsidR="003C6925" w:rsidRPr="0019180A" w:rsidRDefault="003C6925" w:rsidP="003C6925">
            <w:pPr>
              <w:ind w:left="290" w:right="179" w:hanging="94"/>
              <w:rPr>
                <w:sz w:val="18"/>
                <w:szCs w:val="18"/>
              </w:rPr>
            </w:pPr>
            <w:r w:rsidRPr="0019180A">
              <w:rPr>
                <w:sz w:val="18"/>
                <w:szCs w:val="18"/>
              </w:rPr>
              <w:t>объект на 1,0-5,0 тысяч номеров</w:t>
            </w:r>
          </w:p>
        </w:tc>
        <w:tc>
          <w:tcPr>
            <w:tcW w:w="1417" w:type="dxa"/>
          </w:tcPr>
          <w:p w:rsidR="003C6925" w:rsidRPr="0019180A" w:rsidRDefault="003C6925" w:rsidP="003C6925">
            <w:pPr>
              <w:spacing w:before="121"/>
              <w:ind w:left="199" w:right="123"/>
              <w:rPr>
                <w:sz w:val="18"/>
                <w:szCs w:val="18"/>
              </w:rPr>
            </w:pPr>
            <w:r w:rsidRPr="0019180A">
              <w:rPr>
                <w:sz w:val="18"/>
                <w:szCs w:val="18"/>
              </w:rPr>
              <w:t>по расчету</w:t>
            </w:r>
          </w:p>
        </w:tc>
        <w:tc>
          <w:tcPr>
            <w:tcW w:w="2263" w:type="dxa"/>
          </w:tcPr>
          <w:p w:rsidR="003C6925" w:rsidRPr="0019180A" w:rsidRDefault="003C6925" w:rsidP="003C6925">
            <w:pPr>
              <w:spacing w:before="95"/>
              <w:ind w:left="292" w:right="292"/>
              <w:jc w:val="center"/>
              <w:rPr>
                <w:sz w:val="18"/>
                <w:szCs w:val="18"/>
              </w:rPr>
            </w:pPr>
            <w:r w:rsidRPr="0019180A">
              <w:rPr>
                <w:sz w:val="18"/>
                <w:szCs w:val="18"/>
              </w:rPr>
              <w:t>40 – 100 м</w:t>
            </w:r>
            <w:r w:rsidRPr="0019180A">
              <w:rPr>
                <w:position w:val="10"/>
                <w:sz w:val="18"/>
                <w:szCs w:val="18"/>
              </w:rPr>
              <w:t>2</w:t>
            </w:r>
          </w:p>
        </w:tc>
      </w:tr>
    </w:tbl>
    <w:tbl>
      <w:tblPr>
        <w:tblStyle w:val="TableNormal"/>
        <w:tblpPr w:leftFromText="180" w:rightFromText="180" w:vertAnchor="text" w:horzAnchor="margin" w:tblpX="137"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7"/>
        <w:gridCol w:w="1990"/>
        <w:gridCol w:w="1417"/>
        <w:gridCol w:w="2376"/>
      </w:tblGrid>
      <w:tr w:rsidR="003C6925" w:rsidRPr="0019180A" w:rsidTr="003C6925">
        <w:trPr>
          <w:trHeight w:hRule="exact" w:val="531"/>
        </w:trPr>
        <w:tc>
          <w:tcPr>
            <w:tcW w:w="4277" w:type="dxa"/>
            <w:tcBorders>
              <w:left w:val="single" w:sz="4" w:space="0" w:color="000000"/>
            </w:tcBorders>
          </w:tcPr>
          <w:p w:rsidR="003C6925" w:rsidRPr="0019180A" w:rsidRDefault="003C6925" w:rsidP="003C6925">
            <w:pPr>
              <w:spacing w:before="1" w:line="252" w:lineRule="exact"/>
              <w:ind w:left="103" w:right="100"/>
              <w:rPr>
                <w:sz w:val="18"/>
                <w:szCs w:val="18"/>
                <w:lang w:val="ru-RU"/>
              </w:rPr>
            </w:pPr>
            <w:r w:rsidRPr="0019180A">
              <w:rPr>
                <w:sz w:val="18"/>
                <w:szCs w:val="18"/>
                <w:lang w:val="ru-RU"/>
              </w:rPr>
              <w:t>Опорно-усилительная станция (из расчета 60-120 тыс. абонентов)</w:t>
            </w:r>
          </w:p>
        </w:tc>
        <w:tc>
          <w:tcPr>
            <w:tcW w:w="1990" w:type="dxa"/>
          </w:tcPr>
          <w:p w:rsidR="003C6925" w:rsidRPr="0019180A" w:rsidRDefault="003C6925" w:rsidP="003C6925">
            <w:pPr>
              <w:spacing w:before="123"/>
              <w:ind w:left="251" w:right="249"/>
              <w:jc w:val="center"/>
              <w:rPr>
                <w:sz w:val="18"/>
                <w:szCs w:val="18"/>
              </w:rPr>
            </w:pPr>
            <w:r w:rsidRPr="0019180A">
              <w:rPr>
                <w:sz w:val="18"/>
                <w:szCs w:val="18"/>
              </w:rPr>
              <w:t>объект</w:t>
            </w:r>
          </w:p>
        </w:tc>
        <w:tc>
          <w:tcPr>
            <w:tcW w:w="1417" w:type="dxa"/>
          </w:tcPr>
          <w:p w:rsidR="003C6925" w:rsidRPr="0019180A" w:rsidRDefault="003C6925" w:rsidP="003C6925">
            <w:pPr>
              <w:spacing w:before="123"/>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before="1" w:line="252" w:lineRule="exact"/>
              <w:ind w:left="806" w:right="414" w:hanging="380"/>
              <w:rPr>
                <w:sz w:val="18"/>
                <w:szCs w:val="18"/>
              </w:rPr>
            </w:pPr>
            <w:r w:rsidRPr="0019180A">
              <w:rPr>
                <w:sz w:val="18"/>
                <w:szCs w:val="18"/>
              </w:rPr>
              <w:t>0,1 – 0,15 га на объект</w:t>
            </w:r>
          </w:p>
        </w:tc>
      </w:tr>
      <w:tr w:rsidR="003C6925" w:rsidRPr="0019180A" w:rsidTr="003C6925">
        <w:trPr>
          <w:trHeight w:hRule="exact" w:val="516"/>
        </w:trPr>
        <w:tc>
          <w:tcPr>
            <w:tcW w:w="4277" w:type="dxa"/>
            <w:tcBorders>
              <w:left w:val="single" w:sz="4" w:space="0" w:color="000000"/>
            </w:tcBorders>
          </w:tcPr>
          <w:p w:rsidR="003C6925" w:rsidRPr="0019180A" w:rsidRDefault="003C6925" w:rsidP="003C6925">
            <w:pPr>
              <w:spacing w:line="242" w:lineRule="auto"/>
              <w:ind w:left="103" w:right="100"/>
              <w:rPr>
                <w:sz w:val="18"/>
                <w:szCs w:val="18"/>
                <w:lang w:val="ru-RU"/>
              </w:rPr>
            </w:pPr>
            <w:r w:rsidRPr="0019180A">
              <w:rPr>
                <w:sz w:val="18"/>
                <w:szCs w:val="18"/>
                <w:lang w:val="ru-RU"/>
              </w:rPr>
              <w:t>Блок станция проводного вещания (из рас- чета 30-60 тыс. абонентов)</w:t>
            </w:r>
          </w:p>
        </w:tc>
        <w:tc>
          <w:tcPr>
            <w:tcW w:w="1990" w:type="dxa"/>
          </w:tcPr>
          <w:p w:rsidR="003C6925" w:rsidRPr="0019180A" w:rsidRDefault="003C6925" w:rsidP="003C6925">
            <w:pPr>
              <w:spacing w:before="115"/>
              <w:ind w:left="251" w:right="249"/>
              <w:jc w:val="center"/>
              <w:rPr>
                <w:sz w:val="18"/>
                <w:szCs w:val="18"/>
              </w:rPr>
            </w:pPr>
            <w:r w:rsidRPr="0019180A">
              <w:rPr>
                <w:sz w:val="18"/>
                <w:szCs w:val="18"/>
              </w:rPr>
              <w:t>объект</w:t>
            </w:r>
          </w:p>
        </w:tc>
        <w:tc>
          <w:tcPr>
            <w:tcW w:w="1417" w:type="dxa"/>
          </w:tcPr>
          <w:p w:rsidR="003C6925" w:rsidRPr="0019180A" w:rsidRDefault="003C6925" w:rsidP="003C6925">
            <w:pPr>
              <w:spacing w:before="115"/>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line="242" w:lineRule="auto"/>
              <w:ind w:left="806" w:right="414" w:hanging="380"/>
              <w:rPr>
                <w:sz w:val="18"/>
                <w:szCs w:val="18"/>
              </w:rPr>
            </w:pPr>
            <w:r w:rsidRPr="0019180A">
              <w:rPr>
                <w:sz w:val="18"/>
                <w:szCs w:val="18"/>
              </w:rPr>
              <w:t>0,05 – 0,1 га на объект</w:t>
            </w:r>
          </w:p>
        </w:tc>
      </w:tr>
      <w:tr w:rsidR="003C6925" w:rsidRPr="0019180A" w:rsidTr="003C6925">
        <w:trPr>
          <w:trHeight w:hRule="exact" w:val="516"/>
        </w:trPr>
        <w:tc>
          <w:tcPr>
            <w:tcW w:w="4277" w:type="dxa"/>
            <w:tcBorders>
              <w:left w:val="single" w:sz="4" w:space="0" w:color="000000"/>
            </w:tcBorders>
          </w:tcPr>
          <w:p w:rsidR="003C6925" w:rsidRPr="0019180A" w:rsidRDefault="003C6925" w:rsidP="003C6925">
            <w:pPr>
              <w:spacing w:line="242" w:lineRule="auto"/>
              <w:ind w:left="103"/>
              <w:rPr>
                <w:sz w:val="18"/>
                <w:szCs w:val="18"/>
                <w:lang w:val="ru-RU"/>
              </w:rPr>
            </w:pPr>
            <w:r w:rsidRPr="0019180A">
              <w:rPr>
                <w:sz w:val="18"/>
                <w:szCs w:val="18"/>
                <w:lang w:val="ru-RU"/>
              </w:rPr>
              <w:t>Звуковые трансформаторные подстанции (из расчета на 10-12 тысяч абонентов)</w:t>
            </w:r>
          </w:p>
        </w:tc>
        <w:tc>
          <w:tcPr>
            <w:tcW w:w="1990" w:type="dxa"/>
          </w:tcPr>
          <w:p w:rsidR="003C6925" w:rsidRPr="0019180A" w:rsidRDefault="003C6925" w:rsidP="003C6925">
            <w:pPr>
              <w:spacing w:before="115"/>
              <w:ind w:left="251" w:right="249"/>
              <w:jc w:val="center"/>
              <w:rPr>
                <w:sz w:val="18"/>
                <w:szCs w:val="18"/>
              </w:rPr>
            </w:pPr>
            <w:r w:rsidRPr="0019180A">
              <w:rPr>
                <w:sz w:val="18"/>
                <w:szCs w:val="18"/>
              </w:rPr>
              <w:t>объект</w:t>
            </w:r>
          </w:p>
        </w:tc>
        <w:tc>
          <w:tcPr>
            <w:tcW w:w="1417" w:type="dxa"/>
          </w:tcPr>
          <w:p w:rsidR="003C6925" w:rsidRPr="0019180A" w:rsidRDefault="003C6925" w:rsidP="003C6925">
            <w:pPr>
              <w:spacing w:before="115"/>
              <w:ind w:right="3"/>
              <w:jc w:val="center"/>
              <w:rPr>
                <w:sz w:val="18"/>
                <w:szCs w:val="18"/>
              </w:rPr>
            </w:pPr>
            <w:r w:rsidRPr="0019180A">
              <w:rPr>
                <w:sz w:val="18"/>
                <w:szCs w:val="18"/>
              </w:rPr>
              <w:t>1</w:t>
            </w:r>
          </w:p>
        </w:tc>
        <w:tc>
          <w:tcPr>
            <w:tcW w:w="2376" w:type="dxa"/>
          </w:tcPr>
          <w:p w:rsidR="003C6925" w:rsidRPr="0019180A" w:rsidRDefault="003C6925" w:rsidP="003C6925">
            <w:pPr>
              <w:spacing w:before="90"/>
              <w:ind w:left="179" w:right="80"/>
              <w:rPr>
                <w:sz w:val="18"/>
                <w:szCs w:val="18"/>
              </w:rPr>
            </w:pPr>
            <w:r w:rsidRPr="0019180A">
              <w:rPr>
                <w:sz w:val="18"/>
                <w:szCs w:val="18"/>
              </w:rPr>
              <w:t>50 – 70 м</w:t>
            </w:r>
            <w:r w:rsidRPr="0019180A">
              <w:rPr>
                <w:position w:val="10"/>
                <w:sz w:val="18"/>
                <w:szCs w:val="18"/>
              </w:rPr>
              <w:t xml:space="preserve">2  </w:t>
            </w:r>
            <w:r w:rsidRPr="0019180A">
              <w:rPr>
                <w:sz w:val="18"/>
                <w:szCs w:val="18"/>
              </w:rPr>
              <w:t>на объект</w:t>
            </w:r>
          </w:p>
        </w:tc>
      </w:tr>
      <w:tr w:rsidR="003C6925" w:rsidRPr="0019180A" w:rsidTr="003C6925">
        <w:trPr>
          <w:trHeight w:hRule="exact" w:val="516"/>
        </w:trPr>
        <w:tc>
          <w:tcPr>
            <w:tcW w:w="4277" w:type="dxa"/>
            <w:tcBorders>
              <w:left w:val="single" w:sz="4" w:space="0" w:color="000000"/>
            </w:tcBorders>
          </w:tcPr>
          <w:p w:rsidR="003C6925" w:rsidRPr="0019180A" w:rsidRDefault="003C6925" w:rsidP="003C6925">
            <w:pPr>
              <w:spacing w:line="241" w:lineRule="exact"/>
              <w:ind w:left="86" w:right="127"/>
              <w:jc w:val="center"/>
              <w:rPr>
                <w:sz w:val="18"/>
                <w:szCs w:val="18"/>
              </w:rPr>
            </w:pPr>
            <w:r w:rsidRPr="0019180A">
              <w:rPr>
                <w:sz w:val="18"/>
                <w:szCs w:val="18"/>
              </w:rPr>
              <w:t>Технический центр кабельного телевидения</w:t>
            </w:r>
          </w:p>
        </w:tc>
        <w:tc>
          <w:tcPr>
            <w:tcW w:w="1990" w:type="dxa"/>
          </w:tcPr>
          <w:p w:rsidR="003C6925" w:rsidRPr="0019180A" w:rsidRDefault="003C6925" w:rsidP="003C6925">
            <w:pPr>
              <w:spacing w:before="115"/>
              <w:ind w:left="251" w:right="249"/>
              <w:jc w:val="center"/>
              <w:rPr>
                <w:sz w:val="18"/>
                <w:szCs w:val="18"/>
              </w:rPr>
            </w:pPr>
            <w:r w:rsidRPr="0019180A">
              <w:rPr>
                <w:sz w:val="18"/>
                <w:szCs w:val="18"/>
              </w:rPr>
              <w:t>объект</w:t>
            </w:r>
          </w:p>
        </w:tc>
        <w:tc>
          <w:tcPr>
            <w:tcW w:w="1417" w:type="dxa"/>
          </w:tcPr>
          <w:p w:rsidR="003C6925" w:rsidRPr="0019180A" w:rsidRDefault="003C6925" w:rsidP="003C6925">
            <w:pPr>
              <w:spacing w:line="242" w:lineRule="auto"/>
              <w:ind w:left="424" w:right="168" w:hanging="248"/>
              <w:rPr>
                <w:sz w:val="18"/>
                <w:szCs w:val="18"/>
              </w:rPr>
            </w:pPr>
            <w:r w:rsidRPr="0019180A">
              <w:rPr>
                <w:sz w:val="18"/>
                <w:szCs w:val="18"/>
              </w:rPr>
              <w:t>1 на жилой район</w:t>
            </w:r>
          </w:p>
        </w:tc>
        <w:tc>
          <w:tcPr>
            <w:tcW w:w="2376" w:type="dxa"/>
          </w:tcPr>
          <w:p w:rsidR="003C6925" w:rsidRPr="0019180A" w:rsidRDefault="003C6925" w:rsidP="003C6925">
            <w:pPr>
              <w:spacing w:before="115"/>
              <w:ind w:left="136" w:right="80"/>
              <w:rPr>
                <w:sz w:val="18"/>
                <w:szCs w:val="18"/>
              </w:rPr>
            </w:pPr>
            <w:r w:rsidRPr="0019180A">
              <w:rPr>
                <w:sz w:val="18"/>
                <w:szCs w:val="18"/>
              </w:rPr>
              <w:t>0,3 – 0,5 га на объект</w:t>
            </w:r>
          </w:p>
        </w:tc>
      </w:tr>
      <w:tr w:rsidR="003C6925" w:rsidRPr="00A34B12" w:rsidTr="003C6925">
        <w:trPr>
          <w:trHeight w:hRule="exact" w:val="516"/>
        </w:trPr>
        <w:tc>
          <w:tcPr>
            <w:tcW w:w="10060" w:type="dxa"/>
            <w:gridSpan w:val="4"/>
            <w:tcBorders>
              <w:left w:val="single" w:sz="4" w:space="0" w:color="000000"/>
            </w:tcBorders>
          </w:tcPr>
          <w:p w:rsidR="003C6925" w:rsidRPr="0019180A" w:rsidRDefault="003C6925" w:rsidP="003C6925">
            <w:pPr>
              <w:spacing w:line="242" w:lineRule="auto"/>
              <w:ind w:left="3977" w:right="864" w:hanging="3097"/>
              <w:jc w:val="both"/>
              <w:rPr>
                <w:b/>
                <w:sz w:val="18"/>
                <w:szCs w:val="18"/>
                <w:lang w:val="ru-RU"/>
              </w:rPr>
            </w:pPr>
            <w:r w:rsidRPr="0019180A">
              <w:rPr>
                <w:b/>
                <w:sz w:val="18"/>
                <w:szCs w:val="18"/>
                <w:lang w:val="ru-RU"/>
              </w:rPr>
              <w:lastRenderedPageBreak/>
              <w:t>Объекты коммунального хозяйства по обслуживанию инженерных коммуникаций (общих коллекторов)</w:t>
            </w:r>
          </w:p>
        </w:tc>
      </w:tr>
      <w:tr w:rsidR="003C6925" w:rsidRPr="0019180A" w:rsidTr="003C6925">
        <w:trPr>
          <w:trHeight w:hRule="exact" w:val="516"/>
        </w:trPr>
        <w:tc>
          <w:tcPr>
            <w:tcW w:w="4277" w:type="dxa"/>
            <w:tcBorders>
              <w:left w:val="single" w:sz="4" w:space="0" w:color="000000"/>
            </w:tcBorders>
          </w:tcPr>
          <w:p w:rsidR="003C6925" w:rsidRPr="0019180A" w:rsidRDefault="003C6925" w:rsidP="003C6925">
            <w:pPr>
              <w:spacing w:line="242" w:lineRule="auto"/>
              <w:ind w:left="103" w:right="100"/>
              <w:rPr>
                <w:sz w:val="18"/>
                <w:szCs w:val="18"/>
                <w:lang w:val="ru-RU"/>
              </w:rPr>
            </w:pPr>
            <w:r w:rsidRPr="0019180A">
              <w:rPr>
                <w:sz w:val="18"/>
                <w:szCs w:val="18"/>
                <w:lang w:val="ru-RU"/>
              </w:rPr>
              <w:t>Диспетчерский пункт (из расчета 1 объект на 5 км городских коллекторов)</w:t>
            </w:r>
          </w:p>
        </w:tc>
        <w:tc>
          <w:tcPr>
            <w:tcW w:w="1990" w:type="dxa"/>
          </w:tcPr>
          <w:p w:rsidR="003C6925" w:rsidRPr="0019180A" w:rsidRDefault="003C6925" w:rsidP="003C6925">
            <w:pPr>
              <w:spacing w:before="115"/>
              <w:ind w:left="251" w:right="251"/>
              <w:jc w:val="center"/>
              <w:rPr>
                <w:sz w:val="18"/>
                <w:szCs w:val="18"/>
              </w:rPr>
            </w:pPr>
            <w:r w:rsidRPr="0019180A">
              <w:rPr>
                <w:sz w:val="18"/>
                <w:szCs w:val="18"/>
              </w:rPr>
              <w:t>1-эт. объект</w:t>
            </w:r>
          </w:p>
        </w:tc>
        <w:tc>
          <w:tcPr>
            <w:tcW w:w="1417" w:type="dxa"/>
          </w:tcPr>
          <w:p w:rsidR="003C6925" w:rsidRPr="0019180A" w:rsidRDefault="003C6925" w:rsidP="003C6925">
            <w:pPr>
              <w:spacing w:before="115"/>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line="241" w:lineRule="exact"/>
              <w:ind w:left="290" w:right="295"/>
              <w:jc w:val="center"/>
              <w:rPr>
                <w:sz w:val="18"/>
                <w:szCs w:val="18"/>
              </w:rPr>
            </w:pPr>
            <w:r w:rsidRPr="0019180A">
              <w:rPr>
                <w:sz w:val="18"/>
                <w:szCs w:val="18"/>
              </w:rPr>
              <w:t>120 м</w:t>
            </w:r>
            <w:r w:rsidRPr="0019180A">
              <w:rPr>
                <w:position w:val="10"/>
                <w:sz w:val="18"/>
                <w:szCs w:val="18"/>
              </w:rPr>
              <w:t>2</w:t>
            </w:r>
          </w:p>
          <w:p w:rsidR="003C6925" w:rsidRPr="0019180A" w:rsidRDefault="003C6925" w:rsidP="003C6925">
            <w:pPr>
              <w:spacing w:before="1"/>
              <w:ind w:left="291" w:right="295"/>
              <w:jc w:val="center"/>
              <w:rPr>
                <w:sz w:val="18"/>
                <w:szCs w:val="18"/>
              </w:rPr>
            </w:pPr>
            <w:r w:rsidRPr="0019180A">
              <w:rPr>
                <w:sz w:val="18"/>
                <w:szCs w:val="18"/>
              </w:rPr>
              <w:t>(0,04-0,05 га)</w:t>
            </w:r>
          </w:p>
        </w:tc>
      </w:tr>
      <w:tr w:rsidR="003C6925" w:rsidRPr="0019180A" w:rsidTr="003C6925">
        <w:trPr>
          <w:trHeight w:hRule="exact" w:val="770"/>
        </w:trPr>
        <w:tc>
          <w:tcPr>
            <w:tcW w:w="4277" w:type="dxa"/>
            <w:tcBorders>
              <w:left w:val="single" w:sz="4" w:space="0" w:color="000000"/>
            </w:tcBorders>
          </w:tcPr>
          <w:p w:rsidR="003C6925" w:rsidRPr="0019180A" w:rsidRDefault="003C6925" w:rsidP="003C6925">
            <w:pPr>
              <w:ind w:left="103" w:right="100"/>
              <w:jc w:val="both"/>
              <w:rPr>
                <w:sz w:val="18"/>
                <w:szCs w:val="18"/>
                <w:lang w:val="ru-RU"/>
              </w:rPr>
            </w:pPr>
            <w:r w:rsidRPr="0019180A">
              <w:rPr>
                <w:sz w:val="18"/>
                <w:szCs w:val="18"/>
                <w:lang w:val="ru-RU"/>
              </w:rPr>
              <w:t>Центральный диспетчерский пункт (из расчета 1 объект на каждые 50 км коммуникационных коллекторов)</w:t>
            </w:r>
          </w:p>
        </w:tc>
        <w:tc>
          <w:tcPr>
            <w:tcW w:w="1990" w:type="dxa"/>
          </w:tcPr>
          <w:p w:rsidR="003C6925" w:rsidRPr="0019180A" w:rsidRDefault="003C6925" w:rsidP="003C6925">
            <w:pPr>
              <w:spacing w:before="1"/>
              <w:rPr>
                <w:b/>
                <w:sz w:val="18"/>
                <w:szCs w:val="18"/>
                <w:lang w:val="ru-RU"/>
              </w:rPr>
            </w:pPr>
          </w:p>
          <w:p w:rsidR="003C6925" w:rsidRPr="0019180A" w:rsidRDefault="003C6925" w:rsidP="003C6925">
            <w:pPr>
              <w:ind w:left="250" w:right="252"/>
              <w:jc w:val="center"/>
              <w:rPr>
                <w:sz w:val="18"/>
                <w:szCs w:val="18"/>
              </w:rPr>
            </w:pPr>
            <w:r w:rsidRPr="0019180A">
              <w:rPr>
                <w:sz w:val="18"/>
                <w:szCs w:val="18"/>
              </w:rPr>
              <w:t>1-2 эт. объект</w:t>
            </w:r>
          </w:p>
        </w:tc>
        <w:tc>
          <w:tcPr>
            <w:tcW w:w="1417" w:type="dxa"/>
          </w:tcPr>
          <w:p w:rsidR="003C6925" w:rsidRPr="0019180A" w:rsidRDefault="003C6925" w:rsidP="003C6925">
            <w:pPr>
              <w:spacing w:before="1"/>
              <w:rPr>
                <w:b/>
                <w:sz w:val="18"/>
                <w:szCs w:val="18"/>
              </w:rPr>
            </w:pPr>
          </w:p>
          <w:p w:rsidR="003C6925" w:rsidRPr="0019180A" w:rsidRDefault="003C6925" w:rsidP="003C6925">
            <w:pPr>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before="90"/>
              <w:ind w:left="290" w:right="295"/>
              <w:jc w:val="center"/>
              <w:rPr>
                <w:sz w:val="18"/>
                <w:szCs w:val="18"/>
              </w:rPr>
            </w:pPr>
            <w:r w:rsidRPr="0019180A">
              <w:rPr>
                <w:sz w:val="18"/>
                <w:szCs w:val="18"/>
              </w:rPr>
              <w:t>350 м</w:t>
            </w:r>
            <w:r w:rsidRPr="0019180A">
              <w:rPr>
                <w:position w:val="10"/>
                <w:sz w:val="18"/>
                <w:szCs w:val="18"/>
              </w:rPr>
              <w:t>2</w:t>
            </w:r>
          </w:p>
          <w:p w:rsidR="003C6925" w:rsidRPr="0019180A" w:rsidRDefault="003C6925" w:rsidP="003C6925">
            <w:pPr>
              <w:spacing w:before="1"/>
              <w:ind w:left="291" w:right="295"/>
              <w:jc w:val="center"/>
              <w:rPr>
                <w:sz w:val="18"/>
                <w:szCs w:val="18"/>
              </w:rPr>
            </w:pPr>
            <w:r w:rsidRPr="0019180A">
              <w:rPr>
                <w:sz w:val="18"/>
                <w:szCs w:val="18"/>
              </w:rPr>
              <w:t>(0,1 - 0,2 га)</w:t>
            </w:r>
          </w:p>
        </w:tc>
      </w:tr>
      <w:tr w:rsidR="003C6925" w:rsidRPr="0019180A" w:rsidTr="003C6925">
        <w:trPr>
          <w:trHeight w:hRule="exact" w:val="769"/>
        </w:trPr>
        <w:tc>
          <w:tcPr>
            <w:tcW w:w="4277" w:type="dxa"/>
            <w:tcBorders>
              <w:left w:val="single" w:sz="4" w:space="0" w:color="000000"/>
            </w:tcBorders>
          </w:tcPr>
          <w:p w:rsidR="003C6925" w:rsidRPr="0019180A" w:rsidRDefault="003C6925" w:rsidP="003C6925">
            <w:pPr>
              <w:spacing w:line="241" w:lineRule="exact"/>
              <w:ind w:left="103"/>
              <w:rPr>
                <w:sz w:val="18"/>
                <w:szCs w:val="18"/>
                <w:lang w:val="ru-RU"/>
              </w:rPr>
            </w:pPr>
            <w:r w:rsidRPr="0019180A">
              <w:rPr>
                <w:sz w:val="18"/>
                <w:szCs w:val="18"/>
                <w:lang w:val="ru-RU"/>
              </w:rPr>
              <w:t>Ремонтно-производственная база (из расчета</w:t>
            </w:r>
          </w:p>
          <w:p w:rsidR="003C6925" w:rsidRPr="0019180A" w:rsidRDefault="003C6925" w:rsidP="003C6925">
            <w:pPr>
              <w:ind w:left="103" w:right="100"/>
              <w:rPr>
                <w:sz w:val="18"/>
                <w:szCs w:val="18"/>
                <w:lang w:val="ru-RU"/>
              </w:rPr>
            </w:pPr>
            <w:r w:rsidRPr="0019180A">
              <w:rPr>
                <w:sz w:val="18"/>
                <w:szCs w:val="18"/>
                <w:lang w:val="ru-RU"/>
              </w:rPr>
              <w:t>1 объект на каждые 100 км городских коллекторов)</w:t>
            </w:r>
          </w:p>
        </w:tc>
        <w:tc>
          <w:tcPr>
            <w:tcW w:w="1990" w:type="dxa"/>
          </w:tcPr>
          <w:p w:rsidR="003C6925" w:rsidRPr="0019180A" w:rsidRDefault="003C6925" w:rsidP="003C6925">
            <w:pPr>
              <w:spacing w:before="113"/>
              <w:ind w:left="472" w:right="100" w:hanging="363"/>
              <w:rPr>
                <w:sz w:val="18"/>
                <w:szCs w:val="18"/>
              </w:rPr>
            </w:pPr>
            <w:r w:rsidRPr="0019180A">
              <w:rPr>
                <w:sz w:val="18"/>
                <w:szCs w:val="18"/>
              </w:rPr>
              <w:t>этажность объекта по проекту</w:t>
            </w:r>
          </w:p>
        </w:tc>
        <w:tc>
          <w:tcPr>
            <w:tcW w:w="1417" w:type="dxa"/>
          </w:tcPr>
          <w:p w:rsidR="003C6925" w:rsidRPr="0019180A" w:rsidRDefault="003C6925" w:rsidP="003C6925">
            <w:pPr>
              <w:spacing w:before="10"/>
              <w:rPr>
                <w:b/>
                <w:sz w:val="18"/>
                <w:szCs w:val="18"/>
              </w:rPr>
            </w:pPr>
          </w:p>
          <w:p w:rsidR="003C6925" w:rsidRPr="0019180A" w:rsidRDefault="003C6925" w:rsidP="003C6925">
            <w:pPr>
              <w:spacing w:before="1"/>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before="88"/>
              <w:ind w:left="292" w:right="292"/>
              <w:jc w:val="center"/>
              <w:rPr>
                <w:sz w:val="18"/>
                <w:szCs w:val="18"/>
              </w:rPr>
            </w:pPr>
            <w:r w:rsidRPr="0019180A">
              <w:rPr>
                <w:sz w:val="18"/>
                <w:szCs w:val="18"/>
              </w:rPr>
              <w:t>1500 м</w:t>
            </w:r>
            <w:r w:rsidRPr="0019180A">
              <w:rPr>
                <w:position w:val="10"/>
                <w:sz w:val="18"/>
                <w:szCs w:val="18"/>
              </w:rPr>
              <w:t>2</w:t>
            </w:r>
          </w:p>
          <w:p w:rsidR="003C6925" w:rsidRPr="0019180A" w:rsidRDefault="003C6925" w:rsidP="003C6925">
            <w:pPr>
              <w:spacing w:before="1"/>
              <w:ind w:left="292" w:right="295"/>
              <w:jc w:val="center"/>
              <w:rPr>
                <w:sz w:val="18"/>
                <w:szCs w:val="18"/>
              </w:rPr>
            </w:pPr>
            <w:r w:rsidRPr="0019180A">
              <w:rPr>
                <w:sz w:val="18"/>
                <w:szCs w:val="18"/>
              </w:rPr>
              <w:t>(1,0 га на объект)</w:t>
            </w:r>
          </w:p>
        </w:tc>
      </w:tr>
      <w:tr w:rsidR="003C6925" w:rsidRPr="0019180A" w:rsidTr="003C6925">
        <w:trPr>
          <w:trHeight w:hRule="exact" w:val="516"/>
        </w:trPr>
        <w:tc>
          <w:tcPr>
            <w:tcW w:w="4277" w:type="dxa"/>
            <w:tcBorders>
              <w:left w:val="single" w:sz="4" w:space="0" w:color="000000"/>
            </w:tcBorders>
          </w:tcPr>
          <w:p w:rsidR="003C6925" w:rsidRPr="0019180A" w:rsidRDefault="003C6925" w:rsidP="003C6925">
            <w:pPr>
              <w:spacing w:line="242" w:lineRule="auto"/>
              <w:ind w:left="103" w:right="43"/>
              <w:rPr>
                <w:sz w:val="18"/>
                <w:szCs w:val="18"/>
                <w:lang w:val="ru-RU"/>
              </w:rPr>
            </w:pPr>
            <w:r w:rsidRPr="0019180A">
              <w:rPr>
                <w:sz w:val="18"/>
                <w:szCs w:val="18"/>
                <w:lang w:val="ru-RU"/>
              </w:rPr>
              <w:t>Диспетчерский пункт (из расчета 1 объект  на 1,5-6 км внутриквартальных</w:t>
            </w:r>
            <w:r w:rsidRPr="0019180A">
              <w:rPr>
                <w:spacing w:val="-8"/>
                <w:sz w:val="18"/>
                <w:szCs w:val="18"/>
                <w:lang w:val="ru-RU"/>
              </w:rPr>
              <w:t xml:space="preserve"> </w:t>
            </w:r>
            <w:r w:rsidRPr="0019180A">
              <w:rPr>
                <w:sz w:val="18"/>
                <w:szCs w:val="18"/>
                <w:lang w:val="ru-RU"/>
              </w:rPr>
              <w:t>коллекторов)</w:t>
            </w:r>
          </w:p>
        </w:tc>
        <w:tc>
          <w:tcPr>
            <w:tcW w:w="1990" w:type="dxa"/>
          </w:tcPr>
          <w:p w:rsidR="003C6925" w:rsidRPr="0019180A" w:rsidRDefault="003C6925" w:rsidP="003C6925">
            <w:pPr>
              <w:spacing w:before="115"/>
              <w:ind w:left="251" w:right="251"/>
              <w:jc w:val="center"/>
              <w:rPr>
                <w:sz w:val="18"/>
                <w:szCs w:val="18"/>
              </w:rPr>
            </w:pPr>
            <w:r w:rsidRPr="0019180A">
              <w:rPr>
                <w:sz w:val="18"/>
                <w:szCs w:val="18"/>
              </w:rPr>
              <w:t>1-эт. объект</w:t>
            </w:r>
          </w:p>
        </w:tc>
        <w:tc>
          <w:tcPr>
            <w:tcW w:w="1417" w:type="dxa"/>
          </w:tcPr>
          <w:p w:rsidR="003C6925" w:rsidRPr="0019180A" w:rsidRDefault="003C6925" w:rsidP="003C6925">
            <w:pPr>
              <w:spacing w:before="115"/>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line="241" w:lineRule="exact"/>
              <w:ind w:left="290" w:right="295"/>
              <w:jc w:val="center"/>
              <w:rPr>
                <w:sz w:val="18"/>
                <w:szCs w:val="18"/>
              </w:rPr>
            </w:pPr>
            <w:r w:rsidRPr="0019180A">
              <w:rPr>
                <w:sz w:val="18"/>
                <w:szCs w:val="18"/>
              </w:rPr>
              <w:t>100 м</w:t>
            </w:r>
            <w:r w:rsidRPr="0019180A">
              <w:rPr>
                <w:position w:val="10"/>
                <w:sz w:val="18"/>
                <w:szCs w:val="18"/>
              </w:rPr>
              <w:t>2</w:t>
            </w:r>
          </w:p>
          <w:p w:rsidR="003C6925" w:rsidRPr="0019180A" w:rsidRDefault="003C6925" w:rsidP="003C6925">
            <w:pPr>
              <w:spacing w:before="1"/>
              <w:ind w:left="292" w:right="293"/>
              <w:jc w:val="center"/>
              <w:rPr>
                <w:sz w:val="18"/>
                <w:szCs w:val="18"/>
              </w:rPr>
            </w:pPr>
            <w:r w:rsidRPr="0019180A">
              <w:rPr>
                <w:sz w:val="18"/>
                <w:szCs w:val="18"/>
              </w:rPr>
              <w:t>(0,04 - 0,05 га)</w:t>
            </w:r>
          </w:p>
        </w:tc>
      </w:tr>
      <w:tr w:rsidR="003C6925" w:rsidRPr="0019180A" w:rsidTr="003C6925">
        <w:trPr>
          <w:trHeight w:hRule="exact" w:val="1022"/>
        </w:trPr>
        <w:tc>
          <w:tcPr>
            <w:tcW w:w="4277" w:type="dxa"/>
            <w:tcBorders>
              <w:left w:val="single" w:sz="4" w:space="0" w:color="000000"/>
            </w:tcBorders>
          </w:tcPr>
          <w:p w:rsidR="003C6925" w:rsidRPr="0019180A" w:rsidRDefault="003C6925" w:rsidP="003C6925">
            <w:pPr>
              <w:ind w:left="103" w:right="-1"/>
              <w:jc w:val="both"/>
              <w:rPr>
                <w:sz w:val="18"/>
                <w:szCs w:val="18"/>
                <w:lang w:val="ru-RU"/>
              </w:rPr>
            </w:pPr>
            <w:r w:rsidRPr="0019180A">
              <w:rPr>
                <w:sz w:val="18"/>
                <w:szCs w:val="18"/>
                <w:lang w:val="ru-RU"/>
              </w:rPr>
              <w:t>Производственное помещение для обслужи- вания внутриквартирных коллекторов (из расчета 1 объект на каждый административ- ный округ)</w:t>
            </w:r>
          </w:p>
        </w:tc>
        <w:tc>
          <w:tcPr>
            <w:tcW w:w="1990" w:type="dxa"/>
          </w:tcPr>
          <w:p w:rsidR="003C6925" w:rsidRPr="0019180A" w:rsidRDefault="003C6925" w:rsidP="003C6925">
            <w:pPr>
              <w:spacing w:before="10"/>
              <w:rPr>
                <w:b/>
                <w:sz w:val="18"/>
                <w:szCs w:val="18"/>
                <w:lang w:val="ru-RU"/>
              </w:rPr>
            </w:pPr>
          </w:p>
          <w:p w:rsidR="003C6925" w:rsidRPr="0019180A" w:rsidRDefault="003C6925" w:rsidP="003C6925">
            <w:pPr>
              <w:spacing w:before="1"/>
              <w:ind w:left="251" w:right="252"/>
              <w:jc w:val="center"/>
              <w:rPr>
                <w:sz w:val="18"/>
                <w:szCs w:val="18"/>
              </w:rPr>
            </w:pPr>
            <w:r w:rsidRPr="0019180A">
              <w:rPr>
                <w:sz w:val="18"/>
                <w:szCs w:val="18"/>
              </w:rPr>
              <w:t>объект</w:t>
            </w:r>
          </w:p>
        </w:tc>
        <w:tc>
          <w:tcPr>
            <w:tcW w:w="1417" w:type="dxa"/>
          </w:tcPr>
          <w:p w:rsidR="003C6925" w:rsidRPr="0019180A" w:rsidRDefault="003C6925" w:rsidP="003C6925">
            <w:pPr>
              <w:spacing w:before="10"/>
              <w:rPr>
                <w:b/>
                <w:sz w:val="18"/>
                <w:szCs w:val="18"/>
              </w:rPr>
            </w:pPr>
          </w:p>
          <w:p w:rsidR="003C6925" w:rsidRPr="0019180A" w:rsidRDefault="003C6925" w:rsidP="003C6925">
            <w:pPr>
              <w:spacing w:before="1"/>
              <w:ind w:left="182" w:right="182"/>
              <w:jc w:val="center"/>
              <w:rPr>
                <w:sz w:val="18"/>
                <w:szCs w:val="18"/>
              </w:rPr>
            </w:pPr>
            <w:r w:rsidRPr="0019180A">
              <w:rPr>
                <w:sz w:val="18"/>
                <w:szCs w:val="18"/>
              </w:rPr>
              <w:t>по расчету</w:t>
            </w:r>
          </w:p>
        </w:tc>
        <w:tc>
          <w:tcPr>
            <w:tcW w:w="2376" w:type="dxa"/>
          </w:tcPr>
          <w:p w:rsidR="003C6925" w:rsidRPr="0019180A" w:rsidRDefault="003C6925" w:rsidP="003C6925">
            <w:pPr>
              <w:spacing w:before="217" w:line="278" w:lineRule="exact"/>
              <w:ind w:left="288" w:right="295"/>
              <w:jc w:val="center"/>
              <w:rPr>
                <w:sz w:val="18"/>
                <w:szCs w:val="18"/>
              </w:rPr>
            </w:pPr>
            <w:r w:rsidRPr="0019180A">
              <w:rPr>
                <w:sz w:val="18"/>
                <w:szCs w:val="18"/>
              </w:rPr>
              <w:t>500-700 м</w:t>
            </w:r>
            <w:r w:rsidRPr="0019180A">
              <w:rPr>
                <w:position w:val="10"/>
                <w:sz w:val="18"/>
                <w:szCs w:val="18"/>
              </w:rPr>
              <w:t>2</w:t>
            </w:r>
          </w:p>
          <w:p w:rsidR="003C6925" w:rsidRPr="0019180A" w:rsidRDefault="003C6925" w:rsidP="003C6925">
            <w:pPr>
              <w:spacing w:line="252" w:lineRule="exact"/>
              <w:ind w:left="291" w:right="295"/>
              <w:jc w:val="center"/>
              <w:rPr>
                <w:sz w:val="18"/>
                <w:szCs w:val="18"/>
              </w:rPr>
            </w:pPr>
            <w:r w:rsidRPr="0019180A">
              <w:rPr>
                <w:sz w:val="18"/>
                <w:szCs w:val="18"/>
              </w:rPr>
              <w:t>(0,25 - 0,3 га)</w:t>
            </w:r>
          </w:p>
        </w:tc>
      </w:tr>
    </w:tbl>
    <w:p w:rsidR="003C6925" w:rsidRPr="0019180A" w:rsidRDefault="003C6925" w:rsidP="003C6925">
      <w:pPr>
        <w:spacing w:before="9"/>
        <w:rPr>
          <w:b/>
          <w:sz w:val="18"/>
          <w:szCs w:val="18"/>
        </w:rPr>
      </w:pPr>
    </w:p>
    <w:p w:rsidR="003C6925" w:rsidRPr="0019180A" w:rsidRDefault="003C6925" w:rsidP="003C6925">
      <w:pPr>
        <w:rPr>
          <w:sz w:val="18"/>
          <w:szCs w:val="18"/>
          <w:u w:val="single"/>
          <w:lang w:val="ru-RU"/>
        </w:rPr>
      </w:pPr>
      <w:r w:rsidRPr="0019180A">
        <w:rPr>
          <w:sz w:val="18"/>
          <w:szCs w:val="18"/>
          <w:lang w:val="ru-RU"/>
        </w:rPr>
        <w:t xml:space="preserve">5.3.127.  3.4.9.3. Размеры земельных участков для сооружений связи устанавливаются по </w:t>
      </w:r>
      <w:r w:rsidRPr="0019180A">
        <w:rPr>
          <w:sz w:val="18"/>
          <w:szCs w:val="18"/>
          <w:u w:val="single"/>
          <w:lang w:val="ru-RU"/>
        </w:rPr>
        <w:t>таблице</w:t>
      </w:r>
      <w:r w:rsidRPr="0019180A">
        <w:rPr>
          <w:spacing w:val="-3"/>
          <w:sz w:val="18"/>
          <w:szCs w:val="18"/>
          <w:u w:val="single"/>
          <w:lang w:val="ru-RU"/>
        </w:rPr>
        <w:t xml:space="preserve"> </w:t>
      </w:r>
      <w:r w:rsidR="007F03F6" w:rsidRPr="0019180A">
        <w:rPr>
          <w:sz w:val="18"/>
          <w:szCs w:val="18"/>
          <w:u w:val="single"/>
          <w:lang w:val="ru-RU"/>
        </w:rPr>
        <w:t>69</w:t>
      </w:r>
      <w:r w:rsidRPr="0019180A">
        <w:rPr>
          <w:sz w:val="18"/>
          <w:szCs w:val="18"/>
          <w:u w:val="single"/>
          <w:lang w:val="ru-RU"/>
        </w:rPr>
        <w:t>.</w:t>
      </w:r>
    </w:p>
    <w:p w:rsidR="00F7302F" w:rsidRPr="0019180A" w:rsidRDefault="00F7302F" w:rsidP="003C6925">
      <w:pPr>
        <w:rPr>
          <w:sz w:val="18"/>
          <w:szCs w:val="18"/>
          <w:lang w:val="ru-RU"/>
        </w:rPr>
        <w:sectPr w:rsidR="00F7302F" w:rsidRPr="0019180A" w:rsidSect="00F7302F">
          <w:type w:val="continuous"/>
          <w:pgSz w:w="11910" w:h="16840"/>
          <w:pgMar w:top="1060" w:right="428" w:bottom="900" w:left="1160" w:header="0" w:footer="717" w:gutter="0"/>
          <w:cols w:space="720"/>
        </w:sectPr>
      </w:pPr>
    </w:p>
    <w:p w:rsidR="003C6925" w:rsidRPr="0019180A" w:rsidRDefault="003C6925" w:rsidP="003C6925">
      <w:pPr>
        <w:tabs>
          <w:tab w:val="left" w:pos="1960"/>
          <w:tab w:val="left" w:pos="1961"/>
        </w:tabs>
        <w:spacing w:before="69"/>
        <w:ind w:right="630"/>
        <w:rPr>
          <w:sz w:val="18"/>
          <w:szCs w:val="18"/>
          <w:lang w:val="ru-RU"/>
        </w:rPr>
      </w:pPr>
      <w:r w:rsidRPr="0019180A">
        <w:rPr>
          <w:sz w:val="18"/>
          <w:szCs w:val="18"/>
          <w:lang w:val="ru-RU"/>
        </w:rPr>
        <w:lastRenderedPageBreak/>
        <w:t>.</w:t>
      </w:r>
    </w:p>
    <w:p w:rsidR="003C6925" w:rsidRPr="0019180A" w:rsidRDefault="003C6925" w:rsidP="003C6925">
      <w:pPr>
        <w:rPr>
          <w:sz w:val="18"/>
          <w:szCs w:val="18"/>
          <w:lang w:val="ru-RU"/>
        </w:rPr>
      </w:pPr>
    </w:p>
    <w:p w:rsidR="003C6925" w:rsidRPr="0019180A" w:rsidRDefault="007F03F6" w:rsidP="003C6925">
      <w:pPr>
        <w:spacing w:after="8"/>
        <w:ind w:right="98"/>
        <w:jc w:val="right"/>
        <w:outlineLvl w:val="2"/>
        <w:rPr>
          <w:b/>
          <w:bCs/>
          <w:sz w:val="18"/>
          <w:szCs w:val="18"/>
        </w:rPr>
      </w:pPr>
      <w:r w:rsidRPr="0019180A">
        <w:rPr>
          <w:b/>
          <w:bCs/>
          <w:sz w:val="18"/>
          <w:szCs w:val="18"/>
        </w:rPr>
        <w:t>Таблица 69</w:t>
      </w:r>
    </w:p>
    <w:tbl>
      <w:tblPr>
        <w:tblStyle w:val="TableNormal"/>
        <w:tblW w:w="1007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17"/>
        <w:gridCol w:w="2158"/>
      </w:tblGrid>
      <w:tr w:rsidR="003C6925" w:rsidRPr="0019180A" w:rsidTr="003648EB">
        <w:trPr>
          <w:trHeight w:hRule="exact" w:val="519"/>
        </w:trPr>
        <w:tc>
          <w:tcPr>
            <w:tcW w:w="7917" w:type="dxa"/>
            <w:tcBorders>
              <w:left w:val="single" w:sz="4" w:space="0" w:color="000000"/>
            </w:tcBorders>
          </w:tcPr>
          <w:p w:rsidR="003C6925" w:rsidRPr="0019180A" w:rsidRDefault="003C6925" w:rsidP="003C6925">
            <w:pPr>
              <w:spacing w:before="126"/>
              <w:ind w:left="3009" w:right="3013"/>
              <w:jc w:val="center"/>
              <w:rPr>
                <w:b/>
                <w:sz w:val="18"/>
                <w:szCs w:val="18"/>
              </w:rPr>
            </w:pPr>
            <w:r w:rsidRPr="0019180A">
              <w:rPr>
                <w:b/>
                <w:sz w:val="18"/>
                <w:szCs w:val="18"/>
              </w:rPr>
              <w:t>Сооружения</w:t>
            </w:r>
            <w:r w:rsidRPr="0019180A">
              <w:rPr>
                <w:b/>
                <w:spacing w:val="-3"/>
                <w:sz w:val="18"/>
                <w:szCs w:val="18"/>
              </w:rPr>
              <w:t xml:space="preserve"> </w:t>
            </w:r>
            <w:r w:rsidRPr="0019180A">
              <w:rPr>
                <w:b/>
                <w:sz w:val="18"/>
                <w:szCs w:val="18"/>
              </w:rPr>
              <w:t>связи</w:t>
            </w:r>
          </w:p>
        </w:tc>
        <w:tc>
          <w:tcPr>
            <w:tcW w:w="2158" w:type="dxa"/>
          </w:tcPr>
          <w:p w:rsidR="003C6925" w:rsidRPr="0019180A" w:rsidRDefault="003C6925" w:rsidP="003C6925">
            <w:pPr>
              <w:spacing w:before="1"/>
              <w:ind w:left="484" w:right="52" w:hanging="420"/>
              <w:rPr>
                <w:b/>
                <w:sz w:val="18"/>
                <w:szCs w:val="18"/>
              </w:rPr>
            </w:pPr>
            <w:r w:rsidRPr="0019180A">
              <w:rPr>
                <w:b/>
                <w:sz w:val="18"/>
                <w:szCs w:val="18"/>
              </w:rPr>
              <w:t>Размеры земельных участков, га</w:t>
            </w:r>
          </w:p>
        </w:tc>
      </w:tr>
      <w:tr w:rsidR="003C6925" w:rsidRPr="0019180A" w:rsidTr="003648EB">
        <w:trPr>
          <w:trHeight w:hRule="exact" w:val="295"/>
        </w:trPr>
        <w:tc>
          <w:tcPr>
            <w:tcW w:w="10075" w:type="dxa"/>
            <w:gridSpan w:val="2"/>
            <w:tcBorders>
              <w:left w:val="single" w:sz="4" w:space="0" w:color="000000"/>
            </w:tcBorders>
          </w:tcPr>
          <w:p w:rsidR="003C6925" w:rsidRPr="0019180A" w:rsidRDefault="003C6925" w:rsidP="003C6925">
            <w:pPr>
              <w:spacing w:before="15"/>
              <w:ind w:left="3891" w:right="3894"/>
              <w:jc w:val="center"/>
              <w:rPr>
                <w:b/>
                <w:sz w:val="18"/>
                <w:szCs w:val="18"/>
              </w:rPr>
            </w:pPr>
            <w:r w:rsidRPr="0019180A">
              <w:rPr>
                <w:b/>
                <w:sz w:val="18"/>
                <w:szCs w:val="18"/>
              </w:rPr>
              <w:t>Кабельные</w:t>
            </w:r>
            <w:r w:rsidRPr="0019180A">
              <w:rPr>
                <w:b/>
                <w:spacing w:val="-4"/>
                <w:sz w:val="18"/>
                <w:szCs w:val="18"/>
              </w:rPr>
              <w:t xml:space="preserve"> </w:t>
            </w:r>
            <w:r w:rsidRPr="0019180A">
              <w:rPr>
                <w:b/>
                <w:sz w:val="18"/>
                <w:szCs w:val="18"/>
              </w:rPr>
              <w:t>линии</w:t>
            </w:r>
          </w:p>
        </w:tc>
      </w:tr>
      <w:tr w:rsidR="003C6925" w:rsidRPr="00A34B12" w:rsidTr="003648EB">
        <w:trPr>
          <w:trHeight w:hRule="exact" w:val="263"/>
        </w:trPr>
        <w:tc>
          <w:tcPr>
            <w:tcW w:w="7917" w:type="dxa"/>
            <w:tcBorders>
              <w:left w:val="single" w:sz="4" w:space="0" w:color="000000"/>
              <w:bottom w:val="nil"/>
            </w:tcBorders>
          </w:tcPr>
          <w:p w:rsidR="003C6925" w:rsidRPr="0019180A" w:rsidRDefault="003C6925" w:rsidP="003C6925">
            <w:pPr>
              <w:spacing w:line="247" w:lineRule="exact"/>
              <w:ind w:left="98"/>
              <w:rPr>
                <w:sz w:val="18"/>
                <w:szCs w:val="18"/>
                <w:lang w:val="ru-RU"/>
              </w:rPr>
            </w:pPr>
            <w:r w:rsidRPr="0019180A">
              <w:rPr>
                <w:sz w:val="18"/>
                <w:szCs w:val="18"/>
                <w:lang w:val="ru-RU"/>
              </w:rPr>
              <w:t>Необслуживаемые усилительные пункты в металлических цистернах:</w:t>
            </w:r>
          </w:p>
        </w:tc>
        <w:tc>
          <w:tcPr>
            <w:tcW w:w="2158" w:type="dxa"/>
            <w:tcBorders>
              <w:bottom w:val="nil"/>
            </w:tcBorders>
          </w:tcPr>
          <w:p w:rsidR="003C6925" w:rsidRPr="0019180A" w:rsidRDefault="003C6925" w:rsidP="003C6925">
            <w:pPr>
              <w:rPr>
                <w:sz w:val="18"/>
                <w:szCs w:val="18"/>
                <w:lang w:val="ru-RU"/>
              </w:rPr>
            </w:pP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41" w:lineRule="exact"/>
              <w:ind w:left="98"/>
              <w:rPr>
                <w:sz w:val="18"/>
                <w:szCs w:val="18"/>
                <w:lang w:val="ru-RU"/>
              </w:rPr>
            </w:pPr>
            <w:r w:rsidRPr="0019180A">
              <w:rPr>
                <w:sz w:val="18"/>
                <w:szCs w:val="18"/>
                <w:lang w:val="ru-RU"/>
              </w:rPr>
              <w:t>при уровне грунтовых вод на глубине до 0,4 м</w:t>
            </w:r>
          </w:p>
        </w:tc>
        <w:tc>
          <w:tcPr>
            <w:tcW w:w="2158" w:type="dxa"/>
            <w:tcBorders>
              <w:top w:val="nil"/>
              <w:bottom w:val="nil"/>
            </w:tcBorders>
          </w:tcPr>
          <w:p w:rsidR="003C6925" w:rsidRPr="0019180A" w:rsidRDefault="003C6925" w:rsidP="003C6925">
            <w:pPr>
              <w:spacing w:line="241" w:lineRule="exact"/>
              <w:ind w:left="823" w:right="52"/>
              <w:rPr>
                <w:sz w:val="18"/>
                <w:szCs w:val="18"/>
              </w:rPr>
            </w:pPr>
            <w:r w:rsidRPr="0019180A">
              <w:rPr>
                <w:sz w:val="18"/>
                <w:szCs w:val="18"/>
              </w:rPr>
              <w:t>0,021</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42" w:lineRule="exact"/>
              <w:ind w:left="98"/>
              <w:rPr>
                <w:sz w:val="18"/>
                <w:szCs w:val="18"/>
                <w:lang w:val="ru-RU"/>
              </w:rPr>
            </w:pPr>
            <w:r w:rsidRPr="0019180A">
              <w:rPr>
                <w:sz w:val="18"/>
                <w:szCs w:val="18"/>
                <w:lang w:val="ru-RU"/>
              </w:rPr>
              <w:t>то же, на глубине от 0,4 до 1,3 м</w:t>
            </w:r>
          </w:p>
        </w:tc>
        <w:tc>
          <w:tcPr>
            <w:tcW w:w="2158" w:type="dxa"/>
            <w:tcBorders>
              <w:top w:val="nil"/>
              <w:bottom w:val="nil"/>
            </w:tcBorders>
          </w:tcPr>
          <w:p w:rsidR="003C6925" w:rsidRPr="0019180A" w:rsidRDefault="003C6925" w:rsidP="003C6925">
            <w:pPr>
              <w:spacing w:line="242" w:lineRule="exact"/>
              <w:ind w:left="823" w:right="52"/>
              <w:rPr>
                <w:sz w:val="18"/>
                <w:szCs w:val="18"/>
              </w:rPr>
            </w:pPr>
            <w:r w:rsidRPr="0019180A">
              <w:rPr>
                <w:sz w:val="18"/>
                <w:szCs w:val="18"/>
              </w:rPr>
              <w:t>0,013</w:t>
            </w:r>
          </w:p>
        </w:tc>
      </w:tr>
      <w:tr w:rsidR="003C6925" w:rsidRPr="0019180A" w:rsidTr="003648EB">
        <w:trPr>
          <w:trHeight w:hRule="exact" w:val="253"/>
        </w:trPr>
        <w:tc>
          <w:tcPr>
            <w:tcW w:w="7917" w:type="dxa"/>
            <w:tcBorders>
              <w:top w:val="nil"/>
              <w:left w:val="single" w:sz="4" w:space="0" w:color="000000"/>
            </w:tcBorders>
          </w:tcPr>
          <w:p w:rsidR="003C6925" w:rsidRPr="0019180A" w:rsidRDefault="003C6925" w:rsidP="003C6925">
            <w:pPr>
              <w:spacing w:line="241" w:lineRule="exact"/>
              <w:ind w:left="98"/>
              <w:rPr>
                <w:sz w:val="18"/>
                <w:szCs w:val="18"/>
                <w:lang w:val="ru-RU"/>
              </w:rPr>
            </w:pPr>
            <w:r w:rsidRPr="0019180A">
              <w:rPr>
                <w:sz w:val="18"/>
                <w:szCs w:val="18"/>
                <w:lang w:val="ru-RU"/>
              </w:rPr>
              <w:t>то же, на глубине более 1,3 м</w:t>
            </w:r>
          </w:p>
        </w:tc>
        <w:tc>
          <w:tcPr>
            <w:tcW w:w="2158" w:type="dxa"/>
            <w:tcBorders>
              <w:top w:val="nil"/>
            </w:tcBorders>
          </w:tcPr>
          <w:p w:rsidR="003C6925" w:rsidRPr="0019180A" w:rsidRDefault="003C6925" w:rsidP="003C6925">
            <w:pPr>
              <w:spacing w:line="241" w:lineRule="exact"/>
              <w:ind w:left="823" w:right="52"/>
              <w:rPr>
                <w:sz w:val="18"/>
                <w:szCs w:val="18"/>
              </w:rPr>
            </w:pPr>
            <w:r w:rsidRPr="0019180A">
              <w:rPr>
                <w:sz w:val="18"/>
                <w:szCs w:val="18"/>
              </w:rPr>
              <w:t>0,006</w:t>
            </w:r>
          </w:p>
        </w:tc>
      </w:tr>
      <w:tr w:rsidR="003C6925" w:rsidRPr="0019180A" w:rsidTr="003648EB">
        <w:trPr>
          <w:trHeight w:hRule="exact" w:val="262"/>
        </w:trPr>
        <w:tc>
          <w:tcPr>
            <w:tcW w:w="7917" w:type="dxa"/>
            <w:tcBorders>
              <w:left w:val="single" w:sz="4" w:space="0" w:color="000000"/>
            </w:tcBorders>
          </w:tcPr>
          <w:p w:rsidR="003C6925" w:rsidRPr="0019180A" w:rsidRDefault="003C6925" w:rsidP="003C6925">
            <w:pPr>
              <w:spacing w:line="247" w:lineRule="exact"/>
              <w:ind w:left="98"/>
              <w:rPr>
                <w:sz w:val="18"/>
                <w:szCs w:val="18"/>
                <w:lang w:val="ru-RU"/>
              </w:rPr>
            </w:pPr>
            <w:r w:rsidRPr="0019180A">
              <w:rPr>
                <w:sz w:val="18"/>
                <w:szCs w:val="18"/>
                <w:lang w:val="ru-RU"/>
              </w:rPr>
              <w:t>Необслуживаемые усилительные пункты в контейнерах</w:t>
            </w:r>
          </w:p>
        </w:tc>
        <w:tc>
          <w:tcPr>
            <w:tcW w:w="2158" w:type="dxa"/>
          </w:tcPr>
          <w:p w:rsidR="003C6925" w:rsidRPr="0019180A" w:rsidRDefault="003C6925" w:rsidP="003C6925">
            <w:pPr>
              <w:spacing w:line="247" w:lineRule="exact"/>
              <w:ind w:left="823" w:right="52"/>
              <w:rPr>
                <w:sz w:val="18"/>
                <w:szCs w:val="18"/>
              </w:rPr>
            </w:pPr>
            <w:r w:rsidRPr="0019180A">
              <w:rPr>
                <w:sz w:val="18"/>
                <w:szCs w:val="18"/>
              </w:rPr>
              <w:t>0,001</w:t>
            </w:r>
          </w:p>
        </w:tc>
      </w:tr>
      <w:tr w:rsidR="003C6925" w:rsidRPr="0019180A" w:rsidTr="003648EB">
        <w:trPr>
          <w:trHeight w:hRule="exact" w:val="264"/>
        </w:trPr>
        <w:tc>
          <w:tcPr>
            <w:tcW w:w="7917" w:type="dxa"/>
            <w:tcBorders>
              <w:left w:val="single" w:sz="4" w:space="0" w:color="000000"/>
            </w:tcBorders>
          </w:tcPr>
          <w:p w:rsidR="003C6925" w:rsidRPr="0019180A" w:rsidRDefault="003C6925" w:rsidP="003C6925">
            <w:pPr>
              <w:spacing w:line="247" w:lineRule="exact"/>
              <w:ind w:left="98"/>
              <w:rPr>
                <w:sz w:val="18"/>
                <w:szCs w:val="18"/>
                <w:lang w:val="ru-RU"/>
              </w:rPr>
            </w:pPr>
            <w:r w:rsidRPr="0019180A">
              <w:rPr>
                <w:sz w:val="18"/>
                <w:szCs w:val="18"/>
                <w:lang w:val="ru-RU"/>
              </w:rPr>
              <w:t>Обслуживаемые усилительные пункты и сетевые узлы выделения</w:t>
            </w:r>
          </w:p>
        </w:tc>
        <w:tc>
          <w:tcPr>
            <w:tcW w:w="2158" w:type="dxa"/>
          </w:tcPr>
          <w:p w:rsidR="003C6925" w:rsidRPr="0019180A" w:rsidRDefault="003C6925" w:rsidP="003C6925">
            <w:pPr>
              <w:spacing w:line="247" w:lineRule="exact"/>
              <w:ind w:left="878" w:right="52"/>
              <w:rPr>
                <w:sz w:val="18"/>
                <w:szCs w:val="18"/>
              </w:rPr>
            </w:pPr>
            <w:r w:rsidRPr="0019180A">
              <w:rPr>
                <w:sz w:val="18"/>
                <w:szCs w:val="18"/>
              </w:rPr>
              <w:t>0,29</w:t>
            </w:r>
          </w:p>
        </w:tc>
      </w:tr>
      <w:tr w:rsidR="003C6925" w:rsidRPr="0019180A" w:rsidTr="003648EB">
        <w:trPr>
          <w:trHeight w:hRule="exact" w:val="262"/>
        </w:trPr>
        <w:tc>
          <w:tcPr>
            <w:tcW w:w="7917" w:type="dxa"/>
            <w:tcBorders>
              <w:left w:val="single" w:sz="4" w:space="0" w:color="000000"/>
            </w:tcBorders>
          </w:tcPr>
          <w:p w:rsidR="003C6925" w:rsidRPr="0019180A" w:rsidRDefault="003C6925" w:rsidP="003C6925">
            <w:pPr>
              <w:spacing w:line="247" w:lineRule="exact"/>
              <w:ind w:left="98"/>
              <w:rPr>
                <w:sz w:val="18"/>
                <w:szCs w:val="18"/>
              </w:rPr>
            </w:pPr>
            <w:r w:rsidRPr="0019180A">
              <w:rPr>
                <w:sz w:val="18"/>
                <w:szCs w:val="18"/>
              </w:rPr>
              <w:t>Вспомогательные осевые узлы выделения</w:t>
            </w:r>
          </w:p>
        </w:tc>
        <w:tc>
          <w:tcPr>
            <w:tcW w:w="2158" w:type="dxa"/>
          </w:tcPr>
          <w:p w:rsidR="003C6925" w:rsidRPr="0019180A" w:rsidRDefault="003C6925" w:rsidP="003C6925">
            <w:pPr>
              <w:spacing w:line="247" w:lineRule="exact"/>
              <w:ind w:left="878" w:right="52"/>
              <w:rPr>
                <w:sz w:val="18"/>
                <w:szCs w:val="18"/>
              </w:rPr>
            </w:pPr>
            <w:r w:rsidRPr="0019180A">
              <w:rPr>
                <w:sz w:val="18"/>
                <w:szCs w:val="18"/>
              </w:rPr>
              <w:t>1,55</w:t>
            </w:r>
          </w:p>
        </w:tc>
      </w:tr>
      <w:tr w:rsidR="003C6925" w:rsidRPr="00A34B12" w:rsidTr="003648EB">
        <w:trPr>
          <w:trHeight w:hRule="exact" w:val="265"/>
        </w:trPr>
        <w:tc>
          <w:tcPr>
            <w:tcW w:w="7917" w:type="dxa"/>
            <w:tcBorders>
              <w:left w:val="single" w:sz="4" w:space="0" w:color="000000"/>
              <w:bottom w:val="nil"/>
            </w:tcBorders>
          </w:tcPr>
          <w:p w:rsidR="003C6925" w:rsidRPr="0019180A" w:rsidRDefault="003C6925" w:rsidP="003C6925">
            <w:pPr>
              <w:spacing w:line="249" w:lineRule="exact"/>
              <w:ind w:left="98"/>
              <w:rPr>
                <w:sz w:val="18"/>
                <w:szCs w:val="18"/>
                <w:lang w:val="ru-RU"/>
              </w:rPr>
            </w:pPr>
            <w:r w:rsidRPr="0019180A">
              <w:rPr>
                <w:spacing w:val="-3"/>
                <w:sz w:val="18"/>
                <w:szCs w:val="18"/>
                <w:lang w:val="ru-RU"/>
              </w:rPr>
              <w:t xml:space="preserve">Сетевые узлы управления </w:t>
            </w:r>
            <w:r w:rsidRPr="0019180A">
              <w:rPr>
                <w:sz w:val="18"/>
                <w:szCs w:val="18"/>
                <w:lang w:val="ru-RU"/>
              </w:rPr>
              <w:t xml:space="preserve">и </w:t>
            </w:r>
            <w:r w:rsidRPr="0019180A">
              <w:rPr>
                <w:spacing w:val="-3"/>
                <w:sz w:val="18"/>
                <w:szCs w:val="18"/>
                <w:lang w:val="ru-RU"/>
              </w:rPr>
              <w:t xml:space="preserve">коммутации </w:t>
            </w:r>
            <w:r w:rsidRPr="0019180A">
              <w:rPr>
                <w:sz w:val="18"/>
                <w:szCs w:val="18"/>
                <w:lang w:val="ru-RU"/>
              </w:rPr>
              <w:t xml:space="preserve">с </w:t>
            </w:r>
            <w:r w:rsidRPr="0019180A">
              <w:rPr>
                <w:spacing w:val="-3"/>
                <w:sz w:val="18"/>
                <w:szCs w:val="18"/>
                <w:lang w:val="ru-RU"/>
              </w:rPr>
              <w:t xml:space="preserve">заглубленными зданиями площадью, </w:t>
            </w:r>
            <w:r w:rsidRPr="0019180A">
              <w:rPr>
                <w:sz w:val="18"/>
                <w:szCs w:val="18"/>
                <w:lang w:val="ru-RU"/>
              </w:rPr>
              <w:t xml:space="preserve">м </w:t>
            </w:r>
            <w:r w:rsidRPr="0019180A">
              <w:rPr>
                <w:position w:val="10"/>
                <w:sz w:val="18"/>
                <w:szCs w:val="18"/>
                <w:lang w:val="ru-RU"/>
              </w:rPr>
              <w:t>2</w:t>
            </w:r>
            <w:r w:rsidRPr="0019180A">
              <w:rPr>
                <w:sz w:val="18"/>
                <w:szCs w:val="18"/>
                <w:lang w:val="ru-RU"/>
              </w:rPr>
              <w:t>:</w:t>
            </w:r>
          </w:p>
        </w:tc>
        <w:tc>
          <w:tcPr>
            <w:tcW w:w="2158" w:type="dxa"/>
            <w:tcBorders>
              <w:bottom w:val="nil"/>
            </w:tcBorders>
          </w:tcPr>
          <w:p w:rsidR="003C6925" w:rsidRPr="0019180A" w:rsidRDefault="003C6925" w:rsidP="003C6925">
            <w:pPr>
              <w:rPr>
                <w:sz w:val="18"/>
                <w:szCs w:val="18"/>
                <w:lang w:val="ru-RU"/>
              </w:rPr>
            </w:pPr>
          </w:p>
        </w:tc>
      </w:tr>
      <w:tr w:rsidR="003C6925" w:rsidRPr="0019180A" w:rsidTr="003648EB">
        <w:trPr>
          <w:trHeight w:hRule="exact" w:val="252"/>
        </w:trPr>
        <w:tc>
          <w:tcPr>
            <w:tcW w:w="7917" w:type="dxa"/>
            <w:tcBorders>
              <w:top w:val="nil"/>
              <w:left w:val="single" w:sz="4" w:space="0" w:color="000000"/>
              <w:bottom w:val="nil"/>
            </w:tcBorders>
          </w:tcPr>
          <w:p w:rsidR="003C6925" w:rsidRPr="0019180A" w:rsidRDefault="003C6925" w:rsidP="003C6925">
            <w:pPr>
              <w:spacing w:line="241" w:lineRule="exact"/>
              <w:ind w:left="98"/>
              <w:rPr>
                <w:sz w:val="18"/>
                <w:szCs w:val="18"/>
              </w:rPr>
            </w:pPr>
            <w:r w:rsidRPr="0019180A">
              <w:rPr>
                <w:sz w:val="18"/>
                <w:szCs w:val="18"/>
              </w:rPr>
              <w:t>3000</w:t>
            </w:r>
          </w:p>
        </w:tc>
        <w:tc>
          <w:tcPr>
            <w:tcW w:w="2158" w:type="dxa"/>
            <w:tcBorders>
              <w:top w:val="nil"/>
              <w:bottom w:val="nil"/>
            </w:tcBorders>
          </w:tcPr>
          <w:p w:rsidR="003C6925" w:rsidRPr="0019180A" w:rsidRDefault="003C6925" w:rsidP="003C6925">
            <w:pPr>
              <w:spacing w:line="241" w:lineRule="exact"/>
              <w:ind w:left="878" w:right="52"/>
              <w:rPr>
                <w:sz w:val="18"/>
                <w:szCs w:val="18"/>
              </w:rPr>
            </w:pPr>
            <w:r w:rsidRPr="0019180A">
              <w:rPr>
                <w:sz w:val="18"/>
                <w:szCs w:val="18"/>
              </w:rPr>
              <w:t>1,98</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41" w:lineRule="exact"/>
              <w:ind w:left="98"/>
              <w:rPr>
                <w:sz w:val="18"/>
                <w:szCs w:val="18"/>
              </w:rPr>
            </w:pPr>
            <w:r w:rsidRPr="0019180A">
              <w:rPr>
                <w:sz w:val="18"/>
                <w:szCs w:val="18"/>
              </w:rPr>
              <w:t>6000</w:t>
            </w:r>
          </w:p>
        </w:tc>
        <w:tc>
          <w:tcPr>
            <w:tcW w:w="2158" w:type="dxa"/>
            <w:tcBorders>
              <w:top w:val="nil"/>
              <w:bottom w:val="nil"/>
            </w:tcBorders>
          </w:tcPr>
          <w:p w:rsidR="003C6925" w:rsidRPr="0019180A" w:rsidRDefault="003C6925" w:rsidP="003C6925">
            <w:pPr>
              <w:spacing w:line="241" w:lineRule="exact"/>
              <w:ind w:left="878" w:right="52"/>
              <w:rPr>
                <w:sz w:val="18"/>
                <w:szCs w:val="18"/>
              </w:rPr>
            </w:pPr>
            <w:r w:rsidRPr="0019180A">
              <w:rPr>
                <w:sz w:val="18"/>
                <w:szCs w:val="18"/>
              </w:rPr>
              <w:t>3,00</w:t>
            </w:r>
          </w:p>
        </w:tc>
      </w:tr>
      <w:tr w:rsidR="003C6925" w:rsidRPr="0019180A" w:rsidTr="003648EB">
        <w:trPr>
          <w:trHeight w:hRule="exact" w:val="252"/>
        </w:trPr>
        <w:tc>
          <w:tcPr>
            <w:tcW w:w="7917" w:type="dxa"/>
            <w:tcBorders>
              <w:top w:val="nil"/>
              <w:left w:val="single" w:sz="4" w:space="0" w:color="000000"/>
            </w:tcBorders>
          </w:tcPr>
          <w:p w:rsidR="003C6925" w:rsidRPr="0019180A" w:rsidRDefault="003C6925" w:rsidP="003C6925">
            <w:pPr>
              <w:spacing w:line="242" w:lineRule="exact"/>
              <w:ind w:left="98"/>
              <w:rPr>
                <w:sz w:val="18"/>
                <w:szCs w:val="18"/>
              </w:rPr>
            </w:pPr>
            <w:r w:rsidRPr="0019180A">
              <w:rPr>
                <w:sz w:val="18"/>
                <w:szCs w:val="18"/>
              </w:rPr>
              <w:t>9000</w:t>
            </w:r>
          </w:p>
        </w:tc>
        <w:tc>
          <w:tcPr>
            <w:tcW w:w="2158" w:type="dxa"/>
            <w:tcBorders>
              <w:top w:val="nil"/>
            </w:tcBorders>
          </w:tcPr>
          <w:p w:rsidR="003C6925" w:rsidRPr="0019180A" w:rsidRDefault="003C6925" w:rsidP="003C6925">
            <w:pPr>
              <w:spacing w:line="242" w:lineRule="exact"/>
              <w:ind w:left="878" w:right="52"/>
              <w:rPr>
                <w:sz w:val="18"/>
                <w:szCs w:val="18"/>
              </w:rPr>
            </w:pPr>
            <w:r w:rsidRPr="0019180A">
              <w:rPr>
                <w:sz w:val="18"/>
                <w:szCs w:val="18"/>
              </w:rPr>
              <w:t>4,10</w:t>
            </w:r>
          </w:p>
        </w:tc>
      </w:tr>
      <w:tr w:rsidR="003C6925" w:rsidRPr="0019180A" w:rsidTr="003648EB">
        <w:trPr>
          <w:trHeight w:hRule="exact" w:val="264"/>
        </w:trPr>
        <w:tc>
          <w:tcPr>
            <w:tcW w:w="7917" w:type="dxa"/>
            <w:tcBorders>
              <w:left w:val="single" w:sz="4" w:space="0" w:color="000000"/>
            </w:tcBorders>
          </w:tcPr>
          <w:p w:rsidR="003C6925" w:rsidRPr="0019180A" w:rsidRDefault="003C6925" w:rsidP="003C6925">
            <w:pPr>
              <w:spacing w:line="247" w:lineRule="exact"/>
              <w:ind w:left="98"/>
              <w:rPr>
                <w:sz w:val="18"/>
                <w:szCs w:val="18"/>
              </w:rPr>
            </w:pPr>
            <w:r w:rsidRPr="0019180A">
              <w:rPr>
                <w:sz w:val="18"/>
                <w:szCs w:val="18"/>
              </w:rPr>
              <w:t>Технические службы кабельных участков</w:t>
            </w:r>
          </w:p>
        </w:tc>
        <w:tc>
          <w:tcPr>
            <w:tcW w:w="2158" w:type="dxa"/>
          </w:tcPr>
          <w:p w:rsidR="003C6925" w:rsidRPr="0019180A" w:rsidRDefault="003C6925" w:rsidP="003C6925">
            <w:pPr>
              <w:spacing w:line="247" w:lineRule="exact"/>
              <w:ind w:left="878" w:right="52"/>
              <w:rPr>
                <w:sz w:val="18"/>
                <w:szCs w:val="18"/>
              </w:rPr>
            </w:pPr>
            <w:r w:rsidRPr="0019180A">
              <w:rPr>
                <w:sz w:val="18"/>
                <w:szCs w:val="18"/>
              </w:rPr>
              <w:t>0,15</w:t>
            </w:r>
          </w:p>
        </w:tc>
      </w:tr>
      <w:tr w:rsidR="003C6925" w:rsidRPr="0019180A" w:rsidTr="003648EB">
        <w:trPr>
          <w:trHeight w:hRule="exact" w:val="517"/>
        </w:trPr>
        <w:tc>
          <w:tcPr>
            <w:tcW w:w="7917" w:type="dxa"/>
            <w:tcBorders>
              <w:left w:val="single" w:sz="4" w:space="0" w:color="000000"/>
            </w:tcBorders>
          </w:tcPr>
          <w:p w:rsidR="003C6925" w:rsidRPr="0019180A" w:rsidRDefault="003C6925" w:rsidP="003C6925">
            <w:pPr>
              <w:ind w:left="103" w:hanging="5"/>
              <w:rPr>
                <w:sz w:val="18"/>
                <w:szCs w:val="18"/>
                <w:lang w:val="ru-RU"/>
              </w:rPr>
            </w:pPr>
            <w:r w:rsidRPr="0019180A">
              <w:rPr>
                <w:sz w:val="18"/>
                <w:szCs w:val="18"/>
                <w:lang w:val="ru-RU"/>
              </w:rPr>
              <w:t>Службы районов технической эксплуатации кабельных и радиорелейных магистралей</w:t>
            </w:r>
          </w:p>
        </w:tc>
        <w:tc>
          <w:tcPr>
            <w:tcW w:w="2158" w:type="dxa"/>
          </w:tcPr>
          <w:p w:rsidR="003C6925" w:rsidRPr="0019180A" w:rsidRDefault="003C6925" w:rsidP="003C6925">
            <w:pPr>
              <w:spacing w:line="247" w:lineRule="exact"/>
              <w:ind w:left="878" w:right="52"/>
              <w:rPr>
                <w:sz w:val="18"/>
                <w:szCs w:val="18"/>
              </w:rPr>
            </w:pPr>
            <w:r w:rsidRPr="0019180A">
              <w:rPr>
                <w:sz w:val="18"/>
                <w:szCs w:val="18"/>
              </w:rPr>
              <w:t>0,37</w:t>
            </w:r>
          </w:p>
        </w:tc>
      </w:tr>
      <w:tr w:rsidR="003C6925" w:rsidRPr="0019180A" w:rsidTr="003648EB">
        <w:trPr>
          <w:trHeight w:hRule="exact" w:val="293"/>
        </w:trPr>
        <w:tc>
          <w:tcPr>
            <w:tcW w:w="10075" w:type="dxa"/>
            <w:gridSpan w:val="2"/>
            <w:tcBorders>
              <w:left w:val="single" w:sz="4" w:space="0" w:color="000000"/>
            </w:tcBorders>
          </w:tcPr>
          <w:p w:rsidR="003C6925" w:rsidRPr="0019180A" w:rsidRDefault="003C6925" w:rsidP="003C6925">
            <w:pPr>
              <w:spacing w:before="13"/>
              <w:ind w:left="3891" w:right="3896"/>
              <w:jc w:val="center"/>
              <w:rPr>
                <w:b/>
                <w:sz w:val="18"/>
                <w:szCs w:val="18"/>
              </w:rPr>
            </w:pPr>
            <w:r w:rsidRPr="0019180A">
              <w:rPr>
                <w:b/>
                <w:sz w:val="18"/>
                <w:szCs w:val="18"/>
              </w:rPr>
              <w:t>Воздушные</w:t>
            </w:r>
            <w:r w:rsidRPr="0019180A">
              <w:rPr>
                <w:b/>
                <w:spacing w:val="-3"/>
                <w:sz w:val="18"/>
                <w:szCs w:val="18"/>
              </w:rPr>
              <w:t xml:space="preserve"> </w:t>
            </w:r>
            <w:r w:rsidRPr="0019180A">
              <w:rPr>
                <w:b/>
                <w:sz w:val="18"/>
                <w:szCs w:val="18"/>
              </w:rPr>
              <w:t>линии</w:t>
            </w:r>
          </w:p>
        </w:tc>
      </w:tr>
      <w:tr w:rsidR="003C6925" w:rsidRPr="0019180A" w:rsidTr="003648EB">
        <w:trPr>
          <w:trHeight w:hRule="exact" w:val="264"/>
        </w:trPr>
        <w:tc>
          <w:tcPr>
            <w:tcW w:w="7917" w:type="dxa"/>
            <w:tcBorders>
              <w:left w:val="single" w:sz="4" w:space="0" w:color="000000"/>
            </w:tcBorders>
          </w:tcPr>
          <w:p w:rsidR="003C6925" w:rsidRPr="0019180A" w:rsidRDefault="003C6925" w:rsidP="003C6925">
            <w:pPr>
              <w:spacing w:line="247" w:lineRule="exact"/>
              <w:ind w:left="98"/>
              <w:rPr>
                <w:sz w:val="18"/>
                <w:szCs w:val="18"/>
              </w:rPr>
            </w:pPr>
            <w:r w:rsidRPr="0019180A">
              <w:rPr>
                <w:sz w:val="18"/>
                <w:szCs w:val="18"/>
              </w:rPr>
              <w:t>Основные усилительные пункты</w:t>
            </w:r>
          </w:p>
        </w:tc>
        <w:tc>
          <w:tcPr>
            <w:tcW w:w="2158" w:type="dxa"/>
          </w:tcPr>
          <w:p w:rsidR="003C6925" w:rsidRPr="0019180A" w:rsidRDefault="003C6925" w:rsidP="003C6925">
            <w:pPr>
              <w:spacing w:line="247" w:lineRule="exact"/>
              <w:ind w:left="878" w:right="52"/>
              <w:rPr>
                <w:sz w:val="18"/>
                <w:szCs w:val="18"/>
              </w:rPr>
            </w:pPr>
            <w:r w:rsidRPr="0019180A">
              <w:rPr>
                <w:sz w:val="18"/>
                <w:szCs w:val="18"/>
              </w:rPr>
              <w:t>0,29</w:t>
            </w:r>
          </w:p>
        </w:tc>
      </w:tr>
      <w:tr w:rsidR="003C6925" w:rsidRPr="0019180A" w:rsidTr="003648EB">
        <w:trPr>
          <w:trHeight w:hRule="exact" w:val="262"/>
        </w:trPr>
        <w:tc>
          <w:tcPr>
            <w:tcW w:w="7917" w:type="dxa"/>
            <w:tcBorders>
              <w:left w:val="single" w:sz="4" w:space="0" w:color="000000"/>
            </w:tcBorders>
          </w:tcPr>
          <w:p w:rsidR="003C6925" w:rsidRPr="0019180A" w:rsidRDefault="003C6925" w:rsidP="003C6925">
            <w:pPr>
              <w:spacing w:line="247" w:lineRule="exact"/>
              <w:ind w:left="98"/>
              <w:rPr>
                <w:sz w:val="18"/>
                <w:szCs w:val="18"/>
              </w:rPr>
            </w:pPr>
            <w:r w:rsidRPr="0019180A">
              <w:rPr>
                <w:sz w:val="18"/>
                <w:szCs w:val="18"/>
              </w:rPr>
              <w:t>Дополнительные усилительные пункты</w:t>
            </w:r>
          </w:p>
        </w:tc>
        <w:tc>
          <w:tcPr>
            <w:tcW w:w="2158" w:type="dxa"/>
          </w:tcPr>
          <w:p w:rsidR="003C6925" w:rsidRPr="0019180A" w:rsidRDefault="003C6925" w:rsidP="003C6925">
            <w:pPr>
              <w:spacing w:line="247" w:lineRule="exact"/>
              <w:ind w:left="878" w:right="52"/>
              <w:rPr>
                <w:sz w:val="18"/>
                <w:szCs w:val="18"/>
              </w:rPr>
            </w:pPr>
            <w:r w:rsidRPr="0019180A">
              <w:rPr>
                <w:sz w:val="18"/>
                <w:szCs w:val="18"/>
              </w:rPr>
              <w:t>0,06</w:t>
            </w:r>
          </w:p>
        </w:tc>
      </w:tr>
      <w:tr w:rsidR="003C6925" w:rsidRPr="0019180A" w:rsidTr="003648EB">
        <w:trPr>
          <w:trHeight w:hRule="exact" w:val="516"/>
        </w:trPr>
        <w:tc>
          <w:tcPr>
            <w:tcW w:w="7917" w:type="dxa"/>
            <w:tcBorders>
              <w:left w:val="single" w:sz="4" w:space="0" w:color="000000"/>
            </w:tcBorders>
          </w:tcPr>
          <w:p w:rsidR="003C6925" w:rsidRPr="0019180A" w:rsidRDefault="003C6925" w:rsidP="003C6925">
            <w:pPr>
              <w:spacing w:line="249" w:lineRule="exact"/>
              <w:ind w:left="98"/>
              <w:rPr>
                <w:sz w:val="18"/>
                <w:szCs w:val="18"/>
                <w:lang w:val="ru-RU"/>
              </w:rPr>
            </w:pPr>
            <w:r w:rsidRPr="0019180A">
              <w:rPr>
                <w:sz w:val="18"/>
                <w:szCs w:val="18"/>
                <w:lang w:val="ru-RU"/>
              </w:rPr>
              <w:t>Вспомогательные усилительные пункты (со служебной жилой площадью)</w:t>
            </w:r>
          </w:p>
        </w:tc>
        <w:tc>
          <w:tcPr>
            <w:tcW w:w="2158" w:type="dxa"/>
          </w:tcPr>
          <w:p w:rsidR="003C6925" w:rsidRPr="0019180A" w:rsidRDefault="003C6925" w:rsidP="003C6925">
            <w:pPr>
              <w:spacing w:line="252" w:lineRule="exact"/>
              <w:ind w:left="345" w:right="272" w:firstLine="79"/>
              <w:rPr>
                <w:sz w:val="18"/>
                <w:szCs w:val="18"/>
              </w:rPr>
            </w:pPr>
            <w:r w:rsidRPr="0019180A">
              <w:rPr>
                <w:sz w:val="18"/>
                <w:szCs w:val="18"/>
              </w:rPr>
              <w:t>по заданию на проектирование</w:t>
            </w:r>
          </w:p>
        </w:tc>
      </w:tr>
      <w:tr w:rsidR="003C6925" w:rsidRPr="0019180A" w:rsidTr="003648EB">
        <w:trPr>
          <w:trHeight w:hRule="exact" w:val="295"/>
        </w:trPr>
        <w:tc>
          <w:tcPr>
            <w:tcW w:w="10075" w:type="dxa"/>
            <w:gridSpan w:val="2"/>
            <w:tcBorders>
              <w:left w:val="single" w:sz="4" w:space="0" w:color="000000"/>
            </w:tcBorders>
          </w:tcPr>
          <w:p w:rsidR="003C6925" w:rsidRPr="0019180A" w:rsidRDefault="003C6925" w:rsidP="003C6925">
            <w:pPr>
              <w:spacing w:before="15"/>
              <w:ind w:left="3891" w:right="3896"/>
              <w:jc w:val="center"/>
              <w:rPr>
                <w:b/>
                <w:sz w:val="18"/>
                <w:szCs w:val="18"/>
              </w:rPr>
            </w:pPr>
            <w:r w:rsidRPr="0019180A">
              <w:rPr>
                <w:b/>
                <w:sz w:val="18"/>
                <w:szCs w:val="18"/>
              </w:rPr>
              <w:t>Радиорелейные</w:t>
            </w:r>
            <w:r w:rsidRPr="0019180A">
              <w:rPr>
                <w:b/>
                <w:spacing w:val="-5"/>
                <w:sz w:val="18"/>
                <w:szCs w:val="18"/>
              </w:rPr>
              <w:t xml:space="preserve"> </w:t>
            </w:r>
            <w:r w:rsidRPr="0019180A">
              <w:rPr>
                <w:b/>
                <w:sz w:val="18"/>
                <w:szCs w:val="18"/>
              </w:rPr>
              <w:t>линии</w:t>
            </w:r>
          </w:p>
        </w:tc>
      </w:tr>
      <w:tr w:rsidR="003C6925" w:rsidRPr="00A34B12" w:rsidTr="003648EB">
        <w:trPr>
          <w:trHeight w:hRule="exact" w:val="257"/>
        </w:trPr>
        <w:tc>
          <w:tcPr>
            <w:tcW w:w="7917" w:type="dxa"/>
            <w:tcBorders>
              <w:left w:val="single" w:sz="4" w:space="0" w:color="000000"/>
              <w:bottom w:val="nil"/>
            </w:tcBorders>
          </w:tcPr>
          <w:p w:rsidR="003C6925" w:rsidRPr="0019180A" w:rsidRDefault="003C6925" w:rsidP="003C6925">
            <w:pPr>
              <w:spacing w:line="247" w:lineRule="exact"/>
              <w:ind w:left="98"/>
              <w:rPr>
                <w:sz w:val="18"/>
                <w:szCs w:val="18"/>
                <w:lang w:val="ru-RU"/>
              </w:rPr>
            </w:pPr>
            <w:r w:rsidRPr="0019180A">
              <w:rPr>
                <w:sz w:val="18"/>
                <w:szCs w:val="18"/>
                <w:lang w:val="ru-RU"/>
              </w:rPr>
              <w:t>Узловые радиорелейные станции с мачтой или башней высотой, м:</w:t>
            </w:r>
          </w:p>
        </w:tc>
        <w:tc>
          <w:tcPr>
            <w:tcW w:w="2158" w:type="dxa"/>
            <w:tcBorders>
              <w:bottom w:val="nil"/>
            </w:tcBorders>
          </w:tcPr>
          <w:p w:rsidR="003C6925" w:rsidRPr="0019180A" w:rsidRDefault="003C6925" w:rsidP="003C6925">
            <w:pPr>
              <w:rPr>
                <w:sz w:val="18"/>
                <w:szCs w:val="18"/>
                <w:lang w:val="ru-RU"/>
              </w:rPr>
            </w:pPr>
          </w:p>
        </w:tc>
      </w:tr>
      <w:tr w:rsidR="003C6925" w:rsidRPr="0019180A" w:rsidTr="003648EB">
        <w:trPr>
          <w:trHeight w:hRule="exact" w:val="521"/>
        </w:trPr>
        <w:tc>
          <w:tcPr>
            <w:tcW w:w="7917" w:type="dxa"/>
            <w:tcBorders>
              <w:left w:val="single" w:sz="4" w:space="0" w:color="000000"/>
            </w:tcBorders>
          </w:tcPr>
          <w:p w:rsidR="003C6925" w:rsidRPr="0019180A" w:rsidRDefault="003C6925" w:rsidP="003C6925">
            <w:pPr>
              <w:spacing w:before="122"/>
              <w:ind w:left="3009" w:right="3013"/>
              <w:jc w:val="center"/>
              <w:rPr>
                <w:b/>
                <w:sz w:val="18"/>
                <w:szCs w:val="18"/>
              </w:rPr>
            </w:pPr>
            <w:r w:rsidRPr="0019180A">
              <w:rPr>
                <w:b/>
                <w:sz w:val="18"/>
                <w:szCs w:val="18"/>
              </w:rPr>
              <w:t>Сооружения</w:t>
            </w:r>
            <w:r w:rsidRPr="0019180A">
              <w:rPr>
                <w:b/>
                <w:spacing w:val="-3"/>
                <w:sz w:val="18"/>
                <w:szCs w:val="18"/>
              </w:rPr>
              <w:t xml:space="preserve"> </w:t>
            </w:r>
            <w:r w:rsidRPr="0019180A">
              <w:rPr>
                <w:b/>
                <w:sz w:val="18"/>
                <w:szCs w:val="18"/>
              </w:rPr>
              <w:t>связи</w:t>
            </w:r>
          </w:p>
        </w:tc>
        <w:tc>
          <w:tcPr>
            <w:tcW w:w="2158" w:type="dxa"/>
          </w:tcPr>
          <w:p w:rsidR="003C6925" w:rsidRPr="0019180A" w:rsidRDefault="003C6925" w:rsidP="003C6925">
            <w:pPr>
              <w:spacing w:before="1" w:line="252" w:lineRule="exact"/>
              <w:ind w:left="484" w:right="52" w:hanging="420"/>
              <w:rPr>
                <w:b/>
                <w:sz w:val="18"/>
                <w:szCs w:val="18"/>
              </w:rPr>
            </w:pPr>
            <w:r w:rsidRPr="0019180A">
              <w:rPr>
                <w:b/>
                <w:sz w:val="18"/>
                <w:szCs w:val="18"/>
              </w:rPr>
              <w:t>Размеры земельных участков, га</w:t>
            </w:r>
          </w:p>
        </w:tc>
      </w:tr>
      <w:tr w:rsidR="003C6925" w:rsidRPr="0019180A" w:rsidTr="003648EB">
        <w:trPr>
          <w:trHeight w:hRule="exact" w:val="264"/>
        </w:trPr>
        <w:tc>
          <w:tcPr>
            <w:tcW w:w="7917" w:type="dxa"/>
            <w:tcBorders>
              <w:left w:val="single" w:sz="4" w:space="0" w:color="000000"/>
              <w:bottom w:val="nil"/>
            </w:tcBorders>
          </w:tcPr>
          <w:p w:rsidR="003C6925" w:rsidRPr="0019180A" w:rsidRDefault="003C6925" w:rsidP="003C6925">
            <w:pPr>
              <w:spacing w:line="241" w:lineRule="exact"/>
              <w:ind w:left="98"/>
              <w:rPr>
                <w:sz w:val="18"/>
                <w:szCs w:val="18"/>
              </w:rPr>
            </w:pPr>
            <w:r w:rsidRPr="0019180A">
              <w:rPr>
                <w:sz w:val="18"/>
                <w:szCs w:val="18"/>
              </w:rPr>
              <w:t>40</w:t>
            </w:r>
          </w:p>
        </w:tc>
        <w:tc>
          <w:tcPr>
            <w:tcW w:w="2158" w:type="dxa"/>
            <w:tcBorders>
              <w:bottom w:val="nil"/>
            </w:tcBorders>
          </w:tcPr>
          <w:p w:rsidR="003C6925" w:rsidRPr="0019180A" w:rsidRDefault="003C6925" w:rsidP="003C6925">
            <w:pPr>
              <w:spacing w:line="241" w:lineRule="exact"/>
              <w:ind w:left="637" w:right="639"/>
              <w:jc w:val="center"/>
              <w:rPr>
                <w:sz w:val="18"/>
                <w:szCs w:val="18"/>
              </w:rPr>
            </w:pPr>
            <w:r w:rsidRPr="0019180A">
              <w:rPr>
                <w:sz w:val="18"/>
                <w:szCs w:val="18"/>
              </w:rPr>
              <w:t>0,80/0,30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7" w:lineRule="exact"/>
              <w:ind w:left="98"/>
              <w:rPr>
                <w:sz w:val="18"/>
                <w:szCs w:val="18"/>
              </w:rPr>
            </w:pPr>
            <w:r w:rsidRPr="0019180A">
              <w:rPr>
                <w:sz w:val="18"/>
                <w:szCs w:val="18"/>
              </w:rPr>
              <w:t>50</w:t>
            </w:r>
          </w:p>
        </w:tc>
        <w:tc>
          <w:tcPr>
            <w:tcW w:w="2158" w:type="dxa"/>
            <w:tcBorders>
              <w:top w:val="nil"/>
              <w:bottom w:val="nil"/>
            </w:tcBorders>
          </w:tcPr>
          <w:p w:rsidR="003C6925" w:rsidRPr="0019180A" w:rsidRDefault="003C6925" w:rsidP="003C6925">
            <w:pPr>
              <w:spacing w:line="237" w:lineRule="exact"/>
              <w:ind w:left="637" w:right="639"/>
              <w:jc w:val="center"/>
              <w:rPr>
                <w:sz w:val="18"/>
                <w:szCs w:val="18"/>
              </w:rPr>
            </w:pPr>
            <w:r w:rsidRPr="0019180A">
              <w:rPr>
                <w:sz w:val="18"/>
                <w:szCs w:val="18"/>
              </w:rPr>
              <w:t>1,00/0,40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60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1,10/0,45</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6" w:lineRule="exact"/>
              <w:ind w:left="98"/>
              <w:rPr>
                <w:sz w:val="18"/>
                <w:szCs w:val="18"/>
              </w:rPr>
            </w:pPr>
            <w:r w:rsidRPr="0019180A">
              <w:rPr>
                <w:sz w:val="18"/>
                <w:szCs w:val="18"/>
              </w:rPr>
              <w:t>70</w:t>
            </w:r>
          </w:p>
        </w:tc>
        <w:tc>
          <w:tcPr>
            <w:tcW w:w="2158" w:type="dxa"/>
            <w:tcBorders>
              <w:top w:val="nil"/>
              <w:bottom w:val="nil"/>
            </w:tcBorders>
          </w:tcPr>
          <w:p w:rsidR="003C6925" w:rsidRPr="0019180A" w:rsidRDefault="003C6925" w:rsidP="003C6925">
            <w:pPr>
              <w:spacing w:line="236" w:lineRule="exact"/>
              <w:ind w:left="637" w:right="639"/>
              <w:jc w:val="center"/>
              <w:rPr>
                <w:sz w:val="18"/>
                <w:szCs w:val="18"/>
              </w:rPr>
            </w:pPr>
            <w:r w:rsidRPr="0019180A">
              <w:rPr>
                <w:sz w:val="18"/>
                <w:szCs w:val="18"/>
              </w:rPr>
              <w:t>1,30/0,50</w:t>
            </w:r>
          </w:p>
        </w:tc>
      </w:tr>
      <w:tr w:rsidR="003C6925" w:rsidRPr="0019180A" w:rsidTr="003648EB">
        <w:trPr>
          <w:trHeight w:hRule="exact" w:val="252"/>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80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1,40/0,55</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90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1,50/0,60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6" w:lineRule="exact"/>
              <w:ind w:left="98"/>
              <w:rPr>
                <w:sz w:val="18"/>
                <w:szCs w:val="18"/>
              </w:rPr>
            </w:pPr>
            <w:r w:rsidRPr="0019180A">
              <w:rPr>
                <w:sz w:val="18"/>
                <w:szCs w:val="18"/>
              </w:rPr>
              <w:t>100</w:t>
            </w:r>
          </w:p>
        </w:tc>
        <w:tc>
          <w:tcPr>
            <w:tcW w:w="2158" w:type="dxa"/>
            <w:tcBorders>
              <w:top w:val="nil"/>
              <w:bottom w:val="nil"/>
            </w:tcBorders>
          </w:tcPr>
          <w:p w:rsidR="003C6925" w:rsidRPr="0019180A" w:rsidRDefault="003C6925" w:rsidP="003C6925">
            <w:pPr>
              <w:spacing w:line="236" w:lineRule="exact"/>
              <w:ind w:left="637" w:right="639"/>
              <w:jc w:val="center"/>
              <w:rPr>
                <w:sz w:val="18"/>
                <w:szCs w:val="18"/>
              </w:rPr>
            </w:pPr>
            <w:r w:rsidRPr="0019180A">
              <w:rPr>
                <w:sz w:val="18"/>
                <w:szCs w:val="18"/>
              </w:rPr>
              <w:t>1,65/0,70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110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1,90/0,80</w:t>
            </w:r>
          </w:p>
        </w:tc>
      </w:tr>
      <w:tr w:rsidR="003C6925" w:rsidRPr="0019180A" w:rsidTr="003648EB">
        <w:trPr>
          <w:trHeight w:hRule="exact" w:val="252"/>
        </w:trPr>
        <w:tc>
          <w:tcPr>
            <w:tcW w:w="7917" w:type="dxa"/>
            <w:tcBorders>
              <w:top w:val="nil"/>
              <w:left w:val="single" w:sz="4" w:space="0" w:color="000000"/>
            </w:tcBorders>
          </w:tcPr>
          <w:p w:rsidR="003C6925" w:rsidRPr="0019180A" w:rsidRDefault="003C6925" w:rsidP="003C6925">
            <w:pPr>
              <w:spacing w:line="236" w:lineRule="exact"/>
              <w:ind w:left="98"/>
              <w:rPr>
                <w:sz w:val="18"/>
                <w:szCs w:val="18"/>
              </w:rPr>
            </w:pPr>
            <w:r w:rsidRPr="0019180A">
              <w:rPr>
                <w:sz w:val="18"/>
                <w:szCs w:val="18"/>
              </w:rPr>
              <w:t>120</w:t>
            </w:r>
          </w:p>
        </w:tc>
        <w:tc>
          <w:tcPr>
            <w:tcW w:w="2158" w:type="dxa"/>
            <w:tcBorders>
              <w:top w:val="nil"/>
            </w:tcBorders>
          </w:tcPr>
          <w:p w:rsidR="003C6925" w:rsidRPr="0019180A" w:rsidRDefault="003C6925" w:rsidP="003C6925">
            <w:pPr>
              <w:spacing w:line="236" w:lineRule="exact"/>
              <w:ind w:left="637" w:right="639"/>
              <w:jc w:val="center"/>
              <w:rPr>
                <w:sz w:val="18"/>
                <w:szCs w:val="18"/>
              </w:rPr>
            </w:pPr>
            <w:r w:rsidRPr="0019180A">
              <w:rPr>
                <w:sz w:val="18"/>
                <w:szCs w:val="18"/>
              </w:rPr>
              <w:t>2,10/0,90</w:t>
            </w:r>
          </w:p>
        </w:tc>
      </w:tr>
      <w:tr w:rsidR="003C6925" w:rsidRPr="00A34B12" w:rsidTr="003648EB">
        <w:trPr>
          <w:trHeight w:hRule="exact" w:val="264"/>
        </w:trPr>
        <w:tc>
          <w:tcPr>
            <w:tcW w:w="7917" w:type="dxa"/>
            <w:tcBorders>
              <w:left w:val="single" w:sz="4" w:space="0" w:color="000000"/>
              <w:bottom w:val="nil"/>
            </w:tcBorders>
          </w:tcPr>
          <w:p w:rsidR="003C6925" w:rsidRPr="0019180A" w:rsidRDefault="003C6925" w:rsidP="003C6925">
            <w:pPr>
              <w:spacing w:line="241" w:lineRule="exact"/>
              <w:ind w:left="98"/>
              <w:rPr>
                <w:sz w:val="18"/>
                <w:szCs w:val="18"/>
                <w:lang w:val="ru-RU"/>
              </w:rPr>
            </w:pPr>
            <w:r w:rsidRPr="0019180A">
              <w:rPr>
                <w:sz w:val="18"/>
                <w:szCs w:val="18"/>
                <w:lang w:val="ru-RU"/>
              </w:rPr>
              <w:t>Промежуточные радиорелейные станции с мачтой или башней высотой, м:</w:t>
            </w:r>
          </w:p>
        </w:tc>
        <w:tc>
          <w:tcPr>
            <w:tcW w:w="2158" w:type="dxa"/>
            <w:tcBorders>
              <w:bottom w:val="nil"/>
            </w:tcBorders>
          </w:tcPr>
          <w:p w:rsidR="003C6925" w:rsidRPr="0019180A" w:rsidRDefault="003C6925" w:rsidP="003C6925">
            <w:pPr>
              <w:rPr>
                <w:sz w:val="18"/>
                <w:szCs w:val="18"/>
                <w:lang w:val="ru-RU"/>
              </w:rPr>
            </w:pP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6" w:lineRule="exact"/>
              <w:ind w:left="98"/>
              <w:rPr>
                <w:sz w:val="18"/>
                <w:szCs w:val="18"/>
              </w:rPr>
            </w:pPr>
            <w:r w:rsidRPr="0019180A">
              <w:rPr>
                <w:sz w:val="18"/>
                <w:szCs w:val="18"/>
              </w:rPr>
              <w:t>30</w:t>
            </w:r>
          </w:p>
        </w:tc>
        <w:tc>
          <w:tcPr>
            <w:tcW w:w="2158" w:type="dxa"/>
            <w:tcBorders>
              <w:top w:val="nil"/>
              <w:bottom w:val="nil"/>
            </w:tcBorders>
          </w:tcPr>
          <w:p w:rsidR="003C6925" w:rsidRPr="0019180A" w:rsidRDefault="003C6925" w:rsidP="003C6925">
            <w:pPr>
              <w:spacing w:line="236" w:lineRule="exact"/>
              <w:ind w:left="637" w:right="639"/>
              <w:jc w:val="center"/>
              <w:rPr>
                <w:sz w:val="18"/>
                <w:szCs w:val="18"/>
              </w:rPr>
            </w:pPr>
            <w:r w:rsidRPr="0019180A">
              <w:rPr>
                <w:sz w:val="18"/>
                <w:szCs w:val="18"/>
              </w:rPr>
              <w:t>0,80/0,40</w:t>
            </w:r>
          </w:p>
        </w:tc>
      </w:tr>
      <w:tr w:rsidR="003C6925" w:rsidRPr="0019180A" w:rsidTr="003648EB">
        <w:trPr>
          <w:trHeight w:hRule="exact" w:val="252"/>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40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0,85/0,45</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50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1,00/0,50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6" w:lineRule="exact"/>
              <w:ind w:left="98"/>
              <w:rPr>
                <w:sz w:val="18"/>
                <w:szCs w:val="18"/>
              </w:rPr>
            </w:pPr>
            <w:r w:rsidRPr="0019180A">
              <w:rPr>
                <w:sz w:val="18"/>
                <w:szCs w:val="18"/>
              </w:rPr>
              <w:t>60</w:t>
            </w:r>
          </w:p>
        </w:tc>
        <w:tc>
          <w:tcPr>
            <w:tcW w:w="2158" w:type="dxa"/>
            <w:tcBorders>
              <w:top w:val="nil"/>
              <w:bottom w:val="nil"/>
            </w:tcBorders>
          </w:tcPr>
          <w:p w:rsidR="003C6925" w:rsidRPr="0019180A" w:rsidRDefault="003C6925" w:rsidP="003C6925">
            <w:pPr>
              <w:spacing w:line="236" w:lineRule="exact"/>
              <w:ind w:left="637" w:right="639"/>
              <w:jc w:val="center"/>
              <w:rPr>
                <w:sz w:val="18"/>
                <w:szCs w:val="18"/>
              </w:rPr>
            </w:pPr>
            <w:r w:rsidRPr="0019180A">
              <w:rPr>
                <w:sz w:val="18"/>
                <w:szCs w:val="18"/>
              </w:rPr>
              <w:t>1,10/0,55</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70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1,30/0,60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7" w:lineRule="exact"/>
              <w:ind w:left="98"/>
              <w:rPr>
                <w:sz w:val="18"/>
                <w:szCs w:val="18"/>
              </w:rPr>
            </w:pPr>
            <w:r w:rsidRPr="0019180A">
              <w:rPr>
                <w:sz w:val="18"/>
                <w:szCs w:val="18"/>
              </w:rPr>
              <w:t>80</w:t>
            </w:r>
          </w:p>
        </w:tc>
        <w:tc>
          <w:tcPr>
            <w:tcW w:w="2158" w:type="dxa"/>
            <w:tcBorders>
              <w:top w:val="nil"/>
              <w:bottom w:val="nil"/>
            </w:tcBorders>
          </w:tcPr>
          <w:p w:rsidR="003C6925" w:rsidRPr="0019180A" w:rsidRDefault="003C6925" w:rsidP="003C6925">
            <w:pPr>
              <w:spacing w:line="237" w:lineRule="exact"/>
              <w:ind w:left="637" w:right="639"/>
              <w:jc w:val="center"/>
              <w:rPr>
                <w:sz w:val="18"/>
                <w:szCs w:val="18"/>
              </w:rPr>
            </w:pPr>
            <w:r w:rsidRPr="0019180A">
              <w:rPr>
                <w:sz w:val="18"/>
                <w:szCs w:val="18"/>
              </w:rPr>
              <w:t>1,40/0,65</w:t>
            </w:r>
          </w:p>
        </w:tc>
      </w:tr>
      <w:tr w:rsidR="003C6925" w:rsidRPr="0019180A" w:rsidTr="003648EB">
        <w:trPr>
          <w:trHeight w:hRule="exact" w:val="252"/>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90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1,50/0,70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5" w:lineRule="exact"/>
              <w:ind w:left="98"/>
              <w:rPr>
                <w:sz w:val="18"/>
                <w:szCs w:val="18"/>
              </w:rPr>
            </w:pPr>
            <w:r w:rsidRPr="0019180A">
              <w:rPr>
                <w:sz w:val="18"/>
                <w:szCs w:val="18"/>
              </w:rPr>
              <w:t>100</w:t>
            </w:r>
          </w:p>
        </w:tc>
        <w:tc>
          <w:tcPr>
            <w:tcW w:w="2158" w:type="dxa"/>
            <w:tcBorders>
              <w:top w:val="nil"/>
              <w:bottom w:val="nil"/>
            </w:tcBorders>
          </w:tcPr>
          <w:p w:rsidR="003C6925" w:rsidRPr="0019180A" w:rsidRDefault="003C6925" w:rsidP="003C6925">
            <w:pPr>
              <w:spacing w:line="235" w:lineRule="exact"/>
              <w:ind w:left="637" w:right="639"/>
              <w:jc w:val="center"/>
              <w:rPr>
                <w:sz w:val="18"/>
                <w:szCs w:val="18"/>
              </w:rPr>
            </w:pPr>
            <w:r w:rsidRPr="0019180A">
              <w:rPr>
                <w:sz w:val="18"/>
                <w:szCs w:val="18"/>
              </w:rPr>
              <w:t>1,65/0,80</w:t>
            </w:r>
          </w:p>
        </w:tc>
      </w:tr>
      <w:tr w:rsidR="003C6925" w:rsidRPr="0019180A" w:rsidTr="003648EB">
        <w:trPr>
          <w:trHeight w:hRule="exact" w:val="253"/>
        </w:trPr>
        <w:tc>
          <w:tcPr>
            <w:tcW w:w="7917" w:type="dxa"/>
            <w:tcBorders>
              <w:top w:val="nil"/>
              <w:left w:val="single" w:sz="4" w:space="0" w:color="000000"/>
              <w:bottom w:val="nil"/>
            </w:tcBorders>
          </w:tcPr>
          <w:p w:rsidR="003C6925" w:rsidRPr="0019180A" w:rsidRDefault="003C6925" w:rsidP="003C6925">
            <w:pPr>
              <w:spacing w:line="236" w:lineRule="exact"/>
              <w:ind w:left="98"/>
              <w:rPr>
                <w:sz w:val="18"/>
                <w:szCs w:val="18"/>
              </w:rPr>
            </w:pPr>
            <w:r w:rsidRPr="0019180A">
              <w:rPr>
                <w:sz w:val="18"/>
                <w:szCs w:val="18"/>
              </w:rPr>
              <w:t>110</w:t>
            </w:r>
          </w:p>
        </w:tc>
        <w:tc>
          <w:tcPr>
            <w:tcW w:w="2158" w:type="dxa"/>
            <w:tcBorders>
              <w:top w:val="nil"/>
              <w:bottom w:val="nil"/>
            </w:tcBorders>
          </w:tcPr>
          <w:p w:rsidR="003C6925" w:rsidRPr="0019180A" w:rsidRDefault="003C6925" w:rsidP="003C6925">
            <w:pPr>
              <w:spacing w:line="236" w:lineRule="exact"/>
              <w:ind w:left="637" w:right="639"/>
              <w:jc w:val="center"/>
              <w:rPr>
                <w:sz w:val="18"/>
                <w:szCs w:val="18"/>
              </w:rPr>
            </w:pPr>
            <w:r w:rsidRPr="0019180A">
              <w:rPr>
                <w:sz w:val="18"/>
                <w:szCs w:val="18"/>
              </w:rPr>
              <w:t>1,90/0,90</w:t>
            </w:r>
          </w:p>
        </w:tc>
      </w:tr>
      <w:tr w:rsidR="003C6925" w:rsidRPr="0019180A" w:rsidTr="003648EB">
        <w:trPr>
          <w:trHeight w:hRule="exact" w:val="253"/>
        </w:trPr>
        <w:tc>
          <w:tcPr>
            <w:tcW w:w="7917" w:type="dxa"/>
            <w:tcBorders>
              <w:top w:val="nil"/>
              <w:left w:val="single" w:sz="4" w:space="0" w:color="000000"/>
            </w:tcBorders>
          </w:tcPr>
          <w:p w:rsidR="003C6925" w:rsidRPr="0019180A" w:rsidRDefault="003C6925" w:rsidP="003C6925">
            <w:pPr>
              <w:spacing w:line="235" w:lineRule="exact"/>
              <w:ind w:left="98"/>
              <w:rPr>
                <w:sz w:val="18"/>
                <w:szCs w:val="18"/>
              </w:rPr>
            </w:pPr>
            <w:r w:rsidRPr="0019180A">
              <w:rPr>
                <w:sz w:val="18"/>
                <w:szCs w:val="18"/>
              </w:rPr>
              <w:t>120</w:t>
            </w:r>
          </w:p>
        </w:tc>
        <w:tc>
          <w:tcPr>
            <w:tcW w:w="2158" w:type="dxa"/>
            <w:tcBorders>
              <w:top w:val="nil"/>
            </w:tcBorders>
          </w:tcPr>
          <w:p w:rsidR="003C6925" w:rsidRPr="0019180A" w:rsidRDefault="003C6925" w:rsidP="003C6925">
            <w:pPr>
              <w:spacing w:line="235" w:lineRule="exact"/>
              <w:ind w:left="637" w:right="639"/>
              <w:jc w:val="center"/>
              <w:rPr>
                <w:sz w:val="18"/>
                <w:szCs w:val="18"/>
              </w:rPr>
            </w:pPr>
            <w:r w:rsidRPr="0019180A">
              <w:rPr>
                <w:sz w:val="18"/>
                <w:szCs w:val="18"/>
              </w:rPr>
              <w:t>2,10/1,00</w:t>
            </w:r>
          </w:p>
        </w:tc>
      </w:tr>
      <w:tr w:rsidR="003C6925" w:rsidRPr="0019180A" w:rsidTr="003648EB">
        <w:trPr>
          <w:trHeight w:hRule="exact" w:val="262"/>
        </w:trPr>
        <w:tc>
          <w:tcPr>
            <w:tcW w:w="7917" w:type="dxa"/>
            <w:tcBorders>
              <w:left w:val="single" w:sz="4" w:space="0" w:color="000000"/>
            </w:tcBorders>
          </w:tcPr>
          <w:p w:rsidR="003C6925" w:rsidRPr="0019180A" w:rsidRDefault="003C6925" w:rsidP="003C6925">
            <w:pPr>
              <w:spacing w:line="241" w:lineRule="exact"/>
              <w:ind w:left="98"/>
              <w:rPr>
                <w:sz w:val="18"/>
                <w:szCs w:val="18"/>
              </w:rPr>
            </w:pPr>
            <w:r w:rsidRPr="0019180A">
              <w:rPr>
                <w:sz w:val="18"/>
                <w:szCs w:val="18"/>
              </w:rPr>
              <w:t>Аварийно-профилактические службы</w:t>
            </w:r>
          </w:p>
        </w:tc>
        <w:tc>
          <w:tcPr>
            <w:tcW w:w="2158" w:type="dxa"/>
          </w:tcPr>
          <w:p w:rsidR="003C6925" w:rsidRPr="0019180A" w:rsidRDefault="003C6925" w:rsidP="003C6925">
            <w:pPr>
              <w:spacing w:line="241" w:lineRule="exact"/>
              <w:ind w:left="637" w:right="639"/>
              <w:jc w:val="center"/>
              <w:rPr>
                <w:sz w:val="18"/>
                <w:szCs w:val="18"/>
              </w:rPr>
            </w:pPr>
            <w:r w:rsidRPr="0019180A">
              <w:rPr>
                <w:sz w:val="18"/>
                <w:szCs w:val="18"/>
              </w:rPr>
              <w:t>0,4</w:t>
            </w:r>
          </w:p>
        </w:tc>
      </w:tr>
    </w:tbl>
    <w:p w:rsidR="003C6925" w:rsidRPr="0019180A" w:rsidRDefault="00F7302F" w:rsidP="003C6925">
      <w:pPr>
        <w:spacing w:before="108" w:line="252" w:lineRule="exact"/>
        <w:ind w:left="966"/>
        <w:rPr>
          <w:b/>
          <w:sz w:val="18"/>
          <w:szCs w:val="18"/>
          <w:lang w:val="ru-RU"/>
        </w:rPr>
      </w:pPr>
      <w:r w:rsidRPr="0019180A">
        <w:rPr>
          <w:b/>
          <w:sz w:val="18"/>
          <w:szCs w:val="18"/>
          <w:lang w:val="ru-RU"/>
        </w:rPr>
        <w:t>Примечания:</w:t>
      </w:r>
    </w:p>
    <w:p w:rsidR="003C6925" w:rsidRPr="0019180A" w:rsidRDefault="003C6925" w:rsidP="00B160A4">
      <w:pPr>
        <w:numPr>
          <w:ilvl w:val="0"/>
          <w:numId w:val="94"/>
        </w:numPr>
        <w:tabs>
          <w:tab w:val="left" w:pos="1315"/>
        </w:tabs>
        <w:ind w:right="261" w:firstLine="720"/>
        <w:jc w:val="both"/>
        <w:rPr>
          <w:sz w:val="18"/>
          <w:szCs w:val="18"/>
          <w:lang w:val="ru-RU"/>
        </w:rPr>
      </w:pPr>
      <w:r w:rsidRPr="0019180A">
        <w:rPr>
          <w:sz w:val="18"/>
          <w:szCs w:val="18"/>
          <w:lang w:val="ru-RU"/>
        </w:rPr>
        <w:t>Размеры земельных участков для радиорелейных линий даны: в числителе – для радиорелейных станций с мачтами, в знаменателе - для станций с</w:t>
      </w:r>
      <w:r w:rsidRPr="0019180A">
        <w:rPr>
          <w:spacing w:val="-3"/>
          <w:sz w:val="18"/>
          <w:szCs w:val="18"/>
          <w:lang w:val="ru-RU"/>
        </w:rPr>
        <w:t xml:space="preserve"> </w:t>
      </w:r>
      <w:r w:rsidRPr="0019180A">
        <w:rPr>
          <w:sz w:val="18"/>
          <w:szCs w:val="18"/>
          <w:lang w:val="ru-RU"/>
        </w:rPr>
        <w:t>башнями.</w:t>
      </w:r>
    </w:p>
    <w:p w:rsidR="003C6925" w:rsidRPr="0019180A" w:rsidRDefault="003C6925" w:rsidP="00B160A4">
      <w:pPr>
        <w:numPr>
          <w:ilvl w:val="0"/>
          <w:numId w:val="94"/>
        </w:numPr>
        <w:tabs>
          <w:tab w:val="left" w:pos="1200"/>
        </w:tabs>
        <w:spacing w:line="252" w:lineRule="exact"/>
        <w:ind w:left="1199" w:hanging="221"/>
        <w:jc w:val="both"/>
        <w:rPr>
          <w:sz w:val="18"/>
          <w:szCs w:val="18"/>
          <w:lang w:val="ru-RU"/>
        </w:rPr>
      </w:pPr>
      <w:r w:rsidRPr="0019180A">
        <w:rPr>
          <w:sz w:val="18"/>
          <w:szCs w:val="18"/>
          <w:lang w:val="ru-RU"/>
        </w:rPr>
        <w:t>Размеры земельных участков определяются в соответствии с</w:t>
      </w:r>
      <w:r w:rsidRPr="0019180A">
        <w:rPr>
          <w:spacing w:val="-7"/>
          <w:sz w:val="18"/>
          <w:szCs w:val="18"/>
          <w:lang w:val="ru-RU"/>
        </w:rPr>
        <w:t xml:space="preserve"> </w:t>
      </w:r>
      <w:r w:rsidRPr="0019180A">
        <w:rPr>
          <w:sz w:val="18"/>
          <w:szCs w:val="18"/>
          <w:lang w:val="ru-RU"/>
        </w:rPr>
        <w:t>проектами:</w:t>
      </w:r>
    </w:p>
    <w:p w:rsidR="003C6925" w:rsidRPr="0019180A" w:rsidRDefault="003C6925" w:rsidP="00B160A4">
      <w:pPr>
        <w:numPr>
          <w:ilvl w:val="2"/>
          <w:numId w:val="91"/>
        </w:numPr>
        <w:tabs>
          <w:tab w:val="left" w:pos="1109"/>
        </w:tabs>
        <w:ind w:right="262" w:firstLine="720"/>
        <w:jc w:val="both"/>
        <w:rPr>
          <w:sz w:val="18"/>
          <w:szCs w:val="18"/>
          <w:lang w:val="ru-RU"/>
        </w:rPr>
      </w:pPr>
      <w:r w:rsidRPr="0019180A">
        <w:rPr>
          <w:sz w:val="18"/>
          <w:szCs w:val="18"/>
          <w:lang w:val="ru-RU"/>
        </w:rPr>
        <w:t>при высоте мачты или башни более 120 м, при уклонах рельефа местности более 0,05, а также при пересеченной</w:t>
      </w:r>
      <w:r w:rsidRPr="0019180A">
        <w:rPr>
          <w:spacing w:val="-4"/>
          <w:sz w:val="18"/>
          <w:szCs w:val="18"/>
          <w:lang w:val="ru-RU"/>
        </w:rPr>
        <w:t xml:space="preserve"> </w:t>
      </w:r>
      <w:r w:rsidRPr="0019180A">
        <w:rPr>
          <w:sz w:val="18"/>
          <w:szCs w:val="18"/>
          <w:lang w:val="ru-RU"/>
        </w:rPr>
        <w:t>местности;</w:t>
      </w:r>
    </w:p>
    <w:p w:rsidR="003C6925" w:rsidRPr="0019180A" w:rsidRDefault="003C6925" w:rsidP="00B160A4">
      <w:pPr>
        <w:numPr>
          <w:ilvl w:val="2"/>
          <w:numId w:val="91"/>
        </w:numPr>
        <w:tabs>
          <w:tab w:val="left" w:pos="1140"/>
        </w:tabs>
        <w:ind w:right="268" w:firstLine="720"/>
        <w:jc w:val="both"/>
        <w:rPr>
          <w:sz w:val="18"/>
          <w:szCs w:val="18"/>
          <w:lang w:val="ru-RU"/>
        </w:rPr>
      </w:pPr>
      <w:r w:rsidRPr="0019180A">
        <w:rPr>
          <w:sz w:val="18"/>
          <w:szCs w:val="18"/>
          <w:lang w:val="ru-RU"/>
        </w:rPr>
        <w:t>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w:t>
      </w:r>
      <w:r w:rsidRPr="0019180A">
        <w:rPr>
          <w:spacing w:val="-1"/>
          <w:sz w:val="18"/>
          <w:szCs w:val="18"/>
          <w:lang w:val="ru-RU"/>
        </w:rPr>
        <w:t xml:space="preserve"> </w:t>
      </w:r>
      <w:r w:rsidRPr="0019180A">
        <w:rPr>
          <w:sz w:val="18"/>
          <w:szCs w:val="18"/>
          <w:lang w:val="ru-RU"/>
        </w:rPr>
        <w:t>0,001.</w:t>
      </w:r>
    </w:p>
    <w:p w:rsidR="003C6925" w:rsidRPr="0019180A" w:rsidRDefault="003C6925" w:rsidP="00B160A4">
      <w:pPr>
        <w:numPr>
          <w:ilvl w:val="0"/>
          <w:numId w:val="94"/>
        </w:numPr>
        <w:tabs>
          <w:tab w:val="left" w:pos="1253"/>
        </w:tabs>
        <w:spacing w:before="1" w:line="237" w:lineRule="auto"/>
        <w:ind w:right="266" w:firstLine="720"/>
        <w:jc w:val="both"/>
        <w:rPr>
          <w:sz w:val="18"/>
          <w:szCs w:val="18"/>
          <w:lang w:val="ru-RU"/>
        </w:rPr>
      </w:pPr>
      <w:r w:rsidRPr="0019180A">
        <w:rPr>
          <w:sz w:val="18"/>
          <w:szCs w:val="18"/>
          <w:lang w:val="ru-RU"/>
        </w:rPr>
        <w:lastRenderedPageBreak/>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w:t>
      </w:r>
      <w:r w:rsidRPr="0019180A">
        <w:rPr>
          <w:spacing w:val="-10"/>
          <w:sz w:val="18"/>
          <w:szCs w:val="18"/>
          <w:lang w:val="ru-RU"/>
        </w:rPr>
        <w:t xml:space="preserve"> </w:t>
      </w:r>
      <w:r w:rsidRPr="0019180A">
        <w:rPr>
          <w:sz w:val="18"/>
          <w:szCs w:val="18"/>
          <w:lang w:val="ru-RU"/>
        </w:rPr>
        <w:t>га.</w:t>
      </w:r>
    </w:p>
    <w:p w:rsidR="003C6925" w:rsidRPr="0019180A" w:rsidRDefault="003C6925" w:rsidP="00B160A4">
      <w:pPr>
        <w:numPr>
          <w:ilvl w:val="0"/>
          <w:numId w:val="94"/>
        </w:numPr>
        <w:tabs>
          <w:tab w:val="left" w:pos="1243"/>
        </w:tabs>
        <w:ind w:right="266" w:firstLine="720"/>
        <w:jc w:val="both"/>
        <w:rPr>
          <w:sz w:val="18"/>
          <w:szCs w:val="18"/>
          <w:lang w:val="ru-RU"/>
        </w:rPr>
      </w:pPr>
      <w:r w:rsidRPr="0019180A">
        <w:rPr>
          <w:sz w:val="18"/>
          <w:szCs w:val="18"/>
          <w:lang w:val="ru-RU"/>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w:t>
      </w:r>
      <w:r w:rsidRPr="0019180A">
        <w:rPr>
          <w:spacing w:val="-5"/>
          <w:sz w:val="18"/>
          <w:szCs w:val="18"/>
          <w:lang w:val="ru-RU"/>
        </w:rPr>
        <w:t xml:space="preserve"> </w:t>
      </w:r>
      <w:r w:rsidRPr="0019180A">
        <w:rPr>
          <w:sz w:val="18"/>
          <w:szCs w:val="18"/>
          <w:lang w:val="ru-RU"/>
        </w:rPr>
        <w:t>связи.</w:t>
      </w:r>
    </w:p>
    <w:p w:rsidR="003C6925" w:rsidRPr="0019180A" w:rsidRDefault="003C6925" w:rsidP="00B160A4">
      <w:pPr>
        <w:numPr>
          <w:ilvl w:val="0"/>
          <w:numId w:val="94"/>
        </w:numPr>
        <w:tabs>
          <w:tab w:val="left" w:pos="1200"/>
        </w:tabs>
        <w:spacing w:line="252" w:lineRule="exact"/>
        <w:ind w:left="1199" w:hanging="221"/>
        <w:jc w:val="both"/>
        <w:rPr>
          <w:sz w:val="18"/>
          <w:szCs w:val="18"/>
          <w:lang w:val="ru-RU"/>
        </w:rPr>
      </w:pPr>
      <w:r w:rsidRPr="0019180A">
        <w:rPr>
          <w:sz w:val="18"/>
          <w:szCs w:val="18"/>
          <w:lang w:val="ru-RU"/>
        </w:rPr>
        <w:t>Земельный участок должен быть благоустроен, озеленен и</w:t>
      </w:r>
      <w:r w:rsidRPr="0019180A">
        <w:rPr>
          <w:spacing w:val="-8"/>
          <w:sz w:val="18"/>
          <w:szCs w:val="18"/>
          <w:lang w:val="ru-RU"/>
        </w:rPr>
        <w:t xml:space="preserve"> </w:t>
      </w:r>
      <w:r w:rsidRPr="0019180A">
        <w:rPr>
          <w:sz w:val="18"/>
          <w:szCs w:val="18"/>
          <w:lang w:val="ru-RU"/>
        </w:rPr>
        <w:t>огражден.</w:t>
      </w:r>
    </w:p>
    <w:p w:rsidR="003C6925" w:rsidRPr="0019180A" w:rsidRDefault="003C6925" w:rsidP="00BB019A">
      <w:pPr>
        <w:spacing w:before="11" w:line="276" w:lineRule="auto"/>
        <w:rPr>
          <w:sz w:val="18"/>
          <w:szCs w:val="18"/>
          <w:lang w:val="ru-RU"/>
        </w:rPr>
      </w:pPr>
    </w:p>
    <w:p w:rsidR="00BB019A" w:rsidRPr="0019180A" w:rsidRDefault="00532939" w:rsidP="00532939">
      <w:pPr>
        <w:tabs>
          <w:tab w:val="left" w:pos="1961"/>
        </w:tabs>
        <w:spacing w:line="276" w:lineRule="auto"/>
        <w:ind w:right="260"/>
        <w:jc w:val="both"/>
        <w:rPr>
          <w:sz w:val="18"/>
          <w:szCs w:val="18"/>
          <w:lang w:val="ru-RU"/>
        </w:rPr>
      </w:pPr>
      <w:r w:rsidRPr="0019180A">
        <w:rPr>
          <w:sz w:val="18"/>
          <w:szCs w:val="18"/>
          <w:lang w:val="ru-RU"/>
        </w:rPr>
        <w:t xml:space="preserve">5.3.128. </w:t>
      </w:r>
      <w:r w:rsidR="00BB019A" w:rsidRPr="0019180A">
        <w:rPr>
          <w:sz w:val="18"/>
          <w:szCs w:val="18"/>
          <w:lang w:val="ru-RU"/>
        </w:rPr>
        <w:t>Здания предприятий связи следует размещать с наветренной стороны ветров преобладающего направления по отношению к соседним пре</w:t>
      </w:r>
      <w:r w:rsidRPr="0019180A">
        <w:rPr>
          <w:sz w:val="18"/>
          <w:szCs w:val="18"/>
          <w:lang w:val="ru-RU"/>
        </w:rPr>
        <w:t>дприятиям или объектам с техно</w:t>
      </w:r>
      <w:r w:rsidR="00BB019A" w:rsidRPr="0019180A">
        <w:rPr>
          <w:sz w:val="18"/>
          <w:szCs w:val="18"/>
          <w:lang w:val="ru-RU"/>
        </w:rPr>
        <w:t>логическими процессами, являющимися источниками выделений вредных, коррозийно- активных, неприятно пахнущих веществ и пыли, за пределами их санитарно-защитных</w:t>
      </w:r>
      <w:r w:rsidR="00BB019A" w:rsidRPr="0019180A">
        <w:rPr>
          <w:spacing w:val="-28"/>
          <w:sz w:val="18"/>
          <w:szCs w:val="18"/>
          <w:lang w:val="ru-RU"/>
        </w:rPr>
        <w:t xml:space="preserve"> </w:t>
      </w:r>
      <w:r w:rsidR="00BB019A" w:rsidRPr="0019180A">
        <w:rPr>
          <w:sz w:val="18"/>
          <w:szCs w:val="18"/>
          <w:lang w:val="ru-RU"/>
        </w:rPr>
        <w:t>зон.</w:t>
      </w:r>
    </w:p>
    <w:p w:rsidR="00BB019A" w:rsidRPr="0019180A" w:rsidRDefault="00532939" w:rsidP="00532939">
      <w:pPr>
        <w:tabs>
          <w:tab w:val="left" w:pos="1961"/>
        </w:tabs>
        <w:spacing w:line="276" w:lineRule="auto"/>
        <w:ind w:right="261"/>
        <w:jc w:val="both"/>
        <w:rPr>
          <w:sz w:val="18"/>
          <w:szCs w:val="18"/>
          <w:lang w:val="ru-RU"/>
        </w:rPr>
      </w:pPr>
      <w:r w:rsidRPr="0019180A">
        <w:rPr>
          <w:sz w:val="18"/>
          <w:szCs w:val="18"/>
          <w:lang w:val="ru-RU"/>
        </w:rPr>
        <w:t xml:space="preserve">5.3.129. </w:t>
      </w:r>
      <w:r w:rsidR="00BB019A" w:rsidRPr="0019180A">
        <w:rPr>
          <w:sz w:val="18"/>
          <w:szCs w:val="18"/>
          <w:lang w:val="ru-RU"/>
        </w:rPr>
        <w:t>Междугородные телефонные станции, горо</w:t>
      </w:r>
      <w:r w:rsidRPr="0019180A">
        <w:rPr>
          <w:sz w:val="18"/>
          <w:szCs w:val="18"/>
          <w:lang w:val="ru-RU"/>
        </w:rPr>
        <w:t>дские телефонные станции, теле</w:t>
      </w:r>
      <w:r w:rsidR="00BB019A" w:rsidRPr="0019180A">
        <w:rPr>
          <w:sz w:val="18"/>
          <w:szCs w:val="18"/>
          <w:lang w:val="ru-RU"/>
        </w:rPr>
        <w:t>графные узлы и станции, станции проводного вещания следует проектировать внутри кварта- ла или микрорайона населенного пункта в зависимости от градостроительных</w:t>
      </w:r>
      <w:r w:rsidR="00BB019A" w:rsidRPr="0019180A">
        <w:rPr>
          <w:spacing w:val="-36"/>
          <w:sz w:val="18"/>
          <w:szCs w:val="18"/>
          <w:lang w:val="ru-RU"/>
        </w:rPr>
        <w:t xml:space="preserve"> </w:t>
      </w:r>
      <w:r w:rsidR="00BB019A" w:rsidRPr="0019180A">
        <w:rPr>
          <w:sz w:val="18"/>
          <w:szCs w:val="18"/>
          <w:lang w:val="ru-RU"/>
        </w:rPr>
        <w:t>условий.</w:t>
      </w:r>
    </w:p>
    <w:p w:rsidR="00BB019A" w:rsidRPr="0019180A" w:rsidRDefault="00BB019A" w:rsidP="00BB019A">
      <w:pPr>
        <w:spacing w:line="276" w:lineRule="auto"/>
        <w:ind w:left="258" w:right="260" w:firstLine="719"/>
        <w:jc w:val="both"/>
        <w:rPr>
          <w:sz w:val="18"/>
          <w:szCs w:val="18"/>
          <w:lang w:val="ru-RU"/>
        </w:rPr>
      </w:pPr>
      <w:r w:rsidRPr="0019180A">
        <w:rPr>
          <w:sz w:val="18"/>
          <w:szCs w:val="18"/>
          <w:lang w:val="ru-RU"/>
        </w:rPr>
        <w:t>Размер санитарно-защитных зон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w:t>
      </w:r>
      <w:r w:rsidR="00532939" w:rsidRPr="0019180A">
        <w:rPr>
          <w:sz w:val="18"/>
          <w:szCs w:val="18"/>
          <w:lang w:val="ru-RU"/>
        </w:rPr>
        <w:t>ний атмосферного воздуха и фи</w:t>
      </w:r>
      <w:r w:rsidRPr="0019180A">
        <w:rPr>
          <w:sz w:val="18"/>
          <w:szCs w:val="18"/>
          <w:lang w:val="ru-RU"/>
        </w:rPr>
        <w:t>зических факторов (шума, вибрации, ЭМП и других) с последующим проведением натурных исследований и измерений.</w:t>
      </w:r>
    </w:p>
    <w:p w:rsidR="00BB019A" w:rsidRPr="0019180A" w:rsidRDefault="00532939" w:rsidP="00532939">
      <w:pPr>
        <w:tabs>
          <w:tab w:val="left" w:pos="1961"/>
        </w:tabs>
        <w:spacing w:line="276" w:lineRule="auto"/>
        <w:ind w:right="261"/>
        <w:jc w:val="both"/>
        <w:rPr>
          <w:sz w:val="18"/>
          <w:szCs w:val="18"/>
          <w:lang w:val="ru-RU"/>
        </w:rPr>
      </w:pPr>
      <w:r w:rsidRPr="0019180A">
        <w:rPr>
          <w:sz w:val="18"/>
          <w:szCs w:val="18"/>
          <w:lang w:val="ru-RU"/>
        </w:rPr>
        <w:t>5.3.130. Почтамты,</w:t>
      </w:r>
      <w:r w:rsidR="00BB019A" w:rsidRPr="0019180A">
        <w:rPr>
          <w:sz w:val="18"/>
          <w:szCs w:val="18"/>
          <w:lang w:val="ru-RU"/>
        </w:rPr>
        <w:t xml:space="preserve"> районные узлы и от</w:t>
      </w:r>
      <w:r w:rsidRPr="0019180A">
        <w:rPr>
          <w:sz w:val="18"/>
          <w:szCs w:val="18"/>
          <w:lang w:val="ru-RU"/>
        </w:rPr>
        <w:t>деления связи, предприятия Рос</w:t>
      </w:r>
      <w:r w:rsidR="00BB019A" w:rsidRPr="0019180A">
        <w:rPr>
          <w:sz w:val="18"/>
          <w:szCs w:val="18"/>
          <w:lang w:val="ru-RU"/>
        </w:rPr>
        <w:t>печати следует проектировать в зависимости от градостроительных</w:t>
      </w:r>
      <w:r w:rsidR="00BB019A" w:rsidRPr="0019180A">
        <w:rPr>
          <w:spacing w:val="-25"/>
          <w:sz w:val="18"/>
          <w:szCs w:val="18"/>
          <w:lang w:val="ru-RU"/>
        </w:rPr>
        <w:t xml:space="preserve"> </w:t>
      </w:r>
      <w:r w:rsidR="00BB019A" w:rsidRPr="0019180A">
        <w:rPr>
          <w:sz w:val="18"/>
          <w:szCs w:val="18"/>
          <w:lang w:val="ru-RU"/>
        </w:rPr>
        <w:t>условий.</w:t>
      </w:r>
    </w:p>
    <w:p w:rsidR="00BB019A" w:rsidRPr="0019180A" w:rsidRDefault="00532939" w:rsidP="00532939">
      <w:pPr>
        <w:tabs>
          <w:tab w:val="left" w:pos="1821"/>
        </w:tabs>
        <w:spacing w:line="276" w:lineRule="auto"/>
        <w:ind w:right="100"/>
        <w:jc w:val="both"/>
        <w:rPr>
          <w:sz w:val="18"/>
          <w:szCs w:val="18"/>
          <w:lang w:val="ru-RU"/>
        </w:rPr>
      </w:pPr>
      <w:r w:rsidRPr="0019180A">
        <w:rPr>
          <w:sz w:val="18"/>
          <w:szCs w:val="18"/>
          <w:lang w:val="ru-RU"/>
        </w:rPr>
        <w:t xml:space="preserve">5.3.131. </w:t>
      </w:r>
      <w:r w:rsidR="00BB019A" w:rsidRPr="0019180A">
        <w:rPr>
          <w:sz w:val="18"/>
          <w:szCs w:val="18"/>
          <w:lang w:val="ru-RU"/>
        </w:rPr>
        <w:t xml:space="preserve">Расстояния от районных узлов </w:t>
      </w:r>
      <w:r w:rsidRPr="0019180A">
        <w:rPr>
          <w:spacing w:val="2"/>
          <w:sz w:val="18"/>
          <w:szCs w:val="18"/>
          <w:lang w:val="ru-RU"/>
        </w:rPr>
        <w:t>свя</w:t>
      </w:r>
      <w:r w:rsidR="00BB019A" w:rsidRPr="0019180A">
        <w:rPr>
          <w:sz w:val="18"/>
          <w:szCs w:val="18"/>
          <w:lang w:val="ru-RU"/>
        </w:rPr>
        <w:t>зи, агентств печати до границ земельных участков дошк</w:t>
      </w:r>
      <w:r w:rsidRPr="0019180A">
        <w:rPr>
          <w:sz w:val="18"/>
          <w:szCs w:val="18"/>
          <w:lang w:val="ru-RU"/>
        </w:rPr>
        <w:t>ольных организаций, школ, школ-</w:t>
      </w:r>
      <w:r w:rsidR="00BB019A" w:rsidRPr="0019180A">
        <w:rPr>
          <w:sz w:val="18"/>
          <w:szCs w:val="18"/>
          <w:lang w:val="ru-RU"/>
        </w:rPr>
        <w:t>интернатов, лечебно-профилактических учреждений следует принимать не менее 50 м, а до стен жилых и общественных зданий – не менее 25</w:t>
      </w:r>
      <w:r w:rsidR="00BB019A" w:rsidRPr="0019180A">
        <w:rPr>
          <w:spacing w:val="-15"/>
          <w:sz w:val="18"/>
          <w:szCs w:val="18"/>
          <w:lang w:val="ru-RU"/>
        </w:rPr>
        <w:t xml:space="preserve"> </w:t>
      </w:r>
      <w:r w:rsidR="00BB019A" w:rsidRPr="0019180A">
        <w:rPr>
          <w:sz w:val="18"/>
          <w:szCs w:val="18"/>
          <w:lang w:val="ru-RU"/>
        </w:rPr>
        <w:t>м.</w:t>
      </w:r>
    </w:p>
    <w:p w:rsidR="00BB019A" w:rsidRPr="0019180A" w:rsidRDefault="00BB019A" w:rsidP="00B160A4">
      <w:pPr>
        <w:pStyle w:val="a4"/>
        <w:numPr>
          <w:ilvl w:val="2"/>
          <w:numId w:val="95"/>
        </w:numPr>
        <w:tabs>
          <w:tab w:val="left" w:pos="1821"/>
        </w:tabs>
        <w:spacing w:line="276" w:lineRule="auto"/>
        <w:ind w:right="99"/>
        <w:jc w:val="both"/>
        <w:rPr>
          <w:sz w:val="18"/>
          <w:szCs w:val="18"/>
          <w:lang w:val="ru-RU"/>
        </w:rPr>
      </w:pPr>
      <w:r w:rsidRPr="0019180A">
        <w:rPr>
          <w:sz w:val="18"/>
          <w:szCs w:val="18"/>
          <w:lang w:val="ru-RU"/>
        </w:rPr>
        <w:t>Выбор, отвод и использование земель д</w:t>
      </w:r>
      <w:r w:rsidR="00532939" w:rsidRPr="0019180A">
        <w:rPr>
          <w:sz w:val="18"/>
          <w:szCs w:val="18"/>
          <w:lang w:val="ru-RU"/>
        </w:rPr>
        <w:t xml:space="preserve">ля линий связи осуществляется в </w:t>
      </w:r>
      <w:r w:rsidR="00532939" w:rsidRPr="0019180A">
        <w:rPr>
          <w:spacing w:val="3"/>
          <w:sz w:val="18"/>
          <w:szCs w:val="18"/>
          <w:lang w:val="ru-RU"/>
        </w:rPr>
        <w:t>со</w:t>
      </w:r>
      <w:r w:rsidRPr="0019180A">
        <w:rPr>
          <w:sz w:val="18"/>
          <w:szCs w:val="18"/>
          <w:lang w:val="ru-RU"/>
        </w:rPr>
        <w:t>ответствии с требованиями СН</w:t>
      </w:r>
      <w:r w:rsidRPr="0019180A">
        <w:rPr>
          <w:spacing w:val="-10"/>
          <w:sz w:val="18"/>
          <w:szCs w:val="18"/>
          <w:lang w:val="ru-RU"/>
        </w:rPr>
        <w:t xml:space="preserve"> </w:t>
      </w:r>
      <w:r w:rsidRPr="0019180A">
        <w:rPr>
          <w:sz w:val="18"/>
          <w:szCs w:val="18"/>
          <w:lang w:val="ru-RU"/>
        </w:rPr>
        <w:t>461-74.</w:t>
      </w:r>
    </w:p>
    <w:p w:rsidR="00BB019A" w:rsidRPr="0019180A" w:rsidRDefault="00532939" w:rsidP="00532939">
      <w:pPr>
        <w:tabs>
          <w:tab w:val="left" w:pos="1821"/>
        </w:tabs>
        <w:spacing w:line="276" w:lineRule="auto"/>
        <w:ind w:right="106"/>
        <w:jc w:val="both"/>
        <w:rPr>
          <w:sz w:val="18"/>
          <w:szCs w:val="18"/>
          <w:lang w:val="ru-RU"/>
        </w:rPr>
      </w:pPr>
      <w:r w:rsidRPr="0019180A">
        <w:rPr>
          <w:sz w:val="18"/>
          <w:szCs w:val="18"/>
          <w:lang w:val="ru-RU"/>
        </w:rPr>
        <w:t xml:space="preserve">5.3.133. </w:t>
      </w:r>
      <w:r w:rsidR="00BB019A" w:rsidRPr="0019180A">
        <w:rPr>
          <w:sz w:val="18"/>
          <w:szCs w:val="18"/>
          <w:lang w:val="ru-RU"/>
        </w:rPr>
        <w:t>Проектирование линейно-кабельных сооружений должно осуществляться с учетом перспективного развития первичных сетей</w:t>
      </w:r>
      <w:r w:rsidR="00BB019A" w:rsidRPr="0019180A">
        <w:rPr>
          <w:spacing w:val="-23"/>
          <w:sz w:val="18"/>
          <w:szCs w:val="18"/>
          <w:lang w:val="ru-RU"/>
        </w:rPr>
        <w:t xml:space="preserve"> </w:t>
      </w:r>
      <w:r w:rsidR="00BB019A" w:rsidRPr="0019180A">
        <w:rPr>
          <w:sz w:val="18"/>
          <w:szCs w:val="18"/>
          <w:lang w:val="ru-RU"/>
        </w:rPr>
        <w:t>связи.</w:t>
      </w:r>
    </w:p>
    <w:p w:rsidR="00BB019A" w:rsidRPr="0019180A" w:rsidRDefault="00532939" w:rsidP="00532939">
      <w:pPr>
        <w:tabs>
          <w:tab w:val="left" w:pos="1821"/>
        </w:tabs>
        <w:spacing w:line="276" w:lineRule="auto"/>
        <w:ind w:right="104"/>
        <w:jc w:val="both"/>
        <w:rPr>
          <w:sz w:val="18"/>
          <w:szCs w:val="18"/>
          <w:lang w:val="ru-RU"/>
        </w:rPr>
      </w:pPr>
      <w:r w:rsidRPr="0019180A">
        <w:rPr>
          <w:sz w:val="18"/>
          <w:szCs w:val="18"/>
          <w:lang w:val="ru-RU"/>
        </w:rPr>
        <w:t xml:space="preserve">5.3.134. </w:t>
      </w:r>
      <w:r w:rsidR="00BB019A" w:rsidRPr="0019180A">
        <w:rPr>
          <w:sz w:val="18"/>
          <w:szCs w:val="18"/>
          <w:lang w:val="ru-RU"/>
        </w:rPr>
        <w:t>Размещение трасс (площадок) для линий связи (кабельных, воздушных и др.) следует осуществлять в соответствии с Земельным кодексом Российской Федерации на землях связи:</w:t>
      </w:r>
    </w:p>
    <w:p w:rsidR="00BB019A" w:rsidRPr="0019180A" w:rsidRDefault="00BB019A" w:rsidP="00B160A4">
      <w:pPr>
        <w:numPr>
          <w:ilvl w:val="1"/>
          <w:numId w:val="91"/>
        </w:numPr>
        <w:tabs>
          <w:tab w:val="left" w:pos="1002"/>
        </w:tabs>
        <w:spacing w:line="276" w:lineRule="auto"/>
        <w:ind w:right="104" w:firstLine="708"/>
        <w:jc w:val="both"/>
        <w:rPr>
          <w:sz w:val="18"/>
          <w:szCs w:val="18"/>
          <w:lang w:val="ru-RU"/>
        </w:rPr>
      </w:pPr>
      <w:r w:rsidRPr="0019180A">
        <w:rPr>
          <w:sz w:val="18"/>
          <w:szCs w:val="18"/>
          <w:lang w:val="ru-RU"/>
        </w:rPr>
        <w:t>вне населенных пунктов – главным образом вдол</w:t>
      </w:r>
      <w:r w:rsidR="008325D0" w:rsidRPr="0019180A">
        <w:rPr>
          <w:sz w:val="18"/>
          <w:szCs w:val="18"/>
          <w:lang w:val="ru-RU"/>
        </w:rPr>
        <w:t>ь автомобильных дорог и сущест</w:t>
      </w:r>
      <w:r w:rsidRPr="0019180A">
        <w:rPr>
          <w:sz w:val="18"/>
          <w:szCs w:val="18"/>
          <w:lang w:val="ru-RU"/>
        </w:rPr>
        <w:t xml:space="preserve">вующих </w:t>
      </w:r>
      <w:r w:rsidRPr="0019180A">
        <w:rPr>
          <w:spacing w:val="-3"/>
          <w:sz w:val="18"/>
          <w:szCs w:val="18"/>
          <w:lang w:val="ru-RU"/>
        </w:rPr>
        <w:t xml:space="preserve">трасс, расположенных </w:t>
      </w:r>
      <w:r w:rsidRPr="0019180A">
        <w:rPr>
          <w:sz w:val="18"/>
          <w:szCs w:val="18"/>
          <w:lang w:val="ru-RU"/>
        </w:rPr>
        <w:t xml:space="preserve">в зоне </w:t>
      </w:r>
      <w:r w:rsidRPr="0019180A">
        <w:rPr>
          <w:spacing w:val="-3"/>
          <w:sz w:val="18"/>
          <w:szCs w:val="18"/>
          <w:lang w:val="ru-RU"/>
        </w:rPr>
        <w:t xml:space="preserve">транспортных коммуникаций, </w:t>
      </w:r>
      <w:r w:rsidRPr="0019180A">
        <w:rPr>
          <w:sz w:val="18"/>
          <w:szCs w:val="18"/>
          <w:lang w:val="ru-RU"/>
        </w:rPr>
        <w:t xml:space="preserve">линий </w:t>
      </w:r>
      <w:r w:rsidRPr="0019180A">
        <w:rPr>
          <w:spacing w:val="-3"/>
          <w:sz w:val="18"/>
          <w:szCs w:val="18"/>
          <w:lang w:val="ru-RU"/>
        </w:rPr>
        <w:t xml:space="preserve">электропередачи </w:t>
      </w:r>
      <w:r w:rsidRPr="0019180A">
        <w:rPr>
          <w:sz w:val="18"/>
          <w:szCs w:val="18"/>
          <w:lang w:val="ru-RU"/>
        </w:rPr>
        <w:t>и связи и инфраструктуры, связанной с их обслуживанием; границ</w:t>
      </w:r>
      <w:r w:rsidRPr="0019180A">
        <w:rPr>
          <w:spacing w:val="-29"/>
          <w:sz w:val="18"/>
          <w:szCs w:val="18"/>
          <w:lang w:val="ru-RU"/>
        </w:rPr>
        <w:t xml:space="preserve"> </w:t>
      </w:r>
      <w:r w:rsidRPr="0019180A">
        <w:rPr>
          <w:sz w:val="18"/>
          <w:szCs w:val="18"/>
          <w:lang w:val="ru-RU"/>
        </w:rPr>
        <w:t>землепользования</w:t>
      </w:r>
    </w:p>
    <w:p w:rsidR="00BB019A" w:rsidRPr="0019180A" w:rsidRDefault="00BB019A" w:rsidP="00B160A4">
      <w:pPr>
        <w:numPr>
          <w:ilvl w:val="1"/>
          <w:numId w:val="91"/>
        </w:numPr>
        <w:tabs>
          <w:tab w:val="left" w:pos="986"/>
        </w:tabs>
        <w:spacing w:line="276" w:lineRule="auto"/>
        <w:ind w:right="106" w:firstLine="708"/>
        <w:jc w:val="both"/>
        <w:rPr>
          <w:sz w:val="18"/>
          <w:szCs w:val="18"/>
          <w:lang w:val="ru-RU"/>
        </w:rPr>
      </w:pPr>
      <w:r w:rsidRPr="0019180A">
        <w:rPr>
          <w:sz w:val="18"/>
          <w:szCs w:val="18"/>
          <w:lang w:val="ru-RU"/>
        </w:rPr>
        <w:t>в населенных пунктах – преимущественно на пешех</w:t>
      </w:r>
      <w:r w:rsidR="008325D0" w:rsidRPr="0019180A">
        <w:rPr>
          <w:sz w:val="18"/>
          <w:szCs w:val="18"/>
          <w:lang w:val="ru-RU"/>
        </w:rPr>
        <w:t>одной части улиц (под тротуара</w:t>
      </w:r>
      <w:r w:rsidRPr="0019180A">
        <w:rPr>
          <w:sz w:val="18"/>
          <w:szCs w:val="18"/>
          <w:lang w:val="ru-RU"/>
        </w:rPr>
        <w:t>ми) и в полосе между красной линией и линией</w:t>
      </w:r>
      <w:r w:rsidRPr="0019180A">
        <w:rPr>
          <w:spacing w:val="-20"/>
          <w:sz w:val="18"/>
          <w:szCs w:val="18"/>
          <w:lang w:val="ru-RU"/>
        </w:rPr>
        <w:t xml:space="preserve"> </w:t>
      </w:r>
      <w:r w:rsidRPr="0019180A">
        <w:rPr>
          <w:sz w:val="18"/>
          <w:szCs w:val="18"/>
          <w:lang w:val="ru-RU"/>
        </w:rPr>
        <w:t>застройки.</w:t>
      </w:r>
    </w:p>
    <w:p w:rsidR="00BB019A" w:rsidRPr="0019180A" w:rsidRDefault="008325D0" w:rsidP="008325D0">
      <w:pPr>
        <w:tabs>
          <w:tab w:val="left" w:pos="1821"/>
        </w:tabs>
        <w:spacing w:line="276" w:lineRule="auto"/>
        <w:ind w:left="118" w:right="99"/>
        <w:jc w:val="both"/>
        <w:rPr>
          <w:sz w:val="18"/>
          <w:szCs w:val="18"/>
          <w:lang w:val="ru-RU"/>
        </w:rPr>
      </w:pPr>
      <w:r w:rsidRPr="0019180A">
        <w:rPr>
          <w:sz w:val="18"/>
          <w:szCs w:val="18"/>
          <w:lang w:val="ru-RU"/>
        </w:rPr>
        <w:t xml:space="preserve">5.3.135. </w:t>
      </w:r>
      <w:r w:rsidR="00BB019A" w:rsidRPr="0019180A">
        <w:rPr>
          <w:sz w:val="18"/>
          <w:szCs w:val="18"/>
          <w:lang w:val="ru-RU"/>
        </w:rPr>
        <w:t>Трассу кабельной линии вне населенных пун</w:t>
      </w:r>
      <w:r w:rsidRPr="0019180A">
        <w:rPr>
          <w:sz w:val="18"/>
          <w:szCs w:val="18"/>
          <w:lang w:val="ru-RU"/>
        </w:rPr>
        <w:t>ктов следует выбирать в зависи</w:t>
      </w:r>
      <w:r w:rsidR="00BB019A" w:rsidRPr="0019180A">
        <w:rPr>
          <w:sz w:val="18"/>
          <w:szCs w:val="18"/>
          <w:lang w:val="ru-RU"/>
        </w:rPr>
        <w:t>мости от конкретных условий на всех земельных участках, в том числе в полосах о</w:t>
      </w:r>
      <w:r w:rsidRPr="0019180A">
        <w:rPr>
          <w:sz w:val="18"/>
          <w:szCs w:val="18"/>
          <w:lang w:val="ru-RU"/>
        </w:rPr>
        <w:t>твода автомобильных</w:t>
      </w:r>
      <w:r w:rsidR="00BB019A" w:rsidRPr="0019180A">
        <w:rPr>
          <w:sz w:val="18"/>
          <w:szCs w:val="18"/>
          <w:lang w:val="ru-RU"/>
        </w:rPr>
        <w:t xml:space="preserve"> дорог, охранных и запретных</w:t>
      </w:r>
      <w:r w:rsidRPr="0019180A">
        <w:rPr>
          <w:sz w:val="18"/>
          <w:szCs w:val="18"/>
          <w:lang w:val="ru-RU"/>
        </w:rPr>
        <w:t xml:space="preserve"> зонах, а также на автодорожных</w:t>
      </w:r>
      <w:r w:rsidR="00BB019A" w:rsidRPr="0019180A">
        <w:rPr>
          <w:sz w:val="18"/>
          <w:szCs w:val="18"/>
          <w:lang w:val="ru-RU"/>
        </w:rPr>
        <w:t xml:space="preserve"> мостах, в коллекторах и тоннелях автомобильных дорог.</w:t>
      </w:r>
    </w:p>
    <w:p w:rsidR="00BB019A" w:rsidRPr="0019180A" w:rsidRDefault="00BB019A" w:rsidP="00BB019A">
      <w:pPr>
        <w:spacing w:line="276" w:lineRule="auto"/>
        <w:ind w:left="118" w:right="100" w:firstLine="707"/>
        <w:jc w:val="both"/>
        <w:rPr>
          <w:sz w:val="18"/>
          <w:szCs w:val="18"/>
          <w:lang w:val="ru-RU"/>
        </w:rPr>
      </w:pPr>
      <w:r w:rsidRPr="0019180A">
        <w:rPr>
          <w:sz w:val="18"/>
          <w:szCs w:val="18"/>
          <w:lang w:val="ru-RU"/>
        </w:rPr>
        <w:t>При отсутствии дорог трассы кабельных линий связи следует, по возможности, разм</w:t>
      </w:r>
      <w:r w:rsidR="008325D0" w:rsidRPr="0019180A">
        <w:rPr>
          <w:sz w:val="18"/>
          <w:szCs w:val="18"/>
          <w:lang w:val="ru-RU"/>
        </w:rPr>
        <w:t>е</w:t>
      </w:r>
      <w:r w:rsidRPr="0019180A">
        <w:rPr>
          <w:sz w:val="18"/>
          <w:szCs w:val="18"/>
          <w:lang w:val="ru-RU"/>
        </w:rPr>
        <w:t>щать на землях несельскохозяйственного назначения, на неп</w:t>
      </w:r>
      <w:r w:rsidR="008325D0" w:rsidRPr="0019180A">
        <w:rPr>
          <w:sz w:val="18"/>
          <w:szCs w:val="18"/>
          <w:lang w:val="ru-RU"/>
        </w:rPr>
        <w:t>ригодных для сельского хозяйст</w:t>
      </w:r>
      <w:r w:rsidRPr="0019180A">
        <w:rPr>
          <w:sz w:val="18"/>
          <w:szCs w:val="18"/>
          <w:lang w:val="ru-RU"/>
        </w:rPr>
        <w:t>ва либо на сельскохозяйственных угодьях худшего качества по кадастровой оценке, а также на землях лесного фонда за счет непокрытых лесом площадей, занятых малоценны</w:t>
      </w:r>
      <w:r w:rsidR="008325D0" w:rsidRPr="0019180A">
        <w:rPr>
          <w:sz w:val="18"/>
          <w:szCs w:val="18"/>
          <w:lang w:val="ru-RU"/>
        </w:rPr>
        <w:t>ми насажде</w:t>
      </w:r>
      <w:r w:rsidRPr="0019180A">
        <w:rPr>
          <w:sz w:val="18"/>
          <w:szCs w:val="18"/>
          <w:lang w:val="ru-RU"/>
        </w:rPr>
        <w:t>ниями, с максимальным использованием существующих просек.</w:t>
      </w:r>
    </w:p>
    <w:p w:rsidR="00BB019A" w:rsidRPr="0019180A" w:rsidRDefault="00BB019A" w:rsidP="00BB019A">
      <w:pPr>
        <w:spacing w:before="5" w:line="276" w:lineRule="auto"/>
        <w:ind w:left="118" w:right="110" w:firstLine="707"/>
        <w:jc w:val="both"/>
        <w:rPr>
          <w:sz w:val="18"/>
          <w:szCs w:val="18"/>
          <w:lang w:val="ru-RU"/>
        </w:rPr>
      </w:pPr>
      <w:r w:rsidRPr="0019180A">
        <w:rPr>
          <w:sz w:val="18"/>
          <w:szCs w:val="18"/>
          <w:lang w:val="ru-RU"/>
        </w:rPr>
        <w:t>В соответствии со статьей 105 Лесного кодекса Российской Федерации размещение трасс кабельных линий связи в лесопарковых зонах запрещается.</w:t>
      </w:r>
    </w:p>
    <w:p w:rsidR="00BB019A" w:rsidRPr="0019180A" w:rsidRDefault="008325D0" w:rsidP="008325D0">
      <w:pPr>
        <w:tabs>
          <w:tab w:val="left" w:pos="1821"/>
        </w:tabs>
        <w:spacing w:line="276" w:lineRule="auto"/>
        <w:ind w:right="103"/>
        <w:jc w:val="both"/>
        <w:rPr>
          <w:sz w:val="18"/>
          <w:szCs w:val="18"/>
          <w:lang w:val="ru-RU"/>
        </w:rPr>
      </w:pPr>
      <w:r w:rsidRPr="0019180A">
        <w:rPr>
          <w:sz w:val="18"/>
          <w:szCs w:val="18"/>
          <w:lang w:val="ru-RU"/>
        </w:rPr>
        <w:t>5.3.136. На территории</w:t>
      </w:r>
      <w:r w:rsidR="00BB019A" w:rsidRPr="0019180A">
        <w:rPr>
          <w:sz w:val="18"/>
          <w:szCs w:val="18"/>
          <w:lang w:val="ru-RU"/>
        </w:rPr>
        <w:t xml:space="preserve"> населенных пунктов сле</w:t>
      </w:r>
      <w:r w:rsidRPr="0019180A">
        <w:rPr>
          <w:sz w:val="18"/>
          <w:szCs w:val="18"/>
          <w:lang w:val="ru-RU"/>
        </w:rPr>
        <w:t>дует проектировать трубо</w:t>
      </w:r>
      <w:r w:rsidR="00BB019A" w:rsidRPr="0019180A">
        <w:rPr>
          <w:sz w:val="18"/>
          <w:szCs w:val="18"/>
          <w:lang w:val="ru-RU"/>
        </w:rPr>
        <w:t>проводы кабельной</w:t>
      </w:r>
      <w:r w:rsidR="00BB019A" w:rsidRPr="0019180A">
        <w:rPr>
          <w:spacing w:val="-10"/>
          <w:sz w:val="18"/>
          <w:szCs w:val="18"/>
          <w:lang w:val="ru-RU"/>
        </w:rPr>
        <w:t xml:space="preserve"> </w:t>
      </w:r>
      <w:r w:rsidR="00BB019A" w:rsidRPr="0019180A">
        <w:rPr>
          <w:sz w:val="18"/>
          <w:szCs w:val="18"/>
          <w:lang w:val="ru-RU"/>
        </w:rPr>
        <w:t>канализации.</w:t>
      </w:r>
    </w:p>
    <w:p w:rsidR="00BB019A" w:rsidRPr="0019180A" w:rsidRDefault="00BB019A" w:rsidP="00BB019A">
      <w:pPr>
        <w:spacing w:before="2" w:line="276" w:lineRule="auto"/>
        <w:ind w:left="118" w:right="99" w:firstLine="707"/>
        <w:jc w:val="both"/>
        <w:rPr>
          <w:sz w:val="18"/>
          <w:szCs w:val="18"/>
          <w:lang w:val="ru-RU"/>
        </w:rPr>
      </w:pPr>
      <w:r w:rsidRPr="0019180A">
        <w:rPr>
          <w:sz w:val="18"/>
          <w:szCs w:val="18"/>
          <w:lang w:val="ru-RU"/>
        </w:rPr>
        <w:t>При проектировании трасс кабельной канализации нео</w:t>
      </w:r>
      <w:r w:rsidR="008325D0" w:rsidRPr="0019180A">
        <w:rPr>
          <w:sz w:val="18"/>
          <w:szCs w:val="18"/>
          <w:lang w:val="ru-RU"/>
        </w:rPr>
        <w:t>бходимо стремиться к тому, что</w:t>
      </w:r>
      <w:r w:rsidRPr="0019180A">
        <w:rPr>
          <w:sz w:val="18"/>
          <w:szCs w:val="18"/>
          <w:lang w:val="ru-RU"/>
        </w:rPr>
        <w:t xml:space="preserve">бы число пересечений с уличными проездами, дорогами и </w:t>
      </w:r>
      <w:r w:rsidR="008325D0" w:rsidRPr="0019180A">
        <w:rPr>
          <w:sz w:val="18"/>
          <w:szCs w:val="18"/>
          <w:lang w:val="ru-RU"/>
        </w:rPr>
        <w:t>рельсовыми путями было наимень</w:t>
      </w:r>
      <w:r w:rsidRPr="0019180A">
        <w:rPr>
          <w:sz w:val="18"/>
          <w:szCs w:val="18"/>
          <w:lang w:val="ru-RU"/>
        </w:rPr>
        <w:t>шим. На территории населенных пунктов и за их пределами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w:t>
      </w:r>
      <w:r w:rsidR="008325D0" w:rsidRPr="0019180A">
        <w:rPr>
          <w:sz w:val="18"/>
          <w:szCs w:val="18"/>
          <w:lang w:val="ru-RU"/>
        </w:rPr>
        <w:t>лицам, подлежащим закрытию, пе</w:t>
      </w:r>
      <w:r w:rsidRPr="0019180A">
        <w:rPr>
          <w:sz w:val="18"/>
          <w:szCs w:val="18"/>
          <w:lang w:val="ru-RU"/>
        </w:rPr>
        <w:t>репланировке или реконструкции.</w:t>
      </w:r>
    </w:p>
    <w:p w:rsidR="00BB019A" w:rsidRPr="0019180A" w:rsidRDefault="008325D0" w:rsidP="008325D0">
      <w:pPr>
        <w:tabs>
          <w:tab w:val="left" w:pos="1821"/>
        </w:tabs>
        <w:spacing w:line="276" w:lineRule="auto"/>
        <w:ind w:right="104"/>
        <w:jc w:val="both"/>
        <w:rPr>
          <w:sz w:val="18"/>
          <w:szCs w:val="18"/>
          <w:lang w:val="ru-RU"/>
        </w:rPr>
      </w:pPr>
      <w:r w:rsidRPr="0019180A">
        <w:rPr>
          <w:sz w:val="18"/>
          <w:szCs w:val="18"/>
          <w:lang w:val="ru-RU"/>
        </w:rPr>
        <w:t xml:space="preserve">5.3.137. </w:t>
      </w:r>
      <w:r w:rsidR="00BB019A" w:rsidRPr="0019180A">
        <w:rPr>
          <w:sz w:val="18"/>
          <w:szCs w:val="18"/>
          <w:lang w:val="ru-RU"/>
        </w:rPr>
        <w:t>Подвеску кабелей связи на опорах воздушн</w:t>
      </w:r>
      <w:r w:rsidRPr="0019180A">
        <w:rPr>
          <w:sz w:val="18"/>
          <w:szCs w:val="18"/>
          <w:lang w:val="ru-RU"/>
        </w:rPr>
        <w:t>ых линий допускается предусмат</w:t>
      </w:r>
      <w:r w:rsidR="00BB019A" w:rsidRPr="0019180A">
        <w:rPr>
          <w:sz w:val="18"/>
          <w:szCs w:val="18"/>
          <w:lang w:val="ru-RU"/>
        </w:rPr>
        <w:t>ривать (в качестве временного варианта, с последующей заменой кабельной линией в подзем- ном исполнении) на распределительных</w:t>
      </w:r>
      <w:r w:rsidRPr="0019180A">
        <w:rPr>
          <w:sz w:val="18"/>
          <w:szCs w:val="18"/>
          <w:lang w:val="ru-RU"/>
        </w:rPr>
        <w:t xml:space="preserve"> участках абонентских </w:t>
      </w:r>
      <w:r w:rsidR="00BB019A" w:rsidRPr="0019180A">
        <w:rPr>
          <w:sz w:val="18"/>
          <w:szCs w:val="18"/>
          <w:lang w:val="ru-RU"/>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BB019A" w:rsidRPr="0019180A" w:rsidRDefault="008325D0" w:rsidP="008325D0">
      <w:pPr>
        <w:tabs>
          <w:tab w:val="left" w:pos="1821"/>
        </w:tabs>
        <w:spacing w:line="276" w:lineRule="auto"/>
        <w:ind w:right="110"/>
        <w:jc w:val="both"/>
        <w:rPr>
          <w:sz w:val="18"/>
          <w:szCs w:val="18"/>
          <w:lang w:val="ru-RU"/>
        </w:rPr>
      </w:pPr>
      <w:r w:rsidRPr="0019180A">
        <w:rPr>
          <w:sz w:val="18"/>
          <w:szCs w:val="18"/>
          <w:lang w:val="ru-RU"/>
        </w:rPr>
        <w:t xml:space="preserve">5.3.138. </w:t>
      </w:r>
      <w:r w:rsidR="00BB019A" w:rsidRPr="0019180A">
        <w:rPr>
          <w:sz w:val="18"/>
          <w:szCs w:val="18"/>
          <w:lang w:val="ru-RU"/>
        </w:rPr>
        <w:t xml:space="preserve">Подвеску кабелей городских и сельских </w:t>
      </w:r>
      <w:r w:rsidRPr="0019180A">
        <w:rPr>
          <w:sz w:val="18"/>
          <w:szCs w:val="18"/>
          <w:lang w:val="ru-RU"/>
        </w:rPr>
        <w:t>телефонных сетей следует преду</w:t>
      </w:r>
      <w:r w:rsidR="00BB019A" w:rsidRPr="0019180A">
        <w:rPr>
          <w:sz w:val="18"/>
          <w:szCs w:val="18"/>
          <w:lang w:val="ru-RU"/>
        </w:rPr>
        <w:t>сматривать на опорах существующих воздушных линий связи. Проектирование новых опор для этих целей допускается при соответствующем</w:t>
      </w:r>
      <w:r w:rsidR="00BB019A" w:rsidRPr="0019180A">
        <w:rPr>
          <w:spacing w:val="-23"/>
          <w:sz w:val="18"/>
          <w:szCs w:val="18"/>
          <w:lang w:val="ru-RU"/>
        </w:rPr>
        <w:t xml:space="preserve"> </w:t>
      </w:r>
      <w:r w:rsidR="00BB019A" w:rsidRPr="0019180A">
        <w:rPr>
          <w:sz w:val="18"/>
          <w:szCs w:val="18"/>
          <w:lang w:val="ru-RU"/>
        </w:rPr>
        <w:t>обосновании.</w:t>
      </w:r>
    </w:p>
    <w:p w:rsidR="00422915" w:rsidRPr="0019180A" w:rsidRDefault="00422915" w:rsidP="00422915">
      <w:pPr>
        <w:spacing w:before="46" w:line="276" w:lineRule="auto"/>
        <w:ind w:left="118" w:right="121" w:firstLine="707"/>
        <w:jc w:val="both"/>
        <w:rPr>
          <w:sz w:val="18"/>
          <w:szCs w:val="18"/>
          <w:lang w:val="ru-RU"/>
        </w:rPr>
      </w:pPr>
      <w:r w:rsidRPr="0019180A">
        <w:rPr>
          <w:sz w:val="18"/>
          <w:szCs w:val="18"/>
          <w:lang w:val="ru-RU"/>
        </w:rPr>
        <w:t>На территории населенных пунктов могут быть использованы стоечные опоры, устанавливаемые на крышах зданий.</w:t>
      </w:r>
    </w:p>
    <w:p w:rsidR="00422915" w:rsidRPr="0019180A" w:rsidRDefault="00422915" w:rsidP="00422915">
      <w:pPr>
        <w:tabs>
          <w:tab w:val="left" w:pos="1821"/>
        </w:tabs>
        <w:spacing w:line="276" w:lineRule="auto"/>
        <w:ind w:right="129"/>
        <w:jc w:val="both"/>
        <w:rPr>
          <w:sz w:val="18"/>
          <w:szCs w:val="18"/>
          <w:lang w:val="ru-RU"/>
        </w:rPr>
      </w:pPr>
      <w:r w:rsidRPr="0019180A">
        <w:rPr>
          <w:sz w:val="18"/>
          <w:szCs w:val="18"/>
          <w:lang w:val="ru-RU"/>
        </w:rPr>
        <w:t>5.3.139. 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w:t>
      </w:r>
    </w:p>
    <w:p w:rsidR="00422915" w:rsidRPr="0019180A" w:rsidRDefault="00422915" w:rsidP="00422915">
      <w:pPr>
        <w:spacing w:line="276" w:lineRule="auto"/>
        <w:ind w:left="118" w:right="124" w:firstLine="707"/>
        <w:jc w:val="both"/>
        <w:rPr>
          <w:sz w:val="18"/>
          <w:szCs w:val="18"/>
          <w:lang w:val="ru-RU"/>
        </w:rPr>
      </w:pPr>
      <w:r w:rsidRPr="0019180A">
        <w:rPr>
          <w:spacing w:val="-4"/>
          <w:sz w:val="18"/>
          <w:szCs w:val="18"/>
          <w:lang w:val="ru-RU"/>
        </w:rPr>
        <w:t xml:space="preserve">Кабельные переходы через водные преграды размещаются </w:t>
      </w:r>
      <w:r w:rsidRPr="0019180A">
        <w:rPr>
          <w:sz w:val="18"/>
          <w:szCs w:val="18"/>
          <w:lang w:val="ru-RU"/>
        </w:rPr>
        <w:t xml:space="preserve">в </w:t>
      </w:r>
      <w:r w:rsidRPr="0019180A">
        <w:rPr>
          <w:spacing w:val="-4"/>
          <w:sz w:val="18"/>
          <w:szCs w:val="18"/>
          <w:lang w:val="ru-RU"/>
        </w:rPr>
        <w:t xml:space="preserve">соответствии </w:t>
      </w:r>
      <w:r w:rsidRPr="0019180A">
        <w:rPr>
          <w:sz w:val="18"/>
          <w:szCs w:val="18"/>
          <w:lang w:val="ru-RU"/>
        </w:rPr>
        <w:t>с требованиями к проектированию линейно-кабельных сооружений.</w:t>
      </w:r>
    </w:p>
    <w:p w:rsidR="00422915" w:rsidRPr="0019180A" w:rsidRDefault="00422915" w:rsidP="00422915">
      <w:pPr>
        <w:tabs>
          <w:tab w:val="left" w:pos="1821"/>
        </w:tabs>
        <w:spacing w:line="276" w:lineRule="auto"/>
        <w:ind w:right="122"/>
        <w:jc w:val="both"/>
        <w:rPr>
          <w:sz w:val="18"/>
          <w:szCs w:val="18"/>
          <w:lang w:val="ru-RU"/>
        </w:rPr>
      </w:pPr>
      <w:r w:rsidRPr="0019180A">
        <w:rPr>
          <w:sz w:val="18"/>
          <w:szCs w:val="18"/>
          <w:lang w:val="ru-RU"/>
        </w:rPr>
        <w:t>5.3.140. 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422915" w:rsidRPr="0019180A" w:rsidRDefault="00422915" w:rsidP="00422915">
      <w:pPr>
        <w:spacing w:line="276" w:lineRule="auto"/>
        <w:ind w:right="122"/>
        <w:jc w:val="both"/>
        <w:rPr>
          <w:sz w:val="18"/>
          <w:szCs w:val="18"/>
          <w:lang w:val="ru-RU"/>
        </w:rPr>
      </w:pPr>
      <w:r w:rsidRPr="0019180A">
        <w:rPr>
          <w:sz w:val="18"/>
          <w:szCs w:val="18"/>
          <w:lang w:val="ru-RU"/>
        </w:rPr>
        <w:t xml:space="preserve">          Для объектов жилищного строительства следует обеспечить возможность установки систем кабельного телевидения, </w:t>
      </w:r>
      <w:r w:rsidRPr="0019180A">
        <w:rPr>
          <w:sz w:val="18"/>
          <w:szCs w:val="18"/>
          <w:lang w:val="ru-RU"/>
        </w:rPr>
        <w:lastRenderedPageBreak/>
        <w:t>коллективного приема цифрового телевидения, телефонии и других инфокоммуникационных услуг, включая установку телекоммуникационных шкафов в подъездах домов и коммуникационных розеток</w:t>
      </w:r>
    </w:p>
    <w:p w:rsidR="00422915" w:rsidRPr="0019180A" w:rsidRDefault="00422915" w:rsidP="00422915">
      <w:pPr>
        <w:tabs>
          <w:tab w:val="left" w:pos="1821"/>
        </w:tabs>
        <w:spacing w:line="276" w:lineRule="auto"/>
        <w:ind w:right="117"/>
        <w:jc w:val="both"/>
        <w:rPr>
          <w:sz w:val="18"/>
          <w:szCs w:val="18"/>
          <w:lang w:val="ru-RU"/>
        </w:rPr>
      </w:pPr>
      <w:r w:rsidRPr="0019180A">
        <w:rPr>
          <w:sz w:val="18"/>
          <w:szCs w:val="18"/>
          <w:lang w:val="ru-RU"/>
        </w:rPr>
        <w:t xml:space="preserve">          При осуществлении строительства объектов нового строительства необходимо обеспечить строительство телекоммуникационных систем, систем коллективного приема эфирного цифрового телевидения и прокладку внутридомовых сетей связи по скрытым внутренним коммуникациям емкостью, необходимой для одновременного оказания услуг не менее чем тремя операторами</w:t>
      </w:r>
      <w:r w:rsidRPr="0019180A">
        <w:rPr>
          <w:spacing w:val="-5"/>
          <w:sz w:val="18"/>
          <w:szCs w:val="18"/>
          <w:lang w:val="ru-RU"/>
        </w:rPr>
        <w:t xml:space="preserve"> </w:t>
      </w:r>
      <w:r w:rsidRPr="0019180A">
        <w:rPr>
          <w:sz w:val="18"/>
          <w:szCs w:val="18"/>
          <w:lang w:val="ru-RU"/>
        </w:rPr>
        <w:t>связи.</w:t>
      </w:r>
    </w:p>
    <w:p w:rsidR="00422915" w:rsidRPr="0019180A" w:rsidRDefault="00422915" w:rsidP="00422915">
      <w:pPr>
        <w:tabs>
          <w:tab w:val="left" w:pos="1821"/>
        </w:tabs>
        <w:spacing w:line="276" w:lineRule="auto"/>
        <w:ind w:right="122"/>
        <w:jc w:val="both"/>
        <w:rPr>
          <w:sz w:val="18"/>
          <w:szCs w:val="18"/>
          <w:lang w:val="ru-RU"/>
        </w:rPr>
      </w:pPr>
      <w:r w:rsidRPr="0019180A">
        <w:rPr>
          <w:sz w:val="18"/>
          <w:szCs w:val="18"/>
          <w:lang w:val="ru-RU"/>
        </w:rPr>
        <w:t xml:space="preserve">        При застройке новых территорий следует предусматривать устройство </w:t>
      </w:r>
      <w:r w:rsidRPr="0019180A">
        <w:rPr>
          <w:spacing w:val="3"/>
          <w:sz w:val="18"/>
          <w:szCs w:val="18"/>
          <w:lang w:val="ru-RU"/>
        </w:rPr>
        <w:t>ло</w:t>
      </w:r>
      <w:r w:rsidRPr="0019180A">
        <w:rPr>
          <w:sz w:val="18"/>
          <w:szCs w:val="18"/>
          <w:lang w:val="ru-RU"/>
        </w:rPr>
        <w:t xml:space="preserve">кальных сетей системы оповещения населения по сигналам гражданской обороны и по сигналам чрезвычайных ситуаций в соответствии с действующими нормативными документами </w:t>
      </w:r>
      <w:r w:rsidRPr="0019180A">
        <w:rPr>
          <w:spacing w:val="3"/>
          <w:sz w:val="18"/>
          <w:szCs w:val="18"/>
          <w:lang w:val="ru-RU"/>
        </w:rPr>
        <w:t>от</w:t>
      </w:r>
      <w:r w:rsidRPr="0019180A">
        <w:rPr>
          <w:sz w:val="18"/>
          <w:szCs w:val="18"/>
          <w:lang w:val="ru-RU"/>
        </w:rPr>
        <w:t>расли связи, а также с соблюдением требований следующих нормативных</w:t>
      </w:r>
      <w:r w:rsidRPr="0019180A">
        <w:rPr>
          <w:spacing w:val="-27"/>
          <w:sz w:val="18"/>
          <w:szCs w:val="18"/>
          <w:lang w:val="ru-RU"/>
        </w:rPr>
        <w:t xml:space="preserve"> </w:t>
      </w:r>
      <w:r w:rsidRPr="0019180A">
        <w:rPr>
          <w:sz w:val="18"/>
          <w:szCs w:val="18"/>
          <w:lang w:val="ru-RU"/>
        </w:rPr>
        <w:t>документов:</w:t>
      </w:r>
    </w:p>
    <w:p w:rsidR="00422915" w:rsidRPr="0019180A" w:rsidRDefault="00422915" w:rsidP="00B160A4">
      <w:pPr>
        <w:numPr>
          <w:ilvl w:val="1"/>
          <w:numId w:val="91"/>
        </w:numPr>
        <w:tabs>
          <w:tab w:val="left" w:pos="1112"/>
          <w:tab w:val="left" w:pos="1113"/>
        </w:tabs>
        <w:spacing w:line="276" w:lineRule="auto"/>
        <w:ind w:left="1112" w:hanging="286"/>
        <w:rPr>
          <w:sz w:val="18"/>
          <w:szCs w:val="18"/>
          <w:lang w:val="ru-RU"/>
        </w:rPr>
      </w:pPr>
      <w:r w:rsidRPr="0019180A">
        <w:rPr>
          <w:sz w:val="18"/>
          <w:szCs w:val="18"/>
          <w:lang w:val="ru-RU"/>
        </w:rPr>
        <w:t>Федеральный закон от 12.02.1998г. №28-ФЗ «О гражданской</w:t>
      </w:r>
      <w:r w:rsidRPr="0019180A">
        <w:rPr>
          <w:spacing w:val="-12"/>
          <w:sz w:val="18"/>
          <w:szCs w:val="18"/>
          <w:lang w:val="ru-RU"/>
        </w:rPr>
        <w:t xml:space="preserve"> </w:t>
      </w:r>
      <w:r w:rsidRPr="0019180A">
        <w:rPr>
          <w:sz w:val="18"/>
          <w:szCs w:val="18"/>
          <w:lang w:val="ru-RU"/>
        </w:rPr>
        <w:t>обороне»;</w:t>
      </w:r>
    </w:p>
    <w:p w:rsidR="00422915" w:rsidRPr="0019180A" w:rsidRDefault="00422915" w:rsidP="00B160A4">
      <w:pPr>
        <w:numPr>
          <w:ilvl w:val="1"/>
          <w:numId w:val="91"/>
        </w:numPr>
        <w:tabs>
          <w:tab w:val="left" w:pos="1113"/>
        </w:tabs>
        <w:spacing w:line="276" w:lineRule="auto"/>
        <w:ind w:left="1112" w:right="127" w:hanging="286"/>
        <w:jc w:val="both"/>
        <w:rPr>
          <w:sz w:val="18"/>
          <w:szCs w:val="18"/>
          <w:lang w:val="ru-RU"/>
        </w:rPr>
      </w:pPr>
      <w:r w:rsidRPr="0019180A">
        <w:rPr>
          <w:sz w:val="18"/>
          <w:szCs w:val="18"/>
          <w:lang w:val="ru-RU"/>
        </w:rPr>
        <w:t>Федеральный закон от 12.12.1994г. №68-ФЗ «О защите населения от чрезвычайных ситуаций природного и техногенного</w:t>
      </w:r>
      <w:r w:rsidRPr="0019180A">
        <w:rPr>
          <w:spacing w:val="-19"/>
          <w:sz w:val="18"/>
          <w:szCs w:val="18"/>
          <w:lang w:val="ru-RU"/>
        </w:rPr>
        <w:t xml:space="preserve"> </w:t>
      </w:r>
      <w:r w:rsidRPr="0019180A">
        <w:rPr>
          <w:sz w:val="18"/>
          <w:szCs w:val="18"/>
          <w:lang w:val="ru-RU"/>
        </w:rPr>
        <w:t>характера»;</w:t>
      </w:r>
    </w:p>
    <w:p w:rsidR="00422915" w:rsidRPr="0019180A" w:rsidRDefault="00422915" w:rsidP="00B160A4">
      <w:pPr>
        <w:numPr>
          <w:ilvl w:val="1"/>
          <w:numId w:val="91"/>
        </w:numPr>
        <w:tabs>
          <w:tab w:val="left" w:pos="1113"/>
        </w:tabs>
        <w:spacing w:line="276" w:lineRule="auto"/>
        <w:ind w:left="1112" w:right="121" w:hanging="286"/>
        <w:jc w:val="both"/>
        <w:rPr>
          <w:sz w:val="18"/>
          <w:szCs w:val="18"/>
          <w:lang w:val="ru-RU"/>
        </w:rPr>
      </w:pPr>
      <w:r w:rsidRPr="0019180A">
        <w:rPr>
          <w:sz w:val="18"/>
          <w:szCs w:val="18"/>
          <w:lang w:val="ru-RU"/>
        </w:rPr>
        <w:t>Распоряжение Правительства Российской Федерации от 25.10.2003г. №1554-р о мерах по обеспечению своевременного оповещения населения об угрозе возникновения или о возникновении чрезвычайных ситуаций в мирное и военное</w:t>
      </w:r>
      <w:r w:rsidRPr="0019180A">
        <w:rPr>
          <w:spacing w:val="-28"/>
          <w:sz w:val="18"/>
          <w:szCs w:val="18"/>
          <w:lang w:val="ru-RU"/>
        </w:rPr>
        <w:t xml:space="preserve"> </w:t>
      </w:r>
      <w:r w:rsidRPr="0019180A">
        <w:rPr>
          <w:sz w:val="18"/>
          <w:szCs w:val="18"/>
          <w:lang w:val="ru-RU"/>
        </w:rPr>
        <w:t>время;</w:t>
      </w:r>
    </w:p>
    <w:p w:rsidR="00422915" w:rsidRPr="0019180A" w:rsidRDefault="00422915" w:rsidP="00B160A4">
      <w:pPr>
        <w:numPr>
          <w:ilvl w:val="1"/>
          <w:numId w:val="91"/>
        </w:numPr>
        <w:tabs>
          <w:tab w:val="left" w:pos="1113"/>
        </w:tabs>
        <w:spacing w:line="276" w:lineRule="auto"/>
        <w:ind w:left="1112" w:right="120" w:hanging="286"/>
        <w:jc w:val="both"/>
        <w:rPr>
          <w:sz w:val="18"/>
          <w:szCs w:val="18"/>
          <w:lang w:val="ru-RU"/>
        </w:rPr>
      </w:pPr>
      <w:r w:rsidRPr="0019180A">
        <w:rPr>
          <w:sz w:val="18"/>
          <w:szCs w:val="18"/>
          <w:lang w:val="ru-RU"/>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w:t>
      </w:r>
      <w:r w:rsidRPr="0019180A">
        <w:rPr>
          <w:spacing w:val="4"/>
          <w:sz w:val="18"/>
          <w:szCs w:val="18"/>
          <w:lang w:val="ru-RU"/>
        </w:rPr>
        <w:t xml:space="preserve">от   </w:t>
      </w:r>
      <w:r w:rsidRPr="0019180A">
        <w:rPr>
          <w:spacing w:val="23"/>
          <w:sz w:val="18"/>
          <w:szCs w:val="18"/>
          <w:lang w:val="ru-RU"/>
        </w:rPr>
        <w:t xml:space="preserve"> </w:t>
      </w:r>
      <w:r w:rsidRPr="0019180A">
        <w:rPr>
          <w:sz w:val="18"/>
          <w:szCs w:val="18"/>
          <w:lang w:val="ru-RU"/>
        </w:rPr>
        <w:t>25.07.2006г.</w:t>
      </w:r>
    </w:p>
    <w:p w:rsidR="00422915" w:rsidRPr="0019180A" w:rsidRDefault="00422915" w:rsidP="00422915">
      <w:pPr>
        <w:spacing w:line="276" w:lineRule="auto"/>
        <w:ind w:left="1112" w:right="120"/>
        <w:rPr>
          <w:sz w:val="18"/>
          <w:szCs w:val="18"/>
          <w:lang w:val="ru-RU"/>
        </w:rPr>
      </w:pPr>
      <w:r w:rsidRPr="0019180A">
        <w:rPr>
          <w:sz w:val="18"/>
          <w:szCs w:val="18"/>
          <w:lang w:val="ru-RU"/>
        </w:rPr>
        <w:t>№422/90/376 «Об утверждении Положения о системах оповещения населения».</w:t>
      </w:r>
    </w:p>
    <w:p w:rsidR="00422915" w:rsidRPr="0019180A" w:rsidRDefault="00422915" w:rsidP="00422915">
      <w:pPr>
        <w:tabs>
          <w:tab w:val="left" w:pos="1821"/>
        </w:tabs>
        <w:spacing w:line="276" w:lineRule="auto"/>
        <w:ind w:right="124"/>
        <w:jc w:val="both"/>
        <w:rPr>
          <w:sz w:val="18"/>
          <w:szCs w:val="18"/>
          <w:lang w:val="ru-RU"/>
        </w:rPr>
      </w:pPr>
      <w:r w:rsidRPr="0019180A">
        <w:rPr>
          <w:sz w:val="18"/>
          <w:szCs w:val="18"/>
          <w:lang w:val="ru-RU"/>
        </w:rPr>
        <w:t>5.3.141. Минимальные расстояния от кабелей связи</w:t>
      </w:r>
      <w:r w:rsidR="0006042B" w:rsidRPr="0019180A">
        <w:rPr>
          <w:sz w:val="18"/>
          <w:szCs w:val="18"/>
          <w:lang w:val="ru-RU"/>
        </w:rPr>
        <w:t>, телевидения, проводного веща</w:t>
      </w:r>
      <w:r w:rsidRPr="0019180A">
        <w:rPr>
          <w:sz w:val="18"/>
          <w:szCs w:val="18"/>
          <w:lang w:val="ru-RU"/>
        </w:rPr>
        <w:t>ния или трубопровода кабельной канализации до других подземных и наземных сооружений устанавливаются в соответствии с требованиями подраз</w:t>
      </w:r>
      <w:r w:rsidR="0006042B" w:rsidRPr="0019180A">
        <w:rPr>
          <w:sz w:val="18"/>
          <w:szCs w:val="18"/>
          <w:lang w:val="ru-RU"/>
        </w:rPr>
        <w:t>дела «Размещение инженерных се</w:t>
      </w:r>
      <w:r w:rsidRPr="0019180A">
        <w:rPr>
          <w:sz w:val="18"/>
          <w:szCs w:val="18"/>
          <w:lang w:val="ru-RU"/>
        </w:rPr>
        <w:t>тей».</w:t>
      </w:r>
    </w:p>
    <w:p w:rsidR="00422915" w:rsidRPr="0019180A" w:rsidRDefault="0006042B" w:rsidP="0006042B">
      <w:pPr>
        <w:tabs>
          <w:tab w:val="left" w:pos="1821"/>
        </w:tabs>
        <w:spacing w:line="276" w:lineRule="auto"/>
        <w:ind w:right="122"/>
        <w:jc w:val="both"/>
        <w:rPr>
          <w:sz w:val="18"/>
          <w:szCs w:val="18"/>
          <w:lang w:val="ru-RU"/>
        </w:rPr>
      </w:pPr>
      <w:r w:rsidRPr="0019180A">
        <w:rPr>
          <w:sz w:val="18"/>
          <w:szCs w:val="18"/>
          <w:lang w:val="ru-RU"/>
        </w:rPr>
        <w:t xml:space="preserve">5.3.142. </w:t>
      </w:r>
      <w:r w:rsidR="00422915" w:rsidRPr="0019180A">
        <w:rPr>
          <w:sz w:val="18"/>
          <w:szCs w:val="18"/>
          <w:lang w:val="ru-RU"/>
        </w:rPr>
        <w:t>При размещении передающих радиотех</w:t>
      </w:r>
      <w:r w:rsidRPr="0019180A">
        <w:rPr>
          <w:sz w:val="18"/>
          <w:szCs w:val="18"/>
          <w:lang w:val="ru-RU"/>
        </w:rPr>
        <w:t>нических объектов должны соблю</w:t>
      </w:r>
      <w:r w:rsidR="00422915" w:rsidRPr="0019180A">
        <w:rPr>
          <w:sz w:val="18"/>
          <w:szCs w:val="18"/>
          <w:lang w:val="ru-RU"/>
        </w:rPr>
        <w:t>даться требования санитарных правил и норм, в том числе устанавливаются охранная зона, санитарно-защитная зона и зона ограничения застройки в со</w:t>
      </w:r>
      <w:r w:rsidRPr="0019180A">
        <w:rPr>
          <w:sz w:val="18"/>
          <w:szCs w:val="18"/>
          <w:lang w:val="ru-RU"/>
        </w:rPr>
        <w:t>ответствии с требованиями раздела 6.6</w:t>
      </w:r>
      <w:r w:rsidR="00422915" w:rsidRPr="0019180A">
        <w:rPr>
          <w:sz w:val="18"/>
          <w:szCs w:val="18"/>
          <w:lang w:val="ru-RU"/>
        </w:rPr>
        <w:t xml:space="preserve"> настоящих</w:t>
      </w:r>
      <w:r w:rsidR="00422915" w:rsidRPr="0019180A">
        <w:rPr>
          <w:spacing w:val="-8"/>
          <w:sz w:val="18"/>
          <w:szCs w:val="18"/>
          <w:lang w:val="ru-RU"/>
        </w:rPr>
        <w:t xml:space="preserve"> </w:t>
      </w:r>
      <w:r w:rsidR="00422915" w:rsidRPr="0019180A">
        <w:rPr>
          <w:sz w:val="18"/>
          <w:szCs w:val="18"/>
          <w:lang w:val="ru-RU"/>
        </w:rPr>
        <w:t>нормативов.</w:t>
      </w:r>
    </w:p>
    <w:p w:rsidR="00422915" w:rsidRPr="0019180A" w:rsidRDefault="0006042B" w:rsidP="0006042B">
      <w:pPr>
        <w:tabs>
          <w:tab w:val="left" w:pos="1821"/>
        </w:tabs>
        <w:spacing w:line="276" w:lineRule="auto"/>
        <w:ind w:right="120"/>
        <w:jc w:val="both"/>
        <w:rPr>
          <w:sz w:val="18"/>
          <w:szCs w:val="18"/>
          <w:lang w:val="ru-RU"/>
        </w:rPr>
      </w:pPr>
      <w:r w:rsidRPr="0019180A">
        <w:rPr>
          <w:sz w:val="18"/>
          <w:szCs w:val="18"/>
          <w:lang w:val="ru-RU"/>
        </w:rPr>
        <w:t xml:space="preserve">5.3.143. </w:t>
      </w:r>
      <w:r w:rsidR="00422915" w:rsidRPr="0019180A">
        <w:rPr>
          <w:sz w:val="18"/>
          <w:szCs w:val="18"/>
          <w:lang w:val="ru-RU"/>
        </w:rPr>
        <w:t>Уровни электромагнитных излучений не должны превышать предельно- допустимые уровни (ПДУ) согласно приложению 1 СанПиН 2.1.8/2.2.4</w:t>
      </w:r>
      <w:r w:rsidRPr="0019180A">
        <w:rPr>
          <w:sz w:val="18"/>
          <w:szCs w:val="18"/>
          <w:lang w:val="ru-RU"/>
        </w:rPr>
        <w:t>.1383-03 (п. 7.7.3 на</w:t>
      </w:r>
      <w:r w:rsidR="00422915" w:rsidRPr="0019180A">
        <w:rPr>
          <w:sz w:val="18"/>
          <w:szCs w:val="18"/>
          <w:lang w:val="ru-RU"/>
        </w:rPr>
        <w:t>стоящих</w:t>
      </w:r>
      <w:r w:rsidR="00422915" w:rsidRPr="0019180A">
        <w:rPr>
          <w:spacing w:val="-6"/>
          <w:sz w:val="18"/>
          <w:szCs w:val="18"/>
          <w:lang w:val="ru-RU"/>
        </w:rPr>
        <w:t xml:space="preserve"> </w:t>
      </w:r>
      <w:r w:rsidR="00422915" w:rsidRPr="0019180A">
        <w:rPr>
          <w:sz w:val="18"/>
          <w:szCs w:val="18"/>
          <w:lang w:val="ru-RU"/>
        </w:rPr>
        <w:t>нормативов).</w:t>
      </w:r>
    </w:p>
    <w:p w:rsidR="0006042B" w:rsidRPr="0019180A" w:rsidRDefault="0006042B" w:rsidP="0006042B">
      <w:pPr>
        <w:tabs>
          <w:tab w:val="left" w:pos="1821"/>
        </w:tabs>
        <w:spacing w:line="276" w:lineRule="auto"/>
        <w:ind w:right="126"/>
        <w:jc w:val="both"/>
        <w:rPr>
          <w:sz w:val="18"/>
          <w:szCs w:val="18"/>
          <w:lang w:val="ru-RU"/>
        </w:rPr>
      </w:pPr>
      <w:r w:rsidRPr="0019180A">
        <w:rPr>
          <w:sz w:val="18"/>
          <w:szCs w:val="18"/>
          <w:lang w:val="ru-RU"/>
        </w:rPr>
        <w:t xml:space="preserve">5.3.144. </w:t>
      </w:r>
      <w:r w:rsidR="00422915" w:rsidRPr="0019180A">
        <w:rPr>
          <w:sz w:val="18"/>
          <w:szCs w:val="18"/>
          <w:lang w:val="ru-RU"/>
        </w:rPr>
        <w:t xml:space="preserve">Для жилого района или нескольких микрорайонов следует проектировать объединенный диспетчерский пункт для сбора информации о работе инженерного </w:t>
      </w:r>
      <w:r w:rsidRPr="0019180A">
        <w:rPr>
          <w:sz w:val="18"/>
          <w:szCs w:val="18"/>
          <w:lang w:val="ru-RU"/>
        </w:rPr>
        <w:t>оборудования (в том числе противопожарного) от всех зданий, расположенных в жилом районе).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06042B" w:rsidRPr="0019180A" w:rsidRDefault="0006042B" w:rsidP="0006042B">
      <w:pPr>
        <w:tabs>
          <w:tab w:val="left" w:pos="2001"/>
        </w:tabs>
        <w:spacing w:line="276" w:lineRule="auto"/>
        <w:ind w:right="629"/>
        <w:jc w:val="both"/>
        <w:rPr>
          <w:sz w:val="18"/>
          <w:szCs w:val="18"/>
          <w:lang w:val="ru-RU"/>
        </w:rPr>
      </w:pPr>
      <w:r w:rsidRPr="0019180A">
        <w:rPr>
          <w:sz w:val="18"/>
          <w:szCs w:val="18"/>
          <w:lang w:val="ru-RU"/>
        </w:rPr>
        <w:t>Установки пожаротушения и сигнализации проектируются в соответствии с требованиями НПБ</w:t>
      </w:r>
      <w:r w:rsidRPr="0019180A">
        <w:rPr>
          <w:spacing w:val="-6"/>
          <w:sz w:val="18"/>
          <w:szCs w:val="18"/>
          <w:lang w:val="ru-RU"/>
        </w:rPr>
        <w:t xml:space="preserve"> </w:t>
      </w:r>
      <w:r w:rsidRPr="0019180A">
        <w:rPr>
          <w:sz w:val="18"/>
          <w:szCs w:val="18"/>
          <w:lang w:val="ru-RU"/>
        </w:rPr>
        <w:t>88-2001*.</w:t>
      </w:r>
    </w:p>
    <w:p w:rsidR="0006042B" w:rsidRPr="0019180A" w:rsidRDefault="0006042B" w:rsidP="0006042B">
      <w:pPr>
        <w:tabs>
          <w:tab w:val="left" w:pos="2001"/>
        </w:tabs>
        <w:spacing w:line="276" w:lineRule="auto"/>
        <w:ind w:right="619"/>
        <w:jc w:val="both"/>
        <w:rPr>
          <w:sz w:val="18"/>
          <w:szCs w:val="18"/>
          <w:lang w:val="ru-RU"/>
        </w:rPr>
      </w:pPr>
      <w:r w:rsidRPr="0019180A">
        <w:rPr>
          <w:sz w:val="18"/>
          <w:szCs w:val="18"/>
          <w:lang w:val="ru-RU"/>
        </w:rPr>
        <w:t xml:space="preserve">5.3.145. Использование участков, занятых объектами и линиями связи, а также </w:t>
      </w:r>
      <w:r w:rsidRPr="0019180A">
        <w:rPr>
          <w:spacing w:val="2"/>
          <w:sz w:val="18"/>
          <w:szCs w:val="18"/>
          <w:lang w:val="ru-RU"/>
        </w:rPr>
        <w:t>общи</w:t>
      </w:r>
      <w:r w:rsidRPr="0019180A">
        <w:rPr>
          <w:sz w:val="18"/>
          <w:szCs w:val="18"/>
          <w:lang w:val="ru-RU"/>
        </w:rPr>
        <w:t xml:space="preserve">ми коллекторами для подземных коммуникаций на территории жилого района, принимается по </w:t>
      </w:r>
      <w:r w:rsidRPr="0019180A">
        <w:rPr>
          <w:sz w:val="18"/>
          <w:szCs w:val="18"/>
          <w:u w:val="single"/>
          <w:lang w:val="ru-RU"/>
        </w:rPr>
        <w:t>таблице</w:t>
      </w:r>
      <w:r w:rsidRPr="0019180A">
        <w:rPr>
          <w:spacing w:val="-3"/>
          <w:sz w:val="18"/>
          <w:szCs w:val="18"/>
          <w:u w:val="single"/>
          <w:lang w:val="ru-RU"/>
        </w:rPr>
        <w:t xml:space="preserve"> </w:t>
      </w:r>
      <w:r w:rsidR="007F03F6" w:rsidRPr="0019180A">
        <w:rPr>
          <w:sz w:val="18"/>
          <w:szCs w:val="18"/>
          <w:u w:val="single"/>
          <w:lang w:val="ru-RU"/>
        </w:rPr>
        <w:t>70</w:t>
      </w:r>
      <w:r w:rsidRPr="0019180A">
        <w:rPr>
          <w:sz w:val="18"/>
          <w:szCs w:val="18"/>
          <w:u w:val="single"/>
          <w:lang w:val="ru-RU"/>
        </w:rPr>
        <w:t>.</w:t>
      </w:r>
    </w:p>
    <w:p w:rsidR="00422915" w:rsidRPr="0019180A" w:rsidRDefault="00422915" w:rsidP="00422915">
      <w:pPr>
        <w:spacing w:line="276" w:lineRule="auto"/>
        <w:jc w:val="both"/>
        <w:rPr>
          <w:sz w:val="18"/>
          <w:szCs w:val="18"/>
          <w:lang w:val="ru-RU"/>
        </w:rPr>
      </w:pPr>
    </w:p>
    <w:p w:rsidR="007B6979" w:rsidRPr="0019180A" w:rsidRDefault="007F03F6" w:rsidP="007B6979">
      <w:pPr>
        <w:spacing w:after="8"/>
        <w:ind w:right="98"/>
        <w:jc w:val="right"/>
        <w:outlineLvl w:val="2"/>
        <w:rPr>
          <w:b/>
          <w:bCs/>
          <w:sz w:val="18"/>
          <w:szCs w:val="18"/>
          <w:lang w:val="ru-RU"/>
        </w:rPr>
      </w:pPr>
      <w:r w:rsidRPr="0019180A">
        <w:rPr>
          <w:b/>
          <w:bCs/>
          <w:sz w:val="18"/>
          <w:szCs w:val="18"/>
        </w:rPr>
        <w:t>Таблица 70</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4583"/>
        <w:gridCol w:w="2285"/>
      </w:tblGrid>
      <w:tr w:rsidR="007B6979" w:rsidRPr="0019180A" w:rsidTr="008A2BE3">
        <w:trPr>
          <w:trHeight w:hRule="exact" w:val="324"/>
        </w:trPr>
        <w:tc>
          <w:tcPr>
            <w:tcW w:w="3275" w:type="dxa"/>
          </w:tcPr>
          <w:p w:rsidR="007B6979" w:rsidRPr="0019180A" w:rsidRDefault="007B6979" w:rsidP="007B6979">
            <w:pPr>
              <w:spacing w:before="30"/>
              <w:ind w:left="413" w:right="102"/>
              <w:rPr>
                <w:b/>
                <w:sz w:val="18"/>
                <w:szCs w:val="18"/>
              </w:rPr>
            </w:pPr>
            <w:r w:rsidRPr="0019180A">
              <w:rPr>
                <w:b/>
                <w:sz w:val="18"/>
                <w:szCs w:val="18"/>
              </w:rPr>
              <w:t>Наименование объектов</w:t>
            </w:r>
          </w:p>
        </w:tc>
        <w:tc>
          <w:tcPr>
            <w:tcW w:w="4583" w:type="dxa"/>
          </w:tcPr>
          <w:p w:rsidR="007B6979" w:rsidRPr="0019180A" w:rsidRDefault="007B6979" w:rsidP="007B6979">
            <w:pPr>
              <w:spacing w:before="30"/>
              <w:ind w:left="105" w:right="105"/>
              <w:jc w:val="center"/>
              <w:rPr>
                <w:b/>
                <w:sz w:val="18"/>
                <w:szCs w:val="18"/>
              </w:rPr>
            </w:pPr>
            <w:r w:rsidRPr="0019180A">
              <w:rPr>
                <w:b/>
                <w:sz w:val="18"/>
                <w:szCs w:val="18"/>
              </w:rPr>
              <w:t>Основные параметры зоны</w:t>
            </w:r>
          </w:p>
        </w:tc>
        <w:tc>
          <w:tcPr>
            <w:tcW w:w="2285" w:type="dxa"/>
          </w:tcPr>
          <w:p w:rsidR="007B6979" w:rsidRPr="0019180A" w:rsidRDefault="007B6979" w:rsidP="007B6979">
            <w:pPr>
              <w:spacing w:before="30"/>
              <w:ind w:left="144" w:right="149"/>
              <w:jc w:val="center"/>
              <w:rPr>
                <w:b/>
                <w:sz w:val="18"/>
                <w:szCs w:val="18"/>
              </w:rPr>
            </w:pPr>
            <w:r w:rsidRPr="0019180A">
              <w:rPr>
                <w:b/>
                <w:sz w:val="18"/>
                <w:szCs w:val="18"/>
              </w:rPr>
              <w:t>Вид использования</w:t>
            </w:r>
          </w:p>
        </w:tc>
      </w:tr>
      <w:tr w:rsidR="007B6979" w:rsidRPr="0019180A" w:rsidTr="008A2BE3">
        <w:trPr>
          <w:trHeight w:hRule="exact" w:val="1020"/>
        </w:trPr>
        <w:tc>
          <w:tcPr>
            <w:tcW w:w="3275" w:type="dxa"/>
          </w:tcPr>
          <w:p w:rsidR="007B6979" w:rsidRPr="0019180A" w:rsidRDefault="007B6979" w:rsidP="007B6979">
            <w:pPr>
              <w:tabs>
                <w:tab w:val="left" w:pos="1245"/>
                <w:tab w:val="left" w:pos="2836"/>
              </w:tabs>
              <w:ind w:left="103" w:right="102"/>
              <w:rPr>
                <w:sz w:val="18"/>
                <w:szCs w:val="18"/>
                <w:lang w:val="ru-RU"/>
              </w:rPr>
            </w:pPr>
            <w:r w:rsidRPr="0019180A">
              <w:rPr>
                <w:sz w:val="18"/>
                <w:szCs w:val="18"/>
                <w:lang w:val="ru-RU"/>
              </w:rPr>
              <w:t>Общие</w:t>
            </w:r>
            <w:r w:rsidRPr="0019180A">
              <w:rPr>
                <w:sz w:val="18"/>
                <w:szCs w:val="18"/>
                <w:lang w:val="ru-RU"/>
              </w:rPr>
              <w:tab/>
              <w:t>коллекторы</w:t>
            </w:r>
            <w:r w:rsidRPr="0019180A">
              <w:rPr>
                <w:sz w:val="18"/>
                <w:szCs w:val="18"/>
                <w:lang w:val="ru-RU"/>
              </w:rPr>
              <w:tab/>
              <w:t>для подземных</w:t>
            </w:r>
            <w:r w:rsidRPr="0019180A">
              <w:rPr>
                <w:spacing w:val="-5"/>
                <w:sz w:val="18"/>
                <w:szCs w:val="18"/>
                <w:lang w:val="ru-RU"/>
              </w:rPr>
              <w:t xml:space="preserve"> </w:t>
            </w:r>
            <w:r w:rsidRPr="0019180A">
              <w:rPr>
                <w:sz w:val="18"/>
                <w:szCs w:val="18"/>
                <w:lang w:val="ru-RU"/>
              </w:rPr>
              <w:t>коммуникаций</w:t>
            </w:r>
          </w:p>
        </w:tc>
        <w:tc>
          <w:tcPr>
            <w:tcW w:w="4583" w:type="dxa"/>
          </w:tcPr>
          <w:p w:rsidR="007B6979" w:rsidRPr="0019180A" w:rsidRDefault="007B6979" w:rsidP="007B6979">
            <w:pPr>
              <w:ind w:left="105" w:right="106"/>
              <w:jc w:val="center"/>
              <w:rPr>
                <w:sz w:val="18"/>
                <w:szCs w:val="18"/>
                <w:lang w:val="ru-RU"/>
              </w:rPr>
            </w:pPr>
            <w:r w:rsidRPr="0019180A">
              <w:rPr>
                <w:spacing w:val="-3"/>
                <w:sz w:val="18"/>
                <w:szCs w:val="18"/>
                <w:lang w:val="ru-RU"/>
              </w:rPr>
              <w:t xml:space="preserve">Охранная </w:t>
            </w:r>
            <w:r w:rsidRPr="0019180A">
              <w:rPr>
                <w:sz w:val="18"/>
                <w:szCs w:val="18"/>
                <w:lang w:val="ru-RU"/>
              </w:rPr>
              <w:t xml:space="preserve">зона </w:t>
            </w:r>
            <w:r w:rsidRPr="0019180A">
              <w:rPr>
                <w:spacing w:val="-3"/>
                <w:sz w:val="18"/>
                <w:szCs w:val="18"/>
                <w:lang w:val="ru-RU"/>
              </w:rPr>
              <w:t xml:space="preserve">городского коллектора, </w:t>
            </w:r>
            <w:r w:rsidRPr="0019180A">
              <w:rPr>
                <w:sz w:val="18"/>
                <w:szCs w:val="18"/>
                <w:lang w:val="ru-RU"/>
              </w:rPr>
              <w:t>по 5 м в каждую сторону от края коллектора.</w:t>
            </w:r>
          </w:p>
          <w:p w:rsidR="007B6979" w:rsidRPr="0019180A" w:rsidRDefault="007B6979" w:rsidP="007B6979">
            <w:pPr>
              <w:spacing w:before="1"/>
              <w:ind w:left="650" w:right="650"/>
              <w:jc w:val="center"/>
              <w:rPr>
                <w:sz w:val="18"/>
                <w:szCs w:val="18"/>
                <w:lang w:val="ru-RU"/>
              </w:rPr>
            </w:pPr>
            <w:r w:rsidRPr="0019180A">
              <w:rPr>
                <w:sz w:val="18"/>
                <w:szCs w:val="18"/>
                <w:lang w:val="ru-RU"/>
              </w:rPr>
              <w:t>Охранная зона оголовка веншахты коллектора в радиусе 15 м</w:t>
            </w:r>
          </w:p>
        </w:tc>
        <w:tc>
          <w:tcPr>
            <w:tcW w:w="2285" w:type="dxa"/>
          </w:tcPr>
          <w:p w:rsidR="007B6979" w:rsidRPr="0019180A" w:rsidRDefault="007B6979" w:rsidP="007B6979">
            <w:pPr>
              <w:ind w:left="636" w:right="127" w:hanging="555"/>
              <w:rPr>
                <w:sz w:val="18"/>
                <w:szCs w:val="18"/>
              </w:rPr>
            </w:pPr>
            <w:r w:rsidRPr="0019180A">
              <w:rPr>
                <w:sz w:val="18"/>
                <w:szCs w:val="18"/>
              </w:rPr>
              <w:t>Озеленение, проезды, площадки</w:t>
            </w:r>
          </w:p>
        </w:tc>
      </w:tr>
      <w:tr w:rsidR="007B6979" w:rsidRPr="0019180A" w:rsidTr="008A2BE3">
        <w:trPr>
          <w:trHeight w:hRule="exact" w:val="264"/>
        </w:trPr>
        <w:tc>
          <w:tcPr>
            <w:tcW w:w="3275" w:type="dxa"/>
          </w:tcPr>
          <w:p w:rsidR="007B6979" w:rsidRPr="0019180A" w:rsidRDefault="007B6979" w:rsidP="007B6979">
            <w:pPr>
              <w:spacing w:line="249" w:lineRule="exact"/>
              <w:ind w:left="103" w:right="102"/>
              <w:rPr>
                <w:sz w:val="18"/>
                <w:szCs w:val="18"/>
              </w:rPr>
            </w:pPr>
            <w:r w:rsidRPr="0019180A">
              <w:rPr>
                <w:sz w:val="18"/>
                <w:szCs w:val="18"/>
              </w:rPr>
              <w:t>Радиорелейные линии связи</w:t>
            </w:r>
          </w:p>
        </w:tc>
        <w:tc>
          <w:tcPr>
            <w:tcW w:w="4583" w:type="dxa"/>
          </w:tcPr>
          <w:p w:rsidR="007B6979" w:rsidRPr="0019180A" w:rsidRDefault="007B6979" w:rsidP="007B6979">
            <w:pPr>
              <w:spacing w:line="249" w:lineRule="exact"/>
              <w:ind w:left="105" w:right="106"/>
              <w:jc w:val="center"/>
              <w:rPr>
                <w:sz w:val="18"/>
                <w:szCs w:val="18"/>
                <w:lang w:val="ru-RU"/>
              </w:rPr>
            </w:pPr>
            <w:r w:rsidRPr="0019180A">
              <w:rPr>
                <w:sz w:val="18"/>
                <w:szCs w:val="18"/>
                <w:lang w:val="ru-RU"/>
              </w:rPr>
              <w:t>Охранная зона 50 м в обе стороны луча</w:t>
            </w:r>
          </w:p>
        </w:tc>
        <w:tc>
          <w:tcPr>
            <w:tcW w:w="2285" w:type="dxa"/>
          </w:tcPr>
          <w:p w:rsidR="007B6979" w:rsidRPr="0019180A" w:rsidRDefault="007B6979" w:rsidP="007B6979">
            <w:pPr>
              <w:spacing w:line="249" w:lineRule="exact"/>
              <w:ind w:left="144" w:right="148"/>
              <w:jc w:val="center"/>
              <w:rPr>
                <w:sz w:val="18"/>
                <w:szCs w:val="18"/>
              </w:rPr>
            </w:pPr>
            <w:r w:rsidRPr="0019180A">
              <w:rPr>
                <w:sz w:val="18"/>
                <w:szCs w:val="18"/>
              </w:rPr>
              <w:t>Мертвая зона</w:t>
            </w:r>
          </w:p>
        </w:tc>
      </w:tr>
      <w:tr w:rsidR="007B6979" w:rsidRPr="0019180A" w:rsidTr="008A2BE3">
        <w:trPr>
          <w:trHeight w:hRule="exact" w:val="265"/>
        </w:trPr>
        <w:tc>
          <w:tcPr>
            <w:tcW w:w="3275" w:type="dxa"/>
          </w:tcPr>
          <w:p w:rsidR="007B6979" w:rsidRPr="0019180A" w:rsidRDefault="007B6979" w:rsidP="007B6979">
            <w:pPr>
              <w:spacing w:line="247" w:lineRule="exact"/>
              <w:ind w:left="103" w:right="102"/>
              <w:rPr>
                <w:sz w:val="18"/>
                <w:szCs w:val="18"/>
              </w:rPr>
            </w:pPr>
            <w:r w:rsidRPr="0019180A">
              <w:rPr>
                <w:sz w:val="18"/>
                <w:szCs w:val="18"/>
              </w:rPr>
              <w:t>Объекты телевидения</w:t>
            </w:r>
          </w:p>
        </w:tc>
        <w:tc>
          <w:tcPr>
            <w:tcW w:w="4583" w:type="dxa"/>
          </w:tcPr>
          <w:p w:rsidR="007B6979" w:rsidRPr="0019180A" w:rsidRDefault="007B6979" w:rsidP="007B6979">
            <w:pPr>
              <w:spacing w:line="247" w:lineRule="exact"/>
              <w:ind w:left="105" w:right="105"/>
              <w:jc w:val="center"/>
              <w:rPr>
                <w:sz w:val="18"/>
                <w:szCs w:val="18"/>
              </w:rPr>
            </w:pPr>
            <w:r w:rsidRPr="0019180A">
              <w:rPr>
                <w:sz w:val="18"/>
                <w:szCs w:val="18"/>
              </w:rPr>
              <w:t>Охранная зона d = 500 м</w:t>
            </w:r>
          </w:p>
        </w:tc>
        <w:tc>
          <w:tcPr>
            <w:tcW w:w="2285" w:type="dxa"/>
          </w:tcPr>
          <w:p w:rsidR="007B6979" w:rsidRPr="0019180A" w:rsidRDefault="007B6979" w:rsidP="007B6979">
            <w:pPr>
              <w:spacing w:line="247" w:lineRule="exact"/>
              <w:ind w:left="144" w:right="144"/>
              <w:jc w:val="center"/>
              <w:rPr>
                <w:sz w:val="18"/>
                <w:szCs w:val="18"/>
              </w:rPr>
            </w:pPr>
            <w:r w:rsidRPr="0019180A">
              <w:rPr>
                <w:sz w:val="18"/>
                <w:szCs w:val="18"/>
              </w:rPr>
              <w:t>Озеленение</w:t>
            </w:r>
          </w:p>
        </w:tc>
      </w:tr>
      <w:tr w:rsidR="007B6979" w:rsidRPr="0019180A" w:rsidTr="008A2BE3">
        <w:trPr>
          <w:trHeight w:hRule="exact" w:val="516"/>
        </w:trPr>
        <w:tc>
          <w:tcPr>
            <w:tcW w:w="3275" w:type="dxa"/>
          </w:tcPr>
          <w:p w:rsidR="007B6979" w:rsidRPr="0019180A" w:rsidRDefault="007B6979" w:rsidP="007B6979">
            <w:pPr>
              <w:tabs>
                <w:tab w:val="left" w:pos="2027"/>
              </w:tabs>
              <w:ind w:left="103" w:right="103"/>
              <w:rPr>
                <w:sz w:val="18"/>
                <w:szCs w:val="18"/>
              </w:rPr>
            </w:pPr>
            <w:r w:rsidRPr="0019180A">
              <w:rPr>
                <w:sz w:val="18"/>
                <w:szCs w:val="18"/>
              </w:rPr>
              <w:t>Автоматические</w:t>
            </w:r>
            <w:r w:rsidRPr="0019180A">
              <w:rPr>
                <w:sz w:val="18"/>
                <w:szCs w:val="18"/>
              </w:rPr>
              <w:tab/>
            </w:r>
            <w:r w:rsidRPr="0019180A">
              <w:rPr>
                <w:spacing w:val="-1"/>
                <w:sz w:val="18"/>
                <w:szCs w:val="18"/>
              </w:rPr>
              <w:t xml:space="preserve">телефонные </w:t>
            </w:r>
            <w:r w:rsidRPr="0019180A">
              <w:rPr>
                <w:sz w:val="18"/>
                <w:szCs w:val="18"/>
              </w:rPr>
              <w:t>станции</w:t>
            </w:r>
          </w:p>
        </w:tc>
        <w:tc>
          <w:tcPr>
            <w:tcW w:w="4583" w:type="dxa"/>
          </w:tcPr>
          <w:p w:rsidR="007B6979" w:rsidRPr="0019180A" w:rsidRDefault="007B6979" w:rsidP="007B6979">
            <w:pPr>
              <w:ind w:left="2078" w:right="445" w:hanging="1621"/>
              <w:rPr>
                <w:sz w:val="18"/>
                <w:szCs w:val="18"/>
                <w:lang w:val="ru-RU"/>
              </w:rPr>
            </w:pPr>
            <w:r w:rsidRPr="0019180A">
              <w:rPr>
                <w:sz w:val="18"/>
                <w:szCs w:val="18"/>
                <w:lang w:val="ru-RU"/>
              </w:rPr>
              <w:t>Расстояние от АТС до жилых зданий – 30 м</w:t>
            </w:r>
          </w:p>
        </w:tc>
        <w:tc>
          <w:tcPr>
            <w:tcW w:w="2285" w:type="dxa"/>
          </w:tcPr>
          <w:p w:rsidR="007B6979" w:rsidRPr="0019180A" w:rsidRDefault="007B6979" w:rsidP="007B6979">
            <w:pPr>
              <w:ind w:left="619" w:right="122" w:hanging="416"/>
              <w:rPr>
                <w:sz w:val="18"/>
                <w:szCs w:val="18"/>
              </w:rPr>
            </w:pPr>
            <w:r w:rsidRPr="0019180A">
              <w:rPr>
                <w:sz w:val="18"/>
                <w:szCs w:val="18"/>
              </w:rPr>
              <w:t>Проезды, площадки, озеленение</w:t>
            </w:r>
          </w:p>
        </w:tc>
      </w:tr>
    </w:tbl>
    <w:p w:rsidR="007B6979" w:rsidRPr="0019180A" w:rsidRDefault="007B6979" w:rsidP="007B6979">
      <w:pPr>
        <w:spacing w:before="8"/>
        <w:rPr>
          <w:b/>
          <w:sz w:val="18"/>
          <w:szCs w:val="18"/>
        </w:rPr>
      </w:pPr>
    </w:p>
    <w:p w:rsidR="007B6979" w:rsidRPr="0019180A" w:rsidRDefault="007B6979" w:rsidP="007B6979">
      <w:pPr>
        <w:spacing w:before="69"/>
        <w:ind w:left="1018"/>
        <w:rPr>
          <w:b/>
          <w:sz w:val="18"/>
          <w:szCs w:val="18"/>
        </w:rPr>
      </w:pPr>
      <w:r w:rsidRPr="0019180A">
        <w:rPr>
          <w:b/>
          <w:sz w:val="18"/>
          <w:szCs w:val="18"/>
        </w:rPr>
        <w:t>Размещение инженерных сетей</w:t>
      </w:r>
    </w:p>
    <w:p w:rsidR="007B6979" w:rsidRPr="0019180A" w:rsidRDefault="007B6979" w:rsidP="007B6979">
      <w:pPr>
        <w:spacing w:before="6"/>
        <w:rPr>
          <w:b/>
          <w:sz w:val="18"/>
          <w:szCs w:val="18"/>
        </w:rPr>
      </w:pPr>
    </w:p>
    <w:p w:rsidR="007B6979" w:rsidRPr="0019180A" w:rsidRDefault="007B6979" w:rsidP="007B6979">
      <w:pPr>
        <w:tabs>
          <w:tab w:val="left" w:pos="2001"/>
        </w:tabs>
        <w:spacing w:line="276" w:lineRule="auto"/>
        <w:ind w:right="621"/>
        <w:rPr>
          <w:sz w:val="18"/>
          <w:szCs w:val="18"/>
          <w:lang w:val="ru-RU"/>
        </w:rPr>
      </w:pPr>
      <w:r w:rsidRPr="0019180A">
        <w:rPr>
          <w:sz w:val="18"/>
          <w:szCs w:val="18"/>
          <w:lang w:val="ru-RU"/>
        </w:rPr>
        <w:t>5.3.146. Инженерные сети следует размещать преимущественно в пределах поперечных профилей улиц и</w:t>
      </w:r>
      <w:r w:rsidRPr="0019180A">
        <w:rPr>
          <w:spacing w:val="-8"/>
          <w:sz w:val="18"/>
          <w:szCs w:val="18"/>
          <w:lang w:val="ru-RU"/>
        </w:rPr>
        <w:t xml:space="preserve"> </w:t>
      </w:r>
      <w:r w:rsidRPr="0019180A">
        <w:rPr>
          <w:sz w:val="18"/>
          <w:szCs w:val="18"/>
          <w:lang w:val="ru-RU"/>
        </w:rPr>
        <w:t>дорог:</w:t>
      </w:r>
    </w:p>
    <w:p w:rsidR="007B6979" w:rsidRPr="0019180A" w:rsidRDefault="007B6979" w:rsidP="00B160A4">
      <w:pPr>
        <w:numPr>
          <w:ilvl w:val="0"/>
          <w:numId w:val="98"/>
        </w:numPr>
        <w:tabs>
          <w:tab w:val="left" w:pos="1194"/>
        </w:tabs>
        <w:spacing w:line="276" w:lineRule="auto"/>
        <w:ind w:right="625" w:firstLine="720"/>
        <w:rPr>
          <w:sz w:val="18"/>
          <w:szCs w:val="18"/>
          <w:lang w:val="ru-RU"/>
        </w:rPr>
      </w:pPr>
      <w:r w:rsidRPr="0019180A">
        <w:rPr>
          <w:sz w:val="18"/>
          <w:szCs w:val="18"/>
          <w:lang w:val="ru-RU"/>
        </w:rPr>
        <w:t>под тротуарами или разделительными полосами – инженерные сети в коллекторах, каналах или</w:t>
      </w:r>
      <w:r w:rsidRPr="0019180A">
        <w:rPr>
          <w:spacing w:val="-8"/>
          <w:sz w:val="18"/>
          <w:szCs w:val="18"/>
          <w:lang w:val="ru-RU"/>
        </w:rPr>
        <w:t xml:space="preserve"> </w:t>
      </w:r>
      <w:r w:rsidRPr="0019180A">
        <w:rPr>
          <w:sz w:val="18"/>
          <w:szCs w:val="18"/>
          <w:lang w:val="ru-RU"/>
        </w:rPr>
        <w:t>тоннелях;</w:t>
      </w:r>
    </w:p>
    <w:p w:rsidR="007B6979" w:rsidRPr="0019180A" w:rsidRDefault="007B6979" w:rsidP="00B160A4">
      <w:pPr>
        <w:numPr>
          <w:ilvl w:val="0"/>
          <w:numId w:val="98"/>
        </w:numPr>
        <w:tabs>
          <w:tab w:val="left" w:pos="1163"/>
        </w:tabs>
        <w:spacing w:line="276" w:lineRule="auto"/>
        <w:ind w:right="632" w:firstLine="720"/>
        <w:rPr>
          <w:sz w:val="18"/>
          <w:szCs w:val="18"/>
          <w:lang w:val="ru-RU"/>
        </w:rPr>
      </w:pPr>
      <w:r w:rsidRPr="0019180A">
        <w:rPr>
          <w:sz w:val="18"/>
          <w:szCs w:val="18"/>
          <w:lang w:val="ru-RU"/>
        </w:rPr>
        <w:t>в разделительных полосах – тепловые сети, водопровод, газопровод, хозяйственную и дождевую</w:t>
      </w:r>
      <w:r w:rsidRPr="0019180A">
        <w:rPr>
          <w:spacing w:val="-7"/>
          <w:sz w:val="18"/>
          <w:szCs w:val="18"/>
          <w:lang w:val="ru-RU"/>
        </w:rPr>
        <w:t xml:space="preserve"> </w:t>
      </w:r>
      <w:r w:rsidRPr="0019180A">
        <w:rPr>
          <w:sz w:val="18"/>
          <w:szCs w:val="18"/>
          <w:lang w:val="ru-RU"/>
        </w:rPr>
        <w:t>канализацию.</w:t>
      </w:r>
    </w:p>
    <w:p w:rsidR="007B6979" w:rsidRPr="0019180A" w:rsidRDefault="007B6979" w:rsidP="007B6979">
      <w:pPr>
        <w:spacing w:before="119" w:line="276" w:lineRule="auto"/>
        <w:ind w:left="1018"/>
        <w:rPr>
          <w:b/>
          <w:sz w:val="18"/>
          <w:szCs w:val="18"/>
          <w:lang w:val="ru-RU"/>
        </w:rPr>
      </w:pPr>
      <w:r w:rsidRPr="0019180A">
        <w:rPr>
          <w:b/>
          <w:sz w:val="18"/>
          <w:szCs w:val="18"/>
          <w:lang w:val="ru-RU"/>
        </w:rPr>
        <w:t>Примечания:</w:t>
      </w:r>
    </w:p>
    <w:p w:rsidR="007B6979" w:rsidRPr="0019180A" w:rsidRDefault="007B6979" w:rsidP="00B160A4">
      <w:pPr>
        <w:numPr>
          <w:ilvl w:val="0"/>
          <w:numId w:val="97"/>
        </w:numPr>
        <w:tabs>
          <w:tab w:val="left" w:pos="1240"/>
        </w:tabs>
        <w:spacing w:line="276" w:lineRule="auto"/>
        <w:ind w:firstLine="720"/>
        <w:rPr>
          <w:sz w:val="18"/>
          <w:szCs w:val="18"/>
          <w:lang w:val="ru-RU"/>
        </w:rPr>
      </w:pPr>
      <w:r w:rsidRPr="0019180A">
        <w:rPr>
          <w:sz w:val="18"/>
          <w:szCs w:val="18"/>
          <w:lang w:val="ru-RU"/>
        </w:rPr>
        <w:t>На территории населенных пунктов не</w:t>
      </w:r>
      <w:r w:rsidRPr="0019180A">
        <w:rPr>
          <w:spacing w:val="-7"/>
          <w:sz w:val="18"/>
          <w:szCs w:val="18"/>
          <w:lang w:val="ru-RU"/>
        </w:rPr>
        <w:t xml:space="preserve"> </w:t>
      </w:r>
      <w:r w:rsidRPr="0019180A">
        <w:rPr>
          <w:sz w:val="18"/>
          <w:szCs w:val="18"/>
          <w:lang w:val="ru-RU"/>
        </w:rPr>
        <w:t>допускается:</w:t>
      </w:r>
    </w:p>
    <w:p w:rsidR="007B6979" w:rsidRPr="0019180A" w:rsidRDefault="007B6979" w:rsidP="00B160A4">
      <w:pPr>
        <w:numPr>
          <w:ilvl w:val="0"/>
          <w:numId w:val="98"/>
        </w:numPr>
        <w:tabs>
          <w:tab w:val="left" w:pos="1146"/>
        </w:tabs>
        <w:spacing w:line="276" w:lineRule="auto"/>
        <w:ind w:left="1146" w:hanging="128"/>
        <w:rPr>
          <w:sz w:val="18"/>
          <w:szCs w:val="18"/>
          <w:lang w:val="ru-RU"/>
        </w:rPr>
      </w:pPr>
      <w:r w:rsidRPr="0019180A">
        <w:rPr>
          <w:sz w:val="18"/>
          <w:szCs w:val="18"/>
          <w:lang w:val="ru-RU"/>
        </w:rPr>
        <w:t>надземная и наземная прокладка канализационных</w:t>
      </w:r>
      <w:r w:rsidRPr="0019180A">
        <w:rPr>
          <w:spacing w:val="-7"/>
          <w:sz w:val="18"/>
          <w:szCs w:val="18"/>
          <w:lang w:val="ru-RU"/>
        </w:rPr>
        <w:t xml:space="preserve"> </w:t>
      </w:r>
      <w:r w:rsidRPr="0019180A">
        <w:rPr>
          <w:sz w:val="18"/>
          <w:szCs w:val="18"/>
          <w:lang w:val="ru-RU"/>
        </w:rPr>
        <w:t>сетей;</w:t>
      </w:r>
    </w:p>
    <w:p w:rsidR="007B6979" w:rsidRPr="0019180A" w:rsidRDefault="007B6979" w:rsidP="00B160A4">
      <w:pPr>
        <w:numPr>
          <w:ilvl w:val="0"/>
          <w:numId w:val="98"/>
        </w:numPr>
        <w:tabs>
          <w:tab w:val="left" w:pos="1175"/>
        </w:tabs>
        <w:spacing w:line="276" w:lineRule="auto"/>
        <w:ind w:right="627" w:firstLine="720"/>
        <w:rPr>
          <w:sz w:val="18"/>
          <w:szCs w:val="18"/>
          <w:lang w:val="ru-RU"/>
        </w:rPr>
      </w:pPr>
      <w:r w:rsidRPr="0019180A">
        <w:rPr>
          <w:sz w:val="18"/>
          <w:szCs w:val="18"/>
          <w:lang w:val="ru-RU"/>
        </w:rPr>
        <w:t>прокладка трубопроводов с легковоспламеняющимися и горючими жидкостями, а также со сжиженными газами для снабжения промышленных предприятий и</w:t>
      </w:r>
      <w:r w:rsidRPr="0019180A">
        <w:rPr>
          <w:spacing w:val="-9"/>
          <w:sz w:val="18"/>
          <w:szCs w:val="18"/>
          <w:lang w:val="ru-RU"/>
        </w:rPr>
        <w:t xml:space="preserve"> </w:t>
      </w:r>
      <w:r w:rsidRPr="0019180A">
        <w:rPr>
          <w:sz w:val="18"/>
          <w:szCs w:val="18"/>
          <w:lang w:val="ru-RU"/>
        </w:rPr>
        <w:t>складов;</w:t>
      </w:r>
    </w:p>
    <w:p w:rsidR="007B6979" w:rsidRPr="0019180A" w:rsidRDefault="007B6979" w:rsidP="00B160A4">
      <w:pPr>
        <w:numPr>
          <w:ilvl w:val="0"/>
          <w:numId w:val="98"/>
        </w:numPr>
        <w:tabs>
          <w:tab w:val="left" w:pos="1146"/>
        </w:tabs>
        <w:spacing w:line="276" w:lineRule="auto"/>
        <w:ind w:left="1146" w:hanging="128"/>
        <w:rPr>
          <w:sz w:val="18"/>
          <w:szCs w:val="18"/>
        </w:rPr>
      </w:pPr>
      <w:r w:rsidRPr="0019180A">
        <w:rPr>
          <w:sz w:val="18"/>
          <w:szCs w:val="18"/>
        </w:rPr>
        <w:t>прокладка магистральных</w:t>
      </w:r>
      <w:r w:rsidRPr="0019180A">
        <w:rPr>
          <w:spacing w:val="-2"/>
          <w:sz w:val="18"/>
          <w:szCs w:val="18"/>
        </w:rPr>
        <w:t xml:space="preserve"> </w:t>
      </w:r>
      <w:r w:rsidRPr="0019180A">
        <w:rPr>
          <w:sz w:val="18"/>
          <w:szCs w:val="18"/>
        </w:rPr>
        <w:t>трубопроводов.</w:t>
      </w:r>
    </w:p>
    <w:p w:rsidR="007B6979" w:rsidRPr="0019180A" w:rsidRDefault="007B6979" w:rsidP="00B160A4">
      <w:pPr>
        <w:numPr>
          <w:ilvl w:val="0"/>
          <w:numId w:val="97"/>
        </w:numPr>
        <w:tabs>
          <w:tab w:val="left" w:pos="1261"/>
        </w:tabs>
        <w:spacing w:line="276" w:lineRule="auto"/>
        <w:ind w:right="628" w:firstLine="720"/>
        <w:rPr>
          <w:sz w:val="18"/>
          <w:szCs w:val="18"/>
          <w:lang w:val="ru-RU"/>
        </w:rPr>
      </w:pPr>
      <w:r w:rsidRPr="0019180A">
        <w:rPr>
          <w:sz w:val="18"/>
          <w:szCs w:val="18"/>
          <w:lang w:val="ru-RU"/>
        </w:rPr>
        <w:t xml:space="preserve">Для нефтепродуктопроводов, прокладываемых по территории населенных пунктов, следует </w:t>
      </w:r>
      <w:r w:rsidRPr="0019180A">
        <w:rPr>
          <w:sz w:val="18"/>
          <w:szCs w:val="18"/>
          <w:lang w:val="ru-RU"/>
        </w:rPr>
        <w:lastRenderedPageBreak/>
        <w:t>руководствоваться СНиП</w:t>
      </w:r>
      <w:r w:rsidRPr="0019180A">
        <w:rPr>
          <w:spacing w:val="-6"/>
          <w:sz w:val="18"/>
          <w:szCs w:val="18"/>
          <w:lang w:val="ru-RU"/>
        </w:rPr>
        <w:t xml:space="preserve"> </w:t>
      </w:r>
      <w:r w:rsidRPr="0019180A">
        <w:rPr>
          <w:sz w:val="18"/>
          <w:szCs w:val="18"/>
          <w:lang w:val="ru-RU"/>
        </w:rPr>
        <w:t>2.05.13-90.</w:t>
      </w:r>
    </w:p>
    <w:p w:rsidR="007B6979" w:rsidRPr="0019180A" w:rsidRDefault="007B6979" w:rsidP="00B160A4">
      <w:pPr>
        <w:numPr>
          <w:ilvl w:val="0"/>
          <w:numId w:val="97"/>
        </w:numPr>
        <w:tabs>
          <w:tab w:val="left" w:pos="1249"/>
        </w:tabs>
        <w:spacing w:before="1" w:line="276" w:lineRule="auto"/>
        <w:ind w:right="622" w:firstLine="720"/>
        <w:rPr>
          <w:sz w:val="18"/>
          <w:szCs w:val="18"/>
          <w:lang w:val="ru-RU"/>
        </w:rPr>
      </w:pPr>
      <w:r w:rsidRPr="0019180A">
        <w:rPr>
          <w:sz w:val="18"/>
          <w:szCs w:val="18"/>
          <w:lang w:val="ru-RU"/>
        </w:rPr>
        <w:t>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w:t>
      </w:r>
      <w:r w:rsidRPr="0019180A">
        <w:rPr>
          <w:sz w:val="18"/>
          <w:szCs w:val="18"/>
          <w:u w:val="single"/>
          <w:lang w:val="ru-RU"/>
        </w:rPr>
        <w:t>СНиП</w:t>
      </w:r>
      <w:r w:rsidRPr="0019180A">
        <w:rPr>
          <w:spacing w:val="-6"/>
          <w:sz w:val="18"/>
          <w:szCs w:val="18"/>
          <w:u w:val="single"/>
          <w:lang w:val="ru-RU"/>
        </w:rPr>
        <w:t xml:space="preserve"> </w:t>
      </w:r>
      <w:r w:rsidRPr="0019180A">
        <w:rPr>
          <w:sz w:val="18"/>
          <w:szCs w:val="18"/>
          <w:u w:val="single"/>
        </w:rPr>
        <w:t>II</w:t>
      </w:r>
      <w:r w:rsidRPr="0019180A">
        <w:rPr>
          <w:sz w:val="18"/>
          <w:szCs w:val="18"/>
          <w:u w:val="single"/>
          <w:lang w:val="ru-RU"/>
        </w:rPr>
        <w:t>-89</w:t>
      </w:r>
      <w:r w:rsidRPr="0019180A">
        <w:rPr>
          <w:sz w:val="18"/>
          <w:szCs w:val="18"/>
          <w:lang w:val="ru-RU"/>
        </w:rPr>
        <w:t>-80*);</w:t>
      </w:r>
    </w:p>
    <w:p w:rsidR="007B6979" w:rsidRPr="0019180A" w:rsidRDefault="007B6979" w:rsidP="007B6979">
      <w:pPr>
        <w:spacing w:before="1" w:line="276" w:lineRule="auto"/>
        <w:ind w:left="1006" w:right="619"/>
        <w:rPr>
          <w:sz w:val="18"/>
          <w:szCs w:val="18"/>
          <w:lang w:val="ru-RU"/>
        </w:rPr>
      </w:pPr>
      <w:r w:rsidRPr="0019180A">
        <w:rPr>
          <w:sz w:val="18"/>
          <w:szCs w:val="18"/>
          <w:lang w:val="ru-RU"/>
        </w:rPr>
        <w:t>4.Через территорию общеобразовательных и дошкольных учреждений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7B6979" w:rsidRPr="0019180A" w:rsidRDefault="007B6979" w:rsidP="007B6979">
      <w:pPr>
        <w:tabs>
          <w:tab w:val="left" w:pos="2001"/>
        </w:tabs>
        <w:spacing w:line="276" w:lineRule="auto"/>
        <w:ind w:right="623"/>
        <w:rPr>
          <w:sz w:val="18"/>
          <w:szCs w:val="18"/>
          <w:lang w:val="ru-RU"/>
        </w:rPr>
      </w:pPr>
      <w:r w:rsidRPr="0019180A">
        <w:rPr>
          <w:sz w:val="18"/>
          <w:szCs w:val="18"/>
          <w:lang w:val="ru-RU"/>
        </w:rPr>
        <w:t>5.3.147. Проектирование инженерных сетей, обслуживающих жилой район следует, как правило, осуществлять в соответствующих технических зонах улиц и проездов. Прохождение этих сетей через микрорайоны (кварталы) допускается в исключительных случаях в специально выделенных зонах, являющихся городской собственностью. Габариты технических зон устанавливаются в зависимости от конкретных видов инженерных сетей, прокладываемых в</w:t>
      </w:r>
      <w:r w:rsidRPr="0019180A">
        <w:rPr>
          <w:spacing w:val="-1"/>
          <w:sz w:val="18"/>
          <w:szCs w:val="18"/>
          <w:lang w:val="ru-RU"/>
        </w:rPr>
        <w:t xml:space="preserve"> </w:t>
      </w:r>
      <w:r w:rsidRPr="0019180A">
        <w:rPr>
          <w:sz w:val="18"/>
          <w:szCs w:val="18"/>
          <w:lang w:val="ru-RU"/>
        </w:rPr>
        <w:t>них.</w:t>
      </w:r>
    </w:p>
    <w:p w:rsidR="008A2BE3" w:rsidRPr="0019180A" w:rsidRDefault="007B6979" w:rsidP="008A2BE3">
      <w:pPr>
        <w:spacing w:line="276" w:lineRule="auto"/>
        <w:ind w:left="298" w:right="618" w:firstLine="719"/>
        <w:rPr>
          <w:sz w:val="18"/>
          <w:szCs w:val="18"/>
          <w:lang w:val="ru-RU"/>
        </w:rPr>
      </w:pPr>
      <w:r w:rsidRPr="0019180A">
        <w:rPr>
          <w:spacing w:val="-3"/>
          <w:sz w:val="18"/>
          <w:szCs w:val="18"/>
          <w:lang w:val="ru-RU"/>
        </w:rPr>
        <w:t xml:space="preserve">Внутриквартальные </w:t>
      </w:r>
      <w:r w:rsidRPr="0019180A">
        <w:rPr>
          <w:sz w:val="18"/>
          <w:szCs w:val="18"/>
          <w:lang w:val="ru-RU"/>
        </w:rPr>
        <w:t xml:space="preserve">инженерные сети и </w:t>
      </w:r>
      <w:r w:rsidRPr="0019180A">
        <w:rPr>
          <w:spacing w:val="-3"/>
          <w:sz w:val="18"/>
          <w:szCs w:val="18"/>
          <w:lang w:val="ru-RU"/>
        </w:rPr>
        <w:t xml:space="preserve">сооружения </w:t>
      </w:r>
      <w:r w:rsidRPr="0019180A">
        <w:rPr>
          <w:sz w:val="18"/>
          <w:szCs w:val="18"/>
          <w:lang w:val="ru-RU"/>
        </w:rPr>
        <w:t xml:space="preserve">на них </w:t>
      </w:r>
      <w:r w:rsidRPr="0019180A">
        <w:rPr>
          <w:spacing w:val="-3"/>
          <w:sz w:val="18"/>
          <w:szCs w:val="18"/>
          <w:lang w:val="ru-RU"/>
        </w:rPr>
        <w:t xml:space="preserve">следует проектировать </w:t>
      </w:r>
      <w:r w:rsidRPr="0019180A">
        <w:rPr>
          <w:sz w:val="18"/>
          <w:szCs w:val="18"/>
          <w:lang w:val="ru-RU"/>
        </w:rPr>
        <w:t>в тех</w:t>
      </w:r>
      <w:r w:rsidRPr="0019180A">
        <w:rPr>
          <w:spacing w:val="-3"/>
          <w:sz w:val="18"/>
          <w:szCs w:val="18"/>
          <w:lang w:val="ru-RU"/>
        </w:rPr>
        <w:t xml:space="preserve">нических </w:t>
      </w:r>
      <w:r w:rsidRPr="0019180A">
        <w:rPr>
          <w:sz w:val="18"/>
          <w:szCs w:val="18"/>
          <w:lang w:val="ru-RU"/>
        </w:rPr>
        <w:t xml:space="preserve">зонах, </w:t>
      </w:r>
      <w:r w:rsidRPr="0019180A">
        <w:rPr>
          <w:spacing w:val="-3"/>
          <w:sz w:val="18"/>
          <w:szCs w:val="18"/>
          <w:lang w:val="ru-RU"/>
        </w:rPr>
        <w:t xml:space="preserve">определяемых </w:t>
      </w:r>
      <w:r w:rsidRPr="0019180A">
        <w:rPr>
          <w:sz w:val="18"/>
          <w:szCs w:val="18"/>
          <w:lang w:val="ru-RU"/>
        </w:rPr>
        <w:t xml:space="preserve">между </w:t>
      </w:r>
      <w:r w:rsidRPr="0019180A">
        <w:rPr>
          <w:spacing w:val="-3"/>
          <w:sz w:val="18"/>
          <w:szCs w:val="18"/>
          <w:lang w:val="ru-RU"/>
        </w:rPr>
        <w:t xml:space="preserve">участками, отводимыми </w:t>
      </w:r>
      <w:r w:rsidRPr="0019180A">
        <w:rPr>
          <w:sz w:val="18"/>
          <w:szCs w:val="18"/>
          <w:lang w:val="ru-RU"/>
        </w:rPr>
        <w:t xml:space="preserve">под </w:t>
      </w:r>
      <w:r w:rsidRPr="0019180A">
        <w:rPr>
          <w:spacing w:val="-3"/>
          <w:sz w:val="18"/>
          <w:szCs w:val="18"/>
          <w:lang w:val="ru-RU"/>
        </w:rPr>
        <w:t xml:space="preserve">застройку. Возможно </w:t>
      </w:r>
      <w:r w:rsidRPr="0019180A">
        <w:rPr>
          <w:sz w:val="18"/>
          <w:szCs w:val="18"/>
          <w:lang w:val="ru-RU"/>
        </w:rPr>
        <w:t>про</w:t>
      </w:r>
      <w:r w:rsidRPr="0019180A">
        <w:rPr>
          <w:spacing w:val="-3"/>
          <w:sz w:val="18"/>
          <w:szCs w:val="18"/>
          <w:lang w:val="ru-RU"/>
        </w:rPr>
        <w:t xml:space="preserve">хождение </w:t>
      </w:r>
      <w:r w:rsidRPr="0019180A">
        <w:rPr>
          <w:sz w:val="18"/>
          <w:szCs w:val="18"/>
          <w:lang w:val="ru-RU"/>
        </w:rPr>
        <w:t xml:space="preserve">этих </w:t>
      </w:r>
      <w:r w:rsidRPr="0019180A">
        <w:rPr>
          <w:spacing w:val="-3"/>
          <w:sz w:val="18"/>
          <w:szCs w:val="18"/>
          <w:lang w:val="ru-RU"/>
        </w:rPr>
        <w:t xml:space="preserve">сетей через застраиваемые участки </w:t>
      </w:r>
      <w:r w:rsidRPr="0019180A">
        <w:rPr>
          <w:sz w:val="18"/>
          <w:szCs w:val="18"/>
          <w:lang w:val="ru-RU"/>
        </w:rPr>
        <w:t xml:space="preserve">при </w:t>
      </w:r>
      <w:r w:rsidRPr="0019180A">
        <w:rPr>
          <w:spacing w:val="-3"/>
          <w:sz w:val="18"/>
          <w:szCs w:val="18"/>
          <w:lang w:val="ru-RU"/>
        </w:rPr>
        <w:t xml:space="preserve">обязательном обеспечении сервитута </w:t>
      </w:r>
      <w:r w:rsidRPr="0019180A">
        <w:rPr>
          <w:sz w:val="18"/>
          <w:szCs w:val="18"/>
          <w:lang w:val="ru-RU"/>
        </w:rPr>
        <w:t xml:space="preserve">на зоны их </w:t>
      </w:r>
      <w:r w:rsidRPr="0019180A">
        <w:rPr>
          <w:spacing w:val="-3"/>
          <w:sz w:val="18"/>
          <w:szCs w:val="18"/>
          <w:lang w:val="ru-RU"/>
        </w:rPr>
        <w:t xml:space="preserve">прокладки. </w:t>
      </w:r>
      <w:r w:rsidRPr="0019180A">
        <w:rPr>
          <w:sz w:val="18"/>
          <w:szCs w:val="18"/>
          <w:lang w:val="ru-RU"/>
        </w:rPr>
        <w:t xml:space="preserve">Это же </w:t>
      </w:r>
      <w:r w:rsidRPr="0019180A">
        <w:rPr>
          <w:spacing w:val="-3"/>
          <w:sz w:val="18"/>
          <w:szCs w:val="18"/>
          <w:lang w:val="ru-RU"/>
        </w:rPr>
        <w:t xml:space="preserve">условие распространяется </w:t>
      </w:r>
      <w:r w:rsidRPr="0019180A">
        <w:rPr>
          <w:sz w:val="18"/>
          <w:szCs w:val="18"/>
          <w:lang w:val="ru-RU"/>
        </w:rPr>
        <w:t xml:space="preserve">на </w:t>
      </w:r>
      <w:r w:rsidRPr="0019180A">
        <w:rPr>
          <w:spacing w:val="-3"/>
          <w:sz w:val="18"/>
          <w:szCs w:val="18"/>
          <w:lang w:val="ru-RU"/>
        </w:rPr>
        <w:t xml:space="preserve">участки инженерных сетей, </w:t>
      </w:r>
      <w:r w:rsidRPr="0019180A">
        <w:rPr>
          <w:sz w:val="18"/>
          <w:szCs w:val="18"/>
          <w:lang w:val="ru-RU"/>
        </w:rPr>
        <w:t>обеспечи</w:t>
      </w:r>
      <w:r w:rsidRPr="0019180A">
        <w:rPr>
          <w:spacing w:val="-3"/>
          <w:sz w:val="18"/>
          <w:szCs w:val="18"/>
          <w:lang w:val="ru-RU"/>
        </w:rPr>
        <w:t xml:space="preserve">вающих подключение зданий </w:t>
      </w:r>
      <w:r w:rsidRPr="0019180A">
        <w:rPr>
          <w:sz w:val="18"/>
          <w:szCs w:val="18"/>
          <w:lang w:val="ru-RU"/>
        </w:rPr>
        <w:t xml:space="preserve">к </w:t>
      </w:r>
      <w:r w:rsidRPr="0019180A">
        <w:rPr>
          <w:spacing w:val="-3"/>
          <w:sz w:val="18"/>
          <w:szCs w:val="18"/>
          <w:lang w:val="ru-RU"/>
        </w:rPr>
        <w:t xml:space="preserve">распределительным </w:t>
      </w:r>
      <w:r w:rsidRPr="0019180A">
        <w:rPr>
          <w:sz w:val="18"/>
          <w:szCs w:val="18"/>
          <w:lang w:val="ru-RU"/>
        </w:rPr>
        <w:t xml:space="preserve">сетям </w:t>
      </w:r>
      <w:r w:rsidRPr="0019180A">
        <w:rPr>
          <w:spacing w:val="-3"/>
          <w:sz w:val="18"/>
          <w:szCs w:val="18"/>
          <w:lang w:val="ru-RU"/>
        </w:rPr>
        <w:t xml:space="preserve">жилого района </w:t>
      </w:r>
      <w:r w:rsidR="008A2BE3" w:rsidRPr="0019180A">
        <w:rPr>
          <w:spacing w:val="-3"/>
          <w:sz w:val="18"/>
          <w:szCs w:val="18"/>
          <w:lang w:val="ru-RU"/>
        </w:rPr>
        <w:t>сооруже</w:t>
      </w:r>
      <w:r w:rsidR="008A2BE3" w:rsidRPr="0019180A">
        <w:rPr>
          <w:sz w:val="18"/>
          <w:szCs w:val="18"/>
          <w:lang w:val="ru-RU"/>
        </w:rPr>
        <w:t>ния на них.</w:t>
      </w:r>
    </w:p>
    <w:p w:rsidR="008A2BE3" w:rsidRPr="0019180A" w:rsidRDefault="008A2BE3" w:rsidP="00B160A4">
      <w:pPr>
        <w:pStyle w:val="a4"/>
        <w:numPr>
          <w:ilvl w:val="2"/>
          <w:numId w:val="99"/>
        </w:numPr>
        <w:tabs>
          <w:tab w:val="left" w:pos="1820"/>
          <w:tab w:val="left" w:pos="1821"/>
        </w:tabs>
        <w:spacing w:line="276" w:lineRule="auto"/>
        <w:rPr>
          <w:sz w:val="18"/>
          <w:szCs w:val="18"/>
          <w:lang w:val="ru-RU"/>
        </w:rPr>
      </w:pPr>
      <w:r w:rsidRPr="0019180A">
        <w:rPr>
          <w:sz w:val="18"/>
          <w:szCs w:val="18"/>
          <w:lang w:val="ru-RU"/>
        </w:rPr>
        <w:t>Прокладку подземных инженерных сетей следует</w:t>
      </w:r>
      <w:r w:rsidRPr="0019180A">
        <w:rPr>
          <w:spacing w:val="-23"/>
          <w:sz w:val="18"/>
          <w:szCs w:val="18"/>
          <w:lang w:val="ru-RU"/>
        </w:rPr>
        <w:t xml:space="preserve"> </w:t>
      </w:r>
      <w:r w:rsidRPr="0019180A">
        <w:rPr>
          <w:sz w:val="18"/>
          <w:szCs w:val="18"/>
          <w:lang w:val="ru-RU"/>
        </w:rPr>
        <w:t>предусматривать:</w:t>
      </w:r>
    </w:p>
    <w:p w:rsidR="008A2BE3" w:rsidRPr="0019180A" w:rsidRDefault="008A2BE3" w:rsidP="00B160A4">
      <w:pPr>
        <w:numPr>
          <w:ilvl w:val="1"/>
          <w:numId w:val="91"/>
        </w:numPr>
        <w:tabs>
          <w:tab w:val="left" w:pos="978"/>
        </w:tabs>
        <w:spacing w:line="276" w:lineRule="auto"/>
        <w:ind w:left="978" w:hanging="140"/>
        <w:rPr>
          <w:sz w:val="18"/>
          <w:szCs w:val="18"/>
        </w:rPr>
      </w:pPr>
      <w:r w:rsidRPr="0019180A">
        <w:rPr>
          <w:sz w:val="18"/>
          <w:szCs w:val="18"/>
        </w:rPr>
        <w:t>совмещенную в общих</w:t>
      </w:r>
      <w:r w:rsidRPr="0019180A">
        <w:rPr>
          <w:spacing w:val="-6"/>
          <w:sz w:val="18"/>
          <w:szCs w:val="18"/>
        </w:rPr>
        <w:t xml:space="preserve"> </w:t>
      </w:r>
      <w:r w:rsidRPr="0019180A">
        <w:rPr>
          <w:sz w:val="18"/>
          <w:szCs w:val="18"/>
        </w:rPr>
        <w:t>траншеях;</w:t>
      </w:r>
    </w:p>
    <w:p w:rsidR="008A2BE3" w:rsidRPr="0019180A" w:rsidRDefault="008A2BE3" w:rsidP="00B160A4">
      <w:pPr>
        <w:numPr>
          <w:ilvl w:val="1"/>
          <w:numId w:val="91"/>
        </w:numPr>
        <w:tabs>
          <w:tab w:val="left" w:pos="1005"/>
        </w:tabs>
        <w:spacing w:line="276" w:lineRule="auto"/>
        <w:ind w:right="100" w:firstLine="708"/>
        <w:rPr>
          <w:sz w:val="18"/>
          <w:szCs w:val="18"/>
          <w:lang w:val="ru-RU"/>
        </w:rPr>
      </w:pPr>
      <w:r w:rsidRPr="0019180A">
        <w:rPr>
          <w:sz w:val="18"/>
          <w:szCs w:val="18"/>
          <w:lang w:val="ru-RU"/>
        </w:rPr>
        <w:t>в тоннелях – при необходимости одновременного размещения тепловых сетей диаметром от 500 до 900 мм, водопровода до 500 мм, свыше десяти кабелей связи и десяти силовых кабелей напряжением до 10 кВ, при реконструкции магистральных улиц и районов исторической застройки, при недостатке места в поперечном профиле улиц для размещения сетей в траншеях, на пересечениях с магистральными улицами.</w:t>
      </w:r>
    </w:p>
    <w:p w:rsidR="008A2BE3" w:rsidRPr="0019180A" w:rsidRDefault="008A2BE3" w:rsidP="008A2BE3">
      <w:pPr>
        <w:spacing w:line="276" w:lineRule="auto"/>
        <w:ind w:left="118" w:right="100" w:firstLine="707"/>
        <w:rPr>
          <w:sz w:val="18"/>
          <w:szCs w:val="18"/>
          <w:lang w:val="ru-RU"/>
        </w:rPr>
      </w:pPr>
      <w:r w:rsidRPr="0019180A">
        <w:rPr>
          <w:sz w:val="18"/>
          <w:szCs w:val="18"/>
          <w:lang w:val="ru-RU"/>
        </w:rPr>
        <w:t>Совместная прокладка газопроводов и трубопроводов, транспортирующих легковоспламеняющиеся и горючие жидкости, с кабельными линиями не допускается.</w:t>
      </w:r>
    </w:p>
    <w:p w:rsidR="008A2BE3" w:rsidRPr="0019180A" w:rsidRDefault="008A2BE3" w:rsidP="008A2BE3">
      <w:pPr>
        <w:spacing w:before="117" w:line="276" w:lineRule="auto"/>
        <w:ind w:left="838"/>
        <w:rPr>
          <w:b/>
          <w:sz w:val="18"/>
          <w:szCs w:val="18"/>
          <w:lang w:val="ru-RU"/>
        </w:rPr>
      </w:pPr>
      <w:r w:rsidRPr="0019180A">
        <w:rPr>
          <w:b/>
          <w:sz w:val="18"/>
          <w:szCs w:val="18"/>
          <w:lang w:val="ru-RU"/>
        </w:rPr>
        <w:t>Примечания:</w:t>
      </w:r>
    </w:p>
    <w:p w:rsidR="008A2BE3" w:rsidRPr="0019180A" w:rsidRDefault="008A2BE3" w:rsidP="00B160A4">
      <w:pPr>
        <w:numPr>
          <w:ilvl w:val="0"/>
          <w:numId w:val="96"/>
        </w:numPr>
        <w:tabs>
          <w:tab w:val="left" w:pos="1062"/>
        </w:tabs>
        <w:spacing w:line="276" w:lineRule="auto"/>
        <w:ind w:right="99" w:firstLine="720"/>
        <w:rPr>
          <w:sz w:val="18"/>
          <w:szCs w:val="18"/>
          <w:lang w:val="ru-RU"/>
        </w:rPr>
      </w:pPr>
      <w:r w:rsidRPr="0019180A">
        <w:rPr>
          <w:sz w:val="18"/>
          <w:szCs w:val="18"/>
          <w:lang w:val="ru-RU"/>
        </w:rPr>
        <w:t xml:space="preserve">На </w:t>
      </w:r>
      <w:r w:rsidRPr="0019180A">
        <w:rPr>
          <w:spacing w:val="-3"/>
          <w:sz w:val="18"/>
          <w:szCs w:val="18"/>
          <w:lang w:val="ru-RU"/>
        </w:rPr>
        <w:t xml:space="preserve">участках застройки </w:t>
      </w:r>
      <w:r w:rsidRPr="0019180A">
        <w:rPr>
          <w:sz w:val="18"/>
          <w:szCs w:val="18"/>
          <w:lang w:val="ru-RU"/>
        </w:rPr>
        <w:t xml:space="preserve">в </w:t>
      </w:r>
      <w:r w:rsidRPr="0019180A">
        <w:rPr>
          <w:spacing w:val="-3"/>
          <w:sz w:val="18"/>
          <w:szCs w:val="18"/>
          <w:lang w:val="ru-RU"/>
        </w:rPr>
        <w:t xml:space="preserve">сложных грунтовых условиях необходимо </w:t>
      </w:r>
      <w:r w:rsidRPr="0019180A">
        <w:rPr>
          <w:sz w:val="18"/>
          <w:szCs w:val="18"/>
          <w:lang w:val="ru-RU"/>
        </w:rPr>
        <w:t>предусматривать прокладку водонесущих инженерных сетей, как правило, в проходных</w:t>
      </w:r>
      <w:r w:rsidRPr="0019180A">
        <w:rPr>
          <w:spacing w:val="-7"/>
          <w:sz w:val="18"/>
          <w:szCs w:val="18"/>
          <w:lang w:val="ru-RU"/>
        </w:rPr>
        <w:t xml:space="preserve"> </w:t>
      </w:r>
      <w:r w:rsidRPr="0019180A">
        <w:rPr>
          <w:sz w:val="18"/>
          <w:szCs w:val="18"/>
          <w:lang w:val="ru-RU"/>
        </w:rPr>
        <w:t>тоннелях.</w:t>
      </w:r>
    </w:p>
    <w:p w:rsidR="008A2BE3" w:rsidRPr="0019180A" w:rsidRDefault="008A2BE3" w:rsidP="00B160A4">
      <w:pPr>
        <w:numPr>
          <w:ilvl w:val="0"/>
          <w:numId w:val="96"/>
        </w:numPr>
        <w:tabs>
          <w:tab w:val="left" w:pos="1060"/>
        </w:tabs>
        <w:spacing w:line="276" w:lineRule="auto"/>
        <w:ind w:right="101" w:firstLine="720"/>
        <w:rPr>
          <w:sz w:val="18"/>
          <w:szCs w:val="18"/>
          <w:lang w:val="ru-RU"/>
        </w:rPr>
      </w:pPr>
      <w:r w:rsidRPr="0019180A">
        <w:rPr>
          <w:sz w:val="18"/>
          <w:szCs w:val="18"/>
          <w:lang w:val="ru-RU"/>
        </w:rPr>
        <w:t xml:space="preserve">На </w:t>
      </w:r>
      <w:r w:rsidRPr="0019180A">
        <w:rPr>
          <w:spacing w:val="-3"/>
          <w:sz w:val="18"/>
          <w:szCs w:val="18"/>
          <w:lang w:val="ru-RU"/>
        </w:rPr>
        <w:t xml:space="preserve">селитебных территориях </w:t>
      </w:r>
      <w:r w:rsidRPr="0019180A">
        <w:rPr>
          <w:sz w:val="18"/>
          <w:szCs w:val="18"/>
          <w:lang w:val="ru-RU"/>
        </w:rPr>
        <w:t xml:space="preserve">в </w:t>
      </w:r>
      <w:r w:rsidRPr="0019180A">
        <w:rPr>
          <w:spacing w:val="-3"/>
          <w:sz w:val="18"/>
          <w:szCs w:val="18"/>
          <w:lang w:val="ru-RU"/>
        </w:rPr>
        <w:t xml:space="preserve">сложных планировочных условиях </w:t>
      </w:r>
      <w:r w:rsidRPr="0019180A">
        <w:rPr>
          <w:sz w:val="18"/>
          <w:szCs w:val="18"/>
          <w:lang w:val="ru-RU"/>
        </w:rPr>
        <w:t>как исключение допускается прокладка наземных и надземных тепловых сетей при наличии соответствующего обоснования и разрешения органов местного</w:t>
      </w:r>
      <w:r w:rsidRPr="0019180A">
        <w:rPr>
          <w:spacing w:val="-5"/>
          <w:sz w:val="18"/>
          <w:szCs w:val="18"/>
          <w:lang w:val="ru-RU"/>
        </w:rPr>
        <w:t xml:space="preserve"> </w:t>
      </w:r>
      <w:r w:rsidRPr="0019180A">
        <w:rPr>
          <w:sz w:val="18"/>
          <w:szCs w:val="18"/>
          <w:lang w:val="ru-RU"/>
        </w:rPr>
        <w:t>самоуправления.</w:t>
      </w:r>
    </w:p>
    <w:p w:rsidR="008A2BE3" w:rsidRPr="0019180A" w:rsidRDefault="008A2BE3" w:rsidP="008A2BE3">
      <w:pPr>
        <w:tabs>
          <w:tab w:val="left" w:pos="1821"/>
        </w:tabs>
        <w:spacing w:before="119" w:line="276" w:lineRule="auto"/>
        <w:ind w:right="109"/>
        <w:rPr>
          <w:sz w:val="18"/>
          <w:szCs w:val="18"/>
          <w:lang w:val="ru-RU"/>
        </w:rPr>
      </w:pPr>
      <w:r w:rsidRPr="0019180A">
        <w:rPr>
          <w:sz w:val="18"/>
          <w:szCs w:val="18"/>
          <w:lang w:val="ru-RU"/>
        </w:rPr>
        <w:t>5.3.149. Подземную прокладку тепловых сетей допускается принимать совместно со следующими инженерными</w:t>
      </w:r>
      <w:r w:rsidRPr="0019180A">
        <w:rPr>
          <w:spacing w:val="-15"/>
          <w:sz w:val="18"/>
          <w:szCs w:val="18"/>
          <w:lang w:val="ru-RU"/>
        </w:rPr>
        <w:t xml:space="preserve"> </w:t>
      </w:r>
      <w:r w:rsidRPr="0019180A">
        <w:rPr>
          <w:sz w:val="18"/>
          <w:szCs w:val="18"/>
          <w:lang w:val="ru-RU"/>
        </w:rPr>
        <w:t>сетями:</w:t>
      </w:r>
    </w:p>
    <w:p w:rsidR="008A2BE3" w:rsidRPr="0019180A" w:rsidRDefault="008A2BE3" w:rsidP="00B160A4">
      <w:pPr>
        <w:numPr>
          <w:ilvl w:val="1"/>
          <w:numId w:val="91"/>
        </w:numPr>
        <w:tabs>
          <w:tab w:val="left" w:pos="986"/>
        </w:tabs>
        <w:spacing w:line="276" w:lineRule="auto"/>
        <w:ind w:right="104" w:firstLine="720"/>
        <w:rPr>
          <w:sz w:val="18"/>
          <w:szCs w:val="18"/>
          <w:lang w:val="ru-RU"/>
        </w:rPr>
      </w:pPr>
      <w:r w:rsidRPr="0019180A">
        <w:rPr>
          <w:sz w:val="18"/>
          <w:szCs w:val="18"/>
          <w:lang w:val="ru-RU"/>
        </w:rPr>
        <w:t xml:space="preserve">в </w:t>
      </w:r>
      <w:r w:rsidRPr="0019180A">
        <w:rPr>
          <w:spacing w:val="-3"/>
          <w:sz w:val="18"/>
          <w:szCs w:val="18"/>
          <w:lang w:val="ru-RU"/>
        </w:rPr>
        <w:t xml:space="preserve">каналах </w:t>
      </w:r>
      <w:r w:rsidRPr="0019180A">
        <w:rPr>
          <w:sz w:val="18"/>
          <w:szCs w:val="18"/>
          <w:lang w:val="ru-RU"/>
        </w:rPr>
        <w:t xml:space="preserve">– с </w:t>
      </w:r>
      <w:r w:rsidRPr="0019180A">
        <w:rPr>
          <w:spacing w:val="-3"/>
          <w:sz w:val="18"/>
          <w:szCs w:val="18"/>
          <w:lang w:val="ru-RU"/>
        </w:rPr>
        <w:t xml:space="preserve">водопроводами, трубопроводами сжатого </w:t>
      </w:r>
      <w:r w:rsidRPr="0019180A">
        <w:rPr>
          <w:sz w:val="18"/>
          <w:szCs w:val="18"/>
          <w:lang w:val="ru-RU"/>
        </w:rPr>
        <w:t xml:space="preserve">воздуха </w:t>
      </w:r>
      <w:r w:rsidRPr="0019180A">
        <w:rPr>
          <w:spacing w:val="-3"/>
          <w:sz w:val="18"/>
          <w:szCs w:val="18"/>
          <w:lang w:val="ru-RU"/>
        </w:rPr>
        <w:t xml:space="preserve">давлением </w:t>
      </w:r>
      <w:r w:rsidRPr="0019180A">
        <w:rPr>
          <w:sz w:val="18"/>
          <w:szCs w:val="18"/>
          <w:lang w:val="ru-RU"/>
        </w:rPr>
        <w:t xml:space="preserve">до 1,6 МПа, </w:t>
      </w:r>
      <w:r w:rsidRPr="0019180A">
        <w:rPr>
          <w:spacing w:val="-3"/>
          <w:sz w:val="18"/>
          <w:szCs w:val="18"/>
          <w:lang w:val="ru-RU"/>
        </w:rPr>
        <w:t xml:space="preserve">мазутопроводами, контрольными кабелями, предназначенными </w:t>
      </w:r>
      <w:r w:rsidRPr="0019180A">
        <w:rPr>
          <w:sz w:val="18"/>
          <w:szCs w:val="18"/>
          <w:lang w:val="ru-RU"/>
        </w:rPr>
        <w:t xml:space="preserve">для </w:t>
      </w:r>
      <w:r w:rsidRPr="0019180A">
        <w:rPr>
          <w:spacing w:val="-3"/>
          <w:sz w:val="18"/>
          <w:szCs w:val="18"/>
          <w:lang w:val="ru-RU"/>
        </w:rPr>
        <w:t>обслуживания тепловых се</w:t>
      </w:r>
      <w:r w:rsidRPr="0019180A">
        <w:rPr>
          <w:sz w:val="18"/>
          <w:szCs w:val="18"/>
          <w:lang w:val="ru-RU"/>
        </w:rPr>
        <w:t>тей;</w:t>
      </w:r>
    </w:p>
    <w:p w:rsidR="008A2BE3" w:rsidRPr="0019180A" w:rsidRDefault="008A2BE3" w:rsidP="00B160A4">
      <w:pPr>
        <w:numPr>
          <w:ilvl w:val="1"/>
          <w:numId w:val="91"/>
        </w:numPr>
        <w:tabs>
          <w:tab w:val="left" w:pos="990"/>
        </w:tabs>
        <w:spacing w:line="276" w:lineRule="auto"/>
        <w:ind w:right="101" w:firstLine="720"/>
        <w:rPr>
          <w:sz w:val="18"/>
          <w:szCs w:val="18"/>
          <w:lang w:val="ru-RU"/>
        </w:rPr>
      </w:pPr>
      <w:r w:rsidRPr="0019180A">
        <w:rPr>
          <w:sz w:val="18"/>
          <w:szCs w:val="18"/>
          <w:lang w:val="ru-RU"/>
        </w:rPr>
        <w:t xml:space="preserve">в тоннелях – с водопроводами диаметром до 500 мм, кабелями связи, </w:t>
      </w:r>
      <w:r w:rsidRPr="0019180A">
        <w:rPr>
          <w:spacing w:val="-3"/>
          <w:sz w:val="18"/>
          <w:szCs w:val="18"/>
          <w:lang w:val="ru-RU"/>
        </w:rPr>
        <w:t xml:space="preserve">силовыми </w:t>
      </w:r>
      <w:r w:rsidRPr="0019180A">
        <w:rPr>
          <w:sz w:val="18"/>
          <w:szCs w:val="18"/>
          <w:lang w:val="ru-RU"/>
        </w:rPr>
        <w:t>кабе</w:t>
      </w:r>
      <w:r w:rsidRPr="0019180A">
        <w:rPr>
          <w:spacing w:val="-3"/>
          <w:sz w:val="18"/>
          <w:szCs w:val="18"/>
          <w:lang w:val="ru-RU"/>
        </w:rPr>
        <w:t xml:space="preserve">лями напряжением </w:t>
      </w:r>
      <w:r w:rsidRPr="0019180A">
        <w:rPr>
          <w:sz w:val="18"/>
          <w:szCs w:val="18"/>
          <w:lang w:val="ru-RU"/>
        </w:rPr>
        <w:t xml:space="preserve">до 10 </w:t>
      </w:r>
      <w:r w:rsidRPr="0019180A">
        <w:rPr>
          <w:spacing w:val="-3"/>
          <w:sz w:val="18"/>
          <w:szCs w:val="18"/>
          <w:lang w:val="ru-RU"/>
        </w:rPr>
        <w:t xml:space="preserve">кВ, трубопроводами сжатого </w:t>
      </w:r>
      <w:r w:rsidRPr="0019180A">
        <w:rPr>
          <w:sz w:val="18"/>
          <w:szCs w:val="18"/>
          <w:lang w:val="ru-RU"/>
        </w:rPr>
        <w:t>воздуха давлением до 1,6 МПа, трубопроводами напорной</w:t>
      </w:r>
      <w:r w:rsidRPr="0019180A">
        <w:rPr>
          <w:spacing w:val="-15"/>
          <w:sz w:val="18"/>
          <w:szCs w:val="18"/>
          <w:lang w:val="ru-RU"/>
        </w:rPr>
        <w:t xml:space="preserve"> </w:t>
      </w:r>
      <w:r w:rsidRPr="0019180A">
        <w:rPr>
          <w:sz w:val="18"/>
          <w:szCs w:val="18"/>
          <w:lang w:val="ru-RU"/>
        </w:rPr>
        <w:t>канализации.</w:t>
      </w:r>
    </w:p>
    <w:p w:rsidR="008A2BE3" w:rsidRPr="0019180A" w:rsidRDefault="008A2BE3" w:rsidP="008A2BE3">
      <w:pPr>
        <w:spacing w:before="5" w:line="276" w:lineRule="auto"/>
        <w:ind w:left="118" w:right="101" w:firstLine="719"/>
        <w:rPr>
          <w:sz w:val="18"/>
          <w:szCs w:val="18"/>
          <w:lang w:val="ru-RU"/>
        </w:rPr>
      </w:pPr>
      <w:r w:rsidRPr="0019180A">
        <w:rPr>
          <w:sz w:val="18"/>
          <w:szCs w:val="18"/>
          <w:lang w:val="ru-RU"/>
        </w:rPr>
        <w:t>Прокладка трубопроводов тепловых сетей в каналах и тоннелях с другими инженерными сетями кроме указанных – не допускается.</w:t>
      </w:r>
    </w:p>
    <w:p w:rsidR="008A2BE3" w:rsidRPr="0019180A" w:rsidRDefault="008A2BE3" w:rsidP="008A2BE3">
      <w:pPr>
        <w:spacing w:before="116" w:line="276" w:lineRule="auto"/>
        <w:ind w:left="118" w:right="98" w:firstLine="719"/>
        <w:rPr>
          <w:sz w:val="18"/>
          <w:szCs w:val="18"/>
          <w:lang w:val="ru-RU"/>
        </w:rPr>
      </w:pPr>
      <w:r w:rsidRPr="0019180A">
        <w:rPr>
          <w:b/>
          <w:sz w:val="18"/>
          <w:szCs w:val="18"/>
          <w:lang w:val="ru-RU"/>
        </w:rPr>
        <w:t xml:space="preserve">Примечания: </w:t>
      </w:r>
      <w:r w:rsidRPr="0019180A">
        <w:rPr>
          <w:sz w:val="18"/>
          <w:szCs w:val="18"/>
          <w:lang w:val="ru-RU"/>
        </w:rPr>
        <w:t>Тепловые сети не допускается проектировать по территории кладбищ, свалок, скотомогильников, полей орошения, полей фильтрации и других участков, представляющих опасность химического, биологического и радиоактивного загрязнения теплоносителя.</w:t>
      </w:r>
    </w:p>
    <w:p w:rsidR="008A2BE3" w:rsidRPr="0019180A" w:rsidRDefault="008A2BE3" w:rsidP="008A2BE3">
      <w:pPr>
        <w:tabs>
          <w:tab w:val="left" w:pos="1821"/>
        </w:tabs>
        <w:spacing w:before="119" w:line="276" w:lineRule="auto"/>
        <w:ind w:right="104"/>
        <w:rPr>
          <w:sz w:val="18"/>
          <w:szCs w:val="18"/>
          <w:lang w:val="ru-RU"/>
        </w:rPr>
      </w:pPr>
      <w:r w:rsidRPr="0019180A">
        <w:rPr>
          <w:sz w:val="18"/>
          <w:szCs w:val="18"/>
          <w:lang w:val="ru-RU"/>
        </w:rPr>
        <w:t xml:space="preserve">5.3.150. Прокладка газопроводов давлением до 0,6 МПа допускается по пешеходным и автомобильным мостам, если мост построен из негорючих материалов и не допускается, </w:t>
      </w:r>
      <w:r w:rsidRPr="0019180A">
        <w:rPr>
          <w:spacing w:val="3"/>
          <w:sz w:val="18"/>
          <w:szCs w:val="18"/>
          <w:lang w:val="ru-RU"/>
        </w:rPr>
        <w:t>ес</w:t>
      </w:r>
      <w:r w:rsidRPr="0019180A">
        <w:rPr>
          <w:sz w:val="18"/>
          <w:szCs w:val="18"/>
          <w:lang w:val="ru-RU"/>
        </w:rPr>
        <w:t>ли мост построен из горючих</w:t>
      </w:r>
      <w:r w:rsidRPr="0019180A">
        <w:rPr>
          <w:spacing w:val="-11"/>
          <w:sz w:val="18"/>
          <w:szCs w:val="18"/>
          <w:lang w:val="ru-RU"/>
        </w:rPr>
        <w:t xml:space="preserve"> </w:t>
      </w:r>
      <w:r w:rsidRPr="0019180A">
        <w:rPr>
          <w:sz w:val="18"/>
          <w:szCs w:val="18"/>
          <w:lang w:val="ru-RU"/>
        </w:rPr>
        <w:t>материалов.</w:t>
      </w:r>
    </w:p>
    <w:p w:rsidR="008A2BE3" w:rsidRPr="0019180A" w:rsidRDefault="008A2BE3" w:rsidP="008A2BE3">
      <w:pPr>
        <w:tabs>
          <w:tab w:val="left" w:pos="1820"/>
          <w:tab w:val="left" w:pos="1821"/>
        </w:tabs>
        <w:spacing w:line="276" w:lineRule="auto"/>
        <w:rPr>
          <w:sz w:val="18"/>
          <w:szCs w:val="18"/>
          <w:lang w:val="ru-RU"/>
        </w:rPr>
      </w:pPr>
      <w:r w:rsidRPr="0019180A">
        <w:rPr>
          <w:sz w:val="18"/>
          <w:szCs w:val="18"/>
          <w:lang w:val="ru-RU"/>
        </w:rPr>
        <w:t>Сети водопровода следует размещать по обеим сторонам улицы при</w:t>
      </w:r>
      <w:r w:rsidRPr="0019180A">
        <w:rPr>
          <w:spacing w:val="-13"/>
          <w:sz w:val="18"/>
          <w:szCs w:val="18"/>
          <w:lang w:val="ru-RU"/>
        </w:rPr>
        <w:t xml:space="preserve"> </w:t>
      </w:r>
      <w:r w:rsidRPr="0019180A">
        <w:rPr>
          <w:sz w:val="18"/>
          <w:szCs w:val="18"/>
          <w:lang w:val="ru-RU"/>
        </w:rPr>
        <w:t>ширине:</w:t>
      </w:r>
    </w:p>
    <w:p w:rsidR="008A2BE3" w:rsidRPr="0019180A" w:rsidRDefault="008A2BE3" w:rsidP="00B160A4">
      <w:pPr>
        <w:numPr>
          <w:ilvl w:val="1"/>
          <w:numId w:val="91"/>
        </w:numPr>
        <w:tabs>
          <w:tab w:val="left" w:pos="978"/>
        </w:tabs>
        <w:spacing w:line="276" w:lineRule="auto"/>
        <w:ind w:left="978" w:hanging="140"/>
        <w:rPr>
          <w:sz w:val="18"/>
          <w:szCs w:val="18"/>
        </w:rPr>
      </w:pPr>
      <w:r w:rsidRPr="0019180A">
        <w:rPr>
          <w:sz w:val="18"/>
          <w:szCs w:val="18"/>
        </w:rPr>
        <w:t>проезжей части более 22</w:t>
      </w:r>
      <w:r w:rsidRPr="0019180A">
        <w:rPr>
          <w:spacing w:val="-7"/>
          <w:sz w:val="18"/>
          <w:szCs w:val="18"/>
        </w:rPr>
        <w:t xml:space="preserve"> </w:t>
      </w:r>
      <w:r w:rsidRPr="0019180A">
        <w:rPr>
          <w:sz w:val="18"/>
          <w:szCs w:val="18"/>
        </w:rPr>
        <w:t>м;</w:t>
      </w:r>
    </w:p>
    <w:p w:rsidR="008A2BE3" w:rsidRPr="0019180A" w:rsidRDefault="008A2BE3" w:rsidP="00B160A4">
      <w:pPr>
        <w:numPr>
          <w:ilvl w:val="1"/>
          <w:numId w:val="91"/>
        </w:numPr>
        <w:tabs>
          <w:tab w:val="left" w:pos="981"/>
        </w:tabs>
        <w:spacing w:line="276" w:lineRule="auto"/>
        <w:ind w:left="980" w:hanging="142"/>
        <w:rPr>
          <w:sz w:val="18"/>
          <w:szCs w:val="18"/>
          <w:lang w:val="ru-RU"/>
        </w:rPr>
      </w:pPr>
      <w:r w:rsidRPr="0019180A">
        <w:rPr>
          <w:sz w:val="18"/>
          <w:szCs w:val="18"/>
          <w:lang w:val="ru-RU"/>
        </w:rPr>
        <w:t>улиц в пределах красных линий 60 м и</w:t>
      </w:r>
      <w:r w:rsidRPr="0019180A">
        <w:rPr>
          <w:spacing w:val="-9"/>
          <w:sz w:val="18"/>
          <w:szCs w:val="18"/>
          <w:lang w:val="ru-RU"/>
        </w:rPr>
        <w:t xml:space="preserve"> </w:t>
      </w:r>
      <w:r w:rsidRPr="0019180A">
        <w:rPr>
          <w:sz w:val="18"/>
          <w:szCs w:val="18"/>
          <w:lang w:val="ru-RU"/>
        </w:rPr>
        <w:t>более.</w:t>
      </w:r>
    </w:p>
    <w:p w:rsidR="008A2BE3" w:rsidRPr="0019180A" w:rsidRDefault="008A2BE3" w:rsidP="008A2BE3">
      <w:pPr>
        <w:tabs>
          <w:tab w:val="left" w:pos="1821"/>
        </w:tabs>
        <w:spacing w:line="276" w:lineRule="auto"/>
        <w:ind w:right="104"/>
        <w:rPr>
          <w:sz w:val="18"/>
          <w:szCs w:val="18"/>
          <w:lang w:val="ru-RU"/>
        </w:rPr>
      </w:pPr>
      <w:r w:rsidRPr="0019180A">
        <w:rPr>
          <w:sz w:val="18"/>
          <w:szCs w:val="18"/>
          <w:lang w:val="ru-RU"/>
        </w:rPr>
        <w:t>5.3.151.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w:t>
      </w:r>
    </w:p>
    <w:p w:rsidR="008A2BE3" w:rsidRPr="0019180A" w:rsidRDefault="008A2BE3" w:rsidP="008A2BE3">
      <w:pPr>
        <w:spacing w:line="276" w:lineRule="auto"/>
        <w:ind w:left="118" w:right="102" w:firstLine="719"/>
        <w:rPr>
          <w:sz w:val="18"/>
          <w:szCs w:val="18"/>
          <w:lang w:val="ru-RU"/>
        </w:rPr>
      </w:pPr>
      <w:r w:rsidRPr="0019180A">
        <w:rPr>
          <w:sz w:val="18"/>
          <w:szCs w:val="18"/>
          <w:lang w:val="ru-RU"/>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8A2BE3" w:rsidRPr="0019180A" w:rsidRDefault="008A2BE3" w:rsidP="008A2BE3">
      <w:pPr>
        <w:tabs>
          <w:tab w:val="left" w:pos="1821"/>
        </w:tabs>
        <w:spacing w:line="276" w:lineRule="auto"/>
        <w:ind w:right="104"/>
        <w:rPr>
          <w:sz w:val="18"/>
          <w:szCs w:val="18"/>
          <w:lang w:val="ru-RU"/>
        </w:rPr>
      </w:pPr>
      <w:r w:rsidRPr="0019180A">
        <w:rPr>
          <w:sz w:val="18"/>
          <w:szCs w:val="18"/>
          <w:lang w:val="ru-RU"/>
        </w:rPr>
        <w:t>5.3.152. При пересечении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мосты.</w:t>
      </w:r>
    </w:p>
    <w:p w:rsidR="008A2BE3" w:rsidRPr="0019180A" w:rsidRDefault="008A2BE3" w:rsidP="008A2BE3">
      <w:pPr>
        <w:spacing w:line="276" w:lineRule="auto"/>
        <w:ind w:left="118" w:right="101" w:firstLine="719"/>
        <w:rPr>
          <w:sz w:val="18"/>
          <w:szCs w:val="18"/>
          <w:lang w:val="ru-RU"/>
        </w:rPr>
      </w:pPr>
      <w:r w:rsidRPr="0019180A">
        <w:rPr>
          <w:sz w:val="18"/>
          <w:szCs w:val="18"/>
          <w:lang w:val="ru-RU"/>
        </w:rPr>
        <w:t>Прокладку тепловых сетей при подземном пересечен</w:t>
      </w:r>
      <w:r w:rsidR="00C96341" w:rsidRPr="0019180A">
        <w:rPr>
          <w:sz w:val="18"/>
          <w:szCs w:val="18"/>
          <w:lang w:val="ru-RU"/>
        </w:rPr>
        <w:t>ии железных, автомобильных</w:t>
      </w:r>
      <w:r w:rsidRPr="0019180A">
        <w:rPr>
          <w:sz w:val="18"/>
          <w:szCs w:val="18"/>
          <w:lang w:val="ru-RU"/>
        </w:rPr>
        <w:t xml:space="preserve"> дорог, улиц, проездов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со СНиП 41-02-2003.</w:t>
      </w:r>
    </w:p>
    <w:p w:rsidR="00A0626D" w:rsidRPr="0019180A" w:rsidRDefault="00C96341" w:rsidP="00A0626D">
      <w:pPr>
        <w:tabs>
          <w:tab w:val="left" w:pos="1820"/>
          <w:tab w:val="left" w:pos="1821"/>
        </w:tabs>
        <w:spacing w:line="276" w:lineRule="auto"/>
        <w:rPr>
          <w:sz w:val="18"/>
          <w:szCs w:val="18"/>
          <w:lang w:val="ru-RU"/>
        </w:rPr>
      </w:pPr>
      <w:r w:rsidRPr="0019180A">
        <w:rPr>
          <w:sz w:val="18"/>
          <w:szCs w:val="18"/>
          <w:lang w:val="ru-RU"/>
        </w:rPr>
        <w:t xml:space="preserve">5.3.153. </w:t>
      </w:r>
      <w:r w:rsidR="00A0626D" w:rsidRPr="0019180A">
        <w:rPr>
          <w:sz w:val="18"/>
          <w:szCs w:val="18"/>
          <w:lang w:val="ru-RU"/>
        </w:rPr>
        <w:t>Расстояния по горизонтали от мест пересечения автомобильных дорог подземными газопроводами должны быть, не менее:</w:t>
      </w:r>
    </w:p>
    <w:p w:rsidR="00A0626D" w:rsidRPr="0019180A" w:rsidRDefault="00A0626D" w:rsidP="00B160A4">
      <w:pPr>
        <w:numPr>
          <w:ilvl w:val="1"/>
          <w:numId w:val="91"/>
        </w:numPr>
        <w:tabs>
          <w:tab w:val="left" w:pos="1000"/>
        </w:tabs>
        <w:spacing w:line="276" w:lineRule="auto"/>
        <w:ind w:right="103" w:firstLine="720"/>
        <w:rPr>
          <w:sz w:val="18"/>
          <w:szCs w:val="18"/>
          <w:lang w:val="ru-RU"/>
        </w:rPr>
      </w:pPr>
      <w:r w:rsidRPr="0019180A">
        <w:rPr>
          <w:sz w:val="18"/>
          <w:szCs w:val="18"/>
          <w:lang w:val="ru-RU"/>
        </w:rPr>
        <w:t xml:space="preserve">до мостов и тоннелей на железных дорогах общего пользования, автомобильных дорогах </w:t>
      </w:r>
      <w:r w:rsidRPr="0019180A">
        <w:rPr>
          <w:sz w:val="18"/>
          <w:szCs w:val="18"/>
        </w:rPr>
        <w:t>I</w:t>
      </w:r>
      <w:r w:rsidRPr="0019180A">
        <w:rPr>
          <w:sz w:val="18"/>
          <w:szCs w:val="18"/>
          <w:lang w:val="ru-RU"/>
        </w:rPr>
        <w:t>-</w:t>
      </w:r>
      <w:r w:rsidRPr="0019180A">
        <w:rPr>
          <w:sz w:val="18"/>
          <w:szCs w:val="18"/>
        </w:rPr>
        <w:t>III</w:t>
      </w:r>
      <w:r w:rsidRPr="0019180A">
        <w:rPr>
          <w:sz w:val="18"/>
          <w:szCs w:val="18"/>
          <w:lang w:val="ru-RU"/>
        </w:rPr>
        <w:t xml:space="preserve"> категорий, а также </w:t>
      </w:r>
      <w:r w:rsidRPr="0019180A">
        <w:rPr>
          <w:sz w:val="18"/>
          <w:szCs w:val="18"/>
          <w:lang w:val="ru-RU"/>
        </w:rPr>
        <w:lastRenderedPageBreak/>
        <w:t xml:space="preserve">до пешеходных мостов, тоннелей через них – 30 м, для железных дорог необщего пользования, автомобильных дорог </w:t>
      </w:r>
      <w:r w:rsidRPr="0019180A">
        <w:rPr>
          <w:sz w:val="18"/>
          <w:szCs w:val="18"/>
        </w:rPr>
        <w:t>IV</w:t>
      </w:r>
      <w:r w:rsidRPr="0019180A">
        <w:rPr>
          <w:sz w:val="18"/>
          <w:szCs w:val="18"/>
          <w:lang w:val="ru-RU"/>
        </w:rPr>
        <w:t>-</w:t>
      </w:r>
      <w:r w:rsidRPr="0019180A">
        <w:rPr>
          <w:sz w:val="18"/>
          <w:szCs w:val="18"/>
        </w:rPr>
        <w:t>V</w:t>
      </w:r>
      <w:r w:rsidRPr="0019180A">
        <w:rPr>
          <w:sz w:val="18"/>
          <w:szCs w:val="18"/>
          <w:lang w:val="ru-RU"/>
        </w:rPr>
        <w:t xml:space="preserve"> категорий и труб – 15</w:t>
      </w:r>
      <w:r w:rsidRPr="0019180A">
        <w:rPr>
          <w:spacing w:val="-14"/>
          <w:sz w:val="18"/>
          <w:szCs w:val="18"/>
          <w:lang w:val="ru-RU"/>
        </w:rPr>
        <w:t xml:space="preserve"> </w:t>
      </w:r>
      <w:r w:rsidRPr="0019180A">
        <w:rPr>
          <w:sz w:val="18"/>
          <w:szCs w:val="18"/>
          <w:lang w:val="ru-RU"/>
        </w:rPr>
        <w:t>м;</w:t>
      </w:r>
    </w:p>
    <w:p w:rsidR="00A0626D" w:rsidRPr="0019180A" w:rsidRDefault="00A0626D" w:rsidP="00B160A4">
      <w:pPr>
        <w:numPr>
          <w:ilvl w:val="1"/>
          <w:numId w:val="91"/>
        </w:numPr>
        <w:tabs>
          <w:tab w:val="left" w:pos="1002"/>
        </w:tabs>
        <w:spacing w:line="276" w:lineRule="auto"/>
        <w:ind w:right="104" w:firstLine="720"/>
        <w:rPr>
          <w:sz w:val="18"/>
          <w:szCs w:val="18"/>
          <w:lang w:val="ru-RU"/>
        </w:rPr>
      </w:pPr>
      <w:r w:rsidRPr="0019180A">
        <w:rPr>
          <w:sz w:val="18"/>
          <w:szCs w:val="18"/>
          <w:lang w:val="ru-RU"/>
        </w:rPr>
        <w:t>до зоны стрелочного перевода (начала остряков, хвоста крестовин, мест присоединения к рельсам отсасывающих кабелей и других пересечений пути) – 20</w:t>
      </w:r>
      <w:r w:rsidRPr="0019180A">
        <w:rPr>
          <w:spacing w:val="-21"/>
          <w:sz w:val="18"/>
          <w:szCs w:val="18"/>
          <w:lang w:val="ru-RU"/>
        </w:rPr>
        <w:t xml:space="preserve"> </w:t>
      </w:r>
      <w:r w:rsidRPr="0019180A">
        <w:rPr>
          <w:sz w:val="18"/>
          <w:szCs w:val="18"/>
          <w:lang w:val="ru-RU"/>
        </w:rPr>
        <w:t>м;</w:t>
      </w:r>
    </w:p>
    <w:p w:rsidR="00A0626D" w:rsidRPr="0019180A" w:rsidRDefault="00A0626D" w:rsidP="00B160A4">
      <w:pPr>
        <w:numPr>
          <w:ilvl w:val="1"/>
          <w:numId w:val="91"/>
        </w:numPr>
        <w:tabs>
          <w:tab w:val="left" w:pos="978"/>
        </w:tabs>
        <w:spacing w:line="276" w:lineRule="auto"/>
        <w:ind w:left="978" w:hanging="140"/>
        <w:rPr>
          <w:sz w:val="18"/>
          <w:szCs w:val="18"/>
          <w:lang w:val="ru-RU"/>
        </w:rPr>
      </w:pPr>
      <w:r w:rsidRPr="0019180A">
        <w:rPr>
          <w:sz w:val="18"/>
          <w:szCs w:val="18"/>
          <w:lang w:val="ru-RU"/>
        </w:rPr>
        <w:t>до опор контактной сети – 3</w:t>
      </w:r>
      <w:r w:rsidRPr="0019180A">
        <w:rPr>
          <w:spacing w:val="-5"/>
          <w:sz w:val="18"/>
          <w:szCs w:val="18"/>
          <w:lang w:val="ru-RU"/>
        </w:rPr>
        <w:t xml:space="preserve"> </w:t>
      </w:r>
      <w:r w:rsidRPr="0019180A">
        <w:rPr>
          <w:sz w:val="18"/>
          <w:szCs w:val="18"/>
          <w:lang w:val="ru-RU"/>
        </w:rPr>
        <w:t>м.</w:t>
      </w:r>
    </w:p>
    <w:p w:rsidR="00A0626D" w:rsidRPr="0019180A" w:rsidRDefault="00A0626D" w:rsidP="00A0626D">
      <w:pPr>
        <w:spacing w:before="5" w:line="276" w:lineRule="auto"/>
        <w:ind w:left="118" w:right="110" w:firstLine="719"/>
        <w:rPr>
          <w:sz w:val="18"/>
          <w:szCs w:val="18"/>
          <w:lang w:val="ru-RU"/>
        </w:rPr>
      </w:pPr>
      <w:r w:rsidRPr="0019180A">
        <w:rPr>
          <w:sz w:val="18"/>
          <w:szCs w:val="18"/>
          <w:lang w:val="ru-RU"/>
        </w:rPr>
        <w:t>Разрешается сокращение указанных расстояний по согласованию с организациями, в ведении которых находятся пересекаемые сооружения.</w:t>
      </w:r>
    </w:p>
    <w:p w:rsidR="00A0626D" w:rsidRPr="0019180A" w:rsidRDefault="00A0626D" w:rsidP="00A0626D">
      <w:pPr>
        <w:tabs>
          <w:tab w:val="left" w:pos="1821"/>
        </w:tabs>
        <w:spacing w:line="276" w:lineRule="auto"/>
        <w:ind w:right="101"/>
        <w:rPr>
          <w:sz w:val="18"/>
          <w:szCs w:val="18"/>
          <w:lang w:val="ru-RU"/>
        </w:rPr>
      </w:pPr>
      <w:r w:rsidRPr="0019180A">
        <w:rPr>
          <w:sz w:val="18"/>
          <w:szCs w:val="18"/>
          <w:lang w:val="ru-RU"/>
        </w:rPr>
        <w:t>5.3.154. На площадках промышленных предприятий следует предусматривать преимущественно наземный и надземный способы размещения инженерных</w:t>
      </w:r>
      <w:r w:rsidRPr="0019180A">
        <w:rPr>
          <w:spacing w:val="-29"/>
          <w:sz w:val="18"/>
          <w:szCs w:val="18"/>
          <w:lang w:val="ru-RU"/>
        </w:rPr>
        <w:t xml:space="preserve"> </w:t>
      </w:r>
      <w:r w:rsidRPr="0019180A">
        <w:rPr>
          <w:sz w:val="18"/>
          <w:szCs w:val="18"/>
          <w:lang w:val="ru-RU"/>
        </w:rPr>
        <w:t>сетей.</w:t>
      </w:r>
    </w:p>
    <w:p w:rsidR="00A0626D" w:rsidRPr="0019180A" w:rsidRDefault="00A0626D" w:rsidP="00A0626D">
      <w:pPr>
        <w:spacing w:before="5" w:line="276" w:lineRule="auto"/>
        <w:ind w:left="118" w:right="113" w:firstLine="707"/>
        <w:rPr>
          <w:sz w:val="18"/>
          <w:szCs w:val="18"/>
          <w:lang w:val="ru-RU"/>
        </w:rPr>
      </w:pPr>
      <w:r w:rsidRPr="0019180A">
        <w:rPr>
          <w:sz w:val="18"/>
          <w:szCs w:val="18"/>
          <w:lang w:val="ru-RU"/>
        </w:rPr>
        <w:t>В предзаводских зонах предприятий и общественных центрах промышленных узлов следует предусматривать подземное размещение инженерных сетей.</w:t>
      </w:r>
    </w:p>
    <w:p w:rsidR="00A0626D" w:rsidRPr="0019180A" w:rsidRDefault="00A0626D" w:rsidP="00A0626D">
      <w:pPr>
        <w:tabs>
          <w:tab w:val="left" w:pos="1821"/>
        </w:tabs>
        <w:spacing w:line="276" w:lineRule="auto"/>
        <w:ind w:right="98"/>
        <w:rPr>
          <w:sz w:val="18"/>
          <w:szCs w:val="18"/>
          <w:lang w:val="ru-RU"/>
        </w:rPr>
      </w:pPr>
      <w:r w:rsidRPr="0019180A">
        <w:rPr>
          <w:sz w:val="18"/>
          <w:szCs w:val="18"/>
          <w:lang w:val="ru-RU"/>
        </w:rPr>
        <w:t>5.3.155. Надземные трубопроводы для легковоспламеняющихся и горючих жидкостей, прокладываемые на отдельных опорах, эстакадах и т. п., следует размещать на расстоянии не менее 3 м от стен зданий с проемами от стен, без проемов это расстояние может быть уменьшено до 0,5</w:t>
      </w:r>
      <w:r w:rsidRPr="0019180A">
        <w:rPr>
          <w:spacing w:val="-5"/>
          <w:sz w:val="18"/>
          <w:szCs w:val="18"/>
          <w:lang w:val="ru-RU"/>
        </w:rPr>
        <w:t xml:space="preserve"> </w:t>
      </w:r>
      <w:r w:rsidRPr="0019180A">
        <w:rPr>
          <w:sz w:val="18"/>
          <w:szCs w:val="18"/>
          <w:lang w:val="ru-RU"/>
        </w:rPr>
        <w:t>м.</w:t>
      </w:r>
    </w:p>
    <w:p w:rsidR="00A0626D" w:rsidRPr="0019180A" w:rsidRDefault="00A0626D" w:rsidP="00A0626D">
      <w:pPr>
        <w:spacing w:line="276" w:lineRule="auto"/>
        <w:ind w:left="118" w:right="104" w:firstLine="707"/>
        <w:rPr>
          <w:sz w:val="18"/>
          <w:szCs w:val="18"/>
          <w:lang w:val="ru-RU"/>
        </w:rPr>
      </w:pPr>
      <w:r w:rsidRPr="0019180A">
        <w:rPr>
          <w:sz w:val="18"/>
          <w:szCs w:val="18"/>
          <w:lang w:val="ru-RU"/>
        </w:rPr>
        <w:t>Надземные газопроводы в зависимости от давления следует прокладывать на опорах из негорючих материалов или по конструкциям зданий и сооружений в соответствии с требованиями СНиП 42-01-2002 (таблица 3).</w:t>
      </w:r>
    </w:p>
    <w:p w:rsidR="00A0626D" w:rsidRPr="0019180A" w:rsidRDefault="00A0626D" w:rsidP="00A0626D">
      <w:pPr>
        <w:tabs>
          <w:tab w:val="left" w:pos="1821"/>
        </w:tabs>
        <w:spacing w:line="276" w:lineRule="auto"/>
        <w:ind w:right="109"/>
        <w:rPr>
          <w:sz w:val="18"/>
          <w:szCs w:val="18"/>
          <w:lang w:val="ru-RU"/>
        </w:rPr>
      </w:pPr>
      <w:r w:rsidRPr="0019180A">
        <w:rPr>
          <w:sz w:val="18"/>
          <w:szCs w:val="18"/>
          <w:lang w:val="ru-RU"/>
        </w:rPr>
        <w:t>5.3.156. На низких опорах следует размещать напорные трубопроводы с жидкостями и газами, а также кабели силовые и связи,</w:t>
      </w:r>
      <w:r w:rsidRPr="0019180A">
        <w:rPr>
          <w:spacing w:val="-15"/>
          <w:sz w:val="18"/>
          <w:szCs w:val="18"/>
          <w:lang w:val="ru-RU"/>
        </w:rPr>
        <w:t xml:space="preserve"> </w:t>
      </w:r>
      <w:r w:rsidRPr="0019180A">
        <w:rPr>
          <w:sz w:val="18"/>
          <w:szCs w:val="18"/>
          <w:lang w:val="ru-RU"/>
        </w:rPr>
        <w:t>располагаемые:</w:t>
      </w:r>
    </w:p>
    <w:p w:rsidR="00A0626D" w:rsidRPr="0019180A" w:rsidRDefault="00A0626D" w:rsidP="00B160A4">
      <w:pPr>
        <w:numPr>
          <w:ilvl w:val="1"/>
          <w:numId w:val="91"/>
        </w:numPr>
        <w:tabs>
          <w:tab w:val="left" w:pos="1010"/>
        </w:tabs>
        <w:spacing w:line="276" w:lineRule="auto"/>
        <w:ind w:left="1009" w:hanging="183"/>
        <w:rPr>
          <w:sz w:val="18"/>
          <w:szCs w:val="18"/>
          <w:lang w:val="ru-RU"/>
        </w:rPr>
      </w:pPr>
      <w:r w:rsidRPr="0019180A">
        <w:rPr>
          <w:sz w:val="18"/>
          <w:szCs w:val="18"/>
          <w:lang w:val="ru-RU"/>
        </w:rPr>
        <w:t>в</w:t>
      </w:r>
      <w:r w:rsidRPr="0019180A">
        <w:rPr>
          <w:spacing w:val="39"/>
          <w:sz w:val="18"/>
          <w:szCs w:val="18"/>
          <w:lang w:val="ru-RU"/>
        </w:rPr>
        <w:t xml:space="preserve"> </w:t>
      </w:r>
      <w:r w:rsidRPr="0019180A">
        <w:rPr>
          <w:sz w:val="18"/>
          <w:szCs w:val="18"/>
          <w:lang w:val="ru-RU"/>
        </w:rPr>
        <w:t>специально</w:t>
      </w:r>
      <w:r w:rsidRPr="0019180A">
        <w:rPr>
          <w:spacing w:val="39"/>
          <w:sz w:val="18"/>
          <w:szCs w:val="18"/>
          <w:lang w:val="ru-RU"/>
        </w:rPr>
        <w:t xml:space="preserve"> </w:t>
      </w:r>
      <w:r w:rsidRPr="0019180A">
        <w:rPr>
          <w:sz w:val="18"/>
          <w:szCs w:val="18"/>
          <w:lang w:val="ru-RU"/>
        </w:rPr>
        <w:t>отведенных</w:t>
      </w:r>
      <w:r w:rsidRPr="0019180A">
        <w:rPr>
          <w:spacing w:val="42"/>
          <w:sz w:val="18"/>
          <w:szCs w:val="18"/>
          <w:lang w:val="ru-RU"/>
        </w:rPr>
        <w:t xml:space="preserve"> </w:t>
      </w:r>
      <w:r w:rsidRPr="0019180A">
        <w:rPr>
          <w:sz w:val="18"/>
          <w:szCs w:val="18"/>
          <w:lang w:val="ru-RU"/>
        </w:rPr>
        <w:t>для</w:t>
      </w:r>
      <w:r w:rsidRPr="0019180A">
        <w:rPr>
          <w:spacing w:val="38"/>
          <w:sz w:val="18"/>
          <w:szCs w:val="18"/>
          <w:lang w:val="ru-RU"/>
        </w:rPr>
        <w:t xml:space="preserve"> </w:t>
      </w:r>
      <w:r w:rsidRPr="0019180A">
        <w:rPr>
          <w:sz w:val="18"/>
          <w:szCs w:val="18"/>
          <w:lang w:val="ru-RU"/>
        </w:rPr>
        <w:t>этих</w:t>
      </w:r>
      <w:r w:rsidRPr="0019180A">
        <w:rPr>
          <w:spacing w:val="39"/>
          <w:sz w:val="18"/>
          <w:szCs w:val="18"/>
          <w:lang w:val="ru-RU"/>
        </w:rPr>
        <w:t xml:space="preserve"> </w:t>
      </w:r>
      <w:r w:rsidRPr="0019180A">
        <w:rPr>
          <w:sz w:val="18"/>
          <w:szCs w:val="18"/>
          <w:lang w:val="ru-RU"/>
        </w:rPr>
        <w:t>целей</w:t>
      </w:r>
      <w:r w:rsidRPr="0019180A">
        <w:rPr>
          <w:spacing w:val="40"/>
          <w:sz w:val="18"/>
          <w:szCs w:val="18"/>
          <w:lang w:val="ru-RU"/>
        </w:rPr>
        <w:t xml:space="preserve"> </w:t>
      </w:r>
      <w:r w:rsidRPr="0019180A">
        <w:rPr>
          <w:sz w:val="18"/>
          <w:szCs w:val="18"/>
          <w:lang w:val="ru-RU"/>
        </w:rPr>
        <w:t>технических</w:t>
      </w:r>
      <w:r w:rsidRPr="0019180A">
        <w:rPr>
          <w:spacing w:val="39"/>
          <w:sz w:val="18"/>
          <w:szCs w:val="18"/>
          <w:lang w:val="ru-RU"/>
        </w:rPr>
        <w:t xml:space="preserve"> </w:t>
      </w:r>
      <w:r w:rsidRPr="0019180A">
        <w:rPr>
          <w:sz w:val="18"/>
          <w:szCs w:val="18"/>
          <w:lang w:val="ru-RU"/>
        </w:rPr>
        <w:t>полосах</w:t>
      </w:r>
      <w:r w:rsidRPr="0019180A">
        <w:rPr>
          <w:spacing w:val="39"/>
          <w:sz w:val="18"/>
          <w:szCs w:val="18"/>
          <w:lang w:val="ru-RU"/>
        </w:rPr>
        <w:t xml:space="preserve"> </w:t>
      </w:r>
      <w:r w:rsidRPr="0019180A">
        <w:rPr>
          <w:sz w:val="18"/>
          <w:szCs w:val="18"/>
          <w:lang w:val="ru-RU"/>
        </w:rPr>
        <w:t>площадок</w:t>
      </w:r>
      <w:r w:rsidRPr="0019180A">
        <w:rPr>
          <w:spacing w:val="40"/>
          <w:sz w:val="18"/>
          <w:szCs w:val="18"/>
          <w:lang w:val="ru-RU"/>
        </w:rPr>
        <w:t xml:space="preserve"> </w:t>
      </w:r>
      <w:r w:rsidRPr="0019180A">
        <w:rPr>
          <w:sz w:val="18"/>
          <w:szCs w:val="18"/>
          <w:lang w:val="ru-RU"/>
        </w:rPr>
        <w:t>предприятий;</w:t>
      </w:r>
    </w:p>
    <w:p w:rsidR="00A0626D" w:rsidRPr="0019180A" w:rsidRDefault="00A0626D" w:rsidP="00A0626D">
      <w:pPr>
        <w:tabs>
          <w:tab w:val="left" w:pos="259"/>
        </w:tabs>
        <w:spacing w:line="276" w:lineRule="auto"/>
        <w:rPr>
          <w:sz w:val="18"/>
          <w:szCs w:val="18"/>
          <w:lang w:val="ru-RU"/>
        </w:rPr>
      </w:pPr>
      <w:r w:rsidRPr="0019180A">
        <w:rPr>
          <w:sz w:val="18"/>
          <w:szCs w:val="18"/>
          <w:lang w:val="ru-RU"/>
        </w:rPr>
        <w:t xml:space="preserve">            - на территории складов жидких продуктов и сжиженных</w:t>
      </w:r>
      <w:r w:rsidRPr="0019180A">
        <w:rPr>
          <w:spacing w:val="-14"/>
          <w:sz w:val="18"/>
          <w:szCs w:val="18"/>
          <w:lang w:val="ru-RU"/>
        </w:rPr>
        <w:t xml:space="preserve"> </w:t>
      </w:r>
      <w:r w:rsidRPr="0019180A">
        <w:rPr>
          <w:sz w:val="18"/>
          <w:szCs w:val="18"/>
          <w:lang w:val="ru-RU"/>
        </w:rPr>
        <w:t>газов.</w:t>
      </w:r>
    </w:p>
    <w:p w:rsidR="00A0626D" w:rsidRPr="0019180A" w:rsidRDefault="00A0626D" w:rsidP="00A0626D">
      <w:pPr>
        <w:tabs>
          <w:tab w:val="left" w:pos="259"/>
        </w:tabs>
        <w:spacing w:line="276" w:lineRule="auto"/>
        <w:rPr>
          <w:sz w:val="18"/>
          <w:szCs w:val="18"/>
          <w:lang w:val="ru-RU"/>
        </w:rPr>
      </w:pPr>
      <w:r w:rsidRPr="0019180A">
        <w:rPr>
          <w:sz w:val="18"/>
          <w:szCs w:val="18"/>
          <w:lang w:val="ru-RU"/>
        </w:rPr>
        <w:t>Кроме того, на низких опорах следует предусматривать прокладку тепловых сетей по территории, не подлежащей застройке вне населенных пунктов.</w:t>
      </w:r>
    </w:p>
    <w:p w:rsidR="00A0626D" w:rsidRPr="0019180A" w:rsidRDefault="00A0626D" w:rsidP="00A0626D">
      <w:pPr>
        <w:tabs>
          <w:tab w:val="left" w:pos="259"/>
        </w:tabs>
        <w:spacing w:line="276" w:lineRule="auto"/>
        <w:rPr>
          <w:sz w:val="18"/>
          <w:szCs w:val="18"/>
          <w:lang w:val="ru-RU"/>
        </w:rPr>
      </w:pPr>
      <w:r w:rsidRPr="0019180A">
        <w:rPr>
          <w:sz w:val="18"/>
          <w:szCs w:val="18"/>
          <w:lang w:val="ru-RU"/>
        </w:rPr>
        <w:t>5.3.157. 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w:t>
      </w:r>
      <w:r w:rsidRPr="0019180A">
        <w:rPr>
          <w:spacing w:val="-18"/>
          <w:sz w:val="18"/>
          <w:szCs w:val="18"/>
          <w:lang w:val="ru-RU"/>
        </w:rPr>
        <w:t xml:space="preserve"> </w:t>
      </w:r>
      <w:r w:rsidRPr="0019180A">
        <w:rPr>
          <w:sz w:val="18"/>
          <w:szCs w:val="18"/>
          <w:lang w:val="ru-RU"/>
        </w:rPr>
        <w:t>менее:</w:t>
      </w:r>
    </w:p>
    <w:p w:rsidR="00A0626D" w:rsidRPr="0019180A" w:rsidRDefault="00A0626D" w:rsidP="00B160A4">
      <w:pPr>
        <w:numPr>
          <w:ilvl w:val="1"/>
          <w:numId w:val="51"/>
        </w:numPr>
        <w:tabs>
          <w:tab w:val="left" w:pos="966"/>
        </w:tabs>
        <w:spacing w:line="276" w:lineRule="auto"/>
        <w:ind w:firstLine="708"/>
        <w:rPr>
          <w:sz w:val="18"/>
          <w:szCs w:val="18"/>
          <w:lang w:val="ru-RU"/>
        </w:rPr>
      </w:pPr>
      <w:r w:rsidRPr="0019180A">
        <w:rPr>
          <w:sz w:val="18"/>
          <w:szCs w:val="18"/>
          <w:lang w:val="ru-RU"/>
        </w:rPr>
        <w:t>при ширине группы труб не менее 1,5 м – 0,35</w:t>
      </w:r>
      <w:r w:rsidRPr="0019180A">
        <w:rPr>
          <w:spacing w:val="-13"/>
          <w:sz w:val="18"/>
          <w:szCs w:val="18"/>
          <w:lang w:val="ru-RU"/>
        </w:rPr>
        <w:t xml:space="preserve"> </w:t>
      </w:r>
      <w:r w:rsidRPr="0019180A">
        <w:rPr>
          <w:sz w:val="18"/>
          <w:szCs w:val="18"/>
          <w:lang w:val="ru-RU"/>
        </w:rPr>
        <w:t>м;</w:t>
      </w:r>
    </w:p>
    <w:p w:rsidR="00A0626D" w:rsidRPr="0019180A" w:rsidRDefault="00A0626D" w:rsidP="00B160A4">
      <w:pPr>
        <w:numPr>
          <w:ilvl w:val="1"/>
          <w:numId w:val="51"/>
        </w:numPr>
        <w:tabs>
          <w:tab w:val="left" w:pos="966"/>
        </w:tabs>
        <w:spacing w:line="276" w:lineRule="auto"/>
        <w:ind w:left="966"/>
        <w:rPr>
          <w:sz w:val="18"/>
          <w:szCs w:val="18"/>
          <w:lang w:val="ru-RU"/>
        </w:rPr>
      </w:pPr>
      <w:r w:rsidRPr="0019180A">
        <w:rPr>
          <w:sz w:val="18"/>
          <w:szCs w:val="18"/>
          <w:lang w:val="ru-RU"/>
        </w:rPr>
        <w:t>при ширине группы труб от 1,5 м и более – 0,5</w:t>
      </w:r>
      <w:r w:rsidRPr="0019180A">
        <w:rPr>
          <w:spacing w:val="-11"/>
          <w:sz w:val="18"/>
          <w:szCs w:val="18"/>
          <w:lang w:val="ru-RU"/>
        </w:rPr>
        <w:t xml:space="preserve"> </w:t>
      </w:r>
      <w:r w:rsidRPr="0019180A">
        <w:rPr>
          <w:sz w:val="18"/>
          <w:szCs w:val="18"/>
          <w:lang w:val="ru-RU"/>
        </w:rPr>
        <w:t>м.</w:t>
      </w:r>
    </w:p>
    <w:p w:rsidR="00A0626D" w:rsidRPr="0019180A" w:rsidRDefault="00A0626D" w:rsidP="00A0626D">
      <w:pPr>
        <w:spacing w:before="5" w:line="276" w:lineRule="auto"/>
        <w:ind w:left="118" w:right="104" w:firstLine="707"/>
        <w:rPr>
          <w:sz w:val="18"/>
          <w:szCs w:val="18"/>
          <w:lang w:val="ru-RU"/>
        </w:rPr>
      </w:pPr>
      <w:r w:rsidRPr="0019180A">
        <w:rPr>
          <w:sz w:val="18"/>
          <w:szCs w:val="18"/>
          <w:lang w:val="ru-RU"/>
        </w:rPr>
        <w:t>Размещение трубопроводов диаметром 300 мм и менее на низких опорах следует предусматривать в два ряда или более по вертикали максимально сокращая ширину трассы сетей.</w:t>
      </w:r>
    </w:p>
    <w:p w:rsidR="00A0626D" w:rsidRPr="0019180A" w:rsidRDefault="00A0626D" w:rsidP="00A0626D">
      <w:pPr>
        <w:tabs>
          <w:tab w:val="left" w:pos="1821"/>
        </w:tabs>
        <w:spacing w:line="276" w:lineRule="auto"/>
        <w:ind w:right="101"/>
        <w:rPr>
          <w:sz w:val="18"/>
          <w:szCs w:val="18"/>
          <w:lang w:val="ru-RU"/>
        </w:rPr>
      </w:pPr>
      <w:r w:rsidRPr="0019180A">
        <w:rPr>
          <w:sz w:val="18"/>
          <w:szCs w:val="18"/>
          <w:lang w:val="ru-RU"/>
        </w:rPr>
        <w:t>5.3.158. Высоту от уровня земли до низа труб или поверхности изоляции, прокладываемых на высоких опорах, следует</w:t>
      </w:r>
      <w:r w:rsidRPr="0019180A">
        <w:rPr>
          <w:spacing w:val="-16"/>
          <w:sz w:val="18"/>
          <w:szCs w:val="18"/>
          <w:lang w:val="ru-RU"/>
        </w:rPr>
        <w:t xml:space="preserve"> </w:t>
      </w:r>
      <w:r w:rsidRPr="0019180A">
        <w:rPr>
          <w:sz w:val="18"/>
          <w:szCs w:val="18"/>
          <w:lang w:val="ru-RU"/>
        </w:rPr>
        <w:t>принимать:</w:t>
      </w:r>
    </w:p>
    <w:p w:rsidR="00A0626D" w:rsidRPr="0019180A" w:rsidRDefault="00A0626D" w:rsidP="00B160A4">
      <w:pPr>
        <w:numPr>
          <w:ilvl w:val="1"/>
          <w:numId w:val="51"/>
        </w:numPr>
        <w:tabs>
          <w:tab w:val="left" w:pos="966"/>
        </w:tabs>
        <w:spacing w:line="276" w:lineRule="auto"/>
        <w:ind w:left="966"/>
        <w:rPr>
          <w:sz w:val="18"/>
          <w:szCs w:val="18"/>
          <w:lang w:val="ru-RU"/>
        </w:rPr>
      </w:pPr>
      <w:r w:rsidRPr="0019180A">
        <w:rPr>
          <w:sz w:val="18"/>
          <w:szCs w:val="18"/>
          <w:lang w:val="ru-RU"/>
        </w:rPr>
        <w:t>в непроезжей части территории, в местах прохода людей – 2,2</w:t>
      </w:r>
      <w:r w:rsidRPr="0019180A">
        <w:rPr>
          <w:spacing w:val="-12"/>
          <w:sz w:val="18"/>
          <w:szCs w:val="18"/>
          <w:lang w:val="ru-RU"/>
        </w:rPr>
        <w:t xml:space="preserve"> </w:t>
      </w:r>
      <w:r w:rsidRPr="0019180A">
        <w:rPr>
          <w:sz w:val="18"/>
          <w:szCs w:val="18"/>
          <w:lang w:val="ru-RU"/>
        </w:rPr>
        <w:t>м;</w:t>
      </w:r>
    </w:p>
    <w:p w:rsidR="00A0626D" w:rsidRPr="0019180A" w:rsidRDefault="00A0626D" w:rsidP="00B160A4">
      <w:pPr>
        <w:numPr>
          <w:ilvl w:val="1"/>
          <w:numId w:val="51"/>
        </w:numPr>
        <w:tabs>
          <w:tab w:val="left" w:pos="966"/>
        </w:tabs>
        <w:spacing w:line="276" w:lineRule="auto"/>
        <w:ind w:left="966"/>
        <w:rPr>
          <w:sz w:val="18"/>
          <w:szCs w:val="18"/>
          <w:lang w:val="ru-RU"/>
        </w:rPr>
      </w:pPr>
      <w:r w:rsidRPr="0019180A">
        <w:rPr>
          <w:sz w:val="18"/>
          <w:szCs w:val="18"/>
          <w:lang w:val="ru-RU"/>
        </w:rPr>
        <w:t>в местах пересечения с автодорогами (от верха покрытия проезжей части) – 5</w:t>
      </w:r>
      <w:r w:rsidRPr="0019180A">
        <w:rPr>
          <w:spacing w:val="-22"/>
          <w:sz w:val="18"/>
          <w:szCs w:val="18"/>
          <w:lang w:val="ru-RU"/>
        </w:rPr>
        <w:t xml:space="preserve"> </w:t>
      </w:r>
      <w:r w:rsidRPr="0019180A">
        <w:rPr>
          <w:sz w:val="18"/>
          <w:szCs w:val="18"/>
          <w:lang w:val="ru-RU"/>
        </w:rPr>
        <w:t>м;</w:t>
      </w:r>
    </w:p>
    <w:p w:rsidR="00A0626D" w:rsidRPr="0019180A" w:rsidRDefault="00A0626D" w:rsidP="00B160A4">
      <w:pPr>
        <w:numPr>
          <w:ilvl w:val="1"/>
          <w:numId w:val="51"/>
        </w:numPr>
        <w:tabs>
          <w:tab w:val="left" w:pos="990"/>
        </w:tabs>
        <w:spacing w:before="5" w:line="276" w:lineRule="auto"/>
        <w:ind w:right="112" w:firstLine="708"/>
        <w:rPr>
          <w:sz w:val="18"/>
          <w:szCs w:val="18"/>
          <w:lang w:val="ru-RU"/>
        </w:rPr>
      </w:pPr>
      <w:r w:rsidRPr="0019180A">
        <w:rPr>
          <w:sz w:val="18"/>
          <w:szCs w:val="18"/>
          <w:lang w:val="ru-RU"/>
        </w:rPr>
        <w:t>в местах пересечения с контактной сетью троллейбуса (от верха покрытия проезжей части дороги) – 7,3</w:t>
      </w:r>
      <w:r w:rsidRPr="0019180A">
        <w:rPr>
          <w:spacing w:val="-5"/>
          <w:sz w:val="18"/>
          <w:szCs w:val="18"/>
          <w:lang w:val="ru-RU"/>
        </w:rPr>
        <w:t xml:space="preserve"> </w:t>
      </w:r>
      <w:r w:rsidRPr="0019180A">
        <w:rPr>
          <w:sz w:val="18"/>
          <w:szCs w:val="18"/>
          <w:lang w:val="ru-RU"/>
        </w:rPr>
        <w:t>м;</w:t>
      </w:r>
    </w:p>
    <w:p w:rsidR="00A0626D" w:rsidRPr="0019180A" w:rsidRDefault="00A0626D" w:rsidP="00A0626D">
      <w:pPr>
        <w:tabs>
          <w:tab w:val="left" w:pos="1821"/>
        </w:tabs>
        <w:spacing w:before="1" w:line="276" w:lineRule="auto"/>
        <w:ind w:right="108"/>
        <w:rPr>
          <w:sz w:val="18"/>
          <w:szCs w:val="18"/>
          <w:lang w:val="ru-RU"/>
        </w:rPr>
      </w:pPr>
      <w:r w:rsidRPr="0019180A">
        <w:rPr>
          <w:sz w:val="18"/>
          <w:szCs w:val="18"/>
          <w:lang w:val="ru-RU"/>
        </w:rPr>
        <w:t xml:space="preserve">5.3.159. Расстояния по горизонтали (в свету) от ближайших подземных инженерных сетей до зданий и сооружений следует принимать </w:t>
      </w:r>
      <w:r w:rsidRPr="0019180A">
        <w:rPr>
          <w:sz w:val="18"/>
          <w:szCs w:val="18"/>
          <w:u w:val="single"/>
          <w:lang w:val="ru-RU"/>
        </w:rPr>
        <w:t>по таблице</w:t>
      </w:r>
      <w:r w:rsidRPr="0019180A">
        <w:rPr>
          <w:spacing w:val="-16"/>
          <w:sz w:val="18"/>
          <w:szCs w:val="18"/>
          <w:u w:val="single"/>
          <w:lang w:val="ru-RU"/>
        </w:rPr>
        <w:t xml:space="preserve"> </w:t>
      </w:r>
      <w:r w:rsidR="007F03F6" w:rsidRPr="0019180A">
        <w:rPr>
          <w:sz w:val="18"/>
          <w:szCs w:val="18"/>
          <w:u w:val="single"/>
          <w:lang w:val="ru-RU"/>
        </w:rPr>
        <w:t>71</w:t>
      </w:r>
      <w:r w:rsidRPr="0019180A">
        <w:rPr>
          <w:sz w:val="18"/>
          <w:szCs w:val="18"/>
          <w:lang w:val="ru-RU"/>
        </w:rPr>
        <w:t>.</w:t>
      </w:r>
    </w:p>
    <w:p w:rsidR="00A0626D" w:rsidRPr="0019180A" w:rsidRDefault="00A0626D" w:rsidP="00A0626D">
      <w:pPr>
        <w:spacing w:before="2" w:line="276" w:lineRule="auto"/>
        <w:ind w:left="118" w:right="103" w:firstLine="719"/>
        <w:rPr>
          <w:sz w:val="18"/>
          <w:szCs w:val="18"/>
          <w:lang w:val="ru-RU"/>
        </w:rPr>
      </w:pPr>
      <w:r w:rsidRPr="0019180A">
        <w:rPr>
          <w:spacing w:val="-3"/>
          <w:sz w:val="18"/>
          <w:szCs w:val="18"/>
          <w:lang w:val="ru-RU"/>
        </w:rPr>
        <w:t xml:space="preserve">Расстояния </w:t>
      </w:r>
      <w:r w:rsidRPr="0019180A">
        <w:rPr>
          <w:sz w:val="18"/>
          <w:szCs w:val="18"/>
          <w:lang w:val="ru-RU"/>
        </w:rPr>
        <w:t xml:space="preserve">по </w:t>
      </w:r>
      <w:r w:rsidRPr="0019180A">
        <w:rPr>
          <w:spacing w:val="-3"/>
          <w:sz w:val="18"/>
          <w:szCs w:val="18"/>
          <w:lang w:val="ru-RU"/>
        </w:rPr>
        <w:t xml:space="preserve">горизонтали </w:t>
      </w:r>
      <w:r w:rsidRPr="0019180A">
        <w:rPr>
          <w:sz w:val="18"/>
          <w:szCs w:val="18"/>
          <w:lang w:val="ru-RU"/>
        </w:rPr>
        <w:t xml:space="preserve">(в </w:t>
      </w:r>
      <w:r w:rsidRPr="0019180A">
        <w:rPr>
          <w:spacing w:val="-3"/>
          <w:sz w:val="18"/>
          <w:szCs w:val="18"/>
          <w:lang w:val="ru-RU"/>
        </w:rPr>
        <w:t xml:space="preserve">свету) </w:t>
      </w:r>
      <w:r w:rsidRPr="0019180A">
        <w:rPr>
          <w:sz w:val="18"/>
          <w:szCs w:val="18"/>
          <w:lang w:val="ru-RU"/>
        </w:rPr>
        <w:t xml:space="preserve">между </w:t>
      </w:r>
      <w:r w:rsidRPr="0019180A">
        <w:rPr>
          <w:spacing w:val="-3"/>
          <w:sz w:val="18"/>
          <w:szCs w:val="18"/>
          <w:lang w:val="ru-RU"/>
        </w:rPr>
        <w:t xml:space="preserve">соседними инженерными подземными </w:t>
      </w:r>
      <w:r w:rsidRPr="0019180A">
        <w:rPr>
          <w:sz w:val="18"/>
          <w:szCs w:val="18"/>
          <w:lang w:val="ru-RU"/>
        </w:rPr>
        <w:t xml:space="preserve">сетями при их </w:t>
      </w:r>
      <w:r w:rsidRPr="0019180A">
        <w:rPr>
          <w:spacing w:val="-3"/>
          <w:sz w:val="18"/>
          <w:szCs w:val="18"/>
          <w:lang w:val="ru-RU"/>
        </w:rPr>
        <w:t xml:space="preserve">параллельном размещении следует принимать </w:t>
      </w:r>
      <w:r w:rsidRPr="0019180A">
        <w:rPr>
          <w:sz w:val="18"/>
          <w:szCs w:val="18"/>
          <w:lang w:val="ru-RU"/>
        </w:rPr>
        <w:t xml:space="preserve">по </w:t>
      </w:r>
      <w:r w:rsidRPr="0019180A">
        <w:rPr>
          <w:spacing w:val="-3"/>
          <w:sz w:val="18"/>
          <w:szCs w:val="18"/>
          <w:lang w:val="ru-RU"/>
        </w:rPr>
        <w:t xml:space="preserve">таблице </w:t>
      </w:r>
      <w:r w:rsidRPr="0019180A">
        <w:rPr>
          <w:sz w:val="18"/>
          <w:szCs w:val="18"/>
          <w:lang w:val="ru-RU"/>
        </w:rPr>
        <w:t xml:space="preserve">70, а на </w:t>
      </w:r>
      <w:r w:rsidRPr="0019180A">
        <w:rPr>
          <w:spacing w:val="-3"/>
          <w:sz w:val="18"/>
          <w:szCs w:val="18"/>
          <w:lang w:val="ru-RU"/>
        </w:rPr>
        <w:t>вводах инженер</w:t>
      </w:r>
      <w:r w:rsidRPr="0019180A">
        <w:rPr>
          <w:sz w:val="18"/>
          <w:szCs w:val="18"/>
          <w:lang w:val="ru-RU"/>
        </w:rPr>
        <w:t xml:space="preserve">ных </w:t>
      </w:r>
      <w:r w:rsidRPr="0019180A">
        <w:rPr>
          <w:spacing w:val="-3"/>
          <w:sz w:val="18"/>
          <w:szCs w:val="18"/>
          <w:lang w:val="ru-RU"/>
        </w:rPr>
        <w:t xml:space="preserve">сетей </w:t>
      </w:r>
      <w:r w:rsidRPr="0019180A">
        <w:rPr>
          <w:sz w:val="18"/>
          <w:szCs w:val="18"/>
          <w:lang w:val="ru-RU"/>
        </w:rPr>
        <w:t xml:space="preserve">в </w:t>
      </w:r>
      <w:r w:rsidRPr="0019180A">
        <w:rPr>
          <w:spacing w:val="-3"/>
          <w:sz w:val="18"/>
          <w:szCs w:val="18"/>
          <w:lang w:val="ru-RU"/>
        </w:rPr>
        <w:t xml:space="preserve">зданиях сельских населенных пунктов </w:t>
      </w:r>
      <w:r w:rsidRPr="0019180A">
        <w:rPr>
          <w:sz w:val="18"/>
          <w:szCs w:val="18"/>
          <w:lang w:val="ru-RU"/>
        </w:rPr>
        <w:t xml:space="preserve">– не </w:t>
      </w:r>
      <w:r w:rsidRPr="0019180A">
        <w:rPr>
          <w:spacing w:val="-3"/>
          <w:sz w:val="18"/>
          <w:szCs w:val="18"/>
          <w:lang w:val="ru-RU"/>
        </w:rPr>
        <w:t xml:space="preserve">менее </w:t>
      </w:r>
      <w:r w:rsidRPr="0019180A">
        <w:rPr>
          <w:sz w:val="18"/>
          <w:szCs w:val="18"/>
          <w:lang w:val="ru-RU"/>
        </w:rPr>
        <w:t xml:space="preserve">0,5 м. </w:t>
      </w:r>
    </w:p>
    <w:p w:rsidR="00DC7A70" w:rsidRPr="0019180A" w:rsidRDefault="00DC7A70" w:rsidP="00DC7A70">
      <w:pPr>
        <w:spacing w:line="276" w:lineRule="auto"/>
        <w:rPr>
          <w:sz w:val="18"/>
          <w:szCs w:val="18"/>
          <w:lang w:val="ru-RU"/>
        </w:rPr>
      </w:pPr>
      <w:r w:rsidRPr="0019180A">
        <w:rPr>
          <w:sz w:val="18"/>
          <w:szCs w:val="18"/>
          <w:lang w:val="ru-RU"/>
        </w:rPr>
        <w:t xml:space="preserve">           </w:t>
      </w:r>
      <w:r w:rsidR="00A0626D" w:rsidRPr="0019180A">
        <w:rPr>
          <w:sz w:val="18"/>
          <w:szCs w:val="18"/>
          <w:lang w:val="ru-RU"/>
        </w:rPr>
        <w:t xml:space="preserve">При </w:t>
      </w:r>
      <w:r w:rsidR="00A0626D" w:rsidRPr="0019180A">
        <w:rPr>
          <w:spacing w:val="-3"/>
          <w:sz w:val="18"/>
          <w:szCs w:val="18"/>
          <w:lang w:val="ru-RU"/>
        </w:rPr>
        <w:t xml:space="preserve">разнице </w:t>
      </w:r>
      <w:r w:rsidR="00A0626D" w:rsidRPr="0019180A">
        <w:rPr>
          <w:sz w:val="18"/>
          <w:szCs w:val="18"/>
          <w:lang w:val="ru-RU"/>
        </w:rPr>
        <w:t xml:space="preserve">в </w:t>
      </w:r>
      <w:r w:rsidR="00A0626D" w:rsidRPr="0019180A">
        <w:rPr>
          <w:spacing w:val="-3"/>
          <w:sz w:val="18"/>
          <w:szCs w:val="18"/>
          <w:lang w:val="ru-RU"/>
        </w:rPr>
        <w:t xml:space="preserve">глубине заложения смежных трубопроводов </w:t>
      </w:r>
      <w:r w:rsidR="00A0626D" w:rsidRPr="0019180A">
        <w:rPr>
          <w:sz w:val="18"/>
          <w:szCs w:val="18"/>
          <w:lang w:val="ru-RU"/>
        </w:rPr>
        <w:t xml:space="preserve">свыше 0,4 м </w:t>
      </w:r>
      <w:r w:rsidR="00A0626D" w:rsidRPr="0019180A">
        <w:rPr>
          <w:spacing w:val="-3"/>
          <w:sz w:val="18"/>
          <w:szCs w:val="18"/>
          <w:lang w:val="ru-RU"/>
        </w:rPr>
        <w:t xml:space="preserve">расстояния, указанные </w:t>
      </w:r>
      <w:r w:rsidR="00A0626D" w:rsidRPr="0019180A">
        <w:rPr>
          <w:sz w:val="18"/>
          <w:szCs w:val="18"/>
          <w:lang w:val="ru-RU"/>
        </w:rPr>
        <w:t xml:space="preserve">в </w:t>
      </w:r>
      <w:r w:rsidR="00A0626D" w:rsidRPr="0019180A">
        <w:rPr>
          <w:spacing w:val="-3"/>
          <w:sz w:val="18"/>
          <w:szCs w:val="18"/>
          <w:lang w:val="ru-RU"/>
        </w:rPr>
        <w:t xml:space="preserve">таблице </w:t>
      </w:r>
      <w:r w:rsidR="00AA75ED" w:rsidRPr="0019180A">
        <w:rPr>
          <w:sz w:val="18"/>
          <w:szCs w:val="18"/>
          <w:lang w:val="ru-RU"/>
        </w:rPr>
        <w:t>62</w:t>
      </w:r>
      <w:r w:rsidR="00A0626D" w:rsidRPr="0019180A">
        <w:rPr>
          <w:sz w:val="18"/>
          <w:szCs w:val="18"/>
          <w:lang w:val="ru-RU"/>
        </w:rPr>
        <w:t xml:space="preserve">, </w:t>
      </w:r>
      <w:r w:rsidR="00A0626D" w:rsidRPr="0019180A">
        <w:rPr>
          <w:spacing w:val="-3"/>
          <w:sz w:val="18"/>
          <w:szCs w:val="18"/>
          <w:lang w:val="ru-RU"/>
        </w:rPr>
        <w:t xml:space="preserve">следует увеличивать </w:t>
      </w:r>
      <w:r w:rsidR="00A0626D" w:rsidRPr="0019180A">
        <w:rPr>
          <w:sz w:val="18"/>
          <w:szCs w:val="18"/>
          <w:lang w:val="ru-RU"/>
        </w:rPr>
        <w:t xml:space="preserve">с </w:t>
      </w:r>
      <w:r w:rsidR="00A0626D" w:rsidRPr="0019180A">
        <w:rPr>
          <w:spacing w:val="-3"/>
          <w:sz w:val="18"/>
          <w:szCs w:val="18"/>
          <w:lang w:val="ru-RU"/>
        </w:rPr>
        <w:t xml:space="preserve">учетом </w:t>
      </w:r>
      <w:r w:rsidR="00A0626D" w:rsidRPr="0019180A">
        <w:rPr>
          <w:sz w:val="18"/>
          <w:szCs w:val="18"/>
          <w:lang w:val="ru-RU"/>
        </w:rPr>
        <w:t xml:space="preserve">крутизны </w:t>
      </w:r>
      <w:r w:rsidR="00A0626D" w:rsidRPr="0019180A">
        <w:rPr>
          <w:spacing w:val="-3"/>
          <w:sz w:val="18"/>
          <w:szCs w:val="18"/>
          <w:lang w:val="ru-RU"/>
        </w:rPr>
        <w:t xml:space="preserve">откосов траншей, </w:t>
      </w:r>
      <w:r w:rsidR="00A0626D" w:rsidRPr="0019180A">
        <w:rPr>
          <w:sz w:val="18"/>
          <w:szCs w:val="18"/>
          <w:lang w:val="ru-RU"/>
        </w:rPr>
        <w:t xml:space="preserve">но не </w:t>
      </w:r>
      <w:r w:rsidR="00A0626D" w:rsidRPr="0019180A">
        <w:rPr>
          <w:spacing w:val="-3"/>
          <w:sz w:val="18"/>
          <w:szCs w:val="18"/>
          <w:lang w:val="ru-RU"/>
        </w:rPr>
        <w:t xml:space="preserve">менее </w:t>
      </w:r>
      <w:r w:rsidR="00A0626D" w:rsidRPr="0019180A">
        <w:rPr>
          <w:sz w:val="18"/>
          <w:szCs w:val="18"/>
          <w:lang w:val="ru-RU"/>
        </w:rPr>
        <w:t xml:space="preserve">глубины </w:t>
      </w:r>
      <w:r w:rsidR="00A0626D" w:rsidRPr="0019180A">
        <w:rPr>
          <w:spacing w:val="-3"/>
          <w:sz w:val="18"/>
          <w:szCs w:val="18"/>
          <w:lang w:val="ru-RU"/>
        </w:rPr>
        <w:t xml:space="preserve">траншеи </w:t>
      </w:r>
      <w:r w:rsidR="00A0626D" w:rsidRPr="0019180A">
        <w:rPr>
          <w:sz w:val="18"/>
          <w:szCs w:val="18"/>
          <w:lang w:val="ru-RU"/>
        </w:rPr>
        <w:t xml:space="preserve">до подошвы </w:t>
      </w:r>
      <w:r w:rsidR="00AA75ED" w:rsidRPr="0019180A">
        <w:rPr>
          <w:spacing w:val="-3"/>
          <w:sz w:val="18"/>
          <w:szCs w:val="18"/>
          <w:lang w:val="ru-RU"/>
        </w:rPr>
        <w:t>насы</w:t>
      </w:r>
      <w:r w:rsidR="00A0626D" w:rsidRPr="0019180A">
        <w:rPr>
          <w:sz w:val="18"/>
          <w:szCs w:val="18"/>
          <w:lang w:val="ru-RU"/>
        </w:rPr>
        <w:t xml:space="preserve">пи и </w:t>
      </w:r>
      <w:r w:rsidR="00A0626D" w:rsidRPr="0019180A">
        <w:rPr>
          <w:spacing w:val="-3"/>
          <w:sz w:val="18"/>
          <w:szCs w:val="18"/>
          <w:lang w:val="ru-RU"/>
        </w:rPr>
        <w:t>бровки выемки.</w:t>
      </w:r>
      <w:r w:rsidRPr="0019180A">
        <w:rPr>
          <w:sz w:val="18"/>
          <w:szCs w:val="18"/>
          <w:lang w:val="ru-RU"/>
        </w:rPr>
        <w:t xml:space="preserve"> </w:t>
      </w:r>
    </w:p>
    <w:p w:rsidR="00DC7A70" w:rsidRPr="0019180A" w:rsidRDefault="00DC7A70" w:rsidP="00DC7A70">
      <w:pPr>
        <w:tabs>
          <w:tab w:val="left" w:pos="1821"/>
        </w:tabs>
        <w:spacing w:line="276" w:lineRule="auto"/>
        <w:ind w:right="100"/>
        <w:rPr>
          <w:sz w:val="18"/>
          <w:szCs w:val="18"/>
          <w:lang w:val="ru-RU"/>
        </w:rPr>
      </w:pPr>
      <w:r w:rsidRPr="0019180A">
        <w:rPr>
          <w:sz w:val="18"/>
          <w:szCs w:val="18"/>
          <w:lang w:val="ru-RU"/>
        </w:rPr>
        <w:t xml:space="preserve">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w:t>
      </w:r>
      <w:r w:rsidR="00C53BF2" w:rsidRPr="0019180A">
        <w:rPr>
          <w:sz w:val="18"/>
          <w:szCs w:val="18"/>
          <w:lang w:val="ru-RU"/>
        </w:rPr>
        <w:t>ые в таблицах 73 и 74</w:t>
      </w:r>
      <w:r w:rsidRPr="0019180A">
        <w:rPr>
          <w:sz w:val="18"/>
          <w:szCs w:val="18"/>
          <w:lang w:val="ru-RU"/>
        </w:rPr>
        <w:t>, разрешается сокращать до 50</w:t>
      </w:r>
      <w:r w:rsidRPr="0019180A">
        <w:rPr>
          <w:spacing w:val="-11"/>
          <w:sz w:val="18"/>
          <w:szCs w:val="18"/>
          <w:lang w:val="ru-RU"/>
        </w:rPr>
        <w:t xml:space="preserve"> </w:t>
      </w:r>
      <w:r w:rsidRPr="0019180A">
        <w:rPr>
          <w:sz w:val="18"/>
          <w:szCs w:val="18"/>
          <w:lang w:val="ru-RU"/>
        </w:rPr>
        <w:t>%.</w:t>
      </w:r>
    </w:p>
    <w:p w:rsidR="003648EB" w:rsidRPr="0019180A" w:rsidRDefault="003648EB" w:rsidP="00DC7A70">
      <w:pPr>
        <w:tabs>
          <w:tab w:val="left" w:pos="1821"/>
        </w:tabs>
        <w:spacing w:line="276" w:lineRule="auto"/>
        <w:ind w:right="100"/>
        <w:rPr>
          <w:sz w:val="18"/>
          <w:szCs w:val="18"/>
          <w:lang w:val="ru-RU"/>
        </w:rPr>
      </w:pPr>
    </w:p>
    <w:p w:rsidR="00DC7A70" w:rsidRPr="0019180A" w:rsidRDefault="00C53BF2" w:rsidP="00C53BF2">
      <w:pPr>
        <w:tabs>
          <w:tab w:val="left" w:pos="1821"/>
        </w:tabs>
        <w:spacing w:line="276" w:lineRule="auto"/>
        <w:ind w:right="109"/>
        <w:rPr>
          <w:sz w:val="18"/>
          <w:szCs w:val="18"/>
          <w:lang w:val="ru-RU"/>
        </w:rPr>
      </w:pPr>
      <w:r w:rsidRPr="0019180A">
        <w:rPr>
          <w:sz w:val="18"/>
          <w:szCs w:val="18"/>
          <w:lang w:val="ru-RU"/>
        </w:rPr>
        <w:t xml:space="preserve">5.3.160. </w:t>
      </w:r>
      <w:r w:rsidR="00DC7A70" w:rsidRPr="0019180A">
        <w:rPr>
          <w:sz w:val="18"/>
          <w:szCs w:val="18"/>
          <w:lang w:val="ru-RU"/>
        </w:rPr>
        <w:t>При пересечении инженерных сетей между собой расстояния по вертикали (в свету) следует принимать, не</w:t>
      </w:r>
      <w:r w:rsidR="00DC7A70" w:rsidRPr="0019180A">
        <w:rPr>
          <w:spacing w:val="-16"/>
          <w:sz w:val="18"/>
          <w:szCs w:val="18"/>
          <w:lang w:val="ru-RU"/>
        </w:rPr>
        <w:t xml:space="preserve"> </w:t>
      </w:r>
      <w:r w:rsidR="00DC7A70" w:rsidRPr="0019180A">
        <w:rPr>
          <w:sz w:val="18"/>
          <w:szCs w:val="18"/>
          <w:lang w:val="ru-RU"/>
        </w:rPr>
        <w:t>менее:</w:t>
      </w:r>
    </w:p>
    <w:p w:rsidR="00DC7A70" w:rsidRPr="0019180A" w:rsidRDefault="00DC7A70" w:rsidP="00B160A4">
      <w:pPr>
        <w:numPr>
          <w:ilvl w:val="1"/>
          <w:numId w:val="51"/>
        </w:numPr>
        <w:tabs>
          <w:tab w:val="left" w:pos="971"/>
        </w:tabs>
        <w:spacing w:before="5" w:line="276" w:lineRule="auto"/>
        <w:ind w:right="102" w:firstLine="708"/>
        <w:rPr>
          <w:sz w:val="18"/>
          <w:szCs w:val="18"/>
          <w:lang w:val="ru-RU"/>
        </w:rPr>
      </w:pPr>
      <w:r w:rsidRPr="0019180A">
        <w:rPr>
          <w:sz w:val="18"/>
          <w:szCs w:val="18"/>
          <w:lang w:val="ru-RU"/>
        </w:rPr>
        <w:t>при прокладке кабельной линии параллельно высок</w:t>
      </w:r>
      <w:r w:rsidR="00C53BF2" w:rsidRPr="0019180A">
        <w:rPr>
          <w:sz w:val="18"/>
          <w:szCs w:val="18"/>
          <w:lang w:val="ru-RU"/>
        </w:rPr>
        <w:t>овольтной линии (ВЛ) напряжени</w:t>
      </w:r>
      <w:r w:rsidRPr="0019180A">
        <w:rPr>
          <w:sz w:val="18"/>
          <w:szCs w:val="18"/>
          <w:lang w:val="ru-RU"/>
        </w:rPr>
        <w:t>ем 110 кВ и выше от кабеля до крайнего провода – 10</w:t>
      </w:r>
      <w:r w:rsidRPr="0019180A">
        <w:rPr>
          <w:spacing w:val="-11"/>
          <w:sz w:val="18"/>
          <w:szCs w:val="18"/>
          <w:lang w:val="ru-RU"/>
        </w:rPr>
        <w:t xml:space="preserve"> </w:t>
      </w:r>
      <w:r w:rsidRPr="0019180A">
        <w:rPr>
          <w:sz w:val="18"/>
          <w:szCs w:val="18"/>
          <w:lang w:val="ru-RU"/>
        </w:rPr>
        <w:t>м.</w:t>
      </w:r>
    </w:p>
    <w:p w:rsidR="00DC7A70" w:rsidRPr="0019180A" w:rsidRDefault="00DC7A70" w:rsidP="00DC7A70">
      <w:pPr>
        <w:spacing w:line="276" w:lineRule="auto"/>
        <w:ind w:left="118" w:right="104" w:firstLine="707"/>
        <w:rPr>
          <w:sz w:val="18"/>
          <w:szCs w:val="18"/>
          <w:lang w:val="ru-RU"/>
        </w:rPr>
      </w:pPr>
      <w:r w:rsidRPr="0019180A">
        <w:rPr>
          <w:sz w:val="18"/>
          <w:szCs w:val="18"/>
          <w:lang w:val="ru-RU"/>
        </w:rPr>
        <w:t xml:space="preserve">В условиях реконструкции расстояние от кабельных </w:t>
      </w:r>
      <w:r w:rsidR="00C53BF2" w:rsidRPr="0019180A">
        <w:rPr>
          <w:sz w:val="18"/>
          <w:szCs w:val="18"/>
          <w:lang w:val="ru-RU"/>
        </w:rPr>
        <w:t>линий до подземных частей и за</w:t>
      </w:r>
      <w:r w:rsidRPr="0019180A">
        <w:rPr>
          <w:sz w:val="18"/>
          <w:szCs w:val="18"/>
          <w:lang w:val="ru-RU"/>
        </w:rPr>
        <w:t>землителей отдельных опор ВЛ напряжением выше 1000 В допускается принимать не менее 2 м, при этом расстояний по горизонтали (в свету) до крайнего провода ВЛ не нормируется;</w:t>
      </w:r>
    </w:p>
    <w:p w:rsidR="00DC7A70" w:rsidRPr="0019180A" w:rsidRDefault="00DC7A70" w:rsidP="00B160A4">
      <w:pPr>
        <w:numPr>
          <w:ilvl w:val="1"/>
          <w:numId w:val="51"/>
        </w:numPr>
        <w:tabs>
          <w:tab w:val="left" w:pos="1022"/>
        </w:tabs>
        <w:spacing w:before="2" w:line="276" w:lineRule="auto"/>
        <w:ind w:right="103" w:firstLine="708"/>
        <w:rPr>
          <w:sz w:val="18"/>
          <w:szCs w:val="18"/>
          <w:lang w:val="ru-RU"/>
        </w:rPr>
      </w:pPr>
      <w:r w:rsidRPr="0019180A">
        <w:rPr>
          <w:sz w:val="18"/>
          <w:szCs w:val="18"/>
          <w:lang w:val="ru-RU"/>
        </w:rPr>
        <w:t xml:space="preserve">между </w:t>
      </w:r>
      <w:r w:rsidRPr="0019180A">
        <w:rPr>
          <w:spacing w:val="-3"/>
          <w:sz w:val="18"/>
          <w:szCs w:val="18"/>
          <w:lang w:val="ru-RU"/>
        </w:rPr>
        <w:t xml:space="preserve">трубопроводами </w:t>
      </w:r>
      <w:r w:rsidRPr="0019180A">
        <w:rPr>
          <w:sz w:val="18"/>
          <w:szCs w:val="18"/>
          <w:lang w:val="ru-RU"/>
        </w:rPr>
        <w:t xml:space="preserve">и </w:t>
      </w:r>
      <w:r w:rsidRPr="0019180A">
        <w:rPr>
          <w:spacing w:val="-3"/>
          <w:sz w:val="18"/>
          <w:szCs w:val="18"/>
          <w:lang w:val="ru-RU"/>
        </w:rPr>
        <w:t xml:space="preserve">электрическими кабелями, размещаемыми </w:t>
      </w:r>
      <w:r w:rsidR="00C53BF2" w:rsidRPr="0019180A">
        <w:rPr>
          <w:sz w:val="18"/>
          <w:szCs w:val="18"/>
          <w:lang w:val="ru-RU"/>
        </w:rPr>
        <w:t xml:space="preserve">в каналах, </w:t>
      </w:r>
      <w:r w:rsidRPr="0019180A">
        <w:rPr>
          <w:sz w:val="18"/>
          <w:szCs w:val="18"/>
          <w:lang w:val="ru-RU"/>
        </w:rPr>
        <w:t>расстояние, считая от верх</w:t>
      </w:r>
      <w:r w:rsidR="00C53BF2" w:rsidRPr="0019180A">
        <w:rPr>
          <w:sz w:val="18"/>
          <w:szCs w:val="18"/>
          <w:lang w:val="ru-RU"/>
        </w:rPr>
        <w:t>а перекрытия каналов или тонне</w:t>
      </w:r>
      <w:r w:rsidRPr="0019180A">
        <w:rPr>
          <w:sz w:val="18"/>
          <w:szCs w:val="18"/>
          <w:lang w:val="ru-RU"/>
        </w:rPr>
        <w:t>лей до подошвы рельсов железных дорог, – 1 м, до дна кюве</w:t>
      </w:r>
      <w:r w:rsidR="00C53BF2" w:rsidRPr="0019180A">
        <w:rPr>
          <w:sz w:val="18"/>
          <w:szCs w:val="18"/>
          <w:lang w:val="ru-RU"/>
        </w:rPr>
        <w:t>та или других водоотводящих со</w:t>
      </w:r>
      <w:r w:rsidR="0065025A" w:rsidRPr="0019180A">
        <w:rPr>
          <w:sz w:val="18"/>
          <w:szCs w:val="18"/>
          <w:lang w:val="ru-RU"/>
        </w:rPr>
        <w:t>оружений;</w:t>
      </w:r>
    </w:p>
    <w:p w:rsidR="00DC7A70" w:rsidRPr="0019180A" w:rsidRDefault="00DC7A70" w:rsidP="00B160A4">
      <w:pPr>
        <w:numPr>
          <w:ilvl w:val="1"/>
          <w:numId w:val="51"/>
        </w:numPr>
        <w:tabs>
          <w:tab w:val="left" w:pos="966"/>
        </w:tabs>
        <w:spacing w:line="276" w:lineRule="auto"/>
        <w:ind w:left="966"/>
        <w:rPr>
          <w:sz w:val="18"/>
          <w:szCs w:val="18"/>
          <w:lang w:val="ru-RU"/>
        </w:rPr>
      </w:pPr>
      <w:r w:rsidRPr="0019180A">
        <w:rPr>
          <w:sz w:val="18"/>
          <w:szCs w:val="18"/>
          <w:lang w:val="ru-RU"/>
        </w:rPr>
        <w:t>между трубопроводами и силовыми кабелями напряжением до 35 кВ и кабелями</w:t>
      </w:r>
      <w:r w:rsidRPr="0019180A">
        <w:rPr>
          <w:spacing w:val="-16"/>
          <w:sz w:val="18"/>
          <w:szCs w:val="18"/>
          <w:lang w:val="ru-RU"/>
        </w:rPr>
        <w:t xml:space="preserve"> </w:t>
      </w:r>
      <w:r w:rsidRPr="0019180A">
        <w:rPr>
          <w:sz w:val="18"/>
          <w:szCs w:val="18"/>
          <w:lang w:val="ru-RU"/>
        </w:rPr>
        <w:t>связи– 0,5 м;</w:t>
      </w:r>
    </w:p>
    <w:p w:rsidR="00DC7A70" w:rsidRPr="0019180A" w:rsidRDefault="00DC7A70" w:rsidP="00B160A4">
      <w:pPr>
        <w:numPr>
          <w:ilvl w:val="1"/>
          <w:numId w:val="51"/>
        </w:numPr>
        <w:tabs>
          <w:tab w:val="left" w:pos="962"/>
        </w:tabs>
        <w:spacing w:line="276" w:lineRule="auto"/>
        <w:ind w:left="961" w:hanging="135"/>
        <w:rPr>
          <w:sz w:val="18"/>
          <w:szCs w:val="18"/>
          <w:lang w:val="ru-RU"/>
        </w:rPr>
      </w:pPr>
      <w:r w:rsidRPr="0019180A">
        <w:rPr>
          <w:sz w:val="18"/>
          <w:szCs w:val="18"/>
          <w:lang w:val="ru-RU"/>
        </w:rPr>
        <w:t xml:space="preserve">между </w:t>
      </w:r>
      <w:r w:rsidRPr="0019180A">
        <w:rPr>
          <w:spacing w:val="-3"/>
          <w:sz w:val="18"/>
          <w:szCs w:val="18"/>
          <w:lang w:val="ru-RU"/>
        </w:rPr>
        <w:t xml:space="preserve">трубопроводами </w:t>
      </w:r>
      <w:r w:rsidRPr="0019180A">
        <w:rPr>
          <w:sz w:val="18"/>
          <w:szCs w:val="18"/>
          <w:lang w:val="ru-RU"/>
        </w:rPr>
        <w:t xml:space="preserve">и </w:t>
      </w:r>
      <w:r w:rsidRPr="0019180A">
        <w:rPr>
          <w:spacing w:val="-3"/>
          <w:sz w:val="18"/>
          <w:szCs w:val="18"/>
          <w:lang w:val="ru-RU"/>
        </w:rPr>
        <w:t xml:space="preserve">силовыми кабелями напряжением 110-220 </w:t>
      </w:r>
      <w:r w:rsidRPr="0019180A">
        <w:rPr>
          <w:sz w:val="18"/>
          <w:szCs w:val="18"/>
          <w:lang w:val="ru-RU"/>
        </w:rPr>
        <w:t>кВ – 1</w:t>
      </w:r>
      <w:r w:rsidRPr="0019180A">
        <w:rPr>
          <w:spacing w:val="-7"/>
          <w:sz w:val="18"/>
          <w:szCs w:val="18"/>
          <w:lang w:val="ru-RU"/>
        </w:rPr>
        <w:t xml:space="preserve"> </w:t>
      </w:r>
      <w:r w:rsidRPr="0019180A">
        <w:rPr>
          <w:spacing w:val="-4"/>
          <w:sz w:val="18"/>
          <w:szCs w:val="18"/>
          <w:lang w:val="ru-RU"/>
        </w:rPr>
        <w:t>м;</w:t>
      </w:r>
    </w:p>
    <w:p w:rsidR="00DC7A70" w:rsidRPr="0019180A" w:rsidRDefault="00DC7A70" w:rsidP="00B160A4">
      <w:pPr>
        <w:numPr>
          <w:ilvl w:val="1"/>
          <w:numId w:val="51"/>
        </w:numPr>
        <w:tabs>
          <w:tab w:val="left" w:pos="995"/>
        </w:tabs>
        <w:spacing w:line="276" w:lineRule="auto"/>
        <w:ind w:right="103" w:firstLine="708"/>
        <w:rPr>
          <w:sz w:val="18"/>
          <w:szCs w:val="18"/>
          <w:lang w:val="ru-RU"/>
        </w:rPr>
      </w:pPr>
      <w:r w:rsidRPr="0019180A">
        <w:rPr>
          <w:sz w:val="18"/>
          <w:szCs w:val="18"/>
          <w:lang w:val="ru-RU"/>
        </w:rPr>
        <w:t>между трубопроводами и кабелями связи при прокладке в коллекторах – 0,1 м, при этом кабели связи должны располагаться выше</w:t>
      </w:r>
      <w:r w:rsidRPr="0019180A">
        <w:rPr>
          <w:spacing w:val="-13"/>
          <w:sz w:val="18"/>
          <w:szCs w:val="18"/>
          <w:lang w:val="ru-RU"/>
        </w:rPr>
        <w:t xml:space="preserve"> </w:t>
      </w:r>
      <w:r w:rsidRPr="0019180A">
        <w:rPr>
          <w:sz w:val="18"/>
          <w:szCs w:val="18"/>
          <w:lang w:val="ru-RU"/>
        </w:rPr>
        <w:t>трубопроводов;</w:t>
      </w:r>
    </w:p>
    <w:p w:rsidR="00DC7A70" w:rsidRPr="0019180A" w:rsidRDefault="00DC7A70" w:rsidP="00B160A4">
      <w:pPr>
        <w:numPr>
          <w:ilvl w:val="1"/>
          <w:numId w:val="51"/>
        </w:numPr>
        <w:tabs>
          <w:tab w:val="left" w:pos="983"/>
        </w:tabs>
        <w:spacing w:line="276" w:lineRule="auto"/>
        <w:ind w:right="103" w:firstLine="708"/>
        <w:rPr>
          <w:sz w:val="18"/>
          <w:szCs w:val="18"/>
          <w:lang w:val="ru-RU"/>
        </w:rPr>
      </w:pPr>
      <w:r w:rsidRPr="0019180A">
        <w:rPr>
          <w:sz w:val="18"/>
          <w:szCs w:val="18"/>
          <w:lang w:val="ru-RU"/>
        </w:rPr>
        <w:t xml:space="preserve">между </w:t>
      </w:r>
      <w:r w:rsidRPr="0019180A">
        <w:rPr>
          <w:spacing w:val="-3"/>
          <w:sz w:val="18"/>
          <w:szCs w:val="18"/>
          <w:lang w:val="ru-RU"/>
        </w:rPr>
        <w:t xml:space="preserve">кабелями </w:t>
      </w:r>
      <w:r w:rsidRPr="0019180A">
        <w:rPr>
          <w:sz w:val="18"/>
          <w:szCs w:val="18"/>
          <w:lang w:val="ru-RU"/>
        </w:rPr>
        <w:t xml:space="preserve">связи и </w:t>
      </w:r>
      <w:r w:rsidRPr="0019180A">
        <w:rPr>
          <w:spacing w:val="-3"/>
          <w:sz w:val="18"/>
          <w:szCs w:val="18"/>
          <w:lang w:val="ru-RU"/>
        </w:rPr>
        <w:t xml:space="preserve">силовыми кабелями </w:t>
      </w:r>
      <w:r w:rsidRPr="0019180A">
        <w:rPr>
          <w:sz w:val="18"/>
          <w:szCs w:val="18"/>
          <w:lang w:val="ru-RU"/>
        </w:rPr>
        <w:t xml:space="preserve">при </w:t>
      </w:r>
      <w:r w:rsidRPr="0019180A">
        <w:rPr>
          <w:spacing w:val="-3"/>
          <w:sz w:val="18"/>
          <w:szCs w:val="18"/>
          <w:lang w:val="ru-RU"/>
        </w:rPr>
        <w:t xml:space="preserve">параллельной прокладке </w:t>
      </w:r>
      <w:r w:rsidR="00C53BF2" w:rsidRPr="0019180A">
        <w:rPr>
          <w:sz w:val="18"/>
          <w:szCs w:val="18"/>
          <w:lang w:val="ru-RU"/>
        </w:rPr>
        <w:t>в коллекто</w:t>
      </w:r>
      <w:r w:rsidRPr="0019180A">
        <w:rPr>
          <w:spacing w:val="-3"/>
          <w:sz w:val="18"/>
          <w:szCs w:val="18"/>
          <w:lang w:val="ru-RU"/>
        </w:rPr>
        <w:t xml:space="preserve">рах </w:t>
      </w:r>
      <w:r w:rsidRPr="0019180A">
        <w:rPr>
          <w:sz w:val="18"/>
          <w:szCs w:val="18"/>
          <w:lang w:val="ru-RU"/>
        </w:rPr>
        <w:t>– 0,2 м, при этом кабели связи должны располагаться ниже силовых</w:t>
      </w:r>
      <w:r w:rsidRPr="0019180A">
        <w:rPr>
          <w:spacing w:val="-18"/>
          <w:sz w:val="18"/>
          <w:szCs w:val="18"/>
          <w:lang w:val="ru-RU"/>
        </w:rPr>
        <w:t xml:space="preserve"> </w:t>
      </w:r>
      <w:r w:rsidRPr="0019180A">
        <w:rPr>
          <w:sz w:val="18"/>
          <w:szCs w:val="18"/>
          <w:lang w:val="ru-RU"/>
        </w:rPr>
        <w:t>кабелей;</w:t>
      </w:r>
    </w:p>
    <w:p w:rsidR="00DC7A70" w:rsidRPr="0019180A" w:rsidRDefault="00DC7A70" w:rsidP="00B160A4">
      <w:pPr>
        <w:numPr>
          <w:ilvl w:val="1"/>
          <w:numId w:val="51"/>
        </w:numPr>
        <w:tabs>
          <w:tab w:val="left" w:pos="1010"/>
        </w:tabs>
        <w:spacing w:line="276" w:lineRule="auto"/>
        <w:ind w:right="102" w:firstLine="708"/>
        <w:rPr>
          <w:sz w:val="18"/>
          <w:szCs w:val="18"/>
          <w:lang w:val="ru-RU"/>
        </w:rPr>
      </w:pPr>
      <w:r w:rsidRPr="0019180A">
        <w:rPr>
          <w:sz w:val="18"/>
          <w:szCs w:val="18"/>
          <w:lang w:val="ru-RU"/>
        </w:rPr>
        <w:lastRenderedPageBreak/>
        <w:t>в условиях реконструкции предприятий при условии соблюдения требований ПУЭ расстояние между кабелями всех напряжений и трубопроводами допускается уменьшать до 0,25</w:t>
      </w:r>
      <w:r w:rsidRPr="0019180A">
        <w:rPr>
          <w:spacing w:val="-2"/>
          <w:sz w:val="18"/>
          <w:szCs w:val="18"/>
          <w:lang w:val="ru-RU"/>
        </w:rPr>
        <w:t xml:space="preserve"> </w:t>
      </w:r>
      <w:r w:rsidRPr="0019180A">
        <w:rPr>
          <w:sz w:val="18"/>
          <w:szCs w:val="18"/>
          <w:lang w:val="ru-RU"/>
        </w:rPr>
        <w:t>м;</w:t>
      </w:r>
    </w:p>
    <w:p w:rsidR="00DC7A70" w:rsidRPr="0019180A" w:rsidRDefault="00DC7A70" w:rsidP="00B160A4">
      <w:pPr>
        <w:numPr>
          <w:ilvl w:val="1"/>
          <w:numId w:val="51"/>
        </w:numPr>
        <w:tabs>
          <w:tab w:val="left" w:pos="1014"/>
        </w:tabs>
        <w:spacing w:before="5" w:line="276" w:lineRule="auto"/>
        <w:ind w:right="104" w:firstLine="708"/>
        <w:rPr>
          <w:sz w:val="18"/>
          <w:szCs w:val="18"/>
          <w:lang w:val="ru-RU"/>
        </w:rPr>
      </w:pPr>
      <w:r w:rsidRPr="0019180A">
        <w:rPr>
          <w:sz w:val="18"/>
          <w:szCs w:val="18"/>
          <w:lang w:val="ru-RU"/>
        </w:rPr>
        <w:t xml:space="preserve">между трубопроводами различного назначения (за исключением канализационных, пересекающих водопроводные, и трубопроводов для ядовитых и дурнопахнущих  </w:t>
      </w:r>
      <w:r w:rsidRPr="0019180A">
        <w:rPr>
          <w:spacing w:val="33"/>
          <w:sz w:val="18"/>
          <w:szCs w:val="18"/>
          <w:lang w:val="ru-RU"/>
        </w:rPr>
        <w:t xml:space="preserve"> </w:t>
      </w:r>
      <w:r w:rsidRPr="0019180A">
        <w:rPr>
          <w:sz w:val="18"/>
          <w:szCs w:val="18"/>
          <w:lang w:val="ru-RU"/>
        </w:rPr>
        <w:t>жидкостей)</w:t>
      </w:r>
      <w:r w:rsidR="00C53BF2" w:rsidRPr="0019180A">
        <w:rPr>
          <w:sz w:val="18"/>
          <w:szCs w:val="18"/>
          <w:lang w:val="ru-RU"/>
        </w:rPr>
        <w:t xml:space="preserve"> </w:t>
      </w:r>
      <w:r w:rsidRPr="0019180A">
        <w:rPr>
          <w:sz w:val="18"/>
          <w:szCs w:val="18"/>
          <w:lang w:val="ru-RU"/>
        </w:rPr>
        <w:t>– 0,2 м;</w:t>
      </w:r>
    </w:p>
    <w:p w:rsidR="00DC7A70" w:rsidRPr="0019180A" w:rsidRDefault="00DC7A70" w:rsidP="00B160A4">
      <w:pPr>
        <w:numPr>
          <w:ilvl w:val="1"/>
          <w:numId w:val="51"/>
        </w:numPr>
        <w:tabs>
          <w:tab w:val="left" w:pos="998"/>
        </w:tabs>
        <w:spacing w:line="276" w:lineRule="auto"/>
        <w:ind w:right="100" w:firstLine="708"/>
        <w:rPr>
          <w:sz w:val="18"/>
          <w:szCs w:val="18"/>
          <w:lang w:val="ru-RU"/>
        </w:rPr>
      </w:pPr>
      <w:r w:rsidRPr="0019180A">
        <w:rPr>
          <w:spacing w:val="-4"/>
          <w:sz w:val="18"/>
          <w:szCs w:val="18"/>
          <w:lang w:val="ru-RU"/>
        </w:rPr>
        <w:t xml:space="preserve">трубопроводы, транспортирующие </w:t>
      </w:r>
      <w:r w:rsidRPr="0019180A">
        <w:rPr>
          <w:sz w:val="18"/>
          <w:szCs w:val="18"/>
          <w:lang w:val="ru-RU"/>
        </w:rPr>
        <w:t xml:space="preserve">воду </w:t>
      </w:r>
      <w:r w:rsidRPr="0019180A">
        <w:rPr>
          <w:spacing w:val="-3"/>
          <w:sz w:val="18"/>
          <w:szCs w:val="18"/>
          <w:lang w:val="ru-RU"/>
        </w:rPr>
        <w:t xml:space="preserve">питьевого качества, </w:t>
      </w:r>
      <w:r w:rsidRPr="0019180A">
        <w:rPr>
          <w:spacing w:val="-4"/>
          <w:sz w:val="18"/>
          <w:szCs w:val="18"/>
          <w:lang w:val="ru-RU"/>
        </w:rPr>
        <w:t xml:space="preserve">следует </w:t>
      </w:r>
      <w:r w:rsidRPr="0019180A">
        <w:rPr>
          <w:sz w:val="18"/>
          <w:szCs w:val="18"/>
          <w:lang w:val="ru-RU"/>
        </w:rPr>
        <w:t xml:space="preserve">размещать выше канализационных или трубопроводов, транспортирующих </w:t>
      </w:r>
      <w:r w:rsidR="00C53BF2" w:rsidRPr="0019180A">
        <w:rPr>
          <w:sz w:val="18"/>
          <w:szCs w:val="18"/>
          <w:lang w:val="ru-RU"/>
        </w:rPr>
        <w:t>ядовитые и дурнопахнущие жидко</w:t>
      </w:r>
      <w:r w:rsidRPr="0019180A">
        <w:rPr>
          <w:sz w:val="18"/>
          <w:szCs w:val="18"/>
          <w:lang w:val="ru-RU"/>
        </w:rPr>
        <w:t>сти, на 0,4</w:t>
      </w:r>
      <w:r w:rsidRPr="0019180A">
        <w:rPr>
          <w:spacing w:val="-4"/>
          <w:sz w:val="18"/>
          <w:szCs w:val="18"/>
          <w:lang w:val="ru-RU"/>
        </w:rPr>
        <w:t xml:space="preserve"> </w:t>
      </w:r>
      <w:r w:rsidRPr="0019180A">
        <w:rPr>
          <w:sz w:val="18"/>
          <w:szCs w:val="18"/>
          <w:lang w:val="ru-RU"/>
        </w:rPr>
        <w:t>м;</w:t>
      </w:r>
    </w:p>
    <w:p w:rsidR="00DC7A70" w:rsidRPr="0019180A" w:rsidRDefault="00DC7A70" w:rsidP="00B160A4">
      <w:pPr>
        <w:numPr>
          <w:ilvl w:val="1"/>
          <w:numId w:val="51"/>
        </w:numPr>
        <w:tabs>
          <w:tab w:val="left" w:pos="981"/>
        </w:tabs>
        <w:spacing w:line="276" w:lineRule="auto"/>
        <w:ind w:right="99" w:firstLine="708"/>
        <w:rPr>
          <w:sz w:val="18"/>
          <w:szCs w:val="18"/>
          <w:lang w:val="ru-RU"/>
        </w:rPr>
      </w:pPr>
      <w:r w:rsidRPr="0019180A">
        <w:rPr>
          <w:spacing w:val="-3"/>
          <w:sz w:val="18"/>
          <w:szCs w:val="18"/>
          <w:lang w:val="ru-RU"/>
        </w:rPr>
        <w:t xml:space="preserve">допускается размещать стальные, заключенные </w:t>
      </w:r>
      <w:r w:rsidRPr="0019180A">
        <w:rPr>
          <w:sz w:val="18"/>
          <w:szCs w:val="18"/>
          <w:lang w:val="ru-RU"/>
        </w:rPr>
        <w:t>в фу</w:t>
      </w:r>
      <w:r w:rsidR="00C53BF2" w:rsidRPr="0019180A">
        <w:rPr>
          <w:sz w:val="18"/>
          <w:szCs w:val="18"/>
          <w:lang w:val="ru-RU"/>
        </w:rPr>
        <w:t>тляры трубопроводы, транспорти</w:t>
      </w:r>
      <w:r w:rsidRPr="0019180A">
        <w:rPr>
          <w:sz w:val="18"/>
          <w:szCs w:val="18"/>
          <w:lang w:val="ru-RU"/>
        </w:rPr>
        <w:t xml:space="preserve">рующие воду питьевого качества, ниже канализационных, при этом расстояние от стенок </w:t>
      </w:r>
      <w:r w:rsidR="00C53BF2" w:rsidRPr="0019180A">
        <w:rPr>
          <w:spacing w:val="3"/>
          <w:sz w:val="18"/>
          <w:szCs w:val="18"/>
          <w:lang w:val="ru-RU"/>
        </w:rPr>
        <w:t>ка</w:t>
      </w:r>
      <w:r w:rsidRPr="0019180A">
        <w:rPr>
          <w:sz w:val="18"/>
          <w:szCs w:val="18"/>
          <w:lang w:val="ru-RU"/>
        </w:rPr>
        <w:t>нализационных труб до обреза футляра должно быть не мене</w:t>
      </w:r>
      <w:r w:rsidR="00C53BF2" w:rsidRPr="0019180A">
        <w:rPr>
          <w:sz w:val="18"/>
          <w:szCs w:val="18"/>
          <w:lang w:val="ru-RU"/>
        </w:rPr>
        <w:t>е 5 м в каждую сторону в глини</w:t>
      </w:r>
      <w:r w:rsidRPr="0019180A">
        <w:rPr>
          <w:sz w:val="18"/>
          <w:szCs w:val="18"/>
          <w:lang w:val="ru-RU"/>
        </w:rPr>
        <w:t>стых грунтах и 10 м – в крупнообломочных и песчаных гр</w:t>
      </w:r>
      <w:r w:rsidR="00C53BF2" w:rsidRPr="0019180A">
        <w:rPr>
          <w:sz w:val="18"/>
          <w:szCs w:val="18"/>
          <w:lang w:val="ru-RU"/>
        </w:rPr>
        <w:t>унтах, а канализационные трубо</w:t>
      </w:r>
      <w:r w:rsidRPr="0019180A">
        <w:rPr>
          <w:sz w:val="18"/>
          <w:szCs w:val="18"/>
          <w:lang w:val="ru-RU"/>
        </w:rPr>
        <w:t>проводы следует предусматривать из чугунных</w:t>
      </w:r>
      <w:r w:rsidRPr="0019180A">
        <w:rPr>
          <w:spacing w:val="-23"/>
          <w:sz w:val="18"/>
          <w:szCs w:val="18"/>
          <w:lang w:val="ru-RU"/>
        </w:rPr>
        <w:t xml:space="preserve"> </w:t>
      </w:r>
      <w:r w:rsidRPr="0019180A">
        <w:rPr>
          <w:sz w:val="18"/>
          <w:szCs w:val="18"/>
          <w:lang w:val="ru-RU"/>
        </w:rPr>
        <w:t>труб;</w:t>
      </w:r>
    </w:p>
    <w:p w:rsidR="00DC7A70" w:rsidRPr="0019180A" w:rsidRDefault="00DC7A70" w:rsidP="00B160A4">
      <w:pPr>
        <w:numPr>
          <w:ilvl w:val="1"/>
          <w:numId w:val="51"/>
        </w:numPr>
        <w:tabs>
          <w:tab w:val="left" w:pos="969"/>
        </w:tabs>
        <w:spacing w:line="276" w:lineRule="auto"/>
        <w:ind w:right="107" w:firstLine="708"/>
        <w:rPr>
          <w:sz w:val="18"/>
          <w:szCs w:val="18"/>
          <w:lang w:val="ru-RU"/>
        </w:rPr>
      </w:pPr>
      <w:r w:rsidRPr="0019180A">
        <w:rPr>
          <w:sz w:val="18"/>
          <w:szCs w:val="18"/>
          <w:lang w:val="ru-RU"/>
        </w:rPr>
        <w:t>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w:t>
      </w:r>
      <w:r w:rsidRPr="0019180A">
        <w:rPr>
          <w:spacing w:val="-14"/>
          <w:sz w:val="18"/>
          <w:szCs w:val="18"/>
          <w:lang w:val="ru-RU"/>
        </w:rPr>
        <w:t xml:space="preserve"> </w:t>
      </w:r>
      <w:r w:rsidRPr="0019180A">
        <w:rPr>
          <w:sz w:val="18"/>
          <w:szCs w:val="18"/>
          <w:lang w:val="ru-RU"/>
        </w:rPr>
        <w:t>м;</w:t>
      </w:r>
    </w:p>
    <w:p w:rsidR="00DC7A70" w:rsidRPr="0019180A" w:rsidRDefault="00DC7A70" w:rsidP="00B160A4">
      <w:pPr>
        <w:numPr>
          <w:ilvl w:val="1"/>
          <w:numId w:val="51"/>
        </w:numPr>
        <w:tabs>
          <w:tab w:val="left" w:pos="998"/>
        </w:tabs>
        <w:spacing w:line="276" w:lineRule="auto"/>
        <w:ind w:right="104" w:firstLine="708"/>
        <w:rPr>
          <w:sz w:val="18"/>
          <w:szCs w:val="18"/>
          <w:lang w:val="ru-RU"/>
        </w:rPr>
      </w:pPr>
      <w:r w:rsidRPr="0019180A">
        <w:rPr>
          <w:sz w:val="18"/>
          <w:szCs w:val="18"/>
          <w:lang w:val="ru-RU"/>
        </w:rPr>
        <w:t>при бесканальной прокладке трубопроводов водян</w:t>
      </w:r>
      <w:r w:rsidR="00C53BF2" w:rsidRPr="0019180A">
        <w:rPr>
          <w:sz w:val="18"/>
          <w:szCs w:val="18"/>
          <w:lang w:val="ru-RU"/>
        </w:rPr>
        <w:t>ых тепловых сетей открытой сис</w:t>
      </w:r>
      <w:r w:rsidRPr="0019180A">
        <w:rPr>
          <w:sz w:val="18"/>
          <w:szCs w:val="18"/>
          <w:lang w:val="ru-RU"/>
        </w:rPr>
        <w:t>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w:t>
      </w:r>
      <w:r w:rsidRPr="0019180A">
        <w:rPr>
          <w:spacing w:val="-22"/>
          <w:sz w:val="18"/>
          <w:szCs w:val="18"/>
          <w:lang w:val="ru-RU"/>
        </w:rPr>
        <w:t xml:space="preserve"> </w:t>
      </w:r>
      <w:r w:rsidRPr="0019180A">
        <w:rPr>
          <w:sz w:val="18"/>
          <w:szCs w:val="18"/>
          <w:lang w:val="ru-RU"/>
        </w:rPr>
        <w:t>м;</w:t>
      </w:r>
    </w:p>
    <w:p w:rsidR="001A25DB" w:rsidRPr="0019180A" w:rsidRDefault="001A25DB" w:rsidP="001A25DB">
      <w:pPr>
        <w:pStyle w:val="a3"/>
        <w:spacing w:before="46" w:line="276" w:lineRule="auto"/>
        <w:ind w:right="100"/>
        <w:rPr>
          <w:sz w:val="18"/>
          <w:szCs w:val="18"/>
          <w:lang w:val="ru-RU"/>
        </w:rPr>
      </w:pPr>
      <w:r w:rsidRPr="0019180A">
        <w:rPr>
          <w:sz w:val="18"/>
          <w:szCs w:val="18"/>
          <w:lang w:val="ru-RU"/>
        </w:rPr>
        <w:t xml:space="preserve">           - </w:t>
      </w:r>
      <w:r w:rsidR="00DC7A70" w:rsidRPr="0019180A">
        <w:rPr>
          <w:sz w:val="18"/>
          <w:szCs w:val="18"/>
          <w:lang w:val="ru-RU"/>
        </w:rPr>
        <w:t xml:space="preserve">газопроводы при пересечении с каналами или тоннелями различного назначения </w:t>
      </w:r>
      <w:r w:rsidRPr="0019180A">
        <w:rPr>
          <w:sz w:val="18"/>
          <w:szCs w:val="18"/>
          <w:lang w:val="ru-RU"/>
        </w:rPr>
        <w:t>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w:t>
      </w:r>
    </w:p>
    <w:p w:rsidR="00B7248D" w:rsidRPr="0019180A" w:rsidRDefault="00B7248D" w:rsidP="001A25DB">
      <w:pPr>
        <w:pStyle w:val="a3"/>
        <w:spacing w:before="46" w:line="276" w:lineRule="auto"/>
        <w:ind w:right="100"/>
        <w:rPr>
          <w:sz w:val="18"/>
          <w:szCs w:val="18"/>
          <w:lang w:val="ru-RU"/>
        </w:rPr>
      </w:pPr>
    </w:p>
    <w:p w:rsidR="001A25DB" w:rsidRPr="0019180A" w:rsidRDefault="001A25DB" w:rsidP="001A25DB">
      <w:pPr>
        <w:rPr>
          <w:sz w:val="18"/>
          <w:szCs w:val="18"/>
          <w:lang w:val="ru-RU"/>
        </w:rPr>
        <w:sectPr w:rsidR="001A25DB" w:rsidRPr="0019180A">
          <w:pgSz w:w="11910" w:h="16840"/>
          <w:pgMar w:top="1060" w:right="600" w:bottom="900" w:left="1300" w:header="0" w:footer="717" w:gutter="0"/>
          <w:cols w:space="720"/>
        </w:sectPr>
      </w:pPr>
    </w:p>
    <w:p w:rsidR="00B7248D" w:rsidRPr="0019180A" w:rsidRDefault="007F03F6" w:rsidP="00B7248D">
      <w:pPr>
        <w:spacing w:before="58" w:after="8"/>
        <w:ind w:left="9166"/>
        <w:outlineLvl w:val="2"/>
        <w:rPr>
          <w:b/>
          <w:bCs/>
          <w:sz w:val="18"/>
          <w:szCs w:val="18"/>
          <w:lang w:val="ru-RU"/>
        </w:rPr>
      </w:pPr>
      <w:r w:rsidRPr="0019180A">
        <w:rPr>
          <w:b/>
          <w:bCs/>
          <w:sz w:val="18"/>
          <w:szCs w:val="18"/>
        </w:rPr>
        <w:lastRenderedPageBreak/>
        <w:t>Таблица 7</w:t>
      </w:r>
      <w:r w:rsidRPr="0019180A">
        <w:rPr>
          <w:b/>
          <w:bCs/>
          <w:sz w:val="18"/>
          <w:szCs w:val="18"/>
          <w:lang w:val="ru-RU"/>
        </w:rPr>
        <w:t>1</w:t>
      </w: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277"/>
        <w:gridCol w:w="1275"/>
        <w:gridCol w:w="1560"/>
        <w:gridCol w:w="1417"/>
        <w:gridCol w:w="1468"/>
        <w:gridCol w:w="1651"/>
        <w:gridCol w:w="1648"/>
      </w:tblGrid>
      <w:tr w:rsidR="00F75797" w:rsidRPr="00A34B12" w:rsidTr="00F75797">
        <w:trPr>
          <w:trHeight w:hRule="exact" w:val="288"/>
        </w:trPr>
        <w:tc>
          <w:tcPr>
            <w:tcW w:w="2636" w:type="dxa"/>
            <w:vMerge w:val="restart"/>
          </w:tcPr>
          <w:p w:rsidR="00F75797" w:rsidRPr="0019180A" w:rsidRDefault="00F75797" w:rsidP="00B7248D">
            <w:pPr>
              <w:rPr>
                <w:b/>
                <w:sz w:val="18"/>
                <w:szCs w:val="18"/>
              </w:rPr>
            </w:pPr>
          </w:p>
          <w:p w:rsidR="00F75797" w:rsidRPr="0019180A" w:rsidRDefault="00F75797" w:rsidP="00B7248D">
            <w:pPr>
              <w:rPr>
                <w:b/>
                <w:sz w:val="18"/>
                <w:szCs w:val="18"/>
              </w:rPr>
            </w:pPr>
          </w:p>
          <w:p w:rsidR="00F75797" w:rsidRPr="0019180A" w:rsidRDefault="00F75797" w:rsidP="00B7248D">
            <w:pPr>
              <w:rPr>
                <w:b/>
                <w:sz w:val="18"/>
                <w:szCs w:val="18"/>
              </w:rPr>
            </w:pPr>
          </w:p>
          <w:p w:rsidR="00F75797" w:rsidRPr="0019180A" w:rsidRDefault="00F75797" w:rsidP="00B7248D">
            <w:pPr>
              <w:spacing w:before="7"/>
              <w:rPr>
                <w:b/>
                <w:sz w:val="18"/>
                <w:szCs w:val="18"/>
              </w:rPr>
            </w:pPr>
          </w:p>
          <w:p w:rsidR="00F75797" w:rsidRPr="0019180A" w:rsidRDefault="00F75797" w:rsidP="00B7248D">
            <w:pPr>
              <w:spacing w:before="1"/>
              <w:ind w:left="422" w:right="32"/>
              <w:rPr>
                <w:b/>
                <w:sz w:val="18"/>
                <w:szCs w:val="18"/>
              </w:rPr>
            </w:pPr>
            <w:r w:rsidRPr="0019180A">
              <w:rPr>
                <w:b/>
                <w:sz w:val="18"/>
                <w:szCs w:val="18"/>
              </w:rPr>
              <w:t>Инженерные сети</w:t>
            </w:r>
          </w:p>
        </w:tc>
        <w:tc>
          <w:tcPr>
            <w:tcW w:w="10296" w:type="dxa"/>
            <w:gridSpan w:val="7"/>
          </w:tcPr>
          <w:p w:rsidR="00F75797" w:rsidRPr="0019180A" w:rsidRDefault="00F75797" w:rsidP="00B7248D">
            <w:pPr>
              <w:spacing w:before="13"/>
              <w:ind w:left="2830"/>
              <w:rPr>
                <w:b/>
                <w:sz w:val="18"/>
                <w:szCs w:val="18"/>
                <w:lang w:val="ru-RU"/>
              </w:rPr>
            </w:pPr>
            <w:r w:rsidRPr="0019180A">
              <w:rPr>
                <w:b/>
                <w:sz w:val="18"/>
                <w:szCs w:val="18"/>
                <w:lang w:val="ru-RU"/>
              </w:rPr>
              <w:t>Расстояние, м, по горизонтали (в свету) от подземных сетей до</w:t>
            </w:r>
          </w:p>
        </w:tc>
      </w:tr>
      <w:tr w:rsidR="00F75797" w:rsidRPr="00A34B12" w:rsidTr="00F75797">
        <w:trPr>
          <w:trHeight w:hRule="exact" w:val="840"/>
        </w:trPr>
        <w:tc>
          <w:tcPr>
            <w:tcW w:w="2636" w:type="dxa"/>
            <w:vMerge/>
          </w:tcPr>
          <w:p w:rsidR="00F75797" w:rsidRPr="0019180A" w:rsidRDefault="00F75797" w:rsidP="00F75797">
            <w:pPr>
              <w:rPr>
                <w:sz w:val="18"/>
                <w:szCs w:val="18"/>
                <w:lang w:val="ru-RU"/>
              </w:rPr>
            </w:pPr>
          </w:p>
        </w:tc>
        <w:tc>
          <w:tcPr>
            <w:tcW w:w="1277" w:type="dxa"/>
            <w:vMerge w:val="restart"/>
          </w:tcPr>
          <w:p w:rsidR="00F75797" w:rsidRPr="0019180A" w:rsidRDefault="00F75797" w:rsidP="00F75797">
            <w:pPr>
              <w:rPr>
                <w:b/>
                <w:sz w:val="18"/>
                <w:szCs w:val="18"/>
                <w:lang w:val="ru-RU"/>
              </w:rPr>
            </w:pPr>
          </w:p>
          <w:p w:rsidR="00F75797" w:rsidRPr="0019180A" w:rsidRDefault="00F75797" w:rsidP="00F75797">
            <w:pPr>
              <w:rPr>
                <w:b/>
                <w:sz w:val="18"/>
                <w:szCs w:val="18"/>
                <w:lang w:val="ru-RU"/>
              </w:rPr>
            </w:pPr>
          </w:p>
          <w:p w:rsidR="00F75797" w:rsidRPr="0019180A" w:rsidRDefault="00F75797" w:rsidP="00F75797">
            <w:pPr>
              <w:spacing w:before="3"/>
              <w:rPr>
                <w:b/>
                <w:sz w:val="18"/>
                <w:szCs w:val="18"/>
                <w:lang w:val="ru-RU"/>
              </w:rPr>
            </w:pPr>
          </w:p>
          <w:p w:rsidR="00F75797" w:rsidRPr="0019180A" w:rsidRDefault="00F75797" w:rsidP="00F75797">
            <w:pPr>
              <w:ind w:left="38" w:right="37"/>
              <w:jc w:val="center"/>
              <w:rPr>
                <w:sz w:val="18"/>
                <w:szCs w:val="18"/>
              </w:rPr>
            </w:pPr>
            <w:r w:rsidRPr="0019180A">
              <w:rPr>
                <w:sz w:val="18"/>
                <w:szCs w:val="18"/>
              </w:rPr>
              <w:t>фундаментов зданий и сооружений</w:t>
            </w:r>
          </w:p>
        </w:tc>
        <w:tc>
          <w:tcPr>
            <w:tcW w:w="1275" w:type="dxa"/>
            <w:vMerge w:val="restart"/>
          </w:tcPr>
          <w:p w:rsidR="00F75797" w:rsidRPr="0019180A" w:rsidRDefault="00F75797" w:rsidP="0081747E">
            <w:pPr>
              <w:spacing w:before="159"/>
              <w:ind w:left="57" w:right="55"/>
              <w:jc w:val="center"/>
              <w:rPr>
                <w:sz w:val="18"/>
                <w:szCs w:val="18"/>
                <w:lang w:val="ru-RU"/>
              </w:rPr>
            </w:pPr>
            <w:r w:rsidRPr="0019180A">
              <w:rPr>
                <w:sz w:val="18"/>
                <w:szCs w:val="18"/>
                <w:lang w:val="ru-RU"/>
              </w:rPr>
              <w:t xml:space="preserve">фундаментов ограждений </w:t>
            </w:r>
            <w:r w:rsidRPr="0019180A">
              <w:rPr>
                <w:w w:val="95"/>
                <w:sz w:val="18"/>
                <w:szCs w:val="18"/>
                <w:lang w:val="ru-RU"/>
              </w:rPr>
              <w:t xml:space="preserve">предприятий, </w:t>
            </w:r>
            <w:r w:rsidRPr="0019180A">
              <w:rPr>
                <w:sz w:val="18"/>
                <w:szCs w:val="18"/>
                <w:lang w:val="ru-RU"/>
              </w:rPr>
              <w:t xml:space="preserve">эстакад, опор контактной сети </w:t>
            </w:r>
          </w:p>
        </w:tc>
        <w:tc>
          <w:tcPr>
            <w:tcW w:w="1560" w:type="dxa"/>
            <w:vMerge w:val="restart"/>
          </w:tcPr>
          <w:p w:rsidR="00F75797" w:rsidRPr="0019180A" w:rsidRDefault="00F75797" w:rsidP="00F75797">
            <w:pPr>
              <w:spacing w:before="142"/>
              <w:rPr>
                <w:sz w:val="18"/>
                <w:szCs w:val="18"/>
                <w:lang w:val="ru-RU"/>
              </w:rPr>
            </w:pPr>
            <w:r w:rsidRPr="0019180A">
              <w:rPr>
                <w:sz w:val="18"/>
                <w:szCs w:val="18"/>
                <w:lang w:val="ru-RU"/>
              </w:rPr>
              <w:t>бортового камня улицы, дороги (кром</w:t>
            </w:r>
            <w:r w:rsidR="0081747E" w:rsidRPr="0019180A">
              <w:rPr>
                <w:sz w:val="18"/>
                <w:szCs w:val="18"/>
                <w:lang w:val="ru-RU"/>
              </w:rPr>
              <w:t>ки проезжей части, укреп</w:t>
            </w:r>
            <w:r w:rsidRPr="0019180A">
              <w:rPr>
                <w:sz w:val="18"/>
                <w:szCs w:val="18"/>
                <w:lang w:val="ru-RU"/>
              </w:rPr>
              <w:t>ленной полосы обочины)</w:t>
            </w:r>
          </w:p>
        </w:tc>
        <w:tc>
          <w:tcPr>
            <w:tcW w:w="1417" w:type="dxa"/>
            <w:vMerge w:val="restart"/>
          </w:tcPr>
          <w:p w:rsidR="00F75797" w:rsidRPr="0019180A" w:rsidRDefault="00F75797" w:rsidP="00F75797">
            <w:pPr>
              <w:rPr>
                <w:b/>
                <w:sz w:val="18"/>
                <w:szCs w:val="18"/>
                <w:lang w:val="ru-RU"/>
              </w:rPr>
            </w:pPr>
          </w:p>
          <w:p w:rsidR="00F75797" w:rsidRPr="0019180A" w:rsidRDefault="00F75797" w:rsidP="00F75797">
            <w:pPr>
              <w:spacing w:before="136"/>
              <w:ind w:right="64"/>
              <w:rPr>
                <w:sz w:val="18"/>
                <w:szCs w:val="18"/>
                <w:lang w:val="ru-RU"/>
              </w:rPr>
            </w:pPr>
            <w:r w:rsidRPr="0019180A">
              <w:rPr>
                <w:sz w:val="18"/>
                <w:szCs w:val="18"/>
                <w:lang w:val="ru-RU"/>
              </w:rPr>
              <w:t>наружной бровки кювета или подошвы насыпи дороги</w:t>
            </w:r>
          </w:p>
        </w:tc>
        <w:tc>
          <w:tcPr>
            <w:tcW w:w="4767" w:type="dxa"/>
            <w:gridSpan w:val="3"/>
            <w:tcBorders>
              <w:bottom w:val="single" w:sz="4" w:space="0" w:color="auto"/>
            </w:tcBorders>
          </w:tcPr>
          <w:p w:rsidR="00F75797" w:rsidRPr="0019180A" w:rsidRDefault="00F75797" w:rsidP="00F75797">
            <w:pPr>
              <w:spacing w:before="15"/>
              <w:ind w:left="117" w:right="100" w:firstLine="45"/>
              <w:rPr>
                <w:sz w:val="18"/>
                <w:szCs w:val="18"/>
                <w:lang w:val="ru-RU"/>
              </w:rPr>
            </w:pPr>
            <w:r w:rsidRPr="0019180A">
              <w:rPr>
                <w:sz w:val="18"/>
                <w:szCs w:val="18"/>
                <w:lang w:val="ru-RU"/>
              </w:rPr>
              <w:t>фундаментов опор воздушных линий электропередачи напряжением</w:t>
            </w:r>
          </w:p>
        </w:tc>
      </w:tr>
      <w:tr w:rsidR="00F75797" w:rsidRPr="0019180A" w:rsidTr="0081747E">
        <w:trPr>
          <w:trHeight w:hRule="exact" w:val="1224"/>
        </w:trPr>
        <w:tc>
          <w:tcPr>
            <w:tcW w:w="2636" w:type="dxa"/>
            <w:vMerge/>
          </w:tcPr>
          <w:p w:rsidR="00F75797" w:rsidRPr="0019180A" w:rsidRDefault="00F75797" w:rsidP="00F75797">
            <w:pPr>
              <w:rPr>
                <w:sz w:val="18"/>
                <w:szCs w:val="18"/>
                <w:lang w:val="ru-RU"/>
              </w:rPr>
            </w:pPr>
          </w:p>
        </w:tc>
        <w:tc>
          <w:tcPr>
            <w:tcW w:w="1277" w:type="dxa"/>
            <w:vMerge/>
          </w:tcPr>
          <w:p w:rsidR="00F75797" w:rsidRPr="0019180A" w:rsidRDefault="00F75797" w:rsidP="00F75797">
            <w:pPr>
              <w:rPr>
                <w:b/>
                <w:sz w:val="18"/>
                <w:szCs w:val="18"/>
                <w:lang w:val="ru-RU"/>
              </w:rPr>
            </w:pPr>
          </w:p>
        </w:tc>
        <w:tc>
          <w:tcPr>
            <w:tcW w:w="1275" w:type="dxa"/>
            <w:vMerge/>
          </w:tcPr>
          <w:p w:rsidR="00F75797" w:rsidRPr="0019180A" w:rsidRDefault="00F75797" w:rsidP="00F75797">
            <w:pPr>
              <w:spacing w:before="159"/>
              <w:ind w:left="57" w:right="55"/>
              <w:jc w:val="center"/>
              <w:rPr>
                <w:sz w:val="18"/>
                <w:szCs w:val="18"/>
                <w:lang w:val="ru-RU"/>
              </w:rPr>
            </w:pPr>
          </w:p>
        </w:tc>
        <w:tc>
          <w:tcPr>
            <w:tcW w:w="1560" w:type="dxa"/>
            <w:vMerge/>
          </w:tcPr>
          <w:p w:rsidR="00F75797" w:rsidRPr="0019180A" w:rsidRDefault="00F75797" w:rsidP="00F75797">
            <w:pPr>
              <w:spacing w:before="142"/>
              <w:rPr>
                <w:sz w:val="18"/>
                <w:szCs w:val="18"/>
                <w:lang w:val="ru-RU"/>
              </w:rPr>
            </w:pPr>
          </w:p>
        </w:tc>
        <w:tc>
          <w:tcPr>
            <w:tcW w:w="1417" w:type="dxa"/>
            <w:vMerge/>
          </w:tcPr>
          <w:p w:rsidR="00F75797" w:rsidRPr="0019180A" w:rsidRDefault="00F75797" w:rsidP="00F75797">
            <w:pPr>
              <w:rPr>
                <w:b/>
                <w:sz w:val="18"/>
                <w:szCs w:val="18"/>
                <w:lang w:val="ru-RU"/>
              </w:rPr>
            </w:pPr>
          </w:p>
        </w:tc>
        <w:tc>
          <w:tcPr>
            <w:tcW w:w="1468" w:type="dxa"/>
            <w:tcBorders>
              <w:top w:val="single" w:sz="4" w:space="0" w:color="auto"/>
              <w:right w:val="single" w:sz="4" w:space="0" w:color="auto"/>
            </w:tcBorders>
          </w:tcPr>
          <w:p w:rsidR="00F75797" w:rsidRPr="0019180A" w:rsidRDefault="00F75797" w:rsidP="00F75797">
            <w:pPr>
              <w:spacing w:before="15"/>
              <w:ind w:left="117" w:right="100" w:firstLine="45"/>
              <w:rPr>
                <w:sz w:val="18"/>
                <w:szCs w:val="18"/>
                <w:lang w:val="ru-RU"/>
              </w:rPr>
            </w:pPr>
            <w:r w:rsidRPr="0019180A">
              <w:rPr>
                <w:sz w:val="18"/>
                <w:szCs w:val="18"/>
                <w:lang w:val="ru-RU"/>
              </w:rPr>
              <w:t>до 1 кВ наружного освещения</w:t>
            </w:r>
          </w:p>
        </w:tc>
        <w:tc>
          <w:tcPr>
            <w:tcW w:w="1651" w:type="dxa"/>
            <w:tcBorders>
              <w:top w:val="single" w:sz="4" w:space="0" w:color="auto"/>
              <w:left w:val="single" w:sz="4" w:space="0" w:color="auto"/>
              <w:right w:val="single" w:sz="4" w:space="0" w:color="auto"/>
            </w:tcBorders>
          </w:tcPr>
          <w:p w:rsidR="00F75797" w:rsidRPr="0019180A" w:rsidRDefault="00F75797" w:rsidP="00F75797">
            <w:pPr>
              <w:spacing w:line="241" w:lineRule="exact"/>
              <w:ind w:left="136"/>
              <w:jc w:val="center"/>
              <w:rPr>
                <w:sz w:val="18"/>
                <w:szCs w:val="18"/>
              </w:rPr>
            </w:pPr>
            <w:r w:rsidRPr="0019180A">
              <w:rPr>
                <w:sz w:val="18"/>
                <w:szCs w:val="18"/>
              </w:rPr>
              <w:t>св. 1 до</w:t>
            </w:r>
          </w:p>
          <w:p w:rsidR="00F75797" w:rsidRPr="0019180A" w:rsidRDefault="00F75797" w:rsidP="00F75797">
            <w:pPr>
              <w:spacing w:before="15"/>
              <w:ind w:left="117" w:right="100" w:firstLine="45"/>
              <w:jc w:val="center"/>
              <w:rPr>
                <w:sz w:val="18"/>
                <w:szCs w:val="18"/>
                <w:lang w:val="ru-RU"/>
              </w:rPr>
            </w:pPr>
            <w:r w:rsidRPr="0019180A">
              <w:rPr>
                <w:sz w:val="18"/>
                <w:szCs w:val="18"/>
              </w:rPr>
              <w:t>35 кВ</w:t>
            </w:r>
          </w:p>
        </w:tc>
        <w:tc>
          <w:tcPr>
            <w:tcW w:w="1648" w:type="dxa"/>
            <w:tcBorders>
              <w:top w:val="single" w:sz="4" w:space="0" w:color="auto"/>
              <w:left w:val="single" w:sz="4" w:space="0" w:color="auto"/>
            </w:tcBorders>
          </w:tcPr>
          <w:p w:rsidR="00F75797" w:rsidRPr="0019180A" w:rsidRDefault="00F75797" w:rsidP="00F75797">
            <w:pPr>
              <w:ind w:left="172"/>
              <w:jc w:val="center"/>
              <w:rPr>
                <w:sz w:val="18"/>
                <w:szCs w:val="18"/>
                <w:lang w:val="ru-RU"/>
              </w:rPr>
            </w:pPr>
            <w:r w:rsidRPr="0019180A">
              <w:rPr>
                <w:sz w:val="18"/>
                <w:szCs w:val="18"/>
                <w:lang w:val="ru-RU"/>
              </w:rPr>
              <w:t>св. 35 до</w:t>
            </w:r>
          </w:p>
          <w:p w:rsidR="00F75797" w:rsidRPr="0019180A" w:rsidRDefault="00F75797" w:rsidP="00F75797">
            <w:pPr>
              <w:spacing w:before="15"/>
              <w:ind w:left="117" w:right="100" w:firstLine="45"/>
              <w:jc w:val="center"/>
              <w:rPr>
                <w:sz w:val="18"/>
                <w:szCs w:val="18"/>
                <w:lang w:val="ru-RU"/>
              </w:rPr>
            </w:pPr>
            <w:r w:rsidRPr="0019180A">
              <w:rPr>
                <w:sz w:val="18"/>
                <w:szCs w:val="18"/>
                <w:lang w:val="ru-RU"/>
              </w:rPr>
              <w:t>110 кВ и выше</w:t>
            </w:r>
          </w:p>
          <w:p w:rsidR="00F75797" w:rsidRPr="0019180A" w:rsidRDefault="00F75797" w:rsidP="00F75797">
            <w:pPr>
              <w:spacing w:before="15"/>
              <w:ind w:left="117" w:right="100" w:firstLine="45"/>
              <w:jc w:val="center"/>
              <w:rPr>
                <w:sz w:val="18"/>
                <w:szCs w:val="18"/>
                <w:lang w:val="ru-RU"/>
              </w:rPr>
            </w:pPr>
          </w:p>
        </w:tc>
      </w:tr>
      <w:tr w:rsidR="00F75797" w:rsidRPr="0019180A" w:rsidTr="00F75797">
        <w:trPr>
          <w:trHeight w:hRule="exact" w:val="514"/>
        </w:trPr>
        <w:tc>
          <w:tcPr>
            <w:tcW w:w="2636" w:type="dxa"/>
          </w:tcPr>
          <w:p w:rsidR="00F75797" w:rsidRPr="0019180A" w:rsidRDefault="00F75797" w:rsidP="00F75797">
            <w:pPr>
              <w:ind w:left="93" w:right="32"/>
              <w:rPr>
                <w:sz w:val="18"/>
                <w:szCs w:val="18"/>
              </w:rPr>
            </w:pPr>
            <w:r w:rsidRPr="0019180A">
              <w:rPr>
                <w:sz w:val="18"/>
                <w:szCs w:val="18"/>
              </w:rPr>
              <w:t>Водопровод и напорная канализация</w:t>
            </w:r>
          </w:p>
        </w:tc>
        <w:tc>
          <w:tcPr>
            <w:tcW w:w="1277" w:type="dxa"/>
          </w:tcPr>
          <w:p w:rsidR="00F75797" w:rsidRPr="0019180A" w:rsidRDefault="00F75797" w:rsidP="00F75797">
            <w:pPr>
              <w:spacing w:line="247" w:lineRule="exact"/>
              <w:jc w:val="center"/>
              <w:rPr>
                <w:sz w:val="18"/>
                <w:szCs w:val="18"/>
              </w:rPr>
            </w:pPr>
            <w:r w:rsidRPr="0019180A">
              <w:rPr>
                <w:sz w:val="18"/>
                <w:szCs w:val="18"/>
              </w:rPr>
              <w:t>5</w:t>
            </w:r>
          </w:p>
        </w:tc>
        <w:tc>
          <w:tcPr>
            <w:tcW w:w="1275" w:type="dxa"/>
          </w:tcPr>
          <w:p w:rsidR="00F75797" w:rsidRPr="0019180A" w:rsidRDefault="00F75797" w:rsidP="00F75797">
            <w:pPr>
              <w:spacing w:line="247" w:lineRule="exact"/>
              <w:ind w:left="1"/>
              <w:jc w:val="center"/>
              <w:rPr>
                <w:sz w:val="18"/>
                <w:szCs w:val="18"/>
              </w:rPr>
            </w:pPr>
            <w:r w:rsidRPr="0019180A">
              <w:rPr>
                <w:sz w:val="18"/>
                <w:szCs w:val="18"/>
              </w:rPr>
              <w:t>3</w:t>
            </w:r>
          </w:p>
        </w:tc>
        <w:tc>
          <w:tcPr>
            <w:tcW w:w="1560" w:type="dxa"/>
          </w:tcPr>
          <w:p w:rsidR="00F75797" w:rsidRPr="0019180A" w:rsidRDefault="00F75797" w:rsidP="00F75797">
            <w:pPr>
              <w:spacing w:line="247" w:lineRule="exact"/>
              <w:ind w:left="2"/>
              <w:jc w:val="center"/>
              <w:rPr>
                <w:sz w:val="18"/>
                <w:szCs w:val="18"/>
              </w:rPr>
            </w:pPr>
            <w:r w:rsidRPr="0019180A">
              <w:rPr>
                <w:sz w:val="18"/>
                <w:szCs w:val="18"/>
              </w:rPr>
              <w:t>2</w:t>
            </w:r>
          </w:p>
        </w:tc>
        <w:tc>
          <w:tcPr>
            <w:tcW w:w="1417" w:type="dxa"/>
          </w:tcPr>
          <w:p w:rsidR="00F75797" w:rsidRPr="0019180A" w:rsidRDefault="00F75797" w:rsidP="00F75797">
            <w:pPr>
              <w:spacing w:line="247" w:lineRule="exact"/>
              <w:jc w:val="center"/>
              <w:rPr>
                <w:sz w:val="18"/>
                <w:szCs w:val="18"/>
              </w:rPr>
            </w:pPr>
            <w:r w:rsidRPr="0019180A">
              <w:rPr>
                <w:sz w:val="18"/>
                <w:szCs w:val="18"/>
              </w:rPr>
              <w:t>1</w:t>
            </w:r>
          </w:p>
        </w:tc>
        <w:tc>
          <w:tcPr>
            <w:tcW w:w="1468" w:type="dxa"/>
          </w:tcPr>
          <w:p w:rsidR="00F75797" w:rsidRPr="0019180A" w:rsidRDefault="00F75797" w:rsidP="00F75797">
            <w:pPr>
              <w:spacing w:line="247" w:lineRule="exact"/>
              <w:ind w:left="1"/>
              <w:jc w:val="center"/>
              <w:rPr>
                <w:sz w:val="18"/>
                <w:szCs w:val="18"/>
              </w:rPr>
            </w:pPr>
            <w:r w:rsidRPr="0019180A">
              <w:rPr>
                <w:sz w:val="18"/>
                <w:szCs w:val="18"/>
              </w:rPr>
              <w:t>1</w:t>
            </w:r>
          </w:p>
        </w:tc>
        <w:tc>
          <w:tcPr>
            <w:tcW w:w="1651" w:type="dxa"/>
          </w:tcPr>
          <w:p w:rsidR="00F75797" w:rsidRPr="0019180A" w:rsidRDefault="00F75797" w:rsidP="00F75797">
            <w:pPr>
              <w:spacing w:line="247" w:lineRule="exact"/>
              <w:jc w:val="center"/>
              <w:rPr>
                <w:sz w:val="18"/>
                <w:szCs w:val="18"/>
              </w:rPr>
            </w:pPr>
            <w:r w:rsidRPr="0019180A">
              <w:rPr>
                <w:sz w:val="18"/>
                <w:szCs w:val="18"/>
              </w:rPr>
              <w:t>2</w:t>
            </w:r>
          </w:p>
        </w:tc>
        <w:tc>
          <w:tcPr>
            <w:tcW w:w="1648" w:type="dxa"/>
          </w:tcPr>
          <w:p w:rsidR="00F75797" w:rsidRPr="0019180A" w:rsidRDefault="00F75797" w:rsidP="00F75797">
            <w:pPr>
              <w:spacing w:line="247" w:lineRule="exact"/>
              <w:jc w:val="center"/>
              <w:rPr>
                <w:sz w:val="18"/>
                <w:szCs w:val="18"/>
              </w:rPr>
            </w:pPr>
            <w:r w:rsidRPr="0019180A">
              <w:rPr>
                <w:sz w:val="18"/>
                <w:szCs w:val="18"/>
              </w:rPr>
              <w:t>3</w:t>
            </w:r>
          </w:p>
        </w:tc>
      </w:tr>
      <w:tr w:rsidR="00F75797" w:rsidRPr="0019180A" w:rsidTr="00F75797">
        <w:trPr>
          <w:trHeight w:hRule="exact" w:val="516"/>
        </w:trPr>
        <w:tc>
          <w:tcPr>
            <w:tcW w:w="2636" w:type="dxa"/>
          </w:tcPr>
          <w:p w:rsidR="00F75797" w:rsidRPr="0019180A" w:rsidRDefault="00F75797" w:rsidP="00F75797">
            <w:pPr>
              <w:tabs>
                <w:tab w:val="left" w:pos="1425"/>
              </w:tabs>
              <w:spacing w:line="252" w:lineRule="exact"/>
              <w:ind w:left="93" w:right="31"/>
              <w:rPr>
                <w:sz w:val="18"/>
                <w:szCs w:val="18"/>
                <w:lang w:val="ru-RU"/>
              </w:rPr>
            </w:pPr>
            <w:r w:rsidRPr="0019180A">
              <w:rPr>
                <w:sz w:val="18"/>
                <w:szCs w:val="18"/>
                <w:lang w:val="ru-RU"/>
              </w:rPr>
              <w:t>Самотечная</w:t>
            </w:r>
            <w:r w:rsidRPr="0019180A">
              <w:rPr>
                <w:sz w:val="18"/>
                <w:szCs w:val="18"/>
                <w:lang w:val="ru-RU"/>
              </w:rPr>
              <w:tab/>
            </w:r>
            <w:r w:rsidRPr="0019180A">
              <w:rPr>
                <w:spacing w:val="-1"/>
                <w:sz w:val="18"/>
                <w:szCs w:val="18"/>
                <w:lang w:val="ru-RU"/>
              </w:rPr>
              <w:t xml:space="preserve">канализация </w:t>
            </w:r>
            <w:r w:rsidRPr="0019180A">
              <w:rPr>
                <w:sz w:val="18"/>
                <w:szCs w:val="18"/>
                <w:lang w:val="ru-RU"/>
              </w:rPr>
              <w:t>(бытовая и</w:t>
            </w:r>
            <w:r w:rsidRPr="0019180A">
              <w:rPr>
                <w:spacing w:val="-2"/>
                <w:sz w:val="18"/>
                <w:szCs w:val="18"/>
                <w:lang w:val="ru-RU"/>
              </w:rPr>
              <w:t xml:space="preserve"> </w:t>
            </w:r>
            <w:r w:rsidRPr="0019180A">
              <w:rPr>
                <w:sz w:val="18"/>
                <w:szCs w:val="18"/>
                <w:lang w:val="ru-RU"/>
              </w:rPr>
              <w:t>дождевая)</w:t>
            </w:r>
          </w:p>
        </w:tc>
        <w:tc>
          <w:tcPr>
            <w:tcW w:w="1277" w:type="dxa"/>
          </w:tcPr>
          <w:p w:rsidR="00F75797" w:rsidRPr="0019180A" w:rsidRDefault="00F75797" w:rsidP="00F75797">
            <w:pPr>
              <w:spacing w:line="249" w:lineRule="exact"/>
              <w:jc w:val="center"/>
              <w:rPr>
                <w:sz w:val="18"/>
                <w:szCs w:val="18"/>
              </w:rPr>
            </w:pPr>
            <w:r w:rsidRPr="0019180A">
              <w:rPr>
                <w:sz w:val="18"/>
                <w:szCs w:val="18"/>
              </w:rPr>
              <w:t>3</w:t>
            </w:r>
          </w:p>
        </w:tc>
        <w:tc>
          <w:tcPr>
            <w:tcW w:w="1275" w:type="dxa"/>
          </w:tcPr>
          <w:p w:rsidR="00F75797" w:rsidRPr="0019180A" w:rsidRDefault="00F75797" w:rsidP="00F75797">
            <w:pPr>
              <w:spacing w:line="249" w:lineRule="exact"/>
              <w:ind w:left="55" w:right="55"/>
              <w:jc w:val="center"/>
              <w:rPr>
                <w:sz w:val="18"/>
                <w:szCs w:val="18"/>
              </w:rPr>
            </w:pPr>
            <w:r w:rsidRPr="0019180A">
              <w:rPr>
                <w:sz w:val="18"/>
                <w:szCs w:val="18"/>
              </w:rPr>
              <w:t>1,5</w:t>
            </w:r>
          </w:p>
        </w:tc>
        <w:tc>
          <w:tcPr>
            <w:tcW w:w="1560" w:type="dxa"/>
          </w:tcPr>
          <w:p w:rsidR="00F75797" w:rsidRPr="0019180A" w:rsidRDefault="00F75797" w:rsidP="00F75797">
            <w:pPr>
              <w:spacing w:line="249" w:lineRule="exact"/>
              <w:ind w:left="578" w:right="578"/>
              <w:jc w:val="center"/>
              <w:rPr>
                <w:sz w:val="18"/>
                <w:szCs w:val="18"/>
              </w:rPr>
            </w:pPr>
            <w:r w:rsidRPr="0019180A">
              <w:rPr>
                <w:sz w:val="18"/>
                <w:szCs w:val="18"/>
              </w:rPr>
              <w:t>1,5</w:t>
            </w:r>
          </w:p>
        </w:tc>
        <w:tc>
          <w:tcPr>
            <w:tcW w:w="1417" w:type="dxa"/>
          </w:tcPr>
          <w:p w:rsidR="00F75797" w:rsidRPr="0019180A" w:rsidRDefault="00F75797" w:rsidP="00F75797">
            <w:pPr>
              <w:spacing w:line="249" w:lineRule="exact"/>
              <w:jc w:val="center"/>
              <w:rPr>
                <w:sz w:val="18"/>
                <w:szCs w:val="18"/>
              </w:rPr>
            </w:pPr>
            <w:r w:rsidRPr="0019180A">
              <w:rPr>
                <w:sz w:val="18"/>
                <w:szCs w:val="18"/>
              </w:rPr>
              <w:t>1</w:t>
            </w:r>
          </w:p>
        </w:tc>
        <w:tc>
          <w:tcPr>
            <w:tcW w:w="1468" w:type="dxa"/>
          </w:tcPr>
          <w:p w:rsidR="00F75797" w:rsidRPr="0019180A" w:rsidRDefault="00F75797" w:rsidP="00F75797">
            <w:pPr>
              <w:spacing w:line="249" w:lineRule="exact"/>
              <w:ind w:left="1"/>
              <w:jc w:val="center"/>
              <w:rPr>
                <w:sz w:val="18"/>
                <w:szCs w:val="18"/>
              </w:rPr>
            </w:pPr>
            <w:r w:rsidRPr="0019180A">
              <w:rPr>
                <w:sz w:val="18"/>
                <w:szCs w:val="18"/>
              </w:rPr>
              <w:t>1</w:t>
            </w:r>
          </w:p>
        </w:tc>
        <w:tc>
          <w:tcPr>
            <w:tcW w:w="1651" w:type="dxa"/>
          </w:tcPr>
          <w:p w:rsidR="00F75797" w:rsidRPr="0019180A" w:rsidRDefault="00F75797" w:rsidP="00F75797">
            <w:pPr>
              <w:spacing w:line="249" w:lineRule="exact"/>
              <w:jc w:val="center"/>
              <w:rPr>
                <w:sz w:val="18"/>
                <w:szCs w:val="18"/>
              </w:rPr>
            </w:pPr>
            <w:r w:rsidRPr="0019180A">
              <w:rPr>
                <w:sz w:val="18"/>
                <w:szCs w:val="18"/>
              </w:rPr>
              <w:t>2</w:t>
            </w:r>
          </w:p>
        </w:tc>
        <w:tc>
          <w:tcPr>
            <w:tcW w:w="1648" w:type="dxa"/>
          </w:tcPr>
          <w:p w:rsidR="00F75797" w:rsidRPr="0019180A" w:rsidRDefault="00F75797" w:rsidP="00F75797">
            <w:pPr>
              <w:spacing w:line="249" w:lineRule="exact"/>
              <w:jc w:val="center"/>
              <w:rPr>
                <w:sz w:val="18"/>
                <w:szCs w:val="18"/>
              </w:rPr>
            </w:pPr>
            <w:r w:rsidRPr="0019180A">
              <w:rPr>
                <w:sz w:val="18"/>
                <w:szCs w:val="18"/>
              </w:rPr>
              <w:t>3</w:t>
            </w:r>
          </w:p>
        </w:tc>
      </w:tr>
      <w:tr w:rsidR="00F75797" w:rsidRPr="0019180A" w:rsidTr="00F75797">
        <w:trPr>
          <w:trHeight w:hRule="exact" w:val="264"/>
        </w:trPr>
        <w:tc>
          <w:tcPr>
            <w:tcW w:w="2636" w:type="dxa"/>
          </w:tcPr>
          <w:p w:rsidR="00F75797" w:rsidRPr="0019180A" w:rsidRDefault="00F75797" w:rsidP="00F75797">
            <w:pPr>
              <w:spacing w:line="249" w:lineRule="exact"/>
              <w:ind w:left="93" w:right="32"/>
              <w:rPr>
                <w:sz w:val="18"/>
                <w:szCs w:val="18"/>
              </w:rPr>
            </w:pPr>
            <w:r w:rsidRPr="0019180A">
              <w:rPr>
                <w:sz w:val="18"/>
                <w:szCs w:val="18"/>
              </w:rPr>
              <w:t>Дренаж</w:t>
            </w:r>
          </w:p>
        </w:tc>
        <w:tc>
          <w:tcPr>
            <w:tcW w:w="1277" w:type="dxa"/>
          </w:tcPr>
          <w:p w:rsidR="00F75797" w:rsidRPr="0019180A" w:rsidRDefault="00F75797" w:rsidP="00F75797">
            <w:pPr>
              <w:spacing w:line="249" w:lineRule="exact"/>
              <w:jc w:val="center"/>
              <w:rPr>
                <w:sz w:val="18"/>
                <w:szCs w:val="18"/>
              </w:rPr>
            </w:pPr>
            <w:r w:rsidRPr="0019180A">
              <w:rPr>
                <w:sz w:val="18"/>
                <w:szCs w:val="18"/>
              </w:rPr>
              <w:t>3</w:t>
            </w:r>
          </w:p>
        </w:tc>
        <w:tc>
          <w:tcPr>
            <w:tcW w:w="1275" w:type="dxa"/>
          </w:tcPr>
          <w:p w:rsidR="00F75797" w:rsidRPr="0019180A" w:rsidRDefault="00F75797" w:rsidP="00F75797">
            <w:pPr>
              <w:spacing w:line="249" w:lineRule="exact"/>
              <w:ind w:left="1"/>
              <w:jc w:val="center"/>
              <w:rPr>
                <w:sz w:val="18"/>
                <w:szCs w:val="18"/>
              </w:rPr>
            </w:pPr>
            <w:r w:rsidRPr="0019180A">
              <w:rPr>
                <w:sz w:val="18"/>
                <w:szCs w:val="18"/>
              </w:rPr>
              <w:t>1</w:t>
            </w:r>
          </w:p>
        </w:tc>
        <w:tc>
          <w:tcPr>
            <w:tcW w:w="1560" w:type="dxa"/>
          </w:tcPr>
          <w:p w:rsidR="00F75797" w:rsidRPr="0019180A" w:rsidRDefault="00F75797" w:rsidP="00F75797">
            <w:pPr>
              <w:spacing w:line="249" w:lineRule="exact"/>
              <w:ind w:left="578" w:right="578"/>
              <w:jc w:val="center"/>
              <w:rPr>
                <w:sz w:val="18"/>
                <w:szCs w:val="18"/>
              </w:rPr>
            </w:pPr>
            <w:r w:rsidRPr="0019180A">
              <w:rPr>
                <w:sz w:val="18"/>
                <w:szCs w:val="18"/>
              </w:rPr>
              <w:t>1,5</w:t>
            </w:r>
          </w:p>
        </w:tc>
        <w:tc>
          <w:tcPr>
            <w:tcW w:w="1417" w:type="dxa"/>
          </w:tcPr>
          <w:p w:rsidR="00F75797" w:rsidRPr="0019180A" w:rsidRDefault="00F75797" w:rsidP="00F75797">
            <w:pPr>
              <w:spacing w:line="249" w:lineRule="exact"/>
              <w:jc w:val="center"/>
              <w:rPr>
                <w:sz w:val="18"/>
                <w:szCs w:val="18"/>
              </w:rPr>
            </w:pPr>
            <w:r w:rsidRPr="0019180A">
              <w:rPr>
                <w:sz w:val="18"/>
                <w:szCs w:val="18"/>
              </w:rPr>
              <w:t>1</w:t>
            </w:r>
          </w:p>
        </w:tc>
        <w:tc>
          <w:tcPr>
            <w:tcW w:w="1468" w:type="dxa"/>
          </w:tcPr>
          <w:p w:rsidR="00F75797" w:rsidRPr="0019180A" w:rsidRDefault="00F75797" w:rsidP="00F75797">
            <w:pPr>
              <w:spacing w:line="249" w:lineRule="exact"/>
              <w:ind w:left="1"/>
              <w:jc w:val="center"/>
              <w:rPr>
                <w:sz w:val="18"/>
                <w:szCs w:val="18"/>
              </w:rPr>
            </w:pPr>
            <w:r w:rsidRPr="0019180A">
              <w:rPr>
                <w:sz w:val="18"/>
                <w:szCs w:val="18"/>
              </w:rPr>
              <w:t>1</w:t>
            </w:r>
          </w:p>
        </w:tc>
        <w:tc>
          <w:tcPr>
            <w:tcW w:w="1651" w:type="dxa"/>
          </w:tcPr>
          <w:p w:rsidR="00F75797" w:rsidRPr="0019180A" w:rsidRDefault="00F75797" w:rsidP="00F75797">
            <w:pPr>
              <w:spacing w:line="249" w:lineRule="exact"/>
              <w:jc w:val="center"/>
              <w:rPr>
                <w:sz w:val="18"/>
                <w:szCs w:val="18"/>
              </w:rPr>
            </w:pPr>
            <w:r w:rsidRPr="0019180A">
              <w:rPr>
                <w:sz w:val="18"/>
                <w:szCs w:val="18"/>
              </w:rPr>
              <w:t>2</w:t>
            </w:r>
          </w:p>
        </w:tc>
        <w:tc>
          <w:tcPr>
            <w:tcW w:w="1648" w:type="dxa"/>
          </w:tcPr>
          <w:p w:rsidR="00F75797" w:rsidRPr="0019180A" w:rsidRDefault="00F75797" w:rsidP="00F75797">
            <w:pPr>
              <w:spacing w:line="249" w:lineRule="exact"/>
              <w:jc w:val="center"/>
              <w:rPr>
                <w:sz w:val="18"/>
                <w:szCs w:val="18"/>
              </w:rPr>
            </w:pPr>
            <w:r w:rsidRPr="0019180A">
              <w:rPr>
                <w:sz w:val="18"/>
                <w:szCs w:val="18"/>
              </w:rPr>
              <w:t>3</w:t>
            </w:r>
          </w:p>
        </w:tc>
      </w:tr>
      <w:tr w:rsidR="00F75797" w:rsidRPr="0019180A" w:rsidTr="00F75797">
        <w:trPr>
          <w:trHeight w:hRule="exact" w:val="264"/>
        </w:trPr>
        <w:tc>
          <w:tcPr>
            <w:tcW w:w="2636" w:type="dxa"/>
          </w:tcPr>
          <w:p w:rsidR="00F75797" w:rsidRPr="0019180A" w:rsidRDefault="00F75797" w:rsidP="00F75797">
            <w:pPr>
              <w:spacing w:line="247" w:lineRule="exact"/>
              <w:ind w:left="93" w:right="32"/>
              <w:rPr>
                <w:sz w:val="18"/>
                <w:szCs w:val="18"/>
              </w:rPr>
            </w:pPr>
            <w:r w:rsidRPr="0019180A">
              <w:rPr>
                <w:sz w:val="18"/>
                <w:szCs w:val="18"/>
              </w:rPr>
              <w:t>Сопутствующий дренаж</w:t>
            </w:r>
          </w:p>
        </w:tc>
        <w:tc>
          <w:tcPr>
            <w:tcW w:w="1277" w:type="dxa"/>
          </w:tcPr>
          <w:p w:rsidR="00F75797" w:rsidRPr="0019180A" w:rsidRDefault="00F75797" w:rsidP="00F75797">
            <w:pPr>
              <w:spacing w:line="247" w:lineRule="exact"/>
              <w:ind w:left="37" w:right="37"/>
              <w:jc w:val="center"/>
              <w:rPr>
                <w:sz w:val="18"/>
                <w:szCs w:val="18"/>
              </w:rPr>
            </w:pPr>
            <w:r w:rsidRPr="0019180A">
              <w:rPr>
                <w:sz w:val="18"/>
                <w:szCs w:val="18"/>
              </w:rPr>
              <w:t>0,4</w:t>
            </w:r>
          </w:p>
        </w:tc>
        <w:tc>
          <w:tcPr>
            <w:tcW w:w="1275" w:type="dxa"/>
          </w:tcPr>
          <w:p w:rsidR="00F75797" w:rsidRPr="0019180A" w:rsidRDefault="00F75797" w:rsidP="00F75797">
            <w:pPr>
              <w:spacing w:line="247" w:lineRule="exact"/>
              <w:ind w:left="55" w:right="55"/>
              <w:jc w:val="center"/>
              <w:rPr>
                <w:sz w:val="18"/>
                <w:szCs w:val="18"/>
              </w:rPr>
            </w:pPr>
            <w:r w:rsidRPr="0019180A">
              <w:rPr>
                <w:sz w:val="18"/>
                <w:szCs w:val="18"/>
              </w:rPr>
              <w:t>0,4</w:t>
            </w:r>
          </w:p>
        </w:tc>
        <w:tc>
          <w:tcPr>
            <w:tcW w:w="1560" w:type="dxa"/>
          </w:tcPr>
          <w:p w:rsidR="00F75797" w:rsidRPr="0019180A" w:rsidRDefault="00F75797" w:rsidP="00F75797">
            <w:pPr>
              <w:spacing w:line="247" w:lineRule="exact"/>
              <w:ind w:left="578" w:right="578"/>
              <w:jc w:val="center"/>
              <w:rPr>
                <w:sz w:val="18"/>
                <w:szCs w:val="18"/>
              </w:rPr>
            </w:pPr>
            <w:r w:rsidRPr="0019180A">
              <w:rPr>
                <w:sz w:val="18"/>
                <w:szCs w:val="18"/>
              </w:rPr>
              <w:t>0,4</w:t>
            </w:r>
          </w:p>
        </w:tc>
        <w:tc>
          <w:tcPr>
            <w:tcW w:w="1417" w:type="dxa"/>
          </w:tcPr>
          <w:p w:rsidR="00F75797" w:rsidRPr="0019180A" w:rsidRDefault="00F75797" w:rsidP="00F75797">
            <w:pPr>
              <w:spacing w:line="247" w:lineRule="exact"/>
              <w:ind w:right="1"/>
              <w:jc w:val="center"/>
              <w:rPr>
                <w:sz w:val="18"/>
                <w:szCs w:val="18"/>
              </w:rPr>
            </w:pPr>
            <w:r w:rsidRPr="0019180A">
              <w:rPr>
                <w:sz w:val="18"/>
                <w:szCs w:val="18"/>
              </w:rPr>
              <w:t>-</w:t>
            </w:r>
          </w:p>
        </w:tc>
        <w:tc>
          <w:tcPr>
            <w:tcW w:w="1468" w:type="dxa"/>
          </w:tcPr>
          <w:p w:rsidR="00F75797" w:rsidRPr="0019180A" w:rsidRDefault="00F75797" w:rsidP="00F75797">
            <w:pPr>
              <w:spacing w:line="247" w:lineRule="exact"/>
              <w:ind w:right="1"/>
              <w:jc w:val="center"/>
              <w:rPr>
                <w:sz w:val="18"/>
                <w:szCs w:val="18"/>
              </w:rPr>
            </w:pPr>
            <w:r w:rsidRPr="0019180A">
              <w:rPr>
                <w:sz w:val="18"/>
                <w:szCs w:val="18"/>
              </w:rPr>
              <w:t>-</w:t>
            </w:r>
          </w:p>
        </w:tc>
        <w:tc>
          <w:tcPr>
            <w:tcW w:w="1651" w:type="dxa"/>
          </w:tcPr>
          <w:p w:rsidR="00F75797" w:rsidRPr="0019180A" w:rsidRDefault="00F75797" w:rsidP="00F75797">
            <w:pPr>
              <w:spacing w:line="247" w:lineRule="exact"/>
              <w:jc w:val="center"/>
              <w:rPr>
                <w:sz w:val="18"/>
                <w:szCs w:val="18"/>
              </w:rPr>
            </w:pPr>
            <w:r w:rsidRPr="0019180A">
              <w:rPr>
                <w:sz w:val="18"/>
                <w:szCs w:val="18"/>
              </w:rPr>
              <w:t>-</w:t>
            </w:r>
          </w:p>
        </w:tc>
        <w:tc>
          <w:tcPr>
            <w:tcW w:w="1648" w:type="dxa"/>
          </w:tcPr>
          <w:p w:rsidR="00F75797" w:rsidRPr="0019180A" w:rsidRDefault="00F75797" w:rsidP="00F75797">
            <w:pPr>
              <w:spacing w:line="247" w:lineRule="exact"/>
              <w:ind w:left="1"/>
              <w:jc w:val="center"/>
              <w:rPr>
                <w:sz w:val="18"/>
                <w:szCs w:val="18"/>
              </w:rPr>
            </w:pPr>
            <w:r w:rsidRPr="0019180A">
              <w:rPr>
                <w:sz w:val="18"/>
                <w:szCs w:val="18"/>
              </w:rPr>
              <w:t>-</w:t>
            </w:r>
          </w:p>
        </w:tc>
      </w:tr>
      <w:tr w:rsidR="00F75797" w:rsidRPr="0019180A" w:rsidTr="00F75797">
        <w:trPr>
          <w:trHeight w:hRule="exact" w:val="516"/>
        </w:trPr>
        <w:tc>
          <w:tcPr>
            <w:tcW w:w="2636" w:type="dxa"/>
            <w:tcBorders>
              <w:bottom w:val="nil"/>
            </w:tcBorders>
          </w:tcPr>
          <w:p w:rsidR="00F75797" w:rsidRPr="0019180A" w:rsidRDefault="00F75797" w:rsidP="00F75797">
            <w:pPr>
              <w:tabs>
                <w:tab w:val="left" w:pos="1780"/>
              </w:tabs>
              <w:ind w:left="93" w:right="32"/>
              <w:rPr>
                <w:sz w:val="18"/>
                <w:szCs w:val="18"/>
                <w:lang w:val="ru-RU"/>
              </w:rPr>
            </w:pPr>
            <w:r w:rsidRPr="0019180A">
              <w:rPr>
                <w:sz w:val="18"/>
                <w:szCs w:val="18"/>
                <w:lang w:val="ru-RU"/>
              </w:rPr>
              <w:t>Газопроводы</w:t>
            </w:r>
            <w:r w:rsidRPr="0019180A">
              <w:rPr>
                <w:sz w:val="18"/>
                <w:szCs w:val="18"/>
                <w:lang w:val="ru-RU"/>
              </w:rPr>
              <w:tab/>
            </w:r>
            <w:r w:rsidRPr="0019180A">
              <w:rPr>
                <w:spacing w:val="-1"/>
                <w:sz w:val="18"/>
                <w:szCs w:val="18"/>
                <w:lang w:val="ru-RU"/>
              </w:rPr>
              <w:t xml:space="preserve">горючих </w:t>
            </w:r>
            <w:r w:rsidRPr="0019180A">
              <w:rPr>
                <w:sz w:val="18"/>
                <w:szCs w:val="18"/>
                <w:lang w:val="ru-RU"/>
              </w:rPr>
              <w:t>газов давления,</w:t>
            </w:r>
            <w:r w:rsidRPr="0019180A">
              <w:rPr>
                <w:spacing w:val="-3"/>
                <w:sz w:val="18"/>
                <w:szCs w:val="18"/>
                <w:lang w:val="ru-RU"/>
              </w:rPr>
              <w:t xml:space="preserve"> </w:t>
            </w:r>
            <w:r w:rsidRPr="0019180A">
              <w:rPr>
                <w:sz w:val="18"/>
                <w:szCs w:val="18"/>
                <w:lang w:val="ru-RU"/>
              </w:rPr>
              <w:t>МПа;</w:t>
            </w:r>
          </w:p>
        </w:tc>
        <w:tc>
          <w:tcPr>
            <w:tcW w:w="1277" w:type="dxa"/>
            <w:vMerge w:val="restart"/>
          </w:tcPr>
          <w:p w:rsidR="00F75797" w:rsidRPr="0019180A" w:rsidRDefault="00F75797" w:rsidP="00F75797">
            <w:pPr>
              <w:rPr>
                <w:b/>
                <w:sz w:val="18"/>
                <w:szCs w:val="18"/>
                <w:lang w:val="ru-RU"/>
              </w:rPr>
            </w:pPr>
          </w:p>
          <w:p w:rsidR="00F75797" w:rsidRPr="0019180A" w:rsidRDefault="00F75797" w:rsidP="00F75797">
            <w:pPr>
              <w:spacing w:before="5"/>
              <w:rPr>
                <w:b/>
                <w:sz w:val="18"/>
                <w:szCs w:val="18"/>
                <w:lang w:val="ru-RU"/>
              </w:rPr>
            </w:pPr>
          </w:p>
          <w:p w:rsidR="00F75797" w:rsidRPr="0019180A" w:rsidRDefault="00F75797" w:rsidP="00F75797">
            <w:pPr>
              <w:jc w:val="center"/>
              <w:rPr>
                <w:sz w:val="18"/>
                <w:szCs w:val="18"/>
              </w:rPr>
            </w:pPr>
            <w:r w:rsidRPr="0019180A">
              <w:rPr>
                <w:sz w:val="18"/>
                <w:szCs w:val="18"/>
              </w:rPr>
              <w:t>2</w:t>
            </w:r>
          </w:p>
        </w:tc>
        <w:tc>
          <w:tcPr>
            <w:tcW w:w="1275"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ind w:left="1"/>
              <w:jc w:val="center"/>
              <w:rPr>
                <w:sz w:val="18"/>
                <w:szCs w:val="18"/>
              </w:rPr>
            </w:pPr>
            <w:r w:rsidRPr="0019180A">
              <w:rPr>
                <w:sz w:val="18"/>
                <w:szCs w:val="18"/>
              </w:rPr>
              <w:t>1</w:t>
            </w:r>
          </w:p>
        </w:tc>
        <w:tc>
          <w:tcPr>
            <w:tcW w:w="1560"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ind w:left="578" w:right="578"/>
              <w:jc w:val="center"/>
              <w:rPr>
                <w:sz w:val="18"/>
                <w:szCs w:val="18"/>
              </w:rPr>
            </w:pPr>
            <w:r w:rsidRPr="0019180A">
              <w:rPr>
                <w:sz w:val="18"/>
                <w:szCs w:val="18"/>
              </w:rPr>
              <w:t>1,5</w:t>
            </w:r>
          </w:p>
        </w:tc>
        <w:tc>
          <w:tcPr>
            <w:tcW w:w="1417"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jc w:val="center"/>
              <w:rPr>
                <w:sz w:val="18"/>
                <w:szCs w:val="18"/>
              </w:rPr>
            </w:pPr>
            <w:r w:rsidRPr="0019180A">
              <w:rPr>
                <w:sz w:val="18"/>
                <w:szCs w:val="18"/>
              </w:rPr>
              <w:t>1</w:t>
            </w:r>
          </w:p>
        </w:tc>
        <w:tc>
          <w:tcPr>
            <w:tcW w:w="1468"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ind w:left="1"/>
              <w:jc w:val="center"/>
              <w:rPr>
                <w:sz w:val="18"/>
                <w:szCs w:val="18"/>
              </w:rPr>
            </w:pPr>
            <w:r w:rsidRPr="0019180A">
              <w:rPr>
                <w:sz w:val="18"/>
                <w:szCs w:val="18"/>
              </w:rPr>
              <w:t>1</w:t>
            </w:r>
          </w:p>
        </w:tc>
        <w:tc>
          <w:tcPr>
            <w:tcW w:w="1651"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jc w:val="center"/>
              <w:rPr>
                <w:sz w:val="18"/>
                <w:szCs w:val="18"/>
              </w:rPr>
            </w:pPr>
            <w:r w:rsidRPr="0019180A">
              <w:rPr>
                <w:sz w:val="18"/>
                <w:szCs w:val="18"/>
              </w:rPr>
              <w:t>5</w:t>
            </w:r>
          </w:p>
        </w:tc>
        <w:tc>
          <w:tcPr>
            <w:tcW w:w="1648" w:type="dxa"/>
            <w:vMerge w:val="restart"/>
          </w:tcPr>
          <w:p w:rsidR="00F75797" w:rsidRPr="0019180A" w:rsidRDefault="00F75797" w:rsidP="00F75797">
            <w:pPr>
              <w:rPr>
                <w:b/>
                <w:sz w:val="18"/>
                <w:szCs w:val="18"/>
              </w:rPr>
            </w:pPr>
          </w:p>
          <w:p w:rsidR="00F75797" w:rsidRPr="0019180A" w:rsidRDefault="00F75797" w:rsidP="00F75797">
            <w:pPr>
              <w:spacing w:before="5"/>
              <w:rPr>
                <w:b/>
                <w:sz w:val="18"/>
                <w:szCs w:val="18"/>
              </w:rPr>
            </w:pPr>
          </w:p>
          <w:p w:rsidR="00F75797" w:rsidRPr="0019180A" w:rsidRDefault="00F75797" w:rsidP="00F75797">
            <w:pPr>
              <w:ind w:left="227" w:right="227"/>
              <w:jc w:val="center"/>
              <w:rPr>
                <w:sz w:val="18"/>
                <w:szCs w:val="18"/>
              </w:rPr>
            </w:pPr>
            <w:r w:rsidRPr="0019180A">
              <w:rPr>
                <w:sz w:val="18"/>
                <w:szCs w:val="18"/>
              </w:rPr>
              <w:t>10</w:t>
            </w:r>
          </w:p>
        </w:tc>
      </w:tr>
      <w:tr w:rsidR="00F75797" w:rsidRPr="0019180A" w:rsidTr="00F75797">
        <w:trPr>
          <w:trHeight w:hRule="exact" w:val="252"/>
        </w:trPr>
        <w:tc>
          <w:tcPr>
            <w:tcW w:w="2636" w:type="dxa"/>
            <w:tcBorders>
              <w:top w:val="nil"/>
            </w:tcBorders>
          </w:tcPr>
          <w:p w:rsidR="00F75797" w:rsidRPr="0019180A" w:rsidRDefault="00F75797" w:rsidP="00F75797">
            <w:pPr>
              <w:spacing w:line="242" w:lineRule="exact"/>
              <w:ind w:left="280" w:right="32"/>
              <w:rPr>
                <w:sz w:val="18"/>
                <w:szCs w:val="18"/>
              </w:rPr>
            </w:pPr>
            <w:r w:rsidRPr="0019180A">
              <w:rPr>
                <w:sz w:val="18"/>
                <w:szCs w:val="18"/>
              </w:rPr>
              <w:t>низкого до 0,005</w:t>
            </w:r>
          </w:p>
        </w:tc>
        <w:tc>
          <w:tcPr>
            <w:tcW w:w="1277" w:type="dxa"/>
            <w:vMerge/>
          </w:tcPr>
          <w:p w:rsidR="00F75797" w:rsidRPr="0019180A" w:rsidRDefault="00F75797" w:rsidP="00F75797">
            <w:pPr>
              <w:rPr>
                <w:sz w:val="18"/>
                <w:szCs w:val="18"/>
              </w:rPr>
            </w:pPr>
          </w:p>
        </w:tc>
        <w:tc>
          <w:tcPr>
            <w:tcW w:w="1275" w:type="dxa"/>
            <w:vMerge/>
          </w:tcPr>
          <w:p w:rsidR="00F75797" w:rsidRPr="0019180A" w:rsidRDefault="00F75797" w:rsidP="00F75797">
            <w:pPr>
              <w:rPr>
                <w:sz w:val="18"/>
                <w:szCs w:val="18"/>
              </w:rPr>
            </w:pPr>
          </w:p>
        </w:tc>
        <w:tc>
          <w:tcPr>
            <w:tcW w:w="1560" w:type="dxa"/>
            <w:vMerge/>
          </w:tcPr>
          <w:p w:rsidR="00F75797" w:rsidRPr="0019180A" w:rsidRDefault="00F75797" w:rsidP="00F75797">
            <w:pPr>
              <w:rPr>
                <w:sz w:val="18"/>
                <w:szCs w:val="18"/>
              </w:rPr>
            </w:pPr>
          </w:p>
        </w:tc>
        <w:tc>
          <w:tcPr>
            <w:tcW w:w="1417" w:type="dxa"/>
            <w:vMerge/>
          </w:tcPr>
          <w:p w:rsidR="00F75797" w:rsidRPr="0019180A" w:rsidRDefault="00F75797" w:rsidP="00F75797">
            <w:pPr>
              <w:rPr>
                <w:sz w:val="18"/>
                <w:szCs w:val="18"/>
              </w:rPr>
            </w:pPr>
          </w:p>
        </w:tc>
        <w:tc>
          <w:tcPr>
            <w:tcW w:w="1468" w:type="dxa"/>
            <w:vMerge/>
          </w:tcPr>
          <w:p w:rsidR="00F75797" w:rsidRPr="0019180A" w:rsidRDefault="00F75797" w:rsidP="00F75797">
            <w:pPr>
              <w:rPr>
                <w:sz w:val="18"/>
                <w:szCs w:val="18"/>
              </w:rPr>
            </w:pPr>
          </w:p>
        </w:tc>
        <w:tc>
          <w:tcPr>
            <w:tcW w:w="1651" w:type="dxa"/>
            <w:vMerge/>
          </w:tcPr>
          <w:p w:rsidR="00F75797" w:rsidRPr="0019180A" w:rsidRDefault="00F75797" w:rsidP="00F75797">
            <w:pPr>
              <w:rPr>
                <w:sz w:val="18"/>
                <w:szCs w:val="18"/>
              </w:rPr>
            </w:pPr>
          </w:p>
        </w:tc>
        <w:tc>
          <w:tcPr>
            <w:tcW w:w="1648" w:type="dxa"/>
            <w:vMerge/>
          </w:tcPr>
          <w:p w:rsidR="00F75797" w:rsidRPr="0019180A" w:rsidRDefault="00F75797" w:rsidP="00F75797">
            <w:pPr>
              <w:rPr>
                <w:sz w:val="18"/>
                <w:szCs w:val="18"/>
              </w:rPr>
            </w:pPr>
          </w:p>
        </w:tc>
      </w:tr>
      <w:tr w:rsidR="00F75797" w:rsidRPr="0019180A" w:rsidTr="00F75797">
        <w:trPr>
          <w:trHeight w:hRule="exact" w:val="516"/>
        </w:trPr>
        <w:tc>
          <w:tcPr>
            <w:tcW w:w="2636" w:type="dxa"/>
          </w:tcPr>
          <w:p w:rsidR="00F75797" w:rsidRPr="0019180A" w:rsidRDefault="00F75797" w:rsidP="00F75797">
            <w:pPr>
              <w:spacing w:line="247" w:lineRule="exact"/>
              <w:ind w:left="280" w:right="32"/>
              <w:rPr>
                <w:sz w:val="18"/>
                <w:szCs w:val="18"/>
              </w:rPr>
            </w:pPr>
            <w:r w:rsidRPr="0019180A">
              <w:rPr>
                <w:sz w:val="18"/>
                <w:szCs w:val="18"/>
              </w:rPr>
              <w:t>среднего</w:t>
            </w:r>
          </w:p>
          <w:p w:rsidR="00F75797" w:rsidRPr="0019180A" w:rsidRDefault="00F75797" w:rsidP="00F75797">
            <w:pPr>
              <w:spacing w:before="1"/>
              <w:ind w:left="280" w:right="32"/>
              <w:rPr>
                <w:sz w:val="18"/>
                <w:szCs w:val="18"/>
              </w:rPr>
            </w:pPr>
            <w:r w:rsidRPr="0019180A">
              <w:rPr>
                <w:sz w:val="18"/>
                <w:szCs w:val="18"/>
              </w:rPr>
              <w:t>свыше 0,005 до 0,3</w:t>
            </w:r>
          </w:p>
        </w:tc>
        <w:tc>
          <w:tcPr>
            <w:tcW w:w="1277" w:type="dxa"/>
          </w:tcPr>
          <w:p w:rsidR="00F75797" w:rsidRPr="0019180A" w:rsidRDefault="00F75797" w:rsidP="00F75797">
            <w:pPr>
              <w:spacing w:line="247" w:lineRule="exact"/>
              <w:jc w:val="center"/>
              <w:rPr>
                <w:sz w:val="18"/>
                <w:szCs w:val="18"/>
              </w:rPr>
            </w:pPr>
            <w:r w:rsidRPr="0019180A">
              <w:rPr>
                <w:sz w:val="18"/>
                <w:szCs w:val="18"/>
              </w:rPr>
              <w:t>4</w:t>
            </w:r>
          </w:p>
        </w:tc>
        <w:tc>
          <w:tcPr>
            <w:tcW w:w="1275" w:type="dxa"/>
          </w:tcPr>
          <w:p w:rsidR="00F75797" w:rsidRPr="0019180A" w:rsidRDefault="00F75797" w:rsidP="00F75797">
            <w:pPr>
              <w:spacing w:line="247" w:lineRule="exact"/>
              <w:ind w:left="1"/>
              <w:jc w:val="center"/>
              <w:rPr>
                <w:sz w:val="18"/>
                <w:szCs w:val="18"/>
              </w:rPr>
            </w:pPr>
            <w:r w:rsidRPr="0019180A">
              <w:rPr>
                <w:sz w:val="18"/>
                <w:szCs w:val="18"/>
              </w:rPr>
              <w:t>1</w:t>
            </w:r>
          </w:p>
        </w:tc>
        <w:tc>
          <w:tcPr>
            <w:tcW w:w="1560" w:type="dxa"/>
          </w:tcPr>
          <w:p w:rsidR="00F75797" w:rsidRPr="0019180A" w:rsidRDefault="00F75797" w:rsidP="00F75797">
            <w:pPr>
              <w:spacing w:line="247" w:lineRule="exact"/>
              <w:ind w:left="578" w:right="578"/>
              <w:jc w:val="center"/>
              <w:rPr>
                <w:sz w:val="18"/>
                <w:szCs w:val="18"/>
              </w:rPr>
            </w:pPr>
            <w:r w:rsidRPr="0019180A">
              <w:rPr>
                <w:sz w:val="18"/>
                <w:szCs w:val="18"/>
              </w:rPr>
              <w:t>1,5</w:t>
            </w:r>
          </w:p>
        </w:tc>
        <w:tc>
          <w:tcPr>
            <w:tcW w:w="1417" w:type="dxa"/>
          </w:tcPr>
          <w:p w:rsidR="00F75797" w:rsidRPr="0019180A" w:rsidRDefault="00F75797" w:rsidP="00F75797">
            <w:pPr>
              <w:spacing w:line="247" w:lineRule="exact"/>
              <w:jc w:val="center"/>
              <w:rPr>
                <w:sz w:val="18"/>
                <w:szCs w:val="18"/>
              </w:rPr>
            </w:pPr>
            <w:r w:rsidRPr="0019180A">
              <w:rPr>
                <w:sz w:val="18"/>
                <w:szCs w:val="18"/>
              </w:rPr>
              <w:t>1</w:t>
            </w:r>
          </w:p>
        </w:tc>
        <w:tc>
          <w:tcPr>
            <w:tcW w:w="1468" w:type="dxa"/>
          </w:tcPr>
          <w:p w:rsidR="00F75797" w:rsidRPr="0019180A" w:rsidRDefault="00F75797" w:rsidP="00F75797">
            <w:pPr>
              <w:spacing w:line="247" w:lineRule="exact"/>
              <w:ind w:left="1"/>
              <w:jc w:val="center"/>
              <w:rPr>
                <w:sz w:val="18"/>
                <w:szCs w:val="18"/>
              </w:rPr>
            </w:pPr>
            <w:r w:rsidRPr="0019180A">
              <w:rPr>
                <w:sz w:val="18"/>
                <w:szCs w:val="18"/>
              </w:rPr>
              <w:t>1</w:t>
            </w:r>
          </w:p>
        </w:tc>
        <w:tc>
          <w:tcPr>
            <w:tcW w:w="1651" w:type="dxa"/>
          </w:tcPr>
          <w:p w:rsidR="00F75797" w:rsidRPr="0019180A" w:rsidRDefault="00F75797" w:rsidP="00F75797">
            <w:pPr>
              <w:spacing w:line="247" w:lineRule="exact"/>
              <w:jc w:val="center"/>
              <w:rPr>
                <w:sz w:val="18"/>
                <w:szCs w:val="18"/>
              </w:rPr>
            </w:pPr>
            <w:r w:rsidRPr="0019180A">
              <w:rPr>
                <w:sz w:val="18"/>
                <w:szCs w:val="18"/>
              </w:rPr>
              <w:t>5</w:t>
            </w:r>
          </w:p>
        </w:tc>
        <w:tc>
          <w:tcPr>
            <w:tcW w:w="1648" w:type="dxa"/>
          </w:tcPr>
          <w:p w:rsidR="00F75797" w:rsidRPr="0019180A" w:rsidRDefault="00F75797" w:rsidP="00F75797">
            <w:pPr>
              <w:spacing w:line="247" w:lineRule="exact"/>
              <w:ind w:left="227" w:right="227"/>
              <w:jc w:val="center"/>
              <w:rPr>
                <w:sz w:val="18"/>
                <w:szCs w:val="18"/>
              </w:rPr>
            </w:pPr>
            <w:r w:rsidRPr="0019180A">
              <w:rPr>
                <w:sz w:val="18"/>
                <w:szCs w:val="18"/>
              </w:rPr>
              <w:t>10</w:t>
            </w:r>
          </w:p>
        </w:tc>
      </w:tr>
      <w:tr w:rsidR="00F75797" w:rsidRPr="0019180A" w:rsidTr="00F75797">
        <w:trPr>
          <w:trHeight w:hRule="exact" w:val="263"/>
        </w:trPr>
        <w:tc>
          <w:tcPr>
            <w:tcW w:w="2636" w:type="dxa"/>
            <w:tcBorders>
              <w:bottom w:val="nil"/>
            </w:tcBorders>
          </w:tcPr>
          <w:p w:rsidR="00F75797" w:rsidRPr="0019180A" w:rsidRDefault="00F75797" w:rsidP="0081747E">
            <w:pPr>
              <w:spacing w:line="247" w:lineRule="exact"/>
              <w:ind w:left="93" w:right="32"/>
              <w:rPr>
                <w:sz w:val="18"/>
                <w:szCs w:val="18"/>
              </w:rPr>
            </w:pPr>
            <w:r w:rsidRPr="0019180A">
              <w:rPr>
                <w:sz w:val="18"/>
                <w:szCs w:val="18"/>
              </w:rPr>
              <w:t>Тепловые сети:</w:t>
            </w:r>
          </w:p>
        </w:tc>
        <w:tc>
          <w:tcPr>
            <w:tcW w:w="1277" w:type="dxa"/>
            <w:vMerge w:val="restart"/>
          </w:tcPr>
          <w:p w:rsidR="00F75797" w:rsidRPr="0019180A" w:rsidRDefault="00F75797" w:rsidP="00F75797">
            <w:pPr>
              <w:spacing w:before="4"/>
              <w:rPr>
                <w:b/>
                <w:sz w:val="18"/>
                <w:szCs w:val="18"/>
              </w:rPr>
            </w:pPr>
          </w:p>
          <w:p w:rsidR="00F75797" w:rsidRPr="0019180A" w:rsidRDefault="00F75797" w:rsidP="00F75797">
            <w:pPr>
              <w:jc w:val="center"/>
              <w:rPr>
                <w:sz w:val="18"/>
                <w:szCs w:val="18"/>
              </w:rPr>
            </w:pPr>
            <w:r w:rsidRPr="0019180A">
              <w:rPr>
                <w:sz w:val="18"/>
                <w:szCs w:val="18"/>
              </w:rPr>
              <w:t>2</w:t>
            </w:r>
          </w:p>
        </w:tc>
        <w:tc>
          <w:tcPr>
            <w:tcW w:w="1275" w:type="dxa"/>
            <w:vMerge w:val="restart"/>
          </w:tcPr>
          <w:p w:rsidR="00F75797" w:rsidRPr="0019180A" w:rsidRDefault="00F75797" w:rsidP="00F75797">
            <w:pPr>
              <w:spacing w:before="4"/>
              <w:rPr>
                <w:b/>
                <w:sz w:val="18"/>
                <w:szCs w:val="18"/>
              </w:rPr>
            </w:pPr>
          </w:p>
          <w:p w:rsidR="00F75797" w:rsidRPr="0019180A" w:rsidRDefault="00F75797" w:rsidP="00F75797">
            <w:pPr>
              <w:ind w:left="55" w:right="55"/>
              <w:jc w:val="center"/>
              <w:rPr>
                <w:sz w:val="18"/>
                <w:szCs w:val="18"/>
              </w:rPr>
            </w:pPr>
            <w:r w:rsidRPr="0019180A">
              <w:rPr>
                <w:sz w:val="18"/>
                <w:szCs w:val="18"/>
              </w:rPr>
              <w:t>1,5</w:t>
            </w:r>
          </w:p>
        </w:tc>
        <w:tc>
          <w:tcPr>
            <w:tcW w:w="1560" w:type="dxa"/>
            <w:vMerge w:val="restart"/>
          </w:tcPr>
          <w:p w:rsidR="00F75797" w:rsidRPr="0019180A" w:rsidRDefault="00F75797" w:rsidP="00F75797">
            <w:pPr>
              <w:spacing w:before="4"/>
              <w:rPr>
                <w:b/>
                <w:sz w:val="18"/>
                <w:szCs w:val="18"/>
              </w:rPr>
            </w:pPr>
          </w:p>
          <w:p w:rsidR="00F75797" w:rsidRPr="0019180A" w:rsidRDefault="00F75797" w:rsidP="00F75797">
            <w:pPr>
              <w:ind w:left="578" w:right="578"/>
              <w:jc w:val="center"/>
              <w:rPr>
                <w:sz w:val="18"/>
                <w:szCs w:val="18"/>
              </w:rPr>
            </w:pPr>
            <w:r w:rsidRPr="0019180A">
              <w:rPr>
                <w:sz w:val="18"/>
                <w:szCs w:val="18"/>
              </w:rPr>
              <w:t>1,5</w:t>
            </w:r>
          </w:p>
        </w:tc>
        <w:tc>
          <w:tcPr>
            <w:tcW w:w="1417" w:type="dxa"/>
            <w:vMerge w:val="restart"/>
          </w:tcPr>
          <w:p w:rsidR="00F75797" w:rsidRPr="0019180A" w:rsidRDefault="00F75797" w:rsidP="00F75797">
            <w:pPr>
              <w:spacing w:before="4"/>
              <w:rPr>
                <w:b/>
                <w:sz w:val="18"/>
                <w:szCs w:val="18"/>
              </w:rPr>
            </w:pPr>
          </w:p>
          <w:p w:rsidR="00F75797" w:rsidRPr="0019180A" w:rsidRDefault="00F75797" w:rsidP="00F75797">
            <w:pPr>
              <w:jc w:val="center"/>
              <w:rPr>
                <w:sz w:val="18"/>
                <w:szCs w:val="18"/>
              </w:rPr>
            </w:pPr>
            <w:r w:rsidRPr="0019180A">
              <w:rPr>
                <w:sz w:val="18"/>
                <w:szCs w:val="18"/>
              </w:rPr>
              <w:t>1</w:t>
            </w:r>
          </w:p>
        </w:tc>
        <w:tc>
          <w:tcPr>
            <w:tcW w:w="1468" w:type="dxa"/>
            <w:vMerge w:val="restart"/>
          </w:tcPr>
          <w:p w:rsidR="00F75797" w:rsidRPr="0019180A" w:rsidRDefault="00F75797" w:rsidP="00F75797">
            <w:pPr>
              <w:spacing w:before="4"/>
              <w:rPr>
                <w:b/>
                <w:sz w:val="18"/>
                <w:szCs w:val="18"/>
              </w:rPr>
            </w:pPr>
          </w:p>
          <w:p w:rsidR="00F75797" w:rsidRPr="0019180A" w:rsidRDefault="00F75797" w:rsidP="00F75797">
            <w:pPr>
              <w:ind w:left="1"/>
              <w:jc w:val="center"/>
              <w:rPr>
                <w:sz w:val="18"/>
                <w:szCs w:val="18"/>
              </w:rPr>
            </w:pPr>
            <w:r w:rsidRPr="0019180A">
              <w:rPr>
                <w:sz w:val="18"/>
                <w:szCs w:val="18"/>
              </w:rPr>
              <w:t>1</w:t>
            </w:r>
          </w:p>
        </w:tc>
        <w:tc>
          <w:tcPr>
            <w:tcW w:w="1651" w:type="dxa"/>
            <w:vMerge w:val="restart"/>
          </w:tcPr>
          <w:p w:rsidR="00F75797" w:rsidRPr="0019180A" w:rsidRDefault="00F75797" w:rsidP="00F75797">
            <w:pPr>
              <w:spacing w:before="4"/>
              <w:rPr>
                <w:b/>
                <w:sz w:val="18"/>
                <w:szCs w:val="18"/>
              </w:rPr>
            </w:pPr>
          </w:p>
          <w:p w:rsidR="00F75797" w:rsidRPr="0019180A" w:rsidRDefault="00F75797" w:rsidP="00F75797">
            <w:pPr>
              <w:jc w:val="center"/>
              <w:rPr>
                <w:sz w:val="18"/>
                <w:szCs w:val="18"/>
              </w:rPr>
            </w:pPr>
            <w:r w:rsidRPr="0019180A">
              <w:rPr>
                <w:sz w:val="18"/>
                <w:szCs w:val="18"/>
              </w:rPr>
              <w:t>2</w:t>
            </w:r>
          </w:p>
        </w:tc>
        <w:tc>
          <w:tcPr>
            <w:tcW w:w="1648" w:type="dxa"/>
            <w:vMerge w:val="restart"/>
          </w:tcPr>
          <w:p w:rsidR="00F75797" w:rsidRPr="0019180A" w:rsidRDefault="00F75797" w:rsidP="00F75797">
            <w:pPr>
              <w:spacing w:before="4"/>
              <w:rPr>
                <w:b/>
                <w:sz w:val="18"/>
                <w:szCs w:val="18"/>
              </w:rPr>
            </w:pPr>
          </w:p>
          <w:p w:rsidR="00F75797" w:rsidRPr="0019180A" w:rsidRDefault="00F75797" w:rsidP="00F75797">
            <w:pPr>
              <w:jc w:val="center"/>
              <w:rPr>
                <w:sz w:val="18"/>
                <w:szCs w:val="18"/>
              </w:rPr>
            </w:pPr>
            <w:r w:rsidRPr="0019180A">
              <w:rPr>
                <w:sz w:val="18"/>
                <w:szCs w:val="18"/>
              </w:rPr>
              <w:t>3</w:t>
            </w:r>
          </w:p>
        </w:tc>
      </w:tr>
      <w:tr w:rsidR="00F75797" w:rsidRPr="00A34B12" w:rsidTr="00F75797">
        <w:trPr>
          <w:trHeight w:hRule="exact" w:val="505"/>
        </w:trPr>
        <w:tc>
          <w:tcPr>
            <w:tcW w:w="2636" w:type="dxa"/>
            <w:tcBorders>
              <w:top w:val="nil"/>
            </w:tcBorders>
          </w:tcPr>
          <w:p w:rsidR="00F75797" w:rsidRPr="0019180A" w:rsidRDefault="00F75797" w:rsidP="0081747E">
            <w:pPr>
              <w:tabs>
                <w:tab w:val="left" w:pos="755"/>
                <w:tab w:val="left" w:pos="1957"/>
              </w:tabs>
              <w:spacing w:line="242" w:lineRule="auto"/>
              <w:ind w:left="280" w:right="30"/>
              <w:rPr>
                <w:sz w:val="18"/>
                <w:szCs w:val="18"/>
                <w:lang w:val="ru-RU"/>
              </w:rPr>
            </w:pPr>
            <w:r w:rsidRPr="0019180A">
              <w:rPr>
                <w:sz w:val="18"/>
                <w:szCs w:val="18"/>
                <w:lang w:val="ru-RU"/>
              </w:rPr>
              <w:t>от</w:t>
            </w:r>
            <w:r w:rsidRPr="0019180A">
              <w:rPr>
                <w:sz w:val="18"/>
                <w:szCs w:val="18"/>
                <w:lang w:val="ru-RU"/>
              </w:rPr>
              <w:tab/>
              <w:t>наружной</w:t>
            </w:r>
            <w:r w:rsidRPr="0019180A">
              <w:rPr>
                <w:sz w:val="18"/>
                <w:szCs w:val="18"/>
                <w:lang w:val="ru-RU"/>
              </w:rPr>
              <w:tab/>
              <w:t>стенки канала,</w:t>
            </w:r>
            <w:r w:rsidRPr="0019180A">
              <w:rPr>
                <w:spacing w:val="1"/>
                <w:sz w:val="18"/>
                <w:szCs w:val="18"/>
                <w:lang w:val="ru-RU"/>
              </w:rPr>
              <w:t xml:space="preserve"> </w:t>
            </w:r>
            <w:r w:rsidRPr="0019180A">
              <w:rPr>
                <w:sz w:val="18"/>
                <w:szCs w:val="18"/>
                <w:lang w:val="ru-RU"/>
              </w:rPr>
              <w:t>тоннеля</w:t>
            </w:r>
          </w:p>
        </w:tc>
        <w:tc>
          <w:tcPr>
            <w:tcW w:w="1277" w:type="dxa"/>
            <w:vMerge/>
          </w:tcPr>
          <w:p w:rsidR="00F75797" w:rsidRPr="0019180A" w:rsidRDefault="00F75797" w:rsidP="00F75797">
            <w:pPr>
              <w:rPr>
                <w:sz w:val="18"/>
                <w:szCs w:val="18"/>
                <w:lang w:val="ru-RU"/>
              </w:rPr>
            </w:pPr>
          </w:p>
        </w:tc>
        <w:tc>
          <w:tcPr>
            <w:tcW w:w="1275" w:type="dxa"/>
            <w:vMerge/>
          </w:tcPr>
          <w:p w:rsidR="00F75797" w:rsidRPr="0019180A" w:rsidRDefault="00F75797" w:rsidP="00F75797">
            <w:pPr>
              <w:rPr>
                <w:sz w:val="18"/>
                <w:szCs w:val="18"/>
                <w:lang w:val="ru-RU"/>
              </w:rPr>
            </w:pPr>
          </w:p>
        </w:tc>
        <w:tc>
          <w:tcPr>
            <w:tcW w:w="1560" w:type="dxa"/>
            <w:vMerge/>
          </w:tcPr>
          <w:p w:rsidR="00F75797" w:rsidRPr="0019180A" w:rsidRDefault="00F75797" w:rsidP="00F75797">
            <w:pPr>
              <w:rPr>
                <w:sz w:val="18"/>
                <w:szCs w:val="18"/>
                <w:lang w:val="ru-RU"/>
              </w:rPr>
            </w:pPr>
          </w:p>
        </w:tc>
        <w:tc>
          <w:tcPr>
            <w:tcW w:w="1417" w:type="dxa"/>
            <w:vMerge/>
          </w:tcPr>
          <w:p w:rsidR="00F75797" w:rsidRPr="0019180A" w:rsidRDefault="00F75797" w:rsidP="00F75797">
            <w:pPr>
              <w:rPr>
                <w:sz w:val="18"/>
                <w:szCs w:val="18"/>
                <w:lang w:val="ru-RU"/>
              </w:rPr>
            </w:pPr>
          </w:p>
        </w:tc>
        <w:tc>
          <w:tcPr>
            <w:tcW w:w="1468" w:type="dxa"/>
            <w:vMerge/>
          </w:tcPr>
          <w:p w:rsidR="00F75797" w:rsidRPr="0019180A" w:rsidRDefault="00F75797" w:rsidP="00F75797">
            <w:pPr>
              <w:rPr>
                <w:sz w:val="18"/>
                <w:szCs w:val="18"/>
                <w:lang w:val="ru-RU"/>
              </w:rPr>
            </w:pPr>
          </w:p>
        </w:tc>
        <w:tc>
          <w:tcPr>
            <w:tcW w:w="1651" w:type="dxa"/>
            <w:vMerge/>
          </w:tcPr>
          <w:p w:rsidR="00F75797" w:rsidRPr="0019180A" w:rsidRDefault="00F75797" w:rsidP="00F75797">
            <w:pPr>
              <w:rPr>
                <w:sz w:val="18"/>
                <w:szCs w:val="18"/>
                <w:lang w:val="ru-RU"/>
              </w:rPr>
            </w:pPr>
          </w:p>
        </w:tc>
        <w:tc>
          <w:tcPr>
            <w:tcW w:w="1648" w:type="dxa"/>
            <w:vMerge/>
          </w:tcPr>
          <w:p w:rsidR="00F75797" w:rsidRPr="0019180A" w:rsidRDefault="00F75797" w:rsidP="00F75797">
            <w:pPr>
              <w:rPr>
                <w:sz w:val="18"/>
                <w:szCs w:val="18"/>
                <w:lang w:val="ru-RU"/>
              </w:rPr>
            </w:pPr>
          </w:p>
        </w:tc>
      </w:tr>
      <w:tr w:rsidR="00F75797" w:rsidRPr="0019180A" w:rsidTr="00F75797">
        <w:trPr>
          <w:trHeight w:hRule="exact" w:val="516"/>
        </w:trPr>
        <w:tc>
          <w:tcPr>
            <w:tcW w:w="2636" w:type="dxa"/>
          </w:tcPr>
          <w:p w:rsidR="00F75797" w:rsidRPr="0019180A" w:rsidRDefault="00F75797" w:rsidP="00F75797">
            <w:pPr>
              <w:spacing w:line="242" w:lineRule="auto"/>
              <w:ind w:left="280" w:right="32"/>
              <w:rPr>
                <w:sz w:val="18"/>
                <w:szCs w:val="18"/>
                <w:lang w:val="ru-RU"/>
              </w:rPr>
            </w:pPr>
            <w:r w:rsidRPr="0019180A">
              <w:rPr>
                <w:sz w:val="18"/>
                <w:szCs w:val="18"/>
                <w:lang w:val="ru-RU"/>
              </w:rPr>
              <w:t>от оболочки бесканаль- ной прокладки</w:t>
            </w:r>
          </w:p>
        </w:tc>
        <w:tc>
          <w:tcPr>
            <w:tcW w:w="1277" w:type="dxa"/>
          </w:tcPr>
          <w:p w:rsidR="00F75797" w:rsidRPr="0019180A" w:rsidRDefault="00F75797" w:rsidP="00F75797">
            <w:pPr>
              <w:spacing w:line="247" w:lineRule="exact"/>
              <w:jc w:val="center"/>
              <w:rPr>
                <w:sz w:val="18"/>
                <w:szCs w:val="18"/>
              </w:rPr>
            </w:pPr>
            <w:r w:rsidRPr="0019180A">
              <w:rPr>
                <w:sz w:val="18"/>
                <w:szCs w:val="18"/>
              </w:rPr>
              <w:t>5</w:t>
            </w:r>
          </w:p>
          <w:p w:rsidR="00F75797" w:rsidRPr="0019180A" w:rsidRDefault="00F75797" w:rsidP="00F75797">
            <w:pPr>
              <w:spacing w:before="1"/>
              <w:ind w:right="37"/>
              <w:jc w:val="center"/>
              <w:rPr>
                <w:sz w:val="18"/>
                <w:szCs w:val="18"/>
              </w:rPr>
            </w:pPr>
            <w:r w:rsidRPr="0019180A">
              <w:rPr>
                <w:sz w:val="18"/>
                <w:szCs w:val="18"/>
              </w:rPr>
              <w:t>(см. прим. 2)</w:t>
            </w:r>
          </w:p>
        </w:tc>
        <w:tc>
          <w:tcPr>
            <w:tcW w:w="1275" w:type="dxa"/>
          </w:tcPr>
          <w:p w:rsidR="00F75797" w:rsidRPr="0019180A" w:rsidRDefault="00F75797" w:rsidP="00F75797">
            <w:pPr>
              <w:spacing w:line="247" w:lineRule="exact"/>
              <w:ind w:left="55" w:right="55"/>
              <w:jc w:val="center"/>
              <w:rPr>
                <w:sz w:val="18"/>
                <w:szCs w:val="18"/>
              </w:rPr>
            </w:pPr>
            <w:r w:rsidRPr="0019180A">
              <w:rPr>
                <w:sz w:val="18"/>
                <w:szCs w:val="18"/>
              </w:rPr>
              <w:t>1,5</w:t>
            </w:r>
          </w:p>
        </w:tc>
        <w:tc>
          <w:tcPr>
            <w:tcW w:w="1560" w:type="dxa"/>
          </w:tcPr>
          <w:p w:rsidR="00F75797" w:rsidRPr="0019180A" w:rsidRDefault="00F75797" w:rsidP="00F75797">
            <w:pPr>
              <w:spacing w:line="247" w:lineRule="exact"/>
              <w:ind w:left="578" w:right="578"/>
              <w:jc w:val="center"/>
              <w:rPr>
                <w:sz w:val="18"/>
                <w:szCs w:val="18"/>
              </w:rPr>
            </w:pPr>
            <w:r w:rsidRPr="0019180A">
              <w:rPr>
                <w:sz w:val="18"/>
                <w:szCs w:val="18"/>
              </w:rPr>
              <w:t>1,5</w:t>
            </w:r>
          </w:p>
        </w:tc>
        <w:tc>
          <w:tcPr>
            <w:tcW w:w="1417" w:type="dxa"/>
          </w:tcPr>
          <w:p w:rsidR="00F75797" w:rsidRPr="0019180A" w:rsidRDefault="00F75797" w:rsidP="00F75797">
            <w:pPr>
              <w:spacing w:line="247" w:lineRule="exact"/>
              <w:jc w:val="center"/>
              <w:rPr>
                <w:sz w:val="18"/>
                <w:szCs w:val="18"/>
              </w:rPr>
            </w:pPr>
            <w:r w:rsidRPr="0019180A">
              <w:rPr>
                <w:sz w:val="18"/>
                <w:szCs w:val="18"/>
              </w:rPr>
              <w:t>1</w:t>
            </w:r>
          </w:p>
        </w:tc>
        <w:tc>
          <w:tcPr>
            <w:tcW w:w="1468" w:type="dxa"/>
          </w:tcPr>
          <w:p w:rsidR="00F75797" w:rsidRPr="0019180A" w:rsidRDefault="00F75797" w:rsidP="00F75797">
            <w:pPr>
              <w:spacing w:line="247" w:lineRule="exact"/>
              <w:ind w:left="1"/>
              <w:jc w:val="center"/>
              <w:rPr>
                <w:sz w:val="18"/>
                <w:szCs w:val="18"/>
              </w:rPr>
            </w:pPr>
            <w:r w:rsidRPr="0019180A">
              <w:rPr>
                <w:sz w:val="18"/>
                <w:szCs w:val="18"/>
              </w:rPr>
              <w:t>1</w:t>
            </w:r>
          </w:p>
        </w:tc>
        <w:tc>
          <w:tcPr>
            <w:tcW w:w="1651" w:type="dxa"/>
          </w:tcPr>
          <w:p w:rsidR="00F75797" w:rsidRPr="0019180A" w:rsidRDefault="00F75797" w:rsidP="00F75797">
            <w:pPr>
              <w:spacing w:line="247" w:lineRule="exact"/>
              <w:jc w:val="center"/>
              <w:rPr>
                <w:sz w:val="18"/>
                <w:szCs w:val="18"/>
              </w:rPr>
            </w:pPr>
            <w:r w:rsidRPr="0019180A">
              <w:rPr>
                <w:sz w:val="18"/>
                <w:szCs w:val="18"/>
              </w:rPr>
              <w:t>2</w:t>
            </w:r>
          </w:p>
        </w:tc>
        <w:tc>
          <w:tcPr>
            <w:tcW w:w="1648" w:type="dxa"/>
          </w:tcPr>
          <w:p w:rsidR="00F75797" w:rsidRPr="0019180A" w:rsidRDefault="00F75797" w:rsidP="00F75797">
            <w:pPr>
              <w:spacing w:line="247" w:lineRule="exact"/>
              <w:jc w:val="center"/>
              <w:rPr>
                <w:sz w:val="18"/>
                <w:szCs w:val="18"/>
              </w:rPr>
            </w:pPr>
            <w:r w:rsidRPr="0019180A">
              <w:rPr>
                <w:sz w:val="18"/>
                <w:szCs w:val="18"/>
              </w:rPr>
              <w:t>3</w:t>
            </w:r>
          </w:p>
        </w:tc>
      </w:tr>
      <w:tr w:rsidR="00F75797" w:rsidRPr="0019180A" w:rsidTr="0081747E">
        <w:trPr>
          <w:trHeight w:hRule="exact" w:val="766"/>
        </w:trPr>
        <w:tc>
          <w:tcPr>
            <w:tcW w:w="2636" w:type="dxa"/>
          </w:tcPr>
          <w:p w:rsidR="00F75797" w:rsidRPr="0019180A" w:rsidRDefault="0081747E" w:rsidP="00F75797">
            <w:pPr>
              <w:spacing w:line="242" w:lineRule="auto"/>
              <w:ind w:left="93" w:right="32"/>
              <w:rPr>
                <w:sz w:val="18"/>
                <w:szCs w:val="18"/>
                <w:lang w:val="ru-RU"/>
              </w:rPr>
            </w:pPr>
            <w:r w:rsidRPr="0019180A">
              <w:rPr>
                <w:sz w:val="18"/>
                <w:szCs w:val="18"/>
                <w:lang w:val="ru-RU"/>
              </w:rPr>
              <w:t>Кабели силовые всех на</w:t>
            </w:r>
            <w:r w:rsidR="00F75797" w:rsidRPr="0019180A">
              <w:rPr>
                <w:sz w:val="18"/>
                <w:szCs w:val="18"/>
                <w:lang w:val="ru-RU"/>
              </w:rPr>
              <w:t>пряжений и кабели связи</w:t>
            </w:r>
          </w:p>
        </w:tc>
        <w:tc>
          <w:tcPr>
            <w:tcW w:w="1277" w:type="dxa"/>
          </w:tcPr>
          <w:p w:rsidR="00F75797" w:rsidRPr="0019180A" w:rsidRDefault="00F75797" w:rsidP="00F75797">
            <w:pPr>
              <w:spacing w:line="247" w:lineRule="exact"/>
              <w:ind w:left="37" w:right="37"/>
              <w:jc w:val="center"/>
              <w:rPr>
                <w:sz w:val="18"/>
                <w:szCs w:val="18"/>
              </w:rPr>
            </w:pPr>
            <w:r w:rsidRPr="0019180A">
              <w:rPr>
                <w:sz w:val="18"/>
                <w:szCs w:val="18"/>
              </w:rPr>
              <w:t>0,6</w:t>
            </w:r>
          </w:p>
        </w:tc>
        <w:tc>
          <w:tcPr>
            <w:tcW w:w="1275" w:type="dxa"/>
          </w:tcPr>
          <w:p w:rsidR="00F75797" w:rsidRPr="0019180A" w:rsidRDefault="00F75797" w:rsidP="00F75797">
            <w:pPr>
              <w:spacing w:line="247" w:lineRule="exact"/>
              <w:ind w:left="55" w:right="55"/>
              <w:jc w:val="center"/>
              <w:rPr>
                <w:sz w:val="18"/>
                <w:szCs w:val="18"/>
              </w:rPr>
            </w:pPr>
            <w:r w:rsidRPr="0019180A">
              <w:rPr>
                <w:sz w:val="18"/>
                <w:szCs w:val="18"/>
              </w:rPr>
              <w:t>0,5</w:t>
            </w:r>
          </w:p>
        </w:tc>
        <w:tc>
          <w:tcPr>
            <w:tcW w:w="1560" w:type="dxa"/>
          </w:tcPr>
          <w:p w:rsidR="00F75797" w:rsidRPr="0019180A" w:rsidRDefault="00F75797" w:rsidP="00F75797">
            <w:pPr>
              <w:spacing w:line="247" w:lineRule="exact"/>
              <w:ind w:left="578" w:right="578"/>
              <w:jc w:val="center"/>
              <w:rPr>
                <w:sz w:val="18"/>
                <w:szCs w:val="18"/>
              </w:rPr>
            </w:pPr>
            <w:r w:rsidRPr="0019180A">
              <w:rPr>
                <w:sz w:val="18"/>
                <w:szCs w:val="18"/>
              </w:rPr>
              <w:t>1,5</w:t>
            </w:r>
          </w:p>
        </w:tc>
        <w:tc>
          <w:tcPr>
            <w:tcW w:w="1417" w:type="dxa"/>
          </w:tcPr>
          <w:p w:rsidR="00F75797" w:rsidRPr="0019180A" w:rsidRDefault="00F75797" w:rsidP="00F75797">
            <w:pPr>
              <w:spacing w:line="247" w:lineRule="exact"/>
              <w:jc w:val="center"/>
              <w:rPr>
                <w:sz w:val="18"/>
                <w:szCs w:val="18"/>
              </w:rPr>
            </w:pPr>
            <w:r w:rsidRPr="0019180A">
              <w:rPr>
                <w:sz w:val="18"/>
                <w:szCs w:val="18"/>
              </w:rPr>
              <w:t>1</w:t>
            </w:r>
          </w:p>
        </w:tc>
        <w:tc>
          <w:tcPr>
            <w:tcW w:w="1468" w:type="dxa"/>
          </w:tcPr>
          <w:p w:rsidR="00F75797" w:rsidRPr="0019180A" w:rsidRDefault="00F75797" w:rsidP="00F75797">
            <w:pPr>
              <w:spacing w:line="247" w:lineRule="exact"/>
              <w:ind w:left="525" w:right="521"/>
              <w:jc w:val="center"/>
              <w:rPr>
                <w:sz w:val="18"/>
                <w:szCs w:val="18"/>
              </w:rPr>
            </w:pPr>
            <w:r w:rsidRPr="0019180A">
              <w:rPr>
                <w:sz w:val="18"/>
                <w:szCs w:val="18"/>
              </w:rPr>
              <w:t>0,5*</w:t>
            </w:r>
          </w:p>
        </w:tc>
        <w:tc>
          <w:tcPr>
            <w:tcW w:w="1651" w:type="dxa"/>
          </w:tcPr>
          <w:p w:rsidR="00F75797" w:rsidRPr="0019180A" w:rsidRDefault="00F75797" w:rsidP="00F75797">
            <w:pPr>
              <w:spacing w:line="247" w:lineRule="exact"/>
              <w:ind w:left="341" w:right="341"/>
              <w:jc w:val="center"/>
              <w:rPr>
                <w:sz w:val="18"/>
                <w:szCs w:val="18"/>
              </w:rPr>
            </w:pPr>
            <w:r w:rsidRPr="0019180A">
              <w:rPr>
                <w:sz w:val="18"/>
                <w:szCs w:val="18"/>
              </w:rPr>
              <w:t>5*</w:t>
            </w:r>
          </w:p>
        </w:tc>
        <w:tc>
          <w:tcPr>
            <w:tcW w:w="1648" w:type="dxa"/>
          </w:tcPr>
          <w:p w:rsidR="00F75797" w:rsidRPr="0019180A" w:rsidRDefault="00F75797" w:rsidP="00F75797">
            <w:pPr>
              <w:spacing w:line="247" w:lineRule="exact"/>
              <w:ind w:left="227" w:right="227"/>
              <w:jc w:val="center"/>
              <w:rPr>
                <w:sz w:val="18"/>
                <w:szCs w:val="18"/>
              </w:rPr>
            </w:pPr>
            <w:r w:rsidRPr="0019180A">
              <w:rPr>
                <w:sz w:val="18"/>
                <w:szCs w:val="18"/>
              </w:rPr>
              <w:t>10*</w:t>
            </w:r>
          </w:p>
        </w:tc>
      </w:tr>
    </w:tbl>
    <w:p w:rsidR="00B7248D" w:rsidRPr="0019180A" w:rsidRDefault="00B7248D" w:rsidP="00B7248D">
      <w:pPr>
        <w:spacing w:before="133"/>
        <w:ind w:left="812"/>
        <w:rPr>
          <w:sz w:val="18"/>
          <w:szCs w:val="18"/>
          <w:lang w:val="ru-RU"/>
        </w:rPr>
      </w:pPr>
      <w:r w:rsidRPr="0019180A">
        <w:rPr>
          <w:sz w:val="18"/>
          <w:szCs w:val="18"/>
          <w:lang w:val="ru-RU"/>
        </w:rPr>
        <w:t>* Относится только к расстояниям от силовых кабелей.</w:t>
      </w:r>
    </w:p>
    <w:p w:rsidR="00B7248D" w:rsidRPr="0019180A" w:rsidRDefault="00B7248D" w:rsidP="00B7248D">
      <w:pPr>
        <w:rPr>
          <w:sz w:val="18"/>
          <w:szCs w:val="18"/>
          <w:lang w:val="ru-RU"/>
        </w:rPr>
      </w:pPr>
    </w:p>
    <w:p w:rsidR="0081747E" w:rsidRPr="0019180A" w:rsidRDefault="0081747E" w:rsidP="0081747E">
      <w:pPr>
        <w:spacing w:before="60"/>
        <w:ind w:left="832" w:right="150"/>
        <w:rPr>
          <w:b/>
          <w:sz w:val="18"/>
          <w:szCs w:val="18"/>
          <w:lang w:val="ru-RU"/>
        </w:rPr>
      </w:pPr>
      <w:r w:rsidRPr="0019180A">
        <w:rPr>
          <w:b/>
          <w:sz w:val="18"/>
          <w:szCs w:val="18"/>
          <w:lang w:val="ru-RU"/>
        </w:rPr>
        <w:t>Примечания:</w:t>
      </w:r>
    </w:p>
    <w:p w:rsidR="0081747E" w:rsidRPr="0019180A" w:rsidRDefault="0081747E" w:rsidP="00B160A4">
      <w:pPr>
        <w:numPr>
          <w:ilvl w:val="0"/>
          <w:numId w:val="101"/>
        </w:numPr>
        <w:tabs>
          <w:tab w:val="left" w:pos="1059"/>
        </w:tabs>
        <w:spacing w:before="1"/>
        <w:ind w:right="106" w:firstLine="720"/>
        <w:jc w:val="both"/>
        <w:rPr>
          <w:sz w:val="18"/>
          <w:szCs w:val="18"/>
          <w:lang w:val="ru-RU"/>
        </w:rPr>
      </w:pPr>
      <w:r w:rsidRPr="0019180A">
        <w:rPr>
          <w:sz w:val="18"/>
          <w:szCs w:val="18"/>
          <w:lang w:val="ru-RU"/>
        </w:rPr>
        <w:t>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w:t>
      </w:r>
      <w:r w:rsidRPr="0019180A">
        <w:rPr>
          <w:spacing w:val="-14"/>
          <w:sz w:val="18"/>
          <w:szCs w:val="18"/>
          <w:lang w:val="ru-RU"/>
        </w:rPr>
        <w:t xml:space="preserve"> </w:t>
      </w:r>
      <w:r w:rsidRPr="0019180A">
        <w:rPr>
          <w:sz w:val="18"/>
          <w:szCs w:val="18"/>
          <w:lang w:val="ru-RU"/>
        </w:rPr>
        <w:t>оснований.</w:t>
      </w:r>
    </w:p>
    <w:p w:rsidR="0081747E" w:rsidRPr="0019180A" w:rsidRDefault="0081747E" w:rsidP="00B160A4">
      <w:pPr>
        <w:numPr>
          <w:ilvl w:val="0"/>
          <w:numId w:val="101"/>
        </w:numPr>
        <w:tabs>
          <w:tab w:val="left" w:pos="1054"/>
        </w:tabs>
        <w:spacing w:before="1" w:line="252" w:lineRule="exact"/>
        <w:ind w:left="1053"/>
        <w:jc w:val="both"/>
        <w:rPr>
          <w:sz w:val="18"/>
          <w:szCs w:val="18"/>
          <w:lang w:val="ru-RU"/>
        </w:rPr>
      </w:pPr>
      <w:r w:rsidRPr="0019180A">
        <w:rPr>
          <w:sz w:val="18"/>
          <w:szCs w:val="18"/>
          <w:lang w:val="ru-RU"/>
        </w:rPr>
        <w:t>Расстояния от тепловых сетей при бесканальной прокладке до зданий и сооружений следует принимать по таблице Б.3 СНиП</w:t>
      </w:r>
      <w:r w:rsidRPr="0019180A">
        <w:rPr>
          <w:spacing w:val="-20"/>
          <w:sz w:val="18"/>
          <w:szCs w:val="18"/>
          <w:lang w:val="ru-RU"/>
        </w:rPr>
        <w:t xml:space="preserve"> </w:t>
      </w:r>
      <w:r w:rsidRPr="0019180A">
        <w:rPr>
          <w:sz w:val="18"/>
          <w:szCs w:val="18"/>
          <w:lang w:val="ru-RU"/>
        </w:rPr>
        <w:t>41-02-2003.</w:t>
      </w:r>
    </w:p>
    <w:p w:rsidR="0081747E" w:rsidRPr="0019180A" w:rsidRDefault="0081747E" w:rsidP="00B160A4">
      <w:pPr>
        <w:numPr>
          <w:ilvl w:val="0"/>
          <w:numId w:val="101"/>
        </w:numPr>
        <w:tabs>
          <w:tab w:val="left" w:pos="1054"/>
        </w:tabs>
        <w:ind w:right="105" w:firstLine="720"/>
        <w:jc w:val="both"/>
        <w:rPr>
          <w:sz w:val="18"/>
          <w:szCs w:val="18"/>
          <w:lang w:val="ru-RU"/>
        </w:rPr>
      </w:pPr>
      <w:r w:rsidRPr="0019180A">
        <w:rPr>
          <w:sz w:val="18"/>
          <w:szCs w:val="18"/>
          <w:lang w:val="ru-RU"/>
        </w:rPr>
        <w:t>Расстояния от силовых кабелей напряжением 110-220 кВ до фундаментов ограждений предприятий, эстакад, опор контактной сети и линий связи следует принимать 1,5</w:t>
      </w:r>
      <w:r w:rsidRPr="0019180A">
        <w:rPr>
          <w:spacing w:val="-3"/>
          <w:sz w:val="18"/>
          <w:szCs w:val="18"/>
          <w:lang w:val="ru-RU"/>
        </w:rPr>
        <w:t xml:space="preserve"> </w:t>
      </w:r>
      <w:r w:rsidRPr="0019180A">
        <w:rPr>
          <w:sz w:val="18"/>
          <w:szCs w:val="18"/>
          <w:lang w:val="ru-RU"/>
        </w:rPr>
        <w:t>м.</w:t>
      </w:r>
    </w:p>
    <w:p w:rsidR="0081747E" w:rsidRPr="0019180A" w:rsidRDefault="0081747E" w:rsidP="00B160A4">
      <w:pPr>
        <w:numPr>
          <w:ilvl w:val="0"/>
          <w:numId w:val="101"/>
        </w:numPr>
        <w:tabs>
          <w:tab w:val="left" w:pos="1071"/>
        </w:tabs>
        <w:spacing w:before="1"/>
        <w:ind w:right="109" w:firstLine="720"/>
        <w:jc w:val="both"/>
        <w:rPr>
          <w:sz w:val="18"/>
          <w:szCs w:val="18"/>
          <w:lang w:val="ru-RU"/>
        </w:rPr>
      </w:pPr>
      <w:r w:rsidRPr="0019180A">
        <w:rPr>
          <w:sz w:val="18"/>
          <w:szCs w:val="18"/>
          <w:lang w:val="ru-RU"/>
        </w:rPr>
        <w:t>В орошаемых районах при непросадочных грунтах расстояние от подземных инженерных сетей до оросительных каналов следует принимать (до бровки каналов),</w:t>
      </w:r>
      <w:r w:rsidRPr="0019180A">
        <w:rPr>
          <w:spacing w:val="-4"/>
          <w:sz w:val="18"/>
          <w:szCs w:val="18"/>
          <w:lang w:val="ru-RU"/>
        </w:rPr>
        <w:t xml:space="preserve"> </w:t>
      </w:r>
      <w:r w:rsidRPr="0019180A">
        <w:rPr>
          <w:sz w:val="18"/>
          <w:szCs w:val="18"/>
          <w:lang w:val="ru-RU"/>
        </w:rPr>
        <w:t>м:</w:t>
      </w:r>
    </w:p>
    <w:p w:rsidR="0081747E" w:rsidRPr="0019180A" w:rsidRDefault="0081747E" w:rsidP="00B160A4">
      <w:pPr>
        <w:numPr>
          <w:ilvl w:val="1"/>
          <w:numId w:val="51"/>
        </w:numPr>
        <w:tabs>
          <w:tab w:val="left" w:pos="959"/>
        </w:tabs>
        <w:spacing w:before="2" w:line="252" w:lineRule="exact"/>
        <w:ind w:left="958" w:hanging="126"/>
        <w:rPr>
          <w:sz w:val="18"/>
          <w:szCs w:val="18"/>
          <w:lang w:val="ru-RU"/>
        </w:rPr>
      </w:pPr>
      <w:r w:rsidRPr="0019180A">
        <w:rPr>
          <w:sz w:val="18"/>
          <w:szCs w:val="18"/>
          <w:lang w:val="ru-RU"/>
        </w:rPr>
        <w:lastRenderedPageBreak/>
        <w:t>1 – от газопровода низкого и среднего давления, а также от водопроводов, канализации, водостоков и трубопроводов горючих</w:t>
      </w:r>
      <w:r w:rsidRPr="0019180A">
        <w:rPr>
          <w:spacing w:val="-23"/>
          <w:sz w:val="18"/>
          <w:szCs w:val="18"/>
          <w:lang w:val="ru-RU"/>
        </w:rPr>
        <w:t xml:space="preserve"> </w:t>
      </w:r>
      <w:r w:rsidRPr="0019180A">
        <w:rPr>
          <w:sz w:val="18"/>
          <w:szCs w:val="18"/>
          <w:lang w:val="ru-RU"/>
        </w:rPr>
        <w:t>жидкостей;</w:t>
      </w:r>
    </w:p>
    <w:p w:rsidR="0081747E" w:rsidRPr="0019180A" w:rsidRDefault="0081747E" w:rsidP="00B160A4">
      <w:pPr>
        <w:numPr>
          <w:ilvl w:val="1"/>
          <w:numId w:val="51"/>
        </w:numPr>
        <w:tabs>
          <w:tab w:val="left" w:pos="959"/>
        </w:tabs>
        <w:spacing w:line="252" w:lineRule="exact"/>
        <w:ind w:left="958" w:hanging="126"/>
        <w:rPr>
          <w:sz w:val="18"/>
          <w:szCs w:val="18"/>
          <w:lang w:val="ru-RU"/>
        </w:rPr>
      </w:pPr>
      <w:r w:rsidRPr="0019180A">
        <w:rPr>
          <w:sz w:val="18"/>
          <w:szCs w:val="18"/>
          <w:lang w:val="ru-RU"/>
        </w:rPr>
        <w:t>2 – от газопроводов высокого давления до 0,6 МПа, теплопроводов, хозяйственно-бытовой и дождевой</w:t>
      </w:r>
      <w:r w:rsidRPr="0019180A">
        <w:rPr>
          <w:spacing w:val="-14"/>
          <w:sz w:val="18"/>
          <w:szCs w:val="18"/>
          <w:lang w:val="ru-RU"/>
        </w:rPr>
        <w:t xml:space="preserve"> </w:t>
      </w:r>
      <w:r w:rsidRPr="0019180A">
        <w:rPr>
          <w:sz w:val="18"/>
          <w:szCs w:val="18"/>
          <w:lang w:val="ru-RU"/>
        </w:rPr>
        <w:t>канализации;</w:t>
      </w:r>
    </w:p>
    <w:p w:rsidR="0081747E" w:rsidRPr="0019180A" w:rsidRDefault="0081747E" w:rsidP="0081747E">
      <w:pPr>
        <w:spacing w:before="133"/>
        <w:ind w:left="832" w:right="150"/>
        <w:rPr>
          <w:sz w:val="18"/>
          <w:szCs w:val="18"/>
          <w:lang w:val="ru-RU"/>
        </w:rPr>
      </w:pPr>
      <w:r w:rsidRPr="0019180A">
        <w:rPr>
          <w:sz w:val="18"/>
          <w:szCs w:val="18"/>
          <w:lang w:val="ru-RU"/>
        </w:rPr>
        <w:t>1, * Допускается уменьшать указанные расстояния до 0,5 м при соблюдении требований раздела 2.3 ПУЭ.</w:t>
      </w:r>
    </w:p>
    <w:p w:rsidR="0081747E" w:rsidRPr="0019180A" w:rsidRDefault="0081747E" w:rsidP="0081747E">
      <w:pPr>
        <w:spacing w:before="133"/>
        <w:ind w:right="150"/>
        <w:rPr>
          <w:sz w:val="18"/>
          <w:szCs w:val="18"/>
          <w:lang w:val="ru-RU"/>
        </w:rPr>
      </w:pPr>
    </w:p>
    <w:p w:rsidR="0081747E" w:rsidRPr="0019180A" w:rsidRDefault="0081747E" w:rsidP="0081747E">
      <w:pPr>
        <w:spacing w:before="133"/>
        <w:ind w:left="832" w:right="150"/>
        <w:rPr>
          <w:sz w:val="18"/>
          <w:szCs w:val="18"/>
          <w:lang w:val="ru-RU"/>
        </w:rPr>
      </w:pPr>
    </w:p>
    <w:p w:rsidR="0081747E" w:rsidRPr="0019180A" w:rsidRDefault="0081747E" w:rsidP="0081747E">
      <w:pPr>
        <w:rPr>
          <w:sz w:val="18"/>
          <w:szCs w:val="18"/>
          <w:lang w:val="ru-RU"/>
        </w:rPr>
      </w:pPr>
    </w:p>
    <w:p w:rsidR="0081747E" w:rsidRPr="0019180A" w:rsidRDefault="007F03F6" w:rsidP="0081747E">
      <w:pPr>
        <w:spacing w:after="8"/>
        <w:ind w:left="9186" w:right="150"/>
        <w:outlineLvl w:val="2"/>
        <w:rPr>
          <w:b/>
          <w:bCs/>
          <w:sz w:val="18"/>
          <w:szCs w:val="18"/>
          <w:lang w:val="ru-RU"/>
        </w:rPr>
      </w:pPr>
      <w:r w:rsidRPr="0019180A">
        <w:rPr>
          <w:b/>
          <w:bCs/>
          <w:sz w:val="18"/>
          <w:szCs w:val="18"/>
        </w:rPr>
        <w:t>Таблица 7</w:t>
      </w:r>
      <w:r w:rsidRPr="0019180A">
        <w:rPr>
          <w:b/>
          <w:bCs/>
          <w:sz w:val="18"/>
          <w:szCs w:val="18"/>
          <w:lang w:val="ru-RU"/>
        </w:rPr>
        <w:t>2</w:t>
      </w:r>
    </w:p>
    <w:p w:rsidR="0081747E" w:rsidRPr="0019180A" w:rsidRDefault="0081747E" w:rsidP="0081747E">
      <w:pPr>
        <w:spacing w:line="249" w:lineRule="exact"/>
        <w:rPr>
          <w:sz w:val="18"/>
          <w:szCs w:val="18"/>
        </w:rPr>
      </w:pPr>
    </w:p>
    <w:p w:rsidR="0081747E" w:rsidRPr="0019180A" w:rsidRDefault="0081747E" w:rsidP="0081747E">
      <w:pPr>
        <w:spacing w:after="8"/>
        <w:ind w:left="9186" w:right="150"/>
        <w:outlineLvl w:val="2"/>
        <w:rPr>
          <w:b/>
          <w:bCs/>
          <w:sz w:val="18"/>
          <w:szCs w:val="18"/>
        </w:rPr>
      </w:pPr>
    </w:p>
    <w:tbl>
      <w:tblPr>
        <w:tblStyle w:val="TableNormal22"/>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919"/>
        <w:gridCol w:w="862"/>
        <w:gridCol w:w="1342"/>
        <w:gridCol w:w="914"/>
        <w:gridCol w:w="996"/>
        <w:gridCol w:w="823"/>
        <w:gridCol w:w="824"/>
        <w:gridCol w:w="934"/>
        <w:gridCol w:w="835"/>
        <w:gridCol w:w="996"/>
        <w:gridCol w:w="997"/>
        <w:gridCol w:w="869"/>
        <w:gridCol w:w="17"/>
      </w:tblGrid>
      <w:tr w:rsidR="0081747E" w:rsidRPr="00A34B12" w:rsidTr="00DE0DDA">
        <w:trPr>
          <w:gridAfter w:val="1"/>
          <w:wAfter w:w="17" w:type="dxa"/>
          <w:trHeight w:hRule="exact" w:val="264"/>
        </w:trPr>
        <w:tc>
          <w:tcPr>
            <w:tcW w:w="2182" w:type="dxa"/>
            <w:vMerge w:val="restart"/>
          </w:tcPr>
          <w:p w:rsidR="0081747E" w:rsidRPr="0019180A" w:rsidRDefault="0081747E" w:rsidP="0081747E">
            <w:pPr>
              <w:rPr>
                <w:b/>
                <w:sz w:val="18"/>
                <w:szCs w:val="18"/>
              </w:rPr>
            </w:pPr>
          </w:p>
          <w:p w:rsidR="0081747E" w:rsidRPr="0019180A" w:rsidRDefault="0081747E" w:rsidP="0081747E">
            <w:pPr>
              <w:spacing w:before="10"/>
              <w:rPr>
                <w:b/>
                <w:sz w:val="18"/>
                <w:szCs w:val="18"/>
              </w:rPr>
            </w:pPr>
          </w:p>
          <w:p w:rsidR="0081747E" w:rsidRPr="0019180A" w:rsidRDefault="0081747E" w:rsidP="0081747E">
            <w:pPr>
              <w:ind w:left="191"/>
              <w:rPr>
                <w:b/>
                <w:sz w:val="18"/>
                <w:szCs w:val="18"/>
              </w:rPr>
            </w:pPr>
            <w:r w:rsidRPr="0019180A">
              <w:rPr>
                <w:b/>
                <w:sz w:val="18"/>
                <w:szCs w:val="18"/>
              </w:rPr>
              <w:t>Инженерные сети</w:t>
            </w:r>
          </w:p>
        </w:tc>
        <w:tc>
          <w:tcPr>
            <w:tcW w:w="11311" w:type="dxa"/>
            <w:gridSpan w:val="12"/>
          </w:tcPr>
          <w:p w:rsidR="0081747E" w:rsidRPr="0019180A" w:rsidRDefault="0081747E" w:rsidP="0081747E">
            <w:pPr>
              <w:spacing w:line="252" w:lineRule="exact"/>
              <w:ind w:left="4073"/>
              <w:rPr>
                <w:b/>
                <w:sz w:val="18"/>
                <w:szCs w:val="18"/>
                <w:lang w:val="ru-RU"/>
              </w:rPr>
            </w:pPr>
            <w:r w:rsidRPr="0019180A">
              <w:rPr>
                <w:b/>
                <w:sz w:val="18"/>
                <w:szCs w:val="18"/>
                <w:lang w:val="ru-RU"/>
              </w:rPr>
              <w:t>Расстояние, м, по горизонтали (в свету) до</w:t>
            </w:r>
          </w:p>
        </w:tc>
      </w:tr>
      <w:tr w:rsidR="00A176A1" w:rsidRPr="0019180A" w:rsidTr="00DE0DDA">
        <w:trPr>
          <w:trHeight w:hRule="exact" w:val="252"/>
        </w:trPr>
        <w:tc>
          <w:tcPr>
            <w:tcW w:w="2182" w:type="dxa"/>
            <w:vMerge/>
          </w:tcPr>
          <w:p w:rsidR="00A176A1" w:rsidRPr="0019180A" w:rsidRDefault="00A176A1" w:rsidP="0081747E">
            <w:pPr>
              <w:rPr>
                <w:sz w:val="18"/>
                <w:szCs w:val="18"/>
                <w:lang w:val="ru-RU"/>
              </w:rPr>
            </w:pPr>
          </w:p>
        </w:tc>
        <w:tc>
          <w:tcPr>
            <w:tcW w:w="919" w:type="dxa"/>
            <w:vMerge w:val="restart"/>
          </w:tcPr>
          <w:p w:rsidR="00A176A1" w:rsidRPr="0019180A" w:rsidRDefault="00A176A1" w:rsidP="0081747E">
            <w:pPr>
              <w:rPr>
                <w:b/>
                <w:sz w:val="18"/>
                <w:szCs w:val="18"/>
                <w:lang w:val="ru-RU"/>
              </w:rPr>
            </w:pPr>
          </w:p>
          <w:p w:rsidR="00A176A1" w:rsidRPr="0019180A" w:rsidRDefault="00A176A1" w:rsidP="0081747E">
            <w:pPr>
              <w:spacing w:before="126"/>
              <w:ind w:left="251" w:right="34" w:hanging="204"/>
              <w:rPr>
                <w:sz w:val="18"/>
                <w:szCs w:val="18"/>
              </w:rPr>
            </w:pPr>
            <w:r w:rsidRPr="0019180A">
              <w:rPr>
                <w:sz w:val="18"/>
                <w:szCs w:val="18"/>
              </w:rPr>
              <w:t>водопро- вода</w:t>
            </w:r>
          </w:p>
        </w:tc>
        <w:tc>
          <w:tcPr>
            <w:tcW w:w="862" w:type="dxa"/>
            <w:vMerge w:val="restart"/>
          </w:tcPr>
          <w:p w:rsidR="00A176A1" w:rsidRPr="0019180A" w:rsidRDefault="00A176A1" w:rsidP="0081747E">
            <w:pPr>
              <w:spacing w:before="5"/>
              <w:rPr>
                <w:b/>
                <w:sz w:val="18"/>
                <w:szCs w:val="18"/>
              </w:rPr>
            </w:pPr>
          </w:p>
          <w:p w:rsidR="00A176A1" w:rsidRPr="0019180A" w:rsidRDefault="00A176A1" w:rsidP="0081747E">
            <w:pPr>
              <w:spacing w:before="1"/>
              <w:ind w:left="45" w:right="40" w:hanging="5"/>
              <w:jc w:val="center"/>
              <w:rPr>
                <w:sz w:val="18"/>
                <w:szCs w:val="18"/>
              </w:rPr>
            </w:pPr>
            <w:r w:rsidRPr="0019180A">
              <w:rPr>
                <w:sz w:val="18"/>
                <w:szCs w:val="18"/>
              </w:rPr>
              <w:t>канали- зации бытовой</w:t>
            </w:r>
          </w:p>
        </w:tc>
        <w:tc>
          <w:tcPr>
            <w:tcW w:w="1342" w:type="dxa"/>
            <w:vMerge w:val="restart"/>
          </w:tcPr>
          <w:p w:rsidR="00A176A1" w:rsidRPr="0019180A" w:rsidRDefault="00A176A1" w:rsidP="0081747E">
            <w:pPr>
              <w:spacing w:before="5"/>
              <w:rPr>
                <w:b/>
                <w:sz w:val="18"/>
                <w:szCs w:val="18"/>
              </w:rPr>
            </w:pPr>
          </w:p>
          <w:p w:rsidR="00A176A1" w:rsidRPr="0019180A" w:rsidRDefault="00A176A1" w:rsidP="0081747E">
            <w:pPr>
              <w:spacing w:before="1"/>
              <w:ind w:left="100" w:right="96" w:hanging="6"/>
              <w:jc w:val="center"/>
              <w:rPr>
                <w:sz w:val="18"/>
                <w:szCs w:val="18"/>
              </w:rPr>
            </w:pPr>
            <w:r w:rsidRPr="0019180A">
              <w:rPr>
                <w:sz w:val="18"/>
                <w:szCs w:val="18"/>
              </w:rPr>
              <w:t>дренажа и дождевой канализации</w:t>
            </w:r>
          </w:p>
        </w:tc>
        <w:tc>
          <w:tcPr>
            <w:tcW w:w="3557" w:type="dxa"/>
            <w:gridSpan w:val="4"/>
          </w:tcPr>
          <w:p w:rsidR="00A176A1" w:rsidRPr="0019180A" w:rsidRDefault="00A176A1" w:rsidP="0081747E">
            <w:pPr>
              <w:spacing w:line="235" w:lineRule="exact"/>
              <w:ind w:left="52"/>
              <w:rPr>
                <w:sz w:val="18"/>
                <w:szCs w:val="18"/>
                <w:lang w:val="ru-RU"/>
              </w:rPr>
            </w:pPr>
            <w:r w:rsidRPr="0019180A">
              <w:rPr>
                <w:sz w:val="18"/>
                <w:szCs w:val="18"/>
                <w:lang w:val="ru-RU"/>
              </w:rPr>
              <w:t>газопроводов давления, МПа (кгс/см</w:t>
            </w:r>
            <w:r w:rsidRPr="0019180A">
              <w:rPr>
                <w:position w:val="10"/>
                <w:sz w:val="18"/>
                <w:szCs w:val="18"/>
                <w:lang w:val="ru-RU"/>
              </w:rPr>
              <w:t>2</w:t>
            </w:r>
            <w:r w:rsidRPr="0019180A">
              <w:rPr>
                <w:sz w:val="18"/>
                <w:szCs w:val="18"/>
                <w:lang w:val="ru-RU"/>
              </w:rPr>
              <w:t>)</w:t>
            </w:r>
          </w:p>
        </w:tc>
        <w:tc>
          <w:tcPr>
            <w:tcW w:w="934" w:type="dxa"/>
            <w:vMerge w:val="restart"/>
          </w:tcPr>
          <w:p w:rsidR="00A176A1" w:rsidRPr="0019180A" w:rsidRDefault="00A176A1" w:rsidP="0081747E">
            <w:pPr>
              <w:ind w:left="48" w:right="42" w:hanging="8"/>
              <w:jc w:val="center"/>
              <w:rPr>
                <w:sz w:val="18"/>
                <w:szCs w:val="18"/>
                <w:lang w:val="ru-RU"/>
              </w:rPr>
            </w:pPr>
            <w:r w:rsidRPr="0019180A">
              <w:rPr>
                <w:sz w:val="18"/>
                <w:szCs w:val="18"/>
                <w:lang w:val="ru-RU"/>
              </w:rPr>
              <w:t>кабелей силовых всех напряже- ний</w:t>
            </w:r>
          </w:p>
        </w:tc>
        <w:tc>
          <w:tcPr>
            <w:tcW w:w="835" w:type="dxa"/>
            <w:vMerge w:val="restart"/>
          </w:tcPr>
          <w:p w:rsidR="00A176A1" w:rsidRPr="0019180A" w:rsidRDefault="00A176A1" w:rsidP="0081747E">
            <w:pPr>
              <w:rPr>
                <w:b/>
                <w:sz w:val="18"/>
                <w:szCs w:val="18"/>
                <w:lang w:val="ru-RU"/>
              </w:rPr>
            </w:pPr>
          </w:p>
          <w:p w:rsidR="00A176A1" w:rsidRPr="0019180A" w:rsidRDefault="00A176A1" w:rsidP="0081747E">
            <w:pPr>
              <w:spacing w:before="126"/>
              <w:ind w:left="170" w:right="40" w:hanging="111"/>
              <w:rPr>
                <w:sz w:val="18"/>
                <w:szCs w:val="18"/>
              </w:rPr>
            </w:pPr>
            <w:r w:rsidRPr="0019180A">
              <w:rPr>
                <w:sz w:val="18"/>
                <w:szCs w:val="18"/>
              </w:rPr>
              <w:t>кабелей связи</w:t>
            </w:r>
          </w:p>
        </w:tc>
        <w:tc>
          <w:tcPr>
            <w:tcW w:w="1993" w:type="dxa"/>
            <w:gridSpan w:val="2"/>
          </w:tcPr>
          <w:p w:rsidR="00A176A1" w:rsidRPr="0019180A" w:rsidRDefault="00A176A1" w:rsidP="0081747E">
            <w:pPr>
              <w:spacing w:line="235" w:lineRule="exact"/>
              <w:ind w:left="295"/>
              <w:rPr>
                <w:sz w:val="18"/>
                <w:szCs w:val="18"/>
              </w:rPr>
            </w:pPr>
            <w:r w:rsidRPr="0019180A">
              <w:rPr>
                <w:sz w:val="18"/>
                <w:szCs w:val="18"/>
              </w:rPr>
              <w:t>тепловых сетей</w:t>
            </w:r>
          </w:p>
        </w:tc>
        <w:tc>
          <w:tcPr>
            <w:tcW w:w="886" w:type="dxa"/>
            <w:gridSpan w:val="2"/>
            <w:vMerge w:val="restart"/>
          </w:tcPr>
          <w:p w:rsidR="00A176A1" w:rsidRPr="0019180A" w:rsidRDefault="00A176A1" w:rsidP="0081747E">
            <w:pPr>
              <w:rPr>
                <w:b/>
                <w:sz w:val="18"/>
                <w:szCs w:val="18"/>
              </w:rPr>
            </w:pPr>
          </w:p>
          <w:p w:rsidR="00A176A1" w:rsidRPr="0019180A" w:rsidRDefault="00A176A1" w:rsidP="0081747E">
            <w:pPr>
              <w:spacing w:before="126"/>
              <w:ind w:left="23" w:right="7" w:firstLine="31"/>
              <w:rPr>
                <w:sz w:val="18"/>
                <w:szCs w:val="18"/>
              </w:rPr>
            </w:pPr>
            <w:r w:rsidRPr="0019180A">
              <w:rPr>
                <w:sz w:val="18"/>
                <w:szCs w:val="18"/>
              </w:rPr>
              <w:t>каналов, тоннелей</w:t>
            </w:r>
          </w:p>
        </w:tc>
      </w:tr>
      <w:tr w:rsidR="00A176A1" w:rsidRPr="0019180A" w:rsidTr="00DE0DDA">
        <w:trPr>
          <w:trHeight w:hRule="exact" w:val="302"/>
        </w:trPr>
        <w:tc>
          <w:tcPr>
            <w:tcW w:w="2182" w:type="dxa"/>
            <w:vMerge/>
          </w:tcPr>
          <w:p w:rsidR="00A176A1" w:rsidRPr="0019180A" w:rsidRDefault="00A176A1" w:rsidP="0081747E">
            <w:pPr>
              <w:rPr>
                <w:sz w:val="18"/>
                <w:szCs w:val="18"/>
              </w:rPr>
            </w:pPr>
          </w:p>
        </w:tc>
        <w:tc>
          <w:tcPr>
            <w:tcW w:w="919" w:type="dxa"/>
            <w:vMerge/>
          </w:tcPr>
          <w:p w:rsidR="00A176A1" w:rsidRPr="0019180A" w:rsidRDefault="00A176A1" w:rsidP="0081747E">
            <w:pPr>
              <w:rPr>
                <w:sz w:val="18"/>
                <w:szCs w:val="18"/>
              </w:rPr>
            </w:pPr>
          </w:p>
        </w:tc>
        <w:tc>
          <w:tcPr>
            <w:tcW w:w="862" w:type="dxa"/>
            <w:vMerge/>
          </w:tcPr>
          <w:p w:rsidR="00A176A1" w:rsidRPr="0019180A" w:rsidRDefault="00A176A1" w:rsidP="0081747E">
            <w:pPr>
              <w:rPr>
                <w:sz w:val="18"/>
                <w:szCs w:val="18"/>
              </w:rPr>
            </w:pPr>
          </w:p>
        </w:tc>
        <w:tc>
          <w:tcPr>
            <w:tcW w:w="1342" w:type="dxa"/>
            <w:vMerge/>
          </w:tcPr>
          <w:p w:rsidR="00A176A1" w:rsidRPr="0019180A" w:rsidRDefault="00A176A1" w:rsidP="0081747E">
            <w:pPr>
              <w:rPr>
                <w:sz w:val="18"/>
                <w:szCs w:val="18"/>
              </w:rPr>
            </w:pPr>
          </w:p>
        </w:tc>
        <w:tc>
          <w:tcPr>
            <w:tcW w:w="914" w:type="dxa"/>
            <w:vMerge w:val="restart"/>
          </w:tcPr>
          <w:p w:rsidR="00A176A1" w:rsidRPr="0019180A" w:rsidRDefault="00A176A1" w:rsidP="0081747E">
            <w:pPr>
              <w:spacing w:before="1"/>
              <w:rPr>
                <w:b/>
                <w:sz w:val="18"/>
                <w:szCs w:val="18"/>
              </w:rPr>
            </w:pPr>
          </w:p>
          <w:p w:rsidR="00A176A1" w:rsidRPr="0019180A" w:rsidRDefault="00A176A1" w:rsidP="0081747E">
            <w:pPr>
              <w:ind w:left="83" w:right="64" w:firstLine="14"/>
              <w:rPr>
                <w:sz w:val="18"/>
                <w:szCs w:val="18"/>
              </w:rPr>
            </w:pPr>
            <w:r w:rsidRPr="0019180A">
              <w:rPr>
                <w:sz w:val="18"/>
                <w:szCs w:val="18"/>
              </w:rPr>
              <w:t>низкого до 0,005</w:t>
            </w:r>
          </w:p>
        </w:tc>
        <w:tc>
          <w:tcPr>
            <w:tcW w:w="996" w:type="dxa"/>
            <w:vMerge w:val="restart"/>
          </w:tcPr>
          <w:p w:rsidR="00A176A1" w:rsidRPr="0019180A" w:rsidRDefault="00A176A1" w:rsidP="0081747E">
            <w:pPr>
              <w:spacing w:before="108"/>
              <w:ind w:left="60" w:right="60"/>
              <w:jc w:val="center"/>
              <w:rPr>
                <w:sz w:val="18"/>
                <w:szCs w:val="18"/>
              </w:rPr>
            </w:pPr>
            <w:r w:rsidRPr="0019180A">
              <w:rPr>
                <w:sz w:val="18"/>
                <w:szCs w:val="18"/>
              </w:rPr>
              <w:t>среднего св. 0,005</w:t>
            </w:r>
          </w:p>
          <w:p w:rsidR="00A176A1" w:rsidRPr="0019180A" w:rsidRDefault="00A176A1" w:rsidP="0081747E">
            <w:pPr>
              <w:spacing w:before="1"/>
              <w:ind w:left="60" w:right="60"/>
              <w:jc w:val="center"/>
              <w:rPr>
                <w:sz w:val="18"/>
                <w:szCs w:val="18"/>
              </w:rPr>
            </w:pPr>
            <w:r w:rsidRPr="0019180A">
              <w:rPr>
                <w:sz w:val="18"/>
                <w:szCs w:val="18"/>
              </w:rPr>
              <w:t>до 0,3</w:t>
            </w:r>
          </w:p>
        </w:tc>
        <w:tc>
          <w:tcPr>
            <w:tcW w:w="1647" w:type="dxa"/>
            <w:gridSpan w:val="2"/>
          </w:tcPr>
          <w:p w:rsidR="00A176A1" w:rsidRPr="0019180A" w:rsidRDefault="00A176A1" w:rsidP="0081747E">
            <w:pPr>
              <w:spacing w:before="20"/>
              <w:ind w:left="398" w:right="58"/>
              <w:rPr>
                <w:sz w:val="18"/>
                <w:szCs w:val="18"/>
              </w:rPr>
            </w:pPr>
            <w:r w:rsidRPr="0019180A">
              <w:rPr>
                <w:sz w:val="18"/>
                <w:szCs w:val="18"/>
              </w:rPr>
              <w:t>высокого</w:t>
            </w:r>
          </w:p>
        </w:tc>
        <w:tc>
          <w:tcPr>
            <w:tcW w:w="934" w:type="dxa"/>
            <w:vMerge/>
          </w:tcPr>
          <w:p w:rsidR="00A176A1" w:rsidRPr="0019180A" w:rsidRDefault="00A176A1" w:rsidP="0081747E">
            <w:pPr>
              <w:rPr>
                <w:sz w:val="18"/>
                <w:szCs w:val="18"/>
              </w:rPr>
            </w:pPr>
          </w:p>
        </w:tc>
        <w:tc>
          <w:tcPr>
            <w:tcW w:w="835" w:type="dxa"/>
            <w:vMerge/>
          </w:tcPr>
          <w:p w:rsidR="00A176A1" w:rsidRPr="0019180A" w:rsidRDefault="00A176A1" w:rsidP="0081747E">
            <w:pPr>
              <w:rPr>
                <w:sz w:val="18"/>
                <w:szCs w:val="18"/>
              </w:rPr>
            </w:pPr>
          </w:p>
        </w:tc>
        <w:tc>
          <w:tcPr>
            <w:tcW w:w="996" w:type="dxa"/>
            <w:vMerge w:val="restart"/>
          </w:tcPr>
          <w:p w:rsidR="00A176A1" w:rsidRPr="0019180A" w:rsidRDefault="00A176A1" w:rsidP="0081747E">
            <w:pPr>
              <w:spacing w:before="12"/>
              <w:ind w:left="60" w:right="63"/>
              <w:jc w:val="center"/>
              <w:rPr>
                <w:sz w:val="18"/>
                <w:szCs w:val="18"/>
              </w:rPr>
            </w:pPr>
            <w:r w:rsidRPr="0019180A">
              <w:rPr>
                <w:sz w:val="18"/>
                <w:szCs w:val="18"/>
              </w:rPr>
              <w:t>наружная стенка канала, тоннеля</w:t>
            </w:r>
          </w:p>
        </w:tc>
        <w:tc>
          <w:tcPr>
            <w:tcW w:w="997" w:type="dxa"/>
            <w:vMerge w:val="restart"/>
          </w:tcPr>
          <w:p w:rsidR="00A176A1" w:rsidRPr="0019180A" w:rsidRDefault="00A176A1" w:rsidP="0081747E">
            <w:pPr>
              <w:spacing w:before="12"/>
              <w:ind w:left="43" w:right="44" w:hanging="2"/>
              <w:jc w:val="center"/>
              <w:rPr>
                <w:sz w:val="18"/>
                <w:szCs w:val="18"/>
              </w:rPr>
            </w:pPr>
            <w:r w:rsidRPr="0019180A">
              <w:rPr>
                <w:sz w:val="18"/>
                <w:szCs w:val="18"/>
              </w:rPr>
              <w:t xml:space="preserve">оболочка бескана- льной </w:t>
            </w:r>
            <w:r w:rsidRPr="0019180A">
              <w:rPr>
                <w:w w:val="95"/>
                <w:sz w:val="18"/>
                <w:szCs w:val="18"/>
              </w:rPr>
              <w:t>прокладки</w:t>
            </w:r>
          </w:p>
        </w:tc>
        <w:tc>
          <w:tcPr>
            <w:tcW w:w="886" w:type="dxa"/>
            <w:gridSpan w:val="2"/>
            <w:vMerge/>
          </w:tcPr>
          <w:p w:rsidR="00A176A1" w:rsidRPr="0019180A" w:rsidRDefault="00A176A1" w:rsidP="0081747E">
            <w:pPr>
              <w:rPr>
                <w:sz w:val="18"/>
                <w:szCs w:val="18"/>
              </w:rPr>
            </w:pPr>
          </w:p>
        </w:tc>
      </w:tr>
      <w:tr w:rsidR="00A176A1" w:rsidRPr="0019180A" w:rsidTr="00DE0DDA">
        <w:trPr>
          <w:trHeight w:hRule="exact" w:val="663"/>
        </w:trPr>
        <w:tc>
          <w:tcPr>
            <w:tcW w:w="2182" w:type="dxa"/>
            <w:vMerge/>
          </w:tcPr>
          <w:p w:rsidR="00A176A1" w:rsidRPr="0019180A" w:rsidRDefault="00A176A1" w:rsidP="0081747E">
            <w:pPr>
              <w:rPr>
                <w:sz w:val="18"/>
                <w:szCs w:val="18"/>
              </w:rPr>
            </w:pPr>
          </w:p>
        </w:tc>
        <w:tc>
          <w:tcPr>
            <w:tcW w:w="919" w:type="dxa"/>
            <w:vMerge/>
          </w:tcPr>
          <w:p w:rsidR="00A176A1" w:rsidRPr="0019180A" w:rsidRDefault="00A176A1" w:rsidP="0081747E">
            <w:pPr>
              <w:rPr>
                <w:sz w:val="18"/>
                <w:szCs w:val="18"/>
              </w:rPr>
            </w:pPr>
          </w:p>
        </w:tc>
        <w:tc>
          <w:tcPr>
            <w:tcW w:w="862" w:type="dxa"/>
            <w:vMerge/>
          </w:tcPr>
          <w:p w:rsidR="00A176A1" w:rsidRPr="0019180A" w:rsidRDefault="00A176A1" w:rsidP="0081747E">
            <w:pPr>
              <w:rPr>
                <w:sz w:val="18"/>
                <w:szCs w:val="18"/>
              </w:rPr>
            </w:pPr>
          </w:p>
        </w:tc>
        <w:tc>
          <w:tcPr>
            <w:tcW w:w="1342" w:type="dxa"/>
            <w:vMerge/>
          </w:tcPr>
          <w:p w:rsidR="00A176A1" w:rsidRPr="0019180A" w:rsidRDefault="00A176A1" w:rsidP="0081747E">
            <w:pPr>
              <w:rPr>
                <w:sz w:val="18"/>
                <w:szCs w:val="18"/>
              </w:rPr>
            </w:pPr>
          </w:p>
        </w:tc>
        <w:tc>
          <w:tcPr>
            <w:tcW w:w="914"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823" w:type="dxa"/>
          </w:tcPr>
          <w:p w:rsidR="00A176A1" w:rsidRPr="0019180A" w:rsidRDefault="00A176A1" w:rsidP="0081747E">
            <w:pPr>
              <w:spacing w:before="80" w:line="241" w:lineRule="exact"/>
              <w:ind w:left="127"/>
              <w:rPr>
                <w:sz w:val="18"/>
                <w:szCs w:val="18"/>
              </w:rPr>
            </w:pPr>
            <w:r w:rsidRPr="0019180A">
              <w:rPr>
                <w:sz w:val="18"/>
                <w:szCs w:val="18"/>
              </w:rPr>
              <w:t>св. 0,3</w:t>
            </w:r>
          </w:p>
          <w:p w:rsidR="00A176A1" w:rsidRPr="0019180A" w:rsidRDefault="00A176A1" w:rsidP="0081747E">
            <w:pPr>
              <w:spacing w:line="241" w:lineRule="exact"/>
              <w:ind w:left="141"/>
              <w:rPr>
                <w:sz w:val="18"/>
                <w:szCs w:val="18"/>
              </w:rPr>
            </w:pPr>
            <w:r w:rsidRPr="0019180A">
              <w:rPr>
                <w:sz w:val="18"/>
                <w:szCs w:val="18"/>
              </w:rPr>
              <w:t>до 0,6</w:t>
            </w:r>
          </w:p>
        </w:tc>
        <w:tc>
          <w:tcPr>
            <w:tcW w:w="824" w:type="dxa"/>
          </w:tcPr>
          <w:p w:rsidR="00A176A1" w:rsidRPr="0019180A" w:rsidRDefault="00A176A1" w:rsidP="0081747E">
            <w:pPr>
              <w:spacing w:before="80" w:line="241" w:lineRule="exact"/>
              <w:ind w:left="124"/>
              <w:rPr>
                <w:sz w:val="18"/>
                <w:szCs w:val="18"/>
              </w:rPr>
            </w:pPr>
            <w:r w:rsidRPr="0019180A">
              <w:rPr>
                <w:sz w:val="18"/>
                <w:szCs w:val="18"/>
              </w:rPr>
              <w:t>св. 0,6</w:t>
            </w:r>
          </w:p>
          <w:p w:rsidR="00A176A1" w:rsidRPr="0019180A" w:rsidRDefault="00A176A1" w:rsidP="0081747E">
            <w:pPr>
              <w:spacing w:line="241" w:lineRule="exact"/>
              <w:ind w:left="141"/>
              <w:rPr>
                <w:sz w:val="18"/>
                <w:szCs w:val="18"/>
              </w:rPr>
            </w:pPr>
            <w:r w:rsidRPr="0019180A">
              <w:rPr>
                <w:sz w:val="18"/>
                <w:szCs w:val="18"/>
              </w:rPr>
              <w:t>до 1,2</w:t>
            </w:r>
          </w:p>
        </w:tc>
        <w:tc>
          <w:tcPr>
            <w:tcW w:w="934" w:type="dxa"/>
            <w:vMerge/>
          </w:tcPr>
          <w:p w:rsidR="00A176A1" w:rsidRPr="0019180A" w:rsidRDefault="00A176A1" w:rsidP="0081747E">
            <w:pPr>
              <w:rPr>
                <w:sz w:val="18"/>
                <w:szCs w:val="18"/>
              </w:rPr>
            </w:pPr>
          </w:p>
        </w:tc>
        <w:tc>
          <w:tcPr>
            <w:tcW w:w="835"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997" w:type="dxa"/>
            <w:vMerge/>
          </w:tcPr>
          <w:p w:rsidR="00A176A1" w:rsidRPr="0019180A" w:rsidRDefault="00A176A1" w:rsidP="0081747E">
            <w:pPr>
              <w:rPr>
                <w:sz w:val="18"/>
                <w:szCs w:val="18"/>
              </w:rPr>
            </w:pPr>
          </w:p>
        </w:tc>
        <w:tc>
          <w:tcPr>
            <w:tcW w:w="886" w:type="dxa"/>
            <w:gridSpan w:val="2"/>
            <w:vMerge/>
          </w:tcPr>
          <w:p w:rsidR="00A176A1" w:rsidRPr="0019180A" w:rsidRDefault="00A176A1" w:rsidP="0081747E">
            <w:pPr>
              <w:rPr>
                <w:sz w:val="18"/>
                <w:szCs w:val="18"/>
              </w:rPr>
            </w:pPr>
          </w:p>
        </w:tc>
      </w:tr>
      <w:tr w:rsidR="00A176A1" w:rsidRPr="0019180A" w:rsidTr="00DE0DDA">
        <w:trPr>
          <w:trHeight w:hRule="exact" w:val="516"/>
        </w:trPr>
        <w:tc>
          <w:tcPr>
            <w:tcW w:w="2182" w:type="dxa"/>
          </w:tcPr>
          <w:p w:rsidR="00A176A1" w:rsidRPr="0019180A" w:rsidRDefault="00A176A1" w:rsidP="0081747E">
            <w:pPr>
              <w:spacing w:line="249" w:lineRule="exact"/>
              <w:ind w:left="84"/>
              <w:rPr>
                <w:sz w:val="18"/>
                <w:szCs w:val="18"/>
              </w:rPr>
            </w:pPr>
            <w:r w:rsidRPr="0019180A">
              <w:rPr>
                <w:sz w:val="18"/>
                <w:szCs w:val="18"/>
              </w:rPr>
              <w:t>Водопровод</w:t>
            </w:r>
          </w:p>
        </w:tc>
        <w:tc>
          <w:tcPr>
            <w:tcW w:w="919" w:type="dxa"/>
          </w:tcPr>
          <w:p w:rsidR="00A176A1" w:rsidRPr="0019180A" w:rsidRDefault="00A176A1" w:rsidP="0081747E">
            <w:pPr>
              <w:spacing w:line="249" w:lineRule="exact"/>
              <w:ind w:left="296" w:right="298"/>
              <w:jc w:val="center"/>
              <w:rPr>
                <w:sz w:val="18"/>
                <w:szCs w:val="18"/>
              </w:rPr>
            </w:pPr>
            <w:r w:rsidRPr="0019180A">
              <w:rPr>
                <w:sz w:val="18"/>
                <w:szCs w:val="18"/>
              </w:rPr>
              <w:t>1,5</w:t>
            </w:r>
          </w:p>
        </w:tc>
        <w:tc>
          <w:tcPr>
            <w:tcW w:w="862" w:type="dxa"/>
          </w:tcPr>
          <w:p w:rsidR="00A176A1" w:rsidRPr="0019180A" w:rsidRDefault="00A176A1" w:rsidP="0081747E">
            <w:pPr>
              <w:spacing w:line="252" w:lineRule="exact"/>
              <w:ind w:left="98" w:right="84" w:firstLine="156"/>
              <w:rPr>
                <w:sz w:val="18"/>
                <w:szCs w:val="18"/>
              </w:rPr>
            </w:pPr>
            <w:r w:rsidRPr="0019180A">
              <w:rPr>
                <w:sz w:val="18"/>
                <w:szCs w:val="18"/>
              </w:rPr>
              <w:t>См. прим 1</w:t>
            </w:r>
          </w:p>
        </w:tc>
        <w:tc>
          <w:tcPr>
            <w:tcW w:w="1342" w:type="dxa"/>
          </w:tcPr>
          <w:p w:rsidR="00A176A1" w:rsidRPr="0019180A" w:rsidRDefault="00A176A1" w:rsidP="0081747E">
            <w:pPr>
              <w:spacing w:line="249" w:lineRule="exact"/>
              <w:ind w:right="530"/>
              <w:jc w:val="right"/>
              <w:rPr>
                <w:sz w:val="18"/>
                <w:szCs w:val="18"/>
              </w:rPr>
            </w:pPr>
            <w:r w:rsidRPr="0019180A">
              <w:rPr>
                <w:sz w:val="18"/>
                <w:szCs w:val="18"/>
              </w:rPr>
              <w:t>1,5</w:t>
            </w:r>
          </w:p>
        </w:tc>
        <w:tc>
          <w:tcPr>
            <w:tcW w:w="914" w:type="dxa"/>
          </w:tcPr>
          <w:p w:rsidR="00A176A1" w:rsidRPr="0019180A" w:rsidRDefault="00A176A1" w:rsidP="0081747E">
            <w:pPr>
              <w:spacing w:line="249" w:lineRule="exact"/>
              <w:jc w:val="center"/>
              <w:rPr>
                <w:sz w:val="18"/>
                <w:szCs w:val="18"/>
              </w:rPr>
            </w:pPr>
            <w:r w:rsidRPr="0019180A">
              <w:rPr>
                <w:sz w:val="18"/>
                <w:szCs w:val="18"/>
              </w:rPr>
              <w:t>1</w:t>
            </w:r>
          </w:p>
        </w:tc>
        <w:tc>
          <w:tcPr>
            <w:tcW w:w="996" w:type="dxa"/>
          </w:tcPr>
          <w:p w:rsidR="00A176A1" w:rsidRPr="0019180A" w:rsidRDefault="00A176A1" w:rsidP="0081747E">
            <w:pPr>
              <w:spacing w:line="249" w:lineRule="exact"/>
              <w:jc w:val="center"/>
              <w:rPr>
                <w:sz w:val="18"/>
                <w:szCs w:val="18"/>
              </w:rPr>
            </w:pPr>
            <w:r w:rsidRPr="0019180A">
              <w:rPr>
                <w:sz w:val="18"/>
                <w:szCs w:val="18"/>
              </w:rPr>
              <w:t>1</w:t>
            </w:r>
          </w:p>
        </w:tc>
        <w:tc>
          <w:tcPr>
            <w:tcW w:w="823" w:type="dxa"/>
          </w:tcPr>
          <w:p w:rsidR="00A176A1" w:rsidRPr="0019180A" w:rsidRDefault="00A176A1" w:rsidP="0081747E">
            <w:pPr>
              <w:spacing w:line="249" w:lineRule="exact"/>
              <w:ind w:left="249" w:right="249"/>
              <w:jc w:val="center"/>
              <w:rPr>
                <w:sz w:val="18"/>
                <w:szCs w:val="18"/>
              </w:rPr>
            </w:pPr>
            <w:r w:rsidRPr="0019180A">
              <w:rPr>
                <w:sz w:val="18"/>
                <w:szCs w:val="18"/>
              </w:rPr>
              <w:t>1,5</w:t>
            </w:r>
          </w:p>
        </w:tc>
        <w:tc>
          <w:tcPr>
            <w:tcW w:w="824" w:type="dxa"/>
          </w:tcPr>
          <w:p w:rsidR="00A176A1" w:rsidRPr="0019180A" w:rsidRDefault="00A176A1" w:rsidP="0081747E">
            <w:pPr>
              <w:spacing w:line="249" w:lineRule="exact"/>
              <w:jc w:val="center"/>
              <w:rPr>
                <w:sz w:val="18"/>
                <w:szCs w:val="18"/>
              </w:rPr>
            </w:pPr>
            <w:r w:rsidRPr="0019180A">
              <w:rPr>
                <w:sz w:val="18"/>
                <w:szCs w:val="18"/>
              </w:rPr>
              <w:t>2</w:t>
            </w:r>
          </w:p>
        </w:tc>
        <w:tc>
          <w:tcPr>
            <w:tcW w:w="934" w:type="dxa"/>
          </w:tcPr>
          <w:p w:rsidR="00A176A1" w:rsidRPr="0019180A" w:rsidRDefault="00A176A1" w:rsidP="0081747E">
            <w:pPr>
              <w:spacing w:line="249" w:lineRule="exact"/>
              <w:ind w:left="16" w:right="16"/>
              <w:jc w:val="center"/>
              <w:rPr>
                <w:sz w:val="18"/>
                <w:szCs w:val="18"/>
              </w:rPr>
            </w:pPr>
            <w:r w:rsidRPr="0019180A">
              <w:rPr>
                <w:sz w:val="18"/>
                <w:szCs w:val="18"/>
              </w:rPr>
              <w:t>1*</w:t>
            </w:r>
          </w:p>
        </w:tc>
        <w:tc>
          <w:tcPr>
            <w:tcW w:w="835" w:type="dxa"/>
          </w:tcPr>
          <w:p w:rsidR="00A176A1" w:rsidRPr="0019180A" w:rsidRDefault="00A176A1" w:rsidP="0081747E">
            <w:pPr>
              <w:spacing w:line="249" w:lineRule="exact"/>
              <w:ind w:left="255" w:right="255"/>
              <w:jc w:val="center"/>
              <w:rPr>
                <w:sz w:val="18"/>
                <w:szCs w:val="18"/>
              </w:rPr>
            </w:pPr>
            <w:r w:rsidRPr="0019180A">
              <w:rPr>
                <w:sz w:val="18"/>
                <w:szCs w:val="18"/>
              </w:rPr>
              <w:t>0,5</w:t>
            </w:r>
          </w:p>
        </w:tc>
        <w:tc>
          <w:tcPr>
            <w:tcW w:w="996" w:type="dxa"/>
          </w:tcPr>
          <w:p w:rsidR="00A176A1" w:rsidRPr="0019180A" w:rsidRDefault="00A176A1" w:rsidP="0081747E">
            <w:pPr>
              <w:spacing w:line="249" w:lineRule="exact"/>
              <w:ind w:left="60" w:right="62"/>
              <w:jc w:val="center"/>
              <w:rPr>
                <w:sz w:val="18"/>
                <w:szCs w:val="18"/>
              </w:rPr>
            </w:pPr>
            <w:r w:rsidRPr="0019180A">
              <w:rPr>
                <w:sz w:val="18"/>
                <w:szCs w:val="18"/>
              </w:rPr>
              <w:t>1,5</w:t>
            </w:r>
          </w:p>
        </w:tc>
        <w:tc>
          <w:tcPr>
            <w:tcW w:w="997" w:type="dxa"/>
          </w:tcPr>
          <w:p w:rsidR="00A176A1" w:rsidRPr="0019180A" w:rsidRDefault="00A176A1" w:rsidP="0081747E">
            <w:pPr>
              <w:spacing w:line="249" w:lineRule="exact"/>
              <w:ind w:left="334" w:right="337"/>
              <w:jc w:val="center"/>
              <w:rPr>
                <w:sz w:val="18"/>
                <w:szCs w:val="18"/>
              </w:rPr>
            </w:pPr>
            <w:r w:rsidRPr="0019180A">
              <w:rPr>
                <w:sz w:val="18"/>
                <w:szCs w:val="18"/>
              </w:rPr>
              <w:t>1,5</w:t>
            </w:r>
          </w:p>
        </w:tc>
        <w:tc>
          <w:tcPr>
            <w:tcW w:w="886" w:type="dxa"/>
            <w:gridSpan w:val="2"/>
          </w:tcPr>
          <w:p w:rsidR="00A176A1" w:rsidRPr="0019180A" w:rsidRDefault="00A176A1" w:rsidP="0081747E">
            <w:pPr>
              <w:spacing w:line="249" w:lineRule="exact"/>
              <w:ind w:left="236" w:right="238"/>
              <w:jc w:val="center"/>
              <w:rPr>
                <w:sz w:val="18"/>
                <w:szCs w:val="18"/>
              </w:rPr>
            </w:pPr>
            <w:r w:rsidRPr="0019180A">
              <w:rPr>
                <w:sz w:val="18"/>
                <w:szCs w:val="18"/>
              </w:rPr>
              <w:t>1,5</w:t>
            </w:r>
          </w:p>
        </w:tc>
      </w:tr>
      <w:tr w:rsidR="00A176A1" w:rsidRPr="0019180A" w:rsidTr="00DE0DDA">
        <w:trPr>
          <w:trHeight w:hRule="exact" w:val="516"/>
        </w:trPr>
        <w:tc>
          <w:tcPr>
            <w:tcW w:w="2182" w:type="dxa"/>
          </w:tcPr>
          <w:p w:rsidR="00A176A1" w:rsidRPr="0019180A" w:rsidRDefault="00A176A1" w:rsidP="0081747E">
            <w:pPr>
              <w:spacing w:line="252" w:lineRule="exact"/>
              <w:ind w:left="84" w:right="859"/>
              <w:rPr>
                <w:sz w:val="18"/>
                <w:szCs w:val="18"/>
              </w:rPr>
            </w:pPr>
            <w:r w:rsidRPr="0019180A">
              <w:rPr>
                <w:sz w:val="18"/>
                <w:szCs w:val="18"/>
              </w:rPr>
              <w:t>Канализация бытовая</w:t>
            </w:r>
          </w:p>
        </w:tc>
        <w:tc>
          <w:tcPr>
            <w:tcW w:w="919" w:type="dxa"/>
          </w:tcPr>
          <w:p w:rsidR="00A176A1" w:rsidRPr="0019180A" w:rsidRDefault="00A176A1" w:rsidP="0081747E">
            <w:pPr>
              <w:spacing w:line="252" w:lineRule="exact"/>
              <w:ind w:left="127" w:right="112" w:firstLine="156"/>
              <w:rPr>
                <w:sz w:val="18"/>
                <w:szCs w:val="18"/>
              </w:rPr>
            </w:pPr>
            <w:r w:rsidRPr="0019180A">
              <w:rPr>
                <w:sz w:val="18"/>
                <w:szCs w:val="18"/>
              </w:rPr>
              <w:t>См. прим 1</w:t>
            </w:r>
          </w:p>
        </w:tc>
        <w:tc>
          <w:tcPr>
            <w:tcW w:w="862" w:type="dxa"/>
          </w:tcPr>
          <w:p w:rsidR="00A176A1" w:rsidRPr="0019180A" w:rsidRDefault="00A176A1" w:rsidP="0081747E">
            <w:pPr>
              <w:spacing w:line="249" w:lineRule="exact"/>
              <w:ind w:left="44" w:right="46"/>
              <w:jc w:val="center"/>
              <w:rPr>
                <w:sz w:val="18"/>
                <w:szCs w:val="18"/>
              </w:rPr>
            </w:pPr>
            <w:r w:rsidRPr="0019180A">
              <w:rPr>
                <w:sz w:val="18"/>
                <w:szCs w:val="18"/>
              </w:rPr>
              <w:t>0,4</w:t>
            </w:r>
          </w:p>
        </w:tc>
        <w:tc>
          <w:tcPr>
            <w:tcW w:w="1342" w:type="dxa"/>
          </w:tcPr>
          <w:p w:rsidR="00A176A1" w:rsidRPr="0019180A" w:rsidRDefault="00A176A1" w:rsidP="0081747E">
            <w:pPr>
              <w:spacing w:line="249" w:lineRule="exact"/>
              <w:ind w:right="530"/>
              <w:jc w:val="right"/>
              <w:rPr>
                <w:sz w:val="18"/>
                <w:szCs w:val="18"/>
              </w:rPr>
            </w:pPr>
            <w:r w:rsidRPr="0019180A">
              <w:rPr>
                <w:sz w:val="18"/>
                <w:szCs w:val="18"/>
              </w:rPr>
              <w:t>0,4</w:t>
            </w:r>
          </w:p>
        </w:tc>
        <w:tc>
          <w:tcPr>
            <w:tcW w:w="914" w:type="dxa"/>
          </w:tcPr>
          <w:p w:rsidR="00A176A1" w:rsidRPr="0019180A" w:rsidRDefault="00A176A1" w:rsidP="0081747E">
            <w:pPr>
              <w:spacing w:line="249" w:lineRule="exact"/>
              <w:jc w:val="center"/>
              <w:rPr>
                <w:sz w:val="18"/>
                <w:szCs w:val="18"/>
              </w:rPr>
            </w:pPr>
            <w:r w:rsidRPr="0019180A">
              <w:rPr>
                <w:sz w:val="18"/>
                <w:szCs w:val="18"/>
              </w:rPr>
              <w:t>1</w:t>
            </w:r>
          </w:p>
        </w:tc>
        <w:tc>
          <w:tcPr>
            <w:tcW w:w="996" w:type="dxa"/>
          </w:tcPr>
          <w:p w:rsidR="00A176A1" w:rsidRPr="0019180A" w:rsidRDefault="00A176A1" w:rsidP="0081747E">
            <w:pPr>
              <w:spacing w:line="249" w:lineRule="exact"/>
              <w:ind w:left="60" w:right="62"/>
              <w:jc w:val="center"/>
              <w:rPr>
                <w:sz w:val="18"/>
                <w:szCs w:val="18"/>
              </w:rPr>
            </w:pPr>
            <w:r w:rsidRPr="0019180A">
              <w:rPr>
                <w:sz w:val="18"/>
                <w:szCs w:val="18"/>
              </w:rPr>
              <w:t>1,5</w:t>
            </w:r>
          </w:p>
        </w:tc>
        <w:tc>
          <w:tcPr>
            <w:tcW w:w="823" w:type="dxa"/>
          </w:tcPr>
          <w:p w:rsidR="00A176A1" w:rsidRPr="0019180A" w:rsidRDefault="00A176A1" w:rsidP="0081747E">
            <w:pPr>
              <w:spacing w:line="249" w:lineRule="exact"/>
              <w:jc w:val="center"/>
              <w:rPr>
                <w:sz w:val="18"/>
                <w:szCs w:val="18"/>
              </w:rPr>
            </w:pPr>
            <w:r w:rsidRPr="0019180A">
              <w:rPr>
                <w:sz w:val="18"/>
                <w:szCs w:val="18"/>
              </w:rPr>
              <w:t>2</w:t>
            </w:r>
          </w:p>
        </w:tc>
        <w:tc>
          <w:tcPr>
            <w:tcW w:w="824" w:type="dxa"/>
          </w:tcPr>
          <w:p w:rsidR="00A176A1" w:rsidRPr="0019180A" w:rsidRDefault="00A176A1" w:rsidP="0081747E">
            <w:pPr>
              <w:spacing w:line="249" w:lineRule="exact"/>
              <w:jc w:val="center"/>
              <w:rPr>
                <w:sz w:val="18"/>
                <w:szCs w:val="18"/>
              </w:rPr>
            </w:pPr>
            <w:r w:rsidRPr="0019180A">
              <w:rPr>
                <w:sz w:val="18"/>
                <w:szCs w:val="18"/>
              </w:rPr>
              <w:t>5</w:t>
            </w:r>
          </w:p>
        </w:tc>
        <w:tc>
          <w:tcPr>
            <w:tcW w:w="934" w:type="dxa"/>
          </w:tcPr>
          <w:p w:rsidR="00A176A1" w:rsidRPr="0019180A" w:rsidRDefault="00A176A1" w:rsidP="0081747E">
            <w:pPr>
              <w:spacing w:line="249" w:lineRule="exact"/>
              <w:ind w:left="16" w:right="16"/>
              <w:jc w:val="center"/>
              <w:rPr>
                <w:sz w:val="18"/>
                <w:szCs w:val="18"/>
              </w:rPr>
            </w:pPr>
            <w:r w:rsidRPr="0019180A">
              <w:rPr>
                <w:sz w:val="18"/>
                <w:szCs w:val="18"/>
              </w:rPr>
              <w:t>1*</w:t>
            </w:r>
          </w:p>
        </w:tc>
        <w:tc>
          <w:tcPr>
            <w:tcW w:w="835" w:type="dxa"/>
          </w:tcPr>
          <w:p w:rsidR="00A176A1" w:rsidRPr="0019180A" w:rsidRDefault="00A176A1" w:rsidP="0081747E">
            <w:pPr>
              <w:spacing w:line="249" w:lineRule="exact"/>
              <w:ind w:left="255" w:right="255"/>
              <w:jc w:val="center"/>
              <w:rPr>
                <w:sz w:val="18"/>
                <w:szCs w:val="18"/>
              </w:rPr>
            </w:pPr>
            <w:r w:rsidRPr="0019180A">
              <w:rPr>
                <w:sz w:val="18"/>
                <w:szCs w:val="18"/>
              </w:rPr>
              <w:t>0,5</w:t>
            </w:r>
          </w:p>
        </w:tc>
        <w:tc>
          <w:tcPr>
            <w:tcW w:w="996" w:type="dxa"/>
          </w:tcPr>
          <w:p w:rsidR="00A176A1" w:rsidRPr="0019180A" w:rsidRDefault="00A176A1" w:rsidP="0081747E">
            <w:pPr>
              <w:spacing w:line="249" w:lineRule="exact"/>
              <w:jc w:val="center"/>
              <w:rPr>
                <w:sz w:val="18"/>
                <w:szCs w:val="18"/>
              </w:rPr>
            </w:pPr>
            <w:r w:rsidRPr="0019180A">
              <w:rPr>
                <w:sz w:val="18"/>
                <w:szCs w:val="18"/>
              </w:rPr>
              <w:t>1</w:t>
            </w:r>
          </w:p>
        </w:tc>
        <w:tc>
          <w:tcPr>
            <w:tcW w:w="997" w:type="dxa"/>
          </w:tcPr>
          <w:p w:rsidR="00A176A1" w:rsidRPr="0019180A" w:rsidRDefault="00A176A1" w:rsidP="0081747E">
            <w:pPr>
              <w:spacing w:line="249" w:lineRule="exact"/>
              <w:ind w:right="1"/>
              <w:jc w:val="center"/>
              <w:rPr>
                <w:sz w:val="18"/>
                <w:szCs w:val="18"/>
              </w:rPr>
            </w:pPr>
            <w:r w:rsidRPr="0019180A">
              <w:rPr>
                <w:sz w:val="18"/>
                <w:szCs w:val="18"/>
              </w:rPr>
              <w:t>1</w:t>
            </w:r>
          </w:p>
        </w:tc>
        <w:tc>
          <w:tcPr>
            <w:tcW w:w="886" w:type="dxa"/>
            <w:gridSpan w:val="2"/>
          </w:tcPr>
          <w:p w:rsidR="00A176A1" w:rsidRPr="0019180A" w:rsidRDefault="00A176A1" w:rsidP="0081747E">
            <w:pPr>
              <w:spacing w:line="249" w:lineRule="exact"/>
              <w:jc w:val="center"/>
              <w:rPr>
                <w:sz w:val="18"/>
                <w:szCs w:val="18"/>
              </w:rPr>
            </w:pPr>
            <w:r w:rsidRPr="0019180A">
              <w:rPr>
                <w:sz w:val="18"/>
                <w:szCs w:val="18"/>
              </w:rPr>
              <w:t>1</w:t>
            </w:r>
          </w:p>
        </w:tc>
      </w:tr>
      <w:tr w:rsidR="00A176A1" w:rsidRPr="0019180A" w:rsidTr="00DE0DDA">
        <w:trPr>
          <w:trHeight w:hRule="exact" w:val="516"/>
        </w:trPr>
        <w:tc>
          <w:tcPr>
            <w:tcW w:w="2182" w:type="dxa"/>
          </w:tcPr>
          <w:p w:rsidR="00A176A1" w:rsidRPr="0019180A" w:rsidRDefault="00A176A1" w:rsidP="0081747E">
            <w:pPr>
              <w:spacing w:line="252" w:lineRule="exact"/>
              <w:ind w:left="84" w:right="899"/>
              <w:rPr>
                <w:sz w:val="18"/>
                <w:szCs w:val="18"/>
              </w:rPr>
            </w:pPr>
            <w:r w:rsidRPr="0019180A">
              <w:rPr>
                <w:sz w:val="18"/>
                <w:szCs w:val="18"/>
              </w:rPr>
              <w:t>Дождевая канализация</w:t>
            </w:r>
          </w:p>
        </w:tc>
        <w:tc>
          <w:tcPr>
            <w:tcW w:w="919" w:type="dxa"/>
          </w:tcPr>
          <w:p w:rsidR="00A176A1" w:rsidRPr="0019180A" w:rsidRDefault="00A176A1" w:rsidP="0081747E">
            <w:pPr>
              <w:spacing w:line="249" w:lineRule="exact"/>
              <w:ind w:left="296" w:right="298"/>
              <w:jc w:val="center"/>
              <w:rPr>
                <w:sz w:val="18"/>
                <w:szCs w:val="18"/>
              </w:rPr>
            </w:pPr>
            <w:r w:rsidRPr="0019180A">
              <w:rPr>
                <w:sz w:val="18"/>
                <w:szCs w:val="18"/>
              </w:rPr>
              <w:t>1,5</w:t>
            </w:r>
          </w:p>
        </w:tc>
        <w:tc>
          <w:tcPr>
            <w:tcW w:w="862" w:type="dxa"/>
          </w:tcPr>
          <w:p w:rsidR="00A176A1" w:rsidRPr="0019180A" w:rsidRDefault="00A176A1" w:rsidP="0081747E">
            <w:pPr>
              <w:spacing w:line="249" w:lineRule="exact"/>
              <w:ind w:left="44" w:right="46"/>
              <w:jc w:val="center"/>
              <w:rPr>
                <w:sz w:val="18"/>
                <w:szCs w:val="18"/>
              </w:rPr>
            </w:pPr>
            <w:r w:rsidRPr="0019180A">
              <w:rPr>
                <w:sz w:val="18"/>
                <w:szCs w:val="18"/>
              </w:rPr>
              <w:t>0,4</w:t>
            </w:r>
          </w:p>
        </w:tc>
        <w:tc>
          <w:tcPr>
            <w:tcW w:w="1342" w:type="dxa"/>
          </w:tcPr>
          <w:p w:rsidR="00A176A1" w:rsidRPr="0019180A" w:rsidRDefault="00A176A1" w:rsidP="0081747E">
            <w:pPr>
              <w:spacing w:line="249" w:lineRule="exact"/>
              <w:ind w:right="530"/>
              <w:jc w:val="right"/>
              <w:rPr>
                <w:sz w:val="18"/>
                <w:szCs w:val="18"/>
              </w:rPr>
            </w:pPr>
            <w:r w:rsidRPr="0019180A">
              <w:rPr>
                <w:sz w:val="18"/>
                <w:szCs w:val="18"/>
              </w:rPr>
              <w:t>0,4</w:t>
            </w:r>
          </w:p>
        </w:tc>
        <w:tc>
          <w:tcPr>
            <w:tcW w:w="914" w:type="dxa"/>
          </w:tcPr>
          <w:p w:rsidR="00A176A1" w:rsidRPr="0019180A" w:rsidRDefault="00A176A1" w:rsidP="0081747E">
            <w:pPr>
              <w:spacing w:line="249" w:lineRule="exact"/>
              <w:jc w:val="center"/>
              <w:rPr>
                <w:sz w:val="18"/>
                <w:szCs w:val="18"/>
              </w:rPr>
            </w:pPr>
            <w:r w:rsidRPr="0019180A">
              <w:rPr>
                <w:sz w:val="18"/>
                <w:szCs w:val="18"/>
              </w:rPr>
              <w:t>1</w:t>
            </w:r>
          </w:p>
        </w:tc>
        <w:tc>
          <w:tcPr>
            <w:tcW w:w="996" w:type="dxa"/>
          </w:tcPr>
          <w:p w:rsidR="00A176A1" w:rsidRPr="0019180A" w:rsidRDefault="00A176A1" w:rsidP="0081747E">
            <w:pPr>
              <w:spacing w:line="249" w:lineRule="exact"/>
              <w:ind w:left="60" w:right="62"/>
              <w:jc w:val="center"/>
              <w:rPr>
                <w:sz w:val="18"/>
                <w:szCs w:val="18"/>
              </w:rPr>
            </w:pPr>
            <w:r w:rsidRPr="0019180A">
              <w:rPr>
                <w:sz w:val="18"/>
                <w:szCs w:val="18"/>
              </w:rPr>
              <w:t>1,5</w:t>
            </w:r>
          </w:p>
        </w:tc>
        <w:tc>
          <w:tcPr>
            <w:tcW w:w="823" w:type="dxa"/>
          </w:tcPr>
          <w:p w:rsidR="00A176A1" w:rsidRPr="0019180A" w:rsidRDefault="00A176A1" w:rsidP="0081747E">
            <w:pPr>
              <w:spacing w:line="249" w:lineRule="exact"/>
              <w:jc w:val="center"/>
              <w:rPr>
                <w:sz w:val="18"/>
                <w:szCs w:val="18"/>
              </w:rPr>
            </w:pPr>
            <w:r w:rsidRPr="0019180A">
              <w:rPr>
                <w:sz w:val="18"/>
                <w:szCs w:val="18"/>
              </w:rPr>
              <w:t>2</w:t>
            </w:r>
          </w:p>
        </w:tc>
        <w:tc>
          <w:tcPr>
            <w:tcW w:w="824" w:type="dxa"/>
          </w:tcPr>
          <w:p w:rsidR="00A176A1" w:rsidRPr="0019180A" w:rsidRDefault="00A176A1" w:rsidP="0081747E">
            <w:pPr>
              <w:spacing w:line="249" w:lineRule="exact"/>
              <w:jc w:val="center"/>
              <w:rPr>
                <w:sz w:val="18"/>
                <w:szCs w:val="18"/>
              </w:rPr>
            </w:pPr>
            <w:r w:rsidRPr="0019180A">
              <w:rPr>
                <w:sz w:val="18"/>
                <w:szCs w:val="18"/>
              </w:rPr>
              <w:t>5</w:t>
            </w:r>
          </w:p>
        </w:tc>
        <w:tc>
          <w:tcPr>
            <w:tcW w:w="934" w:type="dxa"/>
          </w:tcPr>
          <w:p w:rsidR="00A176A1" w:rsidRPr="0019180A" w:rsidRDefault="00A176A1" w:rsidP="0081747E">
            <w:pPr>
              <w:spacing w:line="249" w:lineRule="exact"/>
              <w:ind w:left="16" w:right="16"/>
              <w:jc w:val="center"/>
              <w:rPr>
                <w:sz w:val="18"/>
                <w:szCs w:val="18"/>
              </w:rPr>
            </w:pPr>
            <w:r w:rsidRPr="0019180A">
              <w:rPr>
                <w:sz w:val="18"/>
                <w:szCs w:val="18"/>
              </w:rPr>
              <w:t>1*</w:t>
            </w:r>
          </w:p>
        </w:tc>
        <w:tc>
          <w:tcPr>
            <w:tcW w:w="835" w:type="dxa"/>
          </w:tcPr>
          <w:p w:rsidR="00A176A1" w:rsidRPr="0019180A" w:rsidRDefault="00A176A1" w:rsidP="0081747E">
            <w:pPr>
              <w:spacing w:line="249" w:lineRule="exact"/>
              <w:ind w:left="255" w:right="255"/>
              <w:jc w:val="center"/>
              <w:rPr>
                <w:sz w:val="18"/>
                <w:szCs w:val="18"/>
              </w:rPr>
            </w:pPr>
            <w:r w:rsidRPr="0019180A">
              <w:rPr>
                <w:sz w:val="18"/>
                <w:szCs w:val="18"/>
              </w:rPr>
              <w:t>0,5</w:t>
            </w:r>
          </w:p>
        </w:tc>
        <w:tc>
          <w:tcPr>
            <w:tcW w:w="996" w:type="dxa"/>
          </w:tcPr>
          <w:p w:rsidR="00A176A1" w:rsidRPr="0019180A" w:rsidRDefault="00A176A1" w:rsidP="0081747E">
            <w:pPr>
              <w:spacing w:line="249" w:lineRule="exact"/>
              <w:jc w:val="center"/>
              <w:rPr>
                <w:sz w:val="18"/>
                <w:szCs w:val="18"/>
              </w:rPr>
            </w:pPr>
            <w:r w:rsidRPr="0019180A">
              <w:rPr>
                <w:sz w:val="18"/>
                <w:szCs w:val="18"/>
              </w:rPr>
              <w:t>1</w:t>
            </w:r>
          </w:p>
        </w:tc>
        <w:tc>
          <w:tcPr>
            <w:tcW w:w="997" w:type="dxa"/>
          </w:tcPr>
          <w:p w:rsidR="00A176A1" w:rsidRPr="0019180A" w:rsidRDefault="00A176A1" w:rsidP="0081747E">
            <w:pPr>
              <w:spacing w:line="249" w:lineRule="exact"/>
              <w:ind w:right="1"/>
              <w:jc w:val="center"/>
              <w:rPr>
                <w:sz w:val="18"/>
                <w:szCs w:val="18"/>
              </w:rPr>
            </w:pPr>
            <w:r w:rsidRPr="0019180A">
              <w:rPr>
                <w:sz w:val="18"/>
                <w:szCs w:val="18"/>
              </w:rPr>
              <w:t>1</w:t>
            </w:r>
          </w:p>
        </w:tc>
        <w:tc>
          <w:tcPr>
            <w:tcW w:w="886" w:type="dxa"/>
            <w:gridSpan w:val="2"/>
          </w:tcPr>
          <w:p w:rsidR="00A176A1" w:rsidRPr="0019180A" w:rsidRDefault="00A176A1" w:rsidP="0081747E">
            <w:pPr>
              <w:spacing w:line="249" w:lineRule="exact"/>
              <w:jc w:val="center"/>
              <w:rPr>
                <w:sz w:val="18"/>
                <w:szCs w:val="18"/>
              </w:rPr>
            </w:pPr>
            <w:r w:rsidRPr="0019180A">
              <w:rPr>
                <w:sz w:val="18"/>
                <w:szCs w:val="18"/>
              </w:rPr>
              <w:t>1</w:t>
            </w:r>
          </w:p>
        </w:tc>
      </w:tr>
      <w:tr w:rsidR="00A176A1" w:rsidRPr="0019180A" w:rsidTr="00DE0DDA">
        <w:trPr>
          <w:trHeight w:hRule="exact" w:val="517"/>
        </w:trPr>
        <w:tc>
          <w:tcPr>
            <w:tcW w:w="2182" w:type="dxa"/>
            <w:tcBorders>
              <w:bottom w:val="nil"/>
            </w:tcBorders>
          </w:tcPr>
          <w:p w:rsidR="00A176A1" w:rsidRPr="0019180A" w:rsidRDefault="00A176A1" w:rsidP="0081747E">
            <w:pPr>
              <w:spacing w:line="252" w:lineRule="exact"/>
              <w:ind w:left="84" w:right="587"/>
              <w:rPr>
                <w:sz w:val="18"/>
                <w:szCs w:val="18"/>
              </w:rPr>
            </w:pPr>
            <w:r w:rsidRPr="0019180A">
              <w:rPr>
                <w:sz w:val="18"/>
                <w:szCs w:val="18"/>
              </w:rPr>
              <w:t>Газопроводы давления, МПа:</w:t>
            </w:r>
          </w:p>
        </w:tc>
        <w:tc>
          <w:tcPr>
            <w:tcW w:w="919"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1</w:t>
            </w:r>
          </w:p>
        </w:tc>
        <w:tc>
          <w:tcPr>
            <w:tcW w:w="862"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1</w:t>
            </w:r>
          </w:p>
        </w:tc>
        <w:tc>
          <w:tcPr>
            <w:tcW w:w="1342"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right="1"/>
              <w:jc w:val="center"/>
              <w:rPr>
                <w:sz w:val="18"/>
                <w:szCs w:val="18"/>
              </w:rPr>
            </w:pPr>
            <w:r w:rsidRPr="0019180A">
              <w:rPr>
                <w:sz w:val="18"/>
                <w:szCs w:val="18"/>
              </w:rPr>
              <w:t>1</w:t>
            </w:r>
          </w:p>
        </w:tc>
        <w:tc>
          <w:tcPr>
            <w:tcW w:w="914"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left="294" w:right="294"/>
              <w:jc w:val="center"/>
              <w:rPr>
                <w:sz w:val="18"/>
                <w:szCs w:val="18"/>
              </w:rPr>
            </w:pPr>
            <w:r w:rsidRPr="0019180A">
              <w:rPr>
                <w:sz w:val="18"/>
                <w:szCs w:val="18"/>
              </w:rPr>
              <w:t>0,5</w:t>
            </w:r>
          </w:p>
        </w:tc>
        <w:tc>
          <w:tcPr>
            <w:tcW w:w="996"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left="60" w:right="62"/>
              <w:jc w:val="center"/>
              <w:rPr>
                <w:sz w:val="18"/>
                <w:szCs w:val="18"/>
              </w:rPr>
            </w:pPr>
            <w:r w:rsidRPr="0019180A">
              <w:rPr>
                <w:sz w:val="18"/>
                <w:szCs w:val="18"/>
              </w:rPr>
              <w:t>0,5</w:t>
            </w:r>
          </w:p>
        </w:tc>
        <w:tc>
          <w:tcPr>
            <w:tcW w:w="823"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left="268"/>
              <w:rPr>
                <w:sz w:val="18"/>
                <w:szCs w:val="18"/>
              </w:rPr>
            </w:pPr>
            <w:r w:rsidRPr="0019180A">
              <w:rPr>
                <w:sz w:val="18"/>
                <w:szCs w:val="18"/>
              </w:rPr>
              <w:t>0,5</w:t>
            </w:r>
          </w:p>
        </w:tc>
        <w:tc>
          <w:tcPr>
            <w:tcW w:w="824"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left="266"/>
              <w:rPr>
                <w:sz w:val="18"/>
                <w:szCs w:val="18"/>
              </w:rPr>
            </w:pPr>
            <w:r w:rsidRPr="0019180A">
              <w:rPr>
                <w:sz w:val="18"/>
                <w:szCs w:val="18"/>
              </w:rPr>
              <w:t>0,5</w:t>
            </w:r>
          </w:p>
        </w:tc>
        <w:tc>
          <w:tcPr>
            <w:tcW w:w="934"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1</w:t>
            </w:r>
          </w:p>
        </w:tc>
        <w:tc>
          <w:tcPr>
            <w:tcW w:w="835"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1</w:t>
            </w:r>
          </w:p>
        </w:tc>
        <w:tc>
          <w:tcPr>
            <w:tcW w:w="996"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2</w:t>
            </w:r>
          </w:p>
        </w:tc>
        <w:tc>
          <w:tcPr>
            <w:tcW w:w="997" w:type="dxa"/>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ind w:right="1"/>
              <w:jc w:val="center"/>
              <w:rPr>
                <w:sz w:val="18"/>
                <w:szCs w:val="18"/>
              </w:rPr>
            </w:pPr>
            <w:r w:rsidRPr="0019180A">
              <w:rPr>
                <w:sz w:val="18"/>
                <w:szCs w:val="18"/>
              </w:rPr>
              <w:t>1</w:t>
            </w:r>
          </w:p>
        </w:tc>
        <w:tc>
          <w:tcPr>
            <w:tcW w:w="886" w:type="dxa"/>
            <w:gridSpan w:val="2"/>
            <w:vMerge w:val="restart"/>
          </w:tcPr>
          <w:p w:rsidR="00A176A1" w:rsidRPr="0019180A" w:rsidRDefault="00A176A1" w:rsidP="0081747E">
            <w:pPr>
              <w:rPr>
                <w:b/>
                <w:sz w:val="18"/>
                <w:szCs w:val="18"/>
              </w:rPr>
            </w:pPr>
          </w:p>
          <w:p w:rsidR="00A176A1" w:rsidRPr="0019180A" w:rsidRDefault="00A176A1" w:rsidP="0081747E">
            <w:pPr>
              <w:spacing w:before="5"/>
              <w:rPr>
                <w:b/>
                <w:sz w:val="18"/>
                <w:szCs w:val="18"/>
              </w:rPr>
            </w:pPr>
          </w:p>
          <w:p w:rsidR="00A176A1" w:rsidRPr="0019180A" w:rsidRDefault="00A176A1" w:rsidP="0081747E">
            <w:pPr>
              <w:jc w:val="center"/>
              <w:rPr>
                <w:sz w:val="18"/>
                <w:szCs w:val="18"/>
              </w:rPr>
            </w:pPr>
            <w:r w:rsidRPr="0019180A">
              <w:rPr>
                <w:sz w:val="18"/>
                <w:szCs w:val="18"/>
              </w:rPr>
              <w:t>2</w:t>
            </w:r>
          </w:p>
        </w:tc>
      </w:tr>
      <w:tr w:rsidR="00A176A1" w:rsidRPr="0019180A" w:rsidTr="00DE0DDA">
        <w:trPr>
          <w:trHeight w:hRule="exact" w:val="253"/>
        </w:trPr>
        <w:tc>
          <w:tcPr>
            <w:tcW w:w="2182" w:type="dxa"/>
            <w:tcBorders>
              <w:top w:val="nil"/>
            </w:tcBorders>
          </w:tcPr>
          <w:p w:rsidR="00A176A1" w:rsidRPr="0019180A" w:rsidRDefault="00A176A1" w:rsidP="0081747E">
            <w:pPr>
              <w:spacing w:line="241" w:lineRule="exact"/>
              <w:ind w:left="168"/>
              <w:rPr>
                <w:sz w:val="18"/>
                <w:szCs w:val="18"/>
              </w:rPr>
            </w:pPr>
            <w:r w:rsidRPr="0019180A">
              <w:rPr>
                <w:sz w:val="18"/>
                <w:szCs w:val="18"/>
              </w:rPr>
              <w:t>низкого до 0,005</w:t>
            </w:r>
          </w:p>
        </w:tc>
        <w:tc>
          <w:tcPr>
            <w:tcW w:w="919" w:type="dxa"/>
            <w:vMerge/>
          </w:tcPr>
          <w:p w:rsidR="00A176A1" w:rsidRPr="0019180A" w:rsidRDefault="00A176A1" w:rsidP="0081747E">
            <w:pPr>
              <w:rPr>
                <w:sz w:val="18"/>
                <w:szCs w:val="18"/>
              </w:rPr>
            </w:pPr>
          </w:p>
        </w:tc>
        <w:tc>
          <w:tcPr>
            <w:tcW w:w="862" w:type="dxa"/>
            <w:vMerge/>
          </w:tcPr>
          <w:p w:rsidR="00A176A1" w:rsidRPr="0019180A" w:rsidRDefault="00A176A1" w:rsidP="0081747E">
            <w:pPr>
              <w:rPr>
                <w:sz w:val="18"/>
                <w:szCs w:val="18"/>
              </w:rPr>
            </w:pPr>
          </w:p>
        </w:tc>
        <w:tc>
          <w:tcPr>
            <w:tcW w:w="1342" w:type="dxa"/>
            <w:vMerge/>
          </w:tcPr>
          <w:p w:rsidR="00A176A1" w:rsidRPr="0019180A" w:rsidRDefault="00A176A1" w:rsidP="0081747E">
            <w:pPr>
              <w:rPr>
                <w:sz w:val="18"/>
                <w:szCs w:val="18"/>
              </w:rPr>
            </w:pPr>
          </w:p>
        </w:tc>
        <w:tc>
          <w:tcPr>
            <w:tcW w:w="914"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823" w:type="dxa"/>
            <w:vMerge/>
          </w:tcPr>
          <w:p w:rsidR="00A176A1" w:rsidRPr="0019180A" w:rsidRDefault="00A176A1" w:rsidP="0081747E">
            <w:pPr>
              <w:rPr>
                <w:sz w:val="18"/>
                <w:szCs w:val="18"/>
              </w:rPr>
            </w:pPr>
          </w:p>
        </w:tc>
        <w:tc>
          <w:tcPr>
            <w:tcW w:w="824" w:type="dxa"/>
            <w:vMerge/>
          </w:tcPr>
          <w:p w:rsidR="00A176A1" w:rsidRPr="0019180A" w:rsidRDefault="00A176A1" w:rsidP="0081747E">
            <w:pPr>
              <w:rPr>
                <w:sz w:val="18"/>
                <w:szCs w:val="18"/>
              </w:rPr>
            </w:pPr>
          </w:p>
        </w:tc>
        <w:tc>
          <w:tcPr>
            <w:tcW w:w="934" w:type="dxa"/>
            <w:vMerge/>
          </w:tcPr>
          <w:p w:rsidR="00A176A1" w:rsidRPr="0019180A" w:rsidRDefault="00A176A1" w:rsidP="0081747E">
            <w:pPr>
              <w:rPr>
                <w:sz w:val="18"/>
                <w:szCs w:val="18"/>
              </w:rPr>
            </w:pPr>
          </w:p>
        </w:tc>
        <w:tc>
          <w:tcPr>
            <w:tcW w:w="835"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997" w:type="dxa"/>
            <w:vMerge/>
          </w:tcPr>
          <w:p w:rsidR="00A176A1" w:rsidRPr="0019180A" w:rsidRDefault="00A176A1" w:rsidP="0081747E">
            <w:pPr>
              <w:rPr>
                <w:sz w:val="18"/>
                <w:szCs w:val="18"/>
              </w:rPr>
            </w:pPr>
          </w:p>
        </w:tc>
        <w:tc>
          <w:tcPr>
            <w:tcW w:w="886" w:type="dxa"/>
            <w:gridSpan w:val="2"/>
            <w:vMerge/>
          </w:tcPr>
          <w:p w:rsidR="00A176A1" w:rsidRPr="0019180A" w:rsidRDefault="00A176A1" w:rsidP="0081747E">
            <w:pPr>
              <w:rPr>
                <w:sz w:val="18"/>
                <w:szCs w:val="18"/>
              </w:rPr>
            </w:pPr>
          </w:p>
        </w:tc>
      </w:tr>
      <w:tr w:rsidR="00A176A1" w:rsidRPr="0019180A" w:rsidTr="00DE0DDA">
        <w:trPr>
          <w:trHeight w:hRule="exact" w:val="517"/>
        </w:trPr>
        <w:tc>
          <w:tcPr>
            <w:tcW w:w="2182" w:type="dxa"/>
          </w:tcPr>
          <w:p w:rsidR="00A176A1" w:rsidRPr="0019180A" w:rsidRDefault="00A176A1" w:rsidP="0081747E">
            <w:pPr>
              <w:tabs>
                <w:tab w:val="left" w:pos="1554"/>
              </w:tabs>
              <w:ind w:left="170" w:right="-1" w:hanging="3"/>
              <w:rPr>
                <w:sz w:val="18"/>
                <w:szCs w:val="18"/>
              </w:rPr>
            </w:pPr>
            <w:r w:rsidRPr="0019180A">
              <w:rPr>
                <w:sz w:val="18"/>
                <w:szCs w:val="18"/>
              </w:rPr>
              <w:t>среднего</w:t>
            </w:r>
            <w:r w:rsidRPr="0019180A">
              <w:rPr>
                <w:sz w:val="18"/>
                <w:szCs w:val="18"/>
              </w:rPr>
              <w:tab/>
              <w:t>свыше 0,005 до</w:t>
            </w:r>
            <w:r w:rsidRPr="0019180A">
              <w:rPr>
                <w:spacing w:val="1"/>
                <w:sz w:val="18"/>
                <w:szCs w:val="18"/>
              </w:rPr>
              <w:t xml:space="preserve"> </w:t>
            </w:r>
            <w:r w:rsidRPr="0019180A">
              <w:rPr>
                <w:sz w:val="18"/>
                <w:szCs w:val="18"/>
              </w:rPr>
              <w:t>0,3</w:t>
            </w:r>
          </w:p>
        </w:tc>
        <w:tc>
          <w:tcPr>
            <w:tcW w:w="919" w:type="dxa"/>
          </w:tcPr>
          <w:p w:rsidR="00A176A1" w:rsidRPr="0019180A" w:rsidRDefault="00A176A1" w:rsidP="0081747E">
            <w:pPr>
              <w:spacing w:line="247" w:lineRule="exact"/>
              <w:jc w:val="center"/>
              <w:rPr>
                <w:sz w:val="18"/>
                <w:szCs w:val="18"/>
              </w:rPr>
            </w:pPr>
            <w:r w:rsidRPr="0019180A">
              <w:rPr>
                <w:sz w:val="18"/>
                <w:szCs w:val="18"/>
              </w:rPr>
              <w:t>1</w:t>
            </w:r>
          </w:p>
        </w:tc>
        <w:tc>
          <w:tcPr>
            <w:tcW w:w="862" w:type="dxa"/>
          </w:tcPr>
          <w:p w:rsidR="00A176A1" w:rsidRPr="0019180A" w:rsidRDefault="00A176A1" w:rsidP="0081747E">
            <w:pPr>
              <w:spacing w:line="247" w:lineRule="exact"/>
              <w:ind w:left="44" w:right="46"/>
              <w:jc w:val="center"/>
              <w:rPr>
                <w:sz w:val="18"/>
                <w:szCs w:val="18"/>
              </w:rPr>
            </w:pPr>
            <w:r w:rsidRPr="0019180A">
              <w:rPr>
                <w:sz w:val="18"/>
                <w:szCs w:val="18"/>
              </w:rPr>
              <w:t>1,5</w:t>
            </w:r>
          </w:p>
        </w:tc>
        <w:tc>
          <w:tcPr>
            <w:tcW w:w="1342" w:type="dxa"/>
          </w:tcPr>
          <w:p w:rsidR="00A176A1" w:rsidRPr="0019180A" w:rsidRDefault="00A176A1" w:rsidP="0081747E">
            <w:pPr>
              <w:spacing w:line="247" w:lineRule="exact"/>
              <w:ind w:right="530"/>
              <w:jc w:val="right"/>
              <w:rPr>
                <w:sz w:val="18"/>
                <w:szCs w:val="18"/>
              </w:rPr>
            </w:pPr>
            <w:r w:rsidRPr="0019180A">
              <w:rPr>
                <w:sz w:val="18"/>
                <w:szCs w:val="18"/>
              </w:rPr>
              <w:t>1,5</w:t>
            </w:r>
          </w:p>
        </w:tc>
        <w:tc>
          <w:tcPr>
            <w:tcW w:w="914" w:type="dxa"/>
          </w:tcPr>
          <w:p w:rsidR="00A176A1" w:rsidRPr="0019180A" w:rsidRDefault="00A176A1" w:rsidP="0081747E">
            <w:pPr>
              <w:spacing w:line="247" w:lineRule="exact"/>
              <w:ind w:left="294" w:right="294"/>
              <w:jc w:val="center"/>
              <w:rPr>
                <w:sz w:val="18"/>
                <w:szCs w:val="18"/>
              </w:rPr>
            </w:pPr>
            <w:r w:rsidRPr="0019180A">
              <w:rPr>
                <w:sz w:val="18"/>
                <w:szCs w:val="18"/>
              </w:rPr>
              <w:t>0,5</w:t>
            </w:r>
          </w:p>
        </w:tc>
        <w:tc>
          <w:tcPr>
            <w:tcW w:w="996" w:type="dxa"/>
          </w:tcPr>
          <w:p w:rsidR="00A176A1" w:rsidRPr="0019180A" w:rsidRDefault="00A176A1" w:rsidP="0081747E">
            <w:pPr>
              <w:spacing w:line="247" w:lineRule="exact"/>
              <w:ind w:left="60" w:right="62"/>
              <w:jc w:val="center"/>
              <w:rPr>
                <w:sz w:val="18"/>
                <w:szCs w:val="18"/>
              </w:rPr>
            </w:pPr>
            <w:r w:rsidRPr="0019180A">
              <w:rPr>
                <w:sz w:val="18"/>
                <w:szCs w:val="18"/>
              </w:rPr>
              <w:t>0,5</w:t>
            </w:r>
          </w:p>
        </w:tc>
        <w:tc>
          <w:tcPr>
            <w:tcW w:w="823" w:type="dxa"/>
          </w:tcPr>
          <w:p w:rsidR="00A176A1" w:rsidRPr="0019180A" w:rsidRDefault="00A176A1" w:rsidP="0081747E">
            <w:pPr>
              <w:spacing w:line="247" w:lineRule="exact"/>
              <w:ind w:left="249" w:right="249"/>
              <w:jc w:val="center"/>
              <w:rPr>
                <w:sz w:val="18"/>
                <w:szCs w:val="18"/>
              </w:rPr>
            </w:pPr>
            <w:r w:rsidRPr="0019180A">
              <w:rPr>
                <w:sz w:val="18"/>
                <w:szCs w:val="18"/>
              </w:rPr>
              <w:t>0,5</w:t>
            </w:r>
          </w:p>
        </w:tc>
        <w:tc>
          <w:tcPr>
            <w:tcW w:w="824" w:type="dxa"/>
          </w:tcPr>
          <w:p w:rsidR="00A176A1" w:rsidRPr="0019180A" w:rsidRDefault="00A176A1" w:rsidP="0081747E">
            <w:pPr>
              <w:spacing w:line="247" w:lineRule="exact"/>
              <w:ind w:left="248" w:right="250"/>
              <w:jc w:val="center"/>
              <w:rPr>
                <w:sz w:val="18"/>
                <w:szCs w:val="18"/>
              </w:rPr>
            </w:pPr>
            <w:r w:rsidRPr="0019180A">
              <w:rPr>
                <w:sz w:val="18"/>
                <w:szCs w:val="18"/>
              </w:rPr>
              <w:t>0,5</w:t>
            </w:r>
          </w:p>
        </w:tc>
        <w:tc>
          <w:tcPr>
            <w:tcW w:w="934" w:type="dxa"/>
          </w:tcPr>
          <w:p w:rsidR="00A176A1" w:rsidRPr="0019180A" w:rsidRDefault="00A176A1" w:rsidP="0081747E">
            <w:pPr>
              <w:spacing w:line="247" w:lineRule="exact"/>
              <w:jc w:val="center"/>
              <w:rPr>
                <w:sz w:val="18"/>
                <w:szCs w:val="18"/>
              </w:rPr>
            </w:pPr>
            <w:r w:rsidRPr="0019180A">
              <w:rPr>
                <w:sz w:val="18"/>
                <w:szCs w:val="18"/>
              </w:rPr>
              <w:t>1</w:t>
            </w:r>
          </w:p>
        </w:tc>
        <w:tc>
          <w:tcPr>
            <w:tcW w:w="835" w:type="dxa"/>
          </w:tcPr>
          <w:p w:rsidR="00A176A1" w:rsidRPr="0019180A" w:rsidRDefault="00A176A1" w:rsidP="0081747E">
            <w:pPr>
              <w:spacing w:line="247" w:lineRule="exact"/>
              <w:jc w:val="center"/>
              <w:rPr>
                <w:sz w:val="18"/>
                <w:szCs w:val="18"/>
              </w:rPr>
            </w:pPr>
            <w:r w:rsidRPr="0019180A">
              <w:rPr>
                <w:sz w:val="18"/>
                <w:szCs w:val="18"/>
              </w:rPr>
              <w:t>1</w:t>
            </w:r>
          </w:p>
        </w:tc>
        <w:tc>
          <w:tcPr>
            <w:tcW w:w="996" w:type="dxa"/>
          </w:tcPr>
          <w:p w:rsidR="00A176A1" w:rsidRPr="0019180A" w:rsidRDefault="00A176A1" w:rsidP="0081747E">
            <w:pPr>
              <w:spacing w:line="247" w:lineRule="exact"/>
              <w:jc w:val="center"/>
              <w:rPr>
                <w:sz w:val="18"/>
                <w:szCs w:val="18"/>
              </w:rPr>
            </w:pPr>
            <w:r w:rsidRPr="0019180A">
              <w:rPr>
                <w:sz w:val="18"/>
                <w:szCs w:val="18"/>
              </w:rPr>
              <w:t>2</w:t>
            </w:r>
          </w:p>
        </w:tc>
        <w:tc>
          <w:tcPr>
            <w:tcW w:w="997" w:type="dxa"/>
          </w:tcPr>
          <w:p w:rsidR="00A176A1" w:rsidRPr="0019180A" w:rsidRDefault="00A176A1" w:rsidP="0081747E">
            <w:pPr>
              <w:spacing w:line="247" w:lineRule="exact"/>
              <w:ind w:right="1"/>
              <w:jc w:val="center"/>
              <w:rPr>
                <w:sz w:val="18"/>
                <w:szCs w:val="18"/>
              </w:rPr>
            </w:pPr>
            <w:r w:rsidRPr="0019180A">
              <w:rPr>
                <w:sz w:val="18"/>
                <w:szCs w:val="18"/>
              </w:rPr>
              <w:t>1</w:t>
            </w:r>
          </w:p>
        </w:tc>
        <w:tc>
          <w:tcPr>
            <w:tcW w:w="886" w:type="dxa"/>
            <w:gridSpan w:val="2"/>
          </w:tcPr>
          <w:p w:rsidR="00A176A1" w:rsidRPr="0019180A" w:rsidRDefault="00A176A1" w:rsidP="0081747E">
            <w:pPr>
              <w:spacing w:line="247" w:lineRule="exact"/>
              <w:jc w:val="center"/>
              <w:rPr>
                <w:sz w:val="18"/>
                <w:szCs w:val="18"/>
              </w:rPr>
            </w:pPr>
            <w:r w:rsidRPr="0019180A">
              <w:rPr>
                <w:sz w:val="18"/>
                <w:szCs w:val="18"/>
              </w:rPr>
              <w:t>2</w:t>
            </w:r>
          </w:p>
        </w:tc>
      </w:tr>
      <w:tr w:rsidR="00A176A1" w:rsidRPr="0019180A" w:rsidTr="00DE0DDA">
        <w:trPr>
          <w:trHeight w:hRule="exact" w:val="263"/>
        </w:trPr>
        <w:tc>
          <w:tcPr>
            <w:tcW w:w="2182" w:type="dxa"/>
            <w:tcBorders>
              <w:bottom w:val="nil"/>
            </w:tcBorders>
          </w:tcPr>
          <w:p w:rsidR="00A176A1" w:rsidRPr="0019180A" w:rsidRDefault="00A176A1" w:rsidP="0081747E">
            <w:pPr>
              <w:spacing w:line="247" w:lineRule="exact"/>
              <w:ind w:left="168"/>
              <w:rPr>
                <w:sz w:val="18"/>
                <w:szCs w:val="18"/>
              </w:rPr>
            </w:pPr>
            <w:r w:rsidRPr="0019180A">
              <w:rPr>
                <w:sz w:val="18"/>
                <w:szCs w:val="18"/>
              </w:rPr>
              <w:t>высокого:</w:t>
            </w:r>
          </w:p>
        </w:tc>
        <w:tc>
          <w:tcPr>
            <w:tcW w:w="919" w:type="dxa"/>
            <w:vMerge w:val="restart"/>
          </w:tcPr>
          <w:p w:rsidR="00A176A1" w:rsidRPr="0019180A" w:rsidRDefault="00A176A1" w:rsidP="0081747E">
            <w:pPr>
              <w:spacing w:before="4"/>
              <w:rPr>
                <w:b/>
                <w:sz w:val="18"/>
                <w:szCs w:val="18"/>
              </w:rPr>
            </w:pPr>
          </w:p>
          <w:p w:rsidR="00A176A1" w:rsidRPr="0019180A" w:rsidRDefault="00A176A1" w:rsidP="0081747E">
            <w:pPr>
              <w:ind w:left="296" w:right="298"/>
              <w:jc w:val="center"/>
              <w:rPr>
                <w:sz w:val="18"/>
                <w:szCs w:val="18"/>
              </w:rPr>
            </w:pPr>
            <w:r w:rsidRPr="0019180A">
              <w:rPr>
                <w:sz w:val="18"/>
                <w:szCs w:val="18"/>
              </w:rPr>
              <w:t>1,5</w:t>
            </w:r>
          </w:p>
        </w:tc>
        <w:tc>
          <w:tcPr>
            <w:tcW w:w="862" w:type="dxa"/>
            <w:vMerge w:val="restart"/>
          </w:tcPr>
          <w:p w:rsidR="00A176A1" w:rsidRPr="0019180A" w:rsidRDefault="00A176A1" w:rsidP="0081747E">
            <w:pPr>
              <w:spacing w:before="4"/>
              <w:rPr>
                <w:b/>
                <w:sz w:val="18"/>
                <w:szCs w:val="18"/>
              </w:rPr>
            </w:pPr>
          </w:p>
          <w:p w:rsidR="00A176A1" w:rsidRPr="0019180A" w:rsidRDefault="00A176A1" w:rsidP="0081747E">
            <w:pPr>
              <w:jc w:val="center"/>
              <w:rPr>
                <w:sz w:val="18"/>
                <w:szCs w:val="18"/>
              </w:rPr>
            </w:pPr>
            <w:r w:rsidRPr="0019180A">
              <w:rPr>
                <w:sz w:val="18"/>
                <w:szCs w:val="18"/>
              </w:rPr>
              <w:t>2</w:t>
            </w:r>
          </w:p>
        </w:tc>
        <w:tc>
          <w:tcPr>
            <w:tcW w:w="1342" w:type="dxa"/>
            <w:vMerge w:val="restart"/>
          </w:tcPr>
          <w:p w:rsidR="00A176A1" w:rsidRPr="0019180A" w:rsidRDefault="00A176A1" w:rsidP="0081747E">
            <w:pPr>
              <w:spacing w:before="4"/>
              <w:rPr>
                <w:b/>
                <w:sz w:val="18"/>
                <w:szCs w:val="18"/>
              </w:rPr>
            </w:pPr>
          </w:p>
          <w:p w:rsidR="00A176A1" w:rsidRPr="0019180A" w:rsidRDefault="00A176A1" w:rsidP="0081747E">
            <w:pPr>
              <w:ind w:right="1"/>
              <w:jc w:val="center"/>
              <w:rPr>
                <w:sz w:val="18"/>
                <w:szCs w:val="18"/>
              </w:rPr>
            </w:pPr>
            <w:r w:rsidRPr="0019180A">
              <w:rPr>
                <w:sz w:val="18"/>
                <w:szCs w:val="18"/>
              </w:rPr>
              <w:t>2</w:t>
            </w:r>
          </w:p>
        </w:tc>
        <w:tc>
          <w:tcPr>
            <w:tcW w:w="914" w:type="dxa"/>
            <w:vMerge w:val="restart"/>
          </w:tcPr>
          <w:p w:rsidR="00A176A1" w:rsidRPr="0019180A" w:rsidRDefault="00A176A1" w:rsidP="0081747E">
            <w:pPr>
              <w:spacing w:before="4"/>
              <w:rPr>
                <w:b/>
                <w:sz w:val="18"/>
                <w:szCs w:val="18"/>
              </w:rPr>
            </w:pPr>
          </w:p>
          <w:p w:rsidR="00A176A1" w:rsidRPr="0019180A" w:rsidRDefault="00A176A1" w:rsidP="0081747E">
            <w:pPr>
              <w:ind w:left="294" w:right="294"/>
              <w:jc w:val="center"/>
              <w:rPr>
                <w:sz w:val="18"/>
                <w:szCs w:val="18"/>
              </w:rPr>
            </w:pPr>
            <w:r w:rsidRPr="0019180A">
              <w:rPr>
                <w:sz w:val="18"/>
                <w:szCs w:val="18"/>
              </w:rPr>
              <w:t>0,5</w:t>
            </w:r>
          </w:p>
        </w:tc>
        <w:tc>
          <w:tcPr>
            <w:tcW w:w="996" w:type="dxa"/>
            <w:vMerge w:val="restart"/>
          </w:tcPr>
          <w:p w:rsidR="00A176A1" w:rsidRPr="0019180A" w:rsidRDefault="00A176A1" w:rsidP="0081747E">
            <w:pPr>
              <w:spacing w:before="4"/>
              <w:rPr>
                <w:b/>
                <w:sz w:val="18"/>
                <w:szCs w:val="18"/>
              </w:rPr>
            </w:pPr>
          </w:p>
          <w:p w:rsidR="00A176A1" w:rsidRPr="0019180A" w:rsidRDefault="00A176A1" w:rsidP="0081747E">
            <w:pPr>
              <w:ind w:left="60" w:right="62"/>
              <w:jc w:val="center"/>
              <w:rPr>
                <w:sz w:val="18"/>
                <w:szCs w:val="18"/>
              </w:rPr>
            </w:pPr>
            <w:r w:rsidRPr="0019180A">
              <w:rPr>
                <w:sz w:val="18"/>
                <w:szCs w:val="18"/>
              </w:rPr>
              <w:t>0,5</w:t>
            </w:r>
          </w:p>
        </w:tc>
        <w:tc>
          <w:tcPr>
            <w:tcW w:w="823" w:type="dxa"/>
            <w:vMerge w:val="restart"/>
          </w:tcPr>
          <w:p w:rsidR="00A176A1" w:rsidRPr="0019180A" w:rsidRDefault="00A176A1" w:rsidP="0081747E">
            <w:pPr>
              <w:spacing w:before="4"/>
              <w:rPr>
                <w:b/>
                <w:sz w:val="18"/>
                <w:szCs w:val="18"/>
              </w:rPr>
            </w:pPr>
          </w:p>
          <w:p w:rsidR="00A176A1" w:rsidRPr="0019180A" w:rsidRDefault="00A176A1" w:rsidP="0081747E">
            <w:pPr>
              <w:ind w:left="268"/>
              <w:rPr>
                <w:sz w:val="18"/>
                <w:szCs w:val="18"/>
              </w:rPr>
            </w:pPr>
            <w:r w:rsidRPr="0019180A">
              <w:rPr>
                <w:sz w:val="18"/>
                <w:szCs w:val="18"/>
              </w:rPr>
              <w:t>0,5</w:t>
            </w:r>
          </w:p>
        </w:tc>
        <w:tc>
          <w:tcPr>
            <w:tcW w:w="824" w:type="dxa"/>
            <w:vMerge w:val="restart"/>
          </w:tcPr>
          <w:p w:rsidR="00A176A1" w:rsidRPr="0019180A" w:rsidRDefault="00A176A1" w:rsidP="0081747E">
            <w:pPr>
              <w:spacing w:before="4"/>
              <w:rPr>
                <w:b/>
                <w:sz w:val="18"/>
                <w:szCs w:val="18"/>
              </w:rPr>
            </w:pPr>
          </w:p>
          <w:p w:rsidR="00A176A1" w:rsidRPr="0019180A" w:rsidRDefault="00A176A1" w:rsidP="0081747E">
            <w:pPr>
              <w:ind w:left="266"/>
              <w:rPr>
                <w:sz w:val="18"/>
                <w:szCs w:val="18"/>
              </w:rPr>
            </w:pPr>
            <w:r w:rsidRPr="0019180A">
              <w:rPr>
                <w:sz w:val="18"/>
                <w:szCs w:val="18"/>
              </w:rPr>
              <w:t>0,5</w:t>
            </w:r>
          </w:p>
        </w:tc>
        <w:tc>
          <w:tcPr>
            <w:tcW w:w="934" w:type="dxa"/>
            <w:vMerge w:val="restart"/>
          </w:tcPr>
          <w:p w:rsidR="00A176A1" w:rsidRPr="0019180A" w:rsidRDefault="00A176A1" w:rsidP="0081747E">
            <w:pPr>
              <w:spacing w:before="4"/>
              <w:rPr>
                <w:b/>
                <w:sz w:val="18"/>
                <w:szCs w:val="18"/>
              </w:rPr>
            </w:pPr>
          </w:p>
          <w:p w:rsidR="00A176A1" w:rsidRPr="0019180A" w:rsidRDefault="00A176A1" w:rsidP="0081747E">
            <w:pPr>
              <w:jc w:val="center"/>
              <w:rPr>
                <w:sz w:val="18"/>
                <w:szCs w:val="18"/>
              </w:rPr>
            </w:pPr>
            <w:r w:rsidRPr="0019180A">
              <w:rPr>
                <w:sz w:val="18"/>
                <w:szCs w:val="18"/>
              </w:rPr>
              <w:t>1</w:t>
            </w:r>
          </w:p>
        </w:tc>
        <w:tc>
          <w:tcPr>
            <w:tcW w:w="835" w:type="dxa"/>
            <w:vMerge w:val="restart"/>
          </w:tcPr>
          <w:p w:rsidR="00A176A1" w:rsidRPr="0019180A" w:rsidRDefault="00A176A1" w:rsidP="0081747E">
            <w:pPr>
              <w:spacing w:before="4"/>
              <w:rPr>
                <w:b/>
                <w:sz w:val="18"/>
                <w:szCs w:val="18"/>
              </w:rPr>
            </w:pPr>
          </w:p>
          <w:p w:rsidR="00A176A1" w:rsidRPr="0019180A" w:rsidRDefault="00A176A1" w:rsidP="0081747E">
            <w:pPr>
              <w:jc w:val="center"/>
              <w:rPr>
                <w:sz w:val="18"/>
                <w:szCs w:val="18"/>
              </w:rPr>
            </w:pPr>
            <w:r w:rsidRPr="0019180A">
              <w:rPr>
                <w:sz w:val="18"/>
                <w:szCs w:val="18"/>
              </w:rPr>
              <w:t>1</w:t>
            </w:r>
          </w:p>
        </w:tc>
        <w:tc>
          <w:tcPr>
            <w:tcW w:w="996" w:type="dxa"/>
            <w:vMerge w:val="restart"/>
          </w:tcPr>
          <w:p w:rsidR="00A176A1" w:rsidRPr="0019180A" w:rsidRDefault="00A176A1" w:rsidP="0081747E">
            <w:pPr>
              <w:spacing w:before="4"/>
              <w:rPr>
                <w:b/>
                <w:sz w:val="18"/>
                <w:szCs w:val="18"/>
              </w:rPr>
            </w:pPr>
          </w:p>
          <w:p w:rsidR="00A176A1" w:rsidRPr="0019180A" w:rsidRDefault="00A176A1" w:rsidP="0081747E">
            <w:pPr>
              <w:jc w:val="center"/>
              <w:rPr>
                <w:sz w:val="18"/>
                <w:szCs w:val="18"/>
              </w:rPr>
            </w:pPr>
            <w:r w:rsidRPr="0019180A">
              <w:rPr>
                <w:sz w:val="18"/>
                <w:szCs w:val="18"/>
              </w:rPr>
              <w:t>2</w:t>
            </w:r>
          </w:p>
        </w:tc>
        <w:tc>
          <w:tcPr>
            <w:tcW w:w="997" w:type="dxa"/>
            <w:vMerge w:val="restart"/>
          </w:tcPr>
          <w:p w:rsidR="00A176A1" w:rsidRPr="0019180A" w:rsidRDefault="00A176A1" w:rsidP="0081747E">
            <w:pPr>
              <w:spacing w:before="4"/>
              <w:rPr>
                <w:b/>
                <w:sz w:val="18"/>
                <w:szCs w:val="18"/>
              </w:rPr>
            </w:pPr>
          </w:p>
          <w:p w:rsidR="00A176A1" w:rsidRPr="0019180A" w:rsidRDefault="00A176A1" w:rsidP="0081747E">
            <w:pPr>
              <w:ind w:left="334" w:right="337"/>
              <w:jc w:val="center"/>
              <w:rPr>
                <w:sz w:val="18"/>
                <w:szCs w:val="18"/>
              </w:rPr>
            </w:pPr>
            <w:r w:rsidRPr="0019180A">
              <w:rPr>
                <w:sz w:val="18"/>
                <w:szCs w:val="18"/>
              </w:rPr>
              <w:t>1,5</w:t>
            </w:r>
          </w:p>
        </w:tc>
        <w:tc>
          <w:tcPr>
            <w:tcW w:w="886" w:type="dxa"/>
            <w:gridSpan w:val="2"/>
            <w:vMerge w:val="restart"/>
          </w:tcPr>
          <w:p w:rsidR="00A176A1" w:rsidRPr="0019180A" w:rsidRDefault="00A176A1" w:rsidP="0081747E">
            <w:pPr>
              <w:spacing w:before="4"/>
              <w:rPr>
                <w:b/>
                <w:sz w:val="18"/>
                <w:szCs w:val="18"/>
              </w:rPr>
            </w:pPr>
          </w:p>
          <w:p w:rsidR="00A176A1" w:rsidRPr="0019180A" w:rsidRDefault="00A176A1" w:rsidP="0081747E">
            <w:pPr>
              <w:jc w:val="center"/>
              <w:rPr>
                <w:sz w:val="18"/>
                <w:szCs w:val="18"/>
              </w:rPr>
            </w:pPr>
            <w:r w:rsidRPr="0019180A">
              <w:rPr>
                <w:sz w:val="18"/>
                <w:szCs w:val="18"/>
              </w:rPr>
              <w:t>2</w:t>
            </w:r>
          </w:p>
        </w:tc>
      </w:tr>
      <w:tr w:rsidR="00A176A1" w:rsidRPr="0019180A" w:rsidTr="00DE0DDA">
        <w:trPr>
          <w:trHeight w:hRule="exact" w:val="260"/>
        </w:trPr>
        <w:tc>
          <w:tcPr>
            <w:tcW w:w="2182" w:type="dxa"/>
            <w:tcBorders>
              <w:top w:val="nil"/>
            </w:tcBorders>
          </w:tcPr>
          <w:p w:rsidR="00A176A1" w:rsidRPr="0019180A" w:rsidRDefault="00A176A1" w:rsidP="0081747E">
            <w:pPr>
              <w:spacing w:line="241" w:lineRule="exact"/>
              <w:ind w:left="-3"/>
              <w:rPr>
                <w:sz w:val="18"/>
                <w:szCs w:val="18"/>
              </w:rPr>
            </w:pPr>
            <w:r w:rsidRPr="0019180A">
              <w:rPr>
                <w:sz w:val="18"/>
                <w:szCs w:val="18"/>
              </w:rPr>
              <w:t>свыше 0,3 до 0,6</w:t>
            </w:r>
          </w:p>
        </w:tc>
        <w:tc>
          <w:tcPr>
            <w:tcW w:w="919" w:type="dxa"/>
            <w:vMerge/>
          </w:tcPr>
          <w:p w:rsidR="00A176A1" w:rsidRPr="0019180A" w:rsidRDefault="00A176A1" w:rsidP="0081747E">
            <w:pPr>
              <w:rPr>
                <w:sz w:val="18"/>
                <w:szCs w:val="18"/>
              </w:rPr>
            </w:pPr>
          </w:p>
        </w:tc>
        <w:tc>
          <w:tcPr>
            <w:tcW w:w="862" w:type="dxa"/>
            <w:vMerge/>
          </w:tcPr>
          <w:p w:rsidR="00A176A1" w:rsidRPr="0019180A" w:rsidRDefault="00A176A1" w:rsidP="0081747E">
            <w:pPr>
              <w:rPr>
                <w:sz w:val="18"/>
                <w:szCs w:val="18"/>
              </w:rPr>
            </w:pPr>
          </w:p>
        </w:tc>
        <w:tc>
          <w:tcPr>
            <w:tcW w:w="1342" w:type="dxa"/>
            <w:vMerge/>
          </w:tcPr>
          <w:p w:rsidR="00A176A1" w:rsidRPr="0019180A" w:rsidRDefault="00A176A1" w:rsidP="0081747E">
            <w:pPr>
              <w:rPr>
                <w:sz w:val="18"/>
                <w:szCs w:val="18"/>
              </w:rPr>
            </w:pPr>
          </w:p>
        </w:tc>
        <w:tc>
          <w:tcPr>
            <w:tcW w:w="914"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823" w:type="dxa"/>
            <w:vMerge/>
          </w:tcPr>
          <w:p w:rsidR="00A176A1" w:rsidRPr="0019180A" w:rsidRDefault="00A176A1" w:rsidP="0081747E">
            <w:pPr>
              <w:rPr>
                <w:sz w:val="18"/>
                <w:szCs w:val="18"/>
              </w:rPr>
            </w:pPr>
          </w:p>
        </w:tc>
        <w:tc>
          <w:tcPr>
            <w:tcW w:w="824" w:type="dxa"/>
            <w:vMerge/>
          </w:tcPr>
          <w:p w:rsidR="00A176A1" w:rsidRPr="0019180A" w:rsidRDefault="00A176A1" w:rsidP="0081747E">
            <w:pPr>
              <w:rPr>
                <w:sz w:val="18"/>
                <w:szCs w:val="18"/>
              </w:rPr>
            </w:pPr>
          </w:p>
        </w:tc>
        <w:tc>
          <w:tcPr>
            <w:tcW w:w="934" w:type="dxa"/>
            <w:vMerge/>
          </w:tcPr>
          <w:p w:rsidR="00A176A1" w:rsidRPr="0019180A" w:rsidRDefault="00A176A1" w:rsidP="0081747E">
            <w:pPr>
              <w:rPr>
                <w:sz w:val="18"/>
                <w:szCs w:val="18"/>
              </w:rPr>
            </w:pPr>
          </w:p>
        </w:tc>
        <w:tc>
          <w:tcPr>
            <w:tcW w:w="835" w:type="dxa"/>
            <w:vMerge/>
          </w:tcPr>
          <w:p w:rsidR="00A176A1" w:rsidRPr="0019180A" w:rsidRDefault="00A176A1" w:rsidP="0081747E">
            <w:pPr>
              <w:rPr>
                <w:sz w:val="18"/>
                <w:szCs w:val="18"/>
              </w:rPr>
            </w:pPr>
          </w:p>
        </w:tc>
        <w:tc>
          <w:tcPr>
            <w:tcW w:w="996" w:type="dxa"/>
            <w:vMerge/>
          </w:tcPr>
          <w:p w:rsidR="00A176A1" w:rsidRPr="0019180A" w:rsidRDefault="00A176A1" w:rsidP="0081747E">
            <w:pPr>
              <w:rPr>
                <w:sz w:val="18"/>
                <w:szCs w:val="18"/>
              </w:rPr>
            </w:pPr>
          </w:p>
        </w:tc>
        <w:tc>
          <w:tcPr>
            <w:tcW w:w="997" w:type="dxa"/>
            <w:vMerge/>
          </w:tcPr>
          <w:p w:rsidR="00A176A1" w:rsidRPr="0019180A" w:rsidRDefault="00A176A1" w:rsidP="0081747E">
            <w:pPr>
              <w:rPr>
                <w:sz w:val="18"/>
                <w:szCs w:val="18"/>
              </w:rPr>
            </w:pPr>
          </w:p>
        </w:tc>
        <w:tc>
          <w:tcPr>
            <w:tcW w:w="886" w:type="dxa"/>
            <w:gridSpan w:val="2"/>
            <w:vMerge/>
          </w:tcPr>
          <w:p w:rsidR="00A176A1" w:rsidRPr="0019180A" w:rsidRDefault="00A176A1" w:rsidP="0081747E">
            <w:pPr>
              <w:rPr>
                <w:sz w:val="18"/>
                <w:szCs w:val="18"/>
              </w:rPr>
            </w:pPr>
          </w:p>
        </w:tc>
      </w:tr>
      <w:tr w:rsidR="00A176A1" w:rsidRPr="0019180A" w:rsidTr="00DE0DDA">
        <w:trPr>
          <w:trHeight w:hRule="exact" w:val="514"/>
        </w:trPr>
        <w:tc>
          <w:tcPr>
            <w:tcW w:w="2182" w:type="dxa"/>
          </w:tcPr>
          <w:p w:rsidR="00A176A1" w:rsidRPr="0019180A" w:rsidRDefault="00A176A1" w:rsidP="0081747E">
            <w:pPr>
              <w:ind w:left="84"/>
              <w:rPr>
                <w:sz w:val="18"/>
                <w:szCs w:val="18"/>
              </w:rPr>
            </w:pPr>
            <w:r w:rsidRPr="0019180A">
              <w:rPr>
                <w:sz w:val="18"/>
                <w:szCs w:val="18"/>
              </w:rPr>
              <w:t>Кабели силовые всех напряжений</w:t>
            </w:r>
          </w:p>
        </w:tc>
        <w:tc>
          <w:tcPr>
            <w:tcW w:w="919" w:type="dxa"/>
          </w:tcPr>
          <w:p w:rsidR="00A176A1" w:rsidRPr="0019180A" w:rsidRDefault="00A176A1" w:rsidP="0081747E">
            <w:pPr>
              <w:spacing w:line="247" w:lineRule="exact"/>
              <w:ind w:left="296" w:right="296"/>
              <w:jc w:val="center"/>
              <w:rPr>
                <w:sz w:val="18"/>
                <w:szCs w:val="18"/>
              </w:rPr>
            </w:pPr>
            <w:r w:rsidRPr="0019180A">
              <w:rPr>
                <w:sz w:val="18"/>
                <w:szCs w:val="18"/>
              </w:rPr>
              <w:t>1*</w:t>
            </w:r>
          </w:p>
        </w:tc>
        <w:tc>
          <w:tcPr>
            <w:tcW w:w="862" w:type="dxa"/>
          </w:tcPr>
          <w:p w:rsidR="00A176A1" w:rsidRPr="0019180A" w:rsidRDefault="00A176A1" w:rsidP="0081747E">
            <w:pPr>
              <w:spacing w:line="247" w:lineRule="exact"/>
              <w:ind w:left="46" w:right="46"/>
              <w:jc w:val="center"/>
              <w:rPr>
                <w:sz w:val="18"/>
                <w:szCs w:val="18"/>
              </w:rPr>
            </w:pPr>
            <w:r w:rsidRPr="0019180A">
              <w:rPr>
                <w:sz w:val="18"/>
                <w:szCs w:val="18"/>
              </w:rPr>
              <w:t>1*</w:t>
            </w:r>
          </w:p>
        </w:tc>
        <w:tc>
          <w:tcPr>
            <w:tcW w:w="1342" w:type="dxa"/>
          </w:tcPr>
          <w:p w:rsidR="00A176A1" w:rsidRPr="0019180A" w:rsidRDefault="00A176A1" w:rsidP="0081747E">
            <w:pPr>
              <w:spacing w:line="247" w:lineRule="exact"/>
              <w:ind w:right="555"/>
              <w:jc w:val="right"/>
              <w:rPr>
                <w:sz w:val="18"/>
                <w:szCs w:val="18"/>
              </w:rPr>
            </w:pPr>
            <w:r w:rsidRPr="0019180A">
              <w:rPr>
                <w:sz w:val="18"/>
                <w:szCs w:val="18"/>
              </w:rPr>
              <w:t>1*</w:t>
            </w:r>
          </w:p>
        </w:tc>
        <w:tc>
          <w:tcPr>
            <w:tcW w:w="914" w:type="dxa"/>
          </w:tcPr>
          <w:p w:rsidR="00A176A1" w:rsidRPr="0019180A" w:rsidRDefault="00A176A1" w:rsidP="0081747E">
            <w:pPr>
              <w:spacing w:line="247" w:lineRule="exact"/>
              <w:jc w:val="center"/>
              <w:rPr>
                <w:sz w:val="18"/>
                <w:szCs w:val="18"/>
              </w:rPr>
            </w:pPr>
            <w:r w:rsidRPr="0019180A">
              <w:rPr>
                <w:sz w:val="18"/>
                <w:szCs w:val="18"/>
              </w:rPr>
              <w:t>1</w:t>
            </w:r>
          </w:p>
        </w:tc>
        <w:tc>
          <w:tcPr>
            <w:tcW w:w="996" w:type="dxa"/>
          </w:tcPr>
          <w:p w:rsidR="00A176A1" w:rsidRPr="0019180A" w:rsidRDefault="00A176A1" w:rsidP="0081747E">
            <w:pPr>
              <w:spacing w:line="247" w:lineRule="exact"/>
              <w:jc w:val="center"/>
              <w:rPr>
                <w:sz w:val="18"/>
                <w:szCs w:val="18"/>
              </w:rPr>
            </w:pPr>
            <w:r w:rsidRPr="0019180A">
              <w:rPr>
                <w:sz w:val="18"/>
                <w:szCs w:val="18"/>
              </w:rPr>
              <w:t>1</w:t>
            </w:r>
          </w:p>
        </w:tc>
        <w:tc>
          <w:tcPr>
            <w:tcW w:w="823" w:type="dxa"/>
          </w:tcPr>
          <w:p w:rsidR="00A176A1" w:rsidRPr="0019180A" w:rsidRDefault="00A176A1" w:rsidP="0081747E">
            <w:pPr>
              <w:spacing w:line="247" w:lineRule="exact"/>
              <w:jc w:val="center"/>
              <w:rPr>
                <w:sz w:val="18"/>
                <w:szCs w:val="18"/>
              </w:rPr>
            </w:pPr>
            <w:r w:rsidRPr="0019180A">
              <w:rPr>
                <w:sz w:val="18"/>
                <w:szCs w:val="18"/>
              </w:rPr>
              <w:t>1</w:t>
            </w:r>
          </w:p>
        </w:tc>
        <w:tc>
          <w:tcPr>
            <w:tcW w:w="824" w:type="dxa"/>
          </w:tcPr>
          <w:p w:rsidR="00A176A1" w:rsidRPr="0019180A" w:rsidRDefault="00A176A1" w:rsidP="0081747E">
            <w:pPr>
              <w:spacing w:line="247" w:lineRule="exact"/>
              <w:jc w:val="center"/>
              <w:rPr>
                <w:sz w:val="18"/>
                <w:szCs w:val="18"/>
              </w:rPr>
            </w:pPr>
            <w:r w:rsidRPr="0019180A">
              <w:rPr>
                <w:sz w:val="18"/>
                <w:szCs w:val="18"/>
              </w:rPr>
              <w:t>2</w:t>
            </w:r>
          </w:p>
        </w:tc>
        <w:tc>
          <w:tcPr>
            <w:tcW w:w="934" w:type="dxa"/>
          </w:tcPr>
          <w:p w:rsidR="00A176A1" w:rsidRPr="0019180A" w:rsidRDefault="00A176A1" w:rsidP="0081747E">
            <w:pPr>
              <w:spacing w:line="247" w:lineRule="exact"/>
              <w:ind w:left="14" w:right="16"/>
              <w:jc w:val="center"/>
              <w:rPr>
                <w:sz w:val="18"/>
                <w:szCs w:val="18"/>
              </w:rPr>
            </w:pPr>
            <w:r w:rsidRPr="0019180A">
              <w:rPr>
                <w:sz w:val="18"/>
                <w:szCs w:val="18"/>
              </w:rPr>
              <w:t>0,1-0,5</w:t>
            </w:r>
          </w:p>
        </w:tc>
        <w:tc>
          <w:tcPr>
            <w:tcW w:w="835" w:type="dxa"/>
          </w:tcPr>
          <w:p w:rsidR="00A176A1" w:rsidRPr="0019180A" w:rsidRDefault="00A176A1" w:rsidP="0081747E">
            <w:pPr>
              <w:spacing w:line="247" w:lineRule="exact"/>
              <w:ind w:left="255" w:right="255"/>
              <w:jc w:val="center"/>
              <w:rPr>
                <w:sz w:val="18"/>
                <w:szCs w:val="18"/>
              </w:rPr>
            </w:pPr>
            <w:r w:rsidRPr="0019180A">
              <w:rPr>
                <w:sz w:val="18"/>
                <w:szCs w:val="18"/>
              </w:rPr>
              <w:t>0,5</w:t>
            </w:r>
          </w:p>
        </w:tc>
        <w:tc>
          <w:tcPr>
            <w:tcW w:w="996" w:type="dxa"/>
          </w:tcPr>
          <w:p w:rsidR="00A176A1" w:rsidRPr="0019180A" w:rsidRDefault="00A176A1" w:rsidP="0081747E">
            <w:pPr>
              <w:spacing w:line="247" w:lineRule="exact"/>
              <w:jc w:val="center"/>
              <w:rPr>
                <w:sz w:val="18"/>
                <w:szCs w:val="18"/>
              </w:rPr>
            </w:pPr>
            <w:r w:rsidRPr="0019180A">
              <w:rPr>
                <w:sz w:val="18"/>
                <w:szCs w:val="18"/>
              </w:rPr>
              <w:t>2</w:t>
            </w:r>
          </w:p>
        </w:tc>
        <w:tc>
          <w:tcPr>
            <w:tcW w:w="997" w:type="dxa"/>
          </w:tcPr>
          <w:p w:rsidR="00A176A1" w:rsidRPr="0019180A" w:rsidRDefault="00A176A1" w:rsidP="0081747E">
            <w:pPr>
              <w:spacing w:line="247" w:lineRule="exact"/>
              <w:ind w:right="1"/>
              <w:jc w:val="center"/>
              <w:rPr>
                <w:sz w:val="18"/>
                <w:szCs w:val="18"/>
              </w:rPr>
            </w:pPr>
            <w:r w:rsidRPr="0019180A">
              <w:rPr>
                <w:sz w:val="18"/>
                <w:szCs w:val="18"/>
              </w:rPr>
              <w:t>2</w:t>
            </w:r>
          </w:p>
        </w:tc>
        <w:tc>
          <w:tcPr>
            <w:tcW w:w="886" w:type="dxa"/>
            <w:gridSpan w:val="2"/>
          </w:tcPr>
          <w:p w:rsidR="00A176A1" w:rsidRPr="0019180A" w:rsidRDefault="00A176A1" w:rsidP="0081747E">
            <w:pPr>
              <w:spacing w:line="247" w:lineRule="exact"/>
              <w:jc w:val="center"/>
              <w:rPr>
                <w:sz w:val="18"/>
                <w:szCs w:val="18"/>
              </w:rPr>
            </w:pPr>
            <w:r w:rsidRPr="0019180A">
              <w:rPr>
                <w:sz w:val="18"/>
                <w:szCs w:val="18"/>
              </w:rPr>
              <w:t>2</w:t>
            </w:r>
          </w:p>
        </w:tc>
      </w:tr>
      <w:tr w:rsidR="00A176A1" w:rsidRPr="0019180A" w:rsidTr="00DE0DDA">
        <w:trPr>
          <w:trHeight w:hRule="exact" w:val="264"/>
        </w:trPr>
        <w:tc>
          <w:tcPr>
            <w:tcW w:w="2182" w:type="dxa"/>
          </w:tcPr>
          <w:p w:rsidR="00A176A1" w:rsidRPr="0019180A" w:rsidRDefault="00A176A1" w:rsidP="0081747E">
            <w:pPr>
              <w:spacing w:line="249" w:lineRule="exact"/>
              <w:ind w:left="84"/>
              <w:rPr>
                <w:sz w:val="18"/>
                <w:szCs w:val="18"/>
              </w:rPr>
            </w:pPr>
            <w:r w:rsidRPr="0019180A">
              <w:rPr>
                <w:sz w:val="18"/>
                <w:szCs w:val="18"/>
              </w:rPr>
              <w:t>Кабели связи</w:t>
            </w:r>
          </w:p>
        </w:tc>
        <w:tc>
          <w:tcPr>
            <w:tcW w:w="919" w:type="dxa"/>
          </w:tcPr>
          <w:p w:rsidR="00A176A1" w:rsidRPr="0019180A" w:rsidRDefault="00A176A1" w:rsidP="0081747E">
            <w:pPr>
              <w:spacing w:line="249" w:lineRule="exact"/>
              <w:ind w:left="296" w:right="298"/>
              <w:jc w:val="center"/>
              <w:rPr>
                <w:sz w:val="18"/>
                <w:szCs w:val="18"/>
              </w:rPr>
            </w:pPr>
            <w:r w:rsidRPr="0019180A">
              <w:rPr>
                <w:sz w:val="18"/>
                <w:szCs w:val="18"/>
              </w:rPr>
              <w:t>0,5</w:t>
            </w:r>
          </w:p>
        </w:tc>
        <w:tc>
          <w:tcPr>
            <w:tcW w:w="862" w:type="dxa"/>
          </w:tcPr>
          <w:p w:rsidR="00A176A1" w:rsidRPr="0019180A" w:rsidRDefault="00A176A1" w:rsidP="0081747E">
            <w:pPr>
              <w:spacing w:line="249" w:lineRule="exact"/>
              <w:ind w:left="44" w:right="46"/>
              <w:jc w:val="center"/>
              <w:rPr>
                <w:sz w:val="18"/>
                <w:szCs w:val="18"/>
              </w:rPr>
            </w:pPr>
            <w:r w:rsidRPr="0019180A">
              <w:rPr>
                <w:sz w:val="18"/>
                <w:szCs w:val="18"/>
              </w:rPr>
              <w:t>0,5</w:t>
            </w:r>
          </w:p>
        </w:tc>
        <w:tc>
          <w:tcPr>
            <w:tcW w:w="1342" w:type="dxa"/>
          </w:tcPr>
          <w:p w:rsidR="00A176A1" w:rsidRPr="0019180A" w:rsidRDefault="00A176A1" w:rsidP="0081747E">
            <w:pPr>
              <w:spacing w:line="249" w:lineRule="exact"/>
              <w:ind w:right="530"/>
              <w:jc w:val="right"/>
              <w:rPr>
                <w:sz w:val="18"/>
                <w:szCs w:val="18"/>
              </w:rPr>
            </w:pPr>
            <w:r w:rsidRPr="0019180A">
              <w:rPr>
                <w:sz w:val="18"/>
                <w:szCs w:val="18"/>
              </w:rPr>
              <w:t>0,5</w:t>
            </w:r>
          </w:p>
        </w:tc>
        <w:tc>
          <w:tcPr>
            <w:tcW w:w="914" w:type="dxa"/>
          </w:tcPr>
          <w:p w:rsidR="00A176A1" w:rsidRPr="0019180A" w:rsidRDefault="00A176A1" w:rsidP="0081747E">
            <w:pPr>
              <w:spacing w:line="249" w:lineRule="exact"/>
              <w:jc w:val="center"/>
              <w:rPr>
                <w:sz w:val="18"/>
                <w:szCs w:val="18"/>
              </w:rPr>
            </w:pPr>
            <w:r w:rsidRPr="0019180A">
              <w:rPr>
                <w:sz w:val="18"/>
                <w:szCs w:val="18"/>
              </w:rPr>
              <w:t>1</w:t>
            </w:r>
          </w:p>
        </w:tc>
        <w:tc>
          <w:tcPr>
            <w:tcW w:w="996" w:type="dxa"/>
          </w:tcPr>
          <w:p w:rsidR="00A176A1" w:rsidRPr="0019180A" w:rsidRDefault="00A176A1" w:rsidP="0081747E">
            <w:pPr>
              <w:spacing w:line="249" w:lineRule="exact"/>
              <w:jc w:val="center"/>
              <w:rPr>
                <w:sz w:val="18"/>
                <w:szCs w:val="18"/>
              </w:rPr>
            </w:pPr>
            <w:r w:rsidRPr="0019180A">
              <w:rPr>
                <w:sz w:val="18"/>
                <w:szCs w:val="18"/>
              </w:rPr>
              <w:t>1</w:t>
            </w:r>
          </w:p>
        </w:tc>
        <w:tc>
          <w:tcPr>
            <w:tcW w:w="823" w:type="dxa"/>
          </w:tcPr>
          <w:p w:rsidR="00A176A1" w:rsidRPr="0019180A" w:rsidRDefault="00A176A1" w:rsidP="0081747E">
            <w:pPr>
              <w:spacing w:line="249" w:lineRule="exact"/>
              <w:jc w:val="center"/>
              <w:rPr>
                <w:sz w:val="18"/>
                <w:szCs w:val="18"/>
              </w:rPr>
            </w:pPr>
            <w:r w:rsidRPr="0019180A">
              <w:rPr>
                <w:sz w:val="18"/>
                <w:szCs w:val="18"/>
              </w:rPr>
              <w:t>1</w:t>
            </w:r>
          </w:p>
        </w:tc>
        <w:tc>
          <w:tcPr>
            <w:tcW w:w="824" w:type="dxa"/>
          </w:tcPr>
          <w:p w:rsidR="00A176A1" w:rsidRPr="0019180A" w:rsidRDefault="00A176A1" w:rsidP="0081747E">
            <w:pPr>
              <w:spacing w:line="249" w:lineRule="exact"/>
              <w:jc w:val="center"/>
              <w:rPr>
                <w:sz w:val="18"/>
                <w:szCs w:val="18"/>
              </w:rPr>
            </w:pPr>
            <w:r w:rsidRPr="0019180A">
              <w:rPr>
                <w:sz w:val="18"/>
                <w:szCs w:val="18"/>
              </w:rPr>
              <w:t>1</w:t>
            </w:r>
          </w:p>
        </w:tc>
        <w:tc>
          <w:tcPr>
            <w:tcW w:w="934" w:type="dxa"/>
          </w:tcPr>
          <w:p w:rsidR="00A176A1" w:rsidRPr="0019180A" w:rsidRDefault="00A176A1" w:rsidP="0081747E">
            <w:pPr>
              <w:spacing w:line="249" w:lineRule="exact"/>
              <w:ind w:left="14" w:right="16"/>
              <w:jc w:val="center"/>
              <w:rPr>
                <w:sz w:val="18"/>
                <w:szCs w:val="18"/>
              </w:rPr>
            </w:pPr>
            <w:r w:rsidRPr="0019180A">
              <w:rPr>
                <w:sz w:val="18"/>
                <w:szCs w:val="18"/>
              </w:rPr>
              <w:t>0,5</w:t>
            </w:r>
          </w:p>
        </w:tc>
        <w:tc>
          <w:tcPr>
            <w:tcW w:w="835" w:type="dxa"/>
          </w:tcPr>
          <w:p w:rsidR="00A176A1" w:rsidRPr="0019180A" w:rsidRDefault="00A176A1" w:rsidP="0081747E">
            <w:pPr>
              <w:spacing w:line="249" w:lineRule="exact"/>
              <w:ind w:right="1"/>
              <w:jc w:val="center"/>
              <w:rPr>
                <w:sz w:val="18"/>
                <w:szCs w:val="18"/>
              </w:rPr>
            </w:pPr>
            <w:r w:rsidRPr="0019180A">
              <w:rPr>
                <w:sz w:val="18"/>
                <w:szCs w:val="18"/>
              </w:rPr>
              <w:t>-</w:t>
            </w:r>
          </w:p>
        </w:tc>
        <w:tc>
          <w:tcPr>
            <w:tcW w:w="996" w:type="dxa"/>
          </w:tcPr>
          <w:p w:rsidR="00A176A1" w:rsidRPr="0019180A" w:rsidRDefault="00A176A1" w:rsidP="0081747E">
            <w:pPr>
              <w:spacing w:line="249" w:lineRule="exact"/>
              <w:jc w:val="center"/>
              <w:rPr>
                <w:sz w:val="18"/>
                <w:szCs w:val="18"/>
              </w:rPr>
            </w:pPr>
            <w:r w:rsidRPr="0019180A">
              <w:rPr>
                <w:sz w:val="18"/>
                <w:szCs w:val="18"/>
              </w:rPr>
              <w:t>1</w:t>
            </w:r>
          </w:p>
        </w:tc>
        <w:tc>
          <w:tcPr>
            <w:tcW w:w="997" w:type="dxa"/>
          </w:tcPr>
          <w:p w:rsidR="00A176A1" w:rsidRPr="0019180A" w:rsidRDefault="00A176A1" w:rsidP="0081747E">
            <w:pPr>
              <w:spacing w:line="249" w:lineRule="exact"/>
              <w:ind w:right="1"/>
              <w:jc w:val="center"/>
              <w:rPr>
                <w:sz w:val="18"/>
                <w:szCs w:val="18"/>
              </w:rPr>
            </w:pPr>
            <w:r w:rsidRPr="0019180A">
              <w:rPr>
                <w:sz w:val="18"/>
                <w:szCs w:val="18"/>
              </w:rPr>
              <w:t>1</w:t>
            </w:r>
          </w:p>
        </w:tc>
        <w:tc>
          <w:tcPr>
            <w:tcW w:w="886" w:type="dxa"/>
            <w:gridSpan w:val="2"/>
          </w:tcPr>
          <w:p w:rsidR="00A176A1" w:rsidRPr="0019180A" w:rsidRDefault="00A176A1" w:rsidP="0081747E">
            <w:pPr>
              <w:spacing w:line="249" w:lineRule="exact"/>
              <w:jc w:val="center"/>
              <w:rPr>
                <w:sz w:val="18"/>
                <w:szCs w:val="18"/>
              </w:rPr>
            </w:pPr>
            <w:r w:rsidRPr="0019180A">
              <w:rPr>
                <w:sz w:val="18"/>
                <w:szCs w:val="18"/>
              </w:rPr>
              <w:t>1</w:t>
            </w:r>
          </w:p>
        </w:tc>
      </w:tr>
      <w:tr w:rsidR="00A176A1" w:rsidRPr="0019180A" w:rsidTr="00DE0DDA">
        <w:trPr>
          <w:trHeight w:hRule="exact" w:val="707"/>
        </w:trPr>
        <w:tc>
          <w:tcPr>
            <w:tcW w:w="2182" w:type="dxa"/>
          </w:tcPr>
          <w:p w:rsidR="00A176A1" w:rsidRPr="0019180A" w:rsidRDefault="00A176A1" w:rsidP="00A176A1">
            <w:pPr>
              <w:rPr>
                <w:sz w:val="18"/>
                <w:szCs w:val="18"/>
                <w:lang w:val="ru-RU"/>
              </w:rPr>
            </w:pPr>
            <w:r w:rsidRPr="0019180A">
              <w:rPr>
                <w:sz w:val="18"/>
                <w:szCs w:val="18"/>
                <w:lang w:val="ru-RU"/>
              </w:rPr>
              <w:t>от оболочки беска- нальной прокладки</w:t>
            </w:r>
          </w:p>
        </w:tc>
        <w:tc>
          <w:tcPr>
            <w:tcW w:w="919" w:type="dxa"/>
          </w:tcPr>
          <w:p w:rsidR="00A176A1" w:rsidRPr="0019180A" w:rsidRDefault="00A176A1" w:rsidP="00A176A1">
            <w:pPr>
              <w:spacing w:line="249" w:lineRule="exact"/>
              <w:ind w:left="296" w:right="298"/>
              <w:jc w:val="center"/>
              <w:rPr>
                <w:sz w:val="18"/>
                <w:szCs w:val="18"/>
                <w:lang w:val="ru-RU"/>
              </w:rPr>
            </w:pPr>
            <w:r w:rsidRPr="0019180A">
              <w:rPr>
                <w:sz w:val="18"/>
                <w:szCs w:val="18"/>
                <w:lang w:val="ru-RU"/>
              </w:rPr>
              <w:t>1,5</w:t>
            </w:r>
          </w:p>
        </w:tc>
        <w:tc>
          <w:tcPr>
            <w:tcW w:w="862" w:type="dxa"/>
          </w:tcPr>
          <w:p w:rsidR="00A176A1" w:rsidRPr="0019180A" w:rsidRDefault="00A176A1" w:rsidP="00A176A1">
            <w:pPr>
              <w:spacing w:line="249" w:lineRule="exact"/>
              <w:ind w:left="44" w:right="46"/>
              <w:jc w:val="center"/>
              <w:rPr>
                <w:sz w:val="18"/>
                <w:szCs w:val="18"/>
                <w:lang w:val="ru-RU"/>
              </w:rPr>
            </w:pPr>
            <w:r w:rsidRPr="0019180A">
              <w:rPr>
                <w:sz w:val="18"/>
                <w:szCs w:val="18"/>
                <w:lang w:val="ru-RU"/>
              </w:rPr>
              <w:t>1</w:t>
            </w:r>
          </w:p>
        </w:tc>
        <w:tc>
          <w:tcPr>
            <w:tcW w:w="1342" w:type="dxa"/>
          </w:tcPr>
          <w:p w:rsidR="00A176A1" w:rsidRPr="0019180A" w:rsidRDefault="00A176A1" w:rsidP="00A176A1">
            <w:pPr>
              <w:spacing w:line="249" w:lineRule="exact"/>
              <w:ind w:right="530"/>
              <w:jc w:val="right"/>
              <w:rPr>
                <w:sz w:val="18"/>
                <w:szCs w:val="18"/>
                <w:lang w:val="ru-RU"/>
              </w:rPr>
            </w:pPr>
            <w:r w:rsidRPr="0019180A">
              <w:rPr>
                <w:sz w:val="18"/>
                <w:szCs w:val="18"/>
                <w:lang w:val="ru-RU"/>
              </w:rPr>
              <w:t>1</w:t>
            </w:r>
          </w:p>
        </w:tc>
        <w:tc>
          <w:tcPr>
            <w:tcW w:w="914" w:type="dxa"/>
          </w:tcPr>
          <w:p w:rsidR="00A176A1" w:rsidRPr="0019180A" w:rsidRDefault="00A176A1" w:rsidP="00A176A1">
            <w:pPr>
              <w:spacing w:line="249" w:lineRule="exact"/>
              <w:jc w:val="center"/>
              <w:rPr>
                <w:sz w:val="18"/>
                <w:szCs w:val="18"/>
                <w:lang w:val="ru-RU"/>
              </w:rPr>
            </w:pPr>
            <w:r w:rsidRPr="0019180A">
              <w:rPr>
                <w:sz w:val="18"/>
                <w:szCs w:val="18"/>
                <w:lang w:val="ru-RU"/>
              </w:rPr>
              <w:t>1</w:t>
            </w:r>
          </w:p>
        </w:tc>
        <w:tc>
          <w:tcPr>
            <w:tcW w:w="996" w:type="dxa"/>
          </w:tcPr>
          <w:p w:rsidR="00A176A1" w:rsidRPr="0019180A" w:rsidRDefault="00A176A1" w:rsidP="00A176A1">
            <w:pPr>
              <w:spacing w:line="249" w:lineRule="exact"/>
              <w:jc w:val="center"/>
              <w:rPr>
                <w:sz w:val="18"/>
                <w:szCs w:val="18"/>
                <w:lang w:val="ru-RU"/>
              </w:rPr>
            </w:pPr>
            <w:r w:rsidRPr="0019180A">
              <w:rPr>
                <w:sz w:val="18"/>
                <w:szCs w:val="18"/>
                <w:lang w:val="ru-RU"/>
              </w:rPr>
              <w:t>1</w:t>
            </w:r>
          </w:p>
        </w:tc>
        <w:tc>
          <w:tcPr>
            <w:tcW w:w="823" w:type="dxa"/>
          </w:tcPr>
          <w:p w:rsidR="00A176A1" w:rsidRPr="0019180A" w:rsidRDefault="00A176A1" w:rsidP="00A176A1">
            <w:pPr>
              <w:spacing w:line="249" w:lineRule="exact"/>
              <w:jc w:val="center"/>
              <w:rPr>
                <w:sz w:val="18"/>
                <w:szCs w:val="18"/>
                <w:lang w:val="ru-RU"/>
              </w:rPr>
            </w:pPr>
            <w:r w:rsidRPr="0019180A">
              <w:rPr>
                <w:sz w:val="18"/>
                <w:szCs w:val="18"/>
                <w:lang w:val="ru-RU"/>
              </w:rPr>
              <w:t>1,5</w:t>
            </w:r>
          </w:p>
        </w:tc>
        <w:tc>
          <w:tcPr>
            <w:tcW w:w="824" w:type="dxa"/>
          </w:tcPr>
          <w:p w:rsidR="00A176A1" w:rsidRPr="0019180A" w:rsidRDefault="00A176A1" w:rsidP="00A176A1">
            <w:pPr>
              <w:spacing w:line="249" w:lineRule="exact"/>
              <w:jc w:val="center"/>
              <w:rPr>
                <w:sz w:val="18"/>
                <w:szCs w:val="18"/>
                <w:lang w:val="ru-RU"/>
              </w:rPr>
            </w:pPr>
            <w:r w:rsidRPr="0019180A">
              <w:rPr>
                <w:sz w:val="18"/>
                <w:szCs w:val="18"/>
                <w:lang w:val="ru-RU"/>
              </w:rPr>
              <w:t>2</w:t>
            </w:r>
          </w:p>
        </w:tc>
        <w:tc>
          <w:tcPr>
            <w:tcW w:w="934" w:type="dxa"/>
          </w:tcPr>
          <w:p w:rsidR="00A176A1" w:rsidRPr="0019180A" w:rsidRDefault="00A176A1" w:rsidP="00A176A1">
            <w:pPr>
              <w:spacing w:line="249" w:lineRule="exact"/>
              <w:ind w:left="14" w:right="16"/>
              <w:jc w:val="center"/>
              <w:rPr>
                <w:sz w:val="18"/>
                <w:szCs w:val="18"/>
                <w:lang w:val="ru-RU"/>
              </w:rPr>
            </w:pPr>
            <w:r w:rsidRPr="0019180A">
              <w:rPr>
                <w:sz w:val="18"/>
                <w:szCs w:val="18"/>
                <w:lang w:val="ru-RU"/>
              </w:rPr>
              <w:t>2</w:t>
            </w:r>
          </w:p>
        </w:tc>
        <w:tc>
          <w:tcPr>
            <w:tcW w:w="835" w:type="dxa"/>
          </w:tcPr>
          <w:p w:rsidR="00A176A1" w:rsidRPr="0019180A" w:rsidRDefault="00A176A1" w:rsidP="00A176A1">
            <w:pPr>
              <w:spacing w:line="249" w:lineRule="exact"/>
              <w:ind w:right="1"/>
              <w:jc w:val="center"/>
              <w:rPr>
                <w:sz w:val="18"/>
                <w:szCs w:val="18"/>
                <w:lang w:val="ru-RU"/>
              </w:rPr>
            </w:pPr>
            <w:r w:rsidRPr="0019180A">
              <w:rPr>
                <w:sz w:val="18"/>
                <w:szCs w:val="18"/>
                <w:lang w:val="ru-RU"/>
              </w:rPr>
              <w:t>1</w:t>
            </w:r>
          </w:p>
        </w:tc>
        <w:tc>
          <w:tcPr>
            <w:tcW w:w="996" w:type="dxa"/>
          </w:tcPr>
          <w:p w:rsidR="00A176A1" w:rsidRPr="0019180A" w:rsidRDefault="00A176A1" w:rsidP="00A176A1">
            <w:pPr>
              <w:spacing w:line="249" w:lineRule="exact"/>
              <w:jc w:val="center"/>
              <w:rPr>
                <w:sz w:val="18"/>
                <w:szCs w:val="18"/>
                <w:lang w:val="ru-RU"/>
              </w:rPr>
            </w:pPr>
            <w:r w:rsidRPr="0019180A">
              <w:rPr>
                <w:sz w:val="18"/>
                <w:szCs w:val="18"/>
                <w:lang w:val="ru-RU"/>
              </w:rPr>
              <w:t>-</w:t>
            </w:r>
          </w:p>
        </w:tc>
        <w:tc>
          <w:tcPr>
            <w:tcW w:w="997" w:type="dxa"/>
          </w:tcPr>
          <w:p w:rsidR="00A176A1" w:rsidRPr="0019180A" w:rsidRDefault="00A176A1" w:rsidP="00A176A1">
            <w:pPr>
              <w:spacing w:line="249" w:lineRule="exact"/>
              <w:ind w:right="1"/>
              <w:jc w:val="center"/>
              <w:rPr>
                <w:sz w:val="18"/>
                <w:szCs w:val="18"/>
                <w:lang w:val="ru-RU"/>
              </w:rPr>
            </w:pPr>
            <w:r w:rsidRPr="0019180A">
              <w:rPr>
                <w:sz w:val="18"/>
                <w:szCs w:val="18"/>
                <w:lang w:val="ru-RU"/>
              </w:rPr>
              <w:t>-</w:t>
            </w:r>
          </w:p>
        </w:tc>
        <w:tc>
          <w:tcPr>
            <w:tcW w:w="886" w:type="dxa"/>
            <w:gridSpan w:val="2"/>
          </w:tcPr>
          <w:p w:rsidR="00A176A1" w:rsidRPr="0019180A" w:rsidRDefault="00A176A1" w:rsidP="00A176A1">
            <w:pPr>
              <w:spacing w:line="249" w:lineRule="exact"/>
              <w:jc w:val="center"/>
              <w:rPr>
                <w:sz w:val="18"/>
                <w:szCs w:val="18"/>
                <w:lang w:val="ru-RU"/>
              </w:rPr>
            </w:pPr>
            <w:r w:rsidRPr="0019180A">
              <w:rPr>
                <w:sz w:val="18"/>
                <w:szCs w:val="18"/>
                <w:lang w:val="ru-RU"/>
              </w:rPr>
              <w:t>2</w:t>
            </w:r>
          </w:p>
        </w:tc>
      </w:tr>
    </w:tbl>
    <w:p w:rsidR="00A176A1" w:rsidRPr="0019180A" w:rsidRDefault="00A176A1" w:rsidP="00A176A1">
      <w:pPr>
        <w:tabs>
          <w:tab w:val="left" w:pos="1054"/>
        </w:tabs>
        <w:spacing w:line="252" w:lineRule="exact"/>
        <w:ind w:left="832"/>
        <w:jc w:val="both"/>
        <w:rPr>
          <w:b/>
          <w:sz w:val="18"/>
          <w:szCs w:val="18"/>
          <w:lang w:val="ru-RU"/>
        </w:rPr>
      </w:pPr>
    </w:p>
    <w:p w:rsidR="00A176A1" w:rsidRPr="0019180A" w:rsidRDefault="00A176A1" w:rsidP="00A176A1">
      <w:pPr>
        <w:tabs>
          <w:tab w:val="left" w:pos="1054"/>
        </w:tabs>
        <w:spacing w:line="252" w:lineRule="exact"/>
        <w:ind w:left="832"/>
        <w:jc w:val="both"/>
        <w:rPr>
          <w:sz w:val="18"/>
          <w:szCs w:val="18"/>
          <w:lang w:val="ru-RU"/>
        </w:rPr>
      </w:pPr>
      <w:r w:rsidRPr="0019180A">
        <w:rPr>
          <w:b/>
          <w:sz w:val="18"/>
          <w:szCs w:val="18"/>
          <w:lang w:val="ru-RU"/>
        </w:rPr>
        <w:t>Примечания</w:t>
      </w:r>
    </w:p>
    <w:p w:rsidR="00A176A1" w:rsidRPr="0019180A" w:rsidRDefault="00A176A1" w:rsidP="00B160A4">
      <w:pPr>
        <w:numPr>
          <w:ilvl w:val="0"/>
          <w:numId w:val="100"/>
        </w:numPr>
        <w:tabs>
          <w:tab w:val="left" w:pos="1054"/>
        </w:tabs>
        <w:spacing w:line="252" w:lineRule="exact"/>
        <w:ind w:firstLine="720"/>
        <w:jc w:val="both"/>
        <w:rPr>
          <w:sz w:val="18"/>
          <w:szCs w:val="18"/>
          <w:lang w:val="ru-RU"/>
        </w:rPr>
      </w:pPr>
      <w:r w:rsidRPr="0019180A">
        <w:rPr>
          <w:sz w:val="18"/>
          <w:szCs w:val="18"/>
          <w:lang w:val="ru-RU"/>
        </w:rPr>
        <w:t>Расстояние от бытовой канализации до хозяйственно-питьевого водопровода следует принимать,</w:t>
      </w:r>
      <w:r w:rsidRPr="0019180A">
        <w:rPr>
          <w:spacing w:val="-18"/>
          <w:sz w:val="18"/>
          <w:szCs w:val="18"/>
          <w:lang w:val="ru-RU"/>
        </w:rPr>
        <w:t xml:space="preserve"> </w:t>
      </w:r>
      <w:r w:rsidRPr="0019180A">
        <w:rPr>
          <w:sz w:val="18"/>
          <w:szCs w:val="18"/>
          <w:lang w:val="ru-RU"/>
        </w:rPr>
        <w:t>м:</w:t>
      </w:r>
    </w:p>
    <w:p w:rsidR="00A176A1" w:rsidRPr="0019180A" w:rsidRDefault="00A176A1" w:rsidP="00B160A4">
      <w:pPr>
        <w:numPr>
          <w:ilvl w:val="1"/>
          <w:numId w:val="51"/>
        </w:numPr>
        <w:tabs>
          <w:tab w:val="left" w:pos="959"/>
        </w:tabs>
        <w:spacing w:line="252" w:lineRule="exact"/>
        <w:ind w:left="958" w:hanging="126"/>
        <w:rPr>
          <w:sz w:val="18"/>
          <w:szCs w:val="18"/>
          <w:lang w:val="ru-RU"/>
        </w:rPr>
      </w:pPr>
      <w:r w:rsidRPr="0019180A">
        <w:rPr>
          <w:sz w:val="18"/>
          <w:szCs w:val="18"/>
          <w:lang w:val="ru-RU"/>
        </w:rPr>
        <w:t>до водопровода из железобетонных и асбестоцементных труб –</w:t>
      </w:r>
      <w:r w:rsidRPr="0019180A">
        <w:rPr>
          <w:spacing w:val="-4"/>
          <w:sz w:val="18"/>
          <w:szCs w:val="18"/>
          <w:lang w:val="ru-RU"/>
        </w:rPr>
        <w:t xml:space="preserve"> </w:t>
      </w:r>
      <w:r w:rsidRPr="0019180A">
        <w:rPr>
          <w:sz w:val="18"/>
          <w:szCs w:val="18"/>
          <w:lang w:val="ru-RU"/>
        </w:rPr>
        <w:t>5;</w:t>
      </w:r>
    </w:p>
    <w:p w:rsidR="00A176A1" w:rsidRPr="0019180A" w:rsidRDefault="00A176A1" w:rsidP="00B160A4">
      <w:pPr>
        <w:numPr>
          <w:ilvl w:val="1"/>
          <w:numId w:val="51"/>
        </w:numPr>
        <w:tabs>
          <w:tab w:val="left" w:pos="959"/>
        </w:tabs>
        <w:spacing w:before="1" w:line="253" w:lineRule="exact"/>
        <w:ind w:left="958" w:hanging="126"/>
        <w:rPr>
          <w:sz w:val="18"/>
          <w:szCs w:val="18"/>
          <w:lang w:val="ru-RU"/>
        </w:rPr>
      </w:pPr>
      <w:r w:rsidRPr="0019180A">
        <w:rPr>
          <w:sz w:val="18"/>
          <w:szCs w:val="18"/>
          <w:lang w:val="ru-RU"/>
        </w:rPr>
        <w:lastRenderedPageBreak/>
        <w:t>до водопровода из чугунных труб</w:t>
      </w:r>
      <w:r w:rsidRPr="0019180A">
        <w:rPr>
          <w:spacing w:val="-5"/>
          <w:sz w:val="18"/>
          <w:szCs w:val="18"/>
          <w:lang w:val="ru-RU"/>
        </w:rPr>
        <w:t xml:space="preserve"> </w:t>
      </w:r>
      <w:r w:rsidRPr="0019180A">
        <w:rPr>
          <w:sz w:val="18"/>
          <w:szCs w:val="18"/>
          <w:lang w:val="ru-RU"/>
        </w:rPr>
        <w:t>диаметром:</w:t>
      </w:r>
    </w:p>
    <w:p w:rsidR="00A176A1" w:rsidRPr="0019180A" w:rsidRDefault="00A176A1" w:rsidP="00A176A1">
      <w:pPr>
        <w:spacing w:line="253" w:lineRule="exact"/>
        <w:ind w:left="1390" w:right="150"/>
        <w:rPr>
          <w:sz w:val="18"/>
          <w:szCs w:val="18"/>
        </w:rPr>
      </w:pPr>
      <w:r w:rsidRPr="0019180A">
        <w:rPr>
          <w:sz w:val="18"/>
          <w:szCs w:val="18"/>
        </w:rPr>
        <w:t>- до 200 мм – 1,5;</w:t>
      </w:r>
    </w:p>
    <w:p w:rsidR="00A176A1" w:rsidRPr="0019180A" w:rsidRDefault="00A176A1" w:rsidP="00B160A4">
      <w:pPr>
        <w:numPr>
          <w:ilvl w:val="2"/>
          <w:numId w:val="51"/>
        </w:numPr>
        <w:tabs>
          <w:tab w:val="left" w:pos="1515"/>
        </w:tabs>
        <w:spacing w:before="1" w:line="252" w:lineRule="exact"/>
        <w:ind w:left="1514" w:hanging="124"/>
        <w:rPr>
          <w:sz w:val="18"/>
          <w:szCs w:val="18"/>
        </w:rPr>
      </w:pPr>
      <w:r w:rsidRPr="0019180A">
        <w:rPr>
          <w:sz w:val="18"/>
          <w:szCs w:val="18"/>
        </w:rPr>
        <w:t>свыше 200 мм –</w:t>
      </w:r>
      <w:r w:rsidRPr="0019180A">
        <w:rPr>
          <w:spacing w:val="4"/>
          <w:sz w:val="18"/>
          <w:szCs w:val="18"/>
        </w:rPr>
        <w:t xml:space="preserve"> </w:t>
      </w:r>
      <w:r w:rsidRPr="0019180A">
        <w:rPr>
          <w:sz w:val="18"/>
          <w:szCs w:val="18"/>
        </w:rPr>
        <w:t>3;</w:t>
      </w:r>
    </w:p>
    <w:p w:rsidR="00A176A1" w:rsidRPr="0019180A" w:rsidRDefault="00A176A1" w:rsidP="00B160A4">
      <w:pPr>
        <w:numPr>
          <w:ilvl w:val="1"/>
          <w:numId w:val="51"/>
        </w:numPr>
        <w:tabs>
          <w:tab w:val="left" w:pos="959"/>
        </w:tabs>
        <w:spacing w:line="252" w:lineRule="exact"/>
        <w:ind w:left="958" w:hanging="126"/>
        <w:rPr>
          <w:sz w:val="18"/>
          <w:szCs w:val="18"/>
          <w:lang w:val="ru-RU"/>
        </w:rPr>
      </w:pPr>
      <w:r w:rsidRPr="0019180A">
        <w:rPr>
          <w:sz w:val="18"/>
          <w:szCs w:val="18"/>
          <w:lang w:val="ru-RU"/>
        </w:rPr>
        <w:t>до водопровода из пластмассовых труб –</w:t>
      </w:r>
      <w:r w:rsidRPr="0019180A">
        <w:rPr>
          <w:spacing w:val="1"/>
          <w:sz w:val="18"/>
          <w:szCs w:val="18"/>
          <w:lang w:val="ru-RU"/>
        </w:rPr>
        <w:t xml:space="preserve"> </w:t>
      </w:r>
      <w:r w:rsidRPr="0019180A">
        <w:rPr>
          <w:sz w:val="18"/>
          <w:szCs w:val="18"/>
          <w:lang w:val="ru-RU"/>
        </w:rPr>
        <w:t>1,5.</w:t>
      </w:r>
    </w:p>
    <w:p w:rsidR="00A176A1" w:rsidRPr="0019180A" w:rsidRDefault="00A176A1" w:rsidP="00A176A1">
      <w:pPr>
        <w:ind w:left="112" w:right="150" w:firstLine="720"/>
        <w:rPr>
          <w:sz w:val="18"/>
          <w:szCs w:val="18"/>
          <w:lang w:val="ru-RU"/>
        </w:rPr>
      </w:pPr>
      <w:r w:rsidRPr="0019180A">
        <w:rPr>
          <w:sz w:val="18"/>
          <w:szCs w:val="18"/>
          <w:lang w:val="ru-RU"/>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w:t>
      </w:r>
      <w:r w:rsidRPr="0019180A">
        <w:rPr>
          <w:spacing w:val="-4"/>
          <w:sz w:val="18"/>
          <w:szCs w:val="18"/>
          <w:lang w:val="ru-RU"/>
        </w:rPr>
        <w:t xml:space="preserve"> </w:t>
      </w:r>
      <w:r w:rsidRPr="0019180A">
        <w:rPr>
          <w:sz w:val="18"/>
          <w:szCs w:val="18"/>
          <w:lang w:val="ru-RU"/>
        </w:rPr>
        <w:t>м.</w:t>
      </w:r>
    </w:p>
    <w:p w:rsidR="00A176A1" w:rsidRPr="0019180A" w:rsidRDefault="00A176A1" w:rsidP="00B160A4">
      <w:pPr>
        <w:numPr>
          <w:ilvl w:val="0"/>
          <w:numId w:val="100"/>
        </w:numPr>
        <w:tabs>
          <w:tab w:val="left" w:pos="1059"/>
        </w:tabs>
        <w:ind w:right="104" w:firstLine="720"/>
        <w:jc w:val="both"/>
        <w:rPr>
          <w:sz w:val="18"/>
          <w:szCs w:val="18"/>
          <w:lang w:val="ru-RU"/>
        </w:rPr>
      </w:pPr>
      <w:r w:rsidRPr="0019180A">
        <w:rPr>
          <w:sz w:val="18"/>
          <w:szCs w:val="18"/>
          <w:lang w:val="ru-RU"/>
        </w:rPr>
        <w:t xml:space="preserve">При параллельной прокладке газопроводов для труб диаметром до 300 мм расстояние между ними (в свету) допускается принимать 0,4 м и </w:t>
      </w:r>
      <w:r w:rsidRPr="0019180A">
        <w:rPr>
          <w:spacing w:val="3"/>
          <w:sz w:val="18"/>
          <w:szCs w:val="18"/>
          <w:lang w:val="ru-RU"/>
        </w:rPr>
        <w:t>бо</w:t>
      </w:r>
      <w:r w:rsidRPr="0019180A">
        <w:rPr>
          <w:sz w:val="18"/>
          <w:szCs w:val="18"/>
          <w:lang w:val="ru-RU"/>
        </w:rPr>
        <w:t>лее 300 мм – 0,5 м при совместном размещении в одной траншее двух и более</w:t>
      </w:r>
      <w:r w:rsidRPr="0019180A">
        <w:rPr>
          <w:spacing w:val="-16"/>
          <w:sz w:val="18"/>
          <w:szCs w:val="18"/>
          <w:lang w:val="ru-RU"/>
        </w:rPr>
        <w:t xml:space="preserve"> </w:t>
      </w:r>
      <w:r w:rsidRPr="0019180A">
        <w:rPr>
          <w:sz w:val="18"/>
          <w:szCs w:val="18"/>
          <w:lang w:val="ru-RU"/>
        </w:rPr>
        <w:t>газопроводов.</w:t>
      </w:r>
    </w:p>
    <w:p w:rsidR="00A176A1" w:rsidRPr="0019180A" w:rsidRDefault="00A176A1" w:rsidP="00A176A1">
      <w:pPr>
        <w:tabs>
          <w:tab w:val="left" w:pos="1078"/>
        </w:tabs>
        <w:ind w:left="820" w:right="110"/>
        <w:jc w:val="both"/>
        <w:rPr>
          <w:sz w:val="18"/>
          <w:szCs w:val="18"/>
          <w:lang w:val="ru-RU"/>
        </w:rPr>
      </w:pPr>
      <w:r w:rsidRPr="0019180A">
        <w:rPr>
          <w:sz w:val="18"/>
          <w:szCs w:val="18"/>
          <w:lang w:val="ru-RU"/>
        </w:rPr>
        <w:t>В таблице 70 указаны расстояния до стальных газопроводов. Размещение газопроводов из неметаллических труб следует предусматривать согласно СНиП</w:t>
      </w:r>
      <w:r w:rsidRPr="0019180A">
        <w:rPr>
          <w:spacing w:val="-6"/>
          <w:sz w:val="18"/>
          <w:szCs w:val="18"/>
          <w:lang w:val="ru-RU"/>
        </w:rPr>
        <w:t xml:space="preserve"> </w:t>
      </w:r>
      <w:r w:rsidRPr="0019180A">
        <w:rPr>
          <w:sz w:val="18"/>
          <w:szCs w:val="18"/>
          <w:lang w:val="ru-RU"/>
        </w:rPr>
        <w:t>42-01-02.</w:t>
      </w:r>
    </w:p>
    <w:p w:rsidR="00A176A1" w:rsidRPr="0019180A" w:rsidRDefault="00A176A1" w:rsidP="00B160A4">
      <w:pPr>
        <w:numPr>
          <w:ilvl w:val="0"/>
          <w:numId w:val="100"/>
        </w:numPr>
        <w:tabs>
          <w:tab w:val="left" w:pos="1059"/>
        </w:tabs>
        <w:spacing w:before="1"/>
        <w:ind w:left="1058" w:hanging="238"/>
        <w:jc w:val="both"/>
        <w:rPr>
          <w:sz w:val="18"/>
          <w:szCs w:val="18"/>
          <w:lang w:val="ru-RU"/>
        </w:rPr>
      </w:pPr>
      <w:r w:rsidRPr="0019180A">
        <w:rPr>
          <w:sz w:val="18"/>
          <w:szCs w:val="18"/>
          <w:lang w:val="ru-RU"/>
        </w:rPr>
        <w:t>Для</w:t>
      </w:r>
      <w:r w:rsidRPr="0019180A">
        <w:rPr>
          <w:spacing w:val="12"/>
          <w:sz w:val="18"/>
          <w:szCs w:val="18"/>
          <w:lang w:val="ru-RU"/>
        </w:rPr>
        <w:t xml:space="preserve"> </w:t>
      </w:r>
      <w:r w:rsidRPr="0019180A">
        <w:rPr>
          <w:sz w:val="18"/>
          <w:szCs w:val="18"/>
          <w:lang w:val="ru-RU"/>
        </w:rPr>
        <w:t>специальных</w:t>
      </w:r>
      <w:r w:rsidRPr="0019180A">
        <w:rPr>
          <w:spacing w:val="13"/>
          <w:sz w:val="18"/>
          <w:szCs w:val="18"/>
          <w:lang w:val="ru-RU"/>
        </w:rPr>
        <w:t xml:space="preserve"> </w:t>
      </w:r>
      <w:r w:rsidRPr="0019180A">
        <w:rPr>
          <w:sz w:val="18"/>
          <w:szCs w:val="18"/>
          <w:lang w:val="ru-RU"/>
        </w:rPr>
        <w:t>грунтов</w:t>
      </w:r>
      <w:r w:rsidRPr="0019180A">
        <w:rPr>
          <w:spacing w:val="14"/>
          <w:sz w:val="18"/>
          <w:szCs w:val="18"/>
          <w:lang w:val="ru-RU"/>
        </w:rPr>
        <w:t xml:space="preserve"> </w:t>
      </w:r>
      <w:r w:rsidRPr="0019180A">
        <w:rPr>
          <w:sz w:val="18"/>
          <w:szCs w:val="18"/>
          <w:lang w:val="ru-RU"/>
        </w:rPr>
        <w:t>расстояние</w:t>
      </w:r>
      <w:r w:rsidRPr="0019180A">
        <w:rPr>
          <w:spacing w:val="13"/>
          <w:sz w:val="18"/>
          <w:szCs w:val="18"/>
          <w:lang w:val="ru-RU"/>
        </w:rPr>
        <w:t xml:space="preserve"> </w:t>
      </w:r>
      <w:r w:rsidRPr="0019180A">
        <w:rPr>
          <w:sz w:val="18"/>
          <w:szCs w:val="18"/>
          <w:lang w:val="ru-RU"/>
        </w:rPr>
        <w:t>следует</w:t>
      </w:r>
      <w:r w:rsidRPr="0019180A">
        <w:rPr>
          <w:spacing w:val="15"/>
          <w:sz w:val="18"/>
          <w:szCs w:val="18"/>
          <w:lang w:val="ru-RU"/>
        </w:rPr>
        <w:t xml:space="preserve"> </w:t>
      </w:r>
      <w:r w:rsidRPr="0019180A">
        <w:rPr>
          <w:sz w:val="18"/>
          <w:szCs w:val="18"/>
          <w:lang w:val="ru-RU"/>
        </w:rPr>
        <w:t>корректировать</w:t>
      </w:r>
      <w:r w:rsidRPr="0019180A">
        <w:rPr>
          <w:spacing w:val="16"/>
          <w:sz w:val="18"/>
          <w:szCs w:val="18"/>
          <w:lang w:val="ru-RU"/>
        </w:rPr>
        <w:t xml:space="preserve"> </w:t>
      </w:r>
      <w:r w:rsidRPr="0019180A">
        <w:rPr>
          <w:sz w:val="18"/>
          <w:szCs w:val="18"/>
          <w:lang w:val="ru-RU"/>
        </w:rPr>
        <w:t>в</w:t>
      </w:r>
      <w:r w:rsidRPr="0019180A">
        <w:rPr>
          <w:spacing w:val="14"/>
          <w:sz w:val="18"/>
          <w:szCs w:val="18"/>
          <w:lang w:val="ru-RU"/>
        </w:rPr>
        <w:t xml:space="preserve"> </w:t>
      </w:r>
      <w:r w:rsidRPr="0019180A">
        <w:rPr>
          <w:sz w:val="18"/>
          <w:szCs w:val="18"/>
          <w:lang w:val="ru-RU"/>
        </w:rPr>
        <w:t>соответствии</w:t>
      </w:r>
      <w:r w:rsidRPr="0019180A">
        <w:rPr>
          <w:spacing w:val="14"/>
          <w:sz w:val="18"/>
          <w:szCs w:val="18"/>
          <w:lang w:val="ru-RU"/>
        </w:rPr>
        <w:t xml:space="preserve"> </w:t>
      </w:r>
      <w:r w:rsidRPr="0019180A">
        <w:rPr>
          <w:sz w:val="18"/>
          <w:szCs w:val="18"/>
          <w:lang w:val="ru-RU"/>
        </w:rPr>
        <w:t>с</w:t>
      </w:r>
      <w:r w:rsidRPr="0019180A">
        <w:rPr>
          <w:spacing w:val="16"/>
          <w:sz w:val="18"/>
          <w:szCs w:val="18"/>
          <w:lang w:val="ru-RU"/>
        </w:rPr>
        <w:t xml:space="preserve"> </w:t>
      </w:r>
      <w:r w:rsidRPr="0019180A">
        <w:rPr>
          <w:sz w:val="18"/>
          <w:szCs w:val="18"/>
          <w:lang w:val="ru-RU"/>
        </w:rPr>
        <w:t>разделами</w:t>
      </w:r>
      <w:r w:rsidRPr="0019180A">
        <w:rPr>
          <w:spacing w:val="15"/>
          <w:sz w:val="18"/>
          <w:szCs w:val="18"/>
          <w:lang w:val="ru-RU"/>
        </w:rPr>
        <w:t xml:space="preserve"> </w:t>
      </w:r>
      <w:r w:rsidRPr="0019180A">
        <w:rPr>
          <w:sz w:val="18"/>
          <w:szCs w:val="18"/>
          <w:lang w:val="ru-RU"/>
        </w:rPr>
        <w:t>СНиП</w:t>
      </w:r>
      <w:r w:rsidRPr="0019180A">
        <w:rPr>
          <w:spacing w:val="11"/>
          <w:sz w:val="18"/>
          <w:szCs w:val="18"/>
          <w:lang w:val="ru-RU"/>
        </w:rPr>
        <w:t xml:space="preserve"> </w:t>
      </w:r>
      <w:r w:rsidRPr="0019180A">
        <w:rPr>
          <w:sz w:val="18"/>
          <w:szCs w:val="18"/>
          <w:lang w:val="ru-RU"/>
        </w:rPr>
        <w:t>2.04.02-84*,</w:t>
      </w:r>
      <w:r w:rsidRPr="0019180A">
        <w:rPr>
          <w:spacing w:val="15"/>
          <w:sz w:val="18"/>
          <w:szCs w:val="18"/>
          <w:lang w:val="ru-RU"/>
        </w:rPr>
        <w:t xml:space="preserve"> </w:t>
      </w:r>
      <w:r w:rsidRPr="0019180A">
        <w:rPr>
          <w:sz w:val="18"/>
          <w:szCs w:val="18"/>
          <w:lang w:val="ru-RU"/>
        </w:rPr>
        <w:t>СНиП</w:t>
      </w:r>
      <w:r w:rsidRPr="0019180A">
        <w:rPr>
          <w:spacing w:val="14"/>
          <w:sz w:val="18"/>
          <w:szCs w:val="18"/>
          <w:lang w:val="ru-RU"/>
        </w:rPr>
        <w:t xml:space="preserve"> </w:t>
      </w:r>
      <w:r w:rsidRPr="0019180A">
        <w:rPr>
          <w:sz w:val="18"/>
          <w:szCs w:val="18"/>
          <w:lang w:val="ru-RU"/>
        </w:rPr>
        <w:t>2.04.03-85*,</w:t>
      </w:r>
      <w:r w:rsidRPr="0019180A">
        <w:rPr>
          <w:spacing w:val="15"/>
          <w:sz w:val="18"/>
          <w:szCs w:val="18"/>
          <w:lang w:val="ru-RU"/>
        </w:rPr>
        <w:t xml:space="preserve"> </w:t>
      </w:r>
      <w:r w:rsidRPr="0019180A">
        <w:rPr>
          <w:sz w:val="18"/>
          <w:szCs w:val="18"/>
          <w:lang w:val="ru-RU"/>
        </w:rPr>
        <w:t>СНиП</w:t>
      </w:r>
      <w:r w:rsidRPr="0019180A">
        <w:rPr>
          <w:spacing w:val="14"/>
          <w:sz w:val="18"/>
          <w:szCs w:val="18"/>
          <w:lang w:val="ru-RU"/>
        </w:rPr>
        <w:t xml:space="preserve"> </w:t>
      </w:r>
      <w:r w:rsidRPr="0019180A">
        <w:rPr>
          <w:sz w:val="18"/>
          <w:szCs w:val="18"/>
          <w:lang w:val="ru-RU"/>
        </w:rPr>
        <w:t>41-02-</w:t>
      </w:r>
    </w:p>
    <w:p w:rsidR="00A176A1" w:rsidRPr="0019180A" w:rsidRDefault="00A176A1" w:rsidP="00A176A1">
      <w:pPr>
        <w:spacing w:line="253" w:lineRule="exact"/>
        <w:ind w:left="112" w:right="150"/>
        <w:rPr>
          <w:sz w:val="18"/>
          <w:szCs w:val="18"/>
        </w:rPr>
      </w:pPr>
      <w:r w:rsidRPr="0019180A">
        <w:rPr>
          <w:sz w:val="18"/>
          <w:szCs w:val="18"/>
        </w:rPr>
        <w:t>2003.</w:t>
      </w:r>
    </w:p>
    <w:p w:rsidR="0081747E" w:rsidRPr="0019180A" w:rsidRDefault="00A176A1" w:rsidP="00B160A4">
      <w:pPr>
        <w:numPr>
          <w:ilvl w:val="1"/>
          <w:numId w:val="51"/>
        </w:numPr>
        <w:tabs>
          <w:tab w:val="left" w:pos="947"/>
        </w:tabs>
        <w:spacing w:line="252" w:lineRule="exact"/>
        <w:ind w:left="946" w:hanging="126"/>
        <w:rPr>
          <w:sz w:val="18"/>
          <w:szCs w:val="18"/>
          <w:lang w:val="ru-RU"/>
        </w:rPr>
      </w:pPr>
      <w:r w:rsidRPr="0019180A">
        <w:rPr>
          <w:sz w:val="18"/>
          <w:szCs w:val="18"/>
          <w:lang w:val="ru-RU"/>
        </w:rPr>
        <w:t>5 – от силовых кабелей и кабелей</w:t>
      </w:r>
      <w:r w:rsidRPr="0019180A">
        <w:rPr>
          <w:spacing w:val="-2"/>
          <w:sz w:val="18"/>
          <w:szCs w:val="18"/>
          <w:lang w:val="ru-RU"/>
        </w:rPr>
        <w:t xml:space="preserve"> </w:t>
      </w:r>
      <w:r w:rsidRPr="0019180A">
        <w:rPr>
          <w:sz w:val="18"/>
          <w:szCs w:val="18"/>
          <w:lang w:val="ru-RU"/>
        </w:rPr>
        <w:t>связи.</w:t>
      </w:r>
    </w:p>
    <w:p w:rsidR="00A176A1" w:rsidRPr="0019180A" w:rsidRDefault="00A176A1" w:rsidP="00B160A4">
      <w:pPr>
        <w:numPr>
          <w:ilvl w:val="1"/>
          <w:numId w:val="51"/>
        </w:numPr>
        <w:tabs>
          <w:tab w:val="left" w:pos="947"/>
        </w:tabs>
        <w:spacing w:line="252" w:lineRule="exact"/>
        <w:ind w:left="946" w:hanging="126"/>
        <w:rPr>
          <w:sz w:val="18"/>
          <w:szCs w:val="18"/>
          <w:lang w:val="ru-RU"/>
        </w:rPr>
        <w:sectPr w:rsidR="00A176A1" w:rsidRPr="0019180A">
          <w:pgSz w:w="16840" w:h="11910" w:orient="landscape"/>
          <w:pgMar w:top="1060" w:right="1020" w:bottom="900" w:left="1020" w:header="0" w:footer="717" w:gutter="0"/>
          <w:cols w:space="720"/>
        </w:sectPr>
      </w:pPr>
    </w:p>
    <w:p w:rsidR="00A176A1" w:rsidRPr="0019180A" w:rsidRDefault="00A176A1" w:rsidP="00A176A1">
      <w:pPr>
        <w:spacing w:line="276" w:lineRule="auto"/>
        <w:rPr>
          <w:sz w:val="18"/>
          <w:szCs w:val="18"/>
          <w:lang w:val="ru-RU"/>
        </w:rPr>
      </w:pPr>
      <w:r w:rsidRPr="0019180A">
        <w:rPr>
          <w:sz w:val="18"/>
          <w:szCs w:val="18"/>
          <w:lang w:val="ru-RU"/>
        </w:rPr>
        <w:lastRenderedPageBreak/>
        <w:t>5.3.161. Противопожарные расстояния от складов сжиженных углеводородных газов, резервуарных установок сжиженных углеводородных газов испарительных и групповых баллонных установок, от помещений и установок, где используется СУГ,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A176A1" w:rsidRPr="0019180A" w:rsidRDefault="00A176A1" w:rsidP="00A176A1">
      <w:pPr>
        <w:spacing w:line="276" w:lineRule="auto"/>
        <w:rPr>
          <w:sz w:val="18"/>
          <w:szCs w:val="18"/>
          <w:lang w:val="ru-RU"/>
        </w:rPr>
      </w:pPr>
      <w:r w:rsidRPr="0019180A">
        <w:rPr>
          <w:sz w:val="18"/>
          <w:szCs w:val="18"/>
          <w:lang w:val="ru-RU"/>
        </w:rPr>
        <w:t>5.3.162. 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 Индивидуальные баллонные установки снаружи следует предусматривать на расстоянии в свету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w:t>
      </w:r>
    </w:p>
    <w:p w:rsidR="00A176A1" w:rsidRPr="0019180A" w:rsidRDefault="00A176A1" w:rsidP="00A176A1">
      <w:pPr>
        <w:spacing w:line="276" w:lineRule="auto"/>
        <w:rPr>
          <w:sz w:val="18"/>
          <w:szCs w:val="18"/>
          <w:lang w:val="ru-RU"/>
        </w:rPr>
      </w:pPr>
      <w:r w:rsidRPr="0019180A">
        <w:rPr>
          <w:sz w:val="18"/>
          <w:szCs w:val="18"/>
          <w:lang w:val="ru-RU"/>
        </w:rPr>
        <w:t>5.3.163. Минимальные расстояния от резервуаров СУГ до зданий и сооружений на территории ГНС или на территории промышленных предприятий, где размещена ГНС, следует принимать в соответствии с требованиями СНиП 42-01-2002.</w:t>
      </w:r>
    </w:p>
    <w:p w:rsidR="00A176A1" w:rsidRPr="0019180A" w:rsidRDefault="00A176A1" w:rsidP="00A176A1">
      <w:pPr>
        <w:spacing w:line="276" w:lineRule="auto"/>
        <w:rPr>
          <w:sz w:val="18"/>
          <w:szCs w:val="18"/>
          <w:lang w:val="ru-RU"/>
        </w:rPr>
      </w:pPr>
    </w:p>
    <w:p w:rsidR="00A176A1" w:rsidRPr="0019180A" w:rsidRDefault="00A176A1" w:rsidP="00A176A1">
      <w:pPr>
        <w:spacing w:line="276" w:lineRule="auto"/>
        <w:rPr>
          <w:b/>
          <w:sz w:val="18"/>
          <w:szCs w:val="18"/>
          <w:lang w:val="ru-RU"/>
        </w:rPr>
      </w:pPr>
      <w:r w:rsidRPr="0019180A">
        <w:rPr>
          <w:b/>
          <w:sz w:val="18"/>
          <w:szCs w:val="18"/>
          <w:lang w:val="ru-RU"/>
        </w:rPr>
        <w:t>Инженерные сети и сооружения на территории малоэтажной жилой застройки</w:t>
      </w:r>
    </w:p>
    <w:p w:rsidR="00A176A1" w:rsidRPr="0019180A" w:rsidRDefault="00A176A1" w:rsidP="00A176A1">
      <w:pPr>
        <w:spacing w:line="276" w:lineRule="auto"/>
        <w:rPr>
          <w:sz w:val="18"/>
          <w:szCs w:val="18"/>
          <w:lang w:val="ru-RU"/>
        </w:rPr>
      </w:pPr>
    </w:p>
    <w:p w:rsidR="00A176A1" w:rsidRPr="0019180A" w:rsidRDefault="00A176A1" w:rsidP="00A176A1">
      <w:pPr>
        <w:spacing w:line="276" w:lineRule="auto"/>
        <w:rPr>
          <w:sz w:val="18"/>
          <w:szCs w:val="18"/>
          <w:lang w:val="ru-RU"/>
        </w:rPr>
      </w:pPr>
      <w:r w:rsidRPr="0019180A">
        <w:rPr>
          <w:sz w:val="18"/>
          <w:szCs w:val="18"/>
          <w:lang w:val="ru-RU"/>
        </w:rPr>
        <w:t>5.3.164.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A176A1" w:rsidRPr="0019180A" w:rsidRDefault="00A176A1" w:rsidP="00A176A1">
      <w:pPr>
        <w:spacing w:line="276" w:lineRule="auto"/>
        <w:rPr>
          <w:sz w:val="18"/>
          <w:szCs w:val="18"/>
          <w:lang w:val="ru-RU"/>
        </w:rPr>
      </w:pPr>
      <w:r w:rsidRPr="0019180A">
        <w:rPr>
          <w:sz w:val="18"/>
          <w:szCs w:val="18"/>
          <w:lang w:val="ru-RU"/>
        </w:rPr>
        <w:t>5.3.165. Тепловые, газовые водопроводные и канализационные сети следует проектировать, как правило, в соответствующих технических зонах улиц и проездов. Прохождение этих сетей через жилые районы допускается в исключительных случаях в специально выделенных зонах.</w:t>
      </w:r>
    </w:p>
    <w:p w:rsidR="00A176A1" w:rsidRPr="0019180A" w:rsidRDefault="00A176A1" w:rsidP="00A176A1">
      <w:pPr>
        <w:spacing w:line="276" w:lineRule="auto"/>
        <w:rPr>
          <w:sz w:val="18"/>
          <w:szCs w:val="18"/>
          <w:lang w:val="ru-RU"/>
        </w:rPr>
      </w:pPr>
      <w:r w:rsidRPr="0019180A">
        <w:rPr>
          <w:sz w:val="18"/>
          <w:szCs w:val="18"/>
          <w:lang w:val="ru-RU"/>
        </w:rPr>
        <w:t>5.3.166. Схемы теплогазоснабжения малоэтажной жилой застройки разрабатываются на основе планировочных решений застройки с учетом требований настоящих нормативов.</w:t>
      </w:r>
    </w:p>
    <w:p w:rsidR="00A176A1" w:rsidRPr="0019180A" w:rsidRDefault="00A176A1" w:rsidP="00A176A1">
      <w:pPr>
        <w:spacing w:line="276" w:lineRule="auto"/>
        <w:rPr>
          <w:sz w:val="18"/>
          <w:szCs w:val="18"/>
          <w:lang w:val="ru-RU"/>
        </w:rPr>
      </w:pPr>
      <w:r w:rsidRPr="0019180A">
        <w:rPr>
          <w:sz w:val="18"/>
          <w:szCs w:val="18"/>
          <w:lang w:val="ru-RU"/>
        </w:rPr>
        <w:t xml:space="preserve">              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и газовых сетей; количество и места размещения центральных тепловых пунктов и газорегуляторных пунктов или газорегуляторных установок; тип прокладки сетей теплоснабжения и др.</w:t>
      </w:r>
    </w:p>
    <w:p w:rsidR="00A176A1" w:rsidRPr="0019180A" w:rsidRDefault="00A176A1" w:rsidP="00A176A1">
      <w:pPr>
        <w:spacing w:line="276" w:lineRule="auto"/>
        <w:rPr>
          <w:sz w:val="18"/>
          <w:szCs w:val="18"/>
          <w:lang w:val="ru-RU"/>
        </w:rPr>
      </w:pPr>
      <w:r w:rsidRPr="0019180A">
        <w:rPr>
          <w:sz w:val="18"/>
          <w:szCs w:val="18"/>
          <w:lang w:val="ru-RU"/>
        </w:rPr>
        <w:t>5.3.167. Теплоснабжение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(ГРП) с соответствующими инженерными коммуникациями.</w:t>
      </w:r>
    </w:p>
    <w:p w:rsidR="00A176A1" w:rsidRPr="0019180A" w:rsidRDefault="00A176A1" w:rsidP="00A176A1">
      <w:pPr>
        <w:spacing w:line="276" w:lineRule="auto"/>
        <w:rPr>
          <w:sz w:val="18"/>
          <w:szCs w:val="18"/>
          <w:lang w:val="ru-RU"/>
        </w:rPr>
      </w:pPr>
      <w:r w:rsidRPr="0019180A">
        <w:rPr>
          <w:sz w:val="18"/>
          <w:szCs w:val="18"/>
          <w:lang w:val="ru-RU"/>
        </w:rPr>
        <w:t xml:space="preserve">             Централизованное теплоснабжение следует проектировать в исключительных случаях при наличии в районе строительства или вблизи от него существующих централизованных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w:t>
      </w:r>
    </w:p>
    <w:p w:rsidR="00A176A1" w:rsidRPr="0019180A" w:rsidRDefault="00A176A1" w:rsidP="00A176A1">
      <w:pPr>
        <w:spacing w:line="276" w:lineRule="auto"/>
        <w:rPr>
          <w:sz w:val="18"/>
          <w:szCs w:val="18"/>
          <w:lang w:val="ru-RU"/>
        </w:rPr>
      </w:pPr>
      <w:r w:rsidRPr="0019180A">
        <w:rPr>
          <w:sz w:val="18"/>
          <w:szCs w:val="18"/>
          <w:lang w:val="ru-RU"/>
        </w:rPr>
        <w:t xml:space="preserve">             В случае невозможности или нецелесообразности использования систем централизованного теплоснабжения в районах малоэтажной жилой застройки рекомендуется проектировать системы децентрализованного теплоснабжения с использованием природного газа по ГОСТ 5542-87 как наиболее эффективного единого энергоносителя, обеспечивающего работу теплогенераторов автономного типа, устанавливаемых у каждого владельца дома, квартиры или в объектах социальной сферы частного владения.</w:t>
      </w:r>
    </w:p>
    <w:p w:rsidR="00A176A1" w:rsidRPr="0019180A" w:rsidRDefault="00A176A1" w:rsidP="00A176A1">
      <w:pPr>
        <w:spacing w:line="276" w:lineRule="auto"/>
        <w:rPr>
          <w:sz w:val="18"/>
          <w:szCs w:val="18"/>
          <w:lang w:val="ru-RU"/>
        </w:rPr>
      </w:pPr>
      <w:r w:rsidRPr="0019180A">
        <w:rPr>
          <w:sz w:val="18"/>
          <w:szCs w:val="18"/>
          <w:lang w:val="ru-RU"/>
        </w:rPr>
        <w:t xml:space="preserve">             Проектирование систем теплоснабжения осуществляется после принятия решения по централизации или децентрализации теплоснабжения.</w:t>
      </w:r>
    </w:p>
    <w:p w:rsidR="00A176A1" w:rsidRPr="0019180A" w:rsidRDefault="00A176A1" w:rsidP="00A176A1">
      <w:pPr>
        <w:spacing w:line="276" w:lineRule="auto"/>
        <w:rPr>
          <w:sz w:val="18"/>
          <w:szCs w:val="18"/>
          <w:lang w:val="ru-RU"/>
        </w:rPr>
      </w:pPr>
      <w:r w:rsidRPr="0019180A">
        <w:rPr>
          <w:sz w:val="18"/>
          <w:szCs w:val="18"/>
          <w:lang w:val="ru-RU"/>
        </w:rPr>
        <w:t>5.3.168. Проектирование газораспределительных систем следует осуществлять в соответствии с требованиями нормативных документов в области промышленной безопасности.</w:t>
      </w:r>
    </w:p>
    <w:p w:rsidR="00A176A1" w:rsidRPr="0019180A" w:rsidRDefault="00A176A1" w:rsidP="00A176A1">
      <w:pPr>
        <w:spacing w:line="276" w:lineRule="auto"/>
        <w:rPr>
          <w:sz w:val="18"/>
          <w:szCs w:val="18"/>
          <w:lang w:val="ru-RU"/>
        </w:rPr>
      </w:pPr>
      <w:r w:rsidRPr="0019180A">
        <w:rPr>
          <w:sz w:val="18"/>
          <w:szCs w:val="18"/>
          <w:lang w:val="ru-RU"/>
        </w:rPr>
        <w:t xml:space="preserve">               Прокладку газопроводов следует предусматривать подземной и наземной. В обоснованных случаях допускается надземная прокладка газопроводов по стенам зданий внутри жилых дворов и кварталов в соответствии с требованиями п.п. 5.3.1-5.3.3 СНиП 42-01-2002.</w:t>
      </w:r>
    </w:p>
    <w:p w:rsidR="00A176A1" w:rsidRPr="0019180A" w:rsidRDefault="00A176A1" w:rsidP="00A176A1">
      <w:pPr>
        <w:spacing w:line="276" w:lineRule="auto"/>
        <w:rPr>
          <w:sz w:val="18"/>
          <w:szCs w:val="18"/>
          <w:lang w:val="ru-RU"/>
        </w:rPr>
      </w:pPr>
      <w:r w:rsidRPr="0019180A">
        <w:rPr>
          <w:sz w:val="18"/>
          <w:szCs w:val="18"/>
          <w:lang w:val="ru-RU"/>
        </w:rPr>
        <w:t xml:space="preserve">               По территории малоэтажной жилой застройки не допускается прокладка газопроводов высокого давления. В случае их наличия на прилегающих территориях технические зоны и расстояния от газораспределительных станций и газорегуляторных пунктов до жилой застройки следует принимать в соот</w:t>
      </w:r>
      <w:r w:rsidR="00741546" w:rsidRPr="0019180A">
        <w:rPr>
          <w:sz w:val="18"/>
          <w:szCs w:val="18"/>
          <w:lang w:val="ru-RU"/>
        </w:rPr>
        <w:t>ветствии с таблицей 53</w:t>
      </w:r>
      <w:r w:rsidRPr="0019180A">
        <w:rPr>
          <w:sz w:val="18"/>
          <w:szCs w:val="18"/>
          <w:lang w:val="ru-RU"/>
        </w:rPr>
        <w:t xml:space="preserve"> и требованиями подраздела «Газоснабжение» настоящих нормативов.</w:t>
      </w:r>
    </w:p>
    <w:p w:rsidR="00A176A1" w:rsidRPr="0019180A" w:rsidRDefault="00A176A1" w:rsidP="00A176A1">
      <w:pPr>
        <w:spacing w:line="276" w:lineRule="auto"/>
        <w:rPr>
          <w:sz w:val="18"/>
          <w:szCs w:val="18"/>
          <w:lang w:val="ru-RU"/>
        </w:rPr>
      </w:pPr>
      <w:r w:rsidRPr="0019180A">
        <w:rPr>
          <w:sz w:val="18"/>
          <w:szCs w:val="18"/>
          <w:lang w:val="ru-RU"/>
        </w:rPr>
        <w:t>Газоснабжение территорий малоэтажной жило</w:t>
      </w:r>
      <w:r w:rsidR="00741546" w:rsidRPr="0019180A">
        <w:rPr>
          <w:sz w:val="18"/>
          <w:szCs w:val="18"/>
          <w:lang w:val="ru-RU"/>
        </w:rPr>
        <w:t>й застройки может осуществлять</w:t>
      </w:r>
      <w:r w:rsidRPr="0019180A">
        <w:rPr>
          <w:sz w:val="18"/>
          <w:szCs w:val="18"/>
          <w:lang w:val="ru-RU"/>
        </w:rPr>
        <w:t>ся от газобаллонных установок сжиженного газа, ре</w:t>
      </w:r>
      <w:r w:rsidR="00741546" w:rsidRPr="0019180A">
        <w:rPr>
          <w:sz w:val="18"/>
          <w:szCs w:val="18"/>
          <w:lang w:val="ru-RU"/>
        </w:rPr>
        <w:t>зервуарных установок со сжижен</w:t>
      </w:r>
      <w:r w:rsidRPr="0019180A">
        <w:rPr>
          <w:sz w:val="18"/>
          <w:szCs w:val="18"/>
          <w:lang w:val="ru-RU"/>
        </w:rPr>
        <w:t>ным газом.</w:t>
      </w:r>
    </w:p>
    <w:p w:rsidR="00A176A1" w:rsidRPr="0019180A" w:rsidRDefault="00741546" w:rsidP="00A176A1">
      <w:pPr>
        <w:spacing w:line="276" w:lineRule="auto"/>
        <w:rPr>
          <w:sz w:val="18"/>
          <w:szCs w:val="18"/>
          <w:lang w:val="ru-RU"/>
        </w:rPr>
      </w:pPr>
      <w:r w:rsidRPr="0019180A">
        <w:rPr>
          <w:sz w:val="18"/>
          <w:szCs w:val="18"/>
          <w:lang w:val="ru-RU"/>
        </w:rPr>
        <w:t xml:space="preserve">5.3.169. </w:t>
      </w:r>
      <w:r w:rsidR="00A176A1" w:rsidRPr="0019180A">
        <w:rPr>
          <w:sz w:val="18"/>
          <w:szCs w:val="18"/>
          <w:lang w:val="ru-RU"/>
        </w:rPr>
        <w:t>Водоснабжение для многоквартирны</w:t>
      </w:r>
      <w:r w:rsidRPr="0019180A">
        <w:rPr>
          <w:sz w:val="18"/>
          <w:szCs w:val="18"/>
          <w:lang w:val="ru-RU"/>
        </w:rPr>
        <w:t>х домов на территории малоэтаж</w:t>
      </w:r>
      <w:r w:rsidR="00A176A1" w:rsidRPr="0019180A">
        <w:rPr>
          <w:sz w:val="18"/>
          <w:szCs w:val="18"/>
          <w:lang w:val="ru-RU"/>
        </w:rPr>
        <w:t>ной жилой застройки следует проектировать от централизованных систем.</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Наружные сети и сооружения водопровода следует проектировать в соответствии с требованиями подраздела «Водоснабжение» настоящих нормативов.</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 п.) и их согласования с эксплуатирующей организацией.</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Расстояние от ввода водопровода, прокладыва</w:t>
      </w:r>
      <w:r w:rsidRPr="0019180A">
        <w:rPr>
          <w:sz w:val="18"/>
          <w:szCs w:val="18"/>
          <w:lang w:val="ru-RU"/>
        </w:rPr>
        <w:t>емого по территории жилого уча</w:t>
      </w:r>
      <w:r w:rsidR="00A176A1" w:rsidRPr="0019180A">
        <w:rPr>
          <w:sz w:val="18"/>
          <w:szCs w:val="18"/>
          <w:lang w:val="ru-RU"/>
        </w:rPr>
        <w:t>стка, до зданий, расположенных на данном участке, должно быть не менее 3 м.</w:t>
      </w:r>
    </w:p>
    <w:p w:rsidR="00A176A1" w:rsidRPr="0019180A" w:rsidRDefault="00A176A1" w:rsidP="00A176A1">
      <w:pPr>
        <w:spacing w:line="276" w:lineRule="auto"/>
        <w:rPr>
          <w:sz w:val="18"/>
          <w:szCs w:val="18"/>
          <w:lang w:val="ru-RU"/>
        </w:rPr>
      </w:pPr>
      <w:r w:rsidRPr="0019180A">
        <w:rPr>
          <w:sz w:val="18"/>
          <w:szCs w:val="18"/>
          <w:lang w:val="ru-RU"/>
        </w:rPr>
        <w:t>На территории малоэтажной жилой застройки</w:t>
      </w:r>
      <w:r w:rsidR="00741546" w:rsidRPr="0019180A">
        <w:rPr>
          <w:sz w:val="18"/>
          <w:szCs w:val="18"/>
          <w:lang w:val="ru-RU"/>
        </w:rPr>
        <w:t xml:space="preserve"> для обеспечения горячего водо</w:t>
      </w:r>
      <w:r w:rsidRPr="0019180A">
        <w:rPr>
          <w:sz w:val="18"/>
          <w:szCs w:val="18"/>
          <w:lang w:val="ru-RU"/>
        </w:rPr>
        <w:t>снабжения и отопления, как правило, следует предус</w:t>
      </w:r>
      <w:r w:rsidR="00741546" w:rsidRPr="0019180A">
        <w:rPr>
          <w:sz w:val="18"/>
          <w:szCs w:val="18"/>
          <w:lang w:val="ru-RU"/>
        </w:rPr>
        <w:t>матривать индивидуальные источ</w:t>
      </w:r>
      <w:r w:rsidRPr="0019180A">
        <w:rPr>
          <w:sz w:val="18"/>
          <w:szCs w:val="18"/>
          <w:lang w:val="ru-RU"/>
        </w:rPr>
        <w:t>ники тепла.</w:t>
      </w:r>
    </w:p>
    <w:p w:rsidR="00A176A1" w:rsidRPr="0019180A" w:rsidRDefault="00741546" w:rsidP="00A176A1">
      <w:pPr>
        <w:spacing w:line="276" w:lineRule="auto"/>
        <w:rPr>
          <w:sz w:val="18"/>
          <w:szCs w:val="18"/>
          <w:lang w:val="ru-RU"/>
        </w:rPr>
      </w:pPr>
      <w:r w:rsidRPr="0019180A">
        <w:rPr>
          <w:sz w:val="18"/>
          <w:szCs w:val="18"/>
          <w:lang w:val="ru-RU"/>
        </w:rPr>
        <w:lastRenderedPageBreak/>
        <w:t xml:space="preserve">             </w:t>
      </w:r>
      <w:r w:rsidR="00A176A1" w:rsidRPr="0019180A">
        <w:rPr>
          <w:sz w:val="18"/>
          <w:szCs w:val="18"/>
          <w:lang w:val="ru-RU"/>
        </w:rPr>
        <w:t>В качестве топлива индивидуальных котельных для административных и жилых зданий следует использовать природный газ.</w:t>
      </w:r>
    </w:p>
    <w:p w:rsidR="00A176A1" w:rsidRPr="0019180A" w:rsidRDefault="00741546" w:rsidP="00A176A1">
      <w:pPr>
        <w:spacing w:line="276" w:lineRule="auto"/>
        <w:rPr>
          <w:sz w:val="18"/>
          <w:szCs w:val="18"/>
          <w:lang w:val="ru-RU"/>
        </w:rPr>
      </w:pPr>
      <w:r w:rsidRPr="0019180A">
        <w:rPr>
          <w:sz w:val="18"/>
          <w:szCs w:val="18"/>
          <w:lang w:val="ru-RU"/>
        </w:rPr>
        <w:t>5.3.170. В местах</w:t>
      </w:r>
      <w:r w:rsidR="00A176A1" w:rsidRPr="0019180A">
        <w:rPr>
          <w:sz w:val="18"/>
          <w:szCs w:val="18"/>
          <w:lang w:val="ru-RU"/>
        </w:rPr>
        <w:t>, где отсутствует водопровод, следует проектиро</w:t>
      </w:r>
      <w:r w:rsidRPr="0019180A">
        <w:rPr>
          <w:sz w:val="18"/>
          <w:szCs w:val="18"/>
          <w:lang w:val="ru-RU"/>
        </w:rPr>
        <w:t>вать устрой</w:t>
      </w:r>
      <w:r w:rsidR="00A176A1" w:rsidRPr="0019180A">
        <w:rPr>
          <w:sz w:val="18"/>
          <w:szCs w:val="18"/>
          <w:lang w:val="ru-RU"/>
        </w:rPr>
        <w:t>ство артезианских скважин и головных сооружений в</w:t>
      </w:r>
      <w:r w:rsidRPr="0019180A">
        <w:rPr>
          <w:sz w:val="18"/>
          <w:szCs w:val="18"/>
          <w:lang w:val="ru-RU"/>
        </w:rPr>
        <w:t>одопровода (резервуары, водона</w:t>
      </w:r>
      <w:r w:rsidR="00A176A1" w:rsidRPr="0019180A">
        <w:rPr>
          <w:sz w:val="18"/>
          <w:szCs w:val="18"/>
          <w:lang w:val="ru-RU"/>
        </w:rPr>
        <w:t>порные башни, насосные станции, очистные сооружения). Артезианские скважины и головные сооружения водопровода следует размещат</w:t>
      </w:r>
      <w:r w:rsidRPr="0019180A">
        <w:rPr>
          <w:sz w:val="18"/>
          <w:szCs w:val="18"/>
          <w:lang w:val="ru-RU"/>
        </w:rPr>
        <w:t>ь на одной площадке с обеспече</w:t>
      </w:r>
      <w:r w:rsidR="00A176A1" w:rsidRPr="0019180A">
        <w:rPr>
          <w:sz w:val="18"/>
          <w:szCs w:val="18"/>
          <w:lang w:val="ru-RU"/>
        </w:rPr>
        <w:t>нием зон санитарной охраны источников водоснабжения.</w:t>
      </w:r>
    </w:p>
    <w:p w:rsidR="00A176A1" w:rsidRPr="0019180A" w:rsidRDefault="00A176A1" w:rsidP="00A176A1">
      <w:pPr>
        <w:spacing w:line="276" w:lineRule="auto"/>
        <w:rPr>
          <w:sz w:val="18"/>
          <w:szCs w:val="18"/>
          <w:lang w:val="ru-RU"/>
        </w:rPr>
      </w:pPr>
      <w:r w:rsidRPr="0019180A">
        <w:rPr>
          <w:sz w:val="18"/>
          <w:szCs w:val="18"/>
          <w:lang w:val="ru-RU"/>
        </w:rPr>
        <w:t>В отдельных случаях допускается устраивать автономное водоснабжение –    для</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одно-, двухквартирных домов от шахтных и мелкотрубчатых колодцев</w:t>
      </w:r>
      <w:r w:rsidRPr="0019180A">
        <w:rPr>
          <w:sz w:val="18"/>
          <w:szCs w:val="18"/>
          <w:lang w:val="ru-RU"/>
        </w:rPr>
        <w:t>, род</w:t>
      </w:r>
      <w:r w:rsidR="00A176A1" w:rsidRPr="0019180A">
        <w:rPr>
          <w:sz w:val="18"/>
          <w:szCs w:val="18"/>
          <w:lang w:val="ru-RU"/>
        </w:rPr>
        <w:t>ников в соответствии с проектом.</w:t>
      </w:r>
    </w:p>
    <w:p w:rsidR="00A176A1" w:rsidRPr="0019180A" w:rsidRDefault="00741546" w:rsidP="00A176A1">
      <w:pPr>
        <w:spacing w:line="276" w:lineRule="auto"/>
        <w:rPr>
          <w:sz w:val="18"/>
          <w:szCs w:val="18"/>
          <w:lang w:val="ru-RU"/>
        </w:rPr>
      </w:pPr>
      <w:r w:rsidRPr="0019180A">
        <w:rPr>
          <w:sz w:val="18"/>
          <w:szCs w:val="18"/>
          <w:lang w:val="ru-RU"/>
        </w:rPr>
        <w:t xml:space="preserve">5.3.171. </w:t>
      </w:r>
      <w:r w:rsidR="00A176A1" w:rsidRPr="0019180A">
        <w:rPr>
          <w:sz w:val="18"/>
          <w:szCs w:val="18"/>
          <w:lang w:val="ru-RU"/>
        </w:rPr>
        <w:t xml:space="preserve">К расчетным показателям объема </w:t>
      </w:r>
      <w:r w:rsidRPr="0019180A">
        <w:rPr>
          <w:sz w:val="18"/>
          <w:szCs w:val="18"/>
          <w:lang w:val="ru-RU"/>
        </w:rPr>
        <w:t>водоснабжения в малоэтажной жи</w:t>
      </w:r>
      <w:r w:rsidR="00A176A1" w:rsidRPr="0019180A">
        <w:rPr>
          <w:sz w:val="18"/>
          <w:szCs w:val="18"/>
          <w:lang w:val="ru-RU"/>
        </w:rPr>
        <w:t>лой застройке принимается дополнительный расход в</w:t>
      </w:r>
      <w:r w:rsidRPr="0019180A">
        <w:rPr>
          <w:sz w:val="18"/>
          <w:szCs w:val="18"/>
          <w:lang w:val="ru-RU"/>
        </w:rPr>
        <w:t>оды на полив приквартирных уча</w:t>
      </w:r>
      <w:r w:rsidR="00A176A1" w:rsidRPr="0019180A">
        <w:rPr>
          <w:sz w:val="18"/>
          <w:szCs w:val="18"/>
          <w:lang w:val="ru-RU"/>
        </w:rPr>
        <w:t>стков в количестве до 10 л/м2 в сутки.</w:t>
      </w:r>
    </w:p>
    <w:p w:rsidR="00A176A1" w:rsidRPr="0019180A" w:rsidRDefault="00741546" w:rsidP="00A176A1">
      <w:pPr>
        <w:spacing w:line="276" w:lineRule="auto"/>
        <w:rPr>
          <w:sz w:val="18"/>
          <w:szCs w:val="18"/>
          <w:lang w:val="ru-RU"/>
        </w:rPr>
      </w:pPr>
      <w:r w:rsidRPr="0019180A">
        <w:rPr>
          <w:sz w:val="18"/>
          <w:szCs w:val="18"/>
          <w:lang w:val="ru-RU"/>
        </w:rPr>
        <w:t xml:space="preserve">5.3.172. </w:t>
      </w:r>
      <w:r w:rsidR="00A176A1" w:rsidRPr="0019180A">
        <w:rPr>
          <w:sz w:val="18"/>
          <w:szCs w:val="18"/>
          <w:lang w:val="ru-RU"/>
        </w:rPr>
        <w:t>Ввод водопровода в одно-, двухквар</w:t>
      </w:r>
      <w:r w:rsidRPr="0019180A">
        <w:rPr>
          <w:sz w:val="18"/>
          <w:szCs w:val="18"/>
          <w:lang w:val="ru-RU"/>
        </w:rPr>
        <w:t>тирные дома допускается при на</w:t>
      </w:r>
      <w:r w:rsidR="00A176A1" w:rsidRPr="0019180A">
        <w:rPr>
          <w:sz w:val="18"/>
          <w:szCs w:val="18"/>
          <w:lang w:val="ru-RU"/>
        </w:rPr>
        <w:t>личии подключения к централизованной системе ка</w:t>
      </w:r>
      <w:r w:rsidRPr="0019180A">
        <w:rPr>
          <w:sz w:val="18"/>
          <w:szCs w:val="18"/>
          <w:lang w:val="ru-RU"/>
        </w:rPr>
        <w:t>нализации или при наличии мест</w:t>
      </w:r>
      <w:r w:rsidR="00A176A1" w:rsidRPr="0019180A">
        <w:rPr>
          <w:sz w:val="18"/>
          <w:szCs w:val="18"/>
          <w:lang w:val="ru-RU"/>
        </w:rPr>
        <w:t>ной канализации с локальными очистными сооруж</w:t>
      </w:r>
      <w:r w:rsidRPr="0019180A">
        <w:rPr>
          <w:sz w:val="18"/>
          <w:szCs w:val="18"/>
          <w:lang w:val="ru-RU"/>
        </w:rPr>
        <w:t>ениями при соответствующем обосн</w:t>
      </w:r>
      <w:r w:rsidR="00A176A1" w:rsidRPr="0019180A">
        <w:rPr>
          <w:sz w:val="18"/>
          <w:szCs w:val="18"/>
          <w:lang w:val="ru-RU"/>
        </w:rPr>
        <w:t>овании.</w:t>
      </w:r>
    </w:p>
    <w:p w:rsidR="00A176A1" w:rsidRPr="0019180A" w:rsidRDefault="00741546" w:rsidP="00A176A1">
      <w:pPr>
        <w:spacing w:line="276" w:lineRule="auto"/>
        <w:rPr>
          <w:sz w:val="18"/>
          <w:szCs w:val="18"/>
          <w:lang w:val="ru-RU"/>
        </w:rPr>
      </w:pPr>
      <w:r w:rsidRPr="0019180A">
        <w:rPr>
          <w:sz w:val="18"/>
          <w:szCs w:val="18"/>
          <w:lang w:val="ru-RU"/>
        </w:rPr>
        <w:t xml:space="preserve">5.3.173. </w:t>
      </w:r>
      <w:r w:rsidR="00A176A1" w:rsidRPr="0019180A">
        <w:rPr>
          <w:sz w:val="18"/>
          <w:szCs w:val="18"/>
          <w:lang w:val="ru-RU"/>
        </w:rPr>
        <w:t>Выбор схемы канализования малоэт</w:t>
      </w:r>
      <w:r w:rsidRPr="0019180A">
        <w:rPr>
          <w:sz w:val="18"/>
          <w:szCs w:val="18"/>
          <w:lang w:val="ru-RU"/>
        </w:rPr>
        <w:t>ажной жилой застройки определя</w:t>
      </w:r>
      <w:r w:rsidR="00A176A1" w:rsidRPr="0019180A">
        <w:rPr>
          <w:sz w:val="18"/>
          <w:szCs w:val="18"/>
          <w:lang w:val="ru-RU"/>
        </w:rPr>
        <w:t>ется с учетом наличия существующей систем</w:t>
      </w:r>
      <w:r w:rsidRPr="0019180A">
        <w:rPr>
          <w:sz w:val="18"/>
          <w:szCs w:val="18"/>
          <w:lang w:val="ru-RU"/>
        </w:rPr>
        <w:t xml:space="preserve">ы канализации в рассматриваемом </w:t>
      </w:r>
      <w:r w:rsidR="00A176A1" w:rsidRPr="0019180A">
        <w:rPr>
          <w:sz w:val="18"/>
          <w:szCs w:val="18"/>
          <w:lang w:val="ru-RU"/>
        </w:rPr>
        <w:t>районе, позволяющей принять дополнительный расход сточ</w:t>
      </w:r>
      <w:r w:rsidRPr="0019180A">
        <w:rPr>
          <w:sz w:val="18"/>
          <w:szCs w:val="18"/>
          <w:lang w:val="ru-RU"/>
        </w:rPr>
        <w:t>ных вод от проектируемой терри</w:t>
      </w:r>
      <w:r w:rsidR="00A176A1" w:rsidRPr="0019180A">
        <w:rPr>
          <w:sz w:val="18"/>
          <w:szCs w:val="18"/>
          <w:lang w:val="ru-RU"/>
        </w:rPr>
        <w:t>тории малоэтажной жилой застройки, требований са</w:t>
      </w:r>
      <w:r w:rsidRPr="0019180A">
        <w:rPr>
          <w:sz w:val="18"/>
          <w:szCs w:val="18"/>
          <w:lang w:val="ru-RU"/>
        </w:rPr>
        <w:t>нитарных, природоохранных и ад</w:t>
      </w:r>
      <w:r w:rsidR="00A176A1" w:rsidRPr="0019180A">
        <w:rPr>
          <w:sz w:val="18"/>
          <w:szCs w:val="18"/>
          <w:lang w:val="ru-RU"/>
        </w:rPr>
        <w:t>министративных органов, а также планировочных решений застройки.</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Управления Роспотребнадзора по Республике Татарстан, Управления по технологическому и экологическому надзору Ростехнадзора по Республике Татарстан и других заинтересованных организаций.</w:t>
      </w:r>
    </w:p>
    <w:p w:rsidR="00A176A1" w:rsidRPr="0019180A" w:rsidRDefault="00741546" w:rsidP="00A176A1">
      <w:pPr>
        <w:spacing w:line="276" w:lineRule="auto"/>
        <w:rPr>
          <w:sz w:val="18"/>
          <w:szCs w:val="18"/>
          <w:lang w:val="ru-RU"/>
        </w:rPr>
      </w:pPr>
      <w:r w:rsidRPr="0019180A">
        <w:rPr>
          <w:sz w:val="18"/>
          <w:szCs w:val="18"/>
          <w:lang w:val="ru-RU"/>
        </w:rPr>
        <w:t xml:space="preserve">5.3.174. </w:t>
      </w:r>
      <w:r w:rsidR="00A176A1" w:rsidRPr="0019180A">
        <w:rPr>
          <w:sz w:val="18"/>
          <w:szCs w:val="18"/>
          <w:lang w:val="ru-RU"/>
        </w:rPr>
        <w:t>Наружные сети и сооружения канализации следует проектировать в</w:t>
      </w:r>
      <w:r w:rsidRPr="0019180A">
        <w:rPr>
          <w:sz w:val="18"/>
          <w:szCs w:val="18"/>
          <w:lang w:val="ru-RU"/>
        </w:rPr>
        <w:t xml:space="preserve"> </w:t>
      </w:r>
      <w:r w:rsidR="00A176A1" w:rsidRPr="0019180A">
        <w:rPr>
          <w:sz w:val="18"/>
          <w:szCs w:val="18"/>
          <w:lang w:val="ru-RU"/>
        </w:rPr>
        <w:t>соответствии с требованиями раздела «Инженерная</w:t>
      </w:r>
      <w:r w:rsidRPr="0019180A">
        <w:rPr>
          <w:sz w:val="18"/>
          <w:szCs w:val="18"/>
          <w:lang w:val="ru-RU"/>
        </w:rPr>
        <w:t xml:space="preserve"> инфраструктура» настоящих нор</w:t>
      </w:r>
      <w:r w:rsidR="00A176A1" w:rsidRPr="0019180A">
        <w:rPr>
          <w:sz w:val="18"/>
          <w:szCs w:val="18"/>
          <w:lang w:val="ru-RU"/>
        </w:rPr>
        <w:t>мативов.</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Расстояние от дворовой сети канализации, пр</w:t>
      </w:r>
      <w:r w:rsidRPr="0019180A">
        <w:rPr>
          <w:sz w:val="18"/>
          <w:szCs w:val="18"/>
          <w:lang w:val="ru-RU"/>
        </w:rPr>
        <w:t>окладываемой по территории уча</w:t>
      </w:r>
      <w:r w:rsidR="00A176A1" w:rsidRPr="0019180A">
        <w:rPr>
          <w:sz w:val="18"/>
          <w:szCs w:val="18"/>
          <w:lang w:val="ru-RU"/>
        </w:rPr>
        <w:t>стка до домов, расположенных на данном участке, должно быть не менее 2 м.</w:t>
      </w:r>
    </w:p>
    <w:p w:rsidR="00A176A1" w:rsidRPr="0019180A" w:rsidRDefault="00A176A1" w:rsidP="00A176A1">
      <w:pPr>
        <w:spacing w:line="276" w:lineRule="auto"/>
        <w:rPr>
          <w:sz w:val="18"/>
          <w:szCs w:val="18"/>
          <w:lang w:val="ru-RU"/>
        </w:rPr>
      </w:pPr>
      <w:r w:rsidRPr="0019180A">
        <w:rPr>
          <w:sz w:val="18"/>
          <w:szCs w:val="18"/>
          <w:lang w:val="ru-RU"/>
        </w:rPr>
        <w:t>При применении децентрализованной с</w:t>
      </w:r>
      <w:r w:rsidR="00741546" w:rsidRPr="0019180A">
        <w:rPr>
          <w:sz w:val="18"/>
          <w:szCs w:val="18"/>
          <w:lang w:val="ru-RU"/>
        </w:rPr>
        <w:t xml:space="preserve">истемы водоснабжения с забором </w:t>
      </w:r>
      <w:r w:rsidRPr="0019180A">
        <w:rPr>
          <w:sz w:val="18"/>
          <w:szCs w:val="18"/>
          <w:lang w:val="ru-RU"/>
        </w:rPr>
        <w:t>воды из шахтного колодца или индивидуальной скважины</w:t>
      </w:r>
      <w:r w:rsidR="00741546" w:rsidRPr="0019180A">
        <w:rPr>
          <w:sz w:val="18"/>
          <w:szCs w:val="18"/>
          <w:lang w:val="ru-RU"/>
        </w:rPr>
        <w:t xml:space="preserve"> расстояние от источников водо</w:t>
      </w:r>
      <w:r w:rsidRPr="0019180A">
        <w:rPr>
          <w:sz w:val="18"/>
          <w:szCs w:val="18"/>
          <w:lang w:val="ru-RU"/>
        </w:rPr>
        <w:t>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В отдельных случаях, при соответствующем обосновании и согласовании с Управлением Роспотребнадзора по Республике Татар</w:t>
      </w:r>
      <w:r w:rsidRPr="0019180A">
        <w:rPr>
          <w:sz w:val="18"/>
          <w:szCs w:val="18"/>
          <w:lang w:val="ru-RU"/>
        </w:rPr>
        <w:t>стан и другими заинтересованны</w:t>
      </w:r>
      <w:r w:rsidR="00A176A1" w:rsidRPr="0019180A">
        <w:rPr>
          <w:sz w:val="18"/>
          <w:szCs w:val="18"/>
          <w:lang w:val="ru-RU"/>
        </w:rPr>
        <w:t>ми организациями допускается проектирова</w:t>
      </w:r>
      <w:r w:rsidRPr="0019180A">
        <w:rPr>
          <w:sz w:val="18"/>
          <w:szCs w:val="18"/>
          <w:lang w:val="ru-RU"/>
        </w:rPr>
        <w:t>ть для одного или нескольких   многоквар</w:t>
      </w:r>
      <w:r w:rsidR="00A176A1" w:rsidRPr="0019180A">
        <w:rPr>
          <w:sz w:val="18"/>
          <w:szCs w:val="18"/>
          <w:lang w:val="ru-RU"/>
        </w:rPr>
        <w:t>тирных зданий устройство локальных очистных соор</w:t>
      </w:r>
      <w:r w:rsidRPr="0019180A">
        <w:rPr>
          <w:sz w:val="18"/>
          <w:szCs w:val="18"/>
          <w:lang w:val="ru-RU"/>
        </w:rPr>
        <w:t>ужений с расходом стоков не бо</w:t>
      </w:r>
      <w:r w:rsidR="00A176A1" w:rsidRPr="0019180A">
        <w:rPr>
          <w:sz w:val="18"/>
          <w:szCs w:val="18"/>
          <w:lang w:val="ru-RU"/>
        </w:rPr>
        <w:t>лее 15 м3/сут.</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Для одно-, двухквартирных жилых домов допу</w:t>
      </w:r>
      <w:r w:rsidRPr="0019180A">
        <w:rPr>
          <w:sz w:val="18"/>
          <w:szCs w:val="18"/>
          <w:lang w:val="ru-RU"/>
        </w:rPr>
        <w:t>скается предусматривать устрой</w:t>
      </w:r>
      <w:r w:rsidR="00A176A1" w:rsidRPr="0019180A">
        <w:rPr>
          <w:sz w:val="18"/>
          <w:szCs w:val="18"/>
          <w:lang w:val="ru-RU"/>
        </w:rPr>
        <w:t>ство локальных очистных сооружений с расходом стоков не более 3 м3/сут.</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Устройство выгребов для канализования малоэтажной жилой застройки, в том числе коттеджей, не допускается.</w:t>
      </w:r>
    </w:p>
    <w:p w:rsidR="00A176A1" w:rsidRPr="0019180A" w:rsidRDefault="00741546" w:rsidP="00A176A1">
      <w:pPr>
        <w:spacing w:line="276" w:lineRule="auto"/>
        <w:rPr>
          <w:sz w:val="18"/>
          <w:szCs w:val="18"/>
          <w:lang w:val="ru-RU"/>
        </w:rPr>
      </w:pPr>
      <w:r w:rsidRPr="0019180A">
        <w:rPr>
          <w:sz w:val="18"/>
          <w:szCs w:val="18"/>
          <w:lang w:val="ru-RU"/>
        </w:rPr>
        <w:t xml:space="preserve">5.3.175. </w:t>
      </w:r>
      <w:r w:rsidR="00A176A1" w:rsidRPr="0019180A">
        <w:rPr>
          <w:sz w:val="18"/>
          <w:szCs w:val="18"/>
          <w:lang w:val="ru-RU"/>
        </w:rPr>
        <w:t>Электроснабжение малоэтажной жил</w:t>
      </w:r>
      <w:r w:rsidRPr="0019180A">
        <w:rPr>
          <w:sz w:val="18"/>
          <w:szCs w:val="18"/>
          <w:lang w:val="ru-RU"/>
        </w:rPr>
        <w:t>ой застройки следует проектиро</w:t>
      </w:r>
      <w:r w:rsidR="00A176A1" w:rsidRPr="0019180A">
        <w:rPr>
          <w:sz w:val="18"/>
          <w:szCs w:val="18"/>
          <w:lang w:val="ru-RU"/>
        </w:rPr>
        <w:t>вать в соответствии с требованиями раздела «Инженерная инфраструктура» настоящих нормативов.</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Мощность трансформаторов трансформаторно</w:t>
      </w:r>
      <w:r w:rsidRPr="0019180A">
        <w:rPr>
          <w:sz w:val="18"/>
          <w:szCs w:val="18"/>
          <w:lang w:val="ru-RU"/>
        </w:rPr>
        <w:t>й подстанции для электроснабже</w:t>
      </w:r>
      <w:r w:rsidR="00A176A1" w:rsidRPr="0019180A">
        <w:rPr>
          <w:sz w:val="18"/>
          <w:szCs w:val="18"/>
          <w:lang w:val="ru-RU"/>
        </w:rPr>
        <w:t>ния малоэтажной жилой застройки следует принимать по расчету.</w:t>
      </w:r>
    </w:p>
    <w:p w:rsidR="00A176A1" w:rsidRPr="0019180A" w:rsidRDefault="00A176A1" w:rsidP="00A176A1">
      <w:pPr>
        <w:spacing w:line="276" w:lineRule="auto"/>
        <w:rPr>
          <w:sz w:val="18"/>
          <w:szCs w:val="18"/>
          <w:lang w:val="ru-RU"/>
        </w:rPr>
      </w:pPr>
      <w:r w:rsidRPr="0019180A">
        <w:rPr>
          <w:sz w:val="18"/>
          <w:szCs w:val="18"/>
          <w:lang w:val="ru-RU"/>
        </w:rPr>
        <w:t>Сеть 0,38 кВ следует выполнять воздушным</w:t>
      </w:r>
      <w:r w:rsidR="00741546" w:rsidRPr="0019180A">
        <w:rPr>
          <w:sz w:val="18"/>
          <w:szCs w:val="18"/>
          <w:lang w:val="ru-RU"/>
        </w:rPr>
        <w:t>и или кабельными линиями по ра</w:t>
      </w:r>
      <w:r w:rsidRPr="0019180A">
        <w:rPr>
          <w:sz w:val="18"/>
          <w:szCs w:val="18"/>
          <w:lang w:val="ru-RU"/>
        </w:rPr>
        <w:t>зомкнутой разветвленной схеме или петлевой схеме в разомкнутом режиме с одно- трансформаторными подстанциями.</w:t>
      </w:r>
    </w:p>
    <w:p w:rsidR="00A176A1" w:rsidRPr="0019180A" w:rsidRDefault="00741546" w:rsidP="00A176A1">
      <w:pPr>
        <w:spacing w:line="276" w:lineRule="auto"/>
        <w:rPr>
          <w:sz w:val="18"/>
          <w:szCs w:val="18"/>
          <w:lang w:val="ru-RU"/>
        </w:rPr>
      </w:pPr>
      <w:r w:rsidRPr="0019180A">
        <w:rPr>
          <w:sz w:val="18"/>
          <w:szCs w:val="18"/>
          <w:lang w:val="ru-RU"/>
        </w:rPr>
        <w:t xml:space="preserve">              </w:t>
      </w:r>
      <w:r w:rsidR="00A176A1" w:rsidRPr="0019180A">
        <w:rPr>
          <w:sz w:val="18"/>
          <w:szCs w:val="18"/>
          <w:lang w:val="ru-RU"/>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A176A1" w:rsidRPr="0019180A" w:rsidRDefault="00741546" w:rsidP="00A176A1">
      <w:pPr>
        <w:spacing w:line="276" w:lineRule="auto"/>
        <w:rPr>
          <w:sz w:val="18"/>
          <w:szCs w:val="18"/>
          <w:lang w:val="ru-RU"/>
        </w:rPr>
      </w:pPr>
      <w:r w:rsidRPr="0019180A">
        <w:rPr>
          <w:sz w:val="18"/>
          <w:szCs w:val="18"/>
          <w:lang w:val="ru-RU"/>
        </w:rPr>
        <w:t xml:space="preserve">              Требуемые разрывы следует принимать в соответствии </w:t>
      </w:r>
      <w:r w:rsidR="00A176A1" w:rsidRPr="0019180A">
        <w:rPr>
          <w:sz w:val="18"/>
          <w:szCs w:val="18"/>
          <w:lang w:val="ru-RU"/>
        </w:rPr>
        <w:t>с та</w:t>
      </w:r>
      <w:r w:rsidRPr="0019180A">
        <w:rPr>
          <w:sz w:val="18"/>
          <w:szCs w:val="18"/>
          <w:lang w:val="ru-RU"/>
        </w:rPr>
        <w:t xml:space="preserve">блицей 61 настоящих </w:t>
      </w:r>
      <w:r w:rsidR="00A176A1" w:rsidRPr="0019180A">
        <w:rPr>
          <w:sz w:val="18"/>
          <w:szCs w:val="18"/>
          <w:lang w:val="ru-RU"/>
        </w:rPr>
        <w:t>нормативов.</w:t>
      </w:r>
    </w:p>
    <w:p w:rsidR="00A176A1" w:rsidRPr="0019180A" w:rsidRDefault="00741546" w:rsidP="00A176A1">
      <w:pPr>
        <w:spacing w:line="276" w:lineRule="auto"/>
        <w:rPr>
          <w:sz w:val="18"/>
          <w:szCs w:val="18"/>
          <w:lang w:val="ru-RU"/>
        </w:rPr>
      </w:pPr>
      <w:r w:rsidRPr="0019180A">
        <w:rPr>
          <w:sz w:val="18"/>
          <w:szCs w:val="18"/>
          <w:lang w:val="ru-RU"/>
        </w:rPr>
        <w:t xml:space="preserve">5.3.176. </w:t>
      </w:r>
      <w:r w:rsidR="00A176A1" w:rsidRPr="0019180A">
        <w:rPr>
          <w:sz w:val="18"/>
          <w:szCs w:val="18"/>
          <w:lang w:val="ru-RU"/>
        </w:rPr>
        <w:t>На территории малоэтажной жилой застройки следует</w:t>
      </w:r>
      <w:r w:rsidRPr="0019180A">
        <w:rPr>
          <w:sz w:val="18"/>
          <w:szCs w:val="18"/>
          <w:lang w:val="ru-RU"/>
        </w:rPr>
        <w:t xml:space="preserve"> проектировать системы</w:t>
      </w:r>
      <w:r w:rsidR="00A176A1" w:rsidRPr="0019180A">
        <w:rPr>
          <w:sz w:val="18"/>
          <w:szCs w:val="18"/>
          <w:lang w:val="ru-RU"/>
        </w:rPr>
        <w:t xml:space="preserve"> телефонной связи, радиотрансляц</w:t>
      </w:r>
      <w:r w:rsidRPr="0019180A">
        <w:rPr>
          <w:sz w:val="18"/>
          <w:szCs w:val="18"/>
          <w:lang w:val="ru-RU"/>
        </w:rPr>
        <w:t>ии, городского кабельного теле</w:t>
      </w:r>
      <w:r w:rsidR="00A176A1" w:rsidRPr="0019180A">
        <w:rPr>
          <w:sz w:val="18"/>
          <w:szCs w:val="18"/>
          <w:lang w:val="ru-RU"/>
        </w:rPr>
        <w:t>видения, пожарной и охранной сигнализации в соответствии с требовани</w:t>
      </w:r>
      <w:r w:rsidRPr="0019180A">
        <w:rPr>
          <w:sz w:val="18"/>
          <w:szCs w:val="18"/>
          <w:lang w:val="ru-RU"/>
        </w:rPr>
        <w:t xml:space="preserve">ями раздела </w:t>
      </w:r>
      <w:r w:rsidR="00A176A1" w:rsidRPr="0019180A">
        <w:rPr>
          <w:sz w:val="18"/>
          <w:szCs w:val="18"/>
          <w:lang w:val="ru-RU"/>
        </w:rPr>
        <w:t>«Зоны инженерной инфраструктуры» настоящих нормативов.</w:t>
      </w:r>
    </w:p>
    <w:p w:rsidR="00A176A1" w:rsidRPr="0019180A" w:rsidRDefault="00A176A1" w:rsidP="00A176A1">
      <w:pPr>
        <w:spacing w:line="276" w:lineRule="auto"/>
        <w:rPr>
          <w:sz w:val="18"/>
          <w:szCs w:val="18"/>
          <w:lang w:val="ru-RU"/>
        </w:rPr>
      </w:pPr>
      <w:r w:rsidRPr="0019180A">
        <w:rPr>
          <w:sz w:val="18"/>
          <w:szCs w:val="18"/>
          <w:lang w:val="ru-RU"/>
        </w:rPr>
        <w:t xml:space="preserve">Необходимость дополнительных систем связи </w:t>
      </w:r>
      <w:r w:rsidR="00741546" w:rsidRPr="0019180A">
        <w:rPr>
          <w:sz w:val="18"/>
          <w:szCs w:val="18"/>
          <w:lang w:val="ru-RU"/>
        </w:rPr>
        <w:t>и сигнализации определяется за</w:t>
      </w:r>
      <w:r w:rsidRPr="0019180A">
        <w:rPr>
          <w:sz w:val="18"/>
          <w:szCs w:val="18"/>
          <w:lang w:val="ru-RU"/>
        </w:rPr>
        <w:t>казчиком и оговаривается в задании на проектирование.</w:t>
      </w:r>
    </w:p>
    <w:p w:rsidR="0081747E" w:rsidRPr="0019180A" w:rsidRDefault="0081747E" w:rsidP="00A176A1">
      <w:pPr>
        <w:spacing w:line="276" w:lineRule="auto"/>
        <w:rPr>
          <w:sz w:val="18"/>
          <w:szCs w:val="18"/>
          <w:lang w:val="ru-RU"/>
        </w:rPr>
        <w:sectPr w:rsidR="0081747E" w:rsidRPr="0019180A" w:rsidSect="00A176A1">
          <w:pgSz w:w="11910" w:h="16840"/>
          <w:pgMar w:top="1020" w:right="900" w:bottom="1020" w:left="1060" w:header="0" w:footer="717" w:gutter="0"/>
          <w:cols w:space="720"/>
          <w:docGrid w:linePitch="299"/>
        </w:sectPr>
      </w:pPr>
    </w:p>
    <w:p w:rsidR="00F76CAA" w:rsidRPr="0019180A" w:rsidRDefault="00F76CAA" w:rsidP="00F76CAA">
      <w:pPr>
        <w:tabs>
          <w:tab w:val="left" w:pos="1054"/>
        </w:tabs>
        <w:spacing w:line="276" w:lineRule="auto"/>
        <w:jc w:val="center"/>
        <w:rPr>
          <w:b/>
          <w:sz w:val="18"/>
          <w:szCs w:val="18"/>
          <w:lang w:val="ru-RU"/>
        </w:rPr>
      </w:pPr>
      <w:r w:rsidRPr="0019180A">
        <w:rPr>
          <w:b/>
          <w:sz w:val="18"/>
          <w:szCs w:val="18"/>
          <w:lang w:val="ru-RU"/>
        </w:rPr>
        <w:lastRenderedPageBreak/>
        <w:t>6. ОХРАНА ОКРУЖАЮЩЕЙ СРЕДЫ</w:t>
      </w:r>
    </w:p>
    <w:p w:rsidR="00F76CAA" w:rsidRPr="0019180A" w:rsidRDefault="00F76CAA" w:rsidP="00F76CAA">
      <w:pPr>
        <w:tabs>
          <w:tab w:val="left" w:pos="1054"/>
        </w:tabs>
        <w:spacing w:line="276" w:lineRule="auto"/>
        <w:rPr>
          <w:b/>
          <w:sz w:val="18"/>
          <w:szCs w:val="18"/>
          <w:lang w:val="ru-RU"/>
        </w:rPr>
      </w:pPr>
      <w:r w:rsidRPr="0019180A">
        <w:rPr>
          <w:b/>
          <w:sz w:val="18"/>
          <w:szCs w:val="18"/>
          <w:lang w:val="ru-RU"/>
        </w:rPr>
        <w:t xml:space="preserve">                                                       6.1. Общие требования</w:t>
      </w:r>
    </w:p>
    <w:p w:rsidR="00F76CAA" w:rsidRPr="0019180A" w:rsidRDefault="00F76CAA" w:rsidP="00F76CAA">
      <w:pPr>
        <w:tabs>
          <w:tab w:val="left" w:pos="1054"/>
        </w:tabs>
        <w:spacing w:line="276" w:lineRule="auto"/>
        <w:rPr>
          <w:sz w:val="18"/>
          <w:szCs w:val="18"/>
          <w:lang w:val="ru-RU"/>
        </w:rPr>
      </w:pPr>
    </w:p>
    <w:p w:rsidR="00F76CAA" w:rsidRPr="0019180A" w:rsidRDefault="00F76CAA" w:rsidP="00F76CAA">
      <w:pPr>
        <w:tabs>
          <w:tab w:val="left" w:pos="1054"/>
        </w:tabs>
        <w:spacing w:line="276" w:lineRule="auto"/>
        <w:rPr>
          <w:sz w:val="18"/>
          <w:szCs w:val="18"/>
          <w:lang w:val="ru-RU"/>
        </w:rPr>
      </w:pPr>
      <w:r w:rsidRPr="0019180A">
        <w:rPr>
          <w:sz w:val="18"/>
          <w:szCs w:val="18"/>
          <w:lang w:val="ru-RU"/>
        </w:rPr>
        <w:t>6.1. При планировке и застройке Новошешминского района Республики Татарстан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6.1.2.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6.1.3. При проектировании необходимо руководствоваться Градостроительным, Водным, Земельным, Воздушным, Лесным кодексами Российской Федерации, Федеральными законами от 10.01.2002 г. № 7-ФЗ «Об охране окружающей среды», от 4.05.1999 г. № 96-ФЗ «Об охране атмосферного воздуха», от 30.03.1999 г. № 52-ФЗ «О санитарно-эпидемиологическом благополучии населения», от 24.06.1998  г.  № 89-ФЗ «Об отходах производства и потребления», от 15.02.1995 г. № 33-ФЗ «Об особо охра- няемых природных территориях», от 23.11.1995 г. № 174-ФЗ «Об экологической экс- пертизе», законом Российской Федерации от 21.02.1992 г. № 2395-1 «О недрах», Экологическим кодексом Республики Татарстан от 15.01.2009 г. № 5-ЗРТ и другими нор- мативными правовыми актами, согласно которым одним из основных направлений градостроительной деятельности является рациональное природопользование, охрана при- роды, ресурсосбережение, защита территорий от опасных природных явлений и техно- генных процессов и обеспечение благоприятных условий жизнедеятельности человека.</w:t>
      </w:r>
    </w:p>
    <w:p w:rsidR="00F76CAA" w:rsidRPr="0019180A" w:rsidRDefault="00F76CAA" w:rsidP="00F76CAA">
      <w:pPr>
        <w:tabs>
          <w:tab w:val="left" w:pos="1054"/>
        </w:tabs>
        <w:spacing w:line="276" w:lineRule="auto"/>
        <w:rPr>
          <w:sz w:val="18"/>
          <w:szCs w:val="18"/>
          <w:lang w:val="ru-RU"/>
        </w:rPr>
      </w:pPr>
    </w:p>
    <w:p w:rsidR="00F76CAA" w:rsidRPr="0019180A" w:rsidRDefault="00F76CAA" w:rsidP="00F76CAA">
      <w:pPr>
        <w:tabs>
          <w:tab w:val="left" w:pos="1054"/>
        </w:tabs>
        <w:spacing w:line="276" w:lineRule="auto"/>
        <w:jc w:val="center"/>
        <w:rPr>
          <w:b/>
          <w:sz w:val="18"/>
          <w:szCs w:val="18"/>
          <w:lang w:val="ru-RU"/>
        </w:rPr>
      </w:pPr>
      <w:r w:rsidRPr="0019180A">
        <w:rPr>
          <w:b/>
          <w:sz w:val="18"/>
          <w:szCs w:val="18"/>
          <w:lang w:val="ru-RU"/>
        </w:rPr>
        <w:t>Рациональное использование природных ресурсов</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6.1.4. Использование и охрана территорий природного комплекса, флоры и фауны осуществляются в соответствии с Федеральными законами от 10.01.2002 г. №   7-ФЗ «Об охране окружающей среды», от 15.02.1995 г. № 33-ФЗ «Об особо охраняемых природных территориях», от 24.04.1995 г. № 52-ФЗ «О животном мире», Экологическим кодексом Республики Татарстан от 15.01.2009 г. № 5-ЗРТ и другими нормативными правовыми документами.</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6.1.5. Территорию для развития н следует предусматривать на землях, не пригодных для сельскохозяйственного использования.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F76CAA" w:rsidRPr="0019180A" w:rsidRDefault="00F76CAA" w:rsidP="00F76CAA">
      <w:pPr>
        <w:tabs>
          <w:tab w:val="left" w:pos="1054"/>
        </w:tabs>
        <w:spacing w:line="276" w:lineRule="auto"/>
        <w:rPr>
          <w:sz w:val="18"/>
          <w:szCs w:val="18"/>
          <w:lang w:val="ru-RU"/>
        </w:rPr>
      </w:pPr>
      <w:r w:rsidRPr="0019180A">
        <w:rPr>
          <w:sz w:val="18"/>
          <w:szCs w:val="18"/>
          <w:lang w:val="ru-RU"/>
        </w:rPr>
        <w:t xml:space="preserve">6.1.6. </w:t>
      </w:r>
      <w:r w:rsidR="00FC74E4" w:rsidRPr="00FC74E4">
        <w:rPr>
          <w:b/>
          <w:sz w:val="18"/>
          <w:szCs w:val="18"/>
          <w:lang w:val="ru-RU"/>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от отдела геологии и лицензирования по Республике Татарстан Департа-мента по недропользованию по Приволжскому федеральному округу заключения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отдела геологии и лицензирования по Республике Татарстан Департамента по недропользованию по Приволжскому федеральному округу</w:t>
      </w:r>
      <w:r w:rsidRPr="0019180A">
        <w:rPr>
          <w:sz w:val="18"/>
          <w:szCs w:val="18"/>
          <w:lang w:val="ru-RU"/>
        </w:rPr>
        <w:t>.</w:t>
      </w:r>
    </w:p>
    <w:p w:rsidR="00F76CAA" w:rsidRPr="0019180A" w:rsidRDefault="00F76CAA" w:rsidP="00F76CAA">
      <w:pPr>
        <w:tabs>
          <w:tab w:val="left" w:pos="1054"/>
        </w:tabs>
        <w:spacing w:line="276" w:lineRule="auto"/>
        <w:rPr>
          <w:sz w:val="18"/>
          <w:szCs w:val="18"/>
          <w:lang w:val="ru-RU"/>
        </w:rPr>
      </w:pPr>
      <w:r w:rsidRPr="0019180A">
        <w:rPr>
          <w:sz w:val="18"/>
          <w:szCs w:val="18"/>
          <w:lang w:val="ru-RU"/>
        </w:rPr>
        <w:t xml:space="preserve">6.1.7. Перевод земель или земельных участков лесного фонда в земли населенных пунктов допускается только в исключительных случаях в соответствии с Лесным кодексом Российской Федерации, Федеральным законом «О переводе земель или земельных участков из одной категории в другую», «Положением о составе и порядке подготовки документации о переводе земель лесного фонда в земли иных (других) категорий». В соответствии со статьей 9 Федерального закона №201-ФЗ от </w:t>
      </w:r>
      <w:r w:rsidR="00C444B0" w:rsidRPr="0019180A">
        <w:rPr>
          <w:sz w:val="18"/>
          <w:szCs w:val="18"/>
          <w:lang w:val="ru-RU"/>
        </w:rPr>
        <w:t>04.12.2006 года на землях</w:t>
      </w:r>
      <w:r w:rsidRPr="0019180A">
        <w:rPr>
          <w:sz w:val="18"/>
          <w:szCs w:val="18"/>
          <w:lang w:val="ru-RU"/>
        </w:rPr>
        <w:t xml:space="preserve"> лесного фонда запрещаются размещение </w:t>
      </w:r>
      <w:r w:rsidR="00F71063" w:rsidRPr="00F71063">
        <w:rPr>
          <w:b/>
          <w:sz w:val="18"/>
          <w:szCs w:val="18"/>
          <w:lang w:val="ru-RU"/>
        </w:rPr>
        <w:t>территорий ведения гражданами</w:t>
      </w:r>
      <w:r w:rsidR="00F71063">
        <w:rPr>
          <w:sz w:val="18"/>
          <w:szCs w:val="18"/>
          <w:lang w:val="ru-RU"/>
        </w:rPr>
        <w:t xml:space="preserve"> </w:t>
      </w:r>
      <w:r w:rsidR="00F71063" w:rsidRPr="00F71063">
        <w:rPr>
          <w:b/>
          <w:sz w:val="18"/>
          <w:szCs w:val="18"/>
          <w:lang w:val="ru-RU"/>
        </w:rPr>
        <w:t>садоводства или</w:t>
      </w:r>
      <w:r w:rsidR="00F71063">
        <w:rPr>
          <w:sz w:val="18"/>
          <w:szCs w:val="18"/>
          <w:lang w:val="ru-RU"/>
        </w:rPr>
        <w:t xml:space="preserve"> </w:t>
      </w:r>
      <w:r w:rsidR="00F71063" w:rsidRPr="00F71063">
        <w:rPr>
          <w:b/>
          <w:sz w:val="18"/>
          <w:szCs w:val="18"/>
          <w:lang w:val="ru-RU"/>
        </w:rPr>
        <w:t>огородничества для собственных нужд</w:t>
      </w:r>
      <w:r w:rsidRPr="0019180A">
        <w:rPr>
          <w:sz w:val="18"/>
          <w:szCs w:val="18"/>
          <w:lang w:val="ru-RU"/>
        </w:rPr>
        <w:t>, предоставление лесных участков гражданам для ведения садоводства, огородничества, индивидуального гаражного или индивидуального жилищного строительства.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6.1.8. Градостроительная деятельность в зонах с особыми условиями использо- вания территории (охранные, санитарно-защитные зоны, зоны охраны объектов куль- турного наследия, водоохранные зоны, зоны охраны источников питьевого водоснаб- жения, зоны охраняемых объектов) регламентируется земельным, водным, градострои- тельным законодательством, законодательством о са</w:t>
      </w:r>
      <w:r w:rsidR="00C444B0" w:rsidRPr="0019180A">
        <w:rPr>
          <w:sz w:val="18"/>
          <w:szCs w:val="18"/>
          <w:lang w:val="ru-RU"/>
        </w:rPr>
        <w:t>нитарно-эпидемиологическом бла</w:t>
      </w:r>
      <w:r w:rsidRPr="0019180A">
        <w:rPr>
          <w:sz w:val="18"/>
          <w:szCs w:val="18"/>
          <w:lang w:val="ru-RU"/>
        </w:rPr>
        <w:t>гополучии, об охране окружающей среды, об особо охраняемых природных территори- ях и иным законодательством Российской Федерации и Республики Татарстан.</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6.1.9.</w:t>
      </w:r>
      <w:r w:rsidRPr="0019180A">
        <w:rPr>
          <w:sz w:val="18"/>
          <w:szCs w:val="18"/>
          <w:lang w:val="ru-RU"/>
        </w:rPr>
        <w:tab/>
        <w:t>Размещение зданий, сооружений и коммуникаций не допускается: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на землях особо охраняемых природных территорий;</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на территории рекреационных зон, включая городские леса, если проектируемые объекты не предназначены для отдыха и спорта;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в I поясе зоны санитарной охраны источников питьевого водоснабжения и площадок водопроводных сооружений, если проектируемые объекты не связаны с эксплуатацией источников;</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в I зоне округа санитарной (горно-санитарной) охраны курортов, если проектируемые объекты не связаны с эксплуатацией природных лечебных средств курортов;</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в береговой полосе поверхностных водных объектов;</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в зонах охраны гидрометеорологических станций;</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в охранных зонах инженерных коммуникаций.</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6.1.10.</w:t>
      </w:r>
      <w:r w:rsidRPr="0019180A">
        <w:rPr>
          <w:sz w:val="18"/>
          <w:szCs w:val="18"/>
          <w:lang w:val="ru-RU"/>
        </w:rPr>
        <w:tab/>
        <w:t>На прилегающих к населенным пунктам</w:t>
      </w:r>
      <w:r w:rsidR="00C444B0" w:rsidRPr="0019180A">
        <w:rPr>
          <w:sz w:val="18"/>
          <w:szCs w:val="18"/>
          <w:lang w:val="ru-RU"/>
        </w:rPr>
        <w:t xml:space="preserve"> территориям следует предусмат</w:t>
      </w:r>
      <w:r w:rsidRPr="0019180A">
        <w:rPr>
          <w:sz w:val="18"/>
          <w:szCs w:val="18"/>
          <w:lang w:val="ru-RU"/>
        </w:rPr>
        <w:t xml:space="preserve">ривать формирование зеленых и лесопарковых зон в целях </w:t>
      </w:r>
      <w:r w:rsidR="00C444B0" w:rsidRPr="0019180A">
        <w:rPr>
          <w:sz w:val="18"/>
          <w:szCs w:val="18"/>
          <w:lang w:val="ru-RU"/>
        </w:rPr>
        <w:t>осуществления ими рекреа</w:t>
      </w:r>
      <w:r w:rsidRPr="0019180A">
        <w:rPr>
          <w:sz w:val="18"/>
          <w:szCs w:val="18"/>
          <w:lang w:val="ru-RU"/>
        </w:rPr>
        <w:t>ционных, санитарно-гигиенических и оздоровитель</w:t>
      </w:r>
      <w:r w:rsidR="00C444B0" w:rsidRPr="0019180A">
        <w:rPr>
          <w:sz w:val="18"/>
          <w:szCs w:val="18"/>
          <w:lang w:val="ru-RU"/>
        </w:rPr>
        <w:t>ных функций. Зеленые и лесопар</w:t>
      </w:r>
      <w:r w:rsidRPr="0019180A">
        <w:rPr>
          <w:sz w:val="18"/>
          <w:szCs w:val="18"/>
          <w:lang w:val="ru-RU"/>
        </w:rPr>
        <w:t xml:space="preserve">ковые зоны относятся к категории защитных лесов, выполняющих функции защиты природных и иных объектов. В </w:t>
      </w:r>
      <w:r w:rsidRPr="0019180A">
        <w:rPr>
          <w:sz w:val="18"/>
          <w:szCs w:val="18"/>
          <w:lang w:val="ru-RU"/>
        </w:rPr>
        <w:lastRenderedPageBreak/>
        <w:t>их пределах запрещается осуществление деятельности, несовместимой с целевым назначением данных зон. Изменение границ лесопарковых и зеленых зон, а также городских лесов, которое може</w:t>
      </w:r>
      <w:r w:rsidR="00C444B0" w:rsidRPr="0019180A">
        <w:rPr>
          <w:sz w:val="18"/>
          <w:szCs w:val="18"/>
          <w:lang w:val="ru-RU"/>
        </w:rPr>
        <w:t>т привести к уменьшению их пло</w:t>
      </w:r>
      <w:r w:rsidRPr="0019180A">
        <w:rPr>
          <w:sz w:val="18"/>
          <w:szCs w:val="18"/>
          <w:lang w:val="ru-RU"/>
        </w:rPr>
        <w:t>щади, не допускается.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6.1.11.</w:t>
      </w:r>
      <w:r w:rsidRPr="0019180A">
        <w:rPr>
          <w:sz w:val="18"/>
          <w:szCs w:val="18"/>
          <w:lang w:val="ru-RU"/>
        </w:rPr>
        <w:tab/>
        <w:t>Вокруг населенных пунктов, расположе</w:t>
      </w:r>
      <w:r w:rsidR="00C444B0" w:rsidRPr="0019180A">
        <w:rPr>
          <w:sz w:val="18"/>
          <w:szCs w:val="18"/>
          <w:lang w:val="ru-RU"/>
        </w:rPr>
        <w:t>нных в малолесных районах, сле</w:t>
      </w:r>
      <w:r w:rsidRPr="0019180A">
        <w:rPr>
          <w:sz w:val="18"/>
          <w:szCs w:val="18"/>
          <w:lang w:val="ru-RU"/>
        </w:rPr>
        <w:t>дует предусматривать создание защитных лесных по</w:t>
      </w:r>
      <w:r w:rsidR="00C444B0" w:rsidRPr="0019180A">
        <w:rPr>
          <w:sz w:val="18"/>
          <w:szCs w:val="18"/>
          <w:lang w:val="ru-RU"/>
        </w:rPr>
        <w:t>лос (ветрозащитных, берегоукре</w:t>
      </w:r>
      <w:r w:rsidRPr="0019180A">
        <w:rPr>
          <w:sz w:val="18"/>
          <w:szCs w:val="18"/>
          <w:lang w:val="ru-RU"/>
        </w:rPr>
        <w:t>пительных и др.), озеленение склонов холмов, оврагов и балок.</w:t>
      </w:r>
    </w:p>
    <w:p w:rsidR="00F76CAA" w:rsidRPr="0019180A" w:rsidRDefault="00C444B0" w:rsidP="00C444B0">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Ширину защитных лесных пол</w:t>
      </w:r>
      <w:r w:rsidRPr="0019180A">
        <w:rPr>
          <w:sz w:val="18"/>
          <w:szCs w:val="18"/>
          <w:lang w:val="ru-RU"/>
        </w:rPr>
        <w:t>ос следует принимать, не менее:</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 xml:space="preserve">-для малых </w:t>
      </w:r>
      <w:r w:rsidRPr="0019180A">
        <w:rPr>
          <w:sz w:val="18"/>
          <w:szCs w:val="18"/>
          <w:lang w:val="ru-RU"/>
        </w:rPr>
        <w:t>сельских населенных пунктов – 50 м.</w:t>
      </w:r>
    </w:p>
    <w:p w:rsidR="00F76CAA" w:rsidRPr="0019180A" w:rsidRDefault="00F76CAA" w:rsidP="00F76CAA">
      <w:pPr>
        <w:tabs>
          <w:tab w:val="left" w:pos="1054"/>
        </w:tabs>
        <w:spacing w:line="276" w:lineRule="auto"/>
        <w:rPr>
          <w:sz w:val="18"/>
          <w:szCs w:val="18"/>
          <w:lang w:val="ru-RU"/>
        </w:rPr>
      </w:pPr>
      <w:r w:rsidRPr="0019180A">
        <w:rPr>
          <w:sz w:val="18"/>
          <w:szCs w:val="18"/>
          <w:lang w:val="ru-RU"/>
        </w:rPr>
        <w:t>6.1.12.</w:t>
      </w:r>
      <w:r w:rsidRPr="0019180A">
        <w:rPr>
          <w:sz w:val="18"/>
          <w:szCs w:val="18"/>
          <w:lang w:val="ru-RU"/>
        </w:rPr>
        <w:tab/>
        <w:t xml:space="preserve">В границах </w:t>
      </w:r>
      <w:r w:rsidR="00C444B0" w:rsidRPr="0019180A">
        <w:rPr>
          <w:sz w:val="18"/>
          <w:szCs w:val="18"/>
          <w:lang w:val="ru-RU"/>
        </w:rPr>
        <w:t xml:space="preserve">района </w:t>
      </w:r>
      <w:r w:rsidRPr="0019180A">
        <w:rPr>
          <w:sz w:val="18"/>
          <w:szCs w:val="18"/>
          <w:lang w:val="ru-RU"/>
        </w:rPr>
        <w:t>следует также предусматривать систему природно-экологического каркаса в виде те</w:t>
      </w:r>
      <w:r w:rsidR="00C444B0" w:rsidRPr="0019180A">
        <w:rPr>
          <w:sz w:val="18"/>
          <w:szCs w:val="18"/>
          <w:lang w:val="ru-RU"/>
        </w:rPr>
        <w:t>рриториально непрерывной систе</w:t>
      </w:r>
      <w:r w:rsidRPr="0019180A">
        <w:rPr>
          <w:sz w:val="18"/>
          <w:szCs w:val="18"/>
          <w:lang w:val="ru-RU"/>
        </w:rPr>
        <w:t>мы природных и озелененных территорий, на базе гидрографической сети, с учетом геоморфологических особенностей территории.</w:t>
      </w:r>
    </w:p>
    <w:p w:rsidR="00F76CAA" w:rsidRPr="0019180A" w:rsidRDefault="00F76CAA" w:rsidP="00F76CAA">
      <w:pPr>
        <w:tabs>
          <w:tab w:val="left" w:pos="1054"/>
        </w:tabs>
        <w:spacing w:line="276" w:lineRule="auto"/>
        <w:rPr>
          <w:sz w:val="18"/>
          <w:szCs w:val="18"/>
          <w:lang w:val="ru-RU"/>
        </w:rPr>
      </w:pPr>
    </w:p>
    <w:p w:rsidR="00F76CAA" w:rsidRPr="0019180A" w:rsidRDefault="00C444B0" w:rsidP="00F76CAA">
      <w:pPr>
        <w:tabs>
          <w:tab w:val="left" w:pos="1054"/>
        </w:tabs>
        <w:spacing w:line="276" w:lineRule="auto"/>
        <w:rPr>
          <w:b/>
          <w:sz w:val="18"/>
          <w:szCs w:val="18"/>
          <w:lang w:val="ru-RU"/>
        </w:rPr>
      </w:pPr>
      <w:r w:rsidRPr="0019180A">
        <w:rPr>
          <w:b/>
          <w:sz w:val="18"/>
          <w:szCs w:val="18"/>
          <w:lang w:val="ru-RU"/>
        </w:rPr>
        <w:t xml:space="preserve">                                         6.2. </w:t>
      </w:r>
      <w:r w:rsidR="00F76CAA" w:rsidRPr="0019180A">
        <w:rPr>
          <w:b/>
          <w:sz w:val="18"/>
          <w:szCs w:val="18"/>
          <w:lang w:val="ru-RU"/>
        </w:rPr>
        <w:t>Охрана атмосферного воздуха</w:t>
      </w:r>
    </w:p>
    <w:p w:rsidR="00C444B0" w:rsidRPr="0019180A" w:rsidRDefault="00C444B0" w:rsidP="00F76CAA">
      <w:pPr>
        <w:tabs>
          <w:tab w:val="left" w:pos="1054"/>
        </w:tabs>
        <w:spacing w:line="276" w:lineRule="auto"/>
        <w:rPr>
          <w:sz w:val="18"/>
          <w:szCs w:val="18"/>
          <w:lang w:val="ru-RU"/>
        </w:rPr>
      </w:pPr>
    </w:p>
    <w:p w:rsidR="00F76CAA" w:rsidRPr="0019180A" w:rsidRDefault="00C444B0" w:rsidP="00F76CAA">
      <w:pPr>
        <w:tabs>
          <w:tab w:val="left" w:pos="1054"/>
        </w:tabs>
        <w:spacing w:line="276" w:lineRule="auto"/>
        <w:rPr>
          <w:sz w:val="18"/>
          <w:szCs w:val="18"/>
          <w:lang w:val="ru-RU"/>
        </w:rPr>
      </w:pPr>
      <w:r w:rsidRPr="0019180A">
        <w:rPr>
          <w:sz w:val="18"/>
          <w:szCs w:val="18"/>
          <w:lang w:val="ru-RU"/>
        </w:rPr>
        <w:t>6.2.1.</w:t>
      </w:r>
      <w:r w:rsidR="00F76CAA" w:rsidRPr="0019180A">
        <w:rPr>
          <w:sz w:val="18"/>
          <w:szCs w:val="18"/>
          <w:lang w:val="ru-RU"/>
        </w:rPr>
        <w:t xml:space="preserve"> Для обеспечения нормативного качества</w:t>
      </w:r>
      <w:r w:rsidRPr="0019180A">
        <w:rPr>
          <w:sz w:val="18"/>
          <w:szCs w:val="18"/>
          <w:lang w:val="ru-RU"/>
        </w:rPr>
        <w:t xml:space="preserve"> атмосферного воздуха необходи</w:t>
      </w:r>
      <w:r w:rsidR="00F76CAA" w:rsidRPr="0019180A">
        <w:rPr>
          <w:sz w:val="18"/>
          <w:szCs w:val="18"/>
          <w:lang w:val="ru-RU"/>
        </w:rPr>
        <w:t>мо соблюдение требований Федерального закона от 04.05.1999 г. № 96-ФЗ "Об охране атмосферного воздуха", СанПиН 2.1.6.1032-01 и СанПиН 2.2.1/2.1.1.1200-03.</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6.2.2. </w:t>
      </w:r>
      <w:r w:rsidR="00F76CAA" w:rsidRPr="0019180A">
        <w:rPr>
          <w:sz w:val="18"/>
          <w:szCs w:val="18"/>
          <w:lang w:val="ru-RU"/>
        </w:rPr>
        <w:t>При проектировании застройки необходимо проводить оценку состояния и прогноз изменения качества атмосферного воздуха путем расчета уровня загрязнения атмосферы от источников загрязнения, учитывая аэро</w:t>
      </w:r>
      <w:r w:rsidRPr="0019180A">
        <w:rPr>
          <w:sz w:val="18"/>
          <w:szCs w:val="18"/>
          <w:lang w:val="ru-RU"/>
        </w:rPr>
        <w:t>климатические и   геоморфологи</w:t>
      </w:r>
      <w:r w:rsidR="00F76CAA" w:rsidRPr="0019180A">
        <w:rPr>
          <w:sz w:val="18"/>
          <w:szCs w:val="18"/>
          <w:lang w:val="ru-RU"/>
        </w:rPr>
        <w:t>ческие условия, ожидаемые загрязнения атмосферн</w:t>
      </w:r>
      <w:r w:rsidRPr="0019180A">
        <w:rPr>
          <w:sz w:val="18"/>
          <w:szCs w:val="18"/>
          <w:lang w:val="ru-RU"/>
        </w:rPr>
        <w:t>ого воздуха с учетом существую</w:t>
      </w:r>
      <w:r w:rsidR="00F76CAA" w:rsidRPr="0019180A">
        <w:rPr>
          <w:sz w:val="18"/>
          <w:szCs w:val="18"/>
          <w:lang w:val="ru-RU"/>
        </w:rPr>
        <w:t xml:space="preserve">щих и планируемых объектов, предельно допустимые концентрации (ПДК) или </w:t>
      </w:r>
      <w:r w:rsidRPr="0019180A">
        <w:rPr>
          <w:sz w:val="18"/>
          <w:szCs w:val="18"/>
          <w:lang w:val="ru-RU"/>
        </w:rPr>
        <w:t>ориен</w:t>
      </w:r>
      <w:r w:rsidR="00F76CAA" w:rsidRPr="0019180A">
        <w:rPr>
          <w:sz w:val="18"/>
          <w:szCs w:val="18"/>
          <w:lang w:val="ru-RU"/>
        </w:rPr>
        <w:t xml:space="preserve">тировочные безопасные уровни воздействия (ОБУВ) </w:t>
      </w:r>
      <w:r w:rsidRPr="0019180A">
        <w:rPr>
          <w:sz w:val="18"/>
          <w:szCs w:val="18"/>
          <w:lang w:val="ru-RU"/>
        </w:rPr>
        <w:t>для каждого из загрязняющих ве</w:t>
      </w:r>
      <w:r w:rsidR="00F76CAA" w:rsidRPr="0019180A">
        <w:rPr>
          <w:sz w:val="18"/>
          <w:szCs w:val="18"/>
          <w:lang w:val="ru-RU"/>
        </w:rPr>
        <w:t>ществ. Также должны быть разработаны предупредительные действия по исключению загрязнения атмосферы, включая неорганизованные выбросы и вторичные источники.</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6.2.3. </w:t>
      </w:r>
      <w:r w:rsidR="00F76CAA" w:rsidRPr="0019180A">
        <w:rPr>
          <w:sz w:val="18"/>
          <w:szCs w:val="18"/>
          <w:lang w:val="ru-RU"/>
        </w:rPr>
        <w:t>При разработке документации по планировке территории выполняется обоснование мероприятий по охране окружающей ср</w:t>
      </w:r>
      <w:r w:rsidRPr="0019180A">
        <w:rPr>
          <w:sz w:val="18"/>
          <w:szCs w:val="18"/>
          <w:lang w:val="ru-RU"/>
        </w:rPr>
        <w:t>еды с учетом требований, дейст</w:t>
      </w:r>
      <w:r w:rsidR="00F76CAA" w:rsidRPr="0019180A">
        <w:rPr>
          <w:sz w:val="18"/>
          <w:szCs w:val="18"/>
          <w:lang w:val="ru-RU"/>
        </w:rPr>
        <w:t>вующих в зонах с особыми условиями использования территории.</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6.2.4. </w:t>
      </w:r>
      <w:r w:rsidR="00F76CAA" w:rsidRPr="0019180A">
        <w:rPr>
          <w:sz w:val="18"/>
          <w:szCs w:val="18"/>
          <w:lang w:val="ru-RU"/>
        </w:rPr>
        <w:t>Предельно допустимые концентрации (ПДК) загрязн</w:t>
      </w:r>
      <w:r w:rsidRPr="0019180A">
        <w:rPr>
          <w:sz w:val="18"/>
          <w:szCs w:val="18"/>
          <w:lang w:val="ru-RU"/>
        </w:rPr>
        <w:t>яющих веществ в ат</w:t>
      </w:r>
      <w:r w:rsidR="00F76CAA" w:rsidRPr="0019180A">
        <w:rPr>
          <w:sz w:val="18"/>
          <w:szCs w:val="18"/>
          <w:lang w:val="ru-RU"/>
        </w:rPr>
        <w:t>мосферном воздухе принимаются в соответствии с требованиями ГН 2.1.6.1338-03, ГН 2.1.6.2309-07 и СанПиН 2.1.6.1032-01. Их соблюдение</w:t>
      </w:r>
      <w:r w:rsidRPr="0019180A">
        <w:rPr>
          <w:sz w:val="18"/>
          <w:szCs w:val="18"/>
          <w:lang w:val="ru-RU"/>
        </w:rPr>
        <w:t xml:space="preserve"> обеспечивает отсутствие прямо</w:t>
      </w:r>
      <w:r w:rsidR="00F76CAA" w:rsidRPr="0019180A">
        <w:rPr>
          <w:sz w:val="18"/>
          <w:szCs w:val="18"/>
          <w:lang w:val="ru-RU"/>
        </w:rPr>
        <w:t>го или косвенного влияния на здоровье населения и условия его проживания.</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6.2.5. </w:t>
      </w:r>
      <w:r w:rsidR="00F76CAA" w:rsidRPr="0019180A">
        <w:rPr>
          <w:sz w:val="18"/>
          <w:szCs w:val="18"/>
          <w:lang w:val="ru-RU"/>
        </w:rPr>
        <w:t xml:space="preserve">Жилые, общественно-деловые и рекреационные зоны следует размещать с наветренной стороны (для ветров преобладающего </w:t>
      </w:r>
      <w:r w:rsidRPr="0019180A">
        <w:rPr>
          <w:sz w:val="18"/>
          <w:szCs w:val="18"/>
          <w:lang w:val="ru-RU"/>
        </w:rPr>
        <w:t>направления) по отношению к ис</w:t>
      </w:r>
      <w:r w:rsidR="00F76CAA" w:rsidRPr="0019180A">
        <w:rPr>
          <w:sz w:val="18"/>
          <w:szCs w:val="18"/>
          <w:lang w:val="ru-RU"/>
        </w:rPr>
        <w:t>точникам загрязнения атмосферного воздуха.</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6.2.6. </w:t>
      </w:r>
      <w:r w:rsidR="00F76CAA" w:rsidRPr="0019180A">
        <w:rPr>
          <w:sz w:val="18"/>
          <w:szCs w:val="18"/>
          <w:lang w:val="ru-RU"/>
        </w:rPr>
        <w:t>В жилой зоне содержание загрязняющих веществ в атмосферном воздухе не должно превышать ПДК, в местах массового отдыха</w:t>
      </w:r>
      <w:r w:rsidRPr="0019180A">
        <w:rPr>
          <w:sz w:val="18"/>
          <w:szCs w:val="18"/>
          <w:lang w:val="ru-RU"/>
        </w:rPr>
        <w:t xml:space="preserve"> населения.</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6.2.7. </w:t>
      </w:r>
      <w:r w:rsidR="00F76CAA" w:rsidRPr="0019180A">
        <w:rPr>
          <w:sz w:val="18"/>
          <w:szCs w:val="18"/>
          <w:lang w:val="ru-RU"/>
        </w:rPr>
        <w:t>Источниками загрязнения атмосферного воздуха являются предприятия, их отдельные здания и сооружения, для которых уровни с</w:t>
      </w:r>
      <w:r w:rsidRPr="0019180A">
        <w:rPr>
          <w:sz w:val="18"/>
          <w:szCs w:val="18"/>
          <w:lang w:val="ru-RU"/>
        </w:rPr>
        <w:t>оздаваемого загрязнения за пре</w:t>
      </w:r>
      <w:r w:rsidR="00F76CAA" w:rsidRPr="0019180A">
        <w:rPr>
          <w:sz w:val="18"/>
          <w:szCs w:val="18"/>
          <w:lang w:val="ru-RU"/>
        </w:rPr>
        <w:t>делами границ превышают ПДК и уровни и/или вклад</w:t>
      </w:r>
      <w:r w:rsidRPr="0019180A">
        <w:rPr>
          <w:sz w:val="18"/>
          <w:szCs w:val="18"/>
          <w:lang w:val="ru-RU"/>
        </w:rPr>
        <w:t xml:space="preserve"> в загрязнение жилых зон превы</w:t>
      </w:r>
      <w:r w:rsidR="00F76CAA" w:rsidRPr="0019180A">
        <w:rPr>
          <w:sz w:val="18"/>
          <w:szCs w:val="18"/>
          <w:lang w:val="ru-RU"/>
        </w:rPr>
        <w:t>шает 0,1 ПДК.</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6.2.8. </w:t>
      </w:r>
      <w:r w:rsidR="00F76CAA" w:rsidRPr="0019180A">
        <w:rPr>
          <w:sz w:val="18"/>
          <w:szCs w:val="18"/>
          <w:lang w:val="ru-RU"/>
        </w:rPr>
        <w:t>Запрещается проектирование и размещение</w:t>
      </w:r>
      <w:r w:rsidRPr="0019180A">
        <w:rPr>
          <w:sz w:val="18"/>
          <w:szCs w:val="18"/>
          <w:lang w:val="ru-RU"/>
        </w:rPr>
        <w:t xml:space="preserve"> объектов, являющихся источ</w:t>
      </w:r>
      <w:r w:rsidR="00F76CAA" w:rsidRPr="0019180A">
        <w:rPr>
          <w:sz w:val="18"/>
          <w:szCs w:val="18"/>
          <w:lang w:val="ru-RU"/>
        </w:rPr>
        <w:t xml:space="preserve">никами загрязнения атмосферы, на территориях с </w:t>
      </w:r>
      <w:r w:rsidRPr="0019180A">
        <w:rPr>
          <w:sz w:val="18"/>
          <w:szCs w:val="18"/>
          <w:lang w:val="ru-RU"/>
        </w:rPr>
        <w:t>уровнями загрязнения, превышаю</w:t>
      </w:r>
      <w:r w:rsidR="00F76CAA" w:rsidRPr="0019180A">
        <w:rPr>
          <w:sz w:val="18"/>
          <w:szCs w:val="18"/>
          <w:lang w:val="ru-RU"/>
        </w:rPr>
        <w:t>щими установленные гигиенические нормативы. Ре</w:t>
      </w:r>
      <w:r w:rsidRPr="0019180A">
        <w:rPr>
          <w:sz w:val="18"/>
          <w:szCs w:val="18"/>
          <w:lang w:val="ru-RU"/>
        </w:rPr>
        <w:t>конструкция и техническое пере</w:t>
      </w:r>
      <w:r w:rsidR="00F76CAA" w:rsidRPr="0019180A">
        <w:rPr>
          <w:sz w:val="18"/>
          <w:szCs w:val="18"/>
          <w:lang w:val="ru-RU"/>
        </w:rPr>
        <w:t>вооружение действующих объектов разрешается на таких территориях при у</w:t>
      </w:r>
      <w:r w:rsidRPr="0019180A">
        <w:rPr>
          <w:sz w:val="18"/>
          <w:szCs w:val="18"/>
          <w:lang w:val="ru-RU"/>
        </w:rPr>
        <w:t>словии со</w:t>
      </w:r>
      <w:r w:rsidR="00F76CAA" w:rsidRPr="0019180A">
        <w:rPr>
          <w:sz w:val="18"/>
          <w:szCs w:val="18"/>
          <w:lang w:val="ru-RU"/>
        </w:rPr>
        <w:t>кращения на них выбросов в атмосферу до предельно допустимых.</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Запрещается проектирование и размещение объектов, если в составе выбросов присутствуют вещества, не имеющие утвержденных ПДК или ОБУВ.</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6.2.9. </w:t>
      </w:r>
      <w:r w:rsidR="00F76CAA" w:rsidRPr="0019180A">
        <w:rPr>
          <w:sz w:val="18"/>
          <w:szCs w:val="18"/>
          <w:lang w:val="ru-RU"/>
        </w:rPr>
        <w:t>Площадки для размещения и расширения объектов, которые могут быть источниками негативного воздействия на здоровье н</w:t>
      </w:r>
      <w:r w:rsidRPr="0019180A">
        <w:rPr>
          <w:sz w:val="18"/>
          <w:szCs w:val="18"/>
          <w:lang w:val="ru-RU"/>
        </w:rPr>
        <w:t>аселения и условия его прожива</w:t>
      </w:r>
      <w:r w:rsidR="00F76CAA" w:rsidRPr="0019180A">
        <w:rPr>
          <w:sz w:val="18"/>
          <w:szCs w:val="18"/>
          <w:lang w:val="ru-RU"/>
        </w:rPr>
        <w:t>ния, выбираются с учетом аэроклиматической характе</w:t>
      </w:r>
      <w:r w:rsidRPr="0019180A">
        <w:rPr>
          <w:sz w:val="18"/>
          <w:szCs w:val="18"/>
          <w:lang w:val="ru-RU"/>
        </w:rPr>
        <w:t>ристики, рельефа местности, за</w:t>
      </w:r>
      <w:r w:rsidR="00F76CAA" w:rsidRPr="0019180A">
        <w:rPr>
          <w:sz w:val="18"/>
          <w:szCs w:val="18"/>
          <w:lang w:val="ru-RU"/>
        </w:rPr>
        <w:t xml:space="preserve">кономерностей распространения промышленных выбросов в атмосфере, а </w:t>
      </w:r>
      <w:r w:rsidRPr="0019180A">
        <w:rPr>
          <w:sz w:val="18"/>
          <w:szCs w:val="18"/>
          <w:lang w:val="ru-RU"/>
        </w:rPr>
        <w:t>также потен</w:t>
      </w:r>
      <w:r w:rsidR="00F76CAA" w:rsidRPr="0019180A">
        <w:rPr>
          <w:sz w:val="18"/>
          <w:szCs w:val="18"/>
          <w:lang w:val="ru-RU"/>
        </w:rPr>
        <w:t>циала загрязнения атмосферы.</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6.2.10. </w:t>
      </w:r>
      <w:r w:rsidR="00F76CAA" w:rsidRPr="0019180A">
        <w:rPr>
          <w:sz w:val="18"/>
          <w:szCs w:val="18"/>
          <w:lang w:val="ru-RU"/>
        </w:rPr>
        <w:t>Производственные объекты с источниками загрязнения атмосферного воздуха вредными веществами I и II классов опасности не следует размещать в районах с преобладающими ветрами со скоростью до 1 м/с, с длительными или часто повто- ряющимися штилями, инверсиями, туманами (за год более 30-40 %, в течение зимы 50- 60 % дней).</w:t>
      </w:r>
    </w:p>
    <w:p w:rsidR="00F76CAA" w:rsidRPr="0019180A" w:rsidRDefault="00F76CAA" w:rsidP="00F76CAA">
      <w:pPr>
        <w:tabs>
          <w:tab w:val="left" w:pos="1054"/>
        </w:tabs>
        <w:spacing w:line="276" w:lineRule="auto"/>
        <w:rPr>
          <w:sz w:val="18"/>
          <w:szCs w:val="18"/>
          <w:lang w:val="ru-RU"/>
        </w:rPr>
      </w:pPr>
      <w:r w:rsidRPr="0019180A">
        <w:rPr>
          <w:sz w:val="18"/>
          <w:szCs w:val="18"/>
          <w:lang w:val="ru-RU"/>
        </w:rPr>
        <w:t>6.2.11.</w:t>
      </w:r>
      <w:r w:rsidRPr="0019180A">
        <w:rPr>
          <w:sz w:val="18"/>
          <w:szCs w:val="18"/>
          <w:lang w:val="ru-RU"/>
        </w:rPr>
        <w:tab/>
        <w:t>Потенциал загрязнения атмосферы (ПЗ</w:t>
      </w:r>
      <w:r w:rsidR="00C444B0" w:rsidRPr="0019180A">
        <w:rPr>
          <w:sz w:val="18"/>
          <w:szCs w:val="18"/>
          <w:lang w:val="ru-RU"/>
        </w:rPr>
        <w:t>А) – способность атмосферы рас</w:t>
      </w:r>
      <w:r w:rsidRPr="0019180A">
        <w:rPr>
          <w:sz w:val="18"/>
          <w:szCs w:val="18"/>
          <w:lang w:val="ru-RU"/>
        </w:rPr>
        <w:t>сеивать примеси. ПЗА определяется по среднегодовым значениям метеорологических параметров в соответствии с требованиями СанПиН 2.1.6.1032-01.</w:t>
      </w:r>
    </w:p>
    <w:p w:rsidR="00F76CAA" w:rsidRPr="0019180A" w:rsidRDefault="00C444B0" w:rsidP="00F76CAA">
      <w:pPr>
        <w:tabs>
          <w:tab w:val="left" w:pos="1054"/>
        </w:tabs>
        <w:spacing w:line="276" w:lineRule="auto"/>
        <w:rPr>
          <w:sz w:val="18"/>
          <w:szCs w:val="18"/>
          <w:lang w:val="ru-RU"/>
        </w:rPr>
      </w:pPr>
      <w:r w:rsidRPr="0019180A">
        <w:rPr>
          <w:sz w:val="18"/>
          <w:szCs w:val="18"/>
          <w:lang w:val="ru-RU"/>
        </w:rPr>
        <w:t>6.2.12</w:t>
      </w:r>
      <w:r w:rsidR="00F76CAA" w:rsidRPr="0019180A">
        <w:rPr>
          <w:sz w:val="18"/>
          <w:szCs w:val="18"/>
          <w:lang w:val="ru-RU"/>
        </w:rPr>
        <w:t>.</w:t>
      </w:r>
      <w:r w:rsidR="00F76CAA" w:rsidRPr="0019180A">
        <w:rPr>
          <w:sz w:val="18"/>
          <w:szCs w:val="18"/>
          <w:lang w:val="ru-RU"/>
        </w:rPr>
        <w:tab/>
        <w:t>Для промышленных объектов, производств и сооружений, являющихся источниками воздействия на окружающую среду и здоровье человека, устанавливаются санитарно-защитные зоны в соответствии с требованиями СанПиН 2.2.1/2.1.1.1200-03 и настоящих нормативов.</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В санитарно-защитных зонах запрещается ра</w:t>
      </w:r>
      <w:r w:rsidRPr="0019180A">
        <w:rPr>
          <w:sz w:val="18"/>
          <w:szCs w:val="18"/>
          <w:lang w:val="ru-RU"/>
        </w:rPr>
        <w:t>змещение жилой застройки и дру</w:t>
      </w:r>
      <w:r w:rsidR="00F76CAA" w:rsidRPr="0019180A">
        <w:rPr>
          <w:sz w:val="18"/>
          <w:szCs w:val="18"/>
          <w:lang w:val="ru-RU"/>
        </w:rPr>
        <w:t>гих территорий с нормируемыми показателями качес</w:t>
      </w:r>
      <w:r w:rsidRPr="0019180A">
        <w:rPr>
          <w:sz w:val="18"/>
          <w:szCs w:val="18"/>
          <w:lang w:val="ru-RU"/>
        </w:rPr>
        <w:t>тва окружающей среды.         Санитар</w:t>
      </w:r>
      <w:r w:rsidR="00F76CAA" w:rsidRPr="0019180A">
        <w:rPr>
          <w:sz w:val="18"/>
          <w:szCs w:val="18"/>
          <w:lang w:val="ru-RU"/>
        </w:rPr>
        <w:t>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F76CAA" w:rsidRPr="0019180A" w:rsidRDefault="00C444B0" w:rsidP="00F76CAA">
      <w:pPr>
        <w:tabs>
          <w:tab w:val="left" w:pos="1054"/>
        </w:tabs>
        <w:spacing w:line="276" w:lineRule="auto"/>
        <w:rPr>
          <w:sz w:val="18"/>
          <w:szCs w:val="18"/>
          <w:lang w:val="ru-RU"/>
        </w:rPr>
      </w:pPr>
      <w:r w:rsidRPr="0019180A">
        <w:rPr>
          <w:sz w:val="18"/>
          <w:szCs w:val="18"/>
          <w:lang w:val="ru-RU"/>
        </w:rPr>
        <w:t>6.2.13</w:t>
      </w:r>
      <w:r w:rsidR="00F76CAA" w:rsidRPr="0019180A">
        <w:rPr>
          <w:sz w:val="18"/>
          <w:szCs w:val="18"/>
          <w:lang w:val="ru-RU"/>
        </w:rPr>
        <w:t>.</w:t>
      </w:r>
      <w:r w:rsidR="00F76CAA" w:rsidRPr="0019180A">
        <w:rPr>
          <w:sz w:val="18"/>
          <w:szCs w:val="18"/>
          <w:lang w:val="ru-RU"/>
        </w:rPr>
        <w:tab/>
        <w:t>Охрану атмосферного воздуха от загрязн</w:t>
      </w:r>
      <w:r w:rsidRPr="0019180A">
        <w:rPr>
          <w:sz w:val="18"/>
          <w:szCs w:val="18"/>
          <w:lang w:val="ru-RU"/>
        </w:rPr>
        <w:t>ения следует осуществлять в со</w:t>
      </w:r>
      <w:r w:rsidR="00F76CAA" w:rsidRPr="0019180A">
        <w:rPr>
          <w:sz w:val="18"/>
          <w:szCs w:val="18"/>
          <w:lang w:val="ru-RU"/>
        </w:rPr>
        <w:t>ответствии с требованиями СанПиН 2.1.6.1032-01.</w:t>
      </w:r>
    </w:p>
    <w:p w:rsidR="00F76CAA" w:rsidRPr="0019180A" w:rsidRDefault="00F76CAA" w:rsidP="00F76CAA">
      <w:pPr>
        <w:tabs>
          <w:tab w:val="left" w:pos="1054"/>
        </w:tabs>
        <w:spacing w:line="276" w:lineRule="auto"/>
        <w:rPr>
          <w:sz w:val="18"/>
          <w:szCs w:val="18"/>
          <w:lang w:val="ru-RU"/>
        </w:rPr>
      </w:pPr>
    </w:p>
    <w:p w:rsidR="00F76CAA" w:rsidRPr="0019180A" w:rsidRDefault="00C444B0" w:rsidP="00C444B0">
      <w:pPr>
        <w:tabs>
          <w:tab w:val="left" w:pos="1054"/>
        </w:tabs>
        <w:spacing w:line="276" w:lineRule="auto"/>
        <w:jc w:val="center"/>
        <w:rPr>
          <w:b/>
          <w:sz w:val="18"/>
          <w:szCs w:val="18"/>
          <w:lang w:val="ru-RU"/>
        </w:rPr>
      </w:pPr>
      <w:r w:rsidRPr="0019180A">
        <w:rPr>
          <w:b/>
          <w:sz w:val="18"/>
          <w:szCs w:val="18"/>
          <w:lang w:val="ru-RU"/>
        </w:rPr>
        <w:t xml:space="preserve">6.3. </w:t>
      </w:r>
      <w:r w:rsidR="00F76CAA" w:rsidRPr="0019180A">
        <w:rPr>
          <w:b/>
          <w:sz w:val="18"/>
          <w:szCs w:val="18"/>
          <w:lang w:val="ru-RU"/>
        </w:rPr>
        <w:t>Охрана водных ресурсов</w:t>
      </w:r>
    </w:p>
    <w:p w:rsidR="00C444B0" w:rsidRPr="0019180A" w:rsidRDefault="00C444B0" w:rsidP="00C444B0">
      <w:pPr>
        <w:tabs>
          <w:tab w:val="left" w:pos="1054"/>
        </w:tabs>
        <w:spacing w:line="276" w:lineRule="auto"/>
        <w:jc w:val="center"/>
        <w:rPr>
          <w:sz w:val="18"/>
          <w:szCs w:val="18"/>
          <w:lang w:val="ru-RU"/>
        </w:rPr>
      </w:pP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6.3.1. </w:t>
      </w:r>
      <w:r w:rsidR="00F76CAA" w:rsidRPr="0019180A">
        <w:rPr>
          <w:sz w:val="18"/>
          <w:szCs w:val="18"/>
          <w:lang w:val="ru-RU"/>
        </w:rPr>
        <w:t>Охрана водных объектов необходима для пр</w:t>
      </w:r>
      <w:r w:rsidRPr="0019180A">
        <w:rPr>
          <w:sz w:val="18"/>
          <w:szCs w:val="18"/>
          <w:lang w:val="ru-RU"/>
        </w:rPr>
        <w:t>едотвращения и устранения за</w:t>
      </w:r>
      <w:r w:rsidR="00F76CAA" w:rsidRPr="0019180A">
        <w:rPr>
          <w:sz w:val="18"/>
          <w:szCs w:val="18"/>
          <w:lang w:val="ru-RU"/>
        </w:rPr>
        <w:t>грязнения поверхностных и подземных вод, представ</w:t>
      </w:r>
      <w:r w:rsidRPr="0019180A">
        <w:rPr>
          <w:sz w:val="18"/>
          <w:szCs w:val="18"/>
          <w:lang w:val="ru-RU"/>
        </w:rPr>
        <w:t>ляющего угрозу здоровью населе</w:t>
      </w:r>
      <w:r w:rsidR="00F76CAA" w:rsidRPr="0019180A">
        <w:rPr>
          <w:sz w:val="18"/>
          <w:szCs w:val="18"/>
          <w:lang w:val="ru-RU"/>
        </w:rPr>
        <w:t>ния и способствующего развитию массовых инфекц</w:t>
      </w:r>
      <w:r w:rsidRPr="0019180A">
        <w:rPr>
          <w:sz w:val="18"/>
          <w:szCs w:val="18"/>
          <w:lang w:val="ru-RU"/>
        </w:rPr>
        <w:t>ионных, паразитарных и неинфек</w:t>
      </w:r>
      <w:r w:rsidR="00F76CAA" w:rsidRPr="0019180A">
        <w:rPr>
          <w:sz w:val="18"/>
          <w:szCs w:val="18"/>
          <w:lang w:val="ru-RU"/>
        </w:rPr>
        <w:t>ционных заболеваний, ухудшению условий водопользования или его ограничению для питьевых, хозяйственно-бытовых, лечебных и рекреационных целей.</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6.3.2. </w:t>
      </w:r>
      <w:r w:rsidR="00F76CAA" w:rsidRPr="0019180A">
        <w:rPr>
          <w:sz w:val="18"/>
          <w:szCs w:val="18"/>
          <w:lang w:val="ru-RU"/>
        </w:rPr>
        <w:t>Водные объекты питьевого, хозяйственн</w:t>
      </w:r>
      <w:r w:rsidRPr="0019180A">
        <w:rPr>
          <w:sz w:val="18"/>
          <w:szCs w:val="18"/>
          <w:lang w:val="ru-RU"/>
        </w:rPr>
        <w:t>о-бытового и рекреационного во</w:t>
      </w:r>
      <w:r w:rsidR="00F76CAA" w:rsidRPr="0019180A">
        <w:rPr>
          <w:sz w:val="18"/>
          <w:szCs w:val="18"/>
          <w:lang w:val="ru-RU"/>
        </w:rPr>
        <w:t xml:space="preserve">допользования считаются загрязненными, если </w:t>
      </w:r>
      <w:r w:rsidR="00F76CAA" w:rsidRPr="0019180A">
        <w:rPr>
          <w:sz w:val="18"/>
          <w:szCs w:val="18"/>
          <w:lang w:val="ru-RU"/>
        </w:rPr>
        <w:lastRenderedPageBreak/>
        <w:t xml:space="preserve">показатели состава и свойства воды в пунктах водопользования изменились под прямым </w:t>
      </w:r>
      <w:r w:rsidRPr="0019180A">
        <w:rPr>
          <w:sz w:val="18"/>
          <w:szCs w:val="18"/>
          <w:lang w:val="ru-RU"/>
        </w:rPr>
        <w:t>или косвенным влиянием хозяйст</w:t>
      </w:r>
      <w:r w:rsidR="00F76CAA" w:rsidRPr="0019180A">
        <w:rPr>
          <w:sz w:val="18"/>
          <w:szCs w:val="18"/>
          <w:lang w:val="ru-RU"/>
        </w:rPr>
        <w:t>венной деятельности, бытового использования и ста</w:t>
      </w:r>
      <w:r w:rsidRPr="0019180A">
        <w:rPr>
          <w:sz w:val="18"/>
          <w:szCs w:val="18"/>
          <w:lang w:val="ru-RU"/>
        </w:rPr>
        <w:t>ли частично или полностью непри</w:t>
      </w:r>
      <w:r w:rsidR="00F76CAA" w:rsidRPr="0019180A">
        <w:rPr>
          <w:sz w:val="18"/>
          <w:szCs w:val="18"/>
          <w:lang w:val="ru-RU"/>
        </w:rPr>
        <w:t>годными для водопользования населения.</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6.3.3. </w:t>
      </w:r>
      <w:r w:rsidR="00F76CAA" w:rsidRPr="0019180A">
        <w:rPr>
          <w:sz w:val="18"/>
          <w:szCs w:val="18"/>
          <w:lang w:val="ru-RU"/>
        </w:rPr>
        <w:t>Содержание химических веществ не должно превышать гигиенические предельно-допустимые концентрации и ориентировочные допустимые уровни веществ в воде водных объектов, утвержденные ГН 2.1.5.1315-03 и ГН 2.1.5.2307-07.</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6.3.4. </w:t>
      </w:r>
      <w:r w:rsidR="00F76CAA" w:rsidRPr="0019180A">
        <w:rPr>
          <w:sz w:val="18"/>
          <w:szCs w:val="18"/>
          <w:lang w:val="ru-RU"/>
        </w:rPr>
        <w:t>Мероприятия по защите водных объектов необходимо предусматривать в соответствии с требованиями Водного кодекса Российской Федерации, нормативных правовых актов Республики Татарстан, санитарных и</w:t>
      </w:r>
      <w:r w:rsidRPr="0019180A">
        <w:rPr>
          <w:sz w:val="18"/>
          <w:szCs w:val="18"/>
          <w:lang w:val="ru-RU"/>
        </w:rPr>
        <w:t xml:space="preserve"> экологических норм, утвержден</w:t>
      </w:r>
      <w:r w:rsidR="00F76CAA" w:rsidRPr="0019180A">
        <w:rPr>
          <w:sz w:val="18"/>
          <w:szCs w:val="18"/>
          <w:lang w:val="ru-RU"/>
        </w:rPr>
        <w:t xml:space="preserve">ных в установленном порядке, а также настоящих нормативов. </w:t>
      </w:r>
      <w:r w:rsidRPr="0019180A">
        <w:rPr>
          <w:sz w:val="18"/>
          <w:szCs w:val="18"/>
          <w:lang w:val="ru-RU"/>
        </w:rPr>
        <w:t xml:space="preserve">  </w:t>
      </w:r>
      <w:r w:rsidR="00F76CAA" w:rsidRPr="0019180A">
        <w:rPr>
          <w:sz w:val="18"/>
          <w:szCs w:val="18"/>
          <w:lang w:val="ru-RU"/>
        </w:rPr>
        <w:t>При этом необходимо обеспечивать предупреждение загрязнения водных объектов с соблюдением предельно допустимых концентраций загрязняющих веществ в водных объектах, используемых для хозяйственно-питьевого водоснабжения, отдыха населения, рыбохозяйственных целей, а также расположенных в границах населенных пунктов, в центрах рекре</w:t>
      </w:r>
      <w:r w:rsidRPr="0019180A">
        <w:rPr>
          <w:sz w:val="18"/>
          <w:szCs w:val="18"/>
          <w:lang w:val="ru-RU"/>
        </w:rPr>
        <w:t>ации</w:t>
      </w:r>
      <w:r w:rsidR="00F76CAA" w:rsidRPr="0019180A">
        <w:rPr>
          <w:sz w:val="18"/>
          <w:szCs w:val="18"/>
          <w:lang w:val="ru-RU"/>
        </w:rPr>
        <w:t>.</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6.3.5. </w:t>
      </w:r>
      <w:r w:rsidR="00F76CAA" w:rsidRPr="0019180A">
        <w:rPr>
          <w:sz w:val="18"/>
          <w:szCs w:val="18"/>
          <w:lang w:val="ru-RU"/>
        </w:rPr>
        <w:t>При размещении, проектировании, вводе в эксплуатацию и эксплуатации хозяйственных или других объектов и проведении любых работ, способных оказать влияние на качество воды водных объектов, обязательно соб</w:t>
      </w:r>
      <w:r w:rsidRPr="0019180A">
        <w:rPr>
          <w:sz w:val="18"/>
          <w:szCs w:val="18"/>
          <w:lang w:val="ru-RU"/>
        </w:rPr>
        <w:t>людение нормативов, ус</w:t>
      </w:r>
      <w:r w:rsidR="00F76CAA" w:rsidRPr="0019180A">
        <w:rPr>
          <w:sz w:val="18"/>
          <w:szCs w:val="18"/>
          <w:lang w:val="ru-RU"/>
        </w:rPr>
        <w:t>танавливаемых СанПиН 2.1.5.980-00 и СП 2.1.5.1059-01.</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6.3.6. </w:t>
      </w:r>
      <w:r w:rsidR="00F76CAA" w:rsidRPr="0019180A">
        <w:rPr>
          <w:sz w:val="18"/>
          <w:szCs w:val="18"/>
          <w:lang w:val="ru-RU"/>
        </w:rPr>
        <w:t>Жилые, общественно-деловые, смешанные и рекреационные зоны следует размещать выше по течению водных объектов относительно выпусков сточных вод.</w:t>
      </w:r>
    </w:p>
    <w:p w:rsidR="00F76CAA" w:rsidRPr="0019180A" w:rsidRDefault="00C444B0" w:rsidP="00F76CAA">
      <w:pPr>
        <w:tabs>
          <w:tab w:val="left" w:pos="1054"/>
        </w:tabs>
        <w:spacing w:line="276" w:lineRule="auto"/>
        <w:rPr>
          <w:sz w:val="18"/>
          <w:szCs w:val="18"/>
          <w:lang w:val="ru-RU"/>
        </w:rPr>
      </w:pPr>
      <w:r w:rsidRPr="0019180A">
        <w:rPr>
          <w:sz w:val="18"/>
          <w:szCs w:val="18"/>
          <w:lang w:val="ru-RU"/>
        </w:rPr>
        <w:t>6.3.7.</w:t>
      </w:r>
      <w:r w:rsidR="00F76CAA" w:rsidRPr="0019180A">
        <w:rPr>
          <w:sz w:val="18"/>
          <w:szCs w:val="18"/>
          <w:lang w:val="ru-RU"/>
        </w:rPr>
        <w:t xml:space="preserve"> В зонах отдыха, расположенных на берегах водных объектов, водоохран- ные мероприятия должны отвечать требованиям ГОСТ 17.1.5.02-80.</w:t>
      </w:r>
    </w:p>
    <w:p w:rsidR="00F76CAA" w:rsidRPr="0019180A" w:rsidRDefault="00C444B0" w:rsidP="00F76CAA">
      <w:pPr>
        <w:tabs>
          <w:tab w:val="left" w:pos="1054"/>
        </w:tabs>
        <w:spacing w:line="276" w:lineRule="auto"/>
        <w:rPr>
          <w:sz w:val="18"/>
          <w:szCs w:val="18"/>
          <w:lang w:val="ru-RU"/>
        </w:rPr>
      </w:pPr>
      <w:r w:rsidRPr="0019180A">
        <w:rPr>
          <w:sz w:val="18"/>
          <w:szCs w:val="18"/>
          <w:lang w:val="ru-RU"/>
        </w:rPr>
        <w:t>6.3.8.</w:t>
      </w:r>
      <w:r w:rsidR="00F76CAA" w:rsidRPr="0019180A">
        <w:rPr>
          <w:sz w:val="18"/>
          <w:szCs w:val="18"/>
          <w:lang w:val="ru-RU"/>
        </w:rPr>
        <w:t xml:space="preserve"> Работы по изменению или обустройству природного водоема или водотока проводятся при условии сохранения его естественного происхождения.</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6.3.9. </w:t>
      </w:r>
      <w:r w:rsidR="00F76CAA" w:rsidRPr="0019180A">
        <w:rPr>
          <w:sz w:val="18"/>
          <w:szCs w:val="18"/>
          <w:lang w:val="ru-RU"/>
        </w:rPr>
        <w:t>Предприятия, требующие устройства по</w:t>
      </w:r>
      <w:r w:rsidRPr="0019180A">
        <w:rPr>
          <w:sz w:val="18"/>
          <w:szCs w:val="18"/>
          <w:lang w:val="ru-RU"/>
        </w:rPr>
        <w:t>ртовых сооружений, следует раз</w:t>
      </w:r>
      <w:r w:rsidR="00F76CAA" w:rsidRPr="0019180A">
        <w:rPr>
          <w:sz w:val="18"/>
          <w:szCs w:val="18"/>
          <w:lang w:val="ru-RU"/>
        </w:rPr>
        <w:t>мещать ниже по течению водотоков относительно сел</w:t>
      </w:r>
      <w:r w:rsidRPr="0019180A">
        <w:rPr>
          <w:sz w:val="18"/>
          <w:szCs w:val="18"/>
          <w:lang w:val="ru-RU"/>
        </w:rPr>
        <w:t>итебной территории на расстоян</w:t>
      </w:r>
      <w:r w:rsidR="00F76CAA" w:rsidRPr="0019180A">
        <w:rPr>
          <w:sz w:val="18"/>
          <w:szCs w:val="18"/>
          <w:lang w:val="ru-RU"/>
        </w:rPr>
        <w:t>ии не менее 200 м.</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6.3.10. </w:t>
      </w:r>
      <w:r w:rsidR="00F76CAA" w:rsidRPr="0019180A">
        <w:rPr>
          <w:sz w:val="18"/>
          <w:szCs w:val="18"/>
          <w:lang w:val="ru-RU"/>
        </w:rPr>
        <w:t>Поверхностные воды с территории предприят</w:t>
      </w:r>
      <w:r w:rsidRPr="0019180A">
        <w:rPr>
          <w:sz w:val="18"/>
          <w:szCs w:val="18"/>
          <w:lang w:val="ru-RU"/>
        </w:rPr>
        <w:t>ий, складских хозяйств, ав</w:t>
      </w:r>
      <w:r w:rsidR="00F76CAA" w:rsidRPr="0019180A">
        <w:rPr>
          <w:sz w:val="18"/>
          <w:szCs w:val="18"/>
          <w:lang w:val="ru-RU"/>
        </w:rPr>
        <w:t>тохозяйств и других объектов должны подвергаться очистке на очистных сооружениях преимущественно с использованием очищенных вод на производственные нужды.</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6.3.11. </w:t>
      </w:r>
      <w:r w:rsidR="00F76CAA" w:rsidRPr="0019180A">
        <w:rPr>
          <w:sz w:val="18"/>
          <w:szCs w:val="18"/>
          <w:lang w:val="ru-RU"/>
        </w:rPr>
        <w:t>Запрещается сброс сточных и дренажных вод в водные объекты:</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содержащие природные лечебные ресурсы;</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C444B0" w:rsidRPr="0019180A">
        <w:rPr>
          <w:sz w:val="18"/>
          <w:szCs w:val="18"/>
          <w:lang w:val="ru-RU"/>
        </w:rPr>
        <w:t>-</w:t>
      </w:r>
      <w:r w:rsidRPr="0019180A">
        <w:rPr>
          <w:sz w:val="18"/>
          <w:szCs w:val="18"/>
          <w:lang w:val="ru-RU"/>
        </w:rPr>
        <w:t>отнесенные к особо охраняемым водным объектам;</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расположенные в границах зон санитарной охраны источников питьевого и хозяйственно-бытового водоснабжения;</w:t>
      </w:r>
    </w:p>
    <w:p w:rsidR="00F76CAA" w:rsidRPr="0019180A" w:rsidRDefault="00C444B0" w:rsidP="00F76CAA">
      <w:pPr>
        <w:tabs>
          <w:tab w:val="left" w:pos="1054"/>
        </w:tabs>
        <w:spacing w:line="276" w:lineRule="auto"/>
        <w:rPr>
          <w:sz w:val="18"/>
          <w:szCs w:val="18"/>
          <w:lang w:val="ru-RU"/>
        </w:rPr>
      </w:pPr>
      <w:r w:rsidRPr="0019180A">
        <w:rPr>
          <w:sz w:val="18"/>
          <w:szCs w:val="18"/>
          <w:lang w:val="ru-RU"/>
        </w:rPr>
        <w:t xml:space="preserve">6.3.12. </w:t>
      </w:r>
      <w:r w:rsidR="00F76CAA" w:rsidRPr="0019180A">
        <w:rPr>
          <w:sz w:val="18"/>
          <w:szCs w:val="18"/>
          <w:lang w:val="ru-RU"/>
        </w:rPr>
        <w:t>Для водных объектов, используемых для целей</w:t>
      </w:r>
      <w:r w:rsidRPr="0019180A">
        <w:rPr>
          <w:sz w:val="18"/>
          <w:szCs w:val="18"/>
          <w:lang w:val="ru-RU"/>
        </w:rPr>
        <w:t xml:space="preserve"> питьевого и хозяйствен</w:t>
      </w:r>
      <w:r w:rsidR="00F76CAA" w:rsidRPr="0019180A">
        <w:rPr>
          <w:sz w:val="18"/>
          <w:szCs w:val="18"/>
          <w:lang w:val="ru-RU"/>
        </w:rPr>
        <w:t>но-бытового водоснабжения, в соответствии с СанПиН 2.1.4.1110-02 устанавливаются зоны санитарной охраны. На территории зон санитарной охраны следует выполнять мероприятия по санитарному благоустройству. Раз</w:t>
      </w:r>
      <w:r w:rsidR="002D3070" w:rsidRPr="0019180A">
        <w:rPr>
          <w:sz w:val="18"/>
          <w:szCs w:val="18"/>
          <w:lang w:val="ru-RU"/>
        </w:rPr>
        <w:t>мещение объектов, обуславливаю</w:t>
      </w:r>
      <w:r w:rsidR="00F76CAA" w:rsidRPr="0019180A">
        <w:rPr>
          <w:sz w:val="18"/>
          <w:szCs w:val="18"/>
          <w:lang w:val="ru-RU"/>
        </w:rPr>
        <w:t>щих опасность химического загрязнения подземных вод, допускается в пределах III пояса зоны санитарной охраны только при услов</w:t>
      </w:r>
      <w:r w:rsidR="002D3070" w:rsidRPr="0019180A">
        <w:rPr>
          <w:sz w:val="18"/>
          <w:szCs w:val="18"/>
          <w:lang w:val="ru-RU"/>
        </w:rPr>
        <w:t>ии выполнения специальных меро</w:t>
      </w:r>
      <w:r w:rsidR="00F76CAA" w:rsidRPr="0019180A">
        <w:rPr>
          <w:sz w:val="18"/>
          <w:szCs w:val="18"/>
          <w:lang w:val="ru-RU"/>
        </w:rPr>
        <w:t>приятий по защите водоносного горизонта от загрязнения при наличии заключения Управления Роспотребнадзора по Республике Татарстан.</w:t>
      </w:r>
    </w:p>
    <w:p w:rsidR="00F76CAA" w:rsidRPr="0019180A" w:rsidRDefault="002D3070" w:rsidP="00F76CAA">
      <w:pPr>
        <w:tabs>
          <w:tab w:val="left" w:pos="1054"/>
        </w:tabs>
        <w:spacing w:line="276" w:lineRule="auto"/>
        <w:rPr>
          <w:sz w:val="18"/>
          <w:szCs w:val="18"/>
          <w:lang w:val="ru-RU"/>
        </w:rPr>
      </w:pPr>
      <w:r w:rsidRPr="0019180A">
        <w:rPr>
          <w:sz w:val="18"/>
          <w:szCs w:val="18"/>
          <w:lang w:val="ru-RU"/>
        </w:rPr>
        <w:t xml:space="preserve">6.3.13. </w:t>
      </w:r>
      <w:r w:rsidR="00F76CAA" w:rsidRPr="0019180A">
        <w:rPr>
          <w:sz w:val="18"/>
          <w:szCs w:val="18"/>
          <w:lang w:val="ru-RU"/>
        </w:rPr>
        <w:t xml:space="preserve">Для поддержания благоприятного гидрологического режима, улучшения санитарного состояния, рационального использования поверхностных водных объектов устанавливаются водоохранные зоны и прибрежные </w:t>
      </w:r>
      <w:r w:rsidRPr="0019180A">
        <w:rPr>
          <w:sz w:val="18"/>
          <w:szCs w:val="18"/>
          <w:lang w:val="ru-RU"/>
        </w:rPr>
        <w:t>защитные полосы, в пределах ко</w:t>
      </w:r>
      <w:r w:rsidR="00F76CAA" w:rsidRPr="0019180A">
        <w:rPr>
          <w:sz w:val="18"/>
          <w:szCs w:val="18"/>
          <w:lang w:val="ru-RU"/>
        </w:rPr>
        <w:t>торых регламентируется специальный режим хозяйственного использования. В целях обеспечения свободного доступа граждан к водным о</w:t>
      </w:r>
      <w:r w:rsidRPr="0019180A">
        <w:rPr>
          <w:sz w:val="18"/>
          <w:szCs w:val="18"/>
          <w:lang w:val="ru-RU"/>
        </w:rPr>
        <w:t>бъектам устанавливается берего</w:t>
      </w:r>
      <w:r w:rsidR="00F76CAA" w:rsidRPr="0019180A">
        <w:rPr>
          <w:sz w:val="18"/>
          <w:szCs w:val="18"/>
          <w:lang w:val="ru-RU"/>
        </w:rPr>
        <w:t>вая полоса.</w:t>
      </w:r>
    </w:p>
    <w:p w:rsidR="00F76CAA" w:rsidRPr="0019180A" w:rsidRDefault="00F76CAA" w:rsidP="00F76CAA">
      <w:pPr>
        <w:tabs>
          <w:tab w:val="left" w:pos="1054"/>
        </w:tabs>
        <w:spacing w:line="276" w:lineRule="auto"/>
        <w:rPr>
          <w:sz w:val="18"/>
          <w:szCs w:val="18"/>
          <w:lang w:val="ru-RU"/>
        </w:rPr>
      </w:pPr>
    </w:p>
    <w:p w:rsidR="00F76CAA" w:rsidRPr="0019180A" w:rsidRDefault="002D3070" w:rsidP="002D3070">
      <w:pPr>
        <w:tabs>
          <w:tab w:val="left" w:pos="1054"/>
        </w:tabs>
        <w:spacing w:line="276" w:lineRule="auto"/>
        <w:jc w:val="center"/>
        <w:rPr>
          <w:b/>
          <w:sz w:val="18"/>
          <w:szCs w:val="18"/>
          <w:lang w:val="ru-RU"/>
        </w:rPr>
      </w:pPr>
      <w:r w:rsidRPr="0019180A">
        <w:rPr>
          <w:b/>
          <w:sz w:val="18"/>
          <w:szCs w:val="18"/>
          <w:lang w:val="ru-RU"/>
        </w:rPr>
        <w:t xml:space="preserve">6.4. </w:t>
      </w:r>
      <w:r w:rsidR="00F76CAA" w:rsidRPr="0019180A">
        <w:rPr>
          <w:b/>
          <w:sz w:val="18"/>
          <w:szCs w:val="18"/>
          <w:lang w:val="ru-RU"/>
        </w:rPr>
        <w:t>Охрана почв</w:t>
      </w:r>
    </w:p>
    <w:p w:rsidR="002D3070" w:rsidRPr="0019180A" w:rsidRDefault="002D3070" w:rsidP="00F76CAA">
      <w:pPr>
        <w:tabs>
          <w:tab w:val="left" w:pos="1054"/>
        </w:tabs>
        <w:spacing w:line="276" w:lineRule="auto"/>
        <w:rPr>
          <w:sz w:val="18"/>
          <w:szCs w:val="18"/>
          <w:lang w:val="ru-RU"/>
        </w:rPr>
      </w:pP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6.4.1. </w:t>
      </w:r>
      <w:r w:rsidR="00F76CAA" w:rsidRPr="0019180A">
        <w:rPr>
          <w:sz w:val="18"/>
          <w:szCs w:val="18"/>
          <w:lang w:val="ru-RU"/>
        </w:rPr>
        <w:t>Требования по охран</w:t>
      </w:r>
      <w:r w:rsidRPr="0019180A">
        <w:rPr>
          <w:sz w:val="18"/>
          <w:szCs w:val="18"/>
          <w:lang w:val="ru-RU"/>
        </w:rPr>
        <w:t>е почв района</w:t>
      </w:r>
      <w:r w:rsidR="00F76CAA" w:rsidRPr="0019180A">
        <w:rPr>
          <w:sz w:val="18"/>
          <w:szCs w:val="18"/>
          <w:lang w:val="ru-RU"/>
        </w:rPr>
        <w:t xml:space="preserve"> предъявляются к территориям с возможным влиянием загрязненных по</w:t>
      </w:r>
      <w:r w:rsidRPr="0019180A">
        <w:rPr>
          <w:sz w:val="18"/>
          <w:szCs w:val="18"/>
          <w:lang w:val="ru-RU"/>
        </w:rPr>
        <w:t>чв на здоровье человека и усло</w:t>
      </w:r>
      <w:r w:rsidR="00F76CAA" w:rsidRPr="0019180A">
        <w:rPr>
          <w:sz w:val="18"/>
          <w:szCs w:val="18"/>
          <w:lang w:val="ru-RU"/>
        </w:rPr>
        <w:t>вия проживания и устанавливаются с учетом специфики почв, почвенно-климатических особенностей территории, фонового содержания химических соединений и элементов.</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6.4.2. </w:t>
      </w:r>
      <w:r w:rsidR="00F76CAA" w:rsidRPr="0019180A">
        <w:rPr>
          <w:sz w:val="18"/>
          <w:szCs w:val="18"/>
          <w:lang w:val="ru-RU"/>
        </w:rPr>
        <w:t>Оценка состояния почв проводится в с</w:t>
      </w:r>
      <w:r w:rsidRPr="0019180A">
        <w:rPr>
          <w:sz w:val="18"/>
          <w:szCs w:val="18"/>
          <w:lang w:val="ru-RU"/>
        </w:rPr>
        <w:t>оответствии с требованиями Сан-</w:t>
      </w:r>
      <w:r w:rsidR="00F76CAA" w:rsidRPr="0019180A">
        <w:rPr>
          <w:sz w:val="18"/>
          <w:szCs w:val="18"/>
          <w:lang w:val="ru-RU"/>
        </w:rPr>
        <w:t>ПиН 2.1.7.1287-03 с целью выявления участков уст</w:t>
      </w:r>
      <w:r w:rsidRPr="0019180A">
        <w:rPr>
          <w:sz w:val="18"/>
          <w:szCs w:val="18"/>
          <w:lang w:val="ru-RU"/>
        </w:rPr>
        <w:t>ойчивого сверхнормативного заг</w:t>
      </w:r>
      <w:r w:rsidR="00F76CAA" w:rsidRPr="0019180A">
        <w:rPr>
          <w:sz w:val="18"/>
          <w:szCs w:val="18"/>
          <w:lang w:val="ru-RU"/>
        </w:rPr>
        <w:t xml:space="preserve">рязнения, требующих проведения санации для соответствующих видов </w:t>
      </w:r>
      <w:r w:rsidRPr="0019180A">
        <w:rPr>
          <w:sz w:val="18"/>
          <w:szCs w:val="18"/>
          <w:lang w:val="ru-RU"/>
        </w:rPr>
        <w:t>функциональ</w:t>
      </w:r>
      <w:r w:rsidR="00F76CAA" w:rsidRPr="0019180A">
        <w:rPr>
          <w:sz w:val="18"/>
          <w:szCs w:val="18"/>
          <w:lang w:val="ru-RU"/>
        </w:rPr>
        <w:t>ного использования.</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6.4.3. </w:t>
      </w:r>
      <w:r w:rsidR="00F76CAA" w:rsidRPr="0019180A">
        <w:rPr>
          <w:sz w:val="18"/>
          <w:szCs w:val="18"/>
          <w:lang w:val="ru-RU"/>
        </w:rPr>
        <w:t>Содержание в почвах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w:t>
      </w:r>
      <w:r w:rsidRPr="0019180A">
        <w:rPr>
          <w:sz w:val="18"/>
          <w:szCs w:val="18"/>
          <w:lang w:val="ru-RU"/>
        </w:rPr>
        <w:t xml:space="preserve"> установленные предельно допус</w:t>
      </w:r>
      <w:r w:rsidR="00F76CAA" w:rsidRPr="0019180A">
        <w:rPr>
          <w:sz w:val="18"/>
          <w:szCs w:val="18"/>
          <w:lang w:val="ru-RU"/>
        </w:rPr>
        <w:t>тимые концентрации (уровни).</w:t>
      </w:r>
    </w:p>
    <w:p w:rsidR="00F76CAA" w:rsidRPr="0019180A" w:rsidRDefault="00F76CAA" w:rsidP="00F76CAA">
      <w:pPr>
        <w:tabs>
          <w:tab w:val="left" w:pos="1054"/>
        </w:tabs>
        <w:spacing w:line="276" w:lineRule="auto"/>
        <w:rPr>
          <w:sz w:val="18"/>
          <w:szCs w:val="18"/>
          <w:lang w:val="ru-RU"/>
        </w:rPr>
      </w:pPr>
      <w:r w:rsidRPr="0019180A">
        <w:rPr>
          <w:sz w:val="18"/>
          <w:szCs w:val="18"/>
          <w:lang w:val="ru-RU"/>
        </w:rPr>
        <w:t>6.4.</w:t>
      </w:r>
      <w:r w:rsidR="00876F4F" w:rsidRPr="0019180A">
        <w:rPr>
          <w:sz w:val="18"/>
          <w:szCs w:val="18"/>
          <w:lang w:val="ru-RU"/>
        </w:rPr>
        <w:t xml:space="preserve">4. </w:t>
      </w:r>
      <w:r w:rsidRPr="0019180A">
        <w:rPr>
          <w:sz w:val="18"/>
          <w:szCs w:val="18"/>
          <w:lang w:val="ru-RU"/>
        </w:rPr>
        <w:t>Гигиенические требования к качеству почв устанавливаются, в первую очередь, для детских и образовательных учреждений, спортивных, игровых, детских площадок жилой застройки, площадок отдыха, рекреа</w:t>
      </w:r>
      <w:r w:rsidR="00876F4F" w:rsidRPr="0019180A">
        <w:rPr>
          <w:sz w:val="18"/>
          <w:szCs w:val="18"/>
          <w:lang w:val="ru-RU"/>
        </w:rPr>
        <w:t>ционных зон, зон санитарной ох</w:t>
      </w:r>
      <w:r w:rsidRPr="0019180A">
        <w:rPr>
          <w:sz w:val="18"/>
          <w:szCs w:val="18"/>
          <w:lang w:val="ru-RU"/>
        </w:rPr>
        <w:t>раны источников питьевого водоснабжения, водоохранных зон и санитарно-защитных зон.</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6.4.5. </w:t>
      </w:r>
      <w:r w:rsidR="00F76CAA" w:rsidRPr="0019180A">
        <w:rPr>
          <w:sz w:val="18"/>
          <w:szCs w:val="18"/>
          <w:lang w:val="ru-RU"/>
        </w:rPr>
        <w:t>Выбор площадки для размещения объектов проводится с учетом:</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физико-химических свойств почв, их состава;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природно-климатических характеристик (розы ветров, количества осадков, температурного режима);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ландшафтных, геологических и гидрологических характеристик почв;</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видов хозяйственного использования.</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6.4.6. </w:t>
      </w:r>
      <w:r w:rsidR="00F76CAA" w:rsidRPr="0019180A">
        <w:rPr>
          <w:sz w:val="18"/>
          <w:szCs w:val="18"/>
          <w:lang w:val="ru-RU"/>
        </w:rPr>
        <w:t xml:space="preserve"> Предоставление земельных участков под строительство без заключения Управления Роспотребнадзора по Республике Татарстан не допускается.</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6.4.7. </w:t>
      </w:r>
      <w:r w:rsidR="00F76CAA" w:rsidRPr="0019180A">
        <w:rPr>
          <w:sz w:val="18"/>
          <w:szCs w:val="18"/>
          <w:lang w:val="ru-RU"/>
        </w:rPr>
        <w:t xml:space="preserve">По степени опасности в санитарно-эпидемиологическом отношении почвы населенных мест могут быть разделены на 5 </w:t>
      </w:r>
      <w:r w:rsidR="00F76CAA" w:rsidRPr="0019180A">
        <w:rPr>
          <w:sz w:val="18"/>
          <w:szCs w:val="18"/>
          <w:lang w:val="ru-RU"/>
        </w:rPr>
        <w:lastRenderedPageBreak/>
        <w:t>категорий по уровню загрязнения: чистая, допустимая, умеренно опасная, опасная и чрезвычайно опасная.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Требования к почвам по химическим и эпиде</w:t>
      </w:r>
      <w:r w:rsidR="00876F4F" w:rsidRPr="0019180A">
        <w:rPr>
          <w:sz w:val="18"/>
          <w:szCs w:val="18"/>
          <w:lang w:val="ru-RU"/>
        </w:rPr>
        <w:t>миологическим показателям пред</w:t>
      </w:r>
      <w:r w:rsidRPr="0019180A">
        <w:rPr>
          <w:sz w:val="18"/>
          <w:szCs w:val="18"/>
          <w:lang w:val="ru-RU"/>
        </w:rPr>
        <w:t xml:space="preserve">ставлены в </w:t>
      </w:r>
      <w:r w:rsidRPr="0019180A">
        <w:rPr>
          <w:sz w:val="18"/>
          <w:szCs w:val="18"/>
          <w:u w:val="single"/>
          <w:lang w:val="ru-RU"/>
        </w:rPr>
        <w:t>таблице 1 приложения 6.</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6.4.8. </w:t>
      </w:r>
      <w:r w:rsidR="00F76CAA" w:rsidRPr="0019180A">
        <w:rPr>
          <w:sz w:val="18"/>
          <w:szCs w:val="18"/>
          <w:lang w:val="ru-RU"/>
        </w:rPr>
        <w:t>Почвы сельскохозяйственного использов</w:t>
      </w:r>
      <w:r w:rsidRPr="0019180A">
        <w:rPr>
          <w:sz w:val="18"/>
          <w:szCs w:val="18"/>
          <w:lang w:val="ru-RU"/>
        </w:rPr>
        <w:t>ания по степени загрязнения хи</w:t>
      </w:r>
      <w:r w:rsidR="00F76CAA" w:rsidRPr="0019180A">
        <w:rPr>
          <w:sz w:val="18"/>
          <w:szCs w:val="18"/>
          <w:lang w:val="ru-RU"/>
        </w:rPr>
        <w:t>мическими веществами в соответствии с СанПиН 2.1.7.1287-03 настоящих нормативов могут быть разделены на следующие категории: допу</w:t>
      </w:r>
      <w:r w:rsidRPr="0019180A">
        <w:rPr>
          <w:sz w:val="18"/>
          <w:szCs w:val="18"/>
          <w:lang w:val="ru-RU"/>
        </w:rPr>
        <w:t>стимые, умеренно опасные, опас</w:t>
      </w:r>
      <w:r w:rsidR="00F76CAA" w:rsidRPr="0019180A">
        <w:rPr>
          <w:sz w:val="18"/>
          <w:szCs w:val="18"/>
          <w:lang w:val="ru-RU"/>
        </w:rPr>
        <w:t>ные и чрезвычайно опасные (таблица 2 приложения 6).</w:t>
      </w:r>
    </w:p>
    <w:p w:rsidR="00F76CAA" w:rsidRPr="0019180A" w:rsidRDefault="00F76CAA" w:rsidP="00F76CAA">
      <w:pPr>
        <w:tabs>
          <w:tab w:val="left" w:pos="1054"/>
        </w:tabs>
        <w:spacing w:line="276" w:lineRule="auto"/>
        <w:rPr>
          <w:sz w:val="18"/>
          <w:szCs w:val="18"/>
          <w:lang w:val="ru-RU"/>
        </w:rPr>
      </w:pPr>
      <w:r w:rsidRPr="0019180A">
        <w:rPr>
          <w:sz w:val="18"/>
          <w:szCs w:val="18"/>
          <w:lang w:val="ru-RU"/>
        </w:rPr>
        <w:t>Рекомендации по использованию почв в зависимости от загрязнения прив</w:t>
      </w:r>
      <w:r w:rsidR="00876F4F" w:rsidRPr="0019180A">
        <w:rPr>
          <w:sz w:val="18"/>
          <w:szCs w:val="18"/>
          <w:lang w:val="ru-RU"/>
        </w:rPr>
        <w:t xml:space="preserve">едены в таблице 3 приложения 6 </w:t>
      </w:r>
      <w:r w:rsidRPr="0019180A">
        <w:rPr>
          <w:sz w:val="18"/>
          <w:szCs w:val="18"/>
          <w:lang w:val="ru-RU"/>
        </w:rPr>
        <w:t>настоящих нормативов.</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6.4.9. </w:t>
      </w:r>
      <w:r w:rsidR="00F76CAA" w:rsidRPr="0019180A">
        <w:rPr>
          <w:sz w:val="18"/>
          <w:szCs w:val="18"/>
          <w:lang w:val="ru-RU"/>
        </w:rPr>
        <w:t>Мероприятия по защите почв разрабаты</w:t>
      </w:r>
      <w:r w:rsidRPr="0019180A">
        <w:rPr>
          <w:sz w:val="18"/>
          <w:szCs w:val="18"/>
          <w:lang w:val="ru-RU"/>
        </w:rPr>
        <w:t>ваются в каждом конкретном слу</w:t>
      </w:r>
      <w:r w:rsidR="00F76CAA" w:rsidRPr="0019180A">
        <w:rPr>
          <w:sz w:val="18"/>
          <w:szCs w:val="18"/>
          <w:lang w:val="ru-RU"/>
        </w:rPr>
        <w:t>чае, учитывающем категорию их загрязнения, и должны предусматривать:</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введение специальных режимов использования;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изменение целевого назначения;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876F4F" w:rsidRPr="0019180A">
        <w:rPr>
          <w:sz w:val="18"/>
          <w:szCs w:val="18"/>
          <w:lang w:val="ru-RU"/>
        </w:rPr>
        <w:t>-</w:t>
      </w:r>
      <w:r w:rsidRPr="0019180A">
        <w:rPr>
          <w:sz w:val="18"/>
          <w:szCs w:val="18"/>
          <w:lang w:val="ru-RU"/>
        </w:rPr>
        <w:t>рекультивацию и мелиорацию почв, восстановление плодородия.</w:t>
      </w:r>
    </w:p>
    <w:p w:rsidR="00F76CAA" w:rsidRPr="0019180A" w:rsidRDefault="00876F4F" w:rsidP="007D36C6">
      <w:pPr>
        <w:tabs>
          <w:tab w:val="left" w:pos="1054"/>
        </w:tabs>
        <w:spacing w:line="276" w:lineRule="auto"/>
        <w:rPr>
          <w:sz w:val="18"/>
          <w:szCs w:val="18"/>
          <w:lang w:val="ru-RU"/>
        </w:rPr>
      </w:pPr>
      <w:r w:rsidRPr="0019180A">
        <w:rPr>
          <w:sz w:val="18"/>
          <w:szCs w:val="18"/>
          <w:lang w:val="ru-RU"/>
        </w:rPr>
        <w:t>6.4.10</w:t>
      </w:r>
      <w:r w:rsidR="007D36C6">
        <w:rPr>
          <w:sz w:val="18"/>
          <w:szCs w:val="18"/>
          <w:lang w:val="ru-RU"/>
        </w:rPr>
        <w:t xml:space="preserve">. </w:t>
      </w:r>
      <w:r w:rsidR="007D36C6" w:rsidRPr="007D36C6">
        <w:rPr>
          <w:b/>
          <w:sz w:val="18"/>
          <w:szCs w:val="18"/>
          <w:lang w:val="ru-RU"/>
        </w:rPr>
        <w:t>В случае, если негативное воздействие на земли привело к их деградации, ухудшению экологической обстановки и (или) нарушению почвенного слоя, в результате которых не допускается осуществление хозяйственной деятельности, а устранение таких последствий путем рекультивации невозможно, допускается консервация земель в порядке, установленном Правительством Российской Федерации</w:t>
      </w:r>
      <w:r w:rsidR="00F76CAA" w:rsidRPr="0019180A">
        <w:rPr>
          <w:sz w:val="18"/>
          <w:szCs w:val="18"/>
          <w:lang w:val="ru-RU"/>
        </w:rPr>
        <w:t>.</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6.4.11. </w:t>
      </w:r>
      <w:r w:rsidR="00F76CAA" w:rsidRPr="0019180A">
        <w:rPr>
          <w:sz w:val="18"/>
          <w:szCs w:val="18"/>
          <w:lang w:val="ru-RU"/>
        </w:rPr>
        <w:t>Земли, которые подверглись радиоактивному и хими</w:t>
      </w:r>
      <w:r w:rsidRPr="0019180A">
        <w:rPr>
          <w:sz w:val="18"/>
          <w:szCs w:val="18"/>
          <w:lang w:val="ru-RU"/>
        </w:rPr>
        <w:t>ческому загрязне</w:t>
      </w:r>
      <w:r w:rsidR="00F76CAA" w:rsidRPr="0019180A">
        <w:rPr>
          <w:sz w:val="18"/>
          <w:szCs w:val="18"/>
          <w:lang w:val="ru-RU"/>
        </w:rPr>
        <w:t>нию, подлежат ограничению в использовании, исключ</w:t>
      </w:r>
      <w:r w:rsidRPr="0019180A">
        <w:rPr>
          <w:sz w:val="18"/>
          <w:szCs w:val="18"/>
          <w:lang w:val="ru-RU"/>
        </w:rPr>
        <w:t>ению из категории земель сельс</w:t>
      </w:r>
      <w:r w:rsidR="00F76CAA" w:rsidRPr="0019180A">
        <w:rPr>
          <w:sz w:val="18"/>
          <w:szCs w:val="18"/>
          <w:lang w:val="ru-RU"/>
        </w:rPr>
        <w:t xml:space="preserve">кохозяйственного назначения и могут переводиться </w:t>
      </w:r>
      <w:r w:rsidRPr="0019180A">
        <w:rPr>
          <w:sz w:val="18"/>
          <w:szCs w:val="18"/>
          <w:lang w:val="ru-RU"/>
        </w:rPr>
        <w:t>в земли запаса для их консерва</w:t>
      </w:r>
      <w:r w:rsidR="00F76CAA" w:rsidRPr="0019180A">
        <w:rPr>
          <w:sz w:val="18"/>
          <w:szCs w:val="18"/>
          <w:lang w:val="ru-RU"/>
        </w:rPr>
        <w:t>ции. На таких землях запрещаются производство и реализация сельскохозяйственной продукции. Порядок консервации земель устанавливается Правительством Российской Федерации.</w:t>
      </w:r>
    </w:p>
    <w:p w:rsidR="00F76CAA" w:rsidRPr="0019180A" w:rsidRDefault="00876F4F" w:rsidP="00876F4F">
      <w:pPr>
        <w:tabs>
          <w:tab w:val="left" w:pos="1054"/>
        </w:tabs>
        <w:spacing w:line="276" w:lineRule="auto"/>
        <w:jc w:val="center"/>
        <w:rPr>
          <w:b/>
          <w:sz w:val="18"/>
          <w:szCs w:val="18"/>
          <w:lang w:val="ru-RU"/>
        </w:rPr>
      </w:pPr>
      <w:r w:rsidRPr="0019180A">
        <w:rPr>
          <w:b/>
          <w:sz w:val="18"/>
          <w:szCs w:val="18"/>
          <w:lang w:val="ru-RU"/>
        </w:rPr>
        <w:t xml:space="preserve">6.5. </w:t>
      </w:r>
      <w:r w:rsidR="00F76CAA" w:rsidRPr="0019180A">
        <w:rPr>
          <w:b/>
          <w:sz w:val="18"/>
          <w:szCs w:val="18"/>
          <w:lang w:val="ru-RU"/>
        </w:rPr>
        <w:t>Защита от шума и вибрации</w:t>
      </w:r>
    </w:p>
    <w:p w:rsidR="00876F4F" w:rsidRPr="0019180A" w:rsidRDefault="00876F4F" w:rsidP="00876F4F">
      <w:pPr>
        <w:tabs>
          <w:tab w:val="left" w:pos="1054"/>
        </w:tabs>
        <w:spacing w:line="276" w:lineRule="auto"/>
        <w:jc w:val="center"/>
        <w:rPr>
          <w:b/>
          <w:sz w:val="18"/>
          <w:szCs w:val="18"/>
          <w:lang w:val="ru-RU"/>
        </w:rPr>
      </w:pP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6.5.1. </w:t>
      </w:r>
      <w:r w:rsidR="00F76CAA" w:rsidRPr="0019180A">
        <w:rPr>
          <w:sz w:val="18"/>
          <w:szCs w:val="18"/>
          <w:lang w:val="ru-RU"/>
        </w:rPr>
        <w:t>Планировку и застройку населенных пунк</w:t>
      </w:r>
      <w:r w:rsidRPr="0019180A">
        <w:rPr>
          <w:sz w:val="18"/>
          <w:szCs w:val="18"/>
          <w:lang w:val="ru-RU"/>
        </w:rPr>
        <w:t>тов Республики Татарстан следу</w:t>
      </w:r>
      <w:r w:rsidR="00F76CAA" w:rsidRPr="0019180A">
        <w:rPr>
          <w:sz w:val="18"/>
          <w:szCs w:val="18"/>
          <w:lang w:val="ru-RU"/>
        </w:rPr>
        <w:t>ет осуществлять с учетом обеспечения допустимых уровней шума.</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6.5.2. </w:t>
      </w:r>
      <w:r w:rsidR="00F76CAA" w:rsidRPr="0019180A">
        <w:rPr>
          <w:sz w:val="18"/>
          <w:szCs w:val="18"/>
          <w:lang w:val="ru-RU"/>
        </w:rPr>
        <w:t>Допустимые условия шума для нормиру</w:t>
      </w:r>
      <w:r w:rsidRPr="0019180A">
        <w:rPr>
          <w:sz w:val="18"/>
          <w:szCs w:val="18"/>
          <w:lang w:val="ru-RU"/>
        </w:rPr>
        <w:t>емых территорий, шумовые харак</w:t>
      </w:r>
      <w:r w:rsidR="00F76CAA" w:rsidRPr="0019180A">
        <w:rPr>
          <w:sz w:val="18"/>
          <w:szCs w:val="18"/>
          <w:lang w:val="ru-RU"/>
        </w:rPr>
        <w:t>теристики основных источников внешнего шума, порядок определения ожидаемых уровней шума и требуемого их снижения в расчетных</w:t>
      </w:r>
      <w:r w:rsidRPr="0019180A">
        <w:rPr>
          <w:sz w:val="18"/>
          <w:szCs w:val="18"/>
          <w:lang w:val="ru-RU"/>
        </w:rPr>
        <w:t xml:space="preserve"> точках следует принимать в со</w:t>
      </w:r>
      <w:r w:rsidR="00F76CAA" w:rsidRPr="0019180A">
        <w:rPr>
          <w:sz w:val="18"/>
          <w:szCs w:val="18"/>
          <w:lang w:val="ru-RU"/>
        </w:rPr>
        <w:t>ответствии с СП 51.13330.2011.</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           </w:t>
      </w:r>
      <w:r w:rsidR="00F76CAA" w:rsidRPr="0019180A">
        <w:rPr>
          <w:sz w:val="18"/>
          <w:szCs w:val="18"/>
          <w:lang w:val="ru-RU"/>
        </w:rPr>
        <w:t>Значения максимальных уровней шумового воз</w:t>
      </w:r>
      <w:r w:rsidRPr="0019180A">
        <w:rPr>
          <w:sz w:val="18"/>
          <w:szCs w:val="18"/>
          <w:lang w:val="ru-RU"/>
        </w:rPr>
        <w:t>действия на человека на различ</w:t>
      </w:r>
      <w:r w:rsidR="00F76CAA" w:rsidRPr="0019180A">
        <w:rPr>
          <w:sz w:val="18"/>
          <w:szCs w:val="18"/>
          <w:lang w:val="ru-RU"/>
        </w:rPr>
        <w:t>ных территориях представлены в таблице</w:t>
      </w:r>
      <w:r w:rsidRPr="0019180A">
        <w:rPr>
          <w:sz w:val="18"/>
          <w:szCs w:val="18"/>
          <w:lang w:val="ru-RU"/>
        </w:rPr>
        <w:t xml:space="preserve"> </w:t>
      </w:r>
      <w:r w:rsidR="00F76CAA" w:rsidRPr="0019180A">
        <w:rPr>
          <w:sz w:val="18"/>
          <w:szCs w:val="18"/>
          <w:lang w:val="ru-RU"/>
        </w:rPr>
        <w:t>4 приложения 6 настоящих нормативов.</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6.5.3. </w:t>
      </w:r>
      <w:r w:rsidR="00F76CAA" w:rsidRPr="0019180A">
        <w:rPr>
          <w:sz w:val="18"/>
          <w:szCs w:val="18"/>
          <w:lang w:val="ru-RU"/>
        </w:rPr>
        <w:t>Объектами защиты от источников внешнего шума являются помещения жилых и общественных зданий, территории жилой зас</w:t>
      </w:r>
      <w:r w:rsidRPr="0019180A">
        <w:rPr>
          <w:sz w:val="18"/>
          <w:szCs w:val="18"/>
          <w:lang w:val="ru-RU"/>
        </w:rPr>
        <w:t>тройки, рабочие места производ</w:t>
      </w:r>
      <w:r w:rsidR="00F76CAA" w:rsidRPr="0019180A">
        <w:rPr>
          <w:sz w:val="18"/>
          <w:szCs w:val="18"/>
          <w:lang w:val="ru-RU"/>
        </w:rPr>
        <w:t>ственных предприятий.</w:t>
      </w:r>
    </w:p>
    <w:p w:rsidR="00F76CAA" w:rsidRPr="0019180A" w:rsidRDefault="00876F4F" w:rsidP="00F76CAA">
      <w:pPr>
        <w:tabs>
          <w:tab w:val="left" w:pos="1054"/>
        </w:tabs>
        <w:spacing w:line="276" w:lineRule="auto"/>
        <w:rPr>
          <w:sz w:val="18"/>
          <w:szCs w:val="18"/>
          <w:lang w:val="ru-RU"/>
        </w:rPr>
      </w:pPr>
      <w:r w:rsidRPr="0019180A">
        <w:rPr>
          <w:sz w:val="18"/>
          <w:szCs w:val="18"/>
          <w:lang w:val="ru-RU"/>
        </w:rPr>
        <w:t xml:space="preserve">6.5.4. </w:t>
      </w:r>
      <w:r w:rsidR="00F76CAA" w:rsidRPr="0019180A">
        <w:rPr>
          <w:sz w:val="18"/>
          <w:szCs w:val="18"/>
          <w:lang w:val="ru-RU"/>
        </w:rPr>
        <w:t>Мероприятия по шумовой защите населе</w:t>
      </w:r>
      <w:r w:rsidR="002A093B" w:rsidRPr="0019180A">
        <w:rPr>
          <w:sz w:val="18"/>
          <w:szCs w:val="18"/>
          <w:lang w:val="ru-RU"/>
        </w:rPr>
        <w:t>нных пунктов следует предусмат</w:t>
      </w:r>
      <w:r w:rsidR="00F76CAA" w:rsidRPr="0019180A">
        <w:rPr>
          <w:sz w:val="18"/>
          <w:szCs w:val="18"/>
          <w:lang w:val="ru-RU"/>
        </w:rPr>
        <w:t>ривать в соответствии с требованиями СП 51.13330.2011.</w:t>
      </w:r>
    </w:p>
    <w:p w:rsidR="00F76CAA" w:rsidRPr="0019180A" w:rsidRDefault="002A093B" w:rsidP="00F76CAA">
      <w:pPr>
        <w:tabs>
          <w:tab w:val="left" w:pos="1054"/>
        </w:tabs>
        <w:spacing w:line="276" w:lineRule="auto"/>
        <w:rPr>
          <w:sz w:val="18"/>
          <w:szCs w:val="18"/>
          <w:lang w:val="ru-RU"/>
        </w:rPr>
      </w:pPr>
      <w:r w:rsidRPr="0019180A">
        <w:rPr>
          <w:sz w:val="18"/>
          <w:szCs w:val="18"/>
          <w:lang w:val="ru-RU"/>
        </w:rPr>
        <w:t xml:space="preserve">6.5.5. </w:t>
      </w:r>
      <w:r w:rsidR="00F76CAA" w:rsidRPr="0019180A">
        <w:rPr>
          <w:sz w:val="18"/>
          <w:szCs w:val="18"/>
          <w:lang w:val="ru-RU"/>
        </w:rPr>
        <w:t xml:space="preserve">Инфразвук – звуковые колебания и волны с частотами, лежащими ниже полосы слышимых (акустических) частот – 20 Гц. </w:t>
      </w:r>
      <w:r w:rsidRPr="0019180A">
        <w:rPr>
          <w:sz w:val="18"/>
          <w:szCs w:val="18"/>
          <w:lang w:val="ru-RU"/>
        </w:rPr>
        <w:t>Техногенными источниками инфра</w:t>
      </w:r>
      <w:r w:rsidR="00F76CAA" w:rsidRPr="0019180A">
        <w:rPr>
          <w:sz w:val="18"/>
          <w:szCs w:val="18"/>
          <w:lang w:val="ru-RU"/>
        </w:rPr>
        <w:t>звука могут являться: оборудование, работающее с час</w:t>
      </w:r>
      <w:r w:rsidRPr="0019180A">
        <w:rPr>
          <w:sz w:val="18"/>
          <w:szCs w:val="18"/>
          <w:lang w:val="ru-RU"/>
        </w:rPr>
        <w:t>тотой менее 20 циклов за секун</w:t>
      </w:r>
      <w:r w:rsidR="00F76CAA" w:rsidRPr="0019180A">
        <w:rPr>
          <w:sz w:val="18"/>
          <w:szCs w:val="18"/>
          <w:lang w:val="ru-RU"/>
        </w:rPr>
        <w:t>ду, транспорт, промышленные установки аэродинамического и ударного действия, подводные и подземные взрывы и др.</w:t>
      </w:r>
    </w:p>
    <w:p w:rsidR="00F76CAA" w:rsidRPr="0019180A" w:rsidRDefault="00F76CAA" w:rsidP="00F76CAA">
      <w:pPr>
        <w:tabs>
          <w:tab w:val="left" w:pos="1054"/>
        </w:tabs>
        <w:spacing w:line="276" w:lineRule="auto"/>
        <w:rPr>
          <w:sz w:val="18"/>
          <w:szCs w:val="18"/>
          <w:lang w:val="ru-RU"/>
        </w:rPr>
      </w:pPr>
      <w:r w:rsidRPr="0019180A">
        <w:rPr>
          <w:sz w:val="18"/>
          <w:szCs w:val="18"/>
          <w:lang w:val="ru-RU"/>
        </w:rPr>
        <w:t>Нормы допустимых значений инфразвука регламентируются СН 2.2.4/2.1.8.583- 96 и приведены в таблице 5 приложения 6 настоящих нормативов.</w:t>
      </w:r>
    </w:p>
    <w:p w:rsidR="00F76CAA" w:rsidRPr="0019180A" w:rsidRDefault="002A093B" w:rsidP="00F76CAA">
      <w:pPr>
        <w:tabs>
          <w:tab w:val="left" w:pos="1054"/>
        </w:tabs>
        <w:spacing w:line="276" w:lineRule="auto"/>
        <w:rPr>
          <w:sz w:val="18"/>
          <w:szCs w:val="18"/>
          <w:lang w:val="ru-RU"/>
        </w:rPr>
      </w:pPr>
      <w:r w:rsidRPr="0019180A">
        <w:rPr>
          <w:sz w:val="18"/>
          <w:szCs w:val="18"/>
          <w:lang w:val="ru-RU"/>
        </w:rPr>
        <w:t xml:space="preserve">6.5.6. </w:t>
      </w:r>
      <w:r w:rsidR="00F76CAA" w:rsidRPr="0019180A">
        <w:rPr>
          <w:sz w:val="18"/>
          <w:szCs w:val="18"/>
          <w:lang w:val="ru-RU"/>
        </w:rPr>
        <w:t xml:space="preserve">Наиболее эффективным методом борьбы </w:t>
      </w:r>
      <w:r w:rsidRPr="0019180A">
        <w:rPr>
          <w:sz w:val="18"/>
          <w:szCs w:val="18"/>
          <w:lang w:val="ru-RU"/>
        </w:rPr>
        <w:t>с инфразвуком является его сни</w:t>
      </w:r>
      <w:r w:rsidR="00F76CAA" w:rsidRPr="0019180A">
        <w:rPr>
          <w:sz w:val="18"/>
          <w:szCs w:val="18"/>
          <w:lang w:val="ru-RU"/>
        </w:rPr>
        <w:t>жение в источнике путем изменения режимов работы технологического оборудования, снижения интенсивности аэродинамических процессо</w:t>
      </w:r>
      <w:r w:rsidRPr="0019180A">
        <w:rPr>
          <w:sz w:val="18"/>
          <w:szCs w:val="18"/>
          <w:lang w:val="ru-RU"/>
        </w:rPr>
        <w:t>в (ограничение скоростей транс</w:t>
      </w:r>
      <w:r w:rsidR="00F76CAA" w:rsidRPr="0019180A">
        <w:rPr>
          <w:sz w:val="18"/>
          <w:szCs w:val="18"/>
          <w:lang w:val="ru-RU"/>
        </w:rPr>
        <w:t>порта, систем сброса пара тепловых электростанций, др.)</w:t>
      </w:r>
      <w:r w:rsidRPr="0019180A">
        <w:rPr>
          <w:sz w:val="18"/>
          <w:szCs w:val="18"/>
          <w:lang w:val="ru-RU"/>
        </w:rPr>
        <w:t>. Снижение инфразвука на пу</w:t>
      </w:r>
      <w:r w:rsidR="00F76CAA" w:rsidRPr="0019180A">
        <w:rPr>
          <w:sz w:val="18"/>
          <w:szCs w:val="18"/>
          <w:lang w:val="ru-RU"/>
        </w:rPr>
        <w:t>ти его распространения возможно путем применения глушителей интерференционного типа.</w:t>
      </w:r>
    </w:p>
    <w:p w:rsidR="00F76CAA" w:rsidRPr="0019180A" w:rsidRDefault="002A093B" w:rsidP="00F76CAA">
      <w:pPr>
        <w:tabs>
          <w:tab w:val="left" w:pos="1054"/>
        </w:tabs>
        <w:spacing w:line="276" w:lineRule="auto"/>
        <w:rPr>
          <w:sz w:val="18"/>
          <w:szCs w:val="18"/>
          <w:lang w:val="ru-RU"/>
        </w:rPr>
      </w:pPr>
      <w:r w:rsidRPr="0019180A">
        <w:rPr>
          <w:sz w:val="18"/>
          <w:szCs w:val="18"/>
          <w:lang w:val="ru-RU"/>
        </w:rPr>
        <w:t xml:space="preserve">6.5.7. </w:t>
      </w:r>
      <w:r w:rsidR="00F76CAA" w:rsidRPr="0019180A">
        <w:rPr>
          <w:sz w:val="18"/>
          <w:szCs w:val="18"/>
          <w:lang w:val="ru-RU"/>
        </w:rPr>
        <w:t>Территории нового строительства и реконструкции в населенных пунктах должны оцениваться по параметрам вибрации, регламентируемым требованиями СН 2.2.4/2.1.8.566-96.</w:t>
      </w:r>
    </w:p>
    <w:p w:rsidR="00F76CAA" w:rsidRPr="0019180A" w:rsidRDefault="002A093B" w:rsidP="00F76CAA">
      <w:pPr>
        <w:tabs>
          <w:tab w:val="left" w:pos="1054"/>
        </w:tabs>
        <w:spacing w:line="276" w:lineRule="auto"/>
        <w:rPr>
          <w:sz w:val="18"/>
          <w:szCs w:val="18"/>
          <w:lang w:val="ru-RU"/>
        </w:rPr>
      </w:pPr>
      <w:r w:rsidRPr="0019180A">
        <w:rPr>
          <w:sz w:val="18"/>
          <w:szCs w:val="18"/>
          <w:lang w:val="ru-RU"/>
        </w:rPr>
        <w:t xml:space="preserve">6.5.8. </w:t>
      </w:r>
      <w:r w:rsidR="00F76CAA" w:rsidRPr="0019180A">
        <w:rPr>
          <w:sz w:val="18"/>
          <w:szCs w:val="18"/>
          <w:lang w:val="ru-RU"/>
        </w:rPr>
        <w:t>Источниками вибрации в жилых и общественных зданиях, на территории жилой застройки могут являться инженерные сети и с</w:t>
      </w:r>
      <w:r w:rsidRPr="0019180A">
        <w:rPr>
          <w:sz w:val="18"/>
          <w:szCs w:val="18"/>
          <w:lang w:val="ru-RU"/>
        </w:rPr>
        <w:t>ооружения, установки и оборудо</w:t>
      </w:r>
      <w:r w:rsidR="00F76CAA" w:rsidRPr="0019180A">
        <w:rPr>
          <w:sz w:val="18"/>
          <w:szCs w:val="18"/>
          <w:lang w:val="ru-RU"/>
        </w:rPr>
        <w:t>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w:t>
      </w:r>
      <w:r w:rsidRPr="0019180A">
        <w:rPr>
          <w:sz w:val="18"/>
          <w:szCs w:val="18"/>
          <w:lang w:val="ru-RU"/>
        </w:rPr>
        <w:t>ческая активность. Вибрации мо</w:t>
      </w:r>
      <w:r w:rsidR="00F76CAA" w:rsidRPr="0019180A">
        <w:rPr>
          <w:sz w:val="18"/>
          <w:szCs w:val="18"/>
          <w:lang w:val="ru-RU"/>
        </w:rPr>
        <w:t>гут являться причиной возникновения шума.</w:t>
      </w:r>
    </w:p>
    <w:p w:rsidR="00F76CAA" w:rsidRPr="0019180A" w:rsidRDefault="00F76CAA" w:rsidP="00F76CAA">
      <w:pPr>
        <w:tabs>
          <w:tab w:val="left" w:pos="1054"/>
        </w:tabs>
        <w:spacing w:line="276" w:lineRule="auto"/>
        <w:rPr>
          <w:sz w:val="18"/>
          <w:szCs w:val="18"/>
          <w:lang w:val="ru-RU"/>
        </w:rPr>
      </w:pPr>
      <w:r w:rsidRPr="0019180A">
        <w:rPr>
          <w:sz w:val="18"/>
          <w:szCs w:val="18"/>
          <w:lang w:val="ru-RU"/>
        </w:rPr>
        <w:t>Уровни вибрации в жилых и общественных здания</w:t>
      </w:r>
      <w:r w:rsidR="002A093B" w:rsidRPr="0019180A">
        <w:rPr>
          <w:sz w:val="18"/>
          <w:szCs w:val="18"/>
          <w:lang w:val="ru-RU"/>
        </w:rPr>
        <w:t>х, на территории жилой за</w:t>
      </w:r>
      <w:r w:rsidRPr="0019180A">
        <w:rPr>
          <w:sz w:val="18"/>
          <w:szCs w:val="18"/>
          <w:lang w:val="ru-RU"/>
        </w:rPr>
        <w:t>стройки, на рабочих местах не должны превышать</w:t>
      </w:r>
      <w:r w:rsidR="002A093B" w:rsidRPr="0019180A">
        <w:rPr>
          <w:sz w:val="18"/>
          <w:szCs w:val="18"/>
          <w:lang w:val="ru-RU"/>
        </w:rPr>
        <w:t xml:space="preserve"> значений, установленных дейст</w:t>
      </w:r>
      <w:r w:rsidRPr="0019180A">
        <w:rPr>
          <w:sz w:val="18"/>
          <w:szCs w:val="18"/>
          <w:lang w:val="ru-RU"/>
        </w:rPr>
        <w:t>вующими нормативными документами.</w:t>
      </w:r>
    </w:p>
    <w:p w:rsidR="00F76CAA" w:rsidRPr="0019180A" w:rsidRDefault="002A093B" w:rsidP="00F76CAA">
      <w:pPr>
        <w:tabs>
          <w:tab w:val="left" w:pos="1054"/>
        </w:tabs>
        <w:spacing w:line="276" w:lineRule="auto"/>
        <w:rPr>
          <w:sz w:val="18"/>
          <w:szCs w:val="18"/>
          <w:lang w:val="ru-RU"/>
        </w:rPr>
      </w:pPr>
      <w:r w:rsidRPr="0019180A">
        <w:rPr>
          <w:sz w:val="18"/>
          <w:szCs w:val="18"/>
          <w:lang w:val="ru-RU"/>
        </w:rPr>
        <w:t>6.5.9</w:t>
      </w:r>
      <w:r w:rsidR="00F76CAA" w:rsidRPr="0019180A">
        <w:rPr>
          <w:sz w:val="18"/>
          <w:szCs w:val="18"/>
          <w:lang w:val="ru-RU"/>
        </w:rPr>
        <w:t>. Мероприятия по защите от вибрации предусматривают:</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2A093B" w:rsidRPr="0019180A">
        <w:rPr>
          <w:sz w:val="18"/>
          <w:szCs w:val="18"/>
          <w:lang w:val="ru-RU"/>
        </w:rPr>
        <w:t>-</w:t>
      </w:r>
      <w:r w:rsidRPr="0019180A">
        <w:rPr>
          <w:sz w:val="18"/>
          <w:szCs w:val="18"/>
          <w:lang w:val="ru-RU"/>
        </w:rPr>
        <w:t>удаление зданий и сооружений от источников вибрации;</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2A093B" w:rsidRPr="0019180A">
        <w:rPr>
          <w:sz w:val="18"/>
          <w:szCs w:val="18"/>
          <w:lang w:val="ru-RU"/>
        </w:rPr>
        <w:t>-и</w:t>
      </w:r>
      <w:r w:rsidRPr="0019180A">
        <w:rPr>
          <w:sz w:val="18"/>
          <w:szCs w:val="18"/>
          <w:lang w:val="ru-RU"/>
        </w:rPr>
        <w:t>спользование методов виброзащиты при проектировании зданий и сооружений;</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2A093B" w:rsidRPr="0019180A">
        <w:rPr>
          <w:sz w:val="18"/>
          <w:szCs w:val="18"/>
          <w:lang w:val="ru-RU"/>
        </w:rPr>
        <w:t>-</w:t>
      </w:r>
      <w:r w:rsidRPr="0019180A">
        <w:rPr>
          <w:sz w:val="18"/>
          <w:szCs w:val="18"/>
          <w:lang w:val="ru-RU"/>
        </w:rPr>
        <w:t>меры по снижению динамических нагрузок, создаваемых источником вибрации.</w:t>
      </w:r>
    </w:p>
    <w:p w:rsidR="00F76CAA" w:rsidRPr="0019180A" w:rsidRDefault="002A093B" w:rsidP="002A093B">
      <w:pPr>
        <w:tabs>
          <w:tab w:val="left" w:pos="1054"/>
        </w:tabs>
        <w:spacing w:line="276" w:lineRule="auto"/>
        <w:jc w:val="center"/>
        <w:rPr>
          <w:b/>
          <w:sz w:val="18"/>
          <w:szCs w:val="18"/>
          <w:lang w:val="ru-RU"/>
        </w:rPr>
      </w:pPr>
      <w:r w:rsidRPr="0019180A">
        <w:rPr>
          <w:b/>
          <w:sz w:val="18"/>
          <w:szCs w:val="18"/>
          <w:lang w:val="ru-RU"/>
        </w:rPr>
        <w:t xml:space="preserve">6.6. </w:t>
      </w:r>
      <w:r w:rsidR="00F76CAA" w:rsidRPr="0019180A">
        <w:rPr>
          <w:b/>
          <w:sz w:val="18"/>
          <w:szCs w:val="18"/>
          <w:lang w:val="ru-RU"/>
        </w:rPr>
        <w:t>Защита от электромагнитных полей</w:t>
      </w:r>
    </w:p>
    <w:p w:rsidR="002A093B" w:rsidRPr="0019180A" w:rsidRDefault="002A093B" w:rsidP="00F76CAA">
      <w:pPr>
        <w:tabs>
          <w:tab w:val="left" w:pos="1054"/>
        </w:tabs>
        <w:spacing w:line="276" w:lineRule="auto"/>
        <w:rPr>
          <w:sz w:val="18"/>
          <w:szCs w:val="18"/>
          <w:lang w:val="ru-RU"/>
        </w:rPr>
      </w:pP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6.6.1. </w:t>
      </w:r>
      <w:r w:rsidR="00F76CAA" w:rsidRPr="0019180A">
        <w:rPr>
          <w:sz w:val="18"/>
          <w:szCs w:val="18"/>
          <w:lang w:val="ru-RU"/>
        </w:rPr>
        <w:t>Для защиты территорий поселений от воздействия электромагнитных полей, а также при установлении размеров санитарно-защитных зон электромагнитных излучателей следует руководст</w:t>
      </w:r>
      <w:r w:rsidRPr="0019180A">
        <w:rPr>
          <w:sz w:val="18"/>
          <w:szCs w:val="18"/>
          <w:lang w:val="ru-RU"/>
        </w:rPr>
        <w:t>воваться действующими норматив</w:t>
      </w:r>
      <w:r w:rsidR="00F76CAA" w:rsidRPr="0019180A">
        <w:rPr>
          <w:sz w:val="18"/>
          <w:szCs w:val="18"/>
          <w:lang w:val="ru-RU"/>
        </w:rPr>
        <w:t>ными документами. Установление величины санитарно-защитных зон для передающих радиотехнических объектов осуществляется в соответствии с действующими нормами по электромагнитным излучениям радиочастотного диапазона и методиками расчета интенсивности радиочастот.</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6.6.2. </w:t>
      </w:r>
      <w:r w:rsidR="00F76CAA" w:rsidRPr="0019180A">
        <w:rPr>
          <w:sz w:val="18"/>
          <w:szCs w:val="18"/>
          <w:lang w:val="ru-RU"/>
        </w:rPr>
        <w:t xml:space="preserve">Специальные требования по защите от </w:t>
      </w:r>
      <w:r w:rsidRPr="0019180A">
        <w:rPr>
          <w:sz w:val="18"/>
          <w:szCs w:val="18"/>
          <w:lang w:val="ru-RU"/>
        </w:rPr>
        <w:t>электромагнитных полей, излуче</w:t>
      </w:r>
      <w:r w:rsidR="00F76CAA" w:rsidRPr="0019180A">
        <w:rPr>
          <w:sz w:val="18"/>
          <w:szCs w:val="18"/>
          <w:lang w:val="ru-RU"/>
        </w:rPr>
        <w:t>ний и облучений устанавливают для:</w:t>
      </w:r>
    </w:p>
    <w:p w:rsidR="00F76CAA" w:rsidRPr="0019180A" w:rsidRDefault="00F76CAA" w:rsidP="00F76CAA">
      <w:pPr>
        <w:tabs>
          <w:tab w:val="left" w:pos="1054"/>
        </w:tabs>
        <w:spacing w:line="276" w:lineRule="auto"/>
        <w:rPr>
          <w:sz w:val="18"/>
          <w:szCs w:val="18"/>
          <w:lang w:val="ru-RU"/>
        </w:rPr>
      </w:pPr>
      <w:r w:rsidRPr="0019180A">
        <w:rPr>
          <w:sz w:val="18"/>
          <w:szCs w:val="18"/>
          <w:lang w:val="ru-RU"/>
        </w:rPr>
        <w:lastRenderedPageBreak/>
        <w:tab/>
      </w:r>
      <w:r w:rsidR="00541FCE" w:rsidRPr="0019180A">
        <w:rPr>
          <w:sz w:val="18"/>
          <w:szCs w:val="18"/>
          <w:lang w:val="ru-RU"/>
        </w:rPr>
        <w:t>-</w:t>
      </w:r>
      <w:r w:rsidRPr="0019180A">
        <w:rPr>
          <w:sz w:val="18"/>
          <w:szCs w:val="18"/>
          <w:lang w:val="ru-RU"/>
        </w:rPr>
        <w:t>всех типов стационарных радиотехнических объектов (включая радиоцентры, радио- и телевизионные станции, радиолокационные и радиорелейные станции и др.);</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промышленных генераторов, воздушных лин</w:t>
      </w:r>
      <w:r w:rsidR="00541FCE" w:rsidRPr="0019180A">
        <w:rPr>
          <w:sz w:val="18"/>
          <w:szCs w:val="18"/>
          <w:lang w:val="ru-RU"/>
        </w:rPr>
        <w:t>ий электропередачи высокого на</w:t>
      </w:r>
      <w:r w:rsidRPr="0019180A">
        <w:rPr>
          <w:sz w:val="18"/>
          <w:szCs w:val="18"/>
          <w:lang w:val="ru-RU"/>
        </w:rPr>
        <w:t>пряжения и других объектов, излучающих электромагнитную энергию;</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элементов систем сотовой связи и других видов подвижной связи.</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6.6.3. </w:t>
      </w:r>
      <w:r w:rsidR="00F76CAA" w:rsidRPr="0019180A">
        <w:rPr>
          <w:sz w:val="18"/>
          <w:szCs w:val="18"/>
          <w:lang w:val="ru-RU"/>
        </w:rPr>
        <w:t xml:space="preserve">Уровни электромагнитного поля, создаваемые ПРТО на селитебной терри- тории, в местах массового отдыха, внутри жилых, общественных и   </w:t>
      </w:r>
      <w:r w:rsidRPr="0019180A">
        <w:rPr>
          <w:sz w:val="18"/>
          <w:szCs w:val="18"/>
          <w:lang w:val="ru-RU"/>
        </w:rPr>
        <w:t xml:space="preserve">производственных </w:t>
      </w:r>
      <w:r w:rsidR="00F76CAA" w:rsidRPr="0019180A">
        <w:rPr>
          <w:sz w:val="18"/>
          <w:szCs w:val="18"/>
          <w:lang w:val="ru-RU"/>
        </w:rPr>
        <w:t xml:space="preserve">помещений, подвергающихся воздействию внешнего электромагнитного поля радио- частотного диапазона, не должны превышать предельно допустимых уровней (ПДУ) для населения, установленных СанПиН 2.1.8/2.2.4.1383-03, СанПиН 2.1.8/2.2.4.1190-03, СанПиН 2.1.2.2645-10 и приведенных в таблицах </w:t>
      </w:r>
      <w:r w:rsidRPr="0019180A">
        <w:rPr>
          <w:sz w:val="18"/>
          <w:szCs w:val="18"/>
          <w:lang w:val="ru-RU"/>
        </w:rPr>
        <w:t>6 приложения 6 настоящих норма</w:t>
      </w:r>
      <w:r w:rsidR="00F76CAA" w:rsidRPr="0019180A">
        <w:rPr>
          <w:sz w:val="18"/>
          <w:szCs w:val="18"/>
          <w:lang w:val="ru-RU"/>
        </w:rPr>
        <w:t>тивов с учетом вторичного излучения.</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6.6.4. </w:t>
      </w:r>
      <w:r w:rsidR="00F76CAA" w:rsidRPr="0019180A">
        <w:rPr>
          <w:sz w:val="18"/>
          <w:szCs w:val="18"/>
          <w:lang w:val="ru-RU"/>
        </w:rPr>
        <w:t>В целях защиты населения от воздействия</w:t>
      </w:r>
      <w:r w:rsidRPr="0019180A">
        <w:rPr>
          <w:sz w:val="18"/>
          <w:szCs w:val="18"/>
          <w:lang w:val="ru-RU"/>
        </w:rPr>
        <w:t xml:space="preserve"> электромагнитных полей, созда</w:t>
      </w:r>
      <w:r w:rsidR="00F76CAA" w:rsidRPr="0019180A">
        <w:rPr>
          <w:sz w:val="18"/>
          <w:szCs w:val="18"/>
          <w:lang w:val="ru-RU"/>
        </w:rPr>
        <w:t>ваемых антеннами ПРТО, устанавливаются санитар</w:t>
      </w:r>
      <w:r w:rsidRPr="0019180A">
        <w:rPr>
          <w:sz w:val="18"/>
          <w:szCs w:val="18"/>
          <w:lang w:val="ru-RU"/>
        </w:rPr>
        <w:t>но-защитные зоны и зоны ограни</w:t>
      </w:r>
      <w:r w:rsidR="00F76CAA" w:rsidRPr="0019180A">
        <w:rPr>
          <w:sz w:val="18"/>
          <w:szCs w:val="18"/>
          <w:lang w:val="ru-RU"/>
        </w:rPr>
        <w:t>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Границы санитарно-защитной зоны определяются на высоте 2 м от поверхности земли по ПДУ, указанным в таблице 6 приложения 6.</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6.6.5. </w:t>
      </w:r>
      <w:r w:rsidR="00F76CAA" w:rsidRPr="0019180A">
        <w:rPr>
          <w:sz w:val="18"/>
          <w:szCs w:val="18"/>
          <w:lang w:val="ru-RU"/>
        </w:rPr>
        <w:t>Зона ограничения застройки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застр</w:t>
      </w:r>
      <w:r w:rsidRPr="0019180A">
        <w:rPr>
          <w:sz w:val="18"/>
          <w:szCs w:val="18"/>
          <w:lang w:val="ru-RU"/>
        </w:rPr>
        <w:t xml:space="preserve">ойки определяется </w:t>
      </w:r>
      <w:r w:rsidR="00F76CAA" w:rsidRPr="0019180A">
        <w:rPr>
          <w:sz w:val="18"/>
          <w:szCs w:val="18"/>
          <w:lang w:val="ru-RU"/>
        </w:rPr>
        <w:t>по максимальной высоте зданий перспективной застройки, на высоте верхнего этажа которых уровень электромагнитных полей не превышает ПДУ.</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6.6.6. </w:t>
      </w:r>
      <w:r w:rsidR="00F76CAA" w:rsidRPr="0019180A">
        <w:rPr>
          <w:sz w:val="18"/>
          <w:szCs w:val="18"/>
          <w:lang w:val="ru-RU"/>
        </w:rPr>
        <w:t>Санитарно-защитная зона и зона огранич</w:t>
      </w:r>
      <w:r w:rsidRPr="0019180A">
        <w:rPr>
          <w:sz w:val="18"/>
          <w:szCs w:val="18"/>
          <w:lang w:val="ru-RU"/>
        </w:rPr>
        <w:t>ения застройки не могут исполь</w:t>
      </w:r>
      <w:r w:rsidR="00F76CAA" w:rsidRPr="0019180A">
        <w:rPr>
          <w:sz w:val="18"/>
          <w:szCs w:val="18"/>
          <w:lang w:val="ru-RU"/>
        </w:rPr>
        <w:t>зоваться в качестве территории жилой застройки и и</w:t>
      </w:r>
      <w:r w:rsidRPr="0019180A">
        <w:rPr>
          <w:sz w:val="18"/>
          <w:szCs w:val="18"/>
          <w:lang w:val="ru-RU"/>
        </w:rPr>
        <w:t>ных объектов с нормируемыми по</w:t>
      </w:r>
      <w:r w:rsidR="00F76CAA" w:rsidRPr="0019180A">
        <w:rPr>
          <w:sz w:val="18"/>
          <w:szCs w:val="18"/>
          <w:lang w:val="ru-RU"/>
        </w:rPr>
        <w:t>казателям и качества окружающей среды, а также не</w:t>
      </w:r>
      <w:r w:rsidRPr="0019180A">
        <w:rPr>
          <w:sz w:val="18"/>
          <w:szCs w:val="18"/>
          <w:lang w:val="ru-RU"/>
        </w:rPr>
        <w:t xml:space="preserve"> могут рассматриваться как рез</w:t>
      </w:r>
      <w:r w:rsidR="00F76CAA" w:rsidRPr="0019180A">
        <w:rPr>
          <w:sz w:val="18"/>
          <w:szCs w:val="18"/>
          <w:lang w:val="ru-RU"/>
        </w:rPr>
        <w:t>ервные территории предприятия и использоваться для расширения промышленной площадки.</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6.6.8. </w:t>
      </w:r>
      <w:r w:rsidR="00F76CAA" w:rsidRPr="0019180A">
        <w:rPr>
          <w:sz w:val="18"/>
          <w:szCs w:val="18"/>
          <w:lang w:val="ru-RU"/>
        </w:rPr>
        <w:t>В целях защиты населения от воздействия электрического поля, создавае- мого воздушными линиями электропередачи (ВЛ), в соответствии с требованиями СанПиН 2.2.1./2.1.1.1200-03 устанавливаются санитарные разрывы. Согласно ГОСТ 12.1.051-90 для ВЛ также устанавливаются охранные зоны.</w:t>
      </w:r>
    </w:p>
    <w:p w:rsidR="00F76CAA" w:rsidRPr="0019180A" w:rsidRDefault="00541FCE" w:rsidP="00F76CAA">
      <w:pPr>
        <w:tabs>
          <w:tab w:val="left" w:pos="1054"/>
        </w:tabs>
        <w:spacing w:line="276" w:lineRule="auto"/>
        <w:rPr>
          <w:sz w:val="18"/>
          <w:szCs w:val="18"/>
          <w:lang w:val="ru-RU"/>
        </w:rPr>
      </w:pPr>
      <w:r w:rsidRPr="0019180A">
        <w:rPr>
          <w:sz w:val="18"/>
          <w:szCs w:val="18"/>
          <w:lang w:val="ru-RU"/>
        </w:rPr>
        <w:t>6.6.9.</w:t>
      </w:r>
      <w:r w:rsidR="00F76CAA" w:rsidRPr="0019180A">
        <w:rPr>
          <w:sz w:val="18"/>
          <w:szCs w:val="18"/>
          <w:lang w:val="ru-RU"/>
        </w:rPr>
        <w:t xml:space="preserve"> Мероприятия по защите населения от </w:t>
      </w:r>
      <w:r w:rsidRPr="0019180A">
        <w:rPr>
          <w:sz w:val="18"/>
          <w:szCs w:val="18"/>
          <w:lang w:val="ru-RU"/>
        </w:rPr>
        <w:t>электромагнитных полей, излуче</w:t>
      </w:r>
      <w:r w:rsidR="00F76CAA" w:rsidRPr="0019180A">
        <w:rPr>
          <w:sz w:val="18"/>
          <w:szCs w:val="18"/>
          <w:lang w:val="ru-RU"/>
        </w:rPr>
        <w:t>ний и облучений должны включать:</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рациональное размещение источников электромагнитного поля и применение средств защиты;</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уменьшение излучаемой мощности передатчиков и антенн;</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ограничение доступа к источникам излучения</w:t>
      </w:r>
      <w:r w:rsidR="00541FCE" w:rsidRPr="0019180A">
        <w:rPr>
          <w:sz w:val="18"/>
          <w:szCs w:val="18"/>
          <w:lang w:val="ru-RU"/>
        </w:rPr>
        <w:t>, в том числе вторичного излуче</w:t>
      </w:r>
      <w:r w:rsidRPr="0019180A">
        <w:rPr>
          <w:sz w:val="18"/>
          <w:szCs w:val="18"/>
          <w:lang w:val="ru-RU"/>
        </w:rPr>
        <w:t>ния (сетям, конструкциям зданий, коммуникациям);</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устройство санитарных разрывов от высок</w:t>
      </w:r>
      <w:r w:rsidR="00541FCE" w:rsidRPr="0019180A">
        <w:rPr>
          <w:sz w:val="18"/>
          <w:szCs w:val="18"/>
          <w:lang w:val="ru-RU"/>
        </w:rPr>
        <w:t>овольтных воздушных линий элек</w:t>
      </w:r>
      <w:r w:rsidRPr="0019180A">
        <w:rPr>
          <w:sz w:val="18"/>
          <w:szCs w:val="18"/>
          <w:lang w:val="ru-RU"/>
        </w:rPr>
        <w:t>тропередачи.</w:t>
      </w:r>
    </w:p>
    <w:p w:rsidR="00F76CAA" w:rsidRPr="0019180A" w:rsidRDefault="00F76CAA" w:rsidP="00F76CAA">
      <w:pPr>
        <w:tabs>
          <w:tab w:val="left" w:pos="1054"/>
        </w:tabs>
        <w:spacing w:line="276" w:lineRule="auto"/>
        <w:rPr>
          <w:sz w:val="18"/>
          <w:szCs w:val="18"/>
          <w:lang w:val="ru-RU"/>
        </w:rPr>
      </w:pPr>
    </w:p>
    <w:p w:rsidR="00F76CAA" w:rsidRPr="0019180A" w:rsidRDefault="00541FCE" w:rsidP="00541FCE">
      <w:pPr>
        <w:tabs>
          <w:tab w:val="left" w:pos="1054"/>
        </w:tabs>
        <w:spacing w:line="276" w:lineRule="auto"/>
        <w:jc w:val="center"/>
        <w:rPr>
          <w:b/>
          <w:sz w:val="18"/>
          <w:szCs w:val="18"/>
          <w:lang w:val="ru-RU"/>
        </w:rPr>
      </w:pPr>
      <w:r w:rsidRPr="0019180A">
        <w:rPr>
          <w:b/>
          <w:sz w:val="18"/>
          <w:szCs w:val="18"/>
          <w:lang w:val="ru-RU"/>
        </w:rPr>
        <w:t xml:space="preserve">6.7. </w:t>
      </w:r>
      <w:r w:rsidR="00F76CAA" w:rsidRPr="0019180A">
        <w:rPr>
          <w:b/>
          <w:sz w:val="18"/>
          <w:szCs w:val="18"/>
          <w:lang w:val="ru-RU"/>
        </w:rPr>
        <w:t>Радиационная безопасность</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6.7.1. </w:t>
      </w:r>
      <w:r w:rsidR="00F76CAA" w:rsidRPr="0019180A">
        <w:rPr>
          <w:sz w:val="18"/>
          <w:szCs w:val="18"/>
          <w:lang w:val="ru-RU"/>
        </w:rPr>
        <w:t>Требования по обеспечению радиационной безопасности на территориях городских округов и поселений установлены Федеральным законом от 09.01.1996 г. № 3-ФЗ «О радиационной безопасности населения», СанПиН 2.6.1.2523-09 (НРБ-99/2009), СП 2.6.1.2612-10 (ОСПОРБ-99/2010) и распространяются на регулируемые природные источники излучения: изотопы радона и продукты их распада в воздухе помещений, гамма-излучение природных радионуклидов, содержащихся в строительных изделиях, природные радионуклиды в питьевой воде, удобрениях и полезных ископаемых.</w:t>
      </w:r>
    </w:p>
    <w:p w:rsidR="00F76CAA" w:rsidRPr="0019180A" w:rsidRDefault="00541FCE" w:rsidP="00F76CAA">
      <w:pPr>
        <w:tabs>
          <w:tab w:val="left" w:pos="1054"/>
        </w:tabs>
        <w:spacing w:line="276" w:lineRule="auto"/>
        <w:rPr>
          <w:sz w:val="18"/>
          <w:szCs w:val="18"/>
          <w:lang w:val="ru-RU"/>
        </w:rPr>
      </w:pPr>
      <w:r w:rsidRPr="0019180A">
        <w:rPr>
          <w:sz w:val="18"/>
          <w:szCs w:val="18"/>
          <w:lang w:val="ru-RU"/>
        </w:rPr>
        <w:t xml:space="preserve"> 6.7.2.</w:t>
      </w:r>
      <w:r w:rsidR="00F76CAA" w:rsidRPr="0019180A">
        <w:rPr>
          <w:sz w:val="18"/>
          <w:szCs w:val="18"/>
          <w:lang w:val="ru-RU"/>
        </w:rPr>
        <w:t xml:space="preserve"> Радиационная безопасность населения обеспечивается:</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организацией радиационного контроля и системы информации о радиационной обстановке;</w:t>
      </w:r>
    </w:p>
    <w:p w:rsidR="00F76CAA" w:rsidRPr="0019180A" w:rsidRDefault="00F76CAA" w:rsidP="00F76CAA">
      <w:pPr>
        <w:tabs>
          <w:tab w:val="left" w:pos="1054"/>
        </w:tabs>
        <w:spacing w:line="276" w:lineRule="auto"/>
        <w:rPr>
          <w:sz w:val="18"/>
          <w:szCs w:val="18"/>
          <w:lang w:val="ru-RU"/>
        </w:rPr>
      </w:pPr>
      <w:r w:rsidRPr="0019180A">
        <w:rPr>
          <w:sz w:val="18"/>
          <w:szCs w:val="18"/>
          <w:lang w:val="ru-RU"/>
        </w:rPr>
        <w:tab/>
      </w:r>
      <w:r w:rsidR="00541FCE" w:rsidRPr="0019180A">
        <w:rPr>
          <w:sz w:val="18"/>
          <w:szCs w:val="18"/>
          <w:lang w:val="ru-RU"/>
        </w:rPr>
        <w:t>-</w:t>
      </w:r>
      <w:r w:rsidRPr="0019180A">
        <w:rPr>
          <w:sz w:val="18"/>
          <w:szCs w:val="18"/>
          <w:lang w:val="ru-RU"/>
        </w:rPr>
        <w:t>эффективностью планирования и проведения мероприятий по радиационной защите населения, а также компонентов окру</w:t>
      </w:r>
      <w:r w:rsidR="00541FCE" w:rsidRPr="0019180A">
        <w:rPr>
          <w:sz w:val="18"/>
          <w:szCs w:val="18"/>
          <w:lang w:val="ru-RU"/>
        </w:rPr>
        <w:t>жающей среды в нормальных усло</w:t>
      </w:r>
      <w:r w:rsidRPr="0019180A">
        <w:rPr>
          <w:sz w:val="18"/>
          <w:szCs w:val="18"/>
          <w:lang w:val="ru-RU"/>
        </w:rPr>
        <w:t>виях и в случае радиационной аварии.</w:t>
      </w:r>
    </w:p>
    <w:p w:rsidR="00F76CAA" w:rsidRPr="0019180A" w:rsidRDefault="00541FCE" w:rsidP="00F76CAA">
      <w:pPr>
        <w:tabs>
          <w:tab w:val="left" w:pos="1054"/>
        </w:tabs>
        <w:spacing w:line="276" w:lineRule="auto"/>
        <w:rPr>
          <w:sz w:val="18"/>
          <w:szCs w:val="18"/>
          <w:lang w:val="ru-RU"/>
        </w:rPr>
      </w:pPr>
      <w:r w:rsidRPr="0019180A">
        <w:rPr>
          <w:sz w:val="18"/>
          <w:szCs w:val="18"/>
          <w:lang w:val="ru-RU"/>
        </w:rPr>
        <w:t>6.7.3.</w:t>
      </w:r>
      <w:r w:rsidR="00F76CAA" w:rsidRPr="0019180A">
        <w:rPr>
          <w:sz w:val="18"/>
          <w:szCs w:val="18"/>
          <w:lang w:val="ru-RU"/>
        </w:rPr>
        <w:t xml:space="preserve"> Перед отводом территорий под строительство необходимо проводить оценку радиационной обстановки в соответствии с требованиями СП 2.6.1.2612-10 (ОСПОРБ-99/2010), СанПиН 2.6.1.2800- 10 и СП 11-102-97.</w:t>
      </w:r>
    </w:p>
    <w:p w:rsidR="003E49D8" w:rsidRPr="0019180A" w:rsidRDefault="003E49D8" w:rsidP="00F76CAA">
      <w:pPr>
        <w:tabs>
          <w:tab w:val="left" w:pos="1054"/>
        </w:tabs>
        <w:spacing w:line="276" w:lineRule="auto"/>
        <w:rPr>
          <w:sz w:val="18"/>
          <w:szCs w:val="18"/>
          <w:lang w:val="ru-RU"/>
        </w:rPr>
      </w:pPr>
    </w:p>
    <w:p w:rsidR="003E49D8" w:rsidRPr="0019180A" w:rsidRDefault="003E49D8" w:rsidP="003E49D8">
      <w:pPr>
        <w:tabs>
          <w:tab w:val="left" w:pos="1054"/>
        </w:tabs>
        <w:spacing w:line="276" w:lineRule="auto"/>
        <w:jc w:val="center"/>
        <w:rPr>
          <w:b/>
          <w:sz w:val="18"/>
          <w:szCs w:val="18"/>
          <w:lang w:val="ru-RU"/>
        </w:rPr>
      </w:pPr>
      <w:r w:rsidRPr="0019180A">
        <w:rPr>
          <w:b/>
          <w:sz w:val="18"/>
          <w:szCs w:val="18"/>
          <w:lang w:val="ru-RU"/>
        </w:rPr>
        <w:t>6.8. Регулирование микроклимата</w:t>
      </w:r>
    </w:p>
    <w:p w:rsidR="003E49D8" w:rsidRPr="0019180A" w:rsidRDefault="003E49D8" w:rsidP="003E49D8">
      <w:pPr>
        <w:tabs>
          <w:tab w:val="left" w:pos="1054"/>
        </w:tabs>
        <w:spacing w:line="276" w:lineRule="auto"/>
        <w:jc w:val="center"/>
        <w:rPr>
          <w:b/>
          <w:sz w:val="18"/>
          <w:szCs w:val="18"/>
          <w:lang w:val="ru-RU"/>
        </w:rPr>
      </w:pPr>
    </w:p>
    <w:p w:rsidR="003E49D8" w:rsidRPr="0019180A" w:rsidRDefault="003E49D8" w:rsidP="003E49D8">
      <w:pPr>
        <w:tabs>
          <w:tab w:val="left" w:pos="1054"/>
        </w:tabs>
        <w:spacing w:line="276" w:lineRule="auto"/>
        <w:rPr>
          <w:sz w:val="18"/>
          <w:szCs w:val="18"/>
          <w:lang w:val="ru-RU"/>
        </w:rPr>
      </w:pPr>
      <w:r w:rsidRPr="0019180A">
        <w:rPr>
          <w:sz w:val="18"/>
          <w:szCs w:val="18"/>
          <w:lang w:val="ru-RU"/>
        </w:rPr>
        <w:t>6.8.1. При планировке и застройке территорий рйона Республики Татарстан ориентацию световых проемов по сторонам горизонта и значения коэффициента светового климата для проектируемых зданий следует принимать по таблице 7</w:t>
      </w:r>
      <w:r w:rsidR="007F03F6" w:rsidRPr="0019180A">
        <w:rPr>
          <w:sz w:val="18"/>
          <w:szCs w:val="18"/>
          <w:lang w:val="ru-RU"/>
        </w:rPr>
        <w:t>3</w:t>
      </w:r>
      <w:r w:rsidRPr="0019180A">
        <w:rPr>
          <w:sz w:val="18"/>
          <w:szCs w:val="18"/>
          <w:lang w:val="ru-RU"/>
        </w:rPr>
        <w:t>.</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r>
    </w:p>
    <w:p w:rsidR="003E49D8" w:rsidRPr="0019180A" w:rsidRDefault="007F03F6" w:rsidP="003E49D8">
      <w:pPr>
        <w:tabs>
          <w:tab w:val="left" w:pos="1054"/>
        </w:tabs>
        <w:spacing w:line="276" w:lineRule="auto"/>
        <w:jc w:val="right"/>
        <w:rPr>
          <w:b/>
          <w:sz w:val="18"/>
          <w:szCs w:val="18"/>
          <w:lang w:val="ru-RU"/>
        </w:rPr>
      </w:pPr>
      <w:r w:rsidRPr="0019180A">
        <w:rPr>
          <w:b/>
          <w:sz w:val="18"/>
          <w:szCs w:val="18"/>
          <w:lang w:val="ru-RU"/>
        </w:rPr>
        <w:t>Таблица 73</w:t>
      </w:r>
    </w:p>
    <w:p w:rsidR="003E49D8" w:rsidRPr="0019180A" w:rsidRDefault="003E49D8" w:rsidP="003E49D8">
      <w:pPr>
        <w:tabs>
          <w:tab w:val="left" w:pos="1054"/>
        </w:tabs>
        <w:spacing w:line="276" w:lineRule="auto"/>
        <w:rPr>
          <w:b/>
          <w:sz w:val="18"/>
          <w:szCs w:val="18"/>
          <w:lang w:val="ru-RU"/>
        </w:rPr>
      </w:pPr>
    </w:p>
    <w:tbl>
      <w:tblPr>
        <w:tblStyle w:val="TableNormal23"/>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3421"/>
        <w:gridCol w:w="2132"/>
      </w:tblGrid>
      <w:tr w:rsidR="003E49D8" w:rsidRPr="0019180A" w:rsidTr="00715CCF">
        <w:trPr>
          <w:trHeight w:hRule="exact" w:val="838"/>
        </w:trPr>
        <w:tc>
          <w:tcPr>
            <w:tcW w:w="4479" w:type="dxa"/>
          </w:tcPr>
          <w:p w:rsidR="003E49D8" w:rsidRPr="0019180A" w:rsidRDefault="003E49D8" w:rsidP="003E49D8">
            <w:pPr>
              <w:spacing w:before="8"/>
              <w:rPr>
                <w:b/>
                <w:sz w:val="18"/>
                <w:szCs w:val="18"/>
              </w:rPr>
            </w:pPr>
          </w:p>
          <w:p w:rsidR="003E49D8" w:rsidRPr="0019180A" w:rsidRDefault="003E49D8" w:rsidP="003E49D8">
            <w:pPr>
              <w:spacing w:before="1"/>
              <w:ind w:left="1243"/>
              <w:rPr>
                <w:b/>
                <w:sz w:val="18"/>
                <w:szCs w:val="18"/>
              </w:rPr>
            </w:pPr>
            <w:r w:rsidRPr="0019180A">
              <w:rPr>
                <w:b/>
                <w:sz w:val="18"/>
                <w:szCs w:val="18"/>
              </w:rPr>
              <w:t>Световые проемы</w:t>
            </w:r>
          </w:p>
        </w:tc>
        <w:tc>
          <w:tcPr>
            <w:tcW w:w="3421" w:type="dxa"/>
          </w:tcPr>
          <w:p w:rsidR="003E49D8" w:rsidRPr="0019180A" w:rsidRDefault="003E49D8" w:rsidP="003E49D8">
            <w:pPr>
              <w:ind w:left="225" w:right="222"/>
              <w:jc w:val="center"/>
              <w:rPr>
                <w:b/>
                <w:sz w:val="18"/>
                <w:szCs w:val="18"/>
                <w:lang w:val="ru-RU"/>
              </w:rPr>
            </w:pPr>
            <w:r w:rsidRPr="0019180A">
              <w:rPr>
                <w:b/>
                <w:sz w:val="18"/>
                <w:szCs w:val="18"/>
                <w:lang w:val="ru-RU"/>
              </w:rPr>
              <w:t>Ориентация световых про- емов</w:t>
            </w:r>
          </w:p>
          <w:p w:rsidR="003E49D8" w:rsidRPr="0019180A" w:rsidRDefault="003E49D8" w:rsidP="003E49D8">
            <w:pPr>
              <w:ind w:left="221" w:right="222"/>
              <w:jc w:val="center"/>
              <w:rPr>
                <w:b/>
                <w:sz w:val="18"/>
                <w:szCs w:val="18"/>
                <w:lang w:val="ru-RU"/>
              </w:rPr>
            </w:pPr>
            <w:r w:rsidRPr="0019180A">
              <w:rPr>
                <w:b/>
                <w:sz w:val="18"/>
                <w:szCs w:val="18"/>
                <w:lang w:val="ru-RU"/>
              </w:rPr>
              <w:t>по сторонам горизонта</w:t>
            </w:r>
          </w:p>
        </w:tc>
        <w:tc>
          <w:tcPr>
            <w:tcW w:w="2132" w:type="dxa"/>
          </w:tcPr>
          <w:p w:rsidR="003E49D8" w:rsidRPr="0019180A" w:rsidRDefault="003E49D8" w:rsidP="003E49D8">
            <w:pPr>
              <w:ind w:left="254" w:right="253" w:hanging="6"/>
              <w:jc w:val="center"/>
              <w:rPr>
                <w:b/>
                <w:sz w:val="18"/>
                <w:szCs w:val="18"/>
              </w:rPr>
            </w:pPr>
            <w:r w:rsidRPr="0019180A">
              <w:rPr>
                <w:b/>
                <w:sz w:val="18"/>
                <w:szCs w:val="18"/>
              </w:rPr>
              <w:t>Коэффициент светового кли- мата</w:t>
            </w:r>
          </w:p>
        </w:tc>
      </w:tr>
      <w:tr w:rsidR="003E49D8" w:rsidRPr="0019180A" w:rsidTr="00715CCF">
        <w:trPr>
          <w:trHeight w:hRule="exact" w:val="286"/>
        </w:trPr>
        <w:tc>
          <w:tcPr>
            <w:tcW w:w="4479" w:type="dxa"/>
          </w:tcPr>
          <w:p w:rsidR="003E49D8" w:rsidRPr="0019180A" w:rsidRDefault="003E49D8" w:rsidP="003E49D8">
            <w:pPr>
              <w:spacing w:line="268" w:lineRule="exact"/>
              <w:ind w:left="103"/>
              <w:rPr>
                <w:sz w:val="18"/>
                <w:szCs w:val="18"/>
              </w:rPr>
            </w:pPr>
            <w:r w:rsidRPr="0019180A">
              <w:rPr>
                <w:sz w:val="18"/>
                <w:szCs w:val="18"/>
              </w:rPr>
              <w:t>В наружных стенах зданий</w:t>
            </w:r>
          </w:p>
        </w:tc>
        <w:tc>
          <w:tcPr>
            <w:tcW w:w="3421" w:type="dxa"/>
          </w:tcPr>
          <w:p w:rsidR="003E49D8" w:rsidRPr="0019180A" w:rsidRDefault="003E49D8" w:rsidP="003E49D8">
            <w:pPr>
              <w:spacing w:line="268" w:lineRule="exact"/>
              <w:ind w:left="221" w:right="222"/>
              <w:jc w:val="center"/>
              <w:rPr>
                <w:sz w:val="18"/>
                <w:szCs w:val="18"/>
                <w:lang w:val="ru-RU"/>
              </w:rPr>
            </w:pPr>
            <w:r w:rsidRPr="0019180A">
              <w:rPr>
                <w:sz w:val="18"/>
                <w:szCs w:val="18"/>
                <w:lang w:val="ru-RU"/>
              </w:rPr>
              <w:t>С, СВ, СЗ, З, В, ЮВ, ЮЗ, Ю</w:t>
            </w:r>
          </w:p>
        </w:tc>
        <w:tc>
          <w:tcPr>
            <w:tcW w:w="2132" w:type="dxa"/>
          </w:tcPr>
          <w:p w:rsidR="003E49D8" w:rsidRPr="0019180A" w:rsidRDefault="003E49D8" w:rsidP="003E49D8">
            <w:pPr>
              <w:spacing w:line="268" w:lineRule="exact"/>
              <w:jc w:val="center"/>
              <w:rPr>
                <w:sz w:val="18"/>
                <w:szCs w:val="18"/>
              </w:rPr>
            </w:pPr>
            <w:r w:rsidRPr="0019180A">
              <w:rPr>
                <w:sz w:val="18"/>
                <w:szCs w:val="18"/>
              </w:rPr>
              <w:t>1</w:t>
            </w:r>
          </w:p>
        </w:tc>
      </w:tr>
      <w:tr w:rsidR="003E49D8" w:rsidRPr="0019180A" w:rsidTr="00715CCF">
        <w:trPr>
          <w:trHeight w:hRule="exact" w:val="564"/>
        </w:trPr>
        <w:tc>
          <w:tcPr>
            <w:tcW w:w="4479" w:type="dxa"/>
          </w:tcPr>
          <w:p w:rsidR="003E49D8" w:rsidRPr="0019180A" w:rsidRDefault="003E49D8" w:rsidP="003E49D8">
            <w:pPr>
              <w:ind w:left="103"/>
              <w:rPr>
                <w:sz w:val="18"/>
                <w:szCs w:val="18"/>
                <w:lang w:val="ru-RU"/>
              </w:rPr>
            </w:pPr>
            <w:r w:rsidRPr="0019180A">
              <w:rPr>
                <w:sz w:val="18"/>
                <w:szCs w:val="18"/>
                <w:lang w:val="ru-RU"/>
              </w:rPr>
              <w:t>В прямоугольных и трапециевидных фо- нарях</w:t>
            </w:r>
          </w:p>
        </w:tc>
        <w:tc>
          <w:tcPr>
            <w:tcW w:w="3421" w:type="dxa"/>
          </w:tcPr>
          <w:p w:rsidR="003E49D8" w:rsidRPr="0019180A" w:rsidRDefault="003E49D8" w:rsidP="003E49D8">
            <w:pPr>
              <w:spacing w:before="131"/>
              <w:ind w:left="222" w:right="222"/>
              <w:jc w:val="center"/>
              <w:rPr>
                <w:sz w:val="18"/>
                <w:szCs w:val="18"/>
                <w:lang w:val="ru-RU"/>
              </w:rPr>
            </w:pPr>
            <w:r w:rsidRPr="0019180A">
              <w:rPr>
                <w:sz w:val="18"/>
                <w:szCs w:val="18"/>
                <w:lang w:val="ru-RU"/>
              </w:rPr>
              <w:t>С-Ю, В-З, СВ-ЮЗ, ЮВ-СЗ</w:t>
            </w:r>
          </w:p>
        </w:tc>
        <w:tc>
          <w:tcPr>
            <w:tcW w:w="2132" w:type="dxa"/>
          </w:tcPr>
          <w:p w:rsidR="003E49D8" w:rsidRPr="0019180A" w:rsidRDefault="003E49D8" w:rsidP="003E49D8">
            <w:pPr>
              <w:spacing w:before="131"/>
              <w:jc w:val="center"/>
              <w:rPr>
                <w:sz w:val="18"/>
                <w:szCs w:val="18"/>
              </w:rPr>
            </w:pPr>
            <w:r w:rsidRPr="0019180A">
              <w:rPr>
                <w:sz w:val="18"/>
                <w:szCs w:val="18"/>
              </w:rPr>
              <w:t>1</w:t>
            </w:r>
          </w:p>
        </w:tc>
      </w:tr>
      <w:tr w:rsidR="003E49D8" w:rsidRPr="0019180A" w:rsidTr="00715CCF">
        <w:trPr>
          <w:trHeight w:hRule="exact" w:val="286"/>
        </w:trPr>
        <w:tc>
          <w:tcPr>
            <w:tcW w:w="4479" w:type="dxa"/>
          </w:tcPr>
          <w:p w:rsidR="003E49D8" w:rsidRPr="0019180A" w:rsidRDefault="003E49D8" w:rsidP="003E49D8">
            <w:pPr>
              <w:spacing w:line="268" w:lineRule="exact"/>
              <w:ind w:left="103"/>
              <w:rPr>
                <w:sz w:val="18"/>
                <w:szCs w:val="18"/>
              </w:rPr>
            </w:pPr>
            <w:r w:rsidRPr="0019180A">
              <w:rPr>
                <w:sz w:val="18"/>
                <w:szCs w:val="18"/>
              </w:rPr>
              <w:t>В фонарях типа «Шед»</w:t>
            </w:r>
          </w:p>
        </w:tc>
        <w:tc>
          <w:tcPr>
            <w:tcW w:w="3421" w:type="dxa"/>
          </w:tcPr>
          <w:p w:rsidR="003E49D8" w:rsidRPr="0019180A" w:rsidRDefault="003E49D8" w:rsidP="003E49D8">
            <w:pPr>
              <w:spacing w:line="268" w:lineRule="exact"/>
              <w:jc w:val="center"/>
              <w:rPr>
                <w:sz w:val="18"/>
                <w:szCs w:val="18"/>
              </w:rPr>
            </w:pPr>
            <w:r w:rsidRPr="0019180A">
              <w:rPr>
                <w:sz w:val="18"/>
                <w:szCs w:val="18"/>
              </w:rPr>
              <w:t>С</w:t>
            </w:r>
          </w:p>
        </w:tc>
        <w:tc>
          <w:tcPr>
            <w:tcW w:w="2132" w:type="dxa"/>
          </w:tcPr>
          <w:p w:rsidR="003E49D8" w:rsidRPr="0019180A" w:rsidRDefault="003E49D8" w:rsidP="003E49D8">
            <w:pPr>
              <w:spacing w:line="268" w:lineRule="exact"/>
              <w:jc w:val="center"/>
              <w:rPr>
                <w:sz w:val="18"/>
                <w:szCs w:val="18"/>
              </w:rPr>
            </w:pPr>
            <w:r w:rsidRPr="0019180A">
              <w:rPr>
                <w:sz w:val="18"/>
                <w:szCs w:val="18"/>
              </w:rPr>
              <w:t>1</w:t>
            </w:r>
          </w:p>
        </w:tc>
      </w:tr>
      <w:tr w:rsidR="003E49D8" w:rsidRPr="0019180A" w:rsidTr="00715CCF">
        <w:trPr>
          <w:trHeight w:hRule="exact" w:val="286"/>
        </w:trPr>
        <w:tc>
          <w:tcPr>
            <w:tcW w:w="4479" w:type="dxa"/>
          </w:tcPr>
          <w:p w:rsidR="003E49D8" w:rsidRPr="0019180A" w:rsidRDefault="003E49D8" w:rsidP="003E49D8">
            <w:pPr>
              <w:spacing w:line="268" w:lineRule="exact"/>
              <w:ind w:left="103"/>
              <w:rPr>
                <w:sz w:val="18"/>
                <w:szCs w:val="18"/>
              </w:rPr>
            </w:pPr>
            <w:r w:rsidRPr="0019180A">
              <w:rPr>
                <w:sz w:val="18"/>
                <w:szCs w:val="18"/>
              </w:rPr>
              <w:t>В зенитных фонарях</w:t>
            </w:r>
          </w:p>
        </w:tc>
        <w:tc>
          <w:tcPr>
            <w:tcW w:w="3421" w:type="dxa"/>
          </w:tcPr>
          <w:p w:rsidR="003E49D8" w:rsidRPr="0019180A" w:rsidRDefault="003E49D8" w:rsidP="003E49D8">
            <w:pPr>
              <w:spacing w:line="268" w:lineRule="exact"/>
              <w:jc w:val="center"/>
              <w:rPr>
                <w:sz w:val="18"/>
                <w:szCs w:val="18"/>
              </w:rPr>
            </w:pPr>
            <w:r w:rsidRPr="0019180A">
              <w:rPr>
                <w:w w:val="99"/>
                <w:sz w:val="18"/>
                <w:szCs w:val="18"/>
              </w:rPr>
              <w:t>-</w:t>
            </w:r>
          </w:p>
        </w:tc>
        <w:tc>
          <w:tcPr>
            <w:tcW w:w="2132" w:type="dxa"/>
          </w:tcPr>
          <w:p w:rsidR="003E49D8" w:rsidRPr="0019180A" w:rsidRDefault="003E49D8" w:rsidP="003E49D8">
            <w:pPr>
              <w:spacing w:line="268" w:lineRule="exact"/>
              <w:jc w:val="center"/>
              <w:rPr>
                <w:sz w:val="18"/>
                <w:szCs w:val="18"/>
              </w:rPr>
            </w:pPr>
            <w:r w:rsidRPr="0019180A">
              <w:rPr>
                <w:sz w:val="18"/>
                <w:szCs w:val="18"/>
              </w:rPr>
              <w:t>1</w:t>
            </w:r>
          </w:p>
        </w:tc>
      </w:tr>
    </w:tbl>
    <w:p w:rsidR="003E49D8" w:rsidRPr="0019180A" w:rsidRDefault="003E49D8" w:rsidP="003E49D8">
      <w:pPr>
        <w:tabs>
          <w:tab w:val="left" w:pos="1054"/>
        </w:tabs>
        <w:spacing w:line="276" w:lineRule="auto"/>
        <w:rPr>
          <w:sz w:val="18"/>
          <w:szCs w:val="18"/>
          <w:lang w:val="ru-RU"/>
        </w:rPr>
      </w:pPr>
    </w:p>
    <w:p w:rsidR="003E49D8" w:rsidRPr="0019180A" w:rsidRDefault="003E49D8" w:rsidP="003E49D8">
      <w:pPr>
        <w:tabs>
          <w:tab w:val="left" w:pos="1054"/>
        </w:tabs>
        <w:spacing w:line="276" w:lineRule="auto"/>
        <w:rPr>
          <w:b/>
          <w:sz w:val="18"/>
          <w:szCs w:val="18"/>
          <w:lang w:val="ru-RU"/>
        </w:rPr>
      </w:pPr>
      <w:r w:rsidRPr="0019180A">
        <w:rPr>
          <w:b/>
          <w:sz w:val="18"/>
          <w:szCs w:val="18"/>
          <w:lang w:val="ru-RU"/>
        </w:rPr>
        <w:t>Примечания:</w:t>
      </w:r>
    </w:p>
    <w:p w:rsidR="003E49D8" w:rsidRPr="0019180A" w:rsidRDefault="003E49D8" w:rsidP="003E49D8">
      <w:pPr>
        <w:tabs>
          <w:tab w:val="left" w:pos="1054"/>
        </w:tabs>
        <w:spacing w:line="276" w:lineRule="auto"/>
        <w:rPr>
          <w:sz w:val="18"/>
          <w:szCs w:val="18"/>
          <w:lang w:val="ru-RU"/>
        </w:rPr>
      </w:pPr>
      <w:r w:rsidRPr="0019180A">
        <w:rPr>
          <w:sz w:val="18"/>
          <w:szCs w:val="18"/>
          <w:lang w:val="ru-RU"/>
        </w:rPr>
        <w:t>1.</w:t>
      </w:r>
      <w:r w:rsidRPr="0019180A">
        <w:rPr>
          <w:sz w:val="18"/>
          <w:szCs w:val="18"/>
          <w:lang w:val="ru-RU"/>
        </w:rPr>
        <w:tab/>
        <w:t>С – север; СВ – северо-восток; СЗ – северо-запад; В – восток; З – запад; С-Ю – север- юг; В-З – восток-запад; Ю – юг; ЮВ – юго-восток; ЮЗ – юго-запад.</w:t>
      </w:r>
    </w:p>
    <w:p w:rsidR="003E49D8" w:rsidRPr="0019180A" w:rsidRDefault="003E49D8" w:rsidP="003E49D8">
      <w:pPr>
        <w:tabs>
          <w:tab w:val="left" w:pos="1054"/>
        </w:tabs>
        <w:spacing w:line="276" w:lineRule="auto"/>
        <w:rPr>
          <w:sz w:val="18"/>
          <w:szCs w:val="18"/>
          <w:lang w:val="ru-RU"/>
        </w:rPr>
      </w:pPr>
      <w:r w:rsidRPr="0019180A">
        <w:rPr>
          <w:sz w:val="18"/>
          <w:szCs w:val="18"/>
          <w:lang w:val="ru-RU"/>
        </w:rPr>
        <w:t>2.</w:t>
      </w:r>
      <w:r w:rsidRPr="0019180A">
        <w:rPr>
          <w:sz w:val="18"/>
          <w:szCs w:val="18"/>
          <w:lang w:val="ru-RU"/>
        </w:rPr>
        <w:tab/>
        <w:t>Ориентацию световых проемов по сторонам света в лечебных учреждения следует принимать согласно СНиП 31-06-2009.</w:t>
      </w:r>
    </w:p>
    <w:p w:rsidR="003E49D8" w:rsidRPr="0019180A" w:rsidRDefault="003E49D8" w:rsidP="003E49D8">
      <w:pPr>
        <w:tabs>
          <w:tab w:val="left" w:pos="1054"/>
        </w:tabs>
        <w:spacing w:line="276" w:lineRule="auto"/>
        <w:rPr>
          <w:sz w:val="18"/>
          <w:szCs w:val="18"/>
          <w:lang w:val="ru-RU"/>
        </w:rPr>
      </w:pPr>
      <w:r w:rsidRPr="0019180A">
        <w:rPr>
          <w:sz w:val="18"/>
          <w:szCs w:val="18"/>
          <w:lang w:val="ru-RU"/>
        </w:rPr>
        <w:t xml:space="preserve"> </w:t>
      </w:r>
    </w:p>
    <w:p w:rsidR="003E49D8" w:rsidRPr="0019180A" w:rsidRDefault="003E49D8" w:rsidP="003E49D8">
      <w:pPr>
        <w:tabs>
          <w:tab w:val="left" w:pos="1054"/>
        </w:tabs>
        <w:spacing w:line="276" w:lineRule="auto"/>
        <w:rPr>
          <w:sz w:val="18"/>
          <w:szCs w:val="18"/>
          <w:lang w:val="ru-RU"/>
        </w:rPr>
      </w:pPr>
    </w:p>
    <w:p w:rsidR="003E49D8" w:rsidRPr="0019180A" w:rsidRDefault="003E49D8" w:rsidP="003E49D8">
      <w:pPr>
        <w:tabs>
          <w:tab w:val="left" w:pos="1054"/>
        </w:tabs>
        <w:spacing w:line="276" w:lineRule="auto"/>
        <w:rPr>
          <w:sz w:val="18"/>
          <w:szCs w:val="18"/>
          <w:lang w:val="ru-RU"/>
        </w:rPr>
      </w:pPr>
      <w:r w:rsidRPr="0019180A">
        <w:rPr>
          <w:sz w:val="18"/>
          <w:szCs w:val="18"/>
          <w:lang w:val="ru-RU"/>
        </w:rPr>
        <w:t>6.8.2. Расчет продолжительности инсоляции помещений и территорий выполняется по инсоляционным графикам, утвержденным в установленном порядке, в соответствии с требованиями СанПиН 2.2.1/2.1.1.1076-01.</w:t>
      </w:r>
    </w:p>
    <w:p w:rsidR="003E49D8" w:rsidRPr="0019180A" w:rsidRDefault="003E49D8" w:rsidP="003E49D8">
      <w:pPr>
        <w:tabs>
          <w:tab w:val="left" w:pos="1054"/>
        </w:tabs>
        <w:spacing w:line="276" w:lineRule="auto"/>
        <w:rPr>
          <w:sz w:val="18"/>
          <w:szCs w:val="18"/>
          <w:lang w:val="ru-RU"/>
        </w:rPr>
      </w:pPr>
      <w:r w:rsidRPr="0019180A">
        <w:rPr>
          <w:sz w:val="18"/>
          <w:szCs w:val="18"/>
          <w:lang w:val="ru-RU"/>
        </w:rPr>
        <w:t>Продолжительность инсоляции регламентируется в:</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-жилых зданиях;</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-детских дошкольных учреждениях;</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-учебных учреждениях общеобразовательных, начального, среднего, профессионального образования, школах-интернатах, детских домах и др.;</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-учреждениях социального обслуживания (домах-интернатах для инвалидов и престарелых и др.).</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6.8.3.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города и должна составлять не менее 2,0 часов в день в период с 22 марта по 22 сентября.</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6.8.4. Продолжительность инсоляции в жилых зданиях должна быть обеспечена не менее чем в одной комнате 1 - 3-комнатных квартир и не менее чем в двух комнатах 4-х и более комнатных квартир.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6.8.5. Допускается снижение продолжительности инсоляции на 0,5 часа в 2 - 3- комнатных квартирах, где инсолируется не менее 2 комнат, и в многокомнатных квартирах (4 и более комнаты), где инсолируется не менее 3 комнат, а также при размещении застройки в особо сложных градостроительных условиях.</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6.8.6. На территориях детских игровых площадок, спортивных площадок жилых зданий; групповых площадок дошкольных организаций; спортивной зоны, зоны отдыха общеобразовательных школ и школ-интернатов; зоны отдыха лечебно- профилактических учреждений стационарного типа продолжительность инсоляции должна составлять не менее 3 часов на 50 % площади участка.</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6.8.7. Требования по ограничению избыточного теплового воздействия инсоляции распространяются на жилые комнаты отдельных квартир или комнаты коммунальных квартир, учебные помещения общеобразовательных школ, школ-интернатов, ПТУ и других средних специальных учебных заведений, лечебно-профилактических и учреждений социального обеспечения, имеющих юго- западную и западную ориентации светопроемов.</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6.8.8. 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Ограничение теплового воздействия инсоляции территорий должно обеспечиваться затенением от зданий, специальными затеняющими устройствами и рациональным озеленением.</w:t>
      </w:r>
    </w:p>
    <w:p w:rsidR="003E49D8" w:rsidRPr="0019180A" w:rsidRDefault="003E49D8" w:rsidP="003E49D8">
      <w:pPr>
        <w:tabs>
          <w:tab w:val="left" w:pos="1054"/>
        </w:tabs>
        <w:spacing w:line="276" w:lineRule="auto"/>
        <w:rPr>
          <w:sz w:val="18"/>
          <w:szCs w:val="18"/>
          <w:lang w:val="ru-RU"/>
        </w:rPr>
      </w:pPr>
      <w:r w:rsidRPr="0019180A">
        <w:rPr>
          <w:sz w:val="18"/>
          <w:szCs w:val="18"/>
          <w:lang w:val="ru-RU"/>
        </w:rPr>
        <w:t>6.8.9. Меры по ограничению избыточного теплового воздействия инсоляции не должны приводить к нарушению норм естественного освещения помещений.</w:t>
      </w:r>
    </w:p>
    <w:p w:rsidR="003E49D8" w:rsidRPr="0019180A" w:rsidRDefault="003E49D8" w:rsidP="003E49D8">
      <w:pPr>
        <w:tabs>
          <w:tab w:val="left" w:pos="1054"/>
        </w:tabs>
        <w:spacing w:line="276" w:lineRule="auto"/>
        <w:rPr>
          <w:sz w:val="18"/>
          <w:szCs w:val="18"/>
          <w:lang w:val="ru-RU"/>
        </w:rPr>
      </w:pPr>
    </w:p>
    <w:p w:rsidR="003E49D8" w:rsidRPr="0019180A" w:rsidRDefault="003E49D8" w:rsidP="003E49D8">
      <w:pPr>
        <w:tabs>
          <w:tab w:val="left" w:pos="1054"/>
        </w:tabs>
        <w:spacing w:line="276" w:lineRule="auto"/>
        <w:jc w:val="center"/>
        <w:rPr>
          <w:b/>
          <w:sz w:val="18"/>
          <w:szCs w:val="18"/>
          <w:lang w:val="ru-RU"/>
        </w:rPr>
      </w:pPr>
      <w:r w:rsidRPr="0019180A">
        <w:rPr>
          <w:b/>
          <w:sz w:val="18"/>
          <w:szCs w:val="18"/>
          <w:lang w:val="ru-RU"/>
        </w:rPr>
        <w:t>6.9. Обращение с отходами производства и потребления</w:t>
      </w:r>
    </w:p>
    <w:p w:rsidR="003E49D8" w:rsidRPr="0019180A" w:rsidRDefault="003E49D8" w:rsidP="003E49D8">
      <w:pPr>
        <w:tabs>
          <w:tab w:val="left" w:pos="1054"/>
        </w:tabs>
        <w:spacing w:line="276" w:lineRule="auto"/>
        <w:jc w:val="center"/>
        <w:rPr>
          <w:b/>
          <w:sz w:val="18"/>
          <w:szCs w:val="18"/>
          <w:lang w:val="ru-RU"/>
        </w:rPr>
      </w:pPr>
    </w:p>
    <w:p w:rsidR="003E49D8" w:rsidRPr="0019180A" w:rsidRDefault="003E49D8" w:rsidP="003E49D8">
      <w:pPr>
        <w:tabs>
          <w:tab w:val="left" w:pos="1054"/>
        </w:tabs>
        <w:spacing w:line="276" w:lineRule="auto"/>
        <w:rPr>
          <w:sz w:val="18"/>
          <w:szCs w:val="18"/>
          <w:lang w:val="ru-RU"/>
        </w:rPr>
      </w:pPr>
      <w:r w:rsidRPr="0019180A">
        <w:rPr>
          <w:sz w:val="18"/>
          <w:szCs w:val="18"/>
          <w:lang w:val="ru-RU"/>
        </w:rPr>
        <w:t>6.9.1. При планировке и застройке территории  района Республики Татарстан необходимо предусматривать мероприятия по предотвращению загрязнения окружающей среды отходами производства и потребления.</w:t>
      </w:r>
    </w:p>
    <w:p w:rsidR="003E49D8" w:rsidRPr="0019180A" w:rsidRDefault="003E49D8" w:rsidP="003E49D8">
      <w:pPr>
        <w:tabs>
          <w:tab w:val="left" w:pos="1054"/>
        </w:tabs>
        <w:spacing w:line="276" w:lineRule="auto"/>
        <w:rPr>
          <w:sz w:val="18"/>
          <w:szCs w:val="18"/>
          <w:lang w:val="ru-RU"/>
        </w:rPr>
      </w:pPr>
      <w:r w:rsidRPr="0019180A">
        <w:rPr>
          <w:sz w:val="18"/>
          <w:szCs w:val="18"/>
          <w:lang w:val="ru-RU"/>
        </w:rPr>
        <w:t xml:space="preserve"> 6.9.2. Организацию системы сбора, вывоза, переработки и утилизации отходов, образующихся на территории района, необходимо предусматривать в соответствии с Генеральными схемами санитарной очистки муниципальных образований Республики Татарстан и Правилами благоустройства Новошешминского муниципального района Республики Татарстан.</w:t>
      </w:r>
    </w:p>
    <w:p w:rsidR="003E49D8" w:rsidRPr="0019180A" w:rsidRDefault="003E49D8" w:rsidP="003E49D8">
      <w:pPr>
        <w:tabs>
          <w:tab w:val="left" w:pos="1054"/>
        </w:tabs>
        <w:spacing w:line="276" w:lineRule="auto"/>
        <w:rPr>
          <w:sz w:val="18"/>
          <w:szCs w:val="18"/>
          <w:lang w:val="ru-RU"/>
        </w:rPr>
      </w:pPr>
      <w:r w:rsidRPr="0019180A">
        <w:rPr>
          <w:sz w:val="18"/>
          <w:szCs w:val="18"/>
          <w:lang w:val="ru-RU"/>
        </w:rPr>
        <w:t>6.9.3. При разработке проектной документации должны быть проведены:</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-анализ образования, сбора, использования, обезвреживания, транспортирования и размещения отходов производства и потребления, включая выявление наиболее опасных источников образования отходов и неорганизованных свалок;</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-оценка потенциала в области снижения объемов образования отходов, их обезвреживания и переработки с учетом вторичного использования;</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t>-прогноз объемов образования и обращения, вывоза и обезвреживания отходов на период строительства и эксплуатации проекта.</w:t>
      </w:r>
    </w:p>
    <w:p w:rsidR="003E49D8" w:rsidRPr="0019180A" w:rsidRDefault="003E49D8" w:rsidP="003E49D8">
      <w:pPr>
        <w:tabs>
          <w:tab w:val="left" w:pos="1054"/>
        </w:tabs>
        <w:spacing w:line="276" w:lineRule="auto"/>
        <w:rPr>
          <w:sz w:val="18"/>
          <w:szCs w:val="18"/>
          <w:lang w:val="ru-RU"/>
        </w:rPr>
      </w:pPr>
      <w:r w:rsidRPr="0019180A">
        <w:rPr>
          <w:sz w:val="18"/>
          <w:szCs w:val="18"/>
          <w:lang w:val="ru-RU"/>
        </w:rPr>
        <w:t>6.9.4. Мероприятия по созданию экологически безопасных условий размещения и утилизации отходов должны разрабатываться комплексно (от системы сбора и транспортировки отходов от источника их образования до места переработки, захоронения) с учетом потребности в земельных ресурсах под размещение объектов по переработке (захоронению) отходов и геологических условий территорий, предназначенных под размещение данных объектов. Рекомендуется проектирование централизованных меж- поселенческих полигонов для групп населенных пунктов.</w:t>
      </w:r>
    </w:p>
    <w:p w:rsidR="003E49D8" w:rsidRPr="0019180A" w:rsidRDefault="003E49D8" w:rsidP="003E49D8">
      <w:pPr>
        <w:tabs>
          <w:tab w:val="left" w:pos="1054"/>
        </w:tabs>
        <w:spacing w:line="276" w:lineRule="auto"/>
        <w:rPr>
          <w:sz w:val="18"/>
          <w:szCs w:val="18"/>
          <w:lang w:val="ru-RU"/>
        </w:rPr>
      </w:pPr>
      <w:r w:rsidRPr="0019180A">
        <w:rPr>
          <w:sz w:val="18"/>
          <w:szCs w:val="18"/>
          <w:lang w:val="ru-RU"/>
        </w:rPr>
        <w:lastRenderedPageBreak/>
        <w:t>6.9.5. Не допускается размещение полигонов:</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r>
      <w:r w:rsidR="009A5692" w:rsidRPr="0019180A">
        <w:rPr>
          <w:sz w:val="18"/>
          <w:szCs w:val="18"/>
          <w:lang w:val="ru-RU"/>
        </w:rPr>
        <w:t>-</w:t>
      </w:r>
      <w:r w:rsidRPr="0019180A">
        <w:rPr>
          <w:sz w:val="18"/>
          <w:szCs w:val="18"/>
          <w:lang w:val="ru-RU"/>
        </w:rPr>
        <w:t>на территории зон санитарной охраны источников водоснабжения;</w:t>
      </w:r>
    </w:p>
    <w:p w:rsidR="003E49D8" w:rsidRPr="0019180A" w:rsidRDefault="003E49D8" w:rsidP="003E49D8">
      <w:pPr>
        <w:tabs>
          <w:tab w:val="left" w:pos="1054"/>
        </w:tabs>
        <w:spacing w:line="276" w:lineRule="auto"/>
        <w:rPr>
          <w:sz w:val="18"/>
          <w:szCs w:val="18"/>
          <w:lang w:val="ru-RU"/>
        </w:rPr>
      </w:pPr>
      <w:r w:rsidRPr="0019180A">
        <w:rPr>
          <w:sz w:val="18"/>
          <w:szCs w:val="18"/>
          <w:lang w:val="ru-RU"/>
        </w:rPr>
        <w:tab/>
      </w:r>
      <w:r w:rsidR="009A5692" w:rsidRPr="0019180A">
        <w:rPr>
          <w:sz w:val="18"/>
          <w:szCs w:val="18"/>
          <w:lang w:val="ru-RU"/>
        </w:rPr>
        <w:t>-</w:t>
      </w:r>
      <w:r w:rsidRPr="0019180A">
        <w:rPr>
          <w:sz w:val="18"/>
          <w:szCs w:val="18"/>
          <w:lang w:val="ru-RU"/>
        </w:rPr>
        <w:t>в местах массового отдыха населения и</w:t>
      </w:r>
      <w:r w:rsidR="009A5692" w:rsidRPr="0019180A">
        <w:rPr>
          <w:sz w:val="18"/>
          <w:szCs w:val="18"/>
          <w:lang w:val="ru-RU"/>
        </w:rPr>
        <w:t xml:space="preserve"> размещения оздоровительных уч</w:t>
      </w:r>
      <w:r w:rsidRPr="0019180A">
        <w:rPr>
          <w:sz w:val="18"/>
          <w:szCs w:val="18"/>
          <w:lang w:val="ru-RU"/>
        </w:rPr>
        <w:t>реждений.</w:t>
      </w:r>
    </w:p>
    <w:p w:rsidR="003E49D8" w:rsidRPr="0019180A" w:rsidRDefault="009A5692" w:rsidP="003E49D8">
      <w:pPr>
        <w:tabs>
          <w:tab w:val="left" w:pos="1054"/>
        </w:tabs>
        <w:spacing w:line="276" w:lineRule="auto"/>
        <w:rPr>
          <w:sz w:val="18"/>
          <w:szCs w:val="18"/>
          <w:lang w:val="ru-RU"/>
        </w:rPr>
      </w:pPr>
      <w:r w:rsidRPr="0019180A">
        <w:rPr>
          <w:sz w:val="18"/>
          <w:szCs w:val="18"/>
          <w:lang w:val="ru-RU"/>
        </w:rPr>
        <w:t>6.9.6</w:t>
      </w:r>
      <w:r w:rsidR="003E49D8" w:rsidRPr="0019180A">
        <w:rPr>
          <w:sz w:val="18"/>
          <w:szCs w:val="18"/>
          <w:lang w:val="ru-RU"/>
        </w:rPr>
        <w:t>. Выбор участков под строительство объектов по переработке, термическому обезвреживанию, утилизаци</w:t>
      </w:r>
      <w:r w:rsidRPr="0019180A">
        <w:rPr>
          <w:sz w:val="18"/>
          <w:szCs w:val="18"/>
          <w:lang w:val="ru-RU"/>
        </w:rPr>
        <w:t xml:space="preserve">и и захоронению отходов должен </w:t>
      </w:r>
      <w:r w:rsidR="003E49D8" w:rsidRPr="0019180A">
        <w:rPr>
          <w:sz w:val="18"/>
          <w:szCs w:val="18"/>
          <w:lang w:val="ru-RU"/>
        </w:rPr>
        <w:t>осуществляться исходя из оценки возможностей использования территории для данных целей в соответствии с действующими санитарными нормами (СанПиН 2.2.1/2.1.1.1200-03, СанПиН 2.1.7.1322-03).</w:t>
      </w:r>
    </w:p>
    <w:p w:rsidR="003E49D8" w:rsidRPr="0019180A" w:rsidRDefault="003E49D8" w:rsidP="009A5692">
      <w:pPr>
        <w:tabs>
          <w:tab w:val="left" w:pos="1054"/>
        </w:tabs>
        <w:spacing w:line="276" w:lineRule="auto"/>
        <w:jc w:val="center"/>
        <w:rPr>
          <w:b/>
          <w:sz w:val="18"/>
          <w:szCs w:val="18"/>
          <w:lang w:val="ru-RU"/>
        </w:rPr>
      </w:pPr>
    </w:p>
    <w:p w:rsidR="003E49D8" w:rsidRPr="0019180A" w:rsidRDefault="009A5692" w:rsidP="009A5692">
      <w:pPr>
        <w:tabs>
          <w:tab w:val="left" w:pos="1054"/>
        </w:tabs>
        <w:spacing w:line="276" w:lineRule="auto"/>
        <w:jc w:val="center"/>
        <w:rPr>
          <w:b/>
          <w:sz w:val="18"/>
          <w:szCs w:val="18"/>
          <w:lang w:val="ru-RU"/>
        </w:rPr>
      </w:pPr>
      <w:r w:rsidRPr="0019180A">
        <w:rPr>
          <w:b/>
          <w:sz w:val="18"/>
          <w:szCs w:val="18"/>
          <w:lang w:val="ru-RU"/>
        </w:rPr>
        <w:t xml:space="preserve">6.10. </w:t>
      </w:r>
      <w:r w:rsidR="003E49D8" w:rsidRPr="0019180A">
        <w:rPr>
          <w:b/>
          <w:sz w:val="18"/>
          <w:szCs w:val="18"/>
          <w:lang w:val="ru-RU"/>
        </w:rPr>
        <w:t>Охрана растительного и животного мира</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6.10.1.</w:t>
      </w:r>
      <w:r w:rsidRPr="0019180A">
        <w:rPr>
          <w:sz w:val="18"/>
          <w:szCs w:val="18"/>
          <w:lang w:val="ru-RU"/>
        </w:rPr>
        <w:tab/>
        <w:t>В соответствии с Федеральным Законом</w:t>
      </w:r>
      <w:r w:rsidR="009A5692" w:rsidRPr="0019180A">
        <w:rPr>
          <w:sz w:val="18"/>
          <w:szCs w:val="18"/>
          <w:lang w:val="ru-RU"/>
        </w:rPr>
        <w:t xml:space="preserve"> от 10.01.2002 г. №7-ФЗ «Об ох</w:t>
      </w:r>
      <w:r w:rsidRPr="0019180A">
        <w:rPr>
          <w:sz w:val="18"/>
          <w:szCs w:val="18"/>
          <w:lang w:val="ru-RU"/>
        </w:rPr>
        <w:t>ране окружающей среды» охрана зеленого фонда гор</w:t>
      </w:r>
      <w:r w:rsidR="009A5692" w:rsidRPr="0019180A">
        <w:rPr>
          <w:sz w:val="18"/>
          <w:szCs w:val="18"/>
          <w:lang w:val="ru-RU"/>
        </w:rPr>
        <w:t>одских округов и поселений пре</w:t>
      </w:r>
      <w:r w:rsidRPr="0019180A">
        <w:rPr>
          <w:sz w:val="18"/>
          <w:szCs w:val="18"/>
          <w:lang w:val="ru-RU"/>
        </w:rPr>
        <w:t>дусматривает систему мероприятий, обеспечивающих сохранение и развитие зеленого фонда и необходимых для нормализации экологическ</w:t>
      </w:r>
      <w:r w:rsidR="009A5692" w:rsidRPr="0019180A">
        <w:rPr>
          <w:sz w:val="18"/>
          <w:szCs w:val="18"/>
          <w:lang w:val="ru-RU"/>
        </w:rPr>
        <w:t>ой обстановки и создания благо</w:t>
      </w:r>
      <w:r w:rsidRPr="0019180A">
        <w:rPr>
          <w:sz w:val="18"/>
          <w:szCs w:val="18"/>
          <w:lang w:val="ru-RU"/>
        </w:rPr>
        <w:t>приятной окружающей среды.</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6.10.2.</w:t>
      </w:r>
      <w:r w:rsidRPr="0019180A">
        <w:rPr>
          <w:sz w:val="18"/>
          <w:szCs w:val="18"/>
          <w:lang w:val="ru-RU"/>
        </w:rPr>
        <w:tab/>
        <w:t>Проектирование новой и реконструкц</w:t>
      </w:r>
      <w:r w:rsidR="009A5692" w:rsidRPr="0019180A">
        <w:rPr>
          <w:sz w:val="18"/>
          <w:szCs w:val="18"/>
          <w:lang w:val="ru-RU"/>
        </w:rPr>
        <w:t>ию существующей застройки необ</w:t>
      </w:r>
      <w:r w:rsidRPr="0019180A">
        <w:rPr>
          <w:sz w:val="18"/>
          <w:szCs w:val="18"/>
          <w:lang w:val="ru-RU"/>
        </w:rPr>
        <w:t>ходимо проводить с учетом оценки современного состояния и макси</w:t>
      </w:r>
      <w:r w:rsidR="009A5692" w:rsidRPr="0019180A">
        <w:rPr>
          <w:sz w:val="18"/>
          <w:szCs w:val="18"/>
          <w:lang w:val="ru-RU"/>
        </w:rPr>
        <w:t>мального сохране</w:t>
      </w:r>
      <w:r w:rsidRPr="0019180A">
        <w:rPr>
          <w:sz w:val="18"/>
          <w:szCs w:val="18"/>
          <w:lang w:val="ru-RU"/>
        </w:rPr>
        <w:t>ния существующих зеленых насаждений. Одновреме</w:t>
      </w:r>
      <w:r w:rsidR="009A5692" w:rsidRPr="0019180A">
        <w:rPr>
          <w:sz w:val="18"/>
          <w:szCs w:val="18"/>
          <w:lang w:val="ru-RU"/>
        </w:rPr>
        <w:t>нно должны соблюдаться требова</w:t>
      </w:r>
      <w:r w:rsidRPr="0019180A">
        <w:rPr>
          <w:sz w:val="18"/>
          <w:szCs w:val="18"/>
          <w:lang w:val="ru-RU"/>
        </w:rPr>
        <w:t>ния Правил создания, охраны и содержания зеленых</w:t>
      </w:r>
      <w:r w:rsidR="009A5692" w:rsidRPr="0019180A">
        <w:rPr>
          <w:sz w:val="18"/>
          <w:szCs w:val="18"/>
          <w:lang w:val="ru-RU"/>
        </w:rPr>
        <w:t xml:space="preserve"> насаждений Новошешминского муниципального района </w:t>
      </w:r>
      <w:r w:rsidRPr="0019180A">
        <w:rPr>
          <w:sz w:val="18"/>
          <w:szCs w:val="18"/>
          <w:lang w:val="ru-RU"/>
        </w:rPr>
        <w:t>Республики Татарстан.</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6.10.3.</w:t>
      </w:r>
      <w:r w:rsidRPr="0019180A">
        <w:rPr>
          <w:sz w:val="18"/>
          <w:szCs w:val="18"/>
          <w:lang w:val="ru-RU"/>
        </w:rPr>
        <w:tab/>
        <w:t>В целях обеспечения охраны ценных в научно</w:t>
      </w:r>
      <w:r w:rsidR="009A5692" w:rsidRPr="0019180A">
        <w:rPr>
          <w:sz w:val="18"/>
          <w:szCs w:val="18"/>
          <w:lang w:val="ru-RU"/>
        </w:rPr>
        <w:t>м и хозяйственном отноше</w:t>
      </w:r>
      <w:r w:rsidRPr="0019180A">
        <w:rPr>
          <w:sz w:val="18"/>
          <w:szCs w:val="18"/>
          <w:lang w:val="ru-RU"/>
        </w:rPr>
        <w:t xml:space="preserve">нии объектов растительного мира могут выделяться </w:t>
      </w:r>
      <w:r w:rsidR="009A5692" w:rsidRPr="0019180A">
        <w:rPr>
          <w:sz w:val="18"/>
          <w:szCs w:val="18"/>
          <w:lang w:val="ru-RU"/>
        </w:rPr>
        <w:t>особо охраняемые природные тер</w:t>
      </w:r>
      <w:r w:rsidRPr="0019180A">
        <w:rPr>
          <w:sz w:val="18"/>
          <w:szCs w:val="18"/>
          <w:lang w:val="ru-RU"/>
        </w:rPr>
        <w:t>ритории и акватории, для которых устанавливается режим особой охраны.</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6.10.4.</w:t>
      </w:r>
      <w:r w:rsidRPr="0019180A">
        <w:rPr>
          <w:sz w:val="18"/>
          <w:szCs w:val="18"/>
          <w:lang w:val="ru-RU"/>
        </w:rPr>
        <w:tab/>
        <w:t>Согласно требованиям Федерального Закона от 24.04.1995 г. № 52-ФЗ «О животном мире» при размещении, проектировании и ст</w:t>
      </w:r>
      <w:r w:rsidR="009A5692" w:rsidRPr="0019180A">
        <w:rPr>
          <w:sz w:val="18"/>
          <w:szCs w:val="18"/>
          <w:lang w:val="ru-RU"/>
        </w:rPr>
        <w:t>роительстве объектов и   осуще</w:t>
      </w:r>
      <w:r w:rsidRPr="0019180A">
        <w:rPr>
          <w:sz w:val="18"/>
          <w:szCs w:val="18"/>
          <w:lang w:val="ru-RU"/>
        </w:rPr>
        <w:t xml:space="preserve">ствлении других видов хозяйственной деятельности </w:t>
      </w:r>
      <w:r w:rsidR="009A5692" w:rsidRPr="0019180A">
        <w:rPr>
          <w:sz w:val="18"/>
          <w:szCs w:val="18"/>
          <w:lang w:val="ru-RU"/>
        </w:rPr>
        <w:t>должны предусматриваться и про</w:t>
      </w:r>
      <w:r w:rsidRPr="0019180A">
        <w:rPr>
          <w:sz w:val="18"/>
          <w:szCs w:val="18"/>
          <w:lang w:val="ru-RU"/>
        </w:rPr>
        <w:t>водиться мероприятия по сохранению среды обитани</w:t>
      </w:r>
      <w:r w:rsidR="009A5692" w:rsidRPr="0019180A">
        <w:rPr>
          <w:sz w:val="18"/>
          <w:szCs w:val="18"/>
          <w:lang w:val="ru-RU"/>
        </w:rPr>
        <w:t>я объектов животного мира и ус</w:t>
      </w:r>
      <w:r w:rsidRPr="0019180A">
        <w:rPr>
          <w:sz w:val="18"/>
          <w:szCs w:val="18"/>
          <w:lang w:val="ru-RU"/>
        </w:rPr>
        <w:t>ловий их размножения, нагула, отдыха и путей мигра</w:t>
      </w:r>
      <w:r w:rsidR="009A5692" w:rsidRPr="0019180A">
        <w:rPr>
          <w:sz w:val="18"/>
          <w:szCs w:val="18"/>
          <w:lang w:val="ru-RU"/>
        </w:rPr>
        <w:t>ции, а также по обеспечению не</w:t>
      </w:r>
      <w:r w:rsidRPr="0019180A">
        <w:rPr>
          <w:sz w:val="18"/>
          <w:szCs w:val="18"/>
          <w:lang w:val="ru-RU"/>
        </w:rPr>
        <w:t>прикосновенности защитных участков территорий и акваторий.</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6.10.5.</w:t>
      </w:r>
      <w:r w:rsidRPr="0019180A">
        <w:rPr>
          <w:sz w:val="18"/>
          <w:szCs w:val="18"/>
          <w:lang w:val="ru-RU"/>
        </w:rPr>
        <w:tab/>
        <w:t>В целях охраны мест обитания редких,</w:t>
      </w:r>
      <w:r w:rsidR="009A5692" w:rsidRPr="0019180A">
        <w:rPr>
          <w:sz w:val="18"/>
          <w:szCs w:val="18"/>
          <w:lang w:val="ru-RU"/>
        </w:rPr>
        <w:t xml:space="preserve"> находящихся под угрозой исчез</w:t>
      </w:r>
      <w:r w:rsidRPr="0019180A">
        <w:rPr>
          <w:sz w:val="18"/>
          <w:szCs w:val="18"/>
          <w:lang w:val="ru-RU"/>
        </w:rPr>
        <w:t>новения и ценных в хозяйственном и научном отношении объектов животного мира, выделяются защитные участки территорий и акватор</w:t>
      </w:r>
      <w:r w:rsidR="009A5692" w:rsidRPr="0019180A">
        <w:rPr>
          <w:sz w:val="18"/>
          <w:szCs w:val="18"/>
          <w:lang w:val="ru-RU"/>
        </w:rPr>
        <w:t>ий, необходимые для осуществле</w:t>
      </w:r>
      <w:r w:rsidRPr="0019180A">
        <w:rPr>
          <w:sz w:val="18"/>
          <w:szCs w:val="18"/>
          <w:lang w:val="ru-RU"/>
        </w:rPr>
        <w:t>ния их жизненных циклов (размножения, выращивания</w:t>
      </w:r>
      <w:r w:rsidR="009A5692" w:rsidRPr="0019180A">
        <w:rPr>
          <w:sz w:val="18"/>
          <w:szCs w:val="18"/>
          <w:lang w:val="ru-RU"/>
        </w:rPr>
        <w:t xml:space="preserve"> молодняка, нагула, отдыха, ми</w:t>
      </w:r>
      <w:r w:rsidRPr="0019180A">
        <w:rPr>
          <w:sz w:val="18"/>
          <w:szCs w:val="18"/>
          <w:lang w:val="ru-RU"/>
        </w:rPr>
        <w:t>грации и других). На защитных участках территорий и акваторий запреща</w:t>
      </w:r>
      <w:r w:rsidR="009A5692" w:rsidRPr="0019180A">
        <w:rPr>
          <w:sz w:val="18"/>
          <w:szCs w:val="18"/>
          <w:lang w:val="ru-RU"/>
        </w:rPr>
        <w:t>ются отдель</w:t>
      </w:r>
      <w:r w:rsidRPr="0019180A">
        <w:rPr>
          <w:sz w:val="18"/>
          <w:szCs w:val="18"/>
          <w:lang w:val="ru-RU"/>
        </w:rPr>
        <w:t>ные виды хозяйственной деятельности или регламентируются сроки и технологии их проведения, если они нарушают жизненные циклы объектов животного мира.</w:t>
      </w:r>
    </w:p>
    <w:p w:rsidR="003E49D8" w:rsidRPr="0019180A" w:rsidRDefault="003E49D8" w:rsidP="003E49D8">
      <w:pPr>
        <w:tabs>
          <w:tab w:val="left" w:pos="1054"/>
        </w:tabs>
        <w:spacing w:line="276" w:lineRule="auto"/>
        <w:rPr>
          <w:sz w:val="18"/>
          <w:szCs w:val="18"/>
          <w:lang w:val="ru-RU"/>
        </w:rPr>
      </w:pPr>
    </w:p>
    <w:p w:rsidR="003E49D8" w:rsidRPr="0019180A" w:rsidRDefault="009A5692" w:rsidP="009A5692">
      <w:pPr>
        <w:tabs>
          <w:tab w:val="left" w:pos="1054"/>
        </w:tabs>
        <w:spacing w:line="276" w:lineRule="auto"/>
        <w:jc w:val="center"/>
        <w:rPr>
          <w:b/>
          <w:sz w:val="18"/>
          <w:szCs w:val="18"/>
          <w:lang w:val="ru-RU"/>
        </w:rPr>
      </w:pPr>
      <w:r w:rsidRPr="0019180A">
        <w:rPr>
          <w:b/>
          <w:sz w:val="18"/>
          <w:szCs w:val="18"/>
          <w:lang w:val="ru-RU"/>
        </w:rPr>
        <w:t xml:space="preserve">6.11. </w:t>
      </w:r>
      <w:r w:rsidR="003E49D8" w:rsidRPr="0019180A">
        <w:rPr>
          <w:b/>
          <w:sz w:val="18"/>
          <w:szCs w:val="18"/>
          <w:lang w:val="ru-RU"/>
        </w:rPr>
        <w:t>Особо охраняемые природные территории</w:t>
      </w:r>
    </w:p>
    <w:p w:rsidR="009A5692" w:rsidRPr="0019180A" w:rsidRDefault="009A5692" w:rsidP="009A5692">
      <w:pPr>
        <w:tabs>
          <w:tab w:val="left" w:pos="1054"/>
        </w:tabs>
        <w:spacing w:line="276" w:lineRule="auto"/>
        <w:jc w:val="center"/>
        <w:rPr>
          <w:b/>
          <w:sz w:val="18"/>
          <w:szCs w:val="18"/>
          <w:lang w:val="ru-RU"/>
        </w:rPr>
      </w:pPr>
    </w:p>
    <w:p w:rsidR="003E49D8" w:rsidRPr="0019180A" w:rsidRDefault="003E49D8" w:rsidP="003E49D8">
      <w:pPr>
        <w:tabs>
          <w:tab w:val="left" w:pos="1054"/>
        </w:tabs>
        <w:spacing w:line="276" w:lineRule="auto"/>
        <w:rPr>
          <w:sz w:val="18"/>
          <w:szCs w:val="18"/>
          <w:lang w:val="ru-RU"/>
        </w:rPr>
      </w:pPr>
      <w:r w:rsidRPr="0019180A">
        <w:rPr>
          <w:sz w:val="18"/>
          <w:szCs w:val="18"/>
          <w:lang w:val="ru-RU"/>
        </w:rPr>
        <w:t>6.11.1.</w:t>
      </w:r>
      <w:r w:rsidRPr="0019180A">
        <w:rPr>
          <w:sz w:val="18"/>
          <w:szCs w:val="18"/>
          <w:lang w:val="ru-RU"/>
        </w:rPr>
        <w:tab/>
        <w:t>Особо охраняемые природные территории –</w:t>
      </w:r>
      <w:r w:rsidR="009A5692" w:rsidRPr="0019180A">
        <w:rPr>
          <w:sz w:val="18"/>
          <w:szCs w:val="18"/>
          <w:lang w:val="ru-RU"/>
        </w:rPr>
        <w:t xml:space="preserve"> участки земли, водной по</w:t>
      </w:r>
      <w:r w:rsidRPr="0019180A">
        <w:rPr>
          <w:sz w:val="18"/>
          <w:szCs w:val="18"/>
          <w:lang w:val="ru-RU"/>
        </w:rPr>
        <w:t>верхности и воздушного пространства над ними, г</w:t>
      </w:r>
      <w:r w:rsidR="009A5692" w:rsidRPr="0019180A">
        <w:rPr>
          <w:sz w:val="18"/>
          <w:szCs w:val="18"/>
          <w:lang w:val="ru-RU"/>
        </w:rPr>
        <w:t>де располагаются природные ком</w:t>
      </w:r>
      <w:r w:rsidRPr="0019180A">
        <w:rPr>
          <w:sz w:val="18"/>
          <w:szCs w:val="18"/>
          <w:lang w:val="ru-RU"/>
        </w:rPr>
        <w:t>плексы и объекты, которые имеют особое природоохранное, культурное, эстетическое, рекреационное и оздоровительное значение, полностью или ч</w:t>
      </w:r>
      <w:r w:rsidR="009A5692" w:rsidRPr="0019180A">
        <w:rPr>
          <w:sz w:val="18"/>
          <w:szCs w:val="18"/>
          <w:lang w:val="ru-RU"/>
        </w:rPr>
        <w:t>астично изъя</w:t>
      </w:r>
      <w:r w:rsidRPr="0019180A">
        <w:rPr>
          <w:sz w:val="18"/>
          <w:szCs w:val="18"/>
          <w:lang w:val="ru-RU"/>
        </w:rPr>
        <w:t>тые решениями органов государственной власти из хозяйственного использования и для которых установлен режим особой охраны.</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6.11.2.</w:t>
      </w:r>
      <w:r w:rsidRPr="0019180A">
        <w:rPr>
          <w:sz w:val="18"/>
          <w:szCs w:val="18"/>
          <w:lang w:val="ru-RU"/>
        </w:rPr>
        <w:tab/>
        <w:t>Категории, виды особо охраняемых пр</w:t>
      </w:r>
      <w:r w:rsidR="009A5692" w:rsidRPr="0019180A">
        <w:rPr>
          <w:sz w:val="18"/>
          <w:szCs w:val="18"/>
          <w:lang w:val="ru-RU"/>
        </w:rPr>
        <w:t>иродных территорий, а также ре</w:t>
      </w:r>
      <w:r w:rsidRPr="0019180A">
        <w:rPr>
          <w:sz w:val="18"/>
          <w:szCs w:val="18"/>
          <w:lang w:val="ru-RU"/>
        </w:rPr>
        <w:t xml:space="preserve">жимы особой охраны определяются в соответствии </w:t>
      </w:r>
      <w:r w:rsidR="009A5692" w:rsidRPr="0019180A">
        <w:rPr>
          <w:sz w:val="18"/>
          <w:szCs w:val="18"/>
          <w:lang w:val="ru-RU"/>
        </w:rPr>
        <w:t>с требованиями Федерального за</w:t>
      </w:r>
      <w:r w:rsidRPr="0019180A">
        <w:rPr>
          <w:sz w:val="18"/>
          <w:szCs w:val="18"/>
          <w:lang w:val="ru-RU"/>
        </w:rPr>
        <w:t>кона от 14.03.1995 г. № 33-ФЗ «Об особо охраняемых</w:t>
      </w:r>
      <w:r w:rsidR="009A5692" w:rsidRPr="0019180A">
        <w:rPr>
          <w:sz w:val="18"/>
          <w:szCs w:val="18"/>
          <w:lang w:val="ru-RU"/>
        </w:rPr>
        <w:t xml:space="preserve"> природных территориях», а так</w:t>
      </w:r>
      <w:r w:rsidRPr="0019180A">
        <w:rPr>
          <w:sz w:val="18"/>
          <w:szCs w:val="18"/>
          <w:lang w:val="ru-RU"/>
        </w:rPr>
        <w:t>же Экологического кодекса Республики Тата</w:t>
      </w:r>
      <w:r w:rsidR="009A5692" w:rsidRPr="0019180A">
        <w:rPr>
          <w:sz w:val="18"/>
          <w:szCs w:val="18"/>
          <w:lang w:val="ru-RU"/>
        </w:rPr>
        <w:t>рстан от 15.01.2009 г. № 5-ЗРТ</w:t>
      </w:r>
      <w:r w:rsidRPr="0019180A">
        <w:rPr>
          <w:sz w:val="18"/>
          <w:szCs w:val="18"/>
          <w:lang w:val="ru-RU"/>
        </w:rPr>
        <w:t>.</w:t>
      </w:r>
    </w:p>
    <w:p w:rsidR="003E49D8" w:rsidRPr="0019180A" w:rsidRDefault="009A5692" w:rsidP="003E49D8">
      <w:pPr>
        <w:tabs>
          <w:tab w:val="left" w:pos="1054"/>
        </w:tabs>
        <w:spacing w:line="276" w:lineRule="auto"/>
        <w:rPr>
          <w:sz w:val="18"/>
          <w:szCs w:val="18"/>
          <w:lang w:val="ru-RU"/>
        </w:rPr>
      </w:pPr>
      <w:r w:rsidRPr="0019180A">
        <w:rPr>
          <w:sz w:val="18"/>
          <w:szCs w:val="18"/>
          <w:lang w:val="ru-RU"/>
        </w:rPr>
        <w:t>6.11.3</w:t>
      </w:r>
      <w:r w:rsidR="003E49D8" w:rsidRPr="0019180A">
        <w:rPr>
          <w:sz w:val="18"/>
          <w:szCs w:val="18"/>
          <w:lang w:val="ru-RU"/>
        </w:rPr>
        <w:t>.</w:t>
      </w:r>
      <w:r w:rsidR="003E49D8" w:rsidRPr="0019180A">
        <w:rPr>
          <w:sz w:val="18"/>
          <w:szCs w:val="18"/>
          <w:lang w:val="ru-RU"/>
        </w:rPr>
        <w:tab/>
        <w:t>Органы государственной власти Респуб</w:t>
      </w:r>
      <w:r w:rsidRPr="0019180A">
        <w:rPr>
          <w:sz w:val="18"/>
          <w:szCs w:val="18"/>
          <w:lang w:val="ru-RU"/>
        </w:rPr>
        <w:t xml:space="preserve">лики Татарстан и Исполнительный комитет Новошешминского муниципального района Республики Татарстан </w:t>
      </w:r>
      <w:r w:rsidR="003E49D8" w:rsidRPr="0019180A">
        <w:rPr>
          <w:sz w:val="18"/>
          <w:szCs w:val="18"/>
          <w:lang w:val="ru-RU"/>
        </w:rPr>
        <w:t>в соответствии с законодательством могут устанавливать и иные категории особо охраняемых природных территорий.</w:t>
      </w:r>
    </w:p>
    <w:p w:rsidR="003E49D8" w:rsidRPr="0019180A" w:rsidRDefault="009A5692" w:rsidP="003E49D8">
      <w:pPr>
        <w:tabs>
          <w:tab w:val="left" w:pos="1054"/>
        </w:tabs>
        <w:spacing w:line="276" w:lineRule="auto"/>
        <w:rPr>
          <w:sz w:val="18"/>
          <w:szCs w:val="18"/>
          <w:lang w:val="ru-RU"/>
        </w:rPr>
      </w:pPr>
      <w:r w:rsidRPr="0019180A">
        <w:rPr>
          <w:sz w:val="18"/>
          <w:szCs w:val="18"/>
          <w:lang w:val="ru-RU"/>
        </w:rPr>
        <w:t>6.11.4</w:t>
      </w:r>
      <w:r w:rsidR="003E49D8" w:rsidRPr="0019180A">
        <w:rPr>
          <w:sz w:val="18"/>
          <w:szCs w:val="18"/>
          <w:lang w:val="ru-RU"/>
        </w:rPr>
        <w:t>.</w:t>
      </w:r>
      <w:r w:rsidR="003E49D8" w:rsidRPr="0019180A">
        <w:rPr>
          <w:sz w:val="18"/>
          <w:szCs w:val="18"/>
          <w:lang w:val="ru-RU"/>
        </w:rPr>
        <w:tab/>
        <w:t>На особо охраняемых природных территориях намечаемая хозяйственная или иная деятельность осуществляется в соответствии</w:t>
      </w:r>
      <w:r w:rsidRPr="0019180A">
        <w:rPr>
          <w:sz w:val="18"/>
          <w:szCs w:val="18"/>
          <w:lang w:val="ru-RU"/>
        </w:rPr>
        <w:t xml:space="preserve"> со статусом территории и режих</w:t>
      </w:r>
      <w:r w:rsidR="003E49D8" w:rsidRPr="0019180A">
        <w:rPr>
          <w:sz w:val="18"/>
          <w:szCs w:val="18"/>
          <w:lang w:val="ru-RU"/>
        </w:rPr>
        <w:t>мами особой охраны.</w:t>
      </w:r>
    </w:p>
    <w:p w:rsidR="003E49D8" w:rsidRPr="0019180A" w:rsidRDefault="003E49D8" w:rsidP="003E49D8">
      <w:pPr>
        <w:tabs>
          <w:tab w:val="left" w:pos="1054"/>
        </w:tabs>
        <w:spacing w:line="276" w:lineRule="auto"/>
        <w:rPr>
          <w:sz w:val="18"/>
          <w:szCs w:val="18"/>
          <w:lang w:val="ru-RU"/>
        </w:rPr>
      </w:pPr>
      <w:r w:rsidRPr="0019180A">
        <w:rPr>
          <w:sz w:val="18"/>
          <w:szCs w:val="18"/>
          <w:lang w:val="ru-RU"/>
        </w:rPr>
        <w:t>6.11.6.</w:t>
      </w:r>
      <w:r w:rsidRPr="0019180A">
        <w:rPr>
          <w:sz w:val="18"/>
          <w:szCs w:val="18"/>
          <w:lang w:val="ru-RU"/>
        </w:rPr>
        <w:tab/>
        <w:t>В целях защиты особо охраняемых п</w:t>
      </w:r>
      <w:r w:rsidR="009A5692" w:rsidRPr="0019180A">
        <w:rPr>
          <w:sz w:val="18"/>
          <w:szCs w:val="18"/>
          <w:lang w:val="ru-RU"/>
        </w:rPr>
        <w:t>риродных территорий от неблаго</w:t>
      </w:r>
      <w:r w:rsidRPr="0019180A">
        <w:rPr>
          <w:sz w:val="18"/>
          <w:szCs w:val="18"/>
          <w:lang w:val="ru-RU"/>
        </w:rPr>
        <w:t>приятных антропогенных воздействий на прилегающи</w:t>
      </w:r>
      <w:r w:rsidR="009A5692" w:rsidRPr="0019180A">
        <w:rPr>
          <w:sz w:val="18"/>
          <w:szCs w:val="18"/>
          <w:lang w:val="ru-RU"/>
        </w:rPr>
        <w:t>х к ним участках земли и водно</w:t>
      </w:r>
      <w:r w:rsidRPr="0019180A">
        <w:rPr>
          <w:sz w:val="18"/>
          <w:szCs w:val="18"/>
          <w:lang w:val="ru-RU"/>
        </w:rPr>
        <w:t xml:space="preserve">го пространства могут создаваться охранные зоны </w:t>
      </w:r>
      <w:r w:rsidR="009A5692" w:rsidRPr="0019180A">
        <w:rPr>
          <w:sz w:val="18"/>
          <w:szCs w:val="18"/>
          <w:lang w:val="ru-RU"/>
        </w:rPr>
        <w:t>с регулируемым режимом хозяйст</w:t>
      </w:r>
      <w:r w:rsidRPr="0019180A">
        <w:rPr>
          <w:sz w:val="18"/>
          <w:szCs w:val="18"/>
          <w:lang w:val="ru-RU"/>
        </w:rPr>
        <w:t>венной деятельности в соответствии с требованиями</w:t>
      </w:r>
      <w:r w:rsidR="009A5692" w:rsidRPr="0019180A">
        <w:rPr>
          <w:sz w:val="18"/>
          <w:szCs w:val="18"/>
          <w:lang w:val="ru-RU"/>
        </w:rPr>
        <w:t xml:space="preserve"> природоохранного законодатель</w:t>
      </w:r>
      <w:r w:rsidRPr="0019180A">
        <w:rPr>
          <w:sz w:val="18"/>
          <w:szCs w:val="18"/>
          <w:lang w:val="ru-RU"/>
        </w:rPr>
        <w:t>ства.</w:t>
      </w:r>
    </w:p>
    <w:p w:rsidR="00F75797" w:rsidRPr="0019180A" w:rsidRDefault="00F75797" w:rsidP="00F75797">
      <w:pPr>
        <w:spacing w:before="3"/>
        <w:rPr>
          <w:b/>
          <w:sz w:val="18"/>
          <w:szCs w:val="18"/>
          <w:lang w:val="ru-RU"/>
        </w:rPr>
      </w:pPr>
    </w:p>
    <w:p w:rsidR="00FE5A93" w:rsidRPr="0019180A" w:rsidRDefault="00FE5A93" w:rsidP="00FE5A93">
      <w:pPr>
        <w:spacing w:line="276" w:lineRule="auto"/>
        <w:jc w:val="center"/>
        <w:rPr>
          <w:b/>
          <w:sz w:val="18"/>
          <w:szCs w:val="18"/>
          <w:lang w:val="ru-RU"/>
        </w:rPr>
      </w:pPr>
    </w:p>
    <w:p w:rsidR="00FE5A93" w:rsidRPr="0019180A" w:rsidRDefault="00FE5A93" w:rsidP="00FE5A93">
      <w:pPr>
        <w:spacing w:line="276" w:lineRule="auto"/>
        <w:jc w:val="center"/>
        <w:rPr>
          <w:b/>
          <w:sz w:val="18"/>
          <w:szCs w:val="18"/>
          <w:lang w:val="ru-RU"/>
        </w:rPr>
      </w:pPr>
      <w:r w:rsidRPr="0019180A">
        <w:rPr>
          <w:b/>
          <w:sz w:val="18"/>
          <w:szCs w:val="18"/>
          <w:lang w:val="ru-RU"/>
        </w:rPr>
        <w:t>6.12.</w:t>
      </w:r>
      <w:r w:rsidRPr="0019180A">
        <w:rPr>
          <w:b/>
          <w:sz w:val="18"/>
          <w:szCs w:val="18"/>
          <w:lang w:val="ru-RU"/>
        </w:rPr>
        <w:tab/>
        <w:t>Охрана памятников истории и культуры</w:t>
      </w:r>
    </w:p>
    <w:p w:rsidR="00FE5A93" w:rsidRPr="0019180A" w:rsidRDefault="00FE5A93" w:rsidP="00FE5A93">
      <w:pPr>
        <w:spacing w:line="276" w:lineRule="auto"/>
        <w:jc w:val="center"/>
        <w:rPr>
          <w:b/>
          <w:sz w:val="18"/>
          <w:szCs w:val="18"/>
          <w:lang w:val="ru-RU"/>
        </w:rPr>
      </w:pPr>
      <w:r w:rsidRPr="0019180A">
        <w:rPr>
          <w:b/>
          <w:sz w:val="18"/>
          <w:szCs w:val="18"/>
          <w:lang w:val="ru-RU"/>
        </w:rPr>
        <w:t>Общие требования</w:t>
      </w:r>
    </w:p>
    <w:p w:rsidR="00FE5A93" w:rsidRPr="0019180A" w:rsidRDefault="00FE5A93" w:rsidP="00FE5A93">
      <w:pPr>
        <w:spacing w:line="276" w:lineRule="auto"/>
        <w:jc w:val="center"/>
        <w:rPr>
          <w:b/>
          <w:sz w:val="18"/>
          <w:szCs w:val="18"/>
          <w:lang w:val="ru-RU"/>
        </w:rPr>
      </w:pPr>
    </w:p>
    <w:p w:rsidR="00FE5A93" w:rsidRPr="0019180A" w:rsidRDefault="00FE5A93" w:rsidP="00FE5A93">
      <w:pPr>
        <w:spacing w:line="276" w:lineRule="auto"/>
        <w:rPr>
          <w:sz w:val="18"/>
          <w:szCs w:val="18"/>
          <w:lang w:val="ru-RU"/>
        </w:rPr>
      </w:pPr>
      <w:r w:rsidRPr="0019180A">
        <w:rPr>
          <w:sz w:val="18"/>
          <w:szCs w:val="18"/>
          <w:lang w:val="ru-RU"/>
        </w:rPr>
        <w:t>6.12.1. Категории земель историко-культурного назначения и режимы их использования определяются в соответствии с требованиями статьи 99 Земельного кодекса Российской Федерации.</w:t>
      </w:r>
    </w:p>
    <w:p w:rsidR="00FE5A93" w:rsidRPr="0019180A" w:rsidRDefault="00FE5A93" w:rsidP="00FE5A93">
      <w:pPr>
        <w:spacing w:line="276" w:lineRule="auto"/>
        <w:rPr>
          <w:sz w:val="18"/>
          <w:szCs w:val="18"/>
          <w:lang w:val="ru-RU"/>
        </w:rPr>
      </w:pPr>
      <w:r w:rsidRPr="0019180A">
        <w:rPr>
          <w:sz w:val="18"/>
          <w:szCs w:val="18"/>
          <w:lang w:val="ru-RU"/>
        </w:rPr>
        <w:t>6.12.2. Регулирование деятельности на землях объектов культурного наследия (памятников истории и культуры) осуществляется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 закона Республики Татарстан от 1 апреля 2005г. №60-ЗРТ Об объектах культурного наследия в Республике Татарстан и нормативно-правовых актов, изданных на их основе.</w:t>
      </w:r>
    </w:p>
    <w:p w:rsidR="00FE5A93" w:rsidRPr="0019180A" w:rsidRDefault="00FE5A93" w:rsidP="00FE5A93">
      <w:pPr>
        <w:spacing w:line="276" w:lineRule="auto"/>
        <w:rPr>
          <w:sz w:val="18"/>
          <w:szCs w:val="18"/>
          <w:lang w:val="ru-RU"/>
        </w:rPr>
      </w:pPr>
      <w:r w:rsidRPr="0019180A">
        <w:rPr>
          <w:sz w:val="18"/>
          <w:szCs w:val="18"/>
          <w:lang w:val="ru-RU"/>
        </w:rPr>
        <w:t>6.12.3. Регулирование деятельности на землях военных и гражданских захоро- нений осуществляется в соответствии с требованиями Федерального закона от 12.01.1996 № 8-ФЗ «О погребении и похоронном деле» Закона Российской Федерации от 14.01.1993 г. № 4291-1 «Об увековечении памяти погибших при защите Отечества», раздела «Зоны специального назначения» настоящих нормативов, в случае если захоронения являются объектами культурного наследия, с учетом требований Федерального закона от 25.06.2002 № 73- ФЗ «Об объектах культурного наследия (памятниках истории и культуры) народов Российской Федерации».</w:t>
      </w:r>
    </w:p>
    <w:p w:rsidR="00FE5A93" w:rsidRPr="0019180A" w:rsidRDefault="00FE5A93" w:rsidP="00FE5A93">
      <w:pPr>
        <w:spacing w:line="276" w:lineRule="auto"/>
        <w:rPr>
          <w:sz w:val="18"/>
          <w:szCs w:val="18"/>
          <w:lang w:val="ru-RU"/>
        </w:rPr>
      </w:pPr>
    </w:p>
    <w:p w:rsidR="00FE5A93" w:rsidRPr="0019180A" w:rsidRDefault="00FE5A93" w:rsidP="00FE5A93">
      <w:pPr>
        <w:spacing w:line="276" w:lineRule="auto"/>
        <w:jc w:val="center"/>
        <w:rPr>
          <w:b/>
          <w:sz w:val="18"/>
          <w:szCs w:val="18"/>
          <w:lang w:val="ru-RU"/>
        </w:rPr>
      </w:pPr>
      <w:r w:rsidRPr="0019180A">
        <w:rPr>
          <w:b/>
          <w:sz w:val="18"/>
          <w:szCs w:val="18"/>
          <w:lang w:val="ru-RU"/>
        </w:rPr>
        <w:t>Охрана объектов культурного наследия</w:t>
      </w:r>
    </w:p>
    <w:p w:rsidR="00FE5A93" w:rsidRPr="0019180A" w:rsidRDefault="00FE5A93" w:rsidP="00FE5A93">
      <w:pPr>
        <w:spacing w:line="276" w:lineRule="auto"/>
        <w:rPr>
          <w:sz w:val="18"/>
          <w:szCs w:val="18"/>
          <w:lang w:val="ru-RU"/>
        </w:rPr>
      </w:pPr>
    </w:p>
    <w:p w:rsidR="00FE5A93" w:rsidRPr="0019180A" w:rsidRDefault="00FE5A93" w:rsidP="00FE5A93">
      <w:pPr>
        <w:spacing w:line="276" w:lineRule="auto"/>
        <w:rPr>
          <w:sz w:val="18"/>
          <w:szCs w:val="18"/>
          <w:lang w:val="ru-RU"/>
        </w:rPr>
      </w:pPr>
      <w:r w:rsidRPr="0019180A">
        <w:rPr>
          <w:sz w:val="18"/>
          <w:szCs w:val="18"/>
          <w:lang w:val="ru-RU"/>
        </w:rPr>
        <w:t>6.12.4. Раздел «Охрана объектов культурного наследия (памятников истории и культуры)» разрабатывается до (или в процессе) разработки документов территориального планирования с целью выявления, учета, изучения объектов культурного наследия, предотвращения их разрушения или причинения им вреда, контроля за сохранением и использованием объектов культурного наследия. Требования охраны объектов культурного наследия включаются в градостроительные регламенты и проектную документацию.</w:t>
      </w:r>
    </w:p>
    <w:p w:rsidR="00FE5A93" w:rsidRPr="0019180A" w:rsidRDefault="00FE5A93" w:rsidP="00FE5A93">
      <w:pPr>
        <w:spacing w:line="276" w:lineRule="auto"/>
        <w:rPr>
          <w:sz w:val="18"/>
          <w:szCs w:val="18"/>
          <w:lang w:val="ru-RU"/>
        </w:rPr>
      </w:pPr>
      <w:r w:rsidRPr="0019180A">
        <w:rPr>
          <w:sz w:val="18"/>
          <w:szCs w:val="18"/>
          <w:lang w:val="ru-RU"/>
        </w:rPr>
        <w:t>6.12.5.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зависимости от градостроительной и природно-ландшафтной ситуации объект культурного наследия - может иметь все виды названных зон или только некоторые из них.</w:t>
      </w:r>
    </w:p>
    <w:p w:rsidR="00FE5A93" w:rsidRPr="0019180A" w:rsidRDefault="00FE5A93" w:rsidP="00FE5A93">
      <w:pPr>
        <w:spacing w:line="276" w:lineRule="auto"/>
        <w:rPr>
          <w:sz w:val="18"/>
          <w:szCs w:val="18"/>
          <w:lang w:val="ru-RU"/>
        </w:rPr>
      </w:pPr>
      <w:r w:rsidRPr="0019180A">
        <w:rPr>
          <w:sz w:val="18"/>
          <w:szCs w:val="18"/>
          <w:lang w:val="ru-RU"/>
        </w:rPr>
        <w:t>Разработка зон охраны объектов культурного наследия является мероприятием по государственной охране объектов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6.12.6. Необходимый состав зон охраны объекта культурного наследия определяется проектом зон охраны объекта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Проект зон охраны объекта культурного наследия - часть документов территориального планирования муниципальных образований Республики Татарстан.</w:t>
      </w:r>
    </w:p>
    <w:p w:rsidR="00FE5A93" w:rsidRPr="0019180A" w:rsidRDefault="00FE5A93" w:rsidP="00FE5A93">
      <w:pPr>
        <w:spacing w:line="276" w:lineRule="auto"/>
        <w:rPr>
          <w:sz w:val="18"/>
          <w:szCs w:val="18"/>
          <w:lang w:val="ru-RU"/>
        </w:rPr>
      </w:pPr>
      <w:r w:rsidRPr="0019180A">
        <w:rPr>
          <w:sz w:val="18"/>
          <w:szCs w:val="18"/>
          <w:lang w:val="ru-RU"/>
        </w:rPr>
        <w:t xml:space="preserve">         Проект зон охраны определяет границы зон охраны, границы территории объектов культурного наследия, режимы использования земель и градостроительные регламенты в границах данных зон.</w:t>
      </w:r>
    </w:p>
    <w:p w:rsidR="00FE5A93" w:rsidRPr="0019180A" w:rsidRDefault="00FE5A93" w:rsidP="00FE5A93">
      <w:pPr>
        <w:spacing w:line="276" w:lineRule="auto"/>
        <w:rPr>
          <w:b/>
          <w:sz w:val="18"/>
          <w:szCs w:val="18"/>
          <w:lang w:val="ru-RU"/>
        </w:rPr>
      </w:pPr>
      <w:r w:rsidRPr="0019180A">
        <w:rPr>
          <w:b/>
          <w:sz w:val="18"/>
          <w:szCs w:val="18"/>
          <w:lang w:val="ru-RU"/>
        </w:rPr>
        <w:t>Примечания:</w:t>
      </w:r>
    </w:p>
    <w:p w:rsidR="00FE5A93" w:rsidRPr="0019180A" w:rsidRDefault="00FE5A93" w:rsidP="00FE5A93">
      <w:pPr>
        <w:spacing w:line="276" w:lineRule="auto"/>
        <w:rPr>
          <w:sz w:val="18"/>
          <w:szCs w:val="18"/>
          <w:lang w:val="ru-RU"/>
        </w:rPr>
      </w:pPr>
      <w:r w:rsidRPr="0019180A">
        <w:rPr>
          <w:sz w:val="18"/>
          <w:szCs w:val="18"/>
          <w:lang w:val="ru-RU"/>
        </w:rPr>
        <w:t>1. Разработка проекта зон охраны объекта культурного наследия основывается на натурных, историко-архитектурных, историко-градостроительных, архивных и иных исследованиях, результаты которых фиксируются в комплексе документов историко-культурного опорного плана, являющегося обязательной составной частью проекта зон охраны объекта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2. Проект зон охраны объекта культурного наследия подлежит государственной историко-культурной экспертизе.</w:t>
      </w:r>
    </w:p>
    <w:p w:rsidR="00FE5A93" w:rsidRPr="0019180A" w:rsidRDefault="00FE5A93" w:rsidP="00FE5A93">
      <w:pPr>
        <w:spacing w:line="276" w:lineRule="auto"/>
        <w:rPr>
          <w:sz w:val="18"/>
          <w:szCs w:val="18"/>
          <w:lang w:val="ru-RU"/>
        </w:rPr>
      </w:pPr>
      <w:r w:rsidRPr="0019180A">
        <w:rPr>
          <w:sz w:val="18"/>
          <w:szCs w:val="18"/>
          <w:lang w:val="ru-RU"/>
        </w:rPr>
        <w:t>3. Границы территории зон охраны могут не совпадать с границами существующих и (или) существовавших землевладений и землепользовании.</w:t>
      </w:r>
    </w:p>
    <w:p w:rsidR="00FE5A93" w:rsidRPr="0019180A" w:rsidRDefault="00FE5A93" w:rsidP="00FE5A93">
      <w:pPr>
        <w:spacing w:line="276" w:lineRule="auto"/>
        <w:rPr>
          <w:sz w:val="18"/>
          <w:szCs w:val="18"/>
          <w:lang w:val="ru-RU"/>
        </w:rPr>
      </w:pPr>
    </w:p>
    <w:p w:rsidR="00FE5A93" w:rsidRPr="0019180A" w:rsidRDefault="004B4D48" w:rsidP="00FE5A93">
      <w:pPr>
        <w:spacing w:line="276" w:lineRule="auto"/>
        <w:rPr>
          <w:sz w:val="18"/>
          <w:szCs w:val="18"/>
          <w:lang w:val="ru-RU"/>
        </w:rPr>
      </w:pPr>
      <w:r w:rsidRPr="0019180A">
        <w:rPr>
          <w:sz w:val="18"/>
          <w:szCs w:val="18"/>
          <w:lang w:val="ru-RU"/>
        </w:rPr>
        <w:t xml:space="preserve">6.12.7. </w:t>
      </w:r>
      <w:r w:rsidR="00FE5A93" w:rsidRPr="0019180A">
        <w:rPr>
          <w:sz w:val="18"/>
          <w:szCs w:val="18"/>
          <w:lang w:val="ru-RU"/>
        </w:rPr>
        <w:t>Режимы использования земель и градостроительные регламенты должны обеспечить при осуществлении градостроительной де</w:t>
      </w:r>
      <w:r w:rsidRPr="0019180A">
        <w:rPr>
          <w:sz w:val="18"/>
          <w:szCs w:val="18"/>
          <w:lang w:val="ru-RU"/>
        </w:rPr>
        <w:t>ятельности в границах зон охра</w:t>
      </w:r>
      <w:r w:rsidR="00FE5A93" w:rsidRPr="0019180A">
        <w:rPr>
          <w:sz w:val="18"/>
          <w:szCs w:val="18"/>
          <w:lang w:val="ru-RU"/>
        </w:rPr>
        <w:t>ны памятников истории и культуры сохранение планировки, застройки, композиции, природного ландшафта, объемно-пространственной структуры зданий и сооружений, объединенных масштабом, стилем, материалами, цветом и декоративными элементами, соотношение с природным и созданным человеком окружением.</w:t>
      </w:r>
    </w:p>
    <w:p w:rsidR="00FE5A93" w:rsidRPr="0019180A" w:rsidRDefault="004B4D48" w:rsidP="00FE5A93">
      <w:pPr>
        <w:spacing w:line="276" w:lineRule="auto"/>
        <w:rPr>
          <w:sz w:val="18"/>
          <w:szCs w:val="18"/>
          <w:lang w:val="ru-RU"/>
        </w:rPr>
      </w:pPr>
      <w:r w:rsidRPr="0019180A">
        <w:rPr>
          <w:sz w:val="18"/>
          <w:szCs w:val="18"/>
          <w:lang w:val="ru-RU"/>
        </w:rPr>
        <w:t xml:space="preserve">6.12.8. </w:t>
      </w:r>
      <w:r w:rsidR="00FE5A93" w:rsidRPr="0019180A">
        <w:rPr>
          <w:sz w:val="18"/>
          <w:szCs w:val="18"/>
          <w:lang w:val="ru-RU"/>
        </w:rPr>
        <w:t>Соблюдение режимов использования земель и градостроительных регламентов в границах установленных зон охраны обязательно при осуществлении градостроительной и хозяйственной деятельности. Данные об установленных режимах использования земель и градостроительных регламентах включаются в правила застройки муниципальных образований. Сведения о н</w:t>
      </w:r>
      <w:r w:rsidRPr="0019180A">
        <w:rPr>
          <w:sz w:val="18"/>
          <w:szCs w:val="18"/>
          <w:lang w:val="ru-RU"/>
        </w:rPr>
        <w:t>аличии зон охраны объекта куль</w:t>
      </w:r>
      <w:r w:rsidR="00FE5A93" w:rsidRPr="0019180A">
        <w:rPr>
          <w:sz w:val="18"/>
          <w:szCs w:val="18"/>
          <w:lang w:val="ru-RU"/>
        </w:rPr>
        <w:t xml:space="preserve">турного наследия вносятся в единый государственный </w:t>
      </w:r>
      <w:r w:rsidRPr="0019180A">
        <w:rPr>
          <w:sz w:val="18"/>
          <w:szCs w:val="18"/>
          <w:lang w:val="ru-RU"/>
        </w:rPr>
        <w:t>реестр объектов культурного на</w:t>
      </w:r>
      <w:r w:rsidR="00FE5A93" w:rsidRPr="0019180A">
        <w:rPr>
          <w:sz w:val="18"/>
          <w:szCs w:val="18"/>
          <w:lang w:val="ru-RU"/>
        </w:rPr>
        <w:t>следия народов Российской Федерации и государственный градостроительный кадастр и государственный земельный кадастр.</w:t>
      </w:r>
    </w:p>
    <w:p w:rsidR="00FE5A93" w:rsidRPr="0019180A" w:rsidRDefault="00FE5A93" w:rsidP="00FE5A93">
      <w:pPr>
        <w:spacing w:line="276" w:lineRule="auto"/>
        <w:rPr>
          <w:sz w:val="18"/>
          <w:szCs w:val="18"/>
          <w:lang w:val="ru-RU"/>
        </w:rPr>
      </w:pPr>
      <w:r w:rsidRPr="0019180A">
        <w:rPr>
          <w:b/>
          <w:sz w:val="18"/>
          <w:szCs w:val="18"/>
          <w:lang w:val="ru-RU"/>
        </w:rPr>
        <w:t xml:space="preserve">Примечание </w:t>
      </w:r>
      <w:r w:rsidRPr="0019180A">
        <w:rPr>
          <w:sz w:val="18"/>
          <w:szCs w:val="18"/>
          <w:lang w:val="ru-RU"/>
        </w:rPr>
        <w:t>- По мере выявления в границах зон охраны объектов, представляющих собой историко-культурную ценность и включения выяв</w:t>
      </w:r>
      <w:r w:rsidR="004B4D48" w:rsidRPr="0019180A">
        <w:rPr>
          <w:sz w:val="18"/>
          <w:szCs w:val="18"/>
          <w:lang w:val="ru-RU"/>
        </w:rPr>
        <w:t>ленных объектов культурного на</w:t>
      </w:r>
      <w:r w:rsidRPr="0019180A">
        <w:rPr>
          <w:sz w:val="18"/>
          <w:szCs w:val="18"/>
          <w:lang w:val="ru-RU"/>
        </w:rPr>
        <w:t>следия в Единый государственный реестр объектов культурного наследия, проект зон охраны объектов культурного наследия подлежит корректировке.</w:t>
      </w:r>
    </w:p>
    <w:p w:rsidR="00FE5A93" w:rsidRPr="0019180A" w:rsidRDefault="004B4D48" w:rsidP="00FE5A93">
      <w:pPr>
        <w:spacing w:line="276" w:lineRule="auto"/>
        <w:rPr>
          <w:sz w:val="18"/>
          <w:szCs w:val="18"/>
          <w:lang w:val="ru-RU"/>
        </w:rPr>
      </w:pPr>
      <w:r w:rsidRPr="0019180A">
        <w:rPr>
          <w:sz w:val="18"/>
          <w:szCs w:val="18"/>
          <w:lang w:val="ru-RU"/>
        </w:rPr>
        <w:t xml:space="preserve">6.12.9. </w:t>
      </w:r>
      <w:r w:rsidR="00FE5A93" w:rsidRPr="0019180A">
        <w:rPr>
          <w:sz w:val="18"/>
          <w:szCs w:val="18"/>
          <w:lang w:val="ru-RU"/>
        </w:rPr>
        <w:t>Границы зон охраны объекта культурног</w:t>
      </w:r>
      <w:r w:rsidRPr="0019180A">
        <w:rPr>
          <w:sz w:val="18"/>
          <w:szCs w:val="18"/>
          <w:lang w:val="ru-RU"/>
        </w:rPr>
        <w:t>о наследия (за исключением гра</w:t>
      </w:r>
      <w:r w:rsidR="00FE5A93" w:rsidRPr="0019180A">
        <w:rPr>
          <w:sz w:val="18"/>
          <w:szCs w:val="18"/>
          <w:lang w:val="ru-RU"/>
        </w:rPr>
        <w:t xml:space="preserve">ниц зон охраны особо ценных объектов культурного </w:t>
      </w:r>
      <w:r w:rsidRPr="0019180A">
        <w:rPr>
          <w:sz w:val="18"/>
          <w:szCs w:val="18"/>
          <w:lang w:val="ru-RU"/>
        </w:rPr>
        <w:t>наследия народов Российской Фе</w:t>
      </w:r>
      <w:r w:rsidR="00FE5A93" w:rsidRPr="0019180A">
        <w:rPr>
          <w:sz w:val="18"/>
          <w:szCs w:val="18"/>
          <w:lang w:val="ru-RU"/>
        </w:rPr>
        <w:t>дерации и объектов культурного наследия, включе</w:t>
      </w:r>
      <w:r w:rsidRPr="0019180A">
        <w:rPr>
          <w:sz w:val="18"/>
          <w:szCs w:val="18"/>
          <w:lang w:val="ru-RU"/>
        </w:rPr>
        <w:t>нных в Список всемирного насле</w:t>
      </w:r>
      <w:r w:rsidR="00FE5A93" w:rsidRPr="0019180A">
        <w:rPr>
          <w:sz w:val="18"/>
          <w:szCs w:val="18"/>
          <w:lang w:val="ru-RU"/>
        </w:rPr>
        <w:t>дия), а также режимы использования земель и град</w:t>
      </w:r>
      <w:r w:rsidRPr="0019180A">
        <w:rPr>
          <w:sz w:val="18"/>
          <w:szCs w:val="18"/>
          <w:lang w:val="ru-RU"/>
        </w:rPr>
        <w:t>остроительные регламенты утвер</w:t>
      </w:r>
      <w:r w:rsidR="00FE5A93" w:rsidRPr="0019180A">
        <w:rPr>
          <w:sz w:val="18"/>
          <w:szCs w:val="18"/>
          <w:lang w:val="ru-RU"/>
        </w:rPr>
        <w:t>ждаются на основании проекта зон охраны объекта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в отношении объектов культурного наследия федерального значения - Ка</w:t>
      </w:r>
      <w:r w:rsidR="004B4D48" w:rsidRPr="0019180A">
        <w:rPr>
          <w:sz w:val="18"/>
          <w:szCs w:val="18"/>
          <w:lang w:val="ru-RU"/>
        </w:rPr>
        <w:t>бин</w:t>
      </w:r>
      <w:r w:rsidRPr="0019180A">
        <w:rPr>
          <w:sz w:val="18"/>
          <w:szCs w:val="18"/>
          <w:lang w:val="ru-RU"/>
        </w:rPr>
        <w:t>етом Министров Республики Татарстан по</w:t>
      </w:r>
      <w:r w:rsidR="004B4D48" w:rsidRPr="0019180A">
        <w:rPr>
          <w:sz w:val="18"/>
          <w:szCs w:val="18"/>
          <w:lang w:val="ru-RU"/>
        </w:rPr>
        <w:t xml:space="preserve"> согласованию с федеральным ор</w:t>
      </w:r>
      <w:r w:rsidRPr="0019180A">
        <w:rPr>
          <w:sz w:val="18"/>
          <w:szCs w:val="18"/>
          <w:lang w:val="ru-RU"/>
        </w:rPr>
        <w:t>ганом охраны объектов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в отношении объектов культурного наслед</w:t>
      </w:r>
      <w:r w:rsidR="004B4D48" w:rsidRPr="0019180A">
        <w:rPr>
          <w:sz w:val="18"/>
          <w:szCs w:val="18"/>
          <w:lang w:val="ru-RU"/>
        </w:rPr>
        <w:t>ия регионального и местного (му</w:t>
      </w:r>
      <w:r w:rsidRPr="0019180A">
        <w:rPr>
          <w:sz w:val="18"/>
          <w:szCs w:val="18"/>
          <w:lang w:val="ru-RU"/>
        </w:rPr>
        <w:t>ниципального) значения в порядке, установленном законом Республ</w:t>
      </w:r>
      <w:r w:rsidR="004B4D48" w:rsidRPr="0019180A">
        <w:rPr>
          <w:sz w:val="18"/>
          <w:szCs w:val="18"/>
          <w:lang w:val="ru-RU"/>
        </w:rPr>
        <w:t>ики Татар</w:t>
      </w:r>
      <w:r w:rsidRPr="0019180A">
        <w:rPr>
          <w:sz w:val="18"/>
          <w:szCs w:val="18"/>
          <w:lang w:val="ru-RU"/>
        </w:rPr>
        <w:t>стан «Об охране и использовании культурных и исторических ценностей».</w:t>
      </w:r>
    </w:p>
    <w:p w:rsidR="00FE5A93" w:rsidRPr="0019180A" w:rsidRDefault="004B4D48" w:rsidP="00FE5A93">
      <w:pPr>
        <w:spacing w:line="276" w:lineRule="auto"/>
        <w:rPr>
          <w:sz w:val="18"/>
          <w:szCs w:val="18"/>
          <w:lang w:val="ru-RU"/>
        </w:rPr>
      </w:pPr>
      <w:r w:rsidRPr="0019180A">
        <w:rPr>
          <w:sz w:val="18"/>
          <w:szCs w:val="18"/>
          <w:lang w:val="ru-RU"/>
        </w:rPr>
        <w:t xml:space="preserve">6.12.10. </w:t>
      </w:r>
      <w:r w:rsidR="00FE5A93" w:rsidRPr="0019180A">
        <w:rPr>
          <w:sz w:val="18"/>
          <w:szCs w:val="18"/>
          <w:lang w:val="ru-RU"/>
        </w:rPr>
        <w:t>В пределах зон охраны памятников истории и культуры запрещается проведение землеустроительных, земляных, строит</w:t>
      </w:r>
      <w:r w:rsidRPr="0019180A">
        <w:rPr>
          <w:sz w:val="18"/>
          <w:szCs w:val="18"/>
          <w:lang w:val="ru-RU"/>
        </w:rPr>
        <w:t>ельных, мелиоративных, хозяйст</w:t>
      </w:r>
      <w:r w:rsidR="00FE5A93" w:rsidRPr="0019180A">
        <w:rPr>
          <w:sz w:val="18"/>
          <w:szCs w:val="18"/>
          <w:lang w:val="ru-RU"/>
        </w:rPr>
        <w:t>венных и иных работ, за исключением работ по сохра</w:t>
      </w:r>
      <w:r w:rsidRPr="0019180A">
        <w:rPr>
          <w:sz w:val="18"/>
          <w:szCs w:val="18"/>
          <w:lang w:val="ru-RU"/>
        </w:rPr>
        <w:t>нению данного памятника и уста</w:t>
      </w:r>
      <w:r w:rsidR="00FE5A93" w:rsidRPr="0019180A">
        <w:rPr>
          <w:sz w:val="18"/>
          <w:szCs w:val="18"/>
          <w:lang w:val="ru-RU"/>
        </w:rPr>
        <w:t xml:space="preserve">новленных видов хозяйственной деятельности, не </w:t>
      </w:r>
      <w:r w:rsidRPr="0019180A">
        <w:rPr>
          <w:sz w:val="18"/>
          <w:szCs w:val="18"/>
          <w:lang w:val="ru-RU"/>
        </w:rPr>
        <w:t>нарушающих целостности памятни</w:t>
      </w:r>
      <w:r w:rsidR="00FE5A93" w:rsidRPr="0019180A">
        <w:rPr>
          <w:sz w:val="18"/>
          <w:szCs w:val="18"/>
          <w:lang w:val="ru-RU"/>
        </w:rPr>
        <w:t xml:space="preserve">ка или ансамбля и не создающих угрозы их повреждения, </w:t>
      </w:r>
      <w:r w:rsidRPr="0019180A">
        <w:rPr>
          <w:sz w:val="18"/>
          <w:szCs w:val="18"/>
          <w:lang w:val="ru-RU"/>
        </w:rPr>
        <w:t>разрушения или уничтоже</w:t>
      </w:r>
      <w:r w:rsidR="00FE5A93" w:rsidRPr="0019180A">
        <w:rPr>
          <w:sz w:val="18"/>
          <w:szCs w:val="18"/>
          <w:lang w:val="ru-RU"/>
        </w:rPr>
        <w:t>ния.</w:t>
      </w:r>
    </w:p>
    <w:p w:rsidR="00FE5A93" w:rsidRPr="0019180A" w:rsidRDefault="004B4D48" w:rsidP="00FE5A93">
      <w:pPr>
        <w:spacing w:line="276" w:lineRule="auto"/>
        <w:rPr>
          <w:sz w:val="18"/>
          <w:szCs w:val="18"/>
          <w:lang w:val="ru-RU"/>
        </w:rPr>
      </w:pPr>
      <w:r w:rsidRPr="0019180A">
        <w:rPr>
          <w:sz w:val="18"/>
          <w:szCs w:val="18"/>
          <w:lang w:val="ru-RU"/>
        </w:rPr>
        <w:t xml:space="preserve">6.12.11. </w:t>
      </w:r>
      <w:r w:rsidR="00FE5A93" w:rsidRPr="0019180A">
        <w:rPr>
          <w:sz w:val="18"/>
          <w:szCs w:val="18"/>
          <w:lang w:val="ru-RU"/>
        </w:rPr>
        <w:t>Проекты проведения работ по сохранению памятника или ансамбля и (или) их территорий, в том числе землеустроительн</w:t>
      </w:r>
      <w:r w:rsidRPr="0019180A">
        <w:rPr>
          <w:sz w:val="18"/>
          <w:szCs w:val="18"/>
          <w:lang w:val="ru-RU"/>
        </w:rPr>
        <w:t>ых, земляных, строительных, ме</w:t>
      </w:r>
      <w:r w:rsidR="00FE5A93" w:rsidRPr="0019180A">
        <w:rPr>
          <w:sz w:val="18"/>
          <w:szCs w:val="18"/>
          <w:lang w:val="ru-RU"/>
        </w:rPr>
        <w:t>лиоративных, хозяйственных и иных работ на терри</w:t>
      </w:r>
      <w:r w:rsidRPr="0019180A">
        <w:rPr>
          <w:sz w:val="18"/>
          <w:szCs w:val="18"/>
          <w:lang w:val="ru-RU"/>
        </w:rPr>
        <w:t>тории объекта культурного насле</w:t>
      </w:r>
      <w:r w:rsidR="00FE5A93" w:rsidRPr="0019180A">
        <w:rPr>
          <w:sz w:val="18"/>
          <w:szCs w:val="18"/>
          <w:lang w:val="ru-RU"/>
        </w:rPr>
        <w:t>дия и в зонах охраны памятников истории и культуры, под</w:t>
      </w:r>
      <w:r w:rsidRPr="0019180A">
        <w:rPr>
          <w:sz w:val="18"/>
          <w:szCs w:val="18"/>
          <w:lang w:val="ru-RU"/>
        </w:rPr>
        <w:t>лежат согласованию с   соот</w:t>
      </w:r>
      <w:r w:rsidR="00FE5A93" w:rsidRPr="0019180A">
        <w:rPr>
          <w:sz w:val="18"/>
          <w:szCs w:val="18"/>
          <w:lang w:val="ru-RU"/>
        </w:rPr>
        <w:t>ветствующими органами охраны объектов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 xml:space="preserve">При проведении указанных работ обязательно наличие заключения государст- венной историко-культурной экспертизы об отсутствии на территории, подлежащей хозяйственному освоению, объектов, обладающих признаками объекта культурного наследия (включенных в реестр или выявленных), а в проектах производства работ раз- делов по обеспечению сохранности данных объектов в процессе строительства, полу- чивших положительные заключения государственной историко-культурной </w:t>
      </w:r>
      <w:r w:rsidRPr="0019180A">
        <w:rPr>
          <w:sz w:val="18"/>
          <w:szCs w:val="18"/>
          <w:lang w:val="ru-RU"/>
        </w:rPr>
        <w:lastRenderedPageBreak/>
        <w:t>экспер- тизы и государственной экологической экспертизы.</w:t>
      </w:r>
    </w:p>
    <w:p w:rsidR="00FE5A93" w:rsidRPr="0019180A" w:rsidRDefault="004B4D48" w:rsidP="00FE5A93">
      <w:pPr>
        <w:spacing w:line="276" w:lineRule="auto"/>
        <w:rPr>
          <w:sz w:val="18"/>
          <w:szCs w:val="18"/>
          <w:lang w:val="ru-RU"/>
        </w:rPr>
      </w:pPr>
      <w:r w:rsidRPr="0019180A">
        <w:rPr>
          <w:sz w:val="18"/>
          <w:szCs w:val="18"/>
          <w:lang w:val="ru-RU"/>
        </w:rPr>
        <w:t xml:space="preserve">6.12.12. </w:t>
      </w:r>
      <w:r w:rsidR="00FE5A93" w:rsidRPr="0019180A">
        <w:rPr>
          <w:sz w:val="18"/>
          <w:szCs w:val="18"/>
          <w:lang w:val="ru-RU"/>
        </w:rPr>
        <w:t>На объектах культурного наследия допускаются ремонтно- реставрационные работы, направленные на обеспече</w:t>
      </w:r>
      <w:r w:rsidRPr="0019180A">
        <w:rPr>
          <w:sz w:val="18"/>
          <w:szCs w:val="18"/>
          <w:lang w:val="ru-RU"/>
        </w:rPr>
        <w:t>ние физической сохранности объ</w:t>
      </w:r>
      <w:r w:rsidR="00FE5A93" w:rsidRPr="0019180A">
        <w:rPr>
          <w:sz w:val="18"/>
          <w:szCs w:val="18"/>
          <w:lang w:val="ru-RU"/>
        </w:rPr>
        <w:t>екта культурного наследия,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 исследовательские, изыскательские, проектные и производственные работы, научно- методическое руководство, технический и авторский надзор.</w:t>
      </w:r>
    </w:p>
    <w:p w:rsidR="00FE5A93" w:rsidRPr="0019180A" w:rsidRDefault="00FE5A93" w:rsidP="00FE5A93">
      <w:pPr>
        <w:spacing w:line="276" w:lineRule="auto"/>
        <w:rPr>
          <w:b/>
          <w:sz w:val="18"/>
          <w:szCs w:val="18"/>
          <w:lang w:val="ru-RU"/>
        </w:rPr>
      </w:pPr>
      <w:r w:rsidRPr="0019180A">
        <w:rPr>
          <w:b/>
          <w:sz w:val="18"/>
          <w:szCs w:val="18"/>
          <w:lang w:val="ru-RU"/>
        </w:rPr>
        <w:t>Примечания:</w:t>
      </w:r>
    </w:p>
    <w:p w:rsidR="00FE5A93" w:rsidRPr="0019180A" w:rsidRDefault="004B4D48" w:rsidP="00FE5A93">
      <w:pPr>
        <w:spacing w:line="276" w:lineRule="auto"/>
        <w:rPr>
          <w:sz w:val="18"/>
          <w:szCs w:val="18"/>
          <w:lang w:val="ru-RU"/>
        </w:rPr>
      </w:pPr>
      <w:r w:rsidRPr="0019180A">
        <w:rPr>
          <w:sz w:val="18"/>
          <w:szCs w:val="18"/>
          <w:lang w:val="ru-RU"/>
        </w:rPr>
        <w:t xml:space="preserve">1. </w:t>
      </w:r>
      <w:r w:rsidR="00FE5A93" w:rsidRPr="0019180A">
        <w:rPr>
          <w:sz w:val="18"/>
          <w:szCs w:val="18"/>
          <w:lang w:val="ru-RU"/>
        </w:rPr>
        <w:t>В исключительных случаях под сохранением объект</w:t>
      </w:r>
      <w:r w:rsidRPr="0019180A">
        <w:rPr>
          <w:sz w:val="18"/>
          <w:szCs w:val="18"/>
          <w:lang w:val="ru-RU"/>
        </w:rPr>
        <w:t>а археологического наследия по</w:t>
      </w:r>
      <w:r w:rsidR="00FE5A93" w:rsidRPr="0019180A">
        <w:rPr>
          <w:sz w:val="18"/>
          <w:szCs w:val="18"/>
          <w:lang w:val="ru-RU"/>
        </w:rPr>
        <w:t>нимаются спасательные археологические полевые работы, осуществляемые в установленном порядке, с полным или частичным изъятием археологических находок из раскопов.</w:t>
      </w:r>
    </w:p>
    <w:p w:rsidR="00FE5A93" w:rsidRPr="0019180A" w:rsidRDefault="004B4D48" w:rsidP="00FE5A93">
      <w:pPr>
        <w:spacing w:line="276" w:lineRule="auto"/>
        <w:rPr>
          <w:sz w:val="18"/>
          <w:szCs w:val="18"/>
          <w:lang w:val="ru-RU"/>
        </w:rPr>
      </w:pPr>
      <w:r w:rsidRPr="0019180A">
        <w:rPr>
          <w:sz w:val="18"/>
          <w:szCs w:val="18"/>
          <w:lang w:val="ru-RU"/>
        </w:rPr>
        <w:t xml:space="preserve">2. </w:t>
      </w:r>
      <w:r w:rsidR="00FE5A93" w:rsidRPr="0019180A">
        <w:rPr>
          <w:sz w:val="18"/>
          <w:szCs w:val="18"/>
          <w:lang w:val="ru-RU"/>
        </w:rPr>
        <w:t xml:space="preserve">При особой исторической, архитектурной, научной, </w:t>
      </w:r>
      <w:r w:rsidRPr="0019180A">
        <w:rPr>
          <w:sz w:val="18"/>
          <w:szCs w:val="18"/>
          <w:lang w:val="ru-RU"/>
        </w:rPr>
        <w:t>художественной, градостроитель</w:t>
      </w:r>
      <w:r w:rsidR="00FE5A93" w:rsidRPr="0019180A">
        <w:rPr>
          <w:sz w:val="18"/>
          <w:szCs w:val="18"/>
          <w:lang w:val="ru-RU"/>
        </w:rPr>
        <w:t>ной, эстетической или иной значимости объекта и при наличии достаточных научных данных, необходимых для его воссоздания допускается (в исключител</w:t>
      </w:r>
      <w:r w:rsidRPr="0019180A">
        <w:rPr>
          <w:sz w:val="18"/>
          <w:szCs w:val="18"/>
          <w:lang w:val="ru-RU"/>
        </w:rPr>
        <w:t>ьных случаях) воссоздание утра</w:t>
      </w:r>
      <w:r w:rsidR="00FE5A93" w:rsidRPr="0019180A">
        <w:rPr>
          <w:sz w:val="18"/>
          <w:szCs w:val="18"/>
          <w:lang w:val="ru-RU"/>
        </w:rPr>
        <w:t>ченного объекта культурного наследия осуществляется посредством его реставрации.</w:t>
      </w:r>
    </w:p>
    <w:p w:rsidR="00FE5A93" w:rsidRPr="0019180A" w:rsidRDefault="004B4D48" w:rsidP="00FE5A93">
      <w:pPr>
        <w:spacing w:line="276" w:lineRule="auto"/>
        <w:rPr>
          <w:sz w:val="18"/>
          <w:szCs w:val="18"/>
          <w:lang w:val="ru-RU"/>
        </w:rPr>
      </w:pPr>
      <w:r w:rsidRPr="0019180A">
        <w:rPr>
          <w:sz w:val="18"/>
          <w:szCs w:val="18"/>
          <w:lang w:val="ru-RU"/>
        </w:rPr>
        <w:t xml:space="preserve">6.12.13. </w:t>
      </w:r>
      <w:r w:rsidR="00FE5A93" w:rsidRPr="0019180A">
        <w:rPr>
          <w:sz w:val="18"/>
          <w:szCs w:val="18"/>
          <w:lang w:val="ru-RU"/>
        </w:rPr>
        <w:t>Физические и юридические лица им</w:t>
      </w:r>
      <w:r w:rsidRPr="0019180A">
        <w:rPr>
          <w:sz w:val="18"/>
          <w:szCs w:val="18"/>
          <w:lang w:val="ru-RU"/>
        </w:rPr>
        <w:t>еют право осуществлять хозяйст</w:t>
      </w:r>
      <w:r w:rsidR="00FE5A93" w:rsidRPr="0019180A">
        <w:rPr>
          <w:sz w:val="18"/>
          <w:szCs w:val="18"/>
          <w:lang w:val="ru-RU"/>
        </w:rPr>
        <w:t>венную деятельность на территории объекта культурного наследия, пользоваться его земельным участком (или участком водного объекта</w:t>
      </w:r>
      <w:r w:rsidRPr="0019180A">
        <w:rPr>
          <w:sz w:val="18"/>
          <w:szCs w:val="18"/>
          <w:lang w:val="ru-RU"/>
        </w:rPr>
        <w:t>) и обязаны соблюдать режим ис</w:t>
      </w:r>
      <w:r w:rsidR="00FE5A93" w:rsidRPr="0019180A">
        <w:rPr>
          <w:sz w:val="18"/>
          <w:szCs w:val="18"/>
          <w:lang w:val="ru-RU"/>
        </w:rPr>
        <w:t>пользования данной территории и требования, уста</w:t>
      </w:r>
      <w:r w:rsidRPr="0019180A">
        <w:rPr>
          <w:sz w:val="18"/>
          <w:szCs w:val="18"/>
          <w:lang w:val="ru-RU"/>
        </w:rPr>
        <w:t>новленные ФЗ «Об объектах куль</w:t>
      </w:r>
      <w:r w:rsidR="00FE5A93" w:rsidRPr="0019180A">
        <w:rPr>
          <w:sz w:val="18"/>
          <w:szCs w:val="18"/>
          <w:lang w:val="ru-RU"/>
        </w:rPr>
        <w:t>турного наследия (памятников истории и культуры) н</w:t>
      </w:r>
      <w:r w:rsidRPr="0019180A">
        <w:rPr>
          <w:sz w:val="18"/>
          <w:szCs w:val="18"/>
          <w:lang w:val="ru-RU"/>
        </w:rPr>
        <w:t>ародов РФ», земельным законода</w:t>
      </w:r>
      <w:r w:rsidR="00FE5A93" w:rsidRPr="0019180A">
        <w:rPr>
          <w:sz w:val="18"/>
          <w:szCs w:val="18"/>
          <w:lang w:val="ru-RU"/>
        </w:rPr>
        <w:t>тельством РФ и законом РТ «Об охране и использовании культурных и исторических ценностей».</w:t>
      </w:r>
    </w:p>
    <w:p w:rsidR="00FE5A93" w:rsidRPr="0019180A" w:rsidRDefault="004B4D48" w:rsidP="00FE5A93">
      <w:pPr>
        <w:spacing w:line="276" w:lineRule="auto"/>
        <w:rPr>
          <w:sz w:val="18"/>
          <w:szCs w:val="18"/>
          <w:lang w:val="ru-RU"/>
        </w:rPr>
      </w:pPr>
      <w:r w:rsidRPr="0019180A">
        <w:rPr>
          <w:sz w:val="18"/>
          <w:szCs w:val="18"/>
          <w:lang w:val="ru-RU"/>
        </w:rPr>
        <w:t xml:space="preserve">6.12.14. Объекты культурного </w:t>
      </w:r>
      <w:r w:rsidR="00FE5A93" w:rsidRPr="0019180A">
        <w:rPr>
          <w:sz w:val="18"/>
          <w:szCs w:val="18"/>
          <w:lang w:val="ru-RU"/>
        </w:rPr>
        <w:t>наследия могут использоваться (по желанию собственника объекта) для различных целей, если эт</w:t>
      </w:r>
      <w:r w:rsidRPr="0019180A">
        <w:rPr>
          <w:sz w:val="18"/>
          <w:szCs w:val="18"/>
          <w:lang w:val="ru-RU"/>
        </w:rPr>
        <w:t>о не ухудшает состояние указан</w:t>
      </w:r>
      <w:r w:rsidR="00FE5A93" w:rsidRPr="0019180A">
        <w:rPr>
          <w:sz w:val="18"/>
          <w:szCs w:val="18"/>
          <w:lang w:val="ru-RU"/>
        </w:rPr>
        <w:t>ных объектов, не наносит вред окружающей историко-к</w:t>
      </w:r>
      <w:r w:rsidRPr="0019180A">
        <w:rPr>
          <w:sz w:val="18"/>
          <w:szCs w:val="18"/>
          <w:lang w:val="ru-RU"/>
        </w:rPr>
        <w:t>ультурной среде, а также не на</w:t>
      </w:r>
      <w:r w:rsidR="00FE5A93" w:rsidRPr="0019180A">
        <w:rPr>
          <w:sz w:val="18"/>
          <w:szCs w:val="18"/>
          <w:lang w:val="ru-RU"/>
        </w:rPr>
        <w:t>рушает права и законные интересы других лиц. При</w:t>
      </w:r>
      <w:r w:rsidRPr="0019180A">
        <w:rPr>
          <w:sz w:val="18"/>
          <w:szCs w:val="18"/>
          <w:lang w:val="ru-RU"/>
        </w:rPr>
        <w:t xml:space="preserve"> этом обязательным является вы</w:t>
      </w:r>
      <w:r w:rsidR="00FE5A93" w:rsidRPr="0019180A">
        <w:rPr>
          <w:sz w:val="18"/>
          <w:szCs w:val="18"/>
          <w:lang w:val="ru-RU"/>
        </w:rPr>
        <w:t>полнение требований:</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режима содержания земель историко-культурного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неизменности облика и интерьера объекта</w:t>
      </w:r>
      <w:r w:rsidR="004B4D48" w:rsidRPr="0019180A">
        <w:rPr>
          <w:sz w:val="18"/>
          <w:szCs w:val="18"/>
          <w:lang w:val="ru-RU"/>
        </w:rPr>
        <w:t xml:space="preserve"> в соответствии с его особенно</w:t>
      </w:r>
      <w:r w:rsidRPr="0019180A">
        <w:rPr>
          <w:sz w:val="18"/>
          <w:szCs w:val="18"/>
          <w:lang w:val="ru-RU"/>
        </w:rPr>
        <w:t>стями, послужившими основанием для включения его в реестр;</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согласования, в порядке, установленном ФЗ «Об объектах культурного на- следия (памятников истории и культуры) народов РФ», проектирования и проведения работ н</w:t>
      </w:r>
      <w:r w:rsidR="004B4D48" w:rsidRPr="0019180A">
        <w:rPr>
          <w:sz w:val="18"/>
          <w:szCs w:val="18"/>
          <w:lang w:val="ru-RU"/>
        </w:rPr>
        <w:t xml:space="preserve">а объекте культурного наследия </w:t>
      </w:r>
      <w:r w:rsidRPr="0019180A">
        <w:rPr>
          <w:sz w:val="18"/>
          <w:szCs w:val="18"/>
          <w:lang w:val="ru-RU"/>
        </w:rPr>
        <w:t>или  на его земельном участке;</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обеспечения условий доступа к объекту, установленных по согласованию с органами охраны объектов культурного наследия.</w:t>
      </w:r>
    </w:p>
    <w:p w:rsidR="00FE5A93" w:rsidRPr="0019180A" w:rsidRDefault="00FE5A93" w:rsidP="00FE5A93">
      <w:pPr>
        <w:spacing w:line="276" w:lineRule="auto"/>
        <w:rPr>
          <w:sz w:val="18"/>
          <w:szCs w:val="18"/>
          <w:lang w:val="ru-RU"/>
        </w:rPr>
      </w:pPr>
      <w:r w:rsidRPr="0019180A">
        <w:rPr>
          <w:sz w:val="18"/>
          <w:szCs w:val="18"/>
          <w:lang w:val="ru-RU"/>
        </w:rPr>
        <w:t>Примечание – В отношении объекта культурного насле</w:t>
      </w:r>
      <w:r w:rsidR="004B4D48" w:rsidRPr="0019180A">
        <w:rPr>
          <w:sz w:val="18"/>
          <w:szCs w:val="18"/>
          <w:lang w:val="ru-RU"/>
        </w:rPr>
        <w:t>дия, включенного в реестр и на</w:t>
      </w:r>
      <w:r w:rsidRPr="0019180A">
        <w:rPr>
          <w:sz w:val="18"/>
          <w:szCs w:val="18"/>
          <w:lang w:val="ru-RU"/>
        </w:rPr>
        <w:t>ходящегося в федеральной собственности, либо участка, в пределах которого располагается объект археологического наследия, в целях обеспечения сохранности и использования данного объекта и законных интересов граждан Правительством РФ</w:t>
      </w:r>
      <w:r w:rsidR="004B4D48" w:rsidRPr="0019180A">
        <w:rPr>
          <w:sz w:val="18"/>
          <w:szCs w:val="18"/>
          <w:lang w:val="ru-RU"/>
        </w:rPr>
        <w:t xml:space="preserve"> могут быть установлены ограни</w:t>
      </w:r>
      <w:r w:rsidRPr="0019180A">
        <w:rPr>
          <w:sz w:val="18"/>
          <w:szCs w:val="18"/>
          <w:lang w:val="ru-RU"/>
        </w:rPr>
        <w:t>чения использования данного объекта, действующие до мом</w:t>
      </w:r>
      <w:r w:rsidR="004B4D48" w:rsidRPr="0019180A">
        <w:rPr>
          <w:sz w:val="18"/>
          <w:szCs w:val="18"/>
          <w:lang w:val="ru-RU"/>
        </w:rPr>
        <w:t>ента полного устранения обстоя</w:t>
      </w:r>
      <w:r w:rsidRPr="0019180A">
        <w:rPr>
          <w:sz w:val="18"/>
          <w:szCs w:val="18"/>
          <w:lang w:val="ru-RU"/>
        </w:rPr>
        <w:t>тельств, явившихся основанием для введения данных ограничений.</w:t>
      </w:r>
    </w:p>
    <w:p w:rsidR="00FE5A93" w:rsidRPr="0019180A" w:rsidRDefault="004B4D48" w:rsidP="00FE5A93">
      <w:pPr>
        <w:spacing w:line="276" w:lineRule="auto"/>
        <w:rPr>
          <w:sz w:val="18"/>
          <w:szCs w:val="18"/>
          <w:lang w:val="ru-RU"/>
        </w:rPr>
      </w:pPr>
      <w:r w:rsidRPr="0019180A">
        <w:rPr>
          <w:sz w:val="18"/>
          <w:szCs w:val="18"/>
          <w:lang w:val="ru-RU"/>
        </w:rPr>
        <w:t xml:space="preserve">6.12.15. </w:t>
      </w:r>
      <w:r w:rsidR="00FE5A93" w:rsidRPr="0019180A">
        <w:rPr>
          <w:sz w:val="18"/>
          <w:szCs w:val="18"/>
          <w:lang w:val="ru-RU"/>
        </w:rPr>
        <w:t xml:space="preserve">Запрещается использование объекта </w:t>
      </w:r>
      <w:r w:rsidRPr="0019180A">
        <w:rPr>
          <w:sz w:val="18"/>
          <w:szCs w:val="18"/>
          <w:lang w:val="ru-RU"/>
        </w:rPr>
        <w:t>культурного наследия и его тер</w:t>
      </w:r>
      <w:r w:rsidR="00FE5A93" w:rsidRPr="0019180A">
        <w:rPr>
          <w:sz w:val="18"/>
          <w:szCs w:val="18"/>
          <w:lang w:val="ru-RU"/>
        </w:rPr>
        <w:t>ритории:</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под склады и производства взрывчатых и огнеопасных материалов,</w:t>
      </w:r>
    </w:p>
    <w:p w:rsidR="00FE5A93" w:rsidRPr="0019180A" w:rsidRDefault="004B4D48" w:rsidP="00FE5A93">
      <w:pPr>
        <w:spacing w:line="276" w:lineRule="auto"/>
        <w:rPr>
          <w:sz w:val="18"/>
          <w:szCs w:val="18"/>
          <w:lang w:val="ru-RU"/>
        </w:rPr>
      </w:pPr>
      <w:r w:rsidRPr="0019180A">
        <w:rPr>
          <w:sz w:val="18"/>
          <w:szCs w:val="18"/>
          <w:lang w:val="ru-RU"/>
        </w:rPr>
        <w:t xml:space="preserve"> </w:t>
      </w:r>
      <w:r w:rsidR="00FE5A93" w:rsidRPr="0019180A">
        <w:rPr>
          <w:sz w:val="18"/>
          <w:szCs w:val="18"/>
          <w:lang w:val="ru-RU"/>
        </w:rPr>
        <w:t>-</w:t>
      </w:r>
      <w:r w:rsidR="00FE5A93" w:rsidRPr="0019180A">
        <w:rPr>
          <w:sz w:val="18"/>
          <w:szCs w:val="18"/>
          <w:lang w:val="ru-RU"/>
        </w:rPr>
        <w:tab/>
        <w:t>под склады и производства материалов, влекущих загрязнение интерьеров объектов культурного наследия, их фасадо</w:t>
      </w:r>
      <w:r w:rsidRPr="0019180A">
        <w:rPr>
          <w:sz w:val="18"/>
          <w:szCs w:val="18"/>
          <w:lang w:val="ru-RU"/>
        </w:rPr>
        <w:t>в и территорий, окружающей при</w:t>
      </w:r>
      <w:r w:rsidR="00FE5A93" w:rsidRPr="0019180A">
        <w:rPr>
          <w:sz w:val="18"/>
          <w:szCs w:val="18"/>
          <w:lang w:val="ru-RU"/>
        </w:rPr>
        <w:t>родной среды,</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 xml:space="preserve">под склады и производства материалов, </w:t>
      </w:r>
      <w:r w:rsidR="004B4D48" w:rsidRPr="0019180A">
        <w:rPr>
          <w:sz w:val="18"/>
          <w:szCs w:val="18"/>
          <w:lang w:val="ru-RU"/>
        </w:rPr>
        <w:t>допускающих вредные парогазооб</w:t>
      </w:r>
      <w:r w:rsidRPr="0019180A">
        <w:rPr>
          <w:sz w:val="18"/>
          <w:szCs w:val="18"/>
          <w:lang w:val="ru-RU"/>
        </w:rPr>
        <w:t>разные и иные выделения,</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под хранилища и производства зерновых,</w:t>
      </w:r>
      <w:r w:rsidR="004B4D48" w:rsidRPr="0019180A">
        <w:rPr>
          <w:sz w:val="18"/>
          <w:szCs w:val="18"/>
          <w:lang w:val="ru-RU"/>
        </w:rPr>
        <w:t xml:space="preserve"> овощных, животноводческих про</w:t>
      </w:r>
      <w:r w:rsidRPr="0019180A">
        <w:rPr>
          <w:sz w:val="18"/>
          <w:szCs w:val="18"/>
          <w:lang w:val="ru-RU"/>
        </w:rPr>
        <w:t>дуктов, а также помещения для содержан</w:t>
      </w:r>
      <w:r w:rsidR="004B4D48" w:rsidRPr="0019180A">
        <w:rPr>
          <w:sz w:val="18"/>
          <w:szCs w:val="18"/>
          <w:lang w:val="ru-RU"/>
        </w:rPr>
        <w:t>ия животных в хозяйственных це</w:t>
      </w:r>
      <w:r w:rsidRPr="0019180A">
        <w:rPr>
          <w:sz w:val="18"/>
          <w:szCs w:val="18"/>
          <w:lang w:val="ru-RU"/>
        </w:rPr>
        <w:t>лях,</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под гаражи и стоянки транспортных средств, сельскохозяйственных и иных самоходных машин,</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под производства, оснащенные станками</w:t>
      </w:r>
      <w:r w:rsidR="004B4D48" w:rsidRPr="0019180A">
        <w:rPr>
          <w:sz w:val="18"/>
          <w:szCs w:val="18"/>
          <w:lang w:val="ru-RU"/>
        </w:rPr>
        <w:t>, установками и иными механиче</w:t>
      </w:r>
      <w:r w:rsidRPr="0019180A">
        <w:rPr>
          <w:sz w:val="18"/>
          <w:szCs w:val="18"/>
          <w:lang w:val="ru-RU"/>
        </w:rPr>
        <w:t>скими двигателями, оказывающими динами</w:t>
      </w:r>
      <w:r w:rsidR="004B4D48" w:rsidRPr="0019180A">
        <w:rPr>
          <w:sz w:val="18"/>
          <w:szCs w:val="18"/>
          <w:lang w:val="ru-RU"/>
        </w:rPr>
        <w:t>ческие и вибрационные воздейст</w:t>
      </w:r>
      <w:r w:rsidRPr="0019180A">
        <w:rPr>
          <w:sz w:val="18"/>
          <w:szCs w:val="18"/>
          <w:lang w:val="ru-RU"/>
        </w:rPr>
        <w:t xml:space="preserve">вия на конструкции объектов культурного </w:t>
      </w:r>
      <w:r w:rsidR="004B4D48" w:rsidRPr="0019180A">
        <w:rPr>
          <w:sz w:val="18"/>
          <w:szCs w:val="18"/>
          <w:lang w:val="ru-RU"/>
        </w:rPr>
        <w:t>наследия (независимо от их мощн</w:t>
      </w:r>
      <w:r w:rsidRPr="0019180A">
        <w:rPr>
          <w:sz w:val="18"/>
          <w:szCs w:val="18"/>
          <w:lang w:val="ru-RU"/>
        </w:rPr>
        <w:t>ости),</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под производства и лаборатории с неблагоприятными дл</w:t>
      </w:r>
      <w:r w:rsidR="004B4D48" w:rsidRPr="0019180A">
        <w:rPr>
          <w:sz w:val="18"/>
          <w:szCs w:val="18"/>
          <w:lang w:val="ru-RU"/>
        </w:rPr>
        <w:t>я памятника темпе</w:t>
      </w:r>
      <w:r w:rsidRPr="0019180A">
        <w:rPr>
          <w:sz w:val="18"/>
          <w:szCs w:val="18"/>
          <w:lang w:val="ru-RU"/>
        </w:rPr>
        <w:t>ратурно-влажностным режимом и химически-активными веществами.</w:t>
      </w:r>
    </w:p>
    <w:p w:rsidR="00FE5A93" w:rsidRPr="0019180A" w:rsidRDefault="004B4D48" w:rsidP="00FE5A93">
      <w:pPr>
        <w:spacing w:line="276" w:lineRule="auto"/>
        <w:rPr>
          <w:sz w:val="18"/>
          <w:szCs w:val="18"/>
          <w:lang w:val="ru-RU"/>
        </w:rPr>
      </w:pPr>
      <w:r w:rsidRPr="0019180A">
        <w:rPr>
          <w:sz w:val="18"/>
          <w:szCs w:val="18"/>
          <w:lang w:val="ru-RU"/>
        </w:rPr>
        <w:t xml:space="preserve">6.12.16. </w:t>
      </w:r>
      <w:r w:rsidR="00FE5A93" w:rsidRPr="0019180A">
        <w:rPr>
          <w:sz w:val="18"/>
          <w:szCs w:val="18"/>
          <w:lang w:val="ru-RU"/>
        </w:rPr>
        <w:t>Расстояния от объектов культурного наследия до транспортных и инженерных коммуникаций следует принимать, м, не менее:</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 xml:space="preserve">- </w:t>
      </w:r>
      <w:r w:rsidRPr="0019180A">
        <w:rPr>
          <w:sz w:val="18"/>
          <w:szCs w:val="18"/>
          <w:lang w:val="ru-RU"/>
        </w:rPr>
        <w:t>до проезжих частей магистралей скоростного и непрерывного движения:</w:t>
      </w:r>
    </w:p>
    <w:p w:rsidR="00FE5A93" w:rsidRPr="0019180A" w:rsidRDefault="00FE5A93" w:rsidP="00FE5A93">
      <w:pPr>
        <w:spacing w:line="276" w:lineRule="auto"/>
        <w:rPr>
          <w:sz w:val="18"/>
          <w:szCs w:val="18"/>
          <w:lang w:val="ru-RU"/>
        </w:rPr>
      </w:pPr>
      <w:r w:rsidRPr="0019180A">
        <w:rPr>
          <w:sz w:val="18"/>
          <w:szCs w:val="18"/>
          <w:lang w:val="ru-RU"/>
        </w:rPr>
        <w:tab/>
        <w:t>-</w:t>
      </w:r>
      <w:r w:rsidR="004B4D48" w:rsidRPr="0019180A">
        <w:rPr>
          <w:sz w:val="18"/>
          <w:szCs w:val="18"/>
          <w:lang w:val="ru-RU"/>
        </w:rPr>
        <w:t xml:space="preserve"> </w:t>
      </w:r>
      <w:r w:rsidRPr="0019180A">
        <w:rPr>
          <w:sz w:val="18"/>
          <w:szCs w:val="18"/>
          <w:lang w:val="ru-RU"/>
        </w:rPr>
        <w:t>на плоском рельефе – 50;</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 xml:space="preserve">- </w:t>
      </w:r>
      <w:r w:rsidRPr="0019180A">
        <w:rPr>
          <w:sz w:val="18"/>
          <w:szCs w:val="18"/>
          <w:lang w:val="ru-RU"/>
        </w:rPr>
        <w:t>до сетей водопровода, канализации и теплоснабжения (кроме разводящих)</w:t>
      </w:r>
    </w:p>
    <w:p w:rsidR="00FE5A93" w:rsidRPr="0019180A" w:rsidRDefault="00FE5A93" w:rsidP="00FE5A93">
      <w:pPr>
        <w:spacing w:line="276" w:lineRule="auto"/>
        <w:rPr>
          <w:sz w:val="18"/>
          <w:szCs w:val="18"/>
          <w:lang w:val="ru-RU"/>
        </w:rPr>
      </w:pPr>
      <w:r w:rsidRPr="0019180A">
        <w:rPr>
          <w:sz w:val="18"/>
          <w:szCs w:val="18"/>
          <w:lang w:val="ru-RU"/>
        </w:rPr>
        <w:t>– 15;</w:t>
      </w:r>
    </w:p>
    <w:p w:rsidR="00FE5A93" w:rsidRPr="0019180A" w:rsidRDefault="00FE5A93" w:rsidP="00FE5A93">
      <w:pPr>
        <w:spacing w:line="276" w:lineRule="auto"/>
        <w:rPr>
          <w:sz w:val="18"/>
          <w:szCs w:val="18"/>
          <w:lang w:val="ru-RU"/>
        </w:rPr>
      </w:pPr>
      <w:r w:rsidRPr="0019180A">
        <w:rPr>
          <w:sz w:val="18"/>
          <w:szCs w:val="18"/>
          <w:lang w:val="ru-RU"/>
        </w:rPr>
        <w:tab/>
        <w:t>-до других подземных инженерных сетей – 5.</w:t>
      </w:r>
    </w:p>
    <w:p w:rsidR="00FE5A93" w:rsidRPr="0019180A" w:rsidRDefault="00FE5A93" w:rsidP="00FE5A93">
      <w:pPr>
        <w:spacing w:line="276" w:lineRule="auto"/>
        <w:rPr>
          <w:sz w:val="18"/>
          <w:szCs w:val="18"/>
          <w:lang w:val="ru-RU"/>
        </w:rPr>
      </w:pPr>
      <w:r w:rsidRPr="0019180A">
        <w:rPr>
          <w:sz w:val="18"/>
          <w:szCs w:val="18"/>
          <w:lang w:val="ru-RU"/>
        </w:rPr>
        <w:t>В условиях реконструкции указанные расстояни</w:t>
      </w:r>
      <w:r w:rsidR="004B4D48" w:rsidRPr="0019180A">
        <w:rPr>
          <w:sz w:val="18"/>
          <w:szCs w:val="18"/>
          <w:lang w:val="ru-RU"/>
        </w:rPr>
        <w:t>я до инженерных сетей допуска</w:t>
      </w:r>
      <w:r w:rsidRPr="0019180A">
        <w:rPr>
          <w:sz w:val="18"/>
          <w:szCs w:val="18"/>
          <w:lang w:val="ru-RU"/>
        </w:rPr>
        <w:t>ется сокращать, но принимать, м, не менее:</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 xml:space="preserve">- </w:t>
      </w:r>
      <w:r w:rsidRPr="0019180A">
        <w:rPr>
          <w:sz w:val="18"/>
          <w:szCs w:val="18"/>
          <w:lang w:val="ru-RU"/>
        </w:rPr>
        <w:t>до водонесущих сетей – 5;</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 xml:space="preserve">- </w:t>
      </w:r>
      <w:r w:rsidRPr="0019180A">
        <w:rPr>
          <w:sz w:val="18"/>
          <w:szCs w:val="18"/>
          <w:lang w:val="ru-RU"/>
        </w:rPr>
        <w:t>неводонесущих – 2.</w:t>
      </w:r>
    </w:p>
    <w:p w:rsidR="00FE5A93" w:rsidRPr="0019180A" w:rsidRDefault="00FE5A93" w:rsidP="00FE5A93">
      <w:pPr>
        <w:spacing w:line="276" w:lineRule="auto"/>
        <w:rPr>
          <w:sz w:val="18"/>
          <w:szCs w:val="18"/>
          <w:lang w:val="ru-RU"/>
        </w:rPr>
      </w:pPr>
      <w:r w:rsidRPr="0019180A">
        <w:rPr>
          <w:sz w:val="18"/>
          <w:szCs w:val="18"/>
          <w:lang w:val="ru-RU"/>
        </w:rPr>
        <w:t>При этом необходимо обеспечивать разработку</w:t>
      </w:r>
      <w:r w:rsidR="004B4D48" w:rsidRPr="0019180A">
        <w:rPr>
          <w:sz w:val="18"/>
          <w:szCs w:val="18"/>
          <w:lang w:val="ru-RU"/>
        </w:rPr>
        <w:t xml:space="preserve"> раздела по обеспечению сохран</w:t>
      </w:r>
      <w:r w:rsidRPr="0019180A">
        <w:rPr>
          <w:sz w:val="18"/>
          <w:szCs w:val="18"/>
          <w:lang w:val="ru-RU"/>
        </w:rPr>
        <w:t>ности объектов культурного наследия и проведение в соответствии с ним специальных мероприятий по сохранности объектов культурного наследия при производстве работ.</w:t>
      </w:r>
    </w:p>
    <w:p w:rsidR="00FE5A93" w:rsidRPr="0019180A" w:rsidRDefault="004B4D48" w:rsidP="00FE5A93">
      <w:pPr>
        <w:spacing w:line="276" w:lineRule="auto"/>
        <w:rPr>
          <w:sz w:val="18"/>
          <w:szCs w:val="18"/>
          <w:lang w:val="ru-RU"/>
        </w:rPr>
      </w:pPr>
      <w:r w:rsidRPr="0019180A">
        <w:rPr>
          <w:sz w:val="18"/>
          <w:szCs w:val="18"/>
          <w:lang w:val="ru-RU"/>
        </w:rPr>
        <w:t xml:space="preserve">6.12.17. </w:t>
      </w:r>
      <w:r w:rsidR="00FE5A93" w:rsidRPr="0019180A">
        <w:rPr>
          <w:sz w:val="18"/>
          <w:szCs w:val="18"/>
          <w:lang w:val="ru-RU"/>
        </w:rPr>
        <w:t>В отношении выявленных объектов культурного наследия, до решения вопроса о включении их в реестр, предусматриваются такие же мероприятия, как и в отношении объектов культурного наследия, включенных в реестр.</w:t>
      </w:r>
    </w:p>
    <w:p w:rsidR="00FE5A93" w:rsidRPr="0019180A" w:rsidRDefault="004B4D48" w:rsidP="00FE5A93">
      <w:pPr>
        <w:spacing w:line="276" w:lineRule="auto"/>
        <w:rPr>
          <w:sz w:val="18"/>
          <w:szCs w:val="18"/>
          <w:lang w:val="ru-RU"/>
        </w:rPr>
      </w:pPr>
      <w:r w:rsidRPr="0019180A">
        <w:rPr>
          <w:sz w:val="18"/>
          <w:szCs w:val="18"/>
          <w:lang w:val="ru-RU"/>
        </w:rPr>
        <w:t xml:space="preserve">6.12.18. </w:t>
      </w:r>
      <w:r w:rsidR="00FE5A93" w:rsidRPr="0019180A">
        <w:rPr>
          <w:sz w:val="18"/>
          <w:szCs w:val="18"/>
          <w:lang w:val="ru-RU"/>
        </w:rPr>
        <w:t xml:space="preserve">В исторических поселениях, входящих в официально утвержденный список исторических поселений России, государственной охране подлежат все истори- чески ценные градоформирующие объекты: планировка, застройка, композиция, </w:t>
      </w:r>
      <w:r w:rsidR="00FE5A93" w:rsidRPr="0019180A">
        <w:rPr>
          <w:sz w:val="18"/>
          <w:szCs w:val="18"/>
          <w:lang w:val="ru-RU"/>
        </w:rPr>
        <w:lastRenderedPageBreak/>
        <w:t>при- родный ландшафт, археологический слой, соотношение между различными городскими пространствами (свободными, застроенными, озелененными), объемно- пространственная структура, фрагментарное и руинированное градостроительное на- следие, форма и облик зданий и сооружений, объединенных масштабом, объемом, структурой, стилем, материалом, цветом, декоративными элементами, соотношение с природным и созданным человеком окружением, различные функции исторического поселения, приобретенные им в процессе развития, а также другие ценные объекты.</w:t>
      </w:r>
    </w:p>
    <w:p w:rsidR="00FE5A93" w:rsidRPr="0019180A" w:rsidRDefault="004B4D48" w:rsidP="00FE5A93">
      <w:pPr>
        <w:spacing w:line="276" w:lineRule="auto"/>
        <w:rPr>
          <w:sz w:val="18"/>
          <w:szCs w:val="18"/>
          <w:lang w:val="ru-RU"/>
        </w:rPr>
      </w:pPr>
      <w:r w:rsidRPr="0019180A">
        <w:rPr>
          <w:sz w:val="18"/>
          <w:szCs w:val="18"/>
          <w:lang w:val="ru-RU"/>
        </w:rPr>
        <w:t xml:space="preserve">6.12.19. </w:t>
      </w:r>
      <w:r w:rsidR="00FE5A93" w:rsidRPr="0019180A">
        <w:rPr>
          <w:sz w:val="18"/>
          <w:szCs w:val="18"/>
          <w:lang w:val="ru-RU"/>
        </w:rPr>
        <w:t>Градостроительная, хозяйственная и иная деятельность в историческом поселении должна осуществляться с учетом обеспечения сохранности объектов куль- турного наследия и всех исторически ценных градоформирующих объектов и, в соот- ветствии с Градостроительным кодексом Российской Федерации, Федеральным Зако- ном «Об объектах культурного наследия (памятников истории и культуры) народов Российской Федерации» и Законом Республики Татарстан «Об объектах культурного наследия  в Республике Татарстан», подлежит особому регулированию.</w:t>
      </w:r>
    </w:p>
    <w:p w:rsidR="00FE5A93" w:rsidRPr="0019180A" w:rsidRDefault="004B4D48" w:rsidP="00FE5A93">
      <w:pPr>
        <w:spacing w:line="276" w:lineRule="auto"/>
        <w:rPr>
          <w:sz w:val="18"/>
          <w:szCs w:val="18"/>
          <w:lang w:val="ru-RU"/>
        </w:rPr>
      </w:pPr>
      <w:r w:rsidRPr="0019180A">
        <w:rPr>
          <w:sz w:val="18"/>
          <w:szCs w:val="18"/>
          <w:lang w:val="ru-RU"/>
        </w:rPr>
        <w:t>6.12.20. Особое регулирование</w:t>
      </w:r>
      <w:r w:rsidR="00FE5A93" w:rsidRPr="0019180A">
        <w:rPr>
          <w:sz w:val="18"/>
          <w:szCs w:val="18"/>
          <w:lang w:val="ru-RU"/>
        </w:rPr>
        <w:t xml:space="preserve"> г</w:t>
      </w:r>
      <w:r w:rsidRPr="0019180A">
        <w:rPr>
          <w:sz w:val="18"/>
          <w:szCs w:val="18"/>
          <w:lang w:val="ru-RU"/>
        </w:rPr>
        <w:t xml:space="preserve">радостроительной деятельности в </w:t>
      </w:r>
      <w:r w:rsidR="00FE5A93" w:rsidRPr="0019180A">
        <w:rPr>
          <w:sz w:val="18"/>
          <w:szCs w:val="18"/>
          <w:lang w:val="ru-RU"/>
        </w:rPr>
        <w:t>историче-</w:t>
      </w:r>
    </w:p>
    <w:p w:rsidR="00FE5A93" w:rsidRPr="0019180A" w:rsidRDefault="004B4D48" w:rsidP="00FE5A93">
      <w:pPr>
        <w:spacing w:line="276" w:lineRule="auto"/>
        <w:rPr>
          <w:sz w:val="18"/>
          <w:szCs w:val="18"/>
          <w:lang w:val="ru-RU"/>
        </w:rPr>
      </w:pPr>
      <w:r w:rsidRPr="0019180A">
        <w:rPr>
          <w:sz w:val="18"/>
          <w:szCs w:val="18"/>
          <w:lang w:val="ru-RU"/>
        </w:rPr>
        <w:t xml:space="preserve"> </w:t>
      </w:r>
      <w:r w:rsidR="00FE5A93" w:rsidRPr="0019180A">
        <w:rPr>
          <w:sz w:val="18"/>
          <w:szCs w:val="18"/>
          <w:lang w:val="ru-RU"/>
        </w:rPr>
        <w:t>ском поселении осуществляется посредством проведе</w:t>
      </w:r>
      <w:r w:rsidRPr="0019180A">
        <w:rPr>
          <w:sz w:val="18"/>
          <w:szCs w:val="18"/>
          <w:lang w:val="ru-RU"/>
        </w:rPr>
        <w:t>ния под контролем органов охра</w:t>
      </w:r>
      <w:r w:rsidR="00FE5A93" w:rsidRPr="0019180A">
        <w:rPr>
          <w:sz w:val="18"/>
          <w:szCs w:val="18"/>
          <w:lang w:val="ru-RU"/>
        </w:rPr>
        <w:t>ны объектов культурного наследия и органов исполнит</w:t>
      </w:r>
      <w:r w:rsidRPr="0019180A">
        <w:rPr>
          <w:sz w:val="18"/>
          <w:szCs w:val="18"/>
          <w:lang w:val="ru-RU"/>
        </w:rPr>
        <w:t>ельной власти в области регули</w:t>
      </w:r>
      <w:r w:rsidR="00FE5A93" w:rsidRPr="0019180A">
        <w:rPr>
          <w:sz w:val="18"/>
          <w:szCs w:val="18"/>
          <w:lang w:val="ru-RU"/>
        </w:rPr>
        <w:t>рования градостроительной деятельности комплекса мероприятий по охране объектов культурного наследия, включающего:</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составление на основе историко-архитектурных, историко-градостроительных, архивных и археологических исследований исто</w:t>
      </w:r>
      <w:r w:rsidR="004B4D48" w:rsidRPr="0019180A">
        <w:rPr>
          <w:sz w:val="18"/>
          <w:szCs w:val="18"/>
          <w:lang w:val="ru-RU"/>
        </w:rPr>
        <w:t>рико-культурного опорного плана</w:t>
      </w:r>
      <w:r w:rsidRPr="0019180A">
        <w:rPr>
          <w:sz w:val="18"/>
          <w:szCs w:val="18"/>
          <w:lang w:val="ru-RU"/>
        </w:rPr>
        <w:t xml:space="preserve"> в границах исторического поселения;</w:t>
      </w:r>
    </w:p>
    <w:p w:rsidR="00FE5A93" w:rsidRPr="0019180A" w:rsidRDefault="00FE5A93" w:rsidP="00FE5A93">
      <w:pPr>
        <w:spacing w:line="276" w:lineRule="auto"/>
        <w:rPr>
          <w:sz w:val="18"/>
          <w:szCs w:val="18"/>
          <w:lang w:val="ru-RU"/>
        </w:rPr>
      </w:pPr>
      <w:r w:rsidRPr="0019180A">
        <w:rPr>
          <w:sz w:val="18"/>
          <w:szCs w:val="18"/>
          <w:lang w:val="ru-RU"/>
        </w:rPr>
        <w:t>-</w:t>
      </w:r>
      <w:r w:rsidRPr="0019180A">
        <w:rPr>
          <w:sz w:val="18"/>
          <w:szCs w:val="18"/>
          <w:lang w:val="ru-RU"/>
        </w:rPr>
        <w:tab/>
        <w:t>разработку градостроительных регламентов</w:t>
      </w:r>
      <w:r w:rsidR="004B4D48" w:rsidRPr="0019180A">
        <w:rPr>
          <w:sz w:val="18"/>
          <w:szCs w:val="18"/>
          <w:lang w:val="ru-RU"/>
        </w:rPr>
        <w:t>, касающихся размеров и пропор</w:t>
      </w:r>
      <w:r w:rsidRPr="0019180A">
        <w:rPr>
          <w:sz w:val="18"/>
          <w:szCs w:val="18"/>
          <w:lang w:val="ru-RU"/>
        </w:rPr>
        <w:t>ций зданий и сооружений, использования строительных материалов, цветового решения, запрета или ограничения размещения автостоянок, рекламы, вывесок, и других условий обеспечения сохранности объектов культурного наследия и исторической среды.</w:t>
      </w:r>
    </w:p>
    <w:p w:rsidR="00FE5A93" w:rsidRPr="0019180A" w:rsidRDefault="00FE5A93" w:rsidP="00FE5A93">
      <w:pPr>
        <w:spacing w:line="276" w:lineRule="auto"/>
        <w:rPr>
          <w:sz w:val="18"/>
          <w:szCs w:val="18"/>
          <w:lang w:val="ru-RU"/>
        </w:rPr>
      </w:pPr>
      <w:r w:rsidRPr="0019180A">
        <w:rPr>
          <w:b/>
          <w:sz w:val="18"/>
          <w:szCs w:val="18"/>
          <w:lang w:val="ru-RU"/>
        </w:rPr>
        <w:t>Примечание</w:t>
      </w:r>
      <w:r w:rsidRPr="0019180A">
        <w:rPr>
          <w:sz w:val="18"/>
          <w:szCs w:val="18"/>
          <w:lang w:val="ru-RU"/>
        </w:rPr>
        <w:t xml:space="preserve"> - Данные, содержащиеся в историко-культурных опорных планах, сведения о границах территорий объектов культурного наследи</w:t>
      </w:r>
      <w:r w:rsidR="004B4D48" w:rsidRPr="0019180A">
        <w:rPr>
          <w:sz w:val="18"/>
          <w:szCs w:val="18"/>
          <w:lang w:val="ru-RU"/>
        </w:rPr>
        <w:t>я, как объектов градостроитель</w:t>
      </w:r>
      <w:r w:rsidRPr="0019180A">
        <w:rPr>
          <w:sz w:val="18"/>
          <w:szCs w:val="18"/>
          <w:lang w:val="ru-RU"/>
        </w:rPr>
        <w:t>ной деятельности особого регулирования, и границах зон охр</w:t>
      </w:r>
      <w:r w:rsidR="004B4D48" w:rsidRPr="0019180A">
        <w:rPr>
          <w:sz w:val="18"/>
          <w:szCs w:val="18"/>
          <w:lang w:val="ru-RU"/>
        </w:rPr>
        <w:t>аны объектов культурного насле</w:t>
      </w:r>
      <w:r w:rsidRPr="0019180A">
        <w:rPr>
          <w:sz w:val="18"/>
          <w:szCs w:val="18"/>
          <w:lang w:val="ru-RU"/>
        </w:rPr>
        <w:t>дия подлежат внесению в государственный градостроительный кадастр.</w:t>
      </w:r>
    </w:p>
    <w:p w:rsidR="00FE5A93" w:rsidRPr="0019180A" w:rsidRDefault="00FE5A93" w:rsidP="00FE5A93">
      <w:pPr>
        <w:spacing w:line="276" w:lineRule="auto"/>
        <w:rPr>
          <w:sz w:val="18"/>
          <w:szCs w:val="18"/>
          <w:lang w:val="ru-RU"/>
        </w:rPr>
      </w:pPr>
      <w:r w:rsidRPr="0019180A">
        <w:rPr>
          <w:sz w:val="18"/>
          <w:szCs w:val="18"/>
          <w:lang w:val="ru-RU"/>
        </w:rPr>
        <w:t>6.1</w:t>
      </w:r>
      <w:r w:rsidR="004B4D48" w:rsidRPr="0019180A">
        <w:rPr>
          <w:sz w:val="18"/>
          <w:szCs w:val="18"/>
          <w:lang w:val="ru-RU"/>
        </w:rPr>
        <w:t xml:space="preserve">2.21. </w:t>
      </w:r>
      <w:r w:rsidRPr="0019180A">
        <w:rPr>
          <w:sz w:val="18"/>
          <w:szCs w:val="18"/>
          <w:lang w:val="ru-RU"/>
        </w:rPr>
        <w:t>Документы территориального планирования, разрабатываемые для ис- торических, поселений,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федеральным органом охраны объекто</w:t>
      </w:r>
      <w:r w:rsidR="004B4D48" w:rsidRPr="0019180A">
        <w:rPr>
          <w:sz w:val="18"/>
          <w:szCs w:val="18"/>
          <w:lang w:val="ru-RU"/>
        </w:rPr>
        <w:t>в культурного наследия в поряд</w:t>
      </w:r>
      <w:r w:rsidRPr="0019180A">
        <w:rPr>
          <w:sz w:val="18"/>
          <w:szCs w:val="18"/>
          <w:lang w:val="ru-RU"/>
        </w:rPr>
        <w:t>ке, установленном Правительством Российской Федерации, и с органом исполнитель- ной власти субъекта Российской Федерации, уполномоченным в области охраны объ- ектов культурного наследия, в порядке, установленном законом Республики Татарстан.</w:t>
      </w:r>
    </w:p>
    <w:p w:rsidR="00FE5A93" w:rsidRPr="0019180A" w:rsidRDefault="00FE5A93" w:rsidP="00FE5A93">
      <w:pPr>
        <w:spacing w:line="276" w:lineRule="auto"/>
        <w:rPr>
          <w:sz w:val="18"/>
          <w:szCs w:val="18"/>
          <w:lang w:val="ru-RU"/>
        </w:rPr>
      </w:pPr>
    </w:p>
    <w:p w:rsidR="00FE5A93" w:rsidRPr="0019180A" w:rsidRDefault="00FE5A93" w:rsidP="004B4D48">
      <w:pPr>
        <w:spacing w:line="276" w:lineRule="auto"/>
        <w:jc w:val="center"/>
        <w:rPr>
          <w:b/>
          <w:sz w:val="18"/>
          <w:szCs w:val="18"/>
          <w:lang w:val="ru-RU"/>
        </w:rPr>
      </w:pPr>
      <w:r w:rsidRPr="0019180A">
        <w:rPr>
          <w:b/>
          <w:sz w:val="18"/>
          <w:szCs w:val="18"/>
          <w:lang w:val="ru-RU"/>
        </w:rPr>
        <w:t>6.13.</w:t>
      </w:r>
      <w:r w:rsidRPr="0019180A">
        <w:rPr>
          <w:b/>
          <w:sz w:val="18"/>
          <w:szCs w:val="18"/>
          <w:lang w:val="ru-RU"/>
        </w:rPr>
        <w:tab/>
        <w:t>Особо ценные земли</w:t>
      </w:r>
    </w:p>
    <w:p w:rsidR="00FE5A93" w:rsidRPr="0019180A" w:rsidRDefault="00FE5A93" w:rsidP="00FE5A93">
      <w:pPr>
        <w:spacing w:line="276" w:lineRule="auto"/>
        <w:rPr>
          <w:sz w:val="18"/>
          <w:szCs w:val="18"/>
          <w:lang w:val="ru-RU"/>
        </w:rPr>
      </w:pPr>
    </w:p>
    <w:p w:rsidR="00FE5A93" w:rsidRPr="0019180A" w:rsidRDefault="004B4D48" w:rsidP="00FE5A93">
      <w:pPr>
        <w:spacing w:line="276" w:lineRule="auto"/>
        <w:rPr>
          <w:sz w:val="18"/>
          <w:szCs w:val="18"/>
          <w:lang w:val="ru-RU"/>
        </w:rPr>
      </w:pPr>
      <w:r w:rsidRPr="0019180A">
        <w:rPr>
          <w:sz w:val="18"/>
          <w:szCs w:val="18"/>
          <w:lang w:val="ru-RU"/>
        </w:rPr>
        <w:t xml:space="preserve">6.13.1. </w:t>
      </w:r>
      <w:r w:rsidR="00FE5A93" w:rsidRPr="0019180A">
        <w:rPr>
          <w:sz w:val="18"/>
          <w:szCs w:val="18"/>
          <w:lang w:val="ru-RU"/>
        </w:rPr>
        <w:t>Категории и назначение особо ценных</w:t>
      </w:r>
      <w:r w:rsidRPr="0019180A">
        <w:rPr>
          <w:sz w:val="18"/>
          <w:szCs w:val="18"/>
          <w:lang w:val="ru-RU"/>
        </w:rPr>
        <w:t xml:space="preserve"> земель определяются в соответ</w:t>
      </w:r>
      <w:r w:rsidR="00FE5A93" w:rsidRPr="0019180A">
        <w:rPr>
          <w:sz w:val="18"/>
          <w:szCs w:val="18"/>
          <w:lang w:val="ru-RU"/>
        </w:rPr>
        <w:t>ствии с требованиями статьи 100 Земельного кодекса Российской Федерации.</w:t>
      </w:r>
    </w:p>
    <w:p w:rsidR="00FE5A93" w:rsidRPr="0019180A" w:rsidRDefault="004B4D48" w:rsidP="00FE5A93">
      <w:pPr>
        <w:spacing w:line="276" w:lineRule="auto"/>
        <w:rPr>
          <w:sz w:val="18"/>
          <w:szCs w:val="18"/>
          <w:lang w:val="ru-RU"/>
        </w:rPr>
      </w:pPr>
      <w:r w:rsidRPr="0019180A">
        <w:rPr>
          <w:sz w:val="18"/>
          <w:szCs w:val="18"/>
          <w:lang w:val="ru-RU"/>
        </w:rPr>
        <w:t xml:space="preserve">6.13.2. </w:t>
      </w:r>
      <w:r w:rsidR="00FE5A93" w:rsidRPr="0019180A">
        <w:rPr>
          <w:sz w:val="18"/>
          <w:szCs w:val="18"/>
          <w:lang w:val="ru-RU"/>
        </w:rPr>
        <w:t>На особо ценных землях запрещается лю</w:t>
      </w:r>
      <w:r w:rsidRPr="0019180A">
        <w:rPr>
          <w:sz w:val="18"/>
          <w:szCs w:val="18"/>
          <w:lang w:val="ru-RU"/>
        </w:rPr>
        <w:t>бая деятельность, не соответст</w:t>
      </w:r>
      <w:r w:rsidR="00FE5A93" w:rsidRPr="0019180A">
        <w:rPr>
          <w:sz w:val="18"/>
          <w:szCs w:val="18"/>
          <w:lang w:val="ru-RU"/>
        </w:rPr>
        <w:t>вующая их целевому назначению.</w:t>
      </w:r>
    </w:p>
    <w:p w:rsidR="00FE5A93" w:rsidRPr="0019180A" w:rsidRDefault="00FE5A93" w:rsidP="00FE5A93">
      <w:pPr>
        <w:spacing w:line="276" w:lineRule="auto"/>
        <w:rPr>
          <w:sz w:val="18"/>
          <w:szCs w:val="18"/>
          <w:lang w:val="ru-RU"/>
        </w:rPr>
      </w:pPr>
    </w:p>
    <w:p w:rsidR="00FE5A93" w:rsidRPr="0019180A" w:rsidRDefault="00FE5A93" w:rsidP="004B4D48">
      <w:pPr>
        <w:spacing w:line="276" w:lineRule="auto"/>
        <w:jc w:val="center"/>
        <w:rPr>
          <w:b/>
          <w:sz w:val="18"/>
          <w:szCs w:val="18"/>
          <w:lang w:val="ru-RU"/>
        </w:rPr>
      </w:pPr>
      <w:r w:rsidRPr="0019180A">
        <w:rPr>
          <w:b/>
          <w:sz w:val="18"/>
          <w:szCs w:val="18"/>
          <w:lang w:val="ru-RU"/>
        </w:rPr>
        <w:t>6.14. Инженерно-экологические изыскания</w:t>
      </w:r>
    </w:p>
    <w:p w:rsidR="00FE5A93" w:rsidRPr="0019180A" w:rsidRDefault="00FE5A93" w:rsidP="00FE5A93">
      <w:pPr>
        <w:spacing w:line="276" w:lineRule="auto"/>
        <w:rPr>
          <w:sz w:val="18"/>
          <w:szCs w:val="18"/>
          <w:lang w:val="ru-RU"/>
        </w:rPr>
      </w:pPr>
    </w:p>
    <w:p w:rsidR="00FE5A93" w:rsidRPr="0019180A" w:rsidRDefault="004B4D48" w:rsidP="00FE5A93">
      <w:pPr>
        <w:spacing w:line="276" w:lineRule="auto"/>
        <w:rPr>
          <w:sz w:val="18"/>
          <w:szCs w:val="18"/>
          <w:lang w:val="ru-RU"/>
        </w:rPr>
      </w:pPr>
      <w:r w:rsidRPr="0019180A">
        <w:rPr>
          <w:sz w:val="18"/>
          <w:szCs w:val="18"/>
          <w:lang w:val="ru-RU"/>
        </w:rPr>
        <w:t xml:space="preserve">6.14.1.  </w:t>
      </w:r>
      <w:r w:rsidR="00FE5A93" w:rsidRPr="0019180A">
        <w:rPr>
          <w:sz w:val="18"/>
          <w:szCs w:val="18"/>
          <w:lang w:val="ru-RU"/>
        </w:rPr>
        <w:t>При подготовке документации по планировке и застройке территории, а также проектной документации, строительства, реконструкции объектов капитального строительства необходимо выполнение инженерно-экологических изысканий.</w:t>
      </w:r>
    </w:p>
    <w:p w:rsidR="00FE5A93" w:rsidRPr="0019180A" w:rsidRDefault="004B4D48" w:rsidP="00FE5A93">
      <w:pPr>
        <w:spacing w:line="276" w:lineRule="auto"/>
        <w:rPr>
          <w:sz w:val="18"/>
          <w:szCs w:val="18"/>
          <w:lang w:val="ru-RU"/>
        </w:rPr>
      </w:pPr>
      <w:r w:rsidRPr="0019180A">
        <w:rPr>
          <w:sz w:val="18"/>
          <w:szCs w:val="18"/>
          <w:lang w:val="ru-RU"/>
        </w:rPr>
        <w:t xml:space="preserve">6.14.2. </w:t>
      </w:r>
      <w:r w:rsidR="00FE5A93" w:rsidRPr="0019180A">
        <w:rPr>
          <w:sz w:val="18"/>
          <w:szCs w:val="18"/>
          <w:lang w:val="ru-RU"/>
        </w:rPr>
        <w:t>Инженерно-экологические изыскания д</w:t>
      </w:r>
      <w:r w:rsidRPr="0019180A">
        <w:rPr>
          <w:sz w:val="18"/>
          <w:szCs w:val="18"/>
          <w:lang w:val="ru-RU"/>
        </w:rPr>
        <w:t>ля строительства являются само</w:t>
      </w:r>
      <w:r w:rsidR="00FE5A93" w:rsidRPr="0019180A">
        <w:rPr>
          <w:sz w:val="18"/>
          <w:szCs w:val="18"/>
          <w:lang w:val="ru-RU"/>
        </w:rPr>
        <w:t>стоятельным видом комплексных инженерных изысканий и выполняются для оценки современного состояния и прогноза возможных изменений окружающей среды под влиянием антропогенной нагрузки с целью предотв</w:t>
      </w:r>
      <w:r w:rsidRPr="0019180A">
        <w:rPr>
          <w:sz w:val="18"/>
          <w:szCs w:val="18"/>
          <w:lang w:val="ru-RU"/>
        </w:rPr>
        <w:t>ращения, минимизации или ликви</w:t>
      </w:r>
      <w:r w:rsidR="00FE5A93" w:rsidRPr="0019180A">
        <w:rPr>
          <w:sz w:val="18"/>
          <w:szCs w:val="18"/>
          <w:lang w:val="ru-RU"/>
        </w:rPr>
        <w:t>дации отрицательных экологических и связанных с ними социальных, экономических и других последствий и сохранения оптимальных условий жизни населения.</w:t>
      </w:r>
    </w:p>
    <w:p w:rsidR="00FE5A93" w:rsidRPr="0019180A" w:rsidRDefault="004B4D48" w:rsidP="00FE5A93">
      <w:pPr>
        <w:spacing w:line="276" w:lineRule="auto"/>
        <w:rPr>
          <w:sz w:val="18"/>
          <w:szCs w:val="18"/>
          <w:lang w:val="ru-RU"/>
        </w:rPr>
      </w:pPr>
      <w:r w:rsidRPr="0019180A">
        <w:rPr>
          <w:sz w:val="18"/>
          <w:szCs w:val="18"/>
          <w:lang w:val="ru-RU"/>
        </w:rPr>
        <w:t xml:space="preserve">6.14.3. </w:t>
      </w:r>
      <w:r w:rsidR="00FE5A93" w:rsidRPr="0019180A">
        <w:rPr>
          <w:sz w:val="18"/>
          <w:szCs w:val="18"/>
          <w:lang w:val="ru-RU"/>
        </w:rPr>
        <w:t>Проведение инженерно-экологических изысканий регламентируется статьей 47 Градостроительного Кодекса Российской</w:t>
      </w:r>
      <w:r w:rsidRPr="0019180A">
        <w:rPr>
          <w:sz w:val="18"/>
          <w:szCs w:val="18"/>
          <w:lang w:val="ru-RU"/>
        </w:rPr>
        <w:t xml:space="preserve"> Федерации, постановлением Пра</w:t>
      </w:r>
      <w:r w:rsidR="00FE5A93" w:rsidRPr="0019180A">
        <w:rPr>
          <w:sz w:val="18"/>
          <w:szCs w:val="18"/>
          <w:lang w:val="ru-RU"/>
        </w:rPr>
        <w:t>вительства Российской Федерации от 19.01.2006 г. № 20, утверждающим «Перечень видов инженерных изысканий» и «Положение о выполнении инженерных изысканий для подготовки проектной документации, строительства, реконструкции, капитального ремонта объектов капитального строительства».</w:t>
      </w:r>
    </w:p>
    <w:p w:rsidR="00FE5A93" w:rsidRPr="0019180A" w:rsidRDefault="00FE5A93" w:rsidP="00FE5A93">
      <w:pPr>
        <w:spacing w:line="276" w:lineRule="auto"/>
        <w:rPr>
          <w:sz w:val="18"/>
          <w:szCs w:val="18"/>
          <w:lang w:val="ru-RU"/>
        </w:rPr>
      </w:pPr>
      <w:r w:rsidRPr="0019180A">
        <w:rPr>
          <w:sz w:val="18"/>
          <w:szCs w:val="18"/>
          <w:lang w:val="ru-RU"/>
        </w:rPr>
        <w:t>Общие положения и требования к организации и порядку проведения инженерно- экологических изысканий определены в главе 8 СН</w:t>
      </w:r>
      <w:r w:rsidR="004B4D48" w:rsidRPr="0019180A">
        <w:rPr>
          <w:sz w:val="18"/>
          <w:szCs w:val="18"/>
          <w:lang w:val="ru-RU"/>
        </w:rPr>
        <w:t xml:space="preserve">иП 11-02-96 «Инженерные изыскания </w:t>
      </w:r>
      <w:r w:rsidRPr="0019180A">
        <w:rPr>
          <w:sz w:val="18"/>
          <w:szCs w:val="18"/>
          <w:lang w:val="ru-RU"/>
        </w:rPr>
        <w:t>для ст</w:t>
      </w:r>
      <w:r w:rsidR="004B4D48" w:rsidRPr="0019180A">
        <w:rPr>
          <w:sz w:val="18"/>
          <w:szCs w:val="18"/>
          <w:lang w:val="ru-RU"/>
        </w:rPr>
        <w:t>роительства».  Основные правила и</w:t>
      </w:r>
      <w:r w:rsidRPr="0019180A">
        <w:rPr>
          <w:sz w:val="18"/>
          <w:szCs w:val="18"/>
          <w:lang w:val="ru-RU"/>
        </w:rPr>
        <w:t xml:space="preserve"> рек</w:t>
      </w:r>
      <w:r w:rsidR="004B4D48" w:rsidRPr="0019180A">
        <w:rPr>
          <w:sz w:val="18"/>
          <w:szCs w:val="18"/>
          <w:lang w:val="ru-RU"/>
        </w:rPr>
        <w:t xml:space="preserve">омендуемые процедуры проведения </w:t>
      </w:r>
      <w:r w:rsidRPr="0019180A">
        <w:rPr>
          <w:sz w:val="18"/>
          <w:szCs w:val="18"/>
          <w:lang w:val="ru-RU"/>
        </w:rPr>
        <w:t>инженерно-экологических изысканий для строительства регламентируются СП 11-102- 97 «Инженерно-экологические изыскания для строительства».</w:t>
      </w:r>
    </w:p>
    <w:p w:rsidR="00FE5A93" w:rsidRPr="0019180A" w:rsidRDefault="004B4D48" w:rsidP="00FE5A93">
      <w:pPr>
        <w:spacing w:line="276" w:lineRule="auto"/>
        <w:rPr>
          <w:sz w:val="18"/>
          <w:szCs w:val="18"/>
          <w:lang w:val="ru-RU"/>
        </w:rPr>
      </w:pPr>
      <w:r w:rsidRPr="0019180A">
        <w:rPr>
          <w:sz w:val="18"/>
          <w:szCs w:val="18"/>
          <w:lang w:val="ru-RU"/>
        </w:rPr>
        <w:t xml:space="preserve">6.14.4. </w:t>
      </w:r>
      <w:r w:rsidR="00FE5A93" w:rsidRPr="0019180A">
        <w:rPr>
          <w:sz w:val="18"/>
          <w:szCs w:val="18"/>
          <w:lang w:val="ru-RU"/>
        </w:rPr>
        <w:t>Инженерно-экологические изыскания должны обеспечивать:</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 xml:space="preserve">комплексное изучение природных и техногенных </w:t>
      </w:r>
      <w:r w:rsidR="004B4D48" w:rsidRPr="0019180A">
        <w:rPr>
          <w:sz w:val="18"/>
          <w:szCs w:val="18"/>
          <w:lang w:val="ru-RU"/>
        </w:rPr>
        <w:t>условий территории, ее хозяйст</w:t>
      </w:r>
      <w:r w:rsidRPr="0019180A">
        <w:rPr>
          <w:sz w:val="18"/>
          <w:szCs w:val="18"/>
          <w:lang w:val="ru-RU"/>
        </w:rPr>
        <w:t>венного использования и социальной сферы;</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оценку современного экологического состояни</w:t>
      </w:r>
      <w:r w:rsidR="004B4D48" w:rsidRPr="0019180A">
        <w:rPr>
          <w:sz w:val="18"/>
          <w:szCs w:val="18"/>
          <w:lang w:val="ru-RU"/>
        </w:rPr>
        <w:t>я отдельных компонентов природ</w:t>
      </w:r>
      <w:r w:rsidRPr="0019180A">
        <w:rPr>
          <w:sz w:val="18"/>
          <w:szCs w:val="18"/>
          <w:lang w:val="ru-RU"/>
        </w:rPr>
        <w:t>ной среды и экосистем в целом, их устойчивости к техногенным воздействиям и способности к восстановлению;</w:t>
      </w:r>
    </w:p>
    <w:p w:rsidR="004B4D48"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разработку прогноза возможных изменений природных (природно-технических) систем при строительстве, экс</w:t>
      </w:r>
      <w:r w:rsidR="004B4D48" w:rsidRPr="0019180A">
        <w:rPr>
          <w:sz w:val="18"/>
          <w:szCs w:val="18"/>
          <w:lang w:val="ru-RU"/>
        </w:rPr>
        <w:t>плуатации и ликвидации объекта;</w:t>
      </w:r>
      <w:r w:rsidRPr="0019180A">
        <w:rPr>
          <w:sz w:val="18"/>
          <w:szCs w:val="18"/>
          <w:lang w:val="ru-RU"/>
        </w:rPr>
        <w:tab/>
      </w:r>
    </w:p>
    <w:p w:rsidR="00FE5A93" w:rsidRPr="0019180A" w:rsidRDefault="004B4D48" w:rsidP="00FE5A93">
      <w:pPr>
        <w:spacing w:line="276" w:lineRule="auto"/>
        <w:rPr>
          <w:sz w:val="18"/>
          <w:szCs w:val="18"/>
          <w:lang w:val="ru-RU"/>
        </w:rPr>
      </w:pPr>
      <w:r w:rsidRPr="0019180A">
        <w:rPr>
          <w:sz w:val="18"/>
          <w:szCs w:val="18"/>
          <w:lang w:val="ru-RU"/>
        </w:rPr>
        <w:t xml:space="preserve">          -</w:t>
      </w:r>
      <w:r w:rsidR="00FE5A93" w:rsidRPr="0019180A">
        <w:rPr>
          <w:sz w:val="18"/>
          <w:szCs w:val="18"/>
          <w:lang w:val="ru-RU"/>
        </w:rPr>
        <w:t>оценку экологической опасности и риска;</w:t>
      </w:r>
    </w:p>
    <w:p w:rsidR="00FE5A93" w:rsidRPr="0019180A" w:rsidRDefault="004B4D48" w:rsidP="00FE5A93">
      <w:pPr>
        <w:spacing w:line="276" w:lineRule="auto"/>
        <w:rPr>
          <w:sz w:val="18"/>
          <w:szCs w:val="18"/>
          <w:lang w:val="ru-RU"/>
        </w:rPr>
      </w:pPr>
      <w:r w:rsidRPr="0019180A">
        <w:rPr>
          <w:sz w:val="18"/>
          <w:szCs w:val="18"/>
          <w:lang w:val="ru-RU"/>
        </w:rPr>
        <w:t xml:space="preserve">          -</w:t>
      </w:r>
      <w:r w:rsidR="00FE5A93" w:rsidRPr="0019180A">
        <w:rPr>
          <w:sz w:val="18"/>
          <w:szCs w:val="18"/>
          <w:lang w:val="ru-RU"/>
        </w:rPr>
        <w:t>разработку рекомендаций по предотвращению</w:t>
      </w:r>
      <w:r w:rsidRPr="0019180A">
        <w:rPr>
          <w:sz w:val="18"/>
          <w:szCs w:val="18"/>
          <w:lang w:val="ru-RU"/>
        </w:rPr>
        <w:t xml:space="preserve"> вредных и нежелательных эколо</w:t>
      </w:r>
      <w:r w:rsidR="00FE5A93" w:rsidRPr="0019180A">
        <w:rPr>
          <w:sz w:val="18"/>
          <w:szCs w:val="18"/>
          <w:lang w:val="ru-RU"/>
        </w:rPr>
        <w:t>гических последствий инженерно-хозяйственной деятельности и обоснование природоохранных и компенсационных мероприя</w:t>
      </w:r>
      <w:r w:rsidRPr="0019180A">
        <w:rPr>
          <w:sz w:val="18"/>
          <w:szCs w:val="18"/>
          <w:lang w:val="ru-RU"/>
        </w:rPr>
        <w:t>тий по сохранению, восстановле</w:t>
      </w:r>
      <w:r w:rsidR="00FE5A93" w:rsidRPr="0019180A">
        <w:rPr>
          <w:sz w:val="18"/>
          <w:szCs w:val="18"/>
          <w:lang w:val="ru-RU"/>
        </w:rPr>
        <w:t>нию и оздоровлению экологической обстановки;</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 xml:space="preserve">разработку мероприятий по сохранению социально-экономических, исторических, культурных, этнических и других </w:t>
      </w:r>
      <w:r w:rsidRPr="0019180A">
        <w:rPr>
          <w:sz w:val="18"/>
          <w:szCs w:val="18"/>
          <w:lang w:val="ru-RU"/>
        </w:rPr>
        <w:lastRenderedPageBreak/>
        <w:t>интересов местного населения;</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разработку рекомендаций и (или) программы о</w:t>
      </w:r>
      <w:r w:rsidR="004B4D48" w:rsidRPr="0019180A">
        <w:rPr>
          <w:sz w:val="18"/>
          <w:szCs w:val="18"/>
          <w:lang w:val="ru-RU"/>
        </w:rPr>
        <w:t>рганизации и проведения локаль</w:t>
      </w:r>
      <w:r w:rsidRPr="0019180A">
        <w:rPr>
          <w:sz w:val="18"/>
          <w:szCs w:val="18"/>
          <w:lang w:val="ru-RU"/>
        </w:rPr>
        <w:t>ного экологического мониторинга, отвечающего</w:t>
      </w:r>
      <w:r w:rsidR="004B4D48" w:rsidRPr="0019180A">
        <w:rPr>
          <w:sz w:val="18"/>
          <w:szCs w:val="18"/>
          <w:lang w:val="ru-RU"/>
        </w:rPr>
        <w:t xml:space="preserve"> этапам предпроектных и проект</w:t>
      </w:r>
      <w:r w:rsidRPr="0019180A">
        <w:rPr>
          <w:sz w:val="18"/>
          <w:szCs w:val="18"/>
          <w:lang w:val="ru-RU"/>
        </w:rPr>
        <w:t>ных работ.</w:t>
      </w:r>
    </w:p>
    <w:p w:rsidR="00FE5A93" w:rsidRPr="0019180A" w:rsidRDefault="004B4D48" w:rsidP="00FE5A93">
      <w:pPr>
        <w:spacing w:line="276" w:lineRule="auto"/>
        <w:rPr>
          <w:sz w:val="18"/>
          <w:szCs w:val="18"/>
          <w:lang w:val="ru-RU"/>
        </w:rPr>
      </w:pPr>
      <w:r w:rsidRPr="0019180A">
        <w:rPr>
          <w:sz w:val="18"/>
          <w:szCs w:val="18"/>
          <w:lang w:val="ru-RU"/>
        </w:rPr>
        <w:t xml:space="preserve">6.14.5. </w:t>
      </w:r>
      <w:r w:rsidR="00FE5A93" w:rsidRPr="0019180A">
        <w:rPr>
          <w:sz w:val="18"/>
          <w:szCs w:val="18"/>
          <w:lang w:val="ru-RU"/>
        </w:rPr>
        <w:t>Инженерно-экологические изыскания выполняются в соо</w:t>
      </w:r>
      <w:r w:rsidRPr="0019180A">
        <w:rPr>
          <w:sz w:val="18"/>
          <w:szCs w:val="18"/>
          <w:lang w:val="ru-RU"/>
        </w:rPr>
        <w:t>тветствии с ус</w:t>
      </w:r>
      <w:r w:rsidR="00FE5A93" w:rsidRPr="0019180A">
        <w:rPr>
          <w:sz w:val="18"/>
          <w:szCs w:val="18"/>
          <w:lang w:val="ru-RU"/>
        </w:rPr>
        <w:t>тановленным порядком проектирования для следующих видов документации:</w:t>
      </w:r>
    </w:p>
    <w:p w:rsidR="00FE5A93" w:rsidRPr="0019180A" w:rsidRDefault="00FE5A93" w:rsidP="00FE5A93">
      <w:pPr>
        <w:spacing w:line="276" w:lineRule="auto"/>
        <w:rPr>
          <w:sz w:val="18"/>
          <w:szCs w:val="18"/>
          <w:lang w:val="ru-RU"/>
        </w:rPr>
      </w:pPr>
      <w:r w:rsidRPr="0019180A">
        <w:rPr>
          <w:sz w:val="18"/>
          <w:szCs w:val="18"/>
          <w:lang w:val="ru-RU"/>
        </w:rPr>
        <w:t>1.</w:t>
      </w:r>
      <w:r w:rsidRPr="0019180A">
        <w:rPr>
          <w:sz w:val="18"/>
          <w:szCs w:val="18"/>
          <w:lang w:val="ru-RU"/>
        </w:rPr>
        <w:tab/>
        <w:t>документация по планировке и застройке территории*2</w:t>
      </w:r>
    </w:p>
    <w:p w:rsidR="00FE5A93" w:rsidRPr="0019180A" w:rsidRDefault="00FE5A93" w:rsidP="00FE5A93">
      <w:pPr>
        <w:spacing w:line="276" w:lineRule="auto"/>
        <w:rPr>
          <w:sz w:val="18"/>
          <w:szCs w:val="18"/>
          <w:lang w:val="ru-RU"/>
        </w:rPr>
      </w:pPr>
      <w:r w:rsidRPr="0019180A">
        <w:rPr>
          <w:sz w:val="18"/>
          <w:szCs w:val="18"/>
          <w:lang w:val="ru-RU"/>
        </w:rPr>
        <w:t>2.</w:t>
      </w:r>
      <w:r w:rsidRPr="0019180A">
        <w:rPr>
          <w:sz w:val="18"/>
          <w:szCs w:val="18"/>
          <w:lang w:val="ru-RU"/>
        </w:rPr>
        <w:tab/>
        <w:t>проектная документация – проекты строительс</w:t>
      </w:r>
      <w:r w:rsidR="004B4D48" w:rsidRPr="0019180A">
        <w:rPr>
          <w:sz w:val="18"/>
          <w:szCs w:val="18"/>
          <w:lang w:val="ru-RU"/>
        </w:rPr>
        <w:t>тва, рабочая документация пред</w:t>
      </w:r>
      <w:r w:rsidRPr="0019180A">
        <w:rPr>
          <w:sz w:val="18"/>
          <w:szCs w:val="18"/>
          <w:lang w:val="ru-RU"/>
        </w:rPr>
        <w:t>приятий, зданий и сооружений.</w:t>
      </w:r>
    </w:p>
    <w:p w:rsidR="00FE5A93" w:rsidRPr="0019180A" w:rsidRDefault="00FE5A93" w:rsidP="00FE5A93">
      <w:pPr>
        <w:spacing w:line="276" w:lineRule="auto"/>
        <w:rPr>
          <w:sz w:val="18"/>
          <w:szCs w:val="18"/>
          <w:lang w:val="ru-RU"/>
        </w:rPr>
      </w:pPr>
      <w:r w:rsidRPr="0019180A">
        <w:rPr>
          <w:sz w:val="18"/>
          <w:szCs w:val="18"/>
          <w:lang w:val="ru-RU"/>
        </w:rPr>
        <w:t>6.14.6.</w:t>
      </w:r>
      <w:r w:rsidR="004B4D48" w:rsidRPr="0019180A">
        <w:rPr>
          <w:sz w:val="18"/>
          <w:szCs w:val="18"/>
          <w:lang w:val="ru-RU"/>
        </w:rPr>
        <w:t xml:space="preserve"> </w:t>
      </w:r>
      <w:r w:rsidRPr="0019180A">
        <w:rPr>
          <w:sz w:val="18"/>
          <w:szCs w:val="18"/>
          <w:lang w:val="ru-RU"/>
        </w:rPr>
        <w:t>Задачей инженерно-экологических изы</w:t>
      </w:r>
      <w:r w:rsidR="004B4D48" w:rsidRPr="0019180A">
        <w:rPr>
          <w:sz w:val="18"/>
          <w:szCs w:val="18"/>
          <w:lang w:val="ru-RU"/>
        </w:rPr>
        <w:t>сканий для экологического обос</w:t>
      </w:r>
      <w:r w:rsidRPr="0019180A">
        <w:rPr>
          <w:sz w:val="18"/>
          <w:szCs w:val="18"/>
          <w:lang w:val="ru-RU"/>
        </w:rPr>
        <w:t>нования документации по планировке и застройке территории является обеспечение устойчивого развития территорий, экологической безопасности проживания населения и оптимальности градостроительных и иных проек</w:t>
      </w:r>
      <w:r w:rsidR="004B4D48" w:rsidRPr="0019180A">
        <w:rPr>
          <w:sz w:val="18"/>
          <w:szCs w:val="18"/>
          <w:lang w:val="ru-RU"/>
        </w:rPr>
        <w:t>тных решений с учетом мероприя</w:t>
      </w:r>
      <w:r w:rsidRPr="0019180A">
        <w:rPr>
          <w:sz w:val="18"/>
          <w:szCs w:val="18"/>
          <w:lang w:val="ru-RU"/>
        </w:rPr>
        <w:t>тий по охране окружающей среды и сохранению истор</w:t>
      </w:r>
      <w:r w:rsidR="004B4D48" w:rsidRPr="0019180A">
        <w:rPr>
          <w:sz w:val="18"/>
          <w:szCs w:val="18"/>
          <w:lang w:val="ru-RU"/>
        </w:rPr>
        <w:t>ико-культурного наследия в рай</w:t>
      </w:r>
      <w:r w:rsidRPr="0019180A">
        <w:rPr>
          <w:sz w:val="18"/>
          <w:szCs w:val="18"/>
          <w:lang w:val="ru-RU"/>
        </w:rPr>
        <w:t>оне размещения населенного пункта.</w:t>
      </w:r>
    </w:p>
    <w:p w:rsidR="00FE5A93" w:rsidRPr="0019180A" w:rsidRDefault="004B4D48" w:rsidP="00FE5A93">
      <w:pPr>
        <w:spacing w:line="276" w:lineRule="auto"/>
        <w:rPr>
          <w:sz w:val="18"/>
          <w:szCs w:val="18"/>
          <w:lang w:val="ru-RU"/>
        </w:rPr>
      </w:pPr>
      <w:r w:rsidRPr="0019180A">
        <w:rPr>
          <w:sz w:val="18"/>
          <w:szCs w:val="18"/>
          <w:lang w:val="ru-RU"/>
        </w:rPr>
        <w:t xml:space="preserve">6.14.7. </w:t>
      </w:r>
      <w:r w:rsidR="00FE5A93" w:rsidRPr="0019180A">
        <w:rPr>
          <w:sz w:val="18"/>
          <w:szCs w:val="18"/>
          <w:lang w:val="ru-RU"/>
        </w:rPr>
        <w:t>Инженерно-экологические изыскания для экологического обоснования документации по планировке и застройке территории должны включать:</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оценку существующего экологического состоя</w:t>
      </w:r>
      <w:r w:rsidR="004B4D48" w:rsidRPr="0019180A">
        <w:rPr>
          <w:sz w:val="18"/>
          <w:szCs w:val="18"/>
          <w:lang w:val="ru-RU"/>
        </w:rPr>
        <w:t>ния территории (в жилых, произ</w:t>
      </w:r>
      <w:r w:rsidRPr="0019180A">
        <w:rPr>
          <w:sz w:val="18"/>
          <w:szCs w:val="18"/>
          <w:lang w:val="ru-RU"/>
        </w:rPr>
        <w:t>водственных, рекреационных зонах), включая оценку загрязнения атмосферного воздуха, почв, грунтов, подземных и поверхностных вод п</w:t>
      </w:r>
      <w:r w:rsidR="004B4D48" w:rsidRPr="0019180A">
        <w:rPr>
          <w:sz w:val="18"/>
          <w:szCs w:val="18"/>
          <w:lang w:val="ru-RU"/>
        </w:rPr>
        <w:t>ромышленными объ</w:t>
      </w:r>
      <w:r w:rsidRPr="0019180A">
        <w:rPr>
          <w:sz w:val="18"/>
          <w:szCs w:val="18"/>
          <w:lang w:val="ru-RU"/>
        </w:rPr>
        <w:t xml:space="preserve">ектами, транспортными средствами, отходами </w:t>
      </w:r>
      <w:r w:rsidR="004B4D48" w:rsidRPr="0019180A">
        <w:rPr>
          <w:sz w:val="18"/>
          <w:szCs w:val="18"/>
          <w:lang w:val="ru-RU"/>
        </w:rPr>
        <w:t>производства и потребления, на</w:t>
      </w:r>
      <w:r w:rsidRPr="0019180A">
        <w:rPr>
          <w:sz w:val="18"/>
          <w:szCs w:val="18"/>
          <w:lang w:val="ru-RU"/>
        </w:rPr>
        <w:t>личие особо охраняемых природных территорий;</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оценку физических воздействий (шума, вибрации, электрических и магнитных полей, ионизирующих излучений от природных и техногенных источников);</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прогноз возможных изменений функциональной значимости и экологических условий территории при реализации намечаемых решений по ее структурной организации;</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предложения и рекомендации по организа</w:t>
      </w:r>
      <w:r w:rsidR="004B4D48" w:rsidRPr="0019180A">
        <w:rPr>
          <w:sz w:val="18"/>
          <w:szCs w:val="18"/>
          <w:lang w:val="ru-RU"/>
        </w:rPr>
        <w:t>ции мероприятий по охране окру</w:t>
      </w:r>
      <w:r w:rsidRPr="0019180A">
        <w:rPr>
          <w:sz w:val="18"/>
          <w:szCs w:val="18"/>
          <w:lang w:val="ru-RU"/>
        </w:rPr>
        <w:t>жающей среды и экологического мониторинга.</w:t>
      </w:r>
    </w:p>
    <w:p w:rsidR="00FE5A93" w:rsidRPr="0019180A" w:rsidRDefault="00FE5A93" w:rsidP="00FE5A93">
      <w:pPr>
        <w:spacing w:line="276" w:lineRule="auto"/>
        <w:rPr>
          <w:sz w:val="18"/>
          <w:szCs w:val="18"/>
          <w:lang w:val="ru-RU"/>
        </w:rPr>
      </w:pPr>
      <w:r w:rsidRPr="0019180A">
        <w:rPr>
          <w:b/>
          <w:sz w:val="18"/>
          <w:szCs w:val="18"/>
          <w:lang w:val="ru-RU"/>
        </w:rPr>
        <w:t>Примечание:</w:t>
      </w:r>
      <w:r w:rsidRPr="0019180A">
        <w:rPr>
          <w:sz w:val="18"/>
          <w:szCs w:val="18"/>
          <w:lang w:val="ru-RU"/>
        </w:rPr>
        <w:t xml:space="preserve"> при наличии утвержденных генеральных планов</w:t>
      </w:r>
      <w:r w:rsidR="004B4D48" w:rsidRPr="0019180A">
        <w:rPr>
          <w:sz w:val="18"/>
          <w:szCs w:val="18"/>
          <w:lang w:val="ru-RU"/>
        </w:rPr>
        <w:t xml:space="preserve"> района</w:t>
      </w:r>
      <w:r w:rsidRPr="0019180A">
        <w:rPr>
          <w:sz w:val="18"/>
          <w:szCs w:val="18"/>
          <w:lang w:val="ru-RU"/>
        </w:rPr>
        <w:t>, согласованных с Министерством экологии и природных ресурсов РТ,</w:t>
      </w:r>
      <w:r w:rsidR="004B4D48" w:rsidRPr="0019180A">
        <w:rPr>
          <w:sz w:val="18"/>
          <w:szCs w:val="18"/>
          <w:lang w:val="ru-RU"/>
        </w:rPr>
        <w:t xml:space="preserve"> инженерно-экологические изыска</w:t>
      </w:r>
      <w:r w:rsidRPr="0019180A">
        <w:rPr>
          <w:sz w:val="18"/>
          <w:szCs w:val="18"/>
          <w:lang w:val="ru-RU"/>
        </w:rPr>
        <w:t>ния для обоснования проектной документации по застройке отдельных территориальных зон и проектам</w:t>
      </w:r>
    </w:p>
    <w:p w:rsidR="00FE5A93" w:rsidRPr="0019180A" w:rsidRDefault="004B4D48" w:rsidP="00FE5A93">
      <w:pPr>
        <w:spacing w:line="276" w:lineRule="auto"/>
        <w:rPr>
          <w:sz w:val="18"/>
          <w:szCs w:val="18"/>
          <w:lang w:val="ru-RU"/>
        </w:rPr>
      </w:pPr>
      <w:r w:rsidRPr="0019180A">
        <w:rPr>
          <w:sz w:val="18"/>
          <w:szCs w:val="18"/>
          <w:lang w:val="ru-RU"/>
        </w:rPr>
        <w:t xml:space="preserve">               </w:t>
      </w:r>
      <w:r w:rsidR="00FE5A93" w:rsidRPr="0019180A">
        <w:rPr>
          <w:sz w:val="18"/>
          <w:szCs w:val="18"/>
          <w:lang w:val="ru-RU"/>
        </w:rPr>
        <w:t>В документах территориального планирования (схемах терр</w:t>
      </w:r>
      <w:r w:rsidRPr="0019180A">
        <w:rPr>
          <w:sz w:val="18"/>
          <w:szCs w:val="18"/>
          <w:lang w:val="ru-RU"/>
        </w:rPr>
        <w:t>иториального планированиярайона</w:t>
      </w:r>
      <w:r w:rsidR="00FE5A93" w:rsidRPr="0019180A">
        <w:rPr>
          <w:sz w:val="18"/>
          <w:szCs w:val="18"/>
          <w:lang w:val="ru-RU"/>
        </w:rPr>
        <w:t xml:space="preserve">, генеральных планах поселений </w:t>
      </w:r>
      <w:r w:rsidRPr="0019180A">
        <w:rPr>
          <w:sz w:val="18"/>
          <w:szCs w:val="18"/>
          <w:lang w:val="ru-RU"/>
        </w:rPr>
        <w:t>вопросы обеспечения ус</w:t>
      </w:r>
      <w:r w:rsidR="00FE5A93" w:rsidRPr="0019180A">
        <w:rPr>
          <w:sz w:val="18"/>
          <w:szCs w:val="18"/>
          <w:lang w:val="ru-RU"/>
        </w:rPr>
        <w:t>тойчивого развития территорий, экологической безопасности, охраны з</w:t>
      </w:r>
      <w:r w:rsidRPr="0019180A">
        <w:rPr>
          <w:sz w:val="18"/>
          <w:szCs w:val="18"/>
          <w:lang w:val="ru-RU"/>
        </w:rPr>
        <w:t>доровья населения, рационально</w:t>
      </w:r>
      <w:r w:rsidR="00FE5A93" w:rsidRPr="0019180A">
        <w:rPr>
          <w:sz w:val="18"/>
          <w:szCs w:val="18"/>
          <w:lang w:val="ru-RU"/>
        </w:rPr>
        <w:t>го использования природных ресурсов рассматриваются в разделе «Охрана окружающей среды».</w:t>
      </w:r>
    </w:p>
    <w:p w:rsidR="00FE5A93" w:rsidRPr="0019180A" w:rsidRDefault="004B4D48" w:rsidP="00FE5A93">
      <w:pPr>
        <w:spacing w:line="276" w:lineRule="auto"/>
        <w:rPr>
          <w:sz w:val="18"/>
          <w:szCs w:val="18"/>
          <w:lang w:val="ru-RU"/>
        </w:rPr>
      </w:pPr>
      <w:r w:rsidRPr="0019180A">
        <w:rPr>
          <w:sz w:val="18"/>
          <w:szCs w:val="18"/>
          <w:lang w:val="ru-RU"/>
        </w:rPr>
        <w:t xml:space="preserve">6.14.8. </w:t>
      </w:r>
      <w:r w:rsidR="00FE5A93" w:rsidRPr="0019180A">
        <w:rPr>
          <w:sz w:val="18"/>
          <w:szCs w:val="18"/>
          <w:lang w:val="ru-RU"/>
        </w:rPr>
        <w:t>Материалы выполненных инженерно-экологических изысканий должны обеспечивать разработку раздела «Охрана окружающей среды» проектов планировки и застройки территории.</w:t>
      </w:r>
    </w:p>
    <w:p w:rsidR="00FE5A93" w:rsidRPr="0019180A" w:rsidRDefault="004B4D48" w:rsidP="00FE5A93">
      <w:pPr>
        <w:spacing w:line="276" w:lineRule="auto"/>
        <w:rPr>
          <w:sz w:val="18"/>
          <w:szCs w:val="18"/>
          <w:lang w:val="ru-RU"/>
        </w:rPr>
      </w:pPr>
      <w:r w:rsidRPr="0019180A">
        <w:rPr>
          <w:sz w:val="18"/>
          <w:szCs w:val="18"/>
          <w:lang w:val="ru-RU"/>
        </w:rPr>
        <w:t xml:space="preserve">6.14.9. </w:t>
      </w:r>
      <w:r w:rsidR="00FE5A93" w:rsidRPr="0019180A">
        <w:rPr>
          <w:sz w:val="18"/>
          <w:szCs w:val="18"/>
          <w:lang w:val="ru-RU"/>
        </w:rPr>
        <w:t>Задачами инженерно-экологических из</w:t>
      </w:r>
      <w:r w:rsidRPr="0019180A">
        <w:rPr>
          <w:sz w:val="18"/>
          <w:szCs w:val="18"/>
          <w:lang w:val="ru-RU"/>
        </w:rPr>
        <w:t>ысканий для обоснования проект</w:t>
      </w:r>
      <w:r w:rsidR="00FE5A93" w:rsidRPr="0019180A">
        <w:rPr>
          <w:sz w:val="18"/>
          <w:szCs w:val="18"/>
          <w:lang w:val="ru-RU"/>
        </w:rPr>
        <w:t>ной документации строительства, реконструкции объектов капитального строительства являются:</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получение необходимых и достаточных материалов для экологичес</w:t>
      </w:r>
      <w:r w:rsidR="004B4D48" w:rsidRPr="0019180A">
        <w:rPr>
          <w:sz w:val="18"/>
          <w:szCs w:val="18"/>
          <w:lang w:val="ru-RU"/>
        </w:rPr>
        <w:t>кого обосно</w:t>
      </w:r>
      <w:r w:rsidRPr="0019180A">
        <w:rPr>
          <w:sz w:val="18"/>
          <w:szCs w:val="18"/>
          <w:lang w:val="ru-RU"/>
        </w:rPr>
        <w:t>вания проектной документации на строительст</w:t>
      </w:r>
      <w:r w:rsidR="004B4D48" w:rsidRPr="0019180A">
        <w:rPr>
          <w:sz w:val="18"/>
          <w:szCs w:val="18"/>
          <w:lang w:val="ru-RU"/>
        </w:rPr>
        <w:t>во объекта на выбранном вариан</w:t>
      </w:r>
      <w:r w:rsidRPr="0019180A">
        <w:rPr>
          <w:sz w:val="18"/>
          <w:szCs w:val="18"/>
          <w:lang w:val="ru-RU"/>
        </w:rPr>
        <w:t>те площадки с учетом нормального режима ег</w:t>
      </w:r>
      <w:r w:rsidR="004B4D48" w:rsidRPr="0019180A">
        <w:rPr>
          <w:sz w:val="18"/>
          <w:szCs w:val="18"/>
          <w:lang w:val="ru-RU"/>
        </w:rPr>
        <w:t>о эксплуатации, а также возмож</w:t>
      </w:r>
      <w:r w:rsidRPr="0019180A">
        <w:rPr>
          <w:sz w:val="18"/>
          <w:szCs w:val="18"/>
          <w:lang w:val="ru-RU"/>
        </w:rPr>
        <w:t>ных залповых и аварийных выбросов и сбросов загрязняющих веществ;</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уточнение материалов и данных по состоянию окружающей среды, полученных при подготовке документов территориального планирования и документации по планировке и застройке территории, уточнение границ зоны влияния.</w:t>
      </w:r>
    </w:p>
    <w:p w:rsidR="00FE5A93" w:rsidRPr="0019180A" w:rsidRDefault="004B4D48" w:rsidP="00FE5A93">
      <w:pPr>
        <w:spacing w:line="276" w:lineRule="auto"/>
        <w:rPr>
          <w:sz w:val="18"/>
          <w:szCs w:val="18"/>
          <w:lang w:val="ru-RU"/>
        </w:rPr>
      </w:pPr>
      <w:r w:rsidRPr="0019180A">
        <w:rPr>
          <w:sz w:val="18"/>
          <w:szCs w:val="18"/>
          <w:lang w:val="ru-RU"/>
        </w:rPr>
        <w:t xml:space="preserve">6.14.10. </w:t>
      </w:r>
      <w:r w:rsidR="00FE5A93" w:rsidRPr="0019180A">
        <w:rPr>
          <w:sz w:val="18"/>
          <w:szCs w:val="18"/>
          <w:lang w:val="ru-RU"/>
        </w:rPr>
        <w:t>Материалы инженерно-экологических изысканий должны обеспечивать разработку раздела «Перечень мероприятий по охране окружающей среды» рабочего проекта.</w:t>
      </w:r>
    </w:p>
    <w:p w:rsidR="004B4D48" w:rsidRPr="0019180A" w:rsidRDefault="004B4D48" w:rsidP="00FE5A93">
      <w:pPr>
        <w:spacing w:line="276" w:lineRule="auto"/>
        <w:rPr>
          <w:sz w:val="18"/>
          <w:szCs w:val="18"/>
          <w:lang w:val="ru-RU"/>
        </w:rPr>
      </w:pPr>
      <w:r w:rsidRPr="0019180A">
        <w:rPr>
          <w:sz w:val="18"/>
          <w:szCs w:val="18"/>
          <w:lang w:val="ru-RU"/>
        </w:rPr>
        <w:t xml:space="preserve">6.14.11. </w:t>
      </w:r>
      <w:r w:rsidR="00FE5A93" w:rsidRPr="0019180A">
        <w:rPr>
          <w:sz w:val="18"/>
          <w:szCs w:val="18"/>
          <w:lang w:val="ru-RU"/>
        </w:rPr>
        <w:t xml:space="preserve">Инженерно-экологические изыскания для обоснования проектной </w:t>
      </w:r>
      <w:r w:rsidRPr="0019180A">
        <w:rPr>
          <w:sz w:val="18"/>
          <w:szCs w:val="18"/>
          <w:lang w:val="ru-RU"/>
        </w:rPr>
        <w:t>документации должны включать:</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оценку состояния компонентов окружающей среды до начала строительства объекта, фоновые характеристики загрязнения;</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оценку состояния экосистем, их устойчивости к воздействиям и способности к восстановлению;</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уточнение границ зоны воздействия по осн</w:t>
      </w:r>
      <w:r w:rsidR="004B4D48" w:rsidRPr="0019180A">
        <w:rPr>
          <w:sz w:val="18"/>
          <w:szCs w:val="18"/>
          <w:lang w:val="ru-RU"/>
        </w:rPr>
        <w:t>овным компонентам природных ус</w:t>
      </w:r>
      <w:r w:rsidRPr="0019180A">
        <w:rPr>
          <w:sz w:val="18"/>
          <w:szCs w:val="18"/>
          <w:lang w:val="ru-RU"/>
        </w:rPr>
        <w:t>ловий, чувствительным к предполагаемым воздействиям;</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получение необходимых параметров для про</w:t>
      </w:r>
      <w:r w:rsidR="004B4D48" w:rsidRPr="0019180A">
        <w:rPr>
          <w:sz w:val="18"/>
          <w:szCs w:val="18"/>
          <w:lang w:val="ru-RU"/>
        </w:rPr>
        <w:t>гноза изменения окружающей сре</w:t>
      </w:r>
      <w:r w:rsidRPr="0019180A">
        <w:rPr>
          <w:sz w:val="18"/>
          <w:szCs w:val="18"/>
          <w:lang w:val="ru-RU"/>
        </w:rPr>
        <w:t>ды в зоне влияния сооружения при строительстве и эксплуатации объекта;</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рекомендации по организации природоохранных мероприятий, а также мер по восстановлению и оздоровлению окружающей среды;</w:t>
      </w:r>
    </w:p>
    <w:p w:rsidR="00FE5A93" w:rsidRPr="0019180A" w:rsidRDefault="00FE5A93" w:rsidP="00FE5A93">
      <w:pPr>
        <w:spacing w:line="276" w:lineRule="auto"/>
        <w:rPr>
          <w:sz w:val="18"/>
          <w:szCs w:val="18"/>
          <w:lang w:val="ru-RU"/>
        </w:rPr>
      </w:pPr>
      <w:r w:rsidRPr="0019180A">
        <w:rPr>
          <w:sz w:val="18"/>
          <w:szCs w:val="18"/>
          <w:lang w:val="ru-RU"/>
        </w:rPr>
        <w:tab/>
      </w:r>
      <w:r w:rsidR="004B4D48" w:rsidRPr="0019180A">
        <w:rPr>
          <w:sz w:val="18"/>
          <w:szCs w:val="18"/>
          <w:lang w:val="ru-RU"/>
        </w:rPr>
        <w:t>-</w:t>
      </w:r>
      <w:r w:rsidRPr="0019180A">
        <w:rPr>
          <w:sz w:val="18"/>
          <w:szCs w:val="18"/>
          <w:lang w:val="ru-RU"/>
        </w:rPr>
        <w:t>предложения к программе локального и спец</w:t>
      </w:r>
      <w:r w:rsidR="004B4D48" w:rsidRPr="0019180A">
        <w:rPr>
          <w:sz w:val="18"/>
          <w:szCs w:val="18"/>
          <w:lang w:val="ru-RU"/>
        </w:rPr>
        <w:t>иального экологического монито</w:t>
      </w:r>
      <w:r w:rsidRPr="0019180A">
        <w:rPr>
          <w:sz w:val="18"/>
          <w:szCs w:val="18"/>
          <w:lang w:val="ru-RU"/>
        </w:rPr>
        <w:t>ринга в период строительства, эксплуатации и ликвидации объекта.</w:t>
      </w:r>
    </w:p>
    <w:p w:rsidR="00FE5A93" w:rsidRPr="0019180A" w:rsidRDefault="004B4D48" w:rsidP="00FE5A93">
      <w:pPr>
        <w:spacing w:line="276" w:lineRule="auto"/>
        <w:rPr>
          <w:sz w:val="18"/>
          <w:szCs w:val="18"/>
          <w:lang w:val="ru-RU"/>
        </w:rPr>
      </w:pPr>
      <w:r w:rsidRPr="0019180A">
        <w:rPr>
          <w:sz w:val="18"/>
          <w:szCs w:val="18"/>
          <w:lang w:val="ru-RU"/>
        </w:rPr>
        <w:t xml:space="preserve">6.14.12. </w:t>
      </w:r>
      <w:r w:rsidR="00FE5A93" w:rsidRPr="0019180A">
        <w:rPr>
          <w:sz w:val="18"/>
          <w:szCs w:val="18"/>
          <w:lang w:val="ru-RU"/>
        </w:rPr>
        <w:t>Назначение и необходимость отдельных видов работ и исследований в составе инженерно-экологических изысканий, усло</w:t>
      </w:r>
      <w:r w:rsidRPr="0019180A">
        <w:rPr>
          <w:sz w:val="18"/>
          <w:szCs w:val="18"/>
          <w:lang w:val="ru-RU"/>
        </w:rPr>
        <w:t>вия их взаимозаменяемости уста</w:t>
      </w:r>
      <w:r w:rsidR="00FE5A93" w:rsidRPr="0019180A">
        <w:rPr>
          <w:sz w:val="18"/>
          <w:szCs w:val="18"/>
          <w:lang w:val="ru-RU"/>
        </w:rPr>
        <w:t>навливаются в зависимости от вида строительства, характера и уровня ответственности проектируемых зданий и сооружений, особенностей</w:t>
      </w:r>
      <w:r w:rsidRPr="0019180A">
        <w:rPr>
          <w:sz w:val="18"/>
          <w:szCs w:val="18"/>
          <w:lang w:val="ru-RU"/>
        </w:rPr>
        <w:t xml:space="preserve"> природно-техногенной обстанов</w:t>
      </w:r>
      <w:r w:rsidR="00FE5A93" w:rsidRPr="0019180A">
        <w:rPr>
          <w:sz w:val="18"/>
          <w:szCs w:val="18"/>
          <w:lang w:val="ru-RU"/>
        </w:rPr>
        <w:t>ки, степени экологической изученности территории и стадии проектных работ.</w:t>
      </w:r>
    </w:p>
    <w:p w:rsidR="00FE5A93" w:rsidRPr="0019180A" w:rsidRDefault="00FE5A93" w:rsidP="00FE5A93">
      <w:pPr>
        <w:spacing w:line="276" w:lineRule="auto"/>
        <w:rPr>
          <w:sz w:val="18"/>
          <w:szCs w:val="18"/>
          <w:lang w:val="ru-RU"/>
        </w:rPr>
      </w:pPr>
      <w:r w:rsidRPr="0019180A">
        <w:rPr>
          <w:sz w:val="18"/>
          <w:szCs w:val="18"/>
          <w:lang w:val="ru-RU"/>
        </w:rPr>
        <w:t>Перечень объектов, для которых необходимо выполнение инженерно-экологических изысканий, представлен в приложении к данному разделу и включает все объекты, подлежащие государственной экспертизе.</w:t>
      </w:r>
    </w:p>
    <w:p w:rsidR="00F75797" w:rsidRPr="0019180A" w:rsidRDefault="00F75797" w:rsidP="00F75797">
      <w:pPr>
        <w:spacing w:line="253" w:lineRule="exact"/>
        <w:rPr>
          <w:sz w:val="18"/>
          <w:szCs w:val="18"/>
          <w:lang w:val="ru-RU"/>
        </w:rPr>
      </w:pPr>
    </w:p>
    <w:p w:rsidR="00715CCF" w:rsidRPr="0019180A" w:rsidRDefault="00715CCF" w:rsidP="00715CCF">
      <w:pPr>
        <w:spacing w:line="276" w:lineRule="auto"/>
        <w:jc w:val="center"/>
        <w:rPr>
          <w:b/>
          <w:sz w:val="18"/>
          <w:szCs w:val="18"/>
          <w:lang w:val="ru-RU"/>
        </w:rPr>
      </w:pPr>
    </w:p>
    <w:p w:rsidR="00715CCF" w:rsidRPr="0019180A" w:rsidRDefault="00715CCF" w:rsidP="00715CCF">
      <w:pPr>
        <w:spacing w:line="276" w:lineRule="auto"/>
        <w:jc w:val="center"/>
        <w:rPr>
          <w:b/>
          <w:sz w:val="18"/>
          <w:szCs w:val="18"/>
          <w:lang w:val="ru-RU"/>
        </w:rPr>
      </w:pPr>
      <w:r w:rsidRPr="0019180A">
        <w:rPr>
          <w:b/>
          <w:sz w:val="18"/>
          <w:szCs w:val="18"/>
          <w:lang w:val="ru-RU"/>
        </w:rPr>
        <w:t>7.  ЗАЩИТА НАСЕЛЕНИЯ И ТЕРРИТОРИЙ ОТ ВОЗДЕЙСТВИЯ ЧРЕЗВЫЧАЙНЫХ СИТУАЦИЙ ПРИРОДНОГО И ТЕХНОГЕННОГО</w:t>
      </w:r>
    </w:p>
    <w:p w:rsidR="00715CCF" w:rsidRPr="0019180A" w:rsidRDefault="00715CCF" w:rsidP="00715CCF">
      <w:pPr>
        <w:spacing w:line="276" w:lineRule="auto"/>
        <w:jc w:val="center"/>
        <w:rPr>
          <w:b/>
          <w:sz w:val="18"/>
          <w:szCs w:val="18"/>
          <w:lang w:val="ru-RU"/>
        </w:rPr>
      </w:pPr>
      <w:r w:rsidRPr="0019180A">
        <w:rPr>
          <w:b/>
          <w:sz w:val="18"/>
          <w:szCs w:val="18"/>
          <w:lang w:val="ru-RU"/>
        </w:rPr>
        <w:lastRenderedPageBreak/>
        <w:t>ХАРАКТЕРА</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jc w:val="center"/>
        <w:rPr>
          <w:b/>
          <w:sz w:val="18"/>
          <w:szCs w:val="18"/>
          <w:lang w:val="ru-RU"/>
        </w:rPr>
      </w:pPr>
      <w:r w:rsidRPr="0019180A">
        <w:rPr>
          <w:b/>
          <w:sz w:val="18"/>
          <w:szCs w:val="18"/>
          <w:lang w:val="ru-RU"/>
        </w:rPr>
        <w:t>7.1.</w:t>
      </w:r>
      <w:r w:rsidRPr="0019180A">
        <w:rPr>
          <w:b/>
          <w:sz w:val="18"/>
          <w:szCs w:val="18"/>
          <w:lang w:val="ru-RU"/>
        </w:rPr>
        <w:tab/>
        <w:t>Общие требования</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rPr>
          <w:sz w:val="18"/>
          <w:szCs w:val="18"/>
          <w:lang w:val="ru-RU"/>
        </w:rPr>
      </w:pPr>
      <w:r w:rsidRPr="0019180A">
        <w:rPr>
          <w:sz w:val="18"/>
          <w:szCs w:val="18"/>
          <w:lang w:val="ru-RU"/>
        </w:rPr>
        <w:t>7.1.1.</w:t>
      </w:r>
      <w:r w:rsidRPr="0019180A">
        <w:rPr>
          <w:sz w:val="18"/>
          <w:szCs w:val="18"/>
          <w:lang w:val="ru-RU"/>
        </w:rPr>
        <w:tab/>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Республики Татарстан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715CCF" w:rsidRPr="0019180A" w:rsidRDefault="00715CCF" w:rsidP="00715CCF">
      <w:pPr>
        <w:spacing w:line="276" w:lineRule="auto"/>
        <w:rPr>
          <w:sz w:val="18"/>
          <w:szCs w:val="18"/>
          <w:lang w:val="ru-RU"/>
        </w:rPr>
      </w:pPr>
      <w:r w:rsidRPr="0019180A">
        <w:rPr>
          <w:sz w:val="18"/>
          <w:szCs w:val="18"/>
          <w:lang w:val="ru-RU"/>
        </w:rPr>
        <w:t>7.1.2.</w:t>
      </w:r>
      <w:r w:rsidRPr="0019180A">
        <w:rPr>
          <w:sz w:val="18"/>
          <w:szCs w:val="18"/>
          <w:lang w:val="ru-RU"/>
        </w:rPr>
        <w:tab/>
        <w:t>Мероприятия по гражданской обороне разрабатываются органами местного самоуправления муниципальных образований Республики Татарстан в соответствии с требованиями Федерального закона от 12.02.1998 № 28-ФЗ «О гражданской обороне».</w:t>
      </w:r>
    </w:p>
    <w:p w:rsidR="00715CCF" w:rsidRPr="0019180A" w:rsidRDefault="00715CCF" w:rsidP="00715CCF">
      <w:pPr>
        <w:spacing w:line="276" w:lineRule="auto"/>
        <w:rPr>
          <w:sz w:val="18"/>
          <w:szCs w:val="18"/>
          <w:lang w:val="ru-RU"/>
        </w:rPr>
      </w:pPr>
      <w:r w:rsidRPr="0019180A">
        <w:rPr>
          <w:sz w:val="18"/>
          <w:szCs w:val="18"/>
          <w:lang w:val="ru-RU"/>
        </w:rPr>
        <w:t>7.1.3.</w:t>
      </w:r>
      <w:r w:rsidRPr="0019180A">
        <w:rPr>
          <w:sz w:val="18"/>
          <w:szCs w:val="18"/>
          <w:lang w:val="ru-RU"/>
        </w:rPr>
        <w:tab/>
        <w:t>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муниципальных образований Республики Татарстан в соответствии с требованиями Федерального закона от 21.12.1998 №  68-ФЗ</w:t>
      </w:r>
    </w:p>
    <w:p w:rsidR="00715CCF" w:rsidRPr="0019180A" w:rsidRDefault="00715CCF" w:rsidP="00715CCF">
      <w:pPr>
        <w:spacing w:line="276" w:lineRule="auto"/>
        <w:rPr>
          <w:sz w:val="18"/>
          <w:szCs w:val="18"/>
          <w:lang w:val="ru-RU"/>
        </w:rPr>
      </w:pPr>
      <w:r w:rsidRPr="0019180A">
        <w:rPr>
          <w:sz w:val="18"/>
          <w:szCs w:val="18"/>
          <w:lang w:val="ru-RU"/>
        </w:rPr>
        <w:t>«О защите населения и территорий от чрезвычайных ситуаций природного и техногенного характера» с учетом требований ГОСТ Р 22.0.07-95.</w:t>
      </w:r>
    </w:p>
    <w:p w:rsidR="00715CCF" w:rsidRPr="0019180A" w:rsidRDefault="00715CCF" w:rsidP="00715CCF">
      <w:pPr>
        <w:spacing w:line="276" w:lineRule="auto"/>
        <w:rPr>
          <w:sz w:val="18"/>
          <w:szCs w:val="18"/>
          <w:lang w:val="ru-RU"/>
        </w:rPr>
      </w:pPr>
      <w:r w:rsidRPr="0019180A">
        <w:rPr>
          <w:sz w:val="18"/>
          <w:szCs w:val="18"/>
          <w:lang w:val="ru-RU"/>
        </w:rPr>
        <w:t>7.1.4.</w:t>
      </w:r>
      <w:r w:rsidRPr="0019180A">
        <w:rPr>
          <w:sz w:val="18"/>
          <w:szCs w:val="18"/>
          <w:lang w:val="ru-RU"/>
        </w:rPr>
        <w:tab/>
        <w:t>Подготовку генеральных планов городских округов и поселений,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 бытовой инфраструктур, предназначенных для обеспечения застроенной территории, следует осуществлять в соответствии с требованиями СНиП 22-02-2003, СНиП II-7-81*, СНиП 2.01.51-90, СНиП II-11-77, СНиП 21-01-97*, СНиП 2.01.02-85*, ППБ 01-03, СП 11-112-2001, СП 11-107-98, «Положения о системе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и от 12.09.2006 № 8232 в соответствии с распоряжением Правительства Российской Федерации от 25.10.2003 № 1544-р, Федерального закона от 21.07.1997 № 117-ФЗ «О безопасности гидротехнических сооружений»7.3 и 7.4 настоящих нормативов.</w:t>
      </w:r>
    </w:p>
    <w:p w:rsidR="00715CCF" w:rsidRPr="0019180A" w:rsidRDefault="00715CCF" w:rsidP="00715CCF">
      <w:pPr>
        <w:spacing w:line="276" w:lineRule="auto"/>
        <w:jc w:val="center"/>
        <w:rPr>
          <w:b/>
          <w:sz w:val="18"/>
          <w:szCs w:val="18"/>
          <w:lang w:val="ru-RU"/>
        </w:rPr>
      </w:pPr>
    </w:p>
    <w:p w:rsidR="00715CCF" w:rsidRPr="0019180A" w:rsidRDefault="00715CCF" w:rsidP="00715CCF">
      <w:pPr>
        <w:spacing w:line="276" w:lineRule="auto"/>
        <w:jc w:val="center"/>
        <w:rPr>
          <w:b/>
          <w:sz w:val="18"/>
          <w:szCs w:val="18"/>
          <w:lang w:val="ru-RU"/>
        </w:rPr>
      </w:pPr>
      <w:r w:rsidRPr="0019180A">
        <w:rPr>
          <w:b/>
          <w:sz w:val="18"/>
          <w:szCs w:val="18"/>
          <w:lang w:val="ru-RU"/>
        </w:rPr>
        <w:t>7.2. Инженерная подготовка и защита территории</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jc w:val="center"/>
        <w:rPr>
          <w:b/>
          <w:sz w:val="18"/>
          <w:szCs w:val="18"/>
          <w:lang w:val="ru-RU"/>
        </w:rPr>
      </w:pPr>
      <w:r w:rsidRPr="0019180A">
        <w:rPr>
          <w:b/>
          <w:sz w:val="18"/>
          <w:szCs w:val="18"/>
          <w:lang w:val="ru-RU"/>
        </w:rPr>
        <w:t>7.2.1.</w:t>
      </w:r>
      <w:r w:rsidRPr="0019180A">
        <w:rPr>
          <w:b/>
          <w:sz w:val="18"/>
          <w:szCs w:val="18"/>
          <w:lang w:val="ru-RU"/>
        </w:rPr>
        <w:tab/>
        <w:t>Общие требования</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rPr>
          <w:sz w:val="18"/>
          <w:szCs w:val="18"/>
          <w:lang w:val="ru-RU"/>
        </w:rPr>
      </w:pPr>
      <w:r w:rsidRPr="0019180A">
        <w:rPr>
          <w:sz w:val="18"/>
          <w:szCs w:val="18"/>
          <w:lang w:val="ru-RU"/>
        </w:rPr>
        <w:t>7.2.1.1. Принятие градостроительных решений должно основываться на результатах тщательного анализа инженерно-геологической обстановки и действующих экзо- динамических процессов. Окончательное решение следует принимать после технико- экономического сравнения вариантов, учитывая комплексную стоимость мероприятий по инженерной подготовке, конструктивных решений и эксплуатационных расходов, а также безопасность принятого варианта.</w:t>
      </w:r>
    </w:p>
    <w:p w:rsidR="00715CCF" w:rsidRPr="0019180A" w:rsidRDefault="00715CCF" w:rsidP="00715CCF">
      <w:pPr>
        <w:spacing w:line="276" w:lineRule="auto"/>
        <w:rPr>
          <w:sz w:val="18"/>
          <w:szCs w:val="18"/>
          <w:lang w:val="ru-RU"/>
        </w:rPr>
      </w:pPr>
      <w:r w:rsidRPr="0019180A">
        <w:rPr>
          <w:sz w:val="18"/>
          <w:szCs w:val="18"/>
          <w:lang w:val="ru-RU"/>
        </w:rPr>
        <w:t xml:space="preserve">            Необходимо обеспечивать соблюдение расчетного гидрогеологического режима грунтов оснований, а также предотвращение развития эрозионных, и других физико- геологических процессов, приводящих к нежелательному изменению природных условий и недопустимым нарушениям осваиваемой территории.</w:t>
      </w:r>
    </w:p>
    <w:p w:rsidR="00715CCF" w:rsidRPr="0019180A" w:rsidRDefault="00715CCF" w:rsidP="00715CCF">
      <w:pPr>
        <w:spacing w:line="276" w:lineRule="auto"/>
        <w:rPr>
          <w:sz w:val="18"/>
          <w:szCs w:val="18"/>
          <w:lang w:val="ru-RU"/>
        </w:rPr>
      </w:pPr>
      <w:r w:rsidRPr="0019180A">
        <w:rPr>
          <w:sz w:val="18"/>
          <w:szCs w:val="18"/>
          <w:lang w:val="ru-RU"/>
        </w:rPr>
        <w:t>7.2.1.2. При планировке и застройке территорий следует предусматривать, при необходимости, инженерную защиту от действующих факторов природного риска в соответствии с действующими нормативными документами (СНиП 22-01-95, СНиП 11-02-96, СНиП 33-01-2003, СНиП 2.06.15-85 и др.) и «Общей схемой инженерной защиты территории России от опасных процессов».</w:t>
      </w:r>
    </w:p>
    <w:p w:rsidR="00715CCF" w:rsidRPr="0019180A" w:rsidRDefault="00715CCF" w:rsidP="00715CCF">
      <w:pPr>
        <w:spacing w:line="276" w:lineRule="auto"/>
        <w:rPr>
          <w:sz w:val="18"/>
          <w:szCs w:val="18"/>
          <w:lang w:val="ru-RU"/>
        </w:rPr>
      </w:pPr>
      <w:r w:rsidRPr="0019180A">
        <w:rPr>
          <w:sz w:val="18"/>
          <w:szCs w:val="18"/>
          <w:lang w:val="ru-RU"/>
        </w:rPr>
        <w:t xml:space="preserve">            Мероприятия по инженерной подготовке следует осуществлять с учетом прогноза изменения инженерно-геологических условий, характера использования и планировочной организации территории.</w:t>
      </w:r>
    </w:p>
    <w:p w:rsidR="00715CCF" w:rsidRPr="0019180A" w:rsidRDefault="00715CCF" w:rsidP="00715CCF">
      <w:pPr>
        <w:spacing w:line="276" w:lineRule="auto"/>
        <w:rPr>
          <w:sz w:val="18"/>
          <w:szCs w:val="18"/>
          <w:lang w:val="ru-RU"/>
        </w:rPr>
      </w:pPr>
      <w:r w:rsidRPr="0019180A">
        <w:rPr>
          <w:sz w:val="18"/>
          <w:szCs w:val="18"/>
          <w:lang w:val="ru-RU"/>
        </w:rPr>
        <w:t xml:space="preserve">            Инженерная подготовка территории должна обеспечивать возможность градостроительного освоения территорий, подлежащих застройке.</w:t>
      </w:r>
    </w:p>
    <w:p w:rsidR="00715CCF" w:rsidRPr="0019180A" w:rsidRDefault="00715CCF" w:rsidP="00715CCF">
      <w:pPr>
        <w:spacing w:line="276" w:lineRule="auto"/>
        <w:rPr>
          <w:sz w:val="18"/>
          <w:szCs w:val="18"/>
          <w:lang w:val="ru-RU"/>
        </w:rPr>
      </w:pPr>
      <w:r w:rsidRPr="0019180A">
        <w:rPr>
          <w:sz w:val="18"/>
          <w:szCs w:val="18"/>
          <w:lang w:val="ru-RU"/>
        </w:rPr>
        <w:t xml:space="preserve">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w:t>
      </w:r>
    </w:p>
    <w:p w:rsidR="00715CCF" w:rsidRPr="0019180A" w:rsidRDefault="00715CCF" w:rsidP="00715CCF">
      <w:pPr>
        <w:spacing w:line="276" w:lineRule="auto"/>
        <w:rPr>
          <w:sz w:val="18"/>
          <w:szCs w:val="18"/>
          <w:lang w:val="ru-RU"/>
        </w:rPr>
      </w:pPr>
      <w:r w:rsidRPr="0019180A">
        <w:rPr>
          <w:sz w:val="18"/>
          <w:szCs w:val="18"/>
          <w:lang w:val="ru-RU"/>
        </w:rPr>
        <w:t>7.2.1.3. Необходимость инженерной защиты определяется в соответствии с положениями Градостроительного кодекса Российской Федерации в части развития территории Республики Татарстан:</w:t>
      </w:r>
    </w:p>
    <w:p w:rsidR="00715CCF" w:rsidRPr="0019180A" w:rsidRDefault="00715CCF" w:rsidP="00715CCF">
      <w:pPr>
        <w:spacing w:line="276" w:lineRule="auto"/>
        <w:rPr>
          <w:sz w:val="18"/>
          <w:szCs w:val="18"/>
          <w:lang w:val="ru-RU"/>
        </w:rPr>
      </w:pPr>
      <w:r w:rsidRPr="0019180A">
        <w:rPr>
          <w:sz w:val="18"/>
          <w:szCs w:val="18"/>
          <w:lang w:val="ru-RU"/>
        </w:rPr>
        <w:t xml:space="preserve">           -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715CCF" w:rsidRPr="0019180A" w:rsidRDefault="00715CCF" w:rsidP="00715CCF">
      <w:pPr>
        <w:spacing w:line="276" w:lineRule="auto"/>
        <w:rPr>
          <w:sz w:val="18"/>
          <w:szCs w:val="18"/>
          <w:lang w:val="ru-RU"/>
        </w:rPr>
      </w:pPr>
      <w:r w:rsidRPr="0019180A">
        <w:rPr>
          <w:sz w:val="18"/>
          <w:szCs w:val="18"/>
          <w:lang w:val="ru-RU"/>
        </w:rPr>
        <w:t xml:space="preserve">         -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715CCF" w:rsidRPr="0019180A" w:rsidRDefault="00715CCF" w:rsidP="00715CCF">
      <w:pPr>
        <w:spacing w:line="276" w:lineRule="auto"/>
        <w:rPr>
          <w:sz w:val="18"/>
          <w:szCs w:val="18"/>
          <w:lang w:val="ru-RU"/>
        </w:rPr>
      </w:pPr>
      <w:r w:rsidRPr="0019180A">
        <w:rPr>
          <w:sz w:val="18"/>
          <w:szCs w:val="18"/>
          <w:lang w:val="ru-RU"/>
        </w:rPr>
        <w:t>7.2.1.4.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715CCF" w:rsidRPr="0019180A" w:rsidRDefault="00715CCF" w:rsidP="00715CCF">
      <w:pPr>
        <w:spacing w:line="276" w:lineRule="auto"/>
        <w:rPr>
          <w:sz w:val="18"/>
          <w:szCs w:val="18"/>
          <w:lang w:val="ru-RU"/>
        </w:rPr>
      </w:pPr>
      <w:r w:rsidRPr="0019180A">
        <w:rPr>
          <w:sz w:val="18"/>
          <w:szCs w:val="18"/>
          <w:lang w:val="ru-RU"/>
        </w:rPr>
        <w:t>Планировку и застройку территорий, расположенных на специальных грунтах следует осуществлять в соответствии с требованиями СНиП 2.01.09-91.</w:t>
      </w:r>
    </w:p>
    <w:p w:rsidR="00715CCF" w:rsidRPr="0019180A" w:rsidRDefault="00715CCF" w:rsidP="00715CCF">
      <w:pPr>
        <w:spacing w:line="276" w:lineRule="auto"/>
        <w:rPr>
          <w:sz w:val="18"/>
          <w:szCs w:val="18"/>
          <w:lang w:val="ru-RU"/>
        </w:rPr>
      </w:pPr>
      <w:r w:rsidRPr="0019180A">
        <w:rPr>
          <w:sz w:val="18"/>
          <w:szCs w:val="18"/>
          <w:lang w:val="ru-RU"/>
        </w:rPr>
        <w:lastRenderedPageBreak/>
        <w:t>7.2.1.5 При проектировании инженерной защи</w:t>
      </w:r>
      <w:r w:rsidR="009E7486" w:rsidRPr="0019180A">
        <w:rPr>
          <w:sz w:val="18"/>
          <w:szCs w:val="18"/>
          <w:lang w:val="ru-RU"/>
        </w:rPr>
        <w:t>ты следует обеспечивать (преду</w:t>
      </w:r>
      <w:r w:rsidRPr="0019180A">
        <w:rPr>
          <w:sz w:val="18"/>
          <w:szCs w:val="18"/>
          <w:lang w:val="ru-RU"/>
        </w:rPr>
        <w:t>сматривать):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производство работ способами, не приводящими к появлению новых и (или) интенсификации действующих геологических процессов;</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сохранение заповедных зон, ландшафтов, исторических объектов и т. д.;</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надлежащее архитектурное оформление сооружений инженерной защиты;</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сочетание с мероприятиями по охране окружающей среды;</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715CCF" w:rsidRPr="0019180A" w:rsidRDefault="00715CCF" w:rsidP="00715CCF">
      <w:pPr>
        <w:spacing w:line="276" w:lineRule="auto"/>
        <w:rPr>
          <w:sz w:val="18"/>
          <w:szCs w:val="18"/>
          <w:lang w:val="ru-RU"/>
        </w:rPr>
      </w:pPr>
      <w:r w:rsidRPr="0019180A">
        <w:rPr>
          <w:sz w:val="18"/>
          <w:szCs w:val="18"/>
          <w:lang w:val="ru-RU"/>
        </w:rPr>
        <w:t>7.2.1.6. Сооружения и мероприятия по защите от опасных геологических процессов должны выполняться в соответствии с требованиями СНиП 22-02-2003.</w:t>
      </w:r>
    </w:p>
    <w:p w:rsidR="00715CCF" w:rsidRPr="0019180A" w:rsidRDefault="00715CCF" w:rsidP="00715CCF">
      <w:pPr>
        <w:spacing w:line="276" w:lineRule="auto"/>
        <w:rPr>
          <w:sz w:val="18"/>
          <w:szCs w:val="18"/>
          <w:lang w:val="ru-RU"/>
        </w:rPr>
      </w:pPr>
      <w:r w:rsidRPr="0019180A">
        <w:rPr>
          <w:sz w:val="18"/>
          <w:szCs w:val="18"/>
          <w:lang w:val="ru-RU"/>
        </w:rPr>
        <w:t>Рекультивацию и благоустройство территорий, нарушенных при создании сооружений и осуществлении мероприятий инженерной защиты, следует производить с учетом требований ГОСТ 17.5.3.04-83* и ГОСТ 17.5.3.05-84.</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jc w:val="center"/>
        <w:rPr>
          <w:b/>
          <w:sz w:val="18"/>
          <w:szCs w:val="18"/>
          <w:lang w:val="ru-RU"/>
        </w:rPr>
      </w:pPr>
      <w:r w:rsidRPr="0019180A">
        <w:rPr>
          <w:b/>
          <w:sz w:val="18"/>
          <w:szCs w:val="18"/>
          <w:lang w:val="ru-RU"/>
        </w:rPr>
        <w:t>7.2.2.   Сооружения и мероприятия для защиты от подтопления</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rPr>
          <w:sz w:val="18"/>
          <w:szCs w:val="18"/>
          <w:lang w:val="ru-RU"/>
        </w:rPr>
      </w:pPr>
      <w:r w:rsidRPr="0019180A">
        <w:rPr>
          <w:sz w:val="18"/>
          <w:szCs w:val="18"/>
          <w:lang w:val="ru-RU"/>
        </w:rPr>
        <w:t>7.2.2.1. При необходимости инженерной защиты от подтопления следует предусматривать комплекс мероприятий, обеспечивающих предотвращени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715CCF" w:rsidRPr="0019180A" w:rsidRDefault="00715CCF" w:rsidP="00715CCF">
      <w:pPr>
        <w:spacing w:line="276" w:lineRule="auto"/>
        <w:rPr>
          <w:sz w:val="18"/>
          <w:szCs w:val="18"/>
          <w:lang w:val="ru-RU"/>
        </w:rPr>
      </w:pPr>
      <w:r w:rsidRPr="0019180A">
        <w:rPr>
          <w:sz w:val="18"/>
          <w:szCs w:val="18"/>
          <w:lang w:val="ru-RU"/>
        </w:rPr>
        <w:t>7.2.2.2. Защита от подтопления должна включать: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защиту населения от опасных явлений, связанных с пропуском паводковых вод в весенне-осенний период, при половодье;</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локальную защиту зданий, сооружений, грунтов оснований и защиту застроенной территории в целом;</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защиту природных ландшафтов, сохранение природных систем, имеющих особую научную или культурную ценность;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водоотведение;</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утилизацию (при необходимости очистки) дренажных вод;</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15CCF" w:rsidRPr="0019180A" w:rsidRDefault="00715CCF" w:rsidP="00715CCF">
      <w:pPr>
        <w:spacing w:line="276" w:lineRule="auto"/>
        <w:rPr>
          <w:sz w:val="18"/>
          <w:szCs w:val="18"/>
          <w:lang w:val="ru-RU"/>
        </w:rPr>
      </w:pPr>
      <w:r w:rsidRPr="0019180A">
        <w:rPr>
          <w:sz w:val="18"/>
          <w:szCs w:val="18"/>
          <w:lang w:val="ru-RU"/>
        </w:rPr>
        <w:t>7.2.2.3. Защита от подтопления должна обеспечивать: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нормативные санитарно-гигиенические условия жизнедеятельности населения;</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нормативные санитарно-гигиенические, социальные и рекреационные условия защищаемых территорий.</w:t>
      </w:r>
    </w:p>
    <w:p w:rsidR="00715CCF" w:rsidRPr="0019180A" w:rsidRDefault="00715CCF" w:rsidP="00715CCF">
      <w:pPr>
        <w:spacing w:line="276" w:lineRule="auto"/>
        <w:rPr>
          <w:sz w:val="18"/>
          <w:szCs w:val="18"/>
          <w:lang w:val="ru-RU"/>
        </w:rPr>
      </w:pPr>
      <w:r w:rsidRPr="0019180A">
        <w:rPr>
          <w:sz w:val="18"/>
          <w:szCs w:val="18"/>
          <w:lang w:val="ru-RU"/>
        </w:rPr>
        <w:t>7.2.2.4. В зависимости от характера подтопления (локальный – отдельные здания, сооружения и участки; площадный) проектируются локальные и/или территориальные системы инженерной защиты.</w:t>
      </w:r>
    </w:p>
    <w:p w:rsidR="00715CCF" w:rsidRPr="0019180A" w:rsidRDefault="00715CCF" w:rsidP="00715CCF">
      <w:pPr>
        <w:spacing w:line="276" w:lineRule="auto"/>
        <w:rPr>
          <w:sz w:val="18"/>
          <w:szCs w:val="18"/>
          <w:lang w:val="ru-RU"/>
        </w:rPr>
      </w:pPr>
      <w:r w:rsidRPr="0019180A">
        <w:rPr>
          <w:sz w:val="18"/>
          <w:szCs w:val="18"/>
          <w:lang w:val="ru-RU"/>
        </w:rPr>
        <w:t xml:space="preserve">           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w:t>
      </w:r>
    </w:p>
    <w:p w:rsidR="00715CCF" w:rsidRPr="0019180A" w:rsidRDefault="00715CCF" w:rsidP="00715CCF">
      <w:pPr>
        <w:spacing w:line="276" w:lineRule="auto"/>
        <w:rPr>
          <w:sz w:val="18"/>
          <w:szCs w:val="18"/>
          <w:lang w:val="ru-RU"/>
        </w:rPr>
      </w:pPr>
      <w:r w:rsidRPr="0019180A">
        <w:rPr>
          <w:sz w:val="18"/>
          <w:szCs w:val="18"/>
          <w:lang w:val="ru-RU"/>
        </w:rPr>
        <w:t>7.2.2.5.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муниципалього района, генеральными планами поселений, а также с документацией по планировке территории.</w:t>
      </w:r>
    </w:p>
    <w:p w:rsidR="00715CCF" w:rsidRPr="0019180A" w:rsidRDefault="00715CCF" w:rsidP="00715CCF">
      <w:pPr>
        <w:spacing w:line="276" w:lineRule="auto"/>
        <w:rPr>
          <w:sz w:val="18"/>
          <w:szCs w:val="18"/>
          <w:lang w:val="ru-RU"/>
        </w:rPr>
      </w:pPr>
      <w:r w:rsidRPr="0019180A">
        <w:rPr>
          <w:sz w:val="18"/>
          <w:szCs w:val="18"/>
          <w:lang w:val="ru-RU"/>
        </w:rPr>
        <w:t>7.2.2.6. Сооружения и мероприятия для защиты от подтопления проектируются в соответствии с требованиями СНиП 22-02-2003 и СНиП 2.06.15-85.</w:t>
      </w:r>
    </w:p>
    <w:p w:rsidR="00715CCF" w:rsidRPr="0019180A" w:rsidRDefault="00715CCF" w:rsidP="00715CCF">
      <w:pPr>
        <w:spacing w:line="276" w:lineRule="auto"/>
        <w:rPr>
          <w:sz w:val="18"/>
          <w:szCs w:val="18"/>
          <w:lang w:val="ru-RU"/>
        </w:rPr>
      </w:pPr>
      <w:r w:rsidRPr="0019180A">
        <w:rPr>
          <w:sz w:val="18"/>
          <w:szCs w:val="18"/>
          <w:lang w:val="ru-RU"/>
        </w:rPr>
        <w:t>7.2.2.7.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w:t>
      </w:r>
    </w:p>
    <w:p w:rsidR="00715CCF" w:rsidRPr="0019180A" w:rsidRDefault="00715CCF" w:rsidP="00715CCF">
      <w:pPr>
        <w:spacing w:line="276" w:lineRule="auto"/>
        <w:rPr>
          <w:sz w:val="18"/>
          <w:szCs w:val="18"/>
          <w:lang w:val="ru-RU"/>
        </w:rPr>
      </w:pPr>
      <w:r w:rsidRPr="0019180A">
        <w:rPr>
          <w:sz w:val="18"/>
          <w:szCs w:val="18"/>
          <w:lang w:val="ru-RU"/>
        </w:rPr>
        <w:t xml:space="preserve">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w:t>
      </w:r>
    </w:p>
    <w:p w:rsidR="00715CCF" w:rsidRPr="0019180A" w:rsidRDefault="00715CCF" w:rsidP="00715CCF">
      <w:pPr>
        <w:spacing w:line="276" w:lineRule="auto"/>
        <w:rPr>
          <w:sz w:val="18"/>
          <w:szCs w:val="18"/>
          <w:lang w:val="ru-RU"/>
        </w:rPr>
      </w:pPr>
      <w:r w:rsidRPr="0019180A">
        <w:rPr>
          <w:sz w:val="18"/>
          <w:szCs w:val="18"/>
          <w:lang w:val="ru-RU"/>
        </w:rPr>
        <w:t>7.2.2.8.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715CCF" w:rsidRPr="0019180A" w:rsidRDefault="00715CCF" w:rsidP="00715CCF">
      <w:pPr>
        <w:spacing w:line="276" w:lineRule="auto"/>
        <w:rPr>
          <w:sz w:val="18"/>
          <w:szCs w:val="18"/>
          <w:lang w:val="ru-RU"/>
        </w:rPr>
      </w:pPr>
      <w:r w:rsidRPr="0019180A">
        <w:rPr>
          <w:sz w:val="18"/>
          <w:szCs w:val="18"/>
          <w:lang w:val="ru-RU"/>
        </w:rPr>
        <w:t>7.2.2.9.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715CCF" w:rsidRPr="0019180A" w:rsidRDefault="00715CCF" w:rsidP="00715CCF">
      <w:pPr>
        <w:spacing w:line="276" w:lineRule="auto"/>
        <w:rPr>
          <w:sz w:val="18"/>
          <w:szCs w:val="18"/>
          <w:lang w:val="ru-RU"/>
        </w:rPr>
      </w:pPr>
      <w:r w:rsidRPr="0019180A">
        <w:rPr>
          <w:sz w:val="18"/>
          <w:szCs w:val="18"/>
          <w:lang w:val="ru-RU"/>
        </w:rPr>
        <w:t xml:space="preserve">           Использование защищаемых подтопленных прибрежных территорий водотоков и водоемов для рекреации следует рассматривать наравне с другими видами природопользования и создания водохозяйственных комплексов.</w:t>
      </w:r>
    </w:p>
    <w:p w:rsidR="00715CCF" w:rsidRPr="0019180A" w:rsidRDefault="00715CCF" w:rsidP="00715CCF">
      <w:pPr>
        <w:spacing w:line="276" w:lineRule="auto"/>
        <w:jc w:val="center"/>
        <w:rPr>
          <w:b/>
          <w:sz w:val="18"/>
          <w:szCs w:val="18"/>
          <w:lang w:val="ru-RU"/>
        </w:rPr>
      </w:pPr>
      <w:r w:rsidRPr="0019180A">
        <w:rPr>
          <w:b/>
          <w:sz w:val="18"/>
          <w:szCs w:val="18"/>
          <w:lang w:val="ru-RU"/>
        </w:rPr>
        <w:t>7.2.3.   Сооружения и мероприятия для защиты от затопления</w:t>
      </w:r>
    </w:p>
    <w:p w:rsidR="00715CCF" w:rsidRPr="0019180A" w:rsidRDefault="00715CCF" w:rsidP="00715CCF">
      <w:pPr>
        <w:spacing w:line="276" w:lineRule="auto"/>
        <w:rPr>
          <w:sz w:val="18"/>
          <w:szCs w:val="18"/>
          <w:lang w:val="ru-RU"/>
        </w:rPr>
      </w:pPr>
    </w:p>
    <w:p w:rsidR="00715CCF" w:rsidRPr="0019180A" w:rsidRDefault="00715CCF" w:rsidP="00715CCF">
      <w:pPr>
        <w:spacing w:line="276" w:lineRule="auto"/>
        <w:rPr>
          <w:sz w:val="18"/>
          <w:szCs w:val="18"/>
          <w:lang w:val="ru-RU"/>
        </w:rPr>
      </w:pPr>
      <w:r w:rsidRPr="0019180A">
        <w:rPr>
          <w:sz w:val="18"/>
          <w:szCs w:val="18"/>
          <w:lang w:val="ru-RU"/>
        </w:rPr>
        <w:t xml:space="preserve">7.2.3.1. 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w:t>
      </w:r>
      <w:r w:rsidRPr="0019180A">
        <w:rPr>
          <w:sz w:val="18"/>
          <w:szCs w:val="18"/>
          <w:lang w:val="ru-RU"/>
        </w:rPr>
        <w:lastRenderedPageBreak/>
        <w:t>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715CCF" w:rsidRPr="0019180A" w:rsidRDefault="00715CCF" w:rsidP="00715CCF">
      <w:pPr>
        <w:spacing w:line="276" w:lineRule="auto"/>
        <w:rPr>
          <w:sz w:val="18"/>
          <w:szCs w:val="18"/>
          <w:lang w:val="ru-RU"/>
        </w:rPr>
      </w:pPr>
      <w:r w:rsidRPr="0019180A">
        <w:rPr>
          <w:sz w:val="18"/>
          <w:szCs w:val="18"/>
          <w:lang w:val="ru-RU"/>
        </w:rPr>
        <w:t xml:space="preserve">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плоскостных спортивных сооружений.</w:t>
      </w:r>
    </w:p>
    <w:p w:rsidR="00715CCF" w:rsidRPr="0019180A" w:rsidRDefault="00715CCF" w:rsidP="00715CCF">
      <w:pPr>
        <w:spacing w:line="276" w:lineRule="auto"/>
        <w:rPr>
          <w:sz w:val="18"/>
          <w:szCs w:val="18"/>
          <w:lang w:val="ru-RU"/>
        </w:rPr>
      </w:pPr>
      <w:r w:rsidRPr="0019180A">
        <w:rPr>
          <w:sz w:val="18"/>
          <w:szCs w:val="18"/>
          <w:lang w:val="ru-RU"/>
        </w:rPr>
        <w:t>7.2.3.2. В качестве основных средств инженерной защиты от затопления следует предусматривать: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обвалование территорий со стороны водных объектов;</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искусственное повышение рельефа территории до незатопляемых планировочных отметок;</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715CCF" w:rsidRPr="0019180A" w:rsidRDefault="00715CCF" w:rsidP="00715CCF">
      <w:pPr>
        <w:spacing w:line="276" w:lineRule="auto"/>
        <w:rPr>
          <w:sz w:val="18"/>
          <w:szCs w:val="18"/>
          <w:lang w:val="ru-RU"/>
        </w:rPr>
      </w:pPr>
      <w:r w:rsidRPr="0019180A">
        <w:rPr>
          <w:sz w:val="18"/>
          <w:szCs w:val="18"/>
          <w:lang w:val="ru-RU"/>
        </w:rPr>
        <w:t>-</w:t>
      </w:r>
      <w:r w:rsidRPr="0019180A">
        <w:rPr>
          <w:sz w:val="18"/>
          <w:szCs w:val="18"/>
          <w:lang w:val="ru-RU"/>
        </w:rPr>
        <w:tab/>
        <w:t>сооружения инженерной защиты, в том числе: дамбы обвалования, дренажи, дренажные и водосбросные сети и другие.</w:t>
      </w:r>
    </w:p>
    <w:p w:rsidR="00715CCF" w:rsidRPr="0019180A" w:rsidRDefault="009E7486" w:rsidP="00715CCF">
      <w:pPr>
        <w:spacing w:line="276" w:lineRule="auto"/>
        <w:rPr>
          <w:sz w:val="18"/>
          <w:szCs w:val="18"/>
          <w:lang w:val="ru-RU"/>
        </w:rPr>
      </w:pPr>
      <w:r w:rsidRPr="0019180A">
        <w:rPr>
          <w:sz w:val="18"/>
          <w:szCs w:val="18"/>
          <w:lang w:val="ru-RU"/>
        </w:rPr>
        <w:t xml:space="preserve">           </w:t>
      </w:r>
      <w:r w:rsidR="00715CCF" w:rsidRPr="0019180A">
        <w:rPr>
          <w:sz w:val="18"/>
          <w:szCs w:val="18"/>
          <w:lang w:val="ru-RU"/>
        </w:rPr>
        <w:t>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w:t>
      </w:r>
    </w:p>
    <w:p w:rsidR="00715CCF" w:rsidRPr="0019180A" w:rsidRDefault="009E7486" w:rsidP="00715CCF">
      <w:pPr>
        <w:spacing w:line="276" w:lineRule="auto"/>
        <w:rPr>
          <w:sz w:val="18"/>
          <w:szCs w:val="18"/>
          <w:lang w:val="ru-RU"/>
        </w:rPr>
      </w:pPr>
      <w:r w:rsidRPr="0019180A">
        <w:rPr>
          <w:sz w:val="18"/>
          <w:szCs w:val="18"/>
          <w:lang w:val="ru-RU"/>
        </w:rPr>
        <w:t xml:space="preserve">           </w:t>
      </w:r>
      <w:r w:rsidR="00715CCF" w:rsidRPr="0019180A">
        <w:rPr>
          <w:sz w:val="18"/>
          <w:szCs w:val="18"/>
          <w:lang w:val="ru-RU"/>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715CCF" w:rsidRPr="0019180A" w:rsidRDefault="00715CCF" w:rsidP="00715CCF">
      <w:pPr>
        <w:spacing w:line="276" w:lineRule="auto"/>
        <w:rPr>
          <w:sz w:val="18"/>
          <w:szCs w:val="18"/>
          <w:lang w:val="ru-RU"/>
        </w:rPr>
      </w:pPr>
      <w:r w:rsidRPr="0019180A">
        <w:rPr>
          <w:sz w:val="18"/>
          <w:szCs w:val="18"/>
          <w:lang w:val="ru-RU"/>
        </w:rPr>
        <w:t>7.2.3.3.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771FD5" w:rsidRPr="0019180A" w:rsidRDefault="00771FD5" w:rsidP="00771FD5">
      <w:pPr>
        <w:spacing w:line="276" w:lineRule="auto"/>
        <w:jc w:val="center"/>
        <w:rPr>
          <w:b/>
          <w:sz w:val="18"/>
          <w:szCs w:val="18"/>
          <w:lang w:val="ru-RU"/>
        </w:rPr>
      </w:pPr>
      <w:r w:rsidRPr="0019180A">
        <w:rPr>
          <w:b/>
          <w:sz w:val="18"/>
          <w:szCs w:val="18"/>
          <w:lang w:val="ru-RU"/>
        </w:rPr>
        <w:t>7.2.4. Берегозащитные сооружения и мероприятия</w:t>
      </w:r>
    </w:p>
    <w:p w:rsidR="00771FD5" w:rsidRPr="0019180A" w:rsidRDefault="00771FD5" w:rsidP="00771FD5">
      <w:pPr>
        <w:spacing w:line="276" w:lineRule="auto"/>
        <w:rPr>
          <w:sz w:val="18"/>
          <w:szCs w:val="18"/>
          <w:lang w:val="ru-RU"/>
        </w:rPr>
      </w:pPr>
    </w:p>
    <w:p w:rsidR="00715CCF" w:rsidRPr="0019180A" w:rsidRDefault="00771FD5" w:rsidP="00771FD5">
      <w:pPr>
        <w:spacing w:line="276" w:lineRule="auto"/>
        <w:rPr>
          <w:sz w:val="18"/>
          <w:szCs w:val="18"/>
          <w:lang w:val="ru-RU"/>
        </w:rPr>
      </w:pPr>
      <w:r w:rsidRPr="0019180A">
        <w:rPr>
          <w:sz w:val="18"/>
          <w:szCs w:val="18"/>
          <w:lang w:val="ru-RU"/>
        </w:rPr>
        <w:t>7.2.4.1.</w:t>
      </w:r>
      <w:r w:rsidR="00953B0A" w:rsidRPr="0019180A">
        <w:rPr>
          <w:sz w:val="18"/>
          <w:szCs w:val="18"/>
          <w:lang w:val="ru-RU"/>
        </w:rPr>
        <w:t xml:space="preserve"> Берегозащитные сооружения проектируются в соответствии с требованиями СНиП 22-02-2003.</w:t>
      </w:r>
    </w:p>
    <w:p w:rsidR="00771FD5" w:rsidRPr="0019180A" w:rsidRDefault="00771FD5" w:rsidP="00771FD5">
      <w:pPr>
        <w:spacing w:line="276" w:lineRule="auto"/>
        <w:rPr>
          <w:sz w:val="18"/>
          <w:szCs w:val="18"/>
          <w:lang w:val="ru-RU"/>
        </w:rPr>
      </w:pPr>
    </w:p>
    <w:p w:rsidR="00771FD5" w:rsidRPr="0019180A" w:rsidRDefault="00771FD5" w:rsidP="00771FD5">
      <w:pPr>
        <w:spacing w:line="276" w:lineRule="auto"/>
        <w:jc w:val="center"/>
        <w:rPr>
          <w:b/>
          <w:sz w:val="18"/>
          <w:szCs w:val="18"/>
          <w:lang w:val="ru-RU"/>
        </w:rPr>
      </w:pPr>
      <w:r w:rsidRPr="0019180A">
        <w:rPr>
          <w:b/>
          <w:sz w:val="18"/>
          <w:szCs w:val="18"/>
          <w:lang w:val="ru-RU"/>
        </w:rPr>
        <w:t>7.2.5.   Противокарстовые мероприятия</w:t>
      </w:r>
    </w:p>
    <w:p w:rsidR="00771FD5" w:rsidRPr="0019180A" w:rsidRDefault="00771FD5" w:rsidP="00771FD5">
      <w:pPr>
        <w:spacing w:line="276" w:lineRule="auto"/>
        <w:rPr>
          <w:sz w:val="18"/>
          <w:szCs w:val="18"/>
          <w:lang w:val="ru-RU"/>
        </w:rPr>
      </w:pPr>
    </w:p>
    <w:p w:rsidR="00771FD5" w:rsidRPr="0019180A" w:rsidRDefault="00771FD5" w:rsidP="00771FD5">
      <w:pPr>
        <w:spacing w:line="276" w:lineRule="auto"/>
        <w:rPr>
          <w:sz w:val="18"/>
          <w:szCs w:val="18"/>
          <w:lang w:val="ru-RU"/>
        </w:rPr>
      </w:pPr>
      <w:r w:rsidRPr="0019180A">
        <w:rPr>
          <w:sz w:val="18"/>
          <w:szCs w:val="18"/>
          <w:lang w:val="ru-RU"/>
        </w:rPr>
        <w:t>7.2.5.1. Противокарстовые мероприятия следует п</w:t>
      </w:r>
      <w:r w:rsidR="00560DB2" w:rsidRPr="0019180A">
        <w:rPr>
          <w:sz w:val="18"/>
          <w:szCs w:val="18"/>
          <w:lang w:val="ru-RU"/>
        </w:rPr>
        <w:t>редусматривать при проектирова</w:t>
      </w:r>
      <w:r w:rsidRPr="0019180A">
        <w:rPr>
          <w:sz w:val="18"/>
          <w:szCs w:val="18"/>
          <w:lang w:val="ru-RU"/>
        </w:rPr>
        <w:t>нии зданий и сооружений на территориях, в геологиче</w:t>
      </w:r>
      <w:r w:rsidR="00560DB2" w:rsidRPr="0019180A">
        <w:rPr>
          <w:sz w:val="18"/>
          <w:szCs w:val="18"/>
          <w:lang w:val="ru-RU"/>
        </w:rPr>
        <w:t>ском строении которых присутст</w:t>
      </w:r>
      <w:r w:rsidRPr="0019180A">
        <w:rPr>
          <w:sz w:val="18"/>
          <w:szCs w:val="18"/>
          <w:lang w:val="ru-RU"/>
        </w:rPr>
        <w:t>вуют растворимые горные породы (известняки, доломиты</w:t>
      </w:r>
      <w:r w:rsidR="00560DB2" w:rsidRPr="0019180A">
        <w:rPr>
          <w:sz w:val="18"/>
          <w:szCs w:val="18"/>
          <w:lang w:val="ru-RU"/>
        </w:rPr>
        <w:t>, мел, обломочные грунты с кар</w:t>
      </w:r>
      <w:r w:rsidRPr="0019180A">
        <w:rPr>
          <w:sz w:val="18"/>
          <w:szCs w:val="18"/>
          <w:lang w:val="ru-RU"/>
        </w:rPr>
        <w:t>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771FD5" w:rsidRPr="0019180A" w:rsidRDefault="00560DB2" w:rsidP="00771FD5">
      <w:pPr>
        <w:spacing w:line="276" w:lineRule="auto"/>
        <w:rPr>
          <w:sz w:val="18"/>
          <w:szCs w:val="18"/>
          <w:lang w:val="ru-RU"/>
        </w:rPr>
      </w:pPr>
      <w:r w:rsidRPr="0019180A">
        <w:rPr>
          <w:sz w:val="18"/>
          <w:szCs w:val="18"/>
          <w:lang w:val="ru-RU"/>
        </w:rPr>
        <w:t>7.2.5.2.</w:t>
      </w:r>
      <w:r w:rsidR="00771FD5" w:rsidRPr="0019180A">
        <w:rPr>
          <w:sz w:val="18"/>
          <w:szCs w:val="18"/>
          <w:lang w:val="ru-RU"/>
        </w:rPr>
        <w:t>Для инженерной защиты зданий и сооруж</w:t>
      </w:r>
      <w:r w:rsidRPr="0019180A">
        <w:rPr>
          <w:sz w:val="18"/>
          <w:szCs w:val="18"/>
          <w:lang w:val="ru-RU"/>
        </w:rPr>
        <w:t>ений от карста применяются сле</w:t>
      </w:r>
      <w:r w:rsidR="00771FD5" w:rsidRPr="0019180A">
        <w:rPr>
          <w:sz w:val="18"/>
          <w:szCs w:val="18"/>
          <w:lang w:val="ru-RU"/>
        </w:rPr>
        <w:t>дующие мероприятия или их сочетания: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планировочные;</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водозащитные и противофильтрационные;</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геотехнические (укрепление оснований);</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конструктивные (отдельно или в комплексе с геотехническими);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эксплуатационные (мониторинг состояния грунтов, дефо</w:t>
      </w:r>
      <w:r w:rsidR="00560DB2" w:rsidRPr="0019180A">
        <w:rPr>
          <w:sz w:val="18"/>
          <w:szCs w:val="18"/>
          <w:lang w:val="ru-RU"/>
        </w:rPr>
        <w:t>рмаций зданий и со</w:t>
      </w:r>
      <w:r w:rsidRPr="0019180A">
        <w:rPr>
          <w:sz w:val="18"/>
          <w:szCs w:val="18"/>
          <w:lang w:val="ru-RU"/>
        </w:rPr>
        <w:t>оружений).</w:t>
      </w:r>
    </w:p>
    <w:p w:rsidR="00771FD5" w:rsidRPr="0019180A" w:rsidRDefault="00C91F95"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Противокарстовые мероприятия следует выбирать в зависимости от характера выявленных и прогнозируемых карстовых проявлени</w:t>
      </w:r>
      <w:r w:rsidR="00560DB2" w:rsidRPr="0019180A">
        <w:rPr>
          <w:sz w:val="18"/>
          <w:szCs w:val="18"/>
          <w:lang w:val="ru-RU"/>
        </w:rPr>
        <w:t>й, вида карстующихся пород, ус</w:t>
      </w:r>
      <w:r w:rsidR="00771FD5" w:rsidRPr="0019180A">
        <w:rPr>
          <w:sz w:val="18"/>
          <w:szCs w:val="18"/>
          <w:lang w:val="ru-RU"/>
        </w:rPr>
        <w:t>ловий их залегания и требований, определяемых особенностями проектируемой</w:t>
      </w:r>
      <w:r w:rsidR="00560DB2" w:rsidRPr="0019180A">
        <w:rPr>
          <w:sz w:val="18"/>
          <w:szCs w:val="18"/>
          <w:lang w:val="ru-RU"/>
        </w:rPr>
        <w:t xml:space="preserve"> защи</w:t>
      </w:r>
      <w:r w:rsidR="00771FD5" w:rsidRPr="0019180A">
        <w:rPr>
          <w:sz w:val="18"/>
          <w:szCs w:val="18"/>
          <w:lang w:val="ru-RU"/>
        </w:rPr>
        <w:t>ты и защищаемых территорий и сооружений.</w:t>
      </w:r>
    </w:p>
    <w:p w:rsidR="00771FD5" w:rsidRPr="0019180A" w:rsidRDefault="00C91F95" w:rsidP="00771FD5">
      <w:pPr>
        <w:spacing w:line="276" w:lineRule="auto"/>
        <w:rPr>
          <w:sz w:val="18"/>
          <w:szCs w:val="18"/>
          <w:lang w:val="ru-RU"/>
        </w:rPr>
      </w:pPr>
      <w:r w:rsidRPr="0019180A">
        <w:rPr>
          <w:sz w:val="18"/>
          <w:szCs w:val="18"/>
          <w:lang w:val="ru-RU"/>
        </w:rPr>
        <w:t xml:space="preserve">7.2.5.3. </w:t>
      </w:r>
      <w:r w:rsidR="00771FD5" w:rsidRPr="0019180A">
        <w:rPr>
          <w:sz w:val="18"/>
          <w:szCs w:val="18"/>
          <w:lang w:val="ru-RU"/>
        </w:rPr>
        <w:t>Противокарстовые мероприятия должны:</w:t>
      </w:r>
    </w:p>
    <w:p w:rsidR="00771FD5" w:rsidRPr="0019180A" w:rsidRDefault="00560DB2"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w:t>
      </w:r>
      <w:r w:rsidR="00771FD5" w:rsidRPr="0019180A">
        <w:rPr>
          <w:sz w:val="18"/>
          <w:szCs w:val="18"/>
          <w:lang w:val="ru-RU"/>
        </w:rPr>
        <w:tab/>
        <w:t>предотвращать активизацию, а при необход</w:t>
      </w:r>
      <w:r w:rsidRPr="0019180A">
        <w:rPr>
          <w:sz w:val="18"/>
          <w:szCs w:val="18"/>
          <w:lang w:val="ru-RU"/>
        </w:rPr>
        <w:t>имости и снижать активность кар</w:t>
      </w:r>
      <w:r w:rsidR="00771FD5" w:rsidRPr="0019180A">
        <w:rPr>
          <w:sz w:val="18"/>
          <w:szCs w:val="18"/>
          <w:lang w:val="ru-RU"/>
        </w:rPr>
        <w:t>стовых и карстово-суффозионных процессов;</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исключать или уменьшать в необходимой степени карстовые и карстово- суффозионные деформации грунтовых толщ;</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предотвращать повышенную фильтрацию </w:t>
      </w:r>
      <w:r w:rsidR="00560DB2" w:rsidRPr="0019180A">
        <w:rPr>
          <w:sz w:val="18"/>
          <w:szCs w:val="18"/>
          <w:lang w:val="ru-RU"/>
        </w:rPr>
        <w:t>и прорывы воды из карстовых по</w:t>
      </w:r>
      <w:r w:rsidRPr="0019180A">
        <w:rPr>
          <w:sz w:val="18"/>
          <w:szCs w:val="18"/>
          <w:lang w:val="ru-RU"/>
        </w:rPr>
        <w:t>лостей в подземные помещения и горные выработки;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обеспечивать возможность нормальной эксплуатации территорий, зданий </w:t>
      </w:r>
      <w:r w:rsidR="00560DB2" w:rsidRPr="0019180A">
        <w:rPr>
          <w:sz w:val="18"/>
          <w:szCs w:val="18"/>
          <w:lang w:val="ru-RU"/>
        </w:rPr>
        <w:t>и со</w:t>
      </w:r>
      <w:r w:rsidRPr="0019180A">
        <w:rPr>
          <w:sz w:val="18"/>
          <w:szCs w:val="18"/>
          <w:lang w:val="ru-RU"/>
        </w:rPr>
        <w:t>оружений при допущенных карстовых проявлениях.</w:t>
      </w:r>
    </w:p>
    <w:p w:rsidR="00771FD5" w:rsidRPr="0019180A" w:rsidRDefault="00612535" w:rsidP="00771FD5">
      <w:pPr>
        <w:spacing w:line="276" w:lineRule="auto"/>
        <w:rPr>
          <w:sz w:val="18"/>
          <w:szCs w:val="18"/>
          <w:lang w:val="ru-RU"/>
        </w:rPr>
      </w:pPr>
      <w:r w:rsidRPr="0019180A">
        <w:rPr>
          <w:sz w:val="18"/>
          <w:szCs w:val="18"/>
          <w:lang w:val="ru-RU"/>
        </w:rPr>
        <w:t xml:space="preserve">7.2.5.4.    </w:t>
      </w:r>
      <w:r w:rsidR="00771FD5" w:rsidRPr="0019180A">
        <w:rPr>
          <w:sz w:val="18"/>
          <w:szCs w:val="18"/>
          <w:lang w:val="ru-RU"/>
        </w:rPr>
        <w:t>Планировочные мероприятия должны о</w:t>
      </w:r>
      <w:r w:rsidR="00560DB2" w:rsidRPr="0019180A">
        <w:rPr>
          <w:sz w:val="18"/>
          <w:szCs w:val="18"/>
          <w:lang w:val="ru-RU"/>
        </w:rPr>
        <w:t>беспечивать рациональное использ</w:t>
      </w:r>
      <w:r w:rsidR="00771FD5" w:rsidRPr="0019180A">
        <w:rPr>
          <w:sz w:val="18"/>
          <w:szCs w:val="18"/>
          <w:lang w:val="ru-RU"/>
        </w:rPr>
        <w:t>ование закарстованных территорий и оптимизацию затрат на противокарстовую защиту. Они должны учитывать перспективу развития данного района и влияние противокарсто- вой защиты на условия развития карста.</w:t>
      </w:r>
    </w:p>
    <w:p w:rsidR="00771FD5" w:rsidRPr="0019180A" w:rsidRDefault="00C91F95"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В состав планировочных мероприятий входят:</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специальная компоновка функциональных зон, трассировка магистральных улиц и сетей при разработке планировочной структуры с максимально</w:t>
      </w:r>
      <w:r w:rsidR="00C91F95" w:rsidRPr="0019180A">
        <w:rPr>
          <w:sz w:val="18"/>
          <w:szCs w:val="18"/>
          <w:lang w:val="ru-RU"/>
        </w:rPr>
        <w:t xml:space="preserve"> возмож</w:t>
      </w:r>
      <w:r w:rsidRPr="0019180A">
        <w:rPr>
          <w:sz w:val="18"/>
          <w:szCs w:val="18"/>
          <w:lang w:val="ru-RU"/>
        </w:rPr>
        <w:t>ным обходом карстоопасных участков и ра</w:t>
      </w:r>
      <w:r w:rsidR="00C91F95" w:rsidRPr="0019180A">
        <w:rPr>
          <w:sz w:val="18"/>
          <w:szCs w:val="18"/>
          <w:lang w:val="ru-RU"/>
        </w:rPr>
        <w:t>змещением на них зеленых насаж</w:t>
      </w:r>
      <w:r w:rsidRPr="0019180A">
        <w:rPr>
          <w:sz w:val="18"/>
          <w:szCs w:val="18"/>
          <w:lang w:val="ru-RU"/>
        </w:rPr>
        <w:t>дений;</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разработка инженерной защиты территорий</w:t>
      </w:r>
      <w:r w:rsidR="00C91F95" w:rsidRPr="0019180A">
        <w:rPr>
          <w:sz w:val="18"/>
          <w:szCs w:val="18"/>
          <w:lang w:val="ru-RU"/>
        </w:rPr>
        <w:t xml:space="preserve"> от техногенного влияния строи</w:t>
      </w:r>
      <w:r w:rsidRPr="0019180A">
        <w:rPr>
          <w:sz w:val="18"/>
          <w:szCs w:val="18"/>
          <w:lang w:val="ru-RU"/>
        </w:rPr>
        <w:t>тельства на развитие карста;</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w:t>
      </w:r>
      <w:r w:rsidR="00C91F95" w:rsidRPr="0019180A">
        <w:rPr>
          <w:sz w:val="18"/>
          <w:szCs w:val="18"/>
          <w:lang w:val="ru-RU"/>
        </w:rPr>
        <w:t xml:space="preserve"> меньшей интенсивностью (часто</w:t>
      </w:r>
      <w:r w:rsidRPr="0019180A">
        <w:rPr>
          <w:sz w:val="18"/>
          <w:szCs w:val="18"/>
          <w:lang w:val="ru-RU"/>
        </w:rPr>
        <w:t>той) образования провалов, но со средними и</w:t>
      </w:r>
      <w:r w:rsidR="00C91F95" w:rsidRPr="0019180A">
        <w:rPr>
          <w:sz w:val="18"/>
          <w:szCs w:val="18"/>
          <w:lang w:val="ru-RU"/>
        </w:rPr>
        <w:t>х диаметрами больше 20 м (кате</w:t>
      </w:r>
      <w:r w:rsidRPr="0019180A">
        <w:rPr>
          <w:sz w:val="18"/>
          <w:szCs w:val="18"/>
          <w:lang w:val="ru-RU"/>
        </w:rPr>
        <w:t>гория устойчивости А).</w:t>
      </w:r>
    </w:p>
    <w:p w:rsidR="00771FD5" w:rsidRPr="0019180A" w:rsidRDefault="00771FD5" w:rsidP="00771FD5">
      <w:pPr>
        <w:spacing w:line="276" w:lineRule="auto"/>
        <w:rPr>
          <w:sz w:val="18"/>
          <w:szCs w:val="18"/>
          <w:lang w:val="ru-RU"/>
        </w:rPr>
      </w:pPr>
      <w:r w:rsidRPr="0019180A">
        <w:rPr>
          <w:sz w:val="18"/>
          <w:szCs w:val="18"/>
          <w:lang w:val="ru-RU"/>
        </w:rPr>
        <w:t>7.2.</w:t>
      </w:r>
      <w:r w:rsidR="00C91F95" w:rsidRPr="0019180A">
        <w:rPr>
          <w:sz w:val="18"/>
          <w:szCs w:val="18"/>
          <w:lang w:val="ru-RU"/>
        </w:rPr>
        <w:t xml:space="preserve">5.5. </w:t>
      </w:r>
      <w:r w:rsidRPr="0019180A">
        <w:rPr>
          <w:sz w:val="18"/>
          <w:szCs w:val="18"/>
          <w:lang w:val="ru-RU"/>
        </w:rPr>
        <w:t>Водозащитные и противофильтрационные противокарстовые мероприятия обеспечивают предотвращение опасной активизации ка</w:t>
      </w:r>
      <w:r w:rsidR="00C91F95" w:rsidRPr="0019180A">
        <w:rPr>
          <w:sz w:val="18"/>
          <w:szCs w:val="18"/>
          <w:lang w:val="ru-RU"/>
        </w:rPr>
        <w:t>рста и связанных с ним суффози</w:t>
      </w:r>
      <w:r w:rsidRPr="0019180A">
        <w:rPr>
          <w:sz w:val="18"/>
          <w:szCs w:val="18"/>
          <w:lang w:val="ru-RU"/>
        </w:rPr>
        <w:t>онных и провальных явлений под влиянием техногенных изменений гидрогеологических условий в период строительства и эксплуатации здани</w:t>
      </w:r>
      <w:r w:rsidR="00C91F95" w:rsidRPr="0019180A">
        <w:rPr>
          <w:sz w:val="18"/>
          <w:szCs w:val="18"/>
          <w:lang w:val="ru-RU"/>
        </w:rPr>
        <w:t>й и сооружений, должны быть на</w:t>
      </w:r>
      <w:r w:rsidRPr="0019180A">
        <w:rPr>
          <w:sz w:val="18"/>
          <w:szCs w:val="18"/>
          <w:lang w:val="ru-RU"/>
        </w:rPr>
        <w:t>правлены на:</w:t>
      </w:r>
    </w:p>
    <w:p w:rsidR="00771FD5" w:rsidRPr="0019180A" w:rsidRDefault="00771FD5" w:rsidP="00771FD5">
      <w:pPr>
        <w:spacing w:line="276" w:lineRule="auto"/>
        <w:rPr>
          <w:sz w:val="18"/>
          <w:szCs w:val="18"/>
          <w:lang w:val="ru-RU"/>
        </w:rPr>
      </w:pPr>
      <w:r w:rsidRPr="0019180A">
        <w:rPr>
          <w:sz w:val="18"/>
          <w:szCs w:val="18"/>
          <w:lang w:val="ru-RU"/>
        </w:rPr>
        <w:lastRenderedPageBreak/>
        <w:t>-</w:t>
      </w:r>
      <w:r w:rsidRPr="0019180A">
        <w:rPr>
          <w:sz w:val="18"/>
          <w:szCs w:val="18"/>
          <w:lang w:val="ru-RU"/>
        </w:rPr>
        <w:tab/>
        <w:t>максимальное сокращение инфильтрации по</w:t>
      </w:r>
      <w:r w:rsidR="00C91F95" w:rsidRPr="0019180A">
        <w:rPr>
          <w:sz w:val="18"/>
          <w:szCs w:val="18"/>
          <w:lang w:val="ru-RU"/>
        </w:rPr>
        <w:t>верхностных, промышленных и хо</w:t>
      </w:r>
      <w:r w:rsidRPr="0019180A">
        <w:rPr>
          <w:sz w:val="18"/>
          <w:szCs w:val="18"/>
          <w:lang w:val="ru-RU"/>
        </w:rPr>
        <w:t>зяйственно-бытовых вод в грунт, в том числе борьба с утечками промышленных и хозяйственно-бытовых вод;</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предотвращение повышения уровней подземн</w:t>
      </w:r>
      <w:r w:rsidR="00C91F95" w:rsidRPr="0019180A">
        <w:rPr>
          <w:sz w:val="18"/>
          <w:szCs w:val="18"/>
          <w:lang w:val="ru-RU"/>
        </w:rPr>
        <w:t>ых вод (в особенности в сочета</w:t>
      </w:r>
      <w:r w:rsidRPr="0019180A">
        <w:rPr>
          <w:sz w:val="18"/>
          <w:szCs w:val="18"/>
          <w:lang w:val="ru-RU"/>
        </w:rPr>
        <w:t xml:space="preserve">нии со снижением уровней нижезалегающих водоносных горизонтов), резких колебаний уровней и увеличения скоростей движения вод трещинно- карстового и вышезалегающих водоносных горизонтов, а </w:t>
      </w:r>
      <w:r w:rsidR="00C91F95" w:rsidRPr="0019180A">
        <w:rPr>
          <w:sz w:val="18"/>
          <w:szCs w:val="18"/>
          <w:lang w:val="ru-RU"/>
        </w:rPr>
        <w:t>также других техно</w:t>
      </w:r>
      <w:r w:rsidRPr="0019180A">
        <w:rPr>
          <w:sz w:val="18"/>
          <w:szCs w:val="18"/>
          <w:lang w:val="ru-RU"/>
        </w:rPr>
        <w:t>генных изменений гидрогеологических услови</w:t>
      </w:r>
      <w:r w:rsidR="00C91F95" w:rsidRPr="0019180A">
        <w:rPr>
          <w:sz w:val="18"/>
          <w:szCs w:val="18"/>
          <w:lang w:val="ru-RU"/>
        </w:rPr>
        <w:t>й, которые могут привести к ак</w:t>
      </w:r>
      <w:r w:rsidRPr="0019180A">
        <w:rPr>
          <w:sz w:val="18"/>
          <w:szCs w:val="18"/>
          <w:lang w:val="ru-RU"/>
        </w:rPr>
        <w:t>тивизации карста;</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разработку тщательной вертикальной плани</w:t>
      </w:r>
      <w:r w:rsidR="00C91F95" w:rsidRPr="0019180A">
        <w:rPr>
          <w:sz w:val="18"/>
          <w:szCs w:val="18"/>
          <w:lang w:val="ru-RU"/>
        </w:rPr>
        <w:t>ровки земной поверхности и уст</w:t>
      </w:r>
      <w:r w:rsidRPr="0019180A">
        <w:rPr>
          <w:sz w:val="18"/>
          <w:szCs w:val="18"/>
          <w:lang w:val="ru-RU"/>
        </w:rPr>
        <w:t>ройство надежной ливневой канализации с отводом вод за пределы застраиваемых участков;</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недопущение скопления поверхностных вод в </w:t>
      </w:r>
      <w:r w:rsidR="00C91F95" w:rsidRPr="0019180A">
        <w:rPr>
          <w:sz w:val="18"/>
          <w:szCs w:val="18"/>
          <w:lang w:val="ru-RU"/>
        </w:rPr>
        <w:t>котлованах и на площадках в пе</w:t>
      </w:r>
      <w:r w:rsidRPr="0019180A">
        <w:rPr>
          <w:sz w:val="18"/>
          <w:szCs w:val="18"/>
          <w:lang w:val="ru-RU"/>
        </w:rPr>
        <w:t>риод строительства, строгий контроль за качеством работ по гидроизоляции, укладке водонесущих коммуникаций и проду</w:t>
      </w:r>
      <w:r w:rsidR="00C91F95" w:rsidRPr="0019180A">
        <w:rPr>
          <w:sz w:val="18"/>
          <w:szCs w:val="18"/>
          <w:lang w:val="ru-RU"/>
        </w:rPr>
        <w:t>ктопроводов, засыпке пазух кот</w:t>
      </w:r>
      <w:r w:rsidRPr="0019180A">
        <w:rPr>
          <w:sz w:val="18"/>
          <w:szCs w:val="18"/>
          <w:lang w:val="ru-RU"/>
        </w:rPr>
        <w:t>лованов.</w:t>
      </w:r>
    </w:p>
    <w:p w:rsidR="00771FD5" w:rsidRPr="0019180A" w:rsidRDefault="00771FD5" w:rsidP="00771FD5">
      <w:pPr>
        <w:spacing w:line="276" w:lineRule="auto"/>
        <w:rPr>
          <w:sz w:val="18"/>
          <w:szCs w:val="18"/>
          <w:lang w:val="ru-RU"/>
        </w:rPr>
      </w:pPr>
      <w:r w:rsidRPr="0019180A">
        <w:rPr>
          <w:sz w:val="18"/>
          <w:szCs w:val="18"/>
          <w:lang w:val="ru-RU"/>
        </w:rPr>
        <w:t>7.2.5.</w:t>
      </w:r>
      <w:r w:rsidR="00C91F95" w:rsidRPr="0019180A">
        <w:rPr>
          <w:sz w:val="18"/>
          <w:szCs w:val="18"/>
          <w:lang w:val="ru-RU"/>
        </w:rPr>
        <w:t xml:space="preserve">6. </w:t>
      </w:r>
      <w:r w:rsidRPr="0019180A">
        <w:rPr>
          <w:sz w:val="18"/>
          <w:szCs w:val="18"/>
          <w:lang w:val="ru-RU"/>
        </w:rPr>
        <w:t>Следует ограничивать распространение влияния водохранилищ, подземных водозаборов и других водопонизительных и подпорных гидротехнических сооружений и установок на застроенные и застраиваемые территории.</w:t>
      </w:r>
    </w:p>
    <w:p w:rsidR="00771FD5" w:rsidRPr="0019180A" w:rsidRDefault="00C91F95" w:rsidP="00771FD5">
      <w:pPr>
        <w:spacing w:line="276" w:lineRule="auto"/>
        <w:rPr>
          <w:sz w:val="18"/>
          <w:szCs w:val="18"/>
          <w:lang w:val="ru-RU"/>
        </w:rPr>
      </w:pPr>
      <w:r w:rsidRPr="0019180A">
        <w:rPr>
          <w:sz w:val="18"/>
          <w:szCs w:val="18"/>
          <w:lang w:val="ru-RU"/>
        </w:rPr>
        <w:t xml:space="preserve">7.2.5.7. </w:t>
      </w:r>
      <w:r w:rsidR="00771FD5" w:rsidRPr="0019180A">
        <w:rPr>
          <w:sz w:val="18"/>
          <w:szCs w:val="18"/>
          <w:lang w:val="ru-RU"/>
        </w:rPr>
        <w:t>При проектировании водохранилищ, водоемов, каналов, шламохранилищ, систем водоснабжения и канализации, дренажей, водоот</w:t>
      </w:r>
      <w:r w:rsidRPr="0019180A">
        <w:rPr>
          <w:sz w:val="18"/>
          <w:szCs w:val="18"/>
          <w:lang w:val="ru-RU"/>
        </w:rPr>
        <w:t>лива из котлованов и других со</w:t>
      </w:r>
      <w:r w:rsidR="00771FD5" w:rsidRPr="0019180A">
        <w:rPr>
          <w:sz w:val="18"/>
          <w:szCs w:val="18"/>
          <w:lang w:val="ru-RU"/>
        </w:rPr>
        <w:t>оружений должны учитываться гидрологические и гидр</w:t>
      </w:r>
      <w:r w:rsidRPr="0019180A">
        <w:rPr>
          <w:sz w:val="18"/>
          <w:szCs w:val="18"/>
          <w:lang w:val="ru-RU"/>
        </w:rPr>
        <w:t>огеологические особенности кар</w:t>
      </w:r>
      <w:r w:rsidR="00771FD5" w:rsidRPr="0019180A">
        <w:rPr>
          <w:sz w:val="18"/>
          <w:szCs w:val="18"/>
          <w:lang w:val="ru-RU"/>
        </w:rPr>
        <w:t xml:space="preserve">ста. При необходимости применяют противофильтрационные завесы и </w:t>
      </w:r>
      <w:r w:rsidRPr="0019180A">
        <w:rPr>
          <w:sz w:val="18"/>
          <w:szCs w:val="18"/>
          <w:lang w:val="ru-RU"/>
        </w:rPr>
        <w:t>экраны, регулиро</w:t>
      </w:r>
      <w:r w:rsidR="00771FD5" w:rsidRPr="0019180A">
        <w:rPr>
          <w:sz w:val="18"/>
          <w:szCs w:val="18"/>
          <w:lang w:val="ru-RU"/>
        </w:rPr>
        <w:t>вание режима работы гидротехнических сооружений и установок и т. д.</w:t>
      </w:r>
    </w:p>
    <w:p w:rsidR="00771FD5" w:rsidRPr="0019180A" w:rsidRDefault="00C91F95" w:rsidP="00771FD5">
      <w:pPr>
        <w:spacing w:line="276" w:lineRule="auto"/>
        <w:rPr>
          <w:sz w:val="18"/>
          <w:szCs w:val="18"/>
          <w:lang w:val="ru-RU"/>
        </w:rPr>
      </w:pPr>
      <w:r w:rsidRPr="0019180A">
        <w:rPr>
          <w:sz w:val="18"/>
          <w:szCs w:val="18"/>
          <w:lang w:val="ru-RU"/>
        </w:rPr>
        <w:t xml:space="preserve">7.2.5.8. </w:t>
      </w:r>
      <w:r w:rsidR="00771FD5" w:rsidRPr="0019180A">
        <w:rPr>
          <w:sz w:val="18"/>
          <w:szCs w:val="18"/>
          <w:lang w:val="ru-RU"/>
        </w:rPr>
        <w:t>К геотехническим мероприятиям относятся: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тампонирование карстовых полостей и тре</w:t>
      </w:r>
      <w:r w:rsidR="00C91F95" w:rsidRPr="0019180A">
        <w:rPr>
          <w:sz w:val="18"/>
          <w:szCs w:val="18"/>
          <w:lang w:val="ru-RU"/>
        </w:rPr>
        <w:t>щин, обнаруженных на земной по</w:t>
      </w:r>
      <w:r w:rsidRPr="0019180A">
        <w:rPr>
          <w:sz w:val="18"/>
          <w:szCs w:val="18"/>
          <w:lang w:val="ru-RU"/>
        </w:rPr>
        <w:t>верхности, в котлованах и горных выработках;</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закрепление закарстованных пород и (или) </w:t>
      </w:r>
      <w:r w:rsidR="00C91F95" w:rsidRPr="0019180A">
        <w:rPr>
          <w:sz w:val="18"/>
          <w:szCs w:val="18"/>
          <w:lang w:val="ru-RU"/>
        </w:rPr>
        <w:t>вышезалегающих грунтов инъекци</w:t>
      </w:r>
      <w:r w:rsidRPr="0019180A">
        <w:rPr>
          <w:sz w:val="18"/>
          <w:szCs w:val="18"/>
          <w:lang w:val="ru-RU"/>
        </w:rPr>
        <w:t>ей цементационных растворов или другими способами;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опирание фундаментов на надежные незакарстованные или закрепленные грунты.</w:t>
      </w:r>
    </w:p>
    <w:p w:rsidR="00771FD5" w:rsidRPr="0019180A" w:rsidRDefault="00C91F95" w:rsidP="00771FD5">
      <w:pPr>
        <w:spacing w:line="276" w:lineRule="auto"/>
        <w:rPr>
          <w:sz w:val="18"/>
          <w:szCs w:val="18"/>
          <w:lang w:val="ru-RU"/>
        </w:rPr>
      </w:pPr>
      <w:r w:rsidRPr="0019180A">
        <w:rPr>
          <w:sz w:val="18"/>
          <w:szCs w:val="18"/>
          <w:lang w:val="ru-RU"/>
        </w:rPr>
        <w:t xml:space="preserve">7.2.5.9. </w:t>
      </w:r>
      <w:r w:rsidR="00771FD5" w:rsidRPr="0019180A">
        <w:rPr>
          <w:sz w:val="18"/>
          <w:szCs w:val="18"/>
          <w:lang w:val="ru-RU"/>
        </w:rPr>
        <w:t>Если применением геотехнических мероприятий возможность образования карстовых и карстово-суффозионных деформаций полност</w:t>
      </w:r>
      <w:r w:rsidRPr="0019180A">
        <w:rPr>
          <w:sz w:val="18"/>
          <w:szCs w:val="18"/>
          <w:lang w:val="ru-RU"/>
        </w:rPr>
        <w:t>ью не исключена, а также в слу</w:t>
      </w:r>
      <w:r w:rsidR="00771FD5" w:rsidRPr="0019180A">
        <w:rPr>
          <w:sz w:val="18"/>
          <w:szCs w:val="18"/>
          <w:lang w:val="ru-RU"/>
        </w:rPr>
        <w:t>чае технической невозможности или нецелесообразно</w:t>
      </w:r>
      <w:r w:rsidR="005C498F" w:rsidRPr="0019180A">
        <w:rPr>
          <w:sz w:val="18"/>
          <w:szCs w:val="18"/>
          <w:lang w:val="ru-RU"/>
        </w:rPr>
        <w:t>сти их применения должны преду</w:t>
      </w:r>
      <w:r w:rsidR="00771FD5" w:rsidRPr="0019180A">
        <w:rPr>
          <w:sz w:val="18"/>
          <w:szCs w:val="18"/>
          <w:lang w:val="ru-RU"/>
        </w:rPr>
        <w:t>сматриваться конструктивные мероприятия, назначаемые исходя из расчета фундаментов и конструкций сооружения с учетом образования карстовых деформаций.</w:t>
      </w:r>
    </w:p>
    <w:p w:rsidR="00771FD5" w:rsidRPr="0019180A" w:rsidRDefault="00C91F95" w:rsidP="00771FD5">
      <w:pPr>
        <w:spacing w:line="276" w:lineRule="auto"/>
        <w:rPr>
          <w:sz w:val="18"/>
          <w:szCs w:val="18"/>
          <w:lang w:val="ru-RU"/>
        </w:rPr>
      </w:pPr>
      <w:r w:rsidRPr="0019180A">
        <w:rPr>
          <w:sz w:val="18"/>
          <w:szCs w:val="18"/>
          <w:lang w:val="ru-RU"/>
        </w:rPr>
        <w:t xml:space="preserve">7.2.5.10. </w:t>
      </w:r>
      <w:r w:rsidR="00771FD5" w:rsidRPr="0019180A">
        <w:rPr>
          <w:sz w:val="18"/>
          <w:szCs w:val="18"/>
          <w:lang w:val="ru-RU"/>
        </w:rPr>
        <w:t xml:space="preserve">Противокарстовые мероприятия осуществляются </w:t>
      </w:r>
      <w:r w:rsidR="005C498F" w:rsidRPr="0019180A">
        <w:rPr>
          <w:sz w:val="18"/>
          <w:szCs w:val="18"/>
          <w:lang w:val="ru-RU"/>
        </w:rPr>
        <w:t>в соответствии с требо</w:t>
      </w:r>
      <w:r w:rsidR="00771FD5" w:rsidRPr="0019180A">
        <w:rPr>
          <w:sz w:val="18"/>
          <w:szCs w:val="18"/>
          <w:lang w:val="ru-RU"/>
        </w:rPr>
        <w:t>ваниями СНиП 22-02-2003.</w:t>
      </w:r>
    </w:p>
    <w:p w:rsidR="00771FD5" w:rsidRPr="0019180A" w:rsidRDefault="00771FD5" w:rsidP="00771FD5">
      <w:pPr>
        <w:spacing w:line="276" w:lineRule="auto"/>
        <w:rPr>
          <w:sz w:val="18"/>
          <w:szCs w:val="18"/>
          <w:lang w:val="ru-RU"/>
        </w:rPr>
      </w:pPr>
    </w:p>
    <w:p w:rsidR="00771FD5" w:rsidRPr="0019180A" w:rsidRDefault="00771FD5" w:rsidP="00C91F95">
      <w:pPr>
        <w:spacing w:line="276" w:lineRule="auto"/>
        <w:jc w:val="center"/>
        <w:rPr>
          <w:b/>
          <w:sz w:val="18"/>
          <w:szCs w:val="18"/>
          <w:lang w:val="ru-RU"/>
        </w:rPr>
      </w:pPr>
      <w:r w:rsidRPr="0019180A">
        <w:rPr>
          <w:b/>
          <w:sz w:val="18"/>
          <w:szCs w:val="18"/>
          <w:lang w:val="ru-RU"/>
        </w:rPr>
        <w:t>7.2.6.   Мероприятия для защиты от морозного пучения грунтов</w:t>
      </w:r>
    </w:p>
    <w:p w:rsidR="00771FD5" w:rsidRPr="0019180A" w:rsidRDefault="00771FD5" w:rsidP="00771FD5">
      <w:pPr>
        <w:spacing w:line="276" w:lineRule="auto"/>
        <w:rPr>
          <w:sz w:val="18"/>
          <w:szCs w:val="18"/>
          <w:lang w:val="ru-RU"/>
        </w:rPr>
      </w:pPr>
    </w:p>
    <w:p w:rsidR="00771FD5" w:rsidRPr="0019180A" w:rsidRDefault="00771FD5" w:rsidP="00771FD5">
      <w:pPr>
        <w:spacing w:line="276" w:lineRule="auto"/>
        <w:rPr>
          <w:sz w:val="18"/>
          <w:szCs w:val="18"/>
          <w:lang w:val="ru-RU"/>
        </w:rPr>
      </w:pPr>
      <w:r w:rsidRPr="0019180A">
        <w:rPr>
          <w:sz w:val="18"/>
          <w:szCs w:val="18"/>
          <w:lang w:val="ru-RU"/>
        </w:rPr>
        <w:t>7.2.6.1.</w:t>
      </w:r>
      <w:r w:rsidRPr="0019180A">
        <w:rPr>
          <w:sz w:val="18"/>
          <w:szCs w:val="18"/>
          <w:lang w:val="ru-RU"/>
        </w:rPr>
        <w:tab/>
        <w:t>Инженерная защита от морозного (криог</w:t>
      </w:r>
      <w:r w:rsidR="00953B0A" w:rsidRPr="0019180A">
        <w:rPr>
          <w:sz w:val="18"/>
          <w:szCs w:val="18"/>
          <w:lang w:val="ru-RU"/>
        </w:rPr>
        <w:t>енного) пучения грунтов необхо</w:t>
      </w:r>
      <w:r w:rsidRPr="0019180A">
        <w:rPr>
          <w:sz w:val="18"/>
          <w:szCs w:val="18"/>
          <w:lang w:val="ru-RU"/>
        </w:rPr>
        <w:t>дима для легких малоэтажных зданий и сооружений, л</w:t>
      </w:r>
      <w:r w:rsidR="00953B0A" w:rsidRPr="0019180A">
        <w:rPr>
          <w:sz w:val="18"/>
          <w:szCs w:val="18"/>
          <w:lang w:val="ru-RU"/>
        </w:rPr>
        <w:t>инейных сооружений и коммуника</w:t>
      </w:r>
      <w:r w:rsidRPr="0019180A">
        <w:rPr>
          <w:sz w:val="18"/>
          <w:szCs w:val="18"/>
          <w:lang w:val="ru-RU"/>
        </w:rPr>
        <w:t>ций (трубопроводов, ЛЭП, дорог, линий связи и др.).</w:t>
      </w:r>
    </w:p>
    <w:p w:rsidR="00771FD5" w:rsidRPr="0019180A" w:rsidRDefault="00771FD5" w:rsidP="00771FD5">
      <w:pPr>
        <w:spacing w:line="276" w:lineRule="auto"/>
        <w:rPr>
          <w:sz w:val="18"/>
          <w:szCs w:val="18"/>
          <w:lang w:val="ru-RU"/>
        </w:rPr>
      </w:pPr>
      <w:r w:rsidRPr="0019180A">
        <w:rPr>
          <w:sz w:val="18"/>
          <w:szCs w:val="18"/>
          <w:lang w:val="ru-RU"/>
        </w:rPr>
        <w:t>7.2.6.2.</w:t>
      </w:r>
      <w:r w:rsidRPr="0019180A">
        <w:rPr>
          <w:sz w:val="18"/>
          <w:szCs w:val="18"/>
          <w:lang w:val="ru-RU"/>
        </w:rPr>
        <w:tab/>
        <w:t>Противопучинные мероприятия подразделяют на следующие виды:</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инженерно-мелиоративные (тепломелиорация и гидромелиорация);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конструктивные;</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физико-химические (засоление, гидрофобизация грунтов и др.);</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комбинированные.</w:t>
      </w:r>
    </w:p>
    <w:p w:rsidR="00771FD5" w:rsidRPr="0019180A" w:rsidRDefault="00953B0A"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Тепломелиоративные мероприятия предусма</w:t>
      </w:r>
      <w:r w:rsidRPr="0019180A">
        <w:rPr>
          <w:sz w:val="18"/>
          <w:szCs w:val="18"/>
          <w:lang w:val="ru-RU"/>
        </w:rPr>
        <w:t>тривают теплоизоляцию фундамен</w:t>
      </w:r>
      <w:r w:rsidR="00771FD5" w:rsidRPr="0019180A">
        <w:rPr>
          <w:sz w:val="18"/>
          <w:szCs w:val="18"/>
          <w:lang w:val="ru-RU"/>
        </w:rPr>
        <w:t>та, прокладку вблизи фундамента по наружному периметру подземных коммуникаций, выделяющих в грунт тепло.</w:t>
      </w:r>
    </w:p>
    <w:p w:rsidR="00771FD5" w:rsidRPr="0019180A" w:rsidRDefault="00953B0A"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Гидромелиоративные мероприятия предусматривают понижение уровня грунтовых вод, осушение грунтов в пределах сезонно-мерзлого слоя и предохранение грунтов от насыщения поверхности атмосферными и производственными водами, использование открытых и закрытых дренажных систем (в соответствии с требованиями раздела «Зоны инженерной инфраструктуры»).</w:t>
      </w:r>
    </w:p>
    <w:p w:rsidR="00771FD5" w:rsidRPr="0019180A" w:rsidRDefault="00771FD5" w:rsidP="00771FD5">
      <w:pPr>
        <w:spacing w:line="276" w:lineRule="auto"/>
        <w:rPr>
          <w:sz w:val="18"/>
          <w:szCs w:val="18"/>
          <w:lang w:val="ru-RU"/>
        </w:rPr>
      </w:pPr>
      <w:r w:rsidRPr="0019180A">
        <w:rPr>
          <w:sz w:val="18"/>
          <w:szCs w:val="18"/>
          <w:lang w:val="ru-RU"/>
        </w:rPr>
        <w:t xml:space="preserve">Конструктивные противопучинные мероприятия предусматривают повышение эффективности работы конструкций фундаментов и </w:t>
      </w:r>
      <w:r w:rsidR="00953B0A" w:rsidRPr="0019180A">
        <w:rPr>
          <w:sz w:val="18"/>
          <w:szCs w:val="18"/>
          <w:lang w:val="ru-RU"/>
        </w:rPr>
        <w:t>сооружений в пучиноопаных грун</w:t>
      </w:r>
      <w:r w:rsidRPr="0019180A">
        <w:rPr>
          <w:sz w:val="18"/>
          <w:szCs w:val="18"/>
          <w:lang w:val="ru-RU"/>
        </w:rPr>
        <w:t>тах и предназначаются для снижения усилий, выпу</w:t>
      </w:r>
      <w:r w:rsidR="00953B0A" w:rsidRPr="0019180A">
        <w:rPr>
          <w:sz w:val="18"/>
          <w:szCs w:val="18"/>
          <w:lang w:val="ru-RU"/>
        </w:rPr>
        <w:t>чивающих фундамент, приспособл</w:t>
      </w:r>
      <w:r w:rsidRPr="0019180A">
        <w:rPr>
          <w:sz w:val="18"/>
          <w:szCs w:val="18"/>
          <w:lang w:val="ru-RU"/>
        </w:rPr>
        <w:t>ения фундаментов и наземной части сооружения к неравномерным деформациям пу- чинистых грунтов.</w:t>
      </w:r>
    </w:p>
    <w:p w:rsidR="00771FD5" w:rsidRPr="0019180A" w:rsidRDefault="00953B0A" w:rsidP="00771FD5">
      <w:pPr>
        <w:spacing w:line="276" w:lineRule="auto"/>
        <w:rPr>
          <w:sz w:val="18"/>
          <w:szCs w:val="18"/>
          <w:lang w:val="ru-RU"/>
        </w:rPr>
      </w:pPr>
      <w:r w:rsidRPr="0019180A">
        <w:rPr>
          <w:sz w:val="18"/>
          <w:szCs w:val="18"/>
          <w:lang w:val="ru-RU"/>
        </w:rPr>
        <w:t xml:space="preserve">7.2.6.3. </w:t>
      </w:r>
      <w:r w:rsidR="00771FD5" w:rsidRPr="0019180A">
        <w:rPr>
          <w:sz w:val="18"/>
          <w:szCs w:val="18"/>
          <w:lang w:val="ru-RU"/>
        </w:rPr>
        <w:t>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предзимний и в конце зимнего периода. Состав и режим наблюдений определяют в</w:t>
      </w:r>
      <w:r w:rsidRPr="0019180A">
        <w:rPr>
          <w:sz w:val="18"/>
          <w:szCs w:val="18"/>
          <w:lang w:val="ru-RU"/>
        </w:rPr>
        <w:t xml:space="preserve"> зави</w:t>
      </w:r>
      <w:r w:rsidR="00771FD5" w:rsidRPr="0019180A">
        <w:rPr>
          <w:sz w:val="18"/>
          <w:szCs w:val="18"/>
          <w:lang w:val="ru-RU"/>
        </w:rPr>
        <w:t xml:space="preserve">симости от сложности инженерно-геокриологических </w:t>
      </w:r>
      <w:r w:rsidRPr="0019180A">
        <w:rPr>
          <w:sz w:val="18"/>
          <w:szCs w:val="18"/>
          <w:lang w:val="ru-RU"/>
        </w:rPr>
        <w:t>условий, типов применяемых фун</w:t>
      </w:r>
      <w:r w:rsidR="00771FD5" w:rsidRPr="0019180A">
        <w:rPr>
          <w:sz w:val="18"/>
          <w:szCs w:val="18"/>
          <w:lang w:val="ru-RU"/>
        </w:rPr>
        <w:t>даментов и потенциальной опасности процессов морозн</w:t>
      </w:r>
      <w:r w:rsidRPr="0019180A">
        <w:rPr>
          <w:sz w:val="18"/>
          <w:szCs w:val="18"/>
          <w:lang w:val="ru-RU"/>
        </w:rPr>
        <w:t>ого пучения на осваиваемой тер</w:t>
      </w:r>
      <w:r w:rsidR="00771FD5" w:rsidRPr="0019180A">
        <w:rPr>
          <w:sz w:val="18"/>
          <w:szCs w:val="18"/>
          <w:lang w:val="ru-RU"/>
        </w:rPr>
        <w:t>ритории.</w:t>
      </w:r>
    </w:p>
    <w:p w:rsidR="00771FD5" w:rsidRPr="0019180A" w:rsidRDefault="00953B0A" w:rsidP="00771FD5">
      <w:pPr>
        <w:spacing w:line="276" w:lineRule="auto"/>
        <w:rPr>
          <w:sz w:val="18"/>
          <w:szCs w:val="18"/>
          <w:lang w:val="ru-RU"/>
        </w:rPr>
      </w:pPr>
      <w:r w:rsidRPr="0019180A">
        <w:rPr>
          <w:sz w:val="18"/>
          <w:szCs w:val="18"/>
          <w:lang w:val="ru-RU"/>
        </w:rPr>
        <w:t xml:space="preserve">7.2.6.4. </w:t>
      </w:r>
      <w:r w:rsidR="00771FD5" w:rsidRPr="0019180A">
        <w:rPr>
          <w:sz w:val="18"/>
          <w:szCs w:val="18"/>
          <w:lang w:val="ru-RU"/>
        </w:rPr>
        <w:t>Мероприятия для защиты от морозного пучения грунтов следует проектировать в соответствии с требованиями СНиП 22-02-2003, СНиП 33-01-2003 и СНиП 2.06.15-85.</w:t>
      </w:r>
    </w:p>
    <w:p w:rsidR="00771FD5" w:rsidRPr="0019180A" w:rsidRDefault="00771FD5" w:rsidP="00771FD5">
      <w:pPr>
        <w:spacing w:line="276" w:lineRule="auto"/>
        <w:rPr>
          <w:sz w:val="18"/>
          <w:szCs w:val="18"/>
          <w:lang w:val="ru-RU"/>
        </w:rPr>
      </w:pPr>
      <w:r w:rsidRPr="0019180A">
        <w:rPr>
          <w:sz w:val="18"/>
          <w:szCs w:val="18"/>
          <w:lang w:val="ru-RU"/>
        </w:rPr>
        <w:t>Мероприятия для защиты от морозного пучен</w:t>
      </w:r>
      <w:r w:rsidR="00953B0A" w:rsidRPr="0019180A">
        <w:rPr>
          <w:sz w:val="18"/>
          <w:szCs w:val="18"/>
          <w:lang w:val="ru-RU"/>
        </w:rPr>
        <w:t>ия конструкции дорожного покры</w:t>
      </w:r>
      <w:r w:rsidRPr="0019180A">
        <w:rPr>
          <w:sz w:val="18"/>
          <w:szCs w:val="18"/>
          <w:lang w:val="ru-RU"/>
        </w:rPr>
        <w:t>тия выполнять с учетом требований МОДН 2-2001.</w:t>
      </w:r>
    </w:p>
    <w:p w:rsidR="00771FD5" w:rsidRPr="0019180A" w:rsidRDefault="00771FD5" w:rsidP="00771FD5">
      <w:pPr>
        <w:spacing w:line="276" w:lineRule="auto"/>
        <w:rPr>
          <w:sz w:val="18"/>
          <w:szCs w:val="18"/>
          <w:lang w:val="ru-RU"/>
        </w:rPr>
      </w:pPr>
      <w:r w:rsidRPr="0019180A">
        <w:rPr>
          <w:sz w:val="18"/>
          <w:szCs w:val="18"/>
          <w:lang w:val="ru-RU"/>
        </w:rPr>
        <w:t xml:space="preserve"> </w:t>
      </w:r>
    </w:p>
    <w:p w:rsidR="00953B0A" w:rsidRPr="0019180A" w:rsidRDefault="00953B0A" w:rsidP="00771FD5">
      <w:pPr>
        <w:spacing w:line="276" w:lineRule="auto"/>
        <w:rPr>
          <w:sz w:val="18"/>
          <w:szCs w:val="18"/>
          <w:lang w:val="ru-RU"/>
        </w:rPr>
      </w:pPr>
    </w:p>
    <w:p w:rsidR="00771FD5" w:rsidRPr="0019180A" w:rsidRDefault="00771FD5" w:rsidP="00953B0A">
      <w:pPr>
        <w:spacing w:line="276" w:lineRule="auto"/>
        <w:jc w:val="center"/>
        <w:rPr>
          <w:b/>
          <w:sz w:val="18"/>
          <w:szCs w:val="18"/>
          <w:lang w:val="ru-RU"/>
        </w:rPr>
      </w:pPr>
      <w:r w:rsidRPr="0019180A">
        <w:rPr>
          <w:b/>
          <w:sz w:val="18"/>
          <w:szCs w:val="18"/>
          <w:lang w:val="ru-RU"/>
        </w:rPr>
        <w:t>7.2.7. Сооружения и мероприятия по защите на подрабатываемых территориях и   просадочных грунтах</w:t>
      </w:r>
    </w:p>
    <w:p w:rsidR="00771FD5" w:rsidRPr="0019180A" w:rsidRDefault="00771FD5" w:rsidP="00771FD5">
      <w:pPr>
        <w:spacing w:line="276" w:lineRule="auto"/>
        <w:rPr>
          <w:sz w:val="18"/>
          <w:szCs w:val="18"/>
          <w:lang w:val="ru-RU"/>
        </w:rPr>
      </w:pPr>
    </w:p>
    <w:p w:rsidR="00771FD5" w:rsidRPr="0019180A" w:rsidRDefault="00953B0A" w:rsidP="00771FD5">
      <w:pPr>
        <w:spacing w:line="276" w:lineRule="auto"/>
        <w:rPr>
          <w:sz w:val="18"/>
          <w:szCs w:val="18"/>
          <w:lang w:val="ru-RU"/>
        </w:rPr>
      </w:pPr>
      <w:r w:rsidRPr="0019180A">
        <w:rPr>
          <w:sz w:val="18"/>
          <w:szCs w:val="18"/>
          <w:lang w:val="ru-RU"/>
        </w:rPr>
        <w:t xml:space="preserve">7.2.7.1. </w:t>
      </w:r>
      <w:r w:rsidR="00771FD5" w:rsidRPr="0019180A">
        <w:rPr>
          <w:sz w:val="18"/>
          <w:szCs w:val="18"/>
          <w:lang w:val="ru-RU"/>
        </w:rPr>
        <w:t>При проектировании зданий и сооружени</w:t>
      </w:r>
      <w:r w:rsidRPr="0019180A">
        <w:rPr>
          <w:sz w:val="18"/>
          <w:szCs w:val="18"/>
          <w:lang w:val="ru-RU"/>
        </w:rPr>
        <w:t>й на подрабатываемых территори</w:t>
      </w:r>
      <w:r w:rsidR="00771FD5" w:rsidRPr="0019180A">
        <w:rPr>
          <w:sz w:val="18"/>
          <w:szCs w:val="18"/>
          <w:lang w:val="ru-RU"/>
        </w:rPr>
        <w:t>ях и просадочных грунтах следует предусматривать:</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планировочные мероприятия;</w:t>
      </w:r>
    </w:p>
    <w:p w:rsidR="00771FD5" w:rsidRPr="0019180A" w:rsidRDefault="00771FD5" w:rsidP="00771FD5">
      <w:pPr>
        <w:spacing w:line="276" w:lineRule="auto"/>
        <w:rPr>
          <w:sz w:val="18"/>
          <w:szCs w:val="18"/>
          <w:lang w:val="ru-RU"/>
        </w:rPr>
      </w:pPr>
      <w:r w:rsidRPr="0019180A">
        <w:rPr>
          <w:sz w:val="18"/>
          <w:szCs w:val="18"/>
          <w:lang w:val="ru-RU"/>
        </w:rPr>
        <w:lastRenderedPageBreak/>
        <w:t>-</w:t>
      </w:r>
      <w:r w:rsidRPr="0019180A">
        <w:rPr>
          <w:sz w:val="18"/>
          <w:szCs w:val="18"/>
          <w:lang w:val="ru-RU"/>
        </w:rPr>
        <w:tab/>
        <w:t>конструктивные меры защиты зданий и сооружений;</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мероприятия, снижающие неравномерную </w:t>
      </w:r>
      <w:r w:rsidR="00953B0A" w:rsidRPr="0019180A">
        <w:rPr>
          <w:sz w:val="18"/>
          <w:szCs w:val="18"/>
          <w:lang w:val="ru-RU"/>
        </w:rPr>
        <w:t>осадку и устраняющие крены зда</w:t>
      </w:r>
      <w:r w:rsidRPr="0019180A">
        <w:rPr>
          <w:sz w:val="18"/>
          <w:szCs w:val="18"/>
          <w:lang w:val="ru-RU"/>
        </w:rPr>
        <w:t>ний и сооружений с применением различных методов их выравнивания;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горные меры защиты, предусматривающие порядок горных работ, снижающий деформации земной поверхности;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инженерную подготовку строительных </w:t>
      </w:r>
      <w:r w:rsidR="00953B0A" w:rsidRPr="0019180A">
        <w:rPr>
          <w:sz w:val="18"/>
          <w:szCs w:val="18"/>
          <w:lang w:val="ru-RU"/>
        </w:rPr>
        <w:t>площадок, снижающую неравномер</w:t>
      </w:r>
      <w:r w:rsidRPr="0019180A">
        <w:rPr>
          <w:sz w:val="18"/>
          <w:szCs w:val="18"/>
          <w:lang w:val="ru-RU"/>
        </w:rPr>
        <w:t>ность деформаций основания;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водозащитные мероприятия на территория</w:t>
      </w:r>
      <w:r w:rsidR="00953B0A" w:rsidRPr="0019180A">
        <w:rPr>
          <w:sz w:val="18"/>
          <w:szCs w:val="18"/>
          <w:lang w:val="ru-RU"/>
        </w:rPr>
        <w:t>х, сложенных просадочными грун</w:t>
      </w:r>
      <w:r w:rsidRPr="0019180A">
        <w:rPr>
          <w:sz w:val="18"/>
          <w:szCs w:val="18"/>
          <w:lang w:val="ru-RU"/>
        </w:rPr>
        <w:t>тами;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мероприятия, обеспечивающие нормальную эксплуатацию наружных и </w:t>
      </w:r>
      <w:r w:rsidR="00953B0A" w:rsidRPr="0019180A">
        <w:rPr>
          <w:sz w:val="18"/>
          <w:szCs w:val="18"/>
          <w:lang w:val="ru-RU"/>
        </w:rPr>
        <w:t>внут</w:t>
      </w:r>
      <w:r w:rsidRPr="0019180A">
        <w:rPr>
          <w:sz w:val="18"/>
          <w:szCs w:val="18"/>
          <w:lang w:val="ru-RU"/>
        </w:rPr>
        <w:t>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инструментальные наблюдения за деформациями земной поверхности, а также зданиями и сооружениями, при необходимости и в период строительства.</w:t>
      </w:r>
    </w:p>
    <w:p w:rsidR="00771FD5" w:rsidRPr="0019180A" w:rsidRDefault="00953B0A" w:rsidP="00771FD5">
      <w:pPr>
        <w:spacing w:line="276" w:lineRule="auto"/>
        <w:rPr>
          <w:sz w:val="18"/>
          <w:szCs w:val="18"/>
          <w:lang w:val="ru-RU"/>
        </w:rPr>
      </w:pPr>
      <w:r w:rsidRPr="0019180A">
        <w:rPr>
          <w:sz w:val="18"/>
          <w:szCs w:val="18"/>
          <w:lang w:val="ru-RU"/>
        </w:rPr>
        <w:t xml:space="preserve">7.2.7.2. </w:t>
      </w:r>
      <w:r w:rsidR="00771FD5" w:rsidRPr="0019180A">
        <w:rPr>
          <w:sz w:val="18"/>
          <w:szCs w:val="18"/>
          <w:lang w:val="ru-RU"/>
        </w:rPr>
        <w:t>Сооружения и мероприятия по защите на подрабатываемых территориях и просадочных грунтах следует проектировать в соответствии с требованиями СНиП 2.01.09-91.</w:t>
      </w:r>
    </w:p>
    <w:p w:rsidR="00771FD5" w:rsidRPr="0019180A" w:rsidRDefault="00953B0A" w:rsidP="00771FD5">
      <w:pPr>
        <w:spacing w:line="276" w:lineRule="auto"/>
        <w:rPr>
          <w:sz w:val="18"/>
          <w:szCs w:val="18"/>
          <w:lang w:val="ru-RU"/>
        </w:rPr>
      </w:pPr>
      <w:r w:rsidRPr="0019180A">
        <w:rPr>
          <w:sz w:val="18"/>
          <w:szCs w:val="18"/>
          <w:lang w:val="ru-RU"/>
        </w:rPr>
        <w:t xml:space="preserve">7.2.7.3. </w:t>
      </w:r>
      <w:r w:rsidR="00771FD5" w:rsidRPr="0019180A">
        <w:rPr>
          <w:sz w:val="18"/>
          <w:szCs w:val="18"/>
          <w:lang w:val="ru-RU"/>
        </w:rPr>
        <w:t>При планировке и застройке территории залегания полезных ископаемых необходимо соблюдать требования законодательства о недрах.</w:t>
      </w:r>
    </w:p>
    <w:p w:rsidR="00771FD5" w:rsidRPr="0019180A" w:rsidRDefault="00953B0A"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 xml:space="preserve">Застройка площадей залегания полезных ископаемых допускается Федерального агентства по недропользованию или его территориальных органов. При этом должны быть предусмотрены и осуществлены мероприятия, </w:t>
      </w:r>
      <w:r w:rsidRPr="0019180A">
        <w:rPr>
          <w:sz w:val="18"/>
          <w:szCs w:val="18"/>
          <w:lang w:val="ru-RU"/>
        </w:rPr>
        <w:t>обеспечивающие возможность из</w:t>
      </w:r>
      <w:r w:rsidR="00771FD5" w:rsidRPr="0019180A">
        <w:rPr>
          <w:sz w:val="18"/>
          <w:szCs w:val="18"/>
          <w:lang w:val="ru-RU"/>
        </w:rPr>
        <w:t>влечения из недр полезных ископаемых.</w:t>
      </w:r>
    </w:p>
    <w:p w:rsidR="00771FD5" w:rsidRPr="0019180A" w:rsidRDefault="00953B0A" w:rsidP="00771FD5">
      <w:pPr>
        <w:spacing w:line="276" w:lineRule="auto"/>
        <w:rPr>
          <w:sz w:val="18"/>
          <w:szCs w:val="18"/>
          <w:lang w:val="ru-RU"/>
        </w:rPr>
      </w:pPr>
      <w:r w:rsidRPr="0019180A">
        <w:rPr>
          <w:sz w:val="18"/>
          <w:szCs w:val="18"/>
          <w:lang w:val="ru-RU"/>
        </w:rPr>
        <w:t xml:space="preserve">7.2.7.4. </w:t>
      </w:r>
      <w:r w:rsidR="00771FD5" w:rsidRPr="0019180A">
        <w:rPr>
          <w:sz w:val="18"/>
          <w:szCs w:val="18"/>
          <w:lang w:val="ru-RU"/>
        </w:rPr>
        <w:t>Под застройку в первую очередь следует и</w:t>
      </w:r>
      <w:r w:rsidRPr="0019180A">
        <w:rPr>
          <w:sz w:val="18"/>
          <w:szCs w:val="18"/>
          <w:lang w:val="ru-RU"/>
        </w:rPr>
        <w:t>спользовать территории, под ко</w:t>
      </w:r>
      <w:r w:rsidR="00771FD5" w:rsidRPr="0019180A">
        <w:rPr>
          <w:sz w:val="18"/>
          <w:szCs w:val="18"/>
          <w:lang w:val="ru-RU"/>
        </w:rPr>
        <w:t>торыми: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залегают непромышленные полезные ископаемые;</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полезные ископаемые выработаны и процесс деформац</w:t>
      </w:r>
      <w:r w:rsidR="00953B0A" w:rsidRPr="0019180A">
        <w:rPr>
          <w:sz w:val="18"/>
          <w:szCs w:val="18"/>
          <w:lang w:val="ru-RU"/>
        </w:rPr>
        <w:t>ий земной поверхности за</w:t>
      </w:r>
      <w:r w:rsidRPr="0019180A">
        <w:rPr>
          <w:sz w:val="18"/>
          <w:szCs w:val="18"/>
          <w:lang w:val="ru-RU"/>
        </w:rPr>
        <w:t>кончился;</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подработка ожидается после окончания срока амортизации проектируемых объектов.</w:t>
      </w:r>
    </w:p>
    <w:p w:rsidR="00771FD5" w:rsidRPr="0019180A" w:rsidRDefault="00771FD5" w:rsidP="00771FD5">
      <w:pPr>
        <w:spacing w:line="276" w:lineRule="auto"/>
        <w:rPr>
          <w:sz w:val="18"/>
          <w:szCs w:val="18"/>
          <w:lang w:val="ru-RU"/>
        </w:rPr>
      </w:pPr>
      <w:r w:rsidRPr="0019180A">
        <w:rPr>
          <w:sz w:val="18"/>
          <w:szCs w:val="18"/>
          <w:lang w:val="ru-RU"/>
        </w:rPr>
        <w:t>При выборе для застройки территорий с промышленными запасами полезных ископаемых целесообразность намечаемого строительства должна быть подтверждена расчетами сравнительной экономической эффективн</w:t>
      </w:r>
      <w:r w:rsidR="00953B0A" w:rsidRPr="0019180A">
        <w:rPr>
          <w:sz w:val="18"/>
          <w:szCs w:val="18"/>
          <w:lang w:val="ru-RU"/>
        </w:rPr>
        <w:t>ости возможных вариантов разме</w:t>
      </w:r>
      <w:r w:rsidRPr="0019180A">
        <w:rPr>
          <w:sz w:val="18"/>
          <w:szCs w:val="18"/>
          <w:lang w:val="ru-RU"/>
        </w:rPr>
        <w:t>щения зданий и сооружений.</w:t>
      </w:r>
    </w:p>
    <w:p w:rsidR="00953B0A" w:rsidRPr="0019180A" w:rsidRDefault="00953B0A" w:rsidP="00771FD5">
      <w:pPr>
        <w:spacing w:line="276" w:lineRule="auto"/>
        <w:rPr>
          <w:sz w:val="18"/>
          <w:szCs w:val="18"/>
          <w:lang w:val="ru-RU"/>
        </w:rPr>
      </w:pPr>
      <w:r w:rsidRPr="0019180A">
        <w:rPr>
          <w:sz w:val="18"/>
          <w:szCs w:val="18"/>
          <w:lang w:val="ru-RU"/>
        </w:rPr>
        <w:t xml:space="preserve">7.2.7.5. </w:t>
      </w:r>
      <w:r w:rsidR="00771FD5" w:rsidRPr="0019180A">
        <w:rPr>
          <w:sz w:val="18"/>
          <w:szCs w:val="18"/>
          <w:lang w:val="ru-RU"/>
        </w:rPr>
        <w:t>При разработке документации по планиров</w:t>
      </w:r>
      <w:r w:rsidRPr="0019180A">
        <w:rPr>
          <w:sz w:val="18"/>
          <w:szCs w:val="18"/>
          <w:lang w:val="ru-RU"/>
        </w:rPr>
        <w:t>ке территории в ее состав необ</w:t>
      </w:r>
      <w:r w:rsidR="00771FD5" w:rsidRPr="0019180A">
        <w:rPr>
          <w:sz w:val="18"/>
          <w:szCs w:val="18"/>
          <w:lang w:val="ru-RU"/>
        </w:rPr>
        <w:t>ходимо включать схемы горно-геологических ограничений, выпол</w:t>
      </w:r>
      <w:r w:rsidRPr="0019180A">
        <w:rPr>
          <w:sz w:val="18"/>
          <w:szCs w:val="18"/>
          <w:lang w:val="ru-RU"/>
        </w:rPr>
        <w:t>ненные в масштабе ос</w:t>
      </w:r>
      <w:r w:rsidR="00771FD5" w:rsidRPr="0019180A">
        <w:rPr>
          <w:sz w:val="18"/>
          <w:szCs w:val="18"/>
          <w:lang w:val="ru-RU"/>
        </w:rPr>
        <w:t>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w:t>
      </w:r>
      <w:r w:rsidRPr="0019180A">
        <w:rPr>
          <w:sz w:val="18"/>
          <w:szCs w:val="18"/>
          <w:lang w:val="ru-RU"/>
        </w:rPr>
        <w:t>ные для застройки жилых районов.</w:t>
      </w:r>
    </w:p>
    <w:p w:rsidR="00771FD5" w:rsidRPr="0019180A" w:rsidRDefault="00953B0A"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Деление территорий на категории следует осу</w:t>
      </w:r>
      <w:r w:rsidRPr="0019180A">
        <w:rPr>
          <w:sz w:val="18"/>
          <w:szCs w:val="18"/>
          <w:lang w:val="ru-RU"/>
        </w:rPr>
        <w:t>ществлять в соответствии с при</w:t>
      </w:r>
      <w:r w:rsidR="00771FD5" w:rsidRPr="0019180A">
        <w:rPr>
          <w:sz w:val="18"/>
          <w:szCs w:val="18"/>
          <w:lang w:val="ru-RU"/>
        </w:rPr>
        <w:t>ложением 9 СНиП 2.01.09-91.</w:t>
      </w:r>
    </w:p>
    <w:p w:rsidR="00771FD5" w:rsidRPr="0019180A" w:rsidRDefault="00953B0A" w:rsidP="00771FD5">
      <w:pPr>
        <w:spacing w:line="276" w:lineRule="auto"/>
        <w:rPr>
          <w:sz w:val="18"/>
          <w:szCs w:val="18"/>
          <w:lang w:val="ru-RU"/>
        </w:rPr>
      </w:pPr>
      <w:r w:rsidRPr="0019180A">
        <w:rPr>
          <w:sz w:val="18"/>
          <w:szCs w:val="18"/>
          <w:lang w:val="ru-RU"/>
        </w:rPr>
        <w:t xml:space="preserve">7.2.7.6. </w:t>
      </w:r>
      <w:r w:rsidR="00771FD5" w:rsidRPr="0019180A">
        <w:rPr>
          <w:sz w:val="18"/>
          <w:szCs w:val="18"/>
          <w:lang w:val="ru-RU"/>
        </w:rPr>
        <w:t>Проекти</w:t>
      </w:r>
      <w:r w:rsidRPr="0019180A">
        <w:rPr>
          <w:sz w:val="18"/>
          <w:szCs w:val="18"/>
          <w:lang w:val="ru-RU"/>
        </w:rPr>
        <w:t xml:space="preserve">рование зданий и сооружений на подрабатываемых </w:t>
      </w:r>
      <w:r w:rsidR="00771FD5" w:rsidRPr="0019180A">
        <w:rPr>
          <w:sz w:val="18"/>
          <w:szCs w:val="18"/>
          <w:lang w:val="ru-RU"/>
        </w:rPr>
        <w:t>территориях, где по прогнозу возможно образование провалов, а также на участках, где возможно оползнеобразование, не допускается.</w:t>
      </w:r>
    </w:p>
    <w:p w:rsidR="00771FD5" w:rsidRPr="0019180A" w:rsidRDefault="00771FD5" w:rsidP="00771FD5">
      <w:pPr>
        <w:spacing w:line="276" w:lineRule="auto"/>
        <w:rPr>
          <w:sz w:val="18"/>
          <w:szCs w:val="18"/>
          <w:lang w:val="ru-RU"/>
        </w:rPr>
      </w:pPr>
      <w:r w:rsidRPr="0019180A">
        <w:rPr>
          <w:sz w:val="18"/>
          <w:szCs w:val="18"/>
          <w:lang w:val="ru-RU"/>
        </w:rPr>
        <w:t>На подрабатываемых территориях, где по прогнозу ожидаются деформации зем- ной поверхности, пре</w:t>
      </w:r>
      <w:r w:rsidR="00953B0A" w:rsidRPr="0019180A">
        <w:rPr>
          <w:sz w:val="18"/>
          <w:szCs w:val="18"/>
          <w:lang w:val="ru-RU"/>
        </w:rPr>
        <w:t xml:space="preserve">вышающие предельные по группам I и Iк  (таблицы 1 и 2   СНиП </w:t>
      </w:r>
      <w:r w:rsidRPr="0019180A">
        <w:rPr>
          <w:sz w:val="18"/>
          <w:szCs w:val="18"/>
          <w:lang w:val="ru-RU"/>
        </w:rPr>
        <w:t>2.01.09-91), проектирование зданий и сооружений</w:t>
      </w:r>
      <w:r w:rsidR="00953B0A" w:rsidRPr="0019180A">
        <w:rPr>
          <w:sz w:val="18"/>
          <w:szCs w:val="18"/>
          <w:lang w:val="ru-RU"/>
        </w:rPr>
        <w:t xml:space="preserve"> может быть допущено в исключи</w:t>
      </w:r>
      <w:r w:rsidRPr="0019180A">
        <w:rPr>
          <w:sz w:val="18"/>
          <w:szCs w:val="18"/>
          <w:lang w:val="ru-RU"/>
        </w:rPr>
        <w:t>тельных случаях по заключению специализированной</w:t>
      </w:r>
      <w:r w:rsidR="00953B0A" w:rsidRPr="0019180A">
        <w:rPr>
          <w:sz w:val="18"/>
          <w:szCs w:val="18"/>
          <w:lang w:val="ru-RU"/>
        </w:rPr>
        <w:t xml:space="preserve"> организации и наличии соответ</w:t>
      </w:r>
      <w:r w:rsidRPr="0019180A">
        <w:rPr>
          <w:sz w:val="18"/>
          <w:szCs w:val="18"/>
          <w:lang w:val="ru-RU"/>
        </w:rPr>
        <w:t>ствующего технико-экономического обоснования.</w:t>
      </w:r>
    </w:p>
    <w:p w:rsidR="00771FD5" w:rsidRPr="0019180A" w:rsidRDefault="00953B0A" w:rsidP="00771FD5">
      <w:pPr>
        <w:spacing w:line="276" w:lineRule="auto"/>
        <w:rPr>
          <w:sz w:val="18"/>
          <w:szCs w:val="18"/>
          <w:lang w:val="ru-RU"/>
        </w:rPr>
      </w:pPr>
      <w:r w:rsidRPr="0019180A">
        <w:rPr>
          <w:sz w:val="18"/>
          <w:szCs w:val="18"/>
          <w:lang w:val="ru-RU"/>
        </w:rPr>
        <w:t xml:space="preserve">7.2.7.7. </w:t>
      </w:r>
      <w:r w:rsidR="00771FD5" w:rsidRPr="0019180A">
        <w:rPr>
          <w:sz w:val="18"/>
          <w:szCs w:val="18"/>
          <w:lang w:val="ru-RU"/>
        </w:rPr>
        <w:t>Территории, отводимые по застройку, пред</w:t>
      </w:r>
      <w:r w:rsidRPr="0019180A">
        <w:rPr>
          <w:sz w:val="18"/>
          <w:szCs w:val="18"/>
          <w:lang w:val="ru-RU"/>
        </w:rPr>
        <w:t>почтительно располагать на уча</w:t>
      </w:r>
      <w:r w:rsidR="00771FD5" w:rsidRPr="0019180A">
        <w:rPr>
          <w:sz w:val="18"/>
          <w:szCs w:val="18"/>
          <w:lang w:val="ru-RU"/>
        </w:rPr>
        <w:t>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771FD5" w:rsidRPr="0019180A" w:rsidRDefault="00953B0A" w:rsidP="00771FD5">
      <w:pPr>
        <w:spacing w:line="276" w:lineRule="auto"/>
        <w:rPr>
          <w:sz w:val="18"/>
          <w:szCs w:val="18"/>
          <w:lang w:val="ru-RU"/>
        </w:rPr>
      </w:pPr>
      <w:r w:rsidRPr="0019180A">
        <w:rPr>
          <w:sz w:val="18"/>
          <w:szCs w:val="18"/>
          <w:lang w:val="ru-RU"/>
        </w:rPr>
        <w:t xml:space="preserve">7.2.7.8. </w:t>
      </w:r>
      <w:r w:rsidR="00771FD5" w:rsidRPr="0019180A">
        <w:rPr>
          <w:sz w:val="18"/>
          <w:szCs w:val="18"/>
          <w:lang w:val="ru-RU"/>
        </w:rPr>
        <w:t>При рельефе местности в виде крутых склонов планировку застраиваемой территории следует осуществлять террасами.</w:t>
      </w:r>
    </w:p>
    <w:p w:rsidR="00771FD5" w:rsidRPr="0019180A" w:rsidRDefault="00953B0A" w:rsidP="00771FD5">
      <w:pPr>
        <w:spacing w:line="276" w:lineRule="auto"/>
        <w:rPr>
          <w:sz w:val="18"/>
          <w:szCs w:val="18"/>
          <w:lang w:val="ru-RU"/>
        </w:rPr>
      </w:pPr>
      <w:r w:rsidRPr="0019180A">
        <w:rPr>
          <w:sz w:val="18"/>
          <w:szCs w:val="18"/>
          <w:lang w:val="ru-RU"/>
        </w:rPr>
        <w:t xml:space="preserve">7.2.7.9. </w:t>
      </w:r>
      <w:r w:rsidR="00771FD5" w:rsidRPr="0019180A">
        <w:rPr>
          <w:sz w:val="18"/>
          <w:szCs w:val="18"/>
          <w:lang w:val="ru-RU"/>
        </w:rPr>
        <w:t>Здания и сооружения с мокрыми технологическими процессами следует располагать в пониженных частях застраиваемой террито</w:t>
      </w:r>
      <w:r w:rsidRPr="0019180A">
        <w:rPr>
          <w:sz w:val="18"/>
          <w:szCs w:val="18"/>
          <w:lang w:val="ru-RU"/>
        </w:rPr>
        <w:t>рии. На участках с высоким рас</w:t>
      </w:r>
      <w:r w:rsidR="00771FD5" w:rsidRPr="0019180A">
        <w:rPr>
          <w:sz w:val="18"/>
          <w:szCs w:val="18"/>
          <w:lang w:val="ru-RU"/>
        </w:rPr>
        <w:t>положением уровня подземных вод, а также на участк</w:t>
      </w:r>
      <w:r w:rsidRPr="0019180A">
        <w:rPr>
          <w:sz w:val="18"/>
          <w:szCs w:val="18"/>
          <w:lang w:val="ru-RU"/>
        </w:rPr>
        <w:t>ах с дренирующим слоем, подсти</w:t>
      </w:r>
      <w:r w:rsidR="00771FD5" w:rsidRPr="0019180A">
        <w:rPr>
          <w:sz w:val="18"/>
          <w:szCs w:val="18"/>
          <w:lang w:val="ru-RU"/>
        </w:rPr>
        <w:t>лающим просадочную толщу, указанные здания и сооруже</w:t>
      </w:r>
      <w:r w:rsidRPr="0019180A">
        <w:rPr>
          <w:sz w:val="18"/>
          <w:szCs w:val="18"/>
          <w:lang w:val="ru-RU"/>
        </w:rPr>
        <w:t>ния следует располагать в соот</w:t>
      </w:r>
      <w:r w:rsidR="00771FD5" w:rsidRPr="0019180A">
        <w:rPr>
          <w:sz w:val="18"/>
          <w:szCs w:val="18"/>
          <w:lang w:val="ru-RU"/>
        </w:rPr>
        <w:t>ветствии с требованиями п. 3.10 СНиП 2.01.09-91.</w:t>
      </w:r>
    </w:p>
    <w:p w:rsidR="00771FD5" w:rsidRPr="0019180A" w:rsidRDefault="00771FD5" w:rsidP="00771FD5">
      <w:pPr>
        <w:spacing w:line="276" w:lineRule="auto"/>
        <w:rPr>
          <w:sz w:val="18"/>
          <w:szCs w:val="18"/>
          <w:lang w:val="ru-RU"/>
        </w:rPr>
      </w:pPr>
    </w:p>
    <w:p w:rsidR="00771FD5" w:rsidRPr="0019180A" w:rsidRDefault="00771FD5" w:rsidP="00953B0A">
      <w:pPr>
        <w:spacing w:line="276" w:lineRule="auto"/>
        <w:jc w:val="center"/>
        <w:rPr>
          <w:b/>
          <w:sz w:val="18"/>
          <w:szCs w:val="18"/>
          <w:lang w:val="ru-RU"/>
        </w:rPr>
      </w:pPr>
      <w:r w:rsidRPr="0019180A">
        <w:rPr>
          <w:b/>
          <w:sz w:val="18"/>
          <w:szCs w:val="18"/>
          <w:lang w:val="ru-RU"/>
        </w:rPr>
        <w:t>7.2.8.   Противооползневые сооружения и мероприятия</w:t>
      </w:r>
    </w:p>
    <w:p w:rsidR="00771FD5" w:rsidRPr="0019180A" w:rsidRDefault="00771FD5" w:rsidP="00953B0A">
      <w:pPr>
        <w:spacing w:line="276" w:lineRule="auto"/>
        <w:jc w:val="center"/>
        <w:rPr>
          <w:b/>
          <w:sz w:val="18"/>
          <w:szCs w:val="18"/>
          <w:lang w:val="ru-RU"/>
        </w:rPr>
      </w:pPr>
    </w:p>
    <w:p w:rsidR="00771FD5" w:rsidRPr="0019180A" w:rsidRDefault="00953B0A" w:rsidP="00771FD5">
      <w:pPr>
        <w:spacing w:line="276" w:lineRule="auto"/>
        <w:rPr>
          <w:sz w:val="18"/>
          <w:szCs w:val="18"/>
          <w:lang w:val="ru-RU"/>
        </w:rPr>
      </w:pPr>
      <w:r w:rsidRPr="0019180A">
        <w:rPr>
          <w:sz w:val="18"/>
          <w:szCs w:val="18"/>
          <w:lang w:val="ru-RU"/>
        </w:rPr>
        <w:t xml:space="preserve">7.2.8.1. </w:t>
      </w:r>
      <w:r w:rsidR="00771FD5" w:rsidRPr="0019180A">
        <w:rPr>
          <w:sz w:val="18"/>
          <w:szCs w:val="18"/>
          <w:lang w:val="ru-RU"/>
        </w:rPr>
        <w:t>При проектировании инженерной защиты от оползневых процессов следует рассматривать целесообразность применения следующи</w:t>
      </w:r>
      <w:r w:rsidRPr="0019180A">
        <w:rPr>
          <w:sz w:val="18"/>
          <w:szCs w:val="18"/>
          <w:lang w:val="ru-RU"/>
        </w:rPr>
        <w:t>х мероприятий и сооружений, на</w:t>
      </w:r>
      <w:r w:rsidR="00771FD5" w:rsidRPr="0019180A">
        <w:rPr>
          <w:sz w:val="18"/>
          <w:szCs w:val="18"/>
          <w:lang w:val="ru-RU"/>
        </w:rPr>
        <w:t>правленных на предотвращение и стабилизацию этих процессов:</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изменение рельефа склона в целях повышения его устойчивости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предотвращение инфильтрации воды в грунт и</w:t>
      </w:r>
      <w:r w:rsidR="00953B0A" w:rsidRPr="0019180A">
        <w:rPr>
          <w:sz w:val="18"/>
          <w:szCs w:val="18"/>
          <w:lang w:val="ru-RU"/>
        </w:rPr>
        <w:t xml:space="preserve"> эрозионных процессов – на кру</w:t>
      </w:r>
      <w:r w:rsidRPr="0019180A">
        <w:rPr>
          <w:sz w:val="18"/>
          <w:szCs w:val="18"/>
          <w:lang w:val="ru-RU"/>
        </w:rPr>
        <w:t>тых склонах допускается пропитка грунта вяжущ</w:t>
      </w:r>
      <w:r w:rsidR="00953B0A" w:rsidRPr="0019180A">
        <w:rPr>
          <w:sz w:val="18"/>
          <w:szCs w:val="18"/>
          <w:lang w:val="ru-RU"/>
        </w:rPr>
        <w:t>ими материалами, на горизон</w:t>
      </w:r>
      <w:r w:rsidRPr="0019180A">
        <w:rPr>
          <w:sz w:val="18"/>
          <w:szCs w:val="18"/>
          <w:lang w:val="ru-RU"/>
        </w:rPr>
        <w:t>тальных и пологих поверхностях склонов – п</w:t>
      </w:r>
      <w:r w:rsidR="00953B0A" w:rsidRPr="0019180A">
        <w:rPr>
          <w:sz w:val="18"/>
          <w:szCs w:val="18"/>
          <w:lang w:val="ru-RU"/>
        </w:rPr>
        <w:t>окрытия из асфальтобетона и би</w:t>
      </w:r>
      <w:r w:rsidRPr="0019180A">
        <w:rPr>
          <w:sz w:val="18"/>
          <w:szCs w:val="18"/>
          <w:lang w:val="ru-RU"/>
        </w:rPr>
        <w:t>тумоминеральных смесей;</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искусственное понижение уровня подземных вод;</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агролесомелиорация (восстановление растит</w:t>
      </w:r>
      <w:r w:rsidR="00953B0A" w:rsidRPr="0019180A">
        <w:rPr>
          <w:sz w:val="18"/>
          <w:szCs w:val="18"/>
          <w:lang w:val="ru-RU"/>
        </w:rPr>
        <w:t>ельного покрова) – посев много</w:t>
      </w:r>
      <w:r w:rsidRPr="0019180A">
        <w:rPr>
          <w:sz w:val="18"/>
          <w:szCs w:val="18"/>
          <w:lang w:val="ru-RU"/>
        </w:rPr>
        <w:t xml:space="preserve">летних трав, посадку деревьев и кустарников </w:t>
      </w:r>
      <w:r w:rsidR="00953B0A" w:rsidRPr="0019180A">
        <w:rPr>
          <w:sz w:val="18"/>
          <w:szCs w:val="18"/>
          <w:lang w:val="ru-RU"/>
        </w:rPr>
        <w:t>в сочетании с посевом многолет</w:t>
      </w:r>
      <w:r w:rsidRPr="0019180A">
        <w:rPr>
          <w:sz w:val="18"/>
          <w:szCs w:val="18"/>
          <w:lang w:val="ru-RU"/>
        </w:rPr>
        <w:t>них трав или одерновкой;</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закрепление грунтов: армирование – для з</w:t>
      </w:r>
      <w:r w:rsidR="00953B0A" w:rsidRPr="0019180A">
        <w:rPr>
          <w:sz w:val="18"/>
          <w:szCs w:val="18"/>
          <w:lang w:val="ru-RU"/>
        </w:rPr>
        <w:t>ащиты обнаженных склонов (отко</w:t>
      </w:r>
      <w:r w:rsidRPr="0019180A">
        <w:rPr>
          <w:sz w:val="18"/>
          <w:szCs w:val="18"/>
          <w:lang w:val="ru-RU"/>
        </w:rPr>
        <w:t>сов) от выветривания, образования вывалов и осыпей; цементация, смолизация, силикатизация, электрохимическое и термическ</w:t>
      </w:r>
      <w:r w:rsidR="00953B0A" w:rsidRPr="0019180A">
        <w:rPr>
          <w:sz w:val="18"/>
          <w:szCs w:val="18"/>
          <w:lang w:val="ru-RU"/>
        </w:rPr>
        <w:t>ое закрепление грунтов – в сла</w:t>
      </w:r>
      <w:r w:rsidRPr="0019180A">
        <w:rPr>
          <w:sz w:val="18"/>
          <w:szCs w:val="18"/>
          <w:lang w:val="ru-RU"/>
        </w:rPr>
        <w:t xml:space="preserve">бых </w:t>
      </w:r>
      <w:r w:rsidRPr="0019180A">
        <w:rPr>
          <w:sz w:val="18"/>
          <w:szCs w:val="18"/>
          <w:lang w:val="ru-RU"/>
        </w:rPr>
        <w:lastRenderedPageBreak/>
        <w:t>и трещиноватых грунтах;</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 xml:space="preserve">устройство удерживающих сооружений для предотвращения оползневых </w:t>
      </w:r>
      <w:r w:rsidR="00953B0A" w:rsidRPr="0019180A">
        <w:rPr>
          <w:sz w:val="18"/>
          <w:szCs w:val="18"/>
          <w:lang w:val="ru-RU"/>
        </w:rPr>
        <w:t>про</w:t>
      </w:r>
      <w:r w:rsidRPr="0019180A">
        <w:rPr>
          <w:sz w:val="18"/>
          <w:szCs w:val="18"/>
          <w:lang w:val="ru-RU"/>
        </w:rPr>
        <w:t>цессов – подпорные стены, свайные констру</w:t>
      </w:r>
      <w:r w:rsidR="00953B0A" w:rsidRPr="0019180A">
        <w:rPr>
          <w:sz w:val="18"/>
          <w:szCs w:val="18"/>
          <w:lang w:val="ru-RU"/>
        </w:rPr>
        <w:t>кции и столбы, анкерные крепле</w:t>
      </w:r>
      <w:r w:rsidRPr="0019180A">
        <w:rPr>
          <w:sz w:val="18"/>
          <w:szCs w:val="18"/>
          <w:lang w:val="ru-RU"/>
        </w:rPr>
        <w:t>ния, поддерживающие стены, контрфорсы, опояски (упорные пояса);</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прочие мероприятия (регулирование теплов</w:t>
      </w:r>
      <w:r w:rsidR="00953B0A" w:rsidRPr="0019180A">
        <w:rPr>
          <w:sz w:val="18"/>
          <w:szCs w:val="18"/>
          <w:lang w:val="ru-RU"/>
        </w:rPr>
        <w:t>ых процессов с помощью теплоза</w:t>
      </w:r>
      <w:r w:rsidRPr="0019180A">
        <w:rPr>
          <w:sz w:val="18"/>
          <w:szCs w:val="18"/>
          <w:lang w:val="ru-RU"/>
        </w:rPr>
        <w:t>щитных устройств и покрытий, защита от вред</w:t>
      </w:r>
      <w:r w:rsidR="00953B0A" w:rsidRPr="0019180A">
        <w:rPr>
          <w:sz w:val="18"/>
          <w:szCs w:val="18"/>
          <w:lang w:val="ru-RU"/>
        </w:rPr>
        <w:t>ного влияния процессов промерз</w:t>
      </w:r>
      <w:r w:rsidRPr="0019180A">
        <w:rPr>
          <w:sz w:val="18"/>
          <w:szCs w:val="18"/>
          <w:lang w:val="ru-RU"/>
        </w:rPr>
        <w:t>ания и оттаивания, установление охранных зон и т. д.).</w:t>
      </w:r>
    </w:p>
    <w:p w:rsidR="00771FD5" w:rsidRPr="0019180A" w:rsidRDefault="00771FD5" w:rsidP="00771FD5">
      <w:pPr>
        <w:spacing w:line="276" w:lineRule="auto"/>
        <w:rPr>
          <w:sz w:val="18"/>
          <w:szCs w:val="18"/>
          <w:lang w:val="ru-RU"/>
        </w:rPr>
      </w:pPr>
      <w:r w:rsidRPr="0019180A">
        <w:rPr>
          <w:sz w:val="18"/>
          <w:szCs w:val="18"/>
          <w:lang w:val="ru-RU"/>
        </w:rPr>
        <w:t>7.2.8.2.</w:t>
      </w:r>
      <w:r w:rsidRPr="0019180A">
        <w:rPr>
          <w:sz w:val="18"/>
          <w:szCs w:val="18"/>
          <w:lang w:val="ru-RU"/>
        </w:rPr>
        <w:tab/>
        <w:t>Если применение мероприяти</w:t>
      </w:r>
      <w:r w:rsidR="00953B0A" w:rsidRPr="0019180A">
        <w:rPr>
          <w:sz w:val="18"/>
          <w:szCs w:val="18"/>
          <w:lang w:val="ru-RU"/>
        </w:rPr>
        <w:t xml:space="preserve">й и сооружений активной защиты, указанных </w:t>
      </w:r>
      <w:r w:rsidRPr="0019180A">
        <w:rPr>
          <w:sz w:val="18"/>
          <w:szCs w:val="18"/>
          <w:lang w:val="ru-RU"/>
        </w:rPr>
        <w:t>в 7.2.8.1, полностью не исключает возможность образования оползней, а также в случае технической невозможности или нецелесообразности активной защиты</w:t>
      </w:r>
      <w:r w:rsidR="00953B0A" w:rsidRPr="0019180A">
        <w:rPr>
          <w:sz w:val="18"/>
          <w:szCs w:val="18"/>
          <w:lang w:val="ru-RU"/>
        </w:rPr>
        <w:t xml:space="preserve"> следует преду</w:t>
      </w:r>
      <w:r w:rsidRPr="0019180A">
        <w:rPr>
          <w:sz w:val="18"/>
          <w:szCs w:val="18"/>
          <w:lang w:val="ru-RU"/>
        </w:rPr>
        <w:t>сматривать мероприятия пассивной защиты:</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приспособление защищаемых сооружений к обтеканию их оползнем;</w:t>
      </w:r>
    </w:p>
    <w:p w:rsidR="00771FD5" w:rsidRPr="0019180A" w:rsidRDefault="00771FD5" w:rsidP="00771FD5">
      <w:pPr>
        <w:spacing w:line="276" w:lineRule="auto"/>
        <w:rPr>
          <w:sz w:val="18"/>
          <w:szCs w:val="18"/>
          <w:lang w:val="ru-RU"/>
        </w:rPr>
      </w:pPr>
      <w:r w:rsidRPr="0019180A">
        <w:rPr>
          <w:sz w:val="18"/>
          <w:szCs w:val="18"/>
          <w:lang w:val="ru-RU"/>
        </w:rPr>
        <w:t>-</w:t>
      </w:r>
      <w:r w:rsidRPr="0019180A">
        <w:rPr>
          <w:sz w:val="18"/>
          <w:szCs w:val="18"/>
          <w:lang w:val="ru-RU"/>
        </w:rPr>
        <w:tab/>
        <w:t>прочие мероприятия.</w:t>
      </w:r>
    </w:p>
    <w:p w:rsidR="00771FD5" w:rsidRPr="0019180A" w:rsidRDefault="00953B0A" w:rsidP="00771FD5">
      <w:pPr>
        <w:spacing w:line="276" w:lineRule="auto"/>
        <w:rPr>
          <w:sz w:val="18"/>
          <w:szCs w:val="18"/>
          <w:lang w:val="ru-RU"/>
        </w:rPr>
      </w:pPr>
      <w:r w:rsidRPr="0019180A">
        <w:rPr>
          <w:sz w:val="18"/>
          <w:szCs w:val="18"/>
          <w:lang w:val="ru-RU"/>
        </w:rPr>
        <w:t xml:space="preserve">7.2.8.3. </w:t>
      </w:r>
      <w:r w:rsidR="00771FD5" w:rsidRPr="0019180A">
        <w:rPr>
          <w:sz w:val="18"/>
          <w:szCs w:val="18"/>
          <w:lang w:val="ru-RU"/>
        </w:rPr>
        <w:t>Сброс талых и дождевых вод с застроенных</w:t>
      </w:r>
      <w:r w:rsidRPr="0019180A">
        <w:rPr>
          <w:sz w:val="18"/>
          <w:szCs w:val="18"/>
          <w:lang w:val="ru-RU"/>
        </w:rPr>
        <w:t xml:space="preserve"> территорий, проездов и площа</w:t>
      </w:r>
      <w:r w:rsidR="00771FD5" w:rsidRPr="0019180A">
        <w:rPr>
          <w:sz w:val="18"/>
          <w:szCs w:val="18"/>
          <w:lang w:val="ru-RU"/>
        </w:rPr>
        <w:t>дей (за пределами защищаемой зоны) в водостоки, уложенные в ополз</w:t>
      </w:r>
      <w:r w:rsidRPr="0019180A">
        <w:rPr>
          <w:sz w:val="18"/>
          <w:szCs w:val="18"/>
          <w:lang w:val="ru-RU"/>
        </w:rPr>
        <w:t>неопасной зоне, до</w:t>
      </w:r>
      <w:r w:rsidR="00771FD5" w:rsidRPr="0019180A">
        <w:rPr>
          <w:sz w:val="18"/>
          <w:szCs w:val="18"/>
          <w:lang w:val="ru-RU"/>
        </w:rPr>
        <w:t>пускается только при специальном обосновании.</w:t>
      </w:r>
    </w:p>
    <w:p w:rsidR="00953B0A" w:rsidRPr="0019180A" w:rsidRDefault="00771FD5" w:rsidP="00771FD5">
      <w:pPr>
        <w:spacing w:line="276" w:lineRule="auto"/>
        <w:rPr>
          <w:sz w:val="18"/>
          <w:szCs w:val="18"/>
          <w:lang w:val="ru-RU"/>
        </w:rPr>
      </w:pPr>
      <w:r w:rsidRPr="0019180A">
        <w:rPr>
          <w:sz w:val="18"/>
          <w:szCs w:val="18"/>
          <w:lang w:val="ru-RU"/>
        </w:rPr>
        <w:t xml:space="preserve">Устройство очистных сооружений в оползнеопасной зоне не допускается. </w:t>
      </w:r>
    </w:p>
    <w:p w:rsidR="00771FD5" w:rsidRPr="0019180A" w:rsidRDefault="00953B0A" w:rsidP="00771FD5">
      <w:pPr>
        <w:spacing w:line="276" w:lineRule="auto"/>
        <w:rPr>
          <w:sz w:val="18"/>
          <w:szCs w:val="18"/>
          <w:lang w:val="ru-RU"/>
        </w:rPr>
      </w:pPr>
      <w:r w:rsidRPr="0019180A">
        <w:rPr>
          <w:sz w:val="18"/>
          <w:szCs w:val="18"/>
          <w:lang w:val="ru-RU"/>
        </w:rPr>
        <w:t xml:space="preserve">            </w:t>
      </w:r>
      <w:r w:rsidR="00771FD5" w:rsidRPr="0019180A">
        <w:rPr>
          <w:sz w:val="18"/>
          <w:szCs w:val="18"/>
          <w:lang w:val="ru-RU"/>
        </w:rPr>
        <w:t>Выпуск воды из водостоков следует предусматр</w:t>
      </w:r>
      <w:r w:rsidRPr="0019180A">
        <w:rPr>
          <w:sz w:val="18"/>
          <w:szCs w:val="18"/>
          <w:lang w:val="ru-RU"/>
        </w:rPr>
        <w:t>ивать в открытые водоемы и ре</w:t>
      </w:r>
      <w:r w:rsidR="00771FD5" w:rsidRPr="0019180A">
        <w:rPr>
          <w:sz w:val="18"/>
          <w:szCs w:val="18"/>
          <w:lang w:val="ru-RU"/>
        </w:rPr>
        <w:t>ки, а также в тальвеги оврагов с соблюдением требований очистки сточных вод и при обязательном осуществлении противоэрозионных уст</w:t>
      </w:r>
      <w:r w:rsidRPr="0019180A">
        <w:rPr>
          <w:sz w:val="18"/>
          <w:szCs w:val="18"/>
          <w:lang w:val="ru-RU"/>
        </w:rPr>
        <w:t>ройств и мероприятий против за</w:t>
      </w:r>
      <w:r w:rsidR="00771FD5" w:rsidRPr="0019180A">
        <w:rPr>
          <w:sz w:val="18"/>
          <w:szCs w:val="18"/>
          <w:lang w:val="ru-RU"/>
        </w:rPr>
        <w:t>болачивания и других видов ущерба окружающей среде.</w:t>
      </w:r>
    </w:p>
    <w:p w:rsidR="00771FD5" w:rsidRPr="0019180A" w:rsidRDefault="00953B0A" w:rsidP="00771FD5">
      <w:pPr>
        <w:spacing w:line="276" w:lineRule="auto"/>
        <w:rPr>
          <w:sz w:val="18"/>
          <w:szCs w:val="18"/>
          <w:lang w:val="ru-RU"/>
        </w:rPr>
      </w:pPr>
      <w:r w:rsidRPr="0019180A">
        <w:rPr>
          <w:sz w:val="18"/>
          <w:szCs w:val="18"/>
          <w:lang w:val="ru-RU"/>
        </w:rPr>
        <w:t xml:space="preserve">7.2.8.4. </w:t>
      </w:r>
      <w:r w:rsidR="00771FD5" w:rsidRPr="0019180A">
        <w:rPr>
          <w:sz w:val="18"/>
          <w:szCs w:val="18"/>
          <w:lang w:val="ru-RU"/>
        </w:rPr>
        <w:t xml:space="preserve">При проектировании противооползневых </w:t>
      </w:r>
      <w:r w:rsidRPr="0019180A">
        <w:rPr>
          <w:sz w:val="18"/>
          <w:szCs w:val="18"/>
          <w:lang w:val="ru-RU"/>
        </w:rPr>
        <w:t>сооружений и мероприятий на бе</w:t>
      </w:r>
      <w:r w:rsidR="00771FD5" w:rsidRPr="0019180A">
        <w:rPr>
          <w:sz w:val="18"/>
          <w:szCs w:val="18"/>
          <w:lang w:val="ru-RU"/>
        </w:rPr>
        <w:t>регах водоемов и водотоков необходимо дополнительно</w:t>
      </w:r>
      <w:r w:rsidRPr="0019180A">
        <w:rPr>
          <w:sz w:val="18"/>
          <w:szCs w:val="18"/>
          <w:lang w:val="ru-RU"/>
        </w:rPr>
        <w:t xml:space="preserve"> соблюдать требования к берего</w:t>
      </w:r>
      <w:r w:rsidR="00771FD5" w:rsidRPr="0019180A">
        <w:rPr>
          <w:sz w:val="18"/>
          <w:szCs w:val="18"/>
          <w:lang w:val="ru-RU"/>
        </w:rPr>
        <w:t>защитным сооружениям.</w:t>
      </w:r>
    </w:p>
    <w:p w:rsidR="00771FD5" w:rsidRPr="0019180A" w:rsidRDefault="00953B0A" w:rsidP="00771FD5">
      <w:pPr>
        <w:spacing w:line="276" w:lineRule="auto"/>
        <w:rPr>
          <w:sz w:val="18"/>
          <w:szCs w:val="18"/>
          <w:lang w:val="ru-RU"/>
        </w:rPr>
      </w:pPr>
      <w:r w:rsidRPr="0019180A">
        <w:rPr>
          <w:sz w:val="18"/>
          <w:szCs w:val="18"/>
          <w:lang w:val="ru-RU"/>
        </w:rPr>
        <w:t xml:space="preserve">7.2.8.5. </w:t>
      </w:r>
      <w:r w:rsidR="00771FD5" w:rsidRPr="0019180A">
        <w:rPr>
          <w:sz w:val="18"/>
          <w:szCs w:val="18"/>
          <w:lang w:val="ru-RU"/>
        </w:rPr>
        <w:t>Пр</w:t>
      </w:r>
      <w:r w:rsidRPr="0019180A">
        <w:rPr>
          <w:sz w:val="18"/>
          <w:szCs w:val="18"/>
          <w:lang w:val="ru-RU"/>
        </w:rPr>
        <w:t xml:space="preserve">и выборе защитных мероприятий и </w:t>
      </w:r>
      <w:r w:rsidR="00771FD5" w:rsidRPr="0019180A">
        <w:rPr>
          <w:sz w:val="18"/>
          <w:szCs w:val="18"/>
          <w:lang w:val="ru-RU"/>
        </w:rPr>
        <w:t>сооружений и их комплексов следует учитывать виды возможных деформаций склона (откоса</w:t>
      </w:r>
      <w:r w:rsidRPr="0019180A">
        <w:rPr>
          <w:sz w:val="18"/>
          <w:szCs w:val="18"/>
          <w:lang w:val="ru-RU"/>
        </w:rPr>
        <w:t>), уровень ответственности защи</w:t>
      </w:r>
      <w:r w:rsidR="00771FD5" w:rsidRPr="0019180A">
        <w:rPr>
          <w:sz w:val="18"/>
          <w:szCs w:val="18"/>
          <w:lang w:val="ru-RU"/>
        </w:rPr>
        <w:t>щаемых объектов, их конструктивные и эксплуатационные особенности.</w:t>
      </w:r>
    </w:p>
    <w:p w:rsidR="00771FD5" w:rsidRPr="0019180A" w:rsidRDefault="00953B0A" w:rsidP="00771FD5">
      <w:pPr>
        <w:spacing w:line="276" w:lineRule="auto"/>
        <w:rPr>
          <w:sz w:val="18"/>
          <w:szCs w:val="18"/>
          <w:lang w:val="ru-RU"/>
        </w:rPr>
      </w:pPr>
      <w:r w:rsidRPr="0019180A">
        <w:rPr>
          <w:sz w:val="18"/>
          <w:szCs w:val="18"/>
          <w:lang w:val="ru-RU"/>
        </w:rPr>
        <w:t xml:space="preserve">7.2.8.6. </w:t>
      </w:r>
      <w:r w:rsidR="00771FD5" w:rsidRPr="0019180A">
        <w:rPr>
          <w:sz w:val="18"/>
          <w:szCs w:val="18"/>
          <w:lang w:val="ru-RU"/>
        </w:rPr>
        <w:t>Противооползневые сооружения проектир</w:t>
      </w:r>
      <w:r w:rsidRPr="0019180A">
        <w:rPr>
          <w:sz w:val="18"/>
          <w:szCs w:val="18"/>
          <w:lang w:val="ru-RU"/>
        </w:rPr>
        <w:t>уются в соответствии с требова</w:t>
      </w:r>
      <w:r w:rsidR="00771FD5" w:rsidRPr="0019180A">
        <w:rPr>
          <w:sz w:val="18"/>
          <w:szCs w:val="18"/>
          <w:lang w:val="ru-RU"/>
        </w:rPr>
        <w:t>ниями СНиП 22-02-2003.</w:t>
      </w:r>
    </w:p>
    <w:p w:rsidR="00953B0A" w:rsidRPr="0019180A" w:rsidRDefault="00953B0A" w:rsidP="00953B0A">
      <w:pPr>
        <w:spacing w:line="276" w:lineRule="auto"/>
        <w:jc w:val="center"/>
        <w:rPr>
          <w:b/>
          <w:sz w:val="18"/>
          <w:szCs w:val="18"/>
          <w:lang w:val="ru-RU"/>
        </w:rPr>
      </w:pPr>
      <w:r w:rsidRPr="0019180A">
        <w:rPr>
          <w:b/>
          <w:sz w:val="18"/>
          <w:szCs w:val="18"/>
          <w:lang w:val="ru-RU"/>
        </w:rPr>
        <w:t>7.3. Пожарная безопасность</w:t>
      </w:r>
    </w:p>
    <w:p w:rsidR="00953B0A" w:rsidRPr="0019180A" w:rsidRDefault="00953B0A" w:rsidP="00953B0A">
      <w:pPr>
        <w:spacing w:line="276" w:lineRule="auto"/>
        <w:rPr>
          <w:sz w:val="18"/>
          <w:szCs w:val="18"/>
          <w:lang w:val="ru-RU"/>
        </w:rPr>
      </w:pPr>
    </w:p>
    <w:p w:rsidR="00953B0A" w:rsidRPr="0019180A" w:rsidRDefault="007F1381" w:rsidP="00953B0A">
      <w:pPr>
        <w:spacing w:line="276" w:lineRule="auto"/>
        <w:rPr>
          <w:sz w:val="18"/>
          <w:szCs w:val="18"/>
          <w:lang w:val="ru-RU"/>
        </w:rPr>
      </w:pPr>
      <w:r w:rsidRPr="0019180A">
        <w:rPr>
          <w:sz w:val="18"/>
          <w:szCs w:val="18"/>
          <w:lang w:val="ru-RU"/>
        </w:rPr>
        <w:t xml:space="preserve">7.3.1. </w:t>
      </w:r>
      <w:r w:rsidR="00953B0A" w:rsidRPr="0019180A">
        <w:rPr>
          <w:sz w:val="18"/>
          <w:szCs w:val="18"/>
          <w:lang w:val="ru-RU"/>
        </w:rPr>
        <w:t>Противопожарные требования следует пр</w:t>
      </w:r>
      <w:r w:rsidRPr="0019180A">
        <w:rPr>
          <w:sz w:val="18"/>
          <w:szCs w:val="18"/>
          <w:lang w:val="ru-RU"/>
        </w:rPr>
        <w:t>инимать в соответствии с требо</w:t>
      </w:r>
      <w:r w:rsidR="00953B0A" w:rsidRPr="0019180A">
        <w:rPr>
          <w:sz w:val="18"/>
          <w:szCs w:val="18"/>
          <w:lang w:val="ru-RU"/>
        </w:rPr>
        <w:t>ваниями главы 15 «Требования пожарной безопасн</w:t>
      </w:r>
      <w:r w:rsidRPr="0019180A">
        <w:rPr>
          <w:sz w:val="18"/>
          <w:szCs w:val="18"/>
          <w:lang w:val="ru-RU"/>
        </w:rPr>
        <w:t>ости при градостроительной дея</w:t>
      </w:r>
      <w:r w:rsidR="00953B0A" w:rsidRPr="0019180A">
        <w:rPr>
          <w:sz w:val="18"/>
          <w:szCs w:val="18"/>
          <w:lang w:val="ru-RU"/>
        </w:rPr>
        <w:t>тельности» Федерального закона от 22 июля 2008 г. № 123-ФЗ «Технический регламент о требованиях пожарной безопасности», а также иными требованиями по пожарной безопасности, изложенные в законах и нормативно</w:t>
      </w:r>
      <w:r w:rsidRPr="0019180A">
        <w:rPr>
          <w:sz w:val="18"/>
          <w:szCs w:val="18"/>
          <w:lang w:val="ru-RU"/>
        </w:rPr>
        <w:t>-технических документах Россий</w:t>
      </w:r>
      <w:r w:rsidR="00953B0A" w:rsidRPr="0019180A">
        <w:rPr>
          <w:sz w:val="18"/>
          <w:szCs w:val="18"/>
          <w:lang w:val="ru-RU"/>
        </w:rPr>
        <w:t>ской Федерации и не противоречащие треб</w:t>
      </w:r>
      <w:r w:rsidRPr="0019180A">
        <w:rPr>
          <w:sz w:val="18"/>
          <w:szCs w:val="18"/>
          <w:lang w:val="ru-RU"/>
        </w:rPr>
        <w:t xml:space="preserve">ованиям Федерального закона от </w:t>
      </w:r>
      <w:r w:rsidR="00953B0A" w:rsidRPr="0019180A">
        <w:rPr>
          <w:sz w:val="18"/>
          <w:szCs w:val="18"/>
          <w:lang w:val="ru-RU"/>
        </w:rPr>
        <w:t>22.07.2008</w:t>
      </w:r>
      <w:r w:rsidRPr="0019180A">
        <w:rPr>
          <w:sz w:val="18"/>
          <w:szCs w:val="18"/>
          <w:lang w:val="ru-RU"/>
        </w:rPr>
        <w:t xml:space="preserve"> </w:t>
      </w:r>
      <w:r w:rsidR="00953B0A" w:rsidRPr="0019180A">
        <w:rPr>
          <w:sz w:val="18"/>
          <w:szCs w:val="18"/>
          <w:lang w:val="ru-RU"/>
        </w:rPr>
        <w:t>№ 123-ФЗ «Технический регламент о требованиях пожарной безопасности».</w:t>
      </w:r>
    </w:p>
    <w:p w:rsidR="007F1381" w:rsidRPr="0019180A" w:rsidRDefault="007F1381" w:rsidP="00953B0A">
      <w:pPr>
        <w:spacing w:line="276" w:lineRule="auto"/>
        <w:rPr>
          <w:sz w:val="18"/>
          <w:szCs w:val="18"/>
          <w:lang w:val="ru-RU"/>
        </w:rPr>
      </w:pPr>
      <w:r w:rsidRPr="0019180A">
        <w:rPr>
          <w:sz w:val="18"/>
          <w:szCs w:val="18"/>
          <w:lang w:val="ru-RU"/>
        </w:rPr>
        <w:t xml:space="preserve">7.3.2. </w:t>
      </w:r>
      <w:r w:rsidR="00953B0A" w:rsidRPr="0019180A">
        <w:rPr>
          <w:sz w:val="18"/>
          <w:szCs w:val="18"/>
          <w:lang w:val="ru-RU"/>
        </w:rPr>
        <w:t>Планировка и з</w:t>
      </w:r>
      <w:r w:rsidRPr="0019180A">
        <w:rPr>
          <w:sz w:val="18"/>
          <w:szCs w:val="18"/>
          <w:lang w:val="ru-RU"/>
        </w:rPr>
        <w:t>астройка территорий поселений в долж</w:t>
      </w:r>
      <w:r w:rsidR="00953B0A" w:rsidRPr="0019180A">
        <w:rPr>
          <w:sz w:val="18"/>
          <w:szCs w:val="18"/>
          <w:lang w:val="ru-RU"/>
        </w:rPr>
        <w:t xml:space="preserve">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Описание и обоснование положений, касающихся проведения мероприятий по обеспечению пожарной безопасности территорий поселений должны входить в пояснительные записки к материалам по обоснованию проектов </w:t>
      </w:r>
      <w:r w:rsidRPr="0019180A">
        <w:rPr>
          <w:sz w:val="18"/>
          <w:szCs w:val="18"/>
          <w:lang w:val="ru-RU"/>
        </w:rPr>
        <w:t>планировки территорий поселений.</w:t>
      </w:r>
    </w:p>
    <w:p w:rsidR="00953B0A" w:rsidRPr="0019180A" w:rsidRDefault="007F1381" w:rsidP="00953B0A">
      <w:pPr>
        <w:spacing w:line="276" w:lineRule="auto"/>
        <w:rPr>
          <w:sz w:val="18"/>
          <w:szCs w:val="18"/>
          <w:lang w:val="ru-RU"/>
        </w:rPr>
      </w:pPr>
      <w:r w:rsidRPr="0019180A">
        <w:rPr>
          <w:sz w:val="18"/>
          <w:szCs w:val="18"/>
          <w:lang w:val="ru-RU"/>
        </w:rPr>
        <w:t>7.3.3</w:t>
      </w:r>
      <w:r w:rsidR="00953B0A" w:rsidRPr="0019180A">
        <w:rPr>
          <w:sz w:val="18"/>
          <w:szCs w:val="18"/>
          <w:lang w:val="ru-RU"/>
        </w:rPr>
        <w:t xml:space="preserve">. При отсутствии в нормативных документах требований пожарной безопас- ности к объекту защиты или если для достижения необходимого уровня его пожарной безопасности применяются технические решения, </w:t>
      </w:r>
      <w:r w:rsidRPr="0019180A">
        <w:rPr>
          <w:sz w:val="18"/>
          <w:szCs w:val="18"/>
          <w:lang w:val="ru-RU"/>
        </w:rPr>
        <w:t>отличные от решений, предусмот</w:t>
      </w:r>
      <w:r w:rsidR="00953B0A" w:rsidRPr="0019180A">
        <w:rPr>
          <w:sz w:val="18"/>
          <w:szCs w:val="18"/>
          <w:lang w:val="ru-RU"/>
        </w:rPr>
        <w:t xml:space="preserve">ренными нормативными документами по пожарной </w:t>
      </w:r>
      <w:r w:rsidRPr="0019180A">
        <w:rPr>
          <w:sz w:val="18"/>
          <w:szCs w:val="18"/>
          <w:lang w:val="ru-RU"/>
        </w:rPr>
        <w:t>безопасности, на основе положе</w:t>
      </w:r>
      <w:r w:rsidR="00953B0A" w:rsidRPr="0019180A">
        <w:rPr>
          <w:sz w:val="18"/>
          <w:szCs w:val="18"/>
          <w:lang w:val="ru-RU"/>
        </w:rPr>
        <w:t>ний Федерального закона от 22.07.2008 № 123-ФЗ «Т</w:t>
      </w:r>
      <w:r w:rsidRPr="0019180A">
        <w:rPr>
          <w:sz w:val="18"/>
          <w:szCs w:val="18"/>
          <w:lang w:val="ru-RU"/>
        </w:rPr>
        <w:t>ехнический регламент о требова</w:t>
      </w:r>
      <w:r w:rsidR="00953B0A" w:rsidRPr="0019180A">
        <w:rPr>
          <w:sz w:val="18"/>
          <w:szCs w:val="18"/>
          <w:lang w:val="ru-RU"/>
        </w:rPr>
        <w:t>ниях пожарной безопасности» должны быть разработаны специальн</w:t>
      </w:r>
      <w:r w:rsidRPr="0019180A">
        <w:rPr>
          <w:sz w:val="18"/>
          <w:szCs w:val="18"/>
          <w:lang w:val="ru-RU"/>
        </w:rPr>
        <w:t>ые технические ус</w:t>
      </w:r>
      <w:r w:rsidR="00953B0A" w:rsidRPr="0019180A">
        <w:rPr>
          <w:sz w:val="18"/>
          <w:szCs w:val="18"/>
          <w:lang w:val="ru-RU"/>
        </w:rPr>
        <w:t>ловия, отражающие специфику обеспечения пожарной безопасности объекта защиты и содержащие комплекс необходимых инженерно-техн</w:t>
      </w:r>
      <w:r w:rsidRPr="0019180A">
        <w:rPr>
          <w:sz w:val="18"/>
          <w:szCs w:val="18"/>
          <w:lang w:val="ru-RU"/>
        </w:rPr>
        <w:t>ических и организационных меро</w:t>
      </w:r>
      <w:r w:rsidR="00953B0A" w:rsidRPr="0019180A">
        <w:rPr>
          <w:sz w:val="18"/>
          <w:szCs w:val="18"/>
          <w:lang w:val="ru-RU"/>
        </w:rPr>
        <w:t>приятий. Разработка и согласование специальных технических условий осуществляется в порядке, установленном Приказом Министерства регионального развития Российской Федерации от 01.04.2008 № 36.</w:t>
      </w:r>
    </w:p>
    <w:p w:rsidR="00953B0A" w:rsidRPr="0019180A" w:rsidRDefault="007F1381" w:rsidP="00953B0A">
      <w:pPr>
        <w:spacing w:line="276" w:lineRule="auto"/>
        <w:rPr>
          <w:sz w:val="18"/>
          <w:szCs w:val="18"/>
          <w:lang w:val="ru-RU"/>
        </w:rPr>
      </w:pPr>
      <w:r w:rsidRPr="0019180A">
        <w:rPr>
          <w:sz w:val="18"/>
          <w:szCs w:val="18"/>
          <w:lang w:val="ru-RU"/>
        </w:rPr>
        <w:t>7.3.4</w:t>
      </w:r>
      <w:r w:rsidR="00953B0A" w:rsidRPr="0019180A">
        <w:rPr>
          <w:sz w:val="18"/>
          <w:szCs w:val="18"/>
          <w:lang w:val="ru-RU"/>
        </w:rPr>
        <w:t xml:space="preserve">. Противопожарные расстояния между </w:t>
      </w:r>
      <w:r w:rsidRPr="0019180A">
        <w:rPr>
          <w:sz w:val="18"/>
          <w:szCs w:val="18"/>
          <w:lang w:val="ru-RU"/>
        </w:rPr>
        <w:t>жилыми, общественными и админи</w:t>
      </w:r>
      <w:r w:rsidR="00953B0A" w:rsidRPr="0019180A">
        <w:rPr>
          <w:sz w:val="18"/>
          <w:szCs w:val="18"/>
          <w:lang w:val="ru-RU"/>
        </w:rPr>
        <w:t>стративными зданиями, зданиями, сооружениями и строениями промышленных</w:t>
      </w:r>
      <w:r w:rsidRPr="0019180A">
        <w:rPr>
          <w:sz w:val="18"/>
          <w:szCs w:val="18"/>
          <w:lang w:val="ru-RU"/>
        </w:rPr>
        <w:t xml:space="preserve"> орга</w:t>
      </w:r>
      <w:r w:rsidR="00953B0A" w:rsidRPr="0019180A">
        <w:rPr>
          <w:sz w:val="18"/>
          <w:szCs w:val="18"/>
          <w:lang w:val="ru-RU"/>
        </w:rPr>
        <w:t xml:space="preserve">низаций в зависимости от степени огнестойкости и </w:t>
      </w:r>
      <w:r w:rsidRPr="0019180A">
        <w:rPr>
          <w:sz w:val="18"/>
          <w:szCs w:val="18"/>
          <w:lang w:val="ru-RU"/>
        </w:rPr>
        <w:t>класса их конструктивной пожар</w:t>
      </w:r>
      <w:r w:rsidR="00953B0A" w:rsidRPr="0019180A">
        <w:rPr>
          <w:sz w:val="18"/>
          <w:szCs w:val="18"/>
          <w:lang w:val="ru-RU"/>
        </w:rPr>
        <w:t>ной опасности следует приним</w:t>
      </w:r>
      <w:r w:rsidRPr="0019180A">
        <w:rPr>
          <w:sz w:val="18"/>
          <w:szCs w:val="18"/>
          <w:lang w:val="ru-RU"/>
        </w:rPr>
        <w:t xml:space="preserve">ать в соответствии с </w:t>
      </w:r>
      <w:r w:rsidRPr="0019180A">
        <w:rPr>
          <w:sz w:val="18"/>
          <w:szCs w:val="18"/>
          <w:u w:val="single"/>
          <w:lang w:val="ru-RU"/>
        </w:rPr>
        <w:t>таблицей 75</w:t>
      </w:r>
      <w:r w:rsidR="00953B0A" w:rsidRPr="0019180A">
        <w:rPr>
          <w:sz w:val="18"/>
          <w:szCs w:val="18"/>
          <w:u w:val="single"/>
          <w:lang w:val="ru-RU"/>
        </w:rPr>
        <w:t>.</w:t>
      </w:r>
    </w:p>
    <w:p w:rsidR="00953B0A" w:rsidRPr="0019180A" w:rsidRDefault="00953B0A" w:rsidP="00953B0A">
      <w:pPr>
        <w:spacing w:line="276" w:lineRule="auto"/>
        <w:rPr>
          <w:sz w:val="18"/>
          <w:szCs w:val="18"/>
          <w:lang w:val="ru-RU"/>
        </w:rPr>
      </w:pPr>
    </w:p>
    <w:p w:rsidR="007F1381" w:rsidRPr="0019180A" w:rsidRDefault="007F1381" w:rsidP="00953B0A">
      <w:pPr>
        <w:spacing w:line="276" w:lineRule="auto"/>
        <w:rPr>
          <w:sz w:val="18"/>
          <w:szCs w:val="18"/>
          <w:lang w:val="ru-RU"/>
        </w:rPr>
      </w:pPr>
    </w:p>
    <w:p w:rsidR="007F1381" w:rsidRPr="0019180A" w:rsidRDefault="007F1381" w:rsidP="007F1381">
      <w:pPr>
        <w:spacing w:line="276" w:lineRule="auto"/>
        <w:jc w:val="center"/>
        <w:rPr>
          <w:b/>
          <w:sz w:val="18"/>
          <w:szCs w:val="18"/>
          <w:lang w:val="ru-RU"/>
        </w:rPr>
      </w:pPr>
      <w:r w:rsidRPr="0019180A">
        <w:rPr>
          <w:b/>
          <w:sz w:val="18"/>
          <w:szCs w:val="18"/>
          <w:lang w:val="ru-RU"/>
        </w:rPr>
        <w:t>Противопожарные расстояния между зданиями, сооружениями и строения-</w:t>
      </w:r>
    </w:p>
    <w:p w:rsidR="007F1381" w:rsidRPr="0019180A" w:rsidRDefault="007F1381" w:rsidP="007F1381">
      <w:pPr>
        <w:spacing w:line="276" w:lineRule="auto"/>
        <w:jc w:val="center"/>
        <w:rPr>
          <w:b/>
          <w:sz w:val="18"/>
          <w:szCs w:val="18"/>
          <w:lang w:val="ru-RU"/>
        </w:rPr>
      </w:pPr>
      <w:r w:rsidRPr="0019180A">
        <w:rPr>
          <w:b/>
          <w:sz w:val="18"/>
          <w:szCs w:val="18"/>
          <w:lang w:val="ru-RU"/>
        </w:rPr>
        <w:t>ми в зависимости от степени огнестойкости и класса конструктивной пожарной опасности</w:t>
      </w:r>
    </w:p>
    <w:p w:rsidR="007F1381" w:rsidRPr="0019180A" w:rsidRDefault="007F1381" w:rsidP="00953B0A">
      <w:pPr>
        <w:spacing w:line="276" w:lineRule="auto"/>
        <w:rPr>
          <w:sz w:val="18"/>
          <w:szCs w:val="18"/>
          <w:lang w:val="ru-RU"/>
        </w:rPr>
      </w:pPr>
    </w:p>
    <w:p w:rsidR="007F1381" w:rsidRPr="0019180A" w:rsidRDefault="007F1381" w:rsidP="007F1381">
      <w:pPr>
        <w:spacing w:line="276" w:lineRule="auto"/>
        <w:jc w:val="right"/>
        <w:rPr>
          <w:b/>
          <w:sz w:val="18"/>
          <w:szCs w:val="18"/>
          <w:lang w:val="ru-RU"/>
        </w:rPr>
      </w:pPr>
      <w:r w:rsidRPr="0019180A">
        <w:rPr>
          <w:b/>
          <w:sz w:val="18"/>
          <w:szCs w:val="18"/>
          <w:lang w:val="ru-RU"/>
        </w:rPr>
        <w:t>Таблица 75</w:t>
      </w:r>
    </w:p>
    <w:tbl>
      <w:tblPr>
        <w:tblStyle w:val="TableNormal"/>
        <w:tblpPr w:leftFromText="180" w:rightFromText="180" w:vertAnchor="text" w:horzAnchor="margin" w:tblpXSpec="center" w:tblpY="1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2029"/>
        <w:gridCol w:w="1762"/>
        <w:gridCol w:w="1815"/>
        <w:gridCol w:w="1778"/>
      </w:tblGrid>
      <w:tr w:rsidR="007F1381" w:rsidRPr="001F6C94" w:rsidTr="007F1381">
        <w:trPr>
          <w:trHeight w:hRule="exact" w:val="1114"/>
        </w:trPr>
        <w:tc>
          <w:tcPr>
            <w:tcW w:w="1800" w:type="dxa"/>
            <w:vMerge w:val="restart"/>
          </w:tcPr>
          <w:p w:rsidR="007F1381" w:rsidRPr="0019180A" w:rsidRDefault="007F1381" w:rsidP="007F1381">
            <w:pPr>
              <w:ind w:left="151" w:right="115"/>
              <w:jc w:val="center"/>
              <w:rPr>
                <w:b/>
                <w:sz w:val="18"/>
                <w:szCs w:val="18"/>
              </w:rPr>
            </w:pPr>
            <w:r w:rsidRPr="0019180A">
              <w:rPr>
                <w:b/>
                <w:sz w:val="18"/>
                <w:szCs w:val="18"/>
              </w:rPr>
              <w:t>Степень огне- стойкости здания</w:t>
            </w:r>
          </w:p>
        </w:tc>
        <w:tc>
          <w:tcPr>
            <w:tcW w:w="2029" w:type="dxa"/>
            <w:vMerge w:val="restart"/>
          </w:tcPr>
          <w:p w:rsidR="007F1381" w:rsidRPr="0019180A" w:rsidRDefault="007F1381" w:rsidP="007F1381">
            <w:pPr>
              <w:ind w:left="156" w:right="150" w:firstLine="38"/>
              <w:jc w:val="center"/>
              <w:rPr>
                <w:b/>
                <w:sz w:val="18"/>
                <w:szCs w:val="18"/>
                <w:lang w:val="ru-RU"/>
              </w:rPr>
            </w:pPr>
            <w:r w:rsidRPr="0019180A">
              <w:rPr>
                <w:b/>
                <w:sz w:val="18"/>
                <w:szCs w:val="18"/>
                <w:lang w:val="ru-RU"/>
              </w:rPr>
              <w:t>Класс конст- руктивной по- жарной опасно- сти</w:t>
            </w:r>
          </w:p>
        </w:tc>
        <w:tc>
          <w:tcPr>
            <w:tcW w:w="5355" w:type="dxa"/>
            <w:gridSpan w:val="3"/>
          </w:tcPr>
          <w:p w:rsidR="007F1381" w:rsidRPr="0019180A" w:rsidRDefault="007F1381" w:rsidP="007F1381">
            <w:pPr>
              <w:ind w:left="134" w:right="141" w:firstLine="39"/>
              <w:jc w:val="center"/>
              <w:rPr>
                <w:b/>
                <w:sz w:val="18"/>
                <w:szCs w:val="18"/>
                <w:lang w:val="ru-RU"/>
              </w:rPr>
            </w:pPr>
            <w:r w:rsidRPr="0019180A">
              <w:rPr>
                <w:b/>
                <w:sz w:val="18"/>
                <w:szCs w:val="18"/>
                <w:lang w:val="ru-RU"/>
              </w:rPr>
              <w:t>Минимальные расстояния при степени огне- стойкости и классе конструктивной</w:t>
            </w:r>
            <w:r w:rsidRPr="0019180A">
              <w:rPr>
                <w:b/>
                <w:spacing w:val="-19"/>
                <w:sz w:val="18"/>
                <w:szCs w:val="18"/>
                <w:lang w:val="ru-RU"/>
              </w:rPr>
              <w:t xml:space="preserve"> </w:t>
            </w:r>
            <w:r w:rsidRPr="0019180A">
              <w:rPr>
                <w:b/>
                <w:sz w:val="18"/>
                <w:szCs w:val="18"/>
                <w:lang w:val="ru-RU"/>
              </w:rPr>
              <w:t>пожарной опасности зданий, сооружений и строений, метры</w:t>
            </w:r>
          </w:p>
        </w:tc>
      </w:tr>
      <w:tr w:rsidR="007F1381" w:rsidRPr="0019180A" w:rsidTr="007F1381">
        <w:trPr>
          <w:trHeight w:hRule="exact" w:val="564"/>
        </w:trPr>
        <w:tc>
          <w:tcPr>
            <w:tcW w:w="1800" w:type="dxa"/>
            <w:vMerge/>
          </w:tcPr>
          <w:p w:rsidR="007F1381" w:rsidRPr="0019180A" w:rsidRDefault="007F1381" w:rsidP="007F1381">
            <w:pPr>
              <w:rPr>
                <w:sz w:val="18"/>
                <w:szCs w:val="18"/>
                <w:lang w:val="ru-RU"/>
              </w:rPr>
            </w:pPr>
          </w:p>
        </w:tc>
        <w:tc>
          <w:tcPr>
            <w:tcW w:w="2029" w:type="dxa"/>
            <w:vMerge/>
          </w:tcPr>
          <w:p w:rsidR="007F1381" w:rsidRPr="0019180A" w:rsidRDefault="007F1381" w:rsidP="007F1381">
            <w:pPr>
              <w:rPr>
                <w:sz w:val="18"/>
                <w:szCs w:val="18"/>
                <w:lang w:val="ru-RU"/>
              </w:rPr>
            </w:pPr>
          </w:p>
        </w:tc>
        <w:tc>
          <w:tcPr>
            <w:tcW w:w="1762" w:type="dxa"/>
          </w:tcPr>
          <w:p w:rsidR="007F1381" w:rsidRPr="0019180A" w:rsidRDefault="007F1381" w:rsidP="007F1381">
            <w:pPr>
              <w:ind w:left="746" w:right="441" w:hanging="255"/>
              <w:rPr>
                <w:b/>
                <w:sz w:val="18"/>
                <w:szCs w:val="18"/>
              </w:rPr>
            </w:pPr>
            <w:r w:rsidRPr="0019180A">
              <w:rPr>
                <w:b/>
                <w:sz w:val="18"/>
                <w:szCs w:val="18"/>
              </w:rPr>
              <w:t>I, II, III С0</w:t>
            </w:r>
          </w:p>
        </w:tc>
        <w:tc>
          <w:tcPr>
            <w:tcW w:w="1815" w:type="dxa"/>
          </w:tcPr>
          <w:p w:rsidR="007F1381" w:rsidRPr="0019180A" w:rsidRDefault="007F1381" w:rsidP="007F1381">
            <w:pPr>
              <w:ind w:left="772" w:right="380" w:hanging="341"/>
              <w:rPr>
                <w:b/>
                <w:sz w:val="18"/>
                <w:szCs w:val="18"/>
              </w:rPr>
            </w:pPr>
            <w:r w:rsidRPr="0019180A">
              <w:rPr>
                <w:b/>
                <w:sz w:val="18"/>
                <w:szCs w:val="18"/>
              </w:rPr>
              <w:t>II, III, IV С1</w:t>
            </w:r>
          </w:p>
        </w:tc>
        <w:tc>
          <w:tcPr>
            <w:tcW w:w="1778" w:type="dxa"/>
          </w:tcPr>
          <w:p w:rsidR="007F1381" w:rsidRPr="0019180A" w:rsidRDefault="007F1381" w:rsidP="007F1381">
            <w:pPr>
              <w:ind w:left="547" w:right="495" w:firstLine="74"/>
              <w:rPr>
                <w:b/>
                <w:sz w:val="18"/>
                <w:szCs w:val="18"/>
              </w:rPr>
            </w:pPr>
            <w:r w:rsidRPr="0019180A">
              <w:rPr>
                <w:b/>
                <w:sz w:val="18"/>
                <w:szCs w:val="18"/>
              </w:rPr>
              <w:t>IV, V С2, С3</w:t>
            </w:r>
          </w:p>
        </w:tc>
      </w:tr>
      <w:tr w:rsidR="007F1381" w:rsidRPr="0019180A" w:rsidTr="007F1381">
        <w:trPr>
          <w:trHeight w:hRule="exact" w:val="286"/>
        </w:trPr>
        <w:tc>
          <w:tcPr>
            <w:tcW w:w="1800" w:type="dxa"/>
          </w:tcPr>
          <w:p w:rsidR="007F1381" w:rsidRPr="0019180A" w:rsidRDefault="007F1381" w:rsidP="007F1381">
            <w:pPr>
              <w:spacing w:line="268" w:lineRule="exact"/>
              <w:ind w:left="146" w:right="115"/>
              <w:jc w:val="center"/>
              <w:rPr>
                <w:sz w:val="18"/>
                <w:szCs w:val="18"/>
              </w:rPr>
            </w:pPr>
            <w:r w:rsidRPr="0019180A">
              <w:rPr>
                <w:sz w:val="18"/>
                <w:szCs w:val="18"/>
              </w:rPr>
              <w:t>I, II, III</w:t>
            </w:r>
          </w:p>
        </w:tc>
        <w:tc>
          <w:tcPr>
            <w:tcW w:w="2029" w:type="dxa"/>
          </w:tcPr>
          <w:p w:rsidR="007F1381" w:rsidRPr="0019180A" w:rsidRDefault="007F1381" w:rsidP="007F1381">
            <w:pPr>
              <w:spacing w:line="268" w:lineRule="exact"/>
              <w:ind w:left="665" w:right="631"/>
              <w:jc w:val="center"/>
              <w:rPr>
                <w:sz w:val="18"/>
                <w:szCs w:val="18"/>
              </w:rPr>
            </w:pPr>
            <w:r w:rsidRPr="0019180A">
              <w:rPr>
                <w:sz w:val="18"/>
                <w:szCs w:val="18"/>
              </w:rPr>
              <w:t>С0</w:t>
            </w:r>
          </w:p>
        </w:tc>
        <w:tc>
          <w:tcPr>
            <w:tcW w:w="1762" w:type="dxa"/>
          </w:tcPr>
          <w:p w:rsidR="007F1381" w:rsidRPr="0019180A" w:rsidRDefault="007F1381" w:rsidP="007F1381">
            <w:pPr>
              <w:spacing w:line="268" w:lineRule="exact"/>
              <w:ind w:right="797"/>
              <w:jc w:val="right"/>
              <w:rPr>
                <w:sz w:val="18"/>
                <w:szCs w:val="18"/>
              </w:rPr>
            </w:pPr>
            <w:r w:rsidRPr="0019180A">
              <w:rPr>
                <w:sz w:val="18"/>
                <w:szCs w:val="18"/>
              </w:rPr>
              <w:t>6</w:t>
            </w:r>
          </w:p>
        </w:tc>
        <w:tc>
          <w:tcPr>
            <w:tcW w:w="1815" w:type="dxa"/>
          </w:tcPr>
          <w:p w:rsidR="007F1381" w:rsidRPr="0019180A" w:rsidRDefault="007F1381" w:rsidP="007F1381">
            <w:pPr>
              <w:spacing w:line="268" w:lineRule="exact"/>
              <w:ind w:left="859"/>
              <w:rPr>
                <w:sz w:val="18"/>
                <w:szCs w:val="18"/>
              </w:rPr>
            </w:pPr>
            <w:r w:rsidRPr="0019180A">
              <w:rPr>
                <w:sz w:val="18"/>
                <w:szCs w:val="18"/>
              </w:rPr>
              <w:t>8</w:t>
            </w:r>
          </w:p>
        </w:tc>
        <w:tc>
          <w:tcPr>
            <w:tcW w:w="1778" w:type="dxa"/>
          </w:tcPr>
          <w:p w:rsidR="007F1381" w:rsidRPr="0019180A" w:rsidRDefault="007F1381" w:rsidP="007F1381">
            <w:pPr>
              <w:spacing w:line="268" w:lineRule="exact"/>
              <w:ind w:left="759" w:right="728"/>
              <w:jc w:val="center"/>
              <w:rPr>
                <w:sz w:val="18"/>
                <w:szCs w:val="18"/>
              </w:rPr>
            </w:pPr>
            <w:r w:rsidRPr="0019180A">
              <w:rPr>
                <w:sz w:val="18"/>
                <w:szCs w:val="18"/>
              </w:rPr>
              <w:t>10</w:t>
            </w:r>
          </w:p>
        </w:tc>
      </w:tr>
      <w:tr w:rsidR="007F1381" w:rsidRPr="0019180A" w:rsidTr="007F1381">
        <w:trPr>
          <w:trHeight w:hRule="exact" w:val="286"/>
        </w:trPr>
        <w:tc>
          <w:tcPr>
            <w:tcW w:w="1800" w:type="dxa"/>
          </w:tcPr>
          <w:p w:rsidR="007F1381" w:rsidRPr="0019180A" w:rsidRDefault="007F1381" w:rsidP="007F1381">
            <w:pPr>
              <w:spacing w:line="268" w:lineRule="exact"/>
              <w:ind w:left="145" w:right="115"/>
              <w:jc w:val="center"/>
              <w:rPr>
                <w:sz w:val="18"/>
                <w:szCs w:val="18"/>
              </w:rPr>
            </w:pPr>
            <w:r w:rsidRPr="0019180A">
              <w:rPr>
                <w:sz w:val="18"/>
                <w:szCs w:val="18"/>
              </w:rPr>
              <w:t>II, III, IV</w:t>
            </w:r>
          </w:p>
        </w:tc>
        <w:tc>
          <w:tcPr>
            <w:tcW w:w="2029" w:type="dxa"/>
          </w:tcPr>
          <w:p w:rsidR="007F1381" w:rsidRPr="0019180A" w:rsidRDefault="007F1381" w:rsidP="007F1381">
            <w:pPr>
              <w:spacing w:line="268" w:lineRule="exact"/>
              <w:ind w:left="665" w:right="631"/>
              <w:jc w:val="center"/>
              <w:rPr>
                <w:sz w:val="18"/>
                <w:szCs w:val="18"/>
              </w:rPr>
            </w:pPr>
            <w:r w:rsidRPr="0019180A">
              <w:rPr>
                <w:sz w:val="18"/>
                <w:szCs w:val="18"/>
              </w:rPr>
              <w:t>С1</w:t>
            </w:r>
          </w:p>
        </w:tc>
        <w:tc>
          <w:tcPr>
            <w:tcW w:w="1762" w:type="dxa"/>
          </w:tcPr>
          <w:p w:rsidR="007F1381" w:rsidRPr="0019180A" w:rsidRDefault="007F1381" w:rsidP="007F1381">
            <w:pPr>
              <w:spacing w:line="268" w:lineRule="exact"/>
              <w:ind w:right="797"/>
              <w:jc w:val="right"/>
              <w:rPr>
                <w:sz w:val="18"/>
                <w:szCs w:val="18"/>
              </w:rPr>
            </w:pPr>
            <w:r w:rsidRPr="0019180A">
              <w:rPr>
                <w:sz w:val="18"/>
                <w:szCs w:val="18"/>
              </w:rPr>
              <w:t>8</w:t>
            </w:r>
          </w:p>
        </w:tc>
        <w:tc>
          <w:tcPr>
            <w:tcW w:w="1815" w:type="dxa"/>
          </w:tcPr>
          <w:p w:rsidR="007F1381" w:rsidRPr="0019180A" w:rsidRDefault="007F1381" w:rsidP="007F1381">
            <w:pPr>
              <w:spacing w:line="268" w:lineRule="exact"/>
              <w:ind w:left="799" w:right="380"/>
              <w:rPr>
                <w:sz w:val="18"/>
                <w:szCs w:val="18"/>
              </w:rPr>
            </w:pPr>
            <w:r w:rsidRPr="0019180A">
              <w:rPr>
                <w:sz w:val="18"/>
                <w:szCs w:val="18"/>
              </w:rPr>
              <w:t>10</w:t>
            </w:r>
          </w:p>
        </w:tc>
        <w:tc>
          <w:tcPr>
            <w:tcW w:w="1778" w:type="dxa"/>
          </w:tcPr>
          <w:p w:rsidR="007F1381" w:rsidRPr="0019180A" w:rsidRDefault="007F1381" w:rsidP="007F1381">
            <w:pPr>
              <w:spacing w:line="268" w:lineRule="exact"/>
              <w:ind w:left="759" w:right="728"/>
              <w:jc w:val="center"/>
              <w:rPr>
                <w:sz w:val="18"/>
                <w:szCs w:val="18"/>
              </w:rPr>
            </w:pPr>
            <w:r w:rsidRPr="0019180A">
              <w:rPr>
                <w:sz w:val="18"/>
                <w:szCs w:val="18"/>
              </w:rPr>
              <w:t>12</w:t>
            </w:r>
          </w:p>
        </w:tc>
      </w:tr>
      <w:tr w:rsidR="007F1381" w:rsidRPr="0019180A" w:rsidTr="007F1381">
        <w:trPr>
          <w:trHeight w:hRule="exact" w:val="286"/>
        </w:trPr>
        <w:tc>
          <w:tcPr>
            <w:tcW w:w="1800" w:type="dxa"/>
          </w:tcPr>
          <w:p w:rsidR="007F1381" w:rsidRPr="0019180A" w:rsidRDefault="007F1381" w:rsidP="007F1381">
            <w:pPr>
              <w:spacing w:line="268" w:lineRule="exact"/>
              <w:ind w:left="146" w:right="115"/>
              <w:jc w:val="center"/>
              <w:rPr>
                <w:sz w:val="18"/>
                <w:szCs w:val="18"/>
              </w:rPr>
            </w:pPr>
            <w:r w:rsidRPr="0019180A">
              <w:rPr>
                <w:sz w:val="18"/>
                <w:szCs w:val="18"/>
              </w:rPr>
              <w:t>IV, V</w:t>
            </w:r>
          </w:p>
        </w:tc>
        <w:tc>
          <w:tcPr>
            <w:tcW w:w="2029" w:type="dxa"/>
          </w:tcPr>
          <w:p w:rsidR="007F1381" w:rsidRPr="0019180A" w:rsidRDefault="007F1381" w:rsidP="007F1381">
            <w:pPr>
              <w:spacing w:line="268" w:lineRule="exact"/>
              <w:ind w:left="666" w:right="631"/>
              <w:jc w:val="center"/>
              <w:rPr>
                <w:sz w:val="18"/>
                <w:szCs w:val="18"/>
              </w:rPr>
            </w:pPr>
            <w:r w:rsidRPr="0019180A">
              <w:rPr>
                <w:sz w:val="18"/>
                <w:szCs w:val="18"/>
              </w:rPr>
              <w:t>С2, С3</w:t>
            </w:r>
          </w:p>
        </w:tc>
        <w:tc>
          <w:tcPr>
            <w:tcW w:w="1762" w:type="dxa"/>
          </w:tcPr>
          <w:p w:rsidR="007F1381" w:rsidRPr="0019180A" w:rsidRDefault="007F1381" w:rsidP="007F1381">
            <w:pPr>
              <w:spacing w:line="268" w:lineRule="exact"/>
              <w:ind w:right="737"/>
              <w:jc w:val="right"/>
              <w:rPr>
                <w:sz w:val="18"/>
                <w:szCs w:val="18"/>
              </w:rPr>
            </w:pPr>
            <w:r w:rsidRPr="0019180A">
              <w:rPr>
                <w:sz w:val="18"/>
                <w:szCs w:val="18"/>
              </w:rPr>
              <w:t>10</w:t>
            </w:r>
          </w:p>
        </w:tc>
        <w:tc>
          <w:tcPr>
            <w:tcW w:w="1815" w:type="dxa"/>
          </w:tcPr>
          <w:p w:rsidR="007F1381" w:rsidRPr="0019180A" w:rsidRDefault="007F1381" w:rsidP="007F1381">
            <w:pPr>
              <w:spacing w:line="268" w:lineRule="exact"/>
              <w:ind w:left="799" w:right="380"/>
              <w:rPr>
                <w:sz w:val="18"/>
                <w:szCs w:val="18"/>
              </w:rPr>
            </w:pPr>
            <w:r w:rsidRPr="0019180A">
              <w:rPr>
                <w:sz w:val="18"/>
                <w:szCs w:val="18"/>
              </w:rPr>
              <w:t>12</w:t>
            </w:r>
          </w:p>
        </w:tc>
        <w:tc>
          <w:tcPr>
            <w:tcW w:w="1778" w:type="dxa"/>
          </w:tcPr>
          <w:p w:rsidR="007F1381" w:rsidRPr="0019180A" w:rsidRDefault="007F1381" w:rsidP="007F1381">
            <w:pPr>
              <w:spacing w:line="268" w:lineRule="exact"/>
              <w:ind w:left="759" w:right="728"/>
              <w:jc w:val="center"/>
              <w:rPr>
                <w:sz w:val="18"/>
                <w:szCs w:val="18"/>
              </w:rPr>
            </w:pPr>
            <w:r w:rsidRPr="0019180A">
              <w:rPr>
                <w:sz w:val="18"/>
                <w:szCs w:val="18"/>
              </w:rPr>
              <w:t>15</w:t>
            </w:r>
          </w:p>
        </w:tc>
      </w:tr>
    </w:tbl>
    <w:p w:rsidR="007F1381" w:rsidRPr="0019180A" w:rsidRDefault="007F1381" w:rsidP="00953B0A">
      <w:pPr>
        <w:spacing w:line="276" w:lineRule="auto"/>
        <w:rPr>
          <w:sz w:val="18"/>
          <w:szCs w:val="18"/>
          <w:lang w:val="ru-RU"/>
        </w:rPr>
      </w:pPr>
    </w:p>
    <w:p w:rsidR="007F1381" w:rsidRPr="0019180A" w:rsidRDefault="007F1381" w:rsidP="00953B0A">
      <w:pPr>
        <w:spacing w:line="276" w:lineRule="auto"/>
        <w:rPr>
          <w:sz w:val="18"/>
          <w:szCs w:val="18"/>
          <w:lang w:val="ru-RU"/>
        </w:rPr>
      </w:pPr>
    </w:p>
    <w:p w:rsidR="00953B0A" w:rsidRPr="0019180A" w:rsidRDefault="007F1381" w:rsidP="00953B0A">
      <w:pPr>
        <w:spacing w:line="276" w:lineRule="auto"/>
        <w:rPr>
          <w:sz w:val="18"/>
          <w:szCs w:val="18"/>
          <w:lang w:val="ru-RU"/>
        </w:rPr>
      </w:pPr>
      <w:r w:rsidRPr="0019180A">
        <w:rPr>
          <w:sz w:val="18"/>
          <w:szCs w:val="18"/>
          <w:lang w:val="ru-RU"/>
        </w:rPr>
        <w:t>7.3.5</w:t>
      </w:r>
      <w:r w:rsidR="00953B0A" w:rsidRPr="0019180A">
        <w:rPr>
          <w:sz w:val="18"/>
          <w:szCs w:val="18"/>
          <w:lang w:val="ru-RU"/>
        </w:rPr>
        <w:t xml:space="preserve">. Противопожарные расстояния между </w:t>
      </w:r>
      <w:r w:rsidRPr="0019180A">
        <w:rPr>
          <w:sz w:val="18"/>
          <w:szCs w:val="18"/>
          <w:lang w:val="ru-RU"/>
        </w:rPr>
        <w:t>зданиями, сооружениями и строе</w:t>
      </w:r>
      <w:r w:rsidR="00953B0A" w:rsidRPr="0019180A">
        <w:rPr>
          <w:sz w:val="18"/>
          <w:szCs w:val="18"/>
          <w:lang w:val="ru-RU"/>
        </w:rPr>
        <w:t>ниями определяются как расстояния между наружными стенами и</w:t>
      </w:r>
      <w:r w:rsidRPr="0019180A">
        <w:rPr>
          <w:sz w:val="18"/>
          <w:szCs w:val="18"/>
          <w:lang w:val="ru-RU"/>
        </w:rPr>
        <w:t>ли другими конст</w:t>
      </w:r>
      <w:r w:rsidR="00953B0A" w:rsidRPr="0019180A">
        <w:rPr>
          <w:sz w:val="18"/>
          <w:szCs w:val="18"/>
          <w:lang w:val="ru-RU"/>
        </w:rPr>
        <w:t xml:space="preserve">рукциями зданий, сооружений и строений. При наличии выступающих более чем на 1 метр конструкций зданий, сооружений и строений, </w:t>
      </w:r>
      <w:r w:rsidRPr="0019180A">
        <w:rPr>
          <w:sz w:val="18"/>
          <w:szCs w:val="18"/>
          <w:lang w:val="ru-RU"/>
        </w:rPr>
        <w:t>выполненных из горючих материа</w:t>
      </w:r>
      <w:r w:rsidR="00953B0A" w:rsidRPr="0019180A">
        <w:rPr>
          <w:sz w:val="18"/>
          <w:szCs w:val="18"/>
          <w:lang w:val="ru-RU"/>
        </w:rPr>
        <w:t>лов, следует принимать расстояния между этими конструкциями.</w:t>
      </w:r>
    </w:p>
    <w:p w:rsidR="00953B0A" w:rsidRPr="0019180A" w:rsidRDefault="007F1381" w:rsidP="00953B0A">
      <w:pPr>
        <w:spacing w:line="276" w:lineRule="auto"/>
        <w:rPr>
          <w:sz w:val="18"/>
          <w:szCs w:val="18"/>
          <w:lang w:val="ru-RU"/>
        </w:rPr>
      </w:pPr>
      <w:r w:rsidRPr="0019180A">
        <w:rPr>
          <w:sz w:val="18"/>
          <w:szCs w:val="18"/>
          <w:lang w:val="ru-RU"/>
        </w:rPr>
        <w:t>7.3.6</w:t>
      </w:r>
      <w:r w:rsidR="00953B0A" w:rsidRPr="0019180A">
        <w:rPr>
          <w:sz w:val="18"/>
          <w:szCs w:val="18"/>
          <w:lang w:val="ru-RU"/>
        </w:rPr>
        <w:t>. Противопожарные расстояния между стенами зданий, сооружений и строений без оконных проемов допускается уменьшать на 20 процентов при условии устройства кровли из негорючих материалов, за исключением зданий IV и V степеней огнестойкости и зданий классов конструктивной пожарной опасности С2 и С3.</w:t>
      </w:r>
    </w:p>
    <w:p w:rsidR="00953B0A" w:rsidRPr="0019180A" w:rsidRDefault="00953B0A" w:rsidP="00953B0A">
      <w:pPr>
        <w:spacing w:line="276" w:lineRule="auto"/>
        <w:rPr>
          <w:sz w:val="18"/>
          <w:szCs w:val="18"/>
          <w:lang w:val="ru-RU"/>
        </w:rPr>
      </w:pPr>
      <w:r w:rsidRPr="0019180A">
        <w:rPr>
          <w:sz w:val="18"/>
          <w:szCs w:val="18"/>
          <w:lang w:val="ru-RU"/>
        </w:rPr>
        <w:t>Допускается уменьшать противопожарные ра</w:t>
      </w:r>
      <w:r w:rsidR="007F1381" w:rsidRPr="0019180A">
        <w:rPr>
          <w:sz w:val="18"/>
          <w:szCs w:val="18"/>
          <w:lang w:val="ru-RU"/>
        </w:rPr>
        <w:t>сстояния между зданиями, соору</w:t>
      </w:r>
      <w:r w:rsidRPr="0019180A">
        <w:rPr>
          <w:sz w:val="18"/>
          <w:szCs w:val="18"/>
          <w:lang w:val="ru-RU"/>
        </w:rPr>
        <w:t>жениями и строениями I и II степеней огнестойкости класса конструктивной пожарной опасности С0 на 50 процентов при оборудовании более 40 процентов помещен</w:t>
      </w:r>
      <w:r w:rsidR="007F1381" w:rsidRPr="0019180A">
        <w:rPr>
          <w:sz w:val="18"/>
          <w:szCs w:val="18"/>
          <w:lang w:val="ru-RU"/>
        </w:rPr>
        <w:t>ий каж</w:t>
      </w:r>
      <w:r w:rsidRPr="0019180A">
        <w:rPr>
          <w:sz w:val="18"/>
          <w:szCs w:val="18"/>
          <w:lang w:val="ru-RU"/>
        </w:rPr>
        <w:t>дого из зданий, сооружений и строений автоматическими установками пожаротушения.</w:t>
      </w:r>
    </w:p>
    <w:p w:rsidR="00953B0A" w:rsidRPr="0019180A" w:rsidRDefault="007F1381" w:rsidP="00953B0A">
      <w:pPr>
        <w:spacing w:line="276" w:lineRule="auto"/>
        <w:rPr>
          <w:sz w:val="18"/>
          <w:szCs w:val="18"/>
          <w:lang w:val="ru-RU"/>
        </w:rPr>
      </w:pPr>
      <w:r w:rsidRPr="0019180A">
        <w:rPr>
          <w:sz w:val="18"/>
          <w:szCs w:val="18"/>
          <w:lang w:val="ru-RU"/>
        </w:rPr>
        <w:t>7.3.7</w:t>
      </w:r>
      <w:r w:rsidR="00953B0A" w:rsidRPr="0019180A">
        <w:rPr>
          <w:sz w:val="18"/>
          <w:szCs w:val="18"/>
          <w:lang w:val="ru-RU"/>
        </w:rPr>
        <w:t>. Для двухэтажных зданий, сооружений и строений каркасной и щитовой конструкции V степени огнестойкости, а также зданий</w:t>
      </w:r>
      <w:r w:rsidRPr="0019180A">
        <w:rPr>
          <w:sz w:val="18"/>
          <w:szCs w:val="18"/>
          <w:lang w:val="ru-RU"/>
        </w:rPr>
        <w:t>, сооружений и строений с кров</w:t>
      </w:r>
      <w:r w:rsidR="00953B0A" w:rsidRPr="0019180A">
        <w:rPr>
          <w:sz w:val="18"/>
          <w:szCs w:val="18"/>
          <w:lang w:val="ru-RU"/>
        </w:rPr>
        <w:t>лей из горючих материалов противопожарные расстояния следует увеличивать на 20 процентов.</w:t>
      </w:r>
    </w:p>
    <w:p w:rsidR="00953B0A" w:rsidRPr="0019180A" w:rsidRDefault="007F1381" w:rsidP="00953B0A">
      <w:pPr>
        <w:spacing w:line="276" w:lineRule="auto"/>
        <w:rPr>
          <w:sz w:val="18"/>
          <w:szCs w:val="18"/>
          <w:lang w:val="ru-RU"/>
        </w:rPr>
      </w:pPr>
      <w:r w:rsidRPr="0019180A">
        <w:rPr>
          <w:sz w:val="18"/>
          <w:szCs w:val="18"/>
          <w:lang w:val="ru-RU"/>
        </w:rPr>
        <w:t>7.3.8</w:t>
      </w:r>
      <w:r w:rsidR="00953B0A" w:rsidRPr="0019180A">
        <w:rPr>
          <w:sz w:val="18"/>
          <w:szCs w:val="18"/>
          <w:lang w:val="ru-RU"/>
        </w:rPr>
        <w:t xml:space="preserve">. Противопожарные расстояния между </w:t>
      </w:r>
      <w:r w:rsidRPr="0019180A">
        <w:rPr>
          <w:sz w:val="18"/>
          <w:szCs w:val="18"/>
          <w:lang w:val="ru-RU"/>
        </w:rPr>
        <w:t>зданиями, сооружениями и строе</w:t>
      </w:r>
      <w:r w:rsidR="00953B0A" w:rsidRPr="0019180A">
        <w:rPr>
          <w:sz w:val="18"/>
          <w:szCs w:val="18"/>
          <w:lang w:val="ru-RU"/>
        </w:rPr>
        <w:t>ниями I и II степеней огнестойкости допускается уменьшать до 3,5 метра при условии, что стена более высокого здания, сооружения и строения, расположенная напротив другого здания, сооружения и строения, является противопожарной 1-го типа.</w:t>
      </w:r>
    </w:p>
    <w:p w:rsidR="00953B0A" w:rsidRPr="0019180A" w:rsidRDefault="007F1381" w:rsidP="00953B0A">
      <w:pPr>
        <w:spacing w:line="276" w:lineRule="auto"/>
        <w:rPr>
          <w:sz w:val="18"/>
          <w:szCs w:val="18"/>
          <w:lang w:val="ru-RU"/>
        </w:rPr>
      </w:pPr>
      <w:r w:rsidRPr="0019180A">
        <w:rPr>
          <w:sz w:val="18"/>
          <w:szCs w:val="18"/>
          <w:lang w:val="ru-RU"/>
        </w:rPr>
        <w:t>7.3.9</w:t>
      </w:r>
      <w:r w:rsidR="00953B0A" w:rsidRPr="0019180A">
        <w:rPr>
          <w:sz w:val="18"/>
          <w:szCs w:val="18"/>
          <w:lang w:val="ru-RU"/>
        </w:rPr>
        <w:t>.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w:t>
      </w:r>
      <w:r w:rsidRPr="0019180A">
        <w:rPr>
          <w:sz w:val="18"/>
          <w:szCs w:val="18"/>
          <w:lang w:val="ru-RU"/>
        </w:rPr>
        <w:t>х приусадебных земельных участ</w:t>
      </w:r>
      <w:r w:rsidR="00953B0A" w:rsidRPr="0019180A">
        <w:rPr>
          <w:sz w:val="18"/>
          <w:szCs w:val="18"/>
          <w:lang w:val="ru-RU"/>
        </w:rPr>
        <w:t>ках следует принимать в соответствии с таблицей. Допускается уменьшать до 6 метров противопожарные расстояния между указанными типами зданий</w:t>
      </w:r>
      <w:r w:rsidRPr="0019180A">
        <w:rPr>
          <w:sz w:val="18"/>
          <w:szCs w:val="18"/>
          <w:lang w:val="ru-RU"/>
        </w:rPr>
        <w:t xml:space="preserve"> при условии, что сте</w:t>
      </w:r>
      <w:r w:rsidR="00953B0A" w:rsidRPr="0019180A">
        <w:rPr>
          <w:sz w:val="18"/>
          <w:szCs w:val="18"/>
          <w:lang w:val="ru-RU"/>
        </w:rPr>
        <w:t>ны зданий, обращенные друг к другу, не имеют окон</w:t>
      </w:r>
      <w:r w:rsidRPr="0019180A">
        <w:rPr>
          <w:sz w:val="18"/>
          <w:szCs w:val="18"/>
          <w:lang w:val="ru-RU"/>
        </w:rPr>
        <w:t>ных проемов, выполнены из него</w:t>
      </w:r>
      <w:r w:rsidR="00953B0A" w:rsidRPr="0019180A">
        <w:rPr>
          <w:sz w:val="18"/>
          <w:szCs w:val="18"/>
          <w:lang w:val="ru-RU"/>
        </w:rPr>
        <w:t>рючих материалов или подвергнуты огнезащите, а кр</w:t>
      </w:r>
      <w:r w:rsidRPr="0019180A">
        <w:rPr>
          <w:sz w:val="18"/>
          <w:szCs w:val="18"/>
          <w:lang w:val="ru-RU"/>
        </w:rPr>
        <w:t>овля и карнизы выполнены из не</w:t>
      </w:r>
      <w:r w:rsidR="00953B0A" w:rsidRPr="0019180A">
        <w:rPr>
          <w:sz w:val="18"/>
          <w:szCs w:val="18"/>
          <w:lang w:val="ru-RU"/>
        </w:rPr>
        <w:t>горючих материалов.</w:t>
      </w:r>
    </w:p>
    <w:p w:rsidR="007F1381" w:rsidRPr="0019180A" w:rsidRDefault="007F1381" w:rsidP="00953B0A">
      <w:pPr>
        <w:spacing w:line="276" w:lineRule="auto"/>
        <w:rPr>
          <w:sz w:val="18"/>
          <w:szCs w:val="18"/>
          <w:lang w:val="ru-RU"/>
        </w:rPr>
      </w:pPr>
      <w:r w:rsidRPr="0019180A">
        <w:rPr>
          <w:sz w:val="18"/>
          <w:szCs w:val="18"/>
          <w:lang w:val="ru-RU"/>
        </w:rPr>
        <w:t xml:space="preserve">7.3.10. </w:t>
      </w:r>
      <w:r w:rsidR="00953B0A" w:rsidRPr="0019180A">
        <w:rPr>
          <w:sz w:val="18"/>
          <w:szCs w:val="18"/>
          <w:lang w:val="ru-RU"/>
        </w:rPr>
        <w:t>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w:t>
      </w:r>
      <w:r w:rsidRPr="0019180A">
        <w:rPr>
          <w:sz w:val="18"/>
          <w:szCs w:val="18"/>
          <w:lang w:val="ru-RU"/>
        </w:rPr>
        <w:t>ых и складских зданий, сооруже</w:t>
      </w:r>
      <w:r w:rsidR="00953B0A" w:rsidRPr="0019180A">
        <w:rPr>
          <w:sz w:val="18"/>
          <w:szCs w:val="18"/>
          <w:lang w:val="ru-RU"/>
        </w:rPr>
        <w:t>ний и строений (класса функциональной пожарной опасности Ф5) должны составлять не менее 9 метров (до зданий класса функционально</w:t>
      </w:r>
      <w:r w:rsidRPr="0019180A">
        <w:rPr>
          <w:sz w:val="18"/>
          <w:szCs w:val="18"/>
          <w:lang w:val="ru-RU"/>
        </w:rPr>
        <w:t>й пожарной опасности Ф5 и клас</w:t>
      </w:r>
      <w:r w:rsidR="00953B0A" w:rsidRPr="0019180A">
        <w:rPr>
          <w:sz w:val="18"/>
          <w:szCs w:val="18"/>
          <w:lang w:val="ru-RU"/>
        </w:rPr>
        <w:t xml:space="preserve">сов конструктивной пожарной опасности С2, С3 - 15 метров), </w:t>
      </w:r>
      <w:r w:rsidRPr="0019180A">
        <w:rPr>
          <w:sz w:val="18"/>
          <w:szCs w:val="18"/>
          <w:lang w:val="ru-RU"/>
        </w:rPr>
        <w:t xml:space="preserve">III степени огнестойкости - </w:t>
      </w:r>
      <w:r w:rsidR="00953B0A" w:rsidRPr="0019180A">
        <w:rPr>
          <w:sz w:val="18"/>
          <w:szCs w:val="18"/>
          <w:lang w:val="ru-RU"/>
        </w:rPr>
        <w:t xml:space="preserve">12 метров, IV и V степеней огнестойкости - 15 метров. </w:t>
      </w:r>
    </w:p>
    <w:p w:rsidR="00953B0A" w:rsidRPr="0019180A" w:rsidRDefault="007F1381" w:rsidP="00953B0A">
      <w:pPr>
        <w:spacing w:line="276" w:lineRule="auto"/>
        <w:rPr>
          <w:sz w:val="18"/>
          <w:szCs w:val="18"/>
          <w:lang w:val="ru-RU"/>
        </w:rPr>
      </w:pPr>
      <w:r w:rsidRPr="0019180A">
        <w:rPr>
          <w:sz w:val="18"/>
          <w:szCs w:val="18"/>
          <w:lang w:val="ru-RU"/>
        </w:rPr>
        <w:t xml:space="preserve">                Расстояния от жилых, общест</w:t>
      </w:r>
      <w:r w:rsidR="00953B0A" w:rsidRPr="0019180A">
        <w:rPr>
          <w:sz w:val="18"/>
          <w:szCs w:val="18"/>
          <w:lang w:val="ru-RU"/>
        </w:rPr>
        <w:t xml:space="preserve">венных и административных </w:t>
      </w:r>
      <w:r w:rsidRPr="0019180A">
        <w:rPr>
          <w:sz w:val="18"/>
          <w:szCs w:val="18"/>
          <w:lang w:val="ru-RU"/>
        </w:rPr>
        <w:t xml:space="preserve">зданий (классов функциональной </w:t>
      </w:r>
      <w:r w:rsidR="00953B0A" w:rsidRPr="0019180A">
        <w:rPr>
          <w:sz w:val="18"/>
          <w:szCs w:val="18"/>
          <w:lang w:val="ru-RU"/>
        </w:rPr>
        <w:t>пожарной опасности Ф1, Ф2, Ф3, Ф4) IV и V степеней огнестойкости до пр</w:t>
      </w:r>
      <w:r w:rsidRPr="0019180A">
        <w:rPr>
          <w:sz w:val="18"/>
          <w:szCs w:val="18"/>
          <w:lang w:val="ru-RU"/>
        </w:rPr>
        <w:t>оизводственных и складских зда</w:t>
      </w:r>
      <w:r w:rsidR="00953B0A" w:rsidRPr="0019180A">
        <w:rPr>
          <w:sz w:val="18"/>
          <w:szCs w:val="18"/>
          <w:lang w:val="ru-RU"/>
        </w:rPr>
        <w:t>ний, сооружений и строений (класса функциональной пожарной опасности Ф5) должны составлять 18 метров. Для указанных зданий III степе</w:t>
      </w:r>
      <w:r w:rsidRPr="0019180A">
        <w:rPr>
          <w:sz w:val="18"/>
          <w:szCs w:val="18"/>
          <w:lang w:val="ru-RU"/>
        </w:rPr>
        <w:t>ни огнестойкости расстояния ме</w:t>
      </w:r>
      <w:r w:rsidR="00953B0A" w:rsidRPr="0019180A">
        <w:rPr>
          <w:sz w:val="18"/>
          <w:szCs w:val="18"/>
          <w:lang w:val="ru-RU"/>
        </w:rPr>
        <w:t>жду ними должны составлять не менее 12 метров.</w:t>
      </w:r>
    </w:p>
    <w:p w:rsidR="001B4622" w:rsidRPr="001B4622" w:rsidRDefault="007F1381" w:rsidP="00953B0A">
      <w:pPr>
        <w:spacing w:line="276" w:lineRule="auto"/>
        <w:rPr>
          <w:b/>
          <w:sz w:val="18"/>
          <w:szCs w:val="18"/>
          <w:lang w:val="ru-RU"/>
        </w:rPr>
      </w:pPr>
      <w:r w:rsidRPr="0019180A">
        <w:rPr>
          <w:sz w:val="18"/>
          <w:szCs w:val="18"/>
          <w:lang w:val="ru-RU"/>
        </w:rPr>
        <w:t xml:space="preserve"> 7.3.11. </w:t>
      </w:r>
      <w:r w:rsidR="001B4622" w:rsidRPr="001B4622">
        <w:rPr>
          <w:b/>
          <w:sz w:val="18"/>
          <w:szCs w:val="18"/>
          <w:lang w:val="ru-RU"/>
        </w:rPr>
        <w:t>Размещение временных построек, ларьков, киосков, навесов и других подобных строений должно быть выполнено с соблюдением требований безопасности, обеспечением мер противопожарной защиты и охраны окружающей среды в соответствии с нормативной документацией, действующей на территории Россий-ской Федерации и Республики Татарстан</w:t>
      </w:r>
    </w:p>
    <w:p w:rsidR="00953B0A" w:rsidRPr="0019180A" w:rsidRDefault="007F1381" w:rsidP="00953B0A">
      <w:pPr>
        <w:spacing w:line="276" w:lineRule="auto"/>
        <w:rPr>
          <w:sz w:val="18"/>
          <w:szCs w:val="18"/>
          <w:lang w:val="ru-RU"/>
        </w:rPr>
      </w:pPr>
      <w:r w:rsidRPr="0019180A">
        <w:rPr>
          <w:sz w:val="18"/>
          <w:szCs w:val="18"/>
          <w:lang w:val="ru-RU"/>
        </w:rPr>
        <w:t xml:space="preserve">7.3.12. </w:t>
      </w:r>
      <w:r w:rsidR="00953B0A" w:rsidRPr="0019180A">
        <w:rPr>
          <w:sz w:val="18"/>
          <w:szCs w:val="18"/>
          <w:lang w:val="ru-RU"/>
        </w:rPr>
        <w:t>Площадки для хранения тары должны иметь ограждения и располагаться на расстоянии не менее 15 метров от зданий, сооружений и строений.</w:t>
      </w:r>
    </w:p>
    <w:p w:rsidR="00953B0A" w:rsidRPr="0019180A" w:rsidRDefault="007F1381" w:rsidP="00953B0A">
      <w:pPr>
        <w:spacing w:line="276" w:lineRule="auto"/>
        <w:rPr>
          <w:sz w:val="18"/>
          <w:szCs w:val="18"/>
          <w:lang w:val="ru-RU"/>
        </w:rPr>
      </w:pPr>
      <w:r w:rsidRPr="0019180A">
        <w:rPr>
          <w:sz w:val="18"/>
          <w:szCs w:val="18"/>
          <w:lang w:val="ru-RU"/>
        </w:rPr>
        <w:t xml:space="preserve">7.3.13. </w:t>
      </w:r>
      <w:r w:rsidR="00953B0A" w:rsidRPr="0019180A">
        <w:rPr>
          <w:sz w:val="18"/>
          <w:szCs w:val="18"/>
          <w:lang w:val="ru-RU"/>
        </w:rPr>
        <w:t>Противопожарные расстояния между глухими торцевыми стенами, имеющими предел огнестойкости не менее REI 150, зданий, сооружений и строений I - III степеней огнестойкости, за исключением зданий д</w:t>
      </w:r>
      <w:r w:rsidRPr="0019180A">
        <w:rPr>
          <w:sz w:val="18"/>
          <w:szCs w:val="18"/>
          <w:lang w:val="ru-RU"/>
        </w:rPr>
        <w:t>етских дошкольных образователь</w:t>
      </w:r>
      <w:r w:rsidR="00953B0A" w:rsidRPr="0019180A">
        <w:rPr>
          <w:sz w:val="18"/>
          <w:szCs w:val="18"/>
          <w:lang w:val="ru-RU"/>
        </w:rPr>
        <w:t>ных учреждений, лечебных учреждений стационарного типа (классов функциональной пожарной опасности Ф1.1, Ф4.1), и многоярусными гаражами-стоянками с пассивным передвижением автомобилей не нормируются.</w:t>
      </w:r>
    </w:p>
    <w:p w:rsidR="00953B0A" w:rsidRPr="0019180A" w:rsidRDefault="007F1381" w:rsidP="00953B0A">
      <w:pPr>
        <w:spacing w:line="276" w:lineRule="auto"/>
        <w:rPr>
          <w:sz w:val="18"/>
          <w:szCs w:val="18"/>
          <w:lang w:val="ru-RU"/>
        </w:rPr>
      </w:pPr>
      <w:r w:rsidRPr="0019180A">
        <w:rPr>
          <w:sz w:val="18"/>
          <w:szCs w:val="18"/>
          <w:lang w:val="ru-RU"/>
        </w:rPr>
        <w:t xml:space="preserve">7.3.14. </w:t>
      </w:r>
      <w:r w:rsidR="00953B0A" w:rsidRPr="0019180A">
        <w:rPr>
          <w:sz w:val="18"/>
          <w:szCs w:val="18"/>
          <w:lang w:val="ru-RU"/>
        </w:rPr>
        <w:t>Противопожарные расстояния от границ застройки населенных пунктов до лесных массивов должны быть не менее 50 метров, а от границ застройки с одно-, двухэтажной индивидуальной застройкой до лесных массивов - не менее 15 метров.</w:t>
      </w:r>
    </w:p>
    <w:p w:rsidR="00953B0A" w:rsidRPr="0019180A" w:rsidRDefault="00021431"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Расстояние от зданий любой степени огнестой</w:t>
      </w:r>
      <w:r w:rsidRPr="0019180A">
        <w:rPr>
          <w:sz w:val="18"/>
          <w:szCs w:val="18"/>
          <w:lang w:val="ru-RU"/>
        </w:rPr>
        <w:t>кости до соседних лесных масси</w:t>
      </w:r>
      <w:r w:rsidR="00953B0A" w:rsidRPr="0019180A">
        <w:rPr>
          <w:sz w:val="18"/>
          <w:szCs w:val="18"/>
          <w:lang w:val="ru-RU"/>
        </w:rPr>
        <w:t>вов в поселениях, где отсутствуют пожарные депо и с</w:t>
      </w:r>
      <w:r w:rsidRPr="0019180A">
        <w:rPr>
          <w:sz w:val="18"/>
          <w:szCs w:val="18"/>
          <w:lang w:val="ru-RU"/>
        </w:rPr>
        <w:t>истема наружного пожарного вод</w:t>
      </w:r>
      <w:r w:rsidR="00953B0A" w:rsidRPr="0019180A">
        <w:rPr>
          <w:sz w:val="18"/>
          <w:szCs w:val="18"/>
          <w:lang w:val="ru-RU"/>
        </w:rPr>
        <w:t>опровода, следует увеличивать на 50 %.</w:t>
      </w:r>
    </w:p>
    <w:p w:rsidR="00953B0A" w:rsidRPr="0019180A" w:rsidRDefault="00021431" w:rsidP="00953B0A">
      <w:pPr>
        <w:spacing w:line="276" w:lineRule="auto"/>
        <w:rPr>
          <w:sz w:val="18"/>
          <w:szCs w:val="18"/>
          <w:lang w:val="ru-RU"/>
        </w:rPr>
      </w:pPr>
      <w:r w:rsidRPr="0019180A">
        <w:rPr>
          <w:sz w:val="18"/>
          <w:szCs w:val="18"/>
          <w:lang w:val="ru-RU"/>
        </w:rPr>
        <w:t xml:space="preserve">7.3.15. </w:t>
      </w:r>
      <w:r w:rsidR="00953B0A" w:rsidRPr="0019180A">
        <w:rPr>
          <w:sz w:val="18"/>
          <w:szCs w:val="18"/>
          <w:lang w:val="ru-RU"/>
        </w:rPr>
        <w:t>При проектировании проездов и пешеходных путей необх</w:t>
      </w:r>
      <w:r w:rsidRPr="0019180A">
        <w:rPr>
          <w:sz w:val="18"/>
          <w:szCs w:val="18"/>
          <w:lang w:val="ru-RU"/>
        </w:rPr>
        <w:t>одимо обеспе</w:t>
      </w:r>
      <w:r w:rsidR="00953B0A" w:rsidRPr="0019180A">
        <w:rPr>
          <w:sz w:val="18"/>
          <w:szCs w:val="18"/>
          <w:lang w:val="ru-RU"/>
        </w:rPr>
        <w:t>чивать возможность проезда пожарных машин к ж</w:t>
      </w:r>
      <w:r w:rsidRPr="0019180A">
        <w:rPr>
          <w:sz w:val="18"/>
          <w:szCs w:val="18"/>
          <w:lang w:val="ru-RU"/>
        </w:rPr>
        <w:t xml:space="preserve">илым и общественным зданиям, в </w:t>
      </w:r>
      <w:r w:rsidR="00953B0A" w:rsidRPr="0019180A">
        <w:rPr>
          <w:sz w:val="18"/>
          <w:szCs w:val="18"/>
          <w:lang w:val="ru-RU"/>
        </w:rPr>
        <w:t>том числе со встроенно-пристроенными помещениями, и доступ с пожарных автолест- ниц или автоподъемников в любую квартиру или помещение.</w:t>
      </w:r>
    </w:p>
    <w:p w:rsidR="00953B0A" w:rsidRPr="0019180A" w:rsidRDefault="00953B0A" w:rsidP="00953B0A">
      <w:pPr>
        <w:spacing w:line="276" w:lineRule="auto"/>
        <w:rPr>
          <w:sz w:val="18"/>
          <w:szCs w:val="18"/>
          <w:lang w:val="ru-RU"/>
        </w:rPr>
      </w:pPr>
      <w:r w:rsidRPr="0019180A">
        <w:rPr>
          <w:sz w:val="18"/>
          <w:szCs w:val="18"/>
          <w:lang w:val="ru-RU"/>
        </w:rPr>
        <w:t>Расстояние от края проезда до стены здания, как правило, следует принимат</w:t>
      </w:r>
      <w:r w:rsidR="00021431" w:rsidRPr="0019180A">
        <w:rPr>
          <w:sz w:val="18"/>
          <w:szCs w:val="18"/>
          <w:lang w:val="ru-RU"/>
        </w:rPr>
        <w:t xml:space="preserve">ь 5—8 м для зданий до 10 этажей. В </w:t>
      </w:r>
      <w:r w:rsidRPr="0019180A">
        <w:rPr>
          <w:sz w:val="18"/>
          <w:szCs w:val="18"/>
          <w:lang w:val="ru-RU"/>
        </w:rPr>
        <w:t>этой зоне не допускается размещать ограждения, воздушные линии электропередачи и осуществлять рядовую посадку деревьев.</w:t>
      </w:r>
    </w:p>
    <w:p w:rsidR="00953B0A" w:rsidRPr="0019180A" w:rsidRDefault="00021431"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Вдоль фасадов зданий, не имеющих входов, вме</w:t>
      </w:r>
      <w:r w:rsidRPr="0019180A">
        <w:rPr>
          <w:sz w:val="18"/>
          <w:szCs w:val="18"/>
          <w:lang w:val="ru-RU"/>
        </w:rPr>
        <w:t>сто проездов с твердым покрыти</w:t>
      </w:r>
      <w:r w:rsidR="00953B0A" w:rsidRPr="0019180A">
        <w:rPr>
          <w:sz w:val="18"/>
          <w:szCs w:val="18"/>
          <w:lang w:val="ru-RU"/>
        </w:rPr>
        <w:t xml:space="preserve">ем допускается предусматривать полосы шириной 6 </w:t>
      </w:r>
      <w:r w:rsidRPr="0019180A">
        <w:rPr>
          <w:sz w:val="18"/>
          <w:szCs w:val="18"/>
          <w:lang w:val="ru-RU"/>
        </w:rPr>
        <w:t>м, пригодные для проезда пожар</w:t>
      </w:r>
      <w:r w:rsidR="00953B0A" w:rsidRPr="0019180A">
        <w:rPr>
          <w:sz w:val="18"/>
          <w:szCs w:val="18"/>
          <w:lang w:val="ru-RU"/>
        </w:rPr>
        <w:t>ных машин с учетом их допустимой нагрузки на покрытие или грунт.</w:t>
      </w:r>
    </w:p>
    <w:p w:rsidR="00021431" w:rsidRPr="0019180A" w:rsidRDefault="00021431" w:rsidP="00953B0A">
      <w:pPr>
        <w:spacing w:line="276" w:lineRule="auto"/>
        <w:rPr>
          <w:sz w:val="18"/>
          <w:szCs w:val="18"/>
          <w:lang w:val="ru-RU"/>
        </w:rPr>
      </w:pPr>
      <w:r w:rsidRPr="0019180A">
        <w:rPr>
          <w:sz w:val="18"/>
          <w:szCs w:val="18"/>
          <w:lang w:val="ru-RU"/>
        </w:rPr>
        <w:t xml:space="preserve">7.3.16. </w:t>
      </w:r>
      <w:r w:rsidR="00953B0A" w:rsidRPr="0019180A">
        <w:rPr>
          <w:sz w:val="18"/>
          <w:szCs w:val="18"/>
          <w:lang w:val="ru-RU"/>
        </w:rPr>
        <w:t>Опасные производственные объекты, на которых производятся, исполь- 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w:t>
      </w:r>
      <w:r w:rsidRPr="0019180A">
        <w:rPr>
          <w:sz w:val="18"/>
          <w:szCs w:val="18"/>
          <w:lang w:val="ru-RU"/>
        </w:rPr>
        <w:t>, а если это невоз</w:t>
      </w:r>
      <w:r w:rsidR="00953B0A" w:rsidRPr="0019180A">
        <w:rPr>
          <w:sz w:val="18"/>
          <w:szCs w:val="18"/>
          <w:lang w:val="ru-RU"/>
        </w:rPr>
        <w:t>можно или нецелесообразно, то должны быть разрабо</w:t>
      </w:r>
      <w:r w:rsidRPr="0019180A">
        <w:rPr>
          <w:sz w:val="18"/>
          <w:szCs w:val="18"/>
          <w:lang w:val="ru-RU"/>
        </w:rPr>
        <w:t>таны меры по защите людей, зда</w:t>
      </w:r>
      <w:r w:rsidR="00953B0A" w:rsidRPr="0019180A">
        <w:rPr>
          <w:sz w:val="18"/>
          <w:szCs w:val="18"/>
          <w:lang w:val="ru-RU"/>
        </w:rPr>
        <w:t>ний и сооружений, находящихся за пределами терри</w:t>
      </w:r>
      <w:r w:rsidRPr="0019180A">
        <w:rPr>
          <w:sz w:val="18"/>
          <w:szCs w:val="18"/>
          <w:lang w:val="ru-RU"/>
        </w:rPr>
        <w:t>тории взрывопожароопасного объ</w:t>
      </w:r>
      <w:r w:rsidR="00953B0A" w:rsidRPr="0019180A">
        <w:rPr>
          <w:sz w:val="18"/>
          <w:szCs w:val="18"/>
          <w:lang w:val="ru-RU"/>
        </w:rPr>
        <w:t>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w:t>
      </w:r>
      <w:r w:rsidRPr="0019180A">
        <w:rPr>
          <w:sz w:val="18"/>
          <w:szCs w:val="18"/>
          <w:lang w:val="ru-RU"/>
        </w:rPr>
        <w:t>ницами поселений</w:t>
      </w:r>
      <w:r w:rsidR="00953B0A" w:rsidRPr="0019180A">
        <w:rPr>
          <w:sz w:val="18"/>
          <w:szCs w:val="18"/>
          <w:lang w:val="ru-RU"/>
        </w:rPr>
        <w:t>.</w:t>
      </w:r>
      <w:r w:rsidRPr="0019180A">
        <w:rPr>
          <w:sz w:val="18"/>
          <w:szCs w:val="18"/>
          <w:lang w:val="ru-RU"/>
        </w:rPr>
        <w:t xml:space="preserve"> При этом расчетное значение по</w:t>
      </w:r>
      <w:r w:rsidR="00953B0A" w:rsidRPr="0019180A">
        <w:rPr>
          <w:sz w:val="18"/>
          <w:szCs w:val="18"/>
          <w:lang w:val="ru-RU"/>
        </w:rPr>
        <w:t>жарного риска не должно превышать допустимое зна</w:t>
      </w:r>
      <w:r w:rsidRPr="0019180A">
        <w:rPr>
          <w:sz w:val="18"/>
          <w:szCs w:val="18"/>
          <w:lang w:val="ru-RU"/>
        </w:rPr>
        <w:t>чение пожарного риска, установ</w:t>
      </w:r>
      <w:r w:rsidR="00953B0A" w:rsidRPr="0019180A">
        <w:rPr>
          <w:sz w:val="18"/>
          <w:szCs w:val="18"/>
          <w:lang w:val="ru-RU"/>
        </w:rPr>
        <w:t>ленное настоящим Федеральным законом.</w:t>
      </w:r>
    </w:p>
    <w:p w:rsidR="00953B0A" w:rsidRPr="0019180A" w:rsidRDefault="00021431"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 xml:space="preserve">При размещении взрывопожароопасных объектов в границах поселений </w:t>
      </w:r>
      <w:r w:rsidRPr="0019180A">
        <w:rPr>
          <w:sz w:val="18"/>
          <w:szCs w:val="18"/>
          <w:lang w:val="ru-RU"/>
        </w:rPr>
        <w:t>необходимо учитывать возмож</w:t>
      </w:r>
      <w:r w:rsidR="00953B0A" w:rsidRPr="0019180A">
        <w:rPr>
          <w:sz w:val="18"/>
          <w:szCs w:val="18"/>
          <w:lang w:val="ru-RU"/>
        </w:rPr>
        <w:t xml:space="preserve">ность </w:t>
      </w:r>
      <w:r w:rsidR="00953B0A" w:rsidRPr="0019180A">
        <w:rPr>
          <w:sz w:val="18"/>
          <w:szCs w:val="18"/>
          <w:lang w:val="ru-RU"/>
        </w:rPr>
        <w:lastRenderedPageBreak/>
        <w:t>воздействия опасных факторов пожара на сосе</w:t>
      </w:r>
      <w:r w:rsidRPr="0019180A">
        <w:rPr>
          <w:sz w:val="18"/>
          <w:szCs w:val="18"/>
          <w:lang w:val="ru-RU"/>
        </w:rPr>
        <w:t>дние объекты защиты, климатиче</w:t>
      </w:r>
      <w:r w:rsidR="00953B0A" w:rsidRPr="0019180A">
        <w:rPr>
          <w:sz w:val="18"/>
          <w:szCs w:val="18"/>
          <w:lang w:val="ru-RU"/>
        </w:rPr>
        <w:t>ские и географические особенности, рельеф местности,</w:t>
      </w:r>
      <w:r w:rsidRPr="0019180A">
        <w:rPr>
          <w:sz w:val="18"/>
          <w:szCs w:val="18"/>
          <w:lang w:val="ru-RU"/>
        </w:rPr>
        <w:t xml:space="preserve"> направление течения рек и пре</w:t>
      </w:r>
      <w:r w:rsidR="00953B0A" w:rsidRPr="0019180A">
        <w:rPr>
          <w:sz w:val="18"/>
          <w:szCs w:val="18"/>
          <w:lang w:val="ru-RU"/>
        </w:rPr>
        <w:t>обладающее направление ветра. При этом расстояние от границ земельного участка производственного объекта до зданий классов функци</w:t>
      </w:r>
      <w:r w:rsidRPr="0019180A">
        <w:rPr>
          <w:sz w:val="18"/>
          <w:szCs w:val="18"/>
          <w:lang w:val="ru-RU"/>
        </w:rPr>
        <w:t>ональной опасности Ф1 - Ф4, зе</w:t>
      </w:r>
      <w:r w:rsidR="00953B0A" w:rsidRPr="0019180A">
        <w:rPr>
          <w:sz w:val="18"/>
          <w:szCs w:val="18"/>
          <w:lang w:val="ru-RU"/>
        </w:rPr>
        <w:t>мельных участков детских дошкольных образовате</w:t>
      </w:r>
      <w:r w:rsidRPr="0019180A">
        <w:rPr>
          <w:sz w:val="18"/>
          <w:szCs w:val="18"/>
          <w:lang w:val="ru-RU"/>
        </w:rPr>
        <w:t>льных учреждений, общеобразова</w:t>
      </w:r>
      <w:r w:rsidR="00953B0A" w:rsidRPr="0019180A">
        <w:rPr>
          <w:sz w:val="18"/>
          <w:szCs w:val="18"/>
          <w:lang w:val="ru-RU"/>
        </w:rPr>
        <w:t>тельных учреждений, медицинских организаций и учреждений отдых</w:t>
      </w:r>
      <w:r w:rsidRPr="0019180A">
        <w:rPr>
          <w:sz w:val="18"/>
          <w:szCs w:val="18"/>
          <w:lang w:val="ru-RU"/>
        </w:rPr>
        <w:t>а должно состав</w:t>
      </w:r>
      <w:r w:rsidR="00953B0A" w:rsidRPr="0019180A">
        <w:rPr>
          <w:sz w:val="18"/>
          <w:szCs w:val="18"/>
          <w:lang w:val="ru-RU"/>
        </w:rPr>
        <w:t>лять не менее 50 метров.</w:t>
      </w:r>
    </w:p>
    <w:p w:rsidR="00953B0A" w:rsidRPr="0019180A" w:rsidRDefault="00021431" w:rsidP="00953B0A">
      <w:pPr>
        <w:spacing w:line="276" w:lineRule="auto"/>
        <w:rPr>
          <w:sz w:val="18"/>
          <w:szCs w:val="18"/>
          <w:lang w:val="ru-RU"/>
        </w:rPr>
      </w:pPr>
      <w:r w:rsidRPr="0019180A">
        <w:rPr>
          <w:sz w:val="18"/>
          <w:szCs w:val="18"/>
          <w:lang w:val="ru-RU"/>
        </w:rPr>
        <w:t xml:space="preserve">7.3.17. </w:t>
      </w:r>
      <w:r w:rsidR="00953B0A" w:rsidRPr="0019180A">
        <w:rPr>
          <w:sz w:val="18"/>
          <w:szCs w:val="18"/>
          <w:lang w:val="ru-RU"/>
        </w:rPr>
        <w:t>Комплексы сжиженных природных га</w:t>
      </w:r>
      <w:r w:rsidRPr="0019180A">
        <w:rPr>
          <w:sz w:val="18"/>
          <w:szCs w:val="18"/>
          <w:lang w:val="ru-RU"/>
        </w:rPr>
        <w:t>зов должны располагаться с под</w:t>
      </w:r>
      <w:r w:rsidR="00953B0A" w:rsidRPr="0019180A">
        <w:rPr>
          <w:sz w:val="18"/>
          <w:szCs w:val="18"/>
          <w:lang w:val="ru-RU"/>
        </w:rPr>
        <w:t xml:space="preserve">ветренной стороны от населенных пунктов. Склады </w:t>
      </w:r>
      <w:r w:rsidRPr="0019180A">
        <w:rPr>
          <w:sz w:val="18"/>
          <w:szCs w:val="18"/>
          <w:lang w:val="ru-RU"/>
        </w:rPr>
        <w:t xml:space="preserve">сжиженных углеводородных газов </w:t>
      </w:r>
      <w:r w:rsidR="00953B0A" w:rsidRPr="0019180A">
        <w:rPr>
          <w:sz w:val="18"/>
          <w:szCs w:val="18"/>
          <w:lang w:val="ru-RU"/>
        </w:rPr>
        <w:t>и легковоспламеняющихся жидкостей должны располагаться вне ж</w:t>
      </w:r>
      <w:r w:rsidRPr="0019180A">
        <w:rPr>
          <w:sz w:val="18"/>
          <w:szCs w:val="18"/>
          <w:lang w:val="ru-RU"/>
        </w:rPr>
        <w:t>илой зоны населен</w:t>
      </w:r>
      <w:r w:rsidR="00953B0A" w:rsidRPr="0019180A">
        <w:rPr>
          <w:sz w:val="18"/>
          <w:szCs w:val="18"/>
          <w:lang w:val="ru-RU"/>
        </w:rPr>
        <w:t>ных пунктов с подветренной стороны преобладающег</w:t>
      </w:r>
      <w:r w:rsidRPr="0019180A">
        <w:rPr>
          <w:sz w:val="18"/>
          <w:szCs w:val="18"/>
          <w:lang w:val="ru-RU"/>
        </w:rPr>
        <w:t>о направления ветра по отношен</w:t>
      </w:r>
      <w:r w:rsidR="00953B0A" w:rsidRPr="0019180A">
        <w:rPr>
          <w:sz w:val="18"/>
          <w:szCs w:val="18"/>
          <w:lang w:val="ru-RU"/>
        </w:rPr>
        <w:t xml:space="preserve">ию к жилым районам. </w:t>
      </w:r>
      <w:r w:rsidRPr="0019180A">
        <w:rPr>
          <w:sz w:val="18"/>
          <w:szCs w:val="18"/>
          <w:lang w:val="ru-RU"/>
        </w:rPr>
        <w:t xml:space="preserve">        Допускается раз</w:t>
      </w:r>
      <w:r w:rsidR="00953B0A" w:rsidRPr="0019180A">
        <w:rPr>
          <w:sz w:val="18"/>
          <w:szCs w:val="18"/>
          <w:lang w:val="ru-RU"/>
        </w:rPr>
        <w:t>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021431" w:rsidRPr="0019180A" w:rsidRDefault="00021431" w:rsidP="00953B0A">
      <w:pPr>
        <w:spacing w:line="276" w:lineRule="auto"/>
        <w:rPr>
          <w:sz w:val="18"/>
          <w:szCs w:val="18"/>
          <w:lang w:val="ru-RU"/>
        </w:rPr>
      </w:pPr>
      <w:r w:rsidRPr="0019180A">
        <w:rPr>
          <w:sz w:val="18"/>
          <w:szCs w:val="18"/>
          <w:lang w:val="ru-RU"/>
        </w:rPr>
        <w:t xml:space="preserve">7.3.18. </w:t>
      </w:r>
      <w:r w:rsidR="00953B0A" w:rsidRPr="0019180A">
        <w:rPr>
          <w:sz w:val="18"/>
          <w:szCs w:val="18"/>
          <w:lang w:val="ru-RU"/>
        </w:rPr>
        <w:t>Сооружения складов сжиженных углево</w:t>
      </w:r>
      <w:r w:rsidRPr="0019180A">
        <w:rPr>
          <w:sz w:val="18"/>
          <w:szCs w:val="18"/>
          <w:lang w:val="ru-RU"/>
        </w:rPr>
        <w:t>дородных газов и легковоспламе</w:t>
      </w:r>
      <w:r w:rsidR="00953B0A" w:rsidRPr="0019180A">
        <w:rPr>
          <w:sz w:val="18"/>
          <w:szCs w:val="18"/>
          <w:lang w:val="ru-RU"/>
        </w:rPr>
        <w:t>няющихся жидкостей должны располагаться на земельных участках, имеющих более низкие уровни по сравнению с отметками территорий соседних н</w:t>
      </w:r>
      <w:r w:rsidRPr="0019180A">
        <w:rPr>
          <w:sz w:val="18"/>
          <w:szCs w:val="18"/>
          <w:lang w:val="ru-RU"/>
        </w:rPr>
        <w:t>аселенных пунктов, организаций</w:t>
      </w:r>
      <w:r w:rsidR="00953B0A" w:rsidRPr="0019180A">
        <w:rPr>
          <w:sz w:val="18"/>
          <w:szCs w:val="18"/>
          <w:lang w:val="ru-RU"/>
        </w:rPr>
        <w:t>.</w:t>
      </w:r>
    </w:p>
    <w:p w:rsidR="00021431" w:rsidRPr="0019180A" w:rsidRDefault="00021431"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 xml:space="preserve"> Допускается размещение указанных складов на земельных участках, имеющих более в</w:t>
      </w:r>
      <w:r w:rsidRPr="0019180A">
        <w:rPr>
          <w:sz w:val="18"/>
          <w:szCs w:val="18"/>
          <w:lang w:val="ru-RU"/>
        </w:rPr>
        <w:t>ысокие уровни по сравнению с от</w:t>
      </w:r>
      <w:r w:rsidR="00953B0A" w:rsidRPr="0019180A">
        <w:rPr>
          <w:sz w:val="18"/>
          <w:szCs w:val="18"/>
          <w:lang w:val="ru-RU"/>
        </w:rPr>
        <w:t xml:space="preserve"> метками территорий соседних населенных пунктов, организаций на расстоянии более 300 метров от них. На складах, расположенных на расстоянии от 100 до 300 метров, должны быть преду</w:t>
      </w:r>
      <w:r w:rsidRPr="0019180A">
        <w:rPr>
          <w:sz w:val="18"/>
          <w:szCs w:val="18"/>
          <w:lang w:val="ru-RU"/>
        </w:rPr>
        <w:t>смотрены меры (в том числе вто</w:t>
      </w:r>
      <w:r w:rsidR="00953B0A" w:rsidRPr="0019180A">
        <w:rPr>
          <w:sz w:val="18"/>
          <w:szCs w:val="18"/>
          <w:lang w:val="ru-RU"/>
        </w:rPr>
        <w:t xml:space="preserve">рое обвалование, аварийные емкости, отводные каналы, траншеи), предотвращающие растекание жидкости на территории </w:t>
      </w:r>
      <w:r w:rsidRPr="0019180A">
        <w:rPr>
          <w:sz w:val="18"/>
          <w:szCs w:val="18"/>
          <w:lang w:val="ru-RU"/>
        </w:rPr>
        <w:t>населенных пунктов, организаций.</w:t>
      </w:r>
    </w:p>
    <w:p w:rsidR="00953B0A" w:rsidRPr="0019180A" w:rsidRDefault="00021431" w:rsidP="00953B0A">
      <w:pPr>
        <w:spacing w:line="276" w:lineRule="auto"/>
        <w:rPr>
          <w:sz w:val="18"/>
          <w:szCs w:val="18"/>
          <w:lang w:val="ru-RU"/>
        </w:rPr>
      </w:pPr>
      <w:r w:rsidRPr="0019180A">
        <w:rPr>
          <w:sz w:val="18"/>
          <w:szCs w:val="18"/>
          <w:lang w:val="ru-RU"/>
        </w:rPr>
        <w:t xml:space="preserve">7.3.19. </w:t>
      </w:r>
      <w:r w:rsidR="00953B0A" w:rsidRPr="0019180A">
        <w:rPr>
          <w:sz w:val="18"/>
          <w:szCs w:val="18"/>
          <w:lang w:val="ru-RU"/>
        </w:rPr>
        <w:t>В пределах зон жилых застроек, общест</w:t>
      </w:r>
      <w:r w:rsidRPr="0019180A">
        <w:rPr>
          <w:sz w:val="18"/>
          <w:szCs w:val="18"/>
          <w:lang w:val="ru-RU"/>
        </w:rPr>
        <w:t>венно-деловых зон и зон рекреа</w:t>
      </w:r>
      <w:r w:rsidR="00953B0A" w:rsidRPr="0019180A">
        <w:rPr>
          <w:sz w:val="18"/>
          <w:szCs w:val="18"/>
          <w:lang w:val="ru-RU"/>
        </w:rPr>
        <w:t xml:space="preserve">ционного назначения поселений </w:t>
      </w:r>
      <w:r w:rsidRPr="0019180A">
        <w:rPr>
          <w:sz w:val="18"/>
          <w:szCs w:val="18"/>
          <w:lang w:val="ru-RU"/>
        </w:rPr>
        <w:t>допускается размещать производ</w:t>
      </w:r>
      <w:r w:rsidR="00953B0A" w:rsidRPr="0019180A">
        <w:rPr>
          <w:sz w:val="18"/>
          <w:szCs w:val="18"/>
          <w:lang w:val="ru-RU"/>
        </w:rPr>
        <w:t>ственные объекты, на территориях которых нет зданий</w:t>
      </w:r>
      <w:r w:rsidRPr="0019180A">
        <w:rPr>
          <w:sz w:val="18"/>
          <w:szCs w:val="18"/>
          <w:lang w:val="ru-RU"/>
        </w:rPr>
        <w:t xml:space="preserve"> и сооружений категорий А, Б и </w:t>
      </w:r>
      <w:r w:rsidR="00953B0A" w:rsidRPr="0019180A">
        <w:rPr>
          <w:sz w:val="18"/>
          <w:szCs w:val="18"/>
          <w:lang w:val="ru-RU"/>
        </w:rPr>
        <w:t>В по взрывопожарной и пожарной опасности. При эт</w:t>
      </w:r>
      <w:r w:rsidRPr="0019180A">
        <w:rPr>
          <w:sz w:val="18"/>
          <w:szCs w:val="18"/>
          <w:lang w:val="ru-RU"/>
        </w:rPr>
        <w:t>ом расстояние от границ земель</w:t>
      </w:r>
      <w:r w:rsidR="00953B0A" w:rsidRPr="0019180A">
        <w:rPr>
          <w:sz w:val="18"/>
          <w:szCs w:val="18"/>
          <w:lang w:val="ru-RU"/>
        </w:rPr>
        <w:t xml:space="preserve">ного участка производственного объекта до жилых </w:t>
      </w:r>
      <w:r w:rsidRPr="0019180A">
        <w:rPr>
          <w:sz w:val="18"/>
          <w:szCs w:val="18"/>
          <w:lang w:val="ru-RU"/>
        </w:rPr>
        <w:t>зданий, зданий детских дошколь</w:t>
      </w:r>
      <w:r w:rsidR="00953B0A" w:rsidRPr="0019180A">
        <w:rPr>
          <w:sz w:val="18"/>
          <w:szCs w:val="18"/>
          <w:lang w:val="ru-RU"/>
        </w:rPr>
        <w:t>ных образовательных учреждений, общеобразовательных учреждений, медицинских организаций и учреждений отдыха устанавливается в с</w:t>
      </w:r>
      <w:r w:rsidRPr="0019180A">
        <w:rPr>
          <w:sz w:val="18"/>
          <w:szCs w:val="18"/>
          <w:lang w:val="ru-RU"/>
        </w:rPr>
        <w:t>оответствии с требованиями нас</w:t>
      </w:r>
      <w:r w:rsidR="00953B0A" w:rsidRPr="0019180A">
        <w:rPr>
          <w:sz w:val="18"/>
          <w:szCs w:val="18"/>
          <w:lang w:val="ru-RU"/>
        </w:rPr>
        <w:t>тоящего Федерального закона.</w:t>
      </w:r>
    </w:p>
    <w:p w:rsidR="00953B0A" w:rsidRPr="0019180A" w:rsidRDefault="00021431" w:rsidP="00953B0A">
      <w:pPr>
        <w:spacing w:line="276" w:lineRule="auto"/>
        <w:rPr>
          <w:sz w:val="18"/>
          <w:szCs w:val="18"/>
          <w:lang w:val="ru-RU"/>
        </w:rPr>
      </w:pPr>
      <w:r w:rsidRPr="0019180A">
        <w:rPr>
          <w:sz w:val="18"/>
          <w:szCs w:val="18"/>
          <w:lang w:val="ru-RU"/>
        </w:rPr>
        <w:t xml:space="preserve">7.3.20. </w:t>
      </w:r>
      <w:r w:rsidR="00953B0A" w:rsidRPr="0019180A">
        <w:rPr>
          <w:sz w:val="18"/>
          <w:szCs w:val="18"/>
          <w:lang w:val="ru-RU"/>
        </w:rPr>
        <w:t>В случае невозможности устранения во</w:t>
      </w:r>
      <w:r w:rsidRPr="0019180A">
        <w:rPr>
          <w:sz w:val="18"/>
          <w:szCs w:val="18"/>
          <w:lang w:val="ru-RU"/>
        </w:rPr>
        <w:t>здействия на людей и жилые зда</w:t>
      </w:r>
      <w:r w:rsidR="00953B0A" w:rsidRPr="0019180A">
        <w:rPr>
          <w:sz w:val="18"/>
          <w:szCs w:val="18"/>
          <w:lang w:val="ru-RU"/>
        </w:rPr>
        <w:t>ния опасных факторов пожара и взрыва на взрывоп</w:t>
      </w:r>
      <w:r w:rsidRPr="0019180A">
        <w:rPr>
          <w:sz w:val="18"/>
          <w:szCs w:val="18"/>
          <w:lang w:val="ru-RU"/>
        </w:rPr>
        <w:t>ожароопасных объектах, располо</w:t>
      </w:r>
      <w:r w:rsidR="00953B0A" w:rsidRPr="0019180A">
        <w:rPr>
          <w:sz w:val="18"/>
          <w:szCs w:val="18"/>
          <w:lang w:val="ru-RU"/>
        </w:rPr>
        <w:t xml:space="preserve">женных в пределах зоны жилой застройки, следует </w:t>
      </w:r>
      <w:r w:rsidRPr="0019180A">
        <w:rPr>
          <w:sz w:val="18"/>
          <w:szCs w:val="18"/>
          <w:lang w:val="ru-RU"/>
        </w:rPr>
        <w:t>предусматривать уменьшение мощ</w:t>
      </w:r>
      <w:r w:rsidR="00953B0A" w:rsidRPr="0019180A">
        <w:rPr>
          <w:sz w:val="18"/>
          <w:szCs w:val="18"/>
          <w:lang w:val="ru-RU"/>
        </w:rPr>
        <w:t>ности, перепрофилирование организаций или отдельн</w:t>
      </w:r>
      <w:r w:rsidRPr="0019180A">
        <w:rPr>
          <w:sz w:val="18"/>
          <w:szCs w:val="18"/>
          <w:lang w:val="ru-RU"/>
        </w:rPr>
        <w:t>ого производства либо перебази</w:t>
      </w:r>
      <w:r w:rsidR="00953B0A" w:rsidRPr="0019180A">
        <w:rPr>
          <w:sz w:val="18"/>
          <w:szCs w:val="18"/>
          <w:lang w:val="ru-RU"/>
        </w:rPr>
        <w:t>рование организации за пределы жилой застройки.</w:t>
      </w:r>
    </w:p>
    <w:p w:rsidR="00953B0A" w:rsidRPr="0019180A" w:rsidRDefault="00021431" w:rsidP="00953B0A">
      <w:pPr>
        <w:spacing w:line="276" w:lineRule="auto"/>
        <w:rPr>
          <w:sz w:val="18"/>
          <w:szCs w:val="18"/>
          <w:lang w:val="ru-RU"/>
        </w:rPr>
      </w:pPr>
      <w:r w:rsidRPr="0019180A">
        <w:rPr>
          <w:sz w:val="18"/>
          <w:szCs w:val="18"/>
          <w:lang w:val="ru-RU"/>
        </w:rPr>
        <w:t xml:space="preserve">7.3.21. </w:t>
      </w:r>
      <w:r w:rsidR="00953B0A" w:rsidRPr="0019180A">
        <w:rPr>
          <w:sz w:val="18"/>
          <w:szCs w:val="18"/>
          <w:lang w:val="ru-RU"/>
        </w:rPr>
        <w:t>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таблицах 1,2,3,4,5 и 6 п</w:t>
      </w:r>
      <w:r w:rsidRPr="0019180A">
        <w:rPr>
          <w:sz w:val="18"/>
          <w:szCs w:val="18"/>
          <w:lang w:val="ru-RU"/>
        </w:rPr>
        <w:t>риложения 10 настоящих нормати</w:t>
      </w:r>
      <w:r w:rsidR="00953B0A" w:rsidRPr="0019180A">
        <w:rPr>
          <w:sz w:val="18"/>
          <w:szCs w:val="18"/>
          <w:lang w:val="ru-RU"/>
        </w:rPr>
        <w:t>вов противопожарные расстояния от зданий, сооружений и технологических установок до граничащих с ними объектов защиты (за исклю</w:t>
      </w:r>
      <w:r w:rsidRPr="0019180A">
        <w:rPr>
          <w:sz w:val="18"/>
          <w:szCs w:val="18"/>
          <w:lang w:val="ru-RU"/>
        </w:rPr>
        <w:t>чением жилых, общественных зда</w:t>
      </w:r>
      <w:r w:rsidR="00953B0A" w:rsidRPr="0019180A">
        <w:rPr>
          <w:sz w:val="18"/>
          <w:szCs w:val="18"/>
          <w:lang w:val="ru-RU"/>
        </w:rPr>
        <w:t>ний, детских и спортивных площадок) при применении противопожарных преград, предусмотренных статьей 37 Федерального закона от</w:t>
      </w:r>
      <w:r w:rsidRPr="0019180A">
        <w:rPr>
          <w:sz w:val="18"/>
          <w:szCs w:val="18"/>
          <w:lang w:val="ru-RU"/>
        </w:rPr>
        <w:t xml:space="preserve"> 22.07.2008г. №123-ФЗ «Техниче</w:t>
      </w:r>
      <w:r w:rsidR="00953B0A" w:rsidRPr="0019180A">
        <w:rPr>
          <w:sz w:val="18"/>
          <w:szCs w:val="18"/>
          <w:lang w:val="ru-RU"/>
        </w:rPr>
        <w:t>ский рег</w:t>
      </w:r>
      <w:r w:rsidRPr="0019180A">
        <w:rPr>
          <w:sz w:val="18"/>
          <w:szCs w:val="18"/>
          <w:lang w:val="ru-RU"/>
        </w:rPr>
        <w:t>ламент о пожарной безопасности»</w:t>
      </w:r>
      <w:r w:rsidR="00953B0A" w:rsidRPr="0019180A">
        <w:rPr>
          <w:sz w:val="18"/>
          <w:szCs w:val="18"/>
          <w:lang w:val="ru-RU"/>
        </w:rPr>
        <w:t>. При этом расчетное значение пожарного риска не должно превышать допустимое значение пожарного риска, установленное статьей 93 Федерального закона от 22.07.2008г. №123-ФЗ «Технический регламент о пожарной безопасности».</w:t>
      </w:r>
    </w:p>
    <w:p w:rsidR="00953B0A" w:rsidRPr="0019180A" w:rsidRDefault="00021431" w:rsidP="00953B0A">
      <w:pPr>
        <w:spacing w:line="276" w:lineRule="auto"/>
        <w:rPr>
          <w:sz w:val="18"/>
          <w:szCs w:val="18"/>
          <w:lang w:val="ru-RU"/>
        </w:rPr>
      </w:pPr>
      <w:r w:rsidRPr="0019180A">
        <w:rPr>
          <w:sz w:val="18"/>
          <w:szCs w:val="18"/>
          <w:lang w:val="ru-RU"/>
        </w:rPr>
        <w:t xml:space="preserve">7.3.22.  </w:t>
      </w:r>
      <w:r w:rsidR="00953B0A" w:rsidRPr="0019180A">
        <w:rPr>
          <w:sz w:val="18"/>
          <w:szCs w:val="18"/>
          <w:lang w:val="ru-RU"/>
        </w:rPr>
        <w:t>Противопожарные расстояния должны обеспечивать нераспространение пожара:</w:t>
      </w:r>
    </w:p>
    <w:p w:rsidR="00953B0A" w:rsidRPr="0019180A" w:rsidRDefault="00021431" w:rsidP="00953B0A">
      <w:pPr>
        <w:spacing w:line="276" w:lineRule="auto"/>
        <w:rPr>
          <w:sz w:val="18"/>
          <w:szCs w:val="18"/>
          <w:lang w:val="ru-RU"/>
        </w:rPr>
      </w:pPr>
      <w:r w:rsidRPr="0019180A">
        <w:rPr>
          <w:sz w:val="18"/>
          <w:szCs w:val="18"/>
          <w:lang w:val="ru-RU"/>
        </w:rPr>
        <w:t xml:space="preserve">1) </w:t>
      </w:r>
      <w:r w:rsidR="00953B0A" w:rsidRPr="0019180A">
        <w:rPr>
          <w:sz w:val="18"/>
          <w:szCs w:val="18"/>
          <w:lang w:val="ru-RU"/>
        </w:rPr>
        <w:t>от лесных насаждений в лесничествах (лесопарках) до зданий и сооружений, расположенных:</w:t>
      </w:r>
    </w:p>
    <w:p w:rsidR="00953B0A" w:rsidRPr="0019180A" w:rsidRDefault="00953B0A" w:rsidP="00953B0A">
      <w:pPr>
        <w:spacing w:line="276" w:lineRule="auto"/>
        <w:rPr>
          <w:sz w:val="18"/>
          <w:szCs w:val="18"/>
          <w:lang w:val="ru-RU"/>
        </w:rPr>
      </w:pPr>
      <w:r w:rsidRPr="0019180A">
        <w:rPr>
          <w:sz w:val="18"/>
          <w:szCs w:val="18"/>
          <w:lang w:val="ru-RU"/>
        </w:rPr>
        <w:t>а) вне территорий лесничеств (лесопарков);</w:t>
      </w:r>
    </w:p>
    <w:p w:rsidR="00953B0A" w:rsidRPr="0019180A" w:rsidRDefault="00021431"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б) на территориях лесничеств (лесопарков);</w:t>
      </w:r>
    </w:p>
    <w:p w:rsidR="00953B0A" w:rsidRPr="0019180A" w:rsidRDefault="00021431" w:rsidP="00953B0A">
      <w:pPr>
        <w:spacing w:line="276" w:lineRule="auto"/>
        <w:rPr>
          <w:sz w:val="18"/>
          <w:szCs w:val="18"/>
          <w:lang w:val="ru-RU"/>
        </w:rPr>
      </w:pPr>
      <w:r w:rsidRPr="0019180A">
        <w:rPr>
          <w:sz w:val="18"/>
          <w:szCs w:val="18"/>
          <w:lang w:val="ru-RU"/>
        </w:rPr>
        <w:t xml:space="preserve">2) </w:t>
      </w:r>
      <w:r w:rsidR="00953B0A" w:rsidRPr="0019180A">
        <w:rPr>
          <w:sz w:val="18"/>
          <w:szCs w:val="18"/>
          <w:lang w:val="ru-RU"/>
        </w:rPr>
        <w:t>от лесных насаждений вне лесничеств (лесопарков) до зданий и сооружений.</w:t>
      </w:r>
    </w:p>
    <w:p w:rsidR="00953B0A" w:rsidRPr="0019180A" w:rsidRDefault="00021431" w:rsidP="00953B0A">
      <w:pPr>
        <w:spacing w:line="276" w:lineRule="auto"/>
        <w:rPr>
          <w:sz w:val="18"/>
          <w:szCs w:val="18"/>
          <w:lang w:val="ru-RU"/>
        </w:rPr>
      </w:pPr>
      <w:r w:rsidRPr="0019180A">
        <w:rPr>
          <w:sz w:val="18"/>
          <w:szCs w:val="18"/>
          <w:lang w:val="ru-RU"/>
        </w:rPr>
        <w:t xml:space="preserve">7.3.23. </w:t>
      </w:r>
      <w:r w:rsidR="00953B0A" w:rsidRPr="0019180A">
        <w:rPr>
          <w:sz w:val="18"/>
          <w:szCs w:val="18"/>
          <w:lang w:val="ru-RU"/>
        </w:rPr>
        <w:t>Противопожарные расстояния от критически важных для национальной безопасности Российской Федерации объектов до гр</w:t>
      </w:r>
      <w:r w:rsidRPr="0019180A">
        <w:rPr>
          <w:sz w:val="18"/>
          <w:szCs w:val="18"/>
          <w:lang w:val="ru-RU"/>
        </w:rPr>
        <w:t>аниц лесных насаждений в лесни</w:t>
      </w:r>
      <w:r w:rsidR="00953B0A" w:rsidRPr="0019180A">
        <w:rPr>
          <w:sz w:val="18"/>
          <w:szCs w:val="18"/>
          <w:lang w:val="ru-RU"/>
        </w:rPr>
        <w:t xml:space="preserve">чествах (лесопарках) должны составлять не менее 100 </w:t>
      </w:r>
      <w:r w:rsidRPr="0019180A">
        <w:rPr>
          <w:sz w:val="18"/>
          <w:szCs w:val="18"/>
          <w:lang w:val="ru-RU"/>
        </w:rPr>
        <w:t>метров, если иное не установле</w:t>
      </w:r>
      <w:r w:rsidR="00953B0A" w:rsidRPr="0019180A">
        <w:rPr>
          <w:sz w:val="18"/>
          <w:szCs w:val="18"/>
          <w:lang w:val="ru-RU"/>
        </w:rPr>
        <w:t>но законодательством Российской Федерации.</w:t>
      </w:r>
    </w:p>
    <w:p w:rsidR="00953B0A" w:rsidRPr="0019180A" w:rsidRDefault="00021431" w:rsidP="00953B0A">
      <w:pPr>
        <w:spacing w:line="276" w:lineRule="auto"/>
        <w:rPr>
          <w:sz w:val="18"/>
          <w:szCs w:val="18"/>
          <w:lang w:val="ru-RU"/>
        </w:rPr>
      </w:pPr>
      <w:r w:rsidRPr="0019180A">
        <w:rPr>
          <w:sz w:val="18"/>
          <w:szCs w:val="18"/>
          <w:lang w:val="ru-RU"/>
        </w:rPr>
        <w:t>7.3.24</w:t>
      </w:r>
      <w:r w:rsidR="00953B0A" w:rsidRPr="0019180A">
        <w:rPr>
          <w:sz w:val="18"/>
          <w:szCs w:val="18"/>
          <w:lang w:val="ru-RU"/>
        </w:rPr>
        <w:t>. Противопожарные расстояния от зданий и сооружений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 приложения 10 настоящих нормативов.</w:t>
      </w:r>
    </w:p>
    <w:p w:rsidR="00953B0A" w:rsidRPr="0019180A" w:rsidRDefault="00021431" w:rsidP="00953B0A">
      <w:pPr>
        <w:spacing w:line="276" w:lineRule="auto"/>
        <w:rPr>
          <w:sz w:val="18"/>
          <w:szCs w:val="18"/>
          <w:lang w:val="ru-RU"/>
        </w:rPr>
      </w:pPr>
      <w:r w:rsidRPr="0019180A">
        <w:rPr>
          <w:sz w:val="18"/>
          <w:szCs w:val="18"/>
          <w:lang w:val="ru-RU"/>
        </w:rPr>
        <w:t xml:space="preserve">7.3.25. </w:t>
      </w:r>
      <w:r w:rsidR="00953B0A" w:rsidRPr="0019180A">
        <w:rPr>
          <w:sz w:val="18"/>
          <w:szCs w:val="18"/>
          <w:lang w:val="ru-RU"/>
        </w:rPr>
        <w:t>Расстояния, указанные в таблице 1 п</w:t>
      </w:r>
      <w:r w:rsidRPr="0019180A">
        <w:rPr>
          <w:sz w:val="18"/>
          <w:szCs w:val="18"/>
          <w:lang w:val="ru-RU"/>
        </w:rPr>
        <w:t>риложения 10 настоящих нормати</w:t>
      </w:r>
      <w:r w:rsidR="00953B0A" w:rsidRPr="0019180A">
        <w:rPr>
          <w:sz w:val="18"/>
          <w:szCs w:val="18"/>
          <w:lang w:val="ru-RU"/>
        </w:rPr>
        <w:t>вов в скобках, следует принимать для складов II категории общей вместимостью более 50 000 кубических метров. Расстояния, указанные в таблице 1 приложения</w:t>
      </w:r>
      <w:r w:rsidRPr="0019180A">
        <w:rPr>
          <w:sz w:val="18"/>
          <w:szCs w:val="18"/>
          <w:lang w:val="ru-RU"/>
        </w:rPr>
        <w:t xml:space="preserve"> 10 настоя</w:t>
      </w:r>
      <w:r w:rsidR="00953B0A" w:rsidRPr="0019180A">
        <w:rPr>
          <w:sz w:val="18"/>
          <w:szCs w:val="18"/>
          <w:lang w:val="ru-RU"/>
        </w:rPr>
        <w:t>щих нормативов, определяются:</w:t>
      </w:r>
    </w:p>
    <w:p w:rsidR="00953B0A" w:rsidRPr="0019180A" w:rsidRDefault="00021431" w:rsidP="00953B0A">
      <w:pPr>
        <w:spacing w:line="276" w:lineRule="auto"/>
        <w:rPr>
          <w:sz w:val="18"/>
          <w:szCs w:val="18"/>
          <w:lang w:val="ru-RU"/>
        </w:rPr>
      </w:pPr>
      <w:r w:rsidRPr="0019180A">
        <w:rPr>
          <w:sz w:val="18"/>
          <w:szCs w:val="18"/>
          <w:lang w:val="ru-RU"/>
        </w:rPr>
        <w:t xml:space="preserve">1) </w:t>
      </w:r>
      <w:r w:rsidR="00953B0A" w:rsidRPr="0019180A">
        <w:rPr>
          <w:sz w:val="18"/>
          <w:szCs w:val="18"/>
          <w:lang w:val="ru-RU"/>
        </w:rPr>
        <w:t>между зданиями и сооружениями - как расстояние в свету между наружными стенами или кон</w:t>
      </w:r>
      <w:r w:rsidRPr="0019180A">
        <w:rPr>
          <w:sz w:val="18"/>
          <w:szCs w:val="18"/>
          <w:lang w:val="ru-RU"/>
        </w:rPr>
        <w:t>струкциями зданий и сооружений;</w:t>
      </w:r>
    </w:p>
    <w:p w:rsidR="00953B0A" w:rsidRPr="0019180A" w:rsidRDefault="00021431" w:rsidP="00953B0A">
      <w:pPr>
        <w:spacing w:line="276" w:lineRule="auto"/>
        <w:rPr>
          <w:sz w:val="18"/>
          <w:szCs w:val="18"/>
          <w:lang w:val="ru-RU"/>
        </w:rPr>
      </w:pPr>
      <w:r w:rsidRPr="0019180A">
        <w:rPr>
          <w:sz w:val="18"/>
          <w:szCs w:val="18"/>
          <w:lang w:val="ru-RU"/>
        </w:rPr>
        <w:t xml:space="preserve">2) </w:t>
      </w:r>
      <w:r w:rsidR="00953B0A" w:rsidRPr="0019180A">
        <w:rPr>
          <w:sz w:val="18"/>
          <w:szCs w:val="18"/>
          <w:lang w:val="ru-RU"/>
        </w:rPr>
        <w:t>от площадок (открытых и под навесами) дл</w:t>
      </w:r>
      <w:r w:rsidRPr="0019180A">
        <w:rPr>
          <w:sz w:val="18"/>
          <w:szCs w:val="18"/>
          <w:lang w:val="ru-RU"/>
        </w:rPr>
        <w:t>я сливоналивных устройств авто</w:t>
      </w:r>
      <w:r w:rsidR="00953B0A" w:rsidRPr="0019180A">
        <w:rPr>
          <w:sz w:val="18"/>
          <w:szCs w:val="18"/>
          <w:lang w:val="ru-RU"/>
        </w:rPr>
        <w:t>мобильных цистерн, для насосов, тары - от границ этих площадок;</w:t>
      </w:r>
    </w:p>
    <w:p w:rsidR="00953B0A" w:rsidRPr="0019180A" w:rsidRDefault="00021431" w:rsidP="00953B0A">
      <w:pPr>
        <w:spacing w:line="276" w:lineRule="auto"/>
        <w:rPr>
          <w:sz w:val="18"/>
          <w:szCs w:val="18"/>
          <w:lang w:val="ru-RU"/>
        </w:rPr>
      </w:pPr>
      <w:r w:rsidRPr="0019180A">
        <w:rPr>
          <w:sz w:val="18"/>
          <w:szCs w:val="18"/>
          <w:lang w:val="ru-RU"/>
        </w:rPr>
        <w:t xml:space="preserve">4) </w:t>
      </w:r>
      <w:r w:rsidR="00953B0A" w:rsidRPr="0019180A">
        <w:rPr>
          <w:sz w:val="18"/>
          <w:szCs w:val="18"/>
          <w:lang w:val="ru-RU"/>
        </w:rPr>
        <w:t>от технологических эстакад и трубопроводов - от крайнего трубопровода;</w:t>
      </w:r>
    </w:p>
    <w:p w:rsidR="00953B0A" w:rsidRPr="0019180A" w:rsidRDefault="00021431" w:rsidP="00953B0A">
      <w:pPr>
        <w:spacing w:line="276" w:lineRule="auto"/>
        <w:rPr>
          <w:sz w:val="18"/>
          <w:szCs w:val="18"/>
          <w:lang w:val="ru-RU"/>
        </w:rPr>
      </w:pPr>
      <w:r w:rsidRPr="0019180A">
        <w:rPr>
          <w:sz w:val="18"/>
          <w:szCs w:val="18"/>
          <w:lang w:val="ru-RU"/>
        </w:rPr>
        <w:t xml:space="preserve">7.3.26. </w:t>
      </w:r>
      <w:r w:rsidR="00953B0A" w:rsidRPr="0019180A">
        <w:rPr>
          <w:sz w:val="18"/>
          <w:szCs w:val="18"/>
          <w:lang w:val="ru-RU"/>
        </w:rPr>
        <w:t>Противопожарные расстояния от зданий и сооружений складов нефти и нефтепродуктов до участков открытого залегания торфа допускается уменьшать в два раза от расстояния, указанного в таблице 1 приложения 10 настоящих нормативов, при условии засыпки открытого залегания торфа слоем земли толщиной не менее 0,5 метра в пределах половины расстояния от зданий и соору</w:t>
      </w:r>
      <w:r w:rsidR="0085459B" w:rsidRPr="0019180A">
        <w:rPr>
          <w:sz w:val="18"/>
          <w:szCs w:val="18"/>
          <w:lang w:val="ru-RU"/>
        </w:rPr>
        <w:t>жений складов нефти и нефтепро</w:t>
      </w:r>
      <w:r w:rsidR="00953B0A" w:rsidRPr="0019180A">
        <w:rPr>
          <w:sz w:val="18"/>
          <w:szCs w:val="18"/>
          <w:lang w:val="ru-RU"/>
        </w:rPr>
        <w:t>дуктов.</w:t>
      </w:r>
    </w:p>
    <w:p w:rsidR="00953B0A" w:rsidRPr="0019180A" w:rsidRDefault="0085459B" w:rsidP="00953B0A">
      <w:pPr>
        <w:spacing w:line="276" w:lineRule="auto"/>
        <w:rPr>
          <w:sz w:val="18"/>
          <w:szCs w:val="18"/>
          <w:lang w:val="ru-RU"/>
        </w:rPr>
      </w:pPr>
      <w:r w:rsidRPr="0019180A">
        <w:rPr>
          <w:sz w:val="18"/>
          <w:szCs w:val="18"/>
          <w:lang w:val="ru-RU"/>
        </w:rPr>
        <w:t xml:space="preserve">7.3.27. Расстояние от складов </w:t>
      </w:r>
      <w:r w:rsidR="00953B0A" w:rsidRPr="0019180A">
        <w:rPr>
          <w:sz w:val="18"/>
          <w:szCs w:val="18"/>
          <w:lang w:val="ru-RU"/>
        </w:rPr>
        <w:t>для хранения нефти и нефтепродуктов до границ лесных насаждений смешанных пород (хвойных и л</w:t>
      </w:r>
      <w:r w:rsidRPr="0019180A">
        <w:rPr>
          <w:sz w:val="18"/>
          <w:szCs w:val="18"/>
          <w:lang w:val="ru-RU"/>
        </w:rPr>
        <w:t>иственных) лесничеств (лесопар</w:t>
      </w:r>
      <w:r w:rsidR="00953B0A" w:rsidRPr="0019180A">
        <w:rPr>
          <w:sz w:val="18"/>
          <w:szCs w:val="18"/>
          <w:lang w:val="ru-RU"/>
        </w:rPr>
        <w:t>ков) допускается уменьшать в два раза. При этом вдоль границ лесных насаждений лесничеств (лесопарков) со складами нефти и неф</w:t>
      </w:r>
      <w:r w:rsidRPr="0019180A">
        <w:rPr>
          <w:sz w:val="18"/>
          <w:szCs w:val="18"/>
          <w:lang w:val="ru-RU"/>
        </w:rPr>
        <w:t>тепродуктов должны предусматри</w:t>
      </w:r>
      <w:r w:rsidR="00953B0A" w:rsidRPr="0019180A">
        <w:rPr>
          <w:sz w:val="18"/>
          <w:szCs w:val="18"/>
          <w:lang w:val="ru-RU"/>
        </w:rPr>
        <w:t>ваться шириной не менее 5 метров наземное покрыти</w:t>
      </w:r>
      <w:r w:rsidRPr="0019180A">
        <w:rPr>
          <w:sz w:val="18"/>
          <w:szCs w:val="18"/>
          <w:lang w:val="ru-RU"/>
        </w:rPr>
        <w:t>е из материалов, не распростра</w:t>
      </w:r>
      <w:r w:rsidR="00953B0A" w:rsidRPr="0019180A">
        <w:rPr>
          <w:sz w:val="18"/>
          <w:szCs w:val="18"/>
          <w:lang w:val="ru-RU"/>
        </w:rPr>
        <w:t>няющих пламя по своей поверхности, или вспаханная полоса земли.</w:t>
      </w:r>
    </w:p>
    <w:p w:rsidR="00953B0A" w:rsidRPr="0019180A" w:rsidRDefault="0085459B" w:rsidP="00953B0A">
      <w:pPr>
        <w:spacing w:line="276" w:lineRule="auto"/>
        <w:rPr>
          <w:sz w:val="18"/>
          <w:szCs w:val="18"/>
          <w:lang w:val="ru-RU"/>
        </w:rPr>
      </w:pPr>
      <w:r w:rsidRPr="0019180A">
        <w:rPr>
          <w:sz w:val="18"/>
          <w:szCs w:val="18"/>
          <w:lang w:val="ru-RU"/>
        </w:rPr>
        <w:lastRenderedPageBreak/>
        <w:t xml:space="preserve">7.3.28. </w:t>
      </w:r>
      <w:r w:rsidR="00953B0A" w:rsidRPr="0019180A">
        <w:rPr>
          <w:sz w:val="18"/>
          <w:szCs w:val="18"/>
          <w:lang w:val="ru-RU"/>
        </w:rPr>
        <w:t>Противопожарные расстояния от жил</w:t>
      </w:r>
      <w:r w:rsidRPr="0019180A">
        <w:rPr>
          <w:sz w:val="18"/>
          <w:szCs w:val="18"/>
          <w:lang w:val="ru-RU"/>
        </w:rPr>
        <w:t xml:space="preserve">ых домов и общественных зданий </w:t>
      </w:r>
      <w:r w:rsidR="00953B0A" w:rsidRPr="0019180A">
        <w:rPr>
          <w:sz w:val="18"/>
          <w:szCs w:val="18"/>
          <w:lang w:val="ru-RU"/>
        </w:rPr>
        <w:t>до складов нефти и нефтепродуктов общей вместимостью до 2000 кубических м</w:t>
      </w:r>
      <w:r w:rsidRPr="0019180A">
        <w:rPr>
          <w:sz w:val="18"/>
          <w:szCs w:val="18"/>
          <w:lang w:val="ru-RU"/>
        </w:rPr>
        <w:t>етров, находящихся в котельных</w:t>
      </w:r>
      <w:r w:rsidR="00953B0A" w:rsidRPr="0019180A">
        <w:rPr>
          <w:sz w:val="18"/>
          <w:szCs w:val="18"/>
          <w:lang w:val="ru-RU"/>
        </w:rPr>
        <w:t xml:space="preserve"> и других энергообъек</w:t>
      </w:r>
      <w:r w:rsidRPr="0019180A">
        <w:rPr>
          <w:sz w:val="18"/>
          <w:szCs w:val="18"/>
          <w:lang w:val="ru-RU"/>
        </w:rPr>
        <w:t>тах, об</w:t>
      </w:r>
      <w:r w:rsidR="00953B0A" w:rsidRPr="0019180A">
        <w:rPr>
          <w:sz w:val="18"/>
          <w:szCs w:val="18"/>
          <w:lang w:val="ru-RU"/>
        </w:rPr>
        <w:t>служивающих жилые и общественные здания и соору</w:t>
      </w:r>
      <w:r w:rsidRPr="0019180A">
        <w:rPr>
          <w:sz w:val="18"/>
          <w:szCs w:val="18"/>
          <w:lang w:val="ru-RU"/>
        </w:rPr>
        <w:t>жения, должны составлять не ме</w:t>
      </w:r>
      <w:r w:rsidR="00953B0A" w:rsidRPr="0019180A">
        <w:rPr>
          <w:sz w:val="18"/>
          <w:szCs w:val="18"/>
          <w:lang w:val="ru-RU"/>
        </w:rPr>
        <w:t>нее расстояний, прив</w:t>
      </w:r>
      <w:r w:rsidRPr="0019180A">
        <w:rPr>
          <w:sz w:val="18"/>
          <w:szCs w:val="18"/>
          <w:lang w:val="ru-RU"/>
        </w:rPr>
        <w:t xml:space="preserve">еденных в таблице 7 приложения </w:t>
      </w:r>
      <w:r w:rsidR="00953B0A" w:rsidRPr="0019180A">
        <w:rPr>
          <w:sz w:val="18"/>
          <w:szCs w:val="18"/>
          <w:lang w:val="ru-RU"/>
        </w:rPr>
        <w:t>10 настоящих нормативов.</w:t>
      </w:r>
    </w:p>
    <w:p w:rsidR="00953B0A" w:rsidRPr="0019180A" w:rsidRDefault="0085459B" w:rsidP="00953B0A">
      <w:pPr>
        <w:spacing w:line="276" w:lineRule="auto"/>
        <w:rPr>
          <w:sz w:val="18"/>
          <w:szCs w:val="18"/>
          <w:lang w:val="ru-RU"/>
        </w:rPr>
      </w:pPr>
      <w:r w:rsidRPr="0019180A">
        <w:rPr>
          <w:sz w:val="18"/>
          <w:szCs w:val="18"/>
          <w:lang w:val="ru-RU"/>
        </w:rPr>
        <w:t xml:space="preserve">7.3.29. </w:t>
      </w:r>
      <w:r w:rsidR="00953B0A" w:rsidRPr="0019180A">
        <w:rPr>
          <w:sz w:val="18"/>
          <w:szCs w:val="18"/>
          <w:lang w:val="ru-RU"/>
        </w:rPr>
        <w:t>Категории складов нефти и нефтепродуктов определяются в соответствии с таблицей 8 приложения 10 настоящих нормативов.</w:t>
      </w:r>
    </w:p>
    <w:p w:rsidR="00953B0A" w:rsidRPr="0019180A" w:rsidRDefault="0085459B" w:rsidP="00953B0A">
      <w:pPr>
        <w:spacing w:line="276" w:lineRule="auto"/>
        <w:rPr>
          <w:sz w:val="18"/>
          <w:szCs w:val="18"/>
          <w:lang w:val="ru-RU"/>
        </w:rPr>
      </w:pPr>
      <w:r w:rsidRPr="0019180A">
        <w:rPr>
          <w:sz w:val="18"/>
          <w:szCs w:val="18"/>
          <w:lang w:val="ru-RU"/>
        </w:rPr>
        <w:t xml:space="preserve"> 7.3.30. </w:t>
      </w:r>
      <w:r w:rsidR="00953B0A" w:rsidRPr="0019180A">
        <w:rPr>
          <w:sz w:val="18"/>
          <w:szCs w:val="18"/>
          <w:lang w:val="ru-RU"/>
        </w:rPr>
        <w:t>При размещении автозаправочных станций на территориях населенных пунктов противопожарные расстояния следует определя</w:t>
      </w:r>
      <w:r w:rsidRPr="0019180A">
        <w:rPr>
          <w:sz w:val="18"/>
          <w:szCs w:val="18"/>
          <w:lang w:val="ru-RU"/>
        </w:rPr>
        <w:t>ть от стенок резервуаров (сосу</w:t>
      </w:r>
      <w:r w:rsidR="00953B0A" w:rsidRPr="0019180A">
        <w:rPr>
          <w:sz w:val="18"/>
          <w:szCs w:val="18"/>
          <w:lang w:val="ru-RU"/>
        </w:rPr>
        <w:t>дов) для хранения топлива и аварийных резервуаров, наземного об</w:t>
      </w:r>
      <w:r w:rsidRPr="0019180A">
        <w:rPr>
          <w:sz w:val="18"/>
          <w:szCs w:val="18"/>
          <w:lang w:val="ru-RU"/>
        </w:rPr>
        <w:t>орудования, в кото</w:t>
      </w:r>
      <w:r w:rsidR="00953B0A" w:rsidRPr="0019180A">
        <w:rPr>
          <w:sz w:val="18"/>
          <w:szCs w:val="18"/>
          <w:lang w:val="ru-RU"/>
        </w:rPr>
        <w:t>ром обращаются топливо и (или) его пары, от дыхате</w:t>
      </w:r>
      <w:r w:rsidRPr="0019180A">
        <w:rPr>
          <w:sz w:val="18"/>
          <w:szCs w:val="18"/>
          <w:lang w:val="ru-RU"/>
        </w:rPr>
        <w:t>льной арматуры подземных резер</w:t>
      </w:r>
      <w:r w:rsidR="00953B0A" w:rsidRPr="0019180A">
        <w:rPr>
          <w:sz w:val="18"/>
          <w:szCs w:val="18"/>
          <w:lang w:val="ru-RU"/>
        </w:rPr>
        <w:t>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w:t>
      </w:r>
      <w:r w:rsidRPr="0019180A">
        <w:rPr>
          <w:sz w:val="18"/>
          <w:szCs w:val="18"/>
          <w:lang w:val="ru-RU"/>
        </w:rPr>
        <w:t xml:space="preserve"> при</w:t>
      </w:r>
      <w:r w:rsidR="00953B0A" w:rsidRPr="0019180A">
        <w:rPr>
          <w:sz w:val="18"/>
          <w:szCs w:val="18"/>
          <w:lang w:val="ru-RU"/>
        </w:rPr>
        <w:t>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 ний автозаправочных станций с оборудованием, в котором присутствуют топливо или его пары:</w:t>
      </w:r>
    </w:p>
    <w:p w:rsidR="00953B0A" w:rsidRPr="0019180A" w:rsidRDefault="0085459B" w:rsidP="00953B0A">
      <w:pPr>
        <w:spacing w:line="276" w:lineRule="auto"/>
        <w:rPr>
          <w:sz w:val="18"/>
          <w:szCs w:val="18"/>
          <w:lang w:val="ru-RU"/>
        </w:rPr>
      </w:pPr>
      <w:r w:rsidRPr="0019180A">
        <w:rPr>
          <w:sz w:val="18"/>
          <w:szCs w:val="18"/>
          <w:lang w:val="ru-RU"/>
        </w:rPr>
        <w:t xml:space="preserve">1) </w:t>
      </w:r>
      <w:r w:rsidR="00953B0A" w:rsidRPr="0019180A">
        <w:rPr>
          <w:sz w:val="18"/>
          <w:szCs w:val="18"/>
          <w:lang w:val="ru-RU"/>
        </w:rPr>
        <w:t>до границ земельных участков детских до</w:t>
      </w:r>
      <w:r w:rsidRPr="0019180A">
        <w:rPr>
          <w:sz w:val="18"/>
          <w:szCs w:val="18"/>
          <w:lang w:val="ru-RU"/>
        </w:rPr>
        <w:t>школьных образовательных учреж</w:t>
      </w:r>
      <w:r w:rsidR="00953B0A" w:rsidRPr="0019180A">
        <w:rPr>
          <w:sz w:val="18"/>
          <w:szCs w:val="18"/>
          <w:lang w:val="ru-RU"/>
        </w:rPr>
        <w:t>дений, общеобразовательных учреждений, общеоб</w:t>
      </w:r>
      <w:r w:rsidRPr="0019180A">
        <w:rPr>
          <w:sz w:val="18"/>
          <w:szCs w:val="18"/>
          <w:lang w:val="ru-RU"/>
        </w:rPr>
        <w:t>разовательных учреждений интер</w:t>
      </w:r>
      <w:r w:rsidR="00953B0A" w:rsidRPr="0019180A">
        <w:rPr>
          <w:sz w:val="18"/>
          <w:szCs w:val="18"/>
          <w:lang w:val="ru-RU"/>
        </w:rPr>
        <w:t xml:space="preserve">натного типа, лечебных учреждений стационарного </w:t>
      </w:r>
      <w:r w:rsidRPr="0019180A">
        <w:rPr>
          <w:sz w:val="18"/>
          <w:szCs w:val="18"/>
          <w:lang w:val="ru-RU"/>
        </w:rPr>
        <w:t>типа, одноквартирных жилых зда</w:t>
      </w:r>
      <w:r w:rsidR="00953B0A" w:rsidRPr="0019180A">
        <w:rPr>
          <w:sz w:val="18"/>
          <w:szCs w:val="18"/>
          <w:lang w:val="ru-RU"/>
        </w:rPr>
        <w:t>ний;</w:t>
      </w:r>
    </w:p>
    <w:p w:rsidR="00953B0A" w:rsidRPr="0019180A" w:rsidRDefault="0085459B" w:rsidP="00953B0A">
      <w:pPr>
        <w:spacing w:line="276" w:lineRule="auto"/>
        <w:rPr>
          <w:sz w:val="18"/>
          <w:szCs w:val="18"/>
          <w:lang w:val="ru-RU"/>
        </w:rPr>
      </w:pPr>
      <w:r w:rsidRPr="0019180A">
        <w:rPr>
          <w:sz w:val="18"/>
          <w:szCs w:val="18"/>
          <w:lang w:val="ru-RU"/>
        </w:rPr>
        <w:t xml:space="preserve">2) </w:t>
      </w:r>
      <w:r w:rsidR="00953B0A" w:rsidRPr="0019180A">
        <w:rPr>
          <w:sz w:val="18"/>
          <w:szCs w:val="18"/>
          <w:lang w:val="ru-RU"/>
        </w:rPr>
        <w:t>до окон или дверей (для жилых и общественных зданий).</w:t>
      </w:r>
    </w:p>
    <w:p w:rsidR="00953B0A" w:rsidRPr="0019180A" w:rsidRDefault="0085459B" w:rsidP="00953B0A">
      <w:pPr>
        <w:spacing w:line="276" w:lineRule="auto"/>
        <w:rPr>
          <w:sz w:val="18"/>
          <w:szCs w:val="18"/>
          <w:lang w:val="ru-RU"/>
        </w:rPr>
      </w:pPr>
      <w:r w:rsidRPr="0019180A">
        <w:rPr>
          <w:sz w:val="18"/>
          <w:szCs w:val="18"/>
          <w:lang w:val="ru-RU"/>
        </w:rPr>
        <w:t xml:space="preserve">7.3.31. </w:t>
      </w:r>
      <w:r w:rsidR="00953B0A" w:rsidRPr="0019180A">
        <w:rPr>
          <w:sz w:val="18"/>
          <w:szCs w:val="18"/>
          <w:lang w:val="ru-RU"/>
        </w:rPr>
        <w:t xml:space="preserve">Противопожарные расстояния от автозаправочных станций моторного топлива до соседних объектов должны соответствовать требованиям, установленным в таблице 2 приложения 10 настоящих нормативов. </w:t>
      </w:r>
      <w:r w:rsidRPr="0019180A">
        <w:rPr>
          <w:sz w:val="18"/>
          <w:szCs w:val="18"/>
          <w:lang w:val="ru-RU"/>
        </w:rPr>
        <w:t>Общая вместимость надземных ре</w:t>
      </w:r>
      <w:r w:rsidR="00953B0A" w:rsidRPr="0019180A">
        <w:rPr>
          <w:sz w:val="18"/>
          <w:szCs w:val="18"/>
          <w:lang w:val="ru-RU"/>
        </w:rPr>
        <w:t xml:space="preserve">зервуаров автозаправочных станций, размещаемых </w:t>
      </w:r>
      <w:r w:rsidRPr="0019180A">
        <w:rPr>
          <w:sz w:val="18"/>
          <w:szCs w:val="18"/>
          <w:lang w:val="ru-RU"/>
        </w:rPr>
        <w:t>на территориях населенных пунк</w:t>
      </w:r>
      <w:r w:rsidR="00953B0A" w:rsidRPr="0019180A">
        <w:rPr>
          <w:sz w:val="18"/>
          <w:szCs w:val="18"/>
          <w:lang w:val="ru-RU"/>
        </w:rPr>
        <w:t>тов, не должна превышать 40 кубических метров.</w:t>
      </w:r>
    </w:p>
    <w:p w:rsidR="00953B0A" w:rsidRPr="0019180A" w:rsidRDefault="0085459B" w:rsidP="00953B0A">
      <w:pPr>
        <w:spacing w:line="276" w:lineRule="auto"/>
        <w:rPr>
          <w:sz w:val="18"/>
          <w:szCs w:val="18"/>
          <w:lang w:val="ru-RU"/>
        </w:rPr>
      </w:pPr>
      <w:r w:rsidRPr="0019180A">
        <w:rPr>
          <w:sz w:val="18"/>
          <w:szCs w:val="18"/>
          <w:lang w:val="ru-RU"/>
        </w:rPr>
        <w:t xml:space="preserve">7.3.32. </w:t>
      </w:r>
      <w:r w:rsidR="00953B0A" w:rsidRPr="0019180A">
        <w:rPr>
          <w:sz w:val="18"/>
          <w:szCs w:val="18"/>
          <w:lang w:val="ru-RU"/>
        </w:rPr>
        <w:t xml:space="preserve"> Расстояние от автозаправочных станций до границ лесных насаждений смешанных пород (хвойных и лиственных) лесничеств (лесопарков) допускается уменьшать в два раза. При этом вдоль границ лесных </w:t>
      </w:r>
      <w:r w:rsidRPr="0019180A">
        <w:rPr>
          <w:sz w:val="18"/>
          <w:szCs w:val="18"/>
          <w:lang w:val="ru-RU"/>
        </w:rPr>
        <w:t>насаждений лесничеств (лесопар</w:t>
      </w:r>
      <w:r w:rsidR="00953B0A" w:rsidRPr="0019180A">
        <w:rPr>
          <w:sz w:val="18"/>
          <w:szCs w:val="18"/>
          <w:lang w:val="ru-RU"/>
        </w:rPr>
        <w:t>ков) с автозаправочными станциями должны предусматриваться шириной не менее 5 метров наземное покрытие из материалов, не расп</w:t>
      </w:r>
      <w:r w:rsidRPr="0019180A">
        <w:rPr>
          <w:sz w:val="18"/>
          <w:szCs w:val="18"/>
          <w:lang w:val="ru-RU"/>
        </w:rPr>
        <w:t>ространяющих пламя по своей по</w:t>
      </w:r>
      <w:r w:rsidR="00953B0A" w:rsidRPr="0019180A">
        <w:rPr>
          <w:sz w:val="18"/>
          <w:szCs w:val="18"/>
          <w:lang w:val="ru-RU"/>
        </w:rPr>
        <w:t>верхности, или вспаханная полоса земли.</w:t>
      </w:r>
    </w:p>
    <w:p w:rsidR="00953B0A" w:rsidRPr="0019180A" w:rsidRDefault="00586EA2" w:rsidP="00953B0A">
      <w:pPr>
        <w:spacing w:line="276" w:lineRule="auto"/>
        <w:rPr>
          <w:sz w:val="18"/>
          <w:szCs w:val="18"/>
          <w:lang w:val="ru-RU"/>
        </w:rPr>
      </w:pPr>
      <w:r w:rsidRPr="0019180A">
        <w:rPr>
          <w:sz w:val="18"/>
          <w:szCs w:val="18"/>
          <w:lang w:val="ru-RU"/>
        </w:rPr>
        <w:t xml:space="preserve">7.3.33. </w:t>
      </w:r>
      <w:r w:rsidR="00953B0A" w:rsidRPr="0019180A">
        <w:rPr>
          <w:sz w:val="18"/>
          <w:szCs w:val="18"/>
          <w:lang w:val="ru-RU"/>
        </w:rPr>
        <w:t>При размещении автозаправочных ст</w:t>
      </w:r>
      <w:r w:rsidRPr="0019180A">
        <w:rPr>
          <w:sz w:val="18"/>
          <w:szCs w:val="18"/>
          <w:lang w:val="ru-RU"/>
        </w:rPr>
        <w:t>анций вблизи посадок сельскохо</w:t>
      </w:r>
      <w:r w:rsidR="00953B0A" w:rsidRPr="0019180A">
        <w:rPr>
          <w:sz w:val="18"/>
          <w:szCs w:val="18"/>
          <w:lang w:val="ru-RU"/>
        </w:rPr>
        <w:t>зяйственных культур, по которым возможно распро</w:t>
      </w:r>
      <w:r w:rsidRPr="0019180A">
        <w:rPr>
          <w:sz w:val="18"/>
          <w:szCs w:val="18"/>
          <w:lang w:val="ru-RU"/>
        </w:rPr>
        <w:t>странение пламени, вдоль приле</w:t>
      </w:r>
      <w:r w:rsidR="00953B0A" w:rsidRPr="0019180A">
        <w:rPr>
          <w:sz w:val="18"/>
          <w:szCs w:val="18"/>
          <w:lang w:val="ru-RU"/>
        </w:rPr>
        <w:t>гающих к посадкам границ автозаправочных станц</w:t>
      </w:r>
      <w:r w:rsidRPr="0019180A">
        <w:rPr>
          <w:sz w:val="18"/>
          <w:szCs w:val="18"/>
          <w:lang w:val="ru-RU"/>
        </w:rPr>
        <w:t>ий должны предусматриваться на</w:t>
      </w:r>
      <w:r w:rsidR="00953B0A" w:rsidRPr="0019180A">
        <w:rPr>
          <w:sz w:val="18"/>
          <w:szCs w:val="18"/>
          <w:lang w:val="ru-RU"/>
        </w:rPr>
        <w:t>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953B0A" w:rsidRPr="0019180A" w:rsidRDefault="00586EA2" w:rsidP="00953B0A">
      <w:pPr>
        <w:spacing w:line="276" w:lineRule="auto"/>
        <w:rPr>
          <w:sz w:val="18"/>
          <w:szCs w:val="18"/>
          <w:lang w:val="ru-RU"/>
        </w:rPr>
      </w:pPr>
      <w:r w:rsidRPr="0019180A">
        <w:rPr>
          <w:sz w:val="18"/>
          <w:szCs w:val="18"/>
          <w:lang w:val="ru-RU"/>
        </w:rPr>
        <w:t xml:space="preserve">7.3.34. </w:t>
      </w:r>
      <w:r w:rsidR="00953B0A" w:rsidRPr="0019180A">
        <w:rPr>
          <w:sz w:val="18"/>
          <w:szCs w:val="18"/>
          <w:lang w:val="ru-RU"/>
        </w:rPr>
        <w:t>Противопожарные расстояния от ав</w:t>
      </w:r>
      <w:r w:rsidRPr="0019180A">
        <w:rPr>
          <w:sz w:val="18"/>
          <w:szCs w:val="18"/>
          <w:lang w:val="ru-RU"/>
        </w:rPr>
        <w:t>тозаправочных станций с подзем</w:t>
      </w:r>
      <w:r w:rsidR="00953B0A" w:rsidRPr="0019180A">
        <w:rPr>
          <w:sz w:val="18"/>
          <w:szCs w:val="18"/>
          <w:lang w:val="ru-RU"/>
        </w:rPr>
        <w:t>ными резервуарами для хранения жидкого топлива до</w:t>
      </w:r>
      <w:r w:rsidRPr="0019180A">
        <w:rPr>
          <w:sz w:val="18"/>
          <w:szCs w:val="18"/>
          <w:lang w:val="ru-RU"/>
        </w:rPr>
        <w:t xml:space="preserve"> границ земельных участков дет</w:t>
      </w:r>
      <w:r w:rsidR="00953B0A" w:rsidRPr="0019180A">
        <w:rPr>
          <w:sz w:val="18"/>
          <w:szCs w:val="18"/>
          <w:lang w:val="ru-RU"/>
        </w:rPr>
        <w:t>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953B0A" w:rsidRPr="0019180A" w:rsidRDefault="00586EA2" w:rsidP="00953B0A">
      <w:pPr>
        <w:spacing w:line="276" w:lineRule="auto"/>
        <w:rPr>
          <w:sz w:val="18"/>
          <w:szCs w:val="18"/>
          <w:lang w:val="ru-RU"/>
        </w:rPr>
      </w:pPr>
      <w:r w:rsidRPr="0019180A">
        <w:rPr>
          <w:sz w:val="18"/>
          <w:szCs w:val="18"/>
          <w:lang w:val="ru-RU"/>
        </w:rPr>
        <w:t xml:space="preserve">7.3.35. </w:t>
      </w:r>
      <w:r w:rsidR="00953B0A" w:rsidRPr="0019180A">
        <w:rPr>
          <w:sz w:val="18"/>
          <w:szCs w:val="18"/>
          <w:lang w:val="ru-RU"/>
        </w:rPr>
        <w:t>Здания и сооружения, а также территории организаций и населенных пунктов должны иметь источники противопожарного водоснабжения для тушения пожаров.</w:t>
      </w:r>
    </w:p>
    <w:p w:rsidR="00953B0A" w:rsidRPr="0019180A" w:rsidRDefault="00586EA2" w:rsidP="00953B0A">
      <w:pPr>
        <w:spacing w:line="276" w:lineRule="auto"/>
        <w:rPr>
          <w:sz w:val="18"/>
          <w:szCs w:val="18"/>
          <w:lang w:val="ru-RU"/>
        </w:rPr>
      </w:pPr>
      <w:r w:rsidRPr="0019180A">
        <w:rPr>
          <w:sz w:val="18"/>
          <w:szCs w:val="18"/>
          <w:lang w:val="ru-RU"/>
        </w:rPr>
        <w:t xml:space="preserve">7.3.36. </w:t>
      </w:r>
      <w:r w:rsidR="00953B0A" w:rsidRPr="0019180A">
        <w:rPr>
          <w:sz w:val="18"/>
          <w:szCs w:val="18"/>
          <w:lang w:val="ru-RU"/>
        </w:rPr>
        <w:t>В качестве источников противопожарн</w:t>
      </w:r>
      <w:r w:rsidRPr="0019180A">
        <w:rPr>
          <w:sz w:val="18"/>
          <w:szCs w:val="18"/>
          <w:lang w:val="ru-RU"/>
        </w:rPr>
        <w:t>ого водоснабжения могут исполь</w:t>
      </w:r>
      <w:r w:rsidR="00953B0A" w:rsidRPr="0019180A">
        <w:rPr>
          <w:sz w:val="18"/>
          <w:szCs w:val="18"/>
          <w:lang w:val="ru-RU"/>
        </w:rPr>
        <w:t xml:space="preserve">зоваться естественные и искусственные водоемы, а </w:t>
      </w:r>
      <w:r w:rsidRPr="0019180A">
        <w:rPr>
          <w:sz w:val="18"/>
          <w:szCs w:val="18"/>
          <w:lang w:val="ru-RU"/>
        </w:rPr>
        <w:t>также внутренний и наружный во</w:t>
      </w:r>
      <w:r w:rsidR="00953B0A" w:rsidRPr="0019180A">
        <w:rPr>
          <w:sz w:val="18"/>
          <w:szCs w:val="18"/>
          <w:lang w:val="ru-RU"/>
        </w:rPr>
        <w:t>допроводы (в том числе питьевые, хозяйственно-пит</w:t>
      </w:r>
      <w:r w:rsidRPr="0019180A">
        <w:rPr>
          <w:sz w:val="18"/>
          <w:szCs w:val="18"/>
          <w:lang w:val="ru-RU"/>
        </w:rPr>
        <w:t>ьевые, хозяйственные и противо</w:t>
      </w:r>
      <w:r w:rsidR="00953B0A" w:rsidRPr="0019180A">
        <w:rPr>
          <w:sz w:val="18"/>
          <w:szCs w:val="18"/>
          <w:lang w:val="ru-RU"/>
        </w:rPr>
        <w:t>пожарные).</w:t>
      </w:r>
    </w:p>
    <w:p w:rsidR="00953B0A" w:rsidRPr="0019180A" w:rsidRDefault="00586EA2" w:rsidP="00953B0A">
      <w:pPr>
        <w:spacing w:line="276" w:lineRule="auto"/>
        <w:rPr>
          <w:sz w:val="18"/>
          <w:szCs w:val="18"/>
          <w:lang w:val="ru-RU"/>
        </w:rPr>
      </w:pPr>
      <w:r w:rsidRPr="0019180A">
        <w:rPr>
          <w:sz w:val="18"/>
          <w:szCs w:val="18"/>
          <w:lang w:val="ru-RU"/>
        </w:rPr>
        <w:t xml:space="preserve">7.3.37. </w:t>
      </w:r>
      <w:r w:rsidR="00953B0A" w:rsidRPr="0019180A">
        <w:rPr>
          <w:sz w:val="18"/>
          <w:szCs w:val="18"/>
          <w:lang w:val="ru-RU"/>
        </w:rPr>
        <w:t>Необходимость устройства искусствен</w:t>
      </w:r>
      <w:r w:rsidRPr="0019180A">
        <w:rPr>
          <w:sz w:val="18"/>
          <w:szCs w:val="18"/>
          <w:lang w:val="ru-RU"/>
        </w:rPr>
        <w:t>ных водоемов, использования ес</w:t>
      </w:r>
      <w:r w:rsidR="00953B0A" w:rsidRPr="0019180A">
        <w:rPr>
          <w:sz w:val="18"/>
          <w:szCs w:val="18"/>
          <w:lang w:val="ru-RU"/>
        </w:rPr>
        <w:t>тественных водоемов и устройства противопожарног</w:t>
      </w:r>
      <w:r w:rsidRPr="0019180A">
        <w:rPr>
          <w:sz w:val="18"/>
          <w:szCs w:val="18"/>
          <w:lang w:val="ru-RU"/>
        </w:rPr>
        <w:t>о водопровода, а также их пара</w:t>
      </w:r>
      <w:r w:rsidR="00953B0A" w:rsidRPr="0019180A">
        <w:rPr>
          <w:sz w:val="18"/>
          <w:szCs w:val="18"/>
          <w:lang w:val="ru-RU"/>
        </w:rPr>
        <w:t>метры определяются Федеральным законо</w:t>
      </w:r>
      <w:r w:rsidRPr="0019180A">
        <w:rPr>
          <w:sz w:val="18"/>
          <w:szCs w:val="18"/>
          <w:lang w:val="ru-RU"/>
        </w:rPr>
        <w:t xml:space="preserve">м от 22 июля 2008 г.  N 123-ФЗ </w:t>
      </w:r>
      <w:r w:rsidR="00953B0A" w:rsidRPr="0019180A">
        <w:rPr>
          <w:sz w:val="18"/>
          <w:szCs w:val="18"/>
          <w:lang w:val="ru-RU"/>
        </w:rPr>
        <w:t>"Технический регламент о требованиях пожарной безопасности"</w:t>
      </w:r>
    </w:p>
    <w:p w:rsidR="00953B0A" w:rsidRPr="0019180A" w:rsidRDefault="00586EA2" w:rsidP="00953B0A">
      <w:pPr>
        <w:spacing w:line="276" w:lineRule="auto"/>
        <w:rPr>
          <w:sz w:val="18"/>
          <w:szCs w:val="18"/>
          <w:lang w:val="ru-RU"/>
        </w:rPr>
      </w:pPr>
      <w:r w:rsidRPr="0019180A">
        <w:rPr>
          <w:sz w:val="18"/>
          <w:szCs w:val="18"/>
          <w:lang w:val="ru-RU"/>
        </w:rPr>
        <w:t xml:space="preserve">7.3.38. </w:t>
      </w:r>
      <w:r w:rsidR="00953B0A" w:rsidRPr="0019180A">
        <w:rPr>
          <w:sz w:val="18"/>
          <w:szCs w:val="18"/>
          <w:lang w:val="ru-RU"/>
        </w:rPr>
        <w:t xml:space="preserve">Дислокация подразделений пожарной охраны на территориях поселений определяется исходя из условия, </w:t>
      </w:r>
      <w:r w:rsidRPr="0019180A">
        <w:rPr>
          <w:sz w:val="18"/>
          <w:szCs w:val="18"/>
          <w:lang w:val="ru-RU"/>
        </w:rPr>
        <w:t xml:space="preserve">что время прибытия первого подразделения к месту вызова </w:t>
      </w:r>
      <w:r w:rsidR="00953B0A" w:rsidRPr="0019180A">
        <w:rPr>
          <w:sz w:val="18"/>
          <w:szCs w:val="18"/>
          <w:lang w:val="ru-RU"/>
        </w:rPr>
        <w:t>в сельских поселениях - 20 минут.</w:t>
      </w:r>
    </w:p>
    <w:p w:rsidR="00953B0A" w:rsidRPr="0019180A" w:rsidRDefault="00586EA2" w:rsidP="00953B0A">
      <w:pPr>
        <w:spacing w:line="276" w:lineRule="auto"/>
        <w:rPr>
          <w:sz w:val="18"/>
          <w:szCs w:val="18"/>
          <w:lang w:val="ru-RU"/>
        </w:rPr>
      </w:pPr>
      <w:r w:rsidRPr="0019180A">
        <w:rPr>
          <w:sz w:val="18"/>
          <w:szCs w:val="18"/>
          <w:lang w:val="ru-RU"/>
        </w:rPr>
        <w:t xml:space="preserve">7.3.39. </w:t>
      </w:r>
      <w:r w:rsidR="00953B0A" w:rsidRPr="0019180A">
        <w:rPr>
          <w:sz w:val="18"/>
          <w:szCs w:val="18"/>
          <w:lang w:val="ru-RU"/>
        </w:rPr>
        <w:t>Число пожарных автомобилей приним</w:t>
      </w:r>
      <w:r w:rsidRPr="0019180A">
        <w:rPr>
          <w:sz w:val="18"/>
          <w:szCs w:val="18"/>
          <w:lang w:val="ru-RU"/>
        </w:rPr>
        <w:t>аются по НПБ 101-95 «Нормы про</w:t>
      </w:r>
      <w:r w:rsidR="00953B0A" w:rsidRPr="0019180A">
        <w:rPr>
          <w:sz w:val="18"/>
          <w:szCs w:val="18"/>
          <w:lang w:val="ru-RU"/>
        </w:rPr>
        <w:t>ектирования объектов пожарной охраны», утвержденным ГУГПС МВД Российской Федерации.</w:t>
      </w:r>
    </w:p>
    <w:p w:rsidR="00953B0A" w:rsidRPr="0019180A" w:rsidRDefault="00953B0A" w:rsidP="00953B0A">
      <w:pPr>
        <w:spacing w:line="276" w:lineRule="auto"/>
        <w:rPr>
          <w:sz w:val="18"/>
          <w:szCs w:val="18"/>
          <w:lang w:val="ru-RU"/>
        </w:rPr>
      </w:pPr>
    </w:p>
    <w:p w:rsidR="00953B0A" w:rsidRPr="0019180A" w:rsidRDefault="00586EA2" w:rsidP="00586EA2">
      <w:pPr>
        <w:spacing w:line="276" w:lineRule="auto"/>
        <w:jc w:val="center"/>
        <w:rPr>
          <w:b/>
          <w:sz w:val="18"/>
          <w:szCs w:val="18"/>
          <w:lang w:val="ru-RU"/>
        </w:rPr>
      </w:pPr>
      <w:r w:rsidRPr="0019180A">
        <w:rPr>
          <w:b/>
          <w:sz w:val="18"/>
          <w:szCs w:val="18"/>
          <w:lang w:val="ru-RU"/>
        </w:rPr>
        <w:t xml:space="preserve">7.4. </w:t>
      </w:r>
      <w:r w:rsidR="00953B0A" w:rsidRPr="0019180A">
        <w:rPr>
          <w:b/>
          <w:sz w:val="18"/>
          <w:szCs w:val="18"/>
          <w:lang w:val="ru-RU"/>
        </w:rPr>
        <w:t>Инженерно-технические мероприятия гражданской обороны и предупреждения чрезвычайных ситуаций при градостроительном</w:t>
      </w:r>
    </w:p>
    <w:p w:rsidR="00953B0A" w:rsidRPr="0019180A" w:rsidRDefault="00953B0A" w:rsidP="00586EA2">
      <w:pPr>
        <w:spacing w:line="276" w:lineRule="auto"/>
        <w:jc w:val="center"/>
        <w:rPr>
          <w:b/>
          <w:sz w:val="18"/>
          <w:szCs w:val="18"/>
          <w:lang w:val="ru-RU"/>
        </w:rPr>
      </w:pPr>
      <w:r w:rsidRPr="0019180A">
        <w:rPr>
          <w:b/>
          <w:sz w:val="18"/>
          <w:szCs w:val="18"/>
          <w:lang w:val="ru-RU"/>
        </w:rPr>
        <w:t>проектировании</w:t>
      </w:r>
    </w:p>
    <w:p w:rsidR="00953B0A" w:rsidRPr="0019180A" w:rsidRDefault="00953B0A" w:rsidP="00953B0A">
      <w:pPr>
        <w:spacing w:line="276" w:lineRule="auto"/>
        <w:rPr>
          <w:sz w:val="18"/>
          <w:szCs w:val="18"/>
          <w:lang w:val="ru-RU"/>
        </w:rPr>
      </w:pPr>
    </w:p>
    <w:p w:rsidR="00953B0A" w:rsidRPr="0019180A" w:rsidRDefault="00FD02D9" w:rsidP="00953B0A">
      <w:pPr>
        <w:spacing w:line="276" w:lineRule="auto"/>
        <w:rPr>
          <w:sz w:val="18"/>
          <w:szCs w:val="18"/>
          <w:lang w:val="ru-RU"/>
        </w:rPr>
      </w:pPr>
      <w:r w:rsidRPr="0019180A">
        <w:rPr>
          <w:sz w:val="18"/>
          <w:szCs w:val="18"/>
          <w:lang w:val="ru-RU"/>
        </w:rPr>
        <w:t>7.4.1</w:t>
      </w:r>
      <w:r w:rsidR="00953B0A" w:rsidRPr="0019180A">
        <w:rPr>
          <w:sz w:val="18"/>
          <w:szCs w:val="18"/>
          <w:lang w:val="ru-RU"/>
        </w:rPr>
        <w:t>. Инженерно-технические мероприятия г</w:t>
      </w:r>
      <w:r w:rsidRPr="0019180A">
        <w:rPr>
          <w:sz w:val="18"/>
          <w:szCs w:val="18"/>
          <w:lang w:val="ru-RU"/>
        </w:rPr>
        <w:t>ражданской обороны и предупреж</w:t>
      </w:r>
      <w:r w:rsidR="00953B0A" w:rsidRPr="0019180A">
        <w:rPr>
          <w:sz w:val="18"/>
          <w:szCs w:val="18"/>
          <w:lang w:val="ru-RU"/>
        </w:rPr>
        <w:t>дения чрезвычайных ситуаций (ИТМ ГОЧС) должны предусматриваться при:</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 xml:space="preserve">подготовке Схемы территориального планирования </w:t>
      </w:r>
      <w:r w:rsidR="00FD02D9" w:rsidRPr="0019180A">
        <w:rPr>
          <w:sz w:val="18"/>
          <w:szCs w:val="18"/>
          <w:lang w:val="ru-RU"/>
        </w:rPr>
        <w:t xml:space="preserve">Новошешминского муниципального района </w:t>
      </w:r>
      <w:r w:rsidRPr="0019180A">
        <w:rPr>
          <w:sz w:val="18"/>
          <w:szCs w:val="18"/>
          <w:lang w:val="ru-RU"/>
        </w:rPr>
        <w:t>Республики Татарстан в соответствии с требованиями Градостроите</w:t>
      </w:r>
      <w:r w:rsidR="00FD02D9" w:rsidRPr="0019180A">
        <w:rPr>
          <w:sz w:val="18"/>
          <w:szCs w:val="18"/>
          <w:lang w:val="ru-RU"/>
        </w:rPr>
        <w:t>льного кодекса Российской Феде</w:t>
      </w:r>
      <w:r w:rsidRPr="0019180A">
        <w:rPr>
          <w:sz w:val="18"/>
          <w:szCs w:val="18"/>
          <w:lang w:val="ru-RU"/>
        </w:rPr>
        <w:t>рации;</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подготовке документов территориального п</w:t>
      </w:r>
      <w:r w:rsidR="00E9529A" w:rsidRPr="0019180A">
        <w:rPr>
          <w:sz w:val="18"/>
          <w:szCs w:val="18"/>
          <w:lang w:val="ru-RU"/>
        </w:rPr>
        <w:t>ланирования муниципальных обра</w:t>
      </w:r>
      <w:r w:rsidRPr="0019180A">
        <w:rPr>
          <w:sz w:val="18"/>
          <w:szCs w:val="18"/>
          <w:lang w:val="ru-RU"/>
        </w:rPr>
        <w:t>зований Республики Татарстан</w:t>
      </w:r>
      <w:r w:rsidR="00E9529A" w:rsidRPr="0019180A">
        <w:rPr>
          <w:sz w:val="18"/>
          <w:szCs w:val="18"/>
          <w:lang w:val="ru-RU"/>
        </w:rPr>
        <w:t xml:space="preserve"> </w:t>
      </w:r>
      <w:r w:rsidRPr="0019180A">
        <w:rPr>
          <w:sz w:val="18"/>
          <w:szCs w:val="18"/>
          <w:lang w:val="ru-RU"/>
        </w:rPr>
        <w:t>(схем террит</w:t>
      </w:r>
      <w:r w:rsidR="00E9529A" w:rsidRPr="0019180A">
        <w:rPr>
          <w:sz w:val="18"/>
          <w:szCs w:val="18"/>
          <w:lang w:val="ru-RU"/>
        </w:rPr>
        <w:t>ориального планирования муниципальных районов</w:t>
      </w:r>
      <w:r w:rsidRPr="0019180A">
        <w:rPr>
          <w:sz w:val="18"/>
          <w:szCs w:val="18"/>
          <w:lang w:val="ru-RU"/>
        </w:rPr>
        <w:t>);</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разработке документации по планировке территории (проектов планировки, проектов межевания территории, градострои</w:t>
      </w:r>
      <w:r w:rsidR="00E9529A" w:rsidRPr="0019180A">
        <w:rPr>
          <w:sz w:val="18"/>
          <w:szCs w:val="18"/>
          <w:lang w:val="ru-RU"/>
        </w:rPr>
        <w:t>тельных планов земельных участ</w:t>
      </w:r>
      <w:r w:rsidRPr="0019180A">
        <w:rPr>
          <w:sz w:val="18"/>
          <w:szCs w:val="18"/>
          <w:lang w:val="ru-RU"/>
        </w:rPr>
        <w:t>ков);</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разработке материалов, обосновывающих строительство (ТЭО, ТЭР), а также проектной документации на строительство и реконструкцию объектов капитального строительства.</w:t>
      </w:r>
    </w:p>
    <w:p w:rsidR="00953B0A" w:rsidRPr="0019180A" w:rsidRDefault="00953B0A" w:rsidP="00953B0A">
      <w:pPr>
        <w:spacing w:line="276" w:lineRule="auto"/>
        <w:rPr>
          <w:sz w:val="18"/>
          <w:szCs w:val="18"/>
          <w:lang w:val="ru-RU"/>
        </w:rPr>
      </w:pPr>
      <w:r w:rsidRPr="0019180A">
        <w:rPr>
          <w:sz w:val="18"/>
          <w:szCs w:val="18"/>
          <w:lang w:val="ru-RU"/>
        </w:rPr>
        <w:t xml:space="preserve">Территориальное развитие населенных пунктов Республики Татарстан не следует предусматривать в направлении размещения </w:t>
      </w:r>
      <w:r w:rsidRPr="0019180A">
        <w:rPr>
          <w:sz w:val="18"/>
          <w:szCs w:val="18"/>
          <w:lang w:val="ru-RU"/>
        </w:rPr>
        <w:lastRenderedPageBreak/>
        <w:t>категорированных объектов.</w:t>
      </w:r>
    </w:p>
    <w:p w:rsidR="00953B0A" w:rsidRPr="0019180A" w:rsidRDefault="00E9529A" w:rsidP="00953B0A">
      <w:pPr>
        <w:spacing w:line="276" w:lineRule="auto"/>
        <w:rPr>
          <w:sz w:val="18"/>
          <w:szCs w:val="18"/>
          <w:lang w:val="ru-RU"/>
        </w:rPr>
      </w:pPr>
      <w:r w:rsidRPr="0019180A">
        <w:rPr>
          <w:sz w:val="18"/>
          <w:szCs w:val="18"/>
          <w:lang w:val="ru-RU"/>
        </w:rPr>
        <w:t>7.4.2</w:t>
      </w:r>
      <w:r w:rsidR="00E25A83" w:rsidRPr="0019180A">
        <w:rPr>
          <w:sz w:val="18"/>
          <w:szCs w:val="18"/>
          <w:lang w:val="ru-RU"/>
        </w:rPr>
        <w:t xml:space="preserve">. </w:t>
      </w:r>
      <w:r w:rsidR="00953B0A" w:rsidRPr="0019180A">
        <w:rPr>
          <w:sz w:val="18"/>
          <w:szCs w:val="18"/>
          <w:lang w:val="ru-RU"/>
        </w:rPr>
        <w:t>Некатегорированные населенные пункт</w:t>
      </w:r>
      <w:r w:rsidR="00E25A83" w:rsidRPr="0019180A">
        <w:rPr>
          <w:sz w:val="18"/>
          <w:szCs w:val="18"/>
          <w:lang w:val="ru-RU"/>
        </w:rPr>
        <w:t>ы – центры межрайонных и район</w:t>
      </w:r>
      <w:r w:rsidR="00953B0A" w:rsidRPr="0019180A">
        <w:rPr>
          <w:sz w:val="18"/>
          <w:szCs w:val="18"/>
          <w:lang w:val="ru-RU"/>
        </w:rPr>
        <w:t>ных систем расселения, развиваемых на базе застроенных территорий малых и средних населенных пунктов, должны проектироваться от границ категорированных городов на</w:t>
      </w:r>
      <w:r w:rsidR="00E25A83" w:rsidRPr="0019180A">
        <w:rPr>
          <w:sz w:val="18"/>
          <w:szCs w:val="18"/>
          <w:lang w:val="ru-RU"/>
        </w:rPr>
        <w:t xml:space="preserve"> </w:t>
      </w:r>
      <w:r w:rsidR="00953B0A" w:rsidRPr="0019180A">
        <w:rPr>
          <w:sz w:val="18"/>
          <w:szCs w:val="18"/>
          <w:lang w:val="ru-RU"/>
        </w:rPr>
        <w:t>расстояниях, указанных в п. 7.4.3 настоящих нормативов, а максимальную численность населения этих центров и минимальные средние ра</w:t>
      </w:r>
      <w:r w:rsidR="00E25A83" w:rsidRPr="0019180A">
        <w:rPr>
          <w:sz w:val="18"/>
          <w:szCs w:val="18"/>
          <w:lang w:val="ru-RU"/>
        </w:rPr>
        <w:t>сстояния между границами их за</w:t>
      </w:r>
      <w:r w:rsidR="00953B0A" w:rsidRPr="0019180A">
        <w:rPr>
          <w:sz w:val="18"/>
          <w:szCs w:val="18"/>
          <w:lang w:val="ru-RU"/>
        </w:rPr>
        <w:t>стройки следует проектировать в соответствии с тре</w:t>
      </w:r>
      <w:r w:rsidR="00E25A83" w:rsidRPr="0019180A">
        <w:rPr>
          <w:sz w:val="18"/>
          <w:szCs w:val="18"/>
          <w:lang w:val="ru-RU"/>
        </w:rPr>
        <w:t>бованиями СНиП 2.01.51-90 (таб</w:t>
      </w:r>
      <w:r w:rsidR="00953B0A" w:rsidRPr="0019180A">
        <w:rPr>
          <w:sz w:val="18"/>
          <w:szCs w:val="18"/>
          <w:lang w:val="ru-RU"/>
        </w:rPr>
        <w:t>лица 3).</w:t>
      </w:r>
    </w:p>
    <w:p w:rsidR="00953B0A" w:rsidRPr="0019180A" w:rsidRDefault="00E25A83" w:rsidP="00953B0A">
      <w:pPr>
        <w:spacing w:line="276" w:lineRule="auto"/>
        <w:rPr>
          <w:sz w:val="18"/>
          <w:szCs w:val="18"/>
          <w:lang w:val="ru-RU"/>
        </w:rPr>
      </w:pPr>
      <w:r w:rsidRPr="0019180A">
        <w:rPr>
          <w:sz w:val="18"/>
          <w:szCs w:val="18"/>
          <w:lang w:val="ru-RU"/>
        </w:rPr>
        <w:t xml:space="preserve">7.4.3. </w:t>
      </w:r>
      <w:r w:rsidR="00953B0A" w:rsidRPr="0019180A">
        <w:rPr>
          <w:sz w:val="18"/>
          <w:szCs w:val="18"/>
          <w:lang w:val="ru-RU"/>
        </w:rPr>
        <w:t>Продовольственные склады, распределительные холодильники и склады непродовольственных товаров первой необходимости регионального значения, а также хранилища товаров, предназн</w:t>
      </w:r>
      <w:r w:rsidRPr="0019180A">
        <w:rPr>
          <w:sz w:val="18"/>
          <w:szCs w:val="18"/>
          <w:lang w:val="ru-RU"/>
        </w:rPr>
        <w:t>аченных для снабжения населения</w:t>
      </w:r>
      <w:r w:rsidR="00953B0A" w:rsidRPr="0019180A">
        <w:rPr>
          <w:sz w:val="18"/>
          <w:szCs w:val="18"/>
          <w:lang w:val="ru-RU"/>
        </w:rPr>
        <w:t xml:space="preserve"> должны проектироваться вне зон возможны</w:t>
      </w:r>
      <w:r w:rsidRPr="0019180A">
        <w:rPr>
          <w:sz w:val="18"/>
          <w:szCs w:val="18"/>
          <w:lang w:val="ru-RU"/>
        </w:rPr>
        <w:t>х сильных разрушений и зон воз</w:t>
      </w:r>
      <w:r w:rsidR="00953B0A" w:rsidRPr="0019180A">
        <w:rPr>
          <w:sz w:val="18"/>
          <w:szCs w:val="18"/>
          <w:lang w:val="ru-RU"/>
        </w:rPr>
        <w:t>можного катастрофического затопления.</w:t>
      </w:r>
    </w:p>
    <w:p w:rsidR="00953B0A" w:rsidRPr="0019180A" w:rsidRDefault="00953B0A" w:rsidP="00953B0A">
      <w:pPr>
        <w:spacing w:line="276" w:lineRule="auto"/>
        <w:rPr>
          <w:sz w:val="18"/>
          <w:szCs w:val="18"/>
          <w:lang w:val="ru-RU"/>
        </w:rPr>
      </w:pPr>
      <w:r w:rsidRPr="0019180A">
        <w:rPr>
          <w:sz w:val="18"/>
          <w:szCs w:val="18"/>
          <w:lang w:val="ru-RU"/>
        </w:rPr>
        <w:t>Проектирование в одном месте (концентрированно) продовольственых складов, снабжающих население основными видами продуктов питания, не допускается.</w:t>
      </w:r>
    </w:p>
    <w:p w:rsidR="00953B0A" w:rsidRPr="0019180A" w:rsidRDefault="00E25A83" w:rsidP="00953B0A">
      <w:pPr>
        <w:spacing w:line="276" w:lineRule="auto"/>
        <w:rPr>
          <w:sz w:val="18"/>
          <w:szCs w:val="18"/>
          <w:lang w:val="ru-RU"/>
        </w:rPr>
      </w:pPr>
      <w:r w:rsidRPr="0019180A">
        <w:rPr>
          <w:sz w:val="18"/>
          <w:szCs w:val="18"/>
          <w:lang w:val="ru-RU"/>
        </w:rPr>
        <w:t xml:space="preserve">7.4.4. </w:t>
      </w:r>
      <w:r w:rsidR="00953B0A" w:rsidRPr="0019180A">
        <w:rPr>
          <w:sz w:val="18"/>
          <w:szCs w:val="18"/>
          <w:lang w:val="ru-RU"/>
        </w:rPr>
        <w:t>При под</w:t>
      </w:r>
      <w:r w:rsidRPr="0019180A">
        <w:rPr>
          <w:sz w:val="18"/>
          <w:szCs w:val="18"/>
          <w:lang w:val="ru-RU"/>
        </w:rPr>
        <w:t>готовке генеральных планов поселений следу</w:t>
      </w:r>
      <w:r w:rsidR="00953B0A" w:rsidRPr="0019180A">
        <w:rPr>
          <w:sz w:val="18"/>
          <w:szCs w:val="18"/>
          <w:lang w:val="ru-RU"/>
        </w:rPr>
        <w:t>ет учитывать:</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численность населения планировочных и жилых районов при проектировании должна соответствовать требованиям СНиП 2.01.51-90 (таблица 4);</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максимальная плотность населения жилых районов и микрорайонов (кварталов) населенного пункта, чел./га, при проектировании должна соответствовать требованиям СНиП 2.01.51-90 (таблицы 5);</w:t>
      </w:r>
    </w:p>
    <w:p w:rsidR="00953B0A" w:rsidRPr="0019180A" w:rsidRDefault="00953B0A" w:rsidP="00953B0A">
      <w:pPr>
        <w:spacing w:line="276" w:lineRule="auto"/>
        <w:rPr>
          <w:sz w:val="18"/>
          <w:szCs w:val="18"/>
          <w:lang w:val="ru-RU"/>
        </w:rPr>
      </w:pPr>
      <w:r w:rsidRPr="0019180A">
        <w:rPr>
          <w:sz w:val="18"/>
          <w:szCs w:val="18"/>
          <w:lang w:val="ru-RU"/>
        </w:rPr>
        <w:t>-</w:t>
      </w:r>
      <w:r w:rsidRPr="0019180A">
        <w:rPr>
          <w:sz w:val="18"/>
          <w:szCs w:val="18"/>
          <w:lang w:val="ru-RU"/>
        </w:rPr>
        <w:tab/>
        <w:t>при застройке жилых зон населенного пункта этажность зданий не должна превышать 10 этажей.</w:t>
      </w:r>
    </w:p>
    <w:p w:rsidR="00953B0A" w:rsidRPr="0019180A" w:rsidRDefault="00E25A83" w:rsidP="00953B0A">
      <w:pPr>
        <w:spacing w:line="276" w:lineRule="auto"/>
        <w:rPr>
          <w:sz w:val="18"/>
          <w:szCs w:val="18"/>
          <w:lang w:val="ru-RU"/>
        </w:rPr>
      </w:pPr>
      <w:r w:rsidRPr="0019180A">
        <w:rPr>
          <w:sz w:val="18"/>
          <w:szCs w:val="18"/>
          <w:lang w:val="ru-RU"/>
        </w:rPr>
        <w:t xml:space="preserve">7.4.5. </w:t>
      </w:r>
      <w:r w:rsidR="00953B0A" w:rsidRPr="0019180A">
        <w:rPr>
          <w:sz w:val="18"/>
          <w:szCs w:val="18"/>
          <w:lang w:val="ru-RU"/>
        </w:rPr>
        <w:t>При подготовке документации по планировке территорий, а также при развитии застроенных территории разрабатывается п</w:t>
      </w:r>
      <w:r w:rsidRPr="0019180A">
        <w:rPr>
          <w:sz w:val="18"/>
          <w:szCs w:val="18"/>
          <w:lang w:val="ru-RU"/>
        </w:rPr>
        <w:t>лан «желтых линий» с учетом зо</w:t>
      </w:r>
      <w:r w:rsidR="00953B0A" w:rsidRPr="0019180A">
        <w:rPr>
          <w:sz w:val="18"/>
          <w:szCs w:val="18"/>
          <w:lang w:val="ru-RU"/>
        </w:rPr>
        <w:t>нирования территории по возможному воздействию современных средств поражения и их вторичных поражающих факторов, а также харак</w:t>
      </w:r>
      <w:r w:rsidRPr="0019180A">
        <w:rPr>
          <w:sz w:val="18"/>
          <w:szCs w:val="18"/>
          <w:lang w:val="ru-RU"/>
        </w:rPr>
        <w:t>тера и масштабов возможных ава</w:t>
      </w:r>
      <w:r w:rsidR="00953B0A" w:rsidRPr="0019180A">
        <w:rPr>
          <w:sz w:val="18"/>
          <w:szCs w:val="18"/>
          <w:lang w:val="ru-RU"/>
        </w:rPr>
        <w:t>рий, катастроф и стихийных бедствий, удалению от др</w:t>
      </w:r>
      <w:r w:rsidRPr="0019180A">
        <w:rPr>
          <w:sz w:val="18"/>
          <w:szCs w:val="18"/>
          <w:lang w:val="ru-RU"/>
        </w:rPr>
        <w:t>угих населенных пунктов, а так</w:t>
      </w:r>
      <w:r w:rsidR="00953B0A" w:rsidRPr="0019180A">
        <w:rPr>
          <w:sz w:val="18"/>
          <w:szCs w:val="18"/>
          <w:lang w:val="ru-RU"/>
        </w:rPr>
        <w:t>же объектов особой важности.</w:t>
      </w:r>
    </w:p>
    <w:p w:rsidR="00953B0A" w:rsidRPr="0019180A" w:rsidRDefault="00953B0A" w:rsidP="00953B0A">
      <w:pPr>
        <w:spacing w:line="276" w:lineRule="auto"/>
        <w:rPr>
          <w:sz w:val="18"/>
          <w:szCs w:val="18"/>
          <w:lang w:val="ru-RU"/>
        </w:rPr>
      </w:pPr>
      <w:r w:rsidRPr="0019180A">
        <w:rPr>
          <w:sz w:val="18"/>
          <w:szCs w:val="18"/>
          <w:lang w:val="ru-RU"/>
        </w:rPr>
        <w:t>Разрывы от «желтых линий» до застройки опре</w:t>
      </w:r>
      <w:r w:rsidR="00E25A83" w:rsidRPr="0019180A">
        <w:rPr>
          <w:sz w:val="18"/>
          <w:szCs w:val="18"/>
          <w:lang w:val="ru-RU"/>
        </w:rPr>
        <w:t>деляются с учетом зон возможно</w:t>
      </w:r>
      <w:r w:rsidRPr="0019180A">
        <w:rPr>
          <w:sz w:val="18"/>
          <w:szCs w:val="18"/>
          <w:lang w:val="ru-RU"/>
        </w:rPr>
        <w:t>го распространения завалов от зданий различной этажно</w:t>
      </w:r>
      <w:r w:rsidR="00E25A83" w:rsidRPr="0019180A">
        <w:rPr>
          <w:sz w:val="18"/>
          <w:szCs w:val="18"/>
          <w:lang w:val="ru-RU"/>
        </w:rPr>
        <w:t>сти в соответствии с    требова</w:t>
      </w:r>
      <w:r w:rsidRPr="0019180A">
        <w:rPr>
          <w:sz w:val="18"/>
          <w:szCs w:val="18"/>
          <w:lang w:val="ru-RU"/>
        </w:rPr>
        <w:t>ниями приложения 3 СНиП 2.01.51-90 «Инженерно-т</w:t>
      </w:r>
      <w:r w:rsidR="00E25A83" w:rsidRPr="0019180A">
        <w:rPr>
          <w:sz w:val="18"/>
          <w:szCs w:val="18"/>
          <w:lang w:val="ru-RU"/>
        </w:rPr>
        <w:t>ехнические мероприятия граждан</w:t>
      </w:r>
      <w:r w:rsidRPr="0019180A">
        <w:rPr>
          <w:sz w:val="18"/>
          <w:szCs w:val="18"/>
          <w:lang w:val="ru-RU"/>
        </w:rPr>
        <w:t>ской обороны».</w:t>
      </w:r>
    </w:p>
    <w:p w:rsidR="00953B0A" w:rsidRPr="0019180A" w:rsidRDefault="00E25A83" w:rsidP="00953B0A">
      <w:pPr>
        <w:spacing w:line="276" w:lineRule="auto"/>
        <w:rPr>
          <w:sz w:val="18"/>
          <w:szCs w:val="18"/>
          <w:lang w:val="ru-RU"/>
        </w:rPr>
      </w:pPr>
      <w:r w:rsidRPr="0019180A">
        <w:rPr>
          <w:sz w:val="18"/>
          <w:szCs w:val="18"/>
          <w:lang w:val="ru-RU"/>
        </w:rPr>
        <w:t>7.4.6. П</w:t>
      </w:r>
      <w:r w:rsidR="00953B0A" w:rsidRPr="0019180A">
        <w:rPr>
          <w:sz w:val="18"/>
          <w:szCs w:val="18"/>
          <w:lang w:val="ru-RU"/>
        </w:rPr>
        <w:t>ри</w:t>
      </w:r>
      <w:r w:rsidRPr="0019180A">
        <w:rPr>
          <w:sz w:val="18"/>
          <w:szCs w:val="18"/>
          <w:lang w:val="ru-RU"/>
        </w:rPr>
        <w:t xml:space="preserve"> подготовке генеральных планов поселений, до</w:t>
      </w:r>
      <w:r w:rsidR="00953B0A" w:rsidRPr="0019180A">
        <w:rPr>
          <w:sz w:val="18"/>
          <w:szCs w:val="18"/>
          <w:lang w:val="ru-RU"/>
        </w:rPr>
        <w:t>кументации по планировке территории зеленые насажден</w:t>
      </w:r>
      <w:r w:rsidRPr="0019180A">
        <w:rPr>
          <w:sz w:val="18"/>
          <w:szCs w:val="18"/>
          <w:lang w:val="ru-RU"/>
        </w:rPr>
        <w:t>ия (парки)</w:t>
      </w:r>
      <w:r w:rsidR="00953B0A" w:rsidRPr="0019180A">
        <w:rPr>
          <w:sz w:val="18"/>
          <w:szCs w:val="18"/>
          <w:lang w:val="ru-RU"/>
        </w:rPr>
        <w:t xml:space="preserve"> и свободные от застройки территории (водоемы, спортивные площадки и т. п.) следует связывать в единую систему, обеспечивающую членение селитебной территории про- тивопожарными разрывами шириной не менее 100 м на участки площадью не более 2,5 км2 при преобладающей застройке зданиями и сооружениями I, II, III, IIIa степеней ог- нестойкости и не более 0,25 км2 при преобладающей застройке зданиями IIIб, IV, IVa, V степеней огнестойкости.</w:t>
      </w:r>
    </w:p>
    <w:p w:rsidR="00953B0A" w:rsidRPr="0019180A" w:rsidRDefault="00E25A83" w:rsidP="00953B0A">
      <w:pPr>
        <w:spacing w:line="276" w:lineRule="auto"/>
        <w:rPr>
          <w:sz w:val="18"/>
          <w:szCs w:val="18"/>
          <w:lang w:val="ru-RU"/>
        </w:rPr>
      </w:pPr>
      <w:r w:rsidRPr="0019180A">
        <w:rPr>
          <w:sz w:val="18"/>
          <w:szCs w:val="18"/>
          <w:lang w:val="ru-RU"/>
        </w:rPr>
        <w:t xml:space="preserve">7.4.7. </w:t>
      </w:r>
      <w:r w:rsidR="00953B0A" w:rsidRPr="0019180A">
        <w:rPr>
          <w:sz w:val="18"/>
          <w:szCs w:val="18"/>
          <w:lang w:val="ru-RU"/>
        </w:rPr>
        <w:t>Система зеленых насаждений и свободных от застройки территорий, а также се</w:t>
      </w:r>
      <w:r w:rsidRPr="0019180A">
        <w:rPr>
          <w:sz w:val="18"/>
          <w:szCs w:val="18"/>
          <w:lang w:val="ru-RU"/>
        </w:rPr>
        <w:t xml:space="preserve">ть магистральных улиц должны, в </w:t>
      </w:r>
      <w:r w:rsidR="00953B0A" w:rsidRPr="0019180A">
        <w:rPr>
          <w:sz w:val="18"/>
          <w:szCs w:val="18"/>
          <w:lang w:val="ru-RU"/>
        </w:rPr>
        <w:t>случае поражения населенного пункта, обеспечивать свободный выход населения в зоны, за</w:t>
      </w:r>
      <w:r w:rsidRPr="0019180A">
        <w:rPr>
          <w:sz w:val="18"/>
          <w:szCs w:val="18"/>
          <w:lang w:val="ru-RU"/>
        </w:rPr>
        <w:t>нятые лесами или зелеными наса</w:t>
      </w:r>
      <w:r w:rsidR="00953B0A" w:rsidRPr="0019180A">
        <w:rPr>
          <w:sz w:val="18"/>
          <w:szCs w:val="18"/>
          <w:lang w:val="ru-RU"/>
        </w:rPr>
        <w:t>ждениями.</w:t>
      </w:r>
    </w:p>
    <w:p w:rsidR="00953B0A" w:rsidRPr="0019180A" w:rsidRDefault="00E25A83" w:rsidP="00953B0A">
      <w:pPr>
        <w:spacing w:line="276" w:lineRule="auto"/>
        <w:rPr>
          <w:sz w:val="18"/>
          <w:szCs w:val="18"/>
          <w:lang w:val="ru-RU"/>
        </w:rPr>
      </w:pPr>
      <w:r w:rsidRPr="0019180A">
        <w:rPr>
          <w:sz w:val="18"/>
          <w:szCs w:val="18"/>
          <w:lang w:val="ru-RU"/>
        </w:rPr>
        <w:t xml:space="preserve">7.4.8. </w:t>
      </w:r>
      <w:r w:rsidR="00953B0A" w:rsidRPr="0019180A">
        <w:rPr>
          <w:sz w:val="18"/>
          <w:szCs w:val="18"/>
          <w:lang w:val="ru-RU"/>
        </w:rPr>
        <w:t>Стоянки для автобусов, грузовых и ле</w:t>
      </w:r>
      <w:r w:rsidRPr="0019180A">
        <w:rPr>
          <w:sz w:val="18"/>
          <w:szCs w:val="18"/>
          <w:lang w:val="ru-RU"/>
        </w:rPr>
        <w:t>гковых автомобилей, производст</w:t>
      </w:r>
      <w:r w:rsidR="00953B0A" w:rsidRPr="0019180A">
        <w:rPr>
          <w:sz w:val="18"/>
          <w:szCs w:val="18"/>
          <w:lang w:val="ru-RU"/>
        </w:rPr>
        <w:t>венно-</w:t>
      </w:r>
      <w:r w:rsidRPr="0019180A">
        <w:rPr>
          <w:sz w:val="18"/>
          <w:szCs w:val="18"/>
          <w:lang w:val="ru-RU"/>
        </w:rPr>
        <w:t xml:space="preserve">ремонтные базы уборочных машин </w:t>
      </w:r>
      <w:r w:rsidR="00953B0A" w:rsidRPr="0019180A">
        <w:rPr>
          <w:sz w:val="18"/>
          <w:szCs w:val="18"/>
          <w:lang w:val="ru-RU"/>
        </w:rPr>
        <w:t>следует проектировать рассредоточено и преимущественно на окраинах населенных пунктов.</w:t>
      </w:r>
    </w:p>
    <w:p w:rsidR="00953B0A" w:rsidRPr="0019180A" w:rsidRDefault="00E25A83"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Помещения автостоянок зданий пожарных депо при проектировании должны обеспечивать размещение 100 % резерва основных пожарных машин.</w:t>
      </w:r>
    </w:p>
    <w:p w:rsidR="00953B0A" w:rsidRPr="0019180A" w:rsidRDefault="00E25A83" w:rsidP="00953B0A">
      <w:pPr>
        <w:spacing w:line="276" w:lineRule="auto"/>
        <w:rPr>
          <w:sz w:val="18"/>
          <w:szCs w:val="18"/>
          <w:lang w:val="ru-RU"/>
        </w:rPr>
      </w:pPr>
      <w:r w:rsidRPr="0019180A">
        <w:rPr>
          <w:sz w:val="18"/>
          <w:szCs w:val="18"/>
          <w:lang w:val="ru-RU"/>
        </w:rPr>
        <w:t xml:space="preserve">7.4.9. </w:t>
      </w:r>
      <w:r w:rsidR="00953B0A" w:rsidRPr="0019180A">
        <w:rPr>
          <w:sz w:val="18"/>
          <w:szCs w:val="18"/>
          <w:lang w:val="ru-RU"/>
        </w:rPr>
        <w:t xml:space="preserve">Проектирование лечебных учреждений восстановительного лечения для выздоравливающих, онкологические, туберкулезные и психиатрические больницы, </w:t>
      </w:r>
      <w:r w:rsidRPr="0019180A">
        <w:rPr>
          <w:sz w:val="18"/>
          <w:szCs w:val="18"/>
          <w:lang w:val="ru-RU"/>
        </w:rPr>
        <w:t>приюты, дет</w:t>
      </w:r>
      <w:r w:rsidR="00953B0A" w:rsidRPr="0019180A">
        <w:rPr>
          <w:sz w:val="18"/>
          <w:szCs w:val="18"/>
          <w:lang w:val="ru-RU"/>
        </w:rPr>
        <w:t>ские, спортивные и молодежные лагеря круглогод</w:t>
      </w:r>
      <w:r w:rsidRPr="0019180A">
        <w:rPr>
          <w:sz w:val="18"/>
          <w:szCs w:val="18"/>
          <w:lang w:val="ru-RU"/>
        </w:rPr>
        <w:t>ичного и кратковременного функ</w:t>
      </w:r>
      <w:r w:rsidR="00953B0A" w:rsidRPr="0019180A">
        <w:rPr>
          <w:sz w:val="18"/>
          <w:szCs w:val="18"/>
          <w:lang w:val="ru-RU"/>
        </w:rPr>
        <w:t xml:space="preserve">ционирования, подсобные хозяйства промышленных </w:t>
      </w:r>
      <w:r w:rsidRPr="0019180A">
        <w:rPr>
          <w:sz w:val="18"/>
          <w:szCs w:val="18"/>
          <w:lang w:val="ru-RU"/>
        </w:rPr>
        <w:t xml:space="preserve">предприятий, а также </w:t>
      </w:r>
      <w:r w:rsidR="0082626D">
        <w:rPr>
          <w:b/>
          <w:sz w:val="18"/>
          <w:szCs w:val="18"/>
          <w:lang w:val="ru-RU"/>
        </w:rPr>
        <w:t>территории ведения гражданами садоводства или огородничества для собственных нужд</w:t>
      </w:r>
      <w:r w:rsidR="00953B0A" w:rsidRPr="0019180A">
        <w:rPr>
          <w:sz w:val="18"/>
          <w:szCs w:val="18"/>
          <w:lang w:val="ru-RU"/>
        </w:rPr>
        <w:t>, как правило, должны проектироваться за пределами населенных пунктов.</w:t>
      </w:r>
    </w:p>
    <w:p w:rsidR="00953B0A" w:rsidRPr="0019180A" w:rsidRDefault="00953B0A" w:rsidP="00953B0A">
      <w:pPr>
        <w:spacing w:line="276" w:lineRule="auto"/>
        <w:rPr>
          <w:sz w:val="18"/>
          <w:szCs w:val="18"/>
          <w:lang w:val="ru-RU"/>
        </w:rPr>
      </w:pPr>
      <w:r w:rsidRPr="0019180A">
        <w:rPr>
          <w:sz w:val="18"/>
          <w:szCs w:val="18"/>
          <w:lang w:val="ru-RU"/>
        </w:rPr>
        <w:t xml:space="preserve">Развитие сети указанных хозяйств, учреждений, </w:t>
      </w:r>
      <w:r w:rsidRPr="0082626D">
        <w:rPr>
          <w:b/>
          <w:sz w:val="18"/>
          <w:szCs w:val="18"/>
          <w:lang w:val="ru-RU"/>
        </w:rPr>
        <w:t>садоводческих</w:t>
      </w:r>
      <w:r w:rsidR="0082626D">
        <w:rPr>
          <w:b/>
          <w:sz w:val="18"/>
          <w:szCs w:val="18"/>
          <w:lang w:val="ru-RU"/>
        </w:rPr>
        <w:t xml:space="preserve"> и</w:t>
      </w:r>
      <w:r w:rsidRPr="0082626D">
        <w:rPr>
          <w:b/>
          <w:sz w:val="18"/>
          <w:szCs w:val="18"/>
          <w:lang w:val="ru-RU"/>
        </w:rPr>
        <w:t xml:space="preserve"> огороднических </w:t>
      </w:r>
      <w:r w:rsidR="0082626D">
        <w:rPr>
          <w:b/>
          <w:sz w:val="18"/>
          <w:szCs w:val="18"/>
          <w:lang w:val="ru-RU"/>
        </w:rPr>
        <w:t>некомерческих товариществ</w:t>
      </w:r>
      <w:r w:rsidRPr="0019180A">
        <w:rPr>
          <w:sz w:val="18"/>
          <w:szCs w:val="18"/>
          <w:lang w:val="ru-RU"/>
        </w:rPr>
        <w:t xml:space="preserve"> должно осуществляться с учетом использования их в военное время для размещения населения, эвакуируемого из населенных пунктов, и развертывания лечебных учреждений.</w:t>
      </w:r>
    </w:p>
    <w:p w:rsidR="00953B0A" w:rsidRPr="0019180A" w:rsidRDefault="00953B0A" w:rsidP="00953B0A">
      <w:pPr>
        <w:spacing w:line="276" w:lineRule="auto"/>
        <w:rPr>
          <w:sz w:val="18"/>
          <w:szCs w:val="18"/>
          <w:lang w:val="ru-RU"/>
        </w:rPr>
      </w:pPr>
      <w:r w:rsidRPr="0019180A">
        <w:rPr>
          <w:sz w:val="18"/>
          <w:szCs w:val="18"/>
          <w:lang w:val="ru-RU"/>
        </w:rPr>
        <w:t>При размещении эвакуируемого населения его обеспечение жильем осуществляется из расчета 2,5 м2 общей площади на одного человека.</w:t>
      </w:r>
    </w:p>
    <w:p w:rsidR="00953B0A" w:rsidRPr="0019180A" w:rsidRDefault="00E25A83" w:rsidP="00953B0A">
      <w:pPr>
        <w:spacing w:line="276" w:lineRule="auto"/>
        <w:rPr>
          <w:sz w:val="18"/>
          <w:szCs w:val="18"/>
          <w:lang w:val="ru-RU"/>
        </w:rPr>
      </w:pPr>
      <w:r w:rsidRPr="0019180A">
        <w:rPr>
          <w:sz w:val="18"/>
          <w:szCs w:val="18"/>
          <w:lang w:val="ru-RU"/>
        </w:rPr>
        <w:t xml:space="preserve">7.4.10. </w:t>
      </w:r>
      <w:r w:rsidR="00953B0A" w:rsidRPr="0019180A">
        <w:rPr>
          <w:sz w:val="18"/>
          <w:szCs w:val="18"/>
          <w:lang w:val="ru-RU"/>
        </w:rPr>
        <w:t>Вновь проектируемые и реконструиру</w:t>
      </w:r>
      <w:r w:rsidRPr="0019180A">
        <w:rPr>
          <w:sz w:val="18"/>
          <w:szCs w:val="18"/>
          <w:lang w:val="ru-RU"/>
        </w:rPr>
        <w:t>емые системы водоснабжения, пи</w:t>
      </w:r>
      <w:r w:rsidR="00953B0A" w:rsidRPr="0019180A">
        <w:rPr>
          <w:sz w:val="18"/>
          <w:szCs w:val="18"/>
          <w:lang w:val="ru-RU"/>
        </w:rPr>
        <w:t>тающие населенные пункты поселения или несколько населенных пунктов, а также объекты особой важности, должны базироваться не ме</w:t>
      </w:r>
      <w:r w:rsidRPr="0019180A">
        <w:rPr>
          <w:sz w:val="18"/>
          <w:szCs w:val="18"/>
          <w:lang w:val="ru-RU"/>
        </w:rPr>
        <w:t>нее чем на двух независимых ис</w:t>
      </w:r>
      <w:r w:rsidR="00953B0A" w:rsidRPr="0019180A">
        <w:rPr>
          <w:sz w:val="18"/>
          <w:szCs w:val="18"/>
          <w:lang w:val="ru-RU"/>
        </w:rPr>
        <w:t>точниках водоснабжения, один из которых следует предусматривать подземным.</w:t>
      </w:r>
    </w:p>
    <w:p w:rsidR="00953B0A" w:rsidRPr="0019180A" w:rsidRDefault="00E25A83" w:rsidP="00953B0A">
      <w:pPr>
        <w:spacing w:line="276" w:lineRule="auto"/>
        <w:rPr>
          <w:sz w:val="18"/>
          <w:szCs w:val="18"/>
          <w:lang w:val="ru-RU"/>
        </w:rPr>
      </w:pPr>
      <w:r w:rsidRPr="0019180A">
        <w:rPr>
          <w:sz w:val="18"/>
          <w:szCs w:val="18"/>
          <w:lang w:val="ru-RU"/>
        </w:rPr>
        <w:t xml:space="preserve">7.4.11. </w:t>
      </w:r>
      <w:r w:rsidR="00953B0A" w:rsidRPr="0019180A">
        <w:rPr>
          <w:sz w:val="18"/>
          <w:szCs w:val="18"/>
          <w:lang w:val="ru-RU"/>
        </w:rPr>
        <w:t>При проектировании суммарную мощн</w:t>
      </w:r>
      <w:r w:rsidRPr="0019180A">
        <w:rPr>
          <w:sz w:val="18"/>
          <w:szCs w:val="18"/>
          <w:lang w:val="ru-RU"/>
        </w:rPr>
        <w:t>ость головных сооружений следу</w:t>
      </w:r>
      <w:r w:rsidR="00953B0A" w:rsidRPr="0019180A">
        <w:rPr>
          <w:sz w:val="18"/>
          <w:szCs w:val="18"/>
          <w:lang w:val="ru-RU"/>
        </w:rPr>
        <w:t>ет рассчитывать по нормам мирного времени. В случае выхода из строя одной группы головных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31 л в сутки на одного человека.</w:t>
      </w:r>
    </w:p>
    <w:p w:rsidR="00953B0A" w:rsidRPr="0019180A" w:rsidRDefault="00E25A83" w:rsidP="00953B0A">
      <w:pPr>
        <w:spacing w:line="276" w:lineRule="auto"/>
        <w:rPr>
          <w:sz w:val="18"/>
          <w:szCs w:val="18"/>
          <w:lang w:val="ru-RU"/>
        </w:rPr>
      </w:pPr>
      <w:r w:rsidRPr="0019180A">
        <w:rPr>
          <w:sz w:val="18"/>
          <w:szCs w:val="18"/>
          <w:lang w:val="ru-RU"/>
        </w:rPr>
        <w:t xml:space="preserve">           </w:t>
      </w:r>
      <w:r w:rsidR="00953B0A" w:rsidRPr="0019180A">
        <w:rPr>
          <w:sz w:val="18"/>
          <w:szCs w:val="18"/>
          <w:lang w:val="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проектировать резервуары в целях создания в них не менее 3-суточного запаса питьевой воды по норме не менее 10 л в сутки на одного человека.</w:t>
      </w:r>
    </w:p>
    <w:p w:rsidR="00953B0A" w:rsidRPr="0019180A" w:rsidRDefault="00E25A83" w:rsidP="00953B0A">
      <w:pPr>
        <w:spacing w:line="276" w:lineRule="auto"/>
        <w:rPr>
          <w:sz w:val="18"/>
          <w:szCs w:val="18"/>
          <w:lang w:val="ru-RU"/>
        </w:rPr>
      </w:pPr>
      <w:r w:rsidRPr="0019180A">
        <w:rPr>
          <w:sz w:val="18"/>
          <w:szCs w:val="18"/>
          <w:lang w:val="ru-RU"/>
        </w:rPr>
        <w:t xml:space="preserve">7.4.12. </w:t>
      </w:r>
      <w:r w:rsidR="00953B0A" w:rsidRPr="0019180A">
        <w:rPr>
          <w:sz w:val="18"/>
          <w:szCs w:val="18"/>
          <w:lang w:val="ru-RU"/>
        </w:rPr>
        <w:t>При проектировании в населенном пун</w:t>
      </w:r>
      <w:r w:rsidRPr="0019180A">
        <w:rPr>
          <w:sz w:val="18"/>
          <w:szCs w:val="18"/>
          <w:lang w:val="ru-RU"/>
        </w:rPr>
        <w:t>кте и на объектах особой важно</w:t>
      </w:r>
      <w:r w:rsidR="00953B0A" w:rsidRPr="0019180A">
        <w:rPr>
          <w:sz w:val="18"/>
          <w:szCs w:val="18"/>
          <w:lang w:val="ru-RU"/>
        </w:rPr>
        <w:t>сти, расположенных вне населенных пунктов, нескол</w:t>
      </w:r>
      <w:r w:rsidRPr="0019180A">
        <w:rPr>
          <w:sz w:val="18"/>
          <w:szCs w:val="18"/>
          <w:lang w:val="ru-RU"/>
        </w:rPr>
        <w:t>ьких самостоятельных водопрово</w:t>
      </w:r>
      <w:r w:rsidR="00953B0A" w:rsidRPr="0019180A">
        <w:rPr>
          <w:sz w:val="18"/>
          <w:szCs w:val="18"/>
          <w:lang w:val="ru-RU"/>
        </w:rPr>
        <w:t>дов (коммунального и промышленного) следует пред</w:t>
      </w:r>
      <w:r w:rsidRPr="0019180A">
        <w:rPr>
          <w:sz w:val="18"/>
          <w:szCs w:val="18"/>
          <w:lang w:val="ru-RU"/>
        </w:rPr>
        <w:t>усматривать возможность переда</w:t>
      </w:r>
      <w:r w:rsidR="00953B0A" w:rsidRPr="0019180A">
        <w:rPr>
          <w:sz w:val="18"/>
          <w:szCs w:val="18"/>
          <w:lang w:val="ru-RU"/>
        </w:rPr>
        <w:t>чи воды от одного водопровода к другому с соблюдением санитарных норм и правил.</w:t>
      </w:r>
    </w:p>
    <w:p w:rsidR="00953B0A" w:rsidRPr="0019180A" w:rsidRDefault="00E25A83" w:rsidP="00953B0A">
      <w:pPr>
        <w:spacing w:line="276" w:lineRule="auto"/>
        <w:rPr>
          <w:sz w:val="18"/>
          <w:szCs w:val="18"/>
          <w:lang w:val="ru-RU"/>
        </w:rPr>
      </w:pPr>
      <w:r w:rsidRPr="0019180A">
        <w:rPr>
          <w:sz w:val="18"/>
          <w:szCs w:val="18"/>
          <w:lang w:val="ru-RU"/>
        </w:rPr>
        <w:t xml:space="preserve">7.4.13. Пожарные гидранты, а также </w:t>
      </w:r>
      <w:r w:rsidR="00953B0A" w:rsidRPr="0019180A">
        <w:rPr>
          <w:sz w:val="18"/>
          <w:szCs w:val="18"/>
          <w:lang w:val="ru-RU"/>
        </w:rPr>
        <w:t xml:space="preserve">задвижки для отключения поврежденных участков водопровода категорированного города или </w:t>
      </w:r>
      <w:r w:rsidRPr="0019180A">
        <w:rPr>
          <w:sz w:val="18"/>
          <w:szCs w:val="18"/>
          <w:lang w:val="ru-RU"/>
        </w:rPr>
        <w:t>объекта особой важности, распо</w:t>
      </w:r>
      <w:r w:rsidR="00953B0A" w:rsidRPr="0019180A">
        <w:rPr>
          <w:sz w:val="18"/>
          <w:szCs w:val="18"/>
          <w:lang w:val="ru-RU"/>
        </w:rPr>
        <w:t>ложенного вне категорированного города, следует располагать на незаваливаемой при разрушении зданий и сооружений территории.</w:t>
      </w:r>
    </w:p>
    <w:p w:rsidR="00953B0A" w:rsidRPr="0019180A" w:rsidRDefault="00E25A83" w:rsidP="00953B0A">
      <w:pPr>
        <w:spacing w:line="276" w:lineRule="auto"/>
        <w:rPr>
          <w:sz w:val="18"/>
          <w:szCs w:val="18"/>
          <w:lang w:val="ru-RU"/>
        </w:rPr>
      </w:pPr>
      <w:r w:rsidRPr="0019180A">
        <w:rPr>
          <w:sz w:val="18"/>
          <w:szCs w:val="18"/>
          <w:lang w:val="ru-RU"/>
        </w:rPr>
        <w:lastRenderedPageBreak/>
        <w:t xml:space="preserve">7.4.14. </w:t>
      </w:r>
      <w:r w:rsidR="00953B0A" w:rsidRPr="0019180A">
        <w:rPr>
          <w:sz w:val="18"/>
          <w:szCs w:val="18"/>
          <w:lang w:val="ru-RU"/>
        </w:rPr>
        <w:t xml:space="preserve">Существующие и проектируемые для </w:t>
      </w:r>
      <w:r w:rsidR="00D1728C" w:rsidRPr="0019180A">
        <w:rPr>
          <w:sz w:val="18"/>
          <w:szCs w:val="18"/>
          <w:lang w:val="ru-RU"/>
        </w:rPr>
        <w:t>водоснабжения населения и сель</w:t>
      </w:r>
      <w:r w:rsidR="00953B0A" w:rsidRPr="0019180A">
        <w:rPr>
          <w:sz w:val="18"/>
          <w:szCs w:val="18"/>
          <w:lang w:val="ru-RU"/>
        </w:rPr>
        <w:t xml:space="preserve">скохозяйственных животных шахтные колодцы и другие сооружения для </w:t>
      </w:r>
      <w:r w:rsidR="00D1728C" w:rsidRPr="0019180A">
        <w:rPr>
          <w:sz w:val="18"/>
          <w:szCs w:val="18"/>
          <w:lang w:val="ru-RU"/>
        </w:rPr>
        <w:t>забора под</w:t>
      </w:r>
      <w:r w:rsidR="00953B0A" w:rsidRPr="0019180A">
        <w:rPr>
          <w:sz w:val="18"/>
          <w:szCs w:val="18"/>
          <w:lang w:val="ru-RU"/>
        </w:rPr>
        <w:t>земных вод должны быть защищены от попадания в них радиоактивных осадков и ка- пельно-жидких отравляющих веществ.</w:t>
      </w:r>
    </w:p>
    <w:p w:rsidR="00953B0A" w:rsidRPr="0019180A" w:rsidRDefault="00953B0A" w:rsidP="00953B0A">
      <w:pPr>
        <w:spacing w:line="276" w:lineRule="auto"/>
        <w:rPr>
          <w:sz w:val="18"/>
          <w:szCs w:val="18"/>
          <w:lang w:val="ru-RU"/>
        </w:rPr>
      </w:pPr>
      <w:r w:rsidRPr="0019180A">
        <w:rPr>
          <w:sz w:val="18"/>
          <w:szCs w:val="18"/>
          <w:lang w:val="ru-RU"/>
        </w:rPr>
        <w:t>Все существующие водозаборные скважины для водоснабжения населенных пунктов и промышленных предприятий, а также для полива сельскохозяйственных угодий должны иметь приспособления, позволяющие подавать воду на хозяйственно- 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
    <w:p w:rsidR="00953B0A" w:rsidRPr="0019180A" w:rsidRDefault="00D1728C" w:rsidP="00953B0A">
      <w:pPr>
        <w:spacing w:line="276" w:lineRule="auto"/>
        <w:rPr>
          <w:sz w:val="18"/>
          <w:szCs w:val="18"/>
          <w:lang w:val="ru-RU"/>
        </w:rPr>
      </w:pPr>
      <w:r w:rsidRPr="0019180A">
        <w:rPr>
          <w:sz w:val="18"/>
          <w:szCs w:val="18"/>
          <w:lang w:val="ru-RU"/>
        </w:rPr>
        <w:t xml:space="preserve">7.4.15. </w:t>
      </w:r>
      <w:r w:rsidR="00953B0A" w:rsidRPr="0019180A">
        <w:rPr>
          <w:sz w:val="18"/>
          <w:szCs w:val="18"/>
          <w:lang w:val="ru-RU"/>
        </w:rPr>
        <w:t>При проектировании систем электрос</w:t>
      </w:r>
      <w:r w:rsidRPr="0019180A">
        <w:rPr>
          <w:sz w:val="18"/>
          <w:szCs w:val="18"/>
          <w:lang w:val="ru-RU"/>
        </w:rPr>
        <w:t>набжения населенных пунктов не</w:t>
      </w:r>
      <w:r w:rsidR="00953B0A" w:rsidRPr="0019180A">
        <w:rPr>
          <w:sz w:val="18"/>
          <w:szCs w:val="18"/>
          <w:lang w:val="ru-RU"/>
        </w:rPr>
        <w:t xml:space="preserve">обходимо предусматривать их электроснабжение от </w:t>
      </w:r>
      <w:r w:rsidRPr="0019180A">
        <w:rPr>
          <w:sz w:val="18"/>
          <w:szCs w:val="18"/>
          <w:lang w:val="ru-RU"/>
        </w:rPr>
        <w:t>нескольких независимых и терри</w:t>
      </w:r>
      <w:r w:rsidR="00953B0A" w:rsidRPr="0019180A">
        <w:rPr>
          <w:sz w:val="18"/>
          <w:szCs w:val="18"/>
          <w:lang w:val="ru-RU"/>
        </w:rPr>
        <w:t xml:space="preserve">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электропередачи должны находиться друг от друга </w:t>
      </w:r>
      <w:r w:rsidRPr="0019180A">
        <w:rPr>
          <w:sz w:val="18"/>
          <w:szCs w:val="18"/>
          <w:lang w:val="ru-RU"/>
        </w:rPr>
        <w:t>на расстоянии, исключающем воз</w:t>
      </w:r>
      <w:r w:rsidR="00953B0A" w:rsidRPr="0019180A">
        <w:rPr>
          <w:sz w:val="18"/>
          <w:szCs w:val="18"/>
          <w:lang w:val="ru-RU"/>
        </w:rPr>
        <w:t xml:space="preserve">можность их одновременного выхода из строя. </w:t>
      </w:r>
      <w:r w:rsidRPr="0019180A">
        <w:rPr>
          <w:sz w:val="18"/>
          <w:szCs w:val="18"/>
          <w:lang w:val="ru-RU"/>
        </w:rPr>
        <w:t xml:space="preserve">            </w:t>
      </w:r>
      <w:r w:rsidR="00953B0A" w:rsidRPr="0019180A">
        <w:rPr>
          <w:sz w:val="18"/>
          <w:szCs w:val="18"/>
          <w:lang w:val="ru-RU"/>
        </w:rPr>
        <w:t xml:space="preserve">Системы электроснабжения должны учитывать возможность обеспечения транзита электроэнергии в обход разрушенных объектов за счет сооружения коротких перемычек </w:t>
      </w:r>
      <w:r w:rsidRPr="0019180A">
        <w:rPr>
          <w:sz w:val="18"/>
          <w:szCs w:val="18"/>
          <w:lang w:val="ru-RU"/>
        </w:rPr>
        <w:t>воздушными линиями электропере</w:t>
      </w:r>
      <w:r w:rsidR="00953B0A" w:rsidRPr="0019180A">
        <w:rPr>
          <w:sz w:val="18"/>
          <w:szCs w:val="18"/>
          <w:lang w:val="ru-RU"/>
        </w:rPr>
        <w:t>дачи.</w:t>
      </w:r>
    </w:p>
    <w:p w:rsidR="00953B0A" w:rsidRPr="0019180A" w:rsidRDefault="00D1728C" w:rsidP="00953B0A">
      <w:pPr>
        <w:spacing w:line="276" w:lineRule="auto"/>
        <w:rPr>
          <w:sz w:val="18"/>
          <w:szCs w:val="18"/>
          <w:lang w:val="ru-RU"/>
        </w:rPr>
      </w:pPr>
      <w:r w:rsidRPr="0019180A">
        <w:rPr>
          <w:sz w:val="18"/>
          <w:szCs w:val="18"/>
          <w:lang w:val="ru-RU"/>
        </w:rPr>
        <w:t xml:space="preserve">7.4.16. </w:t>
      </w:r>
      <w:r w:rsidR="00953B0A" w:rsidRPr="0019180A">
        <w:rPr>
          <w:sz w:val="18"/>
          <w:szCs w:val="18"/>
          <w:lang w:val="ru-RU"/>
        </w:rPr>
        <w:t>Проектирование теплоэлектроцентралей, подстанций, распределительных устройств и линий электропередачи следует осуществлять с учетом требований СНиП 2.01.05-90 (раздел 5).</w:t>
      </w:r>
    </w:p>
    <w:p w:rsidR="00C11B47" w:rsidRPr="0019180A" w:rsidRDefault="00C11B47" w:rsidP="00953B0A">
      <w:pPr>
        <w:spacing w:line="276" w:lineRule="auto"/>
        <w:rPr>
          <w:sz w:val="18"/>
          <w:szCs w:val="18"/>
          <w:lang w:val="ru-RU"/>
        </w:rPr>
      </w:pPr>
    </w:p>
    <w:p w:rsidR="00C11B47" w:rsidRPr="0019180A" w:rsidRDefault="00C11B47" w:rsidP="00C11B47">
      <w:pPr>
        <w:spacing w:line="276" w:lineRule="auto"/>
        <w:jc w:val="center"/>
        <w:rPr>
          <w:b/>
          <w:sz w:val="18"/>
          <w:szCs w:val="18"/>
          <w:lang w:val="ru-RU"/>
        </w:rPr>
      </w:pPr>
      <w:r w:rsidRPr="0019180A">
        <w:rPr>
          <w:b/>
          <w:sz w:val="18"/>
          <w:szCs w:val="18"/>
          <w:lang w:val="ru-RU"/>
        </w:rPr>
        <w:t>8. ТРЕБОВАНИЯ К ИНЖЕНЕРНЫМ ИЗЫСКАНИЯМ</w:t>
      </w:r>
    </w:p>
    <w:p w:rsidR="00C11B47" w:rsidRPr="0019180A" w:rsidRDefault="00C11B47" w:rsidP="00C11B47">
      <w:pPr>
        <w:spacing w:line="276" w:lineRule="auto"/>
        <w:rPr>
          <w:sz w:val="18"/>
          <w:szCs w:val="18"/>
          <w:lang w:val="ru-RU"/>
        </w:rPr>
      </w:pPr>
    </w:p>
    <w:p w:rsidR="00C11B47" w:rsidRPr="0019180A" w:rsidRDefault="00C11B47" w:rsidP="00C11B47">
      <w:pPr>
        <w:spacing w:line="276" w:lineRule="auto"/>
        <w:rPr>
          <w:sz w:val="18"/>
          <w:szCs w:val="18"/>
          <w:lang w:val="ru-RU"/>
        </w:rPr>
      </w:pPr>
      <w:r w:rsidRPr="0019180A">
        <w:rPr>
          <w:sz w:val="18"/>
          <w:szCs w:val="18"/>
          <w:lang w:val="ru-RU"/>
        </w:rPr>
        <w:t>8.1.</w:t>
      </w:r>
      <w:r w:rsidRPr="0019180A">
        <w:rPr>
          <w:sz w:val="18"/>
          <w:szCs w:val="18"/>
          <w:lang w:val="ru-RU"/>
        </w:rPr>
        <w:tab/>
        <w:t>Не допускается подготовка документов территориального планирования, генеральных планов городского округа и поселений, документации по планировке территории без выполнения соответствующих видов инженерных изысканий. При выполнении инженерных изысканий необходимо руководствоваться требованиями СНиП 11- 02-96.</w:t>
      </w:r>
    </w:p>
    <w:p w:rsidR="00C11B47" w:rsidRPr="0019180A" w:rsidRDefault="00C11B47" w:rsidP="00C11B47">
      <w:pPr>
        <w:spacing w:line="276" w:lineRule="auto"/>
        <w:rPr>
          <w:sz w:val="18"/>
          <w:szCs w:val="18"/>
          <w:lang w:val="ru-RU"/>
        </w:rPr>
      </w:pPr>
      <w:r w:rsidRPr="0019180A">
        <w:rPr>
          <w:sz w:val="18"/>
          <w:szCs w:val="18"/>
          <w:lang w:val="ru-RU"/>
        </w:rPr>
        <w:t>8.2.</w:t>
      </w:r>
      <w:r w:rsidRPr="0019180A">
        <w:rPr>
          <w:sz w:val="18"/>
          <w:szCs w:val="18"/>
          <w:lang w:val="ru-RU"/>
        </w:rPr>
        <w:tab/>
        <w:t>Инженерные изыскания могут выполняться лицами и организациями, отвечающими требованиям действующего законодательства.</w:t>
      </w:r>
    </w:p>
    <w:p w:rsidR="00C11B47" w:rsidRPr="0019180A" w:rsidRDefault="00C11B47" w:rsidP="00C11B47">
      <w:pPr>
        <w:spacing w:line="276" w:lineRule="auto"/>
        <w:rPr>
          <w:sz w:val="18"/>
          <w:szCs w:val="18"/>
          <w:lang w:val="ru-RU"/>
        </w:rPr>
      </w:pPr>
      <w:r w:rsidRPr="0019180A">
        <w:rPr>
          <w:sz w:val="18"/>
          <w:szCs w:val="18"/>
          <w:lang w:val="ru-RU"/>
        </w:rPr>
        <w:t>8.3.</w:t>
      </w:r>
      <w:r w:rsidRPr="0019180A">
        <w:rPr>
          <w:sz w:val="18"/>
          <w:szCs w:val="18"/>
          <w:lang w:val="ru-RU"/>
        </w:rPr>
        <w:tab/>
        <w:t>Материалы выполненных инженерных изысканий направляются на проведение государственной экспертизы для определения соответствия требованиям проектной документации и нормативно-технических документов в случаях предусмотренных Градостроительным кодексом Российской Федерации.</w:t>
      </w:r>
    </w:p>
    <w:p w:rsidR="00C11B47" w:rsidRPr="0019180A" w:rsidRDefault="00C11B47" w:rsidP="00C11B47">
      <w:pPr>
        <w:spacing w:line="276" w:lineRule="auto"/>
        <w:rPr>
          <w:sz w:val="18"/>
          <w:szCs w:val="18"/>
          <w:lang w:val="ru-RU"/>
        </w:rPr>
      </w:pPr>
      <w:r w:rsidRPr="0019180A">
        <w:rPr>
          <w:sz w:val="18"/>
          <w:szCs w:val="18"/>
          <w:lang w:val="ru-RU"/>
        </w:rPr>
        <w:t>8.4.</w:t>
      </w:r>
      <w:r w:rsidRPr="0019180A">
        <w:rPr>
          <w:sz w:val="18"/>
          <w:szCs w:val="18"/>
          <w:lang w:val="ru-RU"/>
        </w:rPr>
        <w:tab/>
        <w:t>Выполнение топографических съемок и составление инженерно- топографических планов должно осуществляться с использованием материалов, хранящихся в фонде инженерных изысканий.</w:t>
      </w:r>
    </w:p>
    <w:p w:rsidR="00C11B47" w:rsidRPr="0019180A" w:rsidRDefault="00C11B47" w:rsidP="00C11B47">
      <w:pPr>
        <w:spacing w:line="276" w:lineRule="auto"/>
        <w:rPr>
          <w:sz w:val="18"/>
          <w:szCs w:val="18"/>
          <w:lang w:val="ru-RU"/>
        </w:rPr>
      </w:pPr>
      <w:r w:rsidRPr="0019180A">
        <w:rPr>
          <w:sz w:val="18"/>
          <w:szCs w:val="18"/>
          <w:lang w:val="ru-RU"/>
        </w:rPr>
        <w:t>8.5.</w:t>
      </w:r>
      <w:r w:rsidRPr="0019180A">
        <w:rPr>
          <w:sz w:val="18"/>
          <w:szCs w:val="18"/>
          <w:lang w:val="ru-RU"/>
        </w:rPr>
        <w:tab/>
        <w:t>Срок давности созданных топографических планов, в соответствии с Методическими рекомендациями по разработке генеральных планов поселений и городских округов, утвержденных Приказом Министерства регионального развития Российской Федерации от 13 ноября 2010 года № 492, и пригодных для разработки проектной документации не может превышать двух лет. В иных случаях необходимо выполнить обследование территории и при наличии изменений на местности выполнить актуализацию имеющихся топографических материалов с последующей передачей материалов в фонд инженерных изысканий.</w:t>
      </w:r>
    </w:p>
    <w:p w:rsidR="00C11B47" w:rsidRPr="0019180A" w:rsidRDefault="00C11B47" w:rsidP="00C11B47">
      <w:pPr>
        <w:spacing w:line="276" w:lineRule="auto"/>
        <w:rPr>
          <w:sz w:val="18"/>
          <w:szCs w:val="18"/>
          <w:lang w:val="ru-RU"/>
        </w:rPr>
      </w:pPr>
      <w:r w:rsidRPr="0019180A">
        <w:rPr>
          <w:sz w:val="18"/>
          <w:szCs w:val="18"/>
          <w:lang w:val="ru-RU"/>
        </w:rPr>
        <w:t>8.6.</w:t>
      </w:r>
      <w:r w:rsidRPr="0019180A">
        <w:rPr>
          <w:sz w:val="18"/>
          <w:szCs w:val="18"/>
          <w:lang w:val="ru-RU"/>
        </w:rPr>
        <w:tab/>
        <w:t>Инженерно-геологические изыскания для разработки градостроительной документации следует производить с детальностью (в масштабах) инженерно- геологической съемки соответствующей масштабу градостроительной документации.</w:t>
      </w:r>
    </w:p>
    <w:p w:rsidR="00C11B47" w:rsidRPr="0019180A" w:rsidRDefault="00C11B47" w:rsidP="00C11B47">
      <w:pPr>
        <w:spacing w:line="276" w:lineRule="auto"/>
        <w:rPr>
          <w:sz w:val="18"/>
          <w:szCs w:val="18"/>
          <w:lang w:val="ru-RU"/>
        </w:rPr>
      </w:pPr>
      <w:r w:rsidRPr="0019180A">
        <w:rPr>
          <w:sz w:val="18"/>
          <w:szCs w:val="18"/>
          <w:lang w:val="ru-RU"/>
        </w:rPr>
        <w:t>8.7.</w:t>
      </w:r>
      <w:r w:rsidRPr="0019180A">
        <w:rPr>
          <w:sz w:val="18"/>
          <w:szCs w:val="18"/>
          <w:lang w:val="ru-RU"/>
        </w:rPr>
        <w:tab/>
        <w:t>Необходимость инженерной защиты территории определяется при разработке градостроительной документации с учетом положений СНиП 22-02-2003 применительно к опасным геологическим процессам, выявленным на территории Республики Татарстан: оползни, карст, подтопление, переработка берегов, пучение, затопление.</w:t>
      </w:r>
    </w:p>
    <w:p w:rsidR="00C11B47" w:rsidRPr="0019180A" w:rsidRDefault="00C11B47" w:rsidP="00C11B47">
      <w:pPr>
        <w:spacing w:line="276" w:lineRule="auto"/>
        <w:rPr>
          <w:sz w:val="18"/>
          <w:szCs w:val="18"/>
          <w:lang w:val="ru-RU"/>
        </w:rPr>
      </w:pPr>
      <w:r w:rsidRPr="0019180A">
        <w:rPr>
          <w:sz w:val="18"/>
          <w:szCs w:val="18"/>
          <w:lang w:val="ru-RU"/>
        </w:rPr>
        <w:t>8.8.</w:t>
      </w:r>
      <w:r w:rsidRPr="0019180A">
        <w:rPr>
          <w:sz w:val="18"/>
          <w:szCs w:val="18"/>
          <w:lang w:val="ru-RU"/>
        </w:rPr>
        <w:tab/>
        <w:t>Инженерные изыскания при проектировании инженерной защиты следует проводить по заданию проектной организации в соответствии с требованиями СП 11- 102-97, СП 11-103-97, СП 11-104-97, СП 11-105-97 и государственных стандартов в области инженерных изысканий и исследований грунтов для строительства. Состав, содержание и детальность (масштаб) материалов инженерных изысканий определяются соответствующим масштабом необходимых графических материалов. Инженерные изыскания должны быть основаны на обобщении информации, охватывающей все виды изыскательских работ, выполненных на территории.</w:t>
      </w:r>
    </w:p>
    <w:p w:rsidR="00C11B47" w:rsidRPr="0019180A" w:rsidRDefault="00C11B47" w:rsidP="00C11B47">
      <w:pPr>
        <w:spacing w:line="276" w:lineRule="auto"/>
        <w:rPr>
          <w:sz w:val="18"/>
          <w:szCs w:val="18"/>
          <w:lang w:val="ru-RU"/>
        </w:rPr>
      </w:pPr>
      <w:r w:rsidRPr="0019180A">
        <w:rPr>
          <w:sz w:val="18"/>
          <w:szCs w:val="18"/>
          <w:lang w:val="ru-RU"/>
        </w:rPr>
        <w:t>8.9.</w:t>
      </w:r>
      <w:r w:rsidRPr="0019180A">
        <w:rPr>
          <w:sz w:val="18"/>
          <w:szCs w:val="18"/>
          <w:lang w:val="ru-RU"/>
        </w:rPr>
        <w:tab/>
        <w:t>Результаты изысканий должны содержать прогноз изменения инженерно- геологических, гидрологических и экологических условий на расчетный срок с учетом природных и техногенных факторов, а также территориальную оценку (районирование) территории по порогам геологической безопасности и рекомендации по выбору принципиальных направлений инженерной защиты.</w:t>
      </w:r>
    </w:p>
    <w:p w:rsidR="00C11B47" w:rsidRPr="0019180A" w:rsidRDefault="00C11B47" w:rsidP="00953B0A">
      <w:pPr>
        <w:spacing w:line="276" w:lineRule="auto"/>
        <w:rPr>
          <w:sz w:val="18"/>
          <w:szCs w:val="18"/>
          <w:lang w:val="ru-RU"/>
        </w:rPr>
        <w:sectPr w:rsidR="00C11B47" w:rsidRPr="0019180A" w:rsidSect="00741546">
          <w:footerReference w:type="default" r:id="rId14"/>
          <w:pgSz w:w="11910" w:h="16840"/>
          <w:pgMar w:top="1020" w:right="900" w:bottom="1020" w:left="1100" w:header="0" w:footer="717" w:gutter="0"/>
          <w:cols w:space="720"/>
          <w:docGrid w:linePitch="299"/>
        </w:sectPr>
      </w:pPr>
    </w:p>
    <w:p w:rsidR="00DC7A70" w:rsidRPr="0019180A" w:rsidRDefault="00DC7A70" w:rsidP="00B7248D">
      <w:pPr>
        <w:tabs>
          <w:tab w:val="left" w:pos="993"/>
        </w:tabs>
        <w:spacing w:line="276" w:lineRule="auto"/>
        <w:rPr>
          <w:sz w:val="18"/>
          <w:szCs w:val="18"/>
          <w:lang w:val="ru-RU"/>
        </w:rPr>
      </w:pPr>
    </w:p>
    <w:p w:rsidR="00DC7A70" w:rsidRPr="0019180A" w:rsidRDefault="00DC7A70" w:rsidP="00DC7A70">
      <w:pPr>
        <w:spacing w:before="2" w:line="276" w:lineRule="auto"/>
        <w:ind w:left="118" w:right="103" w:firstLine="719"/>
        <w:rPr>
          <w:sz w:val="18"/>
          <w:szCs w:val="18"/>
          <w:lang w:val="ru-RU"/>
        </w:rPr>
      </w:pPr>
    </w:p>
    <w:p w:rsidR="00DC7A70" w:rsidRPr="0019180A" w:rsidRDefault="00DC7A70" w:rsidP="00DC7A70">
      <w:pPr>
        <w:tabs>
          <w:tab w:val="left" w:pos="1010"/>
        </w:tabs>
        <w:spacing w:line="276" w:lineRule="auto"/>
        <w:rPr>
          <w:sz w:val="18"/>
          <w:szCs w:val="18"/>
          <w:lang w:val="ru-RU"/>
        </w:rPr>
      </w:pPr>
    </w:p>
    <w:p w:rsidR="00A914D0" w:rsidRPr="0019180A" w:rsidRDefault="00A914D0" w:rsidP="00A914D0">
      <w:pPr>
        <w:spacing w:before="1" w:line="276" w:lineRule="auto"/>
        <w:ind w:right="1151"/>
        <w:outlineLvl w:val="2"/>
        <w:rPr>
          <w:b/>
          <w:bCs/>
          <w:sz w:val="18"/>
          <w:szCs w:val="18"/>
          <w:lang w:val="ru-RU"/>
        </w:rPr>
      </w:pPr>
      <w:r w:rsidRPr="0019180A">
        <w:rPr>
          <w:b/>
          <w:bCs/>
          <w:sz w:val="18"/>
          <w:szCs w:val="18"/>
          <w:lang w:val="ru-RU"/>
        </w:rPr>
        <w:t>ПРИЛОЖЕНИЕ</w:t>
      </w:r>
    </w:p>
    <w:p w:rsidR="00A914D0" w:rsidRPr="0019180A" w:rsidRDefault="00A914D0" w:rsidP="00A914D0">
      <w:pPr>
        <w:spacing w:before="6" w:line="276" w:lineRule="auto"/>
        <w:rPr>
          <w:b/>
          <w:sz w:val="18"/>
          <w:szCs w:val="18"/>
          <w:lang w:val="ru-RU"/>
        </w:rPr>
      </w:pPr>
    </w:p>
    <w:p w:rsidR="00A914D0" w:rsidRPr="0019180A" w:rsidRDefault="00A914D0" w:rsidP="00A914D0">
      <w:pPr>
        <w:tabs>
          <w:tab w:val="left" w:pos="2645"/>
        </w:tabs>
        <w:spacing w:line="276" w:lineRule="auto"/>
        <w:ind w:right="99"/>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1</w:t>
      </w:r>
      <w:r w:rsidRPr="0019180A">
        <w:rPr>
          <w:sz w:val="18"/>
          <w:szCs w:val="18"/>
          <w:lang w:val="ru-RU"/>
        </w:rPr>
        <w:tab/>
        <w:t>НОРМАТИВНЫЕ ССЫЛКИ</w:t>
      </w:r>
      <w:r w:rsidRPr="0019180A">
        <w:rPr>
          <w:spacing w:val="-10"/>
          <w:sz w:val="18"/>
          <w:szCs w:val="18"/>
          <w:lang w:val="ru-RU"/>
        </w:rPr>
        <w:t xml:space="preserve"> </w:t>
      </w:r>
      <w:r w:rsidRPr="0019180A">
        <w:rPr>
          <w:sz w:val="18"/>
          <w:szCs w:val="18"/>
          <w:lang w:val="ru-RU"/>
        </w:rPr>
        <w:t>(справочное)</w:t>
      </w:r>
    </w:p>
    <w:p w:rsidR="00A914D0" w:rsidRPr="0019180A" w:rsidRDefault="00A914D0" w:rsidP="00A914D0">
      <w:pPr>
        <w:spacing w:before="4" w:line="276" w:lineRule="auto"/>
        <w:rPr>
          <w:sz w:val="18"/>
          <w:szCs w:val="18"/>
          <w:lang w:val="ru-RU"/>
        </w:rPr>
      </w:pPr>
    </w:p>
    <w:p w:rsidR="00A914D0" w:rsidRPr="0019180A" w:rsidRDefault="00A914D0" w:rsidP="00A914D0">
      <w:pPr>
        <w:spacing w:before="1" w:line="276" w:lineRule="auto"/>
        <w:ind w:right="99"/>
        <w:outlineLvl w:val="2"/>
        <w:rPr>
          <w:b/>
          <w:bCs/>
          <w:sz w:val="18"/>
          <w:szCs w:val="18"/>
        </w:rPr>
      </w:pPr>
      <w:r w:rsidRPr="0019180A">
        <w:rPr>
          <w:b/>
          <w:bCs/>
          <w:sz w:val="18"/>
          <w:szCs w:val="18"/>
        </w:rPr>
        <w:t>Федеральные законы</w:t>
      </w:r>
    </w:p>
    <w:p w:rsidR="00A914D0" w:rsidRPr="0019180A" w:rsidRDefault="00A914D0" w:rsidP="00B160A4">
      <w:pPr>
        <w:numPr>
          <w:ilvl w:val="0"/>
          <w:numId w:val="144"/>
        </w:numPr>
        <w:tabs>
          <w:tab w:val="left" w:pos="1013"/>
          <w:tab w:val="left" w:pos="1014"/>
        </w:tabs>
        <w:spacing w:before="156" w:line="276" w:lineRule="auto"/>
        <w:rPr>
          <w:sz w:val="18"/>
          <w:szCs w:val="18"/>
          <w:lang w:val="ru-RU"/>
        </w:rPr>
      </w:pPr>
      <w:r w:rsidRPr="0019180A">
        <w:rPr>
          <w:sz w:val="18"/>
          <w:szCs w:val="18"/>
          <w:lang w:val="ru-RU"/>
        </w:rPr>
        <w:t>Конституция Российской Федерации от 12 декабря 1993</w:t>
      </w:r>
      <w:r w:rsidRPr="0019180A">
        <w:rPr>
          <w:spacing w:val="-19"/>
          <w:sz w:val="18"/>
          <w:szCs w:val="18"/>
          <w:lang w:val="ru-RU"/>
        </w:rPr>
        <w:t xml:space="preserve"> </w:t>
      </w:r>
      <w:r w:rsidRPr="0019180A">
        <w:rPr>
          <w:sz w:val="18"/>
          <w:szCs w:val="18"/>
          <w:lang w:val="ru-RU"/>
        </w:rPr>
        <w:t>г.</w:t>
      </w:r>
    </w:p>
    <w:p w:rsidR="00A914D0" w:rsidRPr="0019180A" w:rsidRDefault="00A914D0" w:rsidP="00B160A4">
      <w:pPr>
        <w:numPr>
          <w:ilvl w:val="0"/>
          <w:numId w:val="144"/>
        </w:numPr>
        <w:tabs>
          <w:tab w:val="left" w:pos="1013"/>
          <w:tab w:val="left" w:pos="1014"/>
        </w:tabs>
        <w:spacing w:before="60" w:line="276" w:lineRule="auto"/>
        <w:ind w:right="107"/>
        <w:rPr>
          <w:sz w:val="18"/>
          <w:szCs w:val="18"/>
          <w:lang w:val="ru-RU"/>
        </w:rPr>
      </w:pPr>
      <w:r w:rsidRPr="0019180A">
        <w:rPr>
          <w:sz w:val="18"/>
          <w:szCs w:val="18"/>
          <w:lang w:val="ru-RU"/>
        </w:rPr>
        <w:t>Градостроительный кодекс Российской Федерации от 29 декабря 2004 г. № 190- 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Земельный кодекс Российской Федерации от 25 октября 2001 г. №</w:t>
      </w:r>
      <w:r w:rsidRPr="0019180A">
        <w:rPr>
          <w:spacing w:val="-14"/>
          <w:sz w:val="18"/>
          <w:szCs w:val="18"/>
          <w:lang w:val="ru-RU"/>
        </w:rPr>
        <w:t xml:space="preserve"> </w:t>
      </w:r>
      <w:r w:rsidRPr="0019180A">
        <w:rPr>
          <w:sz w:val="18"/>
          <w:szCs w:val="18"/>
          <w:lang w:val="ru-RU"/>
        </w:rPr>
        <w:t>136-ФЗ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Жилищный кодекс Российской Федерации от 29 декабря 2004 г. №</w:t>
      </w:r>
      <w:r w:rsidRPr="0019180A">
        <w:rPr>
          <w:spacing w:val="-14"/>
          <w:sz w:val="18"/>
          <w:szCs w:val="18"/>
          <w:lang w:val="ru-RU"/>
        </w:rPr>
        <w:t xml:space="preserve"> </w:t>
      </w:r>
      <w:r w:rsidRPr="0019180A">
        <w:rPr>
          <w:sz w:val="18"/>
          <w:szCs w:val="18"/>
          <w:lang w:val="ru-RU"/>
        </w:rPr>
        <w:t>188-ФЗ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Водный кодекс Российской Федерации от 3 июня 2006 г. №</w:t>
      </w:r>
      <w:r w:rsidRPr="0019180A">
        <w:rPr>
          <w:spacing w:val="-14"/>
          <w:sz w:val="18"/>
          <w:szCs w:val="18"/>
          <w:lang w:val="ru-RU"/>
        </w:rPr>
        <w:t xml:space="preserve"> </w:t>
      </w:r>
      <w:r w:rsidRPr="0019180A">
        <w:rPr>
          <w:sz w:val="18"/>
          <w:szCs w:val="18"/>
          <w:lang w:val="ru-RU"/>
        </w:rPr>
        <w:t>74-ФЗ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Лесной кодекс Российской Федерации от 4 декабря 2006 г. №</w:t>
      </w:r>
      <w:r w:rsidRPr="0019180A">
        <w:rPr>
          <w:spacing w:val="-18"/>
          <w:sz w:val="18"/>
          <w:szCs w:val="18"/>
          <w:lang w:val="ru-RU"/>
        </w:rPr>
        <w:t xml:space="preserve"> </w:t>
      </w:r>
      <w:r w:rsidRPr="0019180A">
        <w:rPr>
          <w:sz w:val="18"/>
          <w:szCs w:val="18"/>
          <w:lang w:val="ru-RU"/>
        </w:rPr>
        <w:t>200-ФЗ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Воздушный кодекс Российской Федерации от 19 марта 1997 г. №</w:t>
      </w:r>
      <w:r w:rsidRPr="0019180A">
        <w:rPr>
          <w:spacing w:val="-14"/>
          <w:sz w:val="18"/>
          <w:szCs w:val="18"/>
          <w:lang w:val="ru-RU"/>
        </w:rPr>
        <w:t xml:space="preserve"> </w:t>
      </w:r>
      <w:r w:rsidRPr="0019180A">
        <w:rPr>
          <w:sz w:val="18"/>
          <w:szCs w:val="18"/>
          <w:lang w:val="ru-RU"/>
        </w:rPr>
        <w:t>60-ФЗ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pacing w:val="-3"/>
          <w:sz w:val="18"/>
          <w:szCs w:val="18"/>
          <w:lang w:val="ru-RU"/>
        </w:rPr>
        <w:t xml:space="preserve">Кодекс внутреннего </w:t>
      </w:r>
      <w:r w:rsidRPr="0019180A">
        <w:rPr>
          <w:sz w:val="18"/>
          <w:szCs w:val="18"/>
          <w:lang w:val="ru-RU"/>
        </w:rPr>
        <w:t xml:space="preserve">водного </w:t>
      </w:r>
      <w:r w:rsidRPr="0019180A">
        <w:rPr>
          <w:spacing w:val="-3"/>
          <w:sz w:val="18"/>
          <w:szCs w:val="18"/>
          <w:lang w:val="ru-RU"/>
        </w:rPr>
        <w:t xml:space="preserve">транспорта Российской Федерации </w:t>
      </w:r>
      <w:r w:rsidRPr="0019180A">
        <w:rPr>
          <w:sz w:val="18"/>
          <w:szCs w:val="18"/>
          <w:lang w:val="ru-RU"/>
        </w:rPr>
        <w:t xml:space="preserve">от 7 </w:t>
      </w:r>
      <w:r w:rsidRPr="0019180A">
        <w:rPr>
          <w:spacing w:val="-3"/>
          <w:sz w:val="18"/>
          <w:szCs w:val="18"/>
          <w:lang w:val="ru-RU"/>
        </w:rPr>
        <w:t>марта 2001</w:t>
      </w:r>
      <w:r w:rsidRPr="0019180A">
        <w:rPr>
          <w:spacing w:val="26"/>
          <w:sz w:val="18"/>
          <w:szCs w:val="18"/>
          <w:lang w:val="ru-RU"/>
        </w:rPr>
        <w:t xml:space="preserve"> </w:t>
      </w:r>
      <w:r w:rsidRPr="0019180A">
        <w:rPr>
          <w:sz w:val="18"/>
          <w:szCs w:val="18"/>
          <w:lang w:val="ru-RU"/>
        </w:rPr>
        <w:t>г.</w:t>
      </w:r>
    </w:p>
    <w:p w:rsidR="00A914D0" w:rsidRPr="0019180A" w:rsidRDefault="00A914D0" w:rsidP="00A914D0">
      <w:pPr>
        <w:spacing w:line="276" w:lineRule="auto"/>
        <w:ind w:right="99"/>
        <w:rPr>
          <w:sz w:val="18"/>
          <w:szCs w:val="18"/>
        </w:rPr>
      </w:pPr>
      <w:r w:rsidRPr="0019180A">
        <w:rPr>
          <w:sz w:val="18"/>
          <w:szCs w:val="18"/>
        </w:rPr>
        <w:t>№ 24-ФЗ</w:t>
      </w:r>
    </w:p>
    <w:p w:rsidR="00A914D0" w:rsidRPr="0019180A" w:rsidRDefault="00A914D0" w:rsidP="00B160A4">
      <w:pPr>
        <w:numPr>
          <w:ilvl w:val="0"/>
          <w:numId w:val="144"/>
        </w:numPr>
        <w:tabs>
          <w:tab w:val="left" w:pos="1013"/>
          <w:tab w:val="left" w:pos="1014"/>
        </w:tabs>
        <w:spacing w:before="60" w:line="276" w:lineRule="auto"/>
        <w:rPr>
          <w:sz w:val="18"/>
          <w:szCs w:val="18"/>
          <w:lang w:val="ru-RU"/>
        </w:rPr>
      </w:pPr>
      <w:r w:rsidRPr="0019180A">
        <w:rPr>
          <w:sz w:val="18"/>
          <w:szCs w:val="18"/>
          <w:lang w:val="ru-RU"/>
        </w:rPr>
        <w:t xml:space="preserve">Закон Российской Федерации от 21 февраля 1992 г. № 2395-1 </w:t>
      </w:r>
      <w:r w:rsidRPr="0019180A">
        <w:rPr>
          <w:spacing w:val="-4"/>
          <w:sz w:val="18"/>
          <w:szCs w:val="18"/>
          <w:lang w:val="ru-RU"/>
        </w:rPr>
        <w:t>«О</w:t>
      </w:r>
      <w:r w:rsidRPr="0019180A">
        <w:rPr>
          <w:spacing w:val="-6"/>
          <w:sz w:val="18"/>
          <w:szCs w:val="18"/>
          <w:lang w:val="ru-RU"/>
        </w:rPr>
        <w:t xml:space="preserve"> </w:t>
      </w:r>
      <w:r w:rsidRPr="0019180A">
        <w:rPr>
          <w:sz w:val="18"/>
          <w:szCs w:val="18"/>
          <w:lang w:val="ru-RU"/>
        </w:rPr>
        <w:t>недрах»</w:t>
      </w:r>
    </w:p>
    <w:p w:rsidR="00A914D0" w:rsidRPr="0019180A" w:rsidRDefault="00A914D0" w:rsidP="00B160A4">
      <w:pPr>
        <w:numPr>
          <w:ilvl w:val="0"/>
          <w:numId w:val="144"/>
        </w:numPr>
        <w:tabs>
          <w:tab w:val="left" w:pos="1014"/>
        </w:tabs>
        <w:spacing w:before="60" w:line="276" w:lineRule="auto"/>
        <w:ind w:right="105"/>
        <w:rPr>
          <w:sz w:val="18"/>
          <w:szCs w:val="18"/>
          <w:lang w:val="ru-RU"/>
        </w:rPr>
      </w:pPr>
      <w:r w:rsidRPr="0019180A">
        <w:rPr>
          <w:spacing w:val="-5"/>
          <w:sz w:val="18"/>
          <w:szCs w:val="18"/>
          <w:lang w:val="ru-RU"/>
        </w:rPr>
        <w:t xml:space="preserve">Закон </w:t>
      </w:r>
      <w:r w:rsidRPr="0019180A">
        <w:rPr>
          <w:spacing w:val="-4"/>
          <w:sz w:val="18"/>
          <w:szCs w:val="18"/>
          <w:lang w:val="ru-RU"/>
        </w:rPr>
        <w:t xml:space="preserve">Российской Федерации </w:t>
      </w:r>
      <w:r w:rsidRPr="0019180A">
        <w:rPr>
          <w:spacing w:val="-3"/>
          <w:sz w:val="18"/>
          <w:szCs w:val="18"/>
          <w:lang w:val="ru-RU"/>
        </w:rPr>
        <w:t xml:space="preserve">от </w:t>
      </w:r>
      <w:r w:rsidRPr="0019180A">
        <w:rPr>
          <w:sz w:val="18"/>
          <w:szCs w:val="18"/>
          <w:lang w:val="ru-RU"/>
        </w:rPr>
        <w:t xml:space="preserve">1 </w:t>
      </w:r>
      <w:r w:rsidRPr="0019180A">
        <w:rPr>
          <w:spacing w:val="-4"/>
          <w:sz w:val="18"/>
          <w:szCs w:val="18"/>
          <w:lang w:val="ru-RU"/>
        </w:rPr>
        <w:t xml:space="preserve">апреля 1993 </w:t>
      </w:r>
      <w:r w:rsidRPr="0019180A">
        <w:rPr>
          <w:spacing w:val="-3"/>
          <w:sz w:val="18"/>
          <w:szCs w:val="18"/>
          <w:lang w:val="ru-RU"/>
        </w:rPr>
        <w:t xml:space="preserve">г. </w:t>
      </w:r>
      <w:r w:rsidRPr="0019180A">
        <w:rPr>
          <w:sz w:val="18"/>
          <w:szCs w:val="18"/>
          <w:lang w:val="ru-RU"/>
        </w:rPr>
        <w:t xml:space="preserve">№ </w:t>
      </w:r>
      <w:r w:rsidRPr="0019180A">
        <w:rPr>
          <w:spacing w:val="-4"/>
          <w:sz w:val="18"/>
          <w:szCs w:val="18"/>
          <w:lang w:val="ru-RU"/>
        </w:rPr>
        <w:t xml:space="preserve">4730-1 </w:t>
      </w:r>
      <w:r w:rsidRPr="0019180A">
        <w:rPr>
          <w:spacing w:val="-5"/>
          <w:sz w:val="18"/>
          <w:szCs w:val="18"/>
          <w:lang w:val="ru-RU"/>
        </w:rPr>
        <w:t xml:space="preserve">«О Государственной </w:t>
      </w:r>
      <w:r w:rsidRPr="0019180A">
        <w:rPr>
          <w:spacing w:val="-4"/>
          <w:sz w:val="18"/>
          <w:szCs w:val="18"/>
          <w:lang w:val="ru-RU"/>
        </w:rPr>
        <w:t>границе Российской</w:t>
      </w:r>
      <w:r w:rsidRPr="0019180A">
        <w:rPr>
          <w:spacing w:val="-6"/>
          <w:sz w:val="18"/>
          <w:szCs w:val="18"/>
          <w:lang w:val="ru-RU"/>
        </w:rPr>
        <w:t xml:space="preserve"> </w:t>
      </w:r>
      <w:r w:rsidRPr="0019180A">
        <w:rPr>
          <w:spacing w:val="-4"/>
          <w:sz w:val="18"/>
          <w:szCs w:val="18"/>
          <w:lang w:val="ru-RU"/>
        </w:rPr>
        <w:t>Федерации»</w:t>
      </w:r>
    </w:p>
    <w:p w:rsidR="00A914D0" w:rsidRPr="0019180A" w:rsidRDefault="00A914D0" w:rsidP="00B160A4">
      <w:pPr>
        <w:numPr>
          <w:ilvl w:val="0"/>
          <w:numId w:val="144"/>
        </w:numPr>
        <w:tabs>
          <w:tab w:val="left" w:pos="1014"/>
        </w:tabs>
        <w:spacing w:before="60" w:line="276" w:lineRule="auto"/>
        <w:ind w:right="107"/>
        <w:rPr>
          <w:sz w:val="18"/>
          <w:szCs w:val="18"/>
          <w:lang w:val="ru-RU"/>
        </w:rPr>
      </w:pPr>
      <w:r w:rsidRPr="0019180A">
        <w:rPr>
          <w:sz w:val="18"/>
          <w:szCs w:val="18"/>
          <w:lang w:val="ru-RU"/>
        </w:rPr>
        <w:t xml:space="preserve">Федеральный закон от 21 декабря 1994 г. № 68-ФЗ </w:t>
      </w:r>
      <w:r w:rsidRPr="0019180A">
        <w:rPr>
          <w:spacing w:val="-4"/>
          <w:sz w:val="18"/>
          <w:szCs w:val="18"/>
          <w:lang w:val="ru-RU"/>
        </w:rPr>
        <w:t xml:space="preserve">«О </w:t>
      </w:r>
      <w:r w:rsidRPr="0019180A">
        <w:rPr>
          <w:sz w:val="18"/>
          <w:szCs w:val="18"/>
          <w:lang w:val="ru-RU"/>
        </w:rPr>
        <w:t>защите населения и территорий от чрезвычайных ситуаций природного и техногенного</w:t>
      </w:r>
      <w:r w:rsidRPr="0019180A">
        <w:rPr>
          <w:spacing w:val="-26"/>
          <w:sz w:val="18"/>
          <w:szCs w:val="18"/>
          <w:lang w:val="ru-RU"/>
        </w:rPr>
        <w:t xml:space="preserve"> </w:t>
      </w:r>
      <w:r w:rsidRPr="0019180A">
        <w:rPr>
          <w:sz w:val="18"/>
          <w:szCs w:val="18"/>
          <w:lang w:val="ru-RU"/>
        </w:rPr>
        <w:t>характера»</w:t>
      </w:r>
    </w:p>
    <w:p w:rsidR="00A914D0" w:rsidRPr="0019180A" w:rsidRDefault="00A914D0" w:rsidP="00B160A4">
      <w:pPr>
        <w:numPr>
          <w:ilvl w:val="0"/>
          <w:numId w:val="144"/>
        </w:numPr>
        <w:tabs>
          <w:tab w:val="left" w:pos="1014"/>
          <w:tab w:val="left" w:pos="2279"/>
        </w:tabs>
        <w:spacing w:before="60" w:line="276" w:lineRule="auto"/>
        <w:ind w:right="107"/>
        <w:rPr>
          <w:sz w:val="18"/>
          <w:szCs w:val="18"/>
          <w:lang w:val="ru-RU"/>
        </w:rPr>
      </w:pPr>
      <w:r w:rsidRPr="0019180A">
        <w:rPr>
          <w:sz w:val="18"/>
          <w:szCs w:val="18"/>
          <w:lang w:val="ru-RU"/>
        </w:rPr>
        <w:t xml:space="preserve">Федеральный закон от 23 февраля 1995 г. № 26-ФЗ </w:t>
      </w:r>
      <w:r w:rsidRPr="0019180A">
        <w:rPr>
          <w:spacing w:val="-4"/>
          <w:sz w:val="18"/>
          <w:szCs w:val="18"/>
          <w:lang w:val="ru-RU"/>
        </w:rPr>
        <w:t xml:space="preserve">«О </w:t>
      </w:r>
      <w:r w:rsidRPr="0019180A">
        <w:rPr>
          <w:sz w:val="18"/>
          <w:szCs w:val="18"/>
          <w:lang w:val="ru-RU"/>
        </w:rPr>
        <w:t>природных лечебных ресурсах, лечебно-оздоровительных местностях и</w:t>
      </w:r>
      <w:r w:rsidRPr="0019180A">
        <w:rPr>
          <w:spacing w:val="-11"/>
          <w:sz w:val="18"/>
          <w:szCs w:val="18"/>
          <w:lang w:val="ru-RU"/>
        </w:rPr>
        <w:t xml:space="preserve"> </w:t>
      </w:r>
      <w:r w:rsidRPr="0019180A">
        <w:rPr>
          <w:sz w:val="18"/>
          <w:szCs w:val="18"/>
          <w:lang w:val="ru-RU"/>
        </w:rPr>
        <w:t>курортах»</w:t>
      </w:r>
    </w:p>
    <w:p w:rsidR="00A914D0" w:rsidRPr="0019180A" w:rsidRDefault="00A914D0" w:rsidP="00B160A4">
      <w:pPr>
        <w:numPr>
          <w:ilvl w:val="0"/>
          <w:numId w:val="144"/>
        </w:numPr>
        <w:tabs>
          <w:tab w:val="left" w:pos="1014"/>
        </w:tabs>
        <w:spacing w:before="60" w:line="276" w:lineRule="auto"/>
        <w:ind w:right="107"/>
        <w:rPr>
          <w:sz w:val="18"/>
          <w:szCs w:val="18"/>
          <w:lang w:val="ru-RU"/>
        </w:rPr>
      </w:pPr>
      <w:r w:rsidRPr="0019180A">
        <w:rPr>
          <w:sz w:val="18"/>
          <w:szCs w:val="18"/>
          <w:lang w:val="ru-RU"/>
        </w:rPr>
        <w:t xml:space="preserve">Федеральный закон от 14 марта 1995 г. № 33-ФЗ </w:t>
      </w:r>
      <w:r w:rsidRPr="0019180A">
        <w:rPr>
          <w:spacing w:val="-3"/>
          <w:sz w:val="18"/>
          <w:szCs w:val="18"/>
          <w:lang w:val="ru-RU"/>
        </w:rPr>
        <w:t xml:space="preserve">«Об </w:t>
      </w:r>
      <w:r w:rsidRPr="0019180A">
        <w:rPr>
          <w:sz w:val="18"/>
          <w:szCs w:val="18"/>
          <w:lang w:val="ru-RU"/>
        </w:rPr>
        <w:t>особо охраняемых природных</w:t>
      </w:r>
      <w:r w:rsidRPr="0019180A">
        <w:rPr>
          <w:spacing w:val="-5"/>
          <w:sz w:val="18"/>
          <w:szCs w:val="18"/>
          <w:lang w:val="ru-RU"/>
        </w:rPr>
        <w:t xml:space="preserve"> </w:t>
      </w:r>
      <w:r w:rsidRPr="0019180A">
        <w:rPr>
          <w:sz w:val="18"/>
          <w:szCs w:val="18"/>
          <w:lang w:val="ru-RU"/>
        </w:rPr>
        <w:t>территориях»</w:t>
      </w:r>
    </w:p>
    <w:p w:rsidR="00A914D0" w:rsidRPr="0019180A" w:rsidRDefault="00A914D0" w:rsidP="00B160A4">
      <w:pPr>
        <w:numPr>
          <w:ilvl w:val="0"/>
          <w:numId w:val="144"/>
        </w:numPr>
        <w:tabs>
          <w:tab w:val="left" w:pos="1014"/>
        </w:tabs>
        <w:spacing w:before="60" w:line="276" w:lineRule="auto"/>
        <w:rPr>
          <w:sz w:val="18"/>
          <w:szCs w:val="18"/>
          <w:lang w:val="ru-RU"/>
        </w:rPr>
      </w:pPr>
      <w:r w:rsidRPr="0019180A">
        <w:rPr>
          <w:sz w:val="18"/>
          <w:szCs w:val="18"/>
          <w:lang w:val="ru-RU"/>
        </w:rPr>
        <w:t xml:space="preserve">Федеральный закон от 24 апреля 1995 г. № 52-ФЗ </w:t>
      </w:r>
      <w:r w:rsidRPr="0019180A">
        <w:rPr>
          <w:spacing w:val="-4"/>
          <w:sz w:val="18"/>
          <w:szCs w:val="18"/>
          <w:lang w:val="ru-RU"/>
        </w:rPr>
        <w:t xml:space="preserve">«О </w:t>
      </w:r>
      <w:r w:rsidRPr="0019180A">
        <w:rPr>
          <w:sz w:val="18"/>
          <w:szCs w:val="18"/>
          <w:lang w:val="ru-RU"/>
        </w:rPr>
        <w:t>животном</w:t>
      </w:r>
      <w:r w:rsidRPr="0019180A">
        <w:rPr>
          <w:spacing w:val="3"/>
          <w:sz w:val="18"/>
          <w:szCs w:val="18"/>
          <w:lang w:val="ru-RU"/>
        </w:rPr>
        <w:t xml:space="preserve"> </w:t>
      </w:r>
      <w:r w:rsidRPr="0019180A">
        <w:rPr>
          <w:sz w:val="18"/>
          <w:szCs w:val="18"/>
          <w:lang w:val="ru-RU"/>
        </w:rPr>
        <w:t>мире»</w:t>
      </w:r>
    </w:p>
    <w:p w:rsidR="00A914D0" w:rsidRPr="0019180A" w:rsidRDefault="00A914D0" w:rsidP="00B160A4">
      <w:pPr>
        <w:numPr>
          <w:ilvl w:val="0"/>
          <w:numId w:val="144"/>
        </w:numPr>
        <w:tabs>
          <w:tab w:val="left" w:pos="1014"/>
        </w:tabs>
        <w:spacing w:before="60" w:line="276" w:lineRule="auto"/>
        <w:ind w:right="110"/>
        <w:rPr>
          <w:sz w:val="18"/>
          <w:szCs w:val="18"/>
          <w:lang w:val="ru-RU"/>
        </w:rPr>
      </w:pPr>
      <w:r w:rsidRPr="0019180A">
        <w:rPr>
          <w:sz w:val="18"/>
          <w:szCs w:val="18"/>
          <w:lang w:val="ru-RU"/>
        </w:rPr>
        <w:t xml:space="preserve">Федеральный закон от 2 августа 1995 г. № 122-ФЗ </w:t>
      </w:r>
      <w:r w:rsidRPr="0019180A">
        <w:rPr>
          <w:spacing w:val="-4"/>
          <w:sz w:val="18"/>
          <w:szCs w:val="18"/>
          <w:lang w:val="ru-RU"/>
        </w:rPr>
        <w:t xml:space="preserve">«О </w:t>
      </w:r>
      <w:r w:rsidRPr="0019180A">
        <w:rPr>
          <w:sz w:val="18"/>
          <w:szCs w:val="18"/>
          <w:lang w:val="ru-RU"/>
        </w:rPr>
        <w:t>социальном обслуживании граждан пожилого возраста и</w:t>
      </w:r>
      <w:r w:rsidRPr="0019180A">
        <w:rPr>
          <w:spacing w:val="-6"/>
          <w:sz w:val="18"/>
          <w:szCs w:val="18"/>
          <w:lang w:val="ru-RU"/>
        </w:rPr>
        <w:t xml:space="preserve"> </w:t>
      </w:r>
      <w:r w:rsidRPr="0019180A">
        <w:rPr>
          <w:sz w:val="18"/>
          <w:szCs w:val="18"/>
          <w:lang w:val="ru-RU"/>
        </w:rPr>
        <w:t>инвалидов»</w:t>
      </w:r>
    </w:p>
    <w:p w:rsidR="00A914D0" w:rsidRPr="0019180A" w:rsidRDefault="00A914D0" w:rsidP="00B160A4">
      <w:pPr>
        <w:numPr>
          <w:ilvl w:val="0"/>
          <w:numId w:val="144"/>
        </w:numPr>
        <w:tabs>
          <w:tab w:val="left" w:pos="1014"/>
        </w:tabs>
        <w:spacing w:before="60" w:line="276" w:lineRule="auto"/>
        <w:ind w:right="107"/>
        <w:rPr>
          <w:sz w:val="18"/>
          <w:szCs w:val="18"/>
          <w:lang w:val="ru-RU"/>
        </w:rPr>
      </w:pPr>
      <w:r w:rsidRPr="0019180A">
        <w:rPr>
          <w:sz w:val="18"/>
          <w:szCs w:val="18"/>
          <w:lang w:val="ru-RU"/>
        </w:rPr>
        <w:t xml:space="preserve">Федеральный закон от 17 ноября 1995 г. № 169-ФЗ </w:t>
      </w:r>
      <w:r w:rsidRPr="0019180A">
        <w:rPr>
          <w:spacing w:val="-3"/>
          <w:sz w:val="18"/>
          <w:szCs w:val="18"/>
          <w:lang w:val="ru-RU"/>
        </w:rPr>
        <w:t xml:space="preserve">«Об </w:t>
      </w:r>
      <w:r w:rsidRPr="0019180A">
        <w:rPr>
          <w:sz w:val="18"/>
          <w:szCs w:val="18"/>
          <w:lang w:val="ru-RU"/>
        </w:rPr>
        <w:t>архитектурной деятельности в   Российской</w:t>
      </w:r>
      <w:r w:rsidRPr="0019180A">
        <w:rPr>
          <w:spacing w:val="-8"/>
          <w:sz w:val="18"/>
          <w:szCs w:val="18"/>
          <w:lang w:val="ru-RU"/>
        </w:rPr>
        <w:t xml:space="preserve"> </w:t>
      </w:r>
      <w:r w:rsidRPr="0019180A">
        <w:rPr>
          <w:sz w:val="18"/>
          <w:szCs w:val="18"/>
          <w:lang w:val="ru-RU"/>
        </w:rPr>
        <w:t>Федерации»</w:t>
      </w:r>
    </w:p>
    <w:p w:rsidR="00A914D0" w:rsidRPr="0019180A" w:rsidRDefault="00A914D0" w:rsidP="00B160A4">
      <w:pPr>
        <w:numPr>
          <w:ilvl w:val="0"/>
          <w:numId w:val="144"/>
        </w:numPr>
        <w:tabs>
          <w:tab w:val="left" w:pos="1014"/>
        </w:tabs>
        <w:spacing w:before="60" w:line="276" w:lineRule="auto"/>
        <w:ind w:right="108"/>
        <w:rPr>
          <w:sz w:val="18"/>
          <w:szCs w:val="18"/>
          <w:lang w:val="ru-RU"/>
        </w:rPr>
      </w:pPr>
      <w:r w:rsidRPr="0019180A">
        <w:rPr>
          <w:sz w:val="18"/>
          <w:szCs w:val="18"/>
          <w:lang w:val="ru-RU"/>
        </w:rPr>
        <w:t>Федеральный закон от 23 ноября 1995 г. № 174-ФЗ «Об экологической экспертизе»</w:t>
      </w:r>
    </w:p>
    <w:p w:rsidR="00A914D0" w:rsidRPr="0019180A" w:rsidRDefault="00A914D0" w:rsidP="00B160A4">
      <w:pPr>
        <w:numPr>
          <w:ilvl w:val="0"/>
          <w:numId w:val="144"/>
        </w:numPr>
        <w:tabs>
          <w:tab w:val="left" w:pos="1014"/>
        </w:tabs>
        <w:spacing w:before="60" w:line="276" w:lineRule="auto"/>
        <w:ind w:right="105"/>
        <w:rPr>
          <w:sz w:val="18"/>
          <w:szCs w:val="18"/>
          <w:lang w:val="ru-RU"/>
        </w:rPr>
      </w:pPr>
      <w:r w:rsidRPr="0019180A">
        <w:rPr>
          <w:sz w:val="18"/>
          <w:szCs w:val="18"/>
          <w:lang w:val="ru-RU"/>
        </w:rPr>
        <w:t xml:space="preserve">Федеральный закон от 24 ноября 1995 г. № 181-ФЗ </w:t>
      </w:r>
      <w:r w:rsidRPr="0019180A">
        <w:rPr>
          <w:spacing w:val="-4"/>
          <w:sz w:val="18"/>
          <w:szCs w:val="18"/>
          <w:lang w:val="ru-RU"/>
        </w:rPr>
        <w:t xml:space="preserve">«О </w:t>
      </w:r>
      <w:r w:rsidRPr="0019180A">
        <w:rPr>
          <w:sz w:val="18"/>
          <w:szCs w:val="18"/>
          <w:lang w:val="ru-RU"/>
        </w:rPr>
        <w:t>социальной защите инвалидов в Российской</w:t>
      </w:r>
      <w:r w:rsidRPr="0019180A">
        <w:rPr>
          <w:spacing w:val="-7"/>
          <w:sz w:val="18"/>
          <w:szCs w:val="18"/>
          <w:lang w:val="ru-RU"/>
        </w:rPr>
        <w:t xml:space="preserve"> </w:t>
      </w:r>
      <w:r w:rsidRPr="0019180A">
        <w:rPr>
          <w:sz w:val="18"/>
          <w:szCs w:val="18"/>
          <w:lang w:val="ru-RU"/>
        </w:rPr>
        <w:t>Федерации»</w:t>
      </w:r>
    </w:p>
    <w:p w:rsidR="00A914D0" w:rsidRPr="0019180A" w:rsidRDefault="00A914D0" w:rsidP="00B160A4">
      <w:pPr>
        <w:numPr>
          <w:ilvl w:val="0"/>
          <w:numId w:val="144"/>
        </w:numPr>
        <w:tabs>
          <w:tab w:val="left" w:pos="1014"/>
        </w:tabs>
        <w:spacing w:before="60" w:line="276" w:lineRule="auto"/>
        <w:ind w:right="107"/>
        <w:rPr>
          <w:sz w:val="18"/>
          <w:szCs w:val="18"/>
          <w:lang w:val="ru-RU"/>
        </w:rPr>
      </w:pPr>
      <w:r w:rsidRPr="0019180A">
        <w:rPr>
          <w:spacing w:val="-3"/>
          <w:sz w:val="18"/>
          <w:szCs w:val="18"/>
          <w:lang w:val="ru-RU"/>
        </w:rPr>
        <w:t xml:space="preserve">Федеральный закон </w:t>
      </w:r>
      <w:r w:rsidRPr="0019180A">
        <w:rPr>
          <w:sz w:val="18"/>
          <w:szCs w:val="18"/>
          <w:lang w:val="ru-RU"/>
        </w:rPr>
        <w:t xml:space="preserve">от 10 </w:t>
      </w:r>
      <w:r w:rsidRPr="0019180A">
        <w:rPr>
          <w:spacing w:val="-3"/>
          <w:sz w:val="18"/>
          <w:szCs w:val="18"/>
          <w:lang w:val="ru-RU"/>
        </w:rPr>
        <w:t xml:space="preserve">декабря 1995 </w:t>
      </w:r>
      <w:r w:rsidRPr="0019180A">
        <w:rPr>
          <w:sz w:val="18"/>
          <w:szCs w:val="18"/>
          <w:lang w:val="ru-RU"/>
        </w:rPr>
        <w:t xml:space="preserve">г. № 196-ФЗ </w:t>
      </w:r>
      <w:r w:rsidRPr="0019180A">
        <w:rPr>
          <w:spacing w:val="-5"/>
          <w:sz w:val="18"/>
          <w:szCs w:val="18"/>
          <w:lang w:val="ru-RU"/>
        </w:rPr>
        <w:t xml:space="preserve">«О </w:t>
      </w:r>
      <w:r w:rsidRPr="0019180A">
        <w:rPr>
          <w:spacing w:val="-3"/>
          <w:sz w:val="18"/>
          <w:szCs w:val="18"/>
          <w:lang w:val="ru-RU"/>
        </w:rPr>
        <w:t xml:space="preserve">безопасности дорожного </w:t>
      </w:r>
      <w:r w:rsidRPr="0019180A">
        <w:rPr>
          <w:sz w:val="18"/>
          <w:szCs w:val="18"/>
          <w:lang w:val="ru-RU"/>
        </w:rPr>
        <w:t>движения»</w:t>
      </w:r>
    </w:p>
    <w:p w:rsidR="00A914D0" w:rsidRPr="0019180A" w:rsidRDefault="00A914D0" w:rsidP="00B160A4">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9 января 1996 г. № 3-ФЗ </w:t>
      </w:r>
      <w:r w:rsidRPr="0019180A">
        <w:rPr>
          <w:spacing w:val="-4"/>
          <w:sz w:val="18"/>
          <w:szCs w:val="18"/>
          <w:lang w:val="ru-RU"/>
        </w:rPr>
        <w:t xml:space="preserve">«О </w:t>
      </w:r>
      <w:r w:rsidRPr="0019180A">
        <w:rPr>
          <w:sz w:val="18"/>
          <w:szCs w:val="18"/>
          <w:lang w:val="ru-RU"/>
        </w:rPr>
        <w:t>радиационной безопасности населения»</w:t>
      </w:r>
    </w:p>
    <w:p w:rsidR="00A914D0" w:rsidRPr="0019180A" w:rsidRDefault="00A914D0" w:rsidP="00B160A4">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12 декабря 1996 г. № 8-ФЗ </w:t>
      </w:r>
      <w:r w:rsidRPr="0019180A">
        <w:rPr>
          <w:spacing w:val="-4"/>
          <w:sz w:val="18"/>
          <w:szCs w:val="18"/>
          <w:lang w:val="ru-RU"/>
        </w:rPr>
        <w:t xml:space="preserve">«О </w:t>
      </w:r>
      <w:r w:rsidRPr="0019180A">
        <w:rPr>
          <w:sz w:val="18"/>
          <w:szCs w:val="18"/>
          <w:lang w:val="ru-RU"/>
        </w:rPr>
        <w:t>погребении и похоронном деле»</w:t>
      </w:r>
    </w:p>
    <w:p w:rsidR="00A914D0" w:rsidRPr="0019180A" w:rsidRDefault="00A914D0" w:rsidP="00B160A4">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21 июля 1997 г. № 116-ФЗ </w:t>
      </w:r>
      <w:r w:rsidRPr="0019180A">
        <w:rPr>
          <w:spacing w:val="-4"/>
          <w:sz w:val="18"/>
          <w:szCs w:val="18"/>
          <w:lang w:val="ru-RU"/>
        </w:rPr>
        <w:t>«О</w:t>
      </w:r>
      <w:r w:rsidRPr="0019180A">
        <w:rPr>
          <w:spacing w:val="52"/>
          <w:sz w:val="18"/>
          <w:szCs w:val="18"/>
          <w:lang w:val="ru-RU"/>
        </w:rPr>
        <w:t xml:space="preserve"> </w:t>
      </w:r>
      <w:r w:rsidRPr="0019180A">
        <w:rPr>
          <w:sz w:val="18"/>
          <w:szCs w:val="18"/>
          <w:lang w:val="ru-RU"/>
        </w:rPr>
        <w:t>промышленной безопасности опасных производственных</w:t>
      </w:r>
      <w:r w:rsidRPr="0019180A">
        <w:rPr>
          <w:spacing w:val="-15"/>
          <w:sz w:val="18"/>
          <w:szCs w:val="18"/>
          <w:lang w:val="ru-RU"/>
        </w:rPr>
        <w:t xml:space="preserve"> </w:t>
      </w:r>
      <w:r w:rsidRPr="0019180A">
        <w:rPr>
          <w:sz w:val="18"/>
          <w:szCs w:val="18"/>
          <w:lang w:val="ru-RU"/>
        </w:rPr>
        <w:t>объектов»</w:t>
      </w:r>
    </w:p>
    <w:p w:rsidR="00A914D0" w:rsidRPr="0019180A" w:rsidRDefault="00A914D0" w:rsidP="00B160A4">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18 декабря 1997 г. № 152-ФЗ </w:t>
      </w:r>
      <w:r w:rsidRPr="0019180A">
        <w:rPr>
          <w:spacing w:val="-4"/>
          <w:sz w:val="18"/>
          <w:szCs w:val="18"/>
          <w:lang w:val="ru-RU"/>
        </w:rPr>
        <w:t>«О</w:t>
      </w:r>
      <w:r w:rsidRPr="0019180A">
        <w:rPr>
          <w:spacing w:val="52"/>
          <w:sz w:val="18"/>
          <w:szCs w:val="18"/>
          <w:lang w:val="ru-RU"/>
        </w:rPr>
        <w:t xml:space="preserve"> </w:t>
      </w:r>
      <w:r w:rsidRPr="0019180A">
        <w:rPr>
          <w:sz w:val="18"/>
          <w:szCs w:val="18"/>
          <w:lang w:val="ru-RU"/>
        </w:rPr>
        <w:t>наименованиях географических</w:t>
      </w:r>
      <w:r w:rsidRPr="0019180A">
        <w:rPr>
          <w:spacing w:val="-1"/>
          <w:sz w:val="18"/>
          <w:szCs w:val="18"/>
          <w:lang w:val="ru-RU"/>
        </w:rPr>
        <w:t xml:space="preserve"> </w:t>
      </w:r>
      <w:r w:rsidRPr="0019180A">
        <w:rPr>
          <w:sz w:val="18"/>
          <w:szCs w:val="18"/>
          <w:lang w:val="ru-RU"/>
        </w:rPr>
        <w:t>объектов»</w:t>
      </w:r>
    </w:p>
    <w:p w:rsidR="00A914D0" w:rsidRPr="00D07983" w:rsidRDefault="00D07983" w:rsidP="00D07983">
      <w:pPr>
        <w:pStyle w:val="a4"/>
        <w:numPr>
          <w:ilvl w:val="0"/>
          <w:numId w:val="144"/>
        </w:numPr>
        <w:spacing w:before="90" w:line="276" w:lineRule="auto"/>
        <w:ind w:right="99"/>
        <w:rPr>
          <w:b/>
          <w:sz w:val="18"/>
          <w:szCs w:val="18"/>
          <w:lang w:val="ru-RU"/>
        </w:rPr>
      </w:pPr>
      <w:r w:rsidRPr="00D07983">
        <w:rPr>
          <w:b/>
          <w:sz w:val="18"/>
          <w:szCs w:val="18"/>
          <w:lang w:val="ru-RU"/>
        </w:rPr>
        <w:t>Федеральный закон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A914D0" w:rsidRPr="00D07983">
        <w:rPr>
          <w:b/>
          <w:sz w:val="18"/>
          <w:szCs w:val="18"/>
          <w:lang w:val="ru-RU"/>
        </w:rPr>
        <w:t>»</w:t>
      </w:r>
    </w:p>
    <w:p w:rsidR="00A914D0" w:rsidRPr="00D07983" w:rsidRDefault="00A914D0" w:rsidP="00D07983">
      <w:pPr>
        <w:pStyle w:val="a4"/>
        <w:numPr>
          <w:ilvl w:val="0"/>
          <w:numId w:val="144"/>
        </w:numPr>
        <w:tabs>
          <w:tab w:val="left" w:pos="1014"/>
        </w:tabs>
        <w:spacing w:before="60" w:line="276" w:lineRule="auto"/>
        <w:ind w:right="107"/>
        <w:rPr>
          <w:sz w:val="18"/>
          <w:szCs w:val="18"/>
          <w:lang w:val="ru-RU"/>
        </w:rPr>
      </w:pPr>
      <w:r w:rsidRPr="00D07983">
        <w:rPr>
          <w:sz w:val="18"/>
          <w:szCs w:val="18"/>
          <w:lang w:val="ru-RU"/>
        </w:rPr>
        <w:t xml:space="preserve">Федеральный закон от 24 июня 1998 г. № 89-ФЗ </w:t>
      </w:r>
      <w:r w:rsidRPr="00D07983">
        <w:rPr>
          <w:spacing w:val="-3"/>
          <w:sz w:val="18"/>
          <w:szCs w:val="18"/>
          <w:lang w:val="ru-RU"/>
        </w:rPr>
        <w:t xml:space="preserve">«Об </w:t>
      </w:r>
      <w:r w:rsidRPr="00D07983">
        <w:rPr>
          <w:sz w:val="18"/>
          <w:szCs w:val="18"/>
          <w:lang w:val="ru-RU"/>
        </w:rPr>
        <w:t>отходах производства и потребления»</w:t>
      </w:r>
    </w:p>
    <w:p w:rsidR="00A914D0" w:rsidRPr="0019180A" w:rsidRDefault="00A914D0" w:rsidP="00D07983">
      <w:pPr>
        <w:numPr>
          <w:ilvl w:val="0"/>
          <w:numId w:val="144"/>
        </w:numPr>
        <w:tabs>
          <w:tab w:val="left" w:pos="1014"/>
        </w:tabs>
        <w:spacing w:before="60" w:line="276" w:lineRule="auto"/>
        <w:rPr>
          <w:sz w:val="18"/>
          <w:szCs w:val="18"/>
          <w:lang w:val="ru-RU"/>
        </w:rPr>
      </w:pPr>
      <w:r w:rsidRPr="0019180A">
        <w:rPr>
          <w:spacing w:val="-3"/>
          <w:sz w:val="18"/>
          <w:szCs w:val="18"/>
          <w:lang w:val="ru-RU"/>
        </w:rPr>
        <w:t xml:space="preserve">Федеральный закон </w:t>
      </w:r>
      <w:r w:rsidRPr="0019180A">
        <w:rPr>
          <w:sz w:val="18"/>
          <w:szCs w:val="18"/>
          <w:lang w:val="ru-RU"/>
        </w:rPr>
        <w:t xml:space="preserve">от 12 </w:t>
      </w:r>
      <w:r w:rsidRPr="0019180A">
        <w:rPr>
          <w:spacing w:val="-3"/>
          <w:sz w:val="18"/>
          <w:szCs w:val="18"/>
          <w:lang w:val="ru-RU"/>
        </w:rPr>
        <w:t xml:space="preserve">декабря 1998 </w:t>
      </w:r>
      <w:r w:rsidRPr="0019180A">
        <w:rPr>
          <w:sz w:val="18"/>
          <w:szCs w:val="18"/>
          <w:lang w:val="ru-RU"/>
        </w:rPr>
        <w:t xml:space="preserve">г. № 28-ФЗ </w:t>
      </w:r>
      <w:r w:rsidRPr="0019180A">
        <w:rPr>
          <w:spacing w:val="-5"/>
          <w:sz w:val="18"/>
          <w:szCs w:val="18"/>
          <w:lang w:val="ru-RU"/>
        </w:rPr>
        <w:t xml:space="preserve">«О </w:t>
      </w:r>
      <w:r w:rsidRPr="0019180A">
        <w:rPr>
          <w:spacing w:val="-3"/>
          <w:sz w:val="18"/>
          <w:szCs w:val="18"/>
          <w:lang w:val="ru-RU"/>
        </w:rPr>
        <w:t>гражданской</w:t>
      </w:r>
      <w:r w:rsidRPr="0019180A">
        <w:rPr>
          <w:spacing w:val="-22"/>
          <w:sz w:val="18"/>
          <w:szCs w:val="18"/>
          <w:lang w:val="ru-RU"/>
        </w:rPr>
        <w:t xml:space="preserve"> </w:t>
      </w:r>
      <w:r w:rsidRPr="0019180A">
        <w:rPr>
          <w:sz w:val="18"/>
          <w:szCs w:val="18"/>
          <w:lang w:val="ru-RU"/>
        </w:rPr>
        <w:t>обороне»</w:t>
      </w:r>
    </w:p>
    <w:p w:rsidR="00A914D0" w:rsidRPr="0019180A" w:rsidRDefault="00A914D0" w:rsidP="00D07983">
      <w:pPr>
        <w:numPr>
          <w:ilvl w:val="0"/>
          <w:numId w:val="144"/>
        </w:numPr>
        <w:tabs>
          <w:tab w:val="left" w:pos="1014"/>
          <w:tab w:val="left" w:pos="2653"/>
          <w:tab w:val="left" w:pos="3461"/>
          <w:tab w:val="left" w:pos="3929"/>
          <w:tab w:val="left" w:pos="4411"/>
          <w:tab w:val="left" w:pos="5241"/>
          <w:tab w:val="left" w:pos="5963"/>
          <w:tab w:val="left" w:pos="6364"/>
          <w:tab w:val="left" w:pos="6834"/>
          <w:tab w:val="left" w:pos="7714"/>
          <w:tab w:val="left" w:pos="8247"/>
        </w:tabs>
        <w:spacing w:before="60" w:line="276" w:lineRule="auto"/>
        <w:ind w:right="104"/>
        <w:rPr>
          <w:sz w:val="18"/>
          <w:szCs w:val="18"/>
          <w:lang w:val="ru-RU"/>
        </w:rPr>
      </w:pPr>
      <w:r w:rsidRPr="0019180A">
        <w:rPr>
          <w:sz w:val="18"/>
          <w:szCs w:val="18"/>
          <w:lang w:val="ru-RU"/>
        </w:rPr>
        <w:t>Федеральный</w:t>
      </w:r>
      <w:r w:rsidRPr="0019180A">
        <w:rPr>
          <w:sz w:val="18"/>
          <w:szCs w:val="18"/>
          <w:lang w:val="ru-RU"/>
        </w:rPr>
        <w:tab/>
        <w:t>закон</w:t>
      </w:r>
      <w:r w:rsidRPr="0019180A">
        <w:rPr>
          <w:sz w:val="18"/>
          <w:szCs w:val="18"/>
          <w:lang w:val="ru-RU"/>
        </w:rPr>
        <w:tab/>
        <w:t>от</w:t>
      </w:r>
      <w:r w:rsidRPr="0019180A">
        <w:rPr>
          <w:sz w:val="18"/>
          <w:szCs w:val="18"/>
          <w:lang w:val="ru-RU"/>
        </w:rPr>
        <w:tab/>
        <w:t>30</w:t>
      </w:r>
      <w:r w:rsidRPr="0019180A">
        <w:rPr>
          <w:sz w:val="18"/>
          <w:szCs w:val="18"/>
          <w:lang w:val="ru-RU"/>
        </w:rPr>
        <w:tab/>
        <w:t>марта</w:t>
      </w:r>
      <w:r w:rsidRPr="0019180A">
        <w:rPr>
          <w:sz w:val="18"/>
          <w:szCs w:val="18"/>
          <w:lang w:val="ru-RU"/>
        </w:rPr>
        <w:tab/>
        <w:t>1999</w:t>
      </w:r>
      <w:r w:rsidRPr="0019180A">
        <w:rPr>
          <w:sz w:val="18"/>
          <w:szCs w:val="18"/>
          <w:lang w:val="ru-RU"/>
        </w:rPr>
        <w:tab/>
        <w:t>г.</w:t>
      </w:r>
      <w:r w:rsidRPr="0019180A">
        <w:rPr>
          <w:sz w:val="18"/>
          <w:szCs w:val="18"/>
          <w:lang w:val="ru-RU"/>
        </w:rPr>
        <w:tab/>
        <w:t>№</w:t>
      </w:r>
      <w:r w:rsidRPr="0019180A">
        <w:rPr>
          <w:sz w:val="18"/>
          <w:szCs w:val="18"/>
          <w:lang w:val="ru-RU"/>
        </w:rPr>
        <w:tab/>
        <w:t xml:space="preserve">52-Ф3 </w:t>
      </w:r>
      <w:r w:rsidRPr="0019180A">
        <w:rPr>
          <w:spacing w:val="-4"/>
          <w:sz w:val="18"/>
          <w:szCs w:val="18"/>
          <w:lang w:val="ru-RU"/>
        </w:rPr>
        <w:t>«О</w:t>
      </w:r>
      <w:r w:rsidRPr="0019180A">
        <w:rPr>
          <w:spacing w:val="-4"/>
          <w:sz w:val="18"/>
          <w:szCs w:val="18"/>
          <w:lang w:val="ru-RU"/>
        </w:rPr>
        <w:tab/>
      </w:r>
      <w:r w:rsidRPr="0019180A">
        <w:rPr>
          <w:sz w:val="18"/>
          <w:szCs w:val="18"/>
          <w:lang w:val="ru-RU"/>
        </w:rPr>
        <w:t>санитарно- эпидемиологическом благополучии</w:t>
      </w:r>
      <w:r w:rsidRPr="0019180A">
        <w:rPr>
          <w:spacing w:val="-16"/>
          <w:sz w:val="18"/>
          <w:szCs w:val="18"/>
          <w:lang w:val="ru-RU"/>
        </w:rPr>
        <w:t xml:space="preserve"> </w:t>
      </w:r>
      <w:r w:rsidRPr="0019180A">
        <w:rPr>
          <w:sz w:val="18"/>
          <w:szCs w:val="18"/>
          <w:lang w:val="ru-RU"/>
        </w:rPr>
        <w:t>населения»</w:t>
      </w:r>
    </w:p>
    <w:p w:rsidR="00A914D0" w:rsidRPr="0019180A" w:rsidRDefault="00A914D0" w:rsidP="00D07983">
      <w:pPr>
        <w:numPr>
          <w:ilvl w:val="0"/>
          <w:numId w:val="144"/>
        </w:numPr>
        <w:tabs>
          <w:tab w:val="left" w:pos="1014"/>
        </w:tabs>
        <w:spacing w:before="60" w:line="276" w:lineRule="auto"/>
        <w:ind w:right="105"/>
        <w:rPr>
          <w:sz w:val="18"/>
          <w:szCs w:val="18"/>
          <w:lang w:val="ru-RU"/>
        </w:rPr>
      </w:pPr>
      <w:r w:rsidRPr="0019180A">
        <w:rPr>
          <w:spacing w:val="-4"/>
          <w:sz w:val="18"/>
          <w:szCs w:val="18"/>
          <w:lang w:val="ru-RU"/>
        </w:rPr>
        <w:t xml:space="preserve">Федеральный </w:t>
      </w:r>
      <w:r w:rsidRPr="0019180A">
        <w:rPr>
          <w:spacing w:val="-3"/>
          <w:sz w:val="18"/>
          <w:szCs w:val="18"/>
          <w:lang w:val="ru-RU"/>
        </w:rPr>
        <w:t xml:space="preserve">закон от </w:t>
      </w:r>
      <w:r w:rsidRPr="0019180A">
        <w:rPr>
          <w:sz w:val="18"/>
          <w:szCs w:val="18"/>
          <w:lang w:val="ru-RU"/>
        </w:rPr>
        <w:t xml:space="preserve">31 </w:t>
      </w:r>
      <w:r w:rsidRPr="0019180A">
        <w:rPr>
          <w:spacing w:val="-3"/>
          <w:sz w:val="18"/>
          <w:szCs w:val="18"/>
          <w:lang w:val="ru-RU"/>
        </w:rPr>
        <w:t xml:space="preserve">марта 1999 </w:t>
      </w:r>
      <w:r w:rsidRPr="0019180A">
        <w:rPr>
          <w:sz w:val="18"/>
          <w:szCs w:val="18"/>
          <w:lang w:val="ru-RU"/>
        </w:rPr>
        <w:t xml:space="preserve">г. № </w:t>
      </w:r>
      <w:r w:rsidRPr="0019180A">
        <w:rPr>
          <w:spacing w:val="-3"/>
          <w:sz w:val="18"/>
          <w:szCs w:val="18"/>
          <w:lang w:val="ru-RU"/>
        </w:rPr>
        <w:t xml:space="preserve">69-ФЗ </w:t>
      </w:r>
      <w:r w:rsidRPr="0019180A">
        <w:rPr>
          <w:spacing w:val="-5"/>
          <w:sz w:val="18"/>
          <w:szCs w:val="18"/>
          <w:lang w:val="ru-RU"/>
        </w:rPr>
        <w:t xml:space="preserve">«О </w:t>
      </w:r>
      <w:r w:rsidRPr="0019180A">
        <w:rPr>
          <w:spacing w:val="-4"/>
          <w:sz w:val="18"/>
          <w:szCs w:val="18"/>
          <w:lang w:val="ru-RU"/>
        </w:rPr>
        <w:t xml:space="preserve">газоснабжении </w:t>
      </w:r>
      <w:r w:rsidRPr="0019180A">
        <w:rPr>
          <w:sz w:val="18"/>
          <w:szCs w:val="18"/>
          <w:lang w:val="ru-RU"/>
        </w:rPr>
        <w:t xml:space="preserve">в </w:t>
      </w:r>
      <w:r w:rsidRPr="0019180A">
        <w:rPr>
          <w:spacing w:val="-4"/>
          <w:sz w:val="18"/>
          <w:szCs w:val="18"/>
          <w:lang w:val="ru-RU"/>
        </w:rPr>
        <w:t xml:space="preserve">Российской </w:t>
      </w:r>
      <w:r w:rsidRPr="0019180A">
        <w:rPr>
          <w:spacing w:val="-3"/>
          <w:sz w:val="18"/>
          <w:szCs w:val="18"/>
          <w:lang w:val="ru-RU"/>
        </w:rPr>
        <w:t>Федерации»</w:t>
      </w:r>
    </w:p>
    <w:p w:rsidR="00A914D0" w:rsidRPr="0019180A" w:rsidRDefault="00A914D0" w:rsidP="00D07983">
      <w:pPr>
        <w:numPr>
          <w:ilvl w:val="0"/>
          <w:numId w:val="144"/>
        </w:numPr>
        <w:tabs>
          <w:tab w:val="left" w:pos="1014"/>
        </w:tabs>
        <w:spacing w:before="60" w:line="276" w:lineRule="auto"/>
        <w:ind w:right="110"/>
        <w:rPr>
          <w:sz w:val="18"/>
          <w:szCs w:val="18"/>
          <w:lang w:val="ru-RU"/>
        </w:rPr>
      </w:pPr>
      <w:r w:rsidRPr="0019180A">
        <w:rPr>
          <w:sz w:val="18"/>
          <w:szCs w:val="18"/>
          <w:lang w:val="ru-RU"/>
        </w:rPr>
        <w:t xml:space="preserve">Федеральный закон от 4 мая 1999 г. № 96-Ф3 </w:t>
      </w:r>
      <w:r w:rsidRPr="0019180A">
        <w:rPr>
          <w:spacing w:val="-3"/>
          <w:sz w:val="18"/>
          <w:szCs w:val="18"/>
          <w:lang w:val="ru-RU"/>
        </w:rPr>
        <w:t xml:space="preserve">«Об </w:t>
      </w:r>
      <w:r w:rsidRPr="0019180A">
        <w:rPr>
          <w:sz w:val="18"/>
          <w:szCs w:val="18"/>
          <w:lang w:val="ru-RU"/>
        </w:rPr>
        <w:t>охране атмосферного  воздуха»</w:t>
      </w:r>
    </w:p>
    <w:p w:rsidR="00A914D0" w:rsidRPr="0019180A" w:rsidRDefault="00A914D0" w:rsidP="00D07983">
      <w:pPr>
        <w:numPr>
          <w:ilvl w:val="0"/>
          <w:numId w:val="144"/>
        </w:numPr>
        <w:tabs>
          <w:tab w:val="left" w:pos="1014"/>
        </w:tabs>
        <w:spacing w:before="60" w:line="276" w:lineRule="auto"/>
        <w:ind w:right="109"/>
        <w:rPr>
          <w:sz w:val="18"/>
          <w:szCs w:val="18"/>
          <w:lang w:val="ru-RU"/>
        </w:rPr>
      </w:pPr>
      <w:r w:rsidRPr="0019180A">
        <w:rPr>
          <w:sz w:val="18"/>
          <w:szCs w:val="18"/>
          <w:lang w:val="ru-RU"/>
        </w:rPr>
        <w:lastRenderedPageBreak/>
        <w:t xml:space="preserve">Федеральный закон от 10 января 2002 г. № 7-ФЗ </w:t>
      </w:r>
      <w:r w:rsidRPr="0019180A">
        <w:rPr>
          <w:spacing w:val="-3"/>
          <w:sz w:val="18"/>
          <w:szCs w:val="18"/>
          <w:lang w:val="ru-RU"/>
        </w:rPr>
        <w:t xml:space="preserve">«Об </w:t>
      </w:r>
      <w:r w:rsidRPr="0019180A">
        <w:rPr>
          <w:sz w:val="18"/>
          <w:szCs w:val="18"/>
          <w:lang w:val="ru-RU"/>
        </w:rPr>
        <w:t>охране окружающей  среды»</w:t>
      </w:r>
    </w:p>
    <w:p w:rsidR="00A914D0" w:rsidRPr="0019180A" w:rsidRDefault="00A914D0" w:rsidP="00D07983">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23 февраля 1995 г. №26-ФЗ </w:t>
      </w:r>
      <w:r w:rsidRPr="0019180A">
        <w:rPr>
          <w:spacing w:val="-4"/>
          <w:sz w:val="18"/>
          <w:szCs w:val="18"/>
          <w:lang w:val="ru-RU"/>
        </w:rPr>
        <w:t xml:space="preserve">«О </w:t>
      </w:r>
      <w:r w:rsidRPr="0019180A">
        <w:rPr>
          <w:sz w:val="18"/>
          <w:szCs w:val="18"/>
          <w:lang w:val="ru-RU"/>
        </w:rPr>
        <w:t>природных лечебных ресурсах, лечебных оздоровительных местностях и</w:t>
      </w:r>
      <w:r w:rsidRPr="0019180A">
        <w:rPr>
          <w:spacing w:val="-15"/>
          <w:sz w:val="18"/>
          <w:szCs w:val="18"/>
          <w:lang w:val="ru-RU"/>
        </w:rPr>
        <w:t xml:space="preserve"> </w:t>
      </w:r>
      <w:r w:rsidRPr="0019180A">
        <w:rPr>
          <w:sz w:val="18"/>
          <w:szCs w:val="18"/>
          <w:lang w:val="ru-RU"/>
        </w:rPr>
        <w:t>курортах»</w:t>
      </w:r>
    </w:p>
    <w:p w:rsidR="00A914D0" w:rsidRPr="0019180A" w:rsidRDefault="00A914D0" w:rsidP="00D07983">
      <w:pPr>
        <w:numPr>
          <w:ilvl w:val="0"/>
          <w:numId w:val="144"/>
        </w:numPr>
        <w:tabs>
          <w:tab w:val="left" w:pos="1014"/>
        </w:tabs>
        <w:spacing w:before="60" w:line="276" w:lineRule="auto"/>
        <w:ind w:right="107"/>
        <w:rPr>
          <w:sz w:val="18"/>
          <w:szCs w:val="18"/>
          <w:lang w:val="ru-RU"/>
        </w:rPr>
      </w:pPr>
      <w:r w:rsidRPr="0019180A">
        <w:rPr>
          <w:sz w:val="18"/>
          <w:szCs w:val="18"/>
          <w:lang w:val="ru-RU"/>
        </w:rPr>
        <w:t xml:space="preserve">Федеральный закон от 24 ноября 1996 г. №132-ФЗ </w:t>
      </w:r>
      <w:r w:rsidRPr="0019180A">
        <w:rPr>
          <w:spacing w:val="-3"/>
          <w:sz w:val="18"/>
          <w:szCs w:val="18"/>
          <w:lang w:val="ru-RU"/>
        </w:rPr>
        <w:t xml:space="preserve">«Об </w:t>
      </w:r>
      <w:r w:rsidRPr="0019180A">
        <w:rPr>
          <w:sz w:val="18"/>
          <w:szCs w:val="18"/>
          <w:lang w:val="ru-RU"/>
        </w:rPr>
        <w:t>основах туристской деятельности в Российской</w:t>
      </w:r>
      <w:r w:rsidRPr="0019180A">
        <w:rPr>
          <w:spacing w:val="-11"/>
          <w:sz w:val="18"/>
          <w:szCs w:val="18"/>
          <w:lang w:val="ru-RU"/>
        </w:rPr>
        <w:t xml:space="preserve"> </w:t>
      </w:r>
      <w:r w:rsidRPr="0019180A">
        <w:rPr>
          <w:sz w:val="18"/>
          <w:szCs w:val="18"/>
          <w:lang w:val="ru-RU"/>
        </w:rPr>
        <w:t>Федерации»</w:t>
      </w:r>
    </w:p>
    <w:p w:rsidR="00A914D0" w:rsidRPr="0019180A" w:rsidRDefault="00A914D0" w:rsidP="00D07983">
      <w:pPr>
        <w:numPr>
          <w:ilvl w:val="0"/>
          <w:numId w:val="144"/>
        </w:numPr>
        <w:tabs>
          <w:tab w:val="left" w:pos="1014"/>
        </w:tabs>
        <w:spacing w:before="60" w:line="276" w:lineRule="auto"/>
        <w:rPr>
          <w:sz w:val="18"/>
          <w:szCs w:val="18"/>
          <w:lang w:val="ru-RU"/>
        </w:rPr>
      </w:pPr>
      <w:r w:rsidRPr="0019180A">
        <w:rPr>
          <w:sz w:val="18"/>
          <w:szCs w:val="18"/>
          <w:lang w:val="ru-RU"/>
        </w:rPr>
        <w:t>Федеральный закон от 4 мая 1996 г. №96-ФЗ «Об охране атмосферного</w:t>
      </w:r>
      <w:r w:rsidRPr="0019180A">
        <w:rPr>
          <w:spacing w:val="-10"/>
          <w:sz w:val="18"/>
          <w:szCs w:val="18"/>
          <w:lang w:val="ru-RU"/>
        </w:rPr>
        <w:t xml:space="preserve"> </w:t>
      </w:r>
      <w:r w:rsidRPr="0019180A">
        <w:rPr>
          <w:sz w:val="18"/>
          <w:szCs w:val="18"/>
          <w:lang w:val="ru-RU"/>
        </w:rPr>
        <w:t>воздуха»</w:t>
      </w:r>
    </w:p>
    <w:p w:rsidR="00A914D0" w:rsidRPr="0019180A" w:rsidRDefault="00A914D0" w:rsidP="00D07983">
      <w:pPr>
        <w:numPr>
          <w:ilvl w:val="0"/>
          <w:numId w:val="144"/>
        </w:numPr>
        <w:tabs>
          <w:tab w:val="left" w:pos="1014"/>
        </w:tabs>
        <w:spacing w:before="60" w:line="276" w:lineRule="auto"/>
        <w:ind w:right="104"/>
        <w:rPr>
          <w:sz w:val="18"/>
          <w:szCs w:val="18"/>
          <w:lang w:val="ru-RU"/>
        </w:rPr>
      </w:pPr>
      <w:r w:rsidRPr="0019180A">
        <w:rPr>
          <w:sz w:val="18"/>
          <w:szCs w:val="18"/>
          <w:lang w:val="ru-RU"/>
        </w:rPr>
        <w:t xml:space="preserve">Федеральный закон от 16 июля 1998 г. №101-ФЗ </w:t>
      </w:r>
      <w:r w:rsidRPr="0019180A">
        <w:rPr>
          <w:spacing w:val="-4"/>
          <w:sz w:val="18"/>
          <w:szCs w:val="18"/>
          <w:lang w:val="ru-RU"/>
        </w:rPr>
        <w:t xml:space="preserve">«О </w:t>
      </w:r>
      <w:r w:rsidRPr="0019180A">
        <w:rPr>
          <w:sz w:val="18"/>
          <w:szCs w:val="18"/>
          <w:lang w:val="ru-RU"/>
        </w:rPr>
        <w:t>государственном регулировании обеспечения плодородия земель сельскохозяйственного</w:t>
      </w:r>
      <w:r w:rsidRPr="0019180A">
        <w:rPr>
          <w:spacing w:val="-24"/>
          <w:sz w:val="18"/>
          <w:szCs w:val="18"/>
          <w:lang w:val="ru-RU"/>
        </w:rPr>
        <w:t xml:space="preserve"> </w:t>
      </w:r>
      <w:r w:rsidRPr="0019180A">
        <w:rPr>
          <w:sz w:val="18"/>
          <w:szCs w:val="18"/>
          <w:lang w:val="ru-RU"/>
        </w:rPr>
        <w:t>назначения»</w:t>
      </w:r>
    </w:p>
    <w:p w:rsidR="00A914D0" w:rsidRPr="0019180A" w:rsidRDefault="00A914D0" w:rsidP="00D07983">
      <w:pPr>
        <w:numPr>
          <w:ilvl w:val="0"/>
          <w:numId w:val="144"/>
        </w:numPr>
        <w:tabs>
          <w:tab w:val="left" w:pos="1014"/>
          <w:tab w:val="left" w:pos="2066"/>
        </w:tabs>
        <w:spacing w:before="60" w:line="276" w:lineRule="auto"/>
        <w:ind w:right="108"/>
        <w:rPr>
          <w:sz w:val="18"/>
          <w:szCs w:val="18"/>
          <w:lang w:val="ru-RU"/>
        </w:rPr>
      </w:pPr>
      <w:r w:rsidRPr="0019180A">
        <w:rPr>
          <w:sz w:val="18"/>
          <w:szCs w:val="18"/>
          <w:lang w:val="ru-RU"/>
        </w:rPr>
        <w:t xml:space="preserve">Федеральный закон от 25 июня 2002 г. № 73-ФЗ </w:t>
      </w:r>
      <w:r w:rsidRPr="0019180A">
        <w:rPr>
          <w:spacing w:val="-3"/>
          <w:sz w:val="18"/>
          <w:szCs w:val="18"/>
          <w:lang w:val="ru-RU"/>
        </w:rPr>
        <w:t xml:space="preserve">«Об </w:t>
      </w:r>
      <w:r w:rsidRPr="0019180A">
        <w:rPr>
          <w:sz w:val="18"/>
          <w:szCs w:val="18"/>
          <w:lang w:val="ru-RU"/>
        </w:rPr>
        <w:t>объектах культурного наследия (памятников истории и культуры) народов Российской</w:t>
      </w:r>
      <w:r w:rsidRPr="0019180A">
        <w:rPr>
          <w:spacing w:val="-17"/>
          <w:sz w:val="18"/>
          <w:szCs w:val="18"/>
          <w:lang w:val="ru-RU"/>
        </w:rPr>
        <w:t xml:space="preserve"> </w:t>
      </w:r>
      <w:r w:rsidRPr="0019180A">
        <w:rPr>
          <w:sz w:val="18"/>
          <w:szCs w:val="18"/>
          <w:lang w:val="ru-RU"/>
        </w:rPr>
        <w:t>Федерации»</w:t>
      </w:r>
    </w:p>
    <w:p w:rsidR="00A914D0" w:rsidRPr="0019180A" w:rsidRDefault="00A914D0" w:rsidP="00D07983">
      <w:pPr>
        <w:numPr>
          <w:ilvl w:val="0"/>
          <w:numId w:val="144"/>
        </w:numPr>
        <w:tabs>
          <w:tab w:val="left" w:pos="1014"/>
        </w:tabs>
        <w:spacing w:before="60" w:line="276" w:lineRule="auto"/>
        <w:ind w:right="105"/>
        <w:rPr>
          <w:sz w:val="18"/>
          <w:szCs w:val="18"/>
          <w:lang w:val="ru-RU"/>
        </w:rPr>
      </w:pPr>
      <w:r w:rsidRPr="0019180A">
        <w:rPr>
          <w:sz w:val="18"/>
          <w:szCs w:val="18"/>
          <w:lang w:val="ru-RU"/>
        </w:rPr>
        <w:t xml:space="preserve">Федеральный закон от 6 октября 2003 г. № 131-ФЗ </w:t>
      </w:r>
      <w:r w:rsidRPr="0019180A">
        <w:rPr>
          <w:spacing w:val="-3"/>
          <w:sz w:val="18"/>
          <w:szCs w:val="18"/>
          <w:lang w:val="ru-RU"/>
        </w:rPr>
        <w:t xml:space="preserve">«Об </w:t>
      </w:r>
      <w:r w:rsidRPr="0019180A">
        <w:rPr>
          <w:sz w:val="18"/>
          <w:szCs w:val="18"/>
          <w:lang w:val="ru-RU"/>
        </w:rPr>
        <w:t>общих принципах организации   местного самоуправления в Российской</w:t>
      </w:r>
      <w:r w:rsidRPr="0019180A">
        <w:rPr>
          <w:spacing w:val="-12"/>
          <w:sz w:val="18"/>
          <w:szCs w:val="18"/>
          <w:lang w:val="ru-RU"/>
        </w:rPr>
        <w:t xml:space="preserve"> </w:t>
      </w:r>
      <w:r w:rsidRPr="0019180A">
        <w:rPr>
          <w:sz w:val="18"/>
          <w:szCs w:val="18"/>
          <w:lang w:val="ru-RU"/>
        </w:rPr>
        <w:t>Федерации»</w:t>
      </w:r>
    </w:p>
    <w:p w:rsidR="00A914D0" w:rsidRPr="0019180A" w:rsidRDefault="00A914D0" w:rsidP="00D07983">
      <w:pPr>
        <w:numPr>
          <w:ilvl w:val="0"/>
          <w:numId w:val="144"/>
        </w:numPr>
        <w:tabs>
          <w:tab w:val="left" w:pos="1014"/>
        </w:tabs>
        <w:spacing w:before="60" w:line="276" w:lineRule="auto"/>
        <w:ind w:right="103"/>
        <w:rPr>
          <w:sz w:val="18"/>
          <w:szCs w:val="18"/>
          <w:lang w:val="ru-RU"/>
        </w:rPr>
      </w:pPr>
      <w:r w:rsidRPr="0019180A">
        <w:rPr>
          <w:sz w:val="18"/>
          <w:szCs w:val="18"/>
          <w:lang w:val="ru-RU"/>
        </w:rPr>
        <w:t xml:space="preserve">Федеральный закон от 21 декабря 2004 г. № 172-ФЗ </w:t>
      </w:r>
      <w:r w:rsidRPr="0019180A">
        <w:rPr>
          <w:spacing w:val="-4"/>
          <w:sz w:val="18"/>
          <w:szCs w:val="18"/>
          <w:lang w:val="ru-RU"/>
        </w:rPr>
        <w:t xml:space="preserve">«О </w:t>
      </w:r>
      <w:r w:rsidRPr="0019180A">
        <w:rPr>
          <w:sz w:val="18"/>
          <w:szCs w:val="18"/>
          <w:lang w:val="ru-RU"/>
        </w:rPr>
        <w:t>переводе земель или земельных участков из одной категории в</w:t>
      </w:r>
      <w:r w:rsidRPr="0019180A">
        <w:rPr>
          <w:spacing w:val="-16"/>
          <w:sz w:val="18"/>
          <w:szCs w:val="18"/>
          <w:lang w:val="ru-RU"/>
        </w:rPr>
        <w:t xml:space="preserve"> </w:t>
      </w:r>
      <w:r w:rsidRPr="0019180A">
        <w:rPr>
          <w:sz w:val="18"/>
          <w:szCs w:val="18"/>
          <w:lang w:val="ru-RU"/>
        </w:rPr>
        <w:t>другую»</w:t>
      </w:r>
    </w:p>
    <w:p w:rsidR="00A914D0" w:rsidRPr="0019180A" w:rsidRDefault="00A914D0" w:rsidP="00D07983">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8 ноября 2007 г. № 257-ФЗ </w:t>
      </w:r>
      <w:r w:rsidRPr="0019180A">
        <w:rPr>
          <w:spacing w:val="-3"/>
          <w:sz w:val="18"/>
          <w:szCs w:val="18"/>
          <w:lang w:val="ru-RU"/>
        </w:rPr>
        <w:t xml:space="preserve">«Об </w:t>
      </w:r>
      <w:r w:rsidRPr="0019180A">
        <w:rPr>
          <w:sz w:val="18"/>
          <w:szCs w:val="18"/>
          <w:lang w:val="ru-RU"/>
        </w:rPr>
        <w:t>автомобильных дорогах и о дорожной деятельности в Российской Федерации и о внесении изменений в отдельные законодательные акты Российской</w:t>
      </w:r>
      <w:r w:rsidRPr="0019180A">
        <w:rPr>
          <w:spacing w:val="-15"/>
          <w:sz w:val="18"/>
          <w:szCs w:val="18"/>
          <w:lang w:val="ru-RU"/>
        </w:rPr>
        <w:t xml:space="preserve"> </w:t>
      </w:r>
      <w:r w:rsidRPr="0019180A">
        <w:rPr>
          <w:sz w:val="18"/>
          <w:szCs w:val="18"/>
          <w:lang w:val="ru-RU"/>
        </w:rPr>
        <w:t>Федерации»</w:t>
      </w:r>
    </w:p>
    <w:p w:rsidR="00A914D0" w:rsidRPr="0019180A" w:rsidRDefault="00A914D0" w:rsidP="00D07983">
      <w:pPr>
        <w:numPr>
          <w:ilvl w:val="0"/>
          <w:numId w:val="144"/>
        </w:numPr>
        <w:tabs>
          <w:tab w:val="left" w:pos="1014"/>
        </w:tabs>
        <w:spacing w:before="60" w:line="276" w:lineRule="auto"/>
        <w:rPr>
          <w:sz w:val="18"/>
          <w:szCs w:val="18"/>
          <w:lang w:val="ru-RU"/>
        </w:rPr>
      </w:pPr>
      <w:r w:rsidRPr="0019180A">
        <w:rPr>
          <w:sz w:val="18"/>
          <w:szCs w:val="18"/>
          <w:lang w:val="ru-RU"/>
        </w:rPr>
        <w:t xml:space="preserve">Федеральный закон от 7 июля 2003 г. №126-ФЗ </w:t>
      </w:r>
      <w:r w:rsidRPr="0019180A">
        <w:rPr>
          <w:spacing w:val="-4"/>
          <w:sz w:val="18"/>
          <w:szCs w:val="18"/>
          <w:lang w:val="ru-RU"/>
        </w:rPr>
        <w:t>«О</w:t>
      </w:r>
      <w:r w:rsidRPr="0019180A">
        <w:rPr>
          <w:spacing w:val="3"/>
          <w:sz w:val="18"/>
          <w:szCs w:val="18"/>
          <w:lang w:val="ru-RU"/>
        </w:rPr>
        <w:t xml:space="preserve"> </w:t>
      </w:r>
      <w:r w:rsidRPr="0019180A">
        <w:rPr>
          <w:sz w:val="18"/>
          <w:szCs w:val="18"/>
          <w:lang w:val="ru-RU"/>
        </w:rPr>
        <w:t>связи»</w:t>
      </w:r>
    </w:p>
    <w:p w:rsidR="00A914D0" w:rsidRPr="0019180A" w:rsidRDefault="00A914D0" w:rsidP="00D07983">
      <w:pPr>
        <w:numPr>
          <w:ilvl w:val="0"/>
          <w:numId w:val="144"/>
        </w:numPr>
        <w:tabs>
          <w:tab w:val="left" w:pos="1014"/>
        </w:tabs>
        <w:spacing w:before="60" w:line="276" w:lineRule="auto"/>
        <w:rPr>
          <w:sz w:val="18"/>
          <w:szCs w:val="18"/>
          <w:lang w:val="ru-RU"/>
        </w:rPr>
      </w:pPr>
      <w:r w:rsidRPr="0019180A">
        <w:rPr>
          <w:sz w:val="18"/>
          <w:szCs w:val="18"/>
          <w:lang w:val="ru-RU"/>
        </w:rPr>
        <w:t xml:space="preserve">Федеральный закон от 10 июля 1992 г. №3266-1 </w:t>
      </w:r>
      <w:r w:rsidRPr="0019180A">
        <w:rPr>
          <w:spacing w:val="-3"/>
          <w:sz w:val="18"/>
          <w:szCs w:val="18"/>
          <w:lang w:val="ru-RU"/>
        </w:rPr>
        <w:t>«Об</w:t>
      </w:r>
      <w:r w:rsidRPr="0019180A">
        <w:rPr>
          <w:spacing w:val="1"/>
          <w:sz w:val="18"/>
          <w:szCs w:val="18"/>
          <w:lang w:val="ru-RU"/>
        </w:rPr>
        <w:t xml:space="preserve"> </w:t>
      </w:r>
      <w:r w:rsidRPr="0019180A">
        <w:rPr>
          <w:sz w:val="18"/>
          <w:szCs w:val="18"/>
          <w:lang w:val="ru-RU"/>
        </w:rPr>
        <w:t>образовании»</w:t>
      </w:r>
    </w:p>
    <w:p w:rsidR="00A914D0" w:rsidRPr="0019180A" w:rsidRDefault="00A914D0" w:rsidP="00D07983">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 22 августа 1996 г. №125-ФЗ </w:t>
      </w:r>
      <w:r w:rsidRPr="0019180A">
        <w:rPr>
          <w:spacing w:val="-4"/>
          <w:sz w:val="18"/>
          <w:szCs w:val="18"/>
          <w:lang w:val="ru-RU"/>
        </w:rPr>
        <w:t xml:space="preserve">«О </w:t>
      </w:r>
      <w:r w:rsidRPr="0019180A">
        <w:rPr>
          <w:sz w:val="18"/>
          <w:szCs w:val="18"/>
          <w:lang w:val="ru-RU"/>
        </w:rPr>
        <w:t>высшем и послевузовском профессиональном</w:t>
      </w:r>
      <w:r w:rsidRPr="0019180A">
        <w:rPr>
          <w:spacing w:val="-8"/>
          <w:sz w:val="18"/>
          <w:szCs w:val="18"/>
          <w:lang w:val="ru-RU"/>
        </w:rPr>
        <w:t xml:space="preserve"> </w:t>
      </w:r>
      <w:r w:rsidRPr="0019180A">
        <w:rPr>
          <w:sz w:val="18"/>
          <w:szCs w:val="18"/>
          <w:lang w:val="ru-RU"/>
        </w:rPr>
        <w:t>образовании»</w:t>
      </w:r>
    </w:p>
    <w:p w:rsidR="00A914D0" w:rsidRPr="0019180A" w:rsidRDefault="00A914D0" w:rsidP="00D07983">
      <w:pPr>
        <w:numPr>
          <w:ilvl w:val="0"/>
          <w:numId w:val="144"/>
        </w:numPr>
        <w:tabs>
          <w:tab w:val="left" w:pos="1014"/>
        </w:tabs>
        <w:spacing w:before="60" w:line="276" w:lineRule="auto"/>
        <w:ind w:right="107"/>
        <w:rPr>
          <w:sz w:val="18"/>
          <w:szCs w:val="18"/>
          <w:lang w:val="ru-RU"/>
        </w:rPr>
      </w:pPr>
      <w:r w:rsidRPr="0019180A">
        <w:rPr>
          <w:sz w:val="18"/>
          <w:szCs w:val="18"/>
          <w:lang w:val="ru-RU"/>
        </w:rPr>
        <w:t xml:space="preserve">Федеральный закон от 27 декабря 2002 г. № 184-ФЗ </w:t>
      </w:r>
      <w:r w:rsidRPr="0019180A">
        <w:rPr>
          <w:spacing w:val="-4"/>
          <w:sz w:val="18"/>
          <w:szCs w:val="18"/>
          <w:lang w:val="ru-RU"/>
        </w:rPr>
        <w:t xml:space="preserve">«О </w:t>
      </w:r>
      <w:r w:rsidRPr="0019180A">
        <w:rPr>
          <w:sz w:val="18"/>
          <w:szCs w:val="18"/>
          <w:lang w:val="ru-RU"/>
        </w:rPr>
        <w:t>техническом регулировании»</w:t>
      </w:r>
    </w:p>
    <w:p w:rsidR="00A914D0" w:rsidRPr="0019180A" w:rsidRDefault="00A914D0" w:rsidP="00D07983">
      <w:pPr>
        <w:numPr>
          <w:ilvl w:val="0"/>
          <w:numId w:val="144"/>
        </w:numPr>
        <w:tabs>
          <w:tab w:val="left" w:pos="1014"/>
        </w:tabs>
        <w:spacing w:before="140" w:line="276" w:lineRule="auto"/>
        <w:ind w:right="111"/>
        <w:rPr>
          <w:sz w:val="18"/>
          <w:szCs w:val="18"/>
          <w:lang w:val="ru-RU"/>
        </w:rPr>
      </w:pPr>
      <w:r w:rsidRPr="0019180A">
        <w:rPr>
          <w:sz w:val="18"/>
          <w:szCs w:val="18"/>
          <w:lang w:val="ru-RU"/>
        </w:rPr>
        <w:t>Федеральный закон от 22 июля 2008 г. № 123-ФЗ «Технический регламент о требованиях пожарной</w:t>
      </w:r>
      <w:r w:rsidRPr="0019180A">
        <w:rPr>
          <w:spacing w:val="-9"/>
          <w:sz w:val="18"/>
          <w:szCs w:val="18"/>
          <w:lang w:val="ru-RU"/>
        </w:rPr>
        <w:t xml:space="preserve"> </w:t>
      </w:r>
      <w:r w:rsidRPr="0019180A">
        <w:rPr>
          <w:sz w:val="18"/>
          <w:szCs w:val="18"/>
          <w:lang w:val="ru-RU"/>
        </w:rPr>
        <w:t>безопасности»</w:t>
      </w:r>
    </w:p>
    <w:p w:rsidR="00A914D0" w:rsidRPr="0019180A" w:rsidRDefault="00A914D0" w:rsidP="00D07983">
      <w:pPr>
        <w:numPr>
          <w:ilvl w:val="0"/>
          <w:numId w:val="144"/>
        </w:numPr>
        <w:tabs>
          <w:tab w:val="left" w:pos="1014"/>
        </w:tabs>
        <w:spacing w:before="60" w:line="276" w:lineRule="auto"/>
        <w:ind w:right="111"/>
        <w:rPr>
          <w:sz w:val="18"/>
          <w:szCs w:val="18"/>
          <w:lang w:val="ru-RU"/>
        </w:rPr>
      </w:pPr>
      <w:r w:rsidRPr="0019180A">
        <w:rPr>
          <w:sz w:val="18"/>
          <w:szCs w:val="18"/>
          <w:lang w:val="ru-RU"/>
        </w:rPr>
        <w:t>Федеральный закон от 30 декабря 2009 г. № 384-ФЗ «Технический регламент о безопасности зданий и</w:t>
      </w:r>
      <w:r w:rsidRPr="0019180A">
        <w:rPr>
          <w:spacing w:val="-12"/>
          <w:sz w:val="18"/>
          <w:szCs w:val="18"/>
          <w:lang w:val="ru-RU"/>
        </w:rPr>
        <w:t xml:space="preserve"> </w:t>
      </w:r>
      <w:r w:rsidRPr="0019180A">
        <w:rPr>
          <w:sz w:val="18"/>
          <w:szCs w:val="18"/>
          <w:lang w:val="ru-RU"/>
        </w:rPr>
        <w:t>сооружений»</w:t>
      </w:r>
    </w:p>
    <w:p w:rsidR="00A914D0" w:rsidRPr="0019180A" w:rsidRDefault="00A914D0" w:rsidP="00D07983">
      <w:pPr>
        <w:numPr>
          <w:ilvl w:val="0"/>
          <w:numId w:val="144"/>
        </w:numPr>
        <w:tabs>
          <w:tab w:val="left" w:pos="1014"/>
        </w:tabs>
        <w:spacing w:before="60" w:line="276" w:lineRule="auto"/>
        <w:ind w:right="108"/>
        <w:rPr>
          <w:sz w:val="18"/>
          <w:szCs w:val="18"/>
          <w:lang w:val="ru-RU"/>
        </w:rPr>
      </w:pPr>
      <w:r w:rsidRPr="0019180A">
        <w:rPr>
          <w:sz w:val="18"/>
          <w:szCs w:val="18"/>
          <w:lang w:val="ru-RU"/>
        </w:rPr>
        <w:t xml:space="preserve">Федеральный закон от21 июля 1997№122-ФЗ </w:t>
      </w:r>
      <w:r w:rsidRPr="0019180A">
        <w:rPr>
          <w:spacing w:val="-4"/>
          <w:sz w:val="18"/>
          <w:szCs w:val="18"/>
          <w:lang w:val="ru-RU"/>
        </w:rPr>
        <w:t xml:space="preserve">«О </w:t>
      </w:r>
      <w:r w:rsidRPr="0019180A">
        <w:rPr>
          <w:sz w:val="18"/>
          <w:szCs w:val="18"/>
          <w:lang w:val="ru-RU"/>
        </w:rPr>
        <w:t>государственной регистрации прав на недвижимое имущество и сделок с</w:t>
      </w:r>
      <w:r w:rsidRPr="0019180A">
        <w:rPr>
          <w:spacing w:val="-13"/>
          <w:sz w:val="18"/>
          <w:szCs w:val="18"/>
          <w:lang w:val="ru-RU"/>
        </w:rPr>
        <w:t xml:space="preserve"> </w:t>
      </w:r>
      <w:r w:rsidRPr="0019180A">
        <w:rPr>
          <w:sz w:val="18"/>
          <w:szCs w:val="18"/>
          <w:lang w:val="ru-RU"/>
        </w:rPr>
        <w:t>ним»</w:t>
      </w:r>
    </w:p>
    <w:p w:rsidR="00A914D0" w:rsidRPr="0019180A" w:rsidRDefault="00A914D0" w:rsidP="00D07983">
      <w:pPr>
        <w:numPr>
          <w:ilvl w:val="0"/>
          <w:numId w:val="144"/>
        </w:numPr>
        <w:tabs>
          <w:tab w:val="left" w:pos="1014"/>
        </w:tabs>
        <w:spacing w:before="60" w:line="276" w:lineRule="auto"/>
        <w:ind w:right="111"/>
        <w:rPr>
          <w:sz w:val="18"/>
          <w:szCs w:val="18"/>
          <w:lang w:val="ru-RU"/>
        </w:rPr>
      </w:pPr>
      <w:r w:rsidRPr="0019180A">
        <w:rPr>
          <w:sz w:val="18"/>
          <w:szCs w:val="18"/>
          <w:lang w:val="ru-RU"/>
        </w:rPr>
        <w:t xml:space="preserve">Федеральный закон от 21 июля 2011 г. </w:t>
      </w:r>
      <w:r w:rsidRPr="0019180A">
        <w:rPr>
          <w:sz w:val="18"/>
          <w:szCs w:val="18"/>
        </w:rPr>
        <w:t>N</w:t>
      </w:r>
      <w:r w:rsidRPr="0019180A">
        <w:rPr>
          <w:sz w:val="18"/>
          <w:szCs w:val="18"/>
          <w:lang w:val="ru-RU"/>
        </w:rPr>
        <w:t xml:space="preserve"> 256-ФЗ "О безопасности объектов топливно-энергетического</w:t>
      </w:r>
      <w:r w:rsidRPr="0019180A">
        <w:rPr>
          <w:spacing w:val="-12"/>
          <w:sz w:val="18"/>
          <w:szCs w:val="18"/>
          <w:lang w:val="ru-RU"/>
        </w:rPr>
        <w:t xml:space="preserve"> </w:t>
      </w:r>
      <w:r w:rsidRPr="0019180A">
        <w:rPr>
          <w:sz w:val="18"/>
          <w:szCs w:val="18"/>
          <w:lang w:val="ru-RU"/>
        </w:rPr>
        <w:t>комплекса"</w:t>
      </w:r>
    </w:p>
    <w:p w:rsidR="00A914D0" w:rsidRPr="0019180A" w:rsidRDefault="00A914D0" w:rsidP="00A914D0">
      <w:pPr>
        <w:spacing w:before="2" w:line="276" w:lineRule="auto"/>
        <w:rPr>
          <w:sz w:val="18"/>
          <w:szCs w:val="18"/>
          <w:lang w:val="ru-RU"/>
        </w:rPr>
      </w:pPr>
    </w:p>
    <w:p w:rsidR="00A914D0" w:rsidRPr="0019180A" w:rsidRDefault="00A914D0" w:rsidP="00A914D0">
      <w:pPr>
        <w:pStyle w:val="a4"/>
        <w:spacing w:before="1" w:line="276" w:lineRule="auto"/>
        <w:ind w:left="1013" w:right="99" w:firstLine="0"/>
        <w:outlineLvl w:val="2"/>
        <w:rPr>
          <w:b/>
          <w:bCs/>
          <w:sz w:val="18"/>
          <w:szCs w:val="18"/>
          <w:lang w:val="ru-RU"/>
        </w:rPr>
      </w:pPr>
    </w:p>
    <w:p w:rsidR="00A914D0" w:rsidRPr="0019180A" w:rsidRDefault="00A914D0" w:rsidP="00A914D0">
      <w:pPr>
        <w:pStyle w:val="a4"/>
        <w:spacing w:before="1" w:line="276" w:lineRule="auto"/>
        <w:ind w:left="1013" w:right="99" w:firstLine="0"/>
        <w:outlineLvl w:val="2"/>
        <w:rPr>
          <w:b/>
          <w:bCs/>
          <w:sz w:val="18"/>
          <w:szCs w:val="18"/>
          <w:lang w:val="ru-RU"/>
        </w:rPr>
      </w:pPr>
    </w:p>
    <w:p w:rsidR="00A914D0" w:rsidRPr="0019180A" w:rsidRDefault="00A914D0" w:rsidP="00A914D0">
      <w:pPr>
        <w:pStyle w:val="a4"/>
        <w:spacing w:before="1" w:line="276" w:lineRule="auto"/>
        <w:ind w:left="1013" w:right="99" w:firstLine="0"/>
        <w:outlineLvl w:val="2"/>
        <w:rPr>
          <w:b/>
          <w:bCs/>
          <w:sz w:val="18"/>
          <w:szCs w:val="18"/>
          <w:lang w:val="ru-RU"/>
        </w:rPr>
      </w:pPr>
      <w:r w:rsidRPr="0019180A">
        <w:rPr>
          <w:b/>
          <w:bCs/>
          <w:sz w:val="18"/>
          <w:szCs w:val="18"/>
          <w:lang w:val="ru-RU"/>
        </w:rPr>
        <w:t>Иные нормативные акты Российской Федерации, ООН</w:t>
      </w:r>
    </w:p>
    <w:p w:rsidR="00A914D0" w:rsidRPr="0019180A" w:rsidRDefault="00A914D0" w:rsidP="00B160A4">
      <w:pPr>
        <w:numPr>
          <w:ilvl w:val="0"/>
          <w:numId w:val="146"/>
        </w:numPr>
        <w:tabs>
          <w:tab w:val="left" w:pos="1026"/>
        </w:tabs>
        <w:spacing w:before="98" w:line="276" w:lineRule="auto"/>
        <w:ind w:right="115"/>
        <w:rPr>
          <w:sz w:val="18"/>
          <w:szCs w:val="18"/>
          <w:lang w:val="ru-RU"/>
        </w:rPr>
      </w:pPr>
      <w:r w:rsidRPr="0019180A">
        <w:rPr>
          <w:sz w:val="18"/>
          <w:szCs w:val="18"/>
          <w:lang w:val="ru-RU"/>
        </w:rPr>
        <w:t xml:space="preserve">Указ Президента Российской Федерации от 2 октября 1992 г. № 1156 </w:t>
      </w:r>
      <w:r w:rsidRPr="0019180A">
        <w:rPr>
          <w:spacing w:val="-4"/>
          <w:sz w:val="18"/>
          <w:szCs w:val="18"/>
          <w:lang w:val="ru-RU"/>
        </w:rPr>
        <w:t xml:space="preserve">«О </w:t>
      </w:r>
      <w:r w:rsidRPr="0019180A">
        <w:rPr>
          <w:sz w:val="18"/>
          <w:szCs w:val="18"/>
          <w:lang w:val="ru-RU"/>
        </w:rPr>
        <w:t>мерах по формированию доступной для инвалидов среды</w:t>
      </w:r>
      <w:r w:rsidRPr="0019180A">
        <w:rPr>
          <w:spacing w:val="-15"/>
          <w:sz w:val="18"/>
          <w:szCs w:val="18"/>
          <w:lang w:val="ru-RU"/>
        </w:rPr>
        <w:t xml:space="preserve"> </w:t>
      </w:r>
      <w:r w:rsidRPr="0019180A">
        <w:rPr>
          <w:sz w:val="18"/>
          <w:szCs w:val="18"/>
          <w:lang w:val="ru-RU"/>
        </w:rPr>
        <w:t>жизнедеятельности»</w:t>
      </w:r>
    </w:p>
    <w:p w:rsidR="00A914D0" w:rsidRPr="0019180A" w:rsidRDefault="00A914D0" w:rsidP="00B160A4">
      <w:pPr>
        <w:numPr>
          <w:ilvl w:val="0"/>
          <w:numId w:val="146"/>
        </w:numPr>
        <w:tabs>
          <w:tab w:val="left" w:pos="1026"/>
        </w:tabs>
        <w:spacing w:before="57" w:line="276" w:lineRule="auto"/>
        <w:ind w:right="113"/>
        <w:rPr>
          <w:sz w:val="18"/>
          <w:szCs w:val="18"/>
          <w:lang w:val="ru-RU"/>
        </w:rPr>
      </w:pPr>
      <w:r w:rsidRPr="0019180A">
        <w:rPr>
          <w:sz w:val="18"/>
          <w:szCs w:val="18"/>
          <w:lang w:val="ru-RU"/>
        </w:rPr>
        <w:t xml:space="preserve">Указ Президента Российской Федерации от 30 ноября 1992 г. № 1487 </w:t>
      </w:r>
      <w:r w:rsidRPr="0019180A">
        <w:rPr>
          <w:spacing w:val="-3"/>
          <w:sz w:val="18"/>
          <w:szCs w:val="18"/>
          <w:lang w:val="ru-RU"/>
        </w:rPr>
        <w:t xml:space="preserve">«Об </w:t>
      </w:r>
      <w:r w:rsidRPr="0019180A">
        <w:rPr>
          <w:sz w:val="18"/>
          <w:szCs w:val="18"/>
          <w:lang w:val="ru-RU"/>
        </w:rPr>
        <w:t>особо ценных объектах культурного наследия народов Российской</w:t>
      </w:r>
      <w:r w:rsidRPr="0019180A">
        <w:rPr>
          <w:spacing w:val="-19"/>
          <w:sz w:val="18"/>
          <w:szCs w:val="18"/>
          <w:lang w:val="ru-RU"/>
        </w:rPr>
        <w:t xml:space="preserve"> </w:t>
      </w:r>
      <w:r w:rsidRPr="0019180A">
        <w:rPr>
          <w:sz w:val="18"/>
          <w:szCs w:val="18"/>
          <w:lang w:val="ru-RU"/>
        </w:rPr>
        <w:t>Федерации»</w:t>
      </w:r>
    </w:p>
    <w:p w:rsidR="00A914D0" w:rsidRPr="0019180A" w:rsidRDefault="00A914D0" w:rsidP="00B160A4">
      <w:pPr>
        <w:numPr>
          <w:ilvl w:val="0"/>
          <w:numId w:val="146"/>
        </w:numPr>
        <w:tabs>
          <w:tab w:val="left" w:pos="1026"/>
        </w:tabs>
        <w:spacing w:before="60" w:line="276" w:lineRule="auto"/>
        <w:ind w:right="101"/>
        <w:rPr>
          <w:sz w:val="18"/>
          <w:szCs w:val="18"/>
          <w:lang w:val="ru-RU"/>
        </w:rPr>
      </w:pPr>
      <w:r w:rsidRPr="0019180A">
        <w:rPr>
          <w:sz w:val="18"/>
          <w:szCs w:val="18"/>
          <w:lang w:val="ru-RU"/>
        </w:rPr>
        <w:t xml:space="preserve">Постановление Правительства Российской Федерации от 7 декабря 1996 г. № 1449 </w:t>
      </w:r>
      <w:r w:rsidRPr="0019180A">
        <w:rPr>
          <w:spacing w:val="-4"/>
          <w:sz w:val="18"/>
          <w:szCs w:val="18"/>
          <w:lang w:val="ru-RU"/>
        </w:rPr>
        <w:t xml:space="preserve">«О </w:t>
      </w:r>
      <w:r w:rsidRPr="0019180A">
        <w:rPr>
          <w:sz w:val="18"/>
          <w:szCs w:val="18"/>
          <w:lang w:val="ru-RU"/>
        </w:rPr>
        <w:t>мерах по обеспечению беспрепятственного доступа инвалидов к информации и объектам социальной</w:t>
      </w:r>
      <w:r w:rsidRPr="0019180A">
        <w:rPr>
          <w:spacing w:val="-18"/>
          <w:sz w:val="18"/>
          <w:szCs w:val="18"/>
          <w:lang w:val="ru-RU"/>
        </w:rPr>
        <w:t xml:space="preserve"> </w:t>
      </w:r>
      <w:r w:rsidRPr="0019180A">
        <w:rPr>
          <w:sz w:val="18"/>
          <w:szCs w:val="18"/>
          <w:lang w:val="ru-RU"/>
        </w:rPr>
        <w:t>инфраструктуры»</w:t>
      </w:r>
    </w:p>
    <w:p w:rsidR="00A914D0" w:rsidRPr="0019180A" w:rsidRDefault="00A914D0" w:rsidP="00B160A4">
      <w:pPr>
        <w:numPr>
          <w:ilvl w:val="0"/>
          <w:numId w:val="146"/>
        </w:numPr>
        <w:tabs>
          <w:tab w:val="left" w:pos="1026"/>
        </w:tabs>
        <w:spacing w:before="60" w:line="276" w:lineRule="auto"/>
        <w:rPr>
          <w:sz w:val="18"/>
          <w:szCs w:val="18"/>
          <w:lang w:val="ru-RU"/>
        </w:rPr>
      </w:pPr>
      <w:r w:rsidRPr="0019180A">
        <w:rPr>
          <w:sz w:val="18"/>
          <w:szCs w:val="18"/>
          <w:lang w:val="ru-RU"/>
        </w:rPr>
        <w:t>Постанов</w:t>
      </w:r>
      <w:r w:rsidR="00CA1295" w:rsidRPr="0019180A">
        <w:rPr>
          <w:sz w:val="18"/>
          <w:szCs w:val="18"/>
          <w:lang w:val="ru-RU"/>
        </w:rPr>
        <w:t xml:space="preserve">ление Правительства Российской Федерации </w:t>
      </w:r>
      <w:r w:rsidRPr="0019180A">
        <w:rPr>
          <w:sz w:val="18"/>
          <w:szCs w:val="18"/>
          <w:lang w:val="ru-RU"/>
        </w:rPr>
        <w:t xml:space="preserve">от  17.02.2000  г.  № </w:t>
      </w:r>
      <w:r w:rsidRPr="0019180A">
        <w:rPr>
          <w:spacing w:val="26"/>
          <w:sz w:val="18"/>
          <w:szCs w:val="18"/>
          <w:lang w:val="ru-RU"/>
        </w:rPr>
        <w:t xml:space="preserve"> </w:t>
      </w:r>
      <w:r w:rsidRPr="0019180A">
        <w:rPr>
          <w:sz w:val="18"/>
          <w:szCs w:val="18"/>
          <w:lang w:val="ru-RU"/>
        </w:rPr>
        <w:t>135</w:t>
      </w:r>
    </w:p>
    <w:p w:rsidR="00A914D0" w:rsidRPr="0019180A" w:rsidRDefault="00A914D0" w:rsidP="00B160A4">
      <w:pPr>
        <w:pStyle w:val="a4"/>
        <w:numPr>
          <w:ilvl w:val="0"/>
          <w:numId w:val="146"/>
        </w:numPr>
        <w:spacing w:line="276" w:lineRule="auto"/>
        <w:ind w:right="103"/>
        <w:rPr>
          <w:sz w:val="18"/>
          <w:szCs w:val="18"/>
          <w:lang w:val="ru-RU"/>
        </w:rPr>
      </w:pPr>
      <w:r w:rsidRPr="0019180A">
        <w:rPr>
          <w:sz w:val="18"/>
          <w:szCs w:val="18"/>
          <w:lang w:val="ru-RU"/>
        </w:rPr>
        <w:t>«Об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A914D0" w:rsidRPr="0019180A" w:rsidRDefault="00A914D0" w:rsidP="00B160A4">
      <w:pPr>
        <w:numPr>
          <w:ilvl w:val="0"/>
          <w:numId w:val="146"/>
        </w:numPr>
        <w:tabs>
          <w:tab w:val="left" w:pos="1026"/>
        </w:tabs>
        <w:spacing w:before="60" w:line="276" w:lineRule="auto"/>
        <w:rPr>
          <w:sz w:val="18"/>
          <w:szCs w:val="18"/>
          <w:lang w:val="ru-RU"/>
        </w:rPr>
      </w:pPr>
      <w:r w:rsidRPr="0019180A">
        <w:rPr>
          <w:sz w:val="18"/>
          <w:szCs w:val="18"/>
          <w:lang w:val="ru-RU"/>
        </w:rPr>
        <w:t>Постанов</w:t>
      </w:r>
      <w:r w:rsidR="00CA1295" w:rsidRPr="0019180A">
        <w:rPr>
          <w:sz w:val="18"/>
          <w:szCs w:val="18"/>
          <w:lang w:val="ru-RU"/>
        </w:rPr>
        <w:t xml:space="preserve">ление Правительства Российской Федерации </w:t>
      </w:r>
      <w:r w:rsidRPr="0019180A">
        <w:rPr>
          <w:sz w:val="18"/>
          <w:szCs w:val="18"/>
          <w:lang w:val="ru-RU"/>
        </w:rPr>
        <w:t xml:space="preserve">от  20.11.2000  г.  № </w:t>
      </w:r>
      <w:r w:rsidRPr="0019180A">
        <w:rPr>
          <w:spacing w:val="26"/>
          <w:sz w:val="18"/>
          <w:szCs w:val="18"/>
          <w:lang w:val="ru-RU"/>
        </w:rPr>
        <w:t xml:space="preserve"> </w:t>
      </w:r>
      <w:r w:rsidRPr="0019180A">
        <w:rPr>
          <w:sz w:val="18"/>
          <w:szCs w:val="18"/>
          <w:lang w:val="ru-RU"/>
        </w:rPr>
        <w:t>878</w:t>
      </w:r>
    </w:p>
    <w:p w:rsidR="00A914D0" w:rsidRPr="0019180A" w:rsidRDefault="00A914D0" w:rsidP="00B160A4">
      <w:pPr>
        <w:pStyle w:val="a4"/>
        <w:numPr>
          <w:ilvl w:val="0"/>
          <w:numId w:val="146"/>
        </w:numPr>
        <w:spacing w:line="276" w:lineRule="auto"/>
        <w:rPr>
          <w:sz w:val="18"/>
          <w:szCs w:val="18"/>
          <w:lang w:val="ru-RU"/>
        </w:rPr>
      </w:pPr>
      <w:r w:rsidRPr="0019180A">
        <w:rPr>
          <w:sz w:val="18"/>
          <w:szCs w:val="18"/>
          <w:lang w:val="ru-RU"/>
        </w:rPr>
        <w:t>«Об утверждении Правил охраны газораспределительных сетей»</w:t>
      </w:r>
    </w:p>
    <w:p w:rsidR="00A914D0" w:rsidRPr="0019180A" w:rsidRDefault="00A914D0" w:rsidP="00B160A4">
      <w:pPr>
        <w:numPr>
          <w:ilvl w:val="0"/>
          <w:numId w:val="146"/>
        </w:numPr>
        <w:tabs>
          <w:tab w:val="left" w:pos="1026"/>
        </w:tabs>
        <w:spacing w:before="60" w:line="276" w:lineRule="auto"/>
        <w:ind w:right="105"/>
        <w:rPr>
          <w:sz w:val="18"/>
          <w:szCs w:val="18"/>
          <w:lang w:val="ru-RU"/>
        </w:rPr>
      </w:pPr>
      <w:r w:rsidRPr="0019180A">
        <w:rPr>
          <w:sz w:val="18"/>
          <w:szCs w:val="18"/>
          <w:lang w:val="ru-RU"/>
        </w:rPr>
        <w:t xml:space="preserve">Постановление Правительства Российской Федерации от 30 декабря 2003 г. № 794 </w:t>
      </w:r>
      <w:r w:rsidRPr="0019180A">
        <w:rPr>
          <w:spacing w:val="-3"/>
          <w:sz w:val="18"/>
          <w:szCs w:val="18"/>
          <w:lang w:val="ru-RU"/>
        </w:rPr>
        <w:t xml:space="preserve">«Об </w:t>
      </w:r>
      <w:r w:rsidRPr="0019180A">
        <w:rPr>
          <w:sz w:val="18"/>
          <w:szCs w:val="18"/>
          <w:lang w:val="ru-RU"/>
        </w:rPr>
        <w:t>утверждении Положения о единой государственной системе предупреждения и ликвидации чрезвычайных</w:t>
      </w:r>
      <w:r w:rsidRPr="0019180A">
        <w:rPr>
          <w:spacing w:val="-22"/>
          <w:sz w:val="18"/>
          <w:szCs w:val="18"/>
          <w:lang w:val="ru-RU"/>
        </w:rPr>
        <w:t xml:space="preserve"> </w:t>
      </w:r>
      <w:r w:rsidRPr="0019180A">
        <w:rPr>
          <w:sz w:val="18"/>
          <w:szCs w:val="18"/>
          <w:lang w:val="ru-RU"/>
        </w:rPr>
        <w:t>ситуаций»</w:t>
      </w:r>
    </w:p>
    <w:p w:rsidR="00A914D0" w:rsidRPr="0019180A" w:rsidRDefault="00A914D0" w:rsidP="00B160A4">
      <w:pPr>
        <w:numPr>
          <w:ilvl w:val="0"/>
          <w:numId w:val="146"/>
        </w:numPr>
        <w:tabs>
          <w:tab w:val="left" w:pos="1026"/>
        </w:tabs>
        <w:spacing w:before="60" w:line="276" w:lineRule="auto"/>
        <w:rPr>
          <w:sz w:val="18"/>
          <w:szCs w:val="18"/>
          <w:lang w:val="ru-RU"/>
        </w:rPr>
      </w:pPr>
      <w:r w:rsidRPr="0019180A">
        <w:rPr>
          <w:sz w:val="18"/>
          <w:szCs w:val="18"/>
          <w:lang w:val="ru-RU"/>
        </w:rPr>
        <w:t>Постанов</w:t>
      </w:r>
      <w:r w:rsidR="00CA1295" w:rsidRPr="0019180A">
        <w:rPr>
          <w:sz w:val="18"/>
          <w:szCs w:val="18"/>
          <w:lang w:val="ru-RU"/>
        </w:rPr>
        <w:t xml:space="preserve">ление Правительства Российской </w:t>
      </w:r>
      <w:r w:rsidRPr="0019180A">
        <w:rPr>
          <w:sz w:val="18"/>
          <w:szCs w:val="18"/>
          <w:lang w:val="ru-RU"/>
        </w:rPr>
        <w:t xml:space="preserve">Федерации  от  20.06.2006  г.  № </w:t>
      </w:r>
      <w:r w:rsidRPr="0019180A">
        <w:rPr>
          <w:spacing w:val="26"/>
          <w:sz w:val="18"/>
          <w:szCs w:val="18"/>
          <w:lang w:val="ru-RU"/>
        </w:rPr>
        <w:t xml:space="preserve"> </w:t>
      </w:r>
      <w:r w:rsidRPr="0019180A">
        <w:rPr>
          <w:sz w:val="18"/>
          <w:szCs w:val="18"/>
          <w:lang w:val="ru-RU"/>
        </w:rPr>
        <w:t>384</w:t>
      </w:r>
    </w:p>
    <w:p w:rsidR="00A914D0" w:rsidRPr="0019180A" w:rsidRDefault="00A914D0" w:rsidP="00B160A4">
      <w:pPr>
        <w:pStyle w:val="a4"/>
        <w:numPr>
          <w:ilvl w:val="0"/>
          <w:numId w:val="146"/>
        </w:numPr>
        <w:spacing w:line="276" w:lineRule="auto"/>
        <w:ind w:right="105"/>
        <w:rPr>
          <w:sz w:val="18"/>
          <w:szCs w:val="18"/>
          <w:lang w:val="ru-RU"/>
        </w:rPr>
      </w:pPr>
      <w:r w:rsidRPr="0019180A">
        <w:rPr>
          <w:sz w:val="18"/>
          <w:szCs w:val="18"/>
          <w:lang w:val="ru-RU"/>
        </w:rPr>
        <w:t xml:space="preserve">«Об утверждении Правил определения границ зон охраняемых объектов и согласования градостроительных </w:t>
      </w:r>
      <w:r w:rsidRPr="0019180A">
        <w:rPr>
          <w:sz w:val="18"/>
          <w:szCs w:val="18"/>
          <w:lang w:val="ru-RU"/>
        </w:rPr>
        <w:lastRenderedPageBreak/>
        <w:t>регламентов для таких зон»</w:t>
      </w:r>
    </w:p>
    <w:p w:rsidR="00A914D0" w:rsidRPr="0019180A" w:rsidRDefault="00A914D0" w:rsidP="00B160A4">
      <w:pPr>
        <w:numPr>
          <w:ilvl w:val="0"/>
          <w:numId w:val="146"/>
        </w:numPr>
        <w:tabs>
          <w:tab w:val="left" w:pos="1026"/>
        </w:tabs>
        <w:spacing w:before="60" w:line="276" w:lineRule="auto"/>
        <w:rPr>
          <w:sz w:val="18"/>
          <w:szCs w:val="18"/>
        </w:rPr>
      </w:pPr>
      <w:r w:rsidRPr="0019180A">
        <w:rPr>
          <w:sz w:val="18"/>
          <w:szCs w:val="18"/>
          <w:lang w:val="ru-RU"/>
        </w:rPr>
        <w:t xml:space="preserve">Постановление Правительства Российской  Федерации  от  26.04.2008  г.  </w:t>
      </w:r>
      <w:r w:rsidRPr="0019180A">
        <w:rPr>
          <w:sz w:val="18"/>
          <w:szCs w:val="18"/>
        </w:rPr>
        <w:t xml:space="preserve">№ </w:t>
      </w:r>
      <w:r w:rsidRPr="0019180A">
        <w:rPr>
          <w:spacing w:val="26"/>
          <w:sz w:val="18"/>
          <w:szCs w:val="18"/>
        </w:rPr>
        <w:t xml:space="preserve"> </w:t>
      </w:r>
      <w:r w:rsidRPr="0019180A">
        <w:rPr>
          <w:sz w:val="18"/>
          <w:szCs w:val="18"/>
        </w:rPr>
        <w:t>315</w:t>
      </w:r>
    </w:p>
    <w:p w:rsidR="00A914D0" w:rsidRPr="0019180A" w:rsidRDefault="00A914D0" w:rsidP="00B160A4">
      <w:pPr>
        <w:pStyle w:val="a4"/>
        <w:numPr>
          <w:ilvl w:val="0"/>
          <w:numId w:val="146"/>
        </w:numPr>
        <w:spacing w:line="276" w:lineRule="auto"/>
        <w:ind w:right="113"/>
        <w:rPr>
          <w:sz w:val="18"/>
          <w:szCs w:val="18"/>
          <w:lang w:val="ru-RU"/>
        </w:rPr>
      </w:pPr>
      <w:r w:rsidRPr="0019180A">
        <w:rPr>
          <w:sz w:val="18"/>
          <w:szCs w:val="18"/>
          <w:lang w:val="ru-RU"/>
        </w:rPr>
        <w:t>«Об утверждении «Положения о зонах охраны культурного наследия (памятников истории и культуры) народов Российской Федерации»</w:t>
      </w:r>
    </w:p>
    <w:p w:rsidR="00A914D0" w:rsidRPr="0019180A" w:rsidRDefault="00A914D0" w:rsidP="00B160A4">
      <w:pPr>
        <w:numPr>
          <w:ilvl w:val="0"/>
          <w:numId w:val="146"/>
        </w:numPr>
        <w:tabs>
          <w:tab w:val="left" w:pos="1026"/>
        </w:tabs>
        <w:spacing w:before="60" w:line="276" w:lineRule="auto"/>
        <w:ind w:right="110"/>
        <w:rPr>
          <w:sz w:val="18"/>
          <w:szCs w:val="18"/>
          <w:lang w:val="ru-RU"/>
        </w:rPr>
      </w:pPr>
      <w:r w:rsidRPr="0019180A">
        <w:rPr>
          <w:sz w:val="18"/>
          <w:szCs w:val="18"/>
          <w:lang w:val="ru-RU"/>
        </w:rPr>
        <w:t xml:space="preserve">Постановление Правительства Российской Федерации от 24 сентября 2010 г. № 754 </w:t>
      </w:r>
      <w:r w:rsidRPr="0019180A">
        <w:rPr>
          <w:spacing w:val="-3"/>
          <w:sz w:val="18"/>
          <w:szCs w:val="18"/>
          <w:lang w:val="ru-RU"/>
        </w:rPr>
        <w:t xml:space="preserve">«Об </w:t>
      </w:r>
      <w:r w:rsidRPr="0019180A">
        <w:rPr>
          <w:sz w:val="18"/>
          <w:szCs w:val="18"/>
          <w:lang w:val="ru-RU"/>
        </w:rPr>
        <w:t>утверждении Правил установления нормативов минимальной обеспеченности населения площадью торговых</w:t>
      </w:r>
      <w:r w:rsidRPr="0019180A">
        <w:rPr>
          <w:spacing w:val="-12"/>
          <w:sz w:val="18"/>
          <w:szCs w:val="18"/>
          <w:lang w:val="ru-RU"/>
        </w:rPr>
        <w:t xml:space="preserve"> </w:t>
      </w:r>
      <w:r w:rsidRPr="0019180A">
        <w:rPr>
          <w:sz w:val="18"/>
          <w:szCs w:val="18"/>
          <w:lang w:val="ru-RU"/>
        </w:rPr>
        <w:t>объектов»</w:t>
      </w:r>
    </w:p>
    <w:p w:rsidR="00A914D0" w:rsidRPr="0019180A" w:rsidRDefault="00A914D0" w:rsidP="00B160A4">
      <w:pPr>
        <w:numPr>
          <w:ilvl w:val="0"/>
          <w:numId w:val="146"/>
        </w:numPr>
        <w:tabs>
          <w:tab w:val="left" w:pos="1026"/>
        </w:tabs>
        <w:spacing w:before="60" w:line="276" w:lineRule="auto"/>
        <w:rPr>
          <w:sz w:val="18"/>
          <w:szCs w:val="18"/>
          <w:lang w:val="ru-RU"/>
        </w:rPr>
      </w:pPr>
      <w:r w:rsidRPr="0019180A">
        <w:rPr>
          <w:sz w:val="18"/>
          <w:szCs w:val="18"/>
          <w:lang w:val="ru-RU"/>
        </w:rPr>
        <w:t xml:space="preserve">Распоряжение Правительства Российской Федерации от 21.06.2010 г. №  </w:t>
      </w:r>
      <w:r w:rsidRPr="0019180A">
        <w:rPr>
          <w:spacing w:val="52"/>
          <w:sz w:val="18"/>
          <w:szCs w:val="18"/>
          <w:lang w:val="ru-RU"/>
        </w:rPr>
        <w:t xml:space="preserve"> </w:t>
      </w:r>
      <w:r w:rsidRPr="0019180A">
        <w:rPr>
          <w:sz w:val="18"/>
          <w:szCs w:val="18"/>
          <w:lang w:val="ru-RU"/>
        </w:rPr>
        <w:t>1047-р</w:t>
      </w:r>
    </w:p>
    <w:p w:rsidR="00A914D0" w:rsidRPr="0019180A" w:rsidRDefault="00A914D0" w:rsidP="00B160A4">
      <w:pPr>
        <w:pStyle w:val="a4"/>
        <w:numPr>
          <w:ilvl w:val="0"/>
          <w:numId w:val="146"/>
        </w:numPr>
        <w:spacing w:line="276" w:lineRule="auto"/>
        <w:ind w:right="111"/>
        <w:rPr>
          <w:sz w:val="18"/>
          <w:szCs w:val="18"/>
          <w:lang w:val="ru-RU"/>
        </w:rPr>
      </w:pPr>
      <w:r w:rsidRPr="0019180A">
        <w:rPr>
          <w:sz w:val="18"/>
          <w:szCs w:val="18"/>
          <w:lang w:val="ru-RU"/>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A914D0" w:rsidRPr="0019180A" w:rsidRDefault="00A914D0" w:rsidP="00B160A4">
      <w:pPr>
        <w:numPr>
          <w:ilvl w:val="0"/>
          <w:numId w:val="146"/>
        </w:numPr>
        <w:tabs>
          <w:tab w:val="left" w:pos="1026"/>
        </w:tabs>
        <w:spacing w:before="60" w:line="276" w:lineRule="auto"/>
        <w:ind w:right="98"/>
        <w:rPr>
          <w:sz w:val="18"/>
          <w:szCs w:val="18"/>
          <w:lang w:val="ru-RU"/>
        </w:rPr>
      </w:pPr>
      <w:r w:rsidRPr="0019180A">
        <w:rPr>
          <w:sz w:val="18"/>
          <w:szCs w:val="18"/>
          <w:lang w:val="ru-RU"/>
        </w:rPr>
        <w:t xml:space="preserve">Постановление Министерства строительства Российской Федерации и Мини- стерства социальной защиты населения Российской Федерации от 11  ноября 1994 г. № 18-27/1-4403-15 </w:t>
      </w:r>
      <w:r w:rsidRPr="0019180A">
        <w:rPr>
          <w:spacing w:val="-4"/>
          <w:sz w:val="18"/>
          <w:szCs w:val="18"/>
          <w:lang w:val="ru-RU"/>
        </w:rPr>
        <w:t>«О</w:t>
      </w:r>
      <w:r w:rsidRPr="0019180A">
        <w:rPr>
          <w:spacing w:val="52"/>
          <w:sz w:val="18"/>
          <w:szCs w:val="18"/>
          <w:lang w:val="ru-RU"/>
        </w:rPr>
        <w:t xml:space="preserve"> </w:t>
      </w:r>
      <w:r w:rsidRPr="0019180A">
        <w:rPr>
          <w:sz w:val="18"/>
          <w:szCs w:val="18"/>
          <w:lang w:val="ru-RU"/>
        </w:rPr>
        <w:t>дополнительных мерах по обеспечению жизне- деятельности престарелых и инвалидов при проектировании, строительстве и реконструкции зданий и</w:t>
      </w:r>
      <w:r w:rsidRPr="0019180A">
        <w:rPr>
          <w:spacing w:val="-15"/>
          <w:sz w:val="18"/>
          <w:szCs w:val="18"/>
          <w:lang w:val="ru-RU"/>
        </w:rPr>
        <w:t xml:space="preserve"> </w:t>
      </w:r>
      <w:r w:rsidRPr="0019180A">
        <w:rPr>
          <w:sz w:val="18"/>
          <w:szCs w:val="18"/>
          <w:lang w:val="ru-RU"/>
        </w:rPr>
        <w:t>сооружений»</w:t>
      </w:r>
    </w:p>
    <w:p w:rsidR="00A914D0" w:rsidRPr="0019180A" w:rsidRDefault="00A914D0" w:rsidP="00B160A4">
      <w:pPr>
        <w:numPr>
          <w:ilvl w:val="0"/>
          <w:numId w:val="146"/>
        </w:numPr>
        <w:tabs>
          <w:tab w:val="left" w:pos="1026"/>
        </w:tabs>
        <w:spacing w:before="60" w:line="276" w:lineRule="auto"/>
        <w:ind w:right="103"/>
        <w:rPr>
          <w:sz w:val="18"/>
          <w:szCs w:val="18"/>
          <w:lang w:val="ru-RU"/>
        </w:rPr>
      </w:pPr>
      <w:r w:rsidRPr="0019180A">
        <w:rPr>
          <w:sz w:val="18"/>
          <w:szCs w:val="18"/>
          <w:lang w:val="ru-RU"/>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25 июля 2006 г. № 422, Министерства информационных технологий и связи Российской Федерации № 90, Министерства культуры и массовых коммуникаций Российской Федерации № 376 </w:t>
      </w:r>
      <w:r w:rsidRPr="0019180A">
        <w:rPr>
          <w:spacing w:val="-3"/>
          <w:sz w:val="18"/>
          <w:szCs w:val="18"/>
          <w:lang w:val="ru-RU"/>
        </w:rPr>
        <w:t xml:space="preserve">«Об </w:t>
      </w:r>
      <w:r w:rsidRPr="0019180A">
        <w:rPr>
          <w:sz w:val="18"/>
          <w:szCs w:val="18"/>
          <w:lang w:val="ru-RU"/>
        </w:rPr>
        <w:t>утверждении Положения о системах оповещения</w:t>
      </w:r>
      <w:r w:rsidRPr="0019180A">
        <w:rPr>
          <w:spacing w:val="-3"/>
          <w:sz w:val="18"/>
          <w:szCs w:val="18"/>
          <w:lang w:val="ru-RU"/>
        </w:rPr>
        <w:t xml:space="preserve"> </w:t>
      </w:r>
      <w:r w:rsidRPr="0019180A">
        <w:rPr>
          <w:sz w:val="18"/>
          <w:szCs w:val="18"/>
          <w:lang w:val="ru-RU"/>
        </w:rPr>
        <w:t>населения»</w:t>
      </w:r>
    </w:p>
    <w:p w:rsidR="00A914D0" w:rsidRPr="0019180A" w:rsidRDefault="00A914D0" w:rsidP="00B160A4">
      <w:pPr>
        <w:numPr>
          <w:ilvl w:val="0"/>
          <w:numId w:val="146"/>
        </w:numPr>
        <w:tabs>
          <w:tab w:val="left" w:pos="1026"/>
        </w:tabs>
        <w:spacing w:before="60" w:line="276" w:lineRule="auto"/>
        <w:ind w:right="107"/>
        <w:rPr>
          <w:sz w:val="18"/>
          <w:szCs w:val="18"/>
          <w:lang w:val="ru-RU"/>
        </w:rPr>
      </w:pPr>
      <w:r w:rsidRPr="0019180A">
        <w:rPr>
          <w:sz w:val="18"/>
          <w:szCs w:val="18"/>
          <w:lang w:val="ru-RU"/>
        </w:rPr>
        <w:t>Приказ Министерства</w:t>
      </w:r>
      <w:r w:rsidR="00CA1295" w:rsidRPr="0019180A">
        <w:rPr>
          <w:sz w:val="18"/>
          <w:szCs w:val="18"/>
          <w:lang w:val="ru-RU"/>
        </w:rPr>
        <w:t xml:space="preserve"> природных ресурсов и экологии </w:t>
      </w:r>
      <w:r w:rsidRPr="0019180A">
        <w:rPr>
          <w:sz w:val="18"/>
          <w:szCs w:val="18"/>
          <w:lang w:val="ru-RU"/>
        </w:rPr>
        <w:t>Российской Федерации от 29.12.1995 г. № 539 «Об утверждении «Инструкции по экологическому обос- нованию хозяйственной и иной</w:t>
      </w:r>
      <w:r w:rsidRPr="0019180A">
        <w:rPr>
          <w:spacing w:val="-16"/>
          <w:sz w:val="18"/>
          <w:szCs w:val="18"/>
          <w:lang w:val="ru-RU"/>
        </w:rPr>
        <w:t xml:space="preserve"> </w:t>
      </w:r>
      <w:r w:rsidRPr="0019180A">
        <w:rPr>
          <w:sz w:val="18"/>
          <w:szCs w:val="18"/>
          <w:lang w:val="ru-RU"/>
        </w:rPr>
        <w:t>деятельности»</w:t>
      </w:r>
    </w:p>
    <w:p w:rsidR="004E15CE" w:rsidRPr="00F44A60" w:rsidRDefault="00A914D0" w:rsidP="00F44A60">
      <w:pPr>
        <w:pStyle w:val="a4"/>
        <w:numPr>
          <w:ilvl w:val="0"/>
          <w:numId w:val="146"/>
        </w:numPr>
        <w:spacing w:before="90" w:line="276" w:lineRule="auto"/>
        <w:ind w:right="99"/>
        <w:rPr>
          <w:sz w:val="18"/>
          <w:szCs w:val="18"/>
          <w:lang w:val="ru-RU"/>
        </w:rPr>
      </w:pPr>
      <w:r w:rsidRPr="00F44A60">
        <w:rPr>
          <w:sz w:val="18"/>
          <w:szCs w:val="18"/>
          <w:lang w:val="ru-RU"/>
        </w:rPr>
        <w:t>Приказ Министерства природных ресурсов и</w:t>
      </w:r>
      <w:r w:rsidR="00153711" w:rsidRPr="00F44A60">
        <w:rPr>
          <w:sz w:val="18"/>
          <w:szCs w:val="18"/>
          <w:lang w:val="ru-RU"/>
        </w:rPr>
        <w:t xml:space="preserve"> экологии Российской Федерации </w:t>
      </w:r>
      <w:r w:rsidRPr="00F44A60">
        <w:rPr>
          <w:sz w:val="18"/>
          <w:szCs w:val="18"/>
          <w:lang w:val="ru-RU"/>
        </w:rPr>
        <w:t>от 03.03.2010 г. № 59 «Об утверждении Административного регламента предос- тавления Федеральным агентством по недропользованию государственной услу- ги по выдаче заключений об отсутствии полезн</w:t>
      </w:r>
      <w:r w:rsidR="004E15CE" w:rsidRPr="00F44A60">
        <w:rPr>
          <w:sz w:val="18"/>
          <w:szCs w:val="18"/>
          <w:lang w:val="ru-RU"/>
        </w:rPr>
        <w:t>ых ископаемых в недрах под уча</w:t>
      </w:r>
      <w:r w:rsidRPr="00F44A60">
        <w:rPr>
          <w:sz w:val="18"/>
          <w:szCs w:val="18"/>
          <w:lang w:val="ru-RU"/>
        </w:rPr>
        <w:t xml:space="preserve">стком предстоящей  застройки  и  разрешения на осуществление застройки </w:t>
      </w:r>
      <w:r w:rsidRPr="00F44A60">
        <w:rPr>
          <w:spacing w:val="43"/>
          <w:sz w:val="18"/>
          <w:szCs w:val="18"/>
          <w:lang w:val="ru-RU"/>
        </w:rPr>
        <w:t xml:space="preserve"> </w:t>
      </w:r>
      <w:r w:rsidR="004E15CE" w:rsidRPr="00F44A60">
        <w:rPr>
          <w:spacing w:val="2"/>
          <w:sz w:val="18"/>
          <w:szCs w:val="18"/>
          <w:lang w:val="ru-RU"/>
        </w:rPr>
        <w:t>п</w:t>
      </w:r>
      <w:r w:rsidR="004E15CE" w:rsidRPr="00F44A60">
        <w:rPr>
          <w:sz w:val="18"/>
          <w:szCs w:val="18"/>
          <w:lang w:val="ru-RU"/>
        </w:rPr>
        <w:t>лощадей залегания полезных ископаемых, а также размещение в местах их залега- ния подземных сооружений»</w:t>
      </w:r>
    </w:p>
    <w:p w:rsidR="004E15CE" w:rsidRPr="00F44A60" w:rsidRDefault="004E15CE" w:rsidP="00F44A60">
      <w:pPr>
        <w:pStyle w:val="a4"/>
        <w:numPr>
          <w:ilvl w:val="0"/>
          <w:numId w:val="146"/>
        </w:numPr>
        <w:tabs>
          <w:tab w:val="left" w:pos="1026"/>
        </w:tabs>
        <w:spacing w:before="60" w:line="276" w:lineRule="auto"/>
        <w:ind w:right="105"/>
        <w:rPr>
          <w:sz w:val="18"/>
          <w:szCs w:val="18"/>
          <w:lang w:val="ru-RU"/>
        </w:rPr>
      </w:pPr>
      <w:r w:rsidRPr="00F44A60">
        <w:rPr>
          <w:sz w:val="18"/>
          <w:szCs w:val="18"/>
          <w:lang w:val="ru-RU"/>
        </w:rPr>
        <w:t>Приказ Министерства регионального развития Российской Федерации от 01.04.2008г.№ 36 «Порядок разработки и согласования специальных техничских условий для разработки проектной документации на объект капитального строительства»</w:t>
      </w:r>
    </w:p>
    <w:p w:rsidR="004E15CE" w:rsidRPr="0019180A" w:rsidRDefault="004E15CE" w:rsidP="00F44A60">
      <w:pPr>
        <w:numPr>
          <w:ilvl w:val="0"/>
          <w:numId w:val="146"/>
        </w:numPr>
        <w:tabs>
          <w:tab w:val="left" w:pos="1014"/>
        </w:tabs>
        <w:spacing w:line="276" w:lineRule="auto"/>
        <w:ind w:right="101"/>
        <w:rPr>
          <w:sz w:val="18"/>
          <w:szCs w:val="18"/>
          <w:lang w:val="ru-RU"/>
        </w:rPr>
      </w:pPr>
      <w:r w:rsidRPr="0019180A">
        <w:rPr>
          <w:sz w:val="18"/>
          <w:szCs w:val="18"/>
          <w:lang w:val="ru-RU"/>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w:t>
      </w:r>
      <w:r w:rsidRPr="0019180A">
        <w:rPr>
          <w:spacing w:val="3"/>
          <w:sz w:val="18"/>
          <w:szCs w:val="18"/>
          <w:lang w:val="ru-RU"/>
        </w:rPr>
        <w:t>Ми</w:t>
      </w:r>
      <w:r w:rsidRPr="0019180A">
        <w:rPr>
          <w:sz w:val="18"/>
          <w:szCs w:val="18"/>
          <w:lang w:val="ru-RU"/>
        </w:rPr>
        <w:t xml:space="preserve">нистерства информационных технологий и связи Российской Федерации и Министерства культуры и массовых коммуникаций Российской Федерации от 25.07.2006г. №422/90/376 </w:t>
      </w:r>
      <w:r w:rsidRPr="0019180A">
        <w:rPr>
          <w:spacing w:val="-3"/>
          <w:sz w:val="18"/>
          <w:szCs w:val="18"/>
          <w:lang w:val="ru-RU"/>
        </w:rPr>
        <w:t xml:space="preserve">«Об </w:t>
      </w:r>
      <w:r w:rsidRPr="0019180A">
        <w:rPr>
          <w:sz w:val="18"/>
          <w:szCs w:val="18"/>
          <w:lang w:val="ru-RU"/>
        </w:rPr>
        <w:t>утверждении Положения о системах оповещения населения».</w:t>
      </w:r>
    </w:p>
    <w:p w:rsidR="004E15CE" w:rsidRDefault="004E15CE" w:rsidP="00F44A60">
      <w:pPr>
        <w:numPr>
          <w:ilvl w:val="0"/>
          <w:numId w:val="146"/>
        </w:numPr>
        <w:tabs>
          <w:tab w:val="left" w:pos="1014"/>
        </w:tabs>
        <w:spacing w:line="276" w:lineRule="auto"/>
        <w:ind w:right="99" w:hanging="348"/>
        <w:rPr>
          <w:sz w:val="18"/>
          <w:szCs w:val="18"/>
          <w:lang w:val="ru-RU"/>
        </w:rPr>
      </w:pPr>
      <w:r w:rsidRPr="00F44A60">
        <w:rPr>
          <w:sz w:val="18"/>
          <w:szCs w:val="18"/>
          <w:lang w:val="ru-RU"/>
        </w:rPr>
        <w:t xml:space="preserve">Приказ   Министерства </w:t>
      </w:r>
      <w:r w:rsidR="00CA1295" w:rsidRPr="00F44A60">
        <w:rPr>
          <w:sz w:val="18"/>
          <w:szCs w:val="18"/>
          <w:lang w:val="ru-RU"/>
        </w:rPr>
        <w:t>строительства Российской Федерации   от  29.</w:t>
      </w:r>
      <w:r w:rsidRPr="00F44A60">
        <w:rPr>
          <w:sz w:val="18"/>
          <w:szCs w:val="18"/>
          <w:lang w:val="ru-RU"/>
        </w:rPr>
        <w:t>12.1995№167-139 «Правила эксплуатации сооружений инженерной защиты населенных пунктов</w:t>
      </w:r>
    </w:p>
    <w:p w:rsidR="00F44A60" w:rsidRPr="00F44A60" w:rsidRDefault="00F44A60" w:rsidP="00F44A60">
      <w:pPr>
        <w:numPr>
          <w:ilvl w:val="0"/>
          <w:numId w:val="146"/>
        </w:numPr>
        <w:tabs>
          <w:tab w:val="left" w:pos="1014"/>
        </w:tabs>
        <w:spacing w:line="276" w:lineRule="auto"/>
        <w:ind w:right="99"/>
        <w:rPr>
          <w:b/>
          <w:sz w:val="18"/>
          <w:szCs w:val="18"/>
          <w:lang w:val="ru-RU"/>
        </w:rPr>
      </w:pPr>
      <w:r w:rsidRPr="00F44A60">
        <w:rPr>
          <w:sz w:val="18"/>
          <w:szCs w:val="18"/>
          <w:lang w:val="ru-RU"/>
        </w:rPr>
        <w:t xml:space="preserve"> </w:t>
      </w:r>
      <w:r w:rsidRPr="00F44A60">
        <w:rPr>
          <w:b/>
          <w:sz w:val="18"/>
          <w:szCs w:val="18"/>
          <w:lang w:val="ru-RU"/>
        </w:rPr>
        <w:t>Приказ Министерства природных ресурсов и экологии Российской Феде-рации от 10.05.2016 № 285 «Об утверждении Положения о национальном парке «Нижняя Кама</w:t>
      </w:r>
      <w:r>
        <w:rPr>
          <w:b/>
          <w:sz w:val="18"/>
          <w:szCs w:val="18"/>
          <w:lang w:val="ru-RU"/>
        </w:rPr>
        <w:t>»</w:t>
      </w:r>
    </w:p>
    <w:p w:rsidR="004E15CE" w:rsidRPr="0019180A" w:rsidRDefault="004E15CE" w:rsidP="004E15CE">
      <w:pPr>
        <w:spacing w:line="276" w:lineRule="auto"/>
        <w:rPr>
          <w:sz w:val="18"/>
          <w:szCs w:val="18"/>
          <w:lang w:val="ru-RU"/>
        </w:rPr>
      </w:pPr>
    </w:p>
    <w:p w:rsidR="004E15CE" w:rsidRPr="0019180A" w:rsidRDefault="004E15CE" w:rsidP="004E15CE">
      <w:pPr>
        <w:spacing w:before="4" w:line="276" w:lineRule="auto"/>
        <w:rPr>
          <w:sz w:val="18"/>
          <w:szCs w:val="18"/>
          <w:lang w:val="ru-RU"/>
        </w:rPr>
      </w:pPr>
    </w:p>
    <w:p w:rsidR="004E15CE" w:rsidRPr="0019180A" w:rsidRDefault="004E15CE" w:rsidP="004E15CE">
      <w:pPr>
        <w:spacing w:before="1" w:line="276" w:lineRule="auto"/>
        <w:ind w:right="99"/>
        <w:outlineLvl w:val="2"/>
        <w:rPr>
          <w:b/>
          <w:bCs/>
          <w:sz w:val="18"/>
          <w:szCs w:val="18"/>
          <w:lang w:val="ru-RU"/>
        </w:rPr>
      </w:pPr>
      <w:r w:rsidRPr="0019180A">
        <w:rPr>
          <w:b/>
          <w:bCs/>
          <w:sz w:val="18"/>
          <w:szCs w:val="18"/>
          <w:lang w:val="ru-RU"/>
        </w:rPr>
        <w:t>Государственные стандарты Российской Федерации (ГОСТ)</w:t>
      </w:r>
    </w:p>
    <w:p w:rsidR="004E15CE" w:rsidRPr="0019180A" w:rsidRDefault="004E15CE" w:rsidP="00B160A4">
      <w:pPr>
        <w:numPr>
          <w:ilvl w:val="0"/>
          <w:numId w:val="142"/>
        </w:numPr>
        <w:tabs>
          <w:tab w:val="left" w:pos="1026"/>
        </w:tabs>
        <w:spacing w:before="156" w:line="276" w:lineRule="auto"/>
        <w:ind w:right="111"/>
        <w:rPr>
          <w:sz w:val="18"/>
          <w:szCs w:val="18"/>
        </w:rPr>
      </w:pPr>
      <w:r w:rsidRPr="0019180A">
        <w:rPr>
          <w:sz w:val="18"/>
          <w:szCs w:val="18"/>
          <w:lang w:val="ru-RU"/>
        </w:rPr>
        <w:t xml:space="preserve">ГОСТ 17.0.0.01-76* Система стандартов в области охраны природы и улучшения использования природных ресурсов. </w:t>
      </w:r>
      <w:r w:rsidRPr="0019180A">
        <w:rPr>
          <w:sz w:val="18"/>
          <w:szCs w:val="18"/>
        </w:rPr>
        <w:t>Основные</w:t>
      </w:r>
      <w:r w:rsidRPr="0019180A">
        <w:rPr>
          <w:spacing w:val="-16"/>
          <w:sz w:val="18"/>
          <w:szCs w:val="18"/>
        </w:rPr>
        <w:t xml:space="preserve"> </w:t>
      </w:r>
      <w:r w:rsidRPr="0019180A">
        <w:rPr>
          <w:sz w:val="18"/>
          <w:szCs w:val="18"/>
        </w:rPr>
        <w:t>положения</w:t>
      </w:r>
    </w:p>
    <w:p w:rsidR="004E15CE" w:rsidRPr="0019180A" w:rsidRDefault="004E15CE" w:rsidP="00B160A4">
      <w:pPr>
        <w:numPr>
          <w:ilvl w:val="0"/>
          <w:numId w:val="142"/>
        </w:numPr>
        <w:tabs>
          <w:tab w:val="left" w:pos="1026"/>
        </w:tabs>
        <w:spacing w:before="60" w:line="276" w:lineRule="auto"/>
        <w:ind w:right="103"/>
        <w:rPr>
          <w:sz w:val="18"/>
          <w:szCs w:val="18"/>
          <w:lang w:val="ru-RU"/>
        </w:rPr>
      </w:pPr>
      <w:r w:rsidRPr="0019180A">
        <w:rPr>
          <w:sz w:val="18"/>
          <w:szCs w:val="18"/>
          <w:lang w:val="ru-RU"/>
        </w:rPr>
        <w:t>ГОСТ 17.1.1.04-80 Охрана природы. Гидросфера. Классификация подземных вод по целям</w:t>
      </w:r>
      <w:r w:rsidRPr="0019180A">
        <w:rPr>
          <w:spacing w:val="-6"/>
          <w:sz w:val="18"/>
          <w:szCs w:val="18"/>
          <w:lang w:val="ru-RU"/>
        </w:rPr>
        <w:t xml:space="preserve"> </w:t>
      </w:r>
      <w:r w:rsidRPr="0019180A">
        <w:rPr>
          <w:sz w:val="18"/>
          <w:szCs w:val="18"/>
          <w:lang w:val="ru-RU"/>
        </w:rPr>
        <w:t>водопользования</w:t>
      </w:r>
    </w:p>
    <w:p w:rsidR="004E15CE" w:rsidRPr="0019180A" w:rsidRDefault="004E15CE" w:rsidP="00B160A4">
      <w:pPr>
        <w:numPr>
          <w:ilvl w:val="0"/>
          <w:numId w:val="142"/>
        </w:numPr>
        <w:tabs>
          <w:tab w:val="left" w:pos="1026"/>
        </w:tabs>
        <w:spacing w:before="60" w:line="276" w:lineRule="auto"/>
        <w:ind w:right="104"/>
        <w:rPr>
          <w:sz w:val="18"/>
          <w:szCs w:val="18"/>
          <w:lang w:val="ru-RU"/>
        </w:rPr>
      </w:pPr>
      <w:r w:rsidRPr="0019180A">
        <w:rPr>
          <w:spacing w:val="-4"/>
          <w:sz w:val="18"/>
          <w:szCs w:val="18"/>
          <w:lang w:val="ru-RU"/>
        </w:rPr>
        <w:t xml:space="preserve">ГОСТ 17.1.3.06-82 Охрана природы. </w:t>
      </w:r>
      <w:r w:rsidRPr="0019180A">
        <w:rPr>
          <w:spacing w:val="-5"/>
          <w:sz w:val="18"/>
          <w:szCs w:val="18"/>
          <w:lang w:val="ru-RU"/>
        </w:rPr>
        <w:t xml:space="preserve">Гидросфера. </w:t>
      </w:r>
      <w:r w:rsidRPr="0019180A">
        <w:rPr>
          <w:spacing w:val="-4"/>
          <w:sz w:val="18"/>
          <w:szCs w:val="18"/>
          <w:lang w:val="ru-RU"/>
        </w:rPr>
        <w:t xml:space="preserve">Общие требования </w:t>
      </w:r>
      <w:r w:rsidRPr="0019180A">
        <w:rPr>
          <w:sz w:val="18"/>
          <w:szCs w:val="18"/>
          <w:lang w:val="ru-RU"/>
        </w:rPr>
        <w:t xml:space="preserve">к </w:t>
      </w:r>
      <w:r w:rsidRPr="0019180A">
        <w:rPr>
          <w:spacing w:val="-4"/>
          <w:sz w:val="18"/>
          <w:szCs w:val="18"/>
          <w:lang w:val="ru-RU"/>
        </w:rPr>
        <w:t xml:space="preserve">охране </w:t>
      </w:r>
      <w:r w:rsidRPr="0019180A">
        <w:rPr>
          <w:spacing w:val="-3"/>
          <w:sz w:val="18"/>
          <w:szCs w:val="18"/>
          <w:lang w:val="ru-RU"/>
        </w:rPr>
        <w:t>под</w:t>
      </w:r>
      <w:r w:rsidRPr="0019180A">
        <w:rPr>
          <w:spacing w:val="-4"/>
          <w:sz w:val="18"/>
          <w:szCs w:val="18"/>
          <w:lang w:val="ru-RU"/>
        </w:rPr>
        <w:t>земных</w:t>
      </w:r>
      <w:r w:rsidRPr="0019180A">
        <w:rPr>
          <w:spacing w:val="-7"/>
          <w:sz w:val="18"/>
          <w:szCs w:val="18"/>
          <w:lang w:val="ru-RU"/>
        </w:rPr>
        <w:t xml:space="preserve"> </w:t>
      </w:r>
      <w:r w:rsidRPr="0019180A">
        <w:rPr>
          <w:spacing w:val="-4"/>
          <w:sz w:val="18"/>
          <w:szCs w:val="18"/>
          <w:lang w:val="ru-RU"/>
        </w:rPr>
        <w:t>вод</w:t>
      </w:r>
    </w:p>
    <w:p w:rsidR="004E15CE" w:rsidRPr="0019180A" w:rsidRDefault="004E15CE" w:rsidP="00B160A4">
      <w:pPr>
        <w:numPr>
          <w:ilvl w:val="0"/>
          <w:numId w:val="142"/>
        </w:numPr>
        <w:tabs>
          <w:tab w:val="left" w:pos="1026"/>
        </w:tabs>
        <w:spacing w:before="90" w:line="276" w:lineRule="auto"/>
        <w:ind w:right="99"/>
        <w:rPr>
          <w:sz w:val="18"/>
          <w:szCs w:val="18"/>
          <w:lang w:val="ru-RU"/>
        </w:rPr>
      </w:pPr>
      <w:r w:rsidRPr="0019180A">
        <w:rPr>
          <w:sz w:val="18"/>
          <w:szCs w:val="18"/>
          <w:lang w:val="ru-RU"/>
        </w:rPr>
        <w:t>ГОСТ</w:t>
      </w:r>
      <w:r w:rsidRPr="0019180A">
        <w:rPr>
          <w:spacing w:val="40"/>
          <w:sz w:val="18"/>
          <w:szCs w:val="18"/>
          <w:lang w:val="ru-RU"/>
        </w:rPr>
        <w:t xml:space="preserve"> </w:t>
      </w:r>
      <w:r w:rsidRPr="0019180A">
        <w:rPr>
          <w:sz w:val="18"/>
          <w:szCs w:val="18"/>
          <w:lang w:val="ru-RU"/>
        </w:rPr>
        <w:t>17.1.3.13-86</w:t>
      </w:r>
      <w:r w:rsidRPr="0019180A">
        <w:rPr>
          <w:spacing w:val="39"/>
          <w:sz w:val="18"/>
          <w:szCs w:val="18"/>
          <w:lang w:val="ru-RU"/>
        </w:rPr>
        <w:t xml:space="preserve"> </w:t>
      </w:r>
      <w:r w:rsidRPr="0019180A">
        <w:rPr>
          <w:sz w:val="18"/>
          <w:szCs w:val="18"/>
          <w:lang w:val="ru-RU"/>
        </w:rPr>
        <w:t>Охрана</w:t>
      </w:r>
      <w:r w:rsidRPr="0019180A">
        <w:rPr>
          <w:spacing w:val="39"/>
          <w:sz w:val="18"/>
          <w:szCs w:val="18"/>
          <w:lang w:val="ru-RU"/>
        </w:rPr>
        <w:t xml:space="preserve"> </w:t>
      </w:r>
      <w:r w:rsidRPr="0019180A">
        <w:rPr>
          <w:sz w:val="18"/>
          <w:szCs w:val="18"/>
          <w:lang w:val="ru-RU"/>
        </w:rPr>
        <w:t>природы.</w:t>
      </w:r>
      <w:r w:rsidRPr="0019180A">
        <w:rPr>
          <w:spacing w:val="39"/>
          <w:sz w:val="18"/>
          <w:szCs w:val="18"/>
          <w:lang w:val="ru-RU"/>
        </w:rPr>
        <w:t xml:space="preserve"> </w:t>
      </w:r>
      <w:r w:rsidRPr="0019180A">
        <w:rPr>
          <w:sz w:val="18"/>
          <w:szCs w:val="18"/>
          <w:lang w:val="ru-RU"/>
        </w:rPr>
        <w:t>Гидросфера.</w:t>
      </w:r>
      <w:r w:rsidRPr="0019180A">
        <w:rPr>
          <w:spacing w:val="39"/>
          <w:sz w:val="18"/>
          <w:szCs w:val="18"/>
          <w:lang w:val="ru-RU"/>
        </w:rPr>
        <w:t xml:space="preserve"> </w:t>
      </w:r>
      <w:r w:rsidRPr="0019180A">
        <w:rPr>
          <w:sz w:val="18"/>
          <w:szCs w:val="18"/>
          <w:lang w:val="ru-RU"/>
        </w:rPr>
        <w:t>Общие</w:t>
      </w:r>
      <w:r w:rsidRPr="0019180A">
        <w:rPr>
          <w:spacing w:val="39"/>
          <w:sz w:val="18"/>
          <w:szCs w:val="18"/>
          <w:lang w:val="ru-RU"/>
        </w:rPr>
        <w:t xml:space="preserve"> </w:t>
      </w:r>
      <w:r w:rsidRPr="0019180A">
        <w:rPr>
          <w:sz w:val="18"/>
          <w:szCs w:val="18"/>
          <w:lang w:val="ru-RU"/>
        </w:rPr>
        <w:t>требования</w:t>
      </w:r>
      <w:r w:rsidRPr="0019180A">
        <w:rPr>
          <w:spacing w:val="39"/>
          <w:sz w:val="18"/>
          <w:szCs w:val="18"/>
          <w:lang w:val="ru-RU"/>
        </w:rPr>
        <w:t xml:space="preserve"> </w:t>
      </w:r>
      <w:r w:rsidRPr="0019180A">
        <w:rPr>
          <w:sz w:val="18"/>
          <w:szCs w:val="18"/>
          <w:lang w:val="ru-RU"/>
        </w:rPr>
        <w:t>к</w:t>
      </w:r>
      <w:r w:rsidRPr="0019180A">
        <w:rPr>
          <w:spacing w:val="40"/>
          <w:sz w:val="18"/>
          <w:szCs w:val="18"/>
          <w:lang w:val="ru-RU"/>
        </w:rPr>
        <w:t xml:space="preserve"> </w:t>
      </w:r>
      <w:r w:rsidRPr="0019180A">
        <w:rPr>
          <w:sz w:val="18"/>
          <w:szCs w:val="18"/>
          <w:lang w:val="ru-RU"/>
        </w:rPr>
        <w:t>охранеповерхностных вод от загрязнения</w:t>
      </w:r>
    </w:p>
    <w:p w:rsidR="004E15CE" w:rsidRPr="0019180A" w:rsidRDefault="004E15CE" w:rsidP="00B160A4">
      <w:pPr>
        <w:numPr>
          <w:ilvl w:val="0"/>
          <w:numId w:val="142"/>
        </w:numPr>
        <w:tabs>
          <w:tab w:val="left" w:pos="1026"/>
        </w:tabs>
        <w:spacing w:before="60" w:line="276" w:lineRule="auto"/>
        <w:ind w:right="110"/>
        <w:rPr>
          <w:sz w:val="18"/>
          <w:szCs w:val="18"/>
          <w:lang w:val="ru-RU"/>
        </w:rPr>
      </w:pPr>
      <w:r w:rsidRPr="0019180A">
        <w:rPr>
          <w:sz w:val="18"/>
          <w:szCs w:val="18"/>
          <w:lang w:val="ru-RU"/>
        </w:rPr>
        <w:t>ГОСТ 17.1.5.02-80 Охрана природы. Гидросфера. Гигиенические требования к зонам рекреации водных</w:t>
      </w:r>
      <w:r w:rsidRPr="0019180A">
        <w:rPr>
          <w:spacing w:val="-9"/>
          <w:sz w:val="18"/>
          <w:szCs w:val="18"/>
          <w:lang w:val="ru-RU"/>
        </w:rPr>
        <w:t xml:space="preserve"> </w:t>
      </w:r>
      <w:r w:rsidRPr="0019180A">
        <w:rPr>
          <w:sz w:val="18"/>
          <w:szCs w:val="18"/>
          <w:lang w:val="ru-RU"/>
        </w:rPr>
        <w:t>объектов</w:t>
      </w:r>
    </w:p>
    <w:p w:rsidR="004E15CE" w:rsidRPr="0019180A" w:rsidRDefault="004E15CE" w:rsidP="00B160A4">
      <w:pPr>
        <w:numPr>
          <w:ilvl w:val="0"/>
          <w:numId w:val="142"/>
        </w:numPr>
        <w:tabs>
          <w:tab w:val="left" w:pos="1026"/>
        </w:tabs>
        <w:spacing w:before="60" w:line="276" w:lineRule="auto"/>
        <w:ind w:right="110"/>
        <w:rPr>
          <w:sz w:val="18"/>
          <w:szCs w:val="18"/>
          <w:lang w:val="ru-RU"/>
        </w:rPr>
      </w:pPr>
      <w:r w:rsidRPr="0019180A">
        <w:rPr>
          <w:sz w:val="18"/>
          <w:szCs w:val="18"/>
          <w:lang w:val="ru-RU"/>
        </w:rPr>
        <w:t>ГОСТ 17.5.3.01-78* Охрана природы. Земли. Состав и размер зеленых зон городов</w:t>
      </w:r>
    </w:p>
    <w:p w:rsidR="004E15CE" w:rsidRPr="0019180A" w:rsidRDefault="004E15CE" w:rsidP="00B160A4">
      <w:pPr>
        <w:numPr>
          <w:ilvl w:val="0"/>
          <w:numId w:val="142"/>
        </w:numPr>
        <w:tabs>
          <w:tab w:val="left" w:pos="1026"/>
        </w:tabs>
        <w:spacing w:before="60" w:line="276" w:lineRule="auto"/>
        <w:ind w:right="107"/>
        <w:rPr>
          <w:sz w:val="18"/>
          <w:szCs w:val="18"/>
          <w:lang w:val="ru-RU"/>
        </w:rPr>
      </w:pPr>
      <w:r w:rsidRPr="0019180A">
        <w:rPr>
          <w:sz w:val="18"/>
          <w:szCs w:val="18"/>
          <w:lang w:val="ru-RU"/>
        </w:rPr>
        <w:t>ГОСТ 17.5.3.02-90 Охрана природы. Земли. Нормы выделения на землях государственного лесного фонда защитных полос лесов вдоль железных и автомобильных</w:t>
      </w:r>
      <w:r w:rsidRPr="0019180A">
        <w:rPr>
          <w:spacing w:val="-2"/>
          <w:sz w:val="18"/>
          <w:szCs w:val="18"/>
          <w:lang w:val="ru-RU"/>
        </w:rPr>
        <w:t xml:space="preserve"> </w:t>
      </w:r>
      <w:r w:rsidRPr="0019180A">
        <w:rPr>
          <w:sz w:val="18"/>
          <w:szCs w:val="18"/>
          <w:lang w:val="ru-RU"/>
        </w:rPr>
        <w:t>дорог</w:t>
      </w:r>
    </w:p>
    <w:p w:rsidR="004E15CE" w:rsidRPr="0019180A" w:rsidRDefault="004E15CE" w:rsidP="00B160A4">
      <w:pPr>
        <w:numPr>
          <w:ilvl w:val="0"/>
          <w:numId w:val="142"/>
        </w:numPr>
        <w:tabs>
          <w:tab w:val="left" w:pos="1026"/>
        </w:tabs>
        <w:spacing w:before="60" w:line="276" w:lineRule="auto"/>
        <w:ind w:right="111"/>
        <w:rPr>
          <w:sz w:val="18"/>
          <w:szCs w:val="18"/>
          <w:lang w:val="ru-RU"/>
        </w:rPr>
      </w:pPr>
      <w:r w:rsidRPr="0019180A">
        <w:rPr>
          <w:sz w:val="18"/>
          <w:szCs w:val="18"/>
          <w:lang w:val="ru-RU"/>
        </w:rPr>
        <w:t>ГОСТ 17.5.3.03-80 Охрана природы. Земли. Общие требования к гидролесомелиорации</w:t>
      </w:r>
    </w:p>
    <w:p w:rsidR="004E15CE" w:rsidRPr="0019180A" w:rsidRDefault="004E15CE" w:rsidP="00B160A4">
      <w:pPr>
        <w:numPr>
          <w:ilvl w:val="0"/>
          <w:numId w:val="142"/>
        </w:numPr>
        <w:tabs>
          <w:tab w:val="left" w:pos="1026"/>
        </w:tabs>
        <w:spacing w:before="60" w:line="276" w:lineRule="auto"/>
        <w:ind w:right="105"/>
        <w:rPr>
          <w:sz w:val="18"/>
          <w:szCs w:val="18"/>
          <w:lang w:val="ru-RU"/>
        </w:rPr>
      </w:pPr>
      <w:r w:rsidRPr="0019180A">
        <w:rPr>
          <w:sz w:val="18"/>
          <w:szCs w:val="18"/>
          <w:lang w:val="ru-RU"/>
        </w:rPr>
        <w:t>ГОСТ 17.5.3.04-83* Охрана природы. Земли. Общие требования к рекультивации</w:t>
      </w:r>
      <w:r w:rsidRPr="0019180A">
        <w:rPr>
          <w:spacing w:val="-5"/>
          <w:sz w:val="18"/>
          <w:szCs w:val="18"/>
          <w:lang w:val="ru-RU"/>
        </w:rPr>
        <w:t xml:space="preserve"> </w:t>
      </w:r>
      <w:r w:rsidRPr="0019180A">
        <w:rPr>
          <w:sz w:val="18"/>
          <w:szCs w:val="18"/>
          <w:lang w:val="ru-RU"/>
        </w:rPr>
        <w:t>земель</w:t>
      </w:r>
    </w:p>
    <w:p w:rsidR="004E15CE" w:rsidRPr="0019180A" w:rsidRDefault="004E15CE" w:rsidP="00B160A4">
      <w:pPr>
        <w:numPr>
          <w:ilvl w:val="0"/>
          <w:numId w:val="142"/>
        </w:numPr>
        <w:tabs>
          <w:tab w:val="left" w:pos="1026"/>
        </w:tabs>
        <w:spacing w:before="60" w:line="276" w:lineRule="auto"/>
        <w:ind w:right="102"/>
        <w:rPr>
          <w:sz w:val="18"/>
          <w:szCs w:val="18"/>
        </w:rPr>
      </w:pPr>
      <w:r w:rsidRPr="0019180A">
        <w:rPr>
          <w:sz w:val="18"/>
          <w:szCs w:val="18"/>
          <w:lang w:val="ru-RU"/>
        </w:rPr>
        <w:lastRenderedPageBreak/>
        <w:t xml:space="preserve">ГОСТ 17.6.3.01-78* Охрана природы. Флора. Охрана и рациональное использование лесов, зеленых зон городов. </w:t>
      </w:r>
      <w:r w:rsidRPr="0019180A">
        <w:rPr>
          <w:sz w:val="18"/>
          <w:szCs w:val="18"/>
        </w:rPr>
        <w:t>Общие</w:t>
      </w:r>
      <w:r w:rsidRPr="0019180A">
        <w:rPr>
          <w:spacing w:val="-13"/>
          <w:sz w:val="18"/>
          <w:szCs w:val="18"/>
        </w:rPr>
        <w:t xml:space="preserve"> </w:t>
      </w:r>
      <w:r w:rsidRPr="0019180A">
        <w:rPr>
          <w:sz w:val="18"/>
          <w:szCs w:val="18"/>
        </w:rPr>
        <w:t>требования</w:t>
      </w:r>
    </w:p>
    <w:p w:rsidR="004E15CE" w:rsidRPr="0019180A" w:rsidRDefault="004E15CE" w:rsidP="00B160A4">
      <w:pPr>
        <w:numPr>
          <w:ilvl w:val="0"/>
          <w:numId w:val="142"/>
        </w:numPr>
        <w:tabs>
          <w:tab w:val="left" w:pos="1026"/>
        </w:tabs>
        <w:spacing w:before="60" w:line="276" w:lineRule="auto"/>
        <w:ind w:right="103"/>
        <w:rPr>
          <w:sz w:val="18"/>
          <w:szCs w:val="18"/>
          <w:lang w:val="ru-RU"/>
        </w:rPr>
      </w:pPr>
      <w:r w:rsidRPr="0019180A">
        <w:rPr>
          <w:sz w:val="18"/>
          <w:szCs w:val="18"/>
          <w:lang w:val="ru-RU"/>
        </w:rPr>
        <w:t>ГОСТ 9238-83 Габариты приближения строений и подвижного состава железных дорог колеи 1520 (1524)</w:t>
      </w:r>
      <w:r w:rsidRPr="0019180A">
        <w:rPr>
          <w:spacing w:val="-9"/>
          <w:sz w:val="18"/>
          <w:szCs w:val="18"/>
          <w:lang w:val="ru-RU"/>
        </w:rPr>
        <w:t xml:space="preserve"> </w:t>
      </w:r>
      <w:r w:rsidRPr="0019180A">
        <w:rPr>
          <w:sz w:val="18"/>
          <w:szCs w:val="18"/>
          <w:lang w:val="ru-RU"/>
        </w:rPr>
        <w:t>мм</w:t>
      </w:r>
    </w:p>
    <w:p w:rsidR="004E15CE" w:rsidRPr="0019180A" w:rsidRDefault="004E15CE" w:rsidP="00B160A4">
      <w:pPr>
        <w:numPr>
          <w:ilvl w:val="0"/>
          <w:numId w:val="142"/>
        </w:numPr>
        <w:tabs>
          <w:tab w:val="left" w:pos="1026"/>
        </w:tabs>
        <w:spacing w:before="60" w:line="276" w:lineRule="auto"/>
        <w:ind w:right="103"/>
        <w:rPr>
          <w:sz w:val="18"/>
          <w:szCs w:val="18"/>
          <w:lang w:val="ru-RU"/>
        </w:rPr>
      </w:pPr>
      <w:r w:rsidRPr="0019180A">
        <w:rPr>
          <w:sz w:val="18"/>
          <w:szCs w:val="18"/>
          <w:lang w:val="ru-RU"/>
        </w:rPr>
        <w:t>ГОСТ 9720-76 Габариты приближения строений и подвижного состава железных дорог колеи 750</w:t>
      </w:r>
      <w:r w:rsidRPr="0019180A">
        <w:rPr>
          <w:spacing w:val="-6"/>
          <w:sz w:val="18"/>
          <w:szCs w:val="18"/>
          <w:lang w:val="ru-RU"/>
        </w:rPr>
        <w:t xml:space="preserve"> </w:t>
      </w:r>
      <w:r w:rsidRPr="0019180A">
        <w:rPr>
          <w:sz w:val="18"/>
          <w:szCs w:val="18"/>
          <w:lang w:val="ru-RU"/>
        </w:rPr>
        <w:t>мм</w:t>
      </w:r>
    </w:p>
    <w:p w:rsidR="004E15CE" w:rsidRPr="0019180A" w:rsidRDefault="004E15CE" w:rsidP="00B160A4">
      <w:pPr>
        <w:numPr>
          <w:ilvl w:val="0"/>
          <w:numId w:val="142"/>
        </w:numPr>
        <w:tabs>
          <w:tab w:val="left" w:pos="1026"/>
        </w:tabs>
        <w:spacing w:before="60" w:line="276" w:lineRule="auto"/>
        <w:ind w:right="114"/>
        <w:rPr>
          <w:sz w:val="18"/>
          <w:szCs w:val="18"/>
          <w:lang w:val="ru-RU"/>
        </w:rPr>
      </w:pPr>
      <w:r w:rsidRPr="0019180A">
        <w:rPr>
          <w:sz w:val="18"/>
          <w:szCs w:val="18"/>
          <w:lang w:val="ru-RU"/>
        </w:rPr>
        <w:t>ГОСТ 20444-85 Шум. Транспортные потоки. Методы измерения шумовой характеристики</w:t>
      </w:r>
    </w:p>
    <w:p w:rsidR="004E15CE" w:rsidRPr="0019180A" w:rsidRDefault="004E15CE" w:rsidP="00B160A4">
      <w:pPr>
        <w:numPr>
          <w:ilvl w:val="0"/>
          <w:numId w:val="142"/>
        </w:numPr>
        <w:tabs>
          <w:tab w:val="left" w:pos="1026"/>
        </w:tabs>
        <w:spacing w:before="60" w:line="276" w:lineRule="auto"/>
        <w:ind w:right="111"/>
        <w:rPr>
          <w:sz w:val="18"/>
          <w:szCs w:val="18"/>
          <w:lang w:val="ru-RU"/>
        </w:rPr>
      </w:pPr>
      <w:r w:rsidRPr="0019180A">
        <w:rPr>
          <w:sz w:val="18"/>
          <w:szCs w:val="18"/>
          <w:lang w:val="ru-RU"/>
        </w:rPr>
        <w:t>ГОСТ 22283-88 Шум авиационный. Допустимые уровни шума на территории жилой застройки и методы его</w:t>
      </w:r>
      <w:r w:rsidRPr="0019180A">
        <w:rPr>
          <w:spacing w:val="-12"/>
          <w:sz w:val="18"/>
          <w:szCs w:val="18"/>
          <w:lang w:val="ru-RU"/>
        </w:rPr>
        <w:t xml:space="preserve"> </w:t>
      </w:r>
      <w:r w:rsidRPr="0019180A">
        <w:rPr>
          <w:sz w:val="18"/>
          <w:szCs w:val="18"/>
          <w:lang w:val="ru-RU"/>
        </w:rPr>
        <w:t>измерения</w:t>
      </w:r>
    </w:p>
    <w:p w:rsidR="004E15CE" w:rsidRPr="0019180A" w:rsidRDefault="004E15CE" w:rsidP="00B160A4">
      <w:pPr>
        <w:numPr>
          <w:ilvl w:val="0"/>
          <w:numId w:val="142"/>
        </w:numPr>
        <w:tabs>
          <w:tab w:val="left" w:pos="1026"/>
        </w:tabs>
        <w:spacing w:before="60" w:line="276" w:lineRule="auto"/>
        <w:ind w:right="104"/>
        <w:rPr>
          <w:sz w:val="18"/>
          <w:szCs w:val="18"/>
          <w:lang w:val="ru-RU"/>
        </w:rPr>
      </w:pPr>
      <w:r w:rsidRPr="0019180A">
        <w:rPr>
          <w:sz w:val="18"/>
          <w:szCs w:val="18"/>
          <w:lang w:val="ru-RU"/>
        </w:rPr>
        <w:t>ГОСТ 23337-78* Шум. Методы измерения шума на селитебной территории и в помещениях жилых и общественных</w:t>
      </w:r>
      <w:r w:rsidRPr="0019180A">
        <w:rPr>
          <w:spacing w:val="-14"/>
          <w:sz w:val="18"/>
          <w:szCs w:val="18"/>
          <w:lang w:val="ru-RU"/>
        </w:rPr>
        <w:t xml:space="preserve"> </w:t>
      </w:r>
      <w:r w:rsidRPr="0019180A">
        <w:rPr>
          <w:sz w:val="18"/>
          <w:szCs w:val="18"/>
          <w:lang w:val="ru-RU"/>
        </w:rPr>
        <w:t>зданий</w:t>
      </w:r>
    </w:p>
    <w:p w:rsidR="004E15CE" w:rsidRPr="0019180A" w:rsidRDefault="004E15CE" w:rsidP="00B160A4">
      <w:pPr>
        <w:numPr>
          <w:ilvl w:val="0"/>
          <w:numId w:val="142"/>
        </w:numPr>
        <w:tabs>
          <w:tab w:val="left" w:pos="1026"/>
        </w:tabs>
        <w:spacing w:before="60" w:line="276" w:lineRule="auto"/>
        <w:ind w:right="104"/>
        <w:rPr>
          <w:sz w:val="18"/>
          <w:szCs w:val="18"/>
        </w:rPr>
      </w:pPr>
      <w:r w:rsidRPr="0019180A">
        <w:rPr>
          <w:sz w:val="18"/>
          <w:szCs w:val="18"/>
          <w:lang w:val="ru-RU"/>
        </w:rPr>
        <w:t xml:space="preserve">ГОСТ 2761-84* Источники централизованного хозяйственно-питьевого водоснабжения. </w:t>
      </w:r>
      <w:r w:rsidRPr="0019180A">
        <w:rPr>
          <w:sz w:val="18"/>
          <w:szCs w:val="18"/>
        </w:rPr>
        <w:t>Гигиенические, технические требования и правила</w:t>
      </w:r>
      <w:r w:rsidRPr="0019180A">
        <w:rPr>
          <w:spacing w:val="-26"/>
          <w:sz w:val="18"/>
          <w:szCs w:val="18"/>
        </w:rPr>
        <w:t xml:space="preserve"> </w:t>
      </w:r>
      <w:r w:rsidRPr="0019180A">
        <w:rPr>
          <w:sz w:val="18"/>
          <w:szCs w:val="18"/>
        </w:rPr>
        <w:t>выбора</w:t>
      </w:r>
    </w:p>
    <w:p w:rsidR="004E15CE" w:rsidRPr="0019180A" w:rsidRDefault="004E15CE" w:rsidP="00B160A4">
      <w:pPr>
        <w:numPr>
          <w:ilvl w:val="0"/>
          <w:numId w:val="142"/>
        </w:numPr>
        <w:tabs>
          <w:tab w:val="left" w:pos="1026"/>
        </w:tabs>
        <w:spacing w:before="60" w:line="276" w:lineRule="auto"/>
        <w:ind w:right="107"/>
        <w:rPr>
          <w:sz w:val="18"/>
          <w:szCs w:val="18"/>
        </w:rPr>
      </w:pPr>
      <w:r w:rsidRPr="0019180A">
        <w:rPr>
          <w:sz w:val="18"/>
          <w:szCs w:val="18"/>
          <w:lang w:val="ru-RU"/>
        </w:rPr>
        <w:t xml:space="preserve">ГОСТ Р </w:t>
      </w:r>
      <w:r w:rsidRPr="0019180A">
        <w:rPr>
          <w:spacing w:val="-3"/>
          <w:sz w:val="18"/>
          <w:szCs w:val="18"/>
          <w:lang w:val="ru-RU"/>
        </w:rPr>
        <w:t xml:space="preserve">22.1.02-95 Безопасность </w:t>
      </w:r>
      <w:r w:rsidRPr="0019180A">
        <w:rPr>
          <w:sz w:val="18"/>
          <w:szCs w:val="18"/>
          <w:lang w:val="ru-RU"/>
        </w:rPr>
        <w:t xml:space="preserve">в </w:t>
      </w:r>
      <w:r w:rsidRPr="0019180A">
        <w:rPr>
          <w:spacing w:val="-3"/>
          <w:sz w:val="18"/>
          <w:szCs w:val="18"/>
          <w:lang w:val="ru-RU"/>
        </w:rPr>
        <w:t xml:space="preserve">чрезвычайных ситуациях. </w:t>
      </w:r>
      <w:r w:rsidRPr="0019180A">
        <w:rPr>
          <w:spacing w:val="-3"/>
          <w:sz w:val="18"/>
          <w:szCs w:val="18"/>
        </w:rPr>
        <w:t xml:space="preserve">Мониторинг </w:t>
      </w:r>
      <w:r w:rsidRPr="0019180A">
        <w:rPr>
          <w:sz w:val="18"/>
          <w:szCs w:val="18"/>
        </w:rPr>
        <w:t xml:space="preserve">и </w:t>
      </w:r>
      <w:r w:rsidRPr="0019180A">
        <w:rPr>
          <w:spacing w:val="-3"/>
          <w:sz w:val="18"/>
          <w:szCs w:val="18"/>
        </w:rPr>
        <w:t>про- гнозирование</w:t>
      </w:r>
    </w:p>
    <w:p w:rsidR="004E15CE" w:rsidRPr="0019180A" w:rsidRDefault="004E15CE" w:rsidP="00B160A4">
      <w:pPr>
        <w:numPr>
          <w:ilvl w:val="0"/>
          <w:numId w:val="142"/>
        </w:numPr>
        <w:tabs>
          <w:tab w:val="left" w:pos="1026"/>
        </w:tabs>
        <w:spacing w:before="60" w:line="276" w:lineRule="auto"/>
        <w:ind w:right="103"/>
        <w:rPr>
          <w:sz w:val="18"/>
          <w:szCs w:val="18"/>
        </w:rPr>
      </w:pPr>
      <w:r w:rsidRPr="0019180A">
        <w:rPr>
          <w:sz w:val="18"/>
          <w:szCs w:val="18"/>
          <w:lang w:val="ru-RU"/>
        </w:rPr>
        <w:t xml:space="preserve">ГОСТ </w:t>
      </w:r>
      <w:r w:rsidRPr="0019180A">
        <w:rPr>
          <w:spacing w:val="-3"/>
          <w:sz w:val="18"/>
          <w:szCs w:val="18"/>
          <w:lang w:val="ru-RU"/>
        </w:rPr>
        <w:t xml:space="preserve">25772-83 Ограждения лестниц, балконов </w:t>
      </w:r>
      <w:r w:rsidRPr="0019180A">
        <w:rPr>
          <w:sz w:val="18"/>
          <w:szCs w:val="18"/>
          <w:lang w:val="ru-RU"/>
        </w:rPr>
        <w:t xml:space="preserve">и крыш </w:t>
      </w:r>
      <w:r w:rsidRPr="0019180A">
        <w:rPr>
          <w:spacing w:val="-3"/>
          <w:sz w:val="18"/>
          <w:szCs w:val="18"/>
          <w:lang w:val="ru-RU"/>
        </w:rPr>
        <w:t xml:space="preserve">стальные. </w:t>
      </w:r>
      <w:r w:rsidRPr="0019180A">
        <w:rPr>
          <w:sz w:val="18"/>
          <w:szCs w:val="18"/>
        </w:rPr>
        <w:t xml:space="preserve">Общие техни- </w:t>
      </w:r>
      <w:r w:rsidRPr="0019180A">
        <w:rPr>
          <w:spacing w:val="-3"/>
          <w:sz w:val="18"/>
          <w:szCs w:val="18"/>
        </w:rPr>
        <w:t>ческие</w:t>
      </w:r>
      <w:r w:rsidRPr="0019180A">
        <w:rPr>
          <w:spacing w:val="4"/>
          <w:sz w:val="18"/>
          <w:szCs w:val="18"/>
        </w:rPr>
        <w:t xml:space="preserve"> </w:t>
      </w:r>
      <w:r w:rsidRPr="0019180A">
        <w:rPr>
          <w:spacing w:val="-3"/>
          <w:sz w:val="18"/>
          <w:szCs w:val="18"/>
        </w:rPr>
        <w:t>условия.</w:t>
      </w:r>
    </w:p>
    <w:p w:rsidR="004E15CE" w:rsidRPr="0019180A" w:rsidRDefault="004E15CE" w:rsidP="00B160A4">
      <w:pPr>
        <w:numPr>
          <w:ilvl w:val="0"/>
          <w:numId w:val="142"/>
        </w:numPr>
        <w:tabs>
          <w:tab w:val="left" w:pos="1026"/>
        </w:tabs>
        <w:spacing w:before="60" w:line="276" w:lineRule="auto"/>
        <w:rPr>
          <w:sz w:val="18"/>
          <w:szCs w:val="18"/>
          <w:lang w:val="ru-RU"/>
        </w:rPr>
      </w:pPr>
      <w:r w:rsidRPr="0019180A">
        <w:rPr>
          <w:spacing w:val="-4"/>
          <w:sz w:val="18"/>
          <w:szCs w:val="18"/>
          <w:lang w:val="ru-RU"/>
        </w:rPr>
        <w:t xml:space="preserve">ГОСТ </w:t>
      </w:r>
      <w:r w:rsidRPr="0019180A">
        <w:rPr>
          <w:sz w:val="18"/>
          <w:szCs w:val="18"/>
          <w:lang w:val="ru-RU"/>
        </w:rPr>
        <w:t xml:space="preserve">Р </w:t>
      </w:r>
      <w:r w:rsidRPr="0019180A">
        <w:rPr>
          <w:spacing w:val="-4"/>
          <w:sz w:val="18"/>
          <w:szCs w:val="18"/>
          <w:lang w:val="ru-RU"/>
        </w:rPr>
        <w:t xml:space="preserve">50681-2010 </w:t>
      </w:r>
      <w:r w:rsidRPr="0019180A">
        <w:rPr>
          <w:spacing w:val="-5"/>
          <w:sz w:val="18"/>
          <w:szCs w:val="18"/>
          <w:lang w:val="ru-RU"/>
        </w:rPr>
        <w:t xml:space="preserve">«Туристские услуги. Проектирование </w:t>
      </w:r>
      <w:r w:rsidRPr="0019180A">
        <w:rPr>
          <w:spacing w:val="-4"/>
          <w:sz w:val="18"/>
          <w:szCs w:val="18"/>
          <w:lang w:val="ru-RU"/>
        </w:rPr>
        <w:t>туристских</w:t>
      </w:r>
      <w:r w:rsidRPr="0019180A">
        <w:rPr>
          <w:spacing w:val="15"/>
          <w:sz w:val="18"/>
          <w:szCs w:val="18"/>
          <w:lang w:val="ru-RU"/>
        </w:rPr>
        <w:t xml:space="preserve"> </w:t>
      </w:r>
      <w:r w:rsidRPr="0019180A">
        <w:rPr>
          <w:spacing w:val="-6"/>
          <w:sz w:val="18"/>
          <w:szCs w:val="18"/>
          <w:lang w:val="ru-RU"/>
        </w:rPr>
        <w:t>услуг»</w:t>
      </w:r>
    </w:p>
    <w:p w:rsidR="004E15CE" w:rsidRPr="0019180A" w:rsidRDefault="004E15CE" w:rsidP="00B160A4">
      <w:pPr>
        <w:numPr>
          <w:ilvl w:val="0"/>
          <w:numId w:val="142"/>
        </w:numPr>
        <w:tabs>
          <w:tab w:val="left" w:pos="1026"/>
        </w:tabs>
        <w:spacing w:before="60" w:line="276" w:lineRule="auto"/>
        <w:ind w:right="102"/>
        <w:rPr>
          <w:sz w:val="18"/>
          <w:szCs w:val="18"/>
        </w:rPr>
      </w:pPr>
      <w:r w:rsidRPr="0019180A">
        <w:rPr>
          <w:sz w:val="18"/>
          <w:szCs w:val="18"/>
          <w:lang w:val="ru-RU"/>
        </w:rPr>
        <w:t xml:space="preserve">ГОСТ Р 52108-2003 Ресурсосбережение. Обращение с отходами. </w:t>
      </w:r>
      <w:r w:rsidRPr="0019180A">
        <w:rPr>
          <w:sz w:val="18"/>
          <w:szCs w:val="18"/>
        </w:rPr>
        <w:t>Основные по- ложения</w:t>
      </w:r>
    </w:p>
    <w:p w:rsidR="004E15CE" w:rsidRPr="0019180A" w:rsidRDefault="004E15CE" w:rsidP="00B160A4">
      <w:pPr>
        <w:numPr>
          <w:ilvl w:val="0"/>
          <w:numId w:val="142"/>
        </w:numPr>
        <w:tabs>
          <w:tab w:val="left" w:pos="1026"/>
        </w:tabs>
        <w:spacing w:before="60" w:line="276" w:lineRule="auto"/>
        <w:ind w:right="112"/>
        <w:rPr>
          <w:sz w:val="18"/>
          <w:szCs w:val="18"/>
        </w:rPr>
      </w:pPr>
      <w:r w:rsidRPr="0019180A">
        <w:rPr>
          <w:sz w:val="18"/>
          <w:szCs w:val="18"/>
          <w:lang w:val="ru-RU"/>
        </w:rPr>
        <w:t xml:space="preserve">ГОСТ Р 52142-2003 Социальное обслуживание населения. </w:t>
      </w:r>
      <w:r w:rsidRPr="0019180A">
        <w:rPr>
          <w:sz w:val="18"/>
          <w:szCs w:val="18"/>
        </w:rPr>
        <w:t>Качество социальных услуг. Общие</w:t>
      </w:r>
      <w:r w:rsidRPr="0019180A">
        <w:rPr>
          <w:spacing w:val="-6"/>
          <w:sz w:val="18"/>
          <w:szCs w:val="18"/>
        </w:rPr>
        <w:t xml:space="preserve"> </w:t>
      </w:r>
      <w:r w:rsidRPr="0019180A">
        <w:rPr>
          <w:sz w:val="18"/>
          <w:szCs w:val="18"/>
        </w:rPr>
        <w:t>положения</w:t>
      </w:r>
    </w:p>
    <w:p w:rsidR="004E15CE" w:rsidRPr="0019180A" w:rsidRDefault="004E15CE" w:rsidP="00B160A4">
      <w:pPr>
        <w:numPr>
          <w:ilvl w:val="0"/>
          <w:numId w:val="142"/>
        </w:numPr>
        <w:tabs>
          <w:tab w:val="left" w:pos="1026"/>
        </w:tabs>
        <w:spacing w:before="60" w:line="276" w:lineRule="auto"/>
        <w:ind w:right="104"/>
        <w:rPr>
          <w:sz w:val="18"/>
          <w:szCs w:val="18"/>
          <w:lang w:val="ru-RU"/>
        </w:rPr>
      </w:pPr>
      <w:r w:rsidRPr="0019180A">
        <w:rPr>
          <w:sz w:val="18"/>
          <w:szCs w:val="18"/>
          <w:lang w:val="ru-RU"/>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w:t>
      </w:r>
      <w:r w:rsidRPr="0019180A">
        <w:rPr>
          <w:spacing w:val="-4"/>
          <w:sz w:val="18"/>
          <w:szCs w:val="18"/>
          <w:lang w:val="ru-RU"/>
        </w:rPr>
        <w:t xml:space="preserve"> </w:t>
      </w:r>
      <w:r w:rsidRPr="0019180A">
        <w:rPr>
          <w:sz w:val="18"/>
          <w:szCs w:val="18"/>
          <w:lang w:val="ru-RU"/>
        </w:rPr>
        <w:t>испытаний</w:t>
      </w:r>
    </w:p>
    <w:p w:rsidR="004E15CE" w:rsidRPr="0019180A" w:rsidRDefault="004E15CE" w:rsidP="00B160A4">
      <w:pPr>
        <w:numPr>
          <w:ilvl w:val="0"/>
          <w:numId w:val="142"/>
        </w:numPr>
        <w:tabs>
          <w:tab w:val="left" w:pos="1026"/>
        </w:tabs>
        <w:spacing w:before="60" w:line="276" w:lineRule="auto"/>
        <w:ind w:right="102"/>
        <w:rPr>
          <w:sz w:val="18"/>
          <w:szCs w:val="18"/>
          <w:lang w:val="ru-RU"/>
        </w:rPr>
      </w:pPr>
      <w:r w:rsidRPr="0019180A">
        <w:rPr>
          <w:sz w:val="18"/>
          <w:szCs w:val="18"/>
          <w:lang w:val="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w:t>
      </w:r>
      <w:r w:rsidRPr="0019180A">
        <w:rPr>
          <w:spacing w:val="-12"/>
          <w:sz w:val="18"/>
          <w:szCs w:val="18"/>
          <w:lang w:val="ru-RU"/>
        </w:rPr>
        <w:t xml:space="preserve"> </w:t>
      </w:r>
      <w:r w:rsidRPr="0019180A">
        <w:rPr>
          <w:sz w:val="18"/>
          <w:szCs w:val="18"/>
          <w:lang w:val="ru-RU"/>
        </w:rPr>
        <w:t>устройств</w:t>
      </w:r>
    </w:p>
    <w:p w:rsidR="004E15CE" w:rsidRPr="0019180A" w:rsidRDefault="004E15CE" w:rsidP="00B160A4">
      <w:pPr>
        <w:numPr>
          <w:ilvl w:val="0"/>
          <w:numId w:val="142"/>
        </w:numPr>
        <w:tabs>
          <w:tab w:val="left" w:pos="1026"/>
        </w:tabs>
        <w:spacing w:before="60" w:line="276" w:lineRule="auto"/>
        <w:ind w:right="109"/>
        <w:rPr>
          <w:sz w:val="18"/>
          <w:szCs w:val="18"/>
        </w:rPr>
      </w:pPr>
      <w:r w:rsidRPr="0019180A">
        <w:rPr>
          <w:sz w:val="18"/>
          <w:szCs w:val="18"/>
          <w:lang w:val="ru-RU"/>
        </w:rPr>
        <w:t xml:space="preserve">ГОСТ Р 52766-2007 «Автомобильные дороги общего пользования. </w:t>
      </w:r>
      <w:r w:rsidRPr="0019180A">
        <w:rPr>
          <w:sz w:val="18"/>
          <w:szCs w:val="18"/>
        </w:rPr>
        <w:t>Элементы обустройства. Общие</w:t>
      </w:r>
      <w:r w:rsidRPr="0019180A">
        <w:rPr>
          <w:spacing w:val="-5"/>
          <w:sz w:val="18"/>
          <w:szCs w:val="18"/>
        </w:rPr>
        <w:t xml:space="preserve"> </w:t>
      </w:r>
      <w:r w:rsidRPr="0019180A">
        <w:rPr>
          <w:sz w:val="18"/>
          <w:szCs w:val="18"/>
        </w:rPr>
        <w:t>требования»</w:t>
      </w:r>
    </w:p>
    <w:p w:rsidR="004E15CE" w:rsidRPr="0019180A" w:rsidRDefault="004E15CE" w:rsidP="00B160A4">
      <w:pPr>
        <w:numPr>
          <w:ilvl w:val="0"/>
          <w:numId w:val="142"/>
        </w:numPr>
        <w:tabs>
          <w:tab w:val="left" w:pos="1026"/>
        </w:tabs>
        <w:spacing w:line="276" w:lineRule="auto"/>
        <w:ind w:right="101"/>
        <w:rPr>
          <w:sz w:val="18"/>
          <w:szCs w:val="18"/>
          <w:lang w:val="ru-RU"/>
        </w:rPr>
      </w:pPr>
      <w:r w:rsidRPr="0019180A">
        <w:rPr>
          <w:sz w:val="18"/>
          <w:szCs w:val="18"/>
          <w:lang w:val="ru-RU"/>
        </w:rPr>
        <w:t>ГОСТ Р 54954-2012 «Оценка соответствия. Экологические требования к объектам</w:t>
      </w:r>
      <w:r w:rsidRPr="0019180A">
        <w:rPr>
          <w:spacing w:val="-1"/>
          <w:sz w:val="18"/>
          <w:szCs w:val="18"/>
          <w:lang w:val="ru-RU"/>
        </w:rPr>
        <w:t xml:space="preserve"> </w:t>
      </w:r>
      <w:r w:rsidRPr="0019180A">
        <w:rPr>
          <w:sz w:val="18"/>
          <w:szCs w:val="18"/>
          <w:lang w:val="ru-RU"/>
        </w:rPr>
        <w:t>недвижимости»</w:t>
      </w:r>
    </w:p>
    <w:p w:rsidR="00A914D0" w:rsidRPr="0019180A" w:rsidRDefault="00A914D0" w:rsidP="00A914D0">
      <w:pPr>
        <w:spacing w:line="276" w:lineRule="auto"/>
        <w:rPr>
          <w:sz w:val="18"/>
          <w:szCs w:val="18"/>
          <w:lang w:val="ru-RU"/>
        </w:rPr>
      </w:pPr>
    </w:p>
    <w:p w:rsidR="00A914D0" w:rsidRPr="0019180A" w:rsidRDefault="00A914D0" w:rsidP="00A914D0">
      <w:pPr>
        <w:spacing w:before="7" w:line="276" w:lineRule="auto"/>
        <w:rPr>
          <w:sz w:val="18"/>
          <w:szCs w:val="18"/>
          <w:lang w:val="ru-RU"/>
        </w:rPr>
      </w:pPr>
    </w:p>
    <w:p w:rsidR="00A914D0" w:rsidRPr="0019180A" w:rsidRDefault="00A914D0" w:rsidP="00A914D0">
      <w:pPr>
        <w:spacing w:line="276" w:lineRule="auto"/>
        <w:ind w:right="99"/>
        <w:outlineLvl w:val="2"/>
        <w:rPr>
          <w:b/>
          <w:bCs/>
          <w:sz w:val="18"/>
          <w:szCs w:val="18"/>
          <w:lang w:val="ru-RU"/>
        </w:rPr>
      </w:pPr>
      <w:r w:rsidRPr="0019180A">
        <w:rPr>
          <w:b/>
          <w:bCs/>
          <w:sz w:val="18"/>
          <w:szCs w:val="18"/>
          <w:lang w:val="ru-RU"/>
        </w:rPr>
        <w:t>Строительные нормы и правила (СНиП)</w:t>
      </w:r>
    </w:p>
    <w:p w:rsidR="00A914D0" w:rsidRPr="0019180A" w:rsidRDefault="00A914D0" w:rsidP="00B160A4">
      <w:pPr>
        <w:numPr>
          <w:ilvl w:val="0"/>
          <w:numId w:val="141"/>
        </w:numPr>
        <w:tabs>
          <w:tab w:val="left" w:pos="1026"/>
        </w:tabs>
        <w:spacing w:before="93" w:line="276" w:lineRule="auto"/>
        <w:rPr>
          <w:sz w:val="18"/>
          <w:szCs w:val="18"/>
          <w:lang w:val="ru-RU"/>
        </w:rPr>
      </w:pPr>
      <w:r w:rsidRPr="0019180A">
        <w:rPr>
          <w:sz w:val="18"/>
          <w:szCs w:val="18"/>
          <w:lang w:val="ru-RU"/>
        </w:rPr>
        <w:t xml:space="preserve">СНиП </w:t>
      </w:r>
      <w:r w:rsidRPr="0019180A">
        <w:rPr>
          <w:sz w:val="18"/>
          <w:szCs w:val="18"/>
        </w:rPr>
        <w:t>II</w:t>
      </w:r>
      <w:r w:rsidRPr="0019180A">
        <w:rPr>
          <w:sz w:val="18"/>
          <w:szCs w:val="18"/>
          <w:lang w:val="ru-RU"/>
        </w:rPr>
        <w:t>-11-77* Защитные сооружения гражданской</w:t>
      </w:r>
      <w:r w:rsidRPr="0019180A">
        <w:rPr>
          <w:spacing w:val="-18"/>
          <w:sz w:val="18"/>
          <w:szCs w:val="18"/>
          <w:lang w:val="ru-RU"/>
        </w:rPr>
        <w:t xml:space="preserve"> </w:t>
      </w:r>
      <w:r w:rsidRPr="0019180A">
        <w:rPr>
          <w:sz w:val="18"/>
          <w:szCs w:val="18"/>
          <w:lang w:val="ru-RU"/>
        </w:rPr>
        <w:t>обороны</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II-35-76* Котельные</w:t>
      </w:r>
      <w:r w:rsidRPr="0019180A">
        <w:rPr>
          <w:spacing w:val="-12"/>
          <w:sz w:val="18"/>
          <w:szCs w:val="18"/>
        </w:rPr>
        <w:t xml:space="preserve"> </w:t>
      </w:r>
      <w:r w:rsidRPr="0019180A">
        <w:rPr>
          <w:sz w:val="18"/>
          <w:szCs w:val="18"/>
        </w:rPr>
        <w:t>установки</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II-58-75 Электростанции</w:t>
      </w:r>
      <w:r w:rsidRPr="0019180A">
        <w:rPr>
          <w:spacing w:val="-10"/>
          <w:sz w:val="18"/>
          <w:szCs w:val="18"/>
        </w:rPr>
        <w:t xml:space="preserve"> </w:t>
      </w:r>
      <w:r w:rsidRPr="0019180A">
        <w:rPr>
          <w:sz w:val="18"/>
          <w:szCs w:val="18"/>
        </w:rPr>
        <w:t>тепловые</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 xml:space="preserve">СНиП </w:t>
      </w:r>
      <w:r w:rsidRPr="0019180A">
        <w:rPr>
          <w:sz w:val="18"/>
          <w:szCs w:val="18"/>
        </w:rPr>
        <w:t>II</w:t>
      </w:r>
      <w:r w:rsidRPr="0019180A">
        <w:rPr>
          <w:sz w:val="18"/>
          <w:szCs w:val="18"/>
          <w:lang w:val="ru-RU"/>
        </w:rPr>
        <w:t>-89-80 Генеральные планы промышленных</w:t>
      </w:r>
      <w:r w:rsidRPr="0019180A">
        <w:rPr>
          <w:spacing w:val="-19"/>
          <w:sz w:val="18"/>
          <w:szCs w:val="18"/>
          <w:lang w:val="ru-RU"/>
        </w:rPr>
        <w:t xml:space="preserve"> </w:t>
      </w:r>
      <w:r w:rsidRPr="0019180A">
        <w:rPr>
          <w:sz w:val="18"/>
          <w:szCs w:val="18"/>
          <w:lang w:val="ru-RU"/>
        </w:rPr>
        <w:t>предприятий</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III-10-75 Благоустройство</w:t>
      </w:r>
      <w:r w:rsidRPr="0019180A">
        <w:rPr>
          <w:spacing w:val="-12"/>
          <w:sz w:val="18"/>
          <w:szCs w:val="18"/>
        </w:rPr>
        <w:t xml:space="preserve"> </w:t>
      </w:r>
      <w:r w:rsidRPr="0019180A">
        <w:rPr>
          <w:sz w:val="18"/>
          <w:szCs w:val="18"/>
        </w:rPr>
        <w:t>территории</w:t>
      </w:r>
    </w:p>
    <w:p w:rsidR="00A914D0" w:rsidRPr="0019180A" w:rsidRDefault="00A914D0" w:rsidP="00B160A4">
      <w:pPr>
        <w:numPr>
          <w:ilvl w:val="0"/>
          <w:numId w:val="141"/>
        </w:numPr>
        <w:tabs>
          <w:tab w:val="left" w:pos="1025"/>
          <w:tab w:val="left" w:pos="1026"/>
        </w:tabs>
        <w:spacing w:before="60" w:line="276" w:lineRule="auto"/>
        <w:ind w:right="105"/>
        <w:rPr>
          <w:sz w:val="18"/>
          <w:szCs w:val="18"/>
          <w:lang w:val="ru-RU"/>
        </w:rPr>
      </w:pPr>
      <w:r w:rsidRPr="0019180A">
        <w:rPr>
          <w:sz w:val="18"/>
          <w:szCs w:val="18"/>
          <w:lang w:val="ru-RU"/>
        </w:rPr>
        <w:t>СНиП 1.05.03.-83 «Нормы задела в жилищном строительстве с учетом ком- плексной</w:t>
      </w:r>
      <w:r w:rsidRPr="0019180A">
        <w:rPr>
          <w:spacing w:val="-5"/>
          <w:sz w:val="18"/>
          <w:szCs w:val="18"/>
          <w:lang w:val="ru-RU"/>
        </w:rPr>
        <w:t xml:space="preserve"> </w:t>
      </w:r>
      <w:r w:rsidRPr="0019180A">
        <w:rPr>
          <w:sz w:val="18"/>
          <w:szCs w:val="18"/>
          <w:lang w:val="ru-RU"/>
        </w:rPr>
        <w:t>застройки»</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21-01-97* Пожарная безопасность зданий и</w:t>
      </w:r>
      <w:r w:rsidRPr="0019180A">
        <w:rPr>
          <w:spacing w:val="-15"/>
          <w:sz w:val="18"/>
          <w:szCs w:val="18"/>
          <w:lang w:val="ru-RU"/>
        </w:rPr>
        <w:t xml:space="preserve"> </w:t>
      </w:r>
      <w:r w:rsidRPr="0019180A">
        <w:rPr>
          <w:sz w:val="18"/>
          <w:szCs w:val="18"/>
          <w:lang w:val="ru-RU"/>
        </w:rPr>
        <w:t>сооружений</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2.01.05-85 Категории объектов по</w:t>
      </w:r>
      <w:r w:rsidRPr="0019180A">
        <w:rPr>
          <w:spacing w:val="-9"/>
          <w:sz w:val="18"/>
          <w:szCs w:val="18"/>
        </w:rPr>
        <w:t xml:space="preserve"> </w:t>
      </w:r>
      <w:r w:rsidRPr="0019180A">
        <w:rPr>
          <w:sz w:val="18"/>
          <w:szCs w:val="18"/>
        </w:rPr>
        <w:t>опасности</w:t>
      </w:r>
    </w:p>
    <w:p w:rsidR="00A914D0" w:rsidRPr="0019180A" w:rsidRDefault="00A914D0" w:rsidP="00B160A4">
      <w:pPr>
        <w:numPr>
          <w:ilvl w:val="0"/>
          <w:numId w:val="141"/>
        </w:numPr>
        <w:tabs>
          <w:tab w:val="left" w:pos="1026"/>
        </w:tabs>
        <w:spacing w:before="60" w:line="276" w:lineRule="auto"/>
        <w:ind w:right="109"/>
        <w:rPr>
          <w:sz w:val="18"/>
          <w:szCs w:val="18"/>
          <w:lang w:val="ru-RU"/>
        </w:rPr>
      </w:pPr>
      <w:r w:rsidRPr="0019180A">
        <w:rPr>
          <w:sz w:val="18"/>
          <w:szCs w:val="18"/>
          <w:lang w:val="ru-RU"/>
        </w:rPr>
        <w:t>СНиП 2.01.09-91 Здания и сооружения на подрабатываемых территориях и просадочных</w:t>
      </w:r>
      <w:r w:rsidRPr="0019180A">
        <w:rPr>
          <w:spacing w:val="-7"/>
          <w:sz w:val="18"/>
          <w:szCs w:val="18"/>
          <w:lang w:val="ru-RU"/>
        </w:rPr>
        <w:t xml:space="preserve"> </w:t>
      </w:r>
      <w:r w:rsidRPr="0019180A">
        <w:rPr>
          <w:sz w:val="18"/>
          <w:szCs w:val="18"/>
          <w:lang w:val="ru-RU"/>
        </w:rPr>
        <w:t>грунтах</w:t>
      </w:r>
    </w:p>
    <w:p w:rsidR="00A914D0" w:rsidRPr="0019180A" w:rsidRDefault="00A914D0" w:rsidP="00B160A4">
      <w:pPr>
        <w:numPr>
          <w:ilvl w:val="0"/>
          <w:numId w:val="141"/>
        </w:numPr>
        <w:tabs>
          <w:tab w:val="left" w:pos="1026"/>
        </w:tabs>
        <w:spacing w:before="60" w:line="276" w:lineRule="auto"/>
        <w:ind w:right="112"/>
        <w:rPr>
          <w:sz w:val="18"/>
          <w:szCs w:val="18"/>
        </w:rPr>
      </w:pPr>
      <w:r w:rsidRPr="0019180A">
        <w:rPr>
          <w:sz w:val="18"/>
          <w:szCs w:val="18"/>
          <w:lang w:val="ru-RU"/>
        </w:rPr>
        <w:t xml:space="preserve">СНиП 2.01.28-85 Полигоны по обезвреживанию и захоронению токсичных промышленных отходов. </w:t>
      </w:r>
      <w:r w:rsidRPr="0019180A">
        <w:rPr>
          <w:sz w:val="18"/>
          <w:szCs w:val="18"/>
        </w:rPr>
        <w:t>Основные положения по</w:t>
      </w:r>
      <w:r w:rsidRPr="0019180A">
        <w:rPr>
          <w:spacing w:val="-17"/>
          <w:sz w:val="18"/>
          <w:szCs w:val="18"/>
        </w:rPr>
        <w:t xml:space="preserve"> </w:t>
      </w:r>
      <w:r w:rsidRPr="0019180A">
        <w:rPr>
          <w:sz w:val="18"/>
          <w:szCs w:val="18"/>
        </w:rPr>
        <w:t>проектированию</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2.01.51-90 Инженерно-технические мероприятия гражданской</w:t>
      </w:r>
      <w:r w:rsidRPr="0019180A">
        <w:rPr>
          <w:spacing w:val="-18"/>
          <w:sz w:val="18"/>
          <w:szCs w:val="18"/>
          <w:lang w:val="ru-RU"/>
        </w:rPr>
        <w:t xml:space="preserve"> </w:t>
      </w:r>
      <w:r w:rsidRPr="0019180A">
        <w:rPr>
          <w:sz w:val="18"/>
          <w:szCs w:val="18"/>
          <w:lang w:val="ru-RU"/>
        </w:rPr>
        <w:t>обороны</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2.04.01-85* Внутренний водопровод и канализация</w:t>
      </w:r>
      <w:r w:rsidRPr="0019180A">
        <w:rPr>
          <w:spacing w:val="-19"/>
          <w:sz w:val="18"/>
          <w:szCs w:val="18"/>
          <w:lang w:val="ru-RU"/>
        </w:rPr>
        <w:t xml:space="preserve"> </w:t>
      </w:r>
      <w:r w:rsidRPr="0019180A">
        <w:rPr>
          <w:sz w:val="18"/>
          <w:szCs w:val="18"/>
          <w:lang w:val="ru-RU"/>
        </w:rPr>
        <w:t>зданий</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2.04.02-84* Водоснабжение. Наружные сети и</w:t>
      </w:r>
      <w:r w:rsidRPr="0019180A">
        <w:rPr>
          <w:spacing w:val="-16"/>
          <w:sz w:val="18"/>
          <w:szCs w:val="18"/>
          <w:lang w:val="ru-RU"/>
        </w:rPr>
        <w:t xml:space="preserve"> </w:t>
      </w:r>
      <w:r w:rsidRPr="0019180A">
        <w:rPr>
          <w:sz w:val="18"/>
          <w:szCs w:val="18"/>
          <w:lang w:val="ru-RU"/>
        </w:rPr>
        <w:t>сооружения</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2.04.03-85 Канализация. Наружные сети и</w:t>
      </w:r>
      <w:r w:rsidRPr="0019180A">
        <w:rPr>
          <w:spacing w:val="-15"/>
          <w:sz w:val="18"/>
          <w:szCs w:val="18"/>
          <w:lang w:val="ru-RU"/>
        </w:rPr>
        <w:t xml:space="preserve"> </w:t>
      </w:r>
      <w:r w:rsidRPr="0019180A">
        <w:rPr>
          <w:sz w:val="18"/>
          <w:szCs w:val="18"/>
          <w:lang w:val="ru-RU"/>
        </w:rPr>
        <w:t>сооружения</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2.05.02-85* Автомобильные</w:t>
      </w:r>
      <w:r w:rsidRPr="0019180A">
        <w:rPr>
          <w:spacing w:val="-5"/>
          <w:sz w:val="18"/>
          <w:szCs w:val="18"/>
        </w:rPr>
        <w:t xml:space="preserve"> </w:t>
      </w:r>
      <w:r w:rsidRPr="0019180A">
        <w:rPr>
          <w:sz w:val="18"/>
          <w:szCs w:val="18"/>
        </w:rPr>
        <w:t>дороги</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2.05.03-84* Мосты и</w:t>
      </w:r>
      <w:r w:rsidRPr="0019180A">
        <w:rPr>
          <w:spacing w:val="-8"/>
          <w:sz w:val="18"/>
          <w:szCs w:val="18"/>
        </w:rPr>
        <w:t xml:space="preserve"> </w:t>
      </w:r>
      <w:r w:rsidRPr="0019180A">
        <w:rPr>
          <w:sz w:val="18"/>
          <w:szCs w:val="18"/>
        </w:rPr>
        <w:t>трубы</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2.05.06-85* Магистральные</w:t>
      </w:r>
      <w:r w:rsidRPr="0019180A">
        <w:rPr>
          <w:spacing w:val="-6"/>
          <w:sz w:val="18"/>
          <w:szCs w:val="18"/>
        </w:rPr>
        <w:t xml:space="preserve"> </w:t>
      </w:r>
      <w:r w:rsidRPr="0019180A">
        <w:rPr>
          <w:sz w:val="18"/>
          <w:szCs w:val="18"/>
        </w:rPr>
        <w:t>трубопроводы</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2.05.07-91* Промышленный</w:t>
      </w:r>
      <w:r w:rsidRPr="0019180A">
        <w:rPr>
          <w:spacing w:val="-8"/>
          <w:sz w:val="18"/>
          <w:szCs w:val="18"/>
        </w:rPr>
        <w:t xml:space="preserve"> </w:t>
      </w:r>
      <w:r w:rsidRPr="0019180A">
        <w:rPr>
          <w:sz w:val="18"/>
          <w:szCs w:val="18"/>
        </w:rPr>
        <w:t>транспорт</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2.05.09-90 Трамвайные и троллейбусные</w:t>
      </w:r>
      <w:r w:rsidRPr="0019180A">
        <w:rPr>
          <w:spacing w:val="-15"/>
          <w:sz w:val="18"/>
          <w:szCs w:val="18"/>
        </w:rPr>
        <w:t xml:space="preserve"> </w:t>
      </w:r>
      <w:r w:rsidRPr="0019180A">
        <w:rPr>
          <w:sz w:val="18"/>
          <w:szCs w:val="18"/>
        </w:rPr>
        <w:t>линии</w:t>
      </w:r>
    </w:p>
    <w:p w:rsidR="00A914D0" w:rsidRPr="0019180A" w:rsidRDefault="00A914D0" w:rsidP="00B160A4">
      <w:pPr>
        <w:numPr>
          <w:ilvl w:val="0"/>
          <w:numId w:val="141"/>
        </w:numPr>
        <w:tabs>
          <w:tab w:val="left" w:pos="1026"/>
        </w:tabs>
        <w:spacing w:before="60" w:line="276" w:lineRule="auto"/>
        <w:ind w:right="106"/>
        <w:rPr>
          <w:sz w:val="18"/>
          <w:szCs w:val="18"/>
          <w:lang w:val="ru-RU"/>
        </w:rPr>
      </w:pPr>
      <w:r w:rsidRPr="0019180A">
        <w:rPr>
          <w:sz w:val="18"/>
          <w:szCs w:val="18"/>
          <w:lang w:val="ru-RU"/>
        </w:rPr>
        <w:t>СНиП 2.05.11-83 Внутрихозяйственные автомобильные дороги в колхозах, совхозах и других сельскохозяйственных предприятиях и</w:t>
      </w:r>
      <w:r w:rsidRPr="0019180A">
        <w:rPr>
          <w:spacing w:val="-29"/>
          <w:sz w:val="18"/>
          <w:szCs w:val="18"/>
          <w:lang w:val="ru-RU"/>
        </w:rPr>
        <w:t xml:space="preserve"> </w:t>
      </w:r>
      <w:r w:rsidRPr="0019180A">
        <w:rPr>
          <w:sz w:val="18"/>
          <w:szCs w:val="18"/>
          <w:lang w:val="ru-RU"/>
        </w:rPr>
        <w:t>организациях</w:t>
      </w:r>
    </w:p>
    <w:p w:rsidR="00A914D0" w:rsidRPr="0019180A" w:rsidRDefault="00A914D0" w:rsidP="00B160A4">
      <w:pPr>
        <w:numPr>
          <w:ilvl w:val="0"/>
          <w:numId w:val="141"/>
        </w:numPr>
        <w:tabs>
          <w:tab w:val="left" w:pos="1026"/>
        </w:tabs>
        <w:spacing w:before="60" w:line="276" w:lineRule="auto"/>
        <w:ind w:right="110"/>
        <w:rPr>
          <w:sz w:val="18"/>
          <w:szCs w:val="18"/>
          <w:lang w:val="ru-RU"/>
        </w:rPr>
      </w:pPr>
      <w:r w:rsidRPr="0019180A">
        <w:rPr>
          <w:sz w:val="18"/>
          <w:szCs w:val="18"/>
          <w:lang w:val="ru-RU"/>
        </w:rPr>
        <w:t>СНиП 2.05.13-90 Нефтепродуктопроводы, прокладываемые на территории городов и других населенных</w:t>
      </w:r>
      <w:r w:rsidRPr="0019180A">
        <w:rPr>
          <w:spacing w:val="-12"/>
          <w:sz w:val="18"/>
          <w:szCs w:val="18"/>
          <w:lang w:val="ru-RU"/>
        </w:rPr>
        <w:t xml:space="preserve"> </w:t>
      </w:r>
      <w:r w:rsidRPr="0019180A">
        <w:rPr>
          <w:sz w:val="18"/>
          <w:szCs w:val="18"/>
          <w:lang w:val="ru-RU"/>
        </w:rPr>
        <w:lastRenderedPageBreak/>
        <w:t>пунктов</w:t>
      </w:r>
    </w:p>
    <w:p w:rsidR="00A914D0" w:rsidRPr="0019180A" w:rsidRDefault="00A914D0" w:rsidP="00B160A4">
      <w:pPr>
        <w:numPr>
          <w:ilvl w:val="0"/>
          <w:numId w:val="141"/>
        </w:numPr>
        <w:tabs>
          <w:tab w:val="left" w:pos="1026"/>
        </w:tabs>
        <w:spacing w:before="60" w:line="276" w:lineRule="auto"/>
        <w:ind w:right="105"/>
        <w:rPr>
          <w:sz w:val="18"/>
          <w:szCs w:val="18"/>
          <w:lang w:val="ru-RU"/>
        </w:rPr>
      </w:pPr>
      <w:r w:rsidRPr="0019180A">
        <w:rPr>
          <w:sz w:val="18"/>
          <w:szCs w:val="18"/>
          <w:lang w:val="ru-RU"/>
        </w:rPr>
        <w:t>СНиП 2.06.04-82* Нагрузки и воздействия на гидротехнические сооружения (волновые, ледовые и от</w:t>
      </w:r>
      <w:r w:rsidRPr="0019180A">
        <w:rPr>
          <w:spacing w:val="-7"/>
          <w:sz w:val="18"/>
          <w:szCs w:val="18"/>
          <w:lang w:val="ru-RU"/>
        </w:rPr>
        <w:t xml:space="preserve"> </w:t>
      </w:r>
      <w:r w:rsidRPr="0019180A">
        <w:rPr>
          <w:sz w:val="18"/>
          <w:szCs w:val="18"/>
          <w:lang w:val="ru-RU"/>
        </w:rPr>
        <w:t>судов)</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2.06.05-84* Плотины из грунтовых</w:t>
      </w:r>
      <w:r w:rsidRPr="0019180A">
        <w:rPr>
          <w:spacing w:val="-10"/>
          <w:sz w:val="18"/>
          <w:szCs w:val="18"/>
        </w:rPr>
        <w:t xml:space="preserve"> </w:t>
      </w:r>
      <w:r w:rsidRPr="0019180A">
        <w:rPr>
          <w:sz w:val="18"/>
          <w:szCs w:val="18"/>
        </w:rPr>
        <w:t>материалов</w:t>
      </w:r>
    </w:p>
    <w:p w:rsidR="00A914D0" w:rsidRPr="0019180A" w:rsidRDefault="00A914D0" w:rsidP="00B160A4">
      <w:pPr>
        <w:numPr>
          <w:ilvl w:val="0"/>
          <w:numId w:val="141"/>
        </w:numPr>
        <w:tabs>
          <w:tab w:val="left" w:pos="1026"/>
        </w:tabs>
        <w:spacing w:before="65" w:line="276" w:lineRule="auto"/>
        <w:ind w:right="112"/>
        <w:rPr>
          <w:sz w:val="18"/>
          <w:szCs w:val="18"/>
          <w:lang w:val="ru-RU"/>
        </w:rPr>
      </w:pPr>
      <w:r w:rsidRPr="0019180A">
        <w:rPr>
          <w:sz w:val="18"/>
          <w:szCs w:val="18"/>
          <w:lang w:val="ru-RU"/>
        </w:rPr>
        <w:t>СНиП 2.06.07-87 Подпорные стены, судоходные шлюзы, рыбопропускные и рыбозащитные</w:t>
      </w:r>
      <w:r w:rsidRPr="0019180A">
        <w:rPr>
          <w:spacing w:val="-7"/>
          <w:sz w:val="18"/>
          <w:szCs w:val="18"/>
          <w:lang w:val="ru-RU"/>
        </w:rPr>
        <w:t xml:space="preserve"> </w:t>
      </w:r>
      <w:r w:rsidRPr="0019180A">
        <w:rPr>
          <w:sz w:val="18"/>
          <w:szCs w:val="18"/>
          <w:lang w:val="ru-RU"/>
        </w:rPr>
        <w:t>сооружения</w:t>
      </w:r>
    </w:p>
    <w:p w:rsidR="00A914D0" w:rsidRPr="0019180A" w:rsidRDefault="00A914D0" w:rsidP="00B160A4">
      <w:pPr>
        <w:numPr>
          <w:ilvl w:val="0"/>
          <w:numId w:val="141"/>
        </w:numPr>
        <w:tabs>
          <w:tab w:val="left" w:pos="1026"/>
        </w:tabs>
        <w:spacing w:before="57" w:line="276" w:lineRule="auto"/>
        <w:rPr>
          <w:sz w:val="18"/>
          <w:szCs w:val="18"/>
          <w:lang w:val="ru-RU"/>
        </w:rPr>
      </w:pPr>
      <w:r w:rsidRPr="0019180A">
        <w:rPr>
          <w:sz w:val="18"/>
          <w:szCs w:val="18"/>
          <w:lang w:val="ru-RU"/>
        </w:rPr>
        <w:t>СНиП 2.06.15-85 Инженерная защита территории от затопления и</w:t>
      </w:r>
      <w:r w:rsidRPr="0019180A">
        <w:rPr>
          <w:spacing w:val="-20"/>
          <w:sz w:val="18"/>
          <w:szCs w:val="18"/>
          <w:lang w:val="ru-RU"/>
        </w:rPr>
        <w:t xml:space="preserve"> </w:t>
      </w:r>
      <w:r w:rsidRPr="0019180A">
        <w:rPr>
          <w:sz w:val="18"/>
          <w:szCs w:val="18"/>
          <w:lang w:val="ru-RU"/>
        </w:rPr>
        <w:t>подтопления</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2.09.04-87* Административные и бытовые</w:t>
      </w:r>
      <w:r w:rsidRPr="0019180A">
        <w:rPr>
          <w:spacing w:val="-15"/>
          <w:sz w:val="18"/>
          <w:szCs w:val="18"/>
        </w:rPr>
        <w:t xml:space="preserve"> </w:t>
      </w:r>
      <w:r w:rsidRPr="0019180A">
        <w:rPr>
          <w:sz w:val="18"/>
          <w:szCs w:val="18"/>
        </w:rPr>
        <w:t>здания</w:t>
      </w:r>
    </w:p>
    <w:p w:rsidR="00A914D0" w:rsidRPr="0019180A" w:rsidRDefault="00A914D0" w:rsidP="00B160A4">
      <w:pPr>
        <w:numPr>
          <w:ilvl w:val="0"/>
          <w:numId w:val="141"/>
        </w:numPr>
        <w:tabs>
          <w:tab w:val="left" w:pos="1026"/>
        </w:tabs>
        <w:spacing w:before="65" w:line="276" w:lineRule="auto"/>
        <w:ind w:right="104"/>
        <w:rPr>
          <w:sz w:val="18"/>
          <w:szCs w:val="18"/>
          <w:lang w:val="ru-RU"/>
        </w:rPr>
      </w:pPr>
      <w:r w:rsidRPr="0019180A">
        <w:rPr>
          <w:sz w:val="18"/>
          <w:szCs w:val="18"/>
          <w:lang w:val="ru-RU"/>
        </w:rPr>
        <w:t>СНиП 2.10.02-84 Здания и помещения для хранения и переработки сельскохозяйственной</w:t>
      </w:r>
      <w:r w:rsidRPr="0019180A">
        <w:rPr>
          <w:spacing w:val="-13"/>
          <w:sz w:val="18"/>
          <w:szCs w:val="18"/>
          <w:lang w:val="ru-RU"/>
        </w:rPr>
        <w:t xml:space="preserve"> </w:t>
      </w:r>
      <w:r w:rsidRPr="0019180A">
        <w:rPr>
          <w:sz w:val="18"/>
          <w:szCs w:val="18"/>
          <w:lang w:val="ru-RU"/>
        </w:rPr>
        <w:t>продукции</w:t>
      </w:r>
    </w:p>
    <w:p w:rsidR="00A914D0" w:rsidRPr="0019180A" w:rsidRDefault="00A914D0" w:rsidP="00B160A4">
      <w:pPr>
        <w:numPr>
          <w:ilvl w:val="0"/>
          <w:numId w:val="141"/>
        </w:numPr>
        <w:tabs>
          <w:tab w:val="left" w:pos="1026"/>
        </w:tabs>
        <w:spacing w:before="62" w:line="276" w:lineRule="auto"/>
        <w:ind w:right="104"/>
        <w:rPr>
          <w:sz w:val="18"/>
          <w:szCs w:val="18"/>
          <w:lang w:val="ru-RU"/>
        </w:rPr>
      </w:pPr>
      <w:r w:rsidRPr="0019180A">
        <w:rPr>
          <w:sz w:val="18"/>
          <w:szCs w:val="18"/>
          <w:lang w:val="ru-RU"/>
        </w:rPr>
        <w:t xml:space="preserve">СНиП </w:t>
      </w:r>
      <w:r w:rsidRPr="0019180A">
        <w:rPr>
          <w:spacing w:val="-3"/>
          <w:sz w:val="18"/>
          <w:szCs w:val="18"/>
          <w:lang w:val="ru-RU"/>
        </w:rPr>
        <w:t xml:space="preserve">2.10.03-84 Животноводческие, птицеводческие </w:t>
      </w:r>
      <w:r w:rsidRPr="0019180A">
        <w:rPr>
          <w:sz w:val="18"/>
          <w:szCs w:val="18"/>
          <w:lang w:val="ru-RU"/>
        </w:rPr>
        <w:t xml:space="preserve">и </w:t>
      </w:r>
      <w:r w:rsidRPr="0019180A">
        <w:rPr>
          <w:spacing w:val="-3"/>
          <w:sz w:val="18"/>
          <w:szCs w:val="18"/>
          <w:lang w:val="ru-RU"/>
        </w:rPr>
        <w:t xml:space="preserve">звероводческие здания </w:t>
      </w:r>
      <w:r w:rsidRPr="0019180A">
        <w:rPr>
          <w:sz w:val="18"/>
          <w:szCs w:val="18"/>
          <w:lang w:val="ru-RU"/>
        </w:rPr>
        <w:t xml:space="preserve">и </w:t>
      </w:r>
      <w:r w:rsidRPr="0019180A">
        <w:rPr>
          <w:spacing w:val="-3"/>
          <w:sz w:val="18"/>
          <w:szCs w:val="18"/>
          <w:lang w:val="ru-RU"/>
        </w:rPr>
        <w:t>помещения</w:t>
      </w:r>
    </w:p>
    <w:p w:rsidR="00A914D0" w:rsidRPr="0019180A" w:rsidRDefault="00A914D0" w:rsidP="00B160A4">
      <w:pPr>
        <w:numPr>
          <w:ilvl w:val="0"/>
          <w:numId w:val="141"/>
        </w:numPr>
        <w:tabs>
          <w:tab w:val="left" w:pos="1026"/>
        </w:tabs>
        <w:spacing w:before="62" w:line="276" w:lineRule="auto"/>
        <w:ind w:right="113"/>
        <w:rPr>
          <w:sz w:val="18"/>
          <w:szCs w:val="18"/>
          <w:lang w:val="ru-RU"/>
        </w:rPr>
      </w:pPr>
      <w:r w:rsidRPr="0019180A">
        <w:rPr>
          <w:sz w:val="18"/>
          <w:szCs w:val="18"/>
          <w:lang w:val="ru-RU"/>
        </w:rPr>
        <w:t>СНиП 2.10.05-85 Предприятия, здания и сооружения по хранению и переработке зерна</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lang w:val="ru-RU"/>
        </w:rPr>
        <w:t xml:space="preserve">СНиП </w:t>
      </w:r>
      <w:r w:rsidRPr="0019180A">
        <w:rPr>
          <w:spacing w:val="-3"/>
          <w:sz w:val="18"/>
          <w:szCs w:val="18"/>
          <w:lang w:val="ru-RU"/>
        </w:rPr>
        <w:t xml:space="preserve">2.11.03-93 </w:t>
      </w:r>
      <w:r w:rsidRPr="0019180A">
        <w:rPr>
          <w:sz w:val="18"/>
          <w:szCs w:val="18"/>
          <w:lang w:val="ru-RU"/>
        </w:rPr>
        <w:t xml:space="preserve">Склады нефти и </w:t>
      </w:r>
      <w:r w:rsidRPr="0019180A">
        <w:rPr>
          <w:spacing w:val="-3"/>
          <w:sz w:val="18"/>
          <w:szCs w:val="18"/>
          <w:lang w:val="ru-RU"/>
        </w:rPr>
        <w:t xml:space="preserve">нефтепродуктов. </w:t>
      </w:r>
      <w:r w:rsidRPr="0019180A">
        <w:rPr>
          <w:spacing w:val="-3"/>
          <w:sz w:val="18"/>
          <w:szCs w:val="18"/>
        </w:rPr>
        <w:t>Противопожарные</w:t>
      </w:r>
      <w:r w:rsidRPr="0019180A">
        <w:rPr>
          <w:spacing w:val="-24"/>
          <w:sz w:val="18"/>
          <w:szCs w:val="18"/>
        </w:rPr>
        <w:t xml:space="preserve"> </w:t>
      </w:r>
      <w:r w:rsidRPr="0019180A">
        <w:rPr>
          <w:spacing w:val="-3"/>
          <w:sz w:val="18"/>
          <w:szCs w:val="18"/>
        </w:rPr>
        <w:t>нормы</w:t>
      </w:r>
    </w:p>
    <w:p w:rsidR="00A914D0" w:rsidRPr="0019180A" w:rsidRDefault="00A914D0" w:rsidP="00B160A4">
      <w:pPr>
        <w:numPr>
          <w:ilvl w:val="0"/>
          <w:numId w:val="141"/>
        </w:numPr>
        <w:tabs>
          <w:tab w:val="left" w:pos="1026"/>
          <w:tab w:val="left" w:pos="1914"/>
          <w:tab w:val="left" w:pos="3048"/>
          <w:tab w:val="left" w:pos="4626"/>
          <w:tab w:val="left" w:pos="5962"/>
          <w:tab w:val="left" w:pos="6569"/>
          <w:tab w:val="left" w:pos="8334"/>
        </w:tabs>
        <w:spacing w:before="57" w:line="276" w:lineRule="auto"/>
        <w:ind w:right="112"/>
        <w:rPr>
          <w:sz w:val="18"/>
          <w:szCs w:val="18"/>
        </w:rPr>
      </w:pPr>
      <w:r w:rsidRPr="0019180A">
        <w:rPr>
          <w:sz w:val="18"/>
          <w:szCs w:val="18"/>
          <w:lang w:val="ru-RU"/>
        </w:rPr>
        <w:t>СНиП</w:t>
      </w:r>
      <w:r w:rsidRPr="0019180A">
        <w:rPr>
          <w:sz w:val="18"/>
          <w:szCs w:val="18"/>
          <w:lang w:val="ru-RU"/>
        </w:rPr>
        <w:tab/>
        <w:t>11-02-96</w:t>
      </w:r>
      <w:r w:rsidRPr="0019180A">
        <w:rPr>
          <w:sz w:val="18"/>
          <w:szCs w:val="18"/>
          <w:lang w:val="ru-RU"/>
        </w:rPr>
        <w:tab/>
        <w:t>Инженерные</w:t>
      </w:r>
      <w:r w:rsidRPr="0019180A">
        <w:rPr>
          <w:sz w:val="18"/>
          <w:szCs w:val="18"/>
          <w:lang w:val="ru-RU"/>
        </w:rPr>
        <w:tab/>
        <w:t>изыскания</w:t>
      </w:r>
      <w:r w:rsidRPr="0019180A">
        <w:rPr>
          <w:sz w:val="18"/>
          <w:szCs w:val="18"/>
          <w:lang w:val="ru-RU"/>
        </w:rPr>
        <w:tab/>
        <w:t>для</w:t>
      </w:r>
      <w:r w:rsidRPr="0019180A">
        <w:rPr>
          <w:sz w:val="18"/>
          <w:szCs w:val="18"/>
          <w:lang w:val="ru-RU"/>
        </w:rPr>
        <w:tab/>
        <w:t>строительства.</w:t>
      </w:r>
      <w:r w:rsidRPr="0019180A">
        <w:rPr>
          <w:sz w:val="18"/>
          <w:szCs w:val="18"/>
          <w:lang w:val="ru-RU"/>
        </w:rPr>
        <w:tab/>
      </w:r>
      <w:r w:rsidRPr="0019180A">
        <w:rPr>
          <w:sz w:val="18"/>
          <w:szCs w:val="18"/>
        </w:rPr>
        <w:t>Основные положения</w:t>
      </w:r>
    </w:p>
    <w:p w:rsidR="00A914D0" w:rsidRPr="0019180A" w:rsidRDefault="00A914D0" w:rsidP="00B160A4">
      <w:pPr>
        <w:numPr>
          <w:ilvl w:val="0"/>
          <w:numId w:val="141"/>
        </w:numPr>
        <w:tabs>
          <w:tab w:val="left" w:pos="1026"/>
        </w:tabs>
        <w:spacing w:before="57" w:line="276" w:lineRule="auto"/>
        <w:ind w:right="108"/>
        <w:rPr>
          <w:sz w:val="18"/>
          <w:szCs w:val="18"/>
          <w:lang w:val="ru-RU"/>
        </w:rPr>
      </w:pPr>
      <w:r w:rsidRPr="0019180A">
        <w:rPr>
          <w:sz w:val="18"/>
          <w:szCs w:val="18"/>
          <w:lang w:val="ru-RU"/>
        </w:rPr>
        <w:t>СНиП 11-04-2003 Инструкция о порядке разработки, согласования, экспертизы и утверждения градостроительной</w:t>
      </w:r>
      <w:r w:rsidRPr="0019180A">
        <w:rPr>
          <w:spacing w:val="-18"/>
          <w:sz w:val="18"/>
          <w:szCs w:val="18"/>
          <w:lang w:val="ru-RU"/>
        </w:rPr>
        <w:t xml:space="preserve"> </w:t>
      </w:r>
      <w:r w:rsidRPr="0019180A">
        <w:rPr>
          <w:sz w:val="18"/>
          <w:szCs w:val="18"/>
          <w:lang w:val="ru-RU"/>
        </w:rPr>
        <w:t>документации</w:t>
      </w:r>
    </w:p>
    <w:p w:rsidR="00A914D0" w:rsidRPr="0019180A" w:rsidRDefault="00A914D0" w:rsidP="00B160A4">
      <w:pPr>
        <w:numPr>
          <w:ilvl w:val="0"/>
          <w:numId w:val="141"/>
        </w:numPr>
        <w:tabs>
          <w:tab w:val="left" w:pos="1026"/>
        </w:tabs>
        <w:spacing w:before="57" w:line="276" w:lineRule="auto"/>
        <w:rPr>
          <w:sz w:val="18"/>
          <w:szCs w:val="18"/>
          <w:lang w:val="ru-RU"/>
        </w:rPr>
      </w:pPr>
      <w:r w:rsidRPr="0019180A">
        <w:rPr>
          <w:sz w:val="18"/>
          <w:szCs w:val="18"/>
          <w:lang w:val="ru-RU"/>
        </w:rPr>
        <w:t>СНиП 21-01-97* Пожарная безопасность зданий и</w:t>
      </w:r>
      <w:r w:rsidRPr="0019180A">
        <w:rPr>
          <w:spacing w:val="-18"/>
          <w:sz w:val="18"/>
          <w:szCs w:val="18"/>
          <w:lang w:val="ru-RU"/>
        </w:rPr>
        <w:t xml:space="preserve"> </w:t>
      </w:r>
      <w:r w:rsidRPr="0019180A">
        <w:rPr>
          <w:sz w:val="18"/>
          <w:szCs w:val="18"/>
          <w:lang w:val="ru-RU"/>
        </w:rPr>
        <w:t>сооружений</w:t>
      </w:r>
    </w:p>
    <w:p w:rsidR="00A914D0" w:rsidRPr="0019180A" w:rsidRDefault="00A914D0" w:rsidP="00B160A4">
      <w:pPr>
        <w:numPr>
          <w:ilvl w:val="0"/>
          <w:numId w:val="141"/>
        </w:numPr>
        <w:tabs>
          <w:tab w:val="left" w:pos="1026"/>
        </w:tabs>
        <w:spacing w:before="90" w:line="276" w:lineRule="auto"/>
        <w:rPr>
          <w:sz w:val="18"/>
          <w:szCs w:val="18"/>
        </w:rPr>
      </w:pPr>
      <w:r w:rsidRPr="0019180A">
        <w:rPr>
          <w:sz w:val="18"/>
          <w:szCs w:val="18"/>
        </w:rPr>
        <w:t>СНиП 21-02-99* Стоянки</w:t>
      </w:r>
      <w:r w:rsidRPr="0019180A">
        <w:rPr>
          <w:spacing w:val="-7"/>
          <w:sz w:val="18"/>
          <w:szCs w:val="18"/>
        </w:rPr>
        <w:t xml:space="preserve"> </w:t>
      </w:r>
      <w:r w:rsidRPr="0019180A">
        <w:rPr>
          <w:sz w:val="18"/>
          <w:szCs w:val="18"/>
        </w:rPr>
        <w:t>автомобилей</w:t>
      </w:r>
    </w:p>
    <w:p w:rsidR="00A914D0" w:rsidRPr="0019180A" w:rsidRDefault="00A914D0" w:rsidP="00B160A4">
      <w:pPr>
        <w:numPr>
          <w:ilvl w:val="0"/>
          <w:numId w:val="141"/>
        </w:numPr>
        <w:tabs>
          <w:tab w:val="left" w:pos="1026"/>
        </w:tabs>
        <w:spacing w:before="60" w:line="276" w:lineRule="auto"/>
        <w:ind w:right="113"/>
        <w:rPr>
          <w:sz w:val="18"/>
          <w:szCs w:val="18"/>
        </w:rPr>
      </w:pPr>
      <w:r w:rsidRPr="0019180A">
        <w:rPr>
          <w:sz w:val="18"/>
          <w:szCs w:val="18"/>
          <w:lang w:val="ru-RU"/>
        </w:rPr>
        <w:t xml:space="preserve">СНиП 22-02-2003 Инженерная защита территорий, зданий и сооружений от опасных геологических процессов. </w:t>
      </w:r>
      <w:r w:rsidRPr="0019180A">
        <w:rPr>
          <w:sz w:val="18"/>
          <w:szCs w:val="18"/>
        </w:rPr>
        <w:t>Основные</w:t>
      </w:r>
      <w:r w:rsidRPr="0019180A">
        <w:rPr>
          <w:spacing w:val="-13"/>
          <w:sz w:val="18"/>
          <w:szCs w:val="18"/>
        </w:rPr>
        <w:t xml:space="preserve"> </w:t>
      </w:r>
      <w:r w:rsidRPr="0019180A">
        <w:rPr>
          <w:sz w:val="18"/>
          <w:szCs w:val="18"/>
        </w:rPr>
        <w:t>положения</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23-01-99* Строительная</w:t>
      </w:r>
      <w:r w:rsidRPr="0019180A">
        <w:rPr>
          <w:spacing w:val="-11"/>
          <w:sz w:val="18"/>
          <w:szCs w:val="18"/>
        </w:rPr>
        <w:t xml:space="preserve"> </w:t>
      </w:r>
      <w:r w:rsidRPr="0019180A">
        <w:rPr>
          <w:sz w:val="18"/>
          <w:szCs w:val="18"/>
        </w:rPr>
        <w:t>климатология</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23-02-2003 Тепловая защита</w:t>
      </w:r>
      <w:r w:rsidRPr="0019180A">
        <w:rPr>
          <w:spacing w:val="-12"/>
          <w:sz w:val="18"/>
          <w:szCs w:val="18"/>
        </w:rPr>
        <w:t xml:space="preserve"> </w:t>
      </w:r>
      <w:r w:rsidRPr="0019180A">
        <w:rPr>
          <w:sz w:val="18"/>
          <w:szCs w:val="18"/>
        </w:rPr>
        <w:t>зданий</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23-03-2003 Защита от</w:t>
      </w:r>
      <w:r w:rsidRPr="0019180A">
        <w:rPr>
          <w:spacing w:val="-9"/>
          <w:sz w:val="18"/>
          <w:szCs w:val="18"/>
        </w:rPr>
        <w:t xml:space="preserve"> </w:t>
      </w:r>
      <w:r w:rsidRPr="0019180A">
        <w:rPr>
          <w:sz w:val="18"/>
          <w:szCs w:val="18"/>
        </w:rPr>
        <w:t>шума</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23-05-95* Естественное и искусственное</w:t>
      </w:r>
      <w:r w:rsidRPr="0019180A">
        <w:rPr>
          <w:spacing w:val="-18"/>
          <w:sz w:val="18"/>
          <w:szCs w:val="18"/>
        </w:rPr>
        <w:t xml:space="preserve"> </w:t>
      </w:r>
      <w:r w:rsidRPr="0019180A">
        <w:rPr>
          <w:sz w:val="18"/>
          <w:szCs w:val="18"/>
        </w:rPr>
        <w:t>освещение</w:t>
      </w:r>
    </w:p>
    <w:p w:rsidR="00A914D0" w:rsidRPr="0019180A" w:rsidRDefault="00A914D0" w:rsidP="00B160A4">
      <w:pPr>
        <w:numPr>
          <w:ilvl w:val="0"/>
          <w:numId w:val="141"/>
        </w:numPr>
        <w:tabs>
          <w:tab w:val="left" w:pos="1026"/>
        </w:tabs>
        <w:spacing w:before="57" w:line="276" w:lineRule="auto"/>
        <w:ind w:right="105"/>
        <w:rPr>
          <w:sz w:val="18"/>
          <w:szCs w:val="18"/>
          <w:lang w:val="ru-RU"/>
        </w:rPr>
      </w:pPr>
      <w:r w:rsidRPr="0019180A">
        <w:rPr>
          <w:sz w:val="18"/>
          <w:szCs w:val="18"/>
          <w:lang w:val="ru-RU"/>
        </w:rPr>
        <w:t>СНиП 30-02-97 Планировка и застройка территорий садоводческих объединений граждан, здания и</w:t>
      </w:r>
      <w:r w:rsidRPr="0019180A">
        <w:rPr>
          <w:spacing w:val="-12"/>
          <w:sz w:val="18"/>
          <w:szCs w:val="18"/>
          <w:lang w:val="ru-RU"/>
        </w:rPr>
        <w:t xml:space="preserve"> </w:t>
      </w:r>
      <w:r w:rsidRPr="0019180A">
        <w:rPr>
          <w:sz w:val="18"/>
          <w:szCs w:val="18"/>
          <w:lang w:val="ru-RU"/>
        </w:rPr>
        <w:t>сооружения</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31-01-2003 Здания жилые</w:t>
      </w:r>
      <w:r w:rsidRPr="0019180A">
        <w:rPr>
          <w:spacing w:val="-8"/>
          <w:sz w:val="18"/>
          <w:szCs w:val="18"/>
        </w:rPr>
        <w:t xml:space="preserve"> </w:t>
      </w:r>
      <w:r w:rsidRPr="0019180A">
        <w:rPr>
          <w:sz w:val="18"/>
          <w:szCs w:val="18"/>
        </w:rPr>
        <w:t>многоквартирные</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31-02-2001 Дома жилые</w:t>
      </w:r>
      <w:r w:rsidRPr="0019180A">
        <w:rPr>
          <w:spacing w:val="-8"/>
          <w:sz w:val="18"/>
          <w:szCs w:val="18"/>
        </w:rPr>
        <w:t xml:space="preserve"> </w:t>
      </w:r>
      <w:r w:rsidRPr="0019180A">
        <w:rPr>
          <w:sz w:val="18"/>
          <w:szCs w:val="18"/>
        </w:rPr>
        <w:t>одноквартирные</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31-03-2001 Производственные</w:t>
      </w:r>
      <w:r w:rsidRPr="0019180A">
        <w:rPr>
          <w:spacing w:val="-10"/>
          <w:sz w:val="18"/>
          <w:szCs w:val="18"/>
        </w:rPr>
        <w:t xml:space="preserve"> </w:t>
      </w:r>
      <w:r w:rsidRPr="0019180A">
        <w:rPr>
          <w:sz w:val="18"/>
          <w:szCs w:val="18"/>
        </w:rPr>
        <w:t>здания</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31-04-2001 Складские</w:t>
      </w:r>
      <w:r w:rsidRPr="0019180A">
        <w:rPr>
          <w:spacing w:val="-6"/>
          <w:sz w:val="18"/>
          <w:szCs w:val="18"/>
        </w:rPr>
        <w:t xml:space="preserve"> </w:t>
      </w:r>
      <w:r w:rsidRPr="0019180A">
        <w:rPr>
          <w:sz w:val="18"/>
          <w:szCs w:val="18"/>
        </w:rPr>
        <w:t>здания</w:t>
      </w:r>
    </w:p>
    <w:p w:rsidR="00A914D0" w:rsidRPr="0019180A" w:rsidRDefault="00A914D0" w:rsidP="00B160A4">
      <w:pPr>
        <w:numPr>
          <w:ilvl w:val="0"/>
          <w:numId w:val="141"/>
        </w:numPr>
        <w:tabs>
          <w:tab w:val="left" w:pos="1026"/>
        </w:tabs>
        <w:spacing w:before="58" w:line="276" w:lineRule="auto"/>
        <w:rPr>
          <w:sz w:val="18"/>
          <w:szCs w:val="18"/>
        </w:rPr>
      </w:pPr>
      <w:r w:rsidRPr="0019180A">
        <w:rPr>
          <w:sz w:val="18"/>
          <w:szCs w:val="18"/>
        </w:rPr>
        <w:t>СНиП 31-05-2003 Общественные здания административного</w:t>
      </w:r>
      <w:r w:rsidRPr="0019180A">
        <w:rPr>
          <w:spacing w:val="-16"/>
          <w:sz w:val="18"/>
          <w:szCs w:val="18"/>
        </w:rPr>
        <w:t xml:space="preserve"> </w:t>
      </w:r>
      <w:r w:rsidRPr="0019180A">
        <w:rPr>
          <w:sz w:val="18"/>
          <w:szCs w:val="18"/>
        </w:rPr>
        <w:t>назначения</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31-06-2009 Общественные здания и</w:t>
      </w:r>
      <w:r w:rsidRPr="0019180A">
        <w:rPr>
          <w:spacing w:val="-20"/>
          <w:sz w:val="18"/>
          <w:szCs w:val="18"/>
        </w:rPr>
        <w:t xml:space="preserve"> </w:t>
      </w:r>
      <w:r w:rsidRPr="0019180A">
        <w:rPr>
          <w:sz w:val="18"/>
          <w:szCs w:val="18"/>
        </w:rPr>
        <w:t>сооружения</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32-03-96</w:t>
      </w:r>
      <w:r w:rsidRPr="0019180A">
        <w:rPr>
          <w:spacing w:val="-3"/>
          <w:sz w:val="18"/>
          <w:szCs w:val="18"/>
        </w:rPr>
        <w:t xml:space="preserve"> </w:t>
      </w:r>
      <w:r w:rsidRPr="0019180A">
        <w:rPr>
          <w:sz w:val="18"/>
          <w:szCs w:val="18"/>
        </w:rPr>
        <w:t>Аэродромы</w:t>
      </w:r>
    </w:p>
    <w:p w:rsidR="00A914D0" w:rsidRPr="0019180A" w:rsidRDefault="00A914D0" w:rsidP="00B160A4">
      <w:pPr>
        <w:numPr>
          <w:ilvl w:val="0"/>
          <w:numId w:val="141"/>
        </w:numPr>
        <w:tabs>
          <w:tab w:val="left" w:pos="1026"/>
        </w:tabs>
        <w:spacing w:before="60" w:line="276" w:lineRule="auto"/>
        <w:rPr>
          <w:sz w:val="18"/>
          <w:szCs w:val="18"/>
          <w:lang w:val="ru-RU"/>
        </w:rPr>
      </w:pPr>
      <w:r w:rsidRPr="0019180A">
        <w:rPr>
          <w:sz w:val="18"/>
          <w:szCs w:val="18"/>
          <w:lang w:val="ru-RU"/>
        </w:rPr>
        <w:t>СНиП 33-01-2003 Гидротехнические сооружения. Основные</w:t>
      </w:r>
      <w:r w:rsidRPr="0019180A">
        <w:rPr>
          <w:spacing w:val="-18"/>
          <w:sz w:val="18"/>
          <w:szCs w:val="18"/>
          <w:lang w:val="ru-RU"/>
        </w:rPr>
        <w:t xml:space="preserve"> </w:t>
      </w:r>
      <w:r w:rsidRPr="0019180A">
        <w:rPr>
          <w:sz w:val="18"/>
          <w:szCs w:val="18"/>
          <w:lang w:val="ru-RU"/>
        </w:rPr>
        <w:t>положения</w:t>
      </w:r>
    </w:p>
    <w:p w:rsidR="00A914D0" w:rsidRPr="0019180A" w:rsidRDefault="00A914D0" w:rsidP="00B160A4">
      <w:pPr>
        <w:numPr>
          <w:ilvl w:val="0"/>
          <w:numId w:val="141"/>
        </w:numPr>
        <w:tabs>
          <w:tab w:val="left" w:pos="1026"/>
        </w:tabs>
        <w:spacing w:before="57" w:line="276" w:lineRule="auto"/>
        <w:rPr>
          <w:sz w:val="18"/>
          <w:szCs w:val="18"/>
          <w:lang w:val="ru-RU"/>
        </w:rPr>
      </w:pPr>
      <w:r w:rsidRPr="0019180A">
        <w:rPr>
          <w:sz w:val="18"/>
          <w:szCs w:val="18"/>
          <w:lang w:val="ru-RU"/>
        </w:rPr>
        <w:t xml:space="preserve">СНиП </w:t>
      </w:r>
      <w:r w:rsidRPr="0019180A">
        <w:rPr>
          <w:spacing w:val="-3"/>
          <w:sz w:val="18"/>
          <w:szCs w:val="18"/>
          <w:lang w:val="ru-RU"/>
        </w:rPr>
        <w:t xml:space="preserve">34-02-99 </w:t>
      </w:r>
      <w:r w:rsidRPr="0019180A">
        <w:rPr>
          <w:sz w:val="18"/>
          <w:szCs w:val="18"/>
          <w:lang w:val="ru-RU"/>
        </w:rPr>
        <w:t xml:space="preserve">Подземные </w:t>
      </w:r>
      <w:r w:rsidRPr="0019180A">
        <w:rPr>
          <w:spacing w:val="-3"/>
          <w:sz w:val="18"/>
          <w:szCs w:val="18"/>
          <w:lang w:val="ru-RU"/>
        </w:rPr>
        <w:t xml:space="preserve">хранилища газа, </w:t>
      </w:r>
      <w:r w:rsidRPr="0019180A">
        <w:rPr>
          <w:sz w:val="18"/>
          <w:szCs w:val="18"/>
          <w:lang w:val="ru-RU"/>
        </w:rPr>
        <w:t xml:space="preserve">нефти и </w:t>
      </w:r>
      <w:r w:rsidRPr="0019180A">
        <w:rPr>
          <w:spacing w:val="-3"/>
          <w:sz w:val="18"/>
          <w:szCs w:val="18"/>
          <w:lang w:val="ru-RU"/>
        </w:rPr>
        <w:t xml:space="preserve">продуктов </w:t>
      </w:r>
      <w:r w:rsidRPr="0019180A">
        <w:rPr>
          <w:sz w:val="18"/>
          <w:szCs w:val="18"/>
          <w:lang w:val="ru-RU"/>
        </w:rPr>
        <w:t>их</w:t>
      </w:r>
      <w:r w:rsidRPr="0019180A">
        <w:rPr>
          <w:spacing w:val="-37"/>
          <w:sz w:val="18"/>
          <w:szCs w:val="18"/>
          <w:lang w:val="ru-RU"/>
        </w:rPr>
        <w:t xml:space="preserve"> </w:t>
      </w:r>
      <w:r w:rsidRPr="0019180A">
        <w:rPr>
          <w:spacing w:val="-3"/>
          <w:sz w:val="18"/>
          <w:szCs w:val="18"/>
          <w:lang w:val="ru-RU"/>
        </w:rPr>
        <w:t>переработки</w:t>
      </w:r>
    </w:p>
    <w:p w:rsidR="00A914D0" w:rsidRPr="0019180A" w:rsidRDefault="00A914D0" w:rsidP="00B160A4">
      <w:pPr>
        <w:numPr>
          <w:ilvl w:val="0"/>
          <w:numId w:val="141"/>
        </w:numPr>
        <w:tabs>
          <w:tab w:val="left" w:pos="1026"/>
        </w:tabs>
        <w:spacing w:before="65" w:line="276" w:lineRule="auto"/>
        <w:ind w:right="114"/>
        <w:rPr>
          <w:sz w:val="18"/>
          <w:szCs w:val="18"/>
          <w:lang w:val="ru-RU"/>
        </w:rPr>
      </w:pPr>
      <w:r w:rsidRPr="0019180A">
        <w:rPr>
          <w:sz w:val="18"/>
          <w:szCs w:val="18"/>
          <w:lang w:val="ru-RU"/>
        </w:rPr>
        <w:t>СНиП 35-01-2001 Доступность зданий и сооружений для маломобильных групп населения</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41-01-2003 Отопление, вентиляция и</w:t>
      </w:r>
      <w:r w:rsidRPr="0019180A">
        <w:rPr>
          <w:spacing w:val="-18"/>
          <w:sz w:val="18"/>
          <w:szCs w:val="18"/>
        </w:rPr>
        <w:t xml:space="preserve"> </w:t>
      </w:r>
      <w:r w:rsidRPr="0019180A">
        <w:rPr>
          <w:sz w:val="18"/>
          <w:szCs w:val="18"/>
        </w:rPr>
        <w:t>кондиционирование</w:t>
      </w:r>
    </w:p>
    <w:p w:rsidR="00A914D0" w:rsidRPr="0019180A" w:rsidRDefault="00A914D0" w:rsidP="00B160A4">
      <w:pPr>
        <w:numPr>
          <w:ilvl w:val="0"/>
          <w:numId w:val="141"/>
        </w:numPr>
        <w:tabs>
          <w:tab w:val="left" w:pos="1026"/>
        </w:tabs>
        <w:spacing w:before="57" w:line="276" w:lineRule="auto"/>
        <w:rPr>
          <w:sz w:val="18"/>
          <w:szCs w:val="18"/>
        </w:rPr>
      </w:pPr>
      <w:r w:rsidRPr="0019180A">
        <w:rPr>
          <w:sz w:val="18"/>
          <w:szCs w:val="18"/>
        </w:rPr>
        <w:t>СНиП 41-02-2003 Тепловые</w:t>
      </w:r>
      <w:r w:rsidRPr="0019180A">
        <w:rPr>
          <w:spacing w:val="-6"/>
          <w:sz w:val="18"/>
          <w:szCs w:val="18"/>
        </w:rPr>
        <w:t xml:space="preserve"> </w:t>
      </w:r>
      <w:r w:rsidRPr="0019180A">
        <w:rPr>
          <w:sz w:val="18"/>
          <w:szCs w:val="18"/>
        </w:rPr>
        <w:t>сети</w:t>
      </w:r>
    </w:p>
    <w:p w:rsidR="00A914D0" w:rsidRPr="0019180A" w:rsidRDefault="00A914D0" w:rsidP="00B160A4">
      <w:pPr>
        <w:numPr>
          <w:ilvl w:val="0"/>
          <w:numId w:val="141"/>
        </w:numPr>
        <w:tabs>
          <w:tab w:val="left" w:pos="1026"/>
        </w:tabs>
        <w:spacing w:before="60" w:line="276" w:lineRule="auto"/>
        <w:rPr>
          <w:sz w:val="18"/>
          <w:szCs w:val="18"/>
        </w:rPr>
      </w:pPr>
      <w:r w:rsidRPr="0019180A">
        <w:rPr>
          <w:sz w:val="18"/>
          <w:szCs w:val="18"/>
        </w:rPr>
        <w:t>СНиП 42-01-2002 Газораспределительные</w:t>
      </w:r>
      <w:r w:rsidRPr="0019180A">
        <w:rPr>
          <w:spacing w:val="-11"/>
          <w:sz w:val="18"/>
          <w:szCs w:val="18"/>
        </w:rPr>
        <w:t xml:space="preserve"> </w:t>
      </w:r>
      <w:r w:rsidRPr="0019180A">
        <w:rPr>
          <w:sz w:val="18"/>
          <w:szCs w:val="18"/>
        </w:rPr>
        <w:t>системы</w:t>
      </w:r>
    </w:p>
    <w:p w:rsidR="00A914D0" w:rsidRPr="0019180A" w:rsidRDefault="00A914D0" w:rsidP="00A914D0">
      <w:pPr>
        <w:spacing w:before="2" w:line="276" w:lineRule="auto"/>
        <w:rPr>
          <w:sz w:val="18"/>
          <w:szCs w:val="18"/>
        </w:rPr>
      </w:pPr>
    </w:p>
    <w:p w:rsidR="00A914D0" w:rsidRPr="0019180A" w:rsidRDefault="00A914D0" w:rsidP="00A914D0">
      <w:pPr>
        <w:spacing w:line="276" w:lineRule="auto"/>
        <w:ind w:right="1146"/>
        <w:outlineLvl w:val="2"/>
        <w:rPr>
          <w:b/>
          <w:bCs/>
          <w:sz w:val="18"/>
          <w:szCs w:val="18"/>
        </w:rPr>
      </w:pPr>
      <w:r w:rsidRPr="0019180A">
        <w:rPr>
          <w:b/>
          <w:bCs/>
          <w:sz w:val="18"/>
          <w:szCs w:val="18"/>
        </w:rPr>
        <w:t>Пособия</w:t>
      </w:r>
    </w:p>
    <w:p w:rsidR="00A914D0" w:rsidRPr="0019180A" w:rsidRDefault="00A914D0" w:rsidP="00B160A4">
      <w:pPr>
        <w:numPr>
          <w:ilvl w:val="0"/>
          <w:numId w:val="140"/>
        </w:numPr>
        <w:tabs>
          <w:tab w:val="left" w:pos="1014"/>
        </w:tabs>
        <w:spacing w:before="156" w:line="276" w:lineRule="auto"/>
        <w:ind w:right="111"/>
        <w:rPr>
          <w:sz w:val="18"/>
          <w:szCs w:val="18"/>
          <w:lang w:val="ru-RU"/>
        </w:rPr>
      </w:pPr>
      <w:r w:rsidRPr="0019180A">
        <w:rPr>
          <w:sz w:val="18"/>
          <w:szCs w:val="18"/>
          <w:lang w:val="ru-RU"/>
        </w:rPr>
        <w:t xml:space="preserve">Пособие к СНиП </w:t>
      </w:r>
      <w:r w:rsidRPr="0019180A">
        <w:rPr>
          <w:sz w:val="18"/>
          <w:szCs w:val="18"/>
        </w:rPr>
        <w:t>II</w:t>
      </w:r>
      <w:r w:rsidRPr="0019180A">
        <w:rPr>
          <w:sz w:val="18"/>
          <w:szCs w:val="18"/>
          <w:lang w:val="ru-RU"/>
        </w:rPr>
        <w:t>-60-75*. Пособие по размещению автостоянок, гаражей и предприятий технического обслуживания легковых автомобилей в городах и других населенных пунктах.     КиевНИИП градостроительства, 1983</w:t>
      </w:r>
      <w:r w:rsidRPr="0019180A">
        <w:rPr>
          <w:spacing w:val="-19"/>
          <w:sz w:val="18"/>
          <w:szCs w:val="18"/>
          <w:lang w:val="ru-RU"/>
        </w:rPr>
        <w:t xml:space="preserve"> </w:t>
      </w:r>
      <w:r w:rsidRPr="0019180A">
        <w:rPr>
          <w:sz w:val="18"/>
          <w:szCs w:val="18"/>
          <w:lang w:val="ru-RU"/>
        </w:rPr>
        <w:t>г.</w:t>
      </w:r>
    </w:p>
    <w:p w:rsidR="00A914D0" w:rsidRPr="0019180A" w:rsidRDefault="00A914D0" w:rsidP="00B160A4">
      <w:pPr>
        <w:numPr>
          <w:ilvl w:val="0"/>
          <w:numId w:val="140"/>
        </w:numPr>
        <w:tabs>
          <w:tab w:val="left" w:pos="1014"/>
          <w:tab w:val="left" w:pos="2196"/>
          <w:tab w:val="left" w:pos="2635"/>
          <w:tab w:val="left" w:pos="3586"/>
          <w:tab w:val="left" w:pos="4685"/>
          <w:tab w:val="left" w:pos="5866"/>
          <w:tab w:val="left" w:pos="6434"/>
          <w:tab w:val="left" w:pos="8440"/>
        </w:tabs>
        <w:spacing w:before="57" w:line="276" w:lineRule="auto"/>
        <w:ind w:right="102"/>
        <w:rPr>
          <w:sz w:val="18"/>
          <w:szCs w:val="18"/>
        </w:rPr>
      </w:pPr>
      <w:r w:rsidRPr="0019180A">
        <w:rPr>
          <w:spacing w:val="-3"/>
          <w:sz w:val="18"/>
          <w:szCs w:val="18"/>
          <w:lang w:val="ru-RU"/>
        </w:rPr>
        <w:t>Пособие</w:t>
      </w:r>
      <w:r w:rsidRPr="0019180A">
        <w:rPr>
          <w:spacing w:val="-3"/>
          <w:sz w:val="18"/>
          <w:szCs w:val="18"/>
          <w:lang w:val="ru-RU"/>
        </w:rPr>
        <w:tab/>
      </w:r>
      <w:r w:rsidRPr="0019180A">
        <w:rPr>
          <w:sz w:val="18"/>
          <w:szCs w:val="18"/>
          <w:lang w:val="ru-RU"/>
        </w:rPr>
        <w:t>к</w:t>
      </w:r>
      <w:r w:rsidRPr="0019180A">
        <w:rPr>
          <w:sz w:val="18"/>
          <w:szCs w:val="18"/>
          <w:lang w:val="ru-RU"/>
        </w:rPr>
        <w:tab/>
      </w:r>
      <w:r w:rsidRPr="0019180A">
        <w:rPr>
          <w:spacing w:val="-3"/>
          <w:sz w:val="18"/>
          <w:szCs w:val="18"/>
          <w:lang w:val="ru-RU"/>
        </w:rPr>
        <w:t>СНиП</w:t>
      </w:r>
      <w:r w:rsidRPr="0019180A">
        <w:rPr>
          <w:spacing w:val="-3"/>
          <w:sz w:val="18"/>
          <w:szCs w:val="18"/>
          <w:lang w:val="ru-RU"/>
        </w:rPr>
        <w:tab/>
      </w:r>
      <w:r w:rsidRPr="0019180A">
        <w:rPr>
          <w:spacing w:val="-4"/>
          <w:sz w:val="18"/>
          <w:szCs w:val="18"/>
        </w:rPr>
        <w:t>II</w:t>
      </w:r>
      <w:r w:rsidRPr="0019180A">
        <w:rPr>
          <w:spacing w:val="-4"/>
          <w:sz w:val="18"/>
          <w:szCs w:val="18"/>
          <w:lang w:val="ru-RU"/>
        </w:rPr>
        <w:t>-85-80</w:t>
      </w:r>
      <w:r w:rsidRPr="0019180A">
        <w:rPr>
          <w:spacing w:val="-4"/>
          <w:sz w:val="18"/>
          <w:szCs w:val="18"/>
          <w:lang w:val="ru-RU"/>
        </w:rPr>
        <w:tab/>
      </w:r>
      <w:r w:rsidRPr="0019180A">
        <w:rPr>
          <w:spacing w:val="-3"/>
          <w:sz w:val="18"/>
          <w:szCs w:val="18"/>
          <w:lang w:val="ru-RU"/>
        </w:rPr>
        <w:t>Пособие</w:t>
      </w:r>
      <w:r w:rsidRPr="0019180A">
        <w:rPr>
          <w:spacing w:val="-3"/>
          <w:sz w:val="18"/>
          <w:szCs w:val="18"/>
          <w:lang w:val="ru-RU"/>
        </w:rPr>
        <w:tab/>
      </w:r>
      <w:r w:rsidRPr="0019180A">
        <w:rPr>
          <w:sz w:val="18"/>
          <w:szCs w:val="18"/>
          <w:lang w:val="ru-RU"/>
        </w:rPr>
        <w:t>по</w:t>
      </w:r>
      <w:r w:rsidRPr="0019180A">
        <w:rPr>
          <w:sz w:val="18"/>
          <w:szCs w:val="18"/>
          <w:lang w:val="ru-RU"/>
        </w:rPr>
        <w:tab/>
      </w:r>
      <w:r w:rsidRPr="0019180A">
        <w:rPr>
          <w:spacing w:val="-4"/>
          <w:sz w:val="18"/>
          <w:szCs w:val="18"/>
          <w:lang w:val="ru-RU"/>
        </w:rPr>
        <w:t>проектированию</w:t>
      </w:r>
      <w:r w:rsidRPr="0019180A">
        <w:rPr>
          <w:spacing w:val="-4"/>
          <w:sz w:val="18"/>
          <w:szCs w:val="18"/>
          <w:lang w:val="ru-RU"/>
        </w:rPr>
        <w:tab/>
      </w:r>
      <w:r w:rsidRPr="0019180A">
        <w:rPr>
          <w:spacing w:val="-3"/>
          <w:sz w:val="18"/>
          <w:szCs w:val="18"/>
          <w:lang w:val="ru-RU"/>
        </w:rPr>
        <w:t xml:space="preserve">вокзалов. </w:t>
      </w:r>
      <w:r w:rsidRPr="0019180A">
        <w:rPr>
          <w:spacing w:val="-4"/>
          <w:sz w:val="18"/>
          <w:szCs w:val="18"/>
        </w:rPr>
        <w:t xml:space="preserve">ЦНИИПградостроительства, </w:t>
      </w:r>
      <w:r w:rsidRPr="0019180A">
        <w:rPr>
          <w:sz w:val="18"/>
          <w:szCs w:val="18"/>
        </w:rPr>
        <w:t>1983</w:t>
      </w:r>
      <w:r w:rsidRPr="0019180A">
        <w:rPr>
          <w:spacing w:val="20"/>
          <w:sz w:val="18"/>
          <w:szCs w:val="18"/>
        </w:rPr>
        <w:t xml:space="preserve"> </w:t>
      </w:r>
      <w:r w:rsidRPr="0019180A">
        <w:rPr>
          <w:sz w:val="18"/>
          <w:szCs w:val="18"/>
        </w:rPr>
        <w:t>г.</w:t>
      </w:r>
    </w:p>
    <w:p w:rsidR="00A914D0" w:rsidRPr="0019180A" w:rsidRDefault="00A914D0" w:rsidP="00B160A4">
      <w:pPr>
        <w:numPr>
          <w:ilvl w:val="0"/>
          <w:numId w:val="140"/>
        </w:numPr>
        <w:tabs>
          <w:tab w:val="left" w:pos="1014"/>
        </w:tabs>
        <w:spacing w:before="60" w:line="276" w:lineRule="auto"/>
        <w:ind w:right="108"/>
        <w:rPr>
          <w:sz w:val="18"/>
          <w:szCs w:val="18"/>
        </w:rPr>
      </w:pPr>
      <w:r w:rsidRPr="0019180A">
        <w:rPr>
          <w:sz w:val="18"/>
          <w:szCs w:val="18"/>
          <w:lang w:val="ru-RU"/>
        </w:rPr>
        <w:t xml:space="preserve">Пособие к СНиП 2.01.28-85 Пособие по проектированию полигонов по обезвреживанию и захоронению токсичных промышленных отходов. </w:t>
      </w:r>
      <w:r w:rsidRPr="0019180A">
        <w:rPr>
          <w:sz w:val="18"/>
          <w:szCs w:val="18"/>
        </w:rPr>
        <w:t>Госстрой СССР, 1984</w:t>
      </w:r>
      <w:r w:rsidRPr="0019180A">
        <w:rPr>
          <w:spacing w:val="-1"/>
          <w:sz w:val="18"/>
          <w:szCs w:val="18"/>
        </w:rPr>
        <w:t xml:space="preserve"> </w:t>
      </w:r>
      <w:r w:rsidRPr="0019180A">
        <w:rPr>
          <w:sz w:val="18"/>
          <w:szCs w:val="18"/>
        </w:rPr>
        <w:t>г.</w:t>
      </w:r>
    </w:p>
    <w:p w:rsidR="00A914D0" w:rsidRPr="0019180A" w:rsidRDefault="00A914D0" w:rsidP="00B160A4">
      <w:pPr>
        <w:numPr>
          <w:ilvl w:val="0"/>
          <w:numId w:val="140"/>
        </w:numPr>
        <w:tabs>
          <w:tab w:val="left" w:pos="1014"/>
        </w:tabs>
        <w:spacing w:before="60" w:line="276" w:lineRule="auto"/>
        <w:ind w:right="112"/>
        <w:rPr>
          <w:sz w:val="18"/>
          <w:szCs w:val="18"/>
        </w:rPr>
      </w:pPr>
      <w:r w:rsidRPr="0019180A">
        <w:rPr>
          <w:sz w:val="18"/>
          <w:szCs w:val="18"/>
          <w:lang w:val="ru-RU"/>
        </w:rPr>
        <w:t xml:space="preserve">Пособие к СНиП 2.07.01-89* Пособие по водоснабжению и канализации городских и сельских поселений. </w:t>
      </w:r>
      <w:r w:rsidRPr="0019180A">
        <w:rPr>
          <w:sz w:val="18"/>
          <w:szCs w:val="18"/>
        </w:rPr>
        <w:t>ЦНИИЭП инженерного оборудования, 1990</w:t>
      </w:r>
      <w:r w:rsidRPr="0019180A">
        <w:rPr>
          <w:spacing w:val="-18"/>
          <w:sz w:val="18"/>
          <w:szCs w:val="18"/>
        </w:rPr>
        <w:t xml:space="preserve"> </w:t>
      </w:r>
      <w:r w:rsidRPr="0019180A">
        <w:rPr>
          <w:sz w:val="18"/>
          <w:szCs w:val="18"/>
        </w:rPr>
        <w:t>г.</w:t>
      </w:r>
    </w:p>
    <w:p w:rsidR="00A914D0" w:rsidRPr="0019180A" w:rsidRDefault="00A914D0" w:rsidP="00A914D0">
      <w:pPr>
        <w:spacing w:before="4" w:line="276" w:lineRule="auto"/>
        <w:rPr>
          <w:sz w:val="18"/>
          <w:szCs w:val="18"/>
        </w:rPr>
      </w:pPr>
    </w:p>
    <w:p w:rsidR="00A914D0" w:rsidRPr="0019180A" w:rsidRDefault="00A914D0" w:rsidP="00A914D0">
      <w:pPr>
        <w:spacing w:before="1" w:line="276" w:lineRule="auto"/>
        <w:ind w:right="1151"/>
        <w:outlineLvl w:val="2"/>
        <w:rPr>
          <w:b/>
          <w:bCs/>
          <w:sz w:val="18"/>
          <w:szCs w:val="18"/>
          <w:lang w:val="ru-RU"/>
        </w:rPr>
      </w:pPr>
      <w:r w:rsidRPr="0019180A">
        <w:rPr>
          <w:b/>
          <w:bCs/>
          <w:sz w:val="18"/>
          <w:szCs w:val="18"/>
          <w:lang w:val="ru-RU"/>
        </w:rPr>
        <w:t>Своды правил по проектированию и строительству (СП)</w:t>
      </w:r>
    </w:p>
    <w:p w:rsidR="00A914D0" w:rsidRPr="0019180A" w:rsidRDefault="00A914D0" w:rsidP="00B160A4">
      <w:pPr>
        <w:numPr>
          <w:ilvl w:val="0"/>
          <w:numId w:val="139"/>
        </w:numPr>
        <w:tabs>
          <w:tab w:val="left" w:pos="1026"/>
        </w:tabs>
        <w:spacing w:line="276" w:lineRule="auto"/>
        <w:ind w:right="107"/>
        <w:rPr>
          <w:sz w:val="18"/>
          <w:szCs w:val="18"/>
          <w:lang w:val="ru-RU"/>
        </w:rPr>
      </w:pPr>
      <w:r w:rsidRPr="0019180A">
        <w:rPr>
          <w:sz w:val="18"/>
          <w:szCs w:val="18"/>
          <w:lang w:val="ru-RU"/>
        </w:rPr>
        <w:t xml:space="preserve">СП 1.13130.2009 Система противопожарной защиты. Эвакуационные пути и </w:t>
      </w:r>
      <w:r w:rsidRPr="0019180A">
        <w:rPr>
          <w:spacing w:val="2"/>
          <w:sz w:val="18"/>
          <w:szCs w:val="18"/>
          <w:lang w:val="ru-RU"/>
        </w:rPr>
        <w:t>вы</w:t>
      </w:r>
      <w:r w:rsidRPr="0019180A">
        <w:rPr>
          <w:sz w:val="18"/>
          <w:szCs w:val="18"/>
          <w:lang w:val="ru-RU"/>
        </w:rPr>
        <w:t>ходы</w:t>
      </w:r>
    </w:p>
    <w:p w:rsidR="00A914D0" w:rsidRPr="0019180A" w:rsidRDefault="00A914D0" w:rsidP="00B160A4">
      <w:pPr>
        <w:numPr>
          <w:ilvl w:val="0"/>
          <w:numId w:val="139"/>
        </w:numPr>
        <w:tabs>
          <w:tab w:val="left" w:pos="1026"/>
        </w:tabs>
        <w:spacing w:line="276" w:lineRule="auto"/>
        <w:rPr>
          <w:sz w:val="18"/>
          <w:szCs w:val="18"/>
          <w:lang w:val="ru-RU"/>
        </w:rPr>
      </w:pPr>
      <w:r w:rsidRPr="0019180A">
        <w:rPr>
          <w:sz w:val="18"/>
          <w:szCs w:val="18"/>
          <w:lang w:val="ru-RU"/>
        </w:rPr>
        <w:lastRenderedPageBreak/>
        <w:t>СП 11-102-97 Инженерно-экологические изыскания для</w:t>
      </w:r>
      <w:r w:rsidRPr="0019180A">
        <w:rPr>
          <w:spacing w:val="-20"/>
          <w:sz w:val="18"/>
          <w:szCs w:val="18"/>
          <w:lang w:val="ru-RU"/>
        </w:rPr>
        <w:t xml:space="preserve"> </w:t>
      </w:r>
      <w:r w:rsidRPr="0019180A">
        <w:rPr>
          <w:sz w:val="18"/>
          <w:szCs w:val="18"/>
          <w:lang w:val="ru-RU"/>
        </w:rPr>
        <w:t>строительства</w:t>
      </w:r>
    </w:p>
    <w:p w:rsidR="00A914D0" w:rsidRPr="0019180A" w:rsidRDefault="00A914D0" w:rsidP="00B160A4">
      <w:pPr>
        <w:numPr>
          <w:ilvl w:val="0"/>
          <w:numId w:val="139"/>
        </w:numPr>
        <w:tabs>
          <w:tab w:val="left" w:pos="1026"/>
        </w:tabs>
        <w:spacing w:before="60" w:line="276" w:lineRule="auto"/>
        <w:rPr>
          <w:sz w:val="18"/>
          <w:szCs w:val="18"/>
          <w:lang w:val="ru-RU"/>
        </w:rPr>
      </w:pPr>
      <w:r w:rsidRPr="0019180A">
        <w:rPr>
          <w:sz w:val="18"/>
          <w:szCs w:val="18"/>
          <w:lang w:val="ru-RU"/>
        </w:rPr>
        <w:t>СП 11-103-97 Инженерно-гидрометеорологические изыскания для</w:t>
      </w:r>
      <w:r w:rsidRPr="0019180A">
        <w:rPr>
          <w:spacing w:val="-22"/>
          <w:sz w:val="18"/>
          <w:szCs w:val="18"/>
          <w:lang w:val="ru-RU"/>
        </w:rPr>
        <w:t xml:space="preserve"> </w:t>
      </w:r>
      <w:r w:rsidRPr="0019180A">
        <w:rPr>
          <w:sz w:val="18"/>
          <w:szCs w:val="18"/>
          <w:lang w:val="ru-RU"/>
        </w:rPr>
        <w:t>строительства</w:t>
      </w:r>
    </w:p>
    <w:p w:rsidR="00A914D0" w:rsidRPr="0019180A" w:rsidRDefault="00A914D0" w:rsidP="00B160A4">
      <w:pPr>
        <w:numPr>
          <w:ilvl w:val="0"/>
          <w:numId w:val="139"/>
        </w:numPr>
        <w:tabs>
          <w:tab w:val="left" w:pos="1026"/>
        </w:tabs>
        <w:spacing w:before="60" w:line="276" w:lineRule="auto"/>
        <w:ind w:right="105"/>
        <w:rPr>
          <w:sz w:val="18"/>
          <w:szCs w:val="18"/>
          <w:lang w:val="ru-RU"/>
        </w:rPr>
      </w:pPr>
      <w:r w:rsidRPr="0019180A">
        <w:rPr>
          <w:sz w:val="18"/>
          <w:szCs w:val="18"/>
          <w:lang w:val="ru-RU"/>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w:t>
      </w:r>
      <w:r w:rsidRPr="0019180A">
        <w:rPr>
          <w:spacing w:val="-9"/>
          <w:sz w:val="18"/>
          <w:szCs w:val="18"/>
          <w:lang w:val="ru-RU"/>
        </w:rPr>
        <w:t xml:space="preserve"> </w:t>
      </w:r>
      <w:r w:rsidRPr="0019180A">
        <w:rPr>
          <w:sz w:val="18"/>
          <w:szCs w:val="18"/>
          <w:lang w:val="ru-RU"/>
        </w:rPr>
        <w:t>граждан</w:t>
      </w:r>
      <w:r w:rsidR="00F37D4D" w:rsidRPr="0019180A">
        <w:rPr>
          <w:sz w:val="18"/>
          <w:szCs w:val="18"/>
          <w:lang w:val="ru-RU"/>
        </w:rPr>
        <w:t>.</w:t>
      </w:r>
    </w:p>
    <w:p w:rsidR="00A914D0" w:rsidRPr="0019180A" w:rsidRDefault="00A914D0" w:rsidP="00B160A4">
      <w:pPr>
        <w:numPr>
          <w:ilvl w:val="0"/>
          <w:numId w:val="139"/>
        </w:numPr>
        <w:tabs>
          <w:tab w:val="left" w:pos="1026"/>
        </w:tabs>
        <w:spacing w:before="90" w:line="276" w:lineRule="auto"/>
        <w:ind w:right="104"/>
        <w:rPr>
          <w:sz w:val="18"/>
          <w:szCs w:val="18"/>
          <w:lang w:val="ru-RU"/>
        </w:rPr>
      </w:pPr>
      <w:r w:rsidRPr="0019180A">
        <w:rPr>
          <w:sz w:val="18"/>
          <w:szCs w:val="18"/>
          <w:lang w:val="ru-RU"/>
        </w:rPr>
        <w:t xml:space="preserve">СП </w:t>
      </w:r>
      <w:r w:rsidRPr="0019180A">
        <w:rPr>
          <w:spacing w:val="-3"/>
          <w:sz w:val="18"/>
          <w:szCs w:val="18"/>
          <w:lang w:val="ru-RU"/>
        </w:rPr>
        <w:t xml:space="preserve">11-107-98 Порядок разработки </w:t>
      </w:r>
      <w:r w:rsidRPr="0019180A">
        <w:rPr>
          <w:sz w:val="18"/>
          <w:szCs w:val="18"/>
          <w:lang w:val="ru-RU"/>
        </w:rPr>
        <w:t xml:space="preserve">и состава </w:t>
      </w:r>
      <w:r w:rsidRPr="0019180A">
        <w:rPr>
          <w:spacing w:val="-3"/>
          <w:sz w:val="18"/>
          <w:szCs w:val="18"/>
          <w:lang w:val="ru-RU"/>
        </w:rPr>
        <w:t xml:space="preserve">раздела «Инженерно-технические </w:t>
      </w:r>
      <w:r w:rsidRPr="0019180A">
        <w:rPr>
          <w:sz w:val="18"/>
          <w:szCs w:val="18"/>
          <w:lang w:val="ru-RU"/>
        </w:rPr>
        <w:t>мероприятия гражданской обороны. Мероприятия по предупреждению чрезвычайных ситуаций» проектов</w:t>
      </w:r>
      <w:r w:rsidRPr="0019180A">
        <w:rPr>
          <w:spacing w:val="-17"/>
          <w:sz w:val="18"/>
          <w:szCs w:val="18"/>
          <w:lang w:val="ru-RU"/>
        </w:rPr>
        <w:t xml:space="preserve"> </w:t>
      </w:r>
      <w:r w:rsidRPr="0019180A">
        <w:rPr>
          <w:sz w:val="18"/>
          <w:szCs w:val="18"/>
          <w:lang w:val="ru-RU"/>
        </w:rPr>
        <w:t>строительства</w:t>
      </w:r>
    </w:p>
    <w:p w:rsidR="00A914D0" w:rsidRPr="0019180A" w:rsidRDefault="00A914D0" w:rsidP="00B160A4">
      <w:pPr>
        <w:numPr>
          <w:ilvl w:val="0"/>
          <w:numId w:val="139"/>
        </w:numPr>
        <w:tabs>
          <w:tab w:val="left" w:pos="1026"/>
        </w:tabs>
        <w:spacing w:before="60" w:line="276" w:lineRule="auto"/>
        <w:ind w:right="105"/>
        <w:rPr>
          <w:sz w:val="18"/>
          <w:szCs w:val="18"/>
          <w:lang w:val="ru-RU"/>
        </w:rPr>
      </w:pPr>
      <w:r w:rsidRPr="0019180A">
        <w:rPr>
          <w:sz w:val="18"/>
          <w:szCs w:val="18"/>
          <w:lang w:val="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w:t>
      </w:r>
      <w:r w:rsidRPr="0019180A">
        <w:rPr>
          <w:spacing w:val="-27"/>
          <w:sz w:val="18"/>
          <w:szCs w:val="18"/>
          <w:lang w:val="ru-RU"/>
        </w:rPr>
        <w:t xml:space="preserve"> </w:t>
      </w:r>
      <w:r w:rsidRPr="0019180A">
        <w:rPr>
          <w:sz w:val="18"/>
          <w:szCs w:val="18"/>
          <w:lang w:val="ru-RU"/>
        </w:rPr>
        <w:t>образований</w:t>
      </w:r>
    </w:p>
    <w:p w:rsidR="00A914D0" w:rsidRPr="0019180A" w:rsidRDefault="00A914D0" w:rsidP="00B160A4">
      <w:pPr>
        <w:numPr>
          <w:ilvl w:val="0"/>
          <w:numId w:val="139"/>
        </w:numPr>
        <w:tabs>
          <w:tab w:val="left" w:pos="1026"/>
        </w:tabs>
        <w:spacing w:before="60" w:line="276" w:lineRule="auto"/>
        <w:ind w:right="105"/>
        <w:rPr>
          <w:sz w:val="18"/>
          <w:szCs w:val="18"/>
          <w:lang w:val="ru-RU"/>
        </w:rPr>
      </w:pPr>
      <w:r w:rsidRPr="0019180A">
        <w:rPr>
          <w:sz w:val="18"/>
          <w:szCs w:val="18"/>
          <w:lang w:val="ru-RU"/>
        </w:rPr>
        <w:t xml:space="preserve">СП </w:t>
      </w:r>
      <w:r w:rsidRPr="0019180A">
        <w:rPr>
          <w:spacing w:val="-3"/>
          <w:sz w:val="18"/>
          <w:szCs w:val="18"/>
          <w:lang w:val="ru-RU"/>
        </w:rPr>
        <w:t xml:space="preserve">30-102-99 Планировка </w:t>
      </w:r>
      <w:r w:rsidRPr="0019180A">
        <w:rPr>
          <w:sz w:val="18"/>
          <w:szCs w:val="18"/>
          <w:lang w:val="ru-RU"/>
        </w:rPr>
        <w:t xml:space="preserve">и </w:t>
      </w:r>
      <w:r w:rsidRPr="0019180A">
        <w:rPr>
          <w:spacing w:val="-3"/>
          <w:sz w:val="18"/>
          <w:szCs w:val="18"/>
          <w:lang w:val="ru-RU"/>
        </w:rPr>
        <w:t xml:space="preserve">застройка </w:t>
      </w:r>
      <w:r w:rsidRPr="0019180A">
        <w:rPr>
          <w:sz w:val="18"/>
          <w:szCs w:val="18"/>
          <w:lang w:val="ru-RU"/>
        </w:rPr>
        <w:t xml:space="preserve">территорий </w:t>
      </w:r>
      <w:r w:rsidRPr="0019180A">
        <w:rPr>
          <w:spacing w:val="-3"/>
          <w:sz w:val="18"/>
          <w:szCs w:val="18"/>
          <w:lang w:val="ru-RU"/>
        </w:rPr>
        <w:t>малоэтажного жилищного строительства</w:t>
      </w:r>
    </w:p>
    <w:p w:rsidR="00A914D0" w:rsidRPr="0019180A" w:rsidRDefault="00A914D0" w:rsidP="00B160A4">
      <w:pPr>
        <w:numPr>
          <w:ilvl w:val="0"/>
          <w:numId w:val="139"/>
        </w:numPr>
        <w:tabs>
          <w:tab w:val="left" w:pos="1026"/>
        </w:tabs>
        <w:spacing w:before="60" w:line="276" w:lineRule="auto"/>
        <w:ind w:right="108"/>
        <w:rPr>
          <w:sz w:val="18"/>
          <w:szCs w:val="18"/>
          <w:lang w:val="ru-RU"/>
        </w:rPr>
      </w:pPr>
      <w:r w:rsidRPr="0019180A">
        <w:rPr>
          <w:sz w:val="18"/>
          <w:szCs w:val="18"/>
          <w:lang w:val="ru-RU"/>
        </w:rPr>
        <w:t xml:space="preserve">СП </w:t>
      </w:r>
      <w:r w:rsidRPr="0019180A">
        <w:rPr>
          <w:spacing w:val="-3"/>
          <w:sz w:val="18"/>
          <w:szCs w:val="18"/>
          <w:lang w:val="ru-RU"/>
        </w:rPr>
        <w:t xml:space="preserve">31-103-99 Проектирование </w:t>
      </w:r>
      <w:r w:rsidRPr="0019180A">
        <w:rPr>
          <w:sz w:val="18"/>
          <w:szCs w:val="18"/>
          <w:lang w:val="ru-RU"/>
        </w:rPr>
        <w:t xml:space="preserve">и </w:t>
      </w:r>
      <w:r w:rsidRPr="0019180A">
        <w:rPr>
          <w:spacing w:val="-3"/>
          <w:sz w:val="18"/>
          <w:szCs w:val="18"/>
          <w:lang w:val="ru-RU"/>
        </w:rPr>
        <w:t xml:space="preserve">строительство зданий, сооружений </w:t>
      </w:r>
      <w:r w:rsidRPr="0019180A">
        <w:rPr>
          <w:sz w:val="18"/>
          <w:szCs w:val="18"/>
          <w:lang w:val="ru-RU"/>
        </w:rPr>
        <w:t xml:space="preserve">и </w:t>
      </w:r>
      <w:r w:rsidRPr="0019180A">
        <w:rPr>
          <w:spacing w:val="-3"/>
          <w:sz w:val="18"/>
          <w:szCs w:val="18"/>
          <w:lang w:val="ru-RU"/>
        </w:rPr>
        <w:t>комплексов православных</w:t>
      </w:r>
      <w:r w:rsidRPr="0019180A">
        <w:rPr>
          <w:spacing w:val="9"/>
          <w:sz w:val="18"/>
          <w:szCs w:val="18"/>
          <w:lang w:val="ru-RU"/>
        </w:rPr>
        <w:t xml:space="preserve"> </w:t>
      </w:r>
      <w:r w:rsidRPr="0019180A">
        <w:rPr>
          <w:spacing w:val="-3"/>
          <w:sz w:val="18"/>
          <w:szCs w:val="18"/>
          <w:lang w:val="ru-RU"/>
        </w:rPr>
        <w:t>храмов</w:t>
      </w:r>
    </w:p>
    <w:p w:rsidR="00A914D0" w:rsidRPr="0019180A" w:rsidRDefault="00A914D0" w:rsidP="00B160A4">
      <w:pPr>
        <w:numPr>
          <w:ilvl w:val="0"/>
          <w:numId w:val="139"/>
        </w:numPr>
        <w:tabs>
          <w:tab w:val="left" w:pos="1026"/>
        </w:tabs>
        <w:spacing w:before="60" w:line="276" w:lineRule="auto"/>
        <w:ind w:right="110"/>
        <w:rPr>
          <w:sz w:val="18"/>
          <w:szCs w:val="18"/>
          <w:lang w:val="ru-RU"/>
        </w:rPr>
      </w:pPr>
      <w:r w:rsidRPr="0019180A">
        <w:rPr>
          <w:sz w:val="18"/>
          <w:szCs w:val="18"/>
          <w:lang w:val="ru-RU"/>
        </w:rPr>
        <w:t>СП 31-102-99 Требования доступности общественных зданий и сооружений для инвалидов и других маломобильных</w:t>
      </w:r>
      <w:r w:rsidRPr="0019180A">
        <w:rPr>
          <w:spacing w:val="-16"/>
          <w:sz w:val="18"/>
          <w:szCs w:val="18"/>
          <w:lang w:val="ru-RU"/>
        </w:rPr>
        <w:t xml:space="preserve"> </w:t>
      </w:r>
      <w:r w:rsidRPr="0019180A">
        <w:rPr>
          <w:sz w:val="18"/>
          <w:szCs w:val="18"/>
          <w:lang w:val="ru-RU"/>
        </w:rPr>
        <w:t>посетителей</w:t>
      </w:r>
    </w:p>
    <w:p w:rsidR="00A914D0" w:rsidRPr="0019180A" w:rsidRDefault="00A914D0" w:rsidP="00B160A4">
      <w:pPr>
        <w:numPr>
          <w:ilvl w:val="0"/>
          <w:numId w:val="139"/>
        </w:numPr>
        <w:tabs>
          <w:tab w:val="left" w:pos="1026"/>
        </w:tabs>
        <w:spacing w:before="60" w:line="276" w:lineRule="auto"/>
        <w:ind w:right="101"/>
        <w:rPr>
          <w:sz w:val="18"/>
          <w:szCs w:val="18"/>
          <w:lang w:val="ru-RU"/>
        </w:rPr>
      </w:pPr>
      <w:r w:rsidRPr="0019180A">
        <w:rPr>
          <w:sz w:val="18"/>
          <w:szCs w:val="18"/>
          <w:lang w:val="ru-RU"/>
        </w:rPr>
        <w:t>СП 31-107-2004 «Архитектурно-планировочные решения многоквартирных жи- лых</w:t>
      </w:r>
      <w:r w:rsidRPr="0019180A">
        <w:rPr>
          <w:spacing w:val="-1"/>
          <w:sz w:val="18"/>
          <w:szCs w:val="18"/>
          <w:lang w:val="ru-RU"/>
        </w:rPr>
        <w:t xml:space="preserve"> </w:t>
      </w:r>
      <w:r w:rsidRPr="0019180A">
        <w:rPr>
          <w:sz w:val="18"/>
          <w:szCs w:val="18"/>
          <w:lang w:val="ru-RU"/>
        </w:rPr>
        <w:t>зданий»</w:t>
      </w:r>
    </w:p>
    <w:p w:rsidR="00A914D0" w:rsidRPr="001B4622" w:rsidRDefault="001B4622" w:rsidP="001B4622">
      <w:pPr>
        <w:numPr>
          <w:ilvl w:val="0"/>
          <w:numId w:val="139"/>
        </w:numPr>
        <w:tabs>
          <w:tab w:val="left" w:pos="1026"/>
        </w:tabs>
        <w:spacing w:before="60" w:line="276" w:lineRule="auto"/>
        <w:rPr>
          <w:b/>
          <w:sz w:val="18"/>
          <w:szCs w:val="18"/>
          <w:lang w:val="ru-RU"/>
        </w:rPr>
      </w:pPr>
      <w:r w:rsidRPr="001B4622">
        <w:rPr>
          <w:sz w:val="18"/>
          <w:szCs w:val="18"/>
          <w:lang w:val="ru-RU"/>
        </w:rPr>
        <w:t xml:space="preserve"> </w:t>
      </w:r>
      <w:r w:rsidRPr="001B4622">
        <w:rPr>
          <w:b/>
          <w:sz w:val="18"/>
          <w:szCs w:val="18"/>
          <w:lang w:val="ru-RU"/>
        </w:rPr>
        <w:t xml:space="preserve">СП 256.1325800.2016. «Электроустановки жилых и общественных зданий. Правила проектирования и монтажа </w:t>
      </w:r>
      <w:r w:rsidR="00A914D0" w:rsidRPr="001B4622">
        <w:rPr>
          <w:b/>
          <w:sz w:val="18"/>
          <w:szCs w:val="18"/>
          <w:lang w:val="ru-RU"/>
        </w:rPr>
        <w:t>СП 31-112-2004(1) Физкультурно-спортивные залы. Часть</w:t>
      </w:r>
      <w:r w:rsidR="00A914D0" w:rsidRPr="001B4622">
        <w:rPr>
          <w:b/>
          <w:spacing w:val="-17"/>
          <w:sz w:val="18"/>
          <w:szCs w:val="18"/>
          <w:lang w:val="ru-RU"/>
        </w:rPr>
        <w:t xml:space="preserve"> </w:t>
      </w:r>
      <w:r w:rsidR="00A914D0" w:rsidRPr="001B4622">
        <w:rPr>
          <w:b/>
          <w:sz w:val="18"/>
          <w:szCs w:val="18"/>
          <w:lang w:val="ru-RU"/>
        </w:rPr>
        <w:t>1</w:t>
      </w:r>
    </w:p>
    <w:p w:rsidR="00A914D0" w:rsidRPr="0019180A" w:rsidRDefault="00A914D0" w:rsidP="00B160A4">
      <w:pPr>
        <w:numPr>
          <w:ilvl w:val="0"/>
          <w:numId w:val="139"/>
        </w:numPr>
        <w:tabs>
          <w:tab w:val="left" w:pos="1026"/>
        </w:tabs>
        <w:spacing w:before="60" w:line="276" w:lineRule="auto"/>
        <w:rPr>
          <w:sz w:val="18"/>
          <w:szCs w:val="18"/>
          <w:lang w:val="ru-RU"/>
        </w:rPr>
      </w:pPr>
      <w:r w:rsidRPr="0019180A">
        <w:rPr>
          <w:sz w:val="18"/>
          <w:szCs w:val="18"/>
          <w:lang w:val="ru-RU"/>
        </w:rPr>
        <w:t>СП 31-112-2004(2) Физкультурно-спортивные залы. Часть</w:t>
      </w:r>
      <w:r w:rsidRPr="0019180A">
        <w:rPr>
          <w:spacing w:val="-17"/>
          <w:sz w:val="18"/>
          <w:szCs w:val="18"/>
          <w:lang w:val="ru-RU"/>
        </w:rPr>
        <w:t xml:space="preserve"> </w:t>
      </w:r>
      <w:r w:rsidRPr="0019180A">
        <w:rPr>
          <w:sz w:val="18"/>
          <w:szCs w:val="18"/>
          <w:lang w:val="ru-RU"/>
        </w:rPr>
        <w:t>2</w:t>
      </w:r>
    </w:p>
    <w:p w:rsidR="00A914D0" w:rsidRPr="0019180A" w:rsidRDefault="00A914D0" w:rsidP="00B160A4">
      <w:pPr>
        <w:numPr>
          <w:ilvl w:val="0"/>
          <w:numId w:val="139"/>
        </w:numPr>
        <w:tabs>
          <w:tab w:val="left" w:pos="1026"/>
        </w:tabs>
        <w:spacing w:before="60" w:line="276" w:lineRule="auto"/>
        <w:ind w:right="109"/>
        <w:rPr>
          <w:sz w:val="18"/>
          <w:szCs w:val="18"/>
        </w:rPr>
      </w:pPr>
      <w:r w:rsidRPr="0019180A">
        <w:rPr>
          <w:sz w:val="18"/>
          <w:szCs w:val="18"/>
          <w:lang w:val="ru-RU"/>
        </w:rPr>
        <w:t xml:space="preserve">СП 31-112-2004(3) Физкультурно-спортивные залы. Часть 3. </w:t>
      </w:r>
      <w:r w:rsidRPr="0019180A">
        <w:rPr>
          <w:sz w:val="18"/>
          <w:szCs w:val="18"/>
        </w:rPr>
        <w:t>Крытые ледовые арены</w:t>
      </w:r>
    </w:p>
    <w:p w:rsidR="00A914D0" w:rsidRPr="0019180A" w:rsidRDefault="00A914D0" w:rsidP="00B160A4">
      <w:pPr>
        <w:numPr>
          <w:ilvl w:val="0"/>
          <w:numId w:val="139"/>
        </w:numPr>
        <w:tabs>
          <w:tab w:val="left" w:pos="1026"/>
        </w:tabs>
        <w:spacing w:before="60" w:line="276" w:lineRule="auto"/>
        <w:rPr>
          <w:sz w:val="18"/>
          <w:szCs w:val="18"/>
        </w:rPr>
      </w:pPr>
      <w:r w:rsidRPr="0019180A">
        <w:rPr>
          <w:sz w:val="18"/>
          <w:szCs w:val="18"/>
        </w:rPr>
        <w:t>СП 31-113-2004 Бассейны для</w:t>
      </w:r>
      <w:r w:rsidRPr="0019180A">
        <w:rPr>
          <w:spacing w:val="-7"/>
          <w:sz w:val="18"/>
          <w:szCs w:val="18"/>
        </w:rPr>
        <w:t xml:space="preserve"> </w:t>
      </w:r>
      <w:r w:rsidRPr="0019180A">
        <w:rPr>
          <w:sz w:val="18"/>
          <w:szCs w:val="18"/>
        </w:rPr>
        <w:t>плавания</w:t>
      </w:r>
    </w:p>
    <w:p w:rsidR="00A914D0" w:rsidRPr="0019180A" w:rsidRDefault="00A914D0" w:rsidP="00B160A4">
      <w:pPr>
        <w:numPr>
          <w:ilvl w:val="0"/>
          <w:numId w:val="139"/>
        </w:numPr>
        <w:tabs>
          <w:tab w:val="left" w:pos="1026"/>
        </w:tabs>
        <w:spacing w:before="60" w:line="276" w:lineRule="auto"/>
        <w:ind w:right="103"/>
        <w:rPr>
          <w:sz w:val="18"/>
          <w:szCs w:val="18"/>
          <w:lang w:val="ru-RU"/>
        </w:rPr>
      </w:pPr>
      <w:r w:rsidRPr="0019180A">
        <w:rPr>
          <w:sz w:val="18"/>
          <w:szCs w:val="18"/>
          <w:lang w:val="ru-RU"/>
        </w:rPr>
        <w:t>СП 33-101-2003 Определение основных расче</w:t>
      </w:r>
      <w:r w:rsidR="00153711" w:rsidRPr="0019180A">
        <w:rPr>
          <w:sz w:val="18"/>
          <w:szCs w:val="18"/>
          <w:lang w:val="ru-RU"/>
        </w:rPr>
        <w:t>тных гидрологических характери</w:t>
      </w:r>
      <w:r w:rsidRPr="0019180A">
        <w:rPr>
          <w:sz w:val="18"/>
          <w:szCs w:val="18"/>
          <w:lang w:val="ru-RU"/>
        </w:rPr>
        <w:t>стик</w:t>
      </w:r>
    </w:p>
    <w:p w:rsidR="00A914D0" w:rsidRPr="0019180A" w:rsidRDefault="00A914D0" w:rsidP="00B160A4">
      <w:pPr>
        <w:numPr>
          <w:ilvl w:val="0"/>
          <w:numId w:val="139"/>
        </w:numPr>
        <w:tabs>
          <w:tab w:val="left" w:pos="1026"/>
        </w:tabs>
        <w:spacing w:before="60" w:line="276" w:lineRule="auto"/>
        <w:rPr>
          <w:sz w:val="18"/>
          <w:szCs w:val="18"/>
          <w:lang w:val="ru-RU"/>
        </w:rPr>
      </w:pPr>
      <w:r w:rsidRPr="0019180A">
        <w:rPr>
          <w:sz w:val="18"/>
          <w:szCs w:val="18"/>
          <w:lang w:val="ru-RU"/>
        </w:rPr>
        <w:t>СП 34-106-98 Подземные хранилища газа, нефти и продуктов их</w:t>
      </w:r>
      <w:r w:rsidRPr="0019180A">
        <w:rPr>
          <w:spacing w:val="-21"/>
          <w:sz w:val="18"/>
          <w:szCs w:val="18"/>
          <w:lang w:val="ru-RU"/>
        </w:rPr>
        <w:t xml:space="preserve"> </w:t>
      </w:r>
      <w:r w:rsidRPr="0019180A">
        <w:rPr>
          <w:sz w:val="18"/>
          <w:szCs w:val="18"/>
          <w:lang w:val="ru-RU"/>
        </w:rPr>
        <w:t>переработки</w:t>
      </w:r>
    </w:p>
    <w:p w:rsidR="00A914D0" w:rsidRPr="0019180A" w:rsidRDefault="00A914D0" w:rsidP="00B160A4">
      <w:pPr>
        <w:numPr>
          <w:ilvl w:val="0"/>
          <w:numId w:val="139"/>
        </w:numPr>
        <w:tabs>
          <w:tab w:val="left" w:pos="1026"/>
        </w:tabs>
        <w:spacing w:before="60" w:line="276" w:lineRule="auto"/>
        <w:ind w:right="111"/>
        <w:rPr>
          <w:sz w:val="18"/>
          <w:szCs w:val="18"/>
          <w:lang w:val="ru-RU"/>
        </w:rPr>
      </w:pPr>
      <w:r w:rsidRPr="0019180A">
        <w:rPr>
          <w:sz w:val="18"/>
          <w:szCs w:val="18"/>
          <w:lang w:val="ru-RU"/>
        </w:rPr>
        <w:t>СП 35-101-2001 Проектирование зданий и с</w:t>
      </w:r>
      <w:r w:rsidR="00CA1295" w:rsidRPr="0019180A">
        <w:rPr>
          <w:sz w:val="18"/>
          <w:szCs w:val="18"/>
          <w:lang w:val="ru-RU"/>
        </w:rPr>
        <w:t xml:space="preserve">ооружений с учетом доступности </w:t>
      </w:r>
      <w:r w:rsidRPr="0019180A">
        <w:rPr>
          <w:sz w:val="18"/>
          <w:szCs w:val="18"/>
          <w:lang w:val="ru-RU"/>
        </w:rPr>
        <w:t>для маломобильных групп населения. Общие</w:t>
      </w:r>
      <w:r w:rsidRPr="0019180A">
        <w:rPr>
          <w:spacing w:val="-15"/>
          <w:sz w:val="18"/>
          <w:szCs w:val="18"/>
          <w:lang w:val="ru-RU"/>
        </w:rPr>
        <w:t xml:space="preserve"> </w:t>
      </w:r>
      <w:r w:rsidRPr="0019180A">
        <w:rPr>
          <w:sz w:val="18"/>
          <w:szCs w:val="18"/>
          <w:lang w:val="ru-RU"/>
        </w:rPr>
        <w:t>положения</w:t>
      </w:r>
    </w:p>
    <w:p w:rsidR="00A914D0" w:rsidRPr="0019180A" w:rsidRDefault="00A914D0" w:rsidP="00B160A4">
      <w:pPr>
        <w:numPr>
          <w:ilvl w:val="0"/>
          <w:numId w:val="139"/>
        </w:numPr>
        <w:tabs>
          <w:tab w:val="left" w:pos="1026"/>
        </w:tabs>
        <w:spacing w:before="60" w:line="276" w:lineRule="auto"/>
        <w:ind w:right="103"/>
        <w:rPr>
          <w:sz w:val="18"/>
          <w:szCs w:val="18"/>
          <w:lang w:val="ru-RU"/>
        </w:rPr>
      </w:pPr>
      <w:r w:rsidRPr="0019180A">
        <w:rPr>
          <w:sz w:val="18"/>
          <w:szCs w:val="18"/>
          <w:lang w:val="ru-RU"/>
        </w:rPr>
        <w:t>СП 35-102-2001 Жилая среда с планировочны</w:t>
      </w:r>
      <w:r w:rsidR="00153711" w:rsidRPr="0019180A">
        <w:rPr>
          <w:sz w:val="18"/>
          <w:szCs w:val="18"/>
          <w:lang w:val="ru-RU"/>
        </w:rPr>
        <w:t>ми элементами, доступными инва</w:t>
      </w:r>
      <w:r w:rsidRPr="0019180A">
        <w:rPr>
          <w:sz w:val="18"/>
          <w:szCs w:val="18"/>
          <w:lang w:val="ru-RU"/>
        </w:rPr>
        <w:t>лидам</w:t>
      </w:r>
    </w:p>
    <w:p w:rsidR="00A914D0" w:rsidRPr="0019180A" w:rsidRDefault="00A914D0" w:rsidP="00B160A4">
      <w:pPr>
        <w:numPr>
          <w:ilvl w:val="0"/>
          <w:numId w:val="139"/>
        </w:numPr>
        <w:tabs>
          <w:tab w:val="left" w:pos="1026"/>
        </w:tabs>
        <w:spacing w:before="60" w:line="276" w:lineRule="auto"/>
        <w:ind w:right="100"/>
        <w:rPr>
          <w:sz w:val="18"/>
          <w:szCs w:val="18"/>
          <w:lang w:val="ru-RU"/>
        </w:rPr>
      </w:pPr>
      <w:r w:rsidRPr="0019180A">
        <w:rPr>
          <w:spacing w:val="-4"/>
          <w:sz w:val="18"/>
          <w:szCs w:val="18"/>
          <w:lang w:val="ru-RU"/>
        </w:rPr>
        <w:t xml:space="preserve">СП </w:t>
      </w:r>
      <w:r w:rsidRPr="0019180A">
        <w:rPr>
          <w:spacing w:val="-6"/>
          <w:sz w:val="18"/>
          <w:szCs w:val="18"/>
          <w:lang w:val="ru-RU"/>
        </w:rPr>
        <w:t xml:space="preserve">35-103-2001 Общественные </w:t>
      </w:r>
      <w:r w:rsidRPr="0019180A">
        <w:rPr>
          <w:spacing w:val="-5"/>
          <w:sz w:val="18"/>
          <w:szCs w:val="18"/>
          <w:lang w:val="ru-RU"/>
        </w:rPr>
        <w:t xml:space="preserve">здания </w:t>
      </w:r>
      <w:r w:rsidRPr="0019180A">
        <w:rPr>
          <w:sz w:val="18"/>
          <w:szCs w:val="18"/>
          <w:lang w:val="ru-RU"/>
        </w:rPr>
        <w:t xml:space="preserve">и </w:t>
      </w:r>
      <w:r w:rsidRPr="0019180A">
        <w:rPr>
          <w:spacing w:val="-6"/>
          <w:sz w:val="18"/>
          <w:szCs w:val="18"/>
          <w:lang w:val="ru-RU"/>
        </w:rPr>
        <w:t>сооружения, доступные маломобильным посетителям</w:t>
      </w:r>
    </w:p>
    <w:p w:rsidR="00A914D0" w:rsidRPr="0019180A" w:rsidRDefault="00A914D0" w:rsidP="00B160A4">
      <w:pPr>
        <w:numPr>
          <w:ilvl w:val="0"/>
          <w:numId w:val="139"/>
        </w:numPr>
        <w:tabs>
          <w:tab w:val="left" w:pos="1026"/>
        </w:tabs>
        <w:spacing w:before="60" w:line="276" w:lineRule="auto"/>
        <w:ind w:right="113"/>
        <w:rPr>
          <w:sz w:val="18"/>
          <w:szCs w:val="18"/>
          <w:lang w:val="ru-RU"/>
        </w:rPr>
      </w:pPr>
      <w:r w:rsidRPr="0019180A">
        <w:rPr>
          <w:sz w:val="18"/>
          <w:szCs w:val="18"/>
          <w:lang w:val="ru-RU"/>
        </w:rPr>
        <w:t>СП 35-105-2002 Реконструкция городской застройки с учетом доступности для инвалидов и других маломобильных групп</w:t>
      </w:r>
      <w:r w:rsidRPr="0019180A">
        <w:rPr>
          <w:spacing w:val="-19"/>
          <w:sz w:val="18"/>
          <w:szCs w:val="18"/>
          <w:lang w:val="ru-RU"/>
        </w:rPr>
        <w:t xml:space="preserve"> </w:t>
      </w:r>
      <w:r w:rsidRPr="0019180A">
        <w:rPr>
          <w:sz w:val="18"/>
          <w:szCs w:val="18"/>
          <w:lang w:val="ru-RU"/>
        </w:rPr>
        <w:t>населения</w:t>
      </w:r>
    </w:p>
    <w:p w:rsidR="00A914D0" w:rsidRPr="0019180A" w:rsidRDefault="00A914D0" w:rsidP="00B160A4">
      <w:pPr>
        <w:numPr>
          <w:ilvl w:val="0"/>
          <w:numId w:val="139"/>
        </w:numPr>
        <w:tabs>
          <w:tab w:val="left" w:pos="1026"/>
        </w:tabs>
        <w:spacing w:before="60" w:line="276" w:lineRule="auto"/>
        <w:ind w:right="104"/>
        <w:rPr>
          <w:sz w:val="18"/>
          <w:szCs w:val="18"/>
          <w:lang w:val="ru-RU"/>
        </w:rPr>
      </w:pPr>
      <w:r w:rsidRPr="0019180A">
        <w:rPr>
          <w:spacing w:val="-3"/>
          <w:sz w:val="18"/>
          <w:szCs w:val="18"/>
          <w:lang w:val="ru-RU"/>
        </w:rPr>
        <w:t xml:space="preserve">СП </w:t>
      </w:r>
      <w:r w:rsidRPr="0019180A">
        <w:rPr>
          <w:spacing w:val="-4"/>
          <w:sz w:val="18"/>
          <w:szCs w:val="18"/>
          <w:lang w:val="ru-RU"/>
        </w:rPr>
        <w:t xml:space="preserve">35-106-2003 Расчет </w:t>
      </w:r>
      <w:r w:rsidRPr="0019180A">
        <w:rPr>
          <w:sz w:val="18"/>
          <w:szCs w:val="18"/>
          <w:lang w:val="ru-RU"/>
        </w:rPr>
        <w:t xml:space="preserve">и </w:t>
      </w:r>
      <w:r w:rsidRPr="0019180A">
        <w:rPr>
          <w:spacing w:val="-5"/>
          <w:sz w:val="18"/>
          <w:szCs w:val="18"/>
          <w:lang w:val="ru-RU"/>
        </w:rPr>
        <w:t xml:space="preserve">размещение учреждений </w:t>
      </w:r>
      <w:r w:rsidRPr="0019180A">
        <w:rPr>
          <w:spacing w:val="-4"/>
          <w:sz w:val="18"/>
          <w:szCs w:val="18"/>
          <w:lang w:val="ru-RU"/>
        </w:rPr>
        <w:t xml:space="preserve">социального </w:t>
      </w:r>
      <w:r w:rsidRPr="0019180A">
        <w:rPr>
          <w:spacing w:val="-5"/>
          <w:sz w:val="18"/>
          <w:szCs w:val="18"/>
          <w:lang w:val="ru-RU"/>
        </w:rPr>
        <w:t xml:space="preserve">обслуживания </w:t>
      </w:r>
      <w:r w:rsidR="00CA1295" w:rsidRPr="0019180A">
        <w:rPr>
          <w:spacing w:val="-4"/>
          <w:sz w:val="18"/>
          <w:szCs w:val="18"/>
          <w:lang w:val="ru-RU"/>
        </w:rPr>
        <w:t>по</w:t>
      </w:r>
      <w:r w:rsidRPr="0019180A">
        <w:rPr>
          <w:spacing w:val="-5"/>
          <w:sz w:val="18"/>
          <w:szCs w:val="18"/>
          <w:lang w:val="ru-RU"/>
        </w:rPr>
        <w:t>жилых</w:t>
      </w:r>
      <w:r w:rsidRPr="0019180A">
        <w:rPr>
          <w:spacing w:val="-3"/>
          <w:sz w:val="18"/>
          <w:szCs w:val="18"/>
          <w:lang w:val="ru-RU"/>
        </w:rPr>
        <w:t xml:space="preserve"> </w:t>
      </w:r>
      <w:r w:rsidRPr="0019180A">
        <w:rPr>
          <w:spacing w:val="-4"/>
          <w:sz w:val="18"/>
          <w:szCs w:val="18"/>
          <w:lang w:val="ru-RU"/>
        </w:rPr>
        <w:t>людей</w:t>
      </w:r>
    </w:p>
    <w:p w:rsidR="00A914D0" w:rsidRPr="0019180A" w:rsidRDefault="00A914D0" w:rsidP="00B160A4">
      <w:pPr>
        <w:numPr>
          <w:ilvl w:val="0"/>
          <w:numId w:val="139"/>
        </w:numPr>
        <w:tabs>
          <w:tab w:val="left" w:pos="1026"/>
        </w:tabs>
        <w:spacing w:before="60" w:line="276" w:lineRule="auto"/>
        <w:ind w:right="102"/>
        <w:rPr>
          <w:sz w:val="18"/>
          <w:szCs w:val="18"/>
          <w:lang w:val="ru-RU"/>
        </w:rPr>
      </w:pPr>
      <w:r w:rsidRPr="0019180A">
        <w:rPr>
          <w:spacing w:val="-3"/>
          <w:sz w:val="18"/>
          <w:szCs w:val="18"/>
          <w:lang w:val="ru-RU"/>
        </w:rPr>
        <w:t xml:space="preserve">СП </w:t>
      </w:r>
      <w:r w:rsidRPr="0019180A">
        <w:rPr>
          <w:spacing w:val="-4"/>
          <w:sz w:val="18"/>
          <w:szCs w:val="18"/>
          <w:lang w:val="ru-RU"/>
        </w:rPr>
        <w:t xml:space="preserve">35-107-2003 Здания </w:t>
      </w:r>
      <w:r w:rsidRPr="0019180A">
        <w:rPr>
          <w:spacing w:val="-5"/>
          <w:sz w:val="18"/>
          <w:szCs w:val="18"/>
          <w:lang w:val="ru-RU"/>
        </w:rPr>
        <w:t xml:space="preserve">учреждений </w:t>
      </w:r>
      <w:r w:rsidRPr="0019180A">
        <w:rPr>
          <w:spacing w:val="-4"/>
          <w:sz w:val="18"/>
          <w:szCs w:val="18"/>
          <w:lang w:val="ru-RU"/>
        </w:rPr>
        <w:t xml:space="preserve">временного </w:t>
      </w:r>
      <w:r w:rsidRPr="0019180A">
        <w:rPr>
          <w:spacing w:val="-5"/>
          <w:sz w:val="18"/>
          <w:szCs w:val="18"/>
          <w:lang w:val="ru-RU"/>
        </w:rPr>
        <w:t xml:space="preserve">пребывания </w:t>
      </w:r>
      <w:r w:rsidRPr="0019180A">
        <w:rPr>
          <w:spacing w:val="-3"/>
          <w:sz w:val="18"/>
          <w:szCs w:val="18"/>
          <w:lang w:val="ru-RU"/>
        </w:rPr>
        <w:t xml:space="preserve">лиц без </w:t>
      </w:r>
      <w:r w:rsidR="00153711" w:rsidRPr="0019180A">
        <w:rPr>
          <w:spacing w:val="-4"/>
          <w:sz w:val="18"/>
          <w:szCs w:val="18"/>
          <w:lang w:val="ru-RU"/>
        </w:rPr>
        <w:t>определенно</w:t>
      </w:r>
      <w:r w:rsidRPr="0019180A">
        <w:rPr>
          <w:spacing w:val="-3"/>
          <w:sz w:val="18"/>
          <w:szCs w:val="18"/>
          <w:lang w:val="ru-RU"/>
        </w:rPr>
        <w:t xml:space="preserve">го </w:t>
      </w:r>
      <w:r w:rsidRPr="0019180A">
        <w:rPr>
          <w:spacing w:val="-4"/>
          <w:sz w:val="18"/>
          <w:szCs w:val="18"/>
          <w:lang w:val="ru-RU"/>
        </w:rPr>
        <w:t>места</w:t>
      </w:r>
      <w:r w:rsidRPr="0019180A">
        <w:rPr>
          <w:spacing w:val="-3"/>
          <w:sz w:val="18"/>
          <w:szCs w:val="18"/>
          <w:lang w:val="ru-RU"/>
        </w:rPr>
        <w:t xml:space="preserve"> </w:t>
      </w:r>
      <w:r w:rsidRPr="0019180A">
        <w:rPr>
          <w:spacing w:val="-5"/>
          <w:sz w:val="18"/>
          <w:szCs w:val="18"/>
          <w:lang w:val="ru-RU"/>
        </w:rPr>
        <w:t>жительства</w:t>
      </w:r>
    </w:p>
    <w:p w:rsidR="00A914D0" w:rsidRPr="0019180A" w:rsidRDefault="00A914D0" w:rsidP="00B160A4">
      <w:pPr>
        <w:numPr>
          <w:ilvl w:val="0"/>
          <w:numId w:val="139"/>
        </w:numPr>
        <w:tabs>
          <w:tab w:val="left" w:pos="1026"/>
        </w:tabs>
        <w:spacing w:before="60" w:line="276" w:lineRule="auto"/>
        <w:ind w:right="106"/>
        <w:rPr>
          <w:sz w:val="18"/>
          <w:szCs w:val="18"/>
          <w:lang w:val="ru-RU"/>
        </w:rPr>
      </w:pPr>
      <w:r w:rsidRPr="0019180A">
        <w:rPr>
          <w:spacing w:val="-3"/>
          <w:sz w:val="18"/>
          <w:szCs w:val="18"/>
          <w:lang w:val="ru-RU"/>
        </w:rPr>
        <w:t xml:space="preserve">СП </w:t>
      </w:r>
      <w:r w:rsidRPr="0019180A">
        <w:rPr>
          <w:spacing w:val="-4"/>
          <w:sz w:val="18"/>
          <w:szCs w:val="18"/>
          <w:lang w:val="ru-RU"/>
        </w:rPr>
        <w:t xml:space="preserve">35-116-2006 </w:t>
      </w:r>
      <w:r w:rsidRPr="0019180A">
        <w:rPr>
          <w:spacing w:val="-5"/>
          <w:sz w:val="18"/>
          <w:szCs w:val="18"/>
          <w:lang w:val="ru-RU"/>
        </w:rPr>
        <w:t xml:space="preserve">Реабилитационные </w:t>
      </w:r>
      <w:r w:rsidRPr="0019180A">
        <w:rPr>
          <w:spacing w:val="-4"/>
          <w:sz w:val="18"/>
          <w:szCs w:val="18"/>
          <w:lang w:val="ru-RU"/>
        </w:rPr>
        <w:t xml:space="preserve">центры </w:t>
      </w:r>
      <w:r w:rsidRPr="0019180A">
        <w:rPr>
          <w:spacing w:val="-3"/>
          <w:sz w:val="18"/>
          <w:szCs w:val="18"/>
          <w:lang w:val="ru-RU"/>
        </w:rPr>
        <w:t xml:space="preserve">для </w:t>
      </w:r>
      <w:r w:rsidRPr="0019180A">
        <w:rPr>
          <w:spacing w:val="-4"/>
          <w:sz w:val="18"/>
          <w:szCs w:val="18"/>
          <w:lang w:val="ru-RU"/>
        </w:rPr>
        <w:t xml:space="preserve">детей </w:t>
      </w:r>
      <w:r w:rsidRPr="0019180A">
        <w:rPr>
          <w:sz w:val="18"/>
          <w:szCs w:val="18"/>
          <w:lang w:val="ru-RU"/>
        </w:rPr>
        <w:t xml:space="preserve">и </w:t>
      </w:r>
      <w:r w:rsidRPr="0019180A">
        <w:rPr>
          <w:spacing w:val="-4"/>
          <w:sz w:val="18"/>
          <w:szCs w:val="18"/>
          <w:lang w:val="ru-RU"/>
        </w:rPr>
        <w:t xml:space="preserve">подростков </w:t>
      </w:r>
      <w:r w:rsidRPr="0019180A">
        <w:rPr>
          <w:sz w:val="18"/>
          <w:szCs w:val="18"/>
          <w:lang w:val="ru-RU"/>
        </w:rPr>
        <w:t xml:space="preserve">с </w:t>
      </w:r>
      <w:r w:rsidR="00153711" w:rsidRPr="0019180A">
        <w:rPr>
          <w:spacing w:val="-5"/>
          <w:sz w:val="18"/>
          <w:szCs w:val="18"/>
          <w:lang w:val="ru-RU"/>
        </w:rPr>
        <w:t>ограничен</w:t>
      </w:r>
      <w:r w:rsidRPr="0019180A">
        <w:rPr>
          <w:spacing w:val="-4"/>
          <w:sz w:val="18"/>
          <w:szCs w:val="18"/>
          <w:lang w:val="ru-RU"/>
        </w:rPr>
        <w:t>ными</w:t>
      </w:r>
      <w:r w:rsidRPr="0019180A">
        <w:rPr>
          <w:spacing w:val="3"/>
          <w:sz w:val="18"/>
          <w:szCs w:val="18"/>
          <w:lang w:val="ru-RU"/>
        </w:rPr>
        <w:t xml:space="preserve"> </w:t>
      </w:r>
      <w:r w:rsidRPr="0019180A">
        <w:rPr>
          <w:spacing w:val="-5"/>
          <w:sz w:val="18"/>
          <w:szCs w:val="18"/>
          <w:lang w:val="ru-RU"/>
        </w:rPr>
        <w:t>возможностями</w:t>
      </w:r>
    </w:p>
    <w:p w:rsidR="00A914D0" w:rsidRPr="0019180A" w:rsidRDefault="00A914D0" w:rsidP="00B160A4">
      <w:pPr>
        <w:numPr>
          <w:ilvl w:val="0"/>
          <w:numId w:val="139"/>
        </w:numPr>
        <w:tabs>
          <w:tab w:val="left" w:pos="1026"/>
        </w:tabs>
        <w:spacing w:before="60" w:line="276" w:lineRule="auto"/>
        <w:rPr>
          <w:sz w:val="18"/>
          <w:szCs w:val="18"/>
        </w:rPr>
      </w:pPr>
      <w:r w:rsidRPr="0019180A">
        <w:rPr>
          <w:spacing w:val="-3"/>
          <w:sz w:val="18"/>
          <w:szCs w:val="18"/>
        </w:rPr>
        <w:t xml:space="preserve">СП </w:t>
      </w:r>
      <w:r w:rsidRPr="0019180A">
        <w:rPr>
          <w:spacing w:val="-4"/>
          <w:sz w:val="18"/>
          <w:szCs w:val="18"/>
        </w:rPr>
        <w:t xml:space="preserve">35-112-2005 Дома </w:t>
      </w:r>
      <w:r w:rsidRPr="0019180A">
        <w:rPr>
          <w:sz w:val="18"/>
          <w:szCs w:val="18"/>
        </w:rPr>
        <w:t>–</w:t>
      </w:r>
      <w:r w:rsidRPr="0019180A">
        <w:rPr>
          <w:spacing w:val="-19"/>
          <w:sz w:val="18"/>
          <w:szCs w:val="18"/>
        </w:rPr>
        <w:t xml:space="preserve"> </w:t>
      </w:r>
      <w:r w:rsidRPr="0019180A">
        <w:rPr>
          <w:spacing w:val="-4"/>
          <w:sz w:val="18"/>
          <w:szCs w:val="18"/>
        </w:rPr>
        <w:t>интернаты</w:t>
      </w:r>
    </w:p>
    <w:p w:rsidR="00A914D0" w:rsidRPr="0019180A" w:rsidRDefault="00A914D0" w:rsidP="00B160A4">
      <w:pPr>
        <w:numPr>
          <w:ilvl w:val="0"/>
          <w:numId w:val="139"/>
        </w:numPr>
        <w:tabs>
          <w:tab w:val="left" w:pos="1026"/>
        </w:tabs>
        <w:spacing w:before="60" w:line="276" w:lineRule="auto"/>
        <w:rPr>
          <w:sz w:val="18"/>
          <w:szCs w:val="18"/>
          <w:lang w:val="ru-RU"/>
        </w:rPr>
      </w:pPr>
      <w:r w:rsidRPr="0019180A">
        <w:rPr>
          <w:spacing w:val="-3"/>
          <w:sz w:val="18"/>
          <w:szCs w:val="18"/>
          <w:lang w:val="ru-RU"/>
        </w:rPr>
        <w:t xml:space="preserve">СП </w:t>
      </w:r>
      <w:r w:rsidRPr="0019180A">
        <w:rPr>
          <w:spacing w:val="-4"/>
          <w:sz w:val="18"/>
          <w:szCs w:val="18"/>
          <w:lang w:val="ru-RU"/>
        </w:rPr>
        <w:t xml:space="preserve">35-117-2006 </w:t>
      </w:r>
      <w:r w:rsidRPr="0019180A">
        <w:rPr>
          <w:spacing w:val="-5"/>
          <w:sz w:val="18"/>
          <w:szCs w:val="18"/>
          <w:lang w:val="ru-RU"/>
        </w:rPr>
        <w:t xml:space="preserve">"Дома-интернаты </w:t>
      </w:r>
      <w:r w:rsidRPr="0019180A">
        <w:rPr>
          <w:spacing w:val="-4"/>
          <w:sz w:val="18"/>
          <w:szCs w:val="18"/>
          <w:lang w:val="ru-RU"/>
        </w:rPr>
        <w:t>для</w:t>
      </w:r>
      <w:r w:rsidRPr="0019180A">
        <w:rPr>
          <w:spacing w:val="-7"/>
          <w:sz w:val="18"/>
          <w:szCs w:val="18"/>
          <w:lang w:val="ru-RU"/>
        </w:rPr>
        <w:t xml:space="preserve"> </w:t>
      </w:r>
      <w:r w:rsidRPr="0019180A">
        <w:rPr>
          <w:spacing w:val="-4"/>
          <w:sz w:val="18"/>
          <w:szCs w:val="18"/>
          <w:lang w:val="ru-RU"/>
        </w:rPr>
        <w:t>детей-инвалидов"</w:t>
      </w:r>
    </w:p>
    <w:p w:rsidR="00A914D0" w:rsidRPr="0019180A" w:rsidRDefault="00A914D0" w:rsidP="00B160A4">
      <w:pPr>
        <w:numPr>
          <w:ilvl w:val="0"/>
          <w:numId w:val="139"/>
        </w:numPr>
        <w:tabs>
          <w:tab w:val="left" w:pos="1026"/>
        </w:tabs>
        <w:spacing w:before="60" w:line="276" w:lineRule="auto"/>
        <w:ind w:right="103"/>
        <w:rPr>
          <w:sz w:val="18"/>
          <w:szCs w:val="18"/>
          <w:lang w:val="ru-RU"/>
        </w:rPr>
      </w:pPr>
      <w:r w:rsidRPr="0019180A">
        <w:rPr>
          <w:spacing w:val="-3"/>
          <w:sz w:val="18"/>
          <w:szCs w:val="18"/>
          <w:lang w:val="ru-RU"/>
        </w:rPr>
        <w:t xml:space="preserve">СП </w:t>
      </w:r>
      <w:r w:rsidRPr="0019180A">
        <w:rPr>
          <w:spacing w:val="-4"/>
          <w:sz w:val="18"/>
          <w:szCs w:val="18"/>
          <w:lang w:val="ru-RU"/>
        </w:rPr>
        <w:t xml:space="preserve">4.13130.2008 </w:t>
      </w:r>
      <w:r w:rsidRPr="0019180A">
        <w:rPr>
          <w:spacing w:val="-5"/>
          <w:sz w:val="18"/>
          <w:szCs w:val="18"/>
          <w:lang w:val="ru-RU"/>
        </w:rPr>
        <w:t xml:space="preserve">"Системы противопожарной </w:t>
      </w:r>
      <w:r w:rsidRPr="0019180A">
        <w:rPr>
          <w:spacing w:val="-4"/>
          <w:sz w:val="18"/>
          <w:szCs w:val="18"/>
          <w:lang w:val="ru-RU"/>
        </w:rPr>
        <w:t xml:space="preserve">защиты. </w:t>
      </w:r>
      <w:r w:rsidR="00153711" w:rsidRPr="0019180A">
        <w:rPr>
          <w:spacing w:val="-5"/>
          <w:sz w:val="18"/>
          <w:szCs w:val="18"/>
          <w:lang w:val="ru-RU"/>
        </w:rPr>
        <w:t>Ограничение распростране</w:t>
      </w:r>
      <w:r w:rsidRPr="0019180A">
        <w:rPr>
          <w:spacing w:val="-3"/>
          <w:sz w:val="18"/>
          <w:szCs w:val="18"/>
          <w:lang w:val="ru-RU"/>
        </w:rPr>
        <w:t xml:space="preserve">ния </w:t>
      </w:r>
      <w:r w:rsidRPr="0019180A">
        <w:rPr>
          <w:spacing w:val="-4"/>
          <w:sz w:val="18"/>
          <w:szCs w:val="18"/>
          <w:lang w:val="ru-RU"/>
        </w:rPr>
        <w:t xml:space="preserve">пожара </w:t>
      </w:r>
      <w:r w:rsidRPr="0019180A">
        <w:rPr>
          <w:sz w:val="18"/>
          <w:szCs w:val="18"/>
          <w:lang w:val="ru-RU"/>
        </w:rPr>
        <w:t xml:space="preserve">на </w:t>
      </w:r>
      <w:r w:rsidRPr="0019180A">
        <w:rPr>
          <w:spacing w:val="-4"/>
          <w:sz w:val="18"/>
          <w:szCs w:val="18"/>
          <w:lang w:val="ru-RU"/>
        </w:rPr>
        <w:t xml:space="preserve">объектах </w:t>
      </w:r>
      <w:r w:rsidRPr="0019180A">
        <w:rPr>
          <w:spacing w:val="-5"/>
          <w:sz w:val="18"/>
          <w:szCs w:val="18"/>
          <w:lang w:val="ru-RU"/>
        </w:rPr>
        <w:t xml:space="preserve">защиты. </w:t>
      </w:r>
      <w:r w:rsidRPr="0019180A">
        <w:rPr>
          <w:spacing w:val="-4"/>
          <w:sz w:val="18"/>
          <w:szCs w:val="18"/>
          <w:lang w:val="ru-RU"/>
        </w:rPr>
        <w:t xml:space="preserve">Требования </w:t>
      </w:r>
      <w:r w:rsidRPr="0019180A">
        <w:rPr>
          <w:sz w:val="18"/>
          <w:szCs w:val="18"/>
          <w:lang w:val="ru-RU"/>
        </w:rPr>
        <w:t xml:space="preserve">к </w:t>
      </w:r>
      <w:r w:rsidRPr="0019180A">
        <w:rPr>
          <w:spacing w:val="-5"/>
          <w:sz w:val="18"/>
          <w:szCs w:val="18"/>
          <w:lang w:val="ru-RU"/>
        </w:rPr>
        <w:t xml:space="preserve">объемно-планировочным </w:t>
      </w:r>
      <w:r w:rsidRPr="0019180A">
        <w:rPr>
          <w:sz w:val="18"/>
          <w:szCs w:val="18"/>
          <w:lang w:val="ru-RU"/>
        </w:rPr>
        <w:t xml:space="preserve">и </w:t>
      </w:r>
      <w:r w:rsidR="00CA1295" w:rsidRPr="0019180A">
        <w:rPr>
          <w:spacing w:val="-5"/>
          <w:sz w:val="18"/>
          <w:szCs w:val="18"/>
          <w:lang w:val="ru-RU"/>
        </w:rPr>
        <w:t>конст</w:t>
      </w:r>
      <w:r w:rsidRPr="0019180A">
        <w:rPr>
          <w:spacing w:val="-4"/>
          <w:sz w:val="18"/>
          <w:szCs w:val="18"/>
          <w:lang w:val="ru-RU"/>
        </w:rPr>
        <w:t>руктивным</w:t>
      </w:r>
      <w:r w:rsidRPr="0019180A">
        <w:rPr>
          <w:spacing w:val="-7"/>
          <w:sz w:val="18"/>
          <w:szCs w:val="18"/>
          <w:lang w:val="ru-RU"/>
        </w:rPr>
        <w:t xml:space="preserve"> </w:t>
      </w:r>
      <w:r w:rsidRPr="0019180A">
        <w:rPr>
          <w:spacing w:val="-4"/>
          <w:sz w:val="18"/>
          <w:szCs w:val="18"/>
          <w:lang w:val="ru-RU"/>
        </w:rPr>
        <w:t>решениям"</w:t>
      </w:r>
    </w:p>
    <w:p w:rsidR="00A914D0" w:rsidRPr="0019180A" w:rsidRDefault="00A914D0" w:rsidP="00B160A4">
      <w:pPr>
        <w:numPr>
          <w:ilvl w:val="0"/>
          <w:numId w:val="139"/>
        </w:numPr>
        <w:tabs>
          <w:tab w:val="left" w:pos="1026"/>
        </w:tabs>
        <w:spacing w:before="60" w:line="276" w:lineRule="auto"/>
        <w:rPr>
          <w:sz w:val="18"/>
          <w:szCs w:val="18"/>
        </w:rPr>
      </w:pPr>
      <w:r w:rsidRPr="0019180A">
        <w:rPr>
          <w:sz w:val="18"/>
          <w:szCs w:val="18"/>
        </w:rPr>
        <w:t>СП 41-104-2000 Проектирование автономных источников</w:t>
      </w:r>
      <w:r w:rsidRPr="0019180A">
        <w:rPr>
          <w:spacing w:val="-19"/>
          <w:sz w:val="18"/>
          <w:szCs w:val="18"/>
        </w:rPr>
        <w:t xml:space="preserve"> </w:t>
      </w:r>
      <w:r w:rsidRPr="0019180A">
        <w:rPr>
          <w:sz w:val="18"/>
          <w:szCs w:val="18"/>
        </w:rPr>
        <w:t>теплоснабжения</w:t>
      </w:r>
    </w:p>
    <w:p w:rsidR="00A914D0" w:rsidRPr="0019180A" w:rsidRDefault="00A914D0" w:rsidP="00B160A4">
      <w:pPr>
        <w:numPr>
          <w:ilvl w:val="0"/>
          <w:numId w:val="139"/>
        </w:numPr>
        <w:tabs>
          <w:tab w:val="left" w:pos="1026"/>
        </w:tabs>
        <w:spacing w:before="60" w:line="276" w:lineRule="auto"/>
        <w:ind w:right="107"/>
        <w:rPr>
          <w:sz w:val="18"/>
          <w:szCs w:val="18"/>
          <w:lang w:val="ru-RU"/>
        </w:rPr>
      </w:pPr>
      <w:r w:rsidRPr="0019180A">
        <w:rPr>
          <w:sz w:val="18"/>
          <w:szCs w:val="18"/>
          <w:lang w:val="ru-RU"/>
        </w:rPr>
        <w:t>СП 41-108-2004 Поквартирное теплоснабжение жилых зданий с теплогенерато- рами на газовом</w:t>
      </w:r>
      <w:r w:rsidRPr="0019180A">
        <w:rPr>
          <w:spacing w:val="-8"/>
          <w:sz w:val="18"/>
          <w:szCs w:val="18"/>
          <w:lang w:val="ru-RU"/>
        </w:rPr>
        <w:t xml:space="preserve"> </w:t>
      </w:r>
      <w:r w:rsidRPr="0019180A">
        <w:rPr>
          <w:sz w:val="18"/>
          <w:szCs w:val="18"/>
          <w:lang w:val="ru-RU"/>
        </w:rPr>
        <w:t>топливе</w:t>
      </w:r>
    </w:p>
    <w:p w:rsidR="00014885" w:rsidRPr="0019180A" w:rsidRDefault="00014885" w:rsidP="00B160A4">
      <w:pPr>
        <w:numPr>
          <w:ilvl w:val="0"/>
          <w:numId w:val="139"/>
        </w:numPr>
        <w:tabs>
          <w:tab w:val="left" w:pos="1014"/>
        </w:tabs>
        <w:spacing w:before="90" w:line="276" w:lineRule="auto"/>
        <w:ind w:right="105"/>
        <w:rPr>
          <w:sz w:val="18"/>
          <w:szCs w:val="18"/>
          <w:lang w:val="ru-RU"/>
        </w:rPr>
      </w:pPr>
      <w:r w:rsidRPr="0019180A">
        <w:rPr>
          <w:sz w:val="18"/>
          <w:szCs w:val="18"/>
          <w:lang w:val="ru-RU"/>
        </w:rPr>
        <w:t>СП 42.13330.2011 «СНиП 2.07.01-89* Градос</w:t>
      </w:r>
      <w:r w:rsidR="00153711" w:rsidRPr="0019180A">
        <w:rPr>
          <w:sz w:val="18"/>
          <w:szCs w:val="18"/>
          <w:lang w:val="ru-RU"/>
        </w:rPr>
        <w:t>троительство. Планировка и за</w:t>
      </w:r>
      <w:r w:rsidRPr="0019180A">
        <w:rPr>
          <w:sz w:val="18"/>
          <w:szCs w:val="18"/>
          <w:lang w:val="ru-RU"/>
        </w:rPr>
        <w:t>стройка городских и сельских</w:t>
      </w:r>
      <w:r w:rsidRPr="0019180A">
        <w:rPr>
          <w:spacing w:val="-9"/>
          <w:sz w:val="18"/>
          <w:szCs w:val="18"/>
          <w:lang w:val="ru-RU"/>
        </w:rPr>
        <w:t xml:space="preserve"> </w:t>
      </w:r>
      <w:r w:rsidRPr="0019180A">
        <w:rPr>
          <w:sz w:val="18"/>
          <w:szCs w:val="18"/>
          <w:lang w:val="ru-RU"/>
        </w:rPr>
        <w:t>поселений»</w:t>
      </w:r>
    </w:p>
    <w:p w:rsidR="00014885" w:rsidRPr="0019180A" w:rsidRDefault="00014885" w:rsidP="00B160A4">
      <w:pPr>
        <w:numPr>
          <w:ilvl w:val="0"/>
          <w:numId w:val="139"/>
        </w:numPr>
        <w:tabs>
          <w:tab w:val="left" w:pos="1026"/>
        </w:tabs>
        <w:spacing w:line="276" w:lineRule="auto"/>
        <w:ind w:right="107"/>
        <w:rPr>
          <w:sz w:val="18"/>
          <w:szCs w:val="18"/>
          <w:lang w:val="ru-RU"/>
        </w:rPr>
      </w:pPr>
      <w:r w:rsidRPr="0019180A">
        <w:rPr>
          <w:sz w:val="18"/>
          <w:szCs w:val="18"/>
          <w:lang w:val="ru-RU"/>
        </w:rPr>
        <w:t>СП 42-101-2003 «Общие положения по проек</w:t>
      </w:r>
      <w:r w:rsidR="00CA1295" w:rsidRPr="0019180A">
        <w:rPr>
          <w:sz w:val="18"/>
          <w:szCs w:val="18"/>
          <w:lang w:val="ru-RU"/>
        </w:rPr>
        <w:t>тированию и строительству газо</w:t>
      </w:r>
      <w:r w:rsidRPr="0019180A">
        <w:rPr>
          <w:sz w:val="18"/>
          <w:szCs w:val="18"/>
          <w:lang w:val="ru-RU"/>
        </w:rPr>
        <w:t>распределительных систем из металлических и полиэтиленовых</w:t>
      </w:r>
      <w:r w:rsidRPr="0019180A">
        <w:rPr>
          <w:spacing w:val="-22"/>
          <w:sz w:val="18"/>
          <w:szCs w:val="18"/>
          <w:lang w:val="ru-RU"/>
        </w:rPr>
        <w:t xml:space="preserve"> </w:t>
      </w:r>
      <w:r w:rsidRPr="0019180A">
        <w:rPr>
          <w:sz w:val="18"/>
          <w:szCs w:val="18"/>
          <w:lang w:val="ru-RU"/>
        </w:rPr>
        <w:t>труб»»</w:t>
      </w:r>
    </w:p>
    <w:p w:rsidR="00014885" w:rsidRPr="0019180A" w:rsidRDefault="00014885" w:rsidP="00014885">
      <w:pPr>
        <w:spacing w:line="276" w:lineRule="auto"/>
        <w:ind w:right="1149"/>
        <w:outlineLvl w:val="2"/>
        <w:rPr>
          <w:b/>
          <w:bCs/>
          <w:sz w:val="18"/>
          <w:szCs w:val="18"/>
        </w:rPr>
      </w:pPr>
      <w:r w:rsidRPr="0019180A">
        <w:rPr>
          <w:b/>
          <w:bCs/>
          <w:sz w:val="18"/>
          <w:szCs w:val="18"/>
        </w:rPr>
        <w:t>Строительные нормы (СН)</w:t>
      </w:r>
    </w:p>
    <w:p w:rsidR="00014885" w:rsidRPr="0019180A" w:rsidRDefault="00014885" w:rsidP="00B160A4">
      <w:pPr>
        <w:numPr>
          <w:ilvl w:val="0"/>
          <w:numId w:val="138"/>
        </w:numPr>
        <w:tabs>
          <w:tab w:val="left" w:pos="1014"/>
        </w:tabs>
        <w:spacing w:before="156" w:line="276" w:lineRule="auto"/>
        <w:ind w:right="112"/>
        <w:rPr>
          <w:sz w:val="18"/>
          <w:szCs w:val="18"/>
          <w:lang w:val="ru-RU"/>
        </w:rPr>
      </w:pPr>
      <w:r w:rsidRPr="0019180A">
        <w:rPr>
          <w:sz w:val="18"/>
          <w:szCs w:val="18"/>
          <w:lang w:val="ru-RU"/>
        </w:rPr>
        <w:t>СН 441-72* Указания по проектированию ограждений площадок и участков предприятий, зданий и</w:t>
      </w:r>
      <w:r w:rsidRPr="0019180A">
        <w:rPr>
          <w:spacing w:val="-17"/>
          <w:sz w:val="18"/>
          <w:szCs w:val="18"/>
          <w:lang w:val="ru-RU"/>
        </w:rPr>
        <w:t xml:space="preserve"> </w:t>
      </w:r>
      <w:r w:rsidRPr="0019180A">
        <w:rPr>
          <w:sz w:val="18"/>
          <w:szCs w:val="18"/>
          <w:lang w:val="ru-RU"/>
        </w:rPr>
        <w:t>сооружений</w:t>
      </w:r>
    </w:p>
    <w:p w:rsidR="00014885" w:rsidRPr="0019180A" w:rsidRDefault="00014885" w:rsidP="00B160A4">
      <w:pPr>
        <w:numPr>
          <w:ilvl w:val="0"/>
          <w:numId w:val="138"/>
        </w:numPr>
        <w:tabs>
          <w:tab w:val="left" w:pos="1014"/>
        </w:tabs>
        <w:spacing w:before="60" w:line="276" w:lineRule="auto"/>
        <w:rPr>
          <w:sz w:val="18"/>
          <w:szCs w:val="18"/>
          <w:lang w:val="ru-RU"/>
        </w:rPr>
      </w:pPr>
      <w:r w:rsidRPr="0019180A">
        <w:rPr>
          <w:sz w:val="18"/>
          <w:szCs w:val="18"/>
          <w:lang w:val="ru-RU"/>
        </w:rPr>
        <w:t>СН 452-73 Нормы отвода земель для магистральных</w:t>
      </w:r>
      <w:r w:rsidRPr="0019180A">
        <w:rPr>
          <w:spacing w:val="-15"/>
          <w:sz w:val="18"/>
          <w:szCs w:val="18"/>
          <w:lang w:val="ru-RU"/>
        </w:rPr>
        <w:t xml:space="preserve"> </w:t>
      </w:r>
      <w:r w:rsidRPr="0019180A">
        <w:rPr>
          <w:sz w:val="18"/>
          <w:szCs w:val="18"/>
          <w:lang w:val="ru-RU"/>
        </w:rPr>
        <w:t>трубопроводов</w:t>
      </w:r>
    </w:p>
    <w:p w:rsidR="00014885" w:rsidRPr="0019180A" w:rsidRDefault="00014885" w:rsidP="00B160A4">
      <w:pPr>
        <w:numPr>
          <w:ilvl w:val="0"/>
          <w:numId w:val="138"/>
        </w:numPr>
        <w:tabs>
          <w:tab w:val="left" w:pos="1014"/>
        </w:tabs>
        <w:spacing w:before="60" w:line="276" w:lineRule="auto"/>
        <w:rPr>
          <w:sz w:val="18"/>
          <w:szCs w:val="18"/>
          <w:lang w:val="ru-RU"/>
        </w:rPr>
      </w:pPr>
      <w:r w:rsidRPr="0019180A">
        <w:rPr>
          <w:sz w:val="18"/>
          <w:szCs w:val="18"/>
          <w:lang w:val="ru-RU"/>
        </w:rPr>
        <w:t>СН 455-73 Нормы отвода земель для предприятий рыбного</w:t>
      </w:r>
      <w:r w:rsidRPr="0019180A">
        <w:rPr>
          <w:spacing w:val="-17"/>
          <w:sz w:val="18"/>
          <w:szCs w:val="18"/>
          <w:lang w:val="ru-RU"/>
        </w:rPr>
        <w:t xml:space="preserve"> </w:t>
      </w:r>
      <w:r w:rsidRPr="0019180A">
        <w:rPr>
          <w:sz w:val="18"/>
          <w:szCs w:val="18"/>
          <w:lang w:val="ru-RU"/>
        </w:rPr>
        <w:t>хозяйства</w:t>
      </w:r>
    </w:p>
    <w:p w:rsidR="00014885" w:rsidRPr="0019180A" w:rsidRDefault="00014885" w:rsidP="00B160A4">
      <w:pPr>
        <w:numPr>
          <w:ilvl w:val="0"/>
          <w:numId w:val="138"/>
        </w:numPr>
        <w:tabs>
          <w:tab w:val="left" w:pos="1014"/>
          <w:tab w:val="left" w:pos="1612"/>
          <w:tab w:val="left" w:pos="2558"/>
          <w:tab w:val="left" w:pos="3553"/>
          <w:tab w:val="left" w:pos="4506"/>
          <w:tab w:val="left" w:pos="5462"/>
          <w:tab w:val="left" w:pos="6084"/>
          <w:tab w:val="left" w:pos="7913"/>
          <w:tab w:val="left" w:pos="9243"/>
        </w:tabs>
        <w:spacing w:before="60" w:line="276" w:lineRule="auto"/>
        <w:ind w:right="112"/>
        <w:rPr>
          <w:sz w:val="18"/>
          <w:szCs w:val="18"/>
          <w:lang w:val="ru-RU"/>
        </w:rPr>
      </w:pPr>
      <w:r w:rsidRPr="0019180A">
        <w:rPr>
          <w:sz w:val="18"/>
          <w:szCs w:val="18"/>
          <w:lang w:val="ru-RU"/>
        </w:rPr>
        <w:t>СН</w:t>
      </w:r>
      <w:r w:rsidRPr="0019180A">
        <w:rPr>
          <w:sz w:val="18"/>
          <w:szCs w:val="18"/>
          <w:lang w:val="ru-RU"/>
        </w:rPr>
        <w:tab/>
        <w:t>456-73</w:t>
      </w:r>
      <w:r w:rsidRPr="0019180A">
        <w:rPr>
          <w:sz w:val="18"/>
          <w:szCs w:val="18"/>
          <w:lang w:val="ru-RU"/>
        </w:rPr>
        <w:tab/>
        <w:t>Нормы</w:t>
      </w:r>
      <w:r w:rsidRPr="0019180A">
        <w:rPr>
          <w:sz w:val="18"/>
          <w:szCs w:val="18"/>
          <w:lang w:val="ru-RU"/>
        </w:rPr>
        <w:tab/>
        <w:t>отвода</w:t>
      </w:r>
      <w:r w:rsidRPr="0019180A">
        <w:rPr>
          <w:sz w:val="18"/>
          <w:szCs w:val="18"/>
          <w:lang w:val="ru-RU"/>
        </w:rPr>
        <w:tab/>
        <w:t>земель</w:t>
      </w:r>
      <w:r w:rsidRPr="0019180A">
        <w:rPr>
          <w:sz w:val="18"/>
          <w:szCs w:val="18"/>
          <w:lang w:val="ru-RU"/>
        </w:rPr>
        <w:tab/>
        <w:t>для</w:t>
      </w:r>
      <w:r w:rsidRPr="0019180A">
        <w:rPr>
          <w:sz w:val="18"/>
          <w:szCs w:val="18"/>
          <w:lang w:val="ru-RU"/>
        </w:rPr>
        <w:tab/>
        <w:t>магистральных</w:t>
      </w:r>
      <w:r w:rsidRPr="0019180A">
        <w:rPr>
          <w:sz w:val="18"/>
          <w:szCs w:val="18"/>
          <w:lang w:val="ru-RU"/>
        </w:rPr>
        <w:tab/>
        <w:t>водоводов</w:t>
      </w:r>
      <w:r w:rsidRPr="0019180A">
        <w:rPr>
          <w:sz w:val="18"/>
          <w:szCs w:val="18"/>
          <w:lang w:val="ru-RU"/>
        </w:rPr>
        <w:tab/>
        <w:t xml:space="preserve">и </w:t>
      </w:r>
      <w:r w:rsidRPr="0019180A">
        <w:rPr>
          <w:sz w:val="18"/>
          <w:szCs w:val="18"/>
          <w:lang w:val="ru-RU"/>
        </w:rPr>
        <w:lastRenderedPageBreak/>
        <w:t>канализационных</w:t>
      </w:r>
      <w:r w:rsidRPr="0019180A">
        <w:rPr>
          <w:spacing w:val="-10"/>
          <w:sz w:val="18"/>
          <w:szCs w:val="18"/>
          <w:lang w:val="ru-RU"/>
        </w:rPr>
        <w:t xml:space="preserve"> </w:t>
      </w:r>
      <w:r w:rsidRPr="0019180A">
        <w:rPr>
          <w:sz w:val="18"/>
          <w:szCs w:val="18"/>
          <w:lang w:val="ru-RU"/>
        </w:rPr>
        <w:t>коллекторов</w:t>
      </w:r>
    </w:p>
    <w:p w:rsidR="00014885" w:rsidRPr="0019180A" w:rsidRDefault="00014885" w:rsidP="00B160A4">
      <w:pPr>
        <w:numPr>
          <w:ilvl w:val="0"/>
          <w:numId w:val="138"/>
        </w:numPr>
        <w:tabs>
          <w:tab w:val="left" w:pos="1014"/>
        </w:tabs>
        <w:spacing w:before="60" w:line="276" w:lineRule="auto"/>
        <w:rPr>
          <w:sz w:val="18"/>
          <w:szCs w:val="18"/>
          <w:lang w:val="ru-RU"/>
        </w:rPr>
      </w:pPr>
      <w:r w:rsidRPr="0019180A">
        <w:rPr>
          <w:sz w:val="18"/>
          <w:szCs w:val="18"/>
          <w:lang w:val="ru-RU"/>
        </w:rPr>
        <w:t>СН 457-74 Нормы отвода земель для</w:t>
      </w:r>
      <w:r w:rsidRPr="0019180A">
        <w:rPr>
          <w:spacing w:val="-7"/>
          <w:sz w:val="18"/>
          <w:szCs w:val="18"/>
          <w:lang w:val="ru-RU"/>
        </w:rPr>
        <w:t xml:space="preserve"> </w:t>
      </w:r>
      <w:r w:rsidRPr="0019180A">
        <w:rPr>
          <w:sz w:val="18"/>
          <w:szCs w:val="18"/>
          <w:lang w:val="ru-RU"/>
        </w:rPr>
        <w:t>аэропортов</w:t>
      </w:r>
    </w:p>
    <w:p w:rsidR="00014885" w:rsidRPr="0019180A" w:rsidRDefault="00014885" w:rsidP="00B160A4">
      <w:pPr>
        <w:numPr>
          <w:ilvl w:val="0"/>
          <w:numId w:val="138"/>
        </w:numPr>
        <w:tabs>
          <w:tab w:val="left" w:pos="1014"/>
        </w:tabs>
        <w:spacing w:before="60" w:line="276" w:lineRule="auto"/>
        <w:rPr>
          <w:sz w:val="18"/>
          <w:szCs w:val="18"/>
          <w:lang w:val="ru-RU"/>
        </w:rPr>
      </w:pPr>
      <w:r w:rsidRPr="0019180A">
        <w:rPr>
          <w:sz w:val="18"/>
          <w:szCs w:val="18"/>
          <w:lang w:val="ru-RU"/>
        </w:rPr>
        <w:t>СН 461-74 Нормы отвода земель для линий</w:t>
      </w:r>
      <w:r w:rsidRPr="0019180A">
        <w:rPr>
          <w:spacing w:val="-9"/>
          <w:sz w:val="18"/>
          <w:szCs w:val="18"/>
          <w:lang w:val="ru-RU"/>
        </w:rPr>
        <w:t xml:space="preserve"> </w:t>
      </w:r>
      <w:r w:rsidRPr="0019180A">
        <w:rPr>
          <w:sz w:val="18"/>
          <w:szCs w:val="18"/>
          <w:lang w:val="ru-RU"/>
        </w:rPr>
        <w:t>связи</w:t>
      </w:r>
    </w:p>
    <w:p w:rsidR="00014885" w:rsidRPr="0019180A" w:rsidRDefault="00014885" w:rsidP="00B160A4">
      <w:pPr>
        <w:numPr>
          <w:ilvl w:val="0"/>
          <w:numId w:val="138"/>
        </w:numPr>
        <w:tabs>
          <w:tab w:val="left" w:pos="1014"/>
        </w:tabs>
        <w:spacing w:before="60" w:line="276" w:lineRule="auto"/>
        <w:rPr>
          <w:sz w:val="18"/>
          <w:szCs w:val="18"/>
          <w:lang w:val="ru-RU"/>
        </w:rPr>
      </w:pPr>
      <w:r w:rsidRPr="0019180A">
        <w:rPr>
          <w:sz w:val="18"/>
          <w:szCs w:val="18"/>
          <w:lang w:val="ru-RU"/>
        </w:rPr>
        <w:t>СН 467-74 Нормы отвода земель для автомобильных</w:t>
      </w:r>
      <w:r w:rsidRPr="0019180A">
        <w:rPr>
          <w:spacing w:val="-9"/>
          <w:sz w:val="18"/>
          <w:szCs w:val="18"/>
          <w:lang w:val="ru-RU"/>
        </w:rPr>
        <w:t xml:space="preserve"> </w:t>
      </w:r>
      <w:r w:rsidRPr="0019180A">
        <w:rPr>
          <w:sz w:val="18"/>
          <w:szCs w:val="18"/>
          <w:lang w:val="ru-RU"/>
        </w:rPr>
        <w:t>дорог</w:t>
      </w: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48"/>
        <w:outlineLvl w:val="2"/>
        <w:rPr>
          <w:b/>
          <w:bCs/>
          <w:sz w:val="18"/>
          <w:szCs w:val="18"/>
        </w:rPr>
      </w:pPr>
      <w:r w:rsidRPr="0019180A">
        <w:rPr>
          <w:b/>
          <w:bCs/>
          <w:sz w:val="18"/>
          <w:szCs w:val="18"/>
        </w:rPr>
        <w:t>Ведомственные строительные нормы (ВСН)</w:t>
      </w:r>
    </w:p>
    <w:p w:rsidR="00014885" w:rsidRPr="0019180A" w:rsidRDefault="00014885" w:rsidP="00B160A4">
      <w:pPr>
        <w:numPr>
          <w:ilvl w:val="0"/>
          <w:numId w:val="137"/>
        </w:numPr>
        <w:tabs>
          <w:tab w:val="left" w:pos="1014"/>
        </w:tabs>
        <w:spacing w:before="156" w:line="276" w:lineRule="auto"/>
        <w:rPr>
          <w:sz w:val="18"/>
          <w:szCs w:val="18"/>
        </w:rPr>
      </w:pPr>
      <w:r w:rsidRPr="0019180A">
        <w:rPr>
          <w:sz w:val="18"/>
          <w:szCs w:val="18"/>
        </w:rPr>
        <w:t>ВСН 01-89 Предприятия по обслуживанию</w:t>
      </w:r>
      <w:r w:rsidRPr="0019180A">
        <w:rPr>
          <w:spacing w:val="-14"/>
          <w:sz w:val="18"/>
          <w:szCs w:val="18"/>
        </w:rPr>
        <w:t xml:space="preserve"> </w:t>
      </w:r>
      <w:r w:rsidRPr="0019180A">
        <w:rPr>
          <w:sz w:val="18"/>
          <w:szCs w:val="18"/>
        </w:rPr>
        <w:t>автомобилей</w:t>
      </w:r>
    </w:p>
    <w:p w:rsidR="00014885" w:rsidRPr="0019180A" w:rsidRDefault="00014885" w:rsidP="00B160A4">
      <w:pPr>
        <w:numPr>
          <w:ilvl w:val="0"/>
          <w:numId w:val="137"/>
        </w:numPr>
        <w:tabs>
          <w:tab w:val="left" w:pos="1014"/>
        </w:tabs>
        <w:spacing w:before="60" w:line="276" w:lineRule="auto"/>
        <w:ind w:right="110"/>
        <w:rPr>
          <w:sz w:val="18"/>
          <w:szCs w:val="18"/>
        </w:rPr>
      </w:pPr>
      <w:r w:rsidRPr="0019180A">
        <w:rPr>
          <w:sz w:val="18"/>
          <w:szCs w:val="18"/>
          <w:lang w:val="ru-RU"/>
        </w:rPr>
        <w:t xml:space="preserve">ВСН 33-2.2.12-87 Мелиоративные системы и сооружения. </w:t>
      </w:r>
      <w:r w:rsidRPr="0019180A">
        <w:rPr>
          <w:sz w:val="18"/>
          <w:szCs w:val="18"/>
        </w:rPr>
        <w:t>Насосные станции. Нормы</w:t>
      </w:r>
      <w:r w:rsidRPr="0019180A">
        <w:rPr>
          <w:spacing w:val="-6"/>
          <w:sz w:val="18"/>
          <w:szCs w:val="18"/>
        </w:rPr>
        <w:t xml:space="preserve"> </w:t>
      </w:r>
      <w:r w:rsidRPr="0019180A">
        <w:rPr>
          <w:sz w:val="18"/>
          <w:szCs w:val="18"/>
        </w:rPr>
        <w:t>проектирования</w:t>
      </w:r>
    </w:p>
    <w:p w:rsidR="00014885" w:rsidRPr="0019180A" w:rsidRDefault="00014885" w:rsidP="00B160A4">
      <w:pPr>
        <w:numPr>
          <w:ilvl w:val="0"/>
          <w:numId w:val="137"/>
        </w:numPr>
        <w:tabs>
          <w:tab w:val="left" w:pos="1014"/>
        </w:tabs>
        <w:spacing w:before="60" w:line="276" w:lineRule="auto"/>
        <w:ind w:right="111"/>
        <w:rPr>
          <w:sz w:val="18"/>
          <w:szCs w:val="18"/>
        </w:rPr>
      </w:pPr>
      <w:r w:rsidRPr="0019180A">
        <w:rPr>
          <w:sz w:val="18"/>
          <w:szCs w:val="18"/>
          <w:lang w:val="ru-RU"/>
        </w:rPr>
        <w:t xml:space="preserve">ВСН 60-89 Устройства связи, сигнализации и диспетчеризации инженерного оборудования жилых и общественных зданий. </w:t>
      </w:r>
      <w:r w:rsidRPr="0019180A">
        <w:rPr>
          <w:sz w:val="18"/>
          <w:szCs w:val="18"/>
        </w:rPr>
        <w:t>Нормы</w:t>
      </w:r>
      <w:r w:rsidRPr="0019180A">
        <w:rPr>
          <w:spacing w:val="-20"/>
          <w:sz w:val="18"/>
          <w:szCs w:val="18"/>
        </w:rPr>
        <w:t xml:space="preserve"> </w:t>
      </w:r>
      <w:r w:rsidRPr="0019180A">
        <w:rPr>
          <w:sz w:val="18"/>
          <w:szCs w:val="18"/>
        </w:rPr>
        <w:t>проектирования</w:t>
      </w:r>
    </w:p>
    <w:p w:rsidR="00014885" w:rsidRPr="0019180A" w:rsidRDefault="00014885" w:rsidP="00B160A4">
      <w:pPr>
        <w:numPr>
          <w:ilvl w:val="0"/>
          <w:numId w:val="137"/>
        </w:numPr>
        <w:tabs>
          <w:tab w:val="left" w:pos="1014"/>
        </w:tabs>
        <w:spacing w:before="60" w:line="276" w:lineRule="auto"/>
        <w:ind w:right="112"/>
        <w:rPr>
          <w:sz w:val="18"/>
          <w:szCs w:val="18"/>
        </w:rPr>
      </w:pPr>
      <w:r w:rsidRPr="0019180A">
        <w:rPr>
          <w:sz w:val="18"/>
          <w:szCs w:val="18"/>
          <w:lang w:val="ru-RU"/>
        </w:rPr>
        <w:t xml:space="preserve">ВСН 61-89(р) Реконструкция и капитальный ремонт жилых домов. </w:t>
      </w:r>
      <w:r w:rsidRPr="0019180A">
        <w:rPr>
          <w:sz w:val="18"/>
          <w:szCs w:val="18"/>
        </w:rPr>
        <w:t>Нормы проектирования</w:t>
      </w:r>
    </w:p>
    <w:p w:rsidR="00014885" w:rsidRPr="0019180A" w:rsidRDefault="00014885" w:rsidP="00B160A4">
      <w:pPr>
        <w:numPr>
          <w:ilvl w:val="0"/>
          <w:numId w:val="137"/>
        </w:numPr>
        <w:tabs>
          <w:tab w:val="left" w:pos="1014"/>
        </w:tabs>
        <w:spacing w:before="60" w:line="276" w:lineRule="auto"/>
        <w:ind w:right="112"/>
        <w:rPr>
          <w:sz w:val="18"/>
          <w:szCs w:val="18"/>
          <w:lang w:val="ru-RU"/>
        </w:rPr>
      </w:pPr>
      <w:r w:rsidRPr="0019180A">
        <w:rPr>
          <w:sz w:val="18"/>
          <w:szCs w:val="18"/>
          <w:lang w:val="ru-RU"/>
        </w:rPr>
        <w:t>ВСН 62-91* Проектирование среды жизнедеятельности с учетом потребностей инвалидов и маломобильных групп</w:t>
      </w:r>
      <w:r w:rsidRPr="0019180A">
        <w:rPr>
          <w:spacing w:val="-17"/>
          <w:sz w:val="18"/>
          <w:szCs w:val="18"/>
          <w:lang w:val="ru-RU"/>
        </w:rPr>
        <w:t xml:space="preserve"> </w:t>
      </w:r>
      <w:r w:rsidRPr="0019180A">
        <w:rPr>
          <w:sz w:val="18"/>
          <w:szCs w:val="18"/>
          <w:lang w:val="ru-RU"/>
        </w:rPr>
        <w:t>населения</w:t>
      </w: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44"/>
        <w:outlineLvl w:val="2"/>
        <w:rPr>
          <w:b/>
          <w:bCs/>
          <w:sz w:val="18"/>
          <w:szCs w:val="18"/>
        </w:rPr>
      </w:pPr>
      <w:r w:rsidRPr="0019180A">
        <w:rPr>
          <w:b/>
          <w:bCs/>
          <w:sz w:val="18"/>
          <w:szCs w:val="18"/>
        </w:rPr>
        <w:t>Отраслевые нормы</w:t>
      </w:r>
    </w:p>
    <w:p w:rsidR="00014885" w:rsidRPr="0019180A" w:rsidRDefault="00014885" w:rsidP="00B160A4">
      <w:pPr>
        <w:numPr>
          <w:ilvl w:val="0"/>
          <w:numId w:val="136"/>
        </w:numPr>
        <w:tabs>
          <w:tab w:val="left" w:pos="1014"/>
        </w:tabs>
        <w:spacing w:before="156" w:line="276" w:lineRule="auto"/>
        <w:ind w:right="102"/>
        <w:rPr>
          <w:sz w:val="18"/>
          <w:szCs w:val="18"/>
          <w:lang w:val="ru-RU"/>
        </w:rPr>
      </w:pPr>
      <w:r w:rsidRPr="0019180A">
        <w:rPr>
          <w:sz w:val="18"/>
          <w:szCs w:val="18"/>
          <w:lang w:val="ru-RU"/>
        </w:rPr>
        <w:t xml:space="preserve">ОДН 218.012-99 Общие технические требования к ограждающим устройствам на мостовых сооружениях, расположенных на магистральных автомобильных </w:t>
      </w:r>
      <w:r w:rsidR="00153711" w:rsidRPr="0019180A">
        <w:rPr>
          <w:spacing w:val="2"/>
          <w:sz w:val="18"/>
          <w:szCs w:val="18"/>
          <w:lang w:val="ru-RU"/>
        </w:rPr>
        <w:t>до</w:t>
      </w:r>
      <w:r w:rsidRPr="0019180A">
        <w:rPr>
          <w:sz w:val="18"/>
          <w:szCs w:val="18"/>
          <w:lang w:val="ru-RU"/>
        </w:rPr>
        <w:t>рогах</w:t>
      </w:r>
    </w:p>
    <w:p w:rsidR="00014885" w:rsidRPr="0019180A" w:rsidRDefault="00014885" w:rsidP="00B160A4">
      <w:pPr>
        <w:numPr>
          <w:ilvl w:val="0"/>
          <w:numId w:val="136"/>
        </w:numPr>
        <w:tabs>
          <w:tab w:val="left" w:pos="1014"/>
        </w:tabs>
        <w:spacing w:before="60" w:line="276" w:lineRule="auto"/>
        <w:ind w:right="113"/>
        <w:rPr>
          <w:sz w:val="18"/>
          <w:szCs w:val="18"/>
          <w:lang w:val="ru-RU"/>
        </w:rPr>
      </w:pPr>
      <w:r w:rsidRPr="0019180A">
        <w:rPr>
          <w:sz w:val="18"/>
          <w:szCs w:val="18"/>
          <w:lang w:val="ru-RU"/>
        </w:rPr>
        <w:t>ОСН 3.02.01-97 Нормы и правила проектирования отвода земель для железных дорог</w:t>
      </w:r>
    </w:p>
    <w:p w:rsidR="00014885" w:rsidRPr="0019180A" w:rsidRDefault="00014885" w:rsidP="00B160A4">
      <w:pPr>
        <w:numPr>
          <w:ilvl w:val="0"/>
          <w:numId w:val="136"/>
        </w:numPr>
        <w:tabs>
          <w:tab w:val="left" w:pos="1014"/>
        </w:tabs>
        <w:spacing w:before="60" w:line="276" w:lineRule="auto"/>
        <w:ind w:right="104"/>
        <w:rPr>
          <w:sz w:val="18"/>
          <w:szCs w:val="18"/>
          <w:lang w:val="ru-RU"/>
        </w:rPr>
      </w:pPr>
      <w:r w:rsidRPr="0019180A">
        <w:rPr>
          <w:sz w:val="18"/>
          <w:szCs w:val="18"/>
          <w:lang w:val="ru-RU"/>
        </w:rPr>
        <w:t>ОСН АПК 2.10.14.001-04 Нормы по проекти</w:t>
      </w:r>
      <w:r w:rsidR="00153711" w:rsidRPr="0019180A">
        <w:rPr>
          <w:sz w:val="18"/>
          <w:szCs w:val="18"/>
          <w:lang w:val="ru-RU"/>
        </w:rPr>
        <w:t>рованию административных, быто</w:t>
      </w:r>
      <w:r w:rsidRPr="0019180A">
        <w:rPr>
          <w:sz w:val="18"/>
          <w:szCs w:val="18"/>
          <w:lang w:val="ru-RU"/>
        </w:rPr>
        <w:t>вых зданий и помещений для животноводчески</w:t>
      </w:r>
      <w:r w:rsidR="00CA1295" w:rsidRPr="0019180A">
        <w:rPr>
          <w:sz w:val="18"/>
          <w:szCs w:val="18"/>
          <w:lang w:val="ru-RU"/>
        </w:rPr>
        <w:t>х, звероводческих и птицеводче</w:t>
      </w:r>
      <w:r w:rsidRPr="0019180A">
        <w:rPr>
          <w:sz w:val="18"/>
          <w:szCs w:val="18"/>
          <w:lang w:val="ru-RU"/>
        </w:rPr>
        <w:t>ских предприятий и других объектов сельскохозяйственного</w:t>
      </w:r>
      <w:r w:rsidRPr="0019180A">
        <w:rPr>
          <w:spacing w:val="-27"/>
          <w:sz w:val="18"/>
          <w:szCs w:val="18"/>
          <w:lang w:val="ru-RU"/>
        </w:rPr>
        <w:t xml:space="preserve"> </w:t>
      </w:r>
      <w:r w:rsidRPr="0019180A">
        <w:rPr>
          <w:sz w:val="18"/>
          <w:szCs w:val="18"/>
          <w:lang w:val="ru-RU"/>
        </w:rPr>
        <w:t>назначения</w:t>
      </w:r>
    </w:p>
    <w:p w:rsidR="00014885" w:rsidRPr="0019180A" w:rsidRDefault="00014885" w:rsidP="00B160A4">
      <w:pPr>
        <w:numPr>
          <w:ilvl w:val="0"/>
          <w:numId w:val="136"/>
        </w:numPr>
        <w:tabs>
          <w:tab w:val="left" w:pos="1014"/>
        </w:tabs>
        <w:spacing w:before="60" w:line="276" w:lineRule="auto"/>
        <w:ind w:right="107"/>
        <w:rPr>
          <w:sz w:val="18"/>
          <w:szCs w:val="18"/>
        </w:rPr>
      </w:pPr>
      <w:r w:rsidRPr="0019180A">
        <w:rPr>
          <w:sz w:val="18"/>
          <w:szCs w:val="18"/>
          <w:lang w:val="ru-RU"/>
        </w:rPr>
        <w:t xml:space="preserve">ОСТ 218.1.002-2003 Автобусные остановки на автомобильных дорогах. </w:t>
      </w:r>
      <w:r w:rsidRPr="0019180A">
        <w:rPr>
          <w:sz w:val="18"/>
          <w:szCs w:val="18"/>
        </w:rPr>
        <w:t>Общие технические</w:t>
      </w:r>
      <w:r w:rsidRPr="0019180A">
        <w:rPr>
          <w:spacing w:val="-9"/>
          <w:sz w:val="18"/>
          <w:szCs w:val="18"/>
        </w:rPr>
        <w:t xml:space="preserve"> </w:t>
      </w:r>
      <w:r w:rsidRPr="0019180A">
        <w:rPr>
          <w:sz w:val="18"/>
          <w:szCs w:val="18"/>
        </w:rPr>
        <w:t>условия</w:t>
      </w:r>
    </w:p>
    <w:p w:rsidR="00014885" w:rsidRPr="0019180A" w:rsidRDefault="00014885" w:rsidP="00B160A4">
      <w:pPr>
        <w:numPr>
          <w:ilvl w:val="0"/>
          <w:numId w:val="136"/>
        </w:numPr>
        <w:tabs>
          <w:tab w:val="left" w:pos="1014"/>
        </w:tabs>
        <w:spacing w:before="60" w:line="276" w:lineRule="auto"/>
        <w:ind w:right="105"/>
        <w:rPr>
          <w:sz w:val="18"/>
          <w:szCs w:val="18"/>
          <w:lang w:val="ru-RU"/>
        </w:rPr>
      </w:pPr>
      <w:r w:rsidRPr="0019180A">
        <w:rPr>
          <w:sz w:val="18"/>
          <w:szCs w:val="18"/>
          <w:lang w:val="ru-RU"/>
        </w:rPr>
        <w:t>Модельный стандарт деятельности публич</w:t>
      </w:r>
      <w:r w:rsidR="00153711" w:rsidRPr="0019180A">
        <w:rPr>
          <w:sz w:val="18"/>
          <w:szCs w:val="18"/>
          <w:lang w:val="ru-RU"/>
        </w:rPr>
        <w:t>ной библиотеки, принятый Конфе</w:t>
      </w:r>
      <w:r w:rsidRPr="0019180A">
        <w:rPr>
          <w:sz w:val="18"/>
          <w:szCs w:val="18"/>
          <w:lang w:val="ru-RU"/>
        </w:rPr>
        <w:t>ренцией Российской библиотечной ассоциации от 22 мая 2008</w:t>
      </w:r>
      <w:r w:rsidRPr="0019180A">
        <w:rPr>
          <w:spacing w:val="-22"/>
          <w:sz w:val="18"/>
          <w:szCs w:val="18"/>
          <w:lang w:val="ru-RU"/>
        </w:rPr>
        <w:t xml:space="preserve"> </w:t>
      </w:r>
      <w:r w:rsidRPr="0019180A">
        <w:rPr>
          <w:sz w:val="18"/>
          <w:szCs w:val="18"/>
          <w:lang w:val="ru-RU"/>
        </w:rPr>
        <w:t>года</w:t>
      </w:r>
    </w:p>
    <w:p w:rsidR="00014885" w:rsidRPr="0019180A" w:rsidRDefault="00014885" w:rsidP="00014885">
      <w:pPr>
        <w:spacing w:line="276" w:lineRule="auto"/>
        <w:rPr>
          <w:sz w:val="18"/>
          <w:szCs w:val="18"/>
          <w:lang w:val="ru-RU"/>
        </w:rPr>
      </w:pPr>
    </w:p>
    <w:p w:rsidR="00014885" w:rsidRPr="0019180A" w:rsidRDefault="00014885" w:rsidP="00014885">
      <w:pPr>
        <w:spacing w:line="276" w:lineRule="auto"/>
        <w:rPr>
          <w:sz w:val="18"/>
          <w:szCs w:val="18"/>
          <w:lang w:val="ru-RU"/>
        </w:rPr>
      </w:pP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49"/>
        <w:outlineLvl w:val="2"/>
        <w:rPr>
          <w:b/>
          <w:bCs/>
          <w:sz w:val="18"/>
          <w:szCs w:val="18"/>
          <w:lang w:val="ru-RU"/>
        </w:rPr>
      </w:pPr>
      <w:r w:rsidRPr="0019180A">
        <w:rPr>
          <w:b/>
          <w:bCs/>
          <w:sz w:val="18"/>
          <w:szCs w:val="18"/>
          <w:lang w:val="ru-RU"/>
        </w:rPr>
        <w:t>Санитарные правила и нормы (СанПиН)</w:t>
      </w:r>
    </w:p>
    <w:p w:rsidR="00014885" w:rsidRPr="0019180A" w:rsidRDefault="00014885" w:rsidP="00014885">
      <w:pPr>
        <w:spacing w:before="90" w:line="276" w:lineRule="auto"/>
        <w:ind w:right="99"/>
        <w:rPr>
          <w:sz w:val="18"/>
          <w:szCs w:val="18"/>
          <w:lang w:val="ru-RU"/>
        </w:rPr>
      </w:pPr>
      <w:r w:rsidRPr="0019180A">
        <w:rPr>
          <w:sz w:val="18"/>
          <w:szCs w:val="18"/>
          <w:lang w:val="ru-RU"/>
        </w:rPr>
        <w:t xml:space="preserve">СанПиН 1.2.2584-10 Гигиенические требования к безопасности процессов испытаний, хранения, перевозки, реализации, применения, обезвреживания и  </w:t>
      </w:r>
      <w:r w:rsidRPr="0019180A">
        <w:rPr>
          <w:spacing w:val="24"/>
          <w:sz w:val="18"/>
          <w:szCs w:val="18"/>
          <w:lang w:val="ru-RU"/>
        </w:rPr>
        <w:t xml:space="preserve"> </w:t>
      </w:r>
      <w:r w:rsidRPr="0019180A">
        <w:rPr>
          <w:sz w:val="18"/>
          <w:szCs w:val="18"/>
          <w:lang w:val="ru-RU"/>
        </w:rPr>
        <w:t>утилизации пестицидов и агрохимикатов</w:t>
      </w:r>
    </w:p>
    <w:p w:rsidR="00014885" w:rsidRPr="0019180A" w:rsidRDefault="00014885" w:rsidP="00B160A4">
      <w:pPr>
        <w:numPr>
          <w:ilvl w:val="0"/>
          <w:numId w:val="135"/>
        </w:numPr>
        <w:tabs>
          <w:tab w:val="left" w:pos="1014"/>
        </w:tabs>
        <w:spacing w:before="60" w:line="276" w:lineRule="auto"/>
        <w:ind w:right="107" w:hanging="360"/>
        <w:rPr>
          <w:sz w:val="18"/>
          <w:szCs w:val="18"/>
          <w:lang w:val="ru-RU"/>
        </w:rPr>
      </w:pPr>
      <w:r w:rsidRPr="0019180A">
        <w:rPr>
          <w:sz w:val="18"/>
          <w:szCs w:val="18"/>
          <w:lang w:val="ru-RU"/>
        </w:rPr>
        <w:t>СанПиН 2.1.2882-11 Гигиенические требования к размещению, устройству и содержанию кладбищ, зданий и сооружений похоронного</w:t>
      </w:r>
      <w:r w:rsidRPr="0019180A">
        <w:rPr>
          <w:spacing w:val="-28"/>
          <w:sz w:val="18"/>
          <w:szCs w:val="18"/>
          <w:lang w:val="ru-RU"/>
        </w:rPr>
        <w:t xml:space="preserve"> </w:t>
      </w:r>
      <w:r w:rsidRPr="0019180A">
        <w:rPr>
          <w:sz w:val="18"/>
          <w:szCs w:val="18"/>
          <w:lang w:val="ru-RU"/>
        </w:rPr>
        <w:t>назначения</w:t>
      </w:r>
    </w:p>
    <w:p w:rsidR="00014885" w:rsidRPr="0019180A" w:rsidRDefault="00014885" w:rsidP="00B160A4">
      <w:pPr>
        <w:numPr>
          <w:ilvl w:val="0"/>
          <w:numId w:val="135"/>
        </w:numPr>
        <w:tabs>
          <w:tab w:val="left" w:pos="1026"/>
        </w:tabs>
        <w:spacing w:before="60" w:line="276" w:lineRule="auto"/>
        <w:ind w:right="112" w:hanging="360"/>
        <w:rPr>
          <w:sz w:val="18"/>
          <w:szCs w:val="18"/>
        </w:rPr>
      </w:pPr>
      <w:r w:rsidRPr="0019180A">
        <w:rPr>
          <w:sz w:val="18"/>
          <w:szCs w:val="18"/>
          <w:lang w:val="ru-RU"/>
        </w:rPr>
        <w:t xml:space="preserve">СанПиН 2.1.2.1188-03 Плавательные бассейны. Гигиенические требования к устройству, эксплуатации и качеству воды. </w:t>
      </w:r>
      <w:r w:rsidRPr="0019180A">
        <w:rPr>
          <w:sz w:val="18"/>
          <w:szCs w:val="18"/>
        </w:rPr>
        <w:t>Контроль</w:t>
      </w:r>
      <w:r w:rsidRPr="0019180A">
        <w:rPr>
          <w:spacing w:val="-21"/>
          <w:sz w:val="18"/>
          <w:szCs w:val="18"/>
        </w:rPr>
        <w:t xml:space="preserve"> </w:t>
      </w:r>
      <w:r w:rsidRPr="0019180A">
        <w:rPr>
          <w:sz w:val="18"/>
          <w:szCs w:val="18"/>
        </w:rPr>
        <w:t>качества</w:t>
      </w:r>
    </w:p>
    <w:p w:rsidR="00014885" w:rsidRPr="0019180A" w:rsidRDefault="00014885" w:rsidP="00B160A4">
      <w:pPr>
        <w:numPr>
          <w:ilvl w:val="0"/>
          <w:numId w:val="135"/>
        </w:numPr>
        <w:tabs>
          <w:tab w:val="left" w:pos="1026"/>
        </w:tabs>
        <w:spacing w:before="60" w:line="276" w:lineRule="auto"/>
        <w:ind w:right="110" w:hanging="360"/>
        <w:rPr>
          <w:sz w:val="18"/>
          <w:szCs w:val="18"/>
          <w:lang w:val="ru-RU"/>
        </w:rPr>
      </w:pPr>
      <w:r w:rsidRPr="0019180A">
        <w:rPr>
          <w:sz w:val="18"/>
          <w:szCs w:val="18"/>
          <w:lang w:val="ru-RU"/>
        </w:rPr>
        <w:t>СанПиН 2.1.2.1331-03 Гигиенические требования к устройству, эксплуатации и качеству воды</w:t>
      </w:r>
      <w:r w:rsidRPr="0019180A">
        <w:rPr>
          <w:spacing w:val="-8"/>
          <w:sz w:val="18"/>
          <w:szCs w:val="18"/>
          <w:lang w:val="ru-RU"/>
        </w:rPr>
        <w:t xml:space="preserve"> </w:t>
      </w:r>
      <w:r w:rsidRPr="0019180A">
        <w:rPr>
          <w:sz w:val="18"/>
          <w:szCs w:val="18"/>
          <w:lang w:val="ru-RU"/>
        </w:rPr>
        <w:t>аквапарков</w:t>
      </w:r>
    </w:p>
    <w:p w:rsidR="00014885" w:rsidRPr="0019180A" w:rsidRDefault="00014885" w:rsidP="00B160A4">
      <w:pPr>
        <w:numPr>
          <w:ilvl w:val="0"/>
          <w:numId w:val="135"/>
        </w:numPr>
        <w:tabs>
          <w:tab w:val="left" w:pos="1026"/>
        </w:tabs>
        <w:spacing w:before="60" w:line="276" w:lineRule="auto"/>
        <w:ind w:right="111" w:hanging="360"/>
        <w:rPr>
          <w:sz w:val="18"/>
          <w:szCs w:val="18"/>
          <w:lang w:val="ru-RU"/>
        </w:rPr>
      </w:pPr>
      <w:r w:rsidRPr="0019180A">
        <w:rPr>
          <w:spacing w:val="-3"/>
          <w:sz w:val="18"/>
          <w:szCs w:val="18"/>
          <w:lang w:val="ru-RU"/>
        </w:rPr>
        <w:t xml:space="preserve">СанПиН 2.1.2.2645-10 </w:t>
      </w:r>
      <w:r w:rsidRPr="0019180A">
        <w:rPr>
          <w:sz w:val="18"/>
          <w:szCs w:val="18"/>
          <w:lang w:val="ru-RU"/>
        </w:rPr>
        <w:t>Санитарно-эпидемиологические требования к условиям проживания в жилых зданиях и</w:t>
      </w:r>
      <w:r w:rsidRPr="0019180A">
        <w:rPr>
          <w:spacing w:val="-18"/>
          <w:sz w:val="18"/>
          <w:szCs w:val="18"/>
          <w:lang w:val="ru-RU"/>
        </w:rPr>
        <w:t xml:space="preserve"> </w:t>
      </w:r>
      <w:r w:rsidRPr="0019180A">
        <w:rPr>
          <w:sz w:val="18"/>
          <w:szCs w:val="18"/>
          <w:lang w:val="ru-RU"/>
        </w:rPr>
        <w:t>помещениях</w:t>
      </w:r>
    </w:p>
    <w:p w:rsidR="00014885" w:rsidRPr="0019180A" w:rsidRDefault="00014885" w:rsidP="00B160A4">
      <w:pPr>
        <w:numPr>
          <w:ilvl w:val="0"/>
          <w:numId w:val="135"/>
        </w:numPr>
        <w:tabs>
          <w:tab w:val="left" w:pos="1026"/>
        </w:tabs>
        <w:spacing w:before="60" w:line="276" w:lineRule="auto"/>
        <w:ind w:right="107" w:hanging="360"/>
        <w:rPr>
          <w:sz w:val="18"/>
          <w:szCs w:val="18"/>
          <w:lang w:val="ru-RU"/>
        </w:rPr>
      </w:pPr>
      <w:r w:rsidRPr="0019180A">
        <w:rPr>
          <w:spacing w:val="-3"/>
          <w:sz w:val="18"/>
          <w:szCs w:val="18"/>
          <w:lang w:val="ru-RU"/>
        </w:rPr>
        <w:t>СанПиН</w:t>
      </w:r>
      <w:r w:rsidRPr="0019180A">
        <w:rPr>
          <w:spacing w:val="54"/>
          <w:sz w:val="18"/>
          <w:szCs w:val="18"/>
          <w:lang w:val="ru-RU"/>
        </w:rPr>
        <w:t xml:space="preserve"> </w:t>
      </w:r>
      <w:r w:rsidRPr="0019180A">
        <w:rPr>
          <w:sz w:val="18"/>
          <w:szCs w:val="18"/>
          <w:lang w:val="ru-RU"/>
        </w:rPr>
        <w:t xml:space="preserve">2.1.3.2630-10 </w:t>
      </w:r>
      <w:r w:rsidRPr="0019180A">
        <w:rPr>
          <w:spacing w:val="-3"/>
          <w:sz w:val="18"/>
          <w:szCs w:val="18"/>
          <w:lang w:val="ru-RU"/>
        </w:rPr>
        <w:t>Санитарно-эпидемиологические</w:t>
      </w:r>
      <w:r w:rsidRPr="0019180A">
        <w:rPr>
          <w:spacing w:val="54"/>
          <w:sz w:val="18"/>
          <w:szCs w:val="18"/>
          <w:lang w:val="ru-RU"/>
        </w:rPr>
        <w:t xml:space="preserve"> </w:t>
      </w:r>
      <w:r w:rsidRPr="0019180A">
        <w:rPr>
          <w:sz w:val="18"/>
          <w:szCs w:val="18"/>
          <w:lang w:val="ru-RU"/>
        </w:rPr>
        <w:t xml:space="preserve">требования к </w:t>
      </w:r>
      <w:r w:rsidRPr="0019180A">
        <w:rPr>
          <w:spacing w:val="-3"/>
          <w:sz w:val="18"/>
          <w:szCs w:val="18"/>
          <w:lang w:val="ru-RU"/>
        </w:rPr>
        <w:t>организациям, осуществляющим медицинскую</w:t>
      </w:r>
      <w:r w:rsidRPr="0019180A">
        <w:rPr>
          <w:spacing w:val="21"/>
          <w:sz w:val="18"/>
          <w:szCs w:val="18"/>
          <w:lang w:val="ru-RU"/>
        </w:rPr>
        <w:t xml:space="preserve"> </w:t>
      </w:r>
      <w:r w:rsidRPr="0019180A">
        <w:rPr>
          <w:spacing w:val="-3"/>
          <w:sz w:val="18"/>
          <w:szCs w:val="18"/>
          <w:lang w:val="ru-RU"/>
        </w:rPr>
        <w:t>деятельность</w:t>
      </w:r>
    </w:p>
    <w:p w:rsidR="00014885" w:rsidRPr="0019180A" w:rsidRDefault="00014885" w:rsidP="00B160A4">
      <w:pPr>
        <w:numPr>
          <w:ilvl w:val="0"/>
          <w:numId w:val="135"/>
        </w:numPr>
        <w:tabs>
          <w:tab w:val="left" w:pos="1026"/>
        </w:tabs>
        <w:spacing w:before="60" w:line="276" w:lineRule="auto"/>
        <w:ind w:right="107" w:hanging="360"/>
        <w:rPr>
          <w:sz w:val="18"/>
          <w:szCs w:val="18"/>
          <w:lang w:val="ru-RU"/>
        </w:rPr>
      </w:pPr>
      <w:r w:rsidRPr="0019180A">
        <w:rPr>
          <w:sz w:val="18"/>
          <w:szCs w:val="18"/>
          <w:lang w:val="ru-RU"/>
        </w:rPr>
        <w:t>СанПиН 2.1.4.1074-01 Питьевая вода. Гигиенич</w:t>
      </w:r>
      <w:r w:rsidR="00CA1295" w:rsidRPr="0019180A">
        <w:rPr>
          <w:sz w:val="18"/>
          <w:szCs w:val="18"/>
          <w:lang w:val="ru-RU"/>
        </w:rPr>
        <w:t>еские требования к качеству во</w:t>
      </w:r>
      <w:r w:rsidRPr="0019180A">
        <w:rPr>
          <w:sz w:val="18"/>
          <w:szCs w:val="18"/>
          <w:lang w:val="ru-RU"/>
        </w:rPr>
        <w:t>ды централизованного питьевого водоснабжения. Контроль</w:t>
      </w:r>
      <w:r w:rsidRPr="0019180A">
        <w:rPr>
          <w:spacing w:val="-21"/>
          <w:sz w:val="18"/>
          <w:szCs w:val="18"/>
          <w:lang w:val="ru-RU"/>
        </w:rPr>
        <w:t xml:space="preserve"> </w:t>
      </w:r>
      <w:r w:rsidRPr="0019180A">
        <w:rPr>
          <w:sz w:val="18"/>
          <w:szCs w:val="18"/>
          <w:lang w:val="ru-RU"/>
        </w:rPr>
        <w:t>качества</w:t>
      </w:r>
    </w:p>
    <w:p w:rsidR="00014885" w:rsidRPr="0019180A" w:rsidRDefault="00014885" w:rsidP="00B160A4">
      <w:pPr>
        <w:numPr>
          <w:ilvl w:val="0"/>
          <w:numId w:val="135"/>
        </w:numPr>
        <w:tabs>
          <w:tab w:val="left" w:pos="1026"/>
        </w:tabs>
        <w:spacing w:before="60" w:line="276" w:lineRule="auto"/>
        <w:ind w:right="110" w:hanging="360"/>
        <w:rPr>
          <w:sz w:val="18"/>
          <w:szCs w:val="18"/>
          <w:lang w:val="ru-RU"/>
        </w:rPr>
      </w:pPr>
      <w:r w:rsidRPr="0019180A">
        <w:rPr>
          <w:sz w:val="18"/>
          <w:szCs w:val="18"/>
          <w:lang w:val="ru-RU"/>
        </w:rPr>
        <w:t>СанПиН 2.1.4.1110-02 Зоны санитарной охраны источников водоснабжения и водопроводов питьевого</w:t>
      </w:r>
      <w:r w:rsidRPr="0019180A">
        <w:rPr>
          <w:spacing w:val="-9"/>
          <w:sz w:val="18"/>
          <w:szCs w:val="18"/>
          <w:lang w:val="ru-RU"/>
        </w:rPr>
        <w:t xml:space="preserve"> </w:t>
      </w:r>
      <w:r w:rsidRPr="0019180A">
        <w:rPr>
          <w:sz w:val="18"/>
          <w:szCs w:val="18"/>
          <w:lang w:val="ru-RU"/>
        </w:rPr>
        <w:t>назначения</w:t>
      </w:r>
    </w:p>
    <w:p w:rsidR="00014885" w:rsidRPr="0019180A" w:rsidRDefault="00014885" w:rsidP="00B160A4">
      <w:pPr>
        <w:numPr>
          <w:ilvl w:val="0"/>
          <w:numId w:val="135"/>
        </w:numPr>
        <w:tabs>
          <w:tab w:val="left" w:pos="1026"/>
        </w:tabs>
        <w:spacing w:before="60" w:line="276" w:lineRule="auto"/>
        <w:ind w:right="101" w:hanging="360"/>
        <w:rPr>
          <w:sz w:val="18"/>
          <w:szCs w:val="18"/>
          <w:lang w:val="ru-RU"/>
        </w:rPr>
      </w:pPr>
      <w:r w:rsidRPr="0019180A">
        <w:rPr>
          <w:sz w:val="18"/>
          <w:szCs w:val="18"/>
          <w:lang w:val="ru-RU"/>
        </w:rPr>
        <w:t>СанПиН 2.1.4.1175-02 Гигиенические требова</w:t>
      </w:r>
      <w:r w:rsidR="00CA1295" w:rsidRPr="0019180A">
        <w:rPr>
          <w:sz w:val="18"/>
          <w:szCs w:val="18"/>
          <w:lang w:val="ru-RU"/>
        </w:rPr>
        <w:t>ния к качеству воды нецентрали</w:t>
      </w:r>
      <w:r w:rsidRPr="0019180A">
        <w:rPr>
          <w:sz w:val="18"/>
          <w:szCs w:val="18"/>
          <w:lang w:val="ru-RU"/>
        </w:rPr>
        <w:t>зованного водоснабжения. Санитарная охрана</w:t>
      </w:r>
      <w:r w:rsidRPr="0019180A">
        <w:rPr>
          <w:spacing w:val="-18"/>
          <w:sz w:val="18"/>
          <w:szCs w:val="18"/>
          <w:lang w:val="ru-RU"/>
        </w:rPr>
        <w:t xml:space="preserve"> </w:t>
      </w:r>
      <w:r w:rsidRPr="0019180A">
        <w:rPr>
          <w:sz w:val="18"/>
          <w:szCs w:val="18"/>
          <w:lang w:val="ru-RU"/>
        </w:rPr>
        <w:t>источников</w:t>
      </w:r>
    </w:p>
    <w:p w:rsidR="00014885" w:rsidRPr="0019180A" w:rsidRDefault="00014885" w:rsidP="00B160A4">
      <w:pPr>
        <w:numPr>
          <w:ilvl w:val="0"/>
          <w:numId w:val="135"/>
        </w:numPr>
        <w:tabs>
          <w:tab w:val="left" w:pos="1026"/>
        </w:tabs>
        <w:spacing w:before="60" w:line="276" w:lineRule="auto"/>
        <w:ind w:hanging="360"/>
        <w:rPr>
          <w:sz w:val="18"/>
          <w:szCs w:val="18"/>
          <w:lang w:val="ru-RU"/>
        </w:rPr>
      </w:pPr>
      <w:r w:rsidRPr="0019180A">
        <w:rPr>
          <w:spacing w:val="-3"/>
          <w:sz w:val="18"/>
          <w:szCs w:val="18"/>
          <w:lang w:val="ru-RU"/>
        </w:rPr>
        <w:t xml:space="preserve">СанПиН 2.1.5.980-00 Гигиенические требования </w:t>
      </w:r>
      <w:r w:rsidRPr="0019180A">
        <w:rPr>
          <w:sz w:val="18"/>
          <w:szCs w:val="18"/>
          <w:lang w:val="ru-RU"/>
        </w:rPr>
        <w:t xml:space="preserve">к охране </w:t>
      </w:r>
      <w:r w:rsidRPr="0019180A">
        <w:rPr>
          <w:spacing w:val="-3"/>
          <w:sz w:val="18"/>
          <w:szCs w:val="18"/>
          <w:lang w:val="ru-RU"/>
        </w:rPr>
        <w:t>поверхностных</w:t>
      </w:r>
      <w:r w:rsidRPr="0019180A">
        <w:rPr>
          <w:spacing w:val="2"/>
          <w:sz w:val="18"/>
          <w:szCs w:val="18"/>
          <w:lang w:val="ru-RU"/>
        </w:rPr>
        <w:t xml:space="preserve"> </w:t>
      </w:r>
      <w:r w:rsidRPr="0019180A">
        <w:rPr>
          <w:sz w:val="18"/>
          <w:szCs w:val="18"/>
          <w:lang w:val="ru-RU"/>
        </w:rPr>
        <w:t>вод</w:t>
      </w:r>
    </w:p>
    <w:p w:rsidR="00014885" w:rsidRPr="0019180A" w:rsidRDefault="00014885" w:rsidP="00B160A4">
      <w:pPr>
        <w:numPr>
          <w:ilvl w:val="0"/>
          <w:numId w:val="135"/>
        </w:numPr>
        <w:tabs>
          <w:tab w:val="left" w:pos="1026"/>
        </w:tabs>
        <w:spacing w:before="60" w:line="276" w:lineRule="auto"/>
        <w:ind w:right="107" w:hanging="360"/>
        <w:rPr>
          <w:sz w:val="18"/>
          <w:szCs w:val="18"/>
          <w:lang w:val="ru-RU"/>
        </w:rPr>
      </w:pPr>
      <w:r w:rsidRPr="0019180A">
        <w:rPr>
          <w:sz w:val="18"/>
          <w:szCs w:val="18"/>
          <w:lang w:val="ru-RU"/>
        </w:rPr>
        <w:t>СанПиН 2.1.6.1032-01 Гигиенические требован</w:t>
      </w:r>
      <w:r w:rsidR="00CA1295" w:rsidRPr="0019180A">
        <w:rPr>
          <w:sz w:val="18"/>
          <w:szCs w:val="18"/>
          <w:lang w:val="ru-RU"/>
        </w:rPr>
        <w:t>ия к обеспечению качества атмо</w:t>
      </w:r>
      <w:r w:rsidRPr="0019180A">
        <w:rPr>
          <w:sz w:val="18"/>
          <w:szCs w:val="18"/>
          <w:lang w:val="ru-RU"/>
        </w:rPr>
        <w:t>сферного воздуха населенных</w:t>
      </w:r>
      <w:r w:rsidRPr="0019180A">
        <w:rPr>
          <w:spacing w:val="-8"/>
          <w:sz w:val="18"/>
          <w:szCs w:val="18"/>
          <w:lang w:val="ru-RU"/>
        </w:rPr>
        <w:t xml:space="preserve"> </w:t>
      </w:r>
      <w:r w:rsidRPr="0019180A">
        <w:rPr>
          <w:sz w:val="18"/>
          <w:szCs w:val="18"/>
          <w:lang w:val="ru-RU"/>
        </w:rPr>
        <w:t>мест</w:t>
      </w:r>
    </w:p>
    <w:p w:rsidR="00014885" w:rsidRPr="0019180A" w:rsidRDefault="00014885" w:rsidP="00B160A4">
      <w:pPr>
        <w:numPr>
          <w:ilvl w:val="0"/>
          <w:numId w:val="135"/>
        </w:numPr>
        <w:tabs>
          <w:tab w:val="left" w:pos="1026"/>
        </w:tabs>
        <w:spacing w:before="60" w:line="276" w:lineRule="auto"/>
        <w:ind w:right="110" w:hanging="360"/>
        <w:rPr>
          <w:sz w:val="18"/>
          <w:szCs w:val="18"/>
          <w:lang w:val="ru-RU"/>
        </w:rPr>
      </w:pPr>
      <w:r w:rsidRPr="0019180A">
        <w:rPr>
          <w:sz w:val="18"/>
          <w:szCs w:val="18"/>
          <w:lang w:val="ru-RU"/>
        </w:rPr>
        <w:t>СанПиН 2.1.7.2790-10 Санитарно-эпидемиологические требования к обращению с медицинскими</w:t>
      </w:r>
      <w:r w:rsidRPr="0019180A">
        <w:rPr>
          <w:spacing w:val="-12"/>
          <w:sz w:val="18"/>
          <w:szCs w:val="18"/>
          <w:lang w:val="ru-RU"/>
        </w:rPr>
        <w:t xml:space="preserve"> </w:t>
      </w:r>
      <w:r w:rsidRPr="0019180A">
        <w:rPr>
          <w:sz w:val="18"/>
          <w:szCs w:val="18"/>
          <w:lang w:val="ru-RU"/>
        </w:rPr>
        <w:t>отходами</w:t>
      </w:r>
    </w:p>
    <w:p w:rsidR="00014885" w:rsidRPr="0019180A" w:rsidRDefault="00014885" w:rsidP="00B160A4">
      <w:pPr>
        <w:numPr>
          <w:ilvl w:val="0"/>
          <w:numId w:val="135"/>
        </w:numPr>
        <w:tabs>
          <w:tab w:val="left" w:pos="1026"/>
        </w:tabs>
        <w:spacing w:before="60" w:line="276" w:lineRule="auto"/>
        <w:ind w:right="107" w:hanging="360"/>
        <w:rPr>
          <w:sz w:val="18"/>
          <w:szCs w:val="18"/>
          <w:lang w:val="ru-RU"/>
        </w:rPr>
      </w:pPr>
      <w:r w:rsidRPr="0019180A">
        <w:rPr>
          <w:sz w:val="18"/>
          <w:szCs w:val="18"/>
          <w:lang w:val="ru-RU"/>
        </w:rPr>
        <w:lastRenderedPageBreak/>
        <w:t>СанПиН 2.1.7.1287-03 Санитарно-эпидемиологические требования к качеству почвы</w:t>
      </w:r>
    </w:p>
    <w:p w:rsidR="00014885" w:rsidRPr="0019180A" w:rsidRDefault="00014885" w:rsidP="00B160A4">
      <w:pPr>
        <w:numPr>
          <w:ilvl w:val="0"/>
          <w:numId w:val="135"/>
        </w:numPr>
        <w:tabs>
          <w:tab w:val="left" w:pos="1026"/>
        </w:tabs>
        <w:spacing w:before="60" w:line="276" w:lineRule="auto"/>
        <w:ind w:right="107" w:hanging="360"/>
        <w:rPr>
          <w:sz w:val="18"/>
          <w:szCs w:val="18"/>
        </w:rPr>
      </w:pPr>
      <w:r w:rsidRPr="0019180A">
        <w:rPr>
          <w:sz w:val="18"/>
          <w:szCs w:val="18"/>
          <w:lang w:val="ru-RU"/>
        </w:rPr>
        <w:t xml:space="preserve">СанПиН 2.1.7.2197-07 Санитарно-эпидемиологические требования к качеству почвы. </w:t>
      </w:r>
      <w:r w:rsidRPr="0019180A">
        <w:rPr>
          <w:sz w:val="18"/>
          <w:szCs w:val="18"/>
        </w:rPr>
        <w:t>Изменение № 1 к СанПиН</w:t>
      </w:r>
      <w:r w:rsidRPr="0019180A">
        <w:rPr>
          <w:spacing w:val="-8"/>
          <w:sz w:val="18"/>
          <w:szCs w:val="18"/>
        </w:rPr>
        <w:t xml:space="preserve"> </w:t>
      </w:r>
      <w:r w:rsidRPr="0019180A">
        <w:rPr>
          <w:sz w:val="18"/>
          <w:szCs w:val="18"/>
        </w:rPr>
        <w:t>2.1.7.1287-03</w:t>
      </w:r>
    </w:p>
    <w:p w:rsidR="00014885" w:rsidRPr="0019180A" w:rsidRDefault="00014885" w:rsidP="00B160A4">
      <w:pPr>
        <w:numPr>
          <w:ilvl w:val="0"/>
          <w:numId w:val="135"/>
        </w:numPr>
        <w:tabs>
          <w:tab w:val="left" w:pos="1026"/>
        </w:tabs>
        <w:spacing w:before="60" w:line="276" w:lineRule="auto"/>
        <w:ind w:right="105" w:hanging="360"/>
        <w:rPr>
          <w:sz w:val="18"/>
          <w:szCs w:val="18"/>
          <w:lang w:val="ru-RU"/>
        </w:rPr>
      </w:pPr>
      <w:r w:rsidRPr="0019180A">
        <w:rPr>
          <w:sz w:val="18"/>
          <w:szCs w:val="18"/>
          <w:lang w:val="ru-RU"/>
        </w:rPr>
        <w:t>СанПиН 2.1.7.1322-03 Гигиенические требова</w:t>
      </w:r>
      <w:r w:rsidR="00CA1295" w:rsidRPr="0019180A">
        <w:rPr>
          <w:sz w:val="18"/>
          <w:szCs w:val="18"/>
          <w:lang w:val="ru-RU"/>
        </w:rPr>
        <w:t>ния к размещению и обезврежива</w:t>
      </w:r>
      <w:r w:rsidRPr="0019180A">
        <w:rPr>
          <w:sz w:val="18"/>
          <w:szCs w:val="18"/>
          <w:lang w:val="ru-RU"/>
        </w:rPr>
        <w:t>нию отходов производства и</w:t>
      </w:r>
      <w:r w:rsidRPr="0019180A">
        <w:rPr>
          <w:spacing w:val="-11"/>
          <w:sz w:val="18"/>
          <w:szCs w:val="18"/>
          <w:lang w:val="ru-RU"/>
        </w:rPr>
        <w:t xml:space="preserve"> </w:t>
      </w:r>
      <w:r w:rsidRPr="0019180A">
        <w:rPr>
          <w:sz w:val="18"/>
          <w:szCs w:val="18"/>
          <w:lang w:val="ru-RU"/>
        </w:rPr>
        <w:t>потребления</w:t>
      </w:r>
    </w:p>
    <w:p w:rsidR="00014885" w:rsidRPr="0019180A" w:rsidRDefault="00014885" w:rsidP="00B160A4">
      <w:pPr>
        <w:numPr>
          <w:ilvl w:val="0"/>
          <w:numId w:val="135"/>
        </w:numPr>
        <w:tabs>
          <w:tab w:val="left" w:pos="1026"/>
        </w:tabs>
        <w:spacing w:before="60" w:line="276" w:lineRule="auto"/>
        <w:ind w:right="105" w:hanging="360"/>
        <w:rPr>
          <w:sz w:val="18"/>
          <w:szCs w:val="18"/>
          <w:lang w:val="ru-RU"/>
        </w:rPr>
      </w:pPr>
      <w:r w:rsidRPr="0019180A">
        <w:rPr>
          <w:sz w:val="18"/>
          <w:szCs w:val="18"/>
          <w:lang w:val="ru-RU"/>
        </w:rPr>
        <w:t>СанПиН 2.1.8/2.2.4.1190-03 Гигиенические тре</w:t>
      </w:r>
      <w:r w:rsidR="00CA1295" w:rsidRPr="0019180A">
        <w:rPr>
          <w:sz w:val="18"/>
          <w:szCs w:val="18"/>
          <w:lang w:val="ru-RU"/>
        </w:rPr>
        <w:t>бования к размещению и эксплуа</w:t>
      </w:r>
      <w:r w:rsidRPr="0019180A">
        <w:rPr>
          <w:sz w:val="18"/>
          <w:szCs w:val="18"/>
          <w:lang w:val="ru-RU"/>
        </w:rPr>
        <w:t>тации средств сухопутной подвижной</w:t>
      </w:r>
      <w:r w:rsidRPr="0019180A">
        <w:rPr>
          <w:spacing w:val="-18"/>
          <w:sz w:val="18"/>
          <w:szCs w:val="18"/>
          <w:lang w:val="ru-RU"/>
        </w:rPr>
        <w:t xml:space="preserve"> </w:t>
      </w:r>
      <w:r w:rsidRPr="0019180A">
        <w:rPr>
          <w:sz w:val="18"/>
          <w:szCs w:val="18"/>
          <w:lang w:val="ru-RU"/>
        </w:rPr>
        <w:t>радиосвязи</w:t>
      </w:r>
    </w:p>
    <w:p w:rsidR="00014885" w:rsidRPr="0019180A" w:rsidRDefault="00014885" w:rsidP="00B160A4">
      <w:pPr>
        <w:numPr>
          <w:ilvl w:val="0"/>
          <w:numId w:val="135"/>
        </w:numPr>
        <w:tabs>
          <w:tab w:val="left" w:pos="1026"/>
        </w:tabs>
        <w:spacing w:before="60" w:line="276" w:lineRule="auto"/>
        <w:ind w:right="105" w:hanging="360"/>
        <w:rPr>
          <w:sz w:val="18"/>
          <w:szCs w:val="18"/>
          <w:lang w:val="ru-RU"/>
        </w:rPr>
      </w:pPr>
      <w:r w:rsidRPr="0019180A">
        <w:rPr>
          <w:sz w:val="18"/>
          <w:szCs w:val="18"/>
          <w:lang w:val="ru-RU"/>
        </w:rPr>
        <w:t>СанПиН 2.1.8/2.2.4.1383-03 Гигиенические требо</w:t>
      </w:r>
      <w:r w:rsidR="00CA1295" w:rsidRPr="0019180A">
        <w:rPr>
          <w:sz w:val="18"/>
          <w:szCs w:val="18"/>
          <w:lang w:val="ru-RU"/>
        </w:rPr>
        <w:t>вания к размещению и эксплуа</w:t>
      </w:r>
      <w:r w:rsidRPr="0019180A">
        <w:rPr>
          <w:sz w:val="18"/>
          <w:szCs w:val="18"/>
          <w:lang w:val="ru-RU"/>
        </w:rPr>
        <w:t>тации передающих радиотехнических</w:t>
      </w:r>
      <w:r w:rsidRPr="0019180A">
        <w:rPr>
          <w:spacing w:val="-15"/>
          <w:sz w:val="18"/>
          <w:szCs w:val="18"/>
          <w:lang w:val="ru-RU"/>
        </w:rPr>
        <w:t xml:space="preserve"> </w:t>
      </w:r>
      <w:r w:rsidRPr="0019180A">
        <w:rPr>
          <w:sz w:val="18"/>
          <w:szCs w:val="18"/>
          <w:lang w:val="ru-RU"/>
        </w:rPr>
        <w:t>объектов</w:t>
      </w:r>
    </w:p>
    <w:p w:rsidR="00014885" w:rsidRPr="0019180A" w:rsidRDefault="00014885" w:rsidP="00B160A4">
      <w:pPr>
        <w:numPr>
          <w:ilvl w:val="0"/>
          <w:numId w:val="135"/>
        </w:numPr>
        <w:tabs>
          <w:tab w:val="left" w:pos="1026"/>
        </w:tabs>
        <w:spacing w:before="60" w:line="276" w:lineRule="auto"/>
        <w:ind w:right="105" w:hanging="360"/>
        <w:rPr>
          <w:sz w:val="18"/>
          <w:szCs w:val="18"/>
          <w:lang w:val="ru-RU"/>
        </w:rPr>
      </w:pPr>
      <w:r w:rsidRPr="0019180A">
        <w:rPr>
          <w:sz w:val="18"/>
          <w:szCs w:val="18"/>
          <w:lang w:val="ru-RU"/>
        </w:rPr>
        <w:t xml:space="preserve">СанПиН 2.1.8/2.2.4.2302-07 Гигиенические требования к размещению и </w:t>
      </w:r>
      <w:r w:rsidR="00CA1295" w:rsidRPr="0019180A">
        <w:rPr>
          <w:spacing w:val="-3"/>
          <w:sz w:val="18"/>
          <w:szCs w:val="18"/>
          <w:lang w:val="ru-RU"/>
        </w:rPr>
        <w:t>эксплуа</w:t>
      </w:r>
      <w:r w:rsidRPr="0019180A">
        <w:rPr>
          <w:sz w:val="18"/>
          <w:szCs w:val="18"/>
          <w:lang w:val="ru-RU"/>
        </w:rPr>
        <w:t xml:space="preserve">тации </w:t>
      </w:r>
      <w:r w:rsidRPr="0019180A">
        <w:rPr>
          <w:spacing w:val="-3"/>
          <w:sz w:val="18"/>
          <w:szCs w:val="18"/>
          <w:lang w:val="ru-RU"/>
        </w:rPr>
        <w:t xml:space="preserve">передающих радиотехнических объектов. Изменения </w:t>
      </w:r>
      <w:r w:rsidRPr="0019180A">
        <w:rPr>
          <w:sz w:val="18"/>
          <w:szCs w:val="18"/>
          <w:lang w:val="ru-RU"/>
        </w:rPr>
        <w:t xml:space="preserve">№ 1 к </w:t>
      </w:r>
      <w:r w:rsidRPr="0019180A">
        <w:rPr>
          <w:spacing w:val="-3"/>
          <w:sz w:val="18"/>
          <w:szCs w:val="18"/>
          <w:lang w:val="ru-RU"/>
        </w:rPr>
        <w:t xml:space="preserve">СанПиН </w:t>
      </w:r>
      <w:r w:rsidRPr="0019180A">
        <w:rPr>
          <w:sz w:val="18"/>
          <w:szCs w:val="18"/>
          <w:lang w:val="ru-RU"/>
        </w:rPr>
        <w:t>2.1.8/2.2.4.1383-03</w:t>
      </w:r>
    </w:p>
    <w:p w:rsidR="00014885" w:rsidRPr="0019180A" w:rsidRDefault="00014885" w:rsidP="00B160A4">
      <w:pPr>
        <w:numPr>
          <w:ilvl w:val="0"/>
          <w:numId w:val="135"/>
        </w:numPr>
        <w:tabs>
          <w:tab w:val="left" w:pos="1026"/>
        </w:tabs>
        <w:spacing w:before="60" w:line="276" w:lineRule="auto"/>
        <w:ind w:right="103" w:hanging="360"/>
        <w:rPr>
          <w:sz w:val="18"/>
          <w:szCs w:val="18"/>
          <w:lang w:val="ru-RU"/>
        </w:rPr>
      </w:pPr>
      <w:r w:rsidRPr="0019180A">
        <w:rPr>
          <w:sz w:val="18"/>
          <w:szCs w:val="18"/>
          <w:lang w:val="ru-RU"/>
        </w:rPr>
        <w:t>СанПиН 2.2.1/2.1.1.1076-01 Гигиенические тре</w:t>
      </w:r>
      <w:r w:rsidR="00CA1295" w:rsidRPr="0019180A">
        <w:rPr>
          <w:sz w:val="18"/>
          <w:szCs w:val="18"/>
          <w:lang w:val="ru-RU"/>
        </w:rPr>
        <w:t>бования к инсоляции и солнцеза</w:t>
      </w:r>
      <w:r w:rsidRPr="0019180A">
        <w:rPr>
          <w:sz w:val="18"/>
          <w:szCs w:val="18"/>
          <w:lang w:val="ru-RU"/>
        </w:rPr>
        <w:t>щите помещений жилых и общественных зданий и</w:t>
      </w:r>
      <w:r w:rsidRPr="0019180A">
        <w:rPr>
          <w:spacing w:val="-26"/>
          <w:sz w:val="18"/>
          <w:szCs w:val="18"/>
          <w:lang w:val="ru-RU"/>
        </w:rPr>
        <w:t xml:space="preserve"> </w:t>
      </w:r>
      <w:r w:rsidRPr="0019180A">
        <w:rPr>
          <w:sz w:val="18"/>
          <w:szCs w:val="18"/>
          <w:lang w:val="ru-RU"/>
        </w:rPr>
        <w:t>территорий</w:t>
      </w:r>
    </w:p>
    <w:p w:rsidR="00014885" w:rsidRPr="0019180A" w:rsidRDefault="00014885" w:rsidP="00B160A4">
      <w:pPr>
        <w:numPr>
          <w:ilvl w:val="0"/>
          <w:numId w:val="135"/>
        </w:numPr>
        <w:tabs>
          <w:tab w:val="left" w:pos="1026"/>
        </w:tabs>
        <w:spacing w:before="60" w:line="276" w:lineRule="auto"/>
        <w:ind w:right="103" w:hanging="360"/>
        <w:rPr>
          <w:sz w:val="18"/>
          <w:szCs w:val="18"/>
          <w:lang w:val="ru-RU"/>
        </w:rPr>
      </w:pPr>
      <w:r w:rsidRPr="0019180A">
        <w:rPr>
          <w:sz w:val="18"/>
          <w:szCs w:val="18"/>
          <w:lang w:val="ru-RU"/>
        </w:rPr>
        <w:t>СанПиН 2.2.1/2.1.1.1200-03 Санитарно-защит</w:t>
      </w:r>
      <w:r w:rsidR="00CA1295" w:rsidRPr="0019180A">
        <w:rPr>
          <w:sz w:val="18"/>
          <w:szCs w:val="18"/>
          <w:lang w:val="ru-RU"/>
        </w:rPr>
        <w:t>ные зоны и санитарная классифи</w:t>
      </w:r>
      <w:r w:rsidRPr="0019180A">
        <w:rPr>
          <w:sz w:val="18"/>
          <w:szCs w:val="18"/>
          <w:lang w:val="ru-RU"/>
        </w:rPr>
        <w:t>кация предприятий, сооружений и иных объектов. (актуализированный 09.09.2010 года)</w:t>
      </w:r>
    </w:p>
    <w:p w:rsidR="00014885" w:rsidRPr="0019180A" w:rsidRDefault="00014885" w:rsidP="00B160A4">
      <w:pPr>
        <w:numPr>
          <w:ilvl w:val="0"/>
          <w:numId w:val="135"/>
        </w:numPr>
        <w:tabs>
          <w:tab w:val="left" w:pos="1026"/>
        </w:tabs>
        <w:spacing w:before="60" w:line="276" w:lineRule="auto"/>
        <w:ind w:right="106" w:hanging="360"/>
        <w:rPr>
          <w:sz w:val="18"/>
          <w:szCs w:val="18"/>
        </w:rPr>
      </w:pPr>
      <w:r w:rsidRPr="0019180A">
        <w:rPr>
          <w:sz w:val="18"/>
          <w:szCs w:val="18"/>
          <w:lang w:val="ru-RU"/>
        </w:rPr>
        <w:t xml:space="preserve">СанПиН 2.2.1/2.1.1.2361-08 Изменения № 1 к санитарно-эпидемиологическим правилам и нормам «Санитарно-защитные зоны и санитарная классификация предприятий, сооружений и иных объектов». </w:t>
      </w:r>
      <w:r w:rsidRPr="0019180A">
        <w:rPr>
          <w:sz w:val="18"/>
          <w:szCs w:val="18"/>
        </w:rPr>
        <w:t>Новая</w:t>
      </w:r>
      <w:r w:rsidRPr="0019180A">
        <w:rPr>
          <w:spacing w:val="-22"/>
          <w:sz w:val="18"/>
          <w:szCs w:val="18"/>
        </w:rPr>
        <w:t xml:space="preserve"> </w:t>
      </w:r>
      <w:r w:rsidRPr="0019180A">
        <w:rPr>
          <w:sz w:val="18"/>
          <w:szCs w:val="18"/>
        </w:rPr>
        <w:t>редакция</w:t>
      </w:r>
    </w:p>
    <w:p w:rsidR="00014885" w:rsidRPr="0019180A" w:rsidRDefault="00014885" w:rsidP="00014885">
      <w:pPr>
        <w:spacing w:before="60" w:line="276" w:lineRule="auto"/>
        <w:ind w:right="99"/>
        <w:rPr>
          <w:sz w:val="18"/>
          <w:szCs w:val="18"/>
        </w:rPr>
      </w:pPr>
      <w:r w:rsidRPr="0019180A">
        <w:rPr>
          <w:sz w:val="18"/>
          <w:szCs w:val="18"/>
        </w:rPr>
        <w:t>22. СанПиН 2.2.1/2.1.1.2555-09 Изменение № 2 СанПиН 2.2.1/2.1.1.1200-03    «Сани-</w:t>
      </w:r>
    </w:p>
    <w:p w:rsidR="00014885" w:rsidRPr="0019180A" w:rsidRDefault="00014885" w:rsidP="00014885">
      <w:pPr>
        <w:spacing w:line="276" w:lineRule="auto"/>
        <w:ind w:right="99"/>
        <w:rPr>
          <w:sz w:val="18"/>
          <w:szCs w:val="18"/>
        </w:rPr>
      </w:pPr>
      <w:r w:rsidRPr="0019180A">
        <w:rPr>
          <w:sz w:val="18"/>
          <w:szCs w:val="18"/>
          <w:lang w:val="ru-RU"/>
        </w:rPr>
        <w:t xml:space="preserve">тарно-защитные зоны и санитарная классификация предприятий, сооружений и иных объектов. </w:t>
      </w:r>
      <w:r w:rsidRPr="0019180A">
        <w:rPr>
          <w:sz w:val="18"/>
          <w:szCs w:val="18"/>
        </w:rPr>
        <w:t>Новая редакция»</w:t>
      </w:r>
    </w:p>
    <w:p w:rsidR="00014885" w:rsidRPr="0019180A" w:rsidRDefault="00014885" w:rsidP="00B160A4">
      <w:pPr>
        <w:numPr>
          <w:ilvl w:val="0"/>
          <w:numId w:val="134"/>
        </w:numPr>
        <w:tabs>
          <w:tab w:val="left" w:pos="1026"/>
        </w:tabs>
        <w:spacing w:before="60" w:line="276" w:lineRule="auto"/>
        <w:ind w:right="103"/>
        <w:rPr>
          <w:sz w:val="18"/>
          <w:szCs w:val="18"/>
          <w:lang w:val="ru-RU"/>
        </w:rPr>
      </w:pPr>
      <w:r w:rsidRPr="0019180A">
        <w:rPr>
          <w:sz w:val="18"/>
          <w:szCs w:val="18"/>
          <w:lang w:val="ru-RU"/>
        </w:rPr>
        <w:t>СанПиН 2.2.1/2.1.1.2739-10 Изменения и дополнения № 3</w:t>
      </w:r>
      <w:r w:rsidR="00CA1295" w:rsidRPr="0019180A">
        <w:rPr>
          <w:sz w:val="18"/>
          <w:szCs w:val="18"/>
          <w:lang w:val="ru-RU"/>
        </w:rPr>
        <w:t xml:space="preserve"> к СанПиН 2.2.1/2.1.1.1200-03  </w:t>
      </w:r>
      <w:r w:rsidRPr="0019180A">
        <w:rPr>
          <w:sz w:val="18"/>
          <w:szCs w:val="18"/>
          <w:lang w:val="ru-RU"/>
        </w:rPr>
        <w:t>«Санитарно-защитные   зоны   и   санитарная</w:t>
      </w:r>
      <w:r w:rsidRPr="0019180A">
        <w:rPr>
          <w:spacing w:val="4"/>
          <w:sz w:val="18"/>
          <w:szCs w:val="18"/>
          <w:lang w:val="ru-RU"/>
        </w:rPr>
        <w:t xml:space="preserve"> </w:t>
      </w:r>
      <w:r w:rsidRPr="0019180A">
        <w:rPr>
          <w:sz w:val="18"/>
          <w:szCs w:val="18"/>
          <w:lang w:val="ru-RU"/>
        </w:rPr>
        <w:t>классификация</w:t>
      </w:r>
    </w:p>
    <w:p w:rsidR="00014885" w:rsidRPr="0019180A" w:rsidRDefault="00014885" w:rsidP="00014885">
      <w:pPr>
        <w:spacing w:before="90" w:line="276" w:lineRule="auto"/>
        <w:ind w:right="99"/>
        <w:rPr>
          <w:sz w:val="18"/>
          <w:szCs w:val="18"/>
          <w:lang w:val="ru-RU"/>
        </w:rPr>
      </w:pPr>
      <w:r w:rsidRPr="0019180A">
        <w:rPr>
          <w:sz w:val="18"/>
          <w:szCs w:val="18"/>
          <w:lang w:val="ru-RU"/>
        </w:rPr>
        <w:t>предприятий, сооружений и иных объектов. Новая редакция»</w:t>
      </w:r>
    </w:p>
    <w:p w:rsidR="00014885" w:rsidRPr="0019180A" w:rsidRDefault="00014885" w:rsidP="00B160A4">
      <w:pPr>
        <w:numPr>
          <w:ilvl w:val="0"/>
          <w:numId w:val="134"/>
        </w:numPr>
        <w:tabs>
          <w:tab w:val="left" w:pos="1026"/>
        </w:tabs>
        <w:spacing w:before="60" w:line="276" w:lineRule="auto"/>
        <w:ind w:right="103"/>
        <w:jc w:val="left"/>
        <w:rPr>
          <w:sz w:val="18"/>
          <w:szCs w:val="18"/>
          <w:lang w:val="ru-RU"/>
        </w:rPr>
      </w:pPr>
      <w:r w:rsidRPr="0019180A">
        <w:rPr>
          <w:sz w:val="18"/>
          <w:szCs w:val="18"/>
          <w:lang w:val="ru-RU"/>
        </w:rPr>
        <w:t>СанПиН 2.2.1/2.1.1.1278-03 Гигиенические тре</w:t>
      </w:r>
      <w:r w:rsidR="00CA1295" w:rsidRPr="0019180A">
        <w:rPr>
          <w:sz w:val="18"/>
          <w:szCs w:val="18"/>
          <w:lang w:val="ru-RU"/>
        </w:rPr>
        <w:t>бования к естественному, искус</w:t>
      </w:r>
      <w:r w:rsidRPr="0019180A">
        <w:rPr>
          <w:sz w:val="18"/>
          <w:szCs w:val="18"/>
          <w:lang w:val="ru-RU"/>
        </w:rPr>
        <w:t>ственному и совмещенному освещению жилых и общественных</w:t>
      </w:r>
      <w:r w:rsidRPr="0019180A">
        <w:rPr>
          <w:spacing w:val="-23"/>
          <w:sz w:val="18"/>
          <w:szCs w:val="18"/>
          <w:lang w:val="ru-RU"/>
        </w:rPr>
        <w:t xml:space="preserve"> </w:t>
      </w:r>
      <w:r w:rsidRPr="0019180A">
        <w:rPr>
          <w:sz w:val="18"/>
          <w:szCs w:val="18"/>
          <w:lang w:val="ru-RU"/>
        </w:rPr>
        <w:t>зданий</w:t>
      </w:r>
    </w:p>
    <w:p w:rsidR="00014885" w:rsidRPr="0019180A" w:rsidRDefault="00014885" w:rsidP="00B160A4">
      <w:pPr>
        <w:numPr>
          <w:ilvl w:val="0"/>
          <w:numId w:val="134"/>
        </w:numPr>
        <w:tabs>
          <w:tab w:val="left" w:pos="1026"/>
        </w:tabs>
        <w:spacing w:before="60" w:line="276" w:lineRule="auto"/>
        <w:jc w:val="left"/>
        <w:rPr>
          <w:sz w:val="18"/>
          <w:szCs w:val="18"/>
          <w:lang w:val="ru-RU"/>
        </w:rPr>
      </w:pPr>
      <w:r w:rsidRPr="0019180A">
        <w:rPr>
          <w:sz w:val="18"/>
          <w:szCs w:val="18"/>
          <w:lang w:val="ru-RU"/>
        </w:rPr>
        <w:t>СанПиН 2.2.4.1191-03 Электромагнитные поля в производственных</w:t>
      </w:r>
      <w:r w:rsidRPr="0019180A">
        <w:rPr>
          <w:spacing w:val="-20"/>
          <w:sz w:val="18"/>
          <w:szCs w:val="18"/>
          <w:lang w:val="ru-RU"/>
        </w:rPr>
        <w:t xml:space="preserve"> </w:t>
      </w:r>
      <w:r w:rsidRPr="0019180A">
        <w:rPr>
          <w:sz w:val="18"/>
          <w:szCs w:val="18"/>
          <w:lang w:val="ru-RU"/>
        </w:rPr>
        <w:t>условиях</w:t>
      </w:r>
    </w:p>
    <w:p w:rsidR="00014885" w:rsidRPr="0019180A" w:rsidRDefault="00014885" w:rsidP="00B160A4">
      <w:pPr>
        <w:numPr>
          <w:ilvl w:val="0"/>
          <w:numId w:val="134"/>
        </w:numPr>
        <w:tabs>
          <w:tab w:val="left" w:pos="1026"/>
        </w:tabs>
        <w:spacing w:before="60" w:line="276" w:lineRule="auto"/>
        <w:ind w:right="103"/>
        <w:jc w:val="left"/>
        <w:rPr>
          <w:sz w:val="18"/>
          <w:szCs w:val="18"/>
          <w:lang w:val="ru-RU"/>
        </w:rPr>
      </w:pPr>
      <w:r w:rsidRPr="0019180A">
        <w:rPr>
          <w:sz w:val="18"/>
          <w:szCs w:val="18"/>
          <w:lang w:val="ru-RU"/>
        </w:rPr>
        <w:t>СанПиН 2.3.6.1079-01 Санитарно-эпидемиоло</w:t>
      </w:r>
      <w:r w:rsidR="00CA1295" w:rsidRPr="0019180A">
        <w:rPr>
          <w:sz w:val="18"/>
          <w:szCs w:val="18"/>
          <w:lang w:val="ru-RU"/>
        </w:rPr>
        <w:t>гические требования к организа</w:t>
      </w:r>
      <w:r w:rsidRPr="0019180A">
        <w:rPr>
          <w:sz w:val="18"/>
          <w:szCs w:val="18"/>
          <w:lang w:val="ru-RU"/>
        </w:rPr>
        <w:t>циям общественного питания, изготовлению и</w:t>
      </w:r>
      <w:r w:rsidR="00CA1295" w:rsidRPr="0019180A">
        <w:rPr>
          <w:sz w:val="18"/>
          <w:szCs w:val="18"/>
          <w:lang w:val="ru-RU"/>
        </w:rPr>
        <w:t xml:space="preserve"> обороноспособности в них пище</w:t>
      </w:r>
      <w:r w:rsidRPr="0019180A">
        <w:rPr>
          <w:sz w:val="18"/>
          <w:szCs w:val="18"/>
          <w:lang w:val="ru-RU"/>
        </w:rPr>
        <w:t>вых продуктов и продовольственного</w:t>
      </w:r>
      <w:r w:rsidRPr="0019180A">
        <w:rPr>
          <w:spacing w:val="-13"/>
          <w:sz w:val="18"/>
          <w:szCs w:val="18"/>
          <w:lang w:val="ru-RU"/>
        </w:rPr>
        <w:t xml:space="preserve"> </w:t>
      </w:r>
      <w:r w:rsidRPr="0019180A">
        <w:rPr>
          <w:sz w:val="18"/>
          <w:szCs w:val="18"/>
          <w:lang w:val="ru-RU"/>
        </w:rPr>
        <w:t>сырья</w:t>
      </w:r>
    </w:p>
    <w:p w:rsidR="00014885" w:rsidRPr="0019180A" w:rsidRDefault="00014885" w:rsidP="00B160A4">
      <w:pPr>
        <w:numPr>
          <w:ilvl w:val="0"/>
          <w:numId w:val="134"/>
        </w:numPr>
        <w:tabs>
          <w:tab w:val="left" w:pos="1026"/>
        </w:tabs>
        <w:spacing w:before="60" w:line="276" w:lineRule="auto"/>
        <w:ind w:right="102"/>
        <w:jc w:val="left"/>
        <w:rPr>
          <w:sz w:val="18"/>
          <w:szCs w:val="18"/>
          <w:lang w:val="ru-RU"/>
        </w:rPr>
      </w:pPr>
      <w:r w:rsidRPr="0019180A">
        <w:rPr>
          <w:sz w:val="18"/>
          <w:szCs w:val="18"/>
          <w:lang w:val="ru-RU"/>
        </w:rPr>
        <w:t>СанПиН 2.4.1201-03 Гигиенические требования</w:t>
      </w:r>
      <w:r w:rsidR="00CA1295" w:rsidRPr="0019180A">
        <w:rPr>
          <w:sz w:val="18"/>
          <w:szCs w:val="18"/>
          <w:lang w:val="ru-RU"/>
        </w:rPr>
        <w:t xml:space="preserve"> к устройству, содержанию, обо</w:t>
      </w:r>
      <w:r w:rsidRPr="0019180A">
        <w:rPr>
          <w:sz w:val="18"/>
          <w:szCs w:val="18"/>
          <w:lang w:val="ru-RU"/>
        </w:rPr>
        <w:t>рудованию и режиму работы специализирова</w:t>
      </w:r>
      <w:r w:rsidR="00CA1295" w:rsidRPr="0019180A">
        <w:rPr>
          <w:sz w:val="18"/>
          <w:szCs w:val="18"/>
          <w:lang w:val="ru-RU"/>
        </w:rPr>
        <w:t>нных учреждений для несовершен</w:t>
      </w:r>
      <w:r w:rsidRPr="0019180A">
        <w:rPr>
          <w:sz w:val="18"/>
          <w:szCs w:val="18"/>
          <w:lang w:val="ru-RU"/>
        </w:rPr>
        <w:t>нолетних, нуждающихся в социальной</w:t>
      </w:r>
      <w:r w:rsidRPr="0019180A">
        <w:rPr>
          <w:spacing w:val="-16"/>
          <w:sz w:val="18"/>
          <w:szCs w:val="18"/>
          <w:lang w:val="ru-RU"/>
        </w:rPr>
        <w:t xml:space="preserve"> </w:t>
      </w:r>
      <w:r w:rsidRPr="0019180A">
        <w:rPr>
          <w:sz w:val="18"/>
          <w:szCs w:val="18"/>
          <w:lang w:val="ru-RU"/>
        </w:rPr>
        <w:t>реабилитации</w:t>
      </w:r>
    </w:p>
    <w:p w:rsidR="00014885" w:rsidRPr="0019180A" w:rsidRDefault="00014885" w:rsidP="00B160A4">
      <w:pPr>
        <w:numPr>
          <w:ilvl w:val="0"/>
          <w:numId w:val="134"/>
        </w:numPr>
        <w:tabs>
          <w:tab w:val="left" w:pos="1026"/>
        </w:tabs>
        <w:spacing w:before="60" w:line="276" w:lineRule="auto"/>
        <w:ind w:right="113"/>
        <w:jc w:val="left"/>
        <w:rPr>
          <w:sz w:val="18"/>
          <w:szCs w:val="18"/>
          <w:lang w:val="ru-RU"/>
        </w:rPr>
      </w:pPr>
      <w:r w:rsidRPr="0019180A">
        <w:rPr>
          <w:sz w:val="18"/>
          <w:szCs w:val="18"/>
          <w:lang w:val="ru-RU"/>
        </w:rPr>
        <w:t>СанПиН 2.4.1.2660-10 Санитарно-эпидемиологические требования к устройству, содержанию и организации режима работы в дошкольных</w:t>
      </w:r>
      <w:r w:rsidRPr="0019180A">
        <w:rPr>
          <w:spacing w:val="-22"/>
          <w:sz w:val="18"/>
          <w:szCs w:val="18"/>
          <w:lang w:val="ru-RU"/>
        </w:rPr>
        <w:t xml:space="preserve"> </w:t>
      </w:r>
      <w:r w:rsidRPr="0019180A">
        <w:rPr>
          <w:sz w:val="18"/>
          <w:szCs w:val="18"/>
          <w:lang w:val="ru-RU"/>
        </w:rPr>
        <w:t>организациях</w:t>
      </w:r>
    </w:p>
    <w:p w:rsidR="00014885" w:rsidRPr="0019180A" w:rsidRDefault="00014885" w:rsidP="00B160A4">
      <w:pPr>
        <w:numPr>
          <w:ilvl w:val="0"/>
          <w:numId w:val="134"/>
        </w:numPr>
        <w:tabs>
          <w:tab w:val="left" w:pos="1026"/>
        </w:tabs>
        <w:spacing w:before="60" w:line="276" w:lineRule="auto"/>
        <w:ind w:right="105"/>
        <w:jc w:val="left"/>
        <w:rPr>
          <w:sz w:val="18"/>
          <w:szCs w:val="18"/>
          <w:lang w:val="ru-RU"/>
        </w:rPr>
      </w:pPr>
      <w:r w:rsidRPr="0019180A">
        <w:rPr>
          <w:sz w:val="18"/>
          <w:szCs w:val="18"/>
          <w:lang w:val="ru-RU"/>
        </w:rPr>
        <w:t>СанПиН 2.4.2.1178-02 Гигиенические требова</w:t>
      </w:r>
      <w:r w:rsidR="00CA1295" w:rsidRPr="0019180A">
        <w:rPr>
          <w:sz w:val="18"/>
          <w:szCs w:val="18"/>
          <w:lang w:val="ru-RU"/>
        </w:rPr>
        <w:t>ния к условиям обучения в обще</w:t>
      </w:r>
      <w:r w:rsidRPr="0019180A">
        <w:rPr>
          <w:sz w:val="18"/>
          <w:szCs w:val="18"/>
          <w:lang w:val="ru-RU"/>
        </w:rPr>
        <w:t>образовательных</w:t>
      </w:r>
      <w:r w:rsidRPr="0019180A">
        <w:rPr>
          <w:spacing w:val="-12"/>
          <w:sz w:val="18"/>
          <w:szCs w:val="18"/>
          <w:lang w:val="ru-RU"/>
        </w:rPr>
        <w:t xml:space="preserve"> </w:t>
      </w:r>
      <w:r w:rsidRPr="0019180A">
        <w:rPr>
          <w:sz w:val="18"/>
          <w:szCs w:val="18"/>
          <w:lang w:val="ru-RU"/>
        </w:rPr>
        <w:t>учреждениях</w:t>
      </w:r>
    </w:p>
    <w:p w:rsidR="00014885" w:rsidRPr="0019180A" w:rsidRDefault="00014885" w:rsidP="00B160A4">
      <w:pPr>
        <w:numPr>
          <w:ilvl w:val="0"/>
          <w:numId w:val="134"/>
        </w:numPr>
        <w:tabs>
          <w:tab w:val="left" w:pos="1026"/>
        </w:tabs>
        <w:spacing w:before="60" w:line="276" w:lineRule="auto"/>
        <w:ind w:right="105"/>
        <w:jc w:val="left"/>
        <w:rPr>
          <w:sz w:val="18"/>
          <w:szCs w:val="18"/>
          <w:lang w:val="ru-RU"/>
        </w:rPr>
      </w:pPr>
      <w:r w:rsidRPr="0019180A">
        <w:rPr>
          <w:sz w:val="18"/>
          <w:szCs w:val="18"/>
          <w:lang w:val="ru-RU"/>
        </w:rPr>
        <w:t>СанПиН 2.4.3.1186-03 Санитарно-эпидемиоло</w:t>
      </w:r>
      <w:r w:rsidR="00CA1295" w:rsidRPr="0019180A">
        <w:rPr>
          <w:sz w:val="18"/>
          <w:szCs w:val="18"/>
          <w:lang w:val="ru-RU"/>
        </w:rPr>
        <w:t>гические требования к организа</w:t>
      </w:r>
      <w:r w:rsidRPr="0019180A">
        <w:rPr>
          <w:sz w:val="18"/>
          <w:szCs w:val="18"/>
          <w:lang w:val="ru-RU"/>
        </w:rPr>
        <w:t>ции учебно-производственного процесса в общеобразовательных учреждениях начального профессионального</w:t>
      </w:r>
      <w:r w:rsidRPr="0019180A">
        <w:rPr>
          <w:spacing w:val="-11"/>
          <w:sz w:val="18"/>
          <w:szCs w:val="18"/>
          <w:lang w:val="ru-RU"/>
        </w:rPr>
        <w:t xml:space="preserve"> </w:t>
      </w:r>
      <w:r w:rsidRPr="0019180A">
        <w:rPr>
          <w:sz w:val="18"/>
          <w:szCs w:val="18"/>
          <w:lang w:val="ru-RU"/>
        </w:rPr>
        <w:t>образования</w:t>
      </w:r>
    </w:p>
    <w:p w:rsidR="00014885" w:rsidRPr="0019180A" w:rsidRDefault="00014885" w:rsidP="00B160A4">
      <w:pPr>
        <w:numPr>
          <w:ilvl w:val="0"/>
          <w:numId w:val="134"/>
        </w:numPr>
        <w:tabs>
          <w:tab w:val="left" w:pos="1026"/>
        </w:tabs>
        <w:spacing w:before="60" w:line="276" w:lineRule="auto"/>
        <w:ind w:right="104"/>
        <w:jc w:val="left"/>
        <w:rPr>
          <w:sz w:val="18"/>
          <w:szCs w:val="18"/>
          <w:lang w:val="ru-RU"/>
        </w:rPr>
      </w:pPr>
      <w:r w:rsidRPr="0019180A">
        <w:rPr>
          <w:spacing w:val="-3"/>
          <w:sz w:val="18"/>
          <w:szCs w:val="18"/>
          <w:lang w:val="ru-RU"/>
        </w:rPr>
        <w:t xml:space="preserve">СанПиН </w:t>
      </w:r>
      <w:r w:rsidRPr="0019180A">
        <w:rPr>
          <w:spacing w:val="-4"/>
          <w:sz w:val="18"/>
          <w:szCs w:val="18"/>
          <w:lang w:val="ru-RU"/>
        </w:rPr>
        <w:t xml:space="preserve">2.4.4.1204-03 Санитарно-эпидемиологические </w:t>
      </w:r>
      <w:r w:rsidRPr="0019180A">
        <w:rPr>
          <w:spacing w:val="-3"/>
          <w:sz w:val="18"/>
          <w:szCs w:val="18"/>
          <w:lang w:val="ru-RU"/>
        </w:rPr>
        <w:t xml:space="preserve">требования </w:t>
      </w:r>
      <w:r w:rsidRPr="0019180A">
        <w:rPr>
          <w:sz w:val="18"/>
          <w:szCs w:val="18"/>
          <w:lang w:val="ru-RU"/>
        </w:rPr>
        <w:t xml:space="preserve">к </w:t>
      </w:r>
      <w:r w:rsidRPr="0019180A">
        <w:rPr>
          <w:spacing w:val="-4"/>
          <w:sz w:val="18"/>
          <w:szCs w:val="18"/>
          <w:lang w:val="ru-RU"/>
        </w:rPr>
        <w:t xml:space="preserve">устройству, содержанию </w:t>
      </w:r>
      <w:r w:rsidRPr="0019180A">
        <w:rPr>
          <w:sz w:val="18"/>
          <w:szCs w:val="18"/>
          <w:lang w:val="ru-RU"/>
        </w:rPr>
        <w:t xml:space="preserve">и </w:t>
      </w:r>
      <w:r w:rsidRPr="0019180A">
        <w:rPr>
          <w:spacing w:val="-4"/>
          <w:sz w:val="18"/>
          <w:szCs w:val="18"/>
          <w:lang w:val="ru-RU"/>
        </w:rPr>
        <w:t xml:space="preserve">организации режима </w:t>
      </w:r>
      <w:r w:rsidRPr="0019180A">
        <w:rPr>
          <w:spacing w:val="-3"/>
          <w:sz w:val="18"/>
          <w:szCs w:val="18"/>
          <w:lang w:val="ru-RU"/>
        </w:rPr>
        <w:t xml:space="preserve">работы </w:t>
      </w:r>
      <w:r w:rsidRPr="0019180A">
        <w:rPr>
          <w:spacing w:val="-4"/>
          <w:sz w:val="18"/>
          <w:szCs w:val="18"/>
          <w:lang w:val="ru-RU"/>
        </w:rPr>
        <w:t xml:space="preserve">загородных стационарных учреждений </w:t>
      </w:r>
      <w:r w:rsidRPr="0019180A">
        <w:rPr>
          <w:spacing w:val="-3"/>
          <w:sz w:val="18"/>
          <w:szCs w:val="18"/>
          <w:lang w:val="ru-RU"/>
        </w:rPr>
        <w:t xml:space="preserve">отдыха </w:t>
      </w:r>
      <w:r w:rsidRPr="0019180A">
        <w:rPr>
          <w:sz w:val="18"/>
          <w:szCs w:val="18"/>
          <w:lang w:val="ru-RU"/>
        </w:rPr>
        <w:t xml:space="preserve">и </w:t>
      </w:r>
      <w:r w:rsidRPr="0019180A">
        <w:rPr>
          <w:spacing w:val="-4"/>
          <w:sz w:val="18"/>
          <w:szCs w:val="18"/>
          <w:lang w:val="ru-RU"/>
        </w:rPr>
        <w:t>оздоровления</w:t>
      </w:r>
      <w:r w:rsidRPr="0019180A">
        <w:rPr>
          <w:spacing w:val="-5"/>
          <w:sz w:val="18"/>
          <w:szCs w:val="18"/>
          <w:lang w:val="ru-RU"/>
        </w:rPr>
        <w:t xml:space="preserve"> </w:t>
      </w:r>
      <w:r w:rsidRPr="0019180A">
        <w:rPr>
          <w:spacing w:val="-3"/>
          <w:sz w:val="18"/>
          <w:szCs w:val="18"/>
          <w:lang w:val="ru-RU"/>
        </w:rPr>
        <w:t>детей</w:t>
      </w:r>
    </w:p>
    <w:p w:rsidR="00014885" w:rsidRPr="0019180A" w:rsidRDefault="00014885" w:rsidP="00B160A4">
      <w:pPr>
        <w:numPr>
          <w:ilvl w:val="0"/>
          <w:numId w:val="134"/>
        </w:numPr>
        <w:tabs>
          <w:tab w:val="left" w:pos="1026"/>
        </w:tabs>
        <w:spacing w:before="60" w:line="276" w:lineRule="auto"/>
        <w:ind w:right="103"/>
        <w:jc w:val="left"/>
        <w:rPr>
          <w:sz w:val="18"/>
          <w:szCs w:val="18"/>
          <w:lang w:val="ru-RU"/>
        </w:rPr>
      </w:pPr>
      <w:r w:rsidRPr="0019180A">
        <w:rPr>
          <w:sz w:val="18"/>
          <w:szCs w:val="18"/>
          <w:lang w:val="ru-RU"/>
        </w:rPr>
        <w:t>СанПиН 2.4.4.1251-03 Санитарно-эпидемиолог</w:t>
      </w:r>
      <w:r w:rsidR="00CA1295" w:rsidRPr="0019180A">
        <w:rPr>
          <w:sz w:val="18"/>
          <w:szCs w:val="18"/>
          <w:lang w:val="ru-RU"/>
        </w:rPr>
        <w:t>ические требования к учреждени</w:t>
      </w:r>
      <w:r w:rsidRPr="0019180A">
        <w:rPr>
          <w:sz w:val="18"/>
          <w:szCs w:val="18"/>
          <w:lang w:val="ru-RU"/>
        </w:rPr>
        <w:t>ям дополнительного образования детей (внешкольные</w:t>
      </w:r>
      <w:r w:rsidRPr="0019180A">
        <w:rPr>
          <w:spacing w:val="-20"/>
          <w:sz w:val="18"/>
          <w:szCs w:val="18"/>
          <w:lang w:val="ru-RU"/>
        </w:rPr>
        <w:t xml:space="preserve"> </w:t>
      </w:r>
      <w:r w:rsidRPr="0019180A">
        <w:rPr>
          <w:sz w:val="18"/>
          <w:szCs w:val="18"/>
          <w:lang w:val="ru-RU"/>
        </w:rPr>
        <w:t>учреждения)</w:t>
      </w:r>
    </w:p>
    <w:p w:rsidR="00014885" w:rsidRPr="0019180A" w:rsidRDefault="00014885" w:rsidP="00B160A4">
      <w:pPr>
        <w:numPr>
          <w:ilvl w:val="0"/>
          <w:numId w:val="134"/>
        </w:numPr>
        <w:tabs>
          <w:tab w:val="left" w:pos="1026"/>
        </w:tabs>
        <w:spacing w:before="60" w:line="276" w:lineRule="auto"/>
        <w:jc w:val="left"/>
        <w:rPr>
          <w:sz w:val="18"/>
          <w:szCs w:val="18"/>
        </w:rPr>
      </w:pPr>
      <w:r w:rsidRPr="0019180A">
        <w:rPr>
          <w:sz w:val="18"/>
          <w:szCs w:val="18"/>
        </w:rPr>
        <w:t>СанПиН 2.6.1.2523-09 (НРБ-99/2009) Нормы радиационной</w:t>
      </w:r>
      <w:r w:rsidRPr="0019180A">
        <w:rPr>
          <w:spacing w:val="-21"/>
          <w:sz w:val="18"/>
          <w:szCs w:val="18"/>
        </w:rPr>
        <w:t xml:space="preserve"> </w:t>
      </w:r>
      <w:r w:rsidRPr="0019180A">
        <w:rPr>
          <w:sz w:val="18"/>
          <w:szCs w:val="18"/>
        </w:rPr>
        <w:t>безопасности</w:t>
      </w:r>
    </w:p>
    <w:p w:rsidR="00014885" w:rsidRPr="0019180A" w:rsidRDefault="00014885" w:rsidP="00B160A4">
      <w:pPr>
        <w:numPr>
          <w:ilvl w:val="0"/>
          <w:numId w:val="134"/>
        </w:numPr>
        <w:tabs>
          <w:tab w:val="left" w:pos="1026"/>
        </w:tabs>
        <w:spacing w:before="50" w:line="276" w:lineRule="auto"/>
        <w:ind w:right="110"/>
        <w:jc w:val="left"/>
        <w:rPr>
          <w:sz w:val="18"/>
          <w:szCs w:val="18"/>
          <w:lang w:val="ru-RU"/>
        </w:rPr>
      </w:pPr>
      <w:r w:rsidRPr="0019180A">
        <w:rPr>
          <w:sz w:val="18"/>
          <w:szCs w:val="18"/>
          <w:lang w:val="ru-RU"/>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w:t>
      </w:r>
      <w:r w:rsidRPr="0019180A">
        <w:rPr>
          <w:spacing w:val="-17"/>
          <w:sz w:val="18"/>
          <w:szCs w:val="18"/>
          <w:lang w:val="ru-RU"/>
        </w:rPr>
        <w:t xml:space="preserve"> </w:t>
      </w:r>
      <w:r w:rsidRPr="0019180A">
        <w:rPr>
          <w:sz w:val="18"/>
          <w:szCs w:val="18"/>
          <w:lang w:val="ru-RU"/>
        </w:rPr>
        <w:t>частоты</w:t>
      </w:r>
    </w:p>
    <w:p w:rsidR="00014885" w:rsidRPr="0019180A" w:rsidRDefault="00014885" w:rsidP="00B160A4">
      <w:pPr>
        <w:numPr>
          <w:ilvl w:val="0"/>
          <w:numId w:val="134"/>
        </w:numPr>
        <w:tabs>
          <w:tab w:val="left" w:pos="1026"/>
        </w:tabs>
        <w:spacing w:before="50" w:line="276" w:lineRule="auto"/>
        <w:ind w:right="105"/>
        <w:jc w:val="left"/>
        <w:rPr>
          <w:sz w:val="18"/>
          <w:szCs w:val="18"/>
          <w:lang w:val="ru-RU"/>
        </w:rPr>
      </w:pPr>
      <w:r w:rsidRPr="0019180A">
        <w:rPr>
          <w:sz w:val="18"/>
          <w:szCs w:val="18"/>
          <w:lang w:val="ru-RU"/>
        </w:rPr>
        <w:t>СанПиН 3907-85 Санитарные правила проек</w:t>
      </w:r>
      <w:r w:rsidR="00CA1295" w:rsidRPr="0019180A">
        <w:rPr>
          <w:sz w:val="18"/>
          <w:szCs w:val="18"/>
          <w:lang w:val="ru-RU"/>
        </w:rPr>
        <w:t>тирования, строительства и экс</w:t>
      </w:r>
      <w:r w:rsidRPr="0019180A">
        <w:rPr>
          <w:sz w:val="18"/>
          <w:szCs w:val="18"/>
          <w:lang w:val="ru-RU"/>
        </w:rPr>
        <w:t>плуатации</w:t>
      </w:r>
      <w:r w:rsidRPr="0019180A">
        <w:rPr>
          <w:spacing w:val="-12"/>
          <w:sz w:val="18"/>
          <w:szCs w:val="18"/>
          <w:lang w:val="ru-RU"/>
        </w:rPr>
        <w:t xml:space="preserve"> </w:t>
      </w:r>
      <w:r w:rsidRPr="0019180A">
        <w:rPr>
          <w:sz w:val="18"/>
          <w:szCs w:val="18"/>
          <w:lang w:val="ru-RU"/>
        </w:rPr>
        <w:t>водохранилищ</w:t>
      </w:r>
    </w:p>
    <w:p w:rsidR="00014885" w:rsidRPr="0019180A" w:rsidRDefault="00014885" w:rsidP="00B160A4">
      <w:pPr>
        <w:numPr>
          <w:ilvl w:val="0"/>
          <w:numId w:val="134"/>
        </w:numPr>
        <w:tabs>
          <w:tab w:val="left" w:pos="1026"/>
        </w:tabs>
        <w:spacing w:before="50" w:line="276" w:lineRule="auto"/>
        <w:ind w:right="103"/>
        <w:jc w:val="left"/>
        <w:rPr>
          <w:sz w:val="18"/>
          <w:szCs w:val="18"/>
          <w:lang w:val="ru-RU"/>
        </w:rPr>
      </w:pPr>
      <w:r w:rsidRPr="0019180A">
        <w:rPr>
          <w:sz w:val="18"/>
          <w:szCs w:val="18"/>
          <w:lang w:val="ru-RU"/>
        </w:rPr>
        <w:t>СанПиН 4060-85 Лечебные пляжи. Санитарные</w:t>
      </w:r>
      <w:r w:rsidR="00CA1295" w:rsidRPr="0019180A">
        <w:rPr>
          <w:sz w:val="18"/>
          <w:szCs w:val="18"/>
          <w:lang w:val="ru-RU"/>
        </w:rPr>
        <w:t xml:space="preserve"> правила устройства, оборудова</w:t>
      </w:r>
      <w:r w:rsidRPr="0019180A">
        <w:rPr>
          <w:sz w:val="18"/>
          <w:szCs w:val="18"/>
          <w:lang w:val="ru-RU"/>
        </w:rPr>
        <w:t>ния и</w:t>
      </w:r>
      <w:r w:rsidRPr="0019180A">
        <w:rPr>
          <w:spacing w:val="-12"/>
          <w:sz w:val="18"/>
          <w:szCs w:val="18"/>
          <w:lang w:val="ru-RU"/>
        </w:rPr>
        <w:t xml:space="preserve"> </w:t>
      </w:r>
      <w:r w:rsidRPr="0019180A">
        <w:rPr>
          <w:sz w:val="18"/>
          <w:szCs w:val="18"/>
          <w:lang w:val="ru-RU"/>
        </w:rPr>
        <w:t>эксплуатации</w:t>
      </w:r>
    </w:p>
    <w:p w:rsidR="00014885" w:rsidRPr="0019180A" w:rsidRDefault="00014885" w:rsidP="00B160A4">
      <w:pPr>
        <w:numPr>
          <w:ilvl w:val="0"/>
          <w:numId w:val="134"/>
        </w:numPr>
        <w:tabs>
          <w:tab w:val="left" w:pos="1026"/>
        </w:tabs>
        <w:spacing w:before="60" w:line="276" w:lineRule="auto"/>
        <w:ind w:right="113" w:hanging="437"/>
        <w:jc w:val="left"/>
        <w:rPr>
          <w:sz w:val="18"/>
          <w:szCs w:val="18"/>
          <w:lang w:val="ru-RU"/>
        </w:rPr>
      </w:pPr>
      <w:r w:rsidRPr="0019180A">
        <w:rPr>
          <w:sz w:val="18"/>
          <w:szCs w:val="18"/>
          <w:lang w:val="ru-RU"/>
        </w:rPr>
        <w:t>СанПиН 2.4.2.2843-11 Санитарно-эпидемиологические требования к устройству, содержанию и организации работы детских</w:t>
      </w:r>
      <w:r w:rsidRPr="0019180A">
        <w:rPr>
          <w:spacing w:val="-15"/>
          <w:sz w:val="18"/>
          <w:szCs w:val="18"/>
          <w:lang w:val="ru-RU"/>
        </w:rPr>
        <w:t xml:space="preserve"> </w:t>
      </w:r>
      <w:r w:rsidRPr="0019180A">
        <w:rPr>
          <w:sz w:val="18"/>
          <w:szCs w:val="18"/>
          <w:lang w:val="ru-RU"/>
        </w:rPr>
        <w:t>санаториев</w:t>
      </w:r>
    </w:p>
    <w:p w:rsidR="00014885" w:rsidRPr="0019180A" w:rsidRDefault="00014885" w:rsidP="00B160A4">
      <w:pPr>
        <w:numPr>
          <w:ilvl w:val="0"/>
          <w:numId w:val="134"/>
        </w:numPr>
        <w:tabs>
          <w:tab w:val="left" w:pos="1026"/>
        </w:tabs>
        <w:spacing w:before="60" w:line="276" w:lineRule="auto"/>
        <w:ind w:right="103"/>
        <w:jc w:val="left"/>
        <w:rPr>
          <w:sz w:val="18"/>
          <w:szCs w:val="18"/>
          <w:lang w:val="ru-RU"/>
        </w:rPr>
      </w:pPr>
      <w:r w:rsidRPr="0019180A">
        <w:rPr>
          <w:sz w:val="18"/>
          <w:szCs w:val="18"/>
          <w:lang w:val="ru-RU"/>
        </w:rPr>
        <w:t>СанПиН 42-128-4690-88 Санитарные правила содержания территорий насе</w:t>
      </w:r>
      <w:r w:rsidR="00CA1295" w:rsidRPr="0019180A">
        <w:rPr>
          <w:sz w:val="18"/>
          <w:szCs w:val="18"/>
          <w:lang w:val="ru-RU"/>
        </w:rPr>
        <w:t>лен</w:t>
      </w:r>
      <w:r w:rsidRPr="0019180A">
        <w:rPr>
          <w:sz w:val="18"/>
          <w:szCs w:val="18"/>
          <w:lang w:val="ru-RU"/>
        </w:rPr>
        <w:t>ных</w:t>
      </w:r>
      <w:r w:rsidRPr="0019180A">
        <w:rPr>
          <w:spacing w:val="-2"/>
          <w:sz w:val="18"/>
          <w:szCs w:val="18"/>
          <w:lang w:val="ru-RU"/>
        </w:rPr>
        <w:t xml:space="preserve"> </w:t>
      </w:r>
      <w:r w:rsidRPr="0019180A">
        <w:rPr>
          <w:sz w:val="18"/>
          <w:szCs w:val="18"/>
          <w:lang w:val="ru-RU"/>
        </w:rPr>
        <w:t>мест</w:t>
      </w:r>
    </w:p>
    <w:p w:rsidR="00014885" w:rsidRPr="0019180A" w:rsidRDefault="00014885" w:rsidP="00B160A4">
      <w:pPr>
        <w:numPr>
          <w:ilvl w:val="0"/>
          <w:numId w:val="134"/>
        </w:numPr>
        <w:tabs>
          <w:tab w:val="left" w:pos="1026"/>
        </w:tabs>
        <w:spacing w:before="60" w:line="276" w:lineRule="auto"/>
        <w:ind w:right="113"/>
        <w:jc w:val="left"/>
        <w:rPr>
          <w:sz w:val="18"/>
          <w:szCs w:val="18"/>
          <w:lang w:val="ru-RU"/>
        </w:rPr>
      </w:pPr>
      <w:r w:rsidRPr="0019180A">
        <w:rPr>
          <w:sz w:val="18"/>
          <w:szCs w:val="18"/>
          <w:lang w:val="ru-RU"/>
        </w:rPr>
        <w:lastRenderedPageBreak/>
        <w:t>СанПиН 983-72 Санитарные правила устройства и содержания общественных уборных</w:t>
      </w:r>
    </w:p>
    <w:p w:rsidR="00014885" w:rsidRPr="0019180A" w:rsidRDefault="00014885" w:rsidP="00014885">
      <w:pPr>
        <w:spacing w:line="276" w:lineRule="auto"/>
        <w:rPr>
          <w:sz w:val="18"/>
          <w:szCs w:val="18"/>
          <w:lang w:val="ru-RU"/>
        </w:rPr>
      </w:pPr>
    </w:p>
    <w:p w:rsidR="00014885" w:rsidRPr="0019180A" w:rsidRDefault="00014885" w:rsidP="00014885">
      <w:pPr>
        <w:spacing w:before="7" w:line="276" w:lineRule="auto"/>
        <w:rPr>
          <w:sz w:val="18"/>
          <w:szCs w:val="18"/>
          <w:lang w:val="ru-RU"/>
        </w:rPr>
      </w:pPr>
    </w:p>
    <w:p w:rsidR="00014885" w:rsidRPr="0019180A" w:rsidRDefault="00014885" w:rsidP="00014885">
      <w:pPr>
        <w:spacing w:before="1" w:line="276" w:lineRule="auto"/>
        <w:ind w:right="99"/>
        <w:outlineLvl w:val="2"/>
        <w:rPr>
          <w:b/>
          <w:bCs/>
          <w:sz w:val="18"/>
          <w:szCs w:val="18"/>
        </w:rPr>
      </w:pPr>
      <w:r w:rsidRPr="0019180A">
        <w:rPr>
          <w:b/>
          <w:bCs/>
          <w:sz w:val="18"/>
          <w:szCs w:val="18"/>
        </w:rPr>
        <w:t>Санитарные нормы (СН)</w:t>
      </w:r>
    </w:p>
    <w:p w:rsidR="00014885" w:rsidRPr="0019180A" w:rsidRDefault="00014885" w:rsidP="00B160A4">
      <w:pPr>
        <w:numPr>
          <w:ilvl w:val="0"/>
          <w:numId w:val="133"/>
        </w:numPr>
        <w:tabs>
          <w:tab w:val="left" w:pos="1014"/>
        </w:tabs>
        <w:spacing w:before="161" w:line="276" w:lineRule="auto"/>
        <w:ind w:right="104"/>
        <w:rPr>
          <w:sz w:val="18"/>
          <w:szCs w:val="18"/>
          <w:lang w:val="ru-RU"/>
        </w:rPr>
      </w:pPr>
      <w:r w:rsidRPr="0019180A">
        <w:rPr>
          <w:sz w:val="18"/>
          <w:szCs w:val="18"/>
          <w:lang w:val="ru-RU"/>
        </w:rPr>
        <w:t>СН 2.2.4/2.1.8.562-96 Шум на рабочих местах, в помещениях жилых, общественных зданий и на территории жилой</w:t>
      </w:r>
      <w:r w:rsidRPr="0019180A">
        <w:rPr>
          <w:spacing w:val="-20"/>
          <w:sz w:val="18"/>
          <w:szCs w:val="18"/>
          <w:lang w:val="ru-RU"/>
        </w:rPr>
        <w:t xml:space="preserve"> </w:t>
      </w:r>
      <w:r w:rsidRPr="0019180A">
        <w:rPr>
          <w:sz w:val="18"/>
          <w:szCs w:val="18"/>
          <w:lang w:val="ru-RU"/>
        </w:rPr>
        <w:t>застройки</w:t>
      </w:r>
    </w:p>
    <w:p w:rsidR="00014885" w:rsidRPr="0019180A" w:rsidRDefault="00014885" w:rsidP="00B160A4">
      <w:pPr>
        <w:numPr>
          <w:ilvl w:val="0"/>
          <w:numId w:val="133"/>
        </w:numPr>
        <w:tabs>
          <w:tab w:val="left" w:pos="1014"/>
        </w:tabs>
        <w:spacing w:before="57" w:line="276" w:lineRule="auto"/>
        <w:ind w:right="110"/>
        <w:rPr>
          <w:sz w:val="18"/>
          <w:szCs w:val="18"/>
          <w:lang w:val="ru-RU"/>
        </w:rPr>
      </w:pPr>
      <w:r w:rsidRPr="0019180A">
        <w:rPr>
          <w:sz w:val="18"/>
          <w:szCs w:val="18"/>
          <w:lang w:val="ru-RU"/>
        </w:rPr>
        <w:t>СН 2.2.4/2.1.8.566-96 Производственная вибрация, вибрация в помещениях жилых и общественных зданий. Санитарные</w:t>
      </w:r>
      <w:r w:rsidRPr="0019180A">
        <w:rPr>
          <w:spacing w:val="-20"/>
          <w:sz w:val="18"/>
          <w:szCs w:val="18"/>
          <w:lang w:val="ru-RU"/>
        </w:rPr>
        <w:t xml:space="preserve"> </w:t>
      </w:r>
      <w:r w:rsidRPr="0019180A">
        <w:rPr>
          <w:sz w:val="18"/>
          <w:szCs w:val="18"/>
          <w:lang w:val="ru-RU"/>
        </w:rPr>
        <w:t>нормы</w:t>
      </w:r>
    </w:p>
    <w:p w:rsidR="00014885" w:rsidRPr="0019180A" w:rsidRDefault="00014885" w:rsidP="00014885">
      <w:pPr>
        <w:spacing w:line="276" w:lineRule="auto"/>
        <w:rPr>
          <w:sz w:val="18"/>
          <w:szCs w:val="18"/>
          <w:lang w:val="ru-RU"/>
        </w:rPr>
      </w:pPr>
    </w:p>
    <w:p w:rsidR="00014885" w:rsidRPr="0019180A" w:rsidRDefault="00014885" w:rsidP="00014885">
      <w:pPr>
        <w:spacing w:before="4" w:line="276" w:lineRule="auto"/>
        <w:rPr>
          <w:sz w:val="18"/>
          <w:szCs w:val="18"/>
          <w:lang w:val="ru-RU"/>
        </w:rPr>
      </w:pPr>
    </w:p>
    <w:p w:rsidR="00014885" w:rsidRPr="0019180A" w:rsidRDefault="00014885" w:rsidP="00014885">
      <w:pPr>
        <w:spacing w:line="276" w:lineRule="auto"/>
        <w:ind w:right="99"/>
        <w:outlineLvl w:val="2"/>
        <w:rPr>
          <w:b/>
          <w:bCs/>
          <w:sz w:val="18"/>
          <w:szCs w:val="18"/>
          <w:lang w:val="ru-RU"/>
        </w:rPr>
      </w:pPr>
      <w:r w:rsidRPr="0019180A">
        <w:rPr>
          <w:b/>
          <w:bCs/>
          <w:sz w:val="18"/>
          <w:szCs w:val="18"/>
          <w:lang w:val="ru-RU"/>
        </w:rPr>
        <w:t>Санитарные правила (СП)</w:t>
      </w:r>
    </w:p>
    <w:p w:rsidR="00014885" w:rsidRPr="0019180A" w:rsidRDefault="00014885" w:rsidP="00014885">
      <w:pPr>
        <w:spacing w:line="276" w:lineRule="auto"/>
        <w:rPr>
          <w:sz w:val="18"/>
          <w:szCs w:val="18"/>
          <w:lang w:val="ru-RU"/>
        </w:rPr>
      </w:pPr>
      <w:r w:rsidRPr="0019180A">
        <w:rPr>
          <w:sz w:val="18"/>
          <w:szCs w:val="18"/>
          <w:lang w:val="ru-RU"/>
        </w:rPr>
        <w:t>СП 2.1.5.1059-01 Гигиенические требования к охране подземных вод от загрязнения</w:t>
      </w:r>
    </w:p>
    <w:p w:rsidR="00014885" w:rsidRPr="0019180A" w:rsidRDefault="00014885" w:rsidP="00014885">
      <w:pPr>
        <w:spacing w:before="7" w:line="276" w:lineRule="auto"/>
        <w:rPr>
          <w:sz w:val="18"/>
          <w:szCs w:val="18"/>
          <w:lang w:val="ru-RU"/>
        </w:rPr>
      </w:pPr>
    </w:p>
    <w:p w:rsidR="00014885" w:rsidRPr="0019180A" w:rsidRDefault="00014885" w:rsidP="00B160A4">
      <w:pPr>
        <w:numPr>
          <w:ilvl w:val="0"/>
          <w:numId w:val="132"/>
        </w:numPr>
        <w:tabs>
          <w:tab w:val="left" w:pos="1014"/>
        </w:tabs>
        <w:spacing w:before="90" w:line="276" w:lineRule="auto"/>
        <w:ind w:right="103"/>
        <w:jc w:val="left"/>
        <w:rPr>
          <w:sz w:val="18"/>
          <w:szCs w:val="18"/>
          <w:lang w:val="ru-RU"/>
        </w:rPr>
      </w:pPr>
      <w:r w:rsidRPr="0019180A">
        <w:rPr>
          <w:sz w:val="18"/>
          <w:szCs w:val="18"/>
          <w:lang w:val="ru-RU"/>
        </w:rPr>
        <w:t>СП 2.1.7.1038-01 Гигиенические требования к устройств</w:t>
      </w:r>
      <w:r w:rsidR="00CA1295" w:rsidRPr="0019180A">
        <w:rPr>
          <w:sz w:val="18"/>
          <w:szCs w:val="18"/>
          <w:lang w:val="ru-RU"/>
        </w:rPr>
        <w:t>у и содержанию поли</w:t>
      </w:r>
      <w:r w:rsidRPr="0019180A">
        <w:rPr>
          <w:sz w:val="18"/>
          <w:szCs w:val="18"/>
          <w:lang w:val="ru-RU"/>
        </w:rPr>
        <w:t>гонов для твердых бытовых</w:t>
      </w:r>
      <w:r w:rsidRPr="0019180A">
        <w:rPr>
          <w:spacing w:val="-2"/>
          <w:sz w:val="18"/>
          <w:szCs w:val="18"/>
          <w:lang w:val="ru-RU"/>
        </w:rPr>
        <w:t xml:space="preserve"> </w:t>
      </w:r>
      <w:r w:rsidRPr="0019180A">
        <w:rPr>
          <w:sz w:val="18"/>
          <w:szCs w:val="18"/>
          <w:lang w:val="ru-RU"/>
        </w:rPr>
        <w:t>отходов</w:t>
      </w:r>
    </w:p>
    <w:p w:rsidR="00014885" w:rsidRPr="0019180A" w:rsidRDefault="00014885" w:rsidP="00B160A4">
      <w:pPr>
        <w:numPr>
          <w:ilvl w:val="0"/>
          <w:numId w:val="132"/>
        </w:numPr>
        <w:tabs>
          <w:tab w:val="left" w:pos="1014"/>
        </w:tabs>
        <w:spacing w:before="60" w:line="276" w:lineRule="auto"/>
        <w:ind w:right="101"/>
        <w:jc w:val="left"/>
        <w:rPr>
          <w:sz w:val="18"/>
          <w:szCs w:val="18"/>
          <w:lang w:val="ru-RU"/>
        </w:rPr>
      </w:pPr>
      <w:r w:rsidRPr="0019180A">
        <w:rPr>
          <w:sz w:val="18"/>
          <w:szCs w:val="18"/>
          <w:lang w:val="ru-RU"/>
        </w:rPr>
        <w:t>СП 2.1.7.1386-03 Санитарные правила по оп</w:t>
      </w:r>
      <w:r w:rsidR="00CA1295" w:rsidRPr="0019180A">
        <w:rPr>
          <w:sz w:val="18"/>
          <w:szCs w:val="18"/>
          <w:lang w:val="ru-RU"/>
        </w:rPr>
        <w:t>ределению класса опасности ток</w:t>
      </w:r>
      <w:r w:rsidRPr="0019180A">
        <w:rPr>
          <w:sz w:val="18"/>
          <w:szCs w:val="18"/>
          <w:lang w:val="ru-RU"/>
        </w:rPr>
        <w:t>сичных отходов производства и</w:t>
      </w:r>
      <w:r w:rsidRPr="0019180A">
        <w:rPr>
          <w:spacing w:val="-12"/>
          <w:sz w:val="18"/>
          <w:szCs w:val="18"/>
          <w:lang w:val="ru-RU"/>
        </w:rPr>
        <w:t xml:space="preserve"> </w:t>
      </w:r>
      <w:r w:rsidRPr="0019180A">
        <w:rPr>
          <w:sz w:val="18"/>
          <w:szCs w:val="18"/>
          <w:lang w:val="ru-RU"/>
        </w:rPr>
        <w:t>потребления</w:t>
      </w:r>
    </w:p>
    <w:p w:rsidR="00014885" w:rsidRPr="0019180A" w:rsidRDefault="00014885" w:rsidP="00B160A4">
      <w:pPr>
        <w:numPr>
          <w:ilvl w:val="0"/>
          <w:numId w:val="132"/>
        </w:numPr>
        <w:tabs>
          <w:tab w:val="left" w:pos="1014"/>
        </w:tabs>
        <w:spacing w:before="60" w:line="276" w:lineRule="auto"/>
        <w:ind w:right="100"/>
        <w:jc w:val="left"/>
        <w:rPr>
          <w:sz w:val="18"/>
          <w:szCs w:val="18"/>
          <w:lang w:val="ru-RU"/>
        </w:rPr>
      </w:pPr>
      <w:r w:rsidRPr="0019180A">
        <w:rPr>
          <w:sz w:val="18"/>
          <w:szCs w:val="18"/>
          <w:lang w:val="ru-RU"/>
        </w:rPr>
        <w:t>СП 2.2.1.1312-03 Гигиенические требования к</w:t>
      </w:r>
      <w:r w:rsidR="00CA1295" w:rsidRPr="0019180A">
        <w:rPr>
          <w:sz w:val="18"/>
          <w:szCs w:val="18"/>
          <w:lang w:val="ru-RU"/>
        </w:rPr>
        <w:t xml:space="preserve"> проектированию вновь строящих</w:t>
      </w:r>
      <w:r w:rsidRPr="0019180A">
        <w:rPr>
          <w:sz w:val="18"/>
          <w:szCs w:val="18"/>
          <w:lang w:val="ru-RU"/>
        </w:rPr>
        <w:t>ся и реконструируемых промышленных</w:t>
      </w:r>
      <w:r w:rsidRPr="0019180A">
        <w:rPr>
          <w:spacing w:val="-17"/>
          <w:sz w:val="18"/>
          <w:szCs w:val="18"/>
          <w:lang w:val="ru-RU"/>
        </w:rPr>
        <w:t xml:space="preserve"> </w:t>
      </w:r>
      <w:r w:rsidRPr="0019180A">
        <w:rPr>
          <w:sz w:val="18"/>
          <w:szCs w:val="18"/>
          <w:lang w:val="ru-RU"/>
        </w:rPr>
        <w:t>предприятий</w:t>
      </w:r>
    </w:p>
    <w:p w:rsidR="00014885" w:rsidRPr="0019180A" w:rsidRDefault="00014885" w:rsidP="00B160A4">
      <w:pPr>
        <w:numPr>
          <w:ilvl w:val="0"/>
          <w:numId w:val="132"/>
        </w:numPr>
        <w:tabs>
          <w:tab w:val="left" w:pos="1014"/>
        </w:tabs>
        <w:spacing w:before="60" w:line="276" w:lineRule="auto"/>
        <w:ind w:right="111"/>
        <w:jc w:val="left"/>
        <w:rPr>
          <w:sz w:val="18"/>
          <w:szCs w:val="18"/>
          <w:lang w:val="ru-RU"/>
        </w:rPr>
      </w:pPr>
      <w:r w:rsidRPr="0019180A">
        <w:rPr>
          <w:sz w:val="18"/>
          <w:szCs w:val="18"/>
          <w:lang w:val="ru-RU"/>
        </w:rPr>
        <w:t>СП 2.3.6.1066-01 Санитарно-эпидемиологические требования к организации торговли и обороту в них продовольственного сырья и пищевых</w:t>
      </w:r>
      <w:r w:rsidRPr="0019180A">
        <w:rPr>
          <w:spacing w:val="-24"/>
          <w:sz w:val="18"/>
          <w:szCs w:val="18"/>
          <w:lang w:val="ru-RU"/>
        </w:rPr>
        <w:t xml:space="preserve"> </w:t>
      </w:r>
      <w:r w:rsidRPr="0019180A">
        <w:rPr>
          <w:sz w:val="18"/>
          <w:szCs w:val="18"/>
          <w:lang w:val="ru-RU"/>
        </w:rPr>
        <w:t>продуктов</w:t>
      </w:r>
    </w:p>
    <w:p w:rsidR="00014885" w:rsidRPr="0019180A" w:rsidRDefault="00014885" w:rsidP="00B160A4">
      <w:pPr>
        <w:numPr>
          <w:ilvl w:val="0"/>
          <w:numId w:val="132"/>
        </w:numPr>
        <w:tabs>
          <w:tab w:val="left" w:pos="1014"/>
        </w:tabs>
        <w:spacing w:before="60" w:line="276" w:lineRule="auto"/>
        <w:ind w:right="109"/>
        <w:jc w:val="left"/>
        <w:rPr>
          <w:sz w:val="18"/>
          <w:szCs w:val="18"/>
          <w:lang w:val="ru-RU"/>
        </w:rPr>
      </w:pPr>
      <w:r w:rsidRPr="0019180A">
        <w:rPr>
          <w:sz w:val="18"/>
          <w:szCs w:val="18"/>
          <w:lang w:val="ru-RU"/>
        </w:rPr>
        <w:t>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w:t>
      </w:r>
      <w:r w:rsidRPr="0019180A">
        <w:rPr>
          <w:spacing w:val="-11"/>
          <w:sz w:val="18"/>
          <w:szCs w:val="18"/>
          <w:lang w:val="ru-RU"/>
        </w:rPr>
        <w:t xml:space="preserve"> </w:t>
      </w:r>
      <w:r w:rsidRPr="0019180A">
        <w:rPr>
          <w:sz w:val="18"/>
          <w:szCs w:val="18"/>
          <w:lang w:val="ru-RU"/>
        </w:rPr>
        <w:t>сырья</w:t>
      </w:r>
    </w:p>
    <w:p w:rsidR="00014885" w:rsidRPr="0019180A" w:rsidRDefault="00014885" w:rsidP="00B160A4">
      <w:pPr>
        <w:numPr>
          <w:ilvl w:val="0"/>
          <w:numId w:val="132"/>
        </w:numPr>
        <w:tabs>
          <w:tab w:val="left" w:pos="1014"/>
        </w:tabs>
        <w:spacing w:before="60" w:line="276" w:lineRule="auto"/>
        <w:ind w:right="110"/>
        <w:jc w:val="left"/>
        <w:rPr>
          <w:sz w:val="18"/>
          <w:szCs w:val="18"/>
          <w:lang w:val="ru-RU"/>
        </w:rPr>
      </w:pPr>
      <w:r w:rsidRPr="0019180A">
        <w:rPr>
          <w:sz w:val="18"/>
          <w:szCs w:val="18"/>
          <w:lang w:val="ru-RU"/>
        </w:rPr>
        <w:t>– 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 Санитарно-эпидемиологические правила и</w:t>
      </w:r>
      <w:r w:rsidRPr="0019180A">
        <w:rPr>
          <w:spacing w:val="-25"/>
          <w:sz w:val="18"/>
          <w:szCs w:val="18"/>
          <w:lang w:val="ru-RU"/>
        </w:rPr>
        <w:t xml:space="preserve"> </w:t>
      </w:r>
      <w:r w:rsidRPr="0019180A">
        <w:rPr>
          <w:sz w:val="18"/>
          <w:szCs w:val="18"/>
          <w:lang w:val="ru-RU"/>
        </w:rPr>
        <w:t>нормативы</w:t>
      </w:r>
    </w:p>
    <w:p w:rsidR="00014885" w:rsidRPr="0019180A" w:rsidRDefault="00014885" w:rsidP="00B160A4">
      <w:pPr>
        <w:numPr>
          <w:ilvl w:val="0"/>
          <w:numId w:val="132"/>
        </w:numPr>
        <w:tabs>
          <w:tab w:val="left" w:pos="1014"/>
        </w:tabs>
        <w:spacing w:before="60" w:line="276" w:lineRule="auto"/>
        <w:ind w:right="103"/>
        <w:jc w:val="left"/>
        <w:rPr>
          <w:sz w:val="18"/>
          <w:szCs w:val="18"/>
          <w:lang w:val="ru-RU"/>
        </w:rPr>
      </w:pPr>
      <w:r w:rsidRPr="0019180A">
        <w:rPr>
          <w:sz w:val="18"/>
          <w:szCs w:val="18"/>
          <w:lang w:val="ru-RU"/>
        </w:rPr>
        <w:t>СП 2.4.990-00 Гигиенические требования к ус</w:t>
      </w:r>
      <w:r w:rsidR="00CA1295" w:rsidRPr="0019180A">
        <w:rPr>
          <w:sz w:val="18"/>
          <w:szCs w:val="18"/>
          <w:lang w:val="ru-RU"/>
        </w:rPr>
        <w:t>тройству, содержанию, организа</w:t>
      </w:r>
      <w:r w:rsidRPr="0019180A">
        <w:rPr>
          <w:sz w:val="18"/>
          <w:szCs w:val="18"/>
          <w:lang w:val="ru-RU"/>
        </w:rPr>
        <w:t>ции режима работы в детских домах и школах-и</w:t>
      </w:r>
      <w:r w:rsidR="00CA1295" w:rsidRPr="0019180A">
        <w:rPr>
          <w:sz w:val="18"/>
          <w:szCs w:val="18"/>
          <w:lang w:val="ru-RU"/>
        </w:rPr>
        <w:t>нтернатах для детей-сирот и де</w:t>
      </w:r>
      <w:r w:rsidRPr="0019180A">
        <w:rPr>
          <w:sz w:val="18"/>
          <w:szCs w:val="18"/>
          <w:lang w:val="ru-RU"/>
        </w:rPr>
        <w:t>тей, оставшихся без попечения</w:t>
      </w:r>
      <w:r w:rsidRPr="0019180A">
        <w:rPr>
          <w:spacing w:val="-10"/>
          <w:sz w:val="18"/>
          <w:szCs w:val="18"/>
          <w:lang w:val="ru-RU"/>
        </w:rPr>
        <w:t xml:space="preserve"> </w:t>
      </w:r>
      <w:r w:rsidRPr="0019180A">
        <w:rPr>
          <w:sz w:val="18"/>
          <w:szCs w:val="18"/>
          <w:lang w:val="ru-RU"/>
        </w:rPr>
        <w:t>родителей</w:t>
      </w:r>
    </w:p>
    <w:p w:rsidR="00014885" w:rsidRPr="0019180A" w:rsidRDefault="00014885" w:rsidP="00B160A4">
      <w:pPr>
        <w:numPr>
          <w:ilvl w:val="0"/>
          <w:numId w:val="132"/>
        </w:numPr>
        <w:tabs>
          <w:tab w:val="left" w:pos="1014"/>
        </w:tabs>
        <w:spacing w:before="60" w:line="276" w:lineRule="auto"/>
        <w:ind w:right="113" w:hanging="425"/>
        <w:jc w:val="left"/>
        <w:rPr>
          <w:sz w:val="18"/>
          <w:szCs w:val="18"/>
          <w:lang w:val="ru-RU"/>
        </w:rPr>
      </w:pPr>
      <w:r w:rsidRPr="0019180A">
        <w:rPr>
          <w:sz w:val="18"/>
          <w:szCs w:val="18"/>
          <w:lang w:val="ru-RU"/>
        </w:rPr>
        <w:t>СП 2.6.1.2612-10 Основные санитарные правила обеспечения радиационной безопасности</w:t>
      </w:r>
      <w:r w:rsidRPr="0019180A">
        <w:rPr>
          <w:spacing w:val="-7"/>
          <w:sz w:val="18"/>
          <w:szCs w:val="18"/>
          <w:lang w:val="ru-RU"/>
        </w:rPr>
        <w:t xml:space="preserve"> </w:t>
      </w:r>
      <w:r w:rsidRPr="0019180A">
        <w:rPr>
          <w:sz w:val="18"/>
          <w:szCs w:val="18"/>
          <w:lang w:val="ru-RU"/>
        </w:rPr>
        <w:t>(ОСПОРБ-99/2010)</w:t>
      </w:r>
    </w:p>
    <w:p w:rsidR="00014885" w:rsidRPr="0019180A" w:rsidRDefault="00014885" w:rsidP="00B160A4">
      <w:pPr>
        <w:numPr>
          <w:ilvl w:val="0"/>
          <w:numId w:val="132"/>
        </w:numPr>
        <w:tabs>
          <w:tab w:val="left" w:pos="1014"/>
        </w:tabs>
        <w:spacing w:before="60" w:line="276" w:lineRule="auto"/>
        <w:ind w:right="101" w:hanging="425"/>
        <w:jc w:val="left"/>
        <w:rPr>
          <w:sz w:val="18"/>
          <w:szCs w:val="18"/>
          <w:lang w:val="ru-RU"/>
        </w:rPr>
      </w:pPr>
      <w:r w:rsidRPr="0019180A">
        <w:rPr>
          <w:sz w:val="18"/>
          <w:szCs w:val="18"/>
          <w:lang w:val="ru-RU"/>
        </w:rPr>
        <w:t xml:space="preserve">СП 1567-76 Санитарные правила устройства и содержания мест занятий по </w:t>
      </w:r>
      <w:r w:rsidR="00CA1295" w:rsidRPr="0019180A">
        <w:rPr>
          <w:spacing w:val="3"/>
          <w:sz w:val="18"/>
          <w:szCs w:val="18"/>
          <w:lang w:val="ru-RU"/>
        </w:rPr>
        <w:t>фи</w:t>
      </w:r>
      <w:r w:rsidRPr="0019180A">
        <w:rPr>
          <w:sz w:val="18"/>
          <w:szCs w:val="18"/>
          <w:lang w:val="ru-RU"/>
        </w:rPr>
        <w:t>зической культуре и</w:t>
      </w:r>
      <w:r w:rsidRPr="0019180A">
        <w:rPr>
          <w:spacing w:val="-7"/>
          <w:sz w:val="18"/>
          <w:szCs w:val="18"/>
          <w:lang w:val="ru-RU"/>
        </w:rPr>
        <w:t xml:space="preserve"> </w:t>
      </w:r>
      <w:r w:rsidRPr="0019180A">
        <w:rPr>
          <w:sz w:val="18"/>
          <w:szCs w:val="18"/>
          <w:lang w:val="ru-RU"/>
        </w:rPr>
        <w:t>спорту</w:t>
      </w:r>
    </w:p>
    <w:p w:rsidR="00014885" w:rsidRPr="0019180A" w:rsidRDefault="00014885" w:rsidP="00B160A4">
      <w:pPr>
        <w:numPr>
          <w:ilvl w:val="0"/>
          <w:numId w:val="132"/>
        </w:numPr>
        <w:tabs>
          <w:tab w:val="left" w:pos="1014"/>
        </w:tabs>
        <w:spacing w:before="60" w:line="276" w:lineRule="auto"/>
        <w:ind w:right="103" w:hanging="425"/>
        <w:jc w:val="left"/>
        <w:rPr>
          <w:sz w:val="18"/>
          <w:szCs w:val="18"/>
          <w:lang w:val="ru-RU"/>
        </w:rPr>
      </w:pPr>
      <w:r w:rsidRPr="0019180A">
        <w:rPr>
          <w:sz w:val="18"/>
          <w:szCs w:val="18"/>
          <w:lang w:val="ru-RU"/>
        </w:rPr>
        <w:t>СП 4076-86 Санитарные правила устройства, оборудования,</w:t>
      </w:r>
      <w:r w:rsidR="00CA1295" w:rsidRPr="0019180A">
        <w:rPr>
          <w:sz w:val="18"/>
          <w:szCs w:val="18"/>
          <w:lang w:val="ru-RU"/>
        </w:rPr>
        <w:t xml:space="preserve"> содержания и ре</w:t>
      </w:r>
      <w:r w:rsidRPr="0019180A">
        <w:rPr>
          <w:sz w:val="18"/>
          <w:szCs w:val="18"/>
          <w:lang w:val="ru-RU"/>
        </w:rPr>
        <w:t>жима специальных общеобразовательных школ-интернатов для детей, имеющих недостатки в физическом и умственном</w:t>
      </w:r>
      <w:r w:rsidRPr="0019180A">
        <w:rPr>
          <w:spacing w:val="-20"/>
          <w:sz w:val="18"/>
          <w:szCs w:val="18"/>
          <w:lang w:val="ru-RU"/>
        </w:rPr>
        <w:t xml:space="preserve"> </w:t>
      </w:r>
      <w:r w:rsidRPr="0019180A">
        <w:rPr>
          <w:sz w:val="18"/>
          <w:szCs w:val="18"/>
          <w:lang w:val="ru-RU"/>
        </w:rPr>
        <w:t>развитии.</w:t>
      </w:r>
    </w:p>
    <w:p w:rsidR="00014885" w:rsidRPr="0019180A" w:rsidRDefault="00014885" w:rsidP="00B160A4">
      <w:pPr>
        <w:numPr>
          <w:ilvl w:val="0"/>
          <w:numId w:val="132"/>
        </w:numPr>
        <w:tabs>
          <w:tab w:val="left" w:pos="1014"/>
        </w:tabs>
        <w:spacing w:before="55" w:line="276" w:lineRule="auto"/>
        <w:ind w:right="101"/>
        <w:jc w:val="left"/>
        <w:rPr>
          <w:sz w:val="18"/>
          <w:szCs w:val="18"/>
          <w:lang w:val="ru-RU"/>
        </w:rPr>
        <w:sectPr w:rsidR="00014885" w:rsidRPr="0019180A">
          <w:pgSz w:w="11910" w:h="16850"/>
          <w:pgMar w:top="1020" w:right="740" w:bottom="920" w:left="1680" w:header="753" w:footer="728" w:gutter="0"/>
          <w:cols w:space="720"/>
        </w:sectPr>
      </w:pPr>
    </w:p>
    <w:p w:rsidR="00A914D0" w:rsidRPr="0019180A" w:rsidRDefault="00A914D0" w:rsidP="00A914D0">
      <w:pPr>
        <w:spacing w:before="7" w:line="276" w:lineRule="auto"/>
        <w:rPr>
          <w:sz w:val="18"/>
          <w:szCs w:val="18"/>
          <w:lang w:val="ru-RU"/>
        </w:rPr>
      </w:pPr>
    </w:p>
    <w:p w:rsidR="00A914D0" w:rsidRPr="0019180A" w:rsidRDefault="00A914D0" w:rsidP="00A914D0">
      <w:pPr>
        <w:spacing w:line="276" w:lineRule="auto"/>
        <w:ind w:right="99"/>
        <w:outlineLvl w:val="2"/>
        <w:rPr>
          <w:b/>
          <w:bCs/>
          <w:sz w:val="18"/>
          <w:szCs w:val="18"/>
        </w:rPr>
      </w:pPr>
      <w:r w:rsidRPr="0019180A">
        <w:rPr>
          <w:b/>
          <w:bCs/>
          <w:sz w:val="18"/>
          <w:szCs w:val="18"/>
        </w:rPr>
        <w:t>Гигиенические нормы (ГН)</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2.1.5.1315-03 Предельно допустимые ко</w:t>
      </w:r>
      <w:r w:rsidR="00CA1295" w:rsidRPr="0019180A">
        <w:rPr>
          <w:sz w:val="18"/>
          <w:szCs w:val="18"/>
          <w:lang w:val="ru-RU"/>
        </w:rPr>
        <w:t>нцентрации (ПДК) химических ве</w:t>
      </w:r>
      <w:r w:rsidRPr="0019180A">
        <w:rPr>
          <w:sz w:val="18"/>
          <w:szCs w:val="18"/>
          <w:lang w:val="ru-RU"/>
        </w:rPr>
        <w:t>ществ в воде водных объектов хозяйственно-питьевого и культурно-бытового водопользования</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2.1.5.2280-07 Предельно допустимые ко</w:t>
      </w:r>
      <w:r w:rsidR="00CA1295" w:rsidRPr="0019180A">
        <w:rPr>
          <w:sz w:val="18"/>
          <w:szCs w:val="18"/>
          <w:lang w:val="ru-RU"/>
        </w:rPr>
        <w:t>нцентрации (ПДК) химических ве</w:t>
      </w:r>
      <w:r w:rsidRPr="0019180A">
        <w:rPr>
          <w:sz w:val="18"/>
          <w:szCs w:val="18"/>
          <w:lang w:val="ru-RU"/>
        </w:rPr>
        <w:t>ществ в воде водных объектов хозяйственно-питьевого и культурно-бытового водопользования. Дополнения и изменения № 1 к ГН</w:t>
      </w:r>
      <w:r w:rsidRPr="0019180A">
        <w:rPr>
          <w:spacing w:val="-16"/>
          <w:sz w:val="18"/>
          <w:szCs w:val="18"/>
          <w:lang w:val="ru-RU"/>
        </w:rPr>
        <w:t xml:space="preserve"> </w:t>
      </w:r>
      <w:r w:rsidRPr="0019180A">
        <w:rPr>
          <w:sz w:val="18"/>
          <w:szCs w:val="18"/>
          <w:lang w:val="ru-RU"/>
        </w:rPr>
        <w:t>2.1.5.1315-03</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2.1.5.2307-07 Ориентировочные допусти</w:t>
      </w:r>
      <w:r w:rsidR="00CA1295" w:rsidRPr="0019180A">
        <w:rPr>
          <w:sz w:val="18"/>
          <w:szCs w:val="18"/>
          <w:lang w:val="ru-RU"/>
        </w:rPr>
        <w:t>мые уровни (ОДУ) химических ве</w:t>
      </w:r>
      <w:r w:rsidRPr="0019180A">
        <w:rPr>
          <w:sz w:val="18"/>
          <w:szCs w:val="18"/>
          <w:lang w:val="ru-RU"/>
        </w:rPr>
        <w:t>ществ в воде водных объектов хозяйственно-питьевого и культурно-бытового водопользования</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2.1.5.2312-08 Ориентировочные допусти</w:t>
      </w:r>
      <w:r w:rsidR="00CA1295" w:rsidRPr="0019180A">
        <w:rPr>
          <w:sz w:val="18"/>
          <w:szCs w:val="18"/>
          <w:lang w:val="ru-RU"/>
        </w:rPr>
        <w:t>мые уровни (ОДУ) химических ве</w:t>
      </w:r>
      <w:r w:rsidRPr="0019180A">
        <w:rPr>
          <w:sz w:val="18"/>
          <w:szCs w:val="18"/>
          <w:lang w:val="ru-RU"/>
        </w:rPr>
        <w:t>ществ в воде водных объектов хозяйственно-питьевого и культурно-бытового водопользования. Дополнение   № 1 к ГН</w:t>
      </w:r>
      <w:r w:rsidRPr="0019180A">
        <w:rPr>
          <w:spacing w:val="-11"/>
          <w:sz w:val="18"/>
          <w:szCs w:val="18"/>
          <w:lang w:val="ru-RU"/>
        </w:rPr>
        <w:t xml:space="preserve"> </w:t>
      </w:r>
      <w:r w:rsidRPr="0019180A">
        <w:rPr>
          <w:sz w:val="18"/>
          <w:szCs w:val="18"/>
          <w:lang w:val="ru-RU"/>
        </w:rPr>
        <w:t>2.1.5.2307-07</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2.1.5.2415-08 Ориентировочные допусти</w:t>
      </w:r>
      <w:r w:rsidR="00CA1295" w:rsidRPr="0019180A">
        <w:rPr>
          <w:sz w:val="18"/>
          <w:szCs w:val="18"/>
          <w:lang w:val="ru-RU"/>
        </w:rPr>
        <w:t>мые уровни (ОДУ) химических ве</w:t>
      </w:r>
      <w:r w:rsidRPr="0019180A">
        <w:rPr>
          <w:sz w:val="18"/>
          <w:szCs w:val="18"/>
          <w:lang w:val="ru-RU"/>
        </w:rPr>
        <w:t>ществ в воде водных объектов хозяйственно-питьевого и культурно-бытового водопользования. Дополнение   № 2 к ГН</w:t>
      </w:r>
      <w:r w:rsidRPr="0019180A">
        <w:rPr>
          <w:spacing w:val="-11"/>
          <w:sz w:val="18"/>
          <w:szCs w:val="18"/>
          <w:lang w:val="ru-RU"/>
        </w:rPr>
        <w:t xml:space="preserve"> </w:t>
      </w:r>
      <w:r w:rsidRPr="0019180A">
        <w:rPr>
          <w:sz w:val="18"/>
          <w:szCs w:val="18"/>
          <w:lang w:val="ru-RU"/>
        </w:rPr>
        <w:t>2.1.5.2307-07</w:t>
      </w:r>
    </w:p>
    <w:p w:rsidR="00A914D0" w:rsidRPr="0019180A" w:rsidRDefault="00A914D0" w:rsidP="00B160A4">
      <w:pPr>
        <w:numPr>
          <w:ilvl w:val="0"/>
          <w:numId w:val="131"/>
        </w:numPr>
        <w:tabs>
          <w:tab w:val="left" w:pos="1026"/>
        </w:tabs>
        <w:spacing w:line="276" w:lineRule="auto"/>
        <w:ind w:right="112"/>
        <w:rPr>
          <w:sz w:val="18"/>
          <w:szCs w:val="18"/>
          <w:lang w:val="ru-RU"/>
        </w:rPr>
      </w:pPr>
      <w:r w:rsidRPr="0019180A">
        <w:rPr>
          <w:sz w:val="18"/>
          <w:szCs w:val="18"/>
          <w:lang w:val="ru-RU"/>
        </w:rPr>
        <w:t>ГН 2.1.6.1338-03 Предельно допустимые концентрации (ПДК) загрязняющих веществ в атмосферном воздухе населенных</w:t>
      </w:r>
      <w:r w:rsidRPr="0019180A">
        <w:rPr>
          <w:spacing w:val="-16"/>
          <w:sz w:val="18"/>
          <w:szCs w:val="18"/>
          <w:lang w:val="ru-RU"/>
        </w:rPr>
        <w:t xml:space="preserve"> </w:t>
      </w:r>
      <w:r w:rsidRPr="0019180A">
        <w:rPr>
          <w:sz w:val="18"/>
          <w:szCs w:val="18"/>
          <w:lang w:val="ru-RU"/>
        </w:rPr>
        <w:t>мест</w:t>
      </w:r>
    </w:p>
    <w:p w:rsidR="00A914D0" w:rsidRPr="0019180A" w:rsidRDefault="00A914D0" w:rsidP="00B160A4">
      <w:pPr>
        <w:numPr>
          <w:ilvl w:val="0"/>
          <w:numId w:val="131"/>
        </w:numPr>
        <w:tabs>
          <w:tab w:val="left" w:pos="1026"/>
        </w:tabs>
        <w:spacing w:line="276" w:lineRule="auto"/>
        <w:ind w:right="112"/>
        <w:rPr>
          <w:sz w:val="18"/>
          <w:szCs w:val="18"/>
        </w:rPr>
      </w:pPr>
      <w:r w:rsidRPr="0019180A">
        <w:rPr>
          <w:sz w:val="18"/>
          <w:szCs w:val="18"/>
          <w:lang w:val="ru-RU"/>
        </w:rPr>
        <w:t xml:space="preserve">ГН 2.1.6.1765-03 Предельно допустимые концентрации (ПДК) загрязняющих веществ в атмосферном воздухе населенных мест. </w:t>
      </w:r>
      <w:r w:rsidRPr="0019180A">
        <w:rPr>
          <w:sz w:val="18"/>
          <w:szCs w:val="18"/>
        </w:rPr>
        <w:t>Дополнение 1 к ГН 2.1.6.1338-03</w:t>
      </w:r>
    </w:p>
    <w:p w:rsidR="00A914D0" w:rsidRPr="0019180A" w:rsidRDefault="00A914D0" w:rsidP="00B160A4">
      <w:pPr>
        <w:numPr>
          <w:ilvl w:val="0"/>
          <w:numId w:val="131"/>
        </w:numPr>
        <w:tabs>
          <w:tab w:val="left" w:pos="1026"/>
        </w:tabs>
        <w:spacing w:line="276" w:lineRule="auto"/>
        <w:ind w:right="111"/>
        <w:rPr>
          <w:sz w:val="18"/>
          <w:szCs w:val="18"/>
        </w:rPr>
      </w:pPr>
      <w:r w:rsidRPr="0019180A">
        <w:rPr>
          <w:sz w:val="18"/>
          <w:szCs w:val="18"/>
          <w:lang w:val="ru-RU"/>
        </w:rPr>
        <w:t xml:space="preserve">ГН 2.1.6.1983-05 Предельно допустимые концентрации (ПДК) загрязняющих веществ в атмосферном воздухе населенных мест. </w:t>
      </w:r>
      <w:r w:rsidRPr="0019180A">
        <w:rPr>
          <w:sz w:val="18"/>
          <w:szCs w:val="18"/>
        </w:rPr>
        <w:t>Дополнения и изменения № 2 к ГН</w:t>
      </w:r>
      <w:r w:rsidRPr="0019180A">
        <w:rPr>
          <w:spacing w:val="-2"/>
          <w:sz w:val="18"/>
          <w:szCs w:val="18"/>
        </w:rPr>
        <w:t xml:space="preserve"> </w:t>
      </w:r>
      <w:r w:rsidRPr="0019180A">
        <w:rPr>
          <w:sz w:val="18"/>
          <w:szCs w:val="18"/>
        </w:rPr>
        <w:t>2.1.6.1338-03</w:t>
      </w:r>
    </w:p>
    <w:p w:rsidR="00A914D0" w:rsidRPr="0019180A" w:rsidRDefault="00A914D0" w:rsidP="00B160A4">
      <w:pPr>
        <w:numPr>
          <w:ilvl w:val="0"/>
          <w:numId w:val="131"/>
        </w:numPr>
        <w:tabs>
          <w:tab w:val="left" w:pos="1026"/>
        </w:tabs>
        <w:spacing w:before="90" w:line="276" w:lineRule="auto"/>
        <w:ind w:right="112"/>
        <w:rPr>
          <w:sz w:val="18"/>
          <w:szCs w:val="18"/>
          <w:lang w:val="ru-RU"/>
        </w:rPr>
      </w:pPr>
      <w:r w:rsidRPr="0019180A">
        <w:rPr>
          <w:sz w:val="18"/>
          <w:szCs w:val="18"/>
          <w:lang w:val="ru-RU"/>
        </w:rPr>
        <w:t>ГН 2.1.6.1985-06 Предельно допустимые концентрации (ПДК) загрязняющих веществ в атмосферном воздухе населенных мест. Дополнение № 3 к ГН 2.1.6.1338-03</w:t>
      </w:r>
    </w:p>
    <w:p w:rsidR="00A914D0" w:rsidRPr="0019180A" w:rsidRDefault="00A914D0" w:rsidP="00B160A4">
      <w:pPr>
        <w:numPr>
          <w:ilvl w:val="0"/>
          <w:numId w:val="131"/>
        </w:numPr>
        <w:tabs>
          <w:tab w:val="left" w:pos="1026"/>
        </w:tabs>
        <w:spacing w:line="276" w:lineRule="auto"/>
        <w:ind w:right="106"/>
        <w:rPr>
          <w:sz w:val="18"/>
          <w:szCs w:val="18"/>
        </w:rPr>
      </w:pPr>
      <w:r w:rsidRPr="0019180A">
        <w:rPr>
          <w:sz w:val="18"/>
          <w:szCs w:val="18"/>
          <w:lang w:val="ru-RU"/>
        </w:rPr>
        <w:t xml:space="preserve">ГН 2.1.6.2326-08 Предельно допустимые концентрации (ПДК) загрязняющих веществ в атмосферном воздухе населенных мест. </w:t>
      </w:r>
      <w:r w:rsidRPr="0019180A">
        <w:rPr>
          <w:sz w:val="18"/>
          <w:szCs w:val="18"/>
        </w:rPr>
        <w:t>Дополнение № 4 к ГН 2.1.6.1338-03</w:t>
      </w:r>
    </w:p>
    <w:p w:rsidR="00A914D0" w:rsidRPr="0019180A" w:rsidRDefault="00A914D0" w:rsidP="00B160A4">
      <w:pPr>
        <w:numPr>
          <w:ilvl w:val="0"/>
          <w:numId w:val="131"/>
        </w:numPr>
        <w:tabs>
          <w:tab w:val="left" w:pos="1026"/>
        </w:tabs>
        <w:spacing w:line="276" w:lineRule="auto"/>
        <w:ind w:right="112"/>
        <w:rPr>
          <w:sz w:val="18"/>
          <w:szCs w:val="18"/>
        </w:rPr>
      </w:pPr>
      <w:r w:rsidRPr="0019180A">
        <w:rPr>
          <w:sz w:val="18"/>
          <w:szCs w:val="18"/>
          <w:lang w:val="ru-RU"/>
        </w:rPr>
        <w:t xml:space="preserve">ГН 2.1.6.2416-08 Предельно допустимые концентрации (ПДК) загрязняющих веществ в атмосферном воздухе населенных мест. </w:t>
      </w:r>
      <w:r w:rsidRPr="0019180A">
        <w:rPr>
          <w:sz w:val="18"/>
          <w:szCs w:val="18"/>
        </w:rPr>
        <w:t>Дополнение № 5 к ГН 2.1.6.1338-03</w:t>
      </w:r>
    </w:p>
    <w:p w:rsidR="00A914D0" w:rsidRPr="0019180A" w:rsidRDefault="00A914D0" w:rsidP="00B160A4">
      <w:pPr>
        <w:numPr>
          <w:ilvl w:val="0"/>
          <w:numId w:val="131"/>
        </w:numPr>
        <w:tabs>
          <w:tab w:val="left" w:pos="1026"/>
        </w:tabs>
        <w:spacing w:line="276" w:lineRule="auto"/>
        <w:ind w:right="112"/>
        <w:rPr>
          <w:sz w:val="18"/>
          <w:szCs w:val="18"/>
        </w:rPr>
      </w:pPr>
      <w:r w:rsidRPr="0019180A">
        <w:rPr>
          <w:sz w:val="18"/>
          <w:szCs w:val="18"/>
          <w:lang w:val="ru-RU"/>
        </w:rPr>
        <w:t xml:space="preserve">ГН 2.1.6.2450-09 Предельно допустимые концентрации (ПДК) загрязняющих веществ в атмосферном воздухе населенных мест. </w:t>
      </w:r>
      <w:r w:rsidRPr="0019180A">
        <w:rPr>
          <w:sz w:val="18"/>
          <w:szCs w:val="18"/>
        </w:rPr>
        <w:t>Дополнение № 6 к ГН 2.1.6.1338-03</w:t>
      </w:r>
    </w:p>
    <w:p w:rsidR="00A914D0" w:rsidRPr="0019180A" w:rsidRDefault="00A914D0" w:rsidP="00B160A4">
      <w:pPr>
        <w:numPr>
          <w:ilvl w:val="0"/>
          <w:numId w:val="131"/>
        </w:numPr>
        <w:tabs>
          <w:tab w:val="left" w:pos="1026"/>
        </w:tabs>
        <w:spacing w:line="276" w:lineRule="auto"/>
        <w:ind w:right="108"/>
        <w:rPr>
          <w:sz w:val="18"/>
          <w:szCs w:val="18"/>
        </w:rPr>
      </w:pPr>
      <w:r w:rsidRPr="0019180A">
        <w:rPr>
          <w:sz w:val="18"/>
          <w:szCs w:val="18"/>
          <w:lang w:val="ru-RU"/>
        </w:rPr>
        <w:t xml:space="preserve">ГН 2.1.6.2498-09 Предельно допустимые концентрации (ПДК) загрязняющих веществ в атмосферном воздухе населенных мест. </w:t>
      </w:r>
      <w:r w:rsidRPr="0019180A">
        <w:rPr>
          <w:sz w:val="18"/>
          <w:szCs w:val="18"/>
        </w:rPr>
        <w:t>Дополнение № 7 к ГН 2.1.6.1338-03</w:t>
      </w:r>
    </w:p>
    <w:p w:rsidR="00A914D0" w:rsidRPr="0019180A" w:rsidRDefault="00A914D0" w:rsidP="00B160A4">
      <w:pPr>
        <w:numPr>
          <w:ilvl w:val="0"/>
          <w:numId w:val="131"/>
        </w:numPr>
        <w:tabs>
          <w:tab w:val="left" w:pos="1026"/>
        </w:tabs>
        <w:spacing w:line="276" w:lineRule="auto"/>
        <w:ind w:right="112"/>
        <w:rPr>
          <w:sz w:val="18"/>
          <w:szCs w:val="18"/>
        </w:rPr>
      </w:pPr>
      <w:r w:rsidRPr="0019180A">
        <w:rPr>
          <w:sz w:val="18"/>
          <w:szCs w:val="18"/>
          <w:lang w:val="ru-RU"/>
        </w:rPr>
        <w:t xml:space="preserve">ГН 2.1.6.2604-10 Предельно допустимые концентрации (ПДК) загрязняющих веществ в атмосферном воздухе населенных мест. </w:t>
      </w:r>
      <w:r w:rsidRPr="0019180A">
        <w:rPr>
          <w:sz w:val="18"/>
          <w:szCs w:val="18"/>
        </w:rPr>
        <w:t>Дополнение № 8 к ГН 2.1.6.1338-03</w:t>
      </w:r>
    </w:p>
    <w:p w:rsidR="00A914D0" w:rsidRPr="0019180A" w:rsidRDefault="00A914D0" w:rsidP="00B160A4">
      <w:pPr>
        <w:numPr>
          <w:ilvl w:val="0"/>
          <w:numId w:val="131"/>
        </w:numPr>
        <w:tabs>
          <w:tab w:val="left" w:pos="1026"/>
        </w:tabs>
        <w:spacing w:line="276" w:lineRule="auto"/>
        <w:ind w:right="108"/>
        <w:rPr>
          <w:sz w:val="18"/>
          <w:szCs w:val="18"/>
          <w:lang w:val="ru-RU"/>
        </w:rPr>
      </w:pPr>
      <w:r w:rsidRPr="0019180A">
        <w:rPr>
          <w:sz w:val="18"/>
          <w:szCs w:val="18"/>
          <w:lang w:val="ru-RU"/>
        </w:rPr>
        <w:t>ГН 2.1.6.2309-07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w:t>
      </w:r>
      <w:r w:rsidRPr="0019180A">
        <w:rPr>
          <w:spacing w:val="-19"/>
          <w:sz w:val="18"/>
          <w:szCs w:val="18"/>
          <w:lang w:val="ru-RU"/>
        </w:rPr>
        <w:t xml:space="preserve"> </w:t>
      </w:r>
      <w:r w:rsidRPr="0019180A">
        <w:rPr>
          <w:sz w:val="18"/>
          <w:szCs w:val="18"/>
          <w:lang w:val="ru-RU"/>
        </w:rPr>
        <w:t>мест</w:t>
      </w:r>
    </w:p>
    <w:p w:rsidR="00A914D0" w:rsidRPr="0019180A" w:rsidRDefault="00A914D0" w:rsidP="00B160A4">
      <w:pPr>
        <w:numPr>
          <w:ilvl w:val="0"/>
          <w:numId w:val="131"/>
        </w:numPr>
        <w:tabs>
          <w:tab w:val="left" w:pos="1026"/>
        </w:tabs>
        <w:spacing w:line="276" w:lineRule="auto"/>
        <w:ind w:right="108"/>
        <w:rPr>
          <w:sz w:val="18"/>
          <w:szCs w:val="18"/>
          <w:lang w:val="ru-RU"/>
        </w:rPr>
      </w:pPr>
      <w:r w:rsidRPr="0019180A">
        <w:rPr>
          <w:sz w:val="18"/>
          <w:szCs w:val="18"/>
          <w:lang w:val="ru-RU"/>
        </w:rPr>
        <w:t>ГН 2.1.6.2328-08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 мест. Дополнение № 1 к ГН</w:t>
      </w:r>
      <w:r w:rsidRPr="0019180A">
        <w:rPr>
          <w:spacing w:val="-2"/>
          <w:sz w:val="18"/>
          <w:szCs w:val="18"/>
          <w:lang w:val="ru-RU"/>
        </w:rPr>
        <w:t xml:space="preserve"> </w:t>
      </w:r>
      <w:r w:rsidRPr="0019180A">
        <w:rPr>
          <w:sz w:val="18"/>
          <w:szCs w:val="18"/>
          <w:lang w:val="ru-RU"/>
        </w:rPr>
        <w:t>2.1.6.2309-07</w:t>
      </w:r>
    </w:p>
    <w:p w:rsidR="00A914D0" w:rsidRPr="0019180A" w:rsidRDefault="00A914D0" w:rsidP="00B160A4">
      <w:pPr>
        <w:numPr>
          <w:ilvl w:val="0"/>
          <w:numId w:val="131"/>
        </w:numPr>
        <w:tabs>
          <w:tab w:val="left" w:pos="1026"/>
        </w:tabs>
        <w:spacing w:line="276" w:lineRule="auto"/>
        <w:ind w:right="108"/>
        <w:rPr>
          <w:sz w:val="18"/>
          <w:szCs w:val="18"/>
          <w:lang w:val="ru-RU"/>
        </w:rPr>
      </w:pPr>
      <w:r w:rsidRPr="0019180A">
        <w:rPr>
          <w:sz w:val="18"/>
          <w:szCs w:val="18"/>
          <w:lang w:val="ru-RU"/>
        </w:rPr>
        <w:t>ГН 2.1.6.2414-08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 мест. Дополнение № 2 к ГН</w:t>
      </w:r>
      <w:r w:rsidRPr="0019180A">
        <w:rPr>
          <w:spacing w:val="-2"/>
          <w:sz w:val="18"/>
          <w:szCs w:val="18"/>
          <w:lang w:val="ru-RU"/>
        </w:rPr>
        <w:t xml:space="preserve"> </w:t>
      </w:r>
      <w:r w:rsidRPr="0019180A">
        <w:rPr>
          <w:sz w:val="18"/>
          <w:szCs w:val="18"/>
          <w:lang w:val="ru-RU"/>
        </w:rPr>
        <w:t>2.1.6.2309-07</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2.1.6.2451-09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 мест. Дополнение № 3 к ГН</w:t>
      </w:r>
      <w:r w:rsidRPr="0019180A">
        <w:rPr>
          <w:spacing w:val="-2"/>
          <w:sz w:val="18"/>
          <w:szCs w:val="18"/>
          <w:lang w:val="ru-RU"/>
        </w:rPr>
        <w:t xml:space="preserve"> </w:t>
      </w:r>
      <w:r w:rsidRPr="0019180A">
        <w:rPr>
          <w:sz w:val="18"/>
          <w:szCs w:val="18"/>
          <w:lang w:val="ru-RU"/>
        </w:rPr>
        <w:t>2.1.6.2309-07</w:t>
      </w:r>
    </w:p>
    <w:p w:rsidR="00A914D0" w:rsidRPr="0019180A" w:rsidRDefault="00A914D0" w:rsidP="00B160A4">
      <w:pPr>
        <w:numPr>
          <w:ilvl w:val="0"/>
          <w:numId w:val="131"/>
        </w:numPr>
        <w:tabs>
          <w:tab w:val="left" w:pos="1026"/>
        </w:tabs>
        <w:spacing w:line="276" w:lineRule="auto"/>
        <w:ind w:right="108"/>
        <w:rPr>
          <w:sz w:val="18"/>
          <w:szCs w:val="18"/>
          <w:lang w:val="ru-RU"/>
        </w:rPr>
      </w:pPr>
      <w:r w:rsidRPr="0019180A">
        <w:rPr>
          <w:sz w:val="18"/>
          <w:szCs w:val="18"/>
          <w:lang w:val="ru-RU"/>
        </w:rPr>
        <w:t>ГН 2.1.6.2505-09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 мест. Дополнения и изменения № 4 к ГН</w:t>
      </w:r>
      <w:r w:rsidRPr="0019180A">
        <w:rPr>
          <w:spacing w:val="-6"/>
          <w:sz w:val="18"/>
          <w:szCs w:val="18"/>
          <w:lang w:val="ru-RU"/>
        </w:rPr>
        <w:t xml:space="preserve"> </w:t>
      </w:r>
      <w:r w:rsidRPr="0019180A">
        <w:rPr>
          <w:sz w:val="18"/>
          <w:szCs w:val="18"/>
          <w:lang w:val="ru-RU"/>
        </w:rPr>
        <w:t>2.1.6.2309-07</w:t>
      </w:r>
    </w:p>
    <w:p w:rsidR="00A914D0" w:rsidRPr="0019180A" w:rsidRDefault="00A914D0" w:rsidP="00B160A4">
      <w:pPr>
        <w:numPr>
          <w:ilvl w:val="0"/>
          <w:numId w:val="131"/>
        </w:numPr>
        <w:tabs>
          <w:tab w:val="left" w:pos="1026"/>
        </w:tabs>
        <w:spacing w:line="276" w:lineRule="auto"/>
        <w:ind w:right="108"/>
        <w:rPr>
          <w:sz w:val="18"/>
          <w:szCs w:val="18"/>
          <w:lang w:val="ru-RU"/>
        </w:rPr>
      </w:pPr>
      <w:r w:rsidRPr="0019180A">
        <w:rPr>
          <w:sz w:val="18"/>
          <w:szCs w:val="18"/>
          <w:lang w:val="ru-RU"/>
        </w:rPr>
        <w:t>ГН 2.1.6.2577-10 Ориентировочные безопасны</w:t>
      </w:r>
      <w:r w:rsidR="00CA1295" w:rsidRPr="0019180A">
        <w:rPr>
          <w:sz w:val="18"/>
          <w:szCs w:val="18"/>
          <w:lang w:val="ru-RU"/>
        </w:rPr>
        <w:t>е уровни воздействия (ОБУВ) за</w:t>
      </w:r>
      <w:r w:rsidRPr="0019180A">
        <w:rPr>
          <w:sz w:val="18"/>
          <w:szCs w:val="18"/>
          <w:lang w:val="ru-RU"/>
        </w:rPr>
        <w:t>грязняющих веществ в атмосферном воздухе населенных мест. Дополнение № 5 к ГН</w:t>
      </w:r>
      <w:r w:rsidRPr="0019180A">
        <w:rPr>
          <w:spacing w:val="-2"/>
          <w:sz w:val="18"/>
          <w:szCs w:val="18"/>
          <w:lang w:val="ru-RU"/>
        </w:rPr>
        <w:t xml:space="preserve"> </w:t>
      </w:r>
      <w:r w:rsidRPr="0019180A">
        <w:rPr>
          <w:sz w:val="18"/>
          <w:szCs w:val="18"/>
          <w:lang w:val="ru-RU"/>
        </w:rPr>
        <w:t>2.1.6.2309-07</w:t>
      </w:r>
    </w:p>
    <w:p w:rsidR="00A914D0" w:rsidRPr="0019180A" w:rsidRDefault="00A914D0" w:rsidP="00B160A4">
      <w:pPr>
        <w:numPr>
          <w:ilvl w:val="0"/>
          <w:numId w:val="131"/>
        </w:numPr>
        <w:tabs>
          <w:tab w:val="left" w:pos="1026"/>
        </w:tabs>
        <w:spacing w:line="276" w:lineRule="auto"/>
        <w:ind w:right="105"/>
        <w:rPr>
          <w:sz w:val="18"/>
          <w:szCs w:val="18"/>
          <w:lang w:val="ru-RU"/>
        </w:rPr>
      </w:pPr>
      <w:r w:rsidRPr="0019180A">
        <w:rPr>
          <w:sz w:val="18"/>
          <w:szCs w:val="18"/>
          <w:lang w:val="ru-RU"/>
        </w:rPr>
        <w:t>ГН 2.1.7.2041-06 Предельно допустимые ко</w:t>
      </w:r>
      <w:r w:rsidR="00CA1295" w:rsidRPr="0019180A">
        <w:rPr>
          <w:sz w:val="18"/>
          <w:szCs w:val="18"/>
          <w:lang w:val="ru-RU"/>
        </w:rPr>
        <w:t>нцентрации (ПДК) химических ве</w:t>
      </w:r>
      <w:r w:rsidRPr="0019180A">
        <w:rPr>
          <w:sz w:val="18"/>
          <w:szCs w:val="18"/>
          <w:lang w:val="ru-RU"/>
        </w:rPr>
        <w:t>ществ в</w:t>
      </w:r>
      <w:r w:rsidRPr="0019180A">
        <w:rPr>
          <w:spacing w:val="-4"/>
          <w:sz w:val="18"/>
          <w:szCs w:val="18"/>
          <w:lang w:val="ru-RU"/>
        </w:rPr>
        <w:t xml:space="preserve"> </w:t>
      </w:r>
      <w:r w:rsidRPr="0019180A">
        <w:rPr>
          <w:sz w:val="18"/>
          <w:szCs w:val="18"/>
          <w:lang w:val="ru-RU"/>
        </w:rPr>
        <w:t>почве</w:t>
      </w:r>
    </w:p>
    <w:p w:rsidR="00A914D0" w:rsidRPr="0019180A" w:rsidRDefault="00A914D0" w:rsidP="00B160A4">
      <w:pPr>
        <w:numPr>
          <w:ilvl w:val="0"/>
          <w:numId w:val="131"/>
        </w:numPr>
        <w:tabs>
          <w:tab w:val="left" w:pos="1026"/>
        </w:tabs>
        <w:spacing w:line="276" w:lineRule="auto"/>
        <w:ind w:right="107"/>
        <w:rPr>
          <w:sz w:val="18"/>
          <w:szCs w:val="18"/>
          <w:lang w:val="ru-RU"/>
        </w:rPr>
      </w:pPr>
      <w:r w:rsidRPr="0019180A">
        <w:rPr>
          <w:sz w:val="18"/>
          <w:szCs w:val="18"/>
          <w:lang w:val="ru-RU"/>
        </w:rPr>
        <w:t>ГН 2.1.7.2511-09 Ориентировочно допустимые концентрации (ОДК) химических веществ в</w:t>
      </w:r>
      <w:r w:rsidRPr="0019180A">
        <w:rPr>
          <w:spacing w:val="-4"/>
          <w:sz w:val="18"/>
          <w:szCs w:val="18"/>
          <w:lang w:val="ru-RU"/>
        </w:rPr>
        <w:t xml:space="preserve"> </w:t>
      </w:r>
      <w:r w:rsidRPr="0019180A">
        <w:rPr>
          <w:sz w:val="18"/>
          <w:szCs w:val="18"/>
          <w:lang w:val="ru-RU"/>
        </w:rPr>
        <w:t>почве</w:t>
      </w:r>
    </w:p>
    <w:p w:rsidR="00A914D0" w:rsidRPr="0019180A" w:rsidRDefault="00A914D0" w:rsidP="00B160A4">
      <w:pPr>
        <w:numPr>
          <w:ilvl w:val="0"/>
          <w:numId w:val="131"/>
        </w:numPr>
        <w:tabs>
          <w:tab w:val="left" w:pos="1026"/>
        </w:tabs>
        <w:spacing w:line="276" w:lineRule="auto"/>
        <w:ind w:right="112"/>
        <w:rPr>
          <w:sz w:val="18"/>
          <w:szCs w:val="18"/>
          <w:lang w:val="ru-RU"/>
        </w:rPr>
      </w:pPr>
      <w:r w:rsidRPr="0019180A">
        <w:rPr>
          <w:sz w:val="18"/>
          <w:szCs w:val="18"/>
          <w:lang w:val="ru-RU"/>
        </w:rPr>
        <w:t>ГН 2.1.8/2.2.4.2262-07 Предельно допустимые уровни магнитных полей частотой 50 Гц в помещениях жилых, общественных зданий и на селитебных</w:t>
      </w:r>
      <w:r w:rsidRPr="0019180A">
        <w:rPr>
          <w:spacing w:val="-24"/>
          <w:sz w:val="18"/>
          <w:szCs w:val="18"/>
          <w:lang w:val="ru-RU"/>
        </w:rPr>
        <w:t xml:space="preserve"> </w:t>
      </w:r>
      <w:r w:rsidRPr="0019180A">
        <w:rPr>
          <w:sz w:val="18"/>
          <w:szCs w:val="18"/>
          <w:lang w:val="ru-RU"/>
        </w:rPr>
        <w:t>территориях</w:t>
      </w:r>
    </w:p>
    <w:p w:rsidR="00A914D0" w:rsidRPr="0019180A" w:rsidRDefault="00A914D0" w:rsidP="00A914D0">
      <w:pPr>
        <w:spacing w:before="5" w:line="276" w:lineRule="auto"/>
        <w:rPr>
          <w:sz w:val="18"/>
          <w:szCs w:val="18"/>
          <w:lang w:val="ru-RU"/>
        </w:rPr>
      </w:pPr>
    </w:p>
    <w:p w:rsidR="00A914D0" w:rsidRPr="0019180A" w:rsidRDefault="00A914D0" w:rsidP="00A914D0">
      <w:pPr>
        <w:spacing w:line="276" w:lineRule="auto"/>
        <w:ind w:right="99"/>
        <w:outlineLvl w:val="2"/>
        <w:rPr>
          <w:b/>
          <w:bCs/>
          <w:sz w:val="18"/>
          <w:szCs w:val="18"/>
          <w:lang w:val="ru-RU"/>
        </w:rPr>
      </w:pPr>
      <w:r w:rsidRPr="0019180A">
        <w:rPr>
          <w:b/>
          <w:bCs/>
          <w:sz w:val="18"/>
          <w:szCs w:val="18"/>
          <w:lang w:val="ru-RU"/>
        </w:rPr>
        <w:t>Ветеринарно-санитарные правила</w:t>
      </w:r>
    </w:p>
    <w:p w:rsidR="00A914D0" w:rsidRPr="0019180A" w:rsidRDefault="00A914D0" w:rsidP="00A914D0">
      <w:pPr>
        <w:spacing w:before="55" w:line="276" w:lineRule="auto"/>
        <w:ind w:right="107"/>
        <w:rPr>
          <w:sz w:val="18"/>
          <w:szCs w:val="18"/>
          <w:lang w:val="ru-RU"/>
        </w:rPr>
      </w:pPr>
      <w:r w:rsidRPr="0019180A">
        <w:rPr>
          <w:sz w:val="18"/>
          <w:szCs w:val="18"/>
          <w:lang w:val="ru-RU"/>
        </w:rPr>
        <w:t>1. Ветеринарно-санитарные правила сбора, утилизации и уничтожения биологических отходов, утв. Главным государственным ветеринарным инспектором Российской Федерации 04.12.1995 г. № 13-7-2/469</w:t>
      </w:r>
    </w:p>
    <w:p w:rsidR="00A914D0" w:rsidRPr="0019180A" w:rsidRDefault="00A914D0" w:rsidP="00A914D0">
      <w:pPr>
        <w:spacing w:before="4" w:line="276" w:lineRule="auto"/>
        <w:rPr>
          <w:sz w:val="18"/>
          <w:szCs w:val="18"/>
          <w:lang w:val="ru-RU"/>
        </w:rPr>
      </w:pPr>
    </w:p>
    <w:p w:rsidR="00A914D0" w:rsidRPr="0019180A" w:rsidRDefault="00A914D0" w:rsidP="00A914D0">
      <w:pPr>
        <w:spacing w:before="1" w:line="276" w:lineRule="auto"/>
        <w:ind w:right="99"/>
        <w:outlineLvl w:val="2"/>
        <w:rPr>
          <w:b/>
          <w:bCs/>
          <w:sz w:val="18"/>
          <w:szCs w:val="18"/>
          <w:lang w:val="ru-RU"/>
        </w:rPr>
      </w:pPr>
      <w:r w:rsidRPr="0019180A">
        <w:rPr>
          <w:b/>
          <w:bCs/>
          <w:sz w:val="18"/>
          <w:szCs w:val="18"/>
          <w:lang w:val="ru-RU"/>
        </w:rPr>
        <w:t>Руководящие документы (РД, СО)</w:t>
      </w:r>
    </w:p>
    <w:p w:rsidR="00A914D0" w:rsidRPr="0019180A" w:rsidRDefault="00A914D0" w:rsidP="00B160A4">
      <w:pPr>
        <w:numPr>
          <w:ilvl w:val="0"/>
          <w:numId w:val="130"/>
        </w:numPr>
        <w:tabs>
          <w:tab w:val="left" w:pos="1014"/>
        </w:tabs>
        <w:spacing w:before="156" w:line="276" w:lineRule="auto"/>
        <w:ind w:right="108"/>
        <w:rPr>
          <w:sz w:val="18"/>
          <w:szCs w:val="18"/>
          <w:lang w:val="ru-RU"/>
        </w:rPr>
      </w:pPr>
      <w:r w:rsidRPr="0019180A">
        <w:rPr>
          <w:sz w:val="18"/>
          <w:szCs w:val="18"/>
          <w:lang w:val="ru-RU"/>
        </w:rPr>
        <w:t>РД 34.20.185-94 (СО 153-34.20.185-94) Инструкция по проектированию городских электрических</w:t>
      </w:r>
      <w:r w:rsidRPr="0019180A">
        <w:rPr>
          <w:spacing w:val="-8"/>
          <w:sz w:val="18"/>
          <w:szCs w:val="18"/>
          <w:lang w:val="ru-RU"/>
        </w:rPr>
        <w:t xml:space="preserve"> </w:t>
      </w:r>
      <w:r w:rsidRPr="0019180A">
        <w:rPr>
          <w:sz w:val="18"/>
          <w:szCs w:val="18"/>
          <w:lang w:val="ru-RU"/>
        </w:rPr>
        <w:t>сетей</w:t>
      </w:r>
    </w:p>
    <w:p w:rsidR="00A914D0" w:rsidRPr="0019180A" w:rsidRDefault="00A914D0" w:rsidP="00B160A4">
      <w:pPr>
        <w:numPr>
          <w:ilvl w:val="0"/>
          <w:numId w:val="130"/>
        </w:numPr>
        <w:tabs>
          <w:tab w:val="left" w:pos="1014"/>
        </w:tabs>
        <w:spacing w:before="60" w:line="276" w:lineRule="auto"/>
        <w:rPr>
          <w:sz w:val="18"/>
          <w:szCs w:val="18"/>
          <w:lang w:val="ru-RU"/>
        </w:rPr>
      </w:pPr>
      <w:r w:rsidRPr="0019180A">
        <w:rPr>
          <w:sz w:val="18"/>
          <w:szCs w:val="18"/>
          <w:lang w:val="ru-RU"/>
        </w:rPr>
        <w:t>РД   45.120-2000   (НТП   112-2000)   Нормы   технологического</w:t>
      </w:r>
      <w:r w:rsidRPr="0019180A">
        <w:rPr>
          <w:spacing w:val="22"/>
          <w:sz w:val="18"/>
          <w:szCs w:val="18"/>
          <w:lang w:val="ru-RU"/>
        </w:rPr>
        <w:t xml:space="preserve"> </w:t>
      </w:r>
      <w:r w:rsidRPr="0019180A">
        <w:rPr>
          <w:sz w:val="18"/>
          <w:szCs w:val="18"/>
          <w:lang w:val="ru-RU"/>
        </w:rPr>
        <w:t>проектирования.</w:t>
      </w:r>
    </w:p>
    <w:p w:rsidR="00014885" w:rsidRPr="0019180A" w:rsidRDefault="00014885" w:rsidP="00014885">
      <w:pPr>
        <w:spacing w:before="90" w:line="276" w:lineRule="auto"/>
        <w:ind w:right="99"/>
        <w:rPr>
          <w:sz w:val="18"/>
          <w:szCs w:val="18"/>
          <w:lang w:val="ru-RU"/>
        </w:rPr>
      </w:pPr>
      <w:r w:rsidRPr="0019180A">
        <w:rPr>
          <w:sz w:val="18"/>
          <w:szCs w:val="18"/>
          <w:lang w:val="ru-RU"/>
        </w:rPr>
        <w:lastRenderedPageBreak/>
        <w:t>Городские и сельские телефонные сети</w:t>
      </w:r>
    </w:p>
    <w:p w:rsidR="00014885" w:rsidRPr="0019180A" w:rsidRDefault="00014885" w:rsidP="00B160A4">
      <w:pPr>
        <w:numPr>
          <w:ilvl w:val="0"/>
          <w:numId w:val="130"/>
        </w:numPr>
        <w:tabs>
          <w:tab w:val="left" w:pos="1014"/>
        </w:tabs>
        <w:spacing w:before="60" w:line="276" w:lineRule="auto"/>
        <w:ind w:right="113"/>
        <w:rPr>
          <w:sz w:val="18"/>
          <w:szCs w:val="18"/>
          <w:lang w:val="ru-RU"/>
        </w:rPr>
      </w:pPr>
      <w:r w:rsidRPr="0019180A">
        <w:rPr>
          <w:sz w:val="18"/>
          <w:szCs w:val="18"/>
          <w:lang w:val="ru-RU"/>
        </w:rPr>
        <w:t>РД 52.04.212-86 (ОНД 86) Методика расчета концентраций в атмосферном воздухе вредных веществ содержащихся в выбросах</w:t>
      </w:r>
      <w:r w:rsidRPr="0019180A">
        <w:rPr>
          <w:spacing w:val="-9"/>
          <w:sz w:val="18"/>
          <w:szCs w:val="18"/>
          <w:lang w:val="ru-RU"/>
        </w:rPr>
        <w:t xml:space="preserve"> </w:t>
      </w:r>
      <w:r w:rsidRPr="0019180A">
        <w:rPr>
          <w:sz w:val="18"/>
          <w:szCs w:val="18"/>
          <w:lang w:val="ru-RU"/>
        </w:rPr>
        <w:t>предприятий</w:t>
      </w:r>
    </w:p>
    <w:p w:rsidR="00014885" w:rsidRPr="0019180A" w:rsidRDefault="00014885" w:rsidP="00B160A4">
      <w:pPr>
        <w:numPr>
          <w:ilvl w:val="0"/>
          <w:numId w:val="130"/>
        </w:numPr>
        <w:tabs>
          <w:tab w:val="left" w:pos="1014"/>
        </w:tabs>
        <w:spacing w:before="60" w:line="276" w:lineRule="auto"/>
        <w:ind w:right="110"/>
        <w:rPr>
          <w:sz w:val="18"/>
          <w:szCs w:val="18"/>
          <w:lang w:val="ru-RU"/>
        </w:rPr>
      </w:pPr>
      <w:r w:rsidRPr="0019180A">
        <w:rPr>
          <w:sz w:val="18"/>
          <w:szCs w:val="18"/>
          <w:lang w:val="ru-RU"/>
        </w:rPr>
        <w:t>СО 153-34.21.122-2003 Инструкцию по устройству молниезащиты зданий, сооружений и промышленных</w:t>
      </w:r>
      <w:r w:rsidRPr="0019180A">
        <w:rPr>
          <w:spacing w:val="-19"/>
          <w:sz w:val="18"/>
          <w:szCs w:val="18"/>
          <w:lang w:val="ru-RU"/>
        </w:rPr>
        <w:t xml:space="preserve"> </w:t>
      </w:r>
      <w:r w:rsidRPr="0019180A">
        <w:rPr>
          <w:sz w:val="18"/>
          <w:szCs w:val="18"/>
          <w:lang w:val="ru-RU"/>
        </w:rPr>
        <w:t>коммуникаций</w:t>
      </w: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50"/>
        <w:outlineLvl w:val="2"/>
        <w:rPr>
          <w:b/>
          <w:bCs/>
          <w:sz w:val="18"/>
          <w:szCs w:val="18"/>
          <w:lang w:val="ru-RU"/>
        </w:rPr>
      </w:pPr>
      <w:r w:rsidRPr="0019180A">
        <w:rPr>
          <w:b/>
          <w:bCs/>
          <w:sz w:val="18"/>
          <w:szCs w:val="18"/>
          <w:lang w:val="ru-RU"/>
        </w:rPr>
        <w:t>Руководящие документы в строительстве (РДС)</w:t>
      </w:r>
    </w:p>
    <w:p w:rsidR="00014885" w:rsidRPr="0019180A" w:rsidRDefault="00014885" w:rsidP="00B160A4">
      <w:pPr>
        <w:numPr>
          <w:ilvl w:val="0"/>
          <w:numId w:val="129"/>
        </w:numPr>
        <w:tabs>
          <w:tab w:val="left" w:pos="1014"/>
        </w:tabs>
        <w:spacing w:before="156" w:line="276" w:lineRule="auto"/>
        <w:ind w:right="110"/>
        <w:rPr>
          <w:sz w:val="18"/>
          <w:szCs w:val="18"/>
          <w:lang w:val="ru-RU"/>
        </w:rPr>
      </w:pPr>
      <w:r w:rsidRPr="0019180A">
        <w:rPr>
          <w:sz w:val="18"/>
          <w:szCs w:val="18"/>
          <w:lang w:val="ru-RU"/>
        </w:rPr>
        <w:t>РДС 11-201-95 Инструкция о порядке проведения государственной экспертизы проектов</w:t>
      </w:r>
      <w:r w:rsidRPr="0019180A">
        <w:rPr>
          <w:spacing w:val="-5"/>
          <w:sz w:val="18"/>
          <w:szCs w:val="18"/>
          <w:lang w:val="ru-RU"/>
        </w:rPr>
        <w:t xml:space="preserve"> </w:t>
      </w:r>
      <w:r w:rsidRPr="0019180A">
        <w:rPr>
          <w:sz w:val="18"/>
          <w:szCs w:val="18"/>
          <w:lang w:val="ru-RU"/>
        </w:rPr>
        <w:t>строительства</w:t>
      </w:r>
    </w:p>
    <w:p w:rsidR="00014885" w:rsidRPr="0019180A" w:rsidRDefault="00014885" w:rsidP="00B160A4">
      <w:pPr>
        <w:numPr>
          <w:ilvl w:val="0"/>
          <w:numId w:val="129"/>
        </w:numPr>
        <w:tabs>
          <w:tab w:val="left" w:pos="1014"/>
        </w:tabs>
        <w:spacing w:before="60" w:line="276" w:lineRule="auto"/>
        <w:ind w:right="112"/>
        <w:rPr>
          <w:sz w:val="18"/>
          <w:szCs w:val="18"/>
          <w:lang w:val="ru-RU"/>
        </w:rPr>
      </w:pPr>
      <w:r w:rsidRPr="0019180A">
        <w:rPr>
          <w:sz w:val="18"/>
          <w:szCs w:val="18"/>
          <w:lang w:val="ru-RU"/>
        </w:rPr>
        <w:t>РДС 30-201-98 Инструкция о порядке проектирования и установления красных линий в городах и других поселениях Российской</w:t>
      </w:r>
      <w:r w:rsidRPr="0019180A">
        <w:rPr>
          <w:spacing w:val="-23"/>
          <w:sz w:val="18"/>
          <w:szCs w:val="18"/>
          <w:lang w:val="ru-RU"/>
        </w:rPr>
        <w:t xml:space="preserve"> </w:t>
      </w:r>
      <w:r w:rsidRPr="0019180A">
        <w:rPr>
          <w:sz w:val="18"/>
          <w:szCs w:val="18"/>
          <w:lang w:val="ru-RU"/>
        </w:rPr>
        <w:t>Федерации</w:t>
      </w:r>
    </w:p>
    <w:p w:rsidR="00014885" w:rsidRPr="0019180A" w:rsidRDefault="00014885" w:rsidP="00B160A4">
      <w:pPr>
        <w:numPr>
          <w:ilvl w:val="0"/>
          <w:numId w:val="129"/>
        </w:numPr>
        <w:tabs>
          <w:tab w:val="left" w:pos="1014"/>
        </w:tabs>
        <w:spacing w:before="60" w:line="276" w:lineRule="auto"/>
        <w:ind w:right="110"/>
        <w:rPr>
          <w:sz w:val="18"/>
          <w:szCs w:val="18"/>
          <w:lang w:val="ru-RU"/>
        </w:rPr>
      </w:pPr>
      <w:r w:rsidRPr="0019180A">
        <w:rPr>
          <w:sz w:val="18"/>
          <w:szCs w:val="18"/>
          <w:lang w:val="ru-RU"/>
        </w:rPr>
        <w:t>РДС 35-201-99 Порядок реализации требований доступности для инвалидов к объектам социальной</w:t>
      </w:r>
      <w:r w:rsidRPr="0019180A">
        <w:rPr>
          <w:spacing w:val="-18"/>
          <w:sz w:val="18"/>
          <w:szCs w:val="18"/>
          <w:lang w:val="ru-RU"/>
        </w:rPr>
        <w:t xml:space="preserve"> </w:t>
      </w:r>
      <w:r w:rsidRPr="0019180A">
        <w:rPr>
          <w:sz w:val="18"/>
          <w:szCs w:val="18"/>
          <w:lang w:val="ru-RU"/>
        </w:rPr>
        <w:t>инфраструктуры</w:t>
      </w:r>
    </w:p>
    <w:p w:rsidR="00014885" w:rsidRPr="0019180A" w:rsidRDefault="00014885" w:rsidP="00014885">
      <w:pPr>
        <w:spacing w:before="5" w:line="276" w:lineRule="auto"/>
        <w:rPr>
          <w:sz w:val="18"/>
          <w:szCs w:val="18"/>
          <w:lang w:val="ru-RU"/>
        </w:rPr>
      </w:pPr>
    </w:p>
    <w:p w:rsidR="00014885" w:rsidRPr="0019180A" w:rsidRDefault="00014885" w:rsidP="00014885">
      <w:pPr>
        <w:spacing w:line="276" w:lineRule="auto"/>
        <w:ind w:right="1149"/>
        <w:outlineLvl w:val="2"/>
        <w:rPr>
          <w:b/>
          <w:bCs/>
          <w:sz w:val="18"/>
          <w:szCs w:val="18"/>
          <w:lang w:val="ru-RU"/>
        </w:rPr>
      </w:pPr>
      <w:r w:rsidRPr="0019180A">
        <w:rPr>
          <w:b/>
          <w:bCs/>
          <w:sz w:val="18"/>
          <w:szCs w:val="18"/>
          <w:lang w:val="ru-RU"/>
        </w:rPr>
        <w:t>Методические документы в строительстве (МДС)</w:t>
      </w:r>
    </w:p>
    <w:p w:rsidR="00014885" w:rsidRPr="0019180A" w:rsidRDefault="00014885" w:rsidP="00B160A4">
      <w:pPr>
        <w:numPr>
          <w:ilvl w:val="0"/>
          <w:numId w:val="128"/>
        </w:numPr>
        <w:tabs>
          <w:tab w:val="left" w:pos="1014"/>
        </w:tabs>
        <w:spacing w:before="156" w:line="276" w:lineRule="auto"/>
        <w:rPr>
          <w:sz w:val="18"/>
          <w:szCs w:val="18"/>
        </w:rPr>
      </w:pPr>
      <w:r w:rsidRPr="0019180A">
        <w:rPr>
          <w:sz w:val="18"/>
          <w:szCs w:val="18"/>
        </w:rPr>
        <w:t>МДС 32-1.2000 Рекомендации по проектированию</w:t>
      </w:r>
      <w:r w:rsidRPr="0019180A">
        <w:rPr>
          <w:spacing w:val="-19"/>
          <w:sz w:val="18"/>
          <w:szCs w:val="18"/>
        </w:rPr>
        <w:t xml:space="preserve"> </w:t>
      </w:r>
      <w:r w:rsidRPr="0019180A">
        <w:rPr>
          <w:sz w:val="18"/>
          <w:szCs w:val="18"/>
        </w:rPr>
        <w:t>вокзалов</w:t>
      </w:r>
    </w:p>
    <w:p w:rsidR="00014885" w:rsidRPr="0019180A" w:rsidRDefault="00014885" w:rsidP="00B160A4">
      <w:pPr>
        <w:numPr>
          <w:ilvl w:val="0"/>
          <w:numId w:val="128"/>
        </w:numPr>
        <w:tabs>
          <w:tab w:val="left" w:pos="1014"/>
        </w:tabs>
        <w:spacing w:before="60" w:line="276" w:lineRule="auto"/>
        <w:ind w:right="110"/>
        <w:rPr>
          <w:sz w:val="18"/>
          <w:szCs w:val="18"/>
          <w:lang w:val="ru-RU"/>
        </w:rPr>
      </w:pPr>
      <w:r w:rsidRPr="0019180A">
        <w:rPr>
          <w:sz w:val="18"/>
          <w:szCs w:val="18"/>
          <w:lang w:val="ru-RU"/>
        </w:rPr>
        <w:t>МДС 13.-15.2000 Правила создания, охраны и содержания зеленых насаждений в Российской</w:t>
      </w:r>
      <w:r w:rsidRPr="0019180A">
        <w:rPr>
          <w:spacing w:val="-6"/>
          <w:sz w:val="18"/>
          <w:szCs w:val="18"/>
          <w:lang w:val="ru-RU"/>
        </w:rPr>
        <w:t xml:space="preserve"> </w:t>
      </w:r>
      <w:r w:rsidRPr="0019180A">
        <w:rPr>
          <w:sz w:val="18"/>
          <w:szCs w:val="18"/>
          <w:lang w:val="ru-RU"/>
        </w:rPr>
        <w:t>Федерации</w:t>
      </w:r>
    </w:p>
    <w:p w:rsidR="00014885" w:rsidRPr="0019180A" w:rsidRDefault="00014885" w:rsidP="00B160A4">
      <w:pPr>
        <w:numPr>
          <w:ilvl w:val="0"/>
          <w:numId w:val="128"/>
        </w:numPr>
        <w:tabs>
          <w:tab w:val="left" w:pos="1014"/>
        </w:tabs>
        <w:spacing w:before="60" w:line="276" w:lineRule="auto"/>
        <w:ind w:right="103"/>
        <w:rPr>
          <w:sz w:val="18"/>
          <w:szCs w:val="18"/>
          <w:lang w:val="ru-RU"/>
        </w:rPr>
      </w:pPr>
      <w:r w:rsidRPr="0019180A">
        <w:rPr>
          <w:sz w:val="18"/>
          <w:szCs w:val="18"/>
          <w:lang w:val="ru-RU"/>
        </w:rPr>
        <w:t xml:space="preserve">МДС </w:t>
      </w:r>
      <w:r w:rsidRPr="0019180A">
        <w:rPr>
          <w:spacing w:val="-3"/>
          <w:sz w:val="18"/>
          <w:szCs w:val="18"/>
          <w:lang w:val="ru-RU"/>
        </w:rPr>
        <w:t xml:space="preserve">15-2.99 Инструкция </w:t>
      </w:r>
      <w:r w:rsidRPr="0019180A">
        <w:rPr>
          <w:sz w:val="18"/>
          <w:szCs w:val="18"/>
          <w:lang w:val="ru-RU"/>
        </w:rPr>
        <w:t xml:space="preserve">о </w:t>
      </w:r>
      <w:r w:rsidRPr="0019180A">
        <w:rPr>
          <w:spacing w:val="-3"/>
          <w:sz w:val="18"/>
          <w:szCs w:val="18"/>
          <w:lang w:val="ru-RU"/>
        </w:rPr>
        <w:t xml:space="preserve">порядке осуществления государственного </w:t>
      </w:r>
      <w:r w:rsidRPr="0019180A">
        <w:rPr>
          <w:sz w:val="18"/>
          <w:szCs w:val="18"/>
          <w:lang w:val="ru-RU"/>
        </w:rPr>
        <w:t>контроля за использованием и охраной земель в городских и сельских</w:t>
      </w:r>
      <w:r w:rsidRPr="0019180A">
        <w:rPr>
          <w:spacing w:val="-24"/>
          <w:sz w:val="18"/>
          <w:szCs w:val="18"/>
          <w:lang w:val="ru-RU"/>
        </w:rPr>
        <w:t xml:space="preserve"> </w:t>
      </w:r>
      <w:r w:rsidRPr="0019180A">
        <w:rPr>
          <w:sz w:val="18"/>
          <w:szCs w:val="18"/>
          <w:lang w:val="ru-RU"/>
        </w:rPr>
        <w:t>поселениях</w:t>
      </w:r>
    </w:p>
    <w:p w:rsidR="00014885" w:rsidRPr="0019180A" w:rsidRDefault="00014885" w:rsidP="00B160A4">
      <w:pPr>
        <w:numPr>
          <w:ilvl w:val="0"/>
          <w:numId w:val="128"/>
        </w:numPr>
        <w:tabs>
          <w:tab w:val="left" w:pos="1014"/>
        </w:tabs>
        <w:spacing w:before="60" w:line="276" w:lineRule="auto"/>
        <w:ind w:right="104"/>
        <w:rPr>
          <w:sz w:val="18"/>
          <w:szCs w:val="18"/>
          <w:lang w:val="ru-RU"/>
        </w:rPr>
      </w:pPr>
      <w:r w:rsidRPr="0019180A">
        <w:rPr>
          <w:sz w:val="18"/>
          <w:szCs w:val="18"/>
          <w:lang w:val="ru-RU"/>
        </w:rPr>
        <w:t>МДС 30-1.99 Методические рекомендации по р</w:t>
      </w:r>
      <w:r w:rsidR="00CA1295" w:rsidRPr="0019180A">
        <w:rPr>
          <w:sz w:val="18"/>
          <w:szCs w:val="18"/>
          <w:lang w:val="ru-RU"/>
        </w:rPr>
        <w:t>азработке схем зонирования тер</w:t>
      </w:r>
      <w:r w:rsidRPr="0019180A">
        <w:rPr>
          <w:sz w:val="18"/>
          <w:szCs w:val="18"/>
          <w:lang w:val="ru-RU"/>
        </w:rPr>
        <w:t>ритории</w:t>
      </w:r>
      <w:r w:rsidRPr="0019180A">
        <w:rPr>
          <w:spacing w:val="-3"/>
          <w:sz w:val="18"/>
          <w:szCs w:val="18"/>
          <w:lang w:val="ru-RU"/>
        </w:rPr>
        <w:t xml:space="preserve"> </w:t>
      </w:r>
      <w:r w:rsidRPr="0019180A">
        <w:rPr>
          <w:sz w:val="18"/>
          <w:szCs w:val="18"/>
          <w:lang w:val="ru-RU"/>
        </w:rPr>
        <w:t>городов</w:t>
      </w:r>
    </w:p>
    <w:p w:rsidR="00014885" w:rsidRPr="0019180A" w:rsidRDefault="00014885" w:rsidP="00B160A4">
      <w:pPr>
        <w:numPr>
          <w:ilvl w:val="0"/>
          <w:numId w:val="128"/>
        </w:numPr>
        <w:tabs>
          <w:tab w:val="left" w:pos="1014"/>
        </w:tabs>
        <w:spacing w:before="60" w:line="276" w:lineRule="auto"/>
        <w:ind w:right="109"/>
        <w:rPr>
          <w:sz w:val="18"/>
          <w:szCs w:val="18"/>
        </w:rPr>
      </w:pPr>
      <w:r w:rsidRPr="0019180A">
        <w:rPr>
          <w:sz w:val="18"/>
          <w:szCs w:val="18"/>
          <w:lang w:val="ru-RU"/>
        </w:rPr>
        <w:t xml:space="preserve">МДС </w:t>
      </w:r>
      <w:r w:rsidRPr="0019180A">
        <w:rPr>
          <w:spacing w:val="-3"/>
          <w:sz w:val="18"/>
          <w:szCs w:val="18"/>
          <w:lang w:val="ru-RU"/>
        </w:rPr>
        <w:t xml:space="preserve">35-1.2000 Рекомендации </w:t>
      </w:r>
      <w:r w:rsidRPr="0019180A">
        <w:rPr>
          <w:sz w:val="18"/>
          <w:szCs w:val="18"/>
          <w:lang w:val="ru-RU"/>
        </w:rPr>
        <w:t xml:space="preserve">по </w:t>
      </w:r>
      <w:r w:rsidRPr="0019180A">
        <w:rPr>
          <w:spacing w:val="-3"/>
          <w:sz w:val="18"/>
          <w:szCs w:val="18"/>
          <w:lang w:val="ru-RU"/>
        </w:rPr>
        <w:t xml:space="preserve">проектированию окружающей </w:t>
      </w:r>
      <w:r w:rsidRPr="0019180A">
        <w:rPr>
          <w:sz w:val="18"/>
          <w:szCs w:val="18"/>
          <w:lang w:val="ru-RU"/>
        </w:rPr>
        <w:t xml:space="preserve">среды, </w:t>
      </w:r>
      <w:r w:rsidRPr="0019180A">
        <w:rPr>
          <w:spacing w:val="-3"/>
          <w:sz w:val="18"/>
          <w:szCs w:val="18"/>
          <w:lang w:val="ru-RU"/>
        </w:rPr>
        <w:t xml:space="preserve">зданий </w:t>
      </w:r>
      <w:r w:rsidRPr="0019180A">
        <w:rPr>
          <w:sz w:val="18"/>
          <w:szCs w:val="18"/>
          <w:lang w:val="ru-RU"/>
        </w:rPr>
        <w:t xml:space="preserve">и сооружений с учетом потребностей инвалидов и других маломобильных групп населения. </w:t>
      </w:r>
      <w:r w:rsidRPr="0019180A">
        <w:rPr>
          <w:sz w:val="18"/>
          <w:szCs w:val="18"/>
        </w:rPr>
        <w:t>Выпуск 1. «Общие</w:t>
      </w:r>
      <w:r w:rsidRPr="0019180A">
        <w:rPr>
          <w:spacing w:val="-9"/>
          <w:sz w:val="18"/>
          <w:szCs w:val="18"/>
        </w:rPr>
        <w:t xml:space="preserve"> </w:t>
      </w:r>
      <w:r w:rsidRPr="0019180A">
        <w:rPr>
          <w:sz w:val="18"/>
          <w:szCs w:val="18"/>
        </w:rPr>
        <w:t>положения»</w:t>
      </w:r>
    </w:p>
    <w:p w:rsidR="00014885" w:rsidRPr="0019180A" w:rsidRDefault="00014885" w:rsidP="00B160A4">
      <w:pPr>
        <w:numPr>
          <w:ilvl w:val="0"/>
          <w:numId w:val="128"/>
        </w:numPr>
        <w:tabs>
          <w:tab w:val="left" w:pos="1014"/>
        </w:tabs>
        <w:spacing w:before="60" w:line="276" w:lineRule="auto"/>
        <w:ind w:right="106"/>
        <w:rPr>
          <w:sz w:val="18"/>
          <w:szCs w:val="18"/>
        </w:rPr>
      </w:pPr>
      <w:r w:rsidRPr="0019180A">
        <w:rPr>
          <w:sz w:val="18"/>
          <w:szCs w:val="18"/>
          <w:lang w:val="ru-RU"/>
        </w:rPr>
        <w:t xml:space="preserve">МДС </w:t>
      </w:r>
      <w:r w:rsidRPr="0019180A">
        <w:rPr>
          <w:spacing w:val="-3"/>
          <w:sz w:val="18"/>
          <w:szCs w:val="18"/>
          <w:lang w:val="ru-RU"/>
        </w:rPr>
        <w:t xml:space="preserve">35-2.2000 Рекомендации </w:t>
      </w:r>
      <w:r w:rsidRPr="0019180A">
        <w:rPr>
          <w:sz w:val="18"/>
          <w:szCs w:val="18"/>
          <w:lang w:val="ru-RU"/>
        </w:rPr>
        <w:t xml:space="preserve">по </w:t>
      </w:r>
      <w:r w:rsidRPr="0019180A">
        <w:rPr>
          <w:spacing w:val="-3"/>
          <w:sz w:val="18"/>
          <w:szCs w:val="18"/>
          <w:lang w:val="ru-RU"/>
        </w:rPr>
        <w:t xml:space="preserve">проектированию окружающей </w:t>
      </w:r>
      <w:r w:rsidRPr="0019180A">
        <w:rPr>
          <w:sz w:val="18"/>
          <w:szCs w:val="18"/>
          <w:lang w:val="ru-RU"/>
        </w:rPr>
        <w:t xml:space="preserve">среды, </w:t>
      </w:r>
      <w:r w:rsidRPr="0019180A">
        <w:rPr>
          <w:spacing w:val="-3"/>
          <w:sz w:val="18"/>
          <w:szCs w:val="18"/>
          <w:lang w:val="ru-RU"/>
        </w:rPr>
        <w:t xml:space="preserve">зданий </w:t>
      </w:r>
      <w:r w:rsidRPr="0019180A">
        <w:rPr>
          <w:sz w:val="18"/>
          <w:szCs w:val="18"/>
          <w:lang w:val="ru-RU"/>
        </w:rPr>
        <w:t xml:space="preserve">и сооружений с учетом потребностей инвалидов и других маломобильных групп населения. </w:t>
      </w:r>
      <w:r w:rsidRPr="0019180A">
        <w:rPr>
          <w:sz w:val="18"/>
          <w:szCs w:val="18"/>
        </w:rPr>
        <w:t>Выпуск 2. «Градостроительные</w:t>
      </w:r>
      <w:r w:rsidRPr="0019180A">
        <w:rPr>
          <w:spacing w:val="-9"/>
          <w:sz w:val="18"/>
          <w:szCs w:val="18"/>
        </w:rPr>
        <w:t xml:space="preserve"> </w:t>
      </w:r>
      <w:r w:rsidRPr="0019180A">
        <w:rPr>
          <w:sz w:val="18"/>
          <w:szCs w:val="18"/>
        </w:rPr>
        <w:t>требования»</w:t>
      </w:r>
    </w:p>
    <w:p w:rsidR="00014885" w:rsidRPr="0019180A" w:rsidRDefault="00014885" w:rsidP="00B160A4">
      <w:pPr>
        <w:numPr>
          <w:ilvl w:val="0"/>
          <w:numId w:val="128"/>
        </w:numPr>
        <w:tabs>
          <w:tab w:val="left" w:pos="1014"/>
        </w:tabs>
        <w:spacing w:before="60" w:line="276" w:lineRule="auto"/>
        <w:ind w:right="107"/>
        <w:rPr>
          <w:sz w:val="18"/>
          <w:szCs w:val="18"/>
          <w:lang w:val="ru-RU"/>
        </w:rPr>
      </w:pPr>
      <w:r w:rsidRPr="0019180A">
        <w:rPr>
          <w:sz w:val="18"/>
          <w:szCs w:val="18"/>
          <w:lang w:val="ru-RU"/>
        </w:rPr>
        <w:t>РСН 62-86 «Методические указания по определению состава объектовавтосер- виса и их размещения на атомобильных доро</w:t>
      </w:r>
      <w:r w:rsidR="00CA1295" w:rsidRPr="0019180A">
        <w:rPr>
          <w:sz w:val="18"/>
          <w:szCs w:val="18"/>
          <w:lang w:val="ru-RU"/>
        </w:rPr>
        <w:t>гах общегосударственного и рес</w:t>
      </w:r>
      <w:r w:rsidRPr="0019180A">
        <w:rPr>
          <w:sz w:val="18"/>
          <w:szCs w:val="18"/>
          <w:lang w:val="ru-RU"/>
        </w:rPr>
        <w:t>публиканского значения в</w:t>
      </w:r>
      <w:r w:rsidRPr="0019180A">
        <w:rPr>
          <w:spacing w:val="-8"/>
          <w:sz w:val="18"/>
          <w:szCs w:val="18"/>
          <w:lang w:val="ru-RU"/>
        </w:rPr>
        <w:t xml:space="preserve"> </w:t>
      </w:r>
      <w:r w:rsidRPr="0019180A">
        <w:rPr>
          <w:sz w:val="18"/>
          <w:szCs w:val="18"/>
          <w:lang w:val="ru-RU"/>
        </w:rPr>
        <w:t>РСФСР»</w:t>
      </w: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48"/>
        <w:outlineLvl w:val="2"/>
        <w:rPr>
          <w:b/>
          <w:bCs/>
          <w:sz w:val="18"/>
          <w:szCs w:val="18"/>
          <w:lang w:val="ru-RU"/>
        </w:rPr>
      </w:pPr>
      <w:r w:rsidRPr="0019180A">
        <w:rPr>
          <w:b/>
          <w:bCs/>
          <w:sz w:val="18"/>
          <w:szCs w:val="18"/>
          <w:lang w:val="ru-RU"/>
        </w:rPr>
        <w:t>Нормы и правила пожарной безопасности (ППБ, НПБ)</w:t>
      </w:r>
    </w:p>
    <w:p w:rsidR="00014885" w:rsidRPr="0019180A" w:rsidRDefault="00014885" w:rsidP="00B160A4">
      <w:pPr>
        <w:numPr>
          <w:ilvl w:val="0"/>
          <w:numId w:val="127"/>
        </w:numPr>
        <w:tabs>
          <w:tab w:val="left" w:pos="1014"/>
        </w:tabs>
        <w:spacing w:before="55" w:line="276" w:lineRule="auto"/>
        <w:ind w:right="107"/>
        <w:rPr>
          <w:sz w:val="18"/>
          <w:szCs w:val="18"/>
        </w:rPr>
      </w:pPr>
      <w:r w:rsidRPr="0019180A">
        <w:rPr>
          <w:sz w:val="18"/>
          <w:szCs w:val="18"/>
          <w:lang w:val="ru-RU"/>
        </w:rPr>
        <w:t xml:space="preserve">НПБ </w:t>
      </w:r>
      <w:r w:rsidRPr="0019180A">
        <w:rPr>
          <w:spacing w:val="-3"/>
          <w:sz w:val="18"/>
          <w:szCs w:val="18"/>
          <w:lang w:val="ru-RU"/>
        </w:rPr>
        <w:t xml:space="preserve">88-2001* </w:t>
      </w:r>
      <w:r w:rsidRPr="0019180A">
        <w:rPr>
          <w:sz w:val="18"/>
          <w:szCs w:val="18"/>
          <w:lang w:val="ru-RU"/>
        </w:rPr>
        <w:t xml:space="preserve">Установки </w:t>
      </w:r>
      <w:r w:rsidRPr="0019180A">
        <w:rPr>
          <w:spacing w:val="-3"/>
          <w:sz w:val="18"/>
          <w:szCs w:val="18"/>
          <w:lang w:val="ru-RU"/>
        </w:rPr>
        <w:t xml:space="preserve">пожаротушения </w:t>
      </w:r>
      <w:r w:rsidRPr="0019180A">
        <w:rPr>
          <w:sz w:val="18"/>
          <w:szCs w:val="18"/>
          <w:lang w:val="ru-RU"/>
        </w:rPr>
        <w:t xml:space="preserve">и </w:t>
      </w:r>
      <w:r w:rsidRPr="0019180A">
        <w:rPr>
          <w:spacing w:val="-3"/>
          <w:sz w:val="18"/>
          <w:szCs w:val="18"/>
          <w:lang w:val="ru-RU"/>
        </w:rPr>
        <w:t xml:space="preserve">сигнализации. </w:t>
      </w:r>
      <w:r w:rsidRPr="0019180A">
        <w:rPr>
          <w:spacing w:val="-3"/>
          <w:sz w:val="18"/>
          <w:szCs w:val="18"/>
        </w:rPr>
        <w:t xml:space="preserve">Нормы </w:t>
      </w:r>
      <w:r w:rsidRPr="0019180A">
        <w:rPr>
          <w:sz w:val="18"/>
          <w:szCs w:val="18"/>
        </w:rPr>
        <w:t xml:space="preserve">и </w:t>
      </w:r>
      <w:r w:rsidRPr="0019180A">
        <w:rPr>
          <w:spacing w:val="-3"/>
          <w:sz w:val="18"/>
          <w:szCs w:val="18"/>
        </w:rPr>
        <w:t xml:space="preserve">правила </w:t>
      </w:r>
      <w:r w:rsidRPr="0019180A">
        <w:rPr>
          <w:sz w:val="18"/>
          <w:szCs w:val="18"/>
        </w:rPr>
        <w:t xml:space="preserve">про- </w:t>
      </w:r>
      <w:r w:rsidRPr="0019180A">
        <w:rPr>
          <w:spacing w:val="-3"/>
          <w:sz w:val="18"/>
          <w:szCs w:val="18"/>
        </w:rPr>
        <w:t>ектирования</w:t>
      </w:r>
    </w:p>
    <w:p w:rsidR="00014885" w:rsidRPr="0019180A" w:rsidRDefault="00014885" w:rsidP="00B160A4">
      <w:pPr>
        <w:numPr>
          <w:ilvl w:val="0"/>
          <w:numId w:val="127"/>
        </w:numPr>
        <w:tabs>
          <w:tab w:val="left" w:pos="1014"/>
        </w:tabs>
        <w:spacing w:before="57" w:line="276" w:lineRule="auto"/>
        <w:rPr>
          <w:sz w:val="18"/>
          <w:szCs w:val="18"/>
          <w:lang w:val="ru-RU"/>
        </w:rPr>
      </w:pPr>
      <w:r w:rsidRPr="0019180A">
        <w:rPr>
          <w:sz w:val="18"/>
          <w:szCs w:val="18"/>
          <w:lang w:val="ru-RU"/>
        </w:rPr>
        <w:t>НПБ 101-95 Нормы проектирования объектов пожарной</w:t>
      </w:r>
      <w:r w:rsidRPr="0019180A">
        <w:rPr>
          <w:spacing w:val="-17"/>
          <w:sz w:val="18"/>
          <w:szCs w:val="18"/>
          <w:lang w:val="ru-RU"/>
        </w:rPr>
        <w:t xml:space="preserve"> </w:t>
      </w:r>
      <w:r w:rsidRPr="0019180A">
        <w:rPr>
          <w:sz w:val="18"/>
          <w:szCs w:val="18"/>
          <w:lang w:val="ru-RU"/>
        </w:rPr>
        <w:t>охраны</w:t>
      </w:r>
    </w:p>
    <w:p w:rsidR="00014885" w:rsidRPr="0019180A" w:rsidRDefault="00014885" w:rsidP="00B160A4">
      <w:pPr>
        <w:numPr>
          <w:ilvl w:val="0"/>
          <w:numId w:val="127"/>
        </w:numPr>
        <w:tabs>
          <w:tab w:val="left" w:pos="1014"/>
        </w:tabs>
        <w:spacing w:before="60" w:line="276" w:lineRule="auto"/>
        <w:rPr>
          <w:sz w:val="18"/>
          <w:szCs w:val="18"/>
          <w:lang w:val="ru-RU"/>
        </w:rPr>
      </w:pPr>
      <w:r w:rsidRPr="0019180A">
        <w:rPr>
          <w:sz w:val="18"/>
          <w:szCs w:val="18"/>
          <w:lang w:val="ru-RU"/>
        </w:rPr>
        <w:t>НПБ 111-98* Автозаправочные станции. Требования пожарной</w:t>
      </w:r>
      <w:r w:rsidRPr="0019180A">
        <w:rPr>
          <w:spacing w:val="-25"/>
          <w:sz w:val="18"/>
          <w:szCs w:val="18"/>
          <w:lang w:val="ru-RU"/>
        </w:rPr>
        <w:t xml:space="preserve"> </w:t>
      </w:r>
      <w:r w:rsidRPr="0019180A">
        <w:rPr>
          <w:sz w:val="18"/>
          <w:szCs w:val="18"/>
          <w:lang w:val="ru-RU"/>
        </w:rPr>
        <w:t>безопасности</w:t>
      </w:r>
    </w:p>
    <w:p w:rsidR="00014885" w:rsidRPr="0019180A" w:rsidRDefault="00014885" w:rsidP="00B160A4">
      <w:pPr>
        <w:numPr>
          <w:ilvl w:val="0"/>
          <w:numId w:val="127"/>
        </w:numPr>
        <w:tabs>
          <w:tab w:val="left" w:pos="1014"/>
        </w:tabs>
        <w:spacing w:before="60" w:line="276" w:lineRule="auto"/>
        <w:ind w:right="106"/>
        <w:rPr>
          <w:sz w:val="18"/>
          <w:szCs w:val="18"/>
          <w:lang w:val="ru-RU"/>
        </w:rPr>
      </w:pPr>
      <w:r w:rsidRPr="0019180A">
        <w:rPr>
          <w:sz w:val="18"/>
          <w:szCs w:val="18"/>
          <w:lang w:val="ru-RU"/>
        </w:rPr>
        <w:t>НПБ 250-97 Лифты для транспортирования по</w:t>
      </w:r>
      <w:r w:rsidR="00CA1295" w:rsidRPr="0019180A">
        <w:rPr>
          <w:sz w:val="18"/>
          <w:szCs w:val="18"/>
          <w:lang w:val="ru-RU"/>
        </w:rPr>
        <w:t xml:space="preserve">жарных подразделений в зданиях </w:t>
      </w:r>
      <w:r w:rsidRPr="0019180A">
        <w:rPr>
          <w:sz w:val="18"/>
          <w:szCs w:val="18"/>
          <w:lang w:val="ru-RU"/>
        </w:rPr>
        <w:t>и сооружениях. Общие технические</w:t>
      </w:r>
      <w:r w:rsidRPr="0019180A">
        <w:rPr>
          <w:spacing w:val="-18"/>
          <w:sz w:val="18"/>
          <w:szCs w:val="18"/>
          <w:lang w:val="ru-RU"/>
        </w:rPr>
        <w:t xml:space="preserve"> </w:t>
      </w:r>
      <w:r w:rsidRPr="0019180A">
        <w:rPr>
          <w:sz w:val="18"/>
          <w:szCs w:val="18"/>
          <w:lang w:val="ru-RU"/>
        </w:rPr>
        <w:t>требования</w:t>
      </w:r>
    </w:p>
    <w:p w:rsidR="00014885" w:rsidRPr="0019180A" w:rsidRDefault="00014885" w:rsidP="00014885">
      <w:pPr>
        <w:spacing w:before="4" w:line="276" w:lineRule="auto"/>
        <w:rPr>
          <w:sz w:val="18"/>
          <w:szCs w:val="18"/>
          <w:lang w:val="ru-RU"/>
        </w:rPr>
      </w:pPr>
    </w:p>
    <w:p w:rsidR="00014885" w:rsidRPr="0019180A" w:rsidRDefault="00014885" w:rsidP="00014885">
      <w:pPr>
        <w:spacing w:before="1" w:line="276" w:lineRule="auto"/>
        <w:ind w:right="1147"/>
        <w:outlineLvl w:val="2"/>
        <w:rPr>
          <w:b/>
          <w:bCs/>
          <w:sz w:val="18"/>
          <w:szCs w:val="18"/>
        </w:rPr>
      </w:pPr>
      <w:r w:rsidRPr="0019180A">
        <w:rPr>
          <w:b/>
          <w:bCs/>
          <w:sz w:val="18"/>
          <w:szCs w:val="18"/>
        </w:rPr>
        <w:t>Правила безопасности (ПБ)</w:t>
      </w:r>
    </w:p>
    <w:p w:rsidR="00014885" w:rsidRPr="0019180A" w:rsidRDefault="00014885" w:rsidP="00B160A4">
      <w:pPr>
        <w:numPr>
          <w:ilvl w:val="0"/>
          <w:numId w:val="126"/>
        </w:numPr>
        <w:tabs>
          <w:tab w:val="left" w:pos="1014"/>
        </w:tabs>
        <w:spacing w:before="156" w:line="276" w:lineRule="auto"/>
        <w:ind w:right="110"/>
        <w:rPr>
          <w:sz w:val="18"/>
          <w:szCs w:val="18"/>
          <w:lang w:val="ru-RU"/>
        </w:rPr>
      </w:pPr>
      <w:r w:rsidRPr="0019180A">
        <w:rPr>
          <w:sz w:val="18"/>
          <w:szCs w:val="18"/>
          <w:lang w:val="ru-RU"/>
        </w:rPr>
        <w:t>ПБ 09-540-03 Общие правила взрывобезопасности для взрывопожароопасных химических, нефтехимических и нефтеперерабатывающих</w:t>
      </w:r>
      <w:r w:rsidRPr="0019180A">
        <w:rPr>
          <w:spacing w:val="-30"/>
          <w:sz w:val="18"/>
          <w:szCs w:val="18"/>
          <w:lang w:val="ru-RU"/>
        </w:rPr>
        <w:t xml:space="preserve"> </w:t>
      </w:r>
      <w:r w:rsidRPr="0019180A">
        <w:rPr>
          <w:sz w:val="18"/>
          <w:szCs w:val="18"/>
          <w:lang w:val="ru-RU"/>
        </w:rPr>
        <w:t>производств</w:t>
      </w:r>
    </w:p>
    <w:p w:rsidR="00014885" w:rsidRPr="0019180A" w:rsidRDefault="00014885" w:rsidP="00B160A4">
      <w:pPr>
        <w:numPr>
          <w:ilvl w:val="0"/>
          <w:numId w:val="126"/>
        </w:numPr>
        <w:tabs>
          <w:tab w:val="left" w:pos="1014"/>
        </w:tabs>
        <w:spacing w:before="60" w:line="276" w:lineRule="auto"/>
        <w:ind w:right="105"/>
        <w:rPr>
          <w:sz w:val="18"/>
          <w:szCs w:val="18"/>
          <w:lang w:val="ru-RU"/>
        </w:rPr>
      </w:pPr>
      <w:r w:rsidRPr="0019180A">
        <w:rPr>
          <w:sz w:val="18"/>
          <w:szCs w:val="18"/>
          <w:lang w:val="ru-RU"/>
        </w:rPr>
        <w:t>ПБ 12-529-03 Правила безопасности систем газораспределения и газопотребле- ния</w:t>
      </w:r>
    </w:p>
    <w:p w:rsidR="00A914D0" w:rsidRPr="0019180A" w:rsidRDefault="00014885" w:rsidP="00B160A4">
      <w:pPr>
        <w:numPr>
          <w:ilvl w:val="0"/>
          <w:numId w:val="126"/>
        </w:numPr>
        <w:tabs>
          <w:tab w:val="left" w:pos="1014"/>
        </w:tabs>
        <w:spacing w:before="3" w:line="276" w:lineRule="auto"/>
        <w:ind w:right="110"/>
        <w:rPr>
          <w:sz w:val="18"/>
          <w:szCs w:val="18"/>
          <w:lang w:val="ru-RU"/>
        </w:rPr>
      </w:pPr>
      <w:r w:rsidRPr="0019180A">
        <w:rPr>
          <w:sz w:val="18"/>
          <w:szCs w:val="18"/>
          <w:lang w:val="ru-RU"/>
        </w:rPr>
        <w:t>ПБ 12-609-03 Правила безопасности для объектов, использующих сжиженные углеводородные</w:t>
      </w:r>
      <w:r w:rsidRPr="0019180A">
        <w:rPr>
          <w:spacing w:val="-5"/>
          <w:sz w:val="18"/>
          <w:szCs w:val="18"/>
          <w:lang w:val="ru-RU"/>
        </w:rPr>
        <w:t xml:space="preserve"> </w:t>
      </w:r>
      <w:r w:rsidRPr="0019180A">
        <w:rPr>
          <w:sz w:val="18"/>
          <w:szCs w:val="18"/>
          <w:lang w:val="ru-RU"/>
        </w:rPr>
        <w:t>газы</w:t>
      </w:r>
    </w:p>
    <w:p w:rsidR="00A914D0" w:rsidRPr="0019180A" w:rsidRDefault="00A914D0" w:rsidP="00A914D0">
      <w:pPr>
        <w:spacing w:before="69" w:line="276" w:lineRule="auto"/>
        <w:ind w:right="1145"/>
        <w:outlineLvl w:val="2"/>
        <w:rPr>
          <w:b/>
          <w:bCs/>
          <w:sz w:val="18"/>
          <w:szCs w:val="18"/>
        </w:rPr>
      </w:pPr>
      <w:r w:rsidRPr="0019180A">
        <w:rPr>
          <w:b/>
          <w:bCs/>
          <w:sz w:val="18"/>
          <w:szCs w:val="18"/>
        </w:rPr>
        <w:t>Другие документы</w:t>
      </w:r>
    </w:p>
    <w:p w:rsidR="00A914D0" w:rsidRPr="0019180A" w:rsidRDefault="00A914D0" w:rsidP="00B160A4">
      <w:pPr>
        <w:numPr>
          <w:ilvl w:val="0"/>
          <w:numId w:val="125"/>
        </w:numPr>
        <w:tabs>
          <w:tab w:val="left" w:pos="1014"/>
        </w:tabs>
        <w:spacing w:before="156" w:line="276" w:lineRule="auto"/>
        <w:ind w:right="105"/>
        <w:rPr>
          <w:sz w:val="18"/>
          <w:szCs w:val="18"/>
          <w:lang w:val="ru-RU"/>
        </w:rPr>
      </w:pPr>
      <w:r w:rsidRPr="0019180A">
        <w:rPr>
          <w:sz w:val="18"/>
          <w:szCs w:val="18"/>
          <w:lang w:val="ru-RU"/>
        </w:rPr>
        <w:t>Концепция долгосрочного социально-экономи</w:t>
      </w:r>
      <w:r w:rsidR="00CA1295" w:rsidRPr="0019180A">
        <w:rPr>
          <w:sz w:val="18"/>
          <w:szCs w:val="18"/>
          <w:lang w:val="ru-RU"/>
        </w:rPr>
        <w:t>ческого развития Российской Фе</w:t>
      </w:r>
      <w:r w:rsidRPr="0019180A">
        <w:rPr>
          <w:sz w:val="18"/>
          <w:szCs w:val="18"/>
          <w:lang w:val="ru-RU"/>
        </w:rPr>
        <w:t>дерации на период до 2020</w:t>
      </w:r>
      <w:r w:rsidRPr="0019180A">
        <w:rPr>
          <w:spacing w:val="-9"/>
          <w:sz w:val="18"/>
          <w:szCs w:val="18"/>
          <w:lang w:val="ru-RU"/>
        </w:rPr>
        <w:t xml:space="preserve"> </w:t>
      </w:r>
      <w:r w:rsidRPr="0019180A">
        <w:rPr>
          <w:sz w:val="18"/>
          <w:szCs w:val="18"/>
          <w:lang w:val="ru-RU"/>
        </w:rPr>
        <w:t>года</w:t>
      </w:r>
    </w:p>
    <w:p w:rsidR="00A914D0" w:rsidRPr="0019180A" w:rsidRDefault="00A914D0" w:rsidP="00B160A4">
      <w:pPr>
        <w:numPr>
          <w:ilvl w:val="0"/>
          <w:numId w:val="125"/>
        </w:numPr>
        <w:tabs>
          <w:tab w:val="left" w:pos="1014"/>
        </w:tabs>
        <w:spacing w:before="60" w:line="276" w:lineRule="auto"/>
        <w:ind w:right="108"/>
        <w:rPr>
          <w:sz w:val="18"/>
          <w:szCs w:val="18"/>
        </w:rPr>
      </w:pPr>
      <w:r w:rsidRPr="0019180A">
        <w:rPr>
          <w:sz w:val="18"/>
          <w:szCs w:val="18"/>
          <w:lang w:val="ru-RU"/>
        </w:rPr>
        <w:t xml:space="preserve">Методические рекомендации по разработке историко-архитектурных опорных планов и проектов зон охраны памятников истории и культуры исторических населенных мест. </w:t>
      </w:r>
      <w:r w:rsidRPr="0019180A">
        <w:rPr>
          <w:sz w:val="18"/>
          <w:szCs w:val="18"/>
        </w:rPr>
        <w:t>Министерство культуры РСФСР, 1990</w:t>
      </w:r>
      <w:r w:rsidRPr="0019180A">
        <w:rPr>
          <w:spacing w:val="-11"/>
          <w:sz w:val="18"/>
          <w:szCs w:val="18"/>
        </w:rPr>
        <w:t xml:space="preserve"> </w:t>
      </w:r>
      <w:r w:rsidRPr="0019180A">
        <w:rPr>
          <w:sz w:val="18"/>
          <w:szCs w:val="18"/>
        </w:rPr>
        <w:t>г.</w:t>
      </w:r>
    </w:p>
    <w:p w:rsidR="00A914D0" w:rsidRPr="0019180A" w:rsidRDefault="00A914D0" w:rsidP="00B160A4">
      <w:pPr>
        <w:numPr>
          <w:ilvl w:val="0"/>
          <w:numId w:val="125"/>
        </w:numPr>
        <w:tabs>
          <w:tab w:val="left" w:pos="1014"/>
        </w:tabs>
        <w:spacing w:before="60" w:line="276" w:lineRule="auto"/>
        <w:ind w:right="104"/>
        <w:rPr>
          <w:sz w:val="18"/>
          <w:szCs w:val="18"/>
          <w:lang w:val="ru-RU"/>
        </w:rPr>
      </w:pPr>
      <w:r w:rsidRPr="0019180A">
        <w:rPr>
          <w:sz w:val="18"/>
          <w:szCs w:val="18"/>
          <w:lang w:val="ru-RU"/>
        </w:rPr>
        <w:t>Методические рекомендации о порядке устр</w:t>
      </w:r>
      <w:r w:rsidR="00CA1295" w:rsidRPr="0019180A">
        <w:rPr>
          <w:sz w:val="18"/>
          <w:szCs w:val="18"/>
          <w:lang w:val="ru-RU"/>
        </w:rPr>
        <w:t>ойства противопожарных расстоя</w:t>
      </w:r>
      <w:r w:rsidRPr="0019180A">
        <w:rPr>
          <w:sz w:val="18"/>
          <w:szCs w:val="18"/>
          <w:lang w:val="ru-RU"/>
        </w:rPr>
        <w:t>ний от границ застройки городских и сельских поселений до лесных участков. Москва, 20.03.2012</w:t>
      </w:r>
      <w:r w:rsidRPr="0019180A">
        <w:rPr>
          <w:spacing w:val="-2"/>
          <w:sz w:val="18"/>
          <w:szCs w:val="18"/>
          <w:lang w:val="ru-RU"/>
        </w:rPr>
        <w:t xml:space="preserve"> </w:t>
      </w:r>
      <w:r w:rsidRPr="0019180A">
        <w:rPr>
          <w:sz w:val="18"/>
          <w:szCs w:val="18"/>
          <w:lang w:val="ru-RU"/>
        </w:rPr>
        <w:t>год.</w:t>
      </w:r>
    </w:p>
    <w:p w:rsidR="00A914D0" w:rsidRPr="0019180A" w:rsidRDefault="00A914D0" w:rsidP="00B160A4">
      <w:pPr>
        <w:numPr>
          <w:ilvl w:val="0"/>
          <w:numId w:val="125"/>
        </w:numPr>
        <w:tabs>
          <w:tab w:val="left" w:pos="1014"/>
        </w:tabs>
        <w:spacing w:before="60" w:line="276" w:lineRule="auto"/>
        <w:ind w:right="115"/>
        <w:rPr>
          <w:sz w:val="18"/>
          <w:szCs w:val="18"/>
          <w:lang w:val="ru-RU"/>
        </w:rPr>
      </w:pPr>
      <w:r w:rsidRPr="0019180A">
        <w:rPr>
          <w:sz w:val="18"/>
          <w:szCs w:val="18"/>
          <w:lang w:val="ru-RU"/>
        </w:rPr>
        <w:t>Правила устройства электроустановок (ПУЭ). Издание 7, утв. Министерством топлива и энергетики Российской Федерации, 2000</w:t>
      </w:r>
      <w:r w:rsidRPr="0019180A">
        <w:rPr>
          <w:spacing w:val="-20"/>
          <w:sz w:val="18"/>
          <w:szCs w:val="18"/>
          <w:lang w:val="ru-RU"/>
        </w:rPr>
        <w:t xml:space="preserve"> </w:t>
      </w:r>
      <w:r w:rsidRPr="0019180A">
        <w:rPr>
          <w:sz w:val="18"/>
          <w:szCs w:val="18"/>
          <w:lang w:val="ru-RU"/>
        </w:rPr>
        <w:t>г.</w:t>
      </w:r>
    </w:p>
    <w:p w:rsidR="00A914D0" w:rsidRPr="0019180A" w:rsidRDefault="00A914D0" w:rsidP="00B160A4">
      <w:pPr>
        <w:numPr>
          <w:ilvl w:val="0"/>
          <w:numId w:val="125"/>
        </w:numPr>
        <w:tabs>
          <w:tab w:val="left" w:pos="1014"/>
        </w:tabs>
        <w:spacing w:before="60" w:line="276" w:lineRule="auto"/>
        <w:rPr>
          <w:sz w:val="18"/>
          <w:szCs w:val="18"/>
          <w:lang w:val="ru-RU"/>
        </w:rPr>
      </w:pPr>
      <w:r w:rsidRPr="0019180A">
        <w:rPr>
          <w:sz w:val="18"/>
          <w:szCs w:val="18"/>
          <w:lang w:val="ru-RU"/>
        </w:rPr>
        <w:t>Положение о технической политике ОАО «ФСК ЕЭС» от 2.06.2006</w:t>
      </w:r>
      <w:r w:rsidRPr="0019180A">
        <w:rPr>
          <w:spacing w:val="-17"/>
          <w:sz w:val="18"/>
          <w:szCs w:val="18"/>
          <w:lang w:val="ru-RU"/>
        </w:rPr>
        <w:t xml:space="preserve"> </w:t>
      </w:r>
      <w:r w:rsidRPr="0019180A">
        <w:rPr>
          <w:sz w:val="18"/>
          <w:szCs w:val="18"/>
          <w:lang w:val="ru-RU"/>
        </w:rPr>
        <w:t>г.</w:t>
      </w:r>
    </w:p>
    <w:p w:rsidR="00A914D0" w:rsidRPr="0019180A" w:rsidRDefault="00A914D0" w:rsidP="00B160A4">
      <w:pPr>
        <w:numPr>
          <w:ilvl w:val="0"/>
          <w:numId w:val="125"/>
        </w:numPr>
        <w:tabs>
          <w:tab w:val="left" w:pos="1014"/>
        </w:tabs>
        <w:spacing w:before="60" w:line="276" w:lineRule="auto"/>
        <w:rPr>
          <w:sz w:val="18"/>
          <w:szCs w:val="18"/>
        </w:rPr>
      </w:pPr>
      <w:r w:rsidRPr="0019180A">
        <w:rPr>
          <w:sz w:val="18"/>
          <w:szCs w:val="18"/>
          <w:lang w:val="ru-RU"/>
        </w:rPr>
        <w:t xml:space="preserve">Пособие по проектированию авиационно-технических баз. </w:t>
      </w:r>
      <w:r w:rsidRPr="0019180A">
        <w:rPr>
          <w:sz w:val="18"/>
          <w:szCs w:val="18"/>
        </w:rPr>
        <w:t xml:space="preserve">Пособие к ВНТП  </w:t>
      </w:r>
      <w:r w:rsidRPr="0019180A">
        <w:rPr>
          <w:spacing w:val="42"/>
          <w:sz w:val="18"/>
          <w:szCs w:val="18"/>
        </w:rPr>
        <w:t xml:space="preserve"> </w:t>
      </w:r>
      <w:r w:rsidRPr="0019180A">
        <w:rPr>
          <w:sz w:val="18"/>
          <w:szCs w:val="18"/>
        </w:rPr>
        <w:t>II-</w:t>
      </w:r>
    </w:p>
    <w:p w:rsidR="00A914D0" w:rsidRPr="0019180A" w:rsidRDefault="00A914D0" w:rsidP="00A914D0">
      <w:pPr>
        <w:spacing w:line="276" w:lineRule="auto"/>
        <w:ind w:right="99"/>
        <w:rPr>
          <w:sz w:val="18"/>
          <w:szCs w:val="18"/>
        </w:rPr>
      </w:pPr>
      <w:r w:rsidRPr="0019180A">
        <w:rPr>
          <w:sz w:val="18"/>
          <w:szCs w:val="18"/>
        </w:rPr>
        <w:lastRenderedPageBreak/>
        <w:t>85. ГПИиНИИ «Аэропроект», 1986 г.</w:t>
      </w:r>
    </w:p>
    <w:p w:rsidR="00A914D0" w:rsidRPr="0019180A" w:rsidRDefault="00A914D0" w:rsidP="00B160A4">
      <w:pPr>
        <w:numPr>
          <w:ilvl w:val="0"/>
          <w:numId w:val="125"/>
        </w:numPr>
        <w:tabs>
          <w:tab w:val="left" w:pos="1014"/>
        </w:tabs>
        <w:spacing w:before="60" w:line="276" w:lineRule="auto"/>
        <w:ind w:right="114"/>
        <w:rPr>
          <w:sz w:val="18"/>
          <w:szCs w:val="18"/>
          <w:lang w:val="ru-RU"/>
        </w:rPr>
      </w:pPr>
      <w:r w:rsidRPr="0019180A">
        <w:rPr>
          <w:sz w:val="18"/>
          <w:szCs w:val="18"/>
          <w:lang w:val="ru-RU"/>
        </w:rPr>
        <w:t>Рекомендации по контролю за состоянием грунтовых вод в районе размещения золоотвалов</w:t>
      </w:r>
      <w:r w:rsidRPr="0019180A">
        <w:rPr>
          <w:spacing w:val="-3"/>
          <w:sz w:val="18"/>
          <w:szCs w:val="18"/>
          <w:lang w:val="ru-RU"/>
        </w:rPr>
        <w:t xml:space="preserve"> </w:t>
      </w:r>
      <w:r w:rsidRPr="0019180A">
        <w:rPr>
          <w:sz w:val="18"/>
          <w:szCs w:val="18"/>
          <w:lang w:val="ru-RU"/>
        </w:rPr>
        <w:t>ТЭС</w:t>
      </w:r>
    </w:p>
    <w:p w:rsidR="00A914D0" w:rsidRPr="0019180A" w:rsidRDefault="00A914D0" w:rsidP="00B160A4">
      <w:pPr>
        <w:numPr>
          <w:ilvl w:val="0"/>
          <w:numId w:val="125"/>
        </w:numPr>
        <w:tabs>
          <w:tab w:val="left" w:pos="1014"/>
        </w:tabs>
        <w:spacing w:before="60" w:line="276" w:lineRule="auto"/>
        <w:ind w:right="111"/>
        <w:rPr>
          <w:sz w:val="18"/>
          <w:szCs w:val="18"/>
        </w:rPr>
      </w:pPr>
      <w:r w:rsidRPr="0019180A">
        <w:rPr>
          <w:sz w:val="18"/>
          <w:szCs w:val="18"/>
          <w:lang w:val="ru-RU"/>
        </w:rPr>
        <w:t xml:space="preserve">Рекомендации по проектированию общественно-транспортных центров (узлов) в крупных городах. </w:t>
      </w:r>
      <w:r w:rsidRPr="0019180A">
        <w:rPr>
          <w:sz w:val="18"/>
          <w:szCs w:val="18"/>
        </w:rPr>
        <w:t>Госстрой России.ЦНИИП градостроительства. Москва</w:t>
      </w:r>
      <w:r w:rsidRPr="0019180A">
        <w:rPr>
          <w:spacing w:val="-21"/>
          <w:sz w:val="18"/>
          <w:szCs w:val="18"/>
        </w:rPr>
        <w:t xml:space="preserve"> </w:t>
      </w:r>
      <w:r w:rsidRPr="0019180A">
        <w:rPr>
          <w:sz w:val="18"/>
          <w:szCs w:val="18"/>
        </w:rPr>
        <w:t>1998г.</w:t>
      </w:r>
    </w:p>
    <w:p w:rsidR="00A914D0" w:rsidRPr="0019180A" w:rsidRDefault="00A914D0" w:rsidP="00B160A4">
      <w:pPr>
        <w:numPr>
          <w:ilvl w:val="0"/>
          <w:numId w:val="125"/>
        </w:numPr>
        <w:tabs>
          <w:tab w:val="left" w:pos="1014"/>
        </w:tabs>
        <w:spacing w:before="60" w:line="276" w:lineRule="auto"/>
        <w:ind w:right="113"/>
        <w:rPr>
          <w:sz w:val="18"/>
          <w:szCs w:val="18"/>
        </w:rPr>
      </w:pPr>
      <w:r w:rsidRPr="0019180A">
        <w:rPr>
          <w:sz w:val="18"/>
          <w:szCs w:val="18"/>
          <w:lang w:val="ru-RU"/>
        </w:rPr>
        <w:t xml:space="preserve">Рекомендации по проектированию улиц и дорог городов и сельских поселений. </w:t>
      </w:r>
      <w:r w:rsidRPr="0019180A">
        <w:rPr>
          <w:sz w:val="18"/>
          <w:szCs w:val="18"/>
        </w:rPr>
        <w:t>ЦНИИП по градостроительству Минстрой России. Москва</w:t>
      </w:r>
      <w:r w:rsidRPr="0019180A">
        <w:rPr>
          <w:spacing w:val="-13"/>
          <w:sz w:val="18"/>
          <w:szCs w:val="18"/>
        </w:rPr>
        <w:t xml:space="preserve"> </w:t>
      </w:r>
      <w:r w:rsidRPr="0019180A">
        <w:rPr>
          <w:sz w:val="18"/>
          <w:szCs w:val="18"/>
        </w:rPr>
        <w:t>1994г.</w:t>
      </w:r>
    </w:p>
    <w:p w:rsidR="00A914D0" w:rsidRPr="0019180A" w:rsidRDefault="00A914D0" w:rsidP="00B160A4">
      <w:pPr>
        <w:numPr>
          <w:ilvl w:val="0"/>
          <w:numId w:val="125"/>
        </w:numPr>
        <w:tabs>
          <w:tab w:val="left" w:pos="1158"/>
        </w:tabs>
        <w:spacing w:before="60" w:line="276" w:lineRule="auto"/>
        <w:ind w:right="111"/>
        <w:rPr>
          <w:sz w:val="18"/>
          <w:szCs w:val="18"/>
          <w:lang w:val="ru-RU"/>
        </w:rPr>
      </w:pPr>
      <w:r w:rsidRPr="0019180A">
        <w:rPr>
          <w:sz w:val="18"/>
          <w:szCs w:val="18"/>
          <w:lang w:val="ru-RU"/>
        </w:rPr>
        <w:t>Предложения по благоустройству придомовой территории в части размещения детской спортивной игровой инфраструктуры (письмо Минрегион России от 14.12.2010</w:t>
      </w:r>
      <w:r w:rsidRPr="0019180A">
        <w:rPr>
          <w:spacing w:val="-3"/>
          <w:sz w:val="18"/>
          <w:szCs w:val="18"/>
          <w:lang w:val="ru-RU"/>
        </w:rPr>
        <w:t xml:space="preserve"> </w:t>
      </w:r>
      <w:r w:rsidRPr="0019180A">
        <w:rPr>
          <w:sz w:val="18"/>
          <w:szCs w:val="18"/>
          <w:lang w:val="ru-RU"/>
        </w:rPr>
        <w:t>№42053-ИБ/14)</w:t>
      </w:r>
    </w:p>
    <w:p w:rsidR="00A914D0" w:rsidRPr="0019180A" w:rsidRDefault="00A914D0" w:rsidP="00B160A4">
      <w:pPr>
        <w:numPr>
          <w:ilvl w:val="0"/>
          <w:numId w:val="125"/>
        </w:numPr>
        <w:tabs>
          <w:tab w:val="left" w:pos="1158"/>
        </w:tabs>
        <w:spacing w:before="60" w:line="276" w:lineRule="auto"/>
        <w:ind w:right="103"/>
        <w:rPr>
          <w:sz w:val="18"/>
          <w:szCs w:val="18"/>
          <w:lang w:val="ru-RU"/>
        </w:rPr>
      </w:pPr>
      <w:r w:rsidRPr="0019180A">
        <w:rPr>
          <w:sz w:val="18"/>
          <w:szCs w:val="18"/>
          <w:lang w:val="ru-RU"/>
        </w:rPr>
        <w:t xml:space="preserve">Письмо Министерства регионального развития РФ от 20 мая 2011 г. </w:t>
      </w:r>
      <w:r w:rsidRPr="0019180A">
        <w:rPr>
          <w:sz w:val="18"/>
          <w:szCs w:val="18"/>
        </w:rPr>
        <w:t>N</w:t>
      </w:r>
      <w:r w:rsidRPr="0019180A">
        <w:rPr>
          <w:sz w:val="18"/>
          <w:szCs w:val="18"/>
          <w:lang w:val="ru-RU"/>
        </w:rPr>
        <w:t xml:space="preserve"> 13137- ИП/08 О проектной документации на строи</w:t>
      </w:r>
      <w:r w:rsidR="00CA1295" w:rsidRPr="0019180A">
        <w:rPr>
          <w:sz w:val="18"/>
          <w:szCs w:val="18"/>
          <w:lang w:val="ru-RU"/>
        </w:rPr>
        <w:t>тельство, реконструкцию и капи</w:t>
      </w:r>
      <w:r w:rsidRPr="0019180A">
        <w:rPr>
          <w:sz w:val="18"/>
          <w:szCs w:val="18"/>
          <w:lang w:val="ru-RU"/>
        </w:rPr>
        <w:t>тальный ремонт сетей инженерно-технического обеспечения, не являющихся линейными объектами и входящих в состав объекта капитального</w:t>
      </w:r>
      <w:r w:rsidRPr="0019180A">
        <w:rPr>
          <w:spacing w:val="-26"/>
          <w:sz w:val="18"/>
          <w:szCs w:val="18"/>
          <w:lang w:val="ru-RU"/>
        </w:rPr>
        <w:t xml:space="preserve"> </w:t>
      </w:r>
      <w:r w:rsidRPr="0019180A">
        <w:rPr>
          <w:sz w:val="18"/>
          <w:szCs w:val="18"/>
          <w:lang w:val="ru-RU"/>
        </w:rPr>
        <w:t>строительства</w:t>
      </w:r>
    </w:p>
    <w:p w:rsidR="00A914D0" w:rsidRPr="0019180A" w:rsidRDefault="00A914D0" w:rsidP="00A914D0">
      <w:pPr>
        <w:spacing w:line="276" w:lineRule="auto"/>
        <w:rPr>
          <w:sz w:val="18"/>
          <w:szCs w:val="18"/>
          <w:lang w:val="ru-RU"/>
        </w:rPr>
      </w:pPr>
    </w:p>
    <w:p w:rsidR="00A914D0" w:rsidRPr="0019180A" w:rsidRDefault="00A914D0" w:rsidP="00A914D0">
      <w:pPr>
        <w:spacing w:before="7" w:line="276" w:lineRule="auto"/>
        <w:rPr>
          <w:sz w:val="18"/>
          <w:szCs w:val="18"/>
          <w:lang w:val="ru-RU"/>
        </w:rPr>
      </w:pPr>
    </w:p>
    <w:p w:rsidR="00A914D0" w:rsidRPr="0019180A" w:rsidRDefault="00A914D0" w:rsidP="00A914D0">
      <w:pPr>
        <w:spacing w:line="276" w:lineRule="auto"/>
        <w:ind w:right="762"/>
        <w:outlineLvl w:val="2"/>
        <w:rPr>
          <w:b/>
          <w:bCs/>
          <w:sz w:val="18"/>
          <w:szCs w:val="18"/>
          <w:lang w:val="ru-RU"/>
        </w:rPr>
      </w:pPr>
      <w:r w:rsidRPr="0019180A">
        <w:rPr>
          <w:b/>
          <w:bCs/>
          <w:sz w:val="18"/>
          <w:szCs w:val="18"/>
          <w:lang w:val="ru-RU"/>
        </w:rPr>
        <w:t>Нормативно-правовые акты, программные и другие документы Республики Татарстан</w:t>
      </w:r>
    </w:p>
    <w:p w:rsidR="00A914D0" w:rsidRPr="0019180A" w:rsidRDefault="00A914D0" w:rsidP="00A914D0">
      <w:pPr>
        <w:spacing w:before="6" w:line="276" w:lineRule="auto"/>
        <w:rPr>
          <w:b/>
          <w:sz w:val="18"/>
          <w:szCs w:val="18"/>
          <w:lang w:val="ru-RU"/>
        </w:rPr>
      </w:pPr>
    </w:p>
    <w:p w:rsidR="00A914D0" w:rsidRPr="0019180A" w:rsidRDefault="00A914D0" w:rsidP="00B160A4">
      <w:pPr>
        <w:numPr>
          <w:ilvl w:val="0"/>
          <w:numId w:val="124"/>
        </w:numPr>
        <w:tabs>
          <w:tab w:val="left" w:pos="1026"/>
        </w:tabs>
        <w:spacing w:line="276" w:lineRule="auto"/>
        <w:ind w:right="102"/>
        <w:rPr>
          <w:sz w:val="18"/>
          <w:szCs w:val="18"/>
          <w:lang w:val="ru-RU"/>
        </w:rPr>
      </w:pPr>
      <w:r w:rsidRPr="0019180A">
        <w:rPr>
          <w:sz w:val="18"/>
          <w:szCs w:val="18"/>
          <w:lang w:val="ru-RU"/>
        </w:rPr>
        <w:t>Программа социально-экономического развития Республики Татарстан на 2011- 2015 годы</w:t>
      </w:r>
    </w:p>
    <w:p w:rsidR="00A914D0" w:rsidRPr="0019180A" w:rsidRDefault="00A914D0" w:rsidP="00B160A4">
      <w:pPr>
        <w:numPr>
          <w:ilvl w:val="0"/>
          <w:numId w:val="124"/>
        </w:numPr>
        <w:tabs>
          <w:tab w:val="left" w:pos="1026"/>
        </w:tabs>
        <w:spacing w:line="276" w:lineRule="auto"/>
        <w:ind w:right="113"/>
        <w:rPr>
          <w:sz w:val="18"/>
          <w:szCs w:val="18"/>
          <w:lang w:val="ru-RU"/>
        </w:rPr>
      </w:pPr>
      <w:r w:rsidRPr="0019180A">
        <w:rPr>
          <w:sz w:val="18"/>
          <w:szCs w:val="18"/>
          <w:lang w:val="ru-RU"/>
        </w:rPr>
        <w:t>Схема территориального планирования Республики Татарстан, утвержденная постановлением Кабинета Министров Республики Татарстан от 21.02.2011 г.№134</w:t>
      </w:r>
    </w:p>
    <w:p w:rsidR="00A914D0" w:rsidRPr="0019180A" w:rsidRDefault="00A914D0" w:rsidP="00B160A4">
      <w:pPr>
        <w:numPr>
          <w:ilvl w:val="0"/>
          <w:numId w:val="124"/>
        </w:numPr>
        <w:tabs>
          <w:tab w:val="left" w:pos="1026"/>
        </w:tabs>
        <w:spacing w:line="276" w:lineRule="auto"/>
        <w:ind w:right="111"/>
        <w:rPr>
          <w:sz w:val="18"/>
          <w:szCs w:val="18"/>
          <w:lang w:val="ru-RU"/>
        </w:rPr>
      </w:pPr>
      <w:r w:rsidRPr="0019180A">
        <w:rPr>
          <w:sz w:val="18"/>
          <w:szCs w:val="18"/>
          <w:lang w:val="ru-RU"/>
        </w:rPr>
        <w:t>Постановление Кабинета Министров Республики Татарстан от 13 декабря 2001 г. №885 «Остекление лоджий и</w:t>
      </w:r>
      <w:r w:rsidRPr="0019180A">
        <w:rPr>
          <w:spacing w:val="-9"/>
          <w:sz w:val="18"/>
          <w:szCs w:val="18"/>
          <w:lang w:val="ru-RU"/>
        </w:rPr>
        <w:t xml:space="preserve"> </w:t>
      </w:r>
      <w:r w:rsidRPr="0019180A">
        <w:rPr>
          <w:sz w:val="18"/>
          <w:szCs w:val="18"/>
          <w:lang w:val="ru-RU"/>
        </w:rPr>
        <w:t>балконов»</w:t>
      </w:r>
    </w:p>
    <w:p w:rsidR="00A914D0" w:rsidRPr="0019180A" w:rsidRDefault="00A914D0" w:rsidP="00B160A4">
      <w:pPr>
        <w:numPr>
          <w:ilvl w:val="0"/>
          <w:numId w:val="124"/>
        </w:numPr>
        <w:tabs>
          <w:tab w:val="left" w:pos="1026"/>
        </w:tabs>
        <w:spacing w:line="276" w:lineRule="auto"/>
        <w:ind w:right="103"/>
        <w:rPr>
          <w:sz w:val="18"/>
          <w:szCs w:val="18"/>
          <w:lang w:val="ru-RU"/>
        </w:rPr>
      </w:pPr>
      <w:r w:rsidRPr="0019180A">
        <w:rPr>
          <w:sz w:val="18"/>
          <w:szCs w:val="18"/>
          <w:lang w:val="ru-RU"/>
        </w:rPr>
        <w:t xml:space="preserve">Закон Республики Татарстан от 1 апреля 2005г. №60-3РТ </w:t>
      </w:r>
      <w:r w:rsidRPr="0019180A">
        <w:rPr>
          <w:spacing w:val="-3"/>
          <w:sz w:val="18"/>
          <w:szCs w:val="18"/>
          <w:lang w:val="ru-RU"/>
        </w:rPr>
        <w:t xml:space="preserve">«Об </w:t>
      </w:r>
      <w:r w:rsidR="00CA1295" w:rsidRPr="0019180A">
        <w:rPr>
          <w:sz w:val="18"/>
          <w:szCs w:val="18"/>
          <w:lang w:val="ru-RU"/>
        </w:rPr>
        <w:t>объектах куль</w:t>
      </w:r>
      <w:r w:rsidRPr="0019180A">
        <w:rPr>
          <w:sz w:val="18"/>
          <w:szCs w:val="18"/>
          <w:lang w:val="ru-RU"/>
        </w:rPr>
        <w:t>турного наследия в Республике</w:t>
      </w:r>
      <w:r w:rsidRPr="0019180A">
        <w:rPr>
          <w:spacing w:val="-8"/>
          <w:sz w:val="18"/>
          <w:szCs w:val="18"/>
          <w:lang w:val="ru-RU"/>
        </w:rPr>
        <w:t xml:space="preserve"> </w:t>
      </w:r>
      <w:r w:rsidRPr="0019180A">
        <w:rPr>
          <w:sz w:val="18"/>
          <w:szCs w:val="18"/>
          <w:lang w:val="ru-RU"/>
        </w:rPr>
        <w:t>Татарстан»</w:t>
      </w:r>
    </w:p>
    <w:p w:rsidR="00A914D0" w:rsidRPr="0019180A" w:rsidRDefault="00A914D0" w:rsidP="00B160A4">
      <w:pPr>
        <w:numPr>
          <w:ilvl w:val="0"/>
          <w:numId w:val="124"/>
        </w:numPr>
        <w:tabs>
          <w:tab w:val="left" w:pos="1026"/>
        </w:tabs>
        <w:spacing w:line="276" w:lineRule="auto"/>
        <w:ind w:right="107"/>
        <w:rPr>
          <w:sz w:val="18"/>
          <w:szCs w:val="18"/>
          <w:lang w:val="ru-RU"/>
        </w:rPr>
      </w:pPr>
      <w:r w:rsidRPr="0019180A">
        <w:rPr>
          <w:sz w:val="18"/>
          <w:szCs w:val="18"/>
          <w:lang w:val="ru-RU"/>
        </w:rPr>
        <w:t xml:space="preserve">Закон Республики Татарстан от 25.12.2010 № 98-ЗРТ </w:t>
      </w:r>
      <w:r w:rsidRPr="0019180A">
        <w:rPr>
          <w:spacing w:val="-4"/>
          <w:sz w:val="18"/>
          <w:szCs w:val="18"/>
          <w:lang w:val="ru-RU"/>
        </w:rPr>
        <w:t xml:space="preserve">«О </w:t>
      </w:r>
      <w:r w:rsidRPr="0019180A">
        <w:rPr>
          <w:sz w:val="18"/>
          <w:szCs w:val="18"/>
          <w:lang w:val="ru-RU"/>
        </w:rPr>
        <w:t>градостроительной деятельности в Республике</w:t>
      </w:r>
      <w:r w:rsidRPr="0019180A">
        <w:rPr>
          <w:spacing w:val="-9"/>
          <w:sz w:val="18"/>
          <w:szCs w:val="18"/>
          <w:lang w:val="ru-RU"/>
        </w:rPr>
        <w:t xml:space="preserve"> </w:t>
      </w:r>
      <w:r w:rsidRPr="0019180A">
        <w:rPr>
          <w:sz w:val="18"/>
          <w:szCs w:val="18"/>
          <w:lang w:val="ru-RU"/>
        </w:rPr>
        <w:t>Татарстан»</w:t>
      </w:r>
    </w:p>
    <w:p w:rsidR="00A914D0" w:rsidRPr="0019180A" w:rsidRDefault="00A914D0" w:rsidP="00B160A4">
      <w:pPr>
        <w:numPr>
          <w:ilvl w:val="0"/>
          <w:numId w:val="124"/>
        </w:numPr>
        <w:tabs>
          <w:tab w:val="left" w:pos="1026"/>
        </w:tabs>
        <w:spacing w:line="276" w:lineRule="auto"/>
        <w:ind w:right="102"/>
        <w:rPr>
          <w:sz w:val="18"/>
          <w:szCs w:val="18"/>
          <w:lang w:val="ru-RU"/>
        </w:rPr>
      </w:pPr>
      <w:r w:rsidRPr="0019180A">
        <w:rPr>
          <w:sz w:val="18"/>
          <w:szCs w:val="18"/>
          <w:lang w:val="ru-RU"/>
        </w:rPr>
        <w:t xml:space="preserve">Закон Республики Татарстан от 07.12.2005г. № 116-ЗРТ </w:t>
      </w:r>
      <w:r w:rsidRPr="0019180A">
        <w:rPr>
          <w:spacing w:val="-3"/>
          <w:sz w:val="18"/>
          <w:szCs w:val="18"/>
          <w:lang w:val="ru-RU"/>
        </w:rPr>
        <w:t xml:space="preserve">«Об </w:t>
      </w:r>
      <w:r w:rsidRPr="0019180A">
        <w:rPr>
          <w:sz w:val="18"/>
          <w:szCs w:val="18"/>
          <w:lang w:val="ru-RU"/>
        </w:rPr>
        <w:t>административно- территориальном устройстве Республики</w:t>
      </w:r>
      <w:r w:rsidRPr="0019180A">
        <w:rPr>
          <w:spacing w:val="-13"/>
          <w:sz w:val="18"/>
          <w:szCs w:val="18"/>
          <w:lang w:val="ru-RU"/>
        </w:rPr>
        <w:t xml:space="preserve"> </w:t>
      </w:r>
      <w:r w:rsidRPr="0019180A">
        <w:rPr>
          <w:sz w:val="18"/>
          <w:szCs w:val="18"/>
          <w:lang w:val="ru-RU"/>
        </w:rPr>
        <w:t>Татарстан»</w:t>
      </w:r>
    </w:p>
    <w:p w:rsidR="00A914D0" w:rsidRPr="0019180A" w:rsidRDefault="00A914D0" w:rsidP="00B160A4">
      <w:pPr>
        <w:numPr>
          <w:ilvl w:val="0"/>
          <w:numId w:val="124"/>
        </w:numPr>
        <w:tabs>
          <w:tab w:val="left" w:pos="1026"/>
        </w:tabs>
        <w:spacing w:line="276" w:lineRule="auto"/>
        <w:ind w:right="102"/>
        <w:rPr>
          <w:sz w:val="18"/>
          <w:szCs w:val="18"/>
          <w:lang w:val="ru-RU"/>
        </w:rPr>
      </w:pPr>
      <w:r w:rsidRPr="0019180A">
        <w:rPr>
          <w:sz w:val="18"/>
          <w:szCs w:val="18"/>
          <w:lang w:val="ru-RU"/>
        </w:rPr>
        <w:t xml:space="preserve">Закон Республики Татарстан от 08.07.2009 №43-ЗРТ </w:t>
      </w:r>
      <w:r w:rsidRPr="0019180A">
        <w:rPr>
          <w:spacing w:val="-3"/>
          <w:sz w:val="18"/>
          <w:szCs w:val="18"/>
          <w:lang w:val="ru-RU"/>
        </w:rPr>
        <w:t xml:space="preserve">«Об </w:t>
      </w:r>
      <w:r w:rsidR="00CA1295" w:rsidRPr="0019180A">
        <w:rPr>
          <w:sz w:val="18"/>
          <w:szCs w:val="18"/>
          <w:lang w:val="ru-RU"/>
        </w:rPr>
        <w:t>автомобильных доро</w:t>
      </w:r>
      <w:r w:rsidRPr="0019180A">
        <w:rPr>
          <w:sz w:val="18"/>
          <w:szCs w:val="18"/>
          <w:lang w:val="ru-RU"/>
        </w:rPr>
        <w:t>гах и дорожной</w:t>
      </w:r>
      <w:r w:rsidRPr="0019180A">
        <w:rPr>
          <w:spacing w:val="-4"/>
          <w:sz w:val="18"/>
          <w:szCs w:val="18"/>
          <w:lang w:val="ru-RU"/>
        </w:rPr>
        <w:t xml:space="preserve"> </w:t>
      </w:r>
      <w:r w:rsidRPr="0019180A">
        <w:rPr>
          <w:sz w:val="18"/>
          <w:szCs w:val="18"/>
          <w:lang w:val="ru-RU"/>
        </w:rPr>
        <w:t>деятельности»</w:t>
      </w:r>
    </w:p>
    <w:p w:rsidR="00A914D0" w:rsidRPr="0019180A" w:rsidRDefault="00A914D0" w:rsidP="00A914D0">
      <w:pPr>
        <w:spacing w:before="4" w:line="276" w:lineRule="auto"/>
        <w:rPr>
          <w:sz w:val="18"/>
          <w:szCs w:val="18"/>
          <w:lang w:val="ru-RU"/>
        </w:rPr>
      </w:pPr>
    </w:p>
    <w:p w:rsidR="00A914D0" w:rsidRDefault="00A914D0" w:rsidP="00A914D0">
      <w:pPr>
        <w:tabs>
          <w:tab w:val="left" w:pos="2665"/>
        </w:tabs>
        <w:spacing w:before="64" w:line="276" w:lineRule="auto"/>
        <w:ind w:right="105"/>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2</w:t>
      </w:r>
      <w:r w:rsidRPr="0019180A">
        <w:rPr>
          <w:sz w:val="18"/>
          <w:szCs w:val="18"/>
          <w:lang w:val="ru-RU"/>
        </w:rPr>
        <w:tab/>
        <w:t>ТЕРМИНЫ И ОПРЕДЕЛЕНИЯ</w:t>
      </w:r>
      <w:r w:rsidRPr="0019180A">
        <w:rPr>
          <w:spacing w:val="-5"/>
          <w:sz w:val="18"/>
          <w:szCs w:val="18"/>
          <w:lang w:val="ru-RU"/>
        </w:rPr>
        <w:t xml:space="preserve"> </w:t>
      </w:r>
      <w:r w:rsidRPr="0019180A">
        <w:rPr>
          <w:sz w:val="18"/>
          <w:szCs w:val="18"/>
          <w:lang w:val="ru-RU"/>
        </w:rPr>
        <w:t>(обязательное)</w:t>
      </w:r>
    </w:p>
    <w:p w:rsidR="00A914D0" w:rsidRPr="0019180A" w:rsidRDefault="00A914D0" w:rsidP="00A914D0">
      <w:pPr>
        <w:spacing w:before="2" w:line="276" w:lineRule="auto"/>
        <w:rPr>
          <w:sz w:val="18"/>
          <w:szCs w:val="18"/>
          <w:lang w:val="ru-RU"/>
        </w:rPr>
      </w:pPr>
    </w:p>
    <w:p w:rsidR="00A914D0" w:rsidRDefault="00A914D0" w:rsidP="00A914D0">
      <w:pPr>
        <w:spacing w:before="1" w:line="276" w:lineRule="auto"/>
        <w:ind w:right="108"/>
        <w:rPr>
          <w:sz w:val="18"/>
          <w:szCs w:val="18"/>
          <w:lang w:val="ru-RU"/>
        </w:rPr>
      </w:pPr>
      <w:r w:rsidRPr="0019180A">
        <w:rPr>
          <w:sz w:val="18"/>
          <w:szCs w:val="18"/>
          <w:lang w:val="ru-RU"/>
        </w:rPr>
        <w:t>АНТРОПОГЕННОЕ ВОЗДЕЙСТВИЕ – прямое</w:t>
      </w:r>
      <w:r w:rsidR="00CA1295" w:rsidRPr="0019180A">
        <w:rPr>
          <w:sz w:val="18"/>
          <w:szCs w:val="18"/>
          <w:lang w:val="ru-RU"/>
        </w:rPr>
        <w:t xml:space="preserve"> или опосредованное влияние че</w:t>
      </w:r>
      <w:r w:rsidRPr="0019180A">
        <w:rPr>
          <w:sz w:val="18"/>
          <w:szCs w:val="18"/>
          <w:lang w:val="ru-RU"/>
        </w:rPr>
        <w:t>ловеческой деятельности на природную среду, приводящее к точечным, локальным или глобальным ее изменениям.</w:t>
      </w:r>
    </w:p>
    <w:p w:rsidR="0036756B" w:rsidRPr="0019180A" w:rsidRDefault="0036756B" w:rsidP="00A914D0">
      <w:pPr>
        <w:spacing w:before="1" w:line="276" w:lineRule="auto"/>
        <w:ind w:right="108"/>
        <w:rPr>
          <w:sz w:val="18"/>
          <w:szCs w:val="18"/>
          <w:lang w:val="ru-RU"/>
        </w:rPr>
      </w:pPr>
      <w:r w:rsidRPr="0036756B">
        <w:rPr>
          <w:sz w:val="18"/>
          <w:szCs w:val="18"/>
          <w:lang w:val="ru-RU"/>
        </w:rPr>
        <w:t>Бульвар – озелененная территория линейной формы вдоль улиц и рек, пред-назначенная для транзитного пешеходного движения, прогулок, повседневного отдыха</w:t>
      </w:r>
    </w:p>
    <w:p w:rsidR="00A914D0" w:rsidRPr="0019180A" w:rsidRDefault="00A914D0" w:rsidP="00A914D0">
      <w:pPr>
        <w:spacing w:line="276" w:lineRule="auto"/>
        <w:ind w:right="108"/>
        <w:rPr>
          <w:sz w:val="18"/>
          <w:szCs w:val="18"/>
          <w:lang w:val="ru-RU"/>
        </w:rPr>
      </w:pPr>
      <w:r w:rsidRPr="0019180A">
        <w:rPr>
          <w:sz w:val="18"/>
          <w:szCs w:val="18"/>
          <w:lang w:val="ru-RU"/>
        </w:rPr>
        <w:t>БИЗНЕС-ИНКУБАТОР – организация, решающая задачи поддержки малых, вновь созданных предприятий и начинающих предпринимателей.</w:t>
      </w:r>
    </w:p>
    <w:p w:rsidR="00A914D0" w:rsidRPr="0019180A" w:rsidRDefault="00A914D0" w:rsidP="00A914D0">
      <w:pPr>
        <w:spacing w:line="276" w:lineRule="auto"/>
        <w:ind w:right="103"/>
        <w:rPr>
          <w:sz w:val="18"/>
          <w:szCs w:val="18"/>
          <w:lang w:val="ru-RU"/>
        </w:rPr>
      </w:pPr>
      <w:r w:rsidRPr="0019180A">
        <w:rPr>
          <w:sz w:val="18"/>
          <w:szCs w:val="18"/>
          <w:lang w:val="ru-RU"/>
        </w:rPr>
        <w:t>БУФЕРНАЯ ЗОНА – пограничный участок м</w:t>
      </w:r>
      <w:r w:rsidR="00CA1295" w:rsidRPr="0019180A">
        <w:rPr>
          <w:sz w:val="18"/>
          <w:szCs w:val="18"/>
          <w:lang w:val="ru-RU"/>
        </w:rPr>
        <w:t>ежду территориями (зонами) раз</w:t>
      </w:r>
      <w:r w:rsidRPr="0019180A">
        <w:rPr>
          <w:sz w:val="18"/>
          <w:szCs w:val="18"/>
          <w:lang w:val="ru-RU"/>
        </w:rPr>
        <w:t>личного назначения, организация которого призвана смягчать их взаим</w:t>
      </w:r>
      <w:r w:rsidR="00CA1295" w:rsidRPr="0019180A">
        <w:rPr>
          <w:sz w:val="18"/>
          <w:szCs w:val="18"/>
          <w:lang w:val="ru-RU"/>
        </w:rPr>
        <w:t>ное отрица</w:t>
      </w:r>
      <w:r w:rsidRPr="0019180A">
        <w:rPr>
          <w:sz w:val="18"/>
          <w:szCs w:val="18"/>
          <w:lang w:val="ru-RU"/>
        </w:rPr>
        <w:t>тельное воздействие.</w:t>
      </w:r>
    </w:p>
    <w:p w:rsidR="00A914D0" w:rsidRPr="0019180A" w:rsidRDefault="00A914D0" w:rsidP="00A914D0">
      <w:pPr>
        <w:spacing w:line="276" w:lineRule="auto"/>
        <w:ind w:right="101"/>
        <w:rPr>
          <w:sz w:val="18"/>
          <w:szCs w:val="18"/>
          <w:lang w:val="ru-RU"/>
        </w:rPr>
      </w:pPr>
      <w:r w:rsidRPr="0019180A">
        <w:rPr>
          <w:sz w:val="18"/>
          <w:szCs w:val="18"/>
          <w:lang w:val="ru-RU"/>
        </w:rPr>
        <w:t>ВОДООХРАННАЯ ЗОНА – территория, прилегающая к акваториям, на которой устанавливается специальный режим для предотвращен</w:t>
      </w:r>
      <w:r w:rsidR="00CA1295" w:rsidRPr="0019180A">
        <w:rPr>
          <w:sz w:val="18"/>
          <w:szCs w:val="18"/>
          <w:lang w:val="ru-RU"/>
        </w:rPr>
        <w:t>ия загрязнения, засорения и ис</w:t>
      </w:r>
      <w:r w:rsidRPr="0019180A">
        <w:rPr>
          <w:sz w:val="18"/>
          <w:szCs w:val="18"/>
          <w:lang w:val="ru-RU"/>
        </w:rPr>
        <w:t>тощения вод.</w:t>
      </w:r>
    </w:p>
    <w:p w:rsidR="00A914D0" w:rsidRPr="0019180A" w:rsidRDefault="00A914D0" w:rsidP="00A914D0">
      <w:pPr>
        <w:spacing w:line="276" w:lineRule="auto"/>
        <w:ind w:right="106"/>
        <w:rPr>
          <w:sz w:val="18"/>
          <w:szCs w:val="18"/>
          <w:lang w:val="ru-RU"/>
        </w:rPr>
      </w:pPr>
      <w:r w:rsidRPr="0019180A">
        <w:rPr>
          <w:sz w:val="18"/>
          <w:szCs w:val="18"/>
          <w:lang w:val="ru-RU"/>
        </w:rPr>
        <w:t>ВОЗДЕЙСТВИЕ НА ОКРУЖАЮЩУЮ СРЕДУ - любое изменение в окружающей среде отрицательного или положительного характ</w:t>
      </w:r>
      <w:r w:rsidR="00CA1295" w:rsidRPr="0019180A">
        <w:rPr>
          <w:sz w:val="18"/>
          <w:szCs w:val="18"/>
          <w:lang w:val="ru-RU"/>
        </w:rPr>
        <w:t>ера, полностью или частично яв</w:t>
      </w:r>
      <w:r w:rsidRPr="0019180A">
        <w:rPr>
          <w:sz w:val="18"/>
          <w:szCs w:val="18"/>
          <w:lang w:val="ru-RU"/>
        </w:rPr>
        <w:t>ляющееся результатом экологических аспектов деятельности человека.</w:t>
      </w:r>
    </w:p>
    <w:p w:rsidR="00A914D0" w:rsidRDefault="00A914D0" w:rsidP="00A914D0">
      <w:pPr>
        <w:spacing w:line="276" w:lineRule="auto"/>
        <w:ind w:right="105"/>
        <w:rPr>
          <w:sz w:val="18"/>
          <w:szCs w:val="18"/>
          <w:lang w:val="ru-RU"/>
        </w:rPr>
      </w:pPr>
      <w:r w:rsidRPr="0019180A">
        <w:rPr>
          <w:sz w:val="18"/>
          <w:szCs w:val="18"/>
          <w:lang w:val="ru-RU"/>
        </w:rPr>
        <w:t>ВХОДНАЯ ГРУППА – это часть здания на в</w:t>
      </w:r>
      <w:r w:rsidR="00CA1295" w:rsidRPr="0019180A">
        <w:rPr>
          <w:sz w:val="18"/>
          <w:szCs w:val="18"/>
          <w:lang w:val="ru-RU"/>
        </w:rPr>
        <w:t>ходе, оформленная соответствую</w:t>
      </w:r>
      <w:r w:rsidRPr="0019180A">
        <w:rPr>
          <w:sz w:val="18"/>
          <w:szCs w:val="18"/>
          <w:lang w:val="ru-RU"/>
        </w:rPr>
        <w:t>щим образом, разделяющая улицу и основную функ</w:t>
      </w:r>
      <w:r w:rsidR="00CA1295" w:rsidRPr="0019180A">
        <w:rPr>
          <w:sz w:val="18"/>
          <w:szCs w:val="18"/>
          <w:lang w:val="ru-RU"/>
        </w:rPr>
        <w:t>циональную зону здания, помеще</w:t>
      </w:r>
      <w:r w:rsidRPr="0019180A">
        <w:rPr>
          <w:sz w:val="18"/>
          <w:szCs w:val="18"/>
          <w:lang w:val="ru-RU"/>
        </w:rPr>
        <w:t>ния, которая состоит из внешней и внутренней ча</w:t>
      </w:r>
      <w:r w:rsidR="00CA1295" w:rsidRPr="0019180A">
        <w:rPr>
          <w:sz w:val="18"/>
          <w:szCs w:val="18"/>
          <w:lang w:val="ru-RU"/>
        </w:rPr>
        <w:t>стей. Внешняя часть обычно обо</w:t>
      </w:r>
      <w:r w:rsidRPr="0019180A">
        <w:rPr>
          <w:sz w:val="18"/>
          <w:szCs w:val="18"/>
          <w:lang w:val="ru-RU"/>
        </w:rPr>
        <w:t>рудована навесом и водоотводом, может включать в себя ступени, пандусы, колонны, ограждения. Внутренняя зона может включать тамбур, вестибюльную зону, колясоч- ную, гардероб, помещения для дежурного по подъезду, пост охраны, бюро пропусков и т. д., в зависимости  от функционального назначения здания, помещения.</w:t>
      </w:r>
    </w:p>
    <w:p w:rsidR="0036756B" w:rsidRPr="0036756B" w:rsidRDefault="0036756B" w:rsidP="0036756B">
      <w:pPr>
        <w:spacing w:line="276" w:lineRule="auto"/>
        <w:ind w:right="105"/>
        <w:rPr>
          <w:sz w:val="18"/>
          <w:szCs w:val="18"/>
          <w:lang w:val="ru-RU"/>
        </w:rPr>
      </w:pPr>
      <w:r w:rsidRPr="0036756B">
        <w:rPr>
          <w:sz w:val="18"/>
          <w:szCs w:val="18"/>
          <w:lang w:val="ru-RU"/>
        </w:rPr>
        <w:t>Газон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 а также естественная травяная растительность.</w:t>
      </w:r>
    </w:p>
    <w:p w:rsidR="0036756B" w:rsidRPr="0019180A" w:rsidRDefault="0036756B" w:rsidP="0036756B">
      <w:pPr>
        <w:spacing w:line="276" w:lineRule="auto"/>
        <w:ind w:right="105"/>
        <w:rPr>
          <w:sz w:val="18"/>
          <w:szCs w:val="18"/>
          <w:lang w:val="ru-RU"/>
        </w:rPr>
      </w:pPr>
      <w:r w:rsidRPr="0036756B">
        <w:rPr>
          <w:sz w:val="18"/>
          <w:szCs w:val="18"/>
          <w:lang w:val="ru-RU"/>
        </w:rPr>
        <w:t>Городской сад – озелененная территория с ограниченным набором видов рекреационной деятельности, предназначенная преимущественно для прогулок и повседневного отдыха населения, имеющая площадь, как правило, от трех до пяти гектаров</w:t>
      </w:r>
    </w:p>
    <w:p w:rsidR="00A914D0" w:rsidRPr="0019180A" w:rsidRDefault="00A914D0" w:rsidP="00A914D0">
      <w:pPr>
        <w:spacing w:line="276" w:lineRule="auto"/>
        <w:ind w:right="103"/>
        <w:rPr>
          <w:sz w:val="18"/>
          <w:szCs w:val="18"/>
          <w:lang w:val="ru-RU"/>
        </w:rPr>
      </w:pPr>
      <w:r w:rsidRPr="0019180A">
        <w:rPr>
          <w:sz w:val="18"/>
          <w:szCs w:val="18"/>
          <w:lang w:val="ru-RU"/>
        </w:rPr>
        <w:t>ГРАДООБРАЗУЮЩАЯ БАЗА – основные от</w:t>
      </w:r>
      <w:r w:rsidR="00CA1295" w:rsidRPr="0019180A">
        <w:rPr>
          <w:sz w:val="18"/>
          <w:szCs w:val="18"/>
          <w:lang w:val="ru-RU"/>
        </w:rPr>
        <w:t>расли, определяющие хозяйствен</w:t>
      </w:r>
      <w:r w:rsidRPr="0019180A">
        <w:rPr>
          <w:sz w:val="18"/>
          <w:szCs w:val="18"/>
          <w:lang w:val="ru-RU"/>
        </w:rPr>
        <w:t>ный профиль города, его величину и обеспечивающие трудовую занятость населения.</w:t>
      </w:r>
    </w:p>
    <w:p w:rsidR="00A914D0" w:rsidRPr="0019180A" w:rsidRDefault="00A914D0" w:rsidP="00A914D0">
      <w:pPr>
        <w:spacing w:line="276" w:lineRule="auto"/>
        <w:ind w:right="105"/>
        <w:rPr>
          <w:sz w:val="18"/>
          <w:szCs w:val="18"/>
          <w:lang w:val="ru-RU"/>
        </w:rPr>
      </w:pPr>
      <w:r w:rsidRPr="0019180A">
        <w:rPr>
          <w:sz w:val="18"/>
          <w:szCs w:val="18"/>
          <w:lang w:val="ru-RU"/>
        </w:rPr>
        <w:t>ГРАДОСТРОИТЕЛЬНОЕ ПРОЕКТИРОВАНИЕ - деятельность по подготовке проектов документов территориального планирования, документов градостроительного зонирования и документации по планировке территории.</w:t>
      </w:r>
    </w:p>
    <w:p w:rsidR="00A914D0" w:rsidRPr="0019180A" w:rsidRDefault="00A914D0" w:rsidP="00A914D0">
      <w:pPr>
        <w:spacing w:line="276" w:lineRule="auto"/>
        <w:ind w:right="109"/>
        <w:rPr>
          <w:sz w:val="18"/>
          <w:szCs w:val="18"/>
          <w:lang w:val="ru-RU"/>
        </w:rPr>
      </w:pPr>
      <w:r w:rsidRPr="0019180A">
        <w:rPr>
          <w:sz w:val="18"/>
          <w:szCs w:val="18"/>
          <w:lang w:val="ru-RU"/>
        </w:rPr>
        <w:t>ГРАНИЦА НАСЕЛЕННОГО ПУНКТА – внешняя граница земель населенного пункта, которая отделяет их от иных категорий земель.</w:t>
      </w:r>
    </w:p>
    <w:p w:rsidR="00A914D0" w:rsidRPr="0019180A" w:rsidRDefault="00A914D0" w:rsidP="00A914D0">
      <w:pPr>
        <w:spacing w:line="276" w:lineRule="auto"/>
        <w:ind w:right="105"/>
        <w:rPr>
          <w:sz w:val="18"/>
          <w:szCs w:val="18"/>
          <w:lang w:val="ru-RU"/>
        </w:rPr>
      </w:pPr>
      <w:r w:rsidRPr="0019180A">
        <w:rPr>
          <w:sz w:val="18"/>
          <w:szCs w:val="18"/>
          <w:lang w:val="ru-RU"/>
        </w:rPr>
        <w:t>ЖИЛАЯ ГРУППА – территория квартала (микрорайона), предназначенная для размещения жилых домов, детского сада, озелененных территор</w:t>
      </w:r>
      <w:r w:rsidR="00CA1295" w:rsidRPr="0019180A">
        <w:rPr>
          <w:sz w:val="18"/>
          <w:szCs w:val="18"/>
          <w:lang w:val="ru-RU"/>
        </w:rPr>
        <w:t>ий общего пользова</w:t>
      </w:r>
      <w:r w:rsidRPr="0019180A">
        <w:rPr>
          <w:sz w:val="18"/>
          <w:szCs w:val="18"/>
          <w:lang w:val="ru-RU"/>
        </w:rPr>
        <w:t>ния, иных объектов, связанных с обслуживанием жителей жилой группы.</w:t>
      </w:r>
    </w:p>
    <w:p w:rsidR="00A914D0" w:rsidRPr="0019180A" w:rsidRDefault="00A914D0" w:rsidP="00A914D0">
      <w:pPr>
        <w:spacing w:line="276" w:lineRule="auto"/>
        <w:ind w:right="101"/>
        <w:rPr>
          <w:sz w:val="18"/>
          <w:szCs w:val="18"/>
          <w:lang w:val="ru-RU"/>
        </w:rPr>
      </w:pPr>
      <w:r w:rsidRPr="0019180A">
        <w:rPr>
          <w:sz w:val="18"/>
          <w:szCs w:val="18"/>
          <w:lang w:val="ru-RU"/>
        </w:rPr>
        <w:lastRenderedPageBreak/>
        <w:t>ЖИЛОЙ РАЙОН – Часть территории города</w:t>
      </w:r>
      <w:r w:rsidR="00CA1295" w:rsidRPr="0019180A">
        <w:rPr>
          <w:sz w:val="18"/>
          <w:szCs w:val="18"/>
          <w:lang w:val="ru-RU"/>
        </w:rPr>
        <w:t>, состоящая из группы микрорай</w:t>
      </w:r>
      <w:r w:rsidRPr="0019180A">
        <w:rPr>
          <w:sz w:val="18"/>
          <w:szCs w:val="18"/>
          <w:lang w:val="ru-RU"/>
        </w:rPr>
        <w:t>онов и (или) жилых групп, для размещения отдель</w:t>
      </w:r>
      <w:r w:rsidR="00CA1295" w:rsidRPr="0019180A">
        <w:rPr>
          <w:sz w:val="18"/>
          <w:szCs w:val="18"/>
          <w:lang w:val="ru-RU"/>
        </w:rPr>
        <w:t>ных жилых домов, жилых комплек</w:t>
      </w:r>
      <w:r w:rsidRPr="0019180A">
        <w:rPr>
          <w:sz w:val="18"/>
          <w:szCs w:val="18"/>
          <w:lang w:val="ru-RU"/>
        </w:rPr>
        <w:t>сов и обеспечения населения жилого района компле</w:t>
      </w:r>
      <w:r w:rsidR="00CA1295" w:rsidRPr="0019180A">
        <w:rPr>
          <w:sz w:val="18"/>
          <w:szCs w:val="18"/>
          <w:lang w:val="ru-RU"/>
        </w:rPr>
        <w:t>ксом объектов социальной инфра</w:t>
      </w:r>
      <w:r w:rsidRPr="0019180A">
        <w:rPr>
          <w:sz w:val="18"/>
          <w:szCs w:val="18"/>
          <w:lang w:val="ru-RU"/>
        </w:rPr>
        <w:t>структуры и системой рекреационных территорий, включающих скверы, бульвары или парк.</w:t>
      </w:r>
    </w:p>
    <w:p w:rsidR="00A914D0" w:rsidRPr="0019180A" w:rsidRDefault="00A914D0" w:rsidP="00A914D0">
      <w:pPr>
        <w:spacing w:line="276" w:lineRule="auto"/>
        <w:ind w:right="105"/>
        <w:rPr>
          <w:sz w:val="18"/>
          <w:szCs w:val="18"/>
          <w:lang w:val="ru-RU"/>
        </w:rPr>
      </w:pPr>
      <w:r w:rsidRPr="0019180A">
        <w:rPr>
          <w:sz w:val="18"/>
          <w:szCs w:val="18"/>
          <w:lang w:val="ru-RU"/>
        </w:rPr>
        <w:t>ЗАПРЕТНАЯ (ОПАСНАЯ) ЗОНА – территория, обеспечивающая безопасность организации и прилегающая к его внешнему ограждению.</w:t>
      </w:r>
    </w:p>
    <w:p w:rsidR="00A914D0" w:rsidRPr="0019180A" w:rsidRDefault="00A914D0" w:rsidP="00A914D0">
      <w:pPr>
        <w:spacing w:line="276" w:lineRule="auto"/>
        <w:ind w:right="105"/>
        <w:rPr>
          <w:sz w:val="18"/>
          <w:szCs w:val="18"/>
          <w:lang w:val="ru-RU"/>
        </w:rPr>
      </w:pPr>
      <w:r w:rsidRPr="0019180A">
        <w:rPr>
          <w:sz w:val="18"/>
          <w:szCs w:val="18"/>
          <w:lang w:val="ru-RU"/>
        </w:rPr>
        <w:t xml:space="preserve">ЗЕЛЁНАЯ ЗОНА – категория лесов первой </w:t>
      </w:r>
      <w:r w:rsidR="00CA1295" w:rsidRPr="0019180A">
        <w:rPr>
          <w:sz w:val="18"/>
          <w:szCs w:val="18"/>
          <w:lang w:val="ru-RU"/>
        </w:rPr>
        <w:t>группы, выполняющих защитные са</w:t>
      </w:r>
      <w:r w:rsidRPr="0019180A">
        <w:rPr>
          <w:sz w:val="18"/>
          <w:szCs w:val="18"/>
          <w:lang w:val="ru-RU"/>
        </w:rPr>
        <w:t>нитарно-гигиеничес</w:t>
      </w:r>
      <w:r w:rsidR="00CA1295" w:rsidRPr="0019180A">
        <w:rPr>
          <w:sz w:val="18"/>
          <w:szCs w:val="18"/>
          <w:lang w:val="ru-RU"/>
        </w:rPr>
        <w:t>кие и рекреационные функции в д</w:t>
      </w:r>
      <w:r w:rsidRPr="0019180A">
        <w:rPr>
          <w:sz w:val="18"/>
          <w:szCs w:val="18"/>
          <w:lang w:val="ru-RU"/>
        </w:rPr>
        <w:t>оступности до 150 км от города.</w:t>
      </w:r>
    </w:p>
    <w:p w:rsidR="00A914D0" w:rsidRPr="0019180A" w:rsidRDefault="00A914D0" w:rsidP="00A914D0">
      <w:pPr>
        <w:spacing w:line="276" w:lineRule="auto"/>
        <w:ind w:right="105"/>
        <w:rPr>
          <w:sz w:val="18"/>
          <w:szCs w:val="18"/>
          <w:lang w:val="ru-RU"/>
        </w:rPr>
      </w:pPr>
      <w:r w:rsidRPr="0019180A">
        <w:rPr>
          <w:sz w:val="18"/>
          <w:szCs w:val="18"/>
          <w:lang w:val="ru-RU"/>
        </w:rPr>
        <w:t>ЗЕЛЕНЫЕ НАСАЖДЕНИЯ – совокупность др</w:t>
      </w:r>
      <w:r w:rsidR="00CA1295" w:rsidRPr="0019180A">
        <w:rPr>
          <w:sz w:val="18"/>
          <w:szCs w:val="18"/>
          <w:lang w:val="ru-RU"/>
        </w:rPr>
        <w:t>евесных, кустарниковых и травя</w:t>
      </w:r>
      <w:r w:rsidRPr="0019180A">
        <w:rPr>
          <w:sz w:val="18"/>
          <w:szCs w:val="18"/>
          <w:lang w:val="ru-RU"/>
        </w:rPr>
        <w:t>нистых растений на определенной территории.</w:t>
      </w:r>
    </w:p>
    <w:p w:rsidR="00A914D0" w:rsidRPr="0019180A" w:rsidRDefault="00A914D0" w:rsidP="00A914D0">
      <w:pPr>
        <w:spacing w:line="276" w:lineRule="auto"/>
        <w:ind w:right="105"/>
        <w:rPr>
          <w:sz w:val="18"/>
          <w:szCs w:val="18"/>
          <w:lang w:val="ru-RU"/>
        </w:rPr>
      </w:pPr>
      <w:r w:rsidRPr="0019180A">
        <w:rPr>
          <w:sz w:val="18"/>
          <w:szCs w:val="18"/>
          <w:lang w:val="ru-RU"/>
        </w:rPr>
        <w:t xml:space="preserve">ЗЕЛЕНЫЙ ФОНД ГОРОДСКИХ И СЕЛЬСКИХ ПОСЕЛЕНИЙ  </w:t>
      </w:r>
      <w:r w:rsidRPr="0019180A">
        <w:rPr>
          <w:b/>
          <w:sz w:val="18"/>
          <w:szCs w:val="18"/>
          <w:lang w:val="ru-RU"/>
        </w:rPr>
        <w:t xml:space="preserve">–   </w:t>
      </w:r>
      <w:r w:rsidRPr="0019180A">
        <w:rPr>
          <w:sz w:val="18"/>
          <w:szCs w:val="18"/>
          <w:lang w:val="ru-RU"/>
        </w:rPr>
        <w:t>совокупность</w:t>
      </w:r>
    </w:p>
    <w:p w:rsidR="00A914D0" w:rsidRPr="0019180A" w:rsidRDefault="00A914D0" w:rsidP="00A914D0">
      <w:pPr>
        <w:spacing w:line="276" w:lineRule="auto"/>
        <w:ind w:right="103"/>
        <w:rPr>
          <w:sz w:val="18"/>
          <w:szCs w:val="18"/>
          <w:lang w:val="ru-RU"/>
        </w:rPr>
      </w:pPr>
      <w:r w:rsidRPr="0019180A">
        <w:rPr>
          <w:sz w:val="18"/>
          <w:szCs w:val="18"/>
          <w:lang w:val="ru-RU"/>
        </w:rPr>
        <w:t>покрытых древесно-кустарниковой и травянистой ра</w:t>
      </w:r>
      <w:r w:rsidR="00CA1295" w:rsidRPr="0019180A">
        <w:rPr>
          <w:sz w:val="18"/>
          <w:szCs w:val="18"/>
          <w:lang w:val="ru-RU"/>
        </w:rPr>
        <w:t>стительностью территорий в гра</w:t>
      </w:r>
      <w:r w:rsidRPr="0019180A">
        <w:rPr>
          <w:sz w:val="18"/>
          <w:szCs w:val="18"/>
          <w:lang w:val="ru-RU"/>
        </w:rPr>
        <w:t>ницах этих поселений. Охрана зеленого фонда городс</w:t>
      </w:r>
      <w:r w:rsidR="00CA1295" w:rsidRPr="0019180A">
        <w:rPr>
          <w:sz w:val="18"/>
          <w:szCs w:val="18"/>
          <w:lang w:val="ru-RU"/>
        </w:rPr>
        <w:t>ких и сельских поселений преду</w:t>
      </w:r>
      <w:r w:rsidRPr="0019180A">
        <w:rPr>
          <w:sz w:val="18"/>
          <w:szCs w:val="18"/>
          <w:lang w:val="ru-RU"/>
        </w:rPr>
        <w:t>сматривает систему мероприятий, обеспечивающих сохранение и развитие зеленого фонда и для создания благоприятной окружающей среды.</w:t>
      </w:r>
    </w:p>
    <w:p w:rsidR="00A914D0" w:rsidRPr="0019180A" w:rsidRDefault="00A914D0" w:rsidP="00A914D0">
      <w:pPr>
        <w:spacing w:before="90" w:line="276" w:lineRule="auto"/>
        <w:ind w:right="105"/>
        <w:rPr>
          <w:sz w:val="18"/>
          <w:szCs w:val="18"/>
          <w:lang w:val="ru-RU"/>
        </w:rPr>
      </w:pPr>
      <w:r w:rsidRPr="0019180A">
        <w:rPr>
          <w:sz w:val="18"/>
          <w:szCs w:val="18"/>
          <w:lang w:val="ru-RU"/>
        </w:rPr>
        <w:t>ЗЕМЕЛЬНЫЙ УЧАСТОК – часть земной пов</w:t>
      </w:r>
      <w:r w:rsidR="00CA1295" w:rsidRPr="0019180A">
        <w:rPr>
          <w:sz w:val="18"/>
          <w:szCs w:val="18"/>
          <w:lang w:val="ru-RU"/>
        </w:rPr>
        <w:t>ерхности, границы которой опре</w:t>
      </w:r>
      <w:r w:rsidRPr="0019180A">
        <w:rPr>
          <w:sz w:val="18"/>
          <w:szCs w:val="18"/>
          <w:lang w:val="ru-RU"/>
        </w:rPr>
        <w:t xml:space="preserve">делены в соответствии с </w:t>
      </w:r>
      <w:hyperlink r:id="rId15">
        <w:r w:rsidRPr="0019180A">
          <w:rPr>
            <w:sz w:val="18"/>
            <w:szCs w:val="18"/>
            <w:lang w:val="ru-RU"/>
          </w:rPr>
          <w:t>федеральными законами</w:t>
        </w:r>
      </w:hyperlink>
      <w:r w:rsidRPr="0019180A">
        <w:rPr>
          <w:sz w:val="18"/>
          <w:szCs w:val="18"/>
          <w:lang w:val="ru-RU"/>
        </w:rPr>
        <w:t>. В с</w:t>
      </w:r>
      <w:r w:rsidR="00CA1295" w:rsidRPr="0019180A">
        <w:rPr>
          <w:sz w:val="18"/>
          <w:szCs w:val="18"/>
          <w:lang w:val="ru-RU"/>
        </w:rPr>
        <w:t>лучаях и в порядке, которые ус</w:t>
      </w:r>
      <w:r w:rsidRPr="0019180A">
        <w:rPr>
          <w:sz w:val="18"/>
          <w:szCs w:val="18"/>
          <w:lang w:val="ru-RU"/>
        </w:rPr>
        <w:t>тановлены федеральным законом, могут создаваться</w:t>
      </w:r>
      <w:r w:rsidR="00CA1295" w:rsidRPr="0019180A">
        <w:rPr>
          <w:sz w:val="18"/>
          <w:szCs w:val="18"/>
          <w:lang w:val="ru-RU"/>
        </w:rPr>
        <w:t xml:space="preserve"> искусственные земельные участ</w:t>
      </w:r>
      <w:r w:rsidRPr="0019180A">
        <w:rPr>
          <w:sz w:val="18"/>
          <w:szCs w:val="18"/>
          <w:lang w:val="ru-RU"/>
        </w:rPr>
        <w:t>ки.</w:t>
      </w:r>
    </w:p>
    <w:p w:rsidR="00A914D0" w:rsidRPr="0019180A" w:rsidRDefault="00A914D0" w:rsidP="00A914D0">
      <w:pPr>
        <w:spacing w:before="27" w:line="276" w:lineRule="auto"/>
        <w:ind w:right="101"/>
        <w:rPr>
          <w:sz w:val="18"/>
          <w:szCs w:val="18"/>
          <w:lang w:val="ru-RU"/>
        </w:rPr>
      </w:pPr>
      <w:r w:rsidRPr="0019180A">
        <w:rPr>
          <w:sz w:val="18"/>
          <w:szCs w:val="18"/>
          <w:lang w:val="ru-RU"/>
        </w:rPr>
        <w:t xml:space="preserve">РЕКРЕАЦИОННЫЕ ЗОНЫ </w:t>
      </w:r>
      <w:r w:rsidRPr="0019180A">
        <w:rPr>
          <w:rFonts w:ascii="Arial" w:hAnsi="Arial"/>
          <w:sz w:val="18"/>
          <w:szCs w:val="18"/>
          <w:lang w:val="ru-RU"/>
        </w:rPr>
        <w:t xml:space="preserve">- </w:t>
      </w:r>
      <w:r w:rsidRPr="0019180A">
        <w:rPr>
          <w:sz w:val="18"/>
          <w:szCs w:val="18"/>
          <w:lang w:val="ru-RU"/>
        </w:rPr>
        <w:t>зоны в границах</w:t>
      </w:r>
      <w:r w:rsidR="00CA1295" w:rsidRPr="0019180A">
        <w:rPr>
          <w:sz w:val="18"/>
          <w:szCs w:val="18"/>
          <w:lang w:val="ru-RU"/>
        </w:rPr>
        <w:t xml:space="preserve"> муниципальных образований, на</w:t>
      </w:r>
      <w:r w:rsidRPr="0019180A">
        <w:rPr>
          <w:sz w:val="18"/>
          <w:szCs w:val="18"/>
          <w:lang w:val="ru-RU"/>
        </w:rPr>
        <w:t>селенных пунктов, занятых лесами, городскими лесам</w:t>
      </w:r>
      <w:r w:rsidR="00CA1295" w:rsidRPr="0019180A">
        <w:rPr>
          <w:sz w:val="18"/>
          <w:szCs w:val="18"/>
          <w:lang w:val="ru-RU"/>
        </w:rPr>
        <w:t>и, скверами, парками, городски</w:t>
      </w:r>
      <w:r w:rsidRPr="0019180A">
        <w:rPr>
          <w:sz w:val="18"/>
          <w:szCs w:val="18"/>
          <w:lang w:val="ru-RU"/>
        </w:rPr>
        <w:t>ми садами, прудами, озерами, водохранилищами, пляжами, береговыми полосами вод- 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914D0" w:rsidRPr="0019180A" w:rsidRDefault="00A914D0" w:rsidP="00A914D0">
      <w:pPr>
        <w:spacing w:line="276" w:lineRule="auto"/>
        <w:ind w:right="111"/>
        <w:rPr>
          <w:sz w:val="18"/>
          <w:szCs w:val="18"/>
          <w:lang w:val="ru-RU"/>
        </w:rPr>
      </w:pPr>
      <w:r w:rsidRPr="0019180A">
        <w:rPr>
          <w:sz w:val="18"/>
          <w:szCs w:val="18"/>
          <w:lang w:val="ru-RU"/>
        </w:rPr>
        <w:t>ЗОНА РЕКРЕАЦИИ ВОДНЫХ ОБЪЕКТОВ – водный объект или его участок с прилегающим к нему берегом, используемый для отдыха.</w:t>
      </w:r>
    </w:p>
    <w:p w:rsidR="00A914D0" w:rsidRPr="0019180A" w:rsidRDefault="00A914D0" w:rsidP="00A914D0">
      <w:pPr>
        <w:spacing w:line="276" w:lineRule="auto"/>
        <w:ind w:right="103"/>
        <w:rPr>
          <w:sz w:val="18"/>
          <w:szCs w:val="18"/>
          <w:lang w:val="ru-RU"/>
        </w:rPr>
      </w:pPr>
      <w:r w:rsidRPr="0019180A">
        <w:rPr>
          <w:sz w:val="18"/>
          <w:szCs w:val="18"/>
          <w:lang w:val="ru-RU"/>
        </w:rPr>
        <w:t>ИНВАЛИДЫ – люди, имеющие нарушения здоровья со стойким расстройством функций организма, в том числе с поражением опорно</w:t>
      </w:r>
      <w:r w:rsidR="00CA1295" w:rsidRPr="0019180A">
        <w:rPr>
          <w:sz w:val="18"/>
          <w:szCs w:val="18"/>
          <w:lang w:val="ru-RU"/>
        </w:rPr>
        <w:t>-двигательного аппарата, недос</w:t>
      </w:r>
      <w:r w:rsidRPr="0019180A">
        <w:rPr>
          <w:sz w:val="18"/>
          <w:szCs w:val="18"/>
          <w:lang w:val="ru-RU"/>
        </w:rPr>
        <w:t>татками зрения и дефектами слуха, приводящими к ограничению жизнедеятельности и вызывающими необходимость их социальной защиты.</w:t>
      </w:r>
    </w:p>
    <w:p w:rsidR="00A914D0" w:rsidRPr="0019180A" w:rsidRDefault="00A914D0" w:rsidP="00A914D0">
      <w:pPr>
        <w:spacing w:line="276" w:lineRule="auto"/>
        <w:ind w:right="108"/>
        <w:rPr>
          <w:sz w:val="18"/>
          <w:szCs w:val="18"/>
          <w:lang w:val="ru-RU"/>
        </w:rPr>
      </w:pPr>
      <w:r w:rsidRPr="0019180A">
        <w:rPr>
          <w:sz w:val="18"/>
          <w:szCs w:val="18"/>
          <w:lang w:val="ru-RU"/>
        </w:rPr>
        <w:t>ИНЖЕНЕРНОЕ ОБОРУДОВАНИЕ ЗДАНИЙ- комплекс технических устройст</w:t>
      </w:r>
      <w:r w:rsidR="00CA1295" w:rsidRPr="0019180A">
        <w:rPr>
          <w:sz w:val="18"/>
          <w:szCs w:val="18"/>
          <w:lang w:val="ru-RU"/>
        </w:rPr>
        <w:t>в, обеспечивающих благоприятные</w:t>
      </w:r>
      <w:r w:rsidRPr="0019180A">
        <w:rPr>
          <w:sz w:val="18"/>
          <w:szCs w:val="18"/>
          <w:lang w:val="ru-RU"/>
        </w:rPr>
        <w:t xml:space="preserve"> условия быта и трудовой деятельности населения.</w:t>
      </w:r>
    </w:p>
    <w:p w:rsidR="00A914D0" w:rsidRPr="0019180A" w:rsidRDefault="00A914D0" w:rsidP="00A914D0">
      <w:pPr>
        <w:spacing w:line="276" w:lineRule="auto"/>
        <w:ind w:right="103"/>
        <w:rPr>
          <w:sz w:val="18"/>
          <w:szCs w:val="18"/>
          <w:lang w:val="ru-RU"/>
        </w:rPr>
      </w:pPr>
      <w:r w:rsidRPr="0019180A">
        <w:rPr>
          <w:sz w:val="18"/>
          <w:szCs w:val="18"/>
          <w:lang w:val="ru-RU"/>
        </w:rPr>
        <w:t>ИНФРАСТРУКТУРА ГОРОДСКАЯ – комплекс</w:t>
      </w:r>
      <w:r w:rsidR="00CA1295" w:rsidRPr="0019180A">
        <w:rPr>
          <w:sz w:val="18"/>
          <w:szCs w:val="18"/>
          <w:lang w:val="ru-RU"/>
        </w:rPr>
        <w:t xml:space="preserve"> подсистем и отраслей городско</w:t>
      </w:r>
      <w:r w:rsidRPr="0019180A">
        <w:rPr>
          <w:sz w:val="18"/>
          <w:szCs w:val="18"/>
          <w:lang w:val="ru-RU"/>
        </w:rPr>
        <w:t>го хозяйства, обслуживающий и обеспечивающий гор</w:t>
      </w:r>
      <w:r w:rsidR="00CA1295" w:rsidRPr="0019180A">
        <w:rPr>
          <w:sz w:val="18"/>
          <w:szCs w:val="18"/>
          <w:lang w:val="ru-RU"/>
        </w:rPr>
        <w:t>одскую жизнедеятельность и сре</w:t>
      </w:r>
      <w:r w:rsidRPr="0019180A">
        <w:rPr>
          <w:sz w:val="18"/>
          <w:szCs w:val="18"/>
          <w:lang w:val="ru-RU"/>
        </w:rPr>
        <w:t>ду.</w:t>
      </w:r>
    </w:p>
    <w:p w:rsidR="00A914D0" w:rsidRPr="0019180A" w:rsidRDefault="00A914D0" w:rsidP="00A914D0">
      <w:pPr>
        <w:spacing w:line="276" w:lineRule="auto"/>
        <w:ind w:right="105"/>
        <w:rPr>
          <w:sz w:val="18"/>
          <w:szCs w:val="18"/>
          <w:lang w:val="ru-RU"/>
        </w:rPr>
      </w:pPr>
      <w:r w:rsidRPr="0019180A">
        <w:rPr>
          <w:sz w:val="18"/>
          <w:szCs w:val="18"/>
          <w:lang w:val="ru-RU"/>
        </w:rPr>
        <w:t>ИНКУБАТОР ИННОВАЦИЙ – зона небольших предприятий и фирм, о</w:t>
      </w:r>
      <w:r w:rsidR="00CA1295" w:rsidRPr="0019180A">
        <w:rPr>
          <w:sz w:val="18"/>
          <w:szCs w:val="18"/>
          <w:lang w:val="ru-RU"/>
        </w:rPr>
        <w:t>существ</w:t>
      </w:r>
      <w:r w:rsidRPr="0019180A">
        <w:rPr>
          <w:sz w:val="18"/>
          <w:szCs w:val="18"/>
          <w:lang w:val="ru-RU"/>
        </w:rPr>
        <w:t>ляющих преимущественно приоритетные (поисковые) направления исследований и обеспечивающих их стартовое развитие.</w:t>
      </w:r>
    </w:p>
    <w:p w:rsidR="00A914D0" w:rsidRPr="0019180A" w:rsidRDefault="00CA1295" w:rsidP="00A914D0">
      <w:pPr>
        <w:spacing w:line="276" w:lineRule="auto"/>
        <w:rPr>
          <w:sz w:val="18"/>
          <w:szCs w:val="18"/>
          <w:lang w:val="ru-RU"/>
        </w:rPr>
      </w:pPr>
      <w:r w:rsidRPr="0019180A">
        <w:rPr>
          <w:sz w:val="18"/>
          <w:szCs w:val="18"/>
          <w:lang w:val="ru-RU"/>
        </w:rPr>
        <w:t xml:space="preserve">ИСТОРИКО-АРХИТЕКТУРНАЯ </w:t>
      </w:r>
      <w:r w:rsidR="00A914D0" w:rsidRPr="0019180A">
        <w:rPr>
          <w:sz w:val="18"/>
          <w:szCs w:val="18"/>
          <w:lang w:val="ru-RU"/>
        </w:rPr>
        <w:t>ЗАПОВЕДНАЯ  ТЕРРИТОРИЯ  –  территория</w:t>
      </w:r>
    </w:p>
    <w:p w:rsidR="00A914D0" w:rsidRPr="0019180A" w:rsidRDefault="00A914D0" w:rsidP="00A914D0">
      <w:pPr>
        <w:spacing w:line="276" w:lineRule="auto"/>
        <w:ind w:right="113"/>
        <w:rPr>
          <w:sz w:val="18"/>
          <w:szCs w:val="18"/>
          <w:lang w:val="ru-RU"/>
        </w:rPr>
      </w:pPr>
      <w:r w:rsidRPr="0019180A">
        <w:rPr>
          <w:sz w:val="18"/>
          <w:szCs w:val="18"/>
          <w:lang w:val="ru-RU"/>
        </w:rPr>
        <w:t>поселения, предполагающая, одновременно с охраной и реставрацией памятников и их исторического окружения, использование ее не как музейного экспоната, а как среды, пригодной для современной жизнедеятельности.</w:t>
      </w:r>
    </w:p>
    <w:p w:rsidR="00A914D0" w:rsidRPr="0019180A" w:rsidRDefault="00A914D0" w:rsidP="00A914D0">
      <w:pPr>
        <w:spacing w:line="276" w:lineRule="auto"/>
        <w:ind w:right="99"/>
        <w:rPr>
          <w:sz w:val="18"/>
          <w:szCs w:val="18"/>
          <w:lang w:val="ru-RU"/>
        </w:rPr>
      </w:pPr>
      <w:r w:rsidRPr="0019180A">
        <w:rPr>
          <w:sz w:val="18"/>
          <w:szCs w:val="18"/>
          <w:lang w:val="ru-RU"/>
        </w:rPr>
        <w:t>ИСТОЧНИКИ ВОЗДЕЙСТВИЯ НА СРЕДУ ОБИТАНИЯ И ЗДОРОВЬЕ   ЧЕЛО-</w:t>
      </w:r>
    </w:p>
    <w:p w:rsidR="00A914D0" w:rsidRPr="0019180A" w:rsidRDefault="00A914D0" w:rsidP="00A914D0">
      <w:pPr>
        <w:spacing w:line="276" w:lineRule="auto"/>
        <w:ind w:right="101"/>
        <w:rPr>
          <w:sz w:val="18"/>
          <w:szCs w:val="18"/>
          <w:lang w:val="ru-RU"/>
        </w:rPr>
      </w:pPr>
      <w:r w:rsidRPr="0019180A">
        <w:rPr>
          <w:sz w:val="18"/>
          <w:szCs w:val="18"/>
          <w:lang w:val="ru-RU"/>
        </w:rPr>
        <w:t>ВЕКА – объекты, для которых уровни создаваемого загрязнения за пределами промп- лощадки превышают ПДК и/или ПДУ и/или вклад в загрязнение жилых зон превышает 0,1 ПДК.</w:t>
      </w:r>
    </w:p>
    <w:p w:rsidR="00A914D0" w:rsidRPr="0019180A" w:rsidRDefault="00A914D0" w:rsidP="00A914D0">
      <w:pPr>
        <w:spacing w:line="276" w:lineRule="auto"/>
        <w:ind w:right="103"/>
        <w:rPr>
          <w:sz w:val="18"/>
          <w:szCs w:val="18"/>
          <w:lang w:val="ru-RU"/>
        </w:rPr>
      </w:pPr>
      <w:r w:rsidRPr="0019180A">
        <w:rPr>
          <w:sz w:val="18"/>
          <w:szCs w:val="18"/>
          <w:lang w:val="ru-RU"/>
        </w:rPr>
        <w:t>КВАРТАЛ – единица планировочного членения всех зон застройки поселения, выделяемая в границах красных линий улицами и</w:t>
      </w:r>
      <w:r w:rsidR="00CA1295" w:rsidRPr="0019180A">
        <w:rPr>
          <w:sz w:val="18"/>
          <w:szCs w:val="18"/>
          <w:lang w:val="ru-RU"/>
        </w:rPr>
        <w:t>ли транспортными проездами. Не</w:t>
      </w:r>
      <w:r w:rsidRPr="0019180A">
        <w:rPr>
          <w:sz w:val="18"/>
          <w:szCs w:val="18"/>
          <w:lang w:val="ru-RU"/>
        </w:rPr>
        <w:t>большой по величине (8-10га), квартал жилой зоны,</w:t>
      </w:r>
      <w:r w:rsidR="00CA1295" w:rsidRPr="0019180A">
        <w:rPr>
          <w:sz w:val="18"/>
          <w:szCs w:val="18"/>
          <w:lang w:val="ru-RU"/>
        </w:rPr>
        <w:t xml:space="preserve"> обычно, не обладает полным комп</w:t>
      </w:r>
      <w:r w:rsidRPr="0019180A">
        <w:rPr>
          <w:sz w:val="18"/>
          <w:szCs w:val="18"/>
          <w:lang w:val="ru-RU"/>
        </w:rPr>
        <w:t>лексом повседневного обслуживания.</w:t>
      </w:r>
    </w:p>
    <w:p w:rsidR="00A914D0" w:rsidRPr="0019180A" w:rsidRDefault="00A914D0" w:rsidP="00A914D0">
      <w:pPr>
        <w:spacing w:line="276" w:lineRule="auto"/>
        <w:ind w:right="100"/>
        <w:rPr>
          <w:sz w:val="18"/>
          <w:szCs w:val="18"/>
          <w:lang w:val="ru-RU"/>
        </w:rPr>
      </w:pPr>
      <w:r w:rsidRPr="0019180A">
        <w:rPr>
          <w:sz w:val="18"/>
          <w:szCs w:val="18"/>
          <w:lang w:val="ru-RU"/>
        </w:rPr>
        <w:t>КОММУНАЛЬНО-СКЛАДСКАЯ ЗОНА – зона размещения коммунальных и складских объектов, объектов жилищно-коммунального хозяйства, объектов транспо</w:t>
      </w:r>
      <w:r w:rsidR="00CA1295" w:rsidRPr="0019180A">
        <w:rPr>
          <w:sz w:val="18"/>
          <w:szCs w:val="18"/>
          <w:lang w:val="ru-RU"/>
        </w:rPr>
        <w:t>р</w:t>
      </w:r>
      <w:r w:rsidRPr="0019180A">
        <w:rPr>
          <w:sz w:val="18"/>
          <w:szCs w:val="18"/>
          <w:lang w:val="ru-RU"/>
        </w:rPr>
        <w:t>та, объектов оптовой торговли.</w:t>
      </w:r>
    </w:p>
    <w:p w:rsidR="00A914D0" w:rsidRPr="0019180A" w:rsidRDefault="00A914D0" w:rsidP="00A914D0">
      <w:pPr>
        <w:spacing w:line="276" w:lineRule="auto"/>
        <w:ind w:right="105"/>
        <w:rPr>
          <w:sz w:val="18"/>
          <w:szCs w:val="18"/>
          <w:lang w:val="ru-RU"/>
        </w:rPr>
      </w:pPr>
      <w:r w:rsidRPr="0019180A">
        <w:rPr>
          <w:sz w:val="18"/>
          <w:szCs w:val="18"/>
          <w:lang w:val="ru-RU"/>
        </w:rPr>
        <w:t>КОЭФФИЦИЕНТ ПЛОТНОСТИ ЗАСТРОЙК</w:t>
      </w:r>
      <w:r w:rsidR="00CA1295" w:rsidRPr="0019180A">
        <w:rPr>
          <w:sz w:val="18"/>
          <w:szCs w:val="18"/>
          <w:lang w:val="ru-RU"/>
        </w:rPr>
        <w:t>И – отношение площади всех эта</w:t>
      </w:r>
      <w:r w:rsidRPr="0019180A">
        <w:rPr>
          <w:sz w:val="18"/>
          <w:szCs w:val="18"/>
          <w:lang w:val="ru-RU"/>
        </w:rPr>
        <w:t>жей зданий и сооружений к площади участка.</w:t>
      </w:r>
    </w:p>
    <w:p w:rsidR="00A914D0" w:rsidRPr="0019180A" w:rsidRDefault="00A914D0" w:rsidP="00A914D0">
      <w:pPr>
        <w:spacing w:line="276" w:lineRule="auto"/>
        <w:ind w:right="109"/>
        <w:rPr>
          <w:sz w:val="18"/>
          <w:szCs w:val="18"/>
          <w:lang w:val="ru-RU"/>
        </w:rPr>
      </w:pPr>
      <w:r w:rsidRPr="0019180A">
        <w:rPr>
          <w:sz w:val="18"/>
          <w:szCs w:val="18"/>
          <w:lang w:val="ru-RU"/>
        </w:rPr>
        <w:t>КОЭФФИЦИЕНТ ЗАСТРОЙКИ – отношение площади, занятой под зданиями и сооружениями, к площади участка.</w:t>
      </w:r>
    </w:p>
    <w:p w:rsidR="00A914D0" w:rsidRPr="0019180A" w:rsidRDefault="00A914D0" w:rsidP="00A914D0">
      <w:pPr>
        <w:spacing w:line="276" w:lineRule="auto"/>
        <w:ind w:right="103"/>
        <w:rPr>
          <w:b/>
          <w:sz w:val="18"/>
          <w:szCs w:val="18"/>
          <w:lang w:val="ru-RU"/>
        </w:rPr>
      </w:pPr>
      <w:r w:rsidRPr="0019180A">
        <w:rPr>
          <w:sz w:val="18"/>
          <w:szCs w:val="18"/>
          <w:lang w:val="ru-RU"/>
        </w:rPr>
        <w:t>КРАСНАЯ ЛИНИЯ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w:t>
      </w:r>
      <w:r w:rsidR="00CA1295" w:rsidRPr="0019180A">
        <w:rPr>
          <w:sz w:val="18"/>
          <w:szCs w:val="18"/>
          <w:lang w:val="ru-RU"/>
        </w:rPr>
        <w:t>воды, автомобильные дороги, же</w:t>
      </w:r>
      <w:r w:rsidRPr="0019180A">
        <w:rPr>
          <w:sz w:val="18"/>
          <w:szCs w:val="18"/>
          <w:lang w:val="ru-RU"/>
        </w:rPr>
        <w:t xml:space="preserve">лезнодорожные линии и другие подобные сооружения (далее - линейные объекты); </w:t>
      </w:r>
      <w:r w:rsidRPr="0019180A">
        <w:rPr>
          <w:b/>
          <w:sz w:val="18"/>
          <w:szCs w:val="18"/>
          <w:lang w:val="ru-RU"/>
        </w:rPr>
        <w:t>(ГК РФ)</w:t>
      </w:r>
    </w:p>
    <w:p w:rsidR="00A914D0" w:rsidRPr="0019180A" w:rsidRDefault="00A914D0" w:rsidP="00A914D0">
      <w:pPr>
        <w:spacing w:line="276" w:lineRule="auto"/>
        <w:ind w:right="99"/>
        <w:rPr>
          <w:sz w:val="18"/>
          <w:szCs w:val="18"/>
          <w:lang w:val="ru-RU"/>
        </w:rPr>
      </w:pPr>
      <w:r w:rsidRPr="0019180A">
        <w:rPr>
          <w:sz w:val="18"/>
          <w:szCs w:val="18"/>
          <w:lang w:val="ru-RU"/>
        </w:rPr>
        <w:t>ЛЕСОПАРК – благоустроенная лесная территория, предназначенная для отдыха населения.</w:t>
      </w:r>
    </w:p>
    <w:p w:rsidR="00A914D0" w:rsidRPr="0019180A" w:rsidRDefault="00A914D0" w:rsidP="00014885">
      <w:pPr>
        <w:spacing w:line="276" w:lineRule="auto"/>
        <w:ind w:right="99"/>
        <w:outlineLvl w:val="1"/>
        <w:rPr>
          <w:sz w:val="18"/>
          <w:szCs w:val="18"/>
          <w:lang w:val="ru-RU"/>
        </w:rPr>
      </w:pPr>
      <w:r w:rsidRPr="0019180A">
        <w:rPr>
          <w:color w:val="25282E"/>
          <w:sz w:val="18"/>
          <w:szCs w:val="18"/>
          <w:lang w:val="ru-RU"/>
        </w:rPr>
        <w:t xml:space="preserve">ЛИНЕЙНЫЕ ОБЪЕКТЫ </w:t>
      </w:r>
      <w:r w:rsidRPr="0019180A">
        <w:rPr>
          <w:sz w:val="18"/>
          <w:szCs w:val="18"/>
          <w:lang w:val="ru-RU"/>
        </w:rPr>
        <w:t>- система линейно-протяженных объект</w:t>
      </w:r>
      <w:r w:rsidR="00CA1295" w:rsidRPr="0019180A">
        <w:rPr>
          <w:sz w:val="18"/>
          <w:szCs w:val="18"/>
          <w:lang w:val="ru-RU"/>
        </w:rPr>
        <w:t xml:space="preserve">ов (элек- трические сети, магистральные </w:t>
      </w:r>
      <w:r w:rsidRPr="0019180A">
        <w:rPr>
          <w:sz w:val="18"/>
          <w:szCs w:val="18"/>
          <w:lang w:val="ru-RU"/>
        </w:rPr>
        <w:t>газопроводы,</w:t>
      </w:r>
      <w:r w:rsidR="00CA1295" w:rsidRPr="0019180A">
        <w:rPr>
          <w:sz w:val="18"/>
          <w:szCs w:val="18"/>
          <w:lang w:val="ru-RU"/>
        </w:rPr>
        <w:t xml:space="preserve"> </w:t>
      </w:r>
      <w:r w:rsidR="00014885" w:rsidRPr="0019180A">
        <w:rPr>
          <w:sz w:val="18"/>
          <w:szCs w:val="18"/>
          <w:lang w:val="ru-RU"/>
        </w:rPr>
        <w:t>нефтепроводы  и нефтепродукто</w:t>
      </w:r>
      <w:r w:rsidRPr="0019180A">
        <w:rPr>
          <w:sz w:val="18"/>
          <w:szCs w:val="18"/>
          <w:lang w:val="ru-RU"/>
        </w:rPr>
        <w:t>проводы, линии связи , автомобильные дороги, железнодорожные линии), рас- положенные в пределах красных линий и предназначенных для обеспечения свя- зи, передачи электрической энергии, транспортировки газа, нефти и нефтепро- дуктов; движения транспортных средств. Инже</w:t>
      </w:r>
      <w:r w:rsidR="00CA1295" w:rsidRPr="0019180A">
        <w:rPr>
          <w:sz w:val="18"/>
          <w:szCs w:val="18"/>
          <w:lang w:val="ru-RU"/>
        </w:rPr>
        <w:t>нерно-технические сети, обеспе</w:t>
      </w:r>
      <w:r w:rsidRPr="0019180A">
        <w:rPr>
          <w:sz w:val="18"/>
          <w:szCs w:val="18"/>
          <w:lang w:val="ru-RU"/>
        </w:rPr>
        <w:t xml:space="preserve">чивающие два и более объекта капитального </w:t>
      </w:r>
      <w:r w:rsidR="00CA1295" w:rsidRPr="0019180A">
        <w:rPr>
          <w:sz w:val="18"/>
          <w:szCs w:val="18"/>
          <w:lang w:val="ru-RU"/>
        </w:rPr>
        <w:t xml:space="preserve">строительства, рассматриваются </w:t>
      </w:r>
      <w:r w:rsidRPr="0019180A">
        <w:rPr>
          <w:sz w:val="18"/>
          <w:szCs w:val="18"/>
          <w:lang w:val="ru-RU"/>
        </w:rPr>
        <w:t>как отдельный линейный объект, к которым можно от</w:t>
      </w:r>
      <w:r w:rsidR="00CA1295" w:rsidRPr="0019180A">
        <w:rPr>
          <w:sz w:val="18"/>
          <w:szCs w:val="18"/>
          <w:lang w:val="ru-RU"/>
        </w:rPr>
        <w:t>нести квартальный газо</w:t>
      </w:r>
      <w:r w:rsidRPr="0019180A">
        <w:rPr>
          <w:sz w:val="18"/>
          <w:szCs w:val="18"/>
          <w:lang w:val="ru-RU"/>
        </w:rPr>
        <w:t>провод и другие линейные объекты (водопровод, канализация, линейно- кабельные сооружения связи и</w:t>
      </w:r>
      <w:r w:rsidRPr="0019180A">
        <w:rPr>
          <w:spacing w:val="-12"/>
          <w:sz w:val="18"/>
          <w:szCs w:val="18"/>
          <w:lang w:val="ru-RU"/>
        </w:rPr>
        <w:t xml:space="preserve"> </w:t>
      </w:r>
      <w:r w:rsidRPr="0019180A">
        <w:rPr>
          <w:sz w:val="18"/>
          <w:szCs w:val="18"/>
          <w:lang w:val="ru-RU"/>
        </w:rPr>
        <w:t>пр.)</w:t>
      </w:r>
    </w:p>
    <w:p w:rsidR="00A914D0" w:rsidRPr="0019180A" w:rsidRDefault="00A914D0" w:rsidP="00A914D0">
      <w:pPr>
        <w:spacing w:before="10" w:line="276" w:lineRule="auto"/>
        <w:rPr>
          <w:sz w:val="18"/>
          <w:szCs w:val="18"/>
          <w:lang w:val="ru-RU"/>
        </w:rPr>
      </w:pPr>
    </w:p>
    <w:p w:rsidR="00A914D0" w:rsidRPr="0019180A" w:rsidRDefault="00A914D0" w:rsidP="00A914D0">
      <w:pPr>
        <w:spacing w:line="276" w:lineRule="auto"/>
        <w:ind w:right="108"/>
        <w:rPr>
          <w:b/>
          <w:sz w:val="18"/>
          <w:szCs w:val="18"/>
          <w:lang w:val="ru-RU"/>
        </w:rPr>
      </w:pPr>
      <w:r w:rsidRPr="0019180A">
        <w:rPr>
          <w:sz w:val="18"/>
          <w:szCs w:val="18"/>
          <w:lang w:val="ru-RU"/>
        </w:rPr>
        <w:t>ЛИНИЯ РЕГУЛИРОВАНИЯ ЗАСТРОЙКИ – г</w:t>
      </w:r>
      <w:r w:rsidR="00014885" w:rsidRPr="0019180A">
        <w:rPr>
          <w:sz w:val="18"/>
          <w:szCs w:val="18"/>
          <w:lang w:val="ru-RU"/>
        </w:rPr>
        <w:t>раница застройки, устанавливае</w:t>
      </w:r>
      <w:r w:rsidRPr="0019180A">
        <w:rPr>
          <w:sz w:val="18"/>
          <w:szCs w:val="18"/>
          <w:lang w:val="ru-RU"/>
        </w:rPr>
        <w:t xml:space="preserve">мая при размещении зданий, строений и сооружений, с отступом от красной линии или от границ земельного участка; </w:t>
      </w:r>
      <w:r w:rsidRPr="0019180A">
        <w:rPr>
          <w:b/>
          <w:sz w:val="18"/>
          <w:szCs w:val="18"/>
          <w:lang w:val="ru-RU"/>
        </w:rPr>
        <w:t>(СП 42.13330.2011)</w:t>
      </w:r>
    </w:p>
    <w:p w:rsidR="00A914D0" w:rsidRPr="0019180A" w:rsidRDefault="00A914D0" w:rsidP="00A914D0">
      <w:pPr>
        <w:spacing w:line="276" w:lineRule="auto"/>
        <w:ind w:right="103"/>
        <w:rPr>
          <w:sz w:val="18"/>
          <w:szCs w:val="18"/>
          <w:lang w:val="ru-RU"/>
        </w:rPr>
      </w:pPr>
      <w:r w:rsidRPr="0019180A">
        <w:rPr>
          <w:sz w:val="18"/>
          <w:szCs w:val="18"/>
          <w:lang w:val="ru-RU"/>
        </w:rPr>
        <w:t>МАЛОМОБИЛЬНЫЕ ГРУППЫ НАСЕЛЕН</w:t>
      </w:r>
      <w:r w:rsidR="00014885" w:rsidRPr="0019180A">
        <w:rPr>
          <w:sz w:val="18"/>
          <w:szCs w:val="18"/>
          <w:lang w:val="ru-RU"/>
        </w:rPr>
        <w:t>ИЯ – люди, испытывающие затруд</w:t>
      </w:r>
      <w:r w:rsidRPr="0019180A">
        <w:rPr>
          <w:sz w:val="18"/>
          <w:szCs w:val="18"/>
          <w:lang w:val="ru-RU"/>
        </w:rPr>
        <w:t>нения при самостоятельном передвижении, получен</w:t>
      </w:r>
      <w:r w:rsidR="00153711" w:rsidRPr="0019180A">
        <w:rPr>
          <w:sz w:val="18"/>
          <w:szCs w:val="18"/>
          <w:lang w:val="ru-RU"/>
        </w:rPr>
        <w:t>ии услуги, необходимой информа</w:t>
      </w:r>
      <w:r w:rsidRPr="0019180A">
        <w:rPr>
          <w:sz w:val="18"/>
          <w:szCs w:val="18"/>
          <w:lang w:val="ru-RU"/>
        </w:rPr>
        <w:t>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пожилых возрастов и т.п.</w:t>
      </w:r>
    </w:p>
    <w:p w:rsidR="00A914D0" w:rsidRPr="0019180A" w:rsidRDefault="00A914D0" w:rsidP="00A914D0">
      <w:pPr>
        <w:spacing w:line="276" w:lineRule="auto"/>
        <w:ind w:right="102"/>
        <w:rPr>
          <w:sz w:val="18"/>
          <w:szCs w:val="18"/>
          <w:lang w:val="ru-RU"/>
        </w:rPr>
      </w:pPr>
      <w:r w:rsidRPr="0019180A">
        <w:rPr>
          <w:sz w:val="18"/>
          <w:szCs w:val="18"/>
          <w:lang w:val="ru-RU"/>
        </w:rPr>
        <w:t>МАГИСТРАЛЬНАЯ СЕТЬ – это специальная т</w:t>
      </w:r>
      <w:r w:rsidR="00014885" w:rsidRPr="0019180A">
        <w:rPr>
          <w:sz w:val="18"/>
          <w:szCs w:val="18"/>
          <w:lang w:val="ru-RU"/>
        </w:rPr>
        <w:t>еплоэнергетическая сеть, основ</w:t>
      </w:r>
      <w:r w:rsidRPr="0019180A">
        <w:rPr>
          <w:sz w:val="18"/>
          <w:szCs w:val="18"/>
          <w:lang w:val="ru-RU"/>
        </w:rPr>
        <w:t>ная функция которой - транспортировка и доставка те</w:t>
      </w:r>
      <w:r w:rsidR="00153711" w:rsidRPr="0019180A">
        <w:rPr>
          <w:sz w:val="18"/>
          <w:szCs w:val="18"/>
          <w:lang w:val="ru-RU"/>
        </w:rPr>
        <w:t>плоносителя от источника тепло</w:t>
      </w:r>
      <w:r w:rsidRPr="0019180A">
        <w:rPr>
          <w:sz w:val="18"/>
          <w:szCs w:val="18"/>
          <w:lang w:val="ru-RU"/>
        </w:rPr>
        <w:t>вой энергии до микрорайона, кварталв или до промышленного предприятия</w:t>
      </w:r>
    </w:p>
    <w:p w:rsidR="00A914D0" w:rsidRPr="0019180A" w:rsidRDefault="00A914D0" w:rsidP="00A914D0">
      <w:pPr>
        <w:spacing w:line="276" w:lineRule="auto"/>
        <w:ind w:right="102"/>
        <w:rPr>
          <w:sz w:val="18"/>
          <w:szCs w:val="18"/>
          <w:lang w:val="ru-RU"/>
        </w:rPr>
      </w:pPr>
      <w:r w:rsidRPr="0019180A">
        <w:rPr>
          <w:sz w:val="18"/>
          <w:szCs w:val="18"/>
          <w:lang w:val="ru-RU"/>
        </w:rPr>
        <w:t xml:space="preserve">МЕЖМАГИСТРАЛЬНАЯ ТЕРРИТОРИЯ (ММТ) – территория, выделяемая в системе застройки поселения транспортными </w:t>
      </w:r>
      <w:r w:rsidRPr="0019180A">
        <w:rPr>
          <w:sz w:val="18"/>
          <w:szCs w:val="18"/>
          <w:lang w:val="ru-RU"/>
        </w:rPr>
        <w:lastRenderedPageBreak/>
        <w:t>маги</w:t>
      </w:r>
      <w:r w:rsidR="00014885" w:rsidRPr="0019180A">
        <w:rPr>
          <w:sz w:val="18"/>
          <w:szCs w:val="18"/>
          <w:lang w:val="ru-RU"/>
        </w:rPr>
        <w:t>стралями. В зависимости от кон</w:t>
      </w:r>
      <w:r w:rsidRPr="0019180A">
        <w:rPr>
          <w:sz w:val="18"/>
          <w:szCs w:val="18"/>
          <w:lang w:val="ru-RU"/>
        </w:rPr>
        <w:t>кретных условий может члениться на кварталы или ре</w:t>
      </w:r>
      <w:r w:rsidR="00153711" w:rsidRPr="0019180A">
        <w:rPr>
          <w:sz w:val="18"/>
          <w:szCs w:val="18"/>
          <w:lang w:val="ru-RU"/>
        </w:rPr>
        <w:t>шаться в виде крупного террито</w:t>
      </w:r>
      <w:r w:rsidRPr="0019180A">
        <w:rPr>
          <w:sz w:val="18"/>
          <w:szCs w:val="18"/>
          <w:lang w:val="ru-RU"/>
        </w:rPr>
        <w:t>риального массива. Площадь ММТ, в зависимости от характера и времени застройки, 30-1000га.</w:t>
      </w:r>
    </w:p>
    <w:p w:rsidR="00A914D0" w:rsidRPr="0019180A" w:rsidRDefault="00A914D0" w:rsidP="00A914D0">
      <w:pPr>
        <w:spacing w:line="276" w:lineRule="auto"/>
        <w:ind w:right="103"/>
        <w:rPr>
          <w:sz w:val="18"/>
          <w:szCs w:val="18"/>
          <w:lang w:val="ru-RU"/>
        </w:rPr>
      </w:pPr>
      <w:r w:rsidRPr="0019180A">
        <w:rPr>
          <w:sz w:val="18"/>
          <w:szCs w:val="18"/>
          <w:lang w:val="ru-RU"/>
        </w:rPr>
        <w:t>МИКРОРАЙОН – Основная единица функциональной структуры жилой зоны. Включает жилые дома и близрасположенные обще</w:t>
      </w:r>
      <w:r w:rsidR="00153711" w:rsidRPr="0019180A">
        <w:rPr>
          <w:sz w:val="18"/>
          <w:szCs w:val="18"/>
          <w:lang w:val="ru-RU"/>
        </w:rPr>
        <w:t>ственные учреждения, обеспечив</w:t>
      </w:r>
      <w:r w:rsidRPr="0019180A">
        <w:rPr>
          <w:sz w:val="18"/>
          <w:szCs w:val="18"/>
          <w:lang w:val="ru-RU"/>
        </w:rPr>
        <w:t>ающие уровень повседневного культурно-бытового обслуживания населения.</w:t>
      </w:r>
    </w:p>
    <w:p w:rsidR="00A914D0" w:rsidRPr="0019180A" w:rsidRDefault="00A914D0" w:rsidP="00A914D0">
      <w:pPr>
        <w:spacing w:line="276" w:lineRule="auto"/>
        <w:ind w:right="104"/>
        <w:rPr>
          <w:sz w:val="18"/>
          <w:szCs w:val="18"/>
          <w:lang w:val="ru-RU"/>
        </w:rPr>
      </w:pPr>
      <w:r w:rsidRPr="0019180A">
        <w:rPr>
          <w:sz w:val="18"/>
          <w:szCs w:val="18"/>
          <w:lang w:val="ru-RU"/>
        </w:rPr>
        <w:t>МУЗЕЙ-ЗАПОВЕДНИК – группа памятников и</w:t>
      </w:r>
      <w:r w:rsidR="00153711" w:rsidRPr="0019180A">
        <w:rPr>
          <w:sz w:val="18"/>
          <w:szCs w:val="18"/>
          <w:lang w:val="ru-RU"/>
        </w:rPr>
        <w:t>стории и культуры, где сохраня</w:t>
      </w:r>
      <w:r w:rsidRPr="0019180A">
        <w:rPr>
          <w:sz w:val="18"/>
          <w:szCs w:val="18"/>
          <w:lang w:val="ru-RU"/>
        </w:rPr>
        <w:t>ется и используется целостность историко-архитектурного, художе</w:t>
      </w:r>
      <w:r w:rsidR="00153711" w:rsidRPr="0019180A">
        <w:rPr>
          <w:sz w:val="18"/>
          <w:szCs w:val="18"/>
          <w:lang w:val="ru-RU"/>
        </w:rPr>
        <w:t>ственного, ланд</w:t>
      </w:r>
      <w:r w:rsidRPr="0019180A">
        <w:rPr>
          <w:sz w:val="18"/>
          <w:szCs w:val="18"/>
          <w:lang w:val="ru-RU"/>
        </w:rPr>
        <w:t>шафтного и природного комплекса, как объекта музейного показа.</w:t>
      </w:r>
    </w:p>
    <w:p w:rsidR="00A914D0" w:rsidRPr="0019180A" w:rsidRDefault="00A914D0" w:rsidP="00A914D0">
      <w:pPr>
        <w:spacing w:line="276" w:lineRule="auto"/>
        <w:ind w:right="104"/>
        <w:rPr>
          <w:sz w:val="18"/>
          <w:szCs w:val="18"/>
          <w:lang w:val="ru-RU"/>
        </w:rPr>
      </w:pPr>
      <w:r w:rsidRPr="0019180A">
        <w:rPr>
          <w:sz w:val="18"/>
          <w:szCs w:val="18"/>
          <w:lang w:val="ru-RU"/>
        </w:rPr>
        <w:t>НАУЧНЫЙ ПАРК – зона для преимущественного размещения научно- исследовательских институтов и опытных производств.</w:t>
      </w:r>
    </w:p>
    <w:p w:rsidR="00A914D0" w:rsidRPr="0019180A" w:rsidRDefault="00A914D0" w:rsidP="00A914D0">
      <w:pPr>
        <w:spacing w:line="276" w:lineRule="auto"/>
        <w:rPr>
          <w:sz w:val="18"/>
          <w:szCs w:val="18"/>
          <w:lang w:val="ru-RU"/>
        </w:rPr>
      </w:pPr>
      <w:r w:rsidRPr="0019180A">
        <w:rPr>
          <w:sz w:val="18"/>
          <w:szCs w:val="18"/>
          <w:lang w:val="ru-RU"/>
        </w:rPr>
        <w:t>ОЗЕЛЕНЕНИЕ ТЕРРИТОРИИ ОБЩЕГО ПОЛЬЗОВАНИЯ – находящиеся в</w:t>
      </w:r>
      <w:r w:rsidRPr="0019180A">
        <w:rPr>
          <w:spacing w:val="58"/>
          <w:sz w:val="18"/>
          <w:szCs w:val="18"/>
          <w:lang w:val="ru-RU"/>
        </w:rPr>
        <w:t xml:space="preserve"> </w:t>
      </w:r>
      <w:r w:rsidRPr="0019180A">
        <w:rPr>
          <w:sz w:val="18"/>
          <w:szCs w:val="18"/>
          <w:lang w:val="ru-RU"/>
        </w:rPr>
        <w:t>раз-</w:t>
      </w:r>
    </w:p>
    <w:p w:rsidR="00A914D0" w:rsidRPr="0019180A" w:rsidRDefault="00A914D0" w:rsidP="00A914D0">
      <w:pPr>
        <w:spacing w:line="276" w:lineRule="auto"/>
        <w:ind w:right="103"/>
        <w:rPr>
          <w:sz w:val="18"/>
          <w:szCs w:val="18"/>
          <w:lang w:val="ru-RU"/>
        </w:rPr>
      </w:pPr>
      <w:r w:rsidRPr="0019180A">
        <w:rPr>
          <w:sz w:val="18"/>
          <w:szCs w:val="18"/>
          <w:lang w:val="ru-RU"/>
        </w:rPr>
        <w:t xml:space="preserve">личных территориальных зонах территории общего </w:t>
      </w:r>
      <w:r w:rsidR="00153711" w:rsidRPr="0019180A">
        <w:rPr>
          <w:sz w:val="18"/>
          <w:szCs w:val="18"/>
          <w:lang w:val="ru-RU"/>
        </w:rPr>
        <w:t>пользования городского либо му</w:t>
      </w:r>
      <w:r w:rsidRPr="0019180A">
        <w:rPr>
          <w:sz w:val="18"/>
          <w:szCs w:val="18"/>
          <w:lang w:val="ru-RU"/>
        </w:rPr>
        <w:t>ниципального значения, предназначенные для озелене</w:t>
      </w:r>
      <w:r w:rsidR="00153711" w:rsidRPr="0019180A">
        <w:rPr>
          <w:sz w:val="18"/>
          <w:szCs w:val="18"/>
          <w:lang w:val="ru-RU"/>
        </w:rPr>
        <w:t>ния и использования в рекреаци</w:t>
      </w:r>
      <w:r w:rsidRPr="0019180A">
        <w:rPr>
          <w:sz w:val="18"/>
          <w:szCs w:val="18"/>
          <w:lang w:val="ru-RU"/>
        </w:rPr>
        <w:t>онных и экологических целях и доступные для неограниченного круга лиц, в том числе парки, сады, скверы, бульвары.</w:t>
      </w:r>
    </w:p>
    <w:p w:rsidR="00A914D0" w:rsidRPr="0019180A" w:rsidRDefault="00153711" w:rsidP="00A914D0">
      <w:pPr>
        <w:spacing w:line="276" w:lineRule="auto"/>
        <w:ind w:right="99"/>
        <w:rPr>
          <w:sz w:val="18"/>
          <w:szCs w:val="18"/>
          <w:lang w:val="ru-RU"/>
        </w:rPr>
      </w:pPr>
      <w:r w:rsidRPr="0019180A">
        <w:rPr>
          <w:sz w:val="18"/>
          <w:szCs w:val="18"/>
          <w:lang w:val="ru-RU"/>
        </w:rPr>
        <w:t xml:space="preserve">ОСОБО ОХРАНЯЕМЫЕ ПРИРОДНЫЕ </w:t>
      </w:r>
      <w:r w:rsidR="00A914D0" w:rsidRPr="0019180A">
        <w:rPr>
          <w:sz w:val="18"/>
          <w:szCs w:val="18"/>
          <w:lang w:val="ru-RU"/>
        </w:rPr>
        <w:t>ТЕРРИТОРИИ (ООПТ)  –   территории,</w:t>
      </w:r>
    </w:p>
    <w:p w:rsidR="00A914D0" w:rsidRPr="0019180A" w:rsidRDefault="00A914D0" w:rsidP="00A914D0">
      <w:pPr>
        <w:spacing w:line="276" w:lineRule="auto"/>
        <w:ind w:right="103"/>
        <w:rPr>
          <w:sz w:val="18"/>
          <w:szCs w:val="18"/>
          <w:lang w:val="ru-RU"/>
        </w:rPr>
      </w:pPr>
      <w:r w:rsidRPr="0019180A">
        <w:rPr>
          <w:sz w:val="18"/>
          <w:szCs w:val="18"/>
          <w:lang w:val="ru-RU"/>
        </w:rPr>
        <w:t>имеющие особое природоохранное, научное, историко</w:t>
      </w:r>
      <w:r w:rsidR="00153711" w:rsidRPr="0019180A">
        <w:rPr>
          <w:sz w:val="18"/>
          <w:szCs w:val="18"/>
          <w:lang w:val="ru-RU"/>
        </w:rPr>
        <w:t>-культурное, эстетическое, рек</w:t>
      </w:r>
      <w:r w:rsidRPr="0019180A">
        <w:rPr>
          <w:sz w:val="18"/>
          <w:szCs w:val="18"/>
          <w:lang w:val="ru-RU"/>
        </w:rPr>
        <w:t>реационное, оздоровительное значение, в пределах которых устанавливается особый правовой режим охраны.</w:t>
      </w:r>
    </w:p>
    <w:p w:rsidR="00A914D0" w:rsidRPr="0019180A" w:rsidRDefault="00A914D0" w:rsidP="00A914D0">
      <w:pPr>
        <w:spacing w:line="276" w:lineRule="auto"/>
        <w:ind w:right="99"/>
        <w:rPr>
          <w:sz w:val="18"/>
          <w:szCs w:val="18"/>
          <w:lang w:val="ru-RU"/>
        </w:rPr>
      </w:pPr>
      <w:r w:rsidRPr="0019180A">
        <w:rPr>
          <w:sz w:val="18"/>
          <w:szCs w:val="18"/>
          <w:lang w:val="ru-RU"/>
        </w:rPr>
        <w:t>ПЕРСПЕКТИВНАЯ   ТЕРРИТОРИЯ   ГРАДОСТРОИТЕЛЬНОГО  РАЗВИТИЯ –</w:t>
      </w:r>
    </w:p>
    <w:p w:rsidR="00A914D0" w:rsidRPr="0019180A" w:rsidRDefault="00A914D0" w:rsidP="00A914D0">
      <w:pPr>
        <w:spacing w:line="276" w:lineRule="auto"/>
        <w:ind w:right="105"/>
        <w:rPr>
          <w:sz w:val="18"/>
          <w:szCs w:val="18"/>
          <w:lang w:val="ru-RU"/>
        </w:rPr>
      </w:pPr>
      <w:r w:rsidRPr="0019180A">
        <w:rPr>
          <w:sz w:val="18"/>
          <w:szCs w:val="18"/>
          <w:lang w:val="ru-RU"/>
        </w:rPr>
        <w:t>территория, выделяемая для последующего развития</w:t>
      </w:r>
      <w:r w:rsidR="00153711" w:rsidRPr="0019180A">
        <w:rPr>
          <w:sz w:val="18"/>
          <w:szCs w:val="18"/>
          <w:lang w:val="ru-RU"/>
        </w:rPr>
        <w:t xml:space="preserve"> города и используемая для раз</w:t>
      </w:r>
      <w:r w:rsidRPr="0019180A">
        <w:rPr>
          <w:sz w:val="18"/>
          <w:szCs w:val="18"/>
          <w:lang w:val="ru-RU"/>
        </w:rPr>
        <w:t>мещения объектов социальной инфраструктуры, про</w:t>
      </w:r>
      <w:r w:rsidR="00153711" w:rsidRPr="0019180A">
        <w:rPr>
          <w:sz w:val="18"/>
          <w:szCs w:val="18"/>
          <w:lang w:val="ru-RU"/>
        </w:rPr>
        <w:t>изводственного назначения, инже</w:t>
      </w:r>
      <w:r w:rsidRPr="0019180A">
        <w:rPr>
          <w:sz w:val="18"/>
          <w:szCs w:val="18"/>
          <w:lang w:val="ru-RU"/>
        </w:rPr>
        <w:t>нерной и транспортной инфраструктуры и обеспечения рекреационных потребностей населения.</w:t>
      </w:r>
    </w:p>
    <w:p w:rsidR="00A914D0" w:rsidRPr="0019180A" w:rsidRDefault="00A914D0" w:rsidP="00A914D0">
      <w:pPr>
        <w:spacing w:line="276" w:lineRule="auto"/>
        <w:ind w:right="105"/>
        <w:rPr>
          <w:sz w:val="18"/>
          <w:szCs w:val="18"/>
          <w:lang w:val="ru-RU"/>
        </w:rPr>
      </w:pPr>
      <w:r w:rsidRPr="0019180A">
        <w:rPr>
          <w:sz w:val="18"/>
          <w:szCs w:val="18"/>
          <w:lang w:val="ru-RU"/>
        </w:rPr>
        <w:t>ПЕШЕХОДНЫЕ ЗОНЫ – территории, предн</w:t>
      </w:r>
      <w:r w:rsidR="00153711" w:rsidRPr="0019180A">
        <w:rPr>
          <w:sz w:val="18"/>
          <w:szCs w:val="18"/>
          <w:lang w:val="ru-RU"/>
        </w:rPr>
        <w:t>азначенные для передвижения пе</w:t>
      </w:r>
      <w:r w:rsidRPr="0019180A">
        <w:rPr>
          <w:sz w:val="18"/>
          <w:szCs w:val="18"/>
          <w:lang w:val="ru-RU"/>
        </w:rPr>
        <w:t>шеходов, на них не допускается движения транспорта за исключением специального, обслуживающего эти территории.</w:t>
      </w:r>
    </w:p>
    <w:p w:rsidR="00A914D0" w:rsidRPr="0019180A" w:rsidRDefault="00A914D0" w:rsidP="00A914D0">
      <w:pPr>
        <w:spacing w:before="90" w:line="276" w:lineRule="auto"/>
        <w:ind w:right="106"/>
        <w:rPr>
          <w:sz w:val="18"/>
          <w:szCs w:val="18"/>
          <w:lang w:val="ru-RU"/>
        </w:rPr>
      </w:pPr>
      <w:r w:rsidRPr="0019180A">
        <w:rPr>
          <w:sz w:val="18"/>
          <w:szCs w:val="18"/>
          <w:lang w:val="ru-RU"/>
        </w:rPr>
        <w:t>ПЛАНИРОВОЧНЫЙ РАЙОН – Часть территории города, состоящая из группы районов. Обслуживается комплексом культурно-бытовых учреждений эпизодического пользования.</w:t>
      </w:r>
    </w:p>
    <w:p w:rsidR="00A914D0" w:rsidRPr="0019180A" w:rsidRDefault="00A914D0" w:rsidP="00A914D0">
      <w:pPr>
        <w:spacing w:line="276" w:lineRule="auto"/>
        <w:ind w:right="102"/>
        <w:rPr>
          <w:sz w:val="18"/>
          <w:szCs w:val="18"/>
          <w:lang w:val="ru-RU"/>
        </w:rPr>
      </w:pPr>
      <w:r w:rsidRPr="0019180A">
        <w:rPr>
          <w:sz w:val="18"/>
          <w:szCs w:val="18"/>
          <w:lang w:val="ru-RU"/>
        </w:rPr>
        <w:t>ПРЕДЗАВОДСКАЯ ЗОНА – свободное прос</w:t>
      </w:r>
      <w:r w:rsidR="00153711" w:rsidRPr="0019180A">
        <w:rPr>
          <w:sz w:val="18"/>
          <w:szCs w:val="18"/>
          <w:lang w:val="ru-RU"/>
        </w:rPr>
        <w:t>транство для проведения общест</w:t>
      </w:r>
      <w:r w:rsidRPr="0019180A">
        <w:rPr>
          <w:sz w:val="18"/>
          <w:szCs w:val="18"/>
          <w:lang w:val="ru-RU"/>
        </w:rPr>
        <w:t>венных мероприятий производственного предприятия. Следует размещать со стороны основных подъездов и подходов работающих. Предза</w:t>
      </w:r>
      <w:r w:rsidR="00153711" w:rsidRPr="0019180A">
        <w:rPr>
          <w:sz w:val="18"/>
          <w:szCs w:val="18"/>
          <w:lang w:val="ru-RU"/>
        </w:rPr>
        <w:t>водская зона находится вне тер</w:t>
      </w:r>
      <w:r w:rsidRPr="0019180A">
        <w:rPr>
          <w:sz w:val="18"/>
          <w:szCs w:val="18"/>
          <w:lang w:val="ru-RU"/>
        </w:rPr>
        <w:t>ритории предприятия. Ее формируют общезаводские объекты административно- бытового назначения.</w:t>
      </w:r>
    </w:p>
    <w:p w:rsidR="00A914D0" w:rsidRPr="0019180A" w:rsidRDefault="00A914D0" w:rsidP="00A914D0">
      <w:pPr>
        <w:spacing w:line="276" w:lineRule="auto"/>
        <w:ind w:right="101"/>
        <w:rPr>
          <w:sz w:val="18"/>
          <w:szCs w:val="18"/>
          <w:lang w:val="ru-RU"/>
        </w:rPr>
      </w:pPr>
      <w:r w:rsidRPr="0019180A">
        <w:rPr>
          <w:sz w:val="18"/>
          <w:szCs w:val="18"/>
          <w:lang w:val="ru-RU"/>
        </w:rPr>
        <w:t>ПРИДОМОВАЯ ТЕРРИТОРИЯ - Земельный участок в установленных границах и расположенное на нем жилое здание, иные объекты недвижимости, в которых от- дельные части, предназначенные для жилых или иных целей (помещения), находятся в собственности граждан, юридических лиц, Российской Федерации, субъектов Россий- ской Федерации, муниципальных образований (домовладельцев) - частной, государст- венной, муниципальной и иной формах собственности, а остальные части (общее иму- щество) находятся в их общей долевой собственности.</w:t>
      </w:r>
    </w:p>
    <w:p w:rsidR="00A914D0" w:rsidRPr="0019180A" w:rsidRDefault="00A914D0" w:rsidP="00A914D0">
      <w:pPr>
        <w:spacing w:line="276" w:lineRule="auto"/>
        <w:ind w:right="108"/>
        <w:rPr>
          <w:sz w:val="18"/>
          <w:szCs w:val="18"/>
          <w:lang w:val="ru-RU"/>
        </w:rPr>
      </w:pPr>
      <w:r w:rsidRPr="0019180A">
        <w:rPr>
          <w:sz w:val="18"/>
          <w:szCs w:val="18"/>
          <w:lang w:val="ru-RU"/>
        </w:rPr>
        <w:t>ПРОМЫШЛЕННАЯ ЗОНА – зона размещения производственных объектов с различными нормативами воздействия на окружающую среду, как правило, требующая устройства санитарно-защитных зон шириной более 50 м, а также железнодорожных подъездных путей.</w:t>
      </w:r>
    </w:p>
    <w:p w:rsidR="00A914D0" w:rsidRPr="0019180A" w:rsidRDefault="00A914D0" w:rsidP="00A914D0">
      <w:pPr>
        <w:spacing w:line="276" w:lineRule="auto"/>
        <w:ind w:right="107"/>
        <w:rPr>
          <w:sz w:val="18"/>
          <w:szCs w:val="18"/>
          <w:lang w:val="ru-RU"/>
        </w:rPr>
      </w:pPr>
      <w:r w:rsidRPr="0019180A">
        <w:rPr>
          <w:sz w:val="18"/>
          <w:szCs w:val="18"/>
          <w:lang w:val="ru-RU"/>
        </w:rPr>
        <w:t xml:space="preserve">ПРОМЫШЛЕННЫЙ УЗЕЛ – группа предприятий с общими объектами </w:t>
      </w:r>
      <w:r w:rsidR="00153711" w:rsidRPr="0019180A">
        <w:rPr>
          <w:sz w:val="18"/>
          <w:szCs w:val="18"/>
          <w:lang w:val="ru-RU"/>
        </w:rPr>
        <w:t>вспомо</w:t>
      </w:r>
      <w:r w:rsidRPr="0019180A">
        <w:rPr>
          <w:sz w:val="18"/>
          <w:szCs w:val="18"/>
          <w:lang w:val="ru-RU"/>
        </w:rPr>
        <w:t>гательных производств и хозяйств, инженерных сооружений, коммуникаций, единой системой бытового и других видов обслуживания. Может размещаться самостоятельно или в составе промышленной зоны как её структурная часть.</w:t>
      </w:r>
    </w:p>
    <w:p w:rsidR="00A914D0" w:rsidRPr="0019180A" w:rsidRDefault="00A914D0" w:rsidP="00A914D0">
      <w:pPr>
        <w:spacing w:line="276" w:lineRule="auto"/>
        <w:ind w:right="102"/>
        <w:rPr>
          <w:sz w:val="18"/>
          <w:szCs w:val="18"/>
          <w:lang w:val="ru-RU"/>
        </w:rPr>
      </w:pPr>
      <w:r w:rsidRPr="0019180A">
        <w:rPr>
          <w:sz w:val="18"/>
          <w:szCs w:val="18"/>
          <w:lang w:val="ru-RU"/>
        </w:rPr>
        <w:t xml:space="preserve">РАСПРЕДЕЛИТЕЛЬНАЯ СЕТЬ - это транспортировка и </w:t>
      </w:r>
      <w:r w:rsidR="00153711" w:rsidRPr="0019180A">
        <w:rPr>
          <w:sz w:val="18"/>
          <w:szCs w:val="18"/>
          <w:lang w:val="ru-RU"/>
        </w:rPr>
        <w:t xml:space="preserve">доставка теплоэнер- гоносителяот магистральных сетей </w:t>
      </w:r>
      <w:r w:rsidRPr="0019180A">
        <w:rPr>
          <w:sz w:val="18"/>
          <w:szCs w:val="18"/>
          <w:lang w:val="ru-RU"/>
        </w:rPr>
        <w:t>до ответвления к зданиям.</w:t>
      </w:r>
    </w:p>
    <w:p w:rsidR="00A914D0" w:rsidRPr="0019180A" w:rsidRDefault="00A914D0" w:rsidP="00A914D0">
      <w:pPr>
        <w:spacing w:line="276" w:lineRule="auto"/>
        <w:ind w:right="108"/>
        <w:rPr>
          <w:sz w:val="18"/>
          <w:szCs w:val="18"/>
          <w:lang w:val="ru-RU"/>
        </w:rPr>
      </w:pPr>
      <w:r w:rsidRPr="0019180A">
        <w:rPr>
          <w:sz w:val="18"/>
          <w:szCs w:val="18"/>
          <w:lang w:val="ru-RU"/>
        </w:rPr>
        <w:t>РЕКУЛЬТИВАЦИЯ ЗЕМЕЛЬ – комплекс рабо</w:t>
      </w:r>
      <w:r w:rsidR="00153711" w:rsidRPr="0019180A">
        <w:rPr>
          <w:sz w:val="18"/>
          <w:szCs w:val="18"/>
          <w:lang w:val="ru-RU"/>
        </w:rPr>
        <w:t>т, направленных на восстановле</w:t>
      </w:r>
      <w:r w:rsidRPr="0019180A">
        <w:rPr>
          <w:sz w:val="18"/>
          <w:szCs w:val="18"/>
          <w:lang w:val="ru-RU"/>
        </w:rPr>
        <w:t>ние продуктивности и народнохозяйственной ценности нарушенных земель, а также улучшение усл</w:t>
      </w:r>
      <w:r w:rsidR="00153711" w:rsidRPr="0019180A">
        <w:rPr>
          <w:sz w:val="18"/>
          <w:szCs w:val="18"/>
          <w:lang w:val="ru-RU"/>
        </w:rPr>
        <w:t xml:space="preserve">овий окружающей среды </w:t>
      </w:r>
      <w:r w:rsidRPr="0019180A">
        <w:rPr>
          <w:sz w:val="18"/>
          <w:szCs w:val="18"/>
          <w:lang w:val="ru-RU"/>
        </w:rPr>
        <w:t>в соответствии с интересами общества.</w:t>
      </w:r>
    </w:p>
    <w:p w:rsidR="00A914D0" w:rsidRPr="0019180A" w:rsidRDefault="00A914D0" w:rsidP="00A914D0">
      <w:pPr>
        <w:spacing w:line="276" w:lineRule="auto"/>
        <w:ind w:right="99"/>
        <w:rPr>
          <w:sz w:val="18"/>
          <w:szCs w:val="18"/>
          <w:lang w:val="ru-RU"/>
        </w:rPr>
      </w:pPr>
      <w:r w:rsidRPr="0019180A">
        <w:rPr>
          <w:sz w:val="18"/>
          <w:szCs w:val="18"/>
          <w:lang w:val="ru-RU"/>
        </w:rPr>
        <w:t>САНИТАРНО-ЗАЩИТНАЯ ЗОНА (СЗЗ) –</w:t>
      </w:r>
      <w:r w:rsidR="00153711" w:rsidRPr="0019180A">
        <w:rPr>
          <w:sz w:val="18"/>
          <w:szCs w:val="18"/>
          <w:lang w:val="ru-RU"/>
        </w:rPr>
        <w:t xml:space="preserve"> территория между границами пло</w:t>
      </w:r>
      <w:r w:rsidRPr="0019180A">
        <w:rPr>
          <w:sz w:val="18"/>
          <w:szCs w:val="18"/>
          <w:lang w:val="ru-RU"/>
        </w:rPr>
        <w:t>щадок промпредприятий, сооружений и других про</w:t>
      </w:r>
      <w:r w:rsidR="00153711" w:rsidRPr="0019180A">
        <w:rPr>
          <w:sz w:val="18"/>
          <w:szCs w:val="18"/>
          <w:lang w:val="ru-RU"/>
        </w:rPr>
        <w:t>изводственных и сельскохозяйст</w:t>
      </w:r>
      <w:r w:rsidRPr="0019180A">
        <w:rPr>
          <w:sz w:val="18"/>
          <w:szCs w:val="18"/>
          <w:lang w:val="ru-RU"/>
        </w:rPr>
        <w:t xml:space="preserve">венных объектов и жилой застройкой, рекреационными зонами, предназначенная для обеспечения требуемых гигиенических норм содержания в приземном слое атмосферы загрязняющих веществ, уменьшения отрицательного </w:t>
      </w:r>
      <w:r w:rsidR="00153711" w:rsidRPr="0019180A">
        <w:rPr>
          <w:sz w:val="18"/>
          <w:szCs w:val="18"/>
          <w:lang w:val="ru-RU"/>
        </w:rPr>
        <w:t>влияния предприятий, транспорт</w:t>
      </w:r>
      <w:r w:rsidRPr="0019180A">
        <w:rPr>
          <w:sz w:val="18"/>
          <w:szCs w:val="18"/>
          <w:lang w:val="ru-RU"/>
        </w:rPr>
        <w:t>ных коммуникаций, линий электропередач на население.</w:t>
      </w:r>
    </w:p>
    <w:p w:rsidR="00A914D0" w:rsidRPr="0019180A" w:rsidRDefault="00A914D0" w:rsidP="00A914D0">
      <w:pPr>
        <w:spacing w:line="276" w:lineRule="auto"/>
        <w:ind w:right="99"/>
        <w:rPr>
          <w:sz w:val="18"/>
          <w:szCs w:val="18"/>
          <w:lang w:val="ru-RU"/>
        </w:rPr>
      </w:pPr>
      <w:r w:rsidRPr="0019180A">
        <w:rPr>
          <w:sz w:val="18"/>
          <w:szCs w:val="18"/>
          <w:lang w:val="ru-RU"/>
        </w:rPr>
        <w:t>СИСТЕМА РАССЕЛЕНИЯ – территориальное</w:t>
      </w:r>
      <w:r w:rsidR="00153711" w:rsidRPr="0019180A">
        <w:rPr>
          <w:sz w:val="18"/>
          <w:szCs w:val="18"/>
          <w:lang w:val="ru-RU"/>
        </w:rPr>
        <w:t xml:space="preserve"> сочетание населённых мест, ме</w:t>
      </w:r>
      <w:r w:rsidRPr="0019180A">
        <w:rPr>
          <w:sz w:val="18"/>
          <w:szCs w:val="18"/>
          <w:lang w:val="ru-RU"/>
        </w:rPr>
        <w:t>жду которыми существует более или менее чёткое ра</w:t>
      </w:r>
      <w:r w:rsidR="00153711" w:rsidRPr="0019180A">
        <w:rPr>
          <w:sz w:val="18"/>
          <w:szCs w:val="18"/>
          <w:lang w:val="ru-RU"/>
        </w:rPr>
        <w:t>спределение функций, производс</w:t>
      </w:r>
      <w:r w:rsidRPr="0019180A">
        <w:rPr>
          <w:sz w:val="18"/>
          <w:szCs w:val="18"/>
          <w:lang w:val="ru-RU"/>
        </w:rPr>
        <w:t>твенные и социальные связи.</w:t>
      </w:r>
    </w:p>
    <w:p w:rsidR="00A914D0" w:rsidRPr="0019180A" w:rsidRDefault="00A914D0" w:rsidP="00A914D0">
      <w:pPr>
        <w:spacing w:line="276" w:lineRule="auto"/>
        <w:ind w:right="104"/>
        <w:rPr>
          <w:sz w:val="18"/>
          <w:szCs w:val="18"/>
          <w:lang w:val="ru-RU"/>
        </w:rPr>
      </w:pPr>
      <w:r w:rsidRPr="0019180A">
        <w:rPr>
          <w:sz w:val="18"/>
          <w:szCs w:val="18"/>
          <w:lang w:val="ru-RU"/>
        </w:rPr>
        <w:t xml:space="preserve">СРЕДА ОБИТАНИЯ – совокупность объектов, явлений и факторов окружающей (природной и искусственной) среды, определяющей </w:t>
      </w:r>
      <w:r w:rsidR="00153711" w:rsidRPr="0019180A">
        <w:rPr>
          <w:sz w:val="18"/>
          <w:szCs w:val="18"/>
          <w:lang w:val="ru-RU"/>
        </w:rPr>
        <w:t>условия жизнедеятельности чело</w:t>
      </w:r>
      <w:r w:rsidRPr="0019180A">
        <w:rPr>
          <w:sz w:val="18"/>
          <w:szCs w:val="18"/>
          <w:lang w:val="ru-RU"/>
        </w:rPr>
        <w:t>века.</w:t>
      </w:r>
    </w:p>
    <w:p w:rsidR="00A914D0" w:rsidRPr="0019180A" w:rsidRDefault="00A914D0" w:rsidP="00A914D0">
      <w:pPr>
        <w:spacing w:line="276" w:lineRule="auto"/>
        <w:ind w:right="112"/>
        <w:rPr>
          <w:sz w:val="18"/>
          <w:szCs w:val="18"/>
          <w:lang w:val="ru-RU"/>
        </w:rPr>
      </w:pPr>
      <w:r w:rsidRPr="0019180A">
        <w:rPr>
          <w:sz w:val="18"/>
          <w:szCs w:val="18"/>
          <w:lang w:val="ru-RU"/>
        </w:rPr>
        <w:t>СРЕДОВОЙ РАЙОН – группа кварталов (ММТ) с одинаковыми или близкими средовыми характеристиками (морфотипами).</w:t>
      </w:r>
    </w:p>
    <w:p w:rsidR="00A914D0" w:rsidRPr="0019180A" w:rsidRDefault="00A914D0" w:rsidP="00A914D0">
      <w:pPr>
        <w:spacing w:line="276" w:lineRule="auto"/>
        <w:ind w:right="108"/>
        <w:rPr>
          <w:sz w:val="18"/>
          <w:szCs w:val="18"/>
          <w:lang w:val="ru-RU"/>
        </w:rPr>
      </w:pPr>
      <w:r w:rsidRPr="0019180A">
        <w:rPr>
          <w:sz w:val="18"/>
          <w:szCs w:val="18"/>
          <w:lang w:val="ru-RU"/>
        </w:rPr>
        <w:t>ТЕРРИТОРИАЛЬНАЯ ЗОНА ПОСЕЛЕНИЯ – зона преимущественного вида градостроительного использования.</w:t>
      </w:r>
    </w:p>
    <w:p w:rsidR="00A914D0" w:rsidRPr="0019180A" w:rsidRDefault="00A914D0" w:rsidP="00A914D0">
      <w:pPr>
        <w:spacing w:line="276" w:lineRule="auto"/>
        <w:ind w:right="105"/>
        <w:outlineLvl w:val="1"/>
        <w:rPr>
          <w:sz w:val="18"/>
          <w:szCs w:val="18"/>
          <w:lang w:val="ru-RU"/>
        </w:rPr>
      </w:pPr>
      <w:r w:rsidRPr="0019180A">
        <w:rPr>
          <w:sz w:val="18"/>
          <w:szCs w:val="18"/>
          <w:lang w:val="ru-RU"/>
        </w:rPr>
        <w:t xml:space="preserve">ТЕХНИЧЕСКИЙ КОРИДОР - участок </w:t>
      </w:r>
      <w:r w:rsidR="00153711" w:rsidRPr="0019180A">
        <w:rPr>
          <w:sz w:val="18"/>
          <w:szCs w:val="18"/>
          <w:lang w:val="ru-RU"/>
        </w:rPr>
        <w:t>местности, по которому проложе</w:t>
      </w:r>
      <w:r w:rsidRPr="0019180A">
        <w:rPr>
          <w:sz w:val="18"/>
          <w:szCs w:val="18"/>
          <w:lang w:val="ru-RU"/>
        </w:rPr>
        <w:t>ны коммуникации (трубопроводы, кабели, лини</w:t>
      </w:r>
      <w:r w:rsidR="00153711" w:rsidRPr="0019180A">
        <w:rPr>
          <w:sz w:val="18"/>
          <w:szCs w:val="18"/>
          <w:lang w:val="ru-RU"/>
        </w:rPr>
        <w:t>и электропередачи и др.) с час</w:t>
      </w:r>
      <w:r w:rsidRPr="0019180A">
        <w:rPr>
          <w:sz w:val="18"/>
          <w:szCs w:val="18"/>
          <w:lang w:val="ru-RU"/>
        </w:rPr>
        <w:t>тично совпадающими или соприкасающимися полосами отвода или охранными зонами.</w:t>
      </w:r>
    </w:p>
    <w:p w:rsidR="00A914D0" w:rsidRPr="0019180A" w:rsidRDefault="00A914D0" w:rsidP="00153711">
      <w:pPr>
        <w:spacing w:line="276" w:lineRule="auto"/>
        <w:ind w:right="104"/>
        <w:rPr>
          <w:sz w:val="18"/>
          <w:szCs w:val="18"/>
          <w:lang w:val="ru-RU"/>
        </w:rPr>
      </w:pPr>
      <w:r w:rsidRPr="0019180A">
        <w:rPr>
          <w:sz w:val="18"/>
          <w:szCs w:val="18"/>
          <w:lang w:val="ru-RU"/>
        </w:rPr>
        <w:t>ТЕХНОПАРК – группа объектов индустрии, де</w:t>
      </w:r>
      <w:r w:rsidR="00153711" w:rsidRPr="0019180A">
        <w:rPr>
          <w:sz w:val="18"/>
          <w:szCs w:val="18"/>
          <w:lang w:val="ru-RU"/>
        </w:rPr>
        <w:t>ловых, выставочных центров, на</w:t>
      </w:r>
      <w:r w:rsidRPr="0019180A">
        <w:rPr>
          <w:sz w:val="18"/>
          <w:szCs w:val="18"/>
          <w:lang w:val="ru-RU"/>
        </w:rPr>
        <w:t>учно-исследовательских институтов, учебных заведе</w:t>
      </w:r>
      <w:r w:rsidR="00153711" w:rsidRPr="0019180A">
        <w:rPr>
          <w:sz w:val="18"/>
          <w:szCs w:val="18"/>
          <w:lang w:val="ru-RU"/>
        </w:rPr>
        <w:t>ний, размещенных на смежных земельны</w:t>
      </w:r>
      <w:r w:rsidR="00CA1295" w:rsidRPr="0019180A">
        <w:rPr>
          <w:sz w:val="18"/>
          <w:szCs w:val="18"/>
          <w:lang w:val="ru-RU"/>
        </w:rPr>
        <w:t xml:space="preserve">х участках </w:t>
      </w:r>
      <w:r w:rsidRPr="0019180A">
        <w:rPr>
          <w:sz w:val="18"/>
          <w:szCs w:val="18"/>
          <w:lang w:val="ru-RU"/>
        </w:rPr>
        <w:t>с кооперацией подсобно-вспомога</w:t>
      </w:r>
      <w:r w:rsidR="00153711" w:rsidRPr="0019180A">
        <w:rPr>
          <w:sz w:val="18"/>
          <w:szCs w:val="18"/>
          <w:lang w:val="ru-RU"/>
        </w:rPr>
        <w:t>тельных служб, систем  инженер</w:t>
      </w:r>
      <w:r w:rsidRPr="0019180A">
        <w:rPr>
          <w:sz w:val="18"/>
          <w:szCs w:val="18"/>
          <w:lang w:val="ru-RU"/>
        </w:rPr>
        <w:t>ного и транспортного обеспечения, культурно-бытового обслуживания трудящихся и управления производством.</w:t>
      </w:r>
    </w:p>
    <w:p w:rsidR="00A914D0" w:rsidRPr="0019180A" w:rsidRDefault="00A914D0" w:rsidP="00A914D0">
      <w:pPr>
        <w:spacing w:line="276" w:lineRule="auto"/>
        <w:ind w:right="499"/>
        <w:rPr>
          <w:sz w:val="18"/>
          <w:szCs w:val="18"/>
          <w:lang w:val="ru-RU"/>
        </w:rPr>
      </w:pPr>
      <w:r w:rsidRPr="0019180A">
        <w:rPr>
          <w:sz w:val="18"/>
          <w:szCs w:val="18"/>
          <w:lang w:val="ru-RU"/>
        </w:rPr>
        <w:t>ФУНКЦИОНАЛЬНЫЕ ЗОНЫ – зоны, для которых документами территориаль</w:t>
      </w:r>
      <w:r w:rsidR="00153711" w:rsidRPr="0019180A">
        <w:rPr>
          <w:sz w:val="18"/>
          <w:szCs w:val="18"/>
          <w:lang w:val="ru-RU"/>
        </w:rPr>
        <w:t xml:space="preserve">ного планирования определены </w:t>
      </w:r>
      <w:r w:rsidRPr="0019180A">
        <w:rPr>
          <w:sz w:val="18"/>
          <w:szCs w:val="18"/>
          <w:lang w:val="ru-RU"/>
        </w:rPr>
        <w:t>границы и функциональное назначение.</w:t>
      </w:r>
    </w:p>
    <w:p w:rsidR="00A914D0" w:rsidRPr="0019180A" w:rsidRDefault="00A914D0" w:rsidP="00A914D0">
      <w:pPr>
        <w:spacing w:line="276" w:lineRule="auto"/>
        <w:ind w:right="501"/>
        <w:rPr>
          <w:sz w:val="18"/>
          <w:szCs w:val="18"/>
          <w:lang w:val="ru-RU"/>
        </w:rPr>
      </w:pPr>
      <w:r w:rsidRPr="0019180A">
        <w:rPr>
          <w:sz w:val="18"/>
          <w:szCs w:val="18"/>
          <w:lang w:val="ru-RU"/>
        </w:rPr>
        <w:t>УЧАСТОК ОДНОКВАРТИРНОГО ЖИЛО</w:t>
      </w:r>
      <w:r w:rsidR="00153711" w:rsidRPr="0019180A">
        <w:rPr>
          <w:sz w:val="18"/>
          <w:szCs w:val="18"/>
          <w:lang w:val="ru-RU"/>
        </w:rPr>
        <w:t>ГО ДОМА – часть территории ква</w:t>
      </w:r>
      <w:r w:rsidRPr="0019180A">
        <w:rPr>
          <w:sz w:val="18"/>
          <w:szCs w:val="18"/>
          <w:lang w:val="ru-RU"/>
        </w:rPr>
        <w:t xml:space="preserve"> тала или квартал, предназначенный для размещения жилого дома, предназначенного для совместного проживания одной семьи и связанных с ней родственными узами или иными близкими отношениями людей, и придомов</w:t>
      </w:r>
      <w:r w:rsidR="00153711" w:rsidRPr="0019180A">
        <w:rPr>
          <w:sz w:val="18"/>
          <w:szCs w:val="18"/>
          <w:lang w:val="ru-RU"/>
        </w:rPr>
        <w:t>ой территории с четким функцио</w:t>
      </w:r>
      <w:r w:rsidRPr="0019180A">
        <w:rPr>
          <w:sz w:val="18"/>
          <w:szCs w:val="18"/>
          <w:lang w:val="ru-RU"/>
        </w:rPr>
        <w:t>нальным зонированием и размещением площадок отды</w:t>
      </w:r>
      <w:r w:rsidR="00153711" w:rsidRPr="0019180A">
        <w:rPr>
          <w:sz w:val="18"/>
          <w:szCs w:val="18"/>
          <w:lang w:val="ru-RU"/>
        </w:rPr>
        <w:t>ха, игровых, спортивных, хозяй</w:t>
      </w:r>
      <w:r w:rsidRPr="0019180A">
        <w:rPr>
          <w:sz w:val="18"/>
          <w:szCs w:val="18"/>
          <w:lang w:val="ru-RU"/>
        </w:rPr>
        <w:t>ственных площадок, гаражей (стоянок)</w:t>
      </w:r>
      <w:r w:rsidRPr="0019180A">
        <w:rPr>
          <w:spacing w:val="-12"/>
          <w:sz w:val="18"/>
          <w:szCs w:val="18"/>
          <w:lang w:val="ru-RU"/>
        </w:rPr>
        <w:t xml:space="preserve"> </w:t>
      </w:r>
      <w:r w:rsidRPr="0019180A">
        <w:rPr>
          <w:sz w:val="18"/>
          <w:szCs w:val="18"/>
          <w:lang w:val="ru-RU"/>
        </w:rPr>
        <w:t>автотранспорта.</w:t>
      </w:r>
    </w:p>
    <w:p w:rsidR="00A914D0" w:rsidRPr="0019180A" w:rsidRDefault="00A914D0" w:rsidP="00A914D0">
      <w:pPr>
        <w:spacing w:line="276" w:lineRule="auto"/>
        <w:ind w:right="501"/>
        <w:rPr>
          <w:sz w:val="18"/>
          <w:szCs w:val="18"/>
          <w:lang w:val="ru-RU"/>
        </w:rPr>
      </w:pPr>
      <w:r w:rsidRPr="0019180A">
        <w:rPr>
          <w:sz w:val="18"/>
          <w:szCs w:val="18"/>
          <w:lang w:val="ru-RU"/>
        </w:rPr>
        <w:t xml:space="preserve">УЧАСТОК МНОГОКВАРТИРНОГО ЖИЛОГО ДОМА – часть территории квартала или квартал, предназначенный для </w:t>
      </w:r>
      <w:r w:rsidRPr="0019180A">
        <w:rPr>
          <w:sz w:val="18"/>
          <w:szCs w:val="18"/>
          <w:lang w:val="ru-RU"/>
        </w:rPr>
        <w:lastRenderedPageBreak/>
        <w:t>размещения жилого здания, в котором квартиры имеют общие внеквартирные помещени</w:t>
      </w:r>
      <w:r w:rsidR="00153711" w:rsidRPr="0019180A">
        <w:rPr>
          <w:sz w:val="18"/>
          <w:szCs w:val="18"/>
          <w:lang w:val="ru-RU"/>
        </w:rPr>
        <w:t>я и инженерные системы придомо</w:t>
      </w:r>
      <w:r w:rsidRPr="0019180A">
        <w:rPr>
          <w:sz w:val="18"/>
          <w:szCs w:val="18"/>
          <w:lang w:val="ru-RU"/>
        </w:rPr>
        <w:t>вой территории с четким функциональным зонирова</w:t>
      </w:r>
      <w:r w:rsidR="00153711" w:rsidRPr="0019180A">
        <w:rPr>
          <w:sz w:val="18"/>
          <w:szCs w:val="18"/>
          <w:lang w:val="ru-RU"/>
        </w:rPr>
        <w:t>нием и размещением площадок от</w:t>
      </w:r>
      <w:r w:rsidRPr="0019180A">
        <w:rPr>
          <w:sz w:val="18"/>
          <w:szCs w:val="18"/>
          <w:lang w:val="ru-RU"/>
        </w:rPr>
        <w:t>дыха, игровых, спортивных, хозяйственных площадо</w:t>
      </w:r>
      <w:r w:rsidR="00153711" w:rsidRPr="0019180A">
        <w:rPr>
          <w:sz w:val="18"/>
          <w:szCs w:val="18"/>
          <w:lang w:val="ru-RU"/>
        </w:rPr>
        <w:t>к, гаражей (стоянок) автотранс</w:t>
      </w:r>
      <w:r w:rsidRPr="0019180A">
        <w:rPr>
          <w:sz w:val="18"/>
          <w:szCs w:val="18"/>
          <w:lang w:val="ru-RU"/>
        </w:rPr>
        <w:t>порта.</w:t>
      </w:r>
    </w:p>
    <w:p w:rsidR="00A914D0" w:rsidRPr="0019180A" w:rsidRDefault="00A914D0" w:rsidP="00A914D0">
      <w:pPr>
        <w:spacing w:line="276" w:lineRule="auto"/>
        <w:ind w:right="498"/>
        <w:rPr>
          <w:sz w:val="18"/>
          <w:szCs w:val="18"/>
          <w:lang w:val="ru-RU"/>
        </w:rPr>
      </w:pPr>
      <w:r w:rsidRPr="0019180A">
        <w:rPr>
          <w:sz w:val="18"/>
          <w:szCs w:val="18"/>
          <w:lang w:val="ru-RU"/>
        </w:rPr>
        <w:t>УЧАСТОК ЖИЛОГО КОМПЛЕКСА – это неск</w:t>
      </w:r>
      <w:r w:rsidR="00153711" w:rsidRPr="0019180A">
        <w:rPr>
          <w:sz w:val="18"/>
          <w:szCs w:val="18"/>
          <w:lang w:val="ru-RU"/>
        </w:rPr>
        <w:t>олько жилых домов, объединен</w:t>
      </w:r>
      <w:r w:rsidRPr="0019180A">
        <w:rPr>
          <w:sz w:val="18"/>
          <w:szCs w:val="18"/>
          <w:lang w:val="ru-RU"/>
        </w:rPr>
        <w:t>ных единой, специально спланированной территор</w:t>
      </w:r>
      <w:r w:rsidR="00153711" w:rsidRPr="0019180A">
        <w:rPr>
          <w:sz w:val="18"/>
          <w:szCs w:val="18"/>
          <w:lang w:val="ru-RU"/>
        </w:rPr>
        <w:t>ией, комплексом предприятий об</w:t>
      </w:r>
      <w:r w:rsidRPr="0019180A">
        <w:rPr>
          <w:sz w:val="18"/>
          <w:szCs w:val="18"/>
          <w:lang w:val="ru-RU"/>
        </w:rPr>
        <w:t>служивания (предприятия торговли, услуг, социального</w:t>
      </w:r>
      <w:r w:rsidR="00153711" w:rsidRPr="0019180A">
        <w:rPr>
          <w:sz w:val="18"/>
          <w:szCs w:val="18"/>
          <w:lang w:val="ru-RU"/>
        </w:rPr>
        <w:t xml:space="preserve"> назначения и т.д.), единым ар</w:t>
      </w:r>
      <w:r w:rsidRPr="0019180A">
        <w:rPr>
          <w:sz w:val="18"/>
          <w:szCs w:val="18"/>
          <w:lang w:val="ru-RU"/>
        </w:rPr>
        <w:t>хитектурным стилем и образующих единую территориально-пространст</w:t>
      </w:r>
      <w:r w:rsidR="00153711" w:rsidRPr="0019180A">
        <w:rPr>
          <w:sz w:val="18"/>
          <w:szCs w:val="18"/>
          <w:lang w:val="ru-RU"/>
        </w:rPr>
        <w:t>венную цело</w:t>
      </w:r>
      <w:r w:rsidRPr="0019180A">
        <w:rPr>
          <w:sz w:val="18"/>
          <w:szCs w:val="18"/>
          <w:lang w:val="ru-RU"/>
        </w:rPr>
        <w:t>стность.</w:t>
      </w:r>
    </w:p>
    <w:p w:rsidR="00A914D0" w:rsidRPr="0019180A" w:rsidRDefault="00A914D0" w:rsidP="00A914D0">
      <w:pPr>
        <w:spacing w:line="276" w:lineRule="auto"/>
        <w:ind w:right="507"/>
        <w:rPr>
          <w:sz w:val="18"/>
          <w:szCs w:val="18"/>
          <w:lang w:val="ru-RU"/>
        </w:rPr>
      </w:pPr>
      <w:r w:rsidRPr="0019180A">
        <w:rPr>
          <w:sz w:val="18"/>
          <w:szCs w:val="18"/>
          <w:lang w:val="ru-RU"/>
        </w:rPr>
        <w:t>ЦЕНТР ГОРОДСКОЙ – репрезентативная част</w:t>
      </w:r>
      <w:r w:rsidR="00153711" w:rsidRPr="0019180A">
        <w:rPr>
          <w:sz w:val="18"/>
          <w:szCs w:val="18"/>
          <w:lang w:val="ru-RU"/>
        </w:rPr>
        <w:t>ь города, где сосредоточены об</w:t>
      </w:r>
      <w:r w:rsidRPr="0019180A">
        <w:rPr>
          <w:sz w:val="18"/>
          <w:szCs w:val="18"/>
          <w:lang w:val="ru-RU"/>
        </w:rPr>
        <w:t>щественные, административные, культурные объекты и сооружения общегородского, внегородского и государственного значения.</w:t>
      </w:r>
    </w:p>
    <w:p w:rsidR="00A914D0" w:rsidRPr="0019180A" w:rsidRDefault="00A914D0" w:rsidP="00A914D0">
      <w:pPr>
        <w:spacing w:line="276" w:lineRule="auto"/>
        <w:ind w:right="513"/>
        <w:rPr>
          <w:sz w:val="18"/>
          <w:szCs w:val="18"/>
          <w:lang w:val="ru-RU"/>
        </w:rPr>
      </w:pPr>
      <w:r w:rsidRPr="0019180A">
        <w:rPr>
          <w:sz w:val="18"/>
          <w:szCs w:val="18"/>
          <w:lang w:val="ru-RU"/>
        </w:rPr>
        <w:t>ЦЕНТР ОБЩЕСТВЕННЫЙ – комплекс учреждений и зданий общественного обслуживания населения в городе, жилом, промышленном районе.</w:t>
      </w:r>
    </w:p>
    <w:p w:rsidR="00A914D0" w:rsidRPr="0019180A" w:rsidRDefault="00A914D0" w:rsidP="00A914D0">
      <w:pPr>
        <w:spacing w:line="276" w:lineRule="auto"/>
        <w:ind w:right="508"/>
        <w:rPr>
          <w:sz w:val="18"/>
          <w:szCs w:val="18"/>
          <w:lang w:val="ru-RU"/>
        </w:rPr>
      </w:pPr>
      <w:r w:rsidRPr="0019180A">
        <w:rPr>
          <w:sz w:val="18"/>
          <w:szCs w:val="18"/>
          <w:lang w:val="ru-RU"/>
        </w:rPr>
        <w:t>ЭКОЛОГИЧЕСКИЙ КАРКАС – система зеленых территорий различного вида, формирующая экологически чистое окружение системе градостроительного освоения территории (антропогенному каркасу). ЭК образуется за счет лесных массивов разных категорий, особо охраняемых природных территорий, лесозащитных полос, охранных зон водоемов, защитных зон производственных и инженерных сооружений и т.п.</w:t>
      </w:r>
    </w:p>
    <w:p w:rsidR="0036756B" w:rsidRPr="0036756B" w:rsidRDefault="0036756B" w:rsidP="0036756B">
      <w:pPr>
        <w:spacing w:line="276" w:lineRule="auto"/>
        <w:rPr>
          <w:sz w:val="18"/>
          <w:szCs w:val="18"/>
          <w:lang w:val="ru-RU"/>
        </w:rPr>
      </w:pPr>
      <w:r w:rsidRPr="0036756B">
        <w:rPr>
          <w:sz w:val="18"/>
          <w:szCs w:val="18"/>
          <w:lang w:val="ru-RU"/>
        </w:rPr>
        <w:t>Величина территории в условиях реконструкции определяется существующей градостроительной ситуацией.</w:t>
      </w:r>
    </w:p>
    <w:p w:rsidR="0036756B" w:rsidRPr="0036756B" w:rsidRDefault="0036756B" w:rsidP="0036756B">
      <w:pPr>
        <w:spacing w:line="276" w:lineRule="auto"/>
        <w:rPr>
          <w:sz w:val="18"/>
          <w:szCs w:val="18"/>
          <w:lang w:val="ru-RU"/>
        </w:rPr>
      </w:pPr>
      <w:r w:rsidRPr="0036756B">
        <w:rPr>
          <w:sz w:val="18"/>
          <w:szCs w:val="18"/>
          <w:lang w:val="ru-RU"/>
        </w:rPr>
        <w:t>Заявленная мощность электроустановки – предельная величина мощности в текущем периоде регулирования, исчисляемая в мегаваттах (МВт) и определенная в договоре оказания услуг по передаче электроэнергии между сетевой организацией и потребителем услуг по передаче электрической энергии. Величина заявленной мощности не может превышать максимальную мощность, определенную техническими условиями и актом о технологическом присоединении.</w:t>
      </w:r>
    </w:p>
    <w:p w:rsidR="0036756B" w:rsidRPr="0036756B" w:rsidRDefault="0036756B" w:rsidP="0036756B">
      <w:pPr>
        <w:spacing w:line="276" w:lineRule="auto"/>
        <w:rPr>
          <w:sz w:val="18"/>
          <w:szCs w:val="18"/>
          <w:lang w:val="ru-RU"/>
        </w:rPr>
      </w:pPr>
      <w:r w:rsidRPr="0036756B">
        <w:rPr>
          <w:sz w:val="18"/>
          <w:szCs w:val="18"/>
          <w:lang w:val="ru-RU"/>
        </w:rPr>
        <w:t>Ландшафтная архитектура – объемно-пространственная организация территории, объединение природных, строительных и архитектурных компонентов в целостную композицию, несущую определенный художественный образ.</w:t>
      </w:r>
    </w:p>
    <w:p w:rsidR="0036756B" w:rsidRPr="0036756B" w:rsidRDefault="0036756B" w:rsidP="0036756B">
      <w:pPr>
        <w:spacing w:line="276" w:lineRule="auto"/>
        <w:rPr>
          <w:sz w:val="18"/>
          <w:szCs w:val="18"/>
          <w:lang w:val="ru-RU"/>
        </w:rPr>
      </w:pPr>
      <w:r w:rsidRPr="0036756B">
        <w:rPr>
          <w:sz w:val="18"/>
          <w:szCs w:val="18"/>
          <w:lang w:val="ru-RU"/>
        </w:rPr>
        <w:t>Предельная рекреационная нагрузка – плотность посещения парка, при которой обеспечивается сохранение природных компонентов ландшафта и реализуются функционально-технологические требования к организации парка.</w:t>
      </w:r>
    </w:p>
    <w:p w:rsidR="0036756B" w:rsidRPr="0036756B" w:rsidRDefault="0036756B" w:rsidP="0036756B">
      <w:pPr>
        <w:spacing w:line="276" w:lineRule="auto"/>
        <w:rPr>
          <w:sz w:val="18"/>
          <w:szCs w:val="18"/>
          <w:lang w:val="ru-RU"/>
        </w:rPr>
      </w:pPr>
      <w:r w:rsidRPr="0036756B">
        <w:rPr>
          <w:sz w:val="18"/>
          <w:szCs w:val="18"/>
          <w:lang w:val="ru-RU"/>
        </w:rPr>
        <w:t>Рекреационные зоны – зоны в границах муниципальных образований, насе-ленных пунктов, занятые лесами,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36756B" w:rsidRPr="0036756B" w:rsidRDefault="0036756B" w:rsidP="0036756B">
      <w:pPr>
        <w:spacing w:line="276" w:lineRule="auto"/>
        <w:rPr>
          <w:sz w:val="18"/>
          <w:szCs w:val="18"/>
          <w:lang w:val="ru-RU"/>
        </w:rPr>
      </w:pPr>
      <w:r w:rsidRPr="0036756B">
        <w:rPr>
          <w:sz w:val="18"/>
          <w:szCs w:val="18"/>
          <w:lang w:val="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 размером, как правило, от 0,5 до 2,0 гектара.</w:t>
      </w:r>
    </w:p>
    <w:p w:rsidR="00A914D0" w:rsidRPr="0019180A" w:rsidRDefault="0036756B" w:rsidP="0036756B">
      <w:pPr>
        <w:spacing w:line="276" w:lineRule="auto"/>
        <w:rPr>
          <w:sz w:val="18"/>
          <w:szCs w:val="18"/>
          <w:lang w:val="ru-RU"/>
        </w:rPr>
      </w:pPr>
      <w:r w:rsidRPr="0036756B">
        <w:rPr>
          <w:sz w:val="18"/>
          <w:szCs w:val="18"/>
          <w:lang w:val="ru-RU"/>
        </w:rPr>
        <w:t>Функциональные зоны – зоны, для которых документами территориального планирования определены границы и функциональное назначение</w:t>
      </w:r>
    </w:p>
    <w:p w:rsidR="00A914D0" w:rsidRPr="0019180A" w:rsidRDefault="00A914D0" w:rsidP="00A914D0">
      <w:pPr>
        <w:spacing w:line="276" w:lineRule="auto"/>
        <w:rPr>
          <w:sz w:val="18"/>
          <w:szCs w:val="18"/>
          <w:lang w:val="ru-RU"/>
        </w:rPr>
      </w:pPr>
    </w:p>
    <w:p w:rsidR="00014885" w:rsidRPr="0019180A" w:rsidRDefault="00014885" w:rsidP="00A914D0">
      <w:pPr>
        <w:tabs>
          <w:tab w:val="left" w:pos="5371"/>
          <w:tab w:val="left" w:pos="7329"/>
          <w:tab w:val="left" w:pos="9200"/>
        </w:tabs>
        <w:spacing w:line="276" w:lineRule="auto"/>
        <w:rPr>
          <w:sz w:val="18"/>
          <w:szCs w:val="18"/>
          <w:lang w:val="ru-RU"/>
        </w:rPr>
      </w:pPr>
    </w:p>
    <w:p w:rsidR="00F44A60" w:rsidRDefault="00A914D0" w:rsidP="00A914D0">
      <w:pPr>
        <w:tabs>
          <w:tab w:val="left" w:pos="5371"/>
          <w:tab w:val="left" w:pos="7329"/>
          <w:tab w:val="left" w:pos="9200"/>
        </w:tabs>
        <w:spacing w:line="276" w:lineRule="auto"/>
        <w:rPr>
          <w:spacing w:val="11"/>
          <w:sz w:val="18"/>
          <w:szCs w:val="18"/>
          <w:lang w:val="ru-RU"/>
        </w:rPr>
      </w:pPr>
      <w:r w:rsidRPr="00F44A60">
        <w:rPr>
          <w:b/>
          <w:sz w:val="18"/>
          <w:szCs w:val="18"/>
          <w:lang w:val="ru-RU"/>
        </w:rPr>
        <w:t>ПРИЛОЖЕНИЕ</w:t>
      </w:r>
      <w:r w:rsidRPr="00F44A60">
        <w:rPr>
          <w:b/>
          <w:spacing w:val="-1"/>
          <w:sz w:val="18"/>
          <w:szCs w:val="18"/>
          <w:lang w:val="ru-RU"/>
        </w:rPr>
        <w:t xml:space="preserve"> </w:t>
      </w:r>
      <w:r w:rsidRPr="00F44A60">
        <w:rPr>
          <w:b/>
          <w:sz w:val="18"/>
          <w:szCs w:val="18"/>
          <w:lang w:val="ru-RU"/>
        </w:rPr>
        <w:t>3</w:t>
      </w:r>
      <w:r w:rsidRPr="0019180A">
        <w:rPr>
          <w:sz w:val="18"/>
          <w:szCs w:val="18"/>
          <w:lang w:val="ru-RU"/>
        </w:rPr>
        <w:t xml:space="preserve"> </w:t>
      </w:r>
      <w:r w:rsidRPr="0019180A">
        <w:rPr>
          <w:spacing w:val="11"/>
          <w:sz w:val="18"/>
          <w:szCs w:val="18"/>
          <w:lang w:val="ru-RU"/>
        </w:rPr>
        <w:t xml:space="preserve"> </w:t>
      </w:r>
    </w:p>
    <w:p w:rsidR="00A914D0" w:rsidRPr="0019180A" w:rsidRDefault="00A914D0" w:rsidP="00F44A60">
      <w:pPr>
        <w:tabs>
          <w:tab w:val="left" w:pos="5371"/>
          <w:tab w:val="left" w:pos="7329"/>
          <w:tab w:val="left" w:pos="9200"/>
        </w:tabs>
        <w:spacing w:line="276" w:lineRule="auto"/>
        <w:rPr>
          <w:sz w:val="18"/>
          <w:szCs w:val="18"/>
          <w:lang w:val="ru-RU"/>
        </w:rPr>
      </w:pPr>
      <w:r w:rsidRPr="0019180A">
        <w:rPr>
          <w:sz w:val="18"/>
          <w:szCs w:val="18"/>
          <w:lang w:val="ru-RU"/>
        </w:rPr>
        <w:t>ОРГАНИЗАЦИЯ</w:t>
      </w:r>
      <w:r w:rsidR="00F44A60">
        <w:rPr>
          <w:sz w:val="18"/>
          <w:szCs w:val="18"/>
          <w:lang w:val="ru-RU"/>
        </w:rPr>
        <w:t xml:space="preserve">  </w:t>
      </w:r>
      <w:r w:rsidRPr="0019180A">
        <w:rPr>
          <w:sz w:val="18"/>
          <w:szCs w:val="18"/>
          <w:lang w:val="ru-RU"/>
        </w:rPr>
        <w:t>ТЕРРИТОРИИ</w:t>
      </w:r>
      <w:r w:rsidR="00F44A60">
        <w:rPr>
          <w:sz w:val="18"/>
          <w:szCs w:val="18"/>
          <w:lang w:val="ru-RU"/>
        </w:rPr>
        <w:t xml:space="preserve">  </w:t>
      </w:r>
      <w:r w:rsidRPr="0019180A">
        <w:rPr>
          <w:sz w:val="18"/>
          <w:szCs w:val="18"/>
          <w:lang w:val="ru-RU"/>
        </w:rPr>
        <w:t>ГОРОДСКИХ</w:t>
      </w:r>
      <w:r w:rsidR="00F44A60">
        <w:rPr>
          <w:sz w:val="18"/>
          <w:szCs w:val="18"/>
          <w:lang w:val="ru-RU"/>
        </w:rPr>
        <w:t xml:space="preserve"> </w:t>
      </w:r>
      <w:r w:rsidRPr="0019180A">
        <w:rPr>
          <w:sz w:val="18"/>
          <w:szCs w:val="18"/>
          <w:lang w:val="ru-RU"/>
        </w:rPr>
        <w:t>И</w:t>
      </w:r>
      <w:r w:rsidR="00F44A60">
        <w:rPr>
          <w:sz w:val="18"/>
          <w:szCs w:val="18"/>
          <w:lang w:val="ru-RU"/>
        </w:rPr>
        <w:t xml:space="preserve"> </w:t>
      </w:r>
      <w:r w:rsidRPr="0019180A">
        <w:rPr>
          <w:sz w:val="18"/>
          <w:szCs w:val="18"/>
          <w:lang w:val="ru-RU"/>
        </w:rPr>
        <w:t>СЕЛЬСКИХ ПОСЕЛЕНИЙ</w:t>
      </w:r>
      <w:r w:rsidRPr="0019180A">
        <w:rPr>
          <w:spacing w:val="53"/>
          <w:sz w:val="18"/>
          <w:szCs w:val="18"/>
          <w:lang w:val="ru-RU"/>
        </w:rPr>
        <w:t xml:space="preserve"> </w:t>
      </w:r>
      <w:r w:rsidRPr="0019180A">
        <w:rPr>
          <w:sz w:val="18"/>
          <w:szCs w:val="18"/>
          <w:lang w:val="ru-RU"/>
        </w:rPr>
        <w:t>(справочное)</w:t>
      </w:r>
    </w:p>
    <w:p w:rsidR="00A914D0" w:rsidRPr="0019180A" w:rsidRDefault="00A914D0" w:rsidP="00A914D0">
      <w:pPr>
        <w:spacing w:line="275" w:lineRule="exact"/>
        <w:ind w:right="1168"/>
        <w:jc w:val="right"/>
        <w:rPr>
          <w:sz w:val="18"/>
          <w:szCs w:val="18"/>
          <w:lang w:val="ru-RU"/>
        </w:rPr>
      </w:pPr>
      <w:r w:rsidRPr="0019180A">
        <w:rPr>
          <w:sz w:val="18"/>
          <w:szCs w:val="18"/>
          <w:lang w:val="ru-RU"/>
        </w:rPr>
        <w:t>Таблица 1</w:t>
      </w:r>
    </w:p>
    <w:p w:rsidR="00A914D0" w:rsidRPr="0019180A" w:rsidRDefault="00A914D0" w:rsidP="00A914D0">
      <w:pPr>
        <w:spacing w:line="244" w:lineRule="auto"/>
        <w:outlineLvl w:val="2"/>
        <w:rPr>
          <w:b/>
          <w:bCs/>
          <w:sz w:val="18"/>
          <w:szCs w:val="18"/>
          <w:lang w:val="ru-RU"/>
        </w:rPr>
      </w:pPr>
      <w:r w:rsidRPr="0019180A">
        <w:rPr>
          <w:b/>
          <w:bCs/>
          <w:sz w:val="18"/>
          <w:szCs w:val="18"/>
          <w:lang w:val="ru-RU"/>
        </w:rPr>
        <w:t xml:space="preserve">Среднегодовая численность населения, тыс. человек </w:t>
      </w:r>
      <w:r w:rsidRPr="0019180A">
        <w:rPr>
          <w:bCs/>
          <w:sz w:val="18"/>
          <w:szCs w:val="18"/>
          <w:lang w:val="ru-RU"/>
        </w:rPr>
        <w:t>(</w:t>
      </w:r>
      <w:r w:rsidR="00F37D4D" w:rsidRPr="0019180A">
        <w:rPr>
          <w:b/>
          <w:bCs/>
          <w:sz w:val="18"/>
          <w:szCs w:val="18"/>
          <w:lang w:val="ru-RU"/>
        </w:rPr>
        <w:t>в соответствии с про</w:t>
      </w:r>
      <w:r w:rsidRPr="0019180A">
        <w:rPr>
          <w:b/>
          <w:bCs/>
          <w:sz w:val="18"/>
          <w:szCs w:val="18"/>
          <w:lang w:val="ru-RU"/>
        </w:rPr>
        <w:t>гнозом Министерства экономики Республики Татарстан)</w:t>
      </w:r>
    </w:p>
    <w:p w:rsidR="00A914D0" w:rsidRPr="0019180A" w:rsidRDefault="00A914D0" w:rsidP="00A914D0">
      <w:pPr>
        <w:spacing w:before="9"/>
        <w:rPr>
          <w:b/>
          <w:sz w:val="18"/>
          <w:szCs w:val="18"/>
          <w:lang w:val="ru-RU"/>
        </w:rPr>
      </w:pPr>
    </w:p>
    <w:tbl>
      <w:tblPr>
        <w:tblStyle w:val="TableNormal24"/>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114"/>
        <w:gridCol w:w="1116"/>
        <w:gridCol w:w="1114"/>
        <w:gridCol w:w="1114"/>
        <w:gridCol w:w="1361"/>
        <w:gridCol w:w="1424"/>
      </w:tblGrid>
      <w:tr w:rsidR="00A914D0" w:rsidRPr="0019180A" w:rsidTr="00A914D0">
        <w:trPr>
          <w:trHeight w:hRule="exact" w:val="1114"/>
        </w:trPr>
        <w:tc>
          <w:tcPr>
            <w:tcW w:w="2319" w:type="dxa"/>
          </w:tcPr>
          <w:p w:rsidR="00A914D0" w:rsidRPr="0019180A" w:rsidRDefault="00A914D0" w:rsidP="00A914D0">
            <w:pPr>
              <w:spacing w:line="276" w:lineRule="exact"/>
              <w:rPr>
                <w:b/>
                <w:sz w:val="18"/>
                <w:szCs w:val="18"/>
                <w:lang w:val="ru-RU"/>
              </w:rPr>
            </w:pPr>
            <w:r w:rsidRPr="0019180A">
              <w:rPr>
                <w:b/>
                <w:sz w:val="18"/>
                <w:szCs w:val="18"/>
                <w:lang w:val="ru-RU"/>
              </w:rPr>
              <w:t>Наименование му- ниципального района, городского округа</w:t>
            </w:r>
          </w:p>
        </w:tc>
        <w:tc>
          <w:tcPr>
            <w:tcW w:w="1114" w:type="dxa"/>
          </w:tcPr>
          <w:p w:rsidR="00A914D0" w:rsidRPr="0019180A" w:rsidRDefault="00A914D0" w:rsidP="00A914D0">
            <w:pPr>
              <w:spacing w:before="9"/>
              <w:rPr>
                <w:b/>
                <w:sz w:val="18"/>
                <w:szCs w:val="18"/>
                <w:lang w:val="ru-RU"/>
              </w:rPr>
            </w:pPr>
          </w:p>
          <w:p w:rsidR="00A914D0" w:rsidRPr="0019180A" w:rsidRDefault="00A914D0" w:rsidP="00A914D0">
            <w:pPr>
              <w:ind w:right="79"/>
              <w:jc w:val="center"/>
              <w:rPr>
                <w:b/>
                <w:sz w:val="18"/>
                <w:szCs w:val="18"/>
              </w:rPr>
            </w:pPr>
            <w:r w:rsidRPr="0019180A">
              <w:rPr>
                <w:b/>
                <w:sz w:val="18"/>
                <w:szCs w:val="18"/>
              </w:rPr>
              <w:t>2012г.</w:t>
            </w:r>
          </w:p>
        </w:tc>
        <w:tc>
          <w:tcPr>
            <w:tcW w:w="1116" w:type="dxa"/>
          </w:tcPr>
          <w:p w:rsidR="00A914D0" w:rsidRPr="0019180A" w:rsidRDefault="00A914D0" w:rsidP="00A914D0">
            <w:pPr>
              <w:spacing w:before="9"/>
              <w:rPr>
                <w:b/>
                <w:sz w:val="18"/>
                <w:szCs w:val="18"/>
              </w:rPr>
            </w:pPr>
          </w:p>
          <w:p w:rsidR="00A914D0" w:rsidRPr="0019180A" w:rsidRDefault="00A914D0" w:rsidP="00A914D0">
            <w:pPr>
              <w:ind w:right="208"/>
              <w:jc w:val="center"/>
              <w:rPr>
                <w:b/>
                <w:sz w:val="18"/>
                <w:szCs w:val="18"/>
              </w:rPr>
            </w:pPr>
            <w:r w:rsidRPr="0019180A">
              <w:rPr>
                <w:b/>
                <w:sz w:val="18"/>
                <w:szCs w:val="18"/>
              </w:rPr>
              <w:t>2015г.</w:t>
            </w:r>
          </w:p>
        </w:tc>
        <w:tc>
          <w:tcPr>
            <w:tcW w:w="1114" w:type="dxa"/>
          </w:tcPr>
          <w:p w:rsidR="00A914D0" w:rsidRPr="0019180A" w:rsidRDefault="00A914D0" w:rsidP="00A914D0">
            <w:pPr>
              <w:spacing w:before="9"/>
              <w:rPr>
                <w:b/>
                <w:sz w:val="18"/>
                <w:szCs w:val="18"/>
              </w:rPr>
            </w:pPr>
          </w:p>
          <w:p w:rsidR="00A914D0" w:rsidRPr="0019180A" w:rsidRDefault="00A914D0" w:rsidP="00A914D0">
            <w:pPr>
              <w:ind w:right="79"/>
              <w:jc w:val="center"/>
              <w:rPr>
                <w:b/>
                <w:sz w:val="18"/>
                <w:szCs w:val="18"/>
              </w:rPr>
            </w:pPr>
            <w:r w:rsidRPr="0019180A">
              <w:rPr>
                <w:b/>
                <w:sz w:val="18"/>
                <w:szCs w:val="18"/>
              </w:rPr>
              <w:t>2020г.</w:t>
            </w:r>
          </w:p>
        </w:tc>
        <w:tc>
          <w:tcPr>
            <w:tcW w:w="1114" w:type="dxa"/>
          </w:tcPr>
          <w:p w:rsidR="00A914D0" w:rsidRPr="0019180A" w:rsidRDefault="00A914D0" w:rsidP="00A914D0">
            <w:pPr>
              <w:spacing w:before="9"/>
              <w:rPr>
                <w:b/>
                <w:sz w:val="18"/>
                <w:szCs w:val="18"/>
              </w:rPr>
            </w:pPr>
          </w:p>
          <w:p w:rsidR="00A914D0" w:rsidRPr="0019180A" w:rsidRDefault="00A914D0" w:rsidP="00A914D0">
            <w:pPr>
              <w:ind w:right="79"/>
              <w:jc w:val="center"/>
              <w:rPr>
                <w:b/>
                <w:sz w:val="18"/>
                <w:szCs w:val="18"/>
              </w:rPr>
            </w:pPr>
            <w:r w:rsidRPr="0019180A">
              <w:rPr>
                <w:b/>
                <w:sz w:val="18"/>
                <w:szCs w:val="18"/>
              </w:rPr>
              <w:t>2025г.</w:t>
            </w:r>
          </w:p>
        </w:tc>
        <w:tc>
          <w:tcPr>
            <w:tcW w:w="1361" w:type="dxa"/>
          </w:tcPr>
          <w:p w:rsidR="00A914D0" w:rsidRPr="0019180A" w:rsidRDefault="00A914D0" w:rsidP="00A914D0">
            <w:pPr>
              <w:spacing w:before="9"/>
              <w:rPr>
                <w:b/>
                <w:sz w:val="18"/>
                <w:szCs w:val="18"/>
              </w:rPr>
            </w:pPr>
          </w:p>
          <w:p w:rsidR="00A914D0" w:rsidRPr="0019180A" w:rsidRDefault="00A914D0" w:rsidP="00A914D0">
            <w:pPr>
              <w:ind w:right="331"/>
              <w:jc w:val="center"/>
              <w:rPr>
                <w:b/>
                <w:sz w:val="18"/>
                <w:szCs w:val="18"/>
              </w:rPr>
            </w:pPr>
            <w:r w:rsidRPr="0019180A">
              <w:rPr>
                <w:b/>
                <w:sz w:val="18"/>
                <w:szCs w:val="18"/>
              </w:rPr>
              <w:t>2030г.</w:t>
            </w:r>
          </w:p>
        </w:tc>
        <w:tc>
          <w:tcPr>
            <w:tcW w:w="1424" w:type="dxa"/>
          </w:tcPr>
          <w:p w:rsidR="00A914D0" w:rsidRPr="0019180A" w:rsidRDefault="00A914D0" w:rsidP="00A914D0">
            <w:pPr>
              <w:spacing w:before="9"/>
              <w:rPr>
                <w:b/>
                <w:sz w:val="18"/>
                <w:szCs w:val="18"/>
              </w:rPr>
            </w:pPr>
          </w:p>
          <w:p w:rsidR="00A914D0" w:rsidRPr="0019180A" w:rsidRDefault="00A914D0" w:rsidP="00A914D0">
            <w:pPr>
              <w:ind w:right="362"/>
              <w:jc w:val="center"/>
              <w:rPr>
                <w:b/>
                <w:sz w:val="18"/>
                <w:szCs w:val="18"/>
              </w:rPr>
            </w:pPr>
            <w:r w:rsidRPr="0019180A">
              <w:rPr>
                <w:b/>
                <w:sz w:val="18"/>
                <w:szCs w:val="18"/>
              </w:rPr>
              <w:t>2035г.</w:t>
            </w:r>
          </w:p>
        </w:tc>
      </w:tr>
      <w:tr w:rsidR="00A914D0" w:rsidRPr="0019180A" w:rsidTr="00A914D0">
        <w:trPr>
          <w:trHeight w:hRule="exact" w:val="264"/>
        </w:trPr>
        <w:tc>
          <w:tcPr>
            <w:tcW w:w="2319" w:type="dxa"/>
            <w:tcBorders>
              <w:left w:val="single" w:sz="8"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В целом по РТ</w:t>
            </w:r>
          </w:p>
        </w:tc>
        <w:tc>
          <w:tcPr>
            <w:tcW w:w="1114" w:type="dxa"/>
            <w:tcBorders>
              <w:left w:val="single" w:sz="8" w:space="0" w:color="000000"/>
              <w:right w:val="single" w:sz="8" w:space="0" w:color="000000"/>
            </w:tcBorders>
          </w:tcPr>
          <w:p w:rsidR="00A914D0" w:rsidRPr="0019180A" w:rsidRDefault="00A914D0" w:rsidP="00A914D0">
            <w:pPr>
              <w:spacing w:line="252" w:lineRule="exact"/>
              <w:ind w:right="223"/>
              <w:jc w:val="center"/>
              <w:rPr>
                <w:b/>
                <w:sz w:val="18"/>
                <w:szCs w:val="18"/>
              </w:rPr>
            </w:pPr>
            <w:r w:rsidRPr="0019180A">
              <w:rPr>
                <w:b/>
                <w:sz w:val="18"/>
                <w:szCs w:val="18"/>
              </w:rPr>
              <w:t>3803,2</w:t>
            </w:r>
          </w:p>
        </w:tc>
        <w:tc>
          <w:tcPr>
            <w:tcW w:w="1116" w:type="dxa"/>
            <w:tcBorders>
              <w:left w:val="single" w:sz="8" w:space="0" w:color="000000"/>
            </w:tcBorders>
          </w:tcPr>
          <w:p w:rsidR="00A914D0" w:rsidRPr="0019180A" w:rsidRDefault="00A914D0" w:rsidP="00A914D0">
            <w:pPr>
              <w:spacing w:line="252" w:lineRule="exact"/>
              <w:ind w:right="230"/>
              <w:jc w:val="center"/>
              <w:rPr>
                <w:b/>
                <w:sz w:val="18"/>
                <w:szCs w:val="18"/>
              </w:rPr>
            </w:pPr>
            <w:r w:rsidRPr="0019180A">
              <w:rPr>
                <w:b/>
                <w:sz w:val="18"/>
                <w:szCs w:val="18"/>
              </w:rPr>
              <w:t>3832,9</w:t>
            </w:r>
          </w:p>
        </w:tc>
        <w:tc>
          <w:tcPr>
            <w:tcW w:w="1114" w:type="dxa"/>
          </w:tcPr>
          <w:p w:rsidR="00A914D0" w:rsidRPr="0019180A" w:rsidRDefault="00A914D0" w:rsidP="00A914D0">
            <w:pPr>
              <w:spacing w:line="252" w:lineRule="exact"/>
              <w:ind w:right="79"/>
              <w:jc w:val="center"/>
              <w:rPr>
                <w:b/>
                <w:sz w:val="18"/>
                <w:szCs w:val="18"/>
              </w:rPr>
            </w:pPr>
            <w:r w:rsidRPr="0019180A">
              <w:rPr>
                <w:b/>
                <w:sz w:val="18"/>
                <w:szCs w:val="18"/>
              </w:rPr>
              <w:t>3861,7</w:t>
            </w:r>
          </w:p>
        </w:tc>
        <w:tc>
          <w:tcPr>
            <w:tcW w:w="1114" w:type="dxa"/>
            <w:tcBorders>
              <w:right w:val="single" w:sz="8" w:space="0" w:color="000000"/>
            </w:tcBorders>
          </w:tcPr>
          <w:p w:rsidR="00A914D0" w:rsidRPr="0019180A" w:rsidRDefault="00A914D0" w:rsidP="00A914D0">
            <w:pPr>
              <w:spacing w:line="252" w:lineRule="exact"/>
              <w:ind w:right="223"/>
              <w:jc w:val="center"/>
              <w:rPr>
                <w:b/>
                <w:sz w:val="18"/>
                <w:szCs w:val="18"/>
              </w:rPr>
            </w:pPr>
            <w:r w:rsidRPr="0019180A">
              <w:rPr>
                <w:b/>
                <w:sz w:val="18"/>
                <w:szCs w:val="18"/>
              </w:rPr>
              <w:t>3871,4</w:t>
            </w:r>
          </w:p>
        </w:tc>
        <w:tc>
          <w:tcPr>
            <w:tcW w:w="1361" w:type="dxa"/>
            <w:tcBorders>
              <w:left w:val="single" w:sz="8" w:space="0" w:color="000000"/>
            </w:tcBorders>
          </w:tcPr>
          <w:p w:rsidR="00A914D0" w:rsidRPr="0019180A" w:rsidRDefault="00A914D0" w:rsidP="00A914D0">
            <w:pPr>
              <w:spacing w:line="252" w:lineRule="exact"/>
              <w:ind w:right="352"/>
              <w:jc w:val="center"/>
              <w:rPr>
                <w:b/>
                <w:sz w:val="18"/>
                <w:szCs w:val="18"/>
              </w:rPr>
            </w:pPr>
            <w:r w:rsidRPr="0019180A">
              <w:rPr>
                <w:b/>
                <w:sz w:val="18"/>
                <w:szCs w:val="18"/>
              </w:rPr>
              <w:t>3881,1</w:t>
            </w:r>
          </w:p>
        </w:tc>
        <w:tc>
          <w:tcPr>
            <w:tcW w:w="1424" w:type="dxa"/>
          </w:tcPr>
          <w:p w:rsidR="00A914D0" w:rsidRPr="0019180A" w:rsidRDefault="00A914D0" w:rsidP="00A914D0">
            <w:pPr>
              <w:spacing w:line="252" w:lineRule="exact"/>
              <w:ind w:right="362"/>
              <w:jc w:val="center"/>
              <w:rPr>
                <w:b/>
                <w:sz w:val="18"/>
                <w:szCs w:val="18"/>
              </w:rPr>
            </w:pPr>
            <w:r w:rsidRPr="0019180A">
              <w:rPr>
                <w:b/>
                <w:sz w:val="18"/>
                <w:szCs w:val="18"/>
              </w:rPr>
              <w:t>3890,8</w:t>
            </w:r>
          </w:p>
        </w:tc>
      </w:tr>
    </w:tbl>
    <w:p w:rsidR="00A914D0" w:rsidRPr="0019180A" w:rsidRDefault="00A914D0" w:rsidP="00A914D0">
      <w:pPr>
        <w:spacing w:before="8"/>
        <w:rPr>
          <w:b/>
          <w:sz w:val="18"/>
          <w:szCs w:val="18"/>
        </w:rPr>
      </w:pPr>
    </w:p>
    <w:tbl>
      <w:tblPr>
        <w:tblStyle w:val="TableNormal24"/>
        <w:tblW w:w="0" w:type="auto"/>
        <w:tblInd w:w="187" w:type="dxa"/>
        <w:tblBorders>
          <w:top w:val="nil"/>
          <w:left w:val="nil"/>
          <w:bottom w:val="nil"/>
          <w:right w:val="nil"/>
          <w:insideH w:val="nil"/>
          <w:insideV w:val="nil"/>
        </w:tblBorders>
        <w:tblLayout w:type="fixed"/>
        <w:tblLook w:val="01E0" w:firstRow="1" w:lastRow="1" w:firstColumn="1" w:lastColumn="1" w:noHBand="0" w:noVBand="0"/>
      </w:tblPr>
      <w:tblGrid>
        <w:gridCol w:w="2319"/>
        <w:gridCol w:w="1114"/>
        <w:gridCol w:w="1116"/>
        <w:gridCol w:w="1114"/>
        <w:gridCol w:w="1114"/>
        <w:gridCol w:w="1361"/>
        <w:gridCol w:w="1424"/>
      </w:tblGrid>
      <w:tr w:rsidR="00A914D0" w:rsidRPr="0019180A" w:rsidTr="00A914D0">
        <w:trPr>
          <w:trHeight w:hRule="exact" w:val="259"/>
        </w:trPr>
        <w:tc>
          <w:tcPr>
            <w:tcW w:w="2319" w:type="dxa"/>
            <w:tcBorders>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Агpызский</w:t>
            </w:r>
          </w:p>
        </w:tc>
        <w:tc>
          <w:tcPr>
            <w:tcW w:w="1114" w:type="dxa"/>
            <w:tcBorders>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36,4</w:t>
            </w:r>
          </w:p>
        </w:tc>
        <w:tc>
          <w:tcPr>
            <w:tcW w:w="1116" w:type="dxa"/>
            <w:tcBorders>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36,6</w:t>
            </w:r>
          </w:p>
        </w:tc>
        <w:tc>
          <w:tcPr>
            <w:tcW w:w="1114" w:type="dxa"/>
            <w:tcBorders>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36,6</w:t>
            </w:r>
          </w:p>
        </w:tc>
        <w:tc>
          <w:tcPr>
            <w:tcW w:w="1114" w:type="dxa"/>
            <w:tcBorders>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36,7</w:t>
            </w:r>
          </w:p>
        </w:tc>
        <w:tc>
          <w:tcPr>
            <w:tcW w:w="1361" w:type="dxa"/>
            <w:tcBorders>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36,7</w:t>
            </w:r>
          </w:p>
        </w:tc>
        <w:tc>
          <w:tcPr>
            <w:tcW w:w="1424" w:type="dxa"/>
            <w:tcBorders>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36,8</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Азнакаевский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63,8</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64,5</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64,5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64,6</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64,7</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64,9</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50" w:lineRule="exact"/>
              <w:rPr>
                <w:sz w:val="18"/>
                <w:szCs w:val="18"/>
              </w:rPr>
            </w:pPr>
            <w:r w:rsidRPr="0019180A">
              <w:rPr>
                <w:sz w:val="18"/>
                <w:szCs w:val="18"/>
              </w:rPr>
              <w:t>Аксубаевский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50" w:lineRule="exact"/>
              <w:ind w:right="223"/>
              <w:jc w:val="center"/>
              <w:rPr>
                <w:sz w:val="18"/>
                <w:szCs w:val="18"/>
              </w:rPr>
            </w:pPr>
            <w:r w:rsidRPr="0019180A">
              <w:rPr>
                <w:sz w:val="18"/>
                <w:szCs w:val="18"/>
              </w:rPr>
              <w:t>31,5</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50" w:lineRule="exact"/>
              <w:ind w:right="230"/>
              <w:jc w:val="center"/>
              <w:rPr>
                <w:sz w:val="18"/>
                <w:szCs w:val="18"/>
              </w:rPr>
            </w:pPr>
            <w:r w:rsidRPr="0019180A">
              <w:rPr>
                <w:sz w:val="18"/>
                <w:szCs w:val="18"/>
              </w:rPr>
              <w:t>31,9</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50" w:lineRule="exact"/>
              <w:ind w:right="79"/>
              <w:jc w:val="center"/>
              <w:rPr>
                <w:sz w:val="18"/>
                <w:szCs w:val="18"/>
              </w:rPr>
            </w:pPr>
            <w:r w:rsidRPr="0019180A">
              <w:rPr>
                <w:sz w:val="18"/>
                <w:szCs w:val="18"/>
              </w:rPr>
              <w:t>31,9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50" w:lineRule="exact"/>
              <w:ind w:right="223"/>
              <w:jc w:val="center"/>
              <w:rPr>
                <w:sz w:val="18"/>
                <w:szCs w:val="18"/>
              </w:rPr>
            </w:pPr>
            <w:r w:rsidRPr="0019180A">
              <w:rPr>
                <w:sz w:val="18"/>
                <w:szCs w:val="18"/>
              </w:rPr>
              <w:t>32,0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50" w:lineRule="exact"/>
              <w:ind w:right="352"/>
              <w:jc w:val="center"/>
              <w:rPr>
                <w:sz w:val="18"/>
                <w:szCs w:val="18"/>
              </w:rPr>
            </w:pPr>
            <w:r w:rsidRPr="0019180A">
              <w:rPr>
                <w:sz w:val="18"/>
                <w:szCs w:val="18"/>
              </w:rPr>
              <w:t>32,0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50" w:lineRule="exact"/>
              <w:ind w:right="362"/>
              <w:jc w:val="center"/>
              <w:rPr>
                <w:sz w:val="18"/>
                <w:szCs w:val="18"/>
              </w:rPr>
            </w:pPr>
            <w:r w:rsidRPr="0019180A">
              <w:rPr>
                <w:sz w:val="18"/>
                <w:szCs w:val="18"/>
              </w:rPr>
              <w:t>32,1</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Актанышский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31,7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32,3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32,3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32,4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32,5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32,7</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Алексеевский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26,1</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26,3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26,3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26,4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26,4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26,5</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Алькеевский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19,9</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20,3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20,3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20,4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20,5</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Альметьевский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198,9</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202,2</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207,2</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208,0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208,8</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209,6</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rPr>
                <w:sz w:val="18"/>
                <w:szCs w:val="18"/>
              </w:rPr>
            </w:pPr>
            <w:r w:rsidRPr="0019180A">
              <w:rPr>
                <w:sz w:val="18"/>
                <w:szCs w:val="18"/>
              </w:rPr>
              <w:t>Апастовский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21,3</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21,9</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21,9</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22,0</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Аpский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51,8</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51,9</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51,9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52,0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52,0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52,1</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Атнинский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13,5</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13,7</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13,7</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13,8</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13,8</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13,9</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Бавлинский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36,4</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36,4</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36,5</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36,6</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36,7</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Балтасинский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33,9</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34,3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34,3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34,4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34,4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34,5</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Бугульминский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110,5</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109,2</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109,5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109,7</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110,0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110,3</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Буинский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45,1</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45,3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45,4</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45,4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45,5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45,5</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rPr>
                <w:sz w:val="18"/>
                <w:szCs w:val="18"/>
              </w:rPr>
            </w:pPr>
            <w:r w:rsidRPr="0019180A">
              <w:rPr>
                <w:sz w:val="18"/>
                <w:szCs w:val="18"/>
              </w:rPr>
              <w:t>Верхнеуслонский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16,7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16,8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17,0</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17,0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17,1</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17,2</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lastRenderedPageBreak/>
              <w:t>Высокогоpский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43,6</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43,9</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43,9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44,0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44,1</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44,2</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Дрожжановский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25,2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25,6</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25,6</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25,7</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25,7</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25,8</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Елабужский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82,6</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84,3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88,7</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90,0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91,0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92,0</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Заинский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57,7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58,5</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58,5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58,6</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58,7</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58,8</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Зеленодольский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159,3</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159,7</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160,1</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160,5</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161,0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162,2</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Кайбицкий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14,7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14,9</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14,9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15,0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15,0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15,1</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rPr>
                <w:sz w:val="18"/>
                <w:szCs w:val="18"/>
              </w:rPr>
            </w:pPr>
            <w:r w:rsidRPr="0019180A">
              <w:rPr>
                <w:sz w:val="18"/>
                <w:szCs w:val="18"/>
              </w:rPr>
              <w:t>Камско-Устьинский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16,5</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16,8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16,8</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16,9</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16,9</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17,0</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Кукмоpский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51,6</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52,2</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52,3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52,4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52,4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52,5</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Лаишевский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36,9</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37,1</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37,2</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37,2</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37,3</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Лениногорский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86,2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88,0</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88,3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88,4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88,5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88,7</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Мамадышский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44,4</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45,0</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45,1</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45,2</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45,2</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45,3</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Менделеевский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30,4</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30,7</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30,9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31,0</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31,1</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31,1</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Мензелинский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29,2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29,5</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29,5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29,6</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29,6</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29,7</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rPr>
                <w:sz w:val="18"/>
                <w:szCs w:val="18"/>
              </w:rPr>
            </w:pPr>
            <w:r w:rsidRPr="0019180A">
              <w:rPr>
                <w:sz w:val="18"/>
                <w:szCs w:val="18"/>
              </w:rPr>
              <w:t>Муслюмовский</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21,5</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21,9</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21,9</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22,0</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rPr>
                <w:sz w:val="18"/>
                <w:szCs w:val="18"/>
              </w:rPr>
            </w:pPr>
            <w:r w:rsidRPr="0019180A">
              <w:rPr>
                <w:sz w:val="18"/>
                <w:szCs w:val="18"/>
              </w:rPr>
              <w:t>Нижнекамский</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272,9</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274</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275,6</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276,6</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277,7</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278,6</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Новошешминский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14,0</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14,2</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14,2</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14,3</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14,3</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14,4</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Нурлатский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59,6</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60,6</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61,0</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61,1</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61,2</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61,3</w:t>
            </w:r>
          </w:p>
        </w:tc>
      </w:tr>
      <w:tr w:rsidR="00A914D0" w:rsidRPr="0019180A" w:rsidTr="00A914D0">
        <w:trPr>
          <w:trHeight w:hRule="exact" w:val="262"/>
        </w:trPr>
        <w:tc>
          <w:tcPr>
            <w:tcW w:w="231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rPr>
                <w:sz w:val="18"/>
                <w:szCs w:val="18"/>
              </w:rPr>
            </w:pPr>
            <w:r w:rsidRPr="0019180A">
              <w:rPr>
                <w:sz w:val="18"/>
                <w:szCs w:val="18"/>
              </w:rPr>
              <w:t>Пестречинский</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29,2</w:t>
            </w:r>
          </w:p>
        </w:tc>
        <w:tc>
          <w:tcPr>
            <w:tcW w:w="111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208"/>
              <w:jc w:val="center"/>
              <w:rPr>
                <w:sz w:val="18"/>
                <w:szCs w:val="18"/>
              </w:rPr>
            </w:pPr>
            <w:r w:rsidRPr="0019180A">
              <w:rPr>
                <w:sz w:val="18"/>
                <w:szCs w:val="18"/>
              </w:rPr>
              <w:t>29,1</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29,1</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29,2</w:t>
            </w:r>
          </w:p>
        </w:tc>
        <w:tc>
          <w:tcPr>
            <w:tcW w:w="136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30"/>
              <w:jc w:val="center"/>
              <w:rPr>
                <w:sz w:val="18"/>
                <w:szCs w:val="18"/>
              </w:rPr>
            </w:pPr>
            <w:r w:rsidRPr="0019180A">
              <w:rPr>
                <w:sz w:val="18"/>
                <w:szCs w:val="18"/>
              </w:rPr>
              <w:t>29,2</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29,3</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Pыбно-Слободский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27,3</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27,4</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27,4</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27,4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27,5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27,5</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Сабинский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31,1</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31,2</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31,3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31,3</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31,4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31,4</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rPr>
                <w:sz w:val="18"/>
                <w:szCs w:val="18"/>
              </w:rPr>
            </w:pPr>
            <w:r w:rsidRPr="0019180A">
              <w:rPr>
                <w:sz w:val="18"/>
                <w:szCs w:val="18"/>
              </w:rPr>
              <w:t>Сармановский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36,7</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36,8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36,9</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36,9</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37,0</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37,0</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Спасский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20,3</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20,4</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20,4</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20,5</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20,5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20,5</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Тетюшский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24,4</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24,4</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24,4</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24,4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24,5</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24,5</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Тукаевский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36,8</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38,3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38,5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38,7</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38,9</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39,1</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Тюлячинский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14,2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14,3</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14,3</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14,4</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14,4</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14,4</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Чеpемшанский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20,2</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20,5</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20,5</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20,6</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20,6</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20,7</w:t>
            </w:r>
          </w:p>
        </w:tc>
      </w:tr>
      <w:tr w:rsidR="00A914D0" w:rsidRPr="0019180A" w:rsidTr="00A914D0">
        <w:trPr>
          <w:trHeight w:hRule="exact" w:val="262"/>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Чистопольский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79,9</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81,5</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82,0</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82,1</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82,3</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82,5</w:t>
            </w:r>
          </w:p>
        </w:tc>
      </w:tr>
      <w:tr w:rsidR="00A914D0" w:rsidRPr="0019180A" w:rsidTr="00A914D0">
        <w:trPr>
          <w:trHeight w:hRule="exact" w:val="264"/>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rPr>
                <w:sz w:val="18"/>
                <w:szCs w:val="18"/>
              </w:rPr>
            </w:pPr>
            <w:r w:rsidRPr="0019180A">
              <w:rPr>
                <w:sz w:val="18"/>
                <w:szCs w:val="18"/>
              </w:rPr>
              <w:t>Ютазинский</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21,4</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230"/>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79"/>
              <w:jc w:val="center"/>
              <w:rPr>
                <w:sz w:val="18"/>
                <w:szCs w:val="18"/>
              </w:rPr>
            </w:pPr>
            <w:r w:rsidRPr="0019180A">
              <w:rPr>
                <w:sz w:val="18"/>
                <w:szCs w:val="18"/>
              </w:rPr>
              <w:t>21,8</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9" w:lineRule="exact"/>
              <w:ind w:right="223"/>
              <w:jc w:val="center"/>
              <w:rPr>
                <w:sz w:val="18"/>
                <w:szCs w:val="18"/>
              </w:rPr>
            </w:pPr>
            <w:r w:rsidRPr="0019180A">
              <w:rPr>
                <w:sz w:val="18"/>
                <w:szCs w:val="18"/>
              </w:rPr>
              <w:t>21,8</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9" w:lineRule="exact"/>
              <w:ind w:right="352"/>
              <w:jc w:val="center"/>
              <w:rPr>
                <w:sz w:val="18"/>
                <w:szCs w:val="18"/>
              </w:rPr>
            </w:pPr>
            <w:r w:rsidRPr="0019180A">
              <w:rPr>
                <w:sz w:val="18"/>
                <w:szCs w:val="18"/>
              </w:rPr>
              <w:t>21,9</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9" w:lineRule="exact"/>
              <w:ind w:right="362"/>
              <w:jc w:val="center"/>
              <w:rPr>
                <w:sz w:val="18"/>
                <w:szCs w:val="18"/>
              </w:rPr>
            </w:pPr>
            <w:r w:rsidRPr="0019180A">
              <w:rPr>
                <w:sz w:val="18"/>
                <w:szCs w:val="18"/>
              </w:rPr>
              <w:t>21,9</w:t>
            </w:r>
          </w:p>
        </w:tc>
      </w:tr>
      <w:tr w:rsidR="00A914D0" w:rsidRPr="0019180A" w:rsidTr="00A914D0">
        <w:trPr>
          <w:trHeight w:hRule="exact" w:val="265"/>
        </w:trPr>
        <w:tc>
          <w:tcPr>
            <w:tcW w:w="2319"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Казань</w:t>
            </w:r>
          </w:p>
        </w:tc>
        <w:tc>
          <w:tcPr>
            <w:tcW w:w="1114" w:type="dxa"/>
            <w:tcBorders>
              <w:top w:val="single" w:sz="4" w:space="0" w:color="000000"/>
              <w:left w:val="single" w:sz="8"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1161,3</w:t>
            </w:r>
          </w:p>
        </w:tc>
        <w:tc>
          <w:tcPr>
            <w:tcW w:w="1116"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1168</w:t>
            </w:r>
          </w:p>
        </w:tc>
        <w:tc>
          <w:tcPr>
            <w:tcW w:w="111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1178</w:t>
            </w:r>
          </w:p>
        </w:tc>
        <w:tc>
          <w:tcPr>
            <w:tcW w:w="1114" w:type="dxa"/>
            <w:tcBorders>
              <w:top w:val="single" w:sz="4" w:space="0" w:color="000000"/>
              <w:left w:val="single" w:sz="4" w:space="0" w:color="000000"/>
              <w:bottom w:val="single" w:sz="4"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1180,2</w:t>
            </w:r>
          </w:p>
        </w:tc>
        <w:tc>
          <w:tcPr>
            <w:tcW w:w="1361" w:type="dxa"/>
            <w:tcBorders>
              <w:top w:val="single" w:sz="4" w:space="0" w:color="000000"/>
              <w:left w:val="single" w:sz="8" w:space="0" w:color="000000"/>
              <w:bottom w:val="single" w:sz="4"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1183,2</w:t>
            </w:r>
          </w:p>
        </w:tc>
        <w:tc>
          <w:tcPr>
            <w:tcW w:w="142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1184,7</w:t>
            </w:r>
          </w:p>
        </w:tc>
      </w:tr>
      <w:tr w:rsidR="00A914D0" w:rsidRPr="0019180A" w:rsidTr="00A914D0">
        <w:trPr>
          <w:trHeight w:hRule="exact" w:val="269"/>
        </w:trPr>
        <w:tc>
          <w:tcPr>
            <w:tcW w:w="2319" w:type="dxa"/>
            <w:tcBorders>
              <w:top w:val="single" w:sz="4" w:space="0" w:color="000000"/>
              <w:left w:val="single" w:sz="8" w:space="0" w:color="000000"/>
              <w:bottom w:val="single" w:sz="8" w:space="0" w:color="000000"/>
              <w:right w:val="single" w:sz="8" w:space="0" w:color="000000"/>
            </w:tcBorders>
          </w:tcPr>
          <w:p w:rsidR="00A914D0" w:rsidRPr="0019180A" w:rsidRDefault="00A914D0" w:rsidP="00A914D0">
            <w:pPr>
              <w:spacing w:line="247" w:lineRule="exact"/>
              <w:rPr>
                <w:sz w:val="18"/>
                <w:szCs w:val="18"/>
              </w:rPr>
            </w:pPr>
            <w:r w:rsidRPr="0019180A">
              <w:rPr>
                <w:sz w:val="18"/>
                <w:szCs w:val="18"/>
              </w:rPr>
              <w:t>Набережные Челны</w:t>
            </w:r>
          </w:p>
        </w:tc>
        <w:tc>
          <w:tcPr>
            <w:tcW w:w="1114" w:type="dxa"/>
            <w:tcBorders>
              <w:top w:val="single" w:sz="4" w:space="0" w:color="000000"/>
              <w:left w:val="single" w:sz="8" w:space="0" w:color="000000"/>
              <w:bottom w:val="single" w:sz="8"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516,6</w:t>
            </w:r>
          </w:p>
        </w:tc>
        <w:tc>
          <w:tcPr>
            <w:tcW w:w="1116" w:type="dxa"/>
            <w:tcBorders>
              <w:top w:val="single" w:sz="4" w:space="0" w:color="000000"/>
              <w:left w:val="single" w:sz="8" w:space="0" w:color="000000"/>
              <w:bottom w:val="single" w:sz="8" w:space="0" w:color="000000"/>
              <w:right w:val="single" w:sz="4" w:space="0" w:color="000000"/>
            </w:tcBorders>
          </w:tcPr>
          <w:p w:rsidR="00A914D0" w:rsidRPr="0019180A" w:rsidRDefault="00A914D0" w:rsidP="00A914D0">
            <w:pPr>
              <w:spacing w:line="247" w:lineRule="exact"/>
              <w:ind w:right="230"/>
              <w:jc w:val="center"/>
              <w:rPr>
                <w:sz w:val="18"/>
                <w:szCs w:val="18"/>
              </w:rPr>
            </w:pPr>
            <w:r w:rsidRPr="0019180A">
              <w:rPr>
                <w:sz w:val="18"/>
                <w:szCs w:val="18"/>
              </w:rPr>
              <w:t>519,1</w:t>
            </w:r>
          </w:p>
        </w:tc>
        <w:tc>
          <w:tcPr>
            <w:tcW w:w="1114" w:type="dxa"/>
            <w:tcBorders>
              <w:top w:val="single" w:sz="4" w:space="0" w:color="000000"/>
              <w:left w:val="single" w:sz="4" w:space="0" w:color="000000"/>
              <w:bottom w:val="single" w:sz="8" w:space="0" w:color="000000"/>
              <w:right w:val="single" w:sz="4" w:space="0" w:color="000000"/>
            </w:tcBorders>
          </w:tcPr>
          <w:p w:rsidR="00A914D0" w:rsidRPr="0019180A" w:rsidRDefault="00A914D0" w:rsidP="00A914D0">
            <w:pPr>
              <w:spacing w:line="247" w:lineRule="exact"/>
              <w:ind w:right="79"/>
              <w:jc w:val="center"/>
              <w:rPr>
                <w:sz w:val="18"/>
                <w:szCs w:val="18"/>
              </w:rPr>
            </w:pPr>
            <w:r w:rsidRPr="0019180A">
              <w:rPr>
                <w:sz w:val="18"/>
                <w:szCs w:val="18"/>
              </w:rPr>
              <w:t>523,7</w:t>
            </w:r>
          </w:p>
        </w:tc>
        <w:tc>
          <w:tcPr>
            <w:tcW w:w="1114" w:type="dxa"/>
            <w:tcBorders>
              <w:top w:val="single" w:sz="4" w:space="0" w:color="000000"/>
              <w:left w:val="single" w:sz="4" w:space="0" w:color="000000"/>
              <w:bottom w:val="single" w:sz="8" w:space="0" w:color="000000"/>
              <w:right w:val="single" w:sz="8" w:space="0" w:color="000000"/>
            </w:tcBorders>
          </w:tcPr>
          <w:p w:rsidR="00A914D0" w:rsidRPr="0019180A" w:rsidRDefault="00A914D0" w:rsidP="00A914D0">
            <w:pPr>
              <w:spacing w:line="247" w:lineRule="exact"/>
              <w:ind w:right="223"/>
              <w:jc w:val="center"/>
              <w:rPr>
                <w:sz w:val="18"/>
                <w:szCs w:val="18"/>
              </w:rPr>
            </w:pPr>
            <w:r w:rsidRPr="0019180A">
              <w:rPr>
                <w:sz w:val="18"/>
                <w:szCs w:val="18"/>
              </w:rPr>
              <w:t>524,3</w:t>
            </w:r>
          </w:p>
        </w:tc>
        <w:tc>
          <w:tcPr>
            <w:tcW w:w="1361" w:type="dxa"/>
            <w:tcBorders>
              <w:top w:val="single" w:sz="4" w:space="0" w:color="000000"/>
              <w:left w:val="single" w:sz="8" w:space="0" w:color="000000"/>
              <w:bottom w:val="single" w:sz="8" w:space="0" w:color="000000"/>
              <w:right w:val="single" w:sz="4" w:space="0" w:color="000000"/>
            </w:tcBorders>
          </w:tcPr>
          <w:p w:rsidR="00A914D0" w:rsidRPr="0019180A" w:rsidRDefault="00A914D0" w:rsidP="00A914D0">
            <w:pPr>
              <w:spacing w:line="247" w:lineRule="exact"/>
              <w:ind w:right="352"/>
              <w:jc w:val="center"/>
              <w:rPr>
                <w:sz w:val="18"/>
                <w:szCs w:val="18"/>
              </w:rPr>
            </w:pPr>
            <w:r w:rsidRPr="0019180A">
              <w:rPr>
                <w:sz w:val="18"/>
                <w:szCs w:val="18"/>
              </w:rPr>
              <w:t>525,4</w:t>
            </w:r>
          </w:p>
        </w:tc>
        <w:tc>
          <w:tcPr>
            <w:tcW w:w="1424" w:type="dxa"/>
            <w:tcBorders>
              <w:top w:val="single" w:sz="4" w:space="0" w:color="000000"/>
              <w:left w:val="single" w:sz="4" w:space="0" w:color="000000"/>
              <w:bottom w:val="single" w:sz="8" w:space="0" w:color="000000"/>
              <w:right w:val="single" w:sz="4" w:space="0" w:color="000000"/>
            </w:tcBorders>
          </w:tcPr>
          <w:p w:rsidR="00A914D0" w:rsidRPr="0019180A" w:rsidRDefault="00A914D0" w:rsidP="00A914D0">
            <w:pPr>
              <w:spacing w:line="247" w:lineRule="exact"/>
              <w:ind w:right="362"/>
              <w:jc w:val="center"/>
              <w:rPr>
                <w:sz w:val="18"/>
                <w:szCs w:val="18"/>
              </w:rPr>
            </w:pPr>
            <w:r w:rsidRPr="0019180A">
              <w:rPr>
                <w:sz w:val="18"/>
                <w:szCs w:val="18"/>
              </w:rPr>
              <w:t>526,0</w:t>
            </w:r>
          </w:p>
        </w:tc>
      </w:tr>
    </w:tbl>
    <w:p w:rsidR="00A914D0" w:rsidRPr="0019180A" w:rsidRDefault="00A914D0" w:rsidP="00A914D0">
      <w:pPr>
        <w:spacing w:before="4"/>
        <w:rPr>
          <w:b/>
          <w:sz w:val="18"/>
          <w:szCs w:val="18"/>
        </w:rPr>
      </w:pPr>
    </w:p>
    <w:p w:rsidR="00A914D0" w:rsidRPr="0019180A" w:rsidRDefault="00A914D0" w:rsidP="00A914D0">
      <w:pPr>
        <w:spacing w:before="69"/>
        <w:ind w:right="1451"/>
        <w:jc w:val="right"/>
        <w:rPr>
          <w:sz w:val="18"/>
          <w:szCs w:val="18"/>
        </w:rPr>
      </w:pPr>
      <w:r w:rsidRPr="0019180A">
        <w:rPr>
          <w:sz w:val="18"/>
          <w:szCs w:val="18"/>
        </w:rPr>
        <w:t>Таблица 2</w:t>
      </w:r>
    </w:p>
    <w:p w:rsidR="00A914D0" w:rsidRPr="0019180A" w:rsidRDefault="00A914D0" w:rsidP="00A914D0">
      <w:pPr>
        <w:spacing w:before="2"/>
        <w:ind w:right="616"/>
        <w:outlineLvl w:val="2"/>
        <w:rPr>
          <w:b/>
          <w:bCs/>
          <w:sz w:val="18"/>
          <w:szCs w:val="18"/>
          <w:lang w:val="ru-RU"/>
        </w:rPr>
      </w:pPr>
      <w:r w:rsidRPr="0019180A">
        <w:rPr>
          <w:b/>
          <w:bCs/>
          <w:sz w:val="18"/>
          <w:szCs w:val="18"/>
          <w:lang w:val="ru-RU"/>
        </w:rPr>
        <w:t>Рекомендуемый перечень объектов, отображаемых в документах территориального планирования</w:t>
      </w:r>
    </w:p>
    <w:p w:rsidR="00A914D0" w:rsidRPr="0019180A" w:rsidRDefault="00A914D0" w:rsidP="00A914D0">
      <w:pPr>
        <w:spacing w:before="6"/>
        <w:rPr>
          <w:sz w:val="18"/>
          <w:szCs w:val="18"/>
          <w:lang w:val="ru-RU"/>
        </w:rPr>
      </w:pPr>
    </w:p>
    <w:tbl>
      <w:tblPr>
        <w:tblStyle w:val="TableNormal24"/>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93"/>
        <w:gridCol w:w="4362"/>
        <w:gridCol w:w="703"/>
        <w:gridCol w:w="564"/>
        <w:gridCol w:w="564"/>
        <w:gridCol w:w="703"/>
      </w:tblGrid>
      <w:tr w:rsidR="00A914D0" w:rsidRPr="0019180A" w:rsidTr="00A914D0">
        <w:trPr>
          <w:trHeight w:hRule="exact" w:val="1932"/>
        </w:trPr>
        <w:tc>
          <w:tcPr>
            <w:tcW w:w="566" w:type="dxa"/>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7"/>
              <w:rPr>
                <w:sz w:val="18"/>
                <w:szCs w:val="18"/>
                <w:lang w:val="ru-RU"/>
              </w:rPr>
            </w:pPr>
          </w:p>
          <w:p w:rsidR="00A914D0" w:rsidRPr="0019180A" w:rsidRDefault="00A914D0" w:rsidP="00A914D0">
            <w:pPr>
              <w:rPr>
                <w:b/>
                <w:sz w:val="18"/>
                <w:szCs w:val="18"/>
              </w:rPr>
            </w:pPr>
            <w:r w:rsidRPr="0019180A">
              <w:rPr>
                <w:b/>
                <w:sz w:val="18"/>
                <w:szCs w:val="18"/>
              </w:rPr>
              <w:t>п/п</w:t>
            </w:r>
          </w:p>
        </w:tc>
        <w:tc>
          <w:tcPr>
            <w:tcW w:w="2393"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65"/>
              <w:rPr>
                <w:b/>
                <w:sz w:val="18"/>
                <w:szCs w:val="18"/>
              </w:rPr>
            </w:pPr>
            <w:r w:rsidRPr="0019180A">
              <w:rPr>
                <w:b/>
                <w:sz w:val="18"/>
                <w:szCs w:val="18"/>
              </w:rPr>
              <w:t>Виды</w:t>
            </w:r>
            <w:r w:rsidRPr="0019180A">
              <w:rPr>
                <w:b/>
                <w:spacing w:val="54"/>
                <w:sz w:val="18"/>
                <w:szCs w:val="18"/>
              </w:rPr>
              <w:t xml:space="preserve"> </w:t>
            </w:r>
            <w:r w:rsidRPr="0019180A">
              <w:rPr>
                <w:b/>
                <w:sz w:val="18"/>
                <w:szCs w:val="18"/>
              </w:rPr>
              <w:t>объектов</w:t>
            </w:r>
          </w:p>
        </w:tc>
        <w:tc>
          <w:tcPr>
            <w:tcW w:w="4362"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46"/>
              <w:jc w:val="center"/>
              <w:rPr>
                <w:b/>
                <w:sz w:val="18"/>
                <w:szCs w:val="18"/>
              </w:rPr>
            </w:pPr>
            <w:r w:rsidRPr="0019180A">
              <w:rPr>
                <w:b/>
                <w:sz w:val="18"/>
                <w:szCs w:val="18"/>
              </w:rPr>
              <w:t>Объекты</w:t>
            </w:r>
          </w:p>
        </w:tc>
        <w:tc>
          <w:tcPr>
            <w:tcW w:w="703" w:type="dxa"/>
            <w:textDirection w:val="btLr"/>
          </w:tcPr>
          <w:p w:rsidR="00A914D0" w:rsidRPr="0019180A" w:rsidRDefault="00A914D0" w:rsidP="00A914D0">
            <w:pPr>
              <w:spacing w:before="104" w:line="244" w:lineRule="auto"/>
              <w:ind w:right="224"/>
              <w:rPr>
                <w:b/>
                <w:sz w:val="18"/>
                <w:szCs w:val="18"/>
              </w:rPr>
            </w:pPr>
            <w:r w:rsidRPr="0019180A">
              <w:rPr>
                <w:b/>
                <w:sz w:val="18"/>
                <w:szCs w:val="18"/>
              </w:rPr>
              <w:t>Респу</w:t>
            </w:r>
            <w:r w:rsidRPr="0019180A">
              <w:rPr>
                <w:b/>
                <w:spacing w:val="-3"/>
                <w:sz w:val="18"/>
                <w:szCs w:val="18"/>
              </w:rPr>
              <w:t>б</w:t>
            </w:r>
            <w:r w:rsidRPr="0019180A">
              <w:rPr>
                <w:b/>
                <w:sz w:val="18"/>
                <w:szCs w:val="18"/>
              </w:rPr>
              <w:t xml:space="preserve">лика </w:t>
            </w:r>
            <w:r w:rsidRPr="0019180A">
              <w:rPr>
                <w:b/>
                <w:spacing w:val="-1"/>
                <w:sz w:val="18"/>
                <w:szCs w:val="18"/>
              </w:rPr>
              <w:t>Т</w:t>
            </w:r>
            <w:r w:rsidRPr="0019180A">
              <w:rPr>
                <w:b/>
                <w:spacing w:val="-3"/>
                <w:sz w:val="18"/>
                <w:szCs w:val="18"/>
              </w:rPr>
              <w:t xml:space="preserve">а- </w:t>
            </w:r>
            <w:r w:rsidRPr="0019180A">
              <w:rPr>
                <w:b/>
                <w:sz w:val="18"/>
                <w:szCs w:val="18"/>
              </w:rPr>
              <w:t>та</w:t>
            </w:r>
            <w:r w:rsidRPr="0019180A">
              <w:rPr>
                <w:b/>
                <w:spacing w:val="-1"/>
                <w:sz w:val="18"/>
                <w:szCs w:val="18"/>
              </w:rPr>
              <w:t>р</w:t>
            </w:r>
            <w:r w:rsidRPr="0019180A">
              <w:rPr>
                <w:b/>
                <w:sz w:val="18"/>
                <w:szCs w:val="18"/>
              </w:rPr>
              <w:t>стан</w:t>
            </w:r>
          </w:p>
        </w:tc>
        <w:tc>
          <w:tcPr>
            <w:tcW w:w="564" w:type="dxa"/>
            <w:textDirection w:val="btLr"/>
          </w:tcPr>
          <w:p w:rsidR="00A914D0" w:rsidRPr="0019180A" w:rsidRDefault="00A914D0" w:rsidP="00A914D0">
            <w:pPr>
              <w:spacing w:before="99" w:line="260" w:lineRule="atLeast"/>
              <w:ind w:right="132"/>
              <w:rPr>
                <w:b/>
                <w:sz w:val="18"/>
                <w:szCs w:val="18"/>
              </w:rPr>
            </w:pPr>
            <w:r w:rsidRPr="0019180A">
              <w:rPr>
                <w:b/>
                <w:sz w:val="18"/>
                <w:szCs w:val="18"/>
              </w:rPr>
              <w:t>Муниц</w:t>
            </w:r>
            <w:r w:rsidRPr="0019180A">
              <w:rPr>
                <w:b/>
                <w:spacing w:val="-2"/>
                <w:sz w:val="18"/>
                <w:szCs w:val="18"/>
              </w:rPr>
              <w:t>и</w:t>
            </w:r>
            <w:r w:rsidRPr="0019180A">
              <w:rPr>
                <w:b/>
                <w:sz w:val="18"/>
                <w:szCs w:val="18"/>
              </w:rPr>
              <w:t>па</w:t>
            </w:r>
            <w:r w:rsidRPr="0019180A">
              <w:rPr>
                <w:b/>
                <w:spacing w:val="-2"/>
                <w:sz w:val="18"/>
                <w:szCs w:val="18"/>
              </w:rPr>
              <w:t>л</w:t>
            </w:r>
            <w:r w:rsidRPr="0019180A">
              <w:rPr>
                <w:b/>
                <w:sz w:val="18"/>
                <w:szCs w:val="18"/>
              </w:rPr>
              <w:t>ьн</w:t>
            </w:r>
            <w:r w:rsidRPr="0019180A">
              <w:rPr>
                <w:b/>
                <w:spacing w:val="-2"/>
                <w:sz w:val="18"/>
                <w:szCs w:val="18"/>
              </w:rPr>
              <w:t>ы</w:t>
            </w:r>
            <w:r w:rsidRPr="0019180A">
              <w:rPr>
                <w:b/>
                <w:sz w:val="18"/>
                <w:szCs w:val="18"/>
              </w:rPr>
              <w:t>й район</w:t>
            </w:r>
          </w:p>
        </w:tc>
        <w:tc>
          <w:tcPr>
            <w:tcW w:w="564" w:type="dxa"/>
            <w:textDirection w:val="btLr"/>
          </w:tcPr>
          <w:p w:rsidR="00A914D0" w:rsidRPr="0019180A" w:rsidRDefault="00A914D0" w:rsidP="00A914D0">
            <w:pPr>
              <w:spacing w:before="104"/>
              <w:ind w:right="132"/>
              <w:rPr>
                <w:b/>
                <w:sz w:val="18"/>
                <w:szCs w:val="18"/>
              </w:rPr>
            </w:pPr>
            <w:r w:rsidRPr="0019180A">
              <w:rPr>
                <w:b/>
                <w:sz w:val="18"/>
                <w:szCs w:val="18"/>
              </w:rPr>
              <w:t>Гор</w:t>
            </w:r>
            <w:r w:rsidRPr="0019180A">
              <w:rPr>
                <w:b/>
                <w:spacing w:val="-3"/>
                <w:sz w:val="18"/>
                <w:szCs w:val="18"/>
              </w:rPr>
              <w:t>о</w:t>
            </w:r>
            <w:r w:rsidRPr="0019180A">
              <w:rPr>
                <w:b/>
                <w:sz w:val="18"/>
                <w:szCs w:val="18"/>
              </w:rPr>
              <w:t>дской</w:t>
            </w:r>
            <w:r w:rsidRPr="0019180A">
              <w:rPr>
                <w:b/>
                <w:spacing w:val="-2"/>
                <w:sz w:val="18"/>
                <w:szCs w:val="18"/>
              </w:rPr>
              <w:t xml:space="preserve"> </w:t>
            </w:r>
            <w:r w:rsidRPr="0019180A">
              <w:rPr>
                <w:b/>
                <w:sz w:val="18"/>
                <w:szCs w:val="18"/>
              </w:rPr>
              <w:t>округ</w:t>
            </w:r>
          </w:p>
        </w:tc>
        <w:tc>
          <w:tcPr>
            <w:tcW w:w="703" w:type="dxa"/>
            <w:tcBorders>
              <w:right w:val="single" w:sz="4" w:space="0" w:color="000000"/>
            </w:tcBorders>
            <w:textDirection w:val="btLr"/>
          </w:tcPr>
          <w:p w:rsidR="00A914D0" w:rsidRPr="0019180A" w:rsidRDefault="00A914D0" w:rsidP="00A914D0">
            <w:pPr>
              <w:spacing w:before="104"/>
              <w:ind w:right="224"/>
              <w:rPr>
                <w:b/>
                <w:sz w:val="18"/>
                <w:szCs w:val="18"/>
              </w:rPr>
            </w:pPr>
            <w:r w:rsidRPr="0019180A">
              <w:rPr>
                <w:b/>
                <w:sz w:val="18"/>
                <w:szCs w:val="18"/>
              </w:rPr>
              <w:t>Пос</w:t>
            </w:r>
            <w:r w:rsidRPr="0019180A">
              <w:rPr>
                <w:b/>
                <w:spacing w:val="-2"/>
                <w:sz w:val="18"/>
                <w:szCs w:val="18"/>
              </w:rPr>
              <w:t>е</w:t>
            </w:r>
            <w:r w:rsidRPr="0019180A">
              <w:rPr>
                <w:b/>
                <w:sz w:val="18"/>
                <w:szCs w:val="18"/>
              </w:rPr>
              <w:t>л</w:t>
            </w:r>
            <w:r w:rsidRPr="0019180A">
              <w:rPr>
                <w:b/>
                <w:spacing w:val="-2"/>
                <w:sz w:val="18"/>
                <w:szCs w:val="18"/>
              </w:rPr>
              <w:t>е</w:t>
            </w:r>
            <w:r w:rsidRPr="0019180A">
              <w:rPr>
                <w:b/>
                <w:sz w:val="18"/>
                <w:szCs w:val="18"/>
              </w:rPr>
              <w:t>ние</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Электроснабжение</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Понижающие станции: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ПС 550 кВ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ПС 220 кВ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5"/>
              <w:jc w:val="center"/>
              <w:rPr>
                <w:sz w:val="18"/>
                <w:szCs w:val="18"/>
              </w:rPr>
            </w:pPr>
            <w:r w:rsidRPr="0019180A">
              <w:rPr>
                <w:sz w:val="18"/>
                <w:szCs w:val="18"/>
              </w:rPr>
              <w:t>ПС 110 кВ</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ПС 35 кВ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ПС 10 кВ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Линии электропередач :</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4"/>
              <w:jc w:val="center"/>
              <w:rPr>
                <w:sz w:val="18"/>
                <w:szCs w:val="18"/>
              </w:rPr>
            </w:pPr>
            <w:r w:rsidRPr="0019180A">
              <w:rPr>
                <w:sz w:val="18"/>
                <w:szCs w:val="18"/>
              </w:rPr>
              <w:t>550 кВ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5"/>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4"/>
              <w:jc w:val="center"/>
              <w:rPr>
                <w:sz w:val="18"/>
                <w:szCs w:val="18"/>
              </w:rPr>
            </w:pPr>
            <w:r w:rsidRPr="0019180A">
              <w:rPr>
                <w:sz w:val="18"/>
                <w:szCs w:val="18"/>
              </w:rPr>
              <w:t>220 кВ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4"/>
              <w:jc w:val="center"/>
              <w:rPr>
                <w:sz w:val="18"/>
                <w:szCs w:val="18"/>
              </w:rPr>
            </w:pPr>
            <w:r w:rsidRPr="0019180A">
              <w:rPr>
                <w:sz w:val="18"/>
                <w:szCs w:val="18"/>
              </w:rPr>
              <w:t>110 кВ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4"/>
              <w:jc w:val="center"/>
              <w:rPr>
                <w:sz w:val="18"/>
                <w:szCs w:val="18"/>
              </w:rPr>
            </w:pPr>
            <w:r w:rsidRPr="0019180A">
              <w:rPr>
                <w:sz w:val="18"/>
                <w:szCs w:val="18"/>
              </w:rPr>
              <w:t>35 кВ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4"/>
              <w:jc w:val="center"/>
              <w:rPr>
                <w:sz w:val="18"/>
                <w:szCs w:val="18"/>
              </w:rPr>
            </w:pPr>
            <w:r w:rsidRPr="0019180A">
              <w:rPr>
                <w:sz w:val="18"/>
                <w:szCs w:val="18"/>
              </w:rPr>
              <w:t>10 кВ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ГРЭС</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ТЭЦ</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Газоснабжение</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Газораспределительные станции</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2" w:lineRule="auto"/>
              <w:ind w:right="62"/>
              <w:rPr>
                <w:sz w:val="18"/>
                <w:szCs w:val="18"/>
                <w:lang w:val="ru-RU"/>
              </w:rPr>
            </w:pPr>
            <w:r w:rsidRPr="0019180A">
              <w:rPr>
                <w:sz w:val="18"/>
                <w:szCs w:val="18"/>
                <w:lang w:val="ru-RU"/>
              </w:rPr>
              <w:t>Магистральный газопровод высокого давле- 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Газораспределительный пункт</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Газопровод высокого давления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Газопровод среднего давления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36"/>
              <w:jc w:val="center"/>
              <w:rPr>
                <w:sz w:val="18"/>
                <w:szCs w:val="18"/>
              </w:rPr>
            </w:pPr>
            <w:r w:rsidRPr="0019180A">
              <w:rPr>
                <w:sz w:val="18"/>
                <w:szCs w:val="18"/>
              </w:rPr>
              <w:t>Связь</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Магистральные сети связи</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Автоматическая телефонная станция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Вышка связи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Телевизионный ретранслятор</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Радиотрансляционная станция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Сети связи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9" w:lineRule="exact"/>
              <w:ind w:right="165"/>
              <w:rPr>
                <w:sz w:val="18"/>
                <w:szCs w:val="18"/>
              </w:rPr>
            </w:pPr>
            <w:r w:rsidRPr="0019180A">
              <w:rPr>
                <w:sz w:val="18"/>
                <w:szCs w:val="18"/>
              </w:rPr>
              <w:t>Теплоснабжение</w:t>
            </w:r>
          </w:p>
        </w:tc>
        <w:tc>
          <w:tcPr>
            <w:tcW w:w="4362" w:type="dxa"/>
          </w:tcPr>
          <w:p w:rsidR="00A914D0" w:rsidRPr="0019180A" w:rsidRDefault="00A914D0" w:rsidP="00A914D0">
            <w:pPr>
              <w:spacing w:line="249" w:lineRule="exact"/>
              <w:ind w:right="145"/>
              <w:jc w:val="center"/>
              <w:rPr>
                <w:sz w:val="18"/>
                <w:szCs w:val="18"/>
              </w:rPr>
            </w:pPr>
            <w:r w:rsidRPr="0019180A">
              <w:rPr>
                <w:sz w:val="18"/>
                <w:szCs w:val="18"/>
              </w:rPr>
              <w:t>ГЭС, ГРЭС</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ТЭЦ</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Котельная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Магистральные сети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Водоснабжение</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Водозабор</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Водоочистные сооружения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Насосная станция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5"/>
              <w:jc w:val="center"/>
              <w:rPr>
                <w:sz w:val="18"/>
                <w:szCs w:val="18"/>
              </w:rPr>
            </w:pPr>
            <w:r w:rsidRPr="0019180A">
              <w:rPr>
                <w:sz w:val="18"/>
                <w:szCs w:val="18"/>
              </w:rPr>
              <w:t>Магистральные сети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Водоотведение</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Канализационные очистные сооружения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Головная канализационная станция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Канализационная насосная станция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Магистральные сети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2" w:lineRule="auto"/>
              <w:ind w:right="165"/>
              <w:rPr>
                <w:sz w:val="18"/>
                <w:szCs w:val="18"/>
              </w:rPr>
            </w:pPr>
            <w:r w:rsidRPr="0019180A">
              <w:rPr>
                <w:sz w:val="18"/>
                <w:szCs w:val="18"/>
              </w:rPr>
              <w:t>Организация снабже- ния топливом</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Газохранилище</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Газгольдер</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Склады топлива (угля, дров)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tcPr>
          <w:p w:rsidR="00A914D0" w:rsidRPr="0019180A" w:rsidRDefault="00A914D0" w:rsidP="00A914D0">
            <w:pPr>
              <w:rPr>
                <w:sz w:val="18"/>
                <w:szCs w:val="18"/>
              </w:rPr>
            </w:pPr>
          </w:p>
        </w:tc>
        <w:tc>
          <w:tcPr>
            <w:tcW w:w="2393" w:type="dxa"/>
            <w:vMerge w:val="restart"/>
          </w:tcPr>
          <w:p w:rsidR="00A914D0" w:rsidRPr="0019180A" w:rsidRDefault="00A914D0" w:rsidP="00A914D0">
            <w:pPr>
              <w:ind w:right="136"/>
              <w:jc w:val="center"/>
              <w:rPr>
                <w:sz w:val="18"/>
                <w:szCs w:val="18"/>
                <w:lang w:val="ru-RU"/>
              </w:rPr>
            </w:pPr>
            <w:r w:rsidRPr="0019180A">
              <w:rPr>
                <w:sz w:val="18"/>
                <w:szCs w:val="18"/>
                <w:lang w:val="ru-RU"/>
              </w:rPr>
              <w:t>Утилизация и переработки бытовых и</w:t>
            </w:r>
          </w:p>
          <w:p w:rsidR="00A914D0" w:rsidRPr="0019180A" w:rsidRDefault="00A914D0" w:rsidP="00A914D0">
            <w:pPr>
              <w:ind w:right="132"/>
              <w:jc w:val="center"/>
              <w:rPr>
                <w:sz w:val="18"/>
                <w:szCs w:val="18"/>
                <w:lang w:val="ru-RU"/>
              </w:rPr>
            </w:pPr>
            <w:r w:rsidRPr="0019180A">
              <w:rPr>
                <w:sz w:val="18"/>
                <w:szCs w:val="18"/>
                <w:lang w:val="ru-RU"/>
              </w:rPr>
              <w:t>промышленных отхо- дов</w:t>
            </w:r>
          </w:p>
        </w:tc>
        <w:tc>
          <w:tcPr>
            <w:tcW w:w="4362" w:type="dxa"/>
          </w:tcPr>
          <w:p w:rsidR="00A914D0" w:rsidRPr="0019180A" w:rsidRDefault="00A914D0" w:rsidP="00A914D0">
            <w:pPr>
              <w:spacing w:line="247" w:lineRule="exact"/>
              <w:ind w:right="144"/>
              <w:jc w:val="center"/>
              <w:rPr>
                <w:sz w:val="18"/>
                <w:szCs w:val="18"/>
              </w:rPr>
            </w:pPr>
            <w:r w:rsidRPr="0019180A">
              <w:rPr>
                <w:sz w:val="18"/>
                <w:szCs w:val="18"/>
              </w:rPr>
              <w:t>Полигон твердых бытовых отходов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Полигон промышленных отходов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Скотомогильник</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85"/>
        </w:trPr>
        <w:tc>
          <w:tcPr>
            <w:tcW w:w="566" w:type="dxa"/>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104"/>
              <w:ind w:right="146"/>
              <w:jc w:val="center"/>
              <w:rPr>
                <w:sz w:val="18"/>
                <w:szCs w:val="18"/>
              </w:rPr>
            </w:pPr>
            <w:r w:rsidRPr="0019180A">
              <w:rPr>
                <w:sz w:val="18"/>
                <w:szCs w:val="18"/>
              </w:rPr>
              <w:t>Мусороперерабатывающий завод</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2" w:lineRule="auto"/>
              <w:ind w:right="126"/>
              <w:rPr>
                <w:sz w:val="18"/>
                <w:szCs w:val="18"/>
              </w:rPr>
            </w:pPr>
            <w:r w:rsidRPr="0019180A">
              <w:rPr>
                <w:sz w:val="18"/>
                <w:szCs w:val="18"/>
              </w:rPr>
              <w:t>Автомобильные доро- ги</w:t>
            </w:r>
          </w:p>
        </w:tc>
        <w:tc>
          <w:tcPr>
            <w:tcW w:w="4362" w:type="dxa"/>
          </w:tcPr>
          <w:p w:rsidR="00A914D0" w:rsidRPr="0019180A" w:rsidRDefault="00A914D0" w:rsidP="00A914D0">
            <w:pPr>
              <w:spacing w:line="242" w:lineRule="auto"/>
              <w:ind w:right="148"/>
              <w:rPr>
                <w:sz w:val="18"/>
                <w:szCs w:val="18"/>
                <w:lang w:val="ru-RU"/>
              </w:rPr>
            </w:pPr>
            <w:r w:rsidRPr="0019180A">
              <w:rPr>
                <w:sz w:val="18"/>
                <w:szCs w:val="18"/>
                <w:lang w:val="ru-RU"/>
              </w:rPr>
              <w:t>Автомобильные дороги федерального зна- чения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bl>
    <w:p w:rsidR="00A914D0" w:rsidRPr="0019180A" w:rsidRDefault="00A914D0" w:rsidP="00A914D0">
      <w:pPr>
        <w:spacing w:line="247" w:lineRule="exact"/>
        <w:rPr>
          <w:sz w:val="18"/>
          <w:szCs w:val="18"/>
        </w:rPr>
        <w:sectPr w:rsidR="00A914D0" w:rsidRPr="0019180A">
          <w:pgSz w:w="11910" w:h="16850"/>
          <w:pgMar w:top="1020" w:right="380" w:bottom="920" w:left="1440" w:header="753" w:footer="728" w:gutter="0"/>
          <w:cols w:space="720"/>
        </w:sectPr>
      </w:pPr>
    </w:p>
    <w:p w:rsidR="00A914D0" w:rsidRPr="0019180A" w:rsidRDefault="00A914D0" w:rsidP="00A914D0">
      <w:pPr>
        <w:spacing w:before="6"/>
        <w:rPr>
          <w:sz w:val="18"/>
          <w:szCs w:val="18"/>
        </w:rPr>
      </w:pPr>
    </w:p>
    <w:tbl>
      <w:tblPr>
        <w:tblStyle w:val="TableNormal24"/>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93"/>
        <w:gridCol w:w="4362"/>
        <w:gridCol w:w="703"/>
        <w:gridCol w:w="564"/>
        <w:gridCol w:w="564"/>
        <w:gridCol w:w="703"/>
      </w:tblGrid>
      <w:tr w:rsidR="00A914D0" w:rsidRPr="0019180A" w:rsidTr="00A914D0">
        <w:trPr>
          <w:trHeight w:hRule="exact" w:val="1932"/>
        </w:trPr>
        <w:tc>
          <w:tcPr>
            <w:tcW w:w="566"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7"/>
              <w:rPr>
                <w:sz w:val="18"/>
                <w:szCs w:val="18"/>
              </w:rPr>
            </w:pPr>
          </w:p>
          <w:p w:rsidR="00A914D0" w:rsidRPr="0019180A" w:rsidRDefault="00A914D0" w:rsidP="00A914D0">
            <w:pPr>
              <w:rPr>
                <w:b/>
                <w:sz w:val="18"/>
                <w:szCs w:val="18"/>
              </w:rPr>
            </w:pPr>
            <w:r w:rsidRPr="0019180A">
              <w:rPr>
                <w:b/>
                <w:sz w:val="18"/>
                <w:szCs w:val="18"/>
              </w:rPr>
              <w:t>п/п</w:t>
            </w:r>
          </w:p>
        </w:tc>
        <w:tc>
          <w:tcPr>
            <w:tcW w:w="2393"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36"/>
              <w:jc w:val="center"/>
              <w:rPr>
                <w:b/>
                <w:sz w:val="18"/>
                <w:szCs w:val="18"/>
              </w:rPr>
            </w:pPr>
            <w:r w:rsidRPr="0019180A">
              <w:rPr>
                <w:b/>
                <w:sz w:val="18"/>
                <w:szCs w:val="18"/>
              </w:rPr>
              <w:t>Виды</w:t>
            </w:r>
            <w:r w:rsidRPr="0019180A">
              <w:rPr>
                <w:b/>
                <w:spacing w:val="54"/>
                <w:sz w:val="18"/>
                <w:szCs w:val="18"/>
              </w:rPr>
              <w:t xml:space="preserve"> </w:t>
            </w:r>
            <w:r w:rsidRPr="0019180A">
              <w:rPr>
                <w:b/>
                <w:sz w:val="18"/>
                <w:szCs w:val="18"/>
              </w:rPr>
              <w:t>объектов</w:t>
            </w:r>
          </w:p>
        </w:tc>
        <w:tc>
          <w:tcPr>
            <w:tcW w:w="4362"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46"/>
              <w:jc w:val="center"/>
              <w:rPr>
                <w:b/>
                <w:sz w:val="18"/>
                <w:szCs w:val="18"/>
              </w:rPr>
            </w:pPr>
            <w:r w:rsidRPr="0019180A">
              <w:rPr>
                <w:b/>
                <w:sz w:val="18"/>
                <w:szCs w:val="18"/>
              </w:rPr>
              <w:t>Объекты</w:t>
            </w:r>
          </w:p>
        </w:tc>
        <w:tc>
          <w:tcPr>
            <w:tcW w:w="703" w:type="dxa"/>
            <w:textDirection w:val="btLr"/>
          </w:tcPr>
          <w:p w:rsidR="00A914D0" w:rsidRPr="0019180A" w:rsidRDefault="00A914D0" w:rsidP="00A914D0">
            <w:pPr>
              <w:spacing w:before="104" w:line="244" w:lineRule="auto"/>
              <w:ind w:right="224"/>
              <w:rPr>
                <w:b/>
                <w:sz w:val="18"/>
                <w:szCs w:val="18"/>
              </w:rPr>
            </w:pPr>
            <w:r w:rsidRPr="0019180A">
              <w:rPr>
                <w:b/>
                <w:sz w:val="18"/>
                <w:szCs w:val="18"/>
              </w:rPr>
              <w:t>Респу</w:t>
            </w:r>
            <w:r w:rsidRPr="0019180A">
              <w:rPr>
                <w:b/>
                <w:spacing w:val="-3"/>
                <w:sz w:val="18"/>
                <w:szCs w:val="18"/>
              </w:rPr>
              <w:t>б</w:t>
            </w:r>
            <w:r w:rsidRPr="0019180A">
              <w:rPr>
                <w:b/>
                <w:sz w:val="18"/>
                <w:szCs w:val="18"/>
              </w:rPr>
              <w:t xml:space="preserve">лика </w:t>
            </w:r>
            <w:r w:rsidRPr="0019180A">
              <w:rPr>
                <w:b/>
                <w:spacing w:val="-1"/>
                <w:sz w:val="18"/>
                <w:szCs w:val="18"/>
              </w:rPr>
              <w:t>Т</w:t>
            </w:r>
            <w:r w:rsidRPr="0019180A">
              <w:rPr>
                <w:b/>
                <w:spacing w:val="-3"/>
                <w:sz w:val="18"/>
                <w:szCs w:val="18"/>
              </w:rPr>
              <w:t xml:space="preserve">а- </w:t>
            </w:r>
            <w:r w:rsidRPr="0019180A">
              <w:rPr>
                <w:b/>
                <w:sz w:val="18"/>
                <w:szCs w:val="18"/>
              </w:rPr>
              <w:t>та</w:t>
            </w:r>
            <w:r w:rsidRPr="0019180A">
              <w:rPr>
                <w:b/>
                <w:spacing w:val="-1"/>
                <w:sz w:val="18"/>
                <w:szCs w:val="18"/>
              </w:rPr>
              <w:t>р</w:t>
            </w:r>
            <w:r w:rsidRPr="0019180A">
              <w:rPr>
                <w:b/>
                <w:sz w:val="18"/>
                <w:szCs w:val="18"/>
              </w:rPr>
              <w:t>стан</w:t>
            </w:r>
          </w:p>
        </w:tc>
        <w:tc>
          <w:tcPr>
            <w:tcW w:w="564" w:type="dxa"/>
            <w:textDirection w:val="btLr"/>
          </w:tcPr>
          <w:p w:rsidR="00A914D0" w:rsidRPr="0019180A" w:rsidRDefault="00A914D0" w:rsidP="00A914D0">
            <w:pPr>
              <w:spacing w:before="99" w:line="260" w:lineRule="atLeast"/>
              <w:ind w:right="132"/>
              <w:rPr>
                <w:b/>
                <w:sz w:val="18"/>
                <w:szCs w:val="18"/>
              </w:rPr>
            </w:pPr>
            <w:r w:rsidRPr="0019180A">
              <w:rPr>
                <w:b/>
                <w:sz w:val="18"/>
                <w:szCs w:val="18"/>
              </w:rPr>
              <w:t>Муниц</w:t>
            </w:r>
            <w:r w:rsidRPr="0019180A">
              <w:rPr>
                <w:b/>
                <w:spacing w:val="-2"/>
                <w:sz w:val="18"/>
                <w:szCs w:val="18"/>
              </w:rPr>
              <w:t>и</w:t>
            </w:r>
            <w:r w:rsidRPr="0019180A">
              <w:rPr>
                <w:b/>
                <w:sz w:val="18"/>
                <w:szCs w:val="18"/>
              </w:rPr>
              <w:t>па</w:t>
            </w:r>
            <w:r w:rsidRPr="0019180A">
              <w:rPr>
                <w:b/>
                <w:spacing w:val="-2"/>
                <w:sz w:val="18"/>
                <w:szCs w:val="18"/>
              </w:rPr>
              <w:t>л</w:t>
            </w:r>
            <w:r w:rsidRPr="0019180A">
              <w:rPr>
                <w:b/>
                <w:sz w:val="18"/>
                <w:szCs w:val="18"/>
              </w:rPr>
              <w:t>ьн</w:t>
            </w:r>
            <w:r w:rsidRPr="0019180A">
              <w:rPr>
                <w:b/>
                <w:spacing w:val="-2"/>
                <w:sz w:val="18"/>
                <w:szCs w:val="18"/>
              </w:rPr>
              <w:t>ы</w:t>
            </w:r>
            <w:r w:rsidRPr="0019180A">
              <w:rPr>
                <w:b/>
                <w:sz w:val="18"/>
                <w:szCs w:val="18"/>
              </w:rPr>
              <w:t>й район</w:t>
            </w:r>
          </w:p>
        </w:tc>
        <w:tc>
          <w:tcPr>
            <w:tcW w:w="564" w:type="dxa"/>
            <w:textDirection w:val="btLr"/>
          </w:tcPr>
          <w:p w:rsidR="00A914D0" w:rsidRPr="0019180A" w:rsidRDefault="00A914D0" w:rsidP="00A914D0">
            <w:pPr>
              <w:spacing w:before="104"/>
              <w:ind w:right="132"/>
              <w:rPr>
                <w:b/>
                <w:sz w:val="18"/>
                <w:szCs w:val="18"/>
              </w:rPr>
            </w:pPr>
            <w:r w:rsidRPr="0019180A">
              <w:rPr>
                <w:b/>
                <w:sz w:val="18"/>
                <w:szCs w:val="18"/>
              </w:rPr>
              <w:t>Гор</w:t>
            </w:r>
            <w:r w:rsidRPr="0019180A">
              <w:rPr>
                <w:b/>
                <w:spacing w:val="-3"/>
                <w:sz w:val="18"/>
                <w:szCs w:val="18"/>
              </w:rPr>
              <w:t>о</w:t>
            </w:r>
            <w:r w:rsidRPr="0019180A">
              <w:rPr>
                <w:b/>
                <w:sz w:val="18"/>
                <w:szCs w:val="18"/>
              </w:rPr>
              <w:t>дской</w:t>
            </w:r>
            <w:r w:rsidRPr="0019180A">
              <w:rPr>
                <w:b/>
                <w:spacing w:val="-2"/>
                <w:sz w:val="18"/>
                <w:szCs w:val="18"/>
              </w:rPr>
              <w:t xml:space="preserve"> </w:t>
            </w:r>
            <w:r w:rsidRPr="0019180A">
              <w:rPr>
                <w:b/>
                <w:sz w:val="18"/>
                <w:szCs w:val="18"/>
              </w:rPr>
              <w:t>округ</w:t>
            </w:r>
          </w:p>
        </w:tc>
        <w:tc>
          <w:tcPr>
            <w:tcW w:w="703" w:type="dxa"/>
            <w:tcBorders>
              <w:right w:val="single" w:sz="4" w:space="0" w:color="000000"/>
            </w:tcBorders>
            <w:textDirection w:val="btLr"/>
          </w:tcPr>
          <w:p w:rsidR="00A914D0" w:rsidRPr="0019180A" w:rsidRDefault="00A914D0" w:rsidP="00A914D0">
            <w:pPr>
              <w:spacing w:before="104"/>
              <w:ind w:right="224"/>
              <w:rPr>
                <w:b/>
                <w:sz w:val="18"/>
                <w:szCs w:val="18"/>
              </w:rPr>
            </w:pPr>
            <w:r w:rsidRPr="0019180A">
              <w:rPr>
                <w:b/>
                <w:sz w:val="18"/>
                <w:szCs w:val="18"/>
              </w:rPr>
              <w:t>Пос</w:t>
            </w:r>
            <w:r w:rsidRPr="0019180A">
              <w:rPr>
                <w:b/>
                <w:spacing w:val="-2"/>
                <w:sz w:val="18"/>
                <w:szCs w:val="18"/>
              </w:rPr>
              <w:t>е</w:t>
            </w:r>
            <w:r w:rsidRPr="0019180A">
              <w:rPr>
                <w:b/>
                <w:sz w:val="18"/>
                <w:szCs w:val="18"/>
              </w:rPr>
              <w:t>л</w:t>
            </w:r>
            <w:r w:rsidRPr="0019180A">
              <w:rPr>
                <w:b/>
                <w:spacing w:val="-2"/>
                <w:sz w:val="18"/>
                <w:szCs w:val="18"/>
              </w:rPr>
              <w:t>е</w:t>
            </w:r>
            <w:r w:rsidRPr="0019180A">
              <w:rPr>
                <w:b/>
                <w:sz w:val="18"/>
                <w:szCs w:val="18"/>
              </w:rPr>
              <w:t>ние</w:t>
            </w:r>
          </w:p>
        </w:tc>
      </w:tr>
      <w:tr w:rsidR="00A914D0" w:rsidRPr="0019180A" w:rsidTr="00A914D0">
        <w:trPr>
          <w:trHeight w:hRule="exact" w:val="516"/>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rPr>
                <w:sz w:val="18"/>
                <w:szCs w:val="18"/>
              </w:rPr>
            </w:pPr>
          </w:p>
        </w:tc>
        <w:tc>
          <w:tcPr>
            <w:tcW w:w="4362" w:type="dxa"/>
          </w:tcPr>
          <w:p w:rsidR="00A914D0" w:rsidRPr="0019180A" w:rsidRDefault="00A914D0" w:rsidP="00A914D0">
            <w:pPr>
              <w:ind w:right="105"/>
              <w:rPr>
                <w:sz w:val="18"/>
                <w:szCs w:val="18"/>
                <w:lang w:val="ru-RU"/>
              </w:rPr>
            </w:pPr>
            <w:r w:rsidRPr="0019180A">
              <w:rPr>
                <w:sz w:val="18"/>
                <w:szCs w:val="18"/>
                <w:lang w:val="ru-RU"/>
              </w:rPr>
              <w:t>Автомобильные дороги регионального зна- чения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76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146"/>
              <w:jc w:val="center"/>
              <w:rPr>
                <w:sz w:val="18"/>
                <w:szCs w:val="18"/>
                <w:lang w:val="ru-RU"/>
              </w:rPr>
            </w:pPr>
            <w:r w:rsidRPr="0019180A">
              <w:rPr>
                <w:sz w:val="18"/>
                <w:szCs w:val="18"/>
                <w:lang w:val="ru-RU"/>
              </w:rPr>
              <w:t>Автомобильные дороги местного значения в границах муниципального района, вне границ населенных пунктов</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2" w:lineRule="auto"/>
              <w:ind w:right="132"/>
              <w:rPr>
                <w:sz w:val="18"/>
                <w:szCs w:val="18"/>
                <w:lang w:val="ru-RU"/>
              </w:rPr>
            </w:pPr>
            <w:r w:rsidRPr="0019180A">
              <w:rPr>
                <w:sz w:val="18"/>
                <w:szCs w:val="18"/>
                <w:lang w:val="ru-RU"/>
              </w:rPr>
              <w:t>Автомобильные дороги местного значения в границах городского округа</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517"/>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2" w:lineRule="auto"/>
              <w:ind w:right="243"/>
              <w:rPr>
                <w:sz w:val="18"/>
                <w:szCs w:val="18"/>
                <w:lang w:val="ru-RU"/>
              </w:rPr>
            </w:pPr>
            <w:r w:rsidRPr="0019180A">
              <w:rPr>
                <w:sz w:val="18"/>
                <w:szCs w:val="18"/>
                <w:lang w:val="ru-RU"/>
              </w:rPr>
              <w:t>Улицы и дороги в границах населенного пункта</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7" w:lineRule="exact"/>
              <w:ind w:right="136"/>
              <w:jc w:val="center"/>
              <w:rPr>
                <w:sz w:val="18"/>
                <w:szCs w:val="18"/>
              </w:rPr>
            </w:pPr>
            <w:r w:rsidRPr="0019180A">
              <w:rPr>
                <w:sz w:val="18"/>
                <w:szCs w:val="18"/>
              </w:rPr>
              <w:t>Железные дороги</w:t>
            </w: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rPr>
                <w:sz w:val="18"/>
                <w:szCs w:val="18"/>
              </w:rPr>
            </w:pPr>
          </w:p>
        </w:tc>
        <w:tc>
          <w:tcPr>
            <w:tcW w:w="4362" w:type="dxa"/>
          </w:tcPr>
          <w:p w:rsidR="00A914D0" w:rsidRPr="0019180A" w:rsidRDefault="00A914D0" w:rsidP="00A914D0">
            <w:pPr>
              <w:spacing w:before="68"/>
              <w:ind w:right="146"/>
              <w:jc w:val="center"/>
              <w:rPr>
                <w:sz w:val="18"/>
                <w:szCs w:val="18"/>
              </w:rPr>
            </w:pPr>
            <w:r w:rsidRPr="0019180A">
              <w:rPr>
                <w:sz w:val="18"/>
                <w:szCs w:val="18"/>
              </w:rPr>
              <w:t>Железнодорожные вокзалы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rPr>
                <w:sz w:val="18"/>
                <w:szCs w:val="18"/>
              </w:rPr>
            </w:pPr>
          </w:p>
        </w:tc>
        <w:tc>
          <w:tcPr>
            <w:tcW w:w="4362" w:type="dxa"/>
          </w:tcPr>
          <w:p w:rsidR="00A914D0" w:rsidRPr="0019180A" w:rsidRDefault="00A914D0" w:rsidP="00A914D0">
            <w:pPr>
              <w:ind w:right="172"/>
              <w:rPr>
                <w:sz w:val="18"/>
                <w:szCs w:val="18"/>
              </w:rPr>
            </w:pPr>
            <w:r w:rsidRPr="0019180A">
              <w:rPr>
                <w:sz w:val="18"/>
                <w:szCs w:val="18"/>
              </w:rPr>
              <w:t>Железнодорожные станции,остановочные платформы</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08"/>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7" w:lineRule="exact"/>
              <w:ind w:right="108"/>
              <w:jc w:val="center"/>
              <w:rPr>
                <w:sz w:val="18"/>
                <w:szCs w:val="18"/>
              </w:rPr>
            </w:pPr>
            <w:r w:rsidRPr="0019180A">
              <w:rPr>
                <w:sz w:val="18"/>
                <w:szCs w:val="18"/>
              </w:rPr>
              <w:t>Воздушный транспорт</w:t>
            </w:r>
          </w:p>
        </w:tc>
        <w:tc>
          <w:tcPr>
            <w:tcW w:w="4362" w:type="dxa"/>
          </w:tcPr>
          <w:p w:rsidR="00A914D0" w:rsidRPr="0019180A" w:rsidRDefault="00A914D0" w:rsidP="00A914D0">
            <w:pPr>
              <w:spacing w:before="66"/>
              <w:ind w:right="145"/>
              <w:jc w:val="center"/>
              <w:rPr>
                <w:sz w:val="18"/>
                <w:szCs w:val="18"/>
              </w:rPr>
            </w:pPr>
            <w:r w:rsidRPr="0019180A">
              <w:rPr>
                <w:sz w:val="18"/>
                <w:szCs w:val="18"/>
              </w:rPr>
              <w:t>Аэропорт, аэродром</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9" w:lineRule="exact"/>
              <w:ind w:right="134"/>
              <w:jc w:val="center"/>
              <w:rPr>
                <w:sz w:val="18"/>
                <w:szCs w:val="18"/>
              </w:rPr>
            </w:pPr>
            <w:r w:rsidRPr="0019180A">
              <w:rPr>
                <w:sz w:val="18"/>
                <w:szCs w:val="18"/>
              </w:rPr>
              <w:t>Водный транспорт</w:t>
            </w:r>
          </w:p>
        </w:tc>
        <w:tc>
          <w:tcPr>
            <w:tcW w:w="4362" w:type="dxa"/>
          </w:tcPr>
          <w:p w:rsidR="00A914D0" w:rsidRPr="0019180A" w:rsidRDefault="00A914D0" w:rsidP="00A914D0">
            <w:pPr>
              <w:spacing w:before="68"/>
              <w:ind w:right="146"/>
              <w:jc w:val="center"/>
              <w:rPr>
                <w:sz w:val="18"/>
                <w:szCs w:val="18"/>
              </w:rPr>
            </w:pPr>
            <w:r w:rsidRPr="0019180A">
              <w:rPr>
                <w:sz w:val="18"/>
                <w:szCs w:val="18"/>
              </w:rPr>
              <w:t>Речной вокзал</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410"/>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rPr>
                <w:sz w:val="18"/>
                <w:szCs w:val="18"/>
              </w:rPr>
            </w:pPr>
          </w:p>
        </w:tc>
        <w:tc>
          <w:tcPr>
            <w:tcW w:w="4362" w:type="dxa"/>
          </w:tcPr>
          <w:p w:rsidR="00A914D0" w:rsidRPr="0019180A" w:rsidRDefault="00A914D0" w:rsidP="00A914D0">
            <w:pPr>
              <w:spacing w:before="68"/>
              <w:ind w:right="146"/>
              <w:jc w:val="center"/>
              <w:rPr>
                <w:sz w:val="18"/>
                <w:szCs w:val="18"/>
              </w:rPr>
            </w:pPr>
            <w:r w:rsidRPr="0019180A">
              <w:rPr>
                <w:sz w:val="18"/>
                <w:szCs w:val="18"/>
              </w:rPr>
              <w:t>Речные причалы</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Образование</w:t>
            </w:r>
          </w:p>
        </w:tc>
        <w:tc>
          <w:tcPr>
            <w:tcW w:w="4362" w:type="dxa"/>
          </w:tcPr>
          <w:p w:rsidR="00A914D0" w:rsidRPr="0019180A" w:rsidRDefault="00A914D0" w:rsidP="00A914D0">
            <w:pPr>
              <w:spacing w:before="68"/>
              <w:ind w:right="146"/>
              <w:jc w:val="center"/>
              <w:rPr>
                <w:sz w:val="18"/>
                <w:szCs w:val="18"/>
              </w:rPr>
            </w:pPr>
            <w:r w:rsidRPr="0019180A">
              <w:rPr>
                <w:sz w:val="18"/>
                <w:szCs w:val="18"/>
              </w:rPr>
              <w:t>Дошкольные организации</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8"/>
              <w:ind w:right="146"/>
              <w:jc w:val="center"/>
              <w:rPr>
                <w:sz w:val="18"/>
                <w:szCs w:val="18"/>
              </w:rPr>
            </w:pPr>
            <w:r w:rsidRPr="0019180A">
              <w:rPr>
                <w:sz w:val="18"/>
                <w:szCs w:val="18"/>
              </w:rPr>
              <w:t>Общеобразовательные школы: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117"/>
              <w:rPr>
                <w:sz w:val="18"/>
                <w:szCs w:val="18"/>
                <w:lang w:val="ru-RU"/>
              </w:rPr>
            </w:pPr>
            <w:r w:rsidRPr="0019180A">
              <w:rPr>
                <w:sz w:val="18"/>
                <w:szCs w:val="18"/>
                <w:lang w:val="ru-RU"/>
              </w:rPr>
              <w:t>- учреждения начального общего образова- 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163"/>
              <w:rPr>
                <w:sz w:val="18"/>
                <w:szCs w:val="18"/>
                <w:lang w:val="ru-RU"/>
              </w:rPr>
            </w:pPr>
            <w:r w:rsidRPr="0019180A">
              <w:rPr>
                <w:sz w:val="18"/>
                <w:szCs w:val="18"/>
                <w:lang w:val="ru-RU"/>
              </w:rPr>
              <w:t>- учреждения основного общего образова- 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63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56"/>
              <w:ind w:right="225"/>
              <w:rPr>
                <w:sz w:val="18"/>
                <w:szCs w:val="18"/>
                <w:lang w:val="ru-RU"/>
              </w:rPr>
            </w:pPr>
            <w:r w:rsidRPr="0019180A">
              <w:rPr>
                <w:sz w:val="18"/>
                <w:szCs w:val="18"/>
                <w:lang w:val="ru-RU"/>
              </w:rPr>
              <w:t>- учреждения среднего (полного) общего образования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10"/>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8"/>
              <w:ind w:right="146"/>
              <w:jc w:val="center"/>
              <w:rPr>
                <w:sz w:val="18"/>
                <w:szCs w:val="18"/>
              </w:rPr>
            </w:pPr>
            <w:r w:rsidRPr="0019180A">
              <w:rPr>
                <w:sz w:val="18"/>
                <w:szCs w:val="18"/>
              </w:rPr>
              <w:t>Внешкольные учреждения</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641"/>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56"/>
              <w:ind w:right="186"/>
              <w:rPr>
                <w:sz w:val="18"/>
                <w:szCs w:val="18"/>
              </w:rPr>
            </w:pPr>
            <w:r w:rsidRPr="0019180A">
              <w:rPr>
                <w:sz w:val="18"/>
                <w:szCs w:val="18"/>
              </w:rPr>
              <w:t>Межшкольные учебно-производственные комбинаты</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641"/>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Здравоохранение</w:t>
            </w:r>
          </w:p>
        </w:tc>
        <w:tc>
          <w:tcPr>
            <w:tcW w:w="4362" w:type="dxa"/>
          </w:tcPr>
          <w:p w:rsidR="00A914D0" w:rsidRPr="0019180A" w:rsidRDefault="00A914D0" w:rsidP="00A914D0">
            <w:pPr>
              <w:spacing w:before="56"/>
              <w:ind w:right="222"/>
              <w:rPr>
                <w:sz w:val="18"/>
                <w:szCs w:val="18"/>
                <w:lang w:val="ru-RU"/>
              </w:rPr>
            </w:pPr>
            <w:r w:rsidRPr="0019180A">
              <w:rPr>
                <w:sz w:val="18"/>
                <w:szCs w:val="18"/>
                <w:lang w:val="ru-RU"/>
              </w:rPr>
              <w:t>Лечебно-профилактические учреждения, в том числе:</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353"/>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39"/>
              <w:ind w:right="145"/>
              <w:jc w:val="center"/>
              <w:rPr>
                <w:sz w:val="18"/>
                <w:szCs w:val="18"/>
              </w:rPr>
            </w:pPr>
            <w:r w:rsidRPr="0019180A">
              <w:rPr>
                <w:sz w:val="18"/>
                <w:szCs w:val="18"/>
              </w:rPr>
              <w:t>Больничные учреждения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194"/>
              <w:rPr>
                <w:sz w:val="18"/>
                <w:szCs w:val="18"/>
              </w:rPr>
            </w:pPr>
            <w:r w:rsidRPr="0019180A">
              <w:rPr>
                <w:sz w:val="18"/>
                <w:szCs w:val="18"/>
              </w:rPr>
              <w:t>Амбулаторно-поликлинические учрежде- 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353"/>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39"/>
              <w:ind w:right="145"/>
              <w:jc w:val="center"/>
              <w:rPr>
                <w:sz w:val="18"/>
                <w:szCs w:val="18"/>
              </w:rPr>
            </w:pPr>
            <w:r w:rsidRPr="0019180A">
              <w:rPr>
                <w:sz w:val="18"/>
                <w:szCs w:val="18"/>
              </w:rPr>
              <w:t>Учреждения скорой медицинской помощи</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579"/>
              <w:rPr>
                <w:sz w:val="18"/>
                <w:szCs w:val="18"/>
                <w:lang w:val="ru-RU"/>
              </w:rPr>
            </w:pPr>
            <w:r w:rsidRPr="0019180A">
              <w:rPr>
                <w:sz w:val="18"/>
                <w:szCs w:val="18"/>
                <w:lang w:val="ru-RU"/>
              </w:rPr>
              <w:t>Учреждения охраны материнства и детства</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Рекреация</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Детские лагеря отдыха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2" w:lineRule="auto"/>
              <w:ind w:right="311"/>
              <w:rPr>
                <w:sz w:val="18"/>
                <w:szCs w:val="18"/>
                <w:lang w:val="ru-RU"/>
              </w:rPr>
            </w:pPr>
            <w:r w:rsidRPr="0019180A">
              <w:rPr>
                <w:sz w:val="18"/>
                <w:szCs w:val="18"/>
                <w:lang w:val="ru-RU"/>
              </w:rPr>
              <w:t>Дома отдыха (пансионаты) для семей с детьми</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lang w:val="ru-RU"/>
              </w:rPr>
            </w:pPr>
            <w:r w:rsidRPr="0019180A">
              <w:rPr>
                <w:sz w:val="18"/>
                <w:szCs w:val="18"/>
                <w:lang w:val="ru-RU"/>
              </w:rPr>
              <w:t>Туристические базы для семей с детьми</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1910" w:h="16850"/>
          <w:pgMar w:top="1020" w:right="380" w:bottom="920" w:left="1440" w:header="753" w:footer="728" w:gutter="0"/>
          <w:cols w:space="720"/>
        </w:sectPr>
      </w:pPr>
    </w:p>
    <w:p w:rsidR="00A914D0" w:rsidRPr="0019180A" w:rsidRDefault="00A914D0" w:rsidP="00A914D0">
      <w:pPr>
        <w:spacing w:before="6"/>
        <w:rPr>
          <w:sz w:val="18"/>
          <w:szCs w:val="18"/>
        </w:rPr>
      </w:pPr>
    </w:p>
    <w:tbl>
      <w:tblPr>
        <w:tblStyle w:val="TableNormal24"/>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93"/>
        <w:gridCol w:w="4362"/>
        <w:gridCol w:w="703"/>
        <w:gridCol w:w="564"/>
        <w:gridCol w:w="564"/>
        <w:gridCol w:w="703"/>
      </w:tblGrid>
      <w:tr w:rsidR="00A914D0" w:rsidRPr="0019180A" w:rsidTr="00A914D0">
        <w:trPr>
          <w:trHeight w:hRule="exact" w:val="1932"/>
        </w:trPr>
        <w:tc>
          <w:tcPr>
            <w:tcW w:w="566"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7"/>
              <w:rPr>
                <w:sz w:val="18"/>
                <w:szCs w:val="18"/>
              </w:rPr>
            </w:pPr>
          </w:p>
          <w:p w:rsidR="00A914D0" w:rsidRPr="0019180A" w:rsidRDefault="00A914D0" w:rsidP="00A914D0">
            <w:pPr>
              <w:rPr>
                <w:b/>
                <w:sz w:val="18"/>
                <w:szCs w:val="18"/>
              </w:rPr>
            </w:pPr>
            <w:r w:rsidRPr="0019180A">
              <w:rPr>
                <w:b/>
                <w:sz w:val="18"/>
                <w:szCs w:val="18"/>
              </w:rPr>
              <w:t>п/п</w:t>
            </w:r>
          </w:p>
        </w:tc>
        <w:tc>
          <w:tcPr>
            <w:tcW w:w="2393"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36"/>
              <w:jc w:val="center"/>
              <w:rPr>
                <w:b/>
                <w:sz w:val="18"/>
                <w:szCs w:val="18"/>
              </w:rPr>
            </w:pPr>
            <w:r w:rsidRPr="0019180A">
              <w:rPr>
                <w:b/>
                <w:sz w:val="18"/>
                <w:szCs w:val="18"/>
              </w:rPr>
              <w:t>Виды</w:t>
            </w:r>
            <w:r w:rsidRPr="0019180A">
              <w:rPr>
                <w:b/>
                <w:spacing w:val="54"/>
                <w:sz w:val="18"/>
                <w:szCs w:val="18"/>
              </w:rPr>
              <w:t xml:space="preserve"> </w:t>
            </w:r>
            <w:r w:rsidRPr="0019180A">
              <w:rPr>
                <w:b/>
                <w:sz w:val="18"/>
                <w:szCs w:val="18"/>
              </w:rPr>
              <w:t>объектов</w:t>
            </w:r>
          </w:p>
        </w:tc>
        <w:tc>
          <w:tcPr>
            <w:tcW w:w="4362"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46"/>
              <w:jc w:val="center"/>
              <w:rPr>
                <w:b/>
                <w:sz w:val="18"/>
                <w:szCs w:val="18"/>
              </w:rPr>
            </w:pPr>
            <w:r w:rsidRPr="0019180A">
              <w:rPr>
                <w:b/>
                <w:sz w:val="18"/>
                <w:szCs w:val="18"/>
              </w:rPr>
              <w:t>Объекты</w:t>
            </w:r>
          </w:p>
        </w:tc>
        <w:tc>
          <w:tcPr>
            <w:tcW w:w="703" w:type="dxa"/>
            <w:textDirection w:val="btLr"/>
          </w:tcPr>
          <w:p w:rsidR="00A914D0" w:rsidRPr="0019180A" w:rsidRDefault="00A914D0" w:rsidP="00A914D0">
            <w:pPr>
              <w:spacing w:before="104" w:line="244" w:lineRule="auto"/>
              <w:ind w:right="224"/>
              <w:rPr>
                <w:b/>
                <w:sz w:val="18"/>
                <w:szCs w:val="18"/>
              </w:rPr>
            </w:pPr>
            <w:r w:rsidRPr="0019180A">
              <w:rPr>
                <w:b/>
                <w:sz w:val="18"/>
                <w:szCs w:val="18"/>
              </w:rPr>
              <w:t>Респу</w:t>
            </w:r>
            <w:r w:rsidRPr="0019180A">
              <w:rPr>
                <w:b/>
                <w:spacing w:val="-3"/>
                <w:sz w:val="18"/>
                <w:szCs w:val="18"/>
              </w:rPr>
              <w:t>б</w:t>
            </w:r>
            <w:r w:rsidRPr="0019180A">
              <w:rPr>
                <w:b/>
                <w:sz w:val="18"/>
                <w:szCs w:val="18"/>
              </w:rPr>
              <w:t xml:space="preserve">лика </w:t>
            </w:r>
            <w:r w:rsidRPr="0019180A">
              <w:rPr>
                <w:b/>
                <w:spacing w:val="-1"/>
                <w:sz w:val="18"/>
                <w:szCs w:val="18"/>
              </w:rPr>
              <w:t>Т</w:t>
            </w:r>
            <w:r w:rsidRPr="0019180A">
              <w:rPr>
                <w:b/>
                <w:spacing w:val="-3"/>
                <w:sz w:val="18"/>
                <w:szCs w:val="18"/>
              </w:rPr>
              <w:t xml:space="preserve">а- </w:t>
            </w:r>
            <w:r w:rsidRPr="0019180A">
              <w:rPr>
                <w:b/>
                <w:sz w:val="18"/>
                <w:szCs w:val="18"/>
              </w:rPr>
              <w:t>та</w:t>
            </w:r>
            <w:r w:rsidRPr="0019180A">
              <w:rPr>
                <w:b/>
                <w:spacing w:val="-1"/>
                <w:sz w:val="18"/>
                <w:szCs w:val="18"/>
              </w:rPr>
              <w:t>р</w:t>
            </w:r>
            <w:r w:rsidRPr="0019180A">
              <w:rPr>
                <w:b/>
                <w:sz w:val="18"/>
                <w:szCs w:val="18"/>
              </w:rPr>
              <w:t>стан</w:t>
            </w:r>
          </w:p>
        </w:tc>
        <w:tc>
          <w:tcPr>
            <w:tcW w:w="564" w:type="dxa"/>
            <w:textDirection w:val="btLr"/>
          </w:tcPr>
          <w:p w:rsidR="00A914D0" w:rsidRPr="0019180A" w:rsidRDefault="00A914D0" w:rsidP="00A914D0">
            <w:pPr>
              <w:spacing w:before="99" w:line="260" w:lineRule="atLeast"/>
              <w:ind w:right="132"/>
              <w:rPr>
                <w:b/>
                <w:sz w:val="18"/>
                <w:szCs w:val="18"/>
              </w:rPr>
            </w:pPr>
            <w:r w:rsidRPr="0019180A">
              <w:rPr>
                <w:b/>
                <w:sz w:val="18"/>
                <w:szCs w:val="18"/>
              </w:rPr>
              <w:t>Муниц</w:t>
            </w:r>
            <w:r w:rsidRPr="0019180A">
              <w:rPr>
                <w:b/>
                <w:spacing w:val="-2"/>
                <w:sz w:val="18"/>
                <w:szCs w:val="18"/>
              </w:rPr>
              <w:t>и</w:t>
            </w:r>
            <w:r w:rsidRPr="0019180A">
              <w:rPr>
                <w:b/>
                <w:sz w:val="18"/>
                <w:szCs w:val="18"/>
              </w:rPr>
              <w:t>па</w:t>
            </w:r>
            <w:r w:rsidRPr="0019180A">
              <w:rPr>
                <w:b/>
                <w:spacing w:val="-2"/>
                <w:sz w:val="18"/>
                <w:szCs w:val="18"/>
              </w:rPr>
              <w:t>л</w:t>
            </w:r>
            <w:r w:rsidRPr="0019180A">
              <w:rPr>
                <w:b/>
                <w:sz w:val="18"/>
                <w:szCs w:val="18"/>
              </w:rPr>
              <w:t>ьн</w:t>
            </w:r>
            <w:r w:rsidRPr="0019180A">
              <w:rPr>
                <w:b/>
                <w:spacing w:val="-2"/>
                <w:sz w:val="18"/>
                <w:szCs w:val="18"/>
              </w:rPr>
              <w:t>ы</w:t>
            </w:r>
            <w:r w:rsidRPr="0019180A">
              <w:rPr>
                <w:b/>
                <w:sz w:val="18"/>
                <w:szCs w:val="18"/>
              </w:rPr>
              <w:t>й район</w:t>
            </w:r>
          </w:p>
        </w:tc>
        <w:tc>
          <w:tcPr>
            <w:tcW w:w="564" w:type="dxa"/>
            <w:textDirection w:val="btLr"/>
          </w:tcPr>
          <w:p w:rsidR="00A914D0" w:rsidRPr="0019180A" w:rsidRDefault="00A914D0" w:rsidP="00A914D0">
            <w:pPr>
              <w:spacing w:before="104"/>
              <w:ind w:right="132"/>
              <w:rPr>
                <w:b/>
                <w:sz w:val="18"/>
                <w:szCs w:val="18"/>
              </w:rPr>
            </w:pPr>
            <w:r w:rsidRPr="0019180A">
              <w:rPr>
                <w:b/>
                <w:sz w:val="18"/>
                <w:szCs w:val="18"/>
              </w:rPr>
              <w:t>Гор</w:t>
            </w:r>
            <w:r w:rsidRPr="0019180A">
              <w:rPr>
                <w:b/>
                <w:spacing w:val="-3"/>
                <w:sz w:val="18"/>
                <w:szCs w:val="18"/>
              </w:rPr>
              <w:t>о</w:t>
            </w:r>
            <w:r w:rsidRPr="0019180A">
              <w:rPr>
                <w:b/>
                <w:sz w:val="18"/>
                <w:szCs w:val="18"/>
              </w:rPr>
              <w:t>дской</w:t>
            </w:r>
            <w:r w:rsidRPr="0019180A">
              <w:rPr>
                <w:b/>
                <w:spacing w:val="-2"/>
                <w:sz w:val="18"/>
                <w:szCs w:val="18"/>
              </w:rPr>
              <w:t xml:space="preserve"> </w:t>
            </w:r>
            <w:r w:rsidRPr="0019180A">
              <w:rPr>
                <w:b/>
                <w:sz w:val="18"/>
                <w:szCs w:val="18"/>
              </w:rPr>
              <w:t>округ</w:t>
            </w:r>
          </w:p>
        </w:tc>
        <w:tc>
          <w:tcPr>
            <w:tcW w:w="703" w:type="dxa"/>
            <w:tcBorders>
              <w:right w:val="single" w:sz="4" w:space="0" w:color="000000"/>
            </w:tcBorders>
            <w:textDirection w:val="btLr"/>
          </w:tcPr>
          <w:p w:rsidR="00A914D0" w:rsidRPr="0019180A" w:rsidRDefault="00A914D0" w:rsidP="00A914D0">
            <w:pPr>
              <w:spacing w:before="104"/>
              <w:ind w:right="224"/>
              <w:rPr>
                <w:b/>
                <w:sz w:val="18"/>
                <w:szCs w:val="18"/>
              </w:rPr>
            </w:pPr>
            <w:r w:rsidRPr="0019180A">
              <w:rPr>
                <w:b/>
                <w:sz w:val="18"/>
                <w:szCs w:val="18"/>
              </w:rPr>
              <w:t>Пос</w:t>
            </w:r>
            <w:r w:rsidRPr="0019180A">
              <w:rPr>
                <w:b/>
                <w:spacing w:val="-2"/>
                <w:sz w:val="18"/>
                <w:szCs w:val="18"/>
              </w:rPr>
              <w:t>е</w:t>
            </w:r>
            <w:r w:rsidRPr="0019180A">
              <w:rPr>
                <w:b/>
                <w:sz w:val="18"/>
                <w:szCs w:val="18"/>
              </w:rPr>
              <w:t>л</w:t>
            </w:r>
            <w:r w:rsidRPr="0019180A">
              <w:rPr>
                <w:b/>
                <w:spacing w:val="-2"/>
                <w:sz w:val="18"/>
                <w:szCs w:val="18"/>
              </w:rPr>
              <w:t>е</w:t>
            </w:r>
            <w:r w:rsidRPr="0019180A">
              <w:rPr>
                <w:b/>
                <w:sz w:val="18"/>
                <w:szCs w:val="18"/>
              </w:rPr>
              <w:t>ние</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лесопарки</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Парк, сад</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Сквер, бульвар</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Площадки для отдыха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Аквапарк</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Пляж</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Набережная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7"/>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50" w:lineRule="exact"/>
              <w:ind w:right="146"/>
              <w:jc w:val="center"/>
              <w:rPr>
                <w:sz w:val="18"/>
                <w:szCs w:val="18"/>
              </w:rPr>
            </w:pPr>
            <w:r w:rsidRPr="0019180A">
              <w:rPr>
                <w:sz w:val="18"/>
                <w:szCs w:val="18"/>
              </w:rPr>
              <w:t>Бюро ритуального обслуживания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Дом траурных обрядов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Крематорий</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81"/>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2" w:lineRule="auto"/>
              <w:ind w:right="86"/>
              <w:rPr>
                <w:sz w:val="18"/>
                <w:szCs w:val="18"/>
              </w:rPr>
            </w:pPr>
            <w:r w:rsidRPr="0019180A">
              <w:rPr>
                <w:sz w:val="18"/>
                <w:szCs w:val="18"/>
              </w:rPr>
              <w:t>Предприятия бытового обслуживания</w:t>
            </w:r>
          </w:p>
        </w:tc>
        <w:tc>
          <w:tcPr>
            <w:tcW w:w="4362" w:type="dxa"/>
          </w:tcPr>
          <w:p w:rsidR="00A914D0" w:rsidRPr="0019180A" w:rsidRDefault="00A914D0" w:rsidP="00A914D0">
            <w:pPr>
              <w:spacing w:line="242" w:lineRule="auto"/>
              <w:ind w:right="121"/>
              <w:rPr>
                <w:sz w:val="18"/>
                <w:szCs w:val="18"/>
                <w:lang w:val="ru-RU"/>
              </w:rPr>
            </w:pPr>
            <w:r w:rsidRPr="0019180A">
              <w:rPr>
                <w:sz w:val="18"/>
                <w:szCs w:val="18"/>
                <w:lang w:val="ru-RU"/>
              </w:rPr>
              <w:t>Предприятия бытового обслуживания (не- посредственного обслуживания населения)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76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ind w:right="141"/>
              <w:jc w:val="center"/>
              <w:rPr>
                <w:sz w:val="18"/>
                <w:szCs w:val="18"/>
                <w:lang w:val="ru-RU"/>
              </w:rPr>
            </w:pPr>
            <w:r w:rsidRPr="0019180A">
              <w:rPr>
                <w:sz w:val="18"/>
                <w:szCs w:val="18"/>
                <w:lang w:val="ru-RU"/>
              </w:rPr>
              <w:t>Предприятия бытового обслуживания (производственные предприятия централи- зованного выполнения заказов)</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83"/>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
              <w:ind w:right="146"/>
              <w:jc w:val="center"/>
              <w:rPr>
                <w:sz w:val="18"/>
                <w:szCs w:val="18"/>
              </w:rPr>
            </w:pPr>
            <w:r w:rsidRPr="0019180A">
              <w:rPr>
                <w:sz w:val="18"/>
                <w:szCs w:val="18"/>
              </w:rPr>
              <w:t>Прачечные</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81"/>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3"/>
              <w:ind w:right="146"/>
              <w:jc w:val="center"/>
              <w:rPr>
                <w:sz w:val="18"/>
                <w:szCs w:val="18"/>
              </w:rPr>
            </w:pPr>
            <w:r w:rsidRPr="0019180A">
              <w:rPr>
                <w:sz w:val="18"/>
                <w:szCs w:val="18"/>
              </w:rPr>
              <w:t>Химчистки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83"/>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
              <w:ind w:right="146"/>
              <w:jc w:val="center"/>
              <w:rPr>
                <w:sz w:val="18"/>
                <w:szCs w:val="18"/>
              </w:rPr>
            </w:pPr>
            <w:r w:rsidRPr="0019180A">
              <w:rPr>
                <w:sz w:val="18"/>
                <w:szCs w:val="18"/>
              </w:rPr>
              <w:t>Бани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466"/>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Объекты торговли</w:t>
            </w:r>
          </w:p>
        </w:tc>
        <w:tc>
          <w:tcPr>
            <w:tcW w:w="4362" w:type="dxa"/>
          </w:tcPr>
          <w:p w:rsidR="00A914D0" w:rsidRPr="0019180A" w:rsidRDefault="00A914D0" w:rsidP="00A914D0">
            <w:pPr>
              <w:spacing w:before="97"/>
              <w:ind w:right="146"/>
              <w:jc w:val="center"/>
              <w:rPr>
                <w:sz w:val="18"/>
                <w:szCs w:val="18"/>
              </w:rPr>
            </w:pPr>
            <w:r w:rsidRPr="0019180A">
              <w:rPr>
                <w:sz w:val="18"/>
                <w:szCs w:val="18"/>
              </w:rPr>
              <w:t>Магазины продовольственных товаров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46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97"/>
              <w:ind w:right="146"/>
              <w:jc w:val="center"/>
              <w:rPr>
                <w:sz w:val="18"/>
                <w:szCs w:val="18"/>
              </w:rPr>
            </w:pPr>
            <w:r w:rsidRPr="0019180A">
              <w:rPr>
                <w:sz w:val="18"/>
                <w:szCs w:val="18"/>
              </w:rPr>
              <w:t>Магазины непродовольственных товаров</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50" w:lineRule="exact"/>
              <w:jc w:val="center"/>
              <w:rPr>
                <w:sz w:val="18"/>
                <w:szCs w:val="18"/>
              </w:rPr>
            </w:pPr>
            <w:r w:rsidRPr="0019180A">
              <w:rPr>
                <w:sz w:val="18"/>
                <w:szCs w:val="18"/>
              </w:rPr>
              <w:t>+</w:t>
            </w:r>
          </w:p>
        </w:tc>
        <w:tc>
          <w:tcPr>
            <w:tcW w:w="564" w:type="dxa"/>
          </w:tcPr>
          <w:p w:rsidR="00A914D0" w:rsidRPr="0019180A" w:rsidRDefault="00A914D0" w:rsidP="00A914D0">
            <w:pPr>
              <w:spacing w:line="250"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50" w:lineRule="exact"/>
              <w:jc w:val="center"/>
              <w:rPr>
                <w:sz w:val="18"/>
                <w:szCs w:val="18"/>
              </w:rPr>
            </w:pPr>
            <w:r w:rsidRPr="0019180A">
              <w:rPr>
                <w:sz w:val="18"/>
                <w:szCs w:val="18"/>
              </w:rPr>
              <w:t>+</w:t>
            </w:r>
          </w:p>
        </w:tc>
      </w:tr>
      <w:tr w:rsidR="00A914D0" w:rsidRPr="0019180A" w:rsidTr="00A914D0">
        <w:trPr>
          <w:trHeight w:hRule="exact" w:val="46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97"/>
              <w:ind w:right="146"/>
              <w:jc w:val="center"/>
              <w:rPr>
                <w:sz w:val="18"/>
                <w:szCs w:val="18"/>
              </w:rPr>
            </w:pPr>
            <w:r w:rsidRPr="0019180A">
              <w:rPr>
                <w:sz w:val="18"/>
                <w:szCs w:val="18"/>
              </w:rPr>
              <w:t>Рыночные комплексы</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378"/>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7" w:lineRule="exact"/>
              <w:ind w:right="136"/>
              <w:jc w:val="center"/>
              <w:rPr>
                <w:sz w:val="18"/>
                <w:szCs w:val="18"/>
              </w:rPr>
            </w:pPr>
            <w:r w:rsidRPr="0019180A">
              <w:rPr>
                <w:sz w:val="18"/>
                <w:szCs w:val="18"/>
              </w:rPr>
              <w:t>Предприятия питания</w:t>
            </w:r>
          </w:p>
        </w:tc>
        <w:tc>
          <w:tcPr>
            <w:tcW w:w="4362" w:type="dxa"/>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46"/>
              <w:jc w:val="center"/>
              <w:rPr>
                <w:sz w:val="18"/>
                <w:szCs w:val="18"/>
              </w:rPr>
            </w:pPr>
            <w:r w:rsidRPr="0019180A">
              <w:rPr>
                <w:sz w:val="18"/>
                <w:szCs w:val="18"/>
              </w:rPr>
              <w:t>Предприятия общественного питания</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381"/>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2" w:lineRule="auto"/>
              <w:ind w:right="119"/>
              <w:rPr>
                <w:sz w:val="18"/>
                <w:szCs w:val="18"/>
                <w:lang w:val="ru-RU"/>
              </w:rPr>
            </w:pPr>
            <w:r w:rsidRPr="0019180A">
              <w:rPr>
                <w:sz w:val="18"/>
                <w:szCs w:val="18"/>
                <w:lang w:val="ru-RU"/>
              </w:rPr>
              <w:t>Организации и учреж- дения управления</w:t>
            </w:r>
          </w:p>
        </w:tc>
        <w:tc>
          <w:tcPr>
            <w:tcW w:w="4362" w:type="dxa"/>
          </w:tcPr>
          <w:p w:rsidR="00A914D0" w:rsidRPr="0019180A" w:rsidRDefault="00A914D0" w:rsidP="00A914D0">
            <w:pPr>
              <w:rPr>
                <w:sz w:val="18"/>
                <w:szCs w:val="18"/>
                <w:lang w:val="ru-RU"/>
              </w:rPr>
            </w:pP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378"/>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47" w:lineRule="exact"/>
              <w:ind w:right="136"/>
              <w:jc w:val="center"/>
              <w:rPr>
                <w:sz w:val="18"/>
                <w:szCs w:val="18"/>
              </w:rPr>
            </w:pPr>
            <w:r w:rsidRPr="0019180A">
              <w:rPr>
                <w:sz w:val="18"/>
                <w:szCs w:val="18"/>
              </w:rPr>
              <w:t>Предприятия связи</w:t>
            </w:r>
          </w:p>
        </w:tc>
        <w:tc>
          <w:tcPr>
            <w:tcW w:w="4362" w:type="dxa"/>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46"/>
              <w:jc w:val="center"/>
              <w:rPr>
                <w:sz w:val="18"/>
                <w:szCs w:val="18"/>
              </w:rPr>
            </w:pPr>
            <w:r w:rsidRPr="0019180A">
              <w:rPr>
                <w:sz w:val="18"/>
                <w:szCs w:val="18"/>
              </w:rPr>
              <w:t>Отделения почтовой связи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380"/>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before="6"/>
              <w:rPr>
                <w:sz w:val="18"/>
                <w:szCs w:val="18"/>
              </w:rPr>
            </w:pPr>
          </w:p>
          <w:p w:rsidR="00A914D0" w:rsidRPr="0019180A" w:rsidRDefault="00A914D0" w:rsidP="00A914D0">
            <w:pPr>
              <w:ind w:right="108"/>
              <w:rPr>
                <w:sz w:val="18"/>
                <w:szCs w:val="18"/>
              </w:rPr>
            </w:pPr>
            <w:r w:rsidRPr="0019180A">
              <w:rPr>
                <w:sz w:val="18"/>
                <w:szCs w:val="18"/>
              </w:rPr>
              <w:t>Кредитно-финансовые учреждения</w:t>
            </w: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bl>
    <w:p w:rsidR="00A914D0" w:rsidRPr="0019180A" w:rsidRDefault="00A914D0" w:rsidP="00A914D0">
      <w:pPr>
        <w:spacing w:line="249" w:lineRule="exact"/>
        <w:rPr>
          <w:sz w:val="18"/>
          <w:szCs w:val="18"/>
        </w:rPr>
        <w:sectPr w:rsidR="00A914D0" w:rsidRPr="0019180A">
          <w:pgSz w:w="11910" w:h="16850"/>
          <w:pgMar w:top="1020" w:right="380" w:bottom="920" w:left="1440" w:header="753" w:footer="728" w:gutter="0"/>
          <w:cols w:space="720"/>
        </w:sectPr>
      </w:pPr>
    </w:p>
    <w:p w:rsidR="00A914D0" w:rsidRPr="0019180A" w:rsidRDefault="00A914D0" w:rsidP="00A914D0">
      <w:pPr>
        <w:spacing w:before="6"/>
        <w:rPr>
          <w:sz w:val="18"/>
          <w:szCs w:val="18"/>
        </w:rPr>
      </w:pPr>
    </w:p>
    <w:tbl>
      <w:tblPr>
        <w:tblStyle w:val="TableNormal24"/>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93"/>
        <w:gridCol w:w="4362"/>
        <w:gridCol w:w="703"/>
        <w:gridCol w:w="564"/>
        <w:gridCol w:w="564"/>
        <w:gridCol w:w="703"/>
      </w:tblGrid>
      <w:tr w:rsidR="00A914D0" w:rsidRPr="0019180A" w:rsidTr="00A914D0">
        <w:trPr>
          <w:trHeight w:hRule="exact" w:val="1932"/>
        </w:trPr>
        <w:tc>
          <w:tcPr>
            <w:tcW w:w="566"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7"/>
              <w:rPr>
                <w:sz w:val="18"/>
                <w:szCs w:val="18"/>
              </w:rPr>
            </w:pPr>
          </w:p>
          <w:p w:rsidR="00A914D0" w:rsidRPr="0019180A" w:rsidRDefault="00A914D0" w:rsidP="00A914D0">
            <w:pPr>
              <w:rPr>
                <w:b/>
                <w:sz w:val="18"/>
                <w:szCs w:val="18"/>
              </w:rPr>
            </w:pPr>
            <w:r w:rsidRPr="0019180A">
              <w:rPr>
                <w:b/>
                <w:sz w:val="18"/>
                <w:szCs w:val="18"/>
              </w:rPr>
              <w:t>п/п</w:t>
            </w:r>
          </w:p>
        </w:tc>
        <w:tc>
          <w:tcPr>
            <w:tcW w:w="2393"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65"/>
              <w:rPr>
                <w:b/>
                <w:sz w:val="18"/>
                <w:szCs w:val="18"/>
              </w:rPr>
            </w:pPr>
            <w:r w:rsidRPr="0019180A">
              <w:rPr>
                <w:b/>
                <w:sz w:val="18"/>
                <w:szCs w:val="18"/>
              </w:rPr>
              <w:t>Виды</w:t>
            </w:r>
            <w:r w:rsidRPr="0019180A">
              <w:rPr>
                <w:b/>
                <w:spacing w:val="54"/>
                <w:sz w:val="18"/>
                <w:szCs w:val="18"/>
              </w:rPr>
              <w:t xml:space="preserve"> </w:t>
            </w:r>
            <w:r w:rsidRPr="0019180A">
              <w:rPr>
                <w:b/>
                <w:sz w:val="18"/>
                <w:szCs w:val="18"/>
              </w:rPr>
              <w:t>объектов</w:t>
            </w:r>
          </w:p>
        </w:tc>
        <w:tc>
          <w:tcPr>
            <w:tcW w:w="4362"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46"/>
              <w:jc w:val="center"/>
              <w:rPr>
                <w:b/>
                <w:sz w:val="18"/>
                <w:szCs w:val="18"/>
              </w:rPr>
            </w:pPr>
            <w:r w:rsidRPr="0019180A">
              <w:rPr>
                <w:b/>
                <w:sz w:val="18"/>
                <w:szCs w:val="18"/>
              </w:rPr>
              <w:t>Объекты</w:t>
            </w:r>
          </w:p>
        </w:tc>
        <w:tc>
          <w:tcPr>
            <w:tcW w:w="703" w:type="dxa"/>
            <w:textDirection w:val="btLr"/>
          </w:tcPr>
          <w:p w:rsidR="00A914D0" w:rsidRPr="0019180A" w:rsidRDefault="00A914D0" w:rsidP="00A914D0">
            <w:pPr>
              <w:spacing w:before="104" w:line="244" w:lineRule="auto"/>
              <w:ind w:right="224"/>
              <w:rPr>
                <w:b/>
                <w:sz w:val="18"/>
                <w:szCs w:val="18"/>
              </w:rPr>
            </w:pPr>
            <w:r w:rsidRPr="0019180A">
              <w:rPr>
                <w:b/>
                <w:sz w:val="18"/>
                <w:szCs w:val="18"/>
              </w:rPr>
              <w:t>Респу</w:t>
            </w:r>
            <w:r w:rsidRPr="0019180A">
              <w:rPr>
                <w:b/>
                <w:spacing w:val="-3"/>
                <w:sz w:val="18"/>
                <w:szCs w:val="18"/>
              </w:rPr>
              <w:t>б</w:t>
            </w:r>
            <w:r w:rsidRPr="0019180A">
              <w:rPr>
                <w:b/>
                <w:sz w:val="18"/>
                <w:szCs w:val="18"/>
              </w:rPr>
              <w:t xml:space="preserve">лика </w:t>
            </w:r>
            <w:r w:rsidRPr="0019180A">
              <w:rPr>
                <w:b/>
                <w:spacing w:val="-1"/>
                <w:sz w:val="18"/>
                <w:szCs w:val="18"/>
              </w:rPr>
              <w:t>Т</w:t>
            </w:r>
            <w:r w:rsidRPr="0019180A">
              <w:rPr>
                <w:b/>
                <w:spacing w:val="-3"/>
                <w:sz w:val="18"/>
                <w:szCs w:val="18"/>
              </w:rPr>
              <w:t xml:space="preserve">а- </w:t>
            </w:r>
            <w:r w:rsidRPr="0019180A">
              <w:rPr>
                <w:b/>
                <w:sz w:val="18"/>
                <w:szCs w:val="18"/>
              </w:rPr>
              <w:t>та</w:t>
            </w:r>
            <w:r w:rsidRPr="0019180A">
              <w:rPr>
                <w:b/>
                <w:spacing w:val="-1"/>
                <w:sz w:val="18"/>
                <w:szCs w:val="18"/>
              </w:rPr>
              <w:t>р</w:t>
            </w:r>
            <w:r w:rsidRPr="0019180A">
              <w:rPr>
                <w:b/>
                <w:sz w:val="18"/>
                <w:szCs w:val="18"/>
              </w:rPr>
              <w:t>стан</w:t>
            </w:r>
          </w:p>
        </w:tc>
        <w:tc>
          <w:tcPr>
            <w:tcW w:w="564" w:type="dxa"/>
            <w:textDirection w:val="btLr"/>
          </w:tcPr>
          <w:p w:rsidR="00A914D0" w:rsidRPr="0019180A" w:rsidRDefault="00A914D0" w:rsidP="00A914D0">
            <w:pPr>
              <w:spacing w:before="99" w:line="260" w:lineRule="atLeast"/>
              <w:ind w:right="132"/>
              <w:rPr>
                <w:b/>
                <w:sz w:val="18"/>
                <w:szCs w:val="18"/>
              </w:rPr>
            </w:pPr>
            <w:r w:rsidRPr="0019180A">
              <w:rPr>
                <w:b/>
                <w:sz w:val="18"/>
                <w:szCs w:val="18"/>
              </w:rPr>
              <w:t>Муниц</w:t>
            </w:r>
            <w:r w:rsidRPr="0019180A">
              <w:rPr>
                <w:b/>
                <w:spacing w:val="-2"/>
                <w:sz w:val="18"/>
                <w:szCs w:val="18"/>
              </w:rPr>
              <w:t>и</w:t>
            </w:r>
            <w:r w:rsidRPr="0019180A">
              <w:rPr>
                <w:b/>
                <w:sz w:val="18"/>
                <w:szCs w:val="18"/>
              </w:rPr>
              <w:t>па</w:t>
            </w:r>
            <w:r w:rsidRPr="0019180A">
              <w:rPr>
                <w:b/>
                <w:spacing w:val="-2"/>
                <w:sz w:val="18"/>
                <w:szCs w:val="18"/>
              </w:rPr>
              <w:t>л</w:t>
            </w:r>
            <w:r w:rsidRPr="0019180A">
              <w:rPr>
                <w:b/>
                <w:sz w:val="18"/>
                <w:szCs w:val="18"/>
              </w:rPr>
              <w:t>ьн</w:t>
            </w:r>
            <w:r w:rsidRPr="0019180A">
              <w:rPr>
                <w:b/>
                <w:spacing w:val="-2"/>
                <w:sz w:val="18"/>
                <w:szCs w:val="18"/>
              </w:rPr>
              <w:t>ы</w:t>
            </w:r>
            <w:r w:rsidRPr="0019180A">
              <w:rPr>
                <w:b/>
                <w:sz w:val="18"/>
                <w:szCs w:val="18"/>
              </w:rPr>
              <w:t>й район</w:t>
            </w:r>
          </w:p>
        </w:tc>
        <w:tc>
          <w:tcPr>
            <w:tcW w:w="564" w:type="dxa"/>
            <w:textDirection w:val="btLr"/>
          </w:tcPr>
          <w:p w:rsidR="00A914D0" w:rsidRPr="0019180A" w:rsidRDefault="00A914D0" w:rsidP="00A914D0">
            <w:pPr>
              <w:spacing w:before="104"/>
              <w:ind w:right="132"/>
              <w:rPr>
                <w:b/>
                <w:sz w:val="18"/>
                <w:szCs w:val="18"/>
              </w:rPr>
            </w:pPr>
            <w:r w:rsidRPr="0019180A">
              <w:rPr>
                <w:b/>
                <w:sz w:val="18"/>
                <w:szCs w:val="18"/>
              </w:rPr>
              <w:t>Гор</w:t>
            </w:r>
            <w:r w:rsidRPr="0019180A">
              <w:rPr>
                <w:b/>
                <w:spacing w:val="-3"/>
                <w:sz w:val="18"/>
                <w:szCs w:val="18"/>
              </w:rPr>
              <w:t>о</w:t>
            </w:r>
            <w:r w:rsidRPr="0019180A">
              <w:rPr>
                <w:b/>
                <w:sz w:val="18"/>
                <w:szCs w:val="18"/>
              </w:rPr>
              <w:t>дской</w:t>
            </w:r>
            <w:r w:rsidRPr="0019180A">
              <w:rPr>
                <w:b/>
                <w:spacing w:val="-2"/>
                <w:sz w:val="18"/>
                <w:szCs w:val="18"/>
              </w:rPr>
              <w:t xml:space="preserve"> </w:t>
            </w:r>
            <w:r w:rsidRPr="0019180A">
              <w:rPr>
                <w:b/>
                <w:sz w:val="18"/>
                <w:szCs w:val="18"/>
              </w:rPr>
              <w:t>округ</w:t>
            </w:r>
          </w:p>
        </w:tc>
        <w:tc>
          <w:tcPr>
            <w:tcW w:w="703" w:type="dxa"/>
            <w:tcBorders>
              <w:right w:val="single" w:sz="4" w:space="0" w:color="000000"/>
            </w:tcBorders>
            <w:textDirection w:val="btLr"/>
          </w:tcPr>
          <w:p w:rsidR="00A914D0" w:rsidRPr="0019180A" w:rsidRDefault="00A914D0" w:rsidP="00A914D0">
            <w:pPr>
              <w:spacing w:before="104"/>
              <w:ind w:right="224"/>
              <w:rPr>
                <w:b/>
                <w:sz w:val="18"/>
                <w:szCs w:val="18"/>
              </w:rPr>
            </w:pPr>
            <w:r w:rsidRPr="0019180A">
              <w:rPr>
                <w:b/>
                <w:sz w:val="18"/>
                <w:szCs w:val="18"/>
              </w:rPr>
              <w:t>Пос</w:t>
            </w:r>
            <w:r w:rsidRPr="0019180A">
              <w:rPr>
                <w:b/>
                <w:spacing w:val="-2"/>
                <w:sz w:val="18"/>
                <w:szCs w:val="18"/>
              </w:rPr>
              <w:t>е</w:t>
            </w:r>
            <w:r w:rsidRPr="0019180A">
              <w:rPr>
                <w:b/>
                <w:sz w:val="18"/>
                <w:szCs w:val="18"/>
              </w:rPr>
              <w:t>л</w:t>
            </w:r>
            <w:r w:rsidRPr="0019180A">
              <w:rPr>
                <w:b/>
                <w:spacing w:val="-2"/>
                <w:sz w:val="18"/>
                <w:szCs w:val="18"/>
              </w:rPr>
              <w:t>е</w:t>
            </w:r>
            <w:r w:rsidRPr="0019180A">
              <w:rPr>
                <w:b/>
                <w:sz w:val="18"/>
                <w:szCs w:val="18"/>
              </w:rPr>
              <w:t>ние</w:t>
            </w:r>
          </w:p>
        </w:tc>
      </w:tr>
      <w:tr w:rsidR="00A914D0" w:rsidRPr="0019180A" w:rsidTr="00A914D0">
        <w:trPr>
          <w:trHeight w:hRule="exact" w:val="1378"/>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ind w:right="41"/>
              <w:rPr>
                <w:sz w:val="18"/>
                <w:szCs w:val="18"/>
              </w:rPr>
            </w:pPr>
            <w:r w:rsidRPr="0019180A">
              <w:rPr>
                <w:sz w:val="18"/>
                <w:szCs w:val="18"/>
              </w:rPr>
              <w:t>Жилищная инфраструк- тура</w:t>
            </w:r>
          </w:p>
        </w:tc>
        <w:tc>
          <w:tcPr>
            <w:tcW w:w="4362" w:type="dxa"/>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46"/>
              <w:jc w:val="center"/>
              <w:rPr>
                <w:sz w:val="18"/>
                <w:szCs w:val="18"/>
              </w:rPr>
            </w:pPr>
            <w:r w:rsidRPr="0019180A">
              <w:rPr>
                <w:sz w:val="18"/>
                <w:szCs w:val="18"/>
              </w:rPr>
              <w:t>Социальный жилищный фонд</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381"/>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ind w:right="179"/>
              <w:rPr>
                <w:sz w:val="18"/>
                <w:szCs w:val="18"/>
              </w:rPr>
            </w:pPr>
            <w:r w:rsidRPr="0019180A">
              <w:rPr>
                <w:sz w:val="18"/>
                <w:szCs w:val="18"/>
              </w:rPr>
              <w:t>Библиотечное обслу- живание</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Центральная библиотека</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Юношеская библиотека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Детская библиотека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Городская (сельская) библиотека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Библиотечный пункт</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7" w:lineRule="exact"/>
              <w:ind w:right="165"/>
              <w:rPr>
                <w:sz w:val="18"/>
                <w:szCs w:val="18"/>
              </w:rPr>
            </w:pPr>
            <w:r w:rsidRPr="0019180A">
              <w:rPr>
                <w:sz w:val="18"/>
                <w:szCs w:val="18"/>
              </w:rPr>
              <w:t>Объекты культуры</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Клуб</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Театр</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Цирк</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9" w:lineRule="exact"/>
              <w:ind w:right="146"/>
              <w:jc w:val="center"/>
              <w:rPr>
                <w:sz w:val="18"/>
                <w:szCs w:val="18"/>
              </w:rPr>
            </w:pPr>
            <w:r w:rsidRPr="0019180A">
              <w:rPr>
                <w:sz w:val="18"/>
                <w:szCs w:val="18"/>
              </w:rPr>
              <w:t>Концертный зал</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Кинотеатр</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Музей</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2" w:lineRule="auto"/>
              <w:ind w:right="124"/>
              <w:rPr>
                <w:sz w:val="18"/>
                <w:szCs w:val="18"/>
                <w:lang w:val="ru-RU"/>
              </w:rPr>
            </w:pPr>
            <w:r w:rsidRPr="0019180A">
              <w:rPr>
                <w:sz w:val="18"/>
                <w:szCs w:val="18"/>
                <w:lang w:val="ru-RU"/>
              </w:rPr>
              <w:t>Учреждение религиозно-культового назна- чения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2" w:lineRule="auto"/>
              <w:ind w:right="195"/>
              <w:rPr>
                <w:sz w:val="18"/>
                <w:szCs w:val="18"/>
              </w:rPr>
            </w:pPr>
            <w:r w:rsidRPr="0019180A">
              <w:rPr>
                <w:sz w:val="18"/>
                <w:szCs w:val="18"/>
              </w:rPr>
              <w:t>Физкультурно- спортивные объекты</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Физкультурно-спортивные залы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Крытые ледовые арены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Бассейны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Открытые плоскостные сооружения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516"/>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spacing w:line="252" w:lineRule="exact"/>
              <w:ind w:right="137"/>
              <w:rPr>
                <w:sz w:val="18"/>
                <w:szCs w:val="18"/>
              </w:rPr>
            </w:pPr>
            <w:r w:rsidRPr="0019180A">
              <w:rPr>
                <w:sz w:val="18"/>
                <w:szCs w:val="18"/>
              </w:rPr>
              <w:t>Формирование архив- ных фондов</w:t>
            </w:r>
          </w:p>
        </w:tc>
        <w:tc>
          <w:tcPr>
            <w:tcW w:w="4362" w:type="dxa"/>
          </w:tcPr>
          <w:p w:rsidR="00A914D0" w:rsidRPr="0019180A" w:rsidRDefault="00A914D0" w:rsidP="00A914D0">
            <w:pPr>
              <w:spacing w:before="121"/>
              <w:ind w:right="145"/>
              <w:jc w:val="center"/>
              <w:rPr>
                <w:sz w:val="18"/>
                <w:szCs w:val="18"/>
              </w:rPr>
            </w:pPr>
            <w:r w:rsidRPr="0019180A">
              <w:rPr>
                <w:sz w:val="18"/>
                <w:szCs w:val="18"/>
              </w:rPr>
              <w:t>Архив</w:t>
            </w:r>
          </w:p>
        </w:tc>
        <w:tc>
          <w:tcPr>
            <w:tcW w:w="703"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386"/>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52" w:lineRule="exact"/>
              <w:ind w:right="83"/>
              <w:rPr>
                <w:sz w:val="18"/>
                <w:szCs w:val="18"/>
              </w:rPr>
            </w:pPr>
            <w:r w:rsidRPr="0019180A">
              <w:rPr>
                <w:sz w:val="18"/>
                <w:szCs w:val="18"/>
              </w:rPr>
              <w:t>Охрана общественного порядка</w:t>
            </w:r>
          </w:p>
        </w:tc>
        <w:tc>
          <w:tcPr>
            <w:tcW w:w="4362" w:type="dxa"/>
          </w:tcPr>
          <w:p w:rsidR="00A914D0" w:rsidRPr="0019180A" w:rsidRDefault="00A914D0" w:rsidP="00A914D0">
            <w:pPr>
              <w:spacing w:before="56"/>
              <w:ind w:right="146"/>
              <w:jc w:val="center"/>
              <w:rPr>
                <w:sz w:val="18"/>
                <w:szCs w:val="18"/>
              </w:rPr>
            </w:pPr>
            <w:r w:rsidRPr="0019180A">
              <w:rPr>
                <w:sz w:val="18"/>
                <w:szCs w:val="18"/>
              </w:rPr>
              <w:t>Опорный пункт охраны правопорядка</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564" w:type="dxa"/>
          </w:tcPr>
          <w:p w:rsidR="00A914D0" w:rsidRPr="0019180A" w:rsidRDefault="00A914D0" w:rsidP="00A914D0">
            <w:pPr>
              <w:spacing w:line="249"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9" w:lineRule="exact"/>
              <w:jc w:val="center"/>
              <w:rPr>
                <w:sz w:val="18"/>
                <w:szCs w:val="18"/>
              </w:rPr>
            </w:pPr>
            <w:r w:rsidRPr="0019180A">
              <w:rPr>
                <w:sz w:val="18"/>
                <w:szCs w:val="18"/>
              </w:rPr>
              <w:t>+</w:t>
            </w:r>
          </w:p>
        </w:tc>
      </w:tr>
      <w:tr w:rsidR="00A914D0" w:rsidRPr="0019180A" w:rsidTr="00A914D0">
        <w:trPr>
          <w:trHeight w:hRule="exact" w:val="386"/>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56"/>
              <w:ind w:right="146"/>
              <w:jc w:val="center"/>
              <w:rPr>
                <w:sz w:val="18"/>
                <w:szCs w:val="18"/>
              </w:rPr>
            </w:pPr>
            <w:r w:rsidRPr="0019180A">
              <w:rPr>
                <w:sz w:val="18"/>
                <w:szCs w:val="18"/>
              </w:rPr>
              <w:t>Участковый пункт полиции</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spacing w:line="242" w:lineRule="auto"/>
              <w:ind w:right="276"/>
              <w:rPr>
                <w:sz w:val="18"/>
                <w:szCs w:val="18"/>
              </w:rPr>
            </w:pPr>
            <w:r w:rsidRPr="0019180A">
              <w:rPr>
                <w:sz w:val="18"/>
                <w:szCs w:val="18"/>
              </w:rPr>
              <w:t>Пожарная безопас- ность</w:t>
            </w:r>
          </w:p>
        </w:tc>
        <w:tc>
          <w:tcPr>
            <w:tcW w:w="4362" w:type="dxa"/>
          </w:tcPr>
          <w:p w:rsidR="00A914D0" w:rsidRPr="0019180A" w:rsidRDefault="00A914D0" w:rsidP="00A914D0">
            <w:pPr>
              <w:spacing w:line="247" w:lineRule="exact"/>
              <w:ind w:right="145"/>
              <w:jc w:val="center"/>
              <w:rPr>
                <w:sz w:val="18"/>
                <w:szCs w:val="18"/>
              </w:rPr>
            </w:pPr>
            <w:r w:rsidRPr="0019180A">
              <w:rPr>
                <w:sz w:val="18"/>
                <w:szCs w:val="18"/>
              </w:rPr>
              <w:t>Пожарная часть</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Пожарное депо</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Пожарный пункт</w:t>
            </w: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4"/>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262"/>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564" w:type="dxa"/>
          </w:tcPr>
          <w:p w:rsidR="00A914D0" w:rsidRPr="0019180A" w:rsidRDefault="00A914D0" w:rsidP="00A914D0">
            <w:pPr>
              <w:rPr>
                <w:sz w:val="18"/>
                <w:szCs w:val="18"/>
              </w:rPr>
            </w:pPr>
          </w:p>
        </w:tc>
        <w:tc>
          <w:tcPr>
            <w:tcW w:w="703" w:type="dxa"/>
            <w:tcBorders>
              <w:right w:val="single" w:sz="4" w:space="0" w:color="000000"/>
            </w:tcBorders>
          </w:tcPr>
          <w:p w:rsidR="00A914D0" w:rsidRPr="0019180A" w:rsidRDefault="00A914D0" w:rsidP="00A914D0">
            <w:pPr>
              <w:rPr>
                <w:sz w:val="18"/>
                <w:szCs w:val="18"/>
              </w:rPr>
            </w:pPr>
          </w:p>
        </w:tc>
      </w:tr>
      <w:tr w:rsidR="00A914D0" w:rsidRPr="0019180A" w:rsidTr="00A914D0">
        <w:trPr>
          <w:trHeight w:hRule="exact" w:val="1529"/>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ind w:right="136"/>
              <w:jc w:val="center"/>
              <w:rPr>
                <w:sz w:val="18"/>
                <w:szCs w:val="18"/>
                <w:lang w:val="ru-RU"/>
              </w:rPr>
            </w:pPr>
            <w:r w:rsidRPr="0019180A">
              <w:rPr>
                <w:sz w:val="18"/>
                <w:szCs w:val="18"/>
                <w:lang w:val="ru-RU"/>
              </w:rPr>
              <w:t>Создание, содержание и организация дея- тельности аварийно- спасательных служб и (или) аварийно- спасательных форми-</w:t>
            </w:r>
          </w:p>
        </w:tc>
        <w:tc>
          <w:tcPr>
            <w:tcW w:w="4362" w:type="dxa"/>
          </w:tcPr>
          <w:p w:rsidR="00A914D0" w:rsidRPr="0019180A" w:rsidRDefault="00A914D0" w:rsidP="00A914D0">
            <w:pPr>
              <w:spacing w:before="7"/>
              <w:rPr>
                <w:sz w:val="18"/>
                <w:szCs w:val="18"/>
                <w:lang w:val="ru-RU"/>
              </w:rPr>
            </w:pPr>
          </w:p>
          <w:p w:rsidR="00A914D0" w:rsidRPr="0019180A" w:rsidRDefault="00A914D0" w:rsidP="00A914D0">
            <w:pPr>
              <w:ind w:right="145"/>
              <w:jc w:val="center"/>
              <w:rPr>
                <w:sz w:val="18"/>
                <w:szCs w:val="18"/>
                <w:lang w:val="ru-RU"/>
              </w:rPr>
            </w:pPr>
            <w:r w:rsidRPr="0019180A">
              <w:rPr>
                <w:sz w:val="18"/>
                <w:szCs w:val="18"/>
                <w:lang w:val="ru-RU"/>
              </w:rPr>
              <w:t>Объекты размещения аварийно-спасатель- ной службы, принадлежащей ей техники (оборудования)</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bl>
    <w:p w:rsidR="00A914D0" w:rsidRPr="0019180A" w:rsidRDefault="00A914D0" w:rsidP="00A914D0">
      <w:pPr>
        <w:spacing w:line="247" w:lineRule="exact"/>
        <w:rPr>
          <w:sz w:val="18"/>
          <w:szCs w:val="18"/>
        </w:rPr>
        <w:sectPr w:rsidR="00A914D0" w:rsidRPr="0019180A">
          <w:pgSz w:w="11910" w:h="16850"/>
          <w:pgMar w:top="1020" w:right="380" w:bottom="920" w:left="1440" w:header="753" w:footer="728" w:gutter="0"/>
          <w:cols w:space="720"/>
        </w:sectPr>
      </w:pPr>
    </w:p>
    <w:p w:rsidR="00A914D0" w:rsidRPr="0019180A" w:rsidRDefault="00A914D0" w:rsidP="00A914D0">
      <w:pPr>
        <w:spacing w:before="6"/>
        <w:rPr>
          <w:sz w:val="18"/>
          <w:szCs w:val="18"/>
        </w:rPr>
      </w:pPr>
    </w:p>
    <w:tbl>
      <w:tblPr>
        <w:tblStyle w:val="TableNormal24"/>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393"/>
        <w:gridCol w:w="4362"/>
        <w:gridCol w:w="703"/>
        <w:gridCol w:w="564"/>
        <w:gridCol w:w="564"/>
        <w:gridCol w:w="703"/>
      </w:tblGrid>
      <w:tr w:rsidR="00A914D0" w:rsidRPr="0019180A" w:rsidTr="00A914D0">
        <w:trPr>
          <w:trHeight w:hRule="exact" w:val="1932"/>
        </w:trPr>
        <w:tc>
          <w:tcPr>
            <w:tcW w:w="566"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7"/>
              <w:rPr>
                <w:sz w:val="18"/>
                <w:szCs w:val="18"/>
              </w:rPr>
            </w:pPr>
          </w:p>
          <w:p w:rsidR="00A914D0" w:rsidRPr="0019180A" w:rsidRDefault="00A914D0" w:rsidP="00A914D0">
            <w:pPr>
              <w:rPr>
                <w:b/>
                <w:sz w:val="18"/>
                <w:szCs w:val="18"/>
              </w:rPr>
            </w:pPr>
            <w:r w:rsidRPr="0019180A">
              <w:rPr>
                <w:b/>
                <w:sz w:val="18"/>
                <w:szCs w:val="18"/>
              </w:rPr>
              <w:t>п/п</w:t>
            </w:r>
          </w:p>
        </w:tc>
        <w:tc>
          <w:tcPr>
            <w:tcW w:w="2393"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65"/>
              <w:rPr>
                <w:b/>
                <w:sz w:val="18"/>
                <w:szCs w:val="18"/>
              </w:rPr>
            </w:pPr>
            <w:r w:rsidRPr="0019180A">
              <w:rPr>
                <w:b/>
                <w:sz w:val="18"/>
                <w:szCs w:val="18"/>
              </w:rPr>
              <w:t>Виды</w:t>
            </w:r>
            <w:r w:rsidRPr="0019180A">
              <w:rPr>
                <w:b/>
                <w:spacing w:val="54"/>
                <w:sz w:val="18"/>
                <w:szCs w:val="18"/>
              </w:rPr>
              <w:t xml:space="preserve"> </w:t>
            </w:r>
            <w:r w:rsidRPr="0019180A">
              <w:rPr>
                <w:b/>
                <w:sz w:val="18"/>
                <w:szCs w:val="18"/>
              </w:rPr>
              <w:t>объектов</w:t>
            </w:r>
          </w:p>
        </w:tc>
        <w:tc>
          <w:tcPr>
            <w:tcW w:w="4362" w:type="dxa"/>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146"/>
              <w:jc w:val="center"/>
              <w:rPr>
                <w:b/>
                <w:sz w:val="18"/>
                <w:szCs w:val="18"/>
              </w:rPr>
            </w:pPr>
            <w:r w:rsidRPr="0019180A">
              <w:rPr>
                <w:b/>
                <w:sz w:val="18"/>
                <w:szCs w:val="18"/>
              </w:rPr>
              <w:t>Объекты</w:t>
            </w:r>
          </w:p>
        </w:tc>
        <w:tc>
          <w:tcPr>
            <w:tcW w:w="703" w:type="dxa"/>
            <w:textDirection w:val="btLr"/>
          </w:tcPr>
          <w:p w:rsidR="00A914D0" w:rsidRPr="0019180A" w:rsidRDefault="00A914D0" w:rsidP="00A914D0">
            <w:pPr>
              <w:spacing w:before="104" w:line="244" w:lineRule="auto"/>
              <w:ind w:right="224"/>
              <w:rPr>
                <w:b/>
                <w:sz w:val="18"/>
                <w:szCs w:val="18"/>
              </w:rPr>
            </w:pPr>
            <w:r w:rsidRPr="0019180A">
              <w:rPr>
                <w:b/>
                <w:sz w:val="18"/>
                <w:szCs w:val="18"/>
              </w:rPr>
              <w:t>Респу</w:t>
            </w:r>
            <w:r w:rsidRPr="0019180A">
              <w:rPr>
                <w:b/>
                <w:spacing w:val="-3"/>
                <w:sz w:val="18"/>
                <w:szCs w:val="18"/>
              </w:rPr>
              <w:t>б</w:t>
            </w:r>
            <w:r w:rsidRPr="0019180A">
              <w:rPr>
                <w:b/>
                <w:sz w:val="18"/>
                <w:szCs w:val="18"/>
              </w:rPr>
              <w:t xml:space="preserve">лика </w:t>
            </w:r>
            <w:r w:rsidRPr="0019180A">
              <w:rPr>
                <w:b/>
                <w:spacing w:val="-1"/>
                <w:sz w:val="18"/>
                <w:szCs w:val="18"/>
              </w:rPr>
              <w:t>Т</w:t>
            </w:r>
            <w:r w:rsidRPr="0019180A">
              <w:rPr>
                <w:b/>
                <w:spacing w:val="-3"/>
                <w:sz w:val="18"/>
                <w:szCs w:val="18"/>
              </w:rPr>
              <w:t xml:space="preserve">а- </w:t>
            </w:r>
            <w:r w:rsidRPr="0019180A">
              <w:rPr>
                <w:b/>
                <w:sz w:val="18"/>
                <w:szCs w:val="18"/>
              </w:rPr>
              <w:t>та</w:t>
            </w:r>
            <w:r w:rsidRPr="0019180A">
              <w:rPr>
                <w:b/>
                <w:spacing w:val="-1"/>
                <w:sz w:val="18"/>
                <w:szCs w:val="18"/>
              </w:rPr>
              <w:t>р</w:t>
            </w:r>
            <w:r w:rsidRPr="0019180A">
              <w:rPr>
                <w:b/>
                <w:sz w:val="18"/>
                <w:szCs w:val="18"/>
              </w:rPr>
              <w:t>стан</w:t>
            </w:r>
          </w:p>
        </w:tc>
        <w:tc>
          <w:tcPr>
            <w:tcW w:w="564" w:type="dxa"/>
            <w:textDirection w:val="btLr"/>
          </w:tcPr>
          <w:p w:rsidR="00A914D0" w:rsidRPr="0019180A" w:rsidRDefault="00A914D0" w:rsidP="00A914D0">
            <w:pPr>
              <w:spacing w:before="99" w:line="260" w:lineRule="atLeast"/>
              <w:ind w:right="132"/>
              <w:rPr>
                <w:b/>
                <w:sz w:val="18"/>
                <w:szCs w:val="18"/>
              </w:rPr>
            </w:pPr>
            <w:r w:rsidRPr="0019180A">
              <w:rPr>
                <w:b/>
                <w:sz w:val="18"/>
                <w:szCs w:val="18"/>
              </w:rPr>
              <w:t>Муниц</w:t>
            </w:r>
            <w:r w:rsidRPr="0019180A">
              <w:rPr>
                <w:b/>
                <w:spacing w:val="-2"/>
                <w:sz w:val="18"/>
                <w:szCs w:val="18"/>
              </w:rPr>
              <w:t>и</w:t>
            </w:r>
            <w:r w:rsidRPr="0019180A">
              <w:rPr>
                <w:b/>
                <w:sz w:val="18"/>
                <w:szCs w:val="18"/>
              </w:rPr>
              <w:t>па</w:t>
            </w:r>
            <w:r w:rsidRPr="0019180A">
              <w:rPr>
                <w:b/>
                <w:spacing w:val="-2"/>
                <w:sz w:val="18"/>
                <w:szCs w:val="18"/>
              </w:rPr>
              <w:t>л</w:t>
            </w:r>
            <w:r w:rsidRPr="0019180A">
              <w:rPr>
                <w:b/>
                <w:sz w:val="18"/>
                <w:szCs w:val="18"/>
              </w:rPr>
              <w:t>ьн</w:t>
            </w:r>
            <w:r w:rsidRPr="0019180A">
              <w:rPr>
                <w:b/>
                <w:spacing w:val="-2"/>
                <w:sz w:val="18"/>
                <w:szCs w:val="18"/>
              </w:rPr>
              <w:t>ы</w:t>
            </w:r>
            <w:r w:rsidRPr="0019180A">
              <w:rPr>
                <w:b/>
                <w:sz w:val="18"/>
                <w:szCs w:val="18"/>
              </w:rPr>
              <w:t>й район</w:t>
            </w:r>
          </w:p>
        </w:tc>
        <w:tc>
          <w:tcPr>
            <w:tcW w:w="564" w:type="dxa"/>
            <w:textDirection w:val="btLr"/>
          </w:tcPr>
          <w:p w:rsidR="00A914D0" w:rsidRPr="0019180A" w:rsidRDefault="00A914D0" w:rsidP="00A914D0">
            <w:pPr>
              <w:spacing w:before="104"/>
              <w:ind w:right="132"/>
              <w:rPr>
                <w:b/>
                <w:sz w:val="18"/>
                <w:szCs w:val="18"/>
              </w:rPr>
            </w:pPr>
            <w:r w:rsidRPr="0019180A">
              <w:rPr>
                <w:b/>
                <w:sz w:val="18"/>
                <w:szCs w:val="18"/>
              </w:rPr>
              <w:t>Гор</w:t>
            </w:r>
            <w:r w:rsidRPr="0019180A">
              <w:rPr>
                <w:b/>
                <w:spacing w:val="-3"/>
                <w:sz w:val="18"/>
                <w:szCs w:val="18"/>
              </w:rPr>
              <w:t>о</w:t>
            </w:r>
            <w:r w:rsidRPr="0019180A">
              <w:rPr>
                <w:b/>
                <w:sz w:val="18"/>
                <w:szCs w:val="18"/>
              </w:rPr>
              <w:t>дской</w:t>
            </w:r>
            <w:r w:rsidRPr="0019180A">
              <w:rPr>
                <w:b/>
                <w:spacing w:val="-2"/>
                <w:sz w:val="18"/>
                <w:szCs w:val="18"/>
              </w:rPr>
              <w:t xml:space="preserve"> </w:t>
            </w:r>
            <w:r w:rsidRPr="0019180A">
              <w:rPr>
                <w:b/>
                <w:sz w:val="18"/>
                <w:szCs w:val="18"/>
              </w:rPr>
              <w:t>округ</w:t>
            </w:r>
          </w:p>
        </w:tc>
        <w:tc>
          <w:tcPr>
            <w:tcW w:w="703" w:type="dxa"/>
            <w:tcBorders>
              <w:right w:val="single" w:sz="4" w:space="0" w:color="000000"/>
            </w:tcBorders>
            <w:textDirection w:val="btLr"/>
          </w:tcPr>
          <w:p w:rsidR="00A914D0" w:rsidRPr="0019180A" w:rsidRDefault="00A914D0" w:rsidP="00A914D0">
            <w:pPr>
              <w:spacing w:before="104"/>
              <w:ind w:right="224"/>
              <w:rPr>
                <w:b/>
                <w:sz w:val="18"/>
                <w:szCs w:val="18"/>
              </w:rPr>
            </w:pPr>
            <w:r w:rsidRPr="0019180A">
              <w:rPr>
                <w:b/>
                <w:sz w:val="18"/>
                <w:szCs w:val="18"/>
              </w:rPr>
              <w:t>Пос</w:t>
            </w:r>
            <w:r w:rsidRPr="0019180A">
              <w:rPr>
                <w:b/>
                <w:spacing w:val="-2"/>
                <w:sz w:val="18"/>
                <w:szCs w:val="18"/>
              </w:rPr>
              <w:t>е</w:t>
            </w:r>
            <w:r w:rsidRPr="0019180A">
              <w:rPr>
                <w:b/>
                <w:sz w:val="18"/>
                <w:szCs w:val="18"/>
              </w:rPr>
              <w:t>л</w:t>
            </w:r>
            <w:r w:rsidRPr="0019180A">
              <w:rPr>
                <w:b/>
                <w:spacing w:val="-2"/>
                <w:sz w:val="18"/>
                <w:szCs w:val="18"/>
              </w:rPr>
              <w:t>е</w:t>
            </w:r>
            <w:r w:rsidRPr="0019180A">
              <w:rPr>
                <w:b/>
                <w:sz w:val="18"/>
                <w:szCs w:val="18"/>
              </w:rPr>
              <w:t>ние</w:t>
            </w:r>
          </w:p>
        </w:tc>
      </w:tr>
      <w:tr w:rsidR="00A914D0" w:rsidRPr="001F6C94" w:rsidTr="00A914D0">
        <w:trPr>
          <w:trHeight w:hRule="exact" w:val="768"/>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ind w:right="127"/>
              <w:jc w:val="center"/>
              <w:rPr>
                <w:sz w:val="18"/>
                <w:szCs w:val="18"/>
                <w:lang w:val="ru-RU"/>
              </w:rPr>
            </w:pPr>
            <w:r w:rsidRPr="0019180A">
              <w:rPr>
                <w:sz w:val="18"/>
                <w:szCs w:val="18"/>
                <w:lang w:val="ru-RU"/>
              </w:rPr>
              <w:t>рований на террито- рии городского округа (поселения)</w:t>
            </w:r>
          </w:p>
        </w:tc>
        <w:tc>
          <w:tcPr>
            <w:tcW w:w="4362" w:type="dxa"/>
          </w:tcPr>
          <w:p w:rsidR="00A914D0" w:rsidRPr="0019180A" w:rsidRDefault="00A914D0" w:rsidP="00A914D0">
            <w:pPr>
              <w:rPr>
                <w:sz w:val="18"/>
                <w:szCs w:val="18"/>
                <w:lang w:val="ru-RU"/>
              </w:rPr>
            </w:pP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564" w:type="dxa"/>
          </w:tcPr>
          <w:p w:rsidR="00A914D0" w:rsidRPr="0019180A" w:rsidRDefault="00A914D0" w:rsidP="00A914D0">
            <w:pPr>
              <w:rPr>
                <w:sz w:val="18"/>
                <w:szCs w:val="18"/>
                <w:lang w:val="ru-RU"/>
              </w:rPr>
            </w:pPr>
          </w:p>
        </w:tc>
        <w:tc>
          <w:tcPr>
            <w:tcW w:w="703" w:type="dxa"/>
            <w:tcBorders>
              <w:right w:val="single" w:sz="4" w:space="0" w:color="000000"/>
            </w:tcBorders>
          </w:tcPr>
          <w:p w:rsidR="00A914D0" w:rsidRPr="0019180A" w:rsidRDefault="00A914D0" w:rsidP="00A914D0">
            <w:pPr>
              <w:rPr>
                <w:sz w:val="18"/>
                <w:szCs w:val="18"/>
                <w:lang w:val="ru-RU"/>
              </w:rPr>
            </w:pPr>
          </w:p>
        </w:tc>
      </w:tr>
      <w:tr w:rsidR="00A914D0" w:rsidRPr="0019180A" w:rsidTr="00A914D0">
        <w:trPr>
          <w:trHeight w:hRule="exact" w:val="1529"/>
        </w:trPr>
        <w:tc>
          <w:tcPr>
            <w:tcW w:w="566" w:type="dxa"/>
          </w:tcPr>
          <w:p w:rsidR="00A914D0" w:rsidRPr="0019180A" w:rsidRDefault="00A914D0" w:rsidP="00A914D0">
            <w:pPr>
              <w:rPr>
                <w:sz w:val="18"/>
                <w:szCs w:val="18"/>
                <w:lang w:val="ru-RU"/>
              </w:rPr>
            </w:pPr>
          </w:p>
        </w:tc>
        <w:tc>
          <w:tcPr>
            <w:tcW w:w="2393" w:type="dxa"/>
          </w:tcPr>
          <w:p w:rsidR="00A914D0" w:rsidRPr="0019180A" w:rsidRDefault="00A914D0" w:rsidP="00A914D0">
            <w:pPr>
              <w:ind w:right="183"/>
              <w:jc w:val="center"/>
              <w:rPr>
                <w:sz w:val="18"/>
                <w:szCs w:val="18"/>
                <w:lang w:val="ru-RU"/>
              </w:rPr>
            </w:pPr>
            <w:r w:rsidRPr="0019180A">
              <w:rPr>
                <w:sz w:val="18"/>
                <w:szCs w:val="18"/>
                <w:lang w:val="ru-RU"/>
              </w:rPr>
              <w:t>Создание, развитие и обеспечение охраны лечебно- оздоровительных ме- стностей и курортов местного значения</w:t>
            </w:r>
          </w:p>
        </w:tc>
        <w:tc>
          <w:tcPr>
            <w:tcW w:w="4362" w:type="dxa"/>
          </w:tcPr>
          <w:p w:rsidR="00A914D0" w:rsidRPr="0019180A" w:rsidRDefault="00A914D0" w:rsidP="00A914D0">
            <w:pPr>
              <w:rPr>
                <w:sz w:val="18"/>
                <w:szCs w:val="18"/>
                <w:lang w:val="ru-RU"/>
              </w:rPr>
            </w:pPr>
          </w:p>
          <w:p w:rsidR="00A914D0" w:rsidRPr="0019180A" w:rsidRDefault="00A914D0" w:rsidP="00A914D0">
            <w:pPr>
              <w:spacing w:before="6"/>
              <w:rPr>
                <w:sz w:val="18"/>
                <w:szCs w:val="18"/>
                <w:lang w:val="ru-RU"/>
              </w:rPr>
            </w:pPr>
          </w:p>
          <w:p w:rsidR="00A914D0" w:rsidRPr="0019180A" w:rsidRDefault="00A914D0" w:rsidP="00A914D0">
            <w:pPr>
              <w:ind w:right="145"/>
              <w:jc w:val="center"/>
              <w:rPr>
                <w:sz w:val="18"/>
                <w:szCs w:val="18"/>
              </w:rPr>
            </w:pPr>
            <w:r w:rsidRPr="0019180A">
              <w:rPr>
                <w:sz w:val="18"/>
                <w:szCs w:val="18"/>
              </w:rPr>
              <w:t>Санаторно-курортные учреждения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2"/>
        </w:trPr>
        <w:tc>
          <w:tcPr>
            <w:tcW w:w="566" w:type="dxa"/>
            <w:vMerge w:val="restart"/>
          </w:tcPr>
          <w:p w:rsidR="00A914D0" w:rsidRPr="0019180A" w:rsidRDefault="00A914D0" w:rsidP="00A914D0">
            <w:pPr>
              <w:rPr>
                <w:sz w:val="18"/>
                <w:szCs w:val="18"/>
              </w:rPr>
            </w:pPr>
          </w:p>
        </w:tc>
        <w:tc>
          <w:tcPr>
            <w:tcW w:w="2393" w:type="dxa"/>
            <w:vMerge w:val="restart"/>
          </w:tcPr>
          <w:p w:rsidR="00A914D0" w:rsidRPr="0019180A" w:rsidRDefault="00A914D0" w:rsidP="00A914D0">
            <w:pPr>
              <w:ind w:right="281"/>
              <w:rPr>
                <w:sz w:val="18"/>
                <w:szCs w:val="18"/>
              </w:rPr>
            </w:pPr>
            <w:r w:rsidRPr="0019180A">
              <w:rPr>
                <w:sz w:val="18"/>
                <w:szCs w:val="18"/>
              </w:rPr>
              <w:t>Производственные территории</w:t>
            </w:r>
          </w:p>
        </w:tc>
        <w:tc>
          <w:tcPr>
            <w:tcW w:w="4362" w:type="dxa"/>
          </w:tcPr>
          <w:p w:rsidR="00A914D0" w:rsidRPr="0019180A" w:rsidRDefault="00A914D0" w:rsidP="00A914D0">
            <w:pPr>
              <w:spacing w:line="247" w:lineRule="exact"/>
              <w:ind w:right="146"/>
              <w:jc w:val="center"/>
              <w:rPr>
                <w:sz w:val="18"/>
                <w:szCs w:val="18"/>
              </w:rPr>
            </w:pPr>
            <w:r w:rsidRPr="0019180A">
              <w:rPr>
                <w:sz w:val="18"/>
                <w:szCs w:val="18"/>
              </w:rPr>
              <w:t>Промышленные предприятия</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90"/>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8"/>
              <w:ind w:right="146"/>
              <w:jc w:val="center"/>
              <w:rPr>
                <w:sz w:val="18"/>
                <w:szCs w:val="18"/>
              </w:rPr>
            </w:pPr>
            <w:r w:rsidRPr="0019180A">
              <w:rPr>
                <w:sz w:val="18"/>
                <w:szCs w:val="18"/>
              </w:rPr>
              <w:t>Коммунально-складские объекты</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8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
              <w:ind w:right="146"/>
              <w:jc w:val="center"/>
              <w:rPr>
                <w:sz w:val="18"/>
                <w:szCs w:val="18"/>
              </w:rPr>
            </w:pPr>
            <w:r w:rsidRPr="0019180A">
              <w:rPr>
                <w:sz w:val="18"/>
                <w:szCs w:val="18"/>
              </w:rPr>
              <w:t>Бизнес-инкубатор</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88"/>
        </w:trPr>
        <w:tc>
          <w:tcPr>
            <w:tcW w:w="566" w:type="dxa"/>
            <w:vMerge/>
          </w:tcPr>
          <w:p w:rsidR="00A914D0" w:rsidRPr="0019180A" w:rsidRDefault="00A914D0" w:rsidP="00A914D0">
            <w:pPr>
              <w:rPr>
                <w:sz w:val="18"/>
                <w:szCs w:val="18"/>
              </w:rPr>
            </w:pPr>
          </w:p>
        </w:tc>
        <w:tc>
          <w:tcPr>
            <w:tcW w:w="2393" w:type="dxa"/>
            <w:vMerge/>
          </w:tcPr>
          <w:p w:rsidR="00A914D0" w:rsidRPr="0019180A" w:rsidRDefault="00A914D0" w:rsidP="00A914D0">
            <w:pPr>
              <w:rPr>
                <w:sz w:val="18"/>
                <w:szCs w:val="18"/>
              </w:rPr>
            </w:pPr>
          </w:p>
        </w:tc>
        <w:tc>
          <w:tcPr>
            <w:tcW w:w="4362" w:type="dxa"/>
          </w:tcPr>
          <w:p w:rsidR="00A914D0" w:rsidRPr="0019180A" w:rsidRDefault="00A914D0" w:rsidP="00A914D0">
            <w:pPr>
              <w:spacing w:before="6"/>
              <w:ind w:right="146"/>
              <w:jc w:val="center"/>
              <w:rPr>
                <w:sz w:val="18"/>
                <w:szCs w:val="18"/>
              </w:rPr>
            </w:pPr>
            <w:r w:rsidRPr="0019180A">
              <w:rPr>
                <w:sz w:val="18"/>
                <w:szCs w:val="18"/>
              </w:rPr>
              <w:t>Технопарк</w:t>
            </w: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1274"/>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ind w:right="140"/>
              <w:jc w:val="center"/>
              <w:rPr>
                <w:sz w:val="18"/>
                <w:szCs w:val="18"/>
                <w:lang w:val="ru-RU"/>
              </w:rPr>
            </w:pPr>
            <w:r w:rsidRPr="0019180A">
              <w:rPr>
                <w:sz w:val="18"/>
                <w:szCs w:val="18"/>
                <w:lang w:val="ru-RU"/>
              </w:rPr>
              <w:t>Организация и осуще- ствление мероприятий по рабо- те с детьми и молоде- жью</w:t>
            </w:r>
          </w:p>
        </w:tc>
        <w:tc>
          <w:tcPr>
            <w:tcW w:w="4362" w:type="dxa"/>
          </w:tcPr>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ind w:right="145"/>
              <w:jc w:val="center"/>
              <w:rPr>
                <w:sz w:val="18"/>
                <w:szCs w:val="18"/>
                <w:lang w:val="ru-RU"/>
              </w:rPr>
            </w:pPr>
            <w:r w:rsidRPr="0019180A">
              <w:rPr>
                <w:sz w:val="18"/>
                <w:szCs w:val="18"/>
                <w:lang w:val="ru-RU"/>
              </w:rPr>
              <w:t>Учреждения органов по делам молодежи</w:t>
            </w:r>
          </w:p>
        </w:tc>
        <w:tc>
          <w:tcPr>
            <w:tcW w:w="703" w:type="dxa"/>
          </w:tcPr>
          <w:p w:rsidR="00A914D0" w:rsidRPr="0019180A" w:rsidRDefault="00A914D0" w:rsidP="00A914D0">
            <w:pPr>
              <w:rPr>
                <w:sz w:val="18"/>
                <w:szCs w:val="18"/>
                <w:lang w:val="ru-RU"/>
              </w:rPr>
            </w:pP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r w:rsidR="00A914D0" w:rsidRPr="0019180A" w:rsidTr="00A914D0">
        <w:trPr>
          <w:trHeight w:hRule="exact" w:val="264"/>
        </w:trPr>
        <w:tc>
          <w:tcPr>
            <w:tcW w:w="566" w:type="dxa"/>
          </w:tcPr>
          <w:p w:rsidR="00A914D0" w:rsidRPr="0019180A" w:rsidRDefault="00A914D0" w:rsidP="00A914D0">
            <w:pPr>
              <w:rPr>
                <w:sz w:val="18"/>
                <w:szCs w:val="18"/>
              </w:rPr>
            </w:pPr>
          </w:p>
        </w:tc>
        <w:tc>
          <w:tcPr>
            <w:tcW w:w="2393" w:type="dxa"/>
          </w:tcPr>
          <w:p w:rsidR="00A914D0" w:rsidRPr="0019180A" w:rsidRDefault="00A914D0" w:rsidP="00A914D0">
            <w:pPr>
              <w:rPr>
                <w:sz w:val="18"/>
                <w:szCs w:val="18"/>
              </w:rPr>
            </w:pPr>
          </w:p>
        </w:tc>
        <w:tc>
          <w:tcPr>
            <w:tcW w:w="4362" w:type="dxa"/>
          </w:tcPr>
          <w:p w:rsidR="00A914D0" w:rsidRPr="0019180A" w:rsidRDefault="00A914D0" w:rsidP="00A914D0">
            <w:pPr>
              <w:rPr>
                <w:sz w:val="18"/>
                <w:szCs w:val="18"/>
              </w:rPr>
            </w:pPr>
          </w:p>
        </w:tc>
        <w:tc>
          <w:tcPr>
            <w:tcW w:w="703"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564" w:type="dxa"/>
          </w:tcPr>
          <w:p w:rsidR="00A914D0" w:rsidRPr="0019180A" w:rsidRDefault="00A914D0" w:rsidP="00A914D0">
            <w:pPr>
              <w:spacing w:line="247" w:lineRule="exact"/>
              <w:jc w:val="center"/>
              <w:rPr>
                <w:sz w:val="18"/>
                <w:szCs w:val="18"/>
              </w:rPr>
            </w:pPr>
            <w:r w:rsidRPr="0019180A">
              <w:rPr>
                <w:sz w:val="18"/>
                <w:szCs w:val="18"/>
              </w:rPr>
              <w:t>+</w:t>
            </w:r>
          </w:p>
        </w:tc>
        <w:tc>
          <w:tcPr>
            <w:tcW w:w="703" w:type="dxa"/>
            <w:tcBorders>
              <w:right w:val="single" w:sz="4" w:space="0" w:color="000000"/>
            </w:tcBorders>
          </w:tcPr>
          <w:p w:rsidR="00A914D0" w:rsidRPr="0019180A" w:rsidRDefault="00A914D0" w:rsidP="00A914D0">
            <w:pPr>
              <w:spacing w:line="247" w:lineRule="exact"/>
              <w:jc w:val="center"/>
              <w:rPr>
                <w:sz w:val="18"/>
                <w:szCs w:val="18"/>
              </w:rPr>
            </w:pPr>
            <w:r w:rsidRPr="0019180A">
              <w:rPr>
                <w:sz w:val="18"/>
                <w:szCs w:val="18"/>
              </w:rPr>
              <w:t>+</w:t>
            </w:r>
          </w:p>
        </w:tc>
      </w:tr>
    </w:tbl>
    <w:p w:rsidR="00A914D0" w:rsidRPr="0019180A" w:rsidRDefault="00A914D0" w:rsidP="00A914D0">
      <w:pPr>
        <w:spacing w:line="247" w:lineRule="exact"/>
        <w:rPr>
          <w:sz w:val="18"/>
          <w:szCs w:val="18"/>
        </w:rPr>
        <w:sectPr w:rsidR="00A914D0" w:rsidRPr="0019180A">
          <w:pgSz w:w="11910" w:h="16850"/>
          <w:pgMar w:top="1020" w:right="380" w:bottom="920" w:left="1440" w:header="753" w:footer="728"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200"/>
        <w:ind w:right="2689"/>
        <w:jc w:val="right"/>
        <w:rPr>
          <w:sz w:val="18"/>
          <w:szCs w:val="18"/>
        </w:rPr>
      </w:pPr>
      <w:r w:rsidRPr="0019180A">
        <w:rPr>
          <w:sz w:val="18"/>
          <w:szCs w:val="18"/>
        </w:rPr>
        <w:t>Таблица 3</w:t>
      </w:r>
    </w:p>
    <w:p w:rsidR="00A914D0" w:rsidRPr="0019180A" w:rsidRDefault="00A914D0" w:rsidP="00A914D0">
      <w:pPr>
        <w:spacing w:before="5" w:after="3"/>
        <w:outlineLvl w:val="2"/>
        <w:rPr>
          <w:b/>
          <w:bCs/>
          <w:sz w:val="18"/>
          <w:szCs w:val="18"/>
          <w:lang w:val="ru-RU"/>
        </w:rPr>
      </w:pPr>
      <w:bookmarkStart w:id="9" w:name="_TOC_250001"/>
      <w:bookmarkEnd w:id="9"/>
      <w:r w:rsidRPr="0019180A">
        <w:rPr>
          <w:b/>
          <w:bCs/>
          <w:sz w:val="18"/>
          <w:szCs w:val="18"/>
          <w:lang w:val="ru-RU"/>
        </w:rPr>
        <w:t>Структура и типология общественных центров и объектов общественно-деловой зоны</w:t>
      </w: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829"/>
        <w:gridCol w:w="3514"/>
        <w:gridCol w:w="2780"/>
        <w:gridCol w:w="2551"/>
      </w:tblGrid>
      <w:tr w:rsidR="00A914D0" w:rsidRPr="001F6C94" w:rsidTr="00A914D0">
        <w:trPr>
          <w:trHeight w:hRule="exact" w:val="406"/>
        </w:trPr>
        <w:tc>
          <w:tcPr>
            <w:tcW w:w="2098" w:type="dxa"/>
            <w:vMerge w:val="restart"/>
          </w:tcPr>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8"/>
              <w:rPr>
                <w:b/>
                <w:sz w:val="18"/>
                <w:szCs w:val="18"/>
                <w:lang w:val="ru-RU"/>
              </w:rPr>
            </w:pPr>
          </w:p>
          <w:p w:rsidR="00A914D0" w:rsidRPr="0019180A" w:rsidRDefault="00A914D0" w:rsidP="00A914D0">
            <w:pPr>
              <w:spacing w:before="1"/>
              <w:ind w:right="169"/>
              <w:rPr>
                <w:b/>
                <w:sz w:val="18"/>
                <w:szCs w:val="18"/>
              </w:rPr>
            </w:pPr>
            <w:r w:rsidRPr="0019180A">
              <w:rPr>
                <w:b/>
                <w:sz w:val="18"/>
                <w:szCs w:val="18"/>
              </w:rPr>
              <w:t>Объекты по на- правлениям</w:t>
            </w:r>
          </w:p>
        </w:tc>
        <w:tc>
          <w:tcPr>
            <w:tcW w:w="12674" w:type="dxa"/>
            <w:gridSpan w:val="4"/>
          </w:tcPr>
          <w:p w:rsidR="00A914D0" w:rsidRPr="0019180A" w:rsidRDefault="00A914D0" w:rsidP="00A914D0">
            <w:pPr>
              <w:spacing w:before="56"/>
              <w:rPr>
                <w:b/>
                <w:sz w:val="18"/>
                <w:szCs w:val="18"/>
                <w:lang w:val="ru-RU"/>
              </w:rPr>
            </w:pPr>
            <w:r w:rsidRPr="0019180A">
              <w:rPr>
                <w:b/>
                <w:sz w:val="18"/>
                <w:szCs w:val="18"/>
                <w:lang w:val="ru-RU"/>
              </w:rPr>
              <w:t>Объекты общественно-деловой зоны по видам общественных центров и видам обслуживания</w:t>
            </w:r>
          </w:p>
        </w:tc>
      </w:tr>
      <w:tr w:rsidR="00A914D0" w:rsidRPr="0019180A" w:rsidTr="00A914D0">
        <w:trPr>
          <w:trHeight w:hRule="exact" w:val="562"/>
        </w:trPr>
        <w:tc>
          <w:tcPr>
            <w:tcW w:w="2098" w:type="dxa"/>
            <w:vMerge/>
          </w:tcPr>
          <w:p w:rsidR="00A914D0" w:rsidRPr="0019180A" w:rsidRDefault="00A914D0" w:rsidP="00A914D0">
            <w:pPr>
              <w:rPr>
                <w:sz w:val="18"/>
                <w:szCs w:val="18"/>
                <w:lang w:val="ru-RU"/>
              </w:rPr>
            </w:pPr>
          </w:p>
        </w:tc>
        <w:tc>
          <w:tcPr>
            <w:tcW w:w="3829" w:type="dxa"/>
          </w:tcPr>
          <w:p w:rsidR="00A914D0" w:rsidRPr="0019180A" w:rsidRDefault="00A914D0" w:rsidP="00A914D0">
            <w:pPr>
              <w:spacing w:before="136"/>
              <w:ind w:right="97"/>
              <w:rPr>
                <w:b/>
                <w:sz w:val="18"/>
                <w:szCs w:val="18"/>
              </w:rPr>
            </w:pPr>
            <w:r w:rsidRPr="0019180A">
              <w:rPr>
                <w:b/>
                <w:sz w:val="18"/>
                <w:szCs w:val="18"/>
              </w:rPr>
              <w:t>эпизодического обслуживания</w:t>
            </w:r>
          </w:p>
        </w:tc>
        <w:tc>
          <w:tcPr>
            <w:tcW w:w="6294" w:type="dxa"/>
            <w:gridSpan w:val="2"/>
          </w:tcPr>
          <w:p w:rsidR="00A914D0" w:rsidRPr="0019180A" w:rsidRDefault="00A914D0" w:rsidP="00A914D0">
            <w:pPr>
              <w:spacing w:before="136"/>
              <w:rPr>
                <w:b/>
                <w:sz w:val="18"/>
                <w:szCs w:val="18"/>
              </w:rPr>
            </w:pPr>
            <w:r w:rsidRPr="0019180A">
              <w:rPr>
                <w:b/>
                <w:sz w:val="18"/>
                <w:szCs w:val="18"/>
              </w:rPr>
              <w:t>периодического обслуживания</w:t>
            </w:r>
          </w:p>
        </w:tc>
        <w:tc>
          <w:tcPr>
            <w:tcW w:w="2551" w:type="dxa"/>
          </w:tcPr>
          <w:p w:rsidR="00A914D0" w:rsidRPr="0019180A" w:rsidRDefault="00A914D0" w:rsidP="00A914D0">
            <w:pPr>
              <w:ind w:right="461"/>
              <w:rPr>
                <w:b/>
                <w:sz w:val="18"/>
                <w:szCs w:val="18"/>
              </w:rPr>
            </w:pPr>
            <w:r w:rsidRPr="0019180A">
              <w:rPr>
                <w:b/>
                <w:sz w:val="18"/>
                <w:szCs w:val="18"/>
              </w:rPr>
              <w:t>повседневного обслуживания</w:t>
            </w:r>
          </w:p>
        </w:tc>
      </w:tr>
      <w:tr w:rsidR="00A914D0" w:rsidRPr="001F6C94" w:rsidTr="00A914D0">
        <w:trPr>
          <w:trHeight w:hRule="exact" w:val="1945"/>
        </w:trPr>
        <w:tc>
          <w:tcPr>
            <w:tcW w:w="2098" w:type="dxa"/>
            <w:vMerge/>
          </w:tcPr>
          <w:p w:rsidR="00A914D0" w:rsidRPr="0019180A" w:rsidRDefault="00A914D0" w:rsidP="00A914D0">
            <w:pPr>
              <w:rPr>
                <w:sz w:val="18"/>
                <w:szCs w:val="18"/>
              </w:rPr>
            </w:pPr>
          </w:p>
        </w:tc>
        <w:tc>
          <w:tcPr>
            <w:tcW w:w="3829" w:type="dxa"/>
          </w:tcPr>
          <w:p w:rsidR="00A914D0" w:rsidRPr="0019180A" w:rsidRDefault="00A914D0" w:rsidP="00A914D0">
            <w:pPr>
              <w:ind w:right="67"/>
              <w:jc w:val="center"/>
              <w:rPr>
                <w:b/>
                <w:sz w:val="18"/>
                <w:szCs w:val="18"/>
                <w:lang w:val="ru-RU"/>
              </w:rPr>
            </w:pPr>
            <w:r w:rsidRPr="0019180A">
              <w:rPr>
                <w:b/>
                <w:sz w:val="18"/>
                <w:szCs w:val="18"/>
                <w:lang w:val="ru-RU"/>
              </w:rPr>
              <w:t>Общегородской центр областного центра, городского округа, городского поселения, являющихся административными центрами муниципальных районов, межрайонные центры</w:t>
            </w:r>
          </w:p>
        </w:tc>
        <w:tc>
          <w:tcPr>
            <w:tcW w:w="3514" w:type="dxa"/>
          </w:tcPr>
          <w:p w:rsidR="00A914D0" w:rsidRPr="0019180A" w:rsidRDefault="00A914D0" w:rsidP="00A914D0">
            <w:pPr>
              <w:rPr>
                <w:b/>
                <w:sz w:val="18"/>
                <w:szCs w:val="18"/>
                <w:lang w:val="ru-RU"/>
              </w:rPr>
            </w:pPr>
          </w:p>
          <w:p w:rsidR="00A914D0" w:rsidRPr="0019180A" w:rsidRDefault="00A914D0" w:rsidP="00A914D0">
            <w:pPr>
              <w:spacing w:before="11"/>
              <w:rPr>
                <w:b/>
                <w:sz w:val="18"/>
                <w:szCs w:val="18"/>
                <w:lang w:val="ru-RU"/>
              </w:rPr>
            </w:pPr>
          </w:p>
          <w:p w:rsidR="00A914D0" w:rsidRPr="0019180A" w:rsidRDefault="00A914D0" w:rsidP="00A914D0">
            <w:pPr>
              <w:ind w:right="192"/>
              <w:jc w:val="center"/>
              <w:rPr>
                <w:b/>
                <w:sz w:val="18"/>
                <w:szCs w:val="18"/>
                <w:lang w:val="ru-RU"/>
              </w:rPr>
            </w:pPr>
            <w:r w:rsidRPr="0019180A">
              <w:rPr>
                <w:b/>
                <w:sz w:val="18"/>
                <w:szCs w:val="18"/>
                <w:lang w:val="ru-RU"/>
              </w:rPr>
              <w:t>Центр городского поселения муниципального значения, подцентр городского округа</w:t>
            </w:r>
          </w:p>
        </w:tc>
        <w:tc>
          <w:tcPr>
            <w:tcW w:w="2780" w:type="dxa"/>
          </w:tcPr>
          <w:p w:rsidR="00A914D0" w:rsidRPr="0019180A" w:rsidRDefault="00A914D0" w:rsidP="00A914D0">
            <w:pPr>
              <w:spacing w:before="10"/>
              <w:rPr>
                <w:b/>
                <w:sz w:val="18"/>
                <w:szCs w:val="18"/>
                <w:lang w:val="ru-RU"/>
              </w:rPr>
            </w:pPr>
          </w:p>
          <w:p w:rsidR="00A914D0" w:rsidRPr="0019180A" w:rsidRDefault="00A914D0" w:rsidP="00A914D0">
            <w:pPr>
              <w:ind w:right="173"/>
              <w:jc w:val="center"/>
              <w:rPr>
                <w:b/>
                <w:sz w:val="18"/>
                <w:szCs w:val="18"/>
                <w:lang w:val="ru-RU"/>
              </w:rPr>
            </w:pPr>
            <w:r w:rsidRPr="0019180A">
              <w:rPr>
                <w:b/>
                <w:sz w:val="18"/>
                <w:szCs w:val="18"/>
                <w:lang w:val="ru-RU"/>
              </w:rPr>
              <w:t>Общегородской центр малого городского поселения, центр крупного сельского населенного пункта</w:t>
            </w:r>
          </w:p>
        </w:tc>
        <w:tc>
          <w:tcPr>
            <w:tcW w:w="2551" w:type="dxa"/>
          </w:tcPr>
          <w:p w:rsidR="00A914D0" w:rsidRPr="0019180A" w:rsidRDefault="00A914D0" w:rsidP="00A914D0">
            <w:pPr>
              <w:spacing w:before="10"/>
              <w:rPr>
                <w:b/>
                <w:sz w:val="18"/>
                <w:szCs w:val="18"/>
                <w:lang w:val="ru-RU"/>
              </w:rPr>
            </w:pPr>
          </w:p>
          <w:p w:rsidR="00A914D0" w:rsidRPr="0019180A" w:rsidRDefault="00A914D0" w:rsidP="00A914D0">
            <w:pPr>
              <w:ind w:right="181"/>
              <w:jc w:val="center"/>
              <w:rPr>
                <w:b/>
                <w:sz w:val="18"/>
                <w:szCs w:val="18"/>
                <w:lang w:val="ru-RU"/>
              </w:rPr>
            </w:pPr>
            <w:r w:rsidRPr="0019180A">
              <w:rPr>
                <w:b/>
                <w:sz w:val="18"/>
                <w:szCs w:val="18"/>
                <w:lang w:val="ru-RU"/>
              </w:rPr>
              <w:t>Центр сельского поселения (межселенный), среднего сельского населенного пункта</w:t>
            </w:r>
          </w:p>
        </w:tc>
      </w:tr>
      <w:tr w:rsidR="00A914D0" w:rsidRPr="001F6C94" w:rsidTr="00A914D0">
        <w:trPr>
          <w:trHeight w:hRule="exact" w:val="2494"/>
        </w:trPr>
        <w:tc>
          <w:tcPr>
            <w:tcW w:w="2098" w:type="dxa"/>
          </w:tcPr>
          <w:p w:rsidR="00A914D0" w:rsidRPr="0019180A" w:rsidRDefault="00A914D0" w:rsidP="00A914D0">
            <w:pPr>
              <w:tabs>
                <w:tab w:val="left" w:pos="1910"/>
              </w:tabs>
              <w:ind w:right="47"/>
              <w:rPr>
                <w:sz w:val="18"/>
                <w:szCs w:val="18"/>
                <w:lang w:val="ru-RU"/>
              </w:rPr>
            </w:pPr>
            <w:r w:rsidRPr="0019180A">
              <w:rPr>
                <w:spacing w:val="-3"/>
                <w:sz w:val="18"/>
                <w:szCs w:val="18"/>
                <w:lang w:val="ru-RU"/>
              </w:rPr>
              <w:t xml:space="preserve">Административно- </w:t>
            </w:r>
            <w:r w:rsidRPr="0019180A">
              <w:rPr>
                <w:sz w:val="18"/>
                <w:szCs w:val="18"/>
                <w:lang w:val="ru-RU"/>
              </w:rPr>
              <w:t>деловые</w:t>
            </w:r>
            <w:r w:rsidRPr="0019180A">
              <w:rPr>
                <w:sz w:val="18"/>
                <w:szCs w:val="18"/>
                <w:lang w:val="ru-RU"/>
              </w:rPr>
              <w:tab/>
              <w:t>и хозяйственные учреждения</w:t>
            </w:r>
          </w:p>
        </w:tc>
        <w:tc>
          <w:tcPr>
            <w:tcW w:w="3829" w:type="dxa"/>
          </w:tcPr>
          <w:p w:rsidR="00A914D0" w:rsidRPr="0019180A" w:rsidRDefault="00A914D0" w:rsidP="00A914D0">
            <w:pPr>
              <w:ind w:right="94"/>
              <w:jc w:val="both"/>
              <w:rPr>
                <w:sz w:val="18"/>
                <w:szCs w:val="18"/>
                <w:lang w:val="ru-RU"/>
              </w:rPr>
            </w:pPr>
            <w:r w:rsidRPr="0019180A">
              <w:rPr>
                <w:sz w:val="18"/>
                <w:szCs w:val="18"/>
                <w:lang w:val="ru-RU"/>
              </w:rPr>
              <w:t>Административно-управленческие комплексы, деловые и банковские структуры, структуры связи, юс- тиции, ЖКХ, управления внутрен- них дел, НИИ, проектные и конст- рукторские институты и др.</w:t>
            </w:r>
          </w:p>
        </w:tc>
        <w:tc>
          <w:tcPr>
            <w:tcW w:w="3514" w:type="dxa"/>
          </w:tcPr>
          <w:p w:rsidR="00A914D0" w:rsidRPr="0019180A" w:rsidRDefault="00A914D0" w:rsidP="00A914D0">
            <w:pPr>
              <w:tabs>
                <w:tab w:val="left" w:pos="825"/>
                <w:tab w:val="left" w:pos="1676"/>
                <w:tab w:val="left" w:pos="1784"/>
                <w:tab w:val="left" w:pos="2076"/>
                <w:tab w:val="left" w:pos="2952"/>
                <w:tab w:val="left" w:pos="3270"/>
              </w:tabs>
              <w:ind w:right="95"/>
              <w:rPr>
                <w:sz w:val="18"/>
                <w:szCs w:val="18"/>
                <w:lang w:val="ru-RU"/>
              </w:rPr>
            </w:pPr>
            <w:r w:rsidRPr="0019180A">
              <w:rPr>
                <w:spacing w:val="-3"/>
                <w:sz w:val="18"/>
                <w:szCs w:val="18"/>
                <w:lang w:val="ru-RU"/>
              </w:rPr>
              <w:t>Административно- управленческие</w:t>
            </w:r>
            <w:r w:rsidRPr="0019180A">
              <w:rPr>
                <w:spacing w:val="-3"/>
                <w:sz w:val="18"/>
                <w:szCs w:val="18"/>
                <w:lang w:val="ru-RU"/>
              </w:rPr>
              <w:tab/>
            </w:r>
            <w:r w:rsidRPr="0019180A">
              <w:rPr>
                <w:spacing w:val="-3"/>
                <w:sz w:val="18"/>
                <w:szCs w:val="18"/>
                <w:lang w:val="ru-RU"/>
              </w:rPr>
              <w:tab/>
            </w:r>
            <w:r w:rsidRPr="0019180A">
              <w:rPr>
                <w:spacing w:val="-2"/>
                <w:sz w:val="18"/>
                <w:szCs w:val="18"/>
                <w:lang w:val="ru-RU"/>
              </w:rPr>
              <w:t xml:space="preserve">организации, </w:t>
            </w:r>
            <w:r w:rsidRPr="0019180A">
              <w:rPr>
                <w:spacing w:val="-3"/>
                <w:sz w:val="18"/>
                <w:szCs w:val="18"/>
                <w:lang w:val="ru-RU"/>
              </w:rPr>
              <w:t xml:space="preserve">банки, конторы, </w:t>
            </w:r>
            <w:r w:rsidRPr="0019180A">
              <w:rPr>
                <w:sz w:val="18"/>
                <w:szCs w:val="18"/>
                <w:lang w:val="ru-RU"/>
              </w:rPr>
              <w:t>офи-сы, отде- ления связи и милиции, суд, прокуратура,</w:t>
            </w:r>
            <w:r w:rsidRPr="0019180A">
              <w:rPr>
                <w:sz w:val="18"/>
                <w:szCs w:val="18"/>
                <w:lang w:val="ru-RU"/>
              </w:rPr>
              <w:tab/>
              <w:t>юридические</w:t>
            </w:r>
            <w:r w:rsidRPr="0019180A">
              <w:rPr>
                <w:sz w:val="18"/>
                <w:szCs w:val="18"/>
                <w:lang w:val="ru-RU"/>
              </w:rPr>
              <w:tab/>
              <w:t>и нотариальные</w:t>
            </w:r>
            <w:r w:rsidRPr="0019180A">
              <w:rPr>
                <w:sz w:val="18"/>
                <w:szCs w:val="18"/>
                <w:lang w:val="ru-RU"/>
              </w:rPr>
              <w:tab/>
            </w:r>
            <w:r w:rsidRPr="0019180A">
              <w:rPr>
                <w:sz w:val="18"/>
                <w:szCs w:val="18"/>
                <w:lang w:val="ru-RU"/>
              </w:rPr>
              <w:tab/>
              <w:t>конторы,</w:t>
            </w:r>
            <w:r w:rsidRPr="0019180A">
              <w:rPr>
                <w:sz w:val="18"/>
                <w:szCs w:val="18"/>
                <w:lang w:val="ru-RU"/>
              </w:rPr>
              <w:tab/>
              <w:t>про- ектные и конструкторские бю- ро,</w:t>
            </w:r>
            <w:r w:rsidRPr="0019180A">
              <w:rPr>
                <w:sz w:val="18"/>
                <w:szCs w:val="18"/>
                <w:lang w:val="ru-RU"/>
              </w:rPr>
              <w:tab/>
              <w:t>жилищно-коммунальные службы</w:t>
            </w:r>
          </w:p>
        </w:tc>
        <w:tc>
          <w:tcPr>
            <w:tcW w:w="2780" w:type="dxa"/>
          </w:tcPr>
          <w:p w:rsidR="00A914D0" w:rsidRPr="0019180A" w:rsidRDefault="00A914D0" w:rsidP="00A914D0">
            <w:pPr>
              <w:tabs>
                <w:tab w:val="left" w:pos="831"/>
                <w:tab w:val="left" w:pos="1227"/>
                <w:tab w:val="left" w:pos="1868"/>
              </w:tabs>
              <w:ind w:right="96"/>
              <w:rPr>
                <w:sz w:val="18"/>
                <w:szCs w:val="18"/>
                <w:lang w:val="ru-RU"/>
              </w:rPr>
            </w:pPr>
            <w:r w:rsidRPr="0019180A">
              <w:rPr>
                <w:spacing w:val="-3"/>
                <w:sz w:val="18"/>
                <w:szCs w:val="18"/>
                <w:lang w:val="ru-RU"/>
              </w:rPr>
              <w:t xml:space="preserve">Административно- </w:t>
            </w:r>
            <w:r w:rsidRPr="0019180A">
              <w:rPr>
                <w:sz w:val="18"/>
                <w:szCs w:val="18"/>
                <w:lang w:val="ru-RU"/>
              </w:rPr>
              <w:t>хозяйственная</w:t>
            </w:r>
            <w:r w:rsidRPr="0019180A">
              <w:rPr>
                <w:sz w:val="18"/>
                <w:szCs w:val="18"/>
                <w:lang w:val="ru-RU"/>
              </w:rPr>
              <w:tab/>
              <w:t>служба, отделения связи, мили- ции, банков, юридиче- ские</w:t>
            </w:r>
            <w:r w:rsidRPr="0019180A">
              <w:rPr>
                <w:sz w:val="18"/>
                <w:szCs w:val="18"/>
                <w:lang w:val="ru-RU"/>
              </w:rPr>
              <w:tab/>
              <w:t>и</w:t>
            </w:r>
            <w:r w:rsidRPr="0019180A">
              <w:rPr>
                <w:sz w:val="18"/>
                <w:szCs w:val="18"/>
                <w:lang w:val="ru-RU"/>
              </w:rPr>
              <w:tab/>
              <w:t>нотариальные конторы,</w:t>
            </w:r>
            <w:r w:rsidRPr="0019180A">
              <w:rPr>
                <w:spacing w:val="-3"/>
                <w:sz w:val="18"/>
                <w:szCs w:val="18"/>
                <w:lang w:val="ru-RU"/>
              </w:rPr>
              <w:t xml:space="preserve"> </w:t>
            </w:r>
            <w:r w:rsidRPr="0019180A">
              <w:rPr>
                <w:sz w:val="18"/>
                <w:szCs w:val="18"/>
                <w:lang w:val="ru-RU"/>
              </w:rPr>
              <w:t>РЭУ</w:t>
            </w:r>
          </w:p>
        </w:tc>
        <w:tc>
          <w:tcPr>
            <w:tcW w:w="2551" w:type="dxa"/>
          </w:tcPr>
          <w:p w:rsidR="00A914D0" w:rsidRPr="0019180A" w:rsidRDefault="00A914D0" w:rsidP="00A914D0">
            <w:pPr>
              <w:ind w:right="99"/>
              <w:rPr>
                <w:sz w:val="18"/>
                <w:szCs w:val="18"/>
                <w:lang w:val="ru-RU"/>
              </w:rPr>
            </w:pPr>
            <w:r w:rsidRPr="0019180A">
              <w:rPr>
                <w:sz w:val="18"/>
                <w:szCs w:val="18"/>
                <w:lang w:val="ru-RU"/>
              </w:rPr>
              <w:t>Административно- хозяйственное здание, отделение связи, бан- ка, предприятия ЖКХ, опорный пункт охра- ны порядка</w:t>
            </w:r>
          </w:p>
        </w:tc>
      </w:tr>
      <w:tr w:rsidR="00A914D0" w:rsidRPr="001F6C94" w:rsidTr="00A914D0">
        <w:trPr>
          <w:trHeight w:hRule="exact" w:val="3046"/>
        </w:trPr>
        <w:tc>
          <w:tcPr>
            <w:tcW w:w="2098" w:type="dxa"/>
          </w:tcPr>
          <w:p w:rsidR="00A914D0" w:rsidRPr="0019180A" w:rsidRDefault="00A914D0" w:rsidP="00A914D0">
            <w:pPr>
              <w:ind w:right="686"/>
              <w:rPr>
                <w:sz w:val="18"/>
                <w:szCs w:val="18"/>
              </w:rPr>
            </w:pPr>
            <w:r w:rsidRPr="0019180A">
              <w:rPr>
                <w:sz w:val="18"/>
                <w:szCs w:val="18"/>
              </w:rPr>
              <w:t>Учреждения образования</w:t>
            </w:r>
          </w:p>
        </w:tc>
        <w:tc>
          <w:tcPr>
            <w:tcW w:w="3829" w:type="dxa"/>
          </w:tcPr>
          <w:p w:rsidR="00A914D0" w:rsidRPr="0019180A" w:rsidRDefault="00A914D0" w:rsidP="00A914D0">
            <w:pPr>
              <w:ind w:right="100"/>
              <w:jc w:val="both"/>
              <w:rPr>
                <w:sz w:val="18"/>
                <w:szCs w:val="18"/>
                <w:lang w:val="ru-RU"/>
              </w:rPr>
            </w:pPr>
            <w:r w:rsidRPr="0019180A">
              <w:rPr>
                <w:sz w:val="18"/>
                <w:szCs w:val="18"/>
                <w:lang w:val="ru-RU"/>
              </w:rPr>
              <w:t>Высшие и средние специальные учебные заведения, центры пере- под-готовки кадров</w:t>
            </w:r>
          </w:p>
        </w:tc>
        <w:tc>
          <w:tcPr>
            <w:tcW w:w="3514" w:type="dxa"/>
          </w:tcPr>
          <w:p w:rsidR="00A914D0" w:rsidRPr="0019180A" w:rsidRDefault="00A914D0" w:rsidP="00A914D0">
            <w:pPr>
              <w:tabs>
                <w:tab w:val="left" w:pos="2072"/>
                <w:tab w:val="left" w:pos="2292"/>
              </w:tabs>
              <w:ind w:right="95"/>
              <w:jc w:val="both"/>
              <w:rPr>
                <w:sz w:val="18"/>
                <w:szCs w:val="18"/>
                <w:lang w:val="ru-RU"/>
              </w:rPr>
            </w:pPr>
            <w:r w:rsidRPr="0019180A">
              <w:rPr>
                <w:sz w:val="18"/>
                <w:szCs w:val="18"/>
                <w:lang w:val="ru-RU"/>
              </w:rPr>
              <w:t>Специализированные дошколь- ные организации и школы, уч- реждения начального профес- сионального</w:t>
            </w:r>
            <w:r w:rsidRPr="0019180A">
              <w:rPr>
                <w:sz w:val="18"/>
                <w:szCs w:val="18"/>
                <w:lang w:val="ru-RU"/>
              </w:rPr>
              <w:tab/>
              <w:t>образования, средние специальные учебные заведения, колледжи, лицеи, гимназии, центры, дома детско- го творчества, школы: музы- кальные, художественные, хо- реографические и др., станции: технические,</w:t>
            </w:r>
            <w:r w:rsidRPr="0019180A">
              <w:rPr>
                <w:sz w:val="18"/>
                <w:szCs w:val="18"/>
                <w:lang w:val="ru-RU"/>
              </w:rPr>
              <w:tab/>
            </w:r>
            <w:r w:rsidRPr="0019180A">
              <w:rPr>
                <w:sz w:val="18"/>
                <w:szCs w:val="18"/>
                <w:lang w:val="ru-RU"/>
              </w:rPr>
              <w:tab/>
              <w:t>туристско-</w:t>
            </w:r>
          </w:p>
        </w:tc>
        <w:tc>
          <w:tcPr>
            <w:tcW w:w="2780" w:type="dxa"/>
          </w:tcPr>
          <w:p w:rsidR="00A914D0" w:rsidRPr="0019180A" w:rsidRDefault="00A914D0" w:rsidP="00A914D0">
            <w:pPr>
              <w:ind w:right="101"/>
              <w:jc w:val="both"/>
              <w:rPr>
                <w:sz w:val="18"/>
                <w:szCs w:val="18"/>
                <w:lang w:val="ru-RU"/>
              </w:rPr>
            </w:pPr>
            <w:r w:rsidRPr="0019180A">
              <w:rPr>
                <w:sz w:val="18"/>
                <w:szCs w:val="18"/>
                <w:lang w:val="ru-RU"/>
              </w:rPr>
              <w:t>Колледжи, лицеи, гим- назии, детские школы искусств и творчества и др.</w:t>
            </w:r>
          </w:p>
        </w:tc>
        <w:tc>
          <w:tcPr>
            <w:tcW w:w="2551" w:type="dxa"/>
          </w:tcPr>
          <w:p w:rsidR="00A914D0" w:rsidRPr="0019180A" w:rsidRDefault="00A914D0" w:rsidP="00A914D0">
            <w:pPr>
              <w:ind w:right="96"/>
              <w:jc w:val="both"/>
              <w:rPr>
                <w:sz w:val="18"/>
                <w:szCs w:val="18"/>
                <w:lang w:val="ru-RU"/>
              </w:rPr>
            </w:pPr>
            <w:r w:rsidRPr="0019180A">
              <w:rPr>
                <w:sz w:val="18"/>
                <w:szCs w:val="18"/>
                <w:lang w:val="ru-RU"/>
              </w:rPr>
              <w:t>Дошкольные органи- зации, общеобразова- тельные и школы, детские школы твор- чества</w:t>
            </w:r>
          </w:p>
        </w:tc>
      </w:tr>
    </w:tbl>
    <w:p w:rsidR="00A914D0" w:rsidRPr="0019180A" w:rsidRDefault="00A914D0" w:rsidP="00A914D0">
      <w:pPr>
        <w:jc w:val="both"/>
        <w:rPr>
          <w:sz w:val="18"/>
          <w:szCs w:val="18"/>
          <w:lang w:val="ru-RU"/>
        </w:rPr>
        <w:sectPr w:rsidR="00A914D0" w:rsidRPr="0019180A">
          <w:headerReference w:type="default" r:id="rId16"/>
          <w:footerReference w:type="default" r:id="rId17"/>
          <w:pgSz w:w="16850" w:h="11910" w:orient="landscape"/>
          <w:pgMar w:top="1020" w:right="920" w:bottom="920" w:left="920" w:header="753" w:footer="726" w:gutter="0"/>
          <w:pgNumType w:start="255"/>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829"/>
        <w:gridCol w:w="3514"/>
        <w:gridCol w:w="2780"/>
        <w:gridCol w:w="2551"/>
      </w:tblGrid>
      <w:tr w:rsidR="00A914D0" w:rsidRPr="001F6C94" w:rsidTr="00A914D0">
        <w:trPr>
          <w:trHeight w:hRule="exact" w:val="406"/>
        </w:trPr>
        <w:tc>
          <w:tcPr>
            <w:tcW w:w="2098" w:type="dxa"/>
            <w:vMerge w:val="restart"/>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8"/>
              <w:rPr>
                <w:sz w:val="18"/>
                <w:szCs w:val="18"/>
                <w:lang w:val="ru-RU"/>
              </w:rPr>
            </w:pPr>
          </w:p>
          <w:p w:rsidR="00A914D0" w:rsidRPr="0019180A" w:rsidRDefault="00A914D0" w:rsidP="00A914D0">
            <w:pPr>
              <w:spacing w:before="1"/>
              <w:ind w:right="169"/>
              <w:rPr>
                <w:b/>
                <w:sz w:val="18"/>
                <w:szCs w:val="18"/>
              </w:rPr>
            </w:pPr>
            <w:r w:rsidRPr="0019180A">
              <w:rPr>
                <w:b/>
                <w:sz w:val="18"/>
                <w:szCs w:val="18"/>
              </w:rPr>
              <w:t>Объекты по на- правлениям</w:t>
            </w:r>
          </w:p>
        </w:tc>
        <w:tc>
          <w:tcPr>
            <w:tcW w:w="12674" w:type="dxa"/>
            <w:gridSpan w:val="4"/>
          </w:tcPr>
          <w:p w:rsidR="00A914D0" w:rsidRPr="0019180A" w:rsidRDefault="00A914D0" w:rsidP="00A914D0">
            <w:pPr>
              <w:spacing w:before="56"/>
              <w:rPr>
                <w:b/>
                <w:sz w:val="18"/>
                <w:szCs w:val="18"/>
                <w:lang w:val="ru-RU"/>
              </w:rPr>
            </w:pPr>
            <w:r w:rsidRPr="0019180A">
              <w:rPr>
                <w:b/>
                <w:sz w:val="18"/>
                <w:szCs w:val="18"/>
                <w:lang w:val="ru-RU"/>
              </w:rPr>
              <w:t>Объекты общественно-деловой зоны по видам общественных центров и видам обслуживания</w:t>
            </w:r>
          </w:p>
        </w:tc>
      </w:tr>
      <w:tr w:rsidR="00A914D0" w:rsidRPr="0019180A" w:rsidTr="00A914D0">
        <w:trPr>
          <w:trHeight w:hRule="exact" w:val="562"/>
        </w:trPr>
        <w:tc>
          <w:tcPr>
            <w:tcW w:w="2098" w:type="dxa"/>
            <w:vMerge/>
          </w:tcPr>
          <w:p w:rsidR="00A914D0" w:rsidRPr="0019180A" w:rsidRDefault="00A914D0" w:rsidP="00A914D0">
            <w:pPr>
              <w:rPr>
                <w:sz w:val="18"/>
                <w:szCs w:val="18"/>
                <w:lang w:val="ru-RU"/>
              </w:rPr>
            </w:pPr>
          </w:p>
        </w:tc>
        <w:tc>
          <w:tcPr>
            <w:tcW w:w="3829" w:type="dxa"/>
          </w:tcPr>
          <w:p w:rsidR="00A914D0" w:rsidRPr="0019180A" w:rsidRDefault="00A914D0" w:rsidP="00A914D0">
            <w:pPr>
              <w:spacing w:before="136"/>
              <w:ind w:right="97"/>
              <w:rPr>
                <w:b/>
                <w:sz w:val="18"/>
                <w:szCs w:val="18"/>
              </w:rPr>
            </w:pPr>
            <w:r w:rsidRPr="0019180A">
              <w:rPr>
                <w:b/>
                <w:sz w:val="18"/>
                <w:szCs w:val="18"/>
              </w:rPr>
              <w:t>эпизодического обслуживания</w:t>
            </w:r>
          </w:p>
        </w:tc>
        <w:tc>
          <w:tcPr>
            <w:tcW w:w="6294" w:type="dxa"/>
            <w:gridSpan w:val="2"/>
          </w:tcPr>
          <w:p w:rsidR="00A914D0" w:rsidRPr="0019180A" w:rsidRDefault="00A914D0" w:rsidP="00A914D0">
            <w:pPr>
              <w:spacing w:before="136"/>
              <w:rPr>
                <w:b/>
                <w:sz w:val="18"/>
                <w:szCs w:val="18"/>
              </w:rPr>
            </w:pPr>
            <w:r w:rsidRPr="0019180A">
              <w:rPr>
                <w:b/>
                <w:sz w:val="18"/>
                <w:szCs w:val="18"/>
              </w:rPr>
              <w:t>периодического обслуживания</w:t>
            </w:r>
          </w:p>
        </w:tc>
        <w:tc>
          <w:tcPr>
            <w:tcW w:w="2551" w:type="dxa"/>
          </w:tcPr>
          <w:p w:rsidR="00A914D0" w:rsidRPr="0019180A" w:rsidRDefault="00A914D0" w:rsidP="00A914D0">
            <w:pPr>
              <w:spacing w:before="4" w:line="274" w:lineRule="exact"/>
              <w:ind w:right="461"/>
              <w:rPr>
                <w:b/>
                <w:sz w:val="18"/>
                <w:szCs w:val="18"/>
              </w:rPr>
            </w:pPr>
            <w:r w:rsidRPr="0019180A">
              <w:rPr>
                <w:b/>
                <w:sz w:val="18"/>
                <w:szCs w:val="18"/>
              </w:rPr>
              <w:t>повседневного обслуживания</w:t>
            </w:r>
          </w:p>
        </w:tc>
      </w:tr>
      <w:tr w:rsidR="00A914D0" w:rsidRPr="001F6C94" w:rsidTr="00A914D0">
        <w:trPr>
          <w:trHeight w:hRule="exact" w:val="1945"/>
        </w:trPr>
        <w:tc>
          <w:tcPr>
            <w:tcW w:w="2098" w:type="dxa"/>
            <w:vMerge/>
          </w:tcPr>
          <w:p w:rsidR="00A914D0" w:rsidRPr="0019180A" w:rsidRDefault="00A914D0" w:rsidP="00A914D0">
            <w:pPr>
              <w:rPr>
                <w:sz w:val="18"/>
                <w:szCs w:val="18"/>
              </w:rPr>
            </w:pPr>
          </w:p>
        </w:tc>
        <w:tc>
          <w:tcPr>
            <w:tcW w:w="3829" w:type="dxa"/>
          </w:tcPr>
          <w:p w:rsidR="00A914D0" w:rsidRPr="0019180A" w:rsidRDefault="00A914D0" w:rsidP="00A914D0">
            <w:pPr>
              <w:ind w:right="67"/>
              <w:jc w:val="center"/>
              <w:rPr>
                <w:b/>
                <w:sz w:val="18"/>
                <w:szCs w:val="18"/>
                <w:lang w:val="ru-RU"/>
              </w:rPr>
            </w:pPr>
            <w:r w:rsidRPr="0019180A">
              <w:rPr>
                <w:b/>
                <w:sz w:val="18"/>
                <w:szCs w:val="18"/>
                <w:lang w:val="ru-RU"/>
              </w:rPr>
              <w:t>Общегородской центр областного центра, городского округа, городского поселения, являющихся административными центрами муниципальных районов, межрайонные центры</w:t>
            </w:r>
          </w:p>
        </w:tc>
        <w:tc>
          <w:tcPr>
            <w:tcW w:w="3514" w:type="dxa"/>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92"/>
              <w:jc w:val="center"/>
              <w:rPr>
                <w:b/>
                <w:sz w:val="18"/>
                <w:szCs w:val="18"/>
                <w:lang w:val="ru-RU"/>
              </w:rPr>
            </w:pPr>
            <w:r w:rsidRPr="0019180A">
              <w:rPr>
                <w:b/>
                <w:sz w:val="18"/>
                <w:szCs w:val="18"/>
                <w:lang w:val="ru-RU"/>
              </w:rPr>
              <w:t>Центр городского поселения муниципального значения, подцентр городского округа</w:t>
            </w:r>
          </w:p>
        </w:tc>
        <w:tc>
          <w:tcPr>
            <w:tcW w:w="2780" w:type="dxa"/>
          </w:tcPr>
          <w:p w:rsidR="00A914D0" w:rsidRPr="0019180A" w:rsidRDefault="00A914D0" w:rsidP="00A914D0">
            <w:pPr>
              <w:spacing w:before="10"/>
              <w:rPr>
                <w:sz w:val="18"/>
                <w:szCs w:val="18"/>
                <w:lang w:val="ru-RU"/>
              </w:rPr>
            </w:pPr>
          </w:p>
          <w:p w:rsidR="00A914D0" w:rsidRPr="0019180A" w:rsidRDefault="00A914D0" w:rsidP="00A914D0">
            <w:pPr>
              <w:ind w:right="173"/>
              <w:jc w:val="center"/>
              <w:rPr>
                <w:b/>
                <w:sz w:val="18"/>
                <w:szCs w:val="18"/>
                <w:lang w:val="ru-RU"/>
              </w:rPr>
            </w:pPr>
            <w:r w:rsidRPr="0019180A">
              <w:rPr>
                <w:b/>
                <w:sz w:val="18"/>
                <w:szCs w:val="18"/>
                <w:lang w:val="ru-RU"/>
              </w:rPr>
              <w:t>Общегородской центр малого городского поселения, центр крупного сельского населенного пункта</w:t>
            </w:r>
          </w:p>
        </w:tc>
        <w:tc>
          <w:tcPr>
            <w:tcW w:w="2551" w:type="dxa"/>
          </w:tcPr>
          <w:p w:rsidR="00A914D0" w:rsidRPr="0019180A" w:rsidRDefault="00A914D0" w:rsidP="00A914D0">
            <w:pPr>
              <w:spacing w:before="10"/>
              <w:rPr>
                <w:sz w:val="18"/>
                <w:szCs w:val="18"/>
                <w:lang w:val="ru-RU"/>
              </w:rPr>
            </w:pPr>
          </w:p>
          <w:p w:rsidR="00A914D0" w:rsidRPr="0019180A" w:rsidRDefault="00A914D0" w:rsidP="00A914D0">
            <w:pPr>
              <w:ind w:right="181"/>
              <w:jc w:val="center"/>
              <w:rPr>
                <w:b/>
                <w:sz w:val="18"/>
                <w:szCs w:val="18"/>
                <w:lang w:val="ru-RU"/>
              </w:rPr>
            </w:pPr>
            <w:r w:rsidRPr="0019180A">
              <w:rPr>
                <w:b/>
                <w:sz w:val="18"/>
                <w:szCs w:val="18"/>
                <w:lang w:val="ru-RU"/>
              </w:rPr>
              <w:t>Центр сельского поселения (межселенный), среднего сельского населенного пункта</w:t>
            </w:r>
          </w:p>
        </w:tc>
      </w:tr>
      <w:tr w:rsidR="00A914D0" w:rsidRPr="001F6C94" w:rsidTr="00A914D0">
        <w:trPr>
          <w:trHeight w:hRule="exact" w:val="2952"/>
        </w:trPr>
        <w:tc>
          <w:tcPr>
            <w:tcW w:w="2098" w:type="dxa"/>
          </w:tcPr>
          <w:p w:rsidR="00A914D0" w:rsidRPr="0019180A" w:rsidRDefault="00A914D0" w:rsidP="00A914D0">
            <w:pPr>
              <w:rPr>
                <w:sz w:val="18"/>
                <w:szCs w:val="18"/>
                <w:lang w:val="ru-RU"/>
              </w:rPr>
            </w:pPr>
          </w:p>
        </w:tc>
        <w:tc>
          <w:tcPr>
            <w:tcW w:w="3829" w:type="dxa"/>
          </w:tcPr>
          <w:p w:rsidR="00A914D0" w:rsidRPr="0019180A" w:rsidRDefault="00A914D0" w:rsidP="00A914D0">
            <w:pPr>
              <w:rPr>
                <w:sz w:val="18"/>
                <w:szCs w:val="18"/>
                <w:lang w:val="ru-RU"/>
              </w:rPr>
            </w:pPr>
          </w:p>
        </w:tc>
        <w:tc>
          <w:tcPr>
            <w:tcW w:w="3514" w:type="dxa"/>
          </w:tcPr>
          <w:p w:rsidR="00A914D0" w:rsidRPr="0019180A" w:rsidRDefault="00A914D0" w:rsidP="00A914D0">
            <w:pPr>
              <w:tabs>
                <w:tab w:val="left" w:pos="2523"/>
              </w:tabs>
              <w:ind w:right="98"/>
              <w:rPr>
                <w:sz w:val="18"/>
                <w:szCs w:val="18"/>
                <w:lang w:val="ru-RU"/>
              </w:rPr>
            </w:pPr>
            <w:r w:rsidRPr="0019180A">
              <w:rPr>
                <w:sz w:val="18"/>
                <w:szCs w:val="18"/>
                <w:lang w:val="ru-RU"/>
              </w:rPr>
              <w:t>краевед-ческие,</w:t>
            </w:r>
            <w:r w:rsidRPr="0019180A">
              <w:rPr>
                <w:sz w:val="18"/>
                <w:szCs w:val="18"/>
                <w:lang w:val="ru-RU"/>
              </w:rPr>
              <w:tab/>
              <w:t>эколого- биологические и</w:t>
            </w:r>
            <w:r w:rsidRPr="0019180A">
              <w:rPr>
                <w:spacing w:val="-2"/>
                <w:sz w:val="18"/>
                <w:szCs w:val="18"/>
                <w:lang w:val="ru-RU"/>
              </w:rPr>
              <w:t xml:space="preserve"> </w:t>
            </w:r>
            <w:r w:rsidRPr="0019180A">
              <w:rPr>
                <w:sz w:val="18"/>
                <w:szCs w:val="18"/>
                <w:lang w:val="ru-RU"/>
              </w:rPr>
              <w:t>др.</w:t>
            </w:r>
          </w:p>
        </w:tc>
        <w:tc>
          <w:tcPr>
            <w:tcW w:w="2780" w:type="dxa"/>
          </w:tcPr>
          <w:p w:rsidR="00A914D0" w:rsidRPr="0019180A" w:rsidRDefault="00A914D0" w:rsidP="00A914D0">
            <w:pPr>
              <w:rPr>
                <w:sz w:val="18"/>
                <w:szCs w:val="18"/>
                <w:lang w:val="ru-RU"/>
              </w:rPr>
            </w:pPr>
          </w:p>
        </w:tc>
        <w:tc>
          <w:tcPr>
            <w:tcW w:w="2551" w:type="dxa"/>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pP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829"/>
        <w:gridCol w:w="3514"/>
        <w:gridCol w:w="2780"/>
        <w:gridCol w:w="2551"/>
      </w:tblGrid>
      <w:tr w:rsidR="00A914D0" w:rsidRPr="001F6C94" w:rsidTr="00A914D0">
        <w:trPr>
          <w:trHeight w:hRule="exact" w:val="408"/>
        </w:trPr>
        <w:tc>
          <w:tcPr>
            <w:tcW w:w="2098" w:type="dxa"/>
            <w:vMerge w:val="restart"/>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2"/>
              <w:rPr>
                <w:sz w:val="18"/>
                <w:szCs w:val="18"/>
                <w:lang w:val="ru-RU"/>
              </w:rPr>
            </w:pPr>
          </w:p>
          <w:p w:rsidR="00A914D0" w:rsidRPr="0019180A" w:rsidRDefault="00A914D0" w:rsidP="00A914D0">
            <w:pPr>
              <w:ind w:right="118"/>
              <w:rPr>
                <w:b/>
                <w:sz w:val="18"/>
                <w:szCs w:val="18"/>
              </w:rPr>
            </w:pPr>
            <w:r w:rsidRPr="0019180A">
              <w:rPr>
                <w:b/>
                <w:sz w:val="18"/>
                <w:szCs w:val="18"/>
              </w:rPr>
              <w:t>Объекты по направлениям</w:t>
            </w:r>
          </w:p>
        </w:tc>
        <w:tc>
          <w:tcPr>
            <w:tcW w:w="12674" w:type="dxa"/>
            <w:gridSpan w:val="4"/>
          </w:tcPr>
          <w:p w:rsidR="00A914D0" w:rsidRPr="0019180A" w:rsidRDefault="00A914D0" w:rsidP="00A914D0">
            <w:pPr>
              <w:spacing w:before="82"/>
              <w:rPr>
                <w:b/>
                <w:sz w:val="18"/>
                <w:szCs w:val="18"/>
                <w:lang w:val="ru-RU"/>
              </w:rPr>
            </w:pPr>
            <w:r w:rsidRPr="0019180A">
              <w:rPr>
                <w:b/>
                <w:sz w:val="18"/>
                <w:szCs w:val="18"/>
                <w:lang w:val="ru-RU"/>
              </w:rPr>
              <w:t>Объекты общественно-деловой зоны по видам общественных центров и видам обслуживания</w:t>
            </w:r>
          </w:p>
        </w:tc>
      </w:tr>
      <w:tr w:rsidR="00A914D0" w:rsidRPr="0019180A" w:rsidTr="00A914D0">
        <w:trPr>
          <w:trHeight w:hRule="exact" w:val="468"/>
        </w:trPr>
        <w:tc>
          <w:tcPr>
            <w:tcW w:w="2098" w:type="dxa"/>
            <w:vMerge/>
          </w:tcPr>
          <w:p w:rsidR="00A914D0" w:rsidRPr="0019180A" w:rsidRDefault="00A914D0" w:rsidP="00A914D0">
            <w:pPr>
              <w:rPr>
                <w:sz w:val="18"/>
                <w:szCs w:val="18"/>
                <w:lang w:val="ru-RU"/>
              </w:rPr>
            </w:pPr>
          </w:p>
        </w:tc>
        <w:tc>
          <w:tcPr>
            <w:tcW w:w="3829" w:type="dxa"/>
          </w:tcPr>
          <w:p w:rsidR="00A914D0" w:rsidRPr="0019180A" w:rsidRDefault="00A914D0" w:rsidP="00A914D0">
            <w:pPr>
              <w:spacing w:before="113"/>
              <w:ind w:right="164"/>
              <w:jc w:val="right"/>
              <w:rPr>
                <w:b/>
                <w:sz w:val="18"/>
                <w:szCs w:val="18"/>
              </w:rPr>
            </w:pPr>
            <w:r w:rsidRPr="0019180A">
              <w:rPr>
                <w:b/>
                <w:sz w:val="18"/>
                <w:szCs w:val="18"/>
              </w:rPr>
              <w:t>эпизодического обслуживания</w:t>
            </w:r>
          </w:p>
        </w:tc>
        <w:tc>
          <w:tcPr>
            <w:tcW w:w="6294" w:type="dxa"/>
            <w:gridSpan w:val="2"/>
          </w:tcPr>
          <w:p w:rsidR="00A914D0" w:rsidRPr="0019180A" w:rsidRDefault="00A914D0" w:rsidP="00A914D0">
            <w:pPr>
              <w:spacing w:before="113"/>
              <w:rPr>
                <w:b/>
                <w:sz w:val="18"/>
                <w:szCs w:val="18"/>
              </w:rPr>
            </w:pPr>
            <w:r w:rsidRPr="0019180A">
              <w:rPr>
                <w:b/>
                <w:sz w:val="18"/>
                <w:szCs w:val="18"/>
              </w:rPr>
              <w:t>периодического обслуживания</w:t>
            </w:r>
          </w:p>
        </w:tc>
        <w:tc>
          <w:tcPr>
            <w:tcW w:w="2551" w:type="dxa"/>
          </w:tcPr>
          <w:p w:rsidR="00A914D0" w:rsidRPr="0019180A" w:rsidRDefault="00A914D0" w:rsidP="00A914D0">
            <w:pPr>
              <w:ind w:right="233"/>
              <w:rPr>
                <w:b/>
                <w:sz w:val="18"/>
                <w:szCs w:val="18"/>
              </w:rPr>
            </w:pPr>
            <w:r w:rsidRPr="0019180A">
              <w:rPr>
                <w:b/>
                <w:sz w:val="18"/>
                <w:szCs w:val="18"/>
              </w:rPr>
              <w:t>повседневного обслуживания</w:t>
            </w:r>
          </w:p>
        </w:tc>
      </w:tr>
      <w:tr w:rsidR="00A914D0" w:rsidRPr="001F6C94" w:rsidTr="00A914D0">
        <w:trPr>
          <w:trHeight w:hRule="exact" w:val="1647"/>
        </w:trPr>
        <w:tc>
          <w:tcPr>
            <w:tcW w:w="2098" w:type="dxa"/>
            <w:vMerge/>
          </w:tcPr>
          <w:p w:rsidR="00A914D0" w:rsidRPr="0019180A" w:rsidRDefault="00A914D0" w:rsidP="00A914D0">
            <w:pPr>
              <w:rPr>
                <w:sz w:val="18"/>
                <w:szCs w:val="18"/>
              </w:rPr>
            </w:pPr>
          </w:p>
        </w:tc>
        <w:tc>
          <w:tcPr>
            <w:tcW w:w="3829" w:type="dxa"/>
          </w:tcPr>
          <w:p w:rsidR="00A914D0" w:rsidRPr="0019180A" w:rsidRDefault="00A914D0" w:rsidP="00A914D0">
            <w:pPr>
              <w:spacing w:before="128"/>
              <w:ind w:right="97"/>
              <w:rPr>
                <w:b/>
                <w:sz w:val="18"/>
                <w:szCs w:val="18"/>
                <w:lang w:val="ru-RU"/>
              </w:rPr>
            </w:pPr>
            <w:r w:rsidRPr="0019180A">
              <w:rPr>
                <w:b/>
                <w:sz w:val="18"/>
                <w:szCs w:val="18"/>
                <w:lang w:val="ru-RU"/>
              </w:rPr>
              <w:t>Общегородской центр областного центра, городского округа,</w:t>
            </w:r>
          </w:p>
          <w:p w:rsidR="00A914D0" w:rsidRPr="0019180A" w:rsidRDefault="00A914D0" w:rsidP="00A914D0">
            <w:pPr>
              <w:ind w:right="74"/>
              <w:jc w:val="center"/>
              <w:rPr>
                <w:b/>
                <w:sz w:val="18"/>
                <w:szCs w:val="18"/>
                <w:lang w:val="ru-RU"/>
              </w:rPr>
            </w:pPr>
            <w:r w:rsidRPr="0019180A">
              <w:rPr>
                <w:b/>
                <w:sz w:val="18"/>
                <w:szCs w:val="18"/>
                <w:lang w:val="ru-RU"/>
              </w:rPr>
              <w:t>городского поселения, являющихся административными центрами муниципальных районов, межрайонные центры</w:t>
            </w:r>
          </w:p>
        </w:tc>
        <w:tc>
          <w:tcPr>
            <w:tcW w:w="3514" w:type="dxa"/>
          </w:tcPr>
          <w:p w:rsidR="00A914D0" w:rsidRPr="0019180A" w:rsidRDefault="00A914D0" w:rsidP="00A914D0">
            <w:pPr>
              <w:rPr>
                <w:sz w:val="18"/>
                <w:szCs w:val="18"/>
                <w:lang w:val="ru-RU"/>
              </w:rPr>
            </w:pPr>
          </w:p>
          <w:p w:rsidR="00A914D0" w:rsidRPr="0019180A" w:rsidRDefault="00A914D0" w:rsidP="00A914D0">
            <w:pPr>
              <w:spacing w:before="128"/>
              <w:ind w:right="474"/>
              <w:rPr>
                <w:b/>
                <w:sz w:val="18"/>
                <w:szCs w:val="18"/>
                <w:lang w:val="ru-RU"/>
              </w:rPr>
            </w:pPr>
            <w:r w:rsidRPr="0019180A">
              <w:rPr>
                <w:b/>
                <w:sz w:val="18"/>
                <w:szCs w:val="18"/>
                <w:lang w:val="ru-RU"/>
              </w:rPr>
              <w:t>Центр городского поселения муниципального</w:t>
            </w:r>
          </w:p>
          <w:p w:rsidR="00A914D0" w:rsidRPr="0019180A" w:rsidRDefault="00A914D0" w:rsidP="00A914D0">
            <w:pPr>
              <w:ind w:right="320"/>
              <w:rPr>
                <w:b/>
                <w:sz w:val="18"/>
                <w:szCs w:val="18"/>
                <w:lang w:val="ru-RU"/>
              </w:rPr>
            </w:pPr>
            <w:r w:rsidRPr="0019180A">
              <w:rPr>
                <w:b/>
                <w:sz w:val="18"/>
                <w:szCs w:val="18"/>
                <w:lang w:val="ru-RU"/>
              </w:rPr>
              <w:t>значения, подцентр городского округа</w:t>
            </w:r>
          </w:p>
        </w:tc>
        <w:tc>
          <w:tcPr>
            <w:tcW w:w="2780" w:type="dxa"/>
          </w:tcPr>
          <w:p w:rsidR="00A914D0" w:rsidRPr="0019180A" w:rsidRDefault="00A914D0" w:rsidP="00A914D0">
            <w:pPr>
              <w:spacing w:before="2"/>
              <w:rPr>
                <w:sz w:val="18"/>
                <w:szCs w:val="18"/>
                <w:lang w:val="ru-RU"/>
              </w:rPr>
            </w:pPr>
          </w:p>
          <w:p w:rsidR="00A914D0" w:rsidRPr="0019180A" w:rsidRDefault="00A914D0" w:rsidP="00A914D0">
            <w:pPr>
              <w:ind w:right="156"/>
              <w:jc w:val="both"/>
              <w:rPr>
                <w:b/>
                <w:sz w:val="18"/>
                <w:szCs w:val="18"/>
                <w:lang w:val="ru-RU"/>
              </w:rPr>
            </w:pPr>
            <w:r w:rsidRPr="0019180A">
              <w:rPr>
                <w:b/>
                <w:sz w:val="18"/>
                <w:szCs w:val="18"/>
                <w:lang w:val="ru-RU"/>
              </w:rPr>
              <w:t>Общегородской центр малого городского поселения, центр крупного</w:t>
            </w:r>
          </w:p>
          <w:p w:rsidR="00A914D0" w:rsidRPr="0019180A" w:rsidRDefault="00A914D0" w:rsidP="00A914D0">
            <w:pPr>
              <w:ind w:right="337"/>
              <w:rPr>
                <w:b/>
                <w:sz w:val="18"/>
                <w:szCs w:val="18"/>
              </w:rPr>
            </w:pPr>
            <w:r w:rsidRPr="0019180A">
              <w:rPr>
                <w:b/>
                <w:sz w:val="18"/>
                <w:szCs w:val="18"/>
              </w:rPr>
              <w:t>сельского населенного пункта</w:t>
            </w:r>
          </w:p>
        </w:tc>
        <w:tc>
          <w:tcPr>
            <w:tcW w:w="2551" w:type="dxa"/>
          </w:tcPr>
          <w:p w:rsidR="00A914D0" w:rsidRPr="0019180A" w:rsidRDefault="00A914D0" w:rsidP="00A914D0">
            <w:pPr>
              <w:spacing w:before="2"/>
              <w:rPr>
                <w:sz w:val="18"/>
                <w:szCs w:val="18"/>
                <w:lang w:val="ru-RU"/>
              </w:rPr>
            </w:pPr>
          </w:p>
          <w:p w:rsidR="00A914D0" w:rsidRPr="0019180A" w:rsidRDefault="00A914D0" w:rsidP="00A914D0">
            <w:pPr>
              <w:ind w:right="140"/>
              <w:rPr>
                <w:b/>
                <w:sz w:val="18"/>
                <w:szCs w:val="18"/>
                <w:lang w:val="ru-RU"/>
              </w:rPr>
            </w:pPr>
            <w:r w:rsidRPr="0019180A">
              <w:rPr>
                <w:b/>
                <w:sz w:val="18"/>
                <w:szCs w:val="18"/>
                <w:lang w:val="ru-RU"/>
              </w:rPr>
              <w:t>Центр сельского поселения</w:t>
            </w:r>
          </w:p>
          <w:p w:rsidR="00A914D0" w:rsidRPr="0019180A" w:rsidRDefault="00A914D0" w:rsidP="00A914D0">
            <w:pPr>
              <w:ind w:right="117"/>
              <w:jc w:val="center"/>
              <w:rPr>
                <w:b/>
                <w:sz w:val="18"/>
                <w:szCs w:val="18"/>
                <w:lang w:val="ru-RU"/>
              </w:rPr>
            </w:pPr>
            <w:r w:rsidRPr="0019180A">
              <w:rPr>
                <w:b/>
                <w:sz w:val="18"/>
                <w:szCs w:val="18"/>
                <w:lang w:val="ru-RU"/>
              </w:rPr>
              <w:t>(межселенный), среднего сельского населенного пункта</w:t>
            </w:r>
          </w:p>
        </w:tc>
      </w:tr>
      <w:tr w:rsidR="00A914D0" w:rsidRPr="0019180A" w:rsidTr="00A914D0">
        <w:trPr>
          <w:trHeight w:hRule="exact" w:val="264"/>
        </w:trPr>
        <w:tc>
          <w:tcPr>
            <w:tcW w:w="2098" w:type="dxa"/>
          </w:tcPr>
          <w:p w:rsidR="00A914D0" w:rsidRPr="0019180A" w:rsidRDefault="00A914D0" w:rsidP="00A914D0">
            <w:pPr>
              <w:spacing w:line="247" w:lineRule="exact"/>
              <w:ind w:right="169"/>
              <w:rPr>
                <w:sz w:val="18"/>
                <w:szCs w:val="18"/>
              </w:rPr>
            </w:pPr>
            <w:r w:rsidRPr="0019180A">
              <w:rPr>
                <w:sz w:val="18"/>
                <w:szCs w:val="18"/>
              </w:rPr>
              <w:t>Учреждения</w:t>
            </w:r>
          </w:p>
        </w:tc>
        <w:tc>
          <w:tcPr>
            <w:tcW w:w="3829" w:type="dxa"/>
          </w:tcPr>
          <w:p w:rsidR="00A914D0" w:rsidRPr="0019180A" w:rsidRDefault="00A914D0" w:rsidP="00A914D0">
            <w:pPr>
              <w:spacing w:line="247" w:lineRule="exact"/>
              <w:ind w:right="95"/>
              <w:jc w:val="right"/>
              <w:rPr>
                <w:sz w:val="18"/>
                <w:szCs w:val="18"/>
              </w:rPr>
            </w:pPr>
            <w:r w:rsidRPr="0019180A">
              <w:rPr>
                <w:sz w:val="18"/>
                <w:szCs w:val="18"/>
              </w:rPr>
              <w:t>Музейно-выставочные  центры,  теат-</w:t>
            </w:r>
          </w:p>
        </w:tc>
        <w:tc>
          <w:tcPr>
            <w:tcW w:w="3514" w:type="dxa"/>
          </w:tcPr>
          <w:p w:rsidR="00A914D0" w:rsidRPr="0019180A" w:rsidRDefault="00A914D0" w:rsidP="00A914D0">
            <w:pPr>
              <w:spacing w:line="247" w:lineRule="exact"/>
              <w:ind w:right="95"/>
              <w:rPr>
                <w:sz w:val="18"/>
                <w:szCs w:val="18"/>
              </w:rPr>
            </w:pPr>
            <w:r w:rsidRPr="0019180A">
              <w:rPr>
                <w:sz w:val="18"/>
                <w:szCs w:val="18"/>
              </w:rPr>
              <w:t>Центры   искусств,   эстетического</w:t>
            </w:r>
          </w:p>
        </w:tc>
        <w:tc>
          <w:tcPr>
            <w:tcW w:w="2780" w:type="dxa"/>
          </w:tcPr>
          <w:p w:rsidR="00A914D0" w:rsidRPr="0019180A" w:rsidRDefault="00A914D0" w:rsidP="00A914D0">
            <w:pPr>
              <w:spacing w:line="247" w:lineRule="exact"/>
              <w:rPr>
                <w:sz w:val="18"/>
                <w:szCs w:val="18"/>
              </w:rPr>
            </w:pPr>
            <w:r w:rsidRPr="0019180A">
              <w:rPr>
                <w:sz w:val="18"/>
                <w:szCs w:val="18"/>
              </w:rPr>
              <w:t>Учреждения  клубного  ти-</w:t>
            </w:r>
          </w:p>
        </w:tc>
        <w:tc>
          <w:tcPr>
            <w:tcW w:w="2551" w:type="dxa"/>
          </w:tcPr>
          <w:p w:rsidR="00A914D0" w:rsidRPr="0019180A" w:rsidRDefault="00A914D0" w:rsidP="00A914D0">
            <w:pPr>
              <w:tabs>
                <w:tab w:val="left" w:pos="1574"/>
              </w:tabs>
              <w:spacing w:line="247" w:lineRule="exact"/>
              <w:rPr>
                <w:sz w:val="18"/>
                <w:szCs w:val="18"/>
              </w:rPr>
            </w:pPr>
            <w:r w:rsidRPr="0019180A">
              <w:rPr>
                <w:sz w:val="18"/>
                <w:szCs w:val="18"/>
              </w:rPr>
              <w:t>Учреждения</w:t>
            </w:r>
            <w:r w:rsidRPr="0019180A">
              <w:rPr>
                <w:sz w:val="18"/>
                <w:szCs w:val="18"/>
              </w:rPr>
              <w:tab/>
              <w:t>клубного</w:t>
            </w:r>
          </w:p>
        </w:tc>
      </w:tr>
    </w:tbl>
    <w:p w:rsidR="00A914D0" w:rsidRPr="0019180A" w:rsidRDefault="00A914D0" w:rsidP="00A914D0">
      <w:pPr>
        <w:spacing w:line="247" w:lineRule="exact"/>
        <w:rPr>
          <w:sz w:val="18"/>
          <w:szCs w:val="18"/>
        </w:rPr>
        <w:sectPr w:rsidR="00A914D0" w:rsidRPr="0019180A">
          <w:pgSz w:w="16850" w:h="11910" w:orient="landscape"/>
          <w:pgMar w:top="1020" w:right="920" w:bottom="920" w:left="92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829"/>
        <w:gridCol w:w="3514"/>
        <w:gridCol w:w="2780"/>
        <w:gridCol w:w="2551"/>
      </w:tblGrid>
      <w:tr w:rsidR="00A914D0" w:rsidRPr="001F6C94" w:rsidTr="00A914D0">
        <w:trPr>
          <w:trHeight w:hRule="exact" w:val="406"/>
        </w:trPr>
        <w:tc>
          <w:tcPr>
            <w:tcW w:w="2098" w:type="dxa"/>
            <w:vMerge w:val="restart"/>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p w:rsidR="00A914D0" w:rsidRPr="0019180A" w:rsidRDefault="00A914D0" w:rsidP="00A914D0">
            <w:pPr>
              <w:spacing w:before="1"/>
              <w:ind w:right="118"/>
              <w:rPr>
                <w:b/>
                <w:sz w:val="18"/>
                <w:szCs w:val="18"/>
              </w:rPr>
            </w:pPr>
            <w:r w:rsidRPr="0019180A">
              <w:rPr>
                <w:b/>
                <w:sz w:val="18"/>
                <w:szCs w:val="18"/>
              </w:rPr>
              <w:t>Объекты по направлениям</w:t>
            </w:r>
          </w:p>
        </w:tc>
        <w:tc>
          <w:tcPr>
            <w:tcW w:w="12674" w:type="dxa"/>
            <w:gridSpan w:val="4"/>
          </w:tcPr>
          <w:p w:rsidR="00A914D0" w:rsidRPr="0019180A" w:rsidRDefault="00A914D0" w:rsidP="00A914D0">
            <w:pPr>
              <w:spacing w:before="82"/>
              <w:rPr>
                <w:b/>
                <w:sz w:val="18"/>
                <w:szCs w:val="18"/>
                <w:lang w:val="ru-RU"/>
              </w:rPr>
            </w:pPr>
            <w:r w:rsidRPr="0019180A">
              <w:rPr>
                <w:b/>
                <w:sz w:val="18"/>
                <w:szCs w:val="18"/>
                <w:lang w:val="ru-RU"/>
              </w:rPr>
              <w:t>Объекты общественно-деловой зоны по видам общественных центров и видам обслуживания</w:t>
            </w:r>
          </w:p>
        </w:tc>
      </w:tr>
      <w:tr w:rsidR="00A914D0" w:rsidRPr="0019180A" w:rsidTr="00A914D0">
        <w:trPr>
          <w:trHeight w:hRule="exact" w:val="470"/>
        </w:trPr>
        <w:tc>
          <w:tcPr>
            <w:tcW w:w="2098" w:type="dxa"/>
            <w:vMerge/>
          </w:tcPr>
          <w:p w:rsidR="00A914D0" w:rsidRPr="0019180A" w:rsidRDefault="00A914D0" w:rsidP="00A914D0">
            <w:pPr>
              <w:rPr>
                <w:sz w:val="18"/>
                <w:szCs w:val="18"/>
                <w:lang w:val="ru-RU"/>
              </w:rPr>
            </w:pPr>
          </w:p>
        </w:tc>
        <w:tc>
          <w:tcPr>
            <w:tcW w:w="3829" w:type="dxa"/>
          </w:tcPr>
          <w:p w:rsidR="00A914D0" w:rsidRPr="0019180A" w:rsidRDefault="00A914D0" w:rsidP="00A914D0">
            <w:pPr>
              <w:spacing w:before="113"/>
              <w:ind w:right="164"/>
              <w:jc w:val="right"/>
              <w:rPr>
                <w:b/>
                <w:sz w:val="18"/>
                <w:szCs w:val="18"/>
              </w:rPr>
            </w:pPr>
            <w:r w:rsidRPr="0019180A">
              <w:rPr>
                <w:b/>
                <w:sz w:val="18"/>
                <w:szCs w:val="18"/>
              </w:rPr>
              <w:t>эпизодического обслуживания</w:t>
            </w:r>
          </w:p>
        </w:tc>
        <w:tc>
          <w:tcPr>
            <w:tcW w:w="6294" w:type="dxa"/>
            <w:gridSpan w:val="2"/>
          </w:tcPr>
          <w:p w:rsidR="00A914D0" w:rsidRPr="0019180A" w:rsidRDefault="00A914D0" w:rsidP="00A914D0">
            <w:pPr>
              <w:spacing w:before="113"/>
              <w:rPr>
                <w:b/>
                <w:sz w:val="18"/>
                <w:szCs w:val="18"/>
              </w:rPr>
            </w:pPr>
            <w:r w:rsidRPr="0019180A">
              <w:rPr>
                <w:b/>
                <w:sz w:val="18"/>
                <w:szCs w:val="18"/>
              </w:rPr>
              <w:t>периодического обслуживания</w:t>
            </w:r>
          </w:p>
        </w:tc>
        <w:tc>
          <w:tcPr>
            <w:tcW w:w="2551" w:type="dxa"/>
          </w:tcPr>
          <w:p w:rsidR="00A914D0" w:rsidRPr="0019180A" w:rsidRDefault="00A914D0" w:rsidP="00A914D0">
            <w:pPr>
              <w:ind w:right="233"/>
              <w:rPr>
                <w:b/>
                <w:sz w:val="18"/>
                <w:szCs w:val="18"/>
              </w:rPr>
            </w:pPr>
            <w:r w:rsidRPr="0019180A">
              <w:rPr>
                <w:b/>
                <w:sz w:val="18"/>
                <w:szCs w:val="18"/>
              </w:rPr>
              <w:t>повседневного обслуживания</w:t>
            </w:r>
          </w:p>
        </w:tc>
      </w:tr>
      <w:tr w:rsidR="00A914D0" w:rsidRPr="001F6C94" w:rsidTr="00A914D0">
        <w:trPr>
          <w:trHeight w:hRule="exact" w:val="1647"/>
        </w:trPr>
        <w:tc>
          <w:tcPr>
            <w:tcW w:w="2098" w:type="dxa"/>
            <w:vMerge/>
          </w:tcPr>
          <w:p w:rsidR="00A914D0" w:rsidRPr="0019180A" w:rsidRDefault="00A914D0" w:rsidP="00A914D0">
            <w:pPr>
              <w:rPr>
                <w:sz w:val="18"/>
                <w:szCs w:val="18"/>
              </w:rPr>
            </w:pPr>
          </w:p>
        </w:tc>
        <w:tc>
          <w:tcPr>
            <w:tcW w:w="3829" w:type="dxa"/>
          </w:tcPr>
          <w:p w:rsidR="00A914D0" w:rsidRPr="0019180A" w:rsidRDefault="00A914D0" w:rsidP="00A914D0">
            <w:pPr>
              <w:spacing w:before="127"/>
              <w:ind w:right="97"/>
              <w:rPr>
                <w:b/>
                <w:sz w:val="18"/>
                <w:szCs w:val="18"/>
                <w:lang w:val="ru-RU"/>
              </w:rPr>
            </w:pPr>
            <w:r w:rsidRPr="0019180A">
              <w:rPr>
                <w:b/>
                <w:sz w:val="18"/>
                <w:szCs w:val="18"/>
                <w:lang w:val="ru-RU"/>
              </w:rPr>
              <w:t>Общегородской центр областного центра, городского округа,</w:t>
            </w:r>
          </w:p>
          <w:p w:rsidR="00A914D0" w:rsidRPr="0019180A" w:rsidRDefault="00A914D0" w:rsidP="00A914D0">
            <w:pPr>
              <w:ind w:right="74"/>
              <w:jc w:val="center"/>
              <w:rPr>
                <w:b/>
                <w:sz w:val="18"/>
                <w:szCs w:val="18"/>
                <w:lang w:val="ru-RU"/>
              </w:rPr>
            </w:pPr>
            <w:r w:rsidRPr="0019180A">
              <w:rPr>
                <w:b/>
                <w:sz w:val="18"/>
                <w:szCs w:val="18"/>
                <w:lang w:val="ru-RU"/>
              </w:rPr>
              <w:t>городского поселения, являющихся административными центрами муниципальных районов, межрайонные центры</w:t>
            </w:r>
          </w:p>
        </w:tc>
        <w:tc>
          <w:tcPr>
            <w:tcW w:w="3514" w:type="dxa"/>
          </w:tcPr>
          <w:p w:rsidR="00A914D0" w:rsidRPr="0019180A" w:rsidRDefault="00A914D0" w:rsidP="00A914D0">
            <w:pPr>
              <w:rPr>
                <w:sz w:val="18"/>
                <w:szCs w:val="18"/>
                <w:lang w:val="ru-RU"/>
              </w:rPr>
            </w:pPr>
          </w:p>
          <w:p w:rsidR="00A914D0" w:rsidRPr="0019180A" w:rsidRDefault="00A914D0" w:rsidP="00A914D0">
            <w:pPr>
              <w:spacing w:before="128"/>
              <w:ind w:right="474"/>
              <w:rPr>
                <w:b/>
                <w:sz w:val="18"/>
                <w:szCs w:val="18"/>
                <w:lang w:val="ru-RU"/>
              </w:rPr>
            </w:pPr>
            <w:r w:rsidRPr="0019180A">
              <w:rPr>
                <w:b/>
                <w:sz w:val="18"/>
                <w:szCs w:val="18"/>
                <w:lang w:val="ru-RU"/>
              </w:rPr>
              <w:t>Центр городского поселения муниципального</w:t>
            </w:r>
          </w:p>
          <w:p w:rsidR="00A914D0" w:rsidRPr="0019180A" w:rsidRDefault="00A914D0" w:rsidP="00A914D0">
            <w:pPr>
              <w:ind w:right="320"/>
              <w:rPr>
                <w:b/>
                <w:sz w:val="18"/>
                <w:szCs w:val="18"/>
                <w:lang w:val="ru-RU"/>
              </w:rPr>
            </w:pPr>
            <w:r w:rsidRPr="0019180A">
              <w:rPr>
                <w:b/>
                <w:sz w:val="18"/>
                <w:szCs w:val="18"/>
                <w:lang w:val="ru-RU"/>
              </w:rPr>
              <w:t>значения, подцентр городского округа</w:t>
            </w:r>
          </w:p>
        </w:tc>
        <w:tc>
          <w:tcPr>
            <w:tcW w:w="2780" w:type="dxa"/>
          </w:tcPr>
          <w:p w:rsidR="00A914D0" w:rsidRPr="0019180A" w:rsidRDefault="00A914D0" w:rsidP="00A914D0">
            <w:pPr>
              <w:spacing w:before="1"/>
              <w:rPr>
                <w:sz w:val="18"/>
                <w:szCs w:val="18"/>
                <w:lang w:val="ru-RU"/>
              </w:rPr>
            </w:pPr>
          </w:p>
          <w:p w:rsidR="00A914D0" w:rsidRPr="0019180A" w:rsidRDefault="00A914D0" w:rsidP="00A914D0">
            <w:pPr>
              <w:ind w:right="156"/>
              <w:jc w:val="both"/>
              <w:rPr>
                <w:b/>
                <w:sz w:val="18"/>
                <w:szCs w:val="18"/>
                <w:lang w:val="ru-RU"/>
              </w:rPr>
            </w:pPr>
            <w:r w:rsidRPr="0019180A">
              <w:rPr>
                <w:b/>
                <w:sz w:val="18"/>
                <w:szCs w:val="18"/>
                <w:lang w:val="ru-RU"/>
              </w:rPr>
              <w:t>Общегородской центр малого городского поселения, центр крупного</w:t>
            </w:r>
          </w:p>
          <w:p w:rsidR="00A914D0" w:rsidRPr="0019180A" w:rsidRDefault="00A914D0" w:rsidP="00A914D0">
            <w:pPr>
              <w:ind w:right="337"/>
              <w:rPr>
                <w:b/>
                <w:sz w:val="18"/>
                <w:szCs w:val="18"/>
              </w:rPr>
            </w:pPr>
            <w:r w:rsidRPr="0019180A">
              <w:rPr>
                <w:b/>
                <w:sz w:val="18"/>
                <w:szCs w:val="18"/>
              </w:rPr>
              <w:t>сельского населенного пункта</w:t>
            </w:r>
          </w:p>
        </w:tc>
        <w:tc>
          <w:tcPr>
            <w:tcW w:w="2551" w:type="dxa"/>
          </w:tcPr>
          <w:p w:rsidR="00A914D0" w:rsidRPr="0019180A" w:rsidRDefault="00A914D0" w:rsidP="00A914D0">
            <w:pPr>
              <w:spacing w:before="1"/>
              <w:rPr>
                <w:sz w:val="18"/>
                <w:szCs w:val="18"/>
                <w:lang w:val="ru-RU"/>
              </w:rPr>
            </w:pPr>
          </w:p>
          <w:p w:rsidR="00A914D0" w:rsidRPr="0019180A" w:rsidRDefault="00A914D0" w:rsidP="00A914D0">
            <w:pPr>
              <w:ind w:right="140"/>
              <w:rPr>
                <w:b/>
                <w:sz w:val="18"/>
                <w:szCs w:val="18"/>
                <w:lang w:val="ru-RU"/>
              </w:rPr>
            </w:pPr>
            <w:r w:rsidRPr="0019180A">
              <w:rPr>
                <w:b/>
                <w:sz w:val="18"/>
                <w:szCs w:val="18"/>
                <w:lang w:val="ru-RU"/>
              </w:rPr>
              <w:t>Центр сельского поселения</w:t>
            </w:r>
          </w:p>
          <w:p w:rsidR="00A914D0" w:rsidRPr="0019180A" w:rsidRDefault="00A914D0" w:rsidP="00A914D0">
            <w:pPr>
              <w:ind w:right="117"/>
              <w:jc w:val="center"/>
              <w:rPr>
                <w:b/>
                <w:sz w:val="18"/>
                <w:szCs w:val="18"/>
                <w:lang w:val="ru-RU"/>
              </w:rPr>
            </w:pPr>
            <w:r w:rsidRPr="0019180A">
              <w:rPr>
                <w:b/>
                <w:sz w:val="18"/>
                <w:szCs w:val="18"/>
                <w:lang w:val="ru-RU"/>
              </w:rPr>
              <w:t>(межселенный), среднего сельского населенного пункта</w:t>
            </w:r>
          </w:p>
        </w:tc>
      </w:tr>
      <w:tr w:rsidR="00A914D0" w:rsidRPr="001F6C94" w:rsidTr="00A914D0">
        <w:trPr>
          <w:trHeight w:hRule="exact" w:val="1274"/>
        </w:trPr>
        <w:tc>
          <w:tcPr>
            <w:tcW w:w="2098" w:type="dxa"/>
          </w:tcPr>
          <w:p w:rsidR="00A914D0" w:rsidRPr="0019180A" w:rsidRDefault="00A914D0" w:rsidP="00A914D0">
            <w:pPr>
              <w:tabs>
                <w:tab w:val="left" w:pos="1866"/>
              </w:tabs>
              <w:spacing w:line="242" w:lineRule="auto"/>
              <w:ind w:right="101"/>
              <w:rPr>
                <w:sz w:val="18"/>
                <w:szCs w:val="18"/>
              </w:rPr>
            </w:pPr>
            <w:r w:rsidRPr="0019180A">
              <w:rPr>
                <w:sz w:val="18"/>
                <w:szCs w:val="18"/>
              </w:rPr>
              <w:t>культуры</w:t>
            </w:r>
            <w:r w:rsidRPr="0019180A">
              <w:rPr>
                <w:sz w:val="18"/>
                <w:szCs w:val="18"/>
              </w:rPr>
              <w:tab/>
              <w:t>и искусства</w:t>
            </w:r>
          </w:p>
        </w:tc>
        <w:tc>
          <w:tcPr>
            <w:tcW w:w="3829" w:type="dxa"/>
          </w:tcPr>
          <w:p w:rsidR="00A914D0" w:rsidRPr="0019180A" w:rsidRDefault="00A914D0" w:rsidP="00A914D0">
            <w:pPr>
              <w:ind w:right="94"/>
              <w:jc w:val="both"/>
              <w:rPr>
                <w:sz w:val="18"/>
                <w:szCs w:val="18"/>
                <w:lang w:val="ru-RU"/>
              </w:rPr>
            </w:pPr>
            <w:r w:rsidRPr="0019180A">
              <w:rPr>
                <w:sz w:val="18"/>
                <w:szCs w:val="18"/>
                <w:lang w:val="ru-RU"/>
              </w:rPr>
              <w:t>ры и театральные студии, много- функциональные культурно-зрелищ- ные центры, концертные залы, спе- циализированные библиотеки, видео- залы, казино</w:t>
            </w:r>
          </w:p>
        </w:tc>
        <w:tc>
          <w:tcPr>
            <w:tcW w:w="3514" w:type="dxa"/>
          </w:tcPr>
          <w:p w:rsidR="00A914D0" w:rsidRPr="0019180A" w:rsidRDefault="00A914D0" w:rsidP="00A914D0">
            <w:pPr>
              <w:ind w:right="96"/>
              <w:jc w:val="both"/>
              <w:rPr>
                <w:sz w:val="18"/>
                <w:szCs w:val="18"/>
                <w:lang w:val="ru-RU"/>
              </w:rPr>
            </w:pPr>
            <w:r w:rsidRPr="0019180A">
              <w:rPr>
                <w:sz w:val="18"/>
                <w:szCs w:val="18"/>
                <w:lang w:val="ru-RU"/>
              </w:rPr>
              <w:t>воспитания, многопрофильные центры, учреждения клубного ти- па, кинотеатры, музейно-выста- вочные залы, городские библиоте- ки, залы аттракционов</w:t>
            </w:r>
          </w:p>
        </w:tc>
        <w:tc>
          <w:tcPr>
            <w:tcW w:w="2780" w:type="dxa"/>
          </w:tcPr>
          <w:p w:rsidR="00A914D0" w:rsidRPr="0019180A" w:rsidRDefault="00A914D0" w:rsidP="00A914D0">
            <w:pPr>
              <w:ind w:right="99"/>
              <w:jc w:val="both"/>
              <w:rPr>
                <w:sz w:val="18"/>
                <w:szCs w:val="18"/>
                <w:lang w:val="ru-RU"/>
              </w:rPr>
            </w:pPr>
            <w:r w:rsidRPr="0019180A">
              <w:rPr>
                <w:sz w:val="18"/>
                <w:szCs w:val="18"/>
                <w:lang w:val="ru-RU"/>
              </w:rPr>
              <w:t>па, клубы по интересам, досуговые центры, биб- лиотеки для взрослых и детей</w:t>
            </w:r>
          </w:p>
        </w:tc>
        <w:tc>
          <w:tcPr>
            <w:tcW w:w="2551" w:type="dxa"/>
          </w:tcPr>
          <w:p w:rsidR="00A914D0" w:rsidRPr="0019180A" w:rsidRDefault="00A914D0" w:rsidP="00A914D0">
            <w:pPr>
              <w:ind w:right="97"/>
              <w:jc w:val="both"/>
              <w:rPr>
                <w:sz w:val="18"/>
                <w:szCs w:val="18"/>
                <w:lang w:val="ru-RU"/>
              </w:rPr>
            </w:pPr>
            <w:r w:rsidRPr="0019180A">
              <w:rPr>
                <w:sz w:val="18"/>
                <w:szCs w:val="18"/>
                <w:lang w:val="ru-RU"/>
              </w:rPr>
              <w:t>типа с киноустановка- ми, филиалы библиотек для взрослых и детей</w:t>
            </w:r>
          </w:p>
        </w:tc>
      </w:tr>
      <w:tr w:rsidR="00A914D0" w:rsidRPr="001F6C94" w:rsidTr="00A914D0">
        <w:trPr>
          <w:trHeight w:hRule="exact" w:val="2288"/>
        </w:trPr>
        <w:tc>
          <w:tcPr>
            <w:tcW w:w="2098" w:type="dxa"/>
          </w:tcPr>
          <w:p w:rsidR="00A914D0" w:rsidRPr="0019180A" w:rsidRDefault="00A914D0" w:rsidP="00A914D0">
            <w:pPr>
              <w:ind w:right="169"/>
              <w:rPr>
                <w:sz w:val="18"/>
                <w:szCs w:val="18"/>
                <w:lang w:val="ru-RU"/>
              </w:rPr>
            </w:pPr>
            <w:r w:rsidRPr="0019180A">
              <w:rPr>
                <w:sz w:val="18"/>
                <w:szCs w:val="18"/>
                <w:lang w:val="ru-RU"/>
              </w:rPr>
              <w:t>Учреждения здравоохранения и социального обеспечения</w:t>
            </w:r>
          </w:p>
        </w:tc>
        <w:tc>
          <w:tcPr>
            <w:tcW w:w="3829" w:type="dxa"/>
          </w:tcPr>
          <w:p w:rsidR="00A914D0" w:rsidRPr="0019180A" w:rsidRDefault="00A914D0" w:rsidP="00A914D0">
            <w:pPr>
              <w:tabs>
                <w:tab w:val="left" w:pos="1561"/>
                <w:tab w:val="left" w:pos="3598"/>
              </w:tabs>
              <w:ind w:right="97"/>
              <w:rPr>
                <w:sz w:val="18"/>
                <w:szCs w:val="18"/>
                <w:lang w:val="ru-RU"/>
              </w:rPr>
            </w:pPr>
            <w:r w:rsidRPr="0019180A">
              <w:rPr>
                <w:sz w:val="18"/>
                <w:szCs w:val="18"/>
                <w:lang w:val="ru-RU"/>
              </w:rPr>
              <w:t>Региональные и межрайонные много- профильные больницы и диспансеры, клинические</w:t>
            </w:r>
            <w:r w:rsidRPr="0019180A">
              <w:rPr>
                <w:sz w:val="18"/>
                <w:szCs w:val="18"/>
                <w:lang w:val="ru-RU"/>
              </w:rPr>
              <w:tab/>
              <w:t>реабилитационные</w:t>
            </w:r>
            <w:r w:rsidRPr="0019180A">
              <w:rPr>
                <w:sz w:val="18"/>
                <w:szCs w:val="18"/>
                <w:lang w:val="ru-RU"/>
              </w:rPr>
              <w:tab/>
              <w:t>и консультативно-диагностические центры, специализированные базовые поликлиники, дома-интернаты разно- го профиля</w:t>
            </w:r>
          </w:p>
        </w:tc>
        <w:tc>
          <w:tcPr>
            <w:tcW w:w="3514" w:type="dxa"/>
          </w:tcPr>
          <w:p w:rsidR="00A914D0" w:rsidRPr="0019180A" w:rsidRDefault="00A914D0" w:rsidP="00A914D0">
            <w:pPr>
              <w:ind w:right="95"/>
              <w:jc w:val="both"/>
              <w:rPr>
                <w:sz w:val="18"/>
                <w:szCs w:val="18"/>
                <w:lang w:val="ru-RU"/>
              </w:rPr>
            </w:pPr>
            <w:r w:rsidRPr="0019180A">
              <w:rPr>
                <w:sz w:val="18"/>
                <w:szCs w:val="18"/>
                <w:lang w:val="ru-RU"/>
              </w:rPr>
              <w:t>Центральные районные больницы, многопрофильные и инфекцион- ные больницы, роддома, поликли- ники для взрослых и детей, стома- тологические поликлиники, дис- пансеры, подстанции скорой по- мощи, городские аптеки, центр социальной помощи семье и де- тям, реабилитационные центры</w:t>
            </w:r>
          </w:p>
        </w:tc>
        <w:tc>
          <w:tcPr>
            <w:tcW w:w="2780" w:type="dxa"/>
          </w:tcPr>
          <w:p w:rsidR="00A914D0" w:rsidRPr="0019180A" w:rsidRDefault="00A914D0" w:rsidP="00A914D0">
            <w:pPr>
              <w:ind w:right="95"/>
              <w:jc w:val="both"/>
              <w:rPr>
                <w:sz w:val="18"/>
                <w:szCs w:val="18"/>
                <w:lang w:val="ru-RU"/>
              </w:rPr>
            </w:pPr>
            <w:r w:rsidRPr="0019180A">
              <w:rPr>
                <w:sz w:val="18"/>
                <w:szCs w:val="18"/>
                <w:lang w:val="ru-RU"/>
              </w:rPr>
              <w:t>Участковая больница, по- ликлиника, выдвижной пункт скорой медицин- ской помощи, аптека</w:t>
            </w:r>
          </w:p>
        </w:tc>
        <w:tc>
          <w:tcPr>
            <w:tcW w:w="2551" w:type="dxa"/>
          </w:tcPr>
          <w:p w:rsidR="00A914D0" w:rsidRPr="0019180A" w:rsidRDefault="00A914D0" w:rsidP="00A914D0">
            <w:pPr>
              <w:spacing w:line="242" w:lineRule="auto"/>
              <w:ind w:right="99"/>
              <w:rPr>
                <w:sz w:val="18"/>
                <w:szCs w:val="18"/>
                <w:lang w:val="ru-RU"/>
              </w:rPr>
            </w:pPr>
            <w:r w:rsidRPr="0019180A">
              <w:rPr>
                <w:sz w:val="18"/>
                <w:szCs w:val="18"/>
                <w:lang w:val="ru-RU"/>
              </w:rPr>
              <w:t>ФАП, врачебная амбу- латория, аптека</w:t>
            </w:r>
          </w:p>
        </w:tc>
      </w:tr>
      <w:tr w:rsidR="00A914D0" w:rsidRPr="001F6C94" w:rsidTr="00A914D0">
        <w:trPr>
          <w:trHeight w:hRule="exact" w:val="1275"/>
        </w:trPr>
        <w:tc>
          <w:tcPr>
            <w:tcW w:w="2098" w:type="dxa"/>
          </w:tcPr>
          <w:p w:rsidR="00A914D0" w:rsidRPr="0019180A" w:rsidRDefault="00A914D0" w:rsidP="00A914D0">
            <w:pPr>
              <w:ind w:right="542"/>
              <w:rPr>
                <w:sz w:val="18"/>
                <w:szCs w:val="18"/>
              </w:rPr>
            </w:pPr>
            <w:r w:rsidRPr="0019180A">
              <w:rPr>
                <w:sz w:val="18"/>
                <w:szCs w:val="18"/>
              </w:rPr>
              <w:t>Физкультурно- спортивные сооружения</w:t>
            </w:r>
          </w:p>
        </w:tc>
        <w:tc>
          <w:tcPr>
            <w:tcW w:w="3829" w:type="dxa"/>
          </w:tcPr>
          <w:p w:rsidR="00A914D0" w:rsidRPr="0019180A" w:rsidRDefault="00A914D0" w:rsidP="00A914D0">
            <w:pPr>
              <w:ind w:right="94"/>
              <w:jc w:val="both"/>
              <w:rPr>
                <w:sz w:val="18"/>
                <w:szCs w:val="18"/>
                <w:lang w:val="ru-RU"/>
              </w:rPr>
            </w:pPr>
            <w:r w:rsidRPr="0019180A">
              <w:rPr>
                <w:sz w:val="18"/>
                <w:szCs w:val="18"/>
                <w:lang w:val="ru-RU"/>
              </w:rPr>
              <w:t>Спортивные комплексы, открытые и закрытые бассейны, детская спортив- ная школа олимпийского резерва, специализированные спортивные со- оружения</w:t>
            </w:r>
          </w:p>
        </w:tc>
        <w:tc>
          <w:tcPr>
            <w:tcW w:w="3514" w:type="dxa"/>
          </w:tcPr>
          <w:p w:rsidR="00A914D0" w:rsidRPr="0019180A" w:rsidRDefault="00A914D0" w:rsidP="00A914D0">
            <w:pPr>
              <w:ind w:right="97"/>
              <w:jc w:val="both"/>
              <w:rPr>
                <w:sz w:val="18"/>
                <w:szCs w:val="18"/>
                <w:lang w:val="ru-RU"/>
              </w:rPr>
            </w:pPr>
            <w:r w:rsidRPr="0019180A">
              <w:rPr>
                <w:sz w:val="18"/>
                <w:szCs w:val="18"/>
                <w:lang w:val="ru-RU"/>
              </w:rPr>
              <w:t>Спортивные центры, открытые и закрытые спортзалы, бассейны, детские спортивные школы, тен- нисные корты</w:t>
            </w:r>
          </w:p>
        </w:tc>
        <w:tc>
          <w:tcPr>
            <w:tcW w:w="2780" w:type="dxa"/>
          </w:tcPr>
          <w:p w:rsidR="00A914D0" w:rsidRPr="0019180A" w:rsidRDefault="00A914D0" w:rsidP="00A914D0">
            <w:pPr>
              <w:ind w:right="95"/>
              <w:jc w:val="both"/>
              <w:rPr>
                <w:sz w:val="18"/>
                <w:szCs w:val="18"/>
                <w:lang w:val="ru-RU"/>
              </w:rPr>
            </w:pPr>
            <w:r w:rsidRPr="0019180A">
              <w:rPr>
                <w:sz w:val="18"/>
                <w:szCs w:val="18"/>
                <w:lang w:val="ru-RU"/>
              </w:rPr>
              <w:t>Стадионы, спортзалы, бас- сейны, детские спортив- ные школы</w:t>
            </w:r>
          </w:p>
        </w:tc>
        <w:tc>
          <w:tcPr>
            <w:tcW w:w="2551" w:type="dxa"/>
          </w:tcPr>
          <w:p w:rsidR="00A914D0" w:rsidRPr="0019180A" w:rsidRDefault="00A914D0" w:rsidP="00A914D0">
            <w:pPr>
              <w:ind w:right="97"/>
              <w:jc w:val="both"/>
              <w:rPr>
                <w:sz w:val="18"/>
                <w:szCs w:val="18"/>
                <w:lang w:val="ru-RU"/>
              </w:rPr>
            </w:pPr>
            <w:r w:rsidRPr="0019180A">
              <w:rPr>
                <w:sz w:val="18"/>
                <w:szCs w:val="18"/>
                <w:lang w:val="ru-RU"/>
              </w:rPr>
              <w:t>Стадион, спортзал с бас- сейном совмещенный со школьным</w:t>
            </w:r>
          </w:p>
        </w:tc>
      </w:tr>
      <w:tr w:rsidR="00A914D0" w:rsidRPr="001F6C94" w:rsidTr="00A914D0">
        <w:trPr>
          <w:trHeight w:hRule="exact" w:val="1274"/>
        </w:trPr>
        <w:tc>
          <w:tcPr>
            <w:tcW w:w="2098" w:type="dxa"/>
          </w:tcPr>
          <w:p w:rsidR="00A914D0" w:rsidRPr="0019180A" w:rsidRDefault="00A914D0" w:rsidP="00A914D0">
            <w:pPr>
              <w:tabs>
                <w:tab w:val="left" w:pos="1868"/>
              </w:tabs>
              <w:ind w:right="99"/>
              <w:rPr>
                <w:sz w:val="18"/>
                <w:szCs w:val="18"/>
              </w:rPr>
            </w:pPr>
            <w:r w:rsidRPr="0019180A">
              <w:rPr>
                <w:sz w:val="18"/>
                <w:szCs w:val="18"/>
              </w:rPr>
              <w:t>Торговля</w:t>
            </w:r>
            <w:r w:rsidRPr="0019180A">
              <w:rPr>
                <w:sz w:val="18"/>
                <w:szCs w:val="18"/>
              </w:rPr>
              <w:tab/>
              <w:t>и общественное питание</w:t>
            </w:r>
          </w:p>
        </w:tc>
        <w:tc>
          <w:tcPr>
            <w:tcW w:w="3829" w:type="dxa"/>
          </w:tcPr>
          <w:p w:rsidR="00A914D0" w:rsidRPr="0019180A" w:rsidRDefault="00A914D0" w:rsidP="00A914D0">
            <w:pPr>
              <w:ind w:right="100"/>
              <w:jc w:val="both"/>
              <w:rPr>
                <w:sz w:val="18"/>
                <w:szCs w:val="18"/>
                <w:lang w:val="ru-RU"/>
              </w:rPr>
            </w:pPr>
            <w:r w:rsidRPr="0019180A">
              <w:rPr>
                <w:sz w:val="18"/>
                <w:szCs w:val="18"/>
                <w:lang w:val="ru-RU"/>
              </w:rPr>
              <w:t>Торговые комплексы, оптовые и роз- ничные рынки, ярмарки, рестораны, бары и др.</w:t>
            </w:r>
          </w:p>
        </w:tc>
        <w:tc>
          <w:tcPr>
            <w:tcW w:w="3514" w:type="dxa"/>
          </w:tcPr>
          <w:p w:rsidR="00A914D0" w:rsidRPr="0019180A" w:rsidRDefault="00A914D0" w:rsidP="00A914D0">
            <w:pPr>
              <w:ind w:right="94"/>
              <w:jc w:val="both"/>
              <w:rPr>
                <w:sz w:val="18"/>
                <w:szCs w:val="18"/>
                <w:lang w:val="ru-RU"/>
              </w:rPr>
            </w:pPr>
            <w:r w:rsidRPr="0019180A">
              <w:rPr>
                <w:sz w:val="18"/>
                <w:szCs w:val="18"/>
                <w:lang w:val="ru-RU"/>
              </w:rPr>
              <w:t>Торговые центры, предприятия торговли, мелкооптовые и рознич- ные рынки и базы, ярмарки, пред- приятия общественного питания</w:t>
            </w:r>
          </w:p>
        </w:tc>
        <w:tc>
          <w:tcPr>
            <w:tcW w:w="2780" w:type="dxa"/>
          </w:tcPr>
          <w:p w:rsidR="00A914D0" w:rsidRPr="0019180A" w:rsidRDefault="00A914D0" w:rsidP="00A914D0">
            <w:pPr>
              <w:ind w:right="97"/>
              <w:jc w:val="both"/>
              <w:rPr>
                <w:sz w:val="18"/>
                <w:szCs w:val="18"/>
                <w:lang w:val="ru-RU"/>
              </w:rPr>
            </w:pPr>
            <w:r w:rsidRPr="0019180A">
              <w:rPr>
                <w:sz w:val="18"/>
                <w:szCs w:val="18"/>
                <w:lang w:val="ru-RU"/>
              </w:rPr>
              <w:t>Магазины продовольствен- ных и промышленных то- варов, предприятия обще- ственного питания</w:t>
            </w:r>
          </w:p>
        </w:tc>
        <w:tc>
          <w:tcPr>
            <w:tcW w:w="2551" w:type="dxa"/>
          </w:tcPr>
          <w:p w:rsidR="00A914D0" w:rsidRPr="0019180A" w:rsidRDefault="00A914D0" w:rsidP="00A914D0">
            <w:pPr>
              <w:ind w:right="97"/>
              <w:jc w:val="both"/>
              <w:rPr>
                <w:sz w:val="18"/>
                <w:szCs w:val="18"/>
                <w:lang w:val="ru-RU"/>
              </w:rPr>
            </w:pPr>
            <w:r w:rsidRPr="0019180A">
              <w:rPr>
                <w:sz w:val="18"/>
                <w:szCs w:val="18"/>
                <w:lang w:val="ru-RU"/>
              </w:rPr>
              <w:t>Магазины продовольст- венных и промышлен- ных товаров повседнев- ного спроса, пункты общественного питания</w:t>
            </w:r>
          </w:p>
        </w:tc>
      </w:tr>
      <w:tr w:rsidR="00A914D0" w:rsidRPr="0019180A" w:rsidTr="00A914D0">
        <w:trPr>
          <w:trHeight w:hRule="exact" w:val="264"/>
        </w:trPr>
        <w:tc>
          <w:tcPr>
            <w:tcW w:w="2098" w:type="dxa"/>
          </w:tcPr>
          <w:p w:rsidR="00A914D0" w:rsidRPr="0019180A" w:rsidRDefault="00A914D0" w:rsidP="00A914D0">
            <w:pPr>
              <w:spacing w:line="249" w:lineRule="exact"/>
              <w:ind w:right="169"/>
              <w:rPr>
                <w:sz w:val="18"/>
                <w:szCs w:val="18"/>
              </w:rPr>
            </w:pPr>
            <w:r w:rsidRPr="0019180A">
              <w:rPr>
                <w:sz w:val="18"/>
                <w:szCs w:val="18"/>
              </w:rPr>
              <w:t>Учреждения</w:t>
            </w:r>
          </w:p>
        </w:tc>
        <w:tc>
          <w:tcPr>
            <w:tcW w:w="3829" w:type="dxa"/>
          </w:tcPr>
          <w:p w:rsidR="00A914D0" w:rsidRPr="0019180A" w:rsidRDefault="00A914D0" w:rsidP="00A914D0">
            <w:pPr>
              <w:spacing w:line="249" w:lineRule="exact"/>
              <w:ind w:right="96"/>
              <w:jc w:val="right"/>
              <w:rPr>
                <w:sz w:val="18"/>
                <w:szCs w:val="18"/>
              </w:rPr>
            </w:pPr>
            <w:r w:rsidRPr="0019180A">
              <w:rPr>
                <w:sz w:val="18"/>
                <w:szCs w:val="18"/>
              </w:rPr>
              <w:t>Гостиницы  высшей  категории,   фаб-</w:t>
            </w:r>
          </w:p>
        </w:tc>
        <w:tc>
          <w:tcPr>
            <w:tcW w:w="3514" w:type="dxa"/>
          </w:tcPr>
          <w:p w:rsidR="00A914D0" w:rsidRPr="0019180A" w:rsidRDefault="00A914D0" w:rsidP="00A914D0">
            <w:pPr>
              <w:spacing w:line="249" w:lineRule="exact"/>
              <w:rPr>
                <w:sz w:val="18"/>
                <w:szCs w:val="18"/>
              </w:rPr>
            </w:pPr>
            <w:r w:rsidRPr="0019180A">
              <w:rPr>
                <w:sz w:val="18"/>
                <w:szCs w:val="18"/>
              </w:rPr>
              <w:t>Специализированные предприятия</w:t>
            </w:r>
          </w:p>
        </w:tc>
        <w:tc>
          <w:tcPr>
            <w:tcW w:w="2780" w:type="dxa"/>
          </w:tcPr>
          <w:p w:rsidR="00A914D0" w:rsidRPr="0019180A" w:rsidRDefault="00A914D0" w:rsidP="00A914D0">
            <w:pPr>
              <w:tabs>
                <w:tab w:val="left" w:pos="1787"/>
              </w:tabs>
              <w:spacing w:line="249" w:lineRule="exact"/>
              <w:rPr>
                <w:sz w:val="18"/>
                <w:szCs w:val="18"/>
              </w:rPr>
            </w:pPr>
            <w:r w:rsidRPr="0019180A">
              <w:rPr>
                <w:sz w:val="18"/>
                <w:szCs w:val="18"/>
              </w:rPr>
              <w:t>Предприятия</w:t>
            </w:r>
            <w:r w:rsidRPr="0019180A">
              <w:rPr>
                <w:sz w:val="18"/>
                <w:szCs w:val="18"/>
              </w:rPr>
              <w:tab/>
              <w:t>бытового</w:t>
            </w:r>
          </w:p>
        </w:tc>
        <w:tc>
          <w:tcPr>
            <w:tcW w:w="2551" w:type="dxa"/>
          </w:tcPr>
          <w:p w:rsidR="00A914D0" w:rsidRPr="0019180A" w:rsidRDefault="00A914D0" w:rsidP="00A914D0">
            <w:pPr>
              <w:tabs>
                <w:tab w:val="left" w:pos="1559"/>
              </w:tabs>
              <w:spacing w:line="249" w:lineRule="exact"/>
              <w:rPr>
                <w:sz w:val="18"/>
                <w:szCs w:val="18"/>
              </w:rPr>
            </w:pPr>
            <w:r w:rsidRPr="0019180A">
              <w:rPr>
                <w:sz w:val="18"/>
                <w:szCs w:val="18"/>
              </w:rPr>
              <w:t>Предприятия</w:t>
            </w:r>
            <w:r w:rsidRPr="0019180A">
              <w:rPr>
                <w:sz w:val="18"/>
                <w:szCs w:val="18"/>
              </w:rPr>
              <w:tab/>
              <w:t>бытового</w:t>
            </w:r>
          </w:p>
        </w:tc>
      </w:tr>
    </w:tbl>
    <w:p w:rsidR="00A914D0" w:rsidRPr="0019180A" w:rsidRDefault="00A914D0" w:rsidP="00A914D0">
      <w:pPr>
        <w:spacing w:line="249" w:lineRule="exact"/>
        <w:rPr>
          <w:sz w:val="18"/>
          <w:szCs w:val="18"/>
        </w:rPr>
        <w:sectPr w:rsidR="00A914D0" w:rsidRPr="0019180A">
          <w:pgSz w:w="16850" w:h="11910" w:orient="landscape"/>
          <w:pgMar w:top="1020" w:right="920" w:bottom="920" w:left="92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3829"/>
        <w:gridCol w:w="3514"/>
        <w:gridCol w:w="2780"/>
        <w:gridCol w:w="2551"/>
      </w:tblGrid>
      <w:tr w:rsidR="00A914D0" w:rsidRPr="001F6C94" w:rsidTr="00A914D0">
        <w:trPr>
          <w:trHeight w:hRule="exact" w:val="406"/>
        </w:trPr>
        <w:tc>
          <w:tcPr>
            <w:tcW w:w="2098" w:type="dxa"/>
            <w:vMerge w:val="restart"/>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p w:rsidR="00A914D0" w:rsidRPr="0019180A" w:rsidRDefault="00A914D0" w:rsidP="00A914D0">
            <w:pPr>
              <w:spacing w:before="1"/>
              <w:ind w:right="118"/>
              <w:rPr>
                <w:b/>
                <w:sz w:val="18"/>
                <w:szCs w:val="18"/>
              </w:rPr>
            </w:pPr>
            <w:r w:rsidRPr="0019180A">
              <w:rPr>
                <w:b/>
                <w:sz w:val="18"/>
                <w:szCs w:val="18"/>
              </w:rPr>
              <w:t>Объекты по направлениям</w:t>
            </w:r>
          </w:p>
        </w:tc>
        <w:tc>
          <w:tcPr>
            <w:tcW w:w="12674" w:type="dxa"/>
            <w:gridSpan w:val="4"/>
          </w:tcPr>
          <w:p w:rsidR="00A914D0" w:rsidRPr="0019180A" w:rsidRDefault="00A914D0" w:rsidP="00A914D0">
            <w:pPr>
              <w:spacing w:before="82"/>
              <w:rPr>
                <w:b/>
                <w:sz w:val="18"/>
                <w:szCs w:val="18"/>
                <w:lang w:val="ru-RU"/>
              </w:rPr>
            </w:pPr>
            <w:r w:rsidRPr="0019180A">
              <w:rPr>
                <w:b/>
                <w:sz w:val="18"/>
                <w:szCs w:val="18"/>
                <w:lang w:val="ru-RU"/>
              </w:rPr>
              <w:t>Объекты общественно-деловой зоны по видам общественных центров и видам обслуживания</w:t>
            </w:r>
          </w:p>
        </w:tc>
      </w:tr>
      <w:tr w:rsidR="00A914D0" w:rsidRPr="0019180A" w:rsidTr="00A914D0">
        <w:trPr>
          <w:trHeight w:hRule="exact" w:val="470"/>
        </w:trPr>
        <w:tc>
          <w:tcPr>
            <w:tcW w:w="2098" w:type="dxa"/>
            <w:vMerge/>
          </w:tcPr>
          <w:p w:rsidR="00A914D0" w:rsidRPr="0019180A" w:rsidRDefault="00A914D0" w:rsidP="00A914D0">
            <w:pPr>
              <w:rPr>
                <w:sz w:val="18"/>
                <w:szCs w:val="18"/>
                <w:lang w:val="ru-RU"/>
              </w:rPr>
            </w:pPr>
          </w:p>
        </w:tc>
        <w:tc>
          <w:tcPr>
            <w:tcW w:w="3829" w:type="dxa"/>
          </w:tcPr>
          <w:p w:rsidR="00A914D0" w:rsidRPr="0019180A" w:rsidRDefault="00A914D0" w:rsidP="00A914D0">
            <w:pPr>
              <w:spacing w:before="113"/>
              <w:ind w:right="97"/>
              <w:rPr>
                <w:b/>
                <w:sz w:val="18"/>
                <w:szCs w:val="18"/>
              </w:rPr>
            </w:pPr>
            <w:r w:rsidRPr="0019180A">
              <w:rPr>
                <w:b/>
                <w:sz w:val="18"/>
                <w:szCs w:val="18"/>
              </w:rPr>
              <w:t>эпизодического обслуживания</w:t>
            </w:r>
          </w:p>
        </w:tc>
        <w:tc>
          <w:tcPr>
            <w:tcW w:w="6294" w:type="dxa"/>
            <w:gridSpan w:val="2"/>
          </w:tcPr>
          <w:p w:rsidR="00A914D0" w:rsidRPr="0019180A" w:rsidRDefault="00A914D0" w:rsidP="00A914D0">
            <w:pPr>
              <w:spacing w:before="113"/>
              <w:rPr>
                <w:b/>
                <w:sz w:val="18"/>
                <w:szCs w:val="18"/>
              </w:rPr>
            </w:pPr>
            <w:r w:rsidRPr="0019180A">
              <w:rPr>
                <w:b/>
                <w:sz w:val="18"/>
                <w:szCs w:val="18"/>
              </w:rPr>
              <w:t>периодического обслуживания</w:t>
            </w:r>
          </w:p>
        </w:tc>
        <w:tc>
          <w:tcPr>
            <w:tcW w:w="2551" w:type="dxa"/>
          </w:tcPr>
          <w:p w:rsidR="00A914D0" w:rsidRPr="0019180A" w:rsidRDefault="00A914D0" w:rsidP="00A914D0">
            <w:pPr>
              <w:ind w:right="233"/>
              <w:rPr>
                <w:b/>
                <w:sz w:val="18"/>
                <w:szCs w:val="18"/>
              </w:rPr>
            </w:pPr>
            <w:r w:rsidRPr="0019180A">
              <w:rPr>
                <w:b/>
                <w:sz w:val="18"/>
                <w:szCs w:val="18"/>
              </w:rPr>
              <w:t>повседневного обслуживания</w:t>
            </w:r>
          </w:p>
        </w:tc>
      </w:tr>
      <w:tr w:rsidR="00A914D0" w:rsidRPr="001F6C94" w:rsidTr="00A914D0">
        <w:trPr>
          <w:trHeight w:hRule="exact" w:val="1647"/>
        </w:trPr>
        <w:tc>
          <w:tcPr>
            <w:tcW w:w="2098" w:type="dxa"/>
            <w:vMerge/>
          </w:tcPr>
          <w:p w:rsidR="00A914D0" w:rsidRPr="0019180A" w:rsidRDefault="00A914D0" w:rsidP="00A914D0">
            <w:pPr>
              <w:rPr>
                <w:sz w:val="18"/>
                <w:szCs w:val="18"/>
              </w:rPr>
            </w:pPr>
          </w:p>
        </w:tc>
        <w:tc>
          <w:tcPr>
            <w:tcW w:w="3829" w:type="dxa"/>
          </w:tcPr>
          <w:p w:rsidR="00A914D0" w:rsidRPr="0019180A" w:rsidRDefault="00A914D0" w:rsidP="00A914D0">
            <w:pPr>
              <w:spacing w:before="127"/>
              <w:ind w:right="97"/>
              <w:rPr>
                <w:b/>
                <w:sz w:val="18"/>
                <w:szCs w:val="18"/>
                <w:lang w:val="ru-RU"/>
              </w:rPr>
            </w:pPr>
            <w:r w:rsidRPr="0019180A">
              <w:rPr>
                <w:b/>
                <w:sz w:val="18"/>
                <w:szCs w:val="18"/>
                <w:lang w:val="ru-RU"/>
              </w:rPr>
              <w:t>Общегородской центр областного центра, городского округа,</w:t>
            </w:r>
          </w:p>
          <w:p w:rsidR="00A914D0" w:rsidRPr="0019180A" w:rsidRDefault="00A914D0" w:rsidP="00A914D0">
            <w:pPr>
              <w:ind w:right="74"/>
              <w:jc w:val="center"/>
              <w:rPr>
                <w:b/>
                <w:sz w:val="18"/>
                <w:szCs w:val="18"/>
                <w:lang w:val="ru-RU"/>
              </w:rPr>
            </w:pPr>
            <w:r w:rsidRPr="0019180A">
              <w:rPr>
                <w:b/>
                <w:sz w:val="18"/>
                <w:szCs w:val="18"/>
                <w:lang w:val="ru-RU"/>
              </w:rPr>
              <w:t>городского поселения, являющихся административными центрами муниципальных районов, межрайонные центры</w:t>
            </w:r>
          </w:p>
        </w:tc>
        <w:tc>
          <w:tcPr>
            <w:tcW w:w="3514" w:type="dxa"/>
          </w:tcPr>
          <w:p w:rsidR="00A914D0" w:rsidRPr="0019180A" w:rsidRDefault="00A914D0" w:rsidP="00A914D0">
            <w:pPr>
              <w:rPr>
                <w:sz w:val="18"/>
                <w:szCs w:val="18"/>
                <w:lang w:val="ru-RU"/>
              </w:rPr>
            </w:pPr>
          </w:p>
          <w:p w:rsidR="00A914D0" w:rsidRPr="0019180A" w:rsidRDefault="00A914D0" w:rsidP="00A914D0">
            <w:pPr>
              <w:spacing w:before="128"/>
              <w:ind w:right="474"/>
              <w:rPr>
                <w:b/>
                <w:sz w:val="18"/>
                <w:szCs w:val="18"/>
                <w:lang w:val="ru-RU"/>
              </w:rPr>
            </w:pPr>
            <w:r w:rsidRPr="0019180A">
              <w:rPr>
                <w:b/>
                <w:sz w:val="18"/>
                <w:szCs w:val="18"/>
                <w:lang w:val="ru-RU"/>
              </w:rPr>
              <w:t>Центр городского поселения муниципального</w:t>
            </w:r>
          </w:p>
          <w:p w:rsidR="00A914D0" w:rsidRPr="0019180A" w:rsidRDefault="00A914D0" w:rsidP="00A914D0">
            <w:pPr>
              <w:ind w:right="320"/>
              <w:rPr>
                <w:b/>
                <w:sz w:val="18"/>
                <w:szCs w:val="18"/>
                <w:lang w:val="ru-RU"/>
              </w:rPr>
            </w:pPr>
            <w:r w:rsidRPr="0019180A">
              <w:rPr>
                <w:b/>
                <w:sz w:val="18"/>
                <w:szCs w:val="18"/>
                <w:lang w:val="ru-RU"/>
              </w:rPr>
              <w:t>значения, подцентр городского округа</w:t>
            </w:r>
          </w:p>
        </w:tc>
        <w:tc>
          <w:tcPr>
            <w:tcW w:w="2780" w:type="dxa"/>
          </w:tcPr>
          <w:p w:rsidR="00A914D0" w:rsidRPr="0019180A" w:rsidRDefault="00A914D0" w:rsidP="00A914D0">
            <w:pPr>
              <w:spacing w:before="1"/>
              <w:rPr>
                <w:sz w:val="18"/>
                <w:szCs w:val="18"/>
                <w:lang w:val="ru-RU"/>
              </w:rPr>
            </w:pPr>
          </w:p>
          <w:p w:rsidR="00A914D0" w:rsidRPr="0019180A" w:rsidRDefault="00A914D0" w:rsidP="00A914D0">
            <w:pPr>
              <w:ind w:right="156"/>
              <w:jc w:val="both"/>
              <w:rPr>
                <w:b/>
                <w:sz w:val="18"/>
                <w:szCs w:val="18"/>
                <w:lang w:val="ru-RU"/>
              </w:rPr>
            </w:pPr>
            <w:r w:rsidRPr="0019180A">
              <w:rPr>
                <w:b/>
                <w:sz w:val="18"/>
                <w:szCs w:val="18"/>
                <w:lang w:val="ru-RU"/>
              </w:rPr>
              <w:t>Общегородской центр малого городского поселения, центр крупного</w:t>
            </w:r>
          </w:p>
          <w:p w:rsidR="00A914D0" w:rsidRPr="0019180A" w:rsidRDefault="00A914D0" w:rsidP="00A914D0">
            <w:pPr>
              <w:ind w:right="337"/>
              <w:rPr>
                <w:b/>
                <w:sz w:val="18"/>
                <w:szCs w:val="18"/>
              </w:rPr>
            </w:pPr>
            <w:r w:rsidRPr="0019180A">
              <w:rPr>
                <w:b/>
                <w:sz w:val="18"/>
                <w:szCs w:val="18"/>
              </w:rPr>
              <w:t>сельского населенного пункта</w:t>
            </w:r>
          </w:p>
        </w:tc>
        <w:tc>
          <w:tcPr>
            <w:tcW w:w="2551" w:type="dxa"/>
          </w:tcPr>
          <w:p w:rsidR="00A914D0" w:rsidRPr="0019180A" w:rsidRDefault="00A914D0" w:rsidP="00A914D0">
            <w:pPr>
              <w:spacing w:before="1"/>
              <w:rPr>
                <w:sz w:val="18"/>
                <w:szCs w:val="18"/>
                <w:lang w:val="ru-RU"/>
              </w:rPr>
            </w:pPr>
          </w:p>
          <w:p w:rsidR="00A914D0" w:rsidRPr="0019180A" w:rsidRDefault="00A914D0" w:rsidP="00A914D0">
            <w:pPr>
              <w:ind w:right="140"/>
              <w:rPr>
                <w:b/>
                <w:sz w:val="18"/>
                <w:szCs w:val="18"/>
                <w:lang w:val="ru-RU"/>
              </w:rPr>
            </w:pPr>
            <w:r w:rsidRPr="0019180A">
              <w:rPr>
                <w:b/>
                <w:sz w:val="18"/>
                <w:szCs w:val="18"/>
                <w:lang w:val="ru-RU"/>
              </w:rPr>
              <w:t>Центр сельского поселения</w:t>
            </w:r>
          </w:p>
          <w:p w:rsidR="00A914D0" w:rsidRPr="0019180A" w:rsidRDefault="00A914D0" w:rsidP="00A914D0">
            <w:pPr>
              <w:ind w:right="117"/>
              <w:jc w:val="center"/>
              <w:rPr>
                <w:b/>
                <w:sz w:val="18"/>
                <w:szCs w:val="18"/>
                <w:lang w:val="ru-RU"/>
              </w:rPr>
            </w:pPr>
            <w:r w:rsidRPr="0019180A">
              <w:rPr>
                <w:b/>
                <w:sz w:val="18"/>
                <w:szCs w:val="18"/>
                <w:lang w:val="ru-RU"/>
              </w:rPr>
              <w:t>(межселенный), среднего сельского населенного пункта</w:t>
            </w:r>
          </w:p>
        </w:tc>
      </w:tr>
      <w:tr w:rsidR="00A914D0" w:rsidRPr="001F6C94" w:rsidTr="00A914D0">
        <w:trPr>
          <w:trHeight w:hRule="exact" w:val="1529"/>
        </w:trPr>
        <w:tc>
          <w:tcPr>
            <w:tcW w:w="2098" w:type="dxa"/>
          </w:tcPr>
          <w:p w:rsidR="00A914D0" w:rsidRPr="0019180A" w:rsidRDefault="00A914D0" w:rsidP="00A914D0">
            <w:pPr>
              <w:tabs>
                <w:tab w:val="left" w:pos="1868"/>
              </w:tabs>
              <w:ind w:right="99"/>
              <w:rPr>
                <w:sz w:val="18"/>
                <w:szCs w:val="18"/>
              </w:rPr>
            </w:pPr>
            <w:r w:rsidRPr="0019180A">
              <w:rPr>
                <w:sz w:val="18"/>
                <w:szCs w:val="18"/>
              </w:rPr>
              <w:t>бытового</w:t>
            </w:r>
            <w:r w:rsidRPr="0019180A">
              <w:rPr>
                <w:sz w:val="18"/>
                <w:szCs w:val="18"/>
              </w:rPr>
              <w:tab/>
              <w:t>и коммунального обслуживания</w:t>
            </w:r>
          </w:p>
        </w:tc>
        <w:tc>
          <w:tcPr>
            <w:tcW w:w="3829" w:type="dxa"/>
          </w:tcPr>
          <w:p w:rsidR="00A914D0" w:rsidRPr="0019180A" w:rsidRDefault="00A914D0" w:rsidP="00A914D0">
            <w:pPr>
              <w:ind w:right="97"/>
              <w:jc w:val="both"/>
              <w:rPr>
                <w:sz w:val="18"/>
                <w:szCs w:val="18"/>
                <w:lang w:val="ru-RU"/>
              </w:rPr>
            </w:pPr>
            <w:r w:rsidRPr="0019180A">
              <w:rPr>
                <w:sz w:val="18"/>
                <w:szCs w:val="18"/>
                <w:lang w:val="ru-RU"/>
              </w:rPr>
              <w:t>рики прачечные, фабрики централи- зованного выполнения заказов, дома быта, банно-оздоровительные комп- лексы, аквапарки, общественные туа- леты</w:t>
            </w:r>
          </w:p>
        </w:tc>
        <w:tc>
          <w:tcPr>
            <w:tcW w:w="3514" w:type="dxa"/>
          </w:tcPr>
          <w:p w:rsidR="00A914D0" w:rsidRPr="0019180A" w:rsidRDefault="00A914D0" w:rsidP="00A914D0">
            <w:pPr>
              <w:ind w:right="97"/>
              <w:jc w:val="both"/>
              <w:rPr>
                <w:sz w:val="18"/>
                <w:szCs w:val="18"/>
                <w:lang w:val="ru-RU"/>
              </w:rPr>
            </w:pPr>
            <w:r w:rsidRPr="0019180A">
              <w:rPr>
                <w:sz w:val="18"/>
                <w:szCs w:val="18"/>
                <w:lang w:val="ru-RU"/>
              </w:rPr>
              <w:t>бытового обслуживания, фабрики прачечные-химчистки, прачечные- химчистки самообслуживания, пожарные депо, банно-оздорови- тельные учреждения, гостиницы, общественные туалеты</w:t>
            </w:r>
          </w:p>
        </w:tc>
        <w:tc>
          <w:tcPr>
            <w:tcW w:w="2780" w:type="dxa"/>
          </w:tcPr>
          <w:p w:rsidR="00A914D0" w:rsidRPr="0019180A" w:rsidRDefault="00A914D0" w:rsidP="00A914D0">
            <w:pPr>
              <w:ind w:right="95"/>
              <w:jc w:val="both"/>
              <w:rPr>
                <w:sz w:val="18"/>
                <w:szCs w:val="18"/>
                <w:lang w:val="ru-RU"/>
              </w:rPr>
            </w:pPr>
            <w:r w:rsidRPr="0019180A">
              <w:rPr>
                <w:sz w:val="18"/>
                <w:szCs w:val="18"/>
                <w:lang w:val="ru-RU"/>
              </w:rPr>
              <w:t>обслуживания, прачечные- химчистки самообслужи- вания, бани, пожарные депо, общественные туа- леты</w:t>
            </w:r>
          </w:p>
        </w:tc>
        <w:tc>
          <w:tcPr>
            <w:tcW w:w="2551" w:type="dxa"/>
          </w:tcPr>
          <w:p w:rsidR="00A914D0" w:rsidRPr="0019180A" w:rsidRDefault="00A914D0" w:rsidP="00A914D0">
            <w:pPr>
              <w:ind w:right="97"/>
              <w:jc w:val="both"/>
              <w:rPr>
                <w:sz w:val="18"/>
                <w:szCs w:val="18"/>
                <w:lang w:val="ru-RU"/>
              </w:rPr>
            </w:pPr>
            <w:r w:rsidRPr="0019180A">
              <w:rPr>
                <w:sz w:val="18"/>
                <w:szCs w:val="18"/>
                <w:lang w:val="ru-RU"/>
              </w:rPr>
              <w:t>обслуживания, прием- ные пункты прачечных- химчисток, бани</w:t>
            </w:r>
          </w:p>
        </w:tc>
      </w:tr>
    </w:tbl>
    <w:p w:rsidR="00A914D0" w:rsidRPr="0019180A" w:rsidRDefault="00A914D0" w:rsidP="00A914D0">
      <w:pPr>
        <w:jc w:val="both"/>
        <w:rPr>
          <w:sz w:val="18"/>
          <w:szCs w:val="18"/>
          <w:lang w:val="ru-RU"/>
        </w:rPr>
        <w:sectPr w:rsidR="00A914D0" w:rsidRPr="0019180A">
          <w:pgSz w:w="16850" w:h="11910" w:orient="landscape"/>
          <w:pgMar w:top="1020" w:right="920" w:bottom="920" w:left="920" w:header="753" w:footer="726" w:gutter="0"/>
          <w:cols w:space="720"/>
        </w:sectPr>
      </w:pPr>
    </w:p>
    <w:p w:rsidR="00A914D0" w:rsidRPr="0019180A" w:rsidRDefault="00A914D0" w:rsidP="00A914D0">
      <w:pPr>
        <w:rPr>
          <w:sz w:val="18"/>
          <w:szCs w:val="18"/>
          <w:lang w:val="ru-RU"/>
        </w:rPr>
      </w:pPr>
      <w:r w:rsidRPr="0019180A">
        <w:rPr>
          <w:noProof/>
          <w:sz w:val="18"/>
          <w:szCs w:val="18"/>
          <w:lang w:val="ru-RU" w:eastAsia="ru-RU"/>
        </w:rPr>
        <w:lastRenderedPageBreak/>
        <mc:AlternateContent>
          <mc:Choice Requires="wps">
            <w:drawing>
              <wp:anchor distT="0" distB="0" distL="114300" distR="114300" simplePos="0" relativeHeight="251676672" behindDoc="1" locked="0" layoutInCell="1" allowOverlap="1" wp14:anchorId="2C18F10E" wp14:editId="53E466E6">
                <wp:simplePos x="0" y="0"/>
                <wp:positionH relativeFrom="page">
                  <wp:posOffset>3872865</wp:posOffset>
                </wp:positionH>
                <wp:positionV relativeFrom="page">
                  <wp:posOffset>3498215</wp:posOffset>
                </wp:positionV>
                <wp:extent cx="0" cy="3213100"/>
                <wp:effectExtent l="5715" t="12065" r="13335" b="13335"/>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310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EEE1B" id="Прямая соединительная линия 357"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95pt,275.45pt" to="304.95pt,5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" strokeweight=".24pt">
                <w10:wrap anchorx="page" anchory="page"/>
              </v:line>
            </w:pict>
          </mc:Fallback>
        </mc:AlternateContent>
      </w:r>
    </w:p>
    <w:p w:rsidR="00A914D0" w:rsidRPr="0019180A" w:rsidRDefault="00A914D0" w:rsidP="00A914D0">
      <w:pPr>
        <w:rPr>
          <w:sz w:val="18"/>
          <w:szCs w:val="18"/>
          <w:lang w:val="ru-RU"/>
        </w:rPr>
      </w:pPr>
    </w:p>
    <w:p w:rsidR="00A914D0" w:rsidRPr="0019180A" w:rsidRDefault="00A914D0" w:rsidP="00A914D0">
      <w:pPr>
        <w:spacing w:before="200"/>
        <w:ind w:right="2722"/>
        <w:jc w:val="right"/>
        <w:rPr>
          <w:sz w:val="18"/>
          <w:szCs w:val="18"/>
          <w:lang w:val="ru-RU"/>
        </w:rPr>
      </w:pPr>
      <w:r w:rsidRPr="0019180A">
        <w:rPr>
          <w:sz w:val="18"/>
          <w:szCs w:val="18"/>
          <w:lang w:val="ru-RU"/>
        </w:rPr>
        <w:t>Таблица 4</w:t>
      </w:r>
    </w:p>
    <w:p w:rsidR="00A914D0" w:rsidRPr="0019180A" w:rsidRDefault="00A914D0" w:rsidP="00A914D0">
      <w:pPr>
        <w:spacing w:before="3"/>
        <w:rPr>
          <w:sz w:val="18"/>
          <w:szCs w:val="18"/>
          <w:lang w:val="ru-RU"/>
        </w:rPr>
      </w:pPr>
    </w:p>
    <w:p w:rsidR="00A914D0" w:rsidRPr="0019180A" w:rsidRDefault="00A914D0" w:rsidP="00A914D0">
      <w:pPr>
        <w:ind w:right="2810"/>
        <w:jc w:val="right"/>
        <w:outlineLvl w:val="2"/>
        <w:rPr>
          <w:b/>
          <w:bCs/>
          <w:sz w:val="18"/>
          <w:szCs w:val="18"/>
          <w:lang w:val="ru-RU"/>
        </w:rPr>
      </w:pPr>
      <w:r w:rsidRPr="0019180A">
        <w:rPr>
          <w:b/>
          <w:bCs/>
          <w:sz w:val="18"/>
          <w:szCs w:val="18"/>
          <w:lang w:val="ru-RU"/>
        </w:rPr>
        <w:t>Нормы расчета учреждений и предприятий обслуживания и размеры земельных участков</w:t>
      </w:r>
    </w:p>
    <w:p w:rsidR="00A914D0" w:rsidRPr="0019180A" w:rsidRDefault="00A914D0" w:rsidP="00A914D0">
      <w:pPr>
        <w:spacing w:before="8"/>
        <w:rPr>
          <w:b/>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466"/>
        <w:gridCol w:w="1658"/>
        <w:gridCol w:w="1658"/>
        <w:gridCol w:w="3014"/>
        <w:gridCol w:w="5621"/>
      </w:tblGrid>
      <w:tr w:rsidR="00A914D0" w:rsidRPr="0019180A" w:rsidTr="00A914D0">
        <w:trPr>
          <w:trHeight w:hRule="exact" w:val="763"/>
        </w:trPr>
        <w:tc>
          <w:tcPr>
            <w:tcW w:w="2529" w:type="dxa"/>
            <w:vMerge w:val="restart"/>
          </w:tcPr>
          <w:p w:rsidR="00A914D0" w:rsidRPr="0019180A" w:rsidRDefault="00A914D0" w:rsidP="00A914D0">
            <w:pPr>
              <w:rPr>
                <w:b/>
                <w:sz w:val="18"/>
                <w:szCs w:val="18"/>
                <w:lang w:val="ru-RU"/>
              </w:rPr>
            </w:pPr>
          </w:p>
          <w:p w:rsidR="00A914D0" w:rsidRPr="0019180A" w:rsidRDefault="00A914D0" w:rsidP="00A914D0">
            <w:pPr>
              <w:spacing w:before="10"/>
              <w:rPr>
                <w:b/>
                <w:sz w:val="18"/>
                <w:szCs w:val="18"/>
                <w:lang w:val="ru-RU"/>
              </w:rPr>
            </w:pPr>
          </w:p>
          <w:p w:rsidR="00A914D0" w:rsidRPr="0019180A" w:rsidRDefault="00A914D0" w:rsidP="00A914D0">
            <w:pPr>
              <w:ind w:right="127"/>
              <w:jc w:val="center"/>
              <w:rPr>
                <w:b/>
                <w:sz w:val="18"/>
                <w:szCs w:val="18"/>
              </w:rPr>
            </w:pPr>
            <w:r w:rsidRPr="0019180A">
              <w:rPr>
                <w:b/>
                <w:sz w:val="18"/>
                <w:szCs w:val="18"/>
              </w:rPr>
              <w:t>Учреждения, предпри- ятия,</w:t>
            </w:r>
          </w:p>
          <w:p w:rsidR="00A914D0" w:rsidRPr="0019180A" w:rsidRDefault="00A914D0" w:rsidP="00A914D0">
            <w:pPr>
              <w:spacing w:before="2"/>
              <w:ind w:right="127"/>
              <w:jc w:val="center"/>
              <w:rPr>
                <w:b/>
                <w:sz w:val="18"/>
                <w:szCs w:val="18"/>
              </w:rPr>
            </w:pPr>
            <w:r w:rsidRPr="0019180A">
              <w:rPr>
                <w:b/>
                <w:sz w:val="18"/>
                <w:szCs w:val="18"/>
              </w:rPr>
              <w:t>сооружения</w:t>
            </w:r>
          </w:p>
        </w:tc>
        <w:tc>
          <w:tcPr>
            <w:tcW w:w="1466" w:type="dxa"/>
            <w:vMerge w:val="restart"/>
            <w:tcBorders>
              <w:right w:val="single" w:sz="5" w:space="0" w:color="000000"/>
            </w:tcBorders>
          </w:tcPr>
          <w:p w:rsidR="00A914D0" w:rsidRPr="0019180A" w:rsidRDefault="00A914D0" w:rsidP="00A914D0">
            <w:pPr>
              <w:rPr>
                <w:b/>
                <w:sz w:val="18"/>
                <w:szCs w:val="18"/>
              </w:rPr>
            </w:pPr>
          </w:p>
          <w:p w:rsidR="00A914D0" w:rsidRPr="0019180A" w:rsidRDefault="00A914D0" w:rsidP="00A914D0">
            <w:pPr>
              <w:spacing w:before="8"/>
              <w:rPr>
                <w:b/>
                <w:sz w:val="18"/>
                <w:szCs w:val="18"/>
              </w:rPr>
            </w:pPr>
          </w:p>
          <w:p w:rsidR="00A914D0" w:rsidRPr="0019180A" w:rsidRDefault="00A914D0" w:rsidP="00A914D0">
            <w:pPr>
              <w:spacing w:before="1"/>
              <w:ind w:right="98"/>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b/>
                <w:sz w:val="18"/>
                <w:szCs w:val="18"/>
                <w:lang w:val="ru-RU"/>
              </w:rPr>
            </w:pPr>
          </w:p>
          <w:p w:rsidR="00A914D0" w:rsidRPr="0019180A" w:rsidRDefault="00A914D0" w:rsidP="00A914D0">
            <w:pPr>
              <w:spacing w:before="11"/>
              <w:rPr>
                <w:b/>
                <w:sz w:val="18"/>
                <w:szCs w:val="18"/>
                <w:lang w:val="ru-RU"/>
              </w:rPr>
            </w:pPr>
          </w:p>
          <w:p w:rsidR="00A914D0" w:rsidRPr="0019180A" w:rsidRDefault="00A914D0" w:rsidP="00A914D0">
            <w:pPr>
              <w:spacing w:line="254" w:lineRule="exact"/>
              <w:ind w:right="95"/>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1" w:type="dxa"/>
            <w:vMerge w:val="restart"/>
            <w:tcBorders>
              <w:right w:val="single" w:sz="5" w:space="0" w:color="000000"/>
            </w:tcBorders>
          </w:tcPr>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9"/>
              <w:rPr>
                <w:b/>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6"/>
        </w:trPr>
        <w:tc>
          <w:tcPr>
            <w:tcW w:w="2529" w:type="dxa"/>
            <w:vMerge/>
            <w:tcBorders>
              <w:bottom w:val="single" w:sz="2" w:space="0" w:color="000000"/>
            </w:tcBorders>
          </w:tcPr>
          <w:p w:rsidR="00A914D0" w:rsidRPr="0019180A" w:rsidRDefault="00A914D0" w:rsidP="00A914D0">
            <w:pPr>
              <w:rPr>
                <w:sz w:val="18"/>
                <w:szCs w:val="18"/>
              </w:rPr>
            </w:pPr>
          </w:p>
        </w:tc>
        <w:tc>
          <w:tcPr>
            <w:tcW w:w="1466" w:type="dxa"/>
            <w:vMerge/>
            <w:tcBorders>
              <w:bottom w:val="single" w:sz="2" w:space="0" w:color="000000"/>
              <w:right w:val="single" w:sz="5" w:space="0" w:color="000000"/>
            </w:tcBorders>
          </w:tcPr>
          <w:p w:rsidR="00A914D0" w:rsidRPr="0019180A" w:rsidRDefault="00A914D0" w:rsidP="00A914D0">
            <w:pPr>
              <w:rPr>
                <w:sz w:val="18"/>
                <w:szCs w:val="18"/>
              </w:rPr>
            </w:pP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5"/>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59"/>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7"/>
              <w:rPr>
                <w:b/>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4" w:type="dxa"/>
            <w:vMerge/>
            <w:tcBorders>
              <w:left w:val="single" w:sz="5" w:space="0" w:color="000000"/>
              <w:bottom w:val="single" w:sz="2" w:space="0" w:color="000000"/>
            </w:tcBorders>
          </w:tcPr>
          <w:p w:rsidR="00A914D0" w:rsidRPr="0019180A" w:rsidRDefault="00A914D0" w:rsidP="00A914D0">
            <w:pPr>
              <w:rPr>
                <w:sz w:val="18"/>
                <w:szCs w:val="18"/>
              </w:rPr>
            </w:pPr>
          </w:p>
        </w:tc>
        <w:tc>
          <w:tcPr>
            <w:tcW w:w="5621"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350"/>
        </w:trPr>
        <w:tc>
          <w:tcPr>
            <w:tcW w:w="15946" w:type="dxa"/>
            <w:gridSpan w:val="6"/>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before="44"/>
              <w:rPr>
                <w:b/>
                <w:sz w:val="18"/>
                <w:szCs w:val="18"/>
              </w:rPr>
            </w:pPr>
            <w:r w:rsidRPr="0019180A">
              <w:rPr>
                <w:b/>
                <w:sz w:val="18"/>
                <w:szCs w:val="18"/>
              </w:rPr>
              <w:t>I. Учреждения образования</w:t>
            </w:r>
          </w:p>
        </w:tc>
      </w:tr>
      <w:tr w:rsidR="00A914D0" w:rsidRPr="001F6C94" w:rsidTr="00A914D0">
        <w:trPr>
          <w:trHeight w:hRule="exact" w:val="5821"/>
        </w:trPr>
        <w:tc>
          <w:tcPr>
            <w:tcW w:w="2529" w:type="dxa"/>
            <w:tcBorders>
              <w:top w:val="single" w:sz="2" w:space="0" w:color="000000"/>
              <w:left w:val="single" w:sz="2" w:space="0" w:color="000000"/>
              <w:bottom w:val="nil"/>
              <w:right w:val="single" w:sz="2" w:space="0" w:color="000000"/>
            </w:tcBorders>
          </w:tcPr>
          <w:p w:rsidR="00A914D0" w:rsidRPr="0019180A" w:rsidRDefault="00A914D0" w:rsidP="00A914D0">
            <w:pPr>
              <w:tabs>
                <w:tab w:val="left" w:pos="1583"/>
              </w:tabs>
              <w:ind w:right="35"/>
              <w:rPr>
                <w:sz w:val="18"/>
                <w:szCs w:val="18"/>
              </w:rPr>
            </w:pPr>
            <w:r w:rsidRPr="0019180A">
              <w:rPr>
                <w:sz w:val="18"/>
                <w:szCs w:val="18"/>
              </w:rPr>
              <w:t>Дошкольные</w:t>
            </w:r>
            <w:r w:rsidRPr="0019180A">
              <w:rPr>
                <w:sz w:val="18"/>
                <w:szCs w:val="18"/>
              </w:rPr>
              <w:tab/>
            </w:r>
            <w:r w:rsidRPr="0019180A">
              <w:rPr>
                <w:spacing w:val="-1"/>
                <w:sz w:val="18"/>
                <w:szCs w:val="18"/>
              </w:rPr>
              <w:t xml:space="preserve">образова- </w:t>
            </w:r>
            <w:r w:rsidRPr="0019180A">
              <w:rPr>
                <w:sz w:val="18"/>
                <w:szCs w:val="18"/>
              </w:rPr>
              <w:t>тельные учреждения</w:t>
            </w:r>
          </w:p>
        </w:tc>
        <w:tc>
          <w:tcPr>
            <w:tcW w:w="1466" w:type="dxa"/>
            <w:tcBorders>
              <w:top w:val="single" w:sz="2" w:space="0" w:color="000000"/>
              <w:left w:val="single" w:sz="2" w:space="0" w:color="000000"/>
              <w:bottom w:val="nil"/>
              <w:right w:val="single" w:sz="2" w:space="0" w:color="000000"/>
            </w:tcBorders>
          </w:tcPr>
          <w:p w:rsidR="00A914D0" w:rsidRPr="0019180A" w:rsidRDefault="00A914D0" w:rsidP="00A914D0">
            <w:pPr>
              <w:spacing w:line="247" w:lineRule="exact"/>
              <w:rPr>
                <w:sz w:val="18"/>
                <w:szCs w:val="18"/>
              </w:rPr>
            </w:pPr>
            <w:r w:rsidRPr="0019180A">
              <w:rPr>
                <w:sz w:val="18"/>
                <w:szCs w:val="18"/>
              </w:rPr>
              <w:t>1 место</w:t>
            </w:r>
          </w:p>
        </w:tc>
        <w:tc>
          <w:tcPr>
            <w:tcW w:w="3316" w:type="dxa"/>
            <w:gridSpan w:val="2"/>
            <w:tcBorders>
              <w:top w:val="single" w:sz="2" w:space="0" w:color="000000"/>
              <w:left w:val="single" w:sz="2" w:space="0" w:color="000000"/>
              <w:bottom w:val="nil"/>
              <w:right w:val="single" w:sz="2" w:space="0" w:color="000000"/>
            </w:tcBorders>
          </w:tcPr>
          <w:p w:rsidR="00A914D0" w:rsidRPr="0019180A" w:rsidRDefault="00A914D0" w:rsidP="00A914D0">
            <w:pPr>
              <w:ind w:right="161"/>
              <w:jc w:val="both"/>
              <w:rPr>
                <w:sz w:val="18"/>
                <w:szCs w:val="18"/>
                <w:lang w:val="ru-RU"/>
              </w:rPr>
            </w:pPr>
            <w:r w:rsidRPr="0019180A">
              <w:rPr>
                <w:sz w:val="18"/>
                <w:szCs w:val="18"/>
                <w:lang w:val="ru-RU"/>
              </w:rPr>
              <w:t>Устанавливается в зависимости от демографической структуры поселения, городского округа</w:t>
            </w:r>
          </w:p>
        </w:tc>
        <w:tc>
          <w:tcPr>
            <w:tcW w:w="3014" w:type="dxa"/>
            <w:tcBorders>
              <w:top w:val="single" w:sz="2" w:space="0" w:color="000000"/>
              <w:left w:val="single" w:sz="2" w:space="0" w:color="000000"/>
              <w:bottom w:val="nil"/>
              <w:right w:val="single" w:sz="2" w:space="0" w:color="000000"/>
            </w:tcBorders>
          </w:tcPr>
          <w:p w:rsidR="00A914D0" w:rsidRPr="0019180A" w:rsidRDefault="00A914D0" w:rsidP="00A914D0">
            <w:pPr>
              <w:ind w:right="1230"/>
              <w:rPr>
                <w:sz w:val="18"/>
                <w:szCs w:val="18"/>
                <w:lang w:val="ru-RU"/>
              </w:rPr>
            </w:pPr>
            <w:r w:rsidRPr="0019180A">
              <w:rPr>
                <w:sz w:val="18"/>
                <w:szCs w:val="18"/>
                <w:lang w:val="ru-RU"/>
              </w:rPr>
              <w:t>При вместимости: до 100 мест - 40;</w:t>
            </w:r>
          </w:p>
          <w:p w:rsidR="00A914D0" w:rsidRPr="0019180A" w:rsidRDefault="00A914D0" w:rsidP="00A914D0">
            <w:pPr>
              <w:spacing w:line="252" w:lineRule="exact"/>
              <w:jc w:val="both"/>
              <w:rPr>
                <w:sz w:val="18"/>
                <w:szCs w:val="18"/>
                <w:lang w:val="ru-RU"/>
              </w:rPr>
            </w:pPr>
            <w:r w:rsidRPr="0019180A">
              <w:rPr>
                <w:sz w:val="18"/>
                <w:szCs w:val="18"/>
                <w:lang w:val="ru-RU"/>
              </w:rPr>
              <w:t>свыше 100 - 35;</w:t>
            </w:r>
          </w:p>
          <w:p w:rsidR="00A914D0" w:rsidRPr="0019180A" w:rsidRDefault="00A914D0" w:rsidP="00A914D0">
            <w:pPr>
              <w:spacing w:before="1"/>
              <w:ind w:right="-21"/>
              <w:rPr>
                <w:sz w:val="18"/>
                <w:szCs w:val="18"/>
                <w:lang w:val="ru-RU"/>
              </w:rPr>
            </w:pPr>
            <w:r w:rsidRPr="0019180A">
              <w:rPr>
                <w:sz w:val="18"/>
                <w:szCs w:val="18"/>
                <w:lang w:val="ru-RU"/>
              </w:rPr>
              <w:t xml:space="preserve">в </w:t>
            </w:r>
            <w:r w:rsidRPr="0019180A">
              <w:rPr>
                <w:spacing w:val="-4"/>
                <w:sz w:val="18"/>
                <w:szCs w:val="18"/>
                <w:lang w:val="ru-RU"/>
              </w:rPr>
              <w:t xml:space="preserve">комплексе организаций </w:t>
            </w:r>
            <w:r w:rsidRPr="0019180A">
              <w:rPr>
                <w:spacing w:val="-3"/>
                <w:sz w:val="18"/>
                <w:szCs w:val="18"/>
                <w:lang w:val="ru-RU"/>
              </w:rPr>
              <w:t xml:space="preserve">свыше </w:t>
            </w:r>
            <w:r w:rsidRPr="0019180A">
              <w:rPr>
                <w:sz w:val="18"/>
                <w:szCs w:val="18"/>
                <w:lang w:val="ru-RU"/>
              </w:rPr>
              <w:t xml:space="preserve">500 </w:t>
            </w:r>
            <w:r w:rsidRPr="0019180A">
              <w:rPr>
                <w:spacing w:val="-3"/>
                <w:sz w:val="18"/>
                <w:szCs w:val="18"/>
                <w:lang w:val="ru-RU"/>
              </w:rPr>
              <w:t xml:space="preserve">мест </w:t>
            </w:r>
            <w:r w:rsidRPr="0019180A">
              <w:rPr>
                <w:sz w:val="18"/>
                <w:szCs w:val="18"/>
                <w:lang w:val="ru-RU"/>
              </w:rPr>
              <w:t>-</w:t>
            </w:r>
            <w:r w:rsidRPr="0019180A">
              <w:rPr>
                <w:spacing w:val="-19"/>
                <w:sz w:val="18"/>
                <w:szCs w:val="18"/>
                <w:lang w:val="ru-RU"/>
              </w:rPr>
              <w:t xml:space="preserve"> </w:t>
            </w:r>
            <w:r w:rsidRPr="0019180A">
              <w:rPr>
                <w:spacing w:val="-3"/>
                <w:sz w:val="18"/>
                <w:szCs w:val="18"/>
                <w:lang w:val="ru-RU"/>
              </w:rPr>
              <w:t>30.</w:t>
            </w:r>
          </w:p>
          <w:p w:rsidR="00A914D0" w:rsidRPr="0019180A" w:rsidRDefault="00A914D0" w:rsidP="00A914D0">
            <w:pPr>
              <w:spacing w:before="1"/>
              <w:ind w:right="-21"/>
              <w:rPr>
                <w:sz w:val="18"/>
                <w:szCs w:val="18"/>
                <w:lang w:val="ru-RU"/>
              </w:rPr>
            </w:pPr>
            <w:r w:rsidRPr="0019180A">
              <w:rPr>
                <w:sz w:val="18"/>
                <w:szCs w:val="18"/>
                <w:lang w:val="ru-RU"/>
              </w:rPr>
              <w:t>Размеры земельных участков могут быть уменьшены:</w:t>
            </w:r>
          </w:p>
          <w:p w:rsidR="00A914D0" w:rsidRPr="0019180A" w:rsidRDefault="00A914D0" w:rsidP="00B160A4">
            <w:pPr>
              <w:numPr>
                <w:ilvl w:val="0"/>
                <w:numId w:val="123"/>
              </w:numPr>
              <w:tabs>
                <w:tab w:val="left" w:pos="207"/>
              </w:tabs>
              <w:spacing w:before="1"/>
              <w:ind w:right="37" w:firstLine="0"/>
              <w:rPr>
                <w:sz w:val="18"/>
                <w:szCs w:val="18"/>
              </w:rPr>
            </w:pPr>
            <w:r w:rsidRPr="0019180A">
              <w:rPr>
                <w:sz w:val="18"/>
                <w:szCs w:val="18"/>
              </w:rPr>
              <w:t>в условиях реконструкции – на 25 %;</w:t>
            </w:r>
          </w:p>
          <w:p w:rsidR="00A914D0" w:rsidRPr="0019180A" w:rsidRDefault="00A914D0" w:rsidP="00B160A4">
            <w:pPr>
              <w:numPr>
                <w:ilvl w:val="0"/>
                <w:numId w:val="123"/>
              </w:numPr>
              <w:tabs>
                <w:tab w:val="left" w:pos="174"/>
              </w:tabs>
              <w:ind w:right="35" w:firstLine="0"/>
              <w:rPr>
                <w:sz w:val="18"/>
                <w:szCs w:val="18"/>
                <w:lang w:val="ru-RU"/>
              </w:rPr>
            </w:pPr>
            <w:r w:rsidRPr="0019180A">
              <w:rPr>
                <w:sz w:val="18"/>
                <w:szCs w:val="18"/>
                <w:lang w:val="ru-RU"/>
              </w:rPr>
              <w:t xml:space="preserve">при размещении на рельефе с уклоном  более  20  %  -–на </w:t>
            </w:r>
            <w:r w:rsidRPr="0019180A">
              <w:rPr>
                <w:spacing w:val="21"/>
                <w:sz w:val="18"/>
                <w:szCs w:val="18"/>
                <w:lang w:val="ru-RU"/>
              </w:rPr>
              <w:t xml:space="preserve"> </w:t>
            </w:r>
            <w:r w:rsidRPr="0019180A">
              <w:rPr>
                <w:sz w:val="18"/>
                <w:szCs w:val="18"/>
                <w:lang w:val="ru-RU"/>
              </w:rPr>
              <w:t>15</w:t>
            </w:r>
          </w:p>
          <w:p w:rsidR="00A914D0" w:rsidRPr="0019180A" w:rsidRDefault="00A914D0" w:rsidP="00A914D0">
            <w:pPr>
              <w:spacing w:line="252" w:lineRule="exact"/>
              <w:jc w:val="both"/>
              <w:rPr>
                <w:sz w:val="18"/>
                <w:szCs w:val="18"/>
              </w:rPr>
            </w:pPr>
            <w:r w:rsidRPr="0019180A">
              <w:rPr>
                <w:sz w:val="18"/>
                <w:szCs w:val="18"/>
              </w:rPr>
              <w:t>%;</w:t>
            </w:r>
          </w:p>
          <w:p w:rsidR="00A914D0" w:rsidRPr="0019180A" w:rsidRDefault="00A914D0" w:rsidP="00B160A4">
            <w:pPr>
              <w:numPr>
                <w:ilvl w:val="0"/>
                <w:numId w:val="123"/>
              </w:numPr>
              <w:tabs>
                <w:tab w:val="left" w:pos="397"/>
              </w:tabs>
              <w:spacing w:before="1"/>
              <w:ind w:right="33" w:firstLine="0"/>
              <w:jc w:val="both"/>
              <w:rPr>
                <w:sz w:val="18"/>
                <w:szCs w:val="18"/>
                <w:lang w:val="ru-RU"/>
              </w:rPr>
            </w:pPr>
            <w:r w:rsidRPr="0019180A">
              <w:rPr>
                <w:sz w:val="18"/>
                <w:szCs w:val="18"/>
                <w:lang w:val="ru-RU"/>
              </w:rPr>
              <w:t xml:space="preserve">в </w:t>
            </w:r>
            <w:r w:rsidRPr="0019180A">
              <w:rPr>
                <w:spacing w:val="-3"/>
                <w:sz w:val="18"/>
                <w:szCs w:val="18"/>
                <w:lang w:val="ru-RU"/>
              </w:rPr>
              <w:t xml:space="preserve">населенных пунктах- новостройках </w:t>
            </w:r>
            <w:r w:rsidRPr="0019180A">
              <w:rPr>
                <w:sz w:val="18"/>
                <w:szCs w:val="18"/>
                <w:lang w:val="ru-RU"/>
              </w:rPr>
              <w:t xml:space="preserve">– на 10 % </w:t>
            </w:r>
            <w:r w:rsidRPr="0019180A">
              <w:rPr>
                <w:spacing w:val="-2"/>
                <w:sz w:val="18"/>
                <w:szCs w:val="18"/>
                <w:lang w:val="ru-RU"/>
              </w:rPr>
              <w:t xml:space="preserve">(за </w:t>
            </w:r>
            <w:r w:rsidRPr="0019180A">
              <w:rPr>
                <w:sz w:val="18"/>
                <w:szCs w:val="18"/>
                <w:lang w:val="ru-RU"/>
              </w:rPr>
              <w:t xml:space="preserve">счет </w:t>
            </w:r>
            <w:r w:rsidRPr="0019180A">
              <w:rPr>
                <w:spacing w:val="-3"/>
                <w:sz w:val="18"/>
                <w:szCs w:val="18"/>
                <w:lang w:val="ru-RU"/>
              </w:rPr>
              <w:t xml:space="preserve">сокращения площади </w:t>
            </w:r>
            <w:r w:rsidRPr="0019180A">
              <w:rPr>
                <w:sz w:val="18"/>
                <w:szCs w:val="18"/>
                <w:lang w:val="ru-RU"/>
              </w:rPr>
              <w:t xml:space="preserve">озе- </w:t>
            </w:r>
            <w:r w:rsidRPr="0019180A">
              <w:rPr>
                <w:spacing w:val="-3"/>
                <w:sz w:val="18"/>
                <w:szCs w:val="18"/>
                <w:lang w:val="ru-RU"/>
              </w:rPr>
              <w:t>ленения).</w:t>
            </w:r>
          </w:p>
        </w:tc>
        <w:tc>
          <w:tcPr>
            <w:tcW w:w="5621" w:type="dxa"/>
            <w:tcBorders>
              <w:top w:val="single" w:sz="2" w:space="0" w:color="000000"/>
              <w:left w:val="single" w:sz="2" w:space="0" w:color="000000"/>
              <w:bottom w:val="nil"/>
              <w:right w:val="single" w:sz="2" w:space="0" w:color="000000"/>
            </w:tcBorders>
          </w:tcPr>
          <w:p w:rsidR="00A914D0" w:rsidRPr="0019180A" w:rsidRDefault="00A914D0" w:rsidP="00A914D0">
            <w:pPr>
              <w:ind w:right="-10"/>
              <w:rPr>
                <w:sz w:val="18"/>
                <w:szCs w:val="18"/>
                <w:lang w:val="ru-RU"/>
              </w:rPr>
            </w:pPr>
            <w:r w:rsidRPr="0019180A">
              <w:rPr>
                <w:sz w:val="18"/>
                <w:szCs w:val="18"/>
                <w:lang w:val="ru-RU"/>
              </w:rPr>
              <w:t>Уровень обеспеченности детей (1-6 лет) дошкольными организациями:</w:t>
            </w:r>
          </w:p>
          <w:p w:rsidR="00A914D0" w:rsidRPr="0019180A" w:rsidRDefault="00A914D0" w:rsidP="00A914D0">
            <w:pPr>
              <w:ind w:right="660"/>
              <w:rPr>
                <w:sz w:val="18"/>
                <w:szCs w:val="18"/>
                <w:lang w:val="ru-RU"/>
              </w:rPr>
            </w:pPr>
            <w:r w:rsidRPr="0019180A">
              <w:rPr>
                <w:sz w:val="18"/>
                <w:szCs w:val="18"/>
                <w:lang w:val="ru-RU"/>
              </w:rPr>
              <w:t>городской округ и городские поселения – 85-100 %; сельские поселения – 85-90 %</w:t>
            </w:r>
          </w:p>
          <w:p w:rsidR="00A914D0" w:rsidRPr="0019180A" w:rsidRDefault="00A914D0" w:rsidP="00A914D0">
            <w:pPr>
              <w:tabs>
                <w:tab w:val="left" w:pos="4963"/>
              </w:tabs>
              <w:spacing w:before="1" w:line="237" w:lineRule="auto"/>
              <w:ind w:right="37"/>
              <w:rPr>
                <w:sz w:val="18"/>
                <w:szCs w:val="18"/>
                <w:lang w:val="ru-RU"/>
              </w:rPr>
            </w:pPr>
            <w:r w:rsidRPr="0019180A">
              <w:rPr>
                <w:sz w:val="18"/>
                <w:szCs w:val="18"/>
                <w:lang w:val="ru-RU"/>
              </w:rPr>
              <w:t xml:space="preserve">Усредненный   норматив </w:t>
            </w:r>
            <w:r w:rsidRPr="0019180A">
              <w:rPr>
                <w:spacing w:val="23"/>
                <w:sz w:val="18"/>
                <w:szCs w:val="18"/>
                <w:lang w:val="ru-RU"/>
              </w:rPr>
              <w:t xml:space="preserve"> </w:t>
            </w:r>
            <w:r w:rsidRPr="0019180A">
              <w:rPr>
                <w:sz w:val="18"/>
                <w:szCs w:val="18"/>
                <w:lang w:val="ru-RU"/>
              </w:rPr>
              <w:t xml:space="preserve">удельного </w:t>
            </w:r>
            <w:r w:rsidRPr="0019180A">
              <w:rPr>
                <w:spacing w:val="41"/>
                <w:sz w:val="18"/>
                <w:szCs w:val="18"/>
                <w:lang w:val="ru-RU"/>
              </w:rPr>
              <w:t xml:space="preserve"> </w:t>
            </w:r>
            <w:r w:rsidRPr="0019180A">
              <w:rPr>
                <w:sz w:val="18"/>
                <w:szCs w:val="18"/>
                <w:lang w:val="ru-RU"/>
              </w:rPr>
              <w:t>показателя</w:t>
            </w:r>
            <w:r w:rsidRPr="0019180A">
              <w:rPr>
                <w:sz w:val="18"/>
                <w:szCs w:val="18"/>
                <w:lang w:val="ru-RU"/>
              </w:rPr>
              <w:tab/>
              <w:t xml:space="preserve">общей площади основных видов дошкольных организаций, в со- ответствии с Постановлением КМ Республики Татарстан от 26.01.2009 г.№42 </w:t>
            </w:r>
            <w:r w:rsidRPr="0019180A">
              <w:rPr>
                <w:spacing w:val="-3"/>
                <w:sz w:val="18"/>
                <w:szCs w:val="18"/>
                <w:lang w:val="ru-RU"/>
              </w:rPr>
              <w:t xml:space="preserve">«Об </w:t>
            </w:r>
            <w:r w:rsidRPr="0019180A">
              <w:rPr>
                <w:sz w:val="18"/>
                <w:szCs w:val="18"/>
                <w:lang w:val="ru-RU"/>
              </w:rPr>
              <w:t>установлении уровня социаль- ных гарантий обеспеченности общественной инфраструк- турой, социальными услугами до 2014 года», составляет: городские округа и городские поселения - 11,28 м</w:t>
            </w:r>
            <w:r w:rsidRPr="0019180A">
              <w:rPr>
                <w:position w:val="10"/>
                <w:sz w:val="18"/>
                <w:szCs w:val="18"/>
                <w:lang w:val="ru-RU"/>
              </w:rPr>
              <w:t xml:space="preserve">2 </w:t>
            </w:r>
            <w:r w:rsidRPr="0019180A">
              <w:rPr>
                <w:sz w:val="18"/>
                <w:szCs w:val="18"/>
                <w:lang w:val="ru-RU"/>
              </w:rPr>
              <w:t>на од- ного</w:t>
            </w:r>
            <w:r w:rsidRPr="0019180A">
              <w:rPr>
                <w:spacing w:val="-1"/>
                <w:sz w:val="18"/>
                <w:szCs w:val="18"/>
                <w:lang w:val="ru-RU"/>
              </w:rPr>
              <w:t xml:space="preserve"> </w:t>
            </w:r>
            <w:r w:rsidRPr="0019180A">
              <w:rPr>
                <w:sz w:val="18"/>
                <w:szCs w:val="18"/>
                <w:lang w:val="ru-RU"/>
              </w:rPr>
              <w:t>воспитанника;</w:t>
            </w:r>
          </w:p>
          <w:p w:rsidR="00A914D0" w:rsidRPr="0019180A" w:rsidRDefault="00A914D0" w:rsidP="00A914D0">
            <w:pPr>
              <w:spacing w:line="254" w:lineRule="exact"/>
              <w:ind w:right="-10"/>
              <w:rPr>
                <w:sz w:val="18"/>
                <w:szCs w:val="18"/>
                <w:lang w:val="ru-RU"/>
              </w:rPr>
            </w:pPr>
            <w:r w:rsidRPr="0019180A">
              <w:rPr>
                <w:sz w:val="18"/>
                <w:szCs w:val="18"/>
                <w:lang w:val="ru-RU"/>
              </w:rPr>
              <w:t>сельские поселения -  14.36 м</w:t>
            </w:r>
            <w:r w:rsidRPr="0019180A">
              <w:rPr>
                <w:position w:val="10"/>
                <w:sz w:val="18"/>
                <w:szCs w:val="18"/>
                <w:lang w:val="ru-RU"/>
              </w:rPr>
              <w:t xml:space="preserve">2 </w:t>
            </w:r>
            <w:r w:rsidRPr="0019180A">
              <w:rPr>
                <w:sz w:val="18"/>
                <w:szCs w:val="18"/>
                <w:lang w:val="ru-RU"/>
              </w:rPr>
              <w:t>на одного воспитанника</w:t>
            </w:r>
          </w:p>
          <w:p w:rsidR="00A914D0" w:rsidRPr="0019180A" w:rsidRDefault="00A914D0" w:rsidP="00A914D0">
            <w:pPr>
              <w:ind w:right="36"/>
              <w:jc w:val="both"/>
              <w:rPr>
                <w:sz w:val="18"/>
                <w:szCs w:val="18"/>
                <w:lang w:val="ru-RU"/>
              </w:rPr>
            </w:pPr>
            <w:r w:rsidRPr="0019180A">
              <w:rPr>
                <w:sz w:val="18"/>
                <w:szCs w:val="18"/>
                <w:lang w:val="ru-RU"/>
              </w:rPr>
              <w:t>В зависимости от вместимости, показателей комфортно- сти (минимальный, оптимальный и повышенный) детских дошкольных учреждений, нормативы удельных показате- лей общей площади основных видов дошкольных органи- заций:</w:t>
            </w:r>
          </w:p>
          <w:p w:rsidR="00A914D0" w:rsidRPr="0019180A" w:rsidRDefault="00A914D0" w:rsidP="00A914D0">
            <w:pPr>
              <w:spacing w:before="3" w:line="252" w:lineRule="exact"/>
              <w:ind w:right="-10"/>
              <w:rPr>
                <w:sz w:val="18"/>
                <w:szCs w:val="18"/>
                <w:lang w:val="ru-RU"/>
              </w:rPr>
            </w:pPr>
            <w:r w:rsidRPr="0019180A">
              <w:rPr>
                <w:sz w:val="18"/>
                <w:szCs w:val="18"/>
                <w:lang w:val="ru-RU"/>
              </w:rPr>
              <w:t>городской округ и городские поселения – 10,57-17,34 м</w:t>
            </w:r>
            <w:r w:rsidRPr="0019180A">
              <w:rPr>
                <w:position w:val="10"/>
                <w:sz w:val="18"/>
                <w:szCs w:val="18"/>
                <w:lang w:val="ru-RU"/>
              </w:rPr>
              <w:t>2</w:t>
            </w:r>
            <w:r w:rsidRPr="0019180A">
              <w:rPr>
                <w:sz w:val="18"/>
                <w:szCs w:val="18"/>
                <w:lang w:val="ru-RU"/>
              </w:rPr>
              <w:t>, сельские  поселения  –  10,49-24,75  м</w:t>
            </w:r>
            <w:r w:rsidRPr="0019180A">
              <w:rPr>
                <w:position w:val="10"/>
                <w:sz w:val="18"/>
                <w:szCs w:val="18"/>
                <w:lang w:val="ru-RU"/>
              </w:rPr>
              <w:t xml:space="preserve">2   </w:t>
            </w:r>
            <w:r w:rsidRPr="0019180A">
              <w:rPr>
                <w:sz w:val="18"/>
                <w:szCs w:val="18"/>
                <w:lang w:val="ru-RU"/>
              </w:rPr>
              <w:t>(  в  соответствии с</w:t>
            </w:r>
          </w:p>
          <w:p w:rsidR="00A914D0" w:rsidRPr="0019180A" w:rsidRDefault="00A914D0" w:rsidP="00A914D0">
            <w:pPr>
              <w:ind w:right="-10"/>
              <w:rPr>
                <w:sz w:val="18"/>
                <w:szCs w:val="18"/>
                <w:lang w:val="ru-RU"/>
              </w:rPr>
            </w:pPr>
            <w:r w:rsidRPr="0019180A">
              <w:rPr>
                <w:sz w:val="18"/>
                <w:szCs w:val="18"/>
                <w:lang w:val="ru-RU"/>
              </w:rPr>
              <w:t>Распоряжением Правительства РФ от 03.07.1996 № 1063- р).</w:t>
            </w:r>
          </w:p>
        </w:tc>
      </w:tr>
    </w:tbl>
    <w:p w:rsidR="00A914D0" w:rsidRPr="0019180A" w:rsidRDefault="00A914D0" w:rsidP="00A914D0">
      <w:pPr>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52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Дошкольные образова- тельные учреждения компенсирующего вида с предельной наполняемо- стью групп:</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77"/>
              <w:jc w:val="center"/>
              <w:rPr>
                <w:sz w:val="18"/>
                <w:szCs w:val="18"/>
                <w:lang w:val="ru-RU"/>
              </w:rPr>
            </w:pPr>
            <w:r w:rsidRPr="0019180A">
              <w:rPr>
                <w:sz w:val="18"/>
                <w:szCs w:val="18"/>
                <w:lang w:val="ru-RU"/>
              </w:rPr>
              <w:t>кв.м. на 1 воспитанника общей пло- щади</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54"/>
              <w:rPr>
                <w:sz w:val="18"/>
                <w:szCs w:val="18"/>
              </w:rPr>
            </w:pPr>
            <w:r w:rsidRPr="0019180A">
              <w:rPr>
                <w:sz w:val="18"/>
                <w:szCs w:val="18"/>
              </w:rPr>
              <w:t>15,04-45,12</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55"/>
              <w:rPr>
                <w:sz w:val="18"/>
                <w:szCs w:val="18"/>
              </w:rPr>
            </w:pPr>
            <w:r w:rsidRPr="0019180A">
              <w:rPr>
                <w:sz w:val="18"/>
                <w:szCs w:val="18"/>
              </w:rPr>
              <w:t>17,05-51,16</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4"/>
              <w:jc w:val="both"/>
              <w:rPr>
                <w:sz w:val="18"/>
                <w:szCs w:val="18"/>
                <w:lang w:val="ru-RU"/>
              </w:rPr>
            </w:pPr>
            <w:r w:rsidRPr="0019180A">
              <w:rPr>
                <w:sz w:val="18"/>
                <w:szCs w:val="18"/>
                <w:lang w:val="ru-RU"/>
              </w:rPr>
              <w:t xml:space="preserve">В зависимости от вместимости, в соответствии с Поста- новлением КМ Республики Татарстан от 26.01.2009 г.№42 </w:t>
            </w:r>
            <w:r w:rsidRPr="0019180A">
              <w:rPr>
                <w:spacing w:val="-3"/>
                <w:sz w:val="18"/>
                <w:szCs w:val="18"/>
                <w:lang w:val="ru-RU"/>
              </w:rPr>
              <w:t xml:space="preserve">«Об </w:t>
            </w:r>
            <w:r w:rsidRPr="0019180A">
              <w:rPr>
                <w:sz w:val="18"/>
                <w:szCs w:val="18"/>
                <w:lang w:val="ru-RU"/>
              </w:rPr>
              <w:t>установлении уровня социальных гарантий обеспеченности общественной инфраструктурой, соци- альными услугами до 2014</w:t>
            </w:r>
            <w:r w:rsidRPr="0019180A">
              <w:rPr>
                <w:spacing w:val="-1"/>
                <w:sz w:val="18"/>
                <w:szCs w:val="18"/>
                <w:lang w:val="ru-RU"/>
              </w:rPr>
              <w:t xml:space="preserve"> </w:t>
            </w:r>
            <w:r w:rsidRPr="0019180A">
              <w:rPr>
                <w:sz w:val="18"/>
                <w:szCs w:val="18"/>
                <w:lang w:val="ru-RU"/>
              </w:rPr>
              <w:t>года</w:t>
            </w:r>
          </w:p>
        </w:tc>
      </w:tr>
      <w:tr w:rsidR="00A914D0" w:rsidRPr="001F6C94" w:rsidTr="00A914D0">
        <w:trPr>
          <w:trHeight w:hRule="exact" w:val="763"/>
        </w:trPr>
        <w:tc>
          <w:tcPr>
            <w:tcW w:w="2530"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2" w:lineRule="auto"/>
              <w:ind w:right="272"/>
              <w:rPr>
                <w:sz w:val="18"/>
                <w:szCs w:val="18"/>
              </w:rPr>
            </w:pPr>
            <w:r w:rsidRPr="0019180A">
              <w:rPr>
                <w:sz w:val="18"/>
                <w:szCs w:val="18"/>
              </w:rPr>
              <w:t>Общеобразовательные учреждения</w:t>
            </w:r>
          </w:p>
        </w:tc>
        <w:tc>
          <w:tcPr>
            <w:tcW w:w="1464"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7" w:lineRule="exact"/>
              <w:ind w:right="175"/>
              <w:rPr>
                <w:sz w:val="18"/>
                <w:szCs w:val="18"/>
              </w:rPr>
            </w:pPr>
            <w:r w:rsidRPr="0019180A">
              <w:rPr>
                <w:sz w:val="18"/>
                <w:szCs w:val="18"/>
              </w:rPr>
              <w:t>1 место</w:t>
            </w:r>
          </w:p>
        </w:tc>
        <w:tc>
          <w:tcPr>
            <w:tcW w:w="3317" w:type="dxa"/>
            <w:gridSpan w:val="2"/>
            <w:tcBorders>
              <w:top w:val="single" w:sz="2" w:space="0" w:color="000000"/>
              <w:left w:val="single" w:sz="2" w:space="0" w:color="000000"/>
              <w:bottom w:val="nil"/>
              <w:right w:val="single" w:sz="2" w:space="0" w:color="000000"/>
            </w:tcBorders>
          </w:tcPr>
          <w:p w:rsidR="00A914D0" w:rsidRPr="0019180A" w:rsidRDefault="00A914D0" w:rsidP="00A914D0">
            <w:pPr>
              <w:ind w:right="134"/>
              <w:jc w:val="center"/>
              <w:rPr>
                <w:sz w:val="18"/>
                <w:szCs w:val="18"/>
                <w:lang w:val="ru-RU"/>
              </w:rPr>
            </w:pPr>
            <w:r w:rsidRPr="0019180A">
              <w:rPr>
                <w:sz w:val="18"/>
                <w:szCs w:val="18"/>
                <w:lang w:val="ru-RU"/>
              </w:rPr>
              <w:t>Устанавливается в зависимости от демографической структуры поселения</w:t>
            </w:r>
          </w:p>
        </w:tc>
        <w:tc>
          <w:tcPr>
            <w:tcW w:w="3015"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2" w:lineRule="auto"/>
              <w:ind w:right="1200"/>
              <w:rPr>
                <w:sz w:val="18"/>
                <w:szCs w:val="18"/>
                <w:lang w:val="ru-RU"/>
              </w:rPr>
            </w:pPr>
            <w:r w:rsidRPr="0019180A">
              <w:rPr>
                <w:sz w:val="18"/>
                <w:szCs w:val="18"/>
                <w:lang w:val="ru-RU"/>
              </w:rPr>
              <w:t>При вместимости: до 400 мест - 50</w:t>
            </w:r>
          </w:p>
          <w:p w:rsidR="00A914D0" w:rsidRPr="0019180A" w:rsidRDefault="00A914D0" w:rsidP="00A914D0">
            <w:pPr>
              <w:spacing w:line="250" w:lineRule="exact"/>
              <w:jc w:val="both"/>
              <w:rPr>
                <w:sz w:val="18"/>
                <w:szCs w:val="18"/>
                <w:lang w:val="ru-RU"/>
              </w:rPr>
            </w:pPr>
            <w:r w:rsidRPr="0019180A">
              <w:rPr>
                <w:sz w:val="18"/>
                <w:szCs w:val="18"/>
                <w:lang w:val="ru-RU"/>
              </w:rPr>
              <w:t>400-500 мест - 60</w:t>
            </w:r>
          </w:p>
          <w:p w:rsidR="00A914D0" w:rsidRPr="0019180A" w:rsidRDefault="00A914D0" w:rsidP="00A914D0">
            <w:pPr>
              <w:spacing w:before="1" w:line="252" w:lineRule="exact"/>
              <w:jc w:val="both"/>
              <w:rPr>
                <w:sz w:val="18"/>
                <w:szCs w:val="18"/>
                <w:lang w:val="ru-RU"/>
              </w:rPr>
            </w:pPr>
            <w:r w:rsidRPr="0019180A">
              <w:rPr>
                <w:sz w:val="18"/>
                <w:szCs w:val="18"/>
                <w:lang w:val="ru-RU"/>
              </w:rPr>
              <w:t>500-600 мест - 50</w:t>
            </w:r>
          </w:p>
          <w:p w:rsidR="00A914D0" w:rsidRPr="0019180A" w:rsidRDefault="00A914D0" w:rsidP="00A914D0">
            <w:pPr>
              <w:spacing w:line="252" w:lineRule="exact"/>
              <w:jc w:val="both"/>
              <w:rPr>
                <w:sz w:val="18"/>
                <w:szCs w:val="18"/>
                <w:lang w:val="ru-RU"/>
              </w:rPr>
            </w:pPr>
            <w:r w:rsidRPr="0019180A">
              <w:rPr>
                <w:sz w:val="18"/>
                <w:szCs w:val="18"/>
                <w:lang w:val="ru-RU"/>
              </w:rPr>
              <w:t>600-800 мест - 40</w:t>
            </w:r>
          </w:p>
          <w:p w:rsidR="00A914D0" w:rsidRPr="0019180A" w:rsidRDefault="00A914D0" w:rsidP="00A914D0">
            <w:pPr>
              <w:spacing w:line="253" w:lineRule="exact"/>
              <w:jc w:val="both"/>
              <w:rPr>
                <w:sz w:val="18"/>
                <w:szCs w:val="18"/>
                <w:lang w:val="ru-RU"/>
              </w:rPr>
            </w:pPr>
            <w:r w:rsidRPr="0019180A">
              <w:rPr>
                <w:sz w:val="18"/>
                <w:szCs w:val="18"/>
                <w:lang w:val="ru-RU"/>
              </w:rPr>
              <w:t>800-1100 мест - 33</w:t>
            </w:r>
          </w:p>
          <w:p w:rsidR="00A914D0" w:rsidRPr="0019180A" w:rsidRDefault="00A914D0" w:rsidP="00A914D0">
            <w:pPr>
              <w:spacing w:before="1" w:line="252" w:lineRule="exact"/>
              <w:jc w:val="both"/>
              <w:rPr>
                <w:sz w:val="18"/>
                <w:szCs w:val="18"/>
                <w:lang w:val="ru-RU"/>
              </w:rPr>
            </w:pPr>
            <w:r w:rsidRPr="0019180A">
              <w:rPr>
                <w:sz w:val="18"/>
                <w:szCs w:val="18"/>
                <w:lang w:val="ru-RU"/>
              </w:rPr>
              <w:t>1100-1500 мест – 21</w:t>
            </w:r>
          </w:p>
          <w:p w:rsidR="00A914D0" w:rsidRPr="0019180A" w:rsidRDefault="00A914D0" w:rsidP="00A914D0">
            <w:pPr>
              <w:spacing w:line="252" w:lineRule="exact"/>
              <w:jc w:val="both"/>
              <w:rPr>
                <w:sz w:val="18"/>
                <w:szCs w:val="18"/>
                <w:lang w:val="ru-RU"/>
              </w:rPr>
            </w:pPr>
            <w:r w:rsidRPr="0019180A">
              <w:rPr>
                <w:sz w:val="18"/>
                <w:szCs w:val="18"/>
                <w:lang w:val="ru-RU"/>
              </w:rPr>
              <w:t>1500-2000 мест - 17</w:t>
            </w:r>
          </w:p>
          <w:p w:rsidR="00A914D0" w:rsidRPr="0019180A" w:rsidRDefault="00A914D0" w:rsidP="00A914D0">
            <w:pPr>
              <w:spacing w:before="1"/>
              <w:ind w:right="94"/>
              <w:jc w:val="both"/>
              <w:rPr>
                <w:sz w:val="18"/>
                <w:szCs w:val="18"/>
                <w:lang w:val="ru-RU"/>
              </w:rPr>
            </w:pPr>
            <w:r w:rsidRPr="0019180A">
              <w:rPr>
                <w:sz w:val="18"/>
                <w:szCs w:val="18"/>
                <w:lang w:val="ru-RU"/>
              </w:rPr>
              <w:t>(в условиях реконструкции возможно уменьшение на 20%)</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ind w:right="39"/>
              <w:rPr>
                <w:sz w:val="18"/>
                <w:szCs w:val="18"/>
                <w:lang w:val="ru-RU"/>
              </w:rPr>
            </w:pPr>
            <w:r w:rsidRPr="0019180A">
              <w:rPr>
                <w:spacing w:val="-3"/>
                <w:sz w:val="18"/>
                <w:szCs w:val="18"/>
                <w:lang w:val="ru-RU"/>
              </w:rPr>
              <w:t xml:space="preserve">Уровень </w:t>
            </w:r>
            <w:r w:rsidRPr="0019180A">
              <w:rPr>
                <w:spacing w:val="-4"/>
                <w:sz w:val="18"/>
                <w:szCs w:val="18"/>
                <w:lang w:val="ru-RU"/>
              </w:rPr>
              <w:t xml:space="preserve">охвата школьников </w:t>
            </w:r>
            <w:r w:rsidRPr="0019180A">
              <w:rPr>
                <w:spacing w:val="-4"/>
                <w:sz w:val="18"/>
                <w:szCs w:val="18"/>
              </w:rPr>
              <w:t>I</w:t>
            </w:r>
            <w:r w:rsidRPr="0019180A">
              <w:rPr>
                <w:spacing w:val="-4"/>
                <w:sz w:val="18"/>
                <w:szCs w:val="18"/>
                <w:lang w:val="ru-RU"/>
              </w:rPr>
              <w:t>-Х</w:t>
            </w:r>
            <w:r w:rsidRPr="0019180A">
              <w:rPr>
                <w:spacing w:val="-4"/>
                <w:sz w:val="18"/>
                <w:szCs w:val="18"/>
              </w:rPr>
              <w:t>I</w:t>
            </w:r>
            <w:r w:rsidRPr="0019180A">
              <w:rPr>
                <w:spacing w:val="-4"/>
                <w:sz w:val="18"/>
                <w:szCs w:val="18"/>
                <w:lang w:val="ru-RU"/>
              </w:rPr>
              <w:t xml:space="preserve"> </w:t>
            </w:r>
            <w:r w:rsidRPr="0019180A">
              <w:rPr>
                <w:spacing w:val="-3"/>
                <w:sz w:val="18"/>
                <w:szCs w:val="18"/>
                <w:lang w:val="ru-RU"/>
              </w:rPr>
              <w:t xml:space="preserve">классов </w:t>
            </w:r>
            <w:r w:rsidRPr="0019180A">
              <w:rPr>
                <w:sz w:val="18"/>
                <w:szCs w:val="18"/>
                <w:lang w:val="ru-RU"/>
              </w:rPr>
              <w:t xml:space="preserve">– </w:t>
            </w:r>
            <w:r w:rsidRPr="0019180A">
              <w:rPr>
                <w:spacing w:val="-3"/>
                <w:sz w:val="18"/>
                <w:szCs w:val="18"/>
                <w:lang w:val="ru-RU"/>
              </w:rPr>
              <w:t xml:space="preserve">100 </w:t>
            </w:r>
            <w:r w:rsidRPr="0019180A">
              <w:rPr>
                <w:sz w:val="18"/>
                <w:szCs w:val="18"/>
                <w:lang w:val="ru-RU"/>
              </w:rPr>
              <w:t xml:space="preserve">% Спортивная зона школы может </w:t>
            </w:r>
            <w:r w:rsidRPr="0019180A">
              <w:rPr>
                <w:spacing w:val="-6"/>
                <w:sz w:val="18"/>
                <w:szCs w:val="18"/>
                <w:lang w:val="ru-RU"/>
              </w:rPr>
              <w:t xml:space="preserve">быть </w:t>
            </w:r>
            <w:r w:rsidRPr="0019180A">
              <w:rPr>
                <w:spacing w:val="-7"/>
                <w:sz w:val="18"/>
                <w:szCs w:val="18"/>
                <w:lang w:val="ru-RU"/>
              </w:rPr>
              <w:t xml:space="preserve">объединена </w:t>
            </w:r>
            <w:r w:rsidRPr="0019180A">
              <w:rPr>
                <w:sz w:val="18"/>
                <w:szCs w:val="18"/>
                <w:lang w:val="ru-RU"/>
              </w:rPr>
              <w:t xml:space="preserve">с </w:t>
            </w:r>
            <w:r w:rsidRPr="0019180A">
              <w:rPr>
                <w:spacing w:val="-7"/>
                <w:sz w:val="18"/>
                <w:szCs w:val="18"/>
                <w:lang w:val="ru-RU"/>
              </w:rPr>
              <w:t xml:space="preserve">физкуль- </w:t>
            </w:r>
            <w:r w:rsidRPr="0019180A">
              <w:rPr>
                <w:spacing w:val="-3"/>
                <w:sz w:val="18"/>
                <w:szCs w:val="18"/>
                <w:lang w:val="ru-RU"/>
              </w:rPr>
              <w:t xml:space="preserve">турно-оздоровительным </w:t>
            </w:r>
            <w:r w:rsidRPr="0019180A">
              <w:rPr>
                <w:sz w:val="18"/>
                <w:szCs w:val="18"/>
                <w:lang w:val="ru-RU"/>
              </w:rPr>
              <w:t xml:space="preserve">комплексом жилого образования. Нормативы удельных показателей общей площади зданий </w:t>
            </w:r>
            <w:r w:rsidRPr="0019180A">
              <w:rPr>
                <w:spacing w:val="-5"/>
                <w:sz w:val="18"/>
                <w:szCs w:val="18"/>
                <w:lang w:val="ru-RU"/>
              </w:rPr>
              <w:t>общеобразовательных учреждений:</w:t>
            </w:r>
          </w:p>
          <w:p w:rsidR="00A914D0" w:rsidRPr="0019180A" w:rsidRDefault="00A914D0" w:rsidP="00A914D0">
            <w:pPr>
              <w:spacing w:line="240" w:lineRule="exact"/>
              <w:ind w:right="39"/>
              <w:rPr>
                <w:i/>
                <w:sz w:val="18"/>
                <w:szCs w:val="18"/>
                <w:lang w:val="ru-RU"/>
              </w:rPr>
            </w:pPr>
            <w:r w:rsidRPr="0019180A">
              <w:rPr>
                <w:i/>
                <w:sz w:val="18"/>
                <w:szCs w:val="18"/>
                <w:lang w:val="ru-RU"/>
              </w:rPr>
              <w:t>При сменности – 1:</w:t>
            </w:r>
          </w:p>
          <w:p w:rsidR="00A914D0" w:rsidRPr="0019180A" w:rsidRDefault="00A914D0" w:rsidP="00A914D0">
            <w:pPr>
              <w:spacing w:line="232" w:lineRule="auto"/>
              <w:ind w:right="39"/>
              <w:rPr>
                <w:sz w:val="18"/>
                <w:szCs w:val="18"/>
                <w:lang w:val="ru-RU"/>
              </w:rPr>
            </w:pPr>
            <w:r w:rsidRPr="0019180A">
              <w:rPr>
                <w:sz w:val="18"/>
                <w:szCs w:val="18"/>
                <w:lang w:val="ru-RU"/>
              </w:rPr>
              <w:t>городской округ и городские поселения – 16,96-31,73 м</w:t>
            </w:r>
            <w:r w:rsidRPr="0019180A">
              <w:rPr>
                <w:position w:val="10"/>
                <w:sz w:val="18"/>
                <w:szCs w:val="18"/>
                <w:lang w:val="ru-RU"/>
              </w:rPr>
              <w:t>2</w:t>
            </w:r>
            <w:r w:rsidRPr="0019180A">
              <w:rPr>
                <w:sz w:val="18"/>
                <w:szCs w:val="18"/>
                <w:lang w:val="ru-RU"/>
              </w:rPr>
              <w:t>, сельские поселения – 10,07-22,25 м</w:t>
            </w:r>
            <w:r w:rsidRPr="0019180A">
              <w:rPr>
                <w:position w:val="10"/>
                <w:sz w:val="18"/>
                <w:szCs w:val="18"/>
                <w:lang w:val="ru-RU"/>
              </w:rPr>
              <w:t xml:space="preserve">2 </w:t>
            </w:r>
            <w:r w:rsidRPr="0019180A">
              <w:rPr>
                <w:sz w:val="18"/>
                <w:szCs w:val="18"/>
                <w:lang w:val="ru-RU"/>
              </w:rPr>
              <w:t>(в зависимости от вместимости, в соответствии с Распоряжением Прави- тельства РФ от 03.07.1996 № 1063-р).</w:t>
            </w:r>
          </w:p>
          <w:p w:rsidR="00A914D0" w:rsidRPr="0019180A" w:rsidRDefault="00A914D0" w:rsidP="00A914D0">
            <w:pPr>
              <w:ind w:right="95"/>
              <w:jc w:val="both"/>
              <w:rPr>
                <w:sz w:val="18"/>
                <w:szCs w:val="18"/>
                <w:lang w:val="ru-RU"/>
              </w:rPr>
            </w:pPr>
            <w:r w:rsidRPr="0019180A">
              <w:rPr>
                <w:i/>
                <w:sz w:val="18"/>
                <w:szCs w:val="18"/>
                <w:lang w:val="ru-RU"/>
              </w:rPr>
              <w:t xml:space="preserve">При сменности 1,5 </w:t>
            </w:r>
            <w:r w:rsidRPr="0019180A">
              <w:rPr>
                <w:sz w:val="18"/>
                <w:szCs w:val="18"/>
                <w:lang w:val="ru-RU"/>
              </w:rPr>
              <w:t>необходимо использовать коэффици- ент -0,6665 или формулу – ( а-а/3), где а – нормативный показатель при сменности 1.</w:t>
            </w:r>
          </w:p>
        </w:tc>
      </w:tr>
      <w:tr w:rsidR="00A914D0" w:rsidRPr="001F6C94" w:rsidTr="00A914D0">
        <w:trPr>
          <w:trHeight w:hRule="exact" w:val="2787"/>
        </w:trPr>
        <w:tc>
          <w:tcPr>
            <w:tcW w:w="2530" w:type="dxa"/>
            <w:vMerge/>
            <w:tcBorders>
              <w:left w:val="single" w:sz="2" w:space="0" w:color="000000"/>
              <w:right w:val="single" w:sz="2" w:space="0" w:color="000000"/>
            </w:tcBorders>
          </w:tcPr>
          <w:p w:rsidR="00A914D0" w:rsidRPr="0019180A" w:rsidRDefault="00A914D0" w:rsidP="00A914D0">
            <w:pPr>
              <w:rPr>
                <w:sz w:val="18"/>
                <w:szCs w:val="18"/>
                <w:lang w:val="ru-RU"/>
              </w:rPr>
            </w:pPr>
          </w:p>
        </w:tc>
        <w:tc>
          <w:tcPr>
            <w:tcW w:w="1464" w:type="dxa"/>
            <w:vMerge/>
            <w:tcBorders>
              <w:left w:val="single" w:sz="2" w:space="0" w:color="000000"/>
              <w:right w:val="single" w:sz="2" w:space="0" w:color="000000"/>
            </w:tcBorders>
          </w:tcPr>
          <w:p w:rsidR="00A914D0" w:rsidRPr="0019180A" w:rsidRDefault="00A914D0" w:rsidP="00A914D0">
            <w:pPr>
              <w:rPr>
                <w:sz w:val="18"/>
                <w:szCs w:val="18"/>
                <w:lang w:val="ru-RU"/>
              </w:rPr>
            </w:pPr>
          </w:p>
        </w:tc>
        <w:tc>
          <w:tcPr>
            <w:tcW w:w="1659" w:type="dxa"/>
            <w:tcBorders>
              <w:top w:val="nil"/>
              <w:left w:val="single" w:sz="2" w:space="0" w:color="000000"/>
              <w:right w:val="single" w:sz="2" w:space="0" w:color="000000"/>
            </w:tcBorders>
          </w:tcPr>
          <w:p w:rsidR="00A914D0" w:rsidRPr="0019180A" w:rsidRDefault="00A914D0" w:rsidP="00A914D0">
            <w:pPr>
              <w:rPr>
                <w:sz w:val="18"/>
                <w:szCs w:val="18"/>
                <w:lang w:val="ru-RU"/>
              </w:rPr>
            </w:pPr>
          </w:p>
        </w:tc>
        <w:tc>
          <w:tcPr>
            <w:tcW w:w="1658" w:type="dxa"/>
            <w:tcBorders>
              <w:top w:val="nil"/>
              <w:left w:val="single" w:sz="2" w:space="0" w:color="000000"/>
              <w:right w:val="single" w:sz="2" w:space="0" w:color="000000"/>
            </w:tcBorders>
          </w:tcPr>
          <w:p w:rsidR="00A914D0" w:rsidRPr="0019180A" w:rsidRDefault="00A914D0" w:rsidP="00A914D0">
            <w:pPr>
              <w:rPr>
                <w:sz w:val="18"/>
                <w:szCs w:val="18"/>
                <w:lang w:val="ru-RU"/>
              </w:rPr>
            </w:pPr>
          </w:p>
        </w:tc>
        <w:tc>
          <w:tcPr>
            <w:tcW w:w="3015" w:type="dxa"/>
            <w:vMerge/>
            <w:tcBorders>
              <w:left w:val="single" w:sz="2" w:space="0" w:color="000000"/>
              <w:right w:val="single" w:sz="2" w:space="0" w:color="000000"/>
            </w:tcBorders>
          </w:tcPr>
          <w:p w:rsidR="00A914D0" w:rsidRPr="0019180A" w:rsidRDefault="00A914D0" w:rsidP="00A914D0">
            <w:pPr>
              <w:rPr>
                <w:sz w:val="18"/>
                <w:szCs w:val="18"/>
                <w:lang w:val="ru-RU"/>
              </w:rPr>
            </w:pPr>
          </w:p>
        </w:tc>
        <w:tc>
          <w:tcPr>
            <w:tcW w:w="5619" w:type="dxa"/>
            <w:vMerge/>
            <w:tcBorders>
              <w:left w:val="single" w:sz="2" w:space="0" w:color="000000"/>
              <w:right w:val="single" w:sz="2" w:space="0" w:color="000000"/>
            </w:tcBorders>
          </w:tcPr>
          <w:p w:rsidR="00A914D0" w:rsidRPr="0019180A" w:rsidRDefault="00A914D0" w:rsidP="00A914D0">
            <w:pPr>
              <w:rPr>
                <w:sz w:val="18"/>
                <w:szCs w:val="18"/>
                <w:lang w:val="ru-RU"/>
              </w:rPr>
            </w:pPr>
          </w:p>
        </w:tc>
      </w:tr>
      <w:tr w:rsidR="00A914D0" w:rsidRPr="001F6C94" w:rsidTr="00A914D0">
        <w:trPr>
          <w:trHeight w:hRule="exact" w:val="1021"/>
        </w:trPr>
        <w:tc>
          <w:tcPr>
            <w:tcW w:w="2530"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Школы-интернаты</w:t>
            </w:r>
          </w:p>
        </w:tc>
        <w:tc>
          <w:tcPr>
            <w:tcW w:w="1464"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bottom w:val="single" w:sz="2" w:space="0" w:color="000000"/>
              <w:right w:val="single" w:sz="2" w:space="0" w:color="000000"/>
            </w:tcBorders>
          </w:tcPr>
          <w:p w:rsidR="00A914D0" w:rsidRPr="0019180A" w:rsidRDefault="00A914D0" w:rsidP="00A914D0">
            <w:pPr>
              <w:ind w:right="869"/>
              <w:jc w:val="center"/>
              <w:rPr>
                <w:sz w:val="18"/>
                <w:szCs w:val="18"/>
                <w:lang w:val="ru-RU"/>
              </w:rPr>
            </w:pPr>
            <w:r w:rsidRPr="0019180A">
              <w:rPr>
                <w:sz w:val="18"/>
                <w:szCs w:val="18"/>
                <w:lang w:val="ru-RU"/>
              </w:rPr>
              <w:t>По заданию на проектирование, но не менее 0,6</w:t>
            </w:r>
          </w:p>
        </w:tc>
        <w:tc>
          <w:tcPr>
            <w:tcW w:w="3015" w:type="dxa"/>
            <w:tcBorders>
              <w:left w:val="single" w:sz="2" w:space="0" w:color="000000"/>
              <w:bottom w:val="single" w:sz="2" w:space="0" w:color="000000"/>
              <w:right w:val="single" w:sz="2" w:space="0" w:color="000000"/>
            </w:tcBorders>
          </w:tcPr>
          <w:p w:rsidR="00A914D0" w:rsidRPr="0019180A" w:rsidRDefault="00A914D0" w:rsidP="00A914D0">
            <w:pPr>
              <w:spacing w:line="242" w:lineRule="auto"/>
              <w:ind w:right="1215"/>
              <w:rPr>
                <w:sz w:val="18"/>
                <w:szCs w:val="18"/>
                <w:lang w:val="ru-RU"/>
              </w:rPr>
            </w:pPr>
            <w:r w:rsidRPr="0019180A">
              <w:rPr>
                <w:sz w:val="18"/>
                <w:szCs w:val="18"/>
                <w:lang w:val="ru-RU"/>
              </w:rPr>
              <w:t>При вместимости: 200-300 мест – 70</w:t>
            </w:r>
          </w:p>
          <w:p w:rsidR="00A914D0" w:rsidRPr="0019180A" w:rsidRDefault="00A914D0" w:rsidP="00A914D0">
            <w:pPr>
              <w:spacing w:line="249" w:lineRule="exact"/>
              <w:ind w:right="1200"/>
              <w:rPr>
                <w:sz w:val="18"/>
                <w:szCs w:val="18"/>
                <w:lang w:val="ru-RU"/>
              </w:rPr>
            </w:pPr>
            <w:r w:rsidRPr="0019180A">
              <w:rPr>
                <w:sz w:val="18"/>
                <w:szCs w:val="18"/>
                <w:lang w:val="ru-RU"/>
              </w:rPr>
              <w:t>300-500 мест – 65</w:t>
            </w:r>
          </w:p>
          <w:p w:rsidR="00A914D0" w:rsidRPr="0019180A" w:rsidRDefault="00A914D0" w:rsidP="00A914D0">
            <w:pPr>
              <w:spacing w:line="252" w:lineRule="exact"/>
              <w:ind w:right="171"/>
              <w:rPr>
                <w:sz w:val="18"/>
                <w:szCs w:val="18"/>
                <w:lang w:val="ru-RU"/>
              </w:rPr>
            </w:pPr>
            <w:r w:rsidRPr="0019180A">
              <w:rPr>
                <w:sz w:val="18"/>
                <w:szCs w:val="18"/>
                <w:lang w:val="ru-RU"/>
              </w:rPr>
              <w:t>500 и более мест – 45</w:t>
            </w:r>
          </w:p>
        </w:tc>
        <w:tc>
          <w:tcPr>
            <w:tcW w:w="5619" w:type="dxa"/>
            <w:tcBorders>
              <w:left w:val="single" w:sz="2" w:space="0" w:color="000000"/>
              <w:bottom w:val="single" w:sz="2" w:space="0" w:color="000000"/>
              <w:right w:val="single" w:sz="2" w:space="0" w:color="000000"/>
            </w:tcBorders>
          </w:tcPr>
          <w:p w:rsidR="00A914D0" w:rsidRPr="0019180A" w:rsidRDefault="00A914D0" w:rsidP="00A914D0">
            <w:pPr>
              <w:ind w:right="95"/>
              <w:jc w:val="both"/>
              <w:rPr>
                <w:sz w:val="18"/>
                <w:szCs w:val="18"/>
                <w:lang w:val="ru-RU"/>
              </w:rPr>
            </w:pPr>
            <w:r w:rsidRPr="0019180A">
              <w:rPr>
                <w:sz w:val="18"/>
                <w:szCs w:val="18"/>
                <w:lang w:val="ru-RU"/>
              </w:rPr>
              <w:t>При размещении на земельном участке школы здания ин- терната (спального корпуса) площадь земельного участка следует увеличить на 0,2 га.</w:t>
            </w:r>
          </w:p>
        </w:tc>
      </w:tr>
      <w:tr w:rsidR="00A914D0" w:rsidRPr="001F6C94" w:rsidTr="00A914D0">
        <w:trPr>
          <w:trHeight w:hRule="exact" w:val="1164"/>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232"/>
              <w:rPr>
                <w:sz w:val="18"/>
                <w:szCs w:val="18"/>
                <w:lang w:val="ru-RU"/>
              </w:rPr>
            </w:pPr>
            <w:r w:rsidRPr="0019180A">
              <w:rPr>
                <w:sz w:val="18"/>
                <w:szCs w:val="18"/>
                <w:lang w:val="ru-RU"/>
              </w:rPr>
              <w:t>Учреждения начального</w:t>
            </w:r>
          </w:p>
          <w:p w:rsidR="00A914D0" w:rsidRPr="0019180A" w:rsidRDefault="00A914D0" w:rsidP="00A914D0">
            <w:pPr>
              <w:spacing w:before="1"/>
              <w:ind w:right="-8"/>
              <w:rPr>
                <w:sz w:val="18"/>
                <w:szCs w:val="18"/>
                <w:lang w:val="ru-RU"/>
              </w:rPr>
            </w:pPr>
            <w:r w:rsidRPr="0019180A">
              <w:rPr>
                <w:spacing w:val="-5"/>
                <w:sz w:val="18"/>
                <w:szCs w:val="18"/>
                <w:lang w:val="ru-RU"/>
              </w:rPr>
              <w:t xml:space="preserve">профессионального </w:t>
            </w:r>
            <w:r w:rsidRPr="0019180A">
              <w:rPr>
                <w:sz w:val="18"/>
                <w:szCs w:val="18"/>
                <w:lang w:val="ru-RU"/>
              </w:rPr>
              <w:t>обра- зования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72"/>
              <w:jc w:val="center"/>
              <w:rPr>
                <w:sz w:val="18"/>
                <w:szCs w:val="18"/>
                <w:lang w:val="ru-RU"/>
              </w:rPr>
            </w:pPr>
            <w:r w:rsidRPr="0019180A">
              <w:rPr>
                <w:sz w:val="18"/>
                <w:szCs w:val="18"/>
                <w:lang w:val="ru-RU"/>
              </w:rPr>
              <w:t>По заданию на проектирование, но не менее 3,0</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570"/>
              <w:jc w:val="center"/>
              <w:rPr>
                <w:sz w:val="18"/>
                <w:szCs w:val="18"/>
              </w:rPr>
            </w:pPr>
            <w:r w:rsidRPr="0019180A">
              <w:rPr>
                <w:sz w:val="18"/>
                <w:szCs w:val="18"/>
              </w:rPr>
              <w:t>По таблице 6 настоящего приложения</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4"/>
              <w:jc w:val="both"/>
              <w:rPr>
                <w:sz w:val="18"/>
                <w:szCs w:val="18"/>
                <w:lang w:val="ru-RU"/>
              </w:rPr>
            </w:pPr>
            <w:r w:rsidRPr="0019180A">
              <w:rPr>
                <w:sz w:val="18"/>
                <w:szCs w:val="18"/>
                <w:lang w:val="ru-RU"/>
              </w:rPr>
              <w:t>Размеры жилой зоны, учебных и вспомогательных хо- зяйств, полигонов и автодромов в указанные размеры не входят.</w:t>
            </w:r>
          </w:p>
          <w:p w:rsidR="00A914D0" w:rsidRPr="0019180A" w:rsidRDefault="00A914D0" w:rsidP="00A914D0">
            <w:pPr>
              <w:spacing w:line="252" w:lineRule="exact"/>
              <w:jc w:val="both"/>
              <w:rPr>
                <w:sz w:val="18"/>
                <w:szCs w:val="18"/>
                <w:lang w:val="ru-RU"/>
              </w:rPr>
            </w:pPr>
            <w:r w:rsidRPr="0019180A">
              <w:rPr>
                <w:sz w:val="18"/>
                <w:szCs w:val="18"/>
                <w:lang w:val="ru-RU"/>
              </w:rPr>
              <w:t>Нормативы удельных показателей общей площади   учре-</w:t>
            </w:r>
          </w:p>
        </w:tc>
      </w:tr>
    </w:tbl>
    <w:p w:rsidR="00A914D0" w:rsidRPr="0019180A" w:rsidRDefault="00A914D0" w:rsidP="00A914D0">
      <w:pPr>
        <w:spacing w:line="252" w:lineRule="exact"/>
        <w:jc w:val="both"/>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270"/>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32" w:lineRule="auto"/>
              <w:ind w:right="92"/>
              <w:jc w:val="both"/>
              <w:rPr>
                <w:sz w:val="18"/>
                <w:szCs w:val="18"/>
                <w:lang w:val="ru-RU"/>
              </w:rPr>
            </w:pPr>
            <w:r w:rsidRPr="0019180A">
              <w:rPr>
                <w:sz w:val="18"/>
                <w:szCs w:val="18"/>
                <w:lang w:val="ru-RU"/>
              </w:rPr>
              <w:t>ждений начального профессионального образования: го- родской округ, городские и сельские поселения – 13,56- 26,26 м</w:t>
            </w:r>
            <w:r w:rsidRPr="0019180A">
              <w:rPr>
                <w:position w:val="10"/>
                <w:sz w:val="18"/>
                <w:szCs w:val="18"/>
                <w:lang w:val="ru-RU"/>
              </w:rPr>
              <w:t>2</w:t>
            </w:r>
            <w:r w:rsidRPr="0019180A">
              <w:rPr>
                <w:sz w:val="18"/>
                <w:szCs w:val="18"/>
                <w:lang w:val="ru-RU"/>
              </w:rPr>
              <w:t>, (в зависимости от вместимости, в соответствии  с Распоряжением Правительства РФ от 03.07.1996 № 1063-р).</w:t>
            </w:r>
          </w:p>
        </w:tc>
      </w:tr>
      <w:tr w:rsidR="00A914D0" w:rsidRPr="001F6C94" w:rsidTr="00A914D0">
        <w:trPr>
          <w:trHeight w:hRule="exact" w:val="152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232"/>
              <w:rPr>
                <w:sz w:val="18"/>
                <w:szCs w:val="18"/>
                <w:lang w:val="ru-RU"/>
              </w:rPr>
            </w:pPr>
            <w:r w:rsidRPr="0019180A">
              <w:rPr>
                <w:sz w:val="18"/>
                <w:szCs w:val="18"/>
                <w:lang w:val="ru-RU"/>
              </w:rPr>
              <w:t>Учреждения среднего</w:t>
            </w:r>
          </w:p>
          <w:p w:rsidR="00A914D0" w:rsidRPr="0019180A" w:rsidRDefault="00A914D0" w:rsidP="00A914D0">
            <w:pPr>
              <w:spacing w:before="1"/>
              <w:ind w:right="-8"/>
              <w:rPr>
                <w:sz w:val="18"/>
                <w:szCs w:val="18"/>
                <w:lang w:val="ru-RU"/>
              </w:rPr>
            </w:pPr>
            <w:r w:rsidRPr="0019180A">
              <w:rPr>
                <w:sz w:val="18"/>
                <w:szCs w:val="18"/>
                <w:lang w:val="ru-RU"/>
              </w:rPr>
              <w:t>профессионального обра- зования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81"/>
              <w:rPr>
                <w:sz w:val="18"/>
                <w:szCs w:val="18"/>
              </w:rPr>
            </w:pPr>
            <w:r w:rsidRPr="0019180A">
              <w:rPr>
                <w:sz w:val="18"/>
                <w:szCs w:val="18"/>
              </w:rPr>
              <w:t>По заданию на проектирование</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71"/>
              <w:rPr>
                <w:sz w:val="18"/>
                <w:szCs w:val="18"/>
                <w:lang w:val="ru-RU"/>
              </w:rPr>
            </w:pPr>
            <w:r w:rsidRPr="0019180A">
              <w:rPr>
                <w:sz w:val="18"/>
                <w:szCs w:val="18"/>
                <w:lang w:val="ru-RU"/>
              </w:rPr>
              <w:t>По заданию на проектирова- ние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35" w:lineRule="auto"/>
              <w:ind w:right="94"/>
              <w:jc w:val="both"/>
              <w:rPr>
                <w:sz w:val="18"/>
                <w:szCs w:val="18"/>
                <w:lang w:val="ru-RU"/>
              </w:rPr>
            </w:pPr>
            <w:r w:rsidRPr="0019180A">
              <w:rPr>
                <w:sz w:val="18"/>
                <w:szCs w:val="18"/>
                <w:lang w:val="ru-RU"/>
              </w:rPr>
              <w:t>Нормативы удельных показателей общей площади учре- ждений начального профессионального образования: го- родской округ, городские и сельские поселения – 8,2-13,7 м</w:t>
            </w:r>
            <w:r w:rsidRPr="0019180A">
              <w:rPr>
                <w:position w:val="10"/>
                <w:sz w:val="18"/>
                <w:szCs w:val="18"/>
                <w:lang w:val="ru-RU"/>
              </w:rPr>
              <w:t>2</w:t>
            </w:r>
            <w:r w:rsidRPr="0019180A">
              <w:rPr>
                <w:sz w:val="18"/>
                <w:szCs w:val="18"/>
                <w:lang w:val="ru-RU"/>
              </w:rPr>
              <w:t>, (в зависимости от вместимости, в соответствии с Рас- поряжением Правительства РФ от 03.07.1996 № 1063-р).</w:t>
            </w:r>
          </w:p>
        </w:tc>
      </w:tr>
      <w:tr w:rsidR="00A914D0" w:rsidRPr="001F6C94" w:rsidTr="00A914D0">
        <w:trPr>
          <w:trHeight w:hRule="exact" w:val="2537"/>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1280"/>
              <w:rPr>
                <w:sz w:val="18"/>
                <w:szCs w:val="18"/>
                <w:lang w:val="ru-RU"/>
              </w:rPr>
            </w:pPr>
            <w:r w:rsidRPr="0019180A">
              <w:rPr>
                <w:sz w:val="18"/>
                <w:szCs w:val="18"/>
                <w:lang w:val="ru-RU"/>
              </w:rPr>
              <w:t>Среднее специальное</w:t>
            </w:r>
          </w:p>
          <w:p w:rsidR="00A914D0" w:rsidRPr="0019180A" w:rsidRDefault="00A914D0" w:rsidP="00A914D0">
            <w:pPr>
              <w:spacing w:line="242" w:lineRule="auto"/>
              <w:ind w:right="-8"/>
              <w:rPr>
                <w:sz w:val="18"/>
                <w:szCs w:val="18"/>
                <w:lang w:val="ru-RU"/>
              </w:rPr>
            </w:pPr>
            <w:r w:rsidRPr="0019180A">
              <w:rPr>
                <w:sz w:val="18"/>
                <w:szCs w:val="18"/>
                <w:lang w:val="ru-RU"/>
              </w:rPr>
              <w:t>учебное заведение, кол- леджи, лицеи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0"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872"/>
              <w:jc w:val="center"/>
              <w:rPr>
                <w:sz w:val="18"/>
                <w:szCs w:val="18"/>
                <w:lang w:val="ru-RU"/>
              </w:rPr>
            </w:pPr>
            <w:r w:rsidRPr="0019180A">
              <w:rPr>
                <w:sz w:val="18"/>
                <w:szCs w:val="18"/>
                <w:lang w:val="ru-RU"/>
              </w:rPr>
              <w:t>По заданию на проектирование, но не менее 3,0</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570"/>
              <w:jc w:val="center"/>
              <w:rPr>
                <w:sz w:val="18"/>
                <w:szCs w:val="18"/>
                <w:lang w:val="ru-RU"/>
              </w:rPr>
            </w:pPr>
            <w:r w:rsidRPr="0019180A">
              <w:rPr>
                <w:sz w:val="18"/>
                <w:szCs w:val="18"/>
                <w:lang w:val="ru-RU"/>
              </w:rPr>
              <w:t xml:space="preserve">По таблице </w:t>
            </w:r>
            <w:r w:rsidRPr="0019180A">
              <w:rPr>
                <w:sz w:val="18"/>
                <w:szCs w:val="18"/>
              </w:rPr>
              <w:t>II</w:t>
            </w:r>
            <w:r w:rsidRPr="0019180A">
              <w:rPr>
                <w:sz w:val="18"/>
                <w:szCs w:val="18"/>
                <w:lang w:val="ru-RU"/>
              </w:rPr>
              <w:t xml:space="preserve"> настоящего приложения</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94"/>
              <w:jc w:val="both"/>
              <w:rPr>
                <w:sz w:val="18"/>
                <w:szCs w:val="18"/>
                <w:lang w:val="ru-RU"/>
              </w:rPr>
            </w:pPr>
            <w:r w:rsidRPr="0019180A">
              <w:rPr>
                <w:sz w:val="18"/>
                <w:szCs w:val="18"/>
                <w:lang w:val="ru-RU"/>
              </w:rPr>
              <w:t xml:space="preserve">Размеры земельных участков могут быть увеличены на  50 % для </w:t>
            </w:r>
            <w:r w:rsidRPr="0019180A">
              <w:rPr>
                <w:spacing w:val="-5"/>
                <w:sz w:val="18"/>
                <w:szCs w:val="18"/>
                <w:lang w:val="ru-RU"/>
              </w:rPr>
              <w:t xml:space="preserve">учебных </w:t>
            </w:r>
            <w:r w:rsidRPr="0019180A">
              <w:rPr>
                <w:spacing w:val="-3"/>
                <w:sz w:val="18"/>
                <w:szCs w:val="18"/>
                <w:lang w:val="ru-RU"/>
              </w:rPr>
              <w:t xml:space="preserve">заведений сельскохозяйственного про- филя, размещаемых </w:t>
            </w:r>
            <w:r w:rsidRPr="0019180A">
              <w:rPr>
                <w:sz w:val="18"/>
                <w:szCs w:val="18"/>
                <w:lang w:val="ru-RU"/>
              </w:rPr>
              <w:t xml:space="preserve">в </w:t>
            </w:r>
            <w:r w:rsidRPr="0019180A">
              <w:rPr>
                <w:spacing w:val="-3"/>
                <w:sz w:val="18"/>
                <w:szCs w:val="18"/>
                <w:lang w:val="ru-RU"/>
              </w:rPr>
              <w:t>сельских</w:t>
            </w:r>
            <w:r w:rsidRPr="0019180A">
              <w:rPr>
                <w:spacing w:val="21"/>
                <w:sz w:val="18"/>
                <w:szCs w:val="18"/>
                <w:lang w:val="ru-RU"/>
              </w:rPr>
              <w:t xml:space="preserve"> </w:t>
            </w:r>
            <w:r w:rsidRPr="0019180A">
              <w:rPr>
                <w:spacing w:val="-3"/>
                <w:sz w:val="18"/>
                <w:szCs w:val="18"/>
                <w:lang w:val="ru-RU"/>
              </w:rPr>
              <w:t>поселениях.</w:t>
            </w:r>
          </w:p>
          <w:p w:rsidR="00A914D0" w:rsidRPr="0019180A" w:rsidRDefault="00A914D0" w:rsidP="00A914D0">
            <w:pPr>
              <w:tabs>
                <w:tab w:val="left" w:pos="1098"/>
                <w:tab w:val="left" w:pos="1422"/>
                <w:tab w:val="left" w:pos="3128"/>
                <w:tab w:val="left" w:pos="4744"/>
                <w:tab w:val="left" w:pos="5268"/>
              </w:tabs>
              <w:spacing w:before="2" w:line="235" w:lineRule="auto"/>
              <w:ind w:right="132"/>
              <w:rPr>
                <w:sz w:val="18"/>
                <w:szCs w:val="18"/>
                <w:lang w:val="ru-RU"/>
              </w:rPr>
            </w:pPr>
            <w:r w:rsidRPr="0019180A">
              <w:rPr>
                <w:sz w:val="18"/>
                <w:szCs w:val="18"/>
                <w:lang w:val="ru-RU"/>
              </w:rPr>
              <w:t xml:space="preserve">В условиях реконструкции для учебных заведений гума- нитарного профиля возможно </w:t>
            </w:r>
            <w:r w:rsidRPr="0019180A">
              <w:rPr>
                <w:spacing w:val="-3"/>
                <w:sz w:val="18"/>
                <w:szCs w:val="18"/>
                <w:lang w:val="ru-RU"/>
              </w:rPr>
              <w:t xml:space="preserve">уменьшение </w:t>
            </w:r>
            <w:r w:rsidRPr="0019180A">
              <w:rPr>
                <w:sz w:val="18"/>
                <w:szCs w:val="18"/>
                <w:lang w:val="ru-RU"/>
              </w:rPr>
              <w:t>на 30 % Нормативы удельных показателей общей площади учре- ждений среднего профессионального образования – 14,39-22,51 м</w:t>
            </w:r>
            <w:r w:rsidRPr="0019180A">
              <w:rPr>
                <w:position w:val="10"/>
                <w:sz w:val="18"/>
                <w:szCs w:val="18"/>
                <w:lang w:val="ru-RU"/>
              </w:rPr>
              <w:t>2</w:t>
            </w:r>
            <w:r w:rsidRPr="0019180A">
              <w:rPr>
                <w:sz w:val="18"/>
                <w:szCs w:val="18"/>
                <w:lang w:val="ru-RU"/>
              </w:rPr>
              <w:t>, (в зависимости от вместимости, в соот- ветствии</w:t>
            </w:r>
            <w:r w:rsidRPr="0019180A">
              <w:rPr>
                <w:sz w:val="18"/>
                <w:szCs w:val="18"/>
                <w:lang w:val="ru-RU"/>
              </w:rPr>
              <w:tab/>
              <w:t>с</w:t>
            </w:r>
            <w:r w:rsidRPr="0019180A">
              <w:rPr>
                <w:sz w:val="18"/>
                <w:szCs w:val="18"/>
                <w:lang w:val="ru-RU"/>
              </w:rPr>
              <w:tab/>
              <w:t>Распоряжением</w:t>
            </w:r>
            <w:r w:rsidRPr="0019180A">
              <w:rPr>
                <w:sz w:val="18"/>
                <w:szCs w:val="18"/>
                <w:lang w:val="ru-RU"/>
              </w:rPr>
              <w:tab/>
              <w:t>Правительства</w:t>
            </w:r>
            <w:r w:rsidRPr="0019180A">
              <w:rPr>
                <w:sz w:val="18"/>
                <w:szCs w:val="18"/>
                <w:lang w:val="ru-RU"/>
              </w:rPr>
              <w:tab/>
              <w:t>РФ</w:t>
            </w:r>
            <w:r w:rsidRPr="0019180A">
              <w:rPr>
                <w:sz w:val="18"/>
                <w:szCs w:val="18"/>
                <w:lang w:val="ru-RU"/>
              </w:rPr>
              <w:tab/>
              <w:t>от 03.07.1996 №</w:t>
            </w:r>
            <w:r w:rsidRPr="0019180A">
              <w:rPr>
                <w:spacing w:val="-2"/>
                <w:sz w:val="18"/>
                <w:szCs w:val="18"/>
                <w:lang w:val="ru-RU"/>
              </w:rPr>
              <w:t xml:space="preserve"> </w:t>
            </w:r>
            <w:r w:rsidRPr="0019180A">
              <w:rPr>
                <w:sz w:val="18"/>
                <w:szCs w:val="18"/>
                <w:lang w:val="ru-RU"/>
              </w:rPr>
              <w:t>1063-р).</w:t>
            </w:r>
          </w:p>
        </w:tc>
      </w:tr>
    </w:tbl>
    <w:p w:rsidR="00A914D0" w:rsidRPr="0019180A" w:rsidRDefault="00A914D0" w:rsidP="00A914D0">
      <w:pPr>
        <w:spacing w:line="235" w:lineRule="auto"/>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2535"/>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140"/>
              <w:rPr>
                <w:sz w:val="18"/>
                <w:szCs w:val="18"/>
              </w:rPr>
            </w:pPr>
            <w:r w:rsidRPr="0019180A">
              <w:rPr>
                <w:sz w:val="18"/>
                <w:szCs w:val="18"/>
              </w:rPr>
              <w:t>Внешкольные учреждения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3"/>
              <w:rPr>
                <w:sz w:val="18"/>
                <w:szCs w:val="18"/>
                <w:lang w:val="ru-RU"/>
              </w:rPr>
            </w:pPr>
            <w:r w:rsidRPr="0019180A">
              <w:rPr>
                <w:sz w:val="18"/>
                <w:szCs w:val="18"/>
                <w:lang w:val="ru-RU"/>
              </w:rPr>
              <w:t xml:space="preserve">120 % от общего </w:t>
            </w:r>
            <w:r w:rsidRPr="0019180A">
              <w:rPr>
                <w:spacing w:val="-3"/>
                <w:sz w:val="18"/>
                <w:szCs w:val="18"/>
                <w:lang w:val="ru-RU"/>
              </w:rPr>
              <w:t xml:space="preserve">числа </w:t>
            </w:r>
            <w:r w:rsidRPr="0019180A">
              <w:rPr>
                <w:spacing w:val="-5"/>
                <w:sz w:val="18"/>
                <w:szCs w:val="18"/>
                <w:lang w:val="ru-RU"/>
              </w:rPr>
              <w:t xml:space="preserve">школьни- </w:t>
            </w:r>
            <w:r w:rsidRPr="0019180A">
              <w:rPr>
                <w:spacing w:val="-4"/>
                <w:sz w:val="18"/>
                <w:szCs w:val="18"/>
                <w:lang w:val="ru-RU"/>
              </w:rPr>
              <w:t xml:space="preserve">ков, </w:t>
            </w:r>
            <w:r w:rsidRPr="0019180A">
              <w:rPr>
                <w:sz w:val="18"/>
                <w:szCs w:val="18"/>
                <w:lang w:val="ru-RU"/>
              </w:rPr>
              <w:t xml:space="preserve">в </w:t>
            </w:r>
            <w:r w:rsidRPr="0019180A">
              <w:rPr>
                <w:spacing w:val="-4"/>
                <w:sz w:val="18"/>
                <w:szCs w:val="18"/>
                <w:lang w:val="ru-RU"/>
              </w:rPr>
              <w:t xml:space="preserve">том числе </w:t>
            </w:r>
            <w:r w:rsidRPr="0019180A">
              <w:rPr>
                <w:sz w:val="18"/>
                <w:szCs w:val="18"/>
                <w:lang w:val="ru-RU"/>
              </w:rPr>
              <w:t xml:space="preserve">по видам </w:t>
            </w:r>
            <w:r w:rsidRPr="0019180A">
              <w:rPr>
                <w:spacing w:val="51"/>
                <w:sz w:val="18"/>
                <w:szCs w:val="18"/>
                <w:lang w:val="ru-RU"/>
              </w:rPr>
              <w:t xml:space="preserve"> </w:t>
            </w:r>
            <w:r w:rsidRPr="0019180A">
              <w:rPr>
                <w:spacing w:val="-3"/>
                <w:sz w:val="18"/>
                <w:szCs w:val="18"/>
                <w:lang w:val="ru-RU"/>
              </w:rPr>
              <w:t>зданий,</w:t>
            </w:r>
          </w:p>
          <w:p w:rsidR="00A914D0" w:rsidRPr="0019180A" w:rsidRDefault="00A914D0" w:rsidP="00A914D0">
            <w:pPr>
              <w:spacing w:before="1" w:line="252" w:lineRule="exact"/>
              <w:ind w:right="881"/>
              <w:rPr>
                <w:sz w:val="18"/>
                <w:szCs w:val="18"/>
                <w:lang w:val="ru-RU"/>
              </w:rPr>
            </w:pPr>
            <w:r w:rsidRPr="0019180A">
              <w:rPr>
                <w:sz w:val="18"/>
                <w:szCs w:val="18"/>
                <w:lang w:val="ru-RU"/>
              </w:rPr>
              <w:t>%:</w:t>
            </w:r>
          </w:p>
          <w:p w:rsidR="00A914D0" w:rsidRPr="0019180A" w:rsidRDefault="00A914D0" w:rsidP="00A914D0">
            <w:pPr>
              <w:tabs>
                <w:tab w:val="left" w:pos="2234"/>
              </w:tabs>
              <w:ind w:right="40"/>
              <w:rPr>
                <w:sz w:val="18"/>
                <w:szCs w:val="18"/>
                <w:lang w:val="ru-RU"/>
              </w:rPr>
            </w:pPr>
            <w:r w:rsidRPr="0019180A">
              <w:rPr>
                <w:spacing w:val="-3"/>
                <w:sz w:val="18"/>
                <w:szCs w:val="18"/>
                <w:lang w:val="ru-RU"/>
              </w:rPr>
              <w:t xml:space="preserve">станция </w:t>
            </w:r>
            <w:r w:rsidRPr="0019180A">
              <w:rPr>
                <w:sz w:val="18"/>
                <w:szCs w:val="18"/>
                <w:lang w:val="ru-RU"/>
              </w:rPr>
              <w:t xml:space="preserve">юных </w:t>
            </w:r>
            <w:r w:rsidRPr="0019180A">
              <w:rPr>
                <w:spacing w:val="-3"/>
                <w:sz w:val="18"/>
                <w:szCs w:val="18"/>
                <w:lang w:val="ru-RU"/>
              </w:rPr>
              <w:t xml:space="preserve">туристов </w:t>
            </w:r>
            <w:r w:rsidRPr="0019180A">
              <w:rPr>
                <w:sz w:val="18"/>
                <w:szCs w:val="18"/>
                <w:lang w:val="ru-RU"/>
              </w:rPr>
              <w:t xml:space="preserve">– </w:t>
            </w:r>
            <w:r w:rsidRPr="0019180A">
              <w:rPr>
                <w:spacing w:val="-3"/>
                <w:sz w:val="18"/>
                <w:szCs w:val="18"/>
                <w:lang w:val="ru-RU"/>
              </w:rPr>
              <w:t xml:space="preserve">0,4; </w:t>
            </w:r>
            <w:r w:rsidRPr="0019180A">
              <w:rPr>
                <w:spacing w:val="-7"/>
                <w:sz w:val="18"/>
                <w:szCs w:val="18"/>
                <w:lang w:val="ru-RU"/>
              </w:rPr>
              <w:t>детско-юношеская</w:t>
            </w:r>
            <w:r w:rsidRPr="0019180A">
              <w:rPr>
                <w:spacing w:val="-7"/>
                <w:sz w:val="18"/>
                <w:szCs w:val="18"/>
                <w:lang w:val="ru-RU"/>
              </w:rPr>
              <w:tab/>
            </w:r>
            <w:r w:rsidRPr="0019180A">
              <w:rPr>
                <w:spacing w:val="-4"/>
                <w:sz w:val="18"/>
                <w:szCs w:val="18"/>
                <w:lang w:val="ru-RU"/>
              </w:rPr>
              <w:t xml:space="preserve">спортивная </w:t>
            </w:r>
            <w:r w:rsidRPr="0019180A">
              <w:rPr>
                <w:sz w:val="18"/>
                <w:szCs w:val="18"/>
                <w:lang w:val="ru-RU"/>
              </w:rPr>
              <w:t>школа –</w:t>
            </w:r>
            <w:r w:rsidRPr="0019180A">
              <w:rPr>
                <w:spacing w:val="-24"/>
                <w:sz w:val="18"/>
                <w:szCs w:val="18"/>
                <w:lang w:val="ru-RU"/>
              </w:rPr>
              <w:t xml:space="preserve"> </w:t>
            </w:r>
            <w:r w:rsidRPr="0019180A">
              <w:rPr>
                <w:sz w:val="18"/>
                <w:szCs w:val="18"/>
                <w:lang w:val="ru-RU"/>
              </w:rPr>
              <w:t>20%;</w:t>
            </w:r>
          </w:p>
          <w:p w:rsidR="00A914D0" w:rsidRPr="0019180A" w:rsidRDefault="00A914D0" w:rsidP="00A914D0">
            <w:pPr>
              <w:ind w:right="36"/>
              <w:jc w:val="both"/>
              <w:rPr>
                <w:sz w:val="18"/>
                <w:szCs w:val="18"/>
                <w:lang w:val="ru-RU"/>
              </w:rPr>
            </w:pPr>
            <w:r w:rsidRPr="0019180A">
              <w:rPr>
                <w:spacing w:val="-3"/>
                <w:sz w:val="18"/>
                <w:szCs w:val="18"/>
                <w:lang w:val="ru-RU"/>
              </w:rPr>
              <w:t xml:space="preserve">детская школа </w:t>
            </w:r>
            <w:r w:rsidRPr="0019180A">
              <w:rPr>
                <w:spacing w:val="-4"/>
                <w:sz w:val="18"/>
                <w:szCs w:val="18"/>
                <w:lang w:val="ru-RU"/>
              </w:rPr>
              <w:t xml:space="preserve">искусств </w:t>
            </w:r>
            <w:r w:rsidRPr="0019180A">
              <w:rPr>
                <w:spacing w:val="-3"/>
                <w:sz w:val="18"/>
                <w:szCs w:val="18"/>
                <w:lang w:val="ru-RU"/>
              </w:rPr>
              <w:t xml:space="preserve">или музы- </w:t>
            </w:r>
            <w:r w:rsidRPr="0019180A">
              <w:rPr>
                <w:spacing w:val="-4"/>
                <w:sz w:val="18"/>
                <w:szCs w:val="18"/>
                <w:lang w:val="ru-RU"/>
              </w:rPr>
              <w:t xml:space="preserve">кальная, художественная, хорео- графическая </w:t>
            </w:r>
            <w:r w:rsidRPr="0019180A">
              <w:rPr>
                <w:spacing w:val="-3"/>
                <w:sz w:val="18"/>
                <w:szCs w:val="18"/>
                <w:lang w:val="ru-RU"/>
              </w:rPr>
              <w:t xml:space="preserve">школа </w:t>
            </w:r>
            <w:r w:rsidRPr="0019180A">
              <w:rPr>
                <w:sz w:val="18"/>
                <w:szCs w:val="18"/>
                <w:lang w:val="ru-RU"/>
              </w:rPr>
              <w:t xml:space="preserve">– </w:t>
            </w:r>
            <w:r w:rsidRPr="0019180A">
              <w:rPr>
                <w:spacing w:val="-3"/>
                <w:sz w:val="18"/>
                <w:szCs w:val="18"/>
                <w:lang w:val="ru-RU"/>
              </w:rPr>
              <w:t>12%.</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762"/>
              <w:rPr>
                <w:sz w:val="18"/>
                <w:szCs w:val="18"/>
              </w:rPr>
            </w:pPr>
            <w:r w:rsidRPr="0019180A">
              <w:rPr>
                <w:sz w:val="18"/>
                <w:szCs w:val="18"/>
              </w:rPr>
              <w:t>По заданию на проектирование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61"/>
              <w:jc w:val="both"/>
              <w:rPr>
                <w:sz w:val="18"/>
                <w:szCs w:val="18"/>
                <w:lang w:val="ru-RU"/>
              </w:rPr>
            </w:pPr>
            <w:r w:rsidRPr="0019180A">
              <w:rPr>
                <w:sz w:val="18"/>
                <w:szCs w:val="18"/>
                <w:lang w:val="ru-RU"/>
              </w:rPr>
              <w:t>Предусматривается определенный охват детей дошколь- ного возраста.</w:t>
            </w:r>
          </w:p>
          <w:p w:rsidR="00A914D0" w:rsidRPr="0019180A" w:rsidRDefault="00A914D0" w:rsidP="00A914D0">
            <w:pPr>
              <w:spacing w:before="1"/>
              <w:ind w:right="92"/>
              <w:jc w:val="both"/>
              <w:rPr>
                <w:sz w:val="18"/>
                <w:szCs w:val="18"/>
                <w:lang w:val="ru-RU"/>
              </w:rPr>
            </w:pPr>
            <w:r w:rsidRPr="0019180A">
              <w:rPr>
                <w:sz w:val="18"/>
                <w:szCs w:val="18"/>
                <w:lang w:val="ru-RU"/>
              </w:rPr>
              <w:t>В сельских поселениях места для внешкольных учрежде- ний рекомендуется предусматривать в зданиях общеобра- зовательных школ.</w:t>
            </w:r>
          </w:p>
          <w:p w:rsidR="00A914D0" w:rsidRPr="0019180A" w:rsidRDefault="00A914D0" w:rsidP="00A914D0">
            <w:pPr>
              <w:spacing w:before="1"/>
              <w:ind w:right="93"/>
              <w:jc w:val="both"/>
              <w:rPr>
                <w:sz w:val="18"/>
                <w:szCs w:val="18"/>
                <w:lang w:val="ru-RU"/>
              </w:rPr>
            </w:pPr>
            <w:r w:rsidRPr="0019180A">
              <w:rPr>
                <w:sz w:val="18"/>
                <w:szCs w:val="18"/>
                <w:lang w:val="ru-RU"/>
              </w:rPr>
              <w:t>В соответствии с Постановлением КМ Республики Та- тарстан от 26.01.2009 г.№42 «Об установлении уровня социальных гарантий обеспеченности общественной ин- фраструктурой, социальными услугами до 2014 года</w:t>
            </w:r>
          </w:p>
        </w:tc>
      </w:tr>
      <w:tr w:rsidR="00A914D0" w:rsidRPr="001F6C94" w:rsidTr="00A914D0">
        <w:trPr>
          <w:trHeight w:hRule="exact" w:val="4559"/>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
              <w:rPr>
                <w:sz w:val="18"/>
                <w:szCs w:val="18"/>
              </w:rPr>
            </w:pPr>
            <w:r w:rsidRPr="0019180A">
              <w:rPr>
                <w:sz w:val="18"/>
                <w:szCs w:val="18"/>
              </w:rPr>
              <w:t>Высшие учебные заведе- 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69"/>
              <w:jc w:val="center"/>
              <w:rPr>
                <w:sz w:val="18"/>
                <w:szCs w:val="18"/>
                <w:lang w:val="ru-RU"/>
              </w:rPr>
            </w:pPr>
            <w:r w:rsidRPr="0019180A">
              <w:rPr>
                <w:sz w:val="18"/>
                <w:szCs w:val="18"/>
                <w:lang w:val="ru-RU"/>
              </w:rPr>
              <w:t>По заданию на проектирование, но не менее 3,0</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1"/>
              <w:jc w:val="both"/>
              <w:rPr>
                <w:sz w:val="18"/>
                <w:szCs w:val="18"/>
                <w:lang w:val="ru-RU"/>
              </w:rPr>
            </w:pPr>
            <w:r w:rsidRPr="0019180A">
              <w:rPr>
                <w:sz w:val="18"/>
                <w:szCs w:val="18"/>
                <w:lang w:val="ru-RU"/>
              </w:rPr>
              <w:t xml:space="preserve">Зоны высших учебных </w:t>
            </w:r>
            <w:r w:rsidRPr="0019180A">
              <w:rPr>
                <w:spacing w:val="-9"/>
                <w:sz w:val="18"/>
                <w:szCs w:val="18"/>
                <w:lang w:val="ru-RU"/>
              </w:rPr>
              <w:t xml:space="preserve">заведе- </w:t>
            </w:r>
            <w:r w:rsidRPr="0019180A">
              <w:rPr>
                <w:spacing w:val="-6"/>
                <w:sz w:val="18"/>
                <w:szCs w:val="18"/>
                <w:lang w:val="ru-RU"/>
              </w:rPr>
              <w:t xml:space="preserve">ний </w:t>
            </w:r>
            <w:r w:rsidRPr="0019180A">
              <w:rPr>
                <w:spacing w:val="-8"/>
                <w:sz w:val="18"/>
                <w:szCs w:val="18"/>
                <w:lang w:val="ru-RU"/>
              </w:rPr>
              <w:t xml:space="preserve">(учебная зона), </w:t>
            </w:r>
            <w:r w:rsidRPr="0019180A">
              <w:rPr>
                <w:spacing w:val="-6"/>
                <w:sz w:val="18"/>
                <w:szCs w:val="18"/>
                <w:lang w:val="ru-RU"/>
              </w:rPr>
              <w:t xml:space="preserve">га, на </w:t>
            </w:r>
            <w:r w:rsidRPr="0019180A">
              <w:rPr>
                <w:sz w:val="18"/>
                <w:szCs w:val="18"/>
                <w:lang w:val="ru-RU"/>
              </w:rPr>
              <w:t xml:space="preserve">1 </w:t>
            </w:r>
            <w:r w:rsidRPr="0019180A">
              <w:rPr>
                <w:spacing w:val="-7"/>
                <w:sz w:val="18"/>
                <w:szCs w:val="18"/>
                <w:lang w:val="ru-RU"/>
              </w:rPr>
              <w:t xml:space="preserve">тыс. </w:t>
            </w:r>
            <w:r w:rsidRPr="0019180A">
              <w:rPr>
                <w:spacing w:val="-8"/>
                <w:sz w:val="18"/>
                <w:szCs w:val="18"/>
                <w:lang w:val="ru-RU"/>
              </w:rPr>
              <w:t>студентов:</w:t>
            </w:r>
          </w:p>
          <w:p w:rsidR="00A914D0" w:rsidRPr="0019180A" w:rsidRDefault="00A914D0" w:rsidP="00A914D0">
            <w:pPr>
              <w:tabs>
                <w:tab w:val="left" w:pos="1771"/>
                <w:tab w:val="left" w:pos="2603"/>
              </w:tabs>
              <w:ind w:right="32"/>
              <w:rPr>
                <w:sz w:val="18"/>
                <w:szCs w:val="18"/>
                <w:lang w:val="ru-RU"/>
              </w:rPr>
            </w:pPr>
            <w:r w:rsidRPr="0019180A">
              <w:rPr>
                <w:spacing w:val="-4"/>
                <w:sz w:val="18"/>
                <w:szCs w:val="18"/>
                <w:lang w:val="ru-RU"/>
              </w:rPr>
              <w:t>университеты,</w:t>
            </w:r>
            <w:r w:rsidRPr="0019180A">
              <w:rPr>
                <w:spacing w:val="-4"/>
                <w:sz w:val="18"/>
                <w:szCs w:val="18"/>
                <w:lang w:val="ru-RU"/>
              </w:rPr>
              <w:tab/>
              <w:t>вузы</w:t>
            </w:r>
            <w:r w:rsidRPr="0019180A">
              <w:rPr>
                <w:spacing w:val="-4"/>
                <w:sz w:val="18"/>
                <w:szCs w:val="18"/>
                <w:lang w:val="ru-RU"/>
              </w:rPr>
              <w:tab/>
            </w:r>
            <w:r w:rsidRPr="0019180A">
              <w:rPr>
                <w:spacing w:val="-2"/>
                <w:sz w:val="18"/>
                <w:szCs w:val="18"/>
                <w:lang w:val="ru-RU"/>
              </w:rPr>
              <w:t xml:space="preserve">тех- </w:t>
            </w:r>
            <w:r w:rsidRPr="0019180A">
              <w:rPr>
                <w:sz w:val="18"/>
                <w:szCs w:val="18"/>
                <w:lang w:val="ru-RU"/>
              </w:rPr>
              <w:t>нические –</w:t>
            </w:r>
            <w:r w:rsidRPr="0019180A">
              <w:rPr>
                <w:spacing w:val="-6"/>
                <w:sz w:val="18"/>
                <w:szCs w:val="18"/>
                <w:lang w:val="ru-RU"/>
              </w:rPr>
              <w:t xml:space="preserve"> </w:t>
            </w:r>
            <w:r w:rsidRPr="0019180A">
              <w:rPr>
                <w:sz w:val="18"/>
                <w:szCs w:val="18"/>
                <w:lang w:val="ru-RU"/>
              </w:rPr>
              <w:t>4-7;</w:t>
            </w:r>
          </w:p>
          <w:p w:rsidR="00A914D0" w:rsidRPr="0019180A" w:rsidRDefault="00A914D0" w:rsidP="00A914D0">
            <w:pPr>
              <w:tabs>
                <w:tab w:val="left" w:pos="1568"/>
              </w:tabs>
              <w:ind w:right="36"/>
              <w:rPr>
                <w:sz w:val="18"/>
                <w:szCs w:val="18"/>
                <w:lang w:val="ru-RU"/>
              </w:rPr>
            </w:pPr>
            <w:r w:rsidRPr="0019180A">
              <w:rPr>
                <w:spacing w:val="-4"/>
                <w:sz w:val="18"/>
                <w:szCs w:val="18"/>
                <w:lang w:val="ru-RU"/>
              </w:rPr>
              <w:t xml:space="preserve">сельскохозяйственные </w:t>
            </w:r>
            <w:r w:rsidRPr="0019180A">
              <w:rPr>
                <w:sz w:val="18"/>
                <w:szCs w:val="18"/>
                <w:lang w:val="ru-RU"/>
              </w:rPr>
              <w:t>– 5-7; медицинские,</w:t>
            </w:r>
            <w:r w:rsidRPr="0019180A">
              <w:rPr>
                <w:sz w:val="18"/>
                <w:szCs w:val="18"/>
                <w:lang w:val="ru-RU"/>
              </w:rPr>
              <w:tab/>
            </w:r>
            <w:r w:rsidRPr="0019180A">
              <w:rPr>
                <w:spacing w:val="-1"/>
                <w:sz w:val="18"/>
                <w:szCs w:val="18"/>
                <w:lang w:val="ru-RU"/>
              </w:rPr>
              <w:t xml:space="preserve">фармацевтиче- </w:t>
            </w:r>
            <w:r w:rsidRPr="0019180A">
              <w:rPr>
                <w:sz w:val="18"/>
                <w:szCs w:val="18"/>
                <w:lang w:val="ru-RU"/>
              </w:rPr>
              <w:t>ские –</w:t>
            </w:r>
            <w:r w:rsidRPr="0019180A">
              <w:rPr>
                <w:spacing w:val="-4"/>
                <w:sz w:val="18"/>
                <w:szCs w:val="18"/>
                <w:lang w:val="ru-RU"/>
              </w:rPr>
              <w:t xml:space="preserve"> </w:t>
            </w:r>
            <w:r w:rsidRPr="0019180A">
              <w:rPr>
                <w:sz w:val="18"/>
                <w:szCs w:val="18"/>
                <w:lang w:val="ru-RU"/>
              </w:rPr>
              <w:t>3-5;</w:t>
            </w:r>
          </w:p>
          <w:p w:rsidR="00A914D0" w:rsidRPr="0019180A" w:rsidRDefault="00A914D0" w:rsidP="00A914D0">
            <w:pPr>
              <w:tabs>
                <w:tab w:val="left" w:pos="1335"/>
                <w:tab w:val="left" w:pos="2271"/>
                <w:tab w:val="left" w:pos="2679"/>
              </w:tabs>
              <w:ind w:right="34"/>
              <w:rPr>
                <w:sz w:val="18"/>
                <w:szCs w:val="18"/>
                <w:lang w:val="ru-RU"/>
              </w:rPr>
            </w:pPr>
            <w:r w:rsidRPr="0019180A">
              <w:rPr>
                <w:sz w:val="18"/>
                <w:szCs w:val="18"/>
                <w:lang w:val="ru-RU"/>
              </w:rPr>
              <w:t>экономические,</w:t>
            </w:r>
            <w:r w:rsidRPr="0019180A">
              <w:rPr>
                <w:sz w:val="18"/>
                <w:szCs w:val="18"/>
                <w:lang w:val="ru-RU"/>
              </w:rPr>
              <w:tab/>
              <w:t>педаго- гические,</w:t>
            </w:r>
            <w:r w:rsidRPr="0019180A">
              <w:rPr>
                <w:sz w:val="18"/>
                <w:szCs w:val="18"/>
                <w:lang w:val="ru-RU"/>
              </w:rPr>
              <w:tab/>
              <w:t>культуры,</w:t>
            </w:r>
            <w:r w:rsidRPr="0019180A">
              <w:rPr>
                <w:sz w:val="18"/>
                <w:szCs w:val="18"/>
                <w:lang w:val="ru-RU"/>
              </w:rPr>
              <w:tab/>
              <w:t>ис- кусства, архитектуры – 2-4; институты повышения квали- фикации и заочные вузы – со- ответственно профилю с ко- эффициентом 0,5; специализированная зона – по заданию на проектирование; спортивная   зона   –   1-2;</w:t>
            </w:r>
            <w:r w:rsidRPr="0019180A">
              <w:rPr>
                <w:spacing w:val="13"/>
                <w:sz w:val="18"/>
                <w:szCs w:val="18"/>
                <w:lang w:val="ru-RU"/>
              </w:rPr>
              <w:t xml:space="preserve"> </w:t>
            </w:r>
            <w:r w:rsidRPr="0019180A">
              <w:rPr>
                <w:sz w:val="18"/>
                <w:szCs w:val="18"/>
                <w:lang w:val="ru-RU"/>
              </w:rPr>
              <w:t>зона</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5"/>
              <w:jc w:val="both"/>
              <w:rPr>
                <w:sz w:val="18"/>
                <w:szCs w:val="18"/>
                <w:lang w:val="ru-RU"/>
              </w:rPr>
            </w:pPr>
            <w:r w:rsidRPr="0019180A">
              <w:rPr>
                <w:sz w:val="18"/>
                <w:szCs w:val="18"/>
                <w:lang w:val="ru-RU"/>
              </w:rPr>
              <w:t>Размер земельного участка вуза может быть уменьшен на 40 % в условиях реконструкции.</w:t>
            </w:r>
          </w:p>
          <w:p w:rsidR="00A914D0" w:rsidRPr="0019180A" w:rsidRDefault="00A914D0" w:rsidP="00A914D0">
            <w:pPr>
              <w:spacing w:before="1"/>
              <w:ind w:right="95"/>
              <w:jc w:val="both"/>
              <w:rPr>
                <w:sz w:val="18"/>
                <w:szCs w:val="18"/>
                <w:lang w:val="ru-RU"/>
              </w:rPr>
            </w:pPr>
            <w:r w:rsidRPr="0019180A">
              <w:rPr>
                <w:sz w:val="18"/>
                <w:szCs w:val="18"/>
                <w:lang w:val="ru-RU"/>
              </w:rPr>
              <w:t xml:space="preserve">При кооперированном размещении нескольких вузов на одном участке суммарную территорию земельных </w:t>
            </w:r>
            <w:r w:rsidRPr="0019180A">
              <w:rPr>
                <w:spacing w:val="-3"/>
                <w:sz w:val="18"/>
                <w:szCs w:val="18"/>
                <w:lang w:val="ru-RU"/>
              </w:rPr>
              <w:t xml:space="preserve">участ- </w:t>
            </w:r>
            <w:r w:rsidRPr="0019180A">
              <w:rPr>
                <w:sz w:val="18"/>
                <w:szCs w:val="18"/>
                <w:lang w:val="ru-RU"/>
              </w:rPr>
              <w:t xml:space="preserve">ков  </w:t>
            </w:r>
            <w:r w:rsidRPr="0019180A">
              <w:rPr>
                <w:spacing w:val="-3"/>
                <w:sz w:val="18"/>
                <w:szCs w:val="18"/>
                <w:lang w:val="ru-RU"/>
              </w:rPr>
              <w:t xml:space="preserve">учебных  </w:t>
            </w:r>
            <w:r w:rsidRPr="0019180A">
              <w:rPr>
                <w:sz w:val="18"/>
                <w:szCs w:val="18"/>
                <w:lang w:val="ru-RU"/>
              </w:rPr>
              <w:t>заведений  рекомендуется  сокращать  на 20</w:t>
            </w:r>
          </w:p>
          <w:p w:rsidR="00A914D0" w:rsidRPr="0019180A" w:rsidRDefault="00A914D0" w:rsidP="00A914D0">
            <w:pPr>
              <w:spacing w:line="252" w:lineRule="exact"/>
              <w:jc w:val="both"/>
              <w:rPr>
                <w:sz w:val="18"/>
                <w:szCs w:val="18"/>
                <w:lang w:val="ru-RU"/>
              </w:rPr>
            </w:pPr>
            <w:r w:rsidRPr="0019180A">
              <w:rPr>
                <w:sz w:val="18"/>
                <w:szCs w:val="18"/>
                <w:lang w:val="ru-RU"/>
              </w:rPr>
              <w:t>%.</w:t>
            </w:r>
          </w:p>
          <w:p w:rsidR="00A914D0" w:rsidRPr="0019180A" w:rsidRDefault="00A914D0" w:rsidP="00A914D0">
            <w:pPr>
              <w:spacing w:before="5" w:line="232" w:lineRule="auto"/>
              <w:ind w:right="94"/>
              <w:jc w:val="both"/>
              <w:rPr>
                <w:sz w:val="18"/>
                <w:szCs w:val="18"/>
                <w:lang w:val="ru-RU"/>
              </w:rPr>
            </w:pPr>
            <w:r w:rsidRPr="0019180A">
              <w:rPr>
                <w:sz w:val="18"/>
                <w:szCs w:val="18"/>
                <w:lang w:val="ru-RU"/>
              </w:rPr>
              <w:t>Нормативы удельных показа-телей общей площади уч- реждений высшего образова-ния – 3,1-15,3 м</w:t>
            </w:r>
            <w:r w:rsidRPr="0019180A">
              <w:rPr>
                <w:position w:val="10"/>
                <w:sz w:val="18"/>
                <w:szCs w:val="18"/>
                <w:lang w:val="ru-RU"/>
              </w:rPr>
              <w:t>2</w:t>
            </w:r>
            <w:r w:rsidRPr="0019180A">
              <w:rPr>
                <w:sz w:val="18"/>
                <w:szCs w:val="18"/>
                <w:lang w:val="ru-RU"/>
              </w:rPr>
              <w:t>, (в зависи- мости от вместимости, в соответствии с Распоряжением Правительства РФ от 03.07.1996 № 1063-р).</w:t>
            </w:r>
          </w:p>
        </w:tc>
      </w:tr>
    </w:tbl>
    <w:p w:rsidR="00A914D0" w:rsidRPr="0019180A" w:rsidRDefault="00A914D0" w:rsidP="00A914D0">
      <w:pPr>
        <w:spacing w:line="232" w:lineRule="auto"/>
        <w:jc w:val="both"/>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20"/>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629"/>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1542"/>
                <w:tab w:val="left" w:pos="2861"/>
              </w:tabs>
              <w:ind w:right="36"/>
              <w:rPr>
                <w:sz w:val="18"/>
                <w:szCs w:val="18"/>
              </w:rPr>
            </w:pPr>
            <w:r w:rsidRPr="0019180A">
              <w:rPr>
                <w:sz w:val="18"/>
                <w:szCs w:val="18"/>
              </w:rPr>
              <w:t>студенческих</w:t>
            </w:r>
            <w:r w:rsidRPr="0019180A">
              <w:rPr>
                <w:sz w:val="18"/>
                <w:szCs w:val="18"/>
              </w:rPr>
              <w:tab/>
              <w:t>общежитий</w:t>
            </w:r>
            <w:r w:rsidRPr="0019180A">
              <w:rPr>
                <w:sz w:val="18"/>
                <w:szCs w:val="18"/>
              </w:rPr>
              <w:tab/>
              <w:t>– 1,5-3.</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511"/>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4"/>
              <w:rPr>
                <w:sz w:val="18"/>
                <w:szCs w:val="18"/>
                <w:lang w:val="ru-RU"/>
              </w:rPr>
            </w:pPr>
            <w:r w:rsidRPr="0019180A">
              <w:rPr>
                <w:sz w:val="18"/>
                <w:szCs w:val="18"/>
                <w:lang w:val="ru-RU"/>
              </w:rPr>
              <w:t>Вузы физической культуры – по заданию на проектирование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r w:rsidR="00A914D0" w:rsidRPr="001F6C94" w:rsidTr="00A914D0">
        <w:trPr>
          <w:trHeight w:hRule="exact" w:val="350"/>
        </w:trPr>
        <w:tc>
          <w:tcPr>
            <w:tcW w:w="15946" w:type="dxa"/>
            <w:gridSpan w:val="6"/>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before="44"/>
              <w:rPr>
                <w:b/>
                <w:sz w:val="18"/>
                <w:szCs w:val="18"/>
                <w:lang w:val="ru-RU"/>
              </w:rPr>
            </w:pPr>
            <w:r w:rsidRPr="0019180A">
              <w:rPr>
                <w:b/>
                <w:sz w:val="18"/>
                <w:szCs w:val="18"/>
              </w:rPr>
              <w:t>II</w:t>
            </w:r>
            <w:r w:rsidRPr="0019180A">
              <w:rPr>
                <w:b/>
                <w:sz w:val="18"/>
                <w:szCs w:val="18"/>
                <w:lang w:val="ru-RU"/>
              </w:rPr>
              <w:t>. Учреждения здравоохранения и социального обслуживания</w:t>
            </w:r>
          </w:p>
        </w:tc>
      </w:tr>
      <w:tr w:rsidR="00A914D0" w:rsidRPr="001F6C94" w:rsidTr="00A914D0">
        <w:trPr>
          <w:trHeight w:hRule="exact" w:val="5317"/>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3"/>
              <w:jc w:val="both"/>
              <w:rPr>
                <w:sz w:val="18"/>
                <w:szCs w:val="18"/>
                <w:lang w:val="ru-RU"/>
              </w:rPr>
            </w:pPr>
            <w:r w:rsidRPr="0019180A">
              <w:rPr>
                <w:sz w:val="18"/>
                <w:szCs w:val="18"/>
                <w:lang w:val="ru-RU"/>
              </w:rPr>
              <w:t>Стационары всех типов с вспомогательными зда- ниями и сооружениями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койка</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1"/>
              <w:jc w:val="center"/>
              <w:rPr>
                <w:sz w:val="18"/>
                <w:szCs w:val="18"/>
                <w:lang w:val="ru-RU"/>
              </w:rPr>
            </w:pPr>
            <w:r w:rsidRPr="0019180A">
              <w:rPr>
                <w:sz w:val="18"/>
                <w:szCs w:val="18"/>
                <w:lang w:val="ru-RU"/>
              </w:rPr>
              <w:t>По заданию на проектирование, определяемому органами здра- воохранения, но не менее 13,47</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63"/>
              <w:jc w:val="center"/>
              <w:rPr>
                <w:sz w:val="18"/>
                <w:szCs w:val="18"/>
                <w:lang w:val="ru-RU"/>
              </w:rPr>
            </w:pPr>
            <w:r w:rsidRPr="0019180A">
              <w:rPr>
                <w:spacing w:val="-4"/>
                <w:sz w:val="18"/>
                <w:szCs w:val="18"/>
                <w:lang w:val="ru-RU"/>
              </w:rPr>
              <w:t xml:space="preserve">Участковая </w:t>
            </w:r>
            <w:r w:rsidRPr="0019180A">
              <w:rPr>
                <w:sz w:val="18"/>
                <w:szCs w:val="18"/>
                <w:lang w:val="ru-RU"/>
              </w:rPr>
              <w:t xml:space="preserve">больница, рас- положенная в городском или сельском посе- лении, обслу- живает ком- плекс сельских поселений. С учетом </w:t>
            </w:r>
            <w:r w:rsidRPr="0019180A">
              <w:rPr>
                <w:spacing w:val="-3"/>
                <w:sz w:val="18"/>
                <w:szCs w:val="18"/>
                <w:lang w:val="ru-RU"/>
              </w:rPr>
              <w:t xml:space="preserve">числен- ности населения возможна </w:t>
            </w:r>
            <w:r w:rsidRPr="0019180A">
              <w:rPr>
                <w:sz w:val="18"/>
                <w:szCs w:val="18"/>
                <w:lang w:val="ru-RU"/>
              </w:rPr>
              <w:t>сель- ская участковая больница</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231"/>
              <w:rPr>
                <w:sz w:val="18"/>
                <w:szCs w:val="18"/>
                <w:lang w:val="ru-RU"/>
              </w:rPr>
            </w:pPr>
            <w:r w:rsidRPr="0019180A">
              <w:rPr>
                <w:sz w:val="18"/>
                <w:szCs w:val="18"/>
                <w:lang w:val="ru-RU"/>
              </w:rPr>
              <w:t>При вместимости: до 50 коек - 300</w:t>
            </w:r>
          </w:p>
          <w:p w:rsidR="00A914D0" w:rsidRPr="0019180A" w:rsidRDefault="00A914D0" w:rsidP="00A914D0">
            <w:pPr>
              <w:spacing w:line="252" w:lineRule="exact"/>
              <w:jc w:val="both"/>
              <w:rPr>
                <w:sz w:val="18"/>
                <w:szCs w:val="18"/>
                <w:lang w:val="ru-RU"/>
              </w:rPr>
            </w:pPr>
            <w:r w:rsidRPr="0019180A">
              <w:rPr>
                <w:sz w:val="18"/>
                <w:szCs w:val="18"/>
                <w:lang w:val="ru-RU"/>
              </w:rPr>
              <w:t>50-100 коек – 300-200</w:t>
            </w:r>
          </w:p>
          <w:p w:rsidR="00A914D0" w:rsidRPr="0019180A" w:rsidRDefault="00A914D0" w:rsidP="00A914D0">
            <w:pPr>
              <w:spacing w:before="1" w:line="252" w:lineRule="exact"/>
              <w:jc w:val="both"/>
              <w:rPr>
                <w:sz w:val="18"/>
                <w:szCs w:val="18"/>
                <w:lang w:val="ru-RU"/>
              </w:rPr>
            </w:pPr>
            <w:r w:rsidRPr="0019180A">
              <w:rPr>
                <w:sz w:val="18"/>
                <w:szCs w:val="18"/>
                <w:lang w:val="ru-RU"/>
              </w:rPr>
              <w:t>100-200 коек – 200-140</w:t>
            </w:r>
          </w:p>
          <w:p w:rsidR="00A914D0" w:rsidRPr="0019180A" w:rsidRDefault="00A914D0" w:rsidP="00A914D0">
            <w:pPr>
              <w:spacing w:line="252" w:lineRule="exact"/>
              <w:jc w:val="both"/>
              <w:rPr>
                <w:sz w:val="18"/>
                <w:szCs w:val="18"/>
                <w:lang w:val="ru-RU"/>
              </w:rPr>
            </w:pPr>
            <w:r w:rsidRPr="0019180A">
              <w:rPr>
                <w:sz w:val="18"/>
                <w:szCs w:val="18"/>
                <w:lang w:val="ru-RU"/>
              </w:rPr>
              <w:t>200-400 коек - 140-100</w:t>
            </w:r>
          </w:p>
          <w:p w:rsidR="00A914D0" w:rsidRPr="0019180A" w:rsidRDefault="00A914D0" w:rsidP="00A914D0">
            <w:pPr>
              <w:spacing w:before="2" w:line="252" w:lineRule="exact"/>
              <w:jc w:val="both"/>
              <w:rPr>
                <w:sz w:val="18"/>
                <w:szCs w:val="18"/>
                <w:lang w:val="ru-RU"/>
              </w:rPr>
            </w:pPr>
            <w:r w:rsidRPr="0019180A">
              <w:rPr>
                <w:sz w:val="18"/>
                <w:szCs w:val="18"/>
                <w:lang w:val="ru-RU"/>
              </w:rPr>
              <w:t>400-800 коек - 100-80</w:t>
            </w:r>
          </w:p>
          <w:p w:rsidR="00A914D0" w:rsidRPr="0019180A" w:rsidRDefault="00A914D0" w:rsidP="00A914D0">
            <w:pPr>
              <w:spacing w:line="252" w:lineRule="exact"/>
              <w:jc w:val="both"/>
              <w:rPr>
                <w:sz w:val="18"/>
                <w:szCs w:val="18"/>
                <w:lang w:val="ru-RU"/>
              </w:rPr>
            </w:pPr>
            <w:r w:rsidRPr="0019180A">
              <w:rPr>
                <w:sz w:val="18"/>
                <w:szCs w:val="18"/>
                <w:lang w:val="ru-RU"/>
              </w:rPr>
              <w:t>800-1000 коек - 80-60</w:t>
            </w:r>
          </w:p>
          <w:p w:rsidR="00A914D0" w:rsidRPr="0019180A" w:rsidRDefault="00A914D0" w:rsidP="00A914D0">
            <w:pPr>
              <w:spacing w:before="1" w:line="252" w:lineRule="exact"/>
              <w:jc w:val="both"/>
              <w:rPr>
                <w:sz w:val="18"/>
                <w:szCs w:val="18"/>
                <w:lang w:val="ru-RU"/>
              </w:rPr>
            </w:pPr>
            <w:r w:rsidRPr="0019180A">
              <w:rPr>
                <w:sz w:val="18"/>
                <w:szCs w:val="18"/>
                <w:lang w:val="ru-RU"/>
              </w:rPr>
              <w:t>свыше 1000 коек - 60</w:t>
            </w:r>
          </w:p>
          <w:p w:rsidR="00A914D0" w:rsidRPr="0019180A" w:rsidRDefault="00A914D0" w:rsidP="00A914D0">
            <w:pPr>
              <w:tabs>
                <w:tab w:val="left" w:pos="429"/>
                <w:tab w:val="left" w:pos="1497"/>
              </w:tabs>
              <w:ind w:right="94"/>
              <w:rPr>
                <w:sz w:val="18"/>
                <w:szCs w:val="18"/>
                <w:lang w:val="ru-RU"/>
              </w:rPr>
            </w:pPr>
            <w:r w:rsidRPr="0019180A">
              <w:rPr>
                <w:sz w:val="18"/>
                <w:szCs w:val="18"/>
                <w:lang w:val="ru-RU"/>
              </w:rPr>
              <w:t>(в</w:t>
            </w:r>
            <w:r w:rsidRPr="0019180A">
              <w:rPr>
                <w:sz w:val="18"/>
                <w:szCs w:val="18"/>
                <w:lang w:val="ru-RU"/>
              </w:rPr>
              <w:tab/>
              <w:t>условиях</w:t>
            </w:r>
            <w:r w:rsidRPr="0019180A">
              <w:rPr>
                <w:sz w:val="18"/>
                <w:szCs w:val="18"/>
                <w:lang w:val="ru-RU"/>
              </w:rPr>
              <w:tab/>
            </w:r>
            <w:r w:rsidRPr="0019180A">
              <w:rPr>
                <w:spacing w:val="-1"/>
                <w:sz w:val="18"/>
                <w:szCs w:val="18"/>
                <w:lang w:val="ru-RU"/>
              </w:rPr>
              <w:t xml:space="preserve">реконструкции </w:t>
            </w:r>
            <w:r w:rsidRPr="0019180A">
              <w:rPr>
                <w:sz w:val="18"/>
                <w:szCs w:val="18"/>
                <w:lang w:val="ru-RU"/>
              </w:rPr>
              <w:t xml:space="preserve">возможно  уменьшение  на </w:t>
            </w:r>
            <w:r w:rsidRPr="0019180A">
              <w:rPr>
                <w:spacing w:val="4"/>
                <w:sz w:val="18"/>
                <w:szCs w:val="18"/>
                <w:lang w:val="ru-RU"/>
              </w:rPr>
              <w:t xml:space="preserve"> </w:t>
            </w:r>
            <w:r w:rsidRPr="0019180A">
              <w:rPr>
                <w:sz w:val="18"/>
                <w:szCs w:val="18"/>
                <w:lang w:val="ru-RU"/>
              </w:rPr>
              <w:t>25</w:t>
            </w:r>
          </w:p>
          <w:p w:rsidR="00A914D0" w:rsidRPr="0019180A" w:rsidRDefault="00A914D0" w:rsidP="00A914D0">
            <w:pPr>
              <w:spacing w:before="1" w:line="252" w:lineRule="exact"/>
              <w:jc w:val="both"/>
              <w:rPr>
                <w:sz w:val="18"/>
                <w:szCs w:val="18"/>
                <w:lang w:val="ru-RU"/>
              </w:rPr>
            </w:pPr>
            <w:r w:rsidRPr="0019180A">
              <w:rPr>
                <w:sz w:val="18"/>
                <w:szCs w:val="18"/>
                <w:lang w:val="ru-RU"/>
              </w:rPr>
              <w:t>%).</w:t>
            </w:r>
          </w:p>
          <w:p w:rsidR="00A914D0" w:rsidRPr="0019180A" w:rsidRDefault="00A914D0" w:rsidP="00A914D0">
            <w:pPr>
              <w:ind w:right="92"/>
              <w:jc w:val="both"/>
              <w:rPr>
                <w:sz w:val="18"/>
                <w:szCs w:val="18"/>
                <w:lang w:val="ru-RU"/>
              </w:rPr>
            </w:pPr>
            <w:r w:rsidRPr="0019180A">
              <w:rPr>
                <w:sz w:val="18"/>
                <w:szCs w:val="18"/>
                <w:lang w:val="ru-RU"/>
              </w:rPr>
              <w:t>Размеры для больниц, распо- ложенных за пределами насе- ленного пункта следует уве- личивать:</w:t>
            </w:r>
          </w:p>
          <w:p w:rsidR="00A914D0" w:rsidRPr="0019180A" w:rsidRDefault="00A914D0" w:rsidP="00A914D0">
            <w:pPr>
              <w:spacing w:before="2"/>
              <w:ind w:right="89"/>
              <w:jc w:val="both"/>
              <w:rPr>
                <w:sz w:val="18"/>
                <w:szCs w:val="18"/>
                <w:lang w:val="ru-RU"/>
              </w:rPr>
            </w:pPr>
            <w:r w:rsidRPr="0019180A">
              <w:rPr>
                <w:spacing w:val="-4"/>
                <w:sz w:val="18"/>
                <w:szCs w:val="18"/>
                <w:lang w:val="ru-RU"/>
              </w:rPr>
              <w:t xml:space="preserve">инфекционных </w:t>
            </w:r>
            <w:r w:rsidRPr="0019180A">
              <w:rPr>
                <w:sz w:val="18"/>
                <w:szCs w:val="18"/>
                <w:lang w:val="ru-RU"/>
              </w:rPr>
              <w:t xml:space="preserve">и </w:t>
            </w:r>
            <w:r w:rsidRPr="0019180A">
              <w:rPr>
                <w:spacing w:val="-3"/>
                <w:sz w:val="18"/>
                <w:szCs w:val="18"/>
                <w:lang w:val="ru-RU"/>
              </w:rPr>
              <w:t xml:space="preserve">онкологиче- </w:t>
            </w:r>
            <w:r w:rsidRPr="0019180A">
              <w:rPr>
                <w:sz w:val="18"/>
                <w:szCs w:val="18"/>
                <w:lang w:val="ru-RU"/>
              </w:rPr>
              <w:t xml:space="preserve">ских – на 15 %; </w:t>
            </w:r>
            <w:r w:rsidRPr="0019180A">
              <w:rPr>
                <w:spacing w:val="-7"/>
                <w:sz w:val="18"/>
                <w:szCs w:val="18"/>
                <w:lang w:val="ru-RU"/>
              </w:rPr>
              <w:t xml:space="preserve">туберкулезных </w:t>
            </w:r>
            <w:r w:rsidRPr="0019180A">
              <w:rPr>
                <w:sz w:val="18"/>
                <w:szCs w:val="18"/>
                <w:lang w:val="ru-RU"/>
              </w:rPr>
              <w:t xml:space="preserve">и </w:t>
            </w:r>
            <w:r w:rsidRPr="0019180A">
              <w:rPr>
                <w:spacing w:val="-3"/>
                <w:sz w:val="18"/>
                <w:szCs w:val="18"/>
                <w:lang w:val="ru-RU"/>
              </w:rPr>
              <w:t xml:space="preserve">психиатрических </w:t>
            </w:r>
            <w:r w:rsidRPr="0019180A">
              <w:rPr>
                <w:sz w:val="18"/>
                <w:szCs w:val="18"/>
                <w:lang w:val="ru-RU"/>
              </w:rPr>
              <w:t xml:space="preserve">– на 25 %; </w:t>
            </w:r>
            <w:r w:rsidRPr="0019180A">
              <w:rPr>
                <w:spacing w:val="-4"/>
                <w:sz w:val="18"/>
                <w:szCs w:val="18"/>
                <w:lang w:val="ru-RU"/>
              </w:rPr>
              <w:t xml:space="preserve">восстановительного лечения </w:t>
            </w:r>
            <w:r w:rsidRPr="0019180A">
              <w:rPr>
                <w:sz w:val="18"/>
                <w:szCs w:val="18"/>
                <w:lang w:val="ru-RU"/>
              </w:rPr>
              <w:t xml:space="preserve">для </w:t>
            </w:r>
            <w:r w:rsidRPr="0019180A">
              <w:rPr>
                <w:spacing w:val="-4"/>
                <w:sz w:val="18"/>
                <w:szCs w:val="18"/>
                <w:lang w:val="ru-RU"/>
              </w:rPr>
              <w:t xml:space="preserve">взрослых </w:t>
            </w:r>
            <w:r w:rsidRPr="0019180A">
              <w:rPr>
                <w:sz w:val="18"/>
                <w:szCs w:val="18"/>
                <w:lang w:val="ru-RU"/>
              </w:rPr>
              <w:t xml:space="preserve">– </w:t>
            </w:r>
            <w:r w:rsidRPr="0019180A">
              <w:rPr>
                <w:spacing w:val="-3"/>
                <w:sz w:val="18"/>
                <w:szCs w:val="18"/>
                <w:lang w:val="ru-RU"/>
              </w:rPr>
              <w:t xml:space="preserve">на </w:t>
            </w:r>
            <w:r w:rsidRPr="0019180A">
              <w:rPr>
                <w:sz w:val="18"/>
                <w:szCs w:val="18"/>
                <w:lang w:val="ru-RU"/>
              </w:rPr>
              <w:t xml:space="preserve">20 %, </w:t>
            </w:r>
            <w:r w:rsidRPr="0019180A">
              <w:rPr>
                <w:spacing w:val="-3"/>
                <w:sz w:val="18"/>
                <w:szCs w:val="18"/>
                <w:lang w:val="ru-RU"/>
              </w:rPr>
              <w:t xml:space="preserve">для детей </w:t>
            </w:r>
            <w:r w:rsidRPr="0019180A">
              <w:rPr>
                <w:sz w:val="18"/>
                <w:szCs w:val="18"/>
                <w:lang w:val="ru-RU"/>
              </w:rPr>
              <w:t xml:space="preserve">– </w:t>
            </w:r>
            <w:r w:rsidRPr="0019180A">
              <w:rPr>
                <w:spacing w:val="-3"/>
                <w:sz w:val="18"/>
                <w:szCs w:val="18"/>
                <w:lang w:val="ru-RU"/>
              </w:rPr>
              <w:t xml:space="preserve">на </w:t>
            </w:r>
            <w:r w:rsidRPr="0019180A">
              <w:rPr>
                <w:sz w:val="18"/>
                <w:szCs w:val="18"/>
                <w:lang w:val="ru-RU"/>
              </w:rPr>
              <w:t>40 %</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0"/>
              <w:jc w:val="both"/>
              <w:rPr>
                <w:sz w:val="18"/>
                <w:szCs w:val="18"/>
                <w:lang w:val="ru-RU"/>
              </w:rPr>
            </w:pPr>
            <w:r w:rsidRPr="0019180A">
              <w:rPr>
                <w:spacing w:val="-3"/>
                <w:sz w:val="18"/>
                <w:szCs w:val="18"/>
                <w:lang w:val="ru-RU"/>
              </w:rPr>
              <w:t xml:space="preserve">Норматив обеспеченности </w:t>
            </w:r>
            <w:r w:rsidRPr="0019180A">
              <w:rPr>
                <w:sz w:val="18"/>
                <w:szCs w:val="18"/>
                <w:lang w:val="ru-RU"/>
              </w:rPr>
              <w:t xml:space="preserve">для </w:t>
            </w:r>
            <w:r w:rsidRPr="0019180A">
              <w:rPr>
                <w:spacing w:val="-3"/>
                <w:sz w:val="18"/>
                <w:szCs w:val="18"/>
                <w:lang w:val="ru-RU"/>
              </w:rPr>
              <w:t xml:space="preserve">городского округа, город- </w:t>
            </w:r>
            <w:r w:rsidRPr="0019180A">
              <w:rPr>
                <w:sz w:val="18"/>
                <w:szCs w:val="18"/>
                <w:lang w:val="ru-RU"/>
              </w:rPr>
              <w:t xml:space="preserve">ского </w:t>
            </w:r>
            <w:r w:rsidRPr="0019180A">
              <w:rPr>
                <w:spacing w:val="-3"/>
                <w:sz w:val="18"/>
                <w:szCs w:val="18"/>
                <w:lang w:val="ru-RU"/>
              </w:rPr>
              <w:t xml:space="preserve">поселения включает </w:t>
            </w:r>
            <w:r w:rsidRPr="0019180A">
              <w:rPr>
                <w:sz w:val="18"/>
                <w:szCs w:val="18"/>
                <w:lang w:val="ru-RU"/>
              </w:rPr>
              <w:t xml:space="preserve">весь </w:t>
            </w:r>
            <w:r w:rsidRPr="0019180A">
              <w:rPr>
                <w:spacing w:val="-3"/>
                <w:sz w:val="18"/>
                <w:szCs w:val="18"/>
                <w:lang w:val="ru-RU"/>
              </w:rPr>
              <w:t xml:space="preserve">коечный </w:t>
            </w:r>
            <w:r w:rsidRPr="0019180A">
              <w:rPr>
                <w:sz w:val="18"/>
                <w:szCs w:val="18"/>
                <w:lang w:val="ru-RU"/>
              </w:rPr>
              <w:t xml:space="preserve">фонд, необходи- мый для </w:t>
            </w:r>
            <w:r w:rsidRPr="0019180A">
              <w:rPr>
                <w:spacing w:val="-3"/>
                <w:sz w:val="18"/>
                <w:szCs w:val="18"/>
                <w:lang w:val="ru-RU"/>
              </w:rPr>
              <w:t xml:space="preserve">стационарного обслуживания населения (включая </w:t>
            </w:r>
            <w:r w:rsidRPr="0019180A">
              <w:rPr>
                <w:sz w:val="18"/>
                <w:szCs w:val="18"/>
                <w:lang w:val="ru-RU"/>
              </w:rPr>
              <w:t xml:space="preserve">койки </w:t>
            </w:r>
            <w:r w:rsidRPr="0019180A">
              <w:rPr>
                <w:spacing w:val="-3"/>
                <w:sz w:val="18"/>
                <w:szCs w:val="18"/>
                <w:lang w:val="ru-RU"/>
              </w:rPr>
              <w:t xml:space="preserve">сестринского ухода, хосписы, полустационарные </w:t>
            </w:r>
            <w:r w:rsidRPr="0019180A">
              <w:rPr>
                <w:sz w:val="18"/>
                <w:szCs w:val="18"/>
                <w:lang w:val="ru-RU"/>
              </w:rPr>
              <w:t>койки и т. д.).</w:t>
            </w:r>
          </w:p>
          <w:p w:rsidR="00A914D0" w:rsidRPr="0019180A" w:rsidRDefault="00A914D0" w:rsidP="00A914D0">
            <w:pPr>
              <w:spacing w:before="2"/>
              <w:ind w:right="39"/>
              <w:rPr>
                <w:sz w:val="18"/>
                <w:szCs w:val="18"/>
                <w:lang w:val="ru-RU"/>
              </w:rPr>
            </w:pPr>
            <w:r w:rsidRPr="0019180A">
              <w:rPr>
                <w:sz w:val="18"/>
                <w:szCs w:val="18"/>
                <w:lang w:val="ru-RU"/>
              </w:rPr>
              <w:t>Число коек (врачебных и акушерских) для беременных женщин и рожениц рекомендуется при условии их выде- ления из общего числа коек стационаров - 0,85 коек на 1 тыс. жителей (в расчете на женщин в возрасте 15-49 лет) Норму для детей на 1 койку следует принимать с коэф- фициентом 1,5.</w:t>
            </w:r>
          </w:p>
          <w:p w:rsidR="00A914D0" w:rsidRPr="0019180A" w:rsidRDefault="00A914D0" w:rsidP="00A914D0">
            <w:pPr>
              <w:ind w:right="39"/>
              <w:rPr>
                <w:sz w:val="18"/>
                <w:szCs w:val="18"/>
                <w:lang w:val="ru-RU"/>
              </w:rPr>
            </w:pPr>
            <w:r w:rsidRPr="0019180A">
              <w:rPr>
                <w:sz w:val="18"/>
                <w:szCs w:val="18"/>
                <w:lang w:val="ru-RU"/>
              </w:rPr>
              <w:t>Площадь участка родильных домов следует принимать с коэффициентом 0,7.</w:t>
            </w:r>
          </w:p>
        </w:tc>
      </w:tr>
      <w:tr w:rsidR="00A914D0" w:rsidRPr="001F6C94" w:rsidTr="00A914D0">
        <w:trPr>
          <w:trHeight w:hRule="exact" w:val="317"/>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Амбулаторно-</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посещение</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60"/>
              <w:rPr>
                <w:sz w:val="18"/>
                <w:szCs w:val="18"/>
              </w:rPr>
            </w:pPr>
            <w:r w:rsidRPr="0019180A">
              <w:rPr>
                <w:sz w:val="18"/>
                <w:szCs w:val="18"/>
              </w:rPr>
              <w:t>По заданию на</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С учетом систе-</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32"/>
              <w:rPr>
                <w:sz w:val="18"/>
                <w:szCs w:val="18"/>
              </w:rPr>
            </w:pPr>
            <w:r w:rsidRPr="0019180A">
              <w:rPr>
                <w:sz w:val="18"/>
                <w:szCs w:val="18"/>
              </w:rPr>
              <w:t>0,1  га  на  100  посещений   в</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39"/>
              <w:rPr>
                <w:sz w:val="18"/>
                <w:szCs w:val="18"/>
                <w:lang w:val="ru-RU"/>
              </w:rPr>
            </w:pPr>
            <w:r w:rsidRPr="0019180A">
              <w:rPr>
                <w:sz w:val="18"/>
                <w:szCs w:val="18"/>
                <w:lang w:val="ru-RU"/>
              </w:rPr>
              <w:t>Размеры земельных участков стационара и поликлиники,</w:t>
            </w:r>
          </w:p>
        </w:tc>
      </w:tr>
    </w:tbl>
    <w:p w:rsidR="00A914D0" w:rsidRPr="0019180A" w:rsidRDefault="00A914D0" w:rsidP="00A914D0">
      <w:pPr>
        <w:spacing w:line="247" w:lineRule="exact"/>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52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7"/>
              <w:jc w:val="both"/>
              <w:rPr>
                <w:sz w:val="18"/>
                <w:szCs w:val="18"/>
                <w:lang w:val="ru-RU"/>
              </w:rPr>
            </w:pPr>
            <w:r w:rsidRPr="0019180A">
              <w:rPr>
                <w:sz w:val="18"/>
                <w:szCs w:val="18"/>
                <w:lang w:val="ru-RU"/>
              </w:rPr>
              <w:t>поликлиническая сеть, диспансеры без стацио- нара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в смену</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1"/>
              <w:jc w:val="center"/>
              <w:rPr>
                <w:sz w:val="18"/>
                <w:szCs w:val="18"/>
                <w:lang w:val="ru-RU"/>
              </w:rPr>
            </w:pPr>
            <w:r w:rsidRPr="0019180A">
              <w:rPr>
                <w:sz w:val="18"/>
                <w:szCs w:val="18"/>
                <w:lang w:val="ru-RU"/>
              </w:rPr>
              <w:t>проектирование, определяемому органами здра- воохранения, но не менее 18,15</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77"/>
              <w:jc w:val="center"/>
              <w:rPr>
                <w:sz w:val="18"/>
                <w:szCs w:val="18"/>
                <w:lang w:val="ru-RU"/>
              </w:rPr>
            </w:pPr>
            <w:r w:rsidRPr="0019180A">
              <w:rPr>
                <w:sz w:val="18"/>
                <w:szCs w:val="18"/>
                <w:lang w:val="ru-RU"/>
              </w:rPr>
              <w:t xml:space="preserve">мы </w:t>
            </w:r>
            <w:r w:rsidRPr="0019180A">
              <w:rPr>
                <w:spacing w:val="-3"/>
                <w:sz w:val="18"/>
                <w:szCs w:val="18"/>
                <w:lang w:val="ru-RU"/>
              </w:rPr>
              <w:t xml:space="preserve">расселения </w:t>
            </w:r>
            <w:r w:rsidRPr="0019180A">
              <w:rPr>
                <w:sz w:val="18"/>
                <w:szCs w:val="18"/>
                <w:lang w:val="ru-RU"/>
              </w:rPr>
              <w:t xml:space="preserve">возможна сель- ская </w:t>
            </w:r>
            <w:r w:rsidRPr="0019180A">
              <w:rPr>
                <w:spacing w:val="-3"/>
                <w:sz w:val="18"/>
                <w:szCs w:val="18"/>
                <w:lang w:val="ru-RU"/>
              </w:rPr>
              <w:t xml:space="preserve">амбулато- </w:t>
            </w:r>
            <w:r w:rsidRPr="0019180A">
              <w:rPr>
                <w:sz w:val="18"/>
                <w:szCs w:val="18"/>
                <w:lang w:val="ru-RU"/>
              </w:rPr>
              <w:t>рия (на 20%</w:t>
            </w:r>
            <w:r w:rsidRPr="0019180A">
              <w:rPr>
                <w:spacing w:val="-7"/>
                <w:sz w:val="18"/>
                <w:szCs w:val="18"/>
                <w:lang w:val="ru-RU"/>
              </w:rPr>
              <w:t xml:space="preserve"> </w:t>
            </w:r>
            <w:r w:rsidRPr="0019180A">
              <w:rPr>
                <w:sz w:val="18"/>
                <w:szCs w:val="18"/>
                <w:lang w:val="ru-RU"/>
              </w:rPr>
              <w:t xml:space="preserve">ме- нее общего </w:t>
            </w:r>
            <w:r w:rsidRPr="0019180A">
              <w:rPr>
                <w:spacing w:val="-3"/>
                <w:sz w:val="18"/>
                <w:szCs w:val="18"/>
                <w:lang w:val="ru-RU"/>
              </w:rPr>
              <w:t>норматива)</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71"/>
              <w:rPr>
                <w:sz w:val="18"/>
                <w:szCs w:val="18"/>
                <w:lang w:val="ru-RU"/>
              </w:rPr>
            </w:pPr>
            <w:r w:rsidRPr="0019180A">
              <w:rPr>
                <w:sz w:val="18"/>
                <w:szCs w:val="18"/>
                <w:lang w:val="ru-RU"/>
              </w:rPr>
              <w:t>смену, но не менее 0,3 га на объект</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3"/>
              <w:jc w:val="both"/>
              <w:rPr>
                <w:sz w:val="18"/>
                <w:szCs w:val="18"/>
                <w:lang w:val="ru-RU"/>
              </w:rPr>
            </w:pPr>
            <w:r w:rsidRPr="0019180A">
              <w:rPr>
                <w:sz w:val="18"/>
                <w:szCs w:val="18"/>
                <w:lang w:val="ru-RU"/>
              </w:rPr>
              <w:t>объединенных в одно лечебно-профилактическое учреж- дение, определяются раздельно по соответствующим нормам и затем суммируются.</w:t>
            </w:r>
          </w:p>
        </w:tc>
      </w:tr>
      <w:tr w:rsidR="00A914D0" w:rsidRPr="001F6C94" w:rsidTr="00A914D0">
        <w:trPr>
          <w:trHeight w:hRule="exact" w:val="766"/>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262"/>
              <w:rPr>
                <w:sz w:val="18"/>
                <w:szCs w:val="18"/>
              </w:rPr>
            </w:pPr>
            <w:r w:rsidRPr="0019180A">
              <w:rPr>
                <w:sz w:val="18"/>
                <w:szCs w:val="18"/>
              </w:rPr>
              <w:t>Консультативно- диагностический центр</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spacing w:before="2"/>
              <w:ind w:right="175"/>
              <w:rPr>
                <w:sz w:val="18"/>
                <w:szCs w:val="18"/>
              </w:rPr>
            </w:pPr>
            <w:r w:rsidRPr="0019180A">
              <w:rPr>
                <w:sz w:val="18"/>
                <w:szCs w:val="18"/>
              </w:rPr>
              <w:t>общей пло- щади</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54"/>
              <w:rPr>
                <w:sz w:val="18"/>
                <w:szCs w:val="18"/>
              </w:rPr>
            </w:pPr>
            <w:r w:rsidRPr="0019180A">
              <w:rPr>
                <w:sz w:val="18"/>
                <w:szCs w:val="18"/>
              </w:rPr>
              <w:t>По заданию на проектирование</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570"/>
              <w:jc w:val="center"/>
              <w:rPr>
                <w:sz w:val="18"/>
                <w:szCs w:val="18"/>
              </w:rPr>
            </w:pPr>
            <w:r w:rsidRPr="0019180A">
              <w:rPr>
                <w:sz w:val="18"/>
                <w:szCs w:val="18"/>
              </w:rPr>
              <w:t>0,3-0,5 га на объект</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39"/>
              <w:rPr>
                <w:sz w:val="18"/>
                <w:szCs w:val="18"/>
                <w:lang w:val="ru-RU"/>
              </w:rPr>
            </w:pPr>
            <w:r w:rsidRPr="0019180A">
              <w:rPr>
                <w:sz w:val="18"/>
                <w:szCs w:val="18"/>
                <w:lang w:val="ru-RU"/>
              </w:rPr>
              <w:t>Размещение возможно при лечебном учреждении, пред- почтительно в областном центре</w:t>
            </w:r>
          </w:p>
        </w:tc>
      </w:tr>
      <w:tr w:rsidR="00A914D0" w:rsidRPr="0019180A" w:rsidTr="00A914D0">
        <w:trPr>
          <w:trHeight w:hRule="exact" w:val="764"/>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2145"/>
              </w:tabs>
              <w:ind w:right="35"/>
              <w:jc w:val="both"/>
              <w:rPr>
                <w:sz w:val="18"/>
                <w:szCs w:val="18"/>
                <w:lang w:val="ru-RU"/>
              </w:rPr>
            </w:pPr>
            <w:r w:rsidRPr="0019180A">
              <w:rPr>
                <w:sz w:val="18"/>
                <w:szCs w:val="18"/>
                <w:lang w:val="ru-RU"/>
              </w:rPr>
              <w:t>Фельдшерский</w:t>
            </w:r>
            <w:r w:rsidRPr="0019180A">
              <w:rPr>
                <w:sz w:val="18"/>
                <w:szCs w:val="18"/>
                <w:lang w:val="ru-RU"/>
              </w:rPr>
              <w:tab/>
            </w:r>
            <w:r w:rsidRPr="0019180A">
              <w:rPr>
                <w:spacing w:val="-1"/>
                <w:sz w:val="18"/>
                <w:szCs w:val="18"/>
                <w:lang w:val="ru-RU"/>
              </w:rPr>
              <w:t xml:space="preserve">или </w:t>
            </w:r>
            <w:r w:rsidRPr="0019180A">
              <w:rPr>
                <w:spacing w:val="-2"/>
                <w:sz w:val="18"/>
                <w:szCs w:val="18"/>
                <w:lang w:val="ru-RU"/>
              </w:rPr>
              <w:t xml:space="preserve">фельдшерско-акушерский </w:t>
            </w:r>
            <w:r w:rsidRPr="0019180A">
              <w:rPr>
                <w:sz w:val="18"/>
                <w:szCs w:val="18"/>
                <w:lang w:val="ru-RU"/>
              </w:rPr>
              <w:t>пункт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81"/>
              <w:rPr>
                <w:sz w:val="18"/>
                <w:szCs w:val="18"/>
              </w:rPr>
            </w:pPr>
            <w:r w:rsidRPr="0019180A">
              <w:rPr>
                <w:sz w:val="18"/>
                <w:szCs w:val="18"/>
              </w:rPr>
              <w:t>По заданию на проектирование</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0,2 га</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763"/>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90"/>
              <w:rPr>
                <w:sz w:val="18"/>
                <w:szCs w:val="18"/>
              </w:rPr>
            </w:pPr>
            <w:r w:rsidRPr="0019180A">
              <w:rPr>
                <w:sz w:val="18"/>
                <w:szCs w:val="18"/>
              </w:rPr>
              <w:t>Станция (подстанция) скорой помощи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автомобиль</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687"/>
              <w:jc w:val="right"/>
              <w:rPr>
                <w:sz w:val="18"/>
                <w:szCs w:val="18"/>
              </w:rPr>
            </w:pPr>
            <w:r w:rsidRPr="0019180A">
              <w:rPr>
                <w:sz w:val="18"/>
                <w:szCs w:val="18"/>
              </w:rPr>
              <w:t>0,1</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73"/>
              <w:rPr>
                <w:sz w:val="18"/>
                <w:szCs w:val="18"/>
                <w:lang w:val="ru-RU"/>
              </w:rPr>
            </w:pPr>
            <w:r w:rsidRPr="0019180A">
              <w:rPr>
                <w:sz w:val="18"/>
                <w:szCs w:val="18"/>
                <w:lang w:val="ru-RU"/>
              </w:rPr>
              <w:t>0,05 га на 1 автомобиль, но не менее 0,1 га</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9"/>
              <w:rPr>
                <w:sz w:val="18"/>
                <w:szCs w:val="18"/>
                <w:lang w:val="ru-RU"/>
              </w:rPr>
            </w:pPr>
            <w:r w:rsidRPr="0019180A">
              <w:rPr>
                <w:sz w:val="18"/>
                <w:szCs w:val="18"/>
                <w:lang w:val="ru-RU"/>
              </w:rPr>
              <w:t>В пределах зоны 15-минутной доступности на специаль- ном автомобиле</w:t>
            </w:r>
          </w:p>
        </w:tc>
      </w:tr>
      <w:tr w:rsidR="00A914D0" w:rsidRPr="001F6C94" w:rsidTr="00A914D0">
        <w:trPr>
          <w:trHeight w:hRule="exact" w:val="766"/>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8"/>
              <w:rPr>
                <w:sz w:val="18"/>
                <w:szCs w:val="18"/>
                <w:lang w:val="ru-RU"/>
              </w:rPr>
            </w:pPr>
            <w:r w:rsidRPr="0019180A">
              <w:rPr>
                <w:sz w:val="18"/>
                <w:szCs w:val="18"/>
                <w:lang w:val="ru-RU"/>
              </w:rPr>
              <w:t>Выдвижной пункт меди- цинской</w:t>
            </w:r>
          </w:p>
          <w:p w:rsidR="00A914D0" w:rsidRPr="0019180A" w:rsidRDefault="00A914D0" w:rsidP="00A914D0">
            <w:pPr>
              <w:spacing w:line="250" w:lineRule="exact"/>
              <w:ind w:right="272"/>
              <w:rPr>
                <w:sz w:val="18"/>
                <w:szCs w:val="18"/>
                <w:lang w:val="ru-RU"/>
              </w:rPr>
            </w:pPr>
            <w:r w:rsidRPr="0019180A">
              <w:rPr>
                <w:sz w:val="18"/>
                <w:szCs w:val="18"/>
                <w:lang w:val="ru-RU"/>
              </w:rPr>
              <w:t>помощи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автомобиль</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614"/>
              <w:jc w:val="center"/>
              <w:rPr>
                <w:sz w:val="18"/>
                <w:szCs w:val="18"/>
              </w:rPr>
            </w:pPr>
            <w:r w:rsidRPr="0019180A">
              <w:rPr>
                <w:sz w:val="18"/>
                <w:szCs w:val="18"/>
              </w:rPr>
              <w:t>0,2</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73"/>
              <w:rPr>
                <w:sz w:val="18"/>
                <w:szCs w:val="18"/>
                <w:lang w:val="ru-RU"/>
              </w:rPr>
            </w:pPr>
            <w:r w:rsidRPr="0019180A">
              <w:rPr>
                <w:sz w:val="18"/>
                <w:szCs w:val="18"/>
                <w:lang w:val="ru-RU"/>
              </w:rPr>
              <w:t>0,05 га на 1 автомобиль, но не менее 0,1 га</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39"/>
              <w:rPr>
                <w:sz w:val="18"/>
                <w:szCs w:val="18"/>
                <w:lang w:val="ru-RU"/>
              </w:rPr>
            </w:pPr>
            <w:r w:rsidRPr="0019180A">
              <w:rPr>
                <w:sz w:val="18"/>
                <w:szCs w:val="18"/>
                <w:lang w:val="ru-RU"/>
              </w:rPr>
              <w:t>В пределах зоны 30-минутной доступности на специаль- ном автомобиле</w:t>
            </w:r>
          </w:p>
        </w:tc>
      </w:tr>
      <w:tr w:rsidR="00A914D0" w:rsidRPr="001F6C94" w:rsidTr="00A914D0">
        <w:trPr>
          <w:trHeight w:hRule="exact" w:val="761"/>
        </w:trPr>
        <w:tc>
          <w:tcPr>
            <w:tcW w:w="2530"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Аптека</w:t>
            </w:r>
          </w:p>
        </w:tc>
        <w:tc>
          <w:tcPr>
            <w:tcW w:w="1464" w:type="dxa"/>
            <w:tcBorders>
              <w:top w:val="single" w:sz="2" w:space="0" w:color="000000"/>
              <w:left w:val="single" w:sz="2" w:space="0" w:color="000000"/>
              <w:bottom w:val="nil"/>
              <w:right w:val="single" w:sz="2" w:space="0" w:color="000000"/>
            </w:tcBorders>
          </w:tcPr>
          <w:p w:rsidR="00A914D0" w:rsidRPr="0019180A" w:rsidRDefault="00A914D0" w:rsidP="00A914D0">
            <w:pPr>
              <w:rPr>
                <w:sz w:val="18"/>
                <w:szCs w:val="18"/>
              </w:rPr>
            </w:pPr>
          </w:p>
        </w:tc>
        <w:tc>
          <w:tcPr>
            <w:tcW w:w="3317" w:type="dxa"/>
            <w:gridSpan w:val="2"/>
            <w:tcBorders>
              <w:top w:val="single" w:sz="2" w:space="0" w:color="000000"/>
              <w:left w:val="single" w:sz="2" w:space="0" w:color="000000"/>
              <w:bottom w:val="nil"/>
              <w:right w:val="single" w:sz="2" w:space="0" w:color="000000"/>
            </w:tcBorders>
          </w:tcPr>
          <w:p w:rsidR="00A914D0" w:rsidRPr="0019180A" w:rsidRDefault="00A914D0" w:rsidP="00A914D0">
            <w:pPr>
              <w:ind w:right="855"/>
              <w:rPr>
                <w:sz w:val="18"/>
                <w:szCs w:val="18"/>
                <w:lang w:val="ru-RU"/>
              </w:rPr>
            </w:pPr>
            <w:r w:rsidRPr="0019180A">
              <w:rPr>
                <w:sz w:val="18"/>
                <w:szCs w:val="18"/>
                <w:lang w:val="ru-RU"/>
              </w:rPr>
              <w:t>По заданию на проектирование, ориентировочно</w:t>
            </w:r>
          </w:p>
        </w:tc>
        <w:tc>
          <w:tcPr>
            <w:tcW w:w="3015" w:type="dxa"/>
            <w:vMerge w:val="restart"/>
            <w:tcBorders>
              <w:top w:val="single" w:sz="2" w:space="0" w:color="000000"/>
              <w:left w:val="single" w:sz="2" w:space="0" w:color="000000"/>
              <w:right w:val="single" w:sz="2"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64"/>
              <w:ind w:right="171"/>
              <w:rPr>
                <w:sz w:val="18"/>
                <w:szCs w:val="18"/>
              </w:rPr>
            </w:pPr>
            <w:r w:rsidRPr="0019180A">
              <w:rPr>
                <w:sz w:val="18"/>
                <w:szCs w:val="18"/>
              </w:rPr>
              <w:t>0,2-0,3 га на объект</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ind w:right="39"/>
              <w:rPr>
                <w:sz w:val="18"/>
                <w:szCs w:val="18"/>
                <w:lang w:val="ru-RU"/>
              </w:rPr>
            </w:pPr>
            <w:r w:rsidRPr="0019180A">
              <w:rPr>
                <w:sz w:val="18"/>
                <w:szCs w:val="18"/>
                <w:lang w:val="ru-RU"/>
              </w:rPr>
              <w:t>Возможно встроенно-пристроенное. В сельских поселе- ниях, как правило, при амбулатории и ФАП.</w:t>
            </w:r>
          </w:p>
        </w:tc>
      </w:tr>
      <w:tr w:rsidR="00A914D0" w:rsidRPr="0019180A" w:rsidTr="00A914D0">
        <w:trPr>
          <w:trHeight w:hRule="exact" w:val="600"/>
        </w:trPr>
        <w:tc>
          <w:tcPr>
            <w:tcW w:w="2530" w:type="dxa"/>
            <w:vMerge/>
            <w:tcBorders>
              <w:left w:val="single" w:sz="2" w:space="0" w:color="000000"/>
              <w:right w:val="single" w:sz="2" w:space="0" w:color="000000"/>
            </w:tcBorders>
          </w:tcPr>
          <w:p w:rsidR="00A914D0" w:rsidRPr="0019180A" w:rsidRDefault="00A914D0" w:rsidP="00A914D0">
            <w:pPr>
              <w:rPr>
                <w:sz w:val="18"/>
                <w:szCs w:val="18"/>
                <w:lang w:val="ru-RU"/>
              </w:rPr>
            </w:pPr>
          </w:p>
        </w:tc>
        <w:tc>
          <w:tcPr>
            <w:tcW w:w="1464" w:type="dxa"/>
            <w:tcBorders>
              <w:top w:val="nil"/>
              <w:left w:val="single" w:sz="2" w:space="0" w:color="000000"/>
              <w:bottom w:val="nil"/>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учреж-дение</w:t>
            </w:r>
          </w:p>
        </w:tc>
        <w:tc>
          <w:tcPr>
            <w:tcW w:w="1659" w:type="dxa"/>
            <w:tcBorders>
              <w:top w:val="nil"/>
              <w:left w:val="single" w:sz="2" w:space="0" w:color="000000"/>
              <w:bottom w:val="nil"/>
              <w:right w:val="single" w:sz="2" w:space="0" w:color="000000"/>
            </w:tcBorders>
          </w:tcPr>
          <w:p w:rsidR="00A914D0" w:rsidRPr="0019180A" w:rsidRDefault="00A914D0" w:rsidP="00A914D0">
            <w:pPr>
              <w:spacing w:before="35"/>
              <w:ind w:right="55"/>
              <w:rPr>
                <w:sz w:val="18"/>
                <w:szCs w:val="18"/>
              </w:rPr>
            </w:pPr>
            <w:r w:rsidRPr="0019180A">
              <w:rPr>
                <w:sz w:val="18"/>
                <w:szCs w:val="18"/>
              </w:rPr>
              <w:t>1 на 10 тыс. жи- телей</w:t>
            </w:r>
          </w:p>
        </w:tc>
        <w:tc>
          <w:tcPr>
            <w:tcW w:w="1658" w:type="dxa"/>
            <w:tcBorders>
              <w:top w:val="nil"/>
              <w:left w:val="single" w:sz="2" w:space="0" w:color="000000"/>
              <w:bottom w:val="nil"/>
              <w:right w:val="single" w:sz="2" w:space="0" w:color="000000"/>
            </w:tcBorders>
          </w:tcPr>
          <w:p w:rsidR="00A914D0" w:rsidRPr="0019180A" w:rsidRDefault="00A914D0" w:rsidP="00A914D0">
            <w:pPr>
              <w:spacing w:before="35"/>
              <w:ind w:right="228"/>
              <w:rPr>
                <w:sz w:val="18"/>
                <w:szCs w:val="18"/>
              </w:rPr>
            </w:pPr>
            <w:r w:rsidRPr="0019180A">
              <w:rPr>
                <w:sz w:val="18"/>
                <w:szCs w:val="18"/>
              </w:rPr>
              <w:t>1 на 6,2 тыс. жителей</w:t>
            </w:r>
          </w:p>
        </w:tc>
        <w:tc>
          <w:tcPr>
            <w:tcW w:w="3015" w:type="dxa"/>
            <w:vMerge/>
            <w:tcBorders>
              <w:left w:val="single" w:sz="2" w:space="0" w:color="000000"/>
              <w:right w:val="single" w:sz="2" w:space="0" w:color="000000"/>
            </w:tcBorders>
          </w:tcPr>
          <w:p w:rsidR="00A914D0" w:rsidRPr="0019180A" w:rsidRDefault="00A914D0" w:rsidP="00A914D0">
            <w:pPr>
              <w:rPr>
                <w:sz w:val="18"/>
                <w:szCs w:val="18"/>
              </w:rPr>
            </w:pP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107"/>
        </w:trPr>
        <w:tc>
          <w:tcPr>
            <w:tcW w:w="2530"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464" w:type="dxa"/>
            <w:tcBorders>
              <w:top w:val="nil"/>
              <w:left w:val="single" w:sz="2" w:space="0" w:color="000000"/>
              <w:bottom w:val="single" w:sz="2" w:space="0" w:color="000000"/>
              <w:right w:val="single" w:sz="2" w:space="0" w:color="000000"/>
            </w:tcBorders>
          </w:tcPr>
          <w:p w:rsidR="00A914D0" w:rsidRPr="0019180A" w:rsidRDefault="00A914D0" w:rsidP="00A914D0">
            <w:pPr>
              <w:spacing w:before="45" w:line="242" w:lineRule="auto"/>
              <w:ind w:right="175"/>
              <w:rPr>
                <w:sz w:val="18"/>
                <w:szCs w:val="18"/>
              </w:rPr>
            </w:pPr>
            <w:r w:rsidRPr="0019180A">
              <w:rPr>
                <w:position w:val="-9"/>
                <w:sz w:val="18"/>
                <w:szCs w:val="18"/>
              </w:rPr>
              <w:t>м</w:t>
            </w:r>
            <w:r w:rsidRPr="0019180A">
              <w:rPr>
                <w:sz w:val="18"/>
                <w:szCs w:val="18"/>
              </w:rPr>
              <w:t>2 общей пло-</w:t>
            </w:r>
          </w:p>
          <w:p w:rsidR="00A914D0" w:rsidRPr="0019180A" w:rsidRDefault="00A914D0" w:rsidP="00A914D0">
            <w:pPr>
              <w:spacing w:line="250" w:lineRule="exact"/>
              <w:ind w:right="175"/>
              <w:rPr>
                <w:sz w:val="18"/>
                <w:szCs w:val="18"/>
              </w:rPr>
            </w:pPr>
            <w:r w:rsidRPr="0019180A">
              <w:rPr>
                <w:sz w:val="18"/>
                <w:szCs w:val="18"/>
              </w:rPr>
              <w:t>щади</w:t>
            </w: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before="112"/>
              <w:ind w:right="632"/>
              <w:jc w:val="right"/>
              <w:rPr>
                <w:sz w:val="18"/>
                <w:szCs w:val="18"/>
              </w:rPr>
            </w:pPr>
            <w:r w:rsidRPr="0019180A">
              <w:rPr>
                <w:sz w:val="18"/>
                <w:szCs w:val="18"/>
              </w:rPr>
              <w:t>50,0</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112"/>
              <w:ind w:right="614"/>
              <w:jc w:val="center"/>
              <w:rPr>
                <w:sz w:val="18"/>
                <w:szCs w:val="18"/>
              </w:rPr>
            </w:pPr>
            <w:r w:rsidRPr="0019180A">
              <w:rPr>
                <w:sz w:val="18"/>
                <w:szCs w:val="18"/>
              </w:rPr>
              <w:t>14,0</w:t>
            </w:r>
          </w:p>
        </w:tc>
        <w:tc>
          <w:tcPr>
            <w:tcW w:w="3015"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764"/>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1283"/>
                <w:tab w:val="left" w:pos="2084"/>
              </w:tabs>
              <w:ind w:right="39"/>
              <w:rPr>
                <w:sz w:val="18"/>
                <w:szCs w:val="18"/>
                <w:lang w:val="ru-RU"/>
              </w:rPr>
            </w:pPr>
            <w:r w:rsidRPr="0019180A">
              <w:rPr>
                <w:sz w:val="18"/>
                <w:szCs w:val="18"/>
                <w:lang w:val="ru-RU"/>
              </w:rPr>
              <w:t>Молочные</w:t>
            </w:r>
            <w:r w:rsidRPr="0019180A">
              <w:rPr>
                <w:sz w:val="18"/>
                <w:szCs w:val="18"/>
                <w:lang w:val="ru-RU"/>
              </w:rPr>
              <w:tab/>
              <w:t>кухни</w:t>
            </w:r>
            <w:r w:rsidRPr="0019180A">
              <w:rPr>
                <w:sz w:val="18"/>
                <w:szCs w:val="18"/>
                <w:lang w:val="ru-RU"/>
              </w:rPr>
              <w:tab/>
              <w:t>(для детей до 1</w:t>
            </w:r>
          </w:p>
          <w:p w:rsidR="00A914D0" w:rsidRPr="0019180A" w:rsidRDefault="00A914D0" w:rsidP="00A914D0">
            <w:pPr>
              <w:spacing w:before="1"/>
              <w:ind w:right="272"/>
              <w:rPr>
                <w:sz w:val="18"/>
                <w:szCs w:val="18"/>
              </w:rPr>
            </w:pPr>
            <w:r w:rsidRPr="0019180A">
              <w:rPr>
                <w:sz w:val="18"/>
                <w:szCs w:val="18"/>
              </w:rPr>
              <w:t>года)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17"/>
              <w:rPr>
                <w:sz w:val="18"/>
                <w:szCs w:val="18"/>
                <w:lang w:val="ru-RU"/>
              </w:rPr>
            </w:pPr>
            <w:r w:rsidRPr="0019180A">
              <w:rPr>
                <w:sz w:val="18"/>
                <w:szCs w:val="18"/>
                <w:lang w:val="ru-RU"/>
              </w:rPr>
              <w:t>порций в су- тки</w:t>
            </w:r>
          </w:p>
          <w:p w:rsidR="00A914D0" w:rsidRPr="0019180A" w:rsidRDefault="00A914D0" w:rsidP="00A914D0">
            <w:pPr>
              <w:spacing w:before="1"/>
              <w:ind w:right="76"/>
              <w:rPr>
                <w:sz w:val="18"/>
                <w:szCs w:val="18"/>
                <w:lang w:val="ru-RU"/>
              </w:rPr>
            </w:pPr>
            <w:r w:rsidRPr="0019180A">
              <w:rPr>
                <w:sz w:val="18"/>
                <w:szCs w:val="18"/>
                <w:lang w:val="ru-RU"/>
              </w:rPr>
              <w:t>на 1 ребенка</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4</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61"/>
              <w:rPr>
                <w:sz w:val="18"/>
                <w:szCs w:val="18"/>
                <w:lang w:val="ru-RU"/>
              </w:rPr>
            </w:pPr>
            <w:r w:rsidRPr="0019180A">
              <w:rPr>
                <w:sz w:val="18"/>
                <w:szCs w:val="18"/>
                <w:lang w:val="ru-RU"/>
              </w:rPr>
              <w:t>0,015 га на 1 тыс. порций в сутки, но не менее</w:t>
            </w:r>
          </w:p>
          <w:p w:rsidR="00A914D0" w:rsidRPr="0019180A" w:rsidRDefault="00A914D0" w:rsidP="00A914D0">
            <w:pPr>
              <w:spacing w:before="1"/>
              <w:ind w:right="569"/>
              <w:jc w:val="center"/>
              <w:rPr>
                <w:sz w:val="18"/>
                <w:szCs w:val="18"/>
              </w:rPr>
            </w:pPr>
            <w:r w:rsidRPr="0019180A">
              <w:rPr>
                <w:sz w:val="18"/>
                <w:szCs w:val="18"/>
              </w:rPr>
              <w:t>0,15 га</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763"/>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Раздаточные</w:t>
            </w:r>
          </w:p>
          <w:p w:rsidR="00A914D0" w:rsidRPr="0019180A" w:rsidRDefault="00A914D0" w:rsidP="00A914D0">
            <w:pPr>
              <w:spacing w:before="1"/>
              <w:ind w:right="-8"/>
              <w:rPr>
                <w:sz w:val="18"/>
                <w:szCs w:val="18"/>
              </w:rPr>
            </w:pPr>
            <w:r w:rsidRPr="0019180A">
              <w:rPr>
                <w:sz w:val="18"/>
                <w:szCs w:val="18"/>
              </w:rPr>
              <w:t>пункты молочных кухонь</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76"/>
              <w:rPr>
                <w:sz w:val="18"/>
                <w:szCs w:val="18"/>
                <w:lang w:val="ru-RU"/>
              </w:rPr>
            </w:pPr>
            <w:r w:rsidRPr="0019180A">
              <w:rPr>
                <w:sz w:val="18"/>
                <w:szCs w:val="18"/>
                <w:lang w:val="ru-RU"/>
              </w:rPr>
              <w:t>м</w:t>
            </w:r>
            <w:r w:rsidRPr="0019180A">
              <w:rPr>
                <w:position w:val="10"/>
                <w:sz w:val="18"/>
                <w:szCs w:val="18"/>
                <w:lang w:val="ru-RU"/>
              </w:rPr>
              <w:t xml:space="preserve">2  </w:t>
            </w:r>
            <w:r w:rsidRPr="0019180A">
              <w:rPr>
                <w:sz w:val="18"/>
                <w:szCs w:val="18"/>
                <w:lang w:val="ru-RU"/>
              </w:rPr>
              <w:t>общ. пло-</w:t>
            </w:r>
          </w:p>
          <w:p w:rsidR="00A914D0" w:rsidRPr="0019180A" w:rsidRDefault="00A914D0" w:rsidP="00A914D0">
            <w:pPr>
              <w:spacing w:before="1"/>
              <w:ind w:right="76"/>
              <w:rPr>
                <w:sz w:val="18"/>
                <w:szCs w:val="18"/>
                <w:lang w:val="ru-RU"/>
              </w:rPr>
            </w:pPr>
            <w:r w:rsidRPr="0019180A">
              <w:rPr>
                <w:sz w:val="18"/>
                <w:szCs w:val="18"/>
                <w:lang w:val="ru-RU"/>
              </w:rPr>
              <w:t>щади на 1 ре- бенка</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0,3</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731"/>
              <w:rPr>
                <w:sz w:val="18"/>
                <w:szCs w:val="18"/>
              </w:rPr>
            </w:pPr>
            <w:r w:rsidRPr="0019180A">
              <w:rPr>
                <w:sz w:val="18"/>
                <w:szCs w:val="18"/>
              </w:rPr>
              <w:t>По заданию на проектирование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Встроенные</w:t>
            </w:r>
          </w:p>
        </w:tc>
      </w:tr>
      <w:tr w:rsidR="00A914D0" w:rsidRPr="0019180A" w:rsidTr="00A914D0">
        <w:trPr>
          <w:trHeight w:hRule="exact" w:val="127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7"/>
              <w:jc w:val="both"/>
              <w:rPr>
                <w:sz w:val="18"/>
                <w:szCs w:val="18"/>
                <w:lang w:val="ru-RU"/>
              </w:rPr>
            </w:pPr>
            <w:r w:rsidRPr="0019180A">
              <w:rPr>
                <w:sz w:val="18"/>
                <w:szCs w:val="18"/>
                <w:lang w:val="ru-RU"/>
              </w:rPr>
              <w:t>Комплексный центр со- циального обслуживания населения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центр</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0"/>
              <w:jc w:val="center"/>
              <w:rPr>
                <w:sz w:val="18"/>
                <w:szCs w:val="18"/>
                <w:lang w:val="ru-RU"/>
              </w:rPr>
            </w:pPr>
            <w:r w:rsidRPr="0019180A">
              <w:rPr>
                <w:sz w:val="18"/>
                <w:szCs w:val="18"/>
                <w:lang w:val="ru-RU"/>
              </w:rPr>
              <w:t>1 на гор. округ, гор. поселение или по</w:t>
            </w:r>
          </w:p>
          <w:p w:rsidR="00A914D0" w:rsidRPr="0019180A" w:rsidRDefault="00A914D0" w:rsidP="00A914D0">
            <w:pPr>
              <w:spacing w:before="1"/>
              <w:ind w:right="37"/>
              <w:jc w:val="center"/>
              <w:rPr>
                <w:sz w:val="18"/>
                <w:szCs w:val="18"/>
              </w:rPr>
            </w:pPr>
            <w:r w:rsidRPr="0019180A">
              <w:rPr>
                <w:sz w:val="18"/>
                <w:szCs w:val="18"/>
              </w:rPr>
              <w:t>заданию на про- ектирование</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5"/>
              <w:jc w:val="center"/>
              <w:rPr>
                <w:sz w:val="18"/>
                <w:szCs w:val="18"/>
                <w:lang w:val="ru-RU"/>
              </w:rPr>
            </w:pPr>
            <w:r w:rsidRPr="0019180A">
              <w:rPr>
                <w:sz w:val="18"/>
                <w:szCs w:val="18"/>
                <w:lang w:val="ru-RU"/>
              </w:rPr>
              <w:t>В соответствии с СП 35-106- 2003 «Расчет и размещение учреждений социального об- служивания пожилых людей»</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Возможно встроенно-пристроенное</w:t>
            </w:r>
          </w:p>
        </w:tc>
      </w:tr>
      <w:tr w:rsidR="00A914D0" w:rsidRPr="0019180A" w:rsidTr="00A914D0">
        <w:trPr>
          <w:trHeight w:hRule="exact" w:val="509"/>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1173"/>
              </w:tabs>
              <w:ind w:right="38"/>
              <w:rPr>
                <w:sz w:val="18"/>
                <w:szCs w:val="18"/>
              </w:rPr>
            </w:pPr>
            <w:r w:rsidRPr="0019180A">
              <w:rPr>
                <w:sz w:val="18"/>
                <w:szCs w:val="18"/>
              </w:rPr>
              <w:t>Центры</w:t>
            </w:r>
            <w:r w:rsidRPr="0019180A">
              <w:rPr>
                <w:sz w:val="18"/>
                <w:szCs w:val="18"/>
              </w:rPr>
              <w:tab/>
            </w:r>
            <w:r w:rsidRPr="0019180A">
              <w:rPr>
                <w:spacing w:val="-1"/>
                <w:sz w:val="18"/>
                <w:szCs w:val="18"/>
              </w:rPr>
              <w:t xml:space="preserve">реабилитации </w:t>
            </w:r>
            <w:r w:rsidRPr="0019180A">
              <w:rPr>
                <w:sz w:val="18"/>
                <w:szCs w:val="18"/>
              </w:rPr>
              <w:t>инвалидов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127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
              <w:rPr>
                <w:sz w:val="18"/>
                <w:szCs w:val="18"/>
                <w:lang w:val="ru-RU"/>
              </w:rPr>
            </w:pPr>
            <w:r w:rsidRPr="0019180A">
              <w:rPr>
                <w:sz w:val="18"/>
                <w:szCs w:val="18"/>
                <w:lang w:val="ru-RU"/>
              </w:rPr>
              <w:t>Социально- реабилитационные отде- ления комплексных цен- тров социального обслу- живания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200"/>
              <w:rPr>
                <w:sz w:val="18"/>
                <w:szCs w:val="18"/>
                <w:lang w:val="ru-RU"/>
              </w:rPr>
            </w:pPr>
            <w:r w:rsidRPr="0019180A">
              <w:rPr>
                <w:sz w:val="18"/>
                <w:szCs w:val="18"/>
                <w:lang w:val="ru-RU"/>
              </w:rPr>
              <w:t>При вместимости:</w:t>
            </w:r>
          </w:p>
          <w:p w:rsidR="00A914D0" w:rsidRPr="0019180A" w:rsidRDefault="00A914D0" w:rsidP="00A914D0">
            <w:pPr>
              <w:spacing w:before="1"/>
              <w:ind w:right="182"/>
              <w:jc w:val="right"/>
              <w:rPr>
                <w:sz w:val="18"/>
                <w:szCs w:val="18"/>
                <w:lang w:val="ru-RU"/>
              </w:rPr>
            </w:pPr>
            <w:r w:rsidRPr="0019180A">
              <w:rPr>
                <w:sz w:val="18"/>
                <w:szCs w:val="18"/>
                <w:lang w:val="ru-RU"/>
              </w:rPr>
              <w:t>100 мест -13,5 кв.м на место 200 мест – 10,7 кв.м на место 300 мест – 8,9 кв.м на место</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73"/>
              <w:jc w:val="center"/>
              <w:rPr>
                <w:sz w:val="18"/>
                <w:szCs w:val="18"/>
                <w:lang w:val="ru-RU"/>
              </w:rPr>
            </w:pPr>
            <w:r w:rsidRPr="0019180A">
              <w:rPr>
                <w:sz w:val="18"/>
                <w:szCs w:val="18"/>
                <w:lang w:val="ru-RU"/>
              </w:rPr>
              <w:t>Всоответствии с СП 35—107-2003 «Здания учреждений временного пребывания лиц без определенного места жи- тельства»</w:t>
            </w:r>
          </w:p>
        </w:tc>
      </w:tr>
      <w:tr w:rsidR="00A914D0" w:rsidRPr="001F6C94" w:rsidTr="00A914D0">
        <w:trPr>
          <w:trHeight w:hRule="exact" w:val="314"/>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r w:rsidR="00A914D0" w:rsidRPr="0019180A" w:rsidTr="00A914D0">
        <w:trPr>
          <w:trHeight w:hRule="exact" w:val="1525"/>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1387"/>
              </w:tabs>
              <w:spacing w:line="242" w:lineRule="auto"/>
              <w:ind w:right="37"/>
              <w:rPr>
                <w:sz w:val="18"/>
                <w:szCs w:val="18"/>
                <w:lang w:val="ru-RU"/>
              </w:rPr>
            </w:pPr>
            <w:r w:rsidRPr="0019180A">
              <w:rPr>
                <w:sz w:val="18"/>
                <w:szCs w:val="18"/>
                <w:lang w:val="ru-RU"/>
              </w:rPr>
              <w:t>Отделения</w:t>
            </w:r>
            <w:r w:rsidRPr="0019180A">
              <w:rPr>
                <w:sz w:val="18"/>
                <w:szCs w:val="18"/>
                <w:lang w:val="ru-RU"/>
              </w:rPr>
              <w:tab/>
            </w:r>
            <w:r w:rsidRPr="0019180A">
              <w:rPr>
                <w:spacing w:val="-1"/>
                <w:sz w:val="18"/>
                <w:szCs w:val="18"/>
                <w:lang w:val="ru-RU"/>
              </w:rPr>
              <w:t xml:space="preserve">социальной </w:t>
            </w:r>
            <w:r w:rsidRPr="0019180A">
              <w:rPr>
                <w:sz w:val="18"/>
                <w:szCs w:val="18"/>
                <w:lang w:val="ru-RU"/>
              </w:rPr>
              <w:t>помощи семье и</w:t>
            </w:r>
            <w:r w:rsidRPr="0019180A">
              <w:rPr>
                <w:spacing w:val="-2"/>
                <w:sz w:val="18"/>
                <w:szCs w:val="18"/>
                <w:lang w:val="ru-RU"/>
              </w:rPr>
              <w:t xml:space="preserve"> </w:t>
            </w:r>
            <w:r w:rsidRPr="0019180A">
              <w:rPr>
                <w:sz w:val="18"/>
                <w:szCs w:val="18"/>
                <w:lang w:val="ru-RU"/>
              </w:rPr>
              <w:t>детям</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8"/>
              <w:jc w:val="center"/>
              <w:rPr>
                <w:sz w:val="18"/>
                <w:szCs w:val="18"/>
              </w:rPr>
            </w:pPr>
            <w:r w:rsidRPr="0019180A">
              <w:rPr>
                <w:sz w:val="18"/>
                <w:szCs w:val="18"/>
              </w:rPr>
              <w:t>1 центр</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23"/>
              <w:jc w:val="both"/>
              <w:rPr>
                <w:sz w:val="18"/>
                <w:szCs w:val="18"/>
                <w:lang w:val="ru-RU"/>
              </w:rPr>
            </w:pPr>
            <w:r w:rsidRPr="0019180A">
              <w:rPr>
                <w:sz w:val="18"/>
                <w:szCs w:val="18"/>
                <w:lang w:val="ru-RU"/>
              </w:rPr>
              <w:t xml:space="preserve">1 на гор. </w:t>
            </w:r>
            <w:r w:rsidRPr="0019180A">
              <w:rPr>
                <w:spacing w:val="-3"/>
                <w:sz w:val="18"/>
                <w:szCs w:val="18"/>
                <w:lang w:val="ru-RU"/>
              </w:rPr>
              <w:t xml:space="preserve">округ </w:t>
            </w:r>
            <w:r w:rsidRPr="0019180A">
              <w:rPr>
                <w:sz w:val="18"/>
                <w:szCs w:val="18"/>
                <w:lang w:val="ru-RU"/>
              </w:rPr>
              <w:t xml:space="preserve">или гор. посе- </w:t>
            </w:r>
            <w:r w:rsidRPr="0019180A">
              <w:rPr>
                <w:spacing w:val="-3"/>
                <w:sz w:val="18"/>
                <w:szCs w:val="18"/>
                <w:lang w:val="ru-RU"/>
              </w:rPr>
              <w:t xml:space="preserve">ление или, </w:t>
            </w:r>
            <w:r w:rsidRPr="0019180A">
              <w:rPr>
                <w:sz w:val="18"/>
                <w:szCs w:val="18"/>
                <w:lang w:val="ru-RU"/>
              </w:rPr>
              <w:t xml:space="preserve">из </w:t>
            </w:r>
            <w:r w:rsidRPr="0019180A">
              <w:rPr>
                <w:spacing w:val="-3"/>
                <w:sz w:val="18"/>
                <w:szCs w:val="18"/>
                <w:lang w:val="ru-RU"/>
              </w:rPr>
              <w:t xml:space="preserve">расчета </w:t>
            </w:r>
            <w:r w:rsidRPr="0019180A">
              <w:rPr>
                <w:sz w:val="18"/>
                <w:szCs w:val="18"/>
                <w:lang w:val="ru-RU"/>
              </w:rPr>
              <w:t xml:space="preserve">1 </w:t>
            </w:r>
            <w:r w:rsidRPr="0019180A">
              <w:rPr>
                <w:spacing w:val="-3"/>
                <w:sz w:val="18"/>
                <w:szCs w:val="18"/>
                <w:lang w:val="ru-RU"/>
              </w:rPr>
              <w:t>учре-</w:t>
            </w:r>
          </w:p>
          <w:p w:rsidR="00A914D0" w:rsidRPr="0019180A" w:rsidRDefault="00A914D0" w:rsidP="00A914D0">
            <w:pPr>
              <w:ind w:right="154"/>
              <w:rPr>
                <w:sz w:val="18"/>
                <w:szCs w:val="18"/>
              </w:rPr>
            </w:pPr>
            <w:r w:rsidRPr="0019180A">
              <w:rPr>
                <w:sz w:val="18"/>
                <w:szCs w:val="18"/>
              </w:rPr>
              <w:t>ждение на 50 тыс.жит.</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138"/>
              <w:rPr>
                <w:sz w:val="18"/>
                <w:szCs w:val="18"/>
                <w:lang w:val="ru-RU"/>
              </w:rPr>
            </w:pPr>
            <w:r w:rsidRPr="0019180A">
              <w:rPr>
                <w:sz w:val="18"/>
                <w:szCs w:val="18"/>
                <w:lang w:val="ru-RU"/>
              </w:rPr>
              <w:t>По заданию на проектирова- ние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Возможно встроенно-пристроенное</w:t>
            </w:r>
          </w:p>
        </w:tc>
      </w:tr>
      <w:tr w:rsidR="00A914D0" w:rsidRPr="0019180A" w:rsidTr="00A914D0">
        <w:trPr>
          <w:trHeight w:hRule="exact" w:val="763"/>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tabs>
                <w:tab w:val="left" w:pos="1417"/>
                <w:tab w:val="left" w:pos="1988"/>
                <w:tab w:val="left" w:pos="2030"/>
              </w:tabs>
              <w:ind w:right="37"/>
              <w:rPr>
                <w:sz w:val="18"/>
                <w:szCs w:val="18"/>
                <w:lang w:val="ru-RU"/>
              </w:rPr>
            </w:pPr>
            <w:r w:rsidRPr="0019180A">
              <w:rPr>
                <w:sz w:val="18"/>
                <w:szCs w:val="18"/>
                <w:lang w:val="ru-RU"/>
              </w:rPr>
              <w:t>Специализированные учреждения</w:t>
            </w:r>
            <w:r w:rsidRPr="0019180A">
              <w:rPr>
                <w:sz w:val="18"/>
                <w:szCs w:val="18"/>
                <w:lang w:val="ru-RU"/>
              </w:rPr>
              <w:tab/>
              <w:t>для</w:t>
            </w:r>
            <w:r w:rsidRPr="0019180A">
              <w:rPr>
                <w:sz w:val="18"/>
                <w:szCs w:val="18"/>
                <w:lang w:val="ru-RU"/>
              </w:rPr>
              <w:tab/>
              <w:t>несо- вершеннолетних,</w:t>
            </w:r>
            <w:r w:rsidRPr="0019180A">
              <w:rPr>
                <w:sz w:val="18"/>
                <w:szCs w:val="18"/>
                <w:lang w:val="ru-RU"/>
              </w:rPr>
              <w:tab/>
            </w:r>
            <w:r w:rsidRPr="0019180A">
              <w:rPr>
                <w:sz w:val="18"/>
                <w:szCs w:val="18"/>
                <w:lang w:val="ru-RU"/>
              </w:rPr>
              <w:tab/>
              <w:t>нуж-</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ind w:right="2"/>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1"/>
              <w:jc w:val="center"/>
              <w:rPr>
                <w:sz w:val="18"/>
                <w:szCs w:val="18"/>
                <w:lang w:val="ru-RU"/>
              </w:rPr>
            </w:pPr>
            <w:r w:rsidRPr="0019180A">
              <w:rPr>
                <w:sz w:val="18"/>
                <w:szCs w:val="18"/>
                <w:lang w:val="ru-RU"/>
              </w:rPr>
              <w:t>1 на 10,0 тыс. детей или по заданию на про-</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567"/>
              <w:jc w:val="center"/>
              <w:rPr>
                <w:sz w:val="18"/>
                <w:szCs w:val="18"/>
              </w:rPr>
            </w:pPr>
            <w:r w:rsidRPr="0019180A">
              <w:rPr>
                <w:sz w:val="18"/>
                <w:szCs w:val="18"/>
              </w:rPr>
              <w:t>То же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Возможно встроенно-пристроенное</w:t>
            </w:r>
          </w:p>
        </w:tc>
      </w:tr>
    </w:tbl>
    <w:p w:rsidR="00A914D0" w:rsidRPr="0019180A" w:rsidRDefault="00A914D0" w:rsidP="00A914D0">
      <w:pPr>
        <w:spacing w:line="247" w:lineRule="exact"/>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51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
              <w:rPr>
                <w:sz w:val="18"/>
                <w:szCs w:val="18"/>
              </w:rPr>
            </w:pPr>
            <w:r w:rsidRPr="0019180A">
              <w:rPr>
                <w:sz w:val="18"/>
                <w:szCs w:val="18"/>
              </w:rPr>
              <w:t>дающихся в социальной реабилитации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41"/>
              <w:jc w:val="center"/>
              <w:rPr>
                <w:sz w:val="18"/>
                <w:szCs w:val="18"/>
              </w:rPr>
            </w:pPr>
            <w:r w:rsidRPr="0019180A">
              <w:rPr>
                <w:sz w:val="18"/>
                <w:szCs w:val="18"/>
              </w:rPr>
              <w:t>ектирование</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1776"/>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7"/>
              <w:jc w:val="both"/>
              <w:rPr>
                <w:sz w:val="18"/>
                <w:szCs w:val="18"/>
                <w:lang w:val="ru-RU"/>
              </w:rPr>
            </w:pPr>
            <w:r w:rsidRPr="0019180A">
              <w:rPr>
                <w:sz w:val="18"/>
                <w:szCs w:val="18"/>
                <w:lang w:val="ru-RU"/>
              </w:rPr>
              <w:t>Реабилитационные цен- тры для детей и подрост- ков с ограниченными возможностями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ind w:right="2"/>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2"/>
              <w:jc w:val="center"/>
              <w:rPr>
                <w:sz w:val="18"/>
                <w:szCs w:val="18"/>
                <w:lang w:val="ru-RU"/>
              </w:rPr>
            </w:pPr>
            <w:r w:rsidRPr="0019180A">
              <w:rPr>
                <w:sz w:val="18"/>
                <w:szCs w:val="18"/>
                <w:lang w:val="ru-RU"/>
              </w:rPr>
              <w:t>По заданию на проектирование, но не менее 1 на 1 тыс. детей</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jc w:val="both"/>
              <w:rPr>
                <w:sz w:val="18"/>
                <w:szCs w:val="18"/>
                <w:lang w:val="ru-RU"/>
              </w:rPr>
            </w:pPr>
            <w:r w:rsidRPr="0019180A">
              <w:rPr>
                <w:sz w:val="18"/>
                <w:szCs w:val="18"/>
                <w:lang w:val="ru-RU"/>
              </w:rPr>
              <w:t>Возможно встроенно-пристроенное</w:t>
            </w:r>
          </w:p>
          <w:p w:rsidR="00A914D0" w:rsidRPr="0019180A" w:rsidRDefault="00A914D0" w:rsidP="00A914D0">
            <w:pPr>
              <w:ind w:right="39"/>
              <w:jc w:val="both"/>
              <w:rPr>
                <w:sz w:val="18"/>
                <w:szCs w:val="18"/>
                <w:lang w:val="ru-RU"/>
              </w:rPr>
            </w:pPr>
            <w:r w:rsidRPr="0019180A">
              <w:rPr>
                <w:sz w:val="18"/>
                <w:szCs w:val="18"/>
                <w:lang w:val="ru-RU"/>
              </w:rPr>
              <w:t>При наличии в городском округе или поселении менее 1,0 тыс. детей с ограниченными возможностями создается 1 центр</w:t>
            </w:r>
          </w:p>
          <w:p w:rsidR="00A914D0" w:rsidRPr="0019180A" w:rsidRDefault="00A914D0" w:rsidP="00A914D0">
            <w:pPr>
              <w:ind w:right="35"/>
              <w:jc w:val="both"/>
              <w:rPr>
                <w:sz w:val="18"/>
                <w:szCs w:val="18"/>
                <w:lang w:val="ru-RU"/>
              </w:rPr>
            </w:pPr>
            <w:r w:rsidRPr="0019180A">
              <w:rPr>
                <w:sz w:val="18"/>
                <w:szCs w:val="18"/>
                <w:lang w:val="ru-RU"/>
              </w:rPr>
              <w:t>(согласно социальным нормативам и нормам, утвержден- ным распоряжением Правительства РФ от 03.07.1996г.№1063-р)</w:t>
            </w:r>
          </w:p>
        </w:tc>
      </w:tr>
      <w:tr w:rsidR="00A914D0" w:rsidRPr="0019180A" w:rsidTr="00A914D0">
        <w:trPr>
          <w:trHeight w:hRule="exact" w:val="1270"/>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Отделения социального обслуживания на дому комплексных центров социального обслужива- ния населения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ind w:right="2"/>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1"/>
              <w:jc w:val="center"/>
              <w:rPr>
                <w:sz w:val="18"/>
                <w:szCs w:val="18"/>
                <w:lang w:val="ru-RU"/>
              </w:rPr>
            </w:pPr>
            <w:r w:rsidRPr="0019180A">
              <w:rPr>
                <w:sz w:val="18"/>
                <w:szCs w:val="18"/>
                <w:lang w:val="ru-RU"/>
              </w:rPr>
              <w:t>1 на 120 человек данной катего- рии граждан</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567"/>
              <w:jc w:val="center"/>
              <w:rPr>
                <w:sz w:val="18"/>
                <w:szCs w:val="18"/>
              </w:rPr>
            </w:pPr>
            <w:r w:rsidRPr="0019180A">
              <w:rPr>
                <w:sz w:val="18"/>
                <w:szCs w:val="18"/>
              </w:rPr>
              <w:t>То же</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Возможно встроено-пристроенные</w:t>
            </w:r>
          </w:p>
        </w:tc>
      </w:tr>
      <w:tr w:rsidR="00A914D0" w:rsidRPr="0019180A" w:rsidTr="00A914D0">
        <w:trPr>
          <w:trHeight w:hRule="exact" w:val="1015"/>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272"/>
              <w:rPr>
                <w:sz w:val="18"/>
                <w:szCs w:val="18"/>
                <w:lang w:val="ru-RU"/>
              </w:rPr>
            </w:pPr>
            <w:r w:rsidRPr="0019180A">
              <w:rPr>
                <w:sz w:val="18"/>
                <w:szCs w:val="18"/>
                <w:lang w:val="ru-RU"/>
              </w:rPr>
              <w:t>Дом-интернат для пре- старелых и инвалидов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165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41"/>
              <w:jc w:val="center"/>
              <w:rPr>
                <w:sz w:val="18"/>
                <w:szCs w:val="18"/>
              </w:rPr>
            </w:pPr>
            <w:r w:rsidRPr="0019180A">
              <w:rPr>
                <w:sz w:val="18"/>
                <w:szCs w:val="18"/>
              </w:rPr>
              <w:t>3,0</w:t>
            </w:r>
          </w:p>
        </w:tc>
        <w:tc>
          <w:tcPr>
            <w:tcW w:w="1658"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6" w:lineRule="exact"/>
              <w:ind w:right="1200"/>
              <w:rPr>
                <w:sz w:val="18"/>
                <w:szCs w:val="18"/>
                <w:lang w:val="ru-RU"/>
              </w:rPr>
            </w:pPr>
            <w:r w:rsidRPr="0019180A">
              <w:rPr>
                <w:sz w:val="18"/>
                <w:szCs w:val="18"/>
                <w:lang w:val="ru-RU"/>
              </w:rPr>
              <w:t>При вместимости:</w:t>
            </w:r>
          </w:p>
          <w:p w:rsidR="00A914D0" w:rsidRPr="0019180A" w:rsidRDefault="00A914D0" w:rsidP="00A914D0">
            <w:pPr>
              <w:ind w:right="365"/>
              <w:rPr>
                <w:sz w:val="18"/>
                <w:szCs w:val="18"/>
                <w:lang w:val="ru-RU"/>
              </w:rPr>
            </w:pPr>
            <w:r w:rsidRPr="0019180A">
              <w:rPr>
                <w:sz w:val="18"/>
                <w:szCs w:val="18"/>
                <w:lang w:val="ru-RU"/>
              </w:rPr>
              <w:t>50 мест -38 кв.м на место 100 мест – 27 кв.м на место</w:t>
            </w:r>
          </w:p>
          <w:p w:rsidR="00A914D0" w:rsidRPr="0019180A" w:rsidRDefault="00A914D0" w:rsidP="00A914D0">
            <w:pPr>
              <w:spacing w:line="252" w:lineRule="exact"/>
              <w:ind w:right="171"/>
              <w:rPr>
                <w:sz w:val="18"/>
                <w:szCs w:val="18"/>
                <w:lang w:val="ru-RU"/>
              </w:rPr>
            </w:pPr>
            <w:r w:rsidRPr="0019180A">
              <w:rPr>
                <w:sz w:val="18"/>
                <w:szCs w:val="18"/>
                <w:lang w:val="ru-RU"/>
              </w:rPr>
              <w:t>200 мест – 20 кв.м на место</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ind w:right="35"/>
              <w:jc w:val="both"/>
              <w:rPr>
                <w:sz w:val="18"/>
                <w:szCs w:val="18"/>
                <w:lang w:val="ru-RU"/>
              </w:rPr>
            </w:pPr>
            <w:r w:rsidRPr="0019180A">
              <w:rPr>
                <w:sz w:val="18"/>
                <w:szCs w:val="18"/>
                <w:lang w:val="ru-RU"/>
              </w:rPr>
              <w:t>Размещение возможно за пределами населенных пунктов.. Нормы расчета следует уточнять в зависимости от соци- ально-демографических особенностей.</w:t>
            </w:r>
          </w:p>
          <w:p w:rsidR="00A914D0" w:rsidRPr="0019180A" w:rsidRDefault="00A914D0" w:rsidP="00A914D0">
            <w:pPr>
              <w:spacing w:line="252" w:lineRule="exact"/>
              <w:jc w:val="both"/>
              <w:rPr>
                <w:sz w:val="18"/>
                <w:szCs w:val="18"/>
              </w:rPr>
            </w:pPr>
            <w:r w:rsidRPr="0019180A">
              <w:rPr>
                <w:sz w:val="18"/>
                <w:szCs w:val="18"/>
              </w:rPr>
              <w:t>(согласно СП 35-112-2005 «Дома-интернаты»)</w:t>
            </w:r>
          </w:p>
        </w:tc>
      </w:tr>
      <w:tr w:rsidR="00A914D0" w:rsidRPr="001F6C94" w:rsidTr="00A914D0">
        <w:trPr>
          <w:trHeight w:hRule="exact" w:val="766"/>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197"/>
              <w:rPr>
                <w:sz w:val="18"/>
                <w:szCs w:val="18"/>
              </w:rPr>
            </w:pPr>
            <w:r w:rsidRPr="0019180A">
              <w:rPr>
                <w:sz w:val="18"/>
                <w:szCs w:val="18"/>
              </w:rPr>
              <w:t>Психоневрологический интернат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135"/>
              <w:jc w:val="center"/>
              <w:rPr>
                <w:sz w:val="18"/>
                <w:szCs w:val="18"/>
              </w:rPr>
            </w:pPr>
            <w:r w:rsidRPr="0019180A">
              <w:rPr>
                <w:sz w:val="18"/>
                <w:szCs w:val="18"/>
              </w:rPr>
              <w:t>3,0</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1200"/>
              <w:rPr>
                <w:sz w:val="18"/>
                <w:szCs w:val="18"/>
                <w:lang w:val="ru-RU"/>
              </w:rPr>
            </w:pPr>
            <w:r w:rsidRPr="0019180A">
              <w:rPr>
                <w:sz w:val="18"/>
                <w:szCs w:val="18"/>
                <w:lang w:val="ru-RU"/>
              </w:rPr>
              <w:t>При вместимости:</w:t>
            </w:r>
          </w:p>
          <w:p w:rsidR="00A914D0" w:rsidRPr="0019180A" w:rsidRDefault="00A914D0" w:rsidP="00A914D0">
            <w:pPr>
              <w:ind w:right="365"/>
              <w:rPr>
                <w:sz w:val="18"/>
                <w:szCs w:val="18"/>
                <w:lang w:val="ru-RU"/>
              </w:rPr>
            </w:pPr>
            <w:r w:rsidRPr="0019180A">
              <w:rPr>
                <w:sz w:val="18"/>
                <w:szCs w:val="18"/>
                <w:lang w:val="ru-RU"/>
              </w:rPr>
              <w:t>100 мест – 27 кв.м на место 200 мест – 20 кв.м на место</w:t>
            </w:r>
          </w:p>
        </w:tc>
        <w:tc>
          <w:tcPr>
            <w:tcW w:w="5619"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r w:rsidR="00A914D0" w:rsidRPr="0019180A" w:rsidTr="00A914D0">
        <w:trPr>
          <w:trHeight w:hRule="exact" w:val="1522"/>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jc w:val="both"/>
              <w:rPr>
                <w:sz w:val="18"/>
                <w:szCs w:val="18"/>
                <w:lang w:val="ru-RU"/>
              </w:rPr>
            </w:pPr>
            <w:r w:rsidRPr="0019180A">
              <w:rPr>
                <w:sz w:val="18"/>
                <w:szCs w:val="18"/>
                <w:lang w:val="ru-RU"/>
              </w:rPr>
              <w:t>Специальные</w:t>
            </w:r>
          </w:p>
          <w:p w:rsidR="00A914D0" w:rsidRPr="0019180A" w:rsidRDefault="00A914D0" w:rsidP="00A914D0">
            <w:pPr>
              <w:ind w:right="37"/>
              <w:jc w:val="both"/>
              <w:rPr>
                <w:sz w:val="18"/>
                <w:szCs w:val="18"/>
                <w:lang w:val="ru-RU"/>
              </w:rPr>
            </w:pPr>
            <w:r w:rsidRPr="0019180A">
              <w:rPr>
                <w:sz w:val="18"/>
                <w:szCs w:val="18"/>
                <w:lang w:val="ru-RU"/>
              </w:rPr>
              <w:t>жилые дома и группы квартир для ветеранов войны и труда и одино- ких престарелых (с 60 лет)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
              <w:jc w:val="center"/>
              <w:rPr>
                <w:sz w:val="18"/>
                <w:szCs w:val="18"/>
              </w:rPr>
            </w:pPr>
            <w:r w:rsidRPr="0019180A">
              <w:rPr>
                <w:sz w:val="18"/>
                <w:szCs w:val="18"/>
              </w:rPr>
              <w:t>1 чел.</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60</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То же</w:t>
            </w:r>
          </w:p>
        </w:tc>
      </w:tr>
      <w:tr w:rsidR="00A914D0" w:rsidRPr="0019180A" w:rsidTr="00A914D0">
        <w:trPr>
          <w:trHeight w:hRule="exact" w:val="317"/>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Специальные</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
              <w:jc w:val="center"/>
              <w:rPr>
                <w:sz w:val="18"/>
                <w:szCs w:val="18"/>
              </w:rPr>
            </w:pPr>
            <w:r w:rsidRPr="0019180A">
              <w:rPr>
                <w:sz w:val="18"/>
                <w:szCs w:val="18"/>
              </w:rPr>
              <w:t>1 чел.</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0,5</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То же</w:t>
            </w:r>
          </w:p>
        </w:tc>
      </w:tr>
    </w:tbl>
    <w:p w:rsidR="00A914D0" w:rsidRPr="0019180A" w:rsidRDefault="00A914D0" w:rsidP="00A914D0">
      <w:pPr>
        <w:spacing w:line="247" w:lineRule="exact"/>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016"/>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9"/>
              <w:jc w:val="both"/>
              <w:rPr>
                <w:sz w:val="18"/>
                <w:szCs w:val="18"/>
                <w:lang w:val="ru-RU"/>
              </w:rPr>
            </w:pPr>
            <w:r w:rsidRPr="0019180A">
              <w:rPr>
                <w:sz w:val="18"/>
                <w:szCs w:val="18"/>
                <w:lang w:val="ru-RU"/>
              </w:rPr>
              <w:t>жилые дома и группы квартир для инвалидов на креслах-колясках и их семей</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r w:rsidR="00A914D0" w:rsidRPr="001F6C94" w:rsidTr="00A914D0">
        <w:trPr>
          <w:trHeight w:hRule="exact" w:val="511"/>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8"/>
              <w:rPr>
                <w:sz w:val="18"/>
                <w:szCs w:val="18"/>
              </w:rPr>
            </w:pPr>
            <w:r w:rsidRPr="0019180A">
              <w:rPr>
                <w:sz w:val="18"/>
                <w:szCs w:val="18"/>
              </w:rPr>
              <w:t>Детские дома-интернаты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135"/>
              <w:jc w:val="center"/>
              <w:rPr>
                <w:sz w:val="18"/>
                <w:szCs w:val="18"/>
              </w:rPr>
            </w:pPr>
            <w:r w:rsidRPr="0019180A">
              <w:rPr>
                <w:sz w:val="18"/>
                <w:szCs w:val="18"/>
              </w:rPr>
              <w:t>3,0</w:t>
            </w:r>
          </w:p>
        </w:tc>
        <w:tc>
          <w:tcPr>
            <w:tcW w:w="3015"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9" w:lineRule="exact"/>
              <w:jc w:val="both"/>
              <w:rPr>
                <w:sz w:val="18"/>
                <w:szCs w:val="18"/>
                <w:lang w:val="ru-RU"/>
              </w:rPr>
            </w:pPr>
            <w:r w:rsidRPr="0019180A">
              <w:rPr>
                <w:sz w:val="18"/>
                <w:szCs w:val="18"/>
                <w:lang w:val="ru-RU"/>
              </w:rPr>
              <w:t>При вместимости:</w:t>
            </w:r>
          </w:p>
          <w:p w:rsidR="00A914D0" w:rsidRPr="0019180A" w:rsidRDefault="00A914D0" w:rsidP="00A914D0">
            <w:pPr>
              <w:ind w:right="382"/>
              <w:jc w:val="both"/>
              <w:rPr>
                <w:sz w:val="18"/>
                <w:szCs w:val="18"/>
                <w:lang w:val="ru-RU"/>
              </w:rPr>
            </w:pPr>
            <w:r w:rsidRPr="0019180A">
              <w:rPr>
                <w:sz w:val="18"/>
                <w:szCs w:val="18"/>
                <w:lang w:val="ru-RU"/>
              </w:rPr>
              <w:t>100 мест -80 кв.м на место 120 мест – 60 кв.м на место 200 мест – 50 кв.м на место</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ind w:right="34"/>
              <w:jc w:val="both"/>
              <w:rPr>
                <w:sz w:val="18"/>
                <w:szCs w:val="18"/>
                <w:lang w:val="ru-RU"/>
              </w:rPr>
            </w:pPr>
            <w:r w:rsidRPr="0019180A">
              <w:rPr>
                <w:sz w:val="18"/>
                <w:szCs w:val="18"/>
                <w:lang w:val="ru-RU"/>
              </w:rPr>
              <w:t xml:space="preserve">Дома-интернаты для детей-инвалидов следует размещать на обособленных участках в озелененных районах сели- тебной территории, вблизи подъездных дорог, действую- щих инженерных коммуникаций в пределах радиуса </w:t>
            </w:r>
            <w:r w:rsidRPr="0019180A">
              <w:rPr>
                <w:spacing w:val="2"/>
                <w:sz w:val="18"/>
                <w:szCs w:val="18"/>
                <w:lang w:val="ru-RU"/>
              </w:rPr>
              <w:t xml:space="preserve">об- </w:t>
            </w:r>
            <w:r w:rsidRPr="0019180A">
              <w:rPr>
                <w:sz w:val="18"/>
                <w:szCs w:val="18"/>
                <w:lang w:val="ru-RU"/>
              </w:rPr>
              <w:t>служивания пожарного депо, на расстоянии не  менее  3000 м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w:t>
            </w:r>
            <w:r w:rsidRPr="0019180A">
              <w:rPr>
                <w:spacing w:val="-6"/>
                <w:sz w:val="18"/>
                <w:szCs w:val="18"/>
                <w:lang w:val="ru-RU"/>
              </w:rPr>
              <w:t xml:space="preserve"> </w:t>
            </w:r>
            <w:r w:rsidRPr="0019180A">
              <w:rPr>
                <w:sz w:val="18"/>
                <w:szCs w:val="18"/>
                <w:lang w:val="ru-RU"/>
              </w:rPr>
              <w:t>почвы.</w:t>
            </w:r>
          </w:p>
          <w:p w:rsidR="00A914D0" w:rsidRPr="0019180A" w:rsidRDefault="00A914D0" w:rsidP="00A914D0">
            <w:pPr>
              <w:ind w:right="39"/>
              <w:jc w:val="both"/>
              <w:rPr>
                <w:sz w:val="18"/>
                <w:szCs w:val="18"/>
                <w:lang w:val="ru-RU"/>
              </w:rPr>
            </w:pPr>
            <w:r w:rsidRPr="0019180A">
              <w:rPr>
                <w:sz w:val="18"/>
                <w:szCs w:val="18"/>
                <w:lang w:val="ru-RU"/>
              </w:rPr>
              <w:t>(согласно СП 35-117-2006 «Дома-интернаты для детей инвалидов»)</w:t>
            </w:r>
          </w:p>
        </w:tc>
      </w:tr>
      <w:tr w:rsidR="00A914D0" w:rsidRPr="0019180A" w:rsidTr="00A914D0">
        <w:trPr>
          <w:trHeight w:hRule="exact" w:val="2760"/>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40"/>
              <w:jc w:val="both"/>
              <w:rPr>
                <w:sz w:val="18"/>
                <w:szCs w:val="18"/>
                <w:lang w:val="ru-RU"/>
              </w:rPr>
            </w:pPr>
            <w:r w:rsidRPr="0019180A">
              <w:rPr>
                <w:sz w:val="18"/>
                <w:szCs w:val="18"/>
                <w:lang w:val="ru-RU"/>
              </w:rPr>
              <w:t>Детский дом-интернат для умственно отсталых детей</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2,0</w:t>
            </w:r>
          </w:p>
        </w:tc>
        <w:tc>
          <w:tcPr>
            <w:tcW w:w="3015"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5619"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018"/>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9"/>
              <w:jc w:val="both"/>
              <w:rPr>
                <w:sz w:val="18"/>
                <w:szCs w:val="18"/>
                <w:lang w:val="ru-RU"/>
              </w:rPr>
            </w:pPr>
            <w:r w:rsidRPr="0019180A">
              <w:rPr>
                <w:sz w:val="18"/>
                <w:szCs w:val="18"/>
                <w:lang w:val="ru-RU"/>
              </w:rPr>
              <w:t>Приют для детей и под- ростков, оставшихся без попечения родителей</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71"/>
              <w:jc w:val="center"/>
              <w:rPr>
                <w:sz w:val="18"/>
                <w:szCs w:val="18"/>
                <w:lang w:val="ru-RU"/>
              </w:rPr>
            </w:pPr>
            <w:r w:rsidRPr="0019180A">
              <w:rPr>
                <w:sz w:val="18"/>
                <w:szCs w:val="18"/>
                <w:lang w:val="ru-RU"/>
              </w:rPr>
              <w:t>По заданию на проектирование, но не менее</w:t>
            </w:r>
          </w:p>
          <w:p w:rsidR="00A914D0" w:rsidRPr="0019180A" w:rsidRDefault="00A914D0" w:rsidP="00A914D0">
            <w:pPr>
              <w:spacing w:before="1"/>
              <w:ind w:right="135"/>
              <w:jc w:val="center"/>
              <w:rPr>
                <w:sz w:val="18"/>
                <w:szCs w:val="18"/>
              </w:rPr>
            </w:pPr>
            <w:r w:rsidRPr="0019180A">
              <w:rPr>
                <w:sz w:val="18"/>
                <w:szCs w:val="18"/>
              </w:rPr>
              <w:t>1 на 10,0 тыс. детей</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71"/>
              <w:rPr>
                <w:sz w:val="18"/>
                <w:szCs w:val="18"/>
              </w:rPr>
            </w:pPr>
            <w:r w:rsidRPr="0019180A">
              <w:rPr>
                <w:sz w:val="18"/>
                <w:szCs w:val="18"/>
              </w:rPr>
              <w:t>8,1кв.м на место</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В соответствии с СП 35—106 --2003 «Расчет и размеще- ние учреждений социального обслуживания пожилых людей</w:t>
            </w:r>
          </w:p>
          <w:p w:rsidR="00A914D0" w:rsidRPr="0019180A" w:rsidRDefault="00A914D0" w:rsidP="00A914D0">
            <w:pPr>
              <w:spacing w:before="1"/>
              <w:jc w:val="both"/>
              <w:rPr>
                <w:sz w:val="18"/>
                <w:szCs w:val="18"/>
              </w:rPr>
            </w:pPr>
            <w:r w:rsidRPr="0019180A">
              <w:rPr>
                <w:sz w:val="18"/>
                <w:szCs w:val="18"/>
              </w:rPr>
              <w:t>»</w:t>
            </w:r>
          </w:p>
        </w:tc>
      </w:tr>
      <w:tr w:rsidR="00A914D0" w:rsidRPr="001F6C94" w:rsidTr="00A914D0">
        <w:trPr>
          <w:trHeight w:hRule="exact" w:val="1525"/>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5"/>
              <w:jc w:val="both"/>
              <w:rPr>
                <w:sz w:val="18"/>
                <w:szCs w:val="18"/>
                <w:lang w:val="ru-RU"/>
              </w:rPr>
            </w:pPr>
            <w:r w:rsidRPr="0019180A">
              <w:rPr>
                <w:sz w:val="18"/>
                <w:szCs w:val="18"/>
                <w:lang w:val="ru-RU"/>
              </w:rPr>
              <w:t>Дома ночного пребыва- ния, центры социальной адаптации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135"/>
              <w:jc w:val="center"/>
              <w:rPr>
                <w:sz w:val="18"/>
                <w:szCs w:val="18"/>
                <w:lang w:val="ru-RU"/>
              </w:rPr>
            </w:pPr>
            <w:r w:rsidRPr="0019180A">
              <w:rPr>
                <w:sz w:val="18"/>
                <w:szCs w:val="18"/>
                <w:lang w:val="ru-RU"/>
              </w:rPr>
              <w:t>1 на городской округ, городское поселение или по заданию на проектирование</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200"/>
              <w:rPr>
                <w:sz w:val="18"/>
                <w:szCs w:val="18"/>
                <w:lang w:val="ru-RU"/>
              </w:rPr>
            </w:pPr>
            <w:r w:rsidRPr="0019180A">
              <w:rPr>
                <w:sz w:val="18"/>
                <w:szCs w:val="18"/>
                <w:lang w:val="ru-RU"/>
              </w:rPr>
              <w:t>При вместимости:</w:t>
            </w:r>
          </w:p>
          <w:p w:rsidR="00A914D0" w:rsidRPr="0019180A" w:rsidRDefault="00A914D0" w:rsidP="00A914D0">
            <w:pPr>
              <w:ind w:right="420"/>
              <w:rPr>
                <w:sz w:val="18"/>
                <w:szCs w:val="18"/>
                <w:lang w:val="ru-RU"/>
              </w:rPr>
            </w:pPr>
            <w:r w:rsidRPr="0019180A">
              <w:rPr>
                <w:sz w:val="18"/>
                <w:szCs w:val="18"/>
                <w:lang w:val="ru-RU"/>
              </w:rPr>
              <w:t>25 мест -9,8 кв.м на место 50 мест – 9,0 кв.м на место</w:t>
            </w:r>
          </w:p>
          <w:p w:rsidR="00A914D0" w:rsidRPr="0019180A" w:rsidRDefault="00A914D0" w:rsidP="00A914D0">
            <w:pPr>
              <w:spacing w:line="252" w:lineRule="exact"/>
              <w:ind w:right="32"/>
              <w:rPr>
                <w:sz w:val="18"/>
                <w:szCs w:val="18"/>
                <w:lang w:val="ru-RU"/>
              </w:rPr>
            </w:pPr>
            <w:r w:rsidRPr="0019180A">
              <w:rPr>
                <w:sz w:val="18"/>
                <w:szCs w:val="18"/>
                <w:lang w:val="ru-RU"/>
              </w:rPr>
              <w:t>100 мест – 9,0 кв.м на место</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93"/>
              <w:jc w:val="both"/>
              <w:rPr>
                <w:sz w:val="18"/>
                <w:szCs w:val="18"/>
                <w:lang w:val="ru-RU"/>
              </w:rPr>
            </w:pPr>
            <w:r w:rsidRPr="0019180A">
              <w:rPr>
                <w:sz w:val="18"/>
                <w:szCs w:val="18"/>
                <w:lang w:val="ru-RU"/>
              </w:rPr>
              <w:t>Нормы расчета следует принимать в зависимости от не- обходимого уровня социальной помощи, уточнять в зави- симости от социально-демографических особенностей и в соответствии с СП 35—107-2003 «Здания учреждений временного пребывания лиц без определенного места жительства»</w:t>
            </w:r>
          </w:p>
        </w:tc>
      </w:tr>
    </w:tbl>
    <w:p w:rsidR="00A914D0" w:rsidRPr="0019180A" w:rsidRDefault="00A914D0" w:rsidP="00A914D0">
      <w:pPr>
        <w:jc w:val="both"/>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5"/>
        </w:trPr>
        <w:tc>
          <w:tcPr>
            <w:tcW w:w="2530" w:type="dxa"/>
            <w:vMerge/>
            <w:tcBorders>
              <w:bottom w:val="single" w:sz="2" w:space="0" w:color="000000"/>
            </w:tcBorders>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bottom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single" w:sz="2" w:space="0" w:color="000000"/>
            </w:tcBorders>
          </w:tcPr>
          <w:p w:rsidR="00A914D0" w:rsidRPr="0019180A" w:rsidRDefault="00A914D0" w:rsidP="00A914D0">
            <w:pPr>
              <w:rPr>
                <w:sz w:val="18"/>
                <w:szCs w:val="18"/>
              </w:rPr>
            </w:pP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201"/>
        </w:trPr>
        <w:tc>
          <w:tcPr>
            <w:tcW w:w="2530"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7" w:lineRule="exact"/>
              <w:ind w:right="272"/>
              <w:rPr>
                <w:sz w:val="18"/>
                <w:szCs w:val="18"/>
                <w:lang w:val="ru-RU"/>
              </w:rPr>
            </w:pPr>
            <w:r w:rsidRPr="0019180A">
              <w:rPr>
                <w:sz w:val="18"/>
                <w:szCs w:val="18"/>
                <w:lang w:val="ru-RU"/>
              </w:rPr>
              <w:t>Учреждения</w:t>
            </w:r>
          </w:p>
          <w:p w:rsidR="00A914D0" w:rsidRPr="0019180A" w:rsidRDefault="00A914D0" w:rsidP="00A914D0">
            <w:pPr>
              <w:ind w:right="-8"/>
              <w:rPr>
                <w:sz w:val="18"/>
                <w:szCs w:val="18"/>
                <w:lang w:val="ru-RU"/>
              </w:rPr>
            </w:pPr>
            <w:r w:rsidRPr="0019180A">
              <w:rPr>
                <w:sz w:val="18"/>
                <w:szCs w:val="18"/>
                <w:lang w:val="ru-RU"/>
              </w:rPr>
              <w:t>органов по делам моло- дежи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1"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ind w:right="175"/>
              <w:rPr>
                <w:sz w:val="18"/>
                <w:szCs w:val="18"/>
              </w:rPr>
            </w:pPr>
            <w:r w:rsidRPr="0019180A">
              <w:rPr>
                <w:sz w:val="18"/>
                <w:szCs w:val="18"/>
              </w:rPr>
              <w:t>общей пло- щади</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25</w:t>
            </w:r>
          </w:p>
        </w:tc>
        <w:tc>
          <w:tcPr>
            <w:tcW w:w="3015" w:type="dxa"/>
            <w:vMerge w:val="restart"/>
            <w:tcBorders>
              <w:top w:val="single" w:sz="2" w:space="0" w:color="000000"/>
              <w:left w:val="single" w:sz="2" w:space="0" w:color="000000"/>
              <w:right w:val="single" w:sz="2" w:space="0" w:color="000000"/>
            </w:tcBorders>
          </w:tcPr>
          <w:p w:rsidR="00A914D0" w:rsidRPr="0019180A" w:rsidRDefault="00A914D0" w:rsidP="00A914D0">
            <w:pPr>
              <w:ind w:right="731"/>
              <w:rPr>
                <w:sz w:val="18"/>
                <w:szCs w:val="18"/>
              </w:rPr>
            </w:pPr>
            <w:r w:rsidRPr="0019180A">
              <w:rPr>
                <w:sz w:val="18"/>
                <w:szCs w:val="18"/>
              </w:rPr>
              <w:t>По заданию на проектирование</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ind w:right="39"/>
              <w:rPr>
                <w:sz w:val="18"/>
                <w:szCs w:val="18"/>
                <w:lang w:val="ru-RU"/>
              </w:rPr>
            </w:pPr>
            <w:r w:rsidRPr="0019180A">
              <w:rPr>
                <w:sz w:val="18"/>
                <w:szCs w:val="18"/>
                <w:lang w:val="ru-RU"/>
              </w:rPr>
              <w:t>Возможно в составе многопрофильных учреждений. Основной критерий отнесения учреждения к сфере моло- дежной политики – не менее 50% занимающихся на дол- госрочной основе в возрасте от 12 до 23 лет.</w:t>
            </w:r>
          </w:p>
        </w:tc>
      </w:tr>
      <w:tr w:rsidR="00A914D0" w:rsidRPr="001F6C94" w:rsidTr="00A914D0">
        <w:trPr>
          <w:trHeight w:hRule="exact" w:val="511"/>
        </w:trPr>
        <w:tc>
          <w:tcPr>
            <w:tcW w:w="2530"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before="121"/>
              <w:ind w:right="28"/>
              <w:jc w:val="center"/>
              <w:rPr>
                <w:sz w:val="18"/>
                <w:szCs w:val="18"/>
              </w:rPr>
            </w:pPr>
            <w:r w:rsidRPr="0019180A">
              <w:rPr>
                <w:sz w:val="18"/>
                <w:szCs w:val="18"/>
              </w:rPr>
              <w:t>рабочее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267"/>
              <w:rPr>
                <w:sz w:val="18"/>
                <w:szCs w:val="18"/>
                <w:lang w:val="ru-RU"/>
              </w:rPr>
            </w:pPr>
            <w:r w:rsidRPr="0019180A">
              <w:rPr>
                <w:sz w:val="18"/>
                <w:szCs w:val="18"/>
                <w:lang w:val="ru-RU"/>
              </w:rPr>
              <w:t>2 (педагог, тренер, социальный работник и т. п.)</w:t>
            </w:r>
          </w:p>
        </w:tc>
        <w:tc>
          <w:tcPr>
            <w:tcW w:w="3015"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5619"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r w:rsidR="00A914D0" w:rsidRPr="001F6C94" w:rsidTr="00A914D0">
        <w:trPr>
          <w:trHeight w:hRule="exact" w:val="511"/>
        </w:trPr>
        <w:tc>
          <w:tcPr>
            <w:tcW w:w="2530"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
              <w:rPr>
                <w:sz w:val="18"/>
                <w:szCs w:val="18"/>
              </w:rPr>
            </w:pPr>
            <w:r w:rsidRPr="0019180A">
              <w:rPr>
                <w:sz w:val="18"/>
                <w:szCs w:val="18"/>
              </w:rPr>
              <w:t>Санатории (без туберку- лезных)</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133"/>
              <w:jc w:val="center"/>
              <w:rPr>
                <w:sz w:val="18"/>
                <w:szCs w:val="18"/>
              </w:rPr>
            </w:pPr>
            <w:r w:rsidRPr="0019180A">
              <w:rPr>
                <w:sz w:val="18"/>
                <w:szCs w:val="18"/>
              </w:rPr>
              <w:t>5,87</w:t>
            </w:r>
          </w:p>
        </w:tc>
        <w:tc>
          <w:tcPr>
            <w:tcW w:w="3015"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125-150</w:t>
            </w:r>
          </w:p>
        </w:tc>
        <w:tc>
          <w:tcPr>
            <w:tcW w:w="5619"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ind w:right="86"/>
              <w:rPr>
                <w:sz w:val="18"/>
                <w:szCs w:val="18"/>
                <w:lang w:val="ru-RU"/>
              </w:rPr>
            </w:pPr>
            <w:r w:rsidRPr="0019180A">
              <w:rPr>
                <w:sz w:val="18"/>
                <w:szCs w:val="18"/>
                <w:lang w:val="ru-RU"/>
              </w:rPr>
              <w:t>В условиях реконструкции размеры участков допускается уменьшать, но не более чем на 25 %</w:t>
            </w:r>
          </w:p>
        </w:tc>
      </w:tr>
      <w:tr w:rsidR="00A914D0" w:rsidRPr="0019180A" w:rsidTr="00A914D0">
        <w:trPr>
          <w:trHeight w:hRule="exact" w:val="644"/>
        </w:trPr>
        <w:tc>
          <w:tcPr>
            <w:tcW w:w="2530" w:type="dxa"/>
            <w:vMerge w:val="restart"/>
            <w:tcBorders>
              <w:top w:val="single" w:sz="2" w:space="0" w:color="000000"/>
              <w:left w:val="single" w:sz="2" w:space="0" w:color="000000"/>
              <w:right w:val="single" w:sz="2" w:space="0" w:color="000000"/>
            </w:tcBorders>
          </w:tcPr>
          <w:p w:rsidR="00A914D0" w:rsidRPr="0019180A" w:rsidRDefault="00A914D0" w:rsidP="00A914D0">
            <w:pPr>
              <w:ind w:right="35"/>
              <w:jc w:val="both"/>
              <w:rPr>
                <w:sz w:val="18"/>
                <w:szCs w:val="18"/>
                <w:lang w:val="ru-RU"/>
              </w:rPr>
            </w:pPr>
            <w:r w:rsidRPr="0019180A">
              <w:rPr>
                <w:sz w:val="18"/>
                <w:szCs w:val="18"/>
                <w:lang w:val="ru-RU"/>
              </w:rPr>
              <w:t>Санатории для родителей с детьми и детские сана- тории (без туберкулез- ных)</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top w:val="single" w:sz="2" w:space="0" w:color="000000"/>
              <w:left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0,7</w:t>
            </w:r>
          </w:p>
        </w:tc>
        <w:tc>
          <w:tcPr>
            <w:tcW w:w="3015"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145-170</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7" w:lineRule="exact"/>
              <w:ind w:right="1105"/>
              <w:jc w:val="center"/>
              <w:rPr>
                <w:sz w:val="18"/>
                <w:szCs w:val="18"/>
              </w:rPr>
            </w:pPr>
            <w:r w:rsidRPr="0019180A">
              <w:rPr>
                <w:sz w:val="18"/>
                <w:szCs w:val="18"/>
              </w:rPr>
              <w:t>То же</w:t>
            </w:r>
          </w:p>
        </w:tc>
      </w:tr>
      <w:tr w:rsidR="00A914D0" w:rsidRPr="0019180A" w:rsidTr="00A914D0">
        <w:trPr>
          <w:trHeight w:hRule="exact" w:val="648"/>
        </w:trPr>
        <w:tc>
          <w:tcPr>
            <w:tcW w:w="2530" w:type="dxa"/>
            <w:vMerge/>
            <w:tcBorders>
              <w:left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117"/>
              <w:rPr>
                <w:sz w:val="18"/>
                <w:szCs w:val="18"/>
              </w:rPr>
            </w:pPr>
            <w:r w:rsidRPr="0019180A">
              <w:rPr>
                <w:sz w:val="18"/>
                <w:szCs w:val="18"/>
                <w:u w:val="single"/>
              </w:rPr>
              <w:t xml:space="preserve">1 место </w:t>
            </w:r>
            <w:r w:rsidRPr="0019180A">
              <w:rPr>
                <w:sz w:val="18"/>
                <w:szCs w:val="18"/>
              </w:rPr>
              <w:t>тыс. детей</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3,1</w:t>
            </w:r>
          </w:p>
        </w:tc>
        <w:tc>
          <w:tcPr>
            <w:tcW w:w="3015" w:type="dxa"/>
            <w:vMerge/>
            <w:tcBorders>
              <w:left w:val="single" w:sz="2" w:space="0" w:color="000000"/>
              <w:right w:val="single" w:sz="2" w:space="0" w:color="000000"/>
            </w:tcBorders>
          </w:tcPr>
          <w:p w:rsidR="00A914D0" w:rsidRPr="0019180A" w:rsidRDefault="00A914D0" w:rsidP="00A914D0">
            <w:pPr>
              <w:rPr>
                <w:sz w:val="18"/>
                <w:szCs w:val="18"/>
              </w:rPr>
            </w:pP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768"/>
        </w:trPr>
        <w:tc>
          <w:tcPr>
            <w:tcW w:w="2530" w:type="dxa"/>
            <w:tcBorders>
              <w:left w:val="single" w:sz="2" w:space="0" w:color="000000"/>
              <w:right w:val="single" w:sz="2" w:space="0" w:color="000000"/>
            </w:tcBorders>
          </w:tcPr>
          <w:p w:rsidR="00A914D0" w:rsidRPr="0019180A" w:rsidRDefault="00A914D0" w:rsidP="00A914D0">
            <w:pPr>
              <w:ind w:right="998"/>
              <w:rPr>
                <w:sz w:val="18"/>
                <w:szCs w:val="18"/>
              </w:rPr>
            </w:pPr>
            <w:r w:rsidRPr="0019180A">
              <w:rPr>
                <w:sz w:val="18"/>
                <w:szCs w:val="18"/>
              </w:rPr>
              <w:t>Санатории- профилактории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0,3</w:t>
            </w:r>
          </w:p>
        </w:tc>
        <w:tc>
          <w:tcPr>
            <w:tcW w:w="3015" w:type="dxa"/>
            <w:tcBorders>
              <w:left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70-100</w:t>
            </w:r>
          </w:p>
        </w:tc>
        <w:tc>
          <w:tcPr>
            <w:tcW w:w="5619" w:type="dxa"/>
            <w:tcBorders>
              <w:left w:val="single" w:sz="2" w:space="0" w:color="000000"/>
              <w:right w:val="single" w:sz="2" w:space="0" w:color="000000"/>
            </w:tcBorders>
          </w:tcPr>
          <w:p w:rsidR="00A914D0" w:rsidRPr="0019180A" w:rsidRDefault="00A914D0" w:rsidP="00A914D0">
            <w:pPr>
              <w:ind w:right="92"/>
              <w:jc w:val="both"/>
              <w:rPr>
                <w:sz w:val="18"/>
                <w:szCs w:val="18"/>
                <w:lang w:val="ru-RU"/>
              </w:rPr>
            </w:pPr>
            <w:r w:rsidRPr="0019180A">
              <w:rPr>
                <w:sz w:val="18"/>
                <w:szCs w:val="18"/>
                <w:lang w:val="ru-RU"/>
              </w:rPr>
              <w:t>В санаториях-профилакториях, размещаемых в границах города, допускается уменьшать размеры земельных уча- стков, но не более чем на 10 %</w:t>
            </w:r>
          </w:p>
        </w:tc>
      </w:tr>
      <w:tr w:rsidR="00A914D0" w:rsidRPr="0019180A" w:rsidTr="00A914D0">
        <w:trPr>
          <w:trHeight w:hRule="exact" w:val="511"/>
        </w:trPr>
        <w:tc>
          <w:tcPr>
            <w:tcW w:w="2530" w:type="dxa"/>
            <w:tcBorders>
              <w:left w:val="single" w:sz="2" w:space="0" w:color="000000"/>
              <w:right w:val="single" w:sz="2" w:space="0" w:color="000000"/>
            </w:tcBorders>
          </w:tcPr>
          <w:p w:rsidR="00A914D0" w:rsidRPr="0019180A" w:rsidRDefault="00A914D0" w:rsidP="00A914D0">
            <w:pPr>
              <w:ind w:right="1075"/>
              <w:rPr>
                <w:sz w:val="18"/>
                <w:szCs w:val="18"/>
              </w:rPr>
            </w:pPr>
            <w:r w:rsidRPr="0019180A">
              <w:rPr>
                <w:sz w:val="18"/>
                <w:szCs w:val="18"/>
              </w:rPr>
              <w:t>Санаторные детские лагеря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0,7</w:t>
            </w:r>
          </w:p>
        </w:tc>
        <w:tc>
          <w:tcPr>
            <w:tcW w:w="3015" w:type="dxa"/>
            <w:tcBorders>
              <w:left w:val="single" w:sz="2" w:space="0" w:color="000000"/>
              <w:right w:val="single" w:sz="2" w:space="0" w:color="000000"/>
            </w:tcBorders>
          </w:tcPr>
          <w:p w:rsidR="00A914D0" w:rsidRPr="0019180A" w:rsidRDefault="00A914D0" w:rsidP="00A914D0">
            <w:pPr>
              <w:spacing w:line="247" w:lineRule="exact"/>
              <w:ind w:right="570"/>
              <w:jc w:val="center"/>
              <w:rPr>
                <w:sz w:val="18"/>
                <w:szCs w:val="18"/>
              </w:rPr>
            </w:pPr>
            <w:r w:rsidRPr="0019180A">
              <w:rPr>
                <w:sz w:val="18"/>
                <w:szCs w:val="18"/>
              </w:rPr>
              <w:t>200</w:t>
            </w:r>
          </w:p>
        </w:tc>
        <w:tc>
          <w:tcPr>
            <w:tcW w:w="5619"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1"/>
        </w:trPr>
        <w:tc>
          <w:tcPr>
            <w:tcW w:w="2530" w:type="dxa"/>
            <w:tcBorders>
              <w:left w:val="single" w:sz="2" w:space="0" w:color="000000"/>
              <w:right w:val="single" w:sz="2" w:space="0" w:color="000000"/>
            </w:tcBorders>
          </w:tcPr>
          <w:p w:rsidR="00A914D0" w:rsidRPr="0019180A" w:rsidRDefault="00A914D0" w:rsidP="00A914D0">
            <w:pPr>
              <w:ind w:right="1197"/>
              <w:rPr>
                <w:sz w:val="18"/>
                <w:szCs w:val="18"/>
              </w:rPr>
            </w:pPr>
            <w:r w:rsidRPr="0019180A">
              <w:rPr>
                <w:sz w:val="18"/>
                <w:szCs w:val="18"/>
              </w:rPr>
              <w:t>Дома отдыха (пансионаты)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0,8</w:t>
            </w:r>
          </w:p>
        </w:tc>
        <w:tc>
          <w:tcPr>
            <w:tcW w:w="3015" w:type="dxa"/>
            <w:tcBorders>
              <w:left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120-130</w:t>
            </w:r>
          </w:p>
        </w:tc>
        <w:tc>
          <w:tcPr>
            <w:tcW w:w="5619"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764"/>
        </w:trPr>
        <w:tc>
          <w:tcPr>
            <w:tcW w:w="2530" w:type="dxa"/>
            <w:tcBorders>
              <w:left w:val="single" w:sz="2" w:space="0" w:color="000000"/>
              <w:right w:val="single" w:sz="2" w:space="0" w:color="000000"/>
            </w:tcBorders>
          </w:tcPr>
          <w:p w:rsidR="00A914D0" w:rsidRPr="0019180A" w:rsidRDefault="00A914D0" w:rsidP="00A914D0">
            <w:pPr>
              <w:spacing w:line="237" w:lineRule="auto"/>
              <w:ind w:right="37"/>
              <w:rPr>
                <w:sz w:val="18"/>
                <w:szCs w:val="18"/>
                <w:lang w:val="ru-RU"/>
              </w:rPr>
            </w:pPr>
            <w:r w:rsidRPr="0019180A">
              <w:rPr>
                <w:sz w:val="18"/>
                <w:szCs w:val="18"/>
                <w:lang w:val="ru-RU"/>
              </w:rPr>
              <w:t>Дома отдыха (пансионаты) для семей с детьми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0"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50" w:lineRule="exact"/>
              <w:ind w:right="133"/>
              <w:jc w:val="center"/>
              <w:rPr>
                <w:sz w:val="18"/>
                <w:szCs w:val="18"/>
              </w:rPr>
            </w:pPr>
            <w:r w:rsidRPr="0019180A">
              <w:rPr>
                <w:sz w:val="18"/>
                <w:szCs w:val="18"/>
              </w:rPr>
              <w:t>0,01</w:t>
            </w:r>
          </w:p>
        </w:tc>
        <w:tc>
          <w:tcPr>
            <w:tcW w:w="3015" w:type="dxa"/>
            <w:tcBorders>
              <w:left w:val="single" w:sz="2" w:space="0" w:color="000000"/>
              <w:right w:val="single" w:sz="2" w:space="0" w:color="000000"/>
            </w:tcBorders>
          </w:tcPr>
          <w:p w:rsidR="00A914D0" w:rsidRPr="0019180A" w:rsidRDefault="00A914D0" w:rsidP="00A914D0">
            <w:pPr>
              <w:spacing w:line="250" w:lineRule="exact"/>
              <w:ind w:right="569"/>
              <w:jc w:val="center"/>
              <w:rPr>
                <w:sz w:val="18"/>
                <w:szCs w:val="18"/>
              </w:rPr>
            </w:pPr>
            <w:r w:rsidRPr="0019180A">
              <w:rPr>
                <w:sz w:val="18"/>
                <w:szCs w:val="18"/>
              </w:rPr>
              <w:t>140-150</w:t>
            </w:r>
          </w:p>
        </w:tc>
        <w:tc>
          <w:tcPr>
            <w:tcW w:w="5619"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013"/>
        </w:trPr>
        <w:tc>
          <w:tcPr>
            <w:tcW w:w="2530" w:type="dxa"/>
            <w:tcBorders>
              <w:left w:val="single" w:sz="2" w:space="0" w:color="000000"/>
              <w:bottom w:val="single" w:sz="2" w:space="0" w:color="000000"/>
              <w:right w:val="single" w:sz="2" w:space="0" w:color="000000"/>
            </w:tcBorders>
          </w:tcPr>
          <w:p w:rsidR="00A914D0" w:rsidRPr="0019180A" w:rsidRDefault="00A914D0" w:rsidP="00A914D0">
            <w:pPr>
              <w:spacing w:line="237" w:lineRule="auto"/>
              <w:ind w:right="606"/>
              <w:rPr>
                <w:sz w:val="18"/>
                <w:szCs w:val="18"/>
                <w:lang w:val="ru-RU"/>
              </w:rPr>
            </w:pPr>
            <w:r w:rsidRPr="0019180A">
              <w:rPr>
                <w:sz w:val="18"/>
                <w:szCs w:val="18"/>
                <w:lang w:val="ru-RU"/>
              </w:rPr>
              <w:t>Базы отдыха предприятий и организаций, молодежные лагеря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bottom w:val="single" w:sz="2" w:space="0" w:color="000000"/>
              <w:right w:val="single" w:sz="2" w:space="0" w:color="000000"/>
            </w:tcBorders>
          </w:tcPr>
          <w:p w:rsidR="00A914D0" w:rsidRPr="0019180A" w:rsidRDefault="00A914D0" w:rsidP="00A914D0">
            <w:pPr>
              <w:spacing w:line="242" w:lineRule="auto"/>
              <w:ind w:right="881"/>
              <w:rPr>
                <w:sz w:val="18"/>
                <w:szCs w:val="18"/>
              </w:rPr>
            </w:pPr>
            <w:r w:rsidRPr="0019180A">
              <w:rPr>
                <w:sz w:val="18"/>
                <w:szCs w:val="18"/>
              </w:rPr>
              <w:t>По заданию на проектирование</w:t>
            </w:r>
          </w:p>
        </w:tc>
        <w:tc>
          <w:tcPr>
            <w:tcW w:w="3015"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569"/>
              <w:jc w:val="center"/>
              <w:rPr>
                <w:sz w:val="18"/>
                <w:szCs w:val="18"/>
              </w:rPr>
            </w:pPr>
            <w:r w:rsidRPr="0019180A">
              <w:rPr>
                <w:sz w:val="18"/>
                <w:szCs w:val="18"/>
              </w:rPr>
              <w:t>140-160</w:t>
            </w:r>
          </w:p>
        </w:tc>
        <w:tc>
          <w:tcPr>
            <w:tcW w:w="5619"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4"/>
        <w:gridCol w:w="5621"/>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5"/>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1"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1"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512"/>
        </w:trPr>
        <w:tc>
          <w:tcPr>
            <w:tcW w:w="2530" w:type="dxa"/>
            <w:tcBorders>
              <w:left w:val="single" w:sz="2" w:space="0" w:color="000000"/>
              <w:right w:val="single" w:sz="2" w:space="0" w:color="000000"/>
            </w:tcBorders>
          </w:tcPr>
          <w:p w:rsidR="00A914D0" w:rsidRPr="0019180A" w:rsidRDefault="00A914D0" w:rsidP="00A914D0">
            <w:pPr>
              <w:spacing w:line="237" w:lineRule="auto"/>
              <w:ind w:right="1416"/>
              <w:rPr>
                <w:sz w:val="18"/>
                <w:szCs w:val="18"/>
              </w:rPr>
            </w:pPr>
            <w:r w:rsidRPr="0019180A">
              <w:rPr>
                <w:sz w:val="18"/>
                <w:szCs w:val="18"/>
              </w:rPr>
              <w:t>Курортные гостиницы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3"/>
              <w:jc w:val="center"/>
              <w:rPr>
                <w:sz w:val="18"/>
                <w:szCs w:val="18"/>
              </w:rPr>
            </w:pPr>
            <w:r w:rsidRPr="0019180A">
              <w:rPr>
                <w:sz w:val="18"/>
                <w:szCs w:val="18"/>
              </w:rPr>
              <w:t>То же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65-75</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4" w:lineRule="exact"/>
              <w:ind w:right="272"/>
              <w:rPr>
                <w:sz w:val="18"/>
                <w:szCs w:val="18"/>
              </w:rPr>
            </w:pPr>
            <w:r w:rsidRPr="0019180A">
              <w:rPr>
                <w:sz w:val="18"/>
                <w:szCs w:val="18"/>
              </w:rPr>
              <w:t>Детские лагеря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0"/>
              <w:jc w:val="center"/>
              <w:rPr>
                <w:sz w:val="18"/>
                <w:szCs w:val="18"/>
              </w:rPr>
            </w:pPr>
            <w:r w:rsidRPr="0019180A">
              <w:rPr>
                <w:sz w:val="18"/>
                <w:szCs w:val="18"/>
              </w:rPr>
              <w:t>0,05</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150-200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1"/>
        </w:trPr>
        <w:tc>
          <w:tcPr>
            <w:tcW w:w="2530" w:type="dxa"/>
            <w:tcBorders>
              <w:left w:val="single" w:sz="2" w:space="0" w:color="000000"/>
              <w:right w:val="single" w:sz="2" w:space="0" w:color="000000"/>
            </w:tcBorders>
          </w:tcPr>
          <w:p w:rsidR="00A914D0" w:rsidRPr="0019180A" w:rsidRDefault="00A914D0" w:rsidP="00A914D0">
            <w:pPr>
              <w:spacing w:line="237" w:lineRule="auto"/>
              <w:ind w:right="-8"/>
              <w:rPr>
                <w:sz w:val="18"/>
                <w:szCs w:val="18"/>
              </w:rPr>
            </w:pPr>
            <w:r w:rsidRPr="0019180A">
              <w:rPr>
                <w:sz w:val="18"/>
                <w:szCs w:val="18"/>
              </w:rPr>
              <w:t>Оздоровительные лагеря старшеклассников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0"/>
              <w:jc w:val="center"/>
              <w:rPr>
                <w:sz w:val="18"/>
                <w:szCs w:val="18"/>
              </w:rPr>
            </w:pPr>
            <w:r w:rsidRPr="0019180A">
              <w:rPr>
                <w:sz w:val="18"/>
                <w:szCs w:val="18"/>
              </w:rPr>
              <w:t>0,05</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175-200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37" w:lineRule="auto"/>
              <w:ind w:right="-8"/>
              <w:rPr>
                <w:sz w:val="18"/>
                <w:szCs w:val="18"/>
              </w:rPr>
            </w:pPr>
            <w:r w:rsidRPr="0019180A">
              <w:rPr>
                <w:sz w:val="18"/>
                <w:szCs w:val="18"/>
              </w:rPr>
              <w:t>Дачи дошкольных орга- низаций</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ind w:right="881"/>
              <w:rPr>
                <w:sz w:val="18"/>
                <w:szCs w:val="18"/>
              </w:rPr>
            </w:pPr>
            <w:r w:rsidRPr="0019180A">
              <w:rPr>
                <w:sz w:val="18"/>
                <w:szCs w:val="18"/>
              </w:rPr>
              <w:t>По заданию на проектирование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120-140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1013"/>
        </w:trPr>
        <w:tc>
          <w:tcPr>
            <w:tcW w:w="2530" w:type="dxa"/>
            <w:tcBorders>
              <w:left w:val="single" w:sz="2" w:space="0" w:color="000000"/>
              <w:right w:val="single" w:sz="2" w:space="0" w:color="000000"/>
            </w:tcBorders>
          </w:tcPr>
          <w:p w:rsidR="00A914D0" w:rsidRPr="0019180A" w:rsidRDefault="00A914D0" w:rsidP="00A914D0">
            <w:pPr>
              <w:ind w:right="1376"/>
              <w:rPr>
                <w:sz w:val="18"/>
                <w:szCs w:val="18"/>
              </w:rPr>
            </w:pPr>
            <w:r w:rsidRPr="0019180A">
              <w:rPr>
                <w:sz w:val="18"/>
                <w:szCs w:val="18"/>
              </w:rPr>
              <w:t>Туристские гостиницы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ind w:right="712"/>
              <w:jc w:val="center"/>
              <w:rPr>
                <w:sz w:val="18"/>
                <w:szCs w:val="18"/>
                <w:lang w:val="ru-RU"/>
              </w:rPr>
            </w:pPr>
            <w:r w:rsidRPr="0019180A">
              <w:rPr>
                <w:sz w:val="18"/>
                <w:szCs w:val="18"/>
                <w:lang w:val="ru-RU"/>
              </w:rPr>
              <w:t>По заданию на проектирование, ориентировочно 5-9</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50-75</w:t>
            </w:r>
          </w:p>
        </w:tc>
        <w:tc>
          <w:tcPr>
            <w:tcW w:w="5621" w:type="dxa"/>
            <w:tcBorders>
              <w:left w:val="single" w:sz="2" w:space="0" w:color="000000"/>
              <w:right w:val="single" w:sz="2" w:space="0" w:color="000000"/>
            </w:tcBorders>
          </w:tcPr>
          <w:p w:rsidR="00A914D0" w:rsidRPr="0019180A" w:rsidRDefault="00A914D0" w:rsidP="00A914D0">
            <w:pPr>
              <w:spacing w:line="237" w:lineRule="auto"/>
              <w:ind w:right="94"/>
              <w:jc w:val="both"/>
              <w:rPr>
                <w:sz w:val="18"/>
                <w:szCs w:val="18"/>
                <w:lang w:val="ru-RU"/>
              </w:rPr>
            </w:pPr>
            <w:r w:rsidRPr="0019180A">
              <w:rPr>
                <w:sz w:val="18"/>
                <w:szCs w:val="18"/>
                <w:lang w:val="ru-RU"/>
              </w:rPr>
              <w:t xml:space="preserve">Для </w:t>
            </w:r>
            <w:r w:rsidRPr="0019180A">
              <w:rPr>
                <w:spacing w:val="-3"/>
                <w:sz w:val="18"/>
                <w:szCs w:val="18"/>
                <w:lang w:val="ru-RU"/>
              </w:rPr>
              <w:t xml:space="preserve">туристских </w:t>
            </w:r>
            <w:r w:rsidRPr="0019180A">
              <w:rPr>
                <w:sz w:val="18"/>
                <w:szCs w:val="18"/>
                <w:lang w:val="ru-RU"/>
              </w:rPr>
              <w:t xml:space="preserve">гостиниц, </w:t>
            </w:r>
            <w:r w:rsidRPr="0019180A">
              <w:rPr>
                <w:spacing w:val="-3"/>
                <w:sz w:val="18"/>
                <w:szCs w:val="18"/>
                <w:lang w:val="ru-RU"/>
              </w:rPr>
              <w:t xml:space="preserve">размещаемых </w:t>
            </w:r>
            <w:r w:rsidRPr="0019180A">
              <w:rPr>
                <w:sz w:val="18"/>
                <w:szCs w:val="18"/>
                <w:lang w:val="ru-RU"/>
              </w:rPr>
              <w:t xml:space="preserve">в </w:t>
            </w:r>
            <w:r w:rsidRPr="0019180A">
              <w:rPr>
                <w:spacing w:val="-2"/>
                <w:sz w:val="18"/>
                <w:szCs w:val="18"/>
                <w:lang w:val="ru-RU"/>
              </w:rPr>
              <w:t xml:space="preserve">общественных </w:t>
            </w:r>
            <w:r w:rsidRPr="0019180A">
              <w:rPr>
                <w:spacing w:val="-3"/>
                <w:sz w:val="18"/>
                <w:szCs w:val="18"/>
                <w:lang w:val="ru-RU"/>
              </w:rPr>
              <w:t xml:space="preserve">центрах, размеры земельных участков допускается </w:t>
            </w:r>
            <w:r w:rsidRPr="0019180A">
              <w:rPr>
                <w:sz w:val="18"/>
                <w:szCs w:val="18"/>
                <w:lang w:val="ru-RU"/>
              </w:rPr>
              <w:t xml:space="preserve">прини- мать по </w:t>
            </w:r>
            <w:r w:rsidRPr="0019180A">
              <w:rPr>
                <w:spacing w:val="-3"/>
                <w:sz w:val="18"/>
                <w:szCs w:val="18"/>
                <w:lang w:val="ru-RU"/>
              </w:rPr>
              <w:t xml:space="preserve">нормам установленным </w:t>
            </w:r>
            <w:r w:rsidRPr="0019180A">
              <w:rPr>
                <w:sz w:val="18"/>
                <w:szCs w:val="18"/>
                <w:lang w:val="ru-RU"/>
              </w:rPr>
              <w:t xml:space="preserve">для </w:t>
            </w:r>
            <w:r w:rsidRPr="0019180A">
              <w:rPr>
                <w:spacing w:val="-3"/>
                <w:sz w:val="18"/>
                <w:szCs w:val="18"/>
                <w:lang w:val="ru-RU"/>
              </w:rPr>
              <w:t>коммунальных гости- ниц</w:t>
            </w: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Туристские базы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0"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3"/>
              <w:jc w:val="center"/>
              <w:rPr>
                <w:sz w:val="18"/>
                <w:szCs w:val="18"/>
              </w:rPr>
            </w:pPr>
            <w:r w:rsidRPr="0019180A">
              <w:rPr>
                <w:sz w:val="18"/>
                <w:szCs w:val="18"/>
              </w:rPr>
              <w:t>То же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65-80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ind w:right="-8"/>
              <w:rPr>
                <w:sz w:val="18"/>
                <w:szCs w:val="18"/>
                <w:lang w:val="ru-RU"/>
              </w:rPr>
            </w:pPr>
            <w:r w:rsidRPr="0019180A">
              <w:rPr>
                <w:sz w:val="18"/>
                <w:szCs w:val="18"/>
                <w:lang w:val="ru-RU"/>
              </w:rPr>
              <w:t>Туристские базы для се- мей с детьми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3"/>
              <w:jc w:val="center"/>
              <w:rPr>
                <w:sz w:val="18"/>
                <w:szCs w:val="18"/>
              </w:rPr>
            </w:pPr>
            <w:r w:rsidRPr="0019180A">
              <w:rPr>
                <w:sz w:val="18"/>
                <w:szCs w:val="18"/>
              </w:rPr>
              <w:t>То же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95-120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526"/>
        </w:trPr>
        <w:tc>
          <w:tcPr>
            <w:tcW w:w="2530" w:type="dxa"/>
            <w:tcBorders>
              <w:left w:val="single" w:sz="2" w:space="0" w:color="000000"/>
              <w:right w:val="single" w:sz="2" w:space="0" w:color="000000"/>
            </w:tcBorders>
          </w:tcPr>
          <w:p w:rsidR="00A914D0" w:rsidRPr="0019180A" w:rsidRDefault="00A914D0" w:rsidP="00A914D0">
            <w:pPr>
              <w:ind w:right="40"/>
              <w:rPr>
                <w:sz w:val="18"/>
                <w:szCs w:val="18"/>
                <w:lang w:val="ru-RU"/>
              </w:rPr>
            </w:pPr>
            <w:r w:rsidRPr="0019180A">
              <w:rPr>
                <w:sz w:val="18"/>
                <w:szCs w:val="18"/>
                <w:lang w:val="ru-RU"/>
              </w:rPr>
              <w:t>Загородные базы отдыха, турбазы выходного дня, рыболовно-охот-ничьи базы:</w:t>
            </w:r>
          </w:p>
          <w:p w:rsidR="00A914D0" w:rsidRPr="0019180A" w:rsidRDefault="00A914D0" w:rsidP="00A914D0">
            <w:pPr>
              <w:spacing w:line="252" w:lineRule="exact"/>
              <w:ind w:right="272"/>
              <w:rPr>
                <w:sz w:val="18"/>
                <w:szCs w:val="18"/>
              </w:rPr>
            </w:pPr>
            <w:r w:rsidRPr="0019180A">
              <w:rPr>
                <w:sz w:val="18"/>
                <w:szCs w:val="18"/>
              </w:rPr>
              <w:t>с ночлегом</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1324"/>
              <w:jc w:val="center"/>
              <w:rPr>
                <w:sz w:val="18"/>
                <w:szCs w:val="18"/>
              </w:rPr>
            </w:pPr>
            <w:r w:rsidRPr="0019180A">
              <w:rPr>
                <w:sz w:val="18"/>
                <w:szCs w:val="18"/>
              </w:rPr>
              <w:t>10-15</w:t>
            </w:r>
          </w:p>
        </w:tc>
        <w:tc>
          <w:tcPr>
            <w:tcW w:w="3014" w:type="dxa"/>
            <w:tcBorders>
              <w:left w:val="single" w:sz="2" w:space="0" w:color="000000"/>
              <w:right w:val="single" w:sz="2" w:space="0" w:color="000000"/>
            </w:tcBorders>
          </w:tcPr>
          <w:p w:rsidR="00A914D0" w:rsidRPr="0019180A" w:rsidRDefault="00A914D0" w:rsidP="00A914D0">
            <w:pPr>
              <w:ind w:right="729"/>
              <w:rPr>
                <w:sz w:val="18"/>
                <w:szCs w:val="18"/>
              </w:rPr>
            </w:pPr>
            <w:r w:rsidRPr="0019180A">
              <w:rPr>
                <w:sz w:val="18"/>
                <w:szCs w:val="18"/>
              </w:rPr>
              <w:t>По заданию на проектирование</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bottom w:val="single" w:sz="4"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без ночлега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7" w:type="dxa"/>
            <w:gridSpan w:val="2"/>
            <w:tcBorders>
              <w:left w:val="single" w:sz="2" w:space="0" w:color="000000"/>
              <w:bottom w:val="single" w:sz="4" w:space="0" w:color="000000"/>
              <w:right w:val="single" w:sz="2" w:space="0" w:color="000000"/>
            </w:tcBorders>
          </w:tcPr>
          <w:p w:rsidR="00A914D0" w:rsidRPr="0019180A" w:rsidRDefault="00A914D0" w:rsidP="00A914D0">
            <w:pPr>
              <w:spacing w:line="247" w:lineRule="exact"/>
              <w:ind w:right="1324"/>
              <w:jc w:val="center"/>
              <w:rPr>
                <w:sz w:val="18"/>
                <w:szCs w:val="18"/>
              </w:rPr>
            </w:pPr>
            <w:r w:rsidRPr="0019180A">
              <w:rPr>
                <w:sz w:val="18"/>
                <w:szCs w:val="18"/>
              </w:rPr>
              <w:t>72-112</w:t>
            </w:r>
          </w:p>
        </w:tc>
        <w:tc>
          <w:tcPr>
            <w:tcW w:w="3014" w:type="dxa"/>
            <w:tcBorders>
              <w:left w:val="single" w:sz="2" w:space="0" w:color="000000"/>
              <w:bottom w:val="single" w:sz="4" w:space="0" w:color="000000"/>
              <w:right w:val="single" w:sz="2" w:space="0" w:color="000000"/>
            </w:tcBorders>
          </w:tcPr>
          <w:p w:rsidR="00A914D0" w:rsidRPr="0019180A" w:rsidRDefault="00A914D0" w:rsidP="00A914D0">
            <w:pPr>
              <w:rPr>
                <w:sz w:val="18"/>
                <w:szCs w:val="18"/>
              </w:rPr>
            </w:pPr>
          </w:p>
        </w:tc>
        <w:tc>
          <w:tcPr>
            <w:tcW w:w="5621" w:type="dxa"/>
            <w:tcBorders>
              <w:left w:val="single" w:sz="2" w:space="0" w:color="000000"/>
              <w:bottom w:val="single" w:sz="4"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top w:val="single" w:sz="4" w:space="0" w:color="000000"/>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Мотели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top w:val="single" w:sz="4" w:space="0" w:color="000000"/>
              <w:left w:val="single" w:sz="2" w:space="0" w:color="000000"/>
              <w:right w:val="single" w:sz="2" w:space="0" w:color="000000"/>
            </w:tcBorders>
          </w:tcPr>
          <w:p w:rsidR="00A914D0" w:rsidRPr="0019180A" w:rsidRDefault="00A914D0" w:rsidP="00A914D0">
            <w:pPr>
              <w:spacing w:line="247" w:lineRule="exact"/>
              <w:ind w:right="1324"/>
              <w:jc w:val="center"/>
              <w:rPr>
                <w:sz w:val="18"/>
                <w:szCs w:val="18"/>
              </w:rPr>
            </w:pPr>
            <w:r w:rsidRPr="0019180A">
              <w:rPr>
                <w:sz w:val="18"/>
                <w:szCs w:val="18"/>
              </w:rPr>
              <w:t>2-3</w:t>
            </w:r>
          </w:p>
        </w:tc>
        <w:tc>
          <w:tcPr>
            <w:tcW w:w="3014" w:type="dxa"/>
            <w:tcBorders>
              <w:top w:val="single" w:sz="4" w:space="0" w:color="000000"/>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75-100</w:t>
            </w:r>
          </w:p>
        </w:tc>
        <w:tc>
          <w:tcPr>
            <w:tcW w:w="5621" w:type="dxa"/>
            <w:tcBorders>
              <w:top w:val="single" w:sz="4" w:space="0" w:color="000000"/>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9" w:lineRule="exact"/>
              <w:ind w:right="272"/>
              <w:rPr>
                <w:sz w:val="18"/>
                <w:szCs w:val="18"/>
              </w:rPr>
            </w:pPr>
            <w:r w:rsidRPr="0019180A">
              <w:rPr>
                <w:sz w:val="18"/>
                <w:szCs w:val="18"/>
              </w:rPr>
              <w:t>Кемпинги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9" w:lineRule="exact"/>
              <w:ind w:right="1324"/>
              <w:jc w:val="center"/>
              <w:rPr>
                <w:sz w:val="18"/>
                <w:szCs w:val="18"/>
              </w:rPr>
            </w:pPr>
            <w:r w:rsidRPr="0019180A">
              <w:rPr>
                <w:sz w:val="18"/>
                <w:szCs w:val="18"/>
              </w:rPr>
              <w:t>5-9</w:t>
            </w:r>
          </w:p>
        </w:tc>
        <w:tc>
          <w:tcPr>
            <w:tcW w:w="3014" w:type="dxa"/>
            <w:tcBorders>
              <w:left w:val="single" w:sz="2" w:space="0" w:color="000000"/>
              <w:right w:val="single" w:sz="2" w:space="0" w:color="000000"/>
            </w:tcBorders>
          </w:tcPr>
          <w:p w:rsidR="00A914D0" w:rsidRPr="0019180A" w:rsidRDefault="00A914D0" w:rsidP="00A914D0">
            <w:pPr>
              <w:spacing w:line="249" w:lineRule="exact"/>
              <w:ind w:right="726"/>
              <w:jc w:val="center"/>
              <w:rPr>
                <w:sz w:val="18"/>
                <w:szCs w:val="18"/>
              </w:rPr>
            </w:pPr>
            <w:r w:rsidRPr="0019180A">
              <w:rPr>
                <w:sz w:val="18"/>
                <w:szCs w:val="18"/>
              </w:rPr>
              <w:t>135-150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Приюты</w:t>
            </w:r>
          </w:p>
        </w:tc>
        <w:tc>
          <w:tcPr>
            <w:tcW w:w="1464" w:type="dxa"/>
            <w:tcBorders>
              <w:top w:val="single" w:sz="2" w:space="0" w:color="000000"/>
              <w:left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7" w:type="dxa"/>
            <w:gridSpan w:val="2"/>
            <w:tcBorders>
              <w:left w:val="single" w:sz="2" w:space="0" w:color="000000"/>
              <w:right w:val="single" w:sz="2" w:space="0" w:color="000000"/>
            </w:tcBorders>
          </w:tcPr>
          <w:p w:rsidR="00A914D0" w:rsidRPr="0019180A" w:rsidRDefault="00A914D0" w:rsidP="00A914D0">
            <w:pPr>
              <w:spacing w:line="247" w:lineRule="exact"/>
              <w:ind w:right="1323"/>
              <w:jc w:val="center"/>
              <w:rPr>
                <w:sz w:val="18"/>
                <w:szCs w:val="18"/>
              </w:rPr>
            </w:pPr>
            <w:r w:rsidRPr="0019180A">
              <w:rPr>
                <w:sz w:val="18"/>
                <w:szCs w:val="18"/>
              </w:rPr>
              <w:t>То же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7"/>
              <w:jc w:val="center"/>
              <w:rPr>
                <w:sz w:val="18"/>
                <w:szCs w:val="18"/>
              </w:rPr>
            </w:pPr>
            <w:r w:rsidRPr="0019180A">
              <w:rPr>
                <w:sz w:val="18"/>
                <w:szCs w:val="18"/>
              </w:rPr>
              <w:t>35-50</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353"/>
        </w:trPr>
        <w:tc>
          <w:tcPr>
            <w:tcW w:w="15946" w:type="dxa"/>
            <w:gridSpan w:val="6"/>
            <w:tcBorders>
              <w:left w:val="single" w:sz="2" w:space="0" w:color="000000"/>
              <w:right w:val="single" w:sz="2" w:space="0" w:color="000000"/>
            </w:tcBorders>
          </w:tcPr>
          <w:p w:rsidR="00A914D0" w:rsidRPr="0019180A" w:rsidRDefault="00A914D0" w:rsidP="00A914D0">
            <w:pPr>
              <w:spacing w:before="41"/>
              <w:rPr>
                <w:b/>
                <w:sz w:val="18"/>
                <w:szCs w:val="18"/>
                <w:lang w:val="ru-RU"/>
              </w:rPr>
            </w:pPr>
            <w:r w:rsidRPr="0019180A">
              <w:rPr>
                <w:b/>
                <w:sz w:val="18"/>
                <w:szCs w:val="18"/>
              </w:rPr>
              <w:t>III</w:t>
            </w:r>
            <w:r w:rsidRPr="0019180A">
              <w:rPr>
                <w:b/>
                <w:sz w:val="18"/>
                <w:szCs w:val="18"/>
                <w:lang w:val="ru-RU"/>
              </w:rPr>
              <w:t>. Учреждения культуры и искусства</w:t>
            </w:r>
          </w:p>
        </w:tc>
      </w:tr>
      <w:tr w:rsidR="00A914D0" w:rsidRPr="001F6C94" w:rsidTr="00A914D0">
        <w:trPr>
          <w:trHeight w:hRule="exact" w:val="751"/>
        </w:trPr>
        <w:tc>
          <w:tcPr>
            <w:tcW w:w="2530" w:type="dxa"/>
            <w:tcBorders>
              <w:left w:val="single" w:sz="2" w:space="0" w:color="000000"/>
              <w:bottom w:val="single" w:sz="2" w:space="0" w:color="000000"/>
              <w:right w:val="single" w:sz="2" w:space="0" w:color="000000"/>
            </w:tcBorders>
          </w:tcPr>
          <w:p w:rsidR="00A914D0" w:rsidRPr="0019180A" w:rsidRDefault="00A914D0" w:rsidP="00A914D0">
            <w:pPr>
              <w:spacing w:line="235" w:lineRule="auto"/>
              <w:ind w:right="37"/>
              <w:jc w:val="both"/>
              <w:rPr>
                <w:sz w:val="18"/>
                <w:szCs w:val="18"/>
                <w:lang w:val="ru-RU"/>
              </w:rPr>
            </w:pPr>
            <w:r w:rsidRPr="0019180A">
              <w:rPr>
                <w:sz w:val="18"/>
                <w:szCs w:val="18"/>
                <w:lang w:val="ru-RU"/>
              </w:rPr>
              <w:t>Помещения для культур- но-массовой работы, до- суга и любительской дея-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3"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spacing w:before="4" w:line="248" w:lineRule="exact"/>
              <w:ind w:right="40"/>
              <w:rPr>
                <w:sz w:val="18"/>
                <w:szCs w:val="18"/>
              </w:rPr>
            </w:pPr>
            <w:r w:rsidRPr="0019180A">
              <w:rPr>
                <w:sz w:val="18"/>
                <w:szCs w:val="18"/>
              </w:rPr>
              <w:t>общей площа- ди</w:t>
            </w:r>
          </w:p>
        </w:tc>
        <w:tc>
          <w:tcPr>
            <w:tcW w:w="3317" w:type="dxa"/>
            <w:gridSpan w:val="2"/>
            <w:tcBorders>
              <w:left w:val="single" w:sz="2" w:space="0" w:color="000000"/>
              <w:bottom w:val="single" w:sz="2" w:space="0" w:color="000000"/>
              <w:right w:val="single" w:sz="2" w:space="0" w:color="000000"/>
            </w:tcBorders>
          </w:tcPr>
          <w:p w:rsidR="00A914D0" w:rsidRPr="0019180A" w:rsidRDefault="00A914D0" w:rsidP="00A914D0">
            <w:pPr>
              <w:spacing w:line="249" w:lineRule="exact"/>
              <w:ind w:right="1324"/>
              <w:jc w:val="center"/>
              <w:rPr>
                <w:sz w:val="18"/>
                <w:szCs w:val="18"/>
              </w:rPr>
            </w:pPr>
            <w:r w:rsidRPr="0019180A">
              <w:rPr>
                <w:sz w:val="18"/>
                <w:szCs w:val="18"/>
              </w:rPr>
              <w:t>50-60</w:t>
            </w:r>
          </w:p>
        </w:tc>
        <w:tc>
          <w:tcPr>
            <w:tcW w:w="3014" w:type="dxa"/>
            <w:tcBorders>
              <w:left w:val="single" w:sz="2" w:space="0" w:color="000000"/>
              <w:bottom w:val="single" w:sz="2" w:space="0" w:color="000000"/>
              <w:right w:val="single" w:sz="2" w:space="0" w:color="000000"/>
            </w:tcBorders>
          </w:tcPr>
          <w:p w:rsidR="00A914D0" w:rsidRPr="0019180A" w:rsidRDefault="00A914D0" w:rsidP="00A914D0">
            <w:pPr>
              <w:spacing w:line="252" w:lineRule="exact"/>
              <w:ind w:right="729"/>
              <w:rPr>
                <w:sz w:val="18"/>
                <w:szCs w:val="18"/>
              </w:rPr>
            </w:pPr>
            <w:r w:rsidRPr="0019180A">
              <w:rPr>
                <w:sz w:val="18"/>
                <w:szCs w:val="18"/>
              </w:rPr>
              <w:t>По заданию на проектирование</w:t>
            </w:r>
          </w:p>
        </w:tc>
        <w:tc>
          <w:tcPr>
            <w:tcW w:w="5621" w:type="dxa"/>
            <w:tcBorders>
              <w:left w:val="single" w:sz="2" w:space="0" w:color="000000"/>
              <w:bottom w:val="single" w:sz="2" w:space="0" w:color="000000"/>
              <w:right w:val="single" w:sz="2" w:space="0" w:color="000000"/>
            </w:tcBorders>
          </w:tcPr>
          <w:p w:rsidR="00A914D0" w:rsidRPr="0019180A" w:rsidRDefault="00A914D0" w:rsidP="00A914D0">
            <w:pPr>
              <w:spacing w:line="252" w:lineRule="exact"/>
              <w:ind w:right="-10"/>
              <w:rPr>
                <w:sz w:val="18"/>
                <w:szCs w:val="18"/>
                <w:lang w:val="ru-RU"/>
              </w:rPr>
            </w:pPr>
            <w:r w:rsidRPr="0019180A">
              <w:rPr>
                <w:sz w:val="18"/>
                <w:szCs w:val="18"/>
                <w:lang w:val="ru-RU"/>
              </w:rPr>
              <w:t>В административном центре муниципального района соз- дается межпоселенческие учреждения клубного типа с  це-</w:t>
            </w:r>
          </w:p>
        </w:tc>
      </w:tr>
    </w:tbl>
    <w:p w:rsidR="00A914D0" w:rsidRPr="0019180A" w:rsidRDefault="00A914D0" w:rsidP="00A914D0">
      <w:pPr>
        <w:spacing w:line="252" w:lineRule="exact"/>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7"/>
        <w:gridCol w:w="3016"/>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6"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7"/>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7"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3"/>
              <w:rPr>
                <w:sz w:val="18"/>
                <w:szCs w:val="18"/>
              </w:rPr>
            </w:pPr>
            <w:r w:rsidRPr="0019180A">
              <w:rPr>
                <w:sz w:val="18"/>
                <w:szCs w:val="18"/>
              </w:rPr>
              <w:t>сельское посе- ление</w:t>
            </w:r>
          </w:p>
        </w:tc>
        <w:tc>
          <w:tcPr>
            <w:tcW w:w="3016" w:type="dxa"/>
            <w:vMerge/>
            <w:tcBorders>
              <w:left w:val="single" w:sz="5" w:space="0" w:color="000000"/>
            </w:tcBorders>
          </w:tcPr>
          <w:p w:rsidR="00A914D0" w:rsidRPr="0019180A" w:rsidRDefault="00A914D0" w:rsidP="00A914D0">
            <w:pPr>
              <w:rPr>
                <w:sz w:val="18"/>
                <w:szCs w:val="18"/>
              </w:rPr>
            </w:pPr>
          </w:p>
        </w:tc>
        <w:tc>
          <w:tcPr>
            <w:tcW w:w="5619" w:type="dxa"/>
            <w:vMerge/>
            <w:tcBorders>
              <w:right w:val="single" w:sz="5" w:space="0" w:color="000000"/>
            </w:tcBorders>
          </w:tcPr>
          <w:p w:rsidR="00A914D0" w:rsidRPr="0019180A" w:rsidRDefault="00A914D0" w:rsidP="00A914D0">
            <w:pPr>
              <w:rPr>
                <w:sz w:val="18"/>
                <w:szCs w:val="18"/>
              </w:rPr>
            </w:pPr>
          </w:p>
        </w:tc>
      </w:tr>
      <w:tr w:rsidR="00A914D0" w:rsidRPr="001F6C94" w:rsidTr="00A914D0">
        <w:trPr>
          <w:trHeight w:hRule="exact" w:val="257"/>
        </w:trPr>
        <w:tc>
          <w:tcPr>
            <w:tcW w:w="2530" w:type="dxa"/>
            <w:tcBorders>
              <w:left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тельности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6" w:type="dxa"/>
            <w:gridSpan w:val="2"/>
            <w:tcBorders>
              <w:left w:val="single" w:sz="2" w:space="0" w:color="000000"/>
              <w:right w:val="single" w:sz="2" w:space="0" w:color="000000"/>
            </w:tcBorders>
          </w:tcPr>
          <w:p w:rsidR="00A914D0" w:rsidRPr="0019180A" w:rsidRDefault="00A914D0" w:rsidP="00A914D0">
            <w:pPr>
              <w:rPr>
                <w:sz w:val="18"/>
                <w:szCs w:val="18"/>
              </w:rPr>
            </w:pPr>
          </w:p>
        </w:tc>
        <w:tc>
          <w:tcPr>
            <w:tcW w:w="3016" w:type="dxa"/>
            <w:tcBorders>
              <w:left w:val="single" w:sz="2" w:space="0" w:color="000000"/>
              <w:right w:val="single" w:sz="2" w:space="0" w:color="000000"/>
            </w:tcBorders>
          </w:tcPr>
          <w:p w:rsidR="00A914D0" w:rsidRPr="0019180A" w:rsidRDefault="00A914D0" w:rsidP="00A914D0">
            <w:pPr>
              <w:rPr>
                <w:sz w:val="18"/>
                <w:szCs w:val="18"/>
              </w:rPr>
            </w:pPr>
          </w:p>
        </w:tc>
        <w:tc>
          <w:tcPr>
            <w:tcW w:w="5619" w:type="dxa"/>
            <w:vMerge w:val="restart"/>
            <w:tcBorders>
              <w:left w:val="single" w:sz="2" w:space="0" w:color="000000"/>
              <w:right w:val="single" w:sz="2" w:space="0" w:color="000000"/>
            </w:tcBorders>
          </w:tcPr>
          <w:p w:rsidR="00A914D0" w:rsidRPr="0019180A" w:rsidRDefault="00A914D0" w:rsidP="00A914D0">
            <w:pPr>
              <w:ind w:right="63"/>
              <w:jc w:val="both"/>
              <w:rPr>
                <w:sz w:val="18"/>
                <w:szCs w:val="18"/>
                <w:lang w:val="ru-RU"/>
              </w:rPr>
            </w:pPr>
            <w:r w:rsidRPr="0019180A">
              <w:rPr>
                <w:sz w:val="18"/>
                <w:szCs w:val="18"/>
                <w:lang w:val="ru-RU"/>
              </w:rPr>
              <w:t xml:space="preserve">лью </w:t>
            </w:r>
            <w:r w:rsidRPr="0019180A">
              <w:rPr>
                <w:spacing w:val="-3"/>
                <w:sz w:val="18"/>
                <w:szCs w:val="18"/>
                <w:lang w:val="ru-RU"/>
              </w:rPr>
              <w:t xml:space="preserve">создания условий </w:t>
            </w:r>
            <w:r w:rsidRPr="0019180A">
              <w:rPr>
                <w:sz w:val="18"/>
                <w:szCs w:val="18"/>
                <w:lang w:val="ru-RU"/>
              </w:rPr>
              <w:t xml:space="preserve">для </w:t>
            </w:r>
            <w:r w:rsidRPr="0019180A">
              <w:rPr>
                <w:spacing w:val="-3"/>
                <w:sz w:val="18"/>
                <w:szCs w:val="18"/>
                <w:lang w:val="ru-RU"/>
              </w:rPr>
              <w:t xml:space="preserve">обеспечения поселений </w:t>
            </w:r>
            <w:r w:rsidRPr="0019180A">
              <w:rPr>
                <w:sz w:val="18"/>
                <w:szCs w:val="18"/>
                <w:lang w:val="ru-RU"/>
              </w:rPr>
              <w:t xml:space="preserve">услуга- ми </w:t>
            </w:r>
            <w:r w:rsidRPr="0019180A">
              <w:rPr>
                <w:spacing w:val="-3"/>
                <w:sz w:val="18"/>
                <w:szCs w:val="18"/>
                <w:lang w:val="ru-RU"/>
              </w:rPr>
              <w:t xml:space="preserve">организации досуга </w:t>
            </w:r>
            <w:r w:rsidRPr="0019180A">
              <w:rPr>
                <w:sz w:val="18"/>
                <w:szCs w:val="18"/>
                <w:lang w:val="ru-RU"/>
              </w:rPr>
              <w:t xml:space="preserve">и </w:t>
            </w:r>
            <w:r w:rsidRPr="0019180A">
              <w:rPr>
                <w:spacing w:val="-3"/>
                <w:sz w:val="18"/>
                <w:szCs w:val="18"/>
                <w:lang w:val="ru-RU"/>
              </w:rPr>
              <w:t xml:space="preserve">создания условий </w:t>
            </w:r>
            <w:r w:rsidRPr="0019180A">
              <w:rPr>
                <w:sz w:val="18"/>
                <w:szCs w:val="18"/>
                <w:lang w:val="ru-RU"/>
              </w:rPr>
              <w:t xml:space="preserve">для развития </w:t>
            </w:r>
            <w:r w:rsidRPr="0019180A">
              <w:rPr>
                <w:spacing w:val="-3"/>
                <w:sz w:val="18"/>
                <w:szCs w:val="18"/>
                <w:lang w:val="ru-RU"/>
              </w:rPr>
              <w:t xml:space="preserve">местного традиционного народного художественного творчества, информационно-методические центры </w:t>
            </w:r>
            <w:r w:rsidRPr="0019180A">
              <w:rPr>
                <w:sz w:val="18"/>
                <w:szCs w:val="18"/>
                <w:lang w:val="ru-RU"/>
              </w:rPr>
              <w:t xml:space="preserve">с </w:t>
            </w:r>
            <w:r w:rsidRPr="0019180A">
              <w:rPr>
                <w:spacing w:val="-3"/>
                <w:sz w:val="18"/>
                <w:szCs w:val="18"/>
                <w:lang w:val="ru-RU"/>
              </w:rPr>
              <w:t xml:space="preserve">целью методического обеспечения учреждений клубного </w:t>
            </w:r>
            <w:r w:rsidRPr="0019180A">
              <w:rPr>
                <w:sz w:val="18"/>
                <w:szCs w:val="18"/>
                <w:lang w:val="ru-RU"/>
              </w:rPr>
              <w:t>типа.</w:t>
            </w:r>
          </w:p>
          <w:p w:rsidR="00A914D0" w:rsidRPr="0019180A" w:rsidRDefault="00A914D0" w:rsidP="00A914D0">
            <w:pPr>
              <w:ind w:right="34"/>
              <w:jc w:val="both"/>
              <w:rPr>
                <w:sz w:val="18"/>
                <w:szCs w:val="18"/>
                <w:lang w:val="ru-RU"/>
              </w:rPr>
            </w:pPr>
            <w:r w:rsidRPr="0019180A">
              <w:rPr>
                <w:sz w:val="18"/>
                <w:szCs w:val="18"/>
                <w:lang w:val="ru-RU"/>
              </w:rPr>
              <w:t>Рекомендуется формировать единые комплексы для орга- низации культурно-массовой и физкультурно- оздоровительной работы для использования учащимися и населением (с суммированием нормативов) в пределах пешеходной доступности не более 500 м.</w:t>
            </w:r>
          </w:p>
          <w:p w:rsidR="00A914D0" w:rsidRPr="0019180A" w:rsidRDefault="00A914D0" w:rsidP="00A914D0">
            <w:pPr>
              <w:ind w:right="40"/>
              <w:jc w:val="both"/>
              <w:rPr>
                <w:sz w:val="18"/>
                <w:szCs w:val="18"/>
                <w:lang w:val="ru-RU"/>
              </w:rPr>
            </w:pPr>
            <w:r w:rsidRPr="0019180A">
              <w:rPr>
                <w:sz w:val="18"/>
                <w:szCs w:val="18"/>
                <w:lang w:val="ru-RU"/>
              </w:rPr>
              <w:t>Удельный вес танцевальных залов, кинотеатров и клубов районного значения рекомендуется в размере 40-50%.</w:t>
            </w:r>
          </w:p>
          <w:p w:rsidR="00A914D0" w:rsidRPr="0019180A" w:rsidRDefault="00A914D0" w:rsidP="00A914D0">
            <w:pPr>
              <w:spacing w:before="1"/>
              <w:ind w:right="37"/>
              <w:jc w:val="both"/>
              <w:rPr>
                <w:sz w:val="18"/>
                <w:szCs w:val="18"/>
                <w:lang w:val="ru-RU"/>
              </w:rPr>
            </w:pPr>
            <w:r w:rsidRPr="0019180A">
              <w:rPr>
                <w:spacing w:val="-3"/>
                <w:sz w:val="18"/>
                <w:szCs w:val="18"/>
                <w:lang w:val="ru-RU"/>
              </w:rPr>
              <w:t xml:space="preserve">Минимальное число </w:t>
            </w:r>
            <w:r w:rsidRPr="0019180A">
              <w:rPr>
                <w:sz w:val="18"/>
                <w:szCs w:val="18"/>
                <w:lang w:val="ru-RU"/>
              </w:rPr>
              <w:t xml:space="preserve">мест </w:t>
            </w:r>
            <w:r w:rsidRPr="0019180A">
              <w:rPr>
                <w:spacing w:val="-3"/>
                <w:sz w:val="18"/>
                <w:szCs w:val="18"/>
                <w:lang w:val="ru-RU"/>
              </w:rPr>
              <w:t xml:space="preserve">учреждений культуры </w:t>
            </w:r>
            <w:r w:rsidRPr="0019180A">
              <w:rPr>
                <w:sz w:val="18"/>
                <w:szCs w:val="18"/>
                <w:lang w:val="ru-RU"/>
              </w:rPr>
              <w:t xml:space="preserve">и искусст- ва </w:t>
            </w:r>
            <w:r w:rsidRPr="0019180A">
              <w:rPr>
                <w:spacing w:val="-3"/>
                <w:sz w:val="18"/>
                <w:szCs w:val="18"/>
                <w:lang w:val="ru-RU"/>
              </w:rPr>
              <w:t xml:space="preserve">принимать </w:t>
            </w:r>
            <w:r w:rsidRPr="0019180A">
              <w:rPr>
                <w:sz w:val="18"/>
                <w:szCs w:val="18"/>
                <w:lang w:val="ru-RU"/>
              </w:rPr>
              <w:t xml:space="preserve">для </w:t>
            </w:r>
            <w:r w:rsidRPr="0019180A">
              <w:rPr>
                <w:spacing w:val="-3"/>
                <w:sz w:val="18"/>
                <w:szCs w:val="18"/>
                <w:lang w:val="ru-RU"/>
              </w:rPr>
              <w:t xml:space="preserve">больших </w:t>
            </w:r>
            <w:r w:rsidRPr="0019180A">
              <w:rPr>
                <w:spacing w:val="-5"/>
                <w:sz w:val="18"/>
                <w:szCs w:val="18"/>
                <w:lang w:val="ru-RU"/>
              </w:rPr>
              <w:t>городов.</w:t>
            </w:r>
          </w:p>
          <w:p w:rsidR="00A914D0" w:rsidRPr="0019180A" w:rsidRDefault="00A914D0" w:rsidP="00A914D0">
            <w:pPr>
              <w:spacing w:before="1"/>
              <w:ind w:right="35"/>
              <w:jc w:val="both"/>
              <w:rPr>
                <w:sz w:val="18"/>
                <w:szCs w:val="18"/>
                <w:lang w:val="ru-RU"/>
              </w:rPr>
            </w:pPr>
            <w:r w:rsidRPr="0019180A">
              <w:rPr>
                <w:sz w:val="18"/>
                <w:szCs w:val="18"/>
                <w:lang w:val="ru-RU"/>
              </w:rPr>
              <w:t>Размещение, вместимость и размеры земельных участков планетариев, выставочных залов и музеев определяются заданием на проектирование.</w:t>
            </w:r>
          </w:p>
          <w:p w:rsidR="00A914D0" w:rsidRPr="0019180A" w:rsidRDefault="00A914D0" w:rsidP="00A914D0">
            <w:pPr>
              <w:spacing w:before="1" w:line="237" w:lineRule="auto"/>
              <w:ind w:right="95"/>
              <w:jc w:val="both"/>
              <w:rPr>
                <w:sz w:val="18"/>
                <w:szCs w:val="18"/>
                <w:lang w:val="ru-RU"/>
              </w:rPr>
            </w:pPr>
            <w:r w:rsidRPr="0019180A">
              <w:rPr>
                <w:spacing w:val="-3"/>
                <w:sz w:val="18"/>
                <w:szCs w:val="18"/>
                <w:lang w:val="ru-RU"/>
              </w:rPr>
              <w:t xml:space="preserve">Цирки, концертные залы, театры </w:t>
            </w:r>
            <w:r w:rsidRPr="0019180A">
              <w:rPr>
                <w:sz w:val="18"/>
                <w:szCs w:val="18"/>
                <w:lang w:val="ru-RU"/>
              </w:rPr>
              <w:t xml:space="preserve">и </w:t>
            </w:r>
            <w:r w:rsidRPr="0019180A">
              <w:rPr>
                <w:spacing w:val="-3"/>
                <w:sz w:val="18"/>
                <w:szCs w:val="18"/>
                <w:lang w:val="ru-RU"/>
              </w:rPr>
              <w:t xml:space="preserve">планетарии </w:t>
            </w:r>
            <w:r w:rsidRPr="0019180A">
              <w:rPr>
                <w:sz w:val="18"/>
                <w:szCs w:val="18"/>
                <w:lang w:val="ru-RU"/>
              </w:rPr>
              <w:t xml:space="preserve">предусмат- </w:t>
            </w:r>
            <w:r w:rsidRPr="0019180A">
              <w:rPr>
                <w:spacing w:val="-3"/>
                <w:sz w:val="18"/>
                <w:szCs w:val="18"/>
                <w:lang w:val="ru-RU"/>
              </w:rPr>
              <w:t xml:space="preserve">ривать </w:t>
            </w:r>
            <w:r w:rsidRPr="0019180A">
              <w:rPr>
                <w:sz w:val="18"/>
                <w:szCs w:val="18"/>
                <w:lang w:val="ru-RU"/>
              </w:rPr>
              <w:t xml:space="preserve">в </w:t>
            </w:r>
            <w:r w:rsidRPr="0019180A">
              <w:rPr>
                <w:spacing w:val="-3"/>
                <w:sz w:val="18"/>
                <w:szCs w:val="18"/>
                <w:lang w:val="ru-RU"/>
              </w:rPr>
              <w:t xml:space="preserve">городах </w:t>
            </w:r>
            <w:r w:rsidRPr="0019180A">
              <w:rPr>
                <w:sz w:val="18"/>
                <w:szCs w:val="18"/>
                <w:lang w:val="ru-RU"/>
              </w:rPr>
              <w:t xml:space="preserve">с </w:t>
            </w:r>
            <w:r w:rsidRPr="0019180A">
              <w:rPr>
                <w:spacing w:val="-3"/>
                <w:sz w:val="18"/>
                <w:szCs w:val="18"/>
                <w:lang w:val="ru-RU"/>
              </w:rPr>
              <w:t xml:space="preserve">населением </w:t>
            </w:r>
            <w:r w:rsidRPr="0019180A">
              <w:rPr>
                <w:sz w:val="18"/>
                <w:szCs w:val="18"/>
                <w:lang w:val="ru-RU"/>
              </w:rPr>
              <w:t xml:space="preserve">250 тыс. </w:t>
            </w:r>
            <w:r w:rsidRPr="0019180A">
              <w:rPr>
                <w:spacing w:val="-3"/>
                <w:sz w:val="18"/>
                <w:szCs w:val="18"/>
                <w:lang w:val="ru-RU"/>
              </w:rPr>
              <w:t xml:space="preserve">чел. </w:t>
            </w:r>
            <w:r w:rsidRPr="0019180A">
              <w:rPr>
                <w:sz w:val="18"/>
                <w:szCs w:val="18"/>
                <w:lang w:val="ru-RU"/>
              </w:rPr>
              <w:t xml:space="preserve">и </w:t>
            </w:r>
            <w:r w:rsidRPr="0019180A">
              <w:rPr>
                <w:spacing w:val="-2"/>
                <w:sz w:val="18"/>
                <w:szCs w:val="18"/>
                <w:lang w:val="ru-RU"/>
              </w:rPr>
              <w:t xml:space="preserve">более, </w:t>
            </w:r>
            <w:r w:rsidRPr="0019180A">
              <w:rPr>
                <w:sz w:val="18"/>
                <w:szCs w:val="18"/>
                <w:lang w:val="ru-RU"/>
              </w:rPr>
              <w:t xml:space="preserve">а ки- </w:t>
            </w:r>
            <w:r w:rsidRPr="0019180A">
              <w:rPr>
                <w:spacing w:val="-3"/>
                <w:sz w:val="18"/>
                <w:szCs w:val="18"/>
                <w:lang w:val="ru-RU"/>
              </w:rPr>
              <w:t xml:space="preserve">нотеатры </w:t>
            </w:r>
            <w:r w:rsidRPr="0019180A">
              <w:rPr>
                <w:sz w:val="18"/>
                <w:szCs w:val="18"/>
                <w:lang w:val="ru-RU"/>
              </w:rPr>
              <w:t xml:space="preserve">– в </w:t>
            </w:r>
            <w:r w:rsidRPr="0019180A">
              <w:rPr>
                <w:spacing w:val="-3"/>
                <w:sz w:val="18"/>
                <w:szCs w:val="18"/>
                <w:lang w:val="ru-RU"/>
              </w:rPr>
              <w:t xml:space="preserve">поселениях </w:t>
            </w:r>
            <w:r w:rsidRPr="0019180A">
              <w:rPr>
                <w:sz w:val="18"/>
                <w:szCs w:val="18"/>
                <w:lang w:val="ru-RU"/>
              </w:rPr>
              <w:t xml:space="preserve">с </w:t>
            </w:r>
            <w:r w:rsidRPr="0019180A">
              <w:rPr>
                <w:spacing w:val="-3"/>
                <w:sz w:val="18"/>
                <w:szCs w:val="18"/>
                <w:lang w:val="ru-RU"/>
              </w:rPr>
              <w:t>числом</w:t>
            </w:r>
          </w:p>
          <w:p w:rsidR="00A914D0" w:rsidRPr="0019180A" w:rsidRDefault="00A914D0" w:rsidP="00A914D0">
            <w:pPr>
              <w:ind w:right="93"/>
              <w:jc w:val="both"/>
              <w:rPr>
                <w:sz w:val="18"/>
                <w:szCs w:val="18"/>
                <w:lang w:val="ru-RU"/>
              </w:rPr>
            </w:pPr>
            <w:r w:rsidRPr="0019180A">
              <w:rPr>
                <w:sz w:val="18"/>
                <w:szCs w:val="18"/>
                <w:lang w:val="ru-RU"/>
              </w:rPr>
              <w:t>В соответствии с Постановлением КМ Республики Та- тарстан от 26.01.2009 г.№42 «Об установлении уровня социальных гарантий обеспеченности общественной ин- фраструктурой, социальными услугами до 2014 года: площадь абонемента в библиотеке составляет 5,5 кв.м на 1000 томов, площадь читального зала 1,5 кв. метров на 100 человек</w:t>
            </w:r>
          </w:p>
          <w:p w:rsidR="00A914D0" w:rsidRPr="0019180A" w:rsidRDefault="00A914D0" w:rsidP="00A914D0">
            <w:pPr>
              <w:spacing w:line="252" w:lineRule="exact"/>
              <w:jc w:val="both"/>
              <w:rPr>
                <w:sz w:val="18"/>
                <w:szCs w:val="18"/>
                <w:lang w:val="ru-RU"/>
              </w:rPr>
            </w:pPr>
            <w:r w:rsidRPr="0019180A">
              <w:rPr>
                <w:sz w:val="18"/>
                <w:szCs w:val="18"/>
                <w:lang w:val="ru-RU"/>
              </w:rPr>
              <w:t>площадь танцевального зала – 11 кв.м на 100 человек</w:t>
            </w:r>
          </w:p>
        </w:tc>
      </w:tr>
      <w:tr w:rsidR="00A914D0" w:rsidRPr="0019180A" w:rsidTr="00A914D0">
        <w:trPr>
          <w:trHeight w:hRule="exact" w:val="265"/>
        </w:trPr>
        <w:tc>
          <w:tcPr>
            <w:tcW w:w="2530" w:type="dxa"/>
            <w:tcBorders>
              <w:left w:val="single" w:sz="2" w:space="0" w:color="000000"/>
              <w:right w:val="single" w:sz="2" w:space="0" w:color="000000"/>
            </w:tcBorders>
          </w:tcPr>
          <w:p w:rsidR="00A914D0" w:rsidRPr="0019180A" w:rsidRDefault="00A914D0" w:rsidP="00A914D0">
            <w:pPr>
              <w:spacing w:line="243" w:lineRule="exact"/>
              <w:ind w:right="272"/>
              <w:rPr>
                <w:sz w:val="18"/>
                <w:szCs w:val="18"/>
              </w:rPr>
            </w:pPr>
            <w:r w:rsidRPr="0019180A">
              <w:rPr>
                <w:sz w:val="18"/>
                <w:szCs w:val="18"/>
              </w:rPr>
              <w:t>Танцевальные залы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5"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6</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left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Клубы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4" w:lineRule="exact"/>
              <w:ind w:right="28"/>
              <w:jc w:val="center"/>
              <w:rPr>
                <w:sz w:val="18"/>
                <w:szCs w:val="18"/>
              </w:rPr>
            </w:pPr>
            <w:r w:rsidRPr="0019180A">
              <w:rPr>
                <w:sz w:val="18"/>
                <w:szCs w:val="18"/>
              </w:rPr>
              <w:t>1 место</w:t>
            </w:r>
          </w:p>
        </w:tc>
        <w:tc>
          <w:tcPr>
            <w:tcW w:w="1659" w:type="dxa"/>
            <w:tcBorders>
              <w:left w:val="single" w:sz="2" w:space="0" w:color="000000"/>
              <w:right w:val="single" w:sz="2" w:space="0" w:color="000000"/>
            </w:tcBorders>
          </w:tcPr>
          <w:p w:rsidR="00A914D0" w:rsidRPr="0019180A" w:rsidRDefault="00A914D0" w:rsidP="00A914D0">
            <w:pPr>
              <w:spacing w:line="247" w:lineRule="exact"/>
              <w:ind w:right="41"/>
              <w:jc w:val="center"/>
              <w:rPr>
                <w:sz w:val="18"/>
                <w:szCs w:val="18"/>
              </w:rPr>
            </w:pPr>
            <w:r w:rsidRPr="0019180A">
              <w:rPr>
                <w:sz w:val="18"/>
                <w:szCs w:val="18"/>
              </w:rPr>
              <w:t>80</w:t>
            </w:r>
          </w:p>
        </w:tc>
        <w:tc>
          <w:tcPr>
            <w:tcW w:w="1657" w:type="dxa"/>
            <w:tcBorders>
              <w:left w:val="single" w:sz="2" w:space="0" w:color="000000"/>
              <w:right w:val="single" w:sz="2" w:space="0" w:color="000000"/>
            </w:tcBorders>
          </w:tcPr>
          <w:p w:rsidR="00A914D0" w:rsidRPr="0019180A" w:rsidRDefault="00A914D0" w:rsidP="00A914D0">
            <w:pPr>
              <w:spacing w:line="247" w:lineRule="exact"/>
              <w:ind w:right="641"/>
              <w:jc w:val="center"/>
              <w:rPr>
                <w:sz w:val="18"/>
                <w:szCs w:val="18"/>
              </w:rPr>
            </w:pPr>
            <w:r w:rsidRPr="0019180A">
              <w:rPr>
                <w:sz w:val="18"/>
                <w:szCs w:val="18"/>
              </w:rPr>
              <w:t>153</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Кинотеатры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4"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25-35</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left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Театры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4"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5-8</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4" w:lineRule="exact"/>
              <w:ind w:right="272"/>
              <w:rPr>
                <w:sz w:val="18"/>
                <w:szCs w:val="18"/>
              </w:rPr>
            </w:pPr>
            <w:r w:rsidRPr="0019180A">
              <w:rPr>
                <w:sz w:val="18"/>
                <w:szCs w:val="18"/>
              </w:rPr>
              <w:t>Концертные залы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7" w:lineRule="exact"/>
              <w:ind w:right="27"/>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9" w:lineRule="exact"/>
              <w:ind w:right="101"/>
              <w:jc w:val="center"/>
              <w:rPr>
                <w:sz w:val="18"/>
                <w:szCs w:val="18"/>
              </w:rPr>
            </w:pPr>
            <w:r w:rsidRPr="0019180A">
              <w:rPr>
                <w:sz w:val="18"/>
                <w:szCs w:val="18"/>
              </w:rPr>
              <w:t>3,5-5</w:t>
            </w:r>
          </w:p>
        </w:tc>
        <w:tc>
          <w:tcPr>
            <w:tcW w:w="3016" w:type="dxa"/>
            <w:tcBorders>
              <w:left w:val="single" w:sz="2" w:space="0" w:color="000000"/>
              <w:right w:val="single" w:sz="2" w:space="0" w:color="000000"/>
            </w:tcBorders>
          </w:tcPr>
          <w:p w:rsidR="00A914D0" w:rsidRPr="0019180A" w:rsidRDefault="00A914D0" w:rsidP="00A914D0">
            <w:pPr>
              <w:spacing w:line="249"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Музеи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4" w:lineRule="exact"/>
              <w:ind w:right="28"/>
              <w:jc w:val="center"/>
              <w:rPr>
                <w:sz w:val="18"/>
                <w:szCs w:val="18"/>
              </w:rPr>
            </w:pPr>
            <w:r w:rsidRPr="0019180A">
              <w:rPr>
                <w:sz w:val="18"/>
                <w:szCs w:val="18"/>
              </w:rPr>
              <w:t>1 учреждение</w:t>
            </w:r>
          </w:p>
        </w:tc>
        <w:tc>
          <w:tcPr>
            <w:tcW w:w="3316" w:type="dxa"/>
            <w:gridSpan w:val="2"/>
            <w:tcBorders>
              <w:left w:val="single" w:sz="2" w:space="0" w:color="000000"/>
              <w:right w:val="single" w:sz="2" w:space="0" w:color="000000"/>
            </w:tcBorders>
          </w:tcPr>
          <w:p w:rsidR="00A914D0" w:rsidRPr="0019180A" w:rsidRDefault="00A914D0" w:rsidP="00A914D0">
            <w:pPr>
              <w:spacing w:line="242" w:lineRule="auto"/>
              <w:ind w:right="569"/>
              <w:rPr>
                <w:sz w:val="18"/>
                <w:szCs w:val="18"/>
              </w:rPr>
            </w:pPr>
            <w:r w:rsidRPr="0019180A">
              <w:rPr>
                <w:sz w:val="18"/>
                <w:szCs w:val="18"/>
              </w:rPr>
              <w:t>1-2 на муниципальный район</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35" w:lineRule="auto"/>
              <w:ind w:right="1188"/>
              <w:rPr>
                <w:sz w:val="18"/>
                <w:szCs w:val="18"/>
              </w:rPr>
            </w:pPr>
            <w:r w:rsidRPr="0019180A">
              <w:rPr>
                <w:sz w:val="18"/>
                <w:szCs w:val="18"/>
              </w:rPr>
              <w:t>Выставочные залы</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4" w:lineRule="exact"/>
              <w:ind w:right="28"/>
              <w:jc w:val="center"/>
              <w:rPr>
                <w:sz w:val="18"/>
                <w:szCs w:val="18"/>
              </w:rPr>
            </w:pPr>
            <w:r w:rsidRPr="0019180A">
              <w:rPr>
                <w:sz w:val="18"/>
                <w:szCs w:val="18"/>
              </w:rPr>
              <w:t>1 учреж-дение</w:t>
            </w:r>
          </w:p>
        </w:tc>
        <w:tc>
          <w:tcPr>
            <w:tcW w:w="3316" w:type="dxa"/>
            <w:gridSpan w:val="2"/>
            <w:tcBorders>
              <w:left w:val="single" w:sz="2" w:space="0" w:color="000000"/>
              <w:right w:val="single" w:sz="2" w:space="0" w:color="000000"/>
            </w:tcBorders>
          </w:tcPr>
          <w:p w:rsidR="00A914D0" w:rsidRPr="0019180A" w:rsidRDefault="00A914D0" w:rsidP="00A914D0">
            <w:pPr>
              <w:spacing w:line="242" w:lineRule="auto"/>
              <w:ind w:right="569"/>
              <w:rPr>
                <w:sz w:val="18"/>
                <w:szCs w:val="18"/>
              </w:rPr>
            </w:pPr>
            <w:r w:rsidRPr="0019180A">
              <w:rPr>
                <w:sz w:val="18"/>
                <w:szCs w:val="18"/>
              </w:rPr>
              <w:t>1-2 на муниципальный район</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4"/>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Цирки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3,5-5</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Лектории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2</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770"/>
        </w:trPr>
        <w:tc>
          <w:tcPr>
            <w:tcW w:w="2530" w:type="dxa"/>
            <w:tcBorders>
              <w:left w:val="single" w:sz="2" w:space="0" w:color="000000"/>
              <w:right w:val="single" w:sz="2" w:space="0" w:color="000000"/>
            </w:tcBorders>
          </w:tcPr>
          <w:p w:rsidR="00A914D0" w:rsidRPr="0019180A" w:rsidRDefault="00A914D0" w:rsidP="00A914D0">
            <w:pPr>
              <w:spacing w:line="242" w:lineRule="auto"/>
              <w:ind w:right="-8"/>
              <w:rPr>
                <w:sz w:val="18"/>
                <w:szCs w:val="18"/>
              </w:rPr>
            </w:pPr>
            <w:r w:rsidRPr="0019180A">
              <w:rPr>
                <w:sz w:val="18"/>
                <w:szCs w:val="18"/>
              </w:rPr>
              <w:t>Видеозалы, залы аттрак- ционов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8"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spacing w:before="2"/>
              <w:ind w:right="175"/>
              <w:rPr>
                <w:sz w:val="18"/>
                <w:szCs w:val="18"/>
              </w:rPr>
            </w:pPr>
            <w:r w:rsidRPr="0019180A">
              <w:rPr>
                <w:sz w:val="18"/>
                <w:szCs w:val="18"/>
              </w:rPr>
              <w:t>общей пло- щади</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3</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020"/>
        </w:trPr>
        <w:tc>
          <w:tcPr>
            <w:tcW w:w="2530" w:type="dxa"/>
            <w:tcBorders>
              <w:left w:val="single" w:sz="2" w:space="0" w:color="000000"/>
              <w:right w:val="single" w:sz="2" w:space="0" w:color="000000"/>
            </w:tcBorders>
          </w:tcPr>
          <w:p w:rsidR="00A914D0" w:rsidRPr="0019180A" w:rsidRDefault="00A914D0" w:rsidP="00A914D0">
            <w:pPr>
              <w:ind w:right="39"/>
              <w:jc w:val="both"/>
              <w:rPr>
                <w:sz w:val="18"/>
                <w:szCs w:val="18"/>
                <w:lang w:val="ru-RU"/>
              </w:rPr>
            </w:pPr>
            <w:r w:rsidRPr="0019180A">
              <w:rPr>
                <w:sz w:val="18"/>
                <w:szCs w:val="18"/>
                <w:lang w:val="ru-RU"/>
              </w:rPr>
              <w:t>Универсальные спортив- но-зрелищные залы, в том числе с искусствен- ным</w:t>
            </w:r>
            <w:r w:rsidRPr="0019180A">
              <w:rPr>
                <w:spacing w:val="2"/>
                <w:sz w:val="18"/>
                <w:szCs w:val="18"/>
                <w:lang w:val="ru-RU"/>
              </w:rPr>
              <w:t xml:space="preserve"> </w:t>
            </w:r>
            <w:r w:rsidRPr="0019180A">
              <w:rPr>
                <w:sz w:val="18"/>
                <w:szCs w:val="18"/>
                <w:lang w:val="ru-RU"/>
              </w:rPr>
              <w:t>льдом</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1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6-9</w:t>
            </w:r>
          </w:p>
        </w:tc>
        <w:tc>
          <w:tcPr>
            <w:tcW w:w="3016"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110"/>
        </w:trPr>
        <w:tc>
          <w:tcPr>
            <w:tcW w:w="2530" w:type="dxa"/>
            <w:tcBorders>
              <w:left w:val="single" w:sz="2" w:space="0" w:color="000000"/>
              <w:bottom w:val="nil"/>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Городские массовые биб- лиотеки при населении города, тыс. чел.:</w:t>
            </w:r>
          </w:p>
          <w:p w:rsidR="00A914D0" w:rsidRPr="0019180A" w:rsidRDefault="00A914D0" w:rsidP="00A914D0">
            <w:pPr>
              <w:spacing w:before="1"/>
              <w:jc w:val="both"/>
              <w:rPr>
                <w:sz w:val="18"/>
                <w:szCs w:val="18"/>
              </w:rPr>
            </w:pPr>
            <w:r w:rsidRPr="0019180A">
              <w:rPr>
                <w:sz w:val="18"/>
                <w:szCs w:val="18"/>
              </w:rPr>
              <w:t>свыше 50</w:t>
            </w:r>
          </w:p>
        </w:tc>
        <w:tc>
          <w:tcPr>
            <w:tcW w:w="1464" w:type="dxa"/>
            <w:vMerge w:val="restart"/>
            <w:tcBorders>
              <w:top w:val="single" w:sz="2" w:space="0" w:color="000000"/>
              <w:left w:val="single" w:sz="2" w:space="0" w:color="000000"/>
              <w:right w:val="single" w:sz="2" w:space="0" w:color="000000"/>
            </w:tcBorders>
          </w:tcPr>
          <w:p w:rsidR="00A914D0" w:rsidRPr="0019180A" w:rsidRDefault="00A914D0" w:rsidP="00A914D0">
            <w:pPr>
              <w:spacing w:line="242" w:lineRule="auto"/>
              <w:ind w:right="129"/>
              <w:rPr>
                <w:sz w:val="18"/>
                <w:szCs w:val="18"/>
              </w:rPr>
            </w:pPr>
            <w:r w:rsidRPr="0019180A">
              <w:rPr>
                <w:sz w:val="18"/>
                <w:szCs w:val="18"/>
              </w:rPr>
              <w:t>тыс. ед. хра- нения</w:t>
            </w:r>
          </w:p>
          <w:p w:rsidR="00A914D0" w:rsidRPr="0019180A" w:rsidRDefault="00A914D0" w:rsidP="00A914D0">
            <w:pPr>
              <w:spacing w:before="5" w:after="1"/>
              <w:rPr>
                <w:sz w:val="18"/>
                <w:szCs w:val="18"/>
              </w:rPr>
            </w:pPr>
          </w:p>
          <w:p w:rsidR="00A914D0" w:rsidRPr="0019180A" w:rsidRDefault="00A914D0" w:rsidP="00A914D0">
            <w:pPr>
              <w:spacing w:line="20" w:lineRule="exact"/>
              <w:rPr>
                <w:sz w:val="18"/>
                <w:szCs w:val="18"/>
              </w:rPr>
            </w:pPr>
            <w:r w:rsidRPr="0019180A">
              <w:rPr>
                <w:noProof/>
                <w:sz w:val="18"/>
                <w:szCs w:val="18"/>
                <w:lang w:val="ru-RU" w:eastAsia="ru-RU"/>
              </w:rPr>
              <mc:AlternateContent>
                <mc:Choice Requires="wpg">
                  <w:drawing>
                    <wp:inline distT="0" distB="0" distL="0" distR="0" wp14:anchorId="7C4C63F6" wp14:editId="19A3CF7A">
                      <wp:extent cx="481965" cy="3175"/>
                      <wp:effectExtent l="3175" t="4445" r="10160" b="11430"/>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 cy="3175"/>
                                <a:chOff x="0" y="0"/>
                                <a:chExt cx="759" cy="5"/>
                              </a:xfrm>
                            </wpg:grpSpPr>
                            <wps:wsp>
                              <wps:cNvPr id="356" name="Line 179"/>
                              <wps:cNvCnPr>
                                <a:cxnSpLocks noChangeShapeType="1"/>
                              </wps:cNvCnPr>
                              <wps:spPr bwMode="auto">
                                <a:xfrm>
                                  <a:off x="3" y="3"/>
                                  <a:ext cx="753" cy="0"/>
                                </a:xfrm>
                                <a:prstGeom prst="line">
                                  <a:avLst/>
                                </a:prstGeom>
                                <a:noFill/>
                                <a:ln w="25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5E1AC87" id="Группа 355" o:spid="_x0000_s1026" style="width:37.95pt;height:.25pt;mso-position-horizontal-relative:char;mso-position-vertical-relative:line" coordsize="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">
                      <v:line id="Line 179" o:spid="_x0000_s1027" style="position:absolute;visibility:visible;mso-wrap-style:square" from="3,3" to="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SESMUAAADcAAAADwAAAGRycy9kb3ducmV2LnhtbESP0WrCQBRE34X+w3ILfasbLS4aXUVL&#10;bYP4ouYDrtnbJDR7N2S3Gv/eLRR8HGbmDLNY9bYRF+p87VjDaJiAIC6cqbnUkJ+2r1MQPiAbbByT&#10;hht5WC2fBgtMjbvygS7HUIoIYZ+ihiqENpXSFxVZ9EPXEkfv23UWQ5RdKU2H1wi3jRwniZIWa44L&#10;Fbb0XlHxc/y1Gja7/LzP8r3KSE1m249P3ozUl9Yvz/16DiJQHx7h/3ZmNLxNFPyd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SESMUAAADcAAAADwAAAAAAAAAA&#10;AAAAAAChAgAAZHJzL2Rvd25yZXYueG1sUEsFBgAAAAAEAAQA+QAAAJMDAAAAAA==&#10;" strokeweight=".07111mm"/>
                      <w10:anchorlock/>
                    </v:group>
                  </w:pict>
                </mc:Fallback>
              </mc:AlternateContent>
            </w:r>
          </w:p>
          <w:p w:rsidR="00A914D0" w:rsidRPr="0019180A" w:rsidRDefault="00A914D0" w:rsidP="00A914D0">
            <w:pPr>
              <w:ind w:right="175"/>
              <w:rPr>
                <w:sz w:val="18"/>
                <w:szCs w:val="18"/>
              </w:rPr>
            </w:pPr>
            <w:r w:rsidRPr="0019180A">
              <w:rPr>
                <w:sz w:val="18"/>
                <w:szCs w:val="18"/>
              </w:rPr>
              <w:t>место</w:t>
            </w:r>
          </w:p>
        </w:tc>
        <w:tc>
          <w:tcPr>
            <w:tcW w:w="3316" w:type="dxa"/>
            <w:gridSpan w:val="2"/>
            <w:tcBorders>
              <w:left w:val="single" w:sz="2" w:space="0" w:color="000000"/>
              <w:bottom w:val="nil"/>
              <w:right w:val="single" w:sz="2" w:space="0" w:color="000000"/>
            </w:tcBorders>
          </w:tcPr>
          <w:p w:rsidR="00A914D0" w:rsidRPr="0019180A" w:rsidRDefault="00A914D0" w:rsidP="00A914D0">
            <w:pPr>
              <w:rPr>
                <w:sz w:val="18"/>
                <w:szCs w:val="18"/>
              </w:rPr>
            </w:pPr>
          </w:p>
          <w:p w:rsidR="00A914D0" w:rsidRPr="0019180A" w:rsidRDefault="00A914D0" w:rsidP="00A914D0">
            <w:pPr>
              <w:spacing w:before="7"/>
              <w:rPr>
                <w:sz w:val="18"/>
                <w:szCs w:val="18"/>
              </w:rPr>
            </w:pPr>
          </w:p>
          <w:p w:rsidR="00A914D0" w:rsidRPr="0019180A" w:rsidRDefault="00A914D0" w:rsidP="00A914D0">
            <w:pPr>
              <w:spacing w:line="300" w:lineRule="auto"/>
              <w:ind w:right="1572"/>
              <w:jc w:val="center"/>
              <w:rPr>
                <w:sz w:val="18"/>
                <w:szCs w:val="18"/>
              </w:rPr>
            </w:pPr>
            <w:r w:rsidRPr="0019180A">
              <w:rPr>
                <w:position w:val="-8"/>
                <w:sz w:val="18"/>
                <w:szCs w:val="18"/>
                <w:u w:val="single"/>
              </w:rPr>
              <w:t xml:space="preserve"> </w:t>
            </w:r>
            <w:r w:rsidRPr="0019180A">
              <w:rPr>
                <w:w w:val="95"/>
                <w:sz w:val="18"/>
                <w:szCs w:val="18"/>
              </w:rPr>
              <w:t xml:space="preserve">4 </w:t>
            </w:r>
            <w:r w:rsidRPr="0019180A">
              <w:rPr>
                <w:sz w:val="18"/>
                <w:szCs w:val="18"/>
              </w:rPr>
              <w:t>2</w:t>
            </w:r>
          </w:p>
        </w:tc>
        <w:tc>
          <w:tcPr>
            <w:tcW w:w="3016" w:type="dxa"/>
            <w:vMerge w:val="restart"/>
            <w:tcBorders>
              <w:left w:val="single" w:sz="2" w:space="0" w:color="000000"/>
              <w:right w:val="single" w:sz="2" w:space="0" w:color="000000"/>
            </w:tcBorders>
          </w:tcPr>
          <w:p w:rsidR="00A914D0" w:rsidRPr="0019180A" w:rsidRDefault="00A914D0" w:rsidP="00A914D0">
            <w:pPr>
              <w:spacing w:line="247" w:lineRule="exact"/>
              <w:ind w:right="568"/>
              <w:jc w:val="center"/>
              <w:rPr>
                <w:sz w:val="18"/>
                <w:szCs w:val="18"/>
              </w:rPr>
            </w:pPr>
            <w:r w:rsidRPr="0019180A">
              <w:rPr>
                <w:sz w:val="18"/>
                <w:szCs w:val="18"/>
              </w:rPr>
              <w:t>То же</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1089"/>
        </w:trPr>
        <w:tc>
          <w:tcPr>
            <w:tcW w:w="2530" w:type="dxa"/>
            <w:tcBorders>
              <w:top w:val="nil"/>
              <w:left w:val="single" w:sz="2" w:space="0" w:color="000000"/>
              <w:bottom w:val="single" w:sz="2" w:space="0" w:color="000000"/>
              <w:right w:val="single" w:sz="2" w:space="0" w:color="000000"/>
            </w:tcBorders>
          </w:tcPr>
          <w:p w:rsidR="00A914D0" w:rsidRPr="0019180A" w:rsidRDefault="00A914D0" w:rsidP="00A914D0">
            <w:pPr>
              <w:spacing w:line="242" w:lineRule="exact"/>
              <w:ind w:right="272"/>
              <w:rPr>
                <w:sz w:val="18"/>
                <w:szCs w:val="18"/>
              </w:rPr>
            </w:pPr>
            <w:r w:rsidRPr="0019180A">
              <w:rPr>
                <w:sz w:val="18"/>
                <w:szCs w:val="18"/>
              </w:rPr>
              <w:t>10-50</w:t>
            </w:r>
          </w:p>
        </w:tc>
        <w:tc>
          <w:tcPr>
            <w:tcW w:w="1464"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316" w:type="dxa"/>
            <w:gridSpan w:val="2"/>
            <w:tcBorders>
              <w:top w:val="nil"/>
              <w:left w:val="single" w:sz="2" w:space="0" w:color="000000"/>
              <w:bottom w:val="single" w:sz="2" w:space="0" w:color="000000"/>
              <w:right w:val="single" w:sz="2" w:space="0" w:color="000000"/>
            </w:tcBorders>
          </w:tcPr>
          <w:p w:rsidR="00A914D0" w:rsidRPr="0019180A" w:rsidRDefault="00A914D0" w:rsidP="00A914D0">
            <w:pPr>
              <w:spacing w:after="32" w:line="266" w:lineRule="exact"/>
              <w:ind w:right="94"/>
              <w:jc w:val="center"/>
              <w:rPr>
                <w:sz w:val="18"/>
                <w:szCs w:val="18"/>
              </w:rPr>
            </w:pPr>
            <w:r w:rsidRPr="0019180A">
              <w:rPr>
                <w:sz w:val="18"/>
                <w:szCs w:val="18"/>
              </w:rPr>
              <w:t xml:space="preserve">4 </w:t>
            </w:r>
            <w:r w:rsidRPr="0019180A">
              <w:rPr>
                <w:rFonts w:ascii="Symbol" w:hAnsi="Symbol"/>
                <w:sz w:val="18"/>
                <w:szCs w:val="18"/>
              </w:rPr>
              <w:t></w:t>
            </w:r>
            <w:r w:rsidRPr="0019180A">
              <w:rPr>
                <w:sz w:val="18"/>
                <w:szCs w:val="18"/>
              </w:rPr>
              <w:t xml:space="preserve"> 4,5</w:t>
            </w:r>
          </w:p>
          <w:p w:rsidR="00A914D0" w:rsidRPr="0019180A" w:rsidRDefault="00A914D0" w:rsidP="00A914D0">
            <w:pPr>
              <w:spacing w:line="20" w:lineRule="exact"/>
              <w:rPr>
                <w:sz w:val="18"/>
                <w:szCs w:val="18"/>
              </w:rPr>
            </w:pPr>
            <w:r w:rsidRPr="0019180A">
              <w:rPr>
                <w:noProof/>
                <w:sz w:val="18"/>
                <w:szCs w:val="18"/>
                <w:lang w:val="ru-RU" w:eastAsia="ru-RU"/>
              </w:rPr>
              <mc:AlternateContent>
                <mc:Choice Requires="wpg">
                  <w:drawing>
                    <wp:inline distT="0" distB="0" distL="0" distR="0" wp14:anchorId="3C5B3F95" wp14:editId="13A2FCD1">
                      <wp:extent cx="404495" cy="6985"/>
                      <wp:effectExtent l="6350" t="9525" r="8255" b="2540"/>
                      <wp:docPr id="353"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6985"/>
                                <a:chOff x="0" y="0"/>
                                <a:chExt cx="637" cy="11"/>
                              </a:xfrm>
                            </wpg:grpSpPr>
                            <wps:wsp>
                              <wps:cNvPr id="354" name="Line 177"/>
                              <wps:cNvCnPr>
                                <a:cxnSpLocks noChangeShapeType="1"/>
                              </wps:cNvCnPr>
                              <wps:spPr bwMode="auto">
                                <a:xfrm>
                                  <a:off x="6" y="6"/>
                                  <a:ext cx="625" cy="0"/>
                                </a:xfrm>
                                <a:prstGeom prst="line">
                                  <a:avLst/>
                                </a:prstGeom>
                                <a:noFill/>
                                <a:ln w="63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C935772" id="Группа 353" o:spid="_x0000_s1026" style="width:31.85pt;height:.55pt;mso-position-horizontal-relative:char;mso-position-vertical-relative:line" coordsize="6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">
                      <v:line id="Line 177" o:spid="_x0000_s1027" style="position:absolute;visibility:visible;mso-wrap-style:square" from="6,6" to="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oMQAAADcAAAADwAAAGRycy9kb3ducmV2LnhtbESP3WrCQBSE7wu+w3IE7+rG30rqKqEg&#10;CArFWPD2kD1NotmzYXcb49u7hUIvh5n5hllve9OIjpyvLSuYjBMQxIXVNZcKvs671xUIH5A1NpZJ&#10;wYM8bDeDlzWm2t75RF0eShEh7FNUUIXQplL6oiKDfmxb4uh9W2cwROlKqR3eI9w0cpokS2mw5rhQ&#10;YUsfFRW3/McouDR0dflub2b+rXsssuPnYZ5JpUbDPnsHEagP/+G/9l4rmC3m8HsmH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z+gxAAAANwAAAAPAAAAAAAAAAAA&#10;AAAAAKECAABkcnMvZG93bnJldi54bWxQSwUGAAAAAAQABAD5AAAAkgMAAAAA&#10;" strokeweight=".17708mm"/>
                      <w10:anchorlock/>
                    </v:group>
                  </w:pict>
                </mc:Fallback>
              </mc:AlternateContent>
            </w:r>
          </w:p>
          <w:p w:rsidR="00A914D0" w:rsidRPr="0019180A" w:rsidRDefault="00A914D0" w:rsidP="00A914D0">
            <w:pPr>
              <w:spacing w:line="261" w:lineRule="exact"/>
              <w:ind w:right="91"/>
              <w:jc w:val="center"/>
              <w:rPr>
                <w:sz w:val="18"/>
                <w:szCs w:val="18"/>
                <w:lang w:val="ru-RU"/>
              </w:rPr>
            </w:pPr>
            <w:r w:rsidRPr="0019180A">
              <w:rPr>
                <w:sz w:val="18"/>
                <w:szCs w:val="18"/>
                <w:lang w:val="ru-RU"/>
              </w:rPr>
              <w:t xml:space="preserve">2 </w:t>
            </w:r>
            <w:r w:rsidRPr="0019180A">
              <w:rPr>
                <w:rFonts w:ascii="Symbol" w:hAnsi="Symbol"/>
                <w:sz w:val="18"/>
                <w:szCs w:val="18"/>
              </w:rPr>
              <w:t></w:t>
            </w:r>
            <w:r w:rsidRPr="0019180A">
              <w:rPr>
                <w:sz w:val="18"/>
                <w:szCs w:val="18"/>
                <w:lang w:val="ru-RU"/>
              </w:rPr>
              <w:t xml:space="preserve"> 3</w:t>
            </w:r>
          </w:p>
          <w:p w:rsidR="00A914D0" w:rsidRPr="0019180A" w:rsidRDefault="00A914D0" w:rsidP="00A914D0">
            <w:pPr>
              <w:spacing w:line="252" w:lineRule="exact"/>
              <w:ind w:right="101"/>
              <w:jc w:val="center"/>
              <w:rPr>
                <w:sz w:val="18"/>
                <w:szCs w:val="18"/>
                <w:lang w:val="ru-RU"/>
              </w:rPr>
            </w:pPr>
            <w:r w:rsidRPr="0019180A">
              <w:rPr>
                <w:sz w:val="18"/>
                <w:szCs w:val="18"/>
                <w:lang w:val="ru-RU"/>
              </w:rPr>
              <w:t>(для научных, универсальных и специализи-рованных библиотек</w:t>
            </w:r>
          </w:p>
        </w:tc>
        <w:tc>
          <w:tcPr>
            <w:tcW w:w="3016"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5619"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7"/>
        <w:gridCol w:w="3016"/>
        <w:gridCol w:w="5620"/>
      </w:tblGrid>
      <w:tr w:rsidR="00A914D0" w:rsidRPr="0019180A" w:rsidTr="00A914D0">
        <w:trPr>
          <w:trHeight w:hRule="exact" w:val="763"/>
        </w:trPr>
        <w:tc>
          <w:tcPr>
            <w:tcW w:w="2530" w:type="dxa"/>
            <w:vMerge w:val="restart"/>
          </w:tcPr>
          <w:p w:rsidR="00A914D0" w:rsidRPr="0019180A" w:rsidRDefault="00A914D0" w:rsidP="00A914D0">
            <w:pPr>
              <w:spacing w:before="505"/>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6"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7"/>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7"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3"/>
              <w:rPr>
                <w:sz w:val="18"/>
                <w:szCs w:val="18"/>
              </w:rPr>
            </w:pPr>
            <w:r w:rsidRPr="0019180A">
              <w:rPr>
                <w:sz w:val="18"/>
                <w:szCs w:val="18"/>
              </w:rPr>
              <w:t>сельское посе- ление</w:t>
            </w:r>
          </w:p>
        </w:tc>
        <w:tc>
          <w:tcPr>
            <w:tcW w:w="3016" w:type="dxa"/>
            <w:vMerge/>
            <w:tcBorders>
              <w:left w:val="single" w:sz="5" w:space="0" w:color="000000"/>
            </w:tcBorders>
          </w:tcPr>
          <w:p w:rsidR="00A914D0" w:rsidRPr="0019180A" w:rsidRDefault="00A914D0" w:rsidP="00A914D0">
            <w:pPr>
              <w:rPr>
                <w:sz w:val="18"/>
                <w:szCs w:val="18"/>
              </w:rPr>
            </w:pPr>
          </w:p>
        </w:tc>
        <w:tc>
          <w:tcPr>
            <w:tcW w:w="5619"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517"/>
        </w:trPr>
        <w:tc>
          <w:tcPr>
            <w:tcW w:w="2530" w:type="dxa"/>
            <w:tcBorders>
              <w:left w:val="single" w:sz="2" w:space="0" w:color="000000"/>
              <w:right w:val="single" w:sz="2" w:space="0" w:color="000000"/>
            </w:tcBorders>
          </w:tcPr>
          <w:p w:rsidR="00A914D0" w:rsidRPr="0019180A" w:rsidRDefault="00A914D0" w:rsidP="00A914D0">
            <w:pPr>
              <w:ind w:right="668"/>
              <w:rPr>
                <w:sz w:val="18"/>
                <w:szCs w:val="18"/>
              </w:rPr>
            </w:pPr>
            <w:r w:rsidRPr="0019180A">
              <w:rPr>
                <w:sz w:val="18"/>
                <w:szCs w:val="18"/>
              </w:rPr>
              <w:t>Детско-юношеская спортивная школа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8"/>
              <w:jc w:val="center"/>
              <w:rPr>
                <w:sz w:val="18"/>
                <w:szCs w:val="18"/>
              </w:rPr>
            </w:pPr>
            <w:r w:rsidRPr="0019180A">
              <w:rPr>
                <w:sz w:val="18"/>
                <w:szCs w:val="18"/>
              </w:rPr>
              <w:t>м</w:t>
            </w:r>
            <w:r w:rsidRPr="0019180A">
              <w:rPr>
                <w:position w:val="10"/>
                <w:sz w:val="18"/>
                <w:szCs w:val="18"/>
              </w:rPr>
              <w:t xml:space="preserve">2 </w:t>
            </w:r>
            <w:r w:rsidRPr="0019180A">
              <w:rPr>
                <w:sz w:val="18"/>
                <w:szCs w:val="18"/>
              </w:rPr>
              <w:t>площади</w:t>
            </w:r>
          </w:p>
          <w:p w:rsidR="00A914D0" w:rsidRPr="0019180A" w:rsidRDefault="00A914D0" w:rsidP="00A914D0">
            <w:pPr>
              <w:ind w:right="27"/>
              <w:jc w:val="center"/>
              <w:rPr>
                <w:sz w:val="18"/>
                <w:szCs w:val="18"/>
              </w:rPr>
            </w:pPr>
            <w:r w:rsidRPr="0019180A">
              <w:rPr>
                <w:sz w:val="18"/>
                <w:szCs w:val="18"/>
              </w:rPr>
              <w:t>пола зала</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10</w:t>
            </w:r>
          </w:p>
        </w:tc>
        <w:tc>
          <w:tcPr>
            <w:tcW w:w="3016" w:type="dxa"/>
            <w:tcBorders>
              <w:left w:val="single" w:sz="2" w:space="0" w:color="000000"/>
              <w:right w:val="single" w:sz="2" w:space="0" w:color="000000"/>
            </w:tcBorders>
          </w:tcPr>
          <w:p w:rsidR="00A914D0" w:rsidRPr="0019180A" w:rsidRDefault="00A914D0" w:rsidP="00A914D0">
            <w:pPr>
              <w:spacing w:line="247" w:lineRule="exact"/>
              <w:ind w:right="570"/>
              <w:jc w:val="center"/>
              <w:rPr>
                <w:sz w:val="18"/>
                <w:szCs w:val="18"/>
              </w:rPr>
            </w:pPr>
            <w:r w:rsidRPr="0019180A">
              <w:rPr>
                <w:sz w:val="18"/>
                <w:szCs w:val="18"/>
              </w:rPr>
              <w:t>1,5-1,0 га на объект</w:t>
            </w:r>
          </w:p>
        </w:tc>
        <w:tc>
          <w:tcPr>
            <w:tcW w:w="5619" w:type="dxa"/>
            <w:vMerge/>
            <w:tcBorders>
              <w:bottom w:val="single" w:sz="2" w:space="0" w:color="000000"/>
              <w:right w:val="single" w:sz="5" w:space="0" w:color="000000"/>
            </w:tcBorders>
          </w:tcPr>
          <w:p w:rsidR="00A914D0" w:rsidRPr="0019180A" w:rsidRDefault="00A914D0" w:rsidP="00A914D0">
            <w:pPr>
              <w:rPr>
                <w:sz w:val="18"/>
                <w:szCs w:val="18"/>
              </w:rPr>
            </w:pPr>
          </w:p>
        </w:tc>
      </w:tr>
      <w:tr w:rsidR="00A914D0" w:rsidRPr="001F6C94" w:rsidTr="00A914D0">
        <w:trPr>
          <w:trHeight w:hRule="exact" w:val="1260"/>
        </w:trPr>
        <w:tc>
          <w:tcPr>
            <w:tcW w:w="2530" w:type="dxa"/>
            <w:tcBorders>
              <w:left w:val="single" w:sz="2" w:space="0" w:color="000000"/>
              <w:bottom w:val="single" w:sz="2" w:space="0" w:color="000000"/>
              <w:right w:val="single" w:sz="2" w:space="0" w:color="000000"/>
            </w:tcBorders>
          </w:tcPr>
          <w:p w:rsidR="00A914D0" w:rsidRPr="0019180A" w:rsidRDefault="00A914D0" w:rsidP="00A914D0">
            <w:pPr>
              <w:ind w:right="1283"/>
              <w:rPr>
                <w:sz w:val="18"/>
                <w:szCs w:val="18"/>
                <w:lang w:val="ru-RU"/>
              </w:rPr>
            </w:pPr>
            <w:r w:rsidRPr="0019180A">
              <w:rPr>
                <w:sz w:val="18"/>
                <w:szCs w:val="18"/>
                <w:lang w:val="ru-RU"/>
              </w:rPr>
              <w:t>Бассейн (открытый и</w:t>
            </w:r>
          </w:p>
          <w:p w:rsidR="00A914D0" w:rsidRPr="0019180A" w:rsidRDefault="00A914D0" w:rsidP="00A914D0">
            <w:pPr>
              <w:spacing w:before="1"/>
              <w:ind w:right="-8"/>
              <w:rPr>
                <w:sz w:val="18"/>
                <w:szCs w:val="18"/>
                <w:lang w:val="ru-RU"/>
              </w:rPr>
            </w:pPr>
            <w:r w:rsidRPr="0019180A">
              <w:rPr>
                <w:sz w:val="18"/>
                <w:szCs w:val="18"/>
                <w:lang w:val="ru-RU"/>
              </w:rPr>
              <w:t>закрытый общего поль- зования)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8"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ind w:right="40"/>
              <w:rPr>
                <w:sz w:val="18"/>
                <w:szCs w:val="18"/>
              </w:rPr>
            </w:pPr>
            <w:r w:rsidRPr="0019180A">
              <w:rPr>
                <w:sz w:val="18"/>
                <w:szCs w:val="18"/>
              </w:rPr>
              <w:t>зеркала воды</w:t>
            </w:r>
          </w:p>
        </w:tc>
        <w:tc>
          <w:tcPr>
            <w:tcW w:w="3316" w:type="dxa"/>
            <w:gridSpan w:val="2"/>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101"/>
              <w:jc w:val="center"/>
              <w:rPr>
                <w:sz w:val="18"/>
                <w:szCs w:val="18"/>
              </w:rPr>
            </w:pPr>
            <w:r w:rsidRPr="0019180A">
              <w:rPr>
                <w:sz w:val="18"/>
                <w:szCs w:val="18"/>
              </w:rPr>
              <w:t>75</w:t>
            </w:r>
          </w:p>
        </w:tc>
        <w:tc>
          <w:tcPr>
            <w:tcW w:w="3016"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568"/>
              <w:jc w:val="center"/>
              <w:rPr>
                <w:sz w:val="18"/>
                <w:szCs w:val="18"/>
              </w:rPr>
            </w:pPr>
            <w:r w:rsidRPr="0019180A">
              <w:rPr>
                <w:sz w:val="18"/>
                <w:szCs w:val="18"/>
              </w:rPr>
              <w:t>То же</w:t>
            </w:r>
          </w:p>
        </w:tc>
        <w:tc>
          <w:tcPr>
            <w:tcW w:w="5619" w:type="dxa"/>
            <w:vMerge w:val="restart"/>
            <w:tcBorders>
              <w:top w:val="single" w:sz="2" w:space="0" w:color="000000"/>
              <w:left w:val="single" w:sz="2" w:space="0" w:color="000000"/>
              <w:right w:val="single" w:sz="2" w:space="0" w:color="000000"/>
            </w:tcBorders>
          </w:tcPr>
          <w:p w:rsidR="00A914D0" w:rsidRPr="0019180A" w:rsidRDefault="00A914D0" w:rsidP="00A914D0">
            <w:pPr>
              <w:spacing w:line="252" w:lineRule="exact"/>
              <w:ind w:right="37"/>
              <w:jc w:val="both"/>
              <w:rPr>
                <w:sz w:val="18"/>
                <w:szCs w:val="18"/>
                <w:lang w:val="ru-RU"/>
              </w:rPr>
            </w:pPr>
            <w:r w:rsidRPr="0019180A">
              <w:rPr>
                <w:sz w:val="18"/>
                <w:szCs w:val="18"/>
                <w:lang w:val="ru-RU"/>
              </w:rPr>
              <w:t>предусматривать один спортивный зал площадью 540 м</w:t>
            </w:r>
            <w:r w:rsidRPr="0019180A">
              <w:rPr>
                <w:position w:val="10"/>
                <w:sz w:val="18"/>
                <w:szCs w:val="18"/>
                <w:lang w:val="ru-RU"/>
              </w:rPr>
              <w:t>2</w:t>
            </w:r>
            <w:r w:rsidRPr="0019180A">
              <w:rPr>
                <w:sz w:val="18"/>
                <w:szCs w:val="18"/>
                <w:lang w:val="ru-RU"/>
              </w:rPr>
              <w:t xml:space="preserve">. </w:t>
            </w:r>
            <w:r w:rsidRPr="0019180A">
              <w:rPr>
                <w:spacing w:val="-3"/>
                <w:sz w:val="18"/>
                <w:szCs w:val="18"/>
                <w:lang w:val="ru-RU"/>
              </w:rPr>
              <w:t xml:space="preserve">Доступность   физкультурно-  спортивных  сооружений  </w:t>
            </w:r>
            <w:r w:rsidRPr="0019180A">
              <w:rPr>
                <w:sz w:val="18"/>
                <w:szCs w:val="18"/>
                <w:lang w:val="ru-RU"/>
              </w:rPr>
              <w:t>го-</w:t>
            </w:r>
          </w:p>
          <w:p w:rsidR="00A914D0" w:rsidRPr="0019180A" w:rsidRDefault="00A914D0" w:rsidP="00A914D0">
            <w:pPr>
              <w:spacing w:line="251" w:lineRule="exact"/>
              <w:jc w:val="both"/>
              <w:rPr>
                <w:sz w:val="18"/>
                <w:szCs w:val="18"/>
                <w:lang w:val="ru-RU"/>
              </w:rPr>
            </w:pPr>
            <w:r w:rsidRPr="0019180A">
              <w:rPr>
                <w:sz w:val="18"/>
                <w:szCs w:val="18"/>
                <w:lang w:val="ru-RU"/>
              </w:rPr>
              <w:t>родского значения не должна превышать 30 мин.</w:t>
            </w:r>
          </w:p>
          <w:p w:rsidR="00A914D0" w:rsidRPr="0019180A" w:rsidRDefault="00A914D0" w:rsidP="00A914D0">
            <w:pPr>
              <w:ind w:right="92"/>
              <w:jc w:val="both"/>
              <w:rPr>
                <w:sz w:val="18"/>
                <w:szCs w:val="18"/>
                <w:lang w:val="ru-RU"/>
              </w:rPr>
            </w:pPr>
            <w:r w:rsidRPr="0019180A">
              <w:rPr>
                <w:sz w:val="18"/>
                <w:szCs w:val="18"/>
                <w:lang w:val="ru-RU"/>
              </w:rPr>
              <w:t xml:space="preserve">Долю физкультурно-спортивных сооружений, размещае- мых в жилом районе, следует принимать от общей нор- мы, %: </w:t>
            </w:r>
            <w:r w:rsidRPr="0019180A">
              <w:rPr>
                <w:spacing w:val="-3"/>
                <w:sz w:val="18"/>
                <w:szCs w:val="18"/>
                <w:lang w:val="ru-RU"/>
              </w:rPr>
              <w:t xml:space="preserve">территории </w:t>
            </w:r>
            <w:r w:rsidRPr="0019180A">
              <w:rPr>
                <w:sz w:val="18"/>
                <w:szCs w:val="18"/>
                <w:lang w:val="ru-RU"/>
              </w:rPr>
              <w:t>– 35, спортивные залы – 50, бассейны - 45</w:t>
            </w:r>
          </w:p>
        </w:tc>
      </w:tr>
      <w:tr w:rsidR="00A914D0" w:rsidRPr="0019180A" w:rsidTr="00A914D0">
        <w:trPr>
          <w:trHeight w:hRule="exact" w:val="1508"/>
        </w:trPr>
        <w:tc>
          <w:tcPr>
            <w:tcW w:w="2530" w:type="dxa"/>
            <w:tcBorders>
              <w:top w:val="single" w:sz="2" w:space="0" w:color="000000"/>
              <w:left w:val="single" w:sz="2" w:space="0" w:color="000000"/>
              <w:right w:val="single" w:sz="2" w:space="0" w:color="000000"/>
            </w:tcBorders>
          </w:tcPr>
          <w:p w:rsidR="00A914D0" w:rsidRPr="0019180A" w:rsidRDefault="00A914D0" w:rsidP="00A914D0">
            <w:pPr>
              <w:tabs>
                <w:tab w:val="left" w:pos="1853"/>
              </w:tabs>
              <w:ind w:right="39"/>
              <w:rPr>
                <w:sz w:val="18"/>
                <w:szCs w:val="18"/>
                <w:lang w:val="ru-RU"/>
              </w:rPr>
            </w:pPr>
            <w:r w:rsidRPr="0019180A">
              <w:rPr>
                <w:spacing w:val="-3"/>
                <w:sz w:val="18"/>
                <w:szCs w:val="18"/>
                <w:lang w:val="ru-RU"/>
              </w:rPr>
              <w:t>Единовременная</w:t>
            </w:r>
            <w:r w:rsidRPr="0019180A">
              <w:rPr>
                <w:spacing w:val="-3"/>
                <w:sz w:val="18"/>
                <w:szCs w:val="18"/>
                <w:lang w:val="ru-RU"/>
              </w:rPr>
              <w:tab/>
              <w:t xml:space="preserve">пропу- </w:t>
            </w:r>
            <w:r w:rsidRPr="0019180A">
              <w:rPr>
                <w:sz w:val="18"/>
                <w:szCs w:val="18"/>
                <w:lang w:val="ru-RU"/>
              </w:rPr>
              <w:t>скная</w:t>
            </w:r>
          </w:p>
          <w:p w:rsidR="00A914D0" w:rsidRPr="0019180A" w:rsidRDefault="00A914D0" w:rsidP="00A914D0">
            <w:pPr>
              <w:ind w:right="272"/>
              <w:rPr>
                <w:sz w:val="18"/>
                <w:szCs w:val="18"/>
                <w:lang w:val="ru-RU"/>
              </w:rPr>
            </w:pPr>
            <w:r w:rsidRPr="0019180A">
              <w:rPr>
                <w:sz w:val="18"/>
                <w:szCs w:val="18"/>
                <w:lang w:val="ru-RU"/>
              </w:rPr>
              <w:t>способность сооружений</w:t>
            </w:r>
          </w:p>
        </w:tc>
        <w:tc>
          <w:tcPr>
            <w:tcW w:w="1464" w:type="dxa"/>
            <w:tcBorders>
              <w:top w:val="single" w:sz="2" w:space="0" w:color="000000"/>
              <w:left w:val="single" w:sz="2" w:space="0" w:color="000000"/>
              <w:right w:val="single" w:sz="2" w:space="0" w:color="000000"/>
            </w:tcBorders>
          </w:tcPr>
          <w:p w:rsidR="00A914D0" w:rsidRPr="0019180A" w:rsidRDefault="00A914D0" w:rsidP="00A914D0">
            <w:pPr>
              <w:spacing w:line="247" w:lineRule="exact"/>
              <w:ind w:right="76"/>
              <w:rPr>
                <w:sz w:val="18"/>
                <w:szCs w:val="18"/>
              </w:rPr>
            </w:pPr>
            <w:r w:rsidRPr="0019180A">
              <w:rPr>
                <w:sz w:val="18"/>
                <w:szCs w:val="18"/>
              </w:rPr>
              <w:t>тыс. человек</w:t>
            </w:r>
          </w:p>
        </w:tc>
        <w:tc>
          <w:tcPr>
            <w:tcW w:w="3316" w:type="dxa"/>
            <w:gridSpan w:val="2"/>
            <w:tcBorders>
              <w:top w:val="single" w:sz="2" w:space="0" w:color="000000"/>
              <w:left w:val="single" w:sz="2" w:space="0" w:color="000000"/>
              <w:right w:val="single" w:sz="2" w:space="0" w:color="000000"/>
            </w:tcBorders>
          </w:tcPr>
          <w:p w:rsidR="00A914D0" w:rsidRPr="0019180A" w:rsidRDefault="00A914D0" w:rsidP="00A914D0">
            <w:pPr>
              <w:spacing w:line="247" w:lineRule="exact"/>
              <w:ind w:right="99"/>
              <w:jc w:val="center"/>
              <w:rPr>
                <w:sz w:val="18"/>
                <w:szCs w:val="18"/>
              </w:rPr>
            </w:pPr>
            <w:r w:rsidRPr="0019180A">
              <w:rPr>
                <w:sz w:val="18"/>
                <w:szCs w:val="18"/>
              </w:rPr>
              <w:t>0,19</w:t>
            </w:r>
          </w:p>
        </w:tc>
        <w:tc>
          <w:tcPr>
            <w:tcW w:w="3016" w:type="dxa"/>
            <w:tcBorders>
              <w:top w:val="single" w:sz="2" w:space="0" w:color="000000"/>
              <w:left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w:t>
            </w:r>
          </w:p>
        </w:tc>
        <w:tc>
          <w:tcPr>
            <w:tcW w:w="5619"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F6C94" w:rsidTr="00A914D0">
        <w:trPr>
          <w:trHeight w:hRule="exact" w:val="355"/>
        </w:trPr>
        <w:tc>
          <w:tcPr>
            <w:tcW w:w="15946" w:type="dxa"/>
            <w:gridSpan w:val="6"/>
            <w:tcBorders>
              <w:left w:val="single" w:sz="2" w:space="0" w:color="000000"/>
              <w:right w:val="single" w:sz="2" w:space="0" w:color="000000"/>
            </w:tcBorders>
          </w:tcPr>
          <w:p w:rsidR="00A914D0" w:rsidRPr="0019180A" w:rsidRDefault="00A914D0" w:rsidP="00A914D0">
            <w:pPr>
              <w:spacing w:before="44"/>
              <w:rPr>
                <w:b/>
                <w:sz w:val="18"/>
                <w:szCs w:val="18"/>
                <w:lang w:val="ru-RU"/>
              </w:rPr>
            </w:pPr>
            <w:r w:rsidRPr="0019180A">
              <w:rPr>
                <w:b/>
                <w:sz w:val="18"/>
                <w:szCs w:val="18"/>
              </w:rPr>
              <w:t>V</w:t>
            </w:r>
            <w:r w:rsidRPr="0019180A">
              <w:rPr>
                <w:b/>
                <w:sz w:val="18"/>
                <w:szCs w:val="18"/>
                <w:lang w:val="ru-RU"/>
              </w:rPr>
              <w:t>. Торговля и общественное питание</w:t>
            </w:r>
          </w:p>
        </w:tc>
      </w:tr>
    </w:tbl>
    <w:p w:rsidR="00A914D0" w:rsidRPr="0019180A" w:rsidRDefault="00A914D0" w:rsidP="00A914D0">
      <w:pPr>
        <w:rPr>
          <w:sz w:val="18"/>
          <w:szCs w:val="18"/>
          <w:lang w:val="ru-RU"/>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tcBorders>
          </w:tcPr>
          <w:p w:rsidR="00A914D0" w:rsidRPr="0019180A" w:rsidRDefault="00A914D0" w:rsidP="00A914D0">
            <w:pPr>
              <w:rPr>
                <w:sz w:val="18"/>
                <w:szCs w:val="18"/>
              </w:rPr>
            </w:pPr>
          </w:p>
        </w:tc>
        <w:tc>
          <w:tcPr>
            <w:tcW w:w="5619" w:type="dxa"/>
            <w:vMerge/>
            <w:tcBorders>
              <w:right w:val="single" w:sz="5" w:space="0" w:color="000000"/>
            </w:tcBorders>
          </w:tcPr>
          <w:p w:rsidR="00A914D0" w:rsidRPr="0019180A" w:rsidRDefault="00A914D0" w:rsidP="00A914D0">
            <w:pPr>
              <w:rPr>
                <w:sz w:val="18"/>
                <w:szCs w:val="18"/>
              </w:rPr>
            </w:pPr>
          </w:p>
        </w:tc>
      </w:tr>
      <w:tr w:rsidR="00A914D0" w:rsidRPr="0078043D" w:rsidTr="00A914D0">
        <w:trPr>
          <w:trHeight w:hRule="exact" w:val="4225"/>
        </w:trPr>
        <w:tc>
          <w:tcPr>
            <w:tcW w:w="2530" w:type="dxa"/>
          </w:tcPr>
          <w:p w:rsidR="00A914D0" w:rsidRPr="0019180A" w:rsidRDefault="00A914D0" w:rsidP="00A914D0">
            <w:pPr>
              <w:ind w:right="37"/>
              <w:jc w:val="both"/>
              <w:rPr>
                <w:sz w:val="18"/>
                <w:szCs w:val="18"/>
                <w:lang w:val="ru-RU"/>
              </w:rPr>
            </w:pPr>
            <w:r w:rsidRPr="0019180A">
              <w:rPr>
                <w:sz w:val="18"/>
                <w:szCs w:val="18"/>
                <w:lang w:val="ru-RU"/>
              </w:rPr>
              <w:t>Торговые объекты, в том числе:</w:t>
            </w:r>
          </w:p>
          <w:p w:rsidR="00A914D0" w:rsidRPr="0019180A" w:rsidRDefault="00A914D0" w:rsidP="00A914D0">
            <w:pPr>
              <w:spacing w:before="1"/>
              <w:ind w:right="34"/>
              <w:jc w:val="both"/>
              <w:rPr>
                <w:sz w:val="18"/>
                <w:szCs w:val="18"/>
                <w:lang w:val="ru-RU"/>
              </w:rPr>
            </w:pPr>
            <w:r w:rsidRPr="0019180A">
              <w:rPr>
                <w:sz w:val="18"/>
                <w:szCs w:val="18"/>
                <w:lang w:val="ru-RU"/>
              </w:rPr>
              <w:t>киоски, павильоны, ма- газины, торговые цен- тры, торговые комплек- сы, розничные рынки</w:t>
            </w:r>
          </w:p>
        </w:tc>
        <w:tc>
          <w:tcPr>
            <w:tcW w:w="1464" w:type="dxa"/>
          </w:tcPr>
          <w:p w:rsidR="00A914D0" w:rsidRPr="0019180A" w:rsidRDefault="00A914D0" w:rsidP="00A914D0">
            <w:pPr>
              <w:spacing w:line="246" w:lineRule="exact"/>
              <w:ind w:right="31"/>
              <w:jc w:val="center"/>
              <w:rPr>
                <w:sz w:val="18"/>
                <w:szCs w:val="18"/>
              </w:rPr>
            </w:pPr>
            <w:r w:rsidRPr="0019180A">
              <w:rPr>
                <w:position w:val="-9"/>
                <w:sz w:val="18"/>
                <w:szCs w:val="18"/>
              </w:rPr>
              <w:t>м</w:t>
            </w:r>
            <w:r w:rsidRPr="0019180A">
              <w:rPr>
                <w:sz w:val="18"/>
                <w:szCs w:val="18"/>
              </w:rPr>
              <w:t>2</w:t>
            </w:r>
          </w:p>
          <w:p w:rsidR="00A914D0" w:rsidRPr="0019180A" w:rsidRDefault="00A914D0" w:rsidP="00A914D0">
            <w:pPr>
              <w:ind w:right="31"/>
              <w:jc w:val="center"/>
              <w:rPr>
                <w:sz w:val="18"/>
                <w:szCs w:val="18"/>
              </w:rPr>
            </w:pPr>
            <w:r w:rsidRPr="0019180A">
              <w:rPr>
                <w:sz w:val="18"/>
                <w:szCs w:val="18"/>
              </w:rPr>
              <w:t>торг. площади</w:t>
            </w:r>
          </w:p>
        </w:tc>
        <w:tc>
          <w:tcPr>
            <w:tcW w:w="3317" w:type="dxa"/>
            <w:gridSpan w:val="2"/>
          </w:tcPr>
          <w:p w:rsidR="00A914D0" w:rsidRPr="0019180A" w:rsidRDefault="00A914D0" w:rsidP="00A914D0">
            <w:pPr>
              <w:spacing w:line="247" w:lineRule="exact"/>
              <w:ind w:right="1385"/>
              <w:jc w:val="center"/>
              <w:rPr>
                <w:sz w:val="18"/>
                <w:szCs w:val="18"/>
              </w:rPr>
            </w:pPr>
            <w:r w:rsidRPr="0019180A">
              <w:rPr>
                <w:sz w:val="18"/>
                <w:szCs w:val="18"/>
              </w:rPr>
              <w:t>486,6</w:t>
            </w:r>
          </w:p>
        </w:tc>
        <w:tc>
          <w:tcPr>
            <w:tcW w:w="3015" w:type="dxa"/>
            <w:vMerge w:val="restart"/>
          </w:tcPr>
          <w:p w:rsidR="00A914D0" w:rsidRPr="0019180A" w:rsidRDefault="00A914D0" w:rsidP="00A914D0">
            <w:pPr>
              <w:tabs>
                <w:tab w:val="left" w:pos="1170"/>
                <w:tab w:val="left" w:pos="2079"/>
              </w:tabs>
              <w:ind w:right="59"/>
              <w:rPr>
                <w:sz w:val="18"/>
                <w:szCs w:val="18"/>
                <w:lang w:val="ru-RU"/>
              </w:rPr>
            </w:pPr>
            <w:r w:rsidRPr="0019180A">
              <w:rPr>
                <w:sz w:val="18"/>
                <w:szCs w:val="18"/>
                <w:lang w:val="ru-RU"/>
              </w:rPr>
              <w:t>Торговые</w:t>
            </w:r>
            <w:r w:rsidRPr="0019180A">
              <w:rPr>
                <w:sz w:val="18"/>
                <w:szCs w:val="18"/>
                <w:lang w:val="ru-RU"/>
              </w:rPr>
              <w:tab/>
              <w:t>центры</w:t>
            </w:r>
            <w:r w:rsidRPr="0019180A">
              <w:rPr>
                <w:sz w:val="18"/>
                <w:szCs w:val="18"/>
                <w:lang w:val="ru-RU"/>
              </w:rPr>
              <w:tab/>
              <w:t xml:space="preserve">местного значения с числом обслужи- ваемого населения, тыс. чел.: </w:t>
            </w:r>
            <w:r w:rsidRPr="0019180A">
              <w:rPr>
                <w:spacing w:val="-3"/>
                <w:sz w:val="18"/>
                <w:szCs w:val="18"/>
                <w:lang w:val="ru-RU"/>
              </w:rPr>
              <w:t>от</w:t>
            </w:r>
            <w:r w:rsidRPr="0019180A">
              <w:rPr>
                <w:spacing w:val="-9"/>
                <w:sz w:val="18"/>
                <w:szCs w:val="18"/>
                <w:lang w:val="ru-RU"/>
              </w:rPr>
              <w:t xml:space="preserve"> </w:t>
            </w:r>
            <w:r w:rsidRPr="0019180A">
              <w:rPr>
                <w:sz w:val="18"/>
                <w:szCs w:val="18"/>
                <w:lang w:val="ru-RU"/>
              </w:rPr>
              <w:t>4</w:t>
            </w:r>
            <w:r w:rsidRPr="0019180A">
              <w:rPr>
                <w:spacing w:val="-9"/>
                <w:sz w:val="18"/>
                <w:szCs w:val="18"/>
                <w:lang w:val="ru-RU"/>
              </w:rPr>
              <w:t xml:space="preserve"> </w:t>
            </w:r>
            <w:r w:rsidRPr="0019180A">
              <w:rPr>
                <w:spacing w:val="-3"/>
                <w:sz w:val="18"/>
                <w:szCs w:val="18"/>
                <w:lang w:val="ru-RU"/>
              </w:rPr>
              <w:t>до</w:t>
            </w:r>
            <w:r w:rsidRPr="0019180A">
              <w:rPr>
                <w:spacing w:val="-7"/>
                <w:sz w:val="18"/>
                <w:szCs w:val="18"/>
                <w:lang w:val="ru-RU"/>
              </w:rPr>
              <w:t xml:space="preserve"> </w:t>
            </w:r>
            <w:r w:rsidRPr="0019180A">
              <w:rPr>
                <w:sz w:val="18"/>
                <w:szCs w:val="18"/>
                <w:lang w:val="ru-RU"/>
              </w:rPr>
              <w:t>6</w:t>
            </w:r>
            <w:r w:rsidRPr="0019180A">
              <w:rPr>
                <w:spacing w:val="-9"/>
                <w:sz w:val="18"/>
                <w:szCs w:val="18"/>
                <w:lang w:val="ru-RU"/>
              </w:rPr>
              <w:t xml:space="preserve"> </w:t>
            </w:r>
            <w:r w:rsidRPr="0019180A">
              <w:rPr>
                <w:sz w:val="18"/>
                <w:szCs w:val="18"/>
                <w:lang w:val="ru-RU"/>
              </w:rPr>
              <w:t>–</w:t>
            </w:r>
            <w:r w:rsidRPr="0019180A">
              <w:rPr>
                <w:spacing w:val="-6"/>
                <w:sz w:val="18"/>
                <w:szCs w:val="18"/>
                <w:lang w:val="ru-RU"/>
              </w:rPr>
              <w:t xml:space="preserve"> </w:t>
            </w:r>
            <w:r w:rsidRPr="0019180A">
              <w:rPr>
                <w:spacing w:val="-4"/>
                <w:sz w:val="18"/>
                <w:szCs w:val="18"/>
                <w:lang w:val="ru-RU"/>
              </w:rPr>
              <w:t>0,4-0,6</w:t>
            </w:r>
            <w:r w:rsidRPr="0019180A">
              <w:rPr>
                <w:spacing w:val="-9"/>
                <w:sz w:val="18"/>
                <w:szCs w:val="18"/>
                <w:lang w:val="ru-RU"/>
              </w:rPr>
              <w:t xml:space="preserve"> </w:t>
            </w:r>
            <w:r w:rsidRPr="0019180A">
              <w:rPr>
                <w:spacing w:val="-3"/>
                <w:sz w:val="18"/>
                <w:szCs w:val="18"/>
                <w:lang w:val="ru-RU"/>
              </w:rPr>
              <w:t>га</w:t>
            </w:r>
            <w:r w:rsidRPr="0019180A">
              <w:rPr>
                <w:spacing w:val="-9"/>
                <w:sz w:val="18"/>
                <w:szCs w:val="18"/>
                <w:lang w:val="ru-RU"/>
              </w:rPr>
              <w:t xml:space="preserve"> </w:t>
            </w:r>
            <w:r w:rsidRPr="0019180A">
              <w:rPr>
                <w:spacing w:val="-3"/>
                <w:sz w:val="18"/>
                <w:szCs w:val="18"/>
                <w:lang w:val="ru-RU"/>
              </w:rPr>
              <w:t>на</w:t>
            </w:r>
            <w:r w:rsidRPr="0019180A">
              <w:rPr>
                <w:spacing w:val="-6"/>
                <w:sz w:val="18"/>
                <w:szCs w:val="18"/>
                <w:lang w:val="ru-RU"/>
              </w:rPr>
              <w:t xml:space="preserve"> </w:t>
            </w:r>
            <w:r w:rsidRPr="0019180A">
              <w:rPr>
                <w:spacing w:val="-4"/>
                <w:sz w:val="18"/>
                <w:szCs w:val="18"/>
                <w:lang w:val="ru-RU"/>
              </w:rPr>
              <w:t>объект;</w:t>
            </w:r>
          </w:p>
          <w:p w:rsidR="00A914D0" w:rsidRPr="0019180A" w:rsidRDefault="00A914D0" w:rsidP="00A914D0">
            <w:pPr>
              <w:spacing w:before="1" w:line="252" w:lineRule="exact"/>
              <w:ind w:right="97"/>
              <w:rPr>
                <w:sz w:val="18"/>
                <w:szCs w:val="18"/>
                <w:lang w:val="ru-RU"/>
              </w:rPr>
            </w:pPr>
            <w:r w:rsidRPr="0019180A">
              <w:rPr>
                <w:sz w:val="18"/>
                <w:szCs w:val="18"/>
                <w:lang w:val="ru-RU"/>
              </w:rPr>
              <w:t>от 6 до 10 – 0,6-0,8 -"-;</w:t>
            </w:r>
          </w:p>
          <w:p w:rsidR="00A914D0" w:rsidRPr="0019180A" w:rsidRDefault="00A914D0" w:rsidP="00A914D0">
            <w:pPr>
              <w:spacing w:line="252" w:lineRule="exact"/>
              <w:ind w:right="97"/>
              <w:rPr>
                <w:sz w:val="18"/>
                <w:szCs w:val="18"/>
                <w:lang w:val="ru-RU"/>
              </w:rPr>
            </w:pPr>
            <w:r w:rsidRPr="0019180A">
              <w:rPr>
                <w:sz w:val="18"/>
                <w:szCs w:val="18"/>
                <w:lang w:val="ru-RU"/>
              </w:rPr>
              <w:t>от 10 до 15 – 0,8-1,1 -"-;</w:t>
            </w:r>
          </w:p>
          <w:p w:rsidR="00A914D0" w:rsidRPr="0019180A" w:rsidRDefault="00A914D0" w:rsidP="00A914D0">
            <w:pPr>
              <w:spacing w:line="252" w:lineRule="exact"/>
              <w:ind w:right="97"/>
              <w:rPr>
                <w:sz w:val="18"/>
                <w:szCs w:val="18"/>
                <w:lang w:val="ru-RU"/>
              </w:rPr>
            </w:pPr>
            <w:r w:rsidRPr="0019180A">
              <w:rPr>
                <w:sz w:val="18"/>
                <w:szCs w:val="18"/>
                <w:lang w:val="ru-RU"/>
              </w:rPr>
              <w:t>от 15 до 20 – 1,1-1,3 -"-.</w:t>
            </w:r>
          </w:p>
          <w:p w:rsidR="00A914D0" w:rsidRPr="0019180A" w:rsidRDefault="00A914D0" w:rsidP="00A914D0">
            <w:pPr>
              <w:spacing w:before="1"/>
              <w:ind w:right="60"/>
              <w:jc w:val="both"/>
              <w:rPr>
                <w:sz w:val="18"/>
                <w:szCs w:val="18"/>
                <w:lang w:val="ru-RU"/>
              </w:rPr>
            </w:pPr>
            <w:r w:rsidRPr="0019180A">
              <w:rPr>
                <w:spacing w:val="-5"/>
                <w:sz w:val="18"/>
                <w:szCs w:val="18"/>
                <w:lang w:val="ru-RU"/>
              </w:rPr>
              <w:t xml:space="preserve">Торговые центры малых </w:t>
            </w:r>
            <w:r w:rsidRPr="0019180A">
              <w:rPr>
                <w:spacing w:val="-4"/>
                <w:sz w:val="18"/>
                <w:szCs w:val="18"/>
                <w:lang w:val="ru-RU"/>
              </w:rPr>
              <w:t xml:space="preserve">город- ских </w:t>
            </w:r>
            <w:r w:rsidRPr="0019180A">
              <w:rPr>
                <w:spacing w:val="-5"/>
                <w:sz w:val="18"/>
                <w:szCs w:val="18"/>
                <w:lang w:val="ru-RU"/>
              </w:rPr>
              <w:t xml:space="preserve">поселений </w:t>
            </w:r>
            <w:r w:rsidRPr="0019180A">
              <w:rPr>
                <w:sz w:val="18"/>
                <w:szCs w:val="18"/>
                <w:lang w:val="ru-RU"/>
              </w:rPr>
              <w:t xml:space="preserve">и </w:t>
            </w:r>
            <w:r w:rsidRPr="0019180A">
              <w:rPr>
                <w:spacing w:val="-5"/>
                <w:sz w:val="18"/>
                <w:szCs w:val="18"/>
                <w:lang w:val="ru-RU"/>
              </w:rPr>
              <w:t xml:space="preserve">сельских </w:t>
            </w:r>
            <w:r w:rsidRPr="0019180A">
              <w:rPr>
                <w:spacing w:val="-4"/>
                <w:sz w:val="18"/>
                <w:szCs w:val="18"/>
                <w:lang w:val="ru-RU"/>
              </w:rPr>
              <w:t xml:space="preserve">по- </w:t>
            </w:r>
            <w:r w:rsidRPr="0019180A">
              <w:rPr>
                <w:spacing w:val="-5"/>
                <w:sz w:val="18"/>
                <w:szCs w:val="18"/>
                <w:lang w:val="ru-RU"/>
              </w:rPr>
              <w:t xml:space="preserve">селений </w:t>
            </w:r>
            <w:r w:rsidRPr="0019180A">
              <w:rPr>
                <w:sz w:val="18"/>
                <w:szCs w:val="18"/>
                <w:lang w:val="ru-RU"/>
              </w:rPr>
              <w:t xml:space="preserve">с </w:t>
            </w:r>
            <w:r w:rsidRPr="0019180A">
              <w:rPr>
                <w:spacing w:val="-5"/>
                <w:sz w:val="18"/>
                <w:szCs w:val="18"/>
                <w:lang w:val="ru-RU"/>
              </w:rPr>
              <w:t xml:space="preserve">числом </w:t>
            </w:r>
            <w:r w:rsidRPr="0019180A">
              <w:rPr>
                <w:spacing w:val="-4"/>
                <w:sz w:val="18"/>
                <w:szCs w:val="18"/>
                <w:lang w:val="ru-RU"/>
              </w:rPr>
              <w:t xml:space="preserve">жителей, тыс. </w:t>
            </w:r>
            <w:r w:rsidRPr="0019180A">
              <w:rPr>
                <w:spacing w:val="-5"/>
                <w:sz w:val="18"/>
                <w:szCs w:val="18"/>
                <w:lang w:val="ru-RU"/>
              </w:rPr>
              <w:t>чел.:</w:t>
            </w:r>
          </w:p>
          <w:p w:rsidR="00A914D0" w:rsidRPr="0019180A" w:rsidRDefault="00A914D0" w:rsidP="00A914D0">
            <w:pPr>
              <w:spacing w:line="252" w:lineRule="exact"/>
              <w:ind w:right="97"/>
              <w:rPr>
                <w:sz w:val="18"/>
                <w:szCs w:val="18"/>
                <w:lang w:val="ru-RU"/>
              </w:rPr>
            </w:pPr>
            <w:r w:rsidRPr="0019180A">
              <w:rPr>
                <w:sz w:val="18"/>
                <w:szCs w:val="18"/>
                <w:lang w:val="ru-RU"/>
              </w:rPr>
              <w:t>до 1 – 0,1-0,2 га;</w:t>
            </w:r>
          </w:p>
          <w:p w:rsidR="00A914D0" w:rsidRPr="0019180A" w:rsidRDefault="00A914D0" w:rsidP="00A914D0">
            <w:pPr>
              <w:spacing w:before="1" w:line="252" w:lineRule="exact"/>
              <w:ind w:right="97"/>
              <w:rPr>
                <w:sz w:val="18"/>
                <w:szCs w:val="18"/>
                <w:lang w:val="ru-RU"/>
              </w:rPr>
            </w:pPr>
            <w:r w:rsidRPr="0019180A">
              <w:rPr>
                <w:sz w:val="18"/>
                <w:szCs w:val="18"/>
                <w:lang w:val="ru-RU"/>
              </w:rPr>
              <w:t>от 1 до 3 – 0,2-0,4 га;</w:t>
            </w:r>
          </w:p>
          <w:p w:rsidR="00A914D0" w:rsidRPr="0019180A" w:rsidRDefault="00A914D0" w:rsidP="00A914D0">
            <w:pPr>
              <w:spacing w:line="252" w:lineRule="exact"/>
              <w:ind w:right="97"/>
              <w:rPr>
                <w:sz w:val="18"/>
                <w:szCs w:val="18"/>
                <w:lang w:val="ru-RU"/>
              </w:rPr>
            </w:pPr>
            <w:r w:rsidRPr="0019180A">
              <w:rPr>
                <w:sz w:val="18"/>
                <w:szCs w:val="18"/>
                <w:lang w:val="ru-RU"/>
              </w:rPr>
              <w:t>от 3 до 4 – 0,4-0,6 га;</w:t>
            </w:r>
          </w:p>
          <w:p w:rsidR="00A914D0" w:rsidRPr="0019180A" w:rsidRDefault="00A914D0" w:rsidP="00A914D0">
            <w:pPr>
              <w:spacing w:before="1" w:line="252" w:lineRule="exact"/>
              <w:ind w:right="97"/>
              <w:rPr>
                <w:sz w:val="18"/>
                <w:szCs w:val="18"/>
                <w:lang w:val="ru-RU"/>
              </w:rPr>
            </w:pPr>
            <w:r w:rsidRPr="0019180A">
              <w:rPr>
                <w:sz w:val="18"/>
                <w:szCs w:val="18"/>
                <w:lang w:val="ru-RU"/>
              </w:rPr>
              <w:t>от 5 до 6 – 0,6-1,0 га;</w:t>
            </w:r>
          </w:p>
          <w:p w:rsidR="00A914D0" w:rsidRPr="0019180A" w:rsidRDefault="00A914D0" w:rsidP="00A914D0">
            <w:pPr>
              <w:spacing w:before="9" w:line="228" w:lineRule="auto"/>
              <w:rPr>
                <w:sz w:val="18"/>
                <w:szCs w:val="18"/>
                <w:lang w:val="ru-RU"/>
              </w:rPr>
            </w:pPr>
            <w:r w:rsidRPr="0019180A">
              <w:rPr>
                <w:sz w:val="18"/>
                <w:szCs w:val="18"/>
                <w:lang w:val="ru-RU"/>
              </w:rPr>
              <w:t>от 7 до 10 – 1,0-1,2 га. Предприятия торговли, м</w:t>
            </w:r>
            <w:r w:rsidRPr="0019180A">
              <w:rPr>
                <w:position w:val="10"/>
                <w:sz w:val="18"/>
                <w:szCs w:val="18"/>
                <w:lang w:val="ru-RU"/>
              </w:rPr>
              <w:t xml:space="preserve">2 </w:t>
            </w:r>
            <w:r w:rsidRPr="0019180A">
              <w:rPr>
                <w:sz w:val="18"/>
                <w:szCs w:val="18"/>
                <w:lang w:val="ru-RU"/>
              </w:rPr>
              <w:t>тор- говой площади:</w:t>
            </w:r>
          </w:p>
          <w:p w:rsidR="00A914D0" w:rsidRPr="0019180A" w:rsidRDefault="00A914D0" w:rsidP="00A914D0">
            <w:pPr>
              <w:spacing w:before="3" w:line="254" w:lineRule="exact"/>
              <w:rPr>
                <w:sz w:val="18"/>
                <w:szCs w:val="18"/>
                <w:lang w:val="ru-RU"/>
              </w:rPr>
            </w:pPr>
            <w:r w:rsidRPr="0019180A">
              <w:rPr>
                <w:spacing w:val="-3"/>
                <w:sz w:val="18"/>
                <w:szCs w:val="18"/>
                <w:lang w:val="ru-RU"/>
              </w:rPr>
              <w:t xml:space="preserve">до </w:t>
            </w:r>
            <w:r w:rsidRPr="0019180A">
              <w:rPr>
                <w:spacing w:val="-4"/>
                <w:sz w:val="18"/>
                <w:szCs w:val="18"/>
                <w:lang w:val="ru-RU"/>
              </w:rPr>
              <w:t xml:space="preserve">250 </w:t>
            </w:r>
            <w:r w:rsidRPr="0019180A">
              <w:rPr>
                <w:sz w:val="18"/>
                <w:szCs w:val="18"/>
                <w:lang w:val="ru-RU"/>
              </w:rPr>
              <w:t xml:space="preserve">– </w:t>
            </w:r>
            <w:r w:rsidRPr="0019180A">
              <w:rPr>
                <w:spacing w:val="-4"/>
                <w:sz w:val="18"/>
                <w:szCs w:val="18"/>
                <w:lang w:val="ru-RU"/>
              </w:rPr>
              <w:t xml:space="preserve">0,08 </w:t>
            </w:r>
            <w:r w:rsidRPr="0019180A">
              <w:rPr>
                <w:spacing w:val="-3"/>
                <w:sz w:val="18"/>
                <w:szCs w:val="18"/>
                <w:lang w:val="ru-RU"/>
              </w:rPr>
              <w:t xml:space="preserve">га на </w:t>
            </w:r>
            <w:r w:rsidRPr="0019180A">
              <w:rPr>
                <w:spacing w:val="-4"/>
                <w:sz w:val="18"/>
                <w:szCs w:val="18"/>
                <w:lang w:val="ru-RU"/>
              </w:rPr>
              <w:t xml:space="preserve">100 </w:t>
            </w:r>
            <w:r w:rsidRPr="0019180A">
              <w:rPr>
                <w:spacing w:val="-3"/>
                <w:sz w:val="18"/>
                <w:szCs w:val="18"/>
                <w:lang w:val="ru-RU"/>
              </w:rPr>
              <w:t>м</w:t>
            </w:r>
            <w:r w:rsidRPr="0019180A">
              <w:rPr>
                <w:spacing w:val="-3"/>
                <w:position w:val="10"/>
                <w:sz w:val="18"/>
                <w:szCs w:val="18"/>
                <w:lang w:val="ru-RU"/>
              </w:rPr>
              <w:t xml:space="preserve">2 </w:t>
            </w:r>
            <w:r w:rsidRPr="0019180A">
              <w:rPr>
                <w:spacing w:val="-4"/>
                <w:sz w:val="18"/>
                <w:szCs w:val="18"/>
                <w:lang w:val="ru-RU"/>
              </w:rPr>
              <w:t xml:space="preserve">торго- вой </w:t>
            </w:r>
            <w:r w:rsidRPr="0019180A">
              <w:rPr>
                <w:spacing w:val="-5"/>
                <w:sz w:val="18"/>
                <w:szCs w:val="18"/>
                <w:lang w:val="ru-RU"/>
              </w:rPr>
              <w:t>площади;</w:t>
            </w:r>
          </w:p>
          <w:p w:rsidR="00A914D0" w:rsidRPr="0019180A" w:rsidRDefault="00A914D0" w:rsidP="00A914D0">
            <w:pPr>
              <w:spacing w:line="249" w:lineRule="exact"/>
              <w:ind w:right="97"/>
              <w:rPr>
                <w:sz w:val="18"/>
                <w:szCs w:val="18"/>
                <w:lang w:val="ru-RU"/>
              </w:rPr>
            </w:pPr>
            <w:r w:rsidRPr="0019180A">
              <w:rPr>
                <w:sz w:val="18"/>
                <w:szCs w:val="18"/>
                <w:lang w:val="ru-RU"/>
              </w:rPr>
              <w:t>от 250 до 650 – 0,08-0,06 -"-;</w:t>
            </w:r>
          </w:p>
          <w:p w:rsidR="00A914D0" w:rsidRPr="0019180A" w:rsidRDefault="00A914D0" w:rsidP="00A914D0">
            <w:pPr>
              <w:ind w:right="97"/>
              <w:rPr>
                <w:sz w:val="18"/>
                <w:szCs w:val="18"/>
                <w:lang w:val="ru-RU"/>
              </w:rPr>
            </w:pPr>
            <w:r w:rsidRPr="0019180A">
              <w:rPr>
                <w:sz w:val="18"/>
                <w:szCs w:val="18"/>
                <w:lang w:val="ru-RU"/>
              </w:rPr>
              <w:t>от 650 до 1500 – 0,06-0,04 -"-;</w:t>
            </w:r>
          </w:p>
          <w:p w:rsidR="00A914D0" w:rsidRPr="0019180A" w:rsidRDefault="00A914D0" w:rsidP="00A914D0">
            <w:pPr>
              <w:spacing w:before="1" w:line="252" w:lineRule="exact"/>
              <w:ind w:right="97"/>
              <w:rPr>
                <w:sz w:val="18"/>
                <w:szCs w:val="18"/>
                <w:lang w:val="ru-RU"/>
              </w:rPr>
            </w:pPr>
            <w:r w:rsidRPr="0019180A">
              <w:rPr>
                <w:sz w:val="18"/>
                <w:szCs w:val="18"/>
                <w:lang w:val="ru-RU"/>
              </w:rPr>
              <w:t>от 1500 до 3500 – 0,04-</w:t>
            </w:r>
          </w:p>
          <w:p w:rsidR="00A914D0" w:rsidRPr="0019180A" w:rsidRDefault="00A914D0" w:rsidP="00A914D0">
            <w:pPr>
              <w:spacing w:line="252" w:lineRule="exact"/>
              <w:ind w:right="97"/>
              <w:rPr>
                <w:sz w:val="18"/>
                <w:szCs w:val="18"/>
              </w:rPr>
            </w:pPr>
            <w:r w:rsidRPr="0019180A">
              <w:rPr>
                <w:sz w:val="18"/>
                <w:szCs w:val="18"/>
              </w:rPr>
              <w:t>0,02 -"-;</w:t>
            </w:r>
          </w:p>
          <w:p w:rsidR="00A914D0" w:rsidRPr="0019180A" w:rsidRDefault="00A914D0" w:rsidP="00A914D0">
            <w:pPr>
              <w:spacing w:before="1"/>
              <w:ind w:right="97"/>
              <w:rPr>
                <w:sz w:val="18"/>
                <w:szCs w:val="18"/>
              </w:rPr>
            </w:pPr>
            <w:r w:rsidRPr="0019180A">
              <w:rPr>
                <w:sz w:val="18"/>
                <w:szCs w:val="18"/>
              </w:rPr>
              <w:t>свыше 3500 – 0,02 -"-.</w:t>
            </w:r>
          </w:p>
        </w:tc>
        <w:tc>
          <w:tcPr>
            <w:tcW w:w="5619" w:type="dxa"/>
            <w:vMerge w:val="restart"/>
          </w:tcPr>
          <w:p w:rsidR="00A914D0" w:rsidRPr="0019180A" w:rsidRDefault="00A914D0" w:rsidP="00A914D0">
            <w:pPr>
              <w:ind w:right="94"/>
              <w:jc w:val="both"/>
              <w:rPr>
                <w:sz w:val="18"/>
                <w:szCs w:val="18"/>
                <w:lang w:val="ru-RU"/>
              </w:rPr>
            </w:pPr>
            <w:r w:rsidRPr="0019180A">
              <w:rPr>
                <w:sz w:val="18"/>
                <w:szCs w:val="18"/>
                <w:lang w:val="ru-RU"/>
              </w:rPr>
              <w:t>На территории садоводческих и дачных объединений продовольственные магазины следует предусматривать  из расчета 80 м2 торговой площади на 1000</w:t>
            </w:r>
            <w:r w:rsidRPr="0019180A">
              <w:rPr>
                <w:spacing w:val="-4"/>
                <w:sz w:val="18"/>
                <w:szCs w:val="18"/>
                <w:lang w:val="ru-RU"/>
              </w:rPr>
              <w:t xml:space="preserve"> </w:t>
            </w:r>
            <w:r w:rsidRPr="0019180A">
              <w:rPr>
                <w:sz w:val="18"/>
                <w:szCs w:val="18"/>
                <w:lang w:val="ru-RU"/>
              </w:rPr>
              <w:t>чел.</w:t>
            </w:r>
          </w:p>
          <w:p w:rsidR="00A914D0" w:rsidRPr="0019180A" w:rsidRDefault="00A914D0" w:rsidP="00A914D0">
            <w:pPr>
              <w:rPr>
                <w:sz w:val="18"/>
                <w:szCs w:val="18"/>
                <w:lang w:val="ru-RU"/>
              </w:rPr>
            </w:pPr>
          </w:p>
          <w:p w:rsidR="00A914D0" w:rsidRPr="0019180A" w:rsidRDefault="00A914D0" w:rsidP="00A914D0">
            <w:pPr>
              <w:ind w:right="93"/>
              <w:jc w:val="both"/>
              <w:rPr>
                <w:sz w:val="18"/>
                <w:szCs w:val="18"/>
                <w:lang w:val="ru-RU"/>
              </w:rPr>
            </w:pPr>
            <w:r w:rsidRPr="0019180A">
              <w:rPr>
                <w:sz w:val="18"/>
                <w:szCs w:val="18"/>
                <w:lang w:val="ru-RU"/>
              </w:rPr>
              <w:t>Для розничных рынков 1 торговое место принимается в размере 6 м2 торговой площади</w:t>
            </w:r>
          </w:p>
        </w:tc>
      </w:tr>
      <w:tr w:rsidR="00A914D0" w:rsidRPr="0019180A" w:rsidTr="00A914D0">
        <w:trPr>
          <w:trHeight w:hRule="exact" w:val="1275"/>
        </w:trPr>
        <w:tc>
          <w:tcPr>
            <w:tcW w:w="2530" w:type="dxa"/>
          </w:tcPr>
          <w:p w:rsidR="00A914D0" w:rsidRPr="0019180A" w:rsidRDefault="00A914D0" w:rsidP="00A914D0">
            <w:pPr>
              <w:ind w:right="1159"/>
              <w:rPr>
                <w:sz w:val="18"/>
                <w:szCs w:val="18"/>
                <w:lang w:val="ru-RU"/>
              </w:rPr>
            </w:pPr>
            <w:r w:rsidRPr="0019180A">
              <w:rPr>
                <w:sz w:val="18"/>
                <w:szCs w:val="18"/>
                <w:lang w:val="ru-RU"/>
              </w:rPr>
              <w:t>в том числе: по продаже</w:t>
            </w:r>
          </w:p>
          <w:p w:rsidR="00A914D0" w:rsidRPr="0019180A" w:rsidRDefault="00A914D0" w:rsidP="00A914D0">
            <w:pPr>
              <w:spacing w:before="1"/>
              <w:ind w:right="758"/>
              <w:rPr>
                <w:sz w:val="18"/>
                <w:szCs w:val="18"/>
                <w:lang w:val="ru-RU"/>
              </w:rPr>
            </w:pPr>
            <w:r w:rsidRPr="0019180A">
              <w:rPr>
                <w:sz w:val="18"/>
                <w:szCs w:val="18"/>
                <w:lang w:val="ru-RU"/>
              </w:rPr>
              <w:t>продовольст- венных товаров</w:t>
            </w:r>
          </w:p>
        </w:tc>
        <w:tc>
          <w:tcPr>
            <w:tcW w:w="1464" w:type="dxa"/>
          </w:tcPr>
          <w:p w:rsidR="00A914D0" w:rsidRPr="0019180A" w:rsidRDefault="00A914D0" w:rsidP="00A914D0">
            <w:pPr>
              <w:spacing w:line="246" w:lineRule="exact"/>
              <w:ind w:right="112"/>
              <w:rPr>
                <w:sz w:val="18"/>
                <w:szCs w:val="18"/>
              </w:rPr>
            </w:pPr>
            <w:r w:rsidRPr="0019180A">
              <w:rPr>
                <w:position w:val="-9"/>
                <w:sz w:val="18"/>
                <w:szCs w:val="18"/>
              </w:rPr>
              <w:t>м</w:t>
            </w:r>
            <w:r w:rsidRPr="0019180A">
              <w:rPr>
                <w:sz w:val="18"/>
                <w:szCs w:val="18"/>
              </w:rPr>
              <w:t>2</w:t>
            </w:r>
          </w:p>
          <w:p w:rsidR="00A914D0" w:rsidRPr="0019180A" w:rsidRDefault="00A914D0" w:rsidP="00A914D0">
            <w:pPr>
              <w:ind w:right="112"/>
              <w:rPr>
                <w:sz w:val="18"/>
                <w:szCs w:val="18"/>
              </w:rPr>
            </w:pPr>
            <w:r w:rsidRPr="0019180A">
              <w:rPr>
                <w:sz w:val="18"/>
                <w:szCs w:val="18"/>
              </w:rPr>
              <w:t>торг. площа- ди</w:t>
            </w:r>
          </w:p>
        </w:tc>
        <w:tc>
          <w:tcPr>
            <w:tcW w:w="3317" w:type="dxa"/>
            <w:gridSpan w:val="2"/>
          </w:tcPr>
          <w:p w:rsidR="00A914D0" w:rsidRPr="0019180A" w:rsidRDefault="00A914D0" w:rsidP="00A914D0">
            <w:pPr>
              <w:spacing w:line="247" w:lineRule="exact"/>
              <w:ind w:right="1385"/>
              <w:jc w:val="center"/>
              <w:rPr>
                <w:sz w:val="18"/>
                <w:szCs w:val="18"/>
              </w:rPr>
            </w:pPr>
            <w:r w:rsidRPr="0019180A">
              <w:rPr>
                <w:sz w:val="18"/>
                <w:szCs w:val="18"/>
              </w:rPr>
              <w:t>148,5</w:t>
            </w:r>
          </w:p>
        </w:tc>
        <w:tc>
          <w:tcPr>
            <w:tcW w:w="3015" w:type="dxa"/>
            <w:vMerge/>
          </w:tcPr>
          <w:p w:rsidR="00A914D0" w:rsidRPr="0019180A" w:rsidRDefault="00A914D0" w:rsidP="00A914D0">
            <w:pPr>
              <w:rPr>
                <w:sz w:val="18"/>
                <w:szCs w:val="18"/>
              </w:rPr>
            </w:pPr>
          </w:p>
        </w:tc>
        <w:tc>
          <w:tcPr>
            <w:tcW w:w="5619" w:type="dxa"/>
            <w:vMerge/>
          </w:tcPr>
          <w:p w:rsidR="00A914D0" w:rsidRPr="0019180A" w:rsidRDefault="00A914D0" w:rsidP="00A914D0">
            <w:pPr>
              <w:rPr>
                <w:sz w:val="18"/>
                <w:szCs w:val="18"/>
              </w:rPr>
            </w:pPr>
          </w:p>
        </w:tc>
      </w:tr>
      <w:tr w:rsidR="00A914D0" w:rsidRPr="0019180A" w:rsidTr="00A914D0">
        <w:trPr>
          <w:trHeight w:hRule="exact" w:val="1596"/>
        </w:trPr>
        <w:tc>
          <w:tcPr>
            <w:tcW w:w="2530" w:type="dxa"/>
          </w:tcPr>
          <w:p w:rsidR="00A914D0" w:rsidRPr="0019180A" w:rsidRDefault="00A914D0" w:rsidP="00A914D0">
            <w:pPr>
              <w:ind w:right="758"/>
              <w:rPr>
                <w:sz w:val="18"/>
                <w:szCs w:val="18"/>
                <w:lang w:val="ru-RU"/>
              </w:rPr>
            </w:pPr>
            <w:r w:rsidRPr="0019180A">
              <w:rPr>
                <w:sz w:val="18"/>
                <w:szCs w:val="18"/>
                <w:lang w:val="ru-RU"/>
              </w:rPr>
              <w:t>по продаже непродовольст венных товаров</w:t>
            </w:r>
          </w:p>
        </w:tc>
        <w:tc>
          <w:tcPr>
            <w:tcW w:w="1464" w:type="dxa"/>
          </w:tcPr>
          <w:p w:rsidR="00A914D0" w:rsidRPr="0019180A" w:rsidRDefault="00A914D0" w:rsidP="00A914D0">
            <w:pPr>
              <w:spacing w:line="246" w:lineRule="exact"/>
              <w:ind w:right="31"/>
              <w:jc w:val="center"/>
              <w:rPr>
                <w:sz w:val="18"/>
                <w:szCs w:val="18"/>
              </w:rPr>
            </w:pPr>
            <w:r w:rsidRPr="0019180A">
              <w:rPr>
                <w:position w:val="-9"/>
                <w:sz w:val="18"/>
                <w:szCs w:val="18"/>
              </w:rPr>
              <w:t>м</w:t>
            </w:r>
            <w:r w:rsidRPr="0019180A">
              <w:rPr>
                <w:sz w:val="18"/>
                <w:szCs w:val="18"/>
              </w:rPr>
              <w:t>2</w:t>
            </w:r>
          </w:p>
          <w:p w:rsidR="00A914D0" w:rsidRPr="0019180A" w:rsidRDefault="00A914D0" w:rsidP="00A914D0">
            <w:pPr>
              <w:spacing w:before="2"/>
              <w:ind w:right="31"/>
              <w:jc w:val="center"/>
              <w:rPr>
                <w:sz w:val="18"/>
                <w:szCs w:val="18"/>
              </w:rPr>
            </w:pPr>
            <w:r w:rsidRPr="0019180A">
              <w:rPr>
                <w:sz w:val="18"/>
                <w:szCs w:val="18"/>
              </w:rPr>
              <w:t>торг. площади</w:t>
            </w:r>
          </w:p>
        </w:tc>
        <w:tc>
          <w:tcPr>
            <w:tcW w:w="3317" w:type="dxa"/>
            <w:gridSpan w:val="2"/>
          </w:tcPr>
          <w:p w:rsidR="00A914D0" w:rsidRPr="0019180A" w:rsidRDefault="00A914D0" w:rsidP="00A914D0">
            <w:pPr>
              <w:spacing w:line="247" w:lineRule="exact"/>
              <w:ind w:right="1385"/>
              <w:jc w:val="center"/>
              <w:rPr>
                <w:sz w:val="18"/>
                <w:szCs w:val="18"/>
              </w:rPr>
            </w:pPr>
            <w:r w:rsidRPr="0019180A">
              <w:rPr>
                <w:sz w:val="18"/>
                <w:szCs w:val="18"/>
              </w:rPr>
              <w:t>338,1</w:t>
            </w:r>
          </w:p>
        </w:tc>
        <w:tc>
          <w:tcPr>
            <w:tcW w:w="3015" w:type="dxa"/>
            <w:vMerge/>
          </w:tcPr>
          <w:p w:rsidR="00A914D0" w:rsidRPr="0019180A" w:rsidRDefault="00A914D0" w:rsidP="00A914D0">
            <w:pPr>
              <w:rPr>
                <w:sz w:val="18"/>
                <w:szCs w:val="18"/>
              </w:rPr>
            </w:pPr>
          </w:p>
        </w:tc>
        <w:tc>
          <w:tcPr>
            <w:tcW w:w="5619" w:type="dxa"/>
            <w:vMerge/>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bottom w:val="nil"/>
            </w:tcBorders>
          </w:tcPr>
          <w:p w:rsidR="00A914D0" w:rsidRPr="0019180A" w:rsidRDefault="00A914D0" w:rsidP="00A914D0">
            <w:pPr>
              <w:rPr>
                <w:sz w:val="18"/>
                <w:szCs w:val="18"/>
              </w:rPr>
            </w:pPr>
          </w:p>
        </w:tc>
        <w:tc>
          <w:tcPr>
            <w:tcW w:w="5619"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1781"/>
        </w:trPr>
        <w:tc>
          <w:tcPr>
            <w:tcW w:w="2530" w:type="dxa"/>
          </w:tcPr>
          <w:p w:rsidR="00A914D0" w:rsidRPr="0019180A" w:rsidRDefault="00A914D0" w:rsidP="00A914D0">
            <w:pPr>
              <w:rPr>
                <w:sz w:val="18"/>
                <w:szCs w:val="18"/>
              </w:rPr>
            </w:pPr>
          </w:p>
        </w:tc>
        <w:tc>
          <w:tcPr>
            <w:tcW w:w="1464" w:type="dxa"/>
          </w:tcPr>
          <w:p w:rsidR="00A914D0" w:rsidRPr="0019180A" w:rsidRDefault="00A914D0" w:rsidP="00A914D0">
            <w:pPr>
              <w:rPr>
                <w:sz w:val="18"/>
                <w:szCs w:val="18"/>
              </w:rPr>
            </w:pPr>
          </w:p>
        </w:tc>
        <w:tc>
          <w:tcPr>
            <w:tcW w:w="3317" w:type="dxa"/>
            <w:gridSpan w:val="2"/>
          </w:tcPr>
          <w:p w:rsidR="00A914D0" w:rsidRPr="0019180A" w:rsidRDefault="00A914D0" w:rsidP="00A914D0">
            <w:pPr>
              <w:rPr>
                <w:sz w:val="18"/>
                <w:szCs w:val="18"/>
              </w:rPr>
            </w:pPr>
          </w:p>
        </w:tc>
        <w:tc>
          <w:tcPr>
            <w:tcW w:w="3015" w:type="dxa"/>
            <w:tcBorders>
              <w:top w:val="nil"/>
            </w:tcBorders>
          </w:tcPr>
          <w:p w:rsidR="00A914D0" w:rsidRPr="0019180A" w:rsidRDefault="00A914D0" w:rsidP="00A914D0">
            <w:pPr>
              <w:rPr>
                <w:sz w:val="18"/>
                <w:szCs w:val="18"/>
                <w:lang w:val="ru-RU"/>
              </w:rPr>
            </w:pPr>
          </w:p>
          <w:p w:rsidR="00A914D0" w:rsidRPr="0019180A" w:rsidRDefault="00A914D0" w:rsidP="00A914D0">
            <w:pPr>
              <w:spacing w:before="221" w:line="223" w:lineRule="auto"/>
              <w:ind w:right="97"/>
              <w:rPr>
                <w:sz w:val="18"/>
                <w:szCs w:val="18"/>
                <w:lang w:val="ru-RU"/>
              </w:rPr>
            </w:pPr>
            <w:r w:rsidRPr="0019180A">
              <w:rPr>
                <w:sz w:val="18"/>
                <w:szCs w:val="18"/>
                <w:lang w:val="ru-RU"/>
              </w:rPr>
              <w:t>Для розничных рынков - 7-14 м</w:t>
            </w:r>
            <w:r w:rsidRPr="0019180A">
              <w:rPr>
                <w:position w:val="10"/>
                <w:sz w:val="18"/>
                <w:szCs w:val="18"/>
                <w:lang w:val="ru-RU"/>
              </w:rPr>
              <w:t xml:space="preserve">2 </w:t>
            </w:r>
            <w:r w:rsidRPr="0019180A">
              <w:rPr>
                <w:sz w:val="18"/>
                <w:szCs w:val="18"/>
                <w:lang w:val="ru-RU"/>
              </w:rPr>
              <w:t>на 1 м</w:t>
            </w:r>
            <w:r w:rsidRPr="0019180A">
              <w:rPr>
                <w:position w:val="10"/>
                <w:sz w:val="18"/>
                <w:szCs w:val="18"/>
                <w:lang w:val="ru-RU"/>
              </w:rPr>
              <w:t xml:space="preserve">2 </w:t>
            </w:r>
            <w:r w:rsidRPr="0019180A">
              <w:rPr>
                <w:sz w:val="18"/>
                <w:szCs w:val="18"/>
                <w:lang w:val="ru-RU"/>
              </w:rPr>
              <w:t>торговой площади: 14 – при торг. площади ком- плекса до 600 м</w:t>
            </w:r>
            <w:r w:rsidRPr="0019180A">
              <w:rPr>
                <w:position w:val="10"/>
                <w:sz w:val="18"/>
                <w:szCs w:val="18"/>
                <w:lang w:val="ru-RU"/>
              </w:rPr>
              <w:t>2</w:t>
            </w:r>
            <w:r w:rsidRPr="0019180A">
              <w:rPr>
                <w:sz w:val="18"/>
                <w:szCs w:val="18"/>
                <w:lang w:val="ru-RU"/>
              </w:rPr>
              <w:t>;</w:t>
            </w:r>
          </w:p>
          <w:p w:rsidR="00A914D0" w:rsidRPr="0019180A" w:rsidRDefault="00A914D0" w:rsidP="00A914D0">
            <w:pPr>
              <w:spacing w:line="255" w:lineRule="exact"/>
              <w:ind w:right="97"/>
              <w:rPr>
                <w:sz w:val="18"/>
                <w:szCs w:val="18"/>
              </w:rPr>
            </w:pPr>
            <w:r w:rsidRPr="0019180A">
              <w:rPr>
                <w:sz w:val="18"/>
                <w:szCs w:val="18"/>
              </w:rPr>
              <w:t>7 - -"- свыше 3000 м</w:t>
            </w:r>
            <w:r w:rsidRPr="0019180A">
              <w:rPr>
                <w:position w:val="10"/>
                <w:sz w:val="18"/>
                <w:szCs w:val="18"/>
              </w:rPr>
              <w:t>2</w:t>
            </w:r>
          </w:p>
        </w:tc>
        <w:tc>
          <w:tcPr>
            <w:tcW w:w="5619"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1289"/>
        </w:trPr>
        <w:tc>
          <w:tcPr>
            <w:tcW w:w="2530" w:type="dxa"/>
          </w:tcPr>
          <w:p w:rsidR="00A914D0" w:rsidRPr="0019180A" w:rsidRDefault="00A914D0" w:rsidP="00A914D0">
            <w:pPr>
              <w:tabs>
                <w:tab w:val="left" w:pos="661"/>
              </w:tabs>
              <w:ind w:right="33"/>
              <w:rPr>
                <w:sz w:val="18"/>
                <w:szCs w:val="18"/>
                <w:lang w:val="ru-RU"/>
              </w:rPr>
            </w:pPr>
            <w:r w:rsidRPr="0019180A">
              <w:rPr>
                <w:sz w:val="18"/>
                <w:szCs w:val="18"/>
                <w:lang w:val="ru-RU"/>
              </w:rPr>
              <w:t>База</w:t>
            </w:r>
            <w:r w:rsidRPr="0019180A">
              <w:rPr>
                <w:sz w:val="18"/>
                <w:szCs w:val="18"/>
                <w:lang w:val="ru-RU"/>
              </w:rPr>
              <w:tab/>
            </w:r>
            <w:r w:rsidRPr="0019180A">
              <w:rPr>
                <w:spacing w:val="-2"/>
                <w:sz w:val="18"/>
                <w:szCs w:val="18"/>
                <w:lang w:val="ru-RU"/>
              </w:rPr>
              <w:t xml:space="preserve">продовольственной </w:t>
            </w:r>
            <w:r w:rsidRPr="0019180A">
              <w:rPr>
                <w:sz w:val="18"/>
                <w:szCs w:val="18"/>
                <w:lang w:val="ru-RU"/>
              </w:rPr>
              <w:t xml:space="preserve">и </w:t>
            </w:r>
            <w:r w:rsidRPr="0019180A">
              <w:rPr>
                <w:spacing w:val="-3"/>
                <w:sz w:val="18"/>
                <w:szCs w:val="18"/>
                <w:lang w:val="ru-RU"/>
              </w:rPr>
              <w:t xml:space="preserve">овощной </w:t>
            </w:r>
            <w:r w:rsidRPr="0019180A">
              <w:rPr>
                <w:sz w:val="18"/>
                <w:szCs w:val="18"/>
                <w:lang w:val="ru-RU"/>
              </w:rPr>
              <w:t>продукции с мелкооптовой</w:t>
            </w:r>
            <w:r w:rsidRPr="0019180A">
              <w:rPr>
                <w:spacing w:val="-3"/>
                <w:sz w:val="18"/>
                <w:szCs w:val="18"/>
                <w:lang w:val="ru-RU"/>
              </w:rPr>
              <w:t xml:space="preserve"> </w:t>
            </w:r>
            <w:r w:rsidRPr="0019180A">
              <w:rPr>
                <w:sz w:val="18"/>
                <w:szCs w:val="18"/>
                <w:lang w:val="ru-RU"/>
              </w:rPr>
              <w:t>продажей</w:t>
            </w:r>
          </w:p>
        </w:tc>
        <w:tc>
          <w:tcPr>
            <w:tcW w:w="1464" w:type="dxa"/>
          </w:tcPr>
          <w:p w:rsidR="00A914D0" w:rsidRPr="0019180A" w:rsidRDefault="00A914D0" w:rsidP="00A914D0">
            <w:pPr>
              <w:spacing w:line="246" w:lineRule="exact"/>
              <w:ind w:right="112"/>
              <w:rPr>
                <w:sz w:val="18"/>
                <w:szCs w:val="18"/>
              </w:rPr>
            </w:pPr>
            <w:r w:rsidRPr="0019180A">
              <w:rPr>
                <w:position w:val="-9"/>
                <w:sz w:val="18"/>
                <w:szCs w:val="18"/>
              </w:rPr>
              <w:t>м</w:t>
            </w:r>
            <w:r w:rsidRPr="0019180A">
              <w:rPr>
                <w:sz w:val="18"/>
                <w:szCs w:val="18"/>
              </w:rPr>
              <w:t>2</w:t>
            </w:r>
          </w:p>
          <w:p w:rsidR="00A914D0" w:rsidRPr="0019180A" w:rsidRDefault="00A914D0" w:rsidP="00A914D0">
            <w:pPr>
              <w:ind w:right="-32"/>
              <w:rPr>
                <w:sz w:val="18"/>
                <w:szCs w:val="18"/>
              </w:rPr>
            </w:pPr>
            <w:r w:rsidRPr="0019180A">
              <w:rPr>
                <w:sz w:val="18"/>
                <w:szCs w:val="18"/>
              </w:rPr>
              <w:t>общей</w:t>
            </w:r>
            <w:r w:rsidRPr="0019180A">
              <w:rPr>
                <w:spacing w:val="10"/>
                <w:sz w:val="18"/>
                <w:szCs w:val="18"/>
              </w:rPr>
              <w:t xml:space="preserve"> </w:t>
            </w:r>
            <w:r w:rsidRPr="0019180A">
              <w:rPr>
                <w:spacing w:val="-4"/>
                <w:sz w:val="18"/>
                <w:szCs w:val="18"/>
              </w:rPr>
              <w:t>площади</w:t>
            </w:r>
          </w:p>
        </w:tc>
        <w:tc>
          <w:tcPr>
            <w:tcW w:w="1659" w:type="dxa"/>
          </w:tcPr>
          <w:p w:rsidR="00A914D0" w:rsidRPr="0019180A" w:rsidRDefault="00A914D0" w:rsidP="00A914D0">
            <w:pPr>
              <w:ind w:right="128"/>
              <w:jc w:val="center"/>
              <w:rPr>
                <w:sz w:val="18"/>
                <w:szCs w:val="18"/>
                <w:lang w:val="ru-RU"/>
              </w:rPr>
            </w:pPr>
            <w:r w:rsidRPr="0019180A">
              <w:rPr>
                <w:sz w:val="18"/>
                <w:szCs w:val="18"/>
                <w:lang w:val="ru-RU"/>
              </w:rPr>
              <w:t>По заданию на проекти- рование</w:t>
            </w:r>
          </w:p>
        </w:tc>
        <w:tc>
          <w:tcPr>
            <w:tcW w:w="1658" w:type="dxa"/>
          </w:tcPr>
          <w:p w:rsidR="00A914D0" w:rsidRPr="0019180A" w:rsidRDefault="00A914D0" w:rsidP="00A914D0">
            <w:pPr>
              <w:rPr>
                <w:sz w:val="18"/>
                <w:szCs w:val="18"/>
                <w:lang w:val="ru-RU"/>
              </w:rPr>
            </w:pPr>
          </w:p>
        </w:tc>
        <w:tc>
          <w:tcPr>
            <w:tcW w:w="3015" w:type="dxa"/>
          </w:tcPr>
          <w:p w:rsidR="00A914D0" w:rsidRPr="0019180A" w:rsidRDefault="00A914D0" w:rsidP="00A914D0">
            <w:pPr>
              <w:ind w:right="728"/>
              <w:rPr>
                <w:sz w:val="18"/>
                <w:szCs w:val="18"/>
              </w:rPr>
            </w:pPr>
            <w:r w:rsidRPr="0019180A">
              <w:rPr>
                <w:sz w:val="18"/>
                <w:szCs w:val="18"/>
              </w:rPr>
              <w:t>По заданию на проектирование</w:t>
            </w:r>
          </w:p>
        </w:tc>
        <w:tc>
          <w:tcPr>
            <w:tcW w:w="5619"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5"/>
        <w:gridCol w:w="5619"/>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7"/>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5"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6"/>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19"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5" w:type="dxa"/>
            <w:vMerge/>
            <w:tcBorders>
              <w:left w:val="single" w:sz="5" w:space="0" w:color="000000"/>
            </w:tcBorders>
          </w:tcPr>
          <w:p w:rsidR="00A914D0" w:rsidRPr="0019180A" w:rsidRDefault="00A914D0" w:rsidP="00A914D0">
            <w:pPr>
              <w:rPr>
                <w:sz w:val="18"/>
                <w:szCs w:val="18"/>
              </w:rPr>
            </w:pPr>
          </w:p>
        </w:tc>
        <w:tc>
          <w:tcPr>
            <w:tcW w:w="5619"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8203"/>
        </w:trPr>
        <w:tc>
          <w:tcPr>
            <w:tcW w:w="2530" w:type="dxa"/>
            <w:tcBorders>
              <w:left w:val="single" w:sz="2" w:space="0" w:color="000000"/>
              <w:bottom w:val="nil"/>
              <w:right w:val="single" w:sz="2" w:space="0" w:color="000000"/>
            </w:tcBorders>
          </w:tcPr>
          <w:p w:rsidR="00A914D0" w:rsidRPr="0019180A" w:rsidRDefault="00A914D0" w:rsidP="00A914D0">
            <w:pPr>
              <w:ind w:right="162"/>
              <w:rPr>
                <w:sz w:val="18"/>
                <w:szCs w:val="18"/>
              </w:rPr>
            </w:pPr>
            <w:r w:rsidRPr="0019180A">
              <w:rPr>
                <w:sz w:val="18"/>
                <w:szCs w:val="18"/>
              </w:rPr>
              <w:t>Предприятие Общественного питания</w:t>
            </w:r>
          </w:p>
        </w:tc>
        <w:tc>
          <w:tcPr>
            <w:tcW w:w="1464" w:type="dxa"/>
            <w:tcBorders>
              <w:left w:val="single" w:sz="2" w:space="0" w:color="000000"/>
              <w:bottom w:val="nil"/>
              <w:right w:val="single" w:sz="2" w:space="0" w:color="000000"/>
            </w:tcBorders>
          </w:tcPr>
          <w:p w:rsidR="00A914D0" w:rsidRPr="0019180A" w:rsidRDefault="00A914D0" w:rsidP="00A914D0">
            <w:pPr>
              <w:ind w:right="88"/>
              <w:rPr>
                <w:sz w:val="18"/>
                <w:szCs w:val="18"/>
              </w:rPr>
            </w:pPr>
            <w:r w:rsidRPr="0019180A">
              <w:rPr>
                <w:sz w:val="18"/>
                <w:szCs w:val="18"/>
              </w:rPr>
              <w:t>1 посадочное место</w:t>
            </w:r>
          </w:p>
        </w:tc>
        <w:tc>
          <w:tcPr>
            <w:tcW w:w="3317" w:type="dxa"/>
            <w:gridSpan w:val="2"/>
            <w:tcBorders>
              <w:left w:val="single" w:sz="2" w:space="0" w:color="000000"/>
              <w:bottom w:val="nil"/>
              <w:right w:val="single" w:sz="2" w:space="0" w:color="000000"/>
            </w:tcBorders>
          </w:tcPr>
          <w:p w:rsidR="00A914D0" w:rsidRPr="0019180A" w:rsidRDefault="00A914D0" w:rsidP="00A914D0">
            <w:pPr>
              <w:spacing w:line="247" w:lineRule="exact"/>
              <w:ind w:right="135"/>
              <w:jc w:val="center"/>
              <w:rPr>
                <w:sz w:val="18"/>
                <w:szCs w:val="18"/>
              </w:rPr>
            </w:pPr>
            <w:r w:rsidRPr="0019180A">
              <w:rPr>
                <w:sz w:val="18"/>
                <w:szCs w:val="18"/>
              </w:rPr>
              <w:t>40</w:t>
            </w:r>
          </w:p>
        </w:tc>
        <w:tc>
          <w:tcPr>
            <w:tcW w:w="3015" w:type="dxa"/>
            <w:tcBorders>
              <w:left w:val="single" w:sz="2" w:space="0" w:color="000000"/>
              <w:bottom w:val="nil"/>
              <w:right w:val="single" w:sz="2" w:space="0" w:color="000000"/>
            </w:tcBorders>
          </w:tcPr>
          <w:p w:rsidR="00A914D0" w:rsidRPr="0019180A" w:rsidRDefault="00A914D0" w:rsidP="00A914D0">
            <w:pPr>
              <w:ind w:right="171"/>
              <w:rPr>
                <w:sz w:val="18"/>
                <w:szCs w:val="18"/>
                <w:lang w:val="ru-RU"/>
              </w:rPr>
            </w:pPr>
            <w:r w:rsidRPr="0019180A">
              <w:rPr>
                <w:sz w:val="18"/>
                <w:szCs w:val="18"/>
                <w:lang w:val="ru-RU"/>
              </w:rPr>
              <w:t>При числе мест, га на 100  мест:</w:t>
            </w:r>
          </w:p>
          <w:p w:rsidR="00A914D0" w:rsidRPr="0019180A" w:rsidRDefault="00A914D0" w:rsidP="00A914D0">
            <w:pPr>
              <w:spacing w:before="1" w:line="252" w:lineRule="exact"/>
              <w:ind w:right="1200"/>
              <w:rPr>
                <w:sz w:val="18"/>
                <w:szCs w:val="18"/>
              </w:rPr>
            </w:pPr>
            <w:r w:rsidRPr="0019180A">
              <w:rPr>
                <w:sz w:val="18"/>
                <w:szCs w:val="18"/>
              </w:rPr>
              <w:t>до 50 – 0,2-0,25;</w:t>
            </w:r>
          </w:p>
          <w:p w:rsidR="00A914D0" w:rsidRPr="0019180A" w:rsidRDefault="00A914D0" w:rsidP="00A914D0">
            <w:pPr>
              <w:spacing w:line="252" w:lineRule="exact"/>
              <w:ind w:right="171"/>
              <w:rPr>
                <w:sz w:val="18"/>
                <w:szCs w:val="18"/>
              </w:rPr>
            </w:pPr>
            <w:r w:rsidRPr="0019180A">
              <w:rPr>
                <w:sz w:val="18"/>
                <w:szCs w:val="18"/>
              </w:rPr>
              <w:t>от 50 до 150 – 0,15-0,2;</w:t>
            </w:r>
          </w:p>
          <w:p w:rsidR="00A914D0" w:rsidRPr="0019180A" w:rsidRDefault="00A914D0" w:rsidP="00A914D0">
            <w:pPr>
              <w:spacing w:before="1"/>
              <w:ind w:right="1200"/>
              <w:rPr>
                <w:sz w:val="18"/>
                <w:szCs w:val="18"/>
              </w:rPr>
            </w:pPr>
            <w:r w:rsidRPr="0019180A">
              <w:rPr>
                <w:sz w:val="18"/>
                <w:szCs w:val="18"/>
              </w:rPr>
              <w:t>свыше 150 – 0,1</w:t>
            </w:r>
          </w:p>
        </w:tc>
        <w:tc>
          <w:tcPr>
            <w:tcW w:w="5619" w:type="dxa"/>
            <w:tcBorders>
              <w:left w:val="single" w:sz="2" w:space="0" w:color="000000"/>
              <w:bottom w:val="nil"/>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 xml:space="preserve">В </w:t>
            </w:r>
            <w:r w:rsidRPr="0019180A">
              <w:rPr>
                <w:spacing w:val="-5"/>
                <w:sz w:val="18"/>
                <w:szCs w:val="18"/>
                <w:lang w:val="ru-RU"/>
              </w:rPr>
              <w:t xml:space="preserve">городах </w:t>
            </w:r>
            <w:r w:rsidRPr="0019180A">
              <w:rPr>
                <w:sz w:val="18"/>
                <w:szCs w:val="18"/>
                <w:lang w:val="ru-RU"/>
              </w:rPr>
              <w:t xml:space="preserve">– </w:t>
            </w:r>
            <w:r w:rsidRPr="0019180A">
              <w:rPr>
                <w:spacing w:val="-5"/>
                <w:sz w:val="18"/>
                <w:szCs w:val="18"/>
                <w:lang w:val="ru-RU"/>
              </w:rPr>
              <w:t xml:space="preserve">центрах туризма </w:t>
            </w:r>
            <w:r w:rsidRPr="0019180A">
              <w:rPr>
                <w:spacing w:val="-6"/>
                <w:sz w:val="18"/>
                <w:szCs w:val="18"/>
                <w:lang w:val="ru-RU"/>
              </w:rPr>
              <w:t xml:space="preserve">расчет </w:t>
            </w:r>
            <w:r w:rsidRPr="0019180A">
              <w:rPr>
                <w:spacing w:val="-5"/>
                <w:sz w:val="18"/>
                <w:szCs w:val="18"/>
                <w:lang w:val="ru-RU"/>
              </w:rPr>
              <w:t xml:space="preserve">сети </w:t>
            </w:r>
            <w:r w:rsidRPr="0019180A">
              <w:rPr>
                <w:spacing w:val="-7"/>
                <w:sz w:val="18"/>
                <w:szCs w:val="18"/>
                <w:lang w:val="ru-RU"/>
              </w:rPr>
              <w:t xml:space="preserve">предприятий </w:t>
            </w:r>
            <w:r w:rsidRPr="0019180A">
              <w:rPr>
                <w:spacing w:val="-6"/>
                <w:sz w:val="18"/>
                <w:szCs w:val="18"/>
                <w:lang w:val="ru-RU"/>
              </w:rPr>
              <w:t xml:space="preserve">обще- </w:t>
            </w:r>
            <w:r w:rsidRPr="0019180A">
              <w:rPr>
                <w:spacing w:val="-5"/>
                <w:sz w:val="18"/>
                <w:szCs w:val="18"/>
                <w:lang w:val="ru-RU"/>
              </w:rPr>
              <w:t xml:space="preserve">ственного питания </w:t>
            </w:r>
            <w:r w:rsidRPr="0019180A">
              <w:rPr>
                <w:sz w:val="18"/>
                <w:szCs w:val="18"/>
                <w:lang w:val="ru-RU"/>
              </w:rPr>
              <w:t>принимать с учетом временного насе- ления.</w:t>
            </w:r>
          </w:p>
          <w:p w:rsidR="00A914D0" w:rsidRPr="0019180A" w:rsidRDefault="00A914D0" w:rsidP="00A914D0">
            <w:pPr>
              <w:ind w:right="37"/>
              <w:jc w:val="both"/>
              <w:rPr>
                <w:sz w:val="18"/>
                <w:szCs w:val="18"/>
                <w:lang w:val="ru-RU"/>
              </w:rPr>
            </w:pPr>
            <w:r w:rsidRPr="0019180A">
              <w:rPr>
                <w:sz w:val="18"/>
                <w:szCs w:val="18"/>
                <w:lang w:val="ru-RU"/>
              </w:rPr>
              <w:t>Потребность в предприятиях общественного питания на производственных предприятиях, в учреждениях, органи- зациях и учебных заведениях рассчитывается по нормати- вам на 1 тыс. работающих (учащихся) в максимальную смену.</w:t>
            </w:r>
          </w:p>
          <w:p w:rsidR="00A914D0" w:rsidRPr="0019180A" w:rsidRDefault="00A914D0" w:rsidP="00A914D0">
            <w:pPr>
              <w:ind w:right="36"/>
              <w:jc w:val="both"/>
              <w:rPr>
                <w:sz w:val="18"/>
                <w:szCs w:val="18"/>
                <w:lang w:val="ru-RU"/>
              </w:rPr>
            </w:pPr>
            <w:r w:rsidRPr="0019180A">
              <w:rPr>
                <w:sz w:val="18"/>
                <w:szCs w:val="18"/>
                <w:lang w:val="ru-RU"/>
              </w:rPr>
              <w:t>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 работающих в максимальную смену.</w:t>
            </w:r>
          </w:p>
          <w:p w:rsidR="00A914D0" w:rsidRPr="0019180A" w:rsidRDefault="00A914D0" w:rsidP="00A914D0">
            <w:pPr>
              <w:ind w:right="34"/>
              <w:jc w:val="both"/>
              <w:rPr>
                <w:sz w:val="18"/>
                <w:szCs w:val="18"/>
                <w:lang w:val="ru-RU"/>
              </w:rPr>
            </w:pPr>
            <w:r w:rsidRPr="0019180A">
              <w:rPr>
                <w:sz w:val="18"/>
                <w:szCs w:val="18"/>
                <w:lang w:val="ru-RU"/>
              </w:rPr>
              <w:t>Заготовочные предприятия общественного питания рас- считываются по норме – 300 кг в сутки на 1 тыс. чел.</w:t>
            </w:r>
          </w:p>
          <w:p w:rsidR="00A914D0" w:rsidRPr="0019180A" w:rsidRDefault="00A914D0" w:rsidP="00A914D0">
            <w:pPr>
              <w:ind w:right="39"/>
              <w:jc w:val="both"/>
              <w:rPr>
                <w:sz w:val="18"/>
                <w:szCs w:val="18"/>
                <w:lang w:val="ru-RU"/>
              </w:rPr>
            </w:pPr>
            <w:r w:rsidRPr="0019180A">
              <w:rPr>
                <w:sz w:val="18"/>
                <w:szCs w:val="18"/>
                <w:lang w:val="ru-RU"/>
              </w:rPr>
              <w:t xml:space="preserve">Для зон массового отдыха населения в больших город- ских округах и городских </w:t>
            </w:r>
            <w:r w:rsidRPr="0019180A">
              <w:rPr>
                <w:spacing w:val="-3"/>
                <w:sz w:val="18"/>
                <w:szCs w:val="18"/>
                <w:lang w:val="ru-RU"/>
              </w:rPr>
              <w:t xml:space="preserve">поселениях следует учитывать нормы предприятий общественного пи-тания: </w:t>
            </w:r>
            <w:r w:rsidRPr="0019180A">
              <w:rPr>
                <w:sz w:val="18"/>
                <w:szCs w:val="18"/>
                <w:lang w:val="ru-RU"/>
              </w:rPr>
              <w:t xml:space="preserve">1,1-1,8 места на 1 тыс. </w:t>
            </w:r>
            <w:r w:rsidRPr="0019180A">
              <w:rPr>
                <w:spacing w:val="-3"/>
                <w:sz w:val="18"/>
                <w:szCs w:val="18"/>
                <w:lang w:val="ru-RU"/>
              </w:rPr>
              <w:t>чел.</w:t>
            </w: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31"/>
              <w:ind w:right="677"/>
              <w:jc w:val="right"/>
              <w:rPr>
                <w:sz w:val="18"/>
                <w:szCs w:val="18"/>
              </w:rPr>
            </w:pPr>
            <w:r w:rsidRPr="0019180A">
              <w:rPr>
                <w:sz w:val="18"/>
                <w:szCs w:val="18"/>
              </w:rPr>
              <w:t>276</w:t>
            </w:r>
          </w:p>
        </w:tc>
      </w:tr>
    </w:tbl>
    <w:p w:rsidR="00A914D0" w:rsidRPr="0019180A" w:rsidRDefault="00A914D0" w:rsidP="00A914D0">
      <w:pPr>
        <w:jc w:val="right"/>
        <w:rPr>
          <w:sz w:val="18"/>
          <w:szCs w:val="18"/>
        </w:rPr>
        <w:sectPr w:rsidR="00A914D0" w:rsidRPr="0019180A">
          <w:headerReference w:type="default" r:id="rId18"/>
          <w:footerReference w:type="default" r:id="rId19"/>
          <w:pgSz w:w="16850" w:h="11910" w:orient="landscape"/>
          <w:pgMar w:top="1020" w:right="320" w:bottom="0" w:left="340" w:header="753" w:footer="0"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466"/>
        <w:gridCol w:w="1658"/>
        <w:gridCol w:w="1658"/>
        <w:gridCol w:w="3014"/>
        <w:gridCol w:w="5621"/>
      </w:tblGrid>
      <w:tr w:rsidR="00A914D0" w:rsidRPr="0019180A" w:rsidTr="00A914D0">
        <w:trPr>
          <w:trHeight w:hRule="exact" w:val="763"/>
        </w:trPr>
        <w:tc>
          <w:tcPr>
            <w:tcW w:w="2529"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7"/>
              <w:jc w:val="center"/>
              <w:rPr>
                <w:b/>
                <w:sz w:val="18"/>
                <w:szCs w:val="18"/>
              </w:rPr>
            </w:pPr>
            <w:r w:rsidRPr="0019180A">
              <w:rPr>
                <w:b/>
                <w:sz w:val="18"/>
                <w:szCs w:val="18"/>
              </w:rPr>
              <w:t>Учреждения, предпри- ятия,</w:t>
            </w:r>
          </w:p>
          <w:p w:rsidR="00A914D0" w:rsidRPr="0019180A" w:rsidRDefault="00A914D0" w:rsidP="00A914D0">
            <w:pPr>
              <w:spacing w:before="1"/>
              <w:ind w:right="127"/>
              <w:jc w:val="center"/>
              <w:rPr>
                <w:b/>
                <w:sz w:val="18"/>
                <w:szCs w:val="18"/>
              </w:rPr>
            </w:pPr>
            <w:r w:rsidRPr="0019180A">
              <w:rPr>
                <w:b/>
                <w:sz w:val="18"/>
                <w:szCs w:val="18"/>
              </w:rPr>
              <w:t>сооружения</w:t>
            </w:r>
          </w:p>
        </w:tc>
        <w:tc>
          <w:tcPr>
            <w:tcW w:w="1466"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8"/>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5"/>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1"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29" w:type="dxa"/>
            <w:vMerge/>
          </w:tcPr>
          <w:p w:rsidR="00A914D0" w:rsidRPr="0019180A" w:rsidRDefault="00A914D0" w:rsidP="00A914D0">
            <w:pPr>
              <w:rPr>
                <w:sz w:val="18"/>
                <w:szCs w:val="18"/>
              </w:rPr>
            </w:pPr>
          </w:p>
        </w:tc>
        <w:tc>
          <w:tcPr>
            <w:tcW w:w="1466" w:type="dxa"/>
            <w:vMerge/>
            <w:tcBorders>
              <w:right w:val="single" w:sz="5" w:space="0" w:color="000000"/>
            </w:tcBorders>
          </w:tcPr>
          <w:p w:rsidR="00A914D0" w:rsidRPr="0019180A" w:rsidRDefault="00A914D0" w:rsidP="00A914D0">
            <w:pPr>
              <w:rPr>
                <w:sz w:val="18"/>
                <w:szCs w:val="18"/>
              </w:rPr>
            </w:pPr>
          </w:p>
        </w:tc>
        <w:tc>
          <w:tcPr>
            <w:tcW w:w="1658" w:type="dxa"/>
            <w:tcBorders>
              <w:top w:val="nil"/>
              <w:left w:val="single" w:sz="2" w:space="0" w:color="000000"/>
              <w:right w:val="single" w:sz="2" w:space="0" w:color="000000"/>
            </w:tcBorders>
          </w:tcPr>
          <w:p w:rsidR="00A914D0" w:rsidRPr="0019180A" w:rsidRDefault="00A914D0" w:rsidP="00A914D0">
            <w:pPr>
              <w:spacing w:line="242" w:lineRule="auto"/>
              <w:ind w:right="155"/>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59"/>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1" w:type="dxa"/>
            <w:vMerge/>
            <w:tcBorders>
              <w:right w:val="single" w:sz="5" w:space="0" w:color="000000"/>
            </w:tcBorders>
          </w:tcPr>
          <w:p w:rsidR="00A914D0" w:rsidRPr="0019180A" w:rsidRDefault="00A914D0" w:rsidP="00A914D0">
            <w:pPr>
              <w:rPr>
                <w:sz w:val="18"/>
                <w:szCs w:val="18"/>
              </w:rPr>
            </w:pPr>
          </w:p>
        </w:tc>
      </w:tr>
      <w:tr w:rsidR="00A914D0" w:rsidRPr="0078043D" w:rsidTr="00A914D0">
        <w:trPr>
          <w:trHeight w:hRule="exact" w:val="356"/>
        </w:trPr>
        <w:tc>
          <w:tcPr>
            <w:tcW w:w="15946" w:type="dxa"/>
            <w:gridSpan w:val="6"/>
            <w:tcBorders>
              <w:left w:val="single" w:sz="2" w:space="0" w:color="000000"/>
              <w:right w:val="single" w:sz="2" w:space="0" w:color="000000"/>
            </w:tcBorders>
          </w:tcPr>
          <w:p w:rsidR="00A914D0" w:rsidRPr="0019180A" w:rsidRDefault="00A914D0" w:rsidP="00A914D0">
            <w:pPr>
              <w:spacing w:before="44"/>
              <w:rPr>
                <w:b/>
                <w:sz w:val="18"/>
                <w:szCs w:val="18"/>
                <w:lang w:val="ru-RU"/>
              </w:rPr>
            </w:pPr>
            <w:r w:rsidRPr="0019180A">
              <w:rPr>
                <w:b/>
                <w:sz w:val="18"/>
                <w:szCs w:val="18"/>
              </w:rPr>
              <w:t>VI</w:t>
            </w:r>
            <w:r w:rsidRPr="0019180A">
              <w:rPr>
                <w:b/>
                <w:sz w:val="18"/>
                <w:szCs w:val="18"/>
                <w:lang w:val="ru-RU"/>
              </w:rPr>
              <w:t>. Учреждения и предприятия бытового и коммунального обслуживания</w:t>
            </w:r>
          </w:p>
        </w:tc>
      </w:tr>
      <w:tr w:rsidR="00A914D0" w:rsidRPr="0019180A" w:rsidTr="00A914D0">
        <w:trPr>
          <w:trHeight w:hRule="exact" w:val="1526"/>
        </w:trPr>
        <w:tc>
          <w:tcPr>
            <w:tcW w:w="2529" w:type="dxa"/>
            <w:tcBorders>
              <w:left w:val="single" w:sz="2" w:space="0" w:color="000000"/>
              <w:right w:val="single" w:sz="2" w:space="0" w:color="000000"/>
            </w:tcBorders>
          </w:tcPr>
          <w:p w:rsidR="00A914D0" w:rsidRPr="0019180A" w:rsidRDefault="00A914D0" w:rsidP="00A914D0">
            <w:pPr>
              <w:ind w:right="1113"/>
              <w:rPr>
                <w:sz w:val="18"/>
                <w:szCs w:val="18"/>
              </w:rPr>
            </w:pPr>
            <w:r w:rsidRPr="0019180A">
              <w:rPr>
                <w:sz w:val="18"/>
                <w:szCs w:val="18"/>
              </w:rPr>
              <w:t>Предприятия бытового обслуживания населения</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44"/>
              <w:jc w:val="center"/>
              <w:rPr>
                <w:sz w:val="18"/>
                <w:szCs w:val="18"/>
              </w:rPr>
            </w:pPr>
            <w:r w:rsidRPr="0019180A">
              <w:rPr>
                <w:sz w:val="18"/>
                <w:szCs w:val="18"/>
              </w:rPr>
              <w:t>рабочее место</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771"/>
              <w:jc w:val="right"/>
              <w:rPr>
                <w:sz w:val="18"/>
                <w:szCs w:val="18"/>
              </w:rPr>
            </w:pPr>
            <w:r w:rsidRPr="0019180A">
              <w:rPr>
                <w:sz w:val="18"/>
                <w:szCs w:val="18"/>
              </w:rPr>
              <w:t>5</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1"/>
              <w:jc w:val="center"/>
              <w:rPr>
                <w:sz w:val="18"/>
                <w:szCs w:val="18"/>
              </w:rPr>
            </w:pPr>
            <w:r w:rsidRPr="0019180A">
              <w:rPr>
                <w:sz w:val="18"/>
                <w:szCs w:val="18"/>
              </w:rPr>
              <w:t>4</w:t>
            </w:r>
          </w:p>
        </w:tc>
        <w:tc>
          <w:tcPr>
            <w:tcW w:w="3014" w:type="dxa"/>
            <w:tcBorders>
              <w:left w:val="single" w:sz="2" w:space="0" w:color="000000"/>
              <w:right w:val="single" w:sz="2" w:space="0" w:color="000000"/>
            </w:tcBorders>
          </w:tcPr>
          <w:p w:rsidR="00A914D0" w:rsidRPr="0019180A" w:rsidRDefault="00A914D0" w:rsidP="00A914D0">
            <w:pPr>
              <w:ind w:right="88"/>
              <w:jc w:val="both"/>
              <w:rPr>
                <w:sz w:val="18"/>
                <w:szCs w:val="18"/>
                <w:lang w:val="ru-RU"/>
              </w:rPr>
            </w:pPr>
            <w:r w:rsidRPr="0019180A">
              <w:rPr>
                <w:sz w:val="18"/>
                <w:szCs w:val="18"/>
                <w:lang w:val="ru-RU"/>
              </w:rPr>
              <w:t>на 10 рабочих мест для пред- приятий мощностью, рабочих мест:</w:t>
            </w:r>
          </w:p>
          <w:p w:rsidR="00A914D0" w:rsidRPr="0019180A" w:rsidRDefault="00A914D0" w:rsidP="00A914D0">
            <w:pPr>
              <w:spacing w:line="252" w:lineRule="exact"/>
              <w:jc w:val="both"/>
              <w:rPr>
                <w:sz w:val="18"/>
                <w:szCs w:val="18"/>
              </w:rPr>
            </w:pPr>
            <w:r w:rsidRPr="0019180A">
              <w:rPr>
                <w:sz w:val="18"/>
                <w:szCs w:val="18"/>
              </w:rPr>
              <w:t>10-50 – 0,1-0,2 га;</w:t>
            </w:r>
          </w:p>
          <w:p w:rsidR="00A914D0" w:rsidRPr="0019180A" w:rsidRDefault="00A914D0" w:rsidP="00A914D0">
            <w:pPr>
              <w:spacing w:line="252" w:lineRule="exact"/>
              <w:jc w:val="both"/>
              <w:rPr>
                <w:sz w:val="18"/>
                <w:szCs w:val="18"/>
              </w:rPr>
            </w:pPr>
            <w:r w:rsidRPr="0019180A">
              <w:rPr>
                <w:sz w:val="18"/>
                <w:szCs w:val="18"/>
              </w:rPr>
              <w:t>50-150 – 0,05-0,08 га;</w:t>
            </w:r>
          </w:p>
          <w:p w:rsidR="00A914D0" w:rsidRPr="0019180A" w:rsidRDefault="00A914D0" w:rsidP="00A914D0">
            <w:pPr>
              <w:spacing w:before="1"/>
              <w:jc w:val="both"/>
              <w:rPr>
                <w:sz w:val="18"/>
                <w:szCs w:val="18"/>
              </w:rPr>
            </w:pPr>
            <w:r w:rsidRPr="0019180A">
              <w:rPr>
                <w:sz w:val="18"/>
                <w:szCs w:val="18"/>
              </w:rPr>
              <w:t>св. 150 – 0,03-0,04 га</w:t>
            </w:r>
          </w:p>
        </w:tc>
        <w:tc>
          <w:tcPr>
            <w:tcW w:w="5621" w:type="dxa"/>
            <w:tcBorders>
              <w:left w:val="single" w:sz="2" w:space="0" w:color="000000"/>
              <w:right w:val="single" w:sz="2" w:space="0" w:color="000000"/>
            </w:tcBorders>
          </w:tcPr>
          <w:p w:rsidR="00A914D0" w:rsidRPr="0019180A" w:rsidRDefault="00A914D0" w:rsidP="00A914D0">
            <w:pPr>
              <w:spacing w:line="247" w:lineRule="exact"/>
              <w:ind w:right="-10"/>
              <w:rPr>
                <w:sz w:val="18"/>
                <w:szCs w:val="18"/>
              </w:rPr>
            </w:pPr>
            <w:r w:rsidRPr="0019180A">
              <w:rPr>
                <w:sz w:val="18"/>
                <w:szCs w:val="18"/>
              </w:rPr>
              <w:t>Возможно встроенно-пристроенное</w:t>
            </w:r>
          </w:p>
        </w:tc>
      </w:tr>
      <w:tr w:rsidR="00A914D0" w:rsidRPr="0078043D" w:rsidTr="00A914D0">
        <w:trPr>
          <w:trHeight w:hRule="exact" w:val="1277"/>
        </w:trPr>
        <w:tc>
          <w:tcPr>
            <w:tcW w:w="2529" w:type="dxa"/>
            <w:tcBorders>
              <w:left w:val="single" w:sz="2" w:space="0" w:color="000000"/>
              <w:right w:val="single" w:sz="2" w:space="0" w:color="000000"/>
            </w:tcBorders>
          </w:tcPr>
          <w:p w:rsidR="00A914D0" w:rsidRPr="0019180A" w:rsidRDefault="00A914D0" w:rsidP="00A914D0">
            <w:pPr>
              <w:ind w:right="-18"/>
              <w:jc w:val="both"/>
              <w:rPr>
                <w:sz w:val="18"/>
                <w:szCs w:val="18"/>
                <w:lang w:val="ru-RU"/>
              </w:rPr>
            </w:pPr>
            <w:r w:rsidRPr="0019180A">
              <w:rPr>
                <w:sz w:val="18"/>
                <w:szCs w:val="18"/>
                <w:lang w:val="ru-RU"/>
              </w:rPr>
              <w:t>Производственное пред- приятие бытового об- служивания малой мощ- ности централизованного выполнения заказов</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361"/>
              <w:jc w:val="center"/>
              <w:rPr>
                <w:sz w:val="18"/>
                <w:szCs w:val="18"/>
              </w:rPr>
            </w:pPr>
            <w:r w:rsidRPr="0019180A">
              <w:rPr>
                <w:sz w:val="18"/>
                <w:szCs w:val="18"/>
              </w:rPr>
              <w:t>рабочее место</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771"/>
              <w:jc w:val="right"/>
              <w:rPr>
                <w:sz w:val="18"/>
                <w:szCs w:val="18"/>
              </w:rPr>
            </w:pPr>
            <w:r w:rsidRPr="0019180A">
              <w:rPr>
                <w:sz w:val="18"/>
                <w:szCs w:val="18"/>
              </w:rPr>
              <w:t>4</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1"/>
              <w:jc w:val="center"/>
              <w:rPr>
                <w:sz w:val="18"/>
                <w:szCs w:val="18"/>
              </w:rPr>
            </w:pPr>
            <w:r w:rsidRPr="0019180A">
              <w:rPr>
                <w:sz w:val="18"/>
                <w:szCs w:val="18"/>
              </w:rPr>
              <w:t>3</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0,5-1,2 га на объект</w:t>
            </w:r>
          </w:p>
        </w:tc>
        <w:tc>
          <w:tcPr>
            <w:tcW w:w="5621" w:type="dxa"/>
            <w:tcBorders>
              <w:left w:val="single" w:sz="2" w:space="0" w:color="000000"/>
              <w:right w:val="single" w:sz="2" w:space="0" w:color="000000"/>
            </w:tcBorders>
          </w:tcPr>
          <w:p w:rsidR="00A914D0" w:rsidRPr="0019180A" w:rsidRDefault="00A914D0" w:rsidP="00A914D0">
            <w:pPr>
              <w:spacing w:line="242" w:lineRule="auto"/>
              <w:ind w:right="95"/>
              <w:rPr>
                <w:sz w:val="18"/>
                <w:szCs w:val="18"/>
                <w:lang w:val="ru-RU"/>
              </w:rPr>
            </w:pPr>
            <w:r w:rsidRPr="0019180A">
              <w:rPr>
                <w:sz w:val="18"/>
                <w:szCs w:val="18"/>
                <w:lang w:val="ru-RU"/>
              </w:rPr>
              <w:t>Располагать предприятие предпочтительно в производст- венно-коммунальной зоне</w:t>
            </w:r>
          </w:p>
        </w:tc>
      </w:tr>
      <w:tr w:rsidR="00A914D0" w:rsidRPr="0019180A" w:rsidTr="00A914D0">
        <w:trPr>
          <w:trHeight w:hRule="exact" w:val="768"/>
        </w:trPr>
        <w:tc>
          <w:tcPr>
            <w:tcW w:w="2529" w:type="dxa"/>
            <w:tcBorders>
              <w:left w:val="single" w:sz="2" w:space="0" w:color="000000"/>
              <w:right w:val="single" w:sz="2" w:space="0" w:color="000000"/>
            </w:tcBorders>
          </w:tcPr>
          <w:p w:rsidR="00A914D0" w:rsidRPr="0019180A" w:rsidRDefault="00A914D0" w:rsidP="00A914D0">
            <w:pPr>
              <w:tabs>
                <w:tab w:val="left" w:pos="1559"/>
              </w:tabs>
              <w:ind w:right="35"/>
              <w:jc w:val="both"/>
              <w:rPr>
                <w:sz w:val="18"/>
                <w:szCs w:val="18"/>
                <w:lang w:val="ru-RU"/>
              </w:rPr>
            </w:pPr>
            <w:r w:rsidRPr="0019180A">
              <w:rPr>
                <w:sz w:val="18"/>
                <w:szCs w:val="18"/>
                <w:lang w:val="ru-RU"/>
              </w:rPr>
              <w:t xml:space="preserve">Предприятие по </w:t>
            </w:r>
            <w:r w:rsidRPr="0019180A">
              <w:rPr>
                <w:spacing w:val="-3"/>
                <w:sz w:val="18"/>
                <w:szCs w:val="18"/>
                <w:lang w:val="ru-RU"/>
              </w:rPr>
              <w:t xml:space="preserve">стирке </w:t>
            </w:r>
            <w:r w:rsidRPr="0019180A">
              <w:rPr>
                <w:sz w:val="18"/>
                <w:szCs w:val="18"/>
                <w:lang w:val="ru-RU"/>
              </w:rPr>
              <w:t>белья</w:t>
            </w:r>
            <w:r w:rsidRPr="0019180A">
              <w:rPr>
                <w:sz w:val="18"/>
                <w:szCs w:val="18"/>
                <w:lang w:val="ru-RU"/>
              </w:rPr>
              <w:tab/>
            </w:r>
            <w:r w:rsidRPr="0019180A">
              <w:rPr>
                <w:spacing w:val="-1"/>
                <w:sz w:val="18"/>
                <w:szCs w:val="18"/>
                <w:lang w:val="ru-RU"/>
              </w:rPr>
              <w:t xml:space="preserve">(фабрика- </w:t>
            </w:r>
            <w:r w:rsidRPr="0019180A">
              <w:rPr>
                <w:sz w:val="18"/>
                <w:szCs w:val="18"/>
                <w:lang w:val="ru-RU"/>
              </w:rPr>
              <w:t>прачечная)</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429"/>
              <w:rPr>
                <w:sz w:val="18"/>
                <w:szCs w:val="18"/>
              </w:rPr>
            </w:pPr>
            <w:r w:rsidRPr="0019180A">
              <w:rPr>
                <w:sz w:val="18"/>
                <w:szCs w:val="18"/>
              </w:rPr>
              <w:t>кг/ смену</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62"/>
              <w:jc w:val="right"/>
              <w:rPr>
                <w:sz w:val="18"/>
                <w:szCs w:val="18"/>
              </w:rPr>
            </w:pPr>
            <w:r w:rsidRPr="0019180A">
              <w:rPr>
                <w:sz w:val="18"/>
                <w:szCs w:val="18"/>
              </w:rPr>
              <w:t>110</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69"/>
              <w:jc w:val="center"/>
              <w:rPr>
                <w:sz w:val="18"/>
                <w:szCs w:val="18"/>
              </w:rPr>
            </w:pPr>
            <w:r w:rsidRPr="0019180A">
              <w:rPr>
                <w:sz w:val="18"/>
                <w:szCs w:val="18"/>
              </w:rPr>
              <w:t>40</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0,5-1,0 га на объект</w:t>
            </w:r>
          </w:p>
        </w:tc>
        <w:tc>
          <w:tcPr>
            <w:tcW w:w="5621" w:type="dxa"/>
            <w:tcBorders>
              <w:left w:val="single" w:sz="2" w:space="0" w:color="000000"/>
              <w:right w:val="single" w:sz="2" w:space="0" w:color="000000"/>
            </w:tcBorders>
          </w:tcPr>
          <w:p w:rsidR="00A914D0" w:rsidRPr="0019180A" w:rsidRDefault="00A914D0" w:rsidP="00A914D0">
            <w:pPr>
              <w:spacing w:line="247" w:lineRule="exact"/>
              <w:ind w:right="2484"/>
              <w:jc w:val="center"/>
              <w:rPr>
                <w:sz w:val="18"/>
                <w:szCs w:val="18"/>
              </w:rPr>
            </w:pPr>
            <w:r w:rsidRPr="0019180A">
              <w:rPr>
                <w:sz w:val="18"/>
                <w:szCs w:val="18"/>
              </w:rPr>
              <w:t>То же</w:t>
            </w:r>
          </w:p>
        </w:tc>
      </w:tr>
      <w:tr w:rsidR="00A914D0" w:rsidRPr="0019180A" w:rsidTr="00A914D0">
        <w:trPr>
          <w:trHeight w:hRule="exact" w:val="768"/>
        </w:trPr>
        <w:tc>
          <w:tcPr>
            <w:tcW w:w="2529" w:type="dxa"/>
            <w:tcBorders>
              <w:left w:val="single" w:sz="2" w:space="0" w:color="000000"/>
              <w:right w:val="single" w:sz="2" w:space="0" w:color="000000"/>
            </w:tcBorders>
          </w:tcPr>
          <w:p w:rsidR="00A914D0" w:rsidRPr="0019180A" w:rsidRDefault="00A914D0" w:rsidP="00A914D0">
            <w:pPr>
              <w:ind w:right="35"/>
              <w:rPr>
                <w:sz w:val="18"/>
                <w:szCs w:val="18"/>
                <w:lang w:val="ru-RU"/>
              </w:rPr>
            </w:pPr>
            <w:r w:rsidRPr="0019180A">
              <w:rPr>
                <w:sz w:val="18"/>
                <w:szCs w:val="18"/>
                <w:lang w:val="ru-RU"/>
              </w:rPr>
              <w:t>Прачечная самообслужи- вания, мини-прачечная</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429"/>
              <w:rPr>
                <w:sz w:val="18"/>
                <w:szCs w:val="18"/>
              </w:rPr>
            </w:pPr>
            <w:r w:rsidRPr="0019180A">
              <w:rPr>
                <w:sz w:val="18"/>
                <w:szCs w:val="18"/>
              </w:rPr>
              <w:t>кг/ смену</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716"/>
              <w:jc w:val="right"/>
              <w:rPr>
                <w:sz w:val="18"/>
                <w:szCs w:val="18"/>
              </w:rPr>
            </w:pPr>
            <w:r w:rsidRPr="0019180A">
              <w:rPr>
                <w:sz w:val="18"/>
                <w:szCs w:val="18"/>
              </w:rPr>
              <w:t>10</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69"/>
              <w:jc w:val="center"/>
              <w:rPr>
                <w:sz w:val="18"/>
                <w:szCs w:val="18"/>
              </w:rPr>
            </w:pPr>
            <w:r w:rsidRPr="0019180A">
              <w:rPr>
                <w:sz w:val="18"/>
                <w:szCs w:val="18"/>
              </w:rPr>
              <w:t>20</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0,1-0,2 га на объект</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78043D" w:rsidTr="00A914D0">
        <w:trPr>
          <w:trHeight w:hRule="exact" w:val="526"/>
        </w:trPr>
        <w:tc>
          <w:tcPr>
            <w:tcW w:w="2529" w:type="dxa"/>
            <w:tcBorders>
              <w:left w:val="single" w:sz="2" w:space="0" w:color="000000"/>
              <w:right w:val="single" w:sz="2" w:space="0" w:color="000000"/>
            </w:tcBorders>
          </w:tcPr>
          <w:p w:rsidR="00A914D0" w:rsidRPr="0019180A" w:rsidRDefault="00A914D0" w:rsidP="00A914D0">
            <w:pPr>
              <w:spacing w:line="242" w:lineRule="auto"/>
              <w:ind w:right="35"/>
              <w:rPr>
                <w:sz w:val="18"/>
                <w:szCs w:val="18"/>
              </w:rPr>
            </w:pPr>
            <w:r w:rsidRPr="0019180A">
              <w:rPr>
                <w:sz w:val="18"/>
                <w:szCs w:val="18"/>
              </w:rPr>
              <w:t>Предприятия по химчи- стке</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429"/>
              <w:rPr>
                <w:sz w:val="18"/>
                <w:szCs w:val="18"/>
              </w:rPr>
            </w:pPr>
            <w:r w:rsidRPr="0019180A">
              <w:rPr>
                <w:sz w:val="18"/>
                <w:szCs w:val="18"/>
              </w:rPr>
              <w:t>кг/ смену</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771"/>
              <w:jc w:val="right"/>
              <w:rPr>
                <w:sz w:val="18"/>
                <w:szCs w:val="18"/>
              </w:rPr>
            </w:pPr>
            <w:r w:rsidRPr="0019180A">
              <w:rPr>
                <w:sz w:val="18"/>
                <w:szCs w:val="18"/>
              </w:rPr>
              <w:t>4</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69"/>
              <w:jc w:val="center"/>
              <w:rPr>
                <w:sz w:val="18"/>
                <w:szCs w:val="18"/>
              </w:rPr>
            </w:pPr>
            <w:r w:rsidRPr="0019180A">
              <w:rPr>
                <w:sz w:val="18"/>
                <w:szCs w:val="18"/>
              </w:rPr>
              <w:t>2,3</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0,5-1,0 га на объект</w:t>
            </w:r>
          </w:p>
        </w:tc>
        <w:tc>
          <w:tcPr>
            <w:tcW w:w="5621" w:type="dxa"/>
            <w:tcBorders>
              <w:left w:val="single" w:sz="2" w:space="0" w:color="000000"/>
              <w:right w:val="single" w:sz="2" w:space="0" w:color="000000"/>
            </w:tcBorders>
          </w:tcPr>
          <w:p w:rsidR="00A914D0" w:rsidRPr="0019180A" w:rsidRDefault="00A914D0" w:rsidP="00A914D0">
            <w:pPr>
              <w:spacing w:line="242" w:lineRule="auto"/>
              <w:ind w:right="37"/>
              <w:rPr>
                <w:sz w:val="18"/>
                <w:szCs w:val="18"/>
                <w:lang w:val="ru-RU"/>
              </w:rPr>
            </w:pPr>
            <w:r w:rsidRPr="0019180A">
              <w:rPr>
                <w:sz w:val="18"/>
                <w:szCs w:val="18"/>
                <w:lang w:val="ru-RU"/>
              </w:rPr>
              <w:t>Располагать предприятие пред-почтительно в производст- венно-коммунальной зоне</w:t>
            </w:r>
          </w:p>
        </w:tc>
      </w:tr>
      <w:tr w:rsidR="00A914D0" w:rsidRPr="0019180A" w:rsidTr="00A914D0">
        <w:trPr>
          <w:trHeight w:hRule="exact" w:val="517"/>
        </w:trPr>
        <w:tc>
          <w:tcPr>
            <w:tcW w:w="2529" w:type="dxa"/>
            <w:tcBorders>
              <w:left w:val="single" w:sz="2" w:space="0" w:color="000000"/>
              <w:right w:val="single" w:sz="2" w:space="0" w:color="000000"/>
            </w:tcBorders>
          </w:tcPr>
          <w:p w:rsidR="00A914D0" w:rsidRPr="0019180A" w:rsidRDefault="00A914D0" w:rsidP="00A914D0">
            <w:pPr>
              <w:spacing w:line="247" w:lineRule="exact"/>
              <w:ind w:right="35"/>
              <w:rPr>
                <w:sz w:val="18"/>
                <w:szCs w:val="18"/>
              </w:rPr>
            </w:pPr>
            <w:r w:rsidRPr="0019180A">
              <w:rPr>
                <w:sz w:val="18"/>
                <w:szCs w:val="18"/>
              </w:rPr>
              <w:t>Фабрики-химчистки</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429"/>
              <w:rPr>
                <w:sz w:val="18"/>
                <w:szCs w:val="18"/>
              </w:rPr>
            </w:pPr>
            <w:r w:rsidRPr="0019180A">
              <w:rPr>
                <w:sz w:val="18"/>
                <w:szCs w:val="18"/>
              </w:rPr>
              <w:t>кг/ смену</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87"/>
              <w:jc w:val="right"/>
              <w:rPr>
                <w:sz w:val="18"/>
                <w:szCs w:val="18"/>
              </w:rPr>
            </w:pPr>
            <w:r w:rsidRPr="0019180A">
              <w:rPr>
                <w:sz w:val="18"/>
                <w:szCs w:val="18"/>
              </w:rPr>
              <w:t>7,4</w:t>
            </w:r>
          </w:p>
        </w:tc>
        <w:tc>
          <w:tcPr>
            <w:tcW w:w="1658" w:type="dxa"/>
            <w:tcBorders>
              <w:left w:val="single" w:sz="2" w:space="0" w:color="000000"/>
              <w:right w:val="single" w:sz="2" w:space="0" w:color="000000"/>
            </w:tcBorders>
          </w:tcPr>
          <w:p w:rsidR="00A914D0" w:rsidRPr="0019180A" w:rsidRDefault="00A914D0" w:rsidP="00A914D0">
            <w:pPr>
              <w:spacing w:line="247" w:lineRule="exact"/>
              <w:ind w:right="669"/>
              <w:jc w:val="center"/>
              <w:rPr>
                <w:sz w:val="18"/>
                <w:szCs w:val="18"/>
              </w:rPr>
            </w:pPr>
            <w:r w:rsidRPr="0019180A">
              <w:rPr>
                <w:sz w:val="18"/>
                <w:szCs w:val="18"/>
              </w:rPr>
              <w:t>2,3</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0,5-10 га на объект</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766"/>
        </w:trPr>
        <w:tc>
          <w:tcPr>
            <w:tcW w:w="2529" w:type="dxa"/>
            <w:tcBorders>
              <w:left w:val="single" w:sz="2" w:space="0" w:color="000000"/>
              <w:bottom w:val="single" w:sz="2" w:space="0" w:color="000000"/>
              <w:right w:val="single" w:sz="2" w:space="0" w:color="000000"/>
            </w:tcBorders>
          </w:tcPr>
          <w:p w:rsidR="00A914D0" w:rsidRPr="0019180A" w:rsidRDefault="00A914D0" w:rsidP="00A914D0">
            <w:pPr>
              <w:spacing w:line="242" w:lineRule="auto"/>
              <w:ind w:right="35"/>
              <w:rPr>
                <w:sz w:val="18"/>
                <w:szCs w:val="18"/>
                <w:lang w:val="ru-RU"/>
              </w:rPr>
            </w:pPr>
            <w:r w:rsidRPr="0019180A">
              <w:rPr>
                <w:sz w:val="18"/>
                <w:szCs w:val="18"/>
                <w:lang w:val="ru-RU"/>
              </w:rPr>
              <w:t>Химчистка самообслужи- вания, мини-химчистка</w:t>
            </w:r>
          </w:p>
        </w:tc>
        <w:tc>
          <w:tcPr>
            <w:tcW w:w="1466"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2" w:lineRule="auto"/>
              <w:ind w:right="429"/>
              <w:rPr>
                <w:sz w:val="18"/>
                <w:szCs w:val="18"/>
              </w:rPr>
            </w:pPr>
            <w:r w:rsidRPr="0019180A">
              <w:rPr>
                <w:sz w:val="18"/>
                <w:szCs w:val="18"/>
              </w:rPr>
              <w:t>кг/ смену</w:t>
            </w:r>
          </w:p>
        </w:tc>
        <w:tc>
          <w:tcPr>
            <w:tcW w:w="1658"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771"/>
              <w:jc w:val="right"/>
              <w:rPr>
                <w:sz w:val="18"/>
                <w:szCs w:val="18"/>
              </w:rPr>
            </w:pPr>
            <w:r w:rsidRPr="0019180A">
              <w:rPr>
                <w:sz w:val="18"/>
                <w:szCs w:val="18"/>
              </w:rPr>
              <w:t>4</w:t>
            </w:r>
          </w:p>
        </w:tc>
        <w:tc>
          <w:tcPr>
            <w:tcW w:w="1658"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669"/>
              <w:jc w:val="center"/>
              <w:rPr>
                <w:sz w:val="18"/>
                <w:szCs w:val="18"/>
              </w:rPr>
            </w:pPr>
            <w:r w:rsidRPr="0019180A">
              <w:rPr>
                <w:sz w:val="18"/>
                <w:szCs w:val="18"/>
              </w:rPr>
              <w:t>1,2</w:t>
            </w:r>
          </w:p>
        </w:tc>
        <w:tc>
          <w:tcPr>
            <w:tcW w:w="3014"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21"/>
              <w:rPr>
                <w:sz w:val="18"/>
                <w:szCs w:val="18"/>
              </w:rPr>
            </w:pPr>
            <w:r w:rsidRPr="0019180A">
              <w:rPr>
                <w:sz w:val="18"/>
                <w:szCs w:val="18"/>
              </w:rPr>
              <w:t>0,1-0,2 га на объект</w:t>
            </w:r>
          </w:p>
        </w:tc>
        <w:tc>
          <w:tcPr>
            <w:tcW w:w="5621"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footerReference w:type="default" r:id="rId20"/>
          <w:pgSz w:w="16850" w:h="11910" w:orient="landscape"/>
          <w:pgMar w:top="1020" w:right="320" w:bottom="920" w:left="340" w:header="753" w:footer="726" w:gutter="0"/>
          <w:pgNumType w:start="277"/>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7"/>
        <w:gridCol w:w="3014"/>
        <w:gridCol w:w="5622"/>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4"/>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2"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7"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3"/>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2" w:type="dxa"/>
            <w:vMerge/>
            <w:tcBorders>
              <w:right w:val="single" w:sz="5" w:space="0" w:color="000000"/>
            </w:tcBorders>
          </w:tcPr>
          <w:p w:rsidR="00A914D0" w:rsidRPr="0019180A" w:rsidRDefault="00A914D0" w:rsidP="00A914D0">
            <w:pPr>
              <w:rPr>
                <w:sz w:val="18"/>
                <w:szCs w:val="18"/>
              </w:rPr>
            </w:pPr>
          </w:p>
        </w:tc>
      </w:tr>
      <w:tr w:rsidR="00A914D0" w:rsidRPr="0078043D" w:rsidTr="00A914D0">
        <w:trPr>
          <w:trHeight w:hRule="exact" w:val="2326"/>
        </w:trPr>
        <w:tc>
          <w:tcPr>
            <w:tcW w:w="2530" w:type="dxa"/>
            <w:tcBorders>
              <w:left w:val="single" w:sz="2" w:space="0" w:color="000000"/>
              <w:right w:val="single" w:sz="2" w:space="0" w:color="000000"/>
            </w:tcBorders>
          </w:tcPr>
          <w:p w:rsidR="00A914D0" w:rsidRPr="0019180A" w:rsidRDefault="00A914D0" w:rsidP="00A914D0">
            <w:pPr>
              <w:ind w:right="171"/>
              <w:rPr>
                <w:sz w:val="18"/>
                <w:szCs w:val="18"/>
              </w:rPr>
            </w:pPr>
            <w:r w:rsidRPr="0019180A">
              <w:rPr>
                <w:sz w:val="18"/>
                <w:szCs w:val="18"/>
              </w:rPr>
              <w:t>Банно-оздоровительный комплекс</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ind w:right="28"/>
              <w:jc w:val="center"/>
              <w:rPr>
                <w:sz w:val="18"/>
                <w:szCs w:val="18"/>
              </w:rPr>
            </w:pPr>
            <w:r w:rsidRPr="0019180A">
              <w:rPr>
                <w:sz w:val="18"/>
                <w:szCs w:val="18"/>
              </w:rPr>
              <w:t>помы-вочное место</w:t>
            </w:r>
          </w:p>
        </w:tc>
        <w:tc>
          <w:tcPr>
            <w:tcW w:w="1659" w:type="dxa"/>
            <w:tcBorders>
              <w:left w:val="single" w:sz="2" w:space="0" w:color="000000"/>
              <w:right w:val="single" w:sz="2" w:space="0" w:color="000000"/>
            </w:tcBorders>
          </w:tcPr>
          <w:p w:rsidR="00A914D0" w:rsidRPr="0019180A" w:rsidRDefault="00A914D0" w:rsidP="00A914D0">
            <w:pPr>
              <w:spacing w:line="247" w:lineRule="exact"/>
              <w:ind w:right="2"/>
              <w:jc w:val="center"/>
              <w:rPr>
                <w:sz w:val="18"/>
                <w:szCs w:val="18"/>
              </w:rPr>
            </w:pPr>
            <w:r w:rsidRPr="0019180A">
              <w:rPr>
                <w:sz w:val="18"/>
                <w:szCs w:val="18"/>
              </w:rPr>
              <w:t>5</w:t>
            </w:r>
          </w:p>
        </w:tc>
        <w:tc>
          <w:tcPr>
            <w:tcW w:w="1657" w:type="dxa"/>
            <w:tcBorders>
              <w:left w:val="single" w:sz="2" w:space="0" w:color="000000"/>
              <w:right w:val="single" w:sz="2" w:space="0" w:color="000000"/>
            </w:tcBorders>
          </w:tcPr>
          <w:p w:rsidR="00A914D0" w:rsidRPr="0019180A" w:rsidRDefault="00A914D0" w:rsidP="00A914D0">
            <w:pPr>
              <w:spacing w:line="247" w:lineRule="exact"/>
              <w:ind w:right="1"/>
              <w:jc w:val="center"/>
              <w:rPr>
                <w:sz w:val="18"/>
                <w:szCs w:val="18"/>
              </w:rPr>
            </w:pPr>
            <w:r w:rsidRPr="0019180A">
              <w:rPr>
                <w:sz w:val="18"/>
                <w:szCs w:val="18"/>
              </w:rPr>
              <w:t>7</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0,2-0,4 га на объект</w:t>
            </w:r>
          </w:p>
        </w:tc>
        <w:tc>
          <w:tcPr>
            <w:tcW w:w="5622" w:type="dxa"/>
            <w:tcBorders>
              <w:left w:val="single" w:sz="2" w:space="0" w:color="000000"/>
              <w:right w:val="single" w:sz="2" w:space="0" w:color="000000"/>
            </w:tcBorders>
          </w:tcPr>
          <w:p w:rsidR="00A914D0" w:rsidRPr="0019180A" w:rsidRDefault="00A914D0" w:rsidP="00A914D0">
            <w:pPr>
              <w:ind w:right="94"/>
              <w:jc w:val="both"/>
              <w:rPr>
                <w:sz w:val="18"/>
                <w:szCs w:val="18"/>
                <w:lang w:val="ru-RU"/>
              </w:rPr>
            </w:pPr>
            <w:r w:rsidRPr="0019180A">
              <w:rPr>
                <w:sz w:val="18"/>
                <w:szCs w:val="18"/>
                <w:lang w:val="ru-RU"/>
              </w:rPr>
              <w:t>В городском округе и поселениях, обеспеченных благоус- троенным жилым фондом, нормы расчета вместимости бань и банно-оздоровительных комплексов на 1 тыс. чел. Допускается уменьшать до 3 мест, а для поселений- новостроек – увеличивать до 10 мест</w:t>
            </w:r>
          </w:p>
        </w:tc>
      </w:tr>
      <w:tr w:rsidR="00A914D0" w:rsidRPr="0078043D" w:rsidTr="00A914D0">
        <w:trPr>
          <w:trHeight w:hRule="exact" w:val="1275"/>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Гостиница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7"/>
              <w:jc w:val="center"/>
              <w:rPr>
                <w:sz w:val="18"/>
                <w:szCs w:val="18"/>
              </w:rPr>
            </w:pPr>
            <w:r w:rsidRPr="0019180A">
              <w:rPr>
                <w:sz w:val="18"/>
                <w:szCs w:val="18"/>
              </w:rPr>
              <w:t>1 место</w:t>
            </w:r>
          </w:p>
        </w:tc>
        <w:tc>
          <w:tcPr>
            <w:tcW w:w="1659" w:type="dxa"/>
            <w:tcBorders>
              <w:left w:val="single" w:sz="2" w:space="0" w:color="000000"/>
              <w:right w:val="single" w:sz="2" w:space="0" w:color="000000"/>
            </w:tcBorders>
          </w:tcPr>
          <w:p w:rsidR="00A914D0" w:rsidRPr="0019180A" w:rsidRDefault="00A914D0" w:rsidP="00A914D0">
            <w:pPr>
              <w:spacing w:line="247" w:lineRule="exact"/>
              <w:ind w:right="41"/>
              <w:jc w:val="center"/>
              <w:rPr>
                <w:sz w:val="18"/>
                <w:szCs w:val="18"/>
              </w:rPr>
            </w:pPr>
            <w:r w:rsidRPr="0019180A">
              <w:rPr>
                <w:sz w:val="18"/>
                <w:szCs w:val="18"/>
              </w:rPr>
              <w:t>6,0</w:t>
            </w:r>
          </w:p>
        </w:tc>
        <w:tc>
          <w:tcPr>
            <w:tcW w:w="1657" w:type="dxa"/>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right w:val="single" w:sz="2" w:space="0" w:color="000000"/>
            </w:tcBorders>
          </w:tcPr>
          <w:p w:rsidR="00A914D0" w:rsidRPr="0019180A" w:rsidRDefault="00A914D0" w:rsidP="00A914D0">
            <w:pPr>
              <w:ind w:right="355"/>
              <w:rPr>
                <w:sz w:val="18"/>
                <w:szCs w:val="18"/>
                <w:lang w:val="ru-RU"/>
              </w:rPr>
            </w:pPr>
            <w:r w:rsidRPr="0019180A">
              <w:rPr>
                <w:sz w:val="18"/>
                <w:szCs w:val="18"/>
                <w:lang w:val="ru-RU"/>
              </w:rPr>
              <w:t>При числе мест гостиницы: от 25 до 100 – 55;</w:t>
            </w:r>
          </w:p>
          <w:p w:rsidR="00A914D0" w:rsidRPr="0019180A" w:rsidRDefault="00A914D0" w:rsidP="00A914D0">
            <w:pPr>
              <w:spacing w:before="2" w:line="252" w:lineRule="exact"/>
              <w:ind w:right="355"/>
              <w:rPr>
                <w:sz w:val="18"/>
                <w:szCs w:val="18"/>
                <w:lang w:val="ru-RU"/>
              </w:rPr>
            </w:pPr>
            <w:r w:rsidRPr="0019180A">
              <w:rPr>
                <w:sz w:val="18"/>
                <w:szCs w:val="18"/>
                <w:lang w:val="ru-RU"/>
              </w:rPr>
              <w:t>св. 100 до 500 – 30;</w:t>
            </w:r>
          </w:p>
          <w:p w:rsidR="00A914D0" w:rsidRPr="0019180A" w:rsidRDefault="00A914D0" w:rsidP="00A914D0">
            <w:pPr>
              <w:spacing w:line="252" w:lineRule="exact"/>
              <w:ind w:right="355"/>
              <w:rPr>
                <w:sz w:val="18"/>
                <w:szCs w:val="18"/>
                <w:lang w:val="ru-RU"/>
              </w:rPr>
            </w:pPr>
            <w:r w:rsidRPr="0019180A">
              <w:rPr>
                <w:sz w:val="18"/>
                <w:szCs w:val="18"/>
                <w:lang w:val="ru-RU"/>
              </w:rPr>
              <w:t>св. 500 до 1000 – 20;</w:t>
            </w:r>
          </w:p>
          <w:p w:rsidR="00A914D0" w:rsidRPr="0019180A" w:rsidRDefault="00A914D0" w:rsidP="00A914D0">
            <w:pPr>
              <w:spacing w:line="252" w:lineRule="exact"/>
              <w:ind w:right="355"/>
              <w:rPr>
                <w:sz w:val="18"/>
                <w:szCs w:val="18"/>
                <w:lang w:val="ru-RU"/>
              </w:rPr>
            </w:pPr>
            <w:r w:rsidRPr="0019180A">
              <w:rPr>
                <w:sz w:val="18"/>
                <w:szCs w:val="18"/>
                <w:lang w:val="ru-RU"/>
              </w:rPr>
              <w:t>св. 1000 до 2000 - 15</w:t>
            </w:r>
          </w:p>
        </w:tc>
        <w:tc>
          <w:tcPr>
            <w:tcW w:w="5622" w:type="dxa"/>
            <w:tcBorders>
              <w:left w:val="single" w:sz="2" w:space="0" w:color="000000"/>
              <w:right w:val="single" w:sz="2" w:space="0" w:color="000000"/>
            </w:tcBorders>
          </w:tcPr>
          <w:p w:rsidR="00A914D0" w:rsidRPr="0019180A" w:rsidRDefault="00A914D0" w:rsidP="00A914D0">
            <w:pPr>
              <w:rPr>
                <w:sz w:val="18"/>
                <w:szCs w:val="18"/>
                <w:lang w:val="ru-RU"/>
              </w:rPr>
            </w:pPr>
          </w:p>
        </w:tc>
      </w:tr>
      <w:tr w:rsidR="00A914D0" w:rsidRPr="0019180A" w:rsidTr="00A914D0">
        <w:trPr>
          <w:trHeight w:hRule="exact" w:val="1022"/>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Пожарное депо</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ind w:right="178"/>
              <w:jc w:val="center"/>
              <w:rPr>
                <w:sz w:val="18"/>
                <w:szCs w:val="18"/>
              </w:rPr>
            </w:pPr>
            <w:r w:rsidRPr="0019180A">
              <w:rPr>
                <w:sz w:val="18"/>
                <w:szCs w:val="18"/>
              </w:rPr>
              <w:t>пожарный автомобиль</w:t>
            </w:r>
          </w:p>
        </w:tc>
        <w:tc>
          <w:tcPr>
            <w:tcW w:w="1659" w:type="dxa"/>
            <w:tcBorders>
              <w:left w:val="single" w:sz="2" w:space="0" w:color="000000"/>
              <w:right w:val="single" w:sz="2" w:space="0" w:color="000000"/>
            </w:tcBorders>
          </w:tcPr>
          <w:p w:rsidR="00A914D0" w:rsidRPr="0019180A" w:rsidRDefault="00A914D0" w:rsidP="00A914D0">
            <w:pPr>
              <w:ind w:right="51"/>
              <w:jc w:val="center"/>
              <w:rPr>
                <w:sz w:val="18"/>
                <w:szCs w:val="18"/>
                <w:lang w:val="ru-RU"/>
              </w:rPr>
            </w:pPr>
            <w:r w:rsidRPr="0019180A">
              <w:rPr>
                <w:sz w:val="18"/>
                <w:szCs w:val="18"/>
                <w:lang w:val="ru-RU"/>
              </w:rPr>
              <w:t xml:space="preserve">0,4-0,2 в зави- симости от раз- мера </w:t>
            </w:r>
            <w:r w:rsidRPr="0019180A">
              <w:rPr>
                <w:spacing w:val="-5"/>
                <w:sz w:val="18"/>
                <w:szCs w:val="18"/>
                <w:lang w:val="ru-RU"/>
              </w:rPr>
              <w:t xml:space="preserve">территории </w:t>
            </w:r>
            <w:r w:rsidRPr="0019180A">
              <w:rPr>
                <w:sz w:val="18"/>
                <w:szCs w:val="18"/>
                <w:lang w:val="ru-RU"/>
              </w:rPr>
              <w:t>города</w:t>
            </w:r>
          </w:p>
        </w:tc>
        <w:tc>
          <w:tcPr>
            <w:tcW w:w="1657" w:type="dxa"/>
            <w:tcBorders>
              <w:left w:val="single" w:sz="2" w:space="0" w:color="000000"/>
              <w:right w:val="single" w:sz="2" w:space="0" w:color="000000"/>
            </w:tcBorders>
          </w:tcPr>
          <w:p w:rsidR="00A914D0" w:rsidRPr="0019180A" w:rsidRDefault="00A914D0" w:rsidP="00A914D0">
            <w:pPr>
              <w:spacing w:line="247" w:lineRule="exact"/>
              <w:ind w:right="639"/>
              <w:jc w:val="center"/>
              <w:rPr>
                <w:sz w:val="18"/>
                <w:szCs w:val="18"/>
              </w:rPr>
            </w:pPr>
            <w:r w:rsidRPr="0019180A">
              <w:rPr>
                <w:sz w:val="18"/>
                <w:szCs w:val="18"/>
              </w:rPr>
              <w:t>0,4</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0,5-2,0 га на объект</w:t>
            </w:r>
          </w:p>
        </w:tc>
        <w:tc>
          <w:tcPr>
            <w:tcW w:w="5622" w:type="dxa"/>
            <w:tcBorders>
              <w:left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Расчет по НПБ 101-95</w:t>
            </w:r>
          </w:p>
        </w:tc>
      </w:tr>
      <w:tr w:rsidR="00A914D0" w:rsidRPr="0078043D"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Общественный туалет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27"/>
              <w:jc w:val="center"/>
              <w:rPr>
                <w:sz w:val="18"/>
                <w:szCs w:val="18"/>
              </w:rPr>
            </w:pPr>
            <w:r w:rsidRPr="0019180A">
              <w:rPr>
                <w:sz w:val="18"/>
                <w:szCs w:val="18"/>
              </w:rPr>
              <w:t>прибор</w:t>
            </w:r>
          </w:p>
        </w:tc>
        <w:tc>
          <w:tcPr>
            <w:tcW w:w="1659" w:type="dxa"/>
            <w:tcBorders>
              <w:left w:val="single" w:sz="2" w:space="0" w:color="000000"/>
              <w:right w:val="single" w:sz="2" w:space="0" w:color="000000"/>
            </w:tcBorders>
          </w:tcPr>
          <w:p w:rsidR="00A914D0" w:rsidRPr="0019180A" w:rsidRDefault="00A914D0" w:rsidP="00A914D0">
            <w:pPr>
              <w:spacing w:line="247" w:lineRule="exact"/>
              <w:ind w:right="2"/>
              <w:jc w:val="center"/>
              <w:rPr>
                <w:sz w:val="18"/>
                <w:szCs w:val="18"/>
              </w:rPr>
            </w:pPr>
            <w:r w:rsidRPr="0019180A">
              <w:rPr>
                <w:sz w:val="18"/>
                <w:szCs w:val="18"/>
              </w:rPr>
              <w:t>1</w:t>
            </w:r>
          </w:p>
        </w:tc>
        <w:tc>
          <w:tcPr>
            <w:tcW w:w="1657" w:type="dxa"/>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right w:val="single" w:sz="2" w:space="0" w:color="000000"/>
            </w:tcBorders>
          </w:tcPr>
          <w:p w:rsidR="00A914D0" w:rsidRPr="0019180A" w:rsidRDefault="00A914D0" w:rsidP="00A914D0">
            <w:pPr>
              <w:rPr>
                <w:sz w:val="18"/>
                <w:szCs w:val="18"/>
              </w:rPr>
            </w:pPr>
          </w:p>
        </w:tc>
        <w:tc>
          <w:tcPr>
            <w:tcW w:w="5622" w:type="dxa"/>
            <w:tcBorders>
              <w:left w:val="single" w:sz="2" w:space="0" w:color="000000"/>
              <w:right w:val="single" w:sz="2" w:space="0" w:color="000000"/>
            </w:tcBorders>
          </w:tcPr>
          <w:p w:rsidR="00A914D0" w:rsidRPr="0019180A" w:rsidRDefault="00A914D0" w:rsidP="00A914D0">
            <w:pPr>
              <w:spacing w:line="247" w:lineRule="exact"/>
              <w:rPr>
                <w:sz w:val="18"/>
                <w:szCs w:val="18"/>
                <w:lang w:val="ru-RU"/>
              </w:rPr>
            </w:pPr>
            <w:r w:rsidRPr="0019180A">
              <w:rPr>
                <w:sz w:val="18"/>
                <w:szCs w:val="18"/>
                <w:lang w:val="ru-RU"/>
              </w:rPr>
              <w:t>В местах массового пребывания людей</w:t>
            </w:r>
          </w:p>
        </w:tc>
      </w:tr>
      <w:tr w:rsidR="00A914D0" w:rsidRPr="0078043D" w:rsidTr="00A914D0">
        <w:trPr>
          <w:trHeight w:hRule="exact" w:val="514"/>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Кладбище</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га</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99"/>
              <w:jc w:val="center"/>
              <w:rPr>
                <w:sz w:val="18"/>
                <w:szCs w:val="18"/>
              </w:rPr>
            </w:pPr>
            <w:r w:rsidRPr="0019180A">
              <w:rPr>
                <w:sz w:val="18"/>
                <w:szCs w:val="18"/>
              </w:rPr>
              <w:t>0,24</w:t>
            </w:r>
          </w:p>
        </w:tc>
        <w:tc>
          <w:tcPr>
            <w:tcW w:w="3014" w:type="dxa"/>
            <w:tcBorders>
              <w:left w:val="single" w:sz="2" w:space="0" w:color="000000"/>
              <w:right w:val="single" w:sz="2" w:space="0" w:color="000000"/>
            </w:tcBorders>
          </w:tcPr>
          <w:p w:rsidR="00A914D0" w:rsidRPr="0019180A" w:rsidRDefault="00A914D0" w:rsidP="00A914D0">
            <w:pPr>
              <w:ind w:right="728"/>
              <w:rPr>
                <w:sz w:val="18"/>
                <w:szCs w:val="18"/>
              </w:rPr>
            </w:pPr>
            <w:r w:rsidRPr="0019180A">
              <w:rPr>
                <w:sz w:val="18"/>
                <w:szCs w:val="18"/>
              </w:rPr>
              <w:t>По заданию на проектирование</w:t>
            </w:r>
          </w:p>
        </w:tc>
        <w:tc>
          <w:tcPr>
            <w:tcW w:w="5622" w:type="dxa"/>
            <w:tcBorders>
              <w:left w:val="single" w:sz="2" w:space="0" w:color="000000"/>
              <w:right w:val="single" w:sz="2" w:space="0" w:color="000000"/>
            </w:tcBorders>
          </w:tcPr>
          <w:p w:rsidR="00A914D0" w:rsidRPr="0019180A" w:rsidRDefault="00A914D0" w:rsidP="00A914D0">
            <w:pPr>
              <w:rPr>
                <w:sz w:val="18"/>
                <w:szCs w:val="18"/>
                <w:lang w:val="ru-RU"/>
              </w:rPr>
            </w:pPr>
            <w:r w:rsidRPr="0019180A">
              <w:rPr>
                <w:sz w:val="18"/>
                <w:szCs w:val="18"/>
                <w:lang w:val="ru-RU"/>
              </w:rPr>
              <w:t>Размещается в пределах городского округа, поселения на территориях зон специального назначения</w:t>
            </w: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52" w:lineRule="exact"/>
              <w:ind w:right="-8"/>
              <w:rPr>
                <w:sz w:val="18"/>
                <w:szCs w:val="18"/>
                <w:lang w:val="ru-RU"/>
              </w:rPr>
            </w:pPr>
            <w:r w:rsidRPr="0019180A">
              <w:rPr>
                <w:sz w:val="18"/>
                <w:szCs w:val="18"/>
                <w:lang w:val="ru-RU"/>
              </w:rPr>
              <w:t>Кладбище урновых захо- ронений после кремации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ind w:right="26"/>
              <w:jc w:val="center"/>
              <w:rPr>
                <w:sz w:val="18"/>
                <w:szCs w:val="18"/>
              </w:rPr>
            </w:pPr>
            <w:r w:rsidRPr="0019180A">
              <w:rPr>
                <w:sz w:val="18"/>
                <w:szCs w:val="18"/>
              </w:rPr>
              <w:t>га</w:t>
            </w:r>
          </w:p>
        </w:tc>
        <w:tc>
          <w:tcPr>
            <w:tcW w:w="3316" w:type="dxa"/>
            <w:gridSpan w:val="2"/>
            <w:tcBorders>
              <w:left w:val="single" w:sz="2" w:space="0" w:color="000000"/>
              <w:right w:val="single" w:sz="2" w:space="0" w:color="000000"/>
            </w:tcBorders>
          </w:tcPr>
          <w:p w:rsidR="00A914D0" w:rsidRPr="0019180A" w:rsidRDefault="00A914D0" w:rsidP="00A914D0">
            <w:pPr>
              <w:spacing w:line="249" w:lineRule="exact"/>
              <w:ind w:right="99"/>
              <w:jc w:val="center"/>
              <w:rPr>
                <w:sz w:val="18"/>
                <w:szCs w:val="18"/>
              </w:rPr>
            </w:pPr>
            <w:r w:rsidRPr="0019180A">
              <w:rPr>
                <w:sz w:val="18"/>
                <w:szCs w:val="18"/>
              </w:rPr>
              <w:t>0,02</w:t>
            </w:r>
          </w:p>
        </w:tc>
        <w:tc>
          <w:tcPr>
            <w:tcW w:w="3014" w:type="dxa"/>
            <w:tcBorders>
              <w:left w:val="single" w:sz="2" w:space="0" w:color="000000"/>
              <w:right w:val="single" w:sz="2" w:space="0" w:color="000000"/>
            </w:tcBorders>
          </w:tcPr>
          <w:p w:rsidR="00A914D0" w:rsidRPr="0019180A" w:rsidRDefault="00A914D0" w:rsidP="00A914D0">
            <w:pPr>
              <w:spacing w:line="249" w:lineRule="exact"/>
              <w:ind w:right="41"/>
              <w:jc w:val="center"/>
              <w:rPr>
                <w:sz w:val="18"/>
                <w:szCs w:val="18"/>
              </w:rPr>
            </w:pPr>
            <w:r w:rsidRPr="0019180A">
              <w:rPr>
                <w:sz w:val="18"/>
                <w:szCs w:val="18"/>
              </w:rPr>
              <w:t>То же</w:t>
            </w:r>
          </w:p>
        </w:tc>
        <w:tc>
          <w:tcPr>
            <w:tcW w:w="5622" w:type="dxa"/>
            <w:tcBorders>
              <w:left w:val="single" w:sz="2" w:space="0" w:color="000000"/>
              <w:right w:val="single" w:sz="2" w:space="0" w:color="000000"/>
            </w:tcBorders>
          </w:tcPr>
          <w:p w:rsidR="00A914D0" w:rsidRPr="0019180A" w:rsidRDefault="00A914D0" w:rsidP="00A914D0">
            <w:pPr>
              <w:spacing w:line="249" w:lineRule="exact"/>
              <w:ind w:right="1106"/>
              <w:jc w:val="center"/>
              <w:rPr>
                <w:sz w:val="18"/>
                <w:szCs w:val="18"/>
              </w:rPr>
            </w:pPr>
            <w:r w:rsidRPr="0019180A">
              <w:rPr>
                <w:sz w:val="18"/>
                <w:szCs w:val="18"/>
              </w:rPr>
              <w:t>То же</w:t>
            </w: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tabs>
                <w:tab w:val="left" w:pos="765"/>
                <w:tab w:val="left" w:pos="2187"/>
              </w:tabs>
              <w:spacing w:line="252" w:lineRule="exact"/>
              <w:ind w:right="36"/>
              <w:rPr>
                <w:sz w:val="18"/>
                <w:szCs w:val="18"/>
              </w:rPr>
            </w:pPr>
            <w:r w:rsidRPr="0019180A">
              <w:rPr>
                <w:sz w:val="18"/>
                <w:szCs w:val="18"/>
              </w:rPr>
              <w:t>Бюро</w:t>
            </w:r>
            <w:r w:rsidRPr="0019180A">
              <w:rPr>
                <w:sz w:val="18"/>
                <w:szCs w:val="18"/>
              </w:rPr>
              <w:tab/>
              <w:t>похоронного</w:t>
            </w:r>
            <w:r w:rsidRPr="0019180A">
              <w:rPr>
                <w:sz w:val="18"/>
                <w:szCs w:val="18"/>
              </w:rPr>
              <w:tab/>
              <w:t>об- служивания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1"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6" w:type="dxa"/>
            <w:gridSpan w:val="2"/>
            <w:tcBorders>
              <w:left w:val="single" w:sz="2" w:space="0" w:color="000000"/>
              <w:right w:val="single" w:sz="2" w:space="0" w:color="000000"/>
            </w:tcBorders>
          </w:tcPr>
          <w:p w:rsidR="00A914D0" w:rsidRPr="0019180A" w:rsidRDefault="00A914D0" w:rsidP="00A914D0">
            <w:pPr>
              <w:spacing w:line="249" w:lineRule="exact"/>
              <w:rPr>
                <w:sz w:val="18"/>
                <w:szCs w:val="18"/>
              </w:rPr>
            </w:pPr>
            <w:r w:rsidRPr="0019180A">
              <w:rPr>
                <w:sz w:val="18"/>
                <w:szCs w:val="18"/>
              </w:rPr>
              <w:t>1 объект на 0,5-1 млн. жителей</w:t>
            </w:r>
          </w:p>
        </w:tc>
        <w:tc>
          <w:tcPr>
            <w:tcW w:w="3014" w:type="dxa"/>
            <w:tcBorders>
              <w:left w:val="single" w:sz="2" w:space="0" w:color="000000"/>
              <w:right w:val="single" w:sz="2" w:space="0" w:color="000000"/>
            </w:tcBorders>
          </w:tcPr>
          <w:p w:rsidR="00A914D0" w:rsidRPr="0019180A" w:rsidRDefault="00A914D0" w:rsidP="00A914D0">
            <w:pPr>
              <w:spacing w:line="249" w:lineRule="exact"/>
              <w:ind w:right="41"/>
              <w:jc w:val="center"/>
              <w:rPr>
                <w:sz w:val="18"/>
                <w:szCs w:val="18"/>
              </w:rPr>
            </w:pPr>
            <w:r w:rsidRPr="0019180A">
              <w:rPr>
                <w:sz w:val="18"/>
                <w:szCs w:val="18"/>
              </w:rPr>
              <w:t>То же</w:t>
            </w:r>
          </w:p>
        </w:tc>
        <w:tc>
          <w:tcPr>
            <w:tcW w:w="5622"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8"/>
        </w:trPr>
        <w:tc>
          <w:tcPr>
            <w:tcW w:w="2530" w:type="dxa"/>
            <w:tcBorders>
              <w:left w:val="single" w:sz="2" w:space="0" w:color="000000"/>
              <w:right w:val="single" w:sz="2" w:space="0" w:color="000000"/>
            </w:tcBorders>
          </w:tcPr>
          <w:p w:rsidR="00A914D0" w:rsidRPr="0019180A" w:rsidRDefault="00A914D0" w:rsidP="00A914D0">
            <w:pPr>
              <w:spacing w:line="252" w:lineRule="exact"/>
              <w:ind w:right="1108"/>
              <w:rPr>
                <w:sz w:val="18"/>
                <w:szCs w:val="18"/>
              </w:rPr>
            </w:pPr>
            <w:r w:rsidRPr="0019180A">
              <w:rPr>
                <w:sz w:val="18"/>
                <w:szCs w:val="18"/>
              </w:rPr>
              <w:t>Дом траурных обрядов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1"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6" w:type="dxa"/>
            <w:gridSpan w:val="2"/>
            <w:tcBorders>
              <w:left w:val="single" w:sz="2" w:space="0" w:color="000000"/>
              <w:right w:val="single" w:sz="2" w:space="0" w:color="000000"/>
            </w:tcBorders>
          </w:tcPr>
          <w:p w:rsidR="00A914D0" w:rsidRPr="0019180A" w:rsidRDefault="00A914D0" w:rsidP="00A914D0">
            <w:pPr>
              <w:spacing w:line="249" w:lineRule="exact"/>
              <w:rPr>
                <w:sz w:val="18"/>
                <w:szCs w:val="18"/>
              </w:rPr>
            </w:pPr>
            <w:r w:rsidRPr="0019180A">
              <w:rPr>
                <w:sz w:val="18"/>
                <w:szCs w:val="18"/>
              </w:rPr>
              <w:t>1 объект на 0,5-1 млн. жителей</w:t>
            </w:r>
          </w:p>
        </w:tc>
        <w:tc>
          <w:tcPr>
            <w:tcW w:w="3014" w:type="dxa"/>
            <w:tcBorders>
              <w:left w:val="single" w:sz="2" w:space="0" w:color="000000"/>
              <w:right w:val="single" w:sz="2" w:space="0" w:color="000000"/>
            </w:tcBorders>
          </w:tcPr>
          <w:p w:rsidR="00A914D0" w:rsidRPr="0019180A" w:rsidRDefault="00A914D0" w:rsidP="00A914D0">
            <w:pPr>
              <w:spacing w:line="249" w:lineRule="exact"/>
              <w:ind w:right="41"/>
              <w:jc w:val="center"/>
              <w:rPr>
                <w:sz w:val="18"/>
                <w:szCs w:val="18"/>
              </w:rPr>
            </w:pPr>
            <w:r w:rsidRPr="0019180A">
              <w:rPr>
                <w:sz w:val="18"/>
                <w:szCs w:val="18"/>
              </w:rPr>
              <w:t>То же</w:t>
            </w:r>
          </w:p>
        </w:tc>
        <w:tc>
          <w:tcPr>
            <w:tcW w:w="5622" w:type="dxa"/>
            <w:tcBorders>
              <w:left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4"/>
        <w:gridCol w:w="5621"/>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5"/>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1"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1"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517"/>
        </w:trPr>
        <w:tc>
          <w:tcPr>
            <w:tcW w:w="2530" w:type="dxa"/>
            <w:tcBorders>
              <w:left w:val="single" w:sz="2" w:space="0" w:color="000000"/>
              <w:right w:val="single" w:sz="2" w:space="0" w:color="000000"/>
            </w:tcBorders>
          </w:tcPr>
          <w:p w:rsidR="00A914D0" w:rsidRPr="0019180A" w:rsidRDefault="00A914D0" w:rsidP="00A914D0">
            <w:pPr>
              <w:ind w:right="773"/>
              <w:rPr>
                <w:sz w:val="18"/>
                <w:szCs w:val="18"/>
              </w:rPr>
            </w:pPr>
            <w:r w:rsidRPr="0019180A">
              <w:rPr>
                <w:sz w:val="18"/>
                <w:szCs w:val="18"/>
              </w:rPr>
              <w:t>Пункт приема вторичного сырья</w:t>
            </w:r>
          </w:p>
        </w:tc>
        <w:tc>
          <w:tcPr>
            <w:tcW w:w="1464" w:type="dxa"/>
            <w:tcBorders>
              <w:top w:val="single" w:sz="2" w:space="0" w:color="000000"/>
              <w:left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ind w:right="28"/>
              <w:jc w:val="center"/>
              <w:rPr>
                <w:sz w:val="18"/>
                <w:szCs w:val="18"/>
              </w:rPr>
            </w:pPr>
            <w:r w:rsidRPr="0019180A">
              <w:rPr>
                <w:sz w:val="18"/>
                <w:szCs w:val="18"/>
              </w:rPr>
              <w:t>объект</w:t>
            </w:r>
          </w:p>
        </w:tc>
        <w:tc>
          <w:tcPr>
            <w:tcW w:w="3317" w:type="dxa"/>
            <w:gridSpan w:val="2"/>
            <w:tcBorders>
              <w:left w:val="single" w:sz="2" w:space="0" w:color="000000"/>
              <w:right w:val="single" w:sz="2" w:space="0" w:color="000000"/>
            </w:tcBorders>
          </w:tcPr>
          <w:p w:rsidR="00A914D0" w:rsidRPr="0019180A" w:rsidRDefault="00A914D0" w:rsidP="00A914D0">
            <w:pPr>
              <w:ind w:right="55"/>
              <w:rPr>
                <w:sz w:val="18"/>
                <w:szCs w:val="18"/>
                <w:lang w:val="ru-RU"/>
              </w:rPr>
            </w:pPr>
            <w:r w:rsidRPr="0019180A">
              <w:rPr>
                <w:sz w:val="18"/>
                <w:szCs w:val="18"/>
                <w:lang w:val="ru-RU"/>
              </w:rPr>
              <w:t>1 объект на микрорайон с населе- нием до 20 тыс. чел.</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6"/>
              <w:jc w:val="center"/>
              <w:rPr>
                <w:sz w:val="18"/>
                <w:szCs w:val="18"/>
              </w:rPr>
            </w:pPr>
            <w:r w:rsidRPr="0019180A">
              <w:rPr>
                <w:sz w:val="18"/>
                <w:szCs w:val="18"/>
              </w:rPr>
              <w:t>0,01</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78043D" w:rsidTr="00A914D0">
        <w:trPr>
          <w:trHeight w:hRule="exact" w:val="355"/>
        </w:trPr>
        <w:tc>
          <w:tcPr>
            <w:tcW w:w="15946" w:type="dxa"/>
            <w:gridSpan w:val="6"/>
            <w:tcBorders>
              <w:left w:val="single" w:sz="2" w:space="0" w:color="000000"/>
              <w:right w:val="single" w:sz="2" w:space="0" w:color="000000"/>
            </w:tcBorders>
          </w:tcPr>
          <w:p w:rsidR="00A914D0" w:rsidRPr="0019180A" w:rsidRDefault="00A914D0" w:rsidP="00A914D0">
            <w:pPr>
              <w:spacing w:before="44"/>
              <w:rPr>
                <w:b/>
                <w:sz w:val="18"/>
                <w:szCs w:val="18"/>
                <w:lang w:val="ru-RU"/>
              </w:rPr>
            </w:pPr>
            <w:r w:rsidRPr="0019180A">
              <w:rPr>
                <w:b/>
                <w:sz w:val="18"/>
                <w:szCs w:val="18"/>
              </w:rPr>
              <w:t>VII</w:t>
            </w:r>
            <w:r w:rsidRPr="0019180A">
              <w:rPr>
                <w:b/>
                <w:sz w:val="18"/>
                <w:szCs w:val="18"/>
                <w:lang w:val="ru-RU"/>
              </w:rPr>
              <w:t>. Административно-деловые и хозяйственные учреждения</w:t>
            </w:r>
          </w:p>
        </w:tc>
      </w:tr>
      <w:tr w:rsidR="00A914D0" w:rsidRPr="0078043D" w:rsidTr="00A914D0">
        <w:trPr>
          <w:trHeight w:hRule="exact" w:val="1781"/>
        </w:trPr>
        <w:tc>
          <w:tcPr>
            <w:tcW w:w="2530" w:type="dxa"/>
            <w:tcBorders>
              <w:left w:val="single" w:sz="2" w:space="0" w:color="000000"/>
              <w:right w:val="single" w:sz="2" w:space="0" w:color="000000"/>
            </w:tcBorders>
          </w:tcPr>
          <w:p w:rsidR="00A914D0" w:rsidRPr="0019180A" w:rsidRDefault="00A914D0" w:rsidP="00A914D0">
            <w:pPr>
              <w:tabs>
                <w:tab w:val="left" w:pos="1830"/>
              </w:tabs>
              <w:ind w:right="36"/>
              <w:rPr>
                <w:sz w:val="18"/>
                <w:szCs w:val="18"/>
              </w:rPr>
            </w:pPr>
            <w:r w:rsidRPr="0019180A">
              <w:rPr>
                <w:sz w:val="18"/>
                <w:szCs w:val="18"/>
              </w:rPr>
              <w:t>Административно- управленческое</w:t>
            </w:r>
            <w:r w:rsidRPr="0019180A">
              <w:rPr>
                <w:sz w:val="18"/>
                <w:szCs w:val="18"/>
              </w:rPr>
              <w:tab/>
              <w:t>учреж- дение</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рабочее место</w:t>
            </w:r>
          </w:p>
        </w:tc>
        <w:tc>
          <w:tcPr>
            <w:tcW w:w="3317" w:type="dxa"/>
            <w:gridSpan w:val="2"/>
            <w:tcBorders>
              <w:left w:val="single" w:sz="2" w:space="0" w:color="000000"/>
              <w:right w:val="single" w:sz="2" w:space="0" w:color="000000"/>
            </w:tcBorders>
          </w:tcPr>
          <w:p w:rsidR="00A914D0" w:rsidRPr="0019180A" w:rsidRDefault="00A914D0" w:rsidP="00A914D0">
            <w:pPr>
              <w:ind w:right="881"/>
              <w:rPr>
                <w:sz w:val="18"/>
                <w:szCs w:val="18"/>
              </w:rPr>
            </w:pPr>
            <w:r w:rsidRPr="0019180A">
              <w:rPr>
                <w:sz w:val="18"/>
                <w:szCs w:val="18"/>
              </w:rPr>
              <w:t>По заданию на проектирование</w:t>
            </w:r>
          </w:p>
        </w:tc>
        <w:tc>
          <w:tcPr>
            <w:tcW w:w="3014" w:type="dxa"/>
            <w:tcBorders>
              <w:left w:val="single" w:sz="2" w:space="0" w:color="000000"/>
              <w:right w:val="single" w:sz="2" w:space="0" w:color="000000"/>
            </w:tcBorders>
          </w:tcPr>
          <w:p w:rsidR="00A914D0" w:rsidRPr="0019180A" w:rsidRDefault="00A914D0" w:rsidP="00A914D0">
            <w:pPr>
              <w:ind w:right="792"/>
              <w:rPr>
                <w:sz w:val="18"/>
                <w:szCs w:val="18"/>
                <w:lang w:val="ru-RU"/>
              </w:rPr>
            </w:pPr>
            <w:r w:rsidRPr="0019180A">
              <w:rPr>
                <w:sz w:val="18"/>
                <w:szCs w:val="18"/>
                <w:lang w:val="ru-RU"/>
              </w:rPr>
              <w:t>При этажности здания: 3-5 этажей – 44-18,5;</w:t>
            </w:r>
          </w:p>
          <w:p w:rsidR="00A914D0" w:rsidRPr="0019180A" w:rsidRDefault="00A914D0" w:rsidP="00A914D0">
            <w:pPr>
              <w:spacing w:before="1" w:line="252" w:lineRule="exact"/>
              <w:ind w:right="-21"/>
              <w:rPr>
                <w:sz w:val="18"/>
                <w:szCs w:val="18"/>
                <w:lang w:val="ru-RU"/>
              </w:rPr>
            </w:pPr>
            <w:r w:rsidRPr="0019180A">
              <w:rPr>
                <w:sz w:val="18"/>
                <w:szCs w:val="18"/>
                <w:lang w:val="ru-RU"/>
              </w:rPr>
              <w:t>9-12 этажей – 13,5-11;</w:t>
            </w:r>
          </w:p>
          <w:p w:rsidR="00A914D0" w:rsidRPr="0019180A" w:rsidRDefault="00A914D0" w:rsidP="00A914D0">
            <w:pPr>
              <w:ind w:right="-21"/>
              <w:rPr>
                <w:sz w:val="18"/>
                <w:szCs w:val="18"/>
                <w:lang w:val="ru-RU"/>
              </w:rPr>
            </w:pPr>
            <w:r w:rsidRPr="0019180A">
              <w:rPr>
                <w:sz w:val="18"/>
                <w:szCs w:val="18"/>
                <w:lang w:val="ru-RU"/>
              </w:rPr>
              <w:t>16 и более этажей – 10,5 областных, городских, район- ных органов власти при этаж- ности:</w:t>
            </w:r>
          </w:p>
        </w:tc>
        <w:tc>
          <w:tcPr>
            <w:tcW w:w="5621" w:type="dxa"/>
            <w:tcBorders>
              <w:left w:val="single" w:sz="2" w:space="0" w:color="000000"/>
              <w:right w:val="single" w:sz="2" w:space="0" w:color="000000"/>
            </w:tcBorders>
          </w:tcPr>
          <w:p w:rsidR="00A914D0" w:rsidRPr="0019180A" w:rsidRDefault="00A914D0" w:rsidP="00A914D0">
            <w:pPr>
              <w:rPr>
                <w:sz w:val="18"/>
                <w:szCs w:val="18"/>
                <w:lang w:val="ru-RU"/>
              </w:rPr>
            </w:pPr>
          </w:p>
        </w:tc>
      </w:tr>
      <w:tr w:rsidR="00A914D0" w:rsidRPr="0078043D" w:rsidTr="00A914D0">
        <w:trPr>
          <w:trHeight w:hRule="exact" w:val="1275"/>
        </w:trPr>
        <w:tc>
          <w:tcPr>
            <w:tcW w:w="2530" w:type="dxa"/>
            <w:tcBorders>
              <w:left w:val="single" w:sz="2" w:space="0" w:color="000000"/>
              <w:right w:val="single" w:sz="2" w:space="0" w:color="000000"/>
            </w:tcBorders>
          </w:tcPr>
          <w:p w:rsidR="00A914D0" w:rsidRPr="0019180A" w:rsidRDefault="00A914D0" w:rsidP="00A914D0">
            <w:pPr>
              <w:rPr>
                <w:sz w:val="18"/>
                <w:szCs w:val="18"/>
                <w:lang w:val="ru-RU"/>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lang w:val="ru-RU"/>
              </w:rPr>
            </w:pPr>
          </w:p>
        </w:tc>
        <w:tc>
          <w:tcPr>
            <w:tcW w:w="3317" w:type="dxa"/>
            <w:gridSpan w:val="2"/>
            <w:tcBorders>
              <w:left w:val="single" w:sz="2" w:space="0" w:color="000000"/>
              <w:right w:val="single" w:sz="2" w:space="0" w:color="000000"/>
            </w:tcBorders>
          </w:tcPr>
          <w:p w:rsidR="00A914D0" w:rsidRPr="0019180A" w:rsidRDefault="00A914D0" w:rsidP="00A914D0">
            <w:pPr>
              <w:rPr>
                <w:sz w:val="18"/>
                <w:szCs w:val="18"/>
                <w:lang w:val="ru-RU"/>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21"/>
              <w:rPr>
                <w:sz w:val="18"/>
                <w:szCs w:val="18"/>
                <w:lang w:val="ru-RU"/>
              </w:rPr>
            </w:pPr>
            <w:r w:rsidRPr="0019180A">
              <w:rPr>
                <w:sz w:val="18"/>
                <w:szCs w:val="18"/>
                <w:lang w:val="ru-RU"/>
              </w:rPr>
              <w:t>3-5 этажей – 54-30;</w:t>
            </w:r>
          </w:p>
          <w:p w:rsidR="00A914D0" w:rsidRPr="0019180A" w:rsidRDefault="00A914D0" w:rsidP="00A914D0">
            <w:pPr>
              <w:spacing w:line="252" w:lineRule="exact"/>
              <w:ind w:right="-21"/>
              <w:rPr>
                <w:sz w:val="18"/>
                <w:szCs w:val="18"/>
                <w:lang w:val="ru-RU"/>
              </w:rPr>
            </w:pPr>
            <w:r w:rsidRPr="0019180A">
              <w:rPr>
                <w:sz w:val="18"/>
                <w:szCs w:val="18"/>
                <w:lang w:val="ru-RU"/>
              </w:rPr>
              <w:t>9-12 этажей – 13-12;</w:t>
            </w:r>
          </w:p>
          <w:p w:rsidR="00A914D0" w:rsidRPr="0019180A" w:rsidRDefault="00A914D0" w:rsidP="00A914D0">
            <w:pPr>
              <w:spacing w:before="1"/>
              <w:ind w:right="-21"/>
              <w:rPr>
                <w:sz w:val="18"/>
                <w:szCs w:val="18"/>
                <w:lang w:val="ru-RU"/>
              </w:rPr>
            </w:pPr>
            <w:r w:rsidRPr="0019180A">
              <w:rPr>
                <w:sz w:val="18"/>
                <w:szCs w:val="18"/>
                <w:lang w:val="ru-RU"/>
              </w:rPr>
              <w:t>16 и более этажей – 11 Сельских органов власти при этажности 2-3 этажа – 60-40</w:t>
            </w:r>
          </w:p>
        </w:tc>
        <w:tc>
          <w:tcPr>
            <w:tcW w:w="5621" w:type="dxa"/>
            <w:tcBorders>
              <w:left w:val="single" w:sz="2" w:space="0" w:color="000000"/>
              <w:right w:val="single" w:sz="2" w:space="0" w:color="000000"/>
            </w:tcBorders>
          </w:tcPr>
          <w:p w:rsidR="00A914D0" w:rsidRPr="0019180A" w:rsidRDefault="00A914D0" w:rsidP="00A914D0">
            <w:pPr>
              <w:rPr>
                <w:sz w:val="18"/>
                <w:szCs w:val="18"/>
                <w:lang w:val="ru-RU"/>
              </w:rPr>
            </w:pPr>
          </w:p>
        </w:tc>
      </w:tr>
      <w:tr w:rsidR="00A914D0" w:rsidRPr="0078043D" w:rsidTr="00A914D0">
        <w:trPr>
          <w:trHeight w:hRule="exact" w:val="768"/>
        </w:trPr>
        <w:tc>
          <w:tcPr>
            <w:tcW w:w="2530" w:type="dxa"/>
            <w:tcBorders>
              <w:left w:val="single" w:sz="2" w:space="0" w:color="000000"/>
              <w:right w:val="single" w:sz="2" w:space="0" w:color="000000"/>
            </w:tcBorders>
          </w:tcPr>
          <w:p w:rsidR="00A914D0" w:rsidRPr="0019180A" w:rsidRDefault="00A914D0" w:rsidP="00A914D0">
            <w:pPr>
              <w:ind w:right="1457"/>
              <w:rPr>
                <w:sz w:val="18"/>
                <w:szCs w:val="18"/>
              </w:rPr>
            </w:pPr>
            <w:r w:rsidRPr="0019180A">
              <w:rPr>
                <w:sz w:val="18"/>
                <w:szCs w:val="18"/>
              </w:rPr>
              <w:t>Отделение милиции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7" w:type="dxa"/>
            <w:gridSpan w:val="2"/>
            <w:tcBorders>
              <w:left w:val="single" w:sz="2" w:space="0" w:color="000000"/>
              <w:right w:val="single" w:sz="2" w:space="0" w:color="000000"/>
            </w:tcBorders>
          </w:tcPr>
          <w:p w:rsidR="00A914D0" w:rsidRPr="0019180A" w:rsidRDefault="00A914D0" w:rsidP="00A914D0">
            <w:pPr>
              <w:ind w:right="881"/>
              <w:rPr>
                <w:sz w:val="18"/>
                <w:szCs w:val="18"/>
              </w:rPr>
            </w:pPr>
            <w:r w:rsidRPr="0019180A">
              <w:rPr>
                <w:sz w:val="18"/>
                <w:szCs w:val="18"/>
              </w:rPr>
              <w:t>По заданию на проектирование</w:t>
            </w:r>
          </w:p>
        </w:tc>
        <w:tc>
          <w:tcPr>
            <w:tcW w:w="3014" w:type="dxa"/>
            <w:tcBorders>
              <w:left w:val="single" w:sz="2" w:space="0" w:color="000000"/>
              <w:right w:val="single" w:sz="2" w:space="0" w:color="000000"/>
            </w:tcBorders>
          </w:tcPr>
          <w:p w:rsidR="00A914D0" w:rsidRPr="0019180A" w:rsidRDefault="00A914D0" w:rsidP="00A914D0">
            <w:pPr>
              <w:spacing w:line="247" w:lineRule="exact"/>
              <w:ind w:right="727"/>
              <w:jc w:val="center"/>
              <w:rPr>
                <w:sz w:val="18"/>
                <w:szCs w:val="18"/>
              </w:rPr>
            </w:pPr>
            <w:r w:rsidRPr="0019180A">
              <w:rPr>
                <w:sz w:val="18"/>
                <w:szCs w:val="18"/>
              </w:rPr>
              <w:t>0,3-0,5 га</w:t>
            </w:r>
          </w:p>
        </w:tc>
        <w:tc>
          <w:tcPr>
            <w:tcW w:w="5621" w:type="dxa"/>
            <w:tcBorders>
              <w:left w:val="single" w:sz="2" w:space="0" w:color="000000"/>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В городском округе и городских поселениях городского значения. В сельской местности может обслуживать ком- плекс сельских поселений</w:t>
            </w:r>
          </w:p>
        </w:tc>
      </w:tr>
      <w:tr w:rsidR="00A914D0" w:rsidRPr="0019180A" w:rsidTr="00A914D0">
        <w:trPr>
          <w:trHeight w:hRule="exact" w:val="2074"/>
        </w:trPr>
        <w:tc>
          <w:tcPr>
            <w:tcW w:w="2530" w:type="dxa"/>
            <w:tcBorders>
              <w:left w:val="single" w:sz="2" w:space="0" w:color="000000"/>
              <w:right w:val="single" w:sz="2" w:space="0" w:color="000000"/>
            </w:tcBorders>
          </w:tcPr>
          <w:p w:rsidR="00A914D0" w:rsidRPr="0019180A" w:rsidRDefault="00A914D0" w:rsidP="00A914D0">
            <w:pPr>
              <w:spacing w:line="242" w:lineRule="auto"/>
              <w:ind w:right="-8"/>
              <w:rPr>
                <w:sz w:val="18"/>
                <w:szCs w:val="18"/>
              </w:rPr>
            </w:pPr>
            <w:r w:rsidRPr="0019180A">
              <w:rPr>
                <w:sz w:val="18"/>
                <w:szCs w:val="18"/>
              </w:rPr>
              <w:t>Опорный пункт охраны порядка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8" w:lineRule="exact"/>
              <w:ind w:right="175"/>
              <w:rPr>
                <w:sz w:val="18"/>
                <w:szCs w:val="18"/>
              </w:rPr>
            </w:pPr>
            <w:r w:rsidRPr="0019180A">
              <w:rPr>
                <w:position w:val="-9"/>
                <w:sz w:val="18"/>
                <w:szCs w:val="18"/>
              </w:rPr>
              <w:t>м</w:t>
            </w:r>
            <w:r w:rsidRPr="0019180A">
              <w:rPr>
                <w:sz w:val="18"/>
                <w:szCs w:val="18"/>
              </w:rPr>
              <w:t>2</w:t>
            </w:r>
          </w:p>
          <w:p w:rsidR="00A914D0" w:rsidRPr="0019180A" w:rsidRDefault="00A914D0" w:rsidP="00A914D0">
            <w:pPr>
              <w:spacing w:before="2"/>
              <w:ind w:right="175"/>
              <w:rPr>
                <w:sz w:val="18"/>
                <w:szCs w:val="18"/>
              </w:rPr>
            </w:pPr>
            <w:r w:rsidRPr="0019180A">
              <w:rPr>
                <w:sz w:val="18"/>
                <w:szCs w:val="18"/>
              </w:rPr>
              <w:t>общей пло- щади</w:t>
            </w:r>
          </w:p>
        </w:tc>
        <w:tc>
          <w:tcPr>
            <w:tcW w:w="1659" w:type="dxa"/>
            <w:tcBorders>
              <w:left w:val="single" w:sz="2" w:space="0" w:color="000000"/>
              <w:right w:val="single" w:sz="2" w:space="0" w:color="000000"/>
            </w:tcBorders>
          </w:tcPr>
          <w:p w:rsidR="00A914D0" w:rsidRPr="0019180A" w:rsidRDefault="00A914D0" w:rsidP="00A914D0">
            <w:pPr>
              <w:tabs>
                <w:tab w:val="left" w:pos="789"/>
              </w:tabs>
              <w:ind w:right="82"/>
              <w:jc w:val="center"/>
              <w:rPr>
                <w:sz w:val="18"/>
                <w:szCs w:val="18"/>
                <w:lang w:val="ru-RU"/>
              </w:rPr>
            </w:pPr>
            <w:r w:rsidRPr="0019180A">
              <w:rPr>
                <w:sz w:val="18"/>
                <w:szCs w:val="18"/>
                <w:lang w:val="ru-RU"/>
              </w:rPr>
              <w:t xml:space="preserve">По </w:t>
            </w:r>
            <w:r w:rsidRPr="0019180A">
              <w:rPr>
                <w:spacing w:val="-3"/>
                <w:sz w:val="18"/>
                <w:szCs w:val="18"/>
                <w:lang w:val="ru-RU"/>
              </w:rPr>
              <w:t xml:space="preserve">заданию </w:t>
            </w:r>
            <w:r w:rsidRPr="0019180A">
              <w:rPr>
                <w:sz w:val="18"/>
                <w:szCs w:val="18"/>
                <w:lang w:val="ru-RU"/>
              </w:rPr>
              <w:t xml:space="preserve">на </w:t>
            </w:r>
            <w:r w:rsidRPr="0019180A">
              <w:rPr>
                <w:spacing w:val="-3"/>
                <w:sz w:val="18"/>
                <w:szCs w:val="18"/>
                <w:lang w:val="ru-RU"/>
              </w:rPr>
              <w:t xml:space="preserve">проектирование </w:t>
            </w:r>
            <w:r w:rsidRPr="0019180A">
              <w:rPr>
                <w:sz w:val="18"/>
                <w:szCs w:val="18"/>
                <w:lang w:val="ru-RU"/>
              </w:rPr>
              <w:t>или</w:t>
            </w:r>
            <w:r w:rsidRPr="0019180A">
              <w:rPr>
                <w:spacing w:val="-8"/>
                <w:sz w:val="18"/>
                <w:szCs w:val="18"/>
                <w:lang w:val="ru-RU"/>
              </w:rPr>
              <w:t xml:space="preserve"> </w:t>
            </w:r>
            <w:r w:rsidRPr="0019180A">
              <w:rPr>
                <w:sz w:val="18"/>
                <w:szCs w:val="18"/>
                <w:lang w:val="ru-RU"/>
              </w:rPr>
              <w:t>в</w:t>
            </w:r>
            <w:r w:rsidRPr="0019180A">
              <w:rPr>
                <w:sz w:val="18"/>
                <w:szCs w:val="18"/>
                <w:lang w:val="ru-RU"/>
              </w:rPr>
              <w:tab/>
            </w:r>
            <w:r w:rsidRPr="0019180A">
              <w:rPr>
                <w:spacing w:val="-3"/>
                <w:sz w:val="18"/>
                <w:szCs w:val="18"/>
                <w:lang w:val="ru-RU"/>
              </w:rPr>
              <w:t>составе отделения милиции</w:t>
            </w:r>
          </w:p>
        </w:tc>
        <w:tc>
          <w:tcPr>
            <w:tcW w:w="1658" w:type="dxa"/>
            <w:tcBorders>
              <w:left w:val="single" w:sz="2" w:space="0" w:color="000000"/>
              <w:right w:val="single" w:sz="2" w:space="0" w:color="000000"/>
            </w:tcBorders>
          </w:tcPr>
          <w:p w:rsidR="00A914D0" w:rsidRPr="0019180A" w:rsidRDefault="00A914D0" w:rsidP="00A914D0">
            <w:pPr>
              <w:spacing w:line="242" w:lineRule="auto"/>
              <w:ind w:right="84"/>
              <w:rPr>
                <w:sz w:val="18"/>
                <w:szCs w:val="18"/>
                <w:lang w:val="ru-RU"/>
              </w:rPr>
            </w:pPr>
            <w:r w:rsidRPr="0019180A">
              <w:rPr>
                <w:sz w:val="18"/>
                <w:szCs w:val="18"/>
                <w:lang w:val="ru-RU"/>
              </w:rPr>
              <w:t>В составе отде- ления милиции</w:t>
            </w:r>
          </w:p>
        </w:tc>
        <w:tc>
          <w:tcPr>
            <w:tcW w:w="3014" w:type="dxa"/>
            <w:tcBorders>
              <w:left w:val="single" w:sz="2" w:space="0" w:color="000000"/>
              <w:right w:val="single" w:sz="2" w:space="0" w:color="000000"/>
            </w:tcBorders>
          </w:tcPr>
          <w:p w:rsidR="00A914D0" w:rsidRPr="0019180A" w:rsidRDefault="00A914D0" w:rsidP="00A914D0">
            <w:pPr>
              <w:spacing w:line="247" w:lineRule="exact"/>
              <w:jc w:val="center"/>
              <w:rPr>
                <w:sz w:val="18"/>
                <w:szCs w:val="18"/>
              </w:rPr>
            </w:pPr>
            <w:r w:rsidRPr="0019180A">
              <w:rPr>
                <w:sz w:val="18"/>
                <w:szCs w:val="18"/>
              </w:rPr>
              <w:t>8</w:t>
            </w:r>
          </w:p>
        </w:tc>
        <w:tc>
          <w:tcPr>
            <w:tcW w:w="5621" w:type="dxa"/>
            <w:tcBorders>
              <w:left w:val="single" w:sz="2" w:space="0" w:color="000000"/>
              <w:right w:val="single" w:sz="2" w:space="0" w:color="000000"/>
            </w:tcBorders>
          </w:tcPr>
          <w:p w:rsidR="00A914D0" w:rsidRPr="0019180A" w:rsidRDefault="00A914D0" w:rsidP="00A914D0">
            <w:pPr>
              <w:spacing w:line="247" w:lineRule="exact"/>
              <w:ind w:right="-10"/>
              <w:rPr>
                <w:sz w:val="18"/>
                <w:szCs w:val="18"/>
              </w:rPr>
            </w:pPr>
            <w:r w:rsidRPr="0019180A">
              <w:rPr>
                <w:sz w:val="18"/>
                <w:szCs w:val="18"/>
              </w:rPr>
              <w:t>Возможно встроенно-пристроенное</w:t>
            </w:r>
          </w:p>
        </w:tc>
      </w:tr>
      <w:tr w:rsidR="00A914D0" w:rsidRPr="0019180A" w:rsidTr="00A914D0">
        <w:trPr>
          <w:trHeight w:hRule="exact" w:val="511"/>
        </w:trPr>
        <w:tc>
          <w:tcPr>
            <w:tcW w:w="2530" w:type="dxa"/>
            <w:tcBorders>
              <w:left w:val="single" w:sz="2" w:space="0" w:color="000000"/>
              <w:bottom w:val="nil"/>
              <w:right w:val="single" w:sz="2" w:space="0" w:color="000000"/>
            </w:tcBorders>
          </w:tcPr>
          <w:p w:rsidR="00A914D0" w:rsidRPr="0019180A" w:rsidRDefault="00A914D0" w:rsidP="00A914D0">
            <w:pPr>
              <w:tabs>
                <w:tab w:val="left" w:pos="2003"/>
              </w:tabs>
              <w:spacing w:line="242" w:lineRule="auto"/>
              <w:ind w:right="36"/>
              <w:rPr>
                <w:sz w:val="18"/>
                <w:szCs w:val="18"/>
              </w:rPr>
            </w:pPr>
            <w:r w:rsidRPr="0019180A">
              <w:rPr>
                <w:sz w:val="18"/>
                <w:szCs w:val="18"/>
              </w:rPr>
              <w:t>Жилищно- эксплуатационные</w:t>
            </w:r>
            <w:r w:rsidRPr="0019180A">
              <w:rPr>
                <w:sz w:val="18"/>
                <w:szCs w:val="18"/>
              </w:rPr>
              <w:tab/>
              <w:t>орга-</w:t>
            </w:r>
          </w:p>
        </w:tc>
        <w:tc>
          <w:tcPr>
            <w:tcW w:w="1464" w:type="dxa"/>
            <w:tcBorders>
              <w:top w:val="single" w:sz="2" w:space="0" w:color="000000"/>
              <w:left w:val="single" w:sz="2" w:space="0" w:color="000000"/>
              <w:bottom w:val="nil"/>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bottom w:val="nil"/>
              <w:right w:val="single" w:sz="2" w:space="0" w:color="000000"/>
            </w:tcBorders>
          </w:tcPr>
          <w:p w:rsidR="00A914D0" w:rsidRPr="0019180A" w:rsidRDefault="00A914D0" w:rsidP="00A914D0">
            <w:pPr>
              <w:rPr>
                <w:sz w:val="18"/>
                <w:szCs w:val="18"/>
              </w:rPr>
            </w:pPr>
          </w:p>
        </w:tc>
        <w:tc>
          <w:tcPr>
            <w:tcW w:w="1658" w:type="dxa"/>
            <w:tcBorders>
              <w:left w:val="single" w:sz="2" w:space="0" w:color="000000"/>
              <w:bottom w:val="nil"/>
              <w:right w:val="single" w:sz="2" w:space="0" w:color="000000"/>
            </w:tcBorders>
          </w:tcPr>
          <w:p w:rsidR="00A914D0" w:rsidRPr="0019180A" w:rsidRDefault="00A914D0" w:rsidP="00A914D0">
            <w:pPr>
              <w:rPr>
                <w:sz w:val="18"/>
                <w:szCs w:val="18"/>
              </w:rPr>
            </w:pPr>
          </w:p>
        </w:tc>
        <w:tc>
          <w:tcPr>
            <w:tcW w:w="3014" w:type="dxa"/>
            <w:tcBorders>
              <w:left w:val="single" w:sz="2" w:space="0" w:color="000000"/>
              <w:bottom w:val="nil"/>
              <w:right w:val="single" w:sz="2" w:space="0" w:color="000000"/>
            </w:tcBorders>
          </w:tcPr>
          <w:p w:rsidR="00A914D0" w:rsidRPr="0019180A" w:rsidRDefault="00A914D0" w:rsidP="00A914D0">
            <w:pPr>
              <w:rPr>
                <w:sz w:val="18"/>
                <w:szCs w:val="18"/>
              </w:rPr>
            </w:pPr>
          </w:p>
        </w:tc>
        <w:tc>
          <w:tcPr>
            <w:tcW w:w="5621" w:type="dxa"/>
            <w:tcBorders>
              <w:left w:val="single" w:sz="2" w:space="0" w:color="000000"/>
              <w:bottom w:val="nil"/>
              <w:right w:val="single" w:sz="2" w:space="0" w:color="000000"/>
            </w:tcBorders>
          </w:tcPr>
          <w:p w:rsidR="00A914D0" w:rsidRPr="0019180A" w:rsidRDefault="00A914D0" w:rsidP="00A914D0">
            <w:pPr>
              <w:spacing w:line="247" w:lineRule="exact"/>
              <w:ind w:right="2511"/>
              <w:jc w:val="center"/>
              <w:rPr>
                <w:sz w:val="18"/>
                <w:szCs w:val="18"/>
              </w:rPr>
            </w:pPr>
            <w:r w:rsidRPr="0019180A">
              <w:rPr>
                <w:sz w:val="18"/>
                <w:szCs w:val="18"/>
              </w:rPr>
              <w:t>То же</w:t>
            </w:r>
          </w:p>
        </w:tc>
      </w:tr>
    </w:tbl>
    <w:p w:rsidR="00A914D0" w:rsidRPr="0019180A" w:rsidRDefault="00A914D0" w:rsidP="00A914D0">
      <w:pPr>
        <w:spacing w:line="247" w:lineRule="exact"/>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7"/>
        <w:gridCol w:w="3014"/>
        <w:gridCol w:w="5622"/>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4"/>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2"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7"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3"/>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2"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770"/>
        </w:trPr>
        <w:tc>
          <w:tcPr>
            <w:tcW w:w="2530" w:type="dxa"/>
            <w:tcBorders>
              <w:left w:val="single" w:sz="2" w:space="0" w:color="000000"/>
              <w:bottom w:val="nil"/>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низации:</w:t>
            </w:r>
          </w:p>
          <w:p w:rsidR="00A914D0" w:rsidRPr="0019180A" w:rsidRDefault="00A914D0" w:rsidP="00A914D0">
            <w:pPr>
              <w:ind w:right="272"/>
              <w:rPr>
                <w:sz w:val="18"/>
                <w:szCs w:val="18"/>
              </w:rPr>
            </w:pPr>
            <w:r w:rsidRPr="0019180A">
              <w:rPr>
                <w:sz w:val="18"/>
                <w:szCs w:val="18"/>
              </w:rPr>
              <w:t>на микрорайон</w:t>
            </w:r>
          </w:p>
        </w:tc>
        <w:tc>
          <w:tcPr>
            <w:tcW w:w="1464" w:type="dxa"/>
            <w:vMerge w:val="restart"/>
            <w:tcBorders>
              <w:top w:val="single" w:sz="2" w:space="0" w:color="000000"/>
              <w:left w:val="single" w:sz="2" w:space="0" w:color="000000"/>
              <w:right w:val="single" w:sz="2" w:space="0" w:color="000000"/>
            </w:tcBorders>
          </w:tcPr>
          <w:p w:rsidR="00A914D0" w:rsidRPr="0019180A" w:rsidRDefault="00A914D0" w:rsidP="00A914D0">
            <w:pPr>
              <w:rPr>
                <w:sz w:val="18"/>
                <w:szCs w:val="18"/>
              </w:rPr>
            </w:pPr>
          </w:p>
        </w:tc>
        <w:tc>
          <w:tcPr>
            <w:tcW w:w="1659" w:type="dxa"/>
            <w:tcBorders>
              <w:left w:val="single" w:sz="2" w:space="0" w:color="000000"/>
              <w:bottom w:val="nil"/>
              <w:right w:val="single" w:sz="2" w:space="0" w:color="000000"/>
            </w:tcBorders>
          </w:tcPr>
          <w:p w:rsidR="00A914D0" w:rsidRPr="0019180A" w:rsidRDefault="00A914D0" w:rsidP="00A914D0">
            <w:pPr>
              <w:spacing w:before="4"/>
              <w:rPr>
                <w:sz w:val="18"/>
                <w:szCs w:val="18"/>
              </w:rPr>
            </w:pPr>
          </w:p>
          <w:p w:rsidR="00A914D0" w:rsidRPr="0019180A" w:rsidRDefault="00A914D0" w:rsidP="00A914D0">
            <w:pPr>
              <w:spacing w:before="1"/>
              <w:ind w:right="55"/>
              <w:rPr>
                <w:sz w:val="18"/>
                <w:szCs w:val="18"/>
              </w:rPr>
            </w:pPr>
            <w:r w:rsidRPr="0019180A">
              <w:rPr>
                <w:sz w:val="18"/>
                <w:szCs w:val="18"/>
              </w:rPr>
              <w:t>1 на 20 тыс. жи- телей</w:t>
            </w:r>
          </w:p>
        </w:tc>
        <w:tc>
          <w:tcPr>
            <w:tcW w:w="1657" w:type="dxa"/>
            <w:vMerge w:val="restart"/>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bottom w:val="nil"/>
              <w:right w:val="single" w:sz="2" w:space="0" w:color="000000"/>
            </w:tcBorders>
          </w:tcPr>
          <w:p w:rsidR="00A914D0" w:rsidRPr="0019180A" w:rsidRDefault="00A914D0" w:rsidP="00A914D0">
            <w:pPr>
              <w:spacing w:before="4"/>
              <w:rPr>
                <w:sz w:val="18"/>
                <w:szCs w:val="18"/>
              </w:rPr>
            </w:pPr>
          </w:p>
          <w:p w:rsidR="00A914D0" w:rsidRPr="0019180A" w:rsidRDefault="00A914D0" w:rsidP="00A914D0">
            <w:pPr>
              <w:spacing w:before="1"/>
              <w:ind w:right="42"/>
              <w:jc w:val="center"/>
              <w:rPr>
                <w:sz w:val="18"/>
                <w:szCs w:val="18"/>
              </w:rPr>
            </w:pPr>
            <w:r w:rsidRPr="0019180A">
              <w:rPr>
                <w:sz w:val="18"/>
                <w:szCs w:val="18"/>
              </w:rPr>
              <w:t>0,3 га</w:t>
            </w:r>
          </w:p>
        </w:tc>
        <w:tc>
          <w:tcPr>
            <w:tcW w:w="5622" w:type="dxa"/>
            <w:vMerge w:val="restart"/>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05"/>
        </w:trPr>
        <w:tc>
          <w:tcPr>
            <w:tcW w:w="2530" w:type="dxa"/>
            <w:tcBorders>
              <w:top w:val="nil"/>
              <w:left w:val="single" w:sz="2" w:space="0" w:color="000000"/>
              <w:right w:val="single" w:sz="2" w:space="0" w:color="000000"/>
            </w:tcBorders>
          </w:tcPr>
          <w:p w:rsidR="00A914D0" w:rsidRPr="0019180A" w:rsidRDefault="00A914D0" w:rsidP="00A914D0">
            <w:pPr>
              <w:spacing w:line="241" w:lineRule="exact"/>
              <w:ind w:right="272"/>
              <w:rPr>
                <w:sz w:val="18"/>
                <w:szCs w:val="18"/>
              </w:rPr>
            </w:pPr>
            <w:r w:rsidRPr="0019180A">
              <w:rPr>
                <w:sz w:val="18"/>
                <w:szCs w:val="18"/>
              </w:rPr>
              <w:t>на жилой район</w:t>
            </w:r>
          </w:p>
        </w:tc>
        <w:tc>
          <w:tcPr>
            <w:tcW w:w="1464" w:type="dxa"/>
            <w:vMerge/>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55"/>
              <w:rPr>
                <w:sz w:val="18"/>
                <w:szCs w:val="18"/>
              </w:rPr>
            </w:pPr>
            <w:r w:rsidRPr="0019180A">
              <w:rPr>
                <w:sz w:val="18"/>
                <w:szCs w:val="18"/>
              </w:rPr>
              <w:t>1 на 80 тыс. жи- телей</w:t>
            </w:r>
          </w:p>
        </w:tc>
        <w:tc>
          <w:tcPr>
            <w:tcW w:w="1657" w:type="dxa"/>
            <w:vMerge/>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top w:val="nil"/>
              <w:left w:val="single" w:sz="2" w:space="0" w:color="000000"/>
              <w:right w:val="single" w:sz="2" w:space="0" w:color="000000"/>
            </w:tcBorders>
          </w:tcPr>
          <w:p w:rsidR="00A914D0" w:rsidRPr="0019180A" w:rsidRDefault="00A914D0" w:rsidP="00A914D0">
            <w:pPr>
              <w:spacing w:line="241" w:lineRule="exact"/>
              <w:ind w:right="42"/>
              <w:jc w:val="center"/>
              <w:rPr>
                <w:sz w:val="18"/>
                <w:szCs w:val="18"/>
              </w:rPr>
            </w:pPr>
            <w:r w:rsidRPr="0019180A">
              <w:rPr>
                <w:sz w:val="18"/>
                <w:szCs w:val="18"/>
              </w:rPr>
              <w:t>1 га</w:t>
            </w:r>
          </w:p>
        </w:tc>
        <w:tc>
          <w:tcPr>
            <w:tcW w:w="5622" w:type="dxa"/>
            <w:vMerge/>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768"/>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Диспетчерский пункт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ind w:right="41"/>
              <w:jc w:val="center"/>
              <w:rPr>
                <w:sz w:val="18"/>
                <w:szCs w:val="18"/>
                <w:lang w:val="ru-RU"/>
              </w:rPr>
            </w:pPr>
            <w:r w:rsidRPr="0019180A">
              <w:rPr>
                <w:sz w:val="18"/>
                <w:szCs w:val="18"/>
                <w:lang w:val="ru-RU"/>
              </w:rPr>
              <w:t>1 на 5 км город- ских коллекто- ров</w:t>
            </w:r>
          </w:p>
        </w:tc>
        <w:tc>
          <w:tcPr>
            <w:tcW w:w="1657" w:type="dxa"/>
            <w:tcBorders>
              <w:left w:val="single" w:sz="2" w:space="0" w:color="000000"/>
              <w:right w:val="single" w:sz="2" w:space="0" w:color="000000"/>
            </w:tcBorders>
          </w:tcPr>
          <w:p w:rsidR="00A914D0" w:rsidRPr="0019180A" w:rsidRDefault="00A914D0" w:rsidP="00A914D0">
            <w:pPr>
              <w:rPr>
                <w:sz w:val="18"/>
                <w:szCs w:val="18"/>
                <w:lang w:val="ru-RU"/>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120 м</w:t>
            </w:r>
            <w:r w:rsidRPr="0019180A">
              <w:rPr>
                <w:position w:val="10"/>
                <w:sz w:val="18"/>
                <w:szCs w:val="18"/>
              </w:rPr>
              <w:t xml:space="preserve">2  </w:t>
            </w:r>
            <w:r w:rsidRPr="0019180A">
              <w:rPr>
                <w:sz w:val="18"/>
                <w:szCs w:val="18"/>
              </w:rPr>
              <w:t>на объект</w:t>
            </w:r>
          </w:p>
        </w:tc>
        <w:tc>
          <w:tcPr>
            <w:tcW w:w="5622" w:type="dxa"/>
            <w:tcBorders>
              <w:left w:val="single" w:sz="2" w:space="0" w:color="000000"/>
              <w:right w:val="single" w:sz="2" w:space="0" w:color="000000"/>
            </w:tcBorders>
          </w:tcPr>
          <w:p w:rsidR="00A914D0" w:rsidRPr="0019180A" w:rsidRDefault="00A914D0" w:rsidP="00A914D0">
            <w:pPr>
              <w:spacing w:line="247" w:lineRule="exact"/>
              <w:ind w:right="1079"/>
              <w:jc w:val="center"/>
              <w:rPr>
                <w:sz w:val="18"/>
                <w:szCs w:val="18"/>
              </w:rPr>
            </w:pPr>
            <w:r w:rsidRPr="0019180A">
              <w:rPr>
                <w:sz w:val="18"/>
                <w:szCs w:val="18"/>
              </w:rPr>
              <w:t>Возможно встроенно-пристроенное</w:t>
            </w:r>
          </w:p>
        </w:tc>
      </w:tr>
      <w:tr w:rsidR="00A914D0" w:rsidRPr="0019180A" w:rsidTr="00A914D0">
        <w:trPr>
          <w:trHeight w:hRule="exact" w:val="770"/>
        </w:trPr>
        <w:tc>
          <w:tcPr>
            <w:tcW w:w="2530" w:type="dxa"/>
            <w:tcBorders>
              <w:left w:val="single" w:sz="2" w:space="0" w:color="000000"/>
              <w:right w:val="single" w:sz="2" w:space="0" w:color="000000"/>
            </w:tcBorders>
          </w:tcPr>
          <w:p w:rsidR="00A914D0" w:rsidRPr="0019180A" w:rsidRDefault="00A914D0" w:rsidP="00A914D0">
            <w:pPr>
              <w:spacing w:line="252" w:lineRule="exact"/>
              <w:ind w:right="461"/>
              <w:rPr>
                <w:sz w:val="18"/>
                <w:szCs w:val="18"/>
              </w:rPr>
            </w:pPr>
            <w:r w:rsidRPr="0019180A">
              <w:rPr>
                <w:sz w:val="18"/>
                <w:szCs w:val="18"/>
              </w:rPr>
              <w:t>Центральный диспетчерский пункт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1"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spacing w:line="252" w:lineRule="exact"/>
              <w:ind w:right="78"/>
              <w:jc w:val="center"/>
              <w:rPr>
                <w:sz w:val="18"/>
                <w:szCs w:val="18"/>
                <w:lang w:val="ru-RU"/>
              </w:rPr>
            </w:pPr>
            <w:r w:rsidRPr="0019180A">
              <w:rPr>
                <w:sz w:val="18"/>
                <w:szCs w:val="18"/>
                <w:lang w:val="ru-RU"/>
              </w:rPr>
              <w:t>1 на 30-35 км город-ских кол- лекторов</w:t>
            </w:r>
          </w:p>
        </w:tc>
        <w:tc>
          <w:tcPr>
            <w:tcW w:w="1657" w:type="dxa"/>
            <w:tcBorders>
              <w:left w:val="single" w:sz="2" w:space="0" w:color="000000"/>
              <w:right w:val="single" w:sz="2" w:space="0" w:color="000000"/>
            </w:tcBorders>
          </w:tcPr>
          <w:p w:rsidR="00A914D0" w:rsidRPr="0019180A" w:rsidRDefault="00A914D0" w:rsidP="00A914D0">
            <w:pPr>
              <w:rPr>
                <w:sz w:val="18"/>
                <w:szCs w:val="18"/>
                <w:lang w:val="ru-RU"/>
              </w:rPr>
            </w:pPr>
          </w:p>
        </w:tc>
        <w:tc>
          <w:tcPr>
            <w:tcW w:w="3014" w:type="dxa"/>
            <w:tcBorders>
              <w:left w:val="single" w:sz="2" w:space="0" w:color="000000"/>
              <w:right w:val="single" w:sz="2" w:space="0" w:color="000000"/>
            </w:tcBorders>
          </w:tcPr>
          <w:p w:rsidR="00A914D0" w:rsidRPr="0019180A" w:rsidRDefault="00A914D0" w:rsidP="00A914D0">
            <w:pPr>
              <w:spacing w:line="249" w:lineRule="exact"/>
              <w:ind w:right="42"/>
              <w:jc w:val="center"/>
              <w:rPr>
                <w:sz w:val="18"/>
                <w:szCs w:val="18"/>
              </w:rPr>
            </w:pPr>
            <w:r w:rsidRPr="0019180A">
              <w:rPr>
                <w:sz w:val="18"/>
                <w:szCs w:val="18"/>
              </w:rPr>
              <w:t>250 м</w:t>
            </w:r>
            <w:r w:rsidRPr="0019180A">
              <w:rPr>
                <w:position w:val="10"/>
                <w:sz w:val="18"/>
                <w:szCs w:val="18"/>
              </w:rPr>
              <w:t xml:space="preserve">2  </w:t>
            </w:r>
            <w:r w:rsidRPr="0019180A">
              <w:rPr>
                <w:sz w:val="18"/>
                <w:szCs w:val="18"/>
              </w:rPr>
              <w:t>на объект</w:t>
            </w:r>
          </w:p>
        </w:tc>
        <w:tc>
          <w:tcPr>
            <w:tcW w:w="5622" w:type="dxa"/>
            <w:tcBorders>
              <w:left w:val="single" w:sz="2" w:space="0" w:color="000000"/>
              <w:right w:val="single" w:sz="2" w:space="0" w:color="000000"/>
            </w:tcBorders>
          </w:tcPr>
          <w:p w:rsidR="00A914D0" w:rsidRPr="0019180A" w:rsidRDefault="00A914D0" w:rsidP="00A914D0">
            <w:pPr>
              <w:spacing w:line="249" w:lineRule="exact"/>
              <w:ind w:right="1078"/>
              <w:jc w:val="center"/>
              <w:rPr>
                <w:sz w:val="18"/>
                <w:szCs w:val="18"/>
              </w:rPr>
            </w:pPr>
            <w:r w:rsidRPr="0019180A">
              <w:rPr>
                <w:sz w:val="18"/>
                <w:szCs w:val="18"/>
              </w:rPr>
              <w:t>То же</w:t>
            </w:r>
          </w:p>
        </w:tc>
      </w:tr>
      <w:tr w:rsidR="00A914D0" w:rsidRPr="0019180A" w:rsidTr="00A914D0">
        <w:trPr>
          <w:trHeight w:hRule="exact" w:val="768"/>
        </w:trPr>
        <w:tc>
          <w:tcPr>
            <w:tcW w:w="2530" w:type="dxa"/>
            <w:tcBorders>
              <w:left w:val="single" w:sz="2" w:space="0" w:color="000000"/>
              <w:right w:val="single" w:sz="2" w:space="0" w:color="000000"/>
            </w:tcBorders>
          </w:tcPr>
          <w:p w:rsidR="00A914D0" w:rsidRPr="0019180A" w:rsidRDefault="00A914D0" w:rsidP="00A914D0">
            <w:pPr>
              <w:ind w:right="857"/>
              <w:rPr>
                <w:sz w:val="18"/>
                <w:szCs w:val="18"/>
              </w:rPr>
            </w:pPr>
            <w:r w:rsidRPr="0019180A">
              <w:rPr>
                <w:sz w:val="18"/>
                <w:szCs w:val="18"/>
              </w:rPr>
              <w:t>Ремонтно-произ- водственная база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ind w:right="123"/>
              <w:jc w:val="center"/>
              <w:rPr>
                <w:sz w:val="18"/>
                <w:szCs w:val="18"/>
                <w:lang w:val="ru-RU"/>
              </w:rPr>
            </w:pPr>
            <w:r w:rsidRPr="0019180A">
              <w:rPr>
                <w:sz w:val="18"/>
                <w:szCs w:val="18"/>
                <w:lang w:val="ru-RU"/>
              </w:rPr>
              <w:t>1 на 100 км го- род-ских кол- лекторов</w:t>
            </w:r>
          </w:p>
        </w:tc>
        <w:tc>
          <w:tcPr>
            <w:tcW w:w="1657" w:type="dxa"/>
            <w:tcBorders>
              <w:left w:val="single" w:sz="2" w:space="0" w:color="000000"/>
              <w:right w:val="single" w:sz="2" w:space="0" w:color="000000"/>
            </w:tcBorders>
          </w:tcPr>
          <w:p w:rsidR="00A914D0" w:rsidRPr="0019180A" w:rsidRDefault="00A914D0" w:rsidP="00A914D0">
            <w:pPr>
              <w:rPr>
                <w:sz w:val="18"/>
                <w:szCs w:val="18"/>
                <w:lang w:val="ru-RU"/>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500 м</w:t>
            </w:r>
            <w:r w:rsidRPr="0019180A">
              <w:rPr>
                <w:position w:val="10"/>
                <w:sz w:val="18"/>
                <w:szCs w:val="18"/>
              </w:rPr>
              <w:t xml:space="preserve">2  </w:t>
            </w:r>
            <w:r w:rsidRPr="0019180A">
              <w:rPr>
                <w:sz w:val="18"/>
                <w:szCs w:val="18"/>
              </w:rPr>
              <w:t>на объект</w:t>
            </w:r>
          </w:p>
        </w:tc>
        <w:tc>
          <w:tcPr>
            <w:tcW w:w="5622" w:type="dxa"/>
            <w:tcBorders>
              <w:left w:val="single" w:sz="2" w:space="0" w:color="000000"/>
              <w:right w:val="single" w:sz="2" w:space="0" w:color="000000"/>
            </w:tcBorders>
          </w:tcPr>
          <w:p w:rsidR="00A914D0" w:rsidRPr="0019180A" w:rsidRDefault="00A914D0" w:rsidP="00A914D0">
            <w:pPr>
              <w:spacing w:line="247" w:lineRule="exact"/>
              <w:ind w:right="1078"/>
              <w:jc w:val="center"/>
              <w:rPr>
                <w:sz w:val="18"/>
                <w:szCs w:val="18"/>
              </w:rPr>
            </w:pPr>
            <w:r w:rsidRPr="0019180A">
              <w:rPr>
                <w:sz w:val="18"/>
                <w:szCs w:val="18"/>
              </w:rPr>
              <w:t>То же</w:t>
            </w:r>
          </w:p>
        </w:tc>
      </w:tr>
      <w:tr w:rsidR="00A914D0" w:rsidRPr="0019180A" w:rsidTr="00A914D0">
        <w:trPr>
          <w:trHeight w:hRule="exact" w:val="1022"/>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Диспетчерский пункт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ind w:right="201"/>
              <w:jc w:val="center"/>
              <w:rPr>
                <w:sz w:val="18"/>
                <w:szCs w:val="18"/>
                <w:lang w:val="ru-RU"/>
              </w:rPr>
            </w:pPr>
            <w:r w:rsidRPr="0019180A">
              <w:rPr>
                <w:sz w:val="18"/>
                <w:szCs w:val="18"/>
                <w:lang w:val="ru-RU"/>
              </w:rPr>
              <w:t>1 на 1,5-8 км внутри- квартальных кол-лекторов</w:t>
            </w:r>
          </w:p>
        </w:tc>
        <w:tc>
          <w:tcPr>
            <w:tcW w:w="1657" w:type="dxa"/>
            <w:tcBorders>
              <w:left w:val="single" w:sz="2" w:space="0" w:color="000000"/>
              <w:right w:val="single" w:sz="2" w:space="0" w:color="000000"/>
            </w:tcBorders>
          </w:tcPr>
          <w:p w:rsidR="00A914D0" w:rsidRPr="0019180A" w:rsidRDefault="00A914D0" w:rsidP="00A914D0">
            <w:pPr>
              <w:rPr>
                <w:sz w:val="18"/>
                <w:szCs w:val="18"/>
                <w:lang w:val="ru-RU"/>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100 м</w:t>
            </w:r>
            <w:r w:rsidRPr="0019180A">
              <w:rPr>
                <w:position w:val="10"/>
                <w:sz w:val="18"/>
                <w:szCs w:val="18"/>
              </w:rPr>
              <w:t xml:space="preserve">2  </w:t>
            </w:r>
            <w:r w:rsidRPr="0019180A">
              <w:rPr>
                <w:sz w:val="18"/>
                <w:szCs w:val="18"/>
              </w:rPr>
              <w:t>на объект</w:t>
            </w:r>
          </w:p>
        </w:tc>
        <w:tc>
          <w:tcPr>
            <w:tcW w:w="5622" w:type="dxa"/>
            <w:tcBorders>
              <w:left w:val="single" w:sz="2" w:space="0" w:color="000000"/>
              <w:right w:val="single" w:sz="2" w:space="0" w:color="000000"/>
            </w:tcBorders>
          </w:tcPr>
          <w:p w:rsidR="00A914D0" w:rsidRPr="0019180A" w:rsidRDefault="00A914D0" w:rsidP="00A914D0">
            <w:pPr>
              <w:spacing w:line="247" w:lineRule="exact"/>
              <w:ind w:right="1078"/>
              <w:jc w:val="center"/>
              <w:rPr>
                <w:sz w:val="18"/>
                <w:szCs w:val="18"/>
              </w:rPr>
            </w:pPr>
            <w:r w:rsidRPr="0019180A">
              <w:rPr>
                <w:sz w:val="18"/>
                <w:szCs w:val="18"/>
              </w:rPr>
              <w:t>То же</w:t>
            </w:r>
          </w:p>
        </w:tc>
      </w:tr>
      <w:tr w:rsidR="00A914D0" w:rsidRPr="0019180A" w:rsidTr="00A914D0">
        <w:trPr>
          <w:trHeight w:hRule="exact" w:val="1023"/>
        </w:trPr>
        <w:tc>
          <w:tcPr>
            <w:tcW w:w="2530" w:type="dxa"/>
            <w:tcBorders>
              <w:left w:val="single" w:sz="2" w:space="0" w:color="000000"/>
              <w:right w:val="single" w:sz="2" w:space="0" w:color="000000"/>
            </w:tcBorders>
          </w:tcPr>
          <w:p w:rsidR="00A914D0" w:rsidRPr="0019180A" w:rsidRDefault="00A914D0" w:rsidP="00A914D0">
            <w:pPr>
              <w:ind w:right="36"/>
              <w:jc w:val="both"/>
              <w:rPr>
                <w:sz w:val="18"/>
                <w:szCs w:val="18"/>
                <w:lang w:val="ru-RU"/>
              </w:rPr>
            </w:pPr>
            <w:r w:rsidRPr="0019180A">
              <w:rPr>
                <w:sz w:val="18"/>
                <w:szCs w:val="18"/>
                <w:lang w:val="ru-RU"/>
              </w:rPr>
              <w:t>Производственное поме- щение для обслуживания внутриквартальных кол- лекторов</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spacing w:line="242" w:lineRule="auto"/>
              <w:ind w:right="59"/>
              <w:rPr>
                <w:sz w:val="18"/>
                <w:szCs w:val="18"/>
              </w:rPr>
            </w:pPr>
            <w:r w:rsidRPr="0019180A">
              <w:rPr>
                <w:sz w:val="18"/>
                <w:szCs w:val="18"/>
              </w:rPr>
              <w:t>1 на жилой рай- он</w:t>
            </w:r>
          </w:p>
        </w:tc>
        <w:tc>
          <w:tcPr>
            <w:tcW w:w="1657" w:type="dxa"/>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500-700 м</w:t>
            </w:r>
            <w:r w:rsidRPr="0019180A">
              <w:rPr>
                <w:position w:val="10"/>
                <w:sz w:val="18"/>
                <w:szCs w:val="18"/>
              </w:rPr>
              <w:t xml:space="preserve">2  </w:t>
            </w:r>
            <w:r w:rsidRPr="0019180A">
              <w:rPr>
                <w:sz w:val="18"/>
                <w:szCs w:val="18"/>
              </w:rPr>
              <w:t>на объект</w:t>
            </w:r>
          </w:p>
        </w:tc>
        <w:tc>
          <w:tcPr>
            <w:tcW w:w="5622" w:type="dxa"/>
            <w:tcBorders>
              <w:left w:val="single" w:sz="2" w:space="0" w:color="000000"/>
              <w:right w:val="single" w:sz="2" w:space="0" w:color="000000"/>
            </w:tcBorders>
          </w:tcPr>
          <w:p w:rsidR="00A914D0" w:rsidRPr="0019180A" w:rsidRDefault="00A914D0" w:rsidP="00A914D0">
            <w:pPr>
              <w:spacing w:line="247" w:lineRule="exact"/>
              <w:ind w:right="1078"/>
              <w:jc w:val="center"/>
              <w:rPr>
                <w:sz w:val="18"/>
                <w:szCs w:val="18"/>
              </w:rPr>
            </w:pPr>
            <w:r w:rsidRPr="0019180A">
              <w:rPr>
                <w:sz w:val="18"/>
                <w:szCs w:val="18"/>
              </w:rPr>
              <w:t>То же</w:t>
            </w:r>
          </w:p>
        </w:tc>
      </w:tr>
      <w:tr w:rsidR="00A914D0" w:rsidRPr="0019180A" w:rsidTr="00A914D0">
        <w:trPr>
          <w:trHeight w:hRule="exact" w:val="768"/>
        </w:trPr>
        <w:tc>
          <w:tcPr>
            <w:tcW w:w="2530" w:type="dxa"/>
            <w:tcBorders>
              <w:left w:val="single" w:sz="2" w:space="0" w:color="000000"/>
              <w:right w:val="single" w:sz="2" w:space="0" w:color="000000"/>
            </w:tcBorders>
          </w:tcPr>
          <w:p w:rsidR="00A914D0" w:rsidRPr="0019180A" w:rsidRDefault="00A914D0" w:rsidP="00A914D0">
            <w:pPr>
              <w:tabs>
                <w:tab w:val="left" w:pos="856"/>
                <w:tab w:val="left" w:pos="1973"/>
              </w:tabs>
              <w:ind w:right="36"/>
              <w:rPr>
                <w:sz w:val="18"/>
                <w:szCs w:val="18"/>
                <w:lang w:val="ru-RU"/>
              </w:rPr>
            </w:pPr>
            <w:r w:rsidRPr="0019180A">
              <w:rPr>
                <w:sz w:val="18"/>
                <w:szCs w:val="18"/>
                <w:lang w:val="ru-RU"/>
              </w:rPr>
              <w:t>Банк,</w:t>
            </w:r>
            <w:r w:rsidRPr="0019180A">
              <w:rPr>
                <w:sz w:val="18"/>
                <w:szCs w:val="18"/>
                <w:lang w:val="ru-RU"/>
              </w:rPr>
              <w:tab/>
              <w:t>контора,</w:t>
            </w:r>
            <w:r w:rsidRPr="0019180A">
              <w:rPr>
                <w:sz w:val="18"/>
                <w:szCs w:val="18"/>
                <w:lang w:val="ru-RU"/>
              </w:rPr>
              <w:tab/>
            </w:r>
            <w:r w:rsidRPr="0019180A">
              <w:rPr>
                <w:spacing w:val="-3"/>
                <w:sz w:val="18"/>
                <w:szCs w:val="18"/>
                <w:lang w:val="ru-RU"/>
              </w:rPr>
              <w:t xml:space="preserve">офис, </w:t>
            </w:r>
            <w:r w:rsidRPr="0019180A">
              <w:rPr>
                <w:sz w:val="18"/>
                <w:szCs w:val="18"/>
                <w:lang w:val="ru-RU"/>
              </w:rPr>
              <w:t>коммерческо-деловой объект</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6" w:type="dxa"/>
            <w:gridSpan w:val="2"/>
            <w:tcBorders>
              <w:left w:val="single" w:sz="2" w:space="0" w:color="000000"/>
              <w:right w:val="single" w:sz="2" w:space="0" w:color="000000"/>
            </w:tcBorders>
          </w:tcPr>
          <w:p w:rsidR="00A914D0" w:rsidRPr="0019180A" w:rsidRDefault="00A914D0" w:rsidP="00A914D0">
            <w:pPr>
              <w:ind w:right="880"/>
              <w:rPr>
                <w:sz w:val="18"/>
                <w:szCs w:val="18"/>
              </w:rPr>
            </w:pPr>
            <w:r w:rsidRPr="0019180A">
              <w:rPr>
                <w:sz w:val="18"/>
                <w:szCs w:val="18"/>
              </w:rPr>
              <w:t>По заданию на проектирование</w:t>
            </w:r>
          </w:p>
        </w:tc>
        <w:tc>
          <w:tcPr>
            <w:tcW w:w="3014" w:type="dxa"/>
            <w:tcBorders>
              <w:left w:val="single" w:sz="2" w:space="0" w:color="000000"/>
              <w:right w:val="single" w:sz="2" w:space="0" w:color="000000"/>
            </w:tcBorders>
          </w:tcPr>
          <w:p w:rsidR="00A914D0" w:rsidRPr="0019180A" w:rsidRDefault="00A914D0" w:rsidP="00A914D0">
            <w:pPr>
              <w:ind w:right="728"/>
              <w:rPr>
                <w:sz w:val="18"/>
                <w:szCs w:val="18"/>
              </w:rPr>
            </w:pPr>
            <w:r w:rsidRPr="0019180A">
              <w:rPr>
                <w:sz w:val="18"/>
                <w:szCs w:val="18"/>
              </w:rPr>
              <w:t>По заданию на проектирование</w:t>
            </w:r>
          </w:p>
        </w:tc>
        <w:tc>
          <w:tcPr>
            <w:tcW w:w="5622"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42" w:lineRule="auto"/>
              <w:ind w:right="1180"/>
              <w:rPr>
                <w:sz w:val="18"/>
                <w:szCs w:val="18"/>
              </w:rPr>
            </w:pPr>
            <w:r w:rsidRPr="0019180A">
              <w:rPr>
                <w:sz w:val="18"/>
                <w:szCs w:val="18"/>
              </w:rPr>
              <w:t>Отделение, филиал банка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spacing w:line="247" w:lineRule="exact"/>
              <w:ind w:right="154"/>
              <w:rPr>
                <w:sz w:val="18"/>
                <w:szCs w:val="18"/>
              </w:rPr>
            </w:pPr>
            <w:r w:rsidRPr="0019180A">
              <w:rPr>
                <w:sz w:val="18"/>
                <w:szCs w:val="18"/>
              </w:rPr>
              <w:t>0,3-0,5</w:t>
            </w:r>
          </w:p>
        </w:tc>
        <w:tc>
          <w:tcPr>
            <w:tcW w:w="1657" w:type="dxa"/>
            <w:tcBorders>
              <w:left w:val="single" w:sz="2" w:space="0" w:color="000000"/>
              <w:right w:val="single" w:sz="2" w:space="0" w:color="000000"/>
            </w:tcBorders>
          </w:tcPr>
          <w:p w:rsidR="00A914D0" w:rsidRPr="0019180A" w:rsidRDefault="00A914D0" w:rsidP="00A914D0">
            <w:pPr>
              <w:spacing w:line="247" w:lineRule="exact"/>
              <w:ind w:right="639"/>
              <w:jc w:val="center"/>
              <w:rPr>
                <w:sz w:val="18"/>
                <w:szCs w:val="18"/>
              </w:rPr>
            </w:pPr>
            <w:r w:rsidRPr="0019180A">
              <w:rPr>
                <w:sz w:val="18"/>
                <w:szCs w:val="18"/>
              </w:rPr>
              <w:t>0,5</w:t>
            </w:r>
          </w:p>
        </w:tc>
        <w:tc>
          <w:tcPr>
            <w:tcW w:w="3014" w:type="dxa"/>
            <w:tcBorders>
              <w:left w:val="single" w:sz="2" w:space="0" w:color="000000"/>
              <w:right w:val="single" w:sz="2" w:space="0" w:color="000000"/>
            </w:tcBorders>
          </w:tcPr>
          <w:p w:rsidR="00A914D0" w:rsidRPr="0019180A" w:rsidRDefault="00A914D0" w:rsidP="00A914D0">
            <w:pPr>
              <w:spacing w:line="242" w:lineRule="auto"/>
              <w:ind w:right="34"/>
              <w:rPr>
                <w:sz w:val="18"/>
                <w:szCs w:val="18"/>
                <w:lang w:val="ru-RU"/>
              </w:rPr>
            </w:pPr>
            <w:r w:rsidRPr="0019180A">
              <w:rPr>
                <w:sz w:val="18"/>
                <w:szCs w:val="18"/>
                <w:lang w:val="ru-RU"/>
              </w:rPr>
              <w:t>0,05 га – при 3-опера-ционных местах;</w:t>
            </w:r>
          </w:p>
        </w:tc>
        <w:tc>
          <w:tcPr>
            <w:tcW w:w="5622" w:type="dxa"/>
            <w:tcBorders>
              <w:left w:val="single" w:sz="2" w:space="0" w:color="000000"/>
              <w:right w:val="single" w:sz="2" w:space="0" w:color="000000"/>
            </w:tcBorders>
          </w:tcPr>
          <w:p w:rsidR="00A914D0" w:rsidRPr="0019180A" w:rsidRDefault="00A914D0" w:rsidP="00A914D0">
            <w:pPr>
              <w:spacing w:line="247" w:lineRule="exact"/>
              <w:ind w:right="1106"/>
              <w:jc w:val="center"/>
              <w:rPr>
                <w:sz w:val="18"/>
                <w:szCs w:val="18"/>
              </w:rPr>
            </w:pPr>
            <w:r w:rsidRPr="0019180A">
              <w:rPr>
                <w:sz w:val="18"/>
                <w:szCs w:val="18"/>
              </w:rPr>
              <w:t>Возможно встроенно-пристроенное</w:t>
            </w:r>
          </w:p>
        </w:tc>
      </w:tr>
      <w:tr w:rsidR="00A914D0" w:rsidRPr="0019180A" w:rsidTr="00A914D0">
        <w:trPr>
          <w:trHeight w:hRule="exact" w:val="262"/>
        </w:trPr>
        <w:tc>
          <w:tcPr>
            <w:tcW w:w="2530"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9"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7"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42"/>
              <w:jc w:val="center"/>
              <w:rPr>
                <w:sz w:val="18"/>
                <w:szCs w:val="18"/>
              </w:rPr>
            </w:pPr>
            <w:r w:rsidRPr="0019180A">
              <w:rPr>
                <w:sz w:val="18"/>
                <w:szCs w:val="18"/>
              </w:rPr>
              <w:t>0,4 га – при 20-опера-ционных</w:t>
            </w:r>
          </w:p>
        </w:tc>
        <w:tc>
          <w:tcPr>
            <w:tcW w:w="5622"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7"/>
        <w:gridCol w:w="3014"/>
        <w:gridCol w:w="5622"/>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6"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4"/>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2"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7"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3"/>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2"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left w:val="single" w:sz="2" w:space="0" w:color="000000"/>
              <w:right w:val="single" w:sz="2" w:space="0" w:color="000000"/>
            </w:tcBorders>
          </w:tcPr>
          <w:p w:rsidR="00A914D0" w:rsidRPr="0019180A" w:rsidRDefault="00A914D0" w:rsidP="00A914D0">
            <w:pPr>
              <w:rPr>
                <w:sz w:val="18"/>
                <w:szCs w:val="18"/>
              </w:rPr>
            </w:pP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rPr>
                <w:sz w:val="18"/>
                <w:szCs w:val="18"/>
              </w:rPr>
            </w:pPr>
          </w:p>
        </w:tc>
        <w:tc>
          <w:tcPr>
            <w:tcW w:w="1659" w:type="dxa"/>
            <w:tcBorders>
              <w:left w:val="single" w:sz="2" w:space="0" w:color="000000"/>
              <w:right w:val="single" w:sz="2" w:space="0" w:color="000000"/>
            </w:tcBorders>
          </w:tcPr>
          <w:p w:rsidR="00A914D0" w:rsidRPr="0019180A" w:rsidRDefault="00A914D0" w:rsidP="00A914D0">
            <w:pPr>
              <w:rPr>
                <w:sz w:val="18"/>
                <w:szCs w:val="18"/>
              </w:rPr>
            </w:pPr>
          </w:p>
        </w:tc>
        <w:tc>
          <w:tcPr>
            <w:tcW w:w="1657" w:type="dxa"/>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355"/>
              <w:rPr>
                <w:sz w:val="18"/>
                <w:szCs w:val="18"/>
              </w:rPr>
            </w:pPr>
            <w:r w:rsidRPr="0019180A">
              <w:rPr>
                <w:sz w:val="18"/>
                <w:szCs w:val="18"/>
              </w:rPr>
              <w:t>местах</w:t>
            </w:r>
          </w:p>
        </w:tc>
        <w:tc>
          <w:tcPr>
            <w:tcW w:w="5622"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1023"/>
        </w:trPr>
        <w:tc>
          <w:tcPr>
            <w:tcW w:w="2530" w:type="dxa"/>
            <w:tcBorders>
              <w:left w:val="single" w:sz="2" w:space="0" w:color="000000"/>
              <w:right w:val="single" w:sz="2" w:space="0" w:color="000000"/>
            </w:tcBorders>
          </w:tcPr>
          <w:p w:rsidR="00A914D0" w:rsidRPr="0019180A" w:rsidRDefault="00A914D0" w:rsidP="00A914D0">
            <w:pPr>
              <w:spacing w:line="252" w:lineRule="exact"/>
              <w:ind w:right="1100"/>
              <w:rPr>
                <w:sz w:val="18"/>
                <w:szCs w:val="18"/>
              </w:rPr>
            </w:pPr>
            <w:r w:rsidRPr="0019180A">
              <w:rPr>
                <w:sz w:val="18"/>
                <w:szCs w:val="18"/>
              </w:rPr>
              <w:t>Операционная касса</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52" w:lineRule="exact"/>
              <w:jc w:val="center"/>
              <w:rPr>
                <w:sz w:val="18"/>
                <w:szCs w:val="18"/>
              </w:rPr>
            </w:pPr>
            <w:r w:rsidRPr="0019180A">
              <w:rPr>
                <w:sz w:val="18"/>
                <w:szCs w:val="18"/>
              </w:rPr>
              <w:t>1</w:t>
            </w:r>
          </w:p>
          <w:p w:rsidR="00A914D0" w:rsidRPr="0019180A" w:rsidRDefault="00A914D0" w:rsidP="00A914D0">
            <w:pPr>
              <w:spacing w:line="252" w:lineRule="exact"/>
              <w:ind w:right="28"/>
              <w:jc w:val="center"/>
              <w:rPr>
                <w:sz w:val="18"/>
                <w:szCs w:val="18"/>
              </w:rPr>
            </w:pPr>
            <w:r w:rsidRPr="0019180A">
              <w:rPr>
                <w:sz w:val="18"/>
                <w:szCs w:val="18"/>
              </w:rPr>
              <w:t>объект</w:t>
            </w:r>
          </w:p>
        </w:tc>
        <w:tc>
          <w:tcPr>
            <w:tcW w:w="3316" w:type="dxa"/>
            <w:gridSpan w:val="2"/>
            <w:tcBorders>
              <w:left w:val="single" w:sz="2" w:space="0" w:color="000000"/>
              <w:right w:val="single" w:sz="2" w:space="0" w:color="000000"/>
            </w:tcBorders>
          </w:tcPr>
          <w:p w:rsidR="00A914D0" w:rsidRPr="0019180A" w:rsidRDefault="00A914D0" w:rsidP="00A914D0">
            <w:pPr>
              <w:spacing w:line="250" w:lineRule="exact"/>
              <w:ind w:right="569"/>
              <w:rPr>
                <w:sz w:val="18"/>
                <w:szCs w:val="18"/>
              </w:rPr>
            </w:pPr>
            <w:r w:rsidRPr="0019180A">
              <w:rPr>
                <w:sz w:val="18"/>
                <w:szCs w:val="18"/>
              </w:rPr>
              <w:t>1 на 10-30 тыс. чел.</w:t>
            </w:r>
          </w:p>
        </w:tc>
        <w:tc>
          <w:tcPr>
            <w:tcW w:w="3014" w:type="dxa"/>
            <w:tcBorders>
              <w:left w:val="single" w:sz="2" w:space="0" w:color="000000"/>
              <w:right w:val="single" w:sz="2" w:space="0" w:color="000000"/>
            </w:tcBorders>
          </w:tcPr>
          <w:p w:rsidR="00A914D0" w:rsidRPr="0019180A" w:rsidRDefault="00A914D0" w:rsidP="00A914D0">
            <w:pPr>
              <w:spacing w:line="252" w:lineRule="exact"/>
              <w:ind w:right="34"/>
              <w:rPr>
                <w:sz w:val="18"/>
                <w:szCs w:val="18"/>
                <w:lang w:val="ru-RU"/>
              </w:rPr>
            </w:pPr>
            <w:r w:rsidRPr="0019180A">
              <w:rPr>
                <w:sz w:val="18"/>
                <w:szCs w:val="18"/>
                <w:lang w:val="ru-RU"/>
              </w:rPr>
              <w:t>0,2 га – при 2-опера-ционных кассах</w:t>
            </w:r>
          </w:p>
          <w:p w:rsidR="00A914D0" w:rsidRPr="0019180A" w:rsidRDefault="00A914D0" w:rsidP="00A914D0">
            <w:pPr>
              <w:spacing w:line="242" w:lineRule="auto"/>
              <w:ind w:right="34"/>
              <w:rPr>
                <w:sz w:val="18"/>
                <w:szCs w:val="18"/>
                <w:lang w:val="ru-RU"/>
              </w:rPr>
            </w:pPr>
            <w:r w:rsidRPr="0019180A">
              <w:rPr>
                <w:sz w:val="18"/>
                <w:szCs w:val="18"/>
                <w:lang w:val="ru-RU"/>
              </w:rPr>
              <w:t>0,5 га – при 7-опера-ционных кассах</w:t>
            </w:r>
          </w:p>
        </w:tc>
        <w:tc>
          <w:tcPr>
            <w:tcW w:w="5622" w:type="dxa"/>
            <w:tcBorders>
              <w:left w:val="single" w:sz="2" w:space="0" w:color="000000"/>
              <w:right w:val="single" w:sz="2" w:space="0" w:color="000000"/>
            </w:tcBorders>
          </w:tcPr>
          <w:p w:rsidR="00A914D0" w:rsidRPr="0019180A" w:rsidRDefault="00A914D0" w:rsidP="00A914D0">
            <w:pPr>
              <w:spacing w:line="250" w:lineRule="exact"/>
              <w:rPr>
                <w:sz w:val="18"/>
                <w:szCs w:val="18"/>
              </w:rPr>
            </w:pPr>
            <w:r w:rsidRPr="0019180A">
              <w:rPr>
                <w:sz w:val="18"/>
                <w:szCs w:val="18"/>
              </w:rPr>
              <w:t>То же</w:t>
            </w:r>
          </w:p>
        </w:tc>
      </w:tr>
      <w:tr w:rsidR="00A914D0" w:rsidRPr="0078043D" w:rsidTr="00A914D0">
        <w:trPr>
          <w:trHeight w:hRule="exact" w:val="4604"/>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Отделение связи</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объект</w:t>
            </w:r>
          </w:p>
        </w:tc>
        <w:tc>
          <w:tcPr>
            <w:tcW w:w="1659" w:type="dxa"/>
            <w:tcBorders>
              <w:left w:val="single" w:sz="2" w:space="0" w:color="000000"/>
              <w:right w:val="single" w:sz="2" w:space="0" w:color="000000"/>
            </w:tcBorders>
          </w:tcPr>
          <w:p w:rsidR="00A914D0" w:rsidRPr="0019180A" w:rsidRDefault="00A914D0" w:rsidP="00A914D0">
            <w:pPr>
              <w:spacing w:line="242" w:lineRule="auto"/>
              <w:ind w:right="41"/>
              <w:jc w:val="center"/>
              <w:rPr>
                <w:sz w:val="18"/>
                <w:szCs w:val="18"/>
                <w:lang w:val="ru-RU"/>
              </w:rPr>
            </w:pPr>
            <w:r w:rsidRPr="0019180A">
              <w:rPr>
                <w:sz w:val="18"/>
                <w:szCs w:val="18"/>
                <w:lang w:val="ru-RU"/>
              </w:rPr>
              <w:t>1 на 9-25 тыс. жителей</w:t>
            </w:r>
          </w:p>
          <w:p w:rsidR="00A914D0" w:rsidRPr="0019180A" w:rsidRDefault="00A914D0" w:rsidP="00A914D0">
            <w:pPr>
              <w:spacing w:line="250" w:lineRule="exact"/>
              <w:ind w:right="41"/>
              <w:jc w:val="center"/>
              <w:rPr>
                <w:sz w:val="18"/>
                <w:szCs w:val="18"/>
                <w:lang w:val="ru-RU"/>
              </w:rPr>
            </w:pPr>
            <w:r w:rsidRPr="0019180A">
              <w:rPr>
                <w:sz w:val="18"/>
                <w:szCs w:val="18"/>
                <w:lang w:val="ru-RU"/>
              </w:rPr>
              <w:t>(по категориям)</w:t>
            </w:r>
          </w:p>
        </w:tc>
        <w:tc>
          <w:tcPr>
            <w:tcW w:w="1657" w:type="dxa"/>
            <w:tcBorders>
              <w:left w:val="single" w:sz="2" w:space="0" w:color="000000"/>
              <w:right w:val="single" w:sz="2" w:space="0" w:color="000000"/>
            </w:tcBorders>
          </w:tcPr>
          <w:p w:rsidR="00A914D0" w:rsidRPr="0019180A" w:rsidRDefault="00A914D0" w:rsidP="00A914D0">
            <w:pPr>
              <w:spacing w:line="242" w:lineRule="auto"/>
              <w:ind w:right="54"/>
              <w:rPr>
                <w:sz w:val="18"/>
                <w:szCs w:val="18"/>
              </w:rPr>
            </w:pPr>
            <w:r w:rsidRPr="0019180A">
              <w:rPr>
                <w:sz w:val="18"/>
                <w:szCs w:val="18"/>
              </w:rPr>
              <w:t>1 на 0,5-6,0 тыс. жителей</w:t>
            </w:r>
          </w:p>
        </w:tc>
        <w:tc>
          <w:tcPr>
            <w:tcW w:w="3014" w:type="dxa"/>
            <w:tcBorders>
              <w:left w:val="single" w:sz="2" w:space="0" w:color="000000"/>
              <w:right w:val="single" w:sz="2" w:space="0" w:color="000000"/>
            </w:tcBorders>
          </w:tcPr>
          <w:p w:rsidR="00A914D0" w:rsidRPr="0019180A" w:rsidRDefault="00A914D0" w:rsidP="00A914D0">
            <w:pPr>
              <w:ind w:right="34"/>
              <w:rPr>
                <w:sz w:val="18"/>
                <w:szCs w:val="18"/>
                <w:lang w:val="ru-RU"/>
              </w:rPr>
            </w:pPr>
            <w:r w:rsidRPr="0019180A">
              <w:rPr>
                <w:sz w:val="18"/>
                <w:szCs w:val="18"/>
                <w:lang w:val="ru-RU"/>
              </w:rPr>
              <w:t xml:space="preserve">Отделения связи микрорайона, жилого района, га, для обслу- жива-емого населения, групп: </w:t>
            </w:r>
            <w:r w:rsidRPr="0019180A">
              <w:rPr>
                <w:sz w:val="18"/>
                <w:szCs w:val="18"/>
              </w:rPr>
              <w:t>IV</w:t>
            </w:r>
            <w:r w:rsidRPr="0019180A">
              <w:rPr>
                <w:sz w:val="18"/>
                <w:szCs w:val="18"/>
                <w:lang w:val="ru-RU"/>
              </w:rPr>
              <w:t>-</w:t>
            </w:r>
            <w:r w:rsidRPr="0019180A">
              <w:rPr>
                <w:sz w:val="18"/>
                <w:szCs w:val="18"/>
              </w:rPr>
              <w:t>V</w:t>
            </w:r>
            <w:r w:rsidRPr="0019180A">
              <w:rPr>
                <w:sz w:val="18"/>
                <w:szCs w:val="18"/>
                <w:lang w:val="ru-RU"/>
              </w:rPr>
              <w:t xml:space="preserve"> (до 9 тыс. чел.) – 0,07- 0,08;</w:t>
            </w:r>
          </w:p>
          <w:p w:rsidR="00A914D0" w:rsidRPr="0019180A" w:rsidRDefault="00A914D0" w:rsidP="00A914D0">
            <w:pPr>
              <w:spacing w:line="252" w:lineRule="exact"/>
              <w:rPr>
                <w:sz w:val="18"/>
                <w:szCs w:val="18"/>
                <w:lang w:val="ru-RU"/>
              </w:rPr>
            </w:pPr>
            <w:r w:rsidRPr="0019180A">
              <w:rPr>
                <w:sz w:val="18"/>
                <w:szCs w:val="18"/>
              </w:rPr>
              <w:t>III</w:t>
            </w:r>
            <w:r w:rsidRPr="0019180A">
              <w:rPr>
                <w:sz w:val="18"/>
                <w:szCs w:val="18"/>
                <w:lang w:val="ru-RU"/>
              </w:rPr>
              <w:t>-</w:t>
            </w:r>
            <w:r w:rsidRPr="0019180A">
              <w:rPr>
                <w:sz w:val="18"/>
                <w:szCs w:val="18"/>
              </w:rPr>
              <w:t>IV</w:t>
            </w:r>
            <w:r w:rsidRPr="0019180A">
              <w:rPr>
                <w:sz w:val="18"/>
                <w:szCs w:val="18"/>
                <w:lang w:val="ru-RU"/>
              </w:rPr>
              <w:t xml:space="preserve">  (9-18  тыс.  чел.)  – 0,09-</w:t>
            </w:r>
          </w:p>
          <w:p w:rsidR="00A914D0" w:rsidRPr="0019180A" w:rsidRDefault="00A914D0" w:rsidP="00A914D0">
            <w:pPr>
              <w:spacing w:before="2" w:line="252" w:lineRule="exact"/>
              <w:ind w:right="355"/>
              <w:rPr>
                <w:sz w:val="18"/>
                <w:szCs w:val="18"/>
                <w:lang w:val="ru-RU"/>
              </w:rPr>
            </w:pPr>
            <w:r w:rsidRPr="0019180A">
              <w:rPr>
                <w:sz w:val="18"/>
                <w:szCs w:val="18"/>
                <w:lang w:val="ru-RU"/>
              </w:rPr>
              <w:t>0,1;</w:t>
            </w:r>
          </w:p>
          <w:p w:rsidR="00A914D0" w:rsidRPr="0019180A" w:rsidRDefault="00A914D0" w:rsidP="00A914D0">
            <w:pPr>
              <w:spacing w:line="252" w:lineRule="exact"/>
              <w:rPr>
                <w:sz w:val="18"/>
                <w:szCs w:val="18"/>
                <w:lang w:val="ru-RU"/>
              </w:rPr>
            </w:pPr>
            <w:r w:rsidRPr="0019180A">
              <w:rPr>
                <w:sz w:val="18"/>
                <w:szCs w:val="18"/>
              </w:rPr>
              <w:t>II</w:t>
            </w:r>
            <w:r w:rsidRPr="0019180A">
              <w:rPr>
                <w:sz w:val="18"/>
                <w:szCs w:val="18"/>
                <w:lang w:val="ru-RU"/>
              </w:rPr>
              <w:t>-</w:t>
            </w:r>
            <w:r w:rsidRPr="0019180A">
              <w:rPr>
                <w:sz w:val="18"/>
                <w:szCs w:val="18"/>
              </w:rPr>
              <w:t>III</w:t>
            </w:r>
            <w:r w:rsidRPr="0019180A">
              <w:rPr>
                <w:sz w:val="18"/>
                <w:szCs w:val="18"/>
                <w:lang w:val="ru-RU"/>
              </w:rPr>
              <w:t xml:space="preserve">  (20-25  тыс.  чел.)  – 0,11-</w:t>
            </w:r>
          </w:p>
          <w:p w:rsidR="00A914D0" w:rsidRPr="0019180A" w:rsidRDefault="00A914D0" w:rsidP="00A914D0">
            <w:pPr>
              <w:spacing w:before="1" w:line="252" w:lineRule="exact"/>
              <w:ind w:right="355"/>
              <w:rPr>
                <w:sz w:val="18"/>
                <w:szCs w:val="18"/>
                <w:lang w:val="ru-RU"/>
              </w:rPr>
            </w:pPr>
            <w:r w:rsidRPr="0019180A">
              <w:rPr>
                <w:sz w:val="18"/>
                <w:szCs w:val="18"/>
                <w:lang w:val="ru-RU"/>
              </w:rPr>
              <w:t>0,12</w:t>
            </w:r>
          </w:p>
          <w:p w:rsidR="00A914D0" w:rsidRPr="0019180A" w:rsidRDefault="00A914D0" w:rsidP="00A914D0">
            <w:pPr>
              <w:ind w:right="30"/>
              <w:jc w:val="both"/>
              <w:rPr>
                <w:sz w:val="18"/>
                <w:szCs w:val="18"/>
                <w:lang w:val="ru-RU"/>
              </w:rPr>
            </w:pPr>
            <w:r w:rsidRPr="0019180A">
              <w:rPr>
                <w:sz w:val="18"/>
                <w:szCs w:val="18"/>
                <w:lang w:val="ru-RU"/>
              </w:rPr>
              <w:t>Отделения связи сельского поселения, га, для обслужи- ваемого населения, групп:</w:t>
            </w:r>
          </w:p>
          <w:p w:rsidR="00A914D0" w:rsidRPr="0019180A" w:rsidRDefault="00A914D0" w:rsidP="00A914D0">
            <w:pPr>
              <w:spacing w:line="244" w:lineRule="exact"/>
              <w:rPr>
                <w:sz w:val="18"/>
                <w:szCs w:val="18"/>
                <w:lang w:val="ru-RU"/>
              </w:rPr>
            </w:pPr>
            <w:r w:rsidRPr="0019180A">
              <w:rPr>
                <w:sz w:val="18"/>
                <w:szCs w:val="18"/>
              </w:rPr>
              <w:t>V</w:t>
            </w:r>
            <w:r w:rsidRPr="0019180A">
              <w:rPr>
                <w:sz w:val="18"/>
                <w:szCs w:val="18"/>
                <w:lang w:val="ru-RU"/>
              </w:rPr>
              <w:t>-</w:t>
            </w:r>
            <w:r w:rsidRPr="0019180A">
              <w:rPr>
                <w:sz w:val="18"/>
                <w:szCs w:val="18"/>
              </w:rPr>
              <w:t>VI</w:t>
            </w:r>
            <w:r w:rsidRPr="0019180A">
              <w:rPr>
                <w:sz w:val="18"/>
                <w:szCs w:val="18"/>
                <w:lang w:val="ru-RU"/>
              </w:rPr>
              <w:t xml:space="preserve">  (0,5-2  тыс.  чел.)  –   0,3-</w:t>
            </w:r>
          </w:p>
          <w:p w:rsidR="00A914D0" w:rsidRPr="0019180A" w:rsidRDefault="00A914D0" w:rsidP="00A914D0">
            <w:pPr>
              <w:spacing w:line="250" w:lineRule="exact"/>
              <w:ind w:right="355"/>
              <w:rPr>
                <w:sz w:val="18"/>
                <w:szCs w:val="18"/>
                <w:lang w:val="ru-RU"/>
              </w:rPr>
            </w:pPr>
            <w:r w:rsidRPr="0019180A">
              <w:rPr>
                <w:sz w:val="18"/>
                <w:szCs w:val="18"/>
                <w:lang w:val="ru-RU"/>
              </w:rPr>
              <w:t>0,35;</w:t>
            </w:r>
          </w:p>
          <w:p w:rsidR="00A914D0" w:rsidRPr="0019180A" w:rsidRDefault="00A914D0" w:rsidP="00A914D0">
            <w:pPr>
              <w:spacing w:before="1"/>
              <w:ind w:right="34"/>
              <w:rPr>
                <w:sz w:val="18"/>
                <w:szCs w:val="18"/>
                <w:lang w:val="ru-RU"/>
              </w:rPr>
            </w:pPr>
            <w:r w:rsidRPr="0019180A">
              <w:rPr>
                <w:sz w:val="18"/>
                <w:szCs w:val="18"/>
              </w:rPr>
              <w:t>III</w:t>
            </w:r>
            <w:r w:rsidRPr="0019180A">
              <w:rPr>
                <w:sz w:val="18"/>
                <w:szCs w:val="18"/>
                <w:lang w:val="ru-RU"/>
              </w:rPr>
              <w:t>-</w:t>
            </w:r>
            <w:r w:rsidRPr="0019180A">
              <w:rPr>
                <w:sz w:val="18"/>
                <w:szCs w:val="18"/>
              </w:rPr>
              <w:t>IV</w:t>
            </w:r>
            <w:r w:rsidRPr="0019180A">
              <w:rPr>
                <w:sz w:val="18"/>
                <w:szCs w:val="18"/>
                <w:lang w:val="ru-RU"/>
              </w:rPr>
              <w:t xml:space="preserve"> (2-6 тыс. чел.) – 0,4-0,45</w:t>
            </w:r>
          </w:p>
        </w:tc>
        <w:tc>
          <w:tcPr>
            <w:tcW w:w="5622" w:type="dxa"/>
            <w:tcBorders>
              <w:left w:val="single" w:sz="2" w:space="0" w:color="000000"/>
              <w:right w:val="single" w:sz="2" w:space="0" w:color="000000"/>
            </w:tcBorders>
          </w:tcPr>
          <w:p w:rsidR="00A914D0" w:rsidRPr="0019180A" w:rsidRDefault="00A914D0" w:rsidP="00A914D0">
            <w:pPr>
              <w:ind w:right="34"/>
              <w:jc w:val="both"/>
              <w:rPr>
                <w:sz w:val="18"/>
                <w:szCs w:val="18"/>
                <w:lang w:val="ru-RU"/>
              </w:rPr>
            </w:pPr>
            <w:r w:rsidRPr="0019180A">
              <w:rPr>
                <w:sz w:val="18"/>
                <w:szCs w:val="18"/>
                <w:lang w:val="ru-RU"/>
              </w:rPr>
              <w:t xml:space="preserve">Размещение отделений, узлов связи, почтамтов, агентств </w:t>
            </w:r>
            <w:r w:rsidRPr="0019180A">
              <w:rPr>
                <w:spacing w:val="-3"/>
                <w:sz w:val="18"/>
                <w:szCs w:val="18"/>
                <w:lang w:val="ru-RU"/>
              </w:rPr>
              <w:t xml:space="preserve">Роспечати, телеграфов, междугородных, городских </w:t>
            </w:r>
            <w:r w:rsidRPr="0019180A">
              <w:rPr>
                <w:sz w:val="18"/>
                <w:szCs w:val="18"/>
                <w:lang w:val="ru-RU"/>
              </w:rPr>
              <w:t xml:space="preserve">и сель- ских телефонных станций, абонентских </w:t>
            </w:r>
            <w:r w:rsidRPr="0019180A">
              <w:rPr>
                <w:spacing w:val="-6"/>
                <w:sz w:val="18"/>
                <w:szCs w:val="18"/>
                <w:lang w:val="ru-RU"/>
              </w:rPr>
              <w:t xml:space="preserve">терминалов спут- </w:t>
            </w:r>
            <w:r w:rsidRPr="0019180A">
              <w:rPr>
                <w:spacing w:val="-3"/>
                <w:sz w:val="18"/>
                <w:szCs w:val="18"/>
                <w:lang w:val="ru-RU"/>
              </w:rPr>
              <w:t xml:space="preserve">никовой связи, станций проводного вещания, </w:t>
            </w:r>
            <w:r w:rsidRPr="0019180A">
              <w:rPr>
                <w:sz w:val="18"/>
                <w:szCs w:val="18"/>
                <w:lang w:val="ru-RU"/>
              </w:rPr>
              <w:t xml:space="preserve">объектов ра- </w:t>
            </w:r>
            <w:r w:rsidRPr="0019180A">
              <w:rPr>
                <w:spacing w:val="-3"/>
                <w:sz w:val="18"/>
                <w:szCs w:val="18"/>
                <w:lang w:val="ru-RU"/>
              </w:rPr>
              <w:t xml:space="preserve">диовещания </w:t>
            </w:r>
            <w:r w:rsidRPr="0019180A">
              <w:rPr>
                <w:sz w:val="18"/>
                <w:szCs w:val="18"/>
                <w:lang w:val="ru-RU"/>
              </w:rPr>
              <w:t xml:space="preserve">и </w:t>
            </w:r>
            <w:r w:rsidRPr="0019180A">
              <w:rPr>
                <w:spacing w:val="-3"/>
                <w:sz w:val="18"/>
                <w:szCs w:val="18"/>
                <w:lang w:val="ru-RU"/>
              </w:rPr>
              <w:t xml:space="preserve">телевидения, </w:t>
            </w:r>
            <w:r w:rsidRPr="0019180A">
              <w:rPr>
                <w:sz w:val="18"/>
                <w:szCs w:val="18"/>
                <w:lang w:val="ru-RU"/>
              </w:rPr>
              <w:t xml:space="preserve">их </w:t>
            </w:r>
            <w:r w:rsidRPr="0019180A">
              <w:rPr>
                <w:spacing w:val="-3"/>
                <w:sz w:val="18"/>
                <w:szCs w:val="18"/>
                <w:lang w:val="ru-RU"/>
              </w:rPr>
              <w:t xml:space="preserve">группы, мощность </w:t>
            </w:r>
            <w:r w:rsidRPr="0019180A">
              <w:rPr>
                <w:sz w:val="18"/>
                <w:szCs w:val="18"/>
                <w:lang w:val="ru-RU"/>
              </w:rPr>
              <w:t xml:space="preserve">(вмести- </w:t>
            </w:r>
            <w:r w:rsidRPr="0019180A">
              <w:rPr>
                <w:spacing w:val="-3"/>
                <w:sz w:val="18"/>
                <w:szCs w:val="18"/>
                <w:lang w:val="ru-RU"/>
              </w:rPr>
              <w:t xml:space="preserve">мость) </w:t>
            </w:r>
            <w:r w:rsidRPr="0019180A">
              <w:rPr>
                <w:sz w:val="18"/>
                <w:szCs w:val="18"/>
                <w:lang w:val="ru-RU"/>
              </w:rPr>
              <w:t xml:space="preserve">и </w:t>
            </w:r>
            <w:r w:rsidRPr="0019180A">
              <w:rPr>
                <w:spacing w:val="-3"/>
                <w:sz w:val="18"/>
                <w:szCs w:val="18"/>
                <w:lang w:val="ru-RU"/>
              </w:rPr>
              <w:t xml:space="preserve">размеры необходимых участков принимать </w:t>
            </w:r>
            <w:r w:rsidRPr="0019180A">
              <w:rPr>
                <w:sz w:val="18"/>
                <w:szCs w:val="18"/>
                <w:lang w:val="ru-RU"/>
              </w:rPr>
              <w:t xml:space="preserve">в со- </w:t>
            </w:r>
            <w:r w:rsidRPr="0019180A">
              <w:rPr>
                <w:spacing w:val="-3"/>
                <w:sz w:val="18"/>
                <w:szCs w:val="18"/>
                <w:lang w:val="ru-RU"/>
              </w:rPr>
              <w:t xml:space="preserve">ответствии </w:t>
            </w:r>
            <w:r w:rsidRPr="0019180A">
              <w:rPr>
                <w:sz w:val="18"/>
                <w:szCs w:val="18"/>
                <w:lang w:val="ru-RU"/>
              </w:rPr>
              <w:t xml:space="preserve">с </w:t>
            </w:r>
            <w:r w:rsidRPr="0019180A">
              <w:rPr>
                <w:spacing w:val="-3"/>
                <w:sz w:val="18"/>
                <w:szCs w:val="18"/>
                <w:lang w:val="ru-RU"/>
              </w:rPr>
              <w:t xml:space="preserve">действующими нормами </w:t>
            </w:r>
            <w:r w:rsidRPr="0019180A">
              <w:rPr>
                <w:sz w:val="18"/>
                <w:szCs w:val="18"/>
                <w:lang w:val="ru-RU"/>
              </w:rPr>
              <w:t xml:space="preserve">и </w:t>
            </w:r>
            <w:r w:rsidRPr="0019180A">
              <w:rPr>
                <w:spacing w:val="-3"/>
                <w:sz w:val="18"/>
                <w:szCs w:val="18"/>
                <w:lang w:val="ru-RU"/>
              </w:rPr>
              <w:t>правилами</w:t>
            </w:r>
          </w:p>
        </w:tc>
      </w:tr>
      <w:tr w:rsidR="00A914D0" w:rsidRPr="0019180A"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Областной суд</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jc w:val="center"/>
              <w:rPr>
                <w:sz w:val="18"/>
                <w:szCs w:val="18"/>
              </w:rPr>
            </w:pPr>
            <w:r w:rsidRPr="0019180A">
              <w:rPr>
                <w:sz w:val="18"/>
                <w:szCs w:val="18"/>
              </w:rPr>
              <w:t>1</w:t>
            </w:r>
          </w:p>
          <w:p w:rsidR="00A914D0" w:rsidRPr="0019180A" w:rsidRDefault="00A914D0" w:rsidP="00A914D0">
            <w:pPr>
              <w:spacing w:before="1"/>
              <w:ind w:right="28"/>
              <w:jc w:val="center"/>
              <w:rPr>
                <w:sz w:val="18"/>
                <w:szCs w:val="18"/>
              </w:rPr>
            </w:pPr>
            <w:r w:rsidRPr="0019180A">
              <w:rPr>
                <w:sz w:val="18"/>
                <w:szCs w:val="18"/>
              </w:rPr>
              <w:t>рабочее место</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rPr>
                <w:sz w:val="18"/>
                <w:szCs w:val="18"/>
                <w:lang w:val="ru-RU"/>
              </w:rPr>
            </w:pPr>
            <w:r w:rsidRPr="0019180A">
              <w:rPr>
                <w:sz w:val="18"/>
                <w:szCs w:val="18"/>
                <w:lang w:val="ru-RU"/>
              </w:rPr>
              <w:t>1 член суда на 60 тыс. чел.</w:t>
            </w:r>
          </w:p>
        </w:tc>
        <w:tc>
          <w:tcPr>
            <w:tcW w:w="3014" w:type="dxa"/>
            <w:tcBorders>
              <w:left w:val="single" w:sz="2" w:space="0" w:color="000000"/>
              <w:right w:val="single" w:sz="2" w:space="0" w:color="000000"/>
            </w:tcBorders>
          </w:tcPr>
          <w:p w:rsidR="00A914D0" w:rsidRPr="0019180A" w:rsidRDefault="00A914D0" w:rsidP="00A914D0">
            <w:pPr>
              <w:spacing w:line="242" w:lineRule="auto"/>
              <w:ind w:right="728"/>
              <w:rPr>
                <w:sz w:val="18"/>
                <w:szCs w:val="18"/>
              </w:rPr>
            </w:pPr>
            <w:r w:rsidRPr="0019180A">
              <w:rPr>
                <w:sz w:val="18"/>
                <w:szCs w:val="18"/>
              </w:rPr>
              <w:t>По заданию на проектирование</w:t>
            </w:r>
          </w:p>
        </w:tc>
        <w:tc>
          <w:tcPr>
            <w:tcW w:w="5622"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78043D" w:rsidTr="00A914D0">
        <w:trPr>
          <w:trHeight w:hRule="exact" w:val="516"/>
        </w:trPr>
        <w:tc>
          <w:tcPr>
            <w:tcW w:w="2530" w:type="dxa"/>
            <w:tcBorders>
              <w:left w:val="single" w:sz="2" w:space="0" w:color="000000"/>
              <w:right w:val="single" w:sz="2" w:space="0" w:color="000000"/>
            </w:tcBorders>
          </w:tcPr>
          <w:p w:rsidR="00A914D0" w:rsidRPr="0019180A" w:rsidRDefault="00A914D0" w:rsidP="00A914D0">
            <w:pPr>
              <w:spacing w:line="242" w:lineRule="auto"/>
              <w:ind w:right="976"/>
              <w:rPr>
                <w:sz w:val="18"/>
                <w:szCs w:val="18"/>
              </w:rPr>
            </w:pPr>
            <w:r w:rsidRPr="0019180A">
              <w:rPr>
                <w:sz w:val="18"/>
                <w:szCs w:val="18"/>
              </w:rPr>
              <w:t>Районный (городской) суд</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8"/>
              <w:jc w:val="center"/>
              <w:rPr>
                <w:sz w:val="18"/>
                <w:szCs w:val="18"/>
              </w:rPr>
            </w:pPr>
            <w:r w:rsidRPr="0019180A">
              <w:rPr>
                <w:sz w:val="18"/>
                <w:szCs w:val="18"/>
              </w:rPr>
              <w:t>1 судья</w:t>
            </w:r>
          </w:p>
        </w:tc>
        <w:tc>
          <w:tcPr>
            <w:tcW w:w="3316" w:type="dxa"/>
            <w:gridSpan w:val="2"/>
            <w:tcBorders>
              <w:left w:val="single" w:sz="2" w:space="0" w:color="000000"/>
              <w:right w:val="single" w:sz="2" w:space="0" w:color="000000"/>
            </w:tcBorders>
          </w:tcPr>
          <w:p w:rsidR="00A914D0" w:rsidRPr="0019180A" w:rsidRDefault="00A914D0" w:rsidP="00A914D0">
            <w:pPr>
              <w:spacing w:line="247" w:lineRule="exact"/>
              <w:ind w:right="569"/>
              <w:rPr>
                <w:sz w:val="18"/>
                <w:szCs w:val="18"/>
              </w:rPr>
            </w:pPr>
            <w:r w:rsidRPr="0019180A">
              <w:rPr>
                <w:sz w:val="18"/>
                <w:szCs w:val="18"/>
              </w:rPr>
              <w:t>1 на 30 тыс. жителей</w:t>
            </w:r>
          </w:p>
        </w:tc>
        <w:tc>
          <w:tcPr>
            <w:tcW w:w="3014" w:type="dxa"/>
            <w:tcBorders>
              <w:left w:val="single" w:sz="2" w:space="0" w:color="000000"/>
              <w:right w:val="single" w:sz="2" w:space="0" w:color="000000"/>
            </w:tcBorders>
          </w:tcPr>
          <w:p w:rsidR="00A914D0" w:rsidRPr="0019180A" w:rsidRDefault="00A914D0" w:rsidP="00A914D0">
            <w:pPr>
              <w:spacing w:line="242" w:lineRule="auto"/>
              <w:ind w:right="105"/>
              <w:rPr>
                <w:sz w:val="18"/>
                <w:szCs w:val="18"/>
                <w:lang w:val="ru-RU"/>
              </w:rPr>
            </w:pPr>
            <w:r w:rsidRPr="0019180A">
              <w:rPr>
                <w:sz w:val="18"/>
                <w:szCs w:val="18"/>
                <w:lang w:val="ru-RU"/>
              </w:rPr>
              <w:t>0,2-0,5 га на объект (по коли- честву судей)</w:t>
            </w:r>
          </w:p>
        </w:tc>
        <w:tc>
          <w:tcPr>
            <w:tcW w:w="5622" w:type="dxa"/>
            <w:tcBorders>
              <w:left w:val="single" w:sz="2" w:space="0" w:color="000000"/>
              <w:right w:val="single" w:sz="2" w:space="0" w:color="000000"/>
            </w:tcBorders>
          </w:tcPr>
          <w:p w:rsidR="00A914D0" w:rsidRPr="0019180A" w:rsidRDefault="00A914D0" w:rsidP="00A914D0">
            <w:pPr>
              <w:spacing w:line="247" w:lineRule="exact"/>
              <w:rPr>
                <w:sz w:val="18"/>
                <w:szCs w:val="18"/>
                <w:lang w:val="ru-RU"/>
              </w:rPr>
            </w:pPr>
            <w:r w:rsidRPr="0019180A">
              <w:rPr>
                <w:sz w:val="18"/>
                <w:szCs w:val="18"/>
                <w:lang w:val="ru-RU"/>
              </w:rPr>
              <w:t>Расположение предпочтительно в межрайонном центре</w:t>
            </w:r>
          </w:p>
        </w:tc>
      </w:tr>
      <w:tr w:rsidR="00A914D0" w:rsidRPr="0019180A" w:rsidTr="00A914D0">
        <w:trPr>
          <w:trHeight w:hRule="exact" w:val="262"/>
        </w:trPr>
        <w:tc>
          <w:tcPr>
            <w:tcW w:w="2530"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Юридическая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4"/>
              <w:jc w:val="center"/>
              <w:rPr>
                <w:sz w:val="18"/>
                <w:szCs w:val="18"/>
              </w:rPr>
            </w:pPr>
            <w:r w:rsidRPr="0019180A">
              <w:rPr>
                <w:sz w:val="18"/>
                <w:szCs w:val="18"/>
              </w:rPr>
              <w:t>1 юрист,  ад-</w:t>
            </w:r>
          </w:p>
        </w:tc>
        <w:tc>
          <w:tcPr>
            <w:tcW w:w="3316" w:type="dxa"/>
            <w:gridSpan w:val="2"/>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569"/>
              <w:rPr>
                <w:sz w:val="18"/>
                <w:szCs w:val="18"/>
              </w:rPr>
            </w:pPr>
            <w:r w:rsidRPr="0019180A">
              <w:rPr>
                <w:sz w:val="18"/>
                <w:szCs w:val="18"/>
              </w:rPr>
              <w:t>1 на 10 тыс. жителей</w:t>
            </w:r>
          </w:p>
        </w:tc>
        <w:tc>
          <w:tcPr>
            <w:tcW w:w="3014"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355"/>
              <w:rPr>
                <w:sz w:val="18"/>
                <w:szCs w:val="18"/>
              </w:rPr>
            </w:pPr>
            <w:r w:rsidRPr="0019180A">
              <w:rPr>
                <w:sz w:val="18"/>
                <w:szCs w:val="18"/>
              </w:rPr>
              <w:t>По заданию на</w:t>
            </w:r>
          </w:p>
        </w:tc>
        <w:tc>
          <w:tcPr>
            <w:tcW w:w="5622"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rPr>
                <w:sz w:val="18"/>
                <w:szCs w:val="18"/>
              </w:rPr>
            </w:pPr>
            <w:r w:rsidRPr="0019180A">
              <w:rPr>
                <w:sz w:val="18"/>
                <w:szCs w:val="18"/>
              </w:rPr>
              <w:t>Возможно встроенно-пристроенное</w:t>
            </w:r>
          </w:p>
        </w:tc>
      </w:tr>
    </w:tbl>
    <w:p w:rsidR="00A914D0" w:rsidRPr="0019180A" w:rsidRDefault="00A914D0" w:rsidP="00A914D0">
      <w:pPr>
        <w:spacing w:line="247" w:lineRule="exact"/>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tbl>
      <w:tblPr>
        <w:tblStyle w:val="TableNormal24"/>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1464"/>
        <w:gridCol w:w="1659"/>
        <w:gridCol w:w="1658"/>
        <w:gridCol w:w="3014"/>
        <w:gridCol w:w="5621"/>
      </w:tblGrid>
      <w:tr w:rsidR="00A914D0" w:rsidRPr="0019180A" w:rsidTr="00A914D0">
        <w:trPr>
          <w:trHeight w:hRule="exact" w:val="763"/>
        </w:trPr>
        <w:tc>
          <w:tcPr>
            <w:tcW w:w="2530" w:type="dxa"/>
            <w:vMerge w:val="restart"/>
          </w:tcPr>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128"/>
              <w:jc w:val="center"/>
              <w:rPr>
                <w:b/>
                <w:sz w:val="18"/>
                <w:szCs w:val="18"/>
              </w:rPr>
            </w:pPr>
            <w:r w:rsidRPr="0019180A">
              <w:rPr>
                <w:b/>
                <w:sz w:val="18"/>
                <w:szCs w:val="18"/>
              </w:rPr>
              <w:t>Учреждения, предпри- ятия,</w:t>
            </w:r>
          </w:p>
          <w:p w:rsidR="00A914D0" w:rsidRPr="0019180A" w:rsidRDefault="00A914D0" w:rsidP="00A914D0">
            <w:pPr>
              <w:spacing w:before="1"/>
              <w:ind w:right="128"/>
              <w:jc w:val="center"/>
              <w:rPr>
                <w:b/>
                <w:sz w:val="18"/>
                <w:szCs w:val="18"/>
              </w:rPr>
            </w:pPr>
            <w:r w:rsidRPr="0019180A">
              <w:rPr>
                <w:b/>
                <w:sz w:val="18"/>
                <w:szCs w:val="18"/>
              </w:rPr>
              <w:t>сооружения</w:t>
            </w:r>
          </w:p>
        </w:tc>
        <w:tc>
          <w:tcPr>
            <w:tcW w:w="1464" w:type="dxa"/>
            <w:vMerge w:val="restart"/>
            <w:tcBorders>
              <w:right w:val="single" w:sz="5" w:space="0" w:color="000000"/>
            </w:tcBorders>
          </w:tcPr>
          <w:p w:rsidR="00A914D0" w:rsidRPr="0019180A" w:rsidRDefault="00A914D0" w:rsidP="00A914D0">
            <w:pPr>
              <w:rPr>
                <w:sz w:val="18"/>
                <w:szCs w:val="18"/>
              </w:rPr>
            </w:pPr>
          </w:p>
          <w:p w:rsidR="00A914D0" w:rsidRPr="0019180A" w:rsidRDefault="00A914D0" w:rsidP="00A914D0">
            <w:pPr>
              <w:spacing w:before="8"/>
              <w:rPr>
                <w:sz w:val="18"/>
                <w:szCs w:val="18"/>
              </w:rPr>
            </w:pPr>
          </w:p>
          <w:p w:rsidR="00A914D0" w:rsidRPr="0019180A" w:rsidRDefault="00A914D0" w:rsidP="00A914D0">
            <w:pPr>
              <w:spacing w:before="1"/>
              <w:ind w:right="97"/>
              <w:rPr>
                <w:b/>
                <w:sz w:val="18"/>
                <w:szCs w:val="18"/>
              </w:rPr>
            </w:pPr>
            <w:r w:rsidRPr="0019180A">
              <w:rPr>
                <w:b/>
                <w:sz w:val="18"/>
                <w:szCs w:val="18"/>
              </w:rPr>
              <w:t>Единица из- мерения</w:t>
            </w:r>
          </w:p>
        </w:tc>
        <w:tc>
          <w:tcPr>
            <w:tcW w:w="3317" w:type="dxa"/>
            <w:gridSpan w:val="2"/>
            <w:tcBorders>
              <w:left w:val="single" w:sz="5" w:space="0" w:color="000000"/>
              <w:bottom w:val="nil"/>
              <w:right w:val="single" w:sz="5" w:space="0" w:color="000000"/>
            </w:tcBorders>
          </w:tcPr>
          <w:p w:rsidR="00A914D0" w:rsidRPr="0019180A" w:rsidRDefault="00A914D0" w:rsidP="00A914D0">
            <w:pPr>
              <w:ind w:right="176"/>
              <w:jc w:val="center"/>
              <w:rPr>
                <w:b/>
                <w:sz w:val="18"/>
                <w:szCs w:val="18"/>
                <w:lang w:val="ru-RU"/>
              </w:rPr>
            </w:pPr>
            <w:r w:rsidRPr="0019180A">
              <w:rPr>
                <w:b/>
                <w:sz w:val="18"/>
                <w:szCs w:val="18"/>
                <w:lang w:val="ru-RU"/>
              </w:rPr>
              <w:t>Рекомендуемая обеспеченность на 1000 жите- лей (в пределах минимума)</w:t>
            </w:r>
          </w:p>
        </w:tc>
        <w:tc>
          <w:tcPr>
            <w:tcW w:w="3014" w:type="dxa"/>
            <w:vMerge w:val="restart"/>
            <w:tcBorders>
              <w:left w:val="single" w:sz="5" w:space="0" w:color="000000"/>
            </w:tcBorders>
          </w:tcPr>
          <w:p w:rsidR="00A914D0" w:rsidRPr="0019180A" w:rsidRDefault="00A914D0" w:rsidP="00A914D0">
            <w:pPr>
              <w:rPr>
                <w:sz w:val="18"/>
                <w:szCs w:val="18"/>
                <w:lang w:val="ru-RU"/>
              </w:rPr>
            </w:pPr>
          </w:p>
          <w:p w:rsidR="00A914D0" w:rsidRPr="0019180A" w:rsidRDefault="00A914D0" w:rsidP="00A914D0">
            <w:pPr>
              <w:spacing w:before="11"/>
              <w:rPr>
                <w:sz w:val="18"/>
                <w:szCs w:val="18"/>
                <w:lang w:val="ru-RU"/>
              </w:rPr>
            </w:pPr>
          </w:p>
          <w:p w:rsidR="00A914D0" w:rsidRPr="0019180A" w:rsidRDefault="00A914D0" w:rsidP="00A914D0">
            <w:pPr>
              <w:spacing w:line="254" w:lineRule="exact"/>
              <w:ind w:right="95"/>
              <w:rPr>
                <w:b/>
                <w:sz w:val="18"/>
                <w:szCs w:val="18"/>
                <w:lang w:val="ru-RU"/>
              </w:rPr>
            </w:pPr>
            <w:r w:rsidRPr="0019180A">
              <w:rPr>
                <w:b/>
                <w:sz w:val="18"/>
                <w:szCs w:val="18"/>
                <w:lang w:val="ru-RU"/>
              </w:rPr>
              <w:t>Размер земельного участка, м</w:t>
            </w:r>
            <w:r w:rsidRPr="0019180A">
              <w:rPr>
                <w:b/>
                <w:position w:val="10"/>
                <w:sz w:val="18"/>
                <w:szCs w:val="18"/>
                <w:lang w:val="ru-RU"/>
              </w:rPr>
              <w:t>2</w:t>
            </w:r>
            <w:r w:rsidRPr="0019180A">
              <w:rPr>
                <w:b/>
                <w:sz w:val="18"/>
                <w:szCs w:val="18"/>
                <w:lang w:val="ru-RU"/>
              </w:rPr>
              <w:t>/единица измерения</w:t>
            </w:r>
          </w:p>
        </w:tc>
        <w:tc>
          <w:tcPr>
            <w:tcW w:w="5621" w:type="dxa"/>
            <w:vMerge w:val="restart"/>
            <w:tcBorders>
              <w:right w:val="single" w:sz="5" w:space="0" w:color="000000"/>
            </w:tcBorders>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9"/>
              <w:rPr>
                <w:sz w:val="18"/>
                <w:szCs w:val="18"/>
                <w:lang w:val="ru-RU"/>
              </w:rPr>
            </w:pPr>
          </w:p>
          <w:p w:rsidR="00A914D0" w:rsidRPr="0019180A" w:rsidRDefault="00A914D0" w:rsidP="00A914D0">
            <w:pPr>
              <w:ind w:right="2157"/>
              <w:jc w:val="center"/>
              <w:rPr>
                <w:b/>
                <w:sz w:val="18"/>
                <w:szCs w:val="18"/>
              </w:rPr>
            </w:pPr>
            <w:r w:rsidRPr="0019180A">
              <w:rPr>
                <w:b/>
                <w:sz w:val="18"/>
                <w:szCs w:val="18"/>
              </w:rPr>
              <w:t>Примечание</w:t>
            </w:r>
          </w:p>
        </w:tc>
      </w:tr>
      <w:tr w:rsidR="00A914D0" w:rsidRPr="0019180A" w:rsidTr="00A914D0">
        <w:trPr>
          <w:trHeight w:hRule="exact" w:val="1018"/>
        </w:trPr>
        <w:tc>
          <w:tcPr>
            <w:tcW w:w="2530" w:type="dxa"/>
            <w:vMerge/>
          </w:tcPr>
          <w:p w:rsidR="00A914D0" w:rsidRPr="0019180A" w:rsidRDefault="00A914D0" w:rsidP="00A914D0">
            <w:pPr>
              <w:rPr>
                <w:sz w:val="18"/>
                <w:szCs w:val="18"/>
              </w:rPr>
            </w:pPr>
          </w:p>
        </w:tc>
        <w:tc>
          <w:tcPr>
            <w:tcW w:w="1464" w:type="dxa"/>
            <w:vMerge/>
            <w:tcBorders>
              <w:bottom w:val="single" w:sz="2" w:space="0" w:color="000000"/>
              <w:right w:val="single" w:sz="5" w:space="0" w:color="000000"/>
            </w:tcBorders>
          </w:tcPr>
          <w:p w:rsidR="00A914D0" w:rsidRPr="0019180A" w:rsidRDefault="00A914D0" w:rsidP="00A914D0">
            <w:pPr>
              <w:rPr>
                <w:sz w:val="18"/>
                <w:szCs w:val="18"/>
              </w:rPr>
            </w:pPr>
          </w:p>
        </w:tc>
        <w:tc>
          <w:tcPr>
            <w:tcW w:w="1659" w:type="dxa"/>
            <w:tcBorders>
              <w:top w:val="nil"/>
              <w:left w:val="single" w:sz="2" w:space="0" w:color="000000"/>
              <w:right w:val="single" w:sz="2" w:space="0" w:color="000000"/>
            </w:tcBorders>
          </w:tcPr>
          <w:p w:rsidR="00A914D0" w:rsidRPr="0019180A" w:rsidRDefault="00A914D0" w:rsidP="00A914D0">
            <w:pPr>
              <w:spacing w:line="242" w:lineRule="auto"/>
              <w:ind w:right="154"/>
              <w:rPr>
                <w:sz w:val="18"/>
                <w:szCs w:val="18"/>
                <w:lang w:val="ru-RU"/>
              </w:rPr>
            </w:pPr>
            <w:r w:rsidRPr="0019180A">
              <w:rPr>
                <w:sz w:val="18"/>
                <w:szCs w:val="18"/>
                <w:lang w:val="ru-RU"/>
              </w:rPr>
              <w:t>городской ок- руг,</w:t>
            </w:r>
          </w:p>
          <w:p w:rsidR="00A914D0" w:rsidRPr="0019180A" w:rsidRDefault="00A914D0" w:rsidP="00A914D0">
            <w:pPr>
              <w:spacing w:line="252" w:lineRule="exact"/>
              <w:ind w:right="60"/>
              <w:rPr>
                <w:sz w:val="18"/>
                <w:szCs w:val="18"/>
                <w:lang w:val="ru-RU"/>
              </w:rPr>
            </w:pPr>
            <w:r w:rsidRPr="0019180A">
              <w:rPr>
                <w:sz w:val="18"/>
                <w:szCs w:val="18"/>
                <w:lang w:val="ru-RU"/>
              </w:rPr>
              <w:t>городское посе- ление</w:t>
            </w:r>
          </w:p>
        </w:tc>
        <w:tc>
          <w:tcPr>
            <w:tcW w:w="1658" w:type="dxa"/>
            <w:tcBorders>
              <w:top w:val="nil"/>
              <w:left w:val="single" w:sz="2" w:space="0" w:color="000000"/>
              <w:right w:val="single" w:sz="2" w:space="0" w:color="000000"/>
            </w:tcBorders>
          </w:tcPr>
          <w:p w:rsidR="00A914D0" w:rsidRPr="0019180A" w:rsidRDefault="00A914D0" w:rsidP="00A914D0">
            <w:pPr>
              <w:spacing w:before="6"/>
              <w:rPr>
                <w:sz w:val="18"/>
                <w:szCs w:val="18"/>
                <w:lang w:val="ru-RU"/>
              </w:rPr>
            </w:pPr>
          </w:p>
          <w:p w:rsidR="00A914D0" w:rsidRPr="0019180A" w:rsidRDefault="00A914D0" w:rsidP="00A914D0">
            <w:pPr>
              <w:ind w:right="124"/>
              <w:rPr>
                <w:sz w:val="18"/>
                <w:szCs w:val="18"/>
              </w:rPr>
            </w:pPr>
            <w:r w:rsidRPr="0019180A">
              <w:rPr>
                <w:sz w:val="18"/>
                <w:szCs w:val="18"/>
              </w:rPr>
              <w:t>сельское посе- ление</w:t>
            </w:r>
          </w:p>
        </w:tc>
        <w:tc>
          <w:tcPr>
            <w:tcW w:w="3014" w:type="dxa"/>
            <w:vMerge/>
            <w:tcBorders>
              <w:left w:val="single" w:sz="5" w:space="0" w:color="000000"/>
            </w:tcBorders>
          </w:tcPr>
          <w:p w:rsidR="00A914D0" w:rsidRPr="0019180A" w:rsidRDefault="00A914D0" w:rsidP="00A914D0">
            <w:pPr>
              <w:rPr>
                <w:sz w:val="18"/>
                <w:szCs w:val="18"/>
              </w:rPr>
            </w:pPr>
          </w:p>
        </w:tc>
        <w:tc>
          <w:tcPr>
            <w:tcW w:w="5621" w:type="dxa"/>
            <w:vMerge/>
            <w:tcBorders>
              <w:right w:val="single" w:sz="5" w:space="0" w:color="000000"/>
            </w:tcBorders>
          </w:tcPr>
          <w:p w:rsidR="00A914D0" w:rsidRPr="0019180A" w:rsidRDefault="00A914D0" w:rsidP="00A914D0">
            <w:pPr>
              <w:rPr>
                <w:sz w:val="18"/>
                <w:szCs w:val="18"/>
              </w:rPr>
            </w:pPr>
          </w:p>
        </w:tc>
      </w:tr>
      <w:tr w:rsidR="00A914D0" w:rsidRPr="0019180A" w:rsidTr="00A914D0">
        <w:trPr>
          <w:trHeight w:hRule="exact" w:val="262"/>
        </w:trPr>
        <w:tc>
          <w:tcPr>
            <w:tcW w:w="2530" w:type="dxa"/>
            <w:tcBorders>
              <w:left w:val="single" w:sz="2" w:space="0" w:color="000000"/>
              <w:right w:val="single" w:sz="2" w:space="0" w:color="000000"/>
            </w:tcBorders>
          </w:tcPr>
          <w:p w:rsidR="00A914D0" w:rsidRPr="0019180A" w:rsidRDefault="00A914D0" w:rsidP="00A914D0">
            <w:pPr>
              <w:spacing w:line="247" w:lineRule="exact"/>
              <w:ind w:right="272"/>
              <w:rPr>
                <w:sz w:val="18"/>
                <w:szCs w:val="18"/>
              </w:rPr>
            </w:pPr>
            <w:r w:rsidRPr="0019180A">
              <w:rPr>
                <w:sz w:val="18"/>
                <w:szCs w:val="18"/>
              </w:rPr>
              <w:t>консультация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6"/>
              <w:jc w:val="center"/>
              <w:rPr>
                <w:sz w:val="18"/>
                <w:szCs w:val="18"/>
              </w:rPr>
            </w:pPr>
            <w:r w:rsidRPr="0019180A">
              <w:rPr>
                <w:sz w:val="18"/>
                <w:szCs w:val="18"/>
              </w:rPr>
              <w:t>вокат</w:t>
            </w:r>
          </w:p>
        </w:tc>
        <w:tc>
          <w:tcPr>
            <w:tcW w:w="3317" w:type="dxa"/>
            <w:gridSpan w:val="2"/>
            <w:tcBorders>
              <w:left w:val="single" w:sz="2" w:space="0" w:color="000000"/>
              <w:right w:val="single" w:sz="2" w:space="0" w:color="000000"/>
            </w:tcBorders>
          </w:tcPr>
          <w:p w:rsidR="00A914D0" w:rsidRPr="0019180A" w:rsidRDefault="00A914D0" w:rsidP="00A914D0">
            <w:pPr>
              <w:rPr>
                <w:sz w:val="18"/>
                <w:szCs w:val="18"/>
              </w:rPr>
            </w:pPr>
          </w:p>
        </w:tc>
        <w:tc>
          <w:tcPr>
            <w:tcW w:w="3014" w:type="dxa"/>
            <w:tcBorders>
              <w:left w:val="single" w:sz="2" w:space="0" w:color="000000"/>
              <w:right w:val="single" w:sz="2" w:space="0" w:color="000000"/>
            </w:tcBorders>
          </w:tcPr>
          <w:p w:rsidR="00A914D0" w:rsidRPr="0019180A" w:rsidRDefault="00A914D0" w:rsidP="00A914D0">
            <w:pPr>
              <w:spacing w:line="247" w:lineRule="exact"/>
              <w:ind w:right="727"/>
              <w:jc w:val="center"/>
              <w:rPr>
                <w:sz w:val="18"/>
                <w:szCs w:val="18"/>
              </w:rPr>
            </w:pPr>
            <w:r w:rsidRPr="0019180A">
              <w:rPr>
                <w:sz w:val="18"/>
                <w:szCs w:val="18"/>
              </w:rPr>
              <w:t>проектирование</w:t>
            </w:r>
          </w:p>
        </w:tc>
        <w:tc>
          <w:tcPr>
            <w:tcW w:w="5621" w:type="dxa"/>
            <w:tcBorders>
              <w:left w:val="single" w:sz="2" w:space="0" w:color="000000"/>
              <w:right w:val="single" w:sz="2" w:space="0" w:color="000000"/>
            </w:tcBorders>
          </w:tcPr>
          <w:p w:rsidR="00A914D0" w:rsidRPr="0019180A" w:rsidRDefault="00A914D0" w:rsidP="00A914D0">
            <w:pPr>
              <w:rPr>
                <w:sz w:val="18"/>
                <w:szCs w:val="18"/>
              </w:rPr>
            </w:pPr>
          </w:p>
        </w:tc>
      </w:tr>
      <w:tr w:rsidR="00A914D0" w:rsidRPr="0019180A" w:rsidTr="00A914D0">
        <w:trPr>
          <w:trHeight w:hRule="exact" w:val="517"/>
        </w:trPr>
        <w:tc>
          <w:tcPr>
            <w:tcW w:w="2530" w:type="dxa"/>
            <w:tcBorders>
              <w:left w:val="single" w:sz="2" w:space="0" w:color="000000"/>
              <w:right w:val="single" w:sz="2" w:space="0" w:color="000000"/>
            </w:tcBorders>
          </w:tcPr>
          <w:p w:rsidR="00A914D0" w:rsidRPr="0019180A" w:rsidRDefault="00A914D0" w:rsidP="00A914D0">
            <w:pPr>
              <w:spacing w:line="252" w:lineRule="exact"/>
              <w:ind w:right="1147"/>
              <w:rPr>
                <w:sz w:val="18"/>
                <w:szCs w:val="18"/>
              </w:rPr>
            </w:pPr>
            <w:r w:rsidRPr="0019180A">
              <w:rPr>
                <w:sz w:val="18"/>
                <w:szCs w:val="18"/>
              </w:rPr>
              <w:t>Нотариальная контора</w:t>
            </w:r>
          </w:p>
        </w:tc>
        <w:tc>
          <w:tcPr>
            <w:tcW w:w="1464" w:type="dxa"/>
            <w:tcBorders>
              <w:top w:val="single" w:sz="2" w:space="0" w:color="000000"/>
              <w:left w:val="single" w:sz="2" w:space="0" w:color="000000"/>
              <w:right w:val="single" w:sz="2" w:space="0" w:color="000000"/>
            </w:tcBorders>
          </w:tcPr>
          <w:p w:rsidR="00A914D0" w:rsidRPr="0019180A" w:rsidRDefault="00A914D0" w:rsidP="00A914D0">
            <w:pPr>
              <w:spacing w:line="252" w:lineRule="exact"/>
              <w:ind w:right="28"/>
              <w:jc w:val="center"/>
              <w:rPr>
                <w:sz w:val="18"/>
                <w:szCs w:val="18"/>
              </w:rPr>
            </w:pPr>
            <w:r w:rsidRPr="0019180A">
              <w:rPr>
                <w:sz w:val="18"/>
                <w:szCs w:val="18"/>
              </w:rPr>
              <w:t>1 нотариус</w:t>
            </w:r>
          </w:p>
        </w:tc>
        <w:tc>
          <w:tcPr>
            <w:tcW w:w="3317" w:type="dxa"/>
            <w:gridSpan w:val="2"/>
            <w:tcBorders>
              <w:left w:val="single" w:sz="2" w:space="0" w:color="000000"/>
              <w:right w:val="single" w:sz="2" w:space="0" w:color="000000"/>
            </w:tcBorders>
          </w:tcPr>
          <w:p w:rsidR="00A914D0" w:rsidRPr="0019180A" w:rsidRDefault="00A914D0" w:rsidP="00A914D0">
            <w:pPr>
              <w:spacing w:line="250" w:lineRule="exact"/>
              <w:ind w:right="55"/>
              <w:rPr>
                <w:sz w:val="18"/>
                <w:szCs w:val="18"/>
              </w:rPr>
            </w:pPr>
            <w:r w:rsidRPr="0019180A">
              <w:rPr>
                <w:sz w:val="18"/>
                <w:szCs w:val="18"/>
              </w:rPr>
              <w:t>1 на 30 тыс. жителей</w:t>
            </w:r>
          </w:p>
        </w:tc>
        <w:tc>
          <w:tcPr>
            <w:tcW w:w="3014" w:type="dxa"/>
            <w:tcBorders>
              <w:left w:val="single" w:sz="2" w:space="0" w:color="000000"/>
              <w:right w:val="single" w:sz="2" w:space="0" w:color="000000"/>
            </w:tcBorders>
          </w:tcPr>
          <w:p w:rsidR="00A914D0" w:rsidRPr="0019180A" w:rsidRDefault="00A914D0" w:rsidP="00A914D0">
            <w:pPr>
              <w:spacing w:line="250" w:lineRule="exact"/>
              <w:ind w:right="724"/>
              <w:jc w:val="center"/>
              <w:rPr>
                <w:sz w:val="18"/>
                <w:szCs w:val="18"/>
              </w:rPr>
            </w:pPr>
            <w:r w:rsidRPr="0019180A">
              <w:rPr>
                <w:sz w:val="18"/>
                <w:szCs w:val="18"/>
              </w:rPr>
              <w:t>То же</w:t>
            </w:r>
          </w:p>
        </w:tc>
        <w:tc>
          <w:tcPr>
            <w:tcW w:w="5621" w:type="dxa"/>
            <w:tcBorders>
              <w:left w:val="single" w:sz="2" w:space="0" w:color="000000"/>
              <w:right w:val="single" w:sz="2" w:space="0" w:color="000000"/>
            </w:tcBorders>
          </w:tcPr>
          <w:p w:rsidR="00A914D0" w:rsidRPr="0019180A" w:rsidRDefault="00A914D0" w:rsidP="00A914D0">
            <w:pPr>
              <w:spacing w:line="250" w:lineRule="exact"/>
              <w:ind w:right="2484"/>
              <w:jc w:val="center"/>
              <w:rPr>
                <w:sz w:val="18"/>
                <w:szCs w:val="18"/>
              </w:rPr>
            </w:pPr>
            <w:r w:rsidRPr="0019180A">
              <w:rPr>
                <w:sz w:val="18"/>
                <w:szCs w:val="18"/>
              </w:rPr>
              <w:t>То же</w:t>
            </w:r>
          </w:p>
        </w:tc>
      </w:tr>
      <w:tr w:rsidR="00A914D0" w:rsidRPr="0019180A" w:rsidTr="00A914D0">
        <w:trPr>
          <w:trHeight w:hRule="exact" w:val="355"/>
        </w:trPr>
        <w:tc>
          <w:tcPr>
            <w:tcW w:w="15946" w:type="dxa"/>
            <w:gridSpan w:val="6"/>
            <w:tcBorders>
              <w:left w:val="single" w:sz="2" w:space="0" w:color="000000"/>
              <w:right w:val="single" w:sz="2" w:space="0" w:color="000000"/>
            </w:tcBorders>
          </w:tcPr>
          <w:p w:rsidR="00A914D0" w:rsidRPr="0019180A" w:rsidRDefault="00A914D0" w:rsidP="00A914D0">
            <w:pPr>
              <w:spacing w:before="46"/>
              <w:rPr>
                <w:b/>
                <w:sz w:val="18"/>
                <w:szCs w:val="18"/>
              </w:rPr>
            </w:pPr>
            <w:r w:rsidRPr="0019180A">
              <w:rPr>
                <w:b/>
                <w:sz w:val="18"/>
                <w:szCs w:val="18"/>
              </w:rPr>
              <w:t>VIII. Культовые объекты</w:t>
            </w:r>
          </w:p>
        </w:tc>
      </w:tr>
      <w:tr w:rsidR="00A914D0" w:rsidRPr="0019180A" w:rsidTr="00A914D0">
        <w:trPr>
          <w:trHeight w:hRule="exact" w:val="610"/>
        </w:trPr>
        <w:tc>
          <w:tcPr>
            <w:tcW w:w="2530" w:type="dxa"/>
            <w:tcBorders>
              <w:left w:val="single" w:sz="2" w:space="0" w:color="000000"/>
              <w:bottom w:val="single" w:sz="2" w:space="0" w:color="000000"/>
              <w:right w:val="single" w:sz="2" w:space="0" w:color="000000"/>
            </w:tcBorders>
          </w:tcPr>
          <w:p w:rsidR="00A914D0" w:rsidRPr="0019180A" w:rsidRDefault="00A914D0" w:rsidP="00A914D0">
            <w:pPr>
              <w:spacing w:line="242" w:lineRule="auto"/>
              <w:ind w:right="-8"/>
              <w:rPr>
                <w:sz w:val="18"/>
                <w:szCs w:val="18"/>
                <w:lang w:val="ru-RU"/>
              </w:rPr>
            </w:pPr>
            <w:r w:rsidRPr="0019180A">
              <w:rPr>
                <w:sz w:val="18"/>
                <w:szCs w:val="18"/>
                <w:lang w:val="ru-RU"/>
              </w:rPr>
              <w:t>Культовые здания и со- оружения</w:t>
            </w:r>
          </w:p>
        </w:tc>
        <w:tc>
          <w:tcPr>
            <w:tcW w:w="1464"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line="249" w:lineRule="exact"/>
              <w:ind w:right="28"/>
              <w:jc w:val="center"/>
              <w:rPr>
                <w:sz w:val="18"/>
                <w:szCs w:val="18"/>
              </w:rPr>
            </w:pPr>
            <w:r w:rsidRPr="0019180A">
              <w:rPr>
                <w:sz w:val="18"/>
                <w:szCs w:val="18"/>
              </w:rPr>
              <w:t>объект</w:t>
            </w:r>
          </w:p>
        </w:tc>
        <w:tc>
          <w:tcPr>
            <w:tcW w:w="3317" w:type="dxa"/>
            <w:gridSpan w:val="2"/>
            <w:tcBorders>
              <w:left w:val="single" w:sz="2" w:space="0" w:color="000000"/>
              <w:bottom w:val="single" w:sz="2" w:space="0" w:color="000000"/>
              <w:right w:val="single" w:sz="2" w:space="0" w:color="000000"/>
            </w:tcBorders>
          </w:tcPr>
          <w:p w:rsidR="00A914D0" w:rsidRPr="0019180A" w:rsidRDefault="00A914D0" w:rsidP="00A914D0">
            <w:pPr>
              <w:spacing w:line="242" w:lineRule="auto"/>
              <w:ind w:right="881"/>
              <w:rPr>
                <w:sz w:val="18"/>
                <w:szCs w:val="18"/>
              </w:rPr>
            </w:pPr>
            <w:r w:rsidRPr="0019180A">
              <w:rPr>
                <w:sz w:val="18"/>
                <w:szCs w:val="18"/>
              </w:rPr>
              <w:t>По заданию на проектирование</w:t>
            </w:r>
          </w:p>
        </w:tc>
        <w:tc>
          <w:tcPr>
            <w:tcW w:w="3014" w:type="dxa"/>
            <w:tcBorders>
              <w:left w:val="single" w:sz="2" w:space="0" w:color="000000"/>
              <w:bottom w:val="single" w:sz="2" w:space="0" w:color="000000"/>
              <w:right w:val="single" w:sz="2" w:space="0" w:color="000000"/>
            </w:tcBorders>
          </w:tcPr>
          <w:p w:rsidR="00A914D0" w:rsidRPr="0019180A" w:rsidRDefault="00A914D0" w:rsidP="00A914D0">
            <w:pPr>
              <w:spacing w:line="247" w:lineRule="exact"/>
              <w:ind w:right="724"/>
              <w:jc w:val="center"/>
              <w:rPr>
                <w:sz w:val="18"/>
                <w:szCs w:val="18"/>
              </w:rPr>
            </w:pPr>
            <w:r w:rsidRPr="0019180A">
              <w:rPr>
                <w:sz w:val="18"/>
                <w:szCs w:val="18"/>
              </w:rPr>
              <w:t>То же</w:t>
            </w:r>
          </w:p>
        </w:tc>
        <w:tc>
          <w:tcPr>
            <w:tcW w:w="5621" w:type="dxa"/>
            <w:tcBorders>
              <w:left w:val="single" w:sz="2" w:space="0" w:color="000000"/>
              <w:bottom w:val="single" w:sz="2" w:space="0" w:color="000000"/>
              <w:right w:val="single" w:sz="2"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50" w:h="11910" w:orient="landscape"/>
          <w:pgMar w:top="1020" w:right="320" w:bottom="920" w:left="340" w:header="753" w:footer="726" w:gutter="0"/>
          <w:cols w:space="720"/>
        </w:sectPr>
      </w:pPr>
    </w:p>
    <w:p w:rsidR="00A914D0" w:rsidRPr="0019180A" w:rsidRDefault="00A914D0" w:rsidP="00A914D0">
      <w:pPr>
        <w:spacing w:before="10"/>
        <w:rPr>
          <w:sz w:val="18"/>
          <w:szCs w:val="18"/>
        </w:rPr>
      </w:pPr>
    </w:p>
    <w:p w:rsidR="00A914D0" w:rsidRPr="0019180A" w:rsidRDefault="00A914D0" w:rsidP="00A914D0">
      <w:pPr>
        <w:spacing w:before="69"/>
        <w:ind w:right="168"/>
        <w:rPr>
          <w:sz w:val="18"/>
          <w:szCs w:val="18"/>
        </w:rPr>
      </w:pPr>
      <w:r w:rsidRPr="0019180A">
        <w:rPr>
          <w:sz w:val="18"/>
          <w:szCs w:val="18"/>
        </w:rPr>
        <w:t>Таблица 6</w:t>
      </w:r>
    </w:p>
    <w:p w:rsidR="00A914D0" w:rsidRPr="0019180A" w:rsidRDefault="00A914D0" w:rsidP="00A914D0">
      <w:pPr>
        <w:spacing w:before="3"/>
        <w:rPr>
          <w:sz w:val="18"/>
          <w:szCs w:val="18"/>
        </w:rPr>
      </w:pPr>
    </w:p>
    <w:p w:rsidR="00A914D0" w:rsidRPr="0019180A" w:rsidRDefault="00A914D0" w:rsidP="00A914D0">
      <w:pPr>
        <w:ind w:right="1505"/>
        <w:outlineLvl w:val="2"/>
        <w:rPr>
          <w:b/>
          <w:bCs/>
          <w:sz w:val="18"/>
          <w:szCs w:val="18"/>
          <w:lang w:val="ru-RU"/>
        </w:rPr>
      </w:pPr>
      <w:r w:rsidRPr="0019180A">
        <w:rPr>
          <w:b/>
          <w:bCs/>
          <w:sz w:val="18"/>
          <w:szCs w:val="18"/>
          <w:lang w:val="ru-RU"/>
        </w:rPr>
        <w:t>Размеры земельных участков учреждений начального профессионального образования</w:t>
      </w:r>
      <w:r w:rsidRPr="0019180A">
        <w:rPr>
          <w:b/>
          <w:bCs/>
          <w:spacing w:val="52"/>
          <w:sz w:val="18"/>
          <w:szCs w:val="18"/>
          <w:lang w:val="ru-RU"/>
        </w:rPr>
        <w:t xml:space="preserve"> </w:t>
      </w:r>
      <w:r w:rsidRPr="0019180A">
        <w:rPr>
          <w:b/>
          <w:bCs/>
          <w:sz w:val="18"/>
          <w:szCs w:val="18"/>
          <w:lang w:val="ru-RU"/>
        </w:rPr>
        <w:t>(рекомендуемое)</w:t>
      </w:r>
    </w:p>
    <w:p w:rsidR="00A914D0" w:rsidRPr="0019180A" w:rsidRDefault="00A914D0" w:rsidP="00A914D0">
      <w:pPr>
        <w:spacing w:before="8"/>
        <w:rPr>
          <w:b/>
          <w:sz w:val="18"/>
          <w:szCs w:val="18"/>
          <w:lang w:val="ru-RU"/>
        </w:rPr>
      </w:pPr>
    </w:p>
    <w:tbl>
      <w:tblPr>
        <w:tblStyle w:val="TableNormal24"/>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2"/>
        <w:gridCol w:w="1474"/>
        <w:gridCol w:w="1608"/>
        <w:gridCol w:w="1690"/>
        <w:gridCol w:w="1688"/>
      </w:tblGrid>
      <w:tr w:rsidR="00A914D0" w:rsidRPr="0078043D" w:rsidTr="00A914D0">
        <w:trPr>
          <w:trHeight w:hRule="exact" w:val="523"/>
        </w:trPr>
        <w:tc>
          <w:tcPr>
            <w:tcW w:w="3682" w:type="dxa"/>
            <w:vMerge w:val="restart"/>
          </w:tcPr>
          <w:p w:rsidR="00A914D0" w:rsidRPr="0019180A" w:rsidRDefault="00A914D0" w:rsidP="00A914D0">
            <w:pPr>
              <w:spacing w:before="164"/>
              <w:ind w:right="177"/>
              <w:rPr>
                <w:b/>
                <w:sz w:val="18"/>
                <w:szCs w:val="18"/>
              </w:rPr>
            </w:pPr>
            <w:r w:rsidRPr="0019180A">
              <w:rPr>
                <w:b/>
                <w:sz w:val="18"/>
                <w:szCs w:val="18"/>
              </w:rPr>
              <w:t>Учреждения начального профессионального образования</w:t>
            </w:r>
          </w:p>
        </w:tc>
        <w:tc>
          <w:tcPr>
            <w:tcW w:w="6460" w:type="dxa"/>
            <w:gridSpan w:val="4"/>
          </w:tcPr>
          <w:p w:rsidR="00A914D0" w:rsidRPr="0019180A" w:rsidRDefault="00A914D0" w:rsidP="00A914D0">
            <w:pPr>
              <w:spacing w:before="1"/>
              <w:ind w:right="1475"/>
              <w:rPr>
                <w:b/>
                <w:sz w:val="18"/>
                <w:szCs w:val="18"/>
                <w:lang w:val="ru-RU"/>
              </w:rPr>
            </w:pPr>
            <w:r w:rsidRPr="0019180A">
              <w:rPr>
                <w:b/>
                <w:sz w:val="18"/>
                <w:szCs w:val="18"/>
                <w:lang w:val="ru-RU"/>
              </w:rPr>
              <w:t>Размеры земельных участков*, га, при вместимости учреждений</w:t>
            </w:r>
          </w:p>
        </w:tc>
      </w:tr>
      <w:tr w:rsidR="00A914D0" w:rsidRPr="0019180A" w:rsidTr="00A914D0">
        <w:trPr>
          <w:trHeight w:hRule="exact" w:val="326"/>
        </w:trPr>
        <w:tc>
          <w:tcPr>
            <w:tcW w:w="3682" w:type="dxa"/>
            <w:vMerge/>
          </w:tcPr>
          <w:p w:rsidR="00A914D0" w:rsidRPr="0019180A" w:rsidRDefault="00A914D0" w:rsidP="00A914D0">
            <w:pPr>
              <w:rPr>
                <w:sz w:val="18"/>
                <w:szCs w:val="18"/>
                <w:lang w:val="ru-RU"/>
              </w:rPr>
            </w:pPr>
          </w:p>
        </w:tc>
        <w:tc>
          <w:tcPr>
            <w:tcW w:w="1474" w:type="dxa"/>
          </w:tcPr>
          <w:p w:rsidR="00A914D0" w:rsidRPr="0019180A" w:rsidRDefault="00A914D0" w:rsidP="00A914D0">
            <w:pPr>
              <w:spacing w:before="22"/>
              <w:ind w:right="190"/>
              <w:jc w:val="center"/>
              <w:rPr>
                <w:sz w:val="18"/>
                <w:szCs w:val="18"/>
              </w:rPr>
            </w:pPr>
            <w:r w:rsidRPr="0019180A">
              <w:rPr>
                <w:sz w:val="18"/>
                <w:szCs w:val="18"/>
              </w:rPr>
              <w:t>до 300 чел.</w:t>
            </w:r>
          </w:p>
        </w:tc>
        <w:tc>
          <w:tcPr>
            <w:tcW w:w="1608" w:type="dxa"/>
          </w:tcPr>
          <w:p w:rsidR="00A914D0" w:rsidRPr="0019180A" w:rsidRDefault="00A914D0" w:rsidP="00A914D0">
            <w:pPr>
              <w:spacing w:before="22"/>
              <w:ind w:right="66"/>
              <w:jc w:val="center"/>
              <w:rPr>
                <w:sz w:val="18"/>
                <w:szCs w:val="18"/>
              </w:rPr>
            </w:pPr>
            <w:r w:rsidRPr="0019180A">
              <w:rPr>
                <w:sz w:val="18"/>
                <w:szCs w:val="18"/>
              </w:rPr>
              <w:t>300 до 400 чел.</w:t>
            </w:r>
          </w:p>
        </w:tc>
        <w:tc>
          <w:tcPr>
            <w:tcW w:w="1690" w:type="dxa"/>
          </w:tcPr>
          <w:p w:rsidR="00A914D0" w:rsidRPr="0019180A" w:rsidRDefault="00A914D0" w:rsidP="00A914D0">
            <w:pPr>
              <w:spacing w:before="22"/>
              <w:ind w:right="107"/>
              <w:jc w:val="center"/>
              <w:rPr>
                <w:sz w:val="18"/>
                <w:szCs w:val="18"/>
              </w:rPr>
            </w:pPr>
            <w:r w:rsidRPr="0019180A">
              <w:rPr>
                <w:sz w:val="18"/>
                <w:szCs w:val="18"/>
              </w:rPr>
              <w:t>400 до 600 чел.</w:t>
            </w:r>
          </w:p>
        </w:tc>
        <w:tc>
          <w:tcPr>
            <w:tcW w:w="1688" w:type="dxa"/>
          </w:tcPr>
          <w:p w:rsidR="00A914D0" w:rsidRPr="0019180A" w:rsidRDefault="00A914D0" w:rsidP="00A914D0">
            <w:pPr>
              <w:spacing w:before="22"/>
              <w:ind w:right="107"/>
              <w:jc w:val="center"/>
              <w:rPr>
                <w:sz w:val="18"/>
                <w:szCs w:val="18"/>
              </w:rPr>
            </w:pPr>
            <w:r w:rsidRPr="0019180A">
              <w:rPr>
                <w:sz w:val="18"/>
                <w:szCs w:val="18"/>
              </w:rPr>
              <w:t>600 – 1000 чел.</w:t>
            </w:r>
          </w:p>
        </w:tc>
      </w:tr>
      <w:tr w:rsidR="00A914D0" w:rsidRPr="0019180A" w:rsidTr="00A914D0">
        <w:trPr>
          <w:trHeight w:hRule="exact" w:val="521"/>
        </w:trPr>
        <w:tc>
          <w:tcPr>
            <w:tcW w:w="3682" w:type="dxa"/>
          </w:tcPr>
          <w:p w:rsidR="00A914D0" w:rsidRPr="0019180A" w:rsidRDefault="00A914D0" w:rsidP="00A914D0">
            <w:pPr>
              <w:tabs>
                <w:tab w:val="left" w:pos="1007"/>
                <w:tab w:val="left" w:pos="1998"/>
              </w:tabs>
              <w:ind w:right="58"/>
              <w:rPr>
                <w:sz w:val="18"/>
                <w:szCs w:val="18"/>
              </w:rPr>
            </w:pPr>
            <w:r w:rsidRPr="0019180A">
              <w:rPr>
                <w:sz w:val="18"/>
                <w:szCs w:val="18"/>
              </w:rPr>
              <w:t>Для</w:t>
            </w:r>
            <w:r w:rsidRPr="0019180A">
              <w:rPr>
                <w:sz w:val="18"/>
                <w:szCs w:val="18"/>
              </w:rPr>
              <w:tab/>
              <w:t>всех</w:t>
            </w:r>
            <w:r w:rsidRPr="0019180A">
              <w:rPr>
                <w:sz w:val="18"/>
                <w:szCs w:val="18"/>
              </w:rPr>
              <w:tab/>
            </w:r>
            <w:r w:rsidRPr="0019180A">
              <w:rPr>
                <w:spacing w:val="-1"/>
                <w:sz w:val="18"/>
                <w:szCs w:val="18"/>
              </w:rPr>
              <w:t xml:space="preserve">образовательных </w:t>
            </w:r>
            <w:r w:rsidRPr="0019180A">
              <w:rPr>
                <w:sz w:val="18"/>
                <w:szCs w:val="18"/>
              </w:rPr>
              <w:t>учреждений</w:t>
            </w:r>
          </w:p>
        </w:tc>
        <w:tc>
          <w:tcPr>
            <w:tcW w:w="1474" w:type="dxa"/>
          </w:tcPr>
          <w:p w:rsidR="00A914D0" w:rsidRPr="0019180A" w:rsidRDefault="00A914D0" w:rsidP="00A914D0">
            <w:pPr>
              <w:spacing w:before="121"/>
              <w:jc w:val="center"/>
              <w:rPr>
                <w:sz w:val="18"/>
                <w:szCs w:val="18"/>
              </w:rPr>
            </w:pPr>
            <w:r w:rsidRPr="0019180A">
              <w:rPr>
                <w:sz w:val="18"/>
                <w:szCs w:val="18"/>
              </w:rPr>
              <w:t>2</w:t>
            </w:r>
          </w:p>
        </w:tc>
        <w:tc>
          <w:tcPr>
            <w:tcW w:w="1608" w:type="dxa"/>
          </w:tcPr>
          <w:p w:rsidR="00A914D0" w:rsidRPr="0019180A" w:rsidRDefault="00A914D0" w:rsidP="00A914D0">
            <w:pPr>
              <w:spacing w:before="121"/>
              <w:ind w:right="65"/>
              <w:jc w:val="center"/>
              <w:rPr>
                <w:sz w:val="18"/>
                <w:szCs w:val="18"/>
              </w:rPr>
            </w:pPr>
            <w:r w:rsidRPr="0019180A">
              <w:rPr>
                <w:sz w:val="18"/>
                <w:szCs w:val="18"/>
              </w:rPr>
              <w:t>2,4</w:t>
            </w:r>
          </w:p>
        </w:tc>
        <w:tc>
          <w:tcPr>
            <w:tcW w:w="1690" w:type="dxa"/>
          </w:tcPr>
          <w:p w:rsidR="00A914D0" w:rsidRPr="0019180A" w:rsidRDefault="00A914D0" w:rsidP="00A914D0">
            <w:pPr>
              <w:spacing w:before="121"/>
              <w:ind w:right="105"/>
              <w:jc w:val="center"/>
              <w:rPr>
                <w:sz w:val="18"/>
                <w:szCs w:val="18"/>
              </w:rPr>
            </w:pPr>
            <w:r w:rsidRPr="0019180A">
              <w:rPr>
                <w:sz w:val="18"/>
                <w:szCs w:val="18"/>
              </w:rPr>
              <w:t>3,1</w:t>
            </w:r>
          </w:p>
        </w:tc>
        <w:tc>
          <w:tcPr>
            <w:tcW w:w="1688" w:type="dxa"/>
          </w:tcPr>
          <w:p w:rsidR="00A914D0" w:rsidRPr="0019180A" w:rsidRDefault="00A914D0" w:rsidP="00A914D0">
            <w:pPr>
              <w:spacing w:before="121"/>
              <w:ind w:right="107"/>
              <w:jc w:val="center"/>
              <w:rPr>
                <w:sz w:val="18"/>
                <w:szCs w:val="18"/>
              </w:rPr>
            </w:pPr>
            <w:r w:rsidRPr="0019180A">
              <w:rPr>
                <w:sz w:val="18"/>
                <w:szCs w:val="18"/>
              </w:rPr>
              <w:t>3,7</w:t>
            </w:r>
          </w:p>
        </w:tc>
      </w:tr>
      <w:tr w:rsidR="00A914D0" w:rsidRPr="0019180A" w:rsidTr="00A914D0">
        <w:trPr>
          <w:trHeight w:hRule="exact" w:val="266"/>
        </w:trPr>
        <w:tc>
          <w:tcPr>
            <w:tcW w:w="3682" w:type="dxa"/>
          </w:tcPr>
          <w:p w:rsidR="00A914D0" w:rsidRPr="0019180A" w:rsidRDefault="00A914D0" w:rsidP="00A914D0">
            <w:pPr>
              <w:spacing w:line="247" w:lineRule="exact"/>
              <w:ind w:right="177"/>
              <w:rPr>
                <w:sz w:val="18"/>
                <w:szCs w:val="18"/>
              </w:rPr>
            </w:pPr>
            <w:r w:rsidRPr="0019180A">
              <w:rPr>
                <w:sz w:val="18"/>
                <w:szCs w:val="18"/>
              </w:rPr>
              <w:t xml:space="preserve">Сельскохозяйственного профиля </w:t>
            </w:r>
            <w:r w:rsidRPr="0019180A">
              <w:rPr>
                <w:position w:val="10"/>
                <w:sz w:val="18"/>
                <w:szCs w:val="18"/>
              </w:rPr>
              <w:t>1</w:t>
            </w:r>
          </w:p>
        </w:tc>
        <w:tc>
          <w:tcPr>
            <w:tcW w:w="1474" w:type="dxa"/>
          </w:tcPr>
          <w:p w:rsidR="00A914D0" w:rsidRPr="0019180A" w:rsidRDefault="00A914D0" w:rsidP="00A914D0">
            <w:pPr>
              <w:spacing w:line="247" w:lineRule="exact"/>
              <w:ind w:right="190"/>
              <w:jc w:val="center"/>
              <w:rPr>
                <w:sz w:val="18"/>
                <w:szCs w:val="18"/>
              </w:rPr>
            </w:pPr>
            <w:r w:rsidRPr="0019180A">
              <w:rPr>
                <w:sz w:val="18"/>
                <w:szCs w:val="18"/>
              </w:rPr>
              <w:t>2 - 3</w:t>
            </w:r>
          </w:p>
        </w:tc>
        <w:tc>
          <w:tcPr>
            <w:tcW w:w="1608" w:type="dxa"/>
          </w:tcPr>
          <w:p w:rsidR="00A914D0" w:rsidRPr="0019180A" w:rsidRDefault="00A914D0" w:rsidP="00A914D0">
            <w:pPr>
              <w:spacing w:line="247" w:lineRule="exact"/>
              <w:ind w:right="66"/>
              <w:jc w:val="center"/>
              <w:rPr>
                <w:sz w:val="18"/>
                <w:szCs w:val="18"/>
              </w:rPr>
            </w:pPr>
            <w:r w:rsidRPr="0019180A">
              <w:rPr>
                <w:sz w:val="18"/>
                <w:szCs w:val="18"/>
              </w:rPr>
              <w:t>2,4 - 3,6</w:t>
            </w:r>
          </w:p>
        </w:tc>
        <w:tc>
          <w:tcPr>
            <w:tcW w:w="1690" w:type="dxa"/>
          </w:tcPr>
          <w:p w:rsidR="00A914D0" w:rsidRPr="0019180A" w:rsidRDefault="00A914D0" w:rsidP="00A914D0">
            <w:pPr>
              <w:spacing w:line="247" w:lineRule="exact"/>
              <w:ind w:right="107"/>
              <w:jc w:val="center"/>
              <w:rPr>
                <w:sz w:val="18"/>
                <w:szCs w:val="18"/>
              </w:rPr>
            </w:pPr>
            <w:r w:rsidRPr="0019180A">
              <w:rPr>
                <w:sz w:val="18"/>
                <w:szCs w:val="18"/>
              </w:rPr>
              <w:t>3,1 - 4,2</w:t>
            </w:r>
          </w:p>
        </w:tc>
        <w:tc>
          <w:tcPr>
            <w:tcW w:w="1688" w:type="dxa"/>
          </w:tcPr>
          <w:p w:rsidR="00A914D0" w:rsidRPr="0019180A" w:rsidRDefault="00A914D0" w:rsidP="00A914D0">
            <w:pPr>
              <w:spacing w:line="247" w:lineRule="exact"/>
              <w:ind w:right="107"/>
              <w:jc w:val="center"/>
              <w:rPr>
                <w:sz w:val="18"/>
                <w:szCs w:val="18"/>
              </w:rPr>
            </w:pPr>
            <w:r w:rsidRPr="0019180A">
              <w:rPr>
                <w:sz w:val="18"/>
                <w:szCs w:val="18"/>
              </w:rPr>
              <w:t>3,7 - 4,6</w:t>
            </w:r>
          </w:p>
        </w:tc>
      </w:tr>
      <w:tr w:rsidR="00A914D0" w:rsidRPr="0019180A" w:rsidTr="00A914D0">
        <w:trPr>
          <w:trHeight w:hRule="exact" w:val="523"/>
        </w:trPr>
        <w:tc>
          <w:tcPr>
            <w:tcW w:w="3682" w:type="dxa"/>
          </w:tcPr>
          <w:p w:rsidR="00A914D0" w:rsidRPr="0019180A" w:rsidRDefault="00A914D0" w:rsidP="00A914D0">
            <w:pPr>
              <w:tabs>
                <w:tab w:val="left" w:pos="2058"/>
                <w:tab w:val="left" w:pos="2845"/>
              </w:tabs>
              <w:spacing w:line="252" w:lineRule="exact"/>
              <w:ind w:right="58"/>
              <w:rPr>
                <w:sz w:val="18"/>
                <w:szCs w:val="18"/>
              </w:rPr>
            </w:pPr>
            <w:r w:rsidRPr="0019180A">
              <w:rPr>
                <w:sz w:val="18"/>
                <w:szCs w:val="18"/>
              </w:rPr>
              <w:t>Размещаемых</w:t>
            </w:r>
            <w:r w:rsidRPr="0019180A">
              <w:rPr>
                <w:sz w:val="18"/>
                <w:szCs w:val="18"/>
              </w:rPr>
              <w:tab/>
              <w:t>в</w:t>
            </w:r>
            <w:r w:rsidRPr="0019180A">
              <w:rPr>
                <w:sz w:val="18"/>
                <w:szCs w:val="18"/>
              </w:rPr>
              <w:tab/>
            </w:r>
            <w:r w:rsidRPr="0019180A">
              <w:rPr>
                <w:spacing w:val="-1"/>
                <w:sz w:val="18"/>
                <w:szCs w:val="18"/>
              </w:rPr>
              <w:t xml:space="preserve">районах </w:t>
            </w:r>
            <w:r w:rsidRPr="0019180A">
              <w:rPr>
                <w:sz w:val="18"/>
                <w:szCs w:val="18"/>
              </w:rPr>
              <w:t>реконструкции</w:t>
            </w:r>
            <w:r w:rsidRPr="0019180A">
              <w:rPr>
                <w:spacing w:val="-2"/>
                <w:sz w:val="18"/>
                <w:szCs w:val="18"/>
              </w:rPr>
              <w:t xml:space="preserve"> </w:t>
            </w:r>
            <w:r w:rsidRPr="0019180A">
              <w:rPr>
                <w:position w:val="10"/>
                <w:sz w:val="18"/>
                <w:szCs w:val="18"/>
              </w:rPr>
              <w:t>2</w:t>
            </w:r>
          </w:p>
        </w:tc>
        <w:tc>
          <w:tcPr>
            <w:tcW w:w="1474" w:type="dxa"/>
          </w:tcPr>
          <w:p w:rsidR="00A914D0" w:rsidRPr="0019180A" w:rsidRDefault="00A914D0" w:rsidP="00A914D0">
            <w:pPr>
              <w:spacing w:before="121"/>
              <w:ind w:right="190"/>
              <w:jc w:val="center"/>
              <w:rPr>
                <w:sz w:val="18"/>
                <w:szCs w:val="18"/>
              </w:rPr>
            </w:pPr>
            <w:r w:rsidRPr="0019180A">
              <w:rPr>
                <w:sz w:val="18"/>
                <w:szCs w:val="18"/>
              </w:rPr>
              <w:t>1,2</w:t>
            </w:r>
          </w:p>
        </w:tc>
        <w:tc>
          <w:tcPr>
            <w:tcW w:w="1608" w:type="dxa"/>
          </w:tcPr>
          <w:p w:rsidR="00A914D0" w:rsidRPr="0019180A" w:rsidRDefault="00A914D0" w:rsidP="00A914D0">
            <w:pPr>
              <w:spacing w:before="121"/>
              <w:ind w:right="66"/>
              <w:jc w:val="center"/>
              <w:rPr>
                <w:sz w:val="18"/>
                <w:szCs w:val="18"/>
              </w:rPr>
            </w:pPr>
            <w:r w:rsidRPr="0019180A">
              <w:rPr>
                <w:sz w:val="18"/>
                <w:szCs w:val="18"/>
              </w:rPr>
              <w:t>1,2 - 2,4</w:t>
            </w:r>
          </w:p>
        </w:tc>
        <w:tc>
          <w:tcPr>
            <w:tcW w:w="1690" w:type="dxa"/>
          </w:tcPr>
          <w:p w:rsidR="00A914D0" w:rsidRPr="0019180A" w:rsidRDefault="00A914D0" w:rsidP="00A914D0">
            <w:pPr>
              <w:spacing w:before="121"/>
              <w:ind w:right="107"/>
              <w:jc w:val="center"/>
              <w:rPr>
                <w:sz w:val="18"/>
                <w:szCs w:val="18"/>
              </w:rPr>
            </w:pPr>
            <w:r w:rsidRPr="0019180A">
              <w:rPr>
                <w:sz w:val="18"/>
                <w:szCs w:val="18"/>
              </w:rPr>
              <w:t>1,5 - 3,1</w:t>
            </w:r>
          </w:p>
        </w:tc>
        <w:tc>
          <w:tcPr>
            <w:tcW w:w="1688" w:type="dxa"/>
          </w:tcPr>
          <w:p w:rsidR="00A914D0" w:rsidRPr="0019180A" w:rsidRDefault="00A914D0" w:rsidP="00A914D0">
            <w:pPr>
              <w:spacing w:before="121"/>
              <w:ind w:right="107"/>
              <w:jc w:val="center"/>
              <w:rPr>
                <w:sz w:val="18"/>
                <w:szCs w:val="18"/>
              </w:rPr>
            </w:pPr>
            <w:r w:rsidRPr="0019180A">
              <w:rPr>
                <w:sz w:val="18"/>
                <w:szCs w:val="18"/>
              </w:rPr>
              <w:t>1,9 - 3,7</w:t>
            </w:r>
          </w:p>
        </w:tc>
      </w:tr>
      <w:tr w:rsidR="00A914D0" w:rsidRPr="0019180A" w:rsidTr="00A914D0">
        <w:trPr>
          <w:trHeight w:hRule="exact" w:val="266"/>
        </w:trPr>
        <w:tc>
          <w:tcPr>
            <w:tcW w:w="3682" w:type="dxa"/>
          </w:tcPr>
          <w:p w:rsidR="00A914D0" w:rsidRPr="0019180A" w:rsidRDefault="00A914D0" w:rsidP="00A914D0">
            <w:pPr>
              <w:spacing w:line="247" w:lineRule="exact"/>
              <w:ind w:right="177"/>
              <w:rPr>
                <w:sz w:val="18"/>
                <w:szCs w:val="18"/>
              </w:rPr>
            </w:pPr>
            <w:r w:rsidRPr="0019180A">
              <w:rPr>
                <w:sz w:val="18"/>
                <w:szCs w:val="18"/>
              </w:rPr>
              <w:t xml:space="preserve">Гуманитарного профиля </w:t>
            </w:r>
            <w:r w:rsidRPr="0019180A">
              <w:rPr>
                <w:position w:val="10"/>
                <w:sz w:val="18"/>
                <w:szCs w:val="18"/>
              </w:rPr>
              <w:t>3</w:t>
            </w:r>
          </w:p>
        </w:tc>
        <w:tc>
          <w:tcPr>
            <w:tcW w:w="1474" w:type="dxa"/>
          </w:tcPr>
          <w:p w:rsidR="00A914D0" w:rsidRPr="0019180A" w:rsidRDefault="00A914D0" w:rsidP="00A914D0">
            <w:pPr>
              <w:spacing w:line="247" w:lineRule="exact"/>
              <w:ind w:right="190"/>
              <w:jc w:val="center"/>
              <w:rPr>
                <w:sz w:val="18"/>
                <w:szCs w:val="18"/>
              </w:rPr>
            </w:pPr>
            <w:r w:rsidRPr="0019180A">
              <w:rPr>
                <w:sz w:val="18"/>
                <w:szCs w:val="18"/>
              </w:rPr>
              <w:t>1,4 - 2</w:t>
            </w:r>
          </w:p>
        </w:tc>
        <w:tc>
          <w:tcPr>
            <w:tcW w:w="1608" w:type="dxa"/>
          </w:tcPr>
          <w:p w:rsidR="00A914D0" w:rsidRPr="0019180A" w:rsidRDefault="00A914D0" w:rsidP="00A914D0">
            <w:pPr>
              <w:spacing w:line="247" w:lineRule="exact"/>
              <w:ind w:right="66"/>
              <w:jc w:val="center"/>
              <w:rPr>
                <w:sz w:val="18"/>
                <w:szCs w:val="18"/>
              </w:rPr>
            </w:pPr>
            <w:r w:rsidRPr="0019180A">
              <w:rPr>
                <w:sz w:val="18"/>
                <w:szCs w:val="18"/>
              </w:rPr>
              <w:t>1,7 - 2,4</w:t>
            </w:r>
          </w:p>
        </w:tc>
        <w:tc>
          <w:tcPr>
            <w:tcW w:w="1690" w:type="dxa"/>
          </w:tcPr>
          <w:p w:rsidR="00A914D0" w:rsidRPr="0019180A" w:rsidRDefault="00A914D0" w:rsidP="00A914D0">
            <w:pPr>
              <w:spacing w:line="247" w:lineRule="exact"/>
              <w:ind w:right="107"/>
              <w:jc w:val="center"/>
              <w:rPr>
                <w:sz w:val="18"/>
                <w:szCs w:val="18"/>
              </w:rPr>
            </w:pPr>
            <w:r w:rsidRPr="0019180A">
              <w:rPr>
                <w:sz w:val="18"/>
                <w:szCs w:val="18"/>
              </w:rPr>
              <w:t>2,2 - 3,1</w:t>
            </w:r>
          </w:p>
        </w:tc>
        <w:tc>
          <w:tcPr>
            <w:tcW w:w="1688" w:type="dxa"/>
          </w:tcPr>
          <w:p w:rsidR="00A914D0" w:rsidRPr="0019180A" w:rsidRDefault="00A914D0" w:rsidP="00A914D0">
            <w:pPr>
              <w:spacing w:line="247" w:lineRule="exact"/>
              <w:ind w:right="107"/>
              <w:jc w:val="center"/>
              <w:rPr>
                <w:sz w:val="18"/>
                <w:szCs w:val="18"/>
              </w:rPr>
            </w:pPr>
            <w:r w:rsidRPr="0019180A">
              <w:rPr>
                <w:sz w:val="18"/>
                <w:szCs w:val="18"/>
              </w:rPr>
              <w:t>2,6 - 3,7</w:t>
            </w:r>
          </w:p>
        </w:tc>
      </w:tr>
    </w:tbl>
    <w:p w:rsidR="00A914D0" w:rsidRPr="0019180A" w:rsidRDefault="00A914D0" w:rsidP="00A914D0">
      <w:pPr>
        <w:spacing w:before="114"/>
        <w:ind w:right="168"/>
        <w:rPr>
          <w:sz w:val="18"/>
          <w:szCs w:val="18"/>
          <w:lang w:val="ru-RU"/>
        </w:rPr>
      </w:pPr>
      <w:r w:rsidRPr="0019180A">
        <w:rPr>
          <w:sz w:val="18"/>
          <w:szCs w:val="18"/>
          <w:lang w:val="ru-RU"/>
        </w:rPr>
        <w:t xml:space="preserve">* В </w:t>
      </w:r>
      <w:r w:rsidRPr="0019180A">
        <w:rPr>
          <w:spacing w:val="-4"/>
          <w:sz w:val="18"/>
          <w:szCs w:val="18"/>
          <w:lang w:val="ru-RU"/>
        </w:rPr>
        <w:t xml:space="preserve">указанные </w:t>
      </w:r>
      <w:r w:rsidRPr="0019180A">
        <w:rPr>
          <w:spacing w:val="-3"/>
          <w:sz w:val="18"/>
          <w:szCs w:val="18"/>
          <w:lang w:val="ru-RU"/>
        </w:rPr>
        <w:t xml:space="preserve">размеры </w:t>
      </w:r>
      <w:r w:rsidRPr="0019180A">
        <w:rPr>
          <w:spacing w:val="-4"/>
          <w:sz w:val="18"/>
          <w:szCs w:val="18"/>
          <w:lang w:val="ru-RU"/>
        </w:rPr>
        <w:t xml:space="preserve">участков </w:t>
      </w:r>
      <w:r w:rsidRPr="0019180A">
        <w:rPr>
          <w:sz w:val="18"/>
          <w:szCs w:val="18"/>
          <w:lang w:val="ru-RU"/>
        </w:rPr>
        <w:t xml:space="preserve">не </w:t>
      </w:r>
      <w:r w:rsidRPr="0019180A">
        <w:rPr>
          <w:spacing w:val="-4"/>
          <w:sz w:val="18"/>
          <w:szCs w:val="18"/>
          <w:lang w:val="ru-RU"/>
        </w:rPr>
        <w:t xml:space="preserve">входят участки общежитий, опытных полей </w:t>
      </w:r>
      <w:r w:rsidRPr="0019180A">
        <w:rPr>
          <w:sz w:val="18"/>
          <w:szCs w:val="18"/>
          <w:lang w:val="ru-RU"/>
        </w:rPr>
        <w:t xml:space="preserve">и </w:t>
      </w:r>
      <w:r w:rsidRPr="0019180A">
        <w:rPr>
          <w:spacing w:val="-4"/>
          <w:sz w:val="18"/>
          <w:szCs w:val="18"/>
          <w:lang w:val="ru-RU"/>
        </w:rPr>
        <w:t>учебных полигонов.</w:t>
      </w:r>
    </w:p>
    <w:p w:rsidR="00A914D0" w:rsidRPr="0019180A" w:rsidRDefault="00A914D0" w:rsidP="00A914D0">
      <w:pPr>
        <w:spacing w:line="216" w:lineRule="auto"/>
        <w:ind w:right="4155"/>
        <w:rPr>
          <w:sz w:val="18"/>
          <w:szCs w:val="18"/>
          <w:lang w:val="ru-RU"/>
        </w:rPr>
      </w:pPr>
      <w:r w:rsidRPr="0019180A">
        <w:rPr>
          <w:position w:val="10"/>
          <w:sz w:val="18"/>
          <w:szCs w:val="18"/>
          <w:lang w:val="ru-RU"/>
        </w:rPr>
        <w:t xml:space="preserve">1 </w:t>
      </w:r>
      <w:r w:rsidRPr="0019180A">
        <w:rPr>
          <w:sz w:val="18"/>
          <w:szCs w:val="18"/>
          <w:lang w:val="ru-RU"/>
        </w:rPr>
        <w:t xml:space="preserve">Допускается увеличение, но не более чем на 50 %. </w:t>
      </w:r>
      <w:r w:rsidRPr="0019180A">
        <w:rPr>
          <w:position w:val="10"/>
          <w:sz w:val="18"/>
          <w:szCs w:val="18"/>
          <w:lang w:val="ru-RU"/>
        </w:rPr>
        <w:t xml:space="preserve">2  </w:t>
      </w:r>
      <w:r w:rsidRPr="0019180A">
        <w:rPr>
          <w:sz w:val="18"/>
          <w:szCs w:val="18"/>
          <w:lang w:val="ru-RU"/>
        </w:rPr>
        <w:t xml:space="preserve">Допускается сокращать, но не более чем на 50 %. </w:t>
      </w:r>
      <w:r w:rsidRPr="0019180A">
        <w:rPr>
          <w:position w:val="10"/>
          <w:sz w:val="18"/>
          <w:szCs w:val="18"/>
          <w:lang w:val="ru-RU"/>
        </w:rPr>
        <w:t xml:space="preserve">3  </w:t>
      </w:r>
      <w:r w:rsidRPr="0019180A">
        <w:rPr>
          <w:sz w:val="18"/>
          <w:szCs w:val="18"/>
          <w:lang w:val="ru-RU"/>
        </w:rPr>
        <w:t>Допускается сокращать, но не более чем на 30</w:t>
      </w:r>
      <w:r w:rsidRPr="0019180A">
        <w:rPr>
          <w:spacing w:val="-28"/>
          <w:sz w:val="18"/>
          <w:szCs w:val="18"/>
          <w:lang w:val="ru-RU"/>
        </w:rPr>
        <w:t xml:space="preserve"> </w:t>
      </w:r>
      <w:r w:rsidRPr="0019180A">
        <w:rPr>
          <w:sz w:val="18"/>
          <w:szCs w:val="18"/>
          <w:lang w:val="ru-RU"/>
        </w:rPr>
        <w:t>%.</w:t>
      </w: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tabs>
          <w:tab w:val="left" w:pos="3525"/>
        </w:tabs>
        <w:ind w:right="168"/>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4</w:t>
      </w:r>
      <w:r w:rsidRPr="0019180A">
        <w:rPr>
          <w:sz w:val="18"/>
          <w:szCs w:val="18"/>
          <w:lang w:val="ru-RU"/>
        </w:rPr>
        <w:tab/>
        <w:t>ЖИЛЫЕ</w:t>
      </w:r>
      <w:r w:rsidRPr="0019180A">
        <w:rPr>
          <w:spacing w:val="-3"/>
          <w:sz w:val="18"/>
          <w:szCs w:val="18"/>
          <w:lang w:val="ru-RU"/>
        </w:rPr>
        <w:t xml:space="preserve"> </w:t>
      </w:r>
      <w:r w:rsidRPr="0019180A">
        <w:rPr>
          <w:sz w:val="18"/>
          <w:szCs w:val="18"/>
          <w:lang w:val="ru-RU"/>
        </w:rPr>
        <w:t>ЗОНЫ</w:t>
      </w:r>
    </w:p>
    <w:p w:rsidR="00A914D0" w:rsidRPr="0019180A" w:rsidRDefault="00A914D0" w:rsidP="00A914D0">
      <w:pPr>
        <w:ind w:right="1326"/>
        <w:jc w:val="right"/>
        <w:rPr>
          <w:sz w:val="18"/>
          <w:szCs w:val="18"/>
          <w:lang w:val="ru-RU"/>
        </w:rPr>
      </w:pPr>
      <w:r w:rsidRPr="0019180A">
        <w:rPr>
          <w:sz w:val="18"/>
          <w:szCs w:val="18"/>
          <w:lang w:val="ru-RU"/>
        </w:rPr>
        <w:t>Таблица 1</w:t>
      </w:r>
    </w:p>
    <w:p w:rsidR="00A914D0" w:rsidRPr="0019180A" w:rsidRDefault="00A914D0" w:rsidP="00A914D0">
      <w:pPr>
        <w:spacing w:before="3"/>
        <w:rPr>
          <w:sz w:val="18"/>
          <w:szCs w:val="18"/>
          <w:lang w:val="ru-RU"/>
        </w:rPr>
      </w:pPr>
    </w:p>
    <w:p w:rsidR="00A914D0" w:rsidRPr="0019180A" w:rsidRDefault="00A914D0" w:rsidP="00A914D0">
      <w:pPr>
        <w:spacing w:before="69"/>
        <w:ind w:right="168"/>
        <w:outlineLvl w:val="2"/>
        <w:rPr>
          <w:b/>
          <w:bCs/>
          <w:sz w:val="18"/>
          <w:szCs w:val="18"/>
          <w:lang w:val="ru-RU"/>
        </w:rPr>
      </w:pPr>
      <w:r w:rsidRPr="0019180A">
        <w:rPr>
          <w:b/>
          <w:bCs/>
          <w:sz w:val="18"/>
          <w:szCs w:val="18"/>
          <w:lang w:val="ru-RU"/>
        </w:rPr>
        <w:t>Прогноз обеспеченности населения Республики Татарстан жильем, м2/чел.</w:t>
      </w:r>
    </w:p>
    <w:p w:rsidR="00A914D0" w:rsidRPr="0019180A" w:rsidRDefault="00A914D0" w:rsidP="00A914D0">
      <w:pPr>
        <w:spacing w:before="8"/>
        <w:rPr>
          <w:b/>
          <w:sz w:val="18"/>
          <w:szCs w:val="18"/>
          <w:lang w:val="ru-RU"/>
        </w:rPr>
      </w:pPr>
    </w:p>
    <w:tbl>
      <w:tblPr>
        <w:tblStyle w:val="TableNormal24"/>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971"/>
        <w:gridCol w:w="2410"/>
        <w:gridCol w:w="2268"/>
      </w:tblGrid>
      <w:tr w:rsidR="00A914D0" w:rsidRPr="0019180A" w:rsidTr="00A914D0">
        <w:trPr>
          <w:trHeight w:hRule="exact" w:val="257"/>
        </w:trPr>
        <w:tc>
          <w:tcPr>
            <w:tcW w:w="708" w:type="dxa"/>
            <w:vMerge w:val="restart"/>
          </w:tcPr>
          <w:p w:rsidR="00A914D0" w:rsidRPr="0019180A" w:rsidRDefault="00A914D0" w:rsidP="00A914D0">
            <w:pPr>
              <w:spacing w:before="135"/>
              <w:ind w:right="1"/>
              <w:jc w:val="center"/>
              <w:rPr>
                <w:b/>
                <w:sz w:val="18"/>
                <w:szCs w:val="18"/>
              </w:rPr>
            </w:pPr>
            <w:r w:rsidRPr="0019180A">
              <w:rPr>
                <w:b/>
                <w:w w:val="99"/>
                <w:sz w:val="18"/>
                <w:szCs w:val="18"/>
              </w:rPr>
              <w:t>№</w:t>
            </w:r>
          </w:p>
        </w:tc>
        <w:tc>
          <w:tcPr>
            <w:tcW w:w="3971" w:type="dxa"/>
            <w:vMerge w:val="restart"/>
          </w:tcPr>
          <w:p w:rsidR="00A914D0" w:rsidRPr="0019180A" w:rsidRDefault="00A914D0" w:rsidP="00A914D0">
            <w:pPr>
              <w:spacing w:before="135"/>
              <w:rPr>
                <w:b/>
                <w:sz w:val="18"/>
                <w:szCs w:val="18"/>
              </w:rPr>
            </w:pPr>
            <w:r w:rsidRPr="0019180A">
              <w:rPr>
                <w:b/>
                <w:sz w:val="18"/>
                <w:szCs w:val="18"/>
              </w:rPr>
              <w:t>Наименование</w:t>
            </w:r>
          </w:p>
        </w:tc>
        <w:tc>
          <w:tcPr>
            <w:tcW w:w="4678" w:type="dxa"/>
            <w:gridSpan w:val="2"/>
          </w:tcPr>
          <w:p w:rsidR="00A914D0" w:rsidRPr="0019180A" w:rsidRDefault="00A914D0" w:rsidP="00A914D0">
            <w:pPr>
              <w:spacing w:line="228" w:lineRule="exact"/>
              <w:rPr>
                <w:b/>
                <w:sz w:val="18"/>
                <w:szCs w:val="18"/>
              </w:rPr>
            </w:pPr>
            <w:r w:rsidRPr="0019180A">
              <w:rPr>
                <w:b/>
                <w:sz w:val="18"/>
                <w:szCs w:val="18"/>
              </w:rPr>
              <w:t>Обеспеченность</w:t>
            </w:r>
          </w:p>
        </w:tc>
      </w:tr>
      <w:tr w:rsidR="00A914D0" w:rsidRPr="0019180A" w:rsidTr="00A914D0">
        <w:trPr>
          <w:trHeight w:hRule="exact" w:val="257"/>
        </w:trPr>
        <w:tc>
          <w:tcPr>
            <w:tcW w:w="708" w:type="dxa"/>
            <w:vMerge/>
          </w:tcPr>
          <w:p w:rsidR="00A914D0" w:rsidRPr="0019180A" w:rsidRDefault="00A914D0" w:rsidP="00A914D0">
            <w:pPr>
              <w:rPr>
                <w:sz w:val="18"/>
                <w:szCs w:val="18"/>
              </w:rPr>
            </w:pPr>
          </w:p>
        </w:tc>
        <w:tc>
          <w:tcPr>
            <w:tcW w:w="3971" w:type="dxa"/>
            <w:vMerge/>
          </w:tcPr>
          <w:p w:rsidR="00A914D0" w:rsidRPr="0019180A" w:rsidRDefault="00A914D0" w:rsidP="00A914D0">
            <w:pPr>
              <w:rPr>
                <w:sz w:val="18"/>
                <w:szCs w:val="18"/>
              </w:rPr>
            </w:pPr>
          </w:p>
        </w:tc>
        <w:tc>
          <w:tcPr>
            <w:tcW w:w="2410" w:type="dxa"/>
          </w:tcPr>
          <w:p w:rsidR="00A914D0" w:rsidRPr="0019180A" w:rsidRDefault="00A914D0" w:rsidP="00A914D0">
            <w:pPr>
              <w:spacing w:line="228" w:lineRule="exact"/>
              <w:ind w:right="807"/>
              <w:jc w:val="center"/>
              <w:rPr>
                <w:b/>
                <w:sz w:val="18"/>
                <w:szCs w:val="18"/>
              </w:rPr>
            </w:pPr>
            <w:r w:rsidRPr="0019180A">
              <w:rPr>
                <w:b/>
                <w:sz w:val="18"/>
                <w:szCs w:val="18"/>
              </w:rPr>
              <w:t>2015 год</w:t>
            </w:r>
          </w:p>
        </w:tc>
        <w:tc>
          <w:tcPr>
            <w:tcW w:w="2268" w:type="dxa"/>
          </w:tcPr>
          <w:p w:rsidR="00A914D0" w:rsidRPr="0019180A" w:rsidRDefault="00A914D0" w:rsidP="00A914D0">
            <w:pPr>
              <w:spacing w:line="228" w:lineRule="exact"/>
              <w:ind w:right="737"/>
              <w:jc w:val="center"/>
              <w:rPr>
                <w:b/>
                <w:sz w:val="18"/>
                <w:szCs w:val="18"/>
              </w:rPr>
            </w:pPr>
            <w:r w:rsidRPr="0019180A">
              <w:rPr>
                <w:b/>
                <w:sz w:val="18"/>
                <w:szCs w:val="18"/>
              </w:rPr>
              <w:t>2030 год</w:t>
            </w:r>
          </w:p>
        </w:tc>
      </w:tr>
      <w:tr w:rsidR="00A914D0" w:rsidRPr="0019180A" w:rsidTr="00A914D0">
        <w:trPr>
          <w:trHeight w:hRule="exact" w:val="257"/>
        </w:trPr>
        <w:tc>
          <w:tcPr>
            <w:tcW w:w="708" w:type="dxa"/>
          </w:tcPr>
          <w:p w:rsidR="00A914D0" w:rsidRPr="0019180A" w:rsidRDefault="00A914D0" w:rsidP="00A914D0">
            <w:pPr>
              <w:rPr>
                <w:sz w:val="18"/>
                <w:szCs w:val="18"/>
              </w:rPr>
            </w:pPr>
          </w:p>
        </w:tc>
        <w:tc>
          <w:tcPr>
            <w:tcW w:w="3971" w:type="dxa"/>
          </w:tcPr>
          <w:p w:rsidR="00A914D0" w:rsidRPr="0019180A" w:rsidRDefault="00A914D0" w:rsidP="00A914D0">
            <w:pPr>
              <w:spacing w:line="228" w:lineRule="exact"/>
              <w:rPr>
                <w:b/>
                <w:sz w:val="18"/>
                <w:szCs w:val="18"/>
              </w:rPr>
            </w:pPr>
            <w:r w:rsidRPr="0019180A">
              <w:rPr>
                <w:b/>
                <w:sz w:val="18"/>
                <w:szCs w:val="18"/>
              </w:rPr>
              <w:t>По городским округам</w:t>
            </w:r>
          </w:p>
        </w:tc>
        <w:tc>
          <w:tcPr>
            <w:tcW w:w="2410" w:type="dxa"/>
          </w:tcPr>
          <w:p w:rsidR="00A914D0" w:rsidRPr="0019180A" w:rsidRDefault="00A914D0" w:rsidP="00A914D0">
            <w:pPr>
              <w:spacing w:line="228" w:lineRule="exact"/>
              <w:ind w:right="807"/>
              <w:jc w:val="center"/>
              <w:rPr>
                <w:b/>
                <w:sz w:val="18"/>
                <w:szCs w:val="18"/>
              </w:rPr>
            </w:pPr>
            <w:r w:rsidRPr="0019180A">
              <w:rPr>
                <w:b/>
                <w:sz w:val="18"/>
                <w:szCs w:val="18"/>
              </w:rPr>
              <w:t>28,3</w:t>
            </w:r>
          </w:p>
        </w:tc>
        <w:tc>
          <w:tcPr>
            <w:tcW w:w="2268" w:type="dxa"/>
          </w:tcPr>
          <w:p w:rsidR="00A914D0" w:rsidRPr="0019180A" w:rsidRDefault="00A914D0" w:rsidP="00A914D0">
            <w:pPr>
              <w:spacing w:line="228" w:lineRule="exact"/>
              <w:ind w:right="736"/>
              <w:jc w:val="center"/>
              <w:rPr>
                <w:b/>
                <w:sz w:val="18"/>
                <w:szCs w:val="18"/>
              </w:rPr>
            </w:pPr>
            <w:r w:rsidRPr="0019180A">
              <w:rPr>
                <w:b/>
                <w:sz w:val="18"/>
                <w:szCs w:val="18"/>
              </w:rPr>
              <w:t>50,9</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1</w:t>
            </w:r>
          </w:p>
        </w:tc>
        <w:tc>
          <w:tcPr>
            <w:tcW w:w="3971" w:type="dxa"/>
          </w:tcPr>
          <w:p w:rsidR="00A914D0" w:rsidRPr="0019180A" w:rsidRDefault="00A914D0" w:rsidP="00A914D0">
            <w:pPr>
              <w:spacing w:line="223" w:lineRule="exact"/>
              <w:rPr>
                <w:sz w:val="18"/>
                <w:szCs w:val="18"/>
              </w:rPr>
            </w:pPr>
            <w:r w:rsidRPr="0019180A">
              <w:rPr>
                <w:sz w:val="18"/>
                <w:szCs w:val="18"/>
              </w:rPr>
              <w:t>Казань</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30,4</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56,6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2</w:t>
            </w:r>
          </w:p>
        </w:tc>
        <w:tc>
          <w:tcPr>
            <w:tcW w:w="3971" w:type="dxa"/>
          </w:tcPr>
          <w:p w:rsidR="00A914D0" w:rsidRPr="0019180A" w:rsidRDefault="00A914D0" w:rsidP="00A914D0">
            <w:pPr>
              <w:spacing w:line="223" w:lineRule="exact"/>
              <w:rPr>
                <w:sz w:val="18"/>
                <w:szCs w:val="18"/>
              </w:rPr>
            </w:pPr>
            <w:r w:rsidRPr="0019180A">
              <w:rPr>
                <w:sz w:val="18"/>
                <w:szCs w:val="18"/>
              </w:rPr>
              <w:t>Набережные Челны</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37,6</w:t>
            </w:r>
          </w:p>
        </w:tc>
      </w:tr>
      <w:tr w:rsidR="00A914D0" w:rsidRPr="0019180A" w:rsidTr="00A914D0">
        <w:trPr>
          <w:trHeight w:hRule="exact" w:val="257"/>
        </w:trPr>
        <w:tc>
          <w:tcPr>
            <w:tcW w:w="708" w:type="dxa"/>
          </w:tcPr>
          <w:p w:rsidR="00A914D0" w:rsidRPr="0019180A" w:rsidRDefault="00A914D0" w:rsidP="00A914D0">
            <w:pPr>
              <w:rPr>
                <w:sz w:val="18"/>
                <w:szCs w:val="18"/>
              </w:rPr>
            </w:pPr>
          </w:p>
        </w:tc>
        <w:tc>
          <w:tcPr>
            <w:tcW w:w="3971" w:type="dxa"/>
          </w:tcPr>
          <w:p w:rsidR="00A914D0" w:rsidRPr="0019180A" w:rsidRDefault="00A914D0" w:rsidP="00A914D0">
            <w:pPr>
              <w:rPr>
                <w:b/>
                <w:sz w:val="18"/>
                <w:szCs w:val="18"/>
              </w:rPr>
            </w:pPr>
            <w:r w:rsidRPr="0019180A">
              <w:rPr>
                <w:b/>
                <w:sz w:val="18"/>
                <w:szCs w:val="18"/>
              </w:rPr>
              <w:t>По муниципальным районам</w:t>
            </w:r>
          </w:p>
        </w:tc>
        <w:tc>
          <w:tcPr>
            <w:tcW w:w="2410" w:type="dxa"/>
          </w:tcPr>
          <w:p w:rsidR="00A914D0" w:rsidRPr="0019180A" w:rsidRDefault="00A914D0" w:rsidP="00A914D0">
            <w:pPr>
              <w:ind w:right="807"/>
              <w:jc w:val="center"/>
              <w:rPr>
                <w:b/>
                <w:sz w:val="18"/>
                <w:szCs w:val="18"/>
              </w:rPr>
            </w:pPr>
            <w:r w:rsidRPr="0019180A">
              <w:rPr>
                <w:b/>
                <w:sz w:val="18"/>
                <w:szCs w:val="18"/>
              </w:rPr>
              <w:t>27,3</w:t>
            </w:r>
          </w:p>
        </w:tc>
        <w:tc>
          <w:tcPr>
            <w:tcW w:w="2268" w:type="dxa"/>
          </w:tcPr>
          <w:p w:rsidR="00A914D0" w:rsidRPr="0019180A" w:rsidRDefault="00A914D0" w:rsidP="00A914D0">
            <w:pPr>
              <w:ind w:right="736"/>
              <w:jc w:val="center"/>
              <w:rPr>
                <w:b/>
                <w:sz w:val="18"/>
                <w:szCs w:val="18"/>
              </w:rPr>
            </w:pPr>
            <w:r w:rsidRPr="0019180A">
              <w:rPr>
                <w:b/>
                <w:sz w:val="18"/>
                <w:szCs w:val="18"/>
              </w:rPr>
              <w:t>43,3</w:t>
            </w:r>
          </w:p>
        </w:tc>
      </w:tr>
      <w:tr w:rsidR="00A914D0" w:rsidRPr="0019180A" w:rsidTr="00A914D0">
        <w:trPr>
          <w:trHeight w:hRule="exact" w:val="259"/>
        </w:trPr>
        <w:tc>
          <w:tcPr>
            <w:tcW w:w="708" w:type="dxa"/>
          </w:tcPr>
          <w:p w:rsidR="00A914D0" w:rsidRPr="0019180A" w:rsidRDefault="00A914D0" w:rsidP="00A914D0">
            <w:pPr>
              <w:spacing w:line="226" w:lineRule="exact"/>
              <w:rPr>
                <w:sz w:val="18"/>
                <w:szCs w:val="18"/>
              </w:rPr>
            </w:pPr>
            <w:r w:rsidRPr="0019180A">
              <w:rPr>
                <w:w w:val="99"/>
                <w:sz w:val="18"/>
                <w:szCs w:val="18"/>
              </w:rPr>
              <w:t>1</w:t>
            </w:r>
          </w:p>
        </w:tc>
        <w:tc>
          <w:tcPr>
            <w:tcW w:w="3971" w:type="dxa"/>
          </w:tcPr>
          <w:p w:rsidR="00A914D0" w:rsidRPr="0019180A" w:rsidRDefault="00A914D0" w:rsidP="00A914D0">
            <w:pPr>
              <w:spacing w:line="226" w:lineRule="exact"/>
              <w:rPr>
                <w:sz w:val="18"/>
                <w:szCs w:val="18"/>
              </w:rPr>
            </w:pPr>
            <w:r w:rsidRPr="0019180A">
              <w:rPr>
                <w:sz w:val="18"/>
                <w:szCs w:val="18"/>
              </w:rPr>
              <w:t>Агрызский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22,3</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29,6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2</w:t>
            </w:r>
          </w:p>
        </w:tc>
        <w:tc>
          <w:tcPr>
            <w:tcW w:w="3971" w:type="dxa"/>
          </w:tcPr>
          <w:p w:rsidR="00A914D0" w:rsidRPr="0019180A" w:rsidRDefault="00A914D0" w:rsidP="00A914D0">
            <w:pPr>
              <w:spacing w:line="223" w:lineRule="exact"/>
              <w:rPr>
                <w:sz w:val="18"/>
                <w:szCs w:val="18"/>
              </w:rPr>
            </w:pPr>
            <w:r w:rsidRPr="0019180A">
              <w:rPr>
                <w:sz w:val="18"/>
                <w:szCs w:val="18"/>
              </w:rPr>
              <w:t>Азнакаевский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23,0</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28,1</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3</w:t>
            </w:r>
          </w:p>
        </w:tc>
        <w:tc>
          <w:tcPr>
            <w:tcW w:w="3971" w:type="dxa"/>
          </w:tcPr>
          <w:p w:rsidR="00A914D0" w:rsidRPr="0019180A" w:rsidRDefault="00A914D0" w:rsidP="00A914D0">
            <w:pPr>
              <w:spacing w:line="223" w:lineRule="exact"/>
              <w:rPr>
                <w:sz w:val="18"/>
                <w:szCs w:val="18"/>
              </w:rPr>
            </w:pPr>
            <w:r w:rsidRPr="0019180A">
              <w:rPr>
                <w:sz w:val="18"/>
                <w:szCs w:val="18"/>
              </w:rPr>
              <w:t>Аксубаевский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27,6</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52,6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4</w:t>
            </w:r>
          </w:p>
        </w:tc>
        <w:tc>
          <w:tcPr>
            <w:tcW w:w="3971" w:type="dxa"/>
          </w:tcPr>
          <w:p w:rsidR="00A914D0" w:rsidRPr="0019180A" w:rsidRDefault="00A914D0" w:rsidP="00A914D0">
            <w:pPr>
              <w:spacing w:line="223" w:lineRule="exact"/>
              <w:rPr>
                <w:sz w:val="18"/>
                <w:szCs w:val="18"/>
              </w:rPr>
            </w:pPr>
            <w:r w:rsidRPr="0019180A">
              <w:rPr>
                <w:sz w:val="18"/>
                <w:szCs w:val="18"/>
              </w:rPr>
              <w:t>Актанышский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25,2</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42,7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5</w:t>
            </w:r>
          </w:p>
        </w:tc>
        <w:tc>
          <w:tcPr>
            <w:tcW w:w="3971" w:type="dxa"/>
          </w:tcPr>
          <w:p w:rsidR="00A914D0" w:rsidRPr="0019180A" w:rsidRDefault="00A914D0" w:rsidP="00A914D0">
            <w:pPr>
              <w:spacing w:line="223" w:lineRule="exact"/>
              <w:rPr>
                <w:sz w:val="18"/>
                <w:szCs w:val="18"/>
              </w:rPr>
            </w:pPr>
            <w:r w:rsidRPr="0019180A">
              <w:rPr>
                <w:sz w:val="18"/>
                <w:szCs w:val="18"/>
              </w:rPr>
              <w:t>Алексеевский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27,3</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41,7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6</w:t>
            </w:r>
          </w:p>
        </w:tc>
        <w:tc>
          <w:tcPr>
            <w:tcW w:w="3971" w:type="dxa"/>
          </w:tcPr>
          <w:p w:rsidR="00A914D0" w:rsidRPr="0019180A" w:rsidRDefault="00A914D0" w:rsidP="00A914D0">
            <w:pPr>
              <w:spacing w:line="223" w:lineRule="exact"/>
              <w:rPr>
                <w:sz w:val="18"/>
                <w:szCs w:val="18"/>
              </w:rPr>
            </w:pPr>
            <w:r w:rsidRPr="0019180A">
              <w:rPr>
                <w:sz w:val="18"/>
                <w:szCs w:val="18"/>
              </w:rPr>
              <w:t>Алькеевский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32,7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7</w:t>
            </w:r>
          </w:p>
        </w:tc>
        <w:tc>
          <w:tcPr>
            <w:tcW w:w="3971" w:type="dxa"/>
          </w:tcPr>
          <w:p w:rsidR="00A914D0" w:rsidRPr="0019180A" w:rsidRDefault="00A914D0" w:rsidP="00A914D0">
            <w:pPr>
              <w:spacing w:line="223" w:lineRule="exact"/>
              <w:rPr>
                <w:sz w:val="18"/>
                <w:szCs w:val="18"/>
              </w:rPr>
            </w:pPr>
            <w:r w:rsidRPr="0019180A">
              <w:rPr>
                <w:sz w:val="18"/>
                <w:szCs w:val="18"/>
              </w:rPr>
              <w:t>Альметьевский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48,9</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8</w:t>
            </w:r>
          </w:p>
        </w:tc>
        <w:tc>
          <w:tcPr>
            <w:tcW w:w="3971" w:type="dxa"/>
          </w:tcPr>
          <w:p w:rsidR="00A914D0" w:rsidRPr="0019180A" w:rsidRDefault="00A914D0" w:rsidP="00A914D0">
            <w:pPr>
              <w:spacing w:line="223" w:lineRule="exact"/>
              <w:rPr>
                <w:sz w:val="18"/>
                <w:szCs w:val="18"/>
              </w:rPr>
            </w:pPr>
            <w:r w:rsidRPr="0019180A">
              <w:rPr>
                <w:sz w:val="18"/>
                <w:szCs w:val="18"/>
              </w:rPr>
              <w:t>Апастовский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27,5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34,2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9</w:t>
            </w:r>
          </w:p>
        </w:tc>
        <w:tc>
          <w:tcPr>
            <w:tcW w:w="3971" w:type="dxa"/>
          </w:tcPr>
          <w:p w:rsidR="00A914D0" w:rsidRPr="0019180A" w:rsidRDefault="00A914D0" w:rsidP="00A914D0">
            <w:pPr>
              <w:spacing w:line="223" w:lineRule="exact"/>
              <w:rPr>
                <w:sz w:val="18"/>
                <w:szCs w:val="18"/>
              </w:rPr>
            </w:pPr>
            <w:r w:rsidRPr="0019180A">
              <w:rPr>
                <w:sz w:val="18"/>
                <w:szCs w:val="18"/>
              </w:rPr>
              <w:t>Арский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25,3</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39,8</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10</w:t>
            </w:r>
          </w:p>
        </w:tc>
        <w:tc>
          <w:tcPr>
            <w:tcW w:w="3971" w:type="dxa"/>
          </w:tcPr>
          <w:p w:rsidR="00A914D0" w:rsidRPr="0019180A" w:rsidRDefault="00A914D0" w:rsidP="00A914D0">
            <w:pPr>
              <w:spacing w:line="223" w:lineRule="exact"/>
              <w:rPr>
                <w:sz w:val="18"/>
                <w:szCs w:val="18"/>
              </w:rPr>
            </w:pPr>
            <w:r w:rsidRPr="0019180A">
              <w:rPr>
                <w:sz w:val="18"/>
                <w:szCs w:val="18"/>
              </w:rPr>
              <w:t>Атнинский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24,0</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31,7</w:t>
            </w:r>
          </w:p>
        </w:tc>
      </w:tr>
      <w:tr w:rsidR="00A914D0" w:rsidRPr="0019180A" w:rsidTr="00A914D0">
        <w:trPr>
          <w:trHeight w:hRule="exact" w:val="257"/>
        </w:trPr>
        <w:tc>
          <w:tcPr>
            <w:tcW w:w="708" w:type="dxa"/>
          </w:tcPr>
          <w:p w:rsidR="00A914D0" w:rsidRPr="0019180A" w:rsidRDefault="00A914D0" w:rsidP="00A914D0">
            <w:pPr>
              <w:spacing w:line="224" w:lineRule="exact"/>
              <w:rPr>
                <w:sz w:val="18"/>
                <w:szCs w:val="18"/>
              </w:rPr>
            </w:pPr>
            <w:r w:rsidRPr="0019180A">
              <w:rPr>
                <w:sz w:val="18"/>
                <w:szCs w:val="18"/>
              </w:rPr>
              <w:t>11</w:t>
            </w:r>
          </w:p>
        </w:tc>
        <w:tc>
          <w:tcPr>
            <w:tcW w:w="3971" w:type="dxa"/>
          </w:tcPr>
          <w:p w:rsidR="00A914D0" w:rsidRPr="0019180A" w:rsidRDefault="00A914D0" w:rsidP="00A914D0">
            <w:pPr>
              <w:spacing w:line="224" w:lineRule="exact"/>
              <w:rPr>
                <w:sz w:val="18"/>
                <w:szCs w:val="18"/>
              </w:rPr>
            </w:pPr>
            <w:r w:rsidRPr="0019180A">
              <w:rPr>
                <w:sz w:val="18"/>
                <w:szCs w:val="18"/>
              </w:rPr>
              <w:t>Бавлинский</w:t>
            </w:r>
          </w:p>
        </w:tc>
        <w:tc>
          <w:tcPr>
            <w:tcW w:w="2410" w:type="dxa"/>
          </w:tcPr>
          <w:p w:rsidR="00A914D0" w:rsidRPr="0019180A" w:rsidRDefault="00A914D0" w:rsidP="00A914D0">
            <w:pPr>
              <w:spacing w:line="224" w:lineRule="exact"/>
              <w:ind w:right="807"/>
              <w:jc w:val="center"/>
              <w:rPr>
                <w:sz w:val="18"/>
                <w:szCs w:val="18"/>
              </w:rPr>
            </w:pPr>
            <w:r w:rsidRPr="0019180A">
              <w:rPr>
                <w:sz w:val="18"/>
                <w:szCs w:val="18"/>
              </w:rPr>
              <w:t>23,9</w:t>
            </w:r>
          </w:p>
        </w:tc>
        <w:tc>
          <w:tcPr>
            <w:tcW w:w="2268" w:type="dxa"/>
          </w:tcPr>
          <w:p w:rsidR="00A914D0" w:rsidRPr="0019180A" w:rsidRDefault="00A914D0" w:rsidP="00A914D0">
            <w:pPr>
              <w:spacing w:line="224" w:lineRule="exact"/>
              <w:ind w:right="736"/>
              <w:jc w:val="center"/>
              <w:rPr>
                <w:sz w:val="18"/>
                <w:szCs w:val="18"/>
              </w:rPr>
            </w:pPr>
            <w:r w:rsidRPr="0019180A">
              <w:rPr>
                <w:sz w:val="18"/>
                <w:szCs w:val="18"/>
              </w:rPr>
              <w:t>70,0</w:t>
            </w:r>
          </w:p>
        </w:tc>
      </w:tr>
      <w:tr w:rsidR="00A914D0" w:rsidRPr="0019180A" w:rsidTr="00A914D0">
        <w:trPr>
          <w:trHeight w:hRule="exact" w:val="257"/>
        </w:trPr>
        <w:tc>
          <w:tcPr>
            <w:tcW w:w="708" w:type="dxa"/>
          </w:tcPr>
          <w:p w:rsidR="00A914D0" w:rsidRPr="0019180A" w:rsidRDefault="00A914D0" w:rsidP="00A914D0">
            <w:pPr>
              <w:spacing w:line="226" w:lineRule="exact"/>
              <w:rPr>
                <w:sz w:val="18"/>
                <w:szCs w:val="18"/>
              </w:rPr>
            </w:pPr>
            <w:r w:rsidRPr="0019180A">
              <w:rPr>
                <w:sz w:val="18"/>
                <w:szCs w:val="18"/>
              </w:rPr>
              <w:t>12</w:t>
            </w:r>
          </w:p>
        </w:tc>
        <w:tc>
          <w:tcPr>
            <w:tcW w:w="3971" w:type="dxa"/>
          </w:tcPr>
          <w:p w:rsidR="00A914D0" w:rsidRPr="0019180A" w:rsidRDefault="00A914D0" w:rsidP="00A914D0">
            <w:pPr>
              <w:spacing w:line="226" w:lineRule="exact"/>
              <w:rPr>
                <w:sz w:val="18"/>
                <w:szCs w:val="18"/>
              </w:rPr>
            </w:pPr>
            <w:r w:rsidRPr="0019180A">
              <w:rPr>
                <w:sz w:val="18"/>
                <w:szCs w:val="18"/>
              </w:rPr>
              <w:t>Балтасинский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26,4</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36,0</w:t>
            </w:r>
          </w:p>
        </w:tc>
      </w:tr>
      <w:tr w:rsidR="00A914D0" w:rsidRPr="0019180A" w:rsidTr="00A914D0">
        <w:trPr>
          <w:trHeight w:hRule="exact" w:val="259"/>
        </w:trPr>
        <w:tc>
          <w:tcPr>
            <w:tcW w:w="708" w:type="dxa"/>
          </w:tcPr>
          <w:p w:rsidR="00A914D0" w:rsidRPr="0019180A" w:rsidRDefault="00A914D0" w:rsidP="00A914D0">
            <w:pPr>
              <w:spacing w:line="226" w:lineRule="exact"/>
              <w:rPr>
                <w:sz w:val="18"/>
                <w:szCs w:val="18"/>
              </w:rPr>
            </w:pPr>
            <w:r w:rsidRPr="0019180A">
              <w:rPr>
                <w:sz w:val="18"/>
                <w:szCs w:val="18"/>
              </w:rPr>
              <w:t>13</w:t>
            </w:r>
          </w:p>
        </w:tc>
        <w:tc>
          <w:tcPr>
            <w:tcW w:w="3971" w:type="dxa"/>
          </w:tcPr>
          <w:p w:rsidR="00A914D0" w:rsidRPr="0019180A" w:rsidRDefault="00A914D0" w:rsidP="00A914D0">
            <w:pPr>
              <w:spacing w:line="226" w:lineRule="exact"/>
              <w:rPr>
                <w:sz w:val="18"/>
                <w:szCs w:val="18"/>
              </w:rPr>
            </w:pPr>
            <w:r w:rsidRPr="0019180A">
              <w:rPr>
                <w:sz w:val="18"/>
                <w:szCs w:val="18"/>
              </w:rPr>
              <w:t>Бугульминский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29,2</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53,0</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14</w:t>
            </w:r>
          </w:p>
        </w:tc>
        <w:tc>
          <w:tcPr>
            <w:tcW w:w="3971" w:type="dxa"/>
          </w:tcPr>
          <w:p w:rsidR="00A914D0" w:rsidRPr="0019180A" w:rsidRDefault="00A914D0" w:rsidP="00A914D0">
            <w:pPr>
              <w:spacing w:line="223" w:lineRule="exact"/>
              <w:rPr>
                <w:sz w:val="18"/>
                <w:szCs w:val="18"/>
              </w:rPr>
            </w:pPr>
            <w:r w:rsidRPr="0019180A">
              <w:rPr>
                <w:sz w:val="18"/>
                <w:szCs w:val="18"/>
              </w:rPr>
              <w:t>Буинский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32,5</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15</w:t>
            </w:r>
          </w:p>
        </w:tc>
        <w:tc>
          <w:tcPr>
            <w:tcW w:w="3971" w:type="dxa"/>
          </w:tcPr>
          <w:p w:rsidR="00A914D0" w:rsidRPr="0019180A" w:rsidRDefault="00A914D0" w:rsidP="00A914D0">
            <w:pPr>
              <w:spacing w:line="223" w:lineRule="exact"/>
              <w:rPr>
                <w:sz w:val="18"/>
                <w:szCs w:val="18"/>
              </w:rPr>
            </w:pPr>
            <w:r w:rsidRPr="0019180A">
              <w:rPr>
                <w:sz w:val="18"/>
                <w:szCs w:val="18"/>
              </w:rPr>
              <w:t>Верхнеуслонский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37,9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68,2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16</w:t>
            </w:r>
          </w:p>
        </w:tc>
        <w:tc>
          <w:tcPr>
            <w:tcW w:w="3971" w:type="dxa"/>
          </w:tcPr>
          <w:p w:rsidR="00A914D0" w:rsidRPr="0019180A" w:rsidRDefault="00A914D0" w:rsidP="00A914D0">
            <w:pPr>
              <w:spacing w:line="223" w:lineRule="exact"/>
              <w:rPr>
                <w:sz w:val="18"/>
                <w:szCs w:val="18"/>
              </w:rPr>
            </w:pPr>
            <w:r w:rsidRPr="0019180A">
              <w:rPr>
                <w:sz w:val="18"/>
                <w:szCs w:val="18"/>
              </w:rPr>
              <w:t>Высокогорский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29,4</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51,6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17</w:t>
            </w:r>
          </w:p>
        </w:tc>
        <w:tc>
          <w:tcPr>
            <w:tcW w:w="3971" w:type="dxa"/>
          </w:tcPr>
          <w:p w:rsidR="00A914D0" w:rsidRPr="0019180A" w:rsidRDefault="00A914D0" w:rsidP="00A914D0">
            <w:pPr>
              <w:spacing w:line="223" w:lineRule="exact"/>
              <w:rPr>
                <w:sz w:val="18"/>
                <w:szCs w:val="18"/>
              </w:rPr>
            </w:pPr>
            <w:r w:rsidRPr="0019180A">
              <w:rPr>
                <w:sz w:val="18"/>
                <w:szCs w:val="18"/>
              </w:rPr>
              <w:t>Дрожжановский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24,0</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33,4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18</w:t>
            </w:r>
          </w:p>
        </w:tc>
        <w:tc>
          <w:tcPr>
            <w:tcW w:w="3971" w:type="dxa"/>
          </w:tcPr>
          <w:p w:rsidR="00A914D0" w:rsidRPr="0019180A" w:rsidRDefault="00A914D0" w:rsidP="00A914D0">
            <w:pPr>
              <w:spacing w:line="223" w:lineRule="exact"/>
              <w:rPr>
                <w:sz w:val="18"/>
                <w:szCs w:val="18"/>
              </w:rPr>
            </w:pPr>
            <w:r w:rsidRPr="0019180A">
              <w:rPr>
                <w:sz w:val="18"/>
                <w:szCs w:val="18"/>
              </w:rPr>
              <w:t>Елабужский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30,8</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59,0</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19</w:t>
            </w:r>
          </w:p>
        </w:tc>
        <w:tc>
          <w:tcPr>
            <w:tcW w:w="3971" w:type="dxa"/>
          </w:tcPr>
          <w:p w:rsidR="00A914D0" w:rsidRPr="0019180A" w:rsidRDefault="00A914D0" w:rsidP="00A914D0">
            <w:pPr>
              <w:spacing w:line="223" w:lineRule="exact"/>
              <w:rPr>
                <w:sz w:val="18"/>
                <w:szCs w:val="18"/>
              </w:rPr>
            </w:pPr>
            <w:r w:rsidRPr="0019180A">
              <w:rPr>
                <w:sz w:val="18"/>
                <w:szCs w:val="18"/>
              </w:rPr>
              <w:t>Заинский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31,5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44,7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20</w:t>
            </w:r>
          </w:p>
        </w:tc>
        <w:tc>
          <w:tcPr>
            <w:tcW w:w="3971" w:type="dxa"/>
          </w:tcPr>
          <w:p w:rsidR="00A914D0" w:rsidRPr="0019180A" w:rsidRDefault="00A914D0" w:rsidP="00A914D0">
            <w:pPr>
              <w:spacing w:line="223" w:lineRule="exact"/>
              <w:rPr>
                <w:sz w:val="18"/>
                <w:szCs w:val="18"/>
              </w:rPr>
            </w:pPr>
            <w:r w:rsidRPr="0019180A">
              <w:rPr>
                <w:sz w:val="18"/>
                <w:szCs w:val="18"/>
              </w:rPr>
              <w:t>Зеленодольский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49,2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21</w:t>
            </w:r>
          </w:p>
        </w:tc>
        <w:tc>
          <w:tcPr>
            <w:tcW w:w="3971" w:type="dxa"/>
          </w:tcPr>
          <w:p w:rsidR="00A914D0" w:rsidRPr="0019180A" w:rsidRDefault="00A914D0" w:rsidP="00A914D0">
            <w:pPr>
              <w:spacing w:line="223" w:lineRule="exact"/>
              <w:rPr>
                <w:sz w:val="18"/>
                <w:szCs w:val="18"/>
              </w:rPr>
            </w:pPr>
            <w:r w:rsidRPr="0019180A">
              <w:rPr>
                <w:sz w:val="18"/>
                <w:szCs w:val="18"/>
              </w:rPr>
              <w:t>Кайбицкий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26,1</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32,4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22</w:t>
            </w:r>
          </w:p>
        </w:tc>
        <w:tc>
          <w:tcPr>
            <w:tcW w:w="3971" w:type="dxa"/>
          </w:tcPr>
          <w:p w:rsidR="00A914D0" w:rsidRPr="0019180A" w:rsidRDefault="00A914D0" w:rsidP="00A914D0">
            <w:pPr>
              <w:spacing w:line="223" w:lineRule="exact"/>
              <w:rPr>
                <w:sz w:val="18"/>
                <w:szCs w:val="18"/>
              </w:rPr>
            </w:pPr>
            <w:r w:rsidRPr="0019180A">
              <w:rPr>
                <w:sz w:val="18"/>
                <w:szCs w:val="18"/>
              </w:rPr>
              <w:t>Камско-Устьинский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29,0</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43,9</w:t>
            </w:r>
          </w:p>
        </w:tc>
      </w:tr>
    </w:tbl>
    <w:p w:rsidR="00A914D0" w:rsidRPr="0019180A" w:rsidRDefault="00A914D0" w:rsidP="00A914D0">
      <w:pPr>
        <w:spacing w:line="223" w:lineRule="exact"/>
        <w:rPr>
          <w:sz w:val="18"/>
          <w:szCs w:val="18"/>
        </w:rPr>
        <w:sectPr w:rsidR="00A914D0" w:rsidRPr="0019180A">
          <w:headerReference w:type="default" r:id="rId21"/>
          <w:footerReference w:type="default" r:id="rId22"/>
          <w:pgSz w:w="11910" w:h="16850"/>
          <w:pgMar w:top="1020" w:right="180" w:bottom="920" w:left="1340" w:header="753" w:footer="728" w:gutter="0"/>
          <w:pgNumType w:start="283"/>
          <w:cols w:space="720"/>
        </w:sectPr>
      </w:pPr>
    </w:p>
    <w:p w:rsidR="00A914D0" w:rsidRPr="0019180A" w:rsidRDefault="00A914D0" w:rsidP="00A914D0">
      <w:pPr>
        <w:spacing w:before="6"/>
        <w:rPr>
          <w:sz w:val="18"/>
          <w:szCs w:val="18"/>
        </w:rPr>
      </w:pPr>
    </w:p>
    <w:tbl>
      <w:tblPr>
        <w:tblStyle w:val="TableNormal24"/>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971"/>
        <w:gridCol w:w="2410"/>
        <w:gridCol w:w="2268"/>
      </w:tblGrid>
      <w:tr w:rsidR="00A914D0" w:rsidRPr="0019180A" w:rsidTr="00A914D0">
        <w:trPr>
          <w:trHeight w:hRule="exact" w:val="259"/>
        </w:trPr>
        <w:tc>
          <w:tcPr>
            <w:tcW w:w="708" w:type="dxa"/>
            <w:vMerge w:val="restart"/>
          </w:tcPr>
          <w:p w:rsidR="00A914D0" w:rsidRPr="0019180A" w:rsidRDefault="00A914D0" w:rsidP="00A914D0">
            <w:pPr>
              <w:spacing w:before="137"/>
              <w:ind w:right="1"/>
              <w:jc w:val="center"/>
              <w:rPr>
                <w:b/>
                <w:sz w:val="18"/>
                <w:szCs w:val="18"/>
              </w:rPr>
            </w:pPr>
            <w:r w:rsidRPr="0019180A">
              <w:rPr>
                <w:b/>
                <w:w w:val="99"/>
                <w:sz w:val="18"/>
                <w:szCs w:val="18"/>
              </w:rPr>
              <w:t>№</w:t>
            </w:r>
          </w:p>
        </w:tc>
        <w:tc>
          <w:tcPr>
            <w:tcW w:w="3971" w:type="dxa"/>
            <w:vMerge w:val="restart"/>
          </w:tcPr>
          <w:p w:rsidR="00A914D0" w:rsidRPr="0019180A" w:rsidRDefault="00A914D0" w:rsidP="00A914D0">
            <w:pPr>
              <w:spacing w:before="137"/>
              <w:rPr>
                <w:b/>
                <w:sz w:val="18"/>
                <w:szCs w:val="18"/>
              </w:rPr>
            </w:pPr>
            <w:r w:rsidRPr="0019180A">
              <w:rPr>
                <w:b/>
                <w:sz w:val="18"/>
                <w:szCs w:val="18"/>
              </w:rPr>
              <w:t>Наименование</w:t>
            </w:r>
          </w:p>
        </w:tc>
        <w:tc>
          <w:tcPr>
            <w:tcW w:w="4678" w:type="dxa"/>
            <w:gridSpan w:val="2"/>
          </w:tcPr>
          <w:p w:rsidR="00A914D0" w:rsidRPr="0019180A" w:rsidRDefault="00A914D0" w:rsidP="00A914D0">
            <w:pPr>
              <w:rPr>
                <w:b/>
                <w:sz w:val="18"/>
                <w:szCs w:val="18"/>
              </w:rPr>
            </w:pPr>
            <w:r w:rsidRPr="0019180A">
              <w:rPr>
                <w:b/>
                <w:sz w:val="18"/>
                <w:szCs w:val="18"/>
              </w:rPr>
              <w:t>Обеспеченность</w:t>
            </w:r>
          </w:p>
        </w:tc>
      </w:tr>
      <w:tr w:rsidR="00A914D0" w:rsidRPr="0019180A" w:rsidTr="00A914D0">
        <w:trPr>
          <w:trHeight w:hRule="exact" w:val="257"/>
        </w:trPr>
        <w:tc>
          <w:tcPr>
            <w:tcW w:w="708" w:type="dxa"/>
            <w:vMerge/>
          </w:tcPr>
          <w:p w:rsidR="00A914D0" w:rsidRPr="0019180A" w:rsidRDefault="00A914D0" w:rsidP="00A914D0">
            <w:pPr>
              <w:rPr>
                <w:sz w:val="18"/>
                <w:szCs w:val="18"/>
              </w:rPr>
            </w:pPr>
          </w:p>
        </w:tc>
        <w:tc>
          <w:tcPr>
            <w:tcW w:w="3971" w:type="dxa"/>
            <w:vMerge/>
          </w:tcPr>
          <w:p w:rsidR="00A914D0" w:rsidRPr="0019180A" w:rsidRDefault="00A914D0" w:rsidP="00A914D0">
            <w:pPr>
              <w:rPr>
                <w:sz w:val="18"/>
                <w:szCs w:val="18"/>
              </w:rPr>
            </w:pPr>
          </w:p>
        </w:tc>
        <w:tc>
          <w:tcPr>
            <w:tcW w:w="2410" w:type="dxa"/>
          </w:tcPr>
          <w:p w:rsidR="00A914D0" w:rsidRPr="0019180A" w:rsidRDefault="00A914D0" w:rsidP="00A914D0">
            <w:pPr>
              <w:spacing w:line="228" w:lineRule="exact"/>
              <w:ind w:right="807"/>
              <w:jc w:val="center"/>
              <w:rPr>
                <w:b/>
                <w:sz w:val="18"/>
                <w:szCs w:val="18"/>
              </w:rPr>
            </w:pPr>
            <w:r w:rsidRPr="0019180A">
              <w:rPr>
                <w:b/>
                <w:sz w:val="18"/>
                <w:szCs w:val="18"/>
              </w:rPr>
              <w:t>2015 год</w:t>
            </w:r>
          </w:p>
        </w:tc>
        <w:tc>
          <w:tcPr>
            <w:tcW w:w="2268" w:type="dxa"/>
          </w:tcPr>
          <w:p w:rsidR="00A914D0" w:rsidRPr="0019180A" w:rsidRDefault="00A914D0" w:rsidP="00A914D0">
            <w:pPr>
              <w:spacing w:line="228" w:lineRule="exact"/>
              <w:ind w:right="737"/>
              <w:jc w:val="center"/>
              <w:rPr>
                <w:b/>
                <w:sz w:val="18"/>
                <w:szCs w:val="18"/>
              </w:rPr>
            </w:pPr>
            <w:r w:rsidRPr="0019180A">
              <w:rPr>
                <w:b/>
                <w:sz w:val="18"/>
                <w:szCs w:val="18"/>
              </w:rPr>
              <w:t>2030 год</w:t>
            </w:r>
          </w:p>
        </w:tc>
      </w:tr>
      <w:tr w:rsidR="00A914D0" w:rsidRPr="0019180A" w:rsidTr="00A914D0">
        <w:trPr>
          <w:trHeight w:hRule="exact" w:val="257"/>
        </w:trPr>
        <w:tc>
          <w:tcPr>
            <w:tcW w:w="708" w:type="dxa"/>
          </w:tcPr>
          <w:p w:rsidR="00A914D0" w:rsidRPr="0019180A" w:rsidRDefault="00A914D0" w:rsidP="00A914D0">
            <w:pPr>
              <w:spacing w:line="224" w:lineRule="exact"/>
              <w:rPr>
                <w:sz w:val="18"/>
                <w:szCs w:val="18"/>
              </w:rPr>
            </w:pPr>
            <w:r w:rsidRPr="0019180A">
              <w:rPr>
                <w:sz w:val="18"/>
                <w:szCs w:val="18"/>
              </w:rPr>
              <w:t>23</w:t>
            </w:r>
          </w:p>
        </w:tc>
        <w:tc>
          <w:tcPr>
            <w:tcW w:w="3971" w:type="dxa"/>
          </w:tcPr>
          <w:p w:rsidR="00A914D0" w:rsidRPr="0019180A" w:rsidRDefault="00A914D0" w:rsidP="00A914D0">
            <w:pPr>
              <w:spacing w:line="224" w:lineRule="exact"/>
              <w:rPr>
                <w:sz w:val="18"/>
                <w:szCs w:val="18"/>
              </w:rPr>
            </w:pPr>
            <w:r w:rsidRPr="0019180A">
              <w:rPr>
                <w:sz w:val="18"/>
                <w:szCs w:val="18"/>
              </w:rPr>
              <w:t>Кукморский</w:t>
            </w:r>
          </w:p>
        </w:tc>
        <w:tc>
          <w:tcPr>
            <w:tcW w:w="2410" w:type="dxa"/>
          </w:tcPr>
          <w:p w:rsidR="00A914D0" w:rsidRPr="0019180A" w:rsidRDefault="00A914D0" w:rsidP="00A914D0">
            <w:pPr>
              <w:spacing w:line="224" w:lineRule="exact"/>
              <w:ind w:right="807"/>
              <w:jc w:val="center"/>
              <w:rPr>
                <w:sz w:val="18"/>
                <w:szCs w:val="18"/>
              </w:rPr>
            </w:pPr>
            <w:r w:rsidRPr="0019180A">
              <w:rPr>
                <w:sz w:val="18"/>
                <w:szCs w:val="18"/>
              </w:rPr>
              <w:t>26,7</w:t>
            </w:r>
          </w:p>
        </w:tc>
        <w:tc>
          <w:tcPr>
            <w:tcW w:w="2268" w:type="dxa"/>
          </w:tcPr>
          <w:p w:rsidR="00A914D0" w:rsidRPr="0019180A" w:rsidRDefault="00A914D0" w:rsidP="00A914D0">
            <w:pPr>
              <w:spacing w:line="224" w:lineRule="exact"/>
              <w:ind w:right="736"/>
              <w:jc w:val="center"/>
              <w:rPr>
                <w:sz w:val="18"/>
                <w:szCs w:val="18"/>
              </w:rPr>
            </w:pPr>
            <w:r w:rsidRPr="0019180A">
              <w:rPr>
                <w:sz w:val="18"/>
                <w:szCs w:val="18"/>
              </w:rPr>
              <w:t>43,7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24</w:t>
            </w:r>
          </w:p>
        </w:tc>
        <w:tc>
          <w:tcPr>
            <w:tcW w:w="3971" w:type="dxa"/>
          </w:tcPr>
          <w:p w:rsidR="00A914D0" w:rsidRPr="0019180A" w:rsidRDefault="00A914D0" w:rsidP="00A914D0">
            <w:pPr>
              <w:spacing w:line="223" w:lineRule="exact"/>
              <w:rPr>
                <w:sz w:val="18"/>
                <w:szCs w:val="18"/>
              </w:rPr>
            </w:pPr>
            <w:r w:rsidRPr="0019180A">
              <w:rPr>
                <w:sz w:val="18"/>
                <w:szCs w:val="18"/>
              </w:rPr>
              <w:t>Лаишевский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33,9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63,7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25</w:t>
            </w:r>
          </w:p>
        </w:tc>
        <w:tc>
          <w:tcPr>
            <w:tcW w:w="3971" w:type="dxa"/>
          </w:tcPr>
          <w:p w:rsidR="00A914D0" w:rsidRPr="0019180A" w:rsidRDefault="00A914D0" w:rsidP="00A914D0">
            <w:pPr>
              <w:spacing w:line="223" w:lineRule="exact"/>
              <w:rPr>
                <w:sz w:val="18"/>
                <w:szCs w:val="18"/>
              </w:rPr>
            </w:pPr>
            <w:r w:rsidRPr="0019180A">
              <w:rPr>
                <w:sz w:val="18"/>
                <w:szCs w:val="18"/>
              </w:rPr>
              <w:t>Лениногорский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22,4</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35,1</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26</w:t>
            </w:r>
          </w:p>
        </w:tc>
        <w:tc>
          <w:tcPr>
            <w:tcW w:w="3971" w:type="dxa"/>
          </w:tcPr>
          <w:p w:rsidR="00A914D0" w:rsidRPr="0019180A" w:rsidRDefault="00A914D0" w:rsidP="00A914D0">
            <w:pPr>
              <w:spacing w:line="223" w:lineRule="exact"/>
              <w:rPr>
                <w:sz w:val="18"/>
                <w:szCs w:val="18"/>
              </w:rPr>
            </w:pPr>
            <w:r w:rsidRPr="0019180A">
              <w:rPr>
                <w:sz w:val="18"/>
                <w:szCs w:val="18"/>
              </w:rPr>
              <w:t>Мамадышский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32,9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38,6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27</w:t>
            </w:r>
          </w:p>
        </w:tc>
        <w:tc>
          <w:tcPr>
            <w:tcW w:w="3971" w:type="dxa"/>
          </w:tcPr>
          <w:p w:rsidR="00A914D0" w:rsidRPr="0019180A" w:rsidRDefault="00A914D0" w:rsidP="00A914D0">
            <w:pPr>
              <w:spacing w:line="223" w:lineRule="exact"/>
              <w:rPr>
                <w:sz w:val="18"/>
                <w:szCs w:val="18"/>
              </w:rPr>
            </w:pPr>
            <w:r w:rsidRPr="0019180A">
              <w:rPr>
                <w:sz w:val="18"/>
                <w:szCs w:val="18"/>
              </w:rPr>
              <w:t>Менделеевский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24,8</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36,7</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28</w:t>
            </w:r>
          </w:p>
        </w:tc>
        <w:tc>
          <w:tcPr>
            <w:tcW w:w="3971" w:type="dxa"/>
          </w:tcPr>
          <w:p w:rsidR="00A914D0" w:rsidRPr="0019180A" w:rsidRDefault="00A914D0" w:rsidP="00A914D0">
            <w:pPr>
              <w:spacing w:line="223" w:lineRule="exact"/>
              <w:rPr>
                <w:sz w:val="18"/>
                <w:szCs w:val="18"/>
              </w:rPr>
            </w:pPr>
            <w:r w:rsidRPr="0019180A">
              <w:rPr>
                <w:sz w:val="18"/>
                <w:szCs w:val="18"/>
              </w:rPr>
              <w:t>Мензелинский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25,4</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38,5</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29</w:t>
            </w:r>
          </w:p>
        </w:tc>
        <w:tc>
          <w:tcPr>
            <w:tcW w:w="3971" w:type="dxa"/>
          </w:tcPr>
          <w:p w:rsidR="00A914D0" w:rsidRPr="0019180A" w:rsidRDefault="00A914D0" w:rsidP="00A914D0">
            <w:pPr>
              <w:spacing w:line="223" w:lineRule="exact"/>
              <w:rPr>
                <w:sz w:val="18"/>
                <w:szCs w:val="18"/>
              </w:rPr>
            </w:pPr>
            <w:r w:rsidRPr="0019180A">
              <w:rPr>
                <w:sz w:val="18"/>
                <w:szCs w:val="18"/>
              </w:rPr>
              <w:t>Муслюмовский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31,2</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46,0</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30</w:t>
            </w:r>
          </w:p>
        </w:tc>
        <w:tc>
          <w:tcPr>
            <w:tcW w:w="3971" w:type="dxa"/>
          </w:tcPr>
          <w:p w:rsidR="00A914D0" w:rsidRPr="0019180A" w:rsidRDefault="00A914D0" w:rsidP="00A914D0">
            <w:pPr>
              <w:spacing w:line="223" w:lineRule="exact"/>
              <w:rPr>
                <w:sz w:val="18"/>
                <w:szCs w:val="18"/>
              </w:rPr>
            </w:pPr>
            <w:r w:rsidRPr="0019180A">
              <w:rPr>
                <w:sz w:val="18"/>
                <w:szCs w:val="18"/>
              </w:rPr>
              <w:t>Нижнекамский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26,3</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38,0</w:t>
            </w:r>
          </w:p>
        </w:tc>
      </w:tr>
      <w:tr w:rsidR="00A914D0" w:rsidRPr="0019180A" w:rsidTr="00A914D0">
        <w:trPr>
          <w:trHeight w:hRule="exact" w:val="257"/>
        </w:trPr>
        <w:tc>
          <w:tcPr>
            <w:tcW w:w="708" w:type="dxa"/>
          </w:tcPr>
          <w:p w:rsidR="00A914D0" w:rsidRPr="0019180A" w:rsidRDefault="00A914D0" w:rsidP="00A914D0">
            <w:pPr>
              <w:spacing w:line="226" w:lineRule="exact"/>
              <w:rPr>
                <w:sz w:val="18"/>
                <w:szCs w:val="18"/>
              </w:rPr>
            </w:pPr>
            <w:r w:rsidRPr="0019180A">
              <w:rPr>
                <w:sz w:val="18"/>
                <w:szCs w:val="18"/>
              </w:rPr>
              <w:t>31</w:t>
            </w:r>
          </w:p>
        </w:tc>
        <w:tc>
          <w:tcPr>
            <w:tcW w:w="3971" w:type="dxa"/>
          </w:tcPr>
          <w:p w:rsidR="00A914D0" w:rsidRPr="0019180A" w:rsidRDefault="00A914D0" w:rsidP="00A914D0">
            <w:pPr>
              <w:spacing w:line="226" w:lineRule="exact"/>
              <w:rPr>
                <w:sz w:val="18"/>
                <w:szCs w:val="18"/>
              </w:rPr>
            </w:pPr>
            <w:r w:rsidRPr="0019180A">
              <w:rPr>
                <w:sz w:val="18"/>
                <w:szCs w:val="18"/>
              </w:rPr>
              <w:t>Новошешминский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24,0</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27,4</w:t>
            </w:r>
          </w:p>
        </w:tc>
      </w:tr>
      <w:tr w:rsidR="00A914D0" w:rsidRPr="0019180A" w:rsidTr="00A914D0">
        <w:trPr>
          <w:trHeight w:hRule="exact" w:val="259"/>
        </w:trPr>
        <w:tc>
          <w:tcPr>
            <w:tcW w:w="708" w:type="dxa"/>
          </w:tcPr>
          <w:p w:rsidR="00A914D0" w:rsidRPr="0019180A" w:rsidRDefault="00A914D0" w:rsidP="00A914D0">
            <w:pPr>
              <w:spacing w:line="226" w:lineRule="exact"/>
              <w:rPr>
                <w:sz w:val="18"/>
                <w:szCs w:val="18"/>
              </w:rPr>
            </w:pPr>
            <w:r w:rsidRPr="0019180A">
              <w:rPr>
                <w:sz w:val="18"/>
                <w:szCs w:val="18"/>
              </w:rPr>
              <w:t>32</w:t>
            </w:r>
          </w:p>
        </w:tc>
        <w:tc>
          <w:tcPr>
            <w:tcW w:w="3971" w:type="dxa"/>
          </w:tcPr>
          <w:p w:rsidR="00A914D0" w:rsidRPr="0019180A" w:rsidRDefault="00A914D0" w:rsidP="00A914D0">
            <w:pPr>
              <w:spacing w:line="226" w:lineRule="exact"/>
              <w:rPr>
                <w:sz w:val="18"/>
                <w:szCs w:val="18"/>
              </w:rPr>
            </w:pPr>
            <w:r w:rsidRPr="0019180A">
              <w:rPr>
                <w:sz w:val="18"/>
                <w:szCs w:val="18"/>
              </w:rPr>
              <w:t>Нурлатский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25,0</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26,4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33</w:t>
            </w:r>
          </w:p>
        </w:tc>
        <w:tc>
          <w:tcPr>
            <w:tcW w:w="3971" w:type="dxa"/>
          </w:tcPr>
          <w:p w:rsidR="00A914D0" w:rsidRPr="0019180A" w:rsidRDefault="00A914D0" w:rsidP="00A914D0">
            <w:pPr>
              <w:spacing w:line="223" w:lineRule="exact"/>
              <w:rPr>
                <w:sz w:val="18"/>
                <w:szCs w:val="18"/>
              </w:rPr>
            </w:pPr>
            <w:r w:rsidRPr="0019180A">
              <w:rPr>
                <w:sz w:val="18"/>
                <w:szCs w:val="18"/>
              </w:rPr>
              <w:t>Пестречинский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29,5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48,6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34</w:t>
            </w:r>
          </w:p>
        </w:tc>
        <w:tc>
          <w:tcPr>
            <w:tcW w:w="3971" w:type="dxa"/>
          </w:tcPr>
          <w:p w:rsidR="00A914D0" w:rsidRPr="0019180A" w:rsidRDefault="00A914D0" w:rsidP="00A914D0">
            <w:pPr>
              <w:spacing w:line="223" w:lineRule="exact"/>
              <w:rPr>
                <w:sz w:val="18"/>
                <w:szCs w:val="18"/>
              </w:rPr>
            </w:pPr>
            <w:r w:rsidRPr="0019180A">
              <w:rPr>
                <w:sz w:val="18"/>
                <w:szCs w:val="18"/>
              </w:rPr>
              <w:t>Рыбно-Слободский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24,7</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33,3</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35</w:t>
            </w:r>
          </w:p>
        </w:tc>
        <w:tc>
          <w:tcPr>
            <w:tcW w:w="3971" w:type="dxa"/>
          </w:tcPr>
          <w:p w:rsidR="00A914D0" w:rsidRPr="0019180A" w:rsidRDefault="00A914D0" w:rsidP="00A914D0">
            <w:pPr>
              <w:spacing w:line="223" w:lineRule="exact"/>
              <w:rPr>
                <w:sz w:val="18"/>
                <w:szCs w:val="18"/>
              </w:rPr>
            </w:pPr>
            <w:r w:rsidRPr="0019180A">
              <w:rPr>
                <w:sz w:val="18"/>
                <w:szCs w:val="18"/>
              </w:rPr>
              <w:t>Сабинский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25,6</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36,9</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36</w:t>
            </w:r>
          </w:p>
        </w:tc>
        <w:tc>
          <w:tcPr>
            <w:tcW w:w="3971" w:type="dxa"/>
          </w:tcPr>
          <w:p w:rsidR="00A914D0" w:rsidRPr="0019180A" w:rsidRDefault="00A914D0" w:rsidP="00A914D0">
            <w:pPr>
              <w:spacing w:line="223" w:lineRule="exact"/>
              <w:rPr>
                <w:sz w:val="18"/>
                <w:szCs w:val="18"/>
              </w:rPr>
            </w:pPr>
            <w:r w:rsidRPr="0019180A">
              <w:rPr>
                <w:sz w:val="18"/>
                <w:szCs w:val="18"/>
              </w:rPr>
              <w:t>Сармановский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28,3</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37,2</w:t>
            </w:r>
          </w:p>
        </w:tc>
      </w:tr>
      <w:tr w:rsidR="00A914D0" w:rsidRPr="0019180A" w:rsidTr="00A914D0">
        <w:trPr>
          <w:trHeight w:hRule="exact" w:val="257"/>
        </w:trPr>
        <w:tc>
          <w:tcPr>
            <w:tcW w:w="708" w:type="dxa"/>
          </w:tcPr>
          <w:p w:rsidR="00A914D0" w:rsidRPr="0019180A" w:rsidRDefault="00A914D0" w:rsidP="00A914D0">
            <w:pPr>
              <w:spacing w:line="224" w:lineRule="exact"/>
              <w:rPr>
                <w:sz w:val="18"/>
                <w:szCs w:val="18"/>
              </w:rPr>
            </w:pPr>
            <w:r w:rsidRPr="0019180A">
              <w:rPr>
                <w:sz w:val="18"/>
                <w:szCs w:val="18"/>
              </w:rPr>
              <w:t>37</w:t>
            </w:r>
          </w:p>
        </w:tc>
        <w:tc>
          <w:tcPr>
            <w:tcW w:w="3971" w:type="dxa"/>
          </w:tcPr>
          <w:p w:rsidR="00A914D0" w:rsidRPr="0019180A" w:rsidRDefault="00A914D0" w:rsidP="00A914D0">
            <w:pPr>
              <w:spacing w:line="224" w:lineRule="exact"/>
              <w:rPr>
                <w:sz w:val="18"/>
                <w:szCs w:val="18"/>
              </w:rPr>
            </w:pPr>
            <w:r w:rsidRPr="0019180A">
              <w:rPr>
                <w:sz w:val="18"/>
                <w:szCs w:val="18"/>
              </w:rPr>
              <w:t>Спасский</w:t>
            </w:r>
          </w:p>
        </w:tc>
        <w:tc>
          <w:tcPr>
            <w:tcW w:w="2410" w:type="dxa"/>
          </w:tcPr>
          <w:p w:rsidR="00A914D0" w:rsidRPr="0019180A" w:rsidRDefault="00A914D0" w:rsidP="00A914D0">
            <w:pPr>
              <w:spacing w:line="224" w:lineRule="exact"/>
              <w:ind w:right="807"/>
              <w:jc w:val="center"/>
              <w:rPr>
                <w:sz w:val="18"/>
                <w:szCs w:val="18"/>
              </w:rPr>
            </w:pPr>
            <w:r w:rsidRPr="0019180A">
              <w:rPr>
                <w:sz w:val="18"/>
                <w:szCs w:val="18"/>
              </w:rPr>
              <w:t>23,8</w:t>
            </w:r>
          </w:p>
        </w:tc>
        <w:tc>
          <w:tcPr>
            <w:tcW w:w="2268" w:type="dxa"/>
          </w:tcPr>
          <w:p w:rsidR="00A914D0" w:rsidRPr="0019180A" w:rsidRDefault="00A914D0" w:rsidP="00A914D0">
            <w:pPr>
              <w:spacing w:line="224" w:lineRule="exact"/>
              <w:ind w:right="736"/>
              <w:jc w:val="center"/>
              <w:rPr>
                <w:sz w:val="18"/>
                <w:szCs w:val="18"/>
              </w:rPr>
            </w:pPr>
            <w:r w:rsidRPr="0019180A">
              <w:rPr>
                <w:sz w:val="18"/>
                <w:szCs w:val="18"/>
              </w:rPr>
              <w:t>31,6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38</w:t>
            </w:r>
          </w:p>
        </w:tc>
        <w:tc>
          <w:tcPr>
            <w:tcW w:w="3971" w:type="dxa"/>
          </w:tcPr>
          <w:p w:rsidR="00A914D0" w:rsidRPr="0019180A" w:rsidRDefault="00A914D0" w:rsidP="00A914D0">
            <w:pPr>
              <w:spacing w:line="223" w:lineRule="exact"/>
              <w:rPr>
                <w:sz w:val="18"/>
                <w:szCs w:val="18"/>
              </w:rPr>
            </w:pPr>
            <w:r w:rsidRPr="0019180A">
              <w:rPr>
                <w:sz w:val="18"/>
                <w:szCs w:val="18"/>
              </w:rPr>
              <w:t>Тетюшский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27,8</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39,2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39</w:t>
            </w:r>
          </w:p>
        </w:tc>
        <w:tc>
          <w:tcPr>
            <w:tcW w:w="3971" w:type="dxa"/>
          </w:tcPr>
          <w:p w:rsidR="00A914D0" w:rsidRPr="0019180A" w:rsidRDefault="00A914D0" w:rsidP="00A914D0">
            <w:pPr>
              <w:spacing w:line="223" w:lineRule="exact"/>
              <w:rPr>
                <w:sz w:val="18"/>
                <w:szCs w:val="18"/>
              </w:rPr>
            </w:pPr>
            <w:r w:rsidRPr="0019180A">
              <w:rPr>
                <w:sz w:val="18"/>
                <w:szCs w:val="18"/>
              </w:rPr>
              <w:t>Тукаевский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31,7</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59,0</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40</w:t>
            </w:r>
          </w:p>
        </w:tc>
        <w:tc>
          <w:tcPr>
            <w:tcW w:w="3971" w:type="dxa"/>
          </w:tcPr>
          <w:p w:rsidR="00A914D0" w:rsidRPr="0019180A" w:rsidRDefault="00A914D0" w:rsidP="00A914D0">
            <w:pPr>
              <w:spacing w:line="223" w:lineRule="exact"/>
              <w:rPr>
                <w:sz w:val="18"/>
                <w:szCs w:val="18"/>
              </w:rPr>
            </w:pPr>
            <w:r w:rsidRPr="0019180A">
              <w:rPr>
                <w:sz w:val="18"/>
                <w:szCs w:val="18"/>
              </w:rPr>
              <w:t>Тюлячинский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25,6</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37,8</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41</w:t>
            </w:r>
          </w:p>
        </w:tc>
        <w:tc>
          <w:tcPr>
            <w:tcW w:w="3971" w:type="dxa"/>
          </w:tcPr>
          <w:p w:rsidR="00A914D0" w:rsidRPr="0019180A" w:rsidRDefault="00A914D0" w:rsidP="00A914D0">
            <w:pPr>
              <w:spacing w:line="223" w:lineRule="exact"/>
              <w:rPr>
                <w:sz w:val="18"/>
                <w:szCs w:val="18"/>
              </w:rPr>
            </w:pPr>
            <w:r w:rsidRPr="0019180A">
              <w:rPr>
                <w:sz w:val="18"/>
                <w:szCs w:val="18"/>
              </w:rPr>
              <w:t>Черемшанский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28,9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41,2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42</w:t>
            </w:r>
          </w:p>
        </w:tc>
        <w:tc>
          <w:tcPr>
            <w:tcW w:w="3971" w:type="dxa"/>
          </w:tcPr>
          <w:p w:rsidR="00A914D0" w:rsidRPr="0019180A" w:rsidRDefault="00A914D0" w:rsidP="00A914D0">
            <w:pPr>
              <w:spacing w:line="223" w:lineRule="exact"/>
              <w:rPr>
                <w:sz w:val="18"/>
                <w:szCs w:val="18"/>
              </w:rPr>
            </w:pPr>
            <w:r w:rsidRPr="0019180A">
              <w:rPr>
                <w:sz w:val="18"/>
                <w:szCs w:val="18"/>
              </w:rPr>
              <w:t>Чистопольский</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23,1</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30,0</w:t>
            </w:r>
          </w:p>
        </w:tc>
      </w:tr>
      <w:tr w:rsidR="00A914D0" w:rsidRPr="0019180A" w:rsidTr="00A914D0">
        <w:trPr>
          <w:trHeight w:hRule="exact" w:val="257"/>
        </w:trPr>
        <w:tc>
          <w:tcPr>
            <w:tcW w:w="708" w:type="dxa"/>
          </w:tcPr>
          <w:p w:rsidR="00A914D0" w:rsidRPr="0019180A" w:rsidRDefault="00A914D0" w:rsidP="00A914D0">
            <w:pPr>
              <w:spacing w:line="226" w:lineRule="exact"/>
              <w:rPr>
                <w:sz w:val="18"/>
                <w:szCs w:val="18"/>
              </w:rPr>
            </w:pPr>
            <w:r w:rsidRPr="0019180A">
              <w:rPr>
                <w:sz w:val="18"/>
                <w:szCs w:val="18"/>
              </w:rPr>
              <w:t>43</w:t>
            </w:r>
          </w:p>
        </w:tc>
        <w:tc>
          <w:tcPr>
            <w:tcW w:w="3971" w:type="dxa"/>
          </w:tcPr>
          <w:p w:rsidR="00A914D0" w:rsidRPr="0019180A" w:rsidRDefault="00A914D0" w:rsidP="00A914D0">
            <w:pPr>
              <w:spacing w:line="226" w:lineRule="exact"/>
              <w:rPr>
                <w:sz w:val="18"/>
                <w:szCs w:val="18"/>
              </w:rPr>
            </w:pPr>
            <w:r w:rsidRPr="0019180A">
              <w:rPr>
                <w:sz w:val="18"/>
                <w:szCs w:val="18"/>
              </w:rPr>
              <w:t>Ютазинский</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25,4</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35,5</w:t>
            </w:r>
          </w:p>
        </w:tc>
      </w:tr>
      <w:tr w:rsidR="00A914D0" w:rsidRPr="0019180A" w:rsidTr="00A914D0">
        <w:trPr>
          <w:trHeight w:hRule="exact" w:val="259"/>
        </w:trPr>
        <w:tc>
          <w:tcPr>
            <w:tcW w:w="708" w:type="dxa"/>
          </w:tcPr>
          <w:p w:rsidR="00A914D0" w:rsidRPr="0019180A" w:rsidRDefault="00A914D0" w:rsidP="00A914D0">
            <w:pPr>
              <w:rPr>
                <w:sz w:val="18"/>
                <w:szCs w:val="18"/>
              </w:rPr>
            </w:pPr>
          </w:p>
        </w:tc>
        <w:tc>
          <w:tcPr>
            <w:tcW w:w="3971" w:type="dxa"/>
          </w:tcPr>
          <w:p w:rsidR="00A914D0" w:rsidRPr="0019180A" w:rsidRDefault="00A914D0" w:rsidP="00A914D0">
            <w:pPr>
              <w:rPr>
                <w:b/>
                <w:sz w:val="18"/>
                <w:szCs w:val="18"/>
                <w:lang w:val="ru-RU"/>
              </w:rPr>
            </w:pPr>
            <w:r w:rsidRPr="0019180A">
              <w:rPr>
                <w:b/>
                <w:sz w:val="18"/>
                <w:szCs w:val="18"/>
                <w:lang w:val="ru-RU"/>
              </w:rPr>
              <w:t>в том числе по крупным городам</w:t>
            </w:r>
          </w:p>
        </w:tc>
        <w:tc>
          <w:tcPr>
            <w:tcW w:w="2410" w:type="dxa"/>
          </w:tcPr>
          <w:p w:rsidR="00A914D0" w:rsidRPr="0019180A" w:rsidRDefault="00A914D0" w:rsidP="00A914D0">
            <w:pPr>
              <w:ind w:right="807"/>
              <w:jc w:val="center"/>
              <w:rPr>
                <w:b/>
                <w:sz w:val="18"/>
                <w:szCs w:val="18"/>
              </w:rPr>
            </w:pPr>
            <w:r w:rsidRPr="0019180A">
              <w:rPr>
                <w:b/>
                <w:sz w:val="18"/>
                <w:szCs w:val="18"/>
              </w:rPr>
              <w:t>24,0</w:t>
            </w:r>
          </w:p>
        </w:tc>
        <w:tc>
          <w:tcPr>
            <w:tcW w:w="2268" w:type="dxa"/>
          </w:tcPr>
          <w:p w:rsidR="00A914D0" w:rsidRPr="0019180A" w:rsidRDefault="00A914D0" w:rsidP="00A914D0">
            <w:pPr>
              <w:ind w:right="736"/>
              <w:jc w:val="center"/>
              <w:rPr>
                <w:b/>
                <w:sz w:val="18"/>
                <w:szCs w:val="18"/>
              </w:rPr>
            </w:pPr>
            <w:r w:rsidRPr="0019180A">
              <w:rPr>
                <w:b/>
                <w:sz w:val="18"/>
                <w:szCs w:val="18"/>
              </w:rPr>
              <w:t>32,1</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1</w:t>
            </w:r>
          </w:p>
        </w:tc>
        <w:tc>
          <w:tcPr>
            <w:tcW w:w="3971" w:type="dxa"/>
          </w:tcPr>
          <w:p w:rsidR="00A914D0" w:rsidRPr="0019180A" w:rsidRDefault="00A914D0" w:rsidP="00A914D0">
            <w:pPr>
              <w:spacing w:line="223" w:lineRule="exact"/>
              <w:rPr>
                <w:sz w:val="18"/>
                <w:szCs w:val="18"/>
              </w:rPr>
            </w:pPr>
            <w:r w:rsidRPr="0019180A">
              <w:rPr>
                <w:sz w:val="18"/>
                <w:szCs w:val="18"/>
              </w:rPr>
              <w:t>Азнакаево</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24,7</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30,4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2</w:t>
            </w:r>
          </w:p>
        </w:tc>
        <w:tc>
          <w:tcPr>
            <w:tcW w:w="3971" w:type="dxa"/>
          </w:tcPr>
          <w:p w:rsidR="00A914D0" w:rsidRPr="0019180A" w:rsidRDefault="00A914D0" w:rsidP="00A914D0">
            <w:pPr>
              <w:spacing w:line="223" w:lineRule="exact"/>
              <w:rPr>
                <w:sz w:val="18"/>
                <w:szCs w:val="18"/>
              </w:rPr>
            </w:pPr>
            <w:r w:rsidRPr="0019180A">
              <w:rPr>
                <w:sz w:val="18"/>
                <w:szCs w:val="18"/>
              </w:rPr>
              <w:t>Альметьевск</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25,1</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35,1</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3</w:t>
            </w:r>
          </w:p>
        </w:tc>
        <w:tc>
          <w:tcPr>
            <w:tcW w:w="3971" w:type="dxa"/>
          </w:tcPr>
          <w:p w:rsidR="00A914D0" w:rsidRPr="0019180A" w:rsidRDefault="00A914D0" w:rsidP="00A914D0">
            <w:pPr>
              <w:spacing w:line="223" w:lineRule="exact"/>
              <w:rPr>
                <w:sz w:val="18"/>
                <w:szCs w:val="18"/>
              </w:rPr>
            </w:pPr>
            <w:r w:rsidRPr="0019180A">
              <w:rPr>
                <w:sz w:val="18"/>
                <w:szCs w:val="18"/>
              </w:rPr>
              <w:t>Бавлы</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23,5</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26,6</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4</w:t>
            </w:r>
          </w:p>
        </w:tc>
        <w:tc>
          <w:tcPr>
            <w:tcW w:w="3971" w:type="dxa"/>
          </w:tcPr>
          <w:p w:rsidR="00A914D0" w:rsidRPr="0019180A" w:rsidRDefault="00A914D0" w:rsidP="00A914D0">
            <w:pPr>
              <w:spacing w:line="223" w:lineRule="exact"/>
              <w:rPr>
                <w:sz w:val="18"/>
                <w:szCs w:val="18"/>
              </w:rPr>
            </w:pPr>
            <w:r w:rsidRPr="0019180A">
              <w:rPr>
                <w:sz w:val="18"/>
                <w:szCs w:val="18"/>
              </w:rPr>
              <w:t>Бугульма</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23,9</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31,4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5</w:t>
            </w:r>
          </w:p>
        </w:tc>
        <w:tc>
          <w:tcPr>
            <w:tcW w:w="3971" w:type="dxa"/>
          </w:tcPr>
          <w:p w:rsidR="00A914D0" w:rsidRPr="0019180A" w:rsidRDefault="00A914D0" w:rsidP="00A914D0">
            <w:pPr>
              <w:spacing w:line="223" w:lineRule="exact"/>
              <w:rPr>
                <w:sz w:val="18"/>
                <w:szCs w:val="18"/>
              </w:rPr>
            </w:pPr>
            <w:r w:rsidRPr="0019180A">
              <w:rPr>
                <w:sz w:val="18"/>
                <w:szCs w:val="18"/>
              </w:rPr>
              <w:t>Буинск</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27,7</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37,2</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6</w:t>
            </w:r>
          </w:p>
        </w:tc>
        <w:tc>
          <w:tcPr>
            <w:tcW w:w="3971" w:type="dxa"/>
          </w:tcPr>
          <w:p w:rsidR="00A914D0" w:rsidRPr="0019180A" w:rsidRDefault="00A914D0" w:rsidP="00A914D0">
            <w:pPr>
              <w:spacing w:line="223" w:lineRule="exact"/>
              <w:rPr>
                <w:sz w:val="18"/>
                <w:szCs w:val="18"/>
              </w:rPr>
            </w:pPr>
            <w:r w:rsidRPr="0019180A">
              <w:rPr>
                <w:sz w:val="18"/>
                <w:szCs w:val="18"/>
              </w:rPr>
              <w:t>Елабуга</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22,2</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27,8</w:t>
            </w:r>
          </w:p>
        </w:tc>
      </w:tr>
      <w:tr w:rsidR="00A914D0" w:rsidRPr="0019180A" w:rsidTr="00A914D0">
        <w:trPr>
          <w:trHeight w:hRule="exact" w:val="257"/>
        </w:trPr>
        <w:tc>
          <w:tcPr>
            <w:tcW w:w="708" w:type="dxa"/>
          </w:tcPr>
          <w:p w:rsidR="00A914D0" w:rsidRPr="0019180A" w:rsidRDefault="00A914D0" w:rsidP="00A914D0">
            <w:pPr>
              <w:spacing w:line="224" w:lineRule="exact"/>
              <w:rPr>
                <w:sz w:val="18"/>
                <w:szCs w:val="18"/>
              </w:rPr>
            </w:pPr>
            <w:r w:rsidRPr="0019180A">
              <w:rPr>
                <w:w w:val="99"/>
                <w:sz w:val="18"/>
                <w:szCs w:val="18"/>
              </w:rPr>
              <w:t>7</w:t>
            </w:r>
          </w:p>
        </w:tc>
        <w:tc>
          <w:tcPr>
            <w:tcW w:w="3971" w:type="dxa"/>
          </w:tcPr>
          <w:p w:rsidR="00A914D0" w:rsidRPr="0019180A" w:rsidRDefault="00A914D0" w:rsidP="00A914D0">
            <w:pPr>
              <w:spacing w:line="224" w:lineRule="exact"/>
              <w:rPr>
                <w:sz w:val="18"/>
                <w:szCs w:val="18"/>
              </w:rPr>
            </w:pPr>
            <w:r w:rsidRPr="0019180A">
              <w:rPr>
                <w:sz w:val="18"/>
                <w:szCs w:val="18"/>
              </w:rPr>
              <w:t>Заинск</w:t>
            </w:r>
          </w:p>
        </w:tc>
        <w:tc>
          <w:tcPr>
            <w:tcW w:w="2410" w:type="dxa"/>
          </w:tcPr>
          <w:p w:rsidR="00A914D0" w:rsidRPr="0019180A" w:rsidRDefault="00A914D0" w:rsidP="00A914D0">
            <w:pPr>
              <w:spacing w:line="224" w:lineRule="exact"/>
              <w:ind w:right="807"/>
              <w:jc w:val="center"/>
              <w:rPr>
                <w:sz w:val="18"/>
                <w:szCs w:val="18"/>
              </w:rPr>
            </w:pPr>
            <w:r w:rsidRPr="0019180A">
              <w:rPr>
                <w:sz w:val="18"/>
                <w:szCs w:val="18"/>
              </w:rPr>
              <w:t>21,9</w:t>
            </w:r>
          </w:p>
        </w:tc>
        <w:tc>
          <w:tcPr>
            <w:tcW w:w="2268" w:type="dxa"/>
          </w:tcPr>
          <w:p w:rsidR="00A914D0" w:rsidRPr="0019180A" w:rsidRDefault="00A914D0" w:rsidP="00A914D0">
            <w:pPr>
              <w:spacing w:line="224" w:lineRule="exact"/>
              <w:ind w:right="736"/>
              <w:jc w:val="center"/>
              <w:rPr>
                <w:sz w:val="18"/>
                <w:szCs w:val="18"/>
              </w:rPr>
            </w:pPr>
            <w:r w:rsidRPr="0019180A">
              <w:rPr>
                <w:sz w:val="18"/>
                <w:szCs w:val="18"/>
              </w:rPr>
              <w:t>25,4</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8</w:t>
            </w:r>
          </w:p>
        </w:tc>
        <w:tc>
          <w:tcPr>
            <w:tcW w:w="3971" w:type="dxa"/>
          </w:tcPr>
          <w:p w:rsidR="00A914D0" w:rsidRPr="0019180A" w:rsidRDefault="00A914D0" w:rsidP="00A914D0">
            <w:pPr>
              <w:spacing w:line="223" w:lineRule="exact"/>
              <w:rPr>
                <w:sz w:val="18"/>
                <w:szCs w:val="18"/>
              </w:rPr>
            </w:pPr>
            <w:r w:rsidRPr="0019180A">
              <w:rPr>
                <w:sz w:val="18"/>
                <w:szCs w:val="18"/>
              </w:rPr>
              <w:t>Зеленодольск</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24,1</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33,8</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w w:val="99"/>
                <w:sz w:val="18"/>
                <w:szCs w:val="18"/>
              </w:rPr>
              <w:t>9</w:t>
            </w:r>
          </w:p>
        </w:tc>
        <w:tc>
          <w:tcPr>
            <w:tcW w:w="3971" w:type="dxa"/>
          </w:tcPr>
          <w:p w:rsidR="00A914D0" w:rsidRPr="0019180A" w:rsidRDefault="00A914D0" w:rsidP="00A914D0">
            <w:pPr>
              <w:spacing w:line="223" w:lineRule="exact"/>
              <w:rPr>
                <w:sz w:val="18"/>
                <w:szCs w:val="18"/>
              </w:rPr>
            </w:pPr>
            <w:r w:rsidRPr="0019180A">
              <w:rPr>
                <w:sz w:val="18"/>
                <w:szCs w:val="18"/>
              </w:rPr>
              <w:t>Лениногорск</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22,6</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25,9</w:t>
            </w:r>
          </w:p>
        </w:tc>
      </w:tr>
      <w:tr w:rsidR="00A914D0" w:rsidRPr="0019180A" w:rsidTr="00A914D0">
        <w:trPr>
          <w:trHeight w:hRule="exact" w:val="257"/>
        </w:trPr>
        <w:tc>
          <w:tcPr>
            <w:tcW w:w="708" w:type="dxa"/>
          </w:tcPr>
          <w:p w:rsidR="00A914D0" w:rsidRPr="0019180A" w:rsidRDefault="00A914D0" w:rsidP="00A914D0">
            <w:pPr>
              <w:spacing w:line="223" w:lineRule="exact"/>
              <w:rPr>
                <w:sz w:val="18"/>
                <w:szCs w:val="18"/>
              </w:rPr>
            </w:pPr>
            <w:r w:rsidRPr="0019180A">
              <w:rPr>
                <w:sz w:val="18"/>
                <w:szCs w:val="18"/>
              </w:rPr>
              <w:t>10</w:t>
            </w:r>
          </w:p>
        </w:tc>
        <w:tc>
          <w:tcPr>
            <w:tcW w:w="3971" w:type="dxa"/>
          </w:tcPr>
          <w:p w:rsidR="00A914D0" w:rsidRPr="0019180A" w:rsidRDefault="00A914D0" w:rsidP="00A914D0">
            <w:pPr>
              <w:spacing w:line="223" w:lineRule="exact"/>
              <w:rPr>
                <w:sz w:val="18"/>
                <w:szCs w:val="18"/>
              </w:rPr>
            </w:pPr>
            <w:r w:rsidRPr="0019180A">
              <w:rPr>
                <w:sz w:val="18"/>
                <w:szCs w:val="18"/>
              </w:rPr>
              <w:t>Нижнекамск</w:t>
            </w:r>
          </w:p>
        </w:tc>
        <w:tc>
          <w:tcPr>
            <w:tcW w:w="2410" w:type="dxa"/>
          </w:tcPr>
          <w:p w:rsidR="00A914D0" w:rsidRPr="0019180A" w:rsidRDefault="00A914D0" w:rsidP="00A914D0">
            <w:pPr>
              <w:spacing w:line="223" w:lineRule="exact"/>
              <w:ind w:right="807"/>
              <w:jc w:val="center"/>
              <w:rPr>
                <w:sz w:val="18"/>
                <w:szCs w:val="18"/>
              </w:rPr>
            </w:pPr>
            <w:r w:rsidRPr="0019180A">
              <w:rPr>
                <w:sz w:val="18"/>
                <w:szCs w:val="18"/>
              </w:rPr>
              <w:t>23,2</w:t>
            </w:r>
          </w:p>
        </w:tc>
        <w:tc>
          <w:tcPr>
            <w:tcW w:w="2268" w:type="dxa"/>
          </w:tcPr>
          <w:p w:rsidR="00A914D0" w:rsidRPr="0019180A" w:rsidRDefault="00A914D0" w:rsidP="00A914D0">
            <w:pPr>
              <w:spacing w:line="223" w:lineRule="exact"/>
              <w:ind w:right="736"/>
              <w:jc w:val="center"/>
              <w:rPr>
                <w:sz w:val="18"/>
                <w:szCs w:val="18"/>
              </w:rPr>
            </w:pPr>
            <w:r w:rsidRPr="0019180A">
              <w:rPr>
                <w:sz w:val="18"/>
                <w:szCs w:val="18"/>
              </w:rPr>
              <w:t>33,0</w:t>
            </w:r>
          </w:p>
        </w:tc>
      </w:tr>
      <w:tr w:rsidR="00A914D0" w:rsidRPr="0019180A" w:rsidTr="00A914D0">
        <w:trPr>
          <w:trHeight w:hRule="exact" w:val="257"/>
        </w:trPr>
        <w:tc>
          <w:tcPr>
            <w:tcW w:w="708" w:type="dxa"/>
          </w:tcPr>
          <w:p w:rsidR="00A914D0" w:rsidRPr="0019180A" w:rsidRDefault="00A914D0" w:rsidP="00A914D0">
            <w:pPr>
              <w:spacing w:line="226" w:lineRule="exact"/>
              <w:rPr>
                <w:sz w:val="18"/>
                <w:szCs w:val="18"/>
              </w:rPr>
            </w:pPr>
            <w:r w:rsidRPr="0019180A">
              <w:rPr>
                <w:sz w:val="18"/>
                <w:szCs w:val="18"/>
              </w:rPr>
              <w:t>11</w:t>
            </w:r>
          </w:p>
        </w:tc>
        <w:tc>
          <w:tcPr>
            <w:tcW w:w="3971" w:type="dxa"/>
          </w:tcPr>
          <w:p w:rsidR="00A914D0" w:rsidRPr="0019180A" w:rsidRDefault="00A914D0" w:rsidP="00A914D0">
            <w:pPr>
              <w:spacing w:line="226" w:lineRule="exact"/>
              <w:rPr>
                <w:sz w:val="18"/>
                <w:szCs w:val="18"/>
              </w:rPr>
            </w:pPr>
            <w:r w:rsidRPr="0019180A">
              <w:rPr>
                <w:sz w:val="18"/>
                <w:szCs w:val="18"/>
              </w:rPr>
              <w:t>Нурлат</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31,9</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50,9</w:t>
            </w:r>
          </w:p>
        </w:tc>
      </w:tr>
      <w:tr w:rsidR="00A914D0" w:rsidRPr="0019180A" w:rsidTr="00A914D0">
        <w:trPr>
          <w:trHeight w:hRule="exact" w:val="259"/>
        </w:trPr>
        <w:tc>
          <w:tcPr>
            <w:tcW w:w="708" w:type="dxa"/>
          </w:tcPr>
          <w:p w:rsidR="00A914D0" w:rsidRPr="0019180A" w:rsidRDefault="00A914D0" w:rsidP="00A914D0">
            <w:pPr>
              <w:spacing w:line="226" w:lineRule="exact"/>
              <w:rPr>
                <w:sz w:val="18"/>
                <w:szCs w:val="18"/>
              </w:rPr>
            </w:pPr>
            <w:r w:rsidRPr="0019180A">
              <w:rPr>
                <w:sz w:val="18"/>
                <w:szCs w:val="18"/>
              </w:rPr>
              <w:t>12</w:t>
            </w:r>
          </w:p>
        </w:tc>
        <w:tc>
          <w:tcPr>
            <w:tcW w:w="3971" w:type="dxa"/>
          </w:tcPr>
          <w:p w:rsidR="00A914D0" w:rsidRPr="0019180A" w:rsidRDefault="00A914D0" w:rsidP="00A914D0">
            <w:pPr>
              <w:spacing w:line="226" w:lineRule="exact"/>
              <w:rPr>
                <w:sz w:val="18"/>
                <w:szCs w:val="18"/>
              </w:rPr>
            </w:pPr>
            <w:r w:rsidRPr="0019180A">
              <w:rPr>
                <w:sz w:val="18"/>
                <w:szCs w:val="18"/>
              </w:rPr>
              <w:t>Чистополь</w:t>
            </w:r>
          </w:p>
        </w:tc>
        <w:tc>
          <w:tcPr>
            <w:tcW w:w="2410" w:type="dxa"/>
          </w:tcPr>
          <w:p w:rsidR="00A914D0" w:rsidRPr="0019180A" w:rsidRDefault="00A914D0" w:rsidP="00A914D0">
            <w:pPr>
              <w:spacing w:line="226" w:lineRule="exact"/>
              <w:ind w:right="807"/>
              <w:jc w:val="center"/>
              <w:rPr>
                <w:sz w:val="18"/>
                <w:szCs w:val="18"/>
              </w:rPr>
            </w:pPr>
            <w:r w:rsidRPr="0019180A">
              <w:rPr>
                <w:sz w:val="18"/>
                <w:szCs w:val="18"/>
              </w:rPr>
              <w:t>25,1</w:t>
            </w:r>
          </w:p>
        </w:tc>
        <w:tc>
          <w:tcPr>
            <w:tcW w:w="2268" w:type="dxa"/>
          </w:tcPr>
          <w:p w:rsidR="00A914D0" w:rsidRPr="0019180A" w:rsidRDefault="00A914D0" w:rsidP="00A914D0">
            <w:pPr>
              <w:spacing w:line="226" w:lineRule="exact"/>
              <w:ind w:right="736"/>
              <w:jc w:val="center"/>
              <w:rPr>
                <w:sz w:val="18"/>
                <w:szCs w:val="18"/>
              </w:rPr>
            </w:pPr>
            <w:r w:rsidRPr="0019180A">
              <w:rPr>
                <w:sz w:val="18"/>
                <w:szCs w:val="18"/>
              </w:rPr>
              <w:t>33,5</w:t>
            </w:r>
          </w:p>
        </w:tc>
      </w:tr>
      <w:tr w:rsidR="00A914D0" w:rsidRPr="0019180A" w:rsidTr="00A914D0">
        <w:trPr>
          <w:trHeight w:hRule="exact" w:val="257"/>
        </w:trPr>
        <w:tc>
          <w:tcPr>
            <w:tcW w:w="708" w:type="dxa"/>
          </w:tcPr>
          <w:p w:rsidR="00A914D0" w:rsidRPr="0019180A" w:rsidRDefault="00A914D0" w:rsidP="00A914D0">
            <w:pPr>
              <w:rPr>
                <w:sz w:val="18"/>
                <w:szCs w:val="18"/>
              </w:rPr>
            </w:pPr>
          </w:p>
        </w:tc>
        <w:tc>
          <w:tcPr>
            <w:tcW w:w="3971" w:type="dxa"/>
          </w:tcPr>
          <w:p w:rsidR="00A914D0" w:rsidRPr="0019180A" w:rsidRDefault="00A914D0" w:rsidP="00A914D0">
            <w:pPr>
              <w:spacing w:line="228" w:lineRule="exact"/>
              <w:rPr>
                <w:b/>
                <w:sz w:val="18"/>
                <w:szCs w:val="18"/>
              </w:rPr>
            </w:pPr>
            <w:r w:rsidRPr="0019180A">
              <w:rPr>
                <w:b/>
                <w:sz w:val="18"/>
                <w:szCs w:val="18"/>
              </w:rPr>
              <w:t>Всего</w:t>
            </w:r>
          </w:p>
        </w:tc>
        <w:tc>
          <w:tcPr>
            <w:tcW w:w="2410" w:type="dxa"/>
          </w:tcPr>
          <w:p w:rsidR="00A914D0" w:rsidRPr="0019180A" w:rsidRDefault="00A914D0" w:rsidP="00A914D0">
            <w:pPr>
              <w:spacing w:line="228" w:lineRule="exact"/>
              <w:ind w:right="807"/>
              <w:jc w:val="center"/>
              <w:rPr>
                <w:b/>
                <w:sz w:val="18"/>
                <w:szCs w:val="18"/>
              </w:rPr>
            </w:pPr>
            <w:r w:rsidRPr="0019180A">
              <w:rPr>
                <w:b/>
                <w:sz w:val="18"/>
                <w:szCs w:val="18"/>
              </w:rPr>
              <w:t>27,7</w:t>
            </w:r>
          </w:p>
        </w:tc>
        <w:tc>
          <w:tcPr>
            <w:tcW w:w="2268" w:type="dxa"/>
          </w:tcPr>
          <w:p w:rsidR="00A914D0" w:rsidRPr="0019180A" w:rsidRDefault="00A914D0" w:rsidP="00A914D0">
            <w:pPr>
              <w:spacing w:line="228" w:lineRule="exact"/>
              <w:ind w:right="736"/>
              <w:jc w:val="center"/>
              <w:rPr>
                <w:b/>
                <w:sz w:val="18"/>
                <w:szCs w:val="18"/>
              </w:rPr>
            </w:pPr>
            <w:r w:rsidRPr="0019180A">
              <w:rPr>
                <w:b/>
                <w:sz w:val="18"/>
                <w:szCs w:val="18"/>
              </w:rPr>
              <w:t>46,7</w:t>
            </w:r>
          </w:p>
        </w:tc>
      </w:tr>
    </w:tbl>
    <w:p w:rsidR="00A914D0" w:rsidRPr="0019180A" w:rsidRDefault="00A914D0" w:rsidP="00A914D0">
      <w:pPr>
        <w:spacing w:line="228" w:lineRule="exact"/>
        <w:rPr>
          <w:sz w:val="18"/>
          <w:szCs w:val="18"/>
        </w:rPr>
        <w:sectPr w:rsidR="00A914D0" w:rsidRPr="0019180A">
          <w:pgSz w:w="11910" w:h="16850"/>
          <w:pgMar w:top="1020" w:right="580" w:bottom="920" w:left="1680" w:header="753" w:footer="728" w:gutter="0"/>
          <w:cols w:space="720"/>
        </w:sectPr>
      </w:pPr>
    </w:p>
    <w:p w:rsidR="00A914D0" w:rsidRPr="0019180A" w:rsidRDefault="00A914D0" w:rsidP="00A914D0">
      <w:pPr>
        <w:spacing w:before="94" w:line="319" w:lineRule="exact"/>
        <w:outlineLvl w:val="0"/>
        <w:rPr>
          <w:b/>
          <w:bCs/>
          <w:sz w:val="18"/>
          <w:szCs w:val="18"/>
          <w:lang w:val="ru-RU"/>
        </w:rPr>
      </w:pPr>
      <w:r w:rsidRPr="0019180A">
        <w:rPr>
          <w:b/>
          <w:bCs/>
          <w:sz w:val="18"/>
          <w:szCs w:val="18"/>
          <w:lang w:val="ru-RU"/>
        </w:rPr>
        <w:lastRenderedPageBreak/>
        <w:t>Территории жилой зоны микрорайона для строительства социального жилья</w:t>
      </w:r>
    </w:p>
    <w:p w:rsidR="00A914D0" w:rsidRPr="0019180A" w:rsidRDefault="00A914D0" w:rsidP="00A914D0">
      <w:pPr>
        <w:spacing w:after="8" w:line="273" w:lineRule="exact"/>
        <w:ind w:right="1890"/>
        <w:jc w:val="right"/>
        <w:rPr>
          <w:sz w:val="18"/>
          <w:szCs w:val="18"/>
        </w:rPr>
      </w:pPr>
      <w:r w:rsidRPr="0019180A">
        <w:rPr>
          <w:sz w:val="18"/>
          <w:szCs w:val="18"/>
        </w:rPr>
        <w:t>Таблица 2</w:t>
      </w: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883"/>
        <w:gridCol w:w="881"/>
        <w:gridCol w:w="884"/>
        <w:gridCol w:w="876"/>
        <w:gridCol w:w="876"/>
        <w:gridCol w:w="876"/>
        <w:gridCol w:w="876"/>
        <w:gridCol w:w="876"/>
        <w:gridCol w:w="876"/>
        <w:gridCol w:w="876"/>
        <w:gridCol w:w="876"/>
        <w:gridCol w:w="877"/>
        <w:gridCol w:w="876"/>
        <w:gridCol w:w="876"/>
        <w:gridCol w:w="876"/>
      </w:tblGrid>
      <w:tr w:rsidR="00A914D0" w:rsidRPr="0019180A" w:rsidTr="00A914D0">
        <w:trPr>
          <w:trHeight w:hRule="exact" w:val="264"/>
        </w:trPr>
        <w:tc>
          <w:tcPr>
            <w:tcW w:w="2657" w:type="dxa"/>
            <w:vMerge w:val="restart"/>
          </w:tcPr>
          <w:p w:rsidR="00A914D0" w:rsidRPr="0019180A" w:rsidRDefault="00A914D0" w:rsidP="00A914D0">
            <w:pPr>
              <w:rPr>
                <w:sz w:val="18"/>
                <w:szCs w:val="18"/>
              </w:rPr>
            </w:pPr>
          </w:p>
        </w:tc>
        <w:tc>
          <w:tcPr>
            <w:tcW w:w="13161" w:type="dxa"/>
            <w:gridSpan w:val="15"/>
          </w:tcPr>
          <w:p w:rsidR="00A914D0" w:rsidRPr="0019180A" w:rsidRDefault="00A914D0" w:rsidP="00A914D0">
            <w:pPr>
              <w:spacing w:before="1"/>
              <w:ind w:right="6259"/>
              <w:jc w:val="center"/>
              <w:rPr>
                <w:b/>
                <w:sz w:val="18"/>
                <w:szCs w:val="18"/>
              </w:rPr>
            </w:pPr>
            <w:r w:rsidRPr="0019180A">
              <w:rPr>
                <w:b/>
                <w:sz w:val="18"/>
                <w:szCs w:val="18"/>
              </w:rPr>
              <w:t>Этаж</w:t>
            </w:r>
          </w:p>
        </w:tc>
      </w:tr>
      <w:tr w:rsidR="00A914D0" w:rsidRPr="0019180A" w:rsidTr="00A914D0">
        <w:trPr>
          <w:trHeight w:hRule="exact" w:val="266"/>
        </w:trPr>
        <w:tc>
          <w:tcPr>
            <w:tcW w:w="2657" w:type="dxa"/>
            <w:vMerge/>
          </w:tcPr>
          <w:p w:rsidR="00A914D0" w:rsidRPr="0019180A" w:rsidRDefault="00A914D0" w:rsidP="00A914D0">
            <w:pPr>
              <w:rPr>
                <w:sz w:val="18"/>
                <w:szCs w:val="18"/>
              </w:rPr>
            </w:pPr>
          </w:p>
        </w:tc>
        <w:tc>
          <w:tcPr>
            <w:tcW w:w="883" w:type="dxa"/>
          </w:tcPr>
          <w:p w:rsidR="00A914D0" w:rsidRPr="0019180A" w:rsidRDefault="00A914D0" w:rsidP="00A914D0">
            <w:pPr>
              <w:spacing w:before="1"/>
              <w:jc w:val="center"/>
              <w:rPr>
                <w:b/>
                <w:sz w:val="18"/>
                <w:szCs w:val="18"/>
              </w:rPr>
            </w:pPr>
            <w:r w:rsidRPr="0019180A">
              <w:rPr>
                <w:b/>
                <w:sz w:val="18"/>
                <w:szCs w:val="18"/>
              </w:rPr>
              <w:t>2</w:t>
            </w:r>
          </w:p>
        </w:tc>
        <w:tc>
          <w:tcPr>
            <w:tcW w:w="881" w:type="dxa"/>
          </w:tcPr>
          <w:p w:rsidR="00A914D0" w:rsidRPr="0019180A" w:rsidRDefault="00A914D0" w:rsidP="00A914D0">
            <w:pPr>
              <w:spacing w:before="1"/>
              <w:jc w:val="center"/>
              <w:rPr>
                <w:b/>
                <w:sz w:val="18"/>
                <w:szCs w:val="18"/>
              </w:rPr>
            </w:pPr>
            <w:r w:rsidRPr="0019180A">
              <w:rPr>
                <w:b/>
                <w:sz w:val="18"/>
                <w:szCs w:val="18"/>
              </w:rPr>
              <w:t>3</w:t>
            </w:r>
          </w:p>
        </w:tc>
        <w:tc>
          <w:tcPr>
            <w:tcW w:w="884" w:type="dxa"/>
          </w:tcPr>
          <w:p w:rsidR="00A914D0" w:rsidRPr="0019180A" w:rsidRDefault="00A914D0" w:rsidP="00A914D0">
            <w:pPr>
              <w:spacing w:before="1"/>
              <w:jc w:val="center"/>
              <w:rPr>
                <w:b/>
                <w:sz w:val="18"/>
                <w:szCs w:val="18"/>
              </w:rPr>
            </w:pPr>
            <w:r w:rsidRPr="0019180A">
              <w:rPr>
                <w:b/>
                <w:sz w:val="18"/>
                <w:szCs w:val="18"/>
              </w:rPr>
              <w:t>4</w:t>
            </w:r>
          </w:p>
        </w:tc>
        <w:tc>
          <w:tcPr>
            <w:tcW w:w="876" w:type="dxa"/>
          </w:tcPr>
          <w:p w:rsidR="00A914D0" w:rsidRPr="0019180A" w:rsidRDefault="00A914D0" w:rsidP="00A914D0">
            <w:pPr>
              <w:spacing w:before="1"/>
              <w:jc w:val="center"/>
              <w:rPr>
                <w:b/>
                <w:sz w:val="18"/>
                <w:szCs w:val="18"/>
              </w:rPr>
            </w:pPr>
            <w:r w:rsidRPr="0019180A">
              <w:rPr>
                <w:b/>
                <w:sz w:val="18"/>
                <w:szCs w:val="18"/>
              </w:rPr>
              <w:t>5</w:t>
            </w:r>
          </w:p>
        </w:tc>
        <w:tc>
          <w:tcPr>
            <w:tcW w:w="876" w:type="dxa"/>
          </w:tcPr>
          <w:p w:rsidR="00A914D0" w:rsidRPr="0019180A" w:rsidRDefault="00A914D0" w:rsidP="00A914D0">
            <w:pPr>
              <w:spacing w:before="1"/>
              <w:jc w:val="center"/>
              <w:rPr>
                <w:b/>
                <w:sz w:val="18"/>
                <w:szCs w:val="18"/>
              </w:rPr>
            </w:pPr>
            <w:r w:rsidRPr="0019180A">
              <w:rPr>
                <w:b/>
                <w:sz w:val="18"/>
                <w:szCs w:val="18"/>
              </w:rPr>
              <w:t>6</w:t>
            </w:r>
          </w:p>
        </w:tc>
        <w:tc>
          <w:tcPr>
            <w:tcW w:w="876" w:type="dxa"/>
          </w:tcPr>
          <w:p w:rsidR="00A914D0" w:rsidRPr="0019180A" w:rsidRDefault="00A914D0" w:rsidP="00A914D0">
            <w:pPr>
              <w:spacing w:before="1"/>
              <w:jc w:val="center"/>
              <w:rPr>
                <w:b/>
                <w:sz w:val="18"/>
                <w:szCs w:val="18"/>
              </w:rPr>
            </w:pPr>
            <w:r w:rsidRPr="0019180A">
              <w:rPr>
                <w:b/>
                <w:sz w:val="18"/>
                <w:szCs w:val="18"/>
              </w:rPr>
              <w:t>7</w:t>
            </w:r>
          </w:p>
        </w:tc>
        <w:tc>
          <w:tcPr>
            <w:tcW w:w="876" w:type="dxa"/>
          </w:tcPr>
          <w:p w:rsidR="00A914D0" w:rsidRPr="0019180A" w:rsidRDefault="00A914D0" w:rsidP="00A914D0">
            <w:pPr>
              <w:spacing w:before="1"/>
              <w:jc w:val="center"/>
              <w:rPr>
                <w:b/>
                <w:sz w:val="18"/>
                <w:szCs w:val="18"/>
              </w:rPr>
            </w:pPr>
            <w:r w:rsidRPr="0019180A">
              <w:rPr>
                <w:b/>
                <w:sz w:val="18"/>
                <w:szCs w:val="18"/>
              </w:rPr>
              <w:t>8</w:t>
            </w:r>
          </w:p>
        </w:tc>
        <w:tc>
          <w:tcPr>
            <w:tcW w:w="876" w:type="dxa"/>
          </w:tcPr>
          <w:p w:rsidR="00A914D0" w:rsidRPr="0019180A" w:rsidRDefault="00A914D0" w:rsidP="00A914D0">
            <w:pPr>
              <w:spacing w:before="1"/>
              <w:jc w:val="center"/>
              <w:rPr>
                <w:b/>
                <w:sz w:val="18"/>
                <w:szCs w:val="18"/>
              </w:rPr>
            </w:pPr>
            <w:r w:rsidRPr="0019180A">
              <w:rPr>
                <w:b/>
                <w:sz w:val="18"/>
                <w:szCs w:val="18"/>
              </w:rPr>
              <w:t>9</w:t>
            </w:r>
          </w:p>
        </w:tc>
        <w:tc>
          <w:tcPr>
            <w:tcW w:w="876" w:type="dxa"/>
          </w:tcPr>
          <w:p w:rsidR="00A914D0" w:rsidRPr="0019180A" w:rsidRDefault="00A914D0" w:rsidP="00A914D0">
            <w:pPr>
              <w:spacing w:before="1"/>
              <w:ind w:right="76"/>
              <w:jc w:val="center"/>
              <w:rPr>
                <w:b/>
                <w:sz w:val="18"/>
                <w:szCs w:val="18"/>
              </w:rPr>
            </w:pPr>
            <w:r w:rsidRPr="0019180A">
              <w:rPr>
                <w:b/>
                <w:sz w:val="18"/>
                <w:szCs w:val="18"/>
              </w:rPr>
              <w:t>10</w:t>
            </w:r>
          </w:p>
        </w:tc>
        <w:tc>
          <w:tcPr>
            <w:tcW w:w="876" w:type="dxa"/>
          </w:tcPr>
          <w:p w:rsidR="00A914D0" w:rsidRPr="0019180A" w:rsidRDefault="00A914D0" w:rsidP="00A914D0">
            <w:pPr>
              <w:spacing w:before="1"/>
              <w:ind w:right="76"/>
              <w:jc w:val="center"/>
              <w:rPr>
                <w:b/>
                <w:sz w:val="18"/>
                <w:szCs w:val="18"/>
              </w:rPr>
            </w:pPr>
            <w:r w:rsidRPr="0019180A">
              <w:rPr>
                <w:b/>
                <w:sz w:val="18"/>
                <w:szCs w:val="18"/>
              </w:rPr>
              <w:t>11</w:t>
            </w:r>
          </w:p>
        </w:tc>
        <w:tc>
          <w:tcPr>
            <w:tcW w:w="876" w:type="dxa"/>
          </w:tcPr>
          <w:p w:rsidR="00A914D0" w:rsidRPr="0019180A" w:rsidRDefault="00A914D0" w:rsidP="00A914D0">
            <w:pPr>
              <w:spacing w:before="1"/>
              <w:ind w:right="76"/>
              <w:jc w:val="center"/>
              <w:rPr>
                <w:b/>
                <w:sz w:val="18"/>
                <w:szCs w:val="18"/>
              </w:rPr>
            </w:pPr>
            <w:r w:rsidRPr="0019180A">
              <w:rPr>
                <w:b/>
                <w:sz w:val="18"/>
                <w:szCs w:val="18"/>
              </w:rPr>
              <w:t>12</w:t>
            </w:r>
          </w:p>
        </w:tc>
        <w:tc>
          <w:tcPr>
            <w:tcW w:w="877" w:type="dxa"/>
          </w:tcPr>
          <w:p w:rsidR="00A914D0" w:rsidRPr="0019180A" w:rsidRDefault="00A914D0" w:rsidP="00A914D0">
            <w:pPr>
              <w:spacing w:before="1"/>
              <w:ind w:right="76"/>
              <w:jc w:val="center"/>
              <w:rPr>
                <w:b/>
                <w:sz w:val="18"/>
                <w:szCs w:val="18"/>
              </w:rPr>
            </w:pPr>
            <w:r w:rsidRPr="0019180A">
              <w:rPr>
                <w:b/>
                <w:sz w:val="18"/>
                <w:szCs w:val="18"/>
              </w:rPr>
              <w:t>13</w:t>
            </w:r>
          </w:p>
        </w:tc>
        <w:tc>
          <w:tcPr>
            <w:tcW w:w="876" w:type="dxa"/>
          </w:tcPr>
          <w:p w:rsidR="00A914D0" w:rsidRPr="0019180A" w:rsidRDefault="00A914D0" w:rsidP="00A914D0">
            <w:pPr>
              <w:spacing w:before="1"/>
              <w:ind w:right="76"/>
              <w:jc w:val="center"/>
              <w:rPr>
                <w:b/>
                <w:sz w:val="18"/>
                <w:szCs w:val="18"/>
              </w:rPr>
            </w:pPr>
            <w:r w:rsidRPr="0019180A">
              <w:rPr>
                <w:b/>
                <w:sz w:val="18"/>
                <w:szCs w:val="18"/>
              </w:rPr>
              <w:t>14</w:t>
            </w:r>
          </w:p>
        </w:tc>
        <w:tc>
          <w:tcPr>
            <w:tcW w:w="876" w:type="dxa"/>
          </w:tcPr>
          <w:p w:rsidR="00A914D0" w:rsidRPr="0019180A" w:rsidRDefault="00A914D0" w:rsidP="00A914D0">
            <w:pPr>
              <w:spacing w:before="1"/>
              <w:ind w:right="76"/>
              <w:jc w:val="center"/>
              <w:rPr>
                <w:b/>
                <w:sz w:val="18"/>
                <w:szCs w:val="18"/>
              </w:rPr>
            </w:pPr>
            <w:r w:rsidRPr="0019180A">
              <w:rPr>
                <w:b/>
                <w:sz w:val="18"/>
                <w:szCs w:val="18"/>
              </w:rPr>
              <w:t>15</w:t>
            </w:r>
          </w:p>
        </w:tc>
        <w:tc>
          <w:tcPr>
            <w:tcW w:w="876" w:type="dxa"/>
          </w:tcPr>
          <w:p w:rsidR="00A914D0" w:rsidRPr="0019180A" w:rsidRDefault="00A914D0" w:rsidP="00A914D0">
            <w:pPr>
              <w:spacing w:before="1"/>
              <w:ind w:right="76"/>
              <w:jc w:val="center"/>
              <w:rPr>
                <w:b/>
                <w:sz w:val="18"/>
                <w:szCs w:val="18"/>
              </w:rPr>
            </w:pPr>
            <w:r w:rsidRPr="0019180A">
              <w:rPr>
                <w:b/>
                <w:sz w:val="18"/>
                <w:szCs w:val="18"/>
              </w:rPr>
              <w:t>16</w:t>
            </w:r>
          </w:p>
        </w:tc>
      </w:tr>
      <w:tr w:rsidR="00A914D0" w:rsidRPr="0019180A" w:rsidTr="00A914D0">
        <w:trPr>
          <w:trHeight w:hRule="exact" w:val="516"/>
        </w:trPr>
        <w:tc>
          <w:tcPr>
            <w:tcW w:w="2657" w:type="dxa"/>
          </w:tcPr>
          <w:p w:rsidR="00A914D0" w:rsidRPr="0019180A" w:rsidRDefault="00A914D0" w:rsidP="00A914D0">
            <w:pPr>
              <w:ind w:right="227"/>
              <w:rPr>
                <w:sz w:val="18"/>
                <w:szCs w:val="18"/>
                <w:lang w:val="ru-RU"/>
              </w:rPr>
            </w:pPr>
            <w:r w:rsidRPr="0019180A">
              <w:rPr>
                <w:sz w:val="18"/>
                <w:szCs w:val="18"/>
                <w:lang w:val="ru-RU"/>
              </w:rPr>
              <w:t>Площадки для стоянки автомобилей,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200,0</w:t>
            </w:r>
          </w:p>
        </w:tc>
        <w:tc>
          <w:tcPr>
            <w:tcW w:w="881" w:type="dxa"/>
          </w:tcPr>
          <w:p w:rsidR="00A914D0" w:rsidRPr="0019180A" w:rsidRDefault="00A914D0" w:rsidP="00A914D0">
            <w:pPr>
              <w:spacing w:before="121"/>
              <w:ind w:right="76"/>
              <w:jc w:val="center"/>
              <w:rPr>
                <w:sz w:val="18"/>
                <w:szCs w:val="18"/>
              </w:rPr>
            </w:pPr>
            <w:r w:rsidRPr="0019180A">
              <w:rPr>
                <w:sz w:val="18"/>
                <w:szCs w:val="18"/>
              </w:rPr>
              <w:t>260,0</w:t>
            </w:r>
          </w:p>
        </w:tc>
        <w:tc>
          <w:tcPr>
            <w:tcW w:w="884" w:type="dxa"/>
          </w:tcPr>
          <w:p w:rsidR="00A914D0" w:rsidRPr="0019180A" w:rsidRDefault="00A914D0" w:rsidP="00A914D0">
            <w:pPr>
              <w:spacing w:before="121"/>
              <w:ind w:right="76"/>
              <w:jc w:val="center"/>
              <w:rPr>
                <w:sz w:val="18"/>
                <w:szCs w:val="18"/>
              </w:rPr>
            </w:pPr>
            <w:r w:rsidRPr="0019180A">
              <w:rPr>
                <w:sz w:val="18"/>
                <w:szCs w:val="18"/>
              </w:rPr>
              <w:t>280,0</w:t>
            </w:r>
          </w:p>
        </w:tc>
        <w:tc>
          <w:tcPr>
            <w:tcW w:w="876" w:type="dxa"/>
          </w:tcPr>
          <w:p w:rsidR="00A914D0" w:rsidRPr="0019180A" w:rsidRDefault="00A914D0" w:rsidP="00A914D0">
            <w:pPr>
              <w:spacing w:before="121"/>
              <w:ind w:right="74"/>
              <w:jc w:val="center"/>
              <w:rPr>
                <w:sz w:val="18"/>
                <w:szCs w:val="18"/>
              </w:rPr>
            </w:pPr>
            <w:r w:rsidRPr="0019180A">
              <w:rPr>
                <w:sz w:val="18"/>
                <w:szCs w:val="18"/>
              </w:rPr>
              <w:t>320,0</w:t>
            </w:r>
          </w:p>
        </w:tc>
        <w:tc>
          <w:tcPr>
            <w:tcW w:w="876" w:type="dxa"/>
          </w:tcPr>
          <w:p w:rsidR="00A914D0" w:rsidRPr="0019180A" w:rsidRDefault="00A914D0" w:rsidP="00A914D0">
            <w:pPr>
              <w:spacing w:before="121"/>
              <w:ind w:right="74"/>
              <w:jc w:val="center"/>
              <w:rPr>
                <w:sz w:val="18"/>
                <w:szCs w:val="18"/>
              </w:rPr>
            </w:pPr>
            <w:r w:rsidRPr="0019180A">
              <w:rPr>
                <w:sz w:val="18"/>
                <w:szCs w:val="18"/>
              </w:rPr>
              <w:t>340,0</w:t>
            </w:r>
          </w:p>
        </w:tc>
        <w:tc>
          <w:tcPr>
            <w:tcW w:w="876" w:type="dxa"/>
          </w:tcPr>
          <w:p w:rsidR="00A914D0" w:rsidRPr="0019180A" w:rsidRDefault="00A914D0" w:rsidP="00A914D0">
            <w:pPr>
              <w:spacing w:before="121"/>
              <w:ind w:right="179"/>
              <w:jc w:val="right"/>
              <w:rPr>
                <w:sz w:val="18"/>
                <w:szCs w:val="18"/>
              </w:rPr>
            </w:pPr>
            <w:r w:rsidRPr="0019180A">
              <w:rPr>
                <w:sz w:val="18"/>
                <w:szCs w:val="18"/>
              </w:rPr>
              <w:t>360,0</w:t>
            </w:r>
          </w:p>
        </w:tc>
        <w:tc>
          <w:tcPr>
            <w:tcW w:w="876" w:type="dxa"/>
          </w:tcPr>
          <w:p w:rsidR="00A914D0" w:rsidRPr="0019180A" w:rsidRDefault="00A914D0" w:rsidP="00A914D0">
            <w:pPr>
              <w:spacing w:before="121"/>
              <w:ind w:right="179"/>
              <w:jc w:val="right"/>
              <w:rPr>
                <w:sz w:val="18"/>
                <w:szCs w:val="18"/>
              </w:rPr>
            </w:pPr>
            <w:r w:rsidRPr="0019180A">
              <w:rPr>
                <w:sz w:val="18"/>
                <w:szCs w:val="18"/>
              </w:rPr>
              <w:t>380,0</w:t>
            </w:r>
          </w:p>
        </w:tc>
        <w:tc>
          <w:tcPr>
            <w:tcW w:w="876" w:type="dxa"/>
          </w:tcPr>
          <w:p w:rsidR="00A914D0" w:rsidRPr="0019180A" w:rsidRDefault="00A914D0" w:rsidP="00A914D0">
            <w:pPr>
              <w:spacing w:before="121"/>
              <w:ind w:right="74"/>
              <w:jc w:val="center"/>
              <w:rPr>
                <w:sz w:val="18"/>
                <w:szCs w:val="18"/>
              </w:rPr>
            </w:pPr>
            <w:r w:rsidRPr="0019180A">
              <w:rPr>
                <w:sz w:val="18"/>
                <w:szCs w:val="18"/>
              </w:rPr>
              <w:t>420,0</w:t>
            </w:r>
          </w:p>
        </w:tc>
        <w:tc>
          <w:tcPr>
            <w:tcW w:w="876" w:type="dxa"/>
          </w:tcPr>
          <w:p w:rsidR="00A914D0" w:rsidRPr="0019180A" w:rsidRDefault="00A914D0" w:rsidP="00A914D0">
            <w:pPr>
              <w:spacing w:before="121"/>
              <w:ind w:right="74"/>
              <w:jc w:val="center"/>
              <w:rPr>
                <w:sz w:val="18"/>
                <w:szCs w:val="18"/>
              </w:rPr>
            </w:pPr>
            <w:r w:rsidRPr="0019180A">
              <w:rPr>
                <w:sz w:val="18"/>
                <w:szCs w:val="18"/>
              </w:rPr>
              <w:t>428,9</w:t>
            </w:r>
          </w:p>
        </w:tc>
        <w:tc>
          <w:tcPr>
            <w:tcW w:w="876" w:type="dxa"/>
          </w:tcPr>
          <w:p w:rsidR="00A914D0" w:rsidRPr="0019180A" w:rsidRDefault="00A914D0" w:rsidP="00A914D0">
            <w:pPr>
              <w:spacing w:before="121"/>
              <w:ind w:right="74"/>
              <w:jc w:val="center"/>
              <w:rPr>
                <w:sz w:val="18"/>
                <w:szCs w:val="18"/>
              </w:rPr>
            </w:pPr>
            <w:r w:rsidRPr="0019180A">
              <w:rPr>
                <w:sz w:val="18"/>
                <w:szCs w:val="18"/>
              </w:rPr>
              <w:t>437,8</w:t>
            </w:r>
          </w:p>
        </w:tc>
        <w:tc>
          <w:tcPr>
            <w:tcW w:w="876" w:type="dxa"/>
          </w:tcPr>
          <w:p w:rsidR="00A914D0" w:rsidRPr="0019180A" w:rsidRDefault="00A914D0" w:rsidP="00A914D0">
            <w:pPr>
              <w:spacing w:before="121"/>
              <w:ind w:right="74"/>
              <w:jc w:val="center"/>
              <w:rPr>
                <w:sz w:val="18"/>
                <w:szCs w:val="18"/>
              </w:rPr>
            </w:pPr>
            <w:r w:rsidRPr="0019180A">
              <w:rPr>
                <w:sz w:val="18"/>
                <w:szCs w:val="18"/>
              </w:rPr>
              <w:t>446,7</w:t>
            </w:r>
          </w:p>
        </w:tc>
        <w:tc>
          <w:tcPr>
            <w:tcW w:w="877" w:type="dxa"/>
          </w:tcPr>
          <w:p w:rsidR="00A914D0" w:rsidRPr="0019180A" w:rsidRDefault="00A914D0" w:rsidP="00A914D0">
            <w:pPr>
              <w:spacing w:before="121"/>
              <w:ind w:right="74"/>
              <w:jc w:val="center"/>
              <w:rPr>
                <w:sz w:val="18"/>
                <w:szCs w:val="18"/>
              </w:rPr>
            </w:pPr>
            <w:r w:rsidRPr="0019180A">
              <w:rPr>
                <w:sz w:val="18"/>
                <w:szCs w:val="18"/>
              </w:rPr>
              <w:t>453,3</w:t>
            </w:r>
          </w:p>
        </w:tc>
        <w:tc>
          <w:tcPr>
            <w:tcW w:w="876" w:type="dxa"/>
          </w:tcPr>
          <w:p w:rsidR="00A914D0" w:rsidRPr="0019180A" w:rsidRDefault="00A914D0" w:rsidP="00A914D0">
            <w:pPr>
              <w:spacing w:before="121"/>
              <w:ind w:right="74"/>
              <w:jc w:val="center"/>
              <w:rPr>
                <w:sz w:val="18"/>
                <w:szCs w:val="18"/>
              </w:rPr>
            </w:pPr>
            <w:r w:rsidRPr="0019180A">
              <w:rPr>
                <w:sz w:val="18"/>
                <w:szCs w:val="18"/>
              </w:rPr>
              <w:t>460,0</w:t>
            </w:r>
          </w:p>
        </w:tc>
        <w:tc>
          <w:tcPr>
            <w:tcW w:w="876" w:type="dxa"/>
          </w:tcPr>
          <w:p w:rsidR="00A914D0" w:rsidRPr="0019180A" w:rsidRDefault="00A914D0" w:rsidP="00A914D0">
            <w:pPr>
              <w:spacing w:before="121"/>
              <w:ind w:right="74"/>
              <w:jc w:val="center"/>
              <w:rPr>
                <w:sz w:val="18"/>
                <w:szCs w:val="18"/>
              </w:rPr>
            </w:pPr>
            <w:r w:rsidRPr="0019180A">
              <w:rPr>
                <w:sz w:val="18"/>
                <w:szCs w:val="18"/>
              </w:rPr>
              <w:t>466,7</w:t>
            </w:r>
          </w:p>
        </w:tc>
        <w:tc>
          <w:tcPr>
            <w:tcW w:w="876" w:type="dxa"/>
          </w:tcPr>
          <w:p w:rsidR="00A914D0" w:rsidRPr="0019180A" w:rsidRDefault="00A914D0" w:rsidP="00A914D0">
            <w:pPr>
              <w:spacing w:before="121"/>
              <w:ind w:right="74"/>
              <w:jc w:val="center"/>
              <w:rPr>
                <w:sz w:val="18"/>
                <w:szCs w:val="18"/>
              </w:rPr>
            </w:pPr>
            <w:r w:rsidRPr="0019180A">
              <w:rPr>
                <w:sz w:val="18"/>
                <w:szCs w:val="18"/>
              </w:rPr>
              <w:t>473,3</w:t>
            </w:r>
          </w:p>
        </w:tc>
      </w:tr>
      <w:tr w:rsidR="00A914D0" w:rsidRPr="0019180A" w:rsidTr="00A914D0">
        <w:trPr>
          <w:trHeight w:hRule="exact" w:val="516"/>
        </w:trPr>
        <w:tc>
          <w:tcPr>
            <w:tcW w:w="2657" w:type="dxa"/>
          </w:tcPr>
          <w:p w:rsidR="00A914D0" w:rsidRPr="0019180A" w:rsidRDefault="00A914D0" w:rsidP="00A914D0">
            <w:pPr>
              <w:rPr>
                <w:sz w:val="18"/>
                <w:szCs w:val="18"/>
                <w:lang w:val="ru-RU"/>
              </w:rPr>
            </w:pPr>
            <w:r w:rsidRPr="0019180A">
              <w:rPr>
                <w:sz w:val="18"/>
                <w:szCs w:val="18"/>
                <w:lang w:val="ru-RU"/>
              </w:rPr>
              <w:t>Гаражи для автомобилей,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300,0</w:t>
            </w:r>
          </w:p>
        </w:tc>
        <w:tc>
          <w:tcPr>
            <w:tcW w:w="881" w:type="dxa"/>
          </w:tcPr>
          <w:p w:rsidR="00A914D0" w:rsidRPr="0019180A" w:rsidRDefault="00A914D0" w:rsidP="00A914D0">
            <w:pPr>
              <w:spacing w:before="121"/>
              <w:ind w:right="76"/>
              <w:jc w:val="center"/>
              <w:rPr>
                <w:sz w:val="18"/>
                <w:szCs w:val="18"/>
              </w:rPr>
            </w:pPr>
            <w:r w:rsidRPr="0019180A">
              <w:rPr>
                <w:sz w:val="18"/>
                <w:szCs w:val="18"/>
              </w:rPr>
              <w:t>390,0</w:t>
            </w:r>
          </w:p>
        </w:tc>
        <w:tc>
          <w:tcPr>
            <w:tcW w:w="884" w:type="dxa"/>
          </w:tcPr>
          <w:p w:rsidR="00A914D0" w:rsidRPr="0019180A" w:rsidRDefault="00A914D0" w:rsidP="00A914D0">
            <w:pPr>
              <w:spacing w:before="121"/>
              <w:ind w:right="76"/>
              <w:jc w:val="center"/>
              <w:rPr>
                <w:sz w:val="18"/>
                <w:szCs w:val="18"/>
              </w:rPr>
            </w:pPr>
            <w:r w:rsidRPr="0019180A">
              <w:rPr>
                <w:sz w:val="18"/>
                <w:szCs w:val="18"/>
              </w:rPr>
              <w:t>420,0</w:t>
            </w:r>
          </w:p>
        </w:tc>
        <w:tc>
          <w:tcPr>
            <w:tcW w:w="876" w:type="dxa"/>
          </w:tcPr>
          <w:p w:rsidR="00A914D0" w:rsidRPr="0019180A" w:rsidRDefault="00A914D0" w:rsidP="00A914D0">
            <w:pPr>
              <w:spacing w:before="121"/>
              <w:ind w:right="74"/>
              <w:jc w:val="center"/>
              <w:rPr>
                <w:sz w:val="18"/>
                <w:szCs w:val="18"/>
              </w:rPr>
            </w:pPr>
            <w:r w:rsidRPr="0019180A">
              <w:rPr>
                <w:sz w:val="18"/>
                <w:szCs w:val="18"/>
              </w:rPr>
              <w:t>480,0</w:t>
            </w:r>
          </w:p>
        </w:tc>
        <w:tc>
          <w:tcPr>
            <w:tcW w:w="876" w:type="dxa"/>
          </w:tcPr>
          <w:p w:rsidR="00A914D0" w:rsidRPr="0019180A" w:rsidRDefault="00A914D0" w:rsidP="00A914D0">
            <w:pPr>
              <w:spacing w:before="121"/>
              <w:ind w:right="74"/>
              <w:jc w:val="center"/>
              <w:rPr>
                <w:sz w:val="18"/>
                <w:szCs w:val="18"/>
              </w:rPr>
            </w:pPr>
            <w:r w:rsidRPr="0019180A">
              <w:rPr>
                <w:sz w:val="18"/>
                <w:szCs w:val="18"/>
              </w:rPr>
              <w:t>510,0</w:t>
            </w:r>
          </w:p>
        </w:tc>
        <w:tc>
          <w:tcPr>
            <w:tcW w:w="876" w:type="dxa"/>
          </w:tcPr>
          <w:p w:rsidR="00A914D0" w:rsidRPr="0019180A" w:rsidRDefault="00A914D0" w:rsidP="00A914D0">
            <w:pPr>
              <w:spacing w:before="121"/>
              <w:ind w:right="179"/>
              <w:jc w:val="right"/>
              <w:rPr>
                <w:sz w:val="18"/>
                <w:szCs w:val="18"/>
              </w:rPr>
            </w:pPr>
            <w:r w:rsidRPr="0019180A">
              <w:rPr>
                <w:sz w:val="18"/>
                <w:szCs w:val="18"/>
              </w:rPr>
              <w:t>540,0</w:t>
            </w:r>
          </w:p>
        </w:tc>
        <w:tc>
          <w:tcPr>
            <w:tcW w:w="876" w:type="dxa"/>
          </w:tcPr>
          <w:p w:rsidR="00A914D0" w:rsidRPr="0019180A" w:rsidRDefault="00A914D0" w:rsidP="00A914D0">
            <w:pPr>
              <w:spacing w:before="121"/>
              <w:ind w:right="179"/>
              <w:jc w:val="right"/>
              <w:rPr>
                <w:sz w:val="18"/>
                <w:szCs w:val="18"/>
              </w:rPr>
            </w:pPr>
            <w:r w:rsidRPr="0019180A">
              <w:rPr>
                <w:sz w:val="18"/>
                <w:szCs w:val="18"/>
              </w:rPr>
              <w:t>570,0</w:t>
            </w:r>
          </w:p>
        </w:tc>
        <w:tc>
          <w:tcPr>
            <w:tcW w:w="876" w:type="dxa"/>
          </w:tcPr>
          <w:p w:rsidR="00A914D0" w:rsidRPr="0019180A" w:rsidRDefault="00A914D0" w:rsidP="00A914D0">
            <w:pPr>
              <w:spacing w:before="121"/>
              <w:ind w:right="74"/>
              <w:jc w:val="center"/>
              <w:rPr>
                <w:sz w:val="18"/>
                <w:szCs w:val="18"/>
              </w:rPr>
            </w:pPr>
            <w:r w:rsidRPr="0019180A">
              <w:rPr>
                <w:sz w:val="18"/>
                <w:szCs w:val="18"/>
              </w:rPr>
              <w:t>630,0</w:t>
            </w:r>
          </w:p>
        </w:tc>
        <w:tc>
          <w:tcPr>
            <w:tcW w:w="876" w:type="dxa"/>
          </w:tcPr>
          <w:p w:rsidR="00A914D0" w:rsidRPr="0019180A" w:rsidRDefault="00A914D0" w:rsidP="00A914D0">
            <w:pPr>
              <w:spacing w:before="121"/>
              <w:ind w:right="74"/>
              <w:jc w:val="center"/>
              <w:rPr>
                <w:sz w:val="18"/>
                <w:szCs w:val="18"/>
              </w:rPr>
            </w:pPr>
            <w:r w:rsidRPr="0019180A">
              <w:rPr>
                <w:sz w:val="18"/>
                <w:szCs w:val="18"/>
              </w:rPr>
              <w:t>643,3</w:t>
            </w:r>
          </w:p>
        </w:tc>
        <w:tc>
          <w:tcPr>
            <w:tcW w:w="876" w:type="dxa"/>
          </w:tcPr>
          <w:p w:rsidR="00A914D0" w:rsidRPr="0019180A" w:rsidRDefault="00A914D0" w:rsidP="00A914D0">
            <w:pPr>
              <w:spacing w:before="121"/>
              <w:ind w:right="74"/>
              <w:jc w:val="center"/>
              <w:rPr>
                <w:sz w:val="18"/>
                <w:szCs w:val="18"/>
              </w:rPr>
            </w:pPr>
            <w:r w:rsidRPr="0019180A">
              <w:rPr>
                <w:sz w:val="18"/>
                <w:szCs w:val="18"/>
              </w:rPr>
              <w:t>656,7</w:t>
            </w:r>
          </w:p>
        </w:tc>
        <w:tc>
          <w:tcPr>
            <w:tcW w:w="876" w:type="dxa"/>
          </w:tcPr>
          <w:p w:rsidR="00A914D0" w:rsidRPr="0019180A" w:rsidRDefault="00A914D0" w:rsidP="00A914D0">
            <w:pPr>
              <w:spacing w:before="121"/>
              <w:ind w:right="74"/>
              <w:jc w:val="center"/>
              <w:rPr>
                <w:sz w:val="18"/>
                <w:szCs w:val="18"/>
              </w:rPr>
            </w:pPr>
            <w:r w:rsidRPr="0019180A">
              <w:rPr>
                <w:sz w:val="18"/>
                <w:szCs w:val="18"/>
              </w:rPr>
              <w:t>670,0</w:t>
            </w:r>
          </w:p>
        </w:tc>
        <w:tc>
          <w:tcPr>
            <w:tcW w:w="877" w:type="dxa"/>
          </w:tcPr>
          <w:p w:rsidR="00A914D0" w:rsidRPr="0019180A" w:rsidRDefault="00A914D0" w:rsidP="00A914D0">
            <w:pPr>
              <w:spacing w:before="121"/>
              <w:ind w:right="74"/>
              <w:jc w:val="center"/>
              <w:rPr>
                <w:sz w:val="18"/>
                <w:szCs w:val="18"/>
              </w:rPr>
            </w:pPr>
            <w:r w:rsidRPr="0019180A">
              <w:rPr>
                <w:sz w:val="18"/>
                <w:szCs w:val="18"/>
              </w:rPr>
              <w:t>680,0</w:t>
            </w:r>
          </w:p>
        </w:tc>
        <w:tc>
          <w:tcPr>
            <w:tcW w:w="876" w:type="dxa"/>
          </w:tcPr>
          <w:p w:rsidR="00A914D0" w:rsidRPr="0019180A" w:rsidRDefault="00A914D0" w:rsidP="00A914D0">
            <w:pPr>
              <w:spacing w:before="121"/>
              <w:ind w:right="74"/>
              <w:jc w:val="center"/>
              <w:rPr>
                <w:sz w:val="18"/>
                <w:szCs w:val="18"/>
              </w:rPr>
            </w:pPr>
            <w:r w:rsidRPr="0019180A">
              <w:rPr>
                <w:sz w:val="18"/>
                <w:szCs w:val="18"/>
              </w:rPr>
              <w:t>690,0</w:t>
            </w:r>
          </w:p>
        </w:tc>
        <w:tc>
          <w:tcPr>
            <w:tcW w:w="876" w:type="dxa"/>
          </w:tcPr>
          <w:p w:rsidR="00A914D0" w:rsidRPr="0019180A" w:rsidRDefault="00A914D0" w:rsidP="00A914D0">
            <w:pPr>
              <w:spacing w:before="121"/>
              <w:ind w:right="74"/>
              <w:jc w:val="center"/>
              <w:rPr>
                <w:sz w:val="18"/>
                <w:szCs w:val="18"/>
              </w:rPr>
            </w:pPr>
            <w:r w:rsidRPr="0019180A">
              <w:rPr>
                <w:sz w:val="18"/>
                <w:szCs w:val="18"/>
              </w:rPr>
              <w:t>700,0</w:t>
            </w:r>
          </w:p>
        </w:tc>
        <w:tc>
          <w:tcPr>
            <w:tcW w:w="876" w:type="dxa"/>
          </w:tcPr>
          <w:p w:rsidR="00A914D0" w:rsidRPr="0019180A" w:rsidRDefault="00A914D0" w:rsidP="00A914D0">
            <w:pPr>
              <w:spacing w:before="121"/>
              <w:ind w:right="74"/>
              <w:jc w:val="center"/>
              <w:rPr>
                <w:sz w:val="18"/>
                <w:szCs w:val="18"/>
              </w:rPr>
            </w:pPr>
            <w:r w:rsidRPr="0019180A">
              <w:rPr>
                <w:sz w:val="18"/>
                <w:szCs w:val="18"/>
              </w:rPr>
              <w:t>710,0</w:t>
            </w:r>
          </w:p>
        </w:tc>
      </w:tr>
      <w:tr w:rsidR="00A914D0" w:rsidRPr="0019180A" w:rsidTr="00A914D0">
        <w:trPr>
          <w:trHeight w:hRule="exact" w:val="769"/>
        </w:trPr>
        <w:tc>
          <w:tcPr>
            <w:tcW w:w="2657" w:type="dxa"/>
          </w:tcPr>
          <w:p w:rsidR="00A914D0" w:rsidRPr="0019180A" w:rsidRDefault="00A914D0" w:rsidP="00A914D0">
            <w:pPr>
              <w:tabs>
                <w:tab w:val="left" w:pos="1365"/>
              </w:tabs>
              <w:ind w:right="94"/>
              <w:jc w:val="both"/>
              <w:rPr>
                <w:sz w:val="18"/>
                <w:szCs w:val="18"/>
                <w:lang w:val="ru-RU"/>
              </w:rPr>
            </w:pPr>
            <w:r w:rsidRPr="0019180A">
              <w:rPr>
                <w:sz w:val="18"/>
                <w:szCs w:val="18"/>
                <w:lang w:val="ru-RU"/>
              </w:rPr>
              <w:t>Физкультурные и спор- тивные</w:t>
            </w:r>
            <w:r w:rsidRPr="0019180A">
              <w:rPr>
                <w:sz w:val="18"/>
                <w:szCs w:val="18"/>
                <w:lang w:val="ru-RU"/>
              </w:rPr>
              <w:tab/>
              <w:t>сооружения, кв.м./га</w:t>
            </w:r>
          </w:p>
        </w:tc>
        <w:tc>
          <w:tcPr>
            <w:tcW w:w="883" w:type="dxa"/>
          </w:tcPr>
          <w:p w:rsidR="00A914D0" w:rsidRPr="0019180A" w:rsidRDefault="00A914D0" w:rsidP="00A914D0">
            <w:pPr>
              <w:spacing w:before="4"/>
              <w:rPr>
                <w:sz w:val="18"/>
                <w:szCs w:val="18"/>
                <w:lang w:val="ru-RU"/>
              </w:rPr>
            </w:pPr>
          </w:p>
          <w:p w:rsidR="00A914D0" w:rsidRPr="0019180A" w:rsidRDefault="00A914D0" w:rsidP="00A914D0">
            <w:pPr>
              <w:spacing w:before="1"/>
              <w:ind w:right="75"/>
              <w:jc w:val="center"/>
              <w:rPr>
                <w:sz w:val="18"/>
                <w:szCs w:val="18"/>
              </w:rPr>
            </w:pPr>
            <w:r w:rsidRPr="0019180A">
              <w:rPr>
                <w:sz w:val="18"/>
                <w:szCs w:val="18"/>
              </w:rPr>
              <w:t>180,0</w:t>
            </w:r>
          </w:p>
        </w:tc>
        <w:tc>
          <w:tcPr>
            <w:tcW w:w="881" w:type="dxa"/>
          </w:tcPr>
          <w:p w:rsidR="00A914D0" w:rsidRPr="0019180A" w:rsidRDefault="00A914D0" w:rsidP="00A914D0">
            <w:pPr>
              <w:spacing w:before="4"/>
              <w:rPr>
                <w:sz w:val="18"/>
                <w:szCs w:val="18"/>
              </w:rPr>
            </w:pPr>
          </w:p>
          <w:p w:rsidR="00A914D0" w:rsidRPr="0019180A" w:rsidRDefault="00A914D0" w:rsidP="00A914D0">
            <w:pPr>
              <w:spacing w:before="1"/>
              <w:ind w:right="76"/>
              <w:jc w:val="center"/>
              <w:rPr>
                <w:sz w:val="18"/>
                <w:szCs w:val="18"/>
              </w:rPr>
            </w:pPr>
            <w:r w:rsidRPr="0019180A">
              <w:rPr>
                <w:sz w:val="18"/>
                <w:szCs w:val="18"/>
              </w:rPr>
              <w:t>234,0</w:t>
            </w:r>
          </w:p>
        </w:tc>
        <w:tc>
          <w:tcPr>
            <w:tcW w:w="884" w:type="dxa"/>
          </w:tcPr>
          <w:p w:rsidR="00A914D0" w:rsidRPr="0019180A" w:rsidRDefault="00A914D0" w:rsidP="00A914D0">
            <w:pPr>
              <w:spacing w:before="4"/>
              <w:rPr>
                <w:sz w:val="18"/>
                <w:szCs w:val="18"/>
              </w:rPr>
            </w:pPr>
          </w:p>
          <w:p w:rsidR="00A914D0" w:rsidRPr="0019180A" w:rsidRDefault="00A914D0" w:rsidP="00A914D0">
            <w:pPr>
              <w:spacing w:before="1"/>
              <w:ind w:right="76"/>
              <w:jc w:val="center"/>
              <w:rPr>
                <w:sz w:val="18"/>
                <w:szCs w:val="18"/>
              </w:rPr>
            </w:pPr>
            <w:r w:rsidRPr="0019180A">
              <w:rPr>
                <w:sz w:val="18"/>
                <w:szCs w:val="18"/>
              </w:rPr>
              <w:t>252,0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288,0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306,0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79"/>
              <w:jc w:val="right"/>
              <w:rPr>
                <w:sz w:val="18"/>
                <w:szCs w:val="18"/>
              </w:rPr>
            </w:pPr>
            <w:r w:rsidRPr="0019180A">
              <w:rPr>
                <w:sz w:val="18"/>
                <w:szCs w:val="18"/>
              </w:rPr>
              <w:t>324,0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79"/>
              <w:jc w:val="right"/>
              <w:rPr>
                <w:sz w:val="18"/>
                <w:szCs w:val="18"/>
              </w:rPr>
            </w:pPr>
            <w:r w:rsidRPr="0019180A">
              <w:rPr>
                <w:sz w:val="18"/>
                <w:szCs w:val="18"/>
              </w:rPr>
              <w:t>342,0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378,0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386,0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394,0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402,0</w:t>
            </w:r>
          </w:p>
        </w:tc>
        <w:tc>
          <w:tcPr>
            <w:tcW w:w="877"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408,0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414,0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420,0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426,0</w:t>
            </w:r>
          </w:p>
        </w:tc>
      </w:tr>
      <w:tr w:rsidR="00A914D0" w:rsidRPr="0019180A" w:rsidTr="00A914D0">
        <w:trPr>
          <w:trHeight w:hRule="exact" w:val="516"/>
        </w:trPr>
        <w:tc>
          <w:tcPr>
            <w:tcW w:w="2657" w:type="dxa"/>
          </w:tcPr>
          <w:p w:rsidR="00A914D0" w:rsidRPr="0019180A" w:rsidRDefault="00A914D0" w:rsidP="00A914D0">
            <w:pPr>
              <w:tabs>
                <w:tab w:val="left" w:pos="1381"/>
              </w:tabs>
              <w:spacing w:line="242" w:lineRule="auto"/>
              <w:ind w:right="99"/>
              <w:rPr>
                <w:sz w:val="18"/>
                <w:szCs w:val="18"/>
                <w:lang w:val="ru-RU"/>
              </w:rPr>
            </w:pPr>
            <w:r w:rsidRPr="0019180A">
              <w:rPr>
                <w:sz w:val="18"/>
                <w:szCs w:val="18"/>
                <w:lang w:val="ru-RU"/>
              </w:rPr>
              <w:t>Зеленые</w:t>
            </w:r>
            <w:r w:rsidRPr="0019180A">
              <w:rPr>
                <w:sz w:val="18"/>
                <w:szCs w:val="18"/>
                <w:lang w:val="ru-RU"/>
              </w:rPr>
              <w:tab/>
            </w:r>
            <w:r w:rsidRPr="0019180A">
              <w:rPr>
                <w:spacing w:val="-1"/>
                <w:sz w:val="18"/>
                <w:szCs w:val="18"/>
                <w:lang w:val="ru-RU"/>
              </w:rPr>
              <w:t xml:space="preserve">насаждения, </w:t>
            </w:r>
            <w:r w:rsidRPr="0019180A">
              <w:rPr>
                <w:sz w:val="18"/>
                <w:szCs w:val="18"/>
                <w:lang w:val="ru-RU"/>
              </w:rPr>
              <w:t>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2500,0</w:t>
            </w:r>
          </w:p>
        </w:tc>
        <w:tc>
          <w:tcPr>
            <w:tcW w:w="881" w:type="dxa"/>
          </w:tcPr>
          <w:p w:rsidR="00A914D0" w:rsidRPr="0019180A" w:rsidRDefault="00A914D0" w:rsidP="00A914D0">
            <w:pPr>
              <w:spacing w:before="121"/>
              <w:ind w:right="76"/>
              <w:jc w:val="center"/>
              <w:rPr>
                <w:sz w:val="18"/>
                <w:szCs w:val="18"/>
              </w:rPr>
            </w:pPr>
            <w:r w:rsidRPr="0019180A">
              <w:rPr>
                <w:sz w:val="18"/>
                <w:szCs w:val="18"/>
              </w:rPr>
              <w:t>2500,0</w:t>
            </w:r>
          </w:p>
        </w:tc>
        <w:tc>
          <w:tcPr>
            <w:tcW w:w="884" w:type="dxa"/>
          </w:tcPr>
          <w:p w:rsidR="00A914D0" w:rsidRPr="0019180A" w:rsidRDefault="00A914D0" w:rsidP="00A914D0">
            <w:pPr>
              <w:spacing w:before="121"/>
              <w:ind w:right="76"/>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122"/>
              <w:jc w:val="right"/>
              <w:rPr>
                <w:sz w:val="18"/>
                <w:szCs w:val="18"/>
              </w:rPr>
            </w:pPr>
            <w:r w:rsidRPr="0019180A">
              <w:rPr>
                <w:sz w:val="18"/>
                <w:szCs w:val="18"/>
              </w:rPr>
              <w:t>2500,0</w:t>
            </w:r>
          </w:p>
        </w:tc>
        <w:tc>
          <w:tcPr>
            <w:tcW w:w="876" w:type="dxa"/>
          </w:tcPr>
          <w:p w:rsidR="00A914D0" w:rsidRPr="0019180A" w:rsidRDefault="00A914D0" w:rsidP="00A914D0">
            <w:pPr>
              <w:spacing w:before="121"/>
              <w:ind w:right="122"/>
              <w:jc w:val="right"/>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7"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r>
      <w:tr w:rsidR="00A914D0" w:rsidRPr="0019180A" w:rsidTr="00A914D0">
        <w:trPr>
          <w:trHeight w:hRule="exact" w:val="1022"/>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игр детей дошкольного и младшего школьного возраста, кв.м./га</w:t>
            </w:r>
          </w:p>
        </w:tc>
        <w:tc>
          <w:tcPr>
            <w:tcW w:w="883" w:type="dxa"/>
          </w:tcPr>
          <w:p w:rsidR="00A914D0" w:rsidRPr="0019180A" w:rsidRDefault="00A914D0" w:rsidP="00A914D0">
            <w:pPr>
              <w:spacing w:before="5"/>
              <w:rPr>
                <w:sz w:val="18"/>
                <w:szCs w:val="18"/>
                <w:lang w:val="ru-RU"/>
              </w:rPr>
            </w:pPr>
          </w:p>
          <w:p w:rsidR="00A914D0" w:rsidRPr="0019180A" w:rsidRDefault="00A914D0" w:rsidP="00A914D0">
            <w:pPr>
              <w:ind w:right="75"/>
              <w:jc w:val="center"/>
              <w:rPr>
                <w:sz w:val="18"/>
                <w:szCs w:val="18"/>
              </w:rPr>
            </w:pPr>
            <w:r w:rsidRPr="0019180A">
              <w:rPr>
                <w:sz w:val="18"/>
                <w:szCs w:val="18"/>
              </w:rPr>
              <w:t>105,0</w:t>
            </w:r>
          </w:p>
        </w:tc>
        <w:tc>
          <w:tcPr>
            <w:tcW w:w="881" w:type="dxa"/>
          </w:tcPr>
          <w:p w:rsidR="00A914D0" w:rsidRPr="0019180A" w:rsidRDefault="00A914D0" w:rsidP="00A914D0">
            <w:pPr>
              <w:spacing w:before="5"/>
              <w:rPr>
                <w:sz w:val="18"/>
                <w:szCs w:val="18"/>
              </w:rPr>
            </w:pPr>
          </w:p>
          <w:p w:rsidR="00A914D0" w:rsidRPr="0019180A" w:rsidRDefault="00A914D0" w:rsidP="00A914D0">
            <w:pPr>
              <w:ind w:right="76"/>
              <w:jc w:val="center"/>
              <w:rPr>
                <w:sz w:val="18"/>
                <w:szCs w:val="18"/>
              </w:rPr>
            </w:pPr>
            <w:r w:rsidRPr="0019180A">
              <w:rPr>
                <w:sz w:val="18"/>
                <w:szCs w:val="18"/>
              </w:rPr>
              <w:t>136,5</w:t>
            </w:r>
          </w:p>
        </w:tc>
        <w:tc>
          <w:tcPr>
            <w:tcW w:w="884" w:type="dxa"/>
          </w:tcPr>
          <w:p w:rsidR="00A914D0" w:rsidRPr="0019180A" w:rsidRDefault="00A914D0" w:rsidP="00A914D0">
            <w:pPr>
              <w:spacing w:before="5"/>
              <w:rPr>
                <w:sz w:val="18"/>
                <w:szCs w:val="18"/>
              </w:rPr>
            </w:pPr>
          </w:p>
          <w:p w:rsidR="00A914D0" w:rsidRPr="0019180A" w:rsidRDefault="00A914D0" w:rsidP="00A914D0">
            <w:pPr>
              <w:ind w:right="76"/>
              <w:jc w:val="center"/>
              <w:rPr>
                <w:sz w:val="18"/>
                <w:szCs w:val="18"/>
              </w:rPr>
            </w:pPr>
            <w:r w:rsidRPr="0019180A">
              <w:rPr>
                <w:sz w:val="18"/>
                <w:szCs w:val="18"/>
              </w:rPr>
              <w:t>147,0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168,0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178,5</w:t>
            </w:r>
          </w:p>
        </w:tc>
        <w:tc>
          <w:tcPr>
            <w:tcW w:w="876" w:type="dxa"/>
          </w:tcPr>
          <w:p w:rsidR="00A914D0" w:rsidRPr="0019180A" w:rsidRDefault="00A914D0" w:rsidP="00A914D0">
            <w:pPr>
              <w:spacing w:before="5"/>
              <w:rPr>
                <w:sz w:val="18"/>
                <w:szCs w:val="18"/>
              </w:rPr>
            </w:pPr>
          </w:p>
          <w:p w:rsidR="00A914D0" w:rsidRPr="0019180A" w:rsidRDefault="00A914D0" w:rsidP="00A914D0">
            <w:pPr>
              <w:ind w:right="179"/>
              <w:jc w:val="right"/>
              <w:rPr>
                <w:sz w:val="18"/>
                <w:szCs w:val="18"/>
              </w:rPr>
            </w:pPr>
            <w:r w:rsidRPr="0019180A">
              <w:rPr>
                <w:sz w:val="18"/>
                <w:szCs w:val="18"/>
              </w:rPr>
              <w:t>189,0</w:t>
            </w:r>
          </w:p>
        </w:tc>
        <w:tc>
          <w:tcPr>
            <w:tcW w:w="876" w:type="dxa"/>
          </w:tcPr>
          <w:p w:rsidR="00A914D0" w:rsidRPr="0019180A" w:rsidRDefault="00A914D0" w:rsidP="00A914D0">
            <w:pPr>
              <w:spacing w:before="5"/>
              <w:rPr>
                <w:sz w:val="18"/>
                <w:szCs w:val="18"/>
              </w:rPr>
            </w:pPr>
          </w:p>
          <w:p w:rsidR="00A914D0" w:rsidRPr="0019180A" w:rsidRDefault="00A914D0" w:rsidP="00A914D0">
            <w:pPr>
              <w:ind w:right="179"/>
              <w:jc w:val="right"/>
              <w:rPr>
                <w:sz w:val="18"/>
                <w:szCs w:val="18"/>
              </w:rPr>
            </w:pPr>
            <w:r w:rsidRPr="0019180A">
              <w:rPr>
                <w:sz w:val="18"/>
                <w:szCs w:val="18"/>
              </w:rPr>
              <w:t>199,5</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220,5</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225,2</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229,8</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234,5</w:t>
            </w:r>
          </w:p>
        </w:tc>
        <w:tc>
          <w:tcPr>
            <w:tcW w:w="877"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238,0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241,5</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245,0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248,5</w:t>
            </w:r>
          </w:p>
        </w:tc>
      </w:tr>
      <w:tr w:rsidR="00A914D0" w:rsidRPr="0019180A" w:rsidTr="00A914D0">
        <w:trPr>
          <w:trHeight w:hRule="exact" w:val="768"/>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отдыха взрослого населения,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75"/>
              <w:jc w:val="center"/>
              <w:rPr>
                <w:sz w:val="18"/>
                <w:szCs w:val="18"/>
              </w:rPr>
            </w:pPr>
            <w:r w:rsidRPr="0019180A">
              <w:rPr>
                <w:sz w:val="18"/>
                <w:szCs w:val="18"/>
              </w:rPr>
              <w:t>15,0</w:t>
            </w:r>
          </w:p>
        </w:tc>
        <w:tc>
          <w:tcPr>
            <w:tcW w:w="881"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19,50</w:t>
            </w:r>
          </w:p>
        </w:tc>
        <w:tc>
          <w:tcPr>
            <w:tcW w:w="884"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21,00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24,00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25,50</w:t>
            </w:r>
          </w:p>
        </w:tc>
        <w:tc>
          <w:tcPr>
            <w:tcW w:w="876" w:type="dxa"/>
          </w:tcPr>
          <w:p w:rsidR="00A914D0" w:rsidRPr="0019180A" w:rsidRDefault="00A914D0" w:rsidP="00A914D0">
            <w:pPr>
              <w:spacing w:before="6"/>
              <w:rPr>
                <w:sz w:val="18"/>
                <w:szCs w:val="18"/>
              </w:rPr>
            </w:pPr>
          </w:p>
          <w:p w:rsidR="00A914D0" w:rsidRPr="0019180A" w:rsidRDefault="00A914D0" w:rsidP="00A914D0">
            <w:pPr>
              <w:ind w:right="179"/>
              <w:jc w:val="right"/>
              <w:rPr>
                <w:sz w:val="18"/>
                <w:szCs w:val="18"/>
              </w:rPr>
            </w:pPr>
            <w:r w:rsidRPr="0019180A">
              <w:rPr>
                <w:sz w:val="18"/>
                <w:szCs w:val="18"/>
              </w:rPr>
              <w:t>27,00</w:t>
            </w:r>
          </w:p>
        </w:tc>
        <w:tc>
          <w:tcPr>
            <w:tcW w:w="876" w:type="dxa"/>
          </w:tcPr>
          <w:p w:rsidR="00A914D0" w:rsidRPr="0019180A" w:rsidRDefault="00A914D0" w:rsidP="00A914D0">
            <w:pPr>
              <w:spacing w:before="6"/>
              <w:rPr>
                <w:sz w:val="18"/>
                <w:szCs w:val="18"/>
              </w:rPr>
            </w:pPr>
          </w:p>
          <w:p w:rsidR="00A914D0" w:rsidRPr="0019180A" w:rsidRDefault="00A914D0" w:rsidP="00A914D0">
            <w:pPr>
              <w:ind w:right="179"/>
              <w:jc w:val="right"/>
              <w:rPr>
                <w:sz w:val="18"/>
                <w:szCs w:val="18"/>
              </w:rPr>
            </w:pPr>
            <w:r w:rsidRPr="0019180A">
              <w:rPr>
                <w:sz w:val="18"/>
                <w:szCs w:val="18"/>
              </w:rPr>
              <w:t>28,50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31,50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32,17</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32,83</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33,50</w:t>
            </w:r>
          </w:p>
        </w:tc>
        <w:tc>
          <w:tcPr>
            <w:tcW w:w="877"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34,00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34,50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35,00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35,50</w:t>
            </w:r>
          </w:p>
        </w:tc>
      </w:tr>
      <w:tr w:rsidR="00A914D0" w:rsidRPr="0019180A" w:rsidTr="00A914D0">
        <w:trPr>
          <w:trHeight w:hRule="exact" w:val="516"/>
        </w:trPr>
        <w:tc>
          <w:tcPr>
            <w:tcW w:w="2657" w:type="dxa"/>
          </w:tcPr>
          <w:p w:rsidR="00A914D0" w:rsidRPr="0019180A" w:rsidRDefault="00A914D0" w:rsidP="00A914D0">
            <w:pPr>
              <w:spacing w:line="252" w:lineRule="exact"/>
              <w:ind w:right="227"/>
              <w:rPr>
                <w:sz w:val="18"/>
                <w:szCs w:val="18"/>
                <w:lang w:val="ru-RU"/>
              </w:rPr>
            </w:pPr>
            <w:r w:rsidRPr="0019180A">
              <w:rPr>
                <w:sz w:val="18"/>
                <w:szCs w:val="18"/>
                <w:lang w:val="ru-RU"/>
              </w:rPr>
              <w:t>Территория для выгула собак,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30,0</w:t>
            </w:r>
          </w:p>
        </w:tc>
        <w:tc>
          <w:tcPr>
            <w:tcW w:w="881" w:type="dxa"/>
          </w:tcPr>
          <w:p w:rsidR="00A914D0" w:rsidRPr="0019180A" w:rsidRDefault="00A914D0" w:rsidP="00A914D0">
            <w:pPr>
              <w:spacing w:before="121"/>
              <w:ind w:right="76"/>
              <w:jc w:val="center"/>
              <w:rPr>
                <w:sz w:val="18"/>
                <w:szCs w:val="18"/>
              </w:rPr>
            </w:pPr>
            <w:r w:rsidRPr="0019180A">
              <w:rPr>
                <w:sz w:val="18"/>
                <w:szCs w:val="18"/>
              </w:rPr>
              <w:t>39,0</w:t>
            </w:r>
          </w:p>
        </w:tc>
        <w:tc>
          <w:tcPr>
            <w:tcW w:w="884" w:type="dxa"/>
          </w:tcPr>
          <w:p w:rsidR="00A914D0" w:rsidRPr="0019180A" w:rsidRDefault="00A914D0" w:rsidP="00A914D0">
            <w:pPr>
              <w:spacing w:before="121"/>
              <w:ind w:right="76"/>
              <w:jc w:val="center"/>
              <w:rPr>
                <w:sz w:val="18"/>
                <w:szCs w:val="18"/>
              </w:rPr>
            </w:pPr>
            <w:r w:rsidRPr="0019180A">
              <w:rPr>
                <w:sz w:val="18"/>
                <w:szCs w:val="18"/>
              </w:rPr>
              <w:t>42,0</w:t>
            </w:r>
          </w:p>
        </w:tc>
        <w:tc>
          <w:tcPr>
            <w:tcW w:w="876" w:type="dxa"/>
          </w:tcPr>
          <w:p w:rsidR="00A914D0" w:rsidRPr="0019180A" w:rsidRDefault="00A914D0" w:rsidP="00A914D0">
            <w:pPr>
              <w:spacing w:before="121"/>
              <w:ind w:right="74"/>
              <w:jc w:val="center"/>
              <w:rPr>
                <w:sz w:val="18"/>
                <w:szCs w:val="18"/>
              </w:rPr>
            </w:pPr>
            <w:r w:rsidRPr="0019180A">
              <w:rPr>
                <w:sz w:val="18"/>
                <w:szCs w:val="18"/>
              </w:rPr>
              <w:t>48,0</w:t>
            </w:r>
          </w:p>
        </w:tc>
        <w:tc>
          <w:tcPr>
            <w:tcW w:w="876" w:type="dxa"/>
          </w:tcPr>
          <w:p w:rsidR="00A914D0" w:rsidRPr="0019180A" w:rsidRDefault="00A914D0" w:rsidP="00A914D0">
            <w:pPr>
              <w:spacing w:before="121"/>
              <w:ind w:right="74"/>
              <w:jc w:val="center"/>
              <w:rPr>
                <w:sz w:val="18"/>
                <w:szCs w:val="18"/>
              </w:rPr>
            </w:pPr>
            <w:r w:rsidRPr="0019180A">
              <w:rPr>
                <w:sz w:val="18"/>
                <w:szCs w:val="18"/>
              </w:rPr>
              <w:t>51,0</w:t>
            </w:r>
          </w:p>
        </w:tc>
        <w:tc>
          <w:tcPr>
            <w:tcW w:w="876" w:type="dxa"/>
          </w:tcPr>
          <w:p w:rsidR="00A914D0" w:rsidRPr="0019180A" w:rsidRDefault="00A914D0" w:rsidP="00A914D0">
            <w:pPr>
              <w:spacing w:before="121"/>
              <w:ind w:right="233"/>
              <w:jc w:val="right"/>
              <w:rPr>
                <w:sz w:val="18"/>
                <w:szCs w:val="18"/>
              </w:rPr>
            </w:pPr>
            <w:r w:rsidRPr="0019180A">
              <w:rPr>
                <w:sz w:val="18"/>
                <w:szCs w:val="18"/>
              </w:rPr>
              <w:t>54,0</w:t>
            </w:r>
          </w:p>
        </w:tc>
        <w:tc>
          <w:tcPr>
            <w:tcW w:w="876" w:type="dxa"/>
          </w:tcPr>
          <w:p w:rsidR="00A914D0" w:rsidRPr="0019180A" w:rsidRDefault="00A914D0" w:rsidP="00A914D0">
            <w:pPr>
              <w:spacing w:before="121"/>
              <w:ind w:right="233"/>
              <w:jc w:val="right"/>
              <w:rPr>
                <w:sz w:val="18"/>
                <w:szCs w:val="18"/>
              </w:rPr>
            </w:pPr>
            <w:r w:rsidRPr="0019180A">
              <w:rPr>
                <w:sz w:val="18"/>
                <w:szCs w:val="18"/>
              </w:rPr>
              <w:t>57,0</w:t>
            </w:r>
          </w:p>
        </w:tc>
        <w:tc>
          <w:tcPr>
            <w:tcW w:w="876" w:type="dxa"/>
          </w:tcPr>
          <w:p w:rsidR="00A914D0" w:rsidRPr="0019180A" w:rsidRDefault="00A914D0" w:rsidP="00A914D0">
            <w:pPr>
              <w:spacing w:before="121"/>
              <w:ind w:right="74"/>
              <w:jc w:val="center"/>
              <w:rPr>
                <w:sz w:val="18"/>
                <w:szCs w:val="18"/>
              </w:rPr>
            </w:pPr>
            <w:r w:rsidRPr="0019180A">
              <w:rPr>
                <w:sz w:val="18"/>
                <w:szCs w:val="18"/>
              </w:rPr>
              <w:t>63,0</w:t>
            </w:r>
          </w:p>
        </w:tc>
        <w:tc>
          <w:tcPr>
            <w:tcW w:w="876" w:type="dxa"/>
          </w:tcPr>
          <w:p w:rsidR="00A914D0" w:rsidRPr="0019180A" w:rsidRDefault="00A914D0" w:rsidP="00A914D0">
            <w:pPr>
              <w:spacing w:before="121"/>
              <w:ind w:right="74"/>
              <w:jc w:val="center"/>
              <w:rPr>
                <w:sz w:val="18"/>
                <w:szCs w:val="18"/>
              </w:rPr>
            </w:pPr>
            <w:r w:rsidRPr="0019180A">
              <w:rPr>
                <w:sz w:val="18"/>
                <w:szCs w:val="18"/>
              </w:rPr>
              <w:t>64,3</w:t>
            </w:r>
          </w:p>
        </w:tc>
        <w:tc>
          <w:tcPr>
            <w:tcW w:w="876" w:type="dxa"/>
          </w:tcPr>
          <w:p w:rsidR="00A914D0" w:rsidRPr="0019180A" w:rsidRDefault="00A914D0" w:rsidP="00A914D0">
            <w:pPr>
              <w:spacing w:before="121"/>
              <w:ind w:right="74"/>
              <w:jc w:val="center"/>
              <w:rPr>
                <w:sz w:val="18"/>
                <w:szCs w:val="18"/>
              </w:rPr>
            </w:pPr>
            <w:r w:rsidRPr="0019180A">
              <w:rPr>
                <w:sz w:val="18"/>
                <w:szCs w:val="18"/>
              </w:rPr>
              <w:t>65,7</w:t>
            </w:r>
          </w:p>
        </w:tc>
        <w:tc>
          <w:tcPr>
            <w:tcW w:w="876" w:type="dxa"/>
          </w:tcPr>
          <w:p w:rsidR="00A914D0" w:rsidRPr="0019180A" w:rsidRDefault="00A914D0" w:rsidP="00A914D0">
            <w:pPr>
              <w:spacing w:before="121"/>
              <w:ind w:right="74"/>
              <w:jc w:val="center"/>
              <w:rPr>
                <w:sz w:val="18"/>
                <w:szCs w:val="18"/>
              </w:rPr>
            </w:pPr>
            <w:r w:rsidRPr="0019180A">
              <w:rPr>
                <w:sz w:val="18"/>
                <w:szCs w:val="18"/>
              </w:rPr>
              <w:t>67,0</w:t>
            </w:r>
          </w:p>
        </w:tc>
        <w:tc>
          <w:tcPr>
            <w:tcW w:w="877" w:type="dxa"/>
          </w:tcPr>
          <w:p w:rsidR="00A914D0" w:rsidRPr="0019180A" w:rsidRDefault="00A914D0" w:rsidP="00A914D0">
            <w:pPr>
              <w:spacing w:before="121"/>
              <w:ind w:right="74"/>
              <w:jc w:val="center"/>
              <w:rPr>
                <w:sz w:val="18"/>
                <w:szCs w:val="18"/>
              </w:rPr>
            </w:pPr>
            <w:r w:rsidRPr="0019180A">
              <w:rPr>
                <w:sz w:val="18"/>
                <w:szCs w:val="18"/>
              </w:rPr>
              <w:t>68,0</w:t>
            </w:r>
          </w:p>
        </w:tc>
        <w:tc>
          <w:tcPr>
            <w:tcW w:w="876" w:type="dxa"/>
          </w:tcPr>
          <w:p w:rsidR="00A914D0" w:rsidRPr="0019180A" w:rsidRDefault="00A914D0" w:rsidP="00A914D0">
            <w:pPr>
              <w:spacing w:before="121"/>
              <w:ind w:right="74"/>
              <w:jc w:val="center"/>
              <w:rPr>
                <w:sz w:val="18"/>
                <w:szCs w:val="18"/>
              </w:rPr>
            </w:pPr>
            <w:r w:rsidRPr="0019180A">
              <w:rPr>
                <w:sz w:val="18"/>
                <w:szCs w:val="18"/>
              </w:rPr>
              <w:t>69,0</w:t>
            </w:r>
          </w:p>
        </w:tc>
        <w:tc>
          <w:tcPr>
            <w:tcW w:w="876" w:type="dxa"/>
          </w:tcPr>
          <w:p w:rsidR="00A914D0" w:rsidRPr="0019180A" w:rsidRDefault="00A914D0" w:rsidP="00A914D0">
            <w:pPr>
              <w:spacing w:before="121"/>
              <w:ind w:right="74"/>
              <w:jc w:val="center"/>
              <w:rPr>
                <w:sz w:val="18"/>
                <w:szCs w:val="18"/>
              </w:rPr>
            </w:pPr>
            <w:r w:rsidRPr="0019180A">
              <w:rPr>
                <w:sz w:val="18"/>
                <w:szCs w:val="18"/>
              </w:rPr>
              <w:t>70,0</w:t>
            </w:r>
          </w:p>
        </w:tc>
        <w:tc>
          <w:tcPr>
            <w:tcW w:w="876" w:type="dxa"/>
          </w:tcPr>
          <w:p w:rsidR="00A914D0" w:rsidRPr="0019180A" w:rsidRDefault="00A914D0" w:rsidP="00A914D0">
            <w:pPr>
              <w:spacing w:before="121"/>
              <w:ind w:right="74"/>
              <w:jc w:val="center"/>
              <w:rPr>
                <w:sz w:val="18"/>
                <w:szCs w:val="18"/>
              </w:rPr>
            </w:pPr>
            <w:r w:rsidRPr="0019180A">
              <w:rPr>
                <w:sz w:val="18"/>
                <w:szCs w:val="18"/>
              </w:rPr>
              <w:t>71,0</w:t>
            </w:r>
          </w:p>
        </w:tc>
      </w:tr>
      <w:tr w:rsidR="00A914D0" w:rsidRPr="0019180A" w:rsidTr="00A914D0">
        <w:trPr>
          <w:trHeight w:hRule="exact" w:val="516"/>
        </w:trPr>
        <w:tc>
          <w:tcPr>
            <w:tcW w:w="2657" w:type="dxa"/>
          </w:tcPr>
          <w:p w:rsidR="00A914D0" w:rsidRPr="0019180A" w:rsidRDefault="00A914D0" w:rsidP="00A914D0">
            <w:pPr>
              <w:spacing w:line="242" w:lineRule="auto"/>
              <w:ind w:right="171"/>
              <w:rPr>
                <w:sz w:val="18"/>
                <w:szCs w:val="18"/>
                <w:lang w:val="ru-RU"/>
              </w:rPr>
            </w:pPr>
            <w:r w:rsidRPr="0019180A">
              <w:rPr>
                <w:sz w:val="18"/>
                <w:szCs w:val="18"/>
                <w:lang w:val="ru-RU"/>
              </w:rPr>
              <w:t>Жилые здания (площадь застройки),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1911,1</w:t>
            </w:r>
          </w:p>
        </w:tc>
        <w:tc>
          <w:tcPr>
            <w:tcW w:w="881" w:type="dxa"/>
          </w:tcPr>
          <w:p w:rsidR="00A914D0" w:rsidRPr="0019180A" w:rsidRDefault="00A914D0" w:rsidP="00A914D0">
            <w:pPr>
              <w:spacing w:before="121"/>
              <w:ind w:right="76"/>
              <w:jc w:val="center"/>
              <w:rPr>
                <w:sz w:val="18"/>
                <w:szCs w:val="18"/>
              </w:rPr>
            </w:pPr>
            <w:r w:rsidRPr="0019180A">
              <w:rPr>
                <w:sz w:val="18"/>
                <w:szCs w:val="18"/>
              </w:rPr>
              <w:t>1675,6</w:t>
            </w:r>
          </w:p>
        </w:tc>
        <w:tc>
          <w:tcPr>
            <w:tcW w:w="884" w:type="dxa"/>
          </w:tcPr>
          <w:p w:rsidR="00A914D0" w:rsidRPr="0019180A" w:rsidRDefault="00A914D0" w:rsidP="00A914D0">
            <w:pPr>
              <w:spacing w:before="121"/>
              <w:ind w:right="76"/>
              <w:jc w:val="center"/>
              <w:rPr>
                <w:sz w:val="18"/>
                <w:szCs w:val="18"/>
              </w:rPr>
            </w:pPr>
            <w:r w:rsidRPr="0019180A">
              <w:rPr>
                <w:sz w:val="18"/>
                <w:szCs w:val="18"/>
              </w:rPr>
              <w:t>1400,0</w:t>
            </w:r>
          </w:p>
        </w:tc>
        <w:tc>
          <w:tcPr>
            <w:tcW w:w="876" w:type="dxa"/>
          </w:tcPr>
          <w:p w:rsidR="00A914D0" w:rsidRPr="0019180A" w:rsidRDefault="00A914D0" w:rsidP="00A914D0">
            <w:pPr>
              <w:spacing w:before="121"/>
              <w:ind w:right="74"/>
              <w:jc w:val="center"/>
              <w:rPr>
                <w:sz w:val="18"/>
                <w:szCs w:val="18"/>
              </w:rPr>
            </w:pPr>
            <w:r w:rsidRPr="0019180A">
              <w:rPr>
                <w:sz w:val="18"/>
                <w:szCs w:val="18"/>
              </w:rPr>
              <w:t>1208,9</w:t>
            </w:r>
          </w:p>
        </w:tc>
        <w:tc>
          <w:tcPr>
            <w:tcW w:w="876" w:type="dxa"/>
          </w:tcPr>
          <w:p w:rsidR="00A914D0" w:rsidRPr="0019180A" w:rsidRDefault="00A914D0" w:rsidP="00A914D0">
            <w:pPr>
              <w:spacing w:before="121"/>
              <w:ind w:right="74"/>
              <w:jc w:val="center"/>
              <w:rPr>
                <w:sz w:val="18"/>
                <w:szCs w:val="18"/>
              </w:rPr>
            </w:pPr>
            <w:r w:rsidRPr="0019180A">
              <w:rPr>
                <w:sz w:val="18"/>
                <w:szCs w:val="18"/>
              </w:rPr>
              <w:t>1133,3</w:t>
            </w:r>
          </w:p>
        </w:tc>
        <w:tc>
          <w:tcPr>
            <w:tcW w:w="876" w:type="dxa"/>
          </w:tcPr>
          <w:p w:rsidR="00A914D0" w:rsidRPr="0019180A" w:rsidRDefault="00A914D0" w:rsidP="00A914D0">
            <w:pPr>
              <w:spacing w:before="121"/>
              <w:ind w:right="122"/>
              <w:jc w:val="right"/>
              <w:rPr>
                <w:sz w:val="18"/>
                <w:szCs w:val="18"/>
              </w:rPr>
            </w:pPr>
            <w:r w:rsidRPr="0019180A">
              <w:rPr>
                <w:sz w:val="18"/>
                <w:szCs w:val="18"/>
              </w:rPr>
              <w:t>1060,0</w:t>
            </w:r>
          </w:p>
        </w:tc>
        <w:tc>
          <w:tcPr>
            <w:tcW w:w="876" w:type="dxa"/>
          </w:tcPr>
          <w:p w:rsidR="00A914D0" w:rsidRPr="0019180A" w:rsidRDefault="00A914D0" w:rsidP="00A914D0">
            <w:pPr>
              <w:spacing w:before="121"/>
              <w:ind w:right="179"/>
              <w:jc w:val="right"/>
              <w:rPr>
                <w:sz w:val="18"/>
                <w:szCs w:val="18"/>
              </w:rPr>
            </w:pPr>
            <w:r w:rsidRPr="0019180A">
              <w:rPr>
                <w:sz w:val="18"/>
                <w:szCs w:val="18"/>
              </w:rPr>
              <w:t>971,1</w:t>
            </w:r>
          </w:p>
        </w:tc>
        <w:tc>
          <w:tcPr>
            <w:tcW w:w="876" w:type="dxa"/>
          </w:tcPr>
          <w:p w:rsidR="00A914D0" w:rsidRPr="0019180A" w:rsidRDefault="00A914D0" w:rsidP="00A914D0">
            <w:pPr>
              <w:spacing w:before="121"/>
              <w:ind w:right="74"/>
              <w:jc w:val="center"/>
              <w:rPr>
                <w:sz w:val="18"/>
                <w:szCs w:val="18"/>
              </w:rPr>
            </w:pPr>
            <w:r w:rsidRPr="0019180A">
              <w:rPr>
                <w:sz w:val="18"/>
                <w:szCs w:val="18"/>
              </w:rPr>
              <w:t>886,7</w:t>
            </w:r>
          </w:p>
        </w:tc>
        <w:tc>
          <w:tcPr>
            <w:tcW w:w="876" w:type="dxa"/>
          </w:tcPr>
          <w:p w:rsidR="00A914D0" w:rsidRPr="0019180A" w:rsidRDefault="00A914D0" w:rsidP="00A914D0">
            <w:pPr>
              <w:spacing w:before="121"/>
              <w:ind w:right="74"/>
              <w:jc w:val="center"/>
              <w:rPr>
                <w:sz w:val="18"/>
                <w:szCs w:val="18"/>
              </w:rPr>
            </w:pPr>
            <w:r w:rsidRPr="0019180A">
              <w:rPr>
                <w:sz w:val="18"/>
                <w:szCs w:val="18"/>
              </w:rPr>
              <w:t>857,8</w:t>
            </w:r>
          </w:p>
        </w:tc>
        <w:tc>
          <w:tcPr>
            <w:tcW w:w="876" w:type="dxa"/>
          </w:tcPr>
          <w:p w:rsidR="00A914D0" w:rsidRPr="0019180A" w:rsidRDefault="00A914D0" w:rsidP="00A914D0">
            <w:pPr>
              <w:spacing w:before="121"/>
              <w:ind w:right="74"/>
              <w:jc w:val="center"/>
              <w:rPr>
                <w:sz w:val="18"/>
                <w:szCs w:val="18"/>
              </w:rPr>
            </w:pPr>
            <w:r w:rsidRPr="0019180A">
              <w:rPr>
                <w:sz w:val="18"/>
                <w:szCs w:val="18"/>
              </w:rPr>
              <w:t>826,9</w:t>
            </w:r>
          </w:p>
        </w:tc>
        <w:tc>
          <w:tcPr>
            <w:tcW w:w="876" w:type="dxa"/>
          </w:tcPr>
          <w:p w:rsidR="00A914D0" w:rsidRPr="0019180A" w:rsidRDefault="00A914D0" w:rsidP="00A914D0">
            <w:pPr>
              <w:spacing w:before="121"/>
              <w:ind w:right="74"/>
              <w:jc w:val="center"/>
              <w:rPr>
                <w:sz w:val="18"/>
                <w:szCs w:val="18"/>
              </w:rPr>
            </w:pPr>
            <w:r w:rsidRPr="0019180A">
              <w:rPr>
                <w:sz w:val="18"/>
                <w:szCs w:val="18"/>
              </w:rPr>
              <w:t>794,1</w:t>
            </w:r>
          </w:p>
        </w:tc>
        <w:tc>
          <w:tcPr>
            <w:tcW w:w="877" w:type="dxa"/>
          </w:tcPr>
          <w:p w:rsidR="00A914D0" w:rsidRPr="0019180A" w:rsidRDefault="00A914D0" w:rsidP="00A914D0">
            <w:pPr>
              <w:spacing w:before="121"/>
              <w:ind w:right="74"/>
              <w:jc w:val="center"/>
              <w:rPr>
                <w:sz w:val="18"/>
                <w:szCs w:val="18"/>
              </w:rPr>
            </w:pPr>
            <w:r w:rsidRPr="0019180A">
              <w:rPr>
                <w:sz w:val="18"/>
                <w:szCs w:val="18"/>
              </w:rPr>
              <w:t>768,1</w:t>
            </w:r>
          </w:p>
        </w:tc>
        <w:tc>
          <w:tcPr>
            <w:tcW w:w="876" w:type="dxa"/>
          </w:tcPr>
          <w:p w:rsidR="00A914D0" w:rsidRPr="0019180A" w:rsidRDefault="00A914D0" w:rsidP="00A914D0">
            <w:pPr>
              <w:spacing w:before="121"/>
              <w:ind w:right="74"/>
              <w:jc w:val="center"/>
              <w:rPr>
                <w:sz w:val="18"/>
                <w:szCs w:val="18"/>
              </w:rPr>
            </w:pPr>
            <w:r w:rsidRPr="0019180A">
              <w:rPr>
                <w:sz w:val="18"/>
                <w:szCs w:val="18"/>
              </w:rPr>
              <w:t>741,1</w:t>
            </w:r>
          </w:p>
        </w:tc>
        <w:tc>
          <w:tcPr>
            <w:tcW w:w="876" w:type="dxa"/>
          </w:tcPr>
          <w:p w:rsidR="00A914D0" w:rsidRPr="0019180A" w:rsidRDefault="00A914D0" w:rsidP="00A914D0">
            <w:pPr>
              <w:spacing w:before="121"/>
              <w:ind w:right="74"/>
              <w:jc w:val="center"/>
              <w:rPr>
                <w:sz w:val="18"/>
                <w:szCs w:val="18"/>
              </w:rPr>
            </w:pPr>
            <w:r w:rsidRPr="0019180A">
              <w:rPr>
                <w:sz w:val="18"/>
                <w:szCs w:val="18"/>
              </w:rPr>
              <w:t>713,0</w:t>
            </w:r>
          </w:p>
        </w:tc>
        <w:tc>
          <w:tcPr>
            <w:tcW w:w="876" w:type="dxa"/>
          </w:tcPr>
          <w:p w:rsidR="00A914D0" w:rsidRPr="0019180A" w:rsidRDefault="00A914D0" w:rsidP="00A914D0">
            <w:pPr>
              <w:spacing w:before="121"/>
              <w:ind w:right="74"/>
              <w:jc w:val="center"/>
              <w:rPr>
                <w:sz w:val="18"/>
                <w:szCs w:val="18"/>
              </w:rPr>
            </w:pPr>
            <w:r w:rsidRPr="0019180A">
              <w:rPr>
                <w:sz w:val="18"/>
                <w:szCs w:val="18"/>
              </w:rPr>
              <w:t>683,7</w:t>
            </w:r>
          </w:p>
        </w:tc>
      </w:tr>
      <w:tr w:rsidR="00A914D0" w:rsidRPr="0019180A" w:rsidTr="00A914D0">
        <w:trPr>
          <w:trHeight w:hRule="exact" w:val="770"/>
        </w:trPr>
        <w:tc>
          <w:tcPr>
            <w:tcW w:w="2657" w:type="dxa"/>
          </w:tcPr>
          <w:p w:rsidR="00A914D0" w:rsidRPr="0019180A" w:rsidRDefault="00A914D0" w:rsidP="00A914D0">
            <w:pPr>
              <w:ind w:right="96"/>
              <w:jc w:val="both"/>
              <w:rPr>
                <w:sz w:val="18"/>
                <w:szCs w:val="18"/>
                <w:lang w:val="ru-RU"/>
              </w:rPr>
            </w:pPr>
            <w:r w:rsidRPr="0019180A">
              <w:rPr>
                <w:sz w:val="18"/>
                <w:szCs w:val="18"/>
                <w:lang w:val="ru-RU"/>
              </w:rPr>
              <w:t>Хозяйственные площад- ки (0,13 кв.м./чел.),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75"/>
              <w:jc w:val="center"/>
              <w:rPr>
                <w:sz w:val="18"/>
                <w:szCs w:val="18"/>
              </w:rPr>
            </w:pPr>
            <w:r w:rsidRPr="0019180A">
              <w:rPr>
                <w:sz w:val="18"/>
                <w:szCs w:val="18"/>
              </w:rPr>
              <w:t>19,5</w:t>
            </w:r>
          </w:p>
        </w:tc>
        <w:tc>
          <w:tcPr>
            <w:tcW w:w="881"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25,4</w:t>
            </w:r>
          </w:p>
        </w:tc>
        <w:tc>
          <w:tcPr>
            <w:tcW w:w="884"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27,3</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31,2</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33,2</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35,1</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37,1</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41,0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41,8</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42,7</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43,6</w:t>
            </w:r>
          </w:p>
        </w:tc>
        <w:tc>
          <w:tcPr>
            <w:tcW w:w="877"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44,2</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44,9</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45,5</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46,2</w:t>
            </w:r>
          </w:p>
        </w:tc>
      </w:tr>
      <w:tr w:rsidR="00A914D0" w:rsidRPr="0019180A" w:rsidTr="00A914D0">
        <w:trPr>
          <w:trHeight w:hRule="exact" w:val="516"/>
        </w:trPr>
        <w:tc>
          <w:tcPr>
            <w:tcW w:w="2657" w:type="dxa"/>
          </w:tcPr>
          <w:p w:rsidR="00A914D0" w:rsidRPr="0019180A" w:rsidRDefault="00A914D0" w:rsidP="00A914D0">
            <w:pPr>
              <w:tabs>
                <w:tab w:val="left" w:pos="1614"/>
              </w:tabs>
              <w:ind w:right="99"/>
              <w:rPr>
                <w:sz w:val="18"/>
                <w:szCs w:val="18"/>
                <w:lang w:val="ru-RU"/>
              </w:rPr>
            </w:pPr>
            <w:r w:rsidRPr="0019180A">
              <w:rPr>
                <w:sz w:val="18"/>
                <w:szCs w:val="18"/>
                <w:lang w:val="ru-RU"/>
              </w:rPr>
              <w:t>Проезды,</w:t>
            </w:r>
            <w:r w:rsidRPr="0019180A">
              <w:rPr>
                <w:sz w:val="18"/>
                <w:szCs w:val="18"/>
                <w:lang w:val="ru-RU"/>
              </w:rPr>
              <w:tab/>
            </w:r>
            <w:r w:rsidRPr="0019180A">
              <w:rPr>
                <w:spacing w:val="-1"/>
                <w:sz w:val="18"/>
                <w:szCs w:val="18"/>
                <w:lang w:val="ru-RU"/>
              </w:rPr>
              <w:t xml:space="preserve">тротуары, </w:t>
            </w:r>
            <w:r w:rsidRPr="0019180A">
              <w:rPr>
                <w:sz w:val="18"/>
                <w:szCs w:val="18"/>
                <w:lang w:val="ru-RU"/>
              </w:rPr>
              <w:t>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1121,4</w:t>
            </w:r>
          </w:p>
        </w:tc>
        <w:tc>
          <w:tcPr>
            <w:tcW w:w="881" w:type="dxa"/>
          </w:tcPr>
          <w:p w:rsidR="00A914D0" w:rsidRPr="0019180A" w:rsidRDefault="00A914D0" w:rsidP="00A914D0">
            <w:pPr>
              <w:spacing w:before="121"/>
              <w:ind w:right="76"/>
              <w:jc w:val="center"/>
              <w:rPr>
                <w:sz w:val="18"/>
                <w:szCs w:val="18"/>
              </w:rPr>
            </w:pPr>
            <w:r w:rsidRPr="0019180A">
              <w:rPr>
                <w:sz w:val="18"/>
                <w:szCs w:val="18"/>
              </w:rPr>
              <w:t>1287,1</w:t>
            </w:r>
          </w:p>
        </w:tc>
        <w:tc>
          <w:tcPr>
            <w:tcW w:w="884" w:type="dxa"/>
          </w:tcPr>
          <w:p w:rsidR="00A914D0" w:rsidRPr="0019180A" w:rsidRDefault="00A914D0" w:rsidP="00A914D0">
            <w:pPr>
              <w:spacing w:before="121"/>
              <w:ind w:right="76"/>
              <w:jc w:val="center"/>
              <w:rPr>
                <w:sz w:val="18"/>
                <w:szCs w:val="18"/>
              </w:rPr>
            </w:pPr>
            <w:r w:rsidRPr="0019180A">
              <w:rPr>
                <w:sz w:val="18"/>
                <w:szCs w:val="18"/>
              </w:rPr>
              <w:t>1202,3</w:t>
            </w:r>
          </w:p>
        </w:tc>
        <w:tc>
          <w:tcPr>
            <w:tcW w:w="876" w:type="dxa"/>
          </w:tcPr>
          <w:p w:rsidR="00A914D0" w:rsidRPr="0019180A" w:rsidRDefault="00A914D0" w:rsidP="00A914D0">
            <w:pPr>
              <w:spacing w:before="121"/>
              <w:ind w:right="74"/>
              <w:jc w:val="center"/>
              <w:rPr>
                <w:sz w:val="18"/>
                <w:szCs w:val="18"/>
              </w:rPr>
            </w:pPr>
            <w:r w:rsidRPr="0019180A">
              <w:rPr>
                <w:sz w:val="18"/>
                <w:szCs w:val="18"/>
              </w:rPr>
              <w:t>1235,4</w:t>
            </w:r>
          </w:p>
        </w:tc>
        <w:tc>
          <w:tcPr>
            <w:tcW w:w="876" w:type="dxa"/>
          </w:tcPr>
          <w:p w:rsidR="00A914D0" w:rsidRPr="0019180A" w:rsidRDefault="00A914D0" w:rsidP="00A914D0">
            <w:pPr>
              <w:spacing w:before="121"/>
              <w:ind w:right="74"/>
              <w:jc w:val="center"/>
              <w:rPr>
                <w:sz w:val="18"/>
                <w:szCs w:val="18"/>
              </w:rPr>
            </w:pPr>
            <w:r w:rsidRPr="0019180A">
              <w:rPr>
                <w:sz w:val="18"/>
                <w:szCs w:val="18"/>
              </w:rPr>
              <w:t>1241,2</w:t>
            </w:r>
          </w:p>
        </w:tc>
        <w:tc>
          <w:tcPr>
            <w:tcW w:w="876" w:type="dxa"/>
          </w:tcPr>
          <w:p w:rsidR="00A914D0" w:rsidRPr="0019180A" w:rsidRDefault="00A914D0" w:rsidP="00A914D0">
            <w:pPr>
              <w:spacing w:before="121"/>
              <w:ind w:right="122"/>
              <w:jc w:val="right"/>
              <w:rPr>
                <w:sz w:val="18"/>
                <w:szCs w:val="18"/>
              </w:rPr>
            </w:pPr>
            <w:r w:rsidRPr="0019180A">
              <w:rPr>
                <w:sz w:val="18"/>
                <w:szCs w:val="18"/>
              </w:rPr>
              <w:t>1238,5</w:t>
            </w:r>
          </w:p>
        </w:tc>
        <w:tc>
          <w:tcPr>
            <w:tcW w:w="876" w:type="dxa"/>
          </w:tcPr>
          <w:p w:rsidR="00A914D0" w:rsidRPr="0019180A" w:rsidRDefault="00A914D0" w:rsidP="00A914D0">
            <w:pPr>
              <w:spacing w:before="121"/>
              <w:ind w:right="122"/>
              <w:jc w:val="right"/>
              <w:rPr>
                <w:sz w:val="18"/>
                <w:szCs w:val="18"/>
              </w:rPr>
            </w:pPr>
            <w:r w:rsidRPr="0019180A">
              <w:rPr>
                <w:sz w:val="18"/>
                <w:szCs w:val="18"/>
              </w:rPr>
              <w:t>1179,0</w:t>
            </w:r>
          </w:p>
        </w:tc>
        <w:tc>
          <w:tcPr>
            <w:tcW w:w="876" w:type="dxa"/>
          </w:tcPr>
          <w:p w:rsidR="00A914D0" w:rsidRPr="0019180A" w:rsidRDefault="00A914D0" w:rsidP="00A914D0">
            <w:pPr>
              <w:spacing w:before="121"/>
              <w:ind w:right="74"/>
              <w:jc w:val="center"/>
              <w:rPr>
                <w:sz w:val="18"/>
                <w:szCs w:val="18"/>
              </w:rPr>
            </w:pPr>
            <w:r w:rsidRPr="0019180A">
              <w:rPr>
                <w:sz w:val="18"/>
                <w:szCs w:val="18"/>
              </w:rPr>
              <w:t>1161,3</w:t>
            </w:r>
          </w:p>
        </w:tc>
        <w:tc>
          <w:tcPr>
            <w:tcW w:w="876" w:type="dxa"/>
          </w:tcPr>
          <w:p w:rsidR="00A914D0" w:rsidRPr="0019180A" w:rsidRDefault="00A914D0" w:rsidP="00A914D0">
            <w:pPr>
              <w:spacing w:before="121"/>
              <w:ind w:right="74"/>
              <w:jc w:val="center"/>
              <w:rPr>
                <w:sz w:val="18"/>
                <w:szCs w:val="18"/>
              </w:rPr>
            </w:pPr>
            <w:r w:rsidRPr="0019180A">
              <w:rPr>
                <w:sz w:val="18"/>
                <w:szCs w:val="18"/>
              </w:rPr>
              <w:t>1041,1</w:t>
            </w:r>
          </w:p>
        </w:tc>
        <w:tc>
          <w:tcPr>
            <w:tcW w:w="876" w:type="dxa"/>
          </w:tcPr>
          <w:p w:rsidR="00A914D0" w:rsidRPr="0019180A" w:rsidRDefault="00A914D0" w:rsidP="00A914D0">
            <w:pPr>
              <w:spacing w:before="121"/>
              <w:ind w:right="74"/>
              <w:jc w:val="center"/>
              <w:rPr>
                <w:sz w:val="18"/>
                <w:szCs w:val="18"/>
              </w:rPr>
            </w:pPr>
            <w:r w:rsidRPr="0019180A">
              <w:rPr>
                <w:sz w:val="18"/>
                <w:szCs w:val="18"/>
              </w:rPr>
              <w:t>962,6</w:t>
            </w:r>
          </w:p>
        </w:tc>
        <w:tc>
          <w:tcPr>
            <w:tcW w:w="876" w:type="dxa"/>
          </w:tcPr>
          <w:p w:rsidR="00A914D0" w:rsidRPr="0019180A" w:rsidRDefault="00A914D0" w:rsidP="00A914D0">
            <w:pPr>
              <w:spacing w:before="121"/>
              <w:ind w:right="74"/>
              <w:jc w:val="center"/>
              <w:rPr>
                <w:sz w:val="18"/>
                <w:szCs w:val="18"/>
              </w:rPr>
            </w:pPr>
            <w:r w:rsidRPr="0019180A">
              <w:rPr>
                <w:sz w:val="18"/>
                <w:szCs w:val="18"/>
              </w:rPr>
              <w:t>928,9</w:t>
            </w:r>
          </w:p>
        </w:tc>
        <w:tc>
          <w:tcPr>
            <w:tcW w:w="877" w:type="dxa"/>
          </w:tcPr>
          <w:p w:rsidR="00A914D0" w:rsidRPr="0019180A" w:rsidRDefault="00A914D0" w:rsidP="00A914D0">
            <w:pPr>
              <w:spacing w:before="121"/>
              <w:ind w:right="74"/>
              <w:jc w:val="center"/>
              <w:rPr>
                <w:sz w:val="18"/>
                <w:szCs w:val="18"/>
              </w:rPr>
            </w:pPr>
            <w:r w:rsidRPr="0019180A">
              <w:rPr>
                <w:sz w:val="18"/>
                <w:szCs w:val="18"/>
              </w:rPr>
              <w:t>888,6</w:t>
            </w:r>
          </w:p>
        </w:tc>
        <w:tc>
          <w:tcPr>
            <w:tcW w:w="876" w:type="dxa"/>
          </w:tcPr>
          <w:p w:rsidR="00A914D0" w:rsidRPr="0019180A" w:rsidRDefault="00A914D0" w:rsidP="00A914D0">
            <w:pPr>
              <w:spacing w:before="121"/>
              <w:ind w:right="74"/>
              <w:jc w:val="center"/>
              <w:rPr>
                <w:sz w:val="18"/>
                <w:szCs w:val="18"/>
              </w:rPr>
            </w:pPr>
            <w:r w:rsidRPr="0019180A">
              <w:rPr>
                <w:sz w:val="18"/>
                <w:szCs w:val="18"/>
              </w:rPr>
              <w:t>846,8</w:t>
            </w:r>
          </w:p>
        </w:tc>
        <w:tc>
          <w:tcPr>
            <w:tcW w:w="876" w:type="dxa"/>
          </w:tcPr>
          <w:p w:rsidR="00A914D0" w:rsidRPr="0019180A" w:rsidRDefault="00A914D0" w:rsidP="00A914D0">
            <w:pPr>
              <w:spacing w:before="121"/>
              <w:ind w:right="74"/>
              <w:jc w:val="center"/>
              <w:rPr>
                <w:sz w:val="18"/>
                <w:szCs w:val="18"/>
              </w:rPr>
            </w:pPr>
            <w:r w:rsidRPr="0019180A">
              <w:rPr>
                <w:sz w:val="18"/>
                <w:szCs w:val="18"/>
              </w:rPr>
              <w:t>803,3</w:t>
            </w:r>
          </w:p>
        </w:tc>
        <w:tc>
          <w:tcPr>
            <w:tcW w:w="876" w:type="dxa"/>
          </w:tcPr>
          <w:p w:rsidR="00A914D0" w:rsidRPr="0019180A" w:rsidRDefault="00A914D0" w:rsidP="00A914D0">
            <w:pPr>
              <w:spacing w:before="121"/>
              <w:ind w:right="74"/>
              <w:jc w:val="center"/>
              <w:rPr>
                <w:sz w:val="18"/>
                <w:szCs w:val="18"/>
              </w:rPr>
            </w:pPr>
            <w:r w:rsidRPr="0019180A">
              <w:rPr>
                <w:sz w:val="18"/>
                <w:szCs w:val="18"/>
              </w:rPr>
              <w:t>758,3</w:t>
            </w:r>
          </w:p>
        </w:tc>
      </w:tr>
      <w:tr w:rsidR="00A914D0" w:rsidRPr="0019180A" w:rsidTr="00A914D0">
        <w:trPr>
          <w:trHeight w:hRule="exact" w:val="265"/>
        </w:trPr>
        <w:tc>
          <w:tcPr>
            <w:tcW w:w="2657" w:type="dxa"/>
          </w:tcPr>
          <w:p w:rsidR="00A914D0" w:rsidRPr="0019180A" w:rsidRDefault="00A914D0" w:rsidP="00A914D0">
            <w:pPr>
              <w:spacing w:line="252" w:lineRule="exact"/>
              <w:ind w:right="227"/>
              <w:rPr>
                <w:b/>
                <w:sz w:val="18"/>
                <w:szCs w:val="18"/>
              </w:rPr>
            </w:pPr>
            <w:r w:rsidRPr="0019180A">
              <w:rPr>
                <w:b/>
                <w:sz w:val="18"/>
                <w:szCs w:val="18"/>
              </w:rPr>
              <w:t>ВСЕГО</w:t>
            </w:r>
          </w:p>
        </w:tc>
        <w:tc>
          <w:tcPr>
            <w:tcW w:w="883" w:type="dxa"/>
          </w:tcPr>
          <w:p w:rsidR="00A914D0" w:rsidRPr="0019180A" w:rsidRDefault="00A914D0" w:rsidP="00A914D0">
            <w:pPr>
              <w:spacing w:line="252" w:lineRule="exact"/>
              <w:ind w:right="75"/>
              <w:jc w:val="center"/>
              <w:rPr>
                <w:b/>
                <w:sz w:val="18"/>
                <w:szCs w:val="18"/>
              </w:rPr>
            </w:pPr>
            <w:r w:rsidRPr="0019180A">
              <w:rPr>
                <w:b/>
                <w:sz w:val="18"/>
                <w:szCs w:val="18"/>
              </w:rPr>
              <w:t>6382,0</w:t>
            </w:r>
          </w:p>
        </w:tc>
        <w:tc>
          <w:tcPr>
            <w:tcW w:w="881" w:type="dxa"/>
          </w:tcPr>
          <w:p w:rsidR="00A914D0" w:rsidRPr="0019180A" w:rsidRDefault="00A914D0" w:rsidP="00A914D0">
            <w:pPr>
              <w:spacing w:line="252" w:lineRule="exact"/>
              <w:ind w:right="76"/>
              <w:jc w:val="center"/>
              <w:rPr>
                <w:b/>
                <w:sz w:val="18"/>
                <w:szCs w:val="18"/>
              </w:rPr>
            </w:pPr>
            <w:r w:rsidRPr="0019180A">
              <w:rPr>
                <w:b/>
                <w:sz w:val="18"/>
                <w:szCs w:val="18"/>
              </w:rPr>
              <w:t>6567,1</w:t>
            </w:r>
          </w:p>
        </w:tc>
        <w:tc>
          <w:tcPr>
            <w:tcW w:w="884" w:type="dxa"/>
          </w:tcPr>
          <w:p w:rsidR="00A914D0" w:rsidRPr="0019180A" w:rsidRDefault="00A914D0" w:rsidP="00A914D0">
            <w:pPr>
              <w:spacing w:line="252" w:lineRule="exact"/>
              <w:ind w:right="76"/>
              <w:jc w:val="center"/>
              <w:rPr>
                <w:b/>
                <w:sz w:val="18"/>
                <w:szCs w:val="18"/>
              </w:rPr>
            </w:pPr>
            <w:r w:rsidRPr="0019180A">
              <w:rPr>
                <w:b/>
                <w:sz w:val="18"/>
                <w:szCs w:val="18"/>
              </w:rPr>
              <w:t>6291,6</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6303,5</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6318,7</w:t>
            </w:r>
          </w:p>
        </w:tc>
        <w:tc>
          <w:tcPr>
            <w:tcW w:w="876" w:type="dxa"/>
          </w:tcPr>
          <w:p w:rsidR="00A914D0" w:rsidRPr="0019180A" w:rsidRDefault="00A914D0" w:rsidP="00A914D0">
            <w:pPr>
              <w:spacing w:line="252" w:lineRule="exact"/>
              <w:ind w:right="122"/>
              <w:jc w:val="right"/>
              <w:rPr>
                <w:b/>
                <w:sz w:val="18"/>
                <w:szCs w:val="18"/>
              </w:rPr>
            </w:pPr>
            <w:r w:rsidRPr="0019180A">
              <w:rPr>
                <w:b/>
                <w:sz w:val="18"/>
                <w:szCs w:val="18"/>
              </w:rPr>
              <w:t>6327,6</w:t>
            </w:r>
          </w:p>
        </w:tc>
        <w:tc>
          <w:tcPr>
            <w:tcW w:w="876" w:type="dxa"/>
          </w:tcPr>
          <w:p w:rsidR="00A914D0" w:rsidRPr="0019180A" w:rsidRDefault="00A914D0" w:rsidP="00A914D0">
            <w:pPr>
              <w:spacing w:line="252" w:lineRule="exact"/>
              <w:ind w:right="122"/>
              <w:jc w:val="right"/>
              <w:rPr>
                <w:b/>
                <w:sz w:val="18"/>
                <w:szCs w:val="18"/>
              </w:rPr>
            </w:pPr>
            <w:r w:rsidRPr="0019180A">
              <w:rPr>
                <w:b/>
                <w:sz w:val="18"/>
                <w:szCs w:val="18"/>
              </w:rPr>
              <w:t>6264,2</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6332,0</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6220,6</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6149,0</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6120,3</w:t>
            </w:r>
          </w:p>
        </w:tc>
        <w:tc>
          <w:tcPr>
            <w:tcW w:w="877" w:type="dxa"/>
          </w:tcPr>
          <w:p w:rsidR="00A914D0" w:rsidRPr="0019180A" w:rsidRDefault="00A914D0" w:rsidP="00A914D0">
            <w:pPr>
              <w:spacing w:line="252" w:lineRule="exact"/>
              <w:ind w:right="74"/>
              <w:jc w:val="center"/>
              <w:rPr>
                <w:b/>
                <w:sz w:val="18"/>
                <w:szCs w:val="18"/>
              </w:rPr>
            </w:pPr>
            <w:r w:rsidRPr="0019180A">
              <w:rPr>
                <w:b/>
                <w:sz w:val="18"/>
                <w:szCs w:val="18"/>
              </w:rPr>
              <w:t>6082,2</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6041,8</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5998,5</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5952,5</w:t>
            </w:r>
          </w:p>
        </w:tc>
      </w:tr>
    </w:tbl>
    <w:p w:rsidR="00A914D0" w:rsidRPr="0019180A" w:rsidRDefault="00A914D0" w:rsidP="00A914D0">
      <w:pPr>
        <w:spacing w:line="252" w:lineRule="exact"/>
        <w:rPr>
          <w:sz w:val="18"/>
          <w:szCs w:val="18"/>
        </w:rPr>
        <w:sectPr w:rsidR="00A914D0" w:rsidRPr="0019180A">
          <w:headerReference w:type="default" r:id="rId23"/>
          <w:footerReference w:type="default" r:id="rId24"/>
          <w:pgSz w:w="16840" w:h="11910" w:orient="landscape"/>
          <w:pgMar w:top="1100" w:right="300" w:bottom="1140" w:left="480" w:header="0" w:footer="947" w:gutter="0"/>
          <w:cols w:space="720"/>
        </w:sectPr>
      </w:pPr>
    </w:p>
    <w:p w:rsidR="00A914D0" w:rsidRPr="0019180A" w:rsidRDefault="00A914D0" w:rsidP="00A914D0">
      <w:pPr>
        <w:spacing w:before="39"/>
        <w:outlineLvl w:val="0"/>
        <w:rPr>
          <w:b/>
          <w:bCs/>
          <w:sz w:val="18"/>
          <w:szCs w:val="18"/>
        </w:rPr>
      </w:pPr>
      <w:r w:rsidRPr="0019180A">
        <w:rPr>
          <w:b/>
          <w:bCs/>
          <w:sz w:val="18"/>
          <w:szCs w:val="18"/>
        </w:rPr>
        <w:lastRenderedPageBreak/>
        <w:t>РНГП  Республики Татарстан</w:t>
      </w:r>
    </w:p>
    <w:p w:rsidR="00A914D0" w:rsidRPr="0019180A" w:rsidRDefault="00A914D0" w:rsidP="00A914D0">
      <w:pPr>
        <w:spacing w:before="173"/>
        <w:rPr>
          <w:b/>
          <w:sz w:val="18"/>
          <w:szCs w:val="18"/>
          <w:lang w:val="ru-RU"/>
        </w:rPr>
      </w:pPr>
      <w:r w:rsidRPr="0019180A">
        <w:rPr>
          <w:b/>
          <w:sz w:val="18"/>
          <w:szCs w:val="18"/>
          <w:lang w:val="ru-RU"/>
        </w:rPr>
        <w:t>Территории жилой зоны микрорайона для строительства массового жилья</w:t>
      </w:r>
    </w:p>
    <w:p w:rsidR="00A914D0" w:rsidRPr="0019180A" w:rsidRDefault="00A914D0" w:rsidP="00A914D0">
      <w:pPr>
        <w:spacing w:after="8" w:line="270" w:lineRule="exact"/>
        <w:ind w:right="1890"/>
        <w:jc w:val="right"/>
        <w:rPr>
          <w:sz w:val="18"/>
          <w:szCs w:val="18"/>
        </w:rPr>
      </w:pPr>
      <w:r w:rsidRPr="0019180A">
        <w:rPr>
          <w:sz w:val="18"/>
          <w:szCs w:val="18"/>
        </w:rPr>
        <w:t>Таблица 3</w:t>
      </w: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883"/>
        <w:gridCol w:w="881"/>
        <w:gridCol w:w="884"/>
        <w:gridCol w:w="876"/>
        <w:gridCol w:w="876"/>
        <w:gridCol w:w="876"/>
        <w:gridCol w:w="876"/>
        <w:gridCol w:w="876"/>
        <w:gridCol w:w="876"/>
        <w:gridCol w:w="876"/>
        <w:gridCol w:w="876"/>
        <w:gridCol w:w="877"/>
        <w:gridCol w:w="876"/>
        <w:gridCol w:w="876"/>
        <w:gridCol w:w="876"/>
      </w:tblGrid>
      <w:tr w:rsidR="00A914D0" w:rsidRPr="0019180A" w:rsidTr="00A914D0">
        <w:trPr>
          <w:trHeight w:hRule="exact" w:val="264"/>
        </w:trPr>
        <w:tc>
          <w:tcPr>
            <w:tcW w:w="2657" w:type="dxa"/>
            <w:vMerge w:val="restart"/>
          </w:tcPr>
          <w:p w:rsidR="00A914D0" w:rsidRPr="0019180A" w:rsidRDefault="00A914D0" w:rsidP="00A914D0">
            <w:pPr>
              <w:rPr>
                <w:sz w:val="18"/>
                <w:szCs w:val="18"/>
              </w:rPr>
            </w:pPr>
          </w:p>
        </w:tc>
        <w:tc>
          <w:tcPr>
            <w:tcW w:w="13161" w:type="dxa"/>
            <w:gridSpan w:val="15"/>
          </w:tcPr>
          <w:p w:rsidR="00A914D0" w:rsidRPr="0019180A" w:rsidRDefault="00A914D0" w:rsidP="00A914D0">
            <w:pPr>
              <w:spacing w:before="1"/>
              <w:ind w:right="6259"/>
              <w:jc w:val="center"/>
              <w:rPr>
                <w:b/>
                <w:sz w:val="18"/>
                <w:szCs w:val="18"/>
              </w:rPr>
            </w:pPr>
            <w:r w:rsidRPr="0019180A">
              <w:rPr>
                <w:b/>
                <w:sz w:val="18"/>
                <w:szCs w:val="18"/>
              </w:rPr>
              <w:t>Этаж</w:t>
            </w:r>
          </w:p>
        </w:tc>
      </w:tr>
      <w:tr w:rsidR="00A914D0" w:rsidRPr="0019180A" w:rsidTr="00A914D0">
        <w:trPr>
          <w:trHeight w:hRule="exact" w:val="266"/>
        </w:trPr>
        <w:tc>
          <w:tcPr>
            <w:tcW w:w="2657" w:type="dxa"/>
            <w:vMerge/>
          </w:tcPr>
          <w:p w:rsidR="00A914D0" w:rsidRPr="0019180A" w:rsidRDefault="00A914D0" w:rsidP="00A914D0">
            <w:pPr>
              <w:rPr>
                <w:sz w:val="18"/>
                <w:szCs w:val="18"/>
              </w:rPr>
            </w:pPr>
          </w:p>
        </w:tc>
        <w:tc>
          <w:tcPr>
            <w:tcW w:w="883" w:type="dxa"/>
          </w:tcPr>
          <w:p w:rsidR="00A914D0" w:rsidRPr="0019180A" w:rsidRDefault="00A914D0" w:rsidP="00A914D0">
            <w:pPr>
              <w:spacing w:before="1"/>
              <w:jc w:val="center"/>
              <w:rPr>
                <w:b/>
                <w:sz w:val="18"/>
                <w:szCs w:val="18"/>
              </w:rPr>
            </w:pPr>
            <w:r w:rsidRPr="0019180A">
              <w:rPr>
                <w:b/>
                <w:sz w:val="18"/>
                <w:szCs w:val="18"/>
              </w:rPr>
              <w:t>2</w:t>
            </w:r>
          </w:p>
        </w:tc>
        <w:tc>
          <w:tcPr>
            <w:tcW w:w="881" w:type="dxa"/>
          </w:tcPr>
          <w:p w:rsidR="00A914D0" w:rsidRPr="0019180A" w:rsidRDefault="00A914D0" w:rsidP="00A914D0">
            <w:pPr>
              <w:spacing w:before="1"/>
              <w:jc w:val="center"/>
              <w:rPr>
                <w:b/>
                <w:sz w:val="18"/>
                <w:szCs w:val="18"/>
              </w:rPr>
            </w:pPr>
            <w:r w:rsidRPr="0019180A">
              <w:rPr>
                <w:b/>
                <w:sz w:val="18"/>
                <w:szCs w:val="18"/>
              </w:rPr>
              <w:t>3</w:t>
            </w:r>
          </w:p>
        </w:tc>
        <w:tc>
          <w:tcPr>
            <w:tcW w:w="884" w:type="dxa"/>
          </w:tcPr>
          <w:p w:rsidR="00A914D0" w:rsidRPr="0019180A" w:rsidRDefault="00A914D0" w:rsidP="00A914D0">
            <w:pPr>
              <w:spacing w:before="1"/>
              <w:jc w:val="center"/>
              <w:rPr>
                <w:b/>
                <w:sz w:val="18"/>
                <w:szCs w:val="18"/>
              </w:rPr>
            </w:pPr>
            <w:r w:rsidRPr="0019180A">
              <w:rPr>
                <w:b/>
                <w:sz w:val="18"/>
                <w:szCs w:val="18"/>
              </w:rPr>
              <w:t>4</w:t>
            </w:r>
          </w:p>
        </w:tc>
        <w:tc>
          <w:tcPr>
            <w:tcW w:w="876" w:type="dxa"/>
          </w:tcPr>
          <w:p w:rsidR="00A914D0" w:rsidRPr="0019180A" w:rsidRDefault="00A914D0" w:rsidP="00A914D0">
            <w:pPr>
              <w:spacing w:before="1"/>
              <w:jc w:val="center"/>
              <w:rPr>
                <w:b/>
                <w:sz w:val="18"/>
                <w:szCs w:val="18"/>
              </w:rPr>
            </w:pPr>
            <w:r w:rsidRPr="0019180A">
              <w:rPr>
                <w:b/>
                <w:sz w:val="18"/>
                <w:szCs w:val="18"/>
              </w:rPr>
              <w:t>5</w:t>
            </w:r>
          </w:p>
        </w:tc>
        <w:tc>
          <w:tcPr>
            <w:tcW w:w="876" w:type="dxa"/>
          </w:tcPr>
          <w:p w:rsidR="00A914D0" w:rsidRPr="0019180A" w:rsidRDefault="00A914D0" w:rsidP="00A914D0">
            <w:pPr>
              <w:spacing w:before="1"/>
              <w:jc w:val="center"/>
              <w:rPr>
                <w:b/>
                <w:sz w:val="18"/>
                <w:szCs w:val="18"/>
              </w:rPr>
            </w:pPr>
            <w:r w:rsidRPr="0019180A">
              <w:rPr>
                <w:b/>
                <w:sz w:val="18"/>
                <w:szCs w:val="18"/>
              </w:rPr>
              <w:t>6</w:t>
            </w:r>
          </w:p>
        </w:tc>
        <w:tc>
          <w:tcPr>
            <w:tcW w:w="876" w:type="dxa"/>
          </w:tcPr>
          <w:p w:rsidR="00A914D0" w:rsidRPr="0019180A" w:rsidRDefault="00A914D0" w:rsidP="00A914D0">
            <w:pPr>
              <w:spacing w:before="1"/>
              <w:jc w:val="center"/>
              <w:rPr>
                <w:b/>
                <w:sz w:val="18"/>
                <w:szCs w:val="18"/>
              </w:rPr>
            </w:pPr>
            <w:r w:rsidRPr="0019180A">
              <w:rPr>
                <w:b/>
                <w:sz w:val="18"/>
                <w:szCs w:val="18"/>
              </w:rPr>
              <w:t>7</w:t>
            </w:r>
          </w:p>
        </w:tc>
        <w:tc>
          <w:tcPr>
            <w:tcW w:w="876" w:type="dxa"/>
          </w:tcPr>
          <w:p w:rsidR="00A914D0" w:rsidRPr="0019180A" w:rsidRDefault="00A914D0" w:rsidP="00A914D0">
            <w:pPr>
              <w:spacing w:before="1"/>
              <w:jc w:val="center"/>
              <w:rPr>
                <w:b/>
                <w:sz w:val="18"/>
                <w:szCs w:val="18"/>
              </w:rPr>
            </w:pPr>
            <w:r w:rsidRPr="0019180A">
              <w:rPr>
                <w:b/>
                <w:sz w:val="18"/>
                <w:szCs w:val="18"/>
              </w:rPr>
              <w:t>8</w:t>
            </w:r>
          </w:p>
        </w:tc>
        <w:tc>
          <w:tcPr>
            <w:tcW w:w="876" w:type="dxa"/>
          </w:tcPr>
          <w:p w:rsidR="00A914D0" w:rsidRPr="0019180A" w:rsidRDefault="00A914D0" w:rsidP="00A914D0">
            <w:pPr>
              <w:spacing w:before="1"/>
              <w:jc w:val="center"/>
              <w:rPr>
                <w:b/>
                <w:sz w:val="18"/>
                <w:szCs w:val="18"/>
              </w:rPr>
            </w:pPr>
            <w:r w:rsidRPr="0019180A">
              <w:rPr>
                <w:b/>
                <w:sz w:val="18"/>
                <w:szCs w:val="18"/>
              </w:rPr>
              <w:t>9</w:t>
            </w:r>
          </w:p>
        </w:tc>
        <w:tc>
          <w:tcPr>
            <w:tcW w:w="876" w:type="dxa"/>
          </w:tcPr>
          <w:p w:rsidR="00A914D0" w:rsidRPr="0019180A" w:rsidRDefault="00A914D0" w:rsidP="00A914D0">
            <w:pPr>
              <w:spacing w:before="1"/>
              <w:ind w:right="76"/>
              <w:jc w:val="center"/>
              <w:rPr>
                <w:b/>
                <w:sz w:val="18"/>
                <w:szCs w:val="18"/>
              </w:rPr>
            </w:pPr>
            <w:r w:rsidRPr="0019180A">
              <w:rPr>
                <w:b/>
                <w:sz w:val="18"/>
                <w:szCs w:val="18"/>
              </w:rPr>
              <w:t>10</w:t>
            </w:r>
          </w:p>
        </w:tc>
        <w:tc>
          <w:tcPr>
            <w:tcW w:w="876" w:type="dxa"/>
          </w:tcPr>
          <w:p w:rsidR="00A914D0" w:rsidRPr="0019180A" w:rsidRDefault="00A914D0" w:rsidP="00A914D0">
            <w:pPr>
              <w:spacing w:before="1"/>
              <w:ind w:right="76"/>
              <w:jc w:val="center"/>
              <w:rPr>
                <w:b/>
                <w:sz w:val="18"/>
                <w:szCs w:val="18"/>
              </w:rPr>
            </w:pPr>
            <w:r w:rsidRPr="0019180A">
              <w:rPr>
                <w:b/>
                <w:sz w:val="18"/>
                <w:szCs w:val="18"/>
              </w:rPr>
              <w:t>11</w:t>
            </w:r>
          </w:p>
        </w:tc>
        <w:tc>
          <w:tcPr>
            <w:tcW w:w="876" w:type="dxa"/>
          </w:tcPr>
          <w:p w:rsidR="00A914D0" w:rsidRPr="0019180A" w:rsidRDefault="00A914D0" w:rsidP="00A914D0">
            <w:pPr>
              <w:spacing w:before="1"/>
              <w:ind w:right="76"/>
              <w:jc w:val="center"/>
              <w:rPr>
                <w:b/>
                <w:sz w:val="18"/>
                <w:szCs w:val="18"/>
              </w:rPr>
            </w:pPr>
            <w:r w:rsidRPr="0019180A">
              <w:rPr>
                <w:b/>
                <w:sz w:val="18"/>
                <w:szCs w:val="18"/>
              </w:rPr>
              <w:t>12</w:t>
            </w:r>
          </w:p>
        </w:tc>
        <w:tc>
          <w:tcPr>
            <w:tcW w:w="877" w:type="dxa"/>
          </w:tcPr>
          <w:p w:rsidR="00A914D0" w:rsidRPr="0019180A" w:rsidRDefault="00A914D0" w:rsidP="00A914D0">
            <w:pPr>
              <w:spacing w:before="1"/>
              <w:ind w:right="76"/>
              <w:jc w:val="center"/>
              <w:rPr>
                <w:b/>
                <w:sz w:val="18"/>
                <w:szCs w:val="18"/>
              </w:rPr>
            </w:pPr>
            <w:r w:rsidRPr="0019180A">
              <w:rPr>
                <w:b/>
                <w:sz w:val="18"/>
                <w:szCs w:val="18"/>
              </w:rPr>
              <w:t>13</w:t>
            </w:r>
          </w:p>
        </w:tc>
        <w:tc>
          <w:tcPr>
            <w:tcW w:w="876" w:type="dxa"/>
          </w:tcPr>
          <w:p w:rsidR="00A914D0" w:rsidRPr="0019180A" w:rsidRDefault="00A914D0" w:rsidP="00A914D0">
            <w:pPr>
              <w:spacing w:before="1"/>
              <w:ind w:right="76"/>
              <w:jc w:val="center"/>
              <w:rPr>
                <w:b/>
                <w:sz w:val="18"/>
                <w:szCs w:val="18"/>
              </w:rPr>
            </w:pPr>
            <w:r w:rsidRPr="0019180A">
              <w:rPr>
                <w:b/>
                <w:sz w:val="18"/>
                <w:szCs w:val="18"/>
              </w:rPr>
              <w:t>14</w:t>
            </w:r>
          </w:p>
        </w:tc>
        <w:tc>
          <w:tcPr>
            <w:tcW w:w="876" w:type="dxa"/>
          </w:tcPr>
          <w:p w:rsidR="00A914D0" w:rsidRPr="0019180A" w:rsidRDefault="00A914D0" w:rsidP="00A914D0">
            <w:pPr>
              <w:spacing w:before="1"/>
              <w:ind w:right="76"/>
              <w:jc w:val="center"/>
              <w:rPr>
                <w:b/>
                <w:sz w:val="18"/>
                <w:szCs w:val="18"/>
              </w:rPr>
            </w:pPr>
            <w:r w:rsidRPr="0019180A">
              <w:rPr>
                <w:b/>
                <w:sz w:val="18"/>
                <w:szCs w:val="18"/>
              </w:rPr>
              <w:t>15</w:t>
            </w:r>
          </w:p>
        </w:tc>
        <w:tc>
          <w:tcPr>
            <w:tcW w:w="876" w:type="dxa"/>
          </w:tcPr>
          <w:p w:rsidR="00A914D0" w:rsidRPr="0019180A" w:rsidRDefault="00A914D0" w:rsidP="00A914D0">
            <w:pPr>
              <w:spacing w:before="1"/>
              <w:ind w:right="76"/>
              <w:jc w:val="center"/>
              <w:rPr>
                <w:b/>
                <w:sz w:val="18"/>
                <w:szCs w:val="18"/>
              </w:rPr>
            </w:pPr>
            <w:r w:rsidRPr="0019180A">
              <w:rPr>
                <w:b/>
                <w:sz w:val="18"/>
                <w:szCs w:val="18"/>
              </w:rPr>
              <w:t>16</w:t>
            </w:r>
          </w:p>
        </w:tc>
      </w:tr>
      <w:tr w:rsidR="00A914D0" w:rsidRPr="0019180A" w:rsidTr="00A914D0">
        <w:trPr>
          <w:trHeight w:hRule="exact" w:val="516"/>
        </w:trPr>
        <w:tc>
          <w:tcPr>
            <w:tcW w:w="2657" w:type="dxa"/>
          </w:tcPr>
          <w:p w:rsidR="00A914D0" w:rsidRPr="0019180A" w:rsidRDefault="00A914D0" w:rsidP="00A914D0">
            <w:pPr>
              <w:ind w:right="227"/>
              <w:rPr>
                <w:sz w:val="18"/>
                <w:szCs w:val="18"/>
                <w:lang w:val="ru-RU"/>
              </w:rPr>
            </w:pPr>
            <w:r w:rsidRPr="0019180A">
              <w:rPr>
                <w:sz w:val="18"/>
                <w:szCs w:val="18"/>
                <w:lang w:val="ru-RU"/>
              </w:rPr>
              <w:t>Площадки для стоянки автомобилей,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200,0</w:t>
            </w:r>
          </w:p>
        </w:tc>
        <w:tc>
          <w:tcPr>
            <w:tcW w:w="881" w:type="dxa"/>
          </w:tcPr>
          <w:p w:rsidR="00A914D0" w:rsidRPr="0019180A" w:rsidRDefault="00A914D0" w:rsidP="00A914D0">
            <w:pPr>
              <w:spacing w:before="121"/>
              <w:ind w:right="76"/>
              <w:jc w:val="center"/>
              <w:rPr>
                <w:sz w:val="18"/>
                <w:szCs w:val="18"/>
              </w:rPr>
            </w:pPr>
            <w:r w:rsidRPr="0019180A">
              <w:rPr>
                <w:sz w:val="18"/>
                <w:szCs w:val="18"/>
              </w:rPr>
              <w:t>260,0</w:t>
            </w:r>
          </w:p>
        </w:tc>
        <w:tc>
          <w:tcPr>
            <w:tcW w:w="884" w:type="dxa"/>
          </w:tcPr>
          <w:p w:rsidR="00A914D0" w:rsidRPr="0019180A" w:rsidRDefault="00A914D0" w:rsidP="00A914D0">
            <w:pPr>
              <w:spacing w:before="121"/>
              <w:ind w:right="76"/>
              <w:jc w:val="center"/>
              <w:rPr>
                <w:sz w:val="18"/>
                <w:szCs w:val="18"/>
              </w:rPr>
            </w:pPr>
            <w:r w:rsidRPr="0019180A">
              <w:rPr>
                <w:sz w:val="18"/>
                <w:szCs w:val="18"/>
              </w:rPr>
              <w:t>280,0</w:t>
            </w:r>
          </w:p>
        </w:tc>
        <w:tc>
          <w:tcPr>
            <w:tcW w:w="876" w:type="dxa"/>
          </w:tcPr>
          <w:p w:rsidR="00A914D0" w:rsidRPr="0019180A" w:rsidRDefault="00A914D0" w:rsidP="00A914D0">
            <w:pPr>
              <w:spacing w:before="121"/>
              <w:ind w:right="74"/>
              <w:jc w:val="center"/>
              <w:rPr>
                <w:sz w:val="18"/>
                <w:szCs w:val="18"/>
              </w:rPr>
            </w:pPr>
            <w:r w:rsidRPr="0019180A">
              <w:rPr>
                <w:sz w:val="18"/>
                <w:szCs w:val="18"/>
              </w:rPr>
              <w:t>320,0</w:t>
            </w:r>
          </w:p>
        </w:tc>
        <w:tc>
          <w:tcPr>
            <w:tcW w:w="876" w:type="dxa"/>
          </w:tcPr>
          <w:p w:rsidR="00A914D0" w:rsidRPr="0019180A" w:rsidRDefault="00A914D0" w:rsidP="00A914D0">
            <w:pPr>
              <w:spacing w:before="121"/>
              <w:ind w:right="74"/>
              <w:jc w:val="center"/>
              <w:rPr>
                <w:sz w:val="18"/>
                <w:szCs w:val="18"/>
              </w:rPr>
            </w:pPr>
            <w:r w:rsidRPr="0019180A">
              <w:rPr>
                <w:sz w:val="18"/>
                <w:szCs w:val="18"/>
              </w:rPr>
              <w:t>340,0</w:t>
            </w:r>
          </w:p>
        </w:tc>
        <w:tc>
          <w:tcPr>
            <w:tcW w:w="876" w:type="dxa"/>
          </w:tcPr>
          <w:p w:rsidR="00A914D0" w:rsidRPr="0019180A" w:rsidRDefault="00A914D0" w:rsidP="00A914D0">
            <w:pPr>
              <w:spacing w:before="121"/>
              <w:ind w:right="179"/>
              <w:jc w:val="right"/>
              <w:rPr>
                <w:sz w:val="18"/>
                <w:szCs w:val="18"/>
              </w:rPr>
            </w:pPr>
            <w:r w:rsidRPr="0019180A">
              <w:rPr>
                <w:sz w:val="18"/>
                <w:szCs w:val="18"/>
              </w:rPr>
              <w:t>360,0</w:t>
            </w:r>
          </w:p>
        </w:tc>
        <w:tc>
          <w:tcPr>
            <w:tcW w:w="876" w:type="dxa"/>
          </w:tcPr>
          <w:p w:rsidR="00A914D0" w:rsidRPr="0019180A" w:rsidRDefault="00A914D0" w:rsidP="00A914D0">
            <w:pPr>
              <w:spacing w:before="121"/>
              <w:ind w:right="179"/>
              <w:jc w:val="right"/>
              <w:rPr>
                <w:sz w:val="18"/>
                <w:szCs w:val="18"/>
              </w:rPr>
            </w:pPr>
            <w:r w:rsidRPr="0019180A">
              <w:rPr>
                <w:sz w:val="18"/>
                <w:szCs w:val="18"/>
              </w:rPr>
              <w:t>380,0</w:t>
            </w:r>
          </w:p>
        </w:tc>
        <w:tc>
          <w:tcPr>
            <w:tcW w:w="876" w:type="dxa"/>
          </w:tcPr>
          <w:p w:rsidR="00A914D0" w:rsidRPr="0019180A" w:rsidRDefault="00A914D0" w:rsidP="00A914D0">
            <w:pPr>
              <w:spacing w:before="121"/>
              <w:ind w:right="74"/>
              <w:jc w:val="center"/>
              <w:rPr>
                <w:sz w:val="18"/>
                <w:szCs w:val="18"/>
              </w:rPr>
            </w:pPr>
            <w:r w:rsidRPr="0019180A">
              <w:rPr>
                <w:sz w:val="18"/>
                <w:szCs w:val="18"/>
              </w:rPr>
              <w:t>420,0</w:t>
            </w:r>
          </w:p>
        </w:tc>
        <w:tc>
          <w:tcPr>
            <w:tcW w:w="876" w:type="dxa"/>
          </w:tcPr>
          <w:p w:rsidR="00A914D0" w:rsidRPr="0019180A" w:rsidRDefault="00A914D0" w:rsidP="00A914D0">
            <w:pPr>
              <w:spacing w:before="121"/>
              <w:ind w:right="74"/>
              <w:jc w:val="center"/>
              <w:rPr>
                <w:sz w:val="18"/>
                <w:szCs w:val="18"/>
              </w:rPr>
            </w:pPr>
            <w:r w:rsidRPr="0019180A">
              <w:rPr>
                <w:sz w:val="18"/>
                <w:szCs w:val="18"/>
              </w:rPr>
              <w:t>428,9</w:t>
            </w:r>
          </w:p>
        </w:tc>
        <w:tc>
          <w:tcPr>
            <w:tcW w:w="876" w:type="dxa"/>
          </w:tcPr>
          <w:p w:rsidR="00A914D0" w:rsidRPr="0019180A" w:rsidRDefault="00A914D0" w:rsidP="00A914D0">
            <w:pPr>
              <w:spacing w:before="121"/>
              <w:ind w:right="74"/>
              <w:jc w:val="center"/>
              <w:rPr>
                <w:sz w:val="18"/>
                <w:szCs w:val="18"/>
              </w:rPr>
            </w:pPr>
            <w:r w:rsidRPr="0019180A">
              <w:rPr>
                <w:sz w:val="18"/>
                <w:szCs w:val="18"/>
              </w:rPr>
              <w:t>437,8</w:t>
            </w:r>
          </w:p>
        </w:tc>
        <w:tc>
          <w:tcPr>
            <w:tcW w:w="876" w:type="dxa"/>
          </w:tcPr>
          <w:p w:rsidR="00A914D0" w:rsidRPr="0019180A" w:rsidRDefault="00A914D0" w:rsidP="00A914D0">
            <w:pPr>
              <w:spacing w:before="121"/>
              <w:ind w:right="74"/>
              <w:jc w:val="center"/>
              <w:rPr>
                <w:sz w:val="18"/>
                <w:szCs w:val="18"/>
              </w:rPr>
            </w:pPr>
            <w:r w:rsidRPr="0019180A">
              <w:rPr>
                <w:sz w:val="18"/>
                <w:szCs w:val="18"/>
              </w:rPr>
              <w:t>446,7</w:t>
            </w:r>
          </w:p>
        </w:tc>
        <w:tc>
          <w:tcPr>
            <w:tcW w:w="877" w:type="dxa"/>
          </w:tcPr>
          <w:p w:rsidR="00A914D0" w:rsidRPr="0019180A" w:rsidRDefault="00A914D0" w:rsidP="00A914D0">
            <w:pPr>
              <w:spacing w:before="121"/>
              <w:ind w:right="74"/>
              <w:jc w:val="center"/>
              <w:rPr>
                <w:sz w:val="18"/>
                <w:szCs w:val="18"/>
              </w:rPr>
            </w:pPr>
            <w:r w:rsidRPr="0019180A">
              <w:rPr>
                <w:sz w:val="18"/>
                <w:szCs w:val="18"/>
              </w:rPr>
              <w:t>453,3</w:t>
            </w:r>
          </w:p>
        </w:tc>
        <w:tc>
          <w:tcPr>
            <w:tcW w:w="876" w:type="dxa"/>
          </w:tcPr>
          <w:p w:rsidR="00A914D0" w:rsidRPr="0019180A" w:rsidRDefault="00A914D0" w:rsidP="00A914D0">
            <w:pPr>
              <w:spacing w:before="121"/>
              <w:ind w:right="74"/>
              <w:jc w:val="center"/>
              <w:rPr>
                <w:sz w:val="18"/>
                <w:szCs w:val="18"/>
              </w:rPr>
            </w:pPr>
            <w:r w:rsidRPr="0019180A">
              <w:rPr>
                <w:sz w:val="18"/>
                <w:szCs w:val="18"/>
              </w:rPr>
              <w:t>460,0</w:t>
            </w:r>
          </w:p>
        </w:tc>
        <w:tc>
          <w:tcPr>
            <w:tcW w:w="876" w:type="dxa"/>
          </w:tcPr>
          <w:p w:rsidR="00A914D0" w:rsidRPr="0019180A" w:rsidRDefault="00A914D0" w:rsidP="00A914D0">
            <w:pPr>
              <w:spacing w:before="121"/>
              <w:ind w:right="74"/>
              <w:jc w:val="center"/>
              <w:rPr>
                <w:sz w:val="18"/>
                <w:szCs w:val="18"/>
              </w:rPr>
            </w:pPr>
            <w:r w:rsidRPr="0019180A">
              <w:rPr>
                <w:sz w:val="18"/>
                <w:szCs w:val="18"/>
              </w:rPr>
              <w:t>466,7</w:t>
            </w:r>
          </w:p>
        </w:tc>
        <w:tc>
          <w:tcPr>
            <w:tcW w:w="876" w:type="dxa"/>
          </w:tcPr>
          <w:p w:rsidR="00A914D0" w:rsidRPr="0019180A" w:rsidRDefault="00A914D0" w:rsidP="00A914D0">
            <w:pPr>
              <w:spacing w:before="121"/>
              <w:ind w:right="74"/>
              <w:jc w:val="center"/>
              <w:rPr>
                <w:sz w:val="18"/>
                <w:szCs w:val="18"/>
              </w:rPr>
            </w:pPr>
            <w:r w:rsidRPr="0019180A">
              <w:rPr>
                <w:sz w:val="18"/>
                <w:szCs w:val="18"/>
              </w:rPr>
              <w:t>473,3</w:t>
            </w:r>
          </w:p>
        </w:tc>
      </w:tr>
      <w:tr w:rsidR="00A914D0" w:rsidRPr="0019180A" w:rsidTr="00A914D0">
        <w:trPr>
          <w:trHeight w:hRule="exact" w:val="516"/>
        </w:trPr>
        <w:tc>
          <w:tcPr>
            <w:tcW w:w="2657" w:type="dxa"/>
          </w:tcPr>
          <w:p w:rsidR="00A914D0" w:rsidRPr="0019180A" w:rsidRDefault="00A914D0" w:rsidP="00A914D0">
            <w:pPr>
              <w:rPr>
                <w:sz w:val="18"/>
                <w:szCs w:val="18"/>
                <w:lang w:val="ru-RU"/>
              </w:rPr>
            </w:pPr>
            <w:r w:rsidRPr="0019180A">
              <w:rPr>
                <w:sz w:val="18"/>
                <w:szCs w:val="18"/>
                <w:lang w:val="ru-RU"/>
              </w:rPr>
              <w:t>Гаражи для автомобилей,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300,0</w:t>
            </w:r>
          </w:p>
        </w:tc>
        <w:tc>
          <w:tcPr>
            <w:tcW w:w="881" w:type="dxa"/>
          </w:tcPr>
          <w:p w:rsidR="00A914D0" w:rsidRPr="0019180A" w:rsidRDefault="00A914D0" w:rsidP="00A914D0">
            <w:pPr>
              <w:spacing w:before="121"/>
              <w:ind w:right="76"/>
              <w:jc w:val="center"/>
              <w:rPr>
                <w:sz w:val="18"/>
                <w:szCs w:val="18"/>
              </w:rPr>
            </w:pPr>
            <w:r w:rsidRPr="0019180A">
              <w:rPr>
                <w:sz w:val="18"/>
                <w:szCs w:val="18"/>
              </w:rPr>
              <w:t>390,0</w:t>
            </w:r>
          </w:p>
        </w:tc>
        <w:tc>
          <w:tcPr>
            <w:tcW w:w="884" w:type="dxa"/>
          </w:tcPr>
          <w:p w:rsidR="00A914D0" w:rsidRPr="0019180A" w:rsidRDefault="00A914D0" w:rsidP="00A914D0">
            <w:pPr>
              <w:spacing w:before="121"/>
              <w:ind w:right="76"/>
              <w:jc w:val="center"/>
              <w:rPr>
                <w:sz w:val="18"/>
                <w:szCs w:val="18"/>
              </w:rPr>
            </w:pPr>
            <w:r w:rsidRPr="0019180A">
              <w:rPr>
                <w:sz w:val="18"/>
                <w:szCs w:val="18"/>
              </w:rPr>
              <w:t>420,0</w:t>
            </w:r>
          </w:p>
        </w:tc>
        <w:tc>
          <w:tcPr>
            <w:tcW w:w="876" w:type="dxa"/>
          </w:tcPr>
          <w:p w:rsidR="00A914D0" w:rsidRPr="0019180A" w:rsidRDefault="00A914D0" w:rsidP="00A914D0">
            <w:pPr>
              <w:spacing w:before="121"/>
              <w:ind w:right="74"/>
              <w:jc w:val="center"/>
              <w:rPr>
                <w:sz w:val="18"/>
                <w:szCs w:val="18"/>
              </w:rPr>
            </w:pPr>
            <w:r w:rsidRPr="0019180A">
              <w:rPr>
                <w:sz w:val="18"/>
                <w:szCs w:val="18"/>
              </w:rPr>
              <w:t>480,0</w:t>
            </w:r>
          </w:p>
        </w:tc>
        <w:tc>
          <w:tcPr>
            <w:tcW w:w="876" w:type="dxa"/>
          </w:tcPr>
          <w:p w:rsidR="00A914D0" w:rsidRPr="0019180A" w:rsidRDefault="00A914D0" w:rsidP="00A914D0">
            <w:pPr>
              <w:spacing w:before="121"/>
              <w:ind w:right="74"/>
              <w:jc w:val="center"/>
              <w:rPr>
                <w:sz w:val="18"/>
                <w:szCs w:val="18"/>
              </w:rPr>
            </w:pPr>
            <w:r w:rsidRPr="0019180A">
              <w:rPr>
                <w:sz w:val="18"/>
                <w:szCs w:val="18"/>
              </w:rPr>
              <w:t>510,0</w:t>
            </w:r>
          </w:p>
        </w:tc>
        <w:tc>
          <w:tcPr>
            <w:tcW w:w="876" w:type="dxa"/>
          </w:tcPr>
          <w:p w:rsidR="00A914D0" w:rsidRPr="0019180A" w:rsidRDefault="00A914D0" w:rsidP="00A914D0">
            <w:pPr>
              <w:spacing w:before="121"/>
              <w:ind w:right="179"/>
              <w:jc w:val="right"/>
              <w:rPr>
                <w:sz w:val="18"/>
                <w:szCs w:val="18"/>
              </w:rPr>
            </w:pPr>
            <w:r w:rsidRPr="0019180A">
              <w:rPr>
                <w:sz w:val="18"/>
                <w:szCs w:val="18"/>
              </w:rPr>
              <w:t>540,0</w:t>
            </w:r>
          </w:p>
        </w:tc>
        <w:tc>
          <w:tcPr>
            <w:tcW w:w="876" w:type="dxa"/>
          </w:tcPr>
          <w:p w:rsidR="00A914D0" w:rsidRPr="0019180A" w:rsidRDefault="00A914D0" w:rsidP="00A914D0">
            <w:pPr>
              <w:spacing w:before="121"/>
              <w:ind w:right="179"/>
              <w:jc w:val="right"/>
              <w:rPr>
                <w:sz w:val="18"/>
                <w:szCs w:val="18"/>
              </w:rPr>
            </w:pPr>
            <w:r w:rsidRPr="0019180A">
              <w:rPr>
                <w:sz w:val="18"/>
                <w:szCs w:val="18"/>
              </w:rPr>
              <w:t>570,0</w:t>
            </w:r>
          </w:p>
        </w:tc>
        <w:tc>
          <w:tcPr>
            <w:tcW w:w="876" w:type="dxa"/>
          </w:tcPr>
          <w:p w:rsidR="00A914D0" w:rsidRPr="0019180A" w:rsidRDefault="00A914D0" w:rsidP="00A914D0">
            <w:pPr>
              <w:spacing w:before="121"/>
              <w:ind w:right="74"/>
              <w:jc w:val="center"/>
              <w:rPr>
                <w:sz w:val="18"/>
                <w:szCs w:val="18"/>
              </w:rPr>
            </w:pPr>
            <w:r w:rsidRPr="0019180A">
              <w:rPr>
                <w:sz w:val="18"/>
                <w:szCs w:val="18"/>
              </w:rPr>
              <w:t>630,0</w:t>
            </w:r>
          </w:p>
        </w:tc>
        <w:tc>
          <w:tcPr>
            <w:tcW w:w="876" w:type="dxa"/>
          </w:tcPr>
          <w:p w:rsidR="00A914D0" w:rsidRPr="0019180A" w:rsidRDefault="00A914D0" w:rsidP="00A914D0">
            <w:pPr>
              <w:spacing w:before="121"/>
              <w:ind w:right="74"/>
              <w:jc w:val="center"/>
              <w:rPr>
                <w:sz w:val="18"/>
                <w:szCs w:val="18"/>
              </w:rPr>
            </w:pPr>
            <w:r w:rsidRPr="0019180A">
              <w:rPr>
                <w:sz w:val="18"/>
                <w:szCs w:val="18"/>
              </w:rPr>
              <w:t>643,3</w:t>
            </w:r>
          </w:p>
        </w:tc>
        <w:tc>
          <w:tcPr>
            <w:tcW w:w="876" w:type="dxa"/>
          </w:tcPr>
          <w:p w:rsidR="00A914D0" w:rsidRPr="0019180A" w:rsidRDefault="00A914D0" w:rsidP="00A914D0">
            <w:pPr>
              <w:spacing w:before="121"/>
              <w:ind w:right="74"/>
              <w:jc w:val="center"/>
              <w:rPr>
                <w:sz w:val="18"/>
                <w:szCs w:val="18"/>
              </w:rPr>
            </w:pPr>
            <w:r w:rsidRPr="0019180A">
              <w:rPr>
                <w:sz w:val="18"/>
                <w:szCs w:val="18"/>
              </w:rPr>
              <w:t>656,7</w:t>
            </w:r>
          </w:p>
        </w:tc>
        <w:tc>
          <w:tcPr>
            <w:tcW w:w="876" w:type="dxa"/>
          </w:tcPr>
          <w:p w:rsidR="00A914D0" w:rsidRPr="0019180A" w:rsidRDefault="00A914D0" w:rsidP="00A914D0">
            <w:pPr>
              <w:spacing w:before="121"/>
              <w:ind w:right="74"/>
              <w:jc w:val="center"/>
              <w:rPr>
                <w:sz w:val="18"/>
                <w:szCs w:val="18"/>
              </w:rPr>
            </w:pPr>
            <w:r w:rsidRPr="0019180A">
              <w:rPr>
                <w:sz w:val="18"/>
                <w:szCs w:val="18"/>
              </w:rPr>
              <w:t>670,0</w:t>
            </w:r>
          </w:p>
        </w:tc>
        <w:tc>
          <w:tcPr>
            <w:tcW w:w="877" w:type="dxa"/>
          </w:tcPr>
          <w:p w:rsidR="00A914D0" w:rsidRPr="0019180A" w:rsidRDefault="00A914D0" w:rsidP="00A914D0">
            <w:pPr>
              <w:spacing w:before="121"/>
              <w:ind w:right="74"/>
              <w:jc w:val="center"/>
              <w:rPr>
                <w:sz w:val="18"/>
                <w:szCs w:val="18"/>
              </w:rPr>
            </w:pPr>
            <w:r w:rsidRPr="0019180A">
              <w:rPr>
                <w:sz w:val="18"/>
                <w:szCs w:val="18"/>
              </w:rPr>
              <w:t>680,0</w:t>
            </w:r>
          </w:p>
        </w:tc>
        <w:tc>
          <w:tcPr>
            <w:tcW w:w="876" w:type="dxa"/>
          </w:tcPr>
          <w:p w:rsidR="00A914D0" w:rsidRPr="0019180A" w:rsidRDefault="00A914D0" w:rsidP="00A914D0">
            <w:pPr>
              <w:spacing w:before="121"/>
              <w:ind w:right="74"/>
              <w:jc w:val="center"/>
              <w:rPr>
                <w:sz w:val="18"/>
                <w:szCs w:val="18"/>
              </w:rPr>
            </w:pPr>
            <w:r w:rsidRPr="0019180A">
              <w:rPr>
                <w:sz w:val="18"/>
                <w:szCs w:val="18"/>
              </w:rPr>
              <w:t>690,0</w:t>
            </w:r>
          </w:p>
        </w:tc>
        <w:tc>
          <w:tcPr>
            <w:tcW w:w="876" w:type="dxa"/>
          </w:tcPr>
          <w:p w:rsidR="00A914D0" w:rsidRPr="0019180A" w:rsidRDefault="00A914D0" w:rsidP="00A914D0">
            <w:pPr>
              <w:spacing w:before="121"/>
              <w:ind w:right="74"/>
              <w:jc w:val="center"/>
              <w:rPr>
                <w:sz w:val="18"/>
                <w:szCs w:val="18"/>
              </w:rPr>
            </w:pPr>
            <w:r w:rsidRPr="0019180A">
              <w:rPr>
                <w:sz w:val="18"/>
                <w:szCs w:val="18"/>
              </w:rPr>
              <w:t>700,0</w:t>
            </w:r>
          </w:p>
        </w:tc>
        <w:tc>
          <w:tcPr>
            <w:tcW w:w="876" w:type="dxa"/>
          </w:tcPr>
          <w:p w:rsidR="00A914D0" w:rsidRPr="0019180A" w:rsidRDefault="00A914D0" w:rsidP="00A914D0">
            <w:pPr>
              <w:spacing w:before="121"/>
              <w:ind w:right="74"/>
              <w:jc w:val="center"/>
              <w:rPr>
                <w:sz w:val="18"/>
                <w:szCs w:val="18"/>
              </w:rPr>
            </w:pPr>
            <w:r w:rsidRPr="0019180A">
              <w:rPr>
                <w:sz w:val="18"/>
                <w:szCs w:val="18"/>
              </w:rPr>
              <w:t>710,0</w:t>
            </w:r>
          </w:p>
        </w:tc>
      </w:tr>
      <w:tr w:rsidR="00A914D0" w:rsidRPr="0019180A" w:rsidTr="00A914D0">
        <w:trPr>
          <w:trHeight w:hRule="exact" w:val="769"/>
        </w:trPr>
        <w:tc>
          <w:tcPr>
            <w:tcW w:w="2657" w:type="dxa"/>
          </w:tcPr>
          <w:p w:rsidR="00A914D0" w:rsidRPr="0019180A" w:rsidRDefault="00A914D0" w:rsidP="00A914D0">
            <w:pPr>
              <w:tabs>
                <w:tab w:val="left" w:pos="1365"/>
              </w:tabs>
              <w:ind w:right="94"/>
              <w:jc w:val="both"/>
              <w:rPr>
                <w:sz w:val="18"/>
                <w:szCs w:val="18"/>
                <w:lang w:val="ru-RU"/>
              </w:rPr>
            </w:pPr>
            <w:r w:rsidRPr="0019180A">
              <w:rPr>
                <w:sz w:val="18"/>
                <w:szCs w:val="18"/>
                <w:lang w:val="ru-RU"/>
              </w:rPr>
              <w:t>Физкультурные и спор- тивные</w:t>
            </w:r>
            <w:r w:rsidRPr="0019180A">
              <w:rPr>
                <w:sz w:val="18"/>
                <w:szCs w:val="18"/>
                <w:lang w:val="ru-RU"/>
              </w:rPr>
              <w:tab/>
              <w:t>сооружения, кв.м./га</w:t>
            </w:r>
          </w:p>
        </w:tc>
        <w:tc>
          <w:tcPr>
            <w:tcW w:w="883" w:type="dxa"/>
          </w:tcPr>
          <w:p w:rsidR="00A914D0" w:rsidRPr="0019180A" w:rsidRDefault="00A914D0" w:rsidP="00A914D0">
            <w:pPr>
              <w:spacing w:before="4"/>
              <w:rPr>
                <w:sz w:val="18"/>
                <w:szCs w:val="18"/>
                <w:lang w:val="ru-RU"/>
              </w:rPr>
            </w:pPr>
          </w:p>
          <w:p w:rsidR="00A914D0" w:rsidRPr="0019180A" w:rsidRDefault="00A914D0" w:rsidP="00A914D0">
            <w:pPr>
              <w:spacing w:before="1"/>
              <w:ind w:right="75"/>
              <w:jc w:val="center"/>
              <w:rPr>
                <w:sz w:val="18"/>
                <w:szCs w:val="18"/>
              </w:rPr>
            </w:pPr>
            <w:r w:rsidRPr="0019180A">
              <w:rPr>
                <w:sz w:val="18"/>
                <w:szCs w:val="18"/>
              </w:rPr>
              <w:t>120,0</w:t>
            </w:r>
          </w:p>
        </w:tc>
        <w:tc>
          <w:tcPr>
            <w:tcW w:w="881" w:type="dxa"/>
          </w:tcPr>
          <w:p w:rsidR="00A914D0" w:rsidRPr="0019180A" w:rsidRDefault="00A914D0" w:rsidP="00A914D0">
            <w:pPr>
              <w:spacing w:before="4"/>
              <w:rPr>
                <w:sz w:val="18"/>
                <w:szCs w:val="18"/>
              </w:rPr>
            </w:pPr>
          </w:p>
          <w:p w:rsidR="00A914D0" w:rsidRPr="0019180A" w:rsidRDefault="00A914D0" w:rsidP="00A914D0">
            <w:pPr>
              <w:spacing w:before="1"/>
              <w:ind w:right="76"/>
              <w:jc w:val="center"/>
              <w:rPr>
                <w:sz w:val="18"/>
                <w:szCs w:val="18"/>
              </w:rPr>
            </w:pPr>
            <w:r w:rsidRPr="0019180A">
              <w:rPr>
                <w:sz w:val="18"/>
                <w:szCs w:val="18"/>
              </w:rPr>
              <w:t>156,0</w:t>
            </w:r>
          </w:p>
        </w:tc>
        <w:tc>
          <w:tcPr>
            <w:tcW w:w="884" w:type="dxa"/>
          </w:tcPr>
          <w:p w:rsidR="00A914D0" w:rsidRPr="0019180A" w:rsidRDefault="00A914D0" w:rsidP="00A914D0">
            <w:pPr>
              <w:spacing w:before="4"/>
              <w:rPr>
                <w:sz w:val="18"/>
                <w:szCs w:val="18"/>
              </w:rPr>
            </w:pPr>
          </w:p>
          <w:p w:rsidR="00A914D0" w:rsidRPr="0019180A" w:rsidRDefault="00A914D0" w:rsidP="00A914D0">
            <w:pPr>
              <w:spacing w:before="1"/>
              <w:ind w:right="76"/>
              <w:jc w:val="center"/>
              <w:rPr>
                <w:sz w:val="18"/>
                <w:szCs w:val="18"/>
              </w:rPr>
            </w:pPr>
            <w:r w:rsidRPr="0019180A">
              <w:rPr>
                <w:sz w:val="18"/>
                <w:szCs w:val="18"/>
              </w:rPr>
              <w:t>168,0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192,0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204,0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79"/>
              <w:jc w:val="right"/>
              <w:rPr>
                <w:sz w:val="18"/>
                <w:szCs w:val="18"/>
              </w:rPr>
            </w:pPr>
            <w:r w:rsidRPr="0019180A">
              <w:rPr>
                <w:sz w:val="18"/>
                <w:szCs w:val="18"/>
              </w:rPr>
              <w:t>216,0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79"/>
              <w:jc w:val="right"/>
              <w:rPr>
                <w:sz w:val="18"/>
                <w:szCs w:val="18"/>
              </w:rPr>
            </w:pPr>
            <w:r w:rsidRPr="0019180A">
              <w:rPr>
                <w:sz w:val="18"/>
                <w:szCs w:val="18"/>
              </w:rPr>
              <w:t>228,0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252,0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257,3</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262,7</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268,0</w:t>
            </w:r>
          </w:p>
        </w:tc>
        <w:tc>
          <w:tcPr>
            <w:tcW w:w="877"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272,0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276,0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280,0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74"/>
              <w:jc w:val="center"/>
              <w:rPr>
                <w:sz w:val="18"/>
                <w:szCs w:val="18"/>
              </w:rPr>
            </w:pPr>
            <w:r w:rsidRPr="0019180A">
              <w:rPr>
                <w:sz w:val="18"/>
                <w:szCs w:val="18"/>
              </w:rPr>
              <w:t>284,0</w:t>
            </w:r>
          </w:p>
        </w:tc>
      </w:tr>
      <w:tr w:rsidR="00A914D0" w:rsidRPr="0019180A" w:rsidTr="00A914D0">
        <w:trPr>
          <w:trHeight w:hRule="exact" w:val="516"/>
        </w:trPr>
        <w:tc>
          <w:tcPr>
            <w:tcW w:w="2657" w:type="dxa"/>
          </w:tcPr>
          <w:p w:rsidR="00A914D0" w:rsidRPr="0019180A" w:rsidRDefault="00A914D0" w:rsidP="00A914D0">
            <w:pPr>
              <w:tabs>
                <w:tab w:val="left" w:pos="1381"/>
              </w:tabs>
              <w:spacing w:line="242" w:lineRule="auto"/>
              <w:ind w:right="99"/>
              <w:rPr>
                <w:sz w:val="18"/>
                <w:szCs w:val="18"/>
                <w:lang w:val="ru-RU"/>
              </w:rPr>
            </w:pPr>
            <w:r w:rsidRPr="0019180A">
              <w:rPr>
                <w:sz w:val="18"/>
                <w:szCs w:val="18"/>
                <w:lang w:val="ru-RU"/>
              </w:rPr>
              <w:t>Зеленые</w:t>
            </w:r>
            <w:r w:rsidRPr="0019180A">
              <w:rPr>
                <w:sz w:val="18"/>
                <w:szCs w:val="18"/>
                <w:lang w:val="ru-RU"/>
              </w:rPr>
              <w:tab/>
            </w:r>
            <w:r w:rsidRPr="0019180A">
              <w:rPr>
                <w:spacing w:val="-1"/>
                <w:sz w:val="18"/>
                <w:szCs w:val="18"/>
                <w:lang w:val="ru-RU"/>
              </w:rPr>
              <w:t xml:space="preserve">насаждения, </w:t>
            </w:r>
            <w:r w:rsidRPr="0019180A">
              <w:rPr>
                <w:sz w:val="18"/>
                <w:szCs w:val="18"/>
                <w:lang w:val="ru-RU"/>
              </w:rPr>
              <w:t>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2500,0</w:t>
            </w:r>
          </w:p>
        </w:tc>
        <w:tc>
          <w:tcPr>
            <w:tcW w:w="881" w:type="dxa"/>
          </w:tcPr>
          <w:p w:rsidR="00A914D0" w:rsidRPr="0019180A" w:rsidRDefault="00A914D0" w:rsidP="00A914D0">
            <w:pPr>
              <w:spacing w:before="121"/>
              <w:ind w:right="76"/>
              <w:jc w:val="center"/>
              <w:rPr>
                <w:sz w:val="18"/>
                <w:szCs w:val="18"/>
              </w:rPr>
            </w:pPr>
            <w:r w:rsidRPr="0019180A">
              <w:rPr>
                <w:sz w:val="18"/>
                <w:szCs w:val="18"/>
              </w:rPr>
              <w:t>2500,0</w:t>
            </w:r>
          </w:p>
        </w:tc>
        <w:tc>
          <w:tcPr>
            <w:tcW w:w="884" w:type="dxa"/>
          </w:tcPr>
          <w:p w:rsidR="00A914D0" w:rsidRPr="0019180A" w:rsidRDefault="00A914D0" w:rsidP="00A914D0">
            <w:pPr>
              <w:spacing w:before="121"/>
              <w:ind w:right="76"/>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122"/>
              <w:jc w:val="right"/>
              <w:rPr>
                <w:sz w:val="18"/>
                <w:szCs w:val="18"/>
              </w:rPr>
            </w:pPr>
            <w:r w:rsidRPr="0019180A">
              <w:rPr>
                <w:sz w:val="18"/>
                <w:szCs w:val="18"/>
              </w:rPr>
              <w:t>2500,0</w:t>
            </w:r>
          </w:p>
        </w:tc>
        <w:tc>
          <w:tcPr>
            <w:tcW w:w="876" w:type="dxa"/>
          </w:tcPr>
          <w:p w:rsidR="00A914D0" w:rsidRPr="0019180A" w:rsidRDefault="00A914D0" w:rsidP="00A914D0">
            <w:pPr>
              <w:spacing w:before="121"/>
              <w:ind w:right="122"/>
              <w:jc w:val="right"/>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7"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c>
          <w:tcPr>
            <w:tcW w:w="876" w:type="dxa"/>
          </w:tcPr>
          <w:p w:rsidR="00A914D0" w:rsidRPr="0019180A" w:rsidRDefault="00A914D0" w:rsidP="00A914D0">
            <w:pPr>
              <w:spacing w:before="121"/>
              <w:ind w:right="74"/>
              <w:jc w:val="center"/>
              <w:rPr>
                <w:sz w:val="18"/>
                <w:szCs w:val="18"/>
              </w:rPr>
            </w:pPr>
            <w:r w:rsidRPr="0019180A">
              <w:rPr>
                <w:sz w:val="18"/>
                <w:szCs w:val="18"/>
              </w:rPr>
              <w:t>2500,0</w:t>
            </w:r>
          </w:p>
        </w:tc>
      </w:tr>
      <w:tr w:rsidR="00A914D0" w:rsidRPr="0019180A" w:rsidTr="00A914D0">
        <w:trPr>
          <w:trHeight w:hRule="exact" w:val="1022"/>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игр детей дошкольного и младшего школьного возраста, кв.м./га</w:t>
            </w:r>
          </w:p>
        </w:tc>
        <w:tc>
          <w:tcPr>
            <w:tcW w:w="883" w:type="dxa"/>
          </w:tcPr>
          <w:p w:rsidR="00A914D0" w:rsidRPr="0019180A" w:rsidRDefault="00A914D0" w:rsidP="00A914D0">
            <w:pPr>
              <w:spacing w:before="5"/>
              <w:rPr>
                <w:sz w:val="18"/>
                <w:szCs w:val="18"/>
                <w:lang w:val="ru-RU"/>
              </w:rPr>
            </w:pPr>
          </w:p>
          <w:p w:rsidR="00A914D0" w:rsidRPr="0019180A" w:rsidRDefault="00A914D0" w:rsidP="00A914D0">
            <w:pPr>
              <w:ind w:right="75"/>
              <w:jc w:val="center"/>
              <w:rPr>
                <w:sz w:val="18"/>
                <w:szCs w:val="18"/>
              </w:rPr>
            </w:pPr>
            <w:r w:rsidRPr="0019180A">
              <w:rPr>
                <w:sz w:val="18"/>
                <w:szCs w:val="18"/>
              </w:rPr>
              <w:t>70,0</w:t>
            </w:r>
          </w:p>
        </w:tc>
        <w:tc>
          <w:tcPr>
            <w:tcW w:w="881" w:type="dxa"/>
          </w:tcPr>
          <w:p w:rsidR="00A914D0" w:rsidRPr="0019180A" w:rsidRDefault="00A914D0" w:rsidP="00A914D0">
            <w:pPr>
              <w:spacing w:before="5"/>
              <w:rPr>
                <w:sz w:val="18"/>
                <w:szCs w:val="18"/>
              </w:rPr>
            </w:pPr>
          </w:p>
          <w:p w:rsidR="00A914D0" w:rsidRPr="0019180A" w:rsidRDefault="00A914D0" w:rsidP="00A914D0">
            <w:pPr>
              <w:ind w:right="76"/>
              <w:jc w:val="center"/>
              <w:rPr>
                <w:sz w:val="18"/>
                <w:szCs w:val="18"/>
              </w:rPr>
            </w:pPr>
            <w:r w:rsidRPr="0019180A">
              <w:rPr>
                <w:sz w:val="18"/>
                <w:szCs w:val="18"/>
              </w:rPr>
              <w:t>91,0</w:t>
            </w:r>
          </w:p>
        </w:tc>
        <w:tc>
          <w:tcPr>
            <w:tcW w:w="884" w:type="dxa"/>
          </w:tcPr>
          <w:p w:rsidR="00A914D0" w:rsidRPr="0019180A" w:rsidRDefault="00A914D0" w:rsidP="00A914D0">
            <w:pPr>
              <w:spacing w:before="5"/>
              <w:rPr>
                <w:sz w:val="18"/>
                <w:szCs w:val="18"/>
              </w:rPr>
            </w:pPr>
          </w:p>
          <w:p w:rsidR="00A914D0" w:rsidRPr="0019180A" w:rsidRDefault="00A914D0" w:rsidP="00A914D0">
            <w:pPr>
              <w:ind w:right="76"/>
              <w:jc w:val="center"/>
              <w:rPr>
                <w:sz w:val="18"/>
                <w:szCs w:val="18"/>
              </w:rPr>
            </w:pPr>
            <w:r w:rsidRPr="0019180A">
              <w:rPr>
                <w:sz w:val="18"/>
                <w:szCs w:val="18"/>
              </w:rPr>
              <w:t>98,0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112,0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119,0</w:t>
            </w:r>
          </w:p>
        </w:tc>
        <w:tc>
          <w:tcPr>
            <w:tcW w:w="876" w:type="dxa"/>
          </w:tcPr>
          <w:p w:rsidR="00A914D0" w:rsidRPr="0019180A" w:rsidRDefault="00A914D0" w:rsidP="00A914D0">
            <w:pPr>
              <w:spacing w:before="5"/>
              <w:rPr>
                <w:sz w:val="18"/>
                <w:szCs w:val="18"/>
              </w:rPr>
            </w:pPr>
          </w:p>
          <w:p w:rsidR="00A914D0" w:rsidRPr="0019180A" w:rsidRDefault="00A914D0" w:rsidP="00A914D0">
            <w:pPr>
              <w:ind w:right="179"/>
              <w:jc w:val="right"/>
              <w:rPr>
                <w:sz w:val="18"/>
                <w:szCs w:val="18"/>
              </w:rPr>
            </w:pPr>
            <w:r w:rsidRPr="0019180A">
              <w:rPr>
                <w:sz w:val="18"/>
                <w:szCs w:val="18"/>
              </w:rPr>
              <w:t>126,0</w:t>
            </w:r>
          </w:p>
        </w:tc>
        <w:tc>
          <w:tcPr>
            <w:tcW w:w="876" w:type="dxa"/>
          </w:tcPr>
          <w:p w:rsidR="00A914D0" w:rsidRPr="0019180A" w:rsidRDefault="00A914D0" w:rsidP="00A914D0">
            <w:pPr>
              <w:spacing w:before="5"/>
              <w:rPr>
                <w:sz w:val="18"/>
                <w:szCs w:val="18"/>
              </w:rPr>
            </w:pPr>
          </w:p>
          <w:p w:rsidR="00A914D0" w:rsidRPr="0019180A" w:rsidRDefault="00A914D0" w:rsidP="00A914D0">
            <w:pPr>
              <w:ind w:right="179"/>
              <w:jc w:val="right"/>
              <w:rPr>
                <w:sz w:val="18"/>
                <w:szCs w:val="18"/>
              </w:rPr>
            </w:pPr>
            <w:r w:rsidRPr="0019180A">
              <w:rPr>
                <w:sz w:val="18"/>
                <w:szCs w:val="18"/>
              </w:rPr>
              <w:t>133,0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147,0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150,1</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153,2</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156,3</w:t>
            </w:r>
          </w:p>
        </w:tc>
        <w:tc>
          <w:tcPr>
            <w:tcW w:w="877"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158,7</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161,0</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163,3</w:t>
            </w:r>
          </w:p>
        </w:tc>
        <w:tc>
          <w:tcPr>
            <w:tcW w:w="876" w:type="dxa"/>
          </w:tcPr>
          <w:p w:rsidR="00A914D0" w:rsidRPr="0019180A" w:rsidRDefault="00A914D0" w:rsidP="00A914D0">
            <w:pPr>
              <w:spacing w:before="5"/>
              <w:rPr>
                <w:sz w:val="18"/>
                <w:szCs w:val="18"/>
              </w:rPr>
            </w:pPr>
          </w:p>
          <w:p w:rsidR="00A914D0" w:rsidRPr="0019180A" w:rsidRDefault="00A914D0" w:rsidP="00A914D0">
            <w:pPr>
              <w:ind w:right="74"/>
              <w:jc w:val="center"/>
              <w:rPr>
                <w:sz w:val="18"/>
                <w:szCs w:val="18"/>
              </w:rPr>
            </w:pPr>
            <w:r w:rsidRPr="0019180A">
              <w:rPr>
                <w:sz w:val="18"/>
                <w:szCs w:val="18"/>
              </w:rPr>
              <w:t>165,7</w:t>
            </w:r>
          </w:p>
        </w:tc>
      </w:tr>
      <w:tr w:rsidR="00A914D0" w:rsidRPr="0019180A" w:rsidTr="00A914D0">
        <w:trPr>
          <w:trHeight w:hRule="exact" w:val="768"/>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отдыха взрослого населения,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75"/>
              <w:jc w:val="center"/>
              <w:rPr>
                <w:sz w:val="18"/>
                <w:szCs w:val="18"/>
              </w:rPr>
            </w:pPr>
            <w:r w:rsidRPr="0019180A">
              <w:rPr>
                <w:sz w:val="18"/>
                <w:szCs w:val="18"/>
              </w:rPr>
              <w:t>10,0</w:t>
            </w:r>
          </w:p>
        </w:tc>
        <w:tc>
          <w:tcPr>
            <w:tcW w:w="881"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13,0</w:t>
            </w:r>
          </w:p>
        </w:tc>
        <w:tc>
          <w:tcPr>
            <w:tcW w:w="884"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14,0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16,0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17,0</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18,0</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19,0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21,0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21,4</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21,9</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22,3</w:t>
            </w:r>
          </w:p>
        </w:tc>
        <w:tc>
          <w:tcPr>
            <w:tcW w:w="877"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22,7</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23,0</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23,3</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23,7</w:t>
            </w:r>
          </w:p>
        </w:tc>
      </w:tr>
      <w:tr w:rsidR="00A914D0" w:rsidRPr="0019180A" w:rsidTr="00A914D0">
        <w:trPr>
          <w:trHeight w:hRule="exact" w:val="516"/>
        </w:trPr>
        <w:tc>
          <w:tcPr>
            <w:tcW w:w="2657" w:type="dxa"/>
          </w:tcPr>
          <w:p w:rsidR="00A914D0" w:rsidRPr="0019180A" w:rsidRDefault="00A914D0" w:rsidP="00A914D0">
            <w:pPr>
              <w:spacing w:line="252" w:lineRule="exact"/>
              <w:ind w:right="227"/>
              <w:rPr>
                <w:sz w:val="18"/>
                <w:szCs w:val="18"/>
                <w:lang w:val="ru-RU"/>
              </w:rPr>
            </w:pPr>
            <w:r w:rsidRPr="0019180A">
              <w:rPr>
                <w:sz w:val="18"/>
                <w:szCs w:val="18"/>
                <w:lang w:val="ru-RU"/>
              </w:rPr>
              <w:t>Территория для выгула собак,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20,0</w:t>
            </w:r>
          </w:p>
        </w:tc>
        <w:tc>
          <w:tcPr>
            <w:tcW w:w="881" w:type="dxa"/>
          </w:tcPr>
          <w:p w:rsidR="00A914D0" w:rsidRPr="0019180A" w:rsidRDefault="00A914D0" w:rsidP="00A914D0">
            <w:pPr>
              <w:spacing w:before="121"/>
              <w:ind w:right="76"/>
              <w:jc w:val="center"/>
              <w:rPr>
                <w:sz w:val="18"/>
                <w:szCs w:val="18"/>
              </w:rPr>
            </w:pPr>
            <w:r w:rsidRPr="0019180A">
              <w:rPr>
                <w:sz w:val="18"/>
                <w:szCs w:val="18"/>
              </w:rPr>
              <w:t>26,0</w:t>
            </w:r>
          </w:p>
        </w:tc>
        <w:tc>
          <w:tcPr>
            <w:tcW w:w="884" w:type="dxa"/>
          </w:tcPr>
          <w:p w:rsidR="00A914D0" w:rsidRPr="0019180A" w:rsidRDefault="00A914D0" w:rsidP="00A914D0">
            <w:pPr>
              <w:spacing w:before="121"/>
              <w:ind w:right="76"/>
              <w:jc w:val="center"/>
              <w:rPr>
                <w:sz w:val="18"/>
                <w:szCs w:val="18"/>
              </w:rPr>
            </w:pPr>
            <w:r w:rsidRPr="0019180A">
              <w:rPr>
                <w:sz w:val="18"/>
                <w:szCs w:val="18"/>
              </w:rPr>
              <w:t>28,0</w:t>
            </w:r>
          </w:p>
        </w:tc>
        <w:tc>
          <w:tcPr>
            <w:tcW w:w="876" w:type="dxa"/>
          </w:tcPr>
          <w:p w:rsidR="00A914D0" w:rsidRPr="0019180A" w:rsidRDefault="00A914D0" w:rsidP="00A914D0">
            <w:pPr>
              <w:spacing w:before="121"/>
              <w:ind w:right="74"/>
              <w:jc w:val="center"/>
              <w:rPr>
                <w:sz w:val="18"/>
                <w:szCs w:val="18"/>
              </w:rPr>
            </w:pPr>
            <w:r w:rsidRPr="0019180A">
              <w:rPr>
                <w:sz w:val="18"/>
                <w:szCs w:val="18"/>
              </w:rPr>
              <w:t>32,0</w:t>
            </w:r>
          </w:p>
        </w:tc>
        <w:tc>
          <w:tcPr>
            <w:tcW w:w="876" w:type="dxa"/>
          </w:tcPr>
          <w:p w:rsidR="00A914D0" w:rsidRPr="0019180A" w:rsidRDefault="00A914D0" w:rsidP="00A914D0">
            <w:pPr>
              <w:spacing w:before="121"/>
              <w:ind w:right="74"/>
              <w:jc w:val="center"/>
              <w:rPr>
                <w:sz w:val="18"/>
                <w:szCs w:val="18"/>
              </w:rPr>
            </w:pPr>
            <w:r w:rsidRPr="0019180A">
              <w:rPr>
                <w:sz w:val="18"/>
                <w:szCs w:val="18"/>
              </w:rPr>
              <w:t>34,0</w:t>
            </w:r>
          </w:p>
        </w:tc>
        <w:tc>
          <w:tcPr>
            <w:tcW w:w="876" w:type="dxa"/>
          </w:tcPr>
          <w:p w:rsidR="00A914D0" w:rsidRPr="0019180A" w:rsidRDefault="00A914D0" w:rsidP="00A914D0">
            <w:pPr>
              <w:spacing w:before="121"/>
              <w:ind w:right="233"/>
              <w:jc w:val="right"/>
              <w:rPr>
                <w:sz w:val="18"/>
                <w:szCs w:val="18"/>
              </w:rPr>
            </w:pPr>
            <w:r w:rsidRPr="0019180A">
              <w:rPr>
                <w:sz w:val="18"/>
                <w:szCs w:val="18"/>
              </w:rPr>
              <w:t>36,0</w:t>
            </w:r>
          </w:p>
        </w:tc>
        <w:tc>
          <w:tcPr>
            <w:tcW w:w="876" w:type="dxa"/>
          </w:tcPr>
          <w:p w:rsidR="00A914D0" w:rsidRPr="0019180A" w:rsidRDefault="00A914D0" w:rsidP="00A914D0">
            <w:pPr>
              <w:spacing w:before="121"/>
              <w:ind w:right="233"/>
              <w:jc w:val="right"/>
              <w:rPr>
                <w:sz w:val="18"/>
                <w:szCs w:val="18"/>
              </w:rPr>
            </w:pPr>
            <w:r w:rsidRPr="0019180A">
              <w:rPr>
                <w:sz w:val="18"/>
                <w:szCs w:val="18"/>
              </w:rPr>
              <w:t>38,0</w:t>
            </w:r>
          </w:p>
        </w:tc>
        <w:tc>
          <w:tcPr>
            <w:tcW w:w="876" w:type="dxa"/>
          </w:tcPr>
          <w:p w:rsidR="00A914D0" w:rsidRPr="0019180A" w:rsidRDefault="00A914D0" w:rsidP="00A914D0">
            <w:pPr>
              <w:spacing w:before="121"/>
              <w:ind w:right="74"/>
              <w:jc w:val="center"/>
              <w:rPr>
                <w:sz w:val="18"/>
                <w:szCs w:val="18"/>
              </w:rPr>
            </w:pPr>
            <w:r w:rsidRPr="0019180A">
              <w:rPr>
                <w:sz w:val="18"/>
                <w:szCs w:val="18"/>
              </w:rPr>
              <w:t>42,0</w:t>
            </w:r>
          </w:p>
        </w:tc>
        <w:tc>
          <w:tcPr>
            <w:tcW w:w="876" w:type="dxa"/>
          </w:tcPr>
          <w:p w:rsidR="00A914D0" w:rsidRPr="0019180A" w:rsidRDefault="00A914D0" w:rsidP="00A914D0">
            <w:pPr>
              <w:spacing w:before="121"/>
              <w:ind w:right="74"/>
              <w:jc w:val="center"/>
              <w:rPr>
                <w:sz w:val="18"/>
                <w:szCs w:val="18"/>
              </w:rPr>
            </w:pPr>
            <w:r w:rsidRPr="0019180A">
              <w:rPr>
                <w:sz w:val="18"/>
                <w:szCs w:val="18"/>
              </w:rPr>
              <w:t>42,9</w:t>
            </w:r>
          </w:p>
        </w:tc>
        <w:tc>
          <w:tcPr>
            <w:tcW w:w="876" w:type="dxa"/>
          </w:tcPr>
          <w:p w:rsidR="00A914D0" w:rsidRPr="0019180A" w:rsidRDefault="00A914D0" w:rsidP="00A914D0">
            <w:pPr>
              <w:spacing w:before="121"/>
              <w:ind w:right="74"/>
              <w:jc w:val="center"/>
              <w:rPr>
                <w:sz w:val="18"/>
                <w:szCs w:val="18"/>
              </w:rPr>
            </w:pPr>
            <w:r w:rsidRPr="0019180A">
              <w:rPr>
                <w:sz w:val="18"/>
                <w:szCs w:val="18"/>
              </w:rPr>
              <w:t>43,8</w:t>
            </w:r>
          </w:p>
        </w:tc>
        <w:tc>
          <w:tcPr>
            <w:tcW w:w="876" w:type="dxa"/>
          </w:tcPr>
          <w:p w:rsidR="00A914D0" w:rsidRPr="0019180A" w:rsidRDefault="00A914D0" w:rsidP="00A914D0">
            <w:pPr>
              <w:spacing w:before="121"/>
              <w:ind w:right="74"/>
              <w:jc w:val="center"/>
              <w:rPr>
                <w:sz w:val="18"/>
                <w:szCs w:val="18"/>
              </w:rPr>
            </w:pPr>
            <w:r w:rsidRPr="0019180A">
              <w:rPr>
                <w:sz w:val="18"/>
                <w:szCs w:val="18"/>
              </w:rPr>
              <w:t>44,7</w:t>
            </w:r>
          </w:p>
        </w:tc>
        <w:tc>
          <w:tcPr>
            <w:tcW w:w="877" w:type="dxa"/>
          </w:tcPr>
          <w:p w:rsidR="00A914D0" w:rsidRPr="0019180A" w:rsidRDefault="00A914D0" w:rsidP="00A914D0">
            <w:pPr>
              <w:spacing w:before="121"/>
              <w:ind w:right="74"/>
              <w:jc w:val="center"/>
              <w:rPr>
                <w:sz w:val="18"/>
                <w:szCs w:val="18"/>
              </w:rPr>
            </w:pPr>
            <w:r w:rsidRPr="0019180A">
              <w:rPr>
                <w:sz w:val="18"/>
                <w:szCs w:val="18"/>
              </w:rPr>
              <w:t>45,3</w:t>
            </w:r>
          </w:p>
        </w:tc>
        <w:tc>
          <w:tcPr>
            <w:tcW w:w="876" w:type="dxa"/>
          </w:tcPr>
          <w:p w:rsidR="00A914D0" w:rsidRPr="0019180A" w:rsidRDefault="00A914D0" w:rsidP="00A914D0">
            <w:pPr>
              <w:spacing w:before="121"/>
              <w:ind w:right="74"/>
              <w:jc w:val="center"/>
              <w:rPr>
                <w:sz w:val="18"/>
                <w:szCs w:val="18"/>
              </w:rPr>
            </w:pPr>
            <w:r w:rsidRPr="0019180A">
              <w:rPr>
                <w:sz w:val="18"/>
                <w:szCs w:val="18"/>
              </w:rPr>
              <w:t>46,0</w:t>
            </w:r>
          </w:p>
        </w:tc>
        <w:tc>
          <w:tcPr>
            <w:tcW w:w="876" w:type="dxa"/>
          </w:tcPr>
          <w:p w:rsidR="00A914D0" w:rsidRPr="0019180A" w:rsidRDefault="00A914D0" w:rsidP="00A914D0">
            <w:pPr>
              <w:spacing w:before="121"/>
              <w:ind w:right="74"/>
              <w:jc w:val="center"/>
              <w:rPr>
                <w:sz w:val="18"/>
                <w:szCs w:val="18"/>
              </w:rPr>
            </w:pPr>
            <w:r w:rsidRPr="0019180A">
              <w:rPr>
                <w:sz w:val="18"/>
                <w:szCs w:val="18"/>
              </w:rPr>
              <w:t>46,7</w:t>
            </w:r>
          </w:p>
        </w:tc>
        <w:tc>
          <w:tcPr>
            <w:tcW w:w="876" w:type="dxa"/>
          </w:tcPr>
          <w:p w:rsidR="00A914D0" w:rsidRPr="0019180A" w:rsidRDefault="00A914D0" w:rsidP="00A914D0">
            <w:pPr>
              <w:spacing w:before="121"/>
              <w:ind w:right="74"/>
              <w:jc w:val="center"/>
              <w:rPr>
                <w:sz w:val="18"/>
                <w:szCs w:val="18"/>
              </w:rPr>
            </w:pPr>
            <w:r w:rsidRPr="0019180A">
              <w:rPr>
                <w:sz w:val="18"/>
                <w:szCs w:val="18"/>
              </w:rPr>
              <w:t>47,3</w:t>
            </w:r>
          </w:p>
        </w:tc>
      </w:tr>
      <w:tr w:rsidR="00A914D0" w:rsidRPr="0019180A" w:rsidTr="00A914D0">
        <w:trPr>
          <w:trHeight w:hRule="exact" w:val="516"/>
        </w:trPr>
        <w:tc>
          <w:tcPr>
            <w:tcW w:w="2657" w:type="dxa"/>
          </w:tcPr>
          <w:p w:rsidR="00A914D0" w:rsidRPr="0019180A" w:rsidRDefault="00A914D0" w:rsidP="00A914D0">
            <w:pPr>
              <w:spacing w:line="242" w:lineRule="auto"/>
              <w:ind w:right="171"/>
              <w:rPr>
                <w:sz w:val="18"/>
                <w:szCs w:val="18"/>
                <w:lang w:val="ru-RU"/>
              </w:rPr>
            </w:pPr>
            <w:r w:rsidRPr="0019180A">
              <w:rPr>
                <w:sz w:val="18"/>
                <w:szCs w:val="18"/>
                <w:lang w:val="ru-RU"/>
              </w:rPr>
              <w:t>Жилые здания (площадь застройки), 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1911,1</w:t>
            </w:r>
          </w:p>
        </w:tc>
        <w:tc>
          <w:tcPr>
            <w:tcW w:w="881" w:type="dxa"/>
          </w:tcPr>
          <w:p w:rsidR="00A914D0" w:rsidRPr="0019180A" w:rsidRDefault="00A914D0" w:rsidP="00A914D0">
            <w:pPr>
              <w:spacing w:before="121"/>
              <w:ind w:right="76"/>
              <w:jc w:val="center"/>
              <w:rPr>
                <w:sz w:val="18"/>
                <w:szCs w:val="18"/>
              </w:rPr>
            </w:pPr>
            <w:r w:rsidRPr="0019180A">
              <w:rPr>
                <w:sz w:val="18"/>
                <w:szCs w:val="18"/>
              </w:rPr>
              <w:t>1675,6</w:t>
            </w:r>
          </w:p>
        </w:tc>
        <w:tc>
          <w:tcPr>
            <w:tcW w:w="884" w:type="dxa"/>
          </w:tcPr>
          <w:p w:rsidR="00A914D0" w:rsidRPr="0019180A" w:rsidRDefault="00A914D0" w:rsidP="00A914D0">
            <w:pPr>
              <w:spacing w:before="121"/>
              <w:ind w:right="76"/>
              <w:jc w:val="center"/>
              <w:rPr>
                <w:sz w:val="18"/>
                <w:szCs w:val="18"/>
              </w:rPr>
            </w:pPr>
            <w:r w:rsidRPr="0019180A">
              <w:rPr>
                <w:sz w:val="18"/>
                <w:szCs w:val="18"/>
              </w:rPr>
              <w:t>1400,0</w:t>
            </w:r>
          </w:p>
        </w:tc>
        <w:tc>
          <w:tcPr>
            <w:tcW w:w="876" w:type="dxa"/>
          </w:tcPr>
          <w:p w:rsidR="00A914D0" w:rsidRPr="0019180A" w:rsidRDefault="00A914D0" w:rsidP="00A914D0">
            <w:pPr>
              <w:spacing w:before="121"/>
              <w:ind w:right="74"/>
              <w:jc w:val="center"/>
              <w:rPr>
                <w:sz w:val="18"/>
                <w:szCs w:val="18"/>
              </w:rPr>
            </w:pPr>
            <w:r w:rsidRPr="0019180A">
              <w:rPr>
                <w:sz w:val="18"/>
                <w:szCs w:val="18"/>
              </w:rPr>
              <w:t>1208,9</w:t>
            </w:r>
          </w:p>
        </w:tc>
        <w:tc>
          <w:tcPr>
            <w:tcW w:w="876" w:type="dxa"/>
          </w:tcPr>
          <w:p w:rsidR="00A914D0" w:rsidRPr="0019180A" w:rsidRDefault="00A914D0" w:rsidP="00A914D0">
            <w:pPr>
              <w:spacing w:before="121"/>
              <w:ind w:right="74"/>
              <w:jc w:val="center"/>
              <w:rPr>
                <w:sz w:val="18"/>
                <w:szCs w:val="18"/>
              </w:rPr>
            </w:pPr>
            <w:r w:rsidRPr="0019180A">
              <w:rPr>
                <w:sz w:val="18"/>
                <w:szCs w:val="18"/>
              </w:rPr>
              <w:t>1133,3</w:t>
            </w:r>
          </w:p>
        </w:tc>
        <w:tc>
          <w:tcPr>
            <w:tcW w:w="876" w:type="dxa"/>
          </w:tcPr>
          <w:p w:rsidR="00A914D0" w:rsidRPr="0019180A" w:rsidRDefault="00A914D0" w:rsidP="00A914D0">
            <w:pPr>
              <w:spacing w:before="121"/>
              <w:ind w:right="122"/>
              <w:jc w:val="right"/>
              <w:rPr>
                <w:sz w:val="18"/>
                <w:szCs w:val="18"/>
              </w:rPr>
            </w:pPr>
            <w:r w:rsidRPr="0019180A">
              <w:rPr>
                <w:sz w:val="18"/>
                <w:szCs w:val="18"/>
              </w:rPr>
              <w:t>1060,0</w:t>
            </w:r>
          </w:p>
        </w:tc>
        <w:tc>
          <w:tcPr>
            <w:tcW w:w="876" w:type="dxa"/>
          </w:tcPr>
          <w:p w:rsidR="00A914D0" w:rsidRPr="0019180A" w:rsidRDefault="00A914D0" w:rsidP="00A914D0">
            <w:pPr>
              <w:spacing w:before="121"/>
              <w:ind w:right="179"/>
              <w:jc w:val="right"/>
              <w:rPr>
                <w:sz w:val="18"/>
                <w:szCs w:val="18"/>
              </w:rPr>
            </w:pPr>
            <w:r w:rsidRPr="0019180A">
              <w:rPr>
                <w:sz w:val="18"/>
                <w:szCs w:val="18"/>
              </w:rPr>
              <w:t>971,1</w:t>
            </w:r>
          </w:p>
        </w:tc>
        <w:tc>
          <w:tcPr>
            <w:tcW w:w="876" w:type="dxa"/>
          </w:tcPr>
          <w:p w:rsidR="00A914D0" w:rsidRPr="0019180A" w:rsidRDefault="00A914D0" w:rsidP="00A914D0">
            <w:pPr>
              <w:spacing w:before="121"/>
              <w:ind w:right="74"/>
              <w:jc w:val="center"/>
              <w:rPr>
                <w:sz w:val="18"/>
                <w:szCs w:val="18"/>
              </w:rPr>
            </w:pPr>
            <w:r w:rsidRPr="0019180A">
              <w:rPr>
                <w:sz w:val="18"/>
                <w:szCs w:val="18"/>
              </w:rPr>
              <w:t>886,7</w:t>
            </w:r>
          </w:p>
        </w:tc>
        <w:tc>
          <w:tcPr>
            <w:tcW w:w="876" w:type="dxa"/>
          </w:tcPr>
          <w:p w:rsidR="00A914D0" w:rsidRPr="0019180A" w:rsidRDefault="00A914D0" w:rsidP="00A914D0">
            <w:pPr>
              <w:spacing w:before="121"/>
              <w:ind w:right="74"/>
              <w:jc w:val="center"/>
              <w:rPr>
                <w:sz w:val="18"/>
                <w:szCs w:val="18"/>
              </w:rPr>
            </w:pPr>
            <w:r w:rsidRPr="0019180A">
              <w:rPr>
                <w:sz w:val="18"/>
                <w:szCs w:val="18"/>
              </w:rPr>
              <w:t>857,8</w:t>
            </w:r>
          </w:p>
        </w:tc>
        <w:tc>
          <w:tcPr>
            <w:tcW w:w="876" w:type="dxa"/>
          </w:tcPr>
          <w:p w:rsidR="00A914D0" w:rsidRPr="0019180A" w:rsidRDefault="00A914D0" w:rsidP="00A914D0">
            <w:pPr>
              <w:spacing w:before="121"/>
              <w:ind w:right="74"/>
              <w:jc w:val="center"/>
              <w:rPr>
                <w:sz w:val="18"/>
                <w:szCs w:val="18"/>
              </w:rPr>
            </w:pPr>
            <w:r w:rsidRPr="0019180A">
              <w:rPr>
                <w:sz w:val="18"/>
                <w:szCs w:val="18"/>
              </w:rPr>
              <w:t>826,9</w:t>
            </w:r>
          </w:p>
        </w:tc>
        <w:tc>
          <w:tcPr>
            <w:tcW w:w="876" w:type="dxa"/>
          </w:tcPr>
          <w:p w:rsidR="00A914D0" w:rsidRPr="0019180A" w:rsidRDefault="00A914D0" w:rsidP="00A914D0">
            <w:pPr>
              <w:spacing w:before="121"/>
              <w:ind w:right="74"/>
              <w:jc w:val="center"/>
              <w:rPr>
                <w:sz w:val="18"/>
                <w:szCs w:val="18"/>
              </w:rPr>
            </w:pPr>
            <w:r w:rsidRPr="0019180A">
              <w:rPr>
                <w:sz w:val="18"/>
                <w:szCs w:val="18"/>
              </w:rPr>
              <w:t>794,1</w:t>
            </w:r>
          </w:p>
        </w:tc>
        <w:tc>
          <w:tcPr>
            <w:tcW w:w="877" w:type="dxa"/>
          </w:tcPr>
          <w:p w:rsidR="00A914D0" w:rsidRPr="0019180A" w:rsidRDefault="00A914D0" w:rsidP="00A914D0">
            <w:pPr>
              <w:spacing w:before="121"/>
              <w:ind w:right="74"/>
              <w:jc w:val="center"/>
              <w:rPr>
                <w:sz w:val="18"/>
                <w:szCs w:val="18"/>
              </w:rPr>
            </w:pPr>
            <w:r w:rsidRPr="0019180A">
              <w:rPr>
                <w:sz w:val="18"/>
                <w:szCs w:val="18"/>
              </w:rPr>
              <w:t>768,1</w:t>
            </w:r>
          </w:p>
        </w:tc>
        <w:tc>
          <w:tcPr>
            <w:tcW w:w="876" w:type="dxa"/>
          </w:tcPr>
          <w:p w:rsidR="00A914D0" w:rsidRPr="0019180A" w:rsidRDefault="00A914D0" w:rsidP="00A914D0">
            <w:pPr>
              <w:spacing w:before="121"/>
              <w:ind w:right="74"/>
              <w:jc w:val="center"/>
              <w:rPr>
                <w:sz w:val="18"/>
                <w:szCs w:val="18"/>
              </w:rPr>
            </w:pPr>
            <w:r w:rsidRPr="0019180A">
              <w:rPr>
                <w:sz w:val="18"/>
                <w:szCs w:val="18"/>
              </w:rPr>
              <w:t>741,1</w:t>
            </w:r>
          </w:p>
        </w:tc>
        <w:tc>
          <w:tcPr>
            <w:tcW w:w="876" w:type="dxa"/>
          </w:tcPr>
          <w:p w:rsidR="00A914D0" w:rsidRPr="0019180A" w:rsidRDefault="00A914D0" w:rsidP="00A914D0">
            <w:pPr>
              <w:spacing w:before="121"/>
              <w:ind w:right="74"/>
              <w:jc w:val="center"/>
              <w:rPr>
                <w:sz w:val="18"/>
                <w:szCs w:val="18"/>
              </w:rPr>
            </w:pPr>
            <w:r w:rsidRPr="0019180A">
              <w:rPr>
                <w:sz w:val="18"/>
                <w:szCs w:val="18"/>
              </w:rPr>
              <w:t>713,0</w:t>
            </w:r>
          </w:p>
        </w:tc>
        <w:tc>
          <w:tcPr>
            <w:tcW w:w="876" w:type="dxa"/>
          </w:tcPr>
          <w:p w:rsidR="00A914D0" w:rsidRPr="0019180A" w:rsidRDefault="00A914D0" w:rsidP="00A914D0">
            <w:pPr>
              <w:spacing w:before="121"/>
              <w:ind w:right="74"/>
              <w:jc w:val="center"/>
              <w:rPr>
                <w:sz w:val="18"/>
                <w:szCs w:val="18"/>
              </w:rPr>
            </w:pPr>
            <w:r w:rsidRPr="0019180A">
              <w:rPr>
                <w:sz w:val="18"/>
                <w:szCs w:val="18"/>
              </w:rPr>
              <w:t>683,7</w:t>
            </w:r>
          </w:p>
        </w:tc>
      </w:tr>
      <w:tr w:rsidR="00A914D0" w:rsidRPr="0019180A" w:rsidTr="00A914D0">
        <w:trPr>
          <w:trHeight w:hRule="exact" w:val="770"/>
        </w:trPr>
        <w:tc>
          <w:tcPr>
            <w:tcW w:w="2657" w:type="dxa"/>
          </w:tcPr>
          <w:p w:rsidR="00A914D0" w:rsidRPr="0019180A" w:rsidRDefault="00A914D0" w:rsidP="00A914D0">
            <w:pPr>
              <w:ind w:right="96"/>
              <w:jc w:val="both"/>
              <w:rPr>
                <w:sz w:val="18"/>
                <w:szCs w:val="18"/>
                <w:lang w:val="ru-RU"/>
              </w:rPr>
            </w:pPr>
            <w:r w:rsidRPr="0019180A">
              <w:rPr>
                <w:sz w:val="18"/>
                <w:szCs w:val="18"/>
                <w:lang w:val="ru-RU"/>
              </w:rPr>
              <w:t>Хозяйственные площад- ки (0,13 кв.м./чел.),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75"/>
              <w:jc w:val="center"/>
              <w:rPr>
                <w:sz w:val="18"/>
                <w:szCs w:val="18"/>
              </w:rPr>
            </w:pPr>
            <w:r w:rsidRPr="0019180A">
              <w:rPr>
                <w:sz w:val="18"/>
                <w:szCs w:val="18"/>
              </w:rPr>
              <w:t>13,0</w:t>
            </w:r>
          </w:p>
        </w:tc>
        <w:tc>
          <w:tcPr>
            <w:tcW w:w="881"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16,9</w:t>
            </w:r>
          </w:p>
        </w:tc>
        <w:tc>
          <w:tcPr>
            <w:tcW w:w="884" w:type="dxa"/>
          </w:tcPr>
          <w:p w:rsidR="00A914D0" w:rsidRPr="0019180A" w:rsidRDefault="00A914D0" w:rsidP="00A914D0">
            <w:pPr>
              <w:spacing w:before="6"/>
              <w:rPr>
                <w:sz w:val="18"/>
                <w:szCs w:val="18"/>
              </w:rPr>
            </w:pPr>
          </w:p>
          <w:p w:rsidR="00A914D0" w:rsidRPr="0019180A" w:rsidRDefault="00A914D0" w:rsidP="00A914D0">
            <w:pPr>
              <w:ind w:right="76"/>
              <w:jc w:val="center"/>
              <w:rPr>
                <w:sz w:val="18"/>
                <w:szCs w:val="18"/>
              </w:rPr>
            </w:pPr>
            <w:r w:rsidRPr="0019180A">
              <w:rPr>
                <w:sz w:val="18"/>
                <w:szCs w:val="18"/>
              </w:rPr>
              <w:t>18,2</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20,8</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22,1</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23,4</w:t>
            </w:r>
          </w:p>
        </w:tc>
        <w:tc>
          <w:tcPr>
            <w:tcW w:w="876" w:type="dxa"/>
          </w:tcPr>
          <w:p w:rsidR="00A914D0" w:rsidRPr="0019180A" w:rsidRDefault="00A914D0" w:rsidP="00A914D0">
            <w:pPr>
              <w:spacing w:before="6"/>
              <w:rPr>
                <w:sz w:val="18"/>
                <w:szCs w:val="18"/>
              </w:rPr>
            </w:pPr>
          </w:p>
          <w:p w:rsidR="00A914D0" w:rsidRPr="0019180A" w:rsidRDefault="00A914D0" w:rsidP="00A914D0">
            <w:pPr>
              <w:ind w:right="233"/>
              <w:jc w:val="right"/>
              <w:rPr>
                <w:sz w:val="18"/>
                <w:szCs w:val="18"/>
              </w:rPr>
            </w:pPr>
            <w:r w:rsidRPr="0019180A">
              <w:rPr>
                <w:sz w:val="18"/>
                <w:szCs w:val="18"/>
              </w:rPr>
              <w:t>24,7</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27,3</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27,9</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28,5</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29,0</w:t>
            </w:r>
          </w:p>
        </w:tc>
        <w:tc>
          <w:tcPr>
            <w:tcW w:w="877"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29,5</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29,9</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30,3</w:t>
            </w:r>
          </w:p>
        </w:tc>
        <w:tc>
          <w:tcPr>
            <w:tcW w:w="876" w:type="dxa"/>
          </w:tcPr>
          <w:p w:rsidR="00A914D0" w:rsidRPr="0019180A" w:rsidRDefault="00A914D0" w:rsidP="00A914D0">
            <w:pPr>
              <w:spacing w:before="6"/>
              <w:rPr>
                <w:sz w:val="18"/>
                <w:szCs w:val="18"/>
              </w:rPr>
            </w:pPr>
          </w:p>
          <w:p w:rsidR="00A914D0" w:rsidRPr="0019180A" w:rsidRDefault="00A914D0" w:rsidP="00A914D0">
            <w:pPr>
              <w:ind w:right="74"/>
              <w:jc w:val="center"/>
              <w:rPr>
                <w:sz w:val="18"/>
                <w:szCs w:val="18"/>
              </w:rPr>
            </w:pPr>
            <w:r w:rsidRPr="0019180A">
              <w:rPr>
                <w:sz w:val="18"/>
                <w:szCs w:val="18"/>
              </w:rPr>
              <w:t>30,8</w:t>
            </w:r>
          </w:p>
        </w:tc>
      </w:tr>
      <w:tr w:rsidR="00A914D0" w:rsidRPr="0019180A" w:rsidTr="00A914D0">
        <w:trPr>
          <w:trHeight w:hRule="exact" w:val="516"/>
        </w:trPr>
        <w:tc>
          <w:tcPr>
            <w:tcW w:w="2657" w:type="dxa"/>
          </w:tcPr>
          <w:p w:rsidR="00A914D0" w:rsidRPr="0019180A" w:rsidRDefault="00A914D0" w:rsidP="00A914D0">
            <w:pPr>
              <w:tabs>
                <w:tab w:val="left" w:pos="1615"/>
              </w:tabs>
              <w:ind w:right="98"/>
              <w:rPr>
                <w:sz w:val="18"/>
                <w:szCs w:val="18"/>
                <w:lang w:val="ru-RU"/>
              </w:rPr>
            </w:pPr>
            <w:r w:rsidRPr="0019180A">
              <w:rPr>
                <w:sz w:val="18"/>
                <w:szCs w:val="18"/>
                <w:lang w:val="ru-RU"/>
              </w:rPr>
              <w:t>Проезды,</w:t>
            </w:r>
            <w:r w:rsidRPr="0019180A">
              <w:rPr>
                <w:sz w:val="18"/>
                <w:szCs w:val="18"/>
                <w:lang w:val="ru-RU"/>
              </w:rPr>
              <w:tab/>
            </w:r>
            <w:r w:rsidRPr="0019180A">
              <w:rPr>
                <w:spacing w:val="-1"/>
                <w:sz w:val="18"/>
                <w:szCs w:val="18"/>
                <w:lang w:val="ru-RU"/>
              </w:rPr>
              <w:t xml:space="preserve">тротуары, </w:t>
            </w:r>
            <w:r w:rsidRPr="0019180A">
              <w:rPr>
                <w:sz w:val="18"/>
                <w:szCs w:val="18"/>
                <w:lang w:val="ru-RU"/>
              </w:rPr>
              <w:t>кв.м./га</w:t>
            </w:r>
          </w:p>
        </w:tc>
        <w:tc>
          <w:tcPr>
            <w:tcW w:w="883" w:type="dxa"/>
          </w:tcPr>
          <w:p w:rsidR="00A914D0" w:rsidRPr="0019180A" w:rsidRDefault="00A914D0" w:rsidP="00A914D0">
            <w:pPr>
              <w:spacing w:before="121"/>
              <w:ind w:right="75"/>
              <w:jc w:val="center"/>
              <w:rPr>
                <w:sz w:val="18"/>
                <w:szCs w:val="18"/>
              </w:rPr>
            </w:pPr>
            <w:r w:rsidRPr="0019180A">
              <w:rPr>
                <w:sz w:val="18"/>
                <w:szCs w:val="18"/>
              </w:rPr>
              <w:t>1121,4</w:t>
            </w:r>
          </w:p>
        </w:tc>
        <w:tc>
          <w:tcPr>
            <w:tcW w:w="881" w:type="dxa"/>
          </w:tcPr>
          <w:p w:rsidR="00A914D0" w:rsidRPr="0019180A" w:rsidRDefault="00A914D0" w:rsidP="00A914D0">
            <w:pPr>
              <w:spacing w:before="121"/>
              <w:ind w:right="76"/>
              <w:jc w:val="center"/>
              <w:rPr>
                <w:sz w:val="18"/>
                <w:szCs w:val="18"/>
              </w:rPr>
            </w:pPr>
            <w:r w:rsidRPr="0019180A">
              <w:rPr>
                <w:sz w:val="18"/>
                <w:szCs w:val="18"/>
              </w:rPr>
              <w:t>1287,1</w:t>
            </w:r>
          </w:p>
        </w:tc>
        <w:tc>
          <w:tcPr>
            <w:tcW w:w="884" w:type="dxa"/>
          </w:tcPr>
          <w:p w:rsidR="00A914D0" w:rsidRPr="0019180A" w:rsidRDefault="00A914D0" w:rsidP="00A914D0">
            <w:pPr>
              <w:spacing w:before="121"/>
              <w:ind w:right="76"/>
              <w:jc w:val="center"/>
              <w:rPr>
                <w:sz w:val="18"/>
                <w:szCs w:val="18"/>
              </w:rPr>
            </w:pPr>
            <w:r w:rsidRPr="0019180A">
              <w:rPr>
                <w:sz w:val="18"/>
                <w:szCs w:val="18"/>
              </w:rPr>
              <w:t>1202,3</w:t>
            </w:r>
          </w:p>
        </w:tc>
        <w:tc>
          <w:tcPr>
            <w:tcW w:w="876" w:type="dxa"/>
          </w:tcPr>
          <w:p w:rsidR="00A914D0" w:rsidRPr="0019180A" w:rsidRDefault="00A914D0" w:rsidP="00A914D0">
            <w:pPr>
              <w:spacing w:before="121"/>
              <w:ind w:right="74"/>
              <w:jc w:val="center"/>
              <w:rPr>
                <w:sz w:val="18"/>
                <w:szCs w:val="18"/>
              </w:rPr>
            </w:pPr>
            <w:r w:rsidRPr="0019180A">
              <w:rPr>
                <w:sz w:val="18"/>
                <w:szCs w:val="18"/>
              </w:rPr>
              <w:t>1235,4</w:t>
            </w:r>
          </w:p>
        </w:tc>
        <w:tc>
          <w:tcPr>
            <w:tcW w:w="876" w:type="dxa"/>
          </w:tcPr>
          <w:p w:rsidR="00A914D0" w:rsidRPr="0019180A" w:rsidRDefault="00A914D0" w:rsidP="00A914D0">
            <w:pPr>
              <w:spacing w:before="121"/>
              <w:ind w:right="74"/>
              <w:jc w:val="center"/>
              <w:rPr>
                <w:sz w:val="18"/>
                <w:szCs w:val="18"/>
              </w:rPr>
            </w:pPr>
            <w:r w:rsidRPr="0019180A">
              <w:rPr>
                <w:sz w:val="18"/>
                <w:szCs w:val="18"/>
              </w:rPr>
              <w:t>1241,2</w:t>
            </w:r>
          </w:p>
        </w:tc>
        <w:tc>
          <w:tcPr>
            <w:tcW w:w="876" w:type="dxa"/>
          </w:tcPr>
          <w:p w:rsidR="00A914D0" w:rsidRPr="0019180A" w:rsidRDefault="00A914D0" w:rsidP="00A914D0">
            <w:pPr>
              <w:spacing w:before="121"/>
              <w:ind w:right="122"/>
              <w:jc w:val="right"/>
              <w:rPr>
                <w:sz w:val="18"/>
                <w:szCs w:val="18"/>
              </w:rPr>
            </w:pPr>
            <w:r w:rsidRPr="0019180A">
              <w:rPr>
                <w:sz w:val="18"/>
                <w:szCs w:val="18"/>
              </w:rPr>
              <w:t>1238,5</w:t>
            </w:r>
          </w:p>
        </w:tc>
        <w:tc>
          <w:tcPr>
            <w:tcW w:w="876" w:type="dxa"/>
          </w:tcPr>
          <w:p w:rsidR="00A914D0" w:rsidRPr="0019180A" w:rsidRDefault="00A914D0" w:rsidP="00A914D0">
            <w:pPr>
              <w:spacing w:before="121"/>
              <w:ind w:right="122"/>
              <w:jc w:val="right"/>
              <w:rPr>
                <w:sz w:val="18"/>
                <w:szCs w:val="18"/>
              </w:rPr>
            </w:pPr>
            <w:r w:rsidRPr="0019180A">
              <w:rPr>
                <w:sz w:val="18"/>
                <w:szCs w:val="18"/>
              </w:rPr>
              <w:t>1179,0</w:t>
            </w:r>
          </w:p>
        </w:tc>
        <w:tc>
          <w:tcPr>
            <w:tcW w:w="876" w:type="dxa"/>
          </w:tcPr>
          <w:p w:rsidR="00A914D0" w:rsidRPr="0019180A" w:rsidRDefault="00A914D0" w:rsidP="00A914D0">
            <w:pPr>
              <w:spacing w:before="121"/>
              <w:ind w:right="74"/>
              <w:jc w:val="center"/>
              <w:rPr>
                <w:sz w:val="18"/>
                <w:szCs w:val="18"/>
              </w:rPr>
            </w:pPr>
            <w:r w:rsidRPr="0019180A">
              <w:rPr>
                <w:sz w:val="18"/>
                <w:szCs w:val="18"/>
              </w:rPr>
              <w:t>1161,3</w:t>
            </w:r>
          </w:p>
        </w:tc>
        <w:tc>
          <w:tcPr>
            <w:tcW w:w="876" w:type="dxa"/>
          </w:tcPr>
          <w:p w:rsidR="00A914D0" w:rsidRPr="0019180A" w:rsidRDefault="00A914D0" w:rsidP="00A914D0">
            <w:pPr>
              <w:spacing w:before="121"/>
              <w:ind w:right="74"/>
              <w:jc w:val="center"/>
              <w:rPr>
                <w:sz w:val="18"/>
                <w:szCs w:val="18"/>
              </w:rPr>
            </w:pPr>
            <w:r w:rsidRPr="0019180A">
              <w:rPr>
                <w:sz w:val="18"/>
                <w:szCs w:val="18"/>
              </w:rPr>
              <w:t>1041,1</w:t>
            </w:r>
          </w:p>
        </w:tc>
        <w:tc>
          <w:tcPr>
            <w:tcW w:w="876" w:type="dxa"/>
          </w:tcPr>
          <w:p w:rsidR="00A914D0" w:rsidRPr="0019180A" w:rsidRDefault="00A914D0" w:rsidP="00A914D0">
            <w:pPr>
              <w:spacing w:before="121"/>
              <w:ind w:right="74"/>
              <w:jc w:val="center"/>
              <w:rPr>
                <w:sz w:val="18"/>
                <w:szCs w:val="18"/>
              </w:rPr>
            </w:pPr>
            <w:r w:rsidRPr="0019180A">
              <w:rPr>
                <w:sz w:val="18"/>
                <w:szCs w:val="18"/>
              </w:rPr>
              <w:t>962,6</w:t>
            </w:r>
          </w:p>
        </w:tc>
        <w:tc>
          <w:tcPr>
            <w:tcW w:w="876" w:type="dxa"/>
          </w:tcPr>
          <w:p w:rsidR="00A914D0" w:rsidRPr="0019180A" w:rsidRDefault="00A914D0" w:rsidP="00A914D0">
            <w:pPr>
              <w:spacing w:before="121"/>
              <w:ind w:right="74"/>
              <w:jc w:val="center"/>
              <w:rPr>
                <w:sz w:val="18"/>
                <w:szCs w:val="18"/>
              </w:rPr>
            </w:pPr>
            <w:r w:rsidRPr="0019180A">
              <w:rPr>
                <w:sz w:val="18"/>
                <w:szCs w:val="18"/>
              </w:rPr>
              <w:t>928,9</w:t>
            </w:r>
          </w:p>
        </w:tc>
        <w:tc>
          <w:tcPr>
            <w:tcW w:w="877" w:type="dxa"/>
          </w:tcPr>
          <w:p w:rsidR="00A914D0" w:rsidRPr="0019180A" w:rsidRDefault="00A914D0" w:rsidP="00A914D0">
            <w:pPr>
              <w:spacing w:before="121"/>
              <w:ind w:right="74"/>
              <w:jc w:val="center"/>
              <w:rPr>
                <w:sz w:val="18"/>
                <w:szCs w:val="18"/>
              </w:rPr>
            </w:pPr>
            <w:r w:rsidRPr="0019180A">
              <w:rPr>
                <w:sz w:val="18"/>
                <w:szCs w:val="18"/>
              </w:rPr>
              <w:t>888,6</w:t>
            </w:r>
          </w:p>
        </w:tc>
        <w:tc>
          <w:tcPr>
            <w:tcW w:w="876" w:type="dxa"/>
          </w:tcPr>
          <w:p w:rsidR="00A914D0" w:rsidRPr="0019180A" w:rsidRDefault="00A914D0" w:rsidP="00A914D0">
            <w:pPr>
              <w:spacing w:before="121"/>
              <w:ind w:right="74"/>
              <w:jc w:val="center"/>
              <w:rPr>
                <w:sz w:val="18"/>
                <w:szCs w:val="18"/>
              </w:rPr>
            </w:pPr>
            <w:r w:rsidRPr="0019180A">
              <w:rPr>
                <w:sz w:val="18"/>
                <w:szCs w:val="18"/>
              </w:rPr>
              <w:t>846,8</w:t>
            </w:r>
          </w:p>
        </w:tc>
        <w:tc>
          <w:tcPr>
            <w:tcW w:w="876" w:type="dxa"/>
          </w:tcPr>
          <w:p w:rsidR="00A914D0" w:rsidRPr="0019180A" w:rsidRDefault="00A914D0" w:rsidP="00A914D0">
            <w:pPr>
              <w:spacing w:before="121"/>
              <w:ind w:right="74"/>
              <w:jc w:val="center"/>
              <w:rPr>
                <w:sz w:val="18"/>
                <w:szCs w:val="18"/>
              </w:rPr>
            </w:pPr>
            <w:r w:rsidRPr="0019180A">
              <w:rPr>
                <w:sz w:val="18"/>
                <w:szCs w:val="18"/>
              </w:rPr>
              <w:t>803,3</w:t>
            </w:r>
          </w:p>
        </w:tc>
        <w:tc>
          <w:tcPr>
            <w:tcW w:w="876" w:type="dxa"/>
          </w:tcPr>
          <w:p w:rsidR="00A914D0" w:rsidRPr="0019180A" w:rsidRDefault="00A914D0" w:rsidP="00A914D0">
            <w:pPr>
              <w:spacing w:before="121"/>
              <w:ind w:right="74"/>
              <w:jc w:val="center"/>
              <w:rPr>
                <w:sz w:val="18"/>
                <w:szCs w:val="18"/>
              </w:rPr>
            </w:pPr>
            <w:r w:rsidRPr="0019180A">
              <w:rPr>
                <w:sz w:val="18"/>
                <w:szCs w:val="18"/>
              </w:rPr>
              <w:t>758,3</w:t>
            </w:r>
          </w:p>
        </w:tc>
      </w:tr>
      <w:tr w:rsidR="00A914D0" w:rsidRPr="0019180A" w:rsidTr="00A914D0">
        <w:trPr>
          <w:trHeight w:hRule="exact" w:val="265"/>
        </w:trPr>
        <w:tc>
          <w:tcPr>
            <w:tcW w:w="2657" w:type="dxa"/>
          </w:tcPr>
          <w:p w:rsidR="00A914D0" w:rsidRPr="0019180A" w:rsidRDefault="00A914D0" w:rsidP="00A914D0">
            <w:pPr>
              <w:spacing w:line="252" w:lineRule="exact"/>
              <w:ind w:right="227"/>
              <w:rPr>
                <w:b/>
                <w:sz w:val="18"/>
                <w:szCs w:val="18"/>
              </w:rPr>
            </w:pPr>
            <w:r w:rsidRPr="0019180A">
              <w:rPr>
                <w:b/>
                <w:sz w:val="18"/>
                <w:szCs w:val="18"/>
              </w:rPr>
              <w:t>ВСЕГО</w:t>
            </w:r>
          </w:p>
        </w:tc>
        <w:tc>
          <w:tcPr>
            <w:tcW w:w="883" w:type="dxa"/>
          </w:tcPr>
          <w:p w:rsidR="00A914D0" w:rsidRPr="0019180A" w:rsidRDefault="00A914D0" w:rsidP="00A914D0">
            <w:pPr>
              <w:spacing w:line="252" w:lineRule="exact"/>
              <w:ind w:right="75"/>
              <w:jc w:val="center"/>
              <w:rPr>
                <w:b/>
                <w:sz w:val="18"/>
                <w:szCs w:val="18"/>
              </w:rPr>
            </w:pPr>
            <w:r w:rsidRPr="0019180A">
              <w:rPr>
                <w:b/>
                <w:sz w:val="18"/>
                <w:szCs w:val="18"/>
              </w:rPr>
              <w:t>6265,5</w:t>
            </w:r>
          </w:p>
        </w:tc>
        <w:tc>
          <w:tcPr>
            <w:tcW w:w="881" w:type="dxa"/>
          </w:tcPr>
          <w:p w:rsidR="00A914D0" w:rsidRPr="0019180A" w:rsidRDefault="00A914D0" w:rsidP="00A914D0">
            <w:pPr>
              <w:spacing w:line="252" w:lineRule="exact"/>
              <w:ind w:right="76"/>
              <w:jc w:val="center"/>
              <w:rPr>
                <w:b/>
                <w:sz w:val="18"/>
                <w:szCs w:val="18"/>
              </w:rPr>
            </w:pPr>
            <w:r w:rsidRPr="0019180A">
              <w:rPr>
                <w:b/>
                <w:sz w:val="18"/>
                <w:szCs w:val="18"/>
              </w:rPr>
              <w:t>6415,6</w:t>
            </w:r>
          </w:p>
        </w:tc>
        <w:tc>
          <w:tcPr>
            <w:tcW w:w="884" w:type="dxa"/>
          </w:tcPr>
          <w:p w:rsidR="00A914D0" w:rsidRPr="0019180A" w:rsidRDefault="00A914D0" w:rsidP="00A914D0">
            <w:pPr>
              <w:spacing w:line="252" w:lineRule="exact"/>
              <w:ind w:right="76"/>
              <w:jc w:val="center"/>
              <w:rPr>
                <w:b/>
                <w:sz w:val="18"/>
                <w:szCs w:val="18"/>
              </w:rPr>
            </w:pPr>
            <w:r w:rsidRPr="0019180A">
              <w:rPr>
                <w:b/>
                <w:sz w:val="18"/>
                <w:szCs w:val="18"/>
              </w:rPr>
              <w:t>6128,5</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6117,1</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6120,6</w:t>
            </w:r>
          </w:p>
        </w:tc>
        <w:tc>
          <w:tcPr>
            <w:tcW w:w="876" w:type="dxa"/>
          </w:tcPr>
          <w:p w:rsidR="00A914D0" w:rsidRPr="0019180A" w:rsidRDefault="00A914D0" w:rsidP="00A914D0">
            <w:pPr>
              <w:spacing w:line="252" w:lineRule="exact"/>
              <w:ind w:right="122"/>
              <w:jc w:val="right"/>
              <w:rPr>
                <w:b/>
                <w:sz w:val="18"/>
                <w:szCs w:val="18"/>
              </w:rPr>
            </w:pPr>
            <w:r w:rsidRPr="0019180A">
              <w:rPr>
                <w:b/>
                <w:sz w:val="18"/>
                <w:szCs w:val="18"/>
              </w:rPr>
              <w:t>6117,9</w:t>
            </w:r>
          </w:p>
        </w:tc>
        <w:tc>
          <w:tcPr>
            <w:tcW w:w="876" w:type="dxa"/>
          </w:tcPr>
          <w:p w:rsidR="00A914D0" w:rsidRPr="0019180A" w:rsidRDefault="00A914D0" w:rsidP="00A914D0">
            <w:pPr>
              <w:spacing w:line="252" w:lineRule="exact"/>
              <w:ind w:right="122"/>
              <w:jc w:val="right"/>
              <w:rPr>
                <w:b/>
                <w:sz w:val="18"/>
                <w:szCs w:val="18"/>
              </w:rPr>
            </w:pPr>
            <w:r w:rsidRPr="0019180A">
              <w:rPr>
                <w:b/>
                <w:sz w:val="18"/>
                <w:szCs w:val="18"/>
              </w:rPr>
              <w:t>6042,8</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6087,3</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5970,7</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5894,1</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5860,0</w:t>
            </w:r>
          </w:p>
        </w:tc>
        <w:tc>
          <w:tcPr>
            <w:tcW w:w="877" w:type="dxa"/>
          </w:tcPr>
          <w:p w:rsidR="00A914D0" w:rsidRPr="0019180A" w:rsidRDefault="00A914D0" w:rsidP="00A914D0">
            <w:pPr>
              <w:spacing w:line="252" w:lineRule="exact"/>
              <w:ind w:right="74"/>
              <w:jc w:val="center"/>
              <w:rPr>
                <w:b/>
                <w:sz w:val="18"/>
                <w:szCs w:val="18"/>
              </w:rPr>
            </w:pPr>
            <w:r w:rsidRPr="0019180A">
              <w:rPr>
                <w:b/>
                <w:sz w:val="18"/>
                <w:szCs w:val="18"/>
              </w:rPr>
              <w:t>5818,2</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5773,8</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5726,6</w:t>
            </w:r>
          </w:p>
        </w:tc>
        <w:tc>
          <w:tcPr>
            <w:tcW w:w="876" w:type="dxa"/>
          </w:tcPr>
          <w:p w:rsidR="00A914D0" w:rsidRPr="0019180A" w:rsidRDefault="00A914D0" w:rsidP="00A914D0">
            <w:pPr>
              <w:spacing w:line="252" w:lineRule="exact"/>
              <w:ind w:right="74"/>
              <w:jc w:val="center"/>
              <w:rPr>
                <w:b/>
                <w:sz w:val="18"/>
                <w:szCs w:val="18"/>
              </w:rPr>
            </w:pPr>
            <w:r w:rsidRPr="0019180A">
              <w:rPr>
                <w:b/>
                <w:sz w:val="18"/>
                <w:szCs w:val="18"/>
              </w:rPr>
              <w:t>5676,8</w:t>
            </w:r>
          </w:p>
        </w:tc>
      </w:tr>
    </w:tbl>
    <w:p w:rsidR="00A914D0" w:rsidRPr="0019180A" w:rsidRDefault="00A914D0" w:rsidP="00A914D0">
      <w:pPr>
        <w:spacing w:line="252" w:lineRule="exact"/>
        <w:rPr>
          <w:sz w:val="18"/>
          <w:szCs w:val="18"/>
        </w:rPr>
        <w:sectPr w:rsidR="00A914D0" w:rsidRPr="0019180A">
          <w:headerReference w:type="default" r:id="rId25"/>
          <w:footerReference w:type="default" r:id="rId26"/>
          <w:pgSz w:w="16840" w:h="11910" w:orient="landscape"/>
          <w:pgMar w:top="660" w:right="300" w:bottom="900" w:left="480" w:header="0" w:footer="717" w:gutter="0"/>
          <w:cols w:space="720"/>
        </w:sectPr>
      </w:pPr>
    </w:p>
    <w:p w:rsidR="00A914D0" w:rsidRPr="0019180A" w:rsidRDefault="00A914D0" w:rsidP="00A914D0">
      <w:pPr>
        <w:spacing w:before="94" w:line="319" w:lineRule="exact"/>
        <w:outlineLvl w:val="0"/>
        <w:rPr>
          <w:b/>
          <w:bCs/>
          <w:sz w:val="18"/>
          <w:szCs w:val="18"/>
          <w:lang w:val="ru-RU"/>
        </w:rPr>
      </w:pPr>
      <w:r w:rsidRPr="0019180A">
        <w:rPr>
          <w:b/>
          <w:bCs/>
          <w:sz w:val="18"/>
          <w:szCs w:val="18"/>
          <w:lang w:val="ru-RU"/>
        </w:rPr>
        <w:lastRenderedPageBreak/>
        <w:t>Территории жилой зоны микрорайона для строительства престижного жилья</w:t>
      </w:r>
    </w:p>
    <w:p w:rsidR="00A914D0" w:rsidRPr="0019180A" w:rsidRDefault="00A914D0" w:rsidP="00A914D0">
      <w:pPr>
        <w:spacing w:after="8" w:line="273" w:lineRule="exact"/>
        <w:ind w:right="1890"/>
        <w:jc w:val="right"/>
        <w:rPr>
          <w:sz w:val="18"/>
          <w:szCs w:val="18"/>
        </w:rPr>
      </w:pPr>
      <w:r w:rsidRPr="0019180A">
        <w:rPr>
          <w:sz w:val="18"/>
          <w:szCs w:val="18"/>
        </w:rPr>
        <w:t>Таблица 4</w:t>
      </w: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883"/>
        <w:gridCol w:w="881"/>
        <w:gridCol w:w="884"/>
        <w:gridCol w:w="876"/>
        <w:gridCol w:w="876"/>
        <w:gridCol w:w="876"/>
        <w:gridCol w:w="876"/>
        <w:gridCol w:w="876"/>
        <w:gridCol w:w="876"/>
        <w:gridCol w:w="876"/>
        <w:gridCol w:w="876"/>
        <w:gridCol w:w="877"/>
        <w:gridCol w:w="876"/>
        <w:gridCol w:w="876"/>
        <w:gridCol w:w="876"/>
      </w:tblGrid>
      <w:tr w:rsidR="00A914D0" w:rsidRPr="0019180A" w:rsidTr="00A914D0">
        <w:trPr>
          <w:trHeight w:hRule="exact" w:val="264"/>
        </w:trPr>
        <w:tc>
          <w:tcPr>
            <w:tcW w:w="2657" w:type="dxa"/>
            <w:vMerge w:val="restart"/>
          </w:tcPr>
          <w:p w:rsidR="00A914D0" w:rsidRPr="0019180A" w:rsidRDefault="00A914D0" w:rsidP="00A914D0">
            <w:pPr>
              <w:rPr>
                <w:sz w:val="18"/>
                <w:szCs w:val="18"/>
              </w:rPr>
            </w:pPr>
          </w:p>
        </w:tc>
        <w:tc>
          <w:tcPr>
            <w:tcW w:w="13161" w:type="dxa"/>
            <w:gridSpan w:val="15"/>
          </w:tcPr>
          <w:p w:rsidR="00A914D0" w:rsidRPr="0019180A" w:rsidRDefault="00A914D0" w:rsidP="00A914D0">
            <w:pPr>
              <w:spacing w:before="1"/>
              <w:ind w:right="6264"/>
              <w:jc w:val="center"/>
              <w:rPr>
                <w:b/>
                <w:sz w:val="18"/>
                <w:szCs w:val="18"/>
              </w:rPr>
            </w:pPr>
            <w:r w:rsidRPr="0019180A">
              <w:rPr>
                <w:b/>
                <w:sz w:val="18"/>
                <w:szCs w:val="18"/>
              </w:rPr>
              <w:t>Этаж</w:t>
            </w:r>
          </w:p>
        </w:tc>
      </w:tr>
      <w:tr w:rsidR="00A914D0" w:rsidRPr="0019180A" w:rsidTr="00A914D0">
        <w:trPr>
          <w:trHeight w:hRule="exact" w:val="266"/>
        </w:trPr>
        <w:tc>
          <w:tcPr>
            <w:tcW w:w="2657" w:type="dxa"/>
            <w:vMerge/>
          </w:tcPr>
          <w:p w:rsidR="00A914D0" w:rsidRPr="0019180A" w:rsidRDefault="00A914D0" w:rsidP="00A914D0">
            <w:pPr>
              <w:rPr>
                <w:sz w:val="18"/>
                <w:szCs w:val="18"/>
              </w:rPr>
            </w:pPr>
          </w:p>
        </w:tc>
        <w:tc>
          <w:tcPr>
            <w:tcW w:w="883" w:type="dxa"/>
          </w:tcPr>
          <w:p w:rsidR="00A914D0" w:rsidRPr="0019180A" w:rsidRDefault="00A914D0" w:rsidP="00A914D0">
            <w:pPr>
              <w:spacing w:before="1"/>
              <w:jc w:val="center"/>
              <w:rPr>
                <w:b/>
                <w:sz w:val="18"/>
                <w:szCs w:val="18"/>
              </w:rPr>
            </w:pPr>
            <w:r w:rsidRPr="0019180A">
              <w:rPr>
                <w:b/>
                <w:sz w:val="18"/>
                <w:szCs w:val="18"/>
              </w:rPr>
              <w:t>2</w:t>
            </w:r>
          </w:p>
        </w:tc>
        <w:tc>
          <w:tcPr>
            <w:tcW w:w="881" w:type="dxa"/>
          </w:tcPr>
          <w:p w:rsidR="00A914D0" w:rsidRPr="0019180A" w:rsidRDefault="00A914D0" w:rsidP="00A914D0">
            <w:pPr>
              <w:spacing w:before="1"/>
              <w:jc w:val="center"/>
              <w:rPr>
                <w:b/>
                <w:sz w:val="18"/>
                <w:szCs w:val="18"/>
              </w:rPr>
            </w:pPr>
            <w:r w:rsidRPr="0019180A">
              <w:rPr>
                <w:b/>
                <w:sz w:val="18"/>
                <w:szCs w:val="18"/>
              </w:rPr>
              <w:t>3</w:t>
            </w:r>
          </w:p>
        </w:tc>
        <w:tc>
          <w:tcPr>
            <w:tcW w:w="884" w:type="dxa"/>
          </w:tcPr>
          <w:p w:rsidR="00A914D0" w:rsidRPr="0019180A" w:rsidRDefault="00A914D0" w:rsidP="00A914D0">
            <w:pPr>
              <w:spacing w:before="1"/>
              <w:jc w:val="center"/>
              <w:rPr>
                <w:b/>
                <w:sz w:val="18"/>
                <w:szCs w:val="18"/>
              </w:rPr>
            </w:pPr>
            <w:r w:rsidRPr="0019180A">
              <w:rPr>
                <w:b/>
                <w:sz w:val="18"/>
                <w:szCs w:val="18"/>
              </w:rPr>
              <w:t>4</w:t>
            </w:r>
          </w:p>
        </w:tc>
        <w:tc>
          <w:tcPr>
            <w:tcW w:w="876" w:type="dxa"/>
          </w:tcPr>
          <w:p w:rsidR="00A914D0" w:rsidRPr="0019180A" w:rsidRDefault="00A914D0" w:rsidP="00A914D0">
            <w:pPr>
              <w:spacing w:before="1"/>
              <w:jc w:val="center"/>
              <w:rPr>
                <w:b/>
                <w:sz w:val="18"/>
                <w:szCs w:val="18"/>
              </w:rPr>
            </w:pPr>
            <w:r w:rsidRPr="0019180A">
              <w:rPr>
                <w:b/>
                <w:sz w:val="18"/>
                <w:szCs w:val="18"/>
              </w:rPr>
              <w:t>5</w:t>
            </w:r>
          </w:p>
        </w:tc>
        <w:tc>
          <w:tcPr>
            <w:tcW w:w="876" w:type="dxa"/>
          </w:tcPr>
          <w:p w:rsidR="00A914D0" w:rsidRPr="0019180A" w:rsidRDefault="00A914D0" w:rsidP="00A914D0">
            <w:pPr>
              <w:spacing w:before="1"/>
              <w:jc w:val="center"/>
              <w:rPr>
                <w:b/>
                <w:sz w:val="18"/>
                <w:szCs w:val="18"/>
              </w:rPr>
            </w:pPr>
            <w:r w:rsidRPr="0019180A">
              <w:rPr>
                <w:b/>
                <w:sz w:val="18"/>
                <w:szCs w:val="18"/>
              </w:rPr>
              <w:t>6</w:t>
            </w:r>
          </w:p>
        </w:tc>
        <w:tc>
          <w:tcPr>
            <w:tcW w:w="876" w:type="dxa"/>
          </w:tcPr>
          <w:p w:rsidR="00A914D0" w:rsidRPr="0019180A" w:rsidRDefault="00A914D0" w:rsidP="00A914D0">
            <w:pPr>
              <w:spacing w:before="1"/>
              <w:jc w:val="center"/>
              <w:rPr>
                <w:b/>
                <w:sz w:val="18"/>
                <w:szCs w:val="18"/>
              </w:rPr>
            </w:pPr>
            <w:r w:rsidRPr="0019180A">
              <w:rPr>
                <w:b/>
                <w:sz w:val="18"/>
                <w:szCs w:val="18"/>
              </w:rPr>
              <w:t>7</w:t>
            </w:r>
          </w:p>
        </w:tc>
        <w:tc>
          <w:tcPr>
            <w:tcW w:w="876" w:type="dxa"/>
          </w:tcPr>
          <w:p w:rsidR="00A914D0" w:rsidRPr="0019180A" w:rsidRDefault="00A914D0" w:rsidP="00A914D0">
            <w:pPr>
              <w:spacing w:before="1"/>
              <w:jc w:val="center"/>
              <w:rPr>
                <w:b/>
                <w:sz w:val="18"/>
                <w:szCs w:val="18"/>
              </w:rPr>
            </w:pPr>
            <w:r w:rsidRPr="0019180A">
              <w:rPr>
                <w:b/>
                <w:sz w:val="18"/>
                <w:szCs w:val="18"/>
              </w:rPr>
              <w:t>8</w:t>
            </w:r>
          </w:p>
        </w:tc>
        <w:tc>
          <w:tcPr>
            <w:tcW w:w="876" w:type="dxa"/>
          </w:tcPr>
          <w:p w:rsidR="00A914D0" w:rsidRPr="0019180A" w:rsidRDefault="00A914D0" w:rsidP="00A914D0">
            <w:pPr>
              <w:spacing w:before="1"/>
              <w:jc w:val="center"/>
              <w:rPr>
                <w:b/>
                <w:sz w:val="18"/>
                <w:szCs w:val="18"/>
              </w:rPr>
            </w:pPr>
            <w:r w:rsidRPr="0019180A">
              <w:rPr>
                <w:b/>
                <w:sz w:val="18"/>
                <w:szCs w:val="18"/>
              </w:rPr>
              <w:t>9</w:t>
            </w:r>
          </w:p>
        </w:tc>
        <w:tc>
          <w:tcPr>
            <w:tcW w:w="876" w:type="dxa"/>
          </w:tcPr>
          <w:p w:rsidR="00A914D0" w:rsidRPr="0019180A" w:rsidRDefault="00A914D0" w:rsidP="00A914D0">
            <w:pPr>
              <w:spacing w:before="1"/>
              <w:ind w:right="83"/>
              <w:jc w:val="center"/>
              <w:rPr>
                <w:b/>
                <w:sz w:val="18"/>
                <w:szCs w:val="18"/>
              </w:rPr>
            </w:pPr>
            <w:r w:rsidRPr="0019180A">
              <w:rPr>
                <w:b/>
                <w:sz w:val="18"/>
                <w:szCs w:val="18"/>
              </w:rPr>
              <w:t>10</w:t>
            </w:r>
          </w:p>
        </w:tc>
        <w:tc>
          <w:tcPr>
            <w:tcW w:w="876" w:type="dxa"/>
          </w:tcPr>
          <w:p w:rsidR="00A914D0" w:rsidRPr="0019180A" w:rsidRDefault="00A914D0" w:rsidP="00A914D0">
            <w:pPr>
              <w:spacing w:before="1"/>
              <w:ind w:right="83"/>
              <w:jc w:val="center"/>
              <w:rPr>
                <w:b/>
                <w:sz w:val="18"/>
                <w:szCs w:val="18"/>
              </w:rPr>
            </w:pPr>
            <w:r w:rsidRPr="0019180A">
              <w:rPr>
                <w:b/>
                <w:sz w:val="18"/>
                <w:szCs w:val="18"/>
              </w:rPr>
              <w:t>11</w:t>
            </w:r>
          </w:p>
        </w:tc>
        <w:tc>
          <w:tcPr>
            <w:tcW w:w="876" w:type="dxa"/>
          </w:tcPr>
          <w:p w:rsidR="00A914D0" w:rsidRPr="0019180A" w:rsidRDefault="00A914D0" w:rsidP="00A914D0">
            <w:pPr>
              <w:spacing w:before="1"/>
              <w:ind w:right="83"/>
              <w:jc w:val="center"/>
              <w:rPr>
                <w:b/>
                <w:sz w:val="18"/>
                <w:szCs w:val="18"/>
              </w:rPr>
            </w:pPr>
            <w:r w:rsidRPr="0019180A">
              <w:rPr>
                <w:b/>
                <w:sz w:val="18"/>
                <w:szCs w:val="18"/>
              </w:rPr>
              <w:t>12</w:t>
            </w:r>
          </w:p>
        </w:tc>
        <w:tc>
          <w:tcPr>
            <w:tcW w:w="877" w:type="dxa"/>
          </w:tcPr>
          <w:p w:rsidR="00A914D0" w:rsidRPr="0019180A" w:rsidRDefault="00A914D0" w:rsidP="00A914D0">
            <w:pPr>
              <w:spacing w:before="1"/>
              <w:ind w:right="83"/>
              <w:jc w:val="center"/>
              <w:rPr>
                <w:b/>
                <w:sz w:val="18"/>
                <w:szCs w:val="18"/>
              </w:rPr>
            </w:pPr>
            <w:r w:rsidRPr="0019180A">
              <w:rPr>
                <w:b/>
                <w:sz w:val="18"/>
                <w:szCs w:val="18"/>
              </w:rPr>
              <w:t>13</w:t>
            </w:r>
          </w:p>
        </w:tc>
        <w:tc>
          <w:tcPr>
            <w:tcW w:w="876" w:type="dxa"/>
          </w:tcPr>
          <w:p w:rsidR="00A914D0" w:rsidRPr="0019180A" w:rsidRDefault="00A914D0" w:rsidP="00A914D0">
            <w:pPr>
              <w:spacing w:before="1"/>
              <w:ind w:right="83"/>
              <w:jc w:val="center"/>
              <w:rPr>
                <w:b/>
                <w:sz w:val="18"/>
                <w:szCs w:val="18"/>
              </w:rPr>
            </w:pPr>
            <w:r w:rsidRPr="0019180A">
              <w:rPr>
                <w:b/>
                <w:sz w:val="18"/>
                <w:szCs w:val="18"/>
              </w:rPr>
              <w:t>14</w:t>
            </w:r>
          </w:p>
        </w:tc>
        <w:tc>
          <w:tcPr>
            <w:tcW w:w="876" w:type="dxa"/>
          </w:tcPr>
          <w:p w:rsidR="00A914D0" w:rsidRPr="0019180A" w:rsidRDefault="00A914D0" w:rsidP="00A914D0">
            <w:pPr>
              <w:spacing w:before="1"/>
              <w:ind w:right="83"/>
              <w:jc w:val="center"/>
              <w:rPr>
                <w:b/>
                <w:sz w:val="18"/>
                <w:szCs w:val="18"/>
              </w:rPr>
            </w:pPr>
            <w:r w:rsidRPr="0019180A">
              <w:rPr>
                <w:b/>
                <w:sz w:val="18"/>
                <w:szCs w:val="18"/>
              </w:rPr>
              <w:t>15</w:t>
            </w:r>
          </w:p>
        </w:tc>
        <w:tc>
          <w:tcPr>
            <w:tcW w:w="876" w:type="dxa"/>
          </w:tcPr>
          <w:p w:rsidR="00A914D0" w:rsidRPr="0019180A" w:rsidRDefault="00A914D0" w:rsidP="00A914D0">
            <w:pPr>
              <w:spacing w:before="1"/>
              <w:ind w:right="83"/>
              <w:jc w:val="center"/>
              <w:rPr>
                <w:b/>
                <w:sz w:val="18"/>
                <w:szCs w:val="18"/>
              </w:rPr>
            </w:pPr>
            <w:r w:rsidRPr="0019180A">
              <w:rPr>
                <w:b/>
                <w:sz w:val="18"/>
                <w:szCs w:val="18"/>
              </w:rPr>
              <w:t>16</w:t>
            </w:r>
          </w:p>
        </w:tc>
      </w:tr>
      <w:tr w:rsidR="00A914D0" w:rsidRPr="0019180A" w:rsidTr="00A914D0">
        <w:trPr>
          <w:trHeight w:hRule="exact" w:val="516"/>
        </w:trPr>
        <w:tc>
          <w:tcPr>
            <w:tcW w:w="2657" w:type="dxa"/>
          </w:tcPr>
          <w:p w:rsidR="00A914D0" w:rsidRPr="0019180A" w:rsidRDefault="00A914D0" w:rsidP="00A914D0">
            <w:pPr>
              <w:ind w:right="227"/>
              <w:rPr>
                <w:sz w:val="18"/>
                <w:szCs w:val="18"/>
                <w:lang w:val="ru-RU"/>
              </w:rPr>
            </w:pPr>
            <w:r w:rsidRPr="0019180A">
              <w:rPr>
                <w:sz w:val="18"/>
                <w:szCs w:val="18"/>
                <w:lang w:val="ru-RU"/>
              </w:rPr>
              <w:t>Площадки для стоянки автомобилей, кв.м./га</w:t>
            </w:r>
          </w:p>
        </w:tc>
        <w:tc>
          <w:tcPr>
            <w:tcW w:w="883" w:type="dxa"/>
          </w:tcPr>
          <w:p w:rsidR="00A914D0" w:rsidRPr="0019180A" w:rsidRDefault="00A914D0" w:rsidP="00A914D0">
            <w:pPr>
              <w:spacing w:before="121"/>
              <w:ind w:right="182"/>
              <w:jc w:val="right"/>
              <w:rPr>
                <w:sz w:val="18"/>
                <w:szCs w:val="18"/>
              </w:rPr>
            </w:pPr>
            <w:r w:rsidRPr="0019180A">
              <w:rPr>
                <w:sz w:val="18"/>
                <w:szCs w:val="18"/>
              </w:rPr>
              <w:t>200,0</w:t>
            </w:r>
          </w:p>
        </w:tc>
        <w:tc>
          <w:tcPr>
            <w:tcW w:w="881" w:type="dxa"/>
          </w:tcPr>
          <w:p w:rsidR="00A914D0" w:rsidRPr="0019180A" w:rsidRDefault="00A914D0" w:rsidP="00A914D0">
            <w:pPr>
              <w:spacing w:before="121"/>
              <w:ind w:right="182"/>
              <w:jc w:val="right"/>
              <w:rPr>
                <w:sz w:val="18"/>
                <w:szCs w:val="18"/>
              </w:rPr>
            </w:pPr>
            <w:r w:rsidRPr="0019180A">
              <w:rPr>
                <w:sz w:val="18"/>
                <w:szCs w:val="18"/>
              </w:rPr>
              <w:t>260,0</w:t>
            </w:r>
          </w:p>
        </w:tc>
        <w:tc>
          <w:tcPr>
            <w:tcW w:w="884" w:type="dxa"/>
          </w:tcPr>
          <w:p w:rsidR="00A914D0" w:rsidRPr="0019180A" w:rsidRDefault="00A914D0" w:rsidP="00A914D0">
            <w:pPr>
              <w:spacing w:before="121"/>
              <w:ind w:right="81"/>
              <w:jc w:val="center"/>
              <w:rPr>
                <w:sz w:val="18"/>
                <w:szCs w:val="18"/>
              </w:rPr>
            </w:pPr>
            <w:r w:rsidRPr="0019180A">
              <w:rPr>
                <w:sz w:val="18"/>
                <w:szCs w:val="18"/>
              </w:rPr>
              <w:t>280,0</w:t>
            </w:r>
          </w:p>
        </w:tc>
        <w:tc>
          <w:tcPr>
            <w:tcW w:w="876" w:type="dxa"/>
          </w:tcPr>
          <w:p w:rsidR="00A914D0" w:rsidRPr="0019180A" w:rsidRDefault="00A914D0" w:rsidP="00A914D0">
            <w:pPr>
              <w:spacing w:before="121"/>
              <w:ind w:right="182"/>
              <w:jc w:val="right"/>
              <w:rPr>
                <w:sz w:val="18"/>
                <w:szCs w:val="18"/>
              </w:rPr>
            </w:pPr>
            <w:r w:rsidRPr="0019180A">
              <w:rPr>
                <w:sz w:val="18"/>
                <w:szCs w:val="18"/>
              </w:rPr>
              <w:t>320,0</w:t>
            </w:r>
          </w:p>
        </w:tc>
        <w:tc>
          <w:tcPr>
            <w:tcW w:w="876" w:type="dxa"/>
          </w:tcPr>
          <w:p w:rsidR="00A914D0" w:rsidRPr="0019180A" w:rsidRDefault="00A914D0" w:rsidP="00A914D0">
            <w:pPr>
              <w:spacing w:before="121"/>
              <w:ind w:right="182"/>
              <w:jc w:val="right"/>
              <w:rPr>
                <w:sz w:val="18"/>
                <w:szCs w:val="18"/>
              </w:rPr>
            </w:pPr>
            <w:r w:rsidRPr="0019180A">
              <w:rPr>
                <w:sz w:val="18"/>
                <w:szCs w:val="18"/>
              </w:rPr>
              <w:t>340,0</w:t>
            </w:r>
          </w:p>
        </w:tc>
        <w:tc>
          <w:tcPr>
            <w:tcW w:w="876" w:type="dxa"/>
          </w:tcPr>
          <w:p w:rsidR="00A914D0" w:rsidRPr="0019180A" w:rsidRDefault="00A914D0" w:rsidP="00A914D0">
            <w:pPr>
              <w:spacing w:before="121"/>
              <w:ind w:right="182"/>
              <w:jc w:val="right"/>
              <w:rPr>
                <w:sz w:val="18"/>
                <w:szCs w:val="18"/>
              </w:rPr>
            </w:pPr>
            <w:r w:rsidRPr="0019180A">
              <w:rPr>
                <w:sz w:val="18"/>
                <w:szCs w:val="18"/>
              </w:rPr>
              <w:t>360,0</w:t>
            </w:r>
          </w:p>
        </w:tc>
        <w:tc>
          <w:tcPr>
            <w:tcW w:w="876" w:type="dxa"/>
          </w:tcPr>
          <w:p w:rsidR="00A914D0" w:rsidRPr="0019180A" w:rsidRDefault="00A914D0" w:rsidP="00A914D0">
            <w:pPr>
              <w:spacing w:before="121"/>
              <w:ind w:right="83"/>
              <w:jc w:val="center"/>
              <w:rPr>
                <w:sz w:val="18"/>
                <w:szCs w:val="18"/>
              </w:rPr>
            </w:pPr>
            <w:r w:rsidRPr="0019180A">
              <w:rPr>
                <w:sz w:val="18"/>
                <w:szCs w:val="18"/>
              </w:rPr>
              <w:t>380,0</w:t>
            </w:r>
          </w:p>
        </w:tc>
        <w:tc>
          <w:tcPr>
            <w:tcW w:w="876" w:type="dxa"/>
          </w:tcPr>
          <w:p w:rsidR="00A914D0" w:rsidRPr="0019180A" w:rsidRDefault="00A914D0" w:rsidP="00A914D0">
            <w:pPr>
              <w:spacing w:before="121"/>
              <w:ind w:right="83"/>
              <w:jc w:val="center"/>
              <w:rPr>
                <w:sz w:val="18"/>
                <w:szCs w:val="18"/>
              </w:rPr>
            </w:pPr>
            <w:r w:rsidRPr="0019180A">
              <w:rPr>
                <w:sz w:val="18"/>
                <w:szCs w:val="18"/>
              </w:rPr>
              <w:t>420,0</w:t>
            </w:r>
          </w:p>
        </w:tc>
        <w:tc>
          <w:tcPr>
            <w:tcW w:w="876" w:type="dxa"/>
          </w:tcPr>
          <w:p w:rsidR="00A914D0" w:rsidRPr="0019180A" w:rsidRDefault="00A914D0" w:rsidP="00A914D0">
            <w:pPr>
              <w:spacing w:before="121"/>
              <w:ind w:right="83"/>
              <w:jc w:val="center"/>
              <w:rPr>
                <w:sz w:val="18"/>
                <w:szCs w:val="18"/>
              </w:rPr>
            </w:pPr>
            <w:r w:rsidRPr="0019180A">
              <w:rPr>
                <w:sz w:val="18"/>
                <w:szCs w:val="18"/>
              </w:rPr>
              <w:t>428,9</w:t>
            </w:r>
          </w:p>
        </w:tc>
        <w:tc>
          <w:tcPr>
            <w:tcW w:w="876" w:type="dxa"/>
          </w:tcPr>
          <w:p w:rsidR="00A914D0" w:rsidRPr="0019180A" w:rsidRDefault="00A914D0" w:rsidP="00A914D0">
            <w:pPr>
              <w:spacing w:before="121"/>
              <w:ind w:right="83"/>
              <w:jc w:val="center"/>
              <w:rPr>
                <w:sz w:val="18"/>
                <w:szCs w:val="18"/>
              </w:rPr>
            </w:pPr>
            <w:r w:rsidRPr="0019180A">
              <w:rPr>
                <w:sz w:val="18"/>
                <w:szCs w:val="18"/>
              </w:rPr>
              <w:t>437,8</w:t>
            </w:r>
          </w:p>
        </w:tc>
        <w:tc>
          <w:tcPr>
            <w:tcW w:w="876" w:type="dxa"/>
          </w:tcPr>
          <w:p w:rsidR="00A914D0" w:rsidRPr="0019180A" w:rsidRDefault="00A914D0" w:rsidP="00A914D0">
            <w:pPr>
              <w:spacing w:before="121"/>
              <w:ind w:right="83"/>
              <w:jc w:val="center"/>
              <w:rPr>
                <w:sz w:val="18"/>
                <w:szCs w:val="18"/>
              </w:rPr>
            </w:pPr>
            <w:r w:rsidRPr="0019180A">
              <w:rPr>
                <w:sz w:val="18"/>
                <w:szCs w:val="18"/>
              </w:rPr>
              <w:t>446,7</w:t>
            </w:r>
          </w:p>
        </w:tc>
        <w:tc>
          <w:tcPr>
            <w:tcW w:w="877" w:type="dxa"/>
          </w:tcPr>
          <w:p w:rsidR="00A914D0" w:rsidRPr="0019180A" w:rsidRDefault="00A914D0" w:rsidP="00A914D0">
            <w:pPr>
              <w:spacing w:before="121"/>
              <w:ind w:right="83"/>
              <w:jc w:val="center"/>
              <w:rPr>
                <w:sz w:val="18"/>
                <w:szCs w:val="18"/>
              </w:rPr>
            </w:pPr>
            <w:r w:rsidRPr="0019180A">
              <w:rPr>
                <w:sz w:val="18"/>
                <w:szCs w:val="18"/>
              </w:rPr>
              <w:t>453,3</w:t>
            </w:r>
          </w:p>
        </w:tc>
        <w:tc>
          <w:tcPr>
            <w:tcW w:w="876" w:type="dxa"/>
          </w:tcPr>
          <w:p w:rsidR="00A914D0" w:rsidRPr="0019180A" w:rsidRDefault="00A914D0" w:rsidP="00A914D0">
            <w:pPr>
              <w:spacing w:before="121"/>
              <w:ind w:right="83"/>
              <w:jc w:val="center"/>
              <w:rPr>
                <w:sz w:val="18"/>
                <w:szCs w:val="18"/>
              </w:rPr>
            </w:pPr>
            <w:r w:rsidRPr="0019180A">
              <w:rPr>
                <w:sz w:val="18"/>
                <w:szCs w:val="18"/>
              </w:rPr>
              <w:t>460,0</w:t>
            </w:r>
          </w:p>
        </w:tc>
        <w:tc>
          <w:tcPr>
            <w:tcW w:w="876" w:type="dxa"/>
          </w:tcPr>
          <w:p w:rsidR="00A914D0" w:rsidRPr="0019180A" w:rsidRDefault="00A914D0" w:rsidP="00A914D0">
            <w:pPr>
              <w:spacing w:before="121"/>
              <w:ind w:right="83"/>
              <w:jc w:val="center"/>
              <w:rPr>
                <w:sz w:val="18"/>
                <w:szCs w:val="18"/>
              </w:rPr>
            </w:pPr>
            <w:r w:rsidRPr="0019180A">
              <w:rPr>
                <w:sz w:val="18"/>
                <w:szCs w:val="18"/>
              </w:rPr>
              <w:t>466,7</w:t>
            </w:r>
          </w:p>
        </w:tc>
        <w:tc>
          <w:tcPr>
            <w:tcW w:w="876" w:type="dxa"/>
          </w:tcPr>
          <w:p w:rsidR="00A914D0" w:rsidRPr="0019180A" w:rsidRDefault="00A914D0" w:rsidP="00A914D0">
            <w:pPr>
              <w:spacing w:before="121"/>
              <w:ind w:right="83"/>
              <w:jc w:val="center"/>
              <w:rPr>
                <w:sz w:val="18"/>
                <w:szCs w:val="18"/>
              </w:rPr>
            </w:pPr>
            <w:r w:rsidRPr="0019180A">
              <w:rPr>
                <w:sz w:val="18"/>
                <w:szCs w:val="18"/>
              </w:rPr>
              <w:t>473,3</w:t>
            </w:r>
          </w:p>
        </w:tc>
      </w:tr>
      <w:tr w:rsidR="00A914D0" w:rsidRPr="0019180A" w:rsidTr="00A914D0">
        <w:trPr>
          <w:trHeight w:hRule="exact" w:val="516"/>
        </w:trPr>
        <w:tc>
          <w:tcPr>
            <w:tcW w:w="2657" w:type="dxa"/>
          </w:tcPr>
          <w:p w:rsidR="00A914D0" w:rsidRPr="0019180A" w:rsidRDefault="00A914D0" w:rsidP="00A914D0">
            <w:pPr>
              <w:rPr>
                <w:sz w:val="18"/>
                <w:szCs w:val="18"/>
                <w:lang w:val="ru-RU"/>
              </w:rPr>
            </w:pPr>
            <w:r w:rsidRPr="0019180A">
              <w:rPr>
                <w:sz w:val="18"/>
                <w:szCs w:val="18"/>
                <w:lang w:val="ru-RU"/>
              </w:rPr>
              <w:t>Гаражи для автомобилей, кв.м./га</w:t>
            </w:r>
          </w:p>
        </w:tc>
        <w:tc>
          <w:tcPr>
            <w:tcW w:w="883" w:type="dxa"/>
          </w:tcPr>
          <w:p w:rsidR="00A914D0" w:rsidRPr="0019180A" w:rsidRDefault="00A914D0" w:rsidP="00A914D0">
            <w:pPr>
              <w:spacing w:before="121"/>
              <w:ind w:right="182"/>
              <w:jc w:val="right"/>
              <w:rPr>
                <w:sz w:val="18"/>
                <w:szCs w:val="18"/>
              </w:rPr>
            </w:pPr>
            <w:r w:rsidRPr="0019180A">
              <w:rPr>
                <w:sz w:val="18"/>
                <w:szCs w:val="18"/>
              </w:rPr>
              <w:t>300,0</w:t>
            </w:r>
          </w:p>
        </w:tc>
        <w:tc>
          <w:tcPr>
            <w:tcW w:w="881" w:type="dxa"/>
          </w:tcPr>
          <w:p w:rsidR="00A914D0" w:rsidRPr="0019180A" w:rsidRDefault="00A914D0" w:rsidP="00A914D0">
            <w:pPr>
              <w:spacing w:before="121"/>
              <w:ind w:right="182"/>
              <w:jc w:val="right"/>
              <w:rPr>
                <w:sz w:val="18"/>
                <w:szCs w:val="18"/>
              </w:rPr>
            </w:pPr>
            <w:r w:rsidRPr="0019180A">
              <w:rPr>
                <w:sz w:val="18"/>
                <w:szCs w:val="18"/>
              </w:rPr>
              <w:t>390,0</w:t>
            </w:r>
          </w:p>
        </w:tc>
        <w:tc>
          <w:tcPr>
            <w:tcW w:w="884" w:type="dxa"/>
          </w:tcPr>
          <w:p w:rsidR="00A914D0" w:rsidRPr="0019180A" w:rsidRDefault="00A914D0" w:rsidP="00A914D0">
            <w:pPr>
              <w:spacing w:before="121"/>
              <w:ind w:right="81"/>
              <w:jc w:val="center"/>
              <w:rPr>
                <w:sz w:val="18"/>
                <w:szCs w:val="18"/>
              </w:rPr>
            </w:pPr>
            <w:r w:rsidRPr="0019180A">
              <w:rPr>
                <w:sz w:val="18"/>
                <w:szCs w:val="18"/>
              </w:rPr>
              <w:t>420,0</w:t>
            </w:r>
          </w:p>
        </w:tc>
        <w:tc>
          <w:tcPr>
            <w:tcW w:w="876" w:type="dxa"/>
          </w:tcPr>
          <w:p w:rsidR="00A914D0" w:rsidRPr="0019180A" w:rsidRDefault="00A914D0" w:rsidP="00A914D0">
            <w:pPr>
              <w:spacing w:before="121"/>
              <w:ind w:right="182"/>
              <w:jc w:val="right"/>
              <w:rPr>
                <w:sz w:val="18"/>
                <w:szCs w:val="18"/>
              </w:rPr>
            </w:pPr>
            <w:r w:rsidRPr="0019180A">
              <w:rPr>
                <w:sz w:val="18"/>
                <w:szCs w:val="18"/>
              </w:rPr>
              <w:t>480,0</w:t>
            </w:r>
          </w:p>
        </w:tc>
        <w:tc>
          <w:tcPr>
            <w:tcW w:w="876" w:type="dxa"/>
          </w:tcPr>
          <w:p w:rsidR="00A914D0" w:rsidRPr="0019180A" w:rsidRDefault="00A914D0" w:rsidP="00A914D0">
            <w:pPr>
              <w:spacing w:before="121"/>
              <w:ind w:right="182"/>
              <w:jc w:val="right"/>
              <w:rPr>
                <w:sz w:val="18"/>
                <w:szCs w:val="18"/>
              </w:rPr>
            </w:pPr>
            <w:r w:rsidRPr="0019180A">
              <w:rPr>
                <w:sz w:val="18"/>
                <w:szCs w:val="18"/>
              </w:rPr>
              <w:t>510,0</w:t>
            </w:r>
          </w:p>
        </w:tc>
        <w:tc>
          <w:tcPr>
            <w:tcW w:w="876" w:type="dxa"/>
          </w:tcPr>
          <w:p w:rsidR="00A914D0" w:rsidRPr="0019180A" w:rsidRDefault="00A914D0" w:rsidP="00A914D0">
            <w:pPr>
              <w:spacing w:before="121"/>
              <w:ind w:right="182"/>
              <w:jc w:val="right"/>
              <w:rPr>
                <w:sz w:val="18"/>
                <w:szCs w:val="18"/>
              </w:rPr>
            </w:pPr>
            <w:r w:rsidRPr="0019180A">
              <w:rPr>
                <w:sz w:val="18"/>
                <w:szCs w:val="18"/>
              </w:rPr>
              <w:t>540,0</w:t>
            </w:r>
          </w:p>
        </w:tc>
        <w:tc>
          <w:tcPr>
            <w:tcW w:w="876" w:type="dxa"/>
          </w:tcPr>
          <w:p w:rsidR="00A914D0" w:rsidRPr="0019180A" w:rsidRDefault="00A914D0" w:rsidP="00A914D0">
            <w:pPr>
              <w:spacing w:before="121"/>
              <w:ind w:right="83"/>
              <w:jc w:val="center"/>
              <w:rPr>
                <w:sz w:val="18"/>
                <w:szCs w:val="18"/>
              </w:rPr>
            </w:pPr>
            <w:r w:rsidRPr="0019180A">
              <w:rPr>
                <w:sz w:val="18"/>
                <w:szCs w:val="18"/>
              </w:rPr>
              <w:t>570,0</w:t>
            </w:r>
          </w:p>
        </w:tc>
        <w:tc>
          <w:tcPr>
            <w:tcW w:w="876" w:type="dxa"/>
          </w:tcPr>
          <w:p w:rsidR="00A914D0" w:rsidRPr="0019180A" w:rsidRDefault="00A914D0" w:rsidP="00A914D0">
            <w:pPr>
              <w:spacing w:before="121"/>
              <w:ind w:right="83"/>
              <w:jc w:val="center"/>
              <w:rPr>
                <w:sz w:val="18"/>
                <w:szCs w:val="18"/>
              </w:rPr>
            </w:pPr>
            <w:r w:rsidRPr="0019180A">
              <w:rPr>
                <w:sz w:val="18"/>
                <w:szCs w:val="18"/>
              </w:rPr>
              <w:t>630,0</w:t>
            </w:r>
          </w:p>
        </w:tc>
        <w:tc>
          <w:tcPr>
            <w:tcW w:w="876" w:type="dxa"/>
          </w:tcPr>
          <w:p w:rsidR="00A914D0" w:rsidRPr="0019180A" w:rsidRDefault="00A914D0" w:rsidP="00A914D0">
            <w:pPr>
              <w:spacing w:before="121"/>
              <w:ind w:right="83"/>
              <w:jc w:val="center"/>
              <w:rPr>
                <w:sz w:val="18"/>
                <w:szCs w:val="18"/>
              </w:rPr>
            </w:pPr>
            <w:r w:rsidRPr="0019180A">
              <w:rPr>
                <w:sz w:val="18"/>
                <w:szCs w:val="18"/>
              </w:rPr>
              <w:t>643,3</w:t>
            </w:r>
          </w:p>
        </w:tc>
        <w:tc>
          <w:tcPr>
            <w:tcW w:w="876" w:type="dxa"/>
          </w:tcPr>
          <w:p w:rsidR="00A914D0" w:rsidRPr="0019180A" w:rsidRDefault="00A914D0" w:rsidP="00A914D0">
            <w:pPr>
              <w:spacing w:before="121"/>
              <w:ind w:right="83"/>
              <w:jc w:val="center"/>
              <w:rPr>
                <w:sz w:val="18"/>
                <w:szCs w:val="18"/>
              </w:rPr>
            </w:pPr>
            <w:r w:rsidRPr="0019180A">
              <w:rPr>
                <w:sz w:val="18"/>
                <w:szCs w:val="18"/>
              </w:rPr>
              <w:t>656,7</w:t>
            </w:r>
          </w:p>
        </w:tc>
        <w:tc>
          <w:tcPr>
            <w:tcW w:w="876" w:type="dxa"/>
          </w:tcPr>
          <w:p w:rsidR="00A914D0" w:rsidRPr="0019180A" w:rsidRDefault="00A914D0" w:rsidP="00A914D0">
            <w:pPr>
              <w:spacing w:before="121"/>
              <w:ind w:right="83"/>
              <w:jc w:val="center"/>
              <w:rPr>
                <w:sz w:val="18"/>
                <w:szCs w:val="18"/>
              </w:rPr>
            </w:pPr>
            <w:r w:rsidRPr="0019180A">
              <w:rPr>
                <w:sz w:val="18"/>
                <w:szCs w:val="18"/>
              </w:rPr>
              <w:t>670,0</w:t>
            </w:r>
          </w:p>
        </w:tc>
        <w:tc>
          <w:tcPr>
            <w:tcW w:w="877" w:type="dxa"/>
          </w:tcPr>
          <w:p w:rsidR="00A914D0" w:rsidRPr="0019180A" w:rsidRDefault="00A914D0" w:rsidP="00A914D0">
            <w:pPr>
              <w:spacing w:before="121"/>
              <w:ind w:right="83"/>
              <w:jc w:val="center"/>
              <w:rPr>
                <w:sz w:val="18"/>
                <w:szCs w:val="18"/>
              </w:rPr>
            </w:pPr>
            <w:r w:rsidRPr="0019180A">
              <w:rPr>
                <w:sz w:val="18"/>
                <w:szCs w:val="18"/>
              </w:rPr>
              <w:t>680,0</w:t>
            </w:r>
          </w:p>
        </w:tc>
        <w:tc>
          <w:tcPr>
            <w:tcW w:w="876" w:type="dxa"/>
          </w:tcPr>
          <w:p w:rsidR="00A914D0" w:rsidRPr="0019180A" w:rsidRDefault="00A914D0" w:rsidP="00A914D0">
            <w:pPr>
              <w:spacing w:before="121"/>
              <w:ind w:right="83"/>
              <w:jc w:val="center"/>
              <w:rPr>
                <w:sz w:val="18"/>
                <w:szCs w:val="18"/>
              </w:rPr>
            </w:pPr>
            <w:r w:rsidRPr="0019180A">
              <w:rPr>
                <w:sz w:val="18"/>
                <w:szCs w:val="18"/>
              </w:rPr>
              <w:t>690,0</w:t>
            </w:r>
          </w:p>
        </w:tc>
        <w:tc>
          <w:tcPr>
            <w:tcW w:w="876" w:type="dxa"/>
          </w:tcPr>
          <w:p w:rsidR="00A914D0" w:rsidRPr="0019180A" w:rsidRDefault="00A914D0" w:rsidP="00A914D0">
            <w:pPr>
              <w:spacing w:before="121"/>
              <w:ind w:right="83"/>
              <w:jc w:val="center"/>
              <w:rPr>
                <w:sz w:val="18"/>
                <w:szCs w:val="18"/>
              </w:rPr>
            </w:pPr>
            <w:r w:rsidRPr="0019180A">
              <w:rPr>
                <w:sz w:val="18"/>
                <w:szCs w:val="18"/>
              </w:rPr>
              <w:t>700,0</w:t>
            </w:r>
          </w:p>
        </w:tc>
        <w:tc>
          <w:tcPr>
            <w:tcW w:w="876" w:type="dxa"/>
          </w:tcPr>
          <w:p w:rsidR="00A914D0" w:rsidRPr="0019180A" w:rsidRDefault="00A914D0" w:rsidP="00A914D0">
            <w:pPr>
              <w:spacing w:before="121"/>
              <w:ind w:right="83"/>
              <w:jc w:val="center"/>
              <w:rPr>
                <w:sz w:val="18"/>
                <w:szCs w:val="18"/>
              </w:rPr>
            </w:pPr>
            <w:r w:rsidRPr="0019180A">
              <w:rPr>
                <w:sz w:val="18"/>
                <w:szCs w:val="18"/>
              </w:rPr>
              <w:t>710,0</w:t>
            </w:r>
          </w:p>
        </w:tc>
      </w:tr>
      <w:tr w:rsidR="00A914D0" w:rsidRPr="0019180A" w:rsidTr="00A914D0">
        <w:trPr>
          <w:trHeight w:hRule="exact" w:val="769"/>
        </w:trPr>
        <w:tc>
          <w:tcPr>
            <w:tcW w:w="2657" w:type="dxa"/>
          </w:tcPr>
          <w:p w:rsidR="00A914D0" w:rsidRPr="0019180A" w:rsidRDefault="00A914D0" w:rsidP="00A914D0">
            <w:pPr>
              <w:tabs>
                <w:tab w:val="left" w:pos="1365"/>
              </w:tabs>
              <w:ind w:right="97"/>
              <w:jc w:val="both"/>
              <w:rPr>
                <w:sz w:val="18"/>
                <w:szCs w:val="18"/>
                <w:lang w:val="ru-RU"/>
              </w:rPr>
            </w:pPr>
            <w:r w:rsidRPr="0019180A">
              <w:rPr>
                <w:sz w:val="18"/>
                <w:szCs w:val="18"/>
                <w:lang w:val="ru-RU"/>
              </w:rPr>
              <w:t>Физкультурные и спор- тивные</w:t>
            </w:r>
            <w:r w:rsidRPr="0019180A">
              <w:rPr>
                <w:sz w:val="18"/>
                <w:szCs w:val="18"/>
                <w:lang w:val="ru-RU"/>
              </w:rPr>
              <w:tab/>
              <w:t>сооружения, кв.м./га</w:t>
            </w:r>
          </w:p>
        </w:tc>
        <w:tc>
          <w:tcPr>
            <w:tcW w:w="883" w:type="dxa"/>
          </w:tcPr>
          <w:p w:rsidR="00A914D0" w:rsidRPr="0019180A" w:rsidRDefault="00A914D0" w:rsidP="00A914D0">
            <w:pPr>
              <w:spacing w:before="4"/>
              <w:rPr>
                <w:sz w:val="18"/>
                <w:szCs w:val="18"/>
                <w:lang w:val="ru-RU"/>
              </w:rPr>
            </w:pPr>
          </w:p>
          <w:p w:rsidR="00A914D0" w:rsidRPr="0019180A" w:rsidRDefault="00A914D0" w:rsidP="00A914D0">
            <w:pPr>
              <w:spacing w:before="1"/>
              <w:ind w:right="239"/>
              <w:jc w:val="right"/>
              <w:rPr>
                <w:sz w:val="18"/>
                <w:szCs w:val="18"/>
              </w:rPr>
            </w:pPr>
            <w:r w:rsidRPr="0019180A">
              <w:rPr>
                <w:sz w:val="18"/>
                <w:szCs w:val="18"/>
              </w:rPr>
              <w:t>60,0</w:t>
            </w:r>
          </w:p>
        </w:tc>
        <w:tc>
          <w:tcPr>
            <w:tcW w:w="881" w:type="dxa"/>
          </w:tcPr>
          <w:p w:rsidR="00A914D0" w:rsidRPr="0019180A" w:rsidRDefault="00A914D0" w:rsidP="00A914D0">
            <w:pPr>
              <w:spacing w:before="4"/>
              <w:rPr>
                <w:sz w:val="18"/>
                <w:szCs w:val="18"/>
              </w:rPr>
            </w:pPr>
          </w:p>
          <w:p w:rsidR="00A914D0" w:rsidRPr="0019180A" w:rsidRDefault="00A914D0" w:rsidP="00A914D0">
            <w:pPr>
              <w:spacing w:before="1"/>
              <w:ind w:right="239"/>
              <w:jc w:val="right"/>
              <w:rPr>
                <w:sz w:val="18"/>
                <w:szCs w:val="18"/>
              </w:rPr>
            </w:pPr>
            <w:r w:rsidRPr="0019180A">
              <w:rPr>
                <w:sz w:val="18"/>
                <w:szCs w:val="18"/>
              </w:rPr>
              <w:t>78,0</w:t>
            </w:r>
          </w:p>
        </w:tc>
        <w:tc>
          <w:tcPr>
            <w:tcW w:w="884" w:type="dxa"/>
          </w:tcPr>
          <w:p w:rsidR="00A914D0" w:rsidRPr="0019180A" w:rsidRDefault="00A914D0" w:rsidP="00A914D0">
            <w:pPr>
              <w:spacing w:before="4"/>
              <w:rPr>
                <w:sz w:val="18"/>
                <w:szCs w:val="18"/>
              </w:rPr>
            </w:pPr>
          </w:p>
          <w:p w:rsidR="00A914D0" w:rsidRPr="0019180A" w:rsidRDefault="00A914D0" w:rsidP="00A914D0">
            <w:pPr>
              <w:spacing w:before="1"/>
              <w:ind w:right="81"/>
              <w:jc w:val="center"/>
              <w:rPr>
                <w:sz w:val="18"/>
                <w:szCs w:val="18"/>
              </w:rPr>
            </w:pPr>
            <w:r w:rsidRPr="0019180A">
              <w:rPr>
                <w:sz w:val="18"/>
                <w:szCs w:val="18"/>
              </w:rPr>
              <w:t>84,0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239"/>
              <w:jc w:val="right"/>
              <w:rPr>
                <w:sz w:val="18"/>
                <w:szCs w:val="18"/>
              </w:rPr>
            </w:pPr>
            <w:r w:rsidRPr="0019180A">
              <w:rPr>
                <w:sz w:val="18"/>
                <w:szCs w:val="18"/>
              </w:rPr>
              <w:t>96,0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82"/>
              <w:jc w:val="right"/>
              <w:rPr>
                <w:sz w:val="18"/>
                <w:szCs w:val="18"/>
              </w:rPr>
            </w:pPr>
            <w:r w:rsidRPr="0019180A">
              <w:rPr>
                <w:sz w:val="18"/>
                <w:szCs w:val="18"/>
              </w:rPr>
              <w:t>102,0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182"/>
              <w:jc w:val="right"/>
              <w:rPr>
                <w:sz w:val="18"/>
                <w:szCs w:val="18"/>
              </w:rPr>
            </w:pPr>
            <w:r w:rsidRPr="0019180A">
              <w:rPr>
                <w:sz w:val="18"/>
                <w:szCs w:val="18"/>
              </w:rPr>
              <w:t>108,0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114,0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126,0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128,7</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131,3</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134,0</w:t>
            </w:r>
          </w:p>
        </w:tc>
        <w:tc>
          <w:tcPr>
            <w:tcW w:w="877"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136,0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138,0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140,0</w:t>
            </w:r>
          </w:p>
        </w:tc>
        <w:tc>
          <w:tcPr>
            <w:tcW w:w="876" w:type="dxa"/>
          </w:tcPr>
          <w:p w:rsidR="00A914D0" w:rsidRPr="0019180A" w:rsidRDefault="00A914D0" w:rsidP="00A914D0">
            <w:pPr>
              <w:spacing w:before="4"/>
              <w:rPr>
                <w:sz w:val="18"/>
                <w:szCs w:val="18"/>
              </w:rPr>
            </w:pPr>
          </w:p>
          <w:p w:rsidR="00A914D0" w:rsidRPr="0019180A" w:rsidRDefault="00A914D0" w:rsidP="00A914D0">
            <w:pPr>
              <w:spacing w:before="1"/>
              <w:ind w:right="83"/>
              <w:jc w:val="center"/>
              <w:rPr>
                <w:sz w:val="18"/>
                <w:szCs w:val="18"/>
              </w:rPr>
            </w:pPr>
            <w:r w:rsidRPr="0019180A">
              <w:rPr>
                <w:sz w:val="18"/>
                <w:szCs w:val="18"/>
              </w:rPr>
              <w:t>142,0</w:t>
            </w:r>
          </w:p>
        </w:tc>
      </w:tr>
      <w:tr w:rsidR="00A914D0" w:rsidRPr="0019180A" w:rsidTr="00A914D0">
        <w:trPr>
          <w:trHeight w:hRule="exact" w:val="516"/>
        </w:trPr>
        <w:tc>
          <w:tcPr>
            <w:tcW w:w="2657" w:type="dxa"/>
          </w:tcPr>
          <w:p w:rsidR="00A914D0" w:rsidRPr="0019180A" w:rsidRDefault="00A914D0" w:rsidP="00A914D0">
            <w:pPr>
              <w:tabs>
                <w:tab w:val="left" w:pos="1381"/>
              </w:tabs>
              <w:spacing w:line="242" w:lineRule="auto"/>
              <w:ind w:right="99"/>
              <w:rPr>
                <w:sz w:val="18"/>
                <w:szCs w:val="18"/>
                <w:lang w:val="ru-RU"/>
              </w:rPr>
            </w:pPr>
            <w:r w:rsidRPr="0019180A">
              <w:rPr>
                <w:sz w:val="18"/>
                <w:szCs w:val="18"/>
                <w:lang w:val="ru-RU"/>
              </w:rPr>
              <w:t>Зеленые</w:t>
            </w:r>
            <w:r w:rsidRPr="0019180A">
              <w:rPr>
                <w:sz w:val="18"/>
                <w:szCs w:val="18"/>
                <w:lang w:val="ru-RU"/>
              </w:rPr>
              <w:tab/>
            </w:r>
            <w:r w:rsidRPr="0019180A">
              <w:rPr>
                <w:spacing w:val="-1"/>
                <w:sz w:val="18"/>
                <w:szCs w:val="18"/>
                <w:lang w:val="ru-RU"/>
              </w:rPr>
              <w:t xml:space="preserve">насаждения, </w:t>
            </w:r>
            <w:r w:rsidRPr="0019180A">
              <w:rPr>
                <w:sz w:val="18"/>
                <w:szCs w:val="18"/>
                <w:lang w:val="ru-RU"/>
              </w:rPr>
              <w:t>кв.м./га</w:t>
            </w:r>
          </w:p>
        </w:tc>
        <w:tc>
          <w:tcPr>
            <w:tcW w:w="883" w:type="dxa"/>
          </w:tcPr>
          <w:p w:rsidR="00A914D0" w:rsidRPr="0019180A" w:rsidRDefault="00A914D0" w:rsidP="00A914D0">
            <w:pPr>
              <w:spacing w:before="121"/>
              <w:ind w:right="127"/>
              <w:jc w:val="right"/>
              <w:rPr>
                <w:sz w:val="18"/>
                <w:szCs w:val="18"/>
              </w:rPr>
            </w:pPr>
            <w:r w:rsidRPr="0019180A">
              <w:rPr>
                <w:sz w:val="18"/>
                <w:szCs w:val="18"/>
              </w:rPr>
              <w:t>2500,0</w:t>
            </w:r>
          </w:p>
        </w:tc>
        <w:tc>
          <w:tcPr>
            <w:tcW w:w="881" w:type="dxa"/>
          </w:tcPr>
          <w:p w:rsidR="00A914D0" w:rsidRPr="0019180A" w:rsidRDefault="00A914D0" w:rsidP="00A914D0">
            <w:pPr>
              <w:spacing w:before="121"/>
              <w:ind w:right="127"/>
              <w:jc w:val="right"/>
              <w:rPr>
                <w:sz w:val="18"/>
                <w:szCs w:val="18"/>
              </w:rPr>
            </w:pPr>
            <w:r w:rsidRPr="0019180A">
              <w:rPr>
                <w:sz w:val="18"/>
                <w:szCs w:val="18"/>
              </w:rPr>
              <w:t>2500,0</w:t>
            </w:r>
          </w:p>
        </w:tc>
        <w:tc>
          <w:tcPr>
            <w:tcW w:w="884" w:type="dxa"/>
          </w:tcPr>
          <w:p w:rsidR="00A914D0" w:rsidRPr="0019180A" w:rsidRDefault="00A914D0" w:rsidP="00A914D0">
            <w:pPr>
              <w:spacing w:before="121"/>
              <w:ind w:right="81"/>
              <w:jc w:val="center"/>
              <w:rPr>
                <w:sz w:val="18"/>
                <w:szCs w:val="18"/>
              </w:rPr>
            </w:pPr>
            <w:r w:rsidRPr="0019180A">
              <w:rPr>
                <w:sz w:val="18"/>
                <w:szCs w:val="18"/>
              </w:rPr>
              <w:t>2500,0</w:t>
            </w:r>
          </w:p>
        </w:tc>
        <w:tc>
          <w:tcPr>
            <w:tcW w:w="876" w:type="dxa"/>
          </w:tcPr>
          <w:p w:rsidR="00A914D0" w:rsidRPr="0019180A" w:rsidRDefault="00A914D0" w:rsidP="00A914D0">
            <w:pPr>
              <w:spacing w:before="121"/>
              <w:ind w:right="127"/>
              <w:jc w:val="right"/>
              <w:rPr>
                <w:sz w:val="18"/>
                <w:szCs w:val="18"/>
              </w:rPr>
            </w:pPr>
            <w:r w:rsidRPr="0019180A">
              <w:rPr>
                <w:sz w:val="18"/>
                <w:szCs w:val="18"/>
              </w:rPr>
              <w:t>2500,0</w:t>
            </w:r>
          </w:p>
        </w:tc>
        <w:tc>
          <w:tcPr>
            <w:tcW w:w="876" w:type="dxa"/>
          </w:tcPr>
          <w:p w:rsidR="00A914D0" w:rsidRPr="0019180A" w:rsidRDefault="00A914D0" w:rsidP="00A914D0">
            <w:pPr>
              <w:spacing w:before="121"/>
              <w:ind w:right="127"/>
              <w:jc w:val="right"/>
              <w:rPr>
                <w:sz w:val="18"/>
                <w:szCs w:val="18"/>
              </w:rPr>
            </w:pPr>
            <w:r w:rsidRPr="0019180A">
              <w:rPr>
                <w:sz w:val="18"/>
                <w:szCs w:val="18"/>
              </w:rPr>
              <w:t>2500,0</w:t>
            </w:r>
          </w:p>
        </w:tc>
        <w:tc>
          <w:tcPr>
            <w:tcW w:w="876" w:type="dxa"/>
          </w:tcPr>
          <w:p w:rsidR="00A914D0" w:rsidRPr="0019180A" w:rsidRDefault="00A914D0" w:rsidP="00A914D0">
            <w:pPr>
              <w:spacing w:before="121"/>
              <w:ind w:right="127"/>
              <w:jc w:val="right"/>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7"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c>
          <w:tcPr>
            <w:tcW w:w="876" w:type="dxa"/>
          </w:tcPr>
          <w:p w:rsidR="00A914D0" w:rsidRPr="0019180A" w:rsidRDefault="00A914D0" w:rsidP="00A914D0">
            <w:pPr>
              <w:spacing w:before="121"/>
              <w:ind w:right="83"/>
              <w:jc w:val="center"/>
              <w:rPr>
                <w:sz w:val="18"/>
                <w:szCs w:val="18"/>
              </w:rPr>
            </w:pPr>
            <w:r w:rsidRPr="0019180A">
              <w:rPr>
                <w:sz w:val="18"/>
                <w:szCs w:val="18"/>
              </w:rPr>
              <w:t>2500,0</w:t>
            </w:r>
          </w:p>
        </w:tc>
      </w:tr>
      <w:tr w:rsidR="00A914D0" w:rsidRPr="0019180A" w:rsidTr="00A914D0">
        <w:trPr>
          <w:trHeight w:hRule="exact" w:val="1022"/>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игр детей дошкольного и младшего школьного возраста, кв.м./га</w:t>
            </w:r>
          </w:p>
        </w:tc>
        <w:tc>
          <w:tcPr>
            <w:tcW w:w="883" w:type="dxa"/>
          </w:tcPr>
          <w:p w:rsidR="00A914D0" w:rsidRPr="0019180A" w:rsidRDefault="00A914D0" w:rsidP="00A914D0">
            <w:pPr>
              <w:spacing w:before="5"/>
              <w:rPr>
                <w:sz w:val="18"/>
                <w:szCs w:val="18"/>
                <w:lang w:val="ru-RU"/>
              </w:rPr>
            </w:pPr>
          </w:p>
          <w:p w:rsidR="00A914D0" w:rsidRPr="0019180A" w:rsidRDefault="00A914D0" w:rsidP="00A914D0">
            <w:pPr>
              <w:ind w:right="239"/>
              <w:jc w:val="right"/>
              <w:rPr>
                <w:sz w:val="18"/>
                <w:szCs w:val="18"/>
              </w:rPr>
            </w:pPr>
            <w:r w:rsidRPr="0019180A">
              <w:rPr>
                <w:sz w:val="18"/>
                <w:szCs w:val="18"/>
              </w:rPr>
              <w:t>35,0</w:t>
            </w:r>
          </w:p>
        </w:tc>
        <w:tc>
          <w:tcPr>
            <w:tcW w:w="881" w:type="dxa"/>
          </w:tcPr>
          <w:p w:rsidR="00A914D0" w:rsidRPr="0019180A" w:rsidRDefault="00A914D0" w:rsidP="00A914D0">
            <w:pPr>
              <w:spacing w:before="5"/>
              <w:rPr>
                <w:sz w:val="18"/>
                <w:szCs w:val="18"/>
              </w:rPr>
            </w:pPr>
          </w:p>
          <w:p w:rsidR="00A914D0" w:rsidRPr="0019180A" w:rsidRDefault="00A914D0" w:rsidP="00A914D0">
            <w:pPr>
              <w:ind w:right="239"/>
              <w:jc w:val="right"/>
              <w:rPr>
                <w:sz w:val="18"/>
                <w:szCs w:val="18"/>
              </w:rPr>
            </w:pPr>
            <w:r w:rsidRPr="0019180A">
              <w:rPr>
                <w:sz w:val="18"/>
                <w:szCs w:val="18"/>
              </w:rPr>
              <w:t>45,5</w:t>
            </w:r>
          </w:p>
        </w:tc>
        <w:tc>
          <w:tcPr>
            <w:tcW w:w="884" w:type="dxa"/>
          </w:tcPr>
          <w:p w:rsidR="00A914D0" w:rsidRPr="0019180A" w:rsidRDefault="00A914D0" w:rsidP="00A914D0">
            <w:pPr>
              <w:spacing w:before="5"/>
              <w:rPr>
                <w:sz w:val="18"/>
                <w:szCs w:val="18"/>
              </w:rPr>
            </w:pPr>
          </w:p>
          <w:p w:rsidR="00A914D0" w:rsidRPr="0019180A" w:rsidRDefault="00A914D0" w:rsidP="00A914D0">
            <w:pPr>
              <w:ind w:right="81"/>
              <w:jc w:val="center"/>
              <w:rPr>
                <w:sz w:val="18"/>
                <w:szCs w:val="18"/>
              </w:rPr>
            </w:pPr>
            <w:r w:rsidRPr="0019180A">
              <w:rPr>
                <w:sz w:val="18"/>
                <w:szCs w:val="18"/>
              </w:rPr>
              <w:t>49,0</w:t>
            </w:r>
          </w:p>
        </w:tc>
        <w:tc>
          <w:tcPr>
            <w:tcW w:w="876" w:type="dxa"/>
          </w:tcPr>
          <w:p w:rsidR="00A914D0" w:rsidRPr="0019180A" w:rsidRDefault="00A914D0" w:rsidP="00A914D0">
            <w:pPr>
              <w:spacing w:before="5"/>
              <w:rPr>
                <w:sz w:val="18"/>
                <w:szCs w:val="18"/>
              </w:rPr>
            </w:pPr>
          </w:p>
          <w:p w:rsidR="00A914D0" w:rsidRPr="0019180A" w:rsidRDefault="00A914D0" w:rsidP="00A914D0">
            <w:pPr>
              <w:ind w:right="239"/>
              <w:jc w:val="right"/>
              <w:rPr>
                <w:sz w:val="18"/>
                <w:szCs w:val="18"/>
              </w:rPr>
            </w:pPr>
            <w:r w:rsidRPr="0019180A">
              <w:rPr>
                <w:sz w:val="18"/>
                <w:szCs w:val="18"/>
              </w:rPr>
              <w:t>56,0</w:t>
            </w:r>
          </w:p>
        </w:tc>
        <w:tc>
          <w:tcPr>
            <w:tcW w:w="876" w:type="dxa"/>
          </w:tcPr>
          <w:p w:rsidR="00A914D0" w:rsidRPr="0019180A" w:rsidRDefault="00A914D0" w:rsidP="00A914D0">
            <w:pPr>
              <w:spacing w:before="5"/>
              <w:rPr>
                <w:sz w:val="18"/>
                <w:szCs w:val="18"/>
              </w:rPr>
            </w:pPr>
          </w:p>
          <w:p w:rsidR="00A914D0" w:rsidRPr="0019180A" w:rsidRDefault="00A914D0" w:rsidP="00A914D0">
            <w:pPr>
              <w:ind w:right="239"/>
              <w:jc w:val="right"/>
              <w:rPr>
                <w:sz w:val="18"/>
                <w:szCs w:val="18"/>
              </w:rPr>
            </w:pPr>
            <w:r w:rsidRPr="0019180A">
              <w:rPr>
                <w:sz w:val="18"/>
                <w:szCs w:val="18"/>
              </w:rPr>
              <w:t>59,5</w:t>
            </w:r>
          </w:p>
        </w:tc>
        <w:tc>
          <w:tcPr>
            <w:tcW w:w="876" w:type="dxa"/>
          </w:tcPr>
          <w:p w:rsidR="00A914D0" w:rsidRPr="0019180A" w:rsidRDefault="00A914D0" w:rsidP="00A914D0">
            <w:pPr>
              <w:spacing w:before="5"/>
              <w:rPr>
                <w:sz w:val="18"/>
                <w:szCs w:val="18"/>
              </w:rPr>
            </w:pPr>
          </w:p>
          <w:p w:rsidR="00A914D0" w:rsidRPr="0019180A" w:rsidRDefault="00A914D0" w:rsidP="00A914D0">
            <w:pPr>
              <w:ind w:right="239"/>
              <w:jc w:val="right"/>
              <w:rPr>
                <w:sz w:val="18"/>
                <w:szCs w:val="18"/>
              </w:rPr>
            </w:pPr>
            <w:r w:rsidRPr="0019180A">
              <w:rPr>
                <w:sz w:val="18"/>
                <w:szCs w:val="18"/>
              </w:rPr>
              <w:t>63,0</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66,5</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73,5</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75,1</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76,6</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78,2</w:t>
            </w:r>
          </w:p>
        </w:tc>
        <w:tc>
          <w:tcPr>
            <w:tcW w:w="877"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79,3</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80,5</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81,7</w:t>
            </w:r>
          </w:p>
        </w:tc>
        <w:tc>
          <w:tcPr>
            <w:tcW w:w="876" w:type="dxa"/>
          </w:tcPr>
          <w:p w:rsidR="00A914D0" w:rsidRPr="0019180A" w:rsidRDefault="00A914D0" w:rsidP="00A914D0">
            <w:pPr>
              <w:spacing w:before="5"/>
              <w:rPr>
                <w:sz w:val="18"/>
                <w:szCs w:val="18"/>
              </w:rPr>
            </w:pPr>
          </w:p>
          <w:p w:rsidR="00A914D0" w:rsidRPr="0019180A" w:rsidRDefault="00A914D0" w:rsidP="00A914D0">
            <w:pPr>
              <w:ind w:right="83"/>
              <w:jc w:val="center"/>
              <w:rPr>
                <w:sz w:val="18"/>
                <w:szCs w:val="18"/>
              </w:rPr>
            </w:pPr>
            <w:r w:rsidRPr="0019180A">
              <w:rPr>
                <w:sz w:val="18"/>
                <w:szCs w:val="18"/>
              </w:rPr>
              <w:t>82,8</w:t>
            </w:r>
          </w:p>
        </w:tc>
      </w:tr>
      <w:tr w:rsidR="00A914D0" w:rsidRPr="0019180A" w:rsidTr="00A914D0">
        <w:trPr>
          <w:trHeight w:hRule="exact" w:val="768"/>
        </w:trPr>
        <w:tc>
          <w:tcPr>
            <w:tcW w:w="2657" w:type="dxa"/>
          </w:tcPr>
          <w:p w:rsidR="00A914D0" w:rsidRPr="0019180A" w:rsidRDefault="00A914D0" w:rsidP="00A914D0">
            <w:pPr>
              <w:ind w:right="99"/>
              <w:jc w:val="both"/>
              <w:rPr>
                <w:sz w:val="18"/>
                <w:szCs w:val="18"/>
                <w:lang w:val="ru-RU"/>
              </w:rPr>
            </w:pPr>
            <w:r w:rsidRPr="0019180A">
              <w:rPr>
                <w:sz w:val="18"/>
                <w:szCs w:val="18"/>
                <w:lang w:val="ru-RU"/>
              </w:rPr>
              <w:t>Территория для отдыха взрослого населения,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85"/>
              <w:jc w:val="center"/>
              <w:rPr>
                <w:sz w:val="18"/>
                <w:szCs w:val="18"/>
              </w:rPr>
            </w:pPr>
            <w:r w:rsidRPr="0019180A">
              <w:rPr>
                <w:sz w:val="18"/>
                <w:szCs w:val="18"/>
              </w:rPr>
              <w:t>5,0</w:t>
            </w:r>
          </w:p>
        </w:tc>
        <w:tc>
          <w:tcPr>
            <w:tcW w:w="881" w:type="dxa"/>
          </w:tcPr>
          <w:p w:rsidR="00A914D0" w:rsidRPr="0019180A" w:rsidRDefault="00A914D0" w:rsidP="00A914D0">
            <w:pPr>
              <w:spacing w:before="6"/>
              <w:rPr>
                <w:sz w:val="18"/>
                <w:szCs w:val="18"/>
              </w:rPr>
            </w:pPr>
          </w:p>
          <w:p w:rsidR="00A914D0" w:rsidRPr="0019180A" w:rsidRDefault="00A914D0" w:rsidP="00A914D0">
            <w:pPr>
              <w:ind w:right="85"/>
              <w:jc w:val="center"/>
              <w:rPr>
                <w:sz w:val="18"/>
                <w:szCs w:val="18"/>
              </w:rPr>
            </w:pPr>
            <w:r w:rsidRPr="0019180A">
              <w:rPr>
                <w:sz w:val="18"/>
                <w:szCs w:val="18"/>
              </w:rPr>
              <w:t>6,5</w:t>
            </w:r>
          </w:p>
        </w:tc>
        <w:tc>
          <w:tcPr>
            <w:tcW w:w="884" w:type="dxa"/>
          </w:tcPr>
          <w:p w:rsidR="00A914D0" w:rsidRPr="0019180A" w:rsidRDefault="00A914D0" w:rsidP="00A914D0">
            <w:pPr>
              <w:spacing w:before="6"/>
              <w:rPr>
                <w:sz w:val="18"/>
                <w:szCs w:val="18"/>
              </w:rPr>
            </w:pPr>
          </w:p>
          <w:p w:rsidR="00A914D0" w:rsidRPr="0019180A" w:rsidRDefault="00A914D0" w:rsidP="00A914D0">
            <w:pPr>
              <w:ind w:right="86"/>
              <w:jc w:val="center"/>
              <w:rPr>
                <w:sz w:val="18"/>
                <w:szCs w:val="18"/>
              </w:rPr>
            </w:pPr>
            <w:r w:rsidRPr="0019180A">
              <w:rPr>
                <w:sz w:val="18"/>
                <w:szCs w:val="18"/>
              </w:rPr>
              <w:t>7,0</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8,0</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8,5</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9,0</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9,5</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10,5</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10,7</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10,9</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11,2</w:t>
            </w:r>
          </w:p>
        </w:tc>
        <w:tc>
          <w:tcPr>
            <w:tcW w:w="877"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11,3</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11,5</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11,7</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11,8</w:t>
            </w:r>
          </w:p>
        </w:tc>
      </w:tr>
      <w:tr w:rsidR="00A914D0" w:rsidRPr="0019180A" w:rsidTr="00A914D0">
        <w:trPr>
          <w:trHeight w:hRule="exact" w:val="516"/>
        </w:trPr>
        <w:tc>
          <w:tcPr>
            <w:tcW w:w="2657" w:type="dxa"/>
          </w:tcPr>
          <w:p w:rsidR="00A914D0" w:rsidRPr="0019180A" w:rsidRDefault="00A914D0" w:rsidP="00A914D0">
            <w:pPr>
              <w:spacing w:line="252" w:lineRule="exact"/>
              <w:ind w:right="227"/>
              <w:rPr>
                <w:sz w:val="18"/>
                <w:szCs w:val="18"/>
                <w:lang w:val="ru-RU"/>
              </w:rPr>
            </w:pPr>
            <w:r w:rsidRPr="0019180A">
              <w:rPr>
                <w:sz w:val="18"/>
                <w:szCs w:val="18"/>
                <w:lang w:val="ru-RU"/>
              </w:rPr>
              <w:t>Территория для выгула собак, кв.м./га</w:t>
            </w:r>
          </w:p>
        </w:tc>
        <w:tc>
          <w:tcPr>
            <w:tcW w:w="883" w:type="dxa"/>
          </w:tcPr>
          <w:p w:rsidR="00A914D0" w:rsidRPr="0019180A" w:rsidRDefault="00A914D0" w:rsidP="00A914D0">
            <w:pPr>
              <w:spacing w:before="121"/>
              <w:ind w:right="239"/>
              <w:jc w:val="right"/>
              <w:rPr>
                <w:sz w:val="18"/>
                <w:szCs w:val="18"/>
              </w:rPr>
            </w:pPr>
            <w:r w:rsidRPr="0019180A">
              <w:rPr>
                <w:sz w:val="18"/>
                <w:szCs w:val="18"/>
              </w:rPr>
              <w:t>10,0</w:t>
            </w:r>
          </w:p>
        </w:tc>
        <w:tc>
          <w:tcPr>
            <w:tcW w:w="881" w:type="dxa"/>
          </w:tcPr>
          <w:p w:rsidR="00A914D0" w:rsidRPr="0019180A" w:rsidRDefault="00A914D0" w:rsidP="00A914D0">
            <w:pPr>
              <w:spacing w:before="121"/>
              <w:ind w:right="239"/>
              <w:jc w:val="right"/>
              <w:rPr>
                <w:sz w:val="18"/>
                <w:szCs w:val="18"/>
              </w:rPr>
            </w:pPr>
            <w:r w:rsidRPr="0019180A">
              <w:rPr>
                <w:sz w:val="18"/>
                <w:szCs w:val="18"/>
              </w:rPr>
              <w:t>13,0</w:t>
            </w:r>
          </w:p>
        </w:tc>
        <w:tc>
          <w:tcPr>
            <w:tcW w:w="884" w:type="dxa"/>
          </w:tcPr>
          <w:p w:rsidR="00A914D0" w:rsidRPr="0019180A" w:rsidRDefault="00A914D0" w:rsidP="00A914D0">
            <w:pPr>
              <w:spacing w:before="121"/>
              <w:ind w:right="81"/>
              <w:jc w:val="center"/>
              <w:rPr>
                <w:sz w:val="18"/>
                <w:szCs w:val="18"/>
              </w:rPr>
            </w:pPr>
            <w:r w:rsidRPr="0019180A">
              <w:rPr>
                <w:sz w:val="18"/>
                <w:szCs w:val="18"/>
              </w:rPr>
              <w:t>14,0</w:t>
            </w:r>
          </w:p>
        </w:tc>
        <w:tc>
          <w:tcPr>
            <w:tcW w:w="876" w:type="dxa"/>
          </w:tcPr>
          <w:p w:rsidR="00A914D0" w:rsidRPr="0019180A" w:rsidRDefault="00A914D0" w:rsidP="00A914D0">
            <w:pPr>
              <w:spacing w:before="121"/>
              <w:ind w:right="239"/>
              <w:jc w:val="right"/>
              <w:rPr>
                <w:sz w:val="18"/>
                <w:szCs w:val="18"/>
              </w:rPr>
            </w:pPr>
            <w:r w:rsidRPr="0019180A">
              <w:rPr>
                <w:sz w:val="18"/>
                <w:szCs w:val="18"/>
              </w:rPr>
              <w:t>16,0</w:t>
            </w:r>
          </w:p>
        </w:tc>
        <w:tc>
          <w:tcPr>
            <w:tcW w:w="876" w:type="dxa"/>
          </w:tcPr>
          <w:p w:rsidR="00A914D0" w:rsidRPr="0019180A" w:rsidRDefault="00A914D0" w:rsidP="00A914D0">
            <w:pPr>
              <w:spacing w:before="121"/>
              <w:ind w:right="239"/>
              <w:jc w:val="right"/>
              <w:rPr>
                <w:sz w:val="18"/>
                <w:szCs w:val="18"/>
              </w:rPr>
            </w:pPr>
            <w:r w:rsidRPr="0019180A">
              <w:rPr>
                <w:sz w:val="18"/>
                <w:szCs w:val="18"/>
              </w:rPr>
              <w:t>17,0</w:t>
            </w:r>
          </w:p>
        </w:tc>
        <w:tc>
          <w:tcPr>
            <w:tcW w:w="876" w:type="dxa"/>
          </w:tcPr>
          <w:p w:rsidR="00A914D0" w:rsidRPr="0019180A" w:rsidRDefault="00A914D0" w:rsidP="00A914D0">
            <w:pPr>
              <w:spacing w:before="121"/>
              <w:ind w:right="239"/>
              <w:jc w:val="right"/>
              <w:rPr>
                <w:sz w:val="18"/>
                <w:szCs w:val="18"/>
              </w:rPr>
            </w:pPr>
            <w:r w:rsidRPr="0019180A">
              <w:rPr>
                <w:sz w:val="18"/>
                <w:szCs w:val="18"/>
              </w:rPr>
              <w:t>18,0</w:t>
            </w:r>
          </w:p>
        </w:tc>
        <w:tc>
          <w:tcPr>
            <w:tcW w:w="876" w:type="dxa"/>
          </w:tcPr>
          <w:p w:rsidR="00A914D0" w:rsidRPr="0019180A" w:rsidRDefault="00A914D0" w:rsidP="00A914D0">
            <w:pPr>
              <w:spacing w:before="121"/>
              <w:ind w:right="83"/>
              <w:jc w:val="center"/>
              <w:rPr>
                <w:sz w:val="18"/>
                <w:szCs w:val="18"/>
              </w:rPr>
            </w:pPr>
            <w:r w:rsidRPr="0019180A">
              <w:rPr>
                <w:sz w:val="18"/>
                <w:szCs w:val="18"/>
              </w:rPr>
              <w:t>19,0</w:t>
            </w:r>
          </w:p>
        </w:tc>
        <w:tc>
          <w:tcPr>
            <w:tcW w:w="876" w:type="dxa"/>
          </w:tcPr>
          <w:p w:rsidR="00A914D0" w:rsidRPr="0019180A" w:rsidRDefault="00A914D0" w:rsidP="00A914D0">
            <w:pPr>
              <w:spacing w:before="121"/>
              <w:ind w:right="83"/>
              <w:jc w:val="center"/>
              <w:rPr>
                <w:sz w:val="18"/>
                <w:szCs w:val="18"/>
              </w:rPr>
            </w:pPr>
            <w:r w:rsidRPr="0019180A">
              <w:rPr>
                <w:sz w:val="18"/>
                <w:szCs w:val="18"/>
              </w:rPr>
              <w:t>21,0</w:t>
            </w:r>
          </w:p>
        </w:tc>
        <w:tc>
          <w:tcPr>
            <w:tcW w:w="876" w:type="dxa"/>
          </w:tcPr>
          <w:p w:rsidR="00A914D0" w:rsidRPr="0019180A" w:rsidRDefault="00A914D0" w:rsidP="00A914D0">
            <w:pPr>
              <w:spacing w:before="121"/>
              <w:ind w:right="83"/>
              <w:jc w:val="center"/>
              <w:rPr>
                <w:sz w:val="18"/>
                <w:szCs w:val="18"/>
              </w:rPr>
            </w:pPr>
            <w:r w:rsidRPr="0019180A">
              <w:rPr>
                <w:sz w:val="18"/>
                <w:szCs w:val="18"/>
              </w:rPr>
              <w:t>21,4</w:t>
            </w:r>
          </w:p>
        </w:tc>
        <w:tc>
          <w:tcPr>
            <w:tcW w:w="876" w:type="dxa"/>
          </w:tcPr>
          <w:p w:rsidR="00A914D0" w:rsidRPr="0019180A" w:rsidRDefault="00A914D0" w:rsidP="00A914D0">
            <w:pPr>
              <w:spacing w:before="121"/>
              <w:ind w:right="83"/>
              <w:jc w:val="center"/>
              <w:rPr>
                <w:sz w:val="18"/>
                <w:szCs w:val="18"/>
              </w:rPr>
            </w:pPr>
            <w:r w:rsidRPr="0019180A">
              <w:rPr>
                <w:sz w:val="18"/>
                <w:szCs w:val="18"/>
              </w:rPr>
              <w:t>21,9</w:t>
            </w:r>
          </w:p>
        </w:tc>
        <w:tc>
          <w:tcPr>
            <w:tcW w:w="876" w:type="dxa"/>
          </w:tcPr>
          <w:p w:rsidR="00A914D0" w:rsidRPr="0019180A" w:rsidRDefault="00A914D0" w:rsidP="00A914D0">
            <w:pPr>
              <w:spacing w:before="121"/>
              <w:ind w:right="83"/>
              <w:jc w:val="center"/>
              <w:rPr>
                <w:sz w:val="18"/>
                <w:szCs w:val="18"/>
              </w:rPr>
            </w:pPr>
            <w:r w:rsidRPr="0019180A">
              <w:rPr>
                <w:sz w:val="18"/>
                <w:szCs w:val="18"/>
              </w:rPr>
              <w:t>22,3</w:t>
            </w:r>
          </w:p>
        </w:tc>
        <w:tc>
          <w:tcPr>
            <w:tcW w:w="877" w:type="dxa"/>
          </w:tcPr>
          <w:p w:rsidR="00A914D0" w:rsidRPr="0019180A" w:rsidRDefault="00A914D0" w:rsidP="00A914D0">
            <w:pPr>
              <w:spacing w:before="121"/>
              <w:ind w:right="83"/>
              <w:jc w:val="center"/>
              <w:rPr>
                <w:sz w:val="18"/>
                <w:szCs w:val="18"/>
              </w:rPr>
            </w:pPr>
            <w:r w:rsidRPr="0019180A">
              <w:rPr>
                <w:sz w:val="18"/>
                <w:szCs w:val="18"/>
              </w:rPr>
              <w:t>22,7</w:t>
            </w:r>
          </w:p>
        </w:tc>
        <w:tc>
          <w:tcPr>
            <w:tcW w:w="876" w:type="dxa"/>
          </w:tcPr>
          <w:p w:rsidR="00A914D0" w:rsidRPr="0019180A" w:rsidRDefault="00A914D0" w:rsidP="00A914D0">
            <w:pPr>
              <w:spacing w:before="121"/>
              <w:ind w:right="83"/>
              <w:jc w:val="center"/>
              <w:rPr>
                <w:sz w:val="18"/>
                <w:szCs w:val="18"/>
              </w:rPr>
            </w:pPr>
            <w:r w:rsidRPr="0019180A">
              <w:rPr>
                <w:sz w:val="18"/>
                <w:szCs w:val="18"/>
              </w:rPr>
              <w:t>23,0</w:t>
            </w:r>
          </w:p>
        </w:tc>
        <w:tc>
          <w:tcPr>
            <w:tcW w:w="876" w:type="dxa"/>
          </w:tcPr>
          <w:p w:rsidR="00A914D0" w:rsidRPr="0019180A" w:rsidRDefault="00A914D0" w:rsidP="00A914D0">
            <w:pPr>
              <w:spacing w:before="121"/>
              <w:ind w:right="83"/>
              <w:jc w:val="center"/>
              <w:rPr>
                <w:sz w:val="18"/>
                <w:szCs w:val="18"/>
              </w:rPr>
            </w:pPr>
            <w:r w:rsidRPr="0019180A">
              <w:rPr>
                <w:sz w:val="18"/>
                <w:szCs w:val="18"/>
              </w:rPr>
              <w:t>23,3</w:t>
            </w:r>
          </w:p>
        </w:tc>
        <w:tc>
          <w:tcPr>
            <w:tcW w:w="876" w:type="dxa"/>
          </w:tcPr>
          <w:p w:rsidR="00A914D0" w:rsidRPr="0019180A" w:rsidRDefault="00A914D0" w:rsidP="00A914D0">
            <w:pPr>
              <w:spacing w:before="121"/>
              <w:ind w:right="83"/>
              <w:jc w:val="center"/>
              <w:rPr>
                <w:sz w:val="18"/>
                <w:szCs w:val="18"/>
              </w:rPr>
            </w:pPr>
            <w:r w:rsidRPr="0019180A">
              <w:rPr>
                <w:sz w:val="18"/>
                <w:szCs w:val="18"/>
              </w:rPr>
              <w:t>23,7</w:t>
            </w:r>
          </w:p>
        </w:tc>
      </w:tr>
      <w:tr w:rsidR="00A914D0" w:rsidRPr="0019180A" w:rsidTr="00A914D0">
        <w:trPr>
          <w:trHeight w:hRule="exact" w:val="516"/>
        </w:trPr>
        <w:tc>
          <w:tcPr>
            <w:tcW w:w="2657" w:type="dxa"/>
          </w:tcPr>
          <w:p w:rsidR="00A914D0" w:rsidRPr="0019180A" w:rsidRDefault="00A914D0" w:rsidP="00A914D0">
            <w:pPr>
              <w:spacing w:line="242" w:lineRule="auto"/>
              <w:ind w:right="171"/>
              <w:rPr>
                <w:sz w:val="18"/>
                <w:szCs w:val="18"/>
                <w:lang w:val="ru-RU"/>
              </w:rPr>
            </w:pPr>
            <w:r w:rsidRPr="0019180A">
              <w:rPr>
                <w:sz w:val="18"/>
                <w:szCs w:val="18"/>
                <w:lang w:val="ru-RU"/>
              </w:rPr>
              <w:t>Жилые здания (площадь застройки), кв.м./га</w:t>
            </w:r>
          </w:p>
        </w:tc>
        <w:tc>
          <w:tcPr>
            <w:tcW w:w="883" w:type="dxa"/>
          </w:tcPr>
          <w:p w:rsidR="00A914D0" w:rsidRPr="0019180A" w:rsidRDefault="00A914D0" w:rsidP="00A914D0">
            <w:pPr>
              <w:spacing w:before="121"/>
              <w:ind w:right="127"/>
              <w:jc w:val="right"/>
              <w:rPr>
                <w:sz w:val="18"/>
                <w:szCs w:val="18"/>
              </w:rPr>
            </w:pPr>
            <w:r w:rsidRPr="0019180A">
              <w:rPr>
                <w:sz w:val="18"/>
                <w:szCs w:val="18"/>
              </w:rPr>
              <w:t>1911,1</w:t>
            </w:r>
          </w:p>
        </w:tc>
        <w:tc>
          <w:tcPr>
            <w:tcW w:w="881" w:type="dxa"/>
          </w:tcPr>
          <w:p w:rsidR="00A914D0" w:rsidRPr="0019180A" w:rsidRDefault="00A914D0" w:rsidP="00A914D0">
            <w:pPr>
              <w:spacing w:before="121"/>
              <w:ind w:right="127"/>
              <w:jc w:val="right"/>
              <w:rPr>
                <w:sz w:val="18"/>
                <w:szCs w:val="18"/>
              </w:rPr>
            </w:pPr>
            <w:r w:rsidRPr="0019180A">
              <w:rPr>
                <w:sz w:val="18"/>
                <w:szCs w:val="18"/>
              </w:rPr>
              <w:t>1675,6</w:t>
            </w:r>
          </w:p>
        </w:tc>
        <w:tc>
          <w:tcPr>
            <w:tcW w:w="884" w:type="dxa"/>
          </w:tcPr>
          <w:p w:rsidR="00A914D0" w:rsidRPr="0019180A" w:rsidRDefault="00A914D0" w:rsidP="00A914D0">
            <w:pPr>
              <w:spacing w:before="121"/>
              <w:ind w:right="81"/>
              <w:jc w:val="center"/>
              <w:rPr>
                <w:sz w:val="18"/>
                <w:szCs w:val="18"/>
              </w:rPr>
            </w:pPr>
            <w:r w:rsidRPr="0019180A">
              <w:rPr>
                <w:sz w:val="18"/>
                <w:szCs w:val="18"/>
              </w:rPr>
              <w:t>1400,0</w:t>
            </w:r>
          </w:p>
        </w:tc>
        <w:tc>
          <w:tcPr>
            <w:tcW w:w="876" w:type="dxa"/>
          </w:tcPr>
          <w:p w:rsidR="00A914D0" w:rsidRPr="0019180A" w:rsidRDefault="00A914D0" w:rsidP="00A914D0">
            <w:pPr>
              <w:spacing w:before="121"/>
              <w:ind w:right="127"/>
              <w:jc w:val="right"/>
              <w:rPr>
                <w:sz w:val="18"/>
                <w:szCs w:val="18"/>
              </w:rPr>
            </w:pPr>
            <w:r w:rsidRPr="0019180A">
              <w:rPr>
                <w:sz w:val="18"/>
                <w:szCs w:val="18"/>
              </w:rPr>
              <w:t>1208,9</w:t>
            </w:r>
          </w:p>
        </w:tc>
        <w:tc>
          <w:tcPr>
            <w:tcW w:w="876" w:type="dxa"/>
          </w:tcPr>
          <w:p w:rsidR="00A914D0" w:rsidRPr="0019180A" w:rsidRDefault="00A914D0" w:rsidP="00A914D0">
            <w:pPr>
              <w:spacing w:before="121"/>
              <w:ind w:right="127"/>
              <w:jc w:val="right"/>
              <w:rPr>
                <w:sz w:val="18"/>
                <w:szCs w:val="18"/>
              </w:rPr>
            </w:pPr>
            <w:r w:rsidRPr="0019180A">
              <w:rPr>
                <w:sz w:val="18"/>
                <w:szCs w:val="18"/>
              </w:rPr>
              <w:t>1133,3</w:t>
            </w:r>
          </w:p>
        </w:tc>
        <w:tc>
          <w:tcPr>
            <w:tcW w:w="876" w:type="dxa"/>
          </w:tcPr>
          <w:p w:rsidR="00A914D0" w:rsidRPr="0019180A" w:rsidRDefault="00A914D0" w:rsidP="00A914D0">
            <w:pPr>
              <w:spacing w:before="121"/>
              <w:ind w:right="127"/>
              <w:jc w:val="right"/>
              <w:rPr>
                <w:sz w:val="18"/>
                <w:szCs w:val="18"/>
              </w:rPr>
            </w:pPr>
            <w:r w:rsidRPr="0019180A">
              <w:rPr>
                <w:sz w:val="18"/>
                <w:szCs w:val="18"/>
              </w:rPr>
              <w:t>1060,0</w:t>
            </w:r>
          </w:p>
        </w:tc>
        <w:tc>
          <w:tcPr>
            <w:tcW w:w="876" w:type="dxa"/>
          </w:tcPr>
          <w:p w:rsidR="00A914D0" w:rsidRPr="0019180A" w:rsidRDefault="00A914D0" w:rsidP="00A914D0">
            <w:pPr>
              <w:spacing w:before="121"/>
              <w:ind w:right="83"/>
              <w:jc w:val="center"/>
              <w:rPr>
                <w:sz w:val="18"/>
                <w:szCs w:val="18"/>
              </w:rPr>
            </w:pPr>
            <w:r w:rsidRPr="0019180A">
              <w:rPr>
                <w:sz w:val="18"/>
                <w:szCs w:val="18"/>
              </w:rPr>
              <w:t>971,1</w:t>
            </w:r>
          </w:p>
        </w:tc>
        <w:tc>
          <w:tcPr>
            <w:tcW w:w="876" w:type="dxa"/>
          </w:tcPr>
          <w:p w:rsidR="00A914D0" w:rsidRPr="0019180A" w:rsidRDefault="00A914D0" w:rsidP="00A914D0">
            <w:pPr>
              <w:spacing w:before="121"/>
              <w:ind w:right="83"/>
              <w:jc w:val="center"/>
              <w:rPr>
                <w:sz w:val="18"/>
                <w:szCs w:val="18"/>
              </w:rPr>
            </w:pPr>
            <w:r w:rsidRPr="0019180A">
              <w:rPr>
                <w:sz w:val="18"/>
                <w:szCs w:val="18"/>
              </w:rPr>
              <w:t>886,7</w:t>
            </w:r>
          </w:p>
        </w:tc>
        <w:tc>
          <w:tcPr>
            <w:tcW w:w="876" w:type="dxa"/>
          </w:tcPr>
          <w:p w:rsidR="00A914D0" w:rsidRPr="0019180A" w:rsidRDefault="00A914D0" w:rsidP="00A914D0">
            <w:pPr>
              <w:spacing w:before="121"/>
              <w:ind w:right="83"/>
              <w:jc w:val="center"/>
              <w:rPr>
                <w:sz w:val="18"/>
                <w:szCs w:val="18"/>
              </w:rPr>
            </w:pPr>
            <w:r w:rsidRPr="0019180A">
              <w:rPr>
                <w:sz w:val="18"/>
                <w:szCs w:val="18"/>
              </w:rPr>
              <w:t>857,8</w:t>
            </w:r>
          </w:p>
        </w:tc>
        <w:tc>
          <w:tcPr>
            <w:tcW w:w="876" w:type="dxa"/>
          </w:tcPr>
          <w:p w:rsidR="00A914D0" w:rsidRPr="0019180A" w:rsidRDefault="00A914D0" w:rsidP="00A914D0">
            <w:pPr>
              <w:spacing w:before="121"/>
              <w:ind w:right="83"/>
              <w:jc w:val="center"/>
              <w:rPr>
                <w:sz w:val="18"/>
                <w:szCs w:val="18"/>
              </w:rPr>
            </w:pPr>
            <w:r w:rsidRPr="0019180A">
              <w:rPr>
                <w:sz w:val="18"/>
                <w:szCs w:val="18"/>
              </w:rPr>
              <w:t>826,9</w:t>
            </w:r>
          </w:p>
        </w:tc>
        <w:tc>
          <w:tcPr>
            <w:tcW w:w="876" w:type="dxa"/>
          </w:tcPr>
          <w:p w:rsidR="00A914D0" w:rsidRPr="0019180A" w:rsidRDefault="00A914D0" w:rsidP="00A914D0">
            <w:pPr>
              <w:spacing w:before="121"/>
              <w:ind w:right="83"/>
              <w:jc w:val="center"/>
              <w:rPr>
                <w:sz w:val="18"/>
                <w:szCs w:val="18"/>
              </w:rPr>
            </w:pPr>
            <w:r w:rsidRPr="0019180A">
              <w:rPr>
                <w:sz w:val="18"/>
                <w:szCs w:val="18"/>
              </w:rPr>
              <w:t>794,1</w:t>
            </w:r>
          </w:p>
        </w:tc>
        <w:tc>
          <w:tcPr>
            <w:tcW w:w="877" w:type="dxa"/>
          </w:tcPr>
          <w:p w:rsidR="00A914D0" w:rsidRPr="0019180A" w:rsidRDefault="00A914D0" w:rsidP="00A914D0">
            <w:pPr>
              <w:spacing w:before="121"/>
              <w:ind w:right="83"/>
              <w:jc w:val="center"/>
              <w:rPr>
                <w:sz w:val="18"/>
                <w:szCs w:val="18"/>
              </w:rPr>
            </w:pPr>
            <w:r w:rsidRPr="0019180A">
              <w:rPr>
                <w:sz w:val="18"/>
                <w:szCs w:val="18"/>
              </w:rPr>
              <w:t>768,1</w:t>
            </w:r>
          </w:p>
        </w:tc>
        <w:tc>
          <w:tcPr>
            <w:tcW w:w="876" w:type="dxa"/>
          </w:tcPr>
          <w:p w:rsidR="00A914D0" w:rsidRPr="0019180A" w:rsidRDefault="00A914D0" w:rsidP="00A914D0">
            <w:pPr>
              <w:spacing w:before="121"/>
              <w:ind w:right="83"/>
              <w:jc w:val="center"/>
              <w:rPr>
                <w:sz w:val="18"/>
                <w:szCs w:val="18"/>
              </w:rPr>
            </w:pPr>
            <w:r w:rsidRPr="0019180A">
              <w:rPr>
                <w:sz w:val="18"/>
                <w:szCs w:val="18"/>
              </w:rPr>
              <w:t>741,1</w:t>
            </w:r>
          </w:p>
        </w:tc>
        <w:tc>
          <w:tcPr>
            <w:tcW w:w="876" w:type="dxa"/>
          </w:tcPr>
          <w:p w:rsidR="00A914D0" w:rsidRPr="0019180A" w:rsidRDefault="00A914D0" w:rsidP="00A914D0">
            <w:pPr>
              <w:spacing w:before="121"/>
              <w:ind w:right="83"/>
              <w:jc w:val="center"/>
              <w:rPr>
                <w:sz w:val="18"/>
                <w:szCs w:val="18"/>
              </w:rPr>
            </w:pPr>
            <w:r w:rsidRPr="0019180A">
              <w:rPr>
                <w:sz w:val="18"/>
                <w:szCs w:val="18"/>
              </w:rPr>
              <w:t>713,0</w:t>
            </w:r>
          </w:p>
        </w:tc>
        <w:tc>
          <w:tcPr>
            <w:tcW w:w="876" w:type="dxa"/>
          </w:tcPr>
          <w:p w:rsidR="00A914D0" w:rsidRPr="0019180A" w:rsidRDefault="00A914D0" w:rsidP="00A914D0">
            <w:pPr>
              <w:spacing w:before="121"/>
              <w:ind w:right="83"/>
              <w:jc w:val="center"/>
              <w:rPr>
                <w:sz w:val="18"/>
                <w:szCs w:val="18"/>
              </w:rPr>
            </w:pPr>
            <w:r w:rsidRPr="0019180A">
              <w:rPr>
                <w:sz w:val="18"/>
                <w:szCs w:val="18"/>
              </w:rPr>
              <w:t>683,7</w:t>
            </w:r>
          </w:p>
        </w:tc>
      </w:tr>
      <w:tr w:rsidR="00A914D0" w:rsidRPr="0019180A" w:rsidTr="00A914D0">
        <w:trPr>
          <w:trHeight w:hRule="exact" w:val="770"/>
        </w:trPr>
        <w:tc>
          <w:tcPr>
            <w:tcW w:w="2657" w:type="dxa"/>
          </w:tcPr>
          <w:p w:rsidR="00A914D0" w:rsidRPr="0019180A" w:rsidRDefault="00A914D0" w:rsidP="00A914D0">
            <w:pPr>
              <w:ind w:right="96"/>
              <w:jc w:val="both"/>
              <w:rPr>
                <w:sz w:val="18"/>
                <w:szCs w:val="18"/>
                <w:lang w:val="ru-RU"/>
              </w:rPr>
            </w:pPr>
            <w:r w:rsidRPr="0019180A">
              <w:rPr>
                <w:sz w:val="18"/>
                <w:szCs w:val="18"/>
                <w:lang w:val="ru-RU"/>
              </w:rPr>
              <w:t>Хозяйственные площад- ки (0,13 кв.м./чел.), кв.м./га</w:t>
            </w:r>
          </w:p>
        </w:tc>
        <w:tc>
          <w:tcPr>
            <w:tcW w:w="883" w:type="dxa"/>
          </w:tcPr>
          <w:p w:rsidR="00A914D0" w:rsidRPr="0019180A" w:rsidRDefault="00A914D0" w:rsidP="00A914D0">
            <w:pPr>
              <w:spacing w:before="6"/>
              <w:rPr>
                <w:sz w:val="18"/>
                <w:szCs w:val="18"/>
                <w:lang w:val="ru-RU"/>
              </w:rPr>
            </w:pPr>
          </w:p>
          <w:p w:rsidR="00A914D0" w:rsidRPr="0019180A" w:rsidRDefault="00A914D0" w:rsidP="00A914D0">
            <w:pPr>
              <w:ind w:right="85"/>
              <w:jc w:val="center"/>
              <w:rPr>
                <w:sz w:val="18"/>
                <w:szCs w:val="18"/>
              </w:rPr>
            </w:pPr>
            <w:r w:rsidRPr="0019180A">
              <w:rPr>
                <w:sz w:val="18"/>
                <w:szCs w:val="18"/>
              </w:rPr>
              <w:t>6,5</w:t>
            </w:r>
          </w:p>
        </w:tc>
        <w:tc>
          <w:tcPr>
            <w:tcW w:w="881" w:type="dxa"/>
          </w:tcPr>
          <w:p w:rsidR="00A914D0" w:rsidRPr="0019180A" w:rsidRDefault="00A914D0" w:rsidP="00A914D0">
            <w:pPr>
              <w:spacing w:before="6"/>
              <w:rPr>
                <w:sz w:val="18"/>
                <w:szCs w:val="18"/>
              </w:rPr>
            </w:pPr>
          </w:p>
          <w:p w:rsidR="00A914D0" w:rsidRPr="0019180A" w:rsidRDefault="00A914D0" w:rsidP="00A914D0">
            <w:pPr>
              <w:ind w:right="85"/>
              <w:jc w:val="center"/>
              <w:rPr>
                <w:sz w:val="18"/>
                <w:szCs w:val="18"/>
              </w:rPr>
            </w:pPr>
            <w:r w:rsidRPr="0019180A">
              <w:rPr>
                <w:sz w:val="18"/>
                <w:szCs w:val="18"/>
              </w:rPr>
              <w:t>8,5</w:t>
            </w:r>
          </w:p>
        </w:tc>
        <w:tc>
          <w:tcPr>
            <w:tcW w:w="884" w:type="dxa"/>
          </w:tcPr>
          <w:p w:rsidR="00A914D0" w:rsidRPr="0019180A" w:rsidRDefault="00A914D0" w:rsidP="00A914D0">
            <w:pPr>
              <w:spacing w:before="6"/>
              <w:rPr>
                <w:sz w:val="18"/>
                <w:szCs w:val="18"/>
              </w:rPr>
            </w:pPr>
          </w:p>
          <w:p w:rsidR="00A914D0" w:rsidRPr="0019180A" w:rsidRDefault="00A914D0" w:rsidP="00A914D0">
            <w:pPr>
              <w:ind w:right="86"/>
              <w:jc w:val="center"/>
              <w:rPr>
                <w:sz w:val="18"/>
                <w:szCs w:val="18"/>
              </w:rPr>
            </w:pPr>
            <w:r w:rsidRPr="0019180A">
              <w:rPr>
                <w:sz w:val="18"/>
                <w:szCs w:val="18"/>
              </w:rPr>
              <w:t>9,1</w:t>
            </w:r>
          </w:p>
        </w:tc>
        <w:tc>
          <w:tcPr>
            <w:tcW w:w="876" w:type="dxa"/>
          </w:tcPr>
          <w:p w:rsidR="00A914D0" w:rsidRPr="0019180A" w:rsidRDefault="00A914D0" w:rsidP="00A914D0">
            <w:pPr>
              <w:spacing w:before="6"/>
              <w:rPr>
                <w:sz w:val="18"/>
                <w:szCs w:val="18"/>
              </w:rPr>
            </w:pPr>
          </w:p>
          <w:p w:rsidR="00A914D0" w:rsidRPr="0019180A" w:rsidRDefault="00A914D0" w:rsidP="00A914D0">
            <w:pPr>
              <w:ind w:right="239"/>
              <w:jc w:val="right"/>
              <w:rPr>
                <w:sz w:val="18"/>
                <w:szCs w:val="18"/>
              </w:rPr>
            </w:pPr>
            <w:r w:rsidRPr="0019180A">
              <w:rPr>
                <w:sz w:val="18"/>
                <w:szCs w:val="18"/>
              </w:rPr>
              <w:t>10,4</w:t>
            </w:r>
          </w:p>
        </w:tc>
        <w:tc>
          <w:tcPr>
            <w:tcW w:w="876" w:type="dxa"/>
          </w:tcPr>
          <w:p w:rsidR="00A914D0" w:rsidRPr="0019180A" w:rsidRDefault="00A914D0" w:rsidP="00A914D0">
            <w:pPr>
              <w:spacing w:before="6"/>
              <w:rPr>
                <w:sz w:val="18"/>
                <w:szCs w:val="18"/>
              </w:rPr>
            </w:pPr>
          </w:p>
          <w:p w:rsidR="00A914D0" w:rsidRPr="0019180A" w:rsidRDefault="00A914D0" w:rsidP="00A914D0">
            <w:pPr>
              <w:ind w:right="239"/>
              <w:jc w:val="right"/>
              <w:rPr>
                <w:sz w:val="18"/>
                <w:szCs w:val="18"/>
              </w:rPr>
            </w:pPr>
            <w:r w:rsidRPr="0019180A">
              <w:rPr>
                <w:sz w:val="18"/>
                <w:szCs w:val="18"/>
              </w:rPr>
              <w:t>11,1</w:t>
            </w:r>
          </w:p>
        </w:tc>
        <w:tc>
          <w:tcPr>
            <w:tcW w:w="876" w:type="dxa"/>
          </w:tcPr>
          <w:p w:rsidR="00A914D0" w:rsidRPr="0019180A" w:rsidRDefault="00A914D0" w:rsidP="00A914D0">
            <w:pPr>
              <w:spacing w:before="6"/>
              <w:rPr>
                <w:sz w:val="18"/>
                <w:szCs w:val="18"/>
              </w:rPr>
            </w:pPr>
          </w:p>
          <w:p w:rsidR="00A914D0" w:rsidRPr="0019180A" w:rsidRDefault="00A914D0" w:rsidP="00A914D0">
            <w:pPr>
              <w:ind w:right="239"/>
              <w:jc w:val="right"/>
              <w:rPr>
                <w:sz w:val="18"/>
                <w:szCs w:val="18"/>
              </w:rPr>
            </w:pPr>
            <w:r w:rsidRPr="0019180A">
              <w:rPr>
                <w:sz w:val="18"/>
                <w:szCs w:val="18"/>
              </w:rPr>
              <w:t>11,7</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12,4</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13,7</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13,9</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14,2</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14,5</w:t>
            </w:r>
          </w:p>
        </w:tc>
        <w:tc>
          <w:tcPr>
            <w:tcW w:w="877"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14,7</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15,0</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15,2</w:t>
            </w:r>
          </w:p>
        </w:tc>
        <w:tc>
          <w:tcPr>
            <w:tcW w:w="876" w:type="dxa"/>
          </w:tcPr>
          <w:p w:rsidR="00A914D0" w:rsidRPr="0019180A" w:rsidRDefault="00A914D0" w:rsidP="00A914D0">
            <w:pPr>
              <w:spacing w:before="6"/>
              <w:rPr>
                <w:sz w:val="18"/>
                <w:szCs w:val="18"/>
              </w:rPr>
            </w:pPr>
          </w:p>
          <w:p w:rsidR="00A914D0" w:rsidRPr="0019180A" w:rsidRDefault="00A914D0" w:rsidP="00A914D0">
            <w:pPr>
              <w:ind w:right="83"/>
              <w:jc w:val="center"/>
              <w:rPr>
                <w:sz w:val="18"/>
                <w:szCs w:val="18"/>
              </w:rPr>
            </w:pPr>
            <w:r w:rsidRPr="0019180A">
              <w:rPr>
                <w:sz w:val="18"/>
                <w:szCs w:val="18"/>
              </w:rPr>
              <w:t>15,4</w:t>
            </w:r>
          </w:p>
        </w:tc>
      </w:tr>
      <w:tr w:rsidR="00A914D0" w:rsidRPr="0019180A" w:rsidTr="00A914D0">
        <w:trPr>
          <w:trHeight w:hRule="exact" w:val="516"/>
        </w:trPr>
        <w:tc>
          <w:tcPr>
            <w:tcW w:w="2657" w:type="dxa"/>
          </w:tcPr>
          <w:p w:rsidR="00A914D0" w:rsidRPr="0019180A" w:rsidRDefault="00A914D0" w:rsidP="00A914D0">
            <w:pPr>
              <w:tabs>
                <w:tab w:val="left" w:pos="1612"/>
              </w:tabs>
              <w:ind w:right="99"/>
              <w:rPr>
                <w:sz w:val="18"/>
                <w:szCs w:val="18"/>
                <w:lang w:val="ru-RU"/>
              </w:rPr>
            </w:pPr>
            <w:r w:rsidRPr="0019180A">
              <w:rPr>
                <w:sz w:val="18"/>
                <w:szCs w:val="18"/>
                <w:lang w:val="ru-RU"/>
              </w:rPr>
              <w:t>Проезды,</w:t>
            </w:r>
            <w:r w:rsidRPr="0019180A">
              <w:rPr>
                <w:sz w:val="18"/>
                <w:szCs w:val="18"/>
                <w:lang w:val="ru-RU"/>
              </w:rPr>
              <w:tab/>
            </w:r>
            <w:r w:rsidRPr="0019180A">
              <w:rPr>
                <w:spacing w:val="-1"/>
                <w:sz w:val="18"/>
                <w:szCs w:val="18"/>
                <w:lang w:val="ru-RU"/>
              </w:rPr>
              <w:t xml:space="preserve">тротуары, </w:t>
            </w:r>
            <w:r w:rsidRPr="0019180A">
              <w:rPr>
                <w:sz w:val="18"/>
                <w:szCs w:val="18"/>
                <w:lang w:val="ru-RU"/>
              </w:rPr>
              <w:t>кв.м./га</w:t>
            </w:r>
          </w:p>
        </w:tc>
        <w:tc>
          <w:tcPr>
            <w:tcW w:w="883" w:type="dxa"/>
          </w:tcPr>
          <w:p w:rsidR="00A914D0" w:rsidRPr="0019180A" w:rsidRDefault="00A914D0" w:rsidP="00A914D0">
            <w:pPr>
              <w:spacing w:before="121"/>
              <w:ind w:right="127"/>
              <w:jc w:val="right"/>
              <w:rPr>
                <w:sz w:val="18"/>
                <w:szCs w:val="18"/>
              </w:rPr>
            </w:pPr>
            <w:r w:rsidRPr="0019180A">
              <w:rPr>
                <w:sz w:val="18"/>
                <w:szCs w:val="18"/>
              </w:rPr>
              <w:t>1121,4</w:t>
            </w:r>
          </w:p>
        </w:tc>
        <w:tc>
          <w:tcPr>
            <w:tcW w:w="881" w:type="dxa"/>
          </w:tcPr>
          <w:p w:rsidR="00A914D0" w:rsidRPr="0019180A" w:rsidRDefault="00A914D0" w:rsidP="00A914D0">
            <w:pPr>
              <w:spacing w:before="121"/>
              <w:ind w:right="127"/>
              <w:jc w:val="right"/>
              <w:rPr>
                <w:sz w:val="18"/>
                <w:szCs w:val="18"/>
              </w:rPr>
            </w:pPr>
            <w:r w:rsidRPr="0019180A">
              <w:rPr>
                <w:sz w:val="18"/>
                <w:szCs w:val="18"/>
              </w:rPr>
              <w:t>1287,1</w:t>
            </w:r>
          </w:p>
        </w:tc>
        <w:tc>
          <w:tcPr>
            <w:tcW w:w="884" w:type="dxa"/>
          </w:tcPr>
          <w:p w:rsidR="00A914D0" w:rsidRPr="0019180A" w:rsidRDefault="00A914D0" w:rsidP="00A914D0">
            <w:pPr>
              <w:spacing w:before="121"/>
              <w:ind w:right="81"/>
              <w:jc w:val="center"/>
              <w:rPr>
                <w:sz w:val="18"/>
                <w:szCs w:val="18"/>
              </w:rPr>
            </w:pPr>
            <w:r w:rsidRPr="0019180A">
              <w:rPr>
                <w:sz w:val="18"/>
                <w:szCs w:val="18"/>
              </w:rPr>
              <w:t>1202,3</w:t>
            </w:r>
          </w:p>
        </w:tc>
        <w:tc>
          <w:tcPr>
            <w:tcW w:w="876" w:type="dxa"/>
          </w:tcPr>
          <w:p w:rsidR="00A914D0" w:rsidRPr="0019180A" w:rsidRDefault="00A914D0" w:rsidP="00A914D0">
            <w:pPr>
              <w:spacing w:before="121"/>
              <w:ind w:right="127"/>
              <w:jc w:val="right"/>
              <w:rPr>
                <w:sz w:val="18"/>
                <w:szCs w:val="18"/>
              </w:rPr>
            </w:pPr>
            <w:r w:rsidRPr="0019180A">
              <w:rPr>
                <w:sz w:val="18"/>
                <w:szCs w:val="18"/>
              </w:rPr>
              <w:t>1235,4</w:t>
            </w:r>
          </w:p>
        </w:tc>
        <w:tc>
          <w:tcPr>
            <w:tcW w:w="876" w:type="dxa"/>
          </w:tcPr>
          <w:p w:rsidR="00A914D0" w:rsidRPr="0019180A" w:rsidRDefault="00A914D0" w:rsidP="00A914D0">
            <w:pPr>
              <w:spacing w:before="121"/>
              <w:ind w:right="127"/>
              <w:jc w:val="right"/>
              <w:rPr>
                <w:sz w:val="18"/>
                <w:szCs w:val="18"/>
              </w:rPr>
            </w:pPr>
            <w:r w:rsidRPr="0019180A">
              <w:rPr>
                <w:sz w:val="18"/>
                <w:szCs w:val="18"/>
              </w:rPr>
              <w:t>1241,2</w:t>
            </w:r>
          </w:p>
        </w:tc>
        <w:tc>
          <w:tcPr>
            <w:tcW w:w="876" w:type="dxa"/>
          </w:tcPr>
          <w:p w:rsidR="00A914D0" w:rsidRPr="0019180A" w:rsidRDefault="00A914D0" w:rsidP="00A914D0">
            <w:pPr>
              <w:spacing w:before="121"/>
              <w:ind w:right="127"/>
              <w:jc w:val="right"/>
              <w:rPr>
                <w:sz w:val="18"/>
                <w:szCs w:val="18"/>
              </w:rPr>
            </w:pPr>
            <w:r w:rsidRPr="0019180A">
              <w:rPr>
                <w:sz w:val="18"/>
                <w:szCs w:val="18"/>
              </w:rPr>
              <w:t>1238,5</w:t>
            </w:r>
          </w:p>
        </w:tc>
        <w:tc>
          <w:tcPr>
            <w:tcW w:w="876" w:type="dxa"/>
          </w:tcPr>
          <w:p w:rsidR="00A914D0" w:rsidRPr="0019180A" w:rsidRDefault="00A914D0" w:rsidP="00A914D0">
            <w:pPr>
              <w:spacing w:before="121"/>
              <w:ind w:right="83"/>
              <w:jc w:val="center"/>
              <w:rPr>
                <w:sz w:val="18"/>
                <w:szCs w:val="18"/>
              </w:rPr>
            </w:pPr>
            <w:r w:rsidRPr="0019180A">
              <w:rPr>
                <w:sz w:val="18"/>
                <w:szCs w:val="18"/>
              </w:rPr>
              <w:t>1179,0</w:t>
            </w:r>
          </w:p>
        </w:tc>
        <w:tc>
          <w:tcPr>
            <w:tcW w:w="876" w:type="dxa"/>
          </w:tcPr>
          <w:p w:rsidR="00A914D0" w:rsidRPr="0019180A" w:rsidRDefault="00A914D0" w:rsidP="00A914D0">
            <w:pPr>
              <w:spacing w:before="121"/>
              <w:ind w:right="83"/>
              <w:jc w:val="center"/>
              <w:rPr>
                <w:sz w:val="18"/>
                <w:szCs w:val="18"/>
              </w:rPr>
            </w:pPr>
            <w:r w:rsidRPr="0019180A">
              <w:rPr>
                <w:sz w:val="18"/>
                <w:szCs w:val="18"/>
              </w:rPr>
              <w:t>1161,3</w:t>
            </w:r>
          </w:p>
        </w:tc>
        <w:tc>
          <w:tcPr>
            <w:tcW w:w="876" w:type="dxa"/>
          </w:tcPr>
          <w:p w:rsidR="00A914D0" w:rsidRPr="0019180A" w:rsidRDefault="00A914D0" w:rsidP="00A914D0">
            <w:pPr>
              <w:spacing w:before="121"/>
              <w:ind w:right="83"/>
              <w:jc w:val="center"/>
              <w:rPr>
                <w:sz w:val="18"/>
                <w:szCs w:val="18"/>
              </w:rPr>
            </w:pPr>
            <w:r w:rsidRPr="0019180A">
              <w:rPr>
                <w:sz w:val="18"/>
                <w:szCs w:val="18"/>
              </w:rPr>
              <w:t>1041,1</w:t>
            </w:r>
          </w:p>
        </w:tc>
        <w:tc>
          <w:tcPr>
            <w:tcW w:w="876" w:type="dxa"/>
          </w:tcPr>
          <w:p w:rsidR="00A914D0" w:rsidRPr="0019180A" w:rsidRDefault="00A914D0" w:rsidP="00A914D0">
            <w:pPr>
              <w:spacing w:before="121"/>
              <w:ind w:right="83"/>
              <w:jc w:val="center"/>
              <w:rPr>
                <w:sz w:val="18"/>
                <w:szCs w:val="18"/>
              </w:rPr>
            </w:pPr>
            <w:r w:rsidRPr="0019180A">
              <w:rPr>
                <w:sz w:val="18"/>
                <w:szCs w:val="18"/>
              </w:rPr>
              <w:t>962,6</w:t>
            </w:r>
          </w:p>
        </w:tc>
        <w:tc>
          <w:tcPr>
            <w:tcW w:w="876" w:type="dxa"/>
          </w:tcPr>
          <w:p w:rsidR="00A914D0" w:rsidRPr="0019180A" w:rsidRDefault="00A914D0" w:rsidP="00A914D0">
            <w:pPr>
              <w:spacing w:before="121"/>
              <w:ind w:right="83"/>
              <w:jc w:val="center"/>
              <w:rPr>
                <w:sz w:val="18"/>
                <w:szCs w:val="18"/>
              </w:rPr>
            </w:pPr>
            <w:r w:rsidRPr="0019180A">
              <w:rPr>
                <w:sz w:val="18"/>
                <w:szCs w:val="18"/>
              </w:rPr>
              <w:t>928,9</w:t>
            </w:r>
          </w:p>
        </w:tc>
        <w:tc>
          <w:tcPr>
            <w:tcW w:w="877" w:type="dxa"/>
          </w:tcPr>
          <w:p w:rsidR="00A914D0" w:rsidRPr="0019180A" w:rsidRDefault="00A914D0" w:rsidP="00A914D0">
            <w:pPr>
              <w:spacing w:before="121"/>
              <w:ind w:right="83"/>
              <w:jc w:val="center"/>
              <w:rPr>
                <w:sz w:val="18"/>
                <w:szCs w:val="18"/>
              </w:rPr>
            </w:pPr>
            <w:r w:rsidRPr="0019180A">
              <w:rPr>
                <w:sz w:val="18"/>
                <w:szCs w:val="18"/>
              </w:rPr>
              <w:t>888,6</w:t>
            </w:r>
          </w:p>
        </w:tc>
        <w:tc>
          <w:tcPr>
            <w:tcW w:w="876" w:type="dxa"/>
          </w:tcPr>
          <w:p w:rsidR="00A914D0" w:rsidRPr="0019180A" w:rsidRDefault="00A914D0" w:rsidP="00A914D0">
            <w:pPr>
              <w:spacing w:before="121"/>
              <w:ind w:right="83"/>
              <w:jc w:val="center"/>
              <w:rPr>
                <w:sz w:val="18"/>
                <w:szCs w:val="18"/>
              </w:rPr>
            </w:pPr>
            <w:r w:rsidRPr="0019180A">
              <w:rPr>
                <w:sz w:val="18"/>
                <w:szCs w:val="18"/>
              </w:rPr>
              <w:t>846,8</w:t>
            </w:r>
          </w:p>
        </w:tc>
        <w:tc>
          <w:tcPr>
            <w:tcW w:w="876" w:type="dxa"/>
          </w:tcPr>
          <w:p w:rsidR="00A914D0" w:rsidRPr="0019180A" w:rsidRDefault="00A914D0" w:rsidP="00A914D0">
            <w:pPr>
              <w:spacing w:before="121"/>
              <w:ind w:right="83"/>
              <w:jc w:val="center"/>
              <w:rPr>
                <w:sz w:val="18"/>
                <w:szCs w:val="18"/>
              </w:rPr>
            </w:pPr>
            <w:r w:rsidRPr="0019180A">
              <w:rPr>
                <w:sz w:val="18"/>
                <w:szCs w:val="18"/>
              </w:rPr>
              <w:t>803,3</w:t>
            </w:r>
          </w:p>
        </w:tc>
        <w:tc>
          <w:tcPr>
            <w:tcW w:w="876" w:type="dxa"/>
          </w:tcPr>
          <w:p w:rsidR="00A914D0" w:rsidRPr="0019180A" w:rsidRDefault="00A914D0" w:rsidP="00A914D0">
            <w:pPr>
              <w:spacing w:before="121"/>
              <w:ind w:right="83"/>
              <w:jc w:val="center"/>
              <w:rPr>
                <w:sz w:val="18"/>
                <w:szCs w:val="18"/>
              </w:rPr>
            </w:pPr>
            <w:r w:rsidRPr="0019180A">
              <w:rPr>
                <w:sz w:val="18"/>
                <w:szCs w:val="18"/>
              </w:rPr>
              <w:t>758,3</w:t>
            </w:r>
          </w:p>
        </w:tc>
      </w:tr>
      <w:tr w:rsidR="00A914D0" w:rsidRPr="0019180A" w:rsidTr="00A914D0">
        <w:trPr>
          <w:trHeight w:hRule="exact" w:val="265"/>
        </w:trPr>
        <w:tc>
          <w:tcPr>
            <w:tcW w:w="2657" w:type="dxa"/>
          </w:tcPr>
          <w:p w:rsidR="00A914D0" w:rsidRPr="0019180A" w:rsidRDefault="00A914D0" w:rsidP="00A914D0">
            <w:pPr>
              <w:spacing w:line="252" w:lineRule="exact"/>
              <w:ind w:right="227"/>
              <w:rPr>
                <w:b/>
                <w:sz w:val="18"/>
                <w:szCs w:val="18"/>
              </w:rPr>
            </w:pPr>
            <w:r w:rsidRPr="0019180A">
              <w:rPr>
                <w:b/>
                <w:sz w:val="18"/>
                <w:szCs w:val="18"/>
              </w:rPr>
              <w:t>ВСЕГО</w:t>
            </w:r>
          </w:p>
        </w:tc>
        <w:tc>
          <w:tcPr>
            <w:tcW w:w="883" w:type="dxa"/>
          </w:tcPr>
          <w:p w:rsidR="00A914D0" w:rsidRPr="0019180A" w:rsidRDefault="00A914D0" w:rsidP="00A914D0">
            <w:pPr>
              <w:spacing w:line="252" w:lineRule="exact"/>
              <w:ind w:right="127"/>
              <w:jc w:val="right"/>
              <w:rPr>
                <w:b/>
                <w:sz w:val="18"/>
                <w:szCs w:val="18"/>
              </w:rPr>
            </w:pPr>
            <w:r w:rsidRPr="0019180A">
              <w:rPr>
                <w:b/>
                <w:sz w:val="18"/>
                <w:szCs w:val="18"/>
              </w:rPr>
              <w:t>6149,0</w:t>
            </w:r>
          </w:p>
        </w:tc>
        <w:tc>
          <w:tcPr>
            <w:tcW w:w="881" w:type="dxa"/>
          </w:tcPr>
          <w:p w:rsidR="00A914D0" w:rsidRPr="0019180A" w:rsidRDefault="00A914D0" w:rsidP="00A914D0">
            <w:pPr>
              <w:spacing w:line="252" w:lineRule="exact"/>
              <w:ind w:right="127"/>
              <w:jc w:val="right"/>
              <w:rPr>
                <w:b/>
                <w:sz w:val="18"/>
                <w:szCs w:val="18"/>
              </w:rPr>
            </w:pPr>
            <w:r w:rsidRPr="0019180A">
              <w:rPr>
                <w:b/>
                <w:sz w:val="18"/>
                <w:szCs w:val="18"/>
              </w:rPr>
              <w:t>6264,2</w:t>
            </w:r>
          </w:p>
        </w:tc>
        <w:tc>
          <w:tcPr>
            <w:tcW w:w="884" w:type="dxa"/>
          </w:tcPr>
          <w:p w:rsidR="00A914D0" w:rsidRPr="0019180A" w:rsidRDefault="00A914D0" w:rsidP="00A914D0">
            <w:pPr>
              <w:spacing w:line="252" w:lineRule="exact"/>
              <w:ind w:right="81"/>
              <w:jc w:val="center"/>
              <w:rPr>
                <w:b/>
                <w:sz w:val="18"/>
                <w:szCs w:val="18"/>
              </w:rPr>
            </w:pPr>
            <w:r w:rsidRPr="0019180A">
              <w:rPr>
                <w:b/>
                <w:sz w:val="18"/>
                <w:szCs w:val="18"/>
              </w:rPr>
              <w:t>5965,4</w:t>
            </w:r>
          </w:p>
        </w:tc>
        <w:tc>
          <w:tcPr>
            <w:tcW w:w="876" w:type="dxa"/>
          </w:tcPr>
          <w:p w:rsidR="00A914D0" w:rsidRPr="0019180A" w:rsidRDefault="00A914D0" w:rsidP="00A914D0">
            <w:pPr>
              <w:spacing w:line="252" w:lineRule="exact"/>
              <w:ind w:right="127"/>
              <w:jc w:val="right"/>
              <w:rPr>
                <w:b/>
                <w:sz w:val="18"/>
                <w:szCs w:val="18"/>
              </w:rPr>
            </w:pPr>
            <w:r w:rsidRPr="0019180A">
              <w:rPr>
                <w:b/>
                <w:sz w:val="18"/>
                <w:szCs w:val="18"/>
              </w:rPr>
              <w:t>5930,7</w:t>
            </w:r>
          </w:p>
        </w:tc>
        <w:tc>
          <w:tcPr>
            <w:tcW w:w="876" w:type="dxa"/>
          </w:tcPr>
          <w:p w:rsidR="00A914D0" w:rsidRPr="0019180A" w:rsidRDefault="00A914D0" w:rsidP="00A914D0">
            <w:pPr>
              <w:spacing w:line="252" w:lineRule="exact"/>
              <w:ind w:right="127"/>
              <w:jc w:val="right"/>
              <w:rPr>
                <w:b/>
                <w:sz w:val="18"/>
                <w:szCs w:val="18"/>
              </w:rPr>
            </w:pPr>
            <w:r w:rsidRPr="0019180A">
              <w:rPr>
                <w:b/>
                <w:sz w:val="18"/>
                <w:szCs w:val="18"/>
              </w:rPr>
              <w:t>5922,6</w:t>
            </w:r>
          </w:p>
        </w:tc>
        <w:tc>
          <w:tcPr>
            <w:tcW w:w="876" w:type="dxa"/>
          </w:tcPr>
          <w:p w:rsidR="00A914D0" w:rsidRPr="0019180A" w:rsidRDefault="00A914D0" w:rsidP="00A914D0">
            <w:pPr>
              <w:spacing w:line="252" w:lineRule="exact"/>
              <w:ind w:right="127"/>
              <w:jc w:val="right"/>
              <w:rPr>
                <w:b/>
                <w:sz w:val="18"/>
                <w:szCs w:val="18"/>
              </w:rPr>
            </w:pPr>
            <w:r w:rsidRPr="0019180A">
              <w:rPr>
                <w:b/>
                <w:sz w:val="18"/>
                <w:szCs w:val="18"/>
              </w:rPr>
              <w:t>5908,2</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5821,5</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5842,7</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5720,9</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5638,9</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5599,9</w:t>
            </w:r>
          </w:p>
        </w:tc>
        <w:tc>
          <w:tcPr>
            <w:tcW w:w="877" w:type="dxa"/>
          </w:tcPr>
          <w:p w:rsidR="00A914D0" w:rsidRPr="0019180A" w:rsidRDefault="00A914D0" w:rsidP="00A914D0">
            <w:pPr>
              <w:spacing w:line="252" w:lineRule="exact"/>
              <w:ind w:right="83"/>
              <w:jc w:val="center"/>
              <w:rPr>
                <w:b/>
                <w:sz w:val="18"/>
                <w:szCs w:val="18"/>
              </w:rPr>
            </w:pPr>
            <w:r w:rsidRPr="0019180A">
              <w:rPr>
                <w:b/>
                <w:sz w:val="18"/>
                <w:szCs w:val="18"/>
              </w:rPr>
              <w:t>5554,0</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5505,9</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5454,9</w:t>
            </w:r>
          </w:p>
        </w:tc>
        <w:tc>
          <w:tcPr>
            <w:tcW w:w="876" w:type="dxa"/>
          </w:tcPr>
          <w:p w:rsidR="00A914D0" w:rsidRPr="0019180A" w:rsidRDefault="00A914D0" w:rsidP="00A914D0">
            <w:pPr>
              <w:spacing w:line="252" w:lineRule="exact"/>
              <w:ind w:right="83"/>
              <w:jc w:val="center"/>
              <w:rPr>
                <w:b/>
                <w:sz w:val="18"/>
                <w:szCs w:val="18"/>
              </w:rPr>
            </w:pPr>
            <w:r w:rsidRPr="0019180A">
              <w:rPr>
                <w:b/>
                <w:sz w:val="18"/>
                <w:szCs w:val="18"/>
              </w:rPr>
              <w:t>5401,0</w:t>
            </w:r>
          </w:p>
        </w:tc>
      </w:tr>
    </w:tbl>
    <w:p w:rsidR="00A914D0" w:rsidRPr="0019180A" w:rsidRDefault="00A914D0" w:rsidP="00A914D0">
      <w:pPr>
        <w:spacing w:line="252" w:lineRule="exact"/>
        <w:rPr>
          <w:sz w:val="18"/>
          <w:szCs w:val="18"/>
        </w:rPr>
        <w:sectPr w:rsidR="00A914D0" w:rsidRPr="0019180A">
          <w:headerReference w:type="default" r:id="rId27"/>
          <w:footerReference w:type="default" r:id="rId28"/>
          <w:pgSz w:w="16840" w:h="11910" w:orient="landscape"/>
          <w:pgMar w:top="1100" w:right="300" w:bottom="1140" w:left="480" w:header="0" w:footer="947" w:gutter="0"/>
          <w:cols w:space="720"/>
        </w:sectPr>
      </w:pPr>
    </w:p>
    <w:p w:rsidR="00A914D0" w:rsidRPr="0019180A" w:rsidRDefault="00A914D0" w:rsidP="00A914D0">
      <w:pPr>
        <w:spacing w:before="10"/>
        <w:rPr>
          <w:sz w:val="18"/>
          <w:szCs w:val="18"/>
        </w:rPr>
      </w:pPr>
    </w:p>
    <w:p w:rsidR="00A914D0" w:rsidRPr="0019180A" w:rsidRDefault="00A914D0" w:rsidP="00A914D0">
      <w:pPr>
        <w:rPr>
          <w:sz w:val="18"/>
          <w:szCs w:val="18"/>
        </w:rPr>
        <w:sectPr w:rsidR="00A914D0" w:rsidRPr="0019180A">
          <w:headerReference w:type="default" r:id="rId29"/>
          <w:footerReference w:type="default" r:id="rId30"/>
          <w:pgSz w:w="16840" w:h="11910" w:orient="landscape"/>
          <w:pgMar w:top="1020" w:right="300" w:bottom="900" w:left="480" w:header="741" w:footer="717" w:gutter="0"/>
          <w:pgNumType w:start="288"/>
          <w:cols w:space="720"/>
        </w:sectPr>
      </w:pPr>
    </w:p>
    <w:p w:rsidR="00A914D0" w:rsidRPr="0019180A" w:rsidRDefault="00A914D0" w:rsidP="00A914D0">
      <w:pPr>
        <w:spacing w:before="65"/>
        <w:ind w:right="-18"/>
        <w:outlineLvl w:val="0"/>
        <w:rPr>
          <w:b/>
          <w:bCs/>
          <w:sz w:val="18"/>
          <w:szCs w:val="18"/>
          <w:lang w:val="ru-RU"/>
        </w:rPr>
      </w:pPr>
      <w:r w:rsidRPr="0019180A">
        <w:rPr>
          <w:b/>
          <w:bCs/>
          <w:sz w:val="18"/>
          <w:szCs w:val="18"/>
          <w:lang w:val="ru-RU"/>
        </w:rPr>
        <w:lastRenderedPageBreak/>
        <w:t>Территории общественной зоны микрорайона для строительства социального, массового и престижного жилья</w:t>
      </w:r>
    </w:p>
    <w:p w:rsidR="00A914D0" w:rsidRPr="0019180A" w:rsidRDefault="00A914D0" w:rsidP="00A914D0">
      <w:pPr>
        <w:rPr>
          <w:b/>
          <w:sz w:val="18"/>
          <w:szCs w:val="18"/>
          <w:lang w:val="ru-RU"/>
        </w:rPr>
      </w:pPr>
      <w:r w:rsidRPr="0019180A">
        <w:rPr>
          <w:sz w:val="18"/>
          <w:szCs w:val="18"/>
          <w:lang w:val="ru-RU"/>
        </w:rPr>
        <w:br w:type="column"/>
      </w:r>
    </w:p>
    <w:p w:rsidR="00A914D0" w:rsidRPr="0019180A" w:rsidRDefault="00A914D0" w:rsidP="00A914D0">
      <w:pPr>
        <w:rPr>
          <w:b/>
          <w:sz w:val="18"/>
          <w:szCs w:val="18"/>
          <w:lang w:val="ru-RU"/>
        </w:rPr>
      </w:pPr>
    </w:p>
    <w:p w:rsidR="00A914D0" w:rsidRPr="0019180A" w:rsidRDefault="00A914D0" w:rsidP="00A914D0">
      <w:pPr>
        <w:spacing w:before="150"/>
        <w:rPr>
          <w:sz w:val="18"/>
          <w:szCs w:val="18"/>
        </w:rPr>
      </w:pPr>
      <w:r w:rsidRPr="0019180A">
        <w:rPr>
          <w:sz w:val="18"/>
          <w:szCs w:val="18"/>
        </w:rPr>
        <w:t>Таблица 5</w:t>
      </w:r>
    </w:p>
    <w:p w:rsidR="00A914D0" w:rsidRPr="0019180A" w:rsidRDefault="00A914D0" w:rsidP="00A914D0">
      <w:pPr>
        <w:rPr>
          <w:sz w:val="18"/>
          <w:szCs w:val="18"/>
        </w:rPr>
        <w:sectPr w:rsidR="00A914D0" w:rsidRPr="0019180A">
          <w:type w:val="continuous"/>
          <w:pgSz w:w="16840" w:h="11910" w:orient="landscape"/>
          <w:pgMar w:top="820" w:right="300" w:bottom="280" w:left="480" w:header="720" w:footer="720" w:gutter="0"/>
          <w:cols w:num="2" w:space="720" w:equalWidth="0">
            <w:col w:w="12451" w:space="40"/>
            <w:col w:w="3569"/>
          </w:cols>
        </w:sect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883"/>
        <w:gridCol w:w="881"/>
        <w:gridCol w:w="884"/>
        <w:gridCol w:w="876"/>
        <w:gridCol w:w="876"/>
        <w:gridCol w:w="876"/>
        <w:gridCol w:w="876"/>
        <w:gridCol w:w="876"/>
        <w:gridCol w:w="876"/>
        <w:gridCol w:w="876"/>
        <w:gridCol w:w="876"/>
        <w:gridCol w:w="877"/>
        <w:gridCol w:w="876"/>
        <w:gridCol w:w="876"/>
        <w:gridCol w:w="876"/>
      </w:tblGrid>
      <w:tr w:rsidR="00A914D0" w:rsidRPr="0019180A" w:rsidTr="00A914D0">
        <w:trPr>
          <w:trHeight w:hRule="exact" w:val="286"/>
        </w:trPr>
        <w:tc>
          <w:tcPr>
            <w:tcW w:w="2657" w:type="dxa"/>
            <w:vMerge w:val="restart"/>
          </w:tcPr>
          <w:p w:rsidR="00A914D0" w:rsidRPr="0019180A" w:rsidRDefault="00A914D0" w:rsidP="00A914D0">
            <w:pPr>
              <w:rPr>
                <w:sz w:val="18"/>
                <w:szCs w:val="18"/>
              </w:rPr>
            </w:pPr>
          </w:p>
        </w:tc>
        <w:tc>
          <w:tcPr>
            <w:tcW w:w="13161" w:type="dxa"/>
            <w:gridSpan w:val="15"/>
          </w:tcPr>
          <w:p w:rsidR="00A914D0" w:rsidRPr="0019180A" w:rsidRDefault="00A914D0" w:rsidP="00A914D0">
            <w:pPr>
              <w:spacing w:line="273" w:lineRule="exact"/>
              <w:ind w:right="6264"/>
              <w:jc w:val="center"/>
              <w:rPr>
                <w:b/>
                <w:sz w:val="18"/>
                <w:szCs w:val="18"/>
              </w:rPr>
            </w:pPr>
            <w:r w:rsidRPr="0019180A">
              <w:rPr>
                <w:b/>
                <w:sz w:val="18"/>
                <w:szCs w:val="18"/>
              </w:rPr>
              <w:t>Этаж</w:t>
            </w:r>
          </w:p>
        </w:tc>
      </w:tr>
      <w:tr w:rsidR="00A914D0" w:rsidRPr="0019180A" w:rsidTr="00A914D0">
        <w:trPr>
          <w:trHeight w:hRule="exact" w:val="286"/>
        </w:trPr>
        <w:tc>
          <w:tcPr>
            <w:tcW w:w="2657" w:type="dxa"/>
            <w:vMerge/>
          </w:tcPr>
          <w:p w:rsidR="00A914D0" w:rsidRPr="0019180A" w:rsidRDefault="00A914D0" w:rsidP="00A914D0">
            <w:pPr>
              <w:rPr>
                <w:sz w:val="18"/>
                <w:szCs w:val="18"/>
              </w:rPr>
            </w:pPr>
          </w:p>
        </w:tc>
        <w:tc>
          <w:tcPr>
            <w:tcW w:w="883" w:type="dxa"/>
          </w:tcPr>
          <w:p w:rsidR="00A914D0" w:rsidRPr="0019180A" w:rsidRDefault="00A914D0" w:rsidP="00A914D0">
            <w:pPr>
              <w:spacing w:line="273" w:lineRule="exact"/>
              <w:jc w:val="center"/>
              <w:rPr>
                <w:b/>
                <w:sz w:val="18"/>
                <w:szCs w:val="18"/>
              </w:rPr>
            </w:pPr>
            <w:r w:rsidRPr="0019180A">
              <w:rPr>
                <w:b/>
                <w:sz w:val="18"/>
                <w:szCs w:val="18"/>
              </w:rPr>
              <w:t>2</w:t>
            </w:r>
          </w:p>
        </w:tc>
        <w:tc>
          <w:tcPr>
            <w:tcW w:w="881" w:type="dxa"/>
          </w:tcPr>
          <w:p w:rsidR="00A914D0" w:rsidRPr="0019180A" w:rsidRDefault="00A914D0" w:rsidP="00A914D0">
            <w:pPr>
              <w:spacing w:line="273" w:lineRule="exact"/>
              <w:jc w:val="center"/>
              <w:rPr>
                <w:b/>
                <w:sz w:val="18"/>
                <w:szCs w:val="18"/>
              </w:rPr>
            </w:pPr>
            <w:r w:rsidRPr="0019180A">
              <w:rPr>
                <w:b/>
                <w:sz w:val="18"/>
                <w:szCs w:val="18"/>
              </w:rPr>
              <w:t>3</w:t>
            </w:r>
          </w:p>
        </w:tc>
        <w:tc>
          <w:tcPr>
            <w:tcW w:w="884" w:type="dxa"/>
          </w:tcPr>
          <w:p w:rsidR="00A914D0" w:rsidRPr="0019180A" w:rsidRDefault="00A914D0" w:rsidP="00A914D0">
            <w:pPr>
              <w:spacing w:line="273" w:lineRule="exact"/>
              <w:jc w:val="center"/>
              <w:rPr>
                <w:b/>
                <w:sz w:val="18"/>
                <w:szCs w:val="18"/>
              </w:rPr>
            </w:pPr>
            <w:r w:rsidRPr="0019180A">
              <w:rPr>
                <w:b/>
                <w:sz w:val="18"/>
                <w:szCs w:val="18"/>
              </w:rPr>
              <w:t>4</w:t>
            </w:r>
          </w:p>
        </w:tc>
        <w:tc>
          <w:tcPr>
            <w:tcW w:w="876" w:type="dxa"/>
          </w:tcPr>
          <w:p w:rsidR="00A914D0" w:rsidRPr="0019180A" w:rsidRDefault="00A914D0" w:rsidP="00A914D0">
            <w:pPr>
              <w:spacing w:line="273" w:lineRule="exact"/>
              <w:jc w:val="center"/>
              <w:rPr>
                <w:b/>
                <w:sz w:val="18"/>
                <w:szCs w:val="18"/>
              </w:rPr>
            </w:pPr>
            <w:r w:rsidRPr="0019180A">
              <w:rPr>
                <w:b/>
                <w:sz w:val="18"/>
                <w:szCs w:val="18"/>
              </w:rPr>
              <w:t>5</w:t>
            </w:r>
          </w:p>
        </w:tc>
        <w:tc>
          <w:tcPr>
            <w:tcW w:w="876" w:type="dxa"/>
          </w:tcPr>
          <w:p w:rsidR="00A914D0" w:rsidRPr="0019180A" w:rsidRDefault="00A914D0" w:rsidP="00A914D0">
            <w:pPr>
              <w:spacing w:line="273" w:lineRule="exact"/>
              <w:jc w:val="center"/>
              <w:rPr>
                <w:b/>
                <w:sz w:val="18"/>
                <w:szCs w:val="18"/>
              </w:rPr>
            </w:pPr>
            <w:r w:rsidRPr="0019180A">
              <w:rPr>
                <w:b/>
                <w:sz w:val="18"/>
                <w:szCs w:val="18"/>
              </w:rPr>
              <w:t>6</w:t>
            </w:r>
          </w:p>
        </w:tc>
        <w:tc>
          <w:tcPr>
            <w:tcW w:w="876" w:type="dxa"/>
          </w:tcPr>
          <w:p w:rsidR="00A914D0" w:rsidRPr="0019180A" w:rsidRDefault="00A914D0" w:rsidP="00A914D0">
            <w:pPr>
              <w:spacing w:line="273" w:lineRule="exact"/>
              <w:jc w:val="center"/>
              <w:rPr>
                <w:b/>
                <w:sz w:val="18"/>
                <w:szCs w:val="18"/>
              </w:rPr>
            </w:pPr>
            <w:r w:rsidRPr="0019180A">
              <w:rPr>
                <w:b/>
                <w:sz w:val="18"/>
                <w:szCs w:val="18"/>
              </w:rPr>
              <w:t>7</w:t>
            </w:r>
          </w:p>
        </w:tc>
        <w:tc>
          <w:tcPr>
            <w:tcW w:w="876" w:type="dxa"/>
          </w:tcPr>
          <w:p w:rsidR="00A914D0" w:rsidRPr="0019180A" w:rsidRDefault="00A914D0" w:rsidP="00A914D0">
            <w:pPr>
              <w:spacing w:line="273" w:lineRule="exact"/>
              <w:jc w:val="center"/>
              <w:rPr>
                <w:b/>
                <w:sz w:val="18"/>
                <w:szCs w:val="18"/>
              </w:rPr>
            </w:pPr>
            <w:r w:rsidRPr="0019180A">
              <w:rPr>
                <w:b/>
                <w:sz w:val="18"/>
                <w:szCs w:val="18"/>
              </w:rPr>
              <w:t>8</w:t>
            </w:r>
          </w:p>
        </w:tc>
        <w:tc>
          <w:tcPr>
            <w:tcW w:w="876" w:type="dxa"/>
          </w:tcPr>
          <w:p w:rsidR="00A914D0" w:rsidRPr="0019180A" w:rsidRDefault="00A914D0" w:rsidP="00A914D0">
            <w:pPr>
              <w:spacing w:line="273" w:lineRule="exact"/>
              <w:jc w:val="center"/>
              <w:rPr>
                <w:b/>
                <w:sz w:val="18"/>
                <w:szCs w:val="18"/>
              </w:rPr>
            </w:pPr>
            <w:r w:rsidRPr="0019180A">
              <w:rPr>
                <w:b/>
                <w:sz w:val="18"/>
                <w:szCs w:val="18"/>
              </w:rPr>
              <w:t>9</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10</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11</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12</w:t>
            </w:r>
          </w:p>
        </w:tc>
        <w:tc>
          <w:tcPr>
            <w:tcW w:w="877" w:type="dxa"/>
          </w:tcPr>
          <w:p w:rsidR="00A914D0" w:rsidRPr="0019180A" w:rsidRDefault="00A914D0" w:rsidP="00A914D0">
            <w:pPr>
              <w:spacing w:line="273" w:lineRule="exact"/>
              <w:ind w:right="83"/>
              <w:jc w:val="center"/>
              <w:rPr>
                <w:b/>
                <w:sz w:val="18"/>
                <w:szCs w:val="18"/>
              </w:rPr>
            </w:pPr>
            <w:r w:rsidRPr="0019180A">
              <w:rPr>
                <w:b/>
                <w:sz w:val="18"/>
                <w:szCs w:val="18"/>
              </w:rPr>
              <w:t>13</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14</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15</w:t>
            </w:r>
          </w:p>
        </w:tc>
        <w:tc>
          <w:tcPr>
            <w:tcW w:w="876" w:type="dxa"/>
          </w:tcPr>
          <w:p w:rsidR="00A914D0" w:rsidRPr="0019180A" w:rsidRDefault="00A914D0" w:rsidP="00A914D0">
            <w:pPr>
              <w:spacing w:line="273" w:lineRule="exact"/>
              <w:ind w:right="83"/>
              <w:jc w:val="center"/>
              <w:rPr>
                <w:b/>
                <w:sz w:val="18"/>
                <w:szCs w:val="18"/>
              </w:rPr>
            </w:pPr>
            <w:r w:rsidRPr="0019180A">
              <w:rPr>
                <w:b/>
                <w:sz w:val="18"/>
                <w:szCs w:val="18"/>
              </w:rPr>
              <w:t>16</w:t>
            </w:r>
          </w:p>
        </w:tc>
      </w:tr>
      <w:tr w:rsidR="00A914D0" w:rsidRPr="0019180A" w:rsidTr="00A914D0">
        <w:trPr>
          <w:trHeight w:hRule="exact" w:val="840"/>
        </w:trPr>
        <w:tc>
          <w:tcPr>
            <w:tcW w:w="2657" w:type="dxa"/>
          </w:tcPr>
          <w:p w:rsidR="00A914D0" w:rsidRPr="0019180A" w:rsidRDefault="00A914D0" w:rsidP="00A914D0">
            <w:pPr>
              <w:ind w:right="99"/>
              <w:jc w:val="both"/>
              <w:rPr>
                <w:sz w:val="18"/>
                <w:szCs w:val="18"/>
                <w:lang w:val="ru-RU"/>
              </w:rPr>
            </w:pPr>
            <w:r w:rsidRPr="0019180A">
              <w:rPr>
                <w:sz w:val="18"/>
                <w:szCs w:val="18"/>
                <w:lang w:val="ru-RU"/>
              </w:rPr>
              <w:t>Детские дошкольные учреждения (62 мест на 1000 жителей), кв.м./га</w:t>
            </w:r>
          </w:p>
        </w:tc>
        <w:tc>
          <w:tcPr>
            <w:tcW w:w="883" w:type="dxa"/>
          </w:tcPr>
          <w:p w:rsidR="00A914D0" w:rsidRPr="0019180A" w:rsidRDefault="00A914D0" w:rsidP="00A914D0">
            <w:pPr>
              <w:spacing w:before="5"/>
              <w:rPr>
                <w:sz w:val="18"/>
                <w:szCs w:val="18"/>
                <w:lang w:val="ru-RU"/>
              </w:rPr>
            </w:pPr>
          </w:p>
          <w:p w:rsidR="00A914D0" w:rsidRPr="0019180A" w:rsidRDefault="00A914D0" w:rsidP="00A914D0">
            <w:pPr>
              <w:spacing w:before="1"/>
              <w:ind w:right="85"/>
              <w:jc w:val="center"/>
              <w:rPr>
                <w:sz w:val="18"/>
                <w:szCs w:val="18"/>
              </w:rPr>
            </w:pPr>
            <w:r w:rsidRPr="0019180A">
              <w:rPr>
                <w:sz w:val="18"/>
                <w:szCs w:val="18"/>
              </w:rPr>
              <w:t>666,7</w:t>
            </w:r>
          </w:p>
        </w:tc>
        <w:tc>
          <w:tcPr>
            <w:tcW w:w="881" w:type="dxa"/>
          </w:tcPr>
          <w:p w:rsidR="00A914D0" w:rsidRPr="0019180A" w:rsidRDefault="00A914D0" w:rsidP="00A914D0">
            <w:pPr>
              <w:spacing w:before="5"/>
              <w:rPr>
                <w:sz w:val="18"/>
                <w:szCs w:val="18"/>
              </w:rPr>
            </w:pPr>
          </w:p>
          <w:p w:rsidR="00A914D0" w:rsidRPr="0019180A" w:rsidRDefault="00A914D0" w:rsidP="00A914D0">
            <w:pPr>
              <w:spacing w:before="1"/>
              <w:ind w:right="85"/>
              <w:jc w:val="center"/>
              <w:rPr>
                <w:sz w:val="18"/>
                <w:szCs w:val="18"/>
              </w:rPr>
            </w:pPr>
            <w:r w:rsidRPr="0019180A">
              <w:rPr>
                <w:sz w:val="18"/>
                <w:szCs w:val="18"/>
              </w:rPr>
              <w:t>808,9</w:t>
            </w:r>
          </w:p>
        </w:tc>
        <w:tc>
          <w:tcPr>
            <w:tcW w:w="884" w:type="dxa"/>
          </w:tcPr>
          <w:p w:rsidR="00A914D0" w:rsidRPr="0019180A" w:rsidRDefault="00A914D0" w:rsidP="00A914D0">
            <w:pPr>
              <w:spacing w:before="5"/>
              <w:rPr>
                <w:sz w:val="18"/>
                <w:szCs w:val="18"/>
              </w:rPr>
            </w:pPr>
          </w:p>
          <w:p w:rsidR="00A914D0" w:rsidRPr="0019180A" w:rsidRDefault="00A914D0" w:rsidP="00A914D0">
            <w:pPr>
              <w:spacing w:before="1"/>
              <w:ind w:right="86"/>
              <w:jc w:val="center"/>
              <w:rPr>
                <w:sz w:val="18"/>
                <w:szCs w:val="18"/>
              </w:rPr>
            </w:pPr>
            <w:r w:rsidRPr="0019180A">
              <w:rPr>
                <w:sz w:val="18"/>
                <w:szCs w:val="18"/>
              </w:rPr>
              <w:t>808,9</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888,9</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944,4</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900,0</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844,4</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1166,7</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1110,3</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1050,7</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992,6</w:t>
            </w:r>
          </w:p>
        </w:tc>
        <w:tc>
          <w:tcPr>
            <w:tcW w:w="877"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1007,4</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1022,2</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1037,0</w:t>
            </w:r>
          </w:p>
        </w:tc>
        <w:tc>
          <w:tcPr>
            <w:tcW w:w="876" w:type="dxa"/>
          </w:tcPr>
          <w:p w:rsidR="00A914D0" w:rsidRPr="0019180A" w:rsidRDefault="00A914D0" w:rsidP="00A914D0">
            <w:pPr>
              <w:spacing w:before="5"/>
              <w:rPr>
                <w:sz w:val="18"/>
                <w:szCs w:val="18"/>
              </w:rPr>
            </w:pPr>
          </w:p>
          <w:p w:rsidR="00A914D0" w:rsidRPr="0019180A" w:rsidRDefault="00A914D0" w:rsidP="00A914D0">
            <w:pPr>
              <w:spacing w:before="1"/>
              <w:ind w:right="83"/>
              <w:jc w:val="center"/>
              <w:rPr>
                <w:sz w:val="18"/>
                <w:szCs w:val="18"/>
              </w:rPr>
            </w:pPr>
            <w:r w:rsidRPr="0019180A">
              <w:rPr>
                <w:sz w:val="18"/>
                <w:szCs w:val="18"/>
              </w:rPr>
              <w:t>1051,9</w:t>
            </w:r>
          </w:p>
        </w:tc>
      </w:tr>
      <w:tr w:rsidR="00A914D0" w:rsidRPr="0019180A" w:rsidTr="00A914D0">
        <w:trPr>
          <w:trHeight w:hRule="exact" w:val="562"/>
        </w:trPr>
        <w:tc>
          <w:tcPr>
            <w:tcW w:w="2657" w:type="dxa"/>
          </w:tcPr>
          <w:p w:rsidR="00A914D0" w:rsidRPr="0019180A" w:rsidRDefault="00A914D0" w:rsidP="00A914D0">
            <w:pPr>
              <w:rPr>
                <w:sz w:val="18"/>
                <w:szCs w:val="18"/>
                <w:lang w:val="ru-RU"/>
              </w:rPr>
            </w:pPr>
            <w:r w:rsidRPr="0019180A">
              <w:rPr>
                <w:sz w:val="18"/>
                <w:szCs w:val="18"/>
                <w:lang w:val="ru-RU"/>
              </w:rPr>
              <w:t>Школы (113 мест на 1000 жителей), кв.м./га</w:t>
            </w:r>
          </w:p>
        </w:tc>
        <w:tc>
          <w:tcPr>
            <w:tcW w:w="883" w:type="dxa"/>
          </w:tcPr>
          <w:p w:rsidR="00A914D0" w:rsidRPr="0019180A" w:rsidRDefault="00A914D0" w:rsidP="00A914D0">
            <w:pPr>
              <w:spacing w:before="129"/>
              <w:ind w:right="85"/>
              <w:jc w:val="center"/>
              <w:rPr>
                <w:sz w:val="18"/>
                <w:szCs w:val="18"/>
              </w:rPr>
            </w:pPr>
            <w:r w:rsidRPr="0019180A">
              <w:rPr>
                <w:sz w:val="18"/>
                <w:szCs w:val="18"/>
              </w:rPr>
              <w:t>1111,1</w:t>
            </w:r>
          </w:p>
        </w:tc>
        <w:tc>
          <w:tcPr>
            <w:tcW w:w="881" w:type="dxa"/>
          </w:tcPr>
          <w:p w:rsidR="00A914D0" w:rsidRPr="0019180A" w:rsidRDefault="00A914D0" w:rsidP="00A914D0">
            <w:pPr>
              <w:spacing w:before="129"/>
              <w:ind w:right="85"/>
              <w:jc w:val="center"/>
              <w:rPr>
                <w:sz w:val="18"/>
                <w:szCs w:val="18"/>
              </w:rPr>
            </w:pPr>
            <w:r w:rsidRPr="0019180A">
              <w:rPr>
                <w:sz w:val="18"/>
                <w:szCs w:val="18"/>
              </w:rPr>
              <w:t>1155,6</w:t>
            </w:r>
          </w:p>
        </w:tc>
        <w:tc>
          <w:tcPr>
            <w:tcW w:w="884" w:type="dxa"/>
          </w:tcPr>
          <w:p w:rsidR="00A914D0" w:rsidRPr="0019180A" w:rsidRDefault="00A914D0" w:rsidP="00A914D0">
            <w:pPr>
              <w:spacing w:before="129"/>
              <w:ind w:right="86"/>
              <w:jc w:val="center"/>
              <w:rPr>
                <w:sz w:val="18"/>
                <w:szCs w:val="18"/>
              </w:rPr>
            </w:pPr>
            <w:r w:rsidRPr="0019180A">
              <w:rPr>
                <w:sz w:val="18"/>
                <w:szCs w:val="18"/>
              </w:rPr>
              <w:t>1088,9</w:t>
            </w:r>
          </w:p>
        </w:tc>
        <w:tc>
          <w:tcPr>
            <w:tcW w:w="876" w:type="dxa"/>
          </w:tcPr>
          <w:p w:rsidR="00A914D0" w:rsidRPr="0019180A" w:rsidRDefault="00A914D0" w:rsidP="00A914D0">
            <w:pPr>
              <w:spacing w:before="129"/>
              <w:ind w:right="83"/>
              <w:jc w:val="center"/>
              <w:rPr>
                <w:sz w:val="18"/>
                <w:szCs w:val="18"/>
              </w:rPr>
            </w:pPr>
            <w:r w:rsidRPr="0019180A">
              <w:rPr>
                <w:sz w:val="18"/>
                <w:szCs w:val="18"/>
              </w:rPr>
              <w:t>1173,3</w:t>
            </w:r>
          </w:p>
        </w:tc>
        <w:tc>
          <w:tcPr>
            <w:tcW w:w="876" w:type="dxa"/>
          </w:tcPr>
          <w:p w:rsidR="00A914D0" w:rsidRPr="0019180A" w:rsidRDefault="00A914D0" w:rsidP="00A914D0">
            <w:pPr>
              <w:spacing w:before="129"/>
              <w:ind w:right="83"/>
              <w:jc w:val="center"/>
              <w:rPr>
                <w:sz w:val="18"/>
                <w:szCs w:val="18"/>
              </w:rPr>
            </w:pPr>
            <w:r w:rsidRPr="0019180A">
              <w:rPr>
                <w:sz w:val="18"/>
                <w:szCs w:val="18"/>
              </w:rPr>
              <w:t>1208,9</w:t>
            </w:r>
          </w:p>
        </w:tc>
        <w:tc>
          <w:tcPr>
            <w:tcW w:w="876" w:type="dxa"/>
          </w:tcPr>
          <w:p w:rsidR="00A914D0" w:rsidRPr="0019180A" w:rsidRDefault="00A914D0" w:rsidP="00A914D0">
            <w:pPr>
              <w:spacing w:before="129"/>
              <w:ind w:right="83"/>
              <w:jc w:val="center"/>
              <w:rPr>
                <w:sz w:val="18"/>
                <w:szCs w:val="18"/>
              </w:rPr>
            </w:pPr>
            <w:r w:rsidRPr="0019180A">
              <w:rPr>
                <w:sz w:val="18"/>
                <w:szCs w:val="18"/>
              </w:rPr>
              <w:t>1240,0</w:t>
            </w:r>
          </w:p>
        </w:tc>
        <w:tc>
          <w:tcPr>
            <w:tcW w:w="876" w:type="dxa"/>
          </w:tcPr>
          <w:p w:rsidR="00A914D0" w:rsidRPr="0019180A" w:rsidRDefault="00A914D0" w:rsidP="00A914D0">
            <w:pPr>
              <w:spacing w:before="129"/>
              <w:ind w:right="83"/>
              <w:jc w:val="center"/>
              <w:rPr>
                <w:sz w:val="18"/>
                <w:szCs w:val="18"/>
              </w:rPr>
            </w:pPr>
            <w:r w:rsidRPr="0019180A">
              <w:rPr>
                <w:sz w:val="18"/>
                <w:szCs w:val="18"/>
              </w:rPr>
              <w:t>1266,7</w:t>
            </w:r>
          </w:p>
        </w:tc>
        <w:tc>
          <w:tcPr>
            <w:tcW w:w="876" w:type="dxa"/>
          </w:tcPr>
          <w:p w:rsidR="00A914D0" w:rsidRPr="0019180A" w:rsidRDefault="00A914D0" w:rsidP="00A914D0">
            <w:pPr>
              <w:spacing w:before="129"/>
              <w:ind w:right="83"/>
              <w:jc w:val="center"/>
              <w:rPr>
                <w:sz w:val="18"/>
                <w:szCs w:val="18"/>
              </w:rPr>
            </w:pPr>
            <w:r w:rsidRPr="0019180A">
              <w:rPr>
                <w:sz w:val="18"/>
                <w:szCs w:val="18"/>
              </w:rPr>
              <w:t>1306,7</w:t>
            </w:r>
          </w:p>
        </w:tc>
        <w:tc>
          <w:tcPr>
            <w:tcW w:w="876" w:type="dxa"/>
          </w:tcPr>
          <w:p w:rsidR="00A914D0" w:rsidRPr="0019180A" w:rsidRDefault="00A914D0" w:rsidP="00A914D0">
            <w:pPr>
              <w:spacing w:before="129"/>
              <w:ind w:right="83"/>
              <w:jc w:val="center"/>
              <w:rPr>
                <w:sz w:val="18"/>
                <w:szCs w:val="18"/>
              </w:rPr>
            </w:pPr>
            <w:r w:rsidRPr="0019180A">
              <w:rPr>
                <w:sz w:val="18"/>
                <w:szCs w:val="18"/>
              </w:rPr>
              <w:t>1301,0</w:t>
            </w:r>
          </w:p>
        </w:tc>
        <w:tc>
          <w:tcPr>
            <w:tcW w:w="876" w:type="dxa"/>
          </w:tcPr>
          <w:p w:rsidR="00A914D0" w:rsidRPr="0019180A" w:rsidRDefault="00A914D0" w:rsidP="00A914D0">
            <w:pPr>
              <w:spacing w:before="129"/>
              <w:ind w:right="83"/>
              <w:jc w:val="center"/>
              <w:rPr>
                <w:sz w:val="18"/>
                <w:szCs w:val="18"/>
              </w:rPr>
            </w:pPr>
            <w:r w:rsidRPr="0019180A">
              <w:rPr>
                <w:sz w:val="18"/>
                <w:szCs w:val="18"/>
              </w:rPr>
              <w:t>1293,9</w:t>
            </w:r>
          </w:p>
        </w:tc>
        <w:tc>
          <w:tcPr>
            <w:tcW w:w="876" w:type="dxa"/>
          </w:tcPr>
          <w:p w:rsidR="00A914D0" w:rsidRPr="0019180A" w:rsidRDefault="00A914D0" w:rsidP="00A914D0">
            <w:pPr>
              <w:spacing w:before="129"/>
              <w:ind w:right="83"/>
              <w:jc w:val="center"/>
              <w:rPr>
                <w:sz w:val="18"/>
                <w:szCs w:val="18"/>
              </w:rPr>
            </w:pPr>
            <w:r w:rsidRPr="0019180A">
              <w:rPr>
                <w:sz w:val="18"/>
                <w:szCs w:val="18"/>
              </w:rPr>
              <w:t>1290,4</w:t>
            </w:r>
          </w:p>
        </w:tc>
        <w:tc>
          <w:tcPr>
            <w:tcW w:w="877" w:type="dxa"/>
          </w:tcPr>
          <w:p w:rsidR="00A914D0" w:rsidRPr="0019180A" w:rsidRDefault="00A914D0" w:rsidP="00A914D0">
            <w:pPr>
              <w:spacing w:before="129"/>
              <w:ind w:right="83"/>
              <w:jc w:val="center"/>
              <w:rPr>
                <w:sz w:val="18"/>
                <w:szCs w:val="18"/>
              </w:rPr>
            </w:pPr>
            <w:r w:rsidRPr="0019180A">
              <w:rPr>
                <w:sz w:val="18"/>
                <w:szCs w:val="18"/>
              </w:rPr>
              <w:t>1297,0</w:t>
            </w:r>
          </w:p>
        </w:tc>
        <w:tc>
          <w:tcPr>
            <w:tcW w:w="876" w:type="dxa"/>
          </w:tcPr>
          <w:p w:rsidR="00A914D0" w:rsidRPr="0019180A" w:rsidRDefault="00A914D0" w:rsidP="00A914D0">
            <w:pPr>
              <w:spacing w:before="129"/>
              <w:ind w:right="83"/>
              <w:jc w:val="center"/>
              <w:rPr>
                <w:sz w:val="18"/>
                <w:szCs w:val="18"/>
              </w:rPr>
            </w:pPr>
            <w:r w:rsidRPr="0019180A">
              <w:rPr>
                <w:sz w:val="18"/>
                <w:szCs w:val="18"/>
              </w:rPr>
              <w:t>1303,3</w:t>
            </w:r>
          </w:p>
        </w:tc>
        <w:tc>
          <w:tcPr>
            <w:tcW w:w="876" w:type="dxa"/>
          </w:tcPr>
          <w:p w:rsidR="00A914D0" w:rsidRPr="0019180A" w:rsidRDefault="00A914D0" w:rsidP="00A914D0">
            <w:pPr>
              <w:spacing w:before="129"/>
              <w:ind w:right="83"/>
              <w:jc w:val="center"/>
              <w:rPr>
                <w:sz w:val="18"/>
                <w:szCs w:val="18"/>
              </w:rPr>
            </w:pPr>
            <w:r w:rsidRPr="0019180A">
              <w:rPr>
                <w:sz w:val="18"/>
                <w:szCs w:val="18"/>
              </w:rPr>
              <w:t>1309,3</w:t>
            </w:r>
          </w:p>
        </w:tc>
        <w:tc>
          <w:tcPr>
            <w:tcW w:w="876" w:type="dxa"/>
          </w:tcPr>
          <w:p w:rsidR="00A914D0" w:rsidRPr="0019180A" w:rsidRDefault="00A914D0" w:rsidP="00A914D0">
            <w:pPr>
              <w:spacing w:before="129"/>
              <w:ind w:right="83"/>
              <w:jc w:val="center"/>
              <w:rPr>
                <w:sz w:val="18"/>
                <w:szCs w:val="18"/>
              </w:rPr>
            </w:pPr>
            <w:r w:rsidRPr="0019180A">
              <w:rPr>
                <w:sz w:val="18"/>
                <w:szCs w:val="18"/>
              </w:rPr>
              <w:t>1314,8</w:t>
            </w:r>
          </w:p>
        </w:tc>
      </w:tr>
      <w:tr w:rsidR="00A914D0" w:rsidRPr="0019180A" w:rsidTr="00A914D0">
        <w:trPr>
          <w:trHeight w:hRule="exact" w:val="838"/>
        </w:trPr>
        <w:tc>
          <w:tcPr>
            <w:tcW w:w="2657" w:type="dxa"/>
          </w:tcPr>
          <w:p w:rsidR="00A914D0" w:rsidRPr="0019180A" w:rsidRDefault="00A914D0" w:rsidP="00A914D0">
            <w:pPr>
              <w:ind w:right="100"/>
              <w:jc w:val="both"/>
              <w:rPr>
                <w:sz w:val="18"/>
                <w:szCs w:val="18"/>
                <w:lang w:val="ru-RU"/>
              </w:rPr>
            </w:pPr>
            <w:r w:rsidRPr="0019180A">
              <w:rPr>
                <w:sz w:val="18"/>
                <w:szCs w:val="18"/>
                <w:lang w:val="ru-RU"/>
              </w:rPr>
              <w:t>Учреждения и пред- приятия обслуживания, кв.м./га</w:t>
            </w:r>
          </w:p>
        </w:tc>
        <w:tc>
          <w:tcPr>
            <w:tcW w:w="883" w:type="dxa"/>
          </w:tcPr>
          <w:p w:rsidR="00A914D0" w:rsidRPr="0019180A" w:rsidRDefault="00A914D0" w:rsidP="00A914D0">
            <w:pPr>
              <w:spacing w:before="3"/>
              <w:rPr>
                <w:sz w:val="18"/>
                <w:szCs w:val="18"/>
                <w:lang w:val="ru-RU"/>
              </w:rPr>
            </w:pPr>
          </w:p>
          <w:p w:rsidR="00A914D0" w:rsidRPr="0019180A" w:rsidRDefault="00A914D0" w:rsidP="00A914D0">
            <w:pPr>
              <w:ind w:right="85"/>
              <w:jc w:val="center"/>
              <w:rPr>
                <w:sz w:val="18"/>
                <w:szCs w:val="18"/>
              </w:rPr>
            </w:pPr>
            <w:r w:rsidRPr="0019180A">
              <w:rPr>
                <w:sz w:val="18"/>
                <w:szCs w:val="18"/>
              </w:rPr>
              <w:t>222,2</w:t>
            </w:r>
          </w:p>
        </w:tc>
        <w:tc>
          <w:tcPr>
            <w:tcW w:w="881" w:type="dxa"/>
          </w:tcPr>
          <w:p w:rsidR="00A914D0" w:rsidRPr="0019180A" w:rsidRDefault="00A914D0" w:rsidP="00A914D0">
            <w:pPr>
              <w:spacing w:before="3"/>
              <w:rPr>
                <w:sz w:val="18"/>
                <w:szCs w:val="18"/>
              </w:rPr>
            </w:pPr>
          </w:p>
          <w:p w:rsidR="00A914D0" w:rsidRPr="0019180A" w:rsidRDefault="00A914D0" w:rsidP="00A914D0">
            <w:pPr>
              <w:ind w:right="85"/>
              <w:jc w:val="center"/>
              <w:rPr>
                <w:sz w:val="18"/>
                <w:szCs w:val="18"/>
              </w:rPr>
            </w:pPr>
            <w:r w:rsidRPr="0019180A">
              <w:rPr>
                <w:sz w:val="18"/>
                <w:szCs w:val="18"/>
              </w:rPr>
              <w:t>288,9</w:t>
            </w:r>
          </w:p>
        </w:tc>
        <w:tc>
          <w:tcPr>
            <w:tcW w:w="884" w:type="dxa"/>
          </w:tcPr>
          <w:p w:rsidR="00A914D0" w:rsidRPr="0019180A" w:rsidRDefault="00A914D0" w:rsidP="00A914D0">
            <w:pPr>
              <w:spacing w:before="3"/>
              <w:rPr>
                <w:sz w:val="18"/>
                <w:szCs w:val="18"/>
              </w:rPr>
            </w:pPr>
          </w:p>
          <w:p w:rsidR="00A914D0" w:rsidRPr="0019180A" w:rsidRDefault="00A914D0" w:rsidP="00A914D0">
            <w:pPr>
              <w:ind w:right="86"/>
              <w:jc w:val="center"/>
              <w:rPr>
                <w:sz w:val="18"/>
                <w:szCs w:val="18"/>
              </w:rPr>
            </w:pPr>
            <w:r w:rsidRPr="0019180A">
              <w:rPr>
                <w:sz w:val="18"/>
                <w:szCs w:val="18"/>
              </w:rPr>
              <w:t>311,1</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355,6</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377,8</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400,0</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422,2</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466,7</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476,5</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486,4</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496,3</w:t>
            </w:r>
          </w:p>
        </w:tc>
        <w:tc>
          <w:tcPr>
            <w:tcW w:w="877"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503,7</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511,1</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518,5</w:t>
            </w:r>
          </w:p>
        </w:tc>
        <w:tc>
          <w:tcPr>
            <w:tcW w:w="876" w:type="dxa"/>
          </w:tcPr>
          <w:p w:rsidR="00A914D0" w:rsidRPr="0019180A" w:rsidRDefault="00A914D0" w:rsidP="00A914D0">
            <w:pPr>
              <w:spacing w:before="3"/>
              <w:rPr>
                <w:sz w:val="18"/>
                <w:szCs w:val="18"/>
              </w:rPr>
            </w:pPr>
          </w:p>
          <w:p w:rsidR="00A914D0" w:rsidRPr="0019180A" w:rsidRDefault="00A914D0" w:rsidP="00A914D0">
            <w:pPr>
              <w:ind w:right="83"/>
              <w:jc w:val="center"/>
              <w:rPr>
                <w:sz w:val="18"/>
                <w:szCs w:val="18"/>
              </w:rPr>
            </w:pPr>
            <w:r w:rsidRPr="0019180A">
              <w:rPr>
                <w:sz w:val="18"/>
                <w:szCs w:val="18"/>
              </w:rPr>
              <w:t>525,9</w:t>
            </w:r>
          </w:p>
        </w:tc>
      </w:tr>
    </w:tbl>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
        <w:rPr>
          <w:sz w:val="18"/>
          <w:szCs w:val="18"/>
        </w:rPr>
      </w:pPr>
    </w:p>
    <w:p w:rsidR="00A914D0" w:rsidRPr="0019180A" w:rsidRDefault="00A914D0" w:rsidP="00A914D0">
      <w:pPr>
        <w:rPr>
          <w:sz w:val="18"/>
          <w:szCs w:val="18"/>
        </w:rPr>
        <w:sectPr w:rsidR="00A914D0" w:rsidRPr="0019180A">
          <w:type w:val="continuous"/>
          <w:pgSz w:w="16840" w:h="11910" w:orient="landscape"/>
          <w:pgMar w:top="820" w:right="300" w:bottom="280" w:left="480" w:header="720" w:footer="720" w:gutter="0"/>
          <w:cols w:space="720"/>
        </w:sectPr>
      </w:pPr>
    </w:p>
    <w:p w:rsidR="00A914D0" w:rsidRPr="0019180A" w:rsidRDefault="00A914D0" w:rsidP="00A914D0">
      <w:pPr>
        <w:spacing w:before="6"/>
        <w:rPr>
          <w:sz w:val="18"/>
          <w:szCs w:val="18"/>
        </w:rPr>
      </w:pPr>
    </w:p>
    <w:p w:rsidR="00A914D0" w:rsidRPr="0019180A" w:rsidRDefault="00A914D0" w:rsidP="00A914D0">
      <w:pPr>
        <w:jc w:val="right"/>
        <w:outlineLvl w:val="0"/>
        <w:rPr>
          <w:b/>
          <w:bCs/>
          <w:sz w:val="18"/>
          <w:szCs w:val="18"/>
        </w:rPr>
      </w:pPr>
      <w:r w:rsidRPr="0019180A">
        <w:rPr>
          <w:b/>
          <w:bCs/>
          <w:sz w:val="18"/>
          <w:szCs w:val="18"/>
        </w:rPr>
        <w:t>Номенклатура</w:t>
      </w:r>
    </w:p>
    <w:p w:rsidR="00A914D0" w:rsidRPr="0019180A" w:rsidRDefault="00A914D0" w:rsidP="00A914D0">
      <w:pPr>
        <w:spacing w:before="69"/>
        <w:rPr>
          <w:sz w:val="18"/>
          <w:szCs w:val="18"/>
        </w:rPr>
      </w:pPr>
      <w:r w:rsidRPr="0019180A">
        <w:rPr>
          <w:sz w:val="18"/>
          <w:szCs w:val="18"/>
        </w:rPr>
        <w:br w:type="column"/>
      </w:r>
      <w:r w:rsidRPr="0019180A">
        <w:rPr>
          <w:sz w:val="18"/>
          <w:szCs w:val="18"/>
        </w:rPr>
        <w:lastRenderedPageBreak/>
        <w:t>Таблица 6</w:t>
      </w:r>
    </w:p>
    <w:p w:rsidR="00A914D0" w:rsidRPr="0019180A" w:rsidRDefault="00A914D0" w:rsidP="00A914D0">
      <w:pPr>
        <w:rPr>
          <w:sz w:val="18"/>
          <w:szCs w:val="18"/>
        </w:rPr>
        <w:sectPr w:rsidR="00A914D0" w:rsidRPr="0019180A">
          <w:type w:val="continuous"/>
          <w:pgSz w:w="16840" w:h="11910" w:orient="landscape"/>
          <w:pgMar w:top="820" w:right="300" w:bottom="280" w:left="480" w:header="720" w:footer="720" w:gutter="0"/>
          <w:cols w:num="2" w:space="720" w:equalWidth="0">
            <w:col w:w="9232" w:space="40"/>
            <w:col w:w="6788"/>
          </w:cols>
        </w:sectPr>
      </w:pPr>
    </w:p>
    <w:p w:rsidR="00A914D0" w:rsidRPr="0019180A" w:rsidRDefault="00A914D0" w:rsidP="00A914D0">
      <w:pPr>
        <w:spacing w:line="322" w:lineRule="exact"/>
        <w:outlineLvl w:val="0"/>
        <w:rPr>
          <w:b/>
          <w:bCs/>
          <w:sz w:val="18"/>
          <w:szCs w:val="18"/>
          <w:lang w:val="ru-RU"/>
        </w:rPr>
      </w:pPr>
      <w:r w:rsidRPr="0019180A">
        <w:rPr>
          <w:b/>
          <w:bCs/>
          <w:sz w:val="18"/>
          <w:szCs w:val="18"/>
          <w:lang w:val="ru-RU"/>
        </w:rPr>
        <w:lastRenderedPageBreak/>
        <w:t>учреждений и предприятий общественного назначения, встроенных в жилые здания</w:t>
      </w:r>
    </w:p>
    <w:p w:rsidR="00A914D0" w:rsidRPr="0019180A" w:rsidRDefault="00A914D0" w:rsidP="00A914D0">
      <w:pPr>
        <w:spacing w:before="2"/>
        <w:rPr>
          <w:b/>
          <w:sz w:val="18"/>
          <w:szCs w:val="18"/>
          <w:lang w:val="ru-RU"/>
        </w:rPr>
      </w:pPr>
    </w:p>
    <w:tbl>
      <w:tblPr>
        <w:tblStyle w:val="TableNormal24"/>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289"/>
        </w:trPr>
        <w:tc>
          <w:tcPr>
            <w:tcW w:w="14582" w:type="dxa"/>
            <w:gridSpan w:val="5"/>
          </w:tcPr>
          <w:p w:rsidR="00A914D0" w:rsidRPr="0019180A" w:rsidRDefault="00A914D0" w:rsidP="00A914D0">
            <w:pPr>
              <w:spacing w:line="271" w:lineRule="exact"/>
              <w:ind w:right="5020"/>
              <w:jc w:val="center"/>
              <w:rPr>
                <w:sz w:val="18"/>
                <w:szCs w:val="18"/>
              </w:rPr>
            </w:pPr>
            <w:r w:rsidRPr="0019180A">
              <w:rPr>
                <w:sz w:val="18"/>
                <w:szCs w:val="18"/>
              </w:rPr>
              <w:t>Дошкольные учреждения</w:t>
            </w:r>
          </w:p>
        </w:tc>
      </w:tr>
      <w:tr w:rsidR="00A914D0" w:rsidRPr="0078043D"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Малые дошкольные учреждения</w:t>
            </w:r>
          </w:p>
        </w:tc>
        <w:tc>
          <w:tcPr>
            <w:tcW w:w="1949" w:type="dxa"/>
          </w:tcPr>
          <w:p w:rsidR="00A914D0" w:rsidRPr="0019180A" w:rsidRDefault="00A914D0" w:rsidP="00A914D0">
            <w:pPr>
              <w:spacing w:line="268" w:lineRule="exact"/>
              <w:ind w:right="105"/>
              <w:jc w:val="center"/>
              <w:rPr>
                <w:sz w:val="18"/>
                <w:szCs w:val="18"/>
              </w:rPr>
            </w:pPr>
            <w:r w:rsidRPr="0019180A">
              <w:rPr>
                <w:sz w:val="18"/>
                <w:szCs w:val="18"/>
              </w:rPr>
              <w:t>группа</w:t>
            </w:r>
          </w:p>
        </w:tc>
        <w:tc>
          <w:tcPr>
            <w:tcW w:w="2285" w:type="dxa"/>
          </w:tcPr>
          <w:p w:rsidR="00A914D0" w:rsidRPr="0019180A" w:rsidRDefault="00A914D0" w:rsidP="00A914D0">
            <w:pPr>
              <w:spacing w:line="268" w:lineRule="exact"/>
              <w:jc w:val="center"/>
              <w:rPr>
                <w:sz w:val="18"/>
                <w:szCs w:val="18"/>
              </w:rPr>
            </w:pPr>
            <w:r w:rsidRPr="0019180A">
              <w:rPr>
                <w:sz w:val="18"/>
                <w:szCs w:val="18"/>
              </w:rPr>
              <w:t>3</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vMerge w:val="restart"/>
          </w:tcPr>
          <w:p w:rsidR="00A914D0" w:rsidRPr="0019180A" w:rsidRDefault="00A914D0" w:rsidP="00A914D0">
            <w:pPr>
              <w:ind w:right="208"/>
              <w:rPr>
                <w:rFonts w:ascii="Arial" w:hAnsi="Arial"/>
                <w:sz w:val="18"/>
                <w:szCs w:val="18"/>
                <w:lang w:val="ru-RU"/>
              </w:rPr>
            </w:pPr>
            <w:r w:rsidRPr="0019180A">
              <w:rPr>
                <w:sz w:val="18"/>
                <w:szCs w:val="18"/>
                <w:lang w:val="ru-RU"/>
              </w:rPr>
              <w:t xml:space="preserve">Условия размещения согласно п.4.1. СанПиН </w:t>
            </w:r>
            <w:r w:rsidRPr="0019180A">
              <w:rPr>
                <w:rFonts w:ascii="Arial" w:hAnsi="Arial"/>
                <w:sz w:val="18"/>
                <w:szCs w:val="18"/>
                <w:lang w:val="ru-RU"/>
              </w:rPr>
              <w:t>2.4.1.2660-10</w:t>
            </w:r>
          </w:p>
        </w:tc>
      </w:tr>
      <w:tr w:rsidR="00A914D0" w:rsidRPr="0019180A" w:rsidTr="00A914D0">
        <w:trPr>
          <w:trHeight w:hRule="exact" w:val="562"/>
        </w:trPr>
        <w:tc>
          <w:tcPr>
            <w:tcW w:w="4479" w:type="dxa"/>
          </w:tcPr>
          <w:p w:rsidR="00A914D0" w:rsidRPr="0019180A" w:rsidRDefault="00A914D0" w:rsidP="00A914D0">
            <w:pPr>
              <w:tabs>
                <w:tab w:val="left" w:pos="1486"/>
                <w:tab w:val="left" w:pos="3187"/>
              </w:tabs>
              <w:ind w:right="101"/>
              <w:rPr>
                <w:sz w:val="18"/>
                <w:szCs w:val="18"/>
                <w:lang w:val="ru-RU"/>
              </w:rPr>
            </w:pPr>
            <w:r w:rsidRPr="0019180A">
              <w:rPr>
                <w:sz w:val="18"/>
                <w:szCs w:val="18"/>
                <w:lang w:val="ru-RU"/>
              </w:rPr>
              <w:t>Комплекс</w:t>
            </w:r>
            <w:r w:rsidRPr="0019180A">
              <w:rPr>
                <w:sz w:val="18"/>
                <w:szCs w:val="18"/>
                <w:lang w:val="ru-RU"/>
              </w:rPr>
              <w:tab/>
              <w:t>дошкольного</w:t>
            </w:r>
            <w:r w:rsidRPr="0019180A">
              <w:rPr>
                <w:sz w:val="18"/>
                <w:szCs w:val="18"/>
                <w:lang w:val="ru-RU"/>
              </w:rPr>
              <w:tab/>
              <w:t>воспитания (групповые</w:t>
            </w:r>
            <w:r w:rsidRPr="0019180A">
              <w:rPr>
                <w:spacing w:val="-9"/>
                <w:sz w:val="18"/>
                <w:szCs w:val="18"/>
                <w:lang w:val="ru-RU"/>
              </w:rPr>
              <w:t xml:space="preserve"> </w:t>
            </w:r>
            <w:r w:rsidRPr="0019180A">
              <w:rPr>
                <w:sz w:val="18"/>
                <w:szCs w:val="18"/>
                <w:lang w:val="ru-RU"/>
              </w:rPr>
              <w:t>отделения)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jc w:val="center"/>
              <w:rPr>
                <w:sz w:val="18"/>
                <w:szCs w:val="18"/>
              </w:rPr>
            </w:pPr>
            <w:r w:rsidRPr="0019180A">
              <w:rPr>
                <w:sz w:val="18"/>
                <w:szCs w:val="18"/>
              </w:rPr>
              <w:t>4</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vMerge/>
          </w:tcPr>
          <w:p w:rsidR="00A914D0" w:rsidRPr="0019180A" w:rsidRDefault="00A914D0" w:rsidP="00A914D0">
            <w:pPr>
              <w:rPr>
                <w:sz w:val="18"/>
                <w:szCs w:val="18"/>
              </w:rPr>
            </w:pPr>
          </w:p>
        </w:tc>
      </w:tr>
      <w:tr w:rsidR="00A914D0" w:rsidRPr="0019180A" w:rsidTr="00A914D0">
        <w:trPr>
          <w:trHeight w:hRule="exact" w:val="838"/>
        </w:trPr>
        <w:tc>
          <w:tcPr>
            <w:tcW w:w="4479" w:type="dxa"/>
          </w:tcPr>
          <w:p w:rsidR="00A914D0" w:rsidRPr="0019180A" w:rsidRDefault="00A914D0" w:rsidP="00A914D0">
            <w:pPr>
              <w:ind w:right="103"/>
              <w:jc w:val="both"/>
              <w:rPr>
                <w:sz w:val="18"/>
                <w:szCs w:val="18"/>
                <w:lang w:val="ru-RU"/>
              </w:rPr>
            </w:pPr>
            <w:r w:rsidRPr="0019180A">
              <w:rPr>
                <w:sz w:val="18"/>
                <w:szCs w:val="18"/>
                <w:lang w:val="ru-RU"/>
              </w:rPr>
              <w:t>Прогулочная группа, дежурная дневная группа кратковременного присмотра (в том числе при квартире)</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jc w:val="center"/>
              <w:rPr>
                <w:sz w:val="18"/>
                <w:szCs w:val="18"/>
              </w:rPr>
            </w:pPr>
            <w:r w:rsidRPr="0019180A">
              <w:rPr>
                <w:sz w:val="18"/>
                <w:szCs w:val="18"/>
              </w:rPr>
              <w:t>2</w:t>
            </w:r>
          </w:p>
        </w:tc>
        <w:tc>
          <w:tcPr>
            <w:tcW w:w="2302" w:type="dxa"/>
          </w:tcPr>
          <w:p w:rsidR="00A914D0" w:rsidRPr="0019180A" w:rsidRDefault="00A914D0" w:rsidP="00A914D0">
            <w:pPr>
              <w:spacing w:line="268" w:lineRule="exact"/>
              <w:jc w:val="center"/>
              <w:rPr>
                <w:sz w:val="18"/>
                <w:szCs w:val="18"/>
              </w:rPr>
            </w:pPr>
            <w:r w:rsidRPr="0019180A">
              <w:rPr>
                <w:sz w:val="18"/>
                <w:szCs w:val="18"/>
              </w:rPr>
              <w:t>1</w:t>
            </w:r>
          </w:p>
        </w:tc>
        <w:tc>
          <w:tcPr>
            <w:tcW w:w="3567" w:type="dxa"/>
            <w:vMerge/>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type w:val="continuous"/>
          <w:pgSz w:w="16840" w:h="11910" w:orient="landscape"/>
          <w:pgMar w:top="820" w:right="300" w:bottom="280" w:left="480" w:header="720" w:footer="720"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564"/>
        </w:trPr>
        <w:tc>
          <w:tcPr>
            <w:tcW w:w="4479" w:type="dxa"/>
          </w:tcPr>
          <w:p w:rsidR="00A914D0" w:rsidRPr="0019180A" w:rsidRDefault="00A914D0" w:rsidP="00A914D0">
            <w:pPr>
              <w:ind w:right="37"/>
              <w:rPr>
                <w:sz w:val="18"/>
                <w:szCs w:val="18"/>
                <w:lang w:val="ru-RU"/>
              </w:rPr>
            </w:pPr>
            <w:r w:rsidRPr="0019180A">
              <w:rPr>
                <w:sz w:val="18"/>
                <w:szCs w:val="18"/>
                <w:lang w:val="ru-RU"/>
              </w:rPr>
              <w:t>Дежурная круглосуточная группа крат- ковременного присмотра</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jc w:val="center"/>
              <w:rPr>
                <w:sz w:val="18"/>
                <w:szCs w:val="18"/>
              </w:rPr>
            </w:pPr>
            <w:r w:rsidRPr="0019180A">
              <w:rPr>
                <w:sz w:val="18"/>
                <w:szCs w:val="18"/>
              </w:rPr>
              <w:t>2</w:t>
            </w:r>
          </w:p>
        </w:tc>
        <w:tc>
          <w:tcPr>
            <w:tcW w:w="2302" w:type="dxa"/>
          </w:tcPr>
          <w:p w:rsidR="00A914D0" w:rsidRPr="0019180A" w:rsidRDefault="00A914D0" w:rsidP="00A914D0">
            <w:pPr>
              <w:spacing w:line="270" w:lineRule="exact"/>
              <w:jc w:val="center"/>
              <w:rPr>
                <w:sz w:val="18"/>
                <w:szCs w:val="18"/>
              </w:rPr>
            </w:pPr>
            <w:r w:rsidRPr="0019180A">
              <w:rPr>
                <w:sz w:val="18"/>
                <w:szCs w:val="18"/>
              </w:rPr>
              <w:t>1</w:t>
            </w:r>
          </w:p>
        </w:tc>
        <w:tc>
          <w:tcPr>
            <w:tcW w:w="3567" w:type="dxa"/>
            <w:vMerge w:val="restart"/>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lang w:val="ru-RU"/>
              </w:rPr>
            </w:pPr>
            <w:r w:rsidRPr="0019180A">
              <w:rPr>
                <w:sz w:val="18"/>
                <w:szCs w:val="18"/>
                <w:lang w:val="ru-RU"/>
              </w:rPr>
              <w:t>Семейный  детский сад (при квартире)</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0,5</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vMerge/>
          </w:tcPr>
          <w:p w:rsidR="00A914D0" w:rsidRPr="0019180A" w:rsidRDefault="00A914D0" w:rsidP="00A914D0">
            <w:pPr>
              <w:rPr>
                <w:sz w:val="18"/>
                <w:szCs w:val="18"/>
              </w:rPr>
            </w:pPr>
          </w:p>
        </w:tc>
      </w:tr>
      <w:tr w:rsidR="00A914D0" w:rsidRPr="0078043D" w:rsidTr="00A914D0">
        <w:trPr>
          <w:trHeight w:hRule="exact" w:val="286"/>
        </w:trPr>
        <w:tc>
          <w:tcPr>
            <w:tcW w:w="14582" w:type="dxa"/>
            <w:gridSpan w:val="5"/>
          </w:tcPr>
          <w:p w:rsidR="00A914D0" w:rsidRPr="0019180A" w:rsidRDefault="00A914D0" w:rsidP="00A914D0">
            <w:pPr>
              <w:spacing w:line="268" w:lineRule="exact"/>
              <w:rPr>
                <w:sz w:val="18"/>
                <w:szCs w:val="18"/>
                <w:lang w:val="ru-RU"/>
              </w:rPr>
            </w:pPr>
            <w:r w:rsidRPr="0019180A">
              <w:rPr>
                <w:sz w:val="18"/>
                <w:szCs w:val="18"/>
                <w:lang w:val="ru-RU"/>
              </w:rPr>
              <w:t>Учреждения здравоохранения и социального обслуживания</w:t>
            </w:r>
          </w:p>
        </w:tc>
      </w:tr>
      <w:tr w:rsidR="00A914D0" w:rsidRPr="0078043D" w:rsidTr="00A914D0">
        <w:trPr>
          <w:trHeight w:hRule="exact" w:val="1114"/>
        </w:trPr>
        <w:tc>
          <w:tcPr>
            <w:tcW w:w="4479" w:type="dxa"/>
          </w:tcPr>
          <w:p w:rsidR="00A914D0" w:rsidRPr="0019180A" w:rsidRDefault="00A914D0" w:rsidP="00A914D0">
            <w:pPr>
              <w:ind w:right="37"/>
              <w:rPr>
                <w:sz w:val="18"/>
                <w:szCs w:val="18"/>
              </w:rPr>
            </w:pPr>
            <w:r w:rsidRPr="0019180A">
              <w:rPr>
                <w:sz w:val="18"/>
                <w:szCs w:val="18"/>
              </w:rPr>
              <w:t>Поликлиника, посещение в смену: 50, 100, 200</w:t>
            </w:r>
          </w:p>
        </w:tc>
        <w:tc>
          <w:tcPr>
            <w:tcW w:w="1949" w:type="dxa"/>
          </w:tcPr>
          <w:p w:rsidR="00A914D0" w:rsidRPr="0019180A" w:rsidRDefault="00A914D0" w:rsidP="00A914D0">
            <w:pPr>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9" w:lineRule="exact"/>
              <w:ind w:right="738"/>
              <w:jc w:val="center"/>
              <w:rPr>
                <w:sz w:val="18"/>
                <w:szCs w:val="18"/>
              </w:rPr>
            </w:pPr>
            <w:r w:rsidRPr="0019180A">
              <w:rPr>
                <w:sz w:val="18"/>
                <w:szCs w:val="18"/>
              </w:rPr>
              <w:t>(1300)</w:t>
            </w:r>
          </w:p>
        </w:tc>
        <w:tc>
          <w:tcPr>
            <w:tcW w:w="2302" w:type="dxa"/>
          </w:tcPr>
          <w:p w:rsidR="00A914D0" w:rsidRPr="0019180A" w:rsidRDefault="00A914D0" w:rsidP="00A914D0">
            <w:pPr>
              <w:spacing w:line="269" w:lineRule="exact"/>
              <w:ind w:right="485"/>
              <w:jc w:val="center"/>
              <w:rPr>
                <w:sz w:val="18"/>
                <w:szCs w:val="18"/>
              </w:rPr>
            </w:pPr>
            <w:r w:rsidRPr="0019180A">
              <w:rPr>
                <w:sz w:val="18"/>
                <w:szCs w:val="18"/>
              </w:rPr>
              <w:t>1 - 2</w:t>
            </w:r>
          </w:p>
        </w:tc>
        <w:tc>
          <w:tcPr>
            <w:tcW w:w="3567" w:type="dxa"/>
          </w:tcPr>
          <w:p w:rsidR="00A914D0" w:rsidRPr="0019180A" w:rsidRDefault="00A914D0" w:rsidP="00A914D0">
            <w:pPr>
              <w:ind w:right="163"/>
              <w:jc w:val="center"/>
              <w:rPr>
                <w:sz w:val="18"/>
                <w:szCs w:val="18"/>
                <w:lang w:val="ru-RU"/>
              </w:rPr>
            </w:pPr>
            <w:r w:rsidRPr="0019180A">
              <w:rPr>
                <w:sz w:val="18"/>
                <w:szCs w:val="18"/>
                <w:lang w:val="ru-RU"/>
              </w:rPr>
              <w:t>Ц, П - подсобные помещения; без автостоянки для машин для неотложной медицинской по- мощи</w:t>
            </w:r>
          </w:p>
        </w:tc>
      </w:tr>
      <w:tr w:rsidR="00A914D0" w:rsidRPr="0019180A" w:rsidTr="00A914D0">
        <w:trPr>
          <w:trHeight w:hRule="exact" w:val="286"/>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Микрополиклиника, посещение в смену:</w:t>
            </w:r>
          </w:p>
        </w:tc>
        <w:tc>
          <w:tcPr>
            <w:tcW w:w="1949" w:type="dxa"/>
            <w:tcBorders>
              <w:bottom w:val="nil"/>
            </w:tcBorders>
          </w:tcPr>
          <w:p w:rsidR="00A914D0" w:rsidRPr="0019180A" w:rsidRDefault="00A914D0" w:rsidP="00A914D0">
            <w:pPr>
              <w:rPr>
                <w:sz w:val="18"/>
                <w:szCs w:val="18"/>
              </w:rPr>
            </w:pPr>
          </w:p>
        </w:tc>
        <w:tc>
          <w:tcPr>
            <w:tcW w:w="2285" w:type="dxa"/>
            <w:tcBorders>
              <w:bottom w:val="nil"/>
            </w:tcBorders>
          </w:tcPr>
          <w:p w:rsidR="00A914D0" w:rsidRPr="0019180A" w:rsidRDefault="00A914D0" w:rsidP="00A914D0">
            <w:pPr>
              <w:rPr>
                <w:sz w:val="18"/>
                <w:szCs w:val="18"/>
              </w:rPr>
            </w:pPr>
          </w:p>
        </w:tc>
        <w:tc>
          <w:tcPr>
            <w:tcW w:w="2302" w:type="dxa"/>
            <w:tcBorders>
              <w:bottom w:val="nil"/>
            </w:tcBorders>
          </w:tcPr>
          <w:p w:rsidR="00A914D0" w:rsidRPr="0019180A" w:rsidRDefault="00A914D0" w:rsidP="00A914D0">
            <w:pPr>
              <w:rPr>
                <w:sz w:val="18"/>
                <w:szCs w:val="18"/>
              </w:rPr>
            </w:pPr>
          </w:p>
        </w:tc>
        <w:tc>
          <w:tcPr>
            <w:tcW w:w="3567" w:type="dxa"/>
            <w:tcBorders>
              <w:bottom w:val="nil"/>
            </w:tcBorders>
          </w:tcPr>
          <w:p w:rsidR="00A914D0" w:rsidRPr="0019180A" w:rsidRDefault="00A914D0" w:rsidP="00A914D0">
            <w:pPr>
              <w:rPr>
                <w:sz w:val="18"/>
                <w:szCs w:val="18"/>
              </w:rPr>
            </w:pPr>
          </w:p>
        </w:tc>
      </w:tr>
      <w:tr w:rsidR="00A914D0" w:rsidRPr="0078043D" w:rsidTr="00A914D0">
        <w:trPr>
          <w:trHeight w:hRule="exact" w:val="552"/>
        </w:trPr>
        <w:tc>
          <w:tcPr>
            <w:tcW w:w="4479" w:type="dxa"/>
            <w:tcBorders>
              <w:top w:val="nil"/>
              <w:bottom w:val="nil"/>
            </w:tcBorders>
          </w:tcPr>
          <w:p w:rsidR="00A914D0" w:rsidRPr="0019180A" w:rsidRDefault="00A914D0" w:rsidP="00A914D0">
            <w:pPr>
              <w:ind w:right="37"/>
              <w:rPr>
                <w:sz w:val="18"/>
                <w:szCs w:val="18"/>
                <w:lang w:val="ru-RU"/>
              </w:rPr>
            </w:pPr>
            <w:r w:rsidRPr="0019180A">
              <w:rPr>
                <w:sz w:val="18"/>
                <w:szCs w:val="18"/>
                <w:lang w:val="ru-RU"/>
              </w:rPr>
              <w:t>с бригадой врачей разных специально- стей:</w:t>
            </w:r>
          </w:p>
        </w:tc>
        <w:tc>
          <w:tcPr>
            <w:tcW w:w="1949" w:type="dxa"/>
            <w:tcBorders>
              <w:top w:val="nil"/>
              <w:bottom w:val="nil"/>
            </w:tcBorders>
          </w:tcPr>
          <w:p w:rsidR="00A914D0" w:rsidRPr="0019180A" w:rsidRDefault="00A914D0" w:rsidP="00A914D0">
            <w:pPr>
              <w:rPr>
                <w:sz w:val="18"/>
                <w:szCs w:val="18"/>
                <w:lang w:val="ru-RU"/>
              </w:rPr>
            </w:pPr>
          </w:p>
        </w:tc>
        <w:tc>
          <w:tcPr>
            <w:tcW w:w="2285" w:type="dxa"/>
            <w:tcBorders>
              <w:top w:val="nil"/>
              <w:bottom w:val="nil"/>
            </w:tcBorders>
          </w:tcPr>
          <w:p w:rsidR="00A914D0" w:rsidRPr="0019180A" w:rsidRDefault="00A914D0" w:rsidP="00A914D0">
            <w:pPr>
              <w:rPr>
                <w:sz w:val="18"/>
                <w:szCs w:val="18"/>
                <w:lang w:val="ru-RU"/>
              </w:rPr>
            </w:pPr>
          </w:p>
        </w:tc>
        <w:tc>
          <w:tcPr>
            <w:tcW w:w="2302" w:type="dxa"/>
            <w:tcBorders>
              <w:top w:val="nil"/>
              <w:bottom w:val="nil"/>
            </w:tcBorders>
          </w:tcPr>
          <w:p w:rsidR="00A914D0" w:rsidRPr="0019180A" w:rsidRDefault="00A914D0" w:rsidP="00A914D0">
            <w:pPr>
              <w:rPr>
                <w:sz w:val="18"/>
                <w:szCs w:val="18"/>
                <w:lang w:val="ru-RU"/>
              </w:rPr>
            </w:pPr>
          </w:p>
        </w:tc>
        <w:tc>
          <w:tcPr>
            <w:tcW w:w="3567" w:type="dxa"/>
            <w:tcBorders>
              <w:top w:val="nil"/>
              <w:bottom w:val="nil"/>
            </w:tcBorders>
          </w:tcPr>
          <w:p w:rsidR="00A914D0" w:rsidRPr="0019180A" w:rsidRDefault="00A914D0" w:rsidP="00A914D0">
            <w:pPr>
              <w:rPr>
                <w:sz w:val="18"/>
                <w:szCs w:val="18"/>
                <w:lang w:val="ru-RU"/>
              </w:rPr>
            </w:pP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100</w:t>
            </w:r>
          </w:p>
        </w:tc>
        <w:tc>
          <w:tcPr>
            <w:tcW w:w="1949" w:type="dxa"/>
            <w:tcBorders>
              <w:top w:val="nil"/>
              <w:bottom w:val="nil"/>
            </w:tcBorders>
          </w:tcPr>
          <w:p w:rsidR="00A914D0" w:rsidRPr="0019180A" w:rsidRDefault="00A914D0" w:rsidP="00A914D0">
            <w:pPr>
              <w:spacing w:line="263" w:lineRule="exact"/>
              <w:ind w:right="106"/>
              <w:jc w:val="center"/>
              <w:rPr>
                <w:sz w:val="18"/>
                <w:szCs w:val="18"/>
              </w:rPr>
            </w:pPr>
            <w:r w:rsidRPr="0019180A">
              <w:rPr>
                <w:sz w:val="18"/>
                <w:szCs w:val="18"/>
              </w:rPr>
              <w:t>То же</w:t>
            </w:r>
          </w:p>
        </w:tc>
        <w:tc>
          <w:tcPr>
            <w:tcW w:w="2285" w:type="dxa"/>
            <w:tcBorders>
              <w:top w:val="nil"/>
              <w:bottom w:val="nil"/>
            </w:tcBorders>
          </w:tcPr>
          <w:p w:rsidR="00A914D0" w:rsidRPr="0019180A" w:rsidRDefault="00A914D0" w:rsidP="00A914D0">
            <w:pPr>
              <w:spacing w:line="263" w:lineRule="exact"/>
              <w:ind w:right="738"/>
              <w:jc w:val="center"/>
              <w:rPr>
                <w:sz w:val="18"/>
                <w:szCs w:val="18"/>
              </w:rPr>
            </w:pPr>
            <w:r w:rsidRPr="0019180A">
              <w:rPr>
                <w:sz w:val="18"/>
                <w:szCs w:val="18"/>
              </w:rPr>
              <w:t>540</w:t>
            </w:r>
          </w:p>
        </w:tc>
        <w:tc>
          <w:tcPr>
            <w:tcW w:w="2302" w:type="dxa"/>
            <w:tcBorders>
              <w:top w:val="nil"/>
              <w:bottom w:val="nil"/>
            </w:tcBorders>
          </w:tcPr>
          <w:p w:rsidR="00A914D0" w:rsidRPr="0019180A" w:rsidRDefault="00A914D0" w:rsidP="00A914D0">
            <w:pPr>
              <w:spacing w:line="263" w:lineRule="exact"/>
              <w:ind w:right="485"/>
              <w:jc w:val="center"/>
              <w:rPr>
                <w:sz w:val="18"/>
                <w:szCs w:val="18"/>
              </w:rPr>
            </w:pPr>
            <w:r w:rsidRPr="0019180A">
              <w:rPr>
                <w:sz w:val="18"/>
                <w:szCs w:val="18"/>
              </w:rPr>
              <w:t>1 - 2</w:t>
            </w:r>
          </w:p>
        </w:tc>
        <w:tc>
          <w:tcPr>
            <w:tcW w:w="3567" w:type="dxa"/>
            <w:tcBorders>
              <w:top w:val="nil"/>
              <w:bottom w:val="nil"/>
            </w:tcBorders>
          </w:tcPr>
          <w:p w:rsidR="00A914D0" w:rsidRPr="0019180A" w:rsidRDefault="00A914D0" w:rsidP="00A914D0">
            <w:pPr>
              <w:spacing w:line="263" w:lineRule="exact"/>
              <w:ind w:right="105"/>
              <w:jc w:val="center"/>
              <w:rPr>
                <w:sz w:val="18"/>
                <w:szCs w:val="18"/>
              </w:rPr>
            </w:pPr>
            <w:r w:rsidRPr="0019180A">
              <w:rPr>
                <w:sz w:val="18"/>
                <w:szCs w:val="18"/>
              </w:rPr>
              <w:t>То же</w:t>
            </w: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80</w:t>
            </w:r>
          </w:p>
        </w:tc>
        <w:tc>
          <w:tcPr>
            <w:tcW w:w="1949" w:type="dxa"/>
            <w:tcBorders>
              <w:top w:val="nil"/>
              <w:bottom w:val="nil"/>
            </w:tcBorders>
          </w:tcPr>
          <w:p w:rsidR="00A914D0" w:rsidRPr="0019180A" w:rsidRDefault="00A914D0" w:rsidP="00A914D0">
            <w:pPr>
              <w:spacing w:line="263" w:lineRule="exact"/>
              <w:jc w:val="center"/>
              <w:rPr>
                <w:sz w:val="18"/>
                <w:szCs w:val="18"/>
              </w:rPr>
            </w:pPr>
            <w:r w:rsidRPr="0019180A">
              <w:rPr>
                <w:w w:val="99"/>
                <w:sz w:val="18"/>
                <w:szCs w:val="18"/>
              </w:rPr>
              <w:t>"</w:t>
            </w:r>
          </w:p>
        </w:tc>
        <w:tc>
          <w:tcPr>
            <w:tcW w:w="2285" w:type="dxa"/>
            <w:tcBorders>
              <w:top w:val="nil"/>
              <w:bottom w:val="nil"/>
            </w:tcBorders>
          </w:tcPr>
          <w:p w:rsidR="00A914D0" w:rsidRPr="0019180A" w:rsidRDefault="00A914D0" w:rsidP="00A914D0">
            <w:pPr>
              <w:spacing w:line="263" w:lineRule="exact"/>
              <w:ind w:right="738"/>
              <w:jc w:val="center"/>
              <w:rPr>
                <w:sz w:val="18"/>
                <w:szCs w:val="18"/>
              </w:rPr>
            </w:pPr>
            <w:r w:rsidRPr="0019180A">
              <w:rPr>
                <w:sz w:val="18"/>
                <w:szCs w:val="18"/>
              </w:rPr>
              <w:t>500</w:t>
            </w:r>
          </w:p>
        </w:tc>
        <w:tc>
          <w:tcPr>
            <w:tcW w:w="2302" w:type="dxa"/>
            <w:tcBorders>
              <w:top w:val="nil"/>
              <w:bottom w:val="nil"/>
            </w:tcBorders>
          </w:tcPr>
          <w:p w:rsidR="00A914D0" w:rsidRPr="0019180A" w:rsidRDefault="00A914D0" w:rsidP="00A914D0">
            <w:pPr>
              <w:spacing w:line="263" w:lineRule="exact"/>
              <w:ind w:right="485"/>
              <w:jc w:val="center"/>
              <w:rPr>
                <w:sz w:val="18"/>
                <w:szCs w:val="18"/>
              </w:rPr>
            </w:pPr>
            <w:r w:rsidRPr="0019180A">
              <w:rPr>
                <w:sz w:val="18"/>
                <w:szCs w:val="18"/>
              </w:rPr>
              <w:t>1 - 2</w:t>
            </w:r>
          </w:p>
        </w:tc>
        <w:tc>
          <w:tcPr>
            <w:tcW w:w="3567" w:type="dxa"/>
            <w:tcBorders>
              <w:top w:val="nil"/>
              <w:bottom w:val="nil"/>
            </w:tcBorders>
          </w:tcPr>
          <w:p w:rsidR="00A914D0" w:rsidRPr="0019180A" w:rsidRDefault="00A914D0" w:rsidP="00A914D0">
            <w:pPr>
              <w:spacing w:line="263" w:lineRule="exact"/>
              <w:jc w:val="center"/>
              <w:rPr>
                <w:sz w:val="18"/>
                <w:szCs w:val="18"/>
              </w:rPr>
            </w:pPr>
            <w:r w:rsidRPr="0019180A">
              <w:rPr>
                <w:w w:val="99"/>
                <w:sz w:val="18"/>
                <w:szCs w:val="18"/>
              </w:rPr>
              <w:t>"</w:t>
            </w: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с семейным центром здоровья:</w:t>
            </w:r>
          </w:p>
        </w:tc>
        <w:tc>
          <w:tcPr>
            <w:tcW w:w="1949" w:type="dxa"/>
            <w:tcBorders>
              <w:top w:val="nil"/>
              <w:bottom w:val="nil"/>
            </w:tcBorders>
          </w:tcPr>
          <w:p w:rsidR="00A914D0" w:rsidRPr="0019180A" w:rsidRDefault="00A914D0" w:rsidP="00A914D0">
            <w:pPr>
              <w:rPr>
                <w:sz w:val="18"/>
                <w:szCs w:val="18"/>
              </w:rPr>
            </w:pPr>
          </w:p>
        </w:tc>
        <w:tc>
          <w:tcPr>
            <w:tcW w:w="2285" w:type="dxa"/>
            <w:tcBorders>
              <w:top w:val="nil"/>
              <w:bottom w:val="nil"/>
            </w:tcBorders>
          </w:tcPr>
          <w:p w:rsidR="00A914D0" w:rsidRPr="0019180A" w:rsidRDefault="00A914D0" w:rsidP="00A914D0">
            <w:pPr>
              <w:rPr>
                <w:sz w:val="18"/>
                <w:szCs w:val="18"/>
              </w:rPr>
            </w:pPr>
          </w:p>
        </w:tc>
        <w:tc>
          <w:tcPr>
            <w:tcW w:w="2302" w:type="dxa"/>
            <w:tcBorders>
              <w:top w:val="nil"/>
              <w:bottom w:val="nil"/>
            </w:tcBorders>
          </w:tcPr>
          <w:p w:rsidR="00A914D0" w:rsidRPr="0019180A" w:rsidRDefault="00A914D0" w:rsidP="00A914D0">
            <w:pPr>
              <w:rPr>
                <w:sz w:val="18"/>
                <w:szCs w:val="18"/>
              </w:rPr>
            </w:pPr>
          </w:p>
        </w:tc>
        <w:tc>
          <w:tcPr>
            <w:tcW w:w="3567" w:type="dxa"/>
            <w:tcBorders>
              <w:top w:val="nil"/>
              <w:bottom w:val="nil"/>
            </w:tcBorders>
          </w:tcPr>
          <w:p w:rsidR="00A914D0" w:rsidRPr="0019180A" w:rsidRDefault="00A914D0" w:rsidP="00A914D0">
            <w:pPr>
              <w:rPr>
                <w:sz w:val="18"/>
                <w:szCs w:val="18"/>
              </w:rPr>
            </w:pPr>
          </w:p>
        </w:tc>
      </w:tr>
      <w:tr w:rsidR="00A914D0" w:rsidRPr="0019180A" w:rsidTr="00A914D0">
        <w:trPr>
          <w:trHeight w:hRule="exact" w:val="276"/>
        </w:trPr>
        <w:tc>
          <w:tcPr>
            <w:tcW w:w="4479" w:type="dxa"/>
            <w:tcBorders>
              <w:top w:val="nil"/>
            </w:tcBorders>
          </w:tcPr>
          <w:p w:rsidR="00A914D0" w:rsidRPr="0019180A" w:rsidRDefault="00A914D0" w:rsidP="00A914D0">
            <w:pPr>
              <w:spacing w:line="263" w:lineRule="exact"/>
              <w:ind w:right="37"/>
              <w:rPr>
                <w:sz w:val="18"/>
                <w:szCs w:val="18"/>
              </w:rPr>
            </w:pPr>
            <w:r w:rsidRPr="0019180A">
              <w:rPr>
                <w:sz w:val="18"/>
                <w:szCs w:val="18"/>
              </w:rPr>
              <w:t>100</w:t>
            </w:r>
          </w:p>
        </w:tc>
        <w:tc>
          <w:tcPr>
            <w:tcW w:w="1949" w:type="dxa"/>
            <w:tcBorders>
              <w:top w:val="nil"/>
            </w:tcBorders>
          </w:tcPr>
          <w:p w:rsidR="00A914D0" w:rsidRPr="0019180A" w:rsidRDefault="00A914D0" w:rsidP="00A914D0">
            <w:pPr>
              <w:spacing w:line="263" w:lineRule="exact"/>
              <w:jc w:val="center"/>
              <w:rPr>
                <w:sz w:val="18"/>
                <w:szCs w:val="18"/>
              </w:rPr>
            </w:pPr>
            <w:r w:rsidRPr="0019180A">
              <w:rPr>
                <w:w w:val="99"/>
                <w:sz w:val="18"/>
                <w:szCs w:val="18"/>
              </w:rPr>
              <w:t>"</w:t>
            </w:r>
          </w:p>
        </w:tc>
        <w:tc>
          <w:tcPr>
            <w:tcW w:w="2285" w:type="dxa"/>
            <w:tcBorders>
              <w:top w:val="nil"/>
            </w:tcBorders>
          </w:tcPr>
          <w:p w:rsidR="00A914D0" w:rsidRPr="0019180A" w:rsidRDefault="00A914D0" w:rsidP="00A914D0">
            <w:pPr>
              <w:spacing w:line="263" w:lineRule="exact"/>
              <w:ind w:right="738"/>
              <w:jc w:val="center"/>
              <w:rPr>
                <w:sz w:val="18"/>
                <w:szCs w:val="18"/>
              </w:rPr>
            </w:pPr>
            <w:r w:rsidRPr="0019180A">
              <w:rPr>
                <w:sz w:val="18"/>
                <w:szCs w:val="18"/>
              </w:rPr>
              <w:t>600</w:t>
            </w:r>
          </w:p>
        </w:tc>
        <w:tc>
          <w:tcPr>
            <w:tcW w:w="2302" w:type="dxa"/>
            <w:tcBorders>
              <w:top w:val="nil"/>
            </w:tcBorders>
          </w:tcPr>
          <w:p w:rsidR="00A914D0" w:rsidRPr="0019180A" w:rsidRDefault="00A914D0" w:rsidP="00A914D0">
            <w:pPr>
              <w:spacing w:line="263" w:lineRule="exact"/>
              <w:ind w:right="485"/>
              <w:jc w:val="center"/>
              <w:rPr>
                <w:sz w:val="18"/>
                <w:szCs w:val="18"/>
              </w:rPr>
            </w:pPr>
            <w:r w:rsidRPr="0019180A">
              <w:rPr>
                <w:sz w:val="18"/>
                <w:szCs w:val="18"/>
              </w:rPr>
              <w:t>1 - 2</w:t>
            </w:r>
          </w:p>
        </w:tc>
        <w:tc>
          <w:tcPr>
            <w:tcW w:w="3567" w:type="dxa"/>
            <w:tcBorders>
              <w:top w:val="nil"/>
            </w:tcBorders>
          </w:tcPr>
          <w:p w:rsidR="00A914D0" w:rsidRPr="0019180A" w:rsidRDefault="00A914D0" w:rsidP="00A914D0">
            <w:pPr>
              <w:spacing w:line="263" w:lineRule="exact"/>
              <w:jc w:val="center"/>
              <w:rPr>
                <w:sz w:val="18"/>
                <w:szCs w:val="18"/>
              </w:rPr>
            </w:pPr>
            <w:r w:rsidRPr="0019180A">
              <w:rPr>
                <w:w w:val="99"/>
                <w:sz w:val="18"/>
                <w:szCs w:val="18"/>
              </w:rPr>
              <w:t>"</w:t>
            </w:r>
          </w:p>
        </w:tc>
      </w:tr>
      <w:tr w:rsidR="00A914D0" w:rsidRPr="0019180A" w:rsidTr="00A914D0">
        <w:trPr>
          <w:trHeight w:hRule="exact" w:val="1114"/>
        </w:trPr>
        <w:tc>
          <w:tcPr>
            <w:tcW w:w="4479" w:type="dxa"/>
          </w:tcPr>
          <w:p w:rsidR="00A914D0" w:rsidRPr="0019180A" w:rsidRDefault="00A914D0" w:rsidP="00A914D0">
            <w:pPr>
              <w:ind w:right="101"/>
              <w:jc w:val="both"/>
              <w:rPr>
                <w:sz w:val="18"/>
                <w:szCs w:val="18"/>
                <w:lang w:val="ru-RU"/>
              </w:rPr>
            </w:pPr>
            <w:r w:rsidRPr="0019180A">
              <w:rPr>
                <w:sz w:val="18"/>
                <w:szCs w:val="18"/>
                <w:lang w:val="ru-RU"/>
              </w:rPr>
              <w:t>Микрополиклиника: на 1-го семейного врача, двух врачей (семейного и стома- толога), бригаду из двух семейных вра- чей</w:t>
            </w:r>
          </w:p>
        </w:tc>
        <w:tc>
          <w:tcPr>
            <w:tcW w:w="1949" w:type="dxa"/>
          </w:tcPr>
          <w:p w:rsidR="00A914D0" w:rsidRPr="0019180A" w:rsidRDefault="00A914D0" w:rsidP="00A914D0">
            <w:pPr>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180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bottom w:val="nil"/>
            </w:tcBorders>
          </w:tcPr>
          <w:p w:rsidR="00A914D0" w:rsidRPr="0019180A" w:rsidRDefault="00A914D0" w:rsidP="00A914D0">
            <w:pPr>
              <w:ind w:right="37"/>
              <w:rPr>
                <w:sz w:val="18"/>
                <w:szCs w:val="18"/>
                <w:lang w:val="ru-RU"/>
              </w:rPr>
            </w:pPr>
            <w:r w:rsidRPr="0019180A">
              <w:rPr>
                <w:sz w:val="18"/>
                <w:szCs w:val="18"/>
                <w:lang w:val="ru-RU"/>
              </w:rPr>
              <w:t>Кабинеты для приема (при квартире); кабинет массажа</w:t>
            </w:r>
          </w:p>
        </w:tc>
        <w:tc>
          <w:tcPr>
            <w:tcW w:w="1949" w:type="dxa"/>
          </w:tcPr>
          <w:p w:rsidR="00A914D0" w:rsidRPr="0019180A" w:rsidRDefault="00A914D0" w:rsidP="00A914D0">
            <w:pPr>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144</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В</w:t>
            </w:r>
          </w:p>
        </w:tc>
        <w:tc>
          <w:tcPr>
            <w:tcW w:w="3567" w:type="dxa"/>
          </w:tcPr>
          <w:p w:rsidR="00A914D0" w:rsidRPr="0019180A" w:rsidRDefault="00A914D0" w:rsidP="00A914D0">
            <w:pPr>
              <w:rPr>
                <w:sz w:val="18"/>
                <w:szCs w:val="18"/>
              </w:rPr>
            </w:pPr>
          </w:p>
        </w:tc>
      </w:tr>
      <w:tr w:rsidR="00A914D0" w:rsidRPr="0019180A" w:rsidTr="00A914D0">
        <w:trPr>
          <w:trHeight w:hRule="exact" w:val="565"/>
        </w:trPr>
        <w:tc>
          <w:tcPr>
            <w:tcW w:w="4479" w:type="dxa"/>
            <w:tcBorders>
              <w:top w:val="nil"/>
            </w:tcBorders>
          </w:tcPr>
          <w:p w:rsidR="00A914D0" w:rsidRPr="0019180A" w:rsidRDefault="00A914D0" w:rsidP="00A914D0">
            <w:pPr>
              <w:ind w:right="37"/>
              <w:rPr>
                <w:sz w:val="18"/>
                <w:szCs w:val="18"/>
                <w:lang w:val="ru-RU"/>
              </w:rPr>
            </w:pPr>
            <w:r w:rsidRPr="0019180A">
              <w:rPr>
                <w:sz w:val="18"/>
                <w:szCs w:val="18"/>
                <w:lang w:val="ru-RU"/>
              </w:rPr>
              <w:t>То же, на двух врачей (в том числе сто- матологов)</w:t>
            </w:r>
          </w:p>
        </w:tc>
        <w:tc>
          <w:tcPr>
            <w:tcW w:w="1949" w:type="dxa"/>
          </w:tcPr>
          <w:p w:rsidR="00A914D0" w:rsidRPr="0019180A" w:rsidRDefault="00A914D0" w:rsidP="00A914D0">
            <w:pPr>
              <w:spacing w:line="271" w:lineRule="exact"/>
              <w:jc w:val="center"/>
              <w:rPr>
                <w:sz w:val="18"/>
                <w:szCs w:val="18"/>
              </w:rPr>
            </w:pPr>
            <w:r w:rsidRPr="0019180A">
              <w:rPr>
                <w:w w:val="99"/>
                <w:sz w:val="18"/>
                <w:szCs w:val="18"/>
              </w:rPr>
              <w:t>"</w:t>
            </w:r>
          </w:p>
        </w:tc>
        <w:tc>
          <w:tcPr>
            <w:tcW w:w="2285" w:type="dxa"/>
          </w:tcPr>
          <w:p w:rsidR="00A914D0" w:rsidRPr="0019180A" w:rsidRDefault="00A914D0" w:rsidP="00A914D0">
            <w:pPr>
              <w:spacing w:line="271" w:lineRule="exact"/>
              <w:ind w:right="738"/>
              <w:jc w:val="center"/>
              <w:rPr>
                <w:sz w:val="18"/>
                <w:szCs w:val="18"/>
              </w:rPr>
            </w:pPr>
            <w:r w:rsidRPr="0019180A">
              <w:rPr>
                <w:sz w:val="18"/>
                <w:szCs w:val="18"/>
              </w:rPr>
              <w:t>180</w:t>
            </w:r>
          </w:p>
        </w:tc>
        <w:tc>
          <w:tcPr>
            <w:tcW w:w="2302" w:type="dxa"/>
          </w:tcPr>
          <w:p w:rsidR="00A914D0" w:rsidRPr="0019180A" w:rsidRDefault="00A914D0" w:rsidP="00A914D0">
            <w:pPr>
              <w:spacing w:line="271" w:lineRule="exact"/>
              <w:ind w:right="486"/>
              <w:jc w:val="center"/>
              <w:rPr>
                <w:sz w:val="18"/>
                <w:szCs w:val="18"/>
              </w:rPr>
            </w:pPr>
            <w:r w:rsidRPr="0019180A">
              <w:rPr>
                <w:sz w:val="18"/>
                <w:szCs w:val="18"/>
              </w:rPr>
              <w:t>1 - В</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Стоматологическая поликлиника:</w:t>
            </w:r>
          </w:p>
        </w:tc>
        <w:tc>
          <w:tcPr>
            <w:tcW w:w="1949" w:type="dxa"/>
            <w:vMerge w:val="restart"/>
          </w:tcPr>
          <w:p w:rsidR="00A914D0" w:rsidRPr="0019180A" w:rsidRDefault="00A914D0" w:rsidP="00A914D0">
            <w:pPr>
              <w:spacing w:before="3"/>
              <w:rPr>
                <w:sz w:val="18"/>
                <w:szCs w:val="18"/>
              </w:rPr>
            </w:pPr>
          </w:p>
          <w:p w:rsidR="00A914D0" w:rsidRPr="0019180A" w:rsidRDefault="00A914D0" w:rsidP="00A914D0">
            <w:pPr>
              <w:ind w:right="513"/>
              <w:jc w:val="center"/>
              <w:rPr>
                <w:sz w:val="18"/>
                <w:szCs w:val="18"/>
              </w:rPr>
            </w:pPr>
            <w:r w:rsidRPr="0019180A">
              <w:rPr>
                <w:sz w:val="18"/>
                <w:szCs w:val="18"/>
              </w:rPr>
              <w:t>посещ. в смену</w:t>
            </w:r>
          </w:p>
          <w:p w:rsidR="00A914D0" w:rsidRPr="0019180A" w:rsidRDefault="00A914D0" w:rsidP="00A914D0">
            <w:pPr>
              <w:ind w:right="107"/>
              <w:jc w:val="center"/>
              <w:rPr>
                <w:sz w:val="18"/>
                <w:szCs w:val="18"/>
              </w:rPr>
            </w:pPr>
            <w:r w:rsidRPr="0019180A">
              <w:rPr>
                <w:sz w:val="18"/>
                <w:szCs w:val="18"/>
              </w:rPr>
              <w:t>------</w:t>
            </w:r>
          </w:p>
          <w:p w:rsidR="00A914D0" w:rsidRPr="0019180A" w:rsidRDefault="00A914D0" w:rsidP="00A914D0">
            <w:pPr>
              <w:ind w:right="107"/>
              <w:jc w:val="center"/>
              <w:rPr>
                <w:sz w:val="18"/>
                <w:szCs w:val="18"/>
              </w:rPr>
            </w:pPr>
            <w:r w:rsidRPr="0019180A">
              <w:rPr>
                <w:sz w:val="18"/>
                <w:szCs w:val="18"/>
              </w:rPr>
              <w:t>м2</w:t>
            </w:r>
          </w:p>
        </w:tc>
        <w:tc>
          <w:tcPr>
            <w:tcW w:w="2285" w:type="dxa"/>
            <w:vMerge w:val="restart"/>
          </w:tcPr>
          <w:p w:rsidR="00A914D0" w:rsidRPr="0019180A" w:rsidRDefault="00A914D0" w:rsidP="00A914D0">
            <w:pPr>
              <w:spacing w:before="3"/>
              <w:rPr>
                <w:sz w:val="18"/>
                <w:szCs w:val="18"/>
              </w:rPr>
            </w:pPr>
          </w:p>
          <w:p w:rsidR="00A914D0" w:rsidRPr="0019180A" w:rsidRDefault="00A914D0" w:rsidP="00A914D0">
            <w:pPr>
              <w:ind w:right="738"/>
              <w:jc w:val="center"/>
              <w:rPr>
                <w:sz w:val="18"/>
                <w:szCs w:val="18"/>
              </w:rPr>
            </w:pPr>
            <w:r w:rsidRPr="0019180A">
              <w:rPr>
                <w:sz w:val="18"/>
                <w:szCs w:val="18"/>
              </w:rPr>
              <w:t>150</w:t>
            </w:r>
          </w:p>
          <w:p w:rsidR="00A914D0" w:rsidRPr="0019180A" w:rsidRDefault="00A914D0" w:rsidP="00A914D0">
            <w:pPr>
              <w:ind w:right="738"/>
              <w:jc w:val="center"/>
              <w:rPr>
                <w:sz w:val="18"/>
                <w:szCs w:val="18"/>
              </w:rPr>
            </w:pPr>
            <w:r w:rsidRPr="0019180A">
              <w:rPr>
                <w:sz w:val="18"/>
                <w:szCs w:val="18"/>
              </w:rPr>
              <w:t>------ 800</w:t>
            </w:r>
          </w:p>
        </w:tc>
        <w:tc>
          <w:tcPr>
            <w:tcW w:w="2302" w:type="dxa"/>
            <w:vMerge w:val="restart"/>
          </w:tcPr>
          <w:p w:rsidR="00A914D0" w:rsidRPr="0019180A" w:rsidRDefault="00A914D0" w:rsidP="00A914D0">
            <w:pPr>
              <w:spacing w:before="3"/>
              <w:rPr>
                <w:sz w:val="18"/>
                <w:szCs w:val="18"/>
              </w:rPr>
            </w:pPr>
          </w:p>
          <w:p w:rsidR="00A914D0" w:rsidRPr="0019180A" w:rsidRDefault="00A914D0" w:rsidP="00A914D0">
            <w:pPr>
              <w:jc w:val="center"/>
              <w:rPr>
                <w:sz w:val="18"/>
                <w:szCs w:val="18"/>
              </w:rPr>
            </w:pPr>
            <w:r w:rsidRPr="0019180A">
              <w:rPr>
                <w:sz w:val="18"/>
                <w:szCs w:val="18"/>
              </w:rPr>
              <w:t>1</w:t>
            </w:r>
          </w:p>
        </w:tc>
        <w:tc>
          <w:tcPr>
            <w:tcW w:w="3567" w:type="dxa"/>
            <w:vMerge w:val="restart"/>
          </w:tcPr>
          <w:p w:rsidR="00A914D0" w:rsidRPr="0019180A" w:rsidRDefault="00A914D0" w:rsidP="00A914D0">
            <w:pPr>
              <w:spacing w:before="3"/>
              <w:rPr>
                <w:sz w:val="18"/>
                <w:szCs w:val="18"/>
              </w:rPr>
            </w:pPr>
          </w:p>
          <w:p w:rsidR="00A914D0" w:rsidRPr="0019180A" w:rsidRDefault="00A914D0" w:rsidP="00A914D0">
            <w:pPr>
              <w:ind w:right="208"/>
              <w:rPr>
                <w:sz w:val="18"/>
                <w:szCs w:val="18"/>
              </w:rPr>
            </w:pPr>
            <w:r w:rsidRPr="0019180A">
              <w:rPr>
                <w:sz w:val="18"/>
                <w:szCs w:val="18"/>
              </w:rPr>
              <w:t>Ц, П - подсобные помещения</w:t>
            </w:r>
          </w:p>
        </w:tc>
      </w:tr>
      <w:tr w:rsidR="00A914D0" w:rsidRPr="0019180A" w:rsidTr="00A914D0">
        <w:trPr>
          <w:trHeight w:hRule="exact" w:val="1104"/>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для взрослых</w:t>
            </w:r>
          </w:p>
        </w:tc>
        <w:tc>
          <w:tcPr>
            <w:tcW w:w="1949" w:type="dxa"/>
            <w:vMerge/>
          </w:tcPr>
          <w:p w:rsidR="00A914D0" w:rsidRPr="0019180A" w:rsidRDefault="00A914D0" w:rsidP="00A914D0">
            <w:pPr>
              <w:rPr>
                <w:sz w:val="18"/>
                <w:szCs w:val="18"/>
              </w:rPr>
            </w:pP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288"/>
        </w:trPr>
        <w:tc>
          <w:tcPr>
            <w:tcW w:w="4479" w:type="dxa"/>
            <w:tcBorders>
              <w:bottom w:val="nil"/>
            </w:tcBorders>
          </w:tcPr>
          <w:p w:rsidR="00A914D0" w:rsidRPr="0019180A" w:rsidRDefault="00A914D0" w:rsidP="00A914D0">
            <w:pPr>
              <w:rPr>
                <w:sz w:val="18"/>
                <w:szCs w:val="18"/>
              </w:rPr>
            </w:pPr>
          </w:p>
        </w:tc>
        <w:tc>
          <w:tcPr>
            <w:tcW w:w="1949" w:type="dxa"/>
          </w:tcPr>
          <w:p w:rsidR="00A914D0" w:rsidRPr="0019180A" w:rsidRDefault="00A914D0" w:rsidP="00A914D0">
            <w:pPr>
              <w:spacing w:line="270" w:lineRule="exact"/>
              <w:ind w:right="107"/>
              <w:jc w:val="center"/>
              <w:rPr>
                <w:sz w:val="18"/>
                <w:szCs w:val="18"/>
              </w:rPr>
            </w:pPr>
            <w:r w:rsidRPr="0019180A">
              <w:rPr>
                <w:sz w:val="18"/>
                <w:szCs w:val="18"/>
              </w:rPr>
              <w:t>(не более)</w:t>
            </w:r>
          </w:p>
        </w:tc>
        <w:tc>
          <w:tcPr>
            <w:tcW w:w="2285" w:type="dxa"/>
          </w:tcPr>
          <w:p w:rsidR="00A914D0" w:rsidRPr="0019180A" w:rsidRDefault="00A914D0" w:rsidP="00A914D0">
            <w:pPr>
              <w:rPr>
                <w:sz w:val="18"/>
                <w:szCs w:val="18"/>
              </w:rPr>
            </w:pPr>
          </w:p>
        </w:tc>
        <w:tc>
          <w:tcPr>
            <w:tcW w:w="2302" w:type="dxa"/>
          </w:tcPr>
          <w:p w:rsidR="00A914D0" w:rsidRPr="0019180A" w:rsidRDefault="00A914D0" w:rsidP="00A914D0">
            <w:pPr>
              <w:rPr>
                <w:sz w:val="18"/>
                <w:szCs w:val="18"/>
              </w:rPr>
            </w:pP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для детей</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w:t>
            </w:r>
          </w:p>
          <w:p w:rsidR="00A914D0" w:rsidRPr="0019180A" w:rsidRDefault="00A914D0" w:rsidP="00A914D0">
            <w:pPr>
              <w:ind w:right="738"/>
              <w:jc w:val="center"/>
              <w:rPr>
                <w:sz w:val="18"/>
                <w:szCs w:val="18"/>
              </w:rPr>
            </w:pPr>
            <w:r w:rsidRPr="0019180A">
              <w:rPr>
                <w:sz w:val="18"/>
                <w:szCs w:val="18"/>
              </w:rPr>
              <w:t>------ 140</w:t>
            </w:r>
          </w:p>
        </w:tc>
        <w:tc>
          <w:tcPr>
            <w:tcW w:w="2302" w:type="dxa"/>
          </w:tcPr>
          <w:p w:rsidR="00A914D0" w:rsidRPr="0019180A" w:rsidRDefault="00A914D0" w:rsidP="00A914D0">
            <w:pPr>
              <w:spacing w:line="268" w:lineRule="exact"/>
              <w:jc w:val="center"/>
              <w:rPr>
                <w:sz w:val="18"/>
                <w:szCs w:val="18"/>
              </w:rPr>
            </w:pPr>
            <w:r w:rsidRPr="0019180A">
              <w:rPr>
                <w:sz w:val="18"/>
                <w:szCs w:val="18"/>
              </w:rPr>
              <w:t>1</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19180A" w:rsidTr="00A914D0">
        <w:trPr>
          <w:trHeight w:hRule="exact" w:val="838"/>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То же</w:t>
            </w:r>
          </w:p>
        </w:tc>
        <w:tc>
          <w:tcPr>
            <w:tcW w:w="1949" w:type="dxa"/>
          </w:tcPr>
          <w:p w:rsidR="00A914D0" w:rsidRPr="0019180A" w:rsidRDefault="00A914D0" w:rsidP="00A914D0">
            <w:pPr>
              <w:spacing w:line="269" w:lineRule="exact"/>
              <w:jc w:val="center"/>
              <w:rPr>
                <w:sz w:val="18"/>
                <w:szCs w:val="18"/>
              </w:rPr>
            </w:pPr>
            <w:r w:rsidRPr="0019180A">
              <w:rPr>
                <w:w w:val="99"/>
                <w:sz w:val="18"/>
                <w:szCs w:val="18"/>
              </w:rPr>
              <w:t>"</w:t>
            </w:r>
          </w:p>
        </w:tc>
        <w:tc>
          <w:tcPr>
            <w:tcW w:w="2285" w:type="dxa"/>
          </w:tcPr>
          <w:p w:rsidR="00A914D0" w:rsidRPr="0019180A" w:rsidRDefault="00A914D0" w:rsidP="00A914D0">
            <w:pPr>
              <w:spacing w:line="269" w:lineRule="exact"/>
              <w:ind w:right="250"/>
              <w:rPr>
                <w:sz w:val="18"/>
                <w:szCs w:val="18"/>
              </w:rPr>
            </w:pPr>
            <w:r w:rsidRPr="0019180A">
              <w:rPr>
                <w:sz w:val="18"/>
                <w:szCs w:val="18"/>
              </w:rPr>
              <w:t>100, 200</w:t>
            </w:r>
          </w:p>
          <w:p w:rsidR="00A914D0" w:rsidRPr="0019180A" w:rsidRDefault="00A914D0" w:rsidP="00A914D0">
            <w:pPr>
              <w:ind w:right="620"/>
              <w:rPr>
                <w:sz w:val="18"/>
                <w:szCs w:val="18"/>
              </w:rPr>
            </w:pPr>
            <w:r w:rsidRPr="0019180A">
              <w:rPr>
                <w:sz w:val="18"/>
                <w:szCs w:val="18"/>
              </w:rPr>
              <w:t>------------ 290</w:t>
            </w:r>
          </w:p>
        </w:tc>
        <w:tc>
          <w:tcPr>
            <w:tcW w:w="2302" w:type="dxa"/>
          </w:tcPr>
          <w:p w:rsidR="00A914D0" w:rsidRPr="0019180A" w:rsidRDefault="00A914D0" w:rsidP="00A914D0">
            <w:pPr>
              <w:spacing w:line="269" w:lineRule="exact"/>
              <w:jc w:val="center"/>
              <w:rPr>
                <w:sz w:val="18"/>
                <w:szCs w:val="18"/>
              </w:rPr>
            </w:pPr>
            <w:r w:rsidRPr="0019180A">
              <w:rPr>
                <w:sz w:val="18"/>
                <w:szCs w:val="18"/>
              </w:rPr>
              <w:t>1</w:t>
            </w:r>
          </w:p>
        </w:tc>
        <w:tc>
          <w:tcPr>
            <w:tcW w:w="3567" w:type="dxa"/>
          </w:tcPr>
          <w:p w:rsidR="00A914D0" w:rsidRPr="0019180A" w:rsidRDefault="00A914D0" w:rsidP="00A914D0">
            <w:pPr>
              <w:spacing w:line="269" w:lineRule="exact"/>
              <w:jc w:val="center"/>
              <w:rPr>
                <w:sz w:val="18"/>
                <w:szCs w:val="18"/>
              </w:rPr>
            </w:pPr>
            <w:r w:rsidRPr="0019180A">
              <w:rPr>
                <w:w w:val="99"/>
                <w:sz w:val="18"/>
                <w:szCs w:val="18"/>
              </w:rPr>
              <w:t>"</w:t>
            </w:r>
          </w:p>
        </w:tc>
      </w:tr>
      <w:tr w:rsidR="00A914D0" w:rsidRPr="0019180A" w:rsidTr="00A914D0">
        <w:trPr>
          <w:trHeight w:hRule="exact" w:val="838"/>
        </w:trPr>
        <w:tc>
          <w:tcPr>
            <w:tcW w:w="4479" w:type="dxa"/>
          </w:tcPr>
          <w:p w:rsidR="00A914D0" w:rsidRPr="0019180A" w:rsidRDefault="00A914D0" w:rsidP="00A914D0">
            <w:pPr>
              <w:spacing w:line="268" w:lineRule="exact"/>
              <w:ind w:right="37"/>
              <w:rPr>
                <w:sz w:val="18"/>
                <w:szCs w:val="18"/>
              </w:rPr>
            </w:pPr>
            <w:r w:rsidRPr="0019180A">
              <w:rPr>
                <w:sz w:val="18"/>
                <w:szCs w:val="18"/>
              </w:rPr>
              <w:t>Женская консультация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70, 100</w:t>
            </w:r>
          </w:p>
          <w:p w:rsidR="00A914D0" w:rsidRPr="0019180A" w:rsidRDefault="00A914D0" w:rsidP="00A914D0">
            <w:pPr>
              <w:ind w:right="599"/>
              <w:jc w:val="center"/>
              <w:rPr>
                <w:sz w:val="18"/>
                <w:szCs w:val="18"/>
              </w:rPr>
            </w:pPr>
            <w:r w:rsidRPr="0019180A">
              <w:rPr>
                <w:sz w:val="18"/>
                <w:szCs w:val="18"/>
              </w:rPr>
              <w:t>---------- 300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838"/>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Аптека: 7, 8 группы</w:t>
            </w:r>
          </w:p>
        </w:tc>
        <w:tc>
          <w:tcPr>
            <w:tcW w:w="1949" w:type="dxa"/>
          </w:tcPr>
          <w:p w:rsidR="00A914D0" w:rsidRPr="0019180A" w:rsidRDefault="00A914D0" w:rsidP="00A914D0">
            <w:pPr>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255</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6, 5 группы</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600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4 - 2, 3 - 2, 1 группы</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(1500)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8"/>
        </w:trPr>
        <w:tc>
          <w:tcPr>
            <w:tcW w:w="4479" w:type="dxa"/>
          </w:tcPr>
          <w:p w:rsidR="00A914D0" w:rsidRPr="0019180A" w:rsidRDefault="00A914D0" w:rsidP="00A914D0">
            <w:pPr>
              <w:spacing w:line="270" w:lineRule="exact"/>
              <w:ind w:right="37"/>
              <w:rPr>
                <w:sz w:val="18"/>
                <w:szCs w:val="18"/>
              </w:rPr>
            </w:pPr>
            <w:r w:rsidRPr="0019180A">
              <w:rPr>
                <w:sz w:val="18"/>
                <w:szCs w:val="18"/>
              </w:rPr>
              <w:t>Аптечный киоск</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10</w:t>
            </w:r>
          </w:p>
        </w:tc>
        <w:tc>
          <w:tcPr>
            <w:tcW w:w="2302" w:type="dxa"/>
          </w:tcPr>
          <w:p w:rsidR="00A914D0" w:rsidRPr="0019180A" w:rsidRDefault="00A914D0" w:rsidP="00A914D0">
            <w:pPr>
              <w:spacing w:line="270" w:lineRule="exact"/>
              <w:jc w:val="center"/>
              <w:rPr>
                <w:sz w:val="18"/>
                <w:szCs w:val="18"/>
              </w:rPr>
            </w:pPr>
            <w:r w:rsidRPr="0019180A">
              <w:rPr>
                <w:sz w:val="18"/>
                <w:szCs w:val="18"/>
              </w:rPr>
              <w:t>1</w:t>
            </w:r>
          </w:p>
        </w:tc>
        <w:tc>
          <w:tcPr>
            <w:tcW w:w="3567" w:type="dxa"/>
          </w:tcPr>
          <w:p w:rsidR="00A914D0" w:rsidRPr="0019180A" w:rsidRDefault="00A914D0" w:rsidP="00A914D0">
            <w:pPr>
              <w:spacing w:line="270"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Оздоровительный центр</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600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Без бассейна</w:t>
            </w: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Раздаточный центр молочной кухни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jc w:val="center"/>
              <w:rPr>
                <w:sz w:val="18"/>
                <w:szCs w:val="18"/>
              </w:rPr>
            </w:pPr>
            <w:r w:rsidRPr="0019180A">
              <w:rPr>
                <w:sz w:val="18"/>
                <w:szCs w:val="18"/>
              </w:rPr>
              <w:t>1</w:t>
            </w:r>
          </w:p>
        </w:tc>
        <w:tc>
          <w:tcPr>
            <w:tcW w:w="3567" w:type="dxa"/>
          </w:tcPr>
          <w:p w:rsidR="00A914D0" w:rsidRPr="0019180A" w:rsidRDefault="00A914D0" w:rsidP="00A914D0">
            <w:pPr>
              <w:spacing w:line="268" w:lineRule="exact"/>
              <w:ind w:right="104"/>
              <w:jc w:val="center"/>
              <w:rPr>
                <w:sz w:val="18"/>
                <w:szCs w:val="18"/>
              </w:rPr>
            </w:pPr>
            <w:r w:rsidRPr="0019180A">
              <w:rPr>
                <w:sz w:val="18"/>
                <w:szCs w:val="18"/>
              </w:rPr>
              <w:t>Ц, П - подсобные помещения</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Подразделения управления социальной защиты населения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600</w:t>
            </w:r>
          </w:p>
        </w:tc>
        <w:tc>
          <w:tcPr>
            <w:tcW w:w="2302" w:type="dxa"/>
          </w:tcPr>
          <w:p w:rsidR="00A914D0" w:rsidRPr="0019180A" w:rsidRDefault="00A914D0" w:rsidP="00A914D0">
            <w:pPr>
              <w:spacing w:line="268" w:lineRule="exact"/>
              <w:jc w:val="center"/>
              <w:rPr>
                <w:sz w:val="18"/>
                <w:szCs w:val="18"/>
              </w:rPr>
            </w:pPr>
            <w:r w:rsidRPr="0019180A">
              <w:rPr>
                <w:sz w:val="18"/>
                <w:szCs w:val="18"/>
              </w:rPr>
              <w:t>1</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78043D"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Центры медико-социальной реабилита- ции инвалидов</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1200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ind w:right="208"/>
              <w:rPr>
                <w:sz w:val="18"/>
                <w:szCs w:val="18"/>
                <w:lang w:val="ru-RU"/>
              </w:rPr>
            </w:pPr>
            <w:r w:rsidRPr="0019180A">
              <w:rPr>
                <w:sz w:val="18"/>
                <w:szCs w:val="18"/>
                <w:lang w:val="ru-RU"/>
              </w:rPr>
              <w:t>Ц, П - подсобные помещения; без бассейна</w:t>
            </w:r>
          </w:p>
        </w:tc>
      </w:tr>
      <w:tr w:rsidR="00A914D0" w:rsidRPr="0019180A" w:rsidTr="00A914D0">
        <w:trPr>
          <w:trHeight w:hRule="exact" w:val="1390"/>
        </w:trPr>
        <w:tc>
          <w:tcPr>
            <w:tcW w:w="4479" w:type="dxa"/>
          </w:tcPr>
          <w:p w:rsidR="00A914D0" w:rsidRPr="0019180A" w:rsidRDefault="00A914D0" w:rsidP="00A914D0">
            <w:pPr>
              <w:spacing w:line="269" w:lineRule="exact"/>
              <w:ind w:right="37"/>
              <w:rPr>
                <w:sz w:val="18"/>
                <w:szCs w:val="18"/>
              </w:rPr>
            </w:pPr>
            <w:r w:rsidRPr="0019180A">
              <w:rPr>
                <w:sz w:val="18"/>
                <w:szCs w:val="18"/>
              </w:rPr>
              <w:t>Учреждения платных социальных услуг</w:t>
            </w:r>
          </w:p>
        </w:tc>
        <w:tc>
          <w:tcPr>
            <w:tcW w:w="1949" w:type="dxa"/>
          </w:tcPr>
          <w:p w:rsidR="00A914D0" w:rsidRPr="0019180A" w:rsidRDefault="00A914D0" w:rsidP="00A914D0">
            <w:pPr>
              <w:ind w:right="513"/>
              <w:jc w:val="center"/>
              <w:rPr>
                <w:sz w:val="18"/>
                <w:szCs w:val="18"/>
                <w:lang w:val="ru-RU"/>
              </w:rPr>
            </w:pPr>
            <w:r w:rsidRPr="0019180A">
              <w:rPr>
                <w:sz w:val="18"/>
                <w:szCs w:val="18"/>
                <w:lang w:val="ru-RU"/>
              </w:rPr>
              <w:t>посещ. в смену</w:t>
            </w:r>
          </w:p>
          <w:p w:rsidR="00A914D0" w:rsidRPr="0019180A" w:rsidRDefault="00A914D0" w:rsidP="00A914D0">
            <w:pPr>
              <w:ind w:right="107"/>
              <w:jc w:val="center"/>
              <w:rPr>
                <w:sz w:val="18"/>
                <w:szCs w:val="18"/>
                <w:lang w:val="ru-RU"/>
              </w:rPr>
            </w:pPr>
            <w:r w:rsidRPr="0019180A">
              <w:rPr>
                <w:sz w:val="18"/>
                <w:szCs w:val="18"/>
                <w:lang w:val="ru-RU"/>
              </w:rPr>
              <w:t>------</w:t>
            </w:r>
          </w:p>
          <w:p w:rsidR="00A914D0" w:rsidRPr="0019180A" w:rsidRDefault="00A914D0" w:rsidP="00A914D0">
            <w:pPr>
              <w:ind w:right="107"/>
              <w:jc w:val="center"/>
              <w:rPr>
                <w:sz w:val="18"/>
                <w:szCs w:val="18"/>
                <w:lang w:val="ru-RU"/>
              </w:rPr>
            </w:pPr>
            <w:r w:rsidRPr="0019180A">
              <w:rPr>
                <w:sz w:val="18"/>
                <w:szCs w:val="18"/>
                <w:lang w:val="ru-RU"/>
              </w:rPr>
              <w:t>м2</w:t>
            </w:r>
          </w:p>
          <w:p w:rsidR="00A914D0" w:rsidRPr="0019180A" w:rsidRDefault="00A914D0" w:rsidP="00A914D0">
            <w:pPr>
              <w:ind w:right="107"/>
              <w:jc w:val="center"/>
              <w:rPr>
                <w:sz w:val="18"/>
                <w:szCs w:val="18"/>
                <w:lang w:val="ru-RU"/>
              </w:rPr>
            </w:pPr>
            <w:r w:rsidRPr="0019180A">
              <w:rPr>
                <w:sz w:val="18"/>
                <w:szCs w:val="18"/>
                <w:lang w:val="ru-RU"/>
              </w:rPr>
              <w:t>(не более)</w:t>
            </w:r>
          </w:p>
        </w:tc>
        <w:tc>
          <w:tcPr>
            <w:tcW w:w="2285" w:type="dxa"/>
          </w:tcPr>
          <w:p w:rsidR="00A914D0" w:rsidRPr="0019180A" w:rsidRDefault="00A914D0" w:rsidP="00A914D0">
            <w:pPr>
              <w:spacing w:line="269"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9" w:lineRule="exact"/>
              <w:ind w:right="486"/>
              <w:jc w:val="center"/>
              <w:rPr>
                <w:sz w:val="18"/>
                <w:szCs w:val="18"/>
              </w:rPr>
            </w:pPr>
            <w:r w:rsidRPr="0019180A">
              <w:rPr>
                <w:sz w:val="18"/>
                <w:szCs w:val="18"/>
              </w:rPr>
              <w:t>1, П, Ц</w:t>
            </w:r>
          </w:p>
        </w:tc>
        <w:tc>
          <w:tcPr>
            <w:tcW w:w="3567" w:type="dxa"/>
          </w:tcPr>
          <w:p w:rsidR="00A914D0" w:rsidRPr="0019180A" w:rsidRDefault="00A914D0" w:rsidP="00A914D0">
            <w:pPr>
              <w:spacing w:line="269" w:lineRule="exact"/>
              <w:ind w:right="104"/>
              <w:jc w:val="center"/>
              <w:rPr>
                <w:sz w:val="18"/>
                <w:szCs w:val="18"/>
              </w:rPr>
            </w:pPr>
            <w:r w:rsidRPr="0019180A">
              <w:rPr>
                <w:sz w:val="18"/>
                <w:szCs w:val="18"/>
              </w:rPr>
              <w:t>Без проживания</w:t>
            </w:r>
          </w:p>
        </w:tc>
      </w:tr>
      <w:tr w:rsidR="00A914D0" w:rsidRPr="0078043D" w:rsidTr="00A914D0">
        <w:trPr>
          <w:trHeight w:hRule="exact" w:val="559"/>
        </w:trPr>
        <w:tc>
          <w:tcPr>
            <w:tcW w:w="4479" w:type="dxa"/>
            <w:tcBorders>
              <w:bottom w:val="nil"/>
            </w:tcBorders>
          </w:tcPr>
          <w:p w:rsidR="00A914D0" w:rsidRPr="0019180A" w:rsidRDefault="00A914D0" w:rsidP="00A914D0">
            <w:pPr>
              <w:tabs>
                <w:tab w:val="left" w:pos="1190"/>
                <w:tab w:val="left" w:pos="2895"/>
              </w:tabs>
              <w:ind w:right="103"/>
              <w:rPr>
                <w:sz w:val="18"/>
                <w:szCs w:val="18"/>
                <w:lang w:val="ru-RU"/>
              </w:rPr>
            </w:pPr>
            <w:r w:rsidRPr="0019180A">
              <w:rPr>
                <w:sz w:val="18"/>
                <w:szCs w:val="18"/>
                <w:lang w:val="ru-RU"/>
              </w:rPr>
              <w:t>Центр</w:t>
            </w:r>
            <w:r w:rsidRPr="0019180A">
              <w:rPr>
                <w:sz w:val="18"/>
                <w:szCs w:val="18"/>
                <w:lang w:val="ru-RU"/>
              </w:rPr>
              <w:tab/>
              <w:t>социального</w:t>
            </w:r>
            <w:r w:rsidRPr="0019180A">
              <w:rPr>
                <w:sz w:val="18"/>
                <w:szCs w:val="18"/>
                <w:lang w:val="ru-RU"/>
              </w:rPr>
              <w:tab/>
            </w:r>
            <w:r w:rsidRPr="0019180A">
              <w:rPr>
                <w:spacing w:val="-1"/>
                <w:sz w:val="18"/>
                <w:szCs w:val="18"/>
                <w:lang w:val="ru-RU"/>
              </w:rPr>
              <w:t xml:space="preserve">обслуживания </w:t>
            </w:r>
            <w:r w:rsidRPr="0019180A">
              <w:rPr>
                <w:sz w:val="18"/>
                <w:szCs w:val="18"/>
                <w:lang w:val="ru-RU"/>
              </w:rPr>
              <w:t xml:space="preserve">(ЦСО) населения с отделением </w:t>
            </w:r>
            <w:r w:rsidRPr="0019180A">
              <w:rPr>
                <w:spacing w:val="2"/>
                <w:sz w:val="18"/>
                <w:szCs w:val="18"/>
                <w:lang w:val="ru-RU"/>
              </w:rPr>
              <w:t xml:space="preserve"> </w:t>
            </w:r>
            <w:r w:rsidRPr="0019180A">
              <w:rPr>
                <w:sz w:val="18"/>
                <w:szCs w:val="18"/>
                <w:lang w:val="ru-RU"/>
              </w:rPr>
              <w:t>дневного</w:t>
            </w:r>
          </w:p>
        </w:tc>
        <w:tc>
          <w:tcPr>
            <w:tcW w:w="1949" w:type="dxa"/>
            <w:tcBorders>
              <w:bottom w:val="nil"/>
            </w:tcBorders>
          </w:tcPr>
          <w:p w:rsidR="00A914D0" w:rsidRPr="0019180A" w:rsidRDefault="00A914D0" w:rsidP="00A914D0">
            <w:pPr>
              <w:rPr>
                <w:sz w:val="18"/>
                <w:szCs w:val="18"/>
                <w:lang w:val="ru-RU"/>
              </w:rPr>
            </w:pPr>
          </w:p>
        </w:tc>
        <w:tc>
          <w:tcPr>
            <w:tcW w:w="2285" w:type="dxa"/>
            <w:tcBorders>
              <w:bottom w:val="nil"/>
            </w:tcBorders>
          </w:tcPr>
          <w:p w:rsidR="00A914D0" w:rsidRPr="0019180A" w:rsidRDefault="00A914D0" w:rsidP="00A914D0">
            <w:pPr>
              <w:rPr>
                <w:sz w:val="18"/>
                <w:szCs w:val="18"/>
                <w:lang w:val="ru-RU"/>
              </w:rPr>
            </w:pPr>
          </w:p>
        </w:tc>
        <w:tc>
          <w:tcPr>
            <w:tcW w:w="2302" w:type="dxa"/>
            <w:tcBorders>
              <w:bottom w:val="nil"/>
            </w:tcBorders>
          </w:tcPr>
          <w:p w:rsidR="00A914D0" w:rsidRPr="0019180A" w:rsidRDefault="00A914D0" w:rsidP="00A914D0">
            <w:pPr>
              <w:rPr>
                <w:sz w:val="18"/>
                <w:szCs w:val="18"/>
                <w:lang w:val="ru-RU"/>
              </w:rPr>
            </w:pPr>
          </w:p>
        </w:tc>
        <w:tc>
          <w:tcPr>
            <w:tcW w:w="3567" w:type="dxa"/>
            <w:tcBorders>
              <w:bottom w:val="nil"/>
            </w:tcBorders>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lang w:val="ru-RU"/>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1116"/>
        </w:trPr>
        <w:tc>
          <w:tcPr>
            <w:tcW w:w="4479" w:type="dxa"/>
            <w:vMerge w:val="restart"/>
          </w:tcPr>
          <w:p w:rsidR="00A914D0" w:rsidRPr="0019180A" w:rsidRDefault="00A914D0" w:rsidP="00A914D0">
            <w:pPr>
              <w:ind w:right="3055"/>
              <w:rPr>
                <w:sz w:val="18"/>
                <w:szCs w:val="18"/>
                <w:lang w:val="ru-RU"/>
              </w:rPr>
            </w:pPr>
            <w:r w:rsidRPr="0019180A">
              <w:rPr>
                <w:sz w:val="18"/>
                <w:szCs w:val="18"/>
                <w:lang w:val="ru-RU"/>
              </w:rPr>
              <w:t>пребывания: на 25 мест</w:t>
            </w:r>
          </w:p>
          <w:p w:rsidR="00A914D0" w:rsidRPr="0019180A" w:rsidRDefault="00A914D0" w:rsidP="00A914D0">
            <w:pPr>
              <w:rPr>
                <w:sz w:val="18"/>
                <w:szCs w:val="18"/>
                <w:lang w:val="ru-RU"/>
              </w:rPr>
            </w:pPr>
          </w:p>
          <w:p w:rsidR="00A914D0" w:rsidRPr="0019180A" w:rsidRDefault="00A914D0" w:rsidP="00A914D0">
            <w:pPr>
              <w:spacing w:before="10"/>
              <w:rPr>
                <w:sz w:val="18"/>
                <w:szCs w:val="18"/>
                <w:lang w:val="ru-RU"/>
              </w:rPr>
            </w:pPr>
          </w:p>
          <w:p w:rsidR="00A914D0" w:rsidRPr="0019180A" w:rsidRDefault="00A914D0" w:rsidP="00A914D0">
            <w:pPr>
              <w:ind w:right="37"/>
              <w:rPr>
                <w:sz w:val="18"/>
                <w:szCs w:val="18"/>
                <w:lang w:val="ru-RU"/>
              </w:rPr>
            </w:pPr>
            <w:r w:rsidRPr="0019180A">
              <w:rPr>
                <w:sz w:val="18"/>
                <w:szCs w:val="18"/>
                <w:lang w:val="ru-RU"/>
              </w:rPr>
              <w:t>на 50, 100 мест</w:t>
            </w:r>
          </w:p>
          <w:p w:rsidR="00A914D0" w:rsidRPr="0019180A" w:rsidRDefault="00A914D0" w:rsidP="00A914D0">
            <w:pPr>
              <w:spacing w:before="9"/>
              <w:ind w:right="37"/>
              <w:rPr>
                <w:sz w:val="18"/>
                <w:szCs w:val="18"/>
                <w:lang w:val="ru-RU"/>
              </w:rPr>
            </w:pPr>
            <w:r w:rsidRPr="0019180A">
              <w:rPr>
                <w:sz w:val="18"/>
                <w:szCs w:val="18"/>
                <w:lang w:val="ru-RU"/>
              </w:rPr>
              <w:t>ЦСО без отделения дневного пребыва- ния</w:t>
            </w:r>
          </w:p>
        </w:tc>
        <w:tc>
          <w:tcPr>
            <w:tcW w:w="1949" w:type="dxa"/>
          </w:tcPr>
          <w:p w:rsidR="00A914D0" w:rsidRPr="0019180A" w:rsidRDefault="00A914D0" w:rsidP="00A914D0">
            <w:pPr>
              <w:spacing w:before="5"/>
              <w:rPr>
                <w:sz w:val="18"/>
                <w:szCs w:val="18"/>
                <w:lang w:val="ru-RU"/>
              </w:rPr>
            </w:pPr>
          </w:p>
          <w:p w:rsidR="00A914D0" w:rsidRPr="0019180A" w:rsidRDefault="00A914D0" w:rsidP="00A914D0">
            <w:pPr>
              <w:spacing w:before="1"/>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before="5"/>
              <w:rPr>
                <w:sz w:val="18"/>
                <w:szCs w:val="18"/>
              </w:rPr>
            </w:pPr>
          </w:p>
          <w:p w:rsidR="00A914D0" w:rsidRPr="0019180A" w:rsidRDefault="00A914D0" w:rsidP="00A914D0">
            <w:pPr>
              <w:spacing w:before="1"/>
              <w:ind w:right="738"/>
              <w:jc w:val="center"/>
              <w:rPr>
                <w:sz w:val="18"/>
                <w:szCs w:val="18"/>
              </w:rPr>
            </w:pPr>
            <w:r w:rsidRPr="0019180A">
              <w:rPr>
                <w:sz w:val="18"/>
                <w:szCs w:val="18"/>
              </w:rPr>
              <w:t>300</w:t>
            </w:r>
          </w:p>
        </w:tc>
        <w:tc>
          <w:tcPr>
            <w:tcW w:w="2302" w:type="dxa"/>
          </w:tcPr>
          <w:p w:rsidR="00A914D0" w:rsidRPr="0019180A" w:rsidRDefault="00A914D0" w:rsidP="00A914D0">
            <w:pPr>
              <w:spacing w:before="5"/>
              <w:rPr>
                <w:sz w:val="18"/>
                <w:szCs w:val="18"/>
              </w:rPr>
            </w:pPr>
          </w:p>
          <w:p w:rsidR="00A914D0" w:rsidRPr="0019180A" w:rsidRDefault="00A914D0" w:rsidP="00A914D0">
            <w:pPr>
              <w:spacing w:before="1"/>
              <w:ind w:right="485"/>
              <w:jc w:val="center"/>
              <w:rPr>
                <w:sz w:val="18"/>
                <w:szCs w:val="18"/>
              </w:rPr>
            </w:pPr>
            <w:r w:rsidRPr="0019180A">
              <w:rPr>
                <w:sz w:val="18"/>
                <w:szCs w:val="18"/>
              </w:rPr>
              <w:t>1 - 2</w:t>
            </w:r>
          </w:p>
        </w:tc>
        <w:tc>
          <w:tcPr>
            <w:tcW w:w="3567" w:type="dxa"/>
          </w:tcPr>
          <w:p w:rsidR="00A914D0" w:rsidRPr="0019180A" w:rsidRDefault="00A914D0" w:rsidP="00A914D0">
            <w:pPr>
              <w:spacing w:before="5"/>
              <w:rPr>
                <w:sz w:val="18"/>
                <w:szCs w:val="18"/>
              </w:rPr>
            </w:pPr>
          </w:p>
          <w:p w:rsidR="00A914D0" w:rsidRPr="0019180A" w:rsidRDefault="00A914D0" w:rsidP="00A914D0">
            <w:pPr>
              <w:spacing w:before="1"/>
              <w:ind w:right="104"/>
              <w:jc w:val="center"/>
              <w:rPr>
                <w:sz w:val="18"/>
                <w:szCs w:val="18"/>
              </w:rPr>
            </w:pPr>
            <w:r w:rsidRPr="0019180A">
              <w:rPr>
                <w:sz w:val="18"/>
                <w:szCs w:val="18"/>
              </w:rPr>
              <w:t>Ц, П - подсобные помещения</w:t>
            </w:r>
          </w:p>
        </w:tc>
      </w:tr>
      <w:tr w:rsidR="00A914D0" w:rsidRPr="0019180A" w:rsidTr="00A914D0">
        <w:trPr>
          <w:trHeight w:hRule="exact" w:val="286"/>
        </w:trPr>
        <w:tc>
          <w:tcPr>
            <w:tcW w:w="4479" w:type="dxa"/>
            <w:vMerge/>
          </w:tcPr>
          <w:p w:rsidR="00A914D0" w:rsidRPr="0019180A" w:rsidRDefault="00A914D0" w:rsidP="00A914D0">
            <w:pPr>
              <w:rPr>
                <w:sz w:val="18"/>
                <w:szCs w:val="18"/>
              </w:rPr>
            </w:pPr>
          </w:p>
        </w:tc>
        <w:tc>
          <w:tcPr>
            <w:tcW w:w="1949" w:type="dxa"/>
          </w:tcPr>
          <w:p w:rsidR="00A914D0" w:rsidRPr="0019180A" w:rsidRDefault="00A914D0" w:rsidP="00A914D0">
            <w:pPr>
              <w:spacing w:line="269"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9" w:lineRule="exact"/>
              <w:ind w:right="738"/>
              <w:jc w:val="center"/>
              <w:rPr>
                <w:sz w:val="18"/>
                <w:szCs w:val="18"/>
              </w:rPr>
            </w:pPr>
            <w:r w:rsidRPr="0019180A">
              <w:rPr>
                <w:sz w:val="18"/>
                <w:szCs w:val="18"/>
              </w:rPr>
              <w:t>(1600)</w:t>
            </w:r>
          </w:p>
        </w:tc>
        <w:tc>
          <w:tcPr>
            <w:tcW w:w="2302" w:type="dxa"/>
          </w:tcPr>
          <w:p w:rsidR="00A914D0" w:rsidRPr="0019180A" w:rsidRDefault="00A914D0" w:rsidP="00A914D0">
            <w:pPr>
              <w:spacing w:line="269"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9" w:lineRule="exact"/>
              <w:ind w:right="105"/>
              <w:jc w:val="center"/>
              <w:rPr>
                <w:sz w:val="18"/>
                <w:szCs w:val="18"/>
              </w:rPr>
            </w:pPr>
            <w:r w:rsidRPr="0019180A">
              <w:rPr>
                <w:sz w:val="18"/>
                <w:szCs w:val="18"/>
              </w:rPr>
              <w:t>То же</w:t>
            </w:r>
          </w:p>
        </w:tc>
      </w:tr>
      <w:tr w:rsidR="00A914D0" w:rsidRPr="0019180A" w:rsidTr="00A914D0">
        <w:trPr>
          <w:trHeight w:hRule="exact" w:val="562"/>
        </w:trPr>
        <w:tc>
          <w:tcPr>
            <w:tcW w:w="4479" w:type="dxa"/>
            <w:vMerge/>
          </w:tcPr>
          <w:p w:rsidR="00A914D0" w:rsidRPr="0019180A" w:rsidRDefault="00A914D0" w:rsidP="00A914D0">
            <w:pPr>
              <w:rPr>
                <w:sz w:val="18"/>
                <w:szCs w:val="18"/>
              </w:rPr>
            </w:pP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ind w:right="103"/>
              <w:jc w:val="center"/>
              <w:rPr>
                <w:sz w:val="18"/>
                <w:szCs w:val="18"/>
              </w:rPr>
            </w:pPr>
            <w:r w:rsidRPr="0019180A">
              <w:rPr>
                <w:sz w:val="18"/>
                <w:szCs w:val="18"/>
              </w:rPr>
              <w:t>Ц, П - подсобные помещения</w:t>
            </w: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Отделение дневного пребывания ЦСО</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19180A" w:rsidTr="00A914D0">
        <w:trPr>
          <w:trHeight w:hRule="exact" w:val="286"/>
        </w:trPr>
        <w:tc>
          <w:tcPr>
            <w:tcW w:w="14582" w:type="dxa"/>
            <w:gridSpan w:val="5"/>
          </w:tcPr>
          <w:p w:rsidR="00A914D0" w:rsidRPr="0019180A" w:rsidRDefault="00A914D0" w:rsidP="00A914D0">
            <w:pPr>
              <w:spacing w:line="268" w:lineRule="exact"/>
              <w:rPr>
                <w:sz w:val="18"/>
                <w:szCs w:val="18"/>
              </w:rPr>
            </w:pPr>
            <w:r w:rsidRPr="0019180A">
              <w:rPr>
                <w:sz w:val="18"/>
                <w:szCs w:val="18"/>
              </w:rPr>
              <w:t>Предприятия торговли продовольственными товарами</w:t>
            </w:r>
          </w:p>
        </w:tc>
      </w:tr>
      <w:tr w:rsidR="00A914D0" w:rsidRPr="0019180A" w:rsidTr="00A914D0">
        <w:trPr>
          <w:trHeight w:hRule="exact" w:val="1390"/>
        </w:trPr>
        <w:tc>
          <w:tcPr>
            <w:tcW w:w="4479" w:type="dxa"/>
            <w:vMerge w:val="restart"/>
          </w:tcPr>
          <w:p w:rsidR="00A914D0" w:rsidRPr="0019180A" w:rsidRDefault="00A914D0" w:rsidP="00A914D0">
            <w:pPr>
              <w:ind w:right="37"/>
              <w:rPr>
                <w:sz w:val="18"/>
                <w:szCs w:val="18"/>
                <w:lang w:val="ru-RU"/>
              </w:rPr>
            </w:pPr>
            <w:r w:rsidRPr="0019180A">
              <w:rPr>
                <w:sz w:val="18"/>
                <w:szCs w:val="18"/>
                <w:lang w:val="ru-RU"/>
              </w:rPr>
              <w:t>Магазины с универсальным ассортимен- том:</w:t>
            </w:r>
          </w:p>
          <w:p w:rsidR="00A914D0" w:rsidRPr="0019180A" w:rsidRDefault="00A914D0" w:rsidP="00A914D0">
            <w:pPr>
              <w:ind w:right="37"/>
              <w:rPr>
                <w:sz w:val="18"/>
                <w:szCs w:val="18"/>
              </w:rPr>
            </w:pPr>
            <w:r w:rsidRPr="0019180A">
              <w:rPr>
                <w:sz w:val="18"/>
                <w:szCs w:val="18"/>
              </w:rPr>
              <w:t>универсам, гастроном</w:t>
            </w:r>
          </w:p>
          <w:p w:rsidR="00A914D0" w:rsidRPr="0019180A" w:rsidRDefault="00A914D0" w:rsidP="00A914D0">
            <w:pPr>
              <w:rPr>
                <w:sz w:val="18"/>
                <w:szCs w:val="18"/>
              </w:rPr>
            </w:pPr>
          </w:p>
          <w:p w:rsidR="00A914D0" w:rsidRPr="0019180A" w:rsidRDefault="00A914D0" w:rsidP="00A914D0">
            <w:pPr>
              <w:spacing w:before="10"/>
              <w:rPr>
                <w:sz w:val="18"/>
                <w:szCs w:val="18"/>
              </w:rPr>
            </w:pPr>
          </w:p>
          <w:p w:rsidR="00A914D0" w:rsidRPr="0019180A" w:rsidRDefault="00A914D0" w:rsidP="00A914D0">
            <w:pPr>
              <w:ind w:right="37"/>
              <w:rPr>
                <w:sz w:val="18"/>
                <w:szCs w:val="18"/>
              </w:rPr>
            </w:pPr>
            <w:r w:rsidRPr="0019180A">
              <w:rPr>
                <w:sz w:val="18"/>
                <w:szCs w:val="18"/>
              </w:rPr>
              <w:t>диетические продукты</w:t>
            </w:r>
          </w:p>
        </w:tc>
        <w:tc>
          <w:tcPr>
            <w:tcW w:w="1949" w:type="dxa"/>
          </w:tcPr>
          <w:p w:rsidR="00A914D0" w:rsidRPr="0019180A" w:rsidRDefault="00A914D0" w:rsidP="00A914D0">
            <w:pPr>
              <w:rPr>
                <w:sz w:val="18"/>
                <w:szCs w:val="18"/>
                <w:lang w:val="ru-RU"/>
              </w:rPr>
            </w:pPr>
          </w:p>
          <w:p w:rsidR="00A914D0" w:rsidRPr="0019180A" w:rsidRDefault="00A914D0" w:rsidP="00A914D0">
            <w:pPr>
              <w:spacing w:before="3"/>
              <w:rPr>
                <w:sz w:val="18"/>
                <w:szCs w:val="18"/>
                <w:lang w:val="ru-RU"/>
              </w:rPr>
            </w:pPr>
          </w:p>
          <w:p w:rsidR="00A914D0" w:rsidRPr="0019180A" w:rsidRDefault="00A914D0" w:rsidP="00A914D0">
            <w:pPr>
              <w:ind w:right="105"/>
              <w:jc w:val="center"/>
              <w:rPr>
                <w:sz w:val="18"/>
                <w:szCs w:val="18"/>
                <w:lang w:val="ru-RU"/>
              </w:rPr>
            </w:pPr>
            <w:r w:rsidRPr="0019180A">
              <w:rPr>
                <w:sz w:val="18"/>
                <w:szCs w:val="18"/>
                <w:lang w:val="ru-RU"/>
              </w:rPr>
              <w:t>торг. площ. (не более),</w:t>
            </w:r>
          </w:p>
          <w:p w:rsidR="00A914D0" w:rsidRPr="0019180A" w:rsidRDefault="00A914D0" w:rsidP="00A914D0">
            <w:pPr>
              <w:ind w:right="107"/>
              <w:jc w:val="center"/>
              <w:rPr>
                <w:sz w:val="18"/>
                <w:szCs w:val="18"/>
                <w:lang w:val="ru-RU"/>
              </w:rPr>
            </w:pPr>
            <w:r w:rsidRPr="0019180A">
              <w:rPr>
                <w:sz w:val="18"/>
                <w:szCs w:val="18"/>
                <w:lang w:val="ru-RU"/>
              </w:rPr>
              <w:t>м2</w:t>
            </w:r>
          </w:p>
        </w:tc>
        <w:tc>
          <w:tcPr>
            <w:tcW w:w="2285" w:type="dxa"/>
          </w:tcPr>
          <w:p w:rsidR="00A914D0" w:rsidRPr="0019180A" w:rsidRDefault="00A914D0" w:rsidP="00A914D0">
            <w:pPr>
              <w:rPr>
                <w:sz w:val="18"/>
                <w:szCs w:val="18"/>
                <w:lang w:val="ru-RU"/>
              </w:rPr>
            </w:pPr>
          </w:p>
          <w:p w:rsidR="00A914D0" w:rsidRPr="0019180A" w:rsidRDefault="00A914D0" w:rsidP="00A914D0">
            <w:pPr>
              <w:spacing w:before="3"/>
              <w:rPr>
                <w:sz w:val="18"/>
                <w:szCs w:val="18"/>
                <w:lang w:val="ru-RU"/>
              </w:rPr>
            </w:pPr>
          </w:p>
          <w:p w:rsidR="00A914D0" w:rsidRPr="0019180A" w:rsidRDefault="00A914D0" w:rsidP="00A914D0">
            <w:pPr>
              <w:ind w:right="600"/>
              <w:jc w:val="center"/>
              <w:rPr>
                <w:sz w:val="18"/>
                <w:szCs w:val="18"/>
              </w:rPr>
            </w:pPr>
            <w:r w:rsidRPr="0019180A">
              <w:rPr>
                <w:sz w:val="18"/>
                <w:szCs w:val="18"/>
              </w:rPr>
              <w:t>400; 650</w:t>
            </w:r>
          </w:p>
          <w:p w:rsidR="00A914D0" w:rsidRPr="0019180A" w:rsidRDefault="00A914D0" w:rsidP="00A914D0">
            <w:pPr>
              <w:ind w:right="738"/>
              <w:jc w:val="center"/>
              <w:rPr>
                <w:sz w:val="18"/>
                <w:szCs w:val="18"/>
              </w:rPr>
            </w:pPr>
            <w:r w:rsidRPr="0019180A">
              <w:rPr>
                <w:sz w:val="18"/>
                <w:szCs w:val="18"/>
              </w:rPr>
              <w:t>(1000)</w:t>
            </w:r>
          </w:p>
        </w:tc>
        <w:tc>
          <w:tcPr>
            <w:tcW w:w="2302" w:type="dxa"/>
          </w:tcPr>
          <w:p w:rsidR="00A914D0" w:rsidRPr="0019180A" w:rsidRDefault="00A914D0" w:rsidP="00A914D0">
            <w:pPr>
              <w:rPr>
                <w:sz w:val="18"/>
                <w:szCs w:val="18"/>
              </w:rPr>
            </w:pPr>
          </w:p>
          <w:p w:rsidR="00A914D0" w:rsidRPr="0019180A" w:rsidRDefault="00A914D0" w:rsidP="00A914D0">
            <w:pPr>
              <w:spacing w:before="3"/>
              <w:rPr>
                <w:sz w:val="18"/>
                <w:szCs w:val="18"/>
              </w:rPr>
            </w:pPr>
          </w:p>
          <w:p w:rsidR="00A914D0" w:rsidRPr="0019180A" w:rsidRDefault="00A914D0" w:rsidP="00A914D0">
            <w:pPr>
              <w:ind w:right="486"/>
              <w:jc w:val="center"/>
              <w:rPr>
                <w:sz w:val="18"/>
                <w:szCs w:val="18"/>
              </w:rPr>
            </w:pPr>
            <w:r w:rsidRPr="0019180A">
              <w:rPr>
                <w:sz w:val="18"/>
                <w:szCs w:val="18"/>
              </w:rPr>
              <w:t>1 - 3, П, Ц</w:t>
            </w:r>
          </w:p>
        </w:tc>
        <w:tc>
          <w:tcPr>
            <w:tcW w:w="3567" w:type="dxa"/>
          </w:tcPr>
          <w:p w:rsidR="00A914D0" w:rsidRPr="0019180A" w:rsidRDefault="00A914D0" w:rsidP="00A914D0">
            <w:pPr>
              <w:rPr>
                <w:sz w:val="18"/>
                <w:szCs w:val="18"/>
              </w:rPr>
            </w:pPr>
          </w:p>
        </w:tc>
      </w:tr>
      <w:tr w:rsidR="00A914D0" w:rsidRPr="0019180A" w:rsidTr="00A914D0">
        <w:trPr>
          <w:trHeight w:hRule="exact" w:val="562"/>
        </w:trPr>
        <w:tc>
          <w:tcPr>
            <w:tcW w:w="4479" w:type="dxa"/>
            <w:vMerge/>
          </w:tcPr>
          <w:p w:rsidR="00A914D0" w:rsidRPr="0019180A" w:rsidRDefault="00A914D0" w:rsidP="00A914D0">
            <w:pPr>
              <w:rPr>
                <w:sz w:val="18"/>
                <w:szCs w:val="18"/>
              </w:rPr>
            </w:pP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200; 250</w:t>
            </w:r>
          </w:p>
          <w:p w:rsidR="00A914D0" w:rsidRPr="0019180A" w:rsidRDefault="00A914D0" w:rsidP="00A914D0">
            <w:pPr>
              <w:ind w:right="738"/>
              <w:jc w:val="center"/>
              <w:rPr>
                <w:sz w:val="18"/>
                <w:szCs w:val="18"/>
              </w:rPr>
            </w:pPr>
            <w:r w:rsidRPr="0019180A">
              <w:rPr>
                <w:sz w:val="18"/>
                <w:szCs w:val="18"/>
              </w:rPr>
              <w:t>(650)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1116"/>
        </w:trPr>
        <w:tc>
          <w:tcPr>
            <w:tcW w:w="4479" w:type="dxa"/>
            <w:vMerge w:val="restart"/>
          </w:tcPr>
          <w:p w:rsidR="00A914D0" w:rsidRPr="0019180A" w:rsidRDefault="00A914D0" w:rsidP="00A914D0">
            <w:pPr>
              <w:ind w:right="37"/>
              <w:rPr>
                <w:sz w:val="18"/>
                <w:szCs w:val="18"/>
                <w:lang w:val="ru-RU"/>
              </w:rPr>
            </w:pPr>
            <w:r w:rsidRPr="0019180A">
              <w:rPr>
                <w:sz w:val="18"/>
                <w:szCs w:val="18"/>
                <w:lang w:val="ru-RU"/>
              </w:rPr>
              <w:t>Специализированные магазины с широ- ким ассортиментом:</w:t>
            </w:r>
          </w:p>
          <w:p w:rsidR="00A914D0" w:rsidRPr="0019180A" w:rsidRDefault="00A914D0" w:rsidP="00A914D0">
            <w:pPr>
              <w:ind w:right="37"/>
              <w:rPr>
                <w:sz w:val="18"/>
                <w:szCs w:val="18"/>
                <w:lang w:val="ru-RU"/>
              </w:rPr>
            </w:pPr>
            <w:r w:rsidRPr="0019180A">
              <w:rPr>
                <w:sz w:val="18"/>
                <w:szCs w:val="18"/>
                <w:lang w:val="ru-RU"/>
              </w:rPr>
              <w:t>хлеб, кондитерский</w:t>
            </w:r>
          </w:p>
          <w:p w:rsidR="00A914D0" w:rsidRPr="0019180A" w:rsidRDefault="00A914D0" w:rsidP="00A914D0">
            <w:pPr>
              <w:spacing w:before="9"/>
              <w:rPr>
                <w:sz w:val="18"/>
                <w:szCs w:val="18"/>
                <w:lang w:val="ru-RU"/>
              </w:rPr>
            </w:pPr>
          </w:p>
          <w:p w:rsidR="00A914D0" w:rsidRPr="0019180A" w:rsidRDefault="00A914D0" w:rsidP="00A914D0">
            <w:pPr>
              <w:ind w:right="37"/>
              <w:rPr>
                <w:sz w:val="18"/>
                <w:szCs w:val="18"/>
                <w:lang w:val="ru-RU"/>
              </w:rPr>
            </w:pPr>
            <w:r w:rsidRPr="0019180A">
              <w:rPr>
                <w:sz w:val="18"/>
                <w:szCs w:val="18"/>
                <w:lang w:val="ru-RU"/>
              </w:rPr>
              <w:t>мясо</w:t>
            </w:r>
          </w:p>
          <w:p w:rsidR="00A914D0" w:rsidRPr="0019180A" w:rsidRDefault="00A914D0" w:rsidP="00A914D0">
            <w:pPr>
              <w:spacing w:before="9"/>
              <w:ind w:right="37"/>
              <w:rPr>
                <w:sz w:val="18"/>
                <w:szCs w:val="18"/>
                <w:lang w:val="ru-RU"/>
              </w:rPr>
            </w:pPr>
            <w:r w:rsidRPr="0019180A">
              <w:rPr>
                <w:sz w:val="18"/>
                <w:szCs w:val="18"/>
                <w:lang w:val="ru-RU"/>
              </w:rPr>
              <w:t>овощи, фрукты</w:t>
            </w:r>
          </w:p>
        </w:tc>
        <w:tc>
          <w:tcPr>
            <w:tcW w:w="1949" w:type="dxa"/>
          </w:tcPr>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spacing w:before="1"/>
              <w:jc w:val="center"/>
              <w:rPr>
                <w:sz w:val="18"/>
                <w:szCs w:val="18"/>
              </w:rPr>
            </w:pPr>
            <w:r w:rsidRPr="0019180A">
              <w:rPr>
                <w:w w:val="99"/>
                <w:sz w:val="18"/>
                <w:szCs w:val="18"/>
              </w:rPr>
              <w:t>"</w:t>
            </w:r>
          </w:p>
        </w:tc>
        <w:tc>
          <w:tcPr>
            <w:tcW w:w="2285" w:type="dxa"/>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spacing w:before="1"/>
              <w:ind w:right="600"/>
              <w:jc w:val="center"/>
              <w:rPr>
                <w:sz w:val="18"/>
                <w:szCs w:val="18"/>
              </w:rPr>
            </w:pPr>
            <w:r w:rsidRPr="0019180A">
              <w:rPr>
                <w:sz w:val="18"/>
                <w:szCs w:val="18"/>
              </w:rPr>
              <w:t>100; 250</w:t>
            </w:r>
          </w:p>
          <w:p w:rsidR="00A914D0" w:rsidRPr="0019180A" w:rsidRDefault="00A914D0" w:rsidP="00A914D0">
            <w:pPr>
              <w:ind w:right="738"/>
              <w:jc w:val="center"/>
              <w:rPr>
                <w:sz w:val="18"/>
                <w:szCs w:val="18"/>
              </w:rPr>
            </w:pPr>
            <w:r w:rsidRPr="0019180A">
              <w:rPr>
                <w:sz w:val="18"/>
                <w:szCs w:val="18"/>
              </w:rPr>
              <w:t>(400)</w:t>
            </w:r>
          </w:p>
        </w:tc>
        <w:tc>
          <w:tcPr>
            <w:tcW w:w="2302" w:type="dxa"/>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spacing w:before="1"/>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vMerge/>
          </w:tcPr>
          <w:p w:rsidR="00A914D0" w:rsidRPr="0019180A" w:rsidRDefault="00A914D0" w:rsidP="00A914D0">
            <w:pPr>
              <w:rPr>
                <w:sz w:val="18"/>
                <w:szCs w:val="18"/>
              </w:rPr>
            </w:pP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Без разруба мяса</w:t>
            </w:r>
          </w:p>
        </w:tc>
      </w:tr>
      <w:tr w:rsidR="00A914D0" w:rsidRPr="0019180A" w:rsidTr="00A914D0">
        <w:trPr>
          <w:trHeight w:hRule="exact" w:val="562"/>
        </w:trPr>
        <w:tc>
          <w:tcPr>
            <w:tcW w:w="4479" w:type="dxa"/>
            <w:vMerge/>
          </w:tcPr>
          <w:p w:rsidR="00A914D0" w:rsidRPr="0019180A" w:rsidRDefault="00A914D0" w:rsidP="00A914D0">
            <w:pPr>
              <w:rPr>
                <w:sz w:val="18"/>
                <w:szCs w:val="18"/>
              </w:rPr>
            </w:pP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100; 250</w:t>
            </w:r>
          </w:p>
          <w:p w:rsidR="00A914D0" w:rsidRPr="0019180A" w:rsidRDefault="00A914D0" w:rsidP="00A914D0">
            <w:pPr>
              <w:ind w:right="738"/>
              <w:jc w:val="center"/>
              <w:rPr>
                <w:sz w:val="18"/>
                <w:szCs w:val="18"/>
              </w:rPr>
            </w:pPr>
            <w:r w:rsidRPr="0019180A">
              <w:rPr>
                <w:sz w:val="18"/>
                <w:szCs w:val="18"/>
              </w:rPr>
              <w:t>(400)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1114"/>
        </w:trPr>
        <w:tc>
          <w:tcPr>
            <w:tcW w:w="4479" w:type="dxa"/>
          </w:tcPr>
          <w:p w:rsidR="00A914D0" w:rsidRPr="0019180A" w:rsidRDefault="00A914D0" w:rsidP="00A914D0">
            <w:pPr>
              <w:ind w:right="99"/>
              <w:jc w:val="both"/>
              <w:rPr>
                <w:sz w:val="18"/>
                <w:szCs w:val="18"/>
                <w:lang w:val="ru-RU"/>
              </w:rPr>
            </w:pPr>
            <w:r w:rsidRPr="0019180A">
              <w:rPr>
                <w:sz w:val="18"/>
                <w:szCs w:val="18"/>
                <w:lang w:val="ru-RU"/>
              </w:rPr>
              <w:t>Специализированные магазины с узким или ограниченным ассортиментом: ми- ни-маркет, "Винно-водочный", "Соки- джемы", "Напитки"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14582" w:type="dxa"/>
            <w:gridSpan w:val="5"/>
          </w:tcPr>
          <w:p w:rsidR="00A914D0" w:rsidRPr="0019180A" w:rsidRDefault="00A914D0" w:rsidP="00A914D0">
            <w:pPr>
              <w:spacing w:line="268" w:lineRule="exact"/>
              <w:rPr>
                <w:sz w:val="18"/>
                <w:szCs w:val="18"/>
              </w:rPr>
            </w:pPr>
            <w:r w:rsidRPr="0019180A">
              <w:rPr>
                <w:sz w:val="18"/>
                <w:szCs w:val="18"/>
              </w:rPr>
              <w:t>Предприятия торговли непродовольственными товарами</w:t>
            </w:r>
          </w:p>
        </w:tc>
      </w:tr>
      <w:tr w:rsidR="00A914D0" w:rsidRPr="0019180A" w:rsidTr="00A914D0">
        <w:trPr>
          <w:trHeight w:hRule="exact" w:val="288"/>
        </w:trPr>
        <w:tc>
          <w:tcPr>
            <w:tcW w:w="4479" w:type="dxa"/>
          </w:tcPr>
          <w:p w:rsidR="00A914D0" w:rsidRPr="0019180A" w:rsidRDefault="00A914D0" w:rsidP="00A914D0">
            <w:pPr>
              <w:spacing w:line="268" w:lineRule="exact"/>
              <w:ind w:right="37"/>
              <w:rPr>
                <w:sz w:val="18"/>
                <w:szCs w:val="18"/>
              </w:rPr>
            </w:pPr>
            <w:r w:rsidRPr="0019180A">
              <w:rPr>
                <w:sz w:val="18"/>
                <w:szCs w:val="18"/>
              </w:rPr>
              <w:t>Магазины  специализированные  с широ-</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торг. площ. (не</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400; 650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840"/>
        </w:trPr>
        <w:tc>
          <w:tcPr>
            <w:tcW w:w="4479" w:type="dxa"/>
          </w:tcPr>
          <w:p w:rsidR="00A914D0" w:rsidRPr="0019180A" w:rsidRDefault="00A914D0" w:rsidP="00A914D0">
            <w:pPr>
              <w:ind w:right="102"/>
              <w:jc w:val="both"/>
              <w:rPr>
                <w:sz w:val="18"/>
                <w:szCs w:val="18"/>
                <w:lang w:val="ru-RU"/>
              </w:rPr>
            </w:pPr>
            <w:r w:rsidRPr="0019180A">
              <w:rPr>
                <w:sz w:val="18"/>
                <w:szCs w:val="18"/>
                <w:lang w:val="ru-RU"/>
              </w:rPr>
              <w:t>ким ассортиментом: "Товары для ново- брачных", "Одежда", "Обувь", "Малыш" и т.п.</w:t>
            </w:r>
          </w:p>
        </w:tc>
        <w:tc>
          <w:tcPr>
            <w:tcW w:w="1949" w:type="dxa"/>
          </w:tcPr>
          <w:p w:rsidR="00A914D0" w:rsidRPr="0019180A" w:rsidRDefault="00A914D0" w:rsidP="00A914D0">
            <w:pPr>
              <w:ind w:right="592"/>
              <w:rPr>
                <w:sz w:val="18"/>
                <w:szCs w:val="18"/>
              </w:rPr>
            </w:pPr>
            <w:r w:rsidRPr="0019180A">
              <w:rPr>
                <w:sz w:val="18"/>
                <w:szCs w:val="18"/>
              </w:rPr>
              <w:t>более),</w:t>
            </w:r>
            <w:r w:rsidRPr="0019180A">
              <w:rPr>
                <w:w w:val="99"/>
                <w:sz w:val="18"/>
                <w:szCs w:val="18"/>
              </w:rPr>
              <w:t xml:space="preserve"> </w:t>
            </w:r>
            <w:r w:rsidRPr="0019180A">
              <w:rPr>
                <w:sz w:val="18"/>
                <w:szCs w:val="18"/>
              </w:rPr>
              <w:t>м2</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(1500)</w:t>
            </w:r>
          </w:p>
        </w:tc>
        <w:tc>
          <w:tcPr>
            <w:tcW w:w="2302" w:type="dxa"/>
          </w:tcPr>
          <w:p w:rsidR="00A914D0" w:rsidRPr="0019180A" w:rsidRDefault="00A914D0" w:rsidP="00A914D0">
            <w:pPr>
              <w:rPr>
                <w:sz w:val="18"/>
                <w:szCs w:val="18"/>
              </w:rPr>
            </w:pPr>
          </w:p>
        </w:tc>
        <w:tc>
          <w:tcPr>
            <w:tcW w:w="3567" w:type="dxa"/>
          </w:tcPr>
          <w:p w:rsidR="00A914D0" w:rsidRPr="0019180A" w:rsidRDefault="00A914D0" w:rsidP="00A914D0">
            <w:pPr>
              <w:rPr>
                <w:sz w:val="18"/>
                <w:szCs w:val="18"/>
              </w:rPr>
            </w:pPr>
          </w:p>
        </w:tc>
      </w:tr>
      <w:tr w:rsidR="00A914D0" w:rsidRPr="0019180A" w:rsidTr="00A914D0">
        <w:trPr>
          <w:trHeight w:hRule="exact" w:val="562"/>
        </w:trPr>
        <w:tc>
          <w:tcPr>
            <w:tcW w:w="4479" w:type="dxa"/>
            <w:tcBorders>
              <w:bottom w:val="nil"/>
            </w:tcBorders>
          </w:tcPr>
          <w:p w:rsidR="00A914D0" w:rsidRPr="0019180A" w:rsidRDefault="00A914D0" w:rsidP="00A914D0">
            <w:pPr>
              <w:ind w:right="37"/>
              <w:rPr>
                <w:sz w:val="18"/>
                <w:szCs w:val="18"/>
                <w:lang w:val="ru-RU"/>
              </w:rPr>
            </w:pPr>
            <w:r w:rsidRPr="0019180A">
              <w:rPr>
                <w:sz w:val="18"/>
                <w:szCs w:val="18"/>
                <w:lang w:val="ru-RU"/>
              </w:rPr>
              <w:t>Магазины специализированные с пол- ным ассортиментом:</w:t>
            </w:r>
          </w:p>
        </w:tc>
        <w:tc>
          <w:tcPr>
            <w:tcW w:w="1949" w:type="dxa"/>
            <w:vMerge w:val="restart"/>
          </w:tcPr>
          <w:p w:rsidR="00A914D0" w:rsidRPr="0019180A" w:rsidRDefault="00A914D0" w:rsidP="00A914D0">
            <w:pPr>
              <w:rPr>
                <w:sz w:val="18"/>
                <w:szCs w:val="18"/>
                <w:lang w:val="ru-RU"/>
              </w:rPr>
            </w:pPr>
          </w:p>
          <w:p w:rsidR="00A914D0" w:rsidRPr="0019180A" w:rsidRDefault="00A914D0" w:rsidP="00A914D0">
            <w:pPr>
              <w:spacing w:before="4"/>
              <w:rPr>
                <w:sz w:val="18"/>
                <w:szCs w:val="18"/>
                <w:lang w:val="ru-RU"/>
              </w:rPr>
            </w:pPr>
          </w:p>
          <w:p w:rsidR="00A914D0" w:rsidRPr="0019180A" w:rsidRDefault="00A914D0" w:rsidP="00A914D0">
            <w:pPr>
              <w:ind w:right="106"/>
              <w:jc w:val="center"/>
              <w:rPr>
                <w:sz w:val="18"/>
                <w:szCs w:val="18"/>
              </w:rPr>
            </w:pPr>
            <w:r w:rsidRPr="0019180A">
              <w:rPr>
                <w:sz w:val="18"/>
                <w:szCs w:val="18"/>
              </w:rPr>
              <w:t>То же</w:t>
            </w:r>
          </w:p>
        </w:tc>
        <w:tc>
          <w:tcPr>
            <w:tcW w:w="2285" w:type="dxa"/>
            <w:vMerge w:val="restart"/>
          </w:tcPr>
          <w:p w:rsidR="00A914D0" w:rsidRPr="0019180A" w:rsidRDefault="00A914D0" w:rsidP="00A914D0">
            <w:pPr>
              <w:rPr>
                <w:sz w:val="18"/>
                <w:szCs w:val="18"/>
              </w:rPr>
            </w:pPr>
          </w:p>
          <w:p w:rsidR="00A914D0" w:rsidRPr="0019180A" w:rsidRDefault="00A914D0" w:rsidP="00A914D0">
            <w:pPr>
              <w:spacing w:before="4"/>
              <w:rPr>
                <w:sz w:val="18"/>
                <w:szCs w:val="18"/>
              </w:rPr>
            </w:pPr>
          </w:p>
          <w:p w:rsidR="00A914D0" w:rsidRPr="0019180A" w:rsidRDefault="00A914D0" w:rsidP="00A914D0">
            <w:pPr>
              <w:ind w:right="600"/>
              <w:jc w:val="center"/>
              <w:rPr>
                <w:sz w:val="18"/>
                <w:szCs w:val="18"/>
              </w:rPr>
            </w:pPr>
            <w:r w:rsidRPr="0019180A">
              <w:rPr>
                <w:sz w:val="18"/>
                <w:szCs w:val="18"/>
              </w:rPr>
              <w:t>200; 400</w:t>
            </w:r>
          </w:p>
          <w:p w:rsidR="00A914D0" w:rsidRPr="0019180A" w:rsidRDefault="00A914D0" w:rsidP="00A914D0">
            <w:pPr>
              <w:ind w:right="738"/>
              <w:jc w:val="center"/>
              <w:rPr>
                <w:sz w:val="18"/>
                <w:szCs w:val="18"/>
              </w:rPr>
            </w:pPr>
            <w:r w:rsidRPr="0019180A">
              <w:rPr>
                <w:sz w:val="18"/>
                <w:szCs w:val="18"/>
              </w:rPr>
              <w:t>(650)</w:t>
            </w:r>
          </w:p>
        </w:tc>
        <w:tc>
          <w:tcPr>
            <w:tcW w:w="2302" w:type="dxa"/>
            <w:vMerge w:val="restart"/>
          </w:tcPr>
          <w:p w:rsidR="00A914D0" w:rsidRPr="0019180A" w:rsidRDefault="00A914D0" w:rsidP="00A914D0">
            <w:pPr>
              <w:rPr>
                <w:sz w:val="18"/>
                <w:szCs w:val="18"/>
              </w:rPr>
            </w:pPr>
          </w:p>
          <w:p w:rsidR="00A914D0" w:rsidRPr="0019180A" w:rsidRDefault="00A914D0" w:rsidP="00A914D0">
            <w:pPr>
              <w:spacing w:before="4"/>
              <w:rPr>
                <w:sz w:val="18"/>
                <w:szCs w:val="18"/>
              </w:rPr>
            </w:pPr>
          </w:p>
          <w:p w:rsidR="00A914D0" w:rsidRPr="0019180A" w:rsidRDefault="00A914D0" w:rsidP="00A914D0">
            <w:pPr>
              <w:rPr>
                <w:sz w:val="18"/>
                <w:szCs w:val="18"/>
              </w:rPr>
            </w:pPr>
            <w:r w:rsidRPr="0019180A">
              <w:rPr>
                <w:sz w:val="18"/>
                <w:szCs w:val="18"/>
              </w:rPr>
              <w:t>1 - 3, П, Ц</w:t>
            </w:r>
          </w:p>
        </w:tc>
        <w:tc>
          <w:tcPr>
            <w:tcW w:w="3567" w:type="dxa"/>
            <w:vMerge w:val="restart"/>
          </w:tcPr>
          <w:p w:rsidR="00A914D0" w:rsidRPr="0019180A" w:rsidRDefault="00A914D0" w:rsidP="00A914D0">
            <w:pPr>
              <w:rPr>
                <w:sz w:val="18"/>
                <w:szCs w:val="18"/>
              </w:rPr>
            </w:pPr>
          </w:p>
        </w:tc>
      </w:tr>
      <w:tr w:rsidR="00A914D0" w:rsidRPr="0078043D" w:rsidTr="00A914D0">
        <w:trPr>
          <w:trHeight w:hRule="exact" w:val="552"/>
        </w:trPr>
        <w:tc>
          <w:tcPr>
            <w:tcW w:w="4479" w:type="dxa"/>
            <w:tcBorders>
              <w:top w:val="nil"/>
            </w:tcBorders>
          </w:tcPr>
          <w:p w:rsidR="00A914D0" w:rsidRPr="0019180A" w:rsidRDefault="00A914D0" w:rsidP="00A914D0">
            <w:pPr>
              <w:ind w:right="37"/>
              <w:rPr>
                <w:sz w:val="18"/>
                <w:szCs w:val="18"/>
                <w:lang w:val="ru-RU"/>
              </w:rPr>
            </w:pPr>
            <w:r w:rsidRPr="0019180A">
              <w:rPr>
                <w:sz w:val="18"/>
                <w:szCs w:val="18"/>
                <w:lang w:val="ru-RU"/>
              </w:rPr>
              <w:t>"Спорт и туризм", "Хозтовары" (без бы- товой химии)</w:t>
            </w:r>
          </w:p>
        </w:tc>
        <w:tc>
          <w:tcPr>
            <w:tcW w:w="1949" w:type="dxa"/>
            <w:vMerge/>
          </w:tcPr>
          <w:p w:rsidR="00A914D0" w:rsidRPr="0019180A" w:rsidRDefault="00A914D0" w:rsidP="00A914D0">
            <w:pPr>
              <w:rPr>
                <w:sz w:val="18"/>
                <w:szCs w:val="18"/>
                <w:lang w:val="ru-RU"/>
              </w:rPr>
            </w:pPr>
          </w:p>
        </w:tc>
        <w:tc>
          <w:tcPr>
            <w:tcW w:w="2285" w:type="dxa"/>
            <w:vMerge/>
          </w:tcPr>
          <w:p w:rsidR="00A914D0" w:rsidRPr="0019180A" w:rsidRDefault="00A914D0" w:rsidP="00A914D0">
            <w:pPr>
              <w:rPr>
                <w:sz w:val="18"/>
                <w:szCs w:val="18"/>
                <w:lang w:val="ru-RU"/>
              </w:rPr>
            </w:pPr>
          </w:p>
        </w:tc>
        <w:tc>
          <w:tcPr>
            <w:tcW w:w="2302" w:type="dxa"/>
            <w:vMerge/>
          </w:tcPr>
          <w:p w:rsidR="00A914D0" w:rsidRPr="0019180A" w:rsidRDefault="00A914D0" w:rsidP="00A914D0">
            <w:pPr>
              <w:rPr>
                <w:sz w:val="18"/>
                <w:szCs w:val="18"/>
                <w:lang w:val="ru-RU"/>
              </w:rPr>
            </w:pP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838"/>
        </w:trPr>
        <w:tc>
          <w:tcPr>
            <w:tcW w:w="4479" w:type="dxa"/>
          </w:tcPr>
          <w:p w:rsidR="00A914D0" w:rsidRPr="0019180A" w:rsidRDefault="00A914D0" w:rsidP="00A914D0">
            <w:pPr>
              <w:ind w:right="105"/>
              <w:jc w:val="both"/>
              <w:rPr>
                <w:sz w:val="18"/>
                <w:szCs w:val="18"/>
                <w:lang w:val="ru-RU"/>
              </w:rPr>
            </w:pPr>
            <w:r w:rsidRPr="0019180A">
              <w:rPr>
                <w:sz w:val="18"/>
                <w:szCs w:val="18"/>
                <w:lang w:val="ru-RU"/>
              </w:rPr>
              <w:t>"Галантерея-парфюмерия", "Радиоау- диовидеофототовары", "Оргтехника", "Часы", "Ювелирные изделия"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100; 250</w:t>
            </w:r>
          </w:p>
          <w:p w:rsidR="00A914D0" w:rsidRPr="0019180A" w:rsidRDefault="00A914D0" w:rsidP="00A914D0">
            <w:pPr>
              <w:ind w:right="738"/>
              <w:jc w:val="center"/>
              <w:rPr>
                <w:sz w:val="18"/>
                <w:szCs w:val="18"/>
              </w:rPr>
            </w:pPr>
            <w:r w:rsidRPr="0019180A">
              <w:rPr>
                <w:sz w:val="18"/>
                <w:szCs w:val="18"/>
              </w:rPr>
              <w:t>(400)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1114"/>
        </w:trPr>
        <w:tc>
          <w:tcPr>
            <w:tcW w:w="4479" w:type="dxa"/>
          </w:tcPr>
          <w:p w:rsidR="00A914D0" w:rsidRPr="0019180A" w:rsidRDefault="00A914D0" w:rsidP="00A914D0">
            <w:pPr>
              <w:ind w:right="104"/>
              <w:jc w:val="both"/>
              <w:rPr>
                <w:sz w:val="18"/>
                <w:szCs w:val="18"/>
                <w:lang w:val="ru-RU"/>
              </w:rPr>
            </w:pPr>
            <w:r w:rsidRPr="0019180A">
              <w:rPr>
                <w:sz w:val="18"/>
                <w:szCs w:val="18"/>
                <w:lang w:val="ru-RU"/>
              </w:rPr>
              <w:t>Специализированные магазины с узким или ограниченным ассортиментом: "Книги", "Цветы", "Природа", "Семена", "Охотник"</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100; 200</w:t>
            </w:r>
          </w:p>
          <w:p w:rsidR="00A914D0" w:rsidRPr="0019180A" w:rsidRDefault="00A914D0" w:rsidP="00A914D0">
            <w:pPr>
              <w:ind w:right="738"/>
              <w:jc w:val="center"/>
              <w:rPr>
                <w:sz w:val="18"/>
                <w:szCs w:val="18"/>
              </w:rPr>
            </w:pPr>
            <w:r w:rsidRPr="0019180A">
              <w:rPr>
                <w:sz w:val="18"/>
                <w:szCs w:val="18"/>
              </w:rPr>
              <w:t>(250)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Магазин заказов</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320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Pr>
          <w:p w:rsidR="00A914D0" w:rsidRPr="0019180A" w:rsidRDefault="00A914D0" w:rsidP="00A914D0">
            <w:pPr>
              <w:spacing w:line="268" w:lineRule="exact"/>
              <w:ind w:right="37"/>
              <w:rPr>
                <w:sz w:val="18"/>
                <w:szCs w:val="18"/>
              </w:rPr>
            </w:pPr>
            <w:r w:rsidRPr="0019180A">
              <w:rPr>
                <w:sz w:val="18"/>
                <w:szCs w:val="18"/>
              </w:rPr>
              <w:t>Интернет-магазин</w:t>
            </w:r>
          </w:p>
        </w:tc>
        <w:tc>
          <w:tcPr>
            <w:tcW w:w="1949" w:type="dxa"/>
          </w:tcPr>
          <w:p w:rsidR="00A914D0" w:rsidRPr="0019180A" w:rsidRDefault="00A914D0" w:rsidP="00A914D0">
            <w:pPr>
              <w:ind w:right="105"/>
              <w:jc w:val="center"/>
              <w:rPr>
                <w:sz w:val="18"/>
                <w:szCs w:val="18"/>
                <w:lang w:val="ru-RU"/>
              </w:rPr>
            </w:pPr>
            <w:r w:rsidRPr="0019180A">
              <w:rPr>
                <w:sz w:val="18"/>
                <w:szCs w:val="18"/>
                <w:lang w:val="ru-RU"/>
              </w:rPr>
              <w:t>площ.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lang w:val="ru-RU"/>
              </w:rPr>
            </w:pPr>
            <w:r w:rsidRPr="0019180A">
              <w:rPr>
                <w:sz w:val="18"/>
                <w:szCs w:val="18"/>
                <w:lang w:val="ru-RU"/>
              </w:rPr>
              <w:t>м2</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Без складских помещений</w:t>
            </w:r>
          </w:p>
        </w:tc>
      </w:tr>
      <w:tr w:rsidR="00A914D0" w:rsidRPr="0019180A" w:rsidTr="00A914D0">
        <w:trPr>
          <w:trHeight w:hRule="exact" w:val="286"/>
        </w:trPr>
        <w:tc>
          <w:tcPr>
            <w:tcW w:w="14582" w:type="dxa"/>
            <w:gridSpan w:val="5"/>
          </w:tcPr>
          <w:p w:rsidR="00A914D0" w:rsidRPr="0019180A" w:rsidRDefault="00A914D0" w:rsidP="00A914D0">
            <w:pPr>
              <w:spacing w:line="268" w:lineRule="exact"/>
              <w:ind w:right="5017"/>
              <w:jc w:val="center"/>
              <w:rPr>
                <w:sz w:val="18"/>
                <w:szCs w:val="18"/>
              </w:rPr>
            </w:pPr>
            <w:r w:rsidRPr="0019180A">
              <w:rPr>
                <w:sz w:val="18"/>
                <w:szCs w:val="18"/>
              </w:rPr>
              <w:t>Предприятия питания</w:t>
            </w:r>
          </w:p>
        </w:tc>
      </w:tr>
      <w:tr w:rsidR="00A914D0" w:rsidRPr="0078043D" w:rsidTr="00A914D0">
        <w:trPr>
          <w:trHeight w:hRule="exact" w:val="1669"/>
        </w:trPr>
        <w:tc>
          <w:tcPr>
            <w:tcW w:w="4479" w:type="dxa"/>
          </w:tcPr>
          <w:p w:rsidR="00A914D0" w:rsidRPr="0019180A" w:rsidRDefault="00A914D0" w:rsidP="00A914D0">
            <w:pPr>
              <w:spacing w:line="270" w:lineRule="exact"/>
              <w:ind w:right="37"/>
              <w:rPr>
                <w:sz w:val="18"/>
                <w:szCs w:val="18"/>
              </w:rPr>
            </w:pPr>
            <w:r w:rsidRPr="0019180A">
              <w:rPr>
                <w:sz w:val="18"/>
                <w:szCs w:val="18"/>
              </w:rPr>
              <w:t>Ресторан, бар</w:t>
            </w:r>
          </w:p>
        </w:tc>
        <w:tc>
          <w:tcPr>
            <w:tcW w:w="1949" w:type="dxa"/>
          </w:tcPr>
          <w:p w:rsidR="00A914D0" w:rsidRPr="0019180A" w:rsidRDefault="00A914D0" w:rsidP="00A914D0">
            <w:pPr>
              <w:ind w:right="512"/>
              <w:jc w:val="center"/>
              <w:rPr>
                <w:sz w:val="18"/>
                <w:szCs w:val="18"/>
                <w:lang w:val="ru-RU"/>
              </w:rPr>
            </w:pPr>
            <w:r w:rsidRPr="0019180A">
              <w:rPr>
                <w:sz w:val="18"/>
                <w:szCs w:val="18"/>
                <w:lang w:val="ru-RU"/>
              </w:rPr>
              <w:t>кол-во мест</w:t>
            </w:r>
          </w:p>
          <w:p w:rsidR="00A914D0" w:rsidRPr="0019180A" w:rsidRDefault="00A914D0" w:rsidP="00A914D0">
            <w:pPr>
              <w:ind w:right="107"/>
              <w:jc w:val="center"/>
              <w:rPr>
                <w:sz w:val="18"/>
                <w:szCs w:val="18"/>
                <w:lang w:val="ru-RU"/>
              </w:rPr>
            </w:pPr>
            <w:r w:rsidRPr="0019180A">
              <w:rPr>
                <w:sz w:val="18"/>
                <w:szCs w:val="18"/>
                <w:lang w:val="ru-RU"/>
              </w:rPr>
              <w:t>------</w:t>
            </w:r>
          </w:p>
          <w:p w:rsidR="00A914D0" w:rsidRPr="0019180A" w:rsidRDefault="00A914D0" w:rsidP="00A914D0">
            <w:pPr>
              <w:ind w:right="107"/>
              <w:jc w:val="center"/>
              <w:rPr>
                <w:sz w:val="18"/>
                <w:szCs w:val="18"/>
                <w:lang w:val="ru-RU"/>
              </w:rPr>
            </w:pPr>
            <w:r w:rsidRPr="0019180A">
              <w:rPr>
                <w:sz w:val="18"/>
                <w:szCs w:val="18"/>
                <w:lang w:val="ru-RU"/>
              </w:rPr>
              <w:t>м2</w:t>
            </w:r>
          </w:p>
          <w:p w:rsidR="00A914D0" w:rsidRPr="0019180A" w:rsidRDefault="00A914D0" w:rsidP="00A914D0">
            <w:pPr>
              <w:ind w:right="107"/>
              <w:jc w:val="center"/>
              <w:rPr>
                <w:sz w:val="18"/>
                <w:szCs w:val="18"/>
              </w:rPr>
            </w:pPr>
            <w:r w:rsidRPr="0019180A">
              <w:rPr>
                <w:sz w:val="18"/>
                <w:szCs w:val="18"/>
                <w:lang w:val="ru-RU"/>
              </w:rPr>
              <w:t xml:space="preserve">общая площ. </w:t>
            </w:r>
            <w:r w:rsidRPr="0019180A">
              <w:rPr>
                <w:sz w:val="18"/>
                <w:szCs w:val="18"/>
              </w:rPr>
              <w:t>(не</w:t>
            </w:r>
            <w:r w:rsidRPr="0019180A">
              <w:rPr>
                <w:w w:val="99"/>
                <w:sz w:val="18"/>
                <w:szCs w:val="18"/>
              </w:rPr>
              <w:t xml:space="preserve"> </w:t>
            </w:r>
            <w:r w:rsidRPr="0019180A">
              <w:rPr>
                <w:sz w:val="18"/>
                <w:szCs w:val="18"/>
              </w:rPr>
              <w:t>более)</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50</w:t>
            </w:r>
          </w:p>
          <w:p w:rsidR="00A914D0" w:rsidRPr="0019180A" w:rsidRDefault="00A914D0" w:rsidP="00A914D0">
            <w:pPr>
              <w:ind w:right="738"/>
              <w:jc w:val="center"/>
              <w:rPr>
                <w:sz w:val="18"/>
                <w:szCs w:val="18"/>
              </w:rPr>
            </w:pPr>
            <w:r w:rsidRPr="0019180A">
              <w:rPr>
                <w:sz w:val="18"/>
                <w:szCs w:val="18"/>
              </w:rPr>
              <w:t>------ 250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 П, Ц</w:t>
            </w:r>
          </w:p>
        </w:tc>
        <w:tc>
          <w:tcPr>
            <w:tcW w:w="3567" w:type="dxa"/>
            <w:vMerge w:val="restart"/>
          </w:tcPr>
          <w:p w:rsidR="00A914D0" w:rsidRPr="0019180A" w:rsidRDefault="00A914D0" w:rsidP="00A914D0">
            <w:pPr>
              <w:ind w:right="105"/>
              <w:jc w:val="center"/>
              <w:rPr>
                <w:sz w:val="18"/>
                <w:szCs w:val="18"/>
                <w:lang w:val="ru-RU"/>
              </w:rPr>
            </w:pPr>
            <w:r w:rsidRPr="0019180A">
              <w:rPr>
                <w:sz w:val="18"/>
                <w:szCs w:val="18"/>
                <w:lang w:val="ru-RU"/>
              </w:rPr>
              <w:t>При режиме функционирования до 23 ч; усиленная звукоизоля- ция перекрытия</w:t>
            </w:r>
          </w:p>
        </w:tc>
      </w:tr>
      <w:tr w:rsidR="00A914D0" w:rsidRPr="0019180A" w:rsidTr="00A914D0">
        <w:trPr>
          <w:trHeight w:hRule="exact" w:val="838"/>
        </w:trPr>
        <w:tc>
          <w:tcPr>
            <w:tcW w:w="4479" w:type="dxa"/>
          </w:tcPr>
          <w:p w:rsidR="00A914D0" w:rsidRPr="0019180A" w:rsidRDefault="00A914D0" w:rsidP="00A914D0">
            <w:pPr>
              <w:ind w:right="37"/>
              <w:rPr>
                <w:sz w:val="18"/>
                <w:szCs w:val="18"/>
                <w:lang w:val="ru-RU"/>
              </w:rPr>
            </w:pPr>
            <w:r w:rsidRPr="0019180A">
              <w:rPr>
                <w:sz w:val="18"/>
                <w:szCs w:val="18"/>
                <w:lang w:val="ru-RU"/>
              </w:rPr>
              <w:t>Кафе, столовая (в том числе диетическая и раздаточная), закусочная</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w:t>
            </w:r>
          </w:p>
          <w:p w:rsidR="00A914D0" w:rsidRPr="0019180A" w:rsidRDefault="00A914D0" w:rsidP="00A914D0">
            <w:pPr>
              <w:ind w:right="879"/>
              <w:jc w:val="center"/>
              <w:rPr>
                <w:sz w:val="18"/>
                <w:szCs w:val="18"/>
              </w:rPr>
            </w:pPr>
            <w:r w:rsidRPr="0019180A">
              <w:rPr>
                <w:sz w:val="18"/>
                <w:szCs w:val="18"/>
              </w:rPr>
              <w:t>----- 250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lang w:val="ru-RU"/>
              </w:rPr>
            </w:pPr>
            <w:r w:rsidRPr="0019180A">
              <w:rPr>
                <w:sz w:val="18"/>
                <w:szCs w:val="18"/>
                <w:lang w:val="ru-RU"/>
              </w:rPr>
              <w:t>Магазины  кулинарии  (до  300  кг  полу-</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торг. площ. (не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Усиленная звукоизоляция пере-</w:t>
            </w:r>
          </w:p>
        </w:tc>
      </w:tr>
    </w:tbl>
    <w:p w:rsidR="00A914D0" w:rsidRPr="0019180A" w:rsidRDefault="00A914D0" w:rsidP="00A914D0">
      <w:pPr>
        <w:spacing w:line="268" w:lineRule="exact"/>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564"/>
        </w:trPr>
        <w:tc>
          <w:tcPr>
            <w:tcW w:w="4479" w:type="dxa"/>
          </w:tcPr>
          <w:p w:rsidR="00A914D0" w:rsidRPr="0019180A" w:rsidRDefault="00A914D0" w:rsidP="00A914D0">
            <w:pPr>
              <w:ind w:right="37"/>
              <w:rPr>
                <w:sz w:val="18"/>
                <w:szCs w:val="18"/>
                <w:lang w:val="ru-RU"/>
              </w:rPr>
            </w:pPr>
            <w:r w:rsidRPr="0019180A">
              <w:rPr>
                <w:sz w:val="18"/>
                <w:szCs w:val="18"/>
                <w:lang w:val="ru-RU"/>
              </w:rPr>
              <w:t xml:space="preserve">фабрикатов и кулинарных изделий в </w:t>
            </w:r>
            <w:r w:rsidRPr="0019180A">
              <w:rPr>
                <w:spacing w:val="-4"/>
                <w:sz w:val="18"/>
                <w:szCs w:val="18"/>
                <w:lang w:val="ru-RU"/>
              </w:rPr>
              <w:t>су-</w:t>
            </w:r>
            <w:r w:rsidRPr="0019180A">
              <w:rPr>
                <w:spacing w:val="52"/>
                <w:sz w:val="18"/>
                <w:szCs w:val="18"/>
                <w:lang w:val="ru-RU"/>
              </w:rPr>
              <w:t xml:space="preserve"> </w:t>
            </w:r>
            <w:r w:rsidRPr="0019180A">
              <w:rPr>
                <w:sz w:val="18"/>
                <w:szCs w:val="18"/>
                <w:lang w:val="ru-RU"/>
              </w:rPr>
              <w:t>тки)</w:t>
            </w:r>
          </w:p>
        </w:tc>
        <w:tc>
          <w:tcPr>
            <w:tcW w:w="1949" w:type="dxa"/>
          </w:tcPr>
          <w:p w:rsidR="00A914D0" w:rsidRPr="0019180A" w:rsidRDefault="00A914D0" w:rsidP="00A914D0">
            <w:pPr>
              <w:ind w:right="592"/>
              <w:rPr>
                <w:sz w:val="18"/>
                <w:szCs w:val="18"/>
              </w:rPr>
            </w:pPr>
            <w:r w:rsidRPr="0019180A">
              <w:rPr>
                <w:sz w:val="18"/>
                <w:szCs w:val="18"/>
              </w:rPr>
              <w:t>более),</w:t>
            </w:r>
            <w:r w:rsidRPr="0019180A">
              <w:rPr>
                <w:w w:val="99"/>
                <w:sz w:val="18"/>
                <w:szCs w:val="18"/>
              </w:rPr>
              <w:t xml:space="preserve"> </w:t>
            </w:r>
            <w:r w:rsidRPr="0019180A">
              <w:rPr>
                <w:sz w:val="18"/>
                <w:szCs w:val="18"/>
              </w:rPr>
              <w:t>м2</w:t>
            </w:r>
          </w:p>
        </w:tc>
        <w:tc>
          <w:tcPr>
            <w:tcW w:w="2285" w:type="dxa"/>
          </w:tcPr>
          <w:p w:rsidR="00A914D0" w:rsidRPr="0019180A" w:rsidRDefault="00A914D0" w:rsidP="00A914D0">
            <w:pPr>
              <w:rPr>
                <w:sz w:val="18"/>
                <w:szCs w:val="18"/>
              </w:rPr>
            </w:pPr>
          </w:p>
        </w:tc>
        <w:tc>
          <w:tcPr>
            <w:tcW w:w="2302" w:type="dxa"/>
          </w:tcPr>
          <w:p w:rsidR="00A914D0" w:rsidRPr="0019180A" w:rsidRDefault="00A914D0" w:rsidP="00A914D0">
            <w:pPr>
              <w:rPr>
                <w:sz w:val="18"/>
                <w:szCs w:val="18"/>
              </w:rPr>
            </w:pPr>
          </w:p>
        </w:tc>
        <w:tc>
          <w:tcPr>
            <w:tcW w:w="3567" w:type="dxa"/>
          </w:tcPr>
          <w:p w:rsidR="00A914D0" w:rsidRPr="0019180A" w:rsidRDefault="00A914D0" w:rsidP="00A914D0">
            <w:pPr>
              <w:spacing w:line="270" w:lineRule="exact"/>
              <w:ind w:right="105"/>
              <w:jc w:val="center"/>
              <w:rPr>
                <w:sz w:val="18"/>
                <w:szCs w:val="18"/>
              </w:rPr>
            </w:pPr>
            <w:r w:rsidRPr="0019180A">
              <w:rPr>
                <w:sz w:val="18"/>
                <w:szCs w:val="18"/>
              </w:rPr>
              <w:t>крытия</w:t>
            </w:r>
          </w:p>
        </w:tc>
      </w:tr>
      <w:tr w:rsidR="00A914D0" w:rsidRPr="0019180A" w:rsidTr="00A914D0">
        <w:trPr>
          <w:trHeight w:hRule="exact" w:val="286"/>
        </w:trPr>
        <w:tc>
          <w:tcPr>
            <w:tcW w:w="14582" w:type="dxa"/>
            <w:gridSpan w:val="5"/>
          </w:tcPr>
          <w:p w:rsidR="00A914D0" w:rsidRPr="0019180A" w:rsidRDefault="00A914D0" w:rsidP="00A914D0">
            <w:pPr>
              <w:spacing w:line="268" w:lineRule="exact"/>
              <w:ind w:right="5020"/>
              <w:jc w:val="center"/>
              <w:rPr>
                <w:sz w:val="18"/>
                <w:szCs w:val="18"/>
              </w:rPr>
            </w:pPr>
            <w:r w:rsidRPr="0019180A">
              <w:rPr>
                <w:sz w:val="18"/>
                <w:szCs w:val="18"/>
              </w:rPr>
              <w:t>Предприятия бытового обслуживания</w:t>
            </w:r>
          </w:p>
        </w:tc>
      </w:tr>
      <w:tr w:rsidR="00A914D0" w:rsidRPr="0078043D" w:rsidTr="00A914D0">
        <w:trPr>
          <w:trHeight w:hRule="exact" w:val="1114"/>
        </w:trPr>
        <w:tc>
          <w:tcPr>
            <w:tcW w:w="4479" w:type="dxa"/>
          </w:tcPr>
          <w:p w:rsidR="00A914D0" w:rsidRPr="0019180A" w:rsidRDefault="00A914D0" w:rsidP="00A914D0">
            <w:pPr>
              <w:ind w:right="101"/>
              <w:jc w:val="both"/>
              <w:rPr>
                <w:sz w:val="18"/>
                <w:szCs w:val="18"/>
                <w:lang w:val="ru-RU"/>
              </w:rPr>
            </w:pPr>
            <w:r w:rsidRPr="0019180A">
              <w:rPr>
                <w:sz w:val="18"/>
                <w:szCs w:val="18"/>
                <w:lang w:val="ru-RU"/>
              </w:rPr>
              <w:t>Ателье по пошиву и ремонту одежды, головных уборов и трикотажных изде- лий, Дом моды</w:t>
            </w:r>
          </w:p>
        </w:tc>
        <w:tc>
          <w:tcPr>
            <w:tcW w:w="1949" w:type="dxa"/>
          </w:tcPr>
          <w:p w:rsidR="00A914D0" w:rsidRPr="0019180A" w:rsidRDefault="00A914D0" w:rsidP="00A914D0">
            <w:pPr>
              <w:ind w:right="102"/>
              <w:jc w:val="center"/>
              <w:rPr>
                <w:sz w:val="18"/>
                <w:szCs w:val="18"/>
                <w:lang w:val="ru-RU"/>
              </w:rPr>
            </w:pPr>
            <w:r w:rsidRPr="0019180A">
              <w:rPr>
                <w:sz w:val="18"/>
                <w:szCs w:val="18"/>
                <w:lang w:val="ru-RU"/>
              </w:rPr>
              <w:t>общ. пл. (не бо-</w:t>
            </w:r>
            <w:r w:rsidRPr="0019180A">
              <w:rPr>
                <w:w w:val="99"/>
                <w:sz w:val="18"/>
                <w:szCs w:val="18"/>
                <w:lang w:val="ru-RU"/>
              </w:rPr>
              <w:t xml:space="preserve"> </w:t>
            </w:r>
            <w:r w:rsidRPr="0019180A">
              <w:rPr>
                <w:sz w:val="18"/>
                <w:szCs w:val="18"/>
                <w:lang w:val="ru-RU"/>
              </w:rPr>
              <w:t>лее),</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ind w:right="104"/>
              <w:jc w:val="center"/>
              <w:rPr>
                <w:sz w:val="18"/>
                <w:szCs w:val="18"/>
                <w:lang w:val="ru-RU"/>
              </w:rPr>
            </w:pPr>
            <w:r w:rsidRPr="0019180A">
              <w:rPr>
                <w:sz w:val="18"/>
                <w:szCs w:val="18"/>
                <w:lang w:val="ru-RU"/>
              </w:rPr>
              <w:t>С различным набором видов услуг</w:t>
            </w:r>
          </w:p>
          <w:p w:rsidR="00A914D0" w:rsidRPr="0019180A" w:rsidRDefault="00A914D0" w:rsidP="00A914D0">
            <w:pPr>
              <w:ind w:right="103"/>
              <w:jc w:val="center"/>
              <w:rPr>
                <w:sz w:val="18"/>
                <w:szCs w:val="18"/>
                <w:lang w:val="ru-RU"/>
              </w:rPr>
            </w:pPr>
            <w:r w:rsidRPr="0019180A">
              <w:rPr>
                <w:sz w:val="18"/>
                <w:szCs w:val="18"/>
                <w:lang w:val="ru-RU"/>
              </w:rPr>
              <w:t>Усиленная звукоизоляция пере- крытия</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Мастерские по ремонту обуви (срочный, мелкий, средний)</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ind w:right="105"/>
              <w:rPr>
                <w:sz w:val="18"/>
                <w:szCs w:val="18"/>
              </w:rPr>
            </w:pPr>
            <w:r w:rsidRPr="0019180A">
              <w:rPr>
                <w:sz w:val="18"/>
                <w:szCs w:val="18"/>
              </w:rPr>
              <w:t>Усиленная звукоизоляция пере- крытия</w:t>
            </w:r>
          </w:p>
        </w:tc>
      </w:tr>
      <w:tr w:rsidR="00A914D0" w:rsidRPr="0019180A" w:rsidTr="00A914D0">
        <w:trPr>
          <w:trHeight w:hRule="exact" w:val="562"/>
        </w:trPr>
        <w:tc>
          <w:tcPr>
            <w:tcW w:w="4479" w:type="dxa"/>
          </w:tcPr>
          <w:p w:rsidR="00A914D0" w:rsidRPr="0019180A" w:rsidRDefault="00A914D0" w:rsidP="00A914D0">
            <w:pPr>
              <w:ind w:right="104"/>
              <w:rPr>
                <w:sz w:val="18"/>
                <w:szCs w:val="18"/>
                <w:lang w:val="ru-RU"/>
              </w:rPr>
            </w:pPr>
            <w:r w:rsidRPr="0019180A">
              <w:rPr>
                <w:sz w:val="18"/>
                <w:szCs w:val="18"/>
                <w:lang w:val="ru-RU"/>
              </w:rPr>
              <w:t>Мастерские по ремонту бытовых машин и приборов</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ind w:right="105"/>
              <w:rPr>
                <w:sz w:val="18"/>
                <w:szCs w:val="18"/>
              </w:rPr>
            </w:pPr>
            <w:r w:rsidRPr="0019180A">
              <w:rPr>
                <w:sz w:val="18"/>
                <w:szCs w:val="18"/>
              </w:rPr>
              <w:t>Усиленная звукоизоляция пере- крытия</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Мастерские по ремонту часов и ювелир- ных изделий</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Парикмахерская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288"/>
        </w:trPr>
        <w:tc>
          <w:tcPr>
            <w:tcW w:w="4479" w:type="dxa"/>
          </w:tcPr>
          <w:p w:rsidR="00A914D0" w:rsidRPr="0019180A" w:rsidRDefault="00A914D0" w:rsidP="00A914D0">
            <w:pPr>
              <w:spacing w:line="270" w:lineRule="exact"/>
              <w:ind w:right="37"/>
              <w:rPr>
                <w:sz w:val="18"/>
                <w:szCs w:val="18"/>
              </w:rPr>
            </w:pPr>
            <w:r w:rsidRPr="0019180A">
              <w:rPr>
                <w:sz w:val="18"/>
                <w:szCs w:val="18"/>
              </w:rPr>
              <w:t>Салон красоты</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500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70" w:lineRule="exact"/>
              <w:ind w:right="105"/>
              <w:jc w:val="center"/>
              <w:rPr>
                <w:sz w:val="18"/>
                <w:szCs w:val="18"/>
              </w:rPr>
            </w:pPr>
            <w:r w:rsidRPr="0019180A">
              <w:rPr>
                <w:sz w:val="18"/>
                <w:szCs w:val="18"/>
              </w:rPr>
              <w:t>Без сауны</w:t>
            </w:r>
          </w:p>
        </w:tc>
      </w:tr>
      <w:tr w:rsidR="00A914D0" w:rsidRPr="0019180A" w:rsidTr="00A914D0">
        <w:trPr>
          <w:trHeight w:hRule="exact" w:val="562"/>
        </w:trPr>
        <w:tc>
          <w:tcPr>
            <w:tcW w:w="4479" w:type="dxa"/>
          </w:tcPr>
          <w:p w:rsidR="00A914D0" w:rsidRPr="0019180A" w:rsidRDefault="00A914D0" w:rsidP="00A914D0">
            <w:pPr>
              <w:ind w:right="104"/>
              <w:rPr>
                <w:sz w:val="18"/>
                <w:szCs w:val="18"/>
                <w:lang w:val="ru-RU"/>
              </w:rPr>
            </w:pPr>
            <w:r w:rsidRPr="0019180A">
              <w:rPr>
                <w:sz w:val="18"/>
                <w:szCs w:val="18"/>
                <w:lang w:val="ru-RU"/>
              </w:rPr>
              <w:t>Прачечные самообслуживания (до 75 кг в</w:t>
            </w:r>
            <w:r w:rsidRPr="0019180A">
              <w:rPr>
                <w:spacing w:val="-4"/>
                <w:sz w:val="18"/>
                <w:szCs w:val="18"/>
                <w:lang w:val="ru-RU"/>
              </w:rPr>
              <w:t xml:space="preserve"> </w:t>
            </w:r>
            <w:r w:rsidRPr="0019180A">
              <w:rPr>
                <w:sz w:val="18"/>
                <w:szCs w:val="18"/>
                <w:lang w:val="ru-RU"/>
              </w:rPr>
              <w:t>смену)</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ind w:right="105"/>
              <w:rPr>
                <w:sz w:val="18"/>
                <w:szCs w:val="18"/>
              </w:rPr>
            </w:pPr>
            <w:r w:rsidRPr="0019180A">
              <w:rPr>
                <w:sz w:val="18"/>
                <w:szCs w:val="18"/>
              </w:rPr>
              <w:t>Усиленная звукоизоляция пере- крытия</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Приемные пункты прачечной, химчист- ки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Фотография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Бюро посреднических услуг</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Многоотраслевые комплексные прием- ные пункты типа "Мультисервис"</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288"/>
        </w:trPr>
        <w:tc>
          <w:tcPr>
            <w:tcW w:w="4479" w:type="dxa"/>
          </w:tcPr>
          <w:p w:rsidR="00A914D0" w:rsidRPr="0019180A" w:rsidRDefault="00A914D0" w:rsidP="00A914D0">
            <w:pPr>
              <w:spacing w:line="270" w:lineRule="exact"/>
              <w:ind w:right="37"/>
              <w:rPr>
                <w:sz w:val="18"/>
                <w:szCs w:val="18"/>
              </w:rPr>
            </w:pPr>
            <w:r w:rsidRPr="0019180A">
              <w:rPr>
                <w:sz w:val="18"/>
                <w:szCs w:val="18"/>
              </w:rPr>
              <w:t>Ателье проката</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300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14582" w:type="dxa"/>
            <w:gridSpan w:val="5"/>
          </w:tcPr>
          <w:p w:rsidR="00A914D0" w:rsidRPr="0019180A" w:rsidRDefault="00A914D0" w:rsidP="00A914D0">
            <w:pPr>
              <w:spacing w:line="268" w:lineRule="exact"/>
              <w:ind w:right="5019"/>
              <w:jc w:val="center"/>
              <w:rPr>
                <w:sz w:val="18"/>
                <w:szCs w:val="18"/>
              </w:rPr>
            </w:pPr>
            <w:r w:rsidRPr="0019180A">
              <w:rPr>
                <w:sz w:val="18"/>
                <w:szCs w:val="18"/>
              </w:rPr>
              <w:t>Учреждения досугового назначения</w:t>
            </w:r>
          </w:p>
        </w:tc>
      </w:tr>
      <w:tr w:rsidR="00A914D0" w:rsidRPr="0078043D" w:rsidTr="00A914D0">
        <w:trPr>
          <w:trHeight w:hRule="exact" w:val="1114"/>
        </w:trPr>
        <w:tc>
          <w:tcPr>
            <w:tcW w:w="4479" w:type="dxa"/>
            <w:tcBorders>
              <w:bottom w:val="nil"/>
            </w:tcBorders>
          </w:tcPr>
          <w:p w:rsidR="00A914D0" w:rsidRPr="0019180A" w:rsidRDefault="00A914D0" w:rsidP="00A914D0">
            <w:pPr>
              <w:ind w:right="98"/>
              <w:jc w:val="both"/>
              <w:rPr>
                <w:sz w:val="18"/>
                <w:szCs w:val="18"/>
                <w:lang w:val="ru-RU"/>
              </w:rPr>
            </w:pPr>
            <w:r w:rsidRPr="0019180A">
              <w:rPr>
                <w:sz w:val="18"/>
                <w:szCs w:val="18"/>
                <w:lang w:val="ru-RU"/>
              </w:rPr>
              <w:t>Клубы, в том числе клуб-гостиная, клу- бы по интересам (молодежные, семей- ные, детские, подростковые, интернет- клубы и др.)</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посещ.</w:t>
            </w:r>
          </w:p>
          <w:p w:rsidR="00A914D0" w:rsidRPr="0019180A" w:rsidRDefault="00A914D0" w:rsidP="00A914D0">
            <w:pPr>
              <w:ind w:right="107"/>
              <w:jc w:val="center"/>
              <w:rPr>
                <w:sz w:val="18"/>
                <w:szCs w:val="18"/>
              </w:rPr>
            </w:pPr>
            <w:r w:rsidRPr="0019180A">
              <w:rPr>
                <w:sz w:val="18"/>
                <w:szCs w:val="18"/>
              </w:rPr>
              <w:t>---------</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50 - 200</w:t>
            </w:r>
          </w:p>
          <w:p w:rsidR="00A914D0" w:rsidRPr="0019180A" w:rsidRDefault="00A914D0" w:rsidP="00A914D0">
            <w:pPr>
              <w:ind w:right="540"/>
              <w:jc w:val="center"/>
              <w:rPr>
                <w:sz w:val="18"/>
                <w:szCs w:val="18"/>
              </w:rPr>
            </w:pPr>
            <w:r w:rsidRPr="0019180A">
              <w:rPr>
                <w:sz w:val="18"/>
                <w:szCs w:val="18"/>
              </w:rPr>
              <w:t>-------------- 120 - 550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ind w:right="105"/>
              <w:jc w:val="center"/>
              <w:rPr>
                <w:sz w:val="18"/>
                <w:szCs w:val="18"/>
                <w:lang w:val="ru-RU"/>
              </w:rPr>
            </w:pPr>
            <w:r w:rsidRPr="0019180A">
              <w:rPr>
                <w:sz w:val="18"/>
                <w:szCs w:val="18"/>
                <w:lang w:val="ru-RU"/>
              </w:rPr>
              <w:t>При режиме функционирования до 23 ч;</w:t>
            </w:r>
          </w:p>
          <w:p w:rsidR="00A914D0" w:rsidRPr="0019180A" w:rsidRDefault="00A914D0" w:rsidP="00A914D0">
            <w:pPr>
              <w:ind w:right="105"/>
              <w:jc w:val="center"/>
              <w:rPr>
                <w:sz w:val="18"/>
                <w:szCs w:val="18"/>
                <w:lang w:val="ru-RU"/>
              </w:rPr>
            </w:pPr>
            <w:r w:rsidRPr="0019180A">
              <w:rPr>
                <w:sz w:val="18"/>
                <w:szCs w:val="18"/>
                <w:lang w:val="ru-RU"/>
              </w:rPr>
              <w:t>Ц, П - без помещений для детей и подростков</w:t>
            </w:r>
          </w:p>
        </w:tc>
      </w:tr>
    </w:tbl>
    <w:p w:rsidR="00A914D0" w:rsidRPr="0019180A" w:rsidRDefault="00A914D0" w:rsidP="00A914D0">
      <w:pPr>
        <w:rPr>
          <w:sz w:val="18"/>
          <w:szCs w:val="18"/>
          <w:lang w:val="ru-RU"/>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lang w:val="ru-RU"/>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78043D" w:rsidTr="00A914D0">
        <w:trPr>
          <w:trHeight w:hRule="exact" w:val="840"/>
        </w:trPr>
        <w:tc>
          <w:tcPr>
            <w:tcW w:w="4479" w:type="dxa"/>
            <w:tcBorders>
              <w:bottom w:val="nil"/>
            </w:tcBorders>
          </w:tcPr>
          <w:p w:rsidR="00A914D0" w:rsidRPr="0019180A" w:rsidRDefault="00A914D0" w:rsidP="00A914D0">
            <w:pPr>
              <w:spacing w:line="270" w:lineRule="exact"/>
              <w:ind w:right="37"/>
              <w:rPr>
                <w:sz w:val="18"/>
                <w:szCs w:val="18"/>
                <w:lang w:val="ru-RU"/>
              </w:rPr>
            </w:pPr>
            <w:r w:rsidRPr="0019180A">
              <w:rPr>
                <w:sz w:val="18"/>
                <w:szCs w:val="18"/>
                <w:lang w:val="ru-RU"/>
              </w:rPr>
              <w:t>То же, с универсальной гостиной</w:t>
            </w:r>
          </w:p>
        </w:tc>
        <w:tc>
          <w:tcPr>
            <w:tcW w:w="1949" w:type="dxa"/>
          </w:tcPr>
          <w:p w:rsidR="00A914D0" w:rsidRPr="0019180A" w:rsidRDefault="00A914D0" w:rsidP="00A914D0">
            <w:pPr>
              <w:spacing w:line="270"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250</w:t>
            </w:r>
          </w:p>
          <w:p w:rsidR="00A914D0" w:rsidRPr="0019180A" w:rsidRDefault="00A914D0" w:rsidP="00A914D0">
            <w:pPr>
              <w:ind w:right="598"/>
              <w:jc w:val="center"/>
              <w:rPr>
                <w:sz w:val="18"/>
                <w:szCs w:val="18"/>
              </w:rPr>
            </w:pPr>
            <w:r w:rsidRPr="0019180A">
              <w:rPr>
                <w:sz w:val="18"/>
                <w:szCs w:val="18"/>
              </w:rPr>
              <w:t>----------- 600 - 830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 П, Ц</w:t>
            </w:r>
          </w:p>
        </w:tc>
        <w:tc>
          <w:tcPr>
            <w:tcW w:w="3567" w:type="dxa"/>
          </w:tcPr>
          <w:p w:rsidR="00A914D0" w:rsidRPr="0019180A" w:rsidRDefault="00A914D0" w:rsidP="00A914D0">
            <w:pPr>
              <w:ind w:right="92"/>
              <w:rPr>
                <w:sz w:val="18"/>
                <w:szCs w:val="18"/>
                <w:lang w:val="ru-RU"/>
              </w:rPr>
            </w:pPr>
            <w:r w:rsidRPr="0019180A">
              <w:rPr>
                <w:sz w:val="18"/>
                <w:szCs w:val="18"/>
                <w:lang w:val="ru-RU"/>
              </w:rPr>
              <w:t>При режиме функционирования до 23 ч</w:t>
            </w:r>
          </w:p>
        </w:tc>
      </w:tr>
      <w:tr w:rsidR="00A914D0" w:rsidRPr="0019180A" w:rsidTr="00A914D0">
        <w:trPr>
          <w:trHeight w:hRule="exact" w:val="562"/>
        </w:trPr>
        <w:tc>
          <w:tcPr>
            <w:tcW w:w="4479" w:type="dxa"/>
            <w:tcBorders>
              <w:top w:val="nil"/>
            </w:tcBorders>
          </w:tcPr>
          <w:p w:rsidR="00A914D0" w:rsidRPr="0019180A" w:rsidRDefault="00A914D0" w:rsidP="00A914D0">
            <w:pPr>
              <w:ind w:right="37"/>
              <w:rPr>
                <w:sz w:val="18"/>
                <w:szCs w:val="18"/>
                <w:lang w:val="ru-RU"/>
              </w:rPr>
            </w:pPr>
            <w:r w:rsidRPr="0019180A">
              <w:rPr>
                <w:sz w:val="18"/>
                <w:szCs w:val="18"/>
                <w:lang w:val="ru-RU"/>
              </w:rPr>
              <w:t>Помещения для собраний жителей и до- суговых занятий</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м2 (не более)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50-180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78043D" w:rsidTr="00A914D0">
        <w:trPr>
          <w:trHeight w:hRule="exact" w:val="838"/>
        </w:trPr>
        <w:tc>
          <w:tcPr>
            <w:tcW w:w="4479" w:type="dxa"/>
            <w:tcBorders>
              <w:bottom w:val="nil"/>
            </w:tcBorders>
          </w:tcPr>
          <w:p w:rsidR="00A914D0" w:rsidRPr="0019180A" w:rsidRDefault="00A914D0" w:rsidP="00A914D0">
            <w:pPr>
              <w:tabs>
                <w:tab w:val="left" w:pos="1583"/>
                <w:tab w:val="left" w:pos="2173"/>
                <w:tab w:val="left" w:pos="3561"/>
              </w:tabs>
              <w:ind w:right="103"/>
              <w:rPr>
                <w:sz w:val="18"/>
                <w:szCs w:val="18"/>
                <w:lang w:val="ru-RU"/>
              </w:rPr>
            </w:pPr>
            <w:r w:rsidRPr="0019180A">
              <w:rPr>
                <w:sz w:val="18"/>
                <w:szCs w:val="18"/>
                <w:lang w:val="ru-RU"/>
              </w:rPr>
              <w:t>Помещения</w:t>
            </w:r>
            <w:r w:rsidRPr="0019180A">
              <w:rPr>
                <w:sz w:val="18"/>
                <w:szCs w:val="18"/>
                <w:lang w:val="ru-RU"/>
              </w:rPr>
              <w:tab/>
              <w:t>для</w:t>
            </w:r>
            <w:r w:rsidRPr="0019180A">
              <w:rPr>
                <w:sz w:val="18"/>
                <w:szCs w:val="18"/>
                <w:lang w:val="ru-RU"/>
              </w:rPr>
              <w:tab/>
              <w:t>кружковых</w:t>
            </w:r>
            <w:r w:rsidRPr="0019180A">
              <w:rPr>
                <w:sz w:val="18"/>
                <w:szCs w:val="18"/>
                <w:lang w:val="ru-RU"/>
              </w:rPr>
              <w:tab/>
              <w:t>занятий взрослых и</w:t>
            </w:r>
            <w:r w:rsidRPr="0019180A">
              <w:rPr>
                <w:spacing w:val="-2"/>
                <w:sz w:val="18"/>
                <w:szCs w:val="18"/>
                <w:lang w:val="ru-RU"/>
              </w:rPr>
              <w:t xml:space="preserve"> </w:t>
            </w:r>
            <w:r w:rsidRPr="0019180A">
              <w:rPr>
                <w:sz w:val="18"/>
                <w:szCs w:val="18"/>
                <w:lang w:val="ru-RU"/>
              </w:rPr>
              <w:t>детей</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посещ.</w:t>
            </w:r>
          </w:p>
          <w:p w:rsidR="00A914D0" w:rsidRPr="0019180A" w:rsidRDefault="00A914D0" w:rsidP="00A914D0">
            <w:pPr>
              <w:ind w:right="107"/>
              <w:jc w:val="center"/>
              <w:rPr>
                <w:sz w:val="18"/>
                <w:szCs w:val="18"/>
              </w:rPr>
            </w:pPr>
            <w:r w:rsidRPr="0019180A">
              <w:rPr>
                <w:sz w:val="18"/>
                <w:szCs w:val="18"/>
              </w:rPr>
              <w:t>---------</w:t>
            </w:r>
          </w:p>
          <w:p w:rsidR="00A914D0" w:rsidRPr="0019180A" w:rsidRDefault="00A914D0" w:rsidP="00A914D0">
            <w:pPr>
              <w:ind w:right="107"/>
              <w:jc w:val="center"/>
              <w:rPr>
                <w:sz w:val="18"/>
                <w:szCs w:val="18"/>
              </w:rPr>
            </w:pPr>
            <w:r w:rsidRPr="0019180A">
              <w:rPr>
                <w:sz w:val="18"/>
                <w:szCs w:val="18"/>
              </w:rPr>
              <w:t>м2</w:t>
            </w:r>
          </w:p>
        </w:tc>
        <w:tc>
          <w:tcPr>
            <w:tcW w:w="2285" w:type="dxa"/>
          </w:tcPr>
          <w:p w:rsidR="00A914D0" w:rsidRPr="0019180A" w:rsidRDefault="00A914D0" w:rsidP="00A914D0">
            <w:pPr>
              <w:spacing w:line="268" w:lineRule="exact"/>
              <w:ind w:right="250"/>
              <w:rPr>
                <w:sz w:val="18"/>
                <w:szCs w:val="18"/>
              </w:rPr>
            </w:pPr>
            <w:r w:rsidRPr="0019180A">
              <w:rPr>
                <w:sz w:val="18"/>
                <w:szCs w:val="18"/>
              </w:rPr>
              <w:t>50 - 180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1-2</w:t>
            </w:r>
          </w:p>
        </w:tc>
        <w:tc>
          <w:tcPr>
            <w:tcW w:w="3567" w:type="dxa"/>
            <w:vMerge w:val="restart"/>
          </w:tcPr>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spacing w:before="1"/>
              <w:rPr>
                <w:sz w:val="18"/>
                <w:szCs w:val="18"/>
                <w:lang w:val="ru-RU"/>
              </w:rPr>
            </w:pPr>
          </w:p>
          <w:p w:rsidR="00A914D0" w:rsidRPr="0019180A" w:rsidRDefault="00A914D0" w:rsidP="00A914D0">
            <w:pPr>
              <w:ind w:right="105"/>
              <w:jc w:val="center"/>
              <w:rPr>
                <w:sz w:val="18"/>
                <w:szCs w:val="18"/>
                <w:lang w:val="ru-RU"/>
              </w:rPr>
            </w:pPr>
            <w:r w:rsidRPr="0019180A">
              <w:rPr>
                <w:sz w:val="18"/>
                <w:szCs w:val="18"/>
                <w:lang w:val="ru-RU"/>
              </w:rPr>
              <w:t>При режиме функционирования до 23 ч;</w:t>
            </w:r>
          </w:p>
          <w:p w:rsidR="00A914D0" w:rsidRPr="0019180A" w:rsidRDefault="00A914D0" w:rsidP="00A914D0">
            <w:pPr>
              <w:ind w:right="105"/>
              <w:jc w:val="center"/>
              <w:rPr>
                <w:sz w:val="18"/>
                <w:szCs w:val="18"/>
                <w:lang w:val="ru-RU"/>
              </w:rPr>
            </w:pPr>
            <w:r w:rsidRPr="0019180A">
              <w:rPr>
                <w:sz w:val="18"/>
                <w:szCs w:val="18"/>
                <w:lang w:val="ru-RU"/>
              </w:rPr>
              <w:t>Ц, П - без помещений для детей и подростков</w:t>
            </w:r>
          </w:p>
        </w:tc>
      </w:tr>
      <w:tr w:rsidR="00A914D0" w:rsidRPr="0019180A" w:rsidTr="00A914D0">
        <w:trPr>
          <w:trHeight w:hRule="exact" w:val="286"/>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Игротека для детей</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250"/>
              <w:rPr>
                <w:sz w:val="18"/>
                <w:szCs w:val="18"/>
              </w:rPr>
            </w:pPr>
            <w:r w:rsidRPr="0019180A">
              <w:rPr>
                <w:sz w:val="18"/>
                <w:szCs w:val="18"/>
              </w:rPr>
              <w:t>50 - 180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1-2</w:t>
            </w:r>
          </w:p>
        </w:tc>
        <w:tc>
          <w:tcPr>
            <w:tcW w:w="3567" w:type="dxa"/>
            <w:vMerge/>
          </w:tcPr>
          <w:p w:rsidR="00A914D0" w:rsidRPr="0019180A" w:rsidRDefault="00A914D0" w:rsidP="00A914D0">
            <w:pPr>
              <w:rPr>
                <w:sz w:val="18"/>
                <w:szCs w:val="18"/>
              </w:rPr>
            </w:pPr>
          </w:p>
        </w:tc>
      </w:tr>
      <w:tr w:rsidR="00A914D0" w:rsidRPr="0019180A" w:rsidTr="00A914D0">
        <w:trPr>
          <w:trHeight w:hRule="exact" w:val="562"/>
        </w:trPr>
        <w:tc>
          <w:tcPr>
            <w:tcW w:w="4479" w:type="dxa"/>
            <w:tcBorders>
              <w:top w:val="nil"/>
            </w:tcBorders>
          </w:tcPr>
          <w:p w:rsidR="00A914D0" w:rsidRPr="0019180A" w:rsidRDefault="00A914D0" w:rsidP="00A914D0">
            <w:pPr>
              <w:ind w:right="37"/>
              <w:rPr>
                <w:sz w:val="18"/>
                <w:szCs w:val="18"/>
                <w:lang w:val="ru-RU"/>
              </w:rPr>
            </w:pPr>
            <w:r w:rsidRPr="0019180A">
              <w:rPr>
                <w:sz w:val="18"/>
                <w:szCs w:val="18"/>
                <w:lang w:val="ru-RU"/>
              </w:rPr>
              <w:t>Помещения игровых автоматов для де- тей</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w:t>
            </w:r>
          </w:p>
        </w:tc>
        <w:tc>
          <w:tcPr>
            <w:tcW w:w="2302" w:type="dxa"/>
          </w:tcPr>
          <w:p w:rsidR="00A914D0" w:rsidRPr="0019180A" w:rsidRDefault="00A914D0" w:rsidP="00A914D0">
            <w:pPr>
              <w:spacing w:line="268" w:lineRule="exact"/>
              <w:jc w:val="center"/>
              <w:rPr>
                <w:sz w:val="18"/>
                <w:szCs w:val="18"/>
              </w:rPr>
            </w:pPr>
            <w:r w:rsidRPr="0019180A">
              <w:rPr>
                <w:sz w:val="18"/>
                <w:szCs w:val="18"/>
              </w:rPr>
              <w:t>1</w:t>
            </w: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lang w:val="ru-RU"/>
              </w:rPr>
            </w:pPr>
            <w:r w:rsidRPr="0019180A">
              <w:rPr>
                <w:sz w:val="18"/>
                <w:szCs w:val="18"/>
                <w:lang w:val="ru-RU"/>
              </w:rPr>
              <w:t>Помещения для присмотра за детьми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250"/>
              <w:rPr>
                <w:sz w:val="18"/>
                <w:szCs w:val="18"/>
              </w:rPr>
            </w:pPr>
            <w:r w:rsidRPr="0019180A">
              <w:rPr>
                <w:sz w:val="18"/>
                <w:szCs w:val="18"/>
              </w:rPr>
              <w:t>50 - 180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vMerge/>
          </w:tcPr>
          <w:p w:rsidR="00A914D0" w:rsidRPr="0019180A" w:rsidRDefault="00A914D0" w:rsidP="00A914D0">
            <w:pPr>
              <w:rPr>
                <w:sz w:val="18"/>
                <w:szCs w:val="18"/>
              </w:rPr>
            </w:pPr>
          </w:p>
        </w:tc>
      </w:tr>
      <w:tr w:rsidR="00A914D0" w:rsidRPr="0019180A" w:rsidTr="00A914D0">
        <w:trPr>
          <w:trHeight w:hRule="exact" w:val="838"/>
        </w:trPr>
        <w:tc>
          <w:tcPr>
            <w:tcW w:w="4479" w:type="dxa"/>
          </w:tcPr>
          <w:p w:rsidR="00A914D0" w:rsidRPr="0019180A" w:rsidRDefault="00A914D0" w:rsidP="00A914D0">
            <w:pPr>
              <w:spacing w:line="270" w:lineRule="exact"/>
              <w:ind w:right="37"/>
              <w:rPr>
                <w:sz w:val="18"/>
                <w:szCs w:val="18"/>
              </w:rPr>
            </w:pPr>
            <w:r w:rsidRPr="0019180A">
              <w:rPr>
                <w:sz w:val="18"/>
                <w:szCs w:val="18"/>
              </w:rPr>
              <w:t>Видеосалон</w:t>
            </w:r>
          </w:p>
        </w:tc>
        <w:tc>
          <w:tcPr>
            <w:tcW w:w="1949" w:type="dxa"/>
          </w:tcPr>
          <w:p w:rsidR="00A914D0" w:rsidRPr="0019180A" w:rsidRDefault="00A914D0" w:rsidP="00A914D0">
            <w:pPr>
              <w:spacing w:line="270" w:lineRule="exact"/>
              <w:ind w:right="107"/>
              <w:jc w:val="center"/>
              <w:rPr>
                <w:sz w:val="18"/>
                <w:szCs w:val="18"/>
              </w:rPr>
            </w:pPr>
            <w:r w:rsidRPr="0019180A">
              <w:rPr>
                <w:sz w:val="18"/>
                <w:szCs w:val="18"/>
              </w:rPr>
              <w:t>кол-во мест</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40 - 60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37" w:lineRule="auto"/>
              <w:ind w:right="92"/>
              <w:rPr>
                <w:sz w:val="18"/>
                <w:szCs w:val="18"/>
                <w:lang w:val="ru-RU"/>
              </w:rPr>
            </w:pPr>
            <w:r w:rsidRPr="0019180A">
              <w:rPr>
                <w:sz w:val="18"/>
                <w:szCs w:val="18"/>
                <w:lang w:val="ru-RU"/>
              </w:rPr>
              <w:t>При режиме функционирования до 23 ч;</w:t>
            </w:r>
          </w:p>
          <w:p w:rsidR="00A914D0" w:rsidRPr="0019180A" w:rsidRDefault="00A914D0" w:rsidP="00A914D0">
            <w:pPr>
              <w:ind w:right="208"/>
              <w:rPr>
                <w:sz w:val="18"/>
                <w:szCs w:val="18"/>
              </w:rPr>
            </w:pPr>
            <w:r w:rsidRPr="0019180A">
              <w:rPr>
                <w:sz w:val="18"/>
                <w:szCs w:val="18"/>
              </w:rPr>
              <w:t>усиленная звукоизоляция</w:t>
            </w:r>
          </w:p>
        </w:tc>
      </w:tr>
      <w:tr w:rsidR="00A914D0" w:rsidRPr="0078043D" w:rsidTr="00A914D0">
        <w:trPr>
          <w:trHeight w:hRule="exact" w:val="564"/>
        </w:trPr>
        <w:tc>
          <w:tcPr>
            <w:tcW w:w="4479" w:type="dxa"/>
          </w:tcPr>
          <w:p w:rsidR="00A914D0" w:rsidRPr="0019180A" w:rsidRDefault="00A914D0" w:rsidP="00A914D0">
            <w:pPr>
              <w:spacing w:line="270" w:lineRule="exact"/>
              <w:ind w:right="37"/>
              <w:rPr>
                <w:sz w:val="18"/>
                <w:szCs w:val="18"/>
              </w:rPr>
            </w:pPr>
            <w:r w:rsidRPr="0019180A">
              <w:rPr>
                <w:sz w:val="18"/>
                <w:szCs w:val="18"/>
              </w:rPr>
              <w:t>Зал компьютерных игр</w:t>
            </w:r>
          </w:p>
        </w:tc>
        <w:tc>
          <w:tcPr>
            <w:tcW w:w="1949" w:type="dxa"/>
          </w:tcPr>
          <w:p w:rsidR="00A914D0" w:rsidRPr="0019180A" w:rsidRDefault="00A914D0" w:rsidP="00A914D0">
            <w:pPr>
              <w:spacing w:line="270" w:lineRule="exact"/>
              <w:ind w:right="107"/>
              <w:jc w:val="center"/>
              <w:rPr>
                <w:sz w:val="18"/>
                <w:szCs w:val="18"/>
              </w:rPr>
            </w:pPr>
            <w:r w:rsidRPr="0019180A">
              <w:rPr>
                <w:sz w:val="18"/>
                <w:szCs w:val="18"/>
              </w:rPr>
              <w:t>м2 (не более)</w:t>
            </w:r>
          </w:p>
        </w:tc>
        <w:tc>
          <w:tcPr>
            <w:tcW w:w="2285" w:type="dxa"/>
          </w:tcPr>
          <w:p w:rsidR="00A914D0" w:rsidRPr="0019180A" w:rsidRDefault="00A914D0" w:rsidP="00A914D0">
            <w:pPr>
              <w:spacing w:line="270" w:lineRule="exact"/>
              <w:ind w:right="250"/>
              <w:rPr>
                <w:sz w:val="18"/>
                <w:szCs w:val="18"/>
              </w:rPr>
            </w:pPr>
            <w:r w:rsidRPr="0019180A">
              <w:rPr>
                <w:sz w:val="18"/>
                <w:szCs w:val="18"/>
              </w:rPr>
              <w:t>100 - 150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 П, Ц</w:t>
            </w:r>
          </w:p>
        </w:tc>
        <w:tc>
          <w:tcPr>
            <w:tcW w:w="3567" w:type="dxa"/>
          </w:tcPr>
          <w:p w:rsidR="00A914D0" w:rsidRPr="0019180A" w:rsidRDefault="00A914D0" w:rsidP="00A914D0">
            <w:pPr>
              <w:ind w:right="92"/>
              <w:rPr>
                <w:sz w:val="18"/>
                <w:szCs w:val="18"/>
                <w:lang w:val="ru-RU"/>
              </w:rPr>
            </w:pPr>
            <w:r w:rsidRPr="0019180A">
              <w:rPr>
                <w:sz w:val="18"/>
                <w:szCs w:val="18"/>
                <w:lang w:val="ru-RU"/>
              </w:rPr>
              <w:t>При режиме функционирования до 23 ч</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Выставочный зал, художественная гале- рея</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Музей</w:t>
            </w:r>
          </w:p>
        </w:tc>
        <w:tc>
          <w:tcPr>
            <w:tcW w:w="1949" w:type="dxa"/>
          </w:tcPr>
          <w:p w:rsidR="00A914D0" w:rsidRPr="0019180A" w:rsidRDefault="00A914D0" w:rsidP="00A914D0">
            <w:pPr>
              <w:spacing w:line="268" w:lineRule="exact"/>
              <w:ind w:right="105"/>
              <w:jc w:val="center"/>
              <w:rPr>
                <w:sz w:val="18"/>
                <w:szCs w:val="18"/>
              </w:rPr>
            </w:pPr>
            <w:r w:rsidRPr="0019180A">
              <w:rPr>
                <w:sz w:val="18"/>
                <w:szCs w:val="18"/>
              </w:rPr>
              <w:t>квартира</w:t>
            </w:r>
          </w:p>
        </w:tc>
        <w:tc>
          <w:tcPr>
            <w:tcW w:w="2285" w:type="dxa"/>
          </w:tcPr>
          <w:p w:rsidR="00A914D0" w:rsidRPr="0019180A" w:rsidRDefault="00A914D0" w:rsidP="00A914D0">
            <w:pPr>
              <w:spacing w:line="268" w:lineRule="exact"/>
              <w:jc w:val="center"/>
              <w:rPr>
                <w:sz w:val="18"/>
                <w:szCs w:val="18"/>
              </w:rPr>
            </w:pPr>
            <w:r w:rsidRPr="0019180A">
              <w:rPr>
                <w:sz w:val="18"/>
                <w:szCs w:val="18"/>
              </w:rPr>
              <w:t>1</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1-В</w:t>
            </w:r>
          </w:p>
        </w:tc>
        <w:tc>
          <w:tcPr>
            <w:tcW w:w="3567" w:type="dxa"/>
          </w:tcPr>
          <w:p w:rsidR="00A914D0" w:rsidRPr="0019180A" w:rsidRDefault="00A914D0" w:rsidP="00A914D0">
            <w:pPr>
              <w:rPr>
                <w:sz w:val="18"/>
                <w:szCs w:val="18"/>
              </w:rPr>
            </w:pPr>
          </w:p>
        </w:tc>
      </w:tr>
      <w:tr w:rsidR="00A914D0" w:rsidRPr="0019180A" w:rsidTr="00A914D0">
        <w:trPr>
          <w:trHeight w:hRule="exact" w:val="562"/>
        </w:trPr>
        <w:tc>
          <w:tcPr>
            <w:tcW w:w="4479" w:type="dxa"/>
            <w:tcBorders>
              <w:bottom w:val="nil"/>
            </w:tcBorders>
          </w:tcPr>
          <w:p w:rsidR="00A914D0" w:rsidRPr="0019180A" w:rsidRDefault="00A914D0" w:rsidP="00A914D0">
            <w:pPr>
              <w:tabs>
                <w:tab w:val="left" w:pos="1573"/>
                <w:tab w:val="left" w:pos="3050"/>
              </w:tabs>
              <w:ind w:right="102"/>
              <w:rPr>
                <w:sz w:val="18"/>
                <w:szCs w:val="18"/>
              </w:rPr>
            </w:pPr>
            <w:r w:rsidRPr="0019180A">
              <w:rPr>
                <w:sz w:val="18"/>
                <w:szCs w:val="18"/>
              </w:rPr>
              <w:t>Творческие</w:t>
            </w:r>
            <w:r w:rsidRPr="0019180A">
              <w:rPr>
                <w:sz w:val="18"/>
                <w:szCs w:val="18"/>
              </w:rPr>
              <w:tab/>
              <w:t>мастерские:</w:t>
            </w:r>
            <w:r w:rsidRPr="0019180A">
              <w:rPr>
                <w:sz w:val="18"/>
                <w:szCs w:val="18"/>
              </w:rPr>
              <w:tab/>
              <w:t>художников, архитекторов</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кол-во сотр.</w:t>
            </w:r>
          </w:p>
        </w:tc>
        <w:tc>
          <w:tcPr>
            <w:tcW w:w="2285" w:type="dxa"/>
          </w:tcPr>
          <w:p w:rsidR="00A914D0" w:rsidRPr="0019180A" w:rsidRDefault="00A914D0" w:rsidP="00A914D0">
            <w:pPr>
              <w:spacing w:line="268" w:lineRule="exact"/>
              <w:jc w:val="center"/>
              <w:rPr>
                <w:sz w:val="18"/>
                <w:szCs w:val="18"/>
              </w:rPr>
            </w:pPr>
            <w:r w:rsidRPr="0019180A">
              <w:rPr>
                <w:sz w:val="18"/>
                <w:szCs w:val="18"/>
              </w:rPr>
              <w:t>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w:t>
            </w:r>
          </w:p>
          <w:p w:rsidR="00A914D0" w:rsidRPr="0019180A" w:rsidRDefault="00A914D0" w:rsidP="00A914D0">
            <w:pPr>
              <w:ind w:right="486"/>
              <w:jc w:val="center"/>
              <w:rPr>
                <w:sz w:val="18"/>
                <w:szCs w:val="18"/>
              </w:rPr>
            </w:pPr>
            <w:r w:rsidRPr="0019180A">
              <w:rPr>
                <w:sz w:val="18"/>
                <w:szCs w:val="18"/>
              </w:rPr>
              <w:t>П, Ц, В</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скульпторов</w:t>
            </w:r>
          </w:p>
        </w:tc>
        <w:tc>
          <w:tcPr>
            <w:tcW w:w="1949" w:type="dxa"/>
          </w:tcPr>
          <w:p w:rsidR="00A914D0" w:rsidRPr="0019180A" w:rsidRDefault="00A914D0" w:rsidP="00A914D0">
            <w:pPr>
              <w:spacing w:line="269" w:lineRule="exact"/>
              <w:ind w:right="107"/>
              <w:jc w:val="center"/>
              <w:rPr>
                <w:sz w:val="18"/>
                <w:szCs w:val="18"/>
              </w:rPr>
            </w:pPr>
            <w:r w:rsidRPr="0019180A">
              <w:rPr>
                <w:sz w:val="18"/>
                <w:szCs w:val="18"/>
              </w:rPr>
              <w:t>м2 (не более)</w:t>
            </w:r>
          </w:p>
        </w:tc>
        <w:tc>
          <w:tcPr>
            <w:tcW w:w="2285" w:type="dxa"/>
          </w:tcPr>
          <w:p w:rsidR="00A914D0" w:rsidRPr="0019180A" w:rsidRDefault="00A914D0" w:rsidP="00A914D0">
            <w:pPr>
              <w:spacing w:line="269" w:lineRule="exact"/>
              <w:ind w:right="738"/>
              <w:jc w:val="center"/>
              <w:rPr>
                <w:sz w:val="18"/>
                <w:szCs w:val="18"/>
              </w:rPr>
            </w:pPr>
            <w:r w:rsidRPr="0019180A">
              <w:rPr>
                <w:sz w:val="18"/>
                <w:szCs w:val="18"/>
              </w:rPr>
              <w:t>80</w:t>
            </w:r>
          </w:p>
        </w:tc>
        <w:tc>
          <w:tcPr>
            <w:tcW w:w="2302" w:type="dxa"/>
          </w:tcPr>
          <w:p w:rsidR="00A914D0" w:rsidRPr="0019180A" w:rsidRDefault="00A914D0" w:rsidP="00A914D0">
            <w:pPr>
              <w:spacing w:line="269" w:lineRule="exact"/>
              <w:ind w:right="486"/>
              <w:jc w:val="center"/>
              <w:rPr>
                <w:sz w:val="18"/>
                <w:szCs w:val="18"/>
              </w:rPr>
            </w:pPr>
            <w:r w:rsidRPr="0019180A">
              <w:rPr>
                <w:sz w:val="18"/>
                <w:szCs w:val="18"/>
              </w:rPr>
              <w:t>1, П, Ц</w:t>
            </w:r>
          </w:p>
        </w:tc>
        <w:tc>
          <w:tcPr>
            <w:tcW w:w="3567" w:type="dxa"/>
          </w:tcPr>
          <w:p w:rsidR="00A914D0" w:rsidRPr="0019180A" w:rsidRDefault="00A914D0" w:rsidP="00A914D0">
            <w:pPr>
              <w:spacing w:line="269" w:lineRule="exact"/>
              <w:ind w:right="105"/>
              <w:jc w:val="center"/>
              <w:rPr>
                <w:sz w:val="18"/>
                <w:szCs w:val="18"/>
              </w:rPr>
            </w:pPr>
            <w:r w:rsidRPr="0019180A">
              <w:rPr>
                <w:sz w:val="18"/>
                <w:szCs w:val="18"/>
              </w:rPr>
              <w:t>Без работы с гипсом</w:t>
            </w: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реставрационная народных промыслов</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80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r w:rsidR="00A914D0" w:rsidRPr="0019180A" w:rsidTr="00A914D0">
        <w:trPr>
          <w:trHeight w:hRule="exact" w:val="288"/>
        </w:trPr>
        <w:tc>
          <w:tcPr>
            <w:tcW w:w="4479" w:type="dxa"/>
            <w:tcBorders>
              <w:bottom w:val="nil"/>
            </w:tcBorders>
          </w:tcPr>
          <w:p w:rsidR="00A914D0" w:rsidRPr="0019180A" w:rsidRDefault="00A914D0" w:rsidP="00A914D0">
            <w:pPr>
              <w:spacing w:line="270" w:lineRule="exact"/>
              <w:ind w:right="37"/>
              <w:rPr>
                <w:sz w:val="18"/>
                <w:szCs w:val="18"/>
              </w:rPr>
            </w:pPr>
            <w:r w:rsidRPr="0019180A">
              <w:rPr>
                <w:sz w:val="18"/>
                <w:szCs w:val="18"/>
              </w:rPr>
              <w:t>Библиотека, тыс. ед. хранения:</w:t>
            </w:r>
          </w:p>
        </w:tc>
        <w:tc>
          <w:tcPr>
            <w:tcW w:w="1949" w:type="dxa"/>
            <w:tcBorders>
              <w:bottom w:val="nil"/>
            </w:tcBorders>
          </w:tcPr>
          <w:p w:rsidR="00A914D0" w:rsidRPr="0019180A" w:rsidRDefault="00A914D0" w:rsidP="00A914D0">
            <w:pPr>
              <w:spacing w:line="270" w:lineRule="exact"/>
              <w:ind w:right="103"/>
              <w:jc w:val="center"/>
              <w:rPr>
                <w:sz w:val="18"/>
                <w:szCs w:val="18"/>
              </w:rPr>
            </w:pPr>
            <w:r w:rsidRPr="0019180A">
              <w:rPr>
                <w:sz w:val="18"/>
                <w:szCs w:val="18"/>
              </w:rPr>
              <w:t>общ. пл.</w:t>
            </w:r>
          </w:p>
        </w:tc>
        <w:tc>
          <w:tcPr>
            <w:tcW w:w="2285"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spacing w:before="1"/>
              <w:ind w:right="250"/>
              <w:rPr>
                <w:sz w:val="18"/>
                <w:szCs w:val="18"/>
              </w:rPr>
            </w:pPr>
            <w:r w:rsidRPr="0019180A">
              <w:rPr>
                <w:sz w:val="18"/>
                <w:szCs w:val="18"/>
              </w:rPr>
              <w:t>1780 - 2420</w:t>
            </w:r>
          </w:p>
        </w:tc>
        <w:tc>
          <w:tcPr>
            <w:tcW w:w="2302"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spacing w:before="1"/>
              <w:rPr>
                <w:sz w:val="18"/>
                <w:szCs w:val="18"/>
              </w:rPr>
            </w:pPr>
            <w:r w:rsidRPr="0019180A">
              <w:rPr>
                <w:sz w:val="18"/>
                <w:szCs w:val="18"/>
              </w:rPr>
              <w:t>1-3, П, Ц</w:t>
            </w:r>
          </w:p>
        </w:tc>
        <w:tc>
          <w:tcPr>
            <w:tcW w:w="3567" w:type="dxa"/>
            <w:vMerge w:val="restart"/>
          </w:tcPr>
          <w:p w:rsidR="00A914D0" w:rsidRPr="0019180A" w:rsidRDefault="00A914D0" w:rsidP="00A914D0">
            <w:pPr>
              <w:rPr>
                <w:sz w:val="18"/>
                <w:szCs w:val="18"/>
              </w:rPr>
            </w:pP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центральная:</w:t>
            </w:r>
          </w:p>
        </w:tc>
        <w:tc>
          <w:tcPr>
            <w:tcW w:w="1949" w:type="dxa"/>
            <w:tcBorders>
              <w:top w:val="nil"/>
              <w:bottom w:val="nil"/>
            </w:tcBorders>
          </w:tcPr>
          <w:p w:rsidR="00A914D0" w:rsidRPr="0019180A" w:rsidRDefault="00A914D0" w:rsidP="00A914D0">
            <w:pPr>
              <w:spacing w:line="263" w:lineRule="exact"/>
              <w:ind w:right="107"/>
              <w:jc w:val="center"/>
              <w:rPr>
                <w:sz w:val="18"/>
                <w:szCs w:val="18"/>
              </w:rPr>
            </w:pPr>
            <w:r w:rsidRPr="0019180A">
              <w:rPr>
                <w:sz w:val="18"/>
                <w:szCs w:val="18"/>
              </w:rPr>
              <w:t>(не более),</w:t>
            </w: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160; 220</w:t>
            </w:r>
          </w:p>
        </w:tc>
        <w:tc>
          <w:tcPr>
            <w:tcW w:w="1949" w:type="dxa"/>
            <w:tcBorders>
              <w:top w:val="nil"/>
            </w:tcBorders>
          </w:tcPr>
          <w:p w:rsidR="00A914D0" w:rsidRPr="0019180A" w:rsidRDefault="00A914D0" w:rsidP="00A914D0">
            <w:pPr>
              <w:spacing w:line="263" w:lineRule="exact"/>
              <w:ind w:right="107"/>
              <w:jc w:val="center"/>
              <w:rPr>
                <w:sz w:val="18"/>
                <w:szCs w:val="18"/>
              </w:rPr>
            </w:pPr>
            <w:r w:rsidRPr="0019180A">
              <w:rPr>
                <w:sz w:val="18"/>
                <w:szCs w:val="18"/>
              </w:rPr>
              <w:t>м2</w:t>
            </w: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филиал: 50; 80; 120</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250"/>
              <w:rPr>
                <w:sz w:val="18"/>
                <w:szCs w:val="18"/>
              </w:rPr>
            </w:pPr>
            <w:r w:rsidRPr="0019180A">
              <w:rPr>
                <w:sz w:val="18"/>
                <w:szCs w:val="18"/>
              </w:rPr>
              <w:t>500 - 1200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1-2, П, Ц</w:t>
            </w:r>
          </w:p>
        </w:tc>
        <w:tc>
          <w:tcPr>
            <w:tcW w:w="3567" w:type="dxa"/>
          </w:tcPr>
          <w:p w:rsidR="00A914D0" w:rsidRPr="0019180A" w:rsidRDefault="00A914D0" w:rsidP="00A914D0">
            <w:pPr>
              <w:rPr>
                <w:sz w:val="18"/>
                <w:szCs w:val="18"/>
              </w:rPr>
            </w:pPr>
          </w:p>
        </w:tc>
      </w:tr>
      <w:tr w:rsidR="00A914D0" w:rsidRPr="0078043D" w:rsidTr="00A914D0">
        <w:trPr>
          <w:trHeight w:hRule="exact" w:val="281"/>
        </w:trPr>
        <w:tc>
          <w:tcPr>
            <w:tcW w:w="4479" w:type="dxa"/>
            <w:tcBorders>
              <w:bottom w:val="nil"/>
            </w:tcBorders>
          </w:tcPr>
          <w:p w:rsidR="00A914D0" w:rsidRPr="0019180A" w:rsidRDefault="00A914D0" w:rsidP="00A914D0">
            <w:pPr>
              <w:spacing w:line="268" w:lineRule="exact"/>
              <w:ind w:right="37"/>
              <w:rPr>
                <w:sz w:val="18"/>
                <w:szCs w:val="18"/>
                <w:lang w:val="ru-RU"/>
              </w:rPr>
            </w:pPr>
            <w:r w:rsidRPr="0019180A">
              <w:rPr>
                <w:sz w:val="18"/>
                <w:szCs w:val="18"/>
                <w:lang w:val="ru-RU"/>
              </w:rPr>
              <w:t>Залы,  в  том  числе специализированные</w:t>
            </w:r>
          </w:p>
        </w:tc>
        <w:tc>
          <w:tcPr>
            <w:tcW w:w="1949" w:type="dxa"/>
            <w:tcBorders>
              <w:bottom w:val="nil"/>
            </w:tcBorders>
          </w:tcPr>
          <w:p w:rsidR="00A914D0" w:rsidRPr="0019180A" w:rsidRDefault="00A914D0" w:rsidP="00A914D0">
            <w:pPr>
              <w:rPr>
                <w:sz w:val="18"/>
                <w:szCs w:val="18"/>
                <w:lang w:val="ru-RU"/>
              </w:rPr>
            </w:pPr>
          </w:p>
        </w:tc>
        <w:tc>
          <w:tcPr>
            <w:tcW w:w="2285" w:type="dxa"/>
            <w:tcBorders>
              <w:bottom w:val="nil"/>
            </w:tcBorders>
          </w:tcPr>
          <w:p w:rsidR="00A914D0" w:rsidRPr="0019180A" w:rsidRDefault="00A914D0" w:rsidP="00A914D0">
            <w:pPr>
              <w:rPr>
                <w:sz w:val="18"/>
                <w:szCs w:val="18"/>
                <w:lang w:val="ru-RU"/>
              </w:rPr>
            </w:pPr>
          </w:p>
        </w:tc>
        <w:tc>
          <w:tcPr>
            <w:tcW w:w="2302" w:type="dxa"/>
            <w:tcBorders>
              <w:bottom w:val="nil"/>
            </w:tcBorders>
          </w:tcPr>
          <w:p w:rsidR="00A914D0" w:rsidRPr="0019180A" w:rsidRDefault="00A914D0" w:rsidP="00A914D0">
            <w:pPr>
              <w:rPr>
                <w:sz w:val="18"/>
                <w:szCs w:val="18"/>
                <w:lang w:val="ru-RU"/>
              </w:rPr>
            </w:pPr>
          </w:p>
        </w:tc>
        <w:tc>
          <w:tcPr>
            <w:tcW w:w="3567" w:type="dxa"/>
            <w:tcBorders>
              <w:bottom w:val="nil"/>
            </w:tcBorders>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lang w:val="ru-RU"/>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288"/>
        </w:trPr>
        <w:tc>
          <w:tcPr>
            <w:tcW w:w="4479" w:type="dxa"/>
            <w:tcBorders>
              <w:bottom w:val="nil"/>
            </w:tcBorders>
          </w:tcPr>
          <w:p w:rsidR="00A914D0" w:rsidRPr="0019180A" w:rsidRDefault="00A914D0" w:rsidP="00A914D0">
            <w:pPr>
              <w:spacing w:line="270" w:lineRule="exact"/>
              <w:ind w:right="37"/>
              <w:rPr>
                <w:sz w:val="18"/>
                <w:szCs w:val="18"/>
              </w:rPr>
            </w:pPr>
            <w:r w:rsidRPr="0019180A">
              <w:rPr>
                <w:sz w:val="18"/>
                <w:szCs w:val="18"/>
              </w:rPr>
              <w:t>для инвалидов:</w:t>
            </w:r>
          </w:p>
        </w:tc>
        <w:tc>
          <w:tcPr>
            <w:tcW w:w="1949" w:type="dxa"/>
            <w:vMerge w:val="restart"/>
          </w:tcPr>
          <w:p w:rsidR="00A914D0" w:rsidRPr="0019180A" w:rsidRDefault="00A914D0" w:rsidP="00A914D0">
            <w:pPr>
              <w:spacing w:before="5"/>
              <w:rPr>
                <w:sz w:val="18"/>
                <w:szCs w:val="18"/>
              </w:rPr>
            </w:pPr>
          </w:p>
          <w:p w:rsidR="00A914D0" w:rsidRPr="0019180A" w:rsidRDefault="00A914D0" w:rsidP="00A914D0">
            <w:pPr>
              <w:spacing w:before="1"/>
              <w:ind w:right="107"/>
              <w:jc w:val="center"/>
              <w:rPr>
                <w:sz w:val="18"/>
                <w:szCs w:val="18"/>
              </w:rPr>
            </w:pPr>
            <w:r w:rsidRPr="0019180A">
              <w:rPr>
                <w:sz w:val="18"/>
                <w:szCs w:val="18"/>
              </w:rPr>
              <w:t>м2</w:t>
            </w:r>
          </w:p>
          <w:p w:rsidR="00A914D0" w:rsidRPr="0019180A" w:rsidRDefault="00A914D0" w:rsidP="00A914D0">
            <w:pPr>
              <w:ind w:right="107"/>
              <w:jc w:val="center"/>
              <w:rPr>
                <w:sz w:val="18"/>
                <w:szCs w:val="18"/>
              </w:rPr>
            </w:pPr>
            <w:r w:rsidRPr="0019180A">
              <w:rPr>
                <w:sz w:val="18"/>
                <w:szCs w:val="18"/>
              </w:rPr>
              <w:t>----</w:t>
            </w:r>
          </w:p>
          <w:p w:rsidR="00A914D0" w:rsidRPr="0019180A" w:rsidRDefault="00A914D0" w:rsidP="00A914D0">
            <w:pPr>
              <w:jc w:val="center"/>
              <w:rPr>
                <w:sz w:val="18"/>
                <w:szCs w:val="18"/>
              </w:rPr>
            </w:pPr>
            <w:r w:rsidRPr="0019180A">
              <w:rPr>
                <w:sz w:val="18"/>
                <w:szCs w:val="18"/>
              </w:rPr>
              <w:t>м</w:t>
            </w:r>
          </w:p>
        </w:tc>
        <w:tc>
          <w:tcPr>
            <w:tcW w:w="2285" w:type="dxa"/>
            <w:vMerge w:val="restart"/>
          </w:tcPr>
          <w:p w:rsidR="00A914D0" w:rsidRPr="0019180A" w:rsidRDefault="00A914D0" w:rsidP="00A914D0">
            <w:pPr>
              <w:spacing w:before="5"/>
              <w:rPr>
                <w:sz w:val="18"/>
                <w:szCs w:val="18"/>
              </w:rPr>
            </w:pPr>
          </w:p>
          <w:p w:rsidR="00A914D0" w:rsidRPr="0019180A" w:rsidRDefault="00A914D0" w:rsidP="00A914D0">
            <w:pPr>
              <w:spacing w:before="1"/>
              <w:ind w:right="250"/>
              <w:rPr>
                <w:sz w:val="18"/>
                <w:szCs w:val="18"/>
              </w:rPr>
            </w:pPr>
            <w:r w:rsidRPr="0019180A">
              <w:rPr>
                <w:sz w:val="18"/>
                <w:szCs w:val="18"/>
              </w:rPr>
              <w:t>72 - 540</w:t>
            </w:r>
          </w:p>
          <w:p w:rsidR="00A914D0" w:rsidRPr="0019180A" w:rsidRDefault="00A914D0" w:rsidP="00A914D0">
            <w:pPr>
              <w:ind w:right="701"/>
              <w:rPr>
                <w:sz w:val="18"/>
                <w:szCs w:val="18"/>
              </w:rPr>
            </w:pPr>
            <w:r w:rsidRPr="0019180A">
              <w:rPr>
                <w:sz w:val="18"/>
                <w:szCs w:val="18"/>
              </w:rPr>
              <w:t>---------- 7,0*</w:t>
            </w:r>
          </w:p>
        </w:tc>
        <w:tc>
          <w:tcPr>
            <w:tcW w:w="2302" w:type="dxa"/>
            <w:vMerge w:val="restart"/>
          </w:tcPr>
          <w:p w:rsidR="00A914D0" w:rsidRPr="0019180A" w:rsidRDefault="00A914D0" w:rsidP="00A914D0">
            <w:pPr>
              <w:spacing w:before="5"/>
              <w:rPr>
                <w:sz w:val="18"/>
                <w:szCs w:val="18"/>
              </w:rPr>
            </w:pPr>
          </w:p>
          <w:p w:rsidR="00A914D0" w:rsidRPr="0019180A" w:rsidRDefault="00A914D0" w:rsidP="00A914D0">
            <w:pPr>
              <w:spacing w:before="1"/>
              <w:ind w:right="486"/>
              <w:jc w:val="center"/>
              <w:rPr>
                <w:sz w:val="18"/>
                <w:szCs w:val="18"/>
              </w:rPr>
            </w:pPr>
            <w:r w:rsidRPr="0019180A">
              <w:rPr>
                <w:sz w:val="18"/>
                <w:szCs w:val="18"/>
              </w:rPr>
              <w:t>1, П, Ц</w:t>
            </w:r>
          </w:p>
        </w:tc>
        <w:tc>
          <w:tcPr>
            <w:tcW w:w="3567" w:type="dxa"/>
            <w:tcBorders>
              <w:bottom w:val="nil"/>
            </w:tcBorders>
          </w:tcPr>
          <w:p w:rsidR="00A914D0" w:rsidRPr="0019180A" w:rsidRDefault="00A914D0" w:rsidP="00A914D0">
            <w:pPr>
              <w:rPr>
                <w:sz w:val="18"/>
                <w:szCs w:val="18"/>
              </w:rPr>
            </w:pPr>
          </w:p>
        </w:tc>
      </w:tr>
      <w:tr w:rsidR="00A914D0" w:rsidRPr="0019180A" w:rsidTr="00A914D0">
        <w:trPr>
          <w:trHeight w:hRule="exact" w:val="690"/>
        </w:trPr>
        <w:tc>
          <w:tcPr>
            <w:tcW w:w="4479" w:type="dxa"/>
            <w:tcBorders>
              <w:top w:val="nil"/>
              <w:bottom w:val="nil"/>
            </w:tcBorders>
          </w:tcPr>
          <w:p w:rsidR="00A914D0" w:rsidRPr="0019180A" w:rsidRDefault="00A914D0" w:rsidP="00A914D0">
            <w:pPr>
              <w:spacing w:line="263" w:lineRule="exact"/>
              <w:ind w:right="37"/>
              <w:rPr>
                <w:sz w:val="18"/>
                <w:szCs w:val="18"/>
                <w:lang w:val="ru-RU"/>
              </w:rPr>
            </w:pPr>
            <w:r w:rsidRPr="0019180A">
              <w:rPr>
                <w:sz w:val="18"/>
                <w:szCs w:val="18"/>
                <w:lang w:val="ru-RU"/>
              </w:rPr>
              <w:t>ОФП и спортивные (с элементами игр)</w:t>
            </w:r>
          </w:p>
        </w:tc>
        <w:tc>
          <w:tcPr>
            <w:tcW w:w="1949" w:type="dxa"/>
            <w:vMerge/>
          </w:tcPr>
          <w:p w:rsidR="00A914D0" w:rsidRPr="0019180A" w:rsidRDefault="00A914D0" w:rsidP="00A914D0">
            <w:pPr>
              <w:rPr>
                <w:sz w:val="18"/>
                <w:szCs w:val="18"/>
                <w:lang w:val="ru-RU"/>
              </w:rPr>
            </w:pPr>
          </w:p>
        </w:tc>
        <w:tc>
          <w:tcPr>
            <w:tcW w:w="2285" w:type="dxa"/>
            <w:vMerge/>
          </w:tcPr>
          <w:p w:rsidR="00A914D0" w:rsidRPr="0019180A" w:rsidRDefault="00A914D0" w:rsidP="00A914D0">
            <w:pPr>
              <w:rPr>
                <w:sz w:val="18"/>
                <w:szCs w:val="18"/>
                <w:lang w:val="ru-RU"/>
              </w:rPr>
            </w:pPr>
          </w:p>
        </w:tc>
        <w:tc>
          <w:tcPr>
            <w:tcW w:w="2302" w:type="dxa"/>
            <w:vMerge/>
          </w:tcPr>
          <w:p w:rsidR="00A914D0" w:rsidRPr="0019180A" w:rsidRDefault="00A914D0" w:rsidP="00A914D0">
            <w:pPr>
              <w:rPr>
                <w:sz w:val="18"/>
                <w:szCs w:val="18"/>
                <w:lang w:val="ru-RU"/>
              </w:rPr>
            </w:pPr>
          </w:p>
        </w:tc>
        <w:tc>
          <w:tcPr>
            <w:tcW w:w="3567" w:type="dxa"/>
            <w:tcBorders>
              <w:top w:val="nil"/>
              <w:bottom w:val="nil"/>
            </w:tcBorders>
          </w:tcPr>
          <w:p w:rsidR="00A914D0" w:rsidRPr="0019180A" w:rsidRDefault="00A914D0" w:rsidP="00A914D0">
            <w:pPr>
              <w:ind w:right="105"/>
              <w:rPr>
                <w:sz w:val="18"/>
                <w:szCs w:val="18"/>
              </w:rPr>
            </w:pPr>
            <w:r w:rsidRPr="0019180A">
              <w:rPr>
                <w:sz w:val="18"/>
                <w:szCs w:val="18"/>
              </w:rPr>
              <w:t>Усиленная звукоизоляция пере- крытия;</w:t>
            </w:r>
          </w:p>
        </w:tc>
      </w:tr>
      <w:tr w:rsidR="00A914D0" w:rsidRPr="0078043D" w:rsidTr="00A914D0">
        <w:trPr>
          <w:trHeight w:hRule="exact" w:val="690"/>
        </w:trPr>
        <w:tc>
          <w:tcPr>
            <w:tcW w:w="4479" w:type="dxa"/>
            <w:tcBorders>
              <w:top w:val="nil"/>
              <w:bottom w:val="nil"/>
            </w:tcBorders>
          </w:tcPr>
          <w:p w:rsidR="00A914D0" w:rsidRPr="0019180A" w:rsidRDefault="00A914D0" w:rsidP="00A914D0">
            <w:pPr>
              <w:rPr>
                <w:sz w:val="18"/>
                <w:szCs w:val="18"/>
              </w:rPr>
            </w:pPr>
          </w:p>
        </w:tc>
        <w:tc>
          <w:tcPr>
            <w:tcW w:w="1949" w:type="dxa"/>
            <w:vMerge/>
          </w:tcPr>
          <w:p w:rsidR="00A914D0" w:rsidRPr="0019180A" w:rsidRDefault="00A914D0" w:rsidP="00A914D0">
            <w:pPr>
              <w:rPr>
                <w:sz w:val="18"/>
                <w:szCs w:val="18"/>
              </w:rPr>
            </w:pP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tcBorders>
              <w:top w:val="nil"/>
            </w:tcBorders>
          </w:tcPr>
          <w:p w:rsidR="00A914D0" w:rsidRPr="0019180A" w:rsidRDefault="00A914D0" w:rsidP="00A914D0">
            <w:pPr>
              <w:spacing w:before="125"/>
              <w:ind w:right="428"/>
              <w:rPr>
                <w:sz w:val="18"/>
                <w:szCs w:val="18"/>
                <w:lang w:val="ru-RU"/>
              </w:rPr>
            </w:pPr>
            <w:r w:rsidRPr="0019180A">
              <w:rPr>
                <w:sz w:val="18"/>
                <w:szCs w:val="18"/>
                <w:lang w:val="ru-RU"/>
              </w:rPr>
              <w:t>мероприятия по гашению структурных шумов</w:t>
            </w:r>
          </w:p>
        </w:tc>
      </w:tr>
      <w:tr w:rsidR="00A914D0" w:rsidRPr="0019180A" w:rsidTr="00A914D0">
        <w:trPr>
          <w:trHeight w:hRule="exact" w:val="838"/>
        </w:trPr>
        <w:tc>
          <w:tcPr>
            <w:tcW w:w="4479" w:type="dxa"/>
            <w:tcBorders>
              <w:top w:val="nil"/>
            </w:tcBorders>
          </w:tcPr>
          <w:p w:rsidR="00A914D0" w:rsidRPr="0019180A" w:rsidRDefault="00A914D0" w:rsidP="00A914D0">
            <w:pPr>
              <w:tabs>
                <w:tab w:val="left" w:pos="1393"/>
                <w:tab w:val="left" w:pos="3034"/>
              </w:tabs>
              <w:ind w:right="103"/>
              <w:rPr>
                <w:sz w:val="18"/>
                <w:szCs w:val="18"/>
              </w:rPr>
            </w:pPr>
            <w:r w:rsidRPr="0019180A">
              <w:rPr>
                <w:sz w:val="18"/>
                <w:szCs w:val="18"/>
              </w:rPr>
              <w:t>аэробики,</w:t>
            </w:r>
            <w:r w:rsidRPr="0019180A">
              <w:rPr>
                <w:sz w:val="18"/>
                <w:szCs w:val="18"/>
              </w:rPr>
              <w:tab/>
              <w:t>хореографии,</w:t>
            </w:r>
            <w:r w:rsidRPr="0019180A">
              <w:rPr>
                <w:sz w:val="18"/>
                <w:szCs w:val="18"/>
              </w:rPr>
              <w:tab/>
            </w:r>
            <w:r w:rsidRPr="0019180A">
              <w:rPr>
                <w:spacing w:val="-1"/>
                <w:sz w:val="18"/>
                <w:szCs w:val="18"/>
              </w:rPr>
              <w:t xml:space="preserve">ритмической </w:t>
            </w:r>
            <w:r w:rsidRPr="0019180A">
              <w:rPr>
                <w:sz w:val="18"/>
                <w:szCs w:val="18"/>
              </w:rPr>
              <w:t>гимнастики</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250"/>
              <w:rPr>
                <w:sz w:val="18"/>
                <w:szCs w:val="18"/>
              </w:rPr>
            </w:pPr>
            <w:r w:rsidRPr="0019180A">
              <w:rPr>
                <w:sz w:val="18"/>
                <w:szCs w:val="18"/>
              </w:rPr>
              <w:t>72 - 216</w:t>
            </w:r>
          </w:p>
          <w:p w:rsidR="00A914D0" w:rsidRPr="0019180A" w:rsidRDefault="00A914D0" w:rsidP="00A914D0">
            <w:pPr>
              <w:ind w:right="620"/>
              <w:rPr>
                <w:sz w:val="18"/>
                <w:szCs w:val="18"/>
              </w:rPr>
            </w:pPr>
            <w:r w:rsidRPr="0019180A">
              <w:rPr>
                <w:sz w:val="18"/>
                <w:szCs w:val="18"/>
              </w:rPr>
              <w:t>------------ 5,0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78043D" w:rsidTr="00A914D0">
        <w:trPr>
          <w:trHeight w:hRule="exact" w:val="286"/>
        </w:trPr>
        <w:tc>
          <w:tcPr>
            <w:tcW w:w="14582" w:type="dxa"/>
            <w:gridSpan w:val="5"/>
          </w:tcPr>
          <w:p w:rsidR="00A914D0" w:rsidRPr="0019180A" w:rsidRDefault="00A914D0" w:rsidP="00A914D0">
            <w:pPr>
              <w:spacing w:line="268" w:lineRule="exact"/>
              <w:rPr>
                <w:sz w:val="18"/>
                <w:szCs w:val="18"/>
                <w:lang w:val="ru-RU"/>
              </w:rPr>
            </w:pPr>
            <w:r w:rsidRPr="0019180A">
              <w:rPr>
                <w:sz w:val="18"/>
                <w:szCs w:val="18"/>
                <w:lang w:val="ru-RU"/>
              </w:rPr>
              <w:t>* В знаменателе дана высота помещения.</w:t>
            </w:r>
          </w:p>
        </w:tc>
      </w:tr>
      <w:tr w:rsidR="00A914D0" w:rsidRPr="0019180A" w:rsidTr="00A914D0">
        <w:trPr>
          <w:trHeight w:hRule="exact" w:val="838"/>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ЛФК</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м2</w:t>
            </w:r>
          </w:p>
          <w:p w:rsidR="00A914D0" w:rsidRPr="0019180A" w:rsidRDefault="00A914D0" w:rsidP="00A914D0">
            <w:pPr>
              <w:ind w:right="107"/>
              <w:jc w:val="center"/>
              <w:rPr>
                <w:sz w:val="18"/>
                <w:szCs w:val="18"/>
              </w:rPr>
            </w:pPr>
            <w:r w:rsidRPr="0019180A">
              <w:rPr>
                <w:sz w:val="18"/>
                <w:szCs w:val="18"/>
              </w:rPr>
              <w:t>----</w:t>
            </w:r>
          </w:p>
          <w:p w:rsidR="00A914D0" w:rsidRPr="0019180A" w:rsidRDefault="00A914D0" w:rsidP="00A914D0">
            <w:pPr>
              <w:jc w:val="center"/>
              <w:rPr>
                <w:sz w:val="18"/>
                <w:szCs w:val="18"/>
              </w:rPr>
            </w:pPr>
            <w:r w:rsidRPr="0019180A">
              <w:rPr>
                <w:sz w:val="18"/>
                <w:szCs w:val="18"/>
              </w:rPr>
              <w:t>м</w:t>
            </w:r>
          </w:p>
        </w:tc>
        <w:tc>
          <w:tcPr>
            <w:tcW w:w="2285" w:type="dxa"/>
          </w:tcPr>
          <w:p w:rsidR="00A914D0" w:rsidRPr="0019180A" w:rsidRDefault="00A914D0" w:rsidP="00A914D0">
            <w:pPr>
              <w:spacing w:line="268" w:lineRule="exact"/>
              <w:ind w:right="250"/>
              <w:rPr>
                <w:sz w:val="18"/>
                <w:szCs w:val="18"/>
              </w:rPr>
            </w:pPr>
            <w:r w:rsidRPr="0019180A">
              <w:rPr>
                <w:sz w:val="18"/>
                <w:szCs w:val="18"/>
              </w:rPr>
              <w:t>72 - 288</w:t>
            </w:r>
          </w:p>
          <w:p w:rsidR="00A914D0" w:rsidRPr="0019180A" w:rsidRDefault="00A914D0" w:rsidP="00A914D0">
            <w:pPr>
              <w:ind w:right="620"/>
              <w:rPr>
                <w:sz w:val="18"/>
                <w:szCs w:val="18"/>
              </w:rPr>
            </w:pPr>
            <w:r w:rsidRPr="0019180A">
              <w:rPr>
                <w:sz w:val="18"/>
                <w:szCs w:val="18"/>
              </w:rPr>
              <w:t>------------ 5,0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bottom w:val="nil"/>
            </w:tcBorders>
          </w:tcPr>
          <w:p w:rsidR="00A914D0" w:rsidRPr="0019180A" w:rsidRDefault="00A914D0" w:rsidP="00A914D0">
            <w:pPr>
              <w:ind w:right="37"/>
              <w:rPr>
                <w:sz w:val="18"/>
                <w:szCs w:val="18"/>
                <w:lang w:val="ru-RU"/>
              </w:rPr>
            </w:pPr>
            <w:r w:rsidRPr="0019180A">
              <w:rPr>
                <w:sz w:val="18"/>
                <w:szCs w:val="18"/>
                <w:lang w:val="ru-RU"/>
              </w:rPr>
              <w:t>борьбы и элементов борьбы (ушу, айки- до)</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250"/>
              <w:rPr>
                <w:sz w:val="18"/>
                <w:szCs w:val="18"/>
              </w:rPr>
            </w:pPr>
            <w:r w:rsidRPr="0019180A">
              <w:rPr>
                <w:sz w:val="18"/>
                <w:szCs w:val="18"/>
              </w:rPr>
              <w:t>72 - 216</w:t>
            </w:r>
          </w:p>
          <w:p w:rsidR="00A914D0" w:rsidRPr="0019180A" w:rsidRDefault="00A914D0" w:rsidP="00A914D0">
            <w:pPr>
              <w:ind w:right="659"/>
              <w:rPr>
                <w:sz w:val="18"/>
                <w:szCs w:val="18"/>
              </w:rPr>
            </w:pPr>
            <w:r w:rsidRPr="0019180A">
              <w:rPr>
                <w:sz w:val="18"/>
                <w:szCs w:val="18"/>
              </w:rPr>
              <w:t>----------- 4,0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78043D" w:rsidTr="00A914D0">
        <w:trPr>
          <w:trHeight w:hRule="exact" w:val="1114"/>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силовой подготовки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20</w:t>
            </w:r>
          </w:p>
          <w:p w:rsidR="00A914D0" w:rsidRPr="0019180A" w:rsidRDefault="00A914D0" w:rsidP="00A914D0">
            <w:pPr>
              <w:ind w:right="879"/>
              <w:jc w:val="center"/>
              <w:rPr>
                <w:sz w:val="18"/>
                <w:szCs w:val="18"/>
              </w:rPr>
            </w:pPr>
            <w:r w:rsidRPr="0019180A">
              <w:rPr>
                <w:sz w:val="18"/>
                <w:szCs w:val="18"/>
              </w:rPr>
              <w:t>----- 3,0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ind w:right="103"/>
              <w:jc w:val="center"/>
              <w:rPr>
                <w:sz w:val="18"/>
                <w:szCs w:val="18"/>
                <w:lang w:val="ru-RU"/>
              </w:rPr>
            </w:pPr>
            <w:r w:rsidRPr="0019180A">
              <w:rPr>
                <w:sz w:val="18"/>
                <w:szCs w:val="18"/>
                <w:lang w:val="ru-RU"/>
              </w:rPr>
              <w:t>Усиленная звукоизоляция пере- крытия;</w:t>
            </w:r>
          </w:p>
          <w:p w:rsidR="00A914D0" w:rsidRPr="0019180A" w:rsidRDefault="00A914D0" w:rsidP="00A914D0">
            <w:pPr>
              <w:ind w:right="105"/>
              <w:jc w:val="center"/>
              <w:rPr>
                <w:sz w:val="18"/>
                <w:szCs w:val="18"/>
                <w:lang w:val="ru-RU"/>
              </w:rPr>
            </w:pPr>
            <w:r w:rsidRPr="0019180A">
              <w:rPr>
                <w:sz w:val="18"/>
                <w:szCs w:val="18"/>
                <w:lang w:val="ru-RU"/>
              </w:rPr>
              <w:t>мероприятия по гашению структурных шумов</w:t>
            </w:r>
          </w:p>
        </w:tc>
      </w:tr>
      <w:tr w:rsidR="00A914D0" w:rsidRPr="0019180A" w:rsidTr="00A914D0">
        <w:trPr>
          <w:trHeight w:hRule="exact" w:val="838"/>
        </w:trPr>
        <w:tc>
          <w:tcPr>
            <w:tcW w:w="4479" w:type="dxa"/>
            <w:tcBorders>
              <w:top w:val="nil"/>
            </w:tcBorders>
          </w:tcPr>
          <w:p w:rsidR="00A914D0" w:rsidRPr="0019180A" w:rsidRDefault="00A914D0" w:rsidP="00A914D0">
            <w:pPr>
              <w:ind w:right="37"/>
              <w:rPr>
                <w:sz w:val="18"/>
                <w:szCs w:val="18"/>
                <w:lang w:val="ru-RU"/>
              </w:rPr>
            </w:pPr>
            <w:r w:rsidRPr="0019180A">
              <w:rPr>
                <w:sz w:val="18"/>
                <w:szCs w:val="18"/>
                <w:lang w:val="ru-RU"/>
              </w:rPr>
              <w:t>для занятий на общеразвивающих тре- нажерах</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600"/>
              <w:jc w:val="center"/>
              <w:rPr>
                <w:sz w:val="18"/>
                <w:szCs w:val="18"/>
              </w:rPr>
            </w:pPr>
            <w:r w:rsidRPr="0019180A">
              <w:rPr>
                <w:sz w:val="18"/>
                <w:szCs w:val="18"/>
              </w:rPr>
              <w:t>72 - 108</w:t>
            </w:r>
          </w:p>
          <w:p w:rsidR="00A914D0" w:rsidRPr="0019180A" w:rsidRDefault="00A914D0" w:rsidP="00A914D0">
            <w:pPr>
              <w:ind w:right="600"/>
              <w:jc w:val="center"/>
              <w:rPr>
                <w:sz w:val="18"/>
                <w:szCs w:val="18"/>
              </w:rPr>
            </w:pPr>
            <w:r w:rsidRPr="0019180A">
              <w:rPr>
                <w:sz w:val="18"/>
                <w:szCs w:val="18"/>
              </w:rPr>
              <w:t>------------- 4,0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840"/>
        </w:trPr>
        <w:tc>
          <w:tcPr>
            <w:tcW w:w="4479" w:type="dxa"/>
          </w:tcPr>
          <w:p w:rsidR="00A914D0" w:rsidRPr="0019180A" w:rsidRDefault="00A914D0" w:rsidP="00A914D0">
            <w:pPr>
              <w:spacing w:line="270" w:lineRule="exact"/>
              <w:ind w:right="37"/>
              <w:rPr>
                <w:sz w:val="18"/>
                <w:szCs w:val="18"/>
              </w:rPr>
            </w:pPr>
            <w:r w:rsidRPr="0019180A">
              <w:rPr>
                <w:sz w:val="18"/>
                <w:szCs w:val="18"/>
              </w:rPr>
              <w:t>Биллиардная, 1-2 стола</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35 - 48</w:t>
            </w:r>
          </w:p>
          <w:p w:rsidR="00A914D0" w:rsidRPr="0019180A" w:rsidRDefault="00A914D0" w:rsidP="00A914D0">
            <w:pPr>
              <w:ind w:right="599"/>
              <w:jc w:val="center"/>
              <w:rPr>
                <w:sz w:val="18"/>
                <w:szCs w:val="18"/>
              </w:rPr>
            </w:pPr>
            <w:r w:rsidRPr="0019180A">
              <w:rPr>
                <w:sz w:val="18"/>
                <w:szCs w:val="18"/>
              </w:rPr>
              <w:t>---------- 3,0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Pr>
          <w:p w:rsidR="00A914D0" w:rsidRPr="0019180A" w:rsidRDefault="00A914D0" w:rsidP="00A914D0">
            <w:pPr>
              <w:spacing w:line="268" w:lineRule="exact"/>
              <w:ind w:right="37"/>
              <w:rPr>
                <w:sz w:val="18"/>
                <w:szCs w:val="18"/>
              </w:rPr>
            </w:pPr>
            <w:r w:rsidRPr="0019180A">
              <w:rPr>
                <w:sz w:val="18"/>
                <w:szCs w:val="18"/>
              </w:rPr>
              <w:t>Сквош</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65</w:t>
            </w:r>
          </w:p>
          <w:p w:rsidR="00A914D0" w:rsidRPr="0019180A" w:rsidRDefault="00A914D0" w:rsidP="00A914D0">
            <w:pPr>
              <w:ind w:right="879"/>
              <w:jc w:val="center"/>
              <w:rPr>
                <w:sz w:val="18"/>
                <w:szCs w:val="18"/>
              </w:rPr>
            </w:pPr>
            <w:r w:rsidRPr="0019180A">
              <w:rPr>
                <w:sz w:val="18"/>
                <w:szCs w:val="18"/>
              </w:rPr>
              <w:t>----- 5,0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П, Ц</w:t>
            </w:r>
          </w:p>
        </w:tc>
        <w:tc>
          <w:tcPr>
            <w:tcW w:w="3567"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1254"/>
        </w:trPr>
        <w:tc>
          <w:tcPr>
            <w:tcW w:w="4479" w:type="dxa"/>
            <w:tcBorders>
              <w:bottom w:val="nil"/>
            </w:tcBorders>
          </w:tcPr>
          <w:p w:rsidR="00A914D0" w:rsidRPr="0019180A" w:rsidRDefault="00A914D0" w:rsidP="00A914D0">
            <w:pPr>
              <w:ind w:right="2180"/>
              <w:rPr>
                <w:sz w:val="18"/>
                <w:szCs w:val="18"/>
              </w:rPr>
            </w:pPr>
            <w:r w:rsidRPr="0019180A">
              <w:rPr>
                <w:sz w:val="18"/>
                <w:szCs w:val="18"/>
              </w:rPr>
              <w:t>Помещения: настольного тенниса</w:t>
            </w:r>
          </w:p>
        </w:tc>
        <w:tc>
          <w:tcPr>
            <w:tcW w:w="1949" w:type="dxa"/>
            <w:tcBorders>
              <w:bottom w:val="nil"/>
            </w:tcBorders>
          </w:tcPr>
          <w:p w:rsidR="00A914D0" w:rsidRPr="0019180A" w:rsidRDefault="00A914D0" w:rsidP="00A914D0">
            <w:pPr>
              <w:spacing w:before="5"/>
              <w:rPr>
                <w:sz w:val="18"/>
                <w:szCs w:val="18"/>
              </w:rPr>
            </w:pPr>
          </w:p>
          <w:p w:rsidR="00A914D0" w:rsidRPr="0019180A" w:rsidRDefault="00A914D0" w:rsidP="00A914D0">
            <w:pPr>
              <w:spacing w:before="1"/>
              <w:jc w:val="center"/>
              <w:rPr>
                <w:sz w:val="18"/>
                <w:szCs w:val="18"/>
              </w:rPr>
            </w:pPr>
            <w:r w:rsidRPr="0019180A">
              <w:rPr>
                <w:w w:val="99"/>
                <w:sz w:val="18"/>
                <w:szCs w:val="18"/>
              </w:rPr>
              <w:t>"</w:t>
            </w:r>
          </w:p>
        </w:tc>
        <w:tc>
          <w:tcPr>
            <w:tcW w:w="2285" w:type="dxa"/>
            <w:tcBorders>
              <w:bottom w:val="nil"/>
            </w:tcBorders>
          </w:tcPr>
          <w:p w:rsidR="00A914D0" w:rsidRPr="0019180A" w:rsidRDefault="00A914D0" w:rsidP="00A914D0">
            <w:pPr>
              <w:spacing w:before="5"/>
              <w:rPr>
                <w:sz w:val="18"/>
                <w:szCs w:val="18"/>
              </w:rPr>
            </w:pPr>
          </w:p>
          <w:p w:rsidR="00A914D0" w:rsidRPr="0019180A" w:rsidRDefault="00A914D0" w:rsidP="00A914D0">
            <w:pPr>
              <w:spacing w:before="1"/>
              <w:ind w:right="738"/>
              <w:jc w:val="center"/>
              <w:rPr>
                <w:sz w:val="18"/>
                <w:szCs w:val="18"/>
              </w:rPr>
            </w:pPr>
            <w:r w:rsidRPr="0019180A">
              <w:rPr>
                <w:sz w:val="18"/>
                <w:szCs w:val="18"/>
              </w:rPr>
              <w:t>24 - 54</w:t>
            </w:r>
          </w:p>
          <w:p w:rsidR="00A914D0" w:rsidRPr="0019180A" w:rsidRDefault="00A914D0" w:rsidP="00A914D0">
            <w:pPr>
              <w:ind w:right="598"/>
              <w:jc w:val="center"/>
              <w:rPr>
                <w:sz w:val="18"/>
                <w:szCs w:val="18"/>
              </w:rPr>
            </w:pPr>
            <w:r w:rsidRPr="0019180A">
              <w:rPr>
                <w:sz w:val="18"/>
                <w:szCs w:val="18"/>
              </w:rPr>
              <w:t>----------- 3,0</w:t>
            </w:r>
          </w:p>
        </w:tc>
        <w:tc>
          <w:tcPr>
            <w:tcW w:w="2302" w:type="dxa"/>
            <w:tcBorders>
              <w:bottom w:val="nil"/>
            </w:tcBorders>
          </w:tcPr>
          <w:p w:rsidR="00A914D0" w:rsidRPr="0019180A" w:rsidRDefault="00A914D0" w:rsidP="00A914D0">
            <w:pPr>
              <w:spacing w:before="5"/>
              <w:rPr>
                <w:sz w:val="18"/>
                <w:szCs w:val="18"/>
              </w:rPr>
            </w:pPr>
          </w:p>
          <w:p w:rsidR="00A914D0" w:rsidRPr="0019180A" w:rsidRDefault="00A914D0" w:rsidP="00A914D0">
            <w:pPr>
              <w:spacing w:before="1"/>
              <w:ind w:right="486"/>
              <w:jc w:val="center"/>
              <w:rPr>
                <w:sz w:val="18"/>
                <w:szCs w:val="18"/>
              </w:rPr>
            </w:pPr>
            <w:r w:rsidRPr="0019180A">
              <w:rPr>
                <w:sz w:val="18"/>
                <w:szCs w:val="18"/>
              </w:rPr>
              <w:t>1, П, Ц</w:t>
            </w:r>
          </w:p>
        </w:tc>
        <w:tc>
          <w:tcPr>
            <w:tcW w:w="3567" w:type="dxa"/>
            <w:vMerge w:val="restart"/>
          </w:tcPr>
          <w:p w:rsidR="00A914D0" w:rsidRPr="0019180A" w:rsidRDefault="00A914D0" w:rsidP="00A914D0">
            <w:pPr>
              <w:rPr>
                <w:sz w:val="18"/>
                <w:szCs w:val="18"/>
              </w:rPr>
            </w:pPr>
          </w:p>
        </w:tc>
      </w:tr>
      <w:tr w:rsidR="00A914D0" w:rsidRPr="0019180A" w:rsidTr="00A914D0">
        <w:trPr>
          <w:trHeight w:hRule="exact" w:val="966"/>
        </w:trPr>
        <w:tc>
          <w:tcPr>
            <w:tcW w:w="4479" w:type="dxa"/>
            <w:tcBorders>
              <w:top w:val="nil"/>
            </w:tcBorders>
          </w:tcPr>
          <w:p w:rsidR="00A914D0" w:rsidRPr="0019180A" w:rsidRDefault="00A914D0" w:rsidP="00A914D0">
            <w:pPr>
              <w:spacing w:before="125"/>
              <w:ind w:right="37"/>
              <w:rPr>
                <w:sz w:val="18"/>
                <w:szCs w:val="18"/>
              </w:rPr>
            </w:pPr>
            <w:r w:rsidRPr="0019180A">
              <w:rPr>
                <w:sz w:val="18"/>
                <w:szCs w:val="18"/>
              </w:rPr>
              <w:t>шахмат и шашек</w:t>
            </w:r>
          </w:p>
        </w:tc>
        <w:tc>
          <w:tcPr>
            <w:tcW w:w="1949" w:type="dxa"/>
            <w:tcBorders>
              <w:top w:val="nil"/>
            </w:tcBorders>
          </w:tcPr>
          <w:p w:rsidR="00A914D0" w:rsidRPr="0019180A" w:rsidRDefault="00A914D0" w:rsidP="00A914D0">
            <w:pPr>
              <w:spacing w:before="125"/>
              <w:jc w:val="center"/>
              <w:rPr>
                <w:sz w:val="18"/>
                <w:szCs w:val="18"/>
              </w:rPr>
            </w:pPr>
            <w:r w:rsidRPr="0019180A">
              <w:rPr>
                <w:w w:val="99"/>
                <w:sz w:val="18"/>
                <w:szCs w:val="18"/>
              </w:rPr>
              <w:t>"</w:t>
            </w:r>
          </w:p>
        </w:tc>
        <w:tc>
          <w:tcPr>
            <w:tcW w:w="2285" w:type="dxa"/>
            <w:tcBorders>
              <w:top w:val="nil"/>
            </w:tcBorders>
          </w:tcPr>
          <w:p w:rsidR="00A914D0" w:rsidRPr="0019180A" w:rsidRDefault="00A914D0" w:rsidP="00A914D0">
            <w:pPr>
              <w:spacing w:before="125"/>
              <w:ind w:right="738"/>
              <w:jc w:val="center"/>
              <w:rPr>
                <w:sz w:val="18"/>
                <w:szCs w:val="18"/>
              </w:rPr>
            </w:pPr>
            <w:r w:rsidRPr="0019180A">
              <w:rPr>
                <w:sz w:val="18"/>
                <w:szCs w:val="18"/>
              </w:rPr>
              <w:t>24 - 72</w:t>
            </w:r>
          </w:p>
          <w:p w:rsidR="00A914D0" w:rsidRPr="0019180A" w:rsidRDefault="00A914D0" w:rsidP="00A914D0">
            <w:pPr>
              <w:ind w:right="738"/>
              <w:jc w:val="center"/>
              <w:rPr>
                <w:sz w:val="18"/>
                <w:szCs w:val="18"/>
              </w:rPr>
            </w:pPr>
            <w:r w:rsidRPr="0019180A">
              <w:rPr>
                <w:sz w:val="18"/>
                <w:szCs w:val="18"/>
              </w:rPr>
              <w:t>--------- 3,0</w:t>
            </w:r>
          </w:p>
        </w:tc>
        <w:tc>
          <w:tcPr>
            <w:tcW w:w="2302" w:type="dxa"/>
            <w:tcBorders>
              <w:top w:val="nil"/>
            </w:tcBorders>
          </w:tcPr>
          <w:p w:rsidR="00A914D0" w:rsidRPr="0019180A" w:rsidRDefault="00A914D0" w:rsidP="00A914D0">
            <w:pPr>
              <w:spacing w:before="125"/>
              <w:ind w:right="486"/>
              <w:jc w:val="center"/>
              <w:rPr>
                <w:sz w:val="18"/>
                <w:szCs w:val="18"/>
              </w:rPr>
            </w:pPr>
            <w:r w:rsidRPr="0019180A">
              <w:rPr>
                <w:sz w:val="18"/>
                <w:szCs w:val="18"/>
              </w:rPr>
              <w:t>1, П, Ц</w:t>
            </w: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14582" w:type="dxa"/>
            <w:gridSpan w:val="5"/>
          </w:tcPr>
          <w:p w:rsidR="00A914D0" w:rsidRPr="0019180A" w:rsidRDefault="00A914D0" w:rsidP="00A914D0">
            <w:pPr>
              <w:spacing w:line="268" w:lineRule="exact"/>
              <w:ind w:right="5020"/>
              <w:jc w:val="center"/>
              <w:rPr>
                <w:sz w:val="18"/>
                <w:szCs w:val="18"/>
              </w:rPr>
            </w:pPr>
            <w:r w:rsidRPr="0019180A">
              <w:rPr>
                <w:sz w:val="18"/>
                <w:szCs w:val="18"/>
              </w:rPr>
              <w:t>Учреждения и организации</w:t>
            </w:r>
          </w:p>
        </w:tc>
      </w:tr>
      <w:tr w:rsidR="00A914D0" w:rsidRPr="0078043D" w:rsidTr="00A914D0">
        <w:trPr>
          <w:trHeight w:hRule="exact" w:val="562"/>
        </w:trPr>
        <w:tc>
          <w:tcPr>
            <w:tcW w:w="4479" w:type="dxa"/>
            <w:tcBorders>
              <w:bottom w:val="nil"/>
            </w:tcBorders>
          </w:tcPr>
          <w:p w:rsidR="00A914D0" w:rsidRPr="0019180A" w:rsidRDefault="00A914D0" w:rsidP="00A914D0">
            <w:pPr>
              <w:tabs>
                <w:tab w:val="left" w:pos="2393"/>
                <w:tab w:val="left" w:pos="3930"/>
              </w:tabs>
              <w:ind w:right="101"/>
              <w:rPr>
                <w:sz w:val="18"/>
                <w:szCs w:val="18"/>
                <w:lang w:val="ru-RU"/>
              </w:rPr>
            </w:pPr>
            <w:r w:rsidRPr="0019180A">
              <w:rPr>
                <w:sz w:val="18"/>
                <w:szCs w:val="18"/>
                <w:lang w:val="ru-RU"/>
              </w:rPr>
              <w:t>Административные</w:t>
            </w:r>
            <w:r w:rsidRPr="0019180A">
              <w:rPr>
                <w:sz w:val="18"/>
                <w:szCs w:val="18"/>
                <w:lang w:val="ru-RU"/>
              </w:rPr>
              <w:tab/>
              <w:t>учреждения:</w:t>
            </w:r>
            <w:r w:rsidRPr="0019180A">
              <w:rPr>
                <w:sz w:val="18"/>
                <w:szCs w:val="18"/>
                <w:lang w:val="ru-RU"/>
              </w:rPr>
              <w:tab/>
              <w:t>пре- фектуры, муниципальные</w:t>
            </w:r>
            <w:r w:rsidRPr="0019180A">
              <w:rPr>
                <w:spacing w:val="-14"/>
                <w:sz w:val="18"/>
                <w:szCs w:val="18"/>
                <w:lang w:val="ru-RU"/>
              </w:rPr>
              <w:t xml:space="preserve"> </w:t>
            </w:r>
            <w:r w:rsidRPr="0019180A">
              <w:rPr>
                <w:sz w:val="18"/>
                <w:szCs w:val="18"/>
                <w:lang w:val="ru-RU"/>
              </w:rPr>
              <w:t>центры</w:t>
            </w:r>
          </w:p>
        </w:tc>
        <w:tc>
          <w:tcPr>
            <w:tcW w:w="1949" w:type="dxa"/>
          </w:tcPr>
          <w:p w:rsidR="00A914D0" w:rsidRPr="0019180A" w:rsidRDefault="00A914D0" w:rsidP="00A914D0">
            <w:pPr>
              <w:ind w:right="126"/>
              <w:rPr>
                <w:sz w:val="18"/>
                <w:szCs w:val="18"/>
                <w:lang w:val="ru-RU"/>
              </w:rPr>
            </w:pPr>
            <w:r w:rsidRPr="0019180A">
              <w:rPr>
                <w:sz w:val="18"/>
                <w:szCs w:val="18"/>
                <w:lang w:val="ru-RU"/>
              </w:rPr>
              <w:t>кол-во сотр. (не более)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ind w:right="200"/>
              <w:rPr>
                <w:sz w:val="18"/>
                <w:szCs w:val="18"/>
                <w:lang w:val="ru-RU"/>
              </w:rPr>
            </w:pPr>
            <w:r w:rsidRPr="0019180A">
              <w:rPr>
                <w:sz w:val="18"/>
                <w:szCs w:val="18"/>
                <w:lang w:val="ru-RU"/>
              </w:rPr>
              <w:t>При ограниченном потоке по- сетителей</w:t>
            </w:r>
          </w:p>
        </w:tc>
      </w:tr>
      <w:tr w:rsidR="00A914D0" w:rsidRPr="0019180A" w:rsidTr="00A914D0">
        <w:trPr>
          <w:trHeight w:hRule="exact" w:val="838"/>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учреждения службы занятости</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729"/>
              <w:jc w:val="center"/>
              <w:rPr>
                <w:sz w:val="18"/>
                <w:szCs w:val="18"/>
              </w:rPr>
            </w:pPr>
            <w:r w:rsidRPr="0019180A">
              <w:rPr>
                <w:sz w:val="18"/>
                <w:szCs w:val="18"/>
              </w:rPr>
              <w:t>---------- В</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То же</w:t>
            </w:r>
          </w:p>
        </w:tc>
      </w:tr>
      <w:tr w:rsidR="00A914D0" w:rsidRPr="0019180A" w:rsidTr="00A914D0">
        <w:trPr>
          <w:trHeight w:hRule="exact" w:val="286"/>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налоговая инспекция</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управления, офисы, представительства</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Проектные и конструкторские организа- ции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8"/>
        </w:trPr>
        <w:tc>
          <w:tcPr>
            <w:tcW w:w="4479" w:type="dxa"/>
          </w:tcPr>
          <w:p w:rsidR="00A914D0" w:rsidRPr="0019180A" w:rsidRDefault="00A914D0" w:rsidP="00A914D0">
            <w:pPr>
              <w:spacing w:line="270" w:lineRule="exact"/>
              <w:ind w:right="37"/>
              <w:rPr>
                <w:sz w:val="18"/>
                <w:szCs w:val="18"/>
              </w:rPr>
            </w:pPr>
            <w:r w:rsidRPr="0019180A">
              <w:rPr>
                <w:sz w:val="18"/>
                <w:szCs w:val="18"/>
              </w:rPr>
              <w:t>Проектно-изыскательские организации</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70"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Конструкторские бюро</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Pr>
          <w:p w:rsidR="00A914D0" w:rsidRPr="0019180A" w:rsidRDefault="00A914D0" w:rsidP="00A914D0">
            <w:pPr>
              <w:spacing w:line="268" w:lineRule="exact"/>
              <w:ind w:right="37"/>
              <w:rPr>
                <w:sz w:val="18"/>
                <w:szCs w:val="18"/>
              </w:rPr>
            </w:pPr>
            <w:r w:rsidRPr="0019180A">
              <w:rPr>
                <w:sz w:val="18"/>
                <w:szCs w:val="18"/>
              </w:rPr>
              <w:t>Общественные организации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tc>
        <w:tc>
          <w:tcPr>
            <w:tcW w:w="3567" w:type="dxa"/>
          </w:tcPr>
          <w:p w:rsidR="00A914D0" w:rsidRPr="0019180A" w:rsidRDefault="00A914D0" w:rsidP="00A914D0">
            <w:pPr>
              <w:spacing w:line="268" w:lineRule="exact"/>
              <w:jc w:val="center"/>
              <w:rPr>
                <w:sz w:val="18"/>
                <w:szCs w:val="18"/>
              </w:rPr>
            </w:pPr>
            <w:r w:rsidRPr="0019180A">
              <w:rPr>
                <w:w w:val="99"/>
                <w:sz w:val="18"/>
                <w:szCs w:val="18"/>
              </w:rPr>
              <w:t>"</w:t>
            </w:r>
          </w:p>
        </w:tc>
      </w:tr>
      <w:tr w:rsidR="00A914D0" w:rsidRPr="0019180A" w:rsidTr="00A914D0">
        <w:trPr>
          <w:trHeight w:hRule="exact" w:val="286"/>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Кредитно-финансовые учреждения:</w:t>
            </w:r>
          </w:p>
        </w:tc>
        <w:tc>
          <w:tcPr>
            <w:tcW w:w="1949" w:type="dxa"/>
            <w:vMerge w:val="restart"/>
          </w:tcPr>
          <w:p w:rsidR="00A914D0" w:rsidRPr="0019180A" w:rsidRDefault="00A914D0" w:rsidP="00A914D0">
            <w:pPr>
              <w:spacing w:before="4"/>
              <w:rPr>
                <w:sz w:val="18"/>
                <w:szCs w:val="18"/>
                <w:lang w:val="ru-RU"/>
              </w:rPr>
            </w:pPr>
          </w:p>
          <w:p w:rsidR="00A914D0" w:rsidRPr="0019180A" w:rsidRDefault="00A914D0" w:rsidP="00A914D0">
            <w:pPr>
              <w:ind w:right="126"/>
              <w:rPr>
                <w:sz w:val="18"/>
                <w:szCs w:val="18"/>
                <w:lang w:val="ru-RU"/>
              </w:rPr>
            </w:pPr>
            <w:r w:rsidRPr="0019180A">
              <w:rPr>
                <w:sz w:val="18"/>
                <w:szCs w:val="18"/>
                <w:lang w:val="ru-RU"/>
              </w:rPr>
              <w:t>кол-во сотр. (не более)</w:t>
            </w:r>
          </w:p>
        </w:tc>
        <w:tc>
          <w:tcPr>
            <w:tcW w:w="2285" w:type="dxa"/>
            <w:vMerge w:val="restart"/>
          </w:tcPr>
          <w:p w:rsidR="00A914D0" w:rsidRPr="0019180A" w:rsidRDefault="00A914D0" w:rsidP="00A914D0">
            <w:pPr>
              <w:spacing w:before="4"/>
              <w:rPr>
                <w:sz w:val="18"/>
                <w:szCs w:val="18"/>
                <w:lang w:val="ru-RU"/>
              </w:rPr>
            </w:pPr>
          </w:p>
          <w:p w:rsidR="00A914D0" w:rsidRPr="0019180A" w:rsidRDefault="00A914D0" w:rsidP="00A914D0">
            <w:pPr>
              <w:ind w:right="738"/>
              <w:jc w:val="center"/>
              <w:rPr>
                <w:sz w:val="18"/>
                <w:szCs w:val="18"/>
              </w:rPr>
            </w:pPr>
            <w:r w:rsidRPr="0019180A">
              <w:rPr>
                <w:sz w:val="18"/>
                <w:szCs w:val="18"/>
              </w:rPr>
              <w:t>100</w:t>
            </w:r>
          </w:p>
        </w:tc>
        <w:tc>
          <w:tcPr>
            <w:tcW w:w="2302" w:type="dxa"/>
            <w:vMerge w:val="restart"/>
          </w:tcPr>
          <w:p w:rsidR="00A914D0" w:rsidRPr="0019180A" w:rsidRDefault="00A914D0" w:rsidP="00A914D0">
            <w:pPr>
              <w:spacing w:before="4"/>
              <w:rPr>
                <w:sz w:val="18"/>
                <w:szCs w:val="18"/>
              </w:rPr>
            </w:pPr>
          </w:p>
          <w:p w:rsidR="00A914D0" w:rsidRPr="0019180A" w:rsidRDefault="00A914D0" w:rsidP="00A914D0">
            <w:pPr>
              <w:ind w:right="486"/>
              <w:jc w:val="center"/>
              <w:rPr>
                <w:sz w:val="18"/>
                <w:szCs w:val="18"/>
              </w:rPr>
            </w:pPr>
            <w:r w:rsidRPr="0019180A">
              <w:rPr>
                <w:sz w:val="18"/>
                <w:szCs w:val="18"/>
              </w:rPr>
              <w:t>1 - 2(3)</w:t>
            </w:r>
          </w:p>
        </w:tc>
        <w:tc>
          <w:tcPr>
            <w:tcW w:w="3567" w:type="dxa"/>
            <w:vMerge w:val="restart"/>
          </w:tcPr>
          <w:p w:rsidR="00A914D0" w:rsidRPr="0019180A" w:rsidRDefault="00A914D0" w:rsidP="00A914D0">
            <w:pPr>
              <w:rPr>
                <w:sz w:val="18"/>
                <w:szCs w:val="18"/>
              </w:rPr>
            </w:pPr>
          </w:p>
        </w:tc>
      </w:tr>
      <w:tr w:rsidR="00A914D0" w:rsidRPr="0019180A" w:rsidTr="00A914D0">
        <w:trPr>
          <w:trHeight w:hRule="exact" w:val="552"/>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отделения сбербанка</w:t>
            </w:r>
          </w:p>
        </w:tc>
        <w:tc>
          <w:tcPr>
            <w:tcW w:w="1949" w:type="dxa"/>
            <w:vMerge/>
          </w:tcPr>
          <w:p w:rsidR="00A914D0" w:rsidRPr="0019180A" w:rsidRDefault="00A914D0" w:rsidP="00A914D0">
            <w:pPr>
              <w:rPr>
                <w:sz w:val="18"/>
                <w:szCs w:val="18"/>
              </w:rPr>
            </w:pP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филиалы сбербанка</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30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729"/>
              <w:jc w:val="center"/>
              <w:rPr>
                <w:sz w:val="18"/>
                <w:szCs w:val="18"/>
              </w:rPr>
            </w:pPr>
            <w:r w:rsidRPr="0019180A">
              <w:rPr>
                <w:sz w:val="18"/>
                <w:szCs w:val="18"/>
              </w:rPr>
              <w:t>---------- В</w:t>
            </w:r>
          </w:p>
        </w:tc>
        <w:tc>
          <w:tcPr>
            <w:tcW w:w="3567" w:type="dxa"/>
          </w:tcPr>
          <w:p w:rsidR="00A914D0" w:rsidRPr="0019180A" w:rsidRDefault="00A914D0" w:rsidP="00A914D0">
            <w:pPr>
              <w:rPr>
                <w:sz w:val="18"/>
                <w:szCs w:val="18"/>
              </w:rPr>
            </w:pPr>
          </w:p>
        </w:tc>
      </w:tr>
      <w:tr w:rsidR="00A914D0" w:rsidRPr="0019180A" w:rsidTr="00A914D0">
        <w:trPr>
          <w:trHeight w:hRule="exact" w:val="564"/>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отделения коммерческого банка</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738"/>
              <w:jc w:val="center"/>
              <w:rPr>
                <w:sz w:val="18"/>
                <w:szCs w:val="18"/>
              </w:rPr>
            </w:pPr>
            <w:r w:rsidRPr="0019180A">
              <w:rPr>
                <w:sz w:val="18"/>
                <w:szCs w:val="18"/>
              </w:rPr>
              <w:t>------</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486"/>
              <w:jc w:val="center"/>
              <w:rPr>
                <w:sz w:val="18"/>
                <w:szCs w:val="18"/>
              </w:rPr>
            </w:pPr>
            <w:r w:rsidRPr="0019180A">
              <w:rPr>
                <w:sz w:val="18"/>
                <w:szCs w:val="18"/>
              </w:rPr>
              <w:t>----------</w:t>
            </w:r>
          </w:p>
        </w:tc>
        <w:tc>
          <w:tcPr>
            <w:tcW w:w="3567"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288"/>
        </w:trPr>
        <w:tc>
          <w:tcPr>
            <w:tcW w:w="4479" w:type="dxa"/>
            <w:tcBorders>
              <w:bottom w:val="nil"/>
            </w:tcBorders>
          </w:tcPr>
          <w:p w:rsidR="00A914D0" w:rsidRPr="0019180A" w:rsidRDefault="00A914D0" w:rsidP="00A914D0">
            <w:pPr>
              <w:rPr>
                <w:sz w:val="18"/>
                <w:szCs w:val="18"/>
              </w:rPr>
            </w:pPr>
          </w:p>
        </w:tc>
        <w:tc>
          <w:tcPr>
            <w:tcW w:w="1949" w:type="dxa"/>
          </w:tcPr>
          <w:p w:rsidR="00A914D0" w:rsidRPr="0019180A" w:rsidRDefault="00A914D0" w:rsidP="00A914D0">
            <w:pPr>
              <w:rPr>
                <w:sz w:val="18"/>
                <w:szCs w:val="18"/>
              </w:rPr>
            </w:pP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[5]</w:t>
            </w:r>
          </w:p>
        </w:tc>
        <w:tc>
          <w:tcPr>
            <w:tcW w:w="2302" w:type="dxa"/>
          </w:tcPr>
          <w:p w:rsidR="00A914D0" w:rsidRPr="0019180A" w:rsidRDefault="00A914D0" w:rsidP="00A914D0">
            <w:pPr>
              <w:spacing w:line="270" w:lineRule="exact"/>
              <w:jc w:val="center"/>
              <w:rPr>
                <w:sz w:val="18"/>
                <w:szCs w:val="18"/>
              </w:rPr>
            </w:pPr>
            <w:r w:rsidRPr="0019180A">
              <w:rPr>
                <w:sz w:val="18"/>
                <w:szCs w:val="18"/>
              </w:rPr>
              <w:t>В</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филиалы коммерческого банка</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729"/>
              <w:jc w:val="center"/>
              <w:rPr>
                <w:sz w:val="18"/>
                <w:szCs w:val="18"/>
              </w:rPr>
            </w:pPr>
            <w:r w:rsidRPr="0019180A">
              <w:rPr>
                <w:sz w:val="18"/>
                <w:szCs w:val="18"/>
              </w:rPr>
              <w:t>--------- В</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расчетно-кассовые центры</w:t>
            </w:r>
          </w:p>
        </w:tc>
        <w:tc>
          <w:tcPr>
            <w:tcW w:w="1949" w:type="dxa"/>
          </w:tcPr>
          <w:p w:rsidR="00A914D0" w:rsidRPr="0019180A" w:rsidRDefault="00A914D0" w:rsidP="00A914D0">
            <w:pPr>
              <w:spacing w:line="269" w:lineRule="exact"/>
              <w:jc w:val="center"/>
              <w:rPr>
                <w:sz w:val="18"/>
                <w:szCs w:val="18"/>
              </w:rPr>
            </w:pPr>
            <w:r w:rsidRPr="0019180A">
              <w:rPr>
                <w:w w:val="99"/>
                <w:sz w:val="18"/>
                <w:szCs w:val="18"/>
              </w:rPr>
              <w:t>"</w:t>
            </w:r>
          </w:p>
        </w:tc>
        <w:tc>
          <w:tcPr>
            <w:tcW w:w="2285" w:type="dxa"/>
          </w:tcPr>
          <w:p w:rsidR="00A914D0" w:rsidRPr="0019180A" w:rsidRDefault="00A914D0" w:rsidP="00A914D0">
            <w:pPr>
              <w:spacing w:line="269"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9" w:lineRule="exact"/>
              <w:ind w:right="486"/>
              <w:jc w:val="center"/>
              <w:rPr>
                <w:sz w:val="18"/>
                <w:szCs w:val="18"/>
              </w:rPr>
            </w:pPr>
            <w:r w:rsidRPr="0019180A">
              <w:rPr>
                <w:sz w:val="18"/>
                <w:szCs w:val="18"/>
              </w:rPr>
              <w:t>1 - 2(3)</w:t>
            </w:r>
          </w:p>
        </w:tc>
        <w:tc>
          <w:tcPr>
            <w:tcW w:w="3567" w:type="dxa"/>
          </w:tcPr>
          <w:p w:rsidR="00A914D0" w:rsidRPr="0019180A" w:rsidRDefault="00A914D0" w:rsidP="00A914D0">
            <w:pPr>
              <w:rPr>
                <w:sz w:val="18"/>
                <w:szCs w:val="18"/>
              </w:rPr>
            </w:pPr>
          </w:p>
        </w:tc>
      </w:tr>
      <w:tr w:rsidR="00A914D0" w:rsidRPr="0019180A" w:rsidTr="00A914D0">
        <w:trPr>
          <w:trHeight w:hRule="exact" w:val="562"/>
        </w:trPr>
        <w:tc>
          <w:tcPr>
            <w:tcW w:w="4479" w:type="dxa"/>
            <w:tcBorders>
              <w:bottom w:val="nil"/>
            </w:tcBorders>
          </w:tcPr>
          <w:p w:rsidR="00A914D0" w:rsidRPr="0019180A" w:rsidRDefault="00A914D0" w:rsidP="00A914D0">
            <w:pPr>
              <w:tabs>
                <w:tab w:val="left" w:pos="1633"/>
                <w:tab w:val="left" w:pos="3187"/>
              </w:tabs>
              <w:ind w:right="104"/>
              <w:rPr>
                <w:sz w:val="18"/>
                <w:szCs w:val="18"/>
              </w:rPr>
            </w:pPr>
            <w:r w:rsidRPr="0019180A">
              <w:rPr>
                <w:sz w:val="18"/>
                <w:szCs w:val="18"/>
              </w:rPr>
              <w:t>Учреждения</w:t>
            </w:r>
            <w:r w:rsidRPr="0019180A">
              <w:rPr>
                <w:sz w:val="18"/>
                <w:szCs w:val="18"/>
              </w:rPr>
              <w:tab/>
              <w:t>страхования:</w:t>
            </w:r>
            <w:r w:rsidRPr="0019180A">
              <w:rPr>
                <w:sz w:val="18"/>
                <w:szCs w:val="18"/>
              </w:rPr>
              <w:tab/>
            </w:r>
            <w:r w:rsidRPr="0019180A">
              <w:rPr>
                <w:spacing w:val="-1"/>
                <w:sz w:val="18"/>
                <w:szCs w:val="18"/>
              </w:rPr>
              <w:t xml:space="preserve">управления </w:t>
            </w:r>
            <w:r w:rsidRPr="0019180A">
              <w:rPr>
                <w:sz w:val="18"/>
                <w:szCs w:val="18"/>
              </w:rPr>
              <w:t>Госстраха</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500</w:t>
            </w:r>
          </w:p>
        </w:tc>
        <w:tc>
          <w:tcPr>
            <w:tcW w:w="2302" w:type="dxa"/>
          </w:tcPr>
          <w:p w:rsidR="00A914D0" w:rsidRPr="0019180A" w:rsidRDefault="00A914D0" w:rsidP="00A914D0">
            <w:pPr>
              <w:rPr>
                <w:sz w:val="18"/>
                <w:szCs w:val="18"/>
              </w:rPr>
            </w:pP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инспекции Госстраха</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729"/>
              <w:jc w:val="center"/>
              <w:rPr>
                <w:sz w:val="18"/>
                <w:szCs w:val="18"/>
              </w:rPr>
            </w:pPr>
            <w:r w:rsidRPr="0019180A">
              <w:rPr>
                <w:sz w:val="18"/>
                <w:szCs w:val="18"/>
              </w:rPr>
              <w:t>--------- В</w:t>
            </w:r>
          </w:p>
        </w:tc>
        <w:tc>
          <w:tcPr>
            <w:tcW w:w="3567" w:type="dxa"/>
          </w:tcPr>
          <w:p w:rsidR="00A914D0" w:rsidRPr="0019180A" w:rsidRDefault="00A914D0" w:rsidP="00A914D0">
            <w:pPr>
              <w:rPr>
                <w:sz w:val="18"/>
                <w:szCs w:val="18"/>
              </w:rPr>
            </w:pPr>
          </w:p>
        </w:tc>
      </w:tr>
      <w:tr w:rsidR="00A914D0" w:rsidRPr="0019180A" w:rsidTr="00A914D0">
        <w:trPr>
          <w:trHeight w:hRule="exact" w:val="838"/>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страховые компании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w:t>
            </w:r>
          </w:p>
          <w:p w:rsidR="00A914D0" w:rsidRPr="0019180A" w:rsidRDefault="00A914D0" w:rsidP="00A914D0">
            <w:pPr>
              <w:ind w:right="729"/>
              <w:jc w:val="center"/>
              <w:rPr>
                <w:sz w:val="18"/>
                <w:szCs w:val="18"/>
              </w:rPr>
            </w:pPr>
            <w:r w:rsidRPr="0019180A">
              <w:rPr>
                <w:sz w:val="18"/>
                <w:szCs w:val="18"/>
              </w:rPr>
              <w:t>---------- В</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Судебные и юридические учреждения:</w:t>
            </w:r>
          </w:p>
        </w:tc>
        <w:tc>
          <w:tcPr>
            <w:tcW w:w="1949" w:type="dxa"/>
            <w:vMerge w:val="restart"/>
          </w:tcPr>
          <w:p w:rsidR="00A914D0" w:rsidRPr="0019180A" w:rsidRDefault="00A914D0" w:rsidP="00A914D0">
            <w:pPr>
              <w:spacing w:before="3"/>
              <w:rPr>
                <w:sz w:val="18"/>
                <w:szCs w:val="18"/>
              </w:rPr>
            </w:pPr>
          </w:p>
          <w:p w:rsidR="00A914D0" w:rsidRPr="0019180A" w:rsidRDefault="00A914D0" w:rsidP="00A914D0">
            <w:pPr>
              <w:spacing w:before="1"/>
              <w:ind w:right="126"/>
              <w:rPr>
                <w:sz w:val="18"/>
                <w:szCs w:val="18"/>
              </w:rPr>
            </w:pPr>
            <w:r w:rsidRPr="0019180A">
              <w:rPr>
                <w:sz w:val="18"/>
                <w:szCs w:val="18"/>
              </w:rPr>
              <w:t>кол-во залов</w:t>
            </w:r>
          </w:p>
        </w:tc>
        <w:tc>
          <w:tcPr>
            <w:tcW w:w="2285" w:type="dxa"/>
            <w:vMerge w:val="restart"/>
          </w:tcPr>
          <w:p w:rsidR="00A914D0" w:rsidRPr="0019180A" w:rsidRDefault="00A914D0" w:rsidP="00A914D0">
            <w:pPr>
              <w:spacing w:before="3"/>
              <w:rPr>
                <w:sz w:val="18"/>
                <w:szCs w:val="18"/>
              </w:rPr>
            </w:pPr>
          </w:p>
          <w:p w:rsidR="00A914D0" w:rsidRPr="0019180A" w:rsidRDefault="00A914D0" w:rsidP="00A914D0">
            <w:pPr>
              <w:spacing w:before="1"/>
              <w:jc w:val="center"/>
              <w:rPr>
                <w:sz w:val="18"/>
                <w:szCs w:val="18"/>
              </w:rPr>
            </w:pPr>
            <w:r w:rsidRPr="0019180A">
              <w:rPr>
                <w:sz w:val="18"/>
                <w:szCs w:val="18"/>
              </w:rPr>
              <w:t>3</w:t>
            </w:r>
          </w:p>
        </w:tc>
        <w:tc>
          <w:tcPr>
            <w:tcW w:w="2302" w:type="dxa"/>
            <w:vMerge w:val="restart"/>
          </w:tcPr>
          <w:p w:rsidR="00A914D0" w:rsidRPr="0019180A" w:rsidRDefault="00A914D0" w:rsidP="00A914D0">
            <w:pPr>
              <w:spacing w:before="3"/>
              <w:rPr>
                <w:sz w:val="18"/>
                <w:szCs w:val="18"/>
              </w:rPr>
            </w:pPr>
          </w:p>
          <w:p w:rsidR="00A914D0" w:rsidRPr="0019180A" w:rsidRDefault="00A914D0" w:rsidP="00A914D0">
            <w:pPr>
              <w:spacing w:before="1"/>
              <w:jc w:val="center"/>
              <w:rPr>
                <w:sz w:val="18"/>
                <w:szCs w:val="18"/>
              </w:rPr>
            </w:pPr>
            <w:r w:rsidRPr="0019180A">
              <w:rPr>
                <w:sz w:val="18"/>
                <w:szCs w:val="18"/>
              </w:rPr>
              <w:t>1</w:t>
            </w:r>
          </w:p>
        </w:tc>
        <w:tc>
          <w:tcPr>
            <w:tcW w:w="3567" w:type="dxa"/>
            <w:vMerge w:val="restart"/>
          </w:tcPr>
          <w:p w:rsidR="00A914D0" w:rsidRPr="0019180A" w:rsidRDefault="00A914D0" w:rsidP="00A914D0">
            <w:pPr>
              <w:ind w:right="257"/>
              <w:rPr>
                <w:sz w:val="18"/>
                <w:szCs w:val="18"/>
              </w:rPr>
            </w:pPr>
            <w:r w:rsidRPr="0019180A">
              <w:rPr>
                <w:sz w:val="18"/>
                <w:szCs w:val="18"/>
              </w:rPr>
              <w:t>Без рассмотрения уголовных дел</w:t>
            </w:r>
          </w:p>
        </w:tc>
      </w:tr>
      <w:tr w:rsidR="00A914D0" w:rsidRPr="0019180A" w:rsidTr="00A914D0">
        <w:trPr>
          <w:trHeight w:hRule="exact" w:val="276"/>
        </w:trPr>
        <w:tc>
          <w:tcPr>
            <w:tcW w:w="4479" w:type="dxa"/>
            <w:tcBorders>
              <w:top w:val="nil"/>
              <w:bottom w:val="nil"/>
            </w:tcBorders>
          </w:tcPr>
          <w:p w:rsidR="00A914D0" w:rsidRPr="0019180A" w:rsidRDefault="00A914D0" w:rsidP="00A914D0">
            <w:pPr>
              <w:spacing w:line="263" w:lineRule="exact"/>
              <w:ind w:right="37"/>
              <w:rPr>
                <w:sz w:val="18"/>
                <w:szCs w:val="18"/>
              </w:rPr>
            </w:pPr>
            <w:r w:rsidRPr="0019180A">
              <w:rPr>
                <w:sz w:val="18"/>
                <w:szCs w:val="18"/>
              </w:rPr>
              <w:t>суды</w:t>
            </w:r>
          </w:p>
        </w:tc>
        <w:tc>
          <w:tcPr>
            <w:tcW w:w="1949" w:type="dxa"/>
            <w:vMerge/>
          </w:tcPr>
          <w:p w:rsidR="00A914D0" w:rsidRPr="0019180A" w:rsidRDefault="00A914D0" w:rsidP="00A914D0">
            <w:pPr>
              <w:rPr>
                <w:sz w:val="18"/>
                <w:szCs w:val="18"/>
              </w:rPr>
            </w:pPr>
          </w:p>
        </w:tc>
        <w:tc>
          <w:tcPr>
            <w:tcW w:w="2285" w:type="dxa"/>
            <w:vMerge/>
          </w:tcPr>
          <w:p w:rsidR="00A914D0" w:rsidRPr="0019180A" w:rsidRDefault="00A914D0" w:rsidP="00A914D0">
            <w:pPr>
              <w:rPr>
                <w:sz w:val="18"/>
                <w:szCs w:val="18"/>
              </w:rPr>
            </w:pP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564"/>
        </w:trPr>
        <w:tc>
          <w:tcPr>
            <w:tcW w:w="4479" w:type="dxa"/>
            <w:tcBorders>
              <w:top w:val="nil"/>
            </w:tcBorders>
          </w:tcPr>
          <w:p w:rsidR="00A914D0" w:rsidRPr="0019180A" w:rsidRDefault="00A914D0" w:rsidP="00A914D0">
            <w:pPr>
              <w:spacing w:line="275" w:lineRule="exact"/>
              <w:ind w:right="37"/>
              <w:rPr>
                <w:sz w:val="18"/>
                <w:szCs w:val="18"/>
              </w:rPr>
            </w:pPr>
            <w:r w:rsidRPr="0019180A">
              <w:rPr>
                <w:sz w:val="18"/>
                <w:szCs w:val="18"/>
              </w:rPr>
              <w:t>прокуратуры первичного звена</w:t>
            </w:r>
          </w:p>
        </w:tc>
        <w:tc>
          <w:tcPr>
            <w:tcW w:w="1949" w:type="dxa"/>
          </w:tcPr>
          <w:p w:rsidR="00A914D0" w:rsidRPr="0019180A" w:rsidRDefault="00A914D0" w:rsidP="00A914D0">
            <w:pPr>
              <w:ind w:right="126"/>
              <w:rPr>
                <w:sz w:val="18"/>
                <w:szCs w:val="18"/>
                <w:lang w:val="ru-RU"/>
              </w:rPr>
            </w:pPr>
            <w:r w:rsidRPr="0019180A">
              <w:rPr>
                <w:sz w:val="18"/>
                <w:szCs w:val="18"/>
                <w:lang w:val="ru-RU"/>
              </w:rPr>
              <w:t>кол-во сотр. (не более)</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30</w:t>
            </w:r>
          </w:p>
        </w:tc>
        <w:tc>
          <w:tcPr>
            <w:tcW w:w="2302" w:type="dxa"/>
          </w:tcPr>
          <w:p w:rsidR="00A914D0" w:rsidRPr="0019180A" w:rsidRDefault="00A914D0" w:rsidP="00A914D0">
            <w:pPr>
              <w:spacing w:line="270" w:lineRule="exact"/>
              <w:ind w:right="485"/>
              <w:jc w:val="center"/>
              <w:rPr>
                <w:sz w:val="18"/>
                <w:szCs w:val="18"/>
              </w:rPr>
            </w:pPr>
            <w:r w:rsidRPr="0019180A">
              <w:rPr>
                <w:sz w:val="18"/>
                <w:szCs w:val="18"/>
              </w:rPr>
              <w:t>1 - 2</w:t>
            </w:r>
          </w:p>
        </w:tc>
        <w:tc>
          <w:tcPr>
            <w:tcW w:w="3567" w:type="dxa"/>
            <w:vMerge/>
          </w:tcPr>
          <w:p w:rsidR="00A914D0" w:rsidRPr="0019180A" w:rsidRDefault="00A914D0" w:rsidP="00A914D0">
            <w:pPr>
              <w:rPr>
                <w:sz w:val="18"/>
                <w:szCs w:val="18"/>
              </w:rPr>
            </w:pPr>
          </w:p>
        </w:tc>
      </w:tr>
      <w:tr w:rsidR="00A914D0" w:rsidRPr="0019180A" w:rsidTr="00A914D0">
        <w:trPr>
          <w:trHeight w:hRule="exact" w:val="562"/>
        </w:trPr>
        <w:tc>
          <w:tcPr>
            <w:tcW w:w="4479" w:type="dxa"/>
          </w:tcPr>
          <w:p w:rsidR="00A914D0" w:rsidRPr="0019180A" w:rsidRDefault="00A914D0" w:rsidP="00A914D0">
            <w:pPr>
              <w:ind w:right="37"/>
              <w:rPr>
                <w:sz w:val="18"/>
                <w:szCs w:val="18"/>
                <w:lang w:val="ru-RU"/>
              </w:rPr>
            </w:pPr>
            <w:r w:rsidRPr="0019180A">
              <w:rPr>
                <w:sz w:val="18"/>
                <w:szCs w:val="18"/>
                <w:lang w:val="ru-RU"/>
              </w:rPr>
              <w:t>юридические консультации, нотариаль- ные и адвокатские конторы</w:t>
            </w:r>
          </w:p>
        </w:tc>
        <w:tc>
          <w:tcPr>
            <w:tcW w:w="1949" w:type="dxa"/>
          </w:tcPr>
          <w:p w:rsidR="00A914D0" w:rsidRPr="0019180A" w:rsidRDefault="00A914D0" w:rsidP="00A914D0">
            <w:pPr>
              <w:ind w:right="126"/>
              <w:rPr>
                <w:sz w:val="18"/>
                <w:szCs w:val="18"/>
                <w:lang w:val="ru-RU"/>
              </w:rPr>
            </w:pPr>
            <w:r w:rsidRPr="0019180A">
              <w:rPr>
                <w:sz w:val="18"/>
                <w:szCs w:val="18"/>
                <w:lang w:val="ru-RU"/>
              </w:rPr>
              <w:t>кол-во сотр. (не более)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rPr>
                <w:sz w:val="18"/>
                <w:szCs w:val="18"/>
              </w:rPr>
            </w:pPr>
          </w:p>
        </w:tc>
      </w:tr>
      <w:tr w:rsidR="00A914D0" w:rsidRPr="0019180A" w:rsidTr="00A914D0">
        <w:trPr>
          <w:trHeight w:hRule="exact" w:val="1117"/>
        </w:trPr>
        <w:tc>
          <w:tcPr>
            <w:tcW w:w="4479" w:type="dxa"/>
          </w:tcPr>
          <w:p w:rsidR="00A914D0" w:rsidRPr="0019180A" w:rsidRDefault="00A914D0" w:rsidP="00A914D0">
            <w:pPr>
              <w:ind w:right="101"/>
              <w:jc w:val="both"/>
              <w:rPr>
                <w:sz w:val="18"/>
                <w:szCs w:val="18"/>
                <w:lang w:val="ru-RU"/>
              </w:rPr>
            </w:pPr>
            <w:r w:rsidRPr="0019180A">
              <w:rPr>
                <w:sz w:val="18"/>
                <w:szCs w:val="18"/>
                <w:lang w:val="ru-RU"/>
              </w:rPr>
              <w:t>центры научно-технической информа- ции; научно-технические библиотеки, издательства, редакции, рекламные и информационные агентства</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738"/>
              <w:jc w:val="center"/>
              <w:rPr>
                <w:sz w:val="18"/>
                <w:szCs w:val="18"/>
              </w:rPr>
            </w:pPr>
            <w:r w:rsidRPr="0019180A">
              <w:rPr>
                <w:sz w:val="18"/>
                <w:szCs w:val="18"/>
              </w:rPr>
              <w:t>------- [5]</w:t>
            </w:r>
          </w:p>
        </w:tc>
        <w:tc>
          <w:tcPr>
            <w:tcW w:w="2302" w:type="dxa"/>
          </w:tcPr>
          <w:p w:rsidR="00A914D0" w:rsidRPr="0019180A" w:rsidRDefault="00A914D0" w:rsidP="00A914D0">
            <w:pPr>
              <w:spacing w:line="268" w:lineRule="exact"/>
              <w:rPr>
                <w:sz w:val="18"/>
                <w:szCs w:val="18"/>
              </w:rPr>
            </w:pPr>
            <w:r w:rsidRPr="0019180A">
              <w:rPr>
                <w:sz w:val="18"/>
                <w:szCs w:val="18"/>
              </w:rPr>
              <w:t>1 - 2(3) П, Ц</w:t>
            </w:r>
          </w:p>
          <w:p w:rsidR="00A914D0" w:rsidRPr="0019180A" w:rsidRDefault="00A914D0" w:rsidP="00A914D0">
            <w:pPr>
              <w:ind w:right="471"/>
              <w:rPr>
                <w:sz w:val="18"/>
                <w:szCs w:val="18"/>
              </w:rPr>
            </w:pPr>
            <w:r w:rsidRPr="0019180A">
              <w:rPr>
                <w:sz w:val="18"/>
                <w:szCs w:val="18"/>
              </w:rPr>
              <w:t>---------------- В</w:t>
            </w:r>
          </w:p>
        </w:tc>
        <w:tc>
          <w:tcPr>
            <w:tcW w:w="3567" w:type="dxa"/>
          </w:tcPr>
          <w:p w:rsidR="00A914D0" w:rsidRPr="0019180A" w:rsidRDefault="00A914D0" w:rsidP="00A914D0">
            <w:pPr>
              <w:ind w:right="104"/>
              <w:jc w:val="center"/>
              <w:rPr>
                <w:sz w:val="18"/>
                <w:szCs w:val="18"/>
                <w:lang w:val="ru-RU"/>
              </w:rPr>
            </w:pPr>
            <w:r w:rsidRPr="0019180A">
              <w:rPr>
                <w:sz w:val="18"/>
                <w:szCs w:val="18"/>
                <w:lang w:val="ru-RU"/>
              </w:rPr>
              <w:t>С ограниченным потоком посе- тителей.</w:t>
            </w:r>
          </w:p>
          <w:p w:rsidR="00A914D0" w:rsidRPr="0019180A" w:rsidRDefault="00A914D0" w:rsidP="00A914D0">
            <w:pPr>
              <w:ind w:right="105"/>
              <w:jc w:val="center"/>
              <w:rPr>
                <w:sz w:val="18"/>
                <w:szCs w:val="18"/>
              </w:rPr>
            </w:pPr>
            <w:r w:rsidRPr="0019180A">
              <w:rPr>
                <w:sz w:val="18"/>
                <w:szCs w:val="18"/>
              </w:rPr>
              <w:t>Без типографии</w:t>
            </w:r>
          </w:p>
        </w:tc>
      </w:tr>
      <w:tr w:rsidR="00A914D0" w:rsidRPr="0019180A" w:rsidTr="00A914D0">
        <w:trPr>
          <w:trHeight w:hRule="exact" w:val="1116"/>
        </w:trPr>
        <w:tc>
          <w:tcPr>
            <w:tcW w:w="4479" w:type="dxa"/>
          </w:tcPr>
          <w:p w:rsidR="00A914D0" w:rsidRPr="0019180A" w:rsidRDefault="00A914D0" w:rsidP="00A914D0">
            <w:pPr>
              <w:ind w:right="96"/>
              <w:jc w:val="both"/>
              <w:rPr>
                <w:sz w:val="18"/>
                <w:szCs w:val="18"/>
                <w:lang w:val="ru-RU"/>
              </w:rPr>
            </w:pPr>
            <w:r w:rsidRPr="0019180A">
              <w:rPr>
                <w:sz w:val="18"/>
                <w:szCs w:val="18"/>
                <w:lang w:val="ru-RU"/>
              </w:rPr>
              <w:t>конторские (офисные) помещения для других типов коммерческой деятельно- сти, помещения для обучения предпри- нимательской деятельности</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100</w:t>
            </w:r>
          </w:p>
          <w:p w:rsidR="00A914D0" w:rsidRPr="0019180A" w:rsidRDefault="00A914D0" w:rsidP="00A914D0">
            <w:pPr>
              <w:ind w:right="879"/>
              <w:jc w:val="center"/>
              <w:rPr>
                <w:sz w:val="18"/>
                <w:szCs w:val="18"/>
              </w:rPr>
            </w:pPr>
            <w:r w:rsidRPr="0019180A">
              <w:rPr>
                <w:sz w:val="18"/>
                <w:szCs w:val="18"/>
              </w:rPr>
              <w:t>------ [5]</w:t>
            </w:r>
          </w:p>
        </w:tc>
        <w:tc>
          <w:tcPr>
            <w:tcW w:w="2302" w:type="dxa"/>
          </w:tcPr>
          <w:p w:rsidR="00A914D0" w:rsidRPr="0019180A" w:rsidRDefault="00A914D0" w:rsidP="00A914D0">
            <w:pPr>
              <w:spacing w:line="268" w:lineRule="exact"/>
              <w:rPr>
                <w:sz w:val="18"/>
                <w:szCs w:val="18"/>
              </w:rPr>
            </w:pPr>
            <w:r w:rsidRPr="0019180A">
              <w:rPr>
                <w:sz w:val="18"/>
                <w:szCs w:val="18"/>
              </w:rPr>
              <w:t>1 - 2 П, Ц</w:t>
            </w:r>
          </w:p>
          <w:p w:rsidR="00A914D0" w:rsidRPr="0019180A" w:rsidRDefault="00A914D0" w:rsidP="00A914D0">
            <w:pPr>
              <w:ind w:right="551"/>
              <w:rPr>
                <w:sz w:val="18"/>
                <w:szCs w:val="18"/>
              </w:rPr>
            </w:pPr>
            <w:r w:rsidRPr="0019180A">
              <w:rPr>
                <w:sz w:val="18"/>
                <w:szCs w:val="18"/>
              </w:rPr>
              <w:t>-------------- В</w:t>
            </w:r>
          </w:p>
        </w:tc>
        <w:tc>
          <w:tcPr>
            <w:tcW w:w="3567" w:type="dxa"/>
          </w:tcPr>
          <w:p w:rsidR="00A914D0" w:rsidRPr="0019180A" w:rsidRDefault="00A914D0" w:rsidP="00A914D0">
            <w:pPr>
              <w:rPr>
                <w:sz w:val="18"/>
                <w:szCs w:val="18"/>
              </w:rPr>
            </w:pPr>
          </w:p>
        </w:tc>
      </w:tr>
      <w:tr w:rsidR="00A914D0" w:rsidRPr="0019180A" w:rsidTr="00A914D0">
        <w:trPr>
          <w:trHeight w:hRule="exact" w:val="286"/>
        </w:trPr>
        <w:tc>
          <w:tcPr>
            <w:tcW w:w="4479" w:type="dxa"/>
            <w:tcBorders>
              <w:bottom w:val="nil"/>
            </w:tcBorders>
          </w:tcPr>
          <w:p w:rsidR="00A914D0" w:rsidRPr="0019180A" w:rsidRDefault="00A914D0" w:rsidP="00A914D0">
            <w:pPr>
              <w:spacing w:line="268" w:lineRule="exact"/>
              <w:ind w:right="37"/>
              <w:rPr>
                <w:sz w:val="18"/>
                <w:szCs w:val="18"/>
              </w:rPr>
            </w:pPr>
            <w:r w:rsidRPr="0019180A">
              <w:rPr>
                <w:sz w:val="18"/>
                <w:szCs w:val="18"/>
              </w:rPr>
              <w:t>ЗАГСы</w:t>
            </w:r>
          </w:p>
        </w:tc>
        <w:tc>
          <w:tcPr>
            <w:tcW w:w="1949" w:type="dxa"/>
          </w:tcPr>
          <w:p w:rsidR="00A914D0" w:rsidRPr="0019180A" w:rsidRDefault="00A914D0" w:rsidP="00A914D0">
            <w:pPr>
              <w:spacing w:line="268" w:lineRule="exact"/>
              <w:ind w:right="107"/>
              <w:jc w:val="center"/>
              <w:rPr>
                <w:sz w:val="18"/>
                <w:szCs w:val="18"/>
              </w:rPr>
            </w:pPr>
            <w:r w:rsidRPr="0019180A">
              <w:rPr>
                <w:sz w:val="18"/>
                <w:szCs w:val="18"/>
              </w:rPr>
              <w:t>м2 (не более)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600</w:t>
            </w:r>
          </w:p>
        </w:tc>
        <w:tc>
          <w:tcPr>
            <w:tcW w:w="2302" w:type="dxa"/>
          </w:tcPr>
          <w:p w:rsidR="00A914D0" w:rsidRPr="0019180A" w:rsidRDefault="00A914D0" w:rsidP="00A914D0">
            <w:pPr>
              <w:spacing w:line="268"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68" w:lineRule="exact"/>
              <w:ind w:right="104"/>
              <w:jc w:val="center"/>
              <w:rPr>
                <w:sz w:val="18"/>
                <w:szCs w:val="18"/>
              </w:rPr>
            </w:pPr>
            <w:r w:rsidRPr="0019180A">
              <w:rPr>
                <w:sz w:val="18"/>
                <w:szCs w:val="18"/>
              </w:rPr>
              <w:t>Ц, П - подсобные помещения</w:t>
            </w:r>
          </w:p>
        </w:tc>
      </w:tr>
      <w:tr w:rsidR="00A914D0" w:rsidRPr="0019180A" w:rsidTr="00A914D0">
        <w:trPr>
          <w:trHeight w:hRule="exact" w:val="293"/>
        </w:trPr>
        <w:tc>
          <w:tcPr>
            <w:tcW w:w="4479" w:type="dxa"/>
            <w:tcBorders>
              <w:top w:val="nil"/>
              <w:bottom w:val="nil"/>
            </w:tcBorders>
          </w:tcPr>
          <w:p w:rsidR="00A914D0" w:rsidRPr="0019180A" w:rsidRDefault="00A914D0" w:rsidP="00A914D0">
            <w:pPr>
              <w:spacing w:line="273" w:lineRule="exact"/>
              <w:ind w:right="37"/>
              <w:rPr>
                <w:sz w:val="18"/>
                <w:szCs w:val="18"/>
              </w:rPr>
            </w:pPr>
            <w:r w:rsidRPr="0019180A">
              <w:rPr>
                <w:sz w:val="18"/>
                <w:szCs w:val="18"/>
              </w:rPr>
              <w:t>отделения диспетчерской связи</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6840" w:h="11910" w:orient="landscape"/>
          <w:pgMar w:top="1020" w:right="1000" w:bottom="900" w:left="1020" w:header="741" w:footer="717" w:gutter="0"/>
          <w:cols w:space="720"/>
        </w:sectPr>
      </w:pPr>
    </w:p>
    <w:p w:rsidR="00A914D0" w:rsidRPr="0019180A" w:rsidRDefault="00A914D0" w:rsidP="00A914D0">
      <w:pPr>
        <w:spacing w:before="7" w:after="1"/>
        <w:rPr>
          <w:sz w:val="18"/>
          <w:szCs w:val="18"/>
        </w:rPr>
      </w:pPr>
    </w:p>
    <w:tbl>
      <w:tblPr>
        <w:tblStyle w:val="TableNormal2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9"/>
        <w:gridCol w:w="1949"/>
        <w:gridCol w:w="2286"/>
        <w:gridCol w:w="2302"/>
        <w:gridCol w:w="3567"/>
      </w:tblGrid>
      <w:tr w:rsidR="00A914D0" w:rsidRPr="0019180A" w:rsidTr="00A914D0">
        <w:trPr>
          <w:trHeight w:hRule="exact" w:val="286"/>
        </w:trPr>
        <w:tc>
          <w:tcPr>
            <w:tcW w:w="4479" w:type="dxa"/>
            <w:vMerge w:val="restart"/>
          </w:tcPr>
          <w:p w:rsidR="00A914D0" w:rsidRPr="0019180A" w:rsidRDefault="00A914D0" w:rsidP="00A914D0">
            <w:pPr>
              <w:spacing w:line="273" w:lineRule="exact"/>
              <w:ind w:right="37"/>
              <w:rPr>
                <w:b/>
                <w:sz w:val="18"/>
                <w:szCs w:val="18"/>
              </w:rPr>
            </w:pPr>
            <w:r w:rsidRPr="0019180A">
              <w:rPr>
                <w:b/>
                <w:sz w:val="18"/>
                <w:szCs w:val="18"/>
              </w:rPr>
              <w:t>Наименование учреждений</w:t>
            </w:r>
          </w:p>
        </w:tc>
        <w:tc>
          <w:tcPr>
            <w:tcW w:w="6536" w:type="dxa"/>
            <w:gridSpan w:val="3"/>
          </w:tcPr>
          <w:p w:rsidR="00A914D0" w:rsidRPr="0019180A" w:rsidRDefault="00A914D0" w:rsidP="00A914D0">
            <w:pPr>
              <w:spacing w:line="273" w:lineRule="exact"/>
              <w:rPr>
                <w:b/>
                <w:sz w:val="18"/>
                <w:szCs w:val="18"/>
                <w:lang w:val="ru-RU"/>
              </w:rPr>
            </w:pPr>
            <w:r w:rsidRPr="0019180A">
              <w:rPr>
                <w:b/>
                <w:sz w:val="18"/>
                <w:szCs w:val="18"/>
                <w:lang w:val="ru-RU"/>
              </w:rPr>
              <w:t>Ограничения при размещении в объеме жилого здания</w:t>
            </w:r>
          </w:p>
        </w:tc>
        <w:tc>
          <w:tcPr>
            <w:tcW w:w="3567" w:type="dxa"/>
            <w:vMerge w:val="restart"/>
          </w:tcPr>
          <w:p w:rsidR="00A914D0" w:rsidRPr="0019180A" w:rsidRDefault="00A914D0" w:rsidP="00A914D0">
            <w:pPr>
              <w:spacing w:line="273" w:lineRule="exact"/>
              <w:ind w:right="208"/>
              <w:rPr>
                <w:b/>
                <w:sz w:val="18"/>
                <w:szCs w:val="18"/>
              </w:rPr>
            </w:pPr>
            <w:r w:rsidRPr="0019180A">
              <w:rPr>
                <w:b/>
                <w:sz w:val="18"/>
                <w:szCs w:val="18"/>
              </w:rPr>
              <w:t>Примечание</w:t>
            </w:r>
          </w:p>
        </w:tc>
      </w:tr>
      <w:tr w:rsidR="00A914D0" w:rsidRPr="0078043D" w:rsidTr="00A914D0">
        <w:trPr>
          <w:trHeight w:hRule="exact" w:val="286"/>
        </w:trPr>
        <w:tc>
          <w:tcPr>
            <w:tcW w:w="4479" w:type="dxa"/>
            <w:vMerge/>
          </w:tcPr>
          <w:p w:rsidR="00A914D0" w:rsidRPr="0019180A" w:rsidRDefault="00A914D0" w:rsidP="00A914D0">
            <w:pPr>
              <w:rPr>
                <w:sz w:val="18"/>
                <w:szCs w:val="18"/>
              </w:rPr>
            </w:pPr>
          </w:p>
        </w:tc>
        <w:tc>
          <w:tcPr>
            <w:tcW w:w="4235" w:type="dxa"/>
            <w:gridSpan w:val="2"/>
          </w:tcPr>
          <w:p w:rsidR="00A914D0" w:rsidRPr="0019180A" w:rsidRDefault="00A914D0" w:rsidP="00A914D0">
            <w:pPr>
              <w:spacing w:line="273" w:lineRule="exact"/>
              <w:rPr>
                <w:b/>
                <w:sz w:val="18"/>
                <w:szCs w:val="18"/>
              </w:rPr>
            </w:pPr>
            <w:r w:rsidRPr="0019180A">
              <w:rPr>
                <w:b/>
                <w:sz w:val="18"/>
                <w:szCs w:val="18"/>
              </w:rPr>
              <w:t>Ограничивающий показатель</w:t>
            </w:r>
          </w:p>
        </w:tc>
        <w:tc>
          <w:tcPr>
            <w:tcW w:w="2302" w:type="dxa"/>
            <w:vMerge w:val="restart"/>
          </w:tcPr>
          <w:p w:rsidR="00A914D0" w:rsidRPr="0019180A" w:rsidRDefault="00A914D0" w:rsidP="00A914D0">
            <w:pPr>
              <w:ind w:right="201"/>
              <w:jc w:val="center"/>
              <w:rPr>
                <w:b/>
                <w:sz w:val="18"/>
                <w:szCs w:val="18"/>
                <w:lang w:val="ru-RU"/>
              </w:rPr>
            </w:pPr>
            <w:r w:rsidRPr="0019180A">
              <w:rPr>
                <w:b/>
                <w:sz w:val="18"/>
                <w:szCs w:val="18"/>
                <w:lang w:val="ru-RU"/>
              </w:rPr>
              <w:t>Допустимые эта- жи для размеще- ния</w:t>
            </w:r>
          </w:p>
        </w:tc>
        <w:tc>
          <w:tcPr>
            <w:tcW w:w="3567" w:type="dxa"/>
            <w:vMerge/>
          </w:tcPr>
          <w:p w:rsidR="00A914D0" w:rsidRPr="0019180A" w:rsidRDefault="00A914D0" w:rsidP="00A914D0">
            <w:pPr>
              <w:rPr>
                <w:sz w:val="18"/>
                <w:szCs w:val="18"/>
                <w:lang w:val="ru-RU"/>
              </w:rPr>
            </w:pPr>
          </w:p>
        </w:tc>
      </w:tr>
      <w:tr w:rsidR="00A914D0" w:rsidRPr="0019180A" w:rsidTr="00A914D0">
        <w:trPr>
          <w:trHeight w:hRule="exact" w:val="562"/>
        </w:trPr>
        <w:tc>
          <w:tcPr>
            <w:tcW w:w="4479" w:type="dxa"/>
            <w:vMerge/>
          </w:tcPr>
          <w:p w:rsidR="00A914D0" w:rsidRPr="0019180A" w:rsidRDefault="00A914D0" w:rsidP="00A914D0">
            <w:pPr>
              <w:rPr>
                <w:sz w:val="18"/>
                <w:szCs w:val="18"/>
                <w:lang w:val="ru-RU"/>
              </w:rPr>
            </w:pPr>
          </w:p>
        </w:tc>
        <w:tc>
          <w:tcPr>
            <w:tcW w:w="1949" w:type="dxa"/>
          </w:tcPr>
          <w:p w:rsidR="00A914D0" w:rsidRPr="0019180A" w:rsidRDefault="00A914D0" w:rsidP="00A914D0">
            <w:pPr>
              <w:spacing w:line="273" w:lineRule="exact"/>
              <w:ind w:right="103"/>
              <w:jc w:val="center"/>
              <w:rPr>
                <w:b/>
                <w:sz w:val="18"/>
                <w:szCs w:val="18"/>
              </w:rPr>
            </w:pPr>
            <w:r w:rsidRPr="0019180A">
              <w:rPr>
                <w:b/>
                <w:sz w:val="18"/>
                <w:szCs w:val="18"/>
              </w:rPr>
              <w:t>Ед. изм.</w:t>
            </w:r>
          </w:p>
        </w:tc>
        <w:tc>
          <w:tcPr>
            <w:tcW w:w="2285" w:type="dxa"/>
          </w:tcPr>
          <w:p w:rsidR="00A914D0" w:rsidRPr="0019180A" w:rsidRDefault="00A914D0" w:rsidP="00A914D0">
            <w:pPr>
              <w:ind w:right="250"/>
              <w:rPr>
                <w:b/>
                <w:sz w:val="18"/>
                <w:szCs w:val="18"/>
              </w:rPr>
            </w:pPr>
            <w:r w:rsidRPr="0019180A">
              <w:rPr>
                <w:b/>
                <w:sz w:val="18"/>
                <w:szCs w:val="18"/>
              </w:rPr>
              <w:t>Максим. допус- тимое значение</w:t>
            </w:r>
          </w:p>
        </w:tc>
        <w:tc>
          <w:tcPr>
            <w:tcW w:w="2302" w:type="dxa"/>
            <w:vMerge/>
          </w:tcPr>
          <w:p w:rsidR="00A914D0" w:rsidRPr="0019180A" w:rsidRDefault="00A914D0" w:rsidP="00A914D0">
            <w:pPr>
              <w:rPr>
                <w:sz w:val="18"/>
                <w:szCs w:val="18"/>
              </w:rPr>
            </w:pPr>
          </w:p>
        </w:tc>
        <w:tc>
          <w:tcPr>
            <w:tcW w:w="3567" w:type="dxa"/>
            <w:vMerge/>
          </w:tcPr>
          <w:p w:rsidR="00A914D0" w:rsidRPr="0019180A" w:rsidRDefault="00A914D0" w:rsidP="00A914D0">
            <w:pPr>
              <w:rPr>
                <w:sz w:val="18"/>
                <w:szCs w:val="18"/>
              </w:rPr>
            </w:pPr>
          </w:p>
        </w:tc>
      </w:tr>
      <w:tr w:rsidR="00A914D0" w:rsidRPr="0019180A" w:rsidTr="00A914D0">
        <w:trPr>
          <w:trHeight w:hRule="exact" w:val="286"/>
        </w:trPr>
        <w:tc>
          <w:tcPr>
            <w:tcW w:w="4479" w:type="dxa"/>
          </w:tcPr>
          <w:p w:rsidR="00A914D0" w:rsidRPr="0019180A" w:rsidRDefault="00A914D0" w:rsidP="00A914D0">
            <w:pPr>
              <w:spacing w:line="273" w:lineRule="exact"/>
              <w:jc w:val="center"/>
              <w:rPr>
                <w:b/>
                <w:sz w:val="18"/>
                <w:szCs w:val="18"/>
              </w:rPr>
            </w:pPr>
            <w:r w:rsidRPr="0019180A">
              <w:rPr>
                <w:b/>
                <w:sz w:val="18"/>
                <w:szCs w:val="18"/>
              </w:rPr>
              <w:t>1</w:t>
            </w:r>
          </w:p>
        </w:tc>
        <w:tc>
          <w:tcPr>
            <w:tcW w:w="1949" w:type="dxa"/>
          </w:tcPr>
          <w:p w:rsidR="00A914D0" w:rsidRPr="0019180A" w:rsidRDefault="00A914D0" w:rsidP="00A914D0">
            <w:pPr>
              <w:spacing w:line="273" w:lineRule="exact"/>
              <w:jc w:val="center"/>
              <w:rPr>
                <w:b/>
                <w:sz w:val="18"/>
                <w:szCs w:val="18"/>
              </w:rPr>
            </w:pPr>
            <w:r w:rsidRPr="0019180A">
              <w:rPr>
                <w:b/>
                <w:sz w:val="18"/>
                <w:szCs w:val="18"/>
              </w:rPr>
              <w:t>2</w:t>
            </w:r>
          </w:p>
        </w:tc>
        <w:tc>
          <w:tcPr>
            <w:tcW w:w="2285" w:type="dxa"/>
          </w:tcPr>
          <w:p w:rsidR="00A914D0" w:rsidRPr="0019180A" w:rsidRDefault="00A914D0" w:rsidP="00A914D0">
            <w:pPr>
              <w:spacing w:line="273" w:lineRule="exact"/>
              <w:jc w:val="center"/>
              <w:rPr>
                <w:b/>
                <w:sz w:val="18"/>
                <w:szCs w:val="18"/>
              </w:rPr>
            </w:pPr>
            <w:r w:rsidRPr="0019180A">
              <w:rPr>
                <w:b/>
                <w:sz w:val="18"/>
                <w:szCs w:val="18"/>
              </w:rPr>
              <w:t>3</w:t>
            </w:r>
          </w:p>
        </w:tc>
        <w:tc>
          <w:tcPr>
            <w:tcW w:w="2302" w:type="dxa"/>
          </w:tcPr>
          <w:p w:rsidR="00A914D0" w:rsidRPr="0019180A" w:rsidRDefault="00A914D0" w:rsidP="00A914D0">
            <w:pPr>
              <w:spacing w:line="273" w:lineRule="exact"/>
              <w:jc w:val="center"/>
              <w:rPr>
                <w:b/>
                <w:sz w:val="18"/>
                <w:szCs w:val="18"/>
              </w:rPr>
            </w:pPr>
            <w:r w:rsidRPr="0019180A">
              <w:rPr>
                <w:b/>
                <w:sz w:val="18"/>
                <w:szCs w:val="18"/>
              </w:rPr>
              <w:t>4</w:t>
            </w:r>
          </w:p>
        </w:tc>
        <w:tc>
          <w:tcPr>
            <w:tcW w:w="3567" w:type="dxa"/>
          </w:tcPr>
          <w:p w:rsidR="00A914D0" w:rsidRPr="0019180A" w:rsidRDefault="00A914D0" w:rsidP="00A914D0">
            <w:pPr>
              <w:spacing w:line="273" w:lineRule="exact"/>
              <w:jc w:val="center"/>
              <w:rPr>
                <w:b/>
                <w:sz w:val="18"/>
                <w:szCs w:val="18"/>
              </w:rPr>
            </w:pPr>
            <w:r w:rsidRPr="0019180A">
              <w:rPr>
                <w:b/>
                <w:sz w:val="18"/>
                <w:szCs w:val="18"/>
              </w:rPr>
              <w:t>5</w:t>
            </w:r>
          </w:p>
        </w:tc>
      </w:tr>
      <w:tr w:rsidR="00A914D0" w:rsidRPr="0019180A" w:rsidTr="00A914D0">
        <w:trPr>
          <w:trHeight w:hRule="exact" w:val="288"/>
        </w:trPr>
        <w:tc>
          <w:tcPr>
            <w:tcW w:w="4479" w:type="dxa"/>
            <w:tcBorders>
              <w:bottom w:val="nil"/>
            </w:tcBorders>
          </w:tcPr>
          <w:p w:rsidR="00A914D0" w:rsidRPr="0019180A" w:rsidRDefault="00A914D0" w:rsidP="00A914D0">
            <w:pPr>
              <w:spacing w:line="270" w:lineRule="exact"/>
              <w:ind w:right="37"/>
              <w:rPr>
                <w:sz w:val="18"/>
                <w:szCs w:val="18"/>
              </w:rPr>
            </w:pPr>
            <w:r w:rsidRPr="0019180A">
              <w:rPr>
                <w:sz w:val="18"/>
                <w:szCs w:val="18"/>
              </w:rPr>
              <w:t>отделения связи</w:t>
            </w:r>
          </w:p>
        </w:tc>
        <w:tc>
          <w:tcPr>
            <w:tcW w:w="1949" w:type="dxa"/>
          </w:tcPr>
          <w:p w:rsidR="00A914D0" w:rsidRPr="0019180A" w:rsidRDefault="00A914D0" w:rsidP="00A914D0">
            <w:pPr>
              <w:spacing w:line="270" w:lineRule="exact"/>
              <w:jc w:val="center"/>
              <w:rPr>
                <w:sz w:val="18"/>
                <w:szCs w:val="18"/>
              </w:rPr>
            </w:pPr>
            <w:r w:rsidRPr="0019180A">
              <w:rPr>
                <w:w w:val="99"/>
                <w:sz w:val="18"/>
                <w:szCs w:val="18"/>
              </w:rPr>
              <w:t>"</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700</w:t>
            </w:r>
          </w:p>
        </w:tc>
        <w:tc>
          <w:tcPr>
            <w:tcW w:w="2302" w:type="dxa"/>
          </w:tcPr>
          <w:p w:rsidR="00A914D0" w:rsidRPr="0019180A" w:rsidRDefault="00A914D0" w:rsidP="00A914D0">
            <w:pPr>
              <w:spacing w:line="270" w:lineRule="exact"/>
              <w:ind w:right="485"/>
              <w:jc w:val="center"/>
              <w:rPr>
                <w:sz w:val="18"/>
                <w:szCs w:val="18"/>
              </w:rPr>
            </w:pPr>
            <w:r w:rsidRPr="0019180A">
              <w:rPr>
                <w:sz w:val="18"/>
                <w:szCs w:val="18"/>
              </w:rPr>
              <w:t>1 - 2</w:t>
            </w:r>
          </w:p>
        </w:tc>
        <w:tc>
          <w:tcPr>
            <w:tcW w:w="3567" w:type="dxa"/>
          </w:tcPr>
          <w:p w:rsidR="00A914D0" w:rsidRPr="0019180A" w:rsidRDefault="00A914D0" w:rsidP="00A914D0">
            <w:pPr>
              <w:spacing w:line="270" w:lineRule="exact"/>
              <w:ind w:right="104"/>
              <w:jc w:val="center"/>
              <w:rPr>
                <w:sz w:val="18"/>
                <w:szCs w:val="18"/>
              </w:rPr>
            </w:pPr>
            <w:r w:rsidRPr="0019180A">
              <w:rPr>
                <w:sz w:val="18"/>
                <w:szCs w:val="18"/>
              </w:rPr>
              <w:t>Ц, П - подсобные помещения</w:t>
            </w:r>
          </w:p>
        </w:tc>
      </w:tr>
      <w:tr w:rsidR="00A914D0" w:rsidRPr="0019180A" w:rsidTr="00A914D0">
        <w:trPr>
          <w:trHeight w:hRule="exact" w:val="286"/>
        </w:trPr>
        <w:tc>
          <w:tcPr>
            <w:tcW w:w="4479" w:type="dxa"/>
            <w:tcBorders>
              <w:top w:val="nil"/>
            </w:tcBorders>
          </w:tcPr>
          <w:p w:rsidR="00A914D0" w:rsidRPr="0019180A" w:rsidRDefault="00A914D0" w:rsidP="00A914D0">
            <w:pPr>
              <w:spacing w:line="273" w:lineRule="exact"/>
              <w:ind w:right="37"/>
              <w:rPr>
                <w:sz w:val="18"/>
                <w:szCs w:val="18"/>
              </w:rPr>
            </w:pPr>
            <w:r w:rsidRPr="0019180A">
              <w:rPr>
                <w:sz w:val="18"/>
                <w:szCs w:val="18"/>
              </w:rPr>
              <w:t>ДЭЗы</w:t>
            </w:r>
          </w:p>
        </w:tc>
        <w:tc>
          <w:tcPr>
            <w:tcW w:w="1949" w:type="dxa"/>
          </w:tcPr>
          <w:p w:rsidR="00A914D0" w:rsidRPr="0019180A" w:rsidRDefault="00A914D0" w:rsidP="00A914D0">
            <w:pPr>
              <w:spacing w:line="268" w:lineRule="exact"/>
              <w:jc w:val="center"/>
              <w:rPr>
                <w:sz w:val="18"/>
                <w:szCs w:val="18"/>
              </w:rPr>
            </w:pPr>
            <w:r w:rsidRPr="0019180A">
              <w:rPr>
                <w:w w:val="99"/>
                <w:sz w:val="18"/>
                <w:szCs w:val="18"/>
              </w:rPr>
              <w:t>"</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500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 П, Ц</w:t>
            </w:r>
          </w:p>
        </w:tc>
        <w:tc>
          <w:tcPr>
            <w:tcW w:w="3567" w:type="dxa"/>
          </w:tcPr>
          <w:p w:rsidR="00A914D0" w:rsidRPr="0019180A" w:rsidRDefault="00A914D0" w:rsidP="00A914D0">
            <w:pPr>
              <w:spacing w:line="268" w:lineRule="exact"/>
              <w:ind w:right="105"/>
              <w:jc w:val="center"/>
              <w:rPr>
                <w:sz w:val="18"/>
                <w:szCs w:val="18"/>
              </w:rPr>
            </w:pPr>
            <w:r w:rsidRPr="0019180A">
              <w:rPr>
                <w:sz w:val="18"/>
                <w:szCs w:val="18"/>
              </w:rPr>
              <w:t>Без мастерских</w:t>
            </w:r>
          </w:p>
        </w:tc>
      </w:tr>
      <w:tr w:rsidR="00A914D0" w:rsidRPr="0019180A" w:rsidTr="00A914D0">
        <w:trPr>
          <w:trHeight w:hRule="exact" w:val="290"/>
        </w:trPr>
        <w:tc>
          <w:tcPr>
            <w:tcW w:w="14582" w:type="dxa"/>
            <w:gridSpan w:val="5"/>
          </w:tcPr>
          <w:p w:rsidR="00A914D0" w:rsidRPr="0019180A" w:rsidRDefault="00A914D0" w:rsidP="00A914D0">
            <w:pPr>
              <w:spacing w:line="268" w:lineRule="exact"/>
              <w:ind w:right="5020"/>
              <w:jc w:val="center"/>
              <w:rPr>
                <w:sz w:val="18"/>
                <w:szCs w:val="18"/>
              </w:rPr>
            </w:pPr>
            <w:r w:rsidRPr="0019180A">
              <w:rPr>
                <w:sz w:val="18"/>
                <w:szCs w:val="18"/>
              </w:rPr>
              <w:t>Учебные учреждения и курсы</w:t>
            </w:r>
          </w:p>
        </w:tc>
      </w:tr>
      <w:tr w:rsidR="00A914D0" w:rsidRPr="0019180A" w:rsidTr="00A914D0">
        <w:trPr>
          <w:trHeight w:hRule="exact" w:val="1393"/>
        </w:trPr>
        <w:tc>
          <w:tcPr>
            <w:tcW w:w="4479" w:type="dxa"/>
          </w:tcPr>
          <w:p w:rsidR="00A914D0" w:rsidRPr="0019180A" w:rsidRDefault="00A914D0" w:rsidP="00A914D0">
            <w:pPr>
              <w:tabs>
                <w:tab w:val="left" w:pos="1098"/>
                <w:tab w:val="left" w:pos="2949"/>
              </w:tabs>
              <w:ind w:right="104"/>
              <w:rPr>
                <w:sz w:val="18"/>
                <w:szCs w:val="18"/>
                <w:lang w:val="ru-RU"/>
              </w:rPr>
            </w:pPr>
            <w:r w:rsidRPr="0019180A">
              <w:rPr>
                <w:sz w:val="18"/>
                <w:szCs w:val="18"/>
                <w:lang w:val="ru-RU"/>
              </w:rPr>
              <w:t>Курсы</w:t>
            </w:r>
            <w:r w:rsidRPr="0019180A">
              <w:rPr>
                <w:sz w:val="18"/>
                <w:szCs w:val="18"/>
                <w:lang w:val="ru-RU"/>
              </w:rPr>
              <w:tab/>
              <w:t>репетиторские,</w:t>
            </w:r>
            <w:r w:rsidRPr="0019180A">
              <w:rPr>
                <w:sz w:val="18"/>
                <w:szCs w:val="18"/>
                <w:lang w:val="ru-RU"/>
              </w:rPr>
              <w:tab/>
              <w:t>иностранного языка, компьютерные</w:t>
            </w:r>
            <w:r w:rsidRPr="0019180A">
              <w:rPr>
                <w:spacing w:val="-9"/>
                <w:sz w:val="18"/>
                <w:szCs w:val="18"/>
                <w:lang w:val="ru-RU"/>
              </w:rPr>
              <w:t xml:space="preserve"> </w:t>
            </w:r>
            <w:r w:rsidRPr="0019180A">
              <w:rPr>
                <w:sz w:val="18"/>
                <w:szCs w:val="18"/>
                <w:lang w:val="ru-RU"/>
              </w:rPr>
              <w:t>курсы</w:t>
            </w:r>
          </w:p>
        </w:tc>
        <w:tc>
          <w:tcPr>
            <w:tcW w:w="1949" w:type="dxa"/>
          </w:tcPr>
          <w:p w:rsidR="00A914D0" w:rsidRPr="0019180A" w:rsidRDefault="00A914D0" w:rsidP="00A914D0">
            <w:pPr>
              <w:ind w:right="509"/>
              <w:jc w:val="center"/>
              <w:rPr>
                <w:sz w:val="18"/>
                <w:szCs w:val="18"/>
                <w:lang w:val="ru-RU"/>
              </w:rPr>
            </w:pPr>
            <w:r w:rsidRPr="0019180A">
              <w:rPr>
                <w:sz w:val="18"/>
                <w:szCs w:val="18"/>
                <w:lang w:val="ru-RU"/>
              </w:rPr>
              <w:t>колич. сотр.</w:t>
            </w:r>
          </w:p>
          <w:p w:rsidR="00A914D0" w:rsidRPr="0019180A" w:rsidRDefault="00A914D0" w:rsidP="00A914D0">
            <w:pPr>
              <w:ind w:right="107"/>
              <w:jc w:val="center"/>
              <w:rPr>
                <w:sz w:val="18"/>
                <w:szCs w:val="18"/>
                <w:lang w:val="ru-RU"/>
              </w:rPr>
            </w:pPr>
            <w:r w:rsidRPr="0019180A">
              <w:rPr>
                <w:sz w:val="18"/>
                <w:szCs w:val="18"/>
                <w:lang w:val="ru-RU"/>
              </w:rPr>
              <w:t>-------</w:t>
            </w:r>
          </w:p>
          <w:p w:rsidR="00A914D0" w:rsidRPr="0019180A" w:rsidRDefault="00A914D0" w:rsidP="00A914D0">
            <w:pPr>
              <w:ind w:right="107"/>
              <w:jc w:val="center"/>
              <w:rPr>
                <w:sz w:val="18"/>
                <w:szCs w:val="18"/>
                <w:lang w:val="ru-RU"/>
              </w:rPr>
            </w:pPr>
            <w:r w:rsidRPr="0019180A">
              <w:rPr>
                <w:sz w:val="18"/>
                <w:szCs w:val="18"/>
                <w:lang w:val="ru-RU"/>
              </w:rPr>
              <w:t>м2</w:t>
            </w:r>
          </w:p>
          <w:p w:rsidR="00A914D0" w:rsidRPr="0019180A" w:rsidRDefault="00A914D0" w:rsidP="00A914D0">
            <w:pPr>
              <w:ind w:right="107"/>
              <w:jc w:val="center"/>
              <w:rPr>
                <w:sz w:val="18"/>
                <w:szCs w:val="18"/>
                <w:lang w:val="ru-RU"/>
              </w:rPr>
            </w:pPr>
            <w:r w:rsidRPr="0019180A">
              <w:rPr>
                <w:sz w:val="18"/>
                <w:szCs w:val="18"/>
                <w:lang w:val="ru-RU"/>
              </w:rPr>
              <w:t>(не более)</w:t>
            </w:r>
          </w:p>
        </w:tc>
        <w:tc>
          <w:tcPr>
            <w:tcW w:w="2285" w:type="dxa"/>
          </w:tcPr>
          <w:p w:rsidR="00A914D0" w:rsidRPr="0019180A" w:rsidRDefault="00A914D0" w:rsidP="00A914D0">
            <w:pPr>
              <w:spacing w:line="270" w:lineRule="exact"/>
              <w:ind w:right="738"/>
              <w:jc w:val="center"/>
              <w:rPr>
                <w:sz w:val="18"/>
                <w:szCs w:val="18"/>
              </w:rPr>
            </w:pPr>
            <w:r w:rsidRPr="0019180A">
              <w:rPr>
                <w:sz w:val="18"/>
                <w:szCs w:val="18"/>
              </w:rPr>
              <w:t>20</w:t>
            </w:r>
          </w:p>
          <w:p w:rsidR="00A914D0" w:rsidRPr="0019180A" w:rsidRDefault="00A914D0" w:rsidP="00A914D0">
            <w:pPr>
              <w:ind w:right="879"/>
              <w:jc w:val="center"/>
              <w:rPr>
                <w:sz w:val="18"/>
                <w:szCs w:val="18"/>
              </w:rPr>
            </w:pPr>
            <w:r w:rsidRPr="0019180A">
              <w:rPr>
                <w:sz w:val="18"/>
                <w:szCs w:val="18"/>
              </w:rPr>
              <w:t>----- 100</w:t>
            </w:r>
          </w:p>
        </w:tc>
        <w:tc>
          <w:tcPr>
            <w:tcW w:w="2302" w:type="dxa"/>
          </w:tcPr>
          <w:p w:rsidR="00A914D0" w:rsidRPr="0019180A" w:rsidRDefault="00A914D0" w:rsidP="00A914D0">
            <w:pPr>
              <w:spacing w:line="270" w:lineRule="exact"/>
              <w:ind w:right="486"/>
              <w:jc w:val="center"/>
              <w:rPr>
                <w:sz w:val="18"/>
                <w:szCs w:val="18"/>
              </w:rPr>
            </w:pPr>
            <w:r w:rsidRPr="0019180A">
              <w:rPr>
                <w:sz w:val="18"/>
                <w:szCs w:val="18"/>
              </w:rPr>
              <w:t>1 - 2(3)</w:t>
            </w:r>
          </w:p>
        </w:tc>
        <w:tc>
          <w:tcPr>
            <w:tcW w:w="3567" w:type="dxa"/>
          </w:tcPr>
          <w:p w:rsidR="00A914D0" w:rsidRPr="0019180A" w:rsidRDefault="00A914D0" w:rsidP="00A914D0">
            <w:pPr>
              <w:rPr>
                <w:sz w:val="18"/>
                <w:szCs w:val="18"/>
              </w:rPr>
            </w:pPr>
          </w:p>
        </w:tc>
      </w:tr>
      <w:tr w:rsidR="00A914D0" w:rsidRPr="0019180A" w:rsidTr="00A914D0">
        <w:trPr>
          <w:trHeight w:hRule="exact" w:val="1094"/>
        </w:trPr>
        <w:tc>
          <w:tcPr>
            <w:tcW w:w="4479" w:type="dxa"/>
          </w:tcPr>
          <w:p w:rsidR="00A914D0" w:rsidRPr="0019180A" w:rsidRDefault="00A914D0" w:rsidP="00A914D0">
            <w:pPr>
              <w:ind w:right="99"/>
              <w:jc w:val="both"/>
              <w:rPr>
                <w:sz w:val="18"/>
                <w:szCs w:val="18"/>
                <w:lang w:val="ru-RU"/>
              </w:rPr>
            </w:pPr>
            <w:r w:rsidRPr="0019180A">
              <w:rPr>
                <w:sz w:val="18"/>
                <w:szCs w:val="18"/>
                <w:lang w:val="ru-RU"/>
              </w:rPr>
              <w:t>Курсы, группы по повышению квалифи- кации и профессиональной переподго- товке, подготовке к поступлению в вузы</w:t>
            </w:r>
          </w:p>
        </w:tc>
        <w:tc>
          <w:tcPr>
            <w:tcW w:w="1949" w:type="dxa"/>
          </w:tcPr>
          <w:p w:rsidR="00A914D0" w:rsidRPr="0019180A" w:rsidRDefault="00A914D0" w:rsidP="00A914D0">
            <w:pPr>
              <w:spacing w:line="268" w:lineRule="exact"/>
              <w:ind w:right="106"/>
              <w:jc w:val="center"/>
              <w:rPr>
                <w:sz w:val="18"/>
                <w:szCs w:val="18"/>
              </w:rPr>
            </w:pPr>
            <w:r w:rsidRPr="0019180A">
              <w:rPr>
                <w:sz w:val="18"/>
                <w:szCs w:val="18"/>
              </w:rPr>
              <w:t>То же</w:t>
            </w:r>
          </w:p>
        </w:tc>
        <w:tc>
          <w:tcPr>
            <w:tcW w:w="2285" w:type="dxa"/>
          </w:tcPr>
          <w:p w:rsidR="00A914D0" w:rsidRPr="0019180A" w:rsidRDefault="00A914D0" w:rsidP="00A914D0">
            <w:pPr>
              <w:spacing w:line="268" w:lineRule="exact"/>
              <w:ind w:right="738"/>
              <w:jc w:val="center"/>
              <w:rPr>
                <w:sz w:val="18"/>
                <w:szCs w:val="18"/>
              </w:rPr>
            </w:pPr>
            <w:r w:rsidRPr="0019180A">
              <w:rPr>
                <w:sz w:val="18"/>
                <w:szCs w:val="18"/>
              </w:rPr>
              <w:t>20</w:t>
            </w:r>
          </w:p>
          <w:p w:rsidR="00A914D0" w:rsidRPr="0019180A" w:rsidRDefault="00A914D0" w:rsidP="00A914D0">
            <w:pPr>
              <w:ind w:right="738"/>
              <w:jc w:val="center"/>
              <w:rPr>
                <w:sz w:val="18"/>
                <w:szCs w:val="18"/>
              </w:rPr>
            </w:pPr>
            <w:r w:rsidRPr="0019180A">
              <w:rPr>
                <w:sz w:val="18"/>
                <w:szCs w:val="18"/>
              </w:rPr>
              <w:t>------ 100</w:t>
            </w:r>
          </w:p>
        </w:tc>
        <w:tc>
          <w:tcPr>
            <w:tcW w:w="2302" w:type="dxa"/>
          </w:tcPr>
          <w:p w:rsidR="00A914D0" w:rsidRPr="0019180A" w:rsidRDefault="00A914D0" w:rsidP="00A914D0">
            <w:pPr>
              <w:spacing w:line="268" w:lineRule="exact"/>
              <w:ind w:right="486"/>
              <w:jc w:val="center"/>
              <w:rPr>
                <w:sz w:val="18"/>
                <w:szCs w:val="18"/>
              </w:rPr>
            </w:pPr>
            <w:r w:rsidRPr="0019180A">
              <w:rPr>
                <w:sz w:val="18"/>
                <w:szCs w:val="18"/>
              </w:rPr>
              <w:t>1 - 2(3) Ц, П</w:t>
            </w:r>
          </w:p>
        </w:tc>
        <w:tc>
          <w:tcPr>
            <w:tcW w:w="3567" w:type="dxa"/>
          </w:tcPr>
          <w:p w:rsidR="00A914D0" w:rsidRPr="0019180A" w:rsidRDefault="00A914D0" w:rsidP="00A914D0">
            <w:pPr>
              <w:rPr>
                <w:sz w:val="18"/>
                <w:szCs w:val="18"/>
              </w:rPr>
            </w:pPr>
          </w:p>
        </w:tc>
      </w:tr>
      <w:tr w:rsidR="00A914D0" w:rsidRPr="0078043D" w:rsidTr="00A914D0">
        <w:trPr>
          <w:trHeight w:hRule="exact" w:val="286"/>
        </w:trPr>
        <w:tc>
          <w:tcPr>
            <w:tcW w:w="14582" w:type="dxa"/>
            <w:gridSpan w:val="5"/>
          </w:tcPr>
          <w:p w:rsidR="00A914D0" w:rsidRPr="0019180A" w:rsidRDefault="00A914D0" w:rsidP="00A914D0">
            <w:pPr>
              <w:spacing w:line="268" w:lineRule="exact"/>
              <w:ind w:right="5020"/>
              <w:jc w:val="center"/>
              <w:rPr>
                <w:sz w:val="18"/>
                <w:szCs w:val="18"/>
                <w:lang w:val="ru-RU"/>
              </w:rPr>
            </w:pPr>
            <w:r w:rsidRPr="0019180A">
              <w:rPr>
                <w:sz w:val="18"/>
                <w:szCs w:val="18"/>
                <w:lang w:val="ru-RU"/>
              </w:rPr>
              <w:t>Внешкольное обучение детей и подростков</w:t>
            </w:r>
          </w:p>
        </w:tc>
      </w:tr>
      <w:tr w:rsidR="00A914D0" w:rsidRPr="0019180A" w:rsidTr="00A914D0">
        <w:trPr>
          <w:trHeight w:hRule="exact" w:val="1390"/>
        </w:trPr>
        <w:tc>
          <w:tcPr>
            <w:tcW w:w="4479" w:type="dxa"/>
          </w:tcPr>
          <w:p w:rsidR="00A914D0" w:rsidRPr="0019180A" w:rsidRDefault="00A914D0" w:rsidP="00A914D0">
            <w:pPr>
              <w:ind w:right="98"/>
              <w:jc w:val="both"/>
              <w:rPr>
                <w:sz w:val="18"/>
                <w:szCs w:val="18"/>
                <w:lang w:val="ru-RU"/>
              </w:rPr>
            </w:pPr>
            <w:r w:rsidRPr="0019180A">
              <w:rPr>
                <w:sz w:val="18"/>
                <w:szCs w:val="18"/>
                <w:lang w:val="ru-RU"/>
              </w:rPr>
              <w:t>Курсы, группы, студии по углубленному изучению предметов школьной про- граммы и специальным предметам</w:t>
            </w:r>
          </w:p>
        </w:tc>
        <w:tc>
          <w:tcPr>
            <w:tcW w:w="1949" w:type="dxa"/>
          </w:tcPr>
          <w:p w:rsidR="00A914D0" w:rsidRPr="0019180A" w:rsidRDefault="00A914D0" w:rsidP="00A914D0">
            <w:pPr>
              <w:ind w:right="509"/>
              <w:jc w:val="center"/>
              <w:rPr>
                <w:sz w:val="18"/>
                <w:szCs w:val="18"/>
                <w:lang w:val="ru-RU"/>
              </w:rPr>
            </w:pPr>
            <w:r w:rsidRPr="0019180A">
              <w:rPr>
                <w:sz w:val="18"/>
                <w:szCs w:val="18"/>
                <w:lang w:val="ru-RU"/>
              </w:rPr>
              <w:t>колич. сотр.</w:t>
            </w:r>
          </w:p>
          <w:p w:rsidR="00A914D0" w:rsidRPr="0019180A" w:rsidRDefault="00A914D0" w:rsidP="00A914D0">
            <w:pPr>
              <w:ind w:right="107"/>
              <w:jc w:val="center"/>
              <w:rPr>
                <w:sz w:val="18"/>
                <w:szCs w:val="18"/>
                <w:lang w:val="ru-RU"/>
              </w:rPr>
            </w:pPr>
            <w:r w:rsidRPr="0019180A">
              <w:rPr>
                <w:sz w:val="18"/>
                <w:szCs w:val="18"/>
                <w:lang w:val="ru-RU"/>
              </w:rPr>
              <w:t>-------</w:t>
            </w:r>
          </w:p>
          <w:p w:rsidR="00A914D0" w:rsidRPr="0019180A" w:rsidRDefault="00A914D0" w:rsidP="00A914D0">
            <w:pPr>
              <w:ind w:right="107"/>
              <w:jc w:val="center"/>
              <w:rPr>
                <w:sz w:val="18"/>
                <w:szCs w:val="18"/>
                <w:lang w:val="ru-RU"/>
              </w:rPr>
            </w:pPr>
            <w:r w:rsidRPr="0019180A">
              <w:rPr>
                <w:sz w:val="18"/>
                <w:szCs w:val="18"/>
                <w:lang w:val="ru-RU"/>
              </w:rPr>
              <w:t>м2</w:t>
            </w:r>
          </w:p>
          <w:p w:rsidR="00A914D0" w:rsidRPr="0019180A" w:rsidRDefault="00A914D0" w:rsidP="00A914D0">
            <w:pPr>
              <w:ind w:right="107"/>
              <w:jc w:val="center"/>
              <w:rPr>
                <w:sz w:val="18"/>
                <w:szCs w:val="18"/>
                <w:lang w:val="ru-RU"/>
              </w:rPr>
            </w:pPr>
            <w:r w:rsidRPr="0019180A">
              <w:rPr>
                <w:sz w:val="18"/>
                <w:szCs w:val="18"/>
                <w:lang w:val="ru-RU"/>
              </w:rPr>
              <w:t>(не более)</w:t>
            </w:r>
          </w:p>
        </w:tc>
        <w:tc>
          <w:tcPr>
            <w:tcW w:w="2285" w:type="dxa"/>
          </w:tcPr>
          <w:p w:rsidR="00A914D0" w:rsidRPr="0019180A" w:rsidRDefault="00A914D0" w:rsidP="00A914D0">
            <w:pPr>
              <w:spacing w:line="271" w:lineRule="exact"/>
              <w:ind w:right="738"/>
              <w:jc w:val="center"/>
              <w:rPr>
                <w:sz w:val="18"/>
                <w:szCs w:val="18"/>
              </w:rPr>
            </w:pPr>
            <w:r w:rsidRPr="0019180A">
              <w:rPr>
                <w:sz w:val="18"/>
                <w:szCs w:val="18"/>
              </w:rPr>
              <w:t>20</w:t>
            </w:r>
          </w:p>
          <w:p w:rsidR="00A914D0" w:rsidRPr="0019180A" w:rsidRDefault="00A914D0" w:rsidP="00A914D0">
            <w:pPr>
              <w:ind w:right="738"/>
              <w:jc w:val="center"/>
              <w:rPr>
                <w:sz w:val="18"/>
                <w:szCs w:val="18"/>
              </w:rPr>
            </w:pPr>
            <w:r w:rsidRPr="0019180A">
              <w:rPr>
                <w:sz w:val="18"/>
                <w:szCs w:val="18"/>
              </w:rPr>
              <w:t>------ 100</w:t>
            </w:r>
          </w:p>
        </w:tc>
        <w:tc>
          <w:tcPr>
            <w:tcW w:w="2302" w:type="dxa"/>
          </w:tcPr>
          <w:p w:rsidR="00A914D0" w:rsidRPr="0019180A" w:rsidRDefault="00A914D0" w:rsidP="00A914D0">
            <w:pPr>
              <w:spacing w:line="271" w:lineRule="exact"/>
              <w:ind w:right="486"/>
              <w:jc w:val="center"/>
              <w:rPr>
                <w:sz w:val="18"/>
                <w:szCs w:val="18"/>
              </w:rPr>
            </w:pPr>
            <w:r w:rsidRPr="0019180A">
              <w:rPr>
                <w:sz w:val="18"/>
                <w:szCs w:val="18"/>
              </w:rPr>
              <w:t>1 - 2(3)</w:t>
            </w:r>
          </w:p>
        </w:tc>
        <w:tc>
          <w:tcPr>
            <w:tcW w:w="3567" w:type="dxa"/>
          </w:tcPr>
          <w:p w:rsidR="00A914D0" w:rsidRPr="0019180A" w:rsidRDefault="00A914D0" w:rsidP="00A914D0">
            <w:pPr>
              <w:rPr>
                <w:sz w:val="18"/>
                <w:szCs w:val="18"/>
              </w:rPr>
            </w:pPr>
          </w:p>
        </w:tc>
      </w:tr>
      <w:tr w:rsidR="00A914D0" w:rsidRPr="0078043D" w:rsidTr="00A914D0">
        <w:trPr>
          <w:trHeight w:hRule="exact" w:val="2955"/>
        </w:trPr>
        <w:tc>
          <w:tcPr>
            <w:tcW w:w="14582" w:type="dxa"/>
            <w:gridSpan w:val="5"/>
          </w:tcPr>
          <w:p w:rsidR="00A914D0" w:rsidRPr="0019180A" w:rsidRDefault="00A914D0" w:rsidP="00A914D0">
            <w:pPr>
              <w:ind w:right="9819"/>
              <w:rPr>
                <w:sz w:val="18"/>
                <w:szCs w:val="18"/>
                <w:lang w:val="ru-RU"/>
              </w:rPr>
            </w:pPr>
            <w:r w:rsidRPr="0019180A">
              <w:rPr>
                <w:sz w:val="18"/>
                <w:szCs w:val="18"/>
                <w:lang w:val="ru-RU"/>
              </w:rPr>
              <w:t>Условные обозначения, принятые в таблице: П - подвал; Ц - цокольный этаж;</w:t>
            </w:r>
          </w:p>
          <w:p w:rsidR="00A914D0" w:rsidRPr="0019180A" w:rsidRDefault="00A914D0" w:rsidP="00A914D0">
            <w:pPr>
              <w:ind w:right="9816"/>
              <w:rPr>
                <w:sz w:val="18"/>
                <w:szCs w:val="18"/>
                <w:lang w:val="ru-RU"/>
              </w:rPr>
            </w:pPr>
            <w:r w:rsidRPr="0019180A">
              <w:rPr>
                <w:sz w:val="18"/>
                <w:szCs w:val="18"/>
                <w:lang w:val="ru-RU"/>
              </w:rPr>
              <w:t>1, 2, 3 - соответственно: 1-й, 2-й и 3-й этажи; В - верхний последний этаж.</w:t>
            </w:r>
          </w:p>
          <w:p w:rsidR="00A914D0" w:rsidRPr="0019180A" w:rsidRDefault="00A914D0" w:rsidP="00A914D0">
            <w:pPr>
              <w:ind w:right="4560"/>
              <w:rPr>
                <w:sz w:val="18"/>
                <w:szCs w:val="18"/>
                <w:lang w:val="ru-RU"/>
              </w:rPr>
            </w:pPr>
            <w:r w:rsidRPr="0019180A">
              <w:rPr>
                <w:sz w:val="18"/>
                <w:szCs w:val="18"/>
                <w:lang w:val="ru-RU"/>
              </w:rPr>
              <w:t>Цифры в круглых скобках - только для нового строительства в крупных и крупнейших городах. Цифры в квадратных скобках - только для верхнего последнего этажа.</w:t>
            </w:r>
          </w:p>
          <w:p w:rsidR="00A914D0" w:rsidRPr="0019180A" w:rsidRDefault="00A914D0" w:rsidP="00A914D0">
            <w:pPr>
              <w:rPr>
                <w:sz w:val="18"/>
                <w:szCs w:val="18"/>
                <w:lang w:val="ru-RU"/>
              </w:rPr>
            </w:pPr>
          </w:p>
          <w:p w:rsidR="00A914D0" w:rsidRPr="0019180A" w:rsidRDefault="00A914D0" w:rsidP="00A914D0">
            <w:pPr>
              <w:rPr>
                <w:sz w:val="18"/>
                <w:szCs w:val="18"/>
                <w:lang w:val="ru-RU"/>
              </w:rPr>
            </w:pPr>
            <w:r w:rsidRPr="0019180A">
              <w:rPr>
                <w:b/>
                <w:sz w:val="18"/>
                <w:szCs w:val="18"/>
                <w:lang w:val="ru-RU"/>
              </w:rPr>
              <w:t xml:space="preserve">Примечание </w:t>
            </w:r>
            <w:r w:rsidRPr="0019180A">
              <w:rPr>
                <w:sz w:val="18"/>
                <w:szCs w:val="18"/>
                <w:lang w:val="ru-RU"/>
              </w:rPr>
              <w:t xml:space="preserve">- Для </w:t>
            </w:r>
            <w:r w:rsidRPr="0019180A">
              <w:rPr>
                <w:b/>
                <w:sz w:val="18"/>
                <w:szCs w:val="18"/>
                <w:lang w:val="ru-RU"/>
              </w:rPr>
              <w:t xml:space="preserve">раздела </w:t>
            </w:r>
            <w:r w:rsidRPr="0019180A">
              <w:rPr>
                <w:sz w:val="18"/>
                <w:szCs w:val="18"/>
                <w:lang w:val="ru-RU"/>
              </w:rPr>
              <w:t>"Учреждения досугового назначения" в графе 3 в числителе указаны минимальные, в знаменателе - макси- мальные показатели.</w:t>
            </w:r>
          </w:p>
        </w:tc>
      </w:tr>
    </w:tbl>
    <w:p w:rsidR="00A914D0" w:rsidRPr="0019180A" w:rsidRDefault="00A914D0" w:rsidP="00A914D0">
      <w:pPr>
        <w:rPr>
          <w:sz w:val="18"/>
          <w:szCs w:val="18"/>
          <w:lang w:val="ru-RU"/>
        </w:rPr>
        <w:sectPr w:rsidR="00A914D0" w:rsidRPr="0019180A">
          <w:pgSz w:w="16840" w:h="11910" w:orient="landscape"/>
          <w:pgMar w:top="1020" w:right="1000" w:bottom="900" w:left="1020" w:header="741" w:footer="717" w:gutter="0"/>
          <w:cols w:space="720"/>
        </w:sectPr>
      </w:pPr>
    </w:p>
    <w:p w:rsidR="00A914D0" w:rsidRPr="0019180A" w:rsidRDefault="00A914D0" w:rsidP="00A914D0">
      <w:pPr>
        <w:rPr>
          <w:sz w:val="18"/>
          <w:szCs w:val="18"/>
          <w:lang w:val="ru-RU"/>
        </w:rPr>
      </w:pPr>
    </w:p>
    <w:p w:rsidR="00A914D0" w:rsidRPr="0019180A" w:rsidRDefault="00A914D0" w:rsidP="00A914D0">
      <w:pPr>
        <w:spacing w:before="3"/>
        <w:rPr>
          <w:sz w:val="18"/>
          <w:szCs w:val="18"/>
          <w:lang w:val="ru-RU"/>
        </w:rPr>
      </w:pPr>
    </w:p>
    <w:p w:rsidR="00A914D0" w:rsidRPr="0019180A" w:rsidRDefault="00A914D0" w:rsidP="00A914D0">
      <w:pPr>
        <w:tabs>
          <w:tab w:val="left" w:pos="3419"/>
        </w:tabs>
        <w:ind w:right="724"/>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5</w:t>
      </w:r>
      <w:r w:rsidRPr="0019180A">
        <w:rPr>
          <w:sz w:val="18"/>
          <w:szCs w:val="18"/>
          <w:lang w:val="ru-RU"/>
        </w:rPr>
        <w:tab/>
        <w:t>ПРОИЗВОДСТВЕННЫЕ</w:t>
      </w:r>
      <w:r w:rsidRPr="0019180A">
        <w:rPr>
          <w:spacing w:val="-4"/>
          <w:sz w:val="18"/>
          <w:szCs w:val="18"/>
          <w:lang w:val="ru-RU"/>
        </w:rPr>
        <w:t xml:space="preserve"> </w:t>
      </w:r>
      <w:r w:rsidRPr="0019180A">
        <w:rPr>
          <w:sz w:val="18"/>
          <w:szCs w:val="18"/>
          <w:lang w:val="ru-RU"/>
        </w:rPr>
        <w:t>ЗОНЫ</w:t>
      </w:r>
    </w:p>
    <w:p w:rsidR="00A914D0" w:rsidRPr="0019180A" w:rsidRDefault="00A914D0" w:rsidP="00A914D0">
      <w:pPr>
        <w:rPr>
          <w:sz w:val="18"/>
          <w:szCs w:val="18"/>
          <w:lang w:val="ru-RU"/>
        </w:rPr>
      </w:pPr>
    </w:p>
    <w:p w:rsidR="00A914D0" w:rsidRPr="0019180A" w:rsidRDefault="00A914D0" w:rsidP="00A914D0">
      <w:pPr>
        <w:rPr>
          <w:sz w:val="18"/>
          <w:szCs w:val="18"/>
          <w:lang w:val="ru-RU"/>
        </w:rPr>
      </w:pPr>
    </w:p>
    <w:p w:rsidR="00A914D0" w:rsidRPr="0019180A" w:rsidRDefault="00A914D0" w:rsidP="00A914D0">
      <w:pPr>
        <w:ind w:right="1993"/>
        <w:jc w:val="right"/>
        <w:rPr>
          <w:sz w:val="18"/>
          <w:szCs w:val="18"/>
          <w:lang w:val="ru-RU"/>
        </w:rPr>
      </w:pPr>
      <w:r w:rsidRPr="0019180A">
        <w:rPr>
          <w:sz w:val="18"/>
          <w:szCs w:val="18"/>
          <w:lang w:val="ru-RU"/>
        </w:rPr>
        <w:t>Таблица 1</w:t>
      </w:r>
    </w:p>
    <w:p w:rsidR="00A914D0" w:rsidRPr="0019180A" w:rsidRDefault="00A914D0" w:rsidP="00A914D0">
      <w:pPr>
        <w:spacing w:before="126"/>
        <w:ind w:right="724"/>
        <w:outlineLvl w:val="0"/>
        <w:rPr>
          <w:b/>
          <w:bCs/>
          <w:sz w:val="18"/>
          <w:szCs w:val="18"/>
          <w:lang w:val="ru-RU"/>
        </w:rPr>
      </w:pPr>
      <w:r w:rsidRPr="0019180A">
        <w:rPr>
          <w:b/>
          <w:bCs/>
          <w:sz w:val="18"/>
          <w:szCs w:val="18"/>
          <w:lang w:val="ru-RU"/>
        </w:rPr>
        <w:t>Показатели минимальной плотности застройки земельных участков производственных объектов</w:t>
      </w:r>
    </w:p>
    <w:p w:rsidR="00A914D0" w:rsidRPr="0019180A" w:rsidRDefault="00A914D0" w:rsidP="00A914D0">
      <w:pPr>
        <w:spacing w:before="6" w:after="1"/>
        <w:rPr>
          <w:b/>
          <w:sz w:val="18"/>
          <w:szCs w:val="18"/>
          <w:lang w:val="ru-RU"/>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38"/>
        </w:trPr>
        <w:tc>
          <w:tcPr>
            <w:tcW w:w="3080" w:type="dxa"/>
          </w:tcPr>
          <w:p w:rsidR="00A914D0" w:rsidRPr="0019180A" w:rsidRDefault="00A914D0" w:rsidP="00A914D0">
            <w:pPr>
              <w:spacing w:before="8"/>
              <w:rPr>
                <w:b/>
                <w:sz w:val="18"/>
                <w:szCs w:val="18"/>
                <w:lang w:val="ru-RU"/>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8"/>
              <w:rPr>
                <w:b/>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ind w:right="1260"/>
              <w:rPr>
                <w:sz w:val="18"/>
                <w:szCs w:val="18"/>
              </w:rPr>
            </w:pPr>
            <w:r w:rsidRPr="0019180A">
              <w:rPr>
                <w:sz w:val="18"/>
                <w:szCs w:val="18"/>
              </w:rPr>
              <w:t>Химическая промышленность</w:t>
            </w:r>
          </w:p>
        </w:tc>
        <w:tc>
          <w:tcPr>
            <w:tcW w:w="5624" w:type="dxa"/>
          </w:tcPr>
          <w:p w:rsidR="00A914D0" w:rsidRPr="0019180A" w:rsidRDefault="00A914D0" w:rsidP="00A914D0">
            <w:pPr>
              <w:spacing w:line="268" w:lineRule="exact"/>
              <w:ind w:right="39"/>
              <w:rPr>
                <w:sz w:val="18"/>
                <w:szCs w:val="18"/>
              </w:rPr>
            </w:pPr>
            <w:r w:rsidRPr="0019180A">
              <w:rPr>
                <w:sz w:val="18"/>
                <w:szCs w:val="18"/>
              </w:rPr>
              <w:t>1 Горно-химической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2 Азотной промышленности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33</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3 Фосфатных удобрений и другой продукции неорганической химии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9" w:lineRule="exact"/>
              <w:ind w:right="39"/>
              <w:rPr>
                <w:sz w:val="18"/>
                <w:szCs w:val="18"/>
              </w:rPr>
            </w:pPr>
            <w:r w:rsidRPr="0019180A">
              <w:rPr>
                <w:sz w:val="18"/>
                <w:szCs w:val="18"/>
              </w:rPr>
              <w:t>4 Содовой промышленности</w:t>
            </w:r>
          </w:p>
        </w:tc>
        <w:tc>
          <w:tcPr>
            <w:tcW w:w="1992" w:type="dxa"/>
          </w:tcPr>
          <w:p w:rsidR="00A914D0" w:rsidRPr="0019180A" w:rsidRDefault="00A914D0" w:rsidP="00A914D0">
            <w:pPr>
              <w:spacing w:line="269"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Хлорной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Прочих продуктов основной химии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Вискозных волокон</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8 Синтетических волокон</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9 Синтетических смол и пластмасс</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 Изделий из пластмасс</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11 Лакокрасочной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34</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12 Продуктов органического синтеза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Металлургия</w:t>
            </w:r>
          </w:p>
        </w:tc>
        <w:tc>
          <w:tcPr>
            <w:tcW w:w="5624" w:type="dxa"/>
          </w:tcPr>
          <w:p w:rsidR="00A914D0" w:rsidRPr="0019180A" w:rsidRDefault="00A914D0" w:rsidP="00A914D0">
            <w:pPr>
              <w:spacing w:line="268" w:lineRule="exact"/>
              <w:ind w:right="39"/>
              <w:rPr>
                <w:sz w:val="18"/>
                <w:szCs w:val="18"/>
              </w:rPr>
            </w:pPr>
            <w:r w:rsidRPr="0019180A">
              <w:rPr>
                <w:sz w:val="18"/>
                <w:szCs w:val="18"/>
              </w:rPr>
              <w:t>1 Коксохимические:</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без обогатительной фабрики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с обогатительной фабрикой</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28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Метизные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Ферросплавные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Трубные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По производству огнеупорных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12"/>
              <w:rPr>
                <w:sz w:val="18"/>
                <w:szCs w:val="18"/>
                <w:lang w:val="ru-RU"/>
              </w:rPr>
            </w:pPr>
            <w:r w:rsidRPr="0019180A">
              <w:rPr>
                <w:sz w:val="18"/>
                <w:szCs w:val="18"/>
                <w:lang w:val="ru-RU"/>
              </w:rPr>
              <w:t>6 По обжигу огнеупорного сырья и производству порошков и мертелей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7 По разделке лома и отхода черных металлов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25</w:t>
            </w:r>
          </w:p>
        </w:tc>
      </w:tr>
      <w:tr w:rsidR="00A914D0" w:rsidRPr="0019180A" w:rsidTr="00A914D0">
        <w:trPr>
          <w:trHeight w:hRule="exact" w:val="288"/>
        </w:trPr>
        <w:tc>
          <w:tcPr>
            <w:tcW w:w="3080" w:type="dxa"/>
            <w:vMerge w:val="restart"/>
          </w:tcPr>
          <w:p w:rsidR="00A914D0" w:rsidRPr="0019180A" w:rsidRDefault="00A914D0" w:rsidP="00A914D0">
            <w:pPr>
              <w:spacing w:line="270" w:lineRule="exact"/>
              <w:ind w:right="-10"/>
              <w:rPr>
                <w:sz w:val="18"/>
                <w:szCs w:val="18"/>
              </w:rPr>
            </w:pPr>
            <w:r w:rsidRPr="0019180A">
              <w:rPr>
                <w:sz w:val="18"/>
                <w:szCs w:val="18"/>
              </w:rPr>
              <w:t>Цветная металлургия</w:t>
            </w:r>
          </w:p>
        </w:tc>
        <w:tc>
          <w:tcPr>
            <w:tcW w:w="5624" w:type="dxa"/>
          </w:tcPr>
          <w:p w:rsidR="00A914D0" w:rsidRPr="0019180A" w:rsidRDefault="00A914D0" w:rsidP="00A914D0">
            <w:pPr>
              <w:spacing w:line="270" w:lineRule="exact"/>
              <w:ind w:right="39"/>
              <w:rPr>
                <w:sz w:val="18"/>
                <w:szCs w:val="18"/>
              </w:rPr>
            </w:pPr>
            <w:r w:rsidRPr="0019180A">
              <w:rPr>
                <w:sz w:val="18"/>
                <w:szCs w:val="18"/>
              </w:rPr>
              <w:t>1 Алюминиевые</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2 Свинцово-цинковые и титано-магниевые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Медеплавильные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до 3</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3</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Электродные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5 По обработке цветных металлов</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Глиноземные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val="restart"/>
          </w:tcPr>
          <w:p w:rsidR="00A914D0" w:rsidRPr="0019180A" w:rsidRDefault="00A914D0" w:rsidP="00A914D0">
            <w:pPr>
              <w:ind w:right="626"/>
              <w:rPr>
                <w:sz w:val="18"/>
                <w:szCs w:val="18"/>
              </w:rPr>
            </w:pPr>
            <w:r w:rsidRPr="0019180A">
              <w:rPr>
                <w:sz w:val="18"/>
                <w:szCs w:val="18"/>
              </w:rPr>
              <w:t>Целлюлозно-бумажные производства</w:t>
            </w:r>
          </w:p>
        </w:tc>
        <w:tc>
          <w:tcPr>
            <w:tcW w:w="5624" w:type="dxa"/>
          </w:tcPr>
          <w:p w:rsidR="00A914D0" w:rsidRPr="0019180A" w:rsidRDefault="00A914D0" w:rsidP="00A914D0">
            <w:pPr>
              <w:spacing w:line="269" w:lineRule="exact"/>
              <w:ind w:right="39"/>
              <w:rPr>
                <w:sz w:val="18"/>
                <w:szCs w:val="18"/>
                <w:lang w:val="ru-RU"/>
              </w:rPr>
            </w:pPr>
            <w:r w:rsidRPr="0019180A">
              <w:rPr>
                <w:sz w:val="18"/>
                <w:szCs w:val="18"/>
                <w:lang w:val="ru-RU"/>
              </w:rPr>
              <w:t>1 Целлюлозно-бумажные и целлюлозно-картонные</w:t>
            </w:r>
          </w:p>
        </w:tc>
        <w:tc>
          <w:tcPr>
            <w:tcW w:w="1992" w:type="dxa"/>
          </w:tcPr>
          <w:p w:rsidR="00A914D0" w:rsidRPr="0019180A" w:rsidRDefault="00A914D0" w:rsidP="00A914D0">
            <w:pPr>
              <w:spacing w:line="269" w:lineRule="exact"/>
              <w:ind w:right="513"/>
              <w:jc w:val="right"/>
              <w:rPr>
                <w:sz w:val="18"/>
                <w:szCs w:val="18"/>
              </w:rPr>
            </w:pPr>
            <w:r w:rsidRPr="0019180A">
              <w:rPr>
                <w:sz w:val="18"/>
                <w:szCs w:val="18"/>
              </w:rPr>
              <w:t>35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2 Переделочные бумажные и картонные, работающие на привозной целлюлозе и макулатуре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Энергетика</w:t>
            </w:r>
          </w:p>
        </w:tc>
        <w:tc>
          <w:tcPr>
            <w:tcW w:w="5624" w:type="dxa"/>
          </w:tcPr>
          <w:p w:rsidR="00A914D0" w:rsidRPr="0019180A" w:rsidRDefault="00A914D0" w:rsidP="00A914D0">
            <w:pPr>
              <w:ind w:right="786"/>
              <w:rPr>
                <w:sz w:val="18"/>
                <w:szCs w:val="18"/>
                <w:lang w:val="ru-RU"/>
              </w:rPr>
            </w:pPr>
            <w:r w:rsidRPr="0019180A">
              <w:rPr>
                <w:sz w:val="18"/>
                <w:szCs w:val="18"/>
                <w:lang w:val="ru-RU"/>
              </w:rPr>
              <w:t>3 Теплоэлектроцентрали (ТЭЦ) при наличии фадирен:</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а) мощностью до 500 МВт:</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на твердом топливе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на газомазутном топливе</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25</w:t>
            </w:r>
          </w:p>
        </w:tc>
      </w:tr>
    </w:tbl>
    <w:p w:rsidR="00A914D0" w:rsidRPr="0019180A" w:rsidRDefault="00A914D0" w:rsidP="00A914D0">
      <w:pPr>
        <w:spacing w:line="270" w:lineRule="exact"/>
        <w:jc w:val="right"/>
        <w:rPr>
          <w:sz w:val="18"/>
          <w:szCs w:val="18"/>
        </w:rPr>
        <w:sectPr w:rsidR="00A914D0" w:rsidRPr="0019180A">
          <w:headerReference w:type="default" r:id="rId31"/>
          <w:footerReference w:type="default" r:id="rId32"/>
          <w:pgSz w:w="11910" w:h="16840"/>
          <w:pgMar w:top="1020" w:right="80" w:bottom="900" w:left="880" w:header="741" w:footer="717" w:gutter="0"/>
          <w:pgNumType w:start="29"/>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1"/>
              <w:jc w:val="center"/>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78043D"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б) мощностью от 500 до 1000 МВт: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на твердом топливе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на газомазутном топливе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в) мощностью более 1000 МВт:</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на твердом топливе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29</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на газомазутном топливе</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30</w:t>
            </w:r>
          </w:p>
        </w:tc>
      </w:tr>
      <w:tr w:rsidR="00A914D0" w:rsidRPr="0019180A"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Машиностроение</w:t>
            </w:r>
          </w:p>
        </w:tc>
        <w:tc>
          <w:tcPr>
            <w:tcW w:w="5624" w:type="dxa"/>
          </w:tcPr>
          <w:p w:rsidR="00A914D0" w:rsidRPr="0019180A" w:rsidRDefault="00A914D0" w:rsidP="00A914D0">
            <w:pPr>
              <w:ind w:right="431"/>
              <w:rPr>
                <w:sz w:val="18"/>
                <w:szCs w:val="18"/>
                <w:lang w:val="ru-RU"/>
              </w:rPr>
            </w:pPr>
            <w:r w:rsidRPr="0019180A">
              <w:rPr>
                <w:sz w:val="18"/>
                <w:szCs w:val="18"/>
                <w:lang w:val="ru-RU"/>
              </w:rPr>
              <w:t>1 Паровых и энергетических котлов и котельно- вспомогательного оборудования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516"/>
              <w:rPr>
                <w:sz w:val="18"/>
                <w:szCs w:val="18"/>
                <w:lang w:val="ru-RU"/>
              </w:rPr>
            </w:pPr>
            <w:r w:rsidRPr="0019180A">
              <w:rPr>
                <w:sz w:val="18"/>
                <w:szCs w:val="18"/>
                <w:lang w:val="ru-RU"/>
              </w:rPr>
              <w:t>2 Энергетических атомных реакторов, паровых гидравлических и газовых турбин и турбовспомогательного оборудования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Borders>
              <w:bottom w:val="single" w:sz="4" w:space="0" w:color="000000"/>
            </w:tcBorders>
          </w:tcPr>
          <w:p w:rsidR="00A914D0" w:rsidRPr="0019180A" w:rsidRDefault="00A914D0" w:rsidP="00A914D0">
            <w:pPr>
              <w:ind w:right="884"/>
              <w:rPr>
                <w:sz w:val="18"/>
                <w:szCs w:val="18"/>
                <w:lang w:val="ru-RU"/>
              </w:rPr>
            </w:pPr>
            <w:r w:rsidRPr="0019180A">
              <w:rPr>
                <w:sz w:val="18"/>
                <w:szCs w:val="18"/>
                <w:lang w:val="ru-RU"/>
              </w:rPr>
              <w:t>3 Дизелей, дизель-генераторов и дизельных электростанций на железнодорожном ходу</w:t>
            </w:r>
          </w:p>
        </w:tc>
        <w:tc>
          <w:tcPr>
            <w:tcW w:w="1992" w:type="dxa"/>
            <w:tcBorders>
              <w:bottom w:val="single" w:sz="4" w:space="0" w:color="000000"/>
            </w:tcBorders>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Borders>
              <w:top w:val="single" w:sz="4" w:space="0" w:color="000000"/>
            </w:tcBorders>
          </w:tcPr>
          <w:p w:rsidR="00A914D0" w:rsidRPr="0019180A" w:rsidRDefault="00A914D0" w:rsidP="00A914D0">
            <w:pPr>
              <w:ind w:right="773"/>
              <w:jc w:val="both"/>
              <w:rPr>
                <w:sz w:val="18"/>
                <w:szCs w:val="18"/>
                <w:lang w:val="ru-RU"/>
              </w:rPr>
            </w:pPr>
            <w:r w:rsidRPr="0019180A">
              <w:rPr>
                <w:sz w:val="18"/>
                <w:szCs w:val="18"/>
                <w:lang w:val="ru-RU"/>
              </w:rPr>
              <w:t>4 Прокатного, доменного, сталеплавильного, агломерационного и коксового оборудования, оборудования для цветной металлургии</w:t>
            </w:r>
          </w:p>
        </w:tc>
        <w:tc>
          <w:tcPr>
            <w:tcW w:w="1992" w:type="dxa"/>
            <w:tcBorders>
              <w:top w:val="single" w:sz="4" w:space="0" w:color="000000"/>
            </w:tcBorders>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49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5"/>
              <w:rPr>
                <w:sz w:val="18"/>
                <w:szCs w:val="18"/>
                <w:lang w:val="ru-RU"/>
              </w:rPr>
            </w:pPr>
            <w:r w:rsidRPr="0019180A">
              <w:rPr>
                <w:sz w:val="18"/>
                <w:szCs w:val="18"/>
                <w:lang w:val="ru-RU"/>
              </w:rPr>
              <w:t>5 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6 Электрических мостовых и козловых кранов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111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42"/>
              <w:rPr>
                <w:sz w:val="18"/>
                <w:szCs w:val="18"/>
                <w:lang w:val="ru-RU"/>
              </w:rPr>
            </w:pPr>
            <w:r w:rsidRPr="0019180A">
              <w:rPr>
                <w:sz w:val="18"/>
                <w:szCs w:val="18"/>
                <w:lang w:val="ru-RU"/>
              </w:rPr>
              <w:t>7 Конвейеров ленточных, скребковых, подвесных грузонесущих, погрузочных устройств для контейнерных грузов, талей(тельферов), эскалаторов и другого подъемно-транспортного оборудования</w:t>
            </w:r>
          </w:p>
        </w:tc>
        <w:tc>
          <w:tcPr>
            <w:tcW w:w="1992" w:type="dxa"/>
          </w:tcPr>
          <w:p w:rsidR="00A914D0" w:rsidRPr="0019180A" w:rsidRDefault="00A914D0" w:rsidP="00A914D0">
            <w:pPr>
              <w:spacing w:line="271" w:lineRule="exact"/>
              <w:ind w:right="513"/>
              <w:jc w:val="right"/>
              <w:rPr>
                <w:sz w:val="18"/>
                <w:szCs w:val="18"/>
              </w:rPr>
            </w:pPr>
            <w:r w:rsidRPr="0019180A">
              <w:rPr>
                <w:sz w:val="18"/>
                <w:szCs w:val="18"/>
              </w:rPr>
              <w:t>52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8 Лифтов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65</w:t>
            </w:r>
          </w:p>
        </w:tc>
      </w:tr>
      <w:tr w:rsidR="00A914D0" w:rsidRPr="0019180A" w:rsidTr="00A914D0">
        <w:trPr>
          <w:trHeight w:hRule="exact" w:val="166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1"/>
              <w:rPr>
                <w:sz w:val="18"/>
                <w:szCs w:val="18"/>
                <w:lang w:val="ru-RU"/>
              </w:rPr>
            </w:pPr>
            <w:r w:rsidRPr="0019180A">
              <w:rPr>
                <w:sz w:val="18"/>
                <w:szCs w:val="18"/>
                <w:lang w:val="ru-RU"/>
              </w:rPr>
              <w:t>9 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65025A">
            <w:pPr>
              <w:ind w:right="1511"/>
              <w:rPr>
                <w:sz w:val="18"/>
                <w:szCs w:val="18"/>
                <w:lang w:val="ru-RU"/>
              </w:rPr>
            </w:pPr>
            <w:r w:rsidRPr="0019180A">
              <w:rPr>
                <w:sz w:val="18"/>
                <w:szCs w:val="18"/>
                <w:lang w:val="ru-RU"/>
              </w:rPr>
              <w:t xml:space="preserve">10 Тормозного оборудования для </w:t>
            </w:r>
            <w:r w:rsidR="0065025A" w:rsidRPr="0019180A">
              <w:rPr>
                <w:sz w:val="18"/>
                <w:szCs w:val="18"/>
                <w:lang w:val="ru-RU"/>
              </w:rPr>
              <w:t>гор</w:t>
            </w:r>
            <w:r w:rsidRPr="0019180A">
              <w:rPr>
                <w:sz w:val="18"/>
                <w:szCs w:val="18"/>
                <w:lang w:val="ru-RU"/>
              </w:rPr>
              <w:t>ожного подвижного состава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562"/>
        </w:trPr>
        <w:tc>
          <w:tcPr>
            <w:tcW w:w="3080" w:type="dxa"/>
          </w:tcPr>
          <w:p w:rsidR="00A914D0" w:rsidRPr="0019180A" w:rsidRDefault="00A914D0" w:rsidP="00A914D0">
            <w:pPr>
              <w:spacing w:line="268" w:lineRule="exact"/>
              <w:ind w:right="11"/>
              <w:jc w:val="center"/>
              <w:rPr>
                <w:sz w:val="18"/>
                <w:szCs w:val="18"/>
              </w:rPr>
            </w:pPr>
            <w:r w:rsidRPr="0019180A">
              <w:rPr>
                <w:sz w:val="18"/>
                <w:szCs w:val="18"/>
              </w:rPr>
              <w:t>Железнодорожный транспорт</w:t>
            </w:r>
          </w:p>
        </w:tc>
        <w:tc>
          <w:tcPr>
            <w:tcW w:w="5624" w:type="dxa"/>
          </w:tcPr>
          <w:p w:rsidR="00A914D0" w:rsidRPr="0019180A" w:rsidRDefault="00A914D0" w:rsidP="00A914D0">
            <w:pPr>
              <w:ind w:right="199"/>
              <w:rPr>
                <w:sz w:val="18"/>
                <w:szCs w:val="18"/>
                <w:lang w:val="ru-RU"/>
              </w:rPr>
            </w:pPr>
            <w:r w:rsidRPr="0019180A">
              <w:rPr>
                <w:sz w:val="18"/>
                <w:szCs w:val="18"/>
                <w:lang w:val="ru-RU"/>
              </w:rPr>
              <w:t>1 Ремонта подвижного состава железнодорожного транспорта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val="restart"/>
          </w:tcPr>
          <w:p w:rsidR="00A914D0" w:rsidRPr="0019180A" w:rsidRDefault="00A914D0" w:rsidP="00A914D0">
            <w:pPr>
              <w:ind w:right="930"/>
              <w:rPr>
                <w:sz w:val="18"/>
                <w:szCs w:val="18"/>
              </w:rPr>
            </w:pPr>
            <w:r w:rsidRPr="0019180A">
              <w:rPr>
                <w:sz w:val="18"/>
                <w:szCs w:val="18"/>
              </w:rPr>
              <w:t>Электротехнические производства</w:t>
            </w:r>
          </w:p>
        </w:tc>
        <w:tc>
          <w:tcPr>
            <w:tcW w:w="5624" w:type="dxa"/>
          </w:tcPr>
          <w:p w:rsidR="00A914D0" w:rsidRPr="0019180A" w:rsidRDefault="00A914D0" w:rsidP="00A914D0">
            <w:pPr>
              <w:spacing w:line="268" w:lineRule="exact"/>
              <w:ind w:right="39"/>
              <w:rPr>
                <w:sz w:val="18"/>
                <w:szCs w:val="18"/>
              </w:rPr>
            </w:pPr>
            <w:r w:rsidRPr="0019180A">
              <w:rPr>
                <w:sz w:val="18"/>
                <w:szCs w:val="18"/>
              </w:rPr>
              <w:t>1 Электродвигателей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752"/>
              <w:rPr>
                <w:sz w:val="18"/>
                <w:szCs w:val="18"/>
                <w:lang w:val="ru-RU"/>
              </w:rPr>
            </w:pPr>
            <w:r w:rsidRPr="0019180A">
              <w:rPr>
                <w:sz w:val="18"/>
                <w:szCs w:val="18"/>
                <w:lang w:val="ru-RU"/>
              </w:rPr>
              <w:t>2 Крупных электрических машин и турбогенераторов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3 Высоковольтной аппаратуры</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Трансформаторов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80"/>
              <w:rPr>
                <w:sz w:val="18"/>
                <w:szCs w:val="18"/>
                <w:lang w:val="ru-RU"/>
              </w:rPr>
            </w:pPr>
            <w:r w:rsidRPr="0019180A">
              <w:rPr>
                <w:sz w:val="18"/>
                <w:szCs w:val="18"/>
                <w:lang w:val="ru-RU"/>
              </w:rPr>
              <w:t>5 Низковольтной аппаратуры и светотехнического оборудования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bl>
    <w:p w:rsidR="00A914D0" w:rsidRPr="0019180A" w:rsidRDefault="00A914D0" w:rsidP="00A914D0">
      <w:pPr>
        <w:spacing w:line="268"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Кабельной продукции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Электроламповые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8 Электроизоляционных материалов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87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9 Аккумуляторные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 Полупроводниковых приборов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78043D" w:rsidTr="00A914D0">
        <w:trPr>
          <w:trHeight w:hRule="exact" w:val="564"/>
        </w:trPr>
        <w:tc>
          <w:tcPr>
            <w:tcW w:w="3080" w:type="dxa"/>
            <w:vMerge w:val="restart"/>
          </w:tcPr>
          <w:p w:rsidR="00A914D0" w:rsidRPr="0019180A" w:rsidRDefault="00A914D0" w:rsidP="00A914D0">
            <w:pPr>
              <w:ind w:right="1166"/>
              <w:rPr>
                <w:sz w:val="18"/>
                <w:szCs w:val="18"/>
              </w:rPr>
            </w:pPr>
            <w:r w:rsidRPr="0019180A">
              <w:rPr>
                <w:sz w:val="18"/>
                <w:szCs w:val="18"/>
              </w:rPr>
              <w:t>Радиотехнические производства</w:t>
            </w:r>
          </w:p>
        </w:tc>
        <w:tc>
          <w:tcPr>
            <w:tcW w:w="5624" w:type="dxa"/>
          </w:tcPr>
          <w:p w:rsidR="00A914D0" w:rsidRPr="0019180A" w:rsidRDefault="00A914D0" w:rsidP="00A914D0">
            <w:pPr>
              <w:ind w:right="648"/>
              <w:rPr>
                <w:sz w:val="18"/>
                <w:szCs w:val="18"/>
                <w:lang w:val="ru-RU"/>
              </w:rPr>
            </w:pPr>
            <w:r w:rsidRPr="0019180A">
              <w:rPr>
                <w:sz w:val="18"/>
                <w:szCs w:val="18"/>
                <w:lang w:val="ru-RU"/>
              </w:rPr>
              <w:t>1 Радиопромышленности при общей площади производственных зданий, тыс. м2:</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40"/>
              <w:rPr>
                <w:sz w:val="18"/>
                <w:szCs w:val="18"/>
                <w:lang w:val="ru-RU"/>
              </w:rPr>
            </w:pPr>
            <w:r w:rsidRPr="0019180A">
              <w:rPr>
                <w:sz w:val="18"/>
                <w:szCs w:val="18"/>
                <w:lang w:val="ru-RU"/>
              </w:rPr>
              <w:t>а) предприятия, расположенные в одном здании (корпус, завод)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б) предприятия, расположенные в нескольких зданиях:</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одноэтажных</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многоэтажных</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840"/>
        </w:trPr>
        <w:tc>
          <w:tcPr>
            <w:tcW w:w="3080" w:type="dxa"/>
            <w:vMerge w:val="restart"/>
          </w:tcPr>
          <w:p w:rsidR="00A914D0" w:rsidRPr="0019180A" w:rsidRDefault="00A914D0" w:rsidP="00A914D0">
            <w:pPr>
              <w:spacing w:line="270" w:lineRule="exact"/>
              <w:ind w:right="-10"/>
              <w:rPr>
                <w:sz w:val="18"/>
                <w:szCs w:val="18"/>
              </w:rPr>
            </w:pPr>
            <w:r w:rsidRPr="0019180A">
              <w:rPr>
                <w:sz w:val="18"/>
                <w:szCs w:val="18"/>
              </w:rPr>
              <w:t>Химическое машиностроение</w:t>
            </w:r>
          </w:p>
        </w:tc>
        <w:tc>
          <w:tcPr>
            <w:tcW w:w="5624" w:type="dxa"/>
          </w:tcPr>
          <w:p w:rsidR="00A914D0" w:rsidRPr="0019180A" w:rsidRDefault="00A914D0" w:rsidP="00A914D0">
            <w:pPr>
              <w:ind w:right="1134"/>
              <w:rPr>
                <w:sz w:val="18"/>
                <w:szCs w:val="18"/>
                <w:lang w:val="ru-RU"/>
              </w:rPr>
            </w:pPr>
            <w:r w:rsidRPr="0019180A">
              <w:rPr>
                <w:sz w:val="18"/>
                <w:szCs w:val="18"/>
                <w:lang w:val="ru-RU"/>
              </w:rPr>
              <w:t>1 Оборудование и арматуры для нефте- и газодобывающей и целлюлозно-бумажной промышленности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Промышленной трубопроводной арматуры</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Станкостроение</w:t>
            </w:r>
          </w:p>
        </w:tc>
        <w:tc>
          <w:tcPr>
            <w:tcW w:w="5624" w:type="dxa"/>
          </w:tcPr>
          <w:p w:rsidR="00A914D0" w:rsidRPr="0019180A" w:rsidRDefault="00A914D0" w:rsidP="00A914D0">
            <w:pPr>
              <w:ind w:right="1141"/>
              <w:rPr>
                <w:sz w:val="18"/>
                <w:szCs w:val="18"/>
                <w:lang w:val="ru-RU"/>
              </w:rPr>
            </w:pPr>
            <w:r w:rsidRPr="0019180A">
              <w:rPr>
                <w:sz w:val="18"/>
                <w:szCs w:val="18"/>
                <w:lang w:val="ru-RU"/>
              </w:rPr>
              <w:t>1 Металлорежущих станков, литейного и деревообрабатывающего оборудования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Кузнечно-прессового оборудования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Инструментальные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6"/>
              <w:rPr>
                <w:sz w:val="18"/>
                <w:szCs w:val="18"/>
                <w:lang w:val="ru-RU"/>
              </w:rPr>
            </w:pPr>
            <w:r w:rsidRPr="0019180A">
              <w:rPr>
                <w:sz w:val="18"/>
                <w:szCs w:val="18"/>
                <w:lang w:val="ru-RU"/>
              </w:rPr>
              <w:t>4 Искусственных алмазов, абразивных материалов и инструментов из них</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5 Литья</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Поковок и штамповок</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Сварных конструкций для машиностроения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25"/>
              <w:rPr>
                <w:sz w:val="18"/>
                <w:szCs w:val="18"/>
                <w:lang w:val="ru-RU"/>
              </w:rPr>
            </w:pPr>
            <w:r w:rsidRPr="0019180A">
              <w:rPr>
                <w:sz w:val="18"/>
                <w:szCs w:val="18"/>
                <w:lang w:val="ru-RU"/>
              </w:rPr>
              <w:t>8 Изделий общемашиностроительного применения (редукторов, гидрооборудования, фильтрующих устройств, строительных деталей)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Приборостроение</w:t>
            </w:r>
          </w:p>
        </w:tc>
        <w:tc>
          <w:tcPr>
            <w:tcW w:w="5624" w:type="dxa"/>
          </w:tcPr>
          <w:p w:rsidR="00A914D0" w:rsidRPr="0019180A" w:rsidRDefault="00A914D0" w:rsidP="00A914D0">
            <w:pPr>
              <w:ind w:right="697"/>
              <w:rPr>
                <w:sz w:val="18"/>
                <w:szCs w:val="18"/>
                <w:lang w:val="ru-RU"/>
              </w:rPr>
            </w:pPr>
            <w:r w:rsidRPr="0019180A">
              <w:rPr>
                <w:sz w:val="18"/>
                <w:szCs w:val="18"/>
                <w:lang w:val="ru-RU"/>
              </w:rPr>
              <w:t>1 Приборостроения, средств автоматизации и систем управления:</w:t>
            </w:r>
          </w:p>
        </w:tc>
        <w:tc>
          <w:tcPr>
            <w:tcW w:w="1992" w:type="dxa"/>
          </w:tcPr>
          <w:p w:rsidR="00A914D0" w:rsidRPr="0019180A" w:rsidRDefault="00A914D0" w:rsidP="00A914D0">
            <w:pPr>
              <w:rPr>
                <w:sz w:val="18"/>
                <w:szCs w:val="18"/>
                <w:lang w:val="ru-RU"/>
              </w:rPr>
            </w:pPr>
          </w:p>
        </w:tc>
      </w:tr>
      <w:tr w:rsidR="00A914D0" w:rsidRPr="0019180A" w:rsidTr="00A914D0">
        <w:trPr>
          <w:trHeight w:hRule="exact" w:val="562"/>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ind w:right="317"/>
              <w:rPr>
                <w:sz w:val="18"/>
                <w:szCs w:val="18"/>
                <w:lang w:val="ru-RU"/>
              </w:rPr>
            </w:pPr>
            <w:r w:rsidRPr="0019180A">
              <w:rPr>
                <w:sz w:val="18"/>
                <w:szCs w:val="18"/>
                <w:lang w:val="ru-RU"/>
              </w:rPr>
              <w:t>а) при общей площади производственных зданий 100 тыс. м2</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б) то же, более 100 тыс. м2</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lang w:val="ru-RU"/>
              </w:rPr>
            </w:pPr>
            <w:r w:rsidRPr="0019180A">
              <w:rPr>
                <w:sz w:val="18"/>
                <w:szCs w:val="18"/>
                <w:lang w:val="ru-RU"/>
              </w:rPr>
              <w:t>в) при применении ртути и стекловарения</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val="restart"/>
          </w:tcPr>
          <w:p w:rsidR="00A914D0" w:rsidRPr="0019180A" w:rsidRDefault="00A914D0" w:rsidP="00A914D0">
            <w:pPr>
              <w:ind w:right="244"/>
              <w:rPr>
                <w:sz w:val="18"/>
                <w:szCs w:val="18"/>
              </w:rPr>
            </w:pPr>
            <w:r w:rsidRPr="0019180A">
              <w:rPr>
                <w:sz w:val="18"/>
                <w:szCs w:val="18"/>
              </w:rPr>
              <w:t>Химико-фармацевтические производства</w:t>
            </w:r>
          </w:p>
        </w:tc>
        <w:tc>
          <w:tcPr>
            <w:tcW w:w="5624" w:type="dxa"/>
          </w:tcPr>
          <w:p w:rsidR="00A914D0" w:rsidRPr="0019180A" w:rsidRDefault="00A914D0" w:rsidP="00A914D0">
            <w:pPr>
              <w:spacing w:line="268" w:lineRule="exact"/>
              <w:ind w:right="39"/>
              <w:rPr>
                <w:sz w:val="18"/>
                <w:szCs w:val="18"/>
              </w:rPr>
            </w:pPr>
            <w:r w:rsidRPr="0019180A">
              <w:rPr>
                <w:sz w:val="18"/>
                <w:szCs w:val="18"/>
              </w:rPr>
              <w:t>1 Химико-фармацевтические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Медико-инструментальные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9" w:lineRule="exact"/>
              <w:ind w:right="39"/>
              <w:rPr>
                <w:sz w:val="18"/>
                <w:szCs w:val="18"/>
                <w:lang w:val="ru-RU"/>
              </w:rPr>
            </w:pPr>
            <w:r w:rsidRPr="0019180A">
              <w:rPr>
                <w:sz w:val="18"/>
                <w:szCs w:val="18"/>
                <w:lang w:val="ru-RU"/>
              </w:rPr>
              <w:t>3 Медицинских изделий из стекла и фарфора</w:t>
            </w:r>
          </w:p>
        </w:tc>
        <w:tc>
          <w:tcPr>
            <w:tcW w:w="1992" w:type="dxa"/>
          </w:tcPr>
          <w:p w:rsidR="00A914D0" w:rsidRPr="0019180A" w:rsidRDefault="00A914D0" w:rsidP="00A914D0">
            <w:pPr>
              <w:spacing w:line="269"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Автопром</w:t>
            </w:r>
          </w:p>
        </w:tc>
        <w:tc>
          <w:tcPr>
            <w:tcW w:w="5624" w:type="dxa"/>
          </w:tcPr>
          <w:p w:rsidR="00A914D0" w:rsidRPr="0019180A" w:rsidRDefault="00A914D0" w:rsidP="00A914D0">
            <w:pPr>
              <w:spacing w:line="268" w:lineRule="exact"/>
              <w:ind w:right="39"/>
              <w:rPr>
                <w:sz w:val="18"/>
                <w:szCs w:val="18"/>
              </w:rPr>
            </w:pPr>
            <w:r w:rsidRPr="0019180A">
              <w:rPr>
                <w:sz w:val="18"/>
                <w:szCs w:val="18"/>
              </w:rPr>
              <w:t>1 Автомобильные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Автосборочные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3 Автомобильного моторостроения</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Агргегатов, узлов, запчастей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Подшипниковые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val="restart"/>
          </w:tcPr>
          <w:p w:rsidR="00A914D0" w:rsidRPr="0019180A" w:rsidRDefault="00A914D0" w:rsidP="00A914D0">
            <w:pPr>
              <w:ind w:right="611"/>
              <w:rPr>
                <w:sz w:val="18"/>
                <w:szCs w:val="18"/>
              </w:rPr>
            </w:pPr>
            <w:r w:rsidRPr="0019180A">
              <w:rPr>
                <w:sz w:val="18"/>
                <w:szCs w:val="18"/>
              </w:rPr>
              <w:t>Сельскохозяйственного машиностроения</w:t>
            </w:r>
          </w:p>
        </w:tc>
        <w:tc>
          <w:tcPr>
            <w:tcW w:w="5624" w:type="dxa"/>
          </w:tcPr>
          <w:p w:rsidR="00A914D0" w:rsidRPr="0019180A" w:rsidRDefault="00A914D0" w:rsidP="00A914D0">
            <w:pPr>
              <w:ind w:right="698"/>
              <w:rPr>
                <w:sz w:val="18"/>
                <w:szCs w:val="18"/>
                <w:lang w:val="ru-RU"/>
              </w:rPr>
            </w:pPr>
            <w:r w:rsidRPr="0019180A">
              <w:rPr>
                <w:sz w:val="18"/>
                <w:szCs w:val="18"/>
                <w:lang w:val="ru-RU"/>
              </w:rPr>
              <w:t>1 Тракторные, сельскохозяйственных машин, тракторных и комбайновых двигателей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16"/>
              <w:rPr>
                <w:sz w:val="18"/>
                <w:szCs w:val="18"/>
                <w:lang w:val="ru-RU"/>
              </w:rPr>
            </w:pPr>
            <w:r w:rsidRPr="0019180A">
              <w:rPr>
                <w:sz w:val="18"/>
                <w:szCs w:val="18"/>
                <w:lang w:val="ru-RU"/>
              </w:rPr>
              <w:t>2 Агрегатов, узлов, деталей и запчастей к тракторам</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56</w:t>
            </w:r>
          </w:p>
        </w:tc>
      </w:tr>
    </w:tbl>
    <w:p w:rsidR="00A914D0" w:rsidRPr="0019180A" w:rsidRDefault="00A914D0" w:rsidP="00A914D0">
      <w:pPr>
        <w:spacing w:line="268" w:lineRule="exact"/>
        <w:jc w:val="right"/>
        <w:rPr>
          <w:sz w:val="18"/>
          <w:szCs w:val="18"/>
        </w:rPr>
        <w:sectPr w:rsidR="00A914D0" w:rsidRPr="0019180A">
          <w:footerReference w:type="default" r:id="rId33"/>
          <w:pgSz w:w="11910" w:h="16840"/>
          <w:pgMar w:top="1020" w:right="80" w:bottom="900" w:left="880" w:header="741" w:footer="717" w:gutter="0"/>
          <w:pgNumType w:start="301"/>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и сельскохозяйственным машинам</w:t>
            </w:r>
          </w:p>
        </w:tc>
        <w:tc>
          <w:tcPr>
            <w:tcW w:w="1992" w:type="dxa"/>
          </w:tcPr>
          <w:p w:rsidR="00A914D0" w:rsidRPr="0019180A" w:rsidRDefault="00A914D0" w:rsidP="00A914D0">
            <w:pPr>
              <w:rPr>
                <w:sz w:val="18"/>
                <w:szCs w:val="18"/>
              </w:rPr>
            </w:pPr>
          </w:p>
        </w:tc>
      </w:tr>
      <w:tr w:rsidR="00A914D0" w:rsidRPr="0019180A" w:rsidTr="00A914D0">
        <w:trPr>
          <w:trHeight w:hRule="exact" w:val="562"/>
        </w:trPr>
        <w:tc>
          <w:tcPr>
            <w:tcW w:w="3080" w:type="dxa"/>
            <w:vMerge w:val="restart"/>
          </w:tcPr>
          <w:p w:rsidR="00A914D0" w:rsidRPr="0019180A" w:rsidRDefault="00A914D0" w:rsidP="00A914D0">
            <w:pPr>
              <w:ind w:right="645"/>
              <w:rPr>
                <w:sz w:val="18"/>
                <w:szCs w:val="18"/>
              </w:rPr>
            </w:pPr>
            <w:r w:rsidRPr="0019180A">
              <w:rPr>
                <w:sz w:val="18"/>
                <w:szCs w:val="18"/>
              </w:rPr>
              <w:t>Строительно-дорожное машиностроение</w:t>
            </w:r>
          </w:p>
        </w:tc>
        <w:tc>
          <w:tcPr>
            <w:tcW w:w="5624" w:type="dxa"/>
          </w:tcPr>
          <w:p w:rsidR="00A914D0" w:rsidRPr="0019180A" w:rsidRDefault="00A914D0" w:rsidP="00A914D0">
            <w:pPr>
              <w:ind w:right="60"/>
              <w:rPr>
                <w:sz w:val="18"/>
                <w:szCs w:val="18"/>
                <w:lang w:val="ru-RU"/>
              </w:rPr>
            </w:pPr>
            <w:r w:rsidRPr="0019180A">
              <w:rPr>
                <w:sz w:val="18"/>
                <w:szCs w:val="18"/>
                <w:lang w:val="ru-RU"/>
              </w:rPr>
              <w:t>1 Бульдозеров, скреперов, экскаваторов и узлов для экскаваторов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32"/>
              <w:rPr>
                <w:sz w:val="18"/>
                <w:szCs w:val="18"/>
                <w:lang w:val="ru-RU"/>
              </w:rPr>
            </w:pPr>
            <w:r w:rsidRPr="0019180A">
              <w:rPr>
                <w:sz w:val="18"/>
                <w:szCs w:val="18"/>
                <w:lang w:val="ru-RU"/>
              </w:rPr>
              <w:t>2 Пневматического, электрического инструмента и средств малой механизации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63</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3 Оборудования для мелиоративных работ, лесозаготовительной и торфяной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Коммунального машиностроения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57</w:t>
            </w:r>
          </w:p>
        </w:tc>
      </w:tr>
      <w:tr w:rsidR="00A914D0" w:rsidRPr="0019180A" w:rsidTr="00A914D0">
        <w:trPr>
          <w:trHeight w:hRule="exact" w:val="840"/>
        </w:trPr>
        <w:tc>
          <w:tcPr>
            <w:tcW w:w="3080" w:type="dxa"/>
            <w:vMerge w:val="restart"/>
          </w:tcPr>
          <w:p w:rsidR="00A914D0" w:rsidRPr="0019180A" w:rsidRDefault="00A914D0" w:rsidP="00A914D0">
            <w:pPr>
              <w:spacing w:line="270" w:lineRule="exact"/>
              <w:ind w:right="-10"/>
              <w:rPr>
                <w:sz w:val="18"/>
                <w:szCs w:val="18"/>
              </w:rPr>
            </w:pPr>
            <w:r w:rsidRPr="0019180A">
              <w:rPr>
                <w:sz w:val="18"/>
                <w:szCs w:val="18"/>
              </w:rPr>
              <w:t>Производство оборудования</w:t>
            </w:r>
          </w:p>
        </w:tc>
        <w:tc>
          <w:tcPr>
            <w:tcW w:w="5624" w:type="dxa"/>
          </w:tcPr>
          <w:p w:rsidR="00A914D0" w:rsidRPr="0019180A" w:rsidRDefault="00A914D0" w:rsidP="00A914D0">
            <w:pPr>
              <w:ind w:right="607"/>
              <w:rPr>
                <w:sz w:val="18"/>
                <w:szCs w:val="18"/>
                <w:lang w:val="ru-RU"/>
              </w:rPr>
            </w:pPr>
            <w:r w:rsidRPr="0019180A">
              <w:rPr>
                <w:sz w:val="18"/>
                <w:szCs w:val="18"/>
                <w:lang w:val="ru-RU"/>
              </w:rPr>
              <w:t>1 Технологического оборудования для легкой, текстильной, пищевой, комбикормовой и полиграфической промышленности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43"/>
              <w:rPr>
                <w:sz w:val="18"/>
                <w:szCs w:val="18"/>
                <w:lang w:val="ru-RU"/>
              </w:rPr>
            </w:pPr>
            <w:r w:rsidRPr="0019180A">
              <w:rPr>
                <w:sz w:val="18"/>
                <w:szCs w:val="18"/>
                <w:lang w:val="ru-RU"/>
              </w:rPr>
              <w:t>2 Технологического оборудования для торговли и общественного питания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57</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96"/>
              <w:rPr>
                <w:sz w:val="18"/>
                <w:szCs w:val="18"/>
                <w:lang w:val="ru-RU"/>
              </w:rPr>
            </w:pPr>
            <w:r w:rsidRPr="0019180A">
              <w:rPr>
                <w:sz w:val="18"/>
                <w:szCs w:val="18"/>
                <w:lang w:val="ru-RU"/>
              </w:rPr>
              <w:t>3 Технологического оборудования для стекольной промышленности</w:t>
            </w:r>
          </w:p>
        </w:tc>
        <w:tc>
          <w:tcPr>
            <w:tcW w:w="1992" w:type="dxa"/>
          </w:tcPr>
          <w:p w:rsidR="00A914D0" w:rsidRPr="0019180A" w:rsidRDefault="00A914D0" w:rsidP="00A914D0">
            <w:pPr>
              <w:spacing w:line="269" w:lineRule="exact"/>
              <w:ind w:right="513"/>
              <w:jc w:val="right"/>
              <w:rPr>
                <w:sz w:val="18"/>
                <w:szCs w:val="18"/>
              </w:rPr>
            </w:pPr>
            <w:r w:rsidRPr="0019180A">
              <w:rPr>
                <w:sz w:val="18"/>
                <w:szCs w:val="18"/>
              </w:rPr>
              <w:t>57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Бытовых приборов и машин</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57</w:t>
            </w:r>
          </w:p>
        </w:tc>
      </w:tr>
      <w:tr w:rsidR="00A914D0" w:rsidRPr="0019180A" w:rsidTr="00A914D0">
        <w:trPr>
          <w:trHeight w:hRule="exact" w:val="286"/>
        </w:trPr>
        <w:tc>
          <w:tcPr>
            <w:tcW w:w="3080" w:type="dxa"/>
          </w:tcPr>
          <w:p w:rsidR="00A914D0" w:rsidRPr="0019180A" w:rsidRDefault="00A914D0" w:rsidP="00A914D0">
            <w:pPr>
              <w:spacing w:line="268" w:lineRule="exact"/>
              <w:ind w:right="-10"/>
              <w:rPr>
                <w:sz w:val="18"/>
                <w:szCs w:val="18"/>
              </w:rPr>
            </w:pPr>
            <w:r w:rsidRPr="0019180A">
              <w:rPr>
                <w:sz w:val="18"/>
                <w:szCs w:val="18"/>
              </w:rPr>
              <w:t>Судостроение</w:t>
            </w:r>
          </w:p>
        </w:tc>
        <w:tc>
          <w:tcPr>
            <w:tcW w:w="5624" w:type="dxa"/>
          </w:tcPr>
          <w:p w:rsidR="00A914D0" w:rsidRPr="0019180A" w:rsidRDefault="00A914D0" w:rsidP="00A914D0">
            <w:pPr>
              <w:spacing w:line="268" w:lineRule="exact"/>
              <w:ind w:right="39"/>
              <w:rPr>
                <w:sz w:val="18"/>
                <w:szCs w:val="18"/>
              </w:rPr>
            </w:pPr>
            <w:r w:rsidRPr="0019180A">
              <w:rPr>
                <w:sz w:val="18"/>
                <w:szCs w:val="18"/>
              </w:rPr>
              <w:t>Судостроительные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Речной флот</w:t>
            </w:r>
          </w:p>
        </w:tc>
        <w:tc>
          <w:tcPr>
            <w:tcW w:w="5624" w:type="dxa"/>
          </w:tcPr>
          <w:p w:rsidR="00A914D0" w:rsidRPr="0019180A" w:rsidRDefault="00A914D0" w:rsidP="00A914D0">
            <w:pPr>
              <w:ind w:right="975"/>
              <w:rPr>
                <w:sz w:val="18"/>
                <w:szCs w:val="18"/>
                <w:lang w:val="ru-RU"/>
              </w:rPr>
            </w:pPr>
            <w:r w:rsidRPr="0019180A">
              <w:rPr>
                <w:sz w:val="18"/>
                <w:szCs w:val="18"/>
                <w:lang w:val="ru-RU"/>
              </w:rPr>
              <w:t>1 Судоремонтные речных судов с годовым выпуском, тыс. т/год: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20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20 - 40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40 - 60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60 и более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Речные порты:</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I и II категорий:</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при ковшовом варианте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70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1" w:lineRule="exact"/>
              <w:ind w:right="39"/>
              <w:rPr>
                <w:sz w:val="18"/>
                <w:szCs w:val="18"/>
              </w:rPr>
            </w:pPr>
            <w:r w:rsidRPr="0019180A">
              <w:rPr>
                <w:sz w:val="18"/>
                <w:szCs w:val="18"/>
              </w:rPr>
              <w:t>при русловом варианте</w:t>
            </w:r>
          </w:p>
        </w:tc>
        <w:tc>
          <w:tcPr>
            <w:tcW w:w="1992" w:type="dxa"/>
          </w:tcPr>
          <w:p w:rsidR="00A914D0" w:rsidRPr="0019180A" w:rsidRDefault="00A914D0" w:rsidP="00A914D0">
            <w:pPr>
              <w:spacing w:line="271"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III и IV категорий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Лесная промышленность</w:t>
            </w:r>
          </w:p>
        </w:tc>
        <w:tc>
          <w:tcPr>
            <w:tcW w:w="5624" w:type="dxa"/>
          </w:tcPr>
          <w:p w:rsidR="00A914D0" w:rsidRPr="0019180A" w:rsidRDefault="00A914D0" w:rsidP="00A914D0">
            <w:pPr>
              <w:ind w:right="116"/>
              <w:rPr>
                <w:sz w:val="18"/>
                <w:szCs w:val="18"/>
                <w:lang w:val="ru-RU"/>
              </w:rPr>
            </w:pPr>
            <w:r w:rsidRPr="0019180A">
              <w:rPr>
                <w:sz w:val="18"/>
                <w:szCs w:val="18"/>
                <w:lang w:val="ru-RU"/>
              </w:rPr>
              <w:t>1 Лесозаготовительные с примыканием к железной дороге МПС:</w:t>
            </w:r>
          </w:p>
        </w:tc>
        <w:tc>
          <w:tcPr>
            <w:tcW w:w="1992" w:type="dxa"/>
          </w:tcPr>
          <w:p w:rsidR="00A914D0" w:rsidRPr="0019180A" w:rsidRDefault="00A914D0" w:rsidP="00A914D0">
            <w:pPr>
              <w:rPr>
                <w:sz w:val="18"/>
                <w:szCs w:val="18"/>
                <w:lang w:val="ru-RU"/>
              </w:rPr>
            </w:pPr>
          </w:p>
        </w:tc>
      </w:tr>
      <w:tr w:rsidR="00A914D0" w:rsidRPr="0078043D" w:rsidTr="00A914D0">
        <w:trPr>
          <w:trHeight w:hRule="exact" w:val="562"/>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ind w:right="617"/>
              <w:rPr>
                <w:sz w:val="18"/>
                <w:szCs w:val="18"/>
                <w:lang w:val="ru-RU"/>
              </w:rPr>
            </w:pPr>
            <w:r w:rsidRPr="0019180A">
              <w:rPr>
                <w:sz w:val="18"/>
                <w:szCs w:val="18"/>
                <w:lang w:val="ru-RU"/>
              </w:rPr>
              <w:t>без переработки древесины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714"/>
              <w:rPr>
                <w:sz w:val="18"/>
                <w:szCs w:val="18"/>
                <w:lang w:val="ru-RU"/>
              </w:rPr>
            </w:pPr>
            <w:r w:rsidRPr="0019180A">
              <w:rPr>
                <w:sz w:val="18"/>
                <w:szCs w:val="18"/>
                <w:lang w:val="ru-RU"/>
              </w:rPr>
              <w:t>с переработкой древесины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8"/>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70" w:lineRule="exact"/>
              <w:ind w:right="39"/>
              <w:rPr>
                <w:sz w:val="18"/>
                <w:szCs w:val="18"/>
              </w:rPr>
            </w:pPr>
            <w:r w:rsidRPr="0019180A">
              <w:rPr>
                <w:sz w:val="18"/>
                <w:szCs w:val="18"/>
              </w:rPr>
              <w:t>до 400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23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20</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90"/>
              <w:rPr>
                <w:sz w:val="18"/>
                <w:szCs w:val="18"/>
                <w:lang w:val="ru-RU"/>
              </w:rPr>
            </w:pPr>
            <w:r w:rsidRPr="0019180A">
              <w:rPr>
                <w:sz w:val="18"/>
                <w:szCs w:val="18"/>
                <w:lang w:val="ru-RU"/>
              </w:rPr>
              <w:t>2 Лесозаготовительные с примыканием к водным транспортным путям при отправке леса в хлыстах:</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с зимним плотбищем</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17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без зимнего плотбища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44</w:t>
            </w:r>
          </w:p>
        </w:tc>
      </w:tr>
      <w:tr w:rsidR="00A914D0" w:rsidRPr="0078043D"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3 То же, при отправке леса в сортиментах:</w:t>
            </w:r>
          </w:p>
        </w:tc>
        <w:tc>
          <w:tcPr>
            <w:tcW w:w="1992" w:type="dxa"/>
          </w:tcPr>
          <w:p w:rsidR="00A914D0" w:rsidRPr="0019180A" w:rsidRDefault="00A914D0" w:rsidP="00A914D0">
            <w:pPr>
              <w:rPr>
                <w:sz w:val="18"/>
                <w:szCs w:val="18"/>
                <w:lang w:val="ru-RU"/>
              </w:rPr>
            </w:pPr>
          </w:p>
        </w:tc>
      </w:tr>
      <w:tr w:rsidR="00A914D0" w:rsidRPr="0078043D" w:rsidTr="00A914D0">
        <w:trPr>
          <w:trHeight w:hRule="exact" w:val="564"/>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ind w:right="1256"/>
              <w:rPr>
                <w:sz w:val="18"/>
                <w:szCs w:val="18"/>
                <w:lang w:val="ru-RU"/>
              </w:rPr>
            </w:pPr>
            <w:r w:rsidRPr="0019180A">
              <w:rPr>
                <w:sz w:val="18"/>
                <w:szCs w:val="18"/>
                <w:lang w:val="ru-RU"/>
              </w:rPr>
              <w:t>с зимним плотбищем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без зимнего плотбища производственно</w:t>
            </w:r>
          </w:p>
        </w:tc>
        <w:tc>
          <w:tcPr>
            <w:tcW w:w="1992" w:type="dxa"/>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мощностью, тыс. м3/год:</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до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38</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3"/>
              <w:rPr>
                <w:sz w:val="18"/>
                <w:szCs w:val="18"/>
                <w:lang w:val="ru-RU"/>
              </w:rPr>
            </w:pPr>
            <w:r w:rsidRPr="0019180A">
              <w:rPr>
                <w:sz w:val="18"/>
                <w:szCs w:val="18"/>
                <w:lang w:val="ru-RU"/>
              </w:rPr>
              <w:t>4 Пиломатериалов, стандартных домов, комплектов деталей, столярных изделий и заготовок:</w:t>
            </w:r>
          </w:p>
        </w:tc>
        <w:tc>
          <w:tcPr>
            <w:tcW w:w="1992" w:type="dxa"/>
          </w:tcPr>
          <w:p w:rsidR="00A914D0" w:rsidRPr="0019180A" w:rsidRDefault="00A914D0" w:rsidP="00A914D0">
            <w:pPr>
              <w:rPr>
                <w:sz w:val="18"/>
                <w:szCs w:val="18"/>
                <w:lang w:val="ru-RU"/>
              </w:rPr>
            </w:pPr>
          </w:p>
        </w:tc>
      </w:tr>
      <w:tr w:rsidR="00A914D0" w:rsidRPr="0019180A" w:rsidTr="00A914D0">
        <w:trPr>
          <w:trHeight w:hRule="exact" w:val="562"/>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ind w:right="724"/>
              <w:rPr>
                <w:sz w:val="18"/>
                <w:szCs w:val="18"/>
                <w:lang w:val="ru-RU"/>
              </w:rPr>
            </w:pPr>
            <w:r w:rsidRPr="0019180A">
              <w:rPr>
                <w:sz w:val="18"/>
                <w:szCs w:val="18"/>
                <w:lang w:val="ru-RU"/>
              </w:rPr>
              <w:t>при поставке сырья и отправке продукции по железной дороге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lang w:val="ru-RU"/>
              </w:rPr>
            </w:pPr>
            <w:r w:rsidRPr="0019180A">
              <w:rPr>
                <w:sz w:val="18"/>
                <w:szCs w:val="18"/>
                <w:lang w:val="ru-RU"/>
              </w:rPr>
              <w:t>при поставке сырья по воде</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Древесно-стружечных плит</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Фанеры</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Мебельные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53</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Легкая промышленность</w:t>
            </w:r>
          </w:p>
        </w:tc>
        <w:tc>
          <w:tcPr>
            <w:tcW w:w="5624" w:type="dxa"/>
          </w:tcPr>
          <w:p w:rsidR="00A914D0" w:rsidRPr="0019180A" w:rsidRDefault="00A914D0" w:rsidP="00A914D0">
            <w:pPr>
              <w:spacing w:line="268" w:lineRule="exact"/>
              <w:ind w:right="39"/>
              <w:rPr>
                <w:sz w:val="18"/>
                <w:szCs w:val="18"/>
              </w:rPr>
            </w:pPr>
            <w:r w:rsidRPr="0019180A">
              <w:rPr>
                <w:sz w:val="18"/>
                <w:szCs w:val="18"/>
              </w:rPr>
              <w:t>1 Льнозаводы</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Пенькозаводы (без полей сушки)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27</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3 Первичной обработки шерсти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61</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Шелкомотальной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41</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895"/>
              <w:rPr>
                <w:sz w:val="18"/>
                <w:szCs w:val="18"/>
                <w:lang w:val="ru-RU"/>
              </w:rPr>
            </w:pPr>
            <w:r w:rsidRPr="0019180A">
              <w:rPr>
                <w:sz w:val="18"/>
                <w:szCs w:val="18"/>
                <w:lang w:val="ru-RU"/>
              </w:rPr>
              <w:t>5 Текстильные комбинаты с одноэтажными главными корпусами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78043D"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5"/>
              <w:rPr>
                <w:sz w:val="18"/>
                <w:szCs w:val="18"/>
                <w:lang w:val="ru-RU"/>
              </w:rPr>
            </w:pPr>
            <w:r w:rsidRPr="0019180A">
              <w:rPr>
                <w:sz w:val="18"/>
                <w:szCs w:val="18"/>
                <w:lang w:val="ru-RU"/>
              </w:rPr>
              <w:t>6 Текстильные фабрики, размещенные в одноэтажных корпусах, при общей площади главного производственного корпуса, тыс. м2:</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50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св. 50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Текстильной галантереи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8 Верхнего и бельевого трикотажа</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9 Швейно-трикотажные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 Швейные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78043D"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11 Кожевенные и первичной обработки кожсырья:</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одноэтажные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двухэтажные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56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839"/>
              <w:rPr>
                <w:sz w:val="18"/>
                <w:szCs w:val="18"/>
                <w:lang w:val="ru-RU"/>
              </w:rPr>
            </w:pPr>
            <w:r w:rsidRPr="0019180A">
              <w:rPr>
                <w:sz w:val="18"/>
                <w:szCs w:val="18"/>
                <w:lang w:val="ru-RU"/>
              </w:rPr>
              <w:t>12 Искусственных кож, обувных картонов и пленочных материалов</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13 Кожгадантерейные:</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одноэтажные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многоэтажные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14 Меховые и овчинно-шубные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15 Обувные:</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одноэтажные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многоэтажные</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54"/>
              <w:rPr>
                <w:sz w:val="18"/>
                <w:szCs w:val="18"/>
                <w:lang w:val="ru-RU"/>
              </w:rPr>
            </w:pPr>
            <w:r w:rsidRPr="0019180A">
              <w:rPr>
                <w:sz w:val="18"/>
                <w:szCs w:val="18"/>
                <w:lang w:val="ru-RU"/>
              </w:rPr>
              <w:t>16 Фурнитуры и других изделий для обувной, галантерейной, швейной и трикотажной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Пищевая промышленность</w:t>
            </w:r>
          </w:p>
        </w:tc>
        <w:tc>
          <w:tcPr>
            <w:tcW w:w="5624" w:type="dxa"/>
          </w:tcPr>
          <w:p w:rsidR="00A914D0" w:rsidRPr="0019180A" w:rsidRDefault="00A914D0" w:rsidP="00A914D0">
            <w:pPr>
              <w:ind w:right="318"/>
              <w:rPr>
                <w:sz w:val="18"/>
                <w:szCs w:val="18"/>
                <w:lang w:val="ru-RU"/>
              </w:rPr>
            </w:pPr>
            <w:r w:rsidRPr="0019180A">
              <w:rPr>
                <w:sz w:val="18"/>
                <w:szCs w:val="18"/>
                <w:lang w:val="ru-RU"/>
              </w:rPr>
              <w:t>1 Сахарные заводы при переработке свеклы, тыс. т/сут: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до 3 (хранение свеклы на кагатных полях)</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25"/>
              <w:rPr>
                <w:sz w:val="18"/>
                <w:szCs w:val="18"/>
                <w:lang w:val="ru-RU"/>
              </w:rPr>
            </w:pPr>
            <w:r w:rsidRPr="0019180A">
              <w:rPr>
                <w:sz w:val="18"/>
                <w:szCs w:val="18"/>
                <w:lang w:val="ru-RU"/>
              </w:rPr>
              <w:t>от 3 до 6 (хранение свеклы в механизированных складах)</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78043D" w:rsidTr="00A914D0">
        <w:trPr>
          <w:trHeight w:hRule="exact" w:val="56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2 Хлеба и хлебобулочных изделий производственной мощностью, т/сут:</w:t>
            </w:r>
          </w:p>
        </w:tc>
        <w:tc>
          <w:tcPr>
            <w:tcW w:w="1992" w:type="dxa"/>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lang w:val="ru-RU"/>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lang w:val="ru-RU"/>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до 45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45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Кондитерских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115"/>
              <w:rPr>
                <w:sz w:val="18"/>
                <w:szCs w:val="18"/>
                <w:lang w:val="ru-RU"/>
              </w:rPr>
            </w:pPr>
            <w:r w:rsidRPr="0019180A">
              <w:rPr>
                <w:sz w:val="18"/>
                <w:szCs w:val="18"/>
                <w:lang w:val="ru-RU"/>
              </w:rPr>
              <w:t>4 Растительного масла производственной мощностью, переработки семян в сутки, 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400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более 400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Маргариновой продукции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Парфюмерно-косметических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Виноградных вин и виноматериалов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8 Пива и солода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9 Плодоовощных консервов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9"/>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10 Первичной обработки чайного листа</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11 Ферментации табака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41</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Молочная промышленность</w:t>
            </w: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1 Мяса (с цехами убоя и обескровливания)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2 Мясных консервов, колбас, копченостей и других мясных продуктов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847"/>
              <w:rPr>
                <w:sz w:val="18"/>
                <w:szCs w:val="18"/>
                <w:lang w:val="ru-RU"/>
              </w:rPr>
            </w:pPr>
            <w:r w:rsidRPr="0019180A">
              <w:rPr>
                <w:sz w:val="18"/>
                <w:szCs w:val="18"/>
                <w:lang w:val="ru-RU"/>
              </w:rPr>
              <w:t>3 По переработке молока производственной мощностью в смену, 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78043D" w:rsidTr="00A914D0">
        <w:trPr>
          <w:trHeight w:hRule="exact" w:val="56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01"/>
              <w:rPr>
                <w:sz w:val="18"/>
                <w:szCs w:val="18"/>
                <w:lang w:val="ru-RU"/>
              </w:rPr>
            </w:pPr>
            <w:r w:rsidRPr="0019180A">
              <w:rPr>
                <w:sz w:val="18"/>
                <w:szCs w:val="18"/>
                <w:lang w:val="ru-RU"/>
              </w:rPr>
              <w:t>4 Сухого обезжиренного молока производственной мощностью в смену, 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более 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 Молочных консервов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Сыра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37</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0"/>
              <w:rPr>
                <w:sz w:val="18"/>
                <w:szCs w:val="18"/>
                <w:lang w:val="ru-RU"/>
              </w:rPr>
            </w:pPr>
            <w:r w:rsidRPr="0019180A">
              <w:rPr>
                <w:sz w:val="18"/>
                <w:szCs w:val="18"/>
                <w:lang w:val="ru-RU"/>
              </w:rPr>
              <w:t>7 Гидролизно-дрожжевые, фурфурольные, белково- витаминных концентратов и по производству премиксов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838"/>
        </w:trPr>
        <w:tc>
          <w:tcPr>
            <w:tcW w:w="3080" w:type="dxa"/>
            <w:vMerge w:val="restart"/>
          </w:tcPr>
          <w:p w:rsidR="00A914D0" w:rsidRPr="0019180A" w:rsidRDefault="00A914D0" w:rsidP="00A914D0">
            <w:pPr>
              <w:spacing w:line="270" w:lineRule="exact"/>
              <w:ind w:right="-10"/>
              <w:rPr>
                <w:sz w:val="18"/>
                <w:szCs w:val="18"/>
              </w:rPr>
            </w:pPr>
            <w:r w:rsidRPr="0019180A">
              <w:rPr>
                <w:sz w:val="18"/>
                <w:szCs w:val="18"/>
              </w:rPr>
              <w:t>Заготовки</w:t>
            </w:r>
          </w:p>
        </w:tc>
        <w:tc>
          <w:tcPr>
            <w:tcW w:w="5624" w:type="dxa"/>
          </w:tcPr>
          <w:p w:rsidR="00A914D0" w:rsidRPr="0019180A" w:rsidRDefault="00A914D0" w:rsidP="00A914D0">
            <w:pPr>
              <w:ind w:right="64"/>
              <w:rPr>
                <w:sz w:val="18"/>
                <w:szCs w:val="18"/>
                <w:lang w:val="ru-RU"/>
              </w:rPr>
            </w:pPr>
            <w:r w:rsidRPr="0019180A">
              <w:rPr>
                <w:sz w:val="18"/>
                <w:szCs w:val="18"/>
                <w:lang w:val="ru-RU"/>
              </w:rPr>
              <w:t>1 Мелькомбинаты, крупозаводы, комбинированные кормовые заводы, элеваторы и хлебоприемные предприятия</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41</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2 Комбинаты хлебопродуктов</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42</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Ремонт техники</w:t>
            </w:r>
          </w:p>
        </w:tc>
        <w:tc>
          <w:tcPr>
            <w:tcW w:w="5624" w:type="dxa"/>
          </w:tcPr>
          <w:p w:rsidR="00A914D0" w:rsidRPr="0019180A" w:rsidRDefault="00A914D0" w:rsidP="00A914D0">
            <w:pPr>
              <w:spacing w:line="268" w:lineRule="exact"/>
              <w:ind w:right="39"/>
              <w:rPr>
                <w:sz w:val="18"/>
                <w:szCs w:val="18"/>
              </w:rPr>
            </w:pPr>
            <w:r w:rsidRPr="0019180A">
              <w:rPr>
                <w:sz w:val="18"/>
                <w:szCs w:val="18"/>
              </w:rPr>
              <w:t>1 По ремонту грузовых автомобилей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По ремонту тракторов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По ремонту шасси тракторов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54</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37"/>
              <w:rPr>
                <w:sz w:val="18"/>
                <w:szCs w:val="18"/>
                <w:lang w:val="ru-RU"/>
              </w:rPr>
            </w:pPr>
            <w:r w:rsidRPr="0019180A">
              <w:rPr>
                <w:sz w:val="18"/>
                <w:szCs w:val="18"/>
                <w:lang w:val="ru-RU"/>
              </w:rPr>
              <w:t>4 Станции технического обслуживания грузовых автомобилей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345"/>
              <w:rPr>
                <w:sz w:val="18"/>
                <w:szCs w:val="18"/>
                <w:lang w:val="ru-RU"/>
              </w:rPr>
            </w:pPr>
            <w:r w:rsidRPr="0019180A">
              <w:rPr>
                <w:sz w:val="18"/>
                <w:szCs w:val="18"/>
                <w:lang w:val="ru-RU"/>
              </w:rPr>
              <w:t>5 Станции технического обслуживания энергонасыщенных тракторов</w:t>
            </w:r>
          </w:p>
        </w:tc>
        <w:tc>
          <w:tcPr>
            <w:tcW w:w="1992" w:type="dxa"/>
          </w:tcPr>
          <w:p w:rsidR="00A914D0" w:rsidRPr="0019180A" w:rsidRDefault="00A914D0" w:rsidP="00A914D0">
            <w:pPr>
              <w:spacing w:line="269" w:lineRule="exact"/>
              <w:ind w:right="513"/>
              <w:jc w:val="right"/>
              <w:rPr>
                <w:sz w:val="18"/>
                <w:szCs w:val="18"/>
              </w:rPr>
            </w:pPr>
            <w:r w:rsidRPr="0019180A">
              <w:rPr>
                <w:sz w:val="18"/>
                <w:szCs w:val="18"/>
              </w:rPr>
              <w:t>40</w:t>
            </w:r>
          </w:p>
        </w:tc>
      </w:tr>
      <w:tr w:rsidR="00A914D0" w:rsidRPr="0019180A" w:rsidTr="00A914D0">
        <w:trPr>
          <w:trHeight w:hRule="exact" w:val="840"/>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19"/>
              <w:rPr>
                <w:sz w:val="18"/>
                <w:szCs w:val="18"/>
                <w:lang w:val="ru-RU"/>
              </w:rPr>
            </w:pPr>
            <w:r w:rsidRPr="0019180A">
              <w:rPr>
                <w:sz w:val="18"/>
                <w:szCs w:val="18"/>
                <w:lang w:val="ru-RU"/>
              </w:rPr>
              <w:t>6 Пункты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Базы торговые областные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8 Базы прирельсовые (районные и межрайонные)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54</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94"/>
              <w:rPr>
                <w:sz w:val="18"/>
                <w:szCs w:val="18"/>
                <w:lang w:val="ru-RU"/>
              </w:rPr>
            </w:pPr>
            <w:r w:rsidRPr="0019180A">
              <w:rPr>
                <w:sz w:val="18"/>
                <w:szCs w:val="18"/>
                <w:lang w:val="ru-RU"/>
              </w:rPr>
              <w:t>9 Базы минеральных удобрений, известковых материалов, ядохимикатов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bl>
    <w:p w:rsidR="00A914D0" w:rsidRPr="0019180A" w:rsidRDefault="00A914D0" w:rsidP="00A914D0">
      <w:pPr>
        <w:spacing w:line="268"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10 Склады химических средств защиты растений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57</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Местная промышленность</w:t>
            </w:r>
          </w:p>
        </w:tc>
        <w:tc>
          <w:tcPr>
            <w:tcW w:w="5624" w:type="dxa"/>
          </w:tcPr>
          <w:p w:rsidR="00A914D0" w:rsidRPr="0019180A" w:rsidRDefault="00A914D0" w:rsidP="00A914D0">
            <w:pPr>
              <w:spacing w:line="268" w:lineRule="exact"/>
              <w:ind w:right="39"/>
              <w:rPr>
                <w:sz w:val="18"/>
                <w:szCs w:val="18"/>
              </w:rPr>
            </w:pPr>
            <w:r w:rsidRPr="0019180A">
              <w:rPr>
                <w:sz w:val="18"/>
                <w:szCs w:val="18"/>
              </w:rPr>
              <w:t>1 Замочно-скобяных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61</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Художественной керамики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3 Художественных изделий из металла и камня</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Духовых музыкальных инструментов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56</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lang w:val="ru-RU"/>
              </w:rPr>
            </w:pPr>
            <w:r w:rsidRPr="0019180A">
              <w:rPr>
                <w:sz w:val="18"/>
                <w:szCs w:val="18"/>
                <w:lang w:val="ru-RU"/>
              </w:rPr>
              <w:t>5 Игрушек и сувениров из дерева</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53</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Игрушек из металла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61</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7 Швейных изделий:</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в двухэтажных зданиях</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74</w:t>
            </w:r>
          </w:p>
        </w:tc>
      </w:tr>
      <w:tr w:rsidR="00A914D0" w:rsidRPr="0078043D"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в зданиях более двух этажей</w:t>
            </w:r>
          </w:p>
        </w:tc>
        <w:tc>
          <w:tcPr>
            <w:tcW w:w="1992" w:type="dxa"/>
          </w:tcPr>
          <w:p w:rsidR="00A914D0" w:rsidRPr="0019180A" w:rsidRDefault="00A914D0" w:rsidP="00A914D0">
            <w:pPr>
              <w:rPr>
                <w:sz w:val="18"/>
                <w:szCs w:val="18"/>
                <w:lang w:val="ru-RU"/>
              </w:rPr>
            </w:pPr>
          </w:p>
        </w:tc>
      </w:tr>
      <w:tr w:rsidR="00A914D0" w:rsidRPr="0019180A" w:rsidTr="00A914D0">
        <w:trPr>
          <w:trHeight w:hRule="exact" w:val="838"/>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ind w:right="15"/>
              <w:rPr>
                <w:sz w:val="18"/>
                <w:szCs w:val="18"/>
                <w:lang w:val="ru-RU"/>
              </w:rPr>
            </w:pPr>
            <w:r w:rsidRPr="0019180A">
              <w:rPr>
                <w:sz w:val="18"/>
                <w:szCs w:val="18"/>
                <w:lang w:val="ru-RU"/>
              </w:rPr>
              <w:t>8 Промышленные предприятия службы быта при общей площади производственных зданий более 2000 м2, по:</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005"/>
              <w:rPr>
                <w:sz w:val="18"/>
                <w:szCs w:val="18"/>
                <w:lang w:val="ru-RU"/>
              </w:rPr>
            </w:pPr>
            <w:r w:rsidRPr="0019180A">
              <w:rPr>
                <w:sz w:val="18"/>
                <w:szCs w:val="18"/>
                <w:lang w:val="ru-RU"/>
              </w:rPr>
              <w:t>изготовлению и ремонту одежды, ремонту радиотелеаппаратуры и фабрики фоторабот</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60</w:t>
            </w:r>
          </w:p>
        </w:tc>
      </w:tr>
      <w:tr w:rsidR="00A914D0" w:rsidRPr="0019180A" w:rsidTr="00A914D0">
        <w:trPr>
          <w:trHeight w:hRule="exact" w:val="111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ремонту и изготовлению мебели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286"/>
        </w:trPr>
        <w:tc>
          <w:tcPr>
            <w:tcW w:w="3080" w:type="dxa"/>
            <w:vMerge w:val="restart"/>
          </w:tcPr>
          <w:p w:rsidR="00A914D0" w:rsidRPr="0019180A" w:rsidRDefault="00A914D0" w:rsidP="00A914D0">
            <w:pPr>
              <w:ind w:right="-10"/>
              <w:rPr>
                <w:sz w:val="18"/>
                <w:szCs w:val="18"/>
              </w:rPr>
            </w:pPr>
            <w:r w:rsidRPr="0019180A">
              <w:rPr>
                <w:sz w:val="18"/>
                <w:szCs w:val="18"/>
              </w:rPr>
              <w:t>Производство строительных материалов</w:t>
            </w:r>
          </w:p>
        </w:tc>
        <w:tc>
          <w:tcPr>
            <w:tcW w:w="5624" w:type="dxa"/>
          </w:tcPr>
          <w:p w:rsidR="00A914D0" w:rsidRPr="0019180A" w:rsidRDefault="00A914D0" w:rsidP="00A914D0">
            <w:pPr>
              <w:spacing w:line="268" w:lineRule="exact"/>
              <w:ind w:right="39"/>
              <w:rPr>
                <w:sz w:val="18"/>
                <w:szCs w:val="18"/>
              </w:rPr>
            </w:pPr>
            <w:r w:rsidRPr="0019180A">
              <w:rPr>
                <w:sz w:val="18"/>
                <w:szCs w:val="18"/>
              </w:rPr>
              <w:t>1 Цементные:</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с сухим способом производства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с мокрым способом производства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Асбестоцементных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19180A" w:rsidTr="00A914D0">
        <w:trPr>
          <w:trHeight w:hRule="exact" w:val="840"/>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88"/>
              <w:rPr>
                <w:sz w:val="18"/>
                <w:szCs w:val="18"/>
              </w:rPr>
            </w:pPr>
            <w:r w:rsidRPr="0019180A">
              <w:rPr>
                <w:sz w:val="18"/>
                <w:szCs w:val="18"/>
                <w:lang w:val="ru-RU"/>
              </w:rPr>
              <w:t xml:space="preserve">3 Предварительно напряженных железобетонных железнодорожных шпал производственной мощностью </w:t>
            </w:r>
            <w:r w:rsidRPr="0019180A">
              <w:rPr>
                <w:sz w:val="18"/>
                <w:szCs w:val="18"/>
              </w:rPr>
              <w:t>90 тыс. м3/год</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916"/>
              <w:rPr>
                <w:sz w:val="18"/>
                <w:szCs w:val="18"/>
                <w:lang w:val="ru-RU"/>
              </w:rPr>
            </w:pPr>
            <w:r w:rsidRPr="0019180A">
              <w:rPr>
                <w:sz w:val="18"/>
                <w:szCs w:val="18"/>
                <w:lang w:val="ru-RU"/>
              </w:rPr>
              <w:t>4 Железобетонных напорных труб производственной мощностью 60 тыс. м3/год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78043D"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07"/>
              <w:rPr>
                <w:sz w:val="18"/>
                <w:szCs w:val="18"/>
                <w:lang w:val="ru-RU"/>
              </w:rPr>
            </w:pPr>
            <w:r w:rsidRPr="0019180A">
              <w:rPr>
                <w:sz w:val="18"/>
                <w:szCs w:val="18"/>
                <w:lang w:val="ru-RU"/>
              </w:rPr>
              <w:t>5 Крупных блоков, панелей и других конструкций из ячеистого и плотного силикатобетона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120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rPr>
            </w:pPr>
            <w:r w:rsidRPr="0019180A">
              <w:rPr>
                <w:sz w:val="18"/>
                <w:szCs w:val="18"/>
                <w:lang w:val="ru-RU"/>
              </w:rPr>
              <w:t xml:space="preserve">6 Железобетонных мостовых конструкций для железнодорожного и автодорожного строительства производственной мощностью </w:t>
            </w:r>
            <w:r w:rsidRPr="0019180A">
              <w:rPr>
                <w:sz w:val="18"/>
                <w:szCs w:val="18"/>
              </w:rPr>
              <w:t>40 тыс. м3/год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796"/>
              <w:rPr>
                <w:sz w:val="18"/>
                <w:szCs w:val="18"/>
              </w:rPr>
            </w:pPr>
            <w:r w:rsidRPr="0019180A">
              <w:rPr>
                <w:sz w:val="18"/>
                <w:szCs w:val="18"/>
                <w:lang w:val="ru-RU"/>
              </w:rPr>
              <w:t xml:space="preserve">7 Железобетонных конструкций для гидротехнического и портового строительства производственной мощностью </w:t>
            </w:r>
            <w:r w:rsidRPr="0019180A">
              <w:rPr>
                <w:sz w:val="18"/>
                <w:szCs w:val="18"/>
              </w:rPr>
              <w:t>150 тыс. м3/год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78043D" w:rsidTr="00A914D0">
        <w:trPr>
          <w:trHeight w:hRule="exact" w:val="111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8 Сборных железобетонных и легкобетонных конструкций для сельского производственного строительства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40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66"/>
              <w:rPr>
                <w:sz w:val="18"/>
                <w:szCs w:val="18"/>
                <w:lang w:val="ru-RU"/>
              </w:rPr>
            </w:pPr>
            <w:r w:rsidRPr="0019180A">
              <w:rPr>
                <w:sz w:val="18"/>
                <w:szCs w:val="18"/>
                <w:lang w:val="ru-RU"/>
              </w:rPr>
              <w:t>9 Железобетонных изделий для строительства элеваторов производственной мощностью до 50 тыс.</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bl>
    <w:p w:rsidR="00A914D0" w:rsidRPr="0019180A" w:rsidRDefault="00A914D0" w:rsidP="00A914D0">
      <w:pPr>
        <w:spacing w:line="268"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м3/год</w:t>
            </w:r>
          </w:p>
        </w:tc>
        <w:tc>
          <w:tcPr>
            <w:tcW w:w="1992" w:type="dxa"/>
          </w:tcPr>
          <w:p w:rsidR="00A914D0" w:rsidRPr="0019180A" w:rsidRDefault="00A914D0" w:rsidP="00A914D0">
            <w:pPr>
              <w:rPr>
                <w:sz w:val="18"/>
                <w:szCs w:val="18"/>
              </w:rPr>
            </w:pP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126"/>
              <w:jc w:val="both"/>
              <w:rPr>
                <w:sz w:val="18"/>
                <w:szCs w:val="18"/>
                <w:lang w:val="ru-RU"/>
              </w:rPr>
            </w:pPr>
            <w:r w:rsidRPr="0019180A">
              <w:rPr>
                <w:sz w:val="18"/>
                <w:szCs w:val="18"/>
                <w:lang w:val="ru-RU"/>
              </w:rPr>
              <w:t>10 Сельские строительные комбинаты по изготовлению комплектов конструкций для производственного строительства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418"/>
              <w:rPr>
                <w:sz w:val="18"/>
                <w:szCs w:val="18"/>
                <w:lang w:val="ru-RU"/>
              </w:rPr>
            </w:pPr>
            <w:r w:rsidRPr="0019180A">
              <w:rPr>
                <w:sz w:val="18"/>
                <w:szCs w:val="18"/>
                <w:lang w:val="ru-RU"/>
              </w:rPr>
              <w:t>11 Обожженного глиняного кирпича и керамических блоков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12 Силикатного кирпича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31"/>
              <w:rPr>
                <w:sz w:val="18"/>
                <w:szCs w:val="18"/>
                <w:lang w:val="ru-RU"/>
              </w:rPr>
            </w:pPr>
            <w:r w:rsidRPr="0019180A">
              <w:rPr>
                <w:sz w:val="18"/>
                <w:szCs w:val="18"/>
                <w:lang w:val="ru-RU"/>
              </w:rPr>
              <w:t>13 Керамических плиток для полов, облицовочных глазурованных плиток, керамических изделий для облицовки фасадов зданий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14 Керамических канализационных труб</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15 Керамических дренажных труб</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78043D"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828"/>
              <w:rPr>
                <w:sz w:val="18"/>
                <w:szCs w:val="18"/>
                <w:lang w:val="ru-RU"/>
              </w:rPr>
            </w:pPr>
            <w:r w:rsidRPr="0019180A">
              <w:rPr>
                <w:sz w:val="18"/>
                <w:szCs w:val="18"/>
                <w:lang w:val="ru-RU"/>
              </w:rPr>
              <w:t>16 Гравийно-сортировочные при разработке месторождений способом гидромеханизации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500 - 1000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200 (сборно-разборные)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76"/>
              <w:rPr>
                <w:sz w:val="18"/>
                <w:szCs w:val="18"/>
                <w:lang w:val="ru-RU"/>
              </w:rPr>
            </w:pPr>
            <w:r w:rsidRPr="0019180A">
              <w:rPr>
                <w:sz w:val="18"/>
                <w:szCs w:val="18"/>
                <w:lang w:val="ru-RU"/>
              </w:rPr>
              <w:t>17 Гравийно-сортировочные при разработке месторождений экскаваторным способом производственной мощностью500 - 1000 тыс. м3/год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27</w:t>
            </w:r>
          </w:p>
        </w:tc>
      </w:tr>
      <w:tr w:rsidR="00A914D0" w:rsidRPr="0078043D"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69"/>
              <w:rPr>
                <w:sz w:val="18"/>
                <w:szCs w:val="18"/>
                <w:lang w:val="ru-RU"/>
              </w:rPr>
            </w:pPr>
            <w:r w:rsidRPr="0019180A">
              <w:rPr>
                <w:sz w:val="18"/>
                <w:szCs w:val="18"/>
                <w:lang w:val="ru-RU"/>
              </w:rPr>
              <w:t>18 Дробильно-сортировочные по переработке прочных однородных пород производственной мощностью,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8"/>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70" w:lineRule="exact"/>
              <w:ind w:right="39"/>
              <w:rPr>
                <w:sz w:val="18"/>
                <w:szCs w:val="18"/>
              </w:rPr>
            </w:pPr>
            <w:r w:rsidRPr="0019180A">
              <w:rPr>
                <w:sz w:val="18"/>
                <w:szCs w:val="18"/>
              </w:rPr>
              <w:t>600 - 1600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27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200 (сборно-разборные)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19 Аглопоритового гравия из зол ТЭЦ и керамзита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78043D"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20 Вспученного перлита (с производством перлитобитумных плит) при применении в качестве топлива:</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природного газа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мазута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300"/>
              <w:rPr>
                <w:sz w:val="18"/>
                <w:szCs w:val="18"/>
                <w:lang w:val="ru-RU"/>
              </w:rPr>
            </w:pPr>
            <w:r w:rsidRPr="0019180A">
              <w:rPr>
                <w:sz w:val="18"/>
                <w:szCs w:val="18"/>
                <w:lang w:val="ru-RU"/>
              </w:rPr>
              <w:t>21 Минеральной ваты и изделий из нее, вермикулитовых и перлитовых тепло- и звукоизоляционных изделий</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22 Извести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23 Известняковой муки и сыромолотого гипса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33</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83"/>
              <w:rPr>
                <w:sz w:val="18"/>
                <w:szCs w:val="18"/>
                <w:lang w:val="ru-RU"/>
              </w:rPr>
            </w:pPr>
            <w:r w:rsidRPr="0019180A">
              <w:rPr>
                <w:sz w:val="18"/>
                <w:szCs w:val="18"/>
                <w:lang w:val="ru-RU"/>
              </w:rPr>
              <w:t>24 Стекла оконного, полированного, архитектурно- строительного, технического и стекловолокна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38</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03"/>
              <w:rPr>
                <w:sz w:val="18"/>
                <w:szCs w:val="18"/>
                <w:lang w:val="ru-RU"/>
              </w:rPr>
            </w:pPr>
            <w:r w:rsidRPr="0019180A">
              <w:rPr>
                <w:sz w:val="18"/>
                <w:szCs w:val="18"/>
                <w:lang w:val="ru-RU"/>
              </w:rPr>
              <w:t>25 Обогатительные кварцевого песка производственной мощностью 150 - 300 тыс. т/год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27</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73"/>
              <w:rPr>
                <w:sz w:val="18"/>
                <w:szCs w:val="18"/>
                <w:lang w:val="ru-RU"/>
              </w:rPr>
            </w:pPr>
            <w:r w:rsidRPr="0019180A">
              <w:rPr>
                <w:sz w:val="18"/>
                <w:szCs w:val="18"/>
                <w:lang w:val="ru-RU"/>
              </w:rPr>
              <w:t>26 Бутылок консервной стеклянной тары, хозяйственной стеклянной посуды и хрустальных изделий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43</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789"/>
              <w:rPr>
                <w:sz w:val="18"/>
                <w:szCs w:val="18"/>
                <w:lang w:val="ru-RU"/>
              </w:rPr>
            </w:pPr>
            <w:r w:rsidRPr="0019180A">
              <w:rPr>
                <w:sz w:val="18"/>
                <w:szCs w:val="18"/>
                <w:lang w:val="ru-RU"/>
              </w:rPr>
              <w:t>27 Строительного, технического, санитарно- технического фаянса, фарфора и полуфарфора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56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28 Стальных строительных конструкций (в том числе из труб)</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29 Стальных конструкций для мостов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bl>
    <w:p w:rsidR="00A914D0" w:rsidRPr="0019180A" w:rsidRDefault="00A914D0" w:rsidP="00A914D0">
      <w:pPr>
        <w:spacing w:line="268"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30 Алюминиевых строительных конструкций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31 Монтажных (для КИП и автоматики, сантехнических) и электромонтажных заготовок</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32 Технологических металлоконструкций и узлов трубопроводов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33 По ремонту строительных машин</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63</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760"/>
              <w:rPr>
                <w:sz w:val="18"/>
                <w:szCs w:val="18"/>
                <w:lang w:val="ru-RU"/>
              </w:rPr>
            </w:pPr>
            <w:r w:rsidRPr="0019180A">
              <w:rPr>
                <w:sz w:val="18"/>
                <w:szCs w:val="18"/>
                <w:lang w:val="ru-RU"/>
              </w:rPr>
              <w:t>34 Объединенные предприятия специализированных монтажных организаций:</w:t>
            </w:r>
          </w:p>
        </w:tc>
        <w:tc>
          <w:tcPr>
            <w:tcW w:w="1992" w:type="dxa"/>
          </w:tcPr>
          <w:p w:rsidR="00A914D0" w:rsidRPr="0019180A" w:rsidRDefault="00A914D0" w:rsidP="00A914D0">
            <w:pPr>
              <w:rPr>
                <w:sz w:val="18"/>
                <w:szCs w:val="18"/>
                <w:lang w:val="ru-RU"/>
              </w:rPr>
            </w:pPr>
          </w:p>
        </w:tc>
      </w:tr>
      <w:tr w:rsidR="00A914D0" w:rsidRPr="0019180A" w:rsidTr="00A914D0">
        <w:trPr>
          <w:trHeight w:hRule="exact" w:val="288"/>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70" w:lineRule="exact"/>
              <w:ind w:right="39"/>
              <w:rPr>
                <w:sz w:val="18"/>
                <w:szCs w:val="18"/>
              </w:rPr>
            </w:pPr>
            <w:r w:rsidRPr="0019180A">
              <w:rPr>
                <w:sz w:val="18"/>
                <w:szCs w:val="18"/>
              </w:rPr>
              <w:t>с базой механизации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без базы механизации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35 Базы механизации строительства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47</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Borders>
              <w:bottom w:val="single" w:sz="4" w:space="0" w:color="000000"/>
            </w:tcBorders>
          </w:tcPr>
          <w:p w:rsidR="00A914D0" w:rsidRPr="0019180A" w:rsidRDefault="00A914D0" w:rsidP="00A914D0">
            <w:pPr>
              <w:ind w:right="135"/>
              <w:rPr>
                <w:sz w:val="18"/>
                <w:szCs w:val="18"/>
                <w:lang w:val="ru-RU"/>
              </w:rPr>
            </w:pPr>
            <w:r w:rsidRPr="0019180A">
              <w:rPr>
                <w:sz w:val="18"/>
                <w:szCs w:val="18"/>
                <w:lang w:val="ru-RU"/>
              </w:rPr>
              <w:t>36 Базы управлений производственно-технической комплектации строительных и монтажных трестов</w:t>
            </w:r>
          </w:p>
        </w:tc>
        <w:tc>
          <w:tcPr>
            <w:tcW w:w="1992" w:type="dxa"/>
            <w:tcBorders>
              <w:bottom w:val="single" w:sz="4" w:space="0" w:color="000000"/>
            </w:tcBorders>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Borders>
              <w:top w:val="single" w:sz="4" w:space="0" w:color="000000"/>
            </w:tcBorders>
          </w:tcPr>
          <w:p w:rsidR="00A914D0" w:rsidRPr="0019180A" w:rsidRDefault="00A914D0" w:rsidP="00A914D0">
            <w:pPr>
              <w:ind w:right="110"/>
              <w:rPr>
                <w:sz w:val="18"/>
                <w:szCs w:val="18"/>
                <w:lang w:val="ru-RU"/>
              </w:rPr>
            </w:pPr>
            <w:r w:rsidRPr="0019180A">
              <w:rPr>
                <w:sz w:val="18"/>
                <w:szCs w:val="18"/>
                <w:lang w:val="ru-RU"/>
              </w:rPr>
              <w:t>37 Опорные базы общестроительных передвижных механизированных колонн (ПМК)</w:t>
            </w:r>
          </w:p>
        </w:tc>
        <w:tc>
          <w:tcPr>
            <w:tcW w:w="1992" w:type="dxa"/>
            <w:tcBorders>
              <w:top w:val="single" w:sz="4" w:space="0" w:color="000000"/>
            </w:tcBorders>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53"/>
              <w:rPr>
                <w:sz w:val="18"/>
                <w:szCs w:val="18"/>
                <w:lang w:val="ru-RU"/>
              </w:rPr>
            </w:pPr>
            <w:r w:rsidRPr="0019180A">
              <w:rPr>
                <w:sz w:val="18"/>
                <w:szCs w:val="18"/>
                <w:lang w:val="ru-RU"/>
              </w:rPr>
              <w:t>38 Опорные базы специализированных передвижных механизированных колонн (СПМК)</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39 Автотранспортные предприятия строительных организаций на 200 и 300 специализированных большегрузных автомобилей и автопоездов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40 Гаражи:</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на 150 автомобилей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на 250 автомобилей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562"/>
        </w:trPr>
        <w:tc>
          <w:tcPr>
            <w:tcW w:w="3080" w:type="dxa"/>
            <w:vMerge w:val="restart"/>
          </w:tcPr>
          <w:p w:rsidR="00A914D0" w:rsidRPr="0019180A" w:rsidRDefault="00A914D0" w:rsidP="00A914D0">
            <w:pPr>
              <w:ind w:right="211"/>
              <w:rPr>
                <w:sz w:val="18"/>
                <w:szCs w:val="18"/>
                <w:lang w:val="ru-RU"/>
              </w:rPr>
            </w:pPr>
            <w:r w:rsidRPr="0019180A">
              <w:rPr>
                <w:sz w:val="18"/>
                <w:szCs w:val="18"/>
                <w:lang w:val="ru-RU"/>
              </w:rPr>
              <w:t>Услуги по обслуживанию и ремонту транспортных средств</w:t>
            </w:r>
          </w:p>
        </w:tc>
        <w:tc>
          <w:tcPr>
            <w:tcW w:w="5624" w:type="dxa"/>
          </w:tcPr>
          <w:p w:rsidR="00A914D0" w:rsidRPr="0019180A" w:rsidRDefault="00A914D0" w:rsidP="00A914D0">
            <w:pPr>
              <w:ind w:right="101"/>
              <w:rPr>
                <w:sz w:val="18"/>
                <w:szCs w:val="18"/>
                <w:lang w:val="ru-RU"/>
              </w:rPr>
            </w:pPr>
            <w:r w:rsidRPr="0019180A">
              <w:rPr>
                <w:sz w:val="18"/>
                <w:szCs w:val="18"/>
                <w:lang w:val="ru-RU"/>
              </w:rPr>
              <w:t>1 По капитальному ремонту грузовых автомобилей мощностью 2 - 10 тыс. капитальных ремонтов в 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83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79"/>
              <w:rPr>
                <w:sz w:val="18"/>
                <w:szCs w:val="18"/>
              </w:rPr>
            </w:pPr>
            <w:r w:rsidRPr="0019180A">
              <w:rPr>
                <w:sz w:val="18"/>
                <w:szCs w:val="18"/>
                <w:lang w:val="ru-RU"/>
              </w:rPr>
              <w:t xml:space="preserve">2 По ремонту агрегатов грузовых автомобилей и автобусов мощностью </w:t>
            </w:r>
            <w:r w:rsidRPr="0019180A">
              <w:rPr>
                <w:sz w:val="18"/>
                <w:szCs w:val="18"/>
              </w:rPr>
              <w:t>10 - 60 тыс. капитальных ремонтов в 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5"/>
              <w:rPr>
                <w:sz w:val="18"/>
                <w:szCs w:val="18"/>
              </w:rPr>
            </w:pPr>
            <w:r w:rsidRPr="0019180A">
              <w:rPr>
                <w:sz w:val="18"/>
                <w:szCs w:val="18"/>
                <w:lang w:val="ru-RU"/>
              </w:rPr>
              <w:t xml:space="preserve">3 По ремонту автобусов с применением готовых агрегатов мощностью </w:t>
            </w:r>
            <w:r w:rsidRPr="0019180A">
              <w:rPr>
                <w:sz w:val="18"/>
                <w:szCs w:val="18"/>
              </w:rPr>
              <w:t>1 - 2 тыс. ремонтов в 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70"/>
              <w:rPr>
                <w:sz w:val="18"/>
                <w:szCs w:val="18"/>
                <w:lang w:val="ru-RU"/>
              </w:rPr>
            </w:pPr>
            <w:r w:rsidRPr="0019180A">
              <w:rPr>
                <w:sz w:val="18"/>
                <w:szCs w:val="18"/>
                <w:lang w:val="ru-RU"/>
              </w:rPr>
              <w:t>4 По ремонту агрегатов легковых автомобилей мощностью 30 - 60 тыс. капитальных ремонтов в год</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5 Централизованного восстановления деталей</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65</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85"/>
              <w:rPr>
                <w:sz w:val="18"/>
                <w:szCs w:val="18"/>
                <w:lang w:val="ru-RU"/>
              </w:rPr>
            </w:pPr>
            <w:r w:rsidRPr="0019180A">
              <w:rPr>
                <w:sz w:val="18"/>
                <w:szCs w:val="18"/>
                <w:lang w:val="ru-RU"/>
              </w:rPr>
              <w:t>6 Грузовые автотранспортные на 200 автомобилей при независимом выезде, %:</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51</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958"/>
              <w:rPr>
                <w:sz w:val="18"/>
                <w:szCs w:val="18"/>
                <w:lang w:val="ru-RU"/>
              </w:rPr>
            </w:pPr>
            <w:r w:rsidRPr="0019180A">
              <w:rPr>
                <w:sz w:val="18"/>
                <w:szCs w:val="18"/>
                <w:lang w:val="ru-RU"/>
              </w:rPr>
              <w:t>7 Грузовые автотранспортные на 300 и 500 автомобилей при независимом выезде, %:</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50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78043D"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8 Автобусные парки при количестве автобусов:</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100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60</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288"/>
              <w:rPr>
                <w:sz w:val="18"/>
                <w:szCs w:val="18"/>
                <w:lang w:val="ru-RU"/>
              </w:rPr>
            </w:pPr>
            <w:r w:rsidRPr="0019180A">
              <w:rPr>
                <w:sz w:val="18"/>
                <w:szCs w:val="18"/>
                <w:lang w:val="ru-RU"/>
              </w:rPr>
              <w:t>9 Таксомоторные парки при количестве автомобилей:</w:t>
            </w:r>
          </w:p>
        </w:tc>
        <w:tc>
          <w:tcPr>
            <w:tcW w:w="1992" w:type="dxa"/>
          </w:tcPr>
          <w:p w:rsidR="00A914D0" w:rsidRPr="0019180A" w:rsidRDefault="00A914D0" w:rsidP="00A914D0">
            <w:pPr>
              <w:rPr>
                <w:sz w:val="18"/>
                <w:szCs w:val="18"/>
                <w:lang w:val="ru-RU"/>
              </w:rPr>
            </w:pPr>
          </w:p>
        </w:tc>
      </w:tr>
      <w:tr w:rsidR="00A914D0" w:rsidRPr="0019180A" w:rsidTr="00A914D0">
        <w:trPr>
          <w:trHeight w:hRule="exact" w:val="288"/>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70" w:lineRule="exact"/>
              <w:ind w:right="39"/>
              <w:rPr>
                <w:sz w:val="18"/>
                <w:szCs w:val="18"/>
              </w:rPr>
            </w:pPr>
            <w:r w:rsidRPr="0019180A">
              <w:rPr>
                <w:sz w:val="18"/>
                <w:szCs w:val="18"/>
              </w:rPr>
              <w:t>300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52</w:t>
            </w:r>
          </w:p>
        </w:tc>
      </w:tr>
    </w:tbl>
    <w:p w:rsidR="00A914D0" w:rsidRPr="0019180A" w:rsidRDefault="00A914D0" w:rsidP="00A914D0">
      <w:pPr>
        <w:spacing w:line="270"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2"/>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1"/>
              <w:jc w:val="center"/>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19180A" w:rsidTr="00A914D0">
        <w:trPr>
          <w:trHeight w:hRule="exact" w:val="286"/>
        </w:trPr>
        <w:tc>
          <w:tcPr>
            <w:tcW w:w="3080" w:type="dxa"/>
            <w:vMerge w:val="restart"/>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800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1000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58</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66"/>
              <w:rPr>
                <w:sz w:val="18"/>
                <w:szCs w:val="18"/>
                <w:lang w:val="ru-RU"/>
              </w:rPr>
            </w:pPr>
            <w:r w:rsidRPr="0019180A">
              <w:rPr>
                <w:sz w:val="18"/>
                <w:szCs w:val="18"/>
                <w:lang w:val="ru-RU"/>
              </w:rPr>
              <w:t>10 Грузовые автостанции при отправке грузов 500 - 1500 т/сут.</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92"/>
              <w:rPr>
                <w:sz w:val="18"/>
                <w:szCs w:val="18"/>
                <w:lang w:val="ru-RU"/>
              </w:rPr>
            </w:pPr>
            <w:r w:rsidRPr="0019180A">
              <w:rPr>
                <w:sz w:val="18"/>
                <w:szCs w:val="18"/>
                <w:lang w:val="ru-RU"/>
              </w:rPr>
              <w:t>11 Централизованного технического обслуживания на 1200 автомобилей</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78043D" w:rsidTr="00A914D0">
        <w:trPr>
          <w:trHeight w:hRule="exact" w:val="564"/>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09"/>
              <w:rPr>
                <w:sz w:val="18"/>
                <w:szCs w:val="18"/>
                <w:lang w:val="ru-RU"/>
              </w:rPr>
            </w:pPr>
            <w:r w:rsidRPr="0019180A">
              <w:rPr>
                <w:sz w:val="18"/>
                <w:szCs w:val="18"/>
                <w:lang w:val="ru-RU"/>
              </w:rPr>
              <w:t>12 Станции технического обслуживания легковых автомобилей</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при количестве постов:</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rPr>
                <w:sz w:val="18"/>
                <w:szCs w:val="18"/>
              </w:rPr>
            </w:pPr>
            <w:r w:rsidRPr="0019180A">
              <w:rPr>
                <w:sz w:val="18"/>
                <w:szCs w:val="18"/>
              </w:rPr>
              <w:t>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28</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25</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50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14 Дорожно-ремонтные пункты (ДРП)</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29</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15 Дорожные участки (ДУ)</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lang w:val="ru-RU"/>
              </w:rPr>
            </w:pPr>
            <w:r w:rsidRPr="0019180A">
              <w:rPr>
                <w:sz w:val="18"/>
                <w:szCs w:val="18"/>
                <w:lang w:val="ru-RU"/>
              </w:rPr>
              <w:t>То же, с дорожно-ремонтным пунктом</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39"/>
              <w:rPr>
                <w:sz w:val="18"/>
                <w:szCs w:val="18"/>
                <w:lang w:val="ru-RU"/>
              </w:rPr>
            </w:pPr>
            <w:r w:rsidRPr="0019180A">
              <w:rPr>
                <w:sz w:val="18"/>
                <w:szCs w:val="18"/>
                <w:lang w:val="ru-RU"/>
              </w:rPr>
              <w:t>То же, с дорожно-ремонтным пунктом технической помощи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34</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16 Дорожно-строительное управление (ДСУ)</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122"/>
              <w:rPr>
                <w:sz w:val="18"/>
                <w:szCs w:val="18"/>
                <w:lang w:val="ru-RU"/>
              </w:rPr>
            </w:pPr>
            <w:r w:rsidRPr="0019180A">
              <w:rPr>
                <w:sz w:val="18"/>
                <w:szCs w:val="18"/>
                <w:lang w:val="ru-RU"/>
              </w:rPr>
              <w:t>17 Цементно-бетонные производительностью, тыс. м3/год: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30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42</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60</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120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51</w:t>
            </w:r>
          </w:p>
        </w:tc>
      </w:tr>
      <w:tr w:rsidR="00A914D0" w:rsidRPr="0078043D"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226"/>
              <w:rPr>
                <w:sz w:val="18"/>
                <w:szCs w:val="18"/>
                <w:lang w:val="ru-RU"/>
              </w:rPr>
            </w:pPr>
            <w:r w:rsidRPr="0019180A">
              <w:rPr>
                <w:sz w:val="18"/>
                <w:szCs w:val="18"/>
                <w:lang w:val="ru-RU"/>
              </w:rPr>
              <w:t>18 Асфальтобетонные производительностью, тыс. т/год:</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30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44</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120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48</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19 Битумные базы:</w:t>
            </w:r>
          </w:p>
        </w:tc>
        <w:tc>
          <w:tcPr>
            <w:tcW w:w="1992" w:type="dxa"/>
          </w:tcPr>
          <w:p w:rsidR="00A914D0" w:rsidRPr="0019180A" w:rsidRDefault="00A914D0" w:rsidP="00A914D0">
            <w:pPr>
              <w:rPr>
                <w:sz w:val="18"/>
                <w:szCs w:val="18"/>
              </w:rPr>
            </w:pP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прирельсовые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31</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притрассовые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27</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20 Базы песка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48</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ind w:right="417"/>
              <w:rPr>
                <w:sz w:val="18"/>
                <w:szCs w:val="18"/>
              </w:rPr>
            </w:pPr>
            <w:r w:rsidRPr="0019180A">
              <w:rPr>
                <w:sz w:val="18"/>
                <w:szCs w:val="18"/>
                <w:lang w:val="ru-RU"/>
              </w:rPr>
              <w:t xml:space="preserve">21 Полигоны для изготовления железобетонных конструкций мощностью </w:t>
            </w:r>
            <w:r w:rsidRPr="0019180A">
              <w:rPr>
                <w:sz w:val="18"/>
                <w:szCs w:val="18"/>
              </w:rPr>
              <w:t>4 тыс. м3/год</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78043D" w:rsidTr="00A914D0">
        <w:trPr>
          <w:trHeight w:hRule="exact" w:val="562"/>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Рыбопереработка</w:t>
            </w:r>
          </w:p>
        </w:tc>
        <w:tc>
          <w:tcPr>
            <w:tcW w:w="5624" w:type="dxa"/>
          </w:tcPr>
          <w:p w:rsidR="00A914D0" w:rsidRPr="0019180A" w:rsidRDefault="00A914D0" w:rsidP="00A914D0">
            <w:pPr>
              <w:ind w:right="715"/>
              <w:rPr>
                <w:sz w:val="18"/>
                <w:szCs w:val="18"/>
                <w:lang w:val="ru-RU"/>
              </w:rPr>
            </w:pPr>
            <w:r w:rsidRPr="0019180A">
              <w:rPr>
                <w:sz w:val="18"/>
                <w:szCs w:val="18"/>
                <w:lang w:val="ru-RU"/>
              </w:rPr>
              <w:t>1 Рыбоперерабатывающие производственной мощностью, т/сут:</w:t>
            </w:r>
          </w:p>
        </w:tc>
        <w:tc>
          <w:tcPr>
            <w:tcW w:w="1992" w:type="dxa"/>
          </w:tcPr>
          <w:p w:rsidR="00A914D0" w:rsidRPr="0019180A" w:rsidRDefault="00A914D0" w:rsidP="00A914D0">
            <w:pPr>
              <w:rPr>
                <w:sz w:val="18"/>
                <w:szCs w:val="18"/>
                <w:lang w:val="ru-RU"/>
              </w:rPr>
            </w:pPr>
          </w:p>
        </w:tc>
      </w:tr>
      <w:tr w:rsidR="00A914D0" w:rsidRPr="0019180A" w:rsidTr="00A914D0">
        <w:trPr>
          <w:trHeight w:hRule="exact" w:val="286"/>
        </w:trPr>
        <w:tc>
          <w:tcPr>
            <w:tcW w:w="3080" w:type="dxa"/>
            <w:vMerge/>
          </w:tcPr>
          <w:p w:rsidR="00A914D0" w:rsidRPr="0019180A" w:rsidRDefault="00A914D0" w:rsidP="00A914D0">
            <w:pPr>
              <w:rPr>
                <w:sz w:val="18"/>
                <w:szCs w:val="18"/>
                <w:lang w:val="ru-RU"/>
              </w:rPr>
            </w:pPr>
          </w:p>
        </w:tc>
        <w:tc>
          <w:tcPr>
            <w:tcW w:w="5624" w:type="dxa"/>
          </w:tcPr>
          <w:p w:rsidR="00A914D0" w:rsidRPr="0019180A" w:rsidRDefault="00A914D0" w:rsidP="00A914D0">
            <w:pPr>
              <w:spacing w:line="268" w:lineRule="exact"/>
              <w:ind w:right="39"/>
              <w:rPr>
                <w:sz w:val="18"/>
                <w:szCs w:val="18"/>
              </w:rPr>
            </w:pPr>
            <w:r w:rsidRPr="0019180A">
              <w:rPr>
                <w:sz w:val="18"/>
                <w:szCs w:val="18"/>
              </w:rPr>
              <w:t>до 10</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289"/>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1" w:lineRule="exact"/>
              <w:ind w:right="39"/>
              <w:rPr>
                <w:sz w:val="18"/>
                <w:szCs w:val="18"/>
              </w:rPr>
            </w:pPr>
            <w:r w:rsidRPr="0019180A">
              <w:rPr>
                <w:sz w:val="18"/>
                <w:szCs w:val="18"/>
              </w:rPr>
              <w:t>более 10</w:t>
            </w:r>
          </w:p>
        </w:tc>
        <w:tc>
          <w:tcPr>
            <w:tcW w:w="1992" w:type="dxa"/>
          </w:tcPr>
          <w:p w:rsidR="00A914D0" w:rsidRPr="0019180A" w:rsidRDefault="00A914D0" w:rsidP="00A914D0">
            <w:pPr>
              <w:spacing w:line="271" w:lineRule="exact"/>
              <w:ind w:right="513"/>
              <w:jc w:val="right"/>
              <w:rPr>
                <w:sz w:val="18"/>
                <w:szCs w:val="18"/>
              </w:rPr>
            </w:pPr>
            <w:r w:rsidRPr="0019180A">
              <w:rPr>
                <w:sz w:val="18"/>
                <w:szCs w:val="18"/>
              </w:rPr>
              <w:t>50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Рыбные порты</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286"/>
        </w:trPr>
        <w:tc>
          <w:tcPr>
            <w:tcW w:w="3080" w:type="dxa"/>
            <w:vMerge w:val="restart"/>
          </w:tcPr>
          <w:p w:rsidR="00A914D0" w:rsidRPr="0019180A" w:rsidRDefault="00A914D0" w:rsidP="00A914D0">
            <w:pPr>
              <w:spacing w:line="268" w:lineRule="exact"/>
              <w:ind w:right="-10"/>
              <w:rPr>
                <w:sz w:val="18"/>
                <w:szCs w:val="18"/>
              </w:rPr>
            </w:pPr>
            <w:r w:rsidRPr="0019180A">
              <w:rPr>
                <w:sz w:val="18"/>
                <w:szCs w:val="18"/>
              </w:rPr>
              <w:t>Нефтепереработка</w:t>
            </w:r>
          </w:p>
        </w:tc>
        <w:tc>
          <w:tcPr>
            <w:tcW w:w="5624" w:type="dxa"/>
          </w:tcPr>
          <w:p w:rsidR="00A914D0" w:rsidRPr="0019180A" w:rsidRDefault="00A914D0" w:rsidP="00A914D0">
            <w:pPr>
              <w:spacing w:line="268" w:lineRule="exact"/>
              <w:ind w:right="39"/>
              <w:rPr>
                <w:sz w:val="18"/>
                <w:szCs w:val="18"/>
              </w:rPr>
            </w:pPr>
            <w:r w:rsidRPr="0019180A">
              <w:rPr>
                <w:sz w:val="18"/>
                <w:szCs w:val="18"/>
              </w:rPr>
              <w:t>1 Нефтеперерабатывающей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46</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2 Производства синтетического каучука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3 Сажевой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32</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4 Шинной промышленности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8"/>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70" w:lineRule="exact"/>
              <w:ind w:right="39"/>
              <w:rPr>
                <w:sz w:val="18"/>
                <w:szCs w:val="18"/>
              </w:rPr>
            </w:pPr>
            <w:r w:rsidRPr="0019180A">
              <w:rPr>
                <w:sz w:val="18"/>
                <w:szCs w:val="18"/>
              </w:rPr>
              <w:t>5 Промышленности резинотехнических изделий</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tcPr>
          <w:p w:rsidR="00A914D0" w:rsidRPr="0019180A" w:rsidRDefault="00A914D0" w:rsidP="00A914D0">
            <w:pPr>
              <w:spacing w:line="268" w:lineRule="exact"/>
              <w:ind w:right="39"/>
              <w:rPr>
                <w:sz w:val="18"/>
                <w:szCs w:val="18"/>
              </w:rPr>
            </w:pPr>
            <w:r w:rsidRPr="0019180A">
              <w:rPr>
                <w:sz w:val="18"/>
                <w:szCs w:val="18"/>
              </w:rPr>
              <w:t>6 Производства резиновой обуви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55</w:t>
            </w:r>
          </w:p>
        </w:tc>
      </w:tr>
      <w:tr w:rsidR="00A914D0" w:rsidRPr="0019180A" w:rsidTr="00A914D0">
        <w:trPr>
          <w:trHeight w:hRule="exact" w:val="286"/>
        </w:trPr>
        <w:tc>
          <w:tcPr>
            <w:tcW w:w="3080" w:type="dxa"/>
          </w:tcPr>
          <w:p w:rsidR="00A914D0" w:rsidRPr="0019180A" w:rsidRDefault="00A914D0" w:rsidP="00A914D0">
            <w:pPr>
              <w:spacing w:line="268" w:lineRule="exact"/>
              <w:ind w:right="11"/>
              <w:jc w:val="center"/>
              <w:rPr>
                <w:sz w:val="18"/>
                <w:szCs w:val="18"/>
              </w:rPr>
            </w:pPr>
            <w:r w:rsidRPr="0019180A">
              <w:rPr>
                <w:sz w:val="18"/>
                <w:szCs w:val="18"/>
              </w:rPr>
              <w:t>Газовая промышленность</w:t>
            </w:r>
          </w:p>
        </w:tc>
        <w:tc>
          <w:tcPr>
            <w:tcW w:w="5624" w:type="dxa"/>
          </w:tcPr>
          <w:p w:rsidR="00A914D0" w:rsidRPr="0019180A" w:rsidRDefault="00A914D0" w:rsidP="00A914D0">
            <w:pPr>
              <w:spacing w:line="268" w:lineRule="exact"/>
              <w:ind w:right="39"/>
              <w:rPr>
                <w:sz w:val="18"/>
                <w:szCs w:val="18"/>
              </w:rPr>
            </w:pPr>
            <w:r w:rsidRPr="0019180A">
              <w:rPr>
                <w:sz w:val="18"/>
                <w:szCs w:val="18"/>
              </w:rPr>
              <w:t>1 Головные промысловые сооружения, установки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bl>
    <w:p w:rsidR="00A914D0" w:rsidRPr="0019180A" w:rsidRDefault="00A914D0" w:rsidP="00A914D0">
      <w:pPr>
        <w:spacing w:line="268" w:lineRule="exact"/>
        <w:jc w:val="righ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2269"/>
        <w:gridCol w:w="3355"/>
        <w:gridCol w:w="1993"/>
      </w:tblGrid>
      <w:tr w:rsidR="00A914D0" w:rsidRPr="0019180A" w:rsidTr="00A914D0">
        <w:trPr>
          <w:trHeight w:hRule="exact" w:val="840"/>
        </w:trPr>
        <w:tc>
          <w:tcPr>
            <w:tcW w:w="3080" w:type="dxa"/>
          </w:tcPr>
          <w:p w:rsidR="00A914D0" w:rsidRPr="0019180A" w:rsidRDefault="00A914D0" w:rsidP="00A914D0">
            <w:pPr>
              <w:spacing w:before="10"/>
              <w:rPr>
                <w:sz w:val="18"/>
                <w:szCs w:val="18"/>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gridSpan w:val="2"/>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78043D" w:rsidTr="00A914D0">
        <w:trPr>
          <w:trHeight w:hRule="exact" w:val="562"/>
        </w:trPr>
        <w:tc>
          <w:tcPr>
            <w:tcW w:w="3080" w:type="dxa"/>
            <w:vMerge w:val="restart"/>
          </w:tcPr>
          <w:p w:rsidR="00A914D0" w:rsidRPr="0019180A" w:rsidRDefault="00A914D0" w:rsidP="00A914D0">
            <w:pPr>
              <w:rPr>
                <w:sz w:val="18"/>
                <w:szCs w:val="18"/>
              </w:rPr>
            </w:pPr>
          </w:p>
        </w:tc>
        <w:tc>
          <w:tcPr>
            <w:tcW w:w="5624" w:type="dxa"/>
            <w:gridSpan w:val="2"/>
          </w:tcPr>
          <w:p w:rsidR="00A914D0" w:rsidRPr="0019180A" w:rsidRDefault="00A914D0" w:rsidP="00A914D0">
            <w:pPr>
              <w:ind w:right="843"/>
              <w:rPr>
                <w:sz w:val="18"/>
                <w:szCs w:val="18"/>
                <w:lang w:val="ru-RU"/>
              </w:rPr>
            </w:pPr>
            <w:r w:rsidRPr="0019180A">
              <w:rPr>
                <w:sz w:val="18"/>
                <w:szCs w:val="18"/>
                <w:lang w:val="ru-RU"/>
              </w:rPr>
              <w:t>комплексной подготовки газа, компрессорные станции подземных хранилищ газ</w:t>
            </w:r>
          </w:p>
        </w:tc>
        <w:tc>
          <w:tcPr>
            <w:tcW w:w="1992" w:type="dxa"/>
          </w:tcPr>
          <w:p w:rsidR="00A914D0" w:rsidRPr="0019180A" w:rsidRDefault="00A914D0" w:rsidP="00A914D0">
            <w:pPr>
              <w:rPr>
                <w:sz w:val="18"/>
                <w:szCs w:val="18"/>
                <w:lang w:val="ru-RU"/>
              </w:rPr>
            </w:pPr>
          </w:p>
        </w:tc>
      </w:tr>
      <w:tr w:rsidR="00A914D0" w:rsidRPr="0019180A" w:rsidTr="00A914D0">
        <w:trPr>
          <w:trHeight w:hRule="exact" w:val="562"/>
        </w:trPr>
        <w:tc>
          <w:tcPr>
            <w:tcW w:w="3080" w:type="dxa"/>
            <w:vMerge/>
          </w:tcPr>
          <w:p w:rsidR="00A914D0" w:rsidRPr="0019180A" w:rsidRDefault="00A914D0" w:rsidP="00A914D0">
            <w:pPr>
              <w:rPr>
                <w:sz w:val="18"/>
                <w:szCs w:val="18"/>
                <w:lang w:val="ru-RU"/>
              </w:rPr>
            </w:pPr>
          </w:p>
        </w:tc>
        <w:tc>
          <w:tcPr>
            <w:tcW w:w="5624" w:type="dxa"/>
            <w:gridSpan w:val="2"/>
          </w:tcPr>
          <w:p w:rsidR="00A914D0" w:rsidRPr="0019180A" w:rsidRDefault="00A914D0" w:rsidP="00A914D0">
            <w:pPr>
              <w:ind w:right="1047"/>
              <w:rPr>
                <w:sz w:val="18"/>
                <w:szCs w:val="18"/>
              </w:rPr>
            </w:pPr>
            <w:r w:rsidRPr="0019180A">
              <w:rPr>
                <w:sz w:val="18"/>
                <w:szCs w:val="18"/>
              </w:rPr>
              <w:t>2 Компрессорные станции магистральных газопроводов</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40</w:t>
            </w:r>
          </w:p>
        </w:tc>
      </w:tr>
      <w:tr w:rsidR="00A914D0" w:rsidRPr="0019180A" w:rsidTr="00A914D0">
        <w:trPr>
          <w:trHeight w:hRule="exact" w:val="562"/>
        </w:trPr>
        <w:tc>
          <w:tcPr>
            <w:tcW w:w="3080" w:type="dxa"/>
            <w:vMerge/>
          </w:tcPr>
          <w:p w:rsidR="00A914D0" w:rsidRPr="0019180A" w:rsidRDefault="00A914D0" w:rsidP="00A914D0">
            <w:pPr>
              <w:rPr>
                <w:sz w:val="18"/>
                <w:szCs w:val="18"/>
              </w:rPr>
            </w:pPr>
          </w:p>
        </w:tc>
        <w:tc>
          <w:tcPr>
            <w:tcW w:w="5624" w:type="dxa"/>
            <w:gridSpan w:val="2"/>
          </w:tcPr>
          <w:p w:rsidR="00A914D0" w:rsidRPr="0019180A" w:rsidRDefault="00A914D0" w:rsidP="00A914D0">
            <w:pPr>
              <w:ind w:right="39"/>
              <w:rPr>
                <w:sz w:val="18"/>
                <w:szCs w:val="18"/>
                <w:lang w:val="ru-RU"/>
              </w:rPr>
            </w:pPr>
            <w:r w:rsidRPr="0019180A">
              <w:rPr>
                <w:sz w:val="18"/>
                <w:szCs w:val="18"/>
                <w:lang w:val="ru-RU"/>
              </w:rPr>
              <w:t>3 Газораспределительные пункты подземных хранилищ газа</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25</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gridSpan w:val="2"/>
          </w:tcPr>
          <w:p w:rsidR="00A914D0" w:rsidRPr="0019180A" w:rsidRDefault="00A914D0" w:rsidP="00A914D0">
            <w:pPr>
              <w:spacing w:line="268" w:lineRule="exact"/>
              <w:ind w:right="39"/>
              <w:rPr>
                <w:sz w:val="18"/>
                <w:szCs w:val="18"/>
              </w:rPr>
            </w:pPr>
            <w:r w:rsidRPr="0019180A">
              <w:rPr>
                <w:sz w:val="18"/>
                <w:szCs w:val="18"/>
              </w:rPr>
              <w:t>4 Ремонтно-эксплуатационные пункты</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45</w:t>
            </w:r>
          </w:p>
        </w:tc>
      </w:tr>
      <w:tr w:rsidR="00A914D0" w:rsidRPr="0019180A" w:rsidTr="00A914D0">
        <w:trPr>
          <w:trHeight w:hRule="exact" w:val="562"/>
        </w:trPr>
        <w:tc>
          <w:tcPr>
            <w:tcW w:w="3080" w:type="dxa"/>
          </w:tcPr>
          <w:p w:rsidR="00A914D0" w:rsidRPr="0019180A" w:rsidRDefault="00A914D0" w:rsidP="00A914D0">
            <w:pPr>
              <w:spacing w:line="268" w:lineRule="exact"/>
              <w:ind w:right="-10"/>
              <w:rPr>
                <w:sz w:val="18"/>
                <w:szCs w:val="18"/>
              </w:rPr>
            </w:pPr>
            <w:r w:rsidRPr="0019180A">
              <w:rPr>
                <w:sz w:val="18"/>
                <w:szCs w:val="18"/>
              </w:rPr>
              <w:t>Издательская деятельность</w:t>
            </w:r>
          </w:p>
        </w:tc>
        <w:tc>
          <w:tcPr>
            <w:tcW w:w="5624" w:type="dxa"/>
            <w:gridSpan w:val="2"/>
          </w:tcPr>
          <w:p w:rsidR="00A914D0" w:rsidRPr="0019180A" w:rsidRDefault="00A914D0" w:rsidP="00A914D0">
            <w:pPr>
              <w:ind w:right="78"/>
              <w:rPr>
                <w:sz w:val="18"/>
                <w:szCs w:val="18"/>
                <w:lang w:val="ru-RU"/>
              </w:rPr>
            </w:pPr>
            <w:r w:rsidRPr="0019180A">
              <w:rPr>
                <w:sz w:val="18"/>
                <w:szCs w:val="18"/>
                <w:lang w:val="ru-RU"/>
              </w:rPr>
              <w:t>Газетно-книжно-журнальные, газетно-журнальные, книжные</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50</w:t>
            </w:r>
          </w:p>
        </w:tc>
      </w:tr>
      <w:tr w:rsidR="00A914D0" w:rsidRPr="0019180A" w:rsidTr="00A914D0">
        <w:trPr>
          <w:trHeight w:hRule="exact" w:val="288"/>
        </w:trPr>
        <w:tc>
          <w:tcPr>
            <w:tcW w:w="3080" w:type="dxa"/>
            <w:vMerge w:val="restart"/>
          </w:tcPr>
          <w:p w:rsidR="00A914D0" w:rsidRPr="0019180A" w:rsidRDefault="00A914D0" w:rsidP="00A914D0">
            <w:pPr>
              <w:ind w:right="54"/>
              <w:rPr>
                <w:sz w:val="18"/>
                <w:szCs w:val="18"/>
              </w:rPr>
            </w:pPr>
            <w:r w:rsidRPr="0019180A">
              <w:rPr>
                <w:sz w:val="18"/>
                <w:szCs w:val="18"/>
              </w:rPr>
              <w:t>Предприятия по поставкам продукции</w:t>
            </w:r>
          </w:p>
        </w:tc>
        <w:tc>
          <w:tcPr>
            <w:tcW w:w="5624" w:type="dxa"/>
            <w:gridSpan w:val="2"/>
          </w:tcPr>
          <w:p w:rsidR="00A914D0" w:rsidRPr="0019180A" w:rsidRDefault="00A914D0" w:rsidP="00A914D0">
            <w:pPr>
              <w:spacing w:line="270" w:lineRule="exact"/>
              <w:ind w:right="39"/>
              <w:rPr>
                <w:sz w:val="18"/>
                <w:szCs w:val="18"/>
              </w:rPr>
            </w:pPr>
            <w:r w:rsidRPr="0019180A">
              <w:rPr>
                <w:sz w:val="18"/>
                <w:szCs w:val="18"/>
              </w:rPr>
              <w:t>1 Предприятия по поставкам продукции</w:t>
            </w:r>
          </w:p>
        </w:tc>
        <w:tc>
          <w:tcPr>
            <w:tcW w:w="1992" w:type="dxa"/>
          </w:tcPr>
          <w:p w:rsidR="00A914D0" w:rsidRPr="0019180A" w:rsidRDefault="00A914D0" w:rsidP="00A914D0">
            <w:pPr>
              <w:spacing w:line="270" w:lineRule="exact"/>
              <w:ind w:right="513"/>
              <w:jc w:val="right"/>
              <w:rPr>
                <w:sz w:val="18"/>
                <w:szCs w:val="18"/>
              </w:rPr>
            </w:pPr>
            <w:r w:rsidRPr="0019180A">
              <w:rPr>
                <w:sz w:val="18"/>
                <w:szCs w:val="18"/>
              </w:rPr>
              <w:t>40</w:t>
            </w:r>
          </w:p>
        </w:tc>
      </w:tr>
      <w:tr w:rsidR="00A914D0" w:rsidRPr="0019180A" w:rsidTr="00A914D0">
        <w:trPr>
          <w:trHeight w:hRule="exact" w:val="286"/>
        </w:trPr>
        <w:tc>
          <w:tcPr>
            <w:tcW w:w="3080" w:type="dxa"/>
            <w:vMerge/>
          </w:tcPr>
          <w:p w:rsidR="00A914D0" w:rsidRPr="0019180A" w:rsidRDefault="00A914D0" w:rsidP="00A914D0">
            <w:pPr>
              <w:rPr>
                <w:sz w:val="18"/>
                <w:szCs w:val="18"/>
              </w:rPr>
            </w:pPr>
          </w:p>
        </w:tc>
        <w:tc>
          <w:tcPr>
            <w:tcW w:w="5624" w:type="dxa"/>
            <w:gridSpan w:val="2"/>
          </w:tcPr>
          <w:p w:rsidR="00A914D0" w:rsidRPr="0019180A" w:rsidRDefault="00A914D0" w:rsidP="00A914D0">
            <w:pPr>
              <w:spacing w:line="268" w:lineRule="exact"/>
              <w:ind w:right="39"/>
              <w:rPr>
                <w:sz w:val="18"/>
                <w:szCs w:val="18"/>
              </w:rPr>
            </w:pPr>
            <w:r w:rsidRPr="0019180A">
              <w:rPr>
                <w:sz w:val="18"/>
                <w:szCs w:val="18"/>
              </w:rPr>
              <w:t>2 Предприятия по поставкам металлопродукции</w:t>
            </w:r>
          </w:p>
        </w:tc>
        <w:tc>
          <w:tcPr>
            <w:tcW w:w="1992" w:type="dxa"/>
          </w:tcPr>
          <w:p w:rsidR="00A914D0" w:rsidRPr="0019180A" w:rsidRDefault="00A914D0" w:rsidP="00A914D0">
            <w:pPr>
              <w:spacing w:line="268" w:lineRule="exact"/>
              <w:ind w:right="513"/>
              <w:jc w:val="right"/>
              <w:rPr>
                <w:sz w:val="18"/>
                <w:szCs w:val="18"/>
              </w:rPr>
            </w:pPr>
            <w:r w:rsidRPr="0019180A">
              <w:rPr>
                <w:sz w:val="18"/>
                <w:szCs w:val="18"/>
              </w:rPr>
              <w:t>35</w:t>
            </w:r>
          </w:p>
        </w:tc>
      </w:tr>
      <w:tr w:rsidR="00A914D0" w:rsidRPr="0078043D" w:rsidTr="00A914D0">
        <w:trPr>
          <w:trHeight w:hRule="exact" w:val="6685"/>
        </w:trPr>
        <w:tc>
          <w:tcPr>
            <w:tcW w:w="10697" w:type="dxa"/>
            <w:gridSpan w:val="4"/>
            <w:tcBorders>
              <w:bottom w:val="single" w:sz="8" w:space="0" w:color="000000"/>
            </w:tcBorders>
          </w:tcPr>
          <w:p w:rsidR="00A914D0" w:rsidRPr="0019180A" w:rsidRDefault="00A914D0" w:rsidP="00A914D0">
            <w:pPr>
              <w:spacing w:line="226" w:lineRule="exact"/>
              <w:ind w:right="94"/>
              <w:rPr>
                <w:b/>
                <w:sz w:val="18"/>
                <w:szCs w:val="18"/>
              </w:rPr>
            </w:pPr>
            <w:r w:rsidRPr="0019180A">
              <w:rPr>
                <w:b/>
                <w:sz w:val="18"/>
                <w:szCs w:val="18"/>
              </w:rPr>
              <w:t>Примечания</w:t>
            </w:r>
          </w:p>
          <w:p w:rsidR="00A914D0" w:rsidRPr="0019180A" w:rsidRDefault="00A914D0" w:rsidP="00B160A4">
            <w:pPr>
              <w:numPr>
                <w:ilvl w:val="0"/>
                <w:numId w:val="121"/>
              </w:numPr>
              <w:tabs>
                <w:tab w:val="left" w:pos="922"/>
              </w:tabs>
              <w:ind w:right="151" w:firstLine="720"/>
              <w:jc w:val="center"/>
              <w:rPr>
                <w:sz w:val="18"/>
                <w:szCs w:val="18"/>
                <w:lang w:val="ru-RU"/>
              </w:rPr>
            </w:pPr>
            <w:r w:rsidRPr="0019180A">
              <w:rPr>
                <w:sz w:val="18"/>
                <w:szCs w:val="18"/>
                <w:lang w:val="ru-RU"/>
              </w:rPr>
              <w:t>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w:t>
            </w:r>
            <w:r w:rsidRPr="0019180A">
              <w:rPr>
                <w:spacing w:val="-25"/>
                <w:sz w:val="18"/>
                <w:szCs w:val="18"/>
                <w:lang w:val="ru-RU"/>
              </w:rPr>
              <w:t xml:space="preserve"> </w:t>
            </w:r>
            <w:r w:rsidRPr="0019180A">
              <w:rPr>
                <w:sz w:val="18"/>
                <w:szCs w:val="18"/>
                <w:lang w:val="ru-RU"/>
              </w:rPr>
              <w:t>с включением площади, занятой веером железнодорожных</w:t>
            </w:r>
            <w:r w:rsidRPr="0019180A">
              <w:rPr>
                <w:spacing w:val="-17"/>
                <w:sz w:val="18"/>
                <w:szCs w:val="18"/>
                <w:lang w:val="ru-RU"/>
              </w:rPr>
              <w:t xml:space="preserve"> </w:t>
            </w:r>
            <w:r w:rsidRPr="0019180A">
              <w:rPr>
                <w:sz w:val="18"/>
                <w:szCs w:val="18"/>
                <w:lang w:val="ru-RU"/>
              </w:rPr>
              <w:t>путей.</w:t>
            </w:r>
          </w:p>
          <w:p w:rsidR="00A914D0" w:rsidRPr="0019180A" w:rsidRDefault="00A914D0" w:rsidP="00B160A4">
            <w:pPr>
              <w:numPr>
                <w:ilvl w:val="0"/>
                <w:numId w:val="121"/>
              </w:numPr>
              <w:tabs>
                <w:tab w:val="left" w:pos="922"/>
              </w:tabs>
              <w:ind w:right="107" w:firstLine="720"/>
              <w:jc w:val="center"/>
              <w:rPr>
                <w:sz w:val="18"/>
                <w:szCs w:val="18"/>
                <w:lang w:val="ru-RU"/>
              </w:rPr>
            </w:pPr>
            <w:r w:rsidRPr="0019180A">
              <w:rPr>
                <w:sz w:val="18"/>
                <w:szCs w:val="18"/>
                <w:lang w:val="ru-RU"/>
              </w:rPr>
              <w:t>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w:t>
            </w:r>
            <w:r w:rsidRPr="0019180A">
              <w:rPr>
                <w:spacing w:val="-29"/>
                <w:sz w:val="18"/>
                <w:szCs w:val="18"/>
                <w:lang w:val="ru-RU"/>
              </w:rPr>
              <w:t xml:space="preserve"> </w:t>
            </w:r>
            <w:r w:rsidRPr="0019180A">
              <w:rPr>
                <w:sz w:val="18"/>
                <w:szCs w:val="18"/>
                <w:lang w:val="ru-RU"/>
              </w:rPr>
              <w:t>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w:t>
            </w:r>
            <w:r w:rsidRPr="0019180A">
              <w:rPr>
                <w:spacing w:val="-11"/>
                <w:sz w:val="18"/>
                <w:szCs w:val="18"/>
                <w:lang w:val="ru-RU"/>
              </w:rPr>
              <w:t xml:space="preserve"> </w:t>
            </w:r>
            <w:r w:rsidRPr="0019180A">
              <w:rPr>
                <w:sz w:val="18"/>
                <w:szCs w:val="18"/>
                <w:lang w:val="ru-RU"/>
              </w:rPr>
              <w:t>предприятий.</w:t>
            </w:r>
          </w:p>
          <w:p w:rsidR="00A914D0" w:rsidRPr="0019180A" w:rsidRDefault="00A914D0" w:rsidP="00A914D0">
            <w:pPr>
              <w:ind w:right="94"/>
              <w:rPr>
                <w:sz w:val="18"/>
                <w:szCs w:val="18"/>
                <w:lang w:val="ru-RU"/>
              </w:rPr>
            </w:pPr>
            <w:r w:rsidRPr="0019180A">
              <w:rPr>
                <w:sz w:val="18"/>
                <w:szCs w:val="18"/>
                <w:lang w:val="ru-RU"/>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A914D0" w:rsidRPr="0019180A" w:rsidRDefault="00A914D0" w:rsidP="00A914D0">
            <w:pPr>
              <w:ind w:right="94"/>
              <w:rPr>
                <w:sz w:val="18"/>
                <w:szCs w:val="18"/>
                <w:lang w:val="ru-RU"/>
              </w:rPr>
            </w:pPr>
            <w:r w:rsidRPr="0019180A">
              <w:rPr>
                <w:sz w:val="18"/>
                <w:szCs w:val="18"/>
                <w:lang w:val="ru-RU"/>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A914D0" w:rsidRPr="0019180A" w:rsidRDefault="00A914D0" w:rsidP="00B160A4">
            <w:pPr>
              <w:numPr>
                <w:ilvl w:val="0"/>
                <w:numId w:val="121"/>
              </w:numPr>
              <w:tabs>
                <w:tab w:val="left" w:pos="922"/>
              </w:tabs>
              <w:spacing w:before="1"/>
              <w:ind w:right="331" w:firstLine="720"/>
              <w:jc w:val="center"/>
              <w:rPr>
                <w:sz w:val="18"/>
                <w:szCs w:val="18"/>
                <w:lang w:val="ru-RU"/>
              </w:rPr>
            </w:pPr>
            <w:r w:rsidRPr="0019180A">
              <w:rPr>
                <w:sz w:val="18"/>
                <w:szCs w:val="18"/>
                <w:lang w:val="ru-RU"/>
              </w:rPr>
              <w:t>Подсчет площадей, занимаемых зданиями и сооружениями, производится по внешнему контуру их</w:t>
            </w:r>
            <w:r w:rsidRPr="0019180A">
              <w:rPr>
                <w:spacing w:val="-26"/>
                <w:sz w:val="18"/>
                <w:szCs w:val="18"/>
                <w:lang w:val="ru-RU"/>
              </w:rPr>
              <w:t xml:space="preserve"> </w:t>
            </w:r>
            <w:r w:rsidRPr="0019180A">
              <w:rPr>
                <w:sz w:val="18"/>
                <w:szCs w:val="18"/>
                <w:lang w:val="ru-RU"/>
              </w:rPr>
              <w:t>наружных стен на уровне планировочных отметок</w:t>
            </w:r>
            <w:r w:rsidRPr="0019180A">
              <w:rPr>
                <w:spacing w:val="-12"/>
                <w:sz w:val="18"/>
                <w:szCs w:val="18"/>
                <w:lang w:val="ru-RU"/>
              </w:rPr>
              <w:t xml:space="preserve"> </w:t>
            </w:r>
            <w:r w:rsidRPr="0019180A">
              <w:rPr>
                <w:sz w:val="18"/>
                <w:szCs w:val="18"/>
                <w:lang w:val="ru-RU"/>
              </w:rPr>
              <w:t>земли.</w:t>
            </w:r>
          </w:p>
          <w:p w:rsidR="00A914D0" w:rsidRPr="0019180A" w:rsidRDefault="00A914D0" w:rsidP="00A914D0">
            <w:pPr>
              <w:ind w:right="94"/>
              <w:rPr>
                <w:sz w:val="18"/>
                <w:szCs w:val="18"/>
                <w:lang w:val="ru-RU"/>
              </w:rPr>
            </w:pPr>
            <w:r w:rsidRPr="0019180A">
              <w:rPr>
                <w:sz w:val="18"/>
                <w:szCs w:val="18"/>
                <w:lang w:val="ru-RU"/>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A914D0" w:rsidRPr="0019180A" w:rsidRDefault="00A914D0" w:rsidP="00B160A4">
            <w:pPr>
              <w:numPr>
                <w:ilvl w:val="0"/>
                <w:numId w:val="121"/>
              </w:numPr>
              <w:tabs>
                <w:tab w:val="left" w:pos="922"/>
              </w:tabs>
              <w:ind w:right="96" w:firstLine="720"/>
              <w:jc w:val="center"/>
              <w:rPr>
                <w:sz w:val="18"/>
                <w:szCs w:val="18"/>
                <w:lang w:val="ru-RU"/>
              </w:rPr>
            </w:pPr>
            <w:r w:rsidRPr="0019180A">
              <w:rPr>
                <w:sz w:val="18"/>
                <w:szCs w:val="18"/>
                <w:lang w:val="ru-RU"/>
              </w:rPr>
              <w:t>При строительстве объектов на участках с уклонами 2% и более минимальную плотность застройки</w:t>
            </w:r>
            <w:r w:rsidRPr="0019180A">
              <w:rPr>
                <w:spacing w:val="-28"/>
                <w:sz w:val="18"/>
                <w:szCs w:val="18"/>
                <w:lang w:val="ru-RU"/>
              </w:rPr>
              <w:t xml:space="preserve"> </w:t>
            </w:r>
            <w:r w:rsidRPr="0019180A">
              <w:rPr>
                <w:sz w:val="18"/>
                <w:szCs w:val="18"/>
                <w:lang w:val="ru-RU"/>
              </w:rPr>
              <w:t>допускается уменьшать в соответствии с</w:t>
            </w:r>
            <w:r w:rsidRPr="0019180A">
              <w:rPr>
                <w:spacing w:val="-12"/>
                <w:sz w:val="18"/>
                <w:szCs w:val="18"/>
                <w:lang w:val="ru-RU"/>
              </w:rPr>
              <w:t xml:space="preserve"> </w:t>
            </w:r>
            <w:r w:rsidRPr="0019180A">
              <w:rPr>
                <w:sz w:val="18"/>
                <w:szCs w:val="18"/>
                <w:lang w:val="ru-RU"/>
              </w:rPr>
              <w:t>таблицей.</w:t>
            </w:r>
          </w:p>
          <w:p w:rsidR="00A914D0" w:rsidRPr="0019180A" w:rsidRDefault="00A914D0" w:rsidP="00B160A4">
            <w:pPr>
              <w:numPr>
                <w:ilvl w:val="0"/>
                <w:numId w:val="121"/>
              </w:numPr>
              <w:tabs>
                <w:tab w:val="left" w:pos="922"/>
              </w:tabs>
              <w:ind w:right="1021" w:firstLine="720"/>
              <w:jc w:val="center"/>
              <w:rPr>
                <w:sz w:val="18"/>
                <w:szCs w:val="18"/>
                <w:lang w:val="ru-RU"/>
              </w:rPr>
            </w:pPr>
            <w:r w:rsidRPr="0019180A">
              <w:rPr>
                <w:sz w:val="18"/>
                <w:szCs w:val="18"/>
                <w:lang w:val="ru-RU"/>
              </w:rPr>
              <w:t>Минимальную плотность застройки допускается уменьшать (при наличии соответствующих технико- экономических обоснований), но не более чем на 1/10 установленной настоящим</w:t>
            </w:r>
            <w:r w:rsidRPr="0019180A">
              <w:rPr>
                <w:spacing w:val="-18"/>
                <w:sz w:val="18"/>
                <w:szCs w:val="18"/>
                <w:lang w:val="ru-RU"/>
              </w:rPr>
              <w:t xml:space="preserve"> </w:t>
            </w:r>
            <w:r w:rsidRPr="0019180A">
              <w:rPr>
                <w:sz w:val="18"/>
                <w:szCs w:val="18"/>
                <w:lang w:val="ru-RU"/>
              </w:rPr>
              <w:t>приложением:</w:t>
            </w:r>
          </w:p>
        </w:tc>
      </w:tr>
      <w:tr w:rsidR="00A914D0" w:rsidRPr="0078043D" w:rsidTr="00A914D0">
        <w:trPr>
          <w:trHeight w:hRule="exact" w:val="576"/>
        </w:trPr>
        <w:tc>
          <w:tcPr>
            <w:tcW w:w="5349" w:type="dxa"/>
            <w:gridSpan w:val="2"/>
            <w:tcBorders>
              <w:top w:val="single" w:sz="8" w:space="0" w:color="000000"/>
              <w:left w:val="thinThickMediumGap" w:sz="6" w:space="0" w:color="000000"/>
              <w:bottom w:val="single" w:sz="8" w:space="0" w:color="000000"/>
              <w:right w:val="single" w:sz="8" w:space="0" w:color="000000"/>
            </w:tcBorders>
          </w:tcPr>
          <w:p w:rsidR="00A914D0" w:rsidRPr="0019180A" w:rsidRDefault="00A914D0" w:rsidP="00A914D0">
            <w:pPr>
              <w:spacing w:before="138"/>
              <w:rPr>
                <w:b/>
                <w:sz w:val="18"/>
                <w:szCs w:val="18"/>
              </w:rPr>
            </w:pPr>
            <w:r w:rsidRPr="0019180A">
              <w:rPr>
                <w:b/>
                <w:sz w:val="18"/>
                <w:szCs w:val="18"/>
              </w:rPr>
              <w:t>Уклон местности, %</w:t>
            </w:r>
          </w:p>
        </w:tc>
        <w:tc>
          <w:tcPr>
            <w:tcW w:w="5348" w:type="dxa"/>
            <w:gridSpan w:val="2"/>
            <w:tcBorders>
              <w:top w:val="single" w:sz="8" w:space="0" w:color="000000"/>
              <w:left w:val="single" w:sz="8" w:space="0" w:color="000000"/>
              <w:bottom w:val="single" w:sz="8" w:space="0" w:color="000000"/>
              <w:right w:val="thinThickMediumGap" w:sz="6" w:space="0" w:color="000000"/>
            </w:tcBorders>
          </w:tcPr>
          <w:p w:rsidR="00A914D0" w:rsidRPr="0019180A" w:rsidRDefault="00A914D0" w:rsidP="00A914D0">
            <w:pPr>
              <w:ind w:right="108"/>
              <w:rPr>
                <w:b/>
                <w:sz w:val="18"/>
                <w:szCs w:val="18"/>
                <w:lang w:val="ru-RU"/>
              </w:rPr>
            </w:pPr>
            <w:r w:rsidRPr="0019180A">
              <w:rPr>
                <w:b/>
                <w:sz w:val="18"/>
                <w:szCs w:val="18"/>
                <w:lang w:val="ru-RU"/>
              </w:rPr>
              <w:t>Поправочный коэффициент понижения плотности застройки</w:t>
            </w:r>
          </w:p>
        </w:tc>
      </w:tr>
      <w:tr w:rsidR="00A914D0" w:rsidRPr="0019180A" w:rsidTr="00A914D0">
        <w:trPr>
          <w:trHeight w:hRule="exact" w:val="307"/>
        </w:trPr>
        <w:tc>
          <w:tcPr>
            <w:tcW w:w="5349" w:type="dxa"/>
            <w:gridSpan w:val="2"/>
            <w:tcBorders>
              <w:top w:val="single" w:sz="8" w:space="0" w:color="000000"/>
              <w:left w:val="thinThickMediumGap" w:sz="6" w:space="0" w:color="000000"/>
              <w:bottom w:val="single" w:sz="8" w:space="0" w:color="000000"/>
              <w:right w:val="single" w:sz="8" w:space="0" w:color="000000"/>
            </w:tcBorders>
          </w:tcPr>
          <w:p w:rsidR="00A914D0" w:rsidRPr="0019180A" w:rsidRDefault="00A914D0" w:rsidP="00A914D0">
            <w:pPr>
              <w:spacing w:line="275" w:lineRule="exact"/>
              <w:ind w:right="1935"/>
              <w:jc w:val="center"/>
              <w:rPr>
                <w:sz w:val="18"/>
                <w:szCs w:val="18"/>
              </w:rPr>
            </w:pPr>
            <w:r w:rsidRPr="0019180A">
              <w:rPr>
                <w:sz w:val="18"/>
                <w:szCs w:val="18"/>
              </w:rPr>
              <w:t>2 - 5</w:t>
            </w:r>
          </w:p>
        </w:tc>
        <w:tc>
          <w:tcPr>
            <w:tcW w:w="5348" w:type="dxa"/>
            <w:gridSpan w:val="2"/>
            <w:tcBorders>
              <w:top w:val="single" w:sz="8" w:space="0" w:color="000000"/>
              <w:left w:val="single" w:sz="8" w:space="0" w:color="000000"/>
              <w:bottom w:val="single" w:sz="8" w:space="0" w:color="000000"/>
              <w:right w:val="thinThickMediumGap" w:sz="6" w:space="0" w:color="000000"/>
            </w:tcBorders>
          </w:tcPr>
          <w:p w:rsidR="00A914D0" w:rsidRPr="0019180A" w:rsidRDefault="00A914D0" w:rsidP="00A914D0">
            <w:pPr>
              <w:spacing w:line="275" w:lineRule="exact"/>
              <w:ind w:right="1767"/>
              <w:jc w:val="center"/>
              <w:rPr>
                <w:sz w:val="18"/>
                <w:szCs w:val="18"/>
              </w:rPr>
            </w:pPr>
            <w:r w:rsidRPr="0019180A">
              <w:rPr>
                <w:sz w:val="18"/>
                <w:szCs w:val="18"/>
              </w:rPr>
              <w:t>0,95 - 0,90</w:t>
            </w:r>
          </w:p>
        </w:tc>
      </w:tr>
      <w:tr w:rsidR="00A914D0" w:rsidRPr="0019180A" w:rsidTr="00A914D0">
        <w:trPr>
          <w:trHeight w:hRule="exact" w:val="307"/>
        </w:trPr>
        <w:tc>
          <w:tcPr>
            <w:tcW w:w="5349" w:type="dxa"/>
            <w:gridSpan w:val="2"/>
            <w:tcBorders>
              <w:top w:val="single" w:sz="8" w:space="0" w:color="000000"/>
              <w:left w:val="thinThickMediumGap" w:sz="6" w:space="0" w:color="000000"/>
              <w:bottom w:val="single" w:sz="8" w:space="0" w:color="000000"/>
              <w:right w:val="single" w:sz="8" w:space="0" w:color="000000"/>
            </w:tcBorders>
          </w:tcPr>
          <w:p w:rsidR="00A914D0" w:rsidRPr="0019180A" w:rsidRDefault="00A914D0" w:rsidP="00A914D0">
            <w:pPr>
              <w:spacing w:line="275" w:lineRule="exact"/>
              <w:ind w:right="1936"/>
              <w:jc w:val="center"/>
              <w:rPr>
                <w:sz w:val="18"/>
                <w:szCs w:val="18"/>
              </w:rPr>
            </w:pPr>
            <w:r w:rsidRPr="0019180A">
              <w:rPr>
                <w:sz w:val="18"/>
                <w:szCs w:val="18"/>
              </w:rPr>
              <w:t>5 - 10</w:t>
            </w:r>
          </w:p>
        </w:tc>
        <w:tc>
          <w:tcPr>
            <w:tcW w:w="5348" w:type="dxa"/>
            <w:gridSpan w:val="2"/>
            <w:tcBorders>
              <w:top w:val="single" w:sz="8" w:space="0" w:color="000000"/>
              <w:left w:val="single" w:sz="8" w:space="0" w:color="000000"/>
              <w:bottom w:val="single" w:sz="8" w:space="0" w:color="000000"/>
              <w:right w:val="thinThickMediumGap" w:sz="6" w:space="0" w:color="000000"/>
            </w:tcBorders>
          </w:tcPr>
          <w:p w:rsidR="00A914D0" w:rsidRPr="0019180A" w:rsidRDefault="00A914D0" w:rsidP="00A914D0">
            <w:pPr>
              <w:spacing w:line="275" w:lineRule="exact"/>
              <w:ind w:right="1767"/>
              <w:jc w:val="center"/>
              <w:rPr>
                <w:sz w:val="18"/>
                <w:szCs w:val="18"/>
              </w:rPr>
            </w:pPr>
            <w:r w:rsidRPr="0019180A">
              <w:rPr>
                <w:sz w:val="18"/>
                <w:szCs w:val="18"/>
              </w:rPr>
              <w:t>0,90 - 0,85</w:t>
            </w:r>
          </w:p>
        </w:tc>
      </w:tr>
      <w:tr w:rsidR="00A914D0" w:rsidRPr="0019180A" w:rsidTr="00A914D0">
        <w:trPr>
          <w:trHeight w:hRule="exact" w:val="296"/>
        </w:trPr>
        <w:tc>
          <w:tcPr>
            <w:tcW w:w="5349" w:type="dxa"/>
            <w:gridSpan w:val="2"/>
            <w:tcBorders>
              <w:top w:val="single" w:sz="8" w:space="0" w:color="000000"/>
              <w:left w:val="thinThickMediumGap" w:sz="6" w:space="0" w:color="000000"/>
              <w:bottom w:val="single" w:sz="8" w:space="0" w:color="000000"/>
              <w:right w:val="single" w:sz="8" w:space="0" w:color="000000"/>
            </w:tcBorders>
          </w:tcPr>
          <w:p w:rsidR="00A914D0" w:rsidRPr="0019180A" w:rsidRDefault="00A914D0" w:rsidP="00A914D0">
            <w:pPr>
              <w:spacing w:line="268" w:lineRule="exact"/>
              <w:ind w:right="1936"/>
              <w:jc w:val="center"/>
              <w:rPr>
                <w:sz w:val="18"/>
                <w:szCs w:val="18"/>
              </w:rPr>
            </w:pPr>
            <w:r w:rsidRPr="0019180A">
              <w:rPr>
                <w:sz w:val="18"/>
                <w:szCs w:val="18"/>
              </w:rPr>
              <w:t>10 - 15</w:t>
            </w:r>
          </w:p>
        </w:tc>
        <w:tc>
          <w:tcPr>
            <w:tcW w:w="5348" w:type="dxa"/>
            <w:gridSpan w:val="2"/>
            <w:tcBorders>
              <w:top w:val="single" w:sz="8" w:space="0" w:color="000000"/>
              <w:left w:val="single" w:sz="8" w:space="0" w:color="000000"/>
              <w:bottom w:val="single" w:sz="8" w:space="0" w:color="000000"/>
              <w:right w:val="thinThickMediumGap" w:sz="6" w:space="0" w:color="000000"/>
            </w:tcBorders>
          </w:tcPr>
          <w:p w:rsidR="00A914D0" w:rsidRPr="0019180A" w:rsidRDefault="00A914D0" w:rsidP="00A914D0">
            <w:pPr>
              <w:spacing w:line="268" w:lineRule="exact"/>
              <w:ind w:right="1767"/>
              <w:jc w:val="center"/>
              <w:rPr>
                <w:sz w:val="18"/>
                <w:szCs w:val="18"/>
              </w:rPr>
            </w:pPr>
            <w:r w:rsidRPr="0019180A">
              <w:rPr>
                <w:sz w:val="18"/>
                <w:szCs w:val="18"/>
              </w:rPr>
              <w:t>0,85 - 0,80</w:t>
            </w:r>
          </w:p>
        </w:tc>
      </w:tr>
      <w:tr w:rsidR="00A914D0" w:rsidRPr="0019180A" w:rsidTr="00A914D0">
        <w:trPr>
          <w:trHeight w:hRule="exact" w:val="310"/>
        </w:trPr>
        <w:tc>
          <w:tcPr>
            <w:tcW w:w="5349" w:type="dxa"/>
            <w:gridSpan w:val="2"/>
            <w:tcBorders>
              <w:top w:val="single" w:sz="8" w:space="0" w:color="000000"/>
              <w:left w:val="thinThickMediumGap" w:sz="6" w:space="0" w:color="000000"/>
              <w:bottom w:val="single" w:sz="8" w:space="0" w:color="000000"/>
              <w:right w:val="single" w:sz="8" w:space="0" w:color="000000"/>
            </w:tcBorders>
          </w:tcPr>
          <w:p w:rsidR="00A914D0" w:rsidRPr="0019180A" w:rsidRDefault="00A914D0" w:rsidP="00A914D0">
            <w:pPr>
              <w:spacing w:line="275" w:lineRule="exact"/>
              <w:ind w:right="1936"/>
              <w:jc w:val="center"/>
              <w:rPr>
                <w:sz w:val="18"/>
                <w:szCs w:val="18"/>
              </w:rPr>
            </w:pPr>
            <w:r w:rsidRPr="0019180A">
              <w:rPr>
                <w:sz w:val="18"/>
                <w:szCs w:val="18"/>
              </w:rPr>
              <w:t>15 - 20</w:t>
            </w:r>
          </w:p>
        </w:tc>
        <w:tc>
          <w:tcPr>
            <w:tcW w:w="5348" w:type="dxa"/>
            <w:gridSpan w:val="2"/>
            <w:tcBorders>
              <w:top w:val="single" w:sz="8" w:space="0" w:color="000000"/>
              <w:left w:val="single" w:sz="8" w:space="0" w:color="000000"/>
              <w:bottom w:val="single" w:sz="8" w:space="0" w:color="000000"/>
              <w:right w:val="thinThickMediumGap" w:sz="6" w:space="0" w:color="000000"/>
            </w:tcBorders>
          </w:tcPr>
          <w:p w:rsidR="00A914D0" w:rsidRPr="0019180A" w:rsidRDefault="00A914D0" w:rsidP="00A914D0">
            <w:pPr>
              <w:spacing w:line="275" w:lineRule="exact"/>
              <w:ind w:right="1767"/>
              <w:jc w:val="center"/>
              <w:rPr>
                <w:sz w:val="18"/>
                <w:szCs w:val="18"/>
              </w:rPr>
            </w:pPr>
            <w:r w:rsidRPr="0019180A">
              <w:rPr>
                <w:sz w:val="18"/>
                <w:szCs w:val="18"/>
              </w:rPr>
              <w:t>0,80 - 0,70</w:t>
            </w:r>
          </w:p>
        </w:tc>
      </w:tr>
      <w:tr w:rsidR="00A914D0" w:rsidRPr="0078043D" w:rsidTr="00A914D0">
        <w:trPr>
          <w:trHeight w:hRule="exact" w:val="2083"/>
        </w:trPr>
        <w:tc>
          <w:tcPr>
            <w:tcW w:w="10697" w:type="dxa"/>
            <w:gridSpan w:val="4"/>
            <w:tcBorders>
              <w:top w:val="single" w:sz="8" w:space="0" w:color="000000"/>
            </w:tcBorders>
          </w:tcPr>
          <w:p w:rsidR="00A914D0" w:rsidRPr="0019180A" w:rsidRDefault="00A914D0" w:rsidP="00A914D0">
            <w:pPr>
              <w:spacing w:line="222" w:lineRule="exact"/>
              <w:ind w:right="94"/>
              <w:rPr>
                <w:sz w:val="18"/>
                <w:szCs w:val="18"/>
                <w:lang w:val="ru-RU"/>
              </w:rPr>
            </w:pPr>
            <w:r w:rsidRPr="0019180A">
              <w:rPr>
                <w:sz w:val="18"/>
                <w:szCs w:val="18"/>
                <w:lang w:val="ru-RU"/>
              </w:rPr>
              <w:t>а) при расширении и реконструкции объектов;</w:t>
            </w:r>
          </w:p>
          <w:p w:rsidR="00A914D0" w:rsidRPr="0019180A" w:rsidRDefault="00A914D0" w:rsidP="00A914D0">
            <w:pPr>
              <w:ind w:right="641"/>
              <w:rPr>
                <w:sz w:val="18"/>
                <w:szCs w:val="18"/>
                <w:lang w:val="ru-RU"/>
              </w:rPr>
            </w:pPr>
            <w:r w:rsidRPr="0019180A">
              <w:rPr>
                <w:sz w:val="18"/>
                <w:szCs w:val="18"/>
                <w:lang w:val="ru-RU"/>
              </w:rPr>
              <w:t>б) для предприятий машиностроения, имеющих в своем составе заготовительные цехи (литейные, кузнечно- прессовые, копровые);</w:t>
            </w:r>
          </w:p>
          <w:p w:rsidR="00A914D0" w:rsidRPr="0019180A" w:rsidRDefault="00A914D0" w:rsidP="00A914D0">
            <w:pPr>
              <w:ind w:right="1195"/>
              <w:rPr>
                <w:sz w:val="18"/>
                <w:szCs w:val="18"/>
                <w:lang w:val="ru-RU"/>
              </w:rPr>
            </w:pPr>
            <w:r w:rsidRPr="0019180A">
              <w:rPr>
                <w:sz w:val="18"/>
                <w:szCs w:val="18"/>
                <w:lang w:val="ru-RU"/>
              </w:rPr>
              <w:t>в) при строительстве предприятий на участках со сложными инженерно-геологическими или другими неблагоприятными естественными условиями;</w:t>
            </w:r>
          </w:p>
          <w:p w:rsidR="00A914D0" w:rsidRPr="0019180A" w:rsidRDefault="00A914D0" w:rsidP="00A914D0">
            <w:pPr>
              <w:ind w:right="94"/>
              <w:rPr>
                <w:sz w:val="18"/>
                <w:szCs w:val="18"/>
                <w:lang w:val="ru-RU"/>
              </w:rPr>
            </w:pPr>
            <w:r w:rsidRPr="0019180A">
              <w:rPr>
                <w:sz w:val="18"/>
                <w:szCs w:val="18"/>
                <w:lang w:val="ru-RU"/>
              </w:rPr>
              <w:t>г) для предприятий по ремонту речных судов, имеющих бассейновые цехи лесопиления;</w:t>
            </w:r>
          </w:p>
          <w:p w:rsidR="00A914D0" w:rsidRPr="0019180A" w:rsidRDefault="00A914D0" w:rsidP="00A914D0">
            <w:pPr>
              <w:ind w:right="94"/>
              <w:rPr>
                <w:sz w:val="18"/>
                <w:szCs w:val="18"/>
                <w:lang w:val="ru-RU"/>
              </w:rPr>
            </w:pPr>
            <w:r w:rsidRPr="0019180A">
              <w:rPr>
                <w:sz w:val="18"/>
                <w:szCs w:val="18"/>
                <w:lang w:val="ru-RU"/>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w:t>
            </w:r>
          </w:p>
        </w:tc>
      </w:tr>
    </w:tbl>
    <w:p w:rsidR="00A914D0" w:rsidRPr="0019180A" w:rsidRDefault="00A914D0" w:rsidP="00A914D0">
      <w:pPr>
        <w:rPr>
          <w:sz w:val="18"/>
          <w:szCs w:val="18"/>
          <w:lang w:val="ru-RU"/>
        </w:rPr>
        <w:sectPr w:rsidR="00A914D0" w:rsidRPr="0019180A">
          <w:pgSz w:w="11910" w:h="16840"/>
          <w:pgMar w:top="1020" w:right="60" w:bottom="900" w:left="880" w:header="741" w:footer="717" w:gutter="0"/>
          <w:cols w:space="720"/>
        </w:sectPr>
      </w:pPr>
    </w:p>
    <w:p w:rsidR="00A914D0" w:rsidRPr="0019180A" w:rsidRDefault="00A914D0" w:rsidP="00A914D0">
      <w:pPr>
        <w:spacing w:before="7"/>
        <w:rPr>
          <w:sz w:val="18"/>
          <w:szCs w:val="18"/>
          <w:lang w:val="ru-RU"/>
        </w:rPr>
      </w:pPr>
    </w:p>
    <w:tbl>
      <w:tblPr>
        <w:tblStyle w:val="TableNormal24"/>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624"/>
        <w:gridCol w:w="1993"/>
      </w:tblGrid>
      <w:tr w:rsidR="00A914D0" w:rsidRPr="0019180A" w:rsidTr="00A914D0">
        <w:trPr>
          <w:trHeight w:hRule="exact" w:val="840"/>
        </w:trPr>
        <w:tc>
          <w:tcPr>
            <w:tcW w:w="3080" w:type="dxa"/>
          </w:tcPr>
          <w:p w:rsidR="00A914D0" w:rsidRPr="0019180A" w:rsidRDefault="00A914D0" w:rsidP="00A914D0">
            <w:pPr>
              <w:spacing w:before="10"/>
              <w:rPr>
                <w:sz w:val="18"/>
                <w:szCs w:val="18"/>
                <w:lang w:val="ru-RU"/>
              </w:rPr>
            </w:pPr>
          </w:p>
          <w:p w:rsidR="00A914D0" w:rsidRPr="0019180A" w:rsidRDefault="00A914D0" w:rsidP="00A914D0">
            <w:pPr>
              <w:ind w:right="-10"/>
              <w:rPr>
                <w:b/>
                <w:sz w:val="18"/>
                <w:szCs w:val="18"/>
              </w:rPr>
            </w:pPr>
            <w:r w:rsidRPr="0019180A">
              <w:rPr>
                <w:b/>
                <w:sz w:val="18"/>
                <w:szCs w:val="18"/>
              </w:rPr>
              <w:t>Отрасль производства</w:t>
            </w:r>
          </w:p>
        </w:tc>
        <w:tc>
          <w:tcPr>
            <w:tcW w:w="5624" w:type="dxa"/>
          </w:tcPr>
          <w:p w:rsidR="00A914D0" w:rsidRPr="0019180A" w:rsidRDefault="00A914D0" w:rsidP="00A914D0">
            <w:pPr>
              <w:spacing w:before="10"/>
              <w:rPr>
                <w:sz w:val="18"/>
                <w:szCs w:val="18"/>
              </w:rPr>
            </w:pPr>
          </w:p>
          <w:p w:rsidR="00A914D0" w:rsidRPr="0019180A" w:rsidRDefault="00A914D0" w:rsidP="00A914D0">
            <w:pPr>
              <w:ind w:right="39"/>
              <w:rPr>
                <w:b/>
                <w:sz w:val="18"/>
                <w:szCs w:val="18"/>
              </w:rPr>
            </w:pPr>
            <w:r w:rsidRPr="0019180A">
              <w:rPr>
                <w:b/>
                <w:sz w:val="18"/>
                <w:szCs w:val="18"/>
              </w:rPr>
              <w:t>Предприятия (производства)</w:t>
            </w:r>
          </w:p>
        </w:tc>
        <w:tc>
          <w:tcPr>
            <w:tcW w:w="1992" w:type="dxa"/>
          </w:tcPr>
          <w:p w:rsidR="00A914D0" w:rsidRPr="0019180A" w:rsidRDefault="00A914D0" w:rsidP="00A914D0">
            <w:pPr>
              <w:ind w:right="193"/>
              <w:jc w:val="both"/>
              <w:rPr>
                <w:b/>
                <w:sz w:val="18"/>
                <w:szCs w:val="18"/>
              </w:rPr>
            </w:pPr>
            <w:r w:rsidRPr="0019180A">
              <w:rPr>
                <w:b/>
                <w:sz w:val="18"/>
                <w:szCs w:val="18"/>
              </w:rPr>
              <w:t>Минимальная плотность за- стройки, %</w:t>
            </w:r>
          </w:p>
        </w:tc>
      </w:tr>
      <w:tr w:rsidR="00A914D0" w:rsidRPr="0078043D" w:rsidTr="00A914D0">
        <w:trPr>
          <w:trHeight w:hRule="exact" w:val="470"/>
        </w:trPr>
        <w:tc>
          <w:tcPr>
            <w:tcW w:w="10697" w:type="dxa"/>
            <w:gridSpan w:val="3"/>
          </w:tcPr>
          <w:p w:rsidR="00A914D0" w:rsidRPr="0019180A" w:rsidRDefault="00A914D0" w:rsidP="00A914D0">
            <w:pPr>
              <w:spacing w:line="223" w:lineRule="exact"/>
              <w:ind w:right="94"/>
              <w:rPr>
                <w:sz w:val="18"/>
                <w:szCs w:val="18"/>
                <w:lang w:val="ru-RU"/>
              </w:rPr>
            </w:pPr>
            <w:r w:rsidRPr="0019180A">
              <w:rPr>
                <w:sz w:val="18"/>
                <w:szCs w:val="18"/>
                <w:lang w:val="ru-RU"/>
              </w:rPr>
              <w:t>крупногабаритных грузов массой более 10 т (блоки паровых котлов, корпуса атомных реакторов и др.);</w:t>
            </w:r>
          </w:p>
          <w:p w:rsidR="00A914D0" w:rsidRPr="0019180A" w:rsidRDefault="00A914D0" w:rsidP="00A914D0">
            <w:pPr>
              <w:ind w:right="94"/>
              <w:rPr>
                <w:sz w:val="18"/>
                <w:szCs w:val="18"/>
                <w:lang w:val="ru-RU"/>
              </w:rPr>
            </w:pPr>
            <w:r w:rsidRPr="0019180A">
              <w:rPr>
                <w:sz w:val="18"/>
                <w:szCs w:val="18"/>
                <w:lang w:val="ru-RU"/>
              </w:rPr>
              <w:t>е) для объектов при необходимости строительства собственных энергетических и водозаборных сооружений.</w:t>
            </w:r>
          </w:p>
        </w:tc>
      </w:tr>
    </w:tbl>
    <w:p w:rsidR="00A914D0" w:rsidRPr="0019180A" w:rsidRDefault="00A914D0" w:rsidP="00A914D0">
      <w:pPr>
        <w:spacing w:before="3"/>
        <w:rPr>
          <w:sz w:val="18"/>
          <w:szCs w:val="18"/>
          <w:lang w:val="ru-RU"/>
        </w:rPr>
      </w:pPr>
    </w:p>
    <w:p w:rsidR="00A914D0" w:rsidRPr="0019180A" w:rsidRDefault="00A914D0" w:rsidP="00A914D0">
      <w:pPr>
        <w:spacing w:before="69"/>
        <w:ind w:right="724"/>
        <w:rPr>
          <w:sz w:val="18"/>
          <w:szCs w:val="18"/>
          <w:lang w:val="ru-RU"/>
        </w:rPr>
      </w:pPr>
      <w:r w:rsidRPr="0019180A">
        <w:rPr>
          <w:sz w:val="18"/>
          <w:szCs w:val="18"/>
          <w:lang w:val="ru-RU"/>
        </w:rPr>
        <w:t>Таблица 2</w:t>
      </w:r>
    </w:p>
    <w:p w:rsidR="00A914D0" w:rsidRPr="0019180A" w:rsidRDefault="00A914D0" w:rsidP="00A914D0">
      <w:pPr>
        <w:spacing w:before="3"/>
        <w:rPr>
          <w:sz w:val="18"/>
          <w:szCs w:val="18"/>
          <w:lang w:val="ru-RU"/>
        </w:rPr>
      </w:pPr>
    </w:p>
    <w:p w:rsidR="00A914D0" w:rsidRPr="0019180A" w:rsidRDefault="00A914D0" w:rsidP="00A914D0">
      <w:pPr>
        <w:outlineLvl w:val="2"/>
        <w:rPr>
          <w:b/>
          <w:bCs/>
          <w:sz w:val="18"/>
          <w:szCs w:val="18"/>
          <w:lang w:val="ru-RU"/>
        </w:rPr>
      </w:pPr>
      <w:r w:rsidRPr="0019180A">
        <w:rPr>
          <w:b/>
          <w:bCs/>
          <w:sz w:val="18"/>
          <w:szCs w:val="18"/>
          <w:lang w:val="ru-RU"/>
        </w:rPr>
        <w:t>Показатели минимальной плотности застройки площадок сельскохозяйственных</w:t>
      </w:r>
    </w:p>
    <w:p w:rsidR="00A914D0" w:rsidRPr="0019180A" w:rsidRDefault="00A914D0" w:rsidP="00A914D0">
      <w:pPr>
        <w:ind w:right="4738"/>
        <w:jc w:val="center"/>
        <w:rPr>
          <w:b/>
          <w:sz w:val="18"/>
          <w:szCs w:val="18"/>
        </w:rPr>
      </w:pPr>
      <w:r w:rsidRPr="0019180A">
        <w:rPr>
          <w:b/>
          <w:sz w:val="18"/>
          <w:szCs w:val="18"/>
        </w:rPr>
        <w:t>предприятий</w:t>
      </w:r>
    </w:p>
    <w:p w:rsidR="00A914D0" w:rsidRPr="0019180A" w:rsidRDefault="00A914D0" w:rsidP="00A914D0">
      <w:pPr>
        <w:spacing w:before="7"/>
        <w:rPr>
          <w:b/>
          <w:sz w:val="18"/>
          <w:szCs w:val="18"/>
        </w:rPr>
      </w:pPr>
    </w:p>
    <w:tbl>
      <w:tblPr>
        <w:tblStyle w:val="TableNormal24"/>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6342"/>
        <w:gridCol w:w="1752"/>
      </w:tblGrid>
      <w:tr w:rsidR="00A914D0" w:rsidRPr="0019180A" w:rsidTr="00A914D0">
        <w:trPr>
          <w:trHeight w:hRule="exact" w:val="768"/>
        </w:trPr>
        <w:tc>
          <w:tcPr>
            <w:tcW w:w="8498" w:type="dxa"/>
            <w:gridSpan w:val="2"/>
            <w:tcBorders>
              <w:right w:val="single" w:sz="6" w:space="0" w:color="000000"/>
            </w:tcBorders>
          </w:tcPr>
          <w:p w:rsidR="00A914D0" w:rsidRPr="0019180A" w:rsidRDefault="00A914D0" w:rsidP="00A914D0">
            <w:pPr>
              <w:rPr>
                <w:b/>
                <w:sz w:val="18"/>
                <w:szCs w:val="18"/>
              </w:rPr>
            </w:pPr>
          </w:p>
          <w:p w:rsidR="00A914D0" w:rsidRPr="0019180A" w:rsidRDefault="00A914D0" w:rsidP="00A914D0">
            <w:pPr>
              <w:ind w:right="3361"/>
              <w:jc w:val="center"/>
              <w:rPr>
                <w:b/>
                <w:sz w:val="18"/>
                <w:szCs w:val="18"/>
              </w:rPr>
            </w:pPr>
            <w:r w:rsidRPr="0019180A">
              <w:rPr>
                <w:b/>
                <w:sz w:val="18"/>
                <w:szCs w:val="18"/>
              </w:rPr>
              <w:t>Предприятия</w:t>
            </w:r>
          </w:p>
        </w:tc>
        <w:tc>
          <w:tcPr>
            <w:tcW w:w="1752" w:type="dxa"/>
            <w:tcBorders>
              <w:left w:val="single" w:sz="6" w:space="0" w:color="000000"/>
              <w:right w:val="single" w:sz="5" w:space="0" w:color="000000"/>
            </w:tcBorders>
          </w:tcPr>
          <w:p w:rsidR="00A914D0" w:rsidRPr="0019180A" w:rsidRDefault="00A914D0" w:rsidP="00A914D0">
            <w:pPr>
              <w:rPr>
                <w:b/>
                <w:sz w:val="18"/>
                <w:szCs w:val="18"/>
              </w:rPr>
            </w:pPr>
            <w:r w:rsidRPr="0019180A">
              <w:rPr>
                <w:b/>
                <w:sz w:val="18"/>
                <w:szCs w:val="18"/>
              </w:rPr>
              <w:t>Минимальная плотность застройки, %</w:t>
            </w:r>
          </w:p>
        </w:tc>
      </w:tr>
      <w:tr w:rsidR="00A914D0" w:rsidRPr="0078043D" w:rsidTr="00A914D0">
        <w:trPr>
          <w:trHeight w:hRule="exact" w:val="265"/>
        </w:trPr>
        <w:tc>
          <w:tcPr>
            <w:tcW w:w="2156" w:type="dxa"/>
            <w:vMerge w:val="restart"/>
            <w:tcBorders>
              <w:left w:val="single" w:sz="6" w:space="0" w:color="000000"/>
              <w:right w:val="single" w:sz="6" w:space="0" w:color="000000"/>
            </w:tcBorders>
          </w:tcPr>
          <w:p w:rsidR="00A914D0" w:rsidRPr="0019180A" w:rsidRDefault="00A914D0" w:rsidP="00A914D0">
            <w:pPr>
              <w:spacing w:line="252" w:lineRule="exact"/>
              <w:ind w:right="364"/>
              <w:rPr>
                <w:sz w:val="18"/>
                <w:szCs w:val="18"/>
              </w:rPr>
            </w:pPr>
            <w:r w:rsidRPr="0019180A">
              <w:rPr>
                <w:sz w:val="18"/>
                <w:szCs w:val="18"/>
              </w:rPr>
              <w:t>Крупного рогатого скота</w:t>
            </w:r>
          </w:p>
        </w:tc>
        <w:tc>
          <w:tcPr>
            <w:tcW w:w="6342" w:type="dxa"/>
            <w:tcBorders>
              <w:left w:val="single" w:sz="6" w:space="0" w:color="000000"/>
              <w:bottom w:val="nil"/>
              <w:right w:val="single" w:sz="6" w:space="0" w:color="000000"/>
            </w:tcBorders>
          </w:tcPr>
          <w:p w:rsidR="00A914D0" w:rsidRPr="0019180A" w:rsidRDefault="00A914D0" w:rsidP="00A914D0">
            <w:pPr>
              <w:spacing w:line="249" w:lineRule="exact"/>
              <w:rPr>
                <w:i/>
                <w:sz w:val="18"/>
                <w:szCs w:val="18"/>
                <w:lang w:val="ru-RU"/>
              </w:rPr>
            </w:pPr>
            <w:r w:rsidRPr="0019180A">
              <w:rPr>
                <w:i/>
                <w:sz w:val="18"/>
                <w:szCs w:val="18"/>
                <w:lang w:val="ru-RU"/>
              </w:rPr>
              <w:t>Молочные при привязном содержании коров</w:t>
            </w:r>
          </w:p>
        </w:tc>
        <w:tc>
          <w:tcPr>
            <w:tcW w:w="1752" w:type="dxa"/>
            <w:tcBorders>
              <w:left w:val="single" w:sz="6" w:space="0" w:color="000000"/>
              <w:bottom w:val="nil"/>
              <w:right w:val="single" w:sz="6" w:space="0" w:color="000000"/>
            </w:tcBorders>
          </w:tcPr>
          <w:p w:rsidR="00A914D0" w:rsidRPr="0019180A" w:rsidRDefault="00A914D0" w:rsidP="00A914D0">
            <w:pPr>
              <w:rPr>
                <w:sz w:val="18"/>
                <w:szCs w:val="18"/>
                <w:lang w:val="ru-RU"/>
              </w:rPr>
            </w:pPr>
          </w:p>
        </w:tc>
      </w:tr>
      <w:tr w:rsidR="00A914D0" w:rsidRPr="0019180A" w:rsidTr="00A914D0">
        <w:trPr>
          <w:trHeight w:hRule="exact" w:val="252"/>
        </w:trPr>
        <w:tc>
          <w:tcPr>
            <w:tcW w:w="2156" w:type="dxa"/>
            <w:vMerge/>
            <w:tcBorders>
              <w:left w:val="single" w:sz="6" w:space="0" w:color="000000"/>
              <w:right w:val="single" w:sz="6" w:space="0" w:color="000000"/>
            </w:tcBorders>
          </w:tcPr>
          <w:p w:rsidR="00A914D0" w:rsidRPr="0019180A" w:rsidRDefault="00A914D0" w:rsidP="00A914D0">
            <w:pPr>
              <w:rPr>
                <w:sz w:val="18"/>
                <w:szCs w:val="18"/>
                <w:lang w:val="ru-RU"/>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Количество коров в стаде 50-60 %</w:t>
            </w:r>
          </w:p>
        </w:tc>
        <w:tc>
          <w:tcPr>
            <w:tcW w:w="1752" w:type="dxa"/>
            <w:tcBorders>
              <w:top w:val="nil"/>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400 коров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51*/45</w:t>
            </w:r>
          </w:p>
        </w:tc>
      </w:tr>
      <w:tr w:rsidR="00A914D0" w:rsidRPr="0019180A" w:rsidTr="00A914D0">
        <w:trPr>
          <w:trHeight w:hRule="exact" w:val="25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800 коров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55/50</w:t>
            </w:r>
          </w:p>
        </w:tc>
      </w:tr>
      <w:tr w:rsidR="00A914D0" w:rsidRPr="0019180A" w:rsidTr="00A914D0">
        <w:trPr>
          <w:trHeight w:hRule="exact" w:val="268"/>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sz w:val="18"/>
                <w:szCs w:val="18"/>
              </w:rPr>
            </w:pPr>
            <w:r w:rsidRPr="0019180A">
              <w:rPr>
                <w:sz w:val="18"/>
                <w:szCs w:val="18"/>
              </w:rPr>
              <w:t>Количество коров в стаде 90 %</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2"/>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400 коров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51/45</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800 и 1200 коров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55/49</w:t>
            </w:r>
          </w:p>
        </w:tc>
      </w:tr>
      <w:tr w:rsidR="00A914D0" w:rsidRPr="0078043D"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lang w:val="ru-RU"/>
              </w:rPr>
            </w:pPr>
            <w:r w:rsidRPr="0019180A">
              <w:rPr>
                <w:i/>
                <w:sz w:val="18"/>
                <w:szCs w:val="18"/>
                <w:lang w:val="ru-RU"/>
              </w:rPr>
              <w:t>Молочные при беспривязном содержании коров</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lang w:val="ru-RU"/>
              </w:rPr>
            </w:pPr>
          </w:p>
        </w:tc>
      </w:tr>
      <w:tr w:rsidR="00A914D0" w:rsidRPr="0078043D"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lang w:val="ru-RU"/>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lang w:val="ru-RU"/>
              </w:rPr>
            </w:pPr>
            <w:r w:rsidRPr="0019180A">
              <w:rPr>
                <w:sz w:val="18"/>
                <w:szCs w:val="18"/>
                <w:lang w:val="ru-RU"/>
              </w:rPr>
              <w:t>Количество коров в стаде 50,60 и 90 %</w:t>
            </w:r>
          </w:p>
        </w:tc>
        <w:tc>
          <w:tcPr>
            <w:tcW w:w="1752" w:type="dxa"/>
            <w:tcBorders>
              <w:top w:val="nil"/>
              <w:left w:val="single" w:sz="6" w:space="0" w:color="000000"/>
              <w:bottom w:val="nil"/>
              <w:right w:val="single" w:sz="6" w:space="0" w:color="000000"/>
            </w:tcBorders>
          </w:tcPr>
          <w:p w:rsidR="00A914D0" w:rsidRPr="0019180A" w:rsidRDefault="00A914D0" w:rsidP="00A914D0">
            <w:pPr>
              <w:rPr>
                <w:sz w:val="18"/>
                <w:szCs w:val="18"/>
                <w:lang w:val="ru-RU"/>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lang w:val="ru-RU"/>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800 коров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53</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1200 коров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56</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2000 коров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60</w:t>
            </w: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Мясные и мясные репродукторные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2"/>
              <w:rPr>
                <w:sz w:val="18"/>
                <w:szCs w:val="18"/>
              </w:rPr>
            </w:pPr>
            <w:r w:rsidRPr="0019180A">
              <w:rPr>
                <w:sz w:val="18"/>
                <w:szCs w:val="18"/>
              </w:rPr>
              <w:t>52**/35</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800 и 1200 коров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Доращивания и откорма молодняка</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679"/>
              <w:jc w:val="center"/>
              <w:rPr>
                <w:sz w:val="18"/>
                <w:szCs w:val="18"/>
              </w:rPr>
            </w:pPr>
            <w:r w:rsidRPr="0019180A">
              <w:rPr>
                <w:sz w:val="18"/>
                <w:szCs w:val="18"/>
              </w:rPr>
              <w:t>45</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6000 и 12 000 скотомест</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78043D"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lang w:val="ru-RU"/>
              </w:rPr>
            </w:pPr>
            <w:r w:rsidRPr="0019180A">
              <w:rPr>
                <w:i/>
                <w:sz w:val="18"/>
                <w:szCs w:val="18"/>
                <w:lang w:val="ru-RU"/>
              </w:rPr>
              <w:t>Выращивание телят, доращивания и откорма молодняка</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lang w:val="ru-RU"/>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lang w:val="ru-RU"/>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3000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41</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6000 скотомест</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46</w:t>
            </w: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Откорма крупного рогатого скота</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1000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32</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2000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34</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3000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36</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6000 скотомест</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42</w:t>
            </w: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Откомочные площадки</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2 000 скотомест</w:t>
            </w:r>
          </w:p>
        </w:tc>
        <w:tc>
          <w:tcPr>
            <w:tcW w:w="1752" w:type="dxa"/>
            <w:vMerge/>
            <w:tcBorders>
              <w:left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4 000 скотомест</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9"/>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9" w:lineRule="exact"/>
              <w:rPr>
                <w:i/>
                <w:sz w:val="18"/>
                <w:szCs w:val="18"/>
              </w:rPr>
            </w:pPr>
            <w:r w:rsidRPr="0019180A">
              <w:rPr>
                <w:i/>
                <w:sz w:val="18"/>
                <w:szCs w:val="18"/>
              </w:rPr>
              <w:t>Племенные</w:t>
            </w:r>
          </w:p>
        </w:tc>
        <w:tc>
          <w:tcPr>
            <w:tcW w:w="175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Молочные</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400 коров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45</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800 коров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55</w:t>
            </w: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Мясные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4"/>
              <w:rPr>
                <w:b/>
                <w:sz w:val="18"/>
                <w:szCs w:val="18"/>
              </w:rPr>
            </w:pPr>
          </w:p>
          <w:p w:rsidR="00A914D0" w:rsidRPr="0019180A" w:rsidRDefault="00A914D0" w:rsidP="00A914D0">
            <w:pPr>
              <w:spacing w:before="1"/>
              <w:ind w:right="679"/>
              <w:jc w:val="center"/>
              <w:rPr>
                <w:sz w:val="18"/>
                <w:szCs w:val="18"/>
              </w:rPr>
            </w:pPr>
            <w:r w:rsidRPr="0019180A">
              <w:rPr>
                <w:sz w:val="18"/>
                <w:szCs w:val="18"/>
              </w:rPr>
              <w:t>40</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400, 600 и 800 коров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Выращивания ремонтных телок</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1000 и 2000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52</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3000 скотомест</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2"/>
              <w:rPr>
                <w:sz w:val="18"/>
                <w:szCs w:val="18"/>
              </w:rPr>
            </w:pPr>
            <w:r w:rsidRPr="0019180A">
              <w:rPr>
                <w:sz w:val="18"/>
                <w:szCs w:val="18"/>
              </w:rPr>
              <w:t>54</w:t>
            </w:r>
          </w:p>
        </w:tc>
      </w:tr>
      <w:tr w:rsidR="00A914D0" w:rsidRPr="0019180A" w:rsidTr="00A914D0">
        <w:trPr>
          <w:trHeight w:hRule="exact" w:val="251"/>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6000 скотомест</w:t>
            </w:r>
          </w:p>
        </w:tc>
        <w:tc>
          <w:tcPr>
            <w:tcW w:w="1752" w:type="dxa"/>
            <w:tcBorders>
              <w:top w:val="nil"/>
              <w:left w:val="single" w:sz="6" w:space="0" w:color="000000"/>
              <w:right w:val="single" w:sz="6" w:space="0" w:color="000000"/>
            </w:tcBorders>
          </w:tcPr>
          <w:p w:rsidR="00A914D0" w:rsidRPr="0019180A" w:rsidRDefault="00A914D0" w:rsidP="00A914D0">
            <w:pPr>
              <w:spacing w:line="241" w:lineRule="exact"/>
              <w:ind w:right="-2"/>
              <w:rPr>
                <w:sz w:val="18"/>
                <w:szCs w:val="18"/>
              </w:rPr>
            </w:pPr>
            <w:r w:rsidRPr="0019180A">
              <w:rPr>
                <w:sz w:val="18"/>
                <w:szCs w:val="18"/>
              </w:rPr>
              <w:t>57</w:t>
            </w:r>
          </w:p>
        </w:tc>
      </w:tr>
      <w:tr w:rsidR="00A914D0" w:rsidRPr="0019180A" w:rsidTr="00A914D0">
        <w:trPr>
          <w:trHeight w:hRule="exact" w:val="277"/>
        </w:trPr>
        <w:tc>
          <w:tcPr>
            <w:tcW w:w="2156" w:type="dxa"/>
            <w:vMerge w:val="restart"/>
            <w:tcBorders>
              <w:top w:val="single" w:sz="6" w:space="0" w:color="000000"/>
              <w:left w:val="single" w:sz="6" w:space="0" w:color="000000"/>
              <w:right w:val="single" w:sz="6" w:space="0" w:color="000000"/>
            </w:tcBorders>
          </w:tcPr>
          <w:p w:rsidR="00A914D0" w:rsidRPr="0019180A" w:rsidRDefault="00A914D0" w:rsidP="00A914D0">
            <w:pPr>
              <w:spacing w:line="252" w:lineRule="exact"/>
              <w:ind w:right="40"/>
              <w:rPr>
                <w:sz w:val="18"/>
                <w:szCs w:val="18"/>
              </w:rPr>
            </w:pPr>
            <w:r w:rsidRPr="0019180A">
              <w:rPr>
                <w:sz w:val="18"/>
                <w:szCs w:val="18"/>
              </w:rPr>
              <w:t>Свиноводческие</w:t>
            </w:r>
          </w:p>
        </w:tc>
        <w:tc>
          <w:tcPr>
            <w:tcW w:w="6342" w:type="dxa"/>
            <w:tcBorders>
              <w:left w:val="single" w:sz="5" w:space="0" w:color="000000"/>
              <w:bottom w:val="nil"/>
              <w:right w:val="single" w:sz="6" w:space="0" w:color="000000"/>
            </w:tcBorders>
          </w:tcPr>
          <w:p w:rsidR="00A914D0" w:rsidRPr="0019180A" w:rsidRDefault="00A914D0" w:rsidP="00A914D0">
            <w:pPr>
              <w:spacing w:before="1"/>
              <w:rPr>
                <w:i/>
                <w:sz w:val="18"/>
                <w:szCs w:val="18"/>
              </w:rPr>
            </w:pPr>
            <w:r w:rsidRPr="0019180A">
              <w:rPr>
                <w:i/>
                <w:sz w:val="18"/>
                <w:szCs w:val="18"/>
              </w:rPr>
              <w:t>Товарные</w:t>
            </w:r>
          </w:p>
        </w:tc>
        <w:tc>
          <w:tcPr>
            <w:tcW w:w="1752" w:type="dxa"/>
            <w:vMerge w:val="restart"/>
            <w:tcBorders>
              <w:left w:val="single" w:sz="6"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260"/>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5" w:space="0" w:color="000000"/>
              <w:right w:val="single" w:sz="6" w:space="0" w:color="000000"/>
            </w:tcBorders>
          </w:tcPr>
          <w:p w:rsidR="00A914D0" w:rsidRPr="0019180A" w:rsidRDefault="00A914D0" w:rsidP="00A914D0">
            <w:pPr>
              <w:spacing w:line="248" w:lineRule="exact"/>
              <w:rPr>
                <w:sz w:val="18"/>
                <w:szCs w:val="18"/>
              </w:rPr>
            </w:pPr>
            <w:r w:rsidRPr="0019180A">
              <w:rPr>
                <w:sz w:val="18"/>
                <w:szCs w:val="18"/>
              </w:rPr>
              <w:t>Репродукторные</w:t>
            </w:r>
          </w:p>
        </w:tc>
        <w:tc>
          <w:tcPr>
            <w:tcW w:w="1752" w:type="dxa"/>
            <w:vMerge/>
            <w:tcBorders>
              <w:left w:val="single" w:sz="6" w:space="0" w:color="000000"/>
              <w:right w:val="single" w:sz="5" w:space="0" w:color="000000"/>
            </w:tcBorders>
          </w:tcPr>
          <w:p w:rsidR="00A914D0" w:rsidRPr="0019180A" w:rsidRDefault="00A914D0" w:rsidP="00A914D0">
            <w:pPr>
              <w:rPr>
                <w:sz w:val="18"/>
                <w:szCs w:val="18"/>
              </w:rPr>
            </w:pPr>
          </w:p>
        </w:tc>
      </w:tr>
      <w:tr w:rsidR="00A914D0" w:rsidRPr="0019180A" w:rsidTr="00A914D0">
        <w:trPr>
          <w:trHeight w:hRule="exact" w:val="27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left w:val="single" w:sz="6" w:space="0" w:color="000000"/>
              <w:bottom w:val="nil"/>
              <w:right w:val="single" w:sz="6" w:space="0" w:color="000000"/>
            </w:tcBorders>
          </w:tcPr>
          <w:p w:rsidR="00A914D0" w:rsidRPr="0019180A" w:rsidRDefault="00A914D0" w:rsidP="00A914D0">
            <w:pPr>
              <w:spacing w:line="252" w:lineRule="exact"/>
              <w:rPr>
                <w:sz w:val="18"/>
                <w:szCs w:val="18"/>
              </w:rPr>
            </w:pPr>
            <w:r w:rsidRPr="0019180A">
              <w:rPr>
                <w:sz w:val="18"/>
                <w:szCs w:val="18"/>
              </w:rPr>
              <w:t>на 4000 голов</w:t>
            </w:r>
          </w:p>
        </w:tc>
        <w:tc>
          <w:tcPr>
            <w:tcW w:w="1752" w:type="dxa"/>
            <w:tcBorders>
              <w:left w:val="single" w:sz="6" w:space="0" w:color="000000"/>
              <w:bottom w:val="nil"/>
              <w:right w:val="single" w:sz="6" w:space="0" w:color="000000"/>
            </w:tcBorders>
          </w:tcPr>
          <w:p w:rsidR="00A914D0" w:rsidRPr="0019180A" w:rsidRDefault="00A914D0" w:rsidP="00A914D0">
            <w:pPr>
              <w:spacing w:line="252" w:lineRule="exact"/>
              <w:ind w:right="-2"/>
              <w:rPr>
                <w:sz w:val="18"/>
                <w:szCs w:val="18"/>
              </w:rPr>
            </w:pPr>
            <w:r w:rsidRPr="0019180A">
              <w:rPr>
                <w:sz w:val="18"/>
                <w:szCs w:val="18"/>
              </w:rPr>
              <w:t>36</w:t>
            </w:r>
          </w:p>
        </w:tc>
      </w:tr>
      <w:tr w:rsidR="00A914D0" w:rsidRPr="0019180A" w:rsidTr="00A914D0">
        <w:trPr>
          <w:trHeight w:hRule="exact" w:val="262"/>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9" w:lineRule="exact"/>
              <w:rPr>
                <w:sz w:val="18"/>
                <w:szCs w:val="18"/>
              </w:rPr>
            </w:pPr>
            <w:r w:rsidRPr="0019180A">
              <w:rPr>
                <w:sz w:val="18"/>
                <w:szCs w:val="18"/>
              </w:rPr>
              <w:t>на 8000 голов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9" w:lineRule="exact"/>
              <w:ind w:right="-2"/>
              <w:rPr>
                <w:sz w:val="18"/>
                <w:szCs w:val="18"/>
              </w:rPr>
            </w:pPr>
            <w:r w:rsidRPr="0019180A">
              <w:rPr>
                <w:sz w:val="18"/>
                <w:szCs w:val="18"/>
              </w:rPr>
              <w:t>43</w:t>
            </w:r>
          </w:p>
        </w:tc>
      </w:tr>
    </w:tbl>
    <w:p w:rsidR="00A914D0" w:rsidRPr="0019180A" w:rsidRDefault="00A914D0" w:rsidP="00A914D0">
      <w:pPr>
        <w:spacing w:line="249" w:lineRule="exact"/>
        <w:rPr>
          <w:sz w:val="18"/>
          <w:szCs w:val="18"/>
        </w:rPr>
        <w:sectPr w:rsidR="00A914D0" w:rsidRPr="0019180A">
          <w:pgSz w:w="11910" w:h="16840"/>
          <w:pgMar w:top="1020" w:right="80" w:bottom="900" w:left="880" w:header="741" w:footer="717" w:gutter="0"/>
          <w:cols w:space="720"/>
        </w:sectPr>
      </w:pPr>
    </w:p>
    <w:p w:rsidR="00A914D0" w:rsidRPr="0019180A" w:rsidRDefault="00A914D0" w:rsidP="00A914D0">
      <w:pPr>
        <w:spacing w:before="7"/>
        <w:rPr>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6342"/>
        <w:gridCol w:w="1752"/>
      </w:tblGrid>
      <w:tr w:rsidR="00A914D0" w:rsidRPr="0019180A" w:rsidTr="00A914D0">
        <w:trPr>
          <w:trHeight w:hRule="exact" w:val="771"/>
        </w:trPr>
        <w:tc>
          <w:tcPr>
            <w:tcW w:w="8498" w:type="dxa"/>
            <w:gridSpan w:val="2"/>
            <w:tcBorders>
              <w:right w:val="single" w:sz="6" w:space="0" w:color="000000"/>
            </w:tcBorders>
          </w:tcPr>
          <w:p w:rsidR="00A914D0" w:rsidRPr="0019180A" w:rsidRDefault="00A914D0" w:rsidP="00A914D0">
            <w:pPr>
              <w:rPr>
                <w:sz w:val="18"/>
                <w:szCs w:val="18"/>
              </w:rPr>
            </w:pPr>
          </w:p>
          <w:p w:rsidR="00A914D0" w:rsidRPr="0019180A" w:rsidRDefault="00A914D0" w:rsidP="00A914D0">
            <w:pPr>
              <w:ind w:right="3361"/>
              <w:jc w:val="center"/>
              <w:rPr>
                <w:b/>
                <w:sz w:val="18"/>
                <w:szCs w:val="18"/>
              </w:rPr>
            </w:pPr>
            <w:r w:rsidRPr="0019180A">
              <w:rPr>
                <w:b/>
                <w:sz w:val="18"/>
                <w:szCs w:val="18"/>
              </w:rPr>
              <w:t>Предприятия</w:t>
            </w:r>
          </w:p>
        </w:tc>
        <w:tc>
          <w:tcPr>
            <w:tcW w:w="1752" w:type="dxa"/>
            <w:tcBorders>
              <w:left w:val="single" w:sz="6" w:space="0" w:color="000000"/>
              <w:right w:val="single" w:sz="5" w:space="0" w:color="000000"/>
            </w:tcBorders>
          </w:tcPr>
          <w:p w:rsidR="00A914D0" w:rsidRPr="0019180A" w:rsidRDefault="00A914D0" w:rsidP="00A914D0">
            <w:pPr>
              <w:spacing w:before="1"/>
              <w:rPr>
                <w:b/>
                <w:sz w:val="18"/>
                <w:szCs w:val="18"/>
              </w:rPr>
            </w:pPr>
            <w:r w:rsidRPr="0019180A">
              <w:rPr>
                <w:b/>
                <w:sz w:val="18"/>
                <w:szCs w:val="18"/>
              </w:rPr>
              <w:t>Минимальная плотность застройки, %</w:t>
            </w:r>
          </w:p>
        </w:tc>
      </w:tr>
      <w:tr w:rsidR="00A914D0" w:rsidRPr="0019180A" w:rsidTr="00A914D0">
        <w:trPr>
          <w:trHeight w:hRule="exact" w:val="264"/>
        </w:trPr>
        <w:tc>
          <w:tcPr>
            <w:tcW w:w="2156" w:type="dxa"/>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на 12 000 голов</w:t>
            </w:r>
          </w:p>
        </w:tc>
        <w:tc>
          <w:tcPr>
            <w:tcW w:w="1752" w:type="dxa"/>
            <w:tcBorders>
              <w:left w:val="single" w:sz="6" w:space="0" w:color="000000"/>
              <w:bottom w:val="single" w:sz="6" w:space="0" w:color="000000"/>
              <w:right w:val="single" w:sz="6" w:space="0" w:color="000000"/>
            </w:tcBorders>
          </w:tcPr>
          <w:p w:rsidR="00A914D0" w:rsidRPr="0019180A" w:rsidRDefault="00A914D0" w:rsidP="00A914D0">
            <w:pPr>
              <w:spacing w:line="247" w:lineRule="exact"/>
              <w:ind w:right="696"/>
              <w:jc w:val="right"/>
              <w:rPr>
                <w:sz w:val="18"/>
                <w:szCs w:val="18"/>
              </w:rPr>
            </w:pPr>
            <w:r w:rsidRPr="0019180A">
              <w:rPr>
                <w:sz w:val="18"/>
                <w:szCs w:val="18"/>
              </w:rPr>
              <w:t>47</w:t>
            </w:r>
          </w:p>
        </w:tc>
      </w:tr>
      <w:tr w:rsidR="00A914D0" w:rsidRPr="0019180A" w:rsidTr="00A914D0">
        <w:trPr>
          <w:trHeight w:hRule="exact" w:val="268"/>
        </w:trPr>
        <w:tc>
          <w:tcPr>
            <w:tcW w:w="2156"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sz w:val="18"/>
                <w:szCs w:val="18"/>
              </w:rPr>
            </w:pPr>
            <w:r w:rsidRPr="0019180A">
              <w:rPr>
                <w:sz w:val="18"/>
                <w:szCs w:val="18"/>
              </w:rPr>
              <w:t>Откормочные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sz w:val="18"/>
                <w:szCs w:val="18"/>
              </w:rPr>
            </w:pPr>
          </w:p>
          <w:p w:rsidR="00A914D0" w:rsidRPr="0019180A" w:rsidRDefault="00A914D0" w:rsidP="00A914D0">
            <w:pPr>
              <w:ind w:right="679"/>
              <w:jc w:val="center"/>
              <w:rPr>
                <w:sz w:val="18"/>
                <w:szCs w:val="18"/>
              </w:rPr>
            </w:pPr>
            <w:r w:rsidRPr="0019180A">
              <w:rPr>
                <w:sz w:val="18"/>
                <w:szCs w:val="18"/>
              </w:rPr>
              <w:t>39</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6000 и 12 000 голов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С законченным производственным циклом</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2000 голов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32</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4000 голов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696"/>
              <w:jc w:val="right"/>
              <w:rPr>
                <w:sz w:val="18"/>
                <w:szCs w:val="18"/>
              </w:rPr>
            </w:pPr>
            <w:r w:rsidRPr="0019180A">
              <w:rPr>
                <w:sz w:val="18"/>
                <w:szCs w:val="18"/>
              </w:rPr>
              <w:t>37</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6000 и 12 000 голов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41</w:t>
            </w:r>
          </w:p>
        </w:tc>
      </w:tr>
      <w:tr w:rsidR="00A914D0" w:rsidRPr="0019180A" w:rsidTr="00A914D0">
        <w:trPr>
          <w:trHeight w:hRule="exact" w:val="268"/>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i/>
                <w:sz w:val="18"/>
                <w:szCs w:val="18"/>
              </w:rPr>
            </w:pPr>
            <w:r w:rsidRPr="0019180A">
              <w:rPr>
                <w:i/>
                <w:sz w:val="18"/>
                <w:szCs w:val="18"/>
              </w:rPr>
              <w:t>Племенные</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2"/>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100 маток</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38</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200 маток</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40</w:t>
            </w:r>
          </w:p>
        </w:tc>
      </w:tr>
      <w:tr w:rsidR="00A914D0" w:rsidRPr="0019180A" w:rsidTr="00A914D0">
        <w:trPr>
          <w:trHeight w:hRule="exact" w:val="254"/>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300 маток</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ind w:right="696"/>
              <w:jc w:val="right"/>
              <w:rPr>
                <w:sz w:val="18"/>
                <w:szCs w:val="18"/>
              </w:rPr>
            </w:pPr>
            <w:r w:rsidRPr="0019180A">
              <w:rPr>
                <w:sz w:val="18"/>
                <w:szCs w:val="18"/>
              </w:rPr>
              <w:t>50</w:t>
            </w:r>
          </w:p>
        </w:tc>
      </w:tr>
      <w:tr w:rsidR="00A914D0" w:rsidRPr="0019180A" w:rsidTr="00A914D0">
        <w:trPr>
          <w:trHeight w:hRule="exact" w:val="295"/>
        </w:trPr>
        <w:tc>
          <w:tcPr>
            <w:tcW w:w="2156" w:type="dxa"/>
            <w:vMerge w:val="restart"/>
            <w:tcBorders>
              <w:top w:val="single" w:sz="6" w:space="0" w:color="000000"/>
              <w:left w:val="single" w:sz="6" w:space="0" w:color="000000"/>
              <w:right w:val="single" w:sz="6" w:space="0" w:color="000000"/>
            </w:tcBorders>
          </w:tcPr>
          <w:p w:rsidR="00A914D0" w:rsidRPr="0019180A" w:rsidRDefault="00A914D0" w:rsidP="00A914D0">
            <w:pPr>
              <w:spacing w:line="249" w:lineRule="exact"/>
              <w:ind w:right="40"/>
              <w:rPr>
                <w:sz w:val="18"/>
                <w:szCs w:val="18"/>
              </w:rPr>
            </w:pPr>
            <w:r w:rsidRPr="0019180A">
              <w:rPr>
                <w:sz w:val="18"/>
                <w:szCs w:val="18"/>
              </w:rPr>
              <w:t>Овцеводческие</w:t>
            </w: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i/>
                <w:sz w:val="18"/>
                <w:szCs w:val="18"/>
              </w:rPr>
            </w:pPr>
            <w:r w:rsidRPr="0019180A">
              <w:rPr>
                <w:i/>
                <w:sz w:val="18"/>
                <w:szCs w:val="18"/>
              </w:rPr>
              <w:t>Размещаемые на одной площадке</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78043D" w:rsidTr="00A914D0">
        <w:trPr>
          <w:trHeight w:hRule="exact" w:val="280"/>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before="15"/>
              <w:rPr>
                <w:sz w:val="18"/>
                <w:szCs w:val="18"/>
                <w:lang w:val="ru-RU"/>
              </w:rPr>
            </w:pPr>
            <w:r w:rsidRPr="0019180A">
              <w:rPr>
                <w:sz w:val="18"/>
                <w:szCs w:val="18"/>
                <w:lang w:val="ru-RU"/>
              </w:rPr>
              <w:t>Шерстные, шерстно-мясные, мясо-сальные</w:t>
            </w:r>
          </w:p>
        </w:tc>
        <w:tc>
          <w:tcPr>
            <w:tcW w:w="1752" w:type="dxa"/>
            <w:tcBorders>
              <w:top w:val="nil"/>
              <w:left w:val="single" w:sz="6" w:space="0" w:color="000000"/>
              <w:bottom w:val="nil"/>
              <w:right w:val="single" w:sz="6" w:space="0" w:color="000000"/>
            </w:tcBorders>
          </w:tcPr>
          <w:p w:rsidR="00A914D0" w:rsidRPr="0019180A" w:rsidRDefault="00A914D0" w:rsidP="00A914D0">
            <w:pPr>
              <w:rPr>
                <w:sz w:val="18"/>
                <w:szCs w:val="18"/>
                <w:lang w:val="ru-RU"/>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lang w:val="ru-RU"/>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2500 маток</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55</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5000 маток</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696"/>
              <w:jc w:val="right"/>
              <w:rPr>
                <w:sz w:val="18"/>
                <w:szCs w:val="18"/>
              </w:rPr>
            </w:pPr>
            <w:r w:rsidRPr="0019180A">
              <w:rPr>
                <w:sz w:val="18"/>
                <w:szCs w:val="18"/>
              </w:rPr>
              <w:t>60</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4000 голов ремонтного молодняка</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66</w:t>
            </w: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Мясо-шерстные</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на 2500 маток</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66</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2500 голов ремонтного молодняка</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ind w:right="696"/>
              <w:jc w:val="right"/>
              <w:rPr>
                <w:sz w:val="18"/>
                <w:szCs w:val="18"/>
              </w:rPr>
            </w:pPr>
            <w:r w:rsidRPr="0019180A">
              <w:rPr>
                <w:sz w:val="18"/>
                <w:szCs w:val="18"/>
              </w:rPr>
              <w:t>62</w:t>
            </w: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Шубные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sz w:val="18"/>
                <w:szCs w:val="18"/>
              </w:rPr>
            </w:pPr>
          </w:p>
          <w:p w:rsidR="00A914D0" w:rsidRPr="0019180A" w:rsidRDefault="00A914D0" w:rsidP="00A914D0">
            <w:pPr>
              <w:ind w:right="679"/>
              <w:jc w:val="center"/>
              <w:rPr>
                <w:sz w:val="18"/>
                <w:szCs w:val="18"/>
              </w:rPr>
            </w:pPr>
            <w:r w:rsidRPr="0019180A">
              <w:rPr>
                <w:sz w:val="18"/>
                <w:szCs w:val="18"/>
              </w:rPr>
              <w:t>56</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1200 маток</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Откормочные</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2" w:lineRule="exact"/>
              <w:rPr>
                <w:sz w:val="18"/>
                <w:szCs w:val="18"/>
              </w:rPr>
            </w:pPr>
            <w:r w:rsidRPr="0019180A">
              <w:rPr>
                <w:sz w:val="18"/>
                <w:szCs w:val="18"/>
              </w:rPr>
              <w:t>на 2500 голов</w:t>
            </w:r>
          </w:p>
        </w:tc>
        <w:tc>
          <w:tcPr>
            <w:tcW w:w="1752" w:type="dxa"/>
            <w:tcBorders>
              <w:top w:val="nil"/>
              <w:left w:val="single" w:sz="6" w:space="0" w:color="000000"/>
              <w:bottom w:val="nil"/>
              <w:right w:val="single" w:sz="6" w:space="0" w:color="000000"/>
            </w:tcBorders>
          </w:tcPr>
          <w:p w:rsidR="00A914D0" w:rsidRPr="0019180A" w:rsidRDefault="00A914D0" w:rsidP="00A914D0">
            <w:pPr>
              <w:spacing w:line="242" w:lineRule="exact"/>
              <w:ind w:right="696"/>
              <w:jc w:val="right"/>
              <w:rPr>
                <w:sz w:val="18"/>
                <w:szCs w:val="18"/>
              </w:rPr>
            </w:pPr>
            <w:r w:rsidRPr="0019180A">
              <w:rPr>
                <w:sz w:val="18"/>
                <w:szCs w:val="18"/>
              </w:rPr>
              <w:t>65</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5000 голов</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74</w:t>
            </w: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lang w:val="ru-RU"/>
              </w:rPr>
            </w:pPr>
            <w:r w:rsidRPr="0019180A">
              <w:rPr>
                <w:sz w:val="18"/>
                <w:szCs w:val="18"/>
                <w:lang w:val="ru-RU"/>
              </w:rPr>
              <w:t>Откормочные площадки для получения каракульчи</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4"/>
              <w:rPr>
                <w:sz w:val="18"/>
                <w:szCs w:val="18"/>
                <w:lang w:val="ru-RU"/>
              </w:rPr>
            </w:pPr>
          </w:p>
          <w:p w:rsidR="00A914D0" w:rsidRPr="0019180A" w:rsidRDefault="00A914D0" w:rsidP="00A914D0">
            <w:pPr>
              <w:ind w:right="679"/>
              <w:jc w:val="center"/>
              <w:rPr>
                <w:sz w:val="18"/>
                <w:szCs w:val="18"/>
              </w:rPr>
            </w:pPr>
            <w:r w:rsidRPr="0019180A">
              <w:rPr>
                <w:sz w:val="18"/>
                <w:szCs w:val="18"/>
              </w:rPr>
              <w:t>58</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5000 голов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С законченным оборотом стада</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679"/>
              <w:jc w:val="center"/>
              <w:rPr>
                <w:sz w:val="18"/>
                <w:szCs w:val="18"/>
              </w:rPr>
            </w:pPr>
            <w:r w:rsidRPr="0019180A">
              <w:rPr>
                <w:sz w:val="18"/>
                <w:szCs w:val="18"/>
              </w:rPr>
              <w:t>60</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Мясо-шерстные</w:t>
            </w:r>
          </w:p>
        </w:tc>
        <w:tc>
          <w:tcPr>
            <w:tcW w:w="1752" w:type="dxa"/>
            <w:vMerge/>
            <w:tcBorders>
              <w:left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5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2500 голов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Мясо-шерстно-молочные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sz w:val="18"/>
                <w:szCs w:val="18"/>
              </w:rPr>
            </w:pPr>
          </w:p>
          <w:p w:rsidR="00A914D0" w:rsidRPr="0019180A" w:rsidRDefault="00A914D0" w:rsidP="00A914D0">
            <w:pPr>
              <w:ind w:right="679"/>
              <w:jc w:val="center"/>
              <w:rPr>
                <w:sz w:val="18"/>
                <w:szCs w:val="18"/>
              </w:rPr>
            </w:pPr>
            <w:r w:rsidRPr="0019180A">
              <w:rPr>
                <w:sz w:val="18"/>
                <w:szCs w:val="18"/>
              </w:rPr>
              <w:t>63</w:t>
            </w:r>
          </w:p>
        </w:tc>
      </w:tr>
      <w:tr w:rsidR="00A914D0" w:rsidRPr="0019180A" w:rsidTr="00A914D0">
        <w:trPr>
          <w:trHeight w:hRule="exact" w:val="254"/>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2000 и 4000 голов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Шубные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sz w:val="18"/>
                <w:szCs w:val="18"/>
              </w:rPr>
            </w:pPr>
          </w:p>
          <w:p w:rsidR="00A914D0" w:rsidRPr="0019180A" w:rsidRDefault="00A914D0" w:rsidP="00A914D0">
            <w:pPr>
              <w:ind w:right="679"/>
              <w:jc w:val="center"/>
              <w:rPr>
                <w:sz w:val="18"/>
                <w:szCs w:val="18"/>
              </w:rPr>
            </w:pPr>
            <w:r w:rsidRPr="0019180A">
              <w:rPr>
                <w:sz w:val="18"/>
                <w:szCs w:val="18"/>
              </w:rPr>
              <w:t>67</w:t>
            </w:r>
          </w:p>
        </w:tc>
      </w:tr>
      <w:tr w:rsidR="00A914D0" w:rsidRPr="0019180A" w:rsidTr="00A914D0">
        <w:trPr>
          <w:trHeight w:hRule="exact" w:val="254"/>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1600 голов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81"/>
        </w:trPr>
        <w:tc>
          <w:tcPr>
            <w:tcW w:w="2156" w:type="dxa"/>
            <w:vMerge w:val="restart"/>
            <w:tcBorders>
              <w:top w:val="single" w:sz="6" w:space="0" w:color="000000"/>
              <w:left w:val="single" w:sz="6" w:space="0" w:color="000000"/>
              <w:right w:val="single" w:sz="6" w:space="0" w:color="000000"/>
            </w:tcBorders>
          </w:tcPr>
          <w:p w:rsidR="00A914D0" w:rsidRPr="0019180A" w:rsidRDefault="00A914D0" w:rsidP="00A914D0">
            <w:pPr>
              <w:spacing w:line="247" w:lineRule="exact"/>
              <w:ind w:right="40"/>
              <w:rPr>
                <w:sz w:val="18"/>
                <w:szCs w:val="18"/>
              </w:rPr>
            </w:pPr>
            <w:r w:rsidRPr="0019180A">
              <w:rPr>
                <w:sz w:val="18"/>
                <w:szCs w:val="18"/>
              </w:rPr>
              <w:t>Птицеводческие</w:t>
            </w: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Яичного направления</w:t>
            </w:r>
          </w:p>
        </w:tc>
        <w:tc>
          <w:tcPr>
            <w:tcW w:w="1752" w:type="dxa"/>
            <w:tcBorders>
              <w:top w:val="single" w:sz="6" w:space="0" w:color="000000"/>
              <w:left w:val="single" w:sz="6" w:space="0" w:color="000000"/>
              <w:bottom w:val="nil"/>
              <w:right w:val="single" w:sz="6" w:space="0" w:color="000000"/>
            </w:tcBorders>
          </w:tcPr>
          <w:p w:rsidR="00A914D0" w:rsidRPr="0019180A" w:rsidRDefault="00A914D0" w:rsidP="00A914D0">
            <w:pPr>
              <w:rPr>
                <w:sz w:val="18"/>
                <w:szCs w:val="18"/>
              </w:rPr>
            </w:pPr>
          </w:p>
        </w:tc>
      </w:tr>
      <w:tr w:rsidR="00A914D0" w:rsidRPr="0019180A" w:rsidTr="00A914D0">
        <w:trPr>
          <w:trHeight w:hRule="exact" w:val="268"/>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before="3"/>
              <w:rPr>
                <w:sz w:val="18"/>
                <w:szCs w:val="18"/>
              </w:rPr>
            </w:pPr>
            <w:r w:rsidRPr="0019180A">
              <w:rPr>
                <w:sz w:val="18"/>
                <w:szCs w:val="18"/>
              </w:rPr>
              <w:t>на 200 тыс. кур-несушек</w:t>
            </w:r>
          </w:p>
        </w:tc>
        <w:tc>
          <w:tcPr>
            <w:tcW w:w="1752" w:type="dxa"/>
            <w:tcBorders>
              <w:top w:val="nil"/>
              <w:left w:val="single" w:sz="6" w:space="0" w:color="000000"/>
              <w:bottom w:val="nil"/>
              <w:right w:val="single" w:sz="6" w:space="0" w:color="000000"/>
            </w:tcBorders>
          </w:tcPr>
          <w:p w:rsidR="00A914D0" w:rsidRPr="0019180A" w:rsidRDefault="00A914D0" w:rsidP="00A914D0">
            <w:pPr>
              <w:spacing w:before="3"/>
              <w:ind w:right="696"/>
              <w:jc w:val="right"/>
              <w:rPr>
                <w:sz w:val="18"/>
                <w:szCs w:val="18"/>
              </w:rPr>
            </w:pPr>
            <w:r w:rsidRPr="0019180A">
              <w:rPr>
                <w:sz w:val="18"/>
                <w:szCs w:val="18"/>
              </w:rPr>
              <w:t>28</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300 тыс. кур-несушек</w:t>
            </w:r>
          </w:p>
        </w:tc>
        <w:tc>
          <w:tcPr>
            <w:tcW w:w="175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ind w:right="696"/>
              <w:jc w:val="right"/>
              <w:rPr>
                <w:sz w:val="18"/>
                <w:szCs w:val="18"/>
              </w:rPr>
            </w:pPr>
            <w:r w:rsidRPr="0019180A">
              <w:rPr>
                <w:sz w:val="18"/>
                <w:szCs w:val="18"/>
              </w:rPr>
              <w:t>32</w:t>
            </w: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Мясного направления</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spacing w:line="252" w:lineRule="exact"/>
              <w:ind w:right="5"/>
              <w:jc w:val="right"/>
              <w:rPr>
                <w:sz w:val="18"/>
                <w:szCs w:val="18"/>
              </w:rPr>
            </w:pPr>
            <w:r w:rsidRPr="0019180A">
              <w:rPr>
                <w:sz w:val="18"/>
                <w:szCs w:val="18"/>
              </w:rPr>
              <w:t>27***</w:t>
            </w:r>
          </w:p>
          <w:p w:rsidR="00A914D0" w:rsidRPr="0019180A" w:rsidRDefault="00A914D0" w:rsidP="00A914D0">
            <w:pPr>
              <w:spacing w:line="252" w:lineRule="exact"/>
              <w:ind w:right="-2"/>
              <w:rPr>
                <w:sz w:val="18"/>
                <w:szCs w:val="18"/>
              </w:rPr>
            </w:pPr>
            <w:r w:rsidRPr="0019180A">
              <w:rPr>
                <w:sz w:val="18"/>
                <w:szCs w:val="18"/>
              </w:rPr>
              <w:t>43</w:t>
            </w:r>
          </w:p>
        </w:tc>
      </w:tr>
      <w:tr w:rsidR="00A914D0" w:rsidRPr="0019180A" w:rsidTr="00A914D0">
        <w:trPr>
          <w:trHeight w:hRule="exact" w:val="25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nil"/>
              <w:right w:val="single" w:sz="6" w:space="0" w:color="000000"/>
            </w:tcBorders>
          </w:tcPr>
          <w:p w:rsidR="00A914D0" w:rsidRPr="0019180A" w:rsidRDefault="00A914D0" w:rsidP="00A914D0">
            <w:pPr>
              <w:spacing w:line="241" w:lineRule="exact"/>
              <w:rPr>
                <w:sz w:val="18"/>
                <w:szCs w:val="18"/>
              </w:rPr>
            </w:pPr>
            <w:r w:rsidRPr="0019180A">
              <w:rPr>
                <w:sz w:val="18"/>
                <w:szCs w:val="18"/>
              </w:rPr>
              <w:t>Бройлерные</w:t>
            </w:r>
          </w:p>
        </w:tc>
        <w:tc>
          <w:tcPr>
            <w:tcW w:w="1752" w:type="dxa"/>
            <w:vMerge/>
            <w:tcBorders>
              <w:left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509"/>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2" w:lineRule="exact"/>
              <w:rPr>
                <w:sz w:val="18"/>
                <w:szCs w:val="18"/>
              </w:rPr>
            </w:pPr>
            <w:r w:rsidRPr="0019180A">
              <w:rPr>
                <w:sz w:val="18"/>
                <w:szCs w:val="18"/>
              </w:rPr>
              <w:t>на 3 и 6 млн. бройлеров:</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Утиные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4"/>
              <w:rPr>
                <w:sz w:val="18"/>
                <w:szCs w:val="18"/>
              </w:rPr>
            </w:pPr>
          </w:p>
          <w:p w:rsidR="00A914D0" w:rsidRPr="0019180A" w:rsidRDefault="00A914D0" w:rsidP="00A914D0">
            <w:pPr>
              <w:ind w:right="679"/>
              <w:jc w:val="center"/>
              <w:rPr>
                <w:sz w:val="18"/>
                <w:szCs w:val="18"/>
              </w:rPr>
            </w:pPr>
            <w:r w:rsidRPr="0019180A">
              <w:rPr>
                <w:sz w:val="18"/>
                <w:szCs w:val="18"/>
              </w:rPr>
              <w:t>31</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65 тыс. утят</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sz w:val="18"/>
                <w:szCs w:val="18"/>
              </w:rPr>
            </w:pPr>
            <w:r w:rsidRPr="0019180A">
              <w:rPr>
                <w:sz w:val="18"/>
                <w:szCs w:val="18"/>
              </w:rPr>
              <w:t>Индейководческие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4"/>
              <w:rPr>
                <w:sz w:val="18"/>
                <w:szCs w:val="18"/>
              </w:rPr>
            </w:pPr>
          </w:p>
          <w:p w:rsidR="00A914D0" w:rsidRPr="0019180A" w:rsidRDefault="00A914D0" w:rsidP="00A914D0">
            <w:pPr>
              <w:spacing w:before="1"/>
              <w:ind w:right="679"/>
              <w:jc w:val="center"/>
              <w:rPr>
                <w:sz w:val="18"/>
                <w:szCs w:val="18"/>
              </w:rPr>
            </w:pPr>
            <w:r w:rsidRPr="0019180A">
              <w:rPr>
                <w:sz w:val="18"/>
                <w:szCs w:val="18"/>
              </w:rPr>
              <w:t>24</w:t>
            </w: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на 250 тыс. индюшат</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65"/>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7" w:lineRule="exact"/>
              <w:rPr>
                <w:i/>
                <w:sz w:val="18"/>
                <w:szCs w:val="18"/>
              </w:rPr>
            </w:pPr>
            <w:r w:rsidRPr="0019180A">
              <w:rPr>
                <w:i/>
                <w:sz w:val="18"/>
                <w:szCs w:val="18"/>
              </w:rPr>
              <w:t>Племенные</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256"/>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Яичного направления</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r w:rsidR="00A914D0" w:rsidRPr="0019180A" w:rsidTr="00A914D0">
        <w:trPr>
          <w:trHeight w:hRule="exact" w:val="773"/>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6" w:lineRule="exact"/>
              <w:rPr>
                <w:sz w:val="18"/>
                <w:szCs w:val="18"/>
                <w:lang w:val="ru-RU"/>
              </w:rPr>
            </w:pPr>
            <w:r w:rsidRPr="0019180A">
              <w:rPr>
                <w:sz w:val="18"/>
                <w:szCs w:val="18"/>
                <w:lang w:val="ru-RU"/>
              </w:rPr>
              <w:t>Племзавод на 50 тыс. кур:</w:t>
            </w:r>
          </w:p>
          <w:p w:rsidR="00A914D0" w:rsidRPr="0019180A" w:rsidRDefault="00A914D0" w:rsidP="00A914D0">
            <w:pPr>
              <w:spacing w:line="252" w:lineRule="exact"/>
              <w:rPr>
                <w:sz w:val="18"/>
                <w:szCs w:val="18"/>
                <w:lang w:val="ru-RU"/>
              </w:rPr>
            </w:pPr>
            <w:r w:rsidRPr="0019180A">
              <w:rPr>
                <w:sz w:val="18"/>
                <w:szCs w:val="18"/>
                <w:lang w:val="ru-RU"/>
              </w:rPr>
              <w:t>Зона взрослой птицы</w:t>
            </w:r>
          </w:p>
          <w:p w:rsidR="00A914D0" w:rsidRPr="0019180A" w:rsidRDefault="00A914D0" w:rsidP="00A914D0">
            <w:pPr>
              <w:spacing w:before="1"/>
              <w:rPr>
                <w:sz w:val="18"/>
                <w:szCs w:val="18"/>
              </w:rPr>
            </w:pPr>
            <w:r w:rsidRPr="0019180A">
              <w:rPr>
                <w:sz w:val="18"/>
                <w:szCs w:val="18"/>
              </w:rPr>
              <w:t>зона ремонтного молодняка</w:t>
            </w:r>
          </w:p>
        </w:tc>
        <w:tc>
          <w:tcPr>
            <w:tcW w:w="175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4"/>
              <w:rPr>
                <w:sz w:val="18"/>
                <w:szCs w:val="18"/>
              </w:rPr>
            </w:pPr>
          </w:p>
          <w:p w:rsidR="00A914D0" w:rsidRPr="0019180A" w:rsidRDefault="00A914D0" w:rsidP="00A914D0">
            <w:pPr>
              <w:ind w:right="679"/>
              <w:jc w:val="center"/>
              <w:rPr>
                <w:sz w:val="18"/>
                <w:szCs w:val="18"/>
              </w:rPr>
            </w:pPr>
            <w:r w:rsidRPr="0019180A">
              <w:rPr>
                <w:sz w:val="18"/>
                <w:szCs w:val="18"/>
              </w:rPr>
              <w:t>25</w:t>
            </w:r>
          </w:p>
          <w:p w:rsidR="00A914D0" w:rsidRPr="0019180A" w:rsidRDefault="00A914D0" w:rsidP="00A914D0">
            <w:pPr>
              <w:spacing w:before="1"/>
              <w:ind w:right="679"/>
              <w:jc w:val="center"/>
              <w:rPr>
                <w:sz w:val="18"/>
                <w:szCs w:val="18"/>
              </w:rPr>
            </w:pPr>
            <w:r w:rsidRPr="0019180A">
              <w:rPr>
                <w:sz w:val="18"/>
                <w:szCs w:val="18"/>
              </w:rPr>
              <w:t>28</w:t>
            </w:r>
          </w:p>
        </w:tc>
      </w:tr>
      <w:tr w:rsidR="00A914D0" w:rsidRPr="0019180A" w:rsidTr="00A914D0">
        <w:trPr>
          <w:trHeight w:hRule="exact" w:val="267"/>
        </w:trPr>
        <w:tc>
          <w:tcPr>
            <w:tcW w:w="2156" w:type="dxa"/>
            <w:vMerge/>
            <w:tcBorders>
              <w:left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sz w:val="18"/>
                <w:szCs w:val="18"/>
              </w:rPr>
            </w:pPr>
            <w:r w:rsidRPr="0019180A">
              <w:rPr>
                <w:sz w:val="18"/>
                <w:szCs w:val="18"/>
              </w:rPr>
              <w:t>Мясного направления</w:t>
            </w:r>
          </w:p>
        </w:tc>
        <w:tc>
          <w:tcPr>
            <w:tcW w:w="1752" w:type="dxa"/>
            <w:vMerge w:val="restart"/>
            <w:tcBorders>
              <w:top w:val="single" w:sz="6" w:space="0" w:color="000000"/>
              <w:left w:val="single" w:sz="6" w:space="0" w:color="000000"/>
              <w:right w:val="single" w:sz="6" w:space="0" w:color="000000"/>
            </w:tcBorders>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679"/>
              <w:jc w:val="center"/>
              <w:rPr>
                <w:sz w:val="18"/>
                <w:szCs w:val="18"/>
              </w:rPr>
            </w:pPr>
            <w:r w:rsidRPr="0019180A">
              <w:rPr>
                <w:sz w:val="18"/>
                <w:szCs w:val="18"/>
              </w:rPr>
              <w:t>25</w:t>
            </w:r>
          </w:p>
          <w:p w:rsidR="00A914D0" w:rsidRPr="0019180A" w:rsidRDefault="00A914D0" w:rsidP="00A914D0">
            <w:pPr>
              <w:spacing w:before="1"/>
              <w:ind w:right="679"/>
              <w:jc w:val="center"/>
              <w:rPr>
                <w:sz w:val="18"/>
                <w:szCs w:val="18"/>
              </w:rPr>
            </w:pPr>
            <w:r w:rsidRPr="0019180A">
              <w:rPr>
                <w:sz w:val="18"/>
                <w:szCs w:val="18"/>
              </w:rPr>
              <w:t>25</w:t>
            </w:r>
          </w:p>
        </w:tc>
      </w:tr>
      <w:tr w:rsidR="00A914D0" w:rsidRPr="0019180A" w:rsidTr="00A914D0">
        <w:trPr>
          <w:trHeight w:hRule="exact" w:val="760"/>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nil"/>
              <w:left w:val="single" w:sz="6" w:space="0" w:color="000000"/>
              <w:bottom w:val="single" w:sz="6" w:space="0" w:color="000000"/>
              <w:right w:val="single" w:sz="6" w:space="0" w:color="000000"/>
            </w:tcBorders>
          </w:tcPr>
          <w:p w:rsidR="00A914D0" w:rsidRPr="0019180A" w:rsidRDefault="00A914D0" w:rsidP="00A914D0">
            <w:pPr>
              <w:ind w:right="3082"/>
              <w:rPr>
                <w:sz w:val="18"/>
                <w:szCs w:val="18"/>
                <w:lang w:val="ru-RU"/>
              </w:rPr>
            </w:pPr>
            <w:r w:rsidRPr="0019180A">
              <w:rPr>
                <w:sz w:val="18"/>
                <w:szCs w:val="18"/>
                <w:lang w:val="ru-RU"/>
              </w:rPr>
              <w:t>Племзавод на 50 тыс. кур: зона взрослой птицы</w:t>
            </w:r>
          </w:p>
          <w:p w:rsidR="00A914D0" w:rsidRPr="0019180A" w:rsidRDefault="00A914D0" w:rsidP="00A914D0">
            <w:pPr>
              <w:spacing w:before="1"/>
              <w:rPr>
                <w:sz w:val="18"/>
                <w:szCs w:val="18"/>
              </w:rPr>
            </w:pPr>
            <w:r w:rsidRPr="0019180A">
              <w:rPr>
                <w:sz w:val="18"/>
                <w:szCs w:val="18"/>
              </w:rPr>
              <w:t>зона ремонтного молодняка</w:t>
            </w:r>
          </w:p>
        </w:tc>
        <w:tc>
          <w:tcPr>
            <w:tcW w:w="175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1910" w:h="16840"/>
          <w:pgMar w:top="1020" w:right="300" w:bottom="900" w:left="1100" w:header="741" w:footer="717" w:gutter="0"/>
          <w:cols w:space="720"/>
        </w:sectPr>
      </w:pPr>
    </w:p>
    <w:p w:rsidR="00A914D0" w:rsidRPr="0019180A" w:rsidRDefault="00A914D0" w:rsidP="00A914D0">
      <w:pPr>
        <w:spacing w:before="7"/>
        <w:rPr>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6342"/>
        <w:gridCol w:w="1752"/>
      </w:tblGrid>
      <w:tr w:rsidR="00A914D0" w:rsidRPr="0019180A" w:rsidTr="00A914D0">
        <w:trPr>
          <w:trHeight w:hRule="exact" w:val="773"/>
        </w:trPr>
        <w:tc>
          <w:tcPr>
            <w:tcW w:w="8498" w:type="dxa"/>
            <w:gridSpan w:val="2"/>
            <w:tcBorders>
              <w:bottom w:val="single" w:sz="6" w:space="0" w:color="000000"/>
              <w:right w:val="single" w:sz="6" w:space="0" w:color="000000"/>
            </w:tcBorders>
          </w:tcPr>
          <w:p w:rsidR="00A914D0" w:rsidRPr="0019180A" w:rsidRDefault="00A914D0" w:rsidP="00A914D0">
            <w:pPr>
              <w:rPr>
                <w:sz w:val="18"/>
                <w:szCs w:val="18"/>
              </w:rPr>
            </w:pPr>
          </w:p>
          <w:p w:rsidR="00A914D0" w:rsidRPr="0019180A" w:rsidRDefault="00A914D0" w:rsidP="00A914D0">
            <w:pPr>
              <w:ind w:right="3361"/>
              <w:jc w:val="center"/>
              <w:rPr>
                <w:b/>
                <w:sz w:val="18"/>
                <w:szCs w:val="18"/>
              </w:rPr>
            </w:pPr>
            <w:r w:rsidRPr="0019180A">
              <w:rPr>
                <w:b/>
                <w:sz w:val="18"/>
                <w:szCs w:val="18"/>
              </w:rPr>
              <w:t>Предприятия</w:t>
            </w:r>
          </w:p>
        </w:tc>
        <w:tc>
          <w:tcPr>
            <w:tcW w:w="1752" w:type="dxa"/>
            <w:tcBorders>
              <w:left w:val="single" w:sz="6" w:space="0" w:color="000000"/>
              <w:bottom w:val="single" w:sz="6" w:space="0" w:color="000000"/>
            </w:tcBorders>
          </w:tcPr>
          <w:p w:rsidR="00A914D0" w:rsidRPr="0019180A" w:rsidRDefault="00A914D0" w:rsidP="00A914D0">
            <w:pPr>
              <w:spacing w:before="1"/>
              <w:rPr>
                <w:b/>
                <w:sz w:val="18"/>
                <w:szCs w:val="18"/>
              </w:rPr>
            </w:pPr>
            <w:r w:rsidRPr="0019180A">
              <w:rPr>
                <w:b/>
                <w:sz w:val="18"/>
                <w:szCs w:val="18"/>
              </w:rPr>
              <w:t>Минимальная плотность застройки, %</w:t>
            </w:r>
          </w:p>
        </w:tc>
      </w:tr>
      <w:tr w:rsidR="00A914D0" w:rsidRPr="0019180A" w:rsidTr="00A914D0">
        <w:trPr>
          <w:trHeight w:hRule="exact" w:val="269"/>
        </w:trPr>
        <w:tc>
          <w:tcPr>
            <w:tcW w:w="2156" w:type="dxa"/>
            <w:vMerge w:val="restart"/>
            <w:tcBorders>
              <w:top w:val="single" w:sz="6" w:space="0" w:color="000000"/>
              <w:left w:val="single" w:sz="6" w:space="0" w:color="000000"/>
              <w:right w:val="single" w:sz="6" w:space="0" w:color="000000"/>
            </w:tcBorders>
          </w:tcPr>
          <w:p w:rsidR="00A914D0" w:rsidRPr="0019180A" w:rsidRDefault="00A914D0" w:rsidP="00A914D0">
            <w:pPr>
              <w:spacing w:line="242" w:lineRule="auto"/>
              <w:ind w:right="40"/>
              <w:rPr>
                <w:sz w:val="18"/>
                <w:szCs w:val="18"/>
              </w:rPr>
            </w:pPr>
            <w:r w:rsidRPr="0019180A">
              <w:rPr>
                <w:sz w:val="18"/>
                <w:szCs w:val="18"/>
              </w:rPr>
              <w:t>Звероводческие и кролиководческие</w:t>
            </w:r>
          </w:p>
        </w:tc>
        <w:tc>
          <w:tcPr>
            <w:tcW w:w="63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Звероводческие</w:t>
            </w:r>
          </w:p>
        </w:tc>
        <w:tc>
          <w:tcPr>
            <w:tcW w:w="175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696"/>
              <w:jc w:val="right"/>
              <w:rPr>
                <w:sz w:val="18"/>
                <w:szCs w:val="18"/>
              </w:rPr>
            </w:pPr>
            <w:r w:rsidRPr="0019180A">
              <w:rPr>
                <w:sz w:val="18"/>
                <w:szCs w:val="18"/>
              </w:rPr>
              <w:t>21</w:t>
            </w:r>
          </w:p>
        </w:tc>
      </w:tr>
      <w:tr w:rsidR="00A914D0" w:rsidRPr="0019180A" w:rsidTr="00A914D0">
        <w:trPr>
          <w:trHeight w:hRule="exact" w:val="266"/>
        </w:trPr>
        <w:tc>
          <w:tcPr>
            <w:tcW w:w="215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63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Кролиководческие</w:t>
            </w:r>
          </w:p>
        </w:tc>
        <w:tc>
          <w:tcPr>
            <w:tcW w:w="175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696"/>
              <w:jc w:val="right"/>
              <w:rPr>
                <w:sz w:val="18"/>
                <w:szCs w:val="18"/>
              </w:rPr>
            </w:pPr>
            <w:r w:rsidRPr="0019180A">
              <w:rPr>
                <w:sz w:val="18"/>
                <w:szCs w:val="18"/>
              </w:rPr>
              <w:t>22</w:t>
            </w:r>
          </w:p>
        </w:tc>
      </w:tr>
    </w:tbl>
    <w:p w:rsidR="00A914D0" w:rsidRPr="0019180A" w:rsidRDefault="00A914D0" w:rsidP="00A914D0">
      <w:pPr>
        <w:spacing w:after="8" w:line="268" w:lineRule="exact"/>
        <w:ind w:right="1064"/>
        <w:jc w:val="right"/>
        <w:rPr>
          <w:sz w:val="18"/>
          <w:szCs w:val="18"/>
        </w:rPr>
      </w:pPr>
      <w:r w:rsidRPr="0019180A">
        <w:rPr>
          <w:sz w:val="18"/>
          <w:szCs w:val="18"/>
        </w:rPr>
        <w:t>Таблица 3</w:t>
      </w:r>
    </w:p>
    <w:tbl>
      <w:tblPr>
        <w:tblStyle w:val="TableNormal24"/>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2"/>
        <w:gridCol w:w="6686"/>
        <w:gridCol w:w="1752"/>
      </w:tblGrid>
      <w:tr w:rsidR="00A914D0" w:rsidRPr="0078043D" w:rsidTr="00A914D0">
        <w:trPr>
          <w:trHeight w:hRule="exact" w:val="1282"/>
        </w:trPr>
        <w:tc>
          <w:tcPr>
            <w:tcW w:w="8498" w:type="dxa"/>
            <w:gridSpan w:val="2"/>
          </w:tcPr>
          <w:p w:rsidR="00A914D0" w:rsidRPr="0019180A" w:rsidRDefault="00A914D0" w:rsidP="00A914D0">
            <w:pPr>
              <w:rPr>
                <w:sz w:val="18"/>
                <w:szCs w:val="18"/>
              </w:rPr>
            </w:pPr>
          </w:p>
          <w:p w:rsidR="00A914D0" w:rsidRPr="0019180A" w:rsidRDefault="00A914D0" w:rsidP="00A914D0">
            <w:pPr>
              <w:spacing w:before="1"/>
              <w:rPr>
                <w:sz w:val="18"/>
                <w:szCs w:val="18"/>
              </w:rPr>
            </w:pPr>
          </w:p>
          <w:p w:rsidR="00A914D0" w:rsidRPr="0019180A" w:rsidRDefault="00A914D0" w:rsidP="00A914D0">
            <w:pPr>
              <w:ind w:right="3362"/>
              <w:jc w:val="center"/>
              <w:rPr>
                <w:b/>
                <w:sz w:val="18"/>
                <w:szCs w:val="18"/>
              </w:rPr>
            </w:pPr>
            <w:r w:rsidRPr="0019180A">
              <w:rPr>
                <w:b/>
                <w:sz w:val="18"/>
                <w:szCs w:val="18"/>
              </w:rPr>
              <w:t>Предприятия</w:t>
            </w:r>
          </w:p>
        </w:tc>
        <w:tc>
          <w:tcPr>
            <w:tcW w:w="1752" w:type="dxa"/>
          </w:tcPr>
          <w:p w:rsidR="00A914D0" w:rsidRPr="0019180A" w:rsidRDefault="00A914D0" w:rsidP="00A914D0">
            <w:pPr>
              <w:spacing w:before="1"/>
              <w:ind w:right="-2"/>
              <w:rPr>
                <w:b/>
                <w:sz w:val="18"/>
                <w:szCs w:val="18"/>
                <w:lang w:val="ru-RU"/>
              </w:rPr>
            </w:pPr>
            <w:r w:rsidRPr="0019180A">
              <w:rPr>
                <w:b/>
                <w:sz w:val="18"/>
                <w:szCs w:val="18"/>
                <w:lang w:val="ru-RU"/>
              </w:rPr>
              <w:t>Мини- мальная</w:t>
            </w:r>
          </w:p>
          <w:p w:rsidR="00A914D0" w:rsidRPr="0019180A" w:rsidRDefault="00A914D0" w:rsidP="00A914D0">
            <w:pPr>
              <w:spacing w:before="1"/>
              <w:ind w:right="-2"/>
              <w:rPr>
                <w:b/>
                <w:sz w:val="18"/>
                <w:szCs w:val="18"/>
                <w:lang w:val="ru-RU"/>
              </w:rPr>
            </w:pPr>
            <w:r w:rsidRPr="0019180A">
              <w:rPr>
                <w:b/>
                <w:spacing w:val="-3"/>
                <w:sz w:val="18"/>
                <w:szCs w:val="18"/>
                <w:lang w:val="ru-RU"/>
              </w:rPr>
              <w:t>плотность застрой-</w:t>
            </w:r>
          </w:p>
          <w:p w:rsidR="00A914D0" w:rsidRPr="0019180A" w:rsidRDefault="00A914D0" w:rsidP="00A914D0">
            <w:pPr>
              <w:spacing w:line="252" w:lineRule="exact"/>
              <w:ind w:right="-2"/>
              <w:rPr>
                <w:b/>
                <w:sz w:val="18"/>
                <w:szCs w:val="18"/>
                <w:lang w:val="ru-RU"/>
              </w:rPr>
            </w:pPr>
            <w:r w:rsidRPr="0019180A">
              <w:rPr>
                <w:b/>
                <w:sz w:val="18"/>
                <w:szCs w:val="18"/>
                <w:lang w:val="ru-RU"/>
              </w:rPr>
              <w:t>ки, %</w:t>
            </w:r>
          </w:p>
        </w:tc>
      </w:tr>
      <w:tr w:rsidR="00A914D0" w:rsidRPr="0019180A" w:rsidTr="00A914D0">
        <w:trPr>
          <w:trHeight w:hRule="exact" w:val="265"/>
        </w:trPr>
        <w:tc>
          <w:tcPr>
            <w:tcW w:w="1812" w:type="dxa"/>
            <w:vMerge w:val="restart"/>
          </w:tcPr>
          <w:p w:rsidR="00A914D0" w:rsidRPr="0019180A" w:rsidRDefault="00A914D0" w:rsidP="00A914D0">
            <w:pPr>
              <w:spacing w:line="247" w:lineRule="exact"/>
              <w:ind w:right="143"/>
              <w:rPr>
                <w:sz w:val="18"/>
                <w:szCs w:val="18"/>
              </w:rPr>
            </w:pPr>
            <w:r w:rsidRPr="0019180A">
              <w:rPr>
                <w:sz w:val="18"/>
                <w:szCs w:val="18"/>
              </w:rPr>
              <w:t>Тепличные</w:t>
            </w:r>
          </w:p>
        </w:tc>
        <w:tc>
          <w:tcPr>
            <w:tcW w:w="6686" w:type="dxa"/>
            <w:tcBorders>
              <w:bottom w:val="nil"/>
            </w:tcBorders>
          </w:tcPr>
          <w:p w:rsidR="00A914D0" w:rsidRPr="0019180A" w:rsidRDefault="00A914D0" w:rsidP="00A914D0">
            <w:pPr>
              <w:spacing w:line="247" w:lineRule="exact"/>
              <w:rPr>
                <w:i/>
                <w:sz w:val="18"/>
                <w:szCs w:val="18"/>
              </w:rPr>
            </w:pPr>
            <w:r w:rsidRPr="0019180A">
              <w:rPr>
                <w:i/>
                <w:sz w:val="18"/>
                <w:szCs w:val="18"/>
              </w:rPr>
              <w:t>Многолетние теплицы общей площадью</w:t>
            </w:r>
          </w:p>
        </w:tc>
        <w:tc>
          <w:tcPr>
            <w:tcW w:w="1752" w:type="dxa"/>
            <w:tcBorders>
              <w:bottom w:val="nil"/>
            </w:tcBorders>
          </w:tcPr>
          <w:p w:rsidR="00A914D0" w:rsidRPr="0019180A" w:rsidRDefault="00A914D0" w:rsidP="00A914D0">
            <w:pPr>
              <w:rPr>
                <w:sz w:val="18"/>
                <w:szCs w:val="18"/>
              </w:rPr>
            </w:pPr>
          </w:p>
        </w:tc>
      </w:tr>
      <w:tr w:rsidR="00A914D0" w:rsidRPr="0019180A" w:rsidTr="00A914D0">
        <w:trPr>
          <w:trHeight w:hRule="exact" w:val="253"/>
        </w:trPr>
        <w:tc>
          <w:tcPr>
            <w:tcW w:w="1812" w:type="dxa"/>
            <w:vMerge/>
          </w:tcPr>
          <w:p w:rsidR="00A914D0" w:rsidRPr="0019180A" w:rsidRDefault="00A914D0" w:rsidP="00A914D0">
            <w:pPr>
              <w:rPr>
                <w:sz w:val="18"/>
                <w:szCs w:val="18"/>
              </w:rPr>
            </w:pPr>
          </w:p>
        </w:tc>
        <w:tc>
          <w:tcPr>
            <w:tcW w:w="6686" w:type="dxa"/>
            <w:tcBorders>
              <w:top w:val="nil"/>
              <w:bottom w:val="nil"/>
            </w:tcBorders>
          </w:tcPr>
          <w:p w:rsidR="00A914D0" w:rsidRPr="0019180A" w:rsidRDefault="00A914D0" w:rsidP="00A914D0">
            <w:pPr>
              <w:spacing w:line="241" w:lineRule="exact"/>
              <w:rPr>
                <w:sz w:val="18"/>
                <w:szCs w:val="18"/>
              </w:rPr>
            </w:pPr>
            <w:r w:rsidRPr="0019180A">
              <w:rPr>
                <w:sz w:val="18"/>
                <w:szCs w:val="18"/>
              </w:rPr>
              <w:t>6 га</w:t>
            </w:r>
          </w:p>
        </w:tc>
        <w:tc>
          <w:tcPr>
            <w:tcW w:w="1752" w:type="dxa"/>
            <w:tcBorders>
              <w:top w:val="nil"/>
              <w:bottom w:val="nil"/>
            </w:tcBorders>
          </w:tcPr>
          <w:p w:rsidR="00A914D0" w:rsidRPr="0019180A" w:rsidRDefault="00A914D0" w:rsidP="00A914D0">
            <w:pPr>
              <w:spacing w:line="241" w:lineRule="exact"/>
              <w:ind w:right="399"/>
              <w:jc w:val="right"/>
              <w:rPr>
                <w:sz w:val="18"/>
                <w:szCs w:val="18"/>
              </w:rPr>
            </w:pPr>
            <w:r w:rsidRPr="0019180A">
              <w:rPr>
                <w:sz w:val="18"/>
                <w:szCs w:val="18"/>
              </w:rPr>
              <w:t>54</w:t>
            </w:r>
          </w:p>
        </w:tc>
      </w:tr>
      <w:tr w:rsidR="00A914D0" w:rsidRPr="0019180A" w:rsidTr="00A914D0">
        <w:trPr>
          <w:trHeight w:hRule="exact" w:val="253"/>
        </w:trPr>
        <w:tc>
          <w:tcPr>
            <w:tcW w:w="1812" w:type="dxa"/>
            <w:vMerge/>
          </w:tcPr>
          <w:p w:rsidR="00A914D0" w:rsidRPr="0019180A" w:rsidRDefault="00A914D0" w:rsidP="00A914D0">
            <w:pPr>
              <w:rPr>
                <w:sz w:val="18"/>
                <w:szCs w:val="18"/>
              </w:rPr>
            </w:pPr>
          </w:p>
        </w:tc>
        <w:tc>
          <w:tcPr>
            <w:tcW w:w="6686" w:type="dxa"/>
            <w:tcBorders>
              <w:top w:val="nil"/>
              <w:bottom w:val="nil"/>
            </w:tcBorders>
          </w:tcPr>
          <w:p w:rsidR="00A914D0" w:rsidRPr="0019180A" w:rsidRDefault="00A914D0" w:rsidP="00A914D0">
            <w:pPr>
              <w:spacing w:line="242" w:lineRule="exact"/>
              <w:rPr>
                <w:sz w:val="18"/>
                <w:szCs w:val="18"/>
              </w:rPr>
            </w:pPr>
            <w:r w:rsidRPr="0019180A">
              <w:rPr>
                <w:sz w:val="18"/>
                <w:szCs w:val="18"/>
              </w:rPr>
              <w:t>12 га</w:t>
            </w:r>
          </w:p>
        </w:tc>
        <w:tc>
          <w:tcPr>
            <w:tcW w:w="1752" w:type="dxa"/>
            <w:tcBorders>
              <w:top w:val="nil"/>
              <w:bottom w:val="nil"/>
            </w:tcBorders>
          </w:tcPr>
          <w:p w:rsidR="00A914D0" w:rsidRPr="0019180A" w:rsidRDefault="00A914D0" w:rsidP="00A914D0">
            <w:pPr>
              <w:spacing w:line="242" w:lineRule="exact"/>
              <w:ind w:right="399"/>
              <w:jc w:val="right"/>
              <w:rPr>
                <w:sz w:val="18"/>
                <w:szCs w:val="18"/>
              </w:rPr>
            </w:pPr>
            <w:r w:rsidRPr="0019180A">
              <w:rPr>
                <w:sz w:val="18"/>
                <w:szCs w:val="18"/>
              </w:rPr>
              <w:t>56</w:t>
            </w:r>
          </w:p>
        </w:tc>
      </w:tr>
      <w:tr w:rsidR="00A914D0" w:rsidRPr="0019180A" w:rsidTr="00A914D0">
        <w:trPr>
          <w:trHeight w:hRule="exact" w:val="256"/>
        </w:trPr>
        <w:tc>
          <w:tcPr>
            <w:tcW w:w="1812" w:type="dxa"/>
            <w:vMerge/>
          </w:tcPr>
          <w:p w:rsidR="00A914D0" w:rsidRPr="0019180A" w:rsidRDefault="00A914D0" w:rsidP="00A914D0">
            <w:pPr>
              <w:rPr>
                <w:sz w:val="18"/>
                <w:szCs w:val="18"/>
              </w:rPr>
            </w:pPr>
          </w:p>
        </w:tc>
        <w:tc>
          <w:tcPr>
            <w:tcW w:w="6686" w:type="dxa"/>
            <w:tcBorders>
              <w:top w:val="nil"/>
            </w:tcBorders>
          </w:tcPr>
          <w:p w:rsidR="00A914D0" w:rsidRPr="0019180A" w:rsidRDefault="00A914D0" w:rsidP="00A914D0">
            <w:pPr>
              <w:spacing w:line="241" w:lineRule="exact"/>
              <w:rPr>
                <w:sz w:val="18"/>
                <w:szCs w:val="18"/>
              </w:rPr>
            </w:pPr>
            <w:r w:rsidRPr="0019180A">
              <w:rPr>
                <w:sz w:val="18"/>
                <w:szCs w:val="18"/>
              </w:rPr>
              <w:t>18, 24 и 30 га</w:t>
            </w:r>
          </w:p>
        </w:tc>
        <w:tc>
          <w:tcPr>
            <w:tcW w:w="1752" w:type="dxa"/>
            <w:tcBorders>
              <w:top w:val="nil"/>
            </w:tcBorders>
          </w:tcPr>
          <w:p w:rsidR="00A914D0" w:rsidRPr="0019180A" w:rsidRDefault="00A914D0" w:rsidP="00A914D0">
            <w:pPr>
              <w:spacing w:line="241" w:lineRule="exact"/>
              <w:ind w:right="399"/>
              <w:jc w:val="right"/>
              <w:rPr>
                <w:sz w:val="18"/>
                <w:szCs w:val="18"/>
              </w:rPr>
            </w:pPr>
            <w:r w:rsidRPr="0019180A">
              <w:rPr>
                <w:sz w:val="18"/>
                <w:szCs w:val="18"/>
              </w:rPr>
              <w:t>60</w:t>
            </w:r>
          </w:p>
        </w:tc>
      </w:tr>
      <w:tr w:rsidR="00A914D0" w:rsidRPr="0019180A" w:rsidTr="00A914D0">
        <w:trPr>
          <w:trHeight w:hRule="exact" w:val="265"/>
        </w:trPr>
        <w:tc>
          <w:tcPr>
            <w:tcW w:w="1812" w:type="dxa"/>
            <w:vMerge/>
          </w:tcPr>
          <w:p w:rsidR="00A914D0" w:rsidRPr="0019180A" w:rsidRDefault="00A914D0" w:rsidP="00A914D0">
            <w:pPr>
              <w:rPr>
                <w:sz w:val="18"/>
                <w:szCs w:val="18"/>
              </w:rPr>
            </w:pPr>
          </w:p>
        </w:tc>
        <w:tc>
          <w:tcPr>
            <w:tcW w:w="6686" w:type="dxa"/>
            <w:tcBorders>
              <w:bottom w:val="nil"/>
            </w:tcBorders>
          </w:tcPr>
          <w:p w:rsidR="00A914D0" w:rsidRPr="0019180A" w:rsidRDefault="00A914D0" w:rsidP="00A914D0">
            <w:pPr>
              <w:spacing w:line="247" w:lineRule="exact"/>
              <w:rPr>
                <w:i/>
                <w:sz w:val="18"/>
                <w:szCs w:val="18"/>
                <w:lang w:val="ru-RU"/>
              </w:rPr>
            </w:pPr>
            <w:r w:rsidRPr="0019180A">
              <w:rPr>
                <w:i/>
                <w:sz w:val="18"/>
                <w:szCs w:val="18"/>
                <w:lang w:val="ru-RU"/>
              </w:rPr>
              <w:t>Однопролетные (ангарные) теплицы общей площадью</w:t>
            </w:r>
          </w:p>
        </w:tc>
        <w:tc>
          <w:tcPr>
            <w:tcW w:w="1752" w:type="dxa"/>
            <w:vMerge w:val="restart"/>
          </w:tcPr>
          <w:p w:rsidR="00A914D0" w:rsidRPr="0019180A" w:rsidRDefault="00A914D0" w:rsidP="00A914D0">
            <w:pPr>
              <w:spacing w:before="4"/>
              <w:rPr>
                <w:sz w:val="18"/>
                <w:szCs w:val="18"/>
                <w:lang w:val="ru-RU"/>
              </w:rPr>
            </w:pPr>
          </w:p>
          <w:p w:rsidR="00A914D0" w:rsidRPr="0019180A" w:rsidRDefault="00A914D0" w:rsidP="00A914D0">
            <w:pPr>
              <w:ind w:right="-2"/>
              <w:rPr>
                <w:sz w:val="18"/>
                <w:szCs w:val="18"/>
              </w:rPr>
            </w:pPr>
            <w:r w:rsidRPr="0019180A">
              <w:rPr>
                <w:sz w:val="18"/>
                <w:szCs w:val="18"/>
              </w:rPr>
              <w:t>41</w:t>
            </w:r>
          </w:p>
        </w:tc>
      </w:tr>
      <w:tr w:rsidR="00A914D0" w:rsidRPr="0019180A" w:rsidTr="00A914D0">
        <w:trPr>
          <w:trHeight w:hRule="exact" w:val="256"/>
        </w:trPr>
        <w:tc>
          <w:tcPr>
            <w:tcW w:w="1812" w:type="dxa"/>
            <w:vMerge/>
          </w:tcPr>
          <w:p w:rsidR="00A914D0" w:rsidRPr="0019180A" w:rsidRDefault="00A914D0" w:rsidP="00A914D0">
            <w:pPr>
              <w:rPr>
                <w:sz w:val="18"/>
                <w:szCs w:val="18"/>
              </w:rPr>
            </w:pPr>
          </w:p>
        </w:tc>
        <w:tc>
          <w:tcPr>
            <w:tcW w:w="6686" w:type="dxa"/>
            <w:tcBorders>
              <w:top w:val="nil"/>
            </w:tcBorders>
          </w:tcPr>
          <w:p w:rsidR="00A914D0" w:rsidRPr="0019180A" w:rsidRDefault="00A914D0" w:rsidP="00A914D0">
            <w:pPr>
              <w:spacing w:line="241" w:lineRule="exact"/>
              <w:rPr>
                <w:sz w:val="18"/>
                <w:szCs w:val="18"/>
              </w:rPr>
            </w:pPr>
            <w:r w:rsidRPr="0019180A">
              <w:rPr>
                <w:sz w:val="18"/>
                <w:szCs w:val="18"/>
              </w:rPr>
              <w:t>до 5 га</w:t>
            </w:r>
          </w:p>
        </w:tc>
        <w:tc>
          <w:tcPr>
            <w:tcW w:w="1752" w:type="dxa"/>
            <w:vMerge/>
          </w:tcPr>
          <w:p w:rsidR="00A914D0" w:rsidRPr="0019180A" w:rsidRDefault="00A914D0" w:rsidP="00A914D0">
            <w:pPr>
              <w:rPr>
                <w:sz w:val="18"/>
                <w:szCs w:val="18"/>
              </w:rPr>
            </w:pPr>
          </w:p>
        </w:tc>
      </w:tr>
      <w:tr w:rsidR="00A914D0" w:rsidRPr="0078043D" w:rsidTr="00A914D0">
        <w:trPr>
          <w:trHeight w:hRule="exact" w:val="308"/>
        </w:trPr>
        <w:tc>
          <w:tcPr>
            <w:tcW w:w="1812" w:type="dxa"/>
            <w:vMerge w:val="restart"/>
          </w:tcPr>
          <w:p w:rsidR="00A914D0" w:rsidRPr="0019180A" w:rsidRDefault="00A914D0" w:rsidP="00A914D0">
            <w:pPr>
              <w:ind w:right="143"/>
              <w:rPr>
                <w:sz w:val="18"/>
                <w:szCs w:val="18"/>
                <w:lang w:val="ru-RU"/>
              </w:rPr>
            </w:pPr>
            <w:r w:rsidRPr="0019180A">
              <w:rPr>
                <w:sz w:val="18"/>
                <w:szCs w:val="18"/>
                <w:lang w:val="ru-RU"/>
              </w:rPr>
              <w:t>По ремонту сельскохо-</w:t>
            </w:r>
          </w:p>
          <w:p w:rsidR="00A914D0" w:rsidRPr="0019180A" w:rsidRDefault="00A914D0" w:rsidP="00A914D0">
            <w:pPr>
              <w:spacing w:before="1"/>
              <w:ind w:right="297"/>
              <w:rPr>
                <w:sz w:val="18"/>
                <w:szCs w:val="18"/>
                <w:lang w:val="ru-RU"/>
              </w:rPr>
            </w:pPr>
            <w:r w:rsidRPr="0019180A">
              <w:rPr>
                <w:sz w:val="18"/>
                <w:szCs w:val="18"/>
                <w:lang w:val="ru-RU"/>
              </w:rPr>
              <w:t>зяйственной техники</w:t>
            </w:r>
          </w:p>
        </w:tc>
        <w:tc>
          <w:tcPr>
            <w:tcW w:w="6686" w:type="dxa"/>
          </w:tcPr>
          <w:p w:rsidR="00A914D0" w:rsidRPr="0019180A" w:rsidRDefault="00A914D0" w:rsidP="00A914D0">
            <w:pPr>
              <w:spacing w:line="247" w:lineRule="exact"/>
              <w:rPr>
                <w:i/>
                <w:sz w:val="18"/>
                <w:szCs w:val="18"/>
                <w:lang w:val="ru-RU"/>
              </w:rPr>
            </w:pPr>
            <w:r w:rsidRPr="0019180A">
              <w:rPr>
                <w:i/>
                <w:sz w:val="18"/>
                <w:szCs w:val="18"/>
                <w:lang w:val="ru-RU"/>
              </w:rPr>
              <w:t>Центральные ремонтные мастерские для хозяйств с парком</w:t>
            </w:r>
          </w:p>
        </w:tc>
        <w:tc>
          <w:tcPr>
            <w:tcW w:w="1752" w:type="dxa"/>
          </w:tcPr>
          <w:p w:rsidR="00A914D0" w:rsidRPr="0019180A" w:rsidRDefault="00A914D0" w:rsidP="00A914D0">
            <w:pPr>
              <w:rPr>
                <w:sz w:val="18"/>
                <w:szCs w:val="18"/>
                <w:lang w:val="ru-RU"/>
              </w:rPr>
            </w:pPr>
          </w:p>
        </w:tc>
      </w:tr>
      <w:tr w:rsidR="00A914D0" w:rsidRPr="0019180A" w:rsidTr="00A914D0">
        <w:trPr>
          <w:trHeight w:hRule="exact" w:val="266"/>
        </w:trPr>
        <w:tc>
          <w:tcPr>
            <w:tcW w:w="1812" w:type="dxa"/>
            <w:vMerge/>
          </w:tcPr>
          <w:p w:rsidR="00A914D0" w:rsidRPr="0019180A" w:rsidRDefault="00A914D0" w:rsidP="00A914D0">
            <w:pPr>
              <w:rPr>
                <w:sz w:val="18"/>
                <w:szCs w:val="18"/>
                <w:lang w:val="ru-RU"/>
              </w:rPr>
            </w:pPr>
          </w:p>
        </w:tc>
        <w:tc>
          <w:tcPr>
            <w:tcW w:w="6686" w:type="dxa"/>
          </w:tcPr>
          <w:p w:rsidR="00A914D0" w:rsidRPr="0019180A" w:rsidRDefault="00A914D0" w:rsidP="00A914D0">
            <w:pPr>
              <w:spacing w:line="247" w:lineRule="exact"/>
              <w:rPr>
                <w:sz w:val="18"/>
                <w:szCs w:val="18"/>
              </w:rPr>
            </w:pPr>
            <w:r w:rsidRPr="0019180A">
              <w:rPr>
                <w:sz w:val="18"/>
                <w:szCs w:val="18"/>
              </w:rPr>
              <w:t>на 25 тракторов</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25</w:t>
            </w:r>
          </w:p>
        </w:tc>
      </w:tr>
      <w:tr w:rsidR="00A914D0" w:rsidRPr="0019180A" w:rsidTr="00A914D0">
        <w:trPr>
          <w:trHeight w:hRule="exact" w:val="269"/>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9" w:lineRule="exact"/>
              <w:rPr>
                <w:sz w:val="18"/>
                <w:szCs w:val="18"/>
              </w:rPr>
            </w:pPr>
            <w:r w:rsidRPr="0019180A">
              <w:rPr>
                <w:sz w:val="18"/>
                <w:szCs w:val="18"/>
              </w:rPr>
              <w:t>на 50 и 75 тракторов</w:t>
            </w:r>
          </w:p>
        </w:tc>
        <w:tc>
          <w:tcPr>
            <w:tcW w:w="1752" w:type="dxa"/>
          </w:tcPr>
          <w:p w:rsidR="00A914D0" w:rsidRPr="0019180A" w:rsidRDefault="00A914D0" w:rsidP="00A914D0">
            <w:pPr>
              <w:spacing w:line="249" w:lineRule="exact"/>
              <w:ind w:right="399"/>
              <w:jc w:val="right"/>
              <w:rPr>
                <w:sz w:val="18"/>
                <w:szCs w:val="18"/>
              </w:rPr>
            </w:pPr>
            <w:r w:rsidRPr="0019180A">
              <w:rPr>
                <w:sz w:val="18"/>
                <w:szCs w:val="18"/>
              </w:rPr>
              <w:t>28</w:t>
            </w:r>
          </w:p>
        </w:tc>
      </w:tr>
      <w:tr w:rsidR="00A914D0" w:rsidRPr="0019180A" w:rsidTr="00A914D0">
        <w:trPr>
          <w:trHeight w:hRule="exact" w:val="269"/>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7" w:lineRule="exact"/>
              <w:rPr>
                <w:sz w:val="18"/>
                <w:szCs w:val="18"/>
              </w:rPr>
            </w:pPr>
            <w:r w:rsidRPr="0019180A">
              <w:rPr>
                <w:sz w:val="18"/>
                <w:szCs w:val="18"/>
              </w:rPr>
              <w:t>на 100 тракторов</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31</w:t>
            </w:r>
          </w:p>
        </w:tc>
      </w:tr>
      <w:tr w:rsidR="00A914D0" w:rsidRPr="0019180A" w:rsidTr="00A914D0">
        <w:trPr>
          <w:trHeight w:hRule="exact" w:val="266"/>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7" w:lineRule="exact"/>
              <w:rPr>
                <w:sz w:val="18"/>
                <w:szCs w:val="18"/>
              </w:rPr>
            </w:pPr>
            <w:r w:rsidRPr="0019180A">
              <w:rPr>
                <w:sz w:val="18"/>
                <w:szCs w:val="18"/>
              </w:rPr>
              <w:t>на 150 и 200 тракторов</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35</w:t>
            </w:r>
          </w:p>
        </w:tc>
      </w:tr>
      <w:tr w:rsidR="00A914D0" w:rsidRPr="0078043D" w:rsidTr="00A914D0">
        <w:trPr>
          <w:trHeight w:hRule="exact" w:val="521"/>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2" w:lineRule="auto"/>
              <w:rPr>
                <w:i/>
                <w:sz w:val="18"/>
                <w:szCs w:val="18"/>
                <w:lang w:val="ru-RU"/>
              </w:rPr>
            </w:pPr>
            <w:r w:rsidRPr="0019180A">
              <w:rPr>
                <w:i/>
                <w:sz w:val="18"/>
                <w:szCs w:val="18"/>
                <w:lang w:val="ru-RU"/>
              </w:rPr>
              <w:t>Пункты технического обслуживания бригады или отделения хозяйств с парком</w:t>
            </w:r>
          </w:p>
        </w:tc>
        <w:tc>
          <w:tcPr>
            <w:tcW w:w="1752" w:type="dxa"/>
          </w:tcPr>
          <w:p w:rsidR="00A914D0" w:rsidRPr="0019180A" w:rsidRDefault="00A914D0" w:rsidP="00A914D0">
            <w:pPr>
              <w:rPr>
                <w:sz w:val="18"/>
                <w:szCs w:val="18"/>
                <w:lang w:val="ru-RU"/>
              </w:rPr>
            </w:pPr>
          </w:p>
        </w:tc>
      </w:tr>
      <w:tr w:rsidR="00A914D0" w:rsidRPr="0019180A" w:rsidTr="00A914D0">
        <w:trPr>
          <w:trHeight w:hRule="exact" w:val="269"/>
        </w:trPr>
        <w:tc>
          <w:tcPr>
            <w:tcW w:w="1812" w:type="dxa"/>
            <w:vMerge/>
          </w:tcPr>
          <w:p w:rsidR="00A914D0" w:rsidRPr="0019180A" w:rsidRDefault="00A914D0" w:rsidP="00A914D0">
            <w:pPr>
              <w:rPr>
                <w:sz w:val="18"/>
                <w:szCs w:val="18"/>
                <w:lang w:val="ru-RU"/>
              </w:rPr>
            </w:pPr>
          </w:p>
        </w:tc>
        <w:tc>
          <w:tcPr>
            <w:tcW w:w="6686" w:type="dxa"/>
          </w:tcPr>
          <w:p w:rsidR="00A914D0" w:rsidRPr="0019180A" w:rsidRDefault="00A914D0" w:rsidP="00A914D0">
            <w:pPr>
              <w:spacing w:line="249" w:lineRule="exact"/>
              <w:rPr>
                <w:sz w:val="18"/>
                <w:szCs w:val="18"/>
              </w:rPr>
            </w:pPr>
            <w:r w:rsidRPr="0019180A">
              <w:rPr>
                <w:sz w:val="18"/>
                <w:szCs w:val="18"/>
              </w:rPr>
              <w:t>на 10, 20 и 30 тракторов</w:t>
            </w:r>
          </w:p>
        </w:tc>
        <w:tc>
          <w:tcPr>
            <w:tcW w:w="1752" w:type="dxa"/>
          </w:tcPr>
          <w:p w:rsidR="00A914D0" w:rsidRPr="0019180A" w:rsidRDefault="00A914D0" w:rsidP="00A914D0">
            <w:pPr>
              <w:spacing w:line="249" w:lineRule="exact"/>
              <w:ind w:right="399"/>
              <w:jc w:val="right"/>
              <w:rPr>
                <w:sz w:val="18"/>
                <w:szCs w:val="18"/>
              </w:rPr>
            </w:pPr>
            <w:r w:rsidRPr="0019180A">
              <w:rPr>
                <w:sz w:val="18"/>
                <w:szCs w:val="18"/>
              </w:rPr>
              <w:t>30</w:t>
            </w:r>
          </w:p>
        </w:tc>
      </w:tr>
      <w:tr w:rsidR="00A914D0" w:rsidRPr="0019180A" w:rsidTr="00A914D0">
        <w:trPr>
          <w:trHeight w:hRule="exact" w:val="269"/>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7" w:lineRule="exact"/>
              <w:rPr>
                <w:sz w:val="18"/>
                <w:szCs w:val="18"/>
              </w:rPr>
            </w:pPr>
            <w:r w:rsidRPr="0019180A">
              <w:rPr>
                <w:sz w:val="18"/>
                <w:szCs w:val="18"/>
              </w:rPr>
              <w:t>на 40 и более тракторов</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38</w:t>
            </w:r>
          </w:p>
        </w:tc>
      </w:tr>
      <w:tr w:rsidR="00A914D0" w:rsidRPr="0019180A" w:rsidTr="00A914D0">
        <w:trPr>
          <w:trHeight w:hRule="exact" w:val="266"/>
        </w:trPr>
        <w:tc>
          <w:tcPr>
            <w:tcW w:w="1812" w:type="dxa"/>
            <w:vMerge w:val="restart"/>
          </w:tcPr>
          <w:p w:rsidR="00A914D0" w:rsidRPr="0019180A" w:rsidRDefault="00A914D0" w:rsidP="00A914D0">
            <w:pPr>
              <w:ind w:right="96"/>
              <w:rPr>
                <w:sz w:val="18"/>
                <w:szCs w:val="18"/>
              </w:rPr>
            </w:pPr>
            <w:r w:rsidRPr="0019180A">
              <w:rPr>
                <w:sz w:val="18"/>
                <w:szCs w:val="18"/>
              </w:rPr>
              <w:t>Прочие предприятия</w:t>
            </w:r>
          </w:p>
        </w:tc>
        <w:tc>
          <w:tcPr>
            <w:tcW w:w="6686" w:type="dxa"/>
          </w:tcPr>
          <w:p w:rsidR="00A914D0" w:rsidRPr="0019180A" w:rsidRDefault="00A914D0" w:rsidP="00A914D0">
            <w:pPr>
              <w:spacing w:line="247" w:lineRule="exact"/>
              <w:rPr>
                <w:sz w:val="18"/>
                <w:szCs w:val="18"/>
                <w:lang w:val="ru-RU"/>
              </w:rPr>
            </w:pPr>
            <w:r w:rsidRPr="0019180A">
              <w:rPr>
                <w:sz w:val="18"/>
                <w:szCs w:val="18"/>
                <w:lang w:val="ru-RU"/>
              </w:rPr>
              <w:t>По переработке или хранению сельскохозяйственной продукции</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50</w:t>
            </w:r>
          </w:p>
        </w:tc>
      </w:tr>
      <w:tr w:rsidR="00A914D0" w:rsidRPr="0019180A" w:rsidTr="00A914D0">
        <w:trPr>
          <w:trHeight w:hRule="exact" w:val="269"/>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9" w:lineRule="exact"/>
              <w:rPr>
                <w:sz w:val="18"/>
                <w:szCs w:val="18"/>
              </w:rPr>
            </w:pPr>
            <w:r w:rsidRPr="0019180A">
              <w:rPr>
                <w:sz w:val="18"/>
                <w:szCs w:val="18"/>
              </w:rPr>
              <w:t>Комбикормовые</w:t>
            </w:r>
          </w:p>
        </w:tc>
        <w:tc>
          <w:tcPr>
            <w:tcW w:w="1752" w:type="dxa"/>
          </w:tcPr>
          <w:p w:rsidR="00A914D0" w:rsidRPr="0019180A" w:rsidRDefault="00A914D0" w:rsidP="00A914D0">
            <w:pPr>
              <w:spacing w:line="249" w:lineRule="exact"/>
              <w:ind w:right="399"/>
              <w:jc w:val="right"/>
              <w:rPr>
                <w:sz w:val="18"/>
                <w:szCs w:val="18"/>
              </w:rPr>
            </w:pPr>
            <w:r w:rsidRPr="0019180A">
              <w:rPr>
                <w:sz w:val="18"/>
                <w:szCs w:val="18"/>
              </w:rPr>
              <w:t>27</w:t>
            </w:r>
          </w:p>
        </w:tc>
      </w:tr>
      <w:tr w:rsidR="00A914D0" w:rsidRPr="0019180A" w:rsidTr="00A914D0">
        <w:trPr>
          <w:trHeight w:hRule="exact" w:val="269"/>
        </w:trPr>
        <w:tc>
          <w:tcPr>
            <w:tcW w:w="1812" w:type="dxa"/>
            <w:vMerge/>
          </w:tcPr>
          <w:p w:rsidR="00A914D0" w:rsidRPr="0019180A" w:rsidRDefault="00A914D0" w:rsidP="00A914D0">
            <w:pPr>
              <w:rPr>
                <w:sz w:val="18"/>
                <w:szCs w:val="18"/>
              </w:rPr>
            </w:pPr>
          </w:p>
        </w:tc>
        <w:tc>
          <w:tcPr>
            <w:tcW w:w="6686" w:type="dxa"/>
          </w:tcPr>
          <w:p w:rsidR="00A914D0" w:rsidRPr="0019180A" w:rsidRDefault="00A914D0" w:rsidP="00A914D0">
            <w:pPr>
              <w:spacing w:line="247" w:lineRule="exact"/>
              <w:rPr>
                <w:sz w:val="18"/>
                <w:szCs w:val="18"/>
                <w:lang w:val="ru-RU"/>
              </w:rPr>
            </w:pPr>
            <w:r w:rsidRPr="0019180A">
              <w:rPr>
                <w:sz w:val="18"/>
                <w:szCs w:val="18"/>
                <w:lang w:val="ru-RU"/>
              </w:rPr>
              <w:t>По хранению семян и зерна</w:t>
            </w:r>
          </w:p>
        </w:tc>
        <w:tc>
          <w:tcPr>
            <w:tcW w:w="1752" w:type="dxa"/>
          </w:tcPr>
          <w:p w:rsidR="00A914D0" w:rsidRPr="0019180A" w:rsidRDefault="00A914D0" w:rsidP="00A914D0">
            <w:pPr>
              <w:spacing w:line="247" w:lineRule="exact"/>
              <w:ind w:right="399"/>
              <w:jc w:val="right"/>
              <w:rPr>
                <w:sz w:val="18"/>
                <w:szCs w:val="18"/>
              </w:rPr>
            </w:pPr>
            <w:r w:rsidRPr="0019180A">
              <w:rPr>
                <w:sz w:val="18"/>
                <w:szCs w:val="18"/>
              </w:rPr>
              <w:t>28</w:t>
            </w:r>
          </w:p>
        </w:tc>
      </w:tr>
    </w:tbl>
    <w:p w:rsidR="00A914D0" w:rsidRPr="0019180A" w:rsidRDefault="00A914D0" w:rsidP="00A914D0">
      <w:pPr>
        <w:spacing w:line="232" w:lineRule="auto"/>
        <w:ind w:right="316"/>
        <w:jc w:val="both"/>
        <w:rPr>
          <w:sz w:val="18"/>
          <w:szCs w:val="18"/>
          <w:lang w:val="ru-RU"/>
        </w:rPr>
      </w:pPr>
      <w:r w:rsidRPr="0019180A">
        <w:rPr>
          <w:sz w:val="18"/>
          <w:szCs w:val="18"/>
          <w:lang w:val="ru-RU"/>
        </w:rPr>
        <w:t>* Над чертой приведены показатели для зданий без чердаков, по</w:t>
      </w:r>
      <w:r w:rsidR="00014885" w:rsidRPr="0019180A">
        <w:rPr>
          <w:sz w:val="18"/>
          <w:szCs w:val="18"/>
          <w:lang w:val="ru-RU"/>
        </w:rPr>
        <w:t>д чертой - с используемыми чер</w:t>
      </w:r>
      <w:r w:rsidRPr="0019180A">
        <w:rPr>
          <w:sz w:val="18"/>
          <w:szCs w:val="18"/>
          <w:lang w:val="ru-RU"/>
        </w:rPr>
        <w:t>даками.</w:t>
      </w:r>
    </w:p>
    <w:p w:rsidR="00A914D0" w:rsidRPr="0019180A" w:rsidRDefault="00A914D0" w:rsidP="00A914D0">
      <w:pPr>
        <w:spacing w:line="248" w:lineRule="exact"/>
        <w:ind w:right="319"/>
        <w:jc w:val="both"/>
        <w:rPr>
          <w:sz w:val="18"/>
          <w:szCs w:val="18"/>
          <w:lang w:val="ru-RU"/>
        </w:rPr>
      </w:pPr>
      <w:r w:rsidRPr="0019180A">
        <w:rPr>
          <w:sz w:val="18"/>
          <w:szCs w:val="18"/>
          <w:lang w:val="ru-RU"/>
        </w:rPr>
        <w:t xml:space="preserve">** </w:t>
      </w:r>
      <w:r w:rsidRPr="0019180A">
        <w:rPr>
          <w:spacing w:val="-2"/>
          <w:sz w:val="18"/>
          <w:szCs w:val="18"/>
          <w:lang w:val="ru-RU"/>
        </w:rPr>
        <w:t xml:space="preserve">Над </w:t>
      </w:r>
      <w:r w:rsidRPr="0019180A">
        <w:rPr>
          <w:spacing w:val="-3"/>
          <w:sz w:val="18"/>
          <w:szCs w:val="18"/>
          <w:lang w:val="ru-RU"/>
        </w:rPr>
        <w:t xml:space="preserve">чертой приведены показатели </w:t>
      </w:r>
      <w:r w:rsidRPr="0019180A">
        <w:rPr>
          <w:sz w:val="18"/>
          <w:szCs w:val="18"/>
          <w:lang w:val="ru-RU"/>
        </w:rPr>
        <w:t xml:space="preserve">при хранении </w:t>
      </w:r>
      <w:r w:rsidRPr="0019180A">
        <w:rPr>
          <w:spacing w:val="-3"/>
          <w:sz w:val="18"/>
          <w:szCs w:val="18"/>
          <w:lang w:val="ru-RU"/>
        </w:rPr>
        <w:t xml:space="preserve">грубых кормов </w:t>
      </w:r>
      <w:r w:rsidRPr="0019180A">
        <w:rPr>
          <w:sz w:val="18"/>
          <w:szCs w:val="18"/>
          <w:lang w:val="ru-RU"/>
        </w:rPr>
        <w:t xml:space="preserve">и подстилки под </w:t>
      </w:r>
      <w:r w:rsidRPr="0019180A">
        <w:rPr>
          <w:spacing w:val="-3"/>
          <w:sz w:val="18"/>
          <w:szCs w:val="18"/>
          <w:lang w:val="ru-RU"/>
        </w:rPr>
        <w:t xml:space="preserve">навесами, </w:t>
      </w:r>
      <w:r w:rsidRPr="0019180A">
        <w:rPr>
          <w:sz w:val="18"/>
          <w:szCs w:val="18"/>
          <w:lang w:val="ru-RU"/>
        </w:rPr>
        <w:t xml:space="preserve">под </w:t>
      </w:r>
      <w:r w:rsidRPr="0019180A">
        <w:rPr>
          <w:spacing w:val="-3"/>
          <w:sz w:val="18"/>
          <w:szCs w:val="18"/>
          <w:lang w:val="ru-RU"/>
        </w:rPr>
        <w:t xml:space="preserve">чертой </w:t>
      </w:r>
      <w:r w:rsidRPr="0019180A">
        <w:rPr>
          <w:sz w:val="18"/>
          <w:szCs w:val="18"/>
          <w:lang w:val="ru-RU"/>
        </w:rPr>
        <w:t xml:space="preserve">– при </w:t>
      </w:r>
      <w:r w:rsidRPr="0019180A">
        <w:rPr>
          <w:spacing w:val="-3"/>
          <w:sz w:val="18"/>
          <w:szCs w:val="18"/>
          <w:lang w:val="ru-RU"/>
        </w:rPr>
        <w:t xml:space="preserve">хранении </w:t>
      </w:r>
      <w:r w:rsidRPr="0019180A">
        <w:rPr>
          <w:sz w:val="18"/>
          <w:szCs w:val="18"/>
          <w:lang w:val="ru-RU"/>
        </w:rPr>
        <w:t xml:space="preserve">в </w:t>
      </w:r>
      <w:r w:rsidRPr="0019180A">
        <w:rPr>
          <w:spacing w:val="-3"/>
          <w:sz w:val="18"/>
          <w:szCs w:val="18"/>
          <w:lang w:val="ru-RU"/>
        </w:rPr>
        <w:t>скирдах.</w:t>
      </w:r>
    </w:p>
    <w:p w:rsidR="00A914D0" w:rsidRPr="0019180A" w:rsidRDefault="00A914D0" w:rsidP="00A914D0">
      <w:pPr>
        <w:spacing w:line="240" w:lineRule="exact"/>
        <w:rPr>
          <w:sz w:val="18"/>
          <w:szCs w:val="18"/>
          <w:lang w:val="ru-RU"/>
        </w:rPr>
      </w:pPr>
      <w:r w:rsidRPr="0019180A">
        <w:rPr>
          <w:sz w:val="18"/>
          <w:szCs w:val="18"/>
          <w:lang w:val="ru-RU"/>
        </w:rPr>
        <w:t>*** Над чертой приведены показатели для многоэтажных зданий, под чертой – для одноэтажных.</w:t>
      </w:r>
    </w:p>
    <w:p w:rsidR="00A914D0" w:rsidRPr="0019180A" w:rsidRDefault="00A914D0" w:rsidP="00A914D0">
      <w:pPr>
        <w:spacing w:line="248" w:lineRule="exact"/>
        <w:rPr>
          <w:i/>
          <w:sz w:val="18"/>
          <w:szCs w:val="18"/>
          <w:lang w:val="ru-RU"/>
        </w:rPr>
      </w:pPr>
      <w:r w:rsidRPr="0019180A">
        <w:rPr>
          <w:i/>
          <w:sz w:val="18"/>
          <w:szCs w:val="18"/>
          <w:lang w:val="ru-RU"/>
        </w:rPr>
        <w:t>П р и м е ч а н и я :</w:t>
      </w:r>
    </w:p>
    <w:p w:rsidR="00A914D0" w:rsidRPr="0019180A" w:rsidRDefault="00A914D0" w:rsidP="00B160A4">
      <w:pPr>
        <w:numPr>
          <w:ilvl w:val="2"/>
          <w:numId w:val="122"/>
        </w:numPr>
        <w:tabs>
          <w:tab w:val="left" w:pos="1274"/>
        </w:tabs>
        <w:ind w:right="318" w:firstLine="708"/>
        <w:jc w:val="left"/>
        <w:rPr>
          <w:sz w:val="18"/>
          <w:szCs w:val="18"/>
          <w:lang w:val="ru-RU"/>
        </w:rPr>
      </w:pPr>
      <w:r w:rsidRPr="0019180A">
        <w:rPr>
          <w:sz w:val="18"/>
          <w:szCs w:val="18"/>
          <w:lang w:val="ru-RU"/>
        </w:rPr>
        <w:t>Минимальную плотность застройки допускается уменьшать</w:t>
      </w:r>
      <w:r w:rsidR="00014885" w:rsidRPr="0019180A">
        <w:rPr>
          <w:sz w:val="18"/>
          <w:szCs w:val="18"/>
          <w:lang w:val="ru-RU"/>
        </w:rPr>
        <w:t>, но не более чем на 10 % уста</w:t>
      </w:r>
      <w:r w:rsidRPr="0019180A">
        <w:rPr>
          <w:sz w:val="18"/>
          <w:szCs w:val="18"/>
          <w:lang w:val="ru-RU"/>
        </w:rPr>
        <w:t>новленной настоящим приложением, при строительстве сельскохозяйственных предприятий на пло- щадке с уклоном свыше 3 %, просадочных грунтах и в сложных инженерно-геологических</w:t>
      </w:r>
      <w:r w:rsidRPr="0019180A">
        <w:rPr>
          <w:spacing w:val="-12"/>
          <w:sz w:val="18"/>
          <w:szCs w:val="18"/>
          <w:lang w:val="ru-RU"/>
        </w:rPr>
        <w:t xml:space="preserve"> </w:t>
      </w:r>
      <w:r w:rsidRPr="0019180A">
        <w:rPr>
          <w:sz w:val="18"/>
          <w:szCs w:val="18"/>
          <w:lang w:val="ru-RU"/>
        </w:rPr>
        <w:t>условиях.</w:t>
      </w:r>
    </w:p>
    <w:p w:rsidR="00A914D0" w:rsidRPr="0019180A" w:rsidRDefault="00A914D0" w:rsidP="00B160A4">
      <w:pPr>
        <w:numPr>
          <w:ilvl w:val="2"/>
          <w:numId w:val="122"/>
        </w:numPr>
        <w:tabs>
          <w:tab w:val="left" w:pos="1248"/>
        </w:tabs>
        <w:ind w:right="323" w:firstLine="708"/>
        <w:jc w:val="left"/>
        <w:rPr>
          <w:sz w:val="18"/>
          <w:szCs w:val="18"/>
          <w:lang w:val="ru-RU"/>
        </w:rPr>
      </w:pPr>
      <w:r w:rsidRPr="0019180A">
        <w:rPr>
          <w:sz w:val="18"/>
          <w:szCs w:val="18"/>
          <w:lang w:val="ru-RU"/>
        </w:rPr>
        <w:t>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w:t>
      </w:r>
      <w:r w:rsidRPr="0019180A">
        <w:rPr>
          <w:spacing w:val="-18"/>
          <w:sz w:val="18"/>
          <w:szCs w:val="18"/>
          <w:lang w:val="ru-RU"/>
        </w:rPr>
        <w:t xml:space="preserve"> </w:t>
      </w:r>
      <w:r w:rsidRPr="0019180A">
        <w:rPr>
          <w:sz w:val="18"/>
          <w:szCs w:val="18"/>
          <w:lang w:val="ru-RU"/>
        </w:rPr>
        <w:t>предприятия.</w:t>
      </w:r>
    </w:p>
    <w:p w:rsidR="00A914D0" w:rsidRPr="0019180A" w:rsidRDefault="00A914D0" w:rsidP="00014885">
      <w:pPr>
        <w:spacing w:before="1"/>
        <w:ind w:right="320"/>
        <w:rPr>
          <w:sz w:val="18"/>
          <w:szCs w:val="18"/>
          <w:lang w:val="ru-RU"/>
        </w:rPr>
      </w:pPr>
      <w:r w:rsidRPr="0019180A">
        <w:rPr>
          <w:sz w:val="18"/>
          <w:szCs w:val="18"/>
          <w:lang w:val="ru-RU"/>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A914D0" w:rsidRPr="0019180A" w:rsidRDefault="00A914D0" w:rsidP="00B160A4">
      <w:pPr>
        <w:numPr>
          <w:ilvl w:val="2"/>
          <w:numId w:val="122"/>
        </w:numPr>
        <w:tabs>
          <w:tab w:val="left" w:pos="1265"/>
        </w:tabs>
        <w:spacing w:before="1"/>
        <w:ind w:right="313" w:firstLine="708"/>
        <w:jc w:val="left"/>
        <w:rPr>
          <w:sz w:val="18"/>
          <w:szCs w:val="18"/>
          <w:lang w:val="ru-RU"/>
        </w:rPr>
      </w:pPr>
      <w:r w:rsidRPr="0019180A">
        <w:rPr>
          <w:sz w:val="18"/>
          <w:szCs w:val="18"/>
          <w:lang w:val="ru-RU"/>
        </w:rPr>
        <w:t>В площадь застройки предприятия должны включаться площади, занятые зданиями и соору- жениями всех видов, включая навесы, открытые технологические, санитарно-технические и другие ус- 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 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w:t>
      </w:r>
      <w:r w:rsidRPr="0019180A">
        <w:rPr>
          <w:spacing w:val="-14"/>
          <w:sz w:val="18"/>
          <w:szCs w:val="18"/>
          <w:lang w:val="ru-RU"/>
        </w:rPr>
        <w:t xml:space="preserve"> </w:t>
      </w:r>
      <w:r w:rsidRPr="0019180A">
        <w:rPr>
          <w:sz w:val="18"/>
          <w:szCs w:val="18"/>
          <w:lang w:val="ru-RU"/>
        </w:rPr>
        <w:t>проектирования.</w:t>
      </w:r>
    </w:p>
    <w:p w:rsidR="00A914D0" w:rsidRPr="0019180A" w:rsidRDefault="00A914D0" w:rsidP="00014885">
      <w:pPr>
        <w:ind w:right="321"/>
        <w:rPr>
          <w:sz w:val="18"/>
          <w:szCs w:val="18"/>
          <w:lang w:val="ru-RU"/>
        </w:rPr>
      </w:pPr>
      <w:r w:rsidRPr="0019180A">
        <w:rPr>
          <w:sz w:val="18"/>
          <w:szCs w:val="18"/>
          <w:lang w:val="ru-RU"/>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A914D0" w:rsidRPr="0019180A" w:rsidRDefault="00A914D0" w:rsidP="00014885">
      <w:pPr>
        <w:ind w:right="318"/>
        <w:rPr>
          <w:sz w:val="18"/>
          <w:szCs w:val="18"/>
          <w:lang w:val="ru-RU"/>
        </w:rPr>
      </w:pPr>
      <w:r w:rsidRPr="0019180A">
        <w:rPr>
          <w:sz w:val="18"/>
          <w:szCs w:val="18"/>
          <w:lang w:val="ru-RU"/>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w:t>
      </w:r>
      <w:r w:rsidR="00014885" w:rsidRPr="0019180A">
        <w:rPr>
          <w:sz w:val="18"/>
          <w:szCs w:val="18"/>
          <w:lang w:val="ru-RU"/>
        </w:rPr>
        <w:t>х объектов, под которыми по га</w:t>
      </w:r>
      <w:r w:rsidRPr="0019180A">
        <w:rPr>
          <w:sz w:val="18"/>
          <w:szCs w:val="18"/>
          <w:lang w:val="ru-RU"/>
        </w:rPr>
        <w:t>баритам не могут быть размещены другие здания или сооружения, а для остальных надземных участков</w:t>
      </w:r>
    </w:p>
    <w:p w:rsidR="00A914D0" w:rsidRPr="0019180A" w:rsidRDefault="00A914D0" w:rsidP="00014885">
      <w:pPr>
        <w:rPr>
          <w:sz w:val="18"/>
          <w:szCs w:val="18"/>
          <w:lang w:val="ru-RU"/>
        </w:rPr>
        <w:sectPr w:rsidR="00A914D0" w:rsidRPr="0019180A">
          <w:pgSz w:w="11910" w:h="16840"/>
          <w:pgMar w:top="1020" w:right="300" w:bottom="900" w:left="1100" w:header="741" w:footer="717" w:gutter="0"/>
          <w:cols w:space="720"/>
        </w:sectPr>
      </w:pPr>
    </w:p>
    <w:p w:rsidR="00A914D0" w:rsidRPr="0019180A" w:rsidRDefault="00A914D0" w:rsidP="00014885">
      <w:pPr>
        <w:spacing w:before="104"/>
        <w:rPr>
          <w:sz w:val="18"/>
          <w:szCs w:val="18"/>
          <w:lang w:val="ru-RU"/>
        </w:rPr>
      </w:pPr>
      <w:r w:rsidRPr="0019180A">
        <w:rPr>
          <w:sz w:val="18"/>
          <w:szCs w:val="18"/>
          <w:lang w:val="ru-RU"/>
        </w:rPr>
        <w:lastRenderedPageBreak/>
        <w:t>учитывается только площадь, занимаемая конструкциями опор на уровне планировочных отметок земли.</w:t>
      </w:r>
    </w:p>
    <w:p w:rsidR="00A914D0" w:rsidRPr="0019180A" w:rsidRDefault="00A914D0" w:rsidP="00B160A4">
      <w:pPr>
        <w:numPr>
          <w:ilvl w:val="2"/>
          <w:numId w:val="122"/>
        </w:numPr>
        <w:tabs>
          <w:tab w:val="left" w:pos="1067"/>
        </w:tabs>
        <w:spacing w:before="1"/>
        <w:ind w:left="118" w:right="115" w:firstLine="708"/>
        <w:jc w:val="left"/>
        <w:rPr>
          <w:sz w:val="18"/>
          <w:szCs w:val="18"/>
          <w:lang w:val="ru-RU"/>
        </w:rPr>
      </w:pPr>
      <w:r w:rsidRPr="0019180A">
        <w:rPr>
          <w:sz w:val="18"/>
          <w:szCs w:val="18"/>
          <w:lang w:val="ru-RU"/>
        </w:rPr>
        <w:t xml:space="preserve">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 ниями, открытыми спортивными площадками, площадками для отдыха трудящихся, зелеными насаж- дениями, открытыми площадками для транспортных средств, принадлежащих </w:t>
      </w:r>
      <w:r w:rsidRPr="0019180A">
        <w:rPr>
          <w:spacing w:val="-3"/>
          <w:sz w:val="18"/>
          <w:szCs w:val="18"/>
          <w:lang w:val="ru-RU"/>
        </w:rPr>
        <w:t xml:space="preserve">гражданам, </w:t>
      </w:r>
      <w:r w:rsidRPr="0019180A">
        <w:rPr>
          <w:spacing w:val="-5"/>
          <w:sz w:val="18"/>
          <w:szCs w:val="18"/>
          <w:lang w:val="ru-RU"/>
        </w:rPr>
        <w:t xml:space="preserve">открытыми водоотводными </w:t>
      </w:r>
      <w:r w:rsidRPr="0019180A">
        <w:rPr>
          <w:sz w:val="18"/>
          <w:szCs w:val="18"/>
          <w:lang w:val="ru-RU"/>
        </w:rPr>
        <w:t xml:space="preserve">и </w:t>
      </w:r>
      <w:r w:rsidRPr="0019180A">
        <w:rPr>
          <w:spacing w:val="-4"/>
          <w:sz w:val="18"/>
          <w:szCs w:val="18"/>
          <w:lang w:val="ru-RU"/>
        </w:rPr>
        <w:t xml:space="preserve">другими </w:t>
      </w:r>
      <w:r w:rsidRPr="0019180A">
        <w:rPr>
          <w:spacing w:val="-5"/>
          <w:sz w:val="18"/>
          <w:szCs w:val="18"/>
          <w:lang w:val="ru-RU"/>
        </w:rPr>
        <w:t xml:space="preserve">каналами, подпорными стенками, подземными сооружениями </w:t>
      </w:r>
      <w:r w:rsidRPr="0019180A">
        <w:rPr>
          <w:sz w:val="18"/>
          <w:szCs w:val="18"/>
          <w:lang w:val="ru-RU"/>
        </w:rPr>
        <w:t>или частями их, над которыми могут быть размещены другие здания и</w:t>
      </w:r>
      <w:r w:rsidRPr="0019180A">
        <w:rPr>
          <w:spacing w:val="-13"/>
          <w:sz w:val="18"/>
          <w:szCs w:val="18"/>
          <w:lang w:val="ru-RU"/>
        </w:rPr>
        <w:t xml:space="preserve"> </w:t>
      </w:r>
      <w:r w:rsidRPr="0019180A">
        <w:rPr>
          <w:sz w:val="18"/>
          <w:szCs w:val="18"/>
          <w:lang w:val="ru-RU"/>
        </w:rPr>
        <w:t>сооружения.</w:t>
      </w:r>
    </w:p>
    <w:p w:rsidR="00A914D0" w:rsidRPr="0019180A" w:rsidRDefault="00A914D0" w:rsidP="00A914D0">
      <w:pPr>
        <w:rPr>
          <w:sz w:val="18"/>
          <w:szCs w:val="18"/>
          <w:lang w:val="ru-RU"/>
        </w:rPr>
      </w:pPr>
    </w:p>
    <w:p w:rsidR="00A914D0" w:rsidRPr="0019180A" w:rsidRDefault="00A914D0" w:rsidP="00A914D0">
      <w:pPr>
        <w:spacing w:before="2"/>
        <w:rPr>
          <w:sz w:val="18"/>
          <w:szCs w:val="18"/>
          <w:lang w:val="ru-RU"/>
        </w:rPr>
      </w:pPr>
    </w:p>
    <w:p w:rsidR="00A914D0" w:rsidRPr="0019180A" w:rsidRDefault="00A914D0" w:rsidP="00A914D0">
      <w:pPr>
        <w:spacing w:before="76" w:line="272" w:lineRule="exact"/>
        <w:ind w:right="1178"/>
        <w:outlineLvl w:val="2"/>
        <w:rPr>
          <w:b/>
          <w:bCs/>
          <w:sz w:val="18"/>
          <w:szCs w:val="18"/>
          <w:lang w:val="ru-RU"/>
        </w:rPr>
      </w:pPr>
      <w:r w:rsidRPr="0019180A">
        <w:rPr>
          <w:b/>
          <w:bCs/>
          <w:sz w:val="18"/>
          <w:szCs w:val="18"/>
          <w:lang w:val="ru-RU"/>
        </w:rPr>
        <w:t>Классификация и санитарно-защитные зоны для объектов сельскохозяйственного назначения (</w:t>
      </w:r>
      <w:r w:rsidRPr="0019180A">
        <w:rPr>
          <w:bCs/>
          <w:sz w:val="18"/>
          <w:szCs w:val="18"/>
          <w:lang w:val="ru-RU"/>
        </w:rPr>
        <w:t>обязательное</w:t>
      </w:r>
      <w:r w:rsidRPr="0019180A">
        <w:rPr>
          <w:b/>
          <w:bCs/>
          <w:sz w:val="18"/>
          <w:szCs w:val="18"/>
          <w:lang w:val="ru-RU"/>
        </w:rPr>
        <w:t>)</w:t>
      </w:r>
    </w:p>
    <w:p w:rsidR="00A914D0" w:rsidRPr="0019180A" w:rsidRDefault="00A914D0" w:rsidP="00A914D0">
      <w:pPr>
        <w:spacing w:before="2"/>
        <w:rPr>
          <w:b/>
          <w:sz w:val="18"/>
          <w:szCs w:val="18"/>
          <w:lang w:val="ru-RU"/>
        </w:rPr>
      </w:pPr>
    </w:p>
    <w:p w:rsidR="00A914D0" w:rsidRPr="0019180A" w:rsidRDefault="00A914D0" w:rsidP="00A914D0">
      <w:pPr>
        <w:rPr>
          <w:sz w:val="18"/>
          <w:szCs w:val="18"/>
          <w:lang w:val="ru-RU"/>
        </w:rPr>
        <w:sectPr w:rsidR="00A914D0" w:rsidRPr="0019180A">
          <w:footerReference w:type="default" r:id="rId34"/>
          <w:pgSz w:w="11910" w:h="16850"/>
          <w:pgMar w:top="1020" w:right="620" w:bottom="920" w:left="1680" w:header="741" w:footer="728" w:gutter="0"/>
          <w:pgNumType w:start="314"/>
          <w:cols w:space="720"/>
        </w:sectPr>
      </w:pPr>
    </w:p>
    <w:p w:rsidR="00A914D0" w:rsidRPr="0019180A" w:rsidRDefault="00A914D0" w:rsidP="00A914D0">
      <w:pPr>
        <w:rPr>
          <w:b/>
          <w:sz w:val="18"/>
          <w:szCs w:val="18"/>
          <w:lang w:val="ru-RU"/>
        </w:rPr>
      </w:pPr>
    </w:p>
    <w:p w:rsidR="00A914D0" w:rsidRPr="0019180A" w:rsidRDefault="00A914D0" w:rsidP="00B160A4">
      <w:pPr>
        <w:numPr>
          <w:ilvl w:val="3"/>
          <w:numId w:val="122"/>
        </w:numPr>
        <w:tabs>
          <w:tab w:val="left" w:pos="1203"/>
        </w:tabs>
        <w:spacing w:before="122"/>
        <w:ind w:firstLine="720"/>
        <w:jc w:val="both"/>
        <w:rPr>
          <w:b/>
          <w:sz w:val="18"/>
          <w:szCs w:val="18"/>
        </w:rPr>
      </w:pPr>
      <w:r w:rsidRPr="0019180A">
        <w:rPr>
          <w:b/>
          <w:sz w:val="18"/>
          <w:szCs w:val="18"/>
        </w:rPr>
        <w:t>Сельскохозяйственные производства и</w:t>
      </w:r>
      <w:r w:rsidRPr="0019180A">
        <w:rPr>
          <w:b/>
          <w:spacing w:val="-6"/>
          <w:sz w:val="18"/>
          <w:szCs w:val="18"/>
        </w:rPr>
        <w:t xml:space="preserve"> </w:t>
      </w:r>
      <w:r w:rsidRPr="0019180A">
        <w:rPr>
          <w:b/>
          <w:sz w:val="18"/>
          <w:szCs w:val="18"/>
        </w:rPr>
        <w:t>объекты</w:t>
      </w:r>
    </w:p>
    <w:p w:rsidR="00A914D0" w:rsidRPr="0019180A" w:rsidRDefault="00A914D0" w:rsidP="00A914D0">
      <w:pPr>
        <w:spacing w:before="70"/>
        <w:rPr>
          <w:sz w:val="18"/>
          <w:szCs w:val="18"/>
        </w:rPr>
      </w:pPr>
      <w:r w:rsidRPr="0019180A">
        <w:rPr>
          <w:sz w:val="18"/>
          <w:szCs w:val="18"/>
        </w:rPr>
        <w:br w:type="column"/>
      </w:r>
      <w:r w:rsidRPr="0019180A">
        <w:rPr>
          <w:sz w:val="18"/>
          <w:szCs w:val="18"/>
        </w:rPr>
        <w:lastRenderedPageBreak/>
        <w:t>Таблица 4</w:t>
      </w:r>
    </w:p>
    <w:p w:rsidR="00A914D0" w:rsidRPr="0019180A" w:rsidRDefault="00A914D0" w:rsidP="00A914D0">
      <w:pPr>
        <w:rPr>
          <w:sz w:val="18"/>
          <w:szCs w:val="18"/>
        </w:rPr>
        <w:sectPr w:rsidR="00A914D0" w:rsidRPr="0019180A">
          <w:type w:val="continuous"/>
          <w:pgSz w:w="11910" w:h="16850"/>
          <w:pgMar w:top="820" w:right="620" w:bottom="280" w:left="1680" w:header="720" w:footer="720" w:gutter="0"/>
          <w:cols w:num="2" w:space="720" w:equalWidth="0">
            <w:col w:w="5589" w:space="1774"/>
            <w:col w:w="2247"/>
          </w:cols>
        </w:sectPr>
      </w:pPr>
    </w:p>
    <w:p w:rsidR="00A914D0" w:rsidRPr="0019180A" w:rsidRDefault="00A914D0" w:rsidP="00A914D0">
      <w:pPr>
        <w:spacing w:before="7"/>
        <w:rPr>
          <w:sz w:val="18"/>
          <w:szCs w:val="18"/>
        </w:rPr>
      </w:pPr>
    </w:p>
    <w:p w:rsidR="00A914D0" w:rsidRPr="0019180A" w:rsidRDefault="00A914D0" w:rsidP="00A914D0">
      <w:pPr>
        <w:spacing w:before="74" w:line="228" w:lineRule="exact"/>
        <w:ind w:right="1178"/>
        <w:rPr>
          <w:b/>
          <w:sz w:val="18"/>
          <w:szCs w:val="18"/>
          <w:lang w:val="ru-RU"/>
        </w:rPr>
      </w:pPr>
      <w:r w:rsidRPr="0019180A">
        <w:rPr>
          <w:b/>
          <w:sz w:val="18"/>
          <w:szCs w:val="18"/>
          <w:lang w:val="ru-RU"/>
        </w:rPr>
        <w:t xml:space="preserve">Класс </w:t>
      </w:r>
      <w:r w:rsidRPr="0019180A">
        <w:rPr>
          <w:b/>
          <w:sz w:val="18"/>
          <w:szCs w:val="18"/>
        </w:rPr>
        <w:t>I</w:t>
      </w:r>
      <w:r w:rsidRPr="0019180A">
        <w:rPr>
          <w:b/>
          <w:sz w:val="18"/>
          <w:szCs w:val="18"/>
          <w:lang w:val="ru-RU"/>
        </w:rPr>
        <w:t xml:space="preserve"> - санитарно-защитная зона 1000 м</w:t>
      </w:r>
    </w:p>
    <w:p w:rsidR="00A914D0" w:rsidRPr="0019180A" w:rsidRDefault="00A914D0" w:rsidP="00B160A4">
      <w:pPr>
        <w:numPr>
          <w:ilvl w:val="0"/>
          <w:numId w:val="120"/>
        </w:numPr>
        <w:tabs>
          <w:tab w:val="left" w:pos="1164"/>
        </w:tabs>
        <w:spacing w:line="227" w:lineRule="exact"/>
        <w:ind w:firstLine="0"/>
        <w:jc w:val="both"/>
        <w:rPr>
          <w:sz w:val="18"/>
          <w:szCs w:val="18"/>
        </w:rPr>
      </w:pPr>
      <w:r w:rsidRPr="0019180A">
        <w:rPr>
          <w:sz w:val="18"/>
          <w:szCs w:val="18"/>
        </w:rPr>
        <w:t>Свиноводческие</w:t>
      </w:r>
      <w:r w:rsidRPr="0019180A">
        <w:rPr>
          <w:spacing w:val="-8"/>
          <w:sz w:val="18"/>
          <w:szCs w:val="18"/>
        </w:rPr>
        <w:t xml:space="preserve"> </w:t>
      </w:r>
      <w:r w:rsidRPr="0019180A">
        <w:rPr>
          <w:sz w:val="18"/>
          <w:szCs w:val="18"/>
        </w:rPr>
        <w:t>комплексы.</w:t>
      </w:r>
    </w:p>
    <w:p w:rsidR="00A914D0" w:rsidRPr="0019180A" w:rsidRDefault="00A914D0" w:rsidP="00B160A4">
      <w:pPr>
        <w:numPr>
          <w:ilvl w:val="0"/>
          <w:numId w:val="120"/>
        </w:numPr>
        <w:tabs>
          <w:tab w:val="left" w:pos="1164"/>
        </w:tabs>
        <w:ind w:right="685" w:firstLine="0"/>
        <w:jc w:val="both"/>
        <w:rPr>
          <w:sz w:val="18"/>
          <w:szCs w:val="18"/>
          <w:lang w:val="ru-RU"/>
        </w:rPr>
      </w:pPr>
      <w:r w:rsidRPr="0019180A">
        <w:rPr>
          <w:sz w:val="18"/>
          <w:szCs w:val="18"/>
          <w:lang w:val="ru-RU"/>
        </w:rPr>
        <w:t>Птицефабрики с содержанием более 400 тыс. кур-несушек и более 3 млн. бройлеров в год. 3 Комплексы крупного рогатого</w:t>
      </w:r>
      <w:r w:rsidRPr="0019180A">
        <w:rPr>
          <w:spacing w:val="-9"/>
          <w:sz w:val="18"/>
          <w:szCs w:val="18"/>
          <w:lang w:val="ru-RU"/>
        </w:rPr>
        <w:t xml:space="preserve"> </w:t>
      </w:r>
      <w:r w:rsidRPr="0019180A">
        <w:rPr>
          <w:sz w:val="18"/>
          <w:szCs w:val="18"/>
          <w:lang w:val="ru-RU"/>
        </w:rPr>
        <w:t>скота.</w:t>
      </w:r>
    </w:p>
    <w:p w:rsidR="00A914D0" w:rsidRPr="0019180A" w:rsidRDefault="00A914D0" w:rsidP="00A914D0">
      <w:pPr>
        <w:ind w:right="1178"/>
        <w:rPr>
          <w:sz w:val="18"/>
          <w:szCs w:val="18"/>
          <w:lang w:val="ru-RU"/>
        </w:rPr>
      </w:pPr>
      <w:r w:rsidRPr="0019180A">
        <w:rPr>
          <w:sz w:val="18"/>
          <w:szCs w:val="18"/>
          <w:lang w:val="ru-RU"/>
        </w:rPr>
        <w:t>4 Открытые хранилища навоза и помета.</w:t>
      </w:r>
    </w:p>
    <w:p w:rsidR="00A914D0" w:rsidRPr="0019180A" w:rsidRDefault="00A914D0" w:rsidP="00A914D0">
      <w:pPr>
        <w:spacing w:before="5"/>
        <w:rPr>
          <w:sz w:val="18"/>
          <w:szCs w:val="18"/>
          <w:lang w:val="ru-RU"/>
        </w:rPr>
      </w:pPr>
    </w:p>
    <w:p w:rsidR="00A914D0" w:rsidRPr="0019180A" w:rsidRDefault="00A914D0" w:rsidP="00A914D0">
      <w:pPr>
        <w:spacing w:line="228" w:lineRule="exact"/>
        <w:ind w:right="1178"/>
        <w:rPr>
          <w:b/>
          <w:sz w:val="18"/>
          <w:szCs w:val="18"/>
          <w:lang w:val="ru-RU"/>
        </w:rPr>
      </w:pPr>
      <w:r w:rsidRPr="0019180A">
        <w:rPr>
          <w:b/>
          <w:sz w:val="18"/>
          <w:szCs w:val="18"/>
          <w:lang w:val="ru-RU"/>
        </w:rPr>
        <w:t xml:space="preserve">Класс </w:t>
      </w:r>
      <w:r w:rsidRPr="0019180A">
        <w:rPr>
          <w:b/>
          <w:sz w:val="18"/>
          <w:szCs w:val="18"/>
        </w:rPr>
        <w:t>II</w:t>
      </w:r>
      <w:r w:rsidRPr="0019180A">
        <w:rPr>
          <w:b/>
          <w:sz w:val="18"/>
          <w:szCs w:val="18"/>
          <w:lang w:val="ru-RU"/>
        </w:rPr>
        <w:t xml:space="preserve"> - санитарно-защитная зона 500 м</w:t>
      </w:r>
    </w:p>
    <w:p w:rsidR="00A914D0" w:rsidRPr="0019180A" w:rsidRDefault="00A914D0" w:rsidP="00B160A4">
      <w:pPr>
        <w:numPr>
          <w:ilvl w:val="0"/>
          <w:numId w:val="119"/>
        </w:numPr>
        <w:tabs>
          <w:tab w:val="left" w:pos="1164"/>
        </w:tabs>
        <w:spacing w:line="227" w:lineRule="exact"/>
        <w:ind w:firstLine="0"/>
        <w:jc w:val="both"/>
        <w:rPr>
          <w:sz w:val="18"/>
          <w:szCs w:val="18"/>
          <w:lang w:val="ru-RU"/>
        </w:rPr>
      </w:pPr>
      <w:r w:rsidRPr="0019180A">
        <w:rPr>
          <w:sz w:val="18"/>
          <w:szCs w:val="18"/>
          <w:lang w:val="ru-RU"/>
        </w:rPr>
        <w:t>Свинофермы от 4 до 12 тыс.</w:t>
      </w:r>
      <w:r w:rsidRPr="0019180A">
        <w:rPr>
          <w:spacing w:val="-11"/>
          <w:sz w:val="18"/>
          <w:szCs w:val="18"/>
          <w:lang w:val="ru-RU"/>
        </w:rPr>
        <w:t xml:space="preserve"> </w:t>
      </w:r>
      <w:r w:rsidRPr="0019180A">
        <w:rPr>
          <w:sz w:val="18"/>
          <w:szCs w:val="18"/>
          <w:lang w:val="ru-RU"/>
        </w:rPr>
        <w:t>голов.</w:t>
      </w:r>
    </w:p>
    <w:p w:rsidR="00A914D0" w:rsidRPr="0019180A" w:rsidRDefault="00A914D0" w:rsidP="00B160A4">
      <w:pPr>
        <w:numPr>
          <w:ilvl w:val="0"/>
          <w:numId w:val="119"/>
        </w:numPr>
        <w:tabs>
          <w:tab w:val="left" w:pos="1160"/>
        </w:tabs>
        <w:ind w:right="799" w:firstLine="0"/>
        <w:jc w:val="both"/>
        <w:rPr>
          <w:sz w:val="18"/>
          <w:szCs w:val="18"/>
        </w:rPr>
      </w:pPr>
      <w:r w:rsidRPr="0019180A">
        <w:rPr>
          <w:sz w:val="18"/>
          <w:szCs w:val="18"/>
          <w:lang w:val="ru-RU"/>
        </w:rPr>
        <w:t>Фермы</w:t>
      </w:r>
      <w:r w:rsidRPr="0019180A">
        <w:rPr>
          <w:spacing w:val="-12"/>
          <w:sz w:val="18"/>
          <w:szCs w:val="18"/>
          <w:lang w:val="ru-RU"/>
        </w:rPr>
        <w:t xml:space="preserve"> </w:t>
      </w:r>
      <w:r w:rsidRPr="0019180A">
        <w:rPr>
          <w:spacing w:val="-3"/>
          <w:sz w:val="18"/>
          <w:szCs w:val="18"/>
          <w:lang w:val="ru-RU"/>
        </w:rPr>
        <w:t>крупного</w:t>
      </w:r>
      <w:r w:rsidRPr="0019180A">
        <w:rPr>
          <w:spacing w:val="-12"/>
          <w:sz w:val="18"/>
          <w:szCs w:val="18"/>
          <w:lang w:val="ru-RU"/>
        </w:rPr>
        <w:t xml:space="preserve"> </w:t>
      </w:r>
      <w:r w:rsidRPr="0019180A">
        <w:rPr>
          <w:sz w:val="18"/>
          <w:szCs w:val="18"/>
          <w:lang w:val="ru-RU"/>
        </w:rPr>
        <w:t>рогатого</w:t>
      </w:r>
      <w:r w:rsidRPr="0019180A">
        <w:rPr>
          <w:spacing w:val="-9"/>
          <w:sz w:val="18"/>
          <w:szCs w:val="18"/>
          <w:lang w:val="ru-RU"/>
        </w:rPr>
        <w:t xml:space="preserve"> </w:t>
      </w:r>
      <w:r w:rsidRPr="0019180A">
        <w:rPr>
          <w:spacing w:val="-3"/>
          <w:sz w:val="18"/>
          <w:szCs w:val="18"/>
          <w:lang w:val="ru-RU"/>
        </w:rPr>
        <w:t>скота</w:t>
      </w:r>
      <w:r w:rsidRPr="0019180A">
        <w:rPr>
          <w:spacing w:val="-12"/>
          <w:sz w:val="18"/>
          <w:szCs w:val="18"/>
          <w:lang w:val="ru-RU"/>
        </w:rPr>
        <w:t xml:space="preserve"> </w:t>
      </w:r>
      <w:r w:rsidRPr="0019180A">
        <w:rPr>
          <w:sz w:val="18"/>
          <w:szCs w:val="18"/>
          <w:lang w:val="ru-RU"/>
        </w:rPr>
        <w:t>от</w:t>
      </w:r>
      <w:r w:rsidRPr="0019180A">
        <w:rPr>
          <w:spacing w:val="-13"/>
          <w:sz w:val="18"/>
          <w:szCs w:val="18"/>
          <w:lang w:val="ru-RU"/>
        </w:rPr>
        <w:t xml:space="preserve"> </w:t>
      </w:r>
      <w:r w:rsidRPr="0019180A">
        <w:rPr>
          <w:sz w:val="18"/>
          <w:szCs w:val="18"/>
          <w:lang w:val="ru-RU"/>
        </w:rPr>
        <w:t>1200</w:t>
      </w:r>
      <w:r w:rsidRPr="0019180A">
        <w:rPr>
          <w:spacing w:val="-12"/>
          <w:sz w:val="18"/>
          <w:szCs w:val="18"/>
          <w:lang w:val="ru-RU"/>
        </w:rPr>
        <w:t xml:space="preserve"> </w:t>
      </w:r>
      <w:r w:rsidRPr="0019180A">
        <w:rPr>
          <w:sz w:val="18"/>
          <w:szCs w:val="18"/>
          <w:lang w:val="ru-RU"/>
        </w:rPr>
        <w:t>до</w:t>
      </w:r>
      <w:r w:rsidRPr="0019180A">
        <w:rPr>
          <w:spacing w:val="-12"/>
          <w:sz w:val="18"/>
          <w:szCs w:val="18"/>
          <w:lang w:val="ru-RU"/>
        </w:rPr>
        <w:t xml:space="preserve"> </w:t>
      </w:r>
      <w:r w:rsidRPr="0019180A">
        <w:rPr>
          <w:sz w:val="18"/>
          <w:szCs w:val="18"/>
          <w:lang w:val="ru-RU"/>
        </w:rPr>
        <w:t>2000</w:t>
      </w:r>
      <w:r w:rsidRPr="0019180A">
        <w:rPr>
          <w:spacing w:val="-12"/>
          <w:sz w:val="18"/>
          <w:szCs w:val="18"/>
          <w:lang w:val="ru-RU"/>
        </w:rPr>
        <w:t xml:space="preserve"> </w:t>
      </w:r>
      <w:r w:rsidRPr="0019180A">
        <w:rPr>
          <w:sz w:val="18"/>
          <w:szCs w:val="18"/>
          <w:lang w:val="ru-RU"/>
        </w:rPr>
        <w:t>коров</w:t>
      </w:r>
      <w:r w:rsidRPr="0019180A">
        <w:rPr>
          <w:spacing w:val="-11"/>
          <w:sz w:val="18"/>
          <w:szCs w:val="18"/>
          <w:lang w:val="ru-RU"/>
        </w:rPr>
        <w:t xml:space="preserve"> </w:t>
      </w:r>
      <w:r w:rsidRPr="0019180A">
        <w:rPr>
          <w:sz w:val="18"/>
          <w:szCs w:val="18"/>
          <w:lang w:val="ru-RU"/>
        </w:rPr>
        <w:t>и</w:t>
      </w:r>
      <w:r w:rsidRPr="0019180A">
        <w:rPr>
          <w:spacing w:val="-13"/>
          <w:sz w:val="18"/>
          <w:szCs w:val="18"/>
          <w:lang w:val="ru-RU"/>
        </w:rPr>
        <w:t xml:space="preserve"> </w:t>
      </w:r>
      <w:r w:rsidRPr="0019180A">
        <w:rPr>
          <w:sz w:val="18"/>
          <w:szCs w:val="18"/>
          <w:lang w:val="ru-RU"/>
        </w:rPr>
        <w:t>до</w:t>
      </w:r>
      <w:r w:rsidRPr="0019180A">
        <w:rPr>
          <w:spacing w:val="-12"/>
          <w:sz w:val="18"/>
          <w:szCs w:val="18"/>
          <w:lang w:val="ru-RU"/>
        </w:rPr>
        <w:t xml:space="preserve"> </w:t>
      </w:r>
      <w:r w:rsidRPr="0019180A">
        <w:rPr>
          <w:sz w:val="18"/>
          <w:szCs w:val="18"/>
          <w:lang w:val="ru-RU"/>
        </w:rPr>
        <w:t>6000</w:t>
      </w:r>
      <w:r w:rsidRPr="0019180A">
        <w:rPr>
          <w:spacing w:val="-12"/>
          <w:sz w:val="18"/>
          <w:szCs w:val="18"/>
          <w:lang w:val="ru-RU"/>
        </w:rPr>
        <w:t xml:space="preserve"> </w:t>
      </w:r>
      <w:r w:rsidRPr="0019180A">
        <w:rPr>
          <w:sz w:val="18"/>
          <w:szCs w:val="18"/>
          <w:lang w:val="ru-RU"/>
        </w:rPr>
        <w:t>скотомест</w:t>
      </w:r>
      <w:r w:rsidRPr="0019180A">
        <w:rPr>
          <w:spacing w:val="-11"/>
          <w:sz w:val="18"/>
          <w:szCs w:val="18"/>
          <w:lang w:val="ru-RU"/>
        </w:rPr>
        <w:t xml:space="preserve"> </w:t>
      </w:r>
      <w:r w:rsidRPr="0019180A">
        <w:rPr>
          <w:sz w:val="18"/>
          <w:szCs w:val="18"/>
          <w:lang w:val="ru-RU"/>
        </w:rPr>
        <w:t>для</w:t>
      </w:r>
      <w:r w:rsidRPr="0019180A">
        <w:rPr>
          <w:spacing w:val="-13"/>
          <w:sz w:val="18"/>
          <w:szCs w:val="18"/>
          <w:lang w:val="ru-RU"/>
        </w:rPr>
        <w:t xml:space="preserve"> </w:t>
      </w:r>
      <w:r w:rsidRPr="0019180A">
        <w:rPr>
          <w:sz w:val="18"/>
          <w:szCs w:val="18"/>
          <w:lang w:val="ru-RU"/>
        </w:rPr>
        <w:t xml:space="preserve">молодняка. </w:t>
      </w:r>
      <w:r w:rsidRPr="0019180A">
        <w:rPr>
          <w:sz w:val="18"/>
          <w:szCs w:val="18"/>
        </w:rPr>
        <w:t>3 Фермы звероводческие (норки, лисы и</w:t>
      </w:r>
      <w:r w:rsidRPr="0019180A">
        <w:rPr>
          <w:spacing w:val="-13"/>
          <w:sz w:val="18"/>
          <w:szCs w:val="18"/>
        </w:rPr>
        <w:t xml:space="preserve"> </w:t>
      </w:r>
      <w:r w:rsidRPr="0019180A">
        <w:rPr>
          <w:sz w:val="18"/>
          <w:szCs w:val="18"/>
        </w:rPr>
        <w:t>др.).</w:t>
      </w:r>
    </w:p>
    <w:p w:rsidR="00A914D0" w:rsidRPr="0019180A" w:rsidRDefault="00A914D0" w:rsidP="00A914D0">
      <w:pPr>
        <w:ind w:right="406"/>
        <w:rPr>
          <w:sz w:val="18"/>
          <w:szCs w:val="18"/>
          <w:lang w:val="ru-RU"/>
        </w:rPr>
      </w:pPr>
      <w:r w:rsidRPr="0019180A">
        <w:rPr>
          <w:sz w:val="18"/>
          <w:szCs w:val="18"/>
          <w:lang w:val="ru-RU"/>
        </w:rPr>
        <w:t>4 Фермы птицеводческие от 100 тыс. до 400 тыс. кур-несушек и от 1 до 3 млн. бройлеров в год. 5 Открытые хранилища биологически обработанной жидкой фракции навоза.</w:t>
      </w:r>
    </w:p>
    <w:p w:rsidR="00A914D0" w:rsidRPr="0019180A" w:rsidRDefault="00A914D0" w:rsidP="00B160A4">
      <w:pPr>
        <w:numPr>
          <w:ilvl w:val="0"/>
          <w:numId w:val="118"/>
        </w:numPr>
        <w:tabs>
          <w:tab w:val="left" w:pos="1164"/>
        </w:tabs>
        <w:spacing w:line="229" w:lineRule="exact"/>
        <w:ind w:firstLine="0"/>
        <w:jc w:val="both"/>
        <w:rPr>
          <w:sz w:val="18"/>
          <w:szCs w:val="18"/>
          <w:lang w:val="ru-RU"/>
        </w:rPr>
      </w:pPr>
      <w:r w:rsidRPr="0019180A">
        <w:rPr>
          <w:sz w:val="18"/>
          <w:szCs w:val="18"/>
          <w:lang w:val="ru-RU"/>
        </w:rPr>
        <w:t>Закрытые хранилища навоза и</w:t>
      </w:r>
      <w:r w:rsidRPr="0019180A">
        <w:rPr>
          <w:spacing w:val="-9"/>
          <w:sz w:val="18"/>
          <w:szCs w:val="18"/>
          <w:lang w:val="ru-RU"/>
        </w:rPr>
        <w:t xml:space="preserve"> </w:t>
      </w:r>
      <w:r w:rsidRPr="0019180A">
        <w:rPr>
          <w:sz w:val="18"/>
          <w:szCs w:val="18"/>
          <w:lang w:val="ru-RU"/>
        </w:rPr>
        <w:t>помета.</w:t>
      </w:r>
    </w:p>
    <w:p w:rsidR="00A914D0" w:rsidRPr="0019180A" w:rsidRDefault="00A914D0" w:rsidP="00B160A4">
      <w:pPr>
        <w:numPr>
          <w:ilvl w:val="0"/>
          <w:numId w:val="118"/>
        </w:numPr>
        <w:tabs>
          <w:tab w:val="left" w:pos="1164"/>
        </w:tabs>
        <w:spacing w:line="229" w:lineRule="exact"/>
        <w:ind w:left="1164"/>
        <w:jc w:val="both"/>
        <w:rPr>
          <w:sz w:val="18"/>
          <w:szCs w:val="18"/>
          <w:lang w:val="ru-RU"/>
        </w:rPr>
      </w:pPr>
      <w:r w:rsidRPr="0019180A">
        <w:rPr>
          <w:sz w:val="18"/>
          <w:szCs w:val="18"/>
          <w:lang w:val="ru-RU"/>
        </w:rPr>
        <w:t>Склады для хранения ядохимикатов свыше 500</w:t>
      </w:r>
      <w:r w:rsidRPr="0019180A">
        <w:rPr>
          <w:spacing w:val="-14"/>
          <w:sz w:val="18"/>
          <w:szCs w:val="18"/>
          <w:lang w:val="ru-RU"/>
        </w:rPr>
        <w:t xml:space="preserve"> </w:t>
      </w:r>
      <w:r w:rsidRPr="0019180A">
        <w:rPr>
          <w:sz w:val="18"/>
          <w:szCs w:val="18"/>
          <w:lang w:val="ru-RU"/>
        </w:rPr>
        <w:t>т.</w:t>
      </w:r>
    </w:p>
    <w:p w:rsidR="00A914D0" w:rsidRPr="0019180A" w:rsidRDefault="00A914D0" w:rsidP="00B160A4">
      <w:pPr>
        <w:numPr>
          <w:ilvl w:val="0"/>
          <w:numId w:val="118"/>
        </w:numPr>
        <w:tabs>
          <w:tab w:val="left" w:pos="1164"/>
        </w:tabs>
        <w:ind w:right="4050" w:firstLine="0"/>
        <w:jc w:val="both"/>
        <w:rPr>
          <w:sz w:val="18"/>
          <w:szCs w:val="18"/>
        </w:rPr>
      </w:pPr>
      <w:r w:rsidRPr="0019180A">
        <w:rPr>
          <w:sz w:val="18"/>
          <w:szCs w:val="18"/>
          <w:lang w:val="ru-RU"/>
        </w:rPr>
        <w:t>Производства по обработке и протравлению</w:t>
      </w:r>
      <w:r w:rsidRPr="0019180A">
        <w:rPr>
          <w:spacing w:val="-15"/>
          <w:sz w:val="18"/>
          <w:szCs w:val="18"/>
          <w:lang w:val="ru-RU"/>
        </w:rPr>
        <w:t xml:space="preserve"> </w:t>
      </w:r>
      <w:r w:rsidRPr="0019180A">
        <w:rPr>
          <w:sz w:val="18"/>
          <w:szCs w:val="18"/>
          <w:lang w:val="ru-RU"/>
        </w:rPr>
        <w:t xml:space="preserve">семян. </w:t>
      </w:r>
      <w:r w:rsidRPr="0019180A">
        <w:rPr>
          <w:sz w:val="18"/>
          <w:szCs w:val="18"/>
        </w:rPr>
        <w:t>9 Склады сжиженного</w:t>
      </w:r>
      <w:r w:rsidRPr="0019180A">
        <w:rPr>
          <w:spacing w:val="-8"/>
          <w:sz w:val="18"/>
          <w:szCs w:val="18"/>
        </w:rPr>
        <w:t xml:space="preserve"> </w:t>
      </w:r>
      <w:r w:rsidRPr="0019180A">
        <w:rPr>
          <w:sz w:val="18"/>
          <w:szCs w:val="18"/>
        </w:rPr>
        <w:t>аммиака.</w:t>
      </w:r>
    </w:p>
    <w:p w:rsidR="00A914D0" w:rsidRPr="0019180A" w:rsidRDefault="00A914D0" w:rsidP="00A914D0">
      <w:pPr>
        <w:spacing w:before="5"/>
        <w:rPr>
          <w:sz w:val="18"/>
          <w:szCs w:val="18"/>
        </w:rPr>
      </w:pPr>
    </w:p>
    <w:p w:rsidR="00A914D0" w:rsidRPr="0019180A" w:rsidRDefault="00A914D0" w:rsidP="00A914D0">
      <w:pPr>
        <w:spacing w:line="228" w:lineRule="exact"/>
        <w:ind w:right="1178"/>
        <w:rPr>
          <w:b/>
          <w:sz w:val="18"/>
          <w:szCs w:val="18"/>
          <w:lang w:val="ru-RU"/>
        </w:rPr>
      </w:pPr>
      <w:r w:rsidRPr="0019180A">
        <w:rPr>
          <w:b/>
          <w:sz w:val="18"/>
          <w:szCs w:val="18"/>
          <w:lang w:val="ru-RU"/>
        </w:rPr>
        <w:t xml:space="preserve">Класс </w:t>
      </w:r>
      <w:r w:rsidRPr="0019180A">
        <w:rPr>
          <w:b/>
          <w:sz w:val="18"/>
          <w:szCs w:val="18"/>
        </w:rPr>
        <w:t>III</w:t>
      </w:r>
      <w:r w:rsidRPr="0019180A">
        <w:rPr>
          <w:b/>
          <w:sz w:val="18"/>
          <w:szCs w:val="18"/>
          <w:lang w:val="ru-RU"/>
        </w:rPr>
        <w:t xml:space="preserve"> - санитарно-защитная зона 300 м</w:t>
      </w:r>
    </w:p>
    <w:p w:rsidR="00A914D0" w:rsidRPr="0019180A" w:rsidRDefault="00A914D0" w:rsidP="00B160A4">
      <w:pPr>
        <w:numPr>
          <w:ilvl w:val="0"/>
          <w:numId w:val="117"/>
        </w:numPr>
        <w:tabs>
          <w:tab w:val="left" w:pos="1164"/>
        </w:tabs>
        <w:spacing w:line="227" w:lineRule="exact"/>
        <w:ind w:firstLine="0"/>
        <w:jc w:val="both"/>
        <w:rPr>
          <w:sz w:val="18"/>
          <w:szCs w:val="18"/>
        </w:rPr>
      </w:pPr>
      <w:r w:rsidRPr="0019180A">
        <w:rPr>
          <w:sz w:val="18"/>
          <w:szCs w:val="18"/>
        </w:rPr>
        <w:t>Свинофермы до 4 тыс.</w:t>
      </w:r>
      <w:r w:rsidRPr="0019180A">
        <w:rPr>
          <w:spacing w:val="-11"/>
          <w:sz w:val="18"/>
          <w:szCs w:val="18"/>
        </w:rPr>
        <w:t xml:space="preserve"> </w:t>
      </w:r>
      <w:r w:rsidRPr="0019180A">
        <w:rPr>
          <w:sz w:val="18"/>
          <w:szCs w:val="18"/>
        </w:rPr>
        <w:t>голов</w:t>
      </w:r>
    </w:p>
    <w:p w:rsidR="00A914D0" w:rsidRPr="0019180A" w:rsidRDefault="00A914D0" w:rsidP="00B160A4">
      <w:pPr>
        <w:numPr>
          <w:ilvl w:val="0"/>
          <w:numId w:val="117"/>
        </w:numPr>
        <w:tabs>
          <w:tab w:val="left" w:pos="1164"/>
        </w:tabs>
        <w:ind w:right="240" w:firstLine="0"/>
        <w:jc w:val="both"/>
        <w:rPr>
          <w:sz w:val="18"/>
          <w:szCs w:val="18"/>
        </w:rPr>
      </w:pPr>
      <w:r w:rsidRPr="0019180A">
        <w:rPr>
          <w:sz w:val="18"/>
          <w:szCs w:val="18"/>
          <w:lang w:val="ru-RU"/>
        </w:rPr>
        <w:t>Фермы крупного рогатого скота менее 1200 голов (всех специализаций), фермы</w:t>
      </w:r>
      <w:r w:rsidRPr="0019180A">
        <w:rPr>
          <w:spacing w:val="-21"/>
          <w:sz w:val="18"/>
          <w:szCs w:val="18"/>
          <w:lang w:val="ru-RU"/>
        </w:rPr>
        <w:t xml:space="preserve"> </w:t>
      </w:r>
      <w:r w:rsidRPr="0019180A">
        <w:rPr>
          <w:sz w:val="18"/>
          <w:szCs w:val="18"/>
          <w:lang w:val="ru-RU"/>
        </w:rPr>
        <w:t xml:space="preserve">коневодческие. </w:t>
      </w:r>
      <w:r w:rsidRPr="0019180A">
        <w:rPr>
          <w:sz w:val="18"/>
          <w:szCs w:val="18"/>
        </w:rPr>
        <w:t>3 Фермы овцеводческие на 5 - 30 тыс.</w:t>
      </w:r>
      <w:r w:rsidRPr="0019180A">
        <w:rPr>
          <w:spacing w:val="-7"/>
          <w:sz w:val="18"/>
          <w:szCs w:val="18"/>
        </w:rPr>
        <w:t xml:space="preserve"> </w:t>
      </w:r>
      <w:r w:rsidRPr="0019180A">
        <w:rPr>
          <w:sz w:val="18"/>
          <w:szCs w:val="18"/>
        </w:rPr>
        <w:t>голов.</w:t>
      </w:r>
    </w:p>
    <w:p w:rsidR="00A914D0" w:rsidRPr="0019180A" w:rsidRDefault="00A914D0" w:rsidP="00A914D0">
      <w:pPr>
        <w:ind w:right="2270"/>
        <w:rPr>
          <w:sz w:val="18"/>
          <w:szCs w:val="18"/>
        </w:rPr>
      </w:pPr>
      <w:r w:rsidRPr="0019180A">
        <w:rPr>
          <w:sz w:val="18"/>
          <w:szCs w:val="18"/>
          <w:lang w:val="ru-RU"/>
        </w:rPr>
        <w:t xml:space="preserve">4 Фермы птицеводческие до 100 тыс. кур-несушек и до 1 млн. бройлеров. </w:t>
      </w:r>
      <w:r w:rsidRPr="0019180A">
        <w:rPr>
          <w:sz w:val="18"/>
          <w:szCs w:val="18"/>
        </w:rPr>
        <w:t>5 Площадки для буртования помета и навоза</w:t>
      </w:r>
    </w:p>
    <w:p w:rsidR="00A914D0" w:rsidRPr="0019180A" w:rsidRDefault="00A914D0" w:rsidP="00B160A4">
      <w:pPr>
        <w:numPr>
          <w:ilvl w:val="0"/>
          <w:numId w:val="116"/>
        </w:numPr>
        <w:tabs>
          <w:tab w:val="left" w:pos="1164"/>
        </w:tabs>
        <w:ind w:firstLine="708"/>
        <w:jc w:val="both"/>
        <w:rPr>
          <w:sz w:val="18"/>
          <w:szCs w:val="18"/>
          <w:lang w:val="ru-RU"/>
        </w:rPr>
      </w:pPr>
      <w:r w:rsidRPr="0019180A">
        <w:rPr>
          <w:sz w:val="18"/>
          <w:szCs w:val="18"/>
          <w:lang w:val="ru-RU"/>
        </w:rPr>
        <w:t>Склады для хранения ядохимикатов и минеральных удобрений более 50</w:t>
      </w:r>
      <w:r w:rsidRPr="0019180A">
        <w:rPr>
          <w:spacing w:val="-18"/>
          <w:sz w:val="18"/>
          <w:szCs w:val="18"/>
          <w:lang w:val="ru-RU"/>
        </w:rPr>
        <w:t xml:space="preserve"> </w:t>
      </w:r>
      <w:r w:rsidRPr="0019180A">
        <w:rPr>
          <w:sz w:val="18"/>
          <w:szCs w:val="18"/>
          <w:lang w:val="ru-RU"/>
        </w:rPr>
        <w:t>т.</w:t>
      </w:r>
    </w:p>
    <w:p w:rsidR="00A914D0" w:rsidRPr="0019180A" w:rsidRDefault="00A914D0" w:rsidP="00B160A4">
      <w:pPr>
        <w:numPr>
          <w:ilvl w:val="0"/>
          <w:numId w:val="116"/>
        </w:numPr>
        <w:tabs>
          <w:tab w:val="left" w:pos="1198"/>
        </w:tabs>
        <w:spacing w:before="1"/>
        <w:ind w:right="235" w:firstLine="708"/>
        <w:jc w:val="both"/>
        <w:rPr>
          <w:sz w:val="18"/>
          <w:szCs w:val="18"/>
          <w:lang w:val="ru-RU"/>
        </w:rPr>
      </w:pPr>
      <w:r w:rsidRPr="0019180A">
        <w:rPr>
          <w:sz w:val="18"/>
          <w:szCs w:val="18"/>
          <w:lang w:val="ru-RU"/>
        </w:rPr>
        <w:t>Обработка сельскохозяйственных угодий пестицидами с применением тракторов (от границ поля до населенного</w:t>
      </w:r>
      <w:r w:rsidRPr="0019180A">
        <w:rPr>
          <w:spacing w:val="-9"/>
          <w:sz w:val="18"/>
          <w:szCs w:val="18"/>
          <w:lang w:val="ru-RU"/>
        </w:rPr>
        <w:t xml:space="preserve"> </w:t>
      </w:r>
      <w:r w:rsidRPr="0019180A">
        <w:rPr>
          <w:sz w:val="18"/>
          <w:szCs w:val="18"/>
          <w:lang w:val="ru-RU"/>
        </w:rPr>
        <w:t>пункта).</w:t>
      </w:r>
    </w:p>
    <w:p w:rsidR="00A914D0" w:rsidRPr="0019180A" w:rsidRDefault="00A914D0" w:rsidP="00B160A4">
      <w:pPr>
        <w:numPr>
          <w:ilvl w:val="0"/>
          <w:numId w:val="116"/>
        </w:numPr>
        <w:tabs>
          <w:tab w:val="left" w:pos="1164"/>
        </w:tabs>
        <w:ind w:left="1164"/>
        <w:jc w:val="both"/>
        <w:rPr>
          <w:sz w:val="18"/>
          <w:szCs w:val="18"/>
        </w:rPr>
      </w:pPr>
      <w:r w:rsidRPr="0019180A">
        <w:rPr>
          <w:sz w:val="18"/>
          <w:szCs w:val="18"/>
        </w:rPr>
        <w:t>Звероводческие</w:t>
      </w:r>
      <w:r w:rsidRPr="0019180A">
        <w:rPr>
          <w:spacing w:val="-6"/>
          <w:sz w:val="18"/>
          <w:szCs w:val="18"/>
        </w:rPr>
        <w:t xml:space="preserve"> </w:t>
      </w:r>
      <w:r w:rsidRPr="0019180A">
        <w:rPr>
          <w:sz w:val="18"/>
          <w:szCs w:val="18"/>
        </w:rPr>
        <w:t>фермы.</w:t>
      </w:r>
    </w:p>
    <w:p w:rsidR="00A914D0" w:rsidRPr="0019180A" w:rsidRDefault="00A914D0" w:rsidP="00B160A4">
      <w:pPr>
        <w:numPr>
          <w:ilvl w:val="0"/>
          <w:numId w:val="116"/>
        </w:numPr>
        <w:tabs>
          <w:tab w:val="left" w:pos="1186"/>
        </w:tabs>
        <w:ind w:right="225" w:firstLine="708"/>
        <w:jc w:val="both"/>
        <w:rPr>
          <w:sz w:val="18"/>
          <w:szCs w:val="18"/>
          <w:lang w:val="ru-RU"/>
        </w:rPr>
      </w:pPr>
      <w:r w:rsidRPr="0019180A">
        <w:rPr>
          <w:sz w:val="18"/>
          <w:szCs w:val="18"/>
          <w:lang w:val="ru-RU"/>
        </w:rPr>
        <w:t xml:space="preserve">Гаражи и парки по ремонту, технологическому обслуживанию и хранению грузовых </w:t>
      </w:r>
      <w:r w:rsidRPr="0019180A">
        <w:rPr>
          <w:spacing w:val="2"/>
          <w:sz w:val="18"/>
          <w:szCs w:val="18"/>
          <w:lang w:val="ru-RU"/>
        </w:rPr>
        <w:t xml:space="preserve">автомо- </w:t>
      </w:r>
      <w:r w:rsidRPr="0019180A">
        <w:rPr>
          <w:sz w:val="18"/>
          <w:szCs w:val="18"/>
          <w:lang w:val="ru-RU"/>
        </w:rPr>
        <w:t>билей и сельскохозяйственной</w:t>
      </w:r>
      <w:r w:rsidRPr="0019180A">
        <w:rPr>
          <w:spacing w:val="-12"/>
          <w:sz w:val="18"/>
          <w:szCs w:val="18"/>
          <w:lang w:val="ru-RU"/>
        </w:rPr>
        <w:t xml:space="preserve"> </w:t>
      </w:r>
      <w:r w:rsidRPr="0019180A">
        <w:rPr>
          <w:sz w:val="18"/>
          <w:szCs w:val="18"/>
          <w:lang w:val="ru-RU"/>
        </w:rPr>
        <w:t>техники.</w:t>
      </w:r>
    </w:p>
    <w:p w:rsidR="00A914D0" w:rsidRPr="0019180A" w:rsidRDefault="00A914D0" w:rsidP="00A914D0">
      <w:pPr>
        <w:spacing w:before="5"/>
        <w:rPr>
          <w:sz w:val="18"/>
          <w:szCs w:val="18"/>
          <w:lang w:val="ru-RU"/>
        </w:rPr>
      </w:pPr>
    </w:p>
    <w:p w:rsidR="00A914D0" w:rsidRPr="0019180A" w:rsidRDefault="00A914D0" w:rsidP="00A914D0">
      <w:pPr>
        <w:spacing w:line="227" w:lineRule="exact"/>
        <w:ind w:right="1178"/>
        <w:rPr>
          <w:b/>
          <w:sz w:val="18"/>
          <w:szCs w:val="18"/>
          <w:lang w:val="ru-RU"/>
        </w:rPr>
      </w:pPr>
      <w:r w:rsidRPr="0019180A">
        <w:rPr>
          <w:b/>
          <w:sz w:val="18"/>
          <w:szCs w:val="18"/>
          <w:lang w:val="ru-RU"/>
        </w:rPr>
        <w:t xml:space="preserve">Класс </w:t>
      </w:r>
      <w:r w:rsidRPr="0019180A">
        <w:rPr>
          <w:b/>
          <w:sz w:val="18"/>
          <w:szCs w:val="18"/>
        </w:rPr>
        <w:t>IV</w:t>
      </w:r>
      <w:r w:rsidRPr="0019180A">
        <w:rPr>
          <w:b/>
          <w:sz w:val="18"/>
          <w:szCs w:val="18"/>
          <w:lang w:val="ru-RU"/>
        </w:rPr>
        <w:t xml:space="preserve"> - санитарно-защитная зона 100 м</w:t>
      </w:r>
    </w:p>
    <w:p w:rsidR="00A914D0" w:rsidRPr="0019180A" w:rsidRDefault="00A914D0" w:rsidP="00B160A4">
      <w:pPr>
        <w:numPr>
          <w:ilvl w:val="0"/>
          <w:numId w:val="115"/>
        </w:numPr>
        <w:tabs>
          <w:tab w:val="left" w:pos="1162"/>
        </w:tabs>
        <w:spacing w:line="227" w:lineRule="exact"/>
        <w:ind w:firstLine="708"/>
        <w:jc w:val="both"/>
        <w:rPr>
          <w:sz w:val="18"/>
          <w:szCs w:val="18"/>
        </w:rPr>
      </w:pPr>
      <w:r w:rsidRPr="0019180A">
        <w:rPr>
          <w:sz w:val="18"/>
          <w:szCs w:val="18"/>
        </w:rPr>
        <w:t>Тепличные и парниковые</w:t>
      </w:r>
      <w:r w:rsidRPr="0019180A">
        <w:rPr>
          <w:spacing w:val="-8"/>
          <w:sz w:val="18"/>
          <w:szCs w:val="18"/>
        </w:rPr>
        <w:t xml:space="preserve"> </w:t>
      </w:r>
      <w:r w:rsidRPr="0019180A">
        <w:rPr>
          <w:sz w:val="18"/>
          <w:szCs w:val="18"/>
        </w:rPr>
        <w:t>хозяйства.</w:t>
      </w:r>
    </w:p>
    <w:p w:rsidR="00A914D0" w:rsidRPr="0019180A" w:rsidRDefault="00A914D0" w:rsidP="00B160A4">
      <w:pPr>
        <w:numPr>
          <w:ilvl w:val="0"/>
          <w:numId w:val="115"/>
        </w:numPr>
        <w:tabs>
          <w:tab w:val="left" w:pos="1155"/>
        </w:tabs>
        <w:ind w:left="1154" w:hanging="141"/>
        <w:jc w:val="both"/>
        <w:rPr>
          <w:sz w:val="18"/>
          <w:szCs w:val="18"/>
          <w:lang w:val="ru-RU"/>
        </w:rPr>
      </w:pPr>
      <w:r w:rsidRPr="0019180A">
        <w:rPr>
          <w:spacing w:val="-4"/>
          <w:sz w:val="18"/>
          <w:szCs w:val="18"/>
          <w:lang w:val="ru-RU"/>
        </w:rPr>
        <w:t>Склады</w:t>
      </w:r>
      <w:r w:rsidRPr="0019180A">
        <w:rPr>
          <w:spacing w:val="-8"/>
          <w:sz w:val="18"/>
          <w:szCs w:val="18"/>
          <w:lang w:val="ru-RU"/>
        </w:rPr>
        <w:t xml:space="preserve"> </w:t>
      </w:r>
      <w:r w:rsidRPr="0019180A">
        <w:rPr>
          <w:spacing w:val="-3"/>
          <w:sz w:val="18"/>
          <w:szCs w:val="18"/>
          <w:lang w:val="ru-RU"/>
        </w:rPr>
        <w:t>для</w:t>
      </w:r>
      <w:r w:rsidRPr="0019180A">
        <w:rPr>
          <w:spacing w:val="-9"/>
          <w:sz w:val="18"/>
          <w:szCs w:val="18"/>
          <w:lang w:val="ru-RU"/>
        </w:rPr>
        <w:t xml:space="preserve"> </w:t>
      </w:r>
      <w:r w:rsidRPr="0019180A">
        <w:rPr>
          <w:spacing w:val="-4"/>
          <w:sz w:val="18"/>
          <w:szCs w:val="18"/>
          <w:lang w:val="ru-RU"/>
        </w:rPr>
        <w:t>хранения</w:t>
      </w:r>
      <w:r w:rsidRPr="0019180A">
        <w:rPr>
          <w:spacing w:val="-11"/>
          <w:sz w:val="18"/>
          <w:szCs w:val="18"/>
          <w:lang w:val="ru-RU"/>
        </w:rPr>
        <w:t xml:space="preserve"> </w:t>
      </w:r>
      <w:r w:rsidRPr="0019180A">
        <w:rPr>
          <w:spacing w:val="-4"/>
          <w:sz w:val="18"/>
          <w:szCs w:val="18"/>
          <w:lang w:val="ru-RU"/>
        </w:rPr>
        <w:t>минеральных</w:t>
      </w:r>
      <w:r w:rsidRPr="0019180A">
        <w:rPr>
          <w:spacing w:val="-9"/>
          <w:sz w:val="18"/>
          <w:szCs w:val="18"/>
          <w:lang w:val="ru-RU"/>
        </w:rPr>
        <w:t xml:space="preserve"> </w:t>
      </w:r>
      <w:r w:rsidRPr="0019180A">
        <w:rPr>
          <w:spacing w:val="-4"/>
          <w:sz w:val="18"/>
          <w:szCs w:val="18"/>
          <w:lang w:val="ru-RU"/>
        </w:rPr>
        <w:t>удобрений,</w:t>
      </w:r>
      <w:r w:rsidRPr="0019180A">
        <w:rPr>
          <w:spacing w:val="-8"/>
          <w:sz w:val="18"/>
          <w:szCs w:val="18"/>
          <w:lang w:val="ru-RU"/>
        </w:rPr>
        <w:t xml:space="preserve"> </w:t>
      </w:r>
      <w:r w:rsidRPr="0019180A">
        <w:rPr>
          <w:spacing w:val="-4"/>
          <w:sz w:val="18"/>
          <w:szCs w:val="18"/>
          <w:lang w:val="ru-RU"/>
        </w:rPr>
        <w:t>ядохимикатов</w:t>
      </w:r>
      <w:r w:rsidRPr="0019180A">
        <w:rPr>
          <w:spacing w:val="-11"/>
          <w:sz w:val="18"/>
          <w:szCs w:val="18"/>
          <w:lang w:val="ru-RU"/>
        </w:rPr>
        <w:t xml:space="preserve"> </w:t>
      </w:r>
      <w:r w:rsidRPr="0019180A">
        <w:rPr>
          <w:spacing w:val="-3"/>
          <w:sz w:val="18"/>
          <w:szCs w:val="18"/>
          <w:lang w:val="ru-RU"/>
        </w:rPr>
        <w:t>до</w:t>
      </w:r>
      <w:r w:rsidRPr="0019180A">
        <w:rPr>
          <w:spacing w:val="-7"/>
          <w:sz w:val="18"/>
          <w:szCs w:val="18"/>
          <w:lang w:val="ru-RU"/>
        </w:rPr>
        <w:t xml:space="preserve"> </w:t>
      </w:r>
      <w:r w:rsidRPr="0019180A">
        <w:rPr>
          <w:sz w:val="18"/>
          <w:szCs w:val="18"/>
          <w:lang w:val="ru-RU"/>
        </w:rPr>
        <w:t>50</w:t>
      </w:r>
      <w:r w:rsidRPr="0019180A">
        <w:rPr>
          <w:spacing w:val="-7"/>
          <w:sz w:val="18"/>
          <w:szCs w:val="18"/>
          <w:lang w:val="ru-RU"/>
        </w:rPr>
        <w:t xml:space="preserve"> </w:t>
      </w:r>
      <w:r w:rsidRPr="0019180A">
        <w:rPr>
          <w:spacing w:val="-3"/>
          <w:sz w:val="18"/>
          <w:szCs w:val="18"/>
          <w:lang w:val="ru-RU"/>
        </w:rPr>
        <w:t>т.</w:t>
      </w:r>
    </w:p>
    <w:p w:rsidR="00A914D0" w:rsidRPr="0019180A" w:rsidRDefault="00A914D0" w:rsidP="00B160A4">
      <w:pPr>
        <w:numPr>
          <w:ilvl w:val="0"/>
          <w:numId w:val="115"/>
        </w:numPr>
        <w:tabs>
          <w:tab w:val="left" w:pos="1176"/>
        </w:tabs>
        <w:ind w:right="229" w:firstLine="708"/>
        <w:jc w:val="both"/>
        <w:rPr>
          <w:sz w:val="18"/>
          <w:szCs w:val="18"/>
          <w:lang w:val="ru-RU"/>
        </w:rPr>
      </w:pPr>
      <w:r w:rsidRPr="0019180A">
        <w:rPr>
          <w:sz w:val="18"/>
          <w:szCs w:val="18"/>
          <w:lang w:val="ru-RU"/>
        </w:rPr>
        <w:t>Склады сухих минеральных удобрений и химических средств защиты растений (зона устанав- ливается и до предприятий по переработке и хранению пищевой</w:t>
      </w:r>
      <w:r w:rsidRPr="0019180A">
        <w:rPr>
          <w:spacing w:val="-23"/>
          <w:sz w:val="18"/>
          <w:szCs w:val="18"/>
          <w:lang w:val="ru-RU"/>
        </w:rPr>
        <w:t xml:space="preserve"> </w:t>
      </w:r>
      <w:r w:rsidRPr="0019180A">
        <w:rPr>
          <w:sz w:val="18"/>
          <w:szCs w:val="18"/>
          <w:lang w:val="ru-RU"/>
        </w:rPr>
        <w:t>продукции).</w:t>
      </w:r>
    </w:p>
    <w:p w:rsidR="00A914D0" w:rsidRPr="0019180A" w:rsidRDefault="00A914D0" w:rsidP="00B160A4">
      <w:pPr>
        <w:numPr>
          <w:ilvl w:val="0"/>
          <w:numId w:val="115"/>
        </w:numPr>
        <w:tabs>
          <w:tab w:val="left" w:pos="1164"/>
        </w:tabs>
        <w:spacing w:line="229" w:lineRule="exact"/>
        <w:ind w:left="1164" w:hanging="151"/>
        <w:jc w:val="both"/>
        <w:rPr>
          <w:sz w:val="18"/>
          <w:szCs w:val="18"/>
          <w:lang w:val="ru-RU"/>
        </w:rPr>
      </w:pPr>
      <w:r w:rsidRPr="0019180A">
        <w:rPr>
          <w:sz w:val="18"/>
          <w:szCs w:val="18"/>
          <w:lang w:val="ru-RU"/>
        </w:rPr>
        <w:t>Мелиоративные объекты с использованием животноводческих</w:t>
      </w:r>
      <w:r w:rsidRPr="0019180A">
        <w:rPr>
          <w:spacing w:val="-20"/>
          <w:sz w:val="18"/>
          <w:szCs w:val="18"/>
          <w:lang w:val="ru-RU"/>
        </w:rPr>
        <w:t xml:space="preserve"> </w:t>
      </w:r>
      <w:r w:rsidRPr="0019180A">
        <w:rPr>
          <w:sz w:val="18"/>
          <w:szCs w:val="18"/>
          <w:lang w:val="ru-RU"/>
        </w:rPr>
        <w:t>стоков.</w:t>
      </w:r>
    </w:p>
    <w:p w:rsidR="00A914D0" w:rsidRPr="0019180A" w:rsidRDefault="00A914D0" w:rsidP="00B160A4">
      <w:pPr>
        <w:numPr>
          <w:ilvl w:val="0"/>
          <w:numId w:val="115"/>
        </w:numPr>
        <w:tabs>
          <w:tab w:val="left" w:pos="1164"/>
        </w:tabs>
        <w:spacing w:line="229" w:lineRule="exact"/>
        <w:ind w:left="1164" w:hanging="151"/>
        <w:jc w:val="both"/>
        <w:rPr>
          <w:sz w:val="18"/>
          <w:szCs w:val="18"/>
          <w:lang w:val="ru-RU"/>
        </w:rPr>
      </w:pPr>
      <w:r w:rsidRPr="0019180A">
        <w:rPr>
          <w:sz w:val="18"/>
          <w:szCs w:val="18"/>
          <w:lang w:val="ru-RU"/>
        </w:rPr>
        <w:t>Цехи по приготовлению кормов, включая использование пищевых</w:t>
      </w:r>
      <w:r w:rsidRPr="0019180A">
        <w:rPr>
          <w:spacing w:val="-19"/>
          <w:sz w:val="18"/>
          <w:szCs w:val="18"/>
          <w:lang w:val="ru-RU"/>
        </w:rPr>
        <w:t xml:space="preserve"> </w:t>
      </w:r>
      <w:r w:rsidRPr="0019180A">
        <w:rPr>
          <w:sz w:val="18"/>
          <w:szCs w:val="18"/>
          <w:lang w:val="ru-RU"/>
        </w:rPr>
        <w:t>отходов.</w:t>
      </w:r>
    </w:p>
    <w:p w:rsidR="00A914D0" w:rsidRPr="0019180A" w:rsidRDefault="00A914D0" w:rsidP="00B160A4">
      <w:pPr>
        <w:numPr>
          <w:ilvl w:val="0"/>
          <w:numId w:val="115"/>
        </w:numPr>
        <w:tabs>
          <w:tab w:val="left" w:pos="1205"/>
        </w:tabs>
        <w:ind w:right="225" w:firstLine="708"/>
        <w:jc w:val="both"/>
        <w:rPr>
          <w:sz w:val="18"/>
          <w:szCs w:val="18"/>
          <w:lang w:val="ru-RU"/>
        </w:rPr>
      </w:pPr>
      <w:r w:rsidRPr="0019180A">
        <w:rPr>
          <w:sz w:val="18"/>
          <w:szCs w:val="18"/>
          <w:lang w:val="ru-RU"/>
        </w:rPr>
        <w:t>Хозяйства с содержанием животных (свинарники, коровники, питомники, конюшни, зверо- фермы) до 100</w:t>
      </w:r>
      <w:r w:rsidRPr="0019180A">
        <w:rPr>
          <w:spacing w:val="-3"/>
          <w:sz w:val="18"/>
          <w:szCs w:val="18"/>
          <w:lang w:val="ru-RU"/>
        </w:rPr>
        <w:t xml:space="preserve"> </w:t>
      </w:r>
      <w:r w:rsidRPr="0019180A">
        <w:rPr>
          <w:sz w:val="18"/>
          <w:szCs w:val="18"/>
          <w:lang w:val="ru-RU"/>
        </w:rPr>
        <w:t>голов.</w:t>
      </w:r>
    </w:p>
    <w:p w:rsidR="00A914D0" w:rsidRPr="0019180A" w:rsidRDefault="00A914D0" w:rsidP="00B160A4">
      <w:pPr>
        <w:numPr>
          <w:ilvl w:val="0"/>
          <w:numId w:val="115"/>
        </w:numPr>
        <w:tabs>
          <w:tab w:val="left" w:pos="1164"/>
        </w:tabs>
        <w:ind w:left="1164" w:hanging="151"/>
        <w:jc w:val="both"/>
        <w:rPr>
          <w:sz w:val="18"/>
          <w:szCs w:val="18"/>
        </w:rPr>
      </w:pPr>
      <w:r w:rsidRPr="0019180A">
        <w:rPr>
          <w:sz w:val="18"/>
          <w:szCs w:val="18"/>
        </w:rPr>
        <w:t>Склады горюче-смазочных</w:t>
      </w:r>
      <w:r w:rsidRPr="0019180A">
        <w:rPr>
          <w:spacing w:val="-8"/>
          <w:sz w:val="18"/>
          <w:szCs w:val="18"/>
        </w:rPr>
        <w:t xml:space="preserve"> </w:t>
      </w:r>
      <w:r w:rsidRPr="0019180A">
        <w:rPr>
          <w:sz w:val="18"/>
          <w:szCs w:val="18"/>
        </w:rPr>
        <w:t>материалов.</w:t>
      </w:r>
    </w:p>
    <w:p w:rsidR="00A914D0" w:rsidRPr="0019180A" w:rsidRDefault="00A914D0" w:rsidP="00A914D0">
      <w:pPr>
        <w:spacing w:before="6"/>
        <w:rPr>
          <w:sz w:val="18"/>
          <w:szCs w:val="18"/>
        </w:rPr>
      </w:pPr>
    </w:p>
    <w:p w:rsidR="00A914D0" w:rsidRPr="0019180A" w:rsidRDefault="00A914D0" w:rsidP="00A914D0">
      <w:pPr>
        <w:spacing w:line="227" w:lineRule="exact"/>
        <w:ind w:right="1178"/>
        <w:rPr>
          <w:b/>
          <w:sz w:val="18"/>
          <w:szCs w:val="18"/>
          <w:lang w:val="ru-RU"/>
        </w:rPr>
      </w:pPr>
      <w:r w:rsidRPr="0019180A">
        <w:rPr>
          <w:b/>
          <w:sz w:val="18"/>
          <w:szCs w:val="18"/>
          <w:lang w:val="ru-RU"/>
        </w:rPr>
        <w:t xml:space="preserve">Класс </w:t>
      </w:r>
      <w:r w:rsidRPr="0019180A">
        <w:rPr>
          <w:b/>
          <w:sz w:val="18"/>
          <w:szCs w:val="18"/>
        </w:rPr>
        <w:t>V</w:t>
      </w:r>
      <w:r w:rsidRPr="0019180A">
        <w:rPr>
          <w:b/>
          <w:sz w:val="18"/>
          <w:szCs w:val="18"/>
          <w:lang w:val="ru-RU"/>
        </w:rPr>
        <w:t xml:space="preserve"> - санитарно-защитная зона 50 м</w:t>
      </w:r>
    </w:p>
    <w:p w:rsidR="00A914D0" w:rsidRPr="0019180A" w:rsidRDefault="00A914D0" w:rsidP="00A914D0">
      <w:pPr>
        <w:ind w:right="4330"/>
        <w:rPr>
          <w:sz w:val="18"/>
          <w:szCs w:val="18"/>
          <w:lang w:val="ru-RU"/>
        </w:rPr>
      </w:pPr>
      <w:r w:rsidRPr="0019180A">
        <w:rPr>
          <w:sz w:val="18"/>
          <w:szCs w:val="18"/>
          <w:lang w:val="ru-RU"/>
        </w:rPr>
        <w:t>1 Хранилища фруктов, овощей, картофеля, зерна. 2 Материальные склады.</w:t>
      </w:r>
    </w:p>
    <w:p w:rsidR="00A914D0" w:rsidRPr="0019180A" w:rsidRDefault="00A914D0" w:rsidP="00A914D0">
      <w:pPr>
        <w:tabs>
          <w:tab w:val="left" w:pos="1161"/>
        </w:tabs>
        <w:ind w:right="222"/>
        <w:rPr>
          <w:sz w:val="18"/>
          <w:szCs w:val="18"/>
          <w:lang w:val="ru-RU"/>
        </w:rPr>
      </w:pPr>
      <w:r w:rsidRPr="0019180A">
        <w:rPr>
          <w:sz w:val="18"/>
          <w:szCs w:val="18"/>
          <w:lang w:val="ru-RU"/>
        </w:rPr>
        <w:t>3</w:t>
      </w:r>
      <w:r w:rsidRPr="0019180A">
        <w:rPr>
          <w:sz w:val="18"/>
          <w:szCs w:val="18"/>
          <w:lang w:val="ru-RU"/>
        </w:rPr>
        <w:tab/>
        <w:t xml:space="preserve">Хозяйства с содержанием животных  (свинарники, коровники, </w:t>
      </w:r>
      <w:r w:rsidRPr="0019180A">
        <w:rPr>
          <w:spacing w:val="47"/>
          <w:sz w:val="18"/>
          <w:szCs w:val="18"/>
          <w:lang w:val="ru-RU"/>
        </w:rPr>
        <w:t xml:space="preserve"> </w:t>
      </w:r>
      <w:r w:rsidRPr="0019180A">
        <w:rPr>
          <w:sz w:val="18"/>
          <w:szCs w:val="18"/>
          <w:lang w:val="ru-RU"/>
        </w:rPr>
        <w:t>питомники,</w:t>
      </w:r>
      <w:r w:rsidRPr="0019180A">
        <w:rPr>
          <w:spacing w:val="28"/>
          <w:sz w:val="18"/>
          <w:szCs w:val="18"/>
          <w:lang w:val="ru-RU"/>
        </w:rPr>
        <w:t xml:space="preserve"> </w:t>
      </w:r>
      <w:r w:rsidRPr="0019180A">
        <w:rPr>
          <w:sz w:val="18"/>
          <w:szCs w:val="18"/>
          <w:lang w:val="ru-RU"/>
        </w:rPr>
        <w:t>ко-</w:t>
      </w:r>
      <w:r w:rsidRPr="0019180A">
        <w:rPr>
          <w:w w:val="99"/>
          <w:sz w:val="18"/>
          <w:szCs w:val="18"/>
          <w:lang w:val="ru-RU"/>
        </w:rPr>
        <w:t xml:space="preserve"> </w:t>
      </w:r>
      <w:r w:rsidRPr="0019180A">
        <w:rPr>
          <w:sz w:val="18"/>
          <w:szCs w:val="18"/>
          <w:lang w:val="ru-RU"/>
        </w:rPr>
        <w:t>нюшни, зверофермы) до 50</w:t>
      </w:r>
      <w:r w:rsidRPr="0019180A">
        <w:rPr>
          <w:spacing w:val="-8"/>
          <w:sz w:val="18"/>
          <w:szCs w:val="18"/>
          <w:lang w:val="ru-RU"/>
        </w:rPr>
        <w:t xml:space="preserve"> </w:t>
      </w:r>
      <w:r w:rsidRPr="0019180A">
        <w:rPr>
          <w:sz w:val="18"/>
          <w:szCs w:val="18"/>
          <w:lang w:val="ru-RU"/>
        </w:rPr>
        <w:t>голов.</w:t>
      </w:r>
    </w:p>
    <w:p w:rsidR="00A914D0" w:rsidRPr="0019180A" w:rsidRDefault="00A914D0" w:rsidP="00A914D0">
      <w:pPr>
        <w:rPr>
          <w:sz w:val="18"/>
          <w:szCs w:val="18"/>
          <w:lang w:val="ru-RU"/>
        </w:rPr>
      </w:pPr>
    </w:p>
    <w:p w:rsidR="00A914D0" w:rsidRPr="0019180A" w:rsidRDefault="00A914D0" w:rsidP="00A914D0">
      <w:pPr>
        <w:ind w:right="178"/>
        <w:jc w:val="right"/>
        <w:rPr>
          <w:sz w:val="18"/>
          <w:szCs w:val="18"/>
        </w:rPr>
      </w:pPr>
      <w:r w:rsidRPr="0019180A">
        <w:rPr>
          <w:sz w:val="18"/>
          <w:szCs w:val="18"/>
        </w:rPr>
        <w:t>Таблица 5</w:t>
      </w:r>
    </w:p>
    <w:p w:rsidR="00A914D0" w:rsidRPr="0019180A" w:rsidRDefault="00A914D0" w:rsidP="00B160A4">
      <w:pPr>
        <w:numPr>
          <w:ilvl w:val="3"/>
          <w:numId w:val="122"/>
        </w:numPr>
        <w:tabs>
          <w:tab w:val="left" w:pos="1306"/>
        </w:tabs>
        <w:spacing w:before="6"/>
        <w:ind w:right="228" w:firstLine="720"/>
        <w:jc w:val="both"/>
        <w:rPr>
          <w:b/>
          <w:sz w:val="18"/>
          <w:szCs w:val="18"/>
          <w:lang w:val="ru-RU"/>
        </w:rPr>
      </w:pPr>
      <w:r w:rsidRPr="0019180A">
        <w:rPr>
          <w:b/>
          <w:sz w:val="18"/>
          <w:szCs w:val="18"/>
          <w:lang w:val="ru-RU"/>
        </w:rPr>
        <w:t>Производственные предприятия по переработке сельскохозяйственных продуктов жи- вотноводческих</w:t>
      </w:r>
      <w:r w:rsidRPr="0019180A">
        <w:rPr>
          <w:b/>
          <w:spacing w:val="-6"/>
          <w:sz w:val="18"/>
          <w:szCs w:val="18"/>
          <w:lang w:val="ru-RU"/>
        </w:rPr>
        <w:t xml:space="preserve"> </w:t>
      </w:r>
      <w:r w:rsidRPr="0019180A">
        <w:rPr>
          <w:b/>
          <w:sz w:val="18"/>
          <w:szCs w:val="18"/>
          <w:lang w:val="ru-RU"/>
        </w:rPr>
        <w:t>комплексов</w:t>
      </w:r>
    </w:p>
    <w:p w:rsidR="00A914D0" w:rsidRPr="0019180A" w:rsidRDefault="00A914D0" w:rsidP="00A914D0">
      <w:pPr>
        <w:rPr>
          <w:b/>
          <w:sz w:val="18"/>
          <w:szCs w:val="18"/>
          <w:lang w:val="ru-RU"/>
        </w:rPr>
      </w:pP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8"/>
        <w:gridCol w:w="2441"/>
      </w:tblGrid>
      <w:tr w:rsidR="00A914D0" w:rsidRPr="0019180A" w:rsidTr="00A914D0">
        <w:trPr>
          <w:trHeight w:hRule="exact" w:val="516"/>
        </w:trPr>
        <w:tc>
          <w:tcPr>
            <w:tcW w:w="6848" w:type="dxa"/>
          </w:tcPr>
          <w:p w:rsidR="00A914D0" w:rsidRPr="0019180A" w:rsidRDefault="00A914D0" w:rsidP="00A914D0">
            <w:pPr>
              <w:spacing w:before="126"/>
              <w:ind w:right="2305"/>
              <w:jc w:val="center"/>
              <w:rPr>
                <w:b/>
                <w:sz w:val="18"/>
                <w:szCs w:val="18"/>
              </w:rPr>
            </w:pPr>
            <w:r w:rsidRPr="0019180A">
              <w:rPr>
                <w:b/>
                <w:sz w:val="18"/>
                <w:szCs w:val="18"/>
              </w:rPr>
              <w:t>Наименование</w:t>
            </w:r>
          </w:p>
        </w:tc>
        <w:tc>
          <w:tcPr>
            <w:tcW w:w="2441" w:type="dxa"/>
          </w:tcPr>
          <w:p w:rsidR="00A914D0" w:rsidRPr="0019180A" w:rsidRDefault="00A914D0" w:rsidP="00A914D0">
            <w:pPr>
              <w:spacing w:before="1"/>
              <w:ind w:right="249"/>
              <w:rPr>
                <w:b/>
                <w:sz w:val="18"/>
                <w:szCs w:val="18"/>
              </w:rPr>
            </w:pPr>
            <w:r w:rsidRPr="0019180A">
              <w:rPr>
                <w:b/>
                <w:sz w:val="18"/>
                <w:szCs w:val="18"/>
              </w:rPr>
              <w:t>Санитарно- защитная зона, м</w:t>
            </w:r>
          </w:p>
        </w:tc>
      </w:tr>
    </w:tbl>
    <w:p w:rsidR="00A914D0" w:rsidRPr="0019180A" w:rsidRDefault="00A914D0" w:rsidP="00A914D0">
      <w:pPr>
        <w:spacing w:before="6"/>
        <w:rPr>
          <w:b/>
          <w:sz w:val="18"/>
          <w:szCs w:val="18"/>
        </w:rPr>
      </w:pP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8"/>
        <w:gridCol w:w="2441"/>
      </w:tblGrid>
      <w:tr w:rsidR="00A914D0" w:rsidRPr="0019180A" w:rsidTr="00A914D0">
        <w:trPr>
          <w:trHeight w:hRule="exact" w:val="264"/>
        </w:trPr>
        <w:tc>
          <w:tcPr>
            <w:tcW w:w="6848" w:type="dxa"/>
          </w:tcPr>
          <w:p w:rsidR="00A914D0" w:rsidRPr="0019180A" w:rsidRDefault="00A914D0" w:rsidP="00A914D0">
            <w:pPr>
              <w:spacing w:line="249" w:lineRule="exact"/>
              <w:ind w:right="92"/>
              <w:rPr>
                <w:sz w:val="18"/>
                <w:szCs w:val="18"/>
              </w:rPr>
            </w:pPr>
            <w:r w:rsidRPr="0019180A">
              <w:rPr>
                <w:sz w:val="18"/>
                <w:szCs w:val="18"/>
              </w:rPr>
              <w:t>Мясокомбинаты и мясохладобойни</w:t>
            </w:r>
          </w:p>
        </w:tc>
        <w:tc>
          <w:tcPr>
            <w:tcW w:w="2441" w:type="dxa"/>
          </w:tcPr>
          <w:p w:rsidR="00A914D0" w:rsidRPr="0019180A" w:rsidRDefault="00A914D0" w:rsidP="00A914D0">
            <w:pPr>
              <w:spacing w:line="249" w:lineRule="exact"/>
              <w:ind w:right="614"/>
              <w:jc w:val="center"/>
              <w:rPr>
                <w:sz w:val="18"/>
                <w:szCs w:val="18"/>
              </w:rPr>
            </w:pPr>
            <w:r w:rsidRPr="0019180A">
              <w:rPr>
                <w:sz w:val="18"/>
                <w:szCs w:val="18"/>
              </w:rPr>
              <w:t>1000</w:t>
            </w:r>
          </w:p>
        </w:tc>
      </w:tr>
      <w:tr w:rsidR="00A914D0" w:rsidRPr="0019180A" w:rsidTr="00A914D0">
        <w:trPr>
          <w:trHeight w:hRule="exact" w:val="516"/>
        </w:trPr>
        <w:tc>
          <w:tcPr>
            <w:tcW w:w="6848" w:type="dxa"/>
          </w:tcPr>
          <w:p w:rsidR="00A914D0" w:rsidRPr="0019180A" w:rsidRDefault="00A914D0" w:rsidP="00A914D0">
            <w:pPr>
              <w:spacing w:line="242" w:lineRule="auto"/>
              <w:ind w:right="92"/>
              <w:rPr>
                <w:sz w:val="18"/>
                <w:szCs w:val="18"/>
              </w:rPr>
            </w:pPr>
            <w:r w:rsidRPr="0019180A">
              <w:rPr>
                <w:sz w:val="18"/>
                <w:szCs w:val="18"/>
                <w:lang w:val="ru-RU"/>
              </w:rPr>
              <w:t xml:space="preserve">Бойни мелких животных и птиц, а также  скотобойные объекты мощностью </w:t>
            </w:r>
            <w:r w:rsidRPr="0019180A">
              <w:rPr>
                <w:sz w:val="18"/>
                <w:szCs w:val="18"/>
              </w:rPr>
              <w:t>50-500 т/сут.</w:t>
            </w:r>
          </w:p>
        </w:tc>
        <w:tc>
          <w:tcPr>
            <w:tcW w:w="2441" w:type="dxa"/>
          </w:tcPr>
          <w:p w:rsidR="00A914D0" w:rsidRPr="0019180A" w:rsidRDefault="00A914D0" w:rsidP="00A914D0">
            <w:pPr>
              <w:spacing w:line="247" w:lineRule="exact"/>
              <w:ind w:right="614"/>
              <w:jc w:val="center"/>
              <w:rPr>
                <w:sz w:val="18"/>
                <w:szCs w:val="18"/>
              </w:rPr>
            </w:pPr>
            <w:r w:rsidRPr="0019180A">
              <w:rPr>
                <w:sz w:val="18"/>
                <w:szCs w:val="18"/>
              </w:rPr>
              <w:t>300</w:t>
            </w:r>
          </w:p>
        </w:tc>
      </w:tr>
      <w:tr w:rsidR="00A914D0" w:rsidRPr="0019180A" w:rsidTr="00A914D0">
        <w:trPr>
          <w:trHeight w:hRule="exact" w:val="264"/>
        </w:trPr>
        <w:tc>
          <w:tcPr>
            <w:tcW w:w="6848" w:type="dxa"/>
          </w:tcPr>
          <w:p w:rsidR="00A914D0" w:rsidRPr="0019180A" w:rsidRDefault="00A914D0" w:rsidP="00A914D0">
            <w:pPr>
              <w:spacing w:line="247" w:lineRule="exact"/>
              <w:ind w:right="92"/>
              <w:rPr>
                <w:sz w:val="18"/>
                <w:szCs w:val="18"/>
              </w:rPr>
            </w:pPr>
            <w:r w:rsidRPr="0019180A">
              <w:rPr>
                <w:sz w:val="18"/>
                <w:szCs w:val="18"/>
              </w:rPr>
              <w:t>Мясоперерабатывающие производства</w:t>
            </w:r>
          </w:p>
        </w:tc>
        <w:tc>
          <w:tcPr>
            <w:tcW w:w="2441" w:type="dxa"/>
          </w:tcPr>
          <w:p w:rsidR="00A914D0" w:rsidRPr="0019180A" w:rsidRDefault="00A914D0" w:rsidP="00A914D0">
            <w:pPr>
              <w:spacing w:line="247" w:lineRule="exact"/>
              <w:ind w:right="614"/>
              <w:jc w:val="center"/>
              <w:rPr>
                <w:sz w:val="18"/>
                <w:szCs w:val="18"/>
              </w:rPr>
            </w:pPr>
            <w:r w:rsidRPr="0019180A">
              <w:rPr>
                <w:sz w:val="18"/>
                <w:szCs w:val="18"/>
              </w:rPr>
              <w:t>300</w:t>
            </w:r>
          </w:p>
        </w:tc>
      </w:tr>
      <w:tr w:rsidR="00A914D0" w:rsidRPr="0019180A" w:rsidTr="00A914D0">
        <w:trPr>
          <w:trHeight w:hRule="exact" w:val="262"/>
        </w:trPr>
        <w:tc>
          <w:tcPr>
            <w:tcW w:w="6848" w:type="dxa"/>
          </w:tcPr>
          <w:p w:rsidR="00A914D0" w:rsidRPr="0019180A" w:rsidRDefault="00A914D0" w:rsidP="00A914D0">
            <w:pPr>
              <w:spacing w:line="247" w:lineRule="exact"/>
              <w:ind w:right="92"/>
              <w:rPr>
                <w:sz w:val="18"/>
                <w:szCs w:val="18"/>
              </w:rPr>
            </w:pPr>
            <w:r w:rsidRPr="0019180A">
              <w:rPr>
                <w:sz w:val="18"/>
                <w:szCs w:val="18"/>
              </w:rPr>
              <w:t>Молочные, маслобойные, сыродельные производства</w:t>
            </w:r>
          </w:p>
        </w:tc>
        <w:tc>
          <w:tcPr>
            <w:tcW w:w="2441" w:type="dxa"/>
          </w:tcPr>
          <w:p w:rsidR="00A914D0" w:rsidRPr="0019180A" w:rsidRDefault="00A914D0" w:rsidP="00A914D0">
            <w:pPr>
              <w:spacing w:line="247" w:lineRule="exact"/>
              <w:ind w:right="614"/>
              <w:jc w:val="center"/>
              <w:rPr>
                <w:sz w:val="18"/>
                <w:szCs w:val="18"/>
              </w:rPr>
            </w:pPr>
            <w:r w:rsidRPr="0019180A">
              <w:rPr>
                <w:sz w:val="18"/>
                <w:szCs w:val="18"/>
              </w:rPr>
              <w:t>100</w:t>
            </w:r>
          </w:p>
        </w:tc>
      </w:tr>
      <w:tr w:rsidR="00A914D0" w:rsidRPr="0019180A" w:rsidTr="00A914D0">
        <w:trPr>
          <w:trHeight w:hRule="exact" w:val="264"/>
        </w:trPr>
        <w:tc>
          <w:tcPr>
            <w:tcW w:w="6848" w:type="dxa"/>
          </w:tcPr>
          <w:p w:rsidR="00A914D0" w:rsidRPr="0019180A" w:rsidRDefault="00A914D0" w:rsidP="00A914D0">
            <w:pPr>
              <w:spacing w:line="247" w:lineRule="exact"/>
              <w:ind w:right="92"/>
              <w:rPr>
                <w:sz w:val="18"/>
                <w:szCs w:val="18"/>
                <w:lang w:val="ru-RU"/>
              </w:rPr>
            </w:pPr>
            <w:r w:rsidRPr="0019180A">
              <w:rPr>
                <w:sz w:val="18"/>
                <w:szCs w:val="18"/>
                <w:lang w:val="ru-RU"/>
              </w:rPr>
              <w:t>Производства по переработке фруктов и овощей</w:t>
            </w:r>
          </w:p>
        </w:tc>
        <w:tc>
          <w:tcPr>
            <w:tcW w:w="2441" w:type="dxa"/>
          </w:tcPr>
          <w:p w:rsidR="00A914D0" w:rsidRPr="0019180A" w:rsidRDefault="00A914D0" w:rsidP="00A914D0">
            <w:pPr>
              <w:spacing w:line="247" w:lineRule="exact"/>
              <w:ind w:right="614"/>
              <w:jc w:val="center"/>
              <w:rPr>
                <w:sz w:val="18"/>
                <w:szCs w:val="18"/>
              </w:rPr>
            </w:pPr>
            <w:r w:rsidRPr="0019180A">
              <w:rPr>
                <w:sz w:val="18"/>
                <w:szCs w:val="18"/>
              </w:rPr>
              <w:t>50</w:t>
            </w:r>
          </w:p>
        </w:tc>
      </w:tr>
      <w:tr w:rsidR="00A914D0" w:rsidRPr="0019180A" w:rsidTr="00A914D0">
        <w:trPr>
          <w:trHeight w:hRule="exact" w:val="768"/>
        </w:trPr>
        <w:tc>
          <w:tcPr>
            <w:tcW w:w="6848" w:type="dxa"/>
          </w:tcPr>
          <w:p w:rsidR="00A914D0" w:rsidRPr="0019180A" w:rsidRDefault="00A914D0" w:rsidP="00A914D0">
            <w:pPr>
              <w:spacing w:line="246" w:lineRule="exact"/>
              <w:ind w:right="92"/>
              <w:rPr>
                <w:sz w:val="18"/>
                <w:szCs w:val="18"/>
                <w:lang w:val="ru-RU"/>
              </w:rPr>
            </w:pPr>
            <w:r w:rsidRPr="0019180A">
              <w:rPr>
                <w:sz w:val="18"/>
                <w:szCs w:val="18"/>
                <w:lang w:val="ru-RU"/>
              </w:rPr>
              <w:t>Малые предприятия и цеха малой мощности по переработке:</w:t>
            </w:r>
          </w:p>
          <w:p w:rsidR="00A914D0" w:rsidRPr="0019180A" w:rsidRDefault="00A914D0" w:rsidP="00B160A4">
            <w:pPr>
              <w:numPr>
                <w:ilvl w:val="0"/>
                <w:numId w:val="114"/>
              </w:numPr>
              <w:tabs>
                <w:tab w:val="left" w:pos="1200"/>
              </w:tabs>
              <w:spacing w:line="252" w:lineRule="exact"/>
              <w:ind w:hanging="124"/>
              <w:rPr>
                <w:sz w:val="18"/>
                <w:szCs w:val="18"/>
                <w:lang w:val="ru-RU"/>
              </w:rPr>
            </w:pPr>
            <w:r w:rsidRPr="0019180A">
              <w:rPr>
                <w:sz w:val="18"/>
                <w:szCs w:val="18"/>
                <w:lang w:val="ru-RU"/>
              </w:rPr>
              <w:t>мяса – до 5 т/сут. без</w:t>
            </w:r>
            <w:r w:rsidRPr="0019180A">
              <w:rPr>
                <w:spacing w:val="-1"/>
                <w:sz w:val="18"/>
                <w:szCs w:val="18"/>
                <w:lang w:val="ru-RU"/>
              </w:rPr>
              <w:t xml:space="preserve"> </w:t>
            </w:r>
            <w:r w:rsidRPr="0019180A">
              <w:rPr>
                <w:sz w:val="18"/>
                <w:szCs w:val="18"/>
                <w:lang w:val="ru-RU"/>
              </w:rPr>
              <w:t>копчения</w:t>
            </w:r>
          </w:p>
          <w:p w:rsidR="00A914D0" w:rsidRPr="0019180A" w:rsidRDefault="00A914D0" w:rsidP="00B160A4">
            <w:pPr>
              <w:numPr>
                <w:ilvl w:val="0"/>
                <w:numId w:val="114"/>
              </w:numPr>
              <w:tabs>
                <w:tab w:val="left" w:pos="1200"/>
              </w:tabs>
              <w:spacing w:before="1"/>
              <w:ind w:hanging="124"/>
              <w:rPr>
                <w:sz w:val="18"/>
                <w:szCs w:val="18"/>
              </w:rPr>
            </w:pPr>
            <w:r w:rsidRPr="0019180A">
              <w:rPr>
                <w:sz w:val="18"/>
                <w:szCs w:val="18"/>
              </w:rPr>
              <w:t>молока – до 10</w:t>
            </w:r>
            <w:r w:rsidRPr="0019180A">
              <w:rPr>
                <w:spacing w:val="2"/>
                <w:sz w:val="18"/>
                <w:szCs w:val="18"/>
              </w:rPr>
              <w:t xml:space="preserve"> </w:t>
            </w:r>
            <w:r w:rsidRPr="0019180A">
              <w:rPr>
                <w:sz w:val="18"/>
                <w:szCs w:val="18"/>
              </w:rPr>
              <w:t>т/сут.</w:t>
            </w:r>
          </w:p>
        </w:tc>
        <w:tc>
          <w:tcPr>
            <w:tcW w:w="2441" w:type="dxa"/>
          </w:tcPr>
          <w:p w:rsidR="00A914D0" w:rsidRPr="0019180A" w:rsidRDefault="00A914D0" w:rsidP="00A914D0">
            <w:pPr>
              <w:spacing w:line="247" w:lineRule="exact"/>
              <w:ind w:right="614"/>
              <w:jc w:val="center"/>
              <w:rPr>
                <w:sz w:val="18"/>
                <w:szCs w:val="18"/>
              </w:rPr>
            </w:pPr>
            <w:r w:rsidRPr="0019180A">
              <w:rPr>
                <w:sz w:val="18"/>
                <w:szCs w:val="18"/>
              </w:rPr>
              <w:t>50</w:t>
            </w:r>
          </w:p>
        </w:tc>
      </w:tr>
    </w:tbl>
    <w:p w:rsidR="00A914D0" w:rsidRPr="0019180A" w:rsidRDefault="00A914D0" w:rsidP="00A914D0">
      <w:pPr>
        <w:rPr>
          <w:b/>
          <w:sz w:val="18"/>
          <w:szCs w:val="18"/>
        </w:rPr>
      </w:pPr>
    </w:p>
    <w:p w:rsidR="00A914D0" w:rsidRPr="0019180A" w:rsidRDefault="00A914D0" w:rsidP="00A914D0">
      <w:pPr>
        <w:spacing w:before="5"/>
        <w:rPr>
          <w:b/>
          <w:sz w:val="18"/>
          <w:szCs w:val="18"/>
        </w:rPr>
      </w:pPr>
    </w:p>
    <w:p w:rsidR="00A914D0" w:rsidRPr="0019180A" w:rsidRDefault="00A914D0" w:rsidP="00A914D0">
      <w:pPr>
        <w:tabs>
          <w:tab w:val="left" w:pos="3185"/>
        </w:tabs>
        <w:ind w:right="371"/>
        <w:rPr>
          <w:sz w:val="18"/>
          <w:szCs w:val="18"/>
        </w:rPr>
      </w:pPr>
      <w:r w:rsidRPr="0019180A">
        <w:rPr>
          <w:sz w:val="18"/>
          <w:szCs w:val="18"/>
        </w:rPr>
        <w:lastRenderedPageBreak/>
        <w:t>ПРИЛОЖЕНИЕ</w:t>
      </w:r>
      <w:r w:rsidRPr="0019180A">
        <w:rPr>
          <w:spacing w:val="-1"/>
          <w:sz w:val="18"/>
          <w:szCs w:val="18"/>
        </w:rPr>
        <w:t xml:space="preserve"> </w:t>
      </w:r>
      <w:r w:rsidRPr="0019180A">
        <w:rPr>
          <w:sz w:val="18"/>
          <w:szCs w:val="18"/>
        </w:rPr>
        <w:t>6</w:t>
      </w:r>
      <w:r w:rsidRPr="0019180A">
        <w:rPr>
          <w:sz w:val="18"/>
          <w:szCs w:val="18"/>
        </w:rPr>
        <w:tab/>
        <w:t>ОХРАНА ОКРУЖАЮЩЕЙ</w:t>
      </w:r>
      <w:r w:rsidRPr="0019180A">
        <w:rPr>
          <w:spacing w:val="-4"/>
          <w:sz w:val="18"/>
          <w:szCs w:val="18"/>
        </w:rPr>
        <w:t xml:space="preserve"> </w:t>
      </w:r>
      <w:r w:rsidRPr="0019180A">
        <w:rPr>
          <w:sz w:val="18"/>
          <w:szCs w:val="18"/>
        </w:rPr>
        <w:t>СРЕДЫ</w:t>
      </w:r>
    </w:p>
    <w:p w:rsidR="00A914D0" w:rsidRPr="0019180A" w:rsidRDefault="00A914D0" w:rsidP="00A914D0">
      <w:pPr>
        <w:ind w:right="1046"/>
        <w:jc w:val="right"/>
        <w:rPr>
          <w:sz w:val="18"/>
          <w:szCs w:val="18"/>
        </w:rPr>
      </w:pPr>
      <w:r w:rsidRPr="0019180A">
        <w:rPr>
          <w:sz w:val="18"/>
          <w:szCs w:val="18"/>
        </w:rPr>
        <w:t>Таблица 1</w:t>
      </w:r>
    </w:p>
    <w:p w:rsidR="00A914D0" w:rsidRPr="0019180A" w:rsidRDefault="00A914D0" w:rsidP="00A914D0">
      <w:pPr>
        <w:spacing w:before="6"/>
        <w:ind w:right="371"/>
        <w:outlineLvl w:val="0"/>
        <w:rPr>
          <w:b/>
          <w:bCs/>
          <w:sz w:val="18"/>
          <w:szCs w:val="18"/>
        </w:rPr>
      </w:pPr>
      <w:r w:rsidRPr="0019180A">
        <w:rPr>
          <w:b/>
          <w:bCs/>
          <w:sz w:val="18"/>
          <w:szCs w:val="18"/>
        </w:rPr>
        <w:t>Оценка степени химического загрязнения почвы</w:t>
      </w: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210"/>
        <w:gridCol w:w="1037"/>
        <w:gridCol w:w="1210"/>
        <w:gridCol w:w="1212"/>
        <w:gridCol w:w="1210"/>
        <w:gridCol w:w="1037"/>
        <w:gridCol w:w="1212"/>
      </w:tblGrid>
      <w:tr w:rsidR="00A914D0" w:rsidRPr="0078043D" w:rsidTr="00A914D0">
        <w:trPr>
          <w:trHeight w:hRule="exact" w:val="322"/>
        </w:trPr>
        <w:tc>
          <w:tcPr>
            <w:tcW w:w="1315" w:type="dxa"/>
            <w:vMerge w:val="restart"/>
          </w:tcPr>
          <w:p w:rsidR="00A914D0" w:rsidRPr="0019180A" w:rsidRDefault="00A914D0" w:rsidP="00A914D0">
            <w:pPr>
              <w:rPr>
                <w:b/>
                <w:sz w:val="18"/>
                <w:szCs w:val="18"/>
              </w:rPr>
            </w:pPr>
          </w:p>
          <w:p w:rsidR="00A914D0" w:rsidRPr="0019180A" w:rsidRDefault="00A914D0" w:rsidP="00A914D0">
            <w:pPr>
              <w:spacing w:before="187"/>
              <w:ind w:right="91"/>
              <w:jc w:val="center"/>
              <w:rPr>
                <w:b/>
                <w:sz w:val="18"/>
                <w:szCs w:val="18"/>
              </w:rPr>
            </w:pPr>
            <w:r w:rsidRPr="0019180A">
              <w:rPr>
                <w:b/>
                <w:sz w:val="18"/>
                <w:szCs w:val="18"/>
              </w:rPr>
              <w:t>Катего- рии за- грязнения</w:t>
            </w:r>
          </w:p>
        </w:tc>
        <w:tc>
          <w:tcPr>
            <w:tcW w:w="1210" w:type="dxa"/>
            <w:vMerge w:val="restart"/>
          </w:tcPr>
          <w:p w:rsidR="00A914D0" w:rsidRPr="0019180A" w:rsidRDefault="00A914D0" w:rsidP="00A914D0">
            <w:pPr>
              <w:spacing w:before="186"/>
              <w:ind w:right="92"/>
              <w:jc w:val="center"/>
              <w:rPr>
                <w:b/>
                <w:sz w:val="18"/>
                <w:szCs w:val="18"/>
                <w:lang w:val="ru-RU"/>
              </w:rPr>
            </w:pPr>
            <w:r w:rsidRPr="0019180A">
              <w:rPr>
                <w:b/>
                <w:sz w:val="18"/>
                <w:szCs w:val="18"/>
                <w:lang w:val="ru-RU"/>
              </w:rPr>
              <w:t>Суммар-</w:t>
            </w:r>
            <w:r w:rsidRPr="0019180A">
              <w:rPr>
                <w:b/>
                <w:w w:val="99"/>
                <w:sz w:val="18"/>
                <w:szCs w:val="18"/>
                <w:lang w:val="ru-RU"/>
              </w:rPr>
              <w:t xml:space="preserve"> </w:t>
            </w:r>
            <w:r w:rsidRPr="0019180A">
              <w:rPr>
                <w:b/>
                <w:sz w:val="18"/>
                <w:szCs w:val="18"/>
                <w:lang w:val="ru-RU"/>
              </w:rPr>
              <w:t>ный по- казатель загрязне- ния (</w:t>
            </w:r>
            <w:r w:rsidRPr="0019180A">
              <w:rPr>
                <w:b/>
                <w:sz w:val="18"/>
                <w:szCs w:val="18"/>
              </w:rPr>
              <w:t>Zc</w:t>
            </w:r>
            <w:r w:rsidRPr="0019180A">
              <w:rPr>
                <w:b/>
                <w:sz w:val="18"/>
                <w:szCs w:val="18"/>
                <w:lang w:val="ru-RU"/>
              </w:rPr>
              <w:t>)</w:t>
            </w:r>
          </w:p>
        </w:tc>
        <w:tc>
          <w:tcPr>
            <w:tcW w:w="6918" w:type="dxa"/>
            <w:gridSpan w:val="6"/>
          </w:tcPr>
          <w:p w:rsidR="00A914D0" w:rsidRPr="0019180A" w:rsidRDefault="00A914D0" w:rsidP="00A914D0">
            <w:pPr>
              <w:spacing w:before="16"/>
              <w:rPr>
                <w:b/>
                <w:sz w:val="18"/>
                <w:szCs w:val="18"/>
                <w:lang w:val="ru-RU"/>
              </w:rPr>
            </w:pPr>
            <w:r w:rsidRPr="0019180A">
              <w:rPr>
                <w:b/>
                <w:sz w:val="18"/>
                <w:szCs w:val="18"/>
                <w:lang w:val="ru-RU"/>
              </w:rPr>
              <w:t>Содержание в почве (мг/кг)</w:t>
            </w:r>
          </w:p>
        </w:tc>
      </w:tr>
      <w:tr w:rsidR="00A914D0" w:rsidRPr="0019180A" w:rsidTr="00A914D0">
        <w:trPr>
          <w:trHeight w:hRule="exact" w:val="562"/>
        </w:trPr>
        <w:tc>
          <w:tcPr>
            <w:tcW w:w="1315" w:type="dxa"/>
            <w:vMerge/>
          </w:tcPr>
          <w:p w:rsidR="00A914D0" w:rsidRPr="0019180A" w:rsidRDefault="00A914D0" w:rsidP="00A914D0">
            <w:pPr>
              <w:rPr>
                <w:sz w:val="18"/>
                <w:szCs w:val="18"/>
                <w:lang w:val="ru-RU"/>
              </w:rPr>
            </w:pPr>
          </w:p>
        </w:tc>
        <w:tc>
          <w:tcPr>
            <w:tcW w:w="1210" w:type="dxa"/>
            <w:vMerge/>
          </w:tcPr>
          <w:p w:rsidR="00A914D0" w:rsidRPr="0019180A" w:rsidRDefault="00A914D0" w:rsidP="00A914D0">
            <w:pPr>
              <w:rPr>
                <w:sz w:val="18"/>
                <w:szCs w:val="18"/>
                <w:lang w:val="ru-RU"/>
              </w:rPr>
            </w:pPr>
          </w:p>
        </w:tc>
        <w:tc>
          <w:tcPr>
            <w:tcW w:w="2247" w:type="dxa"/>
            <w:gridSpan w:val="2"/>
          </w:tcPr>
          <w:p w:rsidR="00A914D0" w:rsidRPr="0019180A" w:rsidRDefault="00A914D0" w:rsidP="00A914D0">
            <w:pPr>
              <w:spacing w:before="136"/>
              <w:rPr>
                <w:b/>
                <w:sz w:val="18"/>
                <w:szCs w:val="18"/>
              </w:rPr>
            </w:pPr>
            <w:r w:rsidRPr="0019180A">
              <w:rPr>
                <w:b/>
                <w:sz w:val="18"/>
                <w:szCs w:val="18"/>
              </w:rPr>
              <w:t>I класс опасности</w:t>
            </w:r>
          </w:p>
        </w:tc>
        <w:tc>
          <w:tcPr>
            <w:tcW w:w="2422" w:type="dxa"/>
            <w:gridSpan w:val="2"/>
          </w:tcPr>
          <w:p w:rsidR="00A914D0" w:rsidRPr="0019180A" w:rsidRDefault="00A914D0" w:rsidP="00A914D0">
            <w:pPr>
              <w:spacing w:before="136"/>
              <w:rPr>
                <w:b/>
                <w:sz w:val="18"/>
                <w:szCs w:val="18"/>
              </w:rPr>
            </w:pPr>
            <w:r w:rsidRPr="0019180A">
              <w:rPr>
                <w:b/>
                <w:sz w:val="18"/>
                <w:szCs w:val="18"/>
              </w:rPr>
              <w:t>II класс опасности</w:t>
            </w:r>
          </w:p>
        </w:tc>
        <w:tc>
          <w:tcPr>
            <w:tcW w:w="2249" w:type="dxa"/>
            <w:gridSpan w:val="2"/>
          </w:tcPr>
          <w:p w:rsidR="00A914D0" w:rsidRPr="0019180A" w:rsidRDefault="00A914D0" w:rsidP="00A914D0">
            <w:pPr>
              <w:ind w:right="158"/>
              <w:rPr>
                <w:b/>
                <w:sz w:val="18"/>
                <w:szCs w:val="18"/>
              </w:rPr>
            </w:pPr>
            <w:r w:rsidRPr="0019180A">
              <w:rPr>
                <w:b/>
                <w:sz w:val="18"/>
                <w:szCs w:val="18"/>
              </w:rPr>
              <w:t>III класс опасно- сти</w:t>
            </w:r>
          </w:p>
        </w:tc>
      </w:tr>
      <w:tr w:rsidR="00A914D0" w:rsidRPr="0019180A" w:rsidTr="00A914D0">
        <w:trPr>
          <w:trHeight w:hRule="exact" w:val="322"/>
        </w:trPr>
        <w:tc>
          <w:tcPr>
            <w:tcW w:w="1315" w:type="dxa"/>
            <w:vMerge/>
          </w:tcPr>
          <w:p w:rsidR="00A914D0" w:rsidRPr="0019180A" w:rsidRDefault="00A914D0" w:rsidP="00A914D0">
            <w:pPr>
              <w:rPr>
                <w:sz w:val="18"/>
                <w:szCs w:val="18"/>
              </w:rPr>
            </w:pPr>
          </w:p>
        </w:tc>
        <w:tc>
          <w:tcPr>
            <w:tcW w:w="1210" w:type="dxa"/>
            <w:vMerge/>
          </w:tcPr>
          <w:p w:rsidR="00A914D0" w:rsidRPr="0019180A" w:rsidRDefault="00A914D0" w:rsidP="00A914D0">
            <w:pPr>
              <w:rPr>
                <w:sz w:val="18"/>
                <w:szCs w:val="18"/>
              </w:rPr>
            </w:pPr>
          </w:p>
        </w:tc>
        <w:tc>
          <w:tcPr>
            <w:tcW w:w="2247" w:type="dxa"/>
            <w:gridSpan w:val="2"/>
          </w:tcPr>
          <w:p w:rsidR="00A914D0" w:rsidRPr="0019180A" w:rsidRDefault="00A914D0" w:rsidP="00A914D0">
            <w:pPr>
              <w:spacing w:before="13"/>
              <w:rPr>
                <w:b/>
                <w:sz w:val="18"/>
                <w:szCs w:val="18"/>
              </w:rPr>
            </w:pPr>
            <w:r w:rsidRPr="0019180A">
              <w:rPr>
                <w:b/>
                <w:sz w:val="18"/>
                <w:szCs w:val="18"/>
              </w:rPr>
              <w:t>соединения</w:t>
            </w:r>
          </w:p>
        </w:tc>
        <w:tc>
          <w:tcPr>
            <w:tcW w:w="2422" w:type="dxa"/>
            <w:gridSpan w:val="2"/>
          </w:tcPr>
          <w:p w:rsidR="00A914D0" w:rsidRPr="0019180A" w:rsidRDefault="00A914D0" w:rsidP="00A914D0">
            <w:pPr>
              <w:spacing w:before="13"/>
              <w:rPr>
                <w:b/>
                <w:sz w:val="18"/>
                <w:szCs w:val="18"/>
              </w:rPr>
            </w:pPr>
            <w:r w:rsidRPr="0019180A">
              <w:rPr>
                <w:b/>
                <w:sz w:val="18"/>
                <w:szCs w:val="18"/>
              </w:rPr>
              <w:t>соединения</w:t>
            </w:r>
          </w:p>
        </w:tc>
        <w:tc>
          <w:tcPr>
            <w:tcW w:w="2249" w:type="dxa"/>
            <w:gridSpan w:val="2"/>
          </w:tcPr>
          <w:p w:rsidR="00A914D0" w:rsidRPr="0019180A" w:rsidRDefault="00A914D0" w:rsidP="00A914D0">
            <w:pPr>
              <w:spacing w:before="13"/>
              <w:ind w:right="158"/>
              <w:rPr>
                <w:b/>
                <w:sz w:val="18"/>
                <w:szCs w:val="18"/>
              </w:rPr>
            </w:pPr>
            <w:r w:rsidRPr="0019180A">
              <w:rPr>
                <w:b/>
                <w:sz w:val="18"/>
                <w:szCs w:val="18"/>
              </w:rPr>
              <w:t>соединения</w:t>
            </w:r>
          </w:p>
        </w:tc>
      </w:tr>
      <w:tr w:rsidR="00A914D0" w:rsidRPr="0019180A" w:rsidTr="00A914D0">
        <w:trPr>
          <w:trHeight w:hRule="exact" w:val="562"/>
        </w:trPr>
        <w:tc>
          <w:tcPr>
            <w:tcW w:w="1315" w:type="dxa"/>
            <w:vMerge/>
          </w:tcPr>
          <w:p w:rsidR="00A914D0" w:rsidRPr="0019180A" w:rsidRDefault="00A914D0" w:rsidP="00A914D0">
            <w:pPr>
              <w:rPr>
                <w:sz w:val="18"/>
                <w:szCs w:val="18"/>
              </w:rPr>
            </w:pPr>
          </w:p>
        </w:tc>
        <w:tc>
          <w:tcPr>
            <w:tcW w:w="1210" w:type="dxa"/>
            <w:vMerge/>
          </w:tcPr>
          <w:p w:rsidR="00A914D0" w:rsidRPr="0019180A" w:rsidRDefault="00A914D0" w:rsidP="00A914D0">
            <w:pPr>
              <w:rPr>
                <w:sz w:val="18"/>
                <w:szCs w:val="18"/>
              </w:rPr>
            </w:pPr>
          </w:p>
        </w:tc>
        <w:tc>
          <w:tcPr>
            <w:tcW w:w="1037" w:type="dxa"/>
          </w:tcPr>
          <w:p w:rsidR="00A914D0" w:rsidRPr="0019180A" w:rsidRDefault="00A914D0" w:rsidP="00A914D0">
            <w:pPr>
              <w:rPr>
                <w:b/>
                <w:sz w:val="18"/>
                <w:szCs w:val="18"/>
              </w:rPr>
            </w:pPr>
            <w:r w:rsidRPr="0019180A">
              <w:rPr>
                <w:b/>
                <w:sz w:val="18"/>
                <w:szCs w:val="18"/>
              </w:rPr>
              <w:t>органи- ческие</w:t>
            </w:r>
          </w:p>
        </w:tc>
        <w:tc>
          <w:tcPr>
            <w:tcW w:w="1210" w:type="dxa"/>
          </w:tcPr>
          <w:p w:rsidR="00A914D0" w:rsidRPr="0019180A" w:rsidRDefault="00A914D0" w:rsidP="00A914D0">
            <w:pPr>
              <w:ind w:right="1"/>
              <w:rPr>
                <w:b/>
                <w:sz w:val="18"/>
                <w:szCs w:val="18"/>
              </w:rPr>
            </w:pPr>
            <w:r w:rsidRPr="0019180A">
              <w:rPr>
                <w:b/>
                <w:sz w:val="18"/>
                <w:szCs w:val="18"/>
              </w:rPr>
              <w:t>неоргани- ческие</w:t>
            </w:r>
          </w:p>
        </w:tc>
        <w:tc>
          <w:tcPr>
            <w:tcW w:w="1212" w:type="dxa"/>
          </w:tcPr>
          <w:p w:rsidR="00A914D0" w:rsidRPr="0019180A" w:rsidRDefault="00A914D0" w:rsidP="00A914D0">
            <w:pPr>
              <w:ind w:right="3"/>
              <w:rPr>
                <w:b/>
                <w:sz w:val="18"/>
                <w:szCs w:val="18"/>
              </w:rPr>
            </w:pPr>
            <w:r w:rsidRPr="0019180A">
              <w:rPr>
                <w:b/>
                <w:sz w:val="18"/>
                <w:szCs w:val="18"/>
              </w:rPr>
              <w:t>органи- ческие</w:t>
            </w:r>
          </w:p>
        </w:tc>
        <w:tc>
          <w:tcPr>
            <w:tcW w:w="1210" w:type="dxa"/>
          </w:tcPr>
          <w:p w:rsidR="00A914D0" w:rsidRPr="0019180A" w:rsidRDefault="00A914D0" w:rsidP="00A914D0">
            <w:pPr>
              <w:ind w:right="1"/>
              <w:rPr>
                <w:b/>
                <w:sz w:val="18"/>
                <w:szCs w:val="18"/>
              </w:rPr>
            </w:pPr>
            <w:r w:rsidRPr="0019180A">
              <w:rPr>
                <w:b/>
                <w:sz w:val="18"/>
                <w:szCs w:val="18"/>
              </w:rPr>
              <w:t>неоргани- ческие</w:t>
            </w:r>
          </w:p>
        </w:tc>
        <w:tc>
          <w:tcPr>
            <w:tcW w:w="1037" w:type="dxa"/>
          </w:tcPr>
          <w:p w:rsidR="00A914D0" w:rsidRPr="0019180A" w:rsidRDefault="00A914D0" w:rsidP="00A914D0">
            <w:pPr>
              <w:rPr>
                <w:b/>
                <w:sz w:val="18"/>
                <w:szCs w:val="18"/>
              </w:rPr>
            </w:pPr>
            <w:r w:rsidRPr="0019180A">
              <w:rPr>
                <w:b/>
                <w:sz w:val="18"/>
                <w:szCs w:val="18"/>
              </w:rPr>
              <w:t>органи- ческие</w:t>
            </w:r>
          </w:p>
        </w:tc>
        <w:tc>
          <w:tcPr>
            <w:tcW w:w="1212" w:type="dxa"/>
          </w:tcPr>
          <w:p w:rsidR="00A914D0" w:rsidRPr="0019180A" w:rsidRDefault="00A914D0" w:rsidP="00A914D0">
            <w:pPr>
              <w:ind w:right="3"/>
              <w:rPr>
                <w:b/>
                <w:sz w:val="18"/>
                <w:szCs w:val="18"/>
              </w:rPr>
            </w:pPr>
            <w:r w:rsidRPr="0019180A">
              <w:rPr>
                <w:b/>
                <w:sz w:val="18"/>
                <w:szCs w:val="18"/>
              </w:rPr>
              <w:t>неоргани- ческие</w:t>
            </w:r>
          </w:p>
        </w:tc>
      </w:tr>
      <w:tr w:rsidR="00A914D0" w:rsidRPr="0019180A" w:rsidTr="00A914D0">
        <w:trPr>
          <w:trHeight w:hRule="exact" w:val="1114"/>
        </w:trPr>
        <w:tc>
          <w:tcPr>
            <w:tcW w:w="1315" w:type="dxa"/>
          </w:tcPr>
          <w:p w:rsidR="00A914D0" w:rsidRPr="0019180A" w:rsidRDefault="00A914D0" w:rsidP="00A914D0">
            <w:pPr>
              <w:spacing w:line="268" w:lineRule="exact"/>
              <w:ind w:right="231"/>
              <w:rPr>
                <w:sz w:val="18"/>
                <w:szCs w:val="18"/>
              </w:rPr>
            </w:pPr>
            <w:r w:rsidRPr="0019180A">
              <w:rPr>
                <w:sz w:val="18"/>
                <w:szCs w:val="18"/>
              </w:rPr>
              <w:t>Чистая</w:t>
            </w:r>
          </w:p>
        </w:tc>
        <w:tc>
          <w:tcPr>
            <w:tcW w:w="1210" w:type="dxa"/>
          </w:tcPr>
          <w:p w:rsidR="00A914D0" w:rsidRPr="0019180A" w:rsidRDefault="00A914D0" w:rsidP="00A914D0">
            <w:pPr>
              <w:spacing w:before="4"/>
              <w:rPr>
                <w:b/>
                <w:sz w:val="18"/>
                <w:szCs w:val="18"/>
              </w:rPr>
            </w:pPr>
          </w:p>
          <w:p w:rsidR="00A914D0" w:rsidRPr="0019180A" w:rsidRDefault="00A914D0" w:rsidP="00A914D0">
            <w:pPr>
              <w:jc w:val="center"/>
              <w:rPr>
                <w:sz w:val="18"/>
                <w:szCs w:val="18"/>
              </w:rPr>
            </w:pPr>
            <w:r w:rsidRPr="0019180A">
              <w:rPr>
                <w:w w:val="99"/>
                <w:sz w:val="18"/>
                <w:szCs w:val="18"/>
              </w:rPr>
              <w:t>-</w:t>
            </w:r>
          </w:p>
        </w:tc>
        <w:tc>
          <w:tcPr>
            <w:tcW w:w="1037" w:type="dxa"/>
          </w:tcPr>
          <w:p w:rsidR="00A914D0" w:rsidRPr="0019180A" w:rsidRDefault="00A914D0" w:rsidP="00A914D0">
            <w:pPr>
              <w:ind w:right="155"/>
              <w:rPr>
                <w:sz w:val="18"/>
                <w:szCs w:val="18"/>
                <w:lang w:val="ru-RU"/>
              </w:rPr>
            </w:pPr>
            <w:r w:rsidRPr="0019180A">
              <w:rPr>
                <w:sz w:val="18"/>
                <w:szCs w:val="18"/>
                <w:lang w:val="ru-RU"/>
              </w:rPr>
              <w:t>от фо- на до</w:t>
            </w:r>
          </w:p>
          <w:p w:rsidR="00A914D0" w:rsidRPr="0019180A" w:rsidRDefault="00A914D0" w:rsidP="00A914D0">
            <w:pPr>
              <w:rPr>
                <w:sz w:val="18"/>
                <w:szCs w:val="18"/>
                <w:lang w:val="ru-RU"/>
              </w:rPr>
            </w:pPr>
            <w:r w:rsidRPr="0019180A">
              <w:rPr>
                <w:sz w:val="18"/>
                <w:szCs w:val="18"/>
                <w:lang w:val="ru-RU"/>
              </w:rPr>
              <w:t>ПДК</w:t>
            </w:r>
          </w:p>
        </w:tc>
        <w:tc>
          <w:tcPr>
            <w:tcW w:w="1210" w:type="dxa"/>
          </w:tcPr>
          <w:p w:rsidR="00A914D0" w:rsidRPr="0019180A" w:rsidRDefault="00A914D0" w:rsidP="00A914D0">
            <w:pPr>
              <w:spacing w:before="3"/>
              <w:rPr>
                <w:b/>
                <w:sz w:val="18"/>
                <w:szCs w:val="18"/>
                <w:lang w:val="ru-RU"/>
              </w:rPr>
            </w:pPr>
          </w:p>
          <w:p w:rsidR="00A914D0" w:rsidRPr="0019180A" w:rsidRDefault="00A914D0" w:rsidP="00A914D0">
            <w:pPr>
              <w:ind w:right="151"/>
              <w:rPr>
                <w:sz w:val="18"/>
                <w:szCs w:val="18"/>
              </w:rPr>
            </w:pPr>
            <w:r w:rsidRPr="0019180A">
              <w:rPr>
                <w:sz w:val="18"/>
                <w:szCs w:val="18"/>
              </w:rPr>
              <w:t>от фона до ПДК</w:t>
            </w:r>
          </w:p>
        </w:tc>
        <w:tc>
          <w:tcPr>
            <w:tcW w:w="1212" w:type="dxa"/>
          </w:tcPr>
          <w:p w:rsidR="00A914D0" w:rsidRPr="0019180A" w:rsidRDefault="00A914D0" w:rsidP="00A914D0">
            <w:pPr>
              <w:spacing w:before="3"/>
              <w:rPr>
                <w:b/>
                <w:sz w:val="18"/>
                <w:szCs w:val="18"/>
              </w:rPr>
            </w:pPr>
          </w:p>
          <w:p w:rsidR="00A914D0" w:rsidRPr="0019180A" w:rsidRDefault="00A914D0" w:rsidP="00A914D0">
            <w:pPr>
              <w:ind w:right="156"/>
              <w:rPr>
                <w:sz w:val="18"/>
                <w:szCs w:val="18"/>
              </w:rPr>
            </w:pPr>
            <w:r w:rsidRPr="0019180A">
              <w:rPr>
                <w:sz w:val="18"/>
                <w:szCs w:val="18"/>
              </w:rPr>
              <w:t>от фона до ПДК</w:t>
            </w:r>
          </w:p>
        </w:tc>
        <w:tc>
          <w:tcPr>
            <w:tcW w:w="1210" w:type="dxa"/>
          </w:tcPr>
          <w:p w:rsidR="00A914D0" w:rsidRPr="0019180A" w:rsidRDefault="00A914D0" w:rsidP="00A914D0">
            <w:pPr>
              <w:spacing w:before="3"/>
              <w:rPr>
                <w:b/>
                <w:sz w:val="18"/>
                <w:szCs w:val="18"/>
              </w:rPr>
            </w:pPr>
          </w:p>
          <w:p w:rsidR="00A914D0" w:rsidRPr="0019180A" w:rsidRDefault="00A914D0" w:rsidP="00A914D0">
            <w:pPr>
              <w:ind w:right="151"/>
              <w:rPr>
                <w:sz w:val="18"/>
                <w:szCs w:val="18"/>
              </w:rPr>
            </w:pPr>
            <w:r w:rsidRPr="0019180A">
              <w:rPr>
                <w:sz w:val="18"/>
                <w:szCs w:val="18"/>
              </w:rPr>
              <w:t>от фона до ПДК</w:t>
            </w:r>
          </w:p>
        </w:tc>
        <w:tc>
          <w:tcPr>
            <w:tcW w:w="1037" w:type="dxa"/>
          </w:tcPr>
          <w:p w:rsidR="00A914D0" w:rsidRPr="0019180A" w:rsidRDefault="00A914D0" w:rsidP="00A914D0">
            <w:pPr>
              <w:ind w:right="155"/>
              <w:rPr>
                <w:sz w:val="18"/>
                <w:szCs w:val="18"/>
                <w:lang w:val="ru-RU"/>
              </w:rPr>
            </w:pPr>
            <w:r w:rsidRPr="0019180A">
              <w:rPr>
                <w:sz w:val="18"/>
                <w:szCs w:val="18"/>
                <w:lang w:val="ru-RU"/>
              </w:rPr>
              <w:t>от фо- на до</w:t>
            </w:r>
          </w:p>
          <w:p w:rsidR="00A914D0" w:rsidRPr="0019180A" w:rsidRDefault="00A914D0" w:rsidP="00A914D0">
            <w:pPr>
              <w:rPr>
                <w:sz w:val="18"/>
                <w:szCs w:val="18"/>
                <w:lang w:val="ru-RU"/>
              </w:rPr>
            </w:pPr>
            <w:r w:rsidRPr="0019180A">
              <w:rPr>
                <w:sz w:val="18"/>
                <w:szCs w:val="18"/>
                <w:lang w:val="ru-RU"/>
              </w:rPr>
              <w:t>ПДК</w:t>
            </w:r>
          </w:p>
        </w:tc>
        <w:tc>
          <w:tcPr>
            <w:tcW w:w="1212" w:type="dxa"/>
          </w:tcPr>
          <w:p w:rsidR="00A914D0" w:rsidRPr="0019180A" w:rsidRDefault="00A914D0" w:rsidP="00A914D0">
            <w:pPr>
              <w:spacing w:before="3"/>
              <w:rPr>
                <w:b/>
                <w:sz w:val="18"/>
                <w:szCs w:val="18"/>
                <w:lang w:val="ru-RU"/>
              </w:rPr>
            </w:pPr>
          </w:p>
          <w:p w:rsidR="00A914D0" w:rsidRPr="0019180A" w:rsidRDefault="00A914D0" w:rsidP="00A914D0">
            <w:pPr>
              <w:ind w:right="153"/>
              <w:rPr>
                <w:sz w:val="18"/>
                <w:szCs w:val="18"/>
              </w:rPr>
            </w:pPr>
            <w:r w:rsidRPr="0019180A">
              <w:rPr>
                <w:sz w:val="18"/>
                <w:szCs w:val="18"/>
              </w:rPr>
              <w:t>от фона до ПДК</w:t>
            </w:r>
          </w:p>
        </w:tc>
      </w:tr>
      <w:tr w:rsidR="00A914D0" w:rsidRPr="0078043D" w:rsidTr="00A914D0">
        <w:trPr>
          <w:trHeight w:hRule="exact" w:val="1114"/>
        </w:trPr>
        <w:tc>
          <w:tcPr>
            <w:tcW w:w="1315" w:type="dxa"/>
          </w:tcPr>
          <w:p w:rsidR="00A914D0" w:rsidRPr="0019180A" w:rsidRDefault="00A914D0" w:rsidP="00A914D0">
            <w:pPr>
              <w:ind w:right="231"/>
              <w:rPr>
                <w:sz w:val="18"/>
                <w:szCs w:val="18"/>
              </w:rPr>
            </w:pPr>
            <w:r w:rsidRPr="0019180A">
              <w:rPr>
                <w:sz w:val="18"/>
                <w:szCs w:val="18"/>
              </w:rPr>
              <w:t>Допусти- мая</w:t>
            </w:r>
          </w:p>
        </w:tc>
        <w:tc>
          <w:tcPr>
            <w:tcW w:w="1210" w:type="dxa"/>
          </w:tcPr>
          <w:p w:rsidR="00A914D0" w:rsidRPr="0019180A" w:rsidRDefault="00A914D0" w:rsidP="00A914D0">
            <w:pPr>
              <w:spacing w:before="4"/>
              <w:rPr>
                <w:b/>
                <w:sz w:val="18"/>
                <w:szCs w:val="18"/>
              </w:rPr>
            </w:pPr>
          </w:p>
          <w:p w:rsidR="00A914D0" w:rsidRPr="0019180A" w:rsidRDefault="00A914D0" w:rsidP="00A914D0">
            <w:pPr>
              <w:ind w:right="131"/>
              <w:jc w:val="center"/>
              <w:rPr>
                <w:sz w:val="18"/>
                <w:szCs w:val="18"/>
              </w:rPr>
            </w:pPr>
            <w:r w:rsidRPr="0019180A">
              <w:rPr>
                <w:sz w:val="18"/>
                <w:szCs w:val="18"/>
              </w:rPr>
              <w:t>&lt; 16</w:t>
            </w:r>
          </w:p>
        </w:tc>
        <w:tc>
          <w:tcPr>
            <w:tcW w:w="1037" w:type="dxa"/>
          </w:tcPr>
          <w:p w:rsidR="00A914D0" w:rsidRPr="0019180A" w:rsidRDefault="00A914D0" w:rsidP="00A914D0">
            <w:pPr>
              <w:spacing w:before="131"/>
              <w:ind w:right="113"/>
              <w:jc w:val="center"/>
              <w:rPr>
                <w:sz w:val="18"/>
                <w:szCs w:val="18"/>
              </w:rPr>
            </w:pPr>
            <w:r w:rsidRPr="0019180A">
              <w:rPr>
                <w:sz w:val="18"/>
                <w:szCs w:val="18"/>
              </w:rPr>
              <w:t>от 1 до</w:t>
            </w:r>
          </w:p>
          <w:p w:rsidR="00A914D0" w:rsidRPr="0019180A" w:rsidRDefault="00A914D0" w:rsidP="00A914D0">
            <w:pPr>
              <w:jc w:val="center"/>
              <w:rPr>
                <w:sz w:val="18"/>
                <w:szCs w:val="18"/>
              </w:rPr>
            </w:pPr>
            <w:r w:rsidRPr="0019180A">
              <w:rPr>
                <w:sz w:val="18"/>
                <w:szCs w:val="18"/>
              </w:rPr>
              <w:t>2</w:t>
            </w:r>
          </w:p>
          <w:p w:rsidR="00A914D0" w:rsidRPr="0019180A" w:rsidRDefault="00A914D0" w:rsidP="00A914D0">
            <w:pPr>
              <w:ind w:right="113"/>
              <w:jc w:val="center"/>
              <w:rPr>
                <w:sz w:val="18"/>
                <w:szCs w:val="18"/>
              </w:rPr>
            </w:pPr>
            <w:r w:rsidRPr="0019180A">
              <w:rPr>
                <w:sz w:val="18"/>
                <w:szCs w:val="18"/>
              </w:rPr>
              <w:t>ПДК</w:t>
            </w:r>
          </w:p>
        </w:tc>
        <w:tc>
          <w:tcPr>
            <w:tcW w:w="1210" w:type="dxa"/>
          </w:tcPr>
          <w:p w:rsidR="00A914D0" w:rsidRPr="0019180A" w:rsidRDefault="00A914D0" w:rsidP="00A914D0">
            <w:pPr>
              <w:ind w:right="127"/>
              <w:jc w:val="center"/>
              <w:rPr>
                <w:sz w:val="18"/>
                <w:szCs w:val="18"/>
                <w:lang w:val="ru-RU"/>
              </w:rPr>
            </w:pPr>
            <w:r w:rsidRPr="0019180A">
              <w:rPr>
                <w:sz w:val="18"/>
                <w:szCs w:val="18"/>
                <w:lang w:val="ru-RU"/>
              </w:rPr>
              <w:t>от 2 фо- новых значений до ПДК</w:t>
            </w:r>
          </w:p>
        </w:tc>
        <w:tc>
          <w:tcPr>
            <w:tcW w:w="1212" w:type="dxa"/>
          </w:tcPr>
          <w:p w:rsidR="00A914D0" w:rsidRPr="0019180A" w:rsidRDefault="00A914D0" w:rsidP="00A914D0">
            <w:pPr>
              <w:spacing w:before="3"/>
              <w:rPr>
                <w:b/>
                <w:sz w:val="18"/>
                <w:szCs w:val="18"/>
                <w:lang w:val="ru-RU"/>
              </w:rPr>
            </w:pPr>
          </w:p>
          <w:p w:rsidR="00A914D0" w:rsidRPr="0019180A" w:rsidRDefault="00A914D0" w:rsidP="00A914D0">
            <w:pPr>
              <w:ind w:right="111"/>
              <w:rPr>
                <w:sz w:val="18"/>
                <w:szCs w:val="18"/>
              </w:rPr>
            </w:pPr>
            <w:r w:rsidRPr="0019180A">
              <w:rPr>
                <w:sz w:val="18"/>
                <w:szCs w:val="18"/>
              </w:rPr>
              <w:t>от 1 до 2 ПДК</w:t>
            </w:r>
          </w:p>
        </w:tc>
        <w:tc>
          <w:tcPr>
            <w:tcW w:w="1210" w:type="dxa"/>
          </w:tcPr>
          <w:p w:rsidR="00A914D0" w:rsidRPr="0019180A" w:rsidRDefault="00A914D0" w:rsidP="00A914D0">
            <w:pPr>
              <w:ind w:right="127"/>
              <w:jc w:val="center"/>
              <w:rPr>
                <w:sz w:val="18"/>
                <w:szCs w:val="18"/>
                <w:lang w:val="ru-RU"/>
              </w:rPr>
            </w:pPr>
            <w:r w:rsidRPr="0019180A">
              <w:rPr>
                <w:sz w:val="18"/>
                <w:szCs w:val="18"/>
                <w:lang w:val="ru-RU"/>
              </w:rPr>
              <w:t>от 2 фо- новых значений до ПДК</w:t>
            </w:r>
          </w:p>
        </w:tc>
        <w:tc>
          <w:tcPr>
            <w:tcW w:w="1037" w:type="dxa"/>
          </w:tcPr>
          <w:p w:rsidR="00A914D0" w:rsidRPr="0019180A" w:rsidRDefault="00A914D0" w:rsidP="00A914D0">
            <w:pPr>
              <w:spacing w:before="131"/>
              <w:ind w:right="113"/>
              <w:jc w:val="center"/>
              <w:rPr>
                <w:sz w:val="18"/>
                <w:szCs w:val="18"/>
              </w:rPr>
            </w:pPr>
            <w:r w:rsidRPr="0019180A">
              <w:rPr>
                <w:sz w:val="18"/>
                <w:szCs w:val="18"/>
              </w:rPr>
              <w:t>от 1 до</w:t>
            </w:r>
          </w:p>
          <w:p w:rsidR="00A914D0" w:rsidRPr="0019180A" w:rsidRDefault="00A914D0" w:rsidP="00A914D0">
            <w:pPr>
              <w:jc w:val="center"/>
              <w:rPr>
                <w:sz w:val="18"/>
                <w:szCs w:val="18"/>
              </w:rPr>
            </w:pPr>
            <w:r w:rsidRPr="0019180A">
              <w:rPr>
                <w:sz w:val="18"/>
                <w:szCs w:val="18"/>
              </w:rPr>
              <w:t>2</w:t>
            </w:r>
          </w:p>
          <w:p w:rsidR="00A914D0" w:rsidRPr="0019180A" w:rsidRDefault="00A914D0" w:rsidP="00A914D0">
            <w:pPr>
              <w:ind w:right="113"/>
              <w:jc w:val="center"/>
              <w:rPr>
                <w:sz w:val="18"/>
                <w:szCs w:val="18"/>
              </w:rPr>
            </w:pPr>
            <w:r w:rsidRPr="0019180A">
              <w:rPr>
                <w:sz w:val="18"/>
                <w:szCs w:val="18"/>
              </w:rPr>
              <w:t>ПДК</w:t>
            </w:r>
          </w:p>
        </w:tc>
        <w:tc>
          <w:tcPr>
            <w:tcW w:w="1212" w:type="dxa"/>
          </w:tcPr>
          <w:p w:rsidR="00A914D0" w:rsidRPr="0019180A" w:rsidRDefault="00A914D0" w:rsidP="00A914D0">
            <w:pPr>
              <w:ind w:right="129"/>
              <w:jc w:val="center"/>
              <w:rPr>
                <w:sz w:val="18"/>
                <w:szCs w:val="18"/>
                <w:lang w:val="ru-RU"/>
              </w:rPr>
            </w:pPr>
            <w:r w:rsidRPr="0019180A">
              <w:rPr>
                <w:sz w:val="18"/>
                <w:szCs w:val="18"/>
                <w:lang w:val="ru-RU"/>
              </w:rPr>
              <w:t>от 2 фо- новых значений до ПДК</w:t>
            </w:r>
          </w:p>
        </w:tc>
      </w:tr>
      <w:tr w:rsidR="00A914D0" w:rsidRPr="0019180A" w:rsidTr="00A914D0">
        <w:trPr>
          <w:trHeight w:hRule="exact" w:val="838"/>
        </w:trPr>
        <w:tc>
          <w:tcPr>
            <w:tcW w:w="1315" w:type="dxa"/>
          </w:tcPr>
          <w:p w:rsidR="00A914D0" w:rsidRPr="0019180A" w:rsidRDefault="00A914D0" w:rsidP="00A914D0">
            <w:pPr>
              <w:ind w:right="151"/>
              <w:rPr>
                <w:sz w:val="18"/>
                <w:szCs w:val="18"/>
              </w:rPr>
            </w:pPr>
            <w:r w:rsidRPr="0019180A">
              <w:rPr>
                <w:sz w:val="18"/>
                <w:szCs w:val="18"/>
              </w:rPr>
              <w:t>Умеренно опасная</w:t>
            </w:r>
          </w:p>
        </w:tc>
        <w:tc>
          <w:tcPr>
            <w:tcW w:w="1210" w:type="dxa"/>
          </w:tcPr>
          <w:p w:rsidR="00A914D0" w:rsidRPr="0019180A" w:rsidRDefault="00A914D0" w:rsidP="00A914D0">
            <w:pPr>
              <w:spacing w:before="3"/>
              <w:rPr>
                <w:b/>
                <w:sz w:val="18"/>
                <w:szCs w:val="18"/>
              </w:rPr>
            </w:pPr>
          </w:p>
          <w:p w:rsidR="00A914D0" w:rsidRPr="0019180A" w:rsidRDefault="00A914D0" w:rsidP="00A914D0">
            <w:pPr>
              <w:spacing w:before="1"/>
              <w:ind w:right="131"/>
              <w:jc w:val="center"/>
              <w:rPr>
                <w:sz w:val="18"/>
                <w:szCs w:val="18"/>
              </w:rPr>
            </w:pPr>
            <w:r w:rsidRPr="0019180A">
              <w:rPr>
                <w:sz w:val="18"/>
                <w:szCs w:val="18"/>
              </w:rPr>
              <w:t>16 - 32</w:t>
            </w:r>
          </w:p>
        </w:tc>
        <w:tc>
          <w:tcPr>
            <w:tcW w:w="1037" w:type="dxa"/>
          </w:tcPr>
          <w:p w:rsidR="00A914D0" w:rsidRPr="0019180A" w:rsidRDefault="00A914D0" w:rsidP="00A914D0">
            <w:pPr>
              <w:rPr>
                <w:sz w:val="18"/>
                <w:szCs w:val="18"/>
              </w:rPr>
            </w:pPr>
          </w:p>
        </w:tc>
        <w:tc>
          <w:tcPr>
            <w:tcW w:w="1210" w:type="dxa"/>
          </w:tcPr>
          <w:p w:rsidR="00A914D0" w:rsidRPr="0019180A" w:rsidRDefault="00A914D0" w:rsidP="00A914D0">
            <w:pPr>
              <w:rPr>
                <w:sz w:val="18"/>
                <w:szCs w:val="18"/>
              </w:rPr>
            </w:pPr>
          </w:p>
        </w:tc>
        <w:tc>
          <w:tcPr>
            <w:tcW w:w="1212" w:type="dxa"/>
          </w:tcPr>
          <w:p w:rsidR="00A914D0" w:rsidRPr="0019180A" w:rsidRDefault="00A914D0" w:rsidP="00A914D0">
            <w:pPr>
              <w:rPr>
                <w:sz w:val="18"/>
                <w:szCs w:val="18"/>
              </w:rPr>
            </w:pPr>
          </w:p>
        </w:tc>
        <w:tc>
          <w:tcPr>
            <w:tcW w:w="1210" w:type="dxa"/>
          </w:tcPr>
          <w:p w:rsidR="00A914D0" w:rsidRPr="0019180A" w:rsidRDefault="00A914D0" w:rsidP="00A914D0">
            <w:pPr>
              <w:rPr>
                <w:sz w:val="18"/>
                <w:szCs w:val="18"/>
              </w:rPr>
            </w:pPr>
          </w:p>
        </w:tc>
        <w:tc>
          <w:tcPr>
            <w:tcW w:w="1037" w:type="dxa"/>
          </w:tcPr>
          <w:p w:rsidR="00A914D0" w:rsidRPr="0019180A" w:rsidRDefault="00A914D0" w:rsidP="00A914D0">
            <w:pPr>
              <w:spacing w:line="268" w:lineRule="exact"/>
              <w:ind w:right="113"/>
              <w:jc w:val="center"/>
              <w:rPr>
                <w:sz w:val="18"/>
                <w:szCs w:val="18"/>
              </w:rPr>
            </w:pPr>
            <w:r w:rsidRPr="0019180A">
              <w:rPr>
                <w:sz w:val="18"/>
                <w:szCs w:val="18"/>
              </w:rPr>
              <w:t>от 2 до</w:t>
            </w:r>
          </w:p>
          <w:p w:rsidR="00A914D0" w:rsidRPr="0019180A" w:rsidRDefault="00A914D0" w:rsidP="00A914D0">
            <w:pPr>
              <w:jc w:val="center"/>
              <w:rPr>
                <w:sz w:val="18"/>
                <w:szCs w:val="18"/>
              </w:rPr>
            </w:pPr>
            <w:r w:rsidRPr="0019180A">
              <w:rPr>
                <w:sz w:val="18"/>
                <w:szCs w:val="18"/>
              </w:rPr>
              <w:t>5</w:t>
            </w:r>
          </w:p>
          <w:p w:rsidR="00A914D0" w:rsidRPr="0019180A" w:rsidRDefault="00A914D0" w:rsidP="00A914D0">
            <w:pPr>
              <w:ind w:right="113"/>
              <w:jc w:val="center"/>
              <w:rPr>
                <w:sz w:val="18"/>
                <w:szCs w:val="18"/>
              </w:rPr>
            </w:pPr>
            <w:r w:rsidRPr="0019180A">
              <w:rPr>
                <w:sz w:val="18"/>
                <w:szCs w:val="18"/>
              </w:rPr>
              <w:t>ПДК</w:t>
            </w:r>
          </w:p>
        </w:tc>
        <w:tc>
          <w:tcPr>
            <w:tcW w:w="1212" w:type="dxa"/>
          </w:tcPr>
          <w:p w:rsidR="00A914D0" w:rsidRPr="0019180A" w:rsidRDefault="00A914D0" w:rsidP="00A914D0">
            <w:pPr>
              <w:spacing w:before="131"/>
              <w:ind w:right="109"/>
              <w:rPr>
                <w:sz w:val="18"/>
                <w:szCs w:val="18"/>
              </w:rPr>
            </w:pPr>
            <w:r w:rsidRPr="0019180A">
              <w:rPr>
                <w:sz w:val="18"/>
                <w:szCs w:val="18"/>
              </w:rPr>
              <w:t>от ПДК до Kmax</w:t>
            </w:r>
          </w:p>
        </w:tc>
      </w:tr>
      <w:tr w:rsidR="00A914D0" w:rsidRPr="0019180A" w:rsidTr="00A914D0">
        <w:trPr>
          <w:trHeight w:hRule="exact" w:val="838"/>
        </w:trPr>
        <w:tc>
          <w:tcPr>
            <w:tcW w:w="1315" w:type="dxa"/>
          </w:tcPr>
          <w:p w:rsidR="00A914D0" w:rsidRPr="0019180A" w:rsidRDefault="00A914D0" w:rsidP="00A914D0">
            <w:pPr>
              <w:spacing w:line="268" w:lineRule="exact"/>
              <w:ind w:right="231"/>
              <w:rPr>
                <w:sz w:val="18"/>
                <w:szCs w:val="18"/>
              </w:rPr>
            </w:pPr>
            <w:r w:rsidRPr="0019180A">
              <w:rPr>
                <w:sz w:val="18"/>
                <w:szCs w:val="18"/>
              </w:rPr>
              <w:t>Опасная</w:t>
            </w:r>
          </w:p>
        </w:tc>
        <w:tc>
          <w:tcPr>
            <w:tcW w:w="1210" w:type="dxa"/>
          </w:tcPr>
          <w:p w:rsidR="00A914D0" w:rsidRPr="0019180A" w:rsidRDefault="00A914D0" w:rsidP="00A914D0">
            <w:pPr>
              <w:spacing w:before="3"/>
              <w:rPr>
                <w:b/>
                <w:sz w:val="18"/>
                <w:szCs w:val="18"/>
              </w:rPr>
            </w:pPr>
          </w:p>
          <w:p w:rsidR="00A914D0" w:rsidRPr="0019180A" w:rsidRDefault="00A914D0" w:rsidP="00A914D0">
            <w:pPr>
              <w:ind w:right="131"/>
              <w:jc w:val="center"/>
              <w:rPr>
                <w:sz w:val="18"/>
                <w:szCs w:val="18"/>
              </w:rPr>
            </w:pPr>
            <w:r w:rsidRPr="0019180A">
              <w:rPr>
                <w:sz w:val="18"/>
                <w:szCs w:val="18"/>
              </w:rPr>
              <w:t>32 – 128</w:t>
            </w:r>
          </w:p>
        </w:tc>
        <w:tc>
          <w:tcPr>
            <w:tcW w:w="1037" w:type="dxa"/>
          </w:tcPr>
          <w:p w:rsidR="00A914D0" w:rsidRPr="0019180A" w:rsidRDefault="00A914D0" w:rsidP="00A914D0">
            <w:pPr>
              <w:spacing w:line="268" w:lineRule="exact"/>
              <w:ind w:right="113"/>
              <w:jc w:val="center"/>
              <w:rPr>
                <w:sz w:val="18"/>
                <w:szCs w:val="18"/>
              </w:rPr>
            </w:pPr>
            <w:r w:rsidRPr="0019180A">
              <w:rPr>
                <w:sz w:val="18"/>
                <w:szCs w:val="18"/>
              </w:rPr>
              <w:t>от 2 до</w:t>
            </w:r>
          </w:p>
          <w:p w:rsidR="00A914D0" w:rsidRPr="0019180A" w:rsidRDefault="00A914D0" w:rsidP="00A914D0">
            <w:pPr>
              <w:jc w:val="center"/>
              <w:rPr>
                <w:sz w:val="18"/>
                <w:szCs w:val="18"/>
              </w:rPr>
            </w:pPr>
            <w:r w:rsidRPr="0019180A">
              <w:rPr>
                <w:sz w:val="18"/>
                <w:szCs w:val="18"/>
              </w:rPr>
              <w:t>5</w:t>
            </w:r>
          </w:p>
          <w:p w:rsidR="00A914D0" w:rsidRPr="0019180A" w:rsidRDefault="00A914D0" w:rsidP="00A914D0">
            <w:pPr>
              <w:ind w:right="113"/>
              <w:jc w:val="center"/>
              <w:rPr>
                <w:sz w:val="18"/>
                <w:szCs w:val="18"/>
              </w:rPr>
            </w:pPr>
            <w:r w:rsidRPr="0019180A">
              <w:rPr>
                <w:sz w:val="18"/>
                <w:szCs w:val="18"/>
              </w:rPr>
              <w:t>ПДК</w:t>
            </w:r>
          </w:p>
        </w:tc>
        <w:tc>
          <w:tcPr>
            <w:tcW w:w="1210" w:type="dxa"/>
          </w:tcPr>
          <w:p w:rsidR="00A914D0" w:rsidRPr="0019180A" w:rsidRDefault="00A914D0" w:rsidP="00A914D0">
            <w:pPr>
              <w:spacing w:before="131"/>
              <w:ind w:right="107"/>
              <w:rPr>
                <w:sz w:val="18"/>
                <w:szCs w:val="18"/>
              </w:rPr>
            </w:pPr>
            <w:r w:rsidRPr="0019180A">
              <w:rPr>
                <w:sz w:val="18"/>
                <w:szCs w:val="18"/>
              </w:rPr>
              <w:t>от ПДК до Kmax</w:t>
            </w:r>
          </w:p>
        </w:tc>
        <w:tc>
          <w:tcPr>
            <w:tcW w:w="1212" w:type="dxa"/>
          </w:tcPr>
          <w:p w:rsidR="00A914D0" w:rsidRPr="0019180A" w:rsidRDefault="00A914D0" w:rsidP="00A914D0">
            <w:pPr>
              <w:spacing w:before="131"/>
              <w:ind w:right="111"/>
              <w:rPr>
                <w:sz w:val="18"/>
                <w:szCs w:val="18"/>
              </w:rPr>
            </w:pPr>
            <w:r w:rsidRPr="0019180A">
              <w:rPr>
                <w:sz w:val="18"/>
                <w:szCs w:val="18"/>
              </w:rPr>
              <w:t>от 2 до 5 ПДК</w:t>
            </w:r>
          </w:p>
        </w:tc>
        <w:tc>
          <w:tcPr>
            <w:tcW w:w="1210" w:type="dxa"/>
          </w:tcPr>
          <w:p w:rsidR="00A914D0" w:rsidRPr="0019180A" w:rsidRDefault="00A914D0" w:rsidP="00A914D0">
            <w:pPr>
              <w:spacing w:before="131"/>
              <w:ind w:right="107"/>
              <w:rPr>
                <w:sz w:val="18"/>
                <w:szCs w:val="18"/>
              </w:rPr>
            </w:pPr>
            <w:r w:rsidRPr="0019180A">
              <w:rPr>
                <w:sz w:val="18"/>
                <w:szCs w:val="18"/>
              </w:rPr>
              <w:t>от ПДК до Kmax</w:t>
            </w:r>
          </w:p>
        </w:tc>
        <w:tc>
          <w:tcPr>
            <w:tcW w:w="1037" w:type="dxa"/>
          </w:tcPr>
          <w:p w:rsidR="00A914D0" w:rsidRPr="0019180A" w:rsidRDefault="00A914D0" w:rsidP="00A914D0">
            <w:pPr>
              <w:spacing w:before="131"/>
              <w:ind w:right="112"/>
              <w:jc w:val="center"/>
              <w:rPr>
                <w:sz w:val="18"/>
                <w:szCs w:val="18"/>
              </w:rPr>
            </w:pPr>
            <w:r w:rsidRPr="0019180A">
              <w:rPr>
                <w:sz w:val="18"/>
                <w:szCs w:val="18"/>
              </w:rPr>
              <w:t>&gt; 5</w:t>
            </w:r>
          </w:p>
          <w:p w:rsidR="00A914D0" w:rsidRPr="0019180A" w:rsidRDefault="00A914D0" w:rsidP="00A914D0">
            <w:pPr>
              <w:ind w:right="113"/>
              <w:jc w:val="center"/>
              <w:rPr>
                <w:sz w:val="18"/>
                <w:szCs w:val="18"/>
              </w:rPr>
            </w:pPr>
            <w:r w:rsidRPr="0019180A">
              <w:rPr>
                <w:sz w:val="18"/>
                <w:szCs w:val="18"/>
              </w:rPr>
              <w:t>ПДК</w:t>
            </w:r>
          </w:p>
        </w:tc>
        <w:tc>
          <w:tcPr>
            <w:tcW w:w="1212" w:type="dxa"/>
          </w:tcPr>
          <w:p w:rsidR="00A914D0" w:rsidRPr="0019180A" w:rsidRDefault="00A914D0" w:rsidP="00A914D0">
            <w:pPr>
              <w:spacing w:before="3"/>
              <w:rPr>
                <w:b/>
                <w:sz w:val="18"/>
                <w:szCs w:val="18"/>
              </w:rPr>
            </w:pPr>
          </w:p>
          <w:p w:rsidR="00A914D0" w:rsidRPr="0019180A" w:rsidRDefault="00A914D0" w:rsidP="00A914D0">
            <w:pPr>
              <w:ind w:right="3"/>
              <w:rPr>
                <w:sz w:val="18"/>
                <w:szCs w:val="18"/>
              </w:rPr>
            </w:pPr>
            <w:r w:rsidRPr="0019180A">
              <w:rPr>
                <w:sz w:val="18"/>
                <w:szCs w:val="18"/>
              </w:rPr>
              <w:t>&gt; Kmax</w:t>
            </w:r>
          </w:p>
        </w:tc>
      </w:tr>
      <w:tr w:rsidR="00A914D0" w:rsidRPr="0019180A" w:rsidTr="00A914D0">
        <w:trPr>
          <w:trHeight w:hRule="exact" w:val="840"/>
        </w:trPr>
        <w:tc>
          <w:tcPr>
            <w:tcW w:w="1315" w:type="dxa"/>
          </w:tcPr>
          <w:p w:rsidR="00A914D0" w:rsidRPr="0019180A" w:rsidRDefault="00A914D0" w:rsidP="00A914D0">
            <w:pPr>
              <w:ind w:right="231"/>
              <w:rPr>
                <w:sz w:val="18"/>
                <w:szCs w:val="18"/>
              </w:rPr>
            </w:pPr>
            <w:r w:rsidRPr="0019180A">
              <w:rPr>
                <w:sz w:val="18"/>
                <w:szCs w:val="18"/>
              </w:rPr>
              <w:t>Чрезвы- чайно опасная</w:t>
            </w:r>
          </w:p>
        </w:tc>
        <w:tc>
          <w:tcPr>
            <w:tcW w:w="1210" w:type="dxa"/>
          </w:tcPr>
          <w:p w:rsidR="00A914D0" w:rsidRPr="0019180A" w:rsidRDefault="00A914D0" w:rsidP="00A914D0">
            <w:pPr>
              <w:spacing w:before="5"/>
              <w:rPr>
                <w:b/>
                <w:sz w:val="18"/>
                <w:szCs w:val="18"/>
              </w:rPr>
            </w:pPr>
          </w:p>
          <w:p w:rsidR="00A914D0" w:rsidRPr="0019180A" w:rsidRDefault="00A914D0" w:rsidP="00A914D0">
            <w:pPr>
              <w:spacing w:before="1"/>
              <w:ind w:right="131"/>
              <w:jc w:val="center"/>
              <w:rPr>
                <w:sz w:val="18"/>
                <w:szCs w:val="18"/>
              </w:rPr>
            </w:pPr>
            <w:r w:rsidRPr="0019180A">
              <w:rPr>
                <w:sz w:val="18"/>
                <w:szCs w:val="18"/>
              </w:rPr>
              <w:t>&gt; 128</w:t>
            </w:r>
          </w:p>
        </w:tc>
        <w:tc>
          <w:tcPr>
            <w:tcW w:w="1037" w:type="dxa"/>
          </w:tcPr>
          <w:p w:rsidR="00A914D0" w:rsidRPr="0019180A" w:rsidRDefault="00A914D0" w:rsidP="00A914D0">
            <w:pPr>
              <w:spacing w:before="131"/>
              <w:ind w:right="112"/>
              <w:jc w:val="center"/>
              <w:rPr>
                <w:sz w:val="18"/>
                <w:szCs w:val="18"/>
              </w:rPr>
            </w:pPr>
            <w:r w:rsidRPr="0019180A">
              <w:rPr>
                <w:sz w:val="18"/>
                <w:szCs w:val="18"/>
              </w:rPr>
              <w:t>&gt; 5</w:t>
            </w:r>
          </w:p>
          <w:p w:rsidR="00A914D0" w:rsidRPr="0019180A" w:rsidRDefault="00A914D0" w:rsidP="00A914D0">
            <w:pPr>
              <w:ind w:right="113"/>
              <w:jc w:val="center"/>
              <w:rPr>
                <w:sz w:val="18"/>
                <w:szCs w:val="18"/>
              </w:rPr>
            </w:pPr>
            <w:r w:rsidRPr="0019180A">
              <w:rPr>
                <w:sz w:val="18"/>
                <w:szCs w:val="18"/>
              </w:rPr>
              <w:t>ПДК</w:t>
            </w:r>
          </w:p>
        </w:tc>
        <w:tc>
          <w:tcPr>
            <w:tcW w:w="1210" w:type="dxa"/>
          </w:tcPr>
          <w:p w:rsidR="00A914D0" w:rsidRPr="0019180A" w:rsidRDefault="00A914D0" w:rsidP="00A914D0">
            <w:pPr>
              <w:spacing w:before="5"/>
              <w:rPr>
                <w:b/>
                <w:sz w:val="18"/>
                <w:szCs w:val="18"/>
              </w:rPr>
            </w:pPr>
          </w:p>
          <w:p w:rsidR="00A914D0" w:rsidRPr="0019180A" w:rsidRDefault="00A914D0" w:rsidP="00A914D0">
            <w:pPr>
              <w:spacing w:before="1"/>
              <w:ind w:right="1"/>
              <w:rPr>
                <w:sz w:val="18"/>
                <w:szCs w:val="18"/>
              </w:rPr>
            </w:pPr>
            <w:r w:rsidRPr="0019180A">
              <w:rPr>
                <w:sz w:val="18"/>
                <w:szCs w:val="18"/>
              </w:rPr>
              <w:t>&gt; Kmax</w:t>
            </w:r>
          </w:p>
        </w:tc>
        <w:tc>
          <w:tcPr>
            <w:tcW w:w="1212" w:type="dxa"/>
          </w:tcPr>
          <w:p w:rsidR="00A914D0" w:rsidRPr="0019180A" w:rsidRDefault="00A914D0" w:rsidP="00A914D0">
            <w:pPr>
              <w:spacing w:before="5"/>
              <w:rPr>
                <w:b/>
                <w:sz w:val="18"/>
                <w:szCs w:val="18"/>
              </w:rPr>
            </w:pPr>
          </w:p>
          <w:p w:rsidR="00A914D0" w:rsidRPr="0019180A" w:rsidRDefault="00A914D0" w:rsidP="00A914D0">
            <w:pPr>
              <w:spacing w:before="1"/>
              <w:ind w:right="3"/>
              <w:rPr>
                <w:sz w:val="18"/>
                <w:szCs w:val="18"/>
              </w:rPr>
            </w:pPr>
            <w:r w:rsidRPr="0019180A">
              <w:rPr>
                <w:sz w:val="18"/>
                <w:szCs w:val="18"/>
              </w:rPr>
              <w:t>&gt; 5 ПДК</w:t>
            </w:r>
          </w:p>
        </w:tc>
        <w:tc>
          <w:tcPr>
            <w:tcW w:w="1210" w:type="dxa"/>
          </w:tcPr>
          <w:p w:rsidR="00A914D0" w:rsidRPr="0019180A" w:rsidRDefault="00A914D0" w:rsidP="00A914D0">
            <w:pPr>
              <w:spacing w:before="5"/>
              <w:rPr>
                <w:b/>
                <w:sz w:val="18"/>
                <w:szCs w:val="18"/>
              </w:rPr>
            </w:pPr>
          </w:p>
          <w:p w:rsidR="00A914D0" w:rsidRPr="0019180A" w:rsidRDefault="00A914D0" w:rsidP="00A914D0">
            <w:pPr>
              <w:spacing w:before="1"/>
              <w:ind w:right="1"/>
              <w:rPr>
                <w:sz w:val="18"/>
                <w:szCs w:val="18"/>
              </w:rPr>
            </w:pPr>
            <w:r w:rsidRPr="0019180A">
              <w:rPr>
                <w:sz w:val="18"/>
                <w:szCs w:val="18"/>
              </w:rPr>
              <w:t>&gt; Kmax</w:t>
            </w:r>
          </w:p>
        </w:tc>
        <w:tc>
          <w:tcPr>
            <w:tcW w:w="1037" w:type="dxa"/>
          </w:tcPr>
          <w:p w:rsidR="00A914D0" w:rsidRPr="0019180A" w:rsidRDefault="00A914D0" w:rsidP="00A914D0">
            <w:pPr>
              <w:rPr>
                <w:sz w:val="18"/>
                <w:szCs w:val="18"/>
              </w:rPr>
            </w:pPr>
          </w:p>
        </w:tc>
        <w:tc>
          <w:tcPr>
            <w:tcW w:w="1212" w:type="dxa"/>
          </w:tcPr>
          <w:p w:rsidR="00A914D0" w:rsidRPr="0019180A" w:rsidRDefault="00A914D0" w:rsidP="00A914D0">
            <w:pPr>
              <w:rPr>
                <w:sz w:val="18"/>
                <w:szCs w:val="18"/>
              </w:rPr>
            </w:pPr>
          </w:p>
        </w:tc>
      </w:tr>
    </w:tbl>
    <w:p w:rsidR="00A914D0" w:rsidRPr="0019180A" w:rsidRDefault="00A914D0" w:rsidP="00A914D0">
      <w:pPr>
        <w:spacing w:before="1"/>
        <w:rPr>
          <w:b/>
          <w:sz w:val="18"/>
          <w:szCs w:val="18"/>
        </w:rPr>
      </w:pPr>
    </w:p>
    <w:p w:rsidR="00A914D0" w:rsidRPr="0019180A" w:rsidRDefault="00A914D0" w:rsidP="00A914D0">
      <w:pPr>
        <w:spacing w:before="73"/>
        <w:ind w:right="371"/>
        <w:rPr>
          <w:sz w:val="18"/>
          <w:szCs w:val="18"/>
          <w:lang w:val="ru-RU"/>
        </w:rPr>
      </w:pPr>
      <w:r w:rsidRPr="0019180A">
        <w:rPr>
          <w:sz w:val="18"/>
          <w:szCs w:val="18"/>
          <w:lang w:val="ru-RU"/>
        </w:rPr>
        <w:t>где Кмах - максимальное значение допустимого уровня содержания элемента по одному из четырех показателей вредности;</w:t>
      </w:r>
    </w:p>
    <w:p w:rsidR="00A914D0" w:rsidRPr="0019180A" w:rsidRDefault="00A914D0" w:rsidP="00A914D0">
      <w:pPr>
        <w:spacing w:before="1"/>
        <w:ind w:right="371"/>
        <w:rPr>
          <w:sz w:val="18"/>
          <w:szCs w:val="18"/>
          <w:lang w:val="ru-RU"/>
        </w:rPr>
      </w:pPr>
      <w:r w:rsidRPr="0019180A">
        <w:rPr>
          <w:sz w:val="18"/>
          <w:szCs w:val="18"/>
        </w:rPr>
        <w:t>Zc</w:t>
      </w:r>
      <w:r w:rsidRPr="0019180A">
        <w:rPr>
          <w:sz w:val="18"/>
          <w:szCs w:val="18"/>
          <w:lang w:val="ru-RU"/>
        </w:rPr>
        <w:t xml:space="preserve"> - расчет проводится в соответствии с методическими указаниями по гигиенической оценке качества почвы населенных мест.</w:t>
      </w:r>
    </w:p>
    <w:p w:rsidR="00A914D0" w:rsidRPr="0019180A" w:rsidRDefault="00A914D0" w:rsidP="00A914D0">
      <w:pPr>
        <w:spacing w:before="1"/>
        <w:rPr>
          <w:sz w:val="18"/>
          <w:szCs w:val="18"/>
          <w:lang w:val="ru-RU"/>
        </w:rPr>
      </w:pPr>
    </w:p>
    <w:p w:rsidR="00A914D0" w:rsidRPr="0019180A" w:rsidRDefault="00A914D0" w:rsidP="00A914D0">
      <w:pPr>
        <w:ind w:right="371"/>
        <w:rPr>
          <w:sz w:val="18"/>
          <w:szCs w:val="18"/>
          <w:lang w:val="ru-RU"/>
        </w:rPr>
      </w:pPr>
      <w:r w:rsidRPr="0019180A">
        <w:rPr>
          <w:spacing w:val="-56"/>
          <w:sz w:val="18"/>
          <w:szCs w:val="18"/>
          <w:u w:val="single"/>
          <w:lang w:val="ru-RU"/>
        </w:rPr>
        <w:t xml:space="preserve"> </w:t>
      </w:r>
      <w:r w:rsidRPr="0019180A">
        <w:rPr>
          <w:i/>
          <w:sz w:val="18"/>
          <w:szCs w:val="18"/>
          <w:u w:val="single"/>
          <w:lang w:val="ru-RU"/>
        </w:rPr>
        <w:t xml:space="preserve">П р и м е ч а н и е : </w:t>
      </w:r>
      <w:r w:rsidRPr="0019180A">
        <w:rPr>
          <w:sz w:val="18"/>
          <w:szCs w:val="18"/>
          <w:lang w:val="ru-RU"/>
        </w:rPr>
        <w:t>Химические загрязняющие вещества разделяются на следующие клас- сы опасности:</w:t>
      </w:r>
    </w:p>
    <w:p w:rsidR="00A914D0" w:rsidRPr="0019180A" w:rsidRDefault="00A914D0" w:rsidP="00A914D0">
      <w:pPr>
        <w:spacing w:before="1"/>
        <w:ind w:right="2906"/>
        <w:rPr>
          <w:sz w:val="18"/>
          <w:szCs w:val="18"/>
          <w:lang w:val="ru-RU"/>
        </w:rPr>
      </w:pPr>
      <w:r w:rsidRPr="0019180A">
        <w:rPr>
          <w:sz w:val="18"/>
          <w:szCs w:val="18"/>
        </w:rPr>
        <w:t>I</w:t>
      </w:r>
      <w:r w:rsidRPr="0019180A">
        <w:rPr>
          <w:sz w:val="18"/>
          <w:szCs w:val="18"/>
          <w:lang w:val="ru-RU"/>
        </w:rPr>
        <w:t xml:space="preserve"> - мышьяк, кадмий, ртуть, свинец, цинк, фтор, 3,4-бензапирен; </w:t>
      </w:r>
      <w:r w:rsidRPr="0019180A">
        <w:rPr>
          <w:sz w:val="18"/>
          <w:szCs w:val="18"/>
        </w:rPr>
        <w:t>II</w:t>
      </w:r>
      <w:r w:rsidRPr="0019180A">
        <w:rPr>
          <w:sz w:val="18"/>
          <w:szCs w:val="18"/>
          <w:lang w:val="ru-RU"/>
        </w:rPr>
        <w:t xml:space="preserve"> - бор, кобальт, никель, молибден, медь, сурьма, хром;</w:t>
      </w:r>
    </w:p>
    <w:p w:rsidR="00A914D0" w:rsidRPr="0019180A" w:rsidRDefault="00A914D0" w:rsidP="00A914D0">
      <w:pPr>
        <w:spacing w:line="252" w:lineRule="exact"/>
        <w:ind w:right="371"/>
        <w:rPr>
          <w:sz w:val="18"/>
          <w:szCs w:val="18"/>
          <w:lang w:val="ru-RU"/>
        </w:rPr>
      </w:pPr>
      <w:r w:rsidRPr="0019180A">
        <w:rPr>
          <w:sz w:val="18"/>
          <w:szCs w:val="18"/>
        </w:rPr>
        <w:t>III</w:t>
      </w:r>
      <w:r w:rsidRPr="0019180A">
        <w:rPr>
          <w:sz w:val="18"/>
          <w:szCs w:val="18"/>
          <w:lang w:val="ru-RU"/>
        </w:rPr>
        <w:t xml:space="preserve"> - барий, ванадий, вольфрам, марганец, стронций, ацетофенон.</w:t>
      </w:r>
    </w:p>
    <w:p w:rsidR="00A914D0" w:rsidRPr="0019180A" w:rsidRDefault="00A914D0" w:rsidP="00A914D0">
      <w:pPr>
        <w:spacing w:before="10"/>
        <w:rPr>
          <w:sz w:val="18"/>
          <w:szCs w:val="18"/>
          <w:lang w:val="ru-RU"/>
        </w:rPr>
      </w:pPr>
    </w:p>
    <w:p w:rsidR="00A914D0" w:rsidRPr="0019180A" w:rsidRDefault="00A914D0" w:rsidP="00A914D0">
      <w:pPr>
        <w:ind w:right="1757"/>
        <w:jc w:val="right"/>
        <w:rPr>
          <w:sz w:val="18"/>
          <w:szCs w:val="18"/>
          <w:lang w:val="ru-RU"/>
        </w:rPr>
      </w:pPr>
      <w:r w:rsidRPr="0019180A">
        <w:rPr>
          <w:sz w:val="18"/>
          <w:szCs w:val="18"/>
          <w:lang w:val="ru-RU"/>
        </w:rPr>
        <w:t>Таблица 2</w:t>
      </w:r>
    </w:p>
    <w:p w:rsidR="00A914D0" w:rsidRPr="0019180A" w:rsidRDefault="00A914D0" w:rsidP="00A914D0">
      <w:pPr>
        <w:spacing w:before="4" w:after="3"/>
        <w:ind w:right="965"/>
        <w:outlineLvl w:val="2"/>
        <w:rPr>
          <w:b/>
          <w:bCs/>
          <w:sz w:val="18"/>
          <w:szCs w:val="18"/>
          <w:lang w:val="ru-RU"/>
        </w:rPr>
      </w:pPr>
      <w:r w:rsidRPr="0019180A">
        <w:rPr>
          <w:b/>
          <w:bCs/>
          <w:sz w:val="18"/>
          <w:szCs w:val="18"/>
          <w:lang w:val="ru-RU"/>
        </w:rPr>
        <w:t>Гигиеническая оценка почв сельскохозяйственного назначения и рекомендации по их использованию</w:t>
      </w: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2557"/>
        <w:gridCol w:w="2256"/>
        <w:gridCol w:w="2989"/>
      </w:tblGrid>
      <w:tr w:rsidR="00A914D0" w:rsidRPr="0019180A" w:rsidTr="00A914D0">
        <w:trPr>
          <w:trHeight w:hRule="exact" w:val="286"/>
        </w:trPr>
        <w:tc>
          <w:tcPr>
            <w:tcW w:w="1428" w:type="dxa"/>
          </w:tcPr>
          <w:p w:rsidR="00A914D0" w:rsidRPr="0019180A" w:rsidRDefault="00A914D0" w:rsidP="00A914D0">
            <w:pPr>
              <w:spacing w:line="273" w:lineRule="exact"/>
              <w:rPr>
                <w:b/>
                <w:sz w:val="18"/>
                <w:szCs w:val="18"/>
              </w:rPr>
            </w:pPr>
            <w:r w:rsidRPr="0019180A">
              <w:rPr>
                <w:b/>
                <w:sz w:val="18"/>
                <w:szCs w:val="18"/>
              </w:rPr>
              <w:t>Категория</w:t>
            </w:r>
          </w:p>
        </w:tc>
        <w:tc>
          <w:tcPr>
            <w:tcW w:w="2557" w:type="dxa"/>
          </w:tcPr>
          <w:p w:rsidR="00A914D0" w:rsidRPr="0019180A" w:rsidRDefault="00A914D0" w:rsidP="00A914D0">
            <w:pPr>
              <w:spacing w:line="273" w:lineRule="exact"/>
              <w:ind w:right="71"/>
              <w:rPr>
                <w:b/>
                <w:sz w:val="18"/>
                <w:szCs w:val="18"/>
              </w:rPr>
            </w:pPr>
            <w:r w:rsidRPr="0019180A">
              <w:rPr>
                <w:b/>
                <w:sz w:val="18"/>
                <w:szCs w:val="18"/>
              </w:rPr>
              <w:t>Характеристика за-</w:t>
            </w:r>
          </w:p>
        </w:tc>
        <w:tc>
          <w:tcPr>
            <w:tcW w:w="2256" w:type="dxa"/>
          </w:tcPr>
          <w:p w:rsidR="00A914D0" w:rsidRPr="0019180A" w:rsidRDefault="00A914D0" w:rsidP="00A914D0">
            <w:pPr>
              <w:spacing w:line="273" w:lineRule="exact"/>
              <w:ind w:right="172"/>
              <w:rPr>
                <w:b/>
                <w:sz w:val="18"/>
                <w:szCs w:val="18"/>
              </w:rPr>
            </w:pPr>
            <w:r w:rsidRPr="0019180A">
              <w:rPr>
                <w:b/>
                <w:sz w:val="18"/>
                <w:szCs w:val="18"/>
              </w:rPr>
              <w:t>Возможное ис-</w:t>
            </w:r>
          </w:p>
        </w:tc>
        <w:tc>
          <w:tcPr>
            <w:tcW w:w="2989" w:type="dxa"/>
          </w:tcPr>
          <w:p w:rsidR="00A914D0" w:rsidRPr="0019180A" w:rsidRDefault="00A914D0" w:rsidP="00A914D0">
            <w:pPr>
              <w:spacing w:line="273" w:lineRule="exact"/>
              <w:rPr>
                <w:b/>
                <w:sz w:val="18"/>
                <w:szCs w:val="18"/>
              </w:rPr>
            </w:pPr>
            <w:r w:rsidRPr="0019180A">
              <w:rPr>
                <w:b/>
                <w:sz w:val="18"/>
                <w:szCs w:val="18"/>
              </w:rPr>
              <w:t>Рекомендации по оздо-</w:t>
            </w:r>
          </w:p>
        </w:tc>
      </w:tr>
    </w:tbl>
    <w:p w:rsidR="00A914D0" w:rsidRPr="0019180A" w:rsidRDefault="00A914D0" w:rsidP="00A914D0">
      <w:pPr>
        <w:spacing w:line="273" w:lineRule="exact"/>
        <w:rPr>
          <w:sz w:val="18"/>
          <w:szCs w:val="18"/>
        </w:rPr>
        <w:sectPr w:rsidR="00A914D0" w:rsidRPr="0019180A">
          <w:pgSz w:w="11910" w:h="16850"/>
          <w:pgMar w:top="1020" w:right="460" w:bottom="920" w:left="1680" w:header="741" w:footer="728" w:gutter="0"/>
          <w:cols w:space="720"/>
        </w:sectPr>
      </w:pPr>
    </w:p>
    <w:p w:rsidR="00A914D0" w:rsidRPr="0019180A" w:rsidRDefault="00A914D0" w:rsidP="00A914D0">
      <w:pPr>
        <w:spacing w:before="6"/>
        <w:rPr>
          <w:b/>
          <w:sz w:val="18"/>
          <w:szCs w:val="18"/>
        </w:rPr>
      </w:pP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2557"/>
        <w:gridCol w:w="2256"/>
        <w:gridCol w:w="2989"/>
      </w:tblGrid>
      <w:tr w:rsidR="00A914D0" w:rsidRPr="0019180A" w:rsidTr="00A914D0">
        <w:trPr>
          <w:trHeight w:hRule="exact" w:val="564"/>
        </w:trPr>
        <w:tc>
          <w:tcPr>
            <w:tcW w:w="1428" w:type="dxa"/>
          </w:tcPr>
          <w:p w:rsidR="00A914D0" w:rsidRPr="0019180A" w:rsidRDefault="00A914D0" w:rsidP="00A914D0">
            <w:pPr>
              <w:rPr>
                <w:b/>
                <w:sz w:val="18"/>
                <w:szCs w:val="18"/>
              </w:rPr>
            </w:pPr>
            <w:r w:rsidRPr="0019180A">
              <w:rPr>
                <w:b/>
                <w:sz w:val="18"/>
                <w:szCs w:val="18"/>
              </w:rPr>
              <w:t>загрязнен- ности почв</w:t>
            </w:r>
          </w:p>
        </w:tc>
        <w:tc>
          <w:tcPr>
            <w:tcW w:w="2557" w:type="dxa"/>
          </w:tcPr>
          <w:p w:rsidR="00A914D0" w:rsidRPr="0019180A" w:rsidRDefault="00A914D0" w:rsidP="00A914D0">
            <w:pPr>
              <w:spacing w:line="275" w:lineRule="exact"/>
              <w:ind w:right="71"/>
              <w:rPr>
                <w:b/>
                <w:sz w:val="18"/>
                <w:szCs w:val="18"/>
              </w:rPr>
            </w:pPr>
            <w:r w:rsidRPr="0019180A">
              <w:rPr>
                <w:b/>
                <w:sz w:val="18"/>
                <w:szCs w:val="18"/>
              </w:rPr>
              <w:t>грязненности почв</w:t>
            </w:r>
          </w:p>
        </w:tc>
        <w:tc>
          <w:tcPr>
            <w:tcW w:w="2256" w:type="dxa"/>
          </w:tcPr>
          <w:p w:rsidR="00A914D0" w:rsidRPr="0019180A" w:rsidRDefault="00A914D0" w:rsidP="00A914D0">
            <w:pPr>
              <w:ind w:right="172"/>
              <w:rPr>
                <w:b/>
                <w:sz w:val="18"/>
                <w:szCs w:val="18"/>
              </w:rPr>
            </w:pPr>
            <w:r w:rsidRPr="0019180A">
              <w:rPr>
                <w:b/>
                <w:sz w:val="18"/>
                <w:szCs w:val="18"/>
              </w:rPr>
              <w:t>пользование тер- ритории</w:t>
            </w:r>
          </w:p>
        </w:tc>
        <w:tc>
          <w:tcPr>
            <w:tcW w:w="2989" w:type="dxa"/>
          </w:tcPr>
          <w:p w:rsidR="00A914D0" w:rsidRPr="0019180A" w:rsidRDefault="00A914D0" w:rsidP="00A914D0">
            <w:pPr>
              <w:spacing w:line="275" w:lineRule="exact"/>
              <w:rPr>
                <w:b/>
                <w:sz w:val="18"/>
                <w:szCs w:val="18"/>
              </w:rPr>
            </w:pPr>
            <w:r w:rsidRPr="0019180A">
              <w:rPr>
                <w:b/>
                <w:sz w:val="18"/>
                <w:szCs w:val="18"/>
              </w:rPr>
              <w:t>ровлению почв</w:t>
            </w:r>
          </w:p>
        </w:tc>
      </w:tr>
      <w:tr w:rsidR="00A914D0" w:rsidRPr="0078043D" w:rsidTr="00A914D0">
        <w:trPr>
          <w:trHeight w:hRule="exact" w:val="2218"/>
        </w:trPr>
        <w:tc>
          <w:tcPr>
            <w:tcW w:w="1428" w:type="dxa"/>
          </w:tcPr>
          <w:p w:rsidR="00A914D0" w:rsidRPr="0019180A" w:rsidRDefault="00A914D0" w:rsidP="00A914D0">
            <w:pPr>
              <w:tabs>
                <w:tab w:val="left" w:pos="594"/>
              </w:tabs>
              <w:ind w:right="106"/>
              <w:rPr>
                <w:sz w:val="18"/>
                <w:szCs w:val="18"/>
              </w:rPr>
            </w:pPr>
            <w:r w:rsidRPr="0019180A">
              <w:rPr>
                <w:sz w:val="18"/>
                <w:szCs w:val="18"/>
              </w:rPr>
              <w:t>1.</w:t>
            </w:r>
            <w:r w:rsidRPr="0019180A">
              <w:rPr>
                <w:sz w:val="18"/>
                <w:szCs w:val="18"/>
              </w:rPr>
              <w:tab/>
            </w:r>
            <w:r w:rsidRPr="0019180A">
              <w:rPr>
                <w:spacing w:val="-1"/>
                <w:sz w:val="18"/>
                <w:szCs w:val="18"/>
              </w:rPr>
              <w:t xml:space="preserve">Допус- </w:t>
            </w:r>
            <w:r w:rsidRPr="0019180A">
              <w:rPr>
                <w:sz w:val="18"/>
                <w:szCs w:val="18"/>
              </w:rPr>
              <w:t>тимая</w:t>
            </w:r>
          </w:p>
        </w:tc>
        <w:tc>
          <w:tcPr>
            <w:tcW w:w="2557" w:type="dxa"/>
          </w:tcPr>
          <w:p w:rsidR="00A914D0" w:rsidRPr="0019180A" w:rsidRDefault="00A914D0" w:rsidP="00A914D0">
            <w:pPr>
              <w:ind w:right="72"/>
              <w:jc w:val="both"/>
              <w:rPr>
                <w:sz w:val="18"/>
                <w:szCs w:val="18"/>
                <w:lang w:val="ru-RU"/>
              </w:rPr>
            </w:pPr>
            <w:r w:rsidRPr="0019180A">
              <w:rPr>
                <w:spacing w:val="-3"/>
                <w:sz w:val="18"/>
                <w:szCs w:val="18"/>
                <w:lang w:val="ru-RU"/>
              </w:rPr>
              <w:t xml:space="preserve">Содержание химиче- </w:t>
            </w:r>
            <w:r w:rsidRPr="0019180A">
              <w:rPr>
                <w:sz w:val="18"/>
                <w:szCs w:val="18"/>
                <w:lang w:val="ru-RU"/>
              </w:rPr>
              <w:t xml:space="preserve">ских </w:t>
            </w:r>
            <w:r w:rsidRPr="0019180A">
              <w:rPr>
                <w:spacing w:val="-3"/>
                <w:sz w:val="18"/>
                <w:szCs w:val="18"/>
                <w:lang w:val="ru-RU"/>
              </w:rPr>
              <w:t xml:space="preserve">веществ </w:t>
            </w:r>
            <w:r w:rsidRPr="0019180A">
              <w:rPr>
                <w:sz w:val="18"/>
                <w:szCs w:val="18"/>
                <w:lang w:val="ru-RU"/>
              </w:rPr>
              <w:t xml:space="preserve">в почве </w:t>
            </w:r>
            <w:r w:rsidRPr="0019180A">
              <w:rPr>
                <w:spacing w:val="-3"/>
                <w:sz w:val="18"/>
                <w:szCs w:val="18"/>
                <w:lang w:val="ru-RU"/>
              </w:rPr>
              <w:t xml:space="preserve">превышает фоновое, </w:t>
            </w:r>
            <w:r w:rsidRPr="0019180A">
              <w:rPr>
                <w:sz w:val="18"/>
                <w:szCs w:val="18"/>
                <w:lang w:val="ru-RU"/>
              </w:rPr>
              <w:t>но не выше ПДК</w:t>
            </w:r>
          </w:p>
        </w:tc>
        <w:tc>
          <w:tcPr>
            <w:tcW w:w="2256" w:type="dxa"/>
          </w:tcPr>
          <w:p w:rsidR="00A914D0" w:rsidRPr="0019180A" w:rsidRDefault="00A914D0" w:rsidP="00A914D0">
            <w:pPr>
              <w:ind w:right="72"/>
              <w:rPr>
                <w:sz w:val="18"/>
                <w:szCs w:val="18"/>
              </w:rPr>
            </w:pPr>
            <w:r w:rsidRPr="0019180A">
              <w:rPr>
                <w:sz w:val="18"/>
                <w:szCs w:val="18"/>
              </w:rPr>
              <w:t>Использование под любые культуры</w:t>
            </w:r>
          </w:p>
        </w:tc>
        <w:tc>
          <w:tcPr>
            <w:tcW w:w="2989" w:type="dxa"/>
          </w:tcPr>
          <w:p w:rsidR="00A914D0" w:rsidRPr="0019180A" w:rsidRDefault="00A914D0" w:rsidP="00A914D0">
            <w:pPr>
              <w:ind w:right="71"/>
              <w:jc w:val="both"/>
              <w:rPr>
                <w:sz w:val="18"/>
                <w:szCs w:val="18"/>
                <w:lang w:val="ru-RU"/>
              </w:rPr>
            </w:pPr>
            <w:r w:rsidRPr="0019180A">
              <w:rPr>
                <w:spacing w:val="-3"/>
                <w:sz w:val="18"/>
                <w:szCs w:val="18"/>
                <w:lang w:val="ru-RU"/>
              </w:rPr>
              <w:t xml:space="preserve">Снижение уровня воздей- ствия источников загрязне- </w:t>
            </w:r>
            <w:r w:rsidRPr="0019180A">
              <w:rPr>
                <w:sz w:val="18"/>
                <w:szCs w:val="18"/>
                <w:lang w:val="ru-RU"/>
              </w:rPr>
              <w:t xml:space="preserve">ния </w:t>
            </w:r>
            <w:r w:rsidRPr="0019180A">
              <w:rPr>
                <w:spacing w:val="-3"/>
                <w:sz w:val="18"/>
                <w:szCs w:val="18"/>
                <w:lang w:val="ru-RU"/>
              </w:rPr>
              <w:t xml:space="preserve">почвы. Осуществление мероприятий </w:t>
            </w:r>
            <w:r w:rsidRPr="0019180A">
              <w:rPr>
                <w:sz w:val="18"/>
                <w:szCs w:val="18"/>
                <w:lang w:val="ru-RU"/>
              </w:rPr>
              <w:t xml:space="preserve">по снижению </w:t>
            </w:r>
            <w:r w:rsidRPr="0019180A">
              <w:rPr>
                <w:spacing w:val="-3"/>
                <w:sz w:val="18"/>
                <w:szCs w:val="18"/>
                <w:lang w:val="ru-RU"/>
              </w:rPr>
              <w:t xml:space="preserve">доступности токсикантов </w:t>
            </w:r>
            <w:r w:rsidRPr="0019180A">
              <w:rPr>
                <w:sz w:val="18"/>
                <w:szCs w:val="18"/>
                <w:lang w:val="ru-RU"/>
              </w:rPr>
              <w:t xml:space="preserve">для </w:t>
            </w:r>
            <w:r w:rsidRPr="0019180A">
              <w:rPr>
                <w:spacing w:val="-3"/>
                <w:sz w:val="18"/>
                <w:szCs w:val="18"/>
                <w:lang w:val="ru-RU"/>
              </w:rPr>
              <w:t xml:space="preserve">растений (известкова- </w:t>
            </w:r>
            <w:r w:rsidRPr="0019180A">
              <w:rPr>
                <w:sz w:val="18"/>
                <w:szCs w:val="18"/>
                <w:lang w:val="ru-RU"/>
              </w:rPr>
              <w:t xml:space="preserve">ние, </w:t>
            </w:r>
            <w:r w:rsidRPr="0019180A">
              <w:rPr>
                <w:spacing w:val="-3"/>
                <w:sz w:val="18"/>
                <w:szCs w:val="18"/>
                <w:lang w:val="ru-RU"/>
              </w:rPr>
              <w:t xml:space="preserve">внесение органических удобрений </w:t>
            </w:r>
            <w:r w:rsidRPr="0019180A">
              <w:rPr>
                <w:sz w:val="18"/>
                <w:szCs w:val="18"/>
                <w:lang w:val="ru-RU"/>
              </w:rPr>
              <w:t>и т. п.)</w:t>
            </w:r>
          </w:p>
        </w:tc>
      </w:tr>
      <w:tr w:rsidR="00A914D0" w:rsidRPr="0078043D" w:rsidTr="00A914D0">
        <w:trPr>
          <w:trHeight w:hRule="exact" w:val="3183"/>
        </w:trPr>
        <w:tc>
          <w:tcPr>
            <w:tcW w:w="1428" w:type="dxa"/>
          </w:tcPr>
          <w:p w:rsidR="00A914D0" w:rsidRPr="0019180A" w:rsidRDefault="00A914D0" w:rsidP="00A914D0">
            <w:pPr>
              <w:tabs>
                <w:tab w:val="left" w:pos="803"/>
              </w:tabs>
              <w:ind w:right="106"/>
              <w:rPr>
                <w:sz w:val="18"/>
                <w:szCs w:val="18"/>
              </w:rPr>
            </w:pPr>
            <w:r w:rsidRPr="0019180A">
              <w:rPr>
                <w:sz w:val="18"/>
                <w:szCs w:val="18"/>
              </w:rPr>
              <w:t>2.</w:t>
            </w:r>
            <w:r w:rsidRPr="0019180A">
              <w:rPr>
                <w:sz w:val="18"/>
                <w:szCs w:val="18"/>
              </w:rPr>
              <w:tab/>
              <w:t>Уме-</w:t>
            </w:r>
            <w:r w:rsidRPr="0019180A">
              <w:rPr>
                <w:spacing w:val="-1"/>
                <w:sz w:val="18"/>
                <w:szCs w:val="18"/>
              </w:rPr>
              <w:t xml:space="preserve"> </w:t>
            </w:r>
            <w:r w:rsidRPr="0019180A">
              <w:rPr>
                <w:sz w:val="18"/>
                <w:szCs w:val="18"/>
              </w:rPr>
              <w:t>ренно опасная</w:t>
            </w:r>
          </w:p>
        </w:tc>
        <w:tc>
          <w:tcPr>
            <w:tcW w:w="2557" w:type="dxa"/>
          </w:tcPr>
          <w:p w:rsidR="00A914D0" w:rsidRPr="0019180A" w:rsidRDefault="00A914D0" w:rsidP="00A914D0">
            <w:pPr>
              <w:tabs>
                <w:tab w:val="left" w:pos="1158"/>
                <w:tab w:val="left" w:pos="1648"/>
                <w:tab w:val="left" w:pos="2117"/>
                <w:tab w:val="left" w:pos="2224"/>
              </w:tabs>
              <w:spacing w:line="230" w:lineRule="auto"/>
              <w:ind w:right="71"/>
              <w:rPr>
                <w:sz w:val="18"/>
                <w:szCs w:val="18"/>
                <w:lang w:val="ru-RU"/>
              </w:rPr>
            </w:pPr>
            <w:r w:rsidRPr="0019180A">
              <w:rPr>
                <w:spacing w:val="-3"/>
                <w:sz w:val="18"/>
                <w:szCs w:val="18"/>
                <w:lang w:val="ru-RU"/>
              </w:rPr>
              <w:t>Содержание</w:t>
            </w:r>
            <w:r w:rsidRPr="0019180A">
              <w:rPr>
                <w:spacing w:val="-3"/>
                <w:sz w:val="18"/>
                <w:szCs w:val="18"/>
                <w:lang w:val="ru-RU"/>
              </w:rPr>
              <w:tab/>
              <w:t xml:space="preserve">химиче- </w:t>
            </w:r>
            <w:r w:rsidRPr="0019180A">
              <w:rPr>
                <w:sz w:val="18"/>
                <w:szCs w:val="18"/>
                <w:lang w:val="ru-RU"/>
              </w:rPr>
              <w:t xml:space="preserve">ских </w:t>
            </w:r>
            <w:r w:rsidRPr="0019180A">
              <w:rPr>
                <w:spacing w:val="-3"/>
                <w:sz w:val="18"/>
                <w:szCs w:val="18"/>
                <w:lang w:val="ru-RU"/>
              </w:rPr>
              <w:t xml:space="preserve">веществ </w:t>
            </w:r>
            <w:r w:rsidRPr="0019180A">
              <w:rPr>
                <w:sz w:val="18"/>
                <w:szCs w:val="18"/>
                <w:lang w:val="ru-RU"/>
              </w:rPr>
              <w:t xml:space="preserve">в почве </w:t>
            </w:r>
            <w:r w:rsidRPr="0019180A">
              <w:rPr>
                <w:spacing w:val="-3"/>
                <w:sz w:val="18"/>
                <w:szCs w:val="18"/>
                <w:lang w:val="ru-RU"/>
              </w:rPr>
              <w:t xml:space="preserve">превышает </w:t>
            </w:r>
            <w:r w:rsidRPr="0019180A">
              <w:rPr>
                <w:sz w:val="18"/>
                <w:szCs w:val="18"/>
                <w:lang w:val="ru-RU"/>
              </w:rPr>
              <w:t>их ПДК</w:t>
            </w:r>
            <w:r w:rsidRPr="0019180A">
              <w:rPr>
                <w:spacing w:val="-16"/>
                <w:sz w:val="18"/>
                <w:szCs w:val="18"/>
                <w:lang w:val="ru-RU"/>
              </w:rPr>
              <w:t xml:space="preserve"> </w:t>
            </w:r>
            <w:r w:rsidRPr="0019180A">
              <w:rPr>
                <w:sz w:val="18"/>
                <w:szCs w:val="18"/>
                <w:lang w:val="ru-RU"/>
              </w:rPr>
              <w:t xml:space="preserve">при </w:t>
            </w:r>
            <w:r w:rsidRPr="0019180A">
              <w:rPr>
                <w:spacing w:val="-3"/>
                <w:sz w:val="18"/>
                <w:szCs w:val="18"/>
                <w:lang w:val="ru-RU"/>
              </w:rPr>
              <w:t xml:space="preserve">лимитирующем </w:t>
            </w:r>
            <w:r w:rsidRPr="0019180A">
              <w:rPr>
                <w:sz w:val="18"/>
                <w:szCs w:val="18"/>
                <w:lang w:val="ru-RU"/>
              </w:rPr>
              <w:t xml:space="preserve">обще- </w:t>
            </w:r>
            <w:r w:rsidRPr="0019180A">
              <w:rPr>
                <w:spacing w:val="-3"/>
                <w:sz w:val="18"/>
                <w:szCs w:val="18"/>
                <w:lang w:val="ru-RU"/>
              </w:rPr>
              <w:t>санитарном,</w:t>
            </w:r>
            <w:r w:rsidRPr="0019180A">
              <w:rPr>
                <w:spacing w:val="-3"/>
                <w:sz w:val="18"/>
                <w:szCs w:val="18"/>
                <w:lang w:val="ru-RU"/>
              </w:rPr>
              <w:tab/>
            </w:r>
            <w:r w:rsidRPr="0019180A">
              <w:rPr>
                <w:spacing w:val="-3"/>
                <w:sz w:val="18"/>
                <w:szCs w:val="18"/>
                <w:lang w:val="ru-RU"/>
              </w:rPr>
              <w:tab/>
              <w:t xml:space="preserve">ми- грационном водном </w:t>
            </w:r>
            <w:r w:rsidRPr="0019180A">
              <w:rPr>
                <w:sz w:val="18"/>
                <w:szCs w:val="18"/>
                <w:lang w:val="ru-RU"/>
              </w:rPr>
              <w:t xml:space="preserve">и </w:t>
            </w:r>
            <w:r w:rsidRPr="0019180A">
              <w:rPr>
                <w:spacing w:val="-4"/>
                <w:sz w:val="18"/>
                <w:szCs w:val="18"/>
                <w:lang w:val="ru-RU"/>
              </w:rPr>
              <w:t xml:space="preserve">миграционном </w:t>
            </w:r>
            <w:r w:rsidRPr="0019180A">
              <w:rPr>
                <w:spacing w:val="-5"/>
                <w:sz w:val="18"/>
                <w:szCs w:val="18"/>
                <w:lang w:val="ru-RU"/>
              </w:rPr>
              <w:t xml:space="preserve">воздуш- </w:t>
            </w:r>
            <w:r w:rsidRPr="0019180A">
              <w:rPr>
                <w:spacing w:val="-3"/>
                <w:sz w:val="18"/>
                <w:szCs w:val="18"/>
                <w:lang w:val="ru-RU"/>
              </w:rPr>
              <w:t xml:space="preserve">ном показателях </w:t>
            </w:r>
            <w:r w:rsidRPr="0019180A">
              <w:rPr>
                <w:sz w:val="18"/>
                <w:szCs w:val="18"/>
                <w:lang w:val="ru-RU"/>
              </w:rPr>
              <w:t xml:space="preserve">вред- </w:t>
            </w:r>
            <w:r w:rsidRPr="0019180A">
              <w:rPr>
                <w:spacing w:val="-3"/>
                <w:sz w:val="18"/>
                <w:szCs w:val="18"/>
                <w:lang w:val="ru-RU"/>
              </w:rPr>
              <w:t xml:space="preserve">ности, </w:t>
            </w:r>
            <w:r w:rsidRPr="0019180A">
              <w:rPr>
                <w:sz w:val="18"/>
                <w:szCs w:val="18"/>
                <w:lang w:val="ru-RU"/>
              </w:rPr>
              <w:t xml:space="preserve">но ниже </w:t>
            </w:r>
            <w:r w:rsidRPr="0019180A">
              <w:rPr>
                <w:spacing w:val="-3"/>
                <w:sz w:val="18"/>
                <w:szCs w:val="18"/>
                <w:lang w:val="ru-RU"/>
              </w:rPr>
              <w:t>допус- тимого</w:t>
            </w:r>
            <w:r w:rsidRPr="0019180A">
              <w:rPr>
                <w:spacing w:val="-3"/>
                <w:sz w:val="18"/>
                <w:szCs w:val="18"/>
                <w:lang w:val="ru-RU"/>
              </w:rPr>
              <w:tab/>
              <w:t>уровня</w:t>
            </w:r>
            <w:r w:rsidRPr="0019180A">
              <w:rPr>
                <w:spacing w:val="-3"/>
                <w:sz w:val="18"/>
                <w:szCs w:val="18"/>
                <w:lang w:val="ru-RU"/>
              </w:rPr>
              <w:tab/>
            </w:r>
            <w:r w:rsidRPr="0019180A">
              <w:rPr>
                <w:spacing w:val="-3"/>
                <w:sz w:val="18"/>
                <w:szCs w:val="18"/>
                <w:lang w:val="ru-RU"/>
              </w:rPr>
              <w:tab/>
            </w:r>
            <w:r w:rsidRPr="0019180A">
              <w:rPr>
                <w:sz w:val="18"/>
                <w:szCs w:val="18"/>
                <w:lang w:val="ru-RU"/>
              </w:rPr>
              <w:t xml:space="preserve">по </w:t>
            </w:r>
            <w:r w:rsidRPr="0019180A">
              <w:rPr>
                <w:spacing w:val="-3"/>
                <w:sz w:val="18"/>
                <w:szCs w:val="18"/>
                <w:lang w:val="ru-RU"/>
              </w:rPr>
              <w:t>транслокационному показателю</w:t>
            </w:r>
          </w:p>
        </w:tc>
        <w:tc>
          <w:tcPr>
            <w:tcW w:w="2256" w:type="dxa"/>
          </w:tcPr>
          <w:p w:rsidR="00A914D0" w:rsidRPr="0019180A" w:rsidRDefault="00A914D0" w:rsidP="00A914D0">
            <w:pPr>
              <w:tabs>
                <w:tab w:val="left" w:pos="681"/>
                <w:tab w:val="left" w:pos="1211"/>
                <w:tab w:val="left" w:pos="1732"/>
              </w:tabs>
              <w:spacing w:line="230" w:lineRule="auto"/>
              <w:ind w:right="72"/>
              <w:rPr>
                <w:sz w:val="18"/>
                <w:szCs w:val="18"/>
                <w:lang w:val="ru-RU"/>
              </w:rPr>
            </w:pPr>
            <w:r w:rsidRPr="0019180A">
              <w:rPr>
                <w:spacing w:val="-3"/>
                <w:sz w:val="18"/>
                <w:szCs w:val="18"/>
                <w:lang w:val="ru-RU"/>
              </w:rPr>
              <w:t xml:space="preserve">Использование </w:t>
            </w:r>
            <w:r w:rsidRPr="0019180A">
              <w:rPr>
                <w:sz w:val="18"/>
                <w:szCs w:val="18"/>
                <w:lang w:val="ru-RU"/>
              </w:rPr>
              <w:t xml:space="preserve">под </w:t>
            </w:r>
            <w:r w:rsidRPr="0019180A">
              <w:rPr>
                <w:spacing w:val="-3"/>
                <w:sz w:val="18"/>
                <w:szCs w:val="18"/>
                <w:lang w:val="ru-RU"/>
              </w:rPr>
              <w:t>любые</w:t>
            </w:r>
            <w:r w:rsidRPr="0019180A">
              <w:rPr>
                <w:spacing w:val="-3"/>
                <w:sz w:val="18"/>
                <w:szCs w:val="18"/>
                <w:lang w:val="ru-RU"/>
              </w:rPr>
              <w:tab/>
              <w:t xml:space="preserve">культуры </w:t>
            </w:r>
            <w:r w:rsidRPr="0019180A">
              <w:rPr>
                <w:sz w:val="18"/>
                <w:szCs w:val="18"/>
                <w:lang w:val="ru-RU"/>
              </w:rPr>
              <w:t>при</w:t>
            </w:r>
            <w:r w:rsidRPr="0019180A">
              <w:rPr>
                <w:sz w:val="18"/>
                <w:szCs w:val="18"/>
                <w:lang w:val="ru-RU"/>
              </w:rPr>
              <w:tab/>
            </w:r>
            <w:r w:rsidRPr="0019180A">
              <w:rPr>
                <w:spacing w:val="-3"/>
                <w:sz w:val="18"/>
                <w:szCs w:val="18"/>
                <w:lang w:val="ru-RU"/>
              </w:rPr>
              <w:t>условии</w:t>
            </w:r>
            <w:r w:rsidRPr="0019180A">
              <w:rPr>
                <w:spacing w:val="-3"/>
                <w:sz w:val="18"/>
                <w:szCs w:val="18"/>
                <w:lang w:val="ru-RU"/>
              </w:rPr>
              <w:tab/>
            </w:r>
            <w:r w:rsidRPr="0019180A">
              <w:rPr>
                <w:spacing w:val="-2"/>
                <w:sz w:val="18"/>
                <w:szCs w:val="18"/>
                <w:lang w:val="ru-RU"/>
              </w:rPr>
              <w:t xml:space="preserve">кон- </w:t>
            </w:r>
            <w:r w:rsidRPr="0019180A">
              <w:rPr>
                <w:spacing w:val="-3"/>
                <w:sz w:val="18"/>
                <w:szCs w:val="18"/>
                <w:lang w:val="ru-RU"/>
              </w:rPr>
              <w:t>троля качества сель- скохозяйственных растений</w:t>
            </w:r>
          </w:p>
        </w:tc>
        <w:tc>
          <w:tcPr>
            <w:tcW w:w="2989" w:type="dxa"/>
          </w:tcPr>
          <w:p w:rsidR="00A914D0" w:rsidRPr="0019180A" w:rsidRDefault="00A914D0" w:rsidP="00A914D0">
            <w:pPr>
              <w:spacing w:line="230" w:lineRule="auto"/>
              <w:ind w:right="71"/>
              <w:jc w:val="both"/>
              <w:rPr>
                <w:sz w:val="18"/>
                <w:szCs w:val="18"/>
                <w:lang w:val="ru-RU"/>
              </w:rPr>
            </w:pPr>
            <w:r w:rsidRPr="0019180A">
              <w:rPr>
                <w:spacing w:val="-5"/>
                <w:sz w:val="18"/>
                <w:szCs w:val="18"/>
                <w:lang w:val="ru-RU"/>
              </w:rPr>
              <w:t xml:space="preserve">Мероприятия, </w:t>
            </w:r>
            <w:r w:rsidRPr="0019180A">
              <w:rPr>
                <w:spacing w:val="-4"/>
                <w:sz w:val="18"/>
                <w:szCs w:val="18"/>
                <w:lang w:val="ru-RU"/>
              </w:rPr>
              <w:t xml:space="preserve">аналогичные </w:t>
            </w:r>
            <w:r w:rsidRPr="0019180A">
              <w:rPr>
                <w:spacing w:val="-3"/>
                <w:sz w:val="18"/>
                <w:szCs w:val="18"/>
                <w:lang w:val="ru-RU"/>
              </w:rPr>
              <w:t xml:space="preserve">категории </w:t>
            </w:r>
            <w:r w:rsidRPr="0019180A">
              <w:rPr>
                <w:sz w:val="18"/>
                <w:szCs w:val="18"/>
                <w:lang w:val="ru-RU"/>
              </w:rPr>
              <w:t xml:space="preserve">1. При </w:t>
            </w:r>
            <w:r w:rsidRPr="0019180A">
              <w:rPr>
                <w:spacing w:val="-3"/>
                <w:sz w:val="18"/>
                <w:szCs w:val="18"/>
                <w:lang w:val="ru-RU"/>
              </w:rPr>
              <w:t xml:space="preserve">наличии веществ </w:t>
            </w:r>
            <w:r w:rsidRPr="0019180A">
              <w:rPr>
                <w:sz w:val="18"/>
                <w:szCs w:val="18"/>
                <w:lang w:val="ru-RU"/>
              </w:rPr>
              <w:t xml:space="preserve">с </w:t>
            </w:r>
            <w:r w:rsidRPr="0019180A">
              <w:rPr>
                <w:spacing w:val="-3"/>
                <w:sz w:val="18"/>
                <w:szCs w:val="18"/>
                <w:lang w:val="ru-RU"/>
              </w:rPr>
              <w:t xml:space="preserve">лимитирующим миграционным </w:t>
            </w:r>
            <w:r w:rsidRPr="0019180A">
              <w:rPr>
                <w:sz w:val="18"/>
                <w:szCs w:val="18"/>
                <w:lang w:val="ru-RU"/>
              </w:rPr>
              <w:t xml:space="preserve">водным или </w:t>
            </w:r>
            <w:r w:rsidRPr="0019180A">
              <w:rPr>
                <w:spacing w:val="-3"/>
                <w:sz w:val="18"/>
                <w:szCs w:val="18"/>
                <w:lang w:val="ru-RU"/>
              </w:rPr>
              <w:t xml:space="preserve">миграционным </w:t>
            </w:r>
            <w:r w:rsidRPr="0019180A">
              <w:rPr>
                <w:sz w:val="18"/>
                <w:szCs w:val="18"/>
                <w:lang w:val="ru-RU"/>
              </w:rPr>
              <w:t xml:space="preserve">воздушным </w:t>
            </w:r>
            <w:r w:rsidRPr="0019180A">
              <w:rPr>
                <w:spacing w:val="-3"/>
                <w:sz w:val="18"/>
                <w:szCs w:val="18"/>
                <w:lang w:val="ru-RU"/>
              </w:rPr>
              <w:t xml:space="preserve">показателями проводится контроль </w:t>
            </w:r>
            <w:r w:rsidRPr="0019180A">
              <w:rPr>
                <w:sz w:val="18"/>
                <w:szCs w:val="18"/>
                <w:lang w:val="ru-RU"/>
              </w:rPr>
              <w:t xml:space="preserve">за </w:t>
            </w:r>
            <w:r w:rsidRPr="0019180A">
              <w:rPr>
                <w:spacing w:val="-3"/>
                <w:sz w:val="18"/>
                <w:szCs w:val="18"/>
                <w:lang w:val="ru-RU"/>
              </w:rPr>
              <w:t xml:space="preserve">содержанием </w:t>
            </w:r>
            <w:r w:rsidRPr="0019180A">
              <w:rPr>
                <w:sz w:val="18"/>
                <w:szCs w:val="18"/>
                <w:lang w:val="ru-RU"/>
              </w:rPr>
              <w:t xml:space="preserve">этих </w:t>
            </w:r>
            <w:r w:rsidRPr="0019180A">
              <w:rPr>
                <w:spacing w:val="-3"/>
                <w:sz w:val="18"/>
                <w:szCs w:val="18"/>
                <w:lang w:val="ru-RU"/>
              </w:rPr>
              <w:t xml:space="preserve">веществ </w:t>
            </w:r>
            <w:r w:rsidRPr="0019180A">
              <w:rPr>
                <w:sz w:val="18"/>
                <w:szCs w:val="18"/>
                <w:lang w:val="ru-RU"/>
              </w:rPr>
              <w:t xml:space="preserve">в зоне дыха- ния </w:t>
            </w:r>
            <w:r w:rsidRPr="0019180A">
              <w:rPr>
                <w:spacing w:val="-2"/>
                <w:sz w:val="18"/>
                <w:szCs w:val="18"/>
                <w:lang w:val="ru-RU"/>
              </w:rPr>
              <w:t xml:space="preserve">с/х </w:t>
            </w:r>
            <w:r w:rsidRPr="0019180A">
              <w:rPr>
                <w:spacing w:val="-3"/>
                <w:sz w:val="18"/>
                <w:szCs w:val="18"/>
                <w:lang w:val="ru-RU"/>
              </w:rPr>
              <w:t xml:space="preserve">рабочих </w:t>
            </w:r>
            <w:r w:rsidRPr="0019180A">
              <w:rPr>
                <w:sz w:val="18"/>
                <w:szCs w:val="18"/>
                <w:lang w:val="ru-RU"/>
              </w:rPr>
              <w:t xml:space="preserve">и в </w:t>
            </w:r>
            <w:r w:rsidRPr="0019180A">
              <w:rPr>
                <w:spacing w:val="-3"/>
                <w:sz w:val="18"/>
                <w:szCs w:val="18"/>
                <w:lang w:val="ru-RU"/>
              </w:rPr>
              <w:t>воде местных водоисточников</w:t>
            </w:r>
          </w:p>
        </w:tc>
      </w:tr>
      <w:tr w:rsidR="00A914D0" w:rsidRPr="0078043D" w:rsidTr="00A914D0">
        <w:trPr>
          <w:trHeight w:hRule="exact" w:val="3896"/>
        </w:trPr>
        <w:tc>
          <w:tcPr>
            <w:tcW w:w="1428" w:type="dxa"/>
          </w:tcPr>
          <w:p w:rsidR="00A914D0" w:rsidRPr="0019180A" w:rsidRDefault="00A914D0" w:rsidP="00A914D0">
            <w:pPr>
              <w:rPr>
                <w:sz w:val="18"/>
                <w:szCs w:val="18"/>
              </w:rPr>
            </w:pPr>
            <w:r w:rsidRPr="0019180A">
              <w:rPr>
                <w:sz w:val="18"/>
                <w:szCs w:val="18"/>
              </w:rPr>
              <w:t>3. Высоко- опасная</w:t>
            </w:r>
          </w:p>
        </w:tc>
        <w:tc>
          <w:tcPr>
            <w:tcW w:w="2557" w:type="dxa"/>
          </w:tcPr>
          <w:p w:rsidR="00A914D0" w:rsidRPr="0019180A" w:rsidRDefault="00A914D0" w:rsidP="00A914D0">
            <w:pPr>
              <w:tabs>
                <w:tab w:val="left" w:pos="1649"/>
              </w:tabs>
              <w:spacing w:line="230" w:lineRule="auto"/>
              <w:ind w:right="72"/>
              <w:rPr>
                <w:sz w:val="18"/>
                <w:szCs w:val="18"/>
                <w:lang w:val="ru-RU"/>
              </w:rPr>
            </w:pPr>
            <w:r w:rsidRPr="0019180A">
              <w:rPr>
                <w:spacing w:val="-3"/>
                <w:sz w:val="18"/>
                <w:szCs w:val="18"/>
                <w:lang w:val="ru-RU"/>
              </w:rPr>
              <w:t>Содержание</w:t>
            </w:r>
            <w:r w:rsidRPr="0019180A">
              <w:rPr>
                <w:spacing w:val="-3"/>
                <w:sz w:val="18"/>
                <w:szCs w:val="18"/>
                <w:lang w:val="ru-RU"/>
              </w:rPr>
              <w:tab/>
              <w:t xml:space="preserve">химиче- </w:t>
            </w:r>
            <w:r w:rsidRPr="0019180A">
              <w:rPr>
                <w:sz w:val="18"/>
                <w:szCs w:val="18"/>
                <w:lang w:val="ru-RU"/>
              </w:rPr>
              <w:t xml:space="preserve">ских </w:t>
            </w:r>
            <w:r w:rsidRPr="0019180A">
              <w:rPr>
                <w:spacing w:val="-3"/>
                <w:sz w:val="18"/>
                <w:szCs w:val="18"/>
                <w:lang w:val="ru-RU"/>
              </w:rPr>
              <w:t xml:space="preserve">веществ </w:t>
            </w:r>
            <w:r w:rsidRPr="0019180A">
              <w:rPr>
                <w:sz w:val="18"/>
                <w:szCs w:val="18"/>
                <w:lang w:val="ru-RU"/>
              </w:rPr>
              <w:t xml:space="preserve">в почве </w:t>
            </w:r>
            <w:r w:rsidRPr="0019180A">
              <w:rPr>
                <w:spacing w:val="-3"/>
                <w:sz w:val="18"/>
                <w:szCs w:val="18"/>
                <w:lang w:val="ru-RU"/>
              </w:rPr>
              <w:t xml:space="preserve">превышает </w:t>
            </w:r>
            <w:r w:rsidRPr="0019180A">
              <w:rPr>
                <w:sz w:val="18"/>
                <w:szCs w:val="18"/>
                <w:lang w:val="ru-RU"/>
              </w:rPr>
              <w:t>их ПДК</w:t>
            </w:r>
            <w:r w:rsidRPr="0019180A">
              <w:rPr>
                <w:spacing w:val="-16"/>
                <w:sz w:val="18"/>
                <w:szCs w:val="18"/>
                <w:lang w:val="ru-RU"/>
              </w:rPr>
              <w:t xml:space="preserve"> </w:t>
            </w:r>
            <w:r w:rsidRPr="0019180A">
              <w:rPr>
                <w:sz w:val="18"/>
                <w:szCs w:val="18"/>
                <w:lang w:val="ru-RU"/>
              </w:rPr>
              <w:t xml:space="preserve">при </w:t>
            </w:r>
            <w:r w:rsidRPr="0019180A">
              <w:rPr>
                <w:spacing w:val="-3"/>
                <w:sz w:val="18"/>
                <w:szCs w:val="18"/>
                <w:lang w:val="ru-RU"/>
              </w:rPr>
              <w:t>лимитирующем транслокационном по- казателе</w:t>
            </w:r>
            <w:r w:rsidRPr="0019180A">
              <w:rPr>
                <w:spacing w:val="6"/>
                <w:sz w:val="18"/>
                <w:szCs w:val="18"/>
                <w:lang w:val="ru-RU"/>
              </w:rPr>
              <w:t xml:space="preserve"> </w:t>
            </w:r>
            <w:r w:rsidRPr="0019180A">
              <w:rPr>
                <w:spacing w:val="-3"/>
                <w:sz w:val="18"/>
                <w:szCs w:val="18"/>
                <w:lang w:val="ru-RU"/>
              </w:rPr>
              <w:t>вредности</w:t>
            </w:r>
          </w:p>
        </w:tc>
        <w:tc>
          <w:tcPr>
            <w:tcW w:w="2256" w:type="dxa"/>
          </w:tcPr>
          <w:p w:rsidR="00A914D0" w:rsidRPr="0019180A" w:rsidRDefault="00A914D0" w:rsidP="00A914D0">
            <w:pPr>
              <w:spacing w:line="230" w:lineRule="auto"/>
              <w:ind w:right="73"/>
              <w:jc w:val="both"/>
              <w:rPr>
                <w:sz w:val="18"/>
                <w:szCs w:val="18"/>
                <w:lang w:val="ru-RU"/>
              </w:rPr>
            </w:pPr>
            <w:r w:rsidRPr="0019180A">
              <w:rPr>
                <w:sz w:val="18"/>
                <w:szCs w:val="18"/>
                <w:lang w:val="ru-RU"/>
              </w:rPr>
              <w:t>Использование под технические куль- туры, использова- ние под с/х культу- ры ограничено с учетом растений концентраторов</w:t>
            </w:r>
          </w:p>
        </w:tc>
        <w:tc>
          <w:tcPr>
            <w:tcW w:w="2989" w:type="dxa"/>
          </w:tcPr>
          <w:p w:rsidR="00A914D0" w:rsidRPr="0019180A" w:rsidRDefault="00A914D0" w:rsidP="00A914D0">
            <w:pPr>
              <w:tabs>
                <w:tab w:val="left" w:pos="1518"/>
              </w:tabs>
              <w:spacing w:line="211" w:lineRule="auto"/>
              <w:ind w:right="70"/>
              <w:jc w:val="both"/>
              <w:rPr>
                <w:sz w:val="18"/>
                <w:szCs w:val="18"/>
                <w:lang w:val="ru-RU"/>
              </w:rPr>
            </w:pPr>
            <w:r w:rsidRPr="0019180A">
              <w:rPr>
                <w:spacing w:val="-3"/>
                <w:sz w:val="18"/>
                <w:szCs w:val="18"/>
                <w:lang w:val="ru-RU"/>
              </w:rPr>
              <w:t>Кроме</w:t>
            </w:r>
            <w:r w:rsidRPr="0019180A">
              <w:rPr>
                <w:spacing w:val="-3"/>
                <w:sz w:val="18"/>
                <w:szCs w:val="18"/>
                <w:lang w:val="ru-RU"/>
              </w:rPr>
              <w:tab/>
              <w:t xml:space="preserve">мероприятий, указанных </w:t>
            </w:r>
            <w:r w:rsidRPr="0019180A">
              <w:rPr>
                <w:sz w:val="18"/>
                <w:szCs w:val="18"/>
                <w:lang w:val="ru-RU"/>
              </w:rPr>
              <w:t xml:space="preserve">для </w:t>
            </w:r>
            <w:r w:rsidRPr="0019180A">
              <w:rPr>
                <w:spacing w:val="-3"/>
                <w:sz w:val="18"/>
                <w:szCs w:val="18"/>
                <w:lang w:val="ru-RU"/>
              </w:rPr>
              <w:t xml:space="preserve">категории </w:t>
            </w:r>
            <w:r w:rsidRPr="0019180A">
              <w:rPr>
                <w:sz w:val="18"/>
                <w:szCs w:val="18"/>
                <w:lang w:val="ru-RU"/>
              </w:rPr>
              <w:t xml:space="preserve">1, </w:t>
            </w:r>
            <w:r w:rsidRPr="0019180A">
              <w:rPr>
                <w:spacing w:val="-3"/>
                <w:sz w:val="18"/>
                <w:szCs w:val="18"/>
                <w:lang w:val="ru-RU"/>
              </w:rPr>
              <w:t xml:space="preserve">обязательный </w:t>
            </w:r>
            <w:r w:rsidRPr="0019180A">
              <w:rPr>
                <w:sz w:val="18"/>
                <w:szCs w:val="18"/>
                <w:lang w:val="ru-RU"/>
              </w:rPr>
              <w:t xml:space="preserve">контроль за </w:t>
            </w:r>
            <w:r w:rsidRPr="0019180A">
              <w:rPr>
                <w:spacing w:val="-3"/>
                <w:sz w:val="18"/>
                <w:szCs w:val="18"/>
                <w:lang w:val="ru-RU"/>
              </w:rPr>
              <w:t xml:space="preserve">содержанием токсикантов </w:t>
            </w:r>
            <w:r w:rsidRPr="0019180A">
              <w:rPr>
                <w:sz w:val="18"/>
                <w:szCs w:val="18"/>
                <w:lang w:val="ru-RU"/>
              </w:rPr>
              <w:t xml:space="preserve">в </w:t>
            </w:r>
            <w:r w:rsidRPr="0019180A">
              <w:rPr>
                <w:spacing w:val="-3"/>
                <w:sz w:val="18"/>
                <w:szCs w:val="18"/>
                <w:lang w:val="ru-RU"/>
              </w:rPr>
              <w:t xml:space="preserve">растениях </w:t>
            </w:r>
            <w:r w:rsidRPr="0019180A">
              <w:rPr>
                <w:sz w:val="18"/>
                <w:szCs w:val="18"/>
                <w:lang w:val="ru-RU"/>
              </w:rPr>
              <w:t xml:space="preserve">- </w:t>
            </w:r>
            <w:r w:rsidRPr="0019180A">
              <w:rPr>
                <w:spacing w:val="-3"/>
                <w:sz w:val="18"/>
                <w:szCs w:val="18"/>
                <w:lang w:val="ru-RU"/>
              </w:rPr>
              <w:t xml:space="preserve">продуктах </w:t>
            </w:r>
            <w:r w:rsidRPr="0019180A">
              <w:rPr>
                <w:sz w:val="18"/>
                <w:szCs w:val="18"/>
                <w:lang w:val="ru-RU"/>
              </w:rPr>
              <w:t>пи- тания и</w:t>
            </w:r>
            <w:r w:rsidRPr="0019180A">
              <w:rPr>
                <w:spacing w:val="-14"/>
                <w:sz w:val="18"/>
                <w:szCs w:val="18"/>
                <w:lang w:val="ru-RU"/>
              </w:rPr>
              <w:t xml:space="preserve"> </w:t>
            </w:r>
            <w:r w:rsidRPr="0019180A">
              <w:rPr>
                <w:spacing w:val="-3"/>
                <w:sz w:val="18"/>
                <w:szCs w:val="18"/>
                <w:lang w:val="ru-RU"/>
              </w:rPr>
              <w:t>кормах.</w:t>
            </w:r>
          </w:p>
          <w:p w:rsidR="00A914D0" w:rsidRPr="0019180A" w:rsidRDefault="00A914D0" w:rsidP="00A914D0">
            <w:pPr>
              <w:tabs>
                <w:tab w:val="left" w:pos="1331"/>
                <w:tab w:val="left" w:pos="1610"/>
                <w:tab w:val="left" w:pos="1679"/>
                <w:tab w:val="left" w:pos="2368"/>
                <w:tab w:val="left" w:pos="2825"/>
              </w:tabs>
              <w:spacing w:line="211" w:lineRule="auto"/>
              <w:ind w:right="71"/>
              <w:rPr>
                <w:sz w:val="18"/>
                <w:szCs w:val="18"/>
                <w:lang w:val="ru-RU"/>
              </w:rPr>
            </w:pPr>
            <w:r w:rsidRPr="0019180A">
              <w:rPr>
                <w:sz w:val="18"/>
                <w:szCs w:val="18"/>
                <w:lang w:val="ru-RU"/>
              </w:rPr>
              <w:t>При</w:t>
            </w:r>
            <w:r w:rsidRPr="0019180A">
              <w:rPr>
                <w:sz w:val="18"/>
                <w:szCs w:val="18"/>
                <w:lang w:val="ru-RU"/>
              </w:rPr>
              <w:tab/>
            </w:r>
            <w:r w:rsidRPr="0019180A">
              <w:rPr>
                <w:spacing w:val="-3"/>
                <w:sz w:val="18"/>
                <w:szCs w:val="18"/>
                <w:lang w:val="ru-RU"/>
              </w:rPr>
              <w:t>необходимости выращивания</w:t>
            </w:r>
            <w:r w:rsidRPr="0019180A">
              <w:rPr>
                <w:spacing w:val="-3"/>
                <w:sz w:val="18"/>
                <w:szCs w:val="18"/>
                <w:lang w:val="ru-RU"/>
              </w:rPr>
              <w:tab/>
            </w:r>
            <w:r w:rsidRPr="0019180A">
              <w:rPr>
                <w:spacing w:val="-3"/>
                <w:sz w:val="18"/>
                <w:szCs w:val="18"/>
                <w:lang w:val="ru-RU"/>
              </w:rPr>
              <w:tab/>
            </w:r>
            <w:r w:rsidRPr="0019180A">
              <w:rPr>
                <w:sz w:val="18"/>
                <w:szCs w:val="18"/>
                <w:lang w:val="ru-RU"/>
              </w:rPr>
              <w:t>растений</w:t>
            </w:r>
            <w:r w:rsidRPr="0019180A">
              <w:rPr>
                <w:sz w:val="18"/>
                <w:szCs w:val="18"/>
                <w:lang w:val="ru-RU"/>
              </w:rPr>
              <w:tab/>
              <w:t xml:space="preserve">- </w:t>
            </w:r>
            <w:r w:rsidRPr="0019180A">
              <w:rPr>
                <w:spacing w:val="-3"/>
                <w:sz w:val="18"/>
                <w:szCs w:val="18"/>
                <w:lang w:val="ru-RU"/>
              </w:rPr>
              <w:t>продуктов</w:t>
            </w:r>
            <w:r w:rsidRPr="0019180A">
              <w:rPr>
                <w:spacing w:val="-3"/>
                <w:sz w:val="18"/>
                <w:szCs w:val="18"/>
                <w:lang w:val="ru-RU"/>
              </w:rPr>
              <w:tab/>
            </w:r>
            <w:r w:rsidRPr="0019180A">
              <w:rPr>
                <w:sz w:val="18"/>
                <w:szCs w:val="18"/>
                <w:lang w:val="ru-RU"/>
              </w:rPr>
              <w:t>питания</w:t>
            </w:r>
            <w:r w:rsidRPr="0019180A">
              <w:rPr>
                <w:sz w:val="18"/>
                <w:szCs w:val="18"/>
                <w:lang w:val="ru-RU"/>
              </w:rPr>
              <w:tab/>
            </w:r>
            <w:r w:rsidRPr="0019180A">
              <w:rPr>
                <w:spacing w:val="-3"/>
                <w:sz w:val="18"/>
                <w:szCs w:val="18"/>
                <w:lang w:val="ru-RU"/>
              </w:rPr>
              <w:t xml:space="preserve">реко- мендуется </w:t>
            </w:r>
            <w:r w:rsidRPr="0019180A">
              <w:rPr>
                <w:sz w:val="18"/>
                <w:szCs w:val="18"/>
                <w:lang w:val="ru-RU"/>
              </w:rPr>
              <w:t xml:space="preserve">их </w:t>
            </w:r>
            <w:r w:rsidRPr="0019180A">
              <w:rPr>
                <w:spacing w:val="-3"/>
                <w:sz w:val="18"/>
                <w:szCs w:val="18"/>
                <w:lang w:val="ru-RU"/>
              </w:rPr>
              <w:t xml:space="preserve">перемешива- </w:t>
            </w:r>
            <w:r w:rsidRPr="0019180A">
              <w:rPr>
                <w:sz w:val="18"/>
                <w:szCs w:val="18"/>
                <w:lang w:val="ru-RU"/>
              </w:rPr>
              <w:t xml:space="preserve">ние с </w:t>
            </w:r>
            <w:r w:rsidRPr="0019180A">
              <w:rPr>
                <w:spacing w:val="-3"/>
                <w:sz w:val="18"/>
                <w:szCs w:val="18"/>
                <w:lang w:val="ru-RU"/>
              </w:rPr>
              <w:t xml:space="preserve">продуктами, </w:t>
            </w:r>
            <w:r w:rsidRPr="0019180A">
              <w:rPr>
                <w:sz w:val="18"/>
                <w:szCs w:val="18"/>
                <w:lang w:val="ru-RU"/>
              </w:rPr>
              <w:t xml:space="preserve">выра- </w:t>
            </w:r>
            <w:r w:rsidRPr="0019180A">
              <w:rPr>
                <w:spacing w:val="-3"/>
                <w:sz w:val="18"/>
                <w:szCs w:val="18"/>
                <w:lang w:val="ru-RU"/>
              </w:rPr>
              <w:t xml:space="preserve">щенными </w:t>
            </w:r>
            <w:r w:rsidRPr="0019180A">
              <w:rPr>
                <w:sz w:val="18"/>
                <w:szCs w:val="18"/>
                <w:lang w:val="ru-RU"/>
              </w:rPr>
              <w:t xml:space="preserve">на </w:t>
            </w:r>
            <w:r w:rsidRPr="0019180A">
              <w:rPr>
                <w:spacing w:val="-3"/>
                <w:sz w:val="18"/>
                <w:szCs w:val="18"/>
                <w:lang w:val="ru-RU"/>
              </w:rPr>
              <w:t>чистой почве. Ограничение</w:t>
            </w:r>
            <w:r w:rsidRPr="0019180A">
              <w:rPr>
                <w:spacing w:val="-3"/>
                <w:sz w:val="18"/>
                <w:szCs w:val="18"/>
                <w:lang w:val="ru-RU"/>
              </w:rPr>
              <w:tab/>
              <w:t xml:space="preserve">использова- </w:t>
            </w:r>
            <w:r w:rsidRPr="0019180A">
              <w:rPr>
                <w:sz w:val="18"/>
                <w:szCs w:val="18"/>
                <w:lang w:val="ru-RU"/>
              </w:rPr>
              <w:t xml:space="preserve">ния </w:t>
            </w:r>
            <w:r w:rsidRPr="0019180A">
              <w:rPr>
                <w:spacing w:val="-3"/>
                <w:sz w:val="18"/>
                <w:szCs w:val="18"/>
                <w:lang w:val="ru-RU"/>
              </w:rPr>
              <w:t xml:space="preserve">зеленой </w:t>
            </w:r>
            <w:r w:rsidRPr="0019180A">
              <w:rPr>
                <w:sz w:val="18"/>
                <w:szCs w:val="18"/>
                <w:lang w:val="ru-RU"/>
              </w:rPr>
              <w:t xml:space="preserve">массы на корм скоту с </w:t>
            </w:r>
            <w:r w:rsidRPr="0019180A">
              <w:rPr>
                <w:spacing w:val="-3"/>
                <w:sz w:val="18"/>
                <w:szCs w:val="18"/>
                <w:lang w:val="ru-RU"/>
              </w:rPr>
              <w:t xml:space="preserve">учетом </w:t>
            </w:r>
            <w:r w:rsidRPr="0019180A">
              <w:rPr>
                <w:sz w:val="18"/>
                <w:szCs w:val="18"/>
                <w:lang w:val="ru-RU"/>
              </w:rPr>
              <w:t xml:space="preserve">растений – </w:t>
            </w:r>
            <w:r w:rsidRPr="0019180A">
              <w:rPr>
                <w:spacing w:val="-3"/>
                <w:sz w:val="18"/>
                <w:szCs w:val="18"/>
                <w:lang w:val="ru-RU"/>
              </w:rPr>
              <w:t>концентраторов</w:t>
            </w:r>
          </w:p>
        </w:tc>
      </w:tr>
      <w:tr w:rsidR="00A914D0" w:rsidRPr="0078043D" w:rsidTr="00A914D0">
        <w:trPr>
          <w:trHeight w:hRule="exact" w:val="1863"/>
        </w:trPr>
        <w:tc>
          <w:tcPr>
            <w:tcW w:w="1428" w:type="dxa"/>
          </w:tcPr>
          <w:p w:rsidR="00A914D0" w:rsidRPr="0019180A" w:rsidRDefault="00A914D0" w:rsidP="00A914D0">
            <w:pPr>
              <w:rPr>
                <w:sz w:val="18"/>
                <w:szCs w:val="18"/>
              </w:rPr>
            </w:pPr>
            <w:r w:rsidRPr="0019180A">
              <w:rPr>
                <w:sz w:val="18"/>
                <w:szCs w:val="18"/>
              </w:rPr>
              <w:t>4. Чрезвы- чайно опасная</w:t>
            </w:r>
          </w:p>
        </w:tc>
        <w:tc>
          <w:tcPr>
            <w:tcW w:w="2557" w:type="dxa"/>
          </w:tcPr>
          <w:p w:rsidR="00A914D0" w:rsidRPr="0019180A" w:rsidRDefault="00A914D0" w:rsidP="00A914D0">
            <w:pPr>
              <w:tabs>
                <w:tab w:val="left" w:pos="1223"/>
              </w:tabs>
              <w:spacing w:line="230" w:lineRule="auto"/>
              <w:ind w:right="72"/>
              <w:jc w:val="both"/>
              <w:rPr>
                <w:sz w:val="18"/>
                <w:szCs w:val="18"/>
                <w:lang w:val="ru-RU"/>
              </w:rPr>
            </w:pPr>
            <w:r w:rsidRPr="0019180A">
              <w:rPr>
                <w:spacing w:val="-3"/>
                <w:sz w:val="18"/>
                <w:szCs w:val="18"/>
                <w:lang w:val="ru-RU"/>
              </w:rPr>
              <w:t xml:space="preserve">Содержание химиче- </w:t>
            </w:r>
            <w:r w:rsidRPr="0019180A">
              <w:rPr>
                <w:sz w:val="18"/>
                <w:szCs w:val="18"/>
                <w:lang w:val="ru-RU"/>
              </w:rPr>
              <w:t xml:space="preserve">ских </w:t>
            </w:r>
            <w:r w:rsidRPr="0019180A">
              <w:rPr>
                <w:spacing w:val="-3"/>
                <w:sz w:val="18"/>
                <w:szCs w:val="18"/>
                <w:lang w:val="ru-RU"/>
              </w:rPr>
              <w:t xml:space="preserve">веществ </w:t>
            </w:r>
            <w:r w:rsidRPr="0019180A">
              <w:rPr>
                <w:sz w:val="18"/>
                <w:szCs w:val="18"/>
                <w:lang w:val="ru-RU"/>
              </w:rPr>
              <w:t xml:space="preserve">превы- </w:t>
            </w:r>
            <w:r w:rsidRPr="0019180A">
              <w:rPr>
                <w:spacing w:val="-3"/>
                <w:sz w:val="18"/>
                <w:szCs w:val="18"/>
                <w:lang w:val="ru-RU"/>
              </w:rPr>
              <w:t xml:space="preserve">шает </w:t>
            </w:r>
            <w:r w:rsidRPr="0019180A">
              <w:rPr>
                <w:sz w:val="18"/>
                <w:szCs w:val="18"/>
                <w:lang w:val="ru-RU"/>
              </w:rPr>
              <w:t xml:space="preserve">ПДК в </w:t>
            </w:r>
            <w:r w:rsidRPr="0019180A">
              <w:rPr>
                <w:spacing w:val="-3"/>
                <w:sz w:val="18"/>
                <w:szCs w:val="18"/>
                <w:lang w:val="ru-RU"/>
              </w:rPr>
              <w:t xml:space="preserve">почве </w:t>
            </w:r>
            <w:r w:rsidRPr="0019180A">
              <w:rPr>
                <w:sz w:val="18"/>
                <w:szCs w:val="18"/>
                <w:lang w:val="ru-RU"/>
              </w:rPr>
              <w:t>по всем</w:t>
            </w:r>
            <w:r w:rsidRPr="0019180A">
              <w:rPr>
                <w:sz w:val="18"/>
                <w:szCs w:val="18"/>
                <w:lang w:val="ru-RU"/>
              </w:rPr>
              <w:tab/>
            </w:r>
            <w:r w:rsidRPr="0019180A">
              <w:rPr>
                <w:spacing w:val="-3"/>
                <w:sz w:val="18"/>
                <w:szCs w:val="18"/>
                <w:lang w:val="ru-RU"/>
              </w:rPr>
              <w:t>показателям вредности</w:t>
            </w:r>
          </w:p>
        </w:tc>
        <w:tc>
          <w:tcPr>
            <w:tcW w:w="2256" w:type="dxa"/>
          </w:tcPr>
          <w:p w:rsidR="00A914D0" w:rsidRPr="0019180A" w:rsidRDefault="00A914D0" w:rsidP="00A914D0">
            <w:pPr>
              <w:spacing w:line="230" w:lineRule="auto"/>
              <w:ind w:right="73"/>
              <w:jc w:val="both"/>
              <w:rPr>
                <w:sz w:val="18"/>
                <w:szCs w:val="18"/>
              </w:rPr>
            </w:pPr>
            <w:r w:rsidRPr="0019180A">
              <w:rPr>
                <w:sz w:val="18"/>
                <w:szCs w:val="18"/>
                <w:lang w:val="ru-RU"/>
              </w:rPr>
              <w:t xml:space="preserve">Использование под технические куль- туры или исключе- ние из сельскохо- зяйственного ис- пользования. </w:t>
            </w:r>
            <w:r w:rsidRPr="0019180A">
              <w:rPr>
                <w:sz w:val="18"/>
                <w:szCs w:val="18"/>
              </w:rPr>
              <w:t>Лесо- защитные полосы</w:t>
            </w:r>
          </w:p>
        </w:tc>
        <w:tc>
          <w:tcPr>
            <w:tcW w:w="2989" w:type="dxa"/>
          </w:tcPr>
          <w:p w:rsidR="00A914D0" w:rsidRPr="0019180A" w:rsidRDefault="00A914D0" w:rsidP="00A914D0">
            <w:pPr>
              <w:tabs>
                <w:tab w:val="left" w:pos="964"/>
              </w:tabs>
              <w:spacing w:line="230" w:lineRule="auto"/>
              <w:ind w:right="72"/>
              <w:jc w:val="both"/>
              <w:rPr>
                <w:sz w:val="18"/>
                <w:szCs w:val="18"/>
                <w:lang w:val="ru-RU"/>
              </w:rPr>
            </w:pPr>
            <w:r w:rsidRPr="0019180A">
              <w:rPr>
                <w:spacing w:val="-3"/>
                <w:sz w:val="18"/>
                <w:szCs w:val="18"/>
                <w:lang w:val="ru-RU"/>
              </w:rPr>
              <w:t xml:space="preserve">Мероприятия </w:t>
            </w:r>
            <w:r w:rsidRPr="0019180A">
              <w:rPr>
                <w:sz w:val="18"/>
                <w:szCs w:val="18"/>
                <w:lang w:val="ru-RU"/>
              </w:rPr>
              <w:t xml:space="preserve">по </w:t>
            </w:r>
            <w:r w:rsidRPr="0019180A">
              <w:rPr>
                <w:spacing w:val="-4"/>
                <w:sz w:val="18"/>
                <w:szCs w:val="18"/>
                <w:lang w:val="ru-RU"/>
              </w:rPr>
              <w:t xml:space="preserve">сниже- </w:t>
            </w:r>
            <w:r w:rsidRPr="0019180A">
              <w:rPr>
                <w:sz w:val="18"/>
                <w:szCs w:val="18"/>
                <w:lang w:val="ru-RU"/>
              </w:rPr>
              <w:t xml:space="preserve">нию </w:t>
            </w:r>
            <w:r w:rsidRPr="0019180A">
              <w:rPr>
                <w:spacing w:val="-3"/>
                <w:sz w:val="18"/>
                <w:szCs w:val="18"/>
                <w:lang w:val="ru-RU"/>
              </w:rPr>
              <w:t xml:space="preserve">уровня загрязненности </w:t>
            </w:r>
            <w:r w:rsidRPr="0019180A">
              <w:rPr>
                <w:sz w:val="18"/>
                <w:szCs w:val="18"/>
                <w:lang w:val="ru-RU"/>
              </w:rPr>
              <w:t>и</w:t>
            </w:r>
            <w:r w:rsidRPr="0019180A">
              <w:rPr>
                <w:sz w:val="18"/>
                <w:szCs w:val="18"/>
                <w:lang w:val="ru-RU"/>
              </w:rPr>
              <w:tab/>
            </w:r>
            <w:r w:rsidRPr="0019180A">
              <w:rPr>
                <w:spacing w:val="-3"/>
                <w:sz w:val="18"/>
                <w:szCs w:val="18"/>
                <w:lang w:val="ru-RU"/>
              </w:rPr>
              <w:t>связыванию</w:t>
            </w:r>
            <w:r w:rsidRPr="0019180A">
              <w:rPr>
                <w:spacing w:val="3"/>
                <w:sz w:val="18"/>
                <w:szCs w:val="18"/>
                <w:lang w:val="ru-RU"/>
              </w:rPr>
              <w:t xml:space="preserve"> </w:t>
            </w:r>
            <w:r w:rsidRPr="0019180A">
              <w:rPr>
                <w:sz w:val="18"/>
                <w:szCs w:val="18"/>
                <w:lang w:val="ru-RU"/>
              </w:rPr>
              <w:t>токси-</w:t>
            </w:r>
            <w:r w:rsidRPr="0019180A">
              <w:rPr>
                <w:spacing w:val="-2"/>
                <w:w w:val="99"/>
                <w:sz w:val="18"/>
                <w:szCs w:val="18"/>
                <w:lang w:val="ru-RU"/>
              </w:rPr>
              <w:t xml:space="preserve"> </w:t>
            </w:r>
            <w:r w:rsidRPr="0019180A">
              <w:rPr>
                <w:spacing w:val="-3"/>
                <w:sz w:val="18"/>
                <w:szCs w:val="18"/>
                <w:lang w:val="ru-RU"/>
              </w:rPr>
              <w:t>кантов</w:t>
            </w:r>
          </w:p>
        </w:tc>
      </w:tr>
    </w:tbl>
    <w:p w:rsidR="00A914D0" w:rsidRPr="0019180A" w:rsidRDefault="00A914D0" w:rsidP="00A914D0">
      <w:pPr>
        <w:rPr>
          <w:b/>
          <w:sz w:val="18"/>
          <w:szCs w:val="18"/>
          <w:lang w:val="ru-RU"/>
        </w:rPr>
      </w:pPr>
    </w:p>
    <w:p w:rsidR="00A914D0" w:rsidRPr="0019180A" w:rsidRDefault="00A914D0" w:rsidP="00A914D0">
      <w:pPr>
        <w:spacing w:before="3"/>
        <w:rPr>
          <w:b/>
          <w:sz w:val="18"/>
          <w:szCs w:val="18"/>
          <w:lang w:val="ru-RU"/>
        </w:rPr>
      </w:pPr>
    </w:p>
    <w:p w:rsidR="00A914D0" w:rsidRPr="0019180A" w:rsidRDefault="00A914D0" w:rsidP="00A914D0">
      <w:pPr>
        <w:spacing w:before="69"/>
        <w:ind w:right="1597"/>
        <w:jc w:val="right"/>
        <w:rPr>
          <w:sz w:val="18"/>
          <w:szCs w:val="18"/>
          <w:lang w:val="ru-RU"/>
        </w:rPr>
      </w:pPr>
      <w:r w:rsidRPr="0019180A">
        <w:rPr>
          <w:sz w:val="18"/>
          <w:szCs w:val="18"/>
          <w:lang w:val="ru-RU"/>
        </w:rPr>
        <w:t>Таблица 3</w:t>
      </w:r>
    </w:p>
    <w:p w:rsidR="00A914D0" w:rsidRPr="0019180A" w:rsidRDefault="00A914D0" w:rsidP="00A914D0">
      <w:pPr>
        <w:spacing w:before="5" w:after="3"/>
        <w:ind w:right="406"/>
        <w:outlineLvl w:val="2"/>
        <w:rPr>
          <w:b/>
          <w:bCs/>
          <w:sz w:val="18"/>
          <w:szCs w:val="18"/>
          <w:lang w:val="ru-RU"/>
        </w:rPr>
      </w:pPr>
      <w:r w:rsidRPr="0019180A">
        <w:rPr>
          <w:b/>
          <w:bCs/>
          <w:sz w:val="18"/>
          <w:szCs w:val="18"/>
          <w:lang w:val="ru-RU"/>
        </w:rPr>
        <w:t>Рекомендации по использованию почв в зависимости от загрязнения</w:t>
      </w: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6325"/>
      </w:tblGrid>
      <w:tr w:rsidR="00A914D0" w:rsidRPr="0019180A" w:rsidTr="00A914D0">
        <w:trPr>
          <w:trHeight w:hRule="exact" w:val="562"/>
        </w:trPr>
        <w:tc>
          <w:tcPr>
            <w:tcW w:w="2965" w:type="dxa"/>
          </w:tcPr>
          <w:p w:rsidR="00A914D0" w:rsidRPr="0019180A" w:rsidRDefault="00A914D0" w:rsidP="00A914D0">
            <w:pPr>
              <w:rPr>
                <w:sz w:val="18"/>
                <w:szCs w:val="18"/>
              </w:rPr>
            </w:pPr>
            <w:r w:rsidRPr="0019180A">
              <w:rPr>
                <w:sz w:val="18"/>
                <w:szCs w:val="18"/>
              </w:rPr>
              <w:t>Категории загрязнения почв</w:t>
            </w:r>
          </w:p>
        </w:tc>
        <w:tc>
          <w:tcPr>
            <w:tcW w:w="6325" w:type="dxa"/>
          </w:tcPr>
          <w:p w:rsidR="00A914D0" w:rsidRPr="0019180A" w:rsidRDefault="00A914D0" w:rsidP="00A914D0">
            <w:pPr>
              <w:spacing w:before="131"/>
              <w:rPr>
                <w:sz w:val="18"/>
                <w:szCs w:val="18"/>
              </w:rPr>
            </w:pPr>
            <w:r w:rsidRPr="0019180A">
              <w:rPr>
                <w:sz w:val="18"/>
                <w:szCs w:val="18"/>
              </w:rPr>
              <w:t>Рекомендации по использованию почв</w:t>
            </w:r>
          </w:p>
        </w:tc>
      </w:tr>
      <w:tr w:rsidR="00A914D0" w:rsidRPr="0019180A" w:rsidTr="00A914D0">
        <w:trPr>
          <w:trHeight w:hRule="exact" w:val="288"/>
        </w:trPr>
        <w:tc>
          <w:tcPr>
            <w:tcW w:w="2965" w:type="dxa"/>
          </w:tcPr>
          <w:p w:rsidR="00A914D0" w:rsidRPr="0019180A" w:rsidRDefault="00A914D0" w:rsidP="00A914D0">
            <w:pPr>
              <w:spacing w:line="270" w:lineRule="exact"/>
              <w:rPr>
                <w:sz w:val="18"/>
                <w:szCs w:val="18"/>
              </w:rPr>
            </w:pPr>
            <w:r w:rsidRPr="0019180A">
              <w:rPr>
                <w:sz w:val="18"/>
                <w:szCs w:val="18"/>
              </w:rPr>
              <w:t>Чистая</w:t>
            </w:r>
          </w:p>
        </w:tc>
        <w:tc>
          <w:tcPr>
            <w:tcW w:w="6325" w:type="dxa"/>
          </w:tcPr>
          <w:p w:rsidR="00A914D0" w:rsidRPr="0019180A" w:rsidRDefault="00A914D0" w:rsidP="00A914D0">
            <w:pPr>
              <w:spacing w:line="270" w:lineRule="exact"/>
              <w:rPr>
                <w:sz w:val="18"/>
                <w:szCs w:val="18"/>
              </w:rPr>
            </w:pPr>
            <w:r w:rsidRPr="0019180A">
              <w:rPr>
                <w:sz w:val="18"/>
                <w:szCs w:val="18"/>
              </w:rPr>
              <w:t>Использование без ограничений</w:t>
            </w:r>
          </w:p>
        </w:tc>
      </w:tr>
      <w:tr w:rsidR="00A914D0" w:rsidRPr="0078043D" w:rsidTr="00A914D0">
        <w:trPr>
          <w:trHeight w:hRule="exact" w:val="562"/>
        </w:trPr>
        <w:tc>
          <w:tcPr>
            <w:tcW w:w="2965" w:type="dxa"/>
          </w:tcPr>
          <w:p w:rsidR="00A914D0" w:rsidRPr="0019180A" w:rsidRDefault="00A914D0" w:rsidP="00A914D0">
            <w:pPr>
              <w:spacing w:line="268" w:lineRule="exact"/>
              <w:rPr>
                <w:sz w:val="18"/>
                <w:szCs w:val="18"/>
              </w:rPr>
            </w:pPr>
            <w:r w:rsidRPr="0019180A">
              <w:rPr>
                <w:sz w:val="18"/>
                <w:szCs w:val="18"/>
              </w:rPr>
              <w:t>Допустимая</w:t>
            </w:r>
          </w:p>
        </w:tc>
        <w:tc>
          <w:tcPr>
            <w:tcW w:w="6325" w:type="dxa"/>
          </w:tcPr>
          <w:p w:rsidR="00A914D0" w:rsidRPr="0019180A" w:rsidRDefault="00A914D0" w:rsidP="00A914D0">
            <w:pPr>
              <w:rPr>
                <w:sz w:val="18"/>
                <w:szCs w:val="18"/>
                <w:lang w:val="ru-RU"/>
              </w:rPr>
            </w:pPr>
            <w:r w:rsidRPr="0019180A">
              <w:rPr>
                <w:sz w:val="18"/>
                <w:szCs w:val="18"/>
                <w:lang w:val="ru-RU"/>
              </w:rPr>
              <w:t>Использование без ограничений, исключая объекты по- вышенного риска</w:t>
            </w:r>
          </w:p>
        </w:tc>
      </w:tr>
    </w:tbl>
    <w:p w:rsidR="00A914D0" w:rsidRPr="0019180A" w:rsidRDefault="00A914D0" w:rsidP="00A914D0">
      <w:pPr>
        <w:rPr>
          <w:sz w:val="18"/>
          <w:szCs w:val="18"/>
          <w:lang w:val="ru-RU"/>
        </w:rPr>
        <w:sectPr w:rsidR="00A914D0" w:rsidRPr="0019180A">
          <w:pgSz w:w="11910" w:h="16850"/>
          <w:pgMar w:top="1020" w:right="620" w:bottom="920" w:left="1680" w:header="741" w:footer="728" w:gutter="0"/>
          <w:cols w:space="720"/>
        </w:sectPr>
      </w:pPr>
    </w:p>
    <w:p w:rsidR="00A914D0" w:rsidRPr="0019180A" w:rsidRDefault="00A914D0" w:rsidP="00A914D0">
      <w:pPr>
        <w:spacing w:before="6"/>
        <w:rPr>
          <w:sz w:val="18"/>
          <w:szCs w:val="18"/>
          <w:lang w:val="ru-RU"/>
        </w:rPr>
      </w:pPr>
    </w:p>
    <w:tbl>
      <w:tblPr>
        <w:tblStyle w:val="TableNormal2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6325"/>
      </w:tblGrid>
      <w:tr w:rsidR="00A914D0" w:rsidRPr="0078043D" w:rsidTr="00A914D0">
        <w:trPr>
          <w:trHeight w:hRule="exact" w:val="840"/>
        </w:trPr>
        <w:tc>
          <w:tcPr>
            <w:tcW w:w="2965" w:type="dxa"/>
          </w:tcPr>
          <w:p w:rsidR="00A914D0" w:rsidRPr="0019180A" w:rsidRDefault="00A914D0" w:rsidP="00A914D0">
            <w:pPr>
              <w:spacing w:line="270" w:lineRule="exact"/>
              <w:rPr>
                <w:sz w:val="18"/>
                <w:szCs w:val="18"/>
              </w:rPr>
            </w:pPr>
            <w:r w:rsidRPr="0019180A">
              <w:rPr>
                <w:sz w:val="18"/>
                <w:szCs w:val="18"/>
              </w:rPr>
              <w:t>Умеренно опасная</w:t>
            </w:r>
          </w:p>
        </w:tc>
        <w:tc>
          <w:tcPr>
            <w:tcW w:w="6325" w:type="dxa"/>
          </w:tcPr>
          <w:p w:rsidR="00A914D0" w:rsidRPr="0019180A" w:rsidRDefault="00A914D0" w:rsidP="00A914D0">
            <w:pPr>
              <w:ind w:right="103"/>
              <w:jc w:val="both"/>
              <w:rPr>
                <w:sz w:val="18"/>
                <w:szCs w:val="18"/>
                <w:lang w:val="ru-RU"/>
              </w:rPr>
            </w:pPr>
            <w:r w:rsidRPr="0019180A">
              <w:rPr>
                <w:sz w:val="18"/>
                <w:szCs w:val="18"/>
                <w:lang w:val="ru-RU"/>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A914D0" w:rsidRPr="0078043D" w:rsidTr="00A914D0">
        <w:trPr>
          <w:trHeight w:hRule="exact" w:val="2218"/>
        </w:trPr>
        <w:tc>
          <w:tcPr>
            <w:tcW w:w="2965" w:type="dxa"/>
          </w:tcPr>
          <w:p w:rsidR="00A914D0" w:rsidRPr="0019180A" w:rsidRDefault="00A914D0" w:rsidP="00A914D0">
            <w:pPr>
              <w:spacing w:line="268" w:lineRule="exact"/>
              <w:rPr>
                <w:sz w:val="18"/>
                <w:szCs w:val="18"/>
              </w:rPr>
            </w:pPr>
            <w:r w:rsidRPr="0019180A">
              <w:rPr>
                <w:sz w:val="18"/>
                <w:szCs w:val="18"/>
              </w:rPr>
              <w:t>Опасная</w:t>
            </w:r>
          </w:p>
        </w:tc>
        <w:tc>
          <w:tcPr>
            <w:tcW w:w="6325" w:type="dxa"/>
          </w:tcPr>
          <w:p w:rsidR="00A914D0" w:rsidRPr="0019180A" w:rsidRDefault="00A914D0" w:rsidP="00A914D0">
            <w:pPr>
              <w:ind w:right="97"/>
              <w:jc w:val="both"/>
              <w:rPr>
                <w:sz w:val="18"/>
                <w:szCs w:val="18"/>
                <w:lang w:val="ru-RU"/>
              </w:rPr>
            </w:pPr>
            <w:r w:rsidRPr="0019180A">
              <w:rPr>
                <w:sz w:val="18"/>
                <w:szCs w:val="18"/>
                <w:lang w:val="ru-RU"/>
              </w:rPr>
              <w:t>Ограниченное использование под отсыпки выемок и кот- лованов с перекрытием слоем чистого грунта не менее 0,5 м.</w:t>
            </w:r>
          </w:p>
          <w:p w:rsidR="00A914D0" w:rsidRPr="0019180A" w:rsidRDefault="00A914D0" w:rsidP="00A914D0">
            <w:pPr>
              <w:ind w:right="98"/>
              <w:jc w:val="both"/>
              <w:rPr>
                <w:sz w:val="18"/>
                <w:szCs w:val="18"/>
                <w:lang w:val="ru-RU"/>
              </w:rPr>
            </w:pPr>
            <w:r w:rsidRPr="0019180A">
              <w:rPr>
                <w:sz w:val="18"/>
                <w:szCs w:val="18"/>
                <w:lang w:val="ru-RU"/>
              </w:rPr>
              <w:t>При наличии эпидемиологической опасности - использо- вание</w:t>
            </w:r>
          </w:p>
          <w:p w:rsidR="00A914D0" w:rsidRPr="0019180A" w:rsidRDefault="00A914D0" w:rsidP="00A914D0">
            <w:pPr>
              <w:ind w:right="99"/>
              <w:jc w:val="both"/>
              <w:rPr>
                <w:sz w:val="18"/>
                <w:szCs w:val="18"/>
                <w:lang w:val="ru-RU"/>
              </w:rPr>
            </w:pPr>
            <w:r w:rsidRPr="0019180A">
              <w:rPr>
                <w:sz w:val="18"/>
                <w:szCs w:val="18"/>
                <w:lang w:val="ru-RU"/>
              </w:rPr>
              <w:t>после проведения дезинфекции (дезинвазии) по предписа- нию органов Роспотребнадзора с последующим лабора- торным контролем</w:t>
            </w:r>
          </w:p>
        </w:tc>
      </w:tr>
      <w:tr w:rsidR="00A914D0" w:rsidRPr="0078043D" w:rsidTr="00A914D0">
        <w:trPr>
          <w:trHeight w:hRule="exact" w:val="1390"/>
        </w:trPr>
        <w:tc>
          <w:tcPr>
            <w:tcW w:w="2965" w:type="dxa"/>
          </w:tcPr>
          <w:p w:rsidR="00A914D0" w:rsidRPr="0019180A" w:rsidRDefault="00A914D0" w:rsidP="00A914D0">
            <w:pPr>
              <w:spacing w:line="268" w:lineRule="exact"/>
              <w:rPr>
                <w:sz w:val="18"/>
                <w:szCs w:val="18"/>
              </w:rPr>
            </w:pPr>
            <w:r w:rsidRPr="0019180A">
              <w:rPr>
                <w:sz w:val="18"/>
                <w:szCs w:val="18"/>
              </w:rPr>
              <w:t>Чрезвычайно опасная</w:t>
            </w:r>
          </w:p>
        </w:tc>
        <w:tc>
          <w:tcPr>
            <w:tcW w:w="6325" w:type="dxa"/>
          </w:tcPr>
          <w:p w:rsidR="00A914D0" w:rsidRPr="0019180A" w:rsidRDefault="00A914D0" w:rsidP="00A914D0">
            <w:pPr>
              <w:rPr>
                <w:sz w:val="18"/>
                <w:szCs w:val="18"/>
                <w:lang w:val="ru-RU"/>
              </w:rPr>
            </w:pPr>
            <w:r w:rsidRPr="0019180A">
              <w:rPr>
                <w:sz w:val="18"/>
                <w:szCs w:val="18"/>
                <w:lang w:val="ru-RU"/>
              </w:rPr>
              <w:t>Вывоз и утилизация на специализированных полигонах. При наличии эпидемиологической опасности - использо- вание после проведения дезинфекции (дезинвазии) по предписанию органов Роспотребнадзора с последующим лабораторным контролем</w:t>
            </w:r>
          </w:p>
        </w:tc>
      </w:tr>
    </w:tbl>
    <w:p w:rsidR="00A914D0" w:rsidRPr="0019180A" w:rsidRDefault="00A914D0" w:rsidP="00A914D0">
      <w:pPr>
        <w:spacing w:before="7"/>
        <w:rPr>
          <w:sz w:val="18"/>
          <w:szCs w:val="18"/>
          <w:lang w:val="ru-RU"/>
        </w:rPr>
      </w:pPr>
    </w:p>
    <w:p w:rsidR="00A914D0" w:rsidRPr="0019180A" w:rsidRDefault="00A914D0" w:rsidP="00A914D0">
      <w:pPr>
        <w:spacing w:before="69"/>
        <w:ind w:right="1777"/>
        <w:jc w:val="right"/>
        <w:rPr>
          <w:sz w:val="18"/>
          <w:szCs w:val="18"/>
          <w:lang w:val="ru-RU"/>
        </w:rPr>
      </w:pPr>
      <w:r w:rsidRPr="0019180A">
        <w:rPr>
          <w:sz w:val="18"/>
          <w:szCs w:val="18"/>
          <w:lang w:val="ru-RU"/>
        </w:rPr>
        <w:t>Таблица 4</w:t>
      </w:r>
    </w:p>
    <w:p w:rsidR="00A914D0" w:rsidRPr="0019180A" w:rsidRDefault="00A914D0" w:rsidP="00A914D0">
      <w:pPr>
        <w:spacing w:before="5" w:after="3"/>
        <w:ind w:right="428"/>
        <w:jc w:val="both"/>
        <w:outlineLvl w:val="2"/>
        <w:rPr>
          <w:b/>
          <w:bCs/>
          <w:sz w:val="18"/>
          <w:szCs w:val="18"/>
          <w:lang w:val="ru-RU"/>
        </w:rPr>
      </w:pPr>
      <w:r w:rsidRPr="0019180A">
        <w:rPr>
          <w:b/>
          <w:bCs/>
          <w:sz w:val="18"/>
          <w:szCs w:val="18"/>
          <w:lang w:val="ru-RU"/>
        </w:rPr>
        <w:t>Предельно допустимые и допустимые уровни звукового давления, уровни звука, эквивалентные и максимальные уровни звука проникающего шума в по- мещениях жилых и общественных зданий и шума на территории жилой застройки</w:t>
      </w:r>
    </w:p>
    <w:tbl>
      <w:tblPr>
        <w:tblStyle w:val="TableNormal24"/>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1440"/>
        <w:gridCol w:w="1981"/>
        <w:gridCol w:w="1440"/>
      </w:tblGrid>
      <w:tr w:rsidR="00A914D0" w:rsidRPr="0078043D" w:rsidTr="00A914D0">
        <w:trPr>
          <w:trHeight w:hRule="exact" w:val="1435"/>
        </w:trPr>
        <w:tc>
          <w:tcPr>
            <w:tcW w:w="5221" w:type="dxa"/>
            <w:tcBorders>
              <w:left w:val="single" w:sz="4" w:space="0" w:color="000000"/>
            </w:tcBorders>
          </w:tcPr>
          <w:p w:rsidR="00A914D0" w:rsidRPr="0019180A" w:rsidRDefault="00A914D0" w:rsidP="00A914D0">
            <w:pPr>
              <w:spacing w:line="268" w:lineRule="exact"/>
              <w:ind w:right="22"/>
              <w:rPr>
                <w:sz w:val="18"/>
                <w:szCs w:val="18"/>
              </w:rPr>
            </w:pPr>
            <w:r w:rsidRPr="0019180A">
              <w:rPr>
                <w:sz w:val="18"/>
                <w:szCs w:val="18"/>
              </w:rPr>
              <w:t>Назначение помещений или территорий</w:t>
            </w:r>
          </w:p>
        </w:tc>
        <w:tc>
          <w:tcPr>
            <w:tcW w:w="1440" w:type="dxa"/>
          </w:tcPr>
          <w:p w:rsidR="00A914D0" w:rsidRPr="0019180A" w:rsidRDefault="00A914D0" w:rsidP="00A914D0">
            <w:pPr>
              <w:rPr>
                <w:sz w:val="18"/>
                <w:szCs w:val="18"/>
              </w:rPr>
            </w:pPr>
            <w:r w:rsidRPr="0019180A">
              <w:rPr>
                <w:sz w:val="18"/>
                <w:szCs w:val="18"/>
              </w:rPr>
              <w:t>Время су- ток, ч</w:t>
            </w:r>
          </w:p>
        </w:tc>
        <w:tc>
          <w:tcPr>
            <w:tcW w:w="1981" w:type="dxa"/>
          </w:tcPr>
          <w:p w:rsidR="00A914D0" w:rsidRPr="0019180A" w:rsidRDefault="00A914D0" w:rsidP="00A914D0">
            <w:pPr>
              <w:spacing w:line="254" w:lineRule="auto"/>
              <w:ind w:right="99"/>
              <w:jc w:val="both"/>
              <w:rPr>
                <w:sz w:val="18"/>
                <w:szCs w:val="18"/>
                <w:lang w:val="ru-RU"/>
              </w:rPr>
            </w:pPr>
            <w:r w:rsidRPr="0019180A">
              <w:rPr>
                <w:sz w:val="18"/>
                <w:szCs w:val="18"/>
                <w:lang w:val="ru-RU"/>
              </w:rPr>
              <w:t xml:space="preserve">Уровень   звука </w:t>
            </w:r>
            <w:r w:rsidRPr="0019180A">
              <w:rPr>
                <w:i/>
                <w:spacing w:val="-9"/>
                <w:position w:val="7"/>
                <w:sz w:val="18"/>
                <w:szCs w:val="18"/>
              </w:rPr>
              <w:t>L</w:t>
            </w:r>
            <w:r w:rsidRPr="0019180A">
              <w:rPr>
                <w:i/>
                <w:spacing w:val="-9"/>
                <w:position w:val="4"/>
                <w:sz w:val="18"/>
                <w:szCs w:val="18"/>
              </w:rPr>
              <w:t>A</w:t>
            </w:r>
            <w:r w:rsidRPr="0019180A">
              <w:rPr>
                <w:i/>
                <w:spacing w:val="-9"/>
                <w:position w:val="4"/>
                <w:sz w:val="18"/>
                <w:szCs w:val="18"/>
                <w:lang w:val="ru-RU"/>
              </w:rPr>
              <w:t xml:space="preserve"> </w:t>
            </w:r>
            <w:r w:rsidRPr="0019180A">
              <w:rPr>
                <w:sz w:val="18"/>
                <w:szCs w:val="18"/>
                <w:lang w:val="ru-RU"/>
              </w:rPr>
              <w:t xml:space="preserve">(эквивалент- ный уровень звука </w:t>
            </w:r>
            <w:r w:rsidRPr="0019180A">
              <w:rPr>
                <w:i/>
                <w:spacing w:val="-5"/>
                <w:position w:val="7"/>
                <w:sz w:val="18"/>
                <w:szCs w:val="18"/>
              </w:rPr>
              <w:t>L</w:t>
            </w:r>
            <w:r w:rsidRPr="0019180A">
              <w:rPr>
                <w:i/>
                <w:spacing w:val="-5"/>
                <w:position w:val="4"/>
                <w:sz w:val="18"/>
                <w:szCs w:val="18"/>
              </w:rPr>
              <w:t>A</w:t>
            </w:r>
            <w:r w:rsidRPr="0019180A">
              <w:rPr>
                <w:i/>
                <w:spacing w:val="-5"/>
                <w:position w:val="4"/>
                <w:sz w:val="18"/>
                <w:szCs w:val="18"/>
                <w:lang w:val="ru-RU"/>
              </w:rPr>
              <w:t xml:space="preserve">экв   </w:t>
            </w:r>
            <w:r w:rsidRPr="0019180A">
              <w:rPr>
                <w:sz w:val="18"/>
                <w:szCs w:val="18"/>
                <w:lang w:val="ru-RU"/>
              </w:rPr>
              <w:t>),</w:t>
            </w:r>
            <w:r w:rsidRPr="0019180A">
              <w:rPr>
                <w:spacing w:val="18"/>
                <w:sz w:val="18"/>
                <w:szCs w:val="18"/>
                <w:lang w:val="ru-RU"/>
              </w:rPr>
              <w:t xml:space="preserve"> </w:t>
            </w:r>
            <w:r w:rsidRPr="0019180A">
              <w:rPr>
                <w:sz w:val="18"/>
                <w:szCs w:val="18"/>
                <w:lang w:val="ru-RU"/>
              </w:rPr>
              <w:t>дБА</w:t>
            </w:r>
          </w:p>
        </w:tc>
        <w:tc>
          <w:tcPr>
            <w:tcW w:w="1440" w:type="dxa"/>
          </w:tcPr>
          <w:p w:rsidR="00A914D0" w:rsidRPr="0019180A" w:rsidRDefault="00A914D0" w:rsidP="00A914D0">
            <w:pPr>
              <w:ind w:right="401"/>
              <w:rPr>
                <w:sz w:val="18"/>
                <w:szCs w:val="18"/>
                <w:lang w:val="ru-RU"/>
              </w:rPr>
            </w:pPr>
            <w:r w:rsidRPr="0019180A">
              <w:rPr>
                <w:sz w:val="18"/>
                <w:szCs w:val="18"/>
                <w:lang w:val="ru-RU"/>
              </w:rPr>
              <w:t>Макси- мальный уровень звука</w:t>
            </w:r>
          </w:p>
          <w:p w:rsidR="00A914D0" w:rsidRPr="0019180A" w:rsidRDefault="00A914D0" w:rsidP="00A914D0">
            <w:pPr>
              <w:spacing w:before="21"/>
              <w:rPr>
                <w:sz w:val="18"/>
                <w:szCs w:val="18"/>
                <w:lang w:val="ru-RU"/>
              </w:rPr>
            </w:pPr>
            <w:r w:rsidRPr="0019180A">
              <w:rPr>
                <w:i/>
                <w:w w:val="105"/>
                <w:position w:val="3"/>
                <w:sz w:val="18"/>
                <w:szCs w:val="18"/>
              </w:rPr>
              <w:t>L</w:t>
            </w:r>
            <w:r w:rsidRPr="0019180A">
              <w:rPr>
                <w:i/>
                <w:w w:val="105"/>
                <w:sz w:val="18"/>
                <w:szCs w:val="18"/>
              </w:rPr>
              <w:t>A</w:t>
            </w:r>
            <w:r w:rsidRPr="0019180A">
              <w:rPr>
                <w:i/>
                <w:w w:val="105"/>
                <w:sz w:val="18"/>
                <w:szCs w:val="18"/>
                <w:lang w:val="ru-RU"/>
              </w:rPr>
              <w:t xml:space="preserve">м акс </w:t>
            </w:r>
            <w:r w:rsidRPr="0019180A">
              <w:rPr>
                <w:w w:val="105"/>
                <w:position w:val="-3"/>
                <w:sz w:val="18"/>
                <w:szCs w:val="18"/>
                <w:lang w:val="ru-RU"/>
              </w:rPr>
              <w:t>, дБА</w:t>
            </w:r>
          </w:p>
        </w:tc>
      </w:tr>
      <w:tr w:rsidR="00A914D0" w:rsidRPr="0019180A" w:rsidTr="00A914D0">
        <w:trPr>
          <w:trHeight w:hRule="exact" w:val="1114"/>
        </w:trPr>
        <w:tc>
          <w:tcPr>
            <w:tcW w:w="5221" w:type="dxa"/>
            <w:tcBorders>
              <w:left w:val="single" w:sz="4" w:space="0" w:color="000000"/>
            </w:tcBorders>
          </w:tcPr>
          <w:p w:rsidR="00A914D0" w:rsidRPr="0019180A" w:rsidRDefault="00A914D0" w:rsidP="00A914D0">
            <w:pPr>
              <w:ind w:right="97"/>
              <w:jc w:val="both"/>
              <w:rPr>
                <w:sz w:val="18"/>
                <w:szCs w:val="18"/>
                <w:lang w:val="ru-RU"/>
              </w:rPr>
            </w:pPr>
            <w:r w:rsidRPr="0019180A">
              <w:rPr>
                <w:sz w:val="18"/>
                <w:szCs w:val="18"/>
                <w:lang w:val="ru-RU"/>
              </w:rPr>
              <w:t>1 Рабочие помещения административно- управленческого персонала производственных предприятий, лабораторий, помещения для из- мерительных и аналитических работ</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60</w:t>
            </w:r>
          </w:p>
        </w:tc>
        <w:tc>
          <w:tcPr>
            <w:tcW w:w="1440" w:type="dxa"/>
          </w:tcPr>
          <w:p w:rsidR="00A914D0" w:rsidRPr="0019180A" w:rsidRDefault="00A914D0" w:rsidP="00A914D0">
            <w:pPr>
              <w:spacing w:line="268" w:lineRule="exact"/>
              <w:rPr>
                <w:sz w:val="18"/>
                <w:szCs w:val="18"/>
              </w:rPr>
            </w:pPr>
            <w:r w:rsidRPr="0019180A">
              <w:rPr>
                <w:sz w:val="18"/>
                <w:szCs w:val="18"/>
              </w:rPr>
              <w:t>75</w:t>
            </w:r>
          </w:p>
        </w:tc>
      </w:tr>
      <w:tr w:rsidR="00A914D0" w:rsidRPr="0019180A" w:rsidTr="00A914D0">
        <w:trPr>
          <w:trHeight w:hRule="exact" w:val="1114"/>
        </w:trPr>
        <w:tc>
          <w:tcPr>
            <w:tcW w:w="5221" w:type="dxa"/>
            <w:tcBorders>
              <w:left w:val="single" w:sz="4" w:space="0" w:color="000000"/>
            </w:tcBorders>
          </w:tcPr>
          <w:p w:rsidR="00A914D0" w:rsidRPr="0019180A" w:rsidRDefault="00A914D0" w:rsidP="00A914D0">
            <w:pPr>
              <w:ind w:right="101"/>
              <w:jc w:val="both"/>
              <w:rPr>
                <w:sz w:val="18"/>
                <w:szCs w:val="18"/>
                <w:lang w:val="ru-RU"/>
              </w:rPr>
            </w:pPr>
            <w:r w:rsidRPr="0019180A">
              <w:rPr>
                <w:sz w:val="18"/>
                <w:szCs w:val="18"/>
                <w:lang w:val="ru-RU"/>
              </w:rPr>
              <w:t>2 Рабочие помещения диспетчерских служб, ка- бины наблюдения и дистанционного управле- ния с речевой связью по телефону, участки точ- ной сборки, телефонные и телеграфные станции</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65</w:t>
            </w:r>
          </w:p>
        </w:tc>
        <w:tc>
          <w:tcPr>
            <w:tcW w:w="1440" w:type="dxa"/>
          </w:tcPr>
          <w:p w:rsidR="00A914D0" w:rsidRPr="0019180A" w:rsidRDefault="00A914D0" w:rsidP="00A914D0">
            <w:pPr>
              <w:spacing w:line="268" w:lineRule="exact"/>
              <w:rPr>
                <w:sz w:val="18"/>
                <w:szCs w:val="18"/>
              </w:rPr>
            </w:pPr>
            <w:r w:rsidRPr="0019180A">
              <w:rPr>
                <w:sz w:val="18"/>
                <w:szCs w:val="18"/>
              </w:rPr>
              <w:t>80</w:t>
            </w:r>
          </w:p>
        </w:tc>
      </w:tr>
      <w:tr w:rsidR="00A914D0" w:rsidRPr="0019180A" w:rsidTr="00A914D0">
        <w:trPr>
          <w:trHeight w:hRule="exact" w:val="1114"/>
        </w:trPr>
        <w:tc>
          <w:tcPr>
            <w:tcW w:w="5221" w:type="dxa"/>
            <w:tcBorders>
              <w:left w:val="single" w:sz="4" w:space="0" w:color="000000"/>
            </w:tcBorders>
          </w:tcPr>
          <w:p w:rsidR="00A914D0" w:rsidRPr="0019180A" w:rsidRDefault="00A914D0" w:rsidP="00A914D0">
            <w:pPr>
              <w:ind w:right="104"/>
              <w:jc w:val="both"/>
              <w:rPr>
                <w:sz w:val="18"/>
                <w:szCs w:val="18"/>
                <w:lang w:val="ru-RU"/>
              </w:rPr>
            </w:pPr>
            <w:r w:rsidRPr="0019180A">
              <w:rPr>
                <w:sz w:val="18"/>
                <w:szCs w:val="18"/>
                <w:lang w:val="ru-RU"/>
              </w:rPr>
              <w:t>3 Помещения лабораторий для проведения экс- периментальных работ, кабины наблюдения и дистанционного управления без речевой связи по телефону</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75</w:t>
            </w:r>
          </w:p>
        </w:tc>
        <w:tc>
          <w:tcPr>
            <w:tcW w:w="1440" w:type="dxa"/>
          </w:tcPr>
          <w:p w:rsidR="00A914D0" w:rsidRPr="0019180A" w:rsidRDefault="00A914D0" w:rsidP="00A914D0">
            <w:pPr>
              <w:spacing w:line="268" w:lineRule="exact"/>
              <w:rPr>
                <w:sz w:val="18"/>
                <w:szCs w:val="18"/>
              </w:rPr>
            </w:pPr>
            <w:r w:rsidRPr="0019180A">
              <w:rPr>
                <w:sz w:val="18"/>
                <w:szCs w:val="18"/>
              </w:rPr>
              <w:t>90</w:t>
            </w:r>
          </w:p>
        </w:tc>
      </w:tr>
      <w:tr w:rsidR="00A914D0" w:rsidRPr="0019180A" w:rsidTr="00A914D0">
        <w:trPr>
          <w:trHeight w:hRule="exact" w:val="1390"/>
        </w:trPr>
        <w:tc>
          <w:tcPr>
            <w:tcW w:w="5221" w:type="dxa"/>
            <w:tcBorders>
              <w:left w:val="single" w:sz="4" w:space="0" w:color="000000"/>
            </w:tcBorders>
          </w:tcPr>
          <w:p w:rsidR="00A914D0" w:rsidRPr="0019180A" w:rsidRDefault="00A914D0" w:rsidP="00A914D0">
            <w:pPr>
              <w:ind w:right="100"/>
              <w:jc w:val="both"/>
              <w:rPr>
                <w:sz w:val="18"/>
                <w:szCs w:val="18"/>
                <w:lang w:val="ru-RU"/>
              </w:rPr>
            </w:pPr>
            <w:r w:rsidRPr="0019180A">
              <w:rPr>
                <w:sz w:val="18"/>
                <w:szCs w:val="18"/>
                <w:lang w:val="ru-RU"/>
              </w:rPr>
              <w:t>4 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поз. 1- 3)</w:t>
            </w:r>
          </w:p>
        </w:tc>
        <w:tc>
          <w:tcPr>
            <w:tcW w:w="1440" w:type="dxa"/>
          </w:tcPr>
          <w:p w:rsidR="00A914D0" w:rsidRPr="0019180A" w:rsidRDefault="00A914D0" w:rsidP="00A914D0">
            <w:pPr>
              <w:spacing w:line="270"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70" w:lineRule="exact"/>
              <w:ind w:right="846"/>
              <w:jc w:val="center"/>
              <w:rPr>
                <w:sz w:val="18"/>
                <w:szCs w:val="18"/>
              </w:rPr>
            </w:pPr>
            <w:r w:rsidRPr="0019180A">
              <w:rPr>
                <w:sz w:val="18"/>
                <w:szCs w:val="18"/>
              </w:rPr>
              <w:t>80</w:t>
            </w:r>
          </w:p>
        </w:tc>
        <w:tc>
          <w:tcPr>
            <w:tcW w:w="1440" w:type="dxa"/>
          </w:tcPr>
          <w:p w:rsidR="00A914D0" w:rsidRPr="0019180A" w:rsidRDefault="00A914D0" w:rsidP="00A914D0">
            <w:pPr>
              <w:spacing w:line="270" w:lineRule="exact"/>
              <w:rPr>
                <w:sz w:val="18"/>
                <w:szCs w:val="18"/>
              </w:rPr>
            </w:pPr>
            <w:r w:rsidRPr="0019180A">
              <w:rPr>
                <w:sz w:val="18"/>
                <w:szCs w:val="18"/>
              </w:rPr>
              <w:t>95</w:t>
            </w:r>
          </w:p>
        </w:tc>
      </w:tr>
      <w:tr w:rsidR="00A914D0" w:rsidRPr="0019180A" w:rsidTr="00A914D0">
        <w:trPr>
          <w:trHeight w:hRule="exact" w:val="288"/>
        </w:trPr>
        <w:tc>
          <w:tcPr>
            <w:tcW w:w="5221" w:type="dxa"/>
            <w:vMerge w:val="restart"/>
            <w:tcBorders>
              <w:left w:val="single" w:sz="4" w:space="0" w:color="000000"/>
            </w:tcBorders>
          </w:tcPr>
          <w:p w:rsidR="00A914D0" w:rsidRPr="0019180A" w:rsidRDefault="00A914D0" w:rsidP="00A914D0">
            <w:pPr>
              <w:spacing w:line="271" w:lineRule="exact"/>
              <w:ind w:right="22"/>
              <w:rPr>
                <w:sz w:val="18"/>
                <w:szCs w:val="18"/>
              </w:rPr>
            </w:pPr>
            <w:r w:rsidRPr="0019180A">
              <w:rPr>
                <w:sz w:val="18"/>
                <w:szCs w:val="18"/>
              </w:rPr>
              <w:t>5 Палаты больниц и санаториев</w:t>
            </w:r>
          </w:p>
        </w:tc>
        <w:tc>
          <w:tcPr>
            <w:tcW w:w="1440" w:type="dxa"/>
            <w:tcBorders>
              <w:bottom w:val="nil"/>
            </w:tcBorders>
          </w:tcPr>
          <w:p w:rsidR="00A914D0" w:rsidRPr="0019180A" w:rsidRDefault="00A914D0" w:rsidP="00A914D0">
            <w:pPr>
              <w:spacing w:line="271" w:lineRule="exact"/>
              <w:ind w:right="156"/>
              <w:jc w:val="center"/>
              <w:rPr>
                <w:sz w:val="18"/>
                <w:szCs w:val="18"/>
              </w:rPr>
            </w:pPr>
            <w:r w:rsidRPr="0019180A">
              <w:rPr>
                <w:sz w:val="18"/>
                <w:szCs w:val="18"/>
              </w:rPr>
              <w:t>7.00-23.00</w:t>
            </w:r>
          </w:p>
        </w:tc>
        <w:tc>
          <w:tcPr>
            <w:tcW w:w="1981" w:type="dxa"/>
            <w:tcBorders>
              <w:bottom w:val="nil"/>
            </w:tcBorders>
          </w:tcPr>
          <w:p w:rsidR="00A914D0" w:rsidRPr="0019180A" w:rsidRDefault="00A914D0" w:rsidP="00A914D0">
            <w:pPr>
              <w:spacing w:line="271" w:lineRule="exact"/>
              <w:ind w:right="846"/>
              <w:jc w:val="center"/>
              <w:rPr>
                <w:sz w:val="18"/>
                <w:szCs w:val="18"/>
              </w:rPr>
            </w:pPr>
            <w:r w:rsidRPr="0019180A">
              <w:rPr>
                <w:sz w:val="18"/>
                <w:szCs w:val="18"/>
              </w:rPr>
              <w:t>35</w:t>
            </w:r>
          </w:p>
        </w:tc>
        <w:tc>
          <w:tcPr>
            <w:tcW w:w="1440" w:type="dxa"/>
            <w:tcBorders>
              <w:bottom w:val="nil"/>
            </w:tcBorders>
          </w:tcPr>
          <w:p w:rsidR="00A914D0" w:rsidRPr="0019180A" w:rsidRDefault="00A914D0" w:rsidP="00A914D0">
            <w:pPr>
              <w:spacing w:line="271" w:lineRule="exact"/>
              <w:rPr>
                <w:sz w:val="18"/>
                <w:szCs w:val="18"/>
              </w:rPr>
            </w:pPr>
            <w:r w:rsidRPr="0019180A">
              <w:rPr>
                <w:sz w:val="18"/>
                <w:szCs w:val="18"/>
              </w:rPr>
              <w:t>50</w:t>
            </w:r>
          </w:p>
        </w:tc>
      </w:tr>
      <w:tr w:rsidR="00A914D0" w:rsidRPr="0019180A" w:rsidTr="00A914D0">
        <w:trPr>
          <w:trHeight w:hRule="exact" w:val="276"/>
        </w:trPr>
        <w:tc>
          <w:tcPr>
            <w:tcW w:w="5221" w:type="dxa"/>
            <w:vMerge/>
            <w:tcBorders>
              <w:left w:val="single" w:sz="4" w:space="0" w:color="000000"/>
            </w:tcBorders>
          </w:tcPr>
          <w:p w:rsidR="00A914D0" w:rsidRPr="0019180A" w:rsidRDefault="00A914D0" w:rsidP="00A914D0">
            <w:pPr>
              <w:rPr>
                <w:sz w:val="18"/>
                <w:szCs w:val="18"/>
              </w:rPr>
            </w:pPr>
          </w:p>
        </w:tc>
        <w:tc>
          <w:tcPr>
            <w:tcW w:w="1440" w:type="dxa"/>
            <w:tcBorders>
              <w:top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tcBorders>
          </w:tcPr>
          <w:p w:rsidR="00A914D0" w:rsidRPr="0019180A" w:rsidRDefault="00A914D0" w:rsidP="00A914D0">
            <w:pPr>
              <w:spacing w:line="263" w:lineRule="exact"/>
              <w:ind w:right="846"/>
              <w:jc w:val="center"/>
              <w:rPr>
                <w:sz w:val="18"/>
                <w:szCs w:val="18"/>
              </w:rPr>
            </w:pPr>
            <w:r w:rsidRPr="0019180A">
              <w:rPr>
                <w:sz w:val="18"/>
                <w:szCs w:val="18"/>
              </w:rPr>
              <w:t>25</w:t>
            </w:r>
          </w:p>
        </w:tc>
        <w:tc>
          <w:tcPr>
            <w:tcW w:w="1440" w:type="dxa"/>
            <w:tcBorders>
              <w:top w:val="nil"/>
            </w:tcBorders>
          </w:tcPr>
          <w:p w:rsidR="00A914D0" w:rsidRPr="0019180A" w:rsidRDefault="00A914D0" w:rsidP="00A914D0">
            <w:pPr>
              <w:spacing w:line="263" w:lineRule="exact"/>
              <w:rPr>
                <w:sz w:val="18"/>
                <w:szCs w:val="18"/>
              </w:rPr>
            </w:pPr>
            <w:r w:rsidRPr="0019180A">
              <w:rPr>
                <w:sz w:val="18"/>
                <w:szCs w:val="18"/>
              </w:rPr>
              <w:t>40</w:t>
            </w:r>
          </w:p>
        </w:tc>
      </w:tr>
      <w:tr w:rsidR="00A914D0" w:rsidRPr="0019180A" w:rsidTr="00A914D0">
        <w:trPr>
          <w:trHeight w:hRule="exact" w:val="562"/>
        </w:trPr>
        <w:tc>
          <w:tcPr>
            <w:tcW w:w="5221" w:type="dxa"/>
            <w:tcBorders>
              <w:left w:val="single" w:sz="4" w:space="0" w:color="000000"/>
            </w:tcBorders>
          </w:tcPr>
          <w:p w:rsidR="00A914D0" w:rsidRPr="0019180A" w:rsidRDefault="00A914D0" w:rsidP="00A914D0">
            <w:pPr>
              <w:ind w:right="22"/>
              <w:rPr>
                <w:sz w:val="18"/>
                <w:szCs w:val="18"/>
                <w:lang w:val="ru-RU"/>
              </w:rPr>
            </w:pPr>
            <w:r w:rsidRPr="0019180A">
              <w:rPr>
                <w:sz w:val="18"/>
                <w:szCs w:val="18"/>
                <w:lang w:val="ru-RU"/>
              </w:rPr>
              <w:t>6 Операционные больниц, кабинеты врачей больниц, поликлиник, санаториев</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35</w:t>
            </w:r>
          </w:p>
        </w:tc>
        <w:tc>
          <w:tcPr>
            <w:tcW w:w="1440" w:type="dxa"/>
          </w:tcPr>
          <w:p w:rsidR="00A914D0" w:rsidRPr="0019180A" w:rsidRDefault="00A914D0" w:rsidP="00A914D0">
            <w:pPr>
              <w:spacing w:line="268" w:lineRule="exact"/>
              <w:rPr>
                <w:sz w:val="18"/>
                <w:szCs w:val="18"/>
              </w:rPr>
            </w:pPr>
            <w:r w:rsidRPr="0019180A">
              <w:rPr>
                <w:sz w:val="18"/>
                <w:szCs w:val="18"/>
              </w:rPr>
              <w:t>50</w:t>
            </w:r>
          </w:p>
        </w:tc>
      </w:tr>
      <w:tr w:rsidR="00A914D0" w:rsidRPr="0019180A" w:rsidTr="00A914D0">
        <w:trPr>
          <w:trHeight w:hRule="exact" w:val="1666"/>
        </w:trPr>
        <w:tc>
          <w:tcPr>
            <w:tcW w:w="5221" w:type="dxa"/>
            <w:tcBorders>
              <w:left w:val="single" w:sz="4" w:space="0" w:color="000000"/>
            </w:tcBorders>
          </w:tcPr>
          <w:p w:rsidR="00A914D0" w:rsidRPr="0019180A" w:rsidRDefault="00A914D0" w:rsidP="00A914D0">
            <w:pPr>
              <w:ind w:right="101"/>
              <w:jc w:val="both"/>
              <w:rPr>
                <w:sz w:val="18"/>
                <w:szCs w:val="18"/>
                <w:lang w:val="ru-RU"/>
              </w:rPr>
            </w:pPr>
            <w:r w:rsidRPr="0019180A">
              <w:rPr>
                <w:sz w:val="18"/>
                <w:szCs w:val="18"/>
                <w:lang w:val="ru-RU"/>
              </w:rPr>
              <w:t>7 Классные помещения, учебные кабинеты, ау- дитории учебных заведений, конференц-залы, читальные залы библиотек, зрительные залы клубов, залы судебных заседаний, культовые здания, зрительные залы клубов с обычным оборудованием</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40</w:t>
            </w:r>
          </w:p>
        </w:tc>
        <w:tc>
          <w:tcPr>
            <w:tcW w:w="1440" w:type="dxa"/>
          </w:tcPr>
          <w:p w:rsidR="00A914D0" w:rsidRPr="0019180A" w:rsidRDefault="00A914D0" w:rsidP="00A914D0">
            <w:pPr>
              <w:spacing w:line="268" w:lineRule="exact"/>
              <w:rPr>
                <w:sz w:val="18"/>
                <w:szCs w:val="18"/>
              </w:rPr>
            </w:pPr>
            <w:r w:rsidRPr="0019180A">
              <w:rPr>
                <w:sz w:val="18"/>
                <w:szCs w:val="18"/>
              </w:rPr>
              <w:t>55</w:t>
            </w:r>
          </w:p>
        </w:tc>
      </w:tr>
      <w:tr w:rsidR="00A914D0" w:rsidRPr="0019180A" w:rsidTr="00A914D0">
        <w:trPr>
          <w:trHeight w:hRule="exact" w:val="286"/>
        </w:trPr>
        <w:tc>
          <w:tcPr>
            <w:tcW w:w="5221" w:type="dxa"/>
            <w:tcBorders>
              <w:left w:val="single" w:sz="4" w:space="0" w:color="000000"/>
            </w:tcBorders>
          </w:tcPr>
          <w:p w:rsidR="00A914D0" w:rsidRPr="0019180A" w:rsidRDefault="00A914D0" w:rsidP="00A914D0">
            <w:pPr>
              <w:spacing w:line="268" w:lineRule="exact"/>
              <w:ind w:right="22"/>
              <w:rPr>
                <w:sz w:val="18"/>
                <w:szCs w:val="18"/>
              </w:rPr>
            </w:pPr>
            <w:r w:rsidRPr="0019180A">
              <w:rPr>
                <w:sz w:val="18"/>
                <w:szCs w:val="18"/>
              </w:rPr>
              <w:lastRenderedPageBreak/>
              <w:t>8 Музыкальные классы</w:t>
            </w:r>
          </w:p>
        </w:tc>
        <w:tc>
          <w:tcPr>
            <w:tcW w:w="1440" w:type="dxa"/>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Pr>
          <w:p w:rsidR="00A914D0" w:rsidRPr="0019180A" w:rsidRDefault="00A914D0" w:rsidP="00A914D0">
            <w:pPr>
              <w:spacing w:line="268" w:lineRule="exact"/>
              <w:ind w:right="846"/>
              <w:jc w:val="center"/>
              <w:rPr>
                <w:sz w:val="18"/>
                <w:szCs w:val="18"/>
              </w:rPr>
            </w:pPr>
            <w:r w:rsidRPr="0019180A">
              <w:rPr>
                <w:sz w:val="18"/>
                <w:szCs w:val="18"/>
              </w:rPr>
              <w:t>35</w:t>
            </w:r>
          </w:p>
        </w:tc>
        <w:tc>
          <w:tcPr>
            <w:tcW w:w="1440" w:type="dxa"/>
          </w:tcPr>
          <w:p w:rsidR="00A914D0" w:rsidRPr="0019180A" w:rsidRDefault="00A914D0" w:rsidP="00A914D0">
            <w:pPr>
              <w:spacing w:line="268" w:lineRule="exact"/>
              <w:rPr>
                <w:sz w:val="18"/>
                <w:szCs w:val="18"/>
              </w:rPr>
            </w:pPr>
            <w:r w:rsidRPr="0019180A">
              <w:rPr>
                <w:sz w:val="18"/>
                <w:szCs w:val="18"/>
              </w:rPr>
              <w:t>50</w:t>
            </w:r>
          </w:p>
        </w:tc>
      </w:tr>
      <w:tr w:rsidR="00A914D0" w:rsidRPr="0019180A" w:rsidTr="00A914D0">
        <w:trPr>
          <w:trHeight w:hRule="exact" w:val="286"/>
        </w:trPr>
        <w:tc>
          <w:tcPr>
            <w:tcW w:w="5221" w:type="dxa"/>
            <w:vMerge w:val="restart"/>
            <w:tcBorders>
              <w:left w:val="single" w:sz="4" w:space="0" w:color="000000"/>
            </w:tcBorders>
          </w:tcPr>
          <w:p w:rsidR="00A914D0" w:rsidRPr="0019180A" w:rsidRDefault="00A914D0" w:rsidP="00A914D0">
            <w:pPr>
              <w:spacing w:line="268" w:lineRule="exact"/>
              <w:ind w:right="22"/>
              <w:rPr>
                <w:sz w:val="18"/>
                <w:szCs w:val="18"/>
              </w:rPr>
            </w:pPr>
            <w:r w:rsidRPr="0019180A">
              <w:rPr>
                <w:sz w:val="18"/>
                <w:szCs w:val="18"/>
              </w:rPr>
              <w:t>9 Жилые комнаты квартир</w:t>
            </w:r>
          </w:p>
        </w:tc>
        <w:tc>
          <w:tcPr>
            <w:tcW w:w="1440" w:type="dxa"/>
            <w:tcBorders>
              <w:bottom w:val="nil"/>
            </w:tcBorders>
          </w:tcPr>
          <w:p w:rsidR="00A914D0" w:rsidRPr="0019180A" w:rsidRDefault="00A914D0" w:rsidP="00A914D0">
            <w:pPr>
              <w:spacing w:line="268" w:lineRule="exact"/>
              <w:ind w:right="156"/>
              <w:jc w:val="center"/>
              <w:rPr>
                <w:sz w:val="18"/>
                <w:szCs w:val="18"/>
              </w:rPr>
            </w:pPr>
            <w:r w:rsidRPr="0019180A">
              <w:rPr>
                <w:sz w:val="18"/>
                <w:szCs w:val="18"/>
              </w:rPr>
              <w:t>7.00-23.00</w:t>
            </w:r>
          </w:p>
        </w:tc>
        <w:tc>
          <w:tcPr>
            <w:tcW w:w="1981" w:type="dxa"/>
            <w:tcBorders>
              <w:bottom w:val="nil"/>
            </w:tcBorders>
          </w:tcPr>
          <w:p w:rsidR="00A914D0" w:rsidRPr="0019180A" w:rsidRDefault="00A914D0" w:rsidP="00A914D0">
            <w:pPr>
              <w:spacing w:line="268" w:lineRule="exact"/>
              <w:ind w:right="846"/>
              <w:jc w:val="center"/>
              <w:rPr>
                <w:sz w:val="18"/>
                <w:szCs w:val="18"/>
              </w:rPr>
            </w:pPr>
            <w:r w:rsidRPr="0019180A">
              <w:rPr>
                <w:sz w:val="18"/>
                <w:szCs w:val="18"/>
              </w:rPr>
              <w:t>40</w:t>
            </w:r>
          </w:p>
        </w:tc>
        <w:tc>
          <w:tcPr>
            <w:tcW w:w="1440" w:type="dxa"/>
            <w:tcBorders>
              <w:bottom w:val="nil"/>
            </w:tcBorders>
          </w:tcPr>
          <w:p w:rsidR="00A914D0" w:rsidRPr="0019180A" w:rsidRDefault="00A914D0" w:rsidP="00A914D0">
            <w:pPr>
              <w:spacing w:line="268" w:lineRule="exact"/>
              <w:rPr>
                <w:sz w:val="18"/>
                <w:szCs w:val="18"/>
              </w:rPr>
            </w:pPr>
            <w:r w:rsidRPr="0019180A">
              <w:rPr>
                <w:sz w:val="18"/>
                <w:szCs w:val="18"/>
              </w:rPr>
              <w:t>55</w:t>
            </w:r>
          </w:p>
        </w:tc>
      </w:tr>
      <w:tr w:rsidR="00A914D0" w:rsidRPr="0019180A" w:rsidTr="00A914D0">
        <w:trPr>
          <w:trHeight w:hRule="exact" w:val="276"/>
        </w:trPr>
        <w:tc>
          <w:tcPr>
            <w:tcW w:w="5221" w:type="dxa"/>
            <w:vMerge/>
            <w:tcBorders>
              <w:left w:val="single" w:sz="4" w:space="0" w:color="000000"/>
            </w:tcBorders>
          </w:tcPr>
          <w:p w:rsidR="00A914D0" w:rsidRPr="0019180A" w:rsidRDefault="00A914D0" w:rsidP="00A914D0">
            <w:pPr>
              <w:rPr>
                <w:sz w:val="18"/>
                <w:szCs w:val="18"/>
              </w:rPr>
            </w:pPr>
          </w:p>
        </w:tc>
        <w:tc>
          <w:tcPr>
            <w:tcW w:w="1440" w:type="dxa"/>
            <w:tcBorders>
              <w:top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tcBorders>
          </w:tcPr>
          <w:p w:rsidR="00A914D0" w:rsidRPr="0019180A" w:rsidRDefault="00A914D0" w:rsidP="00A914D0">
            <w:pPr>
              <w:spacing w:line="263" w:lineRule="exact"/>
              <w:ind w:right="846"/>
              <w:jc w:val="center"/>
              <w:rPr>
                <w:sz w:val="18"/>
                <w:szCs w:val="18"/>
              </w:rPr>
            </w:pPr>
            <w:r w:rsidRPr="0019180A">
              <w:rPr>
                <w:sz w:val="18"/>
                <w:szCs w:val="18"/>
              </w:rPr>
              <w:t>30</w:t>
            </w:r>
          </w:p>
        </w:tc>
        <w:tc>
          <w:tcPr>
            <w:tcW w:w="1440" w:type="dxa"/>
            <w:tcBorders>
              <w:top w:val="nil"/>
            </w:tcBorders>
          </w:tcPr>
          <w:p w:rsidR="00A914D0" w:rsidRPr="0019180A" w:rsidRDefault="00A914D0" w:rsidP="00A914D0">
            <w:pPr>
              <w:spacing w:line="263" w:lineRule="exact"/>
              <w:rPr>
                <w:sz w:val="18"/>
                <w:szCs w:val="18"/>
              </w:rPr>
            </w:pPr>
            <w:r w:rsidRPr="0019180A">
              <w:rPr>
                <w:sz w:val="18"/>
                <w:szCs w:val="18"/>
              </w:rPr>
              <w:t>45</w:t>
            </w:r>
          </w:p>
        </w:tc>
      </w:tr>
      <w:tr w:rsidR="00A914D0" w:rsidRPr="0019180A" w:rsidTr="00A914D0">
        <w:trPr>
          <w:trHeight w:hRule="exact" w:val="286"/>
        </w:trPr>
        <w:tc>
          <w:tcPr>
            <w:tcW w:w="5221" w:type="dxa"/>
            <w:vMerge w:val="restart"/>
            <w:tcBorders>
              <w:left w:val="single" w:sz="4" w:space="0" w:color="000000"/>
            </w:tcBorders>
          </w:tcPr>
          <w:p w:rsidR="00A914D0" w:rsidRPr="0019180A" w:rsidRDefault="00A914D0" w:rsidP="00A914D0">
            <w:pPr>
              <w:spacing w:line="269" w:lineRule="exact"/>
              <w:ind w:right="22"/>
              <w:rPr>
                <w:sz w:val="18"/>
                <w:szCs w:val="18"/>
              </w:rPr>
            </w:pPr>
            <w:r w:rsidRPr="0019180A">
              <w:rPr>
                <w:sz w:val="18"/>
                <w:szCs w:val="18"/>
              </w:rPr>
              <w:t>10 Жилые комнаты общежитий</w:t>
            </w:r>
          </w:p>
        </w:tc>
        <w:tc>
          <w:tcPr>
            <w:tcW w:w="1440" w:type="dxa"/>
            <w:tcBorders>
              <w:bottom w:val="nil"/>
            </w:tcBorders>
          </w:tcPr>
          <w:p w:rsidR="00A914D0" w:rsidRPr="0019180A" w:rsidRDefault="00A914D0" w:rsidP="00A914D0">
            <w:pPr>
              <w:spacing w:line="269" w:lineRule="exact"/>
              <w:ind w:right="156"/>
              <w:jc w:val="center"/>
              <w:rPr>
                <w:sz w:val="18"/>
                <w:szCs w:val="18"/>
              </w:rPr>
            </w:pPr>
            <w:r w:rsidRPr="0019180A">
              <w:rPr>
                <w:sz w:val="18"/>
                <w:szCs w:val="18"/>
              </w:rPr>
              <w:t>7.00-23.00</w:t>
            </w:r>
          </w:p>
        </w:tc>
        <w:tc>
          <w:tcPr>
            <w:tcW w:w="1981" w:type="dxa"/>
            <w:tcBorders>
              <w:bottom w:val="nil"/>
            </w:tcBorders>
          </w:tcPr>
          <w:p w:rsidR="00A914D0" w:rsidRPr="0019180A" w:rsidRDefault="00A914D0" w:rsidP="00A914D0">
            <w:pPr>
              <w:spacing w:line="269" w:lineRule="exact"/>
              <w:ind w:right="846"/>
              <w:jc w:val="center"/>
              <w:rPr>
                <w:sz w:val="18"/>
                <w:szCs w:val="18"/>
              </w:rPr>
            </w:pPr>
            <w:r w:rsidRPr="0019180A">
              <w:rPr>
                <w:sz w:val="18"/>
                <w:szCs w:val="18"/>
              </w:rPr>
              <w:t>45</w:t>
            </w:r>
          </w:p>
        </w:tc>
        <w:tc>
          <w:tcPr>
            <w:tcW w:w="1440" w:type="dxa"/>
            <w:tcBorders>
              <w:bottom w:val="nil"/>
            </w:tcBorders>
          </w:tcPr>
          <w:p w:rsidR="00A914D0" w:rsidRPr="0019180A" w:rsidRDefault="00A914D0" w:rsidP="00A914D0">
            <w:pPr>
              <w:spacing w:line="269" w:lineRule="exact"/>
              <w:rPr>
                <w:sz w:val="18"/>
                <w:szCs w:val="18"/>
              </w:rPr>
            </w:pPr>
            <w:r w:rsidRPr="0019180A">
              <w:rPr>
                <w:sz w:val="18"/>
                <w:szCs w:val="18"/>
              </w:rPr>
              <w:t>60</w:t>
            </w:r>
          </w:p>
        </w:tc>
      </w:tr>
      <w:tr w:rsidR="00A914D0" w:rsidRPr="0019180A" w:rsidTr="00A914D0">
        <w:trPr>
          <w:trHeight w:hRule="exact" w:val="276"/>
        </w:trPr>
        <w:tc>
          <w:tcPr>
            <w:tcW w:w="5221" w:type="dxa"/>
            <w:vMerge/>
            <w:tcBorders>
              <w:left w:val="single" w:sz="4" w:space="0" w:color="000000"/>
            </w:tcBorders>
          </w:tcPr>
          <w:p w:rsidR="00A914D0" w:rsidRPr="0019180A" w:rsidRDefault="00A914D0" w:rsidP="00A914D0">
            <w:pPr>
              <w:rPr>
                <w:sz w:val="18"/>
                <w:szCs w:val="18"/>
              </w:rPr>
            </w:pPr>
          </w:p>
        </w:tc>
        <w:tc>
          <w:tcPr>
            <w:tcW w:w="1440" w:type="dxa"/>
            <w:tcBorders>
              <w:top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tcBorders>
          </w:tcPr>
          <w:p w:rsidR="00A914D0" w:rsidRPr="0019180A" w:rsidRDefault="00A914D0" w:rsidP="00A914D0">
            <w:pPr>
              <w:spacing w:line="263" w:lineRule="exact"/>
              <w:ind w:right="846"/>
              <w:jc w:val="center"/>
              <w:rPr>
                <w:sz w:val="18"/>
                <w:szCs w:val="18"/>
              </w:rPr>
            </w:pPr>
            <w:r w:rsidRPr="0019180A">
              <w:rPr>
                <w:sz w:val="18"/>
                <w:szCs w:val="18"/>
              </w:rPr>
              <w:t>35</w:t>
            </w:r>
          </w:p>
        </w:tc>
        <w:tc>
          <w:tcPr>
            <w:tcW w:w="1440" w:type="dxa"/>
            <w:tcBorders>
              <w:top w:val="nil"/>
            </w:tcBorders>
          </w:tcPr>
          <w:p w:rsidR="00A914D0" w:rsidRPr="0019180A" w:rsidRDefault="00A914D0" w:rsidP="00A914D0">
            <w:pPr>
              <w:spacing w:line="263" w:lineRule="exact"/>
              <w:rPr>
                <w:sz w:val="18"/>
                <w:szCs w:val="18"/>
              </w:rPr>
            </w:pPr>
            <w:r w:rsidRPr="0019180A">
              <w:rPr>
                <w:sz w:val="18"/>
                <w:szCs w:val="18"/>
              </w:rPr>
              <w:t>50</w:t>
            </w:r>
          </w:p>
        </w:tc>
      </w:tr>
      <w:tr w:rsidR="00A914D0" w:rsidRPr="0019180A" w:rsidTr="00A914D0">
        <w:trPr>
          <w:trHeight w:hRule="exact" w:val="286"/>
        </w:trPr>
        <w:tc>
          <w:tcPr>
            <w:tcW w:w="5221" w:type="dxa"/>
            <w:tcBorders>
              <w:left w:val="single" w:sz="4" w:space="0" w:color="000000"/>
              <w:bottom w:val="nil"/>
            </w:tcBorders>
          </w:tcPr>
          <w:p w:rsidR="00A914D0" w:rsidRPr="0019180A" w:rsidRDefault="00A914D0" w:rsidP="00A914D0">
            <w:pPr>
              <w:spacing w:line="268" w:lineRule="exact"/>
              <w:ind w:right="22"/>
              <w:rPr>
                <w:sz w:val="18"/>
                <w:szCs w:val="18"/>
              </w:rPr>
            </w:pPr>
            <w:r w:rsidRPr="0019180A">
              <w:rPr>
                <w:sz w:val="18"/>
                <w:szCs w:val="18"/>
              </w:rPr>
              <w:t>11 Номера гостиниц:</w:t>
            </w:r>
          </w:p>
        </w:tc>
        <w:tc>
          <w:tcPr>
            <w:tcW w:w="1440" w:type="dxa"/>
            <w:tcBorders>
              <w:bottom w:val="nil"/>
            </w:tcBorders>
          </w:tcPr>
          <w:p w:rsidR="00A914D0" w:rsidRPr="0019180A" w:rsidRDefault="00A914D0" w:rsidP="00A914D0">
            <w:pPr>
              <w:rPr>
                <w:sz w:val="18"/>
                <w:szCs w:val="18"/>
              </w:rPr>
            </w:pPr>
          </w:p>
        </w:tc>
        <w:tc>
          <w:tcPr>
            <w:tcW w:w="1981" w:type="dxa"/>
            <w:tcBorders>
              <w:bottom w:val="nil"/>
            </w:tcBorders>
          </w:tcPr>
          <w:p w:rsidR="00A914D0" w:rsidRPr="0019180A" w:rsidRDefault="00A914D0" w:rsidP="00A914D0">
            <w:pPr>
              <w:rPr>
                <w:sz w:val="18"/>
                <w:szCs w:val="18"/>
              </w:rPr>
            </w:pPr>
          </w:p>
        </w:tc>
        <w:tc>
          <w:tcPr>
            <w:tcW w:w="1440" w:type="dxa"/>
            <w:tcBorders>
              <w:bottom w:val="nil"/>
            </w:tcBorders>
          </w:tcPr>
          <w:p w:rsidR="00A914D0" w:rsidRPr="0019180A" w:rsidRDefault="00A914D0" w:rsidP="00A914D0">
            <w:pPr>
              <w:rPr>
                <w:sz w:val="18"/>
                <w:szCs w:val="18"/>
              </w:rPr>
            </w:pPr>
          </w:p>
        </w:tc>
      </w:tr>
      <w:tr w:rsidR="00A914D0" w:rsidRPr="0019180A" w:rsidTr="00A914D0">
        <w:trPr>
          <w:trHeight w:hRule="exact" w:val="276"/>
        </w:trPr>
        <w:tc>
          <w:tcPr>
            <w:tcW w:w="5221" w:type="dxa"/>
            <w:tcBorders>
              <w:top w:val="nil"/>
              <w:left w:val="single" w:sz="4" w:space="0" w:color="000000"/>
              <w:bottom w:val="nil"/>
            </w:tcBorders>
          </w:tcPr>
          <w:p w:rsidR="00A914D0" w:rsidRPr="0019180A" w:rsidRDefault="00A914D0" w:rsidP="00A914D0">
            <w:pPr>
              <w:spacing w:line="263" w:lineRule="exact"/>
              <w:ind w:right="22"/>
              <w:rPr>
                <w:sz w:val="18"/>
                <w:szCs w:val="18"/>
              </w:rPr>
            </w:pPr>
            <w:r w:rsidRPr="0019180A">
              <w:rPr>
                <w:sz w:val="18"/>
                <w:szCs w:val="18"/>
              </w:rPr>
              <w:t>гостиницы, имеющие по международной</w:t>
            </w:r>
          </w:p>
        </w:tc>
        <w:tc>
          <w:tcPr>
            <w:tcW w:w="1440" w:type="dxa"/>
            <w:tcBorders>
              <w:top w:val="nil"/>
              <w:bottom w:val="nil"/>
            </w:tcBorders>
          </w:tcPr>
          <w:p w:rsidR="00A914D0" w:rsidRPr="0019180A" w:rsidRDefault="00A914D0" w:rsidP="00A914D0">
            <w:pPr>
              <w:spacing w:line="263" w:lineRule="exact"/>
              <w:ind w:right="156"/>
              <w:jc w:val="center"/>
              <w:rPr>
                <w:sz w:val="18"/>
                <w:szCs w:val="18"/>
              </w:rPr>
            </w:pPr>
            <w:r w:rsidRPr="0019180A">
              <w:rPr>
                <w:sz w:val="18"/>
                <w:szCs w:val="18"/>
              </w:rPr>
              <w:t>7.00-23.00</w:t>
            </w:r>
          </w:p>
        </w:tc>
        <w:tc>
          <w:tcPr>
            <w:tcW w:w="1981" w:type="dxa"/>
            <w:tcBorders>
              <w:top w:val="nil"/>
              <w:bottom w:val="nil"/>
            </w:tcBorders>
          </w:tcPr>
          <w:p w:rsidR="00A914D0" w:rsidRPr="0019180A" w:rsidRDefault="00A914D0" w:rsidP="00A914D0">
            <w:pPr>
              <w:spacing w:line="263" w:lineRule="exact"/>
              <w:ind w:right="846"/>
              <w:jc w:val="center"/>
              <w:rPr>
                <w:sz w:val="18"/>
                <w:szCs w:val="18"/>
              </w:rPr>
            </w:pPr>
            <w:r w:rsidRPr="0019180A">
              <w:rPr>
                <w:sz w:val="18"/>
                <w:szCs w:val="18"/>
              </w:rPr>
              <w:t>35</w:t>
            </w:r>
          </w:p>
        </w:tc>
        <w:tc>
          <w:tcPr>
            <w:tcW w:w="1440" w:type="dxa"/>
            <w:tcBorders>
              <w:top w:val="nil"/>
              <w:bottom w:val="nil"/>
            </w:tcBorders>
          </w:tcPr>
          <w:p w:rsidR="00A914D0" w:rsidRPr="0019180A" w:rsidRDefault="00A914D0" w:rsidP="00A914D0">
            <w:pPr>
              <w:spacing w:line="263" w:lineRule="exact"/>
              <w:rPr>
                <w:sz w:val="18"/>
                <w:szCs w:val="18"/>
              </w:rPr>
            </w:pPr>
            <w:r w:rsidRPr="0019180A">
              <w:rPr>
                <w:sz w:val="18"/>
                <w:szCs w:val="18"/>
              </w:rPr>
              <w:t>50</w:t>
            </w:r>
          </w:p>
        </w:tc>
      </w:tr>
      <w:tr w:rsidR="00A914D0" w:rsidRPr="0019180A" w:rsidTr="00A914D0">
        <w:trPr>
          <w:trHeight w:hRule="exact" w:val="276"/>
        </w:trPr>
        <w:tc>
          <w:tcPr>
            <w:tcW w:w="5221" w:type="dxa"/>
            <w:tcBorders>
              <w:top w:val="nil"/>
              <w:left w:val="single" w:sz="4" w:space="0" w:color="000000"/>
              <w:bottom w:val="nil"/>
            </w:tcBorders>
          </w:tcPr>
          <w:p w:rsidR="00A914D0" w:rsidRPr="0019180A" w:rsidRDefault="00A914D0" w:rsidP="00A914D0">
            <w:pPr>
              <w:spacing w:line="263" w:lineRule="exact"/>
              <w:ind w:right="22"/>
              <w:rPr>
                <w:sz w:val="18"/>
                <w:szCs w:val="18"/>
                <w:lang w:val="ru-RU"/>
              </w:rPr>
            </w:pPr>
            <w:r w:rsidRPr="0019180A">
              <w:rPr>
                <w:sz w:val="18"/>
                <w:szCs w:val="18"/>
                <w:lang w:val="ru-RU"/>
              </w:rPr>
              <w:t>классификации пять и четыре звезды</w:t>
            </w:r>
          </w:p>
        </w:tc>
        <w:tc>
          <w:tcPr>
            <w:tcW w:w="1440" w:type="dxa"/>
            <w:tcBorders>
              <w:top w:val="nil"/>
              <w:bottom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bottom w:val="nil"/>
            </w:tcBorders>
          </w:tcPr>
          <w:p w:rsidR="00A914D0" w:rsidRPr="0019180A" w:rsidRDefault="00A914D0" w:rsidP="00A914D0">
            <w:pPr>
              <w:spacing w:line="263" w:lineRule="exact"/>
              <w:ind w:right="846"/>
              <w:jc w:val="center"/>
              <w:rPr>
                <w:sz w:val="18"/>
                <w:szCs w:val="18"/>
              </w:rPr>
            </w:pPr>
            <w:r w:rsidRPr="0019180A">
              <w:rPr>
                <w:sz w:val="18"/>
                <w:szCs w:val="18"/>
              </w:rPr>
              <w:t>25</w:t>
            </w:r>
          </w:p>
        </w:tc>
        <w:tc>
          <w:tcPr>
            <w:tcW w:w="1440" w:type="dxa"/>
            <w:tcBorders>
              <w:top w:val="nil"/>
              <w:bottom w:val="nil"/>
            </w:tcBorders>
          </w:tcPr>
          <w:p w:rsidR="00A914D0" w:rsidRPr="0019180A" w:rsidRDefault="00A914D0" w:rsidP="00A914D0">
            <w:pPr>
              <w:spacing w:line="263" w:lineRule="exact"/>
              <w:rPr>
                <w:sz w:val="18"/>
                <w:szCs w:val="18"/>
              </w:rPr>
            </w:pPr>
            <w:r w:rsidRPr="0019180A">
              <w:rPr>
                <w:sz w:val="18"/>
                <w:szCs w:val="18"/>
              </w:rPr>
              <w:t>40</w:t>
            </w:r>
          </w:p>
        </w:tc>
      </w:tr>
      <w:tr w:rsidR="00A914D0" w:rsidRPr="0019180A" w:rsidTr="00A914D0">
        <w:trPr>
          <w:trHeight w:hRule="exact" w:val="276"/>
        </w:trPr>
        <w:tc>
          <w:tcPr>
            <w:tcW w:w="5221" w:type="dxa"/>
            <w:tcBorders>
              <w:top w:val="nil"/>
              <w:left w:val="single" w:sz="4" w:space="0" w:color="000000"/>
              <w:bottom w:val="nil"/>
            </w:tcBorders>
          </w:tcPr>
          <w:p w:rsidR="00A914D0" w:rsidRPr="0019180A" w:rsidRDefault="00A914D0" w:rsidP="00A914D0">
            <w:pPr>
              <w:spacing w:line="263" w:lineRule="exact"/>
              <w:ind w:right="22"/>
              <w:rPr>
                <w:sz w:val="18"/>
                <w:szCs w:val="18"/>
              </w:rPr>
            </w:pPr>
            <w:r w:rsidRPr="0019180A">
              <w:rPr>
                <w:sz w:val="18"/>
                <w:szCs w:val="18"/>
              </w:rPr>
              <w:t>гостиницы, имеющие по международной</w:t>
            </w:r>
          </w:p>
        </w:tc>
        <w:tc>
          <w:tcPr>
            <w:tcW w:w="1440" w:type="dxa"/>
            <w:tcBorders>
              <w:top w:val="nil"/>
              <w:bottom w:val="nil"/>
            </w:tcBorders>
          </w:tcPr>
          <w:p w:rsidR="00A914D0" w:rsidRPr="0019180A" w:rsidRDefault="00A914D0" w:rsidP="00A914D0">
            <w:pPr>
              <w:spacing w:line="263" w:lineRule="exact"/>
              <w:ind w:right="156"/>
              <w:jc w:val="center"/>
              <w:rPr>
                <w:sz w:val="18"/>
                <w:szCs w:val="18"/>
              </w:rPr>
            </w:pPr>
            <w:r w:rsidRPr="0019180A">
              <w:rPr>
                <w:sz w:val="18"/>
                <w:szCs w:val="18"/>
              </w:rPr>
              <w:t>7.00-23.00</w:t>
            </w:r>
          </w:p>
        </w:tc>
        <w:tc>
          <w:tcPr>
            <w:tcW w:w="1981" w:type="dxa"/>
            <w:tcBorders>
              <w:top w:val="nil"/>
              <w:bottom w:val="nil"/>
            </w:tcBorders>
          </w:tcPr>
          <w:p w:rsidR="00A914D0" w:rsidRPr="0019180A" w:rsidRDefault="00A914D0" w:rsidP="00A914D0">
            <w:pPr>
              <w:spacing w:line="263" w:lineRule="exact"/>
              <w:ind w:right="846"/>
              <w:jc w:val="center"/>
              <w:rPr>
                <w:sz w:val="18"/>
                <w:szCs w:val="18"/>
              </w:rPr>
            </w:pPr>
            <w:r w:rsidRPr="0019180A">
              <w:rPr>
                <w:sz w:val="18"/>
                <w:szCs w:val="18"/>
              </w:rPr>
              <w:t>40</w:t>
            </w:r>
          </w:p>
        </w:tc>
        <w:tc>
          <w:tcPr>
            <w:tcW w:w="1440" w:type="dxa"/>
            <w:tcBorders>
              <w:top w:val="nil"/>
              <w:bottom w:val="nil"/>
            </w:tcBorders>
          </w:tcPr>
          <w:p w:rsidR="00A914D0" w:rsidRPr="0019180A" w:rsidRDefault="00A914D0" w:rsidP="00A914D0">
            <w:pPr>
              <w:spacing w:line="263" w:lineRule="exact"/>
              <w:rPr>
                <w:sz w:val="18"/>
                <w:szCs w:val="18"/>
              </w:rPr>
            </w:pPr>
            <w:r w:rsidRPr="0019180A">
              <w:rPr>
                <w:sz w:val="18"/>
                <w:szCs w:val="18"/>
              </w:rPr>
              <w:t>55</w:t>
            </w:r>
          </w:p>
        </w:tc>
      </w:tr>
      <w:tr w:rsidR="00A914D0" w:rsidRPr="0019180A" w:rsidTr="00A914D0">
        <w:trPr>
          <w:trHeight w:hRule="exact" w:val="276"/>
        </w:trPr>
        <w:tc>
          <w:tcPr>
            <w:tcW w:w="5221" w:type="dxa"/>
            <w:tcBorders>
              <w:top w:val="nil"/>
              <w:left w:val="single" w:sz="4" w:space="0" w:color="000000"/>
              <w:bottom w:val="nil"/>
            </w:tcBorders>
          </w:tcPr>
          <w:p w:rsidR="00A914D0" w:rsidRPr="0019180A" w:rsidRDefault="00A914D0" w:rsidP="00A914D0">
            <w:pPr>
              <w:spacing w:line="263" w:lineRule="exact"/>
              <w:ind w:right="22"/>
              <w:rPr>
                <w:sz w:val="18"/>
                <w:szCs w:val="18"/>
              </w:rPr>
            </w:pPr>
            <w:r w:rsidRPr="0019180A">
              <w:rPr>
                <w:sz w:val="18"/>
                <w:szCs w:val="18"/>
              </w:rPr>
              <w:t>классификации три звезды</w:t>
            </w:r>
          </w:p>
        </w:tc>
        <w:tc>
          <w:tcPr>
            <w:tcW w:w="1440" w:type="dxa"/>
            <w:tcBorders>
              <w:top w:val="nil"/>
              <w:bottom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bottom w:val="nil"/>
            </w:tcBorders>
          </w:tcPr>
          <w:p w:rsidR="00A914D0" w:rsidRPr="0019180A" w:rsidRDefault="00A914D0" w:rsidP="00A914D0">
            <w:pPr>
              <w:spacing w:line="263" w:lineRule="exact"/>
              <w:ind w:right="846"/>
              <w:jc w:val="center"/>
              <w:rPr>
                <w:sz w:val="18"/>
                <w:szCs w:val="18"/>
              </w:rPr>
            </w:pPr>
            <w:r w:rsidRPr="0019180A">
              <w:rPr>
                <w:sz w:val="18"/>
                <w:szCs w:val="18"/>
              </w:rPr>
              <w:t>30</w:t>
            </w:r>
          </w:p>
        </w:tc>
        <w:tc>
          <w:tcPr>
            <w:tcW w:w="1440" w:type="dxa"/>
            <w:tcBorders>
              <w:top w:val="nil"/>
              <w:bottom w:val="nil"/>
            </w:tcBorders>
          </w:tcPr>
          <w:p w:rsidR="00A914D0" w:rsidRPr="0019180A" w:rsidRDefault="00A914D0" w:rsidP="00A914D0">
            <w:pPr>
              <w:spacing w:line="263" w:lineRule="exact"/>
              <w:rPr>
                <w:sz w:val="18"/>
                <w:szCs w:val="18"/>
              </w:rPr>
            </w:pPr>
            <w:r w:rsidRPr="0019180A">
              <w:rPr>
                <w:sz w:val="18"/>
                <w:szCs w:val="18"/>
              </w:rPr>
              <w:t>45</w:t>
            </w:r>
          </w:p>
        </w:tc>
      </w:tr>
      <w:tr w:rsidR="00A914D0" w:rsidRPr="0019180A" w:rsidTr="00A914D0">
        <w:trPr>
          <w:trHeight w:hRule="exact" w:val="276"/>
        </w:trPr>
        <w:tc>
          <w:tcPr>
            <w:tcW w:w="5221" w:type="dxa"/>
            <w:tcBorders>
              <w:top w:val="nil"/>
              <w:left w:val="single" w:sz="4" w:space="0" w:color="000000"/>
              <w:bottom w:val="nil"/>
            </w:tcBorders>
          </w:tcPr>
          <w:p w:rsidR="00A914D0" w:rsidRPr="0019180A" w:rsidRDefault="00A914D0" w:rsidP="00A914D0">
            <w:pPr>
              <w:spacing w:line="263" w:lineRule="exact"/>
              <w:ind w:right="22"/>
              <w:rPr>
                <w:sz w:val="18"/>
                <w:szCs w:val="18"/>
              </w:rPr>
            </w:pPr>
            <w:r w:rsidRPr="0019180A">
              <w:rPr>
                <w:sz w:val="18"/>
                <w:szCs w:val="18"/>
              </w:rPr>
              <w:t>гостиницы, имеющие по международной</w:t>
            </w:r>
          </w:p>
        </w:tc>
        <w:tc>
          <w:tcPr>
            <w:tcW w:w="1440" w:type="dxa"/>
            <w:tcBorders>
              <w:top w:val="nil"/>
              <w:bottom w:val="nil"/>
            </w:tcBorders>
          </w:tcPr>
          <w:p w:rsidR="00A914D0" w:rsidRPr="0019180A" w:rsidRDefault="00A914D0" w:rsidP="00A914D0">
            <w:pPr>
              <w:spacing w:line="263" w:lineRule="exact"/>
              <w:ind w:right="156"/>
              <w:jc w:val="center"/>
              <w:rPr>
                <w:sz w:val="18"/>
                <w:szCs w:val="18"/>
              </w:rPr>
            </w:pPr>
            <w:r w:rsidRPr="0019180A">
              <w:rPr>
                <w:sz w:val="18"/>
                <w:szCs w:val="18"/>
              </w:rPr>
              <w:t>7.00-23 00</w:t>
            </w:r>
          </w:p>
        </w:tc>
        <w:tc>
          <w:tcPr>
            <w:tcW w:w="1981" w:type="dxa"/>
            <w:tcBorders>
              <w:top w:val="nil"/>
              <w:bottom w:val="nil"/>
            </w:tcBorders>
          </w:tcPr>
          <w:p w:rsidR="00A914D0" w:rsidRPr="0019180A" w:rsidRDefault="00A914D0" w:rsidP="00A914D0">
            <w:pPr>
              <w:spacing w:line="263" w:lineRule="exact"/>
              <w:ind w:right="846"/>
              <w:jc w:val="center"/>
              <w:rPr>
                <w:sz w:val="18"/>
                <w:szCs w:val="18"/>
              </w:rPr>
            </w:pPr>
            <w:r w:rsidRPr="0019180A">
              <w:rPr>
                <w:sz w:val="18"/>
                <w:szCs w:val="18"/>
              </w:rPr>
              <w:t>45</w:t>
            </w:r>
          </w:p>
        </w:tc>
        <w:tc>
          <w:tcPr>
            <w:tcW w:w="1440" w:type="dxa"/>
            <w:tcBorders>
              <w:top w:val="nil"/>
              <w:bottom w:val="nil"/>
            </w:tcBorders>
          </w:tcPr>
          <w:p w:rsidR="00A914D0" w:rsidRPr="0019180A" w:rsidRDefault="00A914D0" w:rsidP="00A914D0">
            <w:pPr>
              <w:spacing w:line="263" w:lineRule="exact"/>
              <w:rPr>
                <w:sz w:val="18"/>
                <w:szCs w:val="18"/>
              </w:rPr>
            </w:pPr>
            <w:r w:rsidRPr="0019180A">
              <w:rPr>
                <w:sz w:val="18"/>
                <w:szCs w:val="18"/>
              </w:rPr>
              <w:t>60</w:t>
            </w:r>
          </w:p>
        </w:tc>
      </w:tr>
      <w:tr w:rsidR="00A914D0" w:rsidRPr="0019180A" w:rsidTr="00A914D0">
        <w:trPr>
          <w:trHeight w:hRule="exact" w:val="276"/>
        </w:trPr>
        <w:tc>
          <w:tcPr>
            <w:tcW w:w="5221" w:type="dxa"/>
            <w:tcBorders>
              <w:top w:val="nil"/>
              <w:left w:val="single" w:sz="4" w:space="0" w:color="000000"/>
            </w:tcBorders>
          </w:tcPr>
          <w:p w:rsidR="00A914D0" w:rsidRPr="0019180A" w:rsidRDefault="00A914D0" w:rsidP="00A914D0">
            <w:pPr>
              <w:spacing w:line="263" w:lineRule="exact"/>
              <w:ind w:right="22"/>
              <w:rPr>
                <w:sz w:val="18"/>
                <w:szCs w:val="18"/>
              </w:rPr>
            </w:pPr>
            <w:r w:rsidRPr="0019180A">
              <w:rPr>
                <w:sz w:val="18"/>
                <w:szCs w:val="18"/>
              </w:rPr>
              <w:t>классификации менее трех звезд</w:t>
            </w:r>
          </w:p>
        </w:tc>
        <w:tc>
          <w:tcPr>
            <w:tcW w:w="1440" w:type="dxa"/>
            <w:tcBorders>
              <w:top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tcBorders>
          </w:tcPr>
          <w:p w:rsidR="00A914D0" w:rsidRPr="0019180A" w:rsidRDefault="00A914D0" w:rsidP="00A914D0">
            <w:pPr>
              <w:spacing w:line="263" w:lineRule="exact"/>
              <w:ind w:right="846"/>
              <w:jc w:val="center"/>
              <w:rPr>
                <w:sz w:val="18"/>
                <w:szCs w:val="18"/>
              </w:rPr>
            </w:pPr>
            <w:r w:rsidRPr="0019180A">
              <w:rPr>
                <w:sz w:val="18"/>
                <w:szCs w:val="18"/>
              </w:rPr>
              <w:t>35</w:t>
            </w:r>
          </w:p>
        </w:tc>
        <w:tc>
          <w:tcPr>
            <w:tcW w:w="1440" w:type="dxa"/>
            <w:tcBorders>
              <w:top w:val="nil"/>
            </w:tcBorders>
          </w:tcPr>
          <w:p w:rsidR="00A914D0" w:rsidRPr="0019180A" w:rsidRDefault="00A914D0" w:rsidP="00A914D0">
            <w:pPr>
              <w:spacing w:line="263" w:lineRule="exact"/>
              <w:rPr>
                <w:sz w:val="18"/>
                <w:szCs w:val="18"/>
              </w:rPr>
            </w:pPr>
            <w:r w:rsidRPr="0019180A">
              <w:rPr>
                <w:sz w:val="18"/>
                <w:szCs w:val="18"/>
              </w:rPr>
              <w:t>50</w:t>
            </w:r>
          </w:p>
        </w:tc>
      </w:tr>
      <w:tr w:rsidR="00A914D0" w:rsidRPr="0019180A" w:rsidTr="00A914D0">
        <w:trPr>
          <w:trHeight w:hRule="exact" w:val="288"/>
        </w:trPr>
        <w:tc>
          <w:tcPr>
            <w:tcW w:w="5221" w:type="dxa"/>
            <w:vMerge w:val="restart"/>
            <w:tcBorders>
              <w:left w:val="single" w:sz="4" w:space="0" w:color="000000"/>
            </w:tcBorders>
          </w:tcPr>
          <w:p w:rsidR="00A914D0" w:rsidRPr="0019180A" w:rsidRDefault="00A914D0" w:rsidP="00A914D0">
            <w:pPr>
              <w:ind w:right="22"/>
              <w:rPr>
                <w:sz w:val="18"/>
                <w:szCs w:val="18"/>
                <w:lang w:val="ru-RU"/>
              </w:rPr>
            </w:pPr>
            <w:r w:rsidRPr="0019180A">
              <w:rPr>
                <w:sz w:val="18"/>
                <w:szCs w:val="18"/>
                <w:lang w:val="ru-RU"/>
              </w:rPr>
              <w:t>12 Жилые помещения домов отдыха, пансиона- тов, домов-интернатов для престарелых и  инва-</w:t>
            </w:r>
          </w:p>
        </w:tc>
        <w:tc>
          <w:tcPr>
            <w:tcW w:w="1440" w:type="dxa"/>
            <w:tcBorders>
              <w:bottom w:val="nil"/>
            </w:tcBorders>
          </w:tcPr>
          <w:p w:rsidR="00A914D0" w:rsidRPr="0019180A" w:rsidRDefault="00A914D0" w:rsidP="00A914D0">
            <w:pPr>
              <w:spacing w:line="270" w:lineRule="exact"/>
              <w:ind w:right="156"/>
              <w:jc w:val="center"/>
              <w:rPr>
                <w:sz w:val="18"/>
                <w:szCs w:val="18"/>
              </w:rPr>
            </w:pPr>
            <w:r w:rsidRPr="0019180A">
              <w:rPr>
                <w:sz w:val="18"/>
                <w:szCs w:val="18"/>
              </w:rPr>
              <w:t>7.00-23.00</w:t>
            </w:r>
          </w:p>
        </w:tc>
        <w:tc>
          <w:tcPr>
            <w:tcW w:w="1981" w:type="dxa"/>
            <w:tcBorders>
              <w:bottom w:val="nil"/>
            </w:tcBorders>
          </w:tcPr>
          <w:p w:rsidR="00A914D0" w:rsidRPr="0019180A" w:rsidRDefault="00A914D0" w:rsidP="00A914D0">
            <w:pPr>
              <w:spacing w:line="270" w:lineRule="exact"/>
              <w:ind w:right="846"/>
              <w:jc w:val="center"/>
              <w:rPr>
                <w:sz w:val="18"/>
                <w:szCs w:val="18"/>
              </w:rPr>
            </w:pPr>
            <w:r w:rsidRPr="0019180A">
              <w:rPr>
                <w:sz w:val="18"/>
                <w:szCs w:val="18"/>
              </w:rPr>
              <w:t>40</w:t>
            </w:r>
          </w:p>
        </w:tc>
        <w:tc>
          <w:tcPr>
            <w:tcW w:w="1440" w:type="dxa"/>
            <w:tcBorders>
              <w:bottom w:val="nil"/>
            </w:tcBorders>
          </w:tcPr>
          <w:p w:rsidR="00A914D0" w:rsidRPr="0019180A" w:rsidRDefault="00A914D0" w:rsidP="00A914D0">
            <w:pPr>
              <w:spacing w:line="270" w:lineRule="exact"/>
              <w:rPr>
                <w:sz w:val="18"/>
                <w:szCs w:val="18"/>
              </w:rPr>
            </w:pPr>
            <w:r w:rsidRPr="0019180A">
              <w:rPr>
                <w:sz w:val="18"/>
                <w:szCs w:val="18"/>
              </w:rPr>
              <w:t>55</w:t>
            </w:r>
          </w:p>
        </w:tc>
      </w:tr>
      <w:tr w:rsidR="00A914D0" w:rsidRPr="0019180A" w:rsidTr="00A914D0">
        <w:trPr>
          <w:trHeight w:hRule="exact" w:val="276"/>
        </w:trPr>
        <w:tc>
          <w:tcPr>
            <w:tcW w:w="5221" w:type="dxa"/>
            <w:vMerge/>
            <w:tcBorders>
              <w:left w:val="single" w:sz="4" w:space="0" w:color="000000"/>
            </w:tcBorders>
          </w:tcPr>
          <w:p w:rsidR="00A914D0" w:rsidRPr="0019180A" w:rsidRDefault="00A914D0" w:rsidP="00A914D0">
            <w:pPr>
              <w:rPr>
                <w:sz w:val="18"/>
                <w:szCs w:val="18"/>
              </w:rPr>
            </w:pPr>
          </w:p>
        </w:tc>
        <w:tc>
          <w:tcPr>
            <w:tcW w:w="1440" w:type="dxa"/>
            <w:tcBorders>
              <w:top w:val="nil"/>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top w:val="nil"/>
            </w:tcBorders>
          </w:tcPr>
          <w:p w:rsidR="00A914D0" w:rsidRPr="0019180A" w:rsidRDefault="00A914D0" w:rsidP="00A914D0">
            <w:pPr>
              <w:spacing w:line="263" w:lineRule="exact"/>
              <w:ind w:right="846"/>
              <w:jc w:val="center"/>
              <w:rPr>
                <w:sz w:val="18"/>
                <w:szCs w:val="18"/>
              </w:rPr>
            </w:pPr>
            <w:r w:rsidRPr="0019180A">
              <w:rPr>
                <w:sz w:val="18"/>
                <w:szCs w:val="18"/>
              </w:rPr>
              <w:t>30</w:t>
            </w:r>
          </w:p>
        </w:tc>
        <w:tc>
          <w:tcPr>
            <w:tcW w:w="1440" w:type="dxa"/>
            <w:tcBorders>
              <w:top w:val="nil"/>
            </w:tcBorders>
          </w:tcPr>
          <w:p w:rsidR="00A914D0" w:rsidRPr="0019180A" w:rsidRDefault="00A914D0" w:rsidP="00A914D0">
            <w:pPr>
              <w:spacing w:line="263" w:lineRule="exact"/>
              <w:rPr>
                <w:sz w:val="18"/>
                <w:szCs w:val="18"/>
              </w:rPr>
            </w:pPr>
            <w:r w:rsidRPr="0019180A">
              <w:rPr>
                <w:sz w:val="18"/>
                <w:szCs w:val="18"/>
              </w:rPr>
              <w:t>45</w:t>
            </w:r>
          </w:p>
        </w:tc>
      </w:tr>
    </w:tbl>
    <w:p w:rsidR="00A914D0" w:rsidRPr="0019180A" w:rsidRDefault="00A914D0" w:rsidP="00A914D0">
      <w:pPr>
        <w:spacing w:before="6"/>
        <w:rPr>
          <w:b/>
          <w:sz w:val="18"/>
          <w:szCs w:val="18"/>
        </w:rPr>
      </w:pPr>
    </w:p>
    <w:tbl>
      <w:tblPr>
        <w:tblStyle w:val="TableNormal24"/>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5221"/>
        <w:gridCol w:w="1440"/>
        <w:gridCol w:w="1981"/>
        <w:gridCol w:w="1440"/>
      </w:tblGrid>
      <w:tr w:rsidR="00A914D0" w:rsidRPr="0078043D" w:rsidTr="00A914D0">
        <w:trPr>
          <w:trHeight w:hRule="exact" w:val="557"/>
        </w:trPr>
        <w:tc>
          <w:tcPr>
            <w:tcW w:w="5221" w:type="dxa"/>
            <w:tcBorders>
              <w:left w:val="single" w:sz="4" w:space="0" w:color="000000"/>
              <w:bottom w:val="single" w:sz="4" w:space="0" w:color="000000"/>
              <w:right w:val="single" w:sz="4" w:space="0" w:color="000000"/>
            </w:tcBorders>
          </w:tcPr>
          <w:p w:rsidR="00A914D0" w:rsidRPr="0019180A" w:rsidRDefault="00A914D0" w:rsidP="00A914D0">
            <w:pPr>
              <w:ind w:right="22"/>
              <w:rPr>
                <w:sz w:val="18"/>
                <w:szCs w:val="18"/>
                <w:lang w:val="ru-RU"/>
              </w:rPr>
            </w:pPr>
            <w:r w:rsidRPr="0019180A">
              <w:rPr>
                <w:sz w:val="18"/>
                <w:szCs w:val="18"/>
                <w:lang w:val="ru-RU"/>
              </w:rPr>
              <w:t>лидов, спальные помещения детских дошколь- ных учреждений и школ-интернатов</w:t>
            </w:r>
          </w:p>
        </w:tc>
        <w:tc>
          <w:tcPr>
            <w:tcW w:w="1440" w:type="dxa"/>
            <w:tcBorders>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c>
          <w:tcPr>
            <w:tcW w:w="1981" w:type="dxa"/>
            <w:tcBorders>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c>
          <w:tcPr>
            <w:tcW w:w="1440" w:type="dxa"/>
            <w:tcBorders>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r>
      <w:tr w:rsidR="00A914D0" w:rsidRPr="0019180A" w:rsidTr="00A914D0">
        <w:trPr>
          <w:trHeight w:hRule="exact" w:val="111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tabs>
                <w:tab w:val="left" w:pos="1676"/>
                <w:tab w:val="left" w:pos="3479"/>
                <w:tab w:val="left" w:pos="4304"/>
              </w:tabs>
              <w:ind w:right="99"/>
              <w:jc w:val="both"/>
              <w:rPr>
                <w:sz w:val="18"/>
                <w:szCs w:val="18"/>
                <w:lang w:val="ru-RU"/>
              </w:rPr>
            </w:pPr>
            <w:r w:rsidRPr="0019180A">
              <w:rPr>
                <w:sz w:val="18"/>
                <w:szCs w:val="18"/>
                <w:lang w:val="ru-RU"/>
              </w:rPr>
              <w:t>13 Помещения офисов, рабочие помещения и кабинеты административных зданий, конструк- торских,</w:t>
            </w:r>
            <w:r w:rsidRPr="0019180A">
              <w:rPr>
                <w:sz w:val="18"/>
                <w:szCs w:val="18"/>
                <w:lang w:val="ru-RU"/>
              </w:rPr>
              <w:tab/>
              <w:t>проектных</w:t>
            </w:r>
            <w:r w:rsidRPr="0019180A">
              <w:rPr>
                <w:sz w:val="18"/>
                <w:szCs w:val="18"/>
                <w:lang w:val="ru-RU"/>
              </w:rPr>
              <w:tab/>
              <w:t>и</w:t>
            </w:r>
            <w:r w:rsidRPr="0019180A">
              <w:rPr>
                <w:sz w:val="18"/>
                <w:szCs w:val="18"/>
                <w:lang w:val="ru-RU"/>
              </w:rPr>
              <w:tab/>
              <w:t>научно- исследовательских</w:t>
            </w:r>
            <w:r w:rsidRPr="0019180A">
              <w:rPr>
                <w:spacing w:val="-12"/>
                <w:sz w:val="18"/>
                <w:szCs w:val="18"/>
                <w:lang w:val="ru-RU"/>
              </w:rPr>
              <w:t xml:space="preserve"> </w:t>
            </w:r>
            <w:r w:rsidRPr="0019180A">
              <w:rPr>
                <w:sz w:val="18"/>
                <w:szCs w:val="18"/>
                <w:lang w:val="ru-RU"/>
              </w:rPr>
              <w:t>организаций</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1"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1" w:lineRule="exact"/>
              <w:ind w:right="846"/>
              <w:jc w:val="center"/>
              <w:rPr>
                <w:sz w:val="18"/>
                <w:szCs w:val="18"/>
              </w:rPr>
            </w:pPr>
            <w:r w:rsidRPr="0019180A">
              <w:rPr>
                <w:sz w:val="18"/>
                <w:szCs w:val="18"/>
              </w:rPr>
              <w:t>50</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1" w:lineRule="exact"/>
              <w:ind w:right="593"/>
              <w:jc w:val="right"/>
              <w:rPr>
                <w:sz w:val="18"/>
                <w:szCs w:val="18"/>
              </w:rPr>
            </w:pPr>
            <w:r w:rsidRPr="0019180A">
              <w:rPr>
                <w:sz w:val="18"/>
                <w:szCs w:val="18"/>
              </w:rPr>
              <w:t>65</w:t>
            </w:r>
          </w:p>
        </w:tc>
      </w:tr>
      <w:tr w:rsidR="00A914D0" w:rsidRPr="0019180A" w:rsidTr="00A914D0">
        <w:trPr>
          <w:trHeight w:hRule="exact" w:val="28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2"/>
              <w:rPr>
                <w:sz w:val="18"/>
                <w:szCs w:val="18"/>
              </w:rPr>
            </w:pPr>
            <w:r w:rsidRPr="0019180A">
              <w:rPr>
                <w:sz w:val="18"/>
                <w:szCs w:val="18"/>
              </w:rPr>
              <w:t>14 Залы кафе, ресторанов</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55</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70</w:t>
            </w:r>
          </w:p>
        </w:tc>
      </w:tr>
      <w:tr w:rsidR="00A914D0" w:rsidRPr="0019180A" w:rsidTr="00A914D0">
        <w:trPr>
          <w:trHeight w:hRule="exact" w:val="28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2"/>
              <w:rPr>
                <w:sz w:val="18"/>
                <w:szCs w:val="18"/>
                <w:lang w:val="ru-RU"/>
              </w:rPr>
            </w:pPr>
            <w:r w:rsidRPr="0019180A">
              <w:rPr>
                <w:sz w:val="18"/>
                <w:szCs w:val="18"/>
                <w:lang w:val="ru-RU"/>
              </w:rPr>
              <w:t>15 Фойе театров и концертных залов</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45</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653"/>
              <w:jc w:val="right"/>
              <w:rPr>
                <w:sz w:val="18"/>
                <w:szCs w:val="18"/>
              </w:rPr>
            </w:pPr>
            <w:r w:rsidRPr="0019180A">
              <w:rPr>
                <w:sz w:val="18"/>
                <w:szCs w:val="18"/>
              </w:rPr>
              <w:t>*</w:t>
            </w:r>
          </w:p>
        </w:tc>
      </w:tr>
      <w:tr w:rsidR="00A914D0" w:rsidRPr="0019180A" w:rsidTr="00A914D0">
        <w:trPr>
          <w:trHeight w:hRule="exact" w:val="28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2"/>
              <w:rPr>
                <w:sz w:val="18"/>
                <w:szCs w:val="18"/>
                <w:lang w:val="ru-RU"/>
              </w:rPr>
            </w:pPr>
            <w:r w:rsidRPr="0019180A">
              <w:rPr>
                <w:sz w:val="18"/>
                <w:szCs w:val="18"/>
                <w:lang w:val="ru-RU"/>
              </w:rPr>
              <w:t>16 Зрительные залы театров и концертных залов</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30</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653"/>
              <w:jc w:val="right"/>
              <w:rPr>
                <w:sz w:val="18"/>
                <w:szCs w:val="18"/>
              </w:rPr>
            </w:pPr>
            <w:r w:rsidRPr="0019180A">
              <w:rPr>
                <w:sz w:val="18"/>
                <w:szCs w:val="18"/>
              </w:rPr>
              <w:t>*</w:t>
            </w:r>
          </w:p>
        </w:tc>
      </w:tr>
      <w:tr w:rsidR="00A914D0" w:rsidRPr="0019180A" w:rsidTr="00A914D0">
        <w:trPr>
          <w:trHeight w:hRule="exact" w:val="28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2"/>
              <w:rPr>
                <w:sz w:val="18"/>
                <w:szCs w:val="18"/>
              </w:rPr>
            </w:pPr>
            <w:r w:rsidRPr="0019180A">
              <w:rPr>
                <w:sz w:val="18"/>
                <w:szCs w:val="18"/>
              </w:rPr>
              <w:t>17 Многоцелевые залы</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35</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653"/>
              <w:jc w:val="right"/>
              <w:rPr>
                <w:sz w:val="18"/>
                <w:szCs w:val="18"/>
              </w:rPr>
            </w:pPr>
            <w:r w:rsidRPr="0019180A">
              <w:rPr>
                <w:sz w:val="18"/>
                <w:szCs w:val="18"/>
              </w:rPr>
              <w:t>*</w:t>
            </w:r>
          </w:p>
        </w:tc>
      </w:tr>
      <w:tr w:rsidR="00A914D0" w:rsidRPr="0019180A" w:rsidTr="00A914D0">
        <w:trPr>
          <w:trHeight w:hRule="exact" w:val="286"/>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2"/>
              <w:rPr>
                <w:sz w:val="18"/>
                <w:szCs w:val="18"/>
              </w:rPr>
            </w:pPr>
            <w:r w:rsidRPr="0019180A">
              <w:rPr>
                <w:sz w:val="18"/>
                <w:szCs w:val="18"/>
              </w:rPr>
              <w:t>18 Кинотеатры с оборудованием "Долби"</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30</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45</w:t>
            </w:r>
          </w:p>
        </w:tc>
      </w:tr>
      <w:tr w:rsidR="00A914D0" w:rsidRPr="0019180A" w:rsidTr="00A914D0">
        <w:trPr>
          <w:trHeight w:hRule="exact" w:val="288"/>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22"/>
              <w:rPr>
                <w:sz w:val="18"/>
                <w:szCs w:val="18"/>
              </w:rPr>
            </w:pPr>
            <w:r w:rsidRPr="0019180A">
              <w:rPr>
                <w:sz w:val="18"/>
                <w:szCs w:val="18"/>
              </w:rPr>
              <w:t>19 Спортивные залы</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846"/>
              <w:jc w:val="center"/>
              <w:rPr>
                <w:sz w:val="18"/>
                <w:szCs w:val="18"/>
              </w:rPr>
            </w:pPr>
            <w:r w:rsidRPr="0019180A">
              <w:rPr>
                <w:sz w:val="18"/>
                <w:szCs w:val="18"/>
              </w:rPr>
              <w:t>45</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653"/>
              <w:jc w:val="right"/>
              <w:rPr>
                <w:sz w:val="18"/>
                <w:szCs w:val="18"/>
              </w:rPr>
            </w:pPr>
            <w:r w:rsidRPr="0019180A">
              <w:rPr>
                <w:sz w:val="18"/>
                <w:szCs w:val="18"/>
              </w:rPr>
              <w:t>*</w:t>
            </w:r>
          </w:p>
        </w:tc>
      </w:tr>
      <w:tr w:rsidR="00A914D0" w:rsidRPr="0019180A" w:rsidTr="00A914D0">
        <w:trPr>
          <w:trHeight w:hRule="exact" w:val="562"/>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22"/>
              <w:rPr>
                <w:sz w:val="18"/>
                <w:szCs w:val="18"/>
                <w:lang w:val="ru-RU"/>
              </w:rPr>
            </w:pPr>
            <w:r w:rsidRPr="0019180A">
              <w:rPr>
                <w:sz w:val="18"/>
                <w:szCs w:val="18"/>
                <w:lang w:val="ru-RU"/>
              </w:rPr>
              <w:t>20 Торговые залы магазинов, пассажирские за- лы вокзалов и аэровокзалов</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
              <w:jc w:val="center"/>
              <w:rPr>
                <w:sz w:val="18"/>
                <w:szCs w:val="18"/>
              </w:rPr>
            </w:pPr>
            <w:r w:rsidRPr="0019180A">
              <w:rPr>
                <w:w w:val="99"/>
                <w:sz w:val="18"/>
                <w:szCs w:val="18"/>
              </w:rPr>
              <w:t>-</w:t>
            </w: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60</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75</w:t>
            </w:r>
          </w:p>
        </w:tc>
      </w:tr>
      <w:tr w:rsidR="00A914D0" w:rsidRPr="0019180A" w:rsidTr="00A914D0">
        <w:trPr>
          <w:trHeight w:hRule="exact" w:val="286"/>
        </w:trPr>
        <w:tc>
          <w:tcPr>
            <w:tcW w:w="5221" w:type="dxa"/>
            <w:vMerge w:val="restart"/>
            <w:tcBorders>
              <w:top w:val="single" w:sz="4" w:space="0" w:color="000000"/>
              <w:left w:val="single" w:sz="4" w:space="0" w:color="000000"/>
              <w:right w:val="single" w:sz="4" w:space="0" w:color="000000"/>
            </w:tcBorders>
          </w:tcPr>
          <w:p w:rsidR="00A914D0" w:rsidRPr="0019180A" w:rsidRDefault="00A914D0" w:rsidP="00A914D0">
            <w:pPr>
              <w:ind w:right="134"/>
              <w:rPr>
                <w:sz w:val="18"/>
                <w:szCs w:val="18"/>
                <w:lang w:val="ru-RU"/>
              </w:rPr>
            </w:pPr>
            <w:r w:rsidRPr="0019180A">
              <w:rPr>
                <w:sz w:val="18"/>
                <w:szCs w:val="18"/>
                <w:lang w:val="ru-RU"/>
              </w:rPr>
              <w:t>21 Территории, непосредственно прилегающие  к зданиям больниц и</w:t>
            </w:r>
            <w:r w:rsidRPr="0019180A">
              <w:rPr>
                <w:spacing w:val="-11"/>
                <w:sz w:val="18"/>
                <w:szCs w:val="18"/>
                <w:lang w:val="ru-RU"/>
              </w:rPr>
              <w:t xml:space="preserve"> </w:t>
            </w:r>
            <w:r w:rsidRPr="0019180A">
              <w:rPr>
                <w:sz w:val="18"/>
                <w:szCs w:val="18"/>
                <w:lang w:val="ru-RU"/>
              </w:rPr>
              <w:t>санаториев</w:t>
            </w:r>
          </w:p>
        </w:tc>
        <w:tc>
          <w:tcPr>
            <w:tcW w:w="1440"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156"/>
              <w:jc w:val="center"/>
              <w:rPr>
                <w:sz w:val="18"/>
                <w:szCs w:val="18"/>
              </w:rPr>
            </w:pPr>
            <w:r w:rsidRPr="0019180A">
              <w:rPr>
                <w:sz w:val="18"/>
                <w:szCs w:val="18"/>
              </w:rPr>
              <w:t>7.00-23.00</w:t>
            </w:r>
          </w:p>
        </w:tc>
        <w:tc>
          <w:tcPr>
            <w:tcW w:w="1981"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45</w:t>
            </w:r>
          </w:p>
        </w:tc>
        <w:tc>
          <w:tcPr>
            <w:tcW w:w="1440"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60</w:t>
            </w:r>
          </w:p>
        </w:tc>
      </w:tr>
      <w:tr w:rsidR="00A914D0" w:rsidRPr="0019180A" w:rsidTr="00A914D0">
        <w:trPr>
          <w:trHeight w:hRule="exact" w:val="276"/>
        </w:trPr>
        <w:tc>
          <w:tcPr>
            <w:tcW w:w="5221" w:type="dxa"/>
            <w:vMerge/>
            <w:tcBorders>
              <w:left w:val="single" w:sz="4" w:space="0" w:color="000000"/>
              <w:bottom w:val="single" w:sz="4" w:space="0" w:color="000000"/>
              <w:right w:val="single" w:sz="4" w:space="0" w:color="000000"/>
            </w:tcBorders>
          </w:tcPr>
          <w:p w:rsidR="00A914D0" w:rsidRPr="0019180A" w:rsidRDefault="00A914D0" w:rsidP="00A914D0">
            <w:pPr>
              <w:rPr>
                <w:sz w:val="18"/>
                <w:szCs w:val="18"/>
              </w:rPr>
            </w:pPr>
          </w:p>
        </w:tc>
        <w:tc>
          <w:tcPr>
            <w:tcW w:w="1440"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846"/>
              <w:jc w:val="center"/>
              <w:rPr>
                <w:sz w:val="18"/>
                <w:szCs w:val="18"/>
              </w:rPr>
            </w:pPr>
            <w:r w:rsidRPr="0019180A">
              <w:rPr>
                <w:sz w:val="18"/>
                <w:szCs w:val="18"/>
              </w:rPr>
              <w:t>35</w:t>
            </w:r>
          </w:p>
        </w:tc>
        <w:tc>
          <w:tcPr>
            <w:tcW w:w="1440"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593"/>
              <w:jc w:val="right"/>
              <w:rPr>
                <w:sz w:val="18"/>
                <w:szCs w:val="18"/>
              </w:rPr>
            </w:pPr>
            <w:r w:rsidRPr="0019180A">
              <w:rPr>
                <w:sz w:val="18"/>
                <w:szCs w:val="18"/>
              </w:rPr>
              <w:t>50</w:t>
            </w:r>
          </w:p>
        </w:tc>
      </w:tr>
      <w:tr w:rsidR="00A914D0" w:rsidRPr="0019180A" w:rsidTr="00A914D0">
        <w:trPr>
          <w:trHeight w:hRule="exact" w:val="286"/>
        </w:trPr>
        <w:tc>
          <w:tcPr>
            <w:tcW w:w="5221" w:type="dxa"/>
            <w:vMerge w:val="restart"/>
            <w:tcBorders>
              <w:top w:val="single" w:sz="4" w:space="0" w:color="000000"/>
              <w:left w:val="single" w:sz="4" w:space="0" w:color="000000"/>
              <w:right w:val="single" w:sz="4" w:space="0" w:color="000000"/>
            </w:tcBorders>
          </w:tcPr>
          <w:p w:rsidR="00A914D0" w:rsidRPr="0019180A" w:rsidRDefault="00A914D0" w:rsidP="00A914D0">
            <w:pPr>
              <w:ind w:right="103"/>
              <w:jc w:val="both"/>
              <w:rPr>
                <w:sz w:val="18"/>
                <w:szCs w:val="18"/>
                <w:lang w:val="ru-RU"/>
              </w:rPr>
            </w:pPr>
            <w:r w:rsidRPr="0019180A">
              <w:rPr>
                <w:sz w:val="18"/>
                <w:szCs w:val="18"/>
                <w:lang w:val="ru-RU"/>
              </w:rPr>
              <w:t>22 Территории, непосредственно прилегающие  к жилым зданиям, домам отдыха, домам- интернатам для престарелых и</w:t>
            </w:r>
            <w:r w:rsidRPr="0019180A">
              <w:rPr>
                <w:spacing w:val="-9"/>
                <w:sz w:val="18"/>
                <w:szCs w:val="18"/>
                <w:lang w:val="ru-RU"/>
              </w:rPr>
              <w:t xml:space="preserve"> </w:t>
            </w:r>
            <w:r w:rsidRPr="0019180A">
              <w:rPr>
                <w:sz w:val="18"/>
                <w:szCs w:val="18"/>
                <w:lang w:val="ru-RU"/>
              </w:rPr>
              <w:t>инвалидов</w:t>
            </w:r>
          </w:p>
        </w:tc>
        <w:tc>
          <w:tcPr>
            <w:tcW w:w="1440"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156"/>
              <w:jc w:val="center"/>
              <w:rPr>
                <w:sz w:val="18"/>
                <w:szCs w:val="18"/>
              </w:rPr>
            </w:pPr>
            <w:r w:rsidRPr="0019180A">
              <w:rPr>
                <w:sz w:val="18"/>
                <w:szCs w:val="18"/>
              </w:rPr>
              <w:t>7.00-23.00</w:t>
            </w:r>
          </w:p>
        </w:tc>
        <w:tc>
          <w:tcPr>
            <w:tcW w:w="1981"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55</w:t>
            </w:r>
          </w:p>
        </w:tc>
        <w:tc>
          <w:tcPr>
            <w:tcW w:w="1440"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70</w:t>
            </w:r>
          </w:p>
        </w:tc>
      </w:tr>
      <w:tr w:rsidR="00A914D0" w:rsidRPr="0019180A" w:rsidTr="00A914D0">
        <w:trPr>
          <w:trHeight w:hRule="exact" w:val="552"/>
        </w:trPr>
        <w:tc>
          <w:tcPr>
            <w:tcW w:w="5221" w:type="dxa"/>
            <w:vMerge/>
            <w:tcBorders>
              <w:left w:val="single" w:sz="4" w:space="0" w:color="000000"/>
              <w:bottom w:val="single" w:sz="4" w:space="0" w:color="000000"/>
              <w:right w:val="single" w:sz="4" w:space="0" w:color="000000"/>
            </w:tcBorders>
          </w:tcPr>
          <w:p w:rsidR="00A914D0" w:rsidRPr="0019180A" w:rsidRDefault="00A914D0" w:rsidP="00A914D0">
            <w:pPr>
              <w:rPr>
                <w:sz w:val="18"/>
                <w:szCs w:val="18"/>
              </w:rPr>
            </w:pPr>
          </w:p>
        </w:tc>
        <w:tc>
          <w:tcPr>
            <w:tcW w:w="1440"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156"/>
              <w:jc w:val="center"/>
              <w:rPr>
                <w:sz w:val="18"/>
                <w:szCs w:val="18"/>
              </w:rPr>
            </w:pPr>
            <w:r w:rsidRPr="0019180A">
              <w:rPr>
                <w:sz w:val="18"/>
                <w:szCs w:val="18"/>
              </w:rPr>
              <w:t>23.00-7.00</w:t>
            </w:r>
          </w:p>
        </w:tc>
        <w:tc>
          <w:tcPr>
            <w:tcW w:w="1981"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846"/>
              <w:jc w:val="center"/>
              <w:rPr>
                <w:sz w:val="18"/>
                <w:szCs w:val="18"/>
              </w:rPr>
            </w:pPr>
            <w:r w:rsidRPr="0019180A">
              <w:rPr>
                <w:sz w:val="18"/>
                <w:szCs w:val="18"/>
              </w:rPr>
              <w:t>45</w:t>
            </w:r>
          </w:p>
        </w:tc>
        <w:tc>
          <w:tcPr>
            <w:tcW w:w="1440" w:type="dxa"/>
            <w:tcBorders>
              <w:left w:val="single" w:sz="4" w:space="0" w:color="000000"/>
              <w:bottom w:val="single" w:sz="4" w:space="0" w:color="000000"/>
              <w:right w:val="single" w:sz="4" w:space="0" w:color="000000"/>
            </w:tcBorders>
          </w:tcPr>
          <w:p w:rsidR="00A914D0" w:rsidRPr="0019180A" w:rsidRDefault="00A914D0" w:rsidP="00A914D0">
            <w:pPr>
              <w:spacing w:line="263" w:lineRule="exact"/>
              <w:ind w:right="593"/>
              <w:jc w:val="right"/>
              <w:rPr>
                <w:sz w:val="18"/>
                <w:szCs w:val="18"/>
              </w:rPr>
            </w:pPr>
            <w:r w:rsidRPr="0019180A">
              <w:rPr>
                <w:sz w:val="18"/>
                <w:szCs w:val="18"/>
              </w:rPr>
              <w:t>60</w:t>
            </w:r>
          </w:p>
        </w:tc>
      </w:tr>
      <w:tr w:rsidR="00A914D0" w:rsidRPr="0019180A" w:rsidTr="00A914D0">
        <w:trPr>
          <w:trHeight w:hRule="exact" w:val="1390"/>
        </w:trPr>
        <w:tc>
          <w:tcPr>
            <w:tcW w:w="522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3"/>
              <w:jc w:val="both"/>
              <w:rPr>
                <w:sz w:val="18"/>
                <w:szCs w:val="18"/>
                <w:lang w:val="ru-RU"/>
              </w:rPr>
            </w:pPr>
            <w:r w:rsidRPr="0019180A">
              <w:rPr>
                <w:sz w:val="18"/>
                <w:szCs w:val="18"/>
                <w:lang w:val="ru-RU"/>
              </w:rPr>
              <w:t>23 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c>
          <w:tcPr>
            <w:tcW w:w="198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846"/>
              <w:jc w:val="center"/>
              <w:rPr>
                <w:sz w:val="18"/>
                <w:szCs w:val="18"/>
              </w:rPr>
            </w:pPr>
            <w:r w:rsidRPr="0019180A">
              <w:rPr>
                <w:sz w:val="18"/>
                <w:szCs w:val="18"/>
              </w:rPr>
              <w:t>55</w:t>
            </w:r>
          </w:p>
        </w:tc>
        <w:tc>
          <w:tcPr>
            <w:tcW w:w="144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593"/>
              <w:jc w:val="right"/>
              <w:rPr>
                <w:sz w:val="18"/>
                <w:szCs w:val="18"/>
              </w:rPr>
            </w:pPr>
            <w:r w:rsidRPr="0019180A">
              <w:rPr>
                <w:sz w:val="18"/>
                <w:szCs w:val="18"/>
              </w:rPr>
              <w:t>70</w:t>
            </w:r>
          </w:p>
        </w:tc>
      </w:tr>
    </w:tbl>
    <w:p w:rsidR="00A914D0" w:rsidRPr="0019180A" w:rsidRDefault="00A914D0" w:rsidP="00A914D0">
      <w:pPr>
        <w:spacing w:line="248" w:lineRule="exact"/>
        <w:ind w:right="208"/>
        <w:rPr>
          <w:sz w:val="18"/>
          <w:szCs w:val="18"/>
          <w:lang w:val="ru-RU"/>
        </w:rPr>
      </w:pPr>
      <w:r w:rsidRPr="0019180A">
        <w:rPr>
          <w:b/>
          <w:sz w:val="18"/>
          <w:szCs w:val="18"/>
          <w:lang w:val="ru-RU"/>
        </w:rPr>
        <w:t xml:space="preserve">* </w:t>
      </w:r>
      <w:r w:rsidRPr="0019180A">
        <w:rPr>
          <w:sz w:val="18"/>
          <w:szCs w:val="18"/>
          <w:lang w:val="ru-RU"/>
        </w:rPr>
        <w:t>- максимальные уровни звука в данных помещениях не нормируются</w:t>
      </w:r>
    </w:p>
    <w:p w:rsidR="00A914D0" w:rsidRPr="0019180A" w:rsidRDefault="00A914D0" w:rsidP="00A914D0">
      <w:pPr>
        <w:spacing w:before="119"/>
        <w:ind w:right="208"/>
        <w:rPr>
          <w:i/>
          <w:sz w:val="18"/>
          <w:szCs w:val="18"/>
          <w:lang w:val="ru-RU"/>
        </w:rPr>
      </w:pPr>
      <w:r w:rsidRPr="0019180A">
        <w:rPr>
          <w:i/>
          <w:sz w:val="18"/>
          <w:szCs w:val="18"/>
          <w:lang w:val="ru-RU"/>
        </w:rPr>
        <w:t>П р и м е ч а н и я :</w:t>
      </w:r>
    </w:p>
    <w:p w:rsidR="00A914D0" w:rsidRPr="0019180A" w:rsidRDefault="00A914D0" w:rsidP="00B160A4">
      <w:pPr>
        <w:numPr>
          <w:ilvl w:val="0"/>
          <w:numId w:val="102"/>
        </w:numPr>
        <w:tabs>
          <w:tab w:val="left" w:pos="1713"/>
        </w:tabs>
        <w:spacing w:before="1"/>
        <w:ind w:right="504" w:firstLine="720"/>
        <w:jc w:val="both"/>
        <w:rPr>
          <w:sz w:val="18"/>
          <w:szCs w:val="18"/>
          <w:lang w:val="ru-RU"/>
        </w:rPr>
      </w:pPr>
      <w:r w:rsidRPr="0019180A">
        <w:rPr>
          <w:sz w:val="18"/>
          <w:szCs w:val="18"/>
          <w:lang w:val="ru-RU"/>
        </w:rPr>
        <w:t>Допустимые уровни шума в помещениях, приведенные в поз. 1,5-13, относятся только к шуму, проникающему из других помещений и</w:t>
      </w:r>
      <w:r w:rsidRPr="0019180A">
        <w:rPr>
          <w:spacing w:val="-10"/>
          <w:sz w:val="18"/>
          <w:szCs w:val="18"/>
          <w:lang w:val="ru-RU"/>
        </w:rPr>
        <w:t xml:space="preserve"> </w:t>
      </w:r>
      <w:r w:rsidRPr="0019180A">
        <w:rPr>
          <w:sz w:val="18"/>
          <w:szCs w:val="18"/>
          <w:lang w:val="ru-RU"/>
        </w:rPr>
        <w:t>извне.</w:t>
      </w:r>
    </w:p>
    <w:p w:rsidR="00A914D0" w:rsidRPr="0019180A" w:rsidRDefault="00A914D0" w:rsidP="00B160A4">
      <w:pPr>
        <w:numPr>
          <w:ilvl w:val="0"/>
          <w:numId w:val="102"/>
        </w:numPr>
        <w:tabs>
          <w:tab w:val="left" w:pos="1718"/>
        </w:tabs>
        <w:ind w:right="498" w:firstLine="720"/>
        <w:jc w:val="both"/>
        <w:rPr>
          <w:sz w:val="18"/>
          <w:szCs w:val="18"/>
          <w:lang w:val="ru-RU"/>
        </w:rPr>
      </w:pPr>
      <w:r w:rsidRPr="0019180A">
        <w:rPr>
          <w:sz w:val="18"/>
          <w:szCs w:val="18"/>
          <w:lang w:val="ru-RU"/>
        </w:rPr>
        <w:t>Допустимые уровни шума от внешних источников в помещениях, приведенные в поз. 5-12,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 щих нормативный воздухообмен, допустимые уровни внешнего шума у зданий (15-17) могут быть увеличены из расчета обеспечения допустимых уровней в помещениях при закрытых ок- нах.</w:t>
      </w:r>
    </w:p>
    <w:p w:rsidR="00A914D0" w:rsidRPr="0019180A" w:rsidRDefault="00A914D0" w:rsidP="00B160A4">
      <w:pPr>
        <w:numPr>
          <w:ilvl w:val="0"/>
          <w:numId w:val="102"/>
        </w:numPr>
        <w:tabs>
          <w:tab w:val="left" w:pos="1738"/>
        </w:tabs>
        <w:spacing w:before="1"/>
        <w:ind w:right="499" w:firstLine="720"/>
        <w:jc w:val="both"/>
        <w:rPr>
          <w:sz w:val="18"/>
          <w:szCs w:val="18"/>
        </w:rPr>
      </w:pPr>
      <w:r w:rsidRPr="0019180A">
        <w:rPr>
          <w:sz w:val="18"/>
          <w:szCs w:val="18"/>
          <w:lang w:val="ru-RU"/>
        </w:rPr>
        <w:t xml:space="preserve">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w:t>
      </w:r>
      <w:r w:rsidRPr="0019180A">
        <w:rPr>
          <w:spacing w:val="3"/>
          <w:sz w:val="18"/>
          <w:szCs w:val="18"/>
          <w:lang w:val="ru-RU"/>
        </w:rPr>
        <w:t xml:space="preserve">хо- </w:t>
      </w:r>
      <w:r w:rsidRPr="0019180A">
        <w:rPr>
          <w:sz w:val="18"/>
          <w:szCs w:val="18"/>
          <w:lang w:val="ru-RU"/>
        </w:rPr>
        <w:t xml:space="preserve">лодильных установок встроенных (пристроенных) предприятий торговли и общественного пи- тания следует принимать на 5 дБ (дБА) ниже значений, указанных в таблице 1, за исключением поз. 9-12 (для ночного времени суток). </w:t>
      </w:r>
      <w:r w:rsidRPr="0019180A">
        <w:rPr>
          <w:sz w:val="18"/>
          <w:szCs w:val="18"/>
        </w:rPr>
        <w:t>При этом поправку на тональность шума не</w:t>
      </w:r>
      <w:r w:rsidRPr="0019180A">
        <w:rPr>
          <w:spacing w:val="-16"/>
          <w:sz w:val="18"/>
          <w:szCs w:val="18"/>
        </w:rPr>
        <w:t xml:space="preserve"> </w:t>
      </w:r>
      <w:r w:rsidRPr="0019180A">
        <w:rPr>
          <w:sz w:val="18"/>
          <w:szCs w:val="18"/>
        </w:rPr>
        <w:t>учитывают</w:t>
      </w:r>
    </w:p>
    <w:p w:rsidR="00A914D0" w:rsidRPr="0019180A" w:rsidRDefault="00A914D0" w:rsidP="00A914D0">
      <w:pPr>
        <w:rPr>
          <w:sz w:val="18"/>
          <w:szCs w:val="18"/>
        </w:rPr>
      </w:pPr>
    </w:p>
    <w:p w:rsidR="00A914D0" w:rsidRPr="0019180A" w:rsidRDefault="00A914D0" w:rsidP="00A914D0">
      <w:pPr>
        <w:rPr>
          <w:sz w:val="18"/>
          <w:szCs w:val="18"/>
        </w:rPr>
      </w:pPr>
    </w:p>
    <w:p w:rsidR="00A914D0" w:rsidRPr="0019180A" w:rsidRDefault="00A914D0" w:rsidP="00A914D0">
      <w:pPr>
        <w:spacing w:before="135"/>
        <w:ind w:right="1877"/>
        <w:jc w:val="right"/>
        <w:rPr>
          <w:sz w:val="18"/>
          <w:szCs w:val="18"/>
        </w:rPr>
      </w:pPr>
      <w:r w:rsidRPr="0019180A">
        <w:rPr>
          <w:sz w:val="18"/>
          <w:szCs w:val="18"/>
        </w:rPr>
        <w:lastRenderedPageBreak/>
        <w:t>Таблица 5</w:t>
      </w:r>
    </w:p>
    <w:p w:rsidR="00A914D0" w:rsidRPr="0019180A" w:rsidRDefault="00A914D0" w:rsidP="00A914D0">
      <w:pPr>
        <w:spacing w:before="5"/>
        <w:ind w:right="511"/>
        <w:outlineLvl w:val="2"/>
        <w:rPr>
          <w:b/>
          <w:bCs/>
          <w:sz w:val="18"/>
          <w:szCs w:val="18"/>
          <w:lang w:val="ru-RU"/>
        </w:rPr>
      </w:pPr>
      <w:r w:rsidRPr="0019180A">
        <w:rPr>
          <w:b/>
          <w:bCs/>
          <w:sz w:val="18"/>
          <w:szCs w:val="18"/>
          <w:lang w:val="ru-RU"/>
        </w:rPr>
        <w:t>Предельно допустимые уровни инфразвука на рабочих местах, допустимые уровни инфразвука в жилых и общественных помещениях и на</w:t>
      </w:r>
    </w:p>
    <w:p w:rsidR="00A914D0" w:rsidRPr="0019180A" w:rsidRDefault="00A914D0" w:rsidP="00A914D0">
      <w:pPr>
        <w:spacing w:after="3"/>
        <w:ind w:right="208"/>
        <w:rPr>
          <w:b/>
          <w:sz w:val="18"/>
          <w:szCs w:val="18"/>
        </w:rPr>
      </w:pPr>
      <w:r w:rsidRPr="0019180A">
        <w:rPr>
          <w:b/>
          <w:sz w:val="18"/>
          <w:szCs w:val="18"/>
        </w:rPr>
        <w:t>территории жилой застройки</w:t>
      </w:r>
    </w:p>
    <w:tbl>
      <w:tblPr>
        <w:tblStyle w:val="TableNormal24"/>
        <w:tblW w:w="99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93"/>
        <w:gridCol w:w="992"/>
        <w:gridCol w:w="1276"/>
        <w:gridCol w:w="992"/>
        <w:gridCol w:w="1276"/>
        <w:gridCol w:w="2201"/>
      </w:tblGrid>
      <w:tr w:rsidR="00A914D0" w:rsidRPr="0078043D" w:rsidTr="00591687">
        <w:trPr>
          <w:trHeight w:hRule="exact" w:val="838"/>
        </w:trPr>
        <w:tc>
          <w:tcPr>
            <w:tcW w:w="567" w:type="dxa"/>
            <w:vMerge w:val="restart"/>
          </w:tcPr>
          <w:p w:rsidR="00A914D0" w:rsidRPr="0019180A" w:rsidRDefault="00A914D0" w:rsidP="00A914D0">
            <w:pPr>
              <w:rPr>
                <w:b/>
                <w:sz w:val="18"/>
                <w:szCs w:val="18"/>
              </w:rPr>
            </w:pPr>
          </w:p>
          <w:p w:rsidR="00A914D0" w:rsidRPr="0019180A" w:rsidRDefault="00A914D0" w:rsidP="00A914D0">
            <w:pPr>
              <w:spacing w:before="8"/>
              <w:rPr>
                <w:b/>
                <w:sz w:val="18"/>
                <w:szCs w:val="18"/>
              </w:rPr>
            </w:pPr>
          </w:p>
          <w:p w:rsidR="00A914D0" w:rsidRPr="0019180A" w:rsidRDefault="00A914D0" w:rsidP="00A914D0">
            <w:pPr>
              <w:ind w:right="143"/>
              <w:rPr>
                <w:b/>
                <w:sz w:val="18"/>
                <w:szCs w:val="18"/>
              </w:rPr>
            </w:pPr>
            <w:r w:rsidRPr="0019180A">
              <w:rPr>
                <w:b/>
                <w:sz w:val="18"/>
                <w:szCs w:val="18"/>
              </w:rPr>
              <w:t>п/ п</w:t>
            </w:r>
          </w:p>
        </w:tc>
        <w:tc>
          <w:tcPr>
            <w:tcW w:w="2693" w:type="dxa"/>
            <w:vMerge w:val="restart"/>
          </w:tcPr>
          <w:p w:rsidR="00A914D0" w:rsidRPr="0019180A" w:rsidRDefault="00A914D0" w:rsidP="00A914D0">
            <w:pPr>
              <w:ind w:right="194"/>
              <w:rPr>
                <w:b/>
                <w:sz w:val="18"/>
                <w:szCs w:val="18"/>
              </w:rPr>
            </w:pPr>
            <w:r w:rsidRPr="0019180A">
              <w:rPr>
                <w:b/>
                <w:sz w:val="18"/>
                <w:szCs w:val="18"/>
              </w:rPr>
              <w:t>Назначение помеще- ний</w:t>
            </w:r>
          </w:p>
        </w:tc>
        <w:tc>
          <w:tcPr>
            <w:tcW w:w="4536" w:type="dxa"/>
            <w:gridSpan w:val="4"/>
          </w:tcPr>
          <w:p w:rsidR="00A914D0" w:rsidRPr="0019180A" w:rsidRDefault="00A914D0" w:rsidP="00A914D0">
            <w:pPr>
              <w:ind w:right="190"/>
              <w:jc w:val="center"/>
              <w:rPr>
                <w:b/>
                <w:sz w:val="18"/>
                <w:szCs w:val="18"/>
                <w:lang w:val="ru-RU"/>
              </w:rPr>
            </w:pPr>
            <w:r w:rsidRPr="0019180A">
              <w:rPr>
                <w:b/>
                <w:sz w:val="18"/>
                <w:szCs w:val="18"/>
                <w:lang w:val="ru-RU"/>
              </w:rPr>
              <w:t>Уровни звукового давления, дБ в ок- тавных полосах со среднегеометриче- скими частотами, Гц</w:t>
            </w:r>
          </w:p>
        </w:tc>
        <w:tc>
          <w:tcPr>
            <w:tcW w:w="2201" w:type="dxa"/>
            <w:vMerge w:val="restart"/>
          </w:tcPr>
          <w:p w:rsidR="00A914D0" w:rsidRPr="0019180A" w:rsidRDefault="00A914D0" w:rsidP="00A914D0">
            <w:pPr>
              <w:spacing w:line="276" w:lineRule="exact"/>
              <w:ind w:right="206"/>
              <w:jc w:val="both"/>
              <w:rPr>
                <w:b/>
                <w:sz w:val="18"/>
                <w:szCs w:val="18"/>
                <w:lang w:val="ru-RU"/>
              </w:rPr>
            </w:pPr>
            <w:r w:rsidRPr="0019180A">
              <w:rPr>
                <w:b/>
                <w:sz w:val="18"/>
                <w:szCs w:val="18"/>
                <w:lang w:val="ru-RU"/>
              </w:rPr>
              <w:t>Общий уро- вень звуко- вого давле- ния, дБ лин</w:t>
            </w:r>
          </w:p>
        </w:tc>
      </w:tr>
      <w:tr w:rsidR="00A914D0" w:rsidRPr="0019180A" w:rsidTr="00591687">
        <w:trPr>
          <w:trHeight w:hRule="exact" w:val="552"/>
        </w:trPr>
        <w:tc>
          <w:tcPr>
            <w:tcW w:w="567" w:type="dxa"/>
            <w:vMerge/>
          </w:tcPr>
          <w:p w:rsidR="00A914D0" w:rsidRPr="0019180A" w:rsidRDefault="00A914D0" w:rsidP="00A914D0">
            <w:pPr>
              <w:rPr>
                <w:sz w:val="18"/>
                <w:szCs w:val="18"/>
                <w:lang w:val="ru-RU"/>
              </w:rPr>
            </w:pPr>
          </w:p>
        </w:tc>
        <w:tc>
          <w:tcPr>
            <w:tcW w:w="2693" w:type="dxa"/>
            <w:vMerge/>
          </w:tcPr>
          <w:p w:rsidR="00A914D0" w:rsidRPr="0019180A" w:rsidRDefault="00A914D0" w:rsidP="00A914D0">
            <w:pPr>
              <w:rPr>
                <w:sz w:val="18"/>
                <w:szCs w:val="18"/>
                <w:lang w:val="ru-RU"/>
              </w:rPr>
            </w:pPr>
          </w:p>
        </w:tc>
        <w:tc>
          <w:tcPr>
            <w:tcW w:w="992" w:type="dxa"/>
          </w:tcPr>
          <w:p w:rsidR="00A914D0" w:rsidRPr="0019180A" w:rsidRDefault="00A914D0" w:rsidP="00A914D0">
            <w:pPr>
              <w:spacing w:line="273" w:lineRule="exact"/>
              <w:jc w:val="center"/>
              <w:rPr>
                <w:b/>
                <w:sz w:val="18"/>
                <w:szCs w:val="18"/>
              </w:rPr>
            </w:pPr>
            <w:r w:rsidRPr="0019180A">
              <w:rPr>
                <w:b/>
                <w:sz w:val="18"/>
                <w:szCs w:val="18"/>
              </w:rPr>
              <w:t>2</w:t>
            </w:r>
          </w:p>
        </w:tc>
        <w:tc>
          <w:tcPr>
            <w:tcW w:w="1276" w:type="dxa"/>
          </w:tcPr>
          <w:p w:rsidR="00A914D0" w:rsidRPr="0019180A" w:rsidRDefault="00A914D0" w:rsidP="00A914D0">
            <w:pPr>
              <w:spacing w:line="273" w:lineRule="exact"/>
              <w:jc w:val="center"/>
              <w:rPr>
                <w:b/>
                <w:sz w:val="18"/>
                <w:szCs w:val="18"/>
              </w:rPr>
            </w:pPr>
            <w:r w:rsidRPr="0019180A">
              <w:rPr>
                <w:b/>
                <w:sz w:val="18"/>
                <w:szCs w:val="18"/>
              </w:rPr>
              <w:t>4</w:t>
            </w:r>
          </w:p>
        </w:tc>
        <w:tc>
          <w:tcPr>
            <w:tcW w:w="992" w:type="dxa"/>
          </w:tcPr>
          <w:p w:rsidR="00A914D0" w:rsidRPr="0019180A" w:rsidRDefault="00A914D0" w:rsidP="00A914D0">
            <w:pPr>
              <w:spacing w:line="273" w:lineRule="exact"/>
              <w:ind w:right="2"/>
              <w:jc w:val="center"/>
              <w:rPr>
                <w:b/>
                <w:sz w:val="18"/>
                <w:szCs w:val="18"/>
              </w:rPr>
            </w:pPr>
            <w:r w:rsidRPr="0019180A">
              <w:rPr>
                <w:b/>
                <w:sz w:val="18"/>
                <w:szCs w:val="18"/>
              </w:rPr>
              <w:t>8</w:t>
            </w:r>
          </w:p>
        </w:tc>
        <w:tc>
          <w:tcPr>
            <w:tcW w:w="1276" w:type="dxa"/>
          </w:tcPr>
          <w:p w:rsidR="00A914D0" w:rsidRPr="0019180A" w:rsidRDefault="00A914D0" w:rsidP="00A914D0">
            <w:pPr>
              <w:spacing w:line="273" w:lineRule="exact"/>
              <w:ind w:right="440"/>
              <w:jc w:val="center"/>
              <w:rPr>
                <w:b/>
                <w:sz w:val="18"/>
                <w:szCs w:val="18"/>
              </w:rPr>
            </w:pPr>
            <w:r w:rsidRPr="0019180A">
              <w:rPr>
                <w:b/>
                <w:sz w:val="18"/>
                <w:szCs w:val="18"/>
              </w:rPr>
              <w:t>16</w:t>
            </w:r>
          </w:p>
        </w:tc>
        <w:tc>
          <w:tcPr>
            <w:tcW w:w="2201" w:type="dxa"/>
            <w:vMerge/>
          </w:tcPr>
          <w:p w:rsidR="00A914D0" w:rsidRPr="0019180A" w:rsidRDefault="00A914D0" w:rsidP="00A914D0">
            <w:pPr>
              <w:rPr>
                <w:sz w:val="18"/>
                <w:szCs w:val="18"/>
              </w:rPr>
            </w:pPr>
          </w:p>
        </w:tc>
      </w:tr>
    </w:tbl>
    <w:p w:rsidR="00A914D0" w:rsidRPr="0019180A" w:rsidRDefault="00A914D0" w:rsidP="00591687">
      <w:pPr>
        <w:spacing w:before="6"/>
        <w:ind w:right="109"/>
        <w:rPr>
          <w:sz w:val="18"/>
          <w:szCs w:val="18"/>
        </w:rPr>
      </w:pPr>
    </w:p>
    <w:tbl>
      <w:tblPr>
        <w:tblStyle w:val="TableNormal24"/>
        <w:tblW w:w="991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701"/>
        <w:gridCol w:w="991"/>
        <w:gridCol w:w="1169"/>
        <w:gridCol w:w="1171"/>
        <w:gridCol w:w="1169"/>
        <w:gridCol w:w="2170"/>
      </w:tblGrid>
      <w:tr w:rsidR="00A914D0" w:rsidRPr="0019180A" w:rsidTr="00591687">
        <w:trPr>
          <w:trHeight w:hRule="exact" w:val="2220"/>
        </w:trPr>
        <w:tc>
          <w:tcPr>
            <w:tcW w:w="540" w:type="dxa"/>
          </w:tcPr>
          <w:p w:rsidR="00A914D0" w:rsidRPr="0019180A" w:rsidRDefault="00A914D0" w:rsidP="00A914D0">
            <w:pPr>
              <w:rPr>
                <w:sz w:val="18"/>
                <w:szCs w:val="18"/>
              </w:rPr>
            </w:pPr>
          </w:p>
        </w:tc>
        <w:tc>
          <w:tcPr>
            <w:tcW w:w="2701" w:type="dxa"/>
          </w:tcPr>
          <w:p w:rsidR="00A914D0" w:rsidRPr="0019180A" w:rsidRDefault="00A914D0" w:rsidP="00A914D0">
            <w:pPr>
              <w:ind w:right="370"/>
              <w:jc w:val="center"/>
              <w:rPr>
                <w:sz w:val="18"/>
                <w:szCs w:val="18"/>
              </w:rPr>
            </w:pPr>
            <w:r w:rsidRPr="0019180A">
              <w:rPr>
                <w:sz w:val="18"/>
                <w:szCs w:val="18"/>
              </w:rPr>
              <w:t>Производственные предприятия:</w:t>
            </w:r>
          </w:p>
          <w:p w:rsidR="00A914D0" w:rsidRPr="0019180A" w:rsidRDefault="00A914D0" w:rsidP="00B160A4">
            <w:pPr>
              <w:numPr>
                <w:ilvl w:val="0"/>
                <w:numId w:val="113"/>
              </w:numPr>
              <w:tabs>
                <w:tab w:val="left" w:pos="483"/>
              </w:tabs>
              <w:ind w:right="343" w:hanging="153"/>
              <w:rPr>
                <w:sz w:val="18"/>
                <w:szCs w:val="18"/>
              </w:rPr>
            </w:pPr>
            <w:r w:rsidRPr="0019180A">
              <w:rPr>
                <w:sz w:val="18"/>
                <w:szCs w:val="18"/>
              </w:rPr>
              <w:t>работы различной степени</w:t>
            </w:r>
            <w:r w:rsidRPr="0019180A">
              <w:rPr>
                <w:spacing w:val="-5"/>
                <w:sz w:val="18"/>
                <w:szCs w:val="18"/>
              </w:rPr>
              <w:t xml:space="preserve"> </w:t>
            </w:r>
            <w:r w:rsidRPr="0019180A">
              <w:rPr>
                <w:sz w:val="18"/>
                <w:szCs w:val="18"/>
              </w:rPr>
              <w:t>тяжести</w:t>
            </w:r>
          </w:p>
          <w:p w:rsidR="00A914D0" w:rsidRPr="0019180A" w:rsidRDefault="00A914D0" w:rsidP="00B160A4">
            <w:pPr>
              <w:numPr>
                <w:ilvl w:val="0"/>
                <w:numId w:val="113"/>
              </w:numPr>
              <w:tabs>
                <w:tab w:val="left" w:pos="483"/>
              </w:tabs>
              <w:ind w:left="216" w:right="216" w:firstLine="127"/>
              <w:jc w:val="both"/>
              <w:rPr>
                <w:sz w:val="18"/>
                <w:szCs w:val="18"/>
                <w:lang w:val="ru-RU"/>
              </w:rPr>
            </w:pPr>
            <w:r w:rsidRPr="0019180A">
              <w:rPr>
                <w:sz w:val="18"/>
                <w:szCs w:val="18"/>
                <w:lang w:val="ru-RU"/>
              </w:rPr>
              <w:t xml:space="preserve">работы различной степени интеллекту- </w:t>
            </w:r>
            <w:r w:rsidRPr="0019180A">
              <w:rPr>
                <w:spacing w:val="-1"/>
                <w:sz w:val="18"/>
                <w:szCs w:val="18"/>
                <w:lang w:val="ru-RU"/>
              </w:rPr>
              <w:t>ально-эмоциональной</w:t>
            </w:r>
          </w:p>
          <w:p w:rsidR="00A914D0" w:rsidRPr="0019180A" w:rsidRDefault="00A914D0" w:rsidP="00A914D0">
            <w:pPr>
              <w:ind w:right="370"/>
              <w:jc w:val="center"/>
              <w:rPr>
                <w:sz w:val="18"/>
                <w:szCs w:val="18"/>
              </w:rPr>
            </w:pPr>
            <w:r w:rsidRPr="0019180A">
              <w:rPr>
                <w:sz w:val="18"/>
                <w:szCs w:val="18"/>
              </w:rPr>
              <w:t>напряженности</w:t>
            </w:r>
          </w:p>
        </w:tc>
        <w:tc>
          <w:tcPr>
            <w:tcW w:w="991" w:type="dxa"/>
          </w:tcPr>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290"/>
              <w:jc w:val="center"/>
              <w:rPr>
                <w:sz w:val="18"/>
                <w:szCs w:val="18"/>
              </w:rPr>
            </w:pPr>
            <w:r w:rsidRPr="0019180A">
              <w:rPr>
                <w:sz w:val="18"/>
                <w:szCs w:val="18"/>
              </w:rPr>
              <w:t>100</w:t>
            </w:r>
          </w:p>
          <w:p w:rsidR="00A914D0" w:rsidRPr="0019180A" w:rsidRDefault="00A914D0" w:rsidP="00A914D0">
            <w:pPr>
              <w:rPr>
                <w:sz w:val="18"/>
                <w:szCs w:val="18"/>
              </w:rPr>
            </w:pPr>
          </w:p>
          <w:p w:rsidR="00A914D0" w:rsidRPr="0019180A" w:rsidRDefault="00A914D0" w:rsidP="00A914D0">
            <w:pPr>
              <w:ind w:right="290"/>
              <w:jc w:val="center"/>
              <w:rPr>
                <w:sz w:val="18"/>
                <w:szCs w:val="18"/>
              </w:rPr>
            </w:pPr>
            <w:r w:rsidRPr="0019180A">
              <w:rPr>
                <w:sz w:val="18"/>
                <w:szCs w:val="18"/>
              </w:rPr>
              <w:t>95</w:t>
            </w:r>
          </w:p>
        </w:tc>
        <w:tc>
          <w:tcPr>
            <w:tcW w:w="1169" w:type="dxa"/>
          </w:tcPr>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439"/>
              <w:jc w:val="center"/>
              <w:rPr>
                <w:sz w:val="18"/>
                <w:szCs w:val="18"/>
              </w:rPr>
            </w:pPr>
            <w:r w:rsidRPr="0019180A">
              <w:rPr>
                <w:sz w:val="18"/>
                <w:szCs w:val="18"/>
              </w:rPr>
              <w:t>95</w:t>
            </w:r>
          </w:p>
          <w:p w:rsidR="00A914D0" w:rsidRPr="0019180A" w:rsidRDefault="00A914D0" w:rsidP="00A914D0">
            <w:pPr>
              <w:rPr>
                <w:sz w:val="18"/>
                <w:szCs w:val="18"/>
              </w:rPr>
            </w:pPr>
          </w:p>
          <w:p w:rsidR="00A914D0" w:rsidRPr="0019180A" w:rsidRDefault="00A914D0" w:rsidP="00A914D0">
            <w:pPr>
              <w:ind w:right="439"/>
              <w:jc w:val="center"/>
              <w:rPr>
                <w:sz w:val="18"/>
                <w:szCs w:val="18"/>
              </w:rPr>
            </w:pPr>
            <w:r w:rsidRPr="0019180A">
              <w:rPr>
                <w:sz w:val="18"/>
                <w:szCs w:val="18"/>
              </w:rPr>
              <w:t>90</w:t>
            </w:r>
          </w:p>
        </w:tc>
        <w:tc>
          <w:tcPr>
            <w:tcW w:w="1171" w:type="dxa"/>
          </w:tcPr>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441"/>
              <w:jc w:val="center"/>
              <w:rPr>
                <w:sz w:val="18"/>
                <w:szCs w:val="18"/>
              </w:rPr>
            </w:pPr>
            <w:r w:rsidRPr="0019180A">
              <w:rPr>
                <w:sz w:val="18"/>
                <w:szCs w:val="18"/>
              </w:rPr>
              <w:t>90</w:t>
            </w:r>
          </w:p>
          <w:p w:rsidR="00A914D0" w:rsidRPr="0019180A" w:rsidRDefault="00A914D0" w:rsidP="00A914D0">
            <w:pPr>
              <w:rPr>
                <w:sz w:val="18"/>
                <w:szCs w:val="18"/>
              </w:rPr>
            </w:pPr>
          </w:p>
          <w:p w:rsidR="00A914D0" w:rsidRPr="0019180A" w:rsidRDefault="00A914D0" w:rsidP="00A914D0">
            <w:pPr>
              <w:ind w:right="441"/>
              <w:jc w:val="center"/>
              <w:rPr>
                <w:sz w:val="18"/>
                <w:szCs w:val="18"/>
              </w:rPr>
            </w:pPr>
            <w:r w:rsidRPr="0019180A">
              <w:rPr>
                <w:sz w:val="18"/>
                <w:szCs w:val="18"/>
              </w:rPr>
              <w:t>85</w:t>
            </w:r>
          </w:p>
        </w:tc>
        <w:tc>
          <w:tcPr>
            <w:tcW w:w="1169" w:type="dxa"/>
          </w:tcPr>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440"/>
              <w:jc w:val="center"/>
              <w:rPr>
                <w:sz w:val="18"/>
                <w:szCs w:val="18"/>
              </w:rPr>
            </w:pPr>
            <w:r w:rsidRPr="0019180A">
              <w:rPr>
                <w:sz w:val="18"/>
                <w:szCs w:val="18"/>
              </w:rPr>
              <w:t>85</w:t>
            </w:r>
          </w:p>
          <w:p w:rsidR="00A914D0" w:rsidRPr="0019180A" w:rsidRDefault="00A914D0" w:rsidP="00A914D0">
            <w:pPr>
              <w:rPr>
                <w:sz w:val="18"/>
                <w:szCs w:val="18"/>
              </w:rPr>
            </w:pPr>
          </w:p>
          <w:p w:rsidR="00A914D0" w:rsidRPr="0019180A" w:rsidRDefault="00A914D0" w:rsidP="00A914D0">
            <w:pPr>
              <w:ind w:right="440"/>
              <w:jc w:val="center"/>
              <w:rPr>
                <w:sz w:val="18"/>
                <w:szCs w:val="18"/>
              </w:rPr>
            </w:pPr>
            <w:r w:rsidRPr="0019180A">
              <w:rPr>
                <w:sz w:val="18"/>
                <w:szCs w:val="18"/>
              </w:rPr>
              <w:t>80</w:t>
            </w:r>
          </w:p>
        </w:tc>
        <w:tc>
          <w:tcPr>
            <w:tcW w:w="2170" w:type="dxa"/>
          </w:tcPr>
          <w:p w:rsidR="00A914D0" w:rsidRPr="0019180A" w:rsidRDefault="00A914D0" w:rsidP="00A914D0">
            <w:pPr>
              <w:rPr>
                <w:sz w:val="18"/>
                <w:szCs w:val="18"/>
              </w:rPr>
            </w:pPr>
          </w:p>
          <w:p w:rsidR="00A914D0" w:rsidRPr="0019180A" w:rsidRDefault="00A914D0" w:rsidP="00A914D0">
            <w:pPr>
              <w:spacing w:before="6"/>
              <w:rPr>
                <w:sz w:val="18"/>
                <w:szCs w:val="18"/>
              </w:rPr>
            </w:pPr>
          </w:p>
          <w:p w:rsidR="00A914D0" w:rsidRPr="0019180A" w:rsidRDefault="00A914D0" w:rsidP="00A914D0">
            <w:pPr>
              <w:ind w:right="657"/>
              <w:jc w:val="center"/>
              <w:rPr>
                <w:sz w:val="18"/>
                <w:szCs w:val="18"/>
              </w:rPr>
            </w:pPr>
            <w:r w:rsidRPr="0019180A">
              <w:rPr>
                <w:sz w:val="18"/>
                <w:szCs w:val="18"/>
              </w:rPr>
              <w:t>100</w:t>
            </w:r>
          </w:p>
          <w:p w:rsidR="00A914D0" w:rsidRPr="0019180A" w:rsidRDefault="00A914D0" w:rsidP="00A914D0">
            <w:pPr>
              <w:rPr>
                <w:sz w:val="18"/>
                <w:szCs w:val="18"/>
              </w:rPr>
            </w:pPr>
          </w:p>
          <w:p w:rsidR="00A914D0" w:rsidRPr="0019180A" w:rsidRDefault="00A914D0" w:rsidP="00A914D0">
            <w:pPr>
              <w:ind w:right="657"/>
              <w:jc w:val="center"/>
              <w:rPr>
                <w:sz w:val="18"/>
                <w:szCs w:val="18"/>
              </w:rPr>
            </w:pPr>
            <w:r w:rsidRPr="0019180A">
              <w:rPr>
                <w:sz w:val="18"/>
                <w:szCs w:val="18"/>
              </w:rPr>
              <w:t>95</w:t>
            </w:r>
          </w:p>
        </w:tc>
      </w:tr>
      <w:tr w:rsidR="00A914D0" w:rsidRPr="0019180A" w:rsidTr="00591687">
        <w:trPr>
          <w:trHeight w:hRule="exact" w:val="562"/>
        </w:trPr>
        <w:tc>
          <w:tcPr>
            <w:tcW w:w="540" w:type="dxa"/>
          </w:tcPr>
          <w:p w:rsidR="00A914D0" w:rsidRPr="0019180A" w:rsidRDefault="00A914D0" w:rsidP="00A914D0">
            <w:pPr>
              <w:rPr>
                <w:sz w:val="18"/>
                <w:szCs w:val="18"/>
              </w:rPr>
            </w:pPr>
          </w:p>
        </w:tc>
        <w:tc>
          <w:tcPr>
            <w:tcW w:w="2701" w:type="dxa"/>
          </w:tcPr>
          <w:p w:rsidR="00A914D0" w:rsidRPr="0019180A" w:rsidRDefault="00A914D0" w:rsidP="00A914D0">
            <w:pPr>
              <w:ind w:right="191"/>
              <w:rPr>
                <w:sz w:val="18"/>
                <w:szCs w:val="18"/>
              </w:rPr>
            </w:pPr>
            <w:r w:rsidRPr="0019180A">
              <w:rPr>
                <w:sz w:val="18"/>
                <w:szCs w:val="18"/>
              </w:rPr>
              <w:t>Территория жилой за- стройки</w:t>
            </w:r>
          </w:p>
        </w:tc>
        <w:tc>
          <w:tcPr>
            <w:tcW w:w="991" w:type="dxa"/>
          </w:tcPr>
          <w:p w:rsidR="00A914D0" w:rsidRPr="0019180A" w:rsidRDefault="00A914D0" w:rsidP="00A914D0">
            <w:pPr>
              <w:spacing w:before="128"/>
              <w:ind w:right="290"/>
              <w:jc w:val="center"/>
              <w:rPr>
                <w:sz w:val="18"/>
                <w:szCs w:val="18"/>
              </w:rPr>
            </w:pPr>
            <w:r w:rsidRPr="0019180A">
              <w:rPr>
                <w:sz w:val="18"/>
                <w:szCs w:val="18"/>
              </w:rPr>
              <w:t>90</w:t>
            </w:r>
          </w:p>
        </w:tc>
        <w:tc>
          <w:tcPr>
            <w:tcW w:w="1169" w:type="dxa"/>
          </w:tcPr>
          <w:p w:rsidR="00A914D0" w:rsidRPr="0019180A" w:rsidRDefault="00A914D0" w:rsidP="00A914D0">
            <w:pPr>
              <w:spacing w:before="128"/>
              <w:ind w:right="458"/>
              <w:jc w:val="right"/>
              <w:rPr>
                <w:sz w:val="18"/>
                <w:szCs w:val="18"/>
              </w:rPr>
            </w:pPr>
            <w:r w:rsidRPr="0019180A">
              <w:rPr>
                <w:sz w:val="18"/>
                <w:szCs w:val="18"/>
              </w:rPr>
              <w:t>85</w:t>
            </w:r>
          </w:p>
        </w:tc>
        <w:tc>
          <w:tcPr>
            <w:tcW w:w="1171" w:type="dxa"/>
          </w:tcPr>
          <w:p w:rsidR="00A914D0" w:rsidRPr="0019180A" w:rsidRDefault="00A914D0" w:rsidP="00A914D0">
            <w:pPr>
              <w:spacing w:before="128"/>
              <w:ind w:right="441"/>
              <w:jc w:val="center"/>
              <w:rPr>
                <w:sz w:val="18"/>
                <w:szCs w:val="18"/>
              </w:rPr>
            </w:pPr>
            <w:r w:rsidRPr="0019180A">
              <w:rPr>
                <w:sz w:val="18"/>
                <w:szCs w:val="18"/>
              </w:rPr>
              <w:t>80</w:t>
            </w:r>
          </w:p>
        </w:tc>
        <w:tc>
          <w:tcPr>
            <w:tcW w:w="1169" w:type="dxa"/>
          </w:tcPr>
          <w:p w:rsidR="00A914D0" w:rsidRPr="0019180A" w:rsidRDefault="00A914D0" w:rsidP="00A914D0">
            <w:pPr>
              <w:spacing w:before="128"/>
              <w:ind w:right="440"/>
              <w:jc w:val="center"/>
              <w:rPr>
                <w:sz w:val="18"/>
                <w:szCs w:val="18"/>
              </w:rPr>
            </w:pPr>
            <w:r w:rsidRPr="0019180A">
              <w:rPr>
                <w:sz w:val="18"/>
                <w:szCs w:val="18"/>
              </w:rPr>
              <w:t>75</w:t>
            </w:r>
          </w:p>
        </w:tc>
        <w:tc>
          <w:tcPr>
            <w:tcW w:w="2170" w:type="dxa"/>
          </w:tcPr>
          <w:p w:rsidR="00A914D0" w:rsidRPr="0019180A" w:rsidRDefault="00A914D0" w:rsidP="00A914D0">
            <w:pPr>
              <w:spacing w:before="128"/>
              <w:ind w:right="657"/>
              <w:jc w:val="center"/>
              <w:rPr>
                <w:sz w:val="18"/>
                <w:szCs w:val="18"/>
              </w:rPr>
            </w:pPr>
            <w:r w:rsidRPr="0019180A">
              <w:rPr>
                <w:sz w:val="18"/>
                <w:szCs w:val="18"/>
              </w:rPr>
              <w:t>90</w:t>
            </w:r>
          </w:p>
        </w:tc>
      </w:tr>
      <w:tr w:rsidR="00A914D0" w:rsidRPr="0019180A" w:rsidTr="00591687">
        <w:trPr>
          <w:trHeight w:hRule="exact" w:val="562"/>
        </w:trPr>
        <w:tc>
          <w:tcPr>
            <w:tcW w:w="540" w:type="dxa"/>
          </w:tcPr>
          <w:p w:rsidR="00A914D0" w:rsidRPr="0019180A" w:rsidRDefault="00A914D0" w:rsidP="00A914D0">
            <w:pPr>
              <w:rPr>
                <w:sz w:val="18"/>
                <w:szCs w:val="18"/>
              </w:rPr>
            </w:pPr>
          </w:p>
        </w:tc>
        <w:tc>
          <w:tcPr>
            <w:tcW w:w="2701" w:type="dxa"/>
          </w:tcPr>
          <w:p w:rsidR="00A914D0" w:rsidRPr="0019180A" w:rsidRDefault="00A914D0" w:rsidP="00A914D0">
            <w:pPr>
              <w:ind w:right="191"/>
              <w:rPr>
                <w:sz w:val="18"/>
                <w:szCs w:val="18"/>
                <w:lang w:val="ru-RU"/>
              </w:rPr>
            </w:pPr>
            <w:r w:rsidRPr="0019180A">
              <w:rPr>
                <w:sz w:val="18"/>
                <w:szCs w:val="18"/>
                <w:lang w:val="ru-RU"/>
              </w:rPr>
              <w:t>Помещения жилых и общественных зданий</w:t>
            </w:r>
          </w:p>
        </w:tc>
        <w:tc>
          <w:tcPr>
            <w:tcW w:w="991" w:type="dxa"/>
          </w:tcPr>
          <w:p w:rsidR="00A914D0" w:rsidRPr="0019180A" w:rsidRDefault="00A914D0" w:rsidP="00A914D0">
            <w:pPr>
              <w:spacing w:before="128"/>
              <w:ind w:right="290"/>
              <w:jc w:val="center"/>
              <w:rPr>
                <w:sz w:val="18"/>
                <w:szCs w:val="18"/>
              </w:rPr>
            </w:pPr>
            <w:r w:rsidRPr="0019180A">
              <w:rPr>
                <w:sz w:val="18"/>
                <w:szCs w:val="18"/>
              </w:rPr>
              <w:t>75</w:t>
            </w:r>
          </w:p>
        </w:tc>
        <w:tc>
          <w:tcPr>
            <w:tcW w:w="1169" w:type="dxa"/>
          </w:tcPr>
          <w:p w:rsidR="00A914D0" w:rsidRPr="0019180A" w:rsidRDefault="00A914D0" w:rsidP="00A914D0">
            <w:pPr>
              <w:spacing w:before="128"/>
              <w:ind w:right="458"/>
              <w:jc w:val="right"/>
              <w:rPr>
                <w:sz w:val="18"/>
                <w:szCs w:val="18"/>
              </w:rPr>
            </w:pPr>
            <w:r w:rsidRPr="0019180A">
              <w:rPr>
                <w:sz w:val="18"/>
                <w:szCs w:val="18"/>
              </w:rPr>
              <w:t>70</w:t>
            </w:r>
          </w:p>
        </w:tc>
        <w:tc>
          <w:tcPr>
            <w:tcW w:w="1171" w:type="dxa"/>
          </w:tcPr>
          <w:p w:rsidR="00A914D0" w:rsidRPr="0019180A" w:rsidRDefault="00A914D0" w:rsidP="00A914D0">
            <w:pPr>
              <w:spacing w:before="128"/>
              <w:ind w:right="441"/>
              <w:jc w:val="center"/>
              <w:rPr>
                <w:sz w:val="18"/>
                <w:szCs w:val="18"/>
              </w:rPr>
            </w:pPr>
            <w:r w:rsidRPr="0019180A">
              <w:rPr>
                <w:sz w:val="18"/>
                <w:szCs w:val="18"/>
              </w:rPr>
              <w:t>65</w:t>
            </w:r>
          </w:p>
        </w:tc>
        <w:tc>
          <w:tcPr>
            <w:tcW w:w="1169" w:type="dxa"/>
          </w:tcPr>
          <w:p w:rsidR="00A914D0" w:rsidRPr="0019180A" w:rsidRDefault="00A914D0" w:rsidP="00A914D0">
            <w:pPr>
              <w:spacing w:before="128"/>
              <w:ind w:right="440"/>
              <w:jc w:val="center"/>
              <w:rPr>
                <w:sz w:val="18"/>
                <w:szCs w:val="18"/>
              </w:rPr>
            </w:pPr>
            <w:r w:rsidRPr="0019180A">
              <w:rPr>
                <w:sz w:val="18"/>
                <w:szCs w:val="18"/>
              </w:rPr>
              <w:t>60</w:t>
            </w:r>
          </w:p>
        </w:tc>
        <w:tc>
          <w:tcPr>
            <w:tcW w:w="2170" w:type="dxa"/>
          </w:tcPr>
          <w:p w:rsidR="00A914D0" w:rsidRPr="0019180A" w:rsidRDefault="00A914D0" w:rsidP="00A914D0">
            <w:pPr>
              <w:spacing w:before="128"/>
              <w:ind w:right="657"/>
              <w:jc w:val="center"/>
              <w:rPr>
                <w:sz w:val="18"/>
                <w:szCs w:val="18"/>
              </w:rPr>
            </w:pPr>
            <w:r w:rsidRPr="0019180A">
              <w:rPr>
                <w:sz w:val="18"/>
                <w:szCs w:val="18"/>
              </w:rPr>
              <w:t>75</w:t>
            </w:r>
          </w:p>
        </w:tc>
      </w:tr>
    </w:tbl>
    <w:p w:rsidR="00A914D0" w:rsidRPr="0019180A" w:rsidRDefault="00A914D0" w:rsidP="00A914D0">
      <w:pPr>
        <w:rPr>
          <w:sz w:val="18"/>
          <w:szCs w:val="18"/>
        </w:rPr>
        <w:sectPr w:rsidR="00A914D0" w:rsidRPr="0019180A">
          <w:pgSz w:w="11910" w:h="16850"/>
          <w:pgMar w:top="1020" w:right="340" w:bottom="920" w:left="1680" w:header="741" w:footer="728" w:gutter="0"/>
          <w:cols w:space="720"/>
        </w:sectPr>
      </w:pPr>
    </w:p>
    <w:p w:rsidR="00A914D0" w:rsidRPr="0019180A" w:rsidRDefault="00A914D0" w:rsidP="00A914D0">
      <w:pPr>
        <w:spacing w:before="10"/>
        <w:rPr>
          <w:sz w:val="18"/>
          <w:szCs w:val="18"/>
        </w:rPr>
      </w:pPr>
    </w:p>
    <w:p w:rsidR="00A914D0" w:rsidRPr="0019180A" w:rsidRDefault="00A914D0" w:rsidP="00A914D0">
      <w:pPr>
        <w:spacing w:before="69"/>
        <w:ind w:right="2017"/>
        <w:jc w:val="right"/>
        <w:rPr>
          <w:sz w:val="18"/>
          <w:szCs w:val="18"/>
        </w:rPr>
      </w:pPr>
      <w:r w:rsidRPr="0019180A">
        <w:rPr>
          <w:sz w:val="18"/>
          <w:szCs w:val="18"/>
        </w:rPr>
        <w:t>Таблица 6</w:t>
      </w:r>
    </w:p>
    <w:p w:rsidR="00A914D0" w:rsidRPr="0019180A" w:rsidRDefault="00A914D0" w:rsidP="00A914D0">
      <w:pPr>
        <w:spacing w:before="5" w:after="3"/>
        <w:ind w:right="892"/>
        <w:outlineLvl w:val="2"/>
        <w:rPr>
          <w:b/>
          <w:bCs/>
          <w:sz w:val="18"/>
          <w:szCs w:val="18"/>
          <w:lang w:val="ru-RU"/>
        </w:rPr>
      </w:pPr>
      <w:r w:rsidRPr="0019180A">
        <w:rPr>
          <w:b/>
          <w:bCs/>
          <w:sz w:val="18"/>
          <w:szCs w:val="18"/>
          <w:lang w:val="ru-RU"/>
        </w:rPr>
        <w:t>Предельно допустимые уровни ЭМП диапазона частот 30 кГц - 300 ГГц для населения</w:t>
      </w:r>
    </w:p>
    <w:tbl>
      <w:tblPr>
        <w:tblStyle w:val="TableNormal24"/>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7"/>
        <w:gridCol w:w="1510"/>
        <w:gridCol w:w="1419"/>
        <w:gridCol w:w="1294"/>
        <w:gridCol w:w="1577"/>
        <w:gridCol w:w="1988"/>
      </w:tblGrid>
      <w:tr w:rsidR="00A914D0" w:rsidRPr="0019180A" w:rsidTr="00A914D0">
        <w:trPr>
          <w:trHeight w:hRule="exact" w:val="350"/>
        </w:trPr>
        <w:tc>
          <w:tcPr>
            <w:tcW w:w="2347" w:type="dxa"/>
            <w:tcBorders>
              <w:right w:val="single" w:sz="4" w:space="0" w:color="000000"/>
            </w:tcBorders>
          </w:tcPr>
          <w:p w:rsidR="00A914D0" w:rsidRPr="0019180A" w:rsidRDefault="00A914D0" w:rsidP="00A914D0">
            <w:pPr>
              <w:spacing w:before="30"/>
              <w:ind w:right="129"/>
              <w:rPr>
                <w:b/>
                <w:sz w:val="18"/>
                <w:szCs w:val="18"/>
              </w:rPr>
            </w:pPr>
            <w:r w:rsidRPr="0019180A">
              <w:rPr>
                <w:b/>
                <w:sz w:val="18"/>
                <w:szCs w:val="18"/>
              </w:rPr>
              <w:t>Диапазон частот</w:t>
            </w:r>
          </w:p>
        </w:tc>
        <w:tc>
          <w:tcPr>
            <w:tcW w:w="1510" w:type="dxa"/>
            <w:tcBorders>
              <w:left w:val="single" w:sz="4" w:space="0" w:color="000000"/>
            </w:tcBorders>
          </w:tcPr>
          <w:p w:rsidR="00A914D0" w:rsidRPr="0019180A" w:rsidRDefault="00A914D0" w:rsidP="00A914D0">
            <w:pPr>
              <w:spacing w:before="30"/>
              <w:ind w:right="37"/>
              <w:jc w:val="center"/>
              <w:rPr>
                <w:b/>
                <w:sz w:val="18"/>
                <w:szCs w:val="18"/>
              </w:rPr>
            </w:pPr>
            <w:r w:rsidRPr="0019180A">
              <w:rPr>
                <w:b/>
                <w:sz w:val="18"/>
                <w:szCs w:val="18"/>
              </w:rPr>
              <w:t>30 – 300 кГц</w:t>
            </w:r>
          </w:p>
        </w:tc>
        <w:tc>
          <w:tcPr>
            <w:tcW w:w="1419" w:type="dxa"/>
          </w:tcPr>
          <w:p w:rsidR="00A914D0" w:rsidRPr="0019180A" w:rsidRDefault="00A914D0" w:rsidP="00A914D0">
            <w:pPr>
              <w:spacing w:before="30"/>
              <w:ind w:right="39"/>
              <w:jc w:val="center"/>
              <w:rPr>
                <w:b/>
                <w:sz w:val="18"/>
                <w:szCs w:val="18"/>
              </w:rPr>
            </w:pPr>
            <w:r w:rsidRPr="0019180A">
              <w:rPr>
                <w:b/>
                <w:sz w:val="18"/>
                <w:szCs w:val="18"/>
              </w:rPr>
              <w:t>0,3 – 3 МГц</w:t>
            </w:r>
          </w:p>
        </w:tc>
        <w:tc>
          <w:tcPr>
            <w:tcW w:w="1294" w:type="dxa"/>
          </w:tcPr>
          <w:p w:rsidR="00A914D0" w:rsidRPr="0019180A" w:rsidRDefault="00A914D0" w:rsidP="00A914D0">
            <w:pPr>
              <w:spacing w:before="30"/>
              <w:ind w:right="5"/>
              <w:jc w:val="center"/>
              <w:rPr>
                <w:b/>
                <w:sz w:val="18"/>
                <w:szCs w:val="18"/>
              </w:rPr>
            </w:pPr>
            <w:r w:rsidRPr="0019180A">
              <w:rPr>
                <w:b/>
                <w:sz w:val="18"/>
                <w:szCs w:val="18"/>
              </w:rPr>
              <w:t>3 – 30 МГц</w:t>
            </w:r>
          </w:p>
        </w:tc>
        <w:tc>
          <w:tcPr>
            <w:tcW w:w="1577" w:type="dxa"/>
          </w:tcPr>
          <w:p w:rsidR="00A914D0" w:rsidRPr="0019180A" w:rsidRDefault="00A914D0" w:rsidP="00A914D0">
            <w:pPr>
              <w:spacing w:before="30"/>
              <w:ind w:right="27"/>
              <w:jc w:val="center"/>
              <w:rPr>
                <w:b/>
                <w:sz w:val="18"/>
                <w:szCs w:val="18"/>
              </w:rPr>
            </w:pPr>
            <w:r w:rsidRPr="0019180A">
              <w:rPr>
                <w:b/>
                <w:sz w:val="18"/>
                <w:szCs w:val="18"/>
              </w:rPr>
              <w:t>30 – 300 МГц</w:t>
            </w:r>
          </w:p>
        </w:tc>
        <w:tc>
          <w:tcPr>
            <w:tcW w:w="1988" w:type="dxa"/>
          </w:tcPr>
          <w:p w:rsidR="00A914D0" w:rsidRPr="0019180A" w:rsidRDefault="00A914D0" w:rsidP="00A914D0">
            <w:pPr>
              <w:spacing w:before="30"/>
              <w:ind w:right="2"/>
              <w:rPr>
                <w:b/>
                <w:sz w:val="18"/>
                <w:szCs w:val="18"/>
              </w:rPr>
            </w:pPr>
            <w:r w:rsidRPr="0019180A">
              <w:rPr>
                <w:b/>
                <w:sz w:val="18"/>
                <w:szCs w:val="18"/>
              </w:rPr>
              <w:t>0,3 – 300 ГГц</w:t>
            </w:r>
          </w:p>
        </w:tc>
      </w:tr>
      <w:tr w:rsidR="00A914D0" w:rsidRPr="0078043D" w:rsidTr="00A914D0">
        <w:trPr>
          <w:trHeight w:hRule="exact" w:val="562"/>
        </w:trPr>
        <w:tc>
          <w:tcPr>
            <w:tcW w:w="2347" w:type="dxa"/>
            <w:tcBorders>
              <w:right w:val="single" w:sz="4" w:space="0" w:color="000000"/>
            </w:tcBorders>
          </w:tcPr>
          <w:p w:rsidR="00A914D0" w:rsidRPr="0019180A" w:rsidRDefault="00A914D0" w:rsidP="00A914D0">
            <w:pPr>
              <w:ind w:right="380"/>
              <w:rPr>
                <w:sz w:val="18"/>
                <w:szCs w:val="18"/>
              </w:rPr>
            </w:pPr>
            <w:r w:rsidRPr="0019180A">
              <w:rPr>
                <w:sz w:val="18"/>
                <w:szCs w:val="18"/>
              </w:rPr>
              <w:t>Нормируемый параметр</w:t>
            </w:r>
          </w:p>
        </w:tc>
        <w:tc>
          <w:tcPr>
            <w:tcW w:w="5800" w:type="dxa"/>
            <w:gridSpan w:val="4"/>
            <w:tcBorders>
              <w:left w:val="single" w:sz="4" w:space="0" w:color="000000"/>
            </w:tcBorders>
          </w:tcPr>
          <w:p w:rsidR="00A914D0" w:rsidRPr="0019180A" w:rsidRDefault="00A914D0" w:rsidP="00A914D0">
            <w:pPr>
              <w:spacing w:before="131"/>
              <w:rPr>
                <w:sz w:val="18"/>
                <w:szCs w:val="18"/>
                <w:lang w:val="ru-RU"/>
              </w:rPr>
            </w:pPr>
            <w:r w:rsidRPr="0019180A">
              <w:rPr>
                <w:sz w:val="18"/>
                <w:szCs w:val="18"/>
                <w:lang w:val="ru-RU"/>
              </w:rPr>
              <w:t>Напряженность электрического поля, Е (В/м)</w:t>
            </w:r>
          </w:p>
        </w:tc>
        <w:tc>
          <w:tcPr>
            <w:tcW w:w="1988" w:type="dxa"/>
          </w:tcPr>
          <w:p w:rsidR="00A914D0" w:rsidRPr="0019180A" w:rsidRDefault="00A914D0" w:rsidP="00A914D0">
            <w:pPr>
              <w:spacing w:before="21" w:line="208" w:lineRule="auto"/>
              <w:ind w:right="2"/>
              <w:rPr>
                <w:sz w:val="18"/>
                <w:szCs w:val="18"/>
                <w:lang w:val="ru-RU"/>
              </w:rPr>
            </w:pPr>
            <w:r w:rsidRPr="0019180A">
              <w:rPr>
                <w:sz w:val="18"/>
                <w:szCs w:val="18"/>
                <w:lang w:val="ru-RU"/>
              </w:rPr>
              <w:t>Плотность потока энергии, мкВт/см</w:t>
            </w:r>
            <w:r w:rsidRPr="0019180A">
              <w:rPr>
                <w:position w:val="11"/>
                <w:sz w:val="18"/>
                <w:szCs w:val="18"/>
                <w:lang w:val="ru-RU"/>
              </w:rPr>
              <w:t>2</w:t>
            </w:r>
          </w:p>
        </w:tc>
      </w:tr>
      <w:tr w:rsidR="00A914D0" w:rsidRPr="0019180A" w:rsidTr="00A914D0">
        <w:trPr>
          <w:trHeight w:hRule="exact" w:val="564"/>
        </w:trPr>
        <w:tc>
          <w:tcPr>
            <w:tcW w:w="2347" w:type="dxa"/>
            <w:tcBorders>
              <w:right w:val="single" w:sz="4" w:space="0" w:color="000000"/>
            </w:tcBorders>
          </w:tcPr>
          <w:p w:rsidR="00A914D0" w:rsidRPr="0019180A" w:rsidRDefault="00A914D0" w:rsidP="00A914D0">
            <w:pPr>
              <w:ind w:right="129"/>
              <w:rPr>
                <w:sz w:val="18"/>
                <w:szCs w:val="18"/>
              </w:rPr>
            </w:pPr>
            <w:r w:rsidRPr="0019180A">
              <w:rPr>
                <w:sz w:val="18"/>
                <w:szCs w:val="18"/>
              </w:rPr>
              <w:t>Предельно допустимые уровни</w:t>
            </w:r>
          </w:p>
        </w:tc>
        <w:tc>
          <w:tcPr>
            <w:tcW w:w="1510" w:type="dxa"/>
            <w:tcBorders>
              <w:left w:val="single" w:sz="4" w:space="0" w:color="000000"/>
            </w:tcBorders>
          </w:tcPr>
          <w:p w:rsidR="00A914D0" w:rsidRPr="0019180A" w:rsidRDefault="00A914D0" w:rsidP="00A914D0">
            <w:pPr>
              <w:spacing w:line="270" w:lineRule="exact"/>
              <w:ind w:right="37"/>
              <w:jc w:val="center"/>
              <w:rPr>
                <w:sz w:val="18"/>
                <w:szCs w:val="18"/>
              </w:rPr>
            </w:pPr>
            <w:r w:rsidRPr="0019180A">
              <w:rPr>
                <w:sz w:val="18"/>
                <w:szCs w:val="18"/>
              </w:rPr>
              <w:t>25</w:t>
            </w:r>
          </w:p>
        </w:tc>
        <w:tc>
          <w:tcPr>
            <w:tcW w:w="1419" w:type="dxa"/>
          </w:tcPr>
          <w:p w:rsidR="00A914D0" w:rsidRPr="0019180A" w:rsidRDefault="00A914D0" w:rsidP="00A914D0">
            <w:pPr>
              <w:spacing w:line="270" w:lineRule="exact"/>
              <w:ind w:right="38"/>
              <w:jc w:val="center"/>
              <w:rPr>
                <w:sz w:val="18"/>
                <w:szCs w:val="18"/>
              </w:rPr>
            </w:pPr>
            <w:r w:rsidRPr="0019180A">
              <w:rPr>
                <w:sz w:val="18"/>
                <w:szCs w:val="18"/>
              </w:rPr>
              <w:t>15</w:t>
            </w:r>
          </w:p>
        </w:tc>
        <w:tc>
          <w:tcPr>
            <w:tcW w:w="1294" w:type="dxa"/>
          </w:tcPr>
          <w:p w:rsidR="00A914D0" w:rsidRPr="0019180A" w:rsidRDefault="00A914D0" w:rsidP="00A914D0">
            <w:pPr>
              <w:spacing w:line="270" w:lineRule="exact"/>
              <w:ind w:right="1"/>
              <w:jc w:val="center"/>
              <w:rPr>
                <w:sz w:val="18"/>
                <w:szCs w:val="18"/>
              </w:rPr>
            </w:pPr>
            <w:r w:rsidRPr="0019180A">
              <w:rPr>
                <w:sz w:val="18"/>
                <w:szCs w:val="18"/>
              </w:rPr>
              <w:t>10</w:t>
            </w:r>
          </w:p>
        </w:tc>
        <w:tc>
          <w:tcPr>
            <w:tcW w:w="1577" w:type="dxa"/>
          </w:tcPr>
          <w:p w:rsidR="00A914D0" w:rsidRPr="0019180A" w:rsidRDefault="00A914D0" w:rsidP="00A914D0">
            <w:pPr>
              <w:spacing w:line="270" w:lineRule="exact"/>
              <w:jc w:val="center"/>
              <w:rPr>
                <w:sz w:val="18"/>
                <w:szCs w:val="18"/>
              </w:rPr>
            </w:pPr>
            <w:r w:rsidRPr="0019180A">
              <w:rPr>
                <w:sz w:val="18"/>
                <w:szCs w:val="18"/>
              </w:rPr>
              <w:t>3</w:t>
            </w:r>
          </w:p>
        </w:tc>
        <w:tc>
          <w:tcPr>
            <w:tcW w:w="1988" w:type="dxa"/>
          </w:tcPr>
          <w:p w:rsidR="00A914D0" w:rsidRPr="0019180A" w:rsidRDefault="00A914D0" w:rsidP="00A914D0">
            <w:pPr>
              <w:spacing w:line="270" w:lineRule="exact"/>
              <w:ind w:right="640"/>
              <w:jc w:val="center"/>
              <w:rPr>
                <w:sz w:val="18"/>
                <w:szCs w:val="18"/>
              </w:rPr>
            </w:pPr>
            <w:r w:rsidRPr="0019180A">
              <w:rPr>
                <w:sz w:val="18"/>
                <w:szCs w:val="18"/>
              </w:rPr>
              <w:t>10</w:t>
            </w:r>
          </w:p>
          <w:p w:rsidR="00A914D0" w:rsidRPr="0019180A" w:rsidRDefault="00A914D0" w:rsidP="00A914D0">
            <w:pPr>
              <w:ind w:right="640"/>
              <w:jc w:val="center"/>
              <w:rPr>
                <w:sz w:val="18"/>
                <w:szCs w:val="18"/>
              </w:rPr>
            </w:pPr>
            <w:r w:rsidRPr="0019180A">
              <w:rPr>
                <w:sz w:val="18"/>
                <w:szCs w:val="18"/>
              </w:rPr>
              <w:t>25 *</w:t>
            </w:r>
          </w:p>
        </w:tc>
      </w:tr>
    </w:tbl>
    <w:p w:rsidR="00A914D0" w:rsidRPr="0019180A" w:rsidRDefault="00A914D0" w:rsidP="00A914D0">
      <w:pPr>
        <w:spacing w:before="113"/>
        <w:ind w:right="440"/>
        <w:rPr>
          <w:sz w:val="18"/>
          <w:szCs w:val="18"/>
          <w:lang w:val="ru-RU"/>
        </w:rPr>
      </w:pPr>
      <w:r w:rsidRPr="0019180A">
        <w:rPr>
          <w:sz w:val="18"/>
          <w:szCs w:val="18"/>
          <w:lang w:val="ru-RU"/>
        </w:rPr>
        <w:t>* Для случаев облучения от антенн, работающих в режиме кругового обзора или ска- нирования.</w:t>
      </w:r>
    </w:p>
    <w:p w:rsidR="00A914D0" w:rsidRPr="0019180A" w:rsidRDefault="00A914D0" w:rsidP="00A914D0">
      <w:pPr>
        <w:ind w:right="440"/>
        <w:rPr>
          <w:sz w:val="18"/>
          <w:szCs w:val="18"/>
          <w:lang w:val="ru-RU"/>
        </w:rPr>
      </w:pPr>
      <w:r w:rsidRPr="0019180A">
        <w:rPr>
          <w:i/>
          <w:sz w:val="18"/>
          <w:szCs w:val="18"/>
          <w:lang w:val="ru-RU"/>
        </w:rPr>
        <w:t xml:space="preserve">П р и м е ч а н и е </w:t>
      </w:r>
      <w:r w:rsidRPr="0019180A">
        <w:rPr>
          <w:sz w:val="18"/>
          <w:szCs w:val="18"/>
          <w:lang w:val="ru-RU"/>
        </w:rPr>
        <w:t>. Диапазоны, приведенные в таблице, исключают нижний и включают верхний предел частоты.</w:t>
      </w:r>
    </w:p>
    <w:p w:rsidR="00A914D0" w:rsidRPr="0019180A" w:rsidRDefault="00A914D0" w:rsidP="00A914D0">
      <w:pPr>
        <w:spacing w:before="8"/>
        <w:rPr>
          <w:sz w:val="18"/>
          <w:szCs w:val="18"/>
          <w:lang w:val="ru-RU"/>
        </w:rPr>
      </w:pPr>
    </w:p>
    <w:p w:rsidR="00A914D0" w:rsidRPr="0019180A" w:rsidRDefault="00A914D0" w:rsidP="00A914D0">
      <w:pPr>
        <w:spacing w:before="1"/>
        <w:ind w:right="2017"/>
        <w:jc w:val="right"/>
        <w:rPr>
          <w:sz w:val="18"/>
          <w:szCs w:val="18"/>
          <w:lang w:val="ru-RU"/>
        </w:rPr>
      </w:pPr>
      <w:r w:rsidRPr="0019180A">
        <w:rPr>
          <w:sz w:val="18"/>
          <w:szCs w:val="18"/>
          <w:lang w:val="ru-RU"/>
        </w:rPr>
        <w:t>Таблица 7</w:t>
      </w:r>
    </w:p>
    <w:p w:rsidR="00A914D0" w:rsidRPr="0019180A" w:rsidRDefault="00A914D0" w:rsidP="00A914D0">
      <w:pPr>
        <w:spacing w:before="5" w:after="3"/>
        <w:ind w:right="440"/>
        <w:outlineLvl w:val="2"/>
        <w:rPr>
          <w:b/>
          <w:bCs/>
          <w:sz w:val="18"/>
          <w:szCs w:val="18"/>
          <w:lang w:val="ru-RU"/>
        </w:rPr>
      </w:pPr>
      <w:r w:rsidRPr="0019180A">
        <w:rPr>
          <w:b/>
          <w:bCs/>
          <w:sz w:val="18"/>
          <w:szCs w:val="18"/>
          <w:lang w:val="ru-RU"/>
        </w:rPr>
        <w:t>Мощность эквивалентной дозы, используемая при проектировании защиты от внешнего ионизирующего излучения</w:t>
      </w:r>
    </w:p>
    <w:tbl>
      <w:tblPr>
        <w:tblStyle w:val="TableNormal24"/>
        <w:tblW w:w="0" w:type="auto"/>
        <w:tblInd w:w="1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7"/>
        <w:gridCol w:w="1258"/>
        <w:gridCol w:w="3375"/>
        <w:gridCol w:w="2029"/>
        <w:gridCol w:w="2292"/>
      </w:tblGrid>
      <w:tr w:rsidR="00A914D0" w:rsidRPr="0078043D" w:rsidTr="00A914D0">
        <w:trPr>
          <w:trHeight w:hRule="exact" w:val="1118"/>
        </w:trPr>
        <w:tc>
          <w:tcPr>
            <w:tcW w:w="2295" w:type="dxa"/>
            <w:gridSpan w:val="2"/>
          </w:tcPr>
          <w:p w:rsidR="00A914D0" w:rsidRPr="0019180A" w:rsidRDefault="00A914D0" w:rsidP="00A914D0">
            <w:pPr>
              <w:spacing w:before="8"/>
              <w:rPr>
                <w:b/>
                <w:sz w:val="18"/>
                <w:szCs w:val="18"/>
                <w:lang w:val="ru-RU"/>
              </w:rPr>
            </w:pPr>
          </w:p>
          <w:p w:rsidR="00A914D0" w:rsidRPr="0019180A" w:rsidRDefault="00A914D0" w:rsidP="00A914D0">
            <w:pPr>
              <w:ind w:right="250"/>
              <w:rPr>
                <w:b/>
                <w:sz w:val="18"/>
                <w:szCs w:val="18"/>
              </w:rPr>
            </w:pPr>
            <w:r w:rsidRPr="0019180A">
              <w:rPr>
                <w:b/>
                <w:sz w:val="18"/>
                <w:szCs w:val="18"/>
              </w:rPr>
              <w:t>Категория облучаемых зон</w:t>
            </w:r>
          </w:p>
        </w:tc>
        <w:tc>
          <w:tcPr>
            <w:tcW w:w="3375" w:type="dxa"/>
          </w:tcPr>
          <w:p w:rsidR="00A914D0" w:rsidRPr="0019180A" w:rsidRDefault="00A914D0" w:rsidP="00A914D0">
            <w:pPr>
              <w:spacing w:before="8"/>
              <w:rPr>
                <w:b/>
                <w:sz w:val="18"/>
                <w:szCs w:val="18"/>
              </w:rPr>
            </w:pPr>
          </w:p>
          <w:p w:rsidR="00A914D0" w:rsidRPr="0019180A" w:rsidRDefault="00A914D0" w:rsidP="00A914D0">
            <w:pPr>
              <w:ind w:right="266"/>
              <w:rPr>
                <w:b/>
                <w:sz w:val="18"/>
                <w:szCs w:val="18"/>
              </w:rPr>
            </w:pPr>
            <w:r w:rsidRPr="0019180A">
              <w:rPr>
                <w:b/>
                <w:sz w:val="18"/>
                <w:szCs w:val="18"/>
              </w:rPr>
              <w:t>Назначение помещений и территорий</w:t>
            </w:r>
          </w:p>
        </w:tc>
        <w:tc>
          <w:tcPr>
            <w:tcW w:w="2029" w:type="dxa"/>
          </w:tcPr>
          <w:p w:rsidR="00A914D0" w:rsidRPr="0019180A" w:rsidRDefault="00A914D0" w:rsidP="00A914D0">
            <w:pPr>
              <w:spacing w:before="136"/>
              <w:ind w:right="97"/>
              <w:jc w:val="center"/>
              <w:rPr>
                <w:b/>
                <w:sz w:val="18"/>
                <w:szCs w:val="18"/>
                <w:lang w:val="ru-RU"/>
              </w:rPr>
            </w:pPr>
            <w:r w:rsidRPr="0019180A">
              <w:rPr>
                <w:b/>
                <w:sz w:val="18"/>
                <w:szCs w:val="18"/>
                <w:lang w:val="ru-RU"/>
              </w:rPr>
              <w:t>Продолжитель- ность облучения,</w:t>
            </w:r>
            <w:r w:rsidRPr="0019180A">
              <w:rPr>
                <w:b/>
                <w:spacing w:val="-5"/>
                <w:sz w:val="18"/>
                <w:szCs w:val="18"/>
                <w:lang w:val="ru-RU"/>
              </w:rPr>
              <w:t xml:space="preserve"> </w:t>
            </w:r>
            <w:r w:rsidRPr="0019180A">
              <w:rPr>
                <w:b/>
                <w:sz w:val="18"/>
                <w:szCs w:val="18"/>
                <w:lang w:val="ru-RU"/>
              </w:rPr>
              <w:t>ч/год</w:t>
            </w:r>
          </w:p>
        </w:tc>
        <w:tc>
          <w:tcPr>
            <w:tcW w:w="2292" w:type="dxa"/>
          </w:tcPr>
          <w:p w:rsidR="00A914D0" w:rsidRPr="0019180A" w:rsidRDefault="00A914D0" w:rsidP="00A914D0">
            <w:pPr>
              <w:ind w:right="214"/>
              <w:jc w:val="center"/>
              <w:rPr>
                <w:b/>
                <w:sz w:val="18"/>
                <w:szCs w:val="18"/>
                <w:lang w:val="ru-RU"/>
              </w:rPr>
            </w:pPr>
            <w:r w:rsidRPr="0019180A">
              <w:rPr>
                <w:b/>
                <w:sz w:val="18"/>
                <w:szCs w:val="18"/>
                <w:lang w:val="ru-RU"/>
              </w:rPr>
              <w:t>Проектная мощ- ность эквивалентной дозы, мкЗв/ч</w:t>
            </w:r>
          </w:p>
        </w:tc>
      </w:tr>
      <w:tr w:rsidR="00A914D0" w:rsidRPr="0019180A" w:rsidTr="00A914D0">
        <w:trPr>
          <w:trHeight w:hRule="exact" w:val="569"/>
        </w:trPr>
        <w:tc>
          <w:tcPr>
            <w:tcW w:w="1037" w:type="dxa"/>
            <w:vMerge w:val="restart"/>
          </w:tcPr>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8"/>
              <w:rPr>
                <w:b/>
                <w:sz w:val="18"/>
                <w:szCs w:val="18"/>
                <w:lang w:val="ru-RU"/>
              </w:rPr>
            </w:pPr>
          </w:p>
          <w:p w:rsidR="00A914D0" w:rsidRPr="0019180A" w:rsidRDefault="00A914D0" w:rsidP="00A914D0">
            <w:pPr>
              <w:spacing w:before="1"/>
              <w:ind w:right="139"/>
              <w:rPr>
                <w:sz w:val="18"/>
                <w:szCs w:val="18"/>
              </w:rPr>
            </w:pPr>
            <w:r w:rsidRPr="0019180A">
              <w:rPr>
                <w:sz w:val="18"/>
                <w:szCs w:val="18"/>
              </w:rPr>
              <w:t>Персо- нал</w:t>
            </w:r>
          </w:p>
        </w:tc>
        <w:tc>
          <w:tcPr>
            <w:tcW w:w="1258" w:type="dxa"/>
            <w:vMerge w:val="restart"/>
          </w:tcPr>
          <w:p w:rsidR="00A914D0" w:rsidRPr="0019180A" w:rsidRDefault="00A914D0" w:rsidP="00A914D0">
            <w:pPr>
              <w:rPr>
                <w:b/>
                <w:sz w:val="18"/>
                <w:szCs w:val="18"/>
              </w:rPr>
            </w:pPr>
          </w:p>
          <w:p w:rsidR="00A914D0" w:rsidRPr="0019180A" w:rsidRDefault="00A914D0" w:rsidP="00A914D0">
            <w:pPr>
              <w:spacing w:before="138"/>
              <w:rPr>
                <w:sz w:val="18"/>
                <w:szCs w:val="18"/>
              </w:rPr>
            </w:pPr>
            <w:r w:rsidRPr="0019180A">
              <w:rPr>
                <w:sz w:val="18"/>
                <w:szCs w:val="18"/>
              </w:rPr>
              <w:t>группа А</w:t>
            </w:r>
          </w:p>
        </w:tc>
        <w:tc>
          <w:tcPr>
            <w:tcW w:w="3375" w:type="dxa"/>
          </w:tcPr>
          <w:p w:rsidR="00A914D0" w:rsidRPr="0019180A" w:rsidRDefault="00A914D0" w:rsidP="00A914D0">
            <w:pPr>
              <w:ind w:right="384"/>
              <w:rPr>
                <w:sz w:val="18"/>
                <w:szCs w:val="18"/>
              </w:rPr>
            </w:pPr>
            <w:r w:rsidRPr="0019180A">
              <w:rPr>
                <w:sz w:val="18"/>
                <w:szCs w:val="18"/>
              </w:rPr>
              <w:t>Помещения постоянного пребывания персонала</w:t>
            </w:r>
          </w:p>
        </w:tc>
        <w:tc>
          <w:tcPr>
            <w:tcW w:w="2029" w:type="dxa"/>
          </w:tcPr>
          <w:p w:rsidR="00A914D0" w:rsidRPr="0019180A" w:rsidRDefault="00A914D0" w:rsidP="00A914D0">
            <w:pPr>
              <w:spacing w:before="131"/>
              <w:rPr>
                <w:sz w:val="18"/>
                <w:szCs w:val="18"/>
              </w:rPr>
            </w:pPr>
            <w:r w:rsidRPr="0019180A">
              <w:rPr>
                <w:sz w:val="18"/>
                <w:szCs w:val="18"/>
              </w:rPr>
              <w:t>1700</w:t>
            </w:r>
          </w:p>
        </w:tc>
        <w:tc>
          <w:tcPr>
            <w:tcW w:w="2292" w:type="dxa"/>
          </w:tcPr>
          <w:p w:rsidR="00A914D0" w:rsidRPr="0019180A" w:rsidRDefault="00A914D0" w:rsidP="00A914D0">
            <w:pPr>
              <w:spacing w:before="131"/>
              <w:ind w:right="206"/>
              <w:jc w:val="center"/>
              <w:rPr>
                <w:sz w:val="18"/>
                <w:szCs w:val="18"/>
              </w:rPr>
            </w:pPr>
            <w:r w:rsidRPr="0019180A">
              <w:rPr>
                <w:sz w:val="18"/>
                <w:szCs w:val="18"/>
              </w:rPr>
              <w:t>6,0</w:t>
            </w:r>
          </w:p>
        </w:tc>
      </w:tr>
      <w:tr w:rsidR="00A914D0" w:rsidRPr="0019180A" w:rsidTr="00A914D0">
        <w:trPr>
          <w:trHeight w:hRule="exact" w:val="566"/>
        </w:trPr>
        <w:tc>
          <w:tcPr>
            <w:tcW w:w="1037" w:type="dxa"/>
            <w:vMerge/>
          </w:tcPr>
          <w:p w:rsidR="00A914D0" w:rsidRPr="0019180A" w:rsidRDefault="00A914D0" w:rsidP="00A914D0">
            <w:pPr>
              <w:rPr>
                <w:sz w:val="18"/>
                <w:szCs w:val="18"/>
              </w:rPr>
            </w:pPr>
          </w:p>
        </w:tc>
        <w:tc>
          <w:tcPr>
            <w:tcW w:w="1258" w:type="dxa"/>
            <w:vMerge/>
          </w:tcPr>
          <w:p w:rsidR="00A914D0" w:rsidRPr="0019180A" w:rsidRDefault="00A914D0" w:rsidP="00A914D0">
            <w:pPr>
              <w:rPr>
                <w:sz w:val="18"/>
                <w:szCs w:val="18"/>
              </w:rPr>
            </w:pPr>
          </w:p>
        </w:tc>
        <w:tc>
          <w:tcPr>
            <w:tcW w:w="3375" w:type="dxa"/>
          </w:tcPr>
          <w:p w:rsidR="00A914D0" w:rsidRPr="0019180A" w:rsidRDefault="00A914D0" w:rsidP="00A914D0">
            <w:pPr>
              <w:ind w:right="430"/>
              <w:rPr>
                <w:sz w:val="18"/>
                <w:szCs w:val="18"/>
              </w:rPr>
            </w:pPr>
            <w:r w:rsidRPr="0019180A">
              <w:rPr>
                <w:sz w:val="18"/>
                <w:szCs w:val="18"/>
              </w:rPr>
              <w:t>Помещения временного пребывания персонала</w:t>
            </w:r>
          </w:p>
        </w:tc>
        <w:tc>
          <w:tcPr>
            <w:tcW w:w="2029" w:type="dxa"/>
          </w:tcPr>
          <w:p w:rsidR="00A914D0" w:rsidRPr="0019180A" w:rsidRDefault="00A914D0" w:rsidP="00A914D0">
            <w:pPr>
              <w:spacing w:before="128"/>
              <w:rPr>
                <w:sz w:val="18"/>
                <w:szCs w:val="18"/>
              </w:rPr>
            </w:pPr>
            <w:r w:rsidRPr="0019180A">
              <w:rPr>
                <w:sz w:val="18"/>
                <w:szCs w:val="18"/>
              </w:rPr>
              <w:t>850</w:t>
            </w:r>
          </w:p>
        </w:tc>
        <w:tc>
          <w:tcPr>
            <w:tcW w:w="2292" w:type="dxa"/>
          </w:tcPr>
          <w:p w:rsidR="00A914D0" w:rsidRPr="0019180A" w:rsidRDefault="00A914D0" w:rsidP="00A914D0">
            <w:pPr>
              <w:spacing w:before="128"/>
              <w:ind w:right="206"/>
              <w:jc w:val="center"/>
              <w:rPr>
                <w:sz w:val="18"/>
                <w:szCs w:val="18"/>
              </w:rPr>
            </w:pPr>
            <w:r w:rsidRPr="0019180A">
              <w:rPr>
                <w:sz w:val="18"/>
                <w:szCs w:val="18"/>
              </w:rPr>
              <w:t>12</w:t>
            </w:r>
          </w:p>
        </w:tc>
      </w:tr>
      <w:tr w:rsidR="00A914D0" w:rsidRPr="0019180A" w:rsidTr="00A914D0">
        <w:trPr>
          <w:trHeight w:hRule="exact" w:val="1119"/>
        </w:trPr>
        <w:tc>
          <w:tcPr>
            <w:tcW w:w="1037" w:type="dxa"/>
            <w:vMerge/>
          </w:tcPr>
          <w:p w:rsidR="00A914D0" w:rsidRPr="0019180A" w:rsidRDefault="00A914D0" w:rsidP="00A914D0">
            <w:pPr>
              <w:rPr>
                <w:sz w:val="18"/>
                <w:szCs w:val="18"/>
              </w:rPr>
            </w:pPr>
          </w:p>
        </w:tc>
        <w:tc>
          <w:tcPr>
            <w:tcW w:w="1258" w:type="dxa"/>
          </w:tcPr>
          <w:p w:rsidR="00A914D0" w:rsidRPr="0019180A" w:rsidRDefault="00A914D0" w:rsidP="00A914D0">
            <w:pPr>
              <w:spacing w:before="5"/>
              <w:rPr>
                <w:b/>
                <w:sz w:val="18"/>
                <w:szCs w:val="18"/>
              </w:rPr>
            </w:pPr>
          </w:p>
          <w:p w:rsidR="00A914D0" w:rsidRPr="0019180A" w:rsidRDefault="00A914D0" w:rsidP="00A914D0">
            <w:pPr>
              <w:rPr>
                <w:sz w:val="18"/>
                <w:szCs w:val="18"/>
              </w:rPr>
            </w:pPr>
            <w:r w:rsidRPr="0019180A">
              <w:rPr>
                <w:sz w:val="18"/>
                <w:szCs w:val="18"/>
              </w:rPr>
              <w:t>группа Б</w:t>
            </w:r>
          </w:p>
        </w:tc>
        <w:tc>
          <w:tcPr>
            <w:tcW w:w="3375" w:type="dxa"/>
          </w:tcPr>
          <w:p w:rsidR="00A914D0" w:rsidRPr="0019180A" w:rsidRDefault="00A914D0" w:rsidP="00A914D0">
            <w:pPr>
              <w:ind w:right="100"/>
              <w:jc w:val="center"/>
              <w:rPr>
                <w:sz w:val="18"/>
                <w:szCs w:val="18"/>
                <w:lang w:val="ru-RU"/>
              </w:rPr>
            </w:pPr>
            <w:r w:rsidRPr="0019180A">
              <w:rPr>
                <w:sz w:val="18"/>
                <w:szCs w:val="18"/>
                <w:lang w:val="ru-RU"/>
              </w:rPr>
              <w:t>Помещения радиационного объекта и территория санитар- но-защитной зоны, где нахо- дится персонал</w:t>
            </w:r>
          </w:p>
        </w:tc>
        <w:tc>
          <w:tcPr>
            <w:tcW w:w="2029" w:type="dxa"/>
          </w:tcPr>
          <w:p w:rsidR="00A914D0" w:rsidRPr="0019180A" w:rsidRDefault="00A914D0" w:rsidP="00A914D0">
            <w:pPr>
              <w:spacing w:before="5"/>
              <w:rPr>
                <w:b/>
                <w:sz w:val="18"/>
                <w:szCs w:val="18"/>
                <w:lang w:val="ru-RU"/>
              </w:rPr>
            </w:pPr>
          </w:p>
          <w:p w:rsidR="00A914D0" w:rsidRPr="0019180A" w:rsidRDefault="00A914D0" w:rsidP="00A914D0">
            <w:pPr>
              <w:rPr>
                <w:sz w:val="18"/>
                <w:szCs w:val="18"/>
              </w:rPr>
            </w:pPr>
            <w:r w:rsidRPr="0019180A">
              <w:rPr>
                <w:sz w:val="18"/>
                <w:szCs w:val="18"/>
              </w:rPr>
              <w:t>2000</w:t>
            </w:r>
          </w:p>
        </w:tc>
        <w:tc>
          <w:tcPr>
            <w:tcW w:w="2292" w:type="dxa"/>
          </w:tcPr>
          <w:p w:rsidR="00A914D0" w:rsidRPr="0019180A" w:rsidRDefault="00A914D0" w:rsidP="00A914D0">
            <w:pPr>
              <w:spacing w:before="5"/>
              <w:rPr>
                <w:b/>
                <w:sz w:val="18"/>
                <w:szCs w:val="18"/>
              </w:rPr>
            </w:pPr>
          </w:p>
          <w:p w:rsidR="00A914D0" w:rsidRPr="0019180A" w:rsidRDefault="00A914D0" w:rsidP="00A914D0">
            <w:pPr>
              <w:ind w:right="206"/>
              <w:jc w:val="center"/>
              <w:rPr>
                <w:sz w:val="18"/>
                <w:szCs w:val="18"/>
              </w:rPr>
            </w:pPr>
            <w:r w:rsidRPr="0019180A">
              <w:rPr>
                <w:sz w:val="18"/>
                <w:szCs w:val="18"/>
              </w:rPr>
              <w:t>1,2</w:t>
            </w:r>
          </w:p>
        </w:tc>
      </w:tr>
      <w:tr w:rsidR="00A914D0" w:rsidRPr="0019180A" w:rsidTr="00A914D0">
        <w:trPr>
          <w:trHeight w:hRule="exact" w:val="569"/>
        </w:trPr>
        <w:tc>
          <w:tcPr>
            <w:tcW w:w="2295" w:type="dxa"/>
            <w:gridSpan w:val="2"/>
          </w:tcPr>
          <w:p w:rsidR="00A914D0" w:rsidRPr="0019180A" w:rsidRDefault="00A914D0" w:rsidP="00A914D0">
            <w:pPr>
              <w:spacing w:before="131"/>
              <w:ind w:right="250"/>
              <w:rPr>
                <w:sz w:val="18"/>
                <w:szCs w:val="18"/>
              </w:rPr>
            </w:pPr>
            <w:r w:rsidRPr="0019180A">
              <w:rPr>
                <w:sz w:val="18"/>
                <w:szCs w:val="18"/>
              </w:rPr>
              <w:t>Население</w:t>
            </w:r>
          </w:p>
        </w:tc>
        <w:tc>
          <w:tcPr>
            <w:tcW w:w="3375" w:type="dxa"/>
          </w:tcPr>
          <w:p w:rsidR="00A914D0" w:rsidRPr="0019180A" w:rsidRDefault="00A914D0" w:rsidP="00A914D0">
            <w:pPr>
              <w:ind w:right="306"/>
              <w:rPr>
                <w:sz w:val="18"/>
                <w:szCs w:val="18"/>
                <w:lang w:val="ru-RU"/>
              </w:rPr>
            </w:pPr>
            <w:r w:rsidRPr="0019180A">
              <w:rPr>
                <w:sz w:val="18"/>
                <w:szCs w:val="18"/>
                <w:lang w:val="ru-RU"/>
              </w:rPr>
              <w:t>Любые другие помещения и территории</w:t>
            </w:r>
          </w:p>
        </w:tc>
        <w:tc>
          <w:tcPr>
            <w:tcW w:w="2029" w:type="dxa"/>
          </w:tcPr>
          <w:p w:rsidR="00A914D0" w:rsidRPr="0019180A" w:rsidRDefault="00A914D0" w:rsidP="00A914D0">
            <w:pPr>
              <w:spacing w:before="131"/>
              <w:rPr>
                <w:sz w:val="18"/>
                <w:szCs w:val="18"/>
              </w:rPr>
            </w:pPr>
            <w:r w:rsidRPr="0019180A">
              <w:rPr>
                <w:sz w:val="18"/>
                <w:szCs w:val="18"/>
              </w:rPr>
              <w:t>8800</w:t>
            </w:r>
          </w:p>
        </w:tc>
        <w:tc>
          <w:tcPr>
            <w:tcW w:w="2292" w:type="dxa"/>
          </w:tcPr>
          <w:p w:rsidR="00A914D0" w:rsidRPr="0019180A" w:rsidRDefault="00A914D0" w:rsidP="00A914D0">
            <w:pPr>
              <w:spacing w:before="131"/>
              <w:ind w:right="206"/>
              <w:jc w:val="center"/>
              <w:rPr>
                <w:sz w:val="18"/>
                <w:szCs w:val="18"/>
              </w:rPr>
            </w:pPr>
            <w:r w:rsidRPr="0019180A">
              <w:rPr>
                <w:sz w:val="18"/>
                <w:szCs w:val="18"/>
              </w:rPr>
              <w:t>0,06</w:t>
            </w:r>
          </w:p>
        </w:tc>
      </w:tr>
    </w:tbl>
    <w:p w:rsidR="00A914D0" w:rsidRPr="0019180A" w:rsidRDefault="00A914D0" w:rsidP="00A914D0">
      <w:pPr>
        <w:spacing w:before="3"/>
        <w:rPr>
          <w:b/>
          <w:sz w:val="18"/>
          <w:szCs w:val="18"/>
        </w:rPr>
      </w:pPr>
    </w:p>
    <w:p w:rsidR="00A914D0" w:rsidRPr="0019180A" w:rsidRDefault="00A914D0" w:rsidP="00A914D0">
      <w:pPr>
        <w:tabs>
          <w:tab w:val="left" w:pos="2314"/>
        </w:tabs>
        <w:spacing w:before="69"/>
        <w:ind w:right="1295"/>
        <w:jc w:val="right"/>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7</w:t>
      </w:r>
      <w:r w:rsidRPr="0019180A">
        <w:rPr>
          <w:sz w:val="18"/>
          <w:szCs w:val="18"/>
          <w:lang w:val="ru-RU"/>
        </w:rPr>
        <w:tab/>
        <w:t>ОХРАНА ПАМЯТНИКОВ ИСТОРИИ И</w:t>
      </w:r>
      <w:r w:rsidRPr="0019180A">
        <w:rPr>
          <w:spacing w:val="-6"/>
          <w:sz w:val="18"/>
          <w:szCs w:val="18"/>
          <w:lang w:val="ru-RU"/>
        </w:rPr>
        <w:t xml:space="preserve"> </w:t>
      </w:r>
      <w:r w:rsidRPr="0019180A">
        <w:rPr>
          <w:sz w:val="18"/>
          <w:szCs w:val="18"/>
          <w:lang w:val="ru-RU"/>
        </w:rPr>
        <w:t>КУЛЬТУРЫ</w:t>
      </w:r>
    </w:p>
    <w:p w:rsidR="00A914D0" w:rsidRPr="0019180A" w:rsidRDefault="00A914D0" w:rsidP="00A914D0">
      <w:pPr>
        <w:rPr>
          <w:sz w:val="18"/>
          <w:szCs w:val="18"/>
          <w:lang w:val="ru-RU"/>
        </w:rPr>
      </w:pPr>
    </w:p>
    <w:p w:rsidR="00A914D0" w:rsidRPr="0019180A" w:rsidRDefault="00A914D0" w:rsidP="00A914D0">
      <w:pPr>
        <w:ind w:right="1306"/>
        <w:jc w:val="right"/>
        <w:rPr>
          <w:sz w:val="18"/>
          <w:szCs w:val="18"/>
          <w:lang w:val="ru-RU"/>
        </w:rPr>
      </w:pPr>
      <w:r w:rsidRPr="0019180A">
        <w:rPr>
          <w:sz w:val="18"/>
          <w:szCs w:val="18"/>
          <w:lang w:val="ru-RU"/>
        </w:rPr>
        <w:t>Таблица 1</w:t>
      </w:r>
    </w:p>
    <w:p w:rsidR="00A914D0" w:rsidRPr="0019180A" w:rsidRDefault="00A914D0" w:rsidP="00A914D0">
      <w:pPr>
        <w:spacing w:before="4"/>
        <w:rPr>
          <w:sz w:val="18"/>
          <w:szCs w:val="18"/>
          <w:lang w:val="ru-RU"/>
        </w:rPr>
      </w:pPr>
    </w:p>
    <w:p w:rsidR="00A914D0" w:rsidRPr="0019180A" w:rsidRDefault="00A914D0" w:rsidP="00A914D0">
      <w:pPr>
        <w:spacing w:before="1" w:after="3"/>
        <w:ind w:right="892"/>
        <w:outlineLvl w:val="2"/>
        <w:rPr>
          <w:b/>
          <w:bCs/>
          <w:sz w:val="18"/>
          <w:szCs w:val="18"/>
          <w:lang w:val="ru-RU"/>
        </w:rPr>
      </w:pPr>
      <w:r w:rsidRPr="0019180A">
        <w:rPr>
          <w:b/>
          <w:bCs/>
          <w:sz w:val="18"/>
          <w:szCs w:val="18"/>
          <w:lang w:val="ru-RU"/>
        </w:rPr>
        <w:t>Историко-культурный потенциал Республики Татарстан</w:t>
      </w:r>
    </w:p>
    <w:tbl>
      <w:tblPr>
        <w:tblStyle w:val="TableNormal24"/>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923"/>
        <w:gridCol w:w="434"/>
        <w:gridCol w:w="485"/>
        <w:gridCol w:w="552"/>
        <w:gridCol w:w="578"/>
        <w:gridCol w:w="581"/>
        <w:gridCol w:w="459"/>
        <w:gridCol w:w="588"/>
        <w:gridCol w:w="588"/>
        <w:gridCol w:w="728"/>
        <w:gridCol w:w="490"/>
        <w:gridCol w:w="350"/>
        <w:gridCol w:w="360"/>
        <w:gridCol w:w="1200"/>
      </w:tblGrid>
      <w:tr w:rsidR="00A914D0" w:rsidRPr="0019180A" w:rsidTr="00A914D0">
        <w:trPr>
          <w:trHeight w:hRule="exact" w:val="698"/>
        </w:trPr>
        <w:tc>
          <w:tcPr>
            <w:tcW w:w="581" w:type="dxa"/>
          </w:tcPr>
          <w:p w:rsidR="00A914D0" w:rsidRPr="0019180A" w:rsidRDefault="00A914D0" w:rsidP="00A914D0">
            <w:pPr>
              <w:spacing w:before="113"/>
              <w:ind w:right="124"/>
              <w:rPr>
                <w:b/>
                <w:sz w:val="18"/>
                <w:szCs w:val="18"/>
              </w:rPr>
            </w:pPr>
            <w:r w:rsidRPr="0019180A">
              <w:rPr>
                <w:b/>
                <w:sz w:val="18"/>
                <w:szCs w:val="18"/>
              </w:rPr>
              <w:t>№ п/п</w:t>
            </w:r>
          </w:p>
        </w:tc>
        <w:tc>
          <w:tcPr>
            <w:tcW w:w="1923" w:type="dxa"/>
          </w:tcPr>
          <w:p w:rsidR="00A914D0" w:rsidRPr="0019180A" w:rsidRDefault="00A914D0" w:rsidP="00A914D0">
            <w:pPr>
              <w:spacing w:before="113"/>
              <w:ind w:right="591"/>
              <w:rPr>
                <w:b/>
                <w:sz w:val="18"/>
                <w:szCs w:val="18"/>
              </w:rPr>
            </w:pPr>
            <w:r w:rsidRPr="0019180A">
              <w:rPr>
                <w:b/>
                <w:sz w:val="18"/>
                <w:szCs w:val="18"/>
              </w:rPr>
              <w:t>Город, районы</w:t>
            </w:r>
          </w:p>
        </w:tc>
        <w:tc>
          <w:tcPr>
            <w:tcW w:w="1471" w:type="dxa"/>
            <w:gridSpan w:val="3"/>
          </w:tcPr>
          <w:p w:rsidR="00A914D0" w:rsidRPr="0019180A" w:rsidRDefault="00A914D0" w:rsidP="00A914D0">
            <w:pPr>
              <w:spacing w:before="113"/>
              <w:ind w:right="181"/>
              <w:rPr>
                <w:b/>
                <w:sz w:val="18"/>
                <w:szCs w:val="18"/>
              </w:rPr>
            </w:pPr>
            <w:r w:rsidRPr="0019180A">
              <w:rPr>
                <w:b/>
                <w:sz w:val="18"/>
                <w:szCs w:val="18"/>
              </w:rPr>
              <w:t>Памятники археологии</w:t>
            </w:r>
          </w:p>
        </w:tc>
        <w:tc>
          <w:tcPr>
            <w:tcW w:w="1618" w:type="dxa"/>
            <w:gridSpan w:val="3"/>
          </w:tcPr>
          <w:p w:rsidR="00A914D0" w:rsidRPr="0019180A" w:rsidRDefault="00A914D0" w:rsidP="00A914D0">
            <w:pPr>
              <w:spacing w:before="113"/>
              <w:ind w:right="257"/>
              <w:rPr>
                <w:b/>
                <w:sz w:val="18"/>
                <w:szCs w:val="18"/>
              </w:rPr>
            </w:pPr>
            <w:r w:rsidRPr="0019180A">
              <w:rPr>
                <w:b/>
                <w:sz w:val="18"/>
                <w:szCs w:val="18"/>
              </w:rPr>
              <w:t>Памятники истории</w:t>
            </w:r>
          </w:p>
        </w:tc>
        <w:tc>
          <w:tcPr>
            <w:tcW w:w="1904" w:type="dxa"/>
            <w:gridSpan w:val="3"/>
          </w:tcPr>
          <w:p w:rsidR="00A914D0" w:rsidRPr="0019180A" w:rsidRDefault="00A914D0" w:rsidP="00A914D0">
            <w:pPr>
              <w:ind w:right="103"/>
              <w:jc w:val="center"/>
              <w:rPr>
                <w:b/>
                <w:sz w:val="18"/>
                <w:szCs w:val="18"/>
                <w:lang w:val="ru-RU"/>
              </w:rPr>
            </w:pPr>
            <w:r w:rsidRPr="0019180A">
              <w:rPr>
                <w:b/>
                <w:sz w:val="18"/>
                <w:szCs w:val="18"/>
                <w:lang w:val="ru-RU"/>
              </w:rPr>
              <w:t>Памятники градо- строительства и архитектуры</w:t>
            </w:r>
          </w:p>
        </w:tc>
        <w:tc>
          <w:tcPr>
            <w:tcW w:w="1200" w:type="dxa"/>
            <w:gridSpan w:val="3"/>
          </w:tcPr>
          <w:p w:rsidR="00A914D0" w:rsidRPr="0019180A" w:rsidRDefault="00A914D0" w:rsidP="00A914D0">
            <w:pPr>
              <w:spacing w:before="113"/>
              <w:ind w:right="48"/>
              <w:rPr>
                <w:b/>
                <w:sz w:val="18"/>
                <w:szCs w:val="18"/>
              </w:rPr>
            </w:pPr>
            <w:r w:rsidRPr="0019180A">
              <w:rPr>
                <w:b/>
                <w:sz w:val="18"/>
                <w:szCs w:val="18"/>
              </w:rPr>
              <w:t>Памятники искусства</w:t>
            </w:r>
          </w:p>
        </w:tc>
        <w:tc>
          <w:tcPr>
            <w:tcW w:w="1200" w:type="dxa"/>
          </w:tcPr>
          <w:p w:rsidR="00A914D0" w:rsidRPr="0019180A" w:rsidRDefault="00A914D0" w:rsidP="00A914D0">
            <w:pPr>
              <w:spacing w:before="113"/>
              <w:ind w:right="193"/>
              <w:rPr>
                <w:b/>
                <w:sz w:val="18"/>
                <w:szCs w:val="18"/>
              </w:rPr>
            </w:pPr>
            <w:r w:rsidRPr="0019180A">
              <w:rPr>
                <w:b/>
                <w:sz w:val="18"/>
                <w:szCs w:val="18"/>
              </w:rPr>
              <w:t>Всего по району</w:t>
            </w:r>
          </w:p>
        </w:tc>
      </w:tr>
      <w:tr w:rsidR="00A914D0" w:rsidRPr="0019180A" w:rsidTr="00A914D0">
        <w:trPr>
          <w:trHeight w:hRule="exact" w:val="517"/>
        </w:trPr>
        <w:tc>
          <w:tcPr>
            <w:tcW w:w="581" w:type="dxa"/>
          </w:tcPr>
          <w:p w:rsidR="00A914D0" w:rsidRPr="0019180A" w:rsidRDefault="00A914D0" w:rsidP="00A914D0">
            <w:pPr>
              <w:rPr>
                <w:sz w:val="18"/>
                <w:szCs w:val="18"/>
              </w:rPr>
            </w:pPr>
          </w:p>
        </w:tc>
        <w:tc>
          <w:tcPr>
            <w:tcW w:w="1923" w:type="dxa"/>
          </w:tcPr>
          <w:p w:rsidR="00A914D0" w:rsidRPr="0019180A" w:rsidRDefault="00A914D0" w:rsidP="00A914D0">
            <w:pPr>
              <w:ind w:right="69"/>
              <w:rPr>
                <w:b/>
                <w:sz w:val="18"/>
                <w:szCs w:val="18"/>
              </w:rPr>
            </w:pPr>
            <w:r w:rsidRPr="0019180A">
              <w:rPr>
                <w:b/>
                <w:sz w:val="18"/>
                <w:szCs w:val="18"/>
              </w:rPr>
              <w:t>категория охраны</w:t>
            </w:r>
          </w:p>
        </w:tc>
        <w:tc>
          <w:tcPr>
            <w:tcW w:w="434" w:type="dxa"/>
          </w:tcPr>
          <w:p w:rsidR="00A914D0" w:rsidRPr="0019180A" w:rsidRDefault="00A914D0" w:rsidP="00A914D0">
            <w:pPr>
              <w:spacing w:line="252" w:lineRule="exact"/>
              <w:ind w:right="115"/>
              <w:jc w:val="right"/>
              <w:rPr>
                <w:b/>
                <w:sz w:val="18"/>
                <w:szCs w:val="18"/>
              </w:rPr>
            </w:pPr>
            <w:r w:rsidRPr="0019180A">
              <w:rPr>
                <w:b/>
                <w:sz w:val="18"/>
                <w:szCs w:val="18"/>
              </w:rPr>
              <w:t>Ф</w:t>
            </w:r>
          </w:p>
        </w:tc>
        <w:tc>
          <w:tcPr>
            <w:tcW w:w="485" w:type="dxa"/>
          </w:tcPr>
          <w:p w:rsidR="00A914D0" w:rsidRPr="0019180A" w:rsidRDefault="00A914D0" w:rsidP="00A914D0">
            <w:pPr>
              <w:spacing w:line="252" w:lineRule="exact"/>
              <w:jc w:val="center"/>
              <w:rPr>
                <w:b/>
                <w:sz w:val="18"/>
                <w:szCs w:val="18"/>
              </w:rPr>
            </w:pPr>
            <w:r w:rsidRPr="0019180A">
              <w:rPr>
                <w:b/>
                <w:sz w:val="18"/>
                <w:szCs w:val="18"/>
              </w:rPr>
              <w:t>Р</w:t>
            </w:r>
          </w:p>
        </w:tc>
        <w:tc>
          <w:tcPr>
            <w:tcW w:w="552" w:type="dxa"/>
          </w:tcPr>
          <w:p w:rsidR="00A914D0" w:rsidRPr="0019180A" w:rsidRDefault="00A914D0" w:rsidP="00A914D0">
            <w:pPr>
              <w:spacing w:line="252" w:lineRule="exact"/>
              <w:ind w:right="1"/>
              <w:jc w:val="center"/>
              <w:rPr>
                <w:b/>
                <w:sz w:val="18"/>
                <w:szCs w:val="18"/>
              </w:rPr>
            </w:pPr>
            <w:r w:rsidRPr="0019180A">
              <w:rPr>
                <w:b/>
                <w:sz w:val="18"/>
                <w:szCs w:val="18"/>
              </w:rPr>
              <w:t>В</w:t>
            </w:r>
          </w:p>
        </w:tc>
        <w:tc>
          <w:tcPr>
            <w:tcW w:w="578" w:type="dxa"/>
          </w:tcPr>
          <w:p w:rsidR="00A914D0" w:rsidRPr="0019180A" w:rsidRDefault="00A914D0" w:rsidP="00A914D0">
            <w:pPr>
              <w:spacing w:line="252" w:lineRule="exact"/>
              <w:jc w:val="center"/>
              <w:rPr>
                <w:b/>
                <w:sz w:val="18"/>
                <w:szCs w:val="18"/>
              </w:rPr>
            </w:pPr>
            <w:r w:rsidRPr="0019180A">
              <w:rPr>
                <w:b/>
                <w:sz w:val="18"/>
                <w:szCs w:val="18"/>
              </w:rPr>
              <w:t>Ф</w:t>
            </w:r>
          </w:p>
        </w:tc>
        <w:tc>
          <w:tcPr>
            <w:tcW w:w="581" w:type="dxa"/>
          </w:tcPr>
          <w:p w:rsidR="00A914D0" w:rsidRPr="0019180A" w:rsidRDefault="00A914D0" w:rsidP="00A914D0">
            <w:pPr>
              <w:spacing w:line="252" w:lineRule="exact"/>
              <w:ind w:right="1"/>
              <w:jc w:val="center"/>
              <w:rPr>
                <w:b/>
                <w:sz w:val="18"/>
                <w:szCs w:val="18"/>
              </w:rPr>
            </w:pPr>
            <w:r w:rsidRPr="0019180A">
              <w:rPr>
                <w:b/>
                <w:sz w:val="18"/>
                <w:szCs w:val="18"/>
              </w:rPr>
              <w:t>Р</w:t>
            </w:r>
          </w:p>
        </w:tc>
        <w:tc>
          <w:tcPr>
            <w:tcW w:w="458" w:type="dxa"/>
          </w:tcPr>
          <w:p w:rsidR="00A914D0" w:rsidRPr="0019180A" w:rsidRDefault="00A914D0" w:rsidP="00A914D0">
            <w:pPr>
              <w:spacing w:line="252" w:lineRule="exact"/>
              <w:jc w:val="center"/>
              <w:rPr>
                <w:b/>
                <w:sz w:val="18"/>
                <w:szCs w:val="18"/>
              </w:rPr>
            </w:pPr>
            <w:r w:rsidRPr="0019180A">
              <w:rPr>
                <w:b/>
                <w:sz w:val="18"/>
                <w:szCs w:val="18"/>
              </w:rPr>
              <w:t>М</w:t>
            </w:r>
          </w:p>
        </w:tc>
        <w:tc>
          <w:tcPr>
            <w:tcW w:w="588" w:type="dxa"/>
          </w:tcPr>
          <w:p w:rsidR="00A914D0" w:rsidRPr="0019180A" w:rsidRDefault="00A914D0" w:rsidP="00A914D0">
            <w:pPr>
              <w:spacing w:line="252" w:lineRule="exact"/>
              <w:rPr>
                <w:b/>
                <w:sz w:val="18"/>
                <w:szCs w:val="18"/>
              </w:rPr>
            </w:pPr>
            <w:r w:rsidRPr="0019180A">
              <w:rPr>
                <w:b/>
                <w:sz w:val="18"/>
                <w:szCs w:val="18"/>
              </w:rPr>
              <w:t>Ф</w:t>
            </w:r>
          </w:p>
        </w:tc>
        <w:tc>
          <w:tcPr>
            <w:tcW w:w="588" w:type="dxa"/>
          </w:tcPr>
          <w:p w:rsidR="00A914D0" w:rsidRPr="0019180A" w:rsidRDefault="00A914D0" w:rsidP="00A914D0">
            <w:pPr>
              <w:spacing w:line="252" w:lineRule="exact"/>
              <w:ind w:right="1"/>
              <w:jc w:val="center"/>
              <w:rPr>
                <w:b/>
                <w:sz w:val="18"/>
                <w:szCs w:val="18"/>
              </w:rPr>
            </w:pPr>
            <w:r w:rsidRPr="0019180A">
              <w:rPr>
                <w:b/>
                <w:sz w:val="18"/>
                <w:szCs w:val="18"/>
              </w:rPr>
              <w:t>Р</w:t>
            </w:r>
          </w:p>
        </w:tc>
        <w:tc>
          <w:tcPr>
            <w:tcW w:w="728" w:type="dxa"/>
          </w:tcPr>
          <w:p w:rsidR="00A914D0" w:rsidRPr="0019180A" w:rsidRDefault="00A914D0" w:rsidP="00A914D0">
            <w:pPr>
              <w:spacing w:line="252" w:lineRule="exact"/>
              <w:ind w:right="3"/>
              <w:jc w:val="center"/>
              <w:rPr>
                <w:b/>
                <w:sz w:val="18"/>
                <w:szCs w:val="18"/>
              </w:rPr>
            </w:pPr>
            <w:r w:rsidRPr="0019180A">
              <w:rPr>
                <w:b/>
                <w:sz w:val="18"/>
                <w:szCs w:val="18"/>
              </w:rPr>
              <w:t>М</w:t>
            </w:r>
          </w:p>
        </w:tc>
        <w:tc>
          <w:tcPr>
            <w:tcW w:w="490" w:type="dxa"/>
          </w:tcPr>
          <w:p w:rsidR="00A914D0" w:rsidRPr="0019180A" w:rsidRDefault="00A914D0" w:rsidP="00A914D0">
            <w:pPr>
              <w:spacing w:line="252" w:lineRule="exact"/>
              <w:jc w:val="center"/>
              <w:rPr>
                <w:b/>
                <w:sz w:val="18"/>
                <w:szCs w:val="18"/>
              </w:rPr>
            </w:pPr>
            <w:r w:rsidRPr="0019180A">
              <w:rPr>
                <w:b/>
                <w:sz w:val="18"/>
                <w:szCs w:val="18"/>
              </w:rPr>
              <w:t>Ф</w:t>
            </w:r>
          </w:p>
        </w:tc>
        <w:tc>
          <w:tcPr>
            <w:tcW w:w="350" w:type="dxa"/>
          </w:tcPr>
          <w:p w:rsidR="00A914D0" w:rsidRPr="0019180A" w:rsidRDefault="00A914D0" w:rsidP="00A914D0">
            <w:pPr>
              <w:spacing w:line="252" w:lineRule="exact"/>
              <w:jc w:val="center"/>
              <w:rPr>
                <w:b/>
                <w:sz w:val="18"/>
                <w:szCs w:val="18"/>
              </w:rPr>
            </w:pPr>
            <w:r w:rsidRPr="0019180A">
              <w:rPr>
                <w:b/>
                <w:sz w:val="18"/>
                <w:szCs w:val="18"/>
              </w:rPr>
              <w:t>Р</w:t>
            </w:r>
          </w:p>
        </w:tc>
        <w:tc>
          <w:tcPr>
            <w:tcW w:w="360" w:type="dxa"/>
          </w:tcPr>
          <w:p w:rsidR="00A914D0" w:rsidRPr="0019180A" w:rsidRDefault="00A914D0" w:rsidP="00A914D0">
            <w:pPr>
              <w:spacing w:line="252" w:lineRule="exact"/>
              <w:jc w:val="center"/>
              <w:rPr>
                <w:b/>
                <w:sz w:val="18"/>
                <w:szCs w:val="18"/>
              </w:rPr>
            </w:pPr>
            <w:r w:rsidRPr="0019180A">
              <w:rPr>
                <w:b/>
                <w:sz w:val="18"/>
                <w:szCs w:val="18"/>
              </w:rPr>
              <w:t>М</w:t>
            </w:r>
          </w:p>
        </w:tc>
        <w:tc>
          <w:tcPr>
            <w:tcW w:w="1200" w:type="dxa"/>
          </w:tcPr>
          <w:p w:rsidR="00A914D0" w:rsidRPr="0019180A" w:rsidRDefault="00A914D0" w:rsidP="00A914D0">
            <w:pPr>
              <w:rPr>
                <w:sz w:val="18"/>
                <w:szCs w:val="18"/>
              </w:rPr>
            </w:pPr>
          </w:p>
        </w:tc>
      </w:tr>
      <w:tr w:rsidR="00A914D0" w:rsidRPr="0019180A" w:rsidTr="00A914D0">
        <w:trPr>
          <w:trHeight w:hRule="exact" w:val="516"/>
        </w:trPr>
        <w:tc>
          <w:tcPr>
            <w:tcW w:w="581" w:type="dxa"/>
          </w:tcPr>
          <w:p w:rsidR="00A914D0" w:rsidRPr="0019180A" w:rsidRDefault="00A914D0" w:rsidP="00A914D0">
            <w:pPr>
              <w:spacing w:line="247" w:lineRule="exact"/>
              <w:jc w:val="center"/>
              <w:rPr>
                <w:sz w:val="18"/>
                <w:szCs w:val="18"/>
              </w:rPr>
            </w:pPr>
            <w:r w:rsidRPr="0019180A">
              <w:rPr>
                <w:sz w:val="18"/>
                <w:szCs w:val="18"/>
              </w:rPr>
              <w:t>1</w:t>
            </w:r>
          </w:p>
        </w:tc>
        <w:tc>
          <w:tcPr>
            <w:tcW w:w="1923" w:type="dxa"/>
          </w:tcPr>
          <w:p w:rsidR="00A914D0" w:rsidRPr="0019180A" w:rsidRDefault="00A914D0" w:rsidP="00A914D0">
            <w:pPr>
              <w:spacing w:line="247" w:lineRule="exact"/>
              <w:ind w:right="591"/>
              <w:rPr>
                <w:sz w:val="18"/>
                <w:szCs w:val="18"/>
              </w:rPr>
            </w:pPr>
            <w:r w:rsidRPr="0019180A">
              <w:rPr>
                <w:sz w:val="18"/>
                <w:szCs w:val="18"/>
              </w:rPr>
              <w:t>Казань</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jc w:val="center"/>
              <w:rPr>
                <w:sz w:val="18"/>
                <w:szCs w:val="18"/>
              </w:rPr>
            </w:pPr>
            <w:r w:rsidRPr="0019180A">
              <w:rPr>
                <w:sz w:val="18"/>
                <w:szCs w:val="18"/>
              </w:rPr>
              <w:t>3</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105</w:t>
            </w:r>
          </w:p>
        </w:tc>
        <w:tc>
          <w:tcPr>
            <w:tcW w:w="578" w:type="dxa"/>
          </w:tcPr>
          <w:p w:rsidR="00A914D0" w:rsidRPr="0019180A" w:rsidRDefault="00A914D0" w:rsidP="00A914D0">
            <w:pPr>
              <w:spacing w:line="247" w:lineRule="exact"/>
              <w:ind w:right="154"/>
              <w:jc w:val="center"/>
              <w:rPr>
                <w:sz w:val="18"/>
                <w:szCs w:val="18"/>
              </w:rPr>
            </w:pPr>
            <w:r w:rsidRPr="0019180A">
              <w:rPr>
                <w:sz w:val="18"/>
                <w:szCs w:val="18"/>
              </w:rPr>
              <w:t>18</w:t>
            </w:r>
          </w:p>
        </w:tc>
        <w:tc>
          <w:tcPr>
            <w:tcW w:w="581" w:type="dxa"/>
          </w:tcPr>
          <w:p w:rsidR="00A914D0" w:rsidRPr="0019180A" w:rsidRDefault="00A914D0" w:rsidP="00A914D0">
            <w:pPr>
              <w:spacing w:line="247" w:lineRule="exact"/>
              <w:ind w:right="70"/>
              <w:jc w:val="center"/>
              <w:rPr>
                <w:sz w:val="18"/>
                <w:szCs w:val="18"/>
              </w:rPr>
            </w:pPr>
            <w:r w:rsidRPr="0019180A">
              <w:rPr>
                <w:sz w:val="18"/>
                <w:szCs w:val="18"/>
              </w:rPr>
              <w:t>113</w:t>
            </w:r>
          </w:p>
        </w:tc>
        <w:tc>
          <w:tcPr>
            <w:tcW w:w="458" w:type="dxa"/>
          </w:tcPr>
          <w:p w:rsidR="00A914D0" w:rsidRPr="0019180A" w:rsidRDefault="00A914D0" w:rsidP="00A914D0">
            <w:pPr>
              <w:spacing w:line="247" w:lineRule="exact"/>
              <w:jc w:val="center"/>
              <w:rPr>
                <w:sz w:val="18"/>
                <w:szCs w:val="18"/>
              </w:rPr>
            </w:pPr>
            <w:r w:rsidRPr="0019180A">
              <w:rPr>
                <w:sz w:val="18"/>
                <w:szCs w:val="18"/>
              </w:rPr>
              <w:t>3</w:t>
            </w:r>
          </w:p>
        </w:tc>
        <w:tc>
          <w:tcPr>
            <w:tcW w:w="588" w:type="dxa"/>
          </w:tcPr>
          <w:p w:rsidR="00A914D0" w:rsidRPr="0019180A" w:rsidRDefault="00A914D0" w:rsidP="00A914D0">
            <w:pPr>
              <w:spacing w:line="247" w:lineRule="exact"/>
              <w:rPr>
                <w:sz w:val="18"/>
                <w:szCs w:val="18"/>
              </w:rPr>
            </w:pPr>
            <w:r w:rsidRPr="0019180A">
              <w:rPr>
                <w:sz w:val="18"/>
                <w:szCs w:val="18"/>
              </w:rPr>
              <w:t>48/</w:t>
            </w:r>
          </w:p>
          <w:p w:rsidR="00A914D0" w:rsidRPr="0019180A" w:rsidRDefault="00A914D0" w:rsidP="00A914D0">
            <w:pPr>
              <w:spacing w:before="1"/>
              <w:rPr>
                <w:sz w:val="18"/>
                <w:szCs w:val="18"/>
              </w:rPr>
            </w:pPr>
            <w:r w:rsidRPr="0019180A">
              <w:rPr>
                <w:sz w:val="18"/>
                <w:szCs w:val="18"/>
              </w:rPr>
              <w:t>105</w:t>
            </w:r>
          </w:p>
        </w:tc>
        <w:tc>
          <w:tcPr>
            <w:tcW w:w="588" w:type="dxa"/>
          </w:tcPr>
          <w:p w:rsidR="00A914D0" w:rsidRPr="0019180A" w:rsidRDefault="00A914D0" w:rsidP="00A914D0">
            <w:pPr>
              <w:spacing w:line="247" w:lineRule="exact"/>
              <w:rPr>
                <w:sz w:val="18"/>
                <w:szCs w:val="18"/>
              </w:rPr>
            </w:pPr>
            <w:r w:rsidRPr="0019180A">
              <w:rPr>
                <w:sz w:val="18"/>
                <w:szCs w:val="18"/>
              </w:rPr>
              <w:t>184/</w:t>
            </w:r>
          </w:p>
          <w:p w:rsidR="00A914D0" w:rsidRPr="0019180A" w:rsidRDefault="00A914D0" w:rsidP="00A914D0">
            <w:pPr>
              <w:spacing w:before="1"/>
              <w:rPr>
                <w:sz w:val="18"/>
                <w:szCs w:val="18"/>
              </w:rPr>
            </w:pPr>
            <w:r w:rsidRPr="0019180A">
              <w:rPr>
                <w:sz w:val="18"/>
                <w:szCs w:val="18"/>
              </w:rPr>
              <w:t>225</w:t>
            </w:r>
          </w:p>
        </w:tc>
        <w:tc>
          <w:tcPr>
            <w:tcW w:w="728" w:type="dxa"/>
          </w:tcPr>
          <w:p w:rsidR="00A914D0" w:rsidRPr="0019180A" w:rsidRDefault="00A914D0" w:rsidP="00A914D0">
            <w:pPr>
              <w:spacing w:line="247" w:lineRule="exact"/>
              <w:ind w:right="89"/>
              <w:jc w:val="center"/>
              <w:rPr>
                <w:sz w:val="18"/>
                <w:szCs w:val="18"/>
              </w:rPr>
            </w:pPr>
            <w:r w:rsidRPr="0019180A">
              <w:rPr>
                <w:sz w:val="18"/>
                <w:szCs w:val="18"/>
              </w:rPr>
              <w:t>64/</w:t>
            </w:r>
          </w:p>
          <w:p w:rsidR="00A914D0" w:rsidRPr="0019180A" w:rsidRDefault="00A914D0" w:rsidP="00A914D0">
            <w:pPr>
              <w:spacing w:before="1"/>
              <w:ind w:right="89"/>
              <w:jc w:val="center"/>
              <w:rPr>
                <w:sz w:val="18"/>
                <w:szCs w:val="18"/>
              </w:rPr>
            </w:pPr>
            <w:r w:rsidRPr="0019180A">
              <w:rPr>
                <w:sz w:val="18"/>
                <w:szCs w:val="18"/>
              </w:rPr>
              <w:t>80</w:t>
            </w:r>
          </w:p>
        </w:tc>
        <w:tc>
          <w:tcPr>
            <w:tcW w:w="490" w:type="dxa"/>
          </w:tcPr>
          <w:p w:rsidR="00A914D0" w:rsidRPr="0019180A" w:rsidRDefault="00A914D0" w:rsidP="00A914D0">
            <w:pPr>
              <w:spacing w:line="247" w:lineRule="exact"/>
              <w:jc w:val="center"/>
              <w:rPr>
                <w:sz w:val="18"/>
                <w:szCs w:val="18"/>
              </w:rPr>
            </w:pPr>
            <w:r w:rsidRPr="0019180A">
              <w:rPr>
                <w:sz w:val="18"/>
                <w:szCs w:val="18"/>
              </w:rPr>
              <w:t>6</w:t>
            </w:r>
          </w:p>
        </w:tc>
        <w:tc>
          <w:tcPr>
            <w:tcW w:w="350" w:type="dxa"/>
          </w:tcPr>
          <w:p w:rsidR="00A914D0" w:rsidRPr="0019180A" w:rsidRDefault="00A914D0" w:rsidP="00A914D0">
            <w:pPr>
              <w:spacing w:line="247" w:lineRule="exact"/>
              <w:jc w:val="center"/>
              <w:rPr>
                <w:sz w:val="18"/>
                <w:szCs w:val="18"/>
              </w:rPr>
            </w:pPr>
            <w:r w:rsidRPr="0019180A">
              <w:rPr>
                <w:sz w:val="18"/>
                <w:szCs w:val="18"/>
              </w:rPr>
              <w:t>5</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445/</w:t>
            </w:r>
          </w:p>
          <w:p w:rsidR="00A914D0" w:rsidRPr="0019180A" w:rsidRDefault="00A914D0" w:rsidP="00A914D0">
            <w:pPr>
              <w:spacing w:before="1"/>
              <w:ind w:right="214"/>
              <w:jc w:val="center"/>
              <w:rPr>
                <w:sz w:val="18"/>
                <w:szCs w:val="18"/>
              </w:rPr>
            </w:pPr>
            <w:r w:rsidRPr="0019180A">
              <w:rPr>
                <w:sz w:val="18"/>
                <w:szCs w:val="18"/>
              </w:rPr>
              <w:t>559</w:t>
            </w:r>
          </w:p>
        </w:tc>
      </w:tr>
      <w:tr w:rsidR="00A914D0" w:rsidRPr="0019180A" w:rsidTr="00A914D0">
        <w:trPr>
          <w:trHeight w:hRule="exact" w:val="264"/>
        </w:trPr>
        <w:tc>
          <w:tcPr>
            <w:tcW w:w="581" w:type="dxa"/>
          </w:tcPr>
          <w:p w:rsidR="00A914D0" w:rsidRPr="0019180A" w:rsidRDefault="00A914D0" w:rsidP="00A914D0">
            <w:pPr>
              <w:spacing w:line="247" w:lineRule="exact"/>
              <w:jc w:val="center"/>
              <w:rPr>
                <w:sz w:val="18"/>
                <w:szCs w:val="18"/>
              </w:rPr>
            </w:pPr>
            <w:r w:rsidRPr="0019180A">
              <w:rPr>
                <w:sz w:val="18"/>
                <w:szCs w:val="18"/>
              </w:rPr>
              <w:t>2</w:t>
            </w:r>
          </w:p>
        </w:tc>
        <w:tc>
          <w:tcPr>
            <w:tcW w:w="1923" w:type="dxa"/>
          </w:tcPr>
          <w:p w:rsidR="00A914D0" w:rsidRPr="0019180A" w:rsidRDefault="00A914D0" w:rsidP="00A914D0">
            <w:pPr>
              <w:spacing w:line="247" w:lineRule="exact"/>
              <w:ind w:right="591"/>
              <w:rPr>
                <w:sz w:val="18"/>
                <w:szCs w:val="18"/>
              </w:rPr>
            </w:pPr>
            <w:r w:rsidRPr="0019180A">
              <w:rPr>
                <w:sz w:val="18"/>
                <w:szCs w:val="18"/>
              </w:rPr>
              <w:t>Агрызский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jc w:val="center"/>
              <w:rPr>
                <w:sz w:val="18"/>
                <w:szCs w:val="18"/>
              </w:rPr>
            </w:pPr>
            <w:r w:rsidRPr="0019180A">
              <w:rPr>
                <w:sz w:val="18"/>
                <w:szCs w:val="18"/>
              </w:rPr>
              <w:t>4</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24</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ind w:right="2"/>
              <w:jc w:val="center"/>
              <w:rPr>
                <w:sz w:val="18"/>
                <w:szCs w:val="18"/>
              </w:rPr>
            </w:pPr>
            <w:r w:rsidRPr="0019180A">
              <w:rPr>
                <w:sz w:val="18"/>
                <w:szCs w:val="18"/>
              </w:rPr>
              <w:t>3</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8/9</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16/17</w:t>
            </w:r>
          </w:p>
        </w:tc>
      </w:tr>
      <w:tr w:rsidR="00A914D0" w:rsidRPr="0019180A" w:rsidTr="00A914D0">
        <w:trPr>
          <w:trHeight w:hRule="exact" w:val="262"/>
        </w:trPr>
        <w:tc>
          <w:tcPr>
            <w:tcW w:w="581" w:type="dxa"/>
          </w:tcPr>
          <w:p w:rsidR="00A914D0" w:rsidRPr="0019180A" w:rsidRDefault="00A914D0" w:rsidP="00A914D0">
            <w:pPr>
              <w:spacing w:line="247" w:lineRule="exact"/>
              <w:jc w:val="center"/>
              <w:rPr>
                <w:sz w:val="18"/>
                <w:szCs w:val="18"/>
              </w:rPr>
            </w:pPr>
            <w:r w:rsidRPr="0019180A">
              <w:rPr>
                <w:sz w:val="18"/>
                <w:szCs w:val="18"/>
              </w:rPr>
              <w:t>3</w:t>
            </w:r>
          </w:p>
        </w:tc>
        <w:tc>
          <w:tcPr>
            <w:tcW w:w="1923" w:type="dxa"/>
          </w:tcPr>
          <w:p w:rsidR="00A914D0" w:rsidRPr="0019180A" w:rsidRDefault="00A914D0" w:rsidP="00A914D0">
            <w:pPr>
              <w:spacing w:line="247" w:lineRule="exact"/>
              <w:ind w:right="69"/>
              <w:rPr>
                <w:sz w:val="18"/>
                <w:szCs w:val="18"/>
              </w:rPr>
            </w:pPr>
            <w:r w:rsidRPr="0019180A">
              <w:rPr>
                <w:sz w:val="18"/>
                <w:szCs w:val="18"/>
              </w:rPr>
              <w:t>Азнакаевский</w:t>
            </w:r>
          </w:p>
        </w:tc>
        <w:tc>
          <w:tcPr>
            <w:tcW w:w="434" w:type="dxa"/>
          </w:tcPr>
          <w:p w:rsidR="00A914D0" w:rsidRPr="0019180A" w:rsidRDefault="00A914D0" w:rsidP="00A914D0">
            <w:pPr>
              <w:rPr>
                <w:sz w:val="18"/>
                <w:szCs w:val="18"/>
              </w:rPr>
            </w:pPr>
          </w:p>
        </w:tc>
        <w:tc>
          <w:tcPr>
            <w:tcW w:w="485" w:type="dxa"/>
          </w:tcPr>
          <w:p w:rsidR="00A914D0" w:rsidRPr="0019180A" w:rsidRDefault="00A914D0" w:rsidP="00A914D0">
            <w:pPr>
              <w:rPr>
                <w:sz w:val="18"/>
                <w:szCs w:val="18"/>
              </w:rPr>
            </w:pP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32</w:t>
            </w:r>
          </w:p>
        </w:tc>
        <w:tc>
          <w:tcPr>
            <w:tcW w:w="578" w:type="dxa"/>
          </w:tcPr>
          <w:p w:rsidR="00A914D0" w:rsidRPr="0019180A" w:rsidRDefault="00A914D0" w:rsidP="00A914D0">
            <w:pPr>
              <w:rPr>
                <w:sz w:val="18"/>
                <w:szCs w:val="18"/>
              </w:rPr>
            </w:pPr>
          </w:p>
        </w:tc>
        <w:tc>
          <w:tcPr>
            <w:tcW w:w="581" w:type="dxa"/>
          </w:tcPr>
          <w:p w:rsidR="00A914D0" w:rsidRPr="0019180A" w:rsidRDefault="00A914D0" w:rsidP="00A914D0">
            <w:pPr>
              <w:rPr>
                <w:sz w:val="18"/>
                <w:szCs w:val="18"/>
              </w:rPr>
            </w:pPr>
          </w:p>
        </w:tc>
        <w:tc>
          <w:tcPr>
            <w:tcW w:w="458" w:type="dxa"/>
          </w:tcPr>
          <w:p w:rsidR="00A914D0" w:rsidRPr="0019180A" w:rsidRDefault="00A914D0" w:rsidP="00A914D0">
            <w:pPr>
              <w:rPr>
                <w:sz w:val="18"/>
                <w:szCs w:val="18"/>
              </w:rPr>
            </w:pPr>
          </w:p>
        </w:tc>
        <w:tc>
          <w:tcPr>
            <w:tcW w:w="588" w:type="dxa"/>
          </w:tcPr>
          <w:p w:rsidR="00A914D0" w:rsidRPr="0019180A" w:rsidRDefault="00A914D0" w:rsidP="00A914D0">
            <w:pPr>
              <w:rPr>
                <w:sz w:val="18"/>
                <w:szCs w:val="18"/>
              </w:rPr>
            </w:pPr>
          </w:p>
        </w:tc>
        <w:tc>
          <w:tcPr>
            <w:tcW w:w="588" w:type="dxa"/>
          </w:tcPr>
          <w:p w:rsidR="00A914D0" w:rsidRPr="0019180A" w:rsidRDefault="00A914D0" w:rsidP="00A914D0">
            <w:pPr>
              <w:rPr>
                <w:sz w:val="18"/>
                <w:szCs w:val="18"/>
              </w:rPr>
            </w:pPr>
          </w:p>
        </w:tc>
        <w:tc>
          <w:tcPr>
            <w:tcW w:w="728" w:type="dxa"/>
          </w:tcPr>
          <w:p w:rsidR="00A914D0" w:rsidRPr="0019180A" w:rsidRDefault="00A914D0" w:rsidP="00A914D0">
            <w:pPr>
              <w:rPr>
                <w:sz w:val="18"/>
                <w:szCs w:val="18"/>
              </w:rPr>
            </w:pPr>
          </w:p>
        </w:tc>
        <w:tc>
          <w:tcPr>
            <w:tcW w:w="490" w:type="dxa"/>
          </w:tcPr>
          <w:p w:rsidR="00A914D0" w:rsidRPr="0019180A" w:rsidRDefault="00A914D0" w:rsidP="00A914D0">
            <w:pPr>
              <w:rPr>
                <w:sz w:val="18"/>
                <w:szCs w:val="18"/>
              </w:rPr>
            </w:pPr>
          </w:p>
        </w:tc>
        <w:tc>
          <w:tcPr>
            <w:tcW w:w="350" w:type="dxa"/>
          </w:tcPr>
          <w:p w:rsidR="00A914D0" w:rsidRPr="0019180A" w:rsidRDefault="00A914D0" w:rsidP="00A914D0">
            <w:pPr>
              <w:rPr>
                <w:sz w:val="18"/>
                <w:szCs w:val="18"/>
              </w:rPr>
            </w:pPr>
          </w:p>
        </w:tc>
        <w:tc>
          <w:tcPr>
            <w:tcW w:w="360" w:type="dxa"/>
          </w:tcPr>
          <w:p w:rsidR="00A914D0" w:rsidRPr="0019180A" w:rsidRDefault="00A914D0" w:rsidP="00A914D0">
            <w:pPr>
              <w:rPr>
                <w:sz w:val="18"/>
                <w:szCs w:val="18"/>
              </w:rPr>
            </w:pPr>
          </w:p>
        </w:tc>
        <w:tc>
          <w:tcPr>
            <w:tcW w:w="1200" w:type="dxa"/>
          </w:tcPr>
          <w:p w:rsidR="00A914D0" w:rsidRPr="0019180A" w:rsidRDefault="00A914D0" w:rsidP="00A914D0">
            <w:pPr>
              <w:rPr>
                <w:sz w:val="18"/>
                <w:szCs w:val="18"/>
              </w:rPr>
            </w:pPr>
          </w:p>
        </w:tc>
      </w:tr>
      <w:tr w:rsidR="00A914D0" w:rsidRPr="0019180A" w:rsidTr="00A914D0">
        <w:trPr>
          <w:trHeight w:hRule="exact" w:val="264"/>
        </w:trPr>
        <w:tc>
          <w:tcPr>
            <w:tcW w:w="581" w:type="dxa"/>
          </w:tcPr>
          <w:p w:rsidR="00A914D0" w:rsidRPr="0019180A" w:rsidRDefault="00A914D0" w:rsidP="00A914D0">
            <w:pPr>
              <w:spacing w:line="247" w:lineRule="exact"/>
              <w:jc w:val="center"/>
              <w:rPr>
                <w:sz w:val="18"/>
                <w:szCs w:val="18"/>
              </w:rPr>
            </w:pPr>
            <w:r w:rsidRPr="0019180A">
              <w:rPr>
                <w:sz w:val="18"/>
                <w:szCs w:val="18"/>
              </w:rPr>
              <w:t>4</w:t>
            </w:r>
          </w:p>
        </w:tc>
        <w:tc>
          <w:tcPr>
            <w:tcW w:w="1923" w:type="dxa"/>
          </w:tcPr>
          <w:p w:rsidR="00A914D0" w:rsidRPr="0019180A" w:rsidRDefault="00A914D0" w:rsidP="00A914D0">
            <w:pPr>
              <w:spacing w:line="247" w:lineRule="exact"/>
              <w:ind w:right="69"/>
              <w:rPr>
                <w:sz w:val="18"/>
                <w:szCs w:val="18"/>
              </w:rPr>
            </w:pPr>
            <w:r w:rsidRPr="0019180A">
              <w:rPr>
                <w:sz w:val="18"/>
                <w:szCs w:val="18"/>
              </w:rPr>
              <w:t>Аксубаевский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jc w:val="center"/>
              <w:rPr>
                <w:sz w:val="18"/>
                <w:szCs w:val="18"/>
              </w:rPr>
            </w:pPr>
            <w:r w:rsidRPr="0019180A">
              <w:rPr>
                <w:sz w:val="18"/>
                <w:szCs w:val="18"/>
              </w:rPr>
              <w:t>1</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172</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jc w:val="center"/>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6</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7</w:t>
            </w:r>
          </w:p>
        </w:tc>
      </w:tr>
      <w:tr w:rsidR="00A914D0" w:rsidRPr="0019180A" w:rsidTr="00A914D0">
        <w:trPr>
          <w:trHeight w:hRule="exact" w:val="516"/>
        </w:trPr>
        <w:tc>
          <w:tcPr>
            <w:tcW w:w="581" w:type="dxa"/>
          </w:tcPr>
          <w:p w:rsidR="00A914D0" w:rsidRPr="0019180A" w:rsidRDefault="00A914D0" w:rsidP="00A914D0">
            <w:pPr>
              <w:spacing w:line="247" w:lineRule="exact"/>
              <w:jc w:val="center"/>
              <w:rPr>
                <w:sz w:val="18"/>
                <w:szCs w:val="18"/>
              </w:rPr>
            </w:pPr>
            <w:r w:rsidRPr="0019180A">
              <w:rPr>
                <w:sz w:val="18"/>
                <w:szCs w:val="18"/>
              </w:rPr>
              <w:t>5</w:t>
            </w:r>
          </w:p>
        </w:tc>
        <w:tc>
          <w:tcPr>
            <w:tcW w:w="1923" w:type="dxa"/>
          </w:tcPr>
          <w:p w:rsidR="00A914D0" w:rsidRPr="0019180A" w:rsidRDefault="00A914D0" w:rsidP="00A914D0">
            <w:pPr>
              <w:spacing w:line="247" w:lineRule="exact"/>
              <w:ind w:right="69"/>
              <w:rPr>
                <w:sz w:val="18"/>
                <w:szCs w:val="18"/>
              </w:rPr>
            </w:pPr>
            <w:r w:rsidRPr="0019180A">
              <w:rPr>
                <w:sz w:val="18"/>
                <w:szCs w:val="18"/>
              </w:rPr>
              <w:t>Актанышский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115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ind w:right="2"/>
              <w:jc w:val="center"/>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2</w:t>
            </w:r>
          </w:p>
        </w:tc>
      </w:tr>
      <w:tr w:rsidR="00A914D0" w:rsidRPr="0019180A" w:rsidTr="00A914D0">
        <w:trPr>
          <w:trHeight w:hRule="exact" w:val="382"/>
        </w:trPr>
        <w:tc>
          <w:tcPr>
            <w:tcW w:w="581" w:type="dxa"/>
          </w:tcPr>
          <w:p w:rsidR="00A914D0" w:rsidRPr="0019180A" w:rsidRDefault="00A914D0" w:rsidP="00A914D0">
            <w:pPr>
              <w:spacing w:line="247" w:lineRule="exact"/>
              <w:jc w:val="center"/>
              <w:rPr>
                <w:sz w:val="18"/>
                <w:szCs w:val="18"/>
              </w:rPr>
            </w:pPr>
            <w:r w:rsidRPr="0019180A">
              <w:rPr>
                <w:sz w:val="18"/>
                <w:szCs w:val="18"/>
              </w:rPr>
              <w:t>6</w:t>
            </w:r>
          </w:p>
        </w:tc>
        <w:tc>
          <w:tcPr>
            <w:tcW w:w="1923" w:type="dxa"/>
          </w:tcPr>
          <w:p w:rsidR="00A914D0" w:rsidRPr="0019180A" w:rsidRDefault="00A914D0" w:rsidP="00A914D0">
            <w:pPr>
              <w:spacing w:line="247" w:lineRule="exact"/>
              <w:ind w:right="69"/>
              <w:rPr>
                <w:sz w:val="18"/>
                <w:szCs w:val="18"/>
              </w:rPr>
            </w:pPr>
            <w:r w:rsidRPr="0019180A">
              <w:rPr>
                <w:sz w:val="18"/>
                <w:szCs w:val="18"/>
              </w:rPr>
              <w:t>Алексеевский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10</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443</w:t>
            </w:r>
          </w:p>
        </w:tc>
        <w:tc>
          <w:tcPr>
            <w:tcW w:w="578" w:type="dxa"/>
          </w:tcPr>
          <w:p w:rsidR="00A914D0" w:rsidRPr="0019180A" w:rsidRDefault="00A914D0" w:rsidP="00A914D0">
            <w:pPr>
              <w:spacing w:line="247" w:lineRule="exact"/>
              <w:jc w:val="center"/>
              <w:rPr>
                <w:sz w:val="18"/>
                <w:szCs w:val="18"/>
              </w:rPr>
            </w:pPr>
            <w:r w:rsidRPr="0019180A">
              <w:rPr>
                <w:sz w:val="18"/>
                <w:szCs w:val="18"/>
              </w:rPr>
              <w:t>1</w:t>
            </w:r>
          </w:p>
        </w:tc>
        <w:tc>
          <w:tcPr>
            <w:tcW w:w="581" w:type="dxa"/>
          </w:tcPr>
          <w:p w:rsidR="00A914D0" w:rsidRPr="0019180A" w:rsidRDefault="00A914D0" w:rsidP="00A914D0">
            <w:pPr>
              <w:spacing w:line="247" w:lineRule="exact"/>
              <w:ind w:right="2"/>
              <w:jc w:val="center"/>
              <w:rPr>
                <w:sz w:val="18"/>
                <w:szCs w:val="18"/>
              </w:rPr>
            </w:pPr>
            <w:r w:rsidRPr="0019180A">
              <w:rPr>
                <w:sz w:val="18"/>
                <w:szCs w:val="18"/>
              </w:rPr>
              <w:t>2</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15</w:t>
            </w:r>
          </w:p>
        </w:tc>
      </w:tr>
      <w:tr w:rsidR="00A914D0" w:rsidRPr="0019180A" w:rsidTr="00A914D0">
        <w:trPr>
          <w:trHeight w:hRule="exact" w:val="264"/>
        </w:trPr>
        <w:tc>
          <w:tcPr>
            <w:tcW w:w="581" w:type="dxa"/>
          </w:tcPr>
          <w:p w:rsidR="00A914D0" w:rsidRPr="0019180A" w:rsidRDefault="00A914D0" w:rsidP="00A914D0">
            <w:pPr>
              <w:spacing w:line="249" w:lineRule="exact"/>
              <w:jc w:val="center"/>
              <w:rPr>
                <w:sz w:val="18"/>
                <w:szCs w:val="18"/>
              </w:rPr>
            </w:pPr>
            <w:r w:rsidRPr="0019180A">
              <w:rPr>
                <w:sz w:val="18"/>
                <w:szCs w:val="18"/>
              </w:rPr>
              <w:t>7</w:t>
            </w:r>
          </w:p>
        </w:tc>
        <w:tc>
          <w:tcPr>
            <w:tcW w:w="1923" w:type="dxa"/>
          </w:tcPr>
          <w:p w:rsidR="00A914D0" w:rsidRPr="0019180A" w:rsidRDefault="00A914D0" w:rsidP="00A914D0">
            <w:pPr>
              <w:spacing w:line="249" w:lineRule="exact"/>
              <w:ind w:right="591"/>
              <w:rPr>
                <w:sz w:val="18"/>
                <w:szCs w:val="18"/>
              </w:rPr>
            </w:pPr>
            <w:r w:rsidRPr="0019180A">
              <w:rPr>
                <w:sz w:val="18"/>
                <w:szCs w:val="18"/>
              </w:rPr>
              <w:t>Алькеевский</w:t>
            </w:r>
          </w:p>
        </w:tc>
        <w:tc>
          <w:tcPr>
            <w:tcW w:w="434" w:type="dxa"/>
          </w:tcPr>
          <w:p w:rsidR="00A914D0" w:rsidRPr="0019180A" w:rsidRDefault="00A914D0" w:rsidP="00A914D0">
            <w:pPr>
              <w:spacing w:line="249"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9" w:lineRule="exact"/>
              <w:jc w:val="center"/>
              <w:rPr>
                <w:sz w:val="18"/>
                <w:szCs w:val="18"/>
              </w:rPr>
            </w:pPr>
            <w:r w:rsidRPr="0019180A">
              <w:rPr>
                <w:sz w:val="18"/>
                <w:szCs w:val="18"/>
              </w:rPr>
              <w:t>4</w:t>
            </w:r>
          </w:p>
        </w:tc>
        <w:tc>
          <w:tcPr>
            <w:tcW w:w="552" w:type="dxa"/>
          </w:tcPr>
          <w:p w:rsidR="00A914D0" w:rsidRPr="0019180A" w:rsidRDefault="00A914D0" w:rsidP="00A914D0">
            <w:pPr>
              <w:spacing w:line="249" w:lineRule="exact"/>
              <w:ind w:right="31"/>
              <w:jc w:val="center"/>
              <w:rPr>
                <w:sz w:val="18"/>
                <w:szCs w:val="18"/>
              </w:rPr>
            </w:pPr>
            <w:r w:rsidRPr="0019180A">
              <w:rPr>
                <w:sz w:val="18"/>
                <w:szCs w:val="18"/>
              </w:rPr>
              <w:t>143</w:t>
            </w:r>
          </w:p>
        </w:tc>
        <w:tc>
          <w:tcPr>
            <w:tcW w:w="578" w:type="dxa"/>
          </w:tcPr>
          <w:p w:rsidR="00A914D0" w:rsidRPr="0019180A" w:rsidRDefault="00A914D0" w:rsidP="00A914D0">
            <w:pPr>
              <w:spacing w:line="249" w:lineRule="exact"/>
              <w:jc w:val="center"/>
              <w:rPr>
                <w:sz w:val="18"/>
                <w:szCs w:val="18"/>
              </w:rPr>
            </w:pPr>
            <w:r w:rsidRPr="0019180A">
              <w:rPr>
                <w:sz w:val="18"/>
                <w:szCs w:val="18"/>
              </w:rPr>
              <w:t>-</w:t>
            </w:r>
          </w:p>
        </w:tc>
        <w:tc>
          <w:tcPr>
            <w:tcW w:w="581" w:type="dxa"/>
          </w:tcPr>
          <w:p w:rsidR="00A914D0" w:rsidRPr="0019180A" w:rsidRDefault="00A914D0" w:rsidP="00A914D0">
            <w:pPr>
              <w:spacing w:line="249" w:lineRule="exact"/>
              <w:ind w:right="2"/>
              <w:jc w:val="center"/>
              <w:rPr>
                <w:sz w:val="18"/>
                <w:szCs w:val="18"/>
              </w:rPr>
            </w:pPr>
            <w:r w:rsidRPr="0019180A">
              <w:rPr>
                <w:sz w:val="18"/>
                <w:szCs w:val="18"/>
              </w:rPr>
              <w:t>1</w:t>
            </w:r>
          </w:p>
        </w:tc>
        <w:tc>
          <w:tcPr>
            <w:tcW w:w="45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1</w:t>
            </w:r>
          </w:p>
        </w:tc>
        <w:tc>
          <w:tcPr>
            <w:tcW w:w="728" w:type="dxa"/>
          </w:tcPr>
          <w:p w:rsidR="00A914D0" w:rsidRPr="0019180A" w:rsidRDefault="00A914D0" w:rsidP="00A914D0">
            <w:pPr>
              <w:spacing w:line="249"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9" w:lineRule="exact"/>
              <w:jc w:val="center"/>
              <w:rPr>
                <w:sz w:val="18"/>
                <w:szCs w:val="18"/>
              </w:rPr>
            </w:pPr>
            <w:r w:rsidRPr="0019180A">
              <w:rPr>
                <w:sz w:val="18"/>
                <w:szCs w:val="18"/>
              </w:rPr>
              <w:t>6</w:t>
            </w:r>
          </w:p>
        </w:tc>
      </w:tr>
      <w:tr w:rsidR="00A914D0" w:rsidRPr="0019180A" w:rsidTr="00A914D0">
        <w:trPr>
          <w:trHeight w:hRule="exact" w:val="264"/>
        </w:trPr>
        <w:tc>
          <w:tcPr>
            <w:tcW w:w="581" w:type="dxa"/>
          </w:tcPr>
          <w:p w:rsidR="00A914D0" w:rsidRPr="0019180A" w:rsidRDefault="00A914D0" w:rsidP="00A914D0">
            <w:pPr>
              <w:spacing w:line="247" w:lineRule="exact"/>
              <w:jc w:val="center"/>
              <w:rPr>
                <w:sz w:val="18"/>
                <w:szCs w:val="18"/>
              </w:rPr>
            </w:pPr>
            <w:r w:rsidRPr="0019180A">
              <w:rPr>
                <w:sz w:val="18"/>
                <w:szCs w:val="18"/>
              </w:rPr>
              <w:t>8</w:t>
            </w:r>
          </w:p>
        </w:tc>
        <w:tc>
          <w:tcPr>
            <w:tcW w:w="1923" w:type="dxa"/>
          </w:tcPr>
          <w:p w:rsidR="00A914D0" w:rsidRPr="0019180A" w:rsidRDefault="00A914D0" w:rsidP="00A914D0">
            <w:pPr>
              <w:spacing w:line="247" w:lineRule="exact"/>
              <w:ind w:right="69"/>
              <w:rPr>
                <w:sz w:val="18"/>
                <w:szCs w:val="18"/>
              </w:rPr>
            </w:pPr>
            <w:r w:rsidRPr="0019180A">
              <w:rPr>
                <w:sz w:val="18"/>
                <w:szCs w:val="18"/>
              </w:rPr>
              <w:t>Альметьевский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71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jc w:val="center"/>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5</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5</w:t>
            </w:r>
          </w:p>
        </w:tc>
      </w:tr>
    </w:tbl>
    <w:p w:rsidR="00A914D0" w:rsidRPr="0019180A" w:rsidRDefault="00A914D0" w:rsidP="00A914D0">
      <w:pPr>
        <w:spacing w:line="247" w:lineRule="exact"/>
        <w:rPr>
          <w:sz w:val="18"/>
          <w:szCs w:val="18"/>
        </w:rPr>
        <w:sectPr w:rsidR="00A914D0" w:rsidRPr="0019180A">
          <w:pgSz w:w="11910" w:h="16850"/>
          <w:pgMar w:top="1020" w:right="200" w:bottom="920" w:left="1340" w:header="741" w:footer="728" w:gutter="0"/>
          <w:cols w:space="720"/>
        </w:sectPr>
      </w:pPr>
    </w:p>
    <w:p w:rsidR="00A914D0" w:rsidRPr="0019180A" w:rsidRDefault="00A914D0" w:rsidP="00A914D0">
      <w:pPr>
        <w:spacing w:before="6"/>
        <w:rPr>
          <w:sz w:val="18"/>
          <w:szCs w:val="18"/>
        </w:rPr>
      </w:pPr>
    </w:p>
    <w:tbl>
      <w:tblPr>
        <w:tblStyle w:val="TableNormal24"/>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923"/>
        <w:gridCol w:w="434"/>
        <w:gridCol w:w="485"/>
        <w:gridCol w:w="552"/>
        <w:gridCol w:w="578"/>
        <w:gridCol w:w="581"/>
        <w:gridCol w:w="459"/>
        <w:gridCol w:w="588"/>
        <w:gridCol w:w="588"/>
        <w:gridCol w:w="728"/>
        <w:gridCol w:w="490"/>
        <w:gridCol w:w="350"/>
        <w:gridCol w:w="360"/>
        <w:gridCol w:w="1200"/>
      </w:tblGrid>
      <w:tr w:rsidR="00A914D0" w:rsidRPr="0019180A" w:rsidTr="00A914D0">
        <w:trPr>
          <w:trHeight w:hRule="exact" w:val="701"/>
        </w:trPr>
        <w:tc>
          <w:tcPr>
            <w:tcW w:w="581" w:type="dxa"/>
          </w:tcPr>
          <w:p w:rsidR="00A914D0" w:rsidRPr="0019180A" w:rsidRDefault="00A914D0" w:rsidP="00A914D0">
            <w:pPr>
              <w:spacing w:before="115"/>
              <w:ind w:right="124"/>
              <w:rPr>
                <w:b/>
                <w:sz w:val="18"/>
                <w:szCs w:val="18"/>
              </w:rPr>
            </w:pPr>
            <w:r w:rsidRPr="0019180A">
              <w:rPr>
                <w:b/>
                <w:sz w:val="18"/>
                <w:szCs w:val="18"/>
              </w:rPr>
              <w:t>№ п/п</w:t>
            </w:r>
          </w:p>
        </w:tc>
        <w:tc>
          <w:tcPr>
            <w:tcW w:w="1923" w:type="dxa"/>
          </w:tcPr>
          <w:p w:rsidR="00A914D0" w:rsidRPr="0019180A" w:rsidRDefault="00A914D0" w:rsidP="00A914D0">
            <w:pPr>
              <w:spacing w:before="115"/>
              <w:ind w:right="591"/>
              <w:rPr>
                <w:b/>
                <w:sz w:val="18"/>
                <w:szCs w:val="18"/>
              </w:rPr>
            </w:pPr>
            <w:r w:rsidRPr="0019180A">
              <w:rPr>
                <w:b/>
                <w:sz w:val="18"/>
                <w:szCs w:val="18"/>
              </w:rPr>
              <w:t>Город, районы</w:t>
            </w:r>
          </w:p>
        </w:tc>
        <w:tc>
          <w:tcPr>
            <w:tcW w:w="1471" w:type="dxa"/>
            <w:gridSpan w:val="3"/>
          </w:tcPr>
          <w:p w:rsidR="00A914D0" w:rsidRPr="0019180A" w:rsidRDefault="00A914D0" w:rsidP="00A914D0">
            <w:pPr>
              <w:spacing w:before="115"/>
              <w:ind w:right="181"/>
              <w:rPr>
                <w:b/>
                <w:sz w:val="18"/>
                <w:szCs w:val="18"/>
              </w:rPr>
            </w:pPr>
            <w:r w:rsidRPr="0019180A">
              <w:rPr>
                <w:b/>
                <w:sz w:val="18"/>
                <w:szCs w:val="18"/>
              </w:rPr>
              <w:t>Памятники археологии</w:t>
            </w:r>
          </w:p>
        </w:tc>
        <w:tc>
          <w:tcPr>
            <w:tcW w:w="1618" w:type="dxa"/>
            <w:gridSpan w:val="3"/>
          </w:tcPr>
          <w:p w:rsidR="00A914D0" w:rsidRPr="0019180A" w:rsidRDefault="00A914D0" w:rsidP="00A914D0">
            <w:pPr>
              <w:spacing w:before="115"/>
              <w:ind w:right="257"/>
              <w:rPr>
                <w:b/>
                <w:sz w:val="18"/>
                <w:szCs w:val="18"/>
              </w:rPr>
            </w:pPr>
            <w:r w:rsidRPr="0019180A">
              <w:rPr>
                <w:b/>
                <w:sz w:val="18"/>
                <w:szCs w:val="18"/>
              </w:rPr>
              <w:t>Памятники истории</w:t>
            </w:r>
          </w:p>
        </w:tc>
        <w:tc>
          <w:tcPr>
            <w:tcW w:w="1904" w:type="dxa"/>
            <w:gridSpan w:val="3"/>
          </w:tcPr>
          <w:p w:rsidR="00A914D0" w:rsidRPr="0019180A" w:rsidRDefault="00A914D0" w:rsidP="00A914D0">
            <w:pPr>
              <w:ind w:right="103"/>
              <w:jc w:val="center"/>
              <w:rPr>
                <w:b/>
                <w:sz w:val="18"/>
                <w:szCs w:val="18"/>
                <w:lang w:val="ru-RU"/>
              </w:rPr>
            </w:pPr>
            <w:r w:rsidRPr="0019180A">
              <w:rPr>
                <w:b/>
                <w:sz w:val="18"/>
                <w:szCs w:val="18"/>
                <w:lang w:val="ru-RU"/>
              </w:rPr>
              <w:t>Памятники градо- строительства и архитектуры</w:t>
            </w:r>
          </w:p>
        </w:tc>
        <w:tc>
          <w:tcPr>
            <w:tcW w:w="1200" w:type="dxa"/>
            <w:gridSpan w:val="3"/>
          </w:tcPr>
          <w:p w:rsidR="00A914D0" w:rsidRPr="0019180A" w:rsidRDefault="00A914D0" w:rsidP="00A914D0">
            <w:pPr>
              <w:spacing w:before="115"/>
              <w:ind w:right="48"/>
              <w:rPr>
                <w:b/>
                <w:sz w:val="18"/>
                <w:szCs w:val="18"/>
              </w:rPr>
            </w:pPr>
            <w:r w:rsidRPr="0019180A">
              <w:rPr>
                <w:b/>
                <w:sz w:val="18"/>
                <w:szCs w:val="18"/>
              </w:rPr>
              <w:t>Памятники искусства</w:t>
            </w:r>
          </w:p>
        </w:tc>
        <w:tc>
          <w:tcPr>
            <w:tcW w:w="1200" w:type="dxa"/>
          </w:tcPr>
          <w:p w:rsidR="00A914D0" w:rsidRPr="0019180A" w:rsidRDefault="00A914D0" w:rsidP="00A914D0">
            <w:pPr>
              <w:spacing w:before="115"/>
              <w:ind w:right="193"/>
              <w:rPr>
                <w:b/>
                <w:sz w:val="18"/>
                <w:szCs w:val="18"/>
              </w:rPr>
            </w:pPr>
            <w:r w:rsidRPr="0019180A">
              <w:rPr>
                <w:b/>
                <w:sz w:val="18"/>
                <w:szCs w:val="18"/>
              </w:rPr>
              <w:t>Всего по району</w:t>
            </w:r>
          </w:p>
        </w:tc>
      </w:tr>
      <w:tr w:rsidR="00A914D0" w:rsidRPr="0019180A" w:rsidTr="00A914D0">
        <w:trPr>
          <w:trHeight w:hRule="exact" w:val="516"/>
        </w:trPr>
        <w:tc>
          <w:tcPr>
            <w:tcW w:w="581" w:type="dxa"/>
          </w:tcPr>
          <w:p w:rsidR="00A914D0" w:rsidRPr="0019180A" w:rsidRDefault="00A914D0" w:rsidP="00A914D0">
            <w:pPr>
              <w:rPr>
                <w:sz w:val="18"/>
                <w:szCs w:val="18"/>
              </w:rPr>
            </w:pPr>
          </w:p>
        </w:tc>
        <w:tc>
          <w:tcPr>
            <w:tcW w:w="1923" w:type="dxa"/>
          </w:tcPr>
          <w:p w:rsidR="00A914D0" w:rsidRPr="0019180A" w:rsidRDefault="00A914D0" w:rsidP="00A914D0">
            <w:pPr>
              <w:ind w:right="69"/>
              <w:rPr>
                <w:b/>
                <w:sz w:val="18"/>
                <w:szCs w:val="18"/>
              </w:rPr>
            </w:pPr>
            <w:r w:rsidRPr="0019180A">
              <w:rPr>
                <w:b/>
                <w:sz w:val="18"/>
                <w:szCs w:val="18"/>
              </w:rPr>
              <w:t>категория охраны</w:t>
            </w:r>
          </w:p>
        </w:tc>
        <w:tc>
          <w:tcPr>
            <w:tcW w:w="434" w:type="dxa"/>
          </w:tcPr>
          <w:p w:rsidR="00A914D0" w:rsidRPr="0019180A" w:rsidRDefault="00A914D0" w:rsidP="00A914D0">
            <w:pPr>
              <w:spacing w:line="252" w:lineRule="exact"/>
              <w:ind w:right="115"/>
              <w:jc w:val="right"/>
              <w:rPr>
                <w:b/>
                <w:sz w:val="18"/>
                <w:szCs w:val="18"/>
              </w:rPr>
            </w:pPr>
            <w:r w:rsidRPr="0019180A">
              <w:rPr>
                <w:b/>
                <w:sz w:val="18"/>
                <w:szCs w:val="18"/>
              </w:rPr>
              <w:t>Ф</w:t>
            </w:r>
          </w:p>
        </w:tc>
        <w:tc>
          <w:tcPr>
            <w:tcW w:w="485" w:type="dxa"/>
          </w:tcPr>
          <w:p w:rsidR="00A914D0" w:rsidRPr="0019180A" w:rsidRDefault="00A914D0" w:rsidP="00A914D0">
            <w:pPr>
              <w:spacing w:line="252" w:lineRule="exact"/>
              <w:jc w:val="center"/>
              <w:rPr>
                <w:b/>
                <w:sz w:val="18"/>
                <w:szCs w:val="18"/>
              </w:rPr>
            </w:pPr>
            <w:r w:rsidRPr="0019180A">
              <w:rPr>
                <w:b/>
                <w:sz w:val="18"/>
                <w:szCs w:val="18"/>
              </w:rPr>
              <w:t>Р</w:t>
            </w:r>
          </w:p>
        </w:tc>
        <w:tc>
          <w:tcPr>
            <w:tcW w:w="552" w:type="dxa"/>
          </w:tcPr>
          <w:p w:rsidR="00A914D0" w:rsidRPr="0019180A" w:rsidRDefault="00A914D0" w:rsidP="00A914D0">
            <w:pPr>
              <w:spacing w:line="252" w:lineRule="exact"/>
              <w:ind w:right="1"/>
              <w:jc w:val="center"/>
              <w:rPr>
                <w:b/>
                <w:sz w:val="18"/>
                <w:szCs w:val="18"/>
              </w:rPr>
            </w:pPr>
            <w:r w:rsidRPr="0019180A">
              <w:rPr>
                <w:b/>
                <w:sz w:val="18"/>
                <w:szCs w:val="18"/>
              </w:rPr>
              <w:t>В</w:t>
            </w:r>
          </w:p>
        </w:tc>
        <w:tc>
          <w:tcPr>
            <w:tcW w:w="578" w:type="dxa"/>
          </w:tcPr>
          <w:p w:rsidR="00A914D0" w:rsidRPr="0019180A" w:rsidRDefault="00A914D0" w:rsidP="00A914D0">
            <w:pPr>
              <w:spacing w:line="252" w:lineRule="exact"/>
              <w:jc w:val="center"/>
              <w:rPr>
                <w:b/>
                <w:sz w:val="18"/>
                <w:szCs w:val="18"/>
              </w:rPr>
            </w:pPr>
            <w:r w:rsidRPr="0019180A">
              <w:rPr>
                <w:b/>
                <w:sz w:val="18"/>
                <w:szCs w:val="18"/>
              </w:rPr>
              <w:t>Ф</w:t>
            </w:r>
          </w:p>
        </w:tc>
        <w:tc>
          <w:tcPr>
            <w:tcW w:w="581" w:type="dxa"/>
          </w:tcPr>
          <w:p w:rsidR="00A914D0" w:rsidRPr="0019180A" w:rsidRDefault="00A914D0" w:rsidP="00A914D0">
            <w:pPr>
              <w:spacing w:line="252" w:lineRule="exact"/>
              <w:rPr>
                <w:b/>
                <w:sz w:val="18"/>
                <w:szCs w:val="18"/>
              </w:rPr>
            </w:pPr>
            <w:r w:rsidRPr="0019180A">
              <w:rPr>
                <w:b/>
                <w:sz w:val="18"/>
                <w:szCs w:val="18"/>
              </w:rPr>
              <w:t>Р</w:t>
            </w:r>
          </w:p>
        </w:tc>
        <w:tc>
          <w:tcPr>
            <w:tcW w:w="458" w:type="dxa"/>
          </w:tcPr>
          <w:p w:rsidR="00A914D0" w:rsidRPr="0019180A" w:rsidRDefault="00A914D0" w:rsidP="00A914D0">
            <w:pPr>
              <w:spacing w:line="252" w:lineRule="exact"/>
              <w:jc w:val="center"/>
              <w:rPr>
                <w:b/>
                <w:sz w:val="18"/>
                <w:szCs w:val="18"/>
              </w:rPr>
            </w:pPr>
            <w:r w:rsidRPr="0019180A">
              <w:rPr>
                <w:b/>
                <w:sz w:val="18"/>
                <w:szCs w:val="18"/>
              </w:rPr>
              <w:t>М</w:t>
            </w:r>
          </w:p>
        </w:tc>
        <w:tc>
          <w:tcPr>
            <w:tcW w:w="588" w:type="dxa"/>
          </w:tcPr>
          <w:p w:rsidR="00A914D0" w:rsidRPr="0019180A" w:rsidRDefault="00A914D0" w:rsidP="00A914D0">
            <w:pPr>
              <w:spacing w:line="252" w:lineRule="exact"/>
              <w:jc w:val="center"/>
              <w:rPr>
                <w:b/>
                <w:sz w:val="18"/>
                <w:szCs w:val="18"/>
              </w:rPr>
            </w:pPr>
            <w:r w:rsidRPr="0019180A">
              <w:rPr>
                <w:b/>
                <w:sz w:val="18"/>
                <w:szCs w:val="18"/>
              </w:rPr>
              <w:t>Ф</w:t>
            </w:r>
          </w:p>
        </w:tc>
        <w:tc>
          <w:tcPr>
            <w:tcW w:w="588" w:type="dxa"/>
          </w:tcPr>
          <w:p w:rsidR="00A914D0" w:rsidRPr="0019180A" w:rsidRDefault="00A914D0" w:rsidP="00A914D0">
            <w:pPr>
              <w:spacing w:line="252" w:lineRule="exact"/>
              <w:ind w:right="1"/>
              <w:jc w:val="center"/>
              <w:rPr>
                <w:b/>
                <w:sz w:val="18"/>
                <w:szCs w:val="18"/>
              </w:rPr>
            </w:pPr>
            <w:r w:rsidRPr="0019180A">
              <w:rPr>
                <w:b/>
                <w:sz w:val="18"/>
                <w:szCs w:val="18"/>
              </w:rPr>
              <w:t>Р</w:t>
            </w:r>
          </w:p>
        </w:tc>
        <w:tc>
          <w:tcPr>
            <w:tcW w:w="728" w:type="dxa"/>
          </w:tcPr>
          <w:p w:rsidR="00A914D0" w:rsidRPr="0019180A" w:rsidRDefault="00A914D0" w:rsidP="00A914D0">
            <w:pPr>
              <w:spacing w:line="252" w:lineRule="exact"/>
              <w:ind w:right="3"/>
              <w:jc w:val="center"/>
              <w:rPr>
                <w:b/>
                <w:sz w:val="18"/>
                <w:szCs w:val="18"/>
              </w:rPr>
            </w:pPr>
            <w:r w:rsidRPr="0019180A">
              <w:rPr>
                <w:b/>
                <w:sz w:val="18"/>
                <w:szCs w:val="18"/>
              </w:rPr>
              <w:t>М</w:t>
            </w:r>
          </w:p>
        </w:tc>
        <w:tc>
          <w:tcPr>
            <w:tcW w:w="490" w:type="dxa"/>
          </w:tcPr>
          <w:p w:rsidR="00A914D0" w:rsidRPr="0019180A" w:rsidRDefault="00A914D0" w:rsidP="00A914D0">
            <w:pPr>
              <w:spacing w:line="252" w:lineRule="exact"/>
              <w:rPr>
                <w:b/>
                <w:sz w:val="18"/>
                <w:szCs w:val="18"/>
              </w:rPr>
            </w:pPr>
            <w:r w:rsidRPr="0019180A">
              <w:rPr>
                <w:b/>
                <w:sz w:val="18"/>
                <w:szCs w:val="18"/>
              </w:rPr>
              <w:t>Ф</w:t>
            </w:r>
          </w:p>
        </w:tc>
        <w:tc>
          <w:tcPr>
            <w:tcW w:w="350" w:type="dxa"/>
          </w:tcPr>
          <w:p w:rsidR="00A914D0" w:rsidRPr="0019180A" w:rsidRDefault="00A914D0" w:rsidP="00A914D0">
            <w:pPr>
              <w:spacing w:line="252" w:lineRule="exact"/>
              <w:jc w:val="center"/>
              <w:rPr>
                <w:b/>
                <w:sz w:val="18"/>
                <w:szCs w:val="18"/>
              </w:rPr>
            </w:pPr>
            <w:r w:rsidRPr="0019180A">
              <w:rPr>
                <w:b/>
                <w:sz w:val="18"/>
                <w:szCs w:val="18"/>
              </w:rPr>
              <w:t>Р</w:t>
            </w:r>
          </w:p>
        </w:tc>
        <w:tc>
          <w:tcPr>
            <w:tcW w:w="360" w:type="dxa"/>
          </w:tcPr>
          <w:p w:rsidR="00A914D0" w:rsidRPr="0019180A" w:rsidRDefault="00A914D0" w:rsidP="00A914D0">
            <w:pPr>
              <w:spacing w:line="252" w:lineRule="exact"/>
              <w:jc w:val="center"/>
              <w:rPr>
                <w:b/>
                <w:sz w:val="18"/>
                <w:szCs w:val="18"/>
              </w:rPr>
            </w:pPr>
            <w:r w:rsidRPr="0019180A">
              <w:rPr>
                <w:b/>
                <w:sz w:val="18"/>
                <w:szCs w:val="18"/>
              </w:rPr>
              <w:t>М</w:t>
            </w:r>
          </w:p>
        </w:tc>
        <w:tc>
          <w:tcPr>
            <w:tcW w:w="1200" w:type="dxa"/>
          </w:tcPr>
          <w:p w:rsidR="00A914D0" w:rsidRPr="0019180A" w:rsidRDefault="00A914D0" w:rsidP="00A914D0">
            <w:pPr>
              <w:rPr>
                <w:sz w:val="18"/>
                <w:szCs w:val="18"/>
              </w:rPr>
            </w:pPr>
          </w:p>
        </w:tc>
      </w:tr>
      <w:tr w:rsidR="00A914D0" w:rsidRPr="0019180A" w:rsidTr="00A914D0">
        <w:trPr>
          <w:trHeight w:hRule="exact" w:val="264"/>
        </w:trPr>
        <w:tc>
          <w:tcPr>
            <w:tcW w:w="581" w:type="dxa"/>
          </w:tcPr>
          <w:p w:rsidR="00A914D0" w:rsidRPr="0019180A" w:rsidRDefault="00A914D0" w:rsidP="00A914D0">
            <w:pPr>
              <w:spacing w:line="247" w:lineRule="exact"/>
              <w:jc w:val="center"/>
              <w:rPr>
                <w:sz w:val="18"/>
                <w:szCs w:val="18"/>
              </w:rPr>
            </w:pPr>
            <w:r w:rsidRPr="0019180A">
              <w:rPr>
                <w:sz w:val="18"/>
                <w:szCs w:val="18"/>
              </w:rPr>
              <w:t>9</w:t>
            </w:r>
          </w:p>
        </w:tc>
        <w:tc>
          <w:tcPr>
            <w:tcW w:w="1923" w:type="dxa"/>
          </w:tcPr>
          <w:p w:rsidR="00A914D0" w:rsidRPr="0019180A" w:rsidRDefault="00A914D0" w:rsidP="00A914D0">
            <w:pPr>
              <w:spacing w:line="247" w:lineRule="exact"/>
              <w:ind w:right="591"/>
              <w:rPr>
                <w:sz w:val="18"/>
                <w:szCs w:val="18"/>
              </w:rPr>
            </w:pPr>
            <w:r w:rsidRPr="0019180A">
              <w:rPr>
                <w:sz w:val="18"/>
                <w:szCs w:val="18"/>
              </w:rPr>
              <w:t>Апастовский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jc w:val="center"/>
              <w:rPr>
                <w:sz w:val="18"/>
                <w:szCs w:val="18"/>
              </w:rPr>
            </w:pPr>
            <w:r w:rsidRPr="0019180A">
              <w:rPr>
                <w:sz w:val="18"/>
                <w:szCs w:val="18"/>
              </w:rPr>
              <w:t>8</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128</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11</w:t>
            </w:r>
          </w:p>
        </w:tc>
      </w:tr>
      <w:tr w:rsidR="00A914D0" w:rsidRPr="0019180A" w:rsidTr="00A914D0">
        <w:trPr>
          <w:trHeight w:hRule="exact" w:val="516"/>
        </w:trPr>
        <w:tc>
          <w:tcPr>
            <w:tcW w:w="581" w:type="dxa"/>
          </w:tcPr>
          <w:p w:rsidR="00A914D0" w:rsidRPr="0019180A" w:rsidRDefault="00A914D0" w:rsidP="00A914D0">
            <w:pPr>
              <w:spacing w:line="247" w:lineRule="exact"/>
              <w:ind w:right="155"/>
              <w:jc w:val="center"/>
              <w:rPr>
                <w:sz w:val="18"/>
                <w:szCs w:val="18"/>
              </w:rPr>
            </w:pPr>
            <w:r w:rsidRPr="0019180A">
              <w:rPr>
                <w:sz w:val="18"/>
                <w:szCs w:val="18"/>
              </w:rPr>
              <w:t>10</w:t>
            </w:r>
          </w:p>
        </w:tc>
        <w:tc>
          <w:tcPr>
            <w:tcW w:w="1923" w:type="dxa"/>
          </w:tcPr>
          <w:p w:rsidR="00A914D0" w:rsidRPr="0019180A" w:rsidRDefault="00A914D0" w:rsidP="00A914D0">
            <w:pPr>
              <w:spacing w:line="247" w:lineRule="exact"/>
              <w:ind w:right="591"/>
              <w:rPr>
                <w:sz w:val="18"/>
                <w:szCs w:val="18"/>
              </w:rPr>
            </w:pPr>
            <w:r w:rsidRPr="0019180A">
              <w:rPr>
                <w:sz w:val="18"/>
                <w:szCs w:val="18"/>
              </w:rPr>
              <w:t>Арский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16</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39</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4</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6" w:lineRule="exact"/>
              <w:rPr>
                <w:sz w:val="18"/>
                <w:szCs w:val="18"/>
              </w:rPr>
            </w:pPr>
            <w:r w:rsidRPr="0019180A">
              <w:rPr>
                <w:sz w:val="18"/>
                <w:szCs w:val="18"/>
              </w:rPr>
              <w:t>10/</w:t>
            </w:r>
          </w:p>
          <w:p w:rsidR="00A914D0" w:rsidRPr="0019180A" w:rsidRDefault="00A914D0" w:rsidP="00A914D0">
            <w:pPr>
              <w:spacing w:line="252" w:lineRule="exact"/>
              <w:rPr>
                <w:sz w:val="18"/>
                <w:szCs w:val="18"/>
              </w:rPr>
            </w:pPr>
            <w:r w:rsidRPr="0019180A">
              <w:rPr>
                <w:sz w:val="18"/>
                <w:szCs w:val="18"/>
              </w:rPr>
              <w:t>11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jc w:val="center"/>
              <w:rPr>
                <w:sz w:val="18"/>
                <w:szCs w:val="18"/>
              </w:rPr>
            </w:pPr>
            <w:r w:rsidRPr="0019180A">
              <w:rPr>
                <w:sz w:val="18"/>
                <w:szCs w:val="18"/>
              </w:rPr>
              <w:t>1</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31/32</w:t>
            </w:r>
          </w:p>
        </w:tc>
      </w:tr>
      <w:tr w:rsidR="00A914D0" w:rsidRPr="0019180A" w:rsidTr="00A914D0">
        <w:trPr>
          <w:trHeight w:hRule="exact" w:val="262"/>
        </w:trPr>
        <w:tc>
          <w:tcPr>
            <w:tcW w:w="581" w:type="dxa"/>
          </w:tcPr>
          <w:p w:rsidR="00A914D0" w:rsidRPr="0019180A" w:rsidRDefault="00A914D0" w:rsidP="00A914D0">
            <w:pPr>
              <w:spacing w:line="247" w:lineRule="exact"/>
              <w:ind w:right="155"/>
              <w:jc w:val="center"/>
              <w:rPr>
                <w:sz w:val="18"/>
                <w:szCs w:val="18"/>
              </w:rPr>
            </w:pPr>
            <w:r w:rsidRPr="0019180A">
              <w:rPr>
                <w:sz w:val="18"/>
                <w:szCs w:val="18"/>
              </w:rPr>
              <w:t>11</w:t>
            </w:r>
          </w:p>
        </w:tc>
        <w:tc>
          <w:tcPr>
            <w:tcW w:w="1923" w:type="dxa"/>
          </w:tcPr>
          <w:p w:rsidR="00A914D0" w:rsidRPr="0019180A" w:rsidRDefault="00A914D0" w:rsidP="00A914D0">
            <w:pPr>
              <w:spacing w:line="247" w:lineRule="exact"/>
              <w:ind w:right="591"/>
              <w:rPr>
                <w:sz w:val="18"/>
                <w:szCs w:val="18"/>
              </w:rPr>
            </w:pPr>
            <w:r w:rsidRPr="0019180A">
              <w:rPr>
                <w:sz w:val="18"/>
                <w:szCs w:val="18"/>
              </w:rPr>
              <w:t>Атнинский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jc w:val="center"/>
              <w:rPr>
                <w:sz w:val="18"/>
                <w:szCs w:val="18"/>
              </w:rPr>
            </w:pPr>
            <w:r w:rsidRPr="0019180A">
              <w:rPr>
                <w:sz w:val="18"/>
                <w:szCs w:val="18"/>
              </w:rPr>
              <w:t>6</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16</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7/8</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13/14</w:t>
            </w:r>
          </w:p>
        </w:tc>
      </w:tr>
      <w:tr w:rsidR="00A914D0" w:rsidRPr="0019180A" w:rsidTr="00A914D0">
        <w:trPr>
          <w:trHeight w:hRule="exact" w:val="264"/>
        </w:trPr>
        <w:tc>
          <w:tcPr>
            <w:tcW w:w="581" w:type="dxa"/>
          </w:tcPr>
          <w:p w:rsidR="00A914D0" w:rsidRPr="0019180A" w:rsidRDefault="00A914D0" w:rsidP="00A914D0">
            <w:pPr>
              <w:spacing w:line="247" w:lineRule="exact"/>
              <w:ind w:right="155"/>
              <w:jc w:val="center"/>
              <w:rPr>
                <w:sz w:val="18"/>
                <w:szCs w:val="18"/>
              </w:rPr>
            </w:pPr>
            <w:r w:rsidRPr="0019180A">
              <w:rPr>
                <w:sz w:val="18"/>
                <w:szCs w:val="18"/>
              </w:rPr>
              <w:t>12</w:t>
            </w:r>
          </w:p>
        </w:tc>
        <w:tc>
          <w:tcPr>
            <w:tcW w:w="1923" w:type="dxa"/>
          </w:tcPr>
          <w:p w:rsidR="00A914D0" w:rsidRPr="0019180A" w:rsidRDefault="00A914D0" w:rsidP="00A914D0">
            <w:pPr>
              <w:spacing w:line="247" w:lineRule="exact"/>
              <w:ind w:right="69"/>
              <w:rPr>
                <w:sz w:val="18"/>
                <w:szCs w:val="18"/>
              </w:rPr>
            </w:pPr>
            <w:r w:rsidRPr="0019180A">
              <w:rPr>
                <w:sz w:val="18"/>
                <w:szCs w:val="18"/>
              </w:rPr>
              <w:t>Балтасинский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2</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4</w:t>
            </w:r>
          </w:p>
        </w:tc>
      </w:tr>
      <w:tr w:rsidR="00A914D0" w:rsidRPr="0019180A" w:rsidTr="00A914D0">
        <w:trPr>
          <w:trHeight w:hRule="exact" w:val="564"/>
        </w:trPr>
        <w:tc>
          <w:tcPr>
            <w:tcW w:w="581" w:type="dxa"/>
          </w:tcPr>
          <w:p w:rsidR="00A914D0" w:rsidRPr="0019180A" w:rsidRDefault="00A914D0" w:rsidP="00A914D0">
            <w:pPr>
              <w:spacing w:line="247" w:lineRule="exact"/>
              <w:ind w:right="155"/>
              <w:jc w:val="center"/>
              <w:rPr>
                <w:sz w:val="18"/>
                <w:szCs w:val="18"/>
              </w:rPr>
            </w:pPr>
            <w:r w:rsidRPr="0019180A">
              <w:rPr>
                <w:sz w:val="18"/>
                <w:szCs w:val="18"/>
              </w:rPr>
              <w:t>13</w:t>
            </w:r>
          </w:p>
        </w:tc>
        <w:tc>
          <w:tcPr>
            <w:tcW w:w="1923" w:type="dxa"/>
          </w:tcPr>
          <w:p w:rsidR="00A914D0" w:rsidRPr="0019180A" w:rsidRDefault="00A914D0" w:rsidP="00A914D0">
            <w:pPr>
              <w:spacing w:line="247" w:lineRule="exact"/>
              <w:ind w:right="69"/>
              <w:rPr>
                <w:sz w:val="18"/>
                <w:szCs w:val="18"/>
              </w:rPr>
            </w:pPr>
            <w:r w:rsidRPr="0019180A">
              <w:rPr>
                <w:sz w:val="18"/>
                <w:szCs w:val="18"/>
              </w:rPr>
              <w:t>Бугульминский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16</w:t>
            </w:r>
          </w:p>
        </w:tc>
        <w:tc>
          <w:tcPr>
            <w:tcW w:w="578" w:type="dxa"/>
          </w:tcPr>
          <w:p w:rsidR="00A914D0" w:rsidRPr="0019180A" w:rsidRDefault="00A914D0" w:rsidP="00A914D0">
            <w:pPr>
              <w:spacing w:line="247" w:lineRule="exact"/>
              <w:jc w:val="center"/>
              <w:rPr>
                <w:sz w:val="18"/>
                <w:szCs w:val="18"/>
              </w:rPr>
            </w:pPr>
            <w:r w:rsidRPr="0019180A">
              <w:rPr>
                <w:sz w:val="18"/>
                <w:szCs w:val="18"/>
              </w:rPr>
              <w:t>1</w:t>
            </w:r>
          </w:p>
        </w:tc>
        <w:tc>
          <w:tcPr>
            <w:tcW w:w="581" w:type="dxa"/>
          </w:tcPr>
          <w:p w:rsidR="00A914D0" w:rsidRPr="0019180A" w:rsidRDefault="00A914D0" w:rsidP="00A914D0">
            <w:pPr>
              <w:spacing w:line="246" w:lineRule="exact"/>
              <w:ind w:right="70"/>
              <w:jc w:val="center"/>
              <w:rPr>
                <w:sz w:val="18"/>
                <w:szCs w:val="18"/>
              </w:rPr>
            </w:pPr>
            <w:r w:rsidRPr="0019180A">
              <w:rPr>
                <w:sz w:val="18"/>
                <w:szCs w:val="18"/>
              </w:rPr>
              <w:t>10/1</w:t>
            </w:r>
          </w:p>
          <w:p w:rsidR="00A914D0" w:rsidRPr="0019180A" w:rsidRDefault="00A914D0" w:rsidP="00A914D0">
            <w:pPr>
              <w:spacing w:line="252" w:lineRule="exact"/>
              <w:ind w:right="2"/>
              <w:jc w:val="center"/>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11/12</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14</w:t>
            </w:r>
          </w:p>
        </w:tc>
        <w:tc>
          <w:tcPr>
            <w:tcW w:w="1923" w:type="dxa"/>
          </w:tcPr>
          <w:p w:rsidR="00A914D0" w:rsidRPr="0019180A" w:rsidRDefault="00A914D0" w:rsidP="00A914D0">
            <w:pPr>
              <w:spacing w:line="247" w:lineRule="exact"/>
              <w:ind w:right="591"/>
              <w:rPr>
                <w:sz w:val="18"/>
                <w:szCs w:val="18"/>
              </w:rPr>
            </w:pPr>
            <w:r w:rsidRPr="0019180A">
              <w:rPr>
                <w:sz w:val="18"/>
                <w:szCs w:val="18"/>
              </w:rPr>
              <w:t>Буинский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22</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125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4</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26</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15</w:t>
            </w:r>
          </w:p>
        </w:tc>
        <w:tc>
          <w:tcPr>
            <w:tcW w:w="1923" w:type="dxa"/>
          </w:tcPr>
          <w:p w:rsidR="00A914D0" w:rsidRPr="0019180A" w:rsidRDefault="00A914D0" w:rsidP="00A914D0">
            <w:pPr>
              <w:spacing w:line="247" w:lineRule="exact"/>
              <w:ind w:right="69"/>
              <w:rPr>
                <w:sz w:val="18"/>
                <w:szCs w:val="18"/>
              </w:rPr>
            </w:pPr>
            <w:r w:rsidRPr="0019180A">
              <w:rPr>
                <w:sz w:val="18"/>
                <w:szCs w:val="18"/>
              </w:rPr>
              <w:t>Верхнеуслонский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jc w:val="center"/>
              <w:rPr>
                <w:sz w:val="18"/>
                <w:szCs w:val="18"/>
              </w:rPr>
            </w:pPr>
            <w:r w:rsidRPr="0019180A">
              <w:rPr>
                <w:sz w:val="18"/>
                <w:szCs w:val="18"/>
              </w:rPr>
              <w:t>6</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45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2</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1/10</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16</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25/34</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16</w:t>
            </w:r>
          </w:p>
        </w:tc>
        <w:tc>
          <w:tcPr>
            <w:tcW w:w="1923" w:type="dxa"/>
          </w:tcPr>
          <w:p w:rsidR="00A914D0" w:rsidRPr="0019180A" w:rsidRDefault="00A914D0" w:rsidP="00A914D0">
            <w:pPr>
              <w:spacing w:line="247" w:lineRule="exact"/>
              <w:ind w:right="69"/>
              <w:rPr>
                <w:sz w:val="18"/>
                <w:szCs w:val="18"/>
              </w:rPr>
            </w:pPr>
            <w:r w:rsidRPr="0019180A">
              <w:rPr>
                <w:sz w:val="18"/>
                <w:szCs w:val="18"/>
              </w:rPr>
              <w:t>Высокогорский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2</w:t>
            </w:r>
          </w:p>
        </w:tc>
        <w:tc>
          <w:tcPr>
            <w:tcW w:w="485" w:type="dxa"/>
          </w:tcPr>
          <w:p w:rsidR="00A914D0" w:rsidRPr="0019180A" w:rsidRDefault="00A914D0" w:rsidP="00A914D0">
            <w:pPr>
              <w:spacing w:line="247" w:lineRule="exact"/>
              <w:jc w:val="center"/>
              <w:rPr>
                <w:sz w:val="18"/>
                <w:szCs w:val="18"/>
              </w:rPr>
            </w:pPr>
            <w:r w:rsidRPr="0019180A">
              <w:rPr>
                <w:sz w:val="18"/>
                <w:szCs w:val="18"/>
              </w:rPr>
              <w:t>5</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49</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9</w:t>
            </w:r>
          </w:p>
        </w:tc>
      </w:tr>
      <w:tr w:rsidR="00A914D0" w:rsidRPr="0019180A" w:rsidTr="00A914D0">
        <w:trPr>
          <w:trHeight w:hRule="exact" w:val="516"/>
        </w:trPr>
        <w:tc>
          <w:tcPr>
            <w:tcW w:w="581" w:type="dxa"/>
          </w:tcPr>
          <w:p w:rsidR="00A914D0" w:rsidRPr="0019180A" w:rsidRDefault="00A914D0" w:rsidP="00A914D0">
            <w:pPr>
              <w:spacing w:line="247" w:lineRule="exact"/>
              <w:ind w:right="155"/>
              <w:jc w:val="center"/>
              <w:rPr>
                <w:sz w:val="18"/>
                <w:szCs w:val="18"/>
              </w:rPr>
            </w:pPr>
            <w:r w:rsidRPr="0019180A">
              <w:rPr>
                <w:sz w:val="18"/>
                <w:szCs w:val="18"/>
              </w:rPr>
              <w:t>17</w:t>
            </w:r>
          </w:p>
        </w:tc>
        <w:tc>
          <w:tcPr>
            <w:tcW w:w="1923" w:type="dxa"/>
          </w:tcPr>
          <w:p w:rsidR="00A914D0" w:rsidRPr="0019180A" w:rsidRDefault="00A914D0" w:rsidP="00A914D0">
            <w:pPr>
              <w:spacing w:line="247" w:lineRule="exact"/>
              <w:ind w:right="591"/>
              <w:rPr>
                <w:sz w:val="18"/>
                <w:szCs w:val="18"/>
              </w:rPr>
            </w:pPr>
            <w:r w:rsidRPr="0019180A">
              <w:rPr>
                <w:sz w:val="18"/>
                <w:szCs w:val="18"/>
              </w:rPr>
              <w:t>Елабужский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2</w:t>
            </w:r>
          </w:p>
        </w:tc>
        <w:tc>
          <w:tcPr>
            <w:tcW w:w="485" w:type="dxa"/>
          </w:tcPr>
          <w:p w:rsidR="00A914D0" w:rsidRPr="0019180A" w:rsidRDefault="00A914D0" w:rsidP="00A914D0">
            <w:pPr>
              <w:spacing w:line="247" w:lineRule="exact"/>
              <w:jc w:val="center"/>
              <w:rPr>
                <w:sz w:val="18"/>
                <w:szCs w:val="18"/>
              </w:rPr>
            </w:pPr>
            <w:r w:rsidRPr="0019180A">
              <w:rPr>
                <w:sz w:val="18"/>
                <w:szCs w:val="18"/>
              </w:rPr>
              <w:t>4</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44</w:t>
            </w:r>
          </w:p>
        </w:tc>
        <w:tc>
          <w:tcPr>
            <w:tcW w:w="578" w:type="dxa"/>
          </w:tcPr>
          <w:p w:rsidR="00A914D0" w:rsidRPr="0019180A" w:rsidRDefault="00A914D0" w:rsidP="00A914D0">
            <w:pPr>
              <w:spacing w:line="247" w:lineRule="exact"/>
              <w:jc w:val="center"/>
              <w:rPr>
                <w:sz w:val="18"/>
                <w:szCs w:val="18"/>
              </w:rPr>
            </w:pPr>
            <w:r w:rsidRPr="0019180A">
              <w:rPr>
                <w:sz w:val="18"/>
                <w:szCs w:val="18"/>
              </w:rPr>
              <w:t>5</w:t>
            </w:r>
          </w:p>
        </w:tc>
        <w:tc>
          <w:tcPr>
            <w:tcW w:w="581" w:type="dxa"/>
          </w:tcPr>
          <w:p w:rsidR="00A914D0" w:rsidRPr="0019180A" w:rsidRDefault="00A914D0" w:rsidP="00A914D0">
            <w:pPr>
              <w:spacing w:line="247" w:lineRule="exact"/>
              <w:rPr>
                <w:sz w:val="18"/>
                <w:szCs w:val="18"/>
              </w:rPr>
            </w:pPr>
            <w:r w:rsidRPr="0019180A">
              <w:rPr>
                <w:sz w:val="18"/>
                <w:szCs w:val="18"/>
              </w:rPr>
              <w:t>4</w:t>
            </w:r>
          </w:p>
        </w:tc>
        <w:tc>
          <w:tcPr>
            <w:tcW w:w="458" w:type="dxa"/>
          </w:tcPr>
          <w:p w:rsidR="00A914D0" w:rsidRPr="0019180A" w:rsidRDefault="00A914D0" w:rsidP="00A914D0">
            <w:pPr>
              <w:spacing w:line="247" w:lineRule="exact"/>
              <w:jc w:val="center"/>
              <w:rPr>
                <w:sz w:val="18"/>
                <w:szCs w:val="18"/>
              </w:rPr>
            </w:pPr>
            <w:r w:rsidRPr="0019180A">
              <w:rPr>
                <w:sz w:val="18"/>
                <w:szCs w:val="18"/>
              </w:rPr>
              <w:t>3</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6" w:lineRule="exact"/>
              <w:rPr>
                <w:sz w:val="18"/>
                <w:szCs w:val="18"/>
              </w:rPr>
            </w:pPr>
            <w:r w:rsidRPr="0019180A">
              <w:rPr>
                <w:sz w:val="18"/>
                <w:szCs w:val="18"/>
              </w:rPr>
              <w:t>101/</w:t>
            </w:r>
          </w:p>
          <w:p w:rsidR="00A914D0" w:rsidRPr="0019180A" w:rsidRDefault="00A914D0" w:rsidP="00A914D0">
            <w:pPr>
              <w:spacing w:line="252" w:lineRule="exact"/>
              <w:rPr>
                <w:sz w:val="18"/>
                <w:szCs w:val="18"/>
              </w:rPr>
            </w:pPr>
            <w:r w:rsidRPr="0019180A">
              <w:rPr>
                <w:sz w:val="18"/>
                <w:szCs w:val="18"/>
              </w:rPr>
              <w:t>151</w:t>
            </w:r>
          </w:p>
        </w:tc>
        <w:tc>
          <w:tcPr>
            <w:tcW w:w="728" w:type="dxa"/>
          </w:tcPr>
          <w:p w:rsidR="00A914D0" w:rsidRPr="0019180A" w:rsidRDefault="00A914D0" w:rsidP="00A914D0">
            <w:pPr>
              <w:spacing w:line="247" w:lineRule="exact"/>
              <w:ind w:right="89"/>
              <w:jc w:val="center"/>
              <w:rPr>
                <w:sz w:val="18"/>
                <w:szCs w:val="18"/>
              </w:rPr>
            </w:pPr>
            <w:r w:rsidRPr="0019180A">
              <w:rPr>
                <w:sz w:val="18"/>
                <w:szCs w:val="18"/>
              </w:rPr>
              <w:t>79/81</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2"/>
              <w:jc w:val="center"/>
              <w:rPr>
                <w:sz w:val="18"/>
                <w:szCs w:val="18"/>
              </w:rPr>
            </w:pPr>
            <w:r w:rsidRPr="0019180A">
              <w:rPr>
                <w:sz w:val="18"/>
                <w:szCs w:val="18"/>
              </w:rPr>
              <w:t>1</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199/251</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18</w:t>
            </w:r>
          </w:p>
        </w:tc>
        <w:tc>
          <w:tcPr>
            <w:tcW w:w="1923" w:type="dxa"/>
          </w:tcPr>
          <w:p w:rsidR="00A914D0" w:rsidRPr="0019180A" w:rsidRDefault="00A914D0" w:rsidP="00A914D0">
            <w:pPr>
              <w:spacing w:line="247" w:lineRule="exact"/>
              <w:ind w:right="591"/>
              <w:rPr>
                <w:sz w:val="18"/>
                <w:szCs w:val="18"/>
              </w:rPr>
            </w:pPr>
            <w:r w:rsidRPr="0019180A">
              <w:rPr>
                <w:sz w:val="18"/>
                <w:szCs w:val="18"/>
              </w:rPr>
              <w:t>Заинский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22</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4</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89"/>
              <w:jc w:val="center"/>
              <w:rPr>
                <w:sz w:val="18"/>
                <w:szCs w:val="18"/>
              </w:rPr>
            </w:pPr>
            <w:r w:rsidRPr="0019180A">
              <w:rPr>
                <w:sz w:val="18"/>
                <w:szCs w:val="18"/>
              </w:rPr>
              <w:t>28</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34</w:t>
            </w:r>
          </w:p>
        </w:tc>
      </w:tr>
      <w:tr w:rsidR="00A914D0" w:rsidRPr="0019180A" w:rsidTr="00A914D0">
        <w:trPr>
          <w:trHeight w:hRule="exact" w:val="564"/>
        </w:trPr>
        <w:tc>
          <w:tcPr>
            <w:tcW w:w="581" w:type="dxa"/>
          </w:tcPr>
          <w:p w:rsidR="00A914D0" w:rsidRPr="0019180A" w:rsidRDefault="00A914D0" w:rsidP="00A914D0">
            <w:pPr>
              <w:spacing w:line="247" w:lineRule="exact"/>
              <w:ind w:right="155"/>
              <w:jc w:val="center"/>
              <w:rPr>
                <w:sz w:val="18"/>
                <w:szCs w:val="18"/>
              </w:rPr>
            </w:pPr>
            <w:r w:rsidRPr="0019180A">
              <w:rPr>
                <w:sz w:val="18"/>
                <w:szCs w:val="18"/>
              </w:rPr>
              <w:t>19</w:t>
            </w:r>
          </w:p>
        </w:tc>
        <w:tc>
          <w:tcPr>
            <w:tcW w:w="1923" w:type="dxa"/>
          </w:tcPr>
          <w:p w:rsidR="00A914D0" w:rsidRPr="0019180A" w:rsidRDefault="00A914D0" w:rsidP="00A914D0">
            <w:pPr>
              <w:spacing w:line="247" w:lineRule="exact"/>
              <w:ind w:right="69"/>
              <w:rPr>
                <w:sz w:val="18"/>
                <w:szCs w:val="18"/>
              </w:rPr>
            </w:pPr>
            <w:r w:rsidRPr="0019180A">
              <w:rPr>
                <w:sz w:val="18"/>
                <w:szCs w:val="18"/>
              </w:rPr>
              <w:t>Зеленодольский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13</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51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3</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4/29</w:t>
            </w:r>
          </w:p>
        </w:tc>
        <w:tc>
          <w:tcPr>
            <w:tcW w:w="588" w:type="dxa"/>
          </w:tcPr>
          <w:p w:rsidR="00A914D0" w:rsidRPr="0019180A" w:rsidRDefault="00A914D0" w:rsidP="00A914D0">
            <w:pPr>
              <w:spacing w:line="246" w:lineRule="exact"/>
              <w:rPr>
                <w:sz w:val="18"/>
                <w:szCs w:val="18"/>
              </w:rPr>
            </w:pPr>
            <w:r w:rsidRPr="0019180A">
              <w:rPr>
                <w:sz w:val="18"/>
                <w:szCs w:val="18"/>
              </w:rPr>
              <w:t>26/</w:t>
            </w:r>
          </w:p>
          <w:p w:rsidR="00A914D0" w:rsidRPr="0019180A" w:rsidRDefault="00A914D0" w:rsidP="00A914D0">
            <w:pPr>
              <w:spacing w:line="252" w:lineRule="exact"/>
              <w:rPr>
                <w:sz w:val="18"/>
                <w:szCs w:val="18"/>
              </w:rPr>
            </w:pPr>
            <w:r w:rsidRPr="0019180A">
              <w:rPr>
                <w:sz w:val="18"/>
                <w:szCs w:val="18"/>
              </w:rPr>
              <w:t>36</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46/81</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20</w:t>
            </w:r>
          </w:p>
        </w:tc>
        <w:tc>
          <w:tcPr>
            <w:tcW w:w="1923" w:type="dxa"/>
          </w:tcPr>
          <w:p w:rsidR="00A914D0" w:rsidRPr="0019180A" w:rsidRDefault="00A914D0" w:rsidP="00A914D0">
            <w:pPr>
              <w:spacing w:line="247" w:lineRule="exact"/>
              <w:ind w:right="591"/>
              <w:rPr>
                <w:sz w:val="18"/>
                <w:szCs w:val="18"/>
              </w:rPr>
            </w:pPr>
            <w:r w:rsidRPr="0019180A">
              <w:rPr>
                <w:sz w:val="18"/>
                <w:szCs w:val="18"/>
              </w:rPr>
              <w:t>Кайбицкий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jc w:val="center"/>
              <w:rPr>
                <w:sz w:val="18"/>
                <w:szCs w:val="18"/>
              </w:rPr>
            </w:pPr>
            <w:r w:rsidRPr="0019180A">
              <w:rPr>
                <w:sz w:val="18"/>
                <w:szCs w:val="18"/>
              </w:rPr>
              <w:t>1</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4</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5</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21</w:t>
            </w:r>
          </w:p>
        </w:tc>
        <w:tc>
          <w:tcPr>
            <w:tcW w:w="1923" w:type="dxa"/>
          </w:tcPr>
          <w:p w:rsidR="00A914D0" w:rsidRPr="0019180A" w:rsidRDefault="00A914D0" w:rsidP="00A914D0">
            <w:pPr>
              <w:ind w:right="723"/>
              <w:rPr>
                <w:sz w:val="18"/>
                <w:szCs w:val="18"/>
              </w:rPr>
            </w:pPr>
            <w:r w:rsidRPr="0019180A">
              <w:rPr>
                <w:sz w:val="18"/>
                <w:szCs w:val="18"/>
              </w:rPr>
              <w:t>Камско- Устьинский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15</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69</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2</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19</w:t>
            </w:r>
          </w:p>
        </w:tc>
      </w:tr>
      <w:tr w:rsidR="00A914D0" w:rsidRPr="0019180A" w:rsidTr="00A914D0">
        <w:trPr>
          <w:trHeight w:hRule="exact" w:val="278"/>
        </w:trPr>
        <w:tc>
          <w:tcPr>
            <w:tcW w:w="581" w:type="dxa"/>
          </w:tcPr>
          <w:p w:rsidR="00A914D0" w:rsidRPr="0019180A" w:rsidRDefault="00A914D0" w:rsidP="00A914D0">
            <w:pPr>
              <w:spacing w:line="247" w:lineRule="exact"/>
              <w:ind w:right="155"/>
              <w:jc w:val="center"/>
              <w:rPr>
                <w:sz w:val="18"/>
                <w:szCs w:val="18"/>
              </w:rPr>
            </w:pPr>
            <w:r w:rsidRPr="0019180A">
              <w:rPr>
                <w:sz w:val="18"/>
                <w:szCs w:val="18"/>
              </w:rPr>
              <w:t>22</w:t>
            </w:r>
          </w:p>
        </w:tc>
        <w:tc>
          <w:tcPr>
            <w:tcW w:w="1923" w:type="dxa"/>
          </w:tcPr>
          <w:p w:rsidR="00A914D0" w:rsidRPr="0019180A" w:rsidRDefault="00A914D0" w:rsidP="00A914D0">
            <w:pPr>
              <w:spacing w:line="247" w:lineRule="exact"/>
              <w:ind w:right="591"/>
              <w:rPr>
                <w:sz w:val="18"/>
                <w:szCs w:val="18"/>
              </w:rPr>
            </w:pPr>
            <w:r w:rsidRPr="0019180A">
              <w:rPr>
                <w:sz w:val="18"/>
                <w:szCs w:val="18"/>
              </w:rPr>
              <w:t>Кукморский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2"/>
              <w:jc w:val="center"/>
              <w:rPr>
                <w:sz w:val="18"/>
                <w:szCs w:val="18"/>
              </w:rPr>
            </w:pPr>
            <w:r w:rsidRPr="0019180A">
              <w:rPr>
                <w:sz w:val="18"/>
                <w:szCs w:val="18"/>
              </w:rPr>
              <w:t>7</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5</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5</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23</w:t>
            </w:r>
          </w:p>
        </w:tc>
        <w:tc>
          <w:tcPr>
            <w:tcW w:w="1923" w:type="dxa"/>
          </w:tcPr>
          <w:p w:rsidR="00A914D0" w:rsidRPr="0019180A" w:rsidRDefault="00A914D0" w:rsidP="00A914D0">
            <w:pPr>
              <w:spacing w:line="247" w:lineRule="exact"/>
              <w:ind w:right="591"/>
              <w:rPr>
                <w:sz w:val="18"/>
                <w:szCs w:val="18"/>
              </w:rPr>
            </w:pPr>
            <w:r w:rsidRPr="0019180A">
              <w:rPr>
                <w:sz w:val="18"/>
                <w:szCs w:val="18"/>
              </w:rPr>
              <w:t>Лаишевский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15</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179</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11/</w:t>
            </w:r>
          </w:p>
          <w:p w:rsidR="00A914D0" w:rsidRPr="0019180A" w:rsidRDefault="00A914D0" w:rsidP="00A914D0">
            <w:pPr>
              <w:spacing w:before="1"/>
              <w:rPr>
                <w:sz w:val="18"/>
                <w:szCs w:val="18"/>
              </w:rPr>
            </w:pPr>
            <w:r w:rsidRPr="0019180A">
              <w:rPr>
                <w:sz w:val="18"/>
                <w:szCs w:val="18"/>
              </w:rPr>
              <w:t>15</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28/32</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24</w:t>
            </w:r>
          </w:p>
        </w:tc>
        <w:tc>
          <w:tcPr>
            <w:tcW w:w="1923" w:type="dxa"/>
          </w:tcPr>
          <w:p w:rsidR="00A914D0" w:rsidRPr="0019180A" w:rsidRDefault="00A914D0" w:rsidP="00A914D0">
            <w:pPr>
              <w:spacing w:line="247" w:lineRule="exact"/>
              <w:ind w:right="69"/>
              <w:rPr>
                <w:sz w:val="18"/>
                <w:szCs w:val="18"/>
              </w:rPr>
            </w:pPr>
            <w:r w:rsidRPr="0019180A">
              <w:rPr>
                <w:sz w:val="18"/>
                <w:szCs w:val="18"/>
              </w:rPr>
              <w:t>Лениногорский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14</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2</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3</w:t>
            </w:r>
          </w:p>
        </w:tc>
      </w:tr>
      <w:tr w:rsidR="00A914D0" w:rsidRPr="0019180A" w:rsidTr="00A914D0">
        <w:trPr>
          <w:trHeight w:hRule="exact" w:val="564"/>
        </w:trPr>
        <w:tc>
          <w:tcPr>
            <w:tcW w:w="581" w:type="dxa"/>
          </w:tcPr>
          <w:p w:rsidR="00A914D0" w:rsidRPr="0019180A" w:rsidRDefault="00A914D0" w:rsidP="00A914D0">
            <w:pPr>
              <w:spacing w:line="247" w:lineRule="exact"/>
              <w:ind w:right="155"/>
              <w:jc w:val="center"/>
              <w:rPr>
                <w:sz w:val="18"/>
                <w:szCs w:val="18"/>
              </w:rPr>
            </w:pPr>
            <w:r w:rsidRPr="0019180A">
              <w:rPr>
                <w:sz w:val="18"/>
                <w:szCs w:val="18"/>
              </w:rPr>
              <w:t>25</w:t>
            </w:r>
          </w:p>
        </w:tc>
        <w:tc>
          <w:tcPr>
            <w:tcW w:w="1923" w:type="dxa"/>
          </w:tcPr>
          <w:p w:rsidR="00A914D0" w:rsidRPr="0019180A" w:rsidRDefault="00A914D0" w:rsidP="00A914D0">
            <w:pPr>
              <w:spacing w:line="247" w:lineRule="exact"/>
              <w:ind w:right="69"/>
              <w:rPr>
                <w:sz w:val="18"/>
                <w:szCs w:val="18"/>
              </w:rPr>
            </w:pPr>
            <w:r w:rsidRPr="0019180A">
              <w:rPr>
                <w:sz w:val="18"/>
                <w:szCs w:val="18"/>
              </w:rPr>
              <w:t>Мамадышский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13</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4/5</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18/19</w:t>
            </w:r>
          </w:p>
        </w:tc>
      </w:tr>
      <w:tr w:rsidR="00A914D0" w:rsidRPr="0019180A" w:rsidTr="00A914D0">
        <w:trPr>
          <w:trHeight w:hRule="exact" w:val="552"/>
        </w:trPr>
        <w:tc>
          <w:tcPr>
            <w:tcW w:w="581" w:type="dxa"/>
          </w:tcPr>
          <w:p w:rsidR="00A914D0" w:rsidRPr="0019180A" w:rsidRDefault="00A914D0" w:rsidP="00A914D0">
            <w:pPr>
              <w:spacing w:line="249" w:lineRule="exact"/>
              <w:ind w:right="155"/>
              <w:jc w:val="center"/>
              <w:rPr>
                <w:sz w:val="18"/>
                <w:szCs w:val="18"/>
              </w:rPr>
            </w:pPr>
            <w:r w:rsidRPr="0019180A">
              <w:rPr>
                <w:sz w:val="18"/>
                <w:szCs w:val="18"/>
              </w:rPr>
              <w:t>26</w:t>
            </w:r>
          </w:p>
        </w:tc>
        <w:tc>
          <w:tcPr>
            <w:tcW w:w="1923" w:type="dxa"/>
          </w:tcPr>
          <w:p w:rsidR="00A914D0" w:rsidRPr="0019180A" w:rsidRDefault="00A914D0" w:rsidP="00A914D0">
            <w:pPr>
              <w:spacing w:line="249" w:lineRule="exact"/>
              <w:ind w:right="69"/>
              <w:rPr>
                <w:sz w:val="18"/>
                <w:szCs w:val="18"/>
              </w:rPr>
            </w:pPr>
            <w:r w:rsidRPr="0019180A">
              <w:rPr>
                <w:sz w:val="18"/>
                <w:szCs w:val="18"/>
              </w:rPr>
              <w:t>Менделеевский</w:t>
            </w:r>
          </w:p>
        </w:tc>
        <w:tc>
          <w:tcPr>
            <w:tcW w:w="434" w:type="dxa"/>
          </w:tcPr>
          <w:p w:rsidR="00A914D0" w:rsidRPr="0019180A" w:rsidRDefault="00A914D0" w:rsidP="00A914D0">
            <w:pPr>
              <w:spacing w:line="249"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9" w:lineRule="exact"/>
              <w:jc w:val="center"/>
              <w:rPr>
                <w:sz w:val="18"/>
                <w:szCs w:val="18"/>
              </w:rPr>
            </w:pPr>
            <w:r w:rsidRPr="0019180A">
              <w:rPr>
                <w:sz w:val="18"/>
                <w:szCs w:val="18"/>
              </w:rPr>
              <w:t>1</w:t>
            </w:r>
          </w:p>
        </w:tc>
        <w:tc>
          <w:tcPr>
            <w:tcW w:w="552" w:type="dxa"/>
          </w:tcPr>
          <w:p w:rsidR="00A914D0" w:rsidRPr="0019180A" w:rsidRDefault="00A914D0" w:rsidP="00A914D0">
            <w:pPr>
              <w:spacing w:line="249" w:lineRule="exact"/>
              <w:ind w:right="31"/>
              <w:jc w:val="center"/>
              <w:rPr>
                <w:sz w:val="18"/>
                <w:szCs w:val="18"/>
              </w:rPr>
            </w:pPr>
            <w:r w:rsidRPr="0019180A">
              <w:rPr>
                <w:sz w:val="18"/>
                <w:szCs w:val="18"/>
              </w:rPr>
              <w:t>23</w:t>
            </w:r>
          </w:p>
        </w:tc>
        <w:tc>
          <w:tcPr>
            <w:tcW w:w="578" w:type="dxa"/>
          </w:tcPr>
          <w:p w:rsidR="00A914D0" w:rsidRPr="0019180A" w:rsidRDefault="00A914D0" w:rsidP="00A914D0">
            <w:pPr>
              <w:spacing w:line="249" w:lineRule="exact"/>
              <w:jc w:val="center"/>
              <w:rPr>
                <w:sz w:val="18"/>
                <w:szCs w:val="18"/>
              </w:rPr>
            </w:pPr>
            <w:r w:rsidRPr="0019180A">
              <w:rPr>
                <w:sz w:val="18"/>
                <w:szCs w:val="18"/>
              </w:rPr>
              <w:t>-</w:t>
            </w:r>
          </w:p>
        </w:tc>
        <w:tc>
          <w:tcPr>
            <w:tcW w:w="581" w:type="dxa"/>
          </w:tcPr>
          <w:p w:rsidR="00A914D0" w:rsidRPr="0019180A" w:rsidRDefault="00A914D0" w:rsidP="00A914D0">
            <w:pPr>
              <w:spacing w:line="249" w:lineRule="exact"/>
              <w:rPr>
                <w:sz w:val="18"/>
                <w:szCs w:val="18"/>
              </w:rPr>
            </w:pPr>
            <w:r w:rsidRPr="0019180A">
              <w:rPr>
                <w:sz w:val="18"/>
                <w:szCs w:val="18"/>
              </w:rPr>
              <w:t>5</w:t>
            </w:r>
          </w:p>
        </w:tc>
        <w:tc>
          <w:tcPr>
            <w:tcW w:w="458" w:type="dxa"/>
          </w:tcPr>
          <w:p w:rsidR="00A914D0" w:rsidRPr="0019180A" w:rsidRDefault="00A914D0" w:rsidP="00A914D0">
            <w:pPr>
              <w:spacing w:line="249" w:lineRule="exact"/>
              <w:ind w:right="94"/>
              <w:jc w:val="center"/>
              <w:rPr>
                <w:sz w:val="18"/>
                <w:szCs w:val="18"/>
              </w:rPr>
            </w:pPr>
            <w:r w:rsidRPr="0019180A">
              <w:rPr>
                <w:sz w:val="18"/>
                <w:szCs w:val="18"/>
              </w:rPr>
              <w:t>13</w:t>
            </w:r>
          </w:p>
        </w:tc>
        <w:tc>
          <w:tcPr>
            <w:tcW w:w="58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6</w:t>
            </w:r>
          </w:p>
        </w:tc>
        <w:tc>
          <w:tcPr>
            <w:tcW w:w="728" w:type="dxa"/>
          </w:tcPr>
          <w:p w:rsidR="00A914D0" w:rsidRPr="0019180A" w:rsidRDefault="00A914D0" w:rsidP="00A914D0">
            <w:pPr>
              <w:spacing w:line="249" w:lineRule="exact"/>
              <w:ind w:right="1"/>
              <w:jc w:val="center"/>
              <w:rPr>
                <w:sz w:val="18"/>
                <w:szCs w:val="18"/>
              </w:rPr>
            </w:pPr>
            <w:r w:rsidRPr="0019180A">
              <w:rPr>
                <w:sz w:val="18"/>
                <w:szCs w:val="18"/>
              </w:rPr>
              <w:t>8</w:t>
            </w:r>
          </w:p>
        </w:tc>
        <w:tc>
          <w:tcPr>
            <w:tcW w:w="490" w:type="dxa"/>
          </w:tcPr>
          <w:p w:rsidR="00A914D0" w:rsidRPr="0019180A" w:rsidRDefault="00A914D0" w:rsidP="00A914D0">
            <w:pPr>
              <w:spacing w:line="249" w:lineRule="exact"/>
              <w:rPr>
                <w:sz w:val="18"/>
                <w:szCs w:val="18"/>
              </w:rPr>
            </w:pPr>
            <w:r w:rsidRPr="0019180A">
              <w:rPr>
                <w:sz w:val="18"/>
                <w:szCs w:val="18"/>
              </w:rPr>
              <w:t>-</w:t>
            </w:r>
          </w:p>
        </w:tc>
        <w:tc>
          <w:tcPr>
            <w:tcW w:w="35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9" w:lineRule="exact"/>
              <w:ind w:right="2"/>
              <w:jc w:val="center"/>
              <w:rPr>
                <w:sz w:val="18"/>
                <w:szCs w:val="18"/>
              </w:rPr>
            </w:pPr>
            <w:r w:rsidRPr="0019180A">
              <w:rPr>
                <w:sz w:val="18"/>
                <w:szCs w:val="18"/>
              </w:rPr>
              <w:t>3</w:t>
            </w:r>
          </w:p>
        </w:tc>
        <w:tc>
          <w:tcPr>
            <w:tcW w:w="1200" w:type="dxa"/>
          </w:tcPr>
          <w:p w:rsidR="00A914D0" w:rsidRPr="0019180A" w:rsidRDefault="00A914D0" w:rsidP="00A914D0">
            <w:pPr>
              <w:spacing w:line="249" w:lineRule="exact"/>
              <w:ind w:right="214"/>
              <w:jc w:val="center"/>
              <w:rPr>
                <w:sz w:val="18"/>
                <w:szCs w:val="18"/>
              </w:rPr>
            </w:pPr>
            <w:r w:rsidRPr="0019180A">
              <w:rPr>
                <w:sz w:val="18"/>
                <w:szCs w:val="18"/>
              </w:rPr>
              <w:t>59</w:t>
            </w:r>
          </w:p>
        </w:tc>
      </w:tr>
      <w:tr w:rsidR="00A914D0" w:rsidRPr="0019180A" w:rsidTr="00A914D0">
        <w:trPr>
          <w:trHeight w:hRule="exact" w:val="281"/>
        </w:trPr>
        <w:tc>
          <w:tcPr>
            <w:tcW w:w="581" w:type="dxa"/>
          </w:tcPr>
          <w:p w:rsidR="00A914D0" w:rsidRPr="0019180A" w:rsidRDefault="00A914D0" w:rsidP="00A914D0">
            <w:pPr>
              <w:spacing w:line="249" w:lineRule="exact"/>
              <w:ind w:right="155"/>
              <w:jc w:val="center"/>
              <w:rPr>
                <w:sz w:val="18"/>
                <w:szCs w:val="18"/>
              </w:rPr>
            </w:pPr>
            <w:r w:rsidRPr="0019180A">
              <w:rPr>
                <w:sz w:val="18"/>
                <w:szCs w:val="18"/>
              </w:rPr>
              <w:t>27</w:t>
            </w:r>
          </w:p>
        </w:tc>
        <w:tc>
          <w:tcPr>
            <w:tcW w:w="1923" w:type="dxa"/>
          </w:tcPr>
          <w:p w:rsidR="00A914D0" w:rsidRPr="0019180A" w:rsidRDefault="00A914D0" w:rsidP="00A914D0">
            <w:pPr>
              <w:spacing w:line="249" w:lineRule="exact"/>
              <w:ind w:right="69"/>
              <w:rPr>
                <w:sz w:val="18"/>
                <w:szCs w:val="18"/>
              </w:rPr>
            </w:pPr>
            <w:r w:rsidRPr="0019180A">
              <w:rPr>
                <w:sz w:val="18"/>
                <w:szCs w:val="18"/>
              </w:rPr>
              <w:t>Мензелинский</w:t>
            </w:r>
          </w:p>
        </w:tc>
        <w:tc>
          <w:tcPr>
            <w:tcW w:w="434" w:type="dxa"/>
          </w:tcPr>
          <w:p w:rsidR="00A914D0" w:rsidRPr="0019180A" w:rsidRDefault="00A914D0" w:rsidP="00A914D0">
            <w:pPr>
              <w:spacing w:line="249"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9"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9" w:lineRule="exact"/>
              <w:ind w:right="31"/>
              <w:jc w:val="center"/>
              <w:rPr>
                <w:sz w:val="18"/>
                <w:szCs w:val="18"/>
              </w:rPr>
            </w:pPr>
            <w:r w:rsidRPr="0019180A">
              <w:rPr>
                <w:sz w:val="18"/>
                <w:szCs w:val="18"/>
              </w:rPr>
              <w:t>149</w:t>
            </w:r>
          </w:p>
        </w:tc>
        <w:tc>
          <w:tcPr>
            <w:tcW w:w="578" w:type="dxa"/>
          </w:tcPr>
          <w:p w:rsidR="00A914D0" w:rsidRPr="0019180A" w:rsidRDefault="00A914D0" w:rsidP="00A914D0">
            <w:pPr>
              <w:spacing w:line="249" w:lineRule="exact"/>
              <w:jc w:val="center"/>
              <w:rPr>
                <w:sz w:val="18"/>
                <w:szCs w:val="18"/>
              </w:rPr>
            </w:pPr>
            <w:r w:rsidRPr="0019180A">
              <w:rPr>
                <w:sz w:val="18"/>
                <w:szCs w:val="18"/>
              </w:rPr>
              <w:t>-</w:t>
            </w:r>
          </w:p>
        </w:tc>
        <w:tc>
          <w:tcPr>
            <w:tcW w:w="581" w:type="dxa"/>
          </w:tcPr>
          <w:p w:rsidR="00A914D0" w:rsidRPr="0019180A" w:rsidRDefault="00A914D0" w:rsidP="00A914D0">
            <w:pPr>
              <w:spacing w:line="249" w:lineRule="exact"/>
              <w:rPr>
                <w:sz w:val="18"/>
                <w:szCs w:val="18"/>
              </w:rPr>
            </w:pPr>
            <w:r w:rsidRPr="0019180A">
              <w:rPr>
                <w:sz w:val="18"/>
                <w:szCs w:val="18"/>
              </w:rPr>
              <w:t>2</w:t>
            </w:r>
          </w:p>
        </w:tc>
        <w:tc>
          <w:tcPr>
            <w:tcW w:w="45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2</w:t>
            </w:r>
          </w:p>
        </w:tc>
        <w:tc>
          <w:tcPr>
            <w:tcW w:w="728" w:type="dxa"/>
          </w:tcPr>
          <w:p w:rsidR="00A914D0" w:rsidRPr="0019180A" w:rsidRDefault="00A914D0" w:rsidP="00A914D0">
            <w:pPr>
              <w:spacing w:line="249"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9" w:lineRule="exact"/>
              <w:rPr>
                <w:sz w:val="18"/>
                <w:szCs w:val="18"/>
              </w:rPr>
            </w:pPr>
            <w:r w:rsidRPr="0019180A">
              <w:rPr>
                <w:sz w:val="18"/>
                <w:szCs w:val="18"/>
              </w:rPr>
              <w:t>-</w:t>
            </w:r>
          </w:p>
        </w:tc>
        <w:tc>
          <w:tcPr>
            <w:tcW w:w="35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9" w:lineRule="exact"/>
              <w:jc w:val="center"/>
              <w:rPr>
                <w:sz w:val="18"/>
                <w:szCs w:val="18"/>
              </w:rPr>
            </w:pPr>
            <w:r w:rsidRPr="0019180A">
              <w:rPr>
                <w:sz w:val="18"/>
                <w:szCs w:val="18"/>
              </w:rPr>
              <w:t>4</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28</w:t>
            </w:r>
          </w:p>
        </w:tc>
        <w:tc>
          <w:tcPr>
            <w:tcW w:w="1923" w:type="dxa"/>
          </w:tcPr>
          <w:p w:rsidR="00A914D0" w:rsidRPr="0019180A" w:rsidRDefault="00A914D0" w:rsidP="00A914D0">
            <w:pPr>
              <w:spacing w:line="247" w:lineRule="exact"/>
              <w:ind w:right="69"/>
              <w:rPr>
                <w:sz w:val="18"/>
                <w:szCs w:val="18"/>
              </w:rPr>
            </w:pPr>
            <w:r w:rsidRPr="0019180A">
              <w:rPr>
                <w:sz w:val="18"/>
                <w:szCs w:val="18"/>
              </w:rPr>
              <w:t>Муслюмовский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60</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1</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29</w:t>
            </w:r>
          </w:p>
        </w:tc>
        <w:tc>
          <w:tcPr>
            <w:tcW w:w="1923" w:type="dxa"/>
          </w:tcPr>
          <w:p w:rsidR="00A914D0" w:rsidRPr="0019180A" w:rsidRDefault="00A914D0" w:rsidP="00A914D0">
            <w:pPr>
              <w:tabs>
                <w:tab w:val="left" w:pos="1441"/>
              </w:tabs>
              <w:ind w:right="44"/>
              <w:rPr>
                <w:sz w:val="18"/>
                <w:szCs w:val="18"/>
              </w:rPr>
            </w:pPr>
            <w:r w:rsidRPr="0019180A">
              <w:rPr>
                <w:sz w:val="18"/>
                <w:szCs w:val="18"/>
              </w:rPr>
              <w:t>Набережные</w:t>
            </w:r>
            <w:r w:rsidRPr="0019180A">
              <w:rPr>
                <w:sz w:val="18"/>
                <w:szCs w:val="18"/>
              </w:rPr>
              <w:tab/>
              <w:t>Чел- ны</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rPr>
                <w:sz w:val="18"/>
                <w:szCs w:val="18"/>
              </w:rPr>
            </w:pP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89"/>
              <w:jc w:val="center"/>
              <w:rPr>
                <w:sz w:val="18"/>
                <w:szCs w:val="18"/>
              </w:rPr>
            </w:pPr>
            <w:r w:rsidRPr="0019180A">
              <w:rPr>
                <w:sz w:val="18"/>
                <w:szCs w:val="18"/>
              </w:rPr>
              <w:t>14</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2"/>
              <w:jc w:val="center"/>
              <w:rPr>
                <w:sz w:val="18"/>
                <w:szCs w:val="18"/>
              </w:rPr>
            </w:pPr>
            <w:r w:rsidRPr="0019180A">
              <w:rPr>
                <w:sz w:val="18"/>
                <w:szCs w:val="18"/>
              </w:rPr>
              <w:t>3</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19</w:t>
            </w:r>
          </w:p>
        </w:tc>
      </w:tr>
      <w:tr w:rsidR="00A914D0" w:rsidRPr="0019180A" w:rsidTr="00A914D0">
        <w:trPr>
          <w:trHeight w:hRule="exact" w:val="516"/>
        </w:trPr>
        <w:tc>
          <w:tcPr>
            <w:tcW w:w="581" w:type="dxa"/>
          </w:tcPr>
          <w:p w:rsidR="00A914D0" w:rsidRPr="0019180A" w:rsidRDefault="00A914D0" w:rsidP="00A914D0">
            <w:pPr>
              <w:spacing w:line="247" w:lineRule="exact"/>
              <w:ind w:right="155"/>
              <w:jc w:val="center"/>
              <w:rPr>
                <w:sz w:val="18"/>
                <w:szCs w:val="18"/>
              </w:rPr>
            </w:pPr>
            <w:r w:rsidRPr="0019180A">
              <w:rPr>
                <w:sz w:val="18"/>
                <w:szCs w:val="18"/>
              </w:rPr>
              <w:t>30</w:t>
            </w:r>
          </w:p>
        </w:tc>
        <w:tc>
          <w:tcPr>
            <w:tcW w:w="1923" w:type="dxa"/>
          </w:tcPr>
          <w:p w:rsidR="00A914D0" w:rsidRPr="0019180A" w:rsidRDefault="00A914D0" w:rsidP="00A914D0">
            <w:pPr>
              <w:spacing w:line="247" w:lineRule="exact"/>
              <w:ind w:right="69"/>
              <w:rPr>
                <w:sz w:val="18"/>
                <w:szCs w:val="18"/>
              </w:rPr>
            </w:pPr>
            <w:r w:rsidRPr="0019180A">
              <w:rPr>
                <w:sz w:val="18"/>
                <w:szCs w:val="18"/>
              </w:rPr>
              <w:t>Нижнекамский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74</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6" w:lineRule="exact"/>
              <w:ind w:right="72"/>
              <w:jc w:val="center"/>
              <w:rPr>
                <w:sz w:val="18"/>
                <w:szCs w:val="18"/>
              </w:rPr>
            </w:pPr>
            <w:r w:rsidRPr="0019180A">
              <w:rPr>
                <w:sz w:val="18"/>
                <w:szCs w:val="18"/>
              </w:rPr>
              <w:t>10/1</w:t>
            </w:r>
          </w:p>
          <w:p w:rsidR="00A914D0" w:rsidRPr="0019180A" w:rsidRDefault="00A914D0" w:rsidP="00A914D0">
            <w:pPr>
              <w:spacing w:line="252"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11/12</w:t>
            </w:r>
          </w:p>
        </w:tc>
      </w:tr>
      <w:tr w:rsidR="00A914D0" w:rsidRPr="0019180A" w:rsidTr="00A914D0">
        <w:trPr>
          <w:trHeight w:hRule="exact" w:val="564"/>
        </w:trPr>
        <w:tc>
          <w:tcPr>
            <w:tcW w:w="581" w:type="dxa"/>
          </w:tcPr>
          <w:p w:rsidR="00A914D0" w:rsidRPr="0019180A" w:rsidRDefault="00A914D0" w:rsidP="00A914D0">
            <w:pPr>
              <w:spacing w:line="247" w:lineRule="exact"/>
              <w:ind w:right="155"/>
              <w:jc w:val="center"/>
              <w:rPr>
                <w:sz w:val="18"/>
                <w:szCs w:val="18"/>
              </w:rPr>
            </w:pPr>
            <w:r w:rsidRPr="0019180A">
              <w:rPr>
                <w:sz w:val="18"/>
                <w:szCs w:val="18"/>
              </w:rPr>
              <w:t>31</w:t>
            </w:r>
          </w:p>
        </w:tc>
        <w:tc>
          <w:tcPr>
            <w:tcW w:w="1923" w:type="dxa"/>
          </w:tcPr>
          <w:p w:rsidR="00A914D0" w:rsidRPr="0019180A" w:rsidRDefault="00A914D0" w:rsidP="00A914D0">
            <w:pPr>
              <w:spacing w:line="247" w:lineRule="exact"/>
              <w:ind w:right="69"/>
              <w:rPr>
                <w:sz w:val="18"/>
                <w:szCs w:val="18"/>
              </w:rPr>
            </w:pPr>
            <w:r w:rsidRPr="0019180A">
              <w:rPr>
                <w:sz w:val="18"/>
                <w:szCs w:val="18"/>
              </w:rPr>
              <w:t>Новошешминский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1</w:t>
            </w:r>
          </w:p>
        </w:tc>
        <w:tc>
          <w:tcPr>
            <w:tcW w:w="485" w:type="dxa"/>
          </w:tcPr>
          <w:p w:rsidR="00A914D0" w:rsidRPr="0019180A" w:rsidRDefault="00A914D0" w:rsidP="00A914D0">
            <w:pPr>
              <w:spacing w:line="247" w:lineRule="exact"/>
              <w:jc w:val="center"/>
              <w:rPr>
                <w:sz w:val="18"/>
                <w:szCs w:val="18"/>
              </w:rPr>
            </w:pPr>
            <w:r w:rsidRPr="0019180A">
              <w:rPr>
                <w:sz w:val="18"/>
                <w:szCs w:val="18"/>
              </w:rPr>
              <w:t>1</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101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4</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32</w:t>
            </w:r>
          </w:p>
        </w:tc>
        <w:tc>
          <w:tcPr>
            <w:tcW w:w="1923" w:type="dxa"/>
          </w:tcPr>
          <w:p w:rsidR="00A914D0" w:rsidRPr="0019180A" w:rsidRDefault="00A914D0" w:rsidP="00A914D0">
            <w:pPr>
              <w:spacing w:line="247" w:lineRule="exact"/>
              <w:ind w:right="591"/>
              <w:rPr>
                <w:sz w:val="18"/>
                <w:szCs w:val="18"/>
              </w:rPr>
            </w:pPr>
            <w:r w:rsidRPr="0019180A">
              <w:rPr>
                <w:sz w:val="18"/>
                <w:szCs w:val="18"/>
              </w:rPr>
              <w:t>Нурлатский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167</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7</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7</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33</w:t>
            </w:r>
          </w:p>
        </w:tc>
        <w:tc>
          <w:tcPr>
            <w:tcW w:w="1923" w:type="dxa"/>
          </w:tcPr>
          <w:p w:rsidR="00A914D0" w:rsidRPr="0019180A" w:rsidRDefault="00A914D0" w:rsidP="00A914D0">
            <w:pPr>
              <w:spacing w:line="247" w:lineRule="exact"/>
              <w:ind w:right="69"/>
              <w:rPr>
                <w:sz w:val="18"/>
                <w:szCs w:val="18"/>
              </w:rPr>
            </w:pPr>
            <w:r w:rsidRPr="0019180A">
              <w:rPr>
                <w:sz w:val="18"/>
                <w:szCs w:val="18"/>
              </w:rPr>
              <w:t>Пестречинский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12</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3</w:t>
            </w:r>
          </w:p>
        </w:tc>
        <w:tc>
          <w:tcPr>
            <w:tcW w:w="458" w:type="dxa"/>
          </w:tcPr>
          <w:p w:rsidR="00A914D0" w:rsidRPr="0019180A" w:rsidRDefault="00A914D0" w:rsidP="00A914D0">
            <w:pPr>
              <w:rPr>
                <w:sz w:val="18"/>
                <w:szCs w:val="18"/>
              </w:rPr>
            </w:pP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18</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34</w:t>
            </w:r>
          </w:p>
        </w:tc>
        <w:tc>
          <w:tcPr>
            <w:tcW w:w="1923" w:type="dxa"/>
          </w:tcPr>
          <w:p w:rsidR="00A914D0" w:rsidRPr="0019180A" w:rsidRDefault="00A914D0" w:rsidP="00A914D0">
            <w:pPr>
              <w:ind w:right="708"/>
              <w:rPr>
                <w:sz w:val="18"/>
                <w:szCs w:val="18"/>
              </w:rPr>
            </w:pPr>
            <w:r w:rsidRPr="0019180A">
              <w:rPr>
                <w:sz w:val="18"/>
                <w:szCs w:val="18"/>
              </w:rPr>
              <w:t>Рыбно- Слободский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2</w:t>
            </w:r>
          </w:p>
        </w:tc>
        <w:tc>
          <w:tcPr>
            <w:tcW w:w="485" w:type="dxa"/>
          </w:tcPr>
          <w:p w:rsidR="00A914D0" w:rsidRPr="0019180A" w:rsidRDefault="00A914D0" w:rsidP="00A914D0">
            <w:pPr>
              <w:spacing w:line="247" w:lineRule="exact"/>
              <w:jc w:val="center"/>
              <w:rPr>
                <w:sz w:val="18"/>
                <w:szCs w:val="18"/>
              </w:rPr>
            </w:pPr>
            <w:r w:rsidRPr="0019180A">
              <w:rPr>
                <w:sz w:val="18"/>
                <w:szCs w:val="18"/>
              </w:rPr>
              <w:t>8</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95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4</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14</w:t>
            </w:r>
          </w:p>
        </w:tc>
      </w:tr>
      <w:tr w:rsidR="00A914D0" w:rsidRPr="0019180A" w:rsidTr="00A914D0">
        <w:trPr>
          <w:trHeight w:hRule="exact" w:val="278"/>
        </w:trPr>
        <w:tc>
          <w:tcPr>
            <w:tcW w:w="581" w:type="dxa"/>
          </w:tcPr>
          <w:p w:rsidR="00A914D0" w:rsidRPr="0019180A" w:rsidRDefault="00A914D0" w:rsidP="00A914D0">
            <w:pPr>
              <w:spacing w:line="247" w:lineRule="exact"/>
              <w:ind w:right="155"/>
              <w:jc w:val="center"/>
              <w:rPr>
                <w:sz w:val="18"/>
                <w:szCs w:val="18"/>
              </w:rPr>
            </w:pPr>
            <w:r w:rsidRPr="0019180A">
              <w:rPr>
                <w:sz w:val="18"/>
                <w:szCs w:val="18"/>
              </w:rPr>
              <w:t>35</w:t>
            </w:r>
          </w:p>
        </w:tc>
        <w:tc>
          <w:tcPr>
            <w:tcW w:w="1923" w:type="dxa"/>
          </w:tcPr>
          <w:p w:rsidR="00A914D0" w:rsidRPr="0019180A" w:rsidRDefault="00A914D0" w:rsidP="00A914D0">
            <w:pPr>
              <w:spacing w:line="247" w:lineRule="exact"/>
              <w:ind w:right="591"/>
              <w:rPr>
                <w:sz w:val="18"/>
                <w:szCs w:val="18"/>
              </w:rPr>
            </w:pPr>
            <w:r w:rsidRPr="0019180A">
              <w:rPr>
                <w:sz w:val="18"/>
                <w:szCs w:val="18"/>
              </w:rPr>
              <w:t>Сабинский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jc w:val="center"/>
              <w:rPr>
                <w:sz w:val="18"/>
                <w:szCs w:val="18"/>
              </w:rPr>
            </w:pPr>
            <w:r w:rsidRPr="0019180A">
              <w:rPr>
                <w:sz w:val="18"/>
                <w:szCs w:val="18"/>
              </w:rPr>
              <w:t>4</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21</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3</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8</w:t>
            </w:r>
          </w:p>
        </w:tc>
      </w:tr>
      <w:tr w:rsidR="00A914D0" w:rsidRPr="0019180A" w:rsidTr="00A914D0">
        <w:trPr>
          <w:trHeight w:hRule="exact" w:val="281"/>
        </w:trPr>
        <w:tc>
          <w:tcPr>
            <w:tcW w:w="581" w:type="dxa"/>
          </w:tcPr>
          <w:p w:rsidR="00A914D0" w:rsidRPr="0019180A" w:rsidRDefault="00A914D0" w:rsidP="00A914D0">
            <w:pPr>
              <w:spacing w:line="249" w:lineRule="exact"/>
              <w:ind w:right="155"/>
              <w:jc w:val="center"/>
              <w:rPr>
                <w:sz w:val="18"/>
                <w:szCs w:val="18"/>
              </w:rPr>
            </w:pPr>
            <w:r w:rsidRPr="0019180A">
              <w:rPr>
                <w:sz w:val="18"/>
                <w:szCs w:val="18"/>
              </w:rPr>
              <w:t>36</w:t>
            </w:r>
          </w:p>
        </w:tc>
        <w:tc>
          <w:tcPr>
            <w:tcW w:w="1923" w:type="dxa"/>
          </w:tcPr>
          <w:p w:rsidR="00A914D0" w:rsidRPr="0019180A" w:rsidRDefault="00A914D0" w:rsidP="00A914D0">
            <w:pPr>
              <w:spacing w:line="249" w:lineRule="exact"/>
              <w:ind w:right="69"/>
              <w:rPr>
                <w:sz w:val="18"/>
                <w:szCs w:val="18"/>
              </w:rPr>
            </w:pPr>
            <w:r w:rsidRPr="0019180A">
              <w:rPr>
                <w:sz w:val="18"/>
                <w:szCs w:val="18"/>
              </w:rPr>
              <w:t>Сармановский</w:t>
            </w:r>
          </w:p>
        </w:tc>
        <w:tc>
          <w:tcPr>
            <w:tcW w:w="434" w:type="dxa"/>
          </w:tcPr>
          <w:p w:rsidR="00A914D0" w:rsidRPr="0019180A" w:rsidRDefault="00A914D0" w:rsidP="00A914D0">
            <w:pPr>
              <w:spacing w:line="249"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9"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9" w:lineRule="exact"/>
              <w:ind w:right="31"/>
              <w:jc w:val="center"/>
              <w:rPr>
                <w:sz w:val="18"/>
                <w:szCs w:val="18"/>
              </w:rPr>
            </w:pPr>
            <w:r w:rsidRPr="0019180A">
              <w:rPr>
                <w:sz w:val="18"/>
                <w:szCs w:val="18"/>
              </w:rPr>
              <w:t>95</w:t>
            </w:r>
          </w:p>
        </w:tc>
        <w:tc>
          <w:tcPr>
            <w:tcW w:w="578" w:type="dxa"/>
          </w:tcPr>
          <w:p w:rsidR="00A914D0" w:rsidRPr="0019180A" w:rsidRDefault="00A914D0" w:rsidP="00A914D0">
            <w:pPr>
              <w:spacing w:line="249" w:lineRule="exact"/>
              <w:jc w:val="center"/>
              <w:rPr>
                <w:sz w:val="18"/>
                <w:szCs w:val="18"/>
              </w:rPr>
            </w:pPr>
            <w:r w:rsidRPr="0019180A">
              <w:rPr>
                <w:sz w:val="18"/>
                <w:szCs w:val="18"/>
              </w:rPr>
              <w:t>-</w:t>
            </w:r>
          </w:p>
        </w:tc>
        <w:tc>
          <w:tcPr>
            <w:tcW w:w="581" w:type="dxa"/>
          </w:tcPr>
          <w:p w:rsidR="00A914D0" w:rsidRPr="0019180A" w:rsidRDefault="00A914D0" w:rsidP="00A914D0">
            <w:pPr>
              <w:spacing w:line="249" w:lineRule="exact"/>
              <w:rPr>
                <w:sz w:val="18"/>
                <w:szCs w:val="18"/>
              </w:rPr>
            </w:pPr>
            <w:r w:rsidRPr="0019180A">
              <w:rPr>
                <w:sz w:val="18"/>
                <w:szCs w:val="18"/>
              </w:rPr>
              <w:t>-</w:t>
            </w:r>
          </w:p>
        </w:tc>
        <w:tc>
          <w:tcPr>
            <w:tcW w:w="45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w:t>
            </w:r>
          </w:p>
        </w:tc>
        <w:tc>
          <w:tcPr>
            <w:tcW w:w="588" w:type="dxa"/>
          </w:tcPr>
          <w:p w:rsidR="00A914D0" w:rsidRPr="0019180A" w:rsidRDefault="00A914D0" w:rsidP="00A914D0">
            <w:pPr>
              <w:spacing w:line="249" w:lineRule="exact"/>
              <w:jc w:val="center"/>
              <w:rPr>
                <w:sz w:val="18"/>
                <w:szCs w:val="18"/>
              </w:rPr>
            </w:pPr>
            <w:r w:rsidRPr="0019180A">
              <w:rPr>
                <w:sz w:val="18"/>
                <w:szCs w:val="18"/>
              </w:rPr>
              <w:t>4</w:t>
            </w:r>
          </w:p>
        </w:tc>
        <w:tc>
          <w:tcPr>
            <w:tcW w:w="728" w:type="dxa"/>
          </w:tcPr>
          <w:p w:rsidR="00A914D0" w:rsidRPr="0019180A" w:rsidRDefault="00A914D0" w:rsidP="00A914D0">
            <w:pPr>
              <w:spacing w:line="249"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9" w:lineRule="exact"/>
              <w:rPr>
                <w:sz w:val="18"/>
                <w:szCs w:val="18"/>
              </w:rPr>
            </w:pPr>
            <w:r w:rsidRPr="0019180A">
              <w:rPr>
                <w:sz w:val="18"/>
                <w:szCs w:val="18"/>
              </w:rPr>
              <w:t>-</w:t>
            </w:r>
          </w:p>
        </w:tc>
        <w:tc>
          <w:tcPr>
            <w:tcW w:w="35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9"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9" w:lineRule="exact"/>
              <w:jc w:val="center"/>
              <w:rPr>
                <w:sz w:val="18"/>
                <w:szCs w:val="18"/>
              </w:rPr>
            </w:pPr>
            <w:r w:rsidRPr="0019180A">
              <w:rPr>
                <w:sz w:val="18"/>
                <w:szCs w:val="18"/>
              </w:rPr>
              <w:t>4</w:t>
            </w:r>
          </w:p>
        </w:tc>
      </w:tr>
      <w:tr w:rsidR="00A914D0" w:rsidRPr="0019180A" w:rsidTr="00A914D0">
        <w:trPr>
          <w:trHeight w:hRule="exact" w:val="566"/>
        </w:trPr>
        <w:tc>
          <w:tcPr>
            <w:tcW w:w="581" w:type="dxa"/>
          </w:tcPr>
          <w:p w:rsidR="00A914D0" w:rsidRPr="0019180A" w:rsidRDefault="00A914D0" w:rsidP="00A914D0">
            <w:pPr>
              <w:spacing w:line="247" w:lineRule="exact"/>
              <w:ind w:right="155"/>
              <w:jc w:val="center"/>
              <w:rPr>
                <w:sz w:val="18"/>
                <w:szCs w:val="18"/>
              </w:rPr>
            </w:pPr>
            <w:r w:rsidRPr="0019180A">
              <w:rPr>
                <w:sz w:val="18"/>
                <w:szCs w:val="18"/>
              </w:rPr>
              <w:t>37</w:t>
            </w:r>
          </w:p>
        </w:tc>
        <w:tc>
          <w:tcPr>
            <w:tcW w:w="1923" w:type="dxa"/>
          </w:tcPr>
          <w:p w:rsidR="00A914D0" w:rsidRPr="0019180A" w:rsidRDefault="00A914D0" w:rsidP="00A914D0">
            <w:pPr>
              <w:spacing w:line="247" w:lineRule="exact"/>
              <w:ind w:right="591"/>
              <w:rPr>
                <w:sz w:val="18"/>
                <w:szCs w:val="18"/>
              </w:rPr>
            </w:pPr>
            <w:r w:rsidRPr="0019180A">
              <w:rPr>
                <w:sz w:val="18"/>
                <w:szCs w:val="18"/>
              </w:rPr>
              <w:t>Спасский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3</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16</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340</w:t>
            </w:r>
          </w:p>
        </w:tc>
        <w:tc>
          <w:tcPr>
            <w:tcW w:w="578" w:type="dxa"/>
          </w:tcPr>
          <w:p w:rsidR="00A914D0" w:rsidRPr="0019180A" w:rsidRDefault="00A914D0" w:rsidP="00A914D0">
            <w:pPr>
              <w:spacing w:line="247" w:lineRule="exact"/>
              <w:jc w:val="center"/>
              <w:rPr>
                <w:sz w:val="18"/>
                <w:szCs w:val="18"/>
              </w:rPr>
            </w:pPr>
            <w:r w:rsidRPr="0019180A">
              <w:rPr>
                <w:sz w:val="18"/>
                <w:szCs w:val="18"/>
              </w:rPr>
              <w:t>1</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ind w:right="71"/>
              <w:jc w:val="center"/>
              <w:rPr>
                <w:sz w:val="18"/>
                <w:szCs w:val="18"/>
              </w:rPr>
            </w:pPr>
            <w:r w:rsidRPr="0019180A">
              <w:rPr>
                <w:sz w:val="18"/>
                <w:szCs w:val="18"/>
              </w:rPr>
              <w:t>1/9</w:t>
            </w:r>
          </w:p>
        </w:tc>
        <w:tc>
          <w:tcPr>
            <w:tcW w:w="588" w:type="dxa"/>
          </w:tcPr>
          <w:p w:rsidR="00A914D0" w:rsidRPr="0019180A" w:rsidRDefault="00A914D0" w:rsidP="00A914D0">
            <w:pPr>
              <w:spacing w:line="247" w:lineRule="exact"/>
              <w:jc w:val="center"/>
              <w:rPr>
                <w:sz w:val="18"/>
                <w:szCs w:val="18"/>
              </w:rPr>
            </w:pPr>
            <w:r w:rsidRPr="0019180A">
              <w:rPr>
                <w:sz w:val="18"/>
                <w:szCs w:val="18"/>
              </w:rPr>
              <w:t>7</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28/36</w:t>
            </w: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38</w:t>
            </w:r>
          </w:p>
        </w:tc>
        <w:tc>
          <w:tcPr>
            <w:tcW w:w="1923" w:type="dxa"/>
          </w:tcPr>
          <w:p w:rsidR="00A914D0" w:rsidRPr="0019180A" w:rsidRDefault="00A914D0" w:rsidP="00A914D0">
            <w:pPr>
              <w:spacing w:line="247" w:lineRule="exact"/>
              <w:ind w:right="591"/>
              <w:rPr>
                <w:sz w:val="18"/>
                <w:szCs w:val="18"/>
              </w:rPr>
            </w:pPr>
            <w:r w:rsidRPr="0019180A">
              <w:rPr>
                <w:sz w:val="18"/>
                <w:szCs w:val="18"/>
              </w:rPr>
              <w:t>Тетюшский</w:t>
            </w:r>
          </w:p>
        </w:tc>
        <w:tc>
          <w:tcPr>
            <w:tcW w:w="434" w:type="dxa"/>
          </w:tcPr>
          <w:p w:rsidR="00A914D0" w:rsidRPr="0019180A" w:rsidRDefault="00A914D0" w:rsidP="00A914D0">
            <w:pPr>
              <w:spacing w:line="247" w:lineRule="exact"/>
              <w:ind w:right="156"/>
              <w:jc w:val="right"/>
              <w:rPr>
                <w:sz w:val="18"/>
                <w:szCs w:val="18"/>
              </w:rPr>
            </w:pPr>
            <w:r w:rsidRPr="0019180A">
              <w:rPr>
                <w:sz w:val="18"/>
                <w:szCs w:val="18"/>
              </w:rPr>
              <w:t>4</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32</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134</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1</w:t>
            </w:r>
          </w:p>
        </w:tc>
        <w:tc>
          <w:tcPr>
            <w:tcW w:w="728" w:type="dxa"/>
          </w:tcPr>
          <w:p w:rsidR="00A914D0" w:rsidRPr="0019180A" w:rsidRDefault="00A914D0" w:rsidP="00A914D0">
            <w:pPr>
              <w:spacing w:line="247" w:lineRule="exact"/>
              <w:ind w:right="89"/>
              <w:jc w:val="center"/>
              <w:rPr>
                <w:sz w:val="18"/>
                <w:szCs w:val="18"/>
              </w:rPr>
            </w:pPr>
            <w:r w:rsidRPr="0019180A">
              <w:rPr>
                <w:sz w:val="18"/>
                <w:szCs w:val="18"/>
              </w:rPr>
              <w:t>29</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67</w:t>
            </w:r>
          </w:p>
        </w:tc>
      </w:tr>
      <w:tr w:rsidR="00A914D0" w:rsidRPr="0019180A" w:rsidTr="00A914D0">
        <w:trPr>
          <w:trHeight w:hRule="exact" w:val="278"/>
        </w:trPr>
        <w:tc>
          <w:tcPr>
            <w:tcW w:w="581" w:type="dxa"/>
          </w:tcPr>
          <w:p w:rsidR="00A914D0" w:rsidRPr="0019180A" w:rsidRDefault="00A914D0" w:rsidP="00A914D0">
            <w:pPr>
              <w:spacing w:line="247" w:lineRule="exact"/>
              <w:ind w:right="155"/>
              <w:jc w:val="center"/>
              <w:rPr>
                <w:sz w:val="18"/>
                <w:szCs w:val="18"/>
              </w:rPr>
            </w:pPr>
            <w:r w:rsidRPr="0019180A">
              <w:rPr>
                <w:sz w:val="18"/>
                <w:szCs w:val="18"/>
              </w:rPr>
              <w:t>39</w:t>
            </w:r>
          </w:p>
        </w:tc>
        <w:tc>
          <w:tcPr>
            <w:tcW w:w="1923" w:type="dxa"/>
          </w:tcPr>
          <w:p w:rsidR="00A914D0" w:rsidRPr="0019180A" w:rsidRDefault="00A914D0" w:rsidP="00A914D0">
            <w:pPr>
              <w:spacing w:line="247" w:lineRule="exact"/>
              <w:ind w:right="591"/>
              <w:rPr>
                <w:sz w:val="18"/>
                <w:szCs w:val="18"/>
              </w:rPr>
            </w:pPr>
            <w:r w:rsidRPr="0019180A">
              <w:rPr>
                <w:sz w:val="18"/>
                <w:szCs w:val="18"/>
              </w:rPr>
              <w:t>Тукаевский</w:t>
            </w:r>
          </w:p>
        </w:tc>
        <w:tc>
          <w:tcPr>
            <w:tcW w:w="434" w:type="dxa"/>
          </w:tcPr>
          <w:p w:rsidR="00A914D0" w:rsidRPr="0019180A" w:rsidRDefault="00A914D0" w:rsidP="00A914D0">
            <w:pPr>
              <w:spacing w:line="247" w:lineRule="exact"/>
              <w:ind w:right="174"/>
              <w:jc w:val="right"/>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47</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2</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2</w:t>
            </w:r>
          </w:p>
        </w:tc>
      </w:tr>
    </w:tbl>
    <w:p w:rsidR="00A914D0" w:rsidRPr="0019180A" w:rsidRDefault="00A914D0" w:rsidP="00A914D0">
      <w:pPr>
        <w:spacing w:line="247" w:lineRule="exact"/>
        <w:rPr>
          <w:sz w:val="18"/>
          <w:szCs w:val="18"/>
        </w:rPr>
        <w:sectPr w:rsidR="00A914D0" w:rsidRPr="0019180A">
          <w:pgSz w:w="11910" w:h="16850"/>
          <w:pgMar w:top="1020" w:right="320" w:bottom="920" w:left="1460" w:header="741" w:footer="728" w:gutter="0"/>
          <w:cols w:space="720"/>
        </w:sectPr>
      </w:pPr>
    </w:p>
    <w:p w:rsidR="00A914D0" w:rsidRPr="0019180A" w:rsidRDefault="00A914D0" w:rsidP="00A914D0">
      <w:pPr>
        <w:spacing w:before="6"/>
        <w:rPr>
          <w:sz w:val="18"/>
          <w:szCs w:val="18"/>
        </w:rPr>
      </w:pPr>
    </w:p>
    <w:tbl>
      <w:tblPr>
        <w:tblStyle w:val="TableNormal24"/>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923"/>
        <w:gridCol w:w="434"/>
        <w:gridCol w:w="485"/>
        <w:gridCol w:w="552"/>
        <w:gridCol w:w="578"/>
        <w:gridCol w:w="581"/>
        <w:gridCol w:w="459"/>
        <w:gridCol w:w="588"/>
        <w:gridCol w:w="588"/>
        <w:gridCol w:w="728"/>
        <w:gridCol w:w="490"/>
        <w:gridCol w:w="350"/>
        <w:gridCol w:w="360"/>
        <w:gridCol w:w="1200"/>
      </w:tblGrid>
      <w:tr w:rsidR="00A914D0" w:rsidRPr="0019180A" w:rsidTr="00A914D0">
        <w:trPr>
          <w:trHeight w:hRule="exact" w:val="701"/>
        </w:trPr>
        <w:tc>
          <w:tcPr>
            <w:tcW w:w="581" w:type="dxa"/>
          </w:tcPr>
          <w:p w:rsidR="00A914D0" w:rsidRPr="0019180A" w:rsidRDefault="00A914D0" w:rsidP="00A914D0">
            <w:pPr>
              <w:spacing w:before="115"/>
              <w:ind w:right="124"/>
              <w:rPr>
                <w:b/>
                <w:sz w:val="18"/>
                <w:szCs w:val="18"/>
              </w:rPr>
            </w:pPr>
            <w:r w:rsidRPr="0019180A">
              <w:rPr>
                <w:b/>
                <w:sz w:val="18"/>
                <w:szCs w:val="18"/>
              </w:rPr>
              <w:t>№ п/п</w:t>
            </w:r>
          </w:p>
        </w:tc>
        <w:tc>
          <w:tcPr>
            <w:tcW w:w="1923" w:type="dxa"/>
          </w:tcPr>
          <w:p w:rsidR="00A914D0" w:rsidRPr="0019180A" w:rsidRDefault="00A914D0" w:rsidP="00A914D0">
            <w:pPr>
              <w:spacing w:before="115"/>
              <w:ind w:right="591"/>
              <w:rPr>
                <w:b/>
                <w:sz w:val="18"/>
                <w:szCs w:val="18"/>
              </w:rPr>
            </w:pPr>
            <w:r w:rsidRPr="0019180A">
              <w:rPr>
                <w:b/>
                <w:sz w:val="18"/>
                <w:szCs w:val="18"/>
              </w:rPr>
              <w:t>Город, районы</w:t>
            </w:r>
          </w:p>
        </w:tc>
        <w:tc>
          <w:tcPr>
            <w:tcW w:w="1471" w:type="dxa"/>
            <w:gridSpan w:val="3"/>
          </w:tcPr>
          <w:p w:rsidR="00A914D0" w:rsidRPr="0019180A" w:rsidRDefault="00A914D0" w:rsidP="00A914D0">
            <w:pPr>
              <w:spacing w:before="115"/>
              <w:ind w:right="181"/>
              <w:rPr>
                <w:b/>
                <w:sz w:val="18"/>
                <w:szCs w:val="18"/>
              </w:rPr>
            </w:pPr>
            <w:r w:rsidRPr="0019180A">
              <w:rPr>
                <w:b/>
                <w:sz w:val="18"/>
                <w:szCs w:val="18"/>
              </w:rPr>
              <w:t>Памятники археологии</w:t>
            </w:r>
          </w:p>
        </w:tc>
        <w:tc>
          <w:tcPr>
            <w:tcW w:w="1618" w:type="dxa"/>
            <w:gridSpan w:val="3"/>
          </w:tcPr>
          <w:p w:rsidR="00A914D0" w:rsidRPr="0019180A" w:rsidRDefault="00A914D0" w:rsidP="00A914D0">
            <w:pPr>
              <w:spacing w:before="115"/>
              <w:ind w:right="257"/>
              <w:rPr>
                <w:b/>
                <w:sz w:val="18"/>
                <w:szCs w:val="18"/>
              </w:rPr>
            </w:pPr>
            <w:r w:rsidRPr="0019180A">
              <w:rPr>
                <w:b/>
                <w:sz w:val="18"/>
                <w:szCs w:val="18"/>
              </w:rPr>
              <w:t>Памятники истории</w:t>
            </w:r>
          </w:p>
        </w:tc>
        <w:tc>
          <w:tcPr>
            <w:tcW w:w="1904" w:type="dxa"/>
            <w:gridSpan w:val="3"/>
          </w:tcPr>
          <w:p w:rsidR="00A914D0" w:rsidRPr="0019180A" w:rsidRDefault="00A914D0" w:rsidP="00A914D0">
            <w:pPr>
              <w:ind w:right="103"/>
              <w:jc w:val="center"/>
              <w:rPr>
                <w:b/>
                <w:sz w:val="18"/>
                <w:szCs w:val="18"/>
                <w:lang w:val="ru-RU"/>
              </w:rPr>
            </w:pPr>
            <w:r w:rsidRPr="0019180A">
              <w:rPr>
                <w:b/>
                <w:sz w:val="18"/>
                <w:szCs w:val="18"/>
                <w:lang w:val="ru-RU"/>
              </w:rPr>
              <w:t>Памятники градо- строительства и архитектуры</w:t>
            </w:r>
          </w:p>
        </w:tc>
        <w:tc>
          <w:tcPr>
            <w:tcW w:w="1200" w:type="dxa"/>
            <w:gridSpan w:val="3"/>
          </w:tcPr>
          <w:p w:rsidR="00A914D0" w:rsidRPr="0019180A" w:rsidRDefault="00A914D0" w:rsidP="00A914D0">
            <w:pPr>
              <w:spacing w:before="115"/>
              <w:ind w:right="48"/>
              <w:rPr>
                <w:b/>
                <w:sz w:val="18"/>
                <w:szCs w:val="18"/>
              </w:rPr>
            </w:pPr>
            <w:r w:rsidRPr="0019180A">
              <w:rPr>
                <w:b/>
                <w:sz w:val="18"/>
                <w:szCs w:val="18"/>
              </w:rPr>
              <w:t>Памятники искусства</w:t>
            </w:r>
          </w:p>
        </w:tc>
        <w:tc>
          <w:tcPr>
            <w:tcW w:w="1200" w:type="dxa"/>
          </w:tcPr>
          <w:p w:rsidR="00A914D0" w:rsidRPr="0019180A" w:rsidRDefault="00A914D0" w:rsidP="00A914D0">
            <w:pPr>
              <w:spacing w:before="115"/>
              <w:ind w:right="193"/>
              <w:rPr>
                <w:b/>
                <w:sz w:val="18"/>
                <w:szCs w:val="18"/>
              </w:rPr>
            </w:pPr>
            <w:r w:rsidRPr="0019180A">
              <w:rPr>
                <w:b/>
                <w:sz w:val="18"/>
                <w:szCs w:val="18"/>
              </w:rPr>
              <w:t>Всего по району</w:t>
            </w:r>
          </w:p>
        </w:tc>
      </w:tr>
      <w:tr w:rsidR="00A914D0" w:rsidRPr="0019180A" w:rsidTr="00A914D0">
        <w:trPr>
          <w:trHeight w:hRule="exact" w:val="516"/>
        </w:trPr>
        <w:tc>
          <w:tcPr>
            <w:tcW w:w="581" w:type="dxa"/>
          </w:tcPr>
          <w:p w:rsidR="00A914D0" w:rsidRPr="0019180A" w:rsidRDefault="00A914D0" w:rsidP="00A914D0">
            <w:pPr>
              <w:rPr>
                <w:sz w:val="18"/>
                <w:szCs w:val="18"/>
              </w:rPr>
            </w:pPr>
          </w:p>
        </w:tc>
        <w:tc>
          <w:tcPr>
            <w:tcW w:w="1923" w:type="dxa"/>
          </w:tcPr>
          <w:p w:rsidR="00A914D0" w:rsidRPr="0019180A" w:rsidRDefault="00A914D0" w:rsidP="00A914D0">
            <w:pPr>
              <w:ind w:right="69"/>
              <w:rPr>
                <w:b/>
                <w:sz w:val="18"/>
                <w:szCs w:val="18"/>
              </w:rPr>
            </w:pPr>
            <w:r w:rsidRPr="0019180A">
              <w:rPr>
                <w:b/>
                <w:sz w:val="18"/>
                <w:szCs w:val="18"/>
              </w:rPr>
              <w:t>категория охраны</w:t>
            </w:r>
          </w:p>
        </w:tc>
        <w:tc>
          <w:tcPr>
            <w:tcW w:w="434" w:type="dxa"/>
          </w:tcPr>
          <w:p w:rsidR="00A914D0" w:rsidRPr="0019180A" w:rsidRDefault="00A914D0" w:rsidP="00A914D0">
            <w:pPr>
              <w:spacing w:line="252" w:lineRule="exact"/>
              <w:jc w:val="center"/>
              <w:rPr>
                <w:b/>
                <w:sz w:val="18"/>
                <w:szCs w:val="18"/>
              </w:rPr>
            </w:pPr>
            <w:r w:rsidRPr="0019180A">
              <w:rPr>
                <w:b/>
                <w:sz w:val="18"/>
                <w:szCs w:val="18"/>
              </w:rPr>
              <w:t>Ф</w:t>
            </w:r>
          </w:p>
        </w:tc>
        <w:tc>
          <w:tcPr>
            <w:tcW w:w="485" w:type="dxa"/>
          </w:tcPr>
          <w:p w:rsidR="00A914D0" w:rsidRPr="0019180A" w:rsidRDefault="00A914D0" w:rsidP="00A914D0">
            <w:pPr>
              <w:spacing w:line="252" w:lineRule="exact"/>
              <w:jc w:val="center"/>
              <w:rPr>
                <w:b/>
                <w:sz w:val="18"/>
                <w:szCs w:val="18"/>
              </w:rPr>
            </w:pPr>
            <w:r w:rsidRPr="0019180A">
              <w:rPr>
                <w:b/>
                <w:sz w:val="18"/>
                <w:szCs w:val="18"/>
              </w:rPr>
              <w:t>Р</w:t>
            </w:r>
          </w:p>
        </w:tc>
        <w:tc>
          <w:tcPr>
            <w:tcW w:w="552" w:type="dxa"/>
          </w:tcPr>
          <w:p w:rsidR="00A914D0" w:rsidRPr="0019180A" w:rsidRDefault="00A914D0" w:rsidP="00A914D0">
            <w:pPr>
              <w:spacing w:line="252" w:lineRule="exact"/>
              <w:ind w:right="1"/>
              <w:jc w:val="center"/>
              <w:rPr>
                <w:b/>
                <w:sz w:val="18"/>
                <w:szCs w:val="18"/>
              </w:rPr>
            </w:pPr>
            <w:r w:rsidRPr="0019180A">
              <w:rPr>
                <w:b/>
                <w:sz w:val="18"/>
                <w:szCs w:val="18"/>
              </w:rPr>
              <w:t>В</w:t>
            </w:r>
          </w:p>
        </w:tc>
        <w:tc>
          <w:tcPr>
            <w:tcW w:w="578" w:type="dxa"/>
          </w:tcPr>
          <w:p w:rsidR="00A914D0" w:rsidRPr="0019180A" w:rsidRDefault="00A914D0" w:rsidP="00A914D0">
            <w:pPr>
              <w:spacing w:line="252" w:lineRule="exact"/>
              <w:jc w:val="center"/>
              <w:rPr>
                <w:b/>
                <w:sz w:val="18"/>
                <w:szCs w:val="18"/>
              </w:rPr>
            </w:pPr>
            <w:r w:rsidRPr="0019180A">
              <w:rPr>
                <w:b/>
                <w:sz w:val="18"/>
                <w:szCs w:val="18"/>
              </w:rPr>
              <w:t>Ф</w:t>
            </w:r>
          </w:p>
        </w:tc>
        <w:tc>
          <w:tcPr>
            <w:tcW w:w="581" w:type="dxa"/>
          </w:tcPr>
          <w:p w:rsidR="00A914D0" w:rsidRPr="0019180A" w:rsidRDefault="00A914D0" w:rsidP="00A914D0">
            <w:pPr>
              <w:spacing w:line="252" w:lineRule="exact"/>
              <w:rPr>
                <w:b/>
                <w:sz w:val="18"/>
                <w:szCs w:val="18"/>
              </w:rPr>
            </w:pPr>
            <w:r w:rsidRPr="0019180A">
              <w:rPr>
                <w:b/>
                <w:sz w:val="18"/>
                <w:szCs w:val="18"/>
              </w:rPr>
              <w:t>Р</w:t>
            </w:r>
          </w:p>
        </w:tc>
        <w:tc>
          <w:tcPr>
            <w:tcW w:w="458" w:type="dxa"/>
          </w:tcPr>
          <w:p w:rsidR="00A914D0" w:rsidRPr="0019180A" w:rsidRDefault="00A914D0" w:rsidP="00A914D0">
            <w:pPr>
              <w:spacing w:line="252" w:lineRule="exact"/>
              <w:jc w:val="center"/>
              <w:rPr>
                <w:b/>
                <w:sz w:val="18"/>
                <w:szCs w:val="18"/>
              </w:rPr>
            </w:pPr>
            <w:r w:rsidRPr="0019180A">
              <w:rPr>
                <w:b/>
                <w:sz w:val="18"/>
                <w:szCs w:val="18"/>
              </w:rPr>
              <w:t>М</w:t>
            </w:r>
          </w:p>
        </w:tc>
        <w:tc>
          <w:tcPr>
            <w:tcW w:w="588" w:type="dxa"/>
          </w:tcPr>
          <w:p w:rsidR="00A914D0" w:rsidRPr="0019180A" w:rsidRDefault="00A914D0" w:rsidP="00A914D0">
            <w:pPr>
              <w:spacing w:line="252" w:lineRule="exact"/>
              <w:rPr>
                <w:b/>
                <w:sz w:val="18"/>
                <w:szCs w:val="18"/>
              </w:rPr>
            </w:pPr>
            <w:r w:rsidRPr="0019180A">
              <w:rPr>
                <w:b/>
                <w:sz w:val="18"/>
                <w:szCs w:val="18"/>
              </w:rPr>
              <w:t>Ф</w:t>
            </w:r>
          </w:p>
        </w:tc>
        <w:tc>
          <w:tcPr>
            <w:tcW w:w="588" w:type="dxa"/>
          </w:tcPr>
          <w:p w:rsidR="00A914D0" w:rsidRPr="0019180A" w:rsidRDefault="00A914D0" w:rsidP="00A914D0">
            <w:pPr>
              <w:spacing w:line="252" w:lineRule="exact"/>
              <w:ind w:right="1"/>
              <w:jc w:val="center"/>
              <w:rPr>
                <w:b/>
                <w:sz w:val="18"/>
                <w:szCs w:val="18"/>
              </w:rPr>
            </w:pPr>
            <w:r w:rsidRPr="0019180A">
              <w:rPr>
                <w:b/>
                <w:sz w:val="18"/>
                <w:szCs w:val="18"/>
              </w:rPr>
              <w:t>Р</w:t>
            </w:r>
          </w:p>
        </w:tc>
        <w:tc>
          <w:tcPr>
            <w:tcW w:w="728" w:type="dxa"/>
          </w:tcPr>
          <w:p w:rsidR="00A914D0" w:rsidRPr="0019180A" w:rsidRDefault="00A914D0" w:rsidP="00A914D0">
            <w:pPr>
              <w:spacing w:line="252" w:lineRule="exact"/>
              <w:ind w:right="3"/>
              <w:jc w:val="center"/>
              <w:rPr>
                <w:b/>
                <w:sz w:val="18"/>
                <w:szCs w:val="18"/>
              </w:rPr>
            </w:pPr>
            <w:r w:rsidRPr="0019180A">
              <w:rPr>
                <w:b/>
                <w:sz w:val="18"/>
                <w:szCs w:val="18"/>
              </w:rPr>
              <w:t>М</w:t>
            </w:r>
          </w:p>
        </w:tc>
        <w:tc>
          <w:tcPr>
            <w:tcW w:w="490" w:type="dxa"/>
          </w:tcPr>
          <w:p w:rsidR="00A914D0" w:rsidRPr="0019180A" w:rsidRDefault="00A914D0" w:rsidP="00A914D0">
            <w:pPr>
              <w:spacing w:line="252" w:lineRule="exact"/>
              <w:jc w:val="center"/>
              <w:rPr>
                <w:b/>
                <w:sz w:val="18"/>
                <w:szCs w:val="18"/>
              </w:rPr>
            </w:pPr>
            <w:r w:rsidRPr="0019180A">
              <w:rPr>
                <w:b/>
                <w:sz w:val="18"/>
                <w:szCs w:val="18"/>
              </w:rPr>
              <w:t>Ф</w:t>
            </w:r>
          </w:p>
        </w:tc>
        <w:tc>
          <w:tcPr>
            <w:tcW w:w="350" w:type="dxa"/>
          </w:tcPr>
          <w:p w:rsidR="00A914D0" w:rsidRPr="0019180A" w:rsidRDefault="00A914D0" w:rsidP="00A914D0">
            <w:pPr>
              <w:spacing w:line="252" w:lineRule="exact"/>
              <w:jc w:val="center"/>
              <w:rPr>
                <w:b/>
                <w:sz w:val="18"/>
                <w:szCs w:val="18"/>
              </w:rPr>
            </w:pPr>
            <w:r w:rsidRPr="0019180A">
              <w:rPr>
                <w:b/>
                <w:sz w:val="18"/>
                <w:szCs w:val="18"/>
              </w:rPr>
              <w:t>Р</w:t>
            </w:r>
          </w:p>
        </w:tc>
        <w:tc>
          <w:tcPr>
            <w:tcW w:w="360" w:type="dxa"/>
          </w:tcPr>
          <w:p w:rsidR="00A914D0" w:rsidRPr="0019180A" w:rsidRDefault="00A914D0" w:rsidP="00A914D0">
            <w:pPr>
              <w:spacing w:line="252" w:lineRule="exact"/>
              <w:jc w:val="center"/>
              <w:rPr>
                <w:b/>
                <w:sz w:val="18"/>
                <w:szCs w:val="18"/>
              </w:rPr>
            </w:pPr>
            <w:r w:rsidRPr="0019180A">
              <w:rPr>
                <w:b/>
                <w:sz w:val="18"/>
                <w:szCs w:val="18"/>
              </w:rPr>
              <w:t>М</w:t>
            </w:r>
          </w:p>
        </w:tc>
        <w:tc>
          <w:tcPr>
            <w:tcW w:w="1200" w:type="dxa"/>
          </w:tcPr>
          <w:p w:rsidR="00A914D0" w:rsidRPr="0019180A" w:rsidRDefault="00A914D0" w:rsidP="00A914D0">
            <w:pPr>
              <w:rPr>
                <w:sz w:val="18"/>
                <w:szCs w:val="18"/>
              </w:rPr>
            </w:pPr>
          </w:p>
        </w:tc>
      </w:tr>
      <w:tr w:rsidR="00A914D0" w:rsidRPr="0019180A" w:rsidTr="00A914D0">
        <w:trPr>
          <w:trHeight w:hRule="exact" w:val="552"/>
        </w:trPr>
        <w:tc>
          <w:tcPr>
            <w:tcW w:w="581" w:type="dxa"/>
          </w:tcPr>
          <w:p w:rsidR="00A914D0" w:rsidRPr="0019180A" w:rsidRDefault="00A914D0" w:rsidP="00A914D0">
            <w:pPr>
              <w:spacing w:line="247" w:lineRule="exact"/>
              <w:ind w:right="155"/>
              <w:jc w:val="center"/>
              <w:rPr>
                <w:sz w:val="18"/>
                <w:szCs w:val="18"/>
              </w:rPr>
            </w:pPr>
            <w:r w:rsidRPr="0019180A">
              <w:rPr>
                <w:sz w:val="18"/>
                <w:szCs w:val="18"/>
              </w:rPr>
              <w:t>40</w:t>
            </w:r>
          </w:p>
        </w:tc>
        <w:tc>
          <w:tcPr>
            <w:tcW w:w="1923" w:type="dxa"/>
          </w:tcPr>
          <w:p w:rsidR="00A914D0" w:rsidRPr="0019180A" w:rsidRDefault="00A914D0" w:rsidP="00A914D0">
            <w:pPr>
              <w:spacing w:line="247" w:lineRule="exact"/>
              <w:ind w:right="69"/>
              <w:rPr>
                <w:sz w:val="18"/>
                <w:szCs w:val="18"/>
              </w:rPr>
            </w:pPr>
            <w:r w:rsidRPr="0019180A">
              <w:rPr>
                <w:sz w:val="18"/>
                <w:szCs w:val="18"/>
              </w:rPr>
              <w:t>Тюлячинский</w:t>
            </w:r>
          </w:p>
        </w:tc>
        <w:tc>
          <w:tcPr>
            <w:tcW w:w="434" w:type="dxa"/>
          </w:tcPr>
          <w:p w:rsidR="00A914D0" w:rsidRPr="0019180A" w:rsidRDefault="00A914D0" w:rsidP="00A914D0">
            <w:pPr>
              <w:spacing w:line="247" w:lineRule="exact"/>
              <w:jc w:val="center"/>
              <w:rPr>
                <w:sz w:val="18"/>
                <w:szCs w:val="18"/>
              </w:rPr>
            </w:pPr>
            <w:r w:rsidRPr="0019180A">
              <w:rPr>
                <w:sz w:val="18"/>
                <w:szCs w:val="18"/>
              </w:rPr>
              <w:t>-</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11</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20</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jc w:val="center"/>
              <w:rPr>
                <w:sz w:val="18"/>
                <w:szCs w:val="18"/>
              </w:rPr>
            </w:pPr>
            <w:r w:rsidRPr="0019180A">
              <w:rPr>
                <w:sz w:val="18"/>
                <w:szCs w:val="18"/>
              </w:rPr>
              <w:t>-</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47"/>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11</w:t>
            </w:r>
          </w:p>
        </w:tc>
      </w:tr>
      <w:tr w:rsidR="00A914D0" w:rsidRPr="0019180A" w:rsidTr="00A914D0">
        <w:trPr>
          <w:trHeight w:hRule="exact" w:val="293"/>
        </w:trPr>
        <w:tc>
          <w:tcPr>
            <w:tcW w:w="581" w:type="dxa"/>
          </w:tcPr>
          <w:p w:rsidR="00A914D0" w:rsidRPr="0019180A" w:rsidRDefault="00A914D0" w:rsidP="00A914D0">
            <w:pPr>
              <w:spacing w:line="247" w:lineRule="exact"/>
              <w:ind w:right="155"/>
              <w:jc w:val="center"/>
              <w:rPr>
                <w:sz w:val="18"/>
                <w:szCs w:val="18"/>
              </w:rPr>
            </w:pPr>
            <w:r w:rsidRPr="0019180A">
              <w:rPr>
                <w:sz w:val="18"/>
                <w:szCs w:val="18"/>
              </w:rPr>
              <w:t>41</w:t>
            </w:r>
          </w:p>
        </w:tc>
        <w:tc>
          <w:tcPr>
            <w:tcW w:w="1923" w:type="dxa"/>
          </w:tcPr>
          <w:p w:rsidR="00A914D0" w:rsidRPr="0019180A" w:rsidRDefault="00A914D0" w:rsidP="00A914D0">
            <w:pPr>
              <w:spacing w:line="247" w:lineRule="exact"/>
              <w:ind w:right="69"/>
              <w:rPr>
                <w:sz w:val="18"/>
                <w:szCs w:val="18"/>
              </w:rPr>
            </w:pPr>
            <w:r w:rsidRPr="0019180A">
              <w:rPr>
                <w:sz w:val="18"/>
                <w:szCs w:val="18"/>
              </w:rPr>
              <w:t>Черемшанский</w:t>
            </w:r>
          </w:p>
        </w:tc>
        <w:tc>
          <w:tcPr>
            <w:tcW w:w="434" w:type="dxa"/>
          </w:tcPr>
          <w:p w:rsidR="00A914D0" w:rsidRPr="0019180A" w:rsidRDefault="00A914D0" w:rsidP="00A914D0">
            <w:pPr>
              <w:spacing w:line="247" w:lineRule="exact"/>
              <w:jc w:val="center"/>
              <w:rPr>
                <w:sz w:val="18"/>
                <w:szCs w:val="18"/>
              </w:rPr>
            </w:pPr>
            <w:r w:rsidRPr="0019180A">
              <w:rPr>
                <w:sz w:val="18"/>
                <w:szCs w:val="18"/>
              </w:rPr>
              <w:t>-</w:t>
            </w:r>
          </w:p>
        </w:tc>
        <w:tc>
          <w:tcPr>
            <w:tcW w:w="485" w:type="dxa"/>
          </w:tcPr>
          <w:p w:rsidR="00A914D0" w:rsidRPr="0019180A" w:rsidRDefault="00A914D0" w:rsidP="00A914D0">
            <w:pPr>
              <w:spacing w:line="247" w:lineRule="exact"/>
              <w:ind w:right="1"/>
              <w:jc w:val="center"/>
              <w:rPr>
                <w:sz w:val="18"/>
                <w:szCs w:val="18"/>
              </w:rPr>
            </w:pPr>
            <w:r w:rsidRPr="0019180A">
              <w:rPr>
                <w:sz w:val="18"/>
                <w:szCs w:val="18"/>
              </w:rPr>
              <w:t>-</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32</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ind w:right="72"/>
              <w:jc w:val="center"/>
              <w:rPr>
                <w:sz w:val="18"/>
                <w:szCs w:val="18"/>
              </w:rPr>
            </w:pPr>
            <w:r w:rsidRPr="0019180A">
              <w:rPr>
                <w:sz w:val="18"/>
                <w:szCs w:val="18"/>
              </w:rPr>
              <w:t>--</w:t>
            </w:r>
          </w:p>
        </w:tc>
        <w:tc>
          <w:tcPr>
            <w:tcW w:w="728" w:type="dxa"/>
          </w:tcPr>
          <w:p w:rsidR="00A914D0" w:rsidRPr="0019180A" w:rsidRDefault="00A914D0" w:rsidP="00A914D0">
            <w:pPr>
              <w:spacing w:line="247" w:lineRule="exact"/>
              <w:ind w:right="4"/>
              <w:jc w:val="center"/>
              <w:rPr>
                <w:sz w:val="18"/>
                <w:szCs w:val="18"/>
              </w:rPr>
            </w:pPr>
            <w:r w:rsidRPr="0019180A">
              <w:rPr>
                <w:sz w:val="18"/>
                <w:szCs w:val="18"/>
              </w:rPr>
              <w:t>-</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jc w:val="center"/>
              <w:rPr>
                <w:sz w:val="18"/>
                <w:szCs w:val="18"/>
              </w:rPr>
            </w:pPr>
            <w:r w:rsidRPr="0019180A">
              <w:rPr>
                <w:sz w:val="18"/>
                <w:szCs w:val="18"/>
              </w:rPr>
              <w:t>1</w:t>
            </w:r>
          </w:p>
        </w:tc>
      </w:tr>
      <w:tr w:rsidR="00A914D0" w:rsidRPr="0019180A" w:rsidTr="00A914D0">
        <w:trPr>
          <w:trHeight w:hRule="exact" w:val="516"/>
        </w:trPr>
        <w:tc>
          <w:tcPr>
            <w:tcW w:w="581" w:type="dxa"/>
          </w:tcPr>
          <w:p w:rsidR="00A914D0" w:rsidRPr="0019180A" w:rsidRDefault="00A914D0" w:rsidP="00A914D0">
            <w:pPr>
              <w:spacing w:line="247" w:lineRule="exact"/>
              <w:ind w:right="155"/>
              <w:jc w:val="center"/>
              <w:rPr>
                <w:sz w:val="18"/>
                <w:szCs w:val="18"/>
              </w:rPr>
            </w:pPr>
            <w:r w:rsidRPr="0019180A">
              <w:rPr>
                <w:sz w:val="18"/>
                <w:szCs w:val="18"/>
              </w:rPr>
              <w:t>42</w:t>
            </w:r>
          </w:p>
        </w:tc>
        <w:tc>
          <w:tcPr>
            <w:tcW w:w="1923" w:type="dxa"/>
          </w:tcPr>
          <w:p w:rsidR="00A914D0" w:rsidRPr="0019180A" w:rsidRDefault="00A914D0" w:rsidP="00A914D0">
            <w:pPr>
              <w:spacing w:line="247" w:lineRule="exact"/>
              <w:ind w:right="69"/>
              <w:rPr>
                <w:sz w:val="18"/>
                <w:szCs w:val="18"/>
              </w:rPr>
            </w:pPr>
            <w:r w:rsidRPr="0019180A">
              <w:rPr>
                <w:sz w:val="18"/>
                <w:szCs w:val="18"/>
              </w:rPr>
              <w:t>Чистопольский</w:t>
            </w:r>
          </w:p>
        </w:tc>
        <w:tc>
          <w:tcPr>
            <w:tcW w:w="434" w:type="dxa"/>
          </w:tcPr>
          <w:p w:rsidR="00A914D0" w:rsidRPr="0019180A" w:rsidRDefault="00A914D0" w:rsidP="00A914D0">
            <w:pPr>
              <w:spacing w:line="247" w:lineRule="exact"/>
              <w:jc w:val="center"/>
              <w:rPr>
                <w:sz w:val="18"/>
                <w:szCs w:val="18"/>
              </w:rPr>
            </w:pPr>
            <w:r w:rsidRPr="0019180A">
              <w:rPr>
                <w:sz w:val="18"/>
                <w:szCs w:val="18"/>
              </w:rPr>
              <w:t>2</w:t>
            </w:r>
          </w:p>
        </w:tc>
        <w:tc>
          <w:tcPr>
            <w:tcW w:w="485" w:type="dxa"/>
          </w:tcPr>
          <w:p w:rsidR="00A914D0" w:rsidRPr="0019180A" w:rsidRDefault="00A914D0" w:rsidP="00A914D0">
            <w:pPr>
              <w:spacing w:line="247" w:lineRule="exact"/>
              <w:jc w:val="center"/>
              <w:rPr>
                <w:sz w:val="18"/>
                <w:szCs w:val="18"/>
              </w:rPr>
            </w:pPr>
            <w:r w:rsidRPr="0019180A">
              <w:rPr>
                <w:sz w:val="18"/>
                <w:szCs w:val="18"/>
              </w:rPr>
              <w:t>3</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165</w:t>
            </w:r>
          </w:p>
        </w:tc>
        <w:tc>
          <w:tcPr>
            <w:tcW w:w="578" w:type="dxa"/>
          </w:tcPr>
          <w:p w:rsidR="00A914D0" w:rsidRPr="0019180A" w:rsidRDefault="00A914D0" w:rsidP="00A914D0">
            <w:pPr>
              <w:spacing w:line="247" w:lineRule="exact"/>
              <w:jc w:val="center"/>
              <w:rPr>
                <w:sz w:val="18"/>
                <w:szCs w:val="18"/>
              </w:rPr>
            </w:pPr>
            <w:r w:rsidRPr="0019180A">
              <w:rPr>
                <w:sz w:val="18"/>
                <w:szCs w:val="18"/>
              </w:rPr>
              <w:t>-</w:t>
            </w:r>
          </w:p>
        </w:tc>
        <w:tc>
          <w:tcPr>
            <w:tcW w:w="581" w:type="dxa"/>
          </w:tcPr>
          <w:p w:rsidR="00A914D0" w:rsidRPr="0019180A" w:rsidRDefault="00A914D0" w:rsidP="00A914D0">
            <w:pPr>
              <w:spacing w:line="247" w:lineRule="exact"/>
              <w:rPr>
                <w:sz w:val="18"/>
                <w:szCs w:val="18"/>
              </w:rPr>
            </w:pPr>
            <w:r w:rsidRPr="0019180A">
              <w:rPr>
                <w:sz w:val="18"/>
                <w:szCs w:val="18"/>
              </w:rPr>
              <w:t>15</w:t>
            </w:r>
          </w:p>
        </w:tc>
        <w:tc>
          <w:tcPr>
            <w:tcW w:w="458" w:type="dxa"/>
          </w:tcPr>
          <w:p w:rsidR="00A914D0" w:rsidRPr="0019180A" w:rsidRDefault="00A914D0" w:rsidP="00A914D0">
            <w:pPr>
              <w:spacing w:line="247" w:lineRule="exact"/>
              <w:jc w:val="center"/>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w:t>
            </w:r>
          </w:p>
        </w:tc>
        <w:tc>
          <w:tcPr>
            <w:tcW w:w="588" w:type="dxa"/>
          </w:tcPr>
          <w:p w:rsidR="00A914D0" w:rsidRPr="0019180A" w:rsidRDefault="00A914D0" w:rsidP="00A914D0">
            <w:pPr>
              <w:spacing w:line="247" w:lineRule="exact"/>
              <w:rPr>
                <w:sz w:val="18"/>
                <w:szCs w:val="18"/>
              </w:rPr>
            </w:pPr>
            <w:r w:rsidRPr="0019180A">
              <w:rPr>
                <w:sz w:val="18"/>
                <w:szCs w:val="18"/>
              </w:rPr>
              <w:t>19/</w:t>
            </w:r>
          </w:p>
          <w:p w:rsidR="00A914D0" w:rsidRPr="0019180A" w:rsidRDefault="00A914D0" w:rsidP="00A914D0">
            <w:pPr>
              <w:spacing w:before="1"/>
              <w:rPr>
                <w:sz w:val="18"/>
                <w:szCs w:val="18"/>
              </w:rPr>
            </w:pPr>
            <w:r w:rsidRPr="0019180A">
              <w:rPr>
                <w:sz w:val="18"/>
                <w:szCs w:val="18"/>
              </w:rPr>
              <w:t>26</w:t>
            </w:r>
          </w:p>
        </w:tc>
        <w:tc>
          <w:tcPr>
            <w:tcW w:w="728" w:type="dxa"/>
          </w:tcPr>
          <w:p w:rsidR="00A914D0" w:rsidRPr="0019180A" w:rsidRDefault="00A914D0" w:rsidP="00A914D0">
            <w:pPr>
              <w:spacing w:line="247" w:lineRule="exact"/>
              <w:rPr>
                <w:sz w:val="18"/>
                <w:szCs w:val="18"/>
              </w:rPr>
            </w:pPr>
            <w:r w:rsidRPr="0019180A">
              <w:rPr>
                <w:sz w:val="18"/>
                <w:szCs w:val="18"/>
              </w:rPr>
              <w:t>119/</w:t>
            </w:r>
          </w:p>
          <w:p w:rsidR="00A914D0" w:rsidRPr="0019180A" w:rsidRDefault="00A914D0" w:rsidP="00A914D0">
            <w:pPr>
              <w:spacing w:before="1"/>
              <w:rPr>
                <w:sz w:val="18"/>
                <w:szCs w:val="18"/>
              </w:rPr>
            </w:pPr>
            <w:r w:rsidRPr="0019180A">
              <w:rPr>
                <w:sz w:val="18"/>
                <w:szCs w:val="18"/>
              </w:rPr>
              <w:t>120</w:t>
            </w:r>
          </w:p>
        </w:tc>
        <w:tc>
          <w:tcPr>
            <w:tcW w:w="49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5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360" w:type="dxa"/>
          </w:tcPr>
          <w:p w:rsidR="00A914D0" w:rsidRPr="0019180A" w:rsidRDefault="00A914D0" w:rsidP="00A914D0">
            <w:pPr>
              <w:spacing w:line="247" w:lineRule="exact"/>
              <w:ind w:right="1"/>
              <w:jc w:val="center"/>
              <w:rPr>
                <w:sz w:val="18"/>
                <w:szCs w:val="18"/>
              </w:rPr>
            </w:pPr>
            <w:r w:rsidRPr="0019180A">
              <w:rPr>
                <w:sz w:val="18"/>
                <w:szCs w:val="18"/>
              </w:rPr>
              <w:t>-</w:t>
            </w:r>
          </w:p>
        </w:tc>
        <w:tc>
          <w:tcPr>
            <w:tcW w:w="1200" w:type="dxa"/>
          </w:tcPr>
          <w:p w:rsidR="00A914D0" w:rsidRPr="0019180A" w:rsidRDefault="00A914D0" w:rsidP="00A914D0">
            <w:pPr>
              <w:spacing w:line="247" w:lineRule="exact"/>
              <w:ind w:right="214"/>
              <w:jc w:val="center"/>
              <w:rPr>
                <w:sz w:val="18"/>
                <w:szCs w:val="18"/>
              </w:rPr>
            </w:pPr>
            <w:r w:rsidRPr="0019180A">
              <w:rPr>
                <w:sz w:val="18"/>
                <w:szCs w:val="18"/>
              </w:rPr>
              <w:t>158/166</w:t>
            </w:r>
          </w:p>
        </w:tc>
      </w:tr>
      <w:tr w:rsidR="00A914D0" w:rsidRPr="0019180A" w:rsidTr="00A914D0">
        <w:trPr>
          <w:trHeight w:hRule="exact" w:val="281"/>
        </w:trPr>
        <w:tc>
          <w:tcPr>
            <w:tcW w:w="581" w:type="dxa"/>
          </w:tcPr>
          <w:p w:rsidR="00A914D0" w:rsidRPr="0019180A" w:rsidRDefault="00A914D0" w:rsidP="00A914D0">
            <w:pPr>
              <w:spacing w:line="247" w:lineRule="exact"/>
              <w:ind w:right="155"/>
              <w:jc w:val="center"/>
              <w:rPr>
                <w:sz w:val="18"/>
                <w:szCs w:val="18"/>
              </w:rPr>
            </w:pPr>
            <w:r w:rsidRPr="0019180A">
              <w:rPr>
                <w:sz w:val="18"/>
                <w:szCs w:val="18"/>
              </w:rPr>
              <w:t>43</w:t>
            </w:r>
          </w:p>
        </w:tc>
        <w:tc>
          <w:tcPr>
            <w:tcW w:w="1923" w:type="dxa"/>
          </w:tcPr>
          <w:p w:rsidR="00A914D0" w:rsidRPr="0019180A" w:rsidRDefault="00A914D0" w:rsidP="00A914D0">
            <w:pPr>
              <w:spacing w:line="247" w:lineRule="exact"/>
              <w:ind w:right="591"/>
              <w:rPr>
                <w:sz w:val="18"/>
                <w:szCs w:val="18"/>
              </w:rPr>
            </w:pPr>
            <w:r w:rsidRPr="0019180A">
              <w:rPr>
                <w:sz w:val="18"/>
                <w:szCs w:val="18"/>
              </w:rPr>
              <w:t>Ютазинский</w:t>
            </w:r>
          </w:p>
        </w:tc>
        <w:tc>
          <w:tcPr>
            <w:tcW w:w="434" w:type="dxa"/>
          </w:tcPr>
          <w:p w:rsidR="00A914D0" w:rsidRPr="0019180A" w:rsidRDefault="00A914D0" w:rsidP="00A914D0">
            <w:pPr>
              <w:rPr>
                <w:sz w:val="18"/>
                <w:szCs w:val="18"/>
              </w:rPr>
            </w:pPr>
          </w:p>
        </w:tc>
        <w:tc>
          <w:tcPr>
            <w:tcW w:w="485" w:type="dxa"/>
          </w:tcPr>
          <w:p w:rsidR="00A914D0" w:rsidRPr="0019180A" w:rsidRDefault="00A914D0" w:rsidP="00A914D0">
            <w:pPr>
              <w:rPr>
                <w:sz w:val="18"/>
                <w:szCs w:val="18"/>
              </w:rPr>
            </w:pPr>
          </w:p>
        </w:tc>
        <w:tc>
          <w:tcPr>
            <w:tcW w:w="552" w:type="dxa"/>
          </w:tcPr>
          <w:p w:rsidR="00A914D0" w:rsidRPr="0019180A" w:rsidRDefault="00A914D0" w:rsidP="00A914D0">
            <w:pPr>
              <w:spacing w:line="247" w:lineRule="exact"/>
              <w:ind w:right="31"/>
              <w:jc w:val="center"/>
              <w:rPr>
                <w:sz w:val="18"/>
                <w:szCs w:val="18"/>
              </w:rPr>
            </w:pPr>
            <w:r w:rsidRPr="0019180A">
              <w:rPr>
                <w:sz w:val="18"/>
                <w:szCs w:val="18"/>
              </w:rPr>
              <w:t>12</w:t>
            </w:r>
          </w:p>
        </w:tc>
        <w:tc>
          <w:tcPr>
            <w:tcW w:w="578" w:type="dxa"/>
          </w:tcPr>
          <w:p w:rsidR="00A914D0" w:rsidRPr="0019180A" w:rsidRDefault="00A914D0" w:rsidP="00A914D0">
            <w:pPr>
              <w:rPr>
                <w:sz w:val="18"/>
                <w:szCs w:val="18"/>
              </w:rPr>
            </w:pPr>
          </w:p>
        </w:tc>
        <w:tc>
          <w:tcPr>
            <w:tcW w:w="581" w:type="dxa"/>
          </w:tcPr>
          <w:p w:rsidR="00A914D0" w:rsidRPr="0019180A" w:rsidRDefault="00A914D0" w:rsidP="00A914D0">
            <w:pPr>
              <w:rPr>
                <w:sz w:val="18"/>
                <w:szCs w:val="18"/>
              </w:rPr>
            </w:pPr>
          </w:p>
        </w:tc>
        <w:tc>
          <w:tcPr>
            <w:tcW w:w="458" w:type="dxa"/>
          </w:tcPr>
          <w:p w:rsidR="00A914D0" w:rsidRPr="0019180A" w:rsidRDefault="00A914D0" w:rsidP="00A914D0">
            <w:pPr>
              <w:rPr>
                <w:sz w:val="18"/>
                <w:szCs w:val="18"/>
              </w:rPr>
            </w:pPr>
          </w:p>
        </w:tc>
        <w:tc>
          <w:tcPr>
            <w:tcW w:w="588" w:type="dxa"/>
          </w:tcPr>
          <w:p w:rsidR="00A914D0" w:rsidRPr="0019180A" w:rsidRDefault="00A914D0" w:rsidP="00A914D0">
            <w:pPr>
              <w:rPr>
                <w:sz w:val="18"/>
                <w:szCs w:val="18"/>
              </w:rPr>
            </w:pPr>
          </w:p>
        </w:tc>
        <w:tc>
          <w:tcPr>
            <w:tcW w:w="588" w:type="dxa"/>
          </w:tcPr>
          <w:p w:rsidR="00A914D0" w:rsidRPr="0019180A" w:rsidRDefault="00A914D0" w:rsidP="00A914D0">
            <w:pPr>
              <w:rPr>
                <w:sz w:val="18"/>
                <w:szCs w:val="18"/>
              </w:rPr>
            </w:pPr>
          </w:p>
        </w:tc>
        <w:tc>
          <w:tcPr>
            <w:tcW w:w="728" w:type="dxa"/>
          </w:tcPr>
          <w:p w:rsidR="00A914D0" w:rsidRPr="0019180A" w:rsidRDefault="00A914D0" w:rsidP="00A914D0">
            <w:pPr>
              <w:rPr>
                <w:sz w:val="18"/>
                <w:szCs w:val="18"/>
              </w:rPr>
            </w:pPr>
          </w:p>
        </w:tc>
        <w:tc>
          <w:tcPr>
            <w:tcW w:w="490" w:type="dxa"/>
          </w:tcPr>
          <w:p w:rsidR="00A914D0" w:rsidRPr="0019180A" w:rsidRDefault="00A914D0" w:rsidP="00A914D0">
            <w:pPr>
              <w:rPr>
                <w:sz w:val="18"/>
                <w:szCs w:val="18"/>
              </w:rPr>
            </w:pPr>
          </w:p>
        </w:tc>
        <w:tc>
          <w:tcPr>
            <w:tcW w:w="350" w:type="dxa"/>
          </w:tcPr>
          <w:p w:rsidR="00A914D0" w:rsidRPr="0019180A" w:rsidRDefault="00A914D0" w:rsidP="00A914D0">
            <w:pPr>
              <w:rPr>
                <w:sz w:val="18"/>
                <w:szCs w:val="18"/>
              </w:rPr>
            </w:pPr>
          </w:p>
        </w:tc>
        <w:tc>
          <w:tcPr>
            <w:tcW w:w="360" w:type="dxa"/>
          </w:tcPr>
          <w:p w:rsidR="00A914D0" w:rsidRPr="0019180A" w:rsidRDefault="00A914D0" w:rsidP="00A914D0">
            <w:pPr>
              <w:rPr>
                <w:sz w:val="18"/>
                <w:szCs w:val="18"/>
              </w:rPr>
            </w:pPr>
          </w:p>
        </w:tc>
        <w:tc>
          <w:tcPr>
            <w:tcW w:w="1200" w:type="dxa"/>
          </w:tcPr>
          <w:p w:rsidR="00A914D0" w:rsidRPr="0019180A" w:rsidRDefault="00A914D0" w:rsidP="00A914D0">
            <w:pPr>
              <w:rPr>
                <w:sz w:val="18"/>
                <w:szCs w:val="18"/>
              </w:rPr>
            </w:pPr>
          </w:p>
        </w:tc>
      </w:tr>
      <w:tr w:rsidR="00A914D0" w:rsidRPr="0019180A" w:rsidTr="00A914D0">
        <w:trPr>
          <w:trHeight w:hRule="exact" w:val="694"/>
        </w:trPr>
        <w:tc>
          <w:tcPr>
            <w:tcW w:w="581" w:type="dxa"/>
          </w:tcPr>
          <w:p w:rsidR="00A914D0" w:rsidRPr="0019180A" w:rsidRDefault="00A914D0" w:rsidP="00A914D0">
            <w:pPr>
              <w:rPr>
                <w:sz w:val="18"/>
                <w:szCs w:val="18"/>
              </w:rPr>
            </w:pPr>
          </w:p>
        </w:tc>
        <w:tc>
          <w:tcPr>
            <w:tcW w:w="1923" w:type="dxa"/>
          </w:tcPr>
          <w:p w:rsidR="00A914D0" w:rsidRPr="0019180A" w:rsidRDefault="00A914D0" w:rsidP="00A914D0">
            <w:pPr>
              <w:spacing w:line="247" w:lineRule="exact"/>
              <w:ind w:right="591"/>
              <w:rPr>
                <w:sz w:val="18"/>
                <w:szCs w:val="18"/>
              </w:rPr>
            </w:pPr>
            <w:r w:rsidRPr="0019180A">
              <w:rPr>
                <w:sz w:val="18"/>
                <w:szCs w:val="18"/>
              </w:rPr>
              <w:t>ИТОГО:</w:t>
            </w:r>
          </w:p>
        </w:tc>
        <w:tc>
          <w:tcPr>
            <w:tcW w:w="434" w:type="dxa"/>
          </w:tcPr>
          <w:p w:rsidR="00A914D0" w:rsidRPr="0019180A" w:rsidRDefault="00A914D0" w:rsidP="00A914D0">
            <w:pPr>
              <w:spacing w:line="247" w:lineRule="exact"/>
              <w:ind w:right="82"/>
              <w:jc w:val="center"/>
              <w:rPr>
                <w:sz w:val="18"/>
                <w:szCs w:val="18"/>
              </w:rPr>
            </w:pPr>
            <w:r w:rsidRPr="0019180A">
              <w:rPr>
                <w:sz w:val="18"/>
                <w:szCs w:val="18"/>
              </w:rPr>
              <w:t>22</w:t>
            </w:r>
          </w:p>
        </w:tc>
        <w:tc>
          <w:tcPr>
            <w:tcW w:w="485" w:type="dxa"/>
          </w:tcPr>
          <w:p w:rsidR="00A914D0" w:rsidRPr="0019180A" w:rsidRDefault="00A914D0" w:rsidP="00A914D0">
            <w:pPr>
              <w:spacing w:line="247" w:lineRule="exact"/>
              <w:ind w:right="52"/>
              <w:jc w:val="center"/>
              <w:rPr>
                <w:sz w:val="18"/>
                <w:szCs w:val="18"/>
              </w:rPr>
            </w:pPr>
            <w:r w:rsidRPr="0019180A">
              <w:rPr>
                <w:sz w:val="18"/>
                <w:szCs w:val="18"/>
              </w:rPr>
              <w:t>233</w:t>
            </w:r>
          </w:p>
        </w:tc>
        <w:tc>
          <w:tcPr>
            <w:tcW w:w="552" w:type="dxa"/>
          </w:tcPr>
          <w:p w:rsidR="00A914D0" w:rsidRPr="0019180A" w:rsidRDefault="00A914D0" w:rsidP="00A914D0">
            <w:pPr>
              <w:spacing w:line="247" w:lineRule="exact"/>
              <w:ind w:right="31"/>
              <w:jc w:val="center"/>
              <w:rPr>
                <w:sz w:val="18"/>
                <w:szCs w:val="18"/>
              </w:rPr>
            </w:pPr>
            <w:r w:rsidRPr="0019180A">
              <w:rPr>
                <w:sz w:val="18"/>
                <w:szCs w:val="18"/>
              </w:rPr>
              <w:t>3491</w:t>
            </w:r>
          </w:p>
        </w:tc>
        <w:tc>
          <w:tcPr>
            <w:tcW w:w="578" w:type="dxa"/>
          </w:tcPr>
          <w:p w:rsidR="00A914D0" w:rsidRPr="0019180A" w:rsidRDefault="00A914D0" w:rsidP="00A914D0">
            <w:pPr>
              <w:spacing w:line="247" w:lineRule="exact"/>
              <w:ind w:right="154"/>
              <w:jc w:val="center"/>
              <w:rPr>
                <w:sz w:val="18"/>
                <w:szCs w:val="18"/>
              </w:rPr>
            </w:pPr>
            <w:r w:rsidRPr="0019180A">
              <w:rPr>
                <w:sz w:val="18"/>
                <w:szCs w:val="18"/>
              </w:rPr>
              <w:t>26</w:t>
            </w:r>
          </w:p>
        </w:tc>
        <w:tc>
          <w:tcPr>
            <w:tcW w:w="581" w:type="dxa"/>
          </w:tcPr>
          <w:p w:rsidR="00A914D0" w:rsidRPr="0019180A" w:rsidRDefault="00A914D0" w:rsidP="00A914D0">
            <w:pPr>
              <w:spacing w:line="246" w:lineRule="exact"/>
              <w:rPr>
                <w:sz w:val="18"/>
                <w:szCs w:val="18"/>
              </w:rPr>
            </w:pPr>
            <w:r w:rsidRPr="0019180A">
              <w:rPr>
                <w:sz w:val="18"/>
                <w:szCs w:val="18"/>
              </w:rPr>
              <w:t>179/</w:t>
            </w:r>
          </w:p>
          <w:p w:rsidR="00A914D0" w:rsidRPr="0019180A" w:rsidRDefault="00A914D0" w:rsidP="00A914D0">
            <w:pPr>
              <w:spacing w:line="252" w:lineRule="exact"/>
              <w:rPr>
                <w:sz w:val="18"/>
                <w:szCs w:val="18"/>
              </w:rPr>
            </w:pPr>
            <w:r w:rsidRPr="0019180A">
              <w:rPr>
                <w:sz w:val="18"/>
                <w:szCs w:val="18"/>
              </w:rPr>
              <w:t>181</w:t>
            </w:r>
          </w:p>
        </w:tc>
        <w:tc>
          <w:tcPr>
            <w:tcW w:w="458" w:type="dxa"/>
          </w:tcPr>
          <w:p w:rsidR="00A914D0" w:rsidRPr="0019180A" w:rsidRDefault="00A914D0" w:rsidP="00A914D0">
            <w:pPr>
              <w:spacing w:line="247" w:lineRule="exact"/>
              <w:ind w:right="94"/>
              <w:jc w:val="center"/>
              <w:rPr>
                <w:sz w:val="18"/>
                <w:szCs w:val="18"/>
              </w:rPr>
            </w:pPr>
            <w:r w:rsidRPr="0019180A">
              <w:rPr>
                <w:sz w:val="18"/>
                <w:szCs w:val="18"/>
              </w:rPr>
              <w:t>23</w:t>
            </w:r>
          </w:p>
        </w:tc>
        <w:tc>
          <w:tcPr>
            <w:tcW w:w="588" w:type="dxa"/>
          </w:tcPr>
          <w:p w:rsidR="00A914D0" w:rsidRPr="0019180A" w:rsidRDefault="00A914D0" w:rsidP="00A914D0">
            <w:pPr>
              <w:spacing w:line="246" w:lineRule="exact"/>
              <w:rPr>
                <w:sz w:val="18"/>
                <w:szCs w:val="18"/>
              </w:rPr>
            </w:pPr>
            <w:r w:rsidRPr="0019180A">
              <w:rPr>
                <w:sz w:val="18"/>
                <w:szCs w:val="18"/>
              </w:rPr>
              <w:t>55/1</w:t>
            </w:r>
          </w:p>
          <w:p w:rsidR="00A914D0" w:rsidRPr="0019180A" w:rsidRDefault="00A914D0" w:rsidP="00A914D0">
            <w:pPr>
              <w:spacing w:line="252" w:lineRule="exact"/>
              <w:rPr>
                <w:sz w:val="18"/>
                <w:szCs w:val="18"/>
              </w:rPr>
            </w:pPr>
            <w:r w:rsidRPr="0019180A">
              <w:rPr>
                <w:sz w:val="18"/>
                <w:szCs w:val="18"/>
              </w:rPr>
              <w:t>54</w:t>
            </w:r>
          </w:p>
        </w:tc>
        <w:tc>
          <w:tcPr>
            <w:tcW w:w="588" w:type="dxa"/>
          </w:tcPr>
          <w:p w:rsidR="00A914D0" w:rsidRPr="0019180A" w:rsidRDefault="00A914D0" w:rsidP="00A914D0">
            <w:pPr>
              <w:spacing w:line="246" w:lineRule="exact"/>
              <w:rPr>
                <w:sz w:val="18"/>
                <w:szCs w:val="18"/>
              </w:rPr>
            </w:pPr>
            <w:r w:rsidRPr="0019180A">
              <w:rPr>
                <w:sz w:val="18"/>
                <w:szCs w:val="18"/>
              </w:rPr>
              <w:t>477/</w:t>
            </w:r>
          </w:p>
          <w:p w:rsidR="00A914D0" w:rsidRPr="0019180A" w:rsidRDefault="00A914D0" w:rsidP="00A914D0">
            <w:pPr>
              <w:spacing w:line="252" w:lineRule="exact"/>
              <w:rPr>
                <w:sz w:val="18"/>
                <w:szCs w:val="18"/>
              </w:rPr>
            </w:pPr>
            <w:r w:rsidRPr="0019180A">
              <w:rPr>
                <w:sz w:val="18"/>
                <w:szCs w:val="18"/>
              </w:rPr>
              <w:t>594</w:t>
            </w:r>
          </w:p>
        </w:tc>
        <w:tc>
          <w:tcPr>
            <w:tcW w:w="728" w:type="dxa"/>
          </w:tcPr>
          <w:p w:rsidR="00A914D0" w:rsidRPr="0019180A" w:rsidRDefault="00A914D0" w:rsidP="00A914D0">
            <w:pPr>
              <w:spacing w:line="246" w:lineRule="exact"/>
              <w:rPr>
                <w:sz w:val="18"/>
                <w:szCs w:val="18"/>
              </w:rPr>
            </w:pPr>
            <w:r w:rsidRPr="0019180A">
              <w:rPr>
                <w:sz w:val="18"/>
                <w:szCs w:val="18"/>
              </w:rPr>
              <w:t>341/</w:t>
            </w:r>
          </w:p>
          <w:p w:rsidR="00A914D0" w:rsidRPr="0019180A" w:rsidRDefault="00A914D0" w:rsidP="00A914D0">
            <w:pPr>
              <w:spacing w:line="252" w:lineRule="exact"/>
              <w:rPr>
                <w:sz w:val="18"/>
                <w:szCs w:val="18"/>
              </w:rPr>
            </w:pPr>
            <w:r w:rsidRPr="0019180A">
              <w:rPr>
                <w:sz w:val="18"/>
                <w:szCs w:val="18"/>
              </w:rPr>
              <w:t>360</w:t>
            </w:r>
          </w:p>
        </w:tc>
        <w:tc>
          <w:tcPr>
            <w:tcW w:w="490" w:type="dxa"/>
          </w:tcPr>
          <w:p w:rsidR="00A914D0" w:rsidRPr="0019180A" w:rsidRDefault="00A914D0" w:rsidP="00A914D0">
            <w:pPr>
              <w:spacing w:line="247" w:lineRule="exact"/>
              <w:jc w:val="center"/>
              <w:rPr>
                <w:sz w:val="18"/>
                <w:szCs w:val="18"/>
              </w:rPr>
            </w:pPr>
            <w:r w:rsidRPr="0019180A">
              <w:rPr>
                <w:sz w:val="18"/>
                <w:szCs w:val="18"/>
              </w:rPr>
              <w:t>6</w:t>
            </w:r>
          </w:p>
        </w:tc>
        <w:tc>
          <w:tcPr>
            <w:tcW w:w="350" w:type="dxa"/>
          </w:tcPr>
          <w:p w:rsidR="00A914D0" w:rsidRPr="0019180A" w:rsidRDefault="00A914D0" w:rsidP="00A914D0">
            <w:pPr>
              <w:spacing w:line="247" w:lineRule="exact"/>
              <w:jc w:val="center"/>
              <w:rPr>
                <w:sz w:val="18"/>
                <w:szCs w:val="18"/>
              </w:rPr>
            </w:pPr>
            <w:r w:rsidRPr="0019180A">
              <w:rPr>
                <w:sz w:val="18"/>
                <w:szCs w:val="18"/>
              </w:rPr>
              <w:t>6</w:t>
            </w:r>
          </w:p>
        </w:tc>
        <w:tc>
          <w:tcPr>
            <w:tcW w:w="360" w:type="dxa"/>
          </w:tcPr>
          <w:p w:rsidR="00A914D0" w:rsidRPr="0019180A" w:rsidRDefault="00A914D0" w:rsidP="00A914D0">
            <w:pPr>
              <w:spacing w:line="247" w:lineRule="exact"/>
              <w:ind w:right="2"/>
              <w:jc w:val="center"/>
              <w:rPr>
                <w:sz w:val="18"/>
                <w:szCs w:val="18"/>
              </w:rPr>
            </w:pPr>
            <w:r w:rsidRPr="0019180A">
              <w:rPr>
                <w:sz w:val="18"/>
                <w:szCs w:val="18"/>
              </w:rPr>
              <w:t>7</w:t>
            </w:r>
          </w:p>
        </w:tc>
        <w:tc>
          <w:tcPr>
            <w:tcW w:w="1200" w:type="dxa"/>
            <w:vMerge w:val="restart"/>
          </w:tcPr>
          <w:p w:rsidR="00A914D0" w:rsidRPr="0019180A" w:rsidRDefault="00A914D0" w:rsidP="00A914D0">
            <w:pPr>
              <w:spacing w:line="246" w:lineRule="exact"/>
              <w:ind w:right="193"/>
              <w:rPr>
                <w:sz w:val="18"/>
                <w:szCs w:val="18"/>
              </w:rPr>
            </w:pPr>
            <w:r w:rsidRPr="0019180A">
              <w:rPr>
                <w:sz w:val="18"/>
                <w:szCs w:val="18"/>
              </w:rPr>
              <w:t>1399/</w:t>
            </w:r>
          </w:p>
          <w:p w:rsidR="00A914D0" w:rsidRPr="0019180A" w:rsidRDefault="00A914D0" w:rsidP="00A914D0">
            <w:pPr>
              <w:spacing w:line="252" w:lineRule="exact"/>
              <w:ind w:right="193"/>
              <w:rPr>
                <w:sz w:val="18"/>
                <w:szCs w:val="18"/>
              </w:rPr>
            </w:pPr>
            <w:r w:rsidRPr="0019180A">
              <w:rPr>
                <w:sz w:val="18"/>
                <w:szCs w:val="18"/>
              </w:rPr>
              <w:t>1635</w:t>
            </w:r>
          </w:p>
        </w:tc>
      </w:tr>
      <w:tr w:rsidR="00A914D0" w:rsidRPr="0019180A" w:rsidTr="00A914D0">
        <w:trPr>
          <w:trHeight w:hRule="exact" w:val="293"/>
        </w:trPr>
        <w:tc>
          <w:tcPr>
            <w:tcW w:w="581" w:type="dxa"/>
          </w:tcPr>
          <w:p w:rsidR="00A914D0" w:rsidRPr="0019180A" w:rsidRDefault="00A914D0" w:rsidP="00A914D0">
            <w:pPr>
              <w:rPr>
                <w:sz w:val="18"/>
                <w:szCs w:val="18"/>
              </w:rPr>
            </w:pPr>
          </w:p>
        </w:tc>
        <w:tc>
          <w:tcPr>
            <w:tcW w:w="1923" w:type="dxa"/>
          </w:tcPr>
          <w:p w:rsidR="00A914D0" w:rsidRPr="0019180A" w:rsidRDefault="00A914D0" w:rsidP="00A914D0">
            <w:pPr>
              <w:spacing w:line="247" w:lineRule="exact"/>
              <w:ind w:right="591"/>
              <w:rPr>
                <w:sz w:val="18"/>
                <w:szCs w:val="18"/>
              </w:rPr>
            </w:pPr>
            <w:r w:rsidRPr="0019180A">
              <w:rPr>
                <w:sz w:val="18"/>
                <w:szCs w:val="18"/>
              </w:rPr>
              <w:t>ВСЕГО:</w:t>
            </w:r>
          </w:p>
        </w:tc>
        <w:tc>
          <w:tcPr>
            <w:tcW w:w="1471" w:type="dxa"/>
            <w:gridSpan w:val="3"/>
          </w:tcPr>
          <w:p w:rsidR="00A914D0" w:rsidRPr="0019180A" w:rsidRDefault="00A914D0" w:rsidP="00A914D0">
            <w:pPr>
              <w:spacing w:line="247" w:lineRule="exact"/>
              <w:ind w:right="545"/>
              <w:jc w:val="center"/>
              <w:rPr>
                <w:sz w:val="18"/>
                <w:szCs w:val="18"/>
              </w:rPr>
            </w:pPr>
            <w:r w:rsidRPr="0019180A">
              <w:rPr>
                <w:sz w:val="18"/>
                <w:szCs w:val="18"/>
              </w:rPr>
              <w:t>278</w:t>
            </w:r>
          </w:p>
        </w:tc>
        <w:tc>
          <w:tcPr>
            <w:tcW w:w="1618" w:type="dxa"/>
            <w:gridSpan w:val="3"/>
          </w:tcPr>
          <w:p w:rsidR="00A914D0" w:rsidRPr="0019180A" w:rsidRDefault="00A914D0" w:rsidP="00A914D0">
            <w:pPr>
              <w:spacing w:line="247" w:lineRule="exact"/>
              <w:ind w:right="257"/>
              <w:rPr>
                <w:sz w:val="18"/>
                <w:szCs w:val="18"/>
              </w:rPr>
            </w:pPr>
            <w:r w:rsidRPr="0019180A">
              <w:rPr>
                <w:sz w:val="18"/>
                <w:szCs w:val="18"/>
              </w:rPr>
              <w:t>228/230</w:t>
            </w:r>
          </w:p>
        </w:tc>
        <w:tc>
          <w:tcPr>
            <w:tcW w:w="1904" w:type="dxa"/>
            <w:gridSpan w:val="3"/>
          </w:tcPr>
          <w:p w:rsidR="00A914D0" w:rsidRPr="0019180A" w:rsidRDefault="00A914D0" w:rsidP="00A914D0">
            <w:pPr>
              <w:spacing w:line="247" w:lineRule="exact"/>
              <w:rPr>
                <w:sz w:val="18"/>
                <w:szCs w:val="18"/>
              </w:rPr>
            </w:pPr>
            <w:r w:rsidRPr="0019180A">
              <w:rPr>
                <w:sz w:val="18"/>
                <w:szCs w:val="18"/>
              </w:rPr>
              <w:t>873/1108</w:t>
            </w:r>
          </w:p>
        </w:tc>
        <w:tc>
          <w:tcPr>
            <w:tcW w:w="1200" w:type="dxa"/>
            <w:gridSpan w:val="3"/>
          </w:tcPr>
          <w:p w:rsidR="00A914D0" w:rsidRPr="0019180A" w:rsidRDefault="00A914D0" w:rsidP="00A914D0">
            <w:pPr>
              <w:spacing w:line="247" w:lineRule="exact"/>
              <w:ind w:right="465"/>
              <w:jc w:val="center"/>
              <w:rPr>
                <w:sz w:val="18"/>
                <w:szCs w:val="18"/>
              </w:rPr>
            </w:pPr>
            <w:r w:rsidRPr="0019180A">
              <w:rPr>
                <w:sz w:val="18"/>
                <w:szCs w:val="18"/>
              </w:rPr>
              <w:t>19</w:t>
            </w:r>
          </w:p>
        </w:tc>
        <w:tc>
          <w:tcPr>
            <w:tcW w:w="1200" w:type="dxa"/>
            <w:vMerge/>
          </w:tcPr>
          <w:p w:rsidR="00A914D0" w:rsidRPr="0019180A" w:rsidRDefault="00A914D0" w:rsidP="00A914D0">
            <w:pPr>
              <w:rPr>
                <w:sz w:val="18"/>
                <w:szCs w:val="18"/>
              </w:rPr>
            </w:pPr>
          </w:p>
        </w:tc>
      </w:tr>
    </w:tbl>
    <w:p w:rsidR="00A914D0" w:rsidRPr="0019180A" w:rsidRDefault="00A914D0" w:rsidP="00A914D0">
      <w:pPr>
        <w:spacing w:line="224" w:lineRule="exact"/>
        <w:ind w:right="423"/>
        <w:rPr>
          <w:sz w:val="18"/>
          <w:szCs w:val="18"/>
        </w:rPr>
      </w:pPr>
      <w:r w:rsidRPr="0019180A">
        <w:rPr>
          <w:sz w:val="18"/>
          <w:szCs w:val="18"/>
        </w:rPr>
        <w:t>Примечания:</w:t>
      </w:r>
    </w:p>
    <w:p w:rsidR="00A914D0" w:rsidRPr="0019180A" w:rsidRDefault="00A914D0" w:rsidP="00A914D0">
      <w:pPr>
        <w:spacing w:before="1"/>
        <w:ind w:right="423"/>
        <w:rPr>
          <w:sz w:val="18"/>
          <w:szCs w:val="18"/>
          <w:lang w:val="ru-RU"/>
        </w:rPr>
      </w:pPr>
      <w:r w:rsidRPr="0019180A">
        <w:rPr>
          <w:sz w:val="18"/>
          <w:szCs w:val="18"/>
          <w:lang w:val="ru-RU"/>
        </w:rPr>
        <w:t>1.В таблице литерами показаны следующие категории охраны:</w:t>
      </w:r>
    </w:p>
    <w:p w:rsidR="00A914D0" w:rsidRPr="0019180A" w:rsidRDefault="00A914D0" w:rsidP="00A914D0">
      <w:pPr>
        <w:ind w:right="423"/>
        <w:rPr>
          <w:sz w:val="18"/>
          <w:szCs w:val="18"/>
          <w:lang w:val="ru-RU"/>
        </w:rPr>
      </w:pPr>
      <w:r w:rsidRPr="0019180A">
        <w:rPr>
          <w:b/>
          <w:sz w:val="18"/>
          <w:szCs w:val="18"/>
          <w:lang w:val="ru-RU"/>
        </w:rPr>
        <w:t>Ф</w:t>
      </w:r>
      <w:r w:rsidRPr="0019180A">
        <w:rPr>
          <w:sz w:val="18"/>
          <w:szCs w:val="18"/>
          <w:lang w:val="ru-RU"/>
        </w:rPr>
        <w:t xml:space="preserve">-федерального, </w:t>
      </w:r>
      <w:r w:rsidRPr="0019180A">
        <w:rPr>
          <w:b/>
          <w:sz w:val="18"/>
          <w:szCs w:val="18"/>
          <w:lang w:val="ru-RU"/>
        </w:rPr>
        <w:t xml:space="preserve">Р </w:t>
      </w:r>
      <w:r w:rsidRPr="0019180A">
        <w:rPr>
          <w:sz w:val="18"/>
          <w:szCs w:val="18"/>
          <w:lang w:val="ru-RU"/>
        </w:rPr>
        <w:t xml:space="preserve">- республиканского (регионального), </w:t>
      </w:r>
      <w:r w:rsidRPr="0019180A">
        <w:rPr>
          <w:b/>
          <w:sz w:val="18"/>
          <w:szCs w:val="18"/>
          <w:lang w:val="ru-RU"/>
        </w:rPr>
        <w:t>М</w:t>
      </w:r>
      <w:r w:rsidRPr="0019180A">
        <w:rPr>
          <w:sz w:val="18"/>
          <w:szCs w:val="18"/>
          <w:lang w:val="ru-RU"/>
        </w:rPr>
        <w:t xml:space="preserve">-местного (муниципального) значе- ния, </w:t>
      </w:r>
      <w:r w:rsidRPr="0019180A">
        <w:rPr>
          <w:b/>
          <w:sz w:val="18"/>
          <w:szCs w:val="18"/>
          <w:lang w:val="ru-RU"/>
        </w:rPr>
        <w:t xml:space="preserve">В - </w:t>
      </w:r>
      <w:r w:rsidRPr="0019180A">
        <w:rPr>
          <w:sz w:val="18"/>
          <w:szCs w:val="18"/>
          <w:lang w:val="ru-RU"/>
        </w:rPr>
        <w:t>выявленные объекты археологии.</w:t>
      </w:r>
    </w:p>
    <w:p w:rsidR="00A914D0" w:rsidRPr="0019180A" w:rsidRDefault="00A914D0" w:rsidP="00591687">
      <w:pPr>
        <w:ind w:right="522"/>
        <w:jc w:val="both"/>
        <w:rPr>
          <w:sz w:val="18"/>
          <w:szCs w:val="18"/>
          <w:lang w:val="ru-RU"/>
        </w:rPr>
        <w:sectPr w:rsidR="00A914D0" w:rsidRPr="0019180A">
          <w:pgSz w:w="11910" w:h="16850"/>
          <w:pgMar w:top="1020" w:right="320" w:bottom="920" w:left="1460" w:header="741" w:footer="728" w:gutter="0"/>
          <w:cols w:space="720"/>
        </w:sectPr>
      </w:pPr>
      <w:r w:rsidRPr="0019180A">
        <w:rPr>
          <w:sz w:val="18"/>
          <w:szCs w:val="18"/>
          <w:lang w:val="ru-RU"/>
        </w:rPr>
        <w:t>2.Количество объектов культурного наследия показывается через дробь: в числителе - количест- во комплексов и объектов, в знаменателе - количество объектов (например, в комплексе Казан- ского университета - 18 объектов).</w:t>
      </w:r>
    </w:p>
    <w:p w:rsidR="00A914D0" w:rsidRPr="0019180A" w:rsidRDefault="00A914D0" w:rsidP="00A914D0">
      <w:pPr>
        <w:spacing w:before="10"/>
        <w:rPr>
          <w:sz w:val="18"/>
          <w:szCs w:val="18"/>
          <w:lang w:val="ru-RU"/>
        </w:rPr>
      </w:pPr>
    </w:p>
    <w:p w:rsidR="00A914D0" w:rsidRPr="0019180A" w:rsidRDefault="00A914D0" w:rsidP="00A914D0">
      <w:pPr>
        <w:tabs>
          <w:tab w:val="left" w:pos="3185"/>
        </w:tabs>
        <w:spacing w:before="69"/>
        <w:ind w:right="474"/>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8</w:t>
      </w:r>
      <w:r w:rsidRPr="0019180A">
        <w:rPr>
          <w:sz w:val="18"/>
          <w:szCs w:val="18"/>
          <w:lang w:val="ru-RU"/>
        </w:rPr>
        <w:tab/>
        <w:t>ТРАНСПОРТНАЯ</w:t>
      </w:r>
      <w:r w:rsidRPr="0019180A">
        <w:rPr>
          <w:spacing w:val="-3"/>
          <w:sz w:val="18"/>
          <w:szCs w:val="18"/>
          <w:lang w:val="ru-RU"/>
        </w:rPr>
        <w:t xml:space="preserve"> </w:t>
      </w:r>
      <w:r w:rsidRPr="0019180A">
        <w:rPr>
          <w:sz w:val="18"/>
          <w:szCs w:val="18"/>
          <w:lang w:val="ru-RU"/>
        </w:rPr>
        <w:t>ИНФРАСТРУКТУРА</w:t>
      </w:r>
    </w:p>
    <w:p w:rsidR="00A914D0" w:rsidRPr="0019180A" w:rsidRDefault="00A914D0" w:rsidP="00A914D0">
      <w:pPr>
        <w:rPr>
          <w:sz w:val="18"/>
          <w:szCs w:val="18"/>
          <w:lang w:val="ru-RU"/>
        </w:rPr>
      </w:pPr>
    </w:p>
    <w:p w:rsidR="00A914D0" w:rsidRPr="0019180A" w:rsidRDefault="00A914D0" w:rsidP="00A914D0">
      <w:pPr>
        <w:spacing w:before="3"/>
        <w:rPr>
          <w:sz w:val="18"/>
          <w:szCs w:val="18"/>
          <w:lang w:val="ru-RU"/>
        </w:rPr>
      </w:pPr>
    </w:p>
    <w:p w:rsidR="00A914D0" w:rsidRPr="0019180A" w:rsidRDefault="00A914D0" w:rsidP="00A914D0">
      <w:pPr>
        <w:ind w:right="474"/>
        <w:outlineLvl w:val="2"/>
        <w:rPr>
          <w:b/>
          <w:bCs/>
          <w:sz w:val="18"/>
          <w:szCs w:val="18"/>
          <w:lang w:val="ru-RU"/>
        </w:rPr>
      </w:pPr>
      <w:r w:rsidRPr="0019180A">
        <w:rPr>
          <w:b/>
          <w:bCs/>
          <w:sz w:val="18"/>
          <w:szCs w:val="18"/>
          <w:lang w:val="ru-RU"/>
        </w:rPr>
        <w:t>Требования к согласованию размещения объектов в районах аэродромов и на других территориях с учетом обеспечения безопасности полетов воздушных</w:t>
      </w:r>
    </w:p>
    <w:p w:rsidR="00A914D0" w:rsidRPr="0019180A" w:rsidRDefault="00A914D0" w:rsidP="00A914D0">
      <w:pPr>
        <w:ind w:right="4627"/>
        <w:jc w:val="center"/>
        <w:rPr>
          <w:b/>
          <w:sz w:val="18"/>
          <w:szCs w:val="18"/>
          <w:lang w:val="ru-RU"/>
        </w:rPr>
      </w:pPr>
      <w:r w:rsidRPr="0019180A">
        <w:rPr>
          <w:b/>
          <w:sz w:val="18"/>
          <w:szCs w:val="18"/>
          <w:lang w:val="ru-RU"/>
        </w:rPr>
        <w:t>судов</w:t>
      </w:r>
    </w:p>
    <w:p w:rsidR="00A914D0" w:rsidRPr="0019180A" w:rsidRDefault="00A914D0" w:rsidP="00A914D0">
      <w:pPr>
        <w:spacing w:before="5"/>
        <w:rPr>
          <w:b/>
          <w:sz w:val="18"/>
          <w:szCs w:val="18"/>
          <w:lang w:val="ru-RU"/>
        </w:rPr>
      </w:pPr>
    </w:p>
    <w:p w:rsidR="00A914D0" w:rsidRPr="0019180A" w:rsidRDefault="00A914D0" w:rsidP="00A914D0">
      <w:pPr>
        <w:spacing w:line="274" w:lineRule="exact"/>
        <w:ind w:right="402"/>
        <w:jc w:val="both"/>
        <w:rPr>
          <w:sz w:val="18"/>
          <w:szCs w:val="18"/>
          <w:lang w:val="ru-RU"/>
        </w:rPr>
      </w:pPr>
      <w:r w:rsidRPr="0019180A">
        <w:rPr>
          <w:sz w:val="18"/>
          <w:szCs w:val="18"/>
          <w:lang w:val="ru-RU"/>
        </w:rPr>
        <w:t>Предприятия и организации, с которыми необходимо согласование, определяет штаб объединения военно-воздушных сил военного округа, в зоне ответственности ко- торого предполагается строительство. Адрес штаба предоставляется заказчикам про- ектной документации или проектным организациям местными органами самоуправле- ния.</w:t>
      </w:r>
    </w:p>
    <w:p w:rsidR="00A914D0" w:rsidRPr="0019180A" w:rsidRDefault="00A914D0" w:rsidP="00A914D0">
      <w:pPr>
        <w:spacing w:line="270" w:lineRule="exact"/>
        <w:ind w:right="474"/>
        <w:rPr>
          <w:sz w:val="18"/>
          <w:szCs w:val="18"/>
        </w:rPr>
      </w:pPr>
      <w:r w:rsidRPr="0019180A">
        <w:rPr>
          <w:sz w:val="18"/>
          <w:szCs w:val="18"/>
        </w:rPr>
        <w:t>Согласованию подлежит размещение:</w:t>
      </w:r>
    </w:p>
    <w:p w:rsidR="00A914D0" w:rsidRPr="0019180A" w:rsidRDefault="00A914D0" w:rsidP="00B160A4">
      <w:pPr>
        <w:numPr>
          <w:ilvl w:val="0"/>
          <w:numId w:val="112"/>
        </w:numPr>
        <w:tabs>
          <w:tab w:val="left" w:pos="1306"/>
        </w:tabs>
        <w:ind w:right="415" w:firstLine="720"/>
        <w:jc w:val="both"/>
        <w:rPr>
          <w:sz w:val="18"/>
          <w:szCs w:val="18"/>
          <w:lang w:val="ru-RU"/>
        </w:rPr>
      </w:pPr>
      <w:r w:rsidRPr="0019180A">
        <w:rPr>
          <w:sz w:val="18"/>
          <w:szCs w:val="18"/>
          <w:lang w:val="ru-RU"/>
        </w:rPr>
        <w:t>всех объектов в границах полос воздушных подходов к аэродромам, а также вне границ этих полос в радиусе 10 км от контрольной точки</w:t>
      </w:r>
      <w:r w:rsidRPr="0019180A">
        <w:rPr>
          <w:spacing w:val="-23"/>
          <w:sz w:val="18"/>
          <w:szCs w:val="18"/>
          <w:lang w:val="ru-RU"/>
        </w:rPr>
        <w:t xml:space="preserve"> </w:t>
      </w:r>
      <w:r w:rsidRPr="0019180A">
        <w:rPr>
          <w:sz w:val="18"/>
          <w:szCs w:val="18"/>
          <w:lang w:val="ru-RU"/>
        </w:rPr>
        <w:t>аэродрома;</w:t>
      </w:r>
    </w:p>
    <w:p w:rsidR="00A914D0" w:rsidRPr="0019180A" w:rsidRDefault="00A914D0" w:rsidP="00B160A4">
      <w:pPr>
        <w:numPr>
          <w:ilvl w:val="0"/>
          <w:numId w:val="112"/>
        </w:numPr>
        <w:tabs>
          <w:tab w:val="left" w:pos="1311"/>
        </w:tabs>
        <w:spacing w:before="2" w:line="274" w:lineRule="exact"/>
        <w:ind w:right="408" w:firstLine="720"/>
        <w:jc w:val="both"/>
        <w:rPr>
          <w:sz w:val="18"/>
          <w:szCs w:val="18"/>
          <w:lang w:val="ru-RU"/>
        </w:rPr>
      </w:pPr>
      <w:r w:rsidRPr="0019180A">
        <w:rPr>
          <w:sz w:val="18"/>
          <w:szCs w:val="18"/>
          <w:lang w:val="ru-RU"/>
        </w:rPr>
        <w:t>объектов в радиусе 30 км от контрольной точки аэродрома, высота которых относительно уровня аэродрома 50 м и</w:t>
      </w:r>
      <w:r w:rsidRPr="0019180A">
        <w:rPr>
          <w:spacing w:val="-12"/>
          <w:sz w:val="18"/>
          <w:szCs w:val="18"/>
          <w:lang w:val="ru-RU"/>
        </w:rPr>
        <w:t xml:space="preserve"> </w:t>
      </w:r>
      <w:r w:rsidRPr="0019180A">
        <w:rPr>
          <w:sz w:val="18"/>
          <w:szCs w:val="18"/>
          <w:lang w:val="ru-RU"/>
        </w:rPr>
        <w:t>более;</w:t>
      </w:r>
    </w:p>
    <w:p w:rsidR="00A914D0" w:rsidRPr="0019180A" w:rsidRDefault="00A914D0" w:rsidP="00A914D0">
      <w:pPr>
        <w:spacing w:line="270" w:lineRule="exact"/>
        <w:ind w:right="474"/>
        <w:rPr>
          <w:sz w:val="18"/>
          <w:szCs w:val="18"/>
        </w:rPr>
      </w:pPr>
      <w:r w:rsidRPr="0019180A">
        <w:rPr>
          <w:sz w:val="18"/>
          <w:szCs w:val="18"/>
        </w:rPr>
        <w:t>независимо от места размещения:</w:t>
      </w:r>
    </w:p>
    <w:p w:rsidR="00A914D0" w:rsidRPr="0019180A" w:rsidRDefault="00A914D0" w:rsidP="00B160A4">
      <w:pPr>
        <w:numPr>
          <w:ilvl w:val="0"/>
          <w:numId w:val="112"/>
        </w:numPr>
        <w:tabs>
          <w:tab w:val="left" w:pos="1285"/>
        </w:tabs>
        <w:spacing w:line="274" w:lineRule="exact"/>
        <w:ind w:left="1284" w:hanging="259"/>
        <w:jc w:val="both"/>
        <w:rPr>
          <w:sz w:val="18"/>
          <w:szCs w:val="18"/>
          <w:lang w:val="ru-RU"/>
        </w:rPr>
      </w:pPr>
      <w:r w:rsidRPr="0019180A">
        <w:rPr>
          <w:sz w:val="18"/>
          <w:szCs w:val="18"/>
          <w:lang w:val="ru-RU"/>
        </w:rPr>
        <w:t>объектов высотой от поверхности земли 50 м и</w:t>
      </w:r>
      <w:r w:rsidRPr="0019180A">
        <w:rPr>
          <w:spacing w:val="-14"/>
          <w:sz w:val="18"/>
          <w:szCs w:val="18"/>
          <w:lang w:val="ru-RU"/>
        </w:rPr>
        <w:t xml:space="preserve"> </w:t>
      </w:r>
      <w:r w:rsidRPr="0019180A">
        <w:rPr>
          <w:sz w:val="18"/>
          <w:szCs w:val="18"/>
          <w:lang w:val="ru-RU"/>
        </w:rPr>
        <w:t>более;</w:t>
      </w:r>
    </w:p>
    <w:p w:rsidR="00A914D0" w:rsidRPr="0019180A" w:rsidRDefault="00A914D0" w:rsidP="00B160A4">
      <w:pPr>
        <w:numPr>
          <w:ilvl w:val="0"/>
          <w:numId w:val="112"/>
        </w:numPr>
        <w:tabs>
          <w:tab w:val="left" w:pos="1299"/>
        </w:tabs>
        <w:ind w:right="402" w:firstLine="720"/>
        <w:jc w:val="both"/>
        <w:rPr>
          <w:sz w:val="18"/>
          <w:szCs w:val="18"/>
          <w:lang w:val="ru-RU"/>
        </w:rPr>
      </w:pPr>
      <w:r w:rsidRPr="0019180A">
        <w:rPr>
          <w:sz w:val="18"/>
          <w:szCs w:val="18"/>
          <w:lang w:val="ru-RU"/>
        </w:rPr>
        <w:t>линий связи, электропередачи, а также других объектов радио- и электромаг- нитных излучений, которые могут создавать помехи для нормальной работы радиотех- нических</w:t>
      </w:r>
      <w:r w:rsidRPr="0019180A">
        <w:rPr>
          <w:spacing w:val="-4"/>
          <w:sz w:val="18"/>
          <w:szCs w:val="18"/>
          <w:lang w:val="ru-RU"/>
        </w:rPr>
        <w:t xml:space="preserve"> </w:t>
      </w:r>
      <w:r w:rsidRPr="0019180A">
        <w:rPr>
          <w:sz w:val="18"/>
          <w:szCs w:val="18"/>
          <w:lang w:val="ru-RU"/>
        </w:rPr>
        <w:t>средств;</w:t>
      </w:r>
    </w:p>
    <w:p w:rsidR="00A914D0" w:rsidRPr="0019180A" w:rsidRDefault="00A914D0" w:rsidP="00B160A4">
      <w:pPr>
        <w:numPr>
          <w:ilvl w:val="0"/>
          <w:numId w:val="112"/>
        </w:numPr>
        <w:tabs>
          <w:tab w:val="left" w:pos="1285"/>
        </w:tabs>
        <w:spacing w:line="272" w:lineRule="exact"/>
        <w:ind w:left="1284" w:hanging="259"/>
        <w:jc w:val="both"/>
        <w:rPr>
          <w:sz w:val="18"/>
          <w:szCs w:val="18"/>
        </w:rPr>
      </w:pPr>
      <w:r w:rsidRPr="0019180A">
        <w:rPr>
          <w:sz w:val="18"/>
          <w:szCs w:val="18"/>
        </w:rPr>
        <w:t>взрывоопасных</w:t>
      </w:r>
      <w:r w:rsidRPr="0019180A">
        <w:rPr>
          <w:spacing w:val="-6"/>
          <w:sz w:val="18"/>
          <w:szCs w:val="18"/>
        </w:rPr>
        <w:t xml:space="preserve"> </w:t>
      </w:r>
      <w:r w:rsidRPr="0019180A">
        <w:rPr>
          <w:sz w:val="18"/>
          <w:szCs w:val="18"/>
        </w:rPr>
        <w:t>объектов;</w:t>
      </w:r>
    </w:p>
    <w:p w:rsidR="00A914D0" w:rsidRPr="0019180A" w:rsidRDefault="00A914D0" w:rsidP="00B160A4">
      <w:pPr>
        <w:numPr>
          <w:ilvl w:val="0"/>
          <w:numId w:val="112"/>
        </w:numPr>
        <w:tabs>
          <w:tab w:val="left" w:pos="1335"/>
        </w:tabs>
        <w:spacing w:before="3" w:line="274" w:lineRule="exact"/>
        <w:ind w:right="414" w:firstLine="720"/>
        <w:jc w:val="both"/>
        <w:rPr>
          <w:sz w:val="18"/>
          <w:szCs w:val="18"/>
          <w:lang w:val="ru-RU"/>
        </w:rPr>
      </w:pPr>
      <w:r w:rsidRPr="0019180A">
        <w:rPr>
          <w:sz w:val="18"/>
          <w:szCs w:val="18"/>
          <w:lang w:val="ru-RU"/>
        </w:rPr>
        <w:t>промышленных и иных предприятий и сооружений, деятельность которых может привести к ухудшению видимости в районах</w:t>
      </w:r>
      <w:r w:rsidRPr="0019180A">
        <w:rPr>
          <w:spacing w:val="-23"/>
          <w:sz w:val="18"/>
          <w:szCs w:val="18"/>
          <w:lang w:val="ru-RU"/>
        </w:rPr>
        <w:t xml:space="preserve"> </w:t>
      </w:r>
      <w:r w:rsidRPr="0019180A">
        <w:rPr>
          <w:sz w:val="18"/>
          <w:szCs w:val="18"/>
          <w:lang w:val="ru-RU"/>
        </w:rPr>
        <w:t>аэродромов.</w:t>
      </w:r>
    </w:p>
    <w:p w:rsidR="00A914D0" w:rsidRPr="0019180A" w:rsidRDefault="00A914D0" w:rsidP="00A914D0">
      <w:pPr>
        <w:spacing w:line="237" w:lineRule="auto"/>
        <w:ind w:right="410"/>
        <w:jc w:val="both"/>
        <w:rPr>
          <w:sz w:val="18"/>
          <w:szCs w:val="18"/>
          <w:lang w:val="ru-RU"/>
        </w:rPr>
      </w:pPr>
      <w:r w:rsidRPr="0019180A">
        <w:rPr>
          <w:sz w:val="18"/>
          <w:szCs w:val="18"/>
          <w:lang w:val="ru-RU"/>
        </w:rPr>
        <w:t>Размещение объектов, указанных в п.п. 3-6, независимо от места их размещения, кроме того, подлежит согласованию со штабом военного округа и штабом объединения ВВС, на территории и в зоне ответственности которых предполагается строительство.</w:t>
      </w:r>
    </w:p>
    <w:p w:rsidR="00A914D0" w:rsidRPr="0019180A" w:rsidRDefault="00A914D0" w:rsidP="00A914D0">
      <w:pPr>
        <w:spacing w:before="3" w:line="274" w:lineRule="exact"/>
        <w:ind w:right="402"/>
        <w:jc w:val="both"/>
        <w:rPr>
          <w:sz w:val="18"/>
          <w:szCs w:val="18"/>
          <w:lang w:val="ru-RU"/>
        </w:rPr>
      </w:pPr>
      <w:r w:rsidRPr="0019180A">
        <w:rPr>
          <w:sz w:val="18"/>
          <w:szCs w:val="18"/>
          <w:lang w:val="ru-RU"/>
        </w:rPr>
        <w:t>Запрещается размещать на расстоянии ближе 15 км от контрольной точки аэро- дрома места выброса пищевых отходов, строительство звероводческих ферм, скотобоен и других объектов, отличающихся привлечением и массовым скоплением птиц.</w:t>
      </w:r>
    </w:p>
    <w:p w:rsidR="00A914D0" w:rsidRPr="0019180A" w:rsidRDefault="00A914D0" w:rsidP="00A914D0">
      <w:pPr>
        <w:spacing w:before="5"/>
        <w:rPr>
          <w:sz w:val="18"/>
          <w:szCs w:val="18"/>
          <w:lang w:val="ru-RU"/>
        </w:rPr>
      </w:pPr>
    </w:p>
    <w:p w:rsidR="00A914D0" w:rsidRPr="0019180A" w:rsidRDefault="00A914D0" w:rsidP="00A914D0">
      <w:pPr>
        <w:spacing w:line="250" w:lineRule="exact"/>
        <w:ind w:right="474"/>
        <w:rPr>
          <w:i/>
          <w:sz w:val="18"/>
          <w:szCs w:val="18"/>
          <w:lang w:val="ru-RU"/>
        </w:rPr>
      </w:pPr>
      <w:r w:rsidRPr="0019180A">
        <w:rPr>
          <w:i/>
          <w:sz w:val="18"/>
          <w:szCs w:val="18"/>
          <w:lang w:val="ru-RU"/>
        </w:rPr>
        <w:t>П р и м е ч а н и я :</w:t>
      </w:r>
    </w:p>
    <w:p w:rsidR="00A914D0" w:rsidRPr="0019180A" w:rsidRDefault="00A914D0" w:rsidP="00B160A4">
      <w:pPr>
        <w:numPr>
          <w:ilvl w:val="0"/>
          <w:numId w:val="111"/>
        </w:numPr>
        <w:tabs>
          <w:tab w:val="left" w:pos="1263"/>
        </w:tabs>
        <w:spacing w:before="2" w:line="250" w:lineRule="exact"/>
        <w:ind w:right="404" w:firstLine="720"/>
        <w:jc w:val="both"/>
        <w:rPr>
          <w:sz w:val="18"/>
          <w:szCs w:val="18"/>
          <w:lang w:val="ru-RU"/>
        </w:rPr>
      </w:pPr>
      <w:r w:rsidRPr="0019180A">
        <w:rPr>
          <w:sz w:val="18"/>
          <w:szCs w:val="18"/>
          <w:lang w:val="ru-RU"/>
        </w:rPr>
        <w:t>Указанные согласования утрачивают силу, если в течение трех лет возведение соот- ветствующих объектов не</w:t>
      </w:r>
      <w:r w:rsidRPr="0019180A">
        <w:rPr>
          <w:spacing w:val="-4"/>
          <w:sz w:val="18"/>
          <w:szCs w:val="18"/>
          <w:lang w:val="ru-RU"/>
        </w:rPr>
        <w:t xml:space="preserve"> </w:t>
      </w:r>
      <w:r w:rsidRPr="0019180A">
        <w:rPr>
          <w:sz w:val="18"/>
          <w:szCs w:val="18"/>
          <w:lang w:val="ru-RU"/>
        </w:rPr>
        <w:t>начато.</w:t>
      </w:r>
    </w:p>
    <w:p w:rsidR="00A914D0" w:rsidRPr="0019180A" w:rsidRDefault="00A914D0" w:rsidP="00B160A4">
      <w:pPr>
        <w:numPr>
          <w:ilvl w:val="0"/>
          <w:numId w:val="111"/>
        </w:numPr>
        <w:tabs>
          <w:tab w:val="left" w:pos="1249"/>
        </w:tabs>
        <w:spacing w:line="245" w:lineRule="exact"/>
        <w:ind w:left="1248" w:hanging="223"/>
        <w:jc w:val="both"/>
        <w:rPr>
          <w:sz w:val="18"/>
          <w:szCs w:val="18"/>
          <w:lang w:val="ru-RU"/>
        </w:rPr>
      </w:pPr>
      <w:r w:rsidRPr="0019180A">
        <w:rPr>
          <w:spacing w:val="-3"/>
          <w:sz w:val="18"/>
          <w:szCs w:val="18"/>
          <w:lang w:val="ru-RU"/>
        </w:rPr>
        <w:t xml:space="preserve">Контрольная </w:t>
      </w:r>
      <w:r w:rsidRPr="0019180A">
        <w:rPr>
          <w:sz w:val="18"/>
          <w:szCs w:val="18"/>
          <w:lang w:val="ru-RU"/>
        </w:rPr>
        <w:t xml:space="preserve">точка </w:t>
      </w:r>
      <w:r w:rsidRPr="0019180A">
        <w:rPr>
          <w:spacing w:val="-3"/>
          <w:sz w:val="18"/>
          <w:szCs w:val="18"/>
          <w:lang w:val="ru-RU"/>
        </w:rPr>
        <w:t xml:space="preserve">аэродромов располагается вблизи геометрического </w:t>
      </w:r>
      <w:r w:rsidRPr="0019180A">
        <w:rPr>
          <w:sz w:val="18"/>
          <w:szCs w:val="18"/>
          <w:lang w:val="ru-RU"/>
        </w:rPr>
        <w:t xml:space="preserve">центра </w:t>
      </w:r>
      <w:r w:rsidRPr="0019180A">
        <w:rPr>
          <w:spacing w:val="13"/>
          <w:sz w:val="18"/>
          <w:szCs w:val="18"/>
          <w:lang w:val="ru-RU"/>
        </w:rPr>
        <w:t xml:space="preserve"> </w:t>
      </w:r>
      <w:r w:rsidRPr="0019180A">
        <w:rPr>
          <w:sz w:val="18"/>
          <w:szCs w:val="18"/>
          <w:lang w:val="ru-RU"/>
        </w:rPr>
        <w:t>аэродро-</w:t>
      </w:r>
    </w:p>
    <w:p w:rsidR="00A914D0" w:rsidRPr="0019180A" w:rsidRDefault="00A914D0" w:rsidP="00A914D0">
      <w:pPr>
        <w:spacing w:line="245" w:lineRule="exact"/>
        <w:rPr>
          <w:sz w:val="18"/>
          <w:szCs w:val="18"/>
          <w:lang w:val="ru-RU"/>
        </w:rPr>
        <w:sectPr w:rsidR="00A914D0" w:rsidRPr="0019180A">
          <w:pgSz w:w="11910" w:h="16850"/>
          <w:pgMar w:top="1020" w:right="440" w:bottom="920" w:left="1680" w:header="741" w:footer="728" w:gutter="0"/>
          <w:cols w:space="720"/>
        </w:sectPr>
      </w:pPr>
    </w:p>
    <w:p w:rsidR="00A914D0" w:rsidRPr="0019180A" w:rsidRDefault="00A914D0" w:rsidP="00A914D0">
      <w:pPr>
        <w:spacing w:line="247" w:lineRule="exact"/>
        <w:ind w:right="-17"/>
        <w:rPr>
          <w:sz w:val="18"/>
          <w:szCs w:val="18"/>
        </w:rPr>
      </w:pPr>
      <w:r w:rsidRPr="0019180A">
        <w:rPr>
          <w:spacing w:val="-2"/>
          <w:sz w:val="18"/>
          <w:szCs w:val="18"/>
        </w:rPr>
        <w:lastRenderedPageBreak/>
        <w:t>ма:</w:t>
      </w:r>
    </w:p>
    <w:p w:rsidR="00A914D0" w:rsidRPr="0019180A" w:rsidRDefault="00A914D0" w:rsidP="00A914D0">
      <w:pPr>
        <w:spacing w:before="11"/>
        <w:rPr>
          <w:sz w:val="18"/>
          <w:szCs w:val="18"/>
        </w:rPr>
      </w:pPr>
      <w:r w:rsidRPr="0019180A">
        <w:rPr>
          <w:sz w:val="18"/>
          <w:szCs w:val="18"/>
        </w:rPr>
        <w:br w:type="column"/>
      </w:r>
    </w:p>
    <w:p w:rsidR="00A914D0" w:rsidRPr="0019180A" w:rsidRDefault="00A914D0" w:rsidP="00B160A4">
      <w:pPr>
        <w:numPr>
          <w:ilvl w:val="0"/>
          <w:numId w:val="110"/>
        </w:numPr>
        <w:tabs>
          <w:tab w:val="left" w:pos="433"/>
        </w:tabs>
        <w:spacing w:line="250" w:lineRule="exact"/>
        <w:ind w:hanging="127"/>
        <w:rPr>
          <w:sz w:val="18"/>
          <w:szCs w:val="18"/>
          <w:lang w:val="ru-RU"/>
        </w:rPr>
      </w:pPr>
      <w:r w:rsidRPr="0019180A">
        <w:rPr>
          <w:sz w:val="18"/>
          <w:szCs w:val="18"/>
          <w:lang w:val="ru-RU"/>
        </w:rPr>
        <w:t>при одной взлетно-посадочной полосе (ВПП) – в ее</w:t>
      </w:r>
      <w:r w:rsidRPr="0019180A">
        <w:rPr>
          <w:spacing w:val="-5"/>
          <w:sz w:val="18"/>
          <w:szCs w:val="18"/>
          <w:lang w:val="ru-RU"/>
        </w:rPr>
        <w:t xml:space="preserve"> </w:t>
      </w:r>
      <w:r w:rsidRPr="0019180A">
        <w:rPr>
          <w:sz w:val="18"/>
          <w:szCs w:val="18"/>
          <w:lang w:val="ru-RU"/>
        </w:rPr>
        <w:t>центре;</w:t>
      </w:r>
    </w:p>
    <w:p w:rsidR="00A914D0" w:rsidRPr="0019180A" w:rsidRDefault="00A914D0" w:rsidP="00B160A4">
      <w:pPr>
        <w:numPr>
          <w:ilvl w:val="0"/>
          <w:numId w:val="110"/>
        </w:numPr>
        <w:tabs>
          <w:tab w:val="left" w:pos="433"/>
        </w:tabs>
        <w:spacing w:line="248" w:lineRule="exact"/>
        <w:ind w:hanging="127"/>
        <w:rPr>
          <w:sz w:val="18"/>
          <w:szCs w:val="18"/>
          <w:lang w:val="ru-RU"/>
        </w:rPr>
      </w:pPr>
      <w:r w:rsidRPr="0019180A">
        <w:rPr>
          <w:sz w:val="18"/>
          <w:szCs w:val="18"/>
          <w:lang w:val="ru-RU"/>
        </w:rPr>
        <w:t>при двух параллельных ВПП – в середине прямой, соединяющей их</w:t>
      </w:r>
      <w:r w:rsidRPr="0019180A">
        <w:rPr>
          <w:spacing w:val="-10"/>
          <w:sz w:val="18"/>
          <w:szCs w:val="18"/>
          <w:lang w:val="ru-RU"/>
        </w:rPr>
        <w:t xml:space="preserve"> </w:t>
      </w:r>
      <w:r w:rsidRPr="0019180A">
        <w:rPr>
          <w:sz w:val="18"/>
          <w:szCs w:val="18"/>
          <w:lang w:val="ru-RU"/>
        </w:rPr>
        <w:t>центры;</w:t>
      </w:r>
    </w:p>
    <w:p w:rsidR="00A914D0" w:rsidRPr="0019180A" w:rsidRDefault="00A914D0" w:rsidP="00B160A4">
      <w:pPr>
        <w:numPr>
          <w:ilvl w:val="0"/>
          <w:numId w:val="110"/>
        </w:numPr>
        <w:tabs>
          <w:tab w:val="left" w:pos="467"/>
        </w:tabs>
        <w:spacing w:line="251" w:lineRule="exact"/>
        <w:ind w:left="466" w:hanging="161"/>
        <w:rPr>
          <w:sz w:val="18"/>
          <w:szCs w:val="18"/>
          <w:lang w:val="ru-RU"/>
        </w:rPr>
      </w:pPr>
      <w:r w:rsidRPr="0019180A">
        <w:rPr>
          <w:sz w:val="18"/>
          <w:szCs w:val="18"/>
          <w:lang w:val="ru-RU"/>
        </w:rPr>
        <w:t>при двух  непараллельных  ВПП  –  в точке  пересечения перпендикуляров,</w:t>
      </w:r>
      <w:r w:rsidRPr="0019180A">
        <w:rPr>
          <w:spacing w:val="23"/>
          <w:sz w:val="18"/>
          <w:szCs w:val="18"/>
          <w:lang w:val="ru-RU"/>
        </w:rPr>
        <w:t xml:space="preserve"> </w:t>
      </w:r>
      <w:r w:rsidRPr="0019180A">
        <w:rPr>
          <w:sz w:val="18"/>
          <w:szCs w:val="18"/>
          <w:lang w:val="ru-RU"/>
        </w:rPr>
        <w:t>восстанов-</w:t>
      </w:r>
    </w:p>
    <w:p w:rsidR="00A914D0" w:rsidRPr="0019180A" w:rsidRDefault="00A914D0" w:rsidP="00A914D0">
      <w:pPr>
        <w:spacing w:line="251" w:lineRule="exact"/>
        <w:rPr>
          <w:sz w:val="18"/>
          <w:szCs w:val="18"/>
          <w:lang w:val="ru-RU"/>
        </w:rPr>
        <w:sectPr w:rsidR="00A914D0" w:rsidRPr="0019180A">
          <w:type w:val="continuous"/>
          <w:pgSz w:w="11910" w:h="16850"/>
          <w:pgMar w:top="820" w:right="440" w:bottom="280" w:left="1680" w:header="720" w:footer="720" w:gutter="0"/>
          <w:cols w:num="2" w:space="720" w:equalWidth="0">
            <w:col w:w="600" w:space="120"/>
            <w:col w:w="9070"/>
          </w:cols>
        </w:sectPr>
      </w:pPr>
    </w:p>
    <w:p w:rsidR="00A914D0" w:rsidRPr="0019180A" w:rsidRDefault="00A914D0" w:rsidP="00A914D0">
      <w:pPr>
        <w:spacing w:line="247" w:lineRule="exact"/>
        <w:ind w:right="474"/>
        <w:rPr>
          <w:sz w:val="18"/>
          <w:szCs w:val="18"/>
        </w:rPr>
      </w:pPr>
      <w:r w:rsidRPr="0019180A">
        <w:rPr>
          <w:sz w:val="18"/>
          <w:szCs w:val="18"/>
        </w:rPr>
        <w:lastRenderedPageBreak/>
        <w:t>ленных из центров ВПП.</w:t>
      </w:r>
    </w:p>
    <w:p w:rsidR="00A914D0" w:rsidRPr="0019180A" w:rsidRDefault="00A914D0" w:rsidP="00B160A4">
      <w:pPr>
        <w:numPr>
          <w:ilvl w:val="0"/>
          <w:numId w:val="111"/>
        </w:numPr>
        <w:tabs>
          <w:tab w:val="left" w:pos="1258"/>
        </w:tabs>
        <w:ind w:right="409" w:firstLine="708"/>
        <w:jc w:val="both"/>
        <w:rPr>
          <w:sz w:val="18"/>
          <w:szCs w:val="18"/>
          <w:lang w:val="ru-RU"/>
        </w:rPr>
      </w:pPr>
      <w:r w:rsidRPr="0019180A">
        <w:rPr>
          <w:sz w:val="18"/>
          <w:szCs w:val="18"/>
          <w:lang w:val="ru-RU"/>
        </w:rPr>
        <w:t>В документах, представляемых на согласование размещения высотных сооружений, во всех случаях необходимо указывать координаты расположения проектируемых</w:t>
      </w:r>
      <w:r w:rsidRPr="0019180A">
        <w:rPr>
          <w:spacing w:val="-11"/>
          <w:sz w:val="18"/>
          <w:szCs w:val="18"/>
          <w:lang w:val="ru-RU"/>
        </w:rPr>
        <w:t xml:space="preserve"> </w:t>
      </w:r>
      <w:r w:rsidRPr="0019180A">
        <w:rPr>
          <w:sz w:val="18"/>
          <w:szCs w:val="18"/>
          <w:lang w:val="ru-RU"/>
        </w:rPr>
        <w:t>сооружений.</w:t>
      </w:r>
    </w:p>
    <w:p w:rsidR="00A914D0" w:rsidRPr="0019180A" w:rsidRDefault="00A914D0" w:rsidP="00A914D0">
      <w:pPr>
        <w:spacing w:line="276" w:lineRule="exact"/>
        <w:ind w:right="1066"/>
        <w:jc w:val="right"/>
        <w:rPr>
          <w:sz w:val="18"/>
          <w:szCs w:val="18"/>
          <w:lang w:val="ru-RU"/>
        </w:rPr>
      </w:pPr>
      <w:r w:rsidRPr="0019180A">
        <w:rPr>
          <w:sz w:val="18"/>
          <w:szCs w:val="18"/>
          <w:lang w:val="ru-RU"/>
        </w:rPr>
        <w:t>Таблица 1</w:t>
      </w:r>
    </w:p>
    <w:p w:rsidR="00A914D0" w:rsidRPr="0019180A" w:rsidRDefault="00A914D0" w:rsidP="00A914D0">
      <w:pPr>
        <w:spacing w:before="5" w:after="3"/>
        <w:ind w:right="474"/>
        <w:outlineLvl w:val="2"/>
        <w:rPr>
          <w:b/>
          <w:bCs/>
          <w:sz w:val="18"/>
          <w:szCs w:val="18"/>
          <w:lang w:val="ru-RU"/>
        </w:rPr>
      </w:pPr>
      <w:r w:rsidRPr="0019180A">
        <w:rPr>
          <w:b/>
          <w:bCs/>
          <w:sz w:val="18"/>
          <w:szCs w:val="18"/>
          <w:lang w:val="ru-RU"/>
        </w:rPr>
        <w:t>Обеспеченность населения автомобилями в личной собственности (вклю- чая легковые, грузовые и автобусы), машин  на 1000 человек</w:t>
      </w:r>
    </w:p>
    <w:tbl>
      <w:tblPr>
        <w:tblStyle w:val="TableNormal24"/>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62"/>
        <w:gridCol w:w="1459"/>
        <w:gridCol w:w="1462"/>
        <w:gridCol w:w="1462"/>
      </w:tblGrid>
      <w:tr w:rsidR="00A914D0" w:rsidRPr="0019180A" w:rsidTr="00A914D0">
        <w:trPr>
          <w:trHeight w:hRule="exact" w:val="269"/>
        </w:trPr>
        <w:tc>
          <w:tcPr>
            <w:tcW w:w="3653" w:type="dxa"/>
          </w:tcPr>
          <w:p w:rsidR="00A914D0" w:rsidRPr="0019180A" w:rsidRDefault="00A914D0" w:rsidP="00A914D0">
            <w:pPr>
              <w:spacing w:line="251" w:lineRule="exact"/>
              <w:ind w:right="1510"/>
              <w:jc w:val="center"/>
              <w:rPr>
                <w:b/>
                <w:sz w:val="18"/>
                <w:szCs w:val="18"/>
              </w:rPr>
            </w:pPr>
            <w:r w:rsidRPr="0019180A">
              <w:rPr>
                <w:b/>
                <w:sz w:val="18"/>
                <w:szCs w:val="18"/>
              </w:rPr>
              <w:t>Годы</w:t>
            </w:r>
          </w:p>
        </w:tc>
        <w:tc>
          <w:tcPr>
            <w:tcW w:w="1462" w:type="dxa"/>
          </w:tcPr>
          <w:p w:rsidR="00A914D0" w:rsidRPr="0019180A" w:rsidRDefault="00A914D0" w:rsidP="00A914D0">
            <w:pPr>
              <w:spacing w:line="251" w:lineRule="exact"/>
              <w:rPr>
                <w:b/>
                <w:sz w:val="18"/>
                <w:szCs w:val="18"/>
              </w:rPr>
            </w:pPr>
            <w:r w:rsidRPr="0019180A">
              <w:rPr>
                <w:b/>
                <w:sz w:val="18"/>
                <w:szCs w:val="18"/>
              </w:rPr>
              <w:t>2010г.</w:t>
            </w:r>
          </w:p>
        </w:tc>
        <w:tc>
          <w:tcPr>
            <w:tcW w:w="1459" w:type="dxa"/>
          </w:tcPr>
          <w:p w:rsidR="00A914D0" w:rsidRPr="0019180A" w:rsidRDefault="00A914D0" w:rsidP="00A914D0">
            <w:pPr>
              <w:spacing w:line="251" w:lineRule="exact"/>
              <w:ind w:right="384"/>
              <w:jc w:val="center"/>
              <w:rPr>
                <w:b/>
                <w:sz w:val="18"/>
                <w:szCs w:val="18"/>
              </w:rPr>
            </w:pPr>
            <w:r w:rsidRPr="0019180A">
              <w:rPr>
                <w:b/>
                <w:sz w:val="18"/>
                <w:szCs w:val="18"/>
              </w:rPr>
              <w:t>2015г.</w:t>
            </w:r>
          </w:p>
        </w:tc>
        <w:tc>
          <w:tcPr>
            <w:tcW w:w="1462" w:type="dxa"/>
          </w:tcPr>
          <w:p w:rsidR="00A914D0" w:rsidRPr="0019180A" w:rsidRDefault="00A914D0" w:rsidP="00A914D0">
            <w:pPr>
              <w:spacing w:line="251" w:lineRule="exact"/>
              <w:ind w:right="384"/>
              <w:jc w:val="center"/>
              <w:rPr>
                <w:b/>
                <w:sz w:val="18"/>
                <w:szCs w:val="18"/>
              </w:rPr>
            </w:pPr>
            <w:r w:rsidRPr="0019180A">
              <w:rPr>
                <w:b/>
                <w:sz w:val="18"/>
                <w:szCs w:val="18"/>
              </w:rPr>
              <w:t>2020г.</w:t>
            </w:r>
          </w:p>
        </w:tc>
        <w:tc>
          <w:tcPr>
            <w:tcW w:w="1462" w:type="dxa"/>
          </w:tcPr>
          <w:p w:rsidR="00A914D0" w:rsidRPr="0019180A" w:rsidRDefault="00A914D0" w:rsidP="00A914D0">
            <w:pPr>
              <w:spacing w:line="251" w:lineRule="exact"/>
              <w:ind w:right="386"/>
              <w:jc w:val="center"/>
              <w:rPr>
                <w:b/>
                <w:sz w:val="18"/>
                <w:szCs w:val="18"/>
              </w:rPr>
            </w:pPr>
            <w:r w:rsidRPr="0019180A">
              <w:rPr>
                <w:b/>
                <w:sz w:val="18"/>
                <w:szCs w:val="18"/>
              </w:rPr>
              <w:t>2035г.</w:t>
            </w:r>
          </w:p>
        </w:tc>
      </w:tr>
      <w:tr w:rsidR="00A914D0" w:rsidRPr="0019180A" w:rsidTr="00A914D0">
        <w:trPr>
          <w:trHeight w:hRule="exact" w:val="259"/>
        </w:trPr>
        <w:tc>
          <w:tcPr>
            <w:tcW w:w="3653" w:type="dxa"/>
          </w:tcPr>
          <w:p w:rsidR="00A914D0" w:rsidRPr="0019180A" w:rsidRDefault="00A914D0" w:rsidP="00A914D0">
            <w:pPr>
              <w:spacing w:line="251" w:lineRule="exact"/>
              <w:rPr>
                <w:b/>
                <w:sz w:val="18"/>
                <w:szCs w:val="18"/>
              </w:rPr>
            </w:pPr>
            <w:r w:rsidRPr="0019180A">
              <w:rPr>
                <w:b/>
                <w:sz w:val="18"/>
                <w:szCs w:val="18"/>
              </w:rPr>
              <w:t>Республика Татарстан</w:t>
            </w:r>
          </w:p>
        </w:tc>
        <w:tc>
          <w:tcPr>
            <w:tcW w:w="1462" w:type="dxa"/>
          </w:tcPr>
          <w:p w:rsidR="00A914D0" w:rsidRPr="0019180A" w:rsidRDefault="00A914D0" w:rsidP="00A914D0">
            <w:pPr>
              <w:spacing w:line="251" w:lineRule="exact"/>
              <w:rPr>
                <w:b/>
                <w:sz w:val="18"/>
                <w:szCs w:val="18"/>
              </w:rPr>
            </w:pPr>
            <w:r w:rsidRPr="0019180A">
              <w:rPr>
                <w:b/>
                <w:sz w:val="18"/>
                <w:szCs w:val="18"/>
              </w:rPr>
              <w:t>214,7</w:t>
            </w:r>
          </w:p>
        </w:tc>
        <w:tc>
          <w:tcPr>
            <w:tcW w:w="1459" w:type="dxa"/>
          </w:tcPr>
          <w:p w:rsidR="00A914D0" w:rsidRPr="0019180A" w:rsidRDefault="00A914D0" w:rsidP="00A914D0">
            <w:pPr>
              <w:spacing w:line="251" w:lineRule="exact"/>
              <w:ind w:right="381"/>
              <w:jc w:val="center"/>
              <w:rPr>
                <w:b/>
                <w:sz w:val="18"/>
                <w:szCs w:val="18"/>
              </w:rPr>
            </w:pPr>
            <w:r w:rsidRPr="0019180A">
              <w:rPr>
                <w:b/>
                <w:sz w:val="18"/>
                <w:szCs w:val="18"/>
              </w:rPr>
              <w:t>285,9</w:t>
            </w:r>
          </w:p>
        </w:tc>
        <w:tc>
          <w:tcPr>
            <w:tcW w:w="1462" w:type="dxa"/>
          </w:tcPr>
          <w:p w:rsidR="00A914D0" w:rsidRPr="0019180A" w:rsidRDefault="00A914D0" w:rsidP="00A914D0">
            <w:pPr>
              <w:spacing w:line="251" w:lineRule="exact"/>
              <w:ind w:right="380"/>
              <w:jc w:val="center"/>
              <w:rPr>
                <w:b/>
                <w:sz w:val="18"/>
                <w:szCs w:val="18"/>
              </w:rPr>
            </w:pPr>
            <w:r w:rsidRPr="0019180A">
              <w:rPr>
                <w:b/>
                <w:sz w:val="18"/>
                <w:szCs w:val="18"/>
              </w:rPr>
              <w:t>351,8</w:t>
            </w:r>
          </w:p>
        </w:tc>
        <w:tc>
          <w:tcPr>
            <w:tcW w:w="1462" w:type="dxa"/>
          </w:tcPr>
          <w:p w:rsidR="00A914D0" w:rsidRPr="0019180A" w:rsidRDefault="00A914D0" w:rsidP="00A914D0">
            <w:pPr>
              <w:spacing w:line="251" w:lineRule="exact"/>
              <w:ind w:right="383"/>
              <w:jc w:val="center"/>
              <w:rPr>
                <w:b/>
                <w:sz w:val="18"/>
                <w:szCs w:val="18"/>
              </w:rPr>
            </w:pPr>
            <w:r w:rsidRPr="0019180A">
              <w:rPr>
                <w:b/>
                <w:sz w:val="18"/>
                <w:szCs w:val="18"/>
              </w:rPr>
              <w:t>549,7</w:t>
            </w:r>
          </w:p>
        </w:tc>
      </w:tr>
      <w:tr w:rsidR="00A914D0" w:rsidRPr="0019180A" w:rsidTr="00A914D0">
        <w:trPr>
          <w:trHeight w:hRule="exact" w:val="269"/>
        </w:trPr>
        <w:tc>
          <w:tcPr>
            <w:tcW w:w="3653" w:type="dxa"/>
          </w:tcPr>
          <w:p w:rsidR="00A914D0" w:rsidRPr="0019180A" w:rsidRDefault="00A914D0" w:rsidP="00A914D0">
            <w:pPr>
              <w:spacing w:line="251" w:lineRule="exact"/>
              <w:rPr>
                <w:b/>
                <w:sz w:val="18"/>
                <w:szCs w:val="18"/>
              </w:rPr>
            </w:pPr>
            <w:r w:rsidRPr="0019180A">
              <w:rPr>
                <w:b/>
                <w:sz w:val="18"/>
                <w:szCs w:val="18"/>
              </w:rPr>
              <w:t>Муниципальные</w:t>
            </w:r>
            <w:r w:rsidRPr="0019180A">
              <w:rPr>
                <w:b/>
                <w:spacing w:val="50"/>
                <w:sz w:val="18"/>
                <w:szCs w:val="18"/>
              </w:rPr>
              <w:t xml:space="preserve"> </w:t>
            </w:r>
            <w:r w:rsidRPr="0019180A">
              <w:rPr>
                <w:b/>
                <w:sz w:val="18"/>
                <w:szCs w:val="18"/>
              </w:rPr>
              <w:t>районы:</w:t>
            </w:r>
          </w:p>
        </w:tc>
        <w:tc>
          <w:tcPr>
            <w:tcW w:w="1462" w:type="dxa"/>
          </w:tcPr>
          <w:p w:rsidR="00A914D0" w:rsidRPr="0019180A" w:rsidRDefault="00A914D0" w:rsidP="00A914D0">
            <w:pPr>
              <w:rPr>
                <w:sz w:val="18"/>
                <w:szCs w:val="18"/>
              </w:rPr>
            </w:pPr>
          </w:p>
        </w:tc>
        <w:tc>
          <w:tcPr>
            <w:tcW w:w="1459" w:type="dxa"/>
          </w:tcPr>
          <w:p w:rsidR="00A914D0" w:rsidRPr="0019180A" w:rsidRDefault="00A914D0" w:rsidP="00A914D0">
            <w:pPr>
              <w:rPr>
                <w:sz w:val="18"/>
                <w:szCs w:val="18"/>
              </w:rPr>
            </w:pPr>
          </w:p>
        </w:tc>
        <w:tc>
          <w:tcPr>
            <w:tcW w:w="1462" w:type="dxa"/>
          </w:tcPr>
          <w:p w:rsidR="00A914D0" w:rsidRPr="0019180A" w:rsidRDefault="00A914D0" w:rsidP="00A914D0">
            <w:pPr>
              <w:rPr>
                <w:sz w:val="18"/>
                <w:szCs w:val="18"/>
              </w:rPr>
            </w:pPr>
          </w:p>
        </w:tc>
        <w:tc>
          <w:tcPr>
            <w:tcW w:w="1462" w:type="dxa"/>
          </w:tcPr>
          <w:p w:rsidR="00A914D0" w:rsidRPr="0019180A" w:rsidRDefault="00A914D0" w:rsidP="00A914D0">
            <w:pPr>
              <w:rPr>
                <w:sz w:val="18"/>
                <w:szCs w:val="18"/>
              </w:rPr>
            </w:pPr>
          </w:p>
        </w:tc>
      </w:tr>
      <w:tr w:rsidR="00A914D0" w:rsidRPr="0019180A" w:rsidTr="00A914D0">
        <w:trPr>
          <w:trHeight w:hRule="exact" w:val="290"/>
        </w:trPr>
        <w:tc>
          <w:tcPr>
            <w:tcW w:w="3653" w:type="dxa"/>
          </w:tcPr>
          <w:p w:rsidR="00A914D0" w:rsidRPr="0019180A" w:rsidRDefault="00A914D0" w:rsidP="00A914D0">
            <w:pPr>
              <w:spacing w:line="249" w:lineRule="exact"/>
              <w:rPr>
                <w:sz w:val="18"/>
                <w:szCs w:val="18"/>
              </w:rPr>
            </w:pPr>
            <w:r w:rsidRPr="0019180A">
              <w:rPr>
                <w:sz w:val="18"/>
                <w:szCs w:val="18"/>
              </w:rPr>
              <w:t>Агрызский</w:t>
            </w:r>
          </w:p>
        </w:tc>
        <w:tc>
          <w:tcPr>
            <w:tcW w:w="1462" w:type="dxa"/>
          </w:tcPr>
          <w:p w:rsidR="00A914D0" w:rsidRPr="0019180A" w:rsidRDefault="00A914D0" w:rsidP="00A914D0">
            <w:pPr>
              <w:spacing w:before="4"/>
              <w:rPr>
                <w:sz w:val="18"/>
                <w:szCs w:val="18"/>
              </w:rPr>
            </w:pPr>
            <w:r w:rsidRPr="0019180A">
              <w:rPr>
                <w:sz w:val="18"/>
                <w:szCs w:val="18"/>
              </w:rPr>
              <w:t>174,8</w:t>
            </w:r>
          </w:p>
        </w:tc>
        <w:tc>
          <w:tcPr>
            <w:tcW w:w="1459" w:type="dxa"/>
          </w:tcPr>
          <w:p w:rsidR="00A914D0" w:rsidRPr="0019180A" w:rsidRDefault="00A914D0" w:rsidP="00A914D0">
            <w:pPr>
              <w:spacing w:before="4"/>
              <w:ind w:right="381"/>
              <w:jc w:val="center"/>
              <w:rPr>
                <w:sz w:val="18"/>
                <w:szCs w:val="18"/>
              </w:rPr>
            </w:pPr>
            <w:r w:rsidRPr="0019180A">
              <w:rPr>
                <w:sz w:val="18"/>
                <w:szCs w:val="18"/>
              </w:rPr>
              <w:t>233,5</w:t>
            </w:r>
          </w:p>
        </w:tc>
        <w:tc>
          <w:tcPr>
            <w:tcW w:w="1462" w:type="dxa"/>
          </w:tcPr>
          <w:p w:rsidR="00A914D0" w:rsidRPr="0019180A" w:rsidRDefault="00A914D0" w:rsidP="00A914D0">
            <w:pPr>
              <w:spacing w:before="4"/>
              <w:ind w:right="382"/>
              <w:jc w:val="center"/>
              <w:rPr>
                <w:sz w:val="18"/>
                <w:szCs w:val="18"/>
              </w:rPr>
            </w:pPr>
            <w:r w:rsidRPr="0019180A">
              <w:rPr>
                <w:sz w:val="18"/>
                <w:szCs w:val="18"/>
              </w:rPr>
              <w:t>285</w:t>
            </w:r>
          </w:p>
        </w:tc>
        <w:tc>
          <w:tcPr>
            <w:tcW w:w="1462" w:type="dxa"/>
          </w:tcPr>
          <w:p w:rsidR="00A914D0" w:rsidRPr="0019180A" w:rsidRDefault="00A914D0" w:rsidP="00A914D0">
            <w:pPr>
              <w:spacing w:before="4"/>
              <w:ind w:right="383"/>
              <w:jc w:val="center"/>
              <w:rPr>
                <w:sz w:val="18"/>
                <w:szCs w:val="18"/>
              </w:rPr>
            </w:pPr>
            <w:r w:rsidRPr="0019180A">
              <w:rPr>
                <w:sz w:val="18"/>
                <w:szCs w:val="18"/>
              </w:rPr>
              <w:t>447,7</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Азнакаевский</w:t>
            </w:r>
          </w:p>
        </w:tc>
        <w:tc>
          <w:tcPr>
            <w:tcW w:w="1462" w:type="dxa"/>
          </w:tcPr>
          <w:p w:rsidR="00A914D0" w:rsidRPr="0019180A" w:rsidRDefault="00A914D0" w:rsidP="00A914D0">
            <w:pPr>
              <w:spacing w:line="258" w:lineRule="exact"/>
              <w:rPr>
                <w:sz w:val="18"/>
                <w:szCs w:val="18"/>
              </w:rPr>
            </w:pPr>
            <w:r w:rsidRPr="0019180A">
              <w:rPr>
                <w:sz w:val="18"/>
                <w:szCs w:val="18"/>
              </w:rPr>
              <w:t>247,4</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282,1</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313,9</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408,7</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Аксубаевский</w:t>
            </w:r>
          </w:p>
        </w:tc>
        <w:tc>
          <w:tcPr>
            <w:tcW w:w="1462" w:type="dxa"/>
          </w:tcPr>
          <w:p w:rsidR="00A914D0" w:rsidRPr="0019180A" w:rsidRDefault="00A914D0" w:rsidP="00A914D0">
            <w:pPr>
              <w:spacing w:line="258" w:lineRule="exact"/>
              <w:rPr>
                <w:sz w:val="18"/>
                <w:szCs w:val="18"/>
              </w:rPr>
            </w:pPr>
            <w:r w:rsidRPr="0019180A">
              <w:rPr>
                <w:sz w:val="18"/>
                <w:szCs w:val="18"/>
              </w:rPr>
              <w:t>217,9</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317,1</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342,3</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570,5</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Актанышский</w:t>
            </w:r>
          </w:p>
        </w:tc>
        <w:tc>
          <w:tcPr>
            <w:tcW w:w="1462" w:type="dxa"/>
          </w:tcPr>
          <w:p w:rsidR="00A914D0" w:rsidRPr="0019180A" w:rsidRDefault="00A914D0" w:rsidP="00A914D0">
            <w:pPr>
              <w:spacing w:line="258" w:lineRule="exact"/>
              <w:rPr>
                <w:sz w:val="18"/>
                <w:szCs w:val="18"/>
              </w:rPr>
            </w:pPr>
            <w:r w:rsidRPr="0019180A">
              <w:rPr>
                <w:sz w:val="18"/>
                <w:szCs w:val="18"/>
              </w:rPr>
              <w:t>244,1</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372,6</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371,7</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632,6</w:t>
            </w:r>
          </w:p>
        </w:tc>
      </w:tr>
    </w:tbl>
    <w:p w:rsidR="00A914D0" w:rsidRPr="0019180A" w:rsidRDefault="00A914D0" w:rsidP="00A914D0">
      <w:pPr>
        <w:spacing w:line="258" w:lineRule="exact"/>
        <w:rPr>
          <w:sz w:val="18"/>
          <w:szCs w:val="18"/>
        </w:rPr>
        <w:sectPr w:rsidR="00A914D0" w:rsidRPr="0019180A">
          <w:type w:val="continuous"/>
          <w:pgSz w:w="11910" w:h="16850"/>
          <w:pgMar w:top="820" w:right="440" w:bottom="280" w:left="1680" w:header="720" w:footer="720" w:gutter="0"/>
          <w:cols w:space="720"/>
        </w:sectPr>
      </w:pPr>
    </w:p>
    <w:p w:rsidR="00A914D0" w:rsidRPr="0019180A" w:rsidRDefault="00A914D0" w:rsidP="00A914D0">
      <w:pPr>
        <w:spacing w:before="6"/>
        <w:rPr>
          <w:b/>
          <w:sz w:val="18"/>
          <w:szCs w:val="18"/>
        </w:rPr>
      </w:pPr>
    </w:p>
    <w:tbl>
      <w:tblPr>
        <w:tblStyle w:val="TableNormal24"/>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1462"/>
        <w:gridCol w:w="1459"/>
        <w:gridCol w:w="1462"/>
        <w:gridCol w:w="1462"/>
      </w:tblGrid>
      <w:tr w:rsidR="00A914D0" w:rsidRPr="0019180A" w:rsidTr="00A914D0">
        <w:trPr>
          <w:trHeight w:hRule="exact" w:val="271"/>
        </w:trPr>
        <w:tc>
          <w:tcPr>
            <w:tcW w:w="3653" w:type="dxa"/>
          </w:tcPr>
          <w:p w:rsidR="00A914D0" w:rsidRPr="0019180A" w:rsidRDefault="00A914D0" w:rsidP="00A914D0">
            <w:pPr>
              <w:spacing w:line="254" w:lineRule="exact"/>
              <w:ind w:right="1510"/>
              <w:jc w:val="center"/>
              <w:rPr>
                <w:b/>
                <w:sz w:val="18"/>
                <w:szCs w:val="18"/>
              </w:rPr>
            </w:pPr>
            <w:r w:rsidRPr="0019180A">
              <w:rPr>
                <w:b/>
                <w:sz w:val="18"/>
                <w:szCs w:val="18"/>
              </w:rPr>
              <w:t>Годы</w:t>
            </w:r>
          </w:p>
        </w:tc>
        <w:tc>
          <w:tcPr>
            <w:tcW w:w="1462" w:type="dxa"/>
          </w:tcPr>
          <w:p w:rsidR="00A914D0" w:rsidRPr="0019180A" w:rsidRDefault="00A914D0" w:rsidP="00A914D0">
            <w:pPr>
              <w:spacing w:line="254" w:lineRule="exact"/>
              <w:ind w:right="386"/>
              <w:jc w:val="center"/>
              <w:rPr>
                <w:b/>
                <w:sz w:val="18"/>
                <w:szCs w:val="18"/>
              </w:rPr>
            </w:pPr>
            <w:r w:rsidRPr="0019180A">
              <w:rPr>
                <w:b/>
                <w:sz w:val="18"/>
                <w:szCs w:val="18"/>
              </w:rPr>
              <w:t>2010г.</w:t>
            </w:r>
          </w:p>
        </w:tc>
        <w:tc>
          <w:tcPr>
            <w:tcW w:w="1459" w:type="dxa"/>
          </w:tcPr>
          <w:p w:rsidR="00A914D0" w:rsidRPr="0019180A" w:rsidRDefault="00A914D0" w:rsidP="00A914D0">
            <w:pPr>
              <w:spacing w:line="254" w:lineRule="exact"/>
              <w:ind w:right="384"/>
              <w:jc w:val="center"/>
              <w:rPr>
                <w:b/>
                <w:sz w:val="18"/>
                <w:szCs w:val="18"/>
              </w:rPr>
            </w:pPr>
            <w:r w:rsidRPr="0019180A">
              <w:rPr>
                <w:b/>
                <w:sz w:val="18"/>
                <w:szCs w:val="18"/>
              </w:rPr>
              <w:t>2015г.</w:t>
            </w:r>
          </w:p>
        </w:tc>
        <w:tc>
          <w:tcPr>
            <w:tcW w:w="1462" w:type="dxa"/>
          </w:tcPr>
          <w:p w:rsidR="00A914D0" w:rsidRPr="0019180A" w:rsidRDefault="00A914D0" w:rsidP="00A914D0">
            <w:pPr>
              <w:spacing w:line="254" w:lineRule="exact"/>
              <w:ind w:right="384"/>
              <w:jc w:val="center"/>
              <w:rPr>
                <w:b/>
                <w:sz w:val="18"/>
                <w:szCs w:val="18"/>
              </w:rPr>
            </w:pPr>
            <w:r w:rsidRPr="0019180A">
              <w:rPr>
                <w:b/>
                <w:sz w:val="18"/>
                <w:szCs w:val="18"/>
              </w:rPr>
              <w:t>2020г.</w:t>
            </w:r>
          </w:p>
        </w:tc>
        <w:tc>
          <w:tcPr>
            <w:tcW w:w="1462" w:type="dxa"/>
          </w:tcPr>
          <w:p w:rsidR="00A914D0" w:rsidRPr="0019180A" w:rsidRDefault="00A914D0" w:rsidP="00A914D0">
            <w:pPr>
              <w:spacing w:line="254" w:lineRule="exact"/>
              <w:ind w:right="386"/>
              <w:jc w:val="center"/>
              <w:rPr>
                <w:b/>
                <w:sz w:val="18"/>
                <w:szCs w:val="18"/>
              </w:rPr>
            </w:pPr>
            <w:r w:rsidRPr="0019180A">
              <w:rPr>
                <w:b/>
                <w:sz w:val="18"/>
                <w:szCs w:val="18"/>
              </w:rPr>
              <w:t>2035г.</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Алексеевский</w:t>
            </w:r>
          </w:p>
        </w:tc>
        <w:tc>
          <w:tcPr>
            <w:tcW w:w="1462" w:type="dxa"/>
          </w:tcPr>
          <w:p w:rsidR="00A914D0" w:rsidRPr="0019180A" w:rsidRDefault="00A914D0" w:rsidP="00A914D0">
            <w:pPr>
              <w:spacing w:before="1"/>
              <w:ind w:right="384"/>
              <w:jc w:val="center"/>
              <w:rPr>
                <w:sz w:val="18"/>
                <w:szCs w:val="18"/>
              </w:rPr>
            </w:pPr>
            <w:r w:rsidRPr="0019180A">
              <w:rPr>
                <w:sz w:val="18"/>
                <w:szCs w:val="18"/>
              </w:rPr>
              <w:t>243,6</w:t>
            </w:r>
          </w:p>
        </w:tc>
        <w:tc>
          <w:tcPr>
            <w:tcW w:w="1459" w:type="dxa"/>
          </w:tcPr>
          <w:p w:rsidR="00A914D0" w:rsidRPr="0019180A" w:rsidRDefault="00A914D0" w:rsidP="00A914D0">
            <w:pPr>
              <w:spacing w:before="1"/>
              <w:ind w:right="381"/>
              <w:jc w:val="center"/>
              <w:rPr>
                <w:sz w:val="18"/>
                <w:szCs w:val="18"/>
              </w:rPr>
            </w:pPr>
            <w:r w:rsidRPr="0019180A">
              <w:rPr>
                <w:sz w:val="18"/>
                <w:szCs w:val="18"/>
              </w:rPr>
              <w:t>315,8</w:t>
            </w:r>
          </w:p>
        </w:tc>
        <w:tc>
          <w:tcPr>
            <w:tcW w:w="1462" w:type="dxa"/>
          </w:tcPr>
          <w:p w:rsidR="00A914D0" w:rsidRPr="0019180A" w:rsidRDefault="00A914D0" w:rsidP="00A914D0">
            <w:pPr>
              <w:spacing w:before="1"/>
              <w:ind w:right="380"/>
              <w:jc w:val="center"/>
              <w:rPr>
                <w:sz w:val="18"/>
                <w:szCs w:val="18"/>
              </w:rPr>
            </w:pPr>
            <w:r w:rsidRPr="0019180A">
              <w:rPr>
                <w:sz w:val="18"/>
                <w:szCs w:val="18"/>
              </w:rPr>
              <w:t>320,5</w:t>
            </w:r>
          </w:p>
        </w:tc>
        <w:tc>
          <w:tcPr>
            <w:tcW w:w="1462" w:type="dxa"/>
          </w:tcPr>
          <w:p w:rsidR="00A914D0" w:rsidRPr="0019180A" w:rsidRDefault="00A914D0" w:rsidP="00A914D0">
            <w:pPr>
              <w:spacing w:before="1"/>
              <w:ind w:right="383"/>
              <w:jc w:val="center"/>
              <w:rPr>
                <w:sz w:val="18"/>
                <w:szCs w:val="18"/>
              </w:rPr>
            </w:pPr>
            <w:r w:rsidRPr="0019180A">
              <w:rPr>
                <w:sz w:val="18"/>
                <w:szCs w:val="18"/>
              </w:rPr>
              <w:t>486,0</w:t>
            </w:r>
          </w:p>
        </w:tc>
      </w:tr>
      <w:tr w:rsidR="00A914D0" w:rsidRPr="0019180A" w:rsidTr="00A914D0">
        <w:trPr>
          <w:trHeight w:hRule="exact" w:val="269"/>
        </w:trPr>
        <w:tc>
          <w:tcPr>
            <w:tcW w:w="3653" w:type="dxa"/>
          </w:tcPr>
          <w:p w:rsidR="00A914D0" w:rsidRPr="0019180A" w:rsidRDefault="00A914D0" w:rsidP="00A914D0">
            <w:pPr>
              <w:spacing w:line="247" w:lineRule="exact"/>
              <w:rPr>
                <w:sz w:val="18"/>
                <w:szCs w:val="18"/>
              </w:rPr>
            </w:pPr>
            <w:r w:rsidRPr="0019180A">
              <w:rPr>
                <w:sz w:val="18"/>
                <w:szCs w:val="18"/>
              </w:rPr>
              <w:t>Алькеевский</w:t>
            </w:r>
          </w:p>
        </w:tc>
        <w:tc>
          <w:tcPr>
            <w:tcW w:w="1462" w:type="dxa"/>
          </w:tcPr>
          <w:p w:rsidR="00A914D0" w:rsidRPr="0019180A" w:rsidRDefault="00A914D0" w:rsidP="00A914D0">
            <w:pPr>
              <w:spacing w:line="259" w:lineRule="exact"/>
              <w:ind w:right="384"/>
              <w:jc w:val="center"/>
              <w:rPr>
                <w:sz w:val="18"/>
                <w:szCs w:val="18"/>
              </w:rPr>
            </w:pPr>
            <w:r w:rsidRPr="0019180A">
              <w:rPr>
                <w:sz w:val="18"/>
                <w:szCs w:val="18"/>
              </w:rPr>
              <w:t>154,4</w:t>
            </w:r>
          </w:p>
        </w:tc>
        <w:tc>
          <w:tcPr>
            <w:tcW w:w="1459" w:type="dxa"/>
          </w:tcPr>
          <w:p w:rsidR="00A914D0" w:rsidRPr="0019180A" w:rsidRDefault="00A914D0" w:rsidP="00A914D0">
            <w:pPr>
              <w:spacing w:line="259" w:lineRule="exact"/>
              <w:ind w:right="381"/>
              <w:jc w:val="center"/>
              <w:rPr>
                <w:sz w:val="18"/>
                <w:szCs w:val="18"/>
              </w:rPr>
            </w:pPr>
            <w:r w:rsidRPr="0019180A">
              <w:rPr>
                <w:sz w:val="18"/>
                <w:szCs w:val="18"/>
              </w:rPr>
              <w:t>203,9</w:t>
            </w:r>
          </w:p>
        </w:tc>
        <w:tc>
          <w:tcPr>
            <w:tcW w:w="1462" w:type="dxa"/>
          </w:tcPr>
          <w:p w:rsidR="00A914D0" w:rsidRPr="0019180A" w:rsidRDefault="00A914D0" w:rsidP="00A914D0">
            <w:pPr>
              <w:spacing w:line="259" w:lineRule="exact"/>
              <w:ind w:right="380"/>
              <w:jc w:val="center"/>
              <w:rPr>
                <w:sz w:val="18"/>
                <w:szCs w:val="18"/>
              </w:rPr>
            </w:pPr>
            <w:r w:rsidRPr="0019180A">
              <w:rPr>
                <w:sz w:val="18"/>
                <w:szCs w:val="18"/>
              </w:rPr>
              <w:t>261,2</w:t>
            </w:r>
          </w:p>
        </w:tc>
        <w:tc>
          <w:tcPr>
            <w:tcW w:w="1462" w:type="dxa"/>
          </w:tcPr>
          <w:p w:rsidR="00A914D0" w:rsidRPr="0019180A" w:rsidRDefault="00A914D0" w:rsidP="00A914D0">
            <w:pPr>
              <w:spacing w:line="259" w:lineRule="exact"/>
              <w:ind w:right="383"/>
              <w:jc w:val="center"/>
              <w:rPr>
                <w:sz w:val="18"/>
                <w:szCs w:val="18"/>
              </w:rPr>
            </w:pPr>
            <w:r w:rsidRPr="0019180A">
              <w:rPr>
                <w:sz w:val="18"/>
                <w:szCs w:val="18"/>
              </w:rPr>
              <w:t>442,0</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Альметьевский</w:t>
            </w:r>
          </w:p>
        </w:tc>
        <w:tc>
          <w:tcPr>
            <w:tcW w:w="1462" w:type="dxa"/>
          </w:tcPr>
          <w:p w:rsidR="00A914D0" w:rsidRPr="0019180A" w:rsidRDefault="00A914D0" w:rsidP="00A914D0">
            <w:pPr>
              <w:spacing w:line="258" w:lineRule="exact"/>
              <w:ind w:right="386"/>
              <w:jc w:val="center"/>
              <w:rPr>
                <w:sz w:val="18"/>
                <w:szCs w:val="18"/>
              </w:rPr>
            </w:pPr>
            <w:r w:rsidRPr="0019180A">
              <w:rPr>
                <w:sz w:val="18"/>
                <w:szCs w:val="18"/>
              </w:rPr>
              <w:t>262</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313,9</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405,3</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558,3</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Апастовский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263,3</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366,1</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312,9</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512,9</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Арский</w:t>
            </w:r>
          </w:p>
        </w:tc>
        <w:tc>
          <w:tcPr>
            <w:tcW w:w="1462" w:type="dxa"/>
          </w:tcPr>
          <w:p w:rsidR="00A914D0" w:rsidRPr="0019180A" w:rsidRDefault="00A914D0" w:rsidP="00A914D0">
            <w:pPr>
              <w:spacing w:before="4"/>
              <w:ind w:right="384"/>
              <w:jc w:val="center"/>
              <w:rPr>
                <w:sz w:val="18"/>
                <w:szCs w:val="18"/>
              </w:rPr>
            </w:pPr>
            <w:r w:rsidRPr="0019180A">
              <w:rPr>
                <w:sz w:val="18"/>
                <w:szCs w:val="18"/>
              </w:rPr>
              <w:t>237,3</w:t>
            </w:r>
          </w:p>
        </w:tc>
        <w:tc>
          <w:tcPr>
            <w:tcW w:w="1459" w:type="dxa"/>
          </w:tcPr>
          <w:p w:rsidR="00A914D0" w:rsidRPr="0019180A" w:rsidRDefault="00A914D0" w:rsidP="00A914D0">
            <w:pPr>
              <w:spacing w:before="4"/>
              <w:ind w:right="381"/>
              <w:jc w:val="center"/>
              <w:rPr>
                <w:sz w:val="18"/>
                <w:szCs w:val="18"/>
              </w:rPr>
            </w:pPr>
            <w:r w:rsidRPr="0019180A">
              <w:rPr>
                <w:sz w:val="18"/>
                <w:szCs w:val="18"/>
              </w:rPr>
              <w:t>297,8</w:t>
            </w:r>
          </w:p>
        </w:tc>
        <w:tc>
          <w:tcPr>
            <w:tcW w:w="1462" w:type="dxa"/>
          </w:tcPr>
          <w:p w:rsidR="00A914D0" w:rsidRPr="0019180A" w:rsidRDefault="00A914D0" w:rsidP="00A914D0">
            <w:pPr>
              <w:spacing w:before="4"/>
              <w:ind w:right="380"/>
              <w:jc w:val="center"/>
              <w:rPr>
                <w:sz w:val="18"/>
                <w:szCs w:val="18"/>
              </w:rPr>
            </w:pPr>
            <w:r w:rsidRPr="0019180A">
              <w:rPr>
                <w:sz w:val="18"/>
                <w:szCs w:val="18"/>
              </w:rPr>
              <w:t>289,7</w:t>
            </w:r>
          </w:p>
        </w:tc>
        <w:tc>
          <w:tcPr>
            <w:tcW w:w="1462" w:type="dxa"/>
          </w:tcPr>
          <w:p w:rsidR="00A914D0" w:rsidRPr="0019180A" w:rsidRDefault="00A914D0" w:rsidP="00A914D0">
            <w:pPr>
              <w:spacing w:before="4"/>
              <w:ind w:right="383"/>
              <w:jc w:val="center"/>
              <w:rPr>
                <w:sz w:val="18"/>
                <w:szCs w:val="18"/>
              </w:rPr>
            </w:pPr>
            <w:r w:rsidRPr="0019180A">
              <w:rPr>
                <w:sz w:val="18"/>
                <w:szCs w:val="18"/>
              </w:rPr>
              <w:t>443,9</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Атнинский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208,3</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273,2</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276,5</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450,4</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Бавлинский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231,5</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265,8</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304,2</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419,1</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Балтасинский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240,8</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313,3</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309,3</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485,2</w:t>
            </w:r>
          </w:p>
        </w:tc>
      </w:tr>
      <w:tr w:rsidR="00A914D0" w:rsidRPr="0019180A" w:rsidTr="00A914D0">
        <w:trPr>
          <w:trHeight w:hRule="exact" w:val="288"/>
        </w:trPr>
        <w:tc>
          <w:tcPr>
            <w:tcW w:w="3653" w:type="dxa"/>
          </w:tcPr>
          <w:p w:rsidR="00A914D0" w:rsidRPr="0019180A" w:rsidRDefault="00A914D0" w:rsidP="00A914D0">
            <w:pPr>
              <w:spacing w:line="246" w:lineRule="exact"/>
              <w:rPr>
                <w:sz w:val="18"/>
                <w:szCs w:val="18"/>
              </w:rPr>
            </w:pPr>
            <w:r w:rsidRPr="0019180A">
              <w:rPr>
                <w:sz w:val="18"/>
                <w:szCs w:val="18"/>
              </w:rPr>
              <w:t>Бугульминский</w:t>
            </w:r>
          </w:p>
        </w:tc>
        <w:tc>
          <w:tcPr>
            <w:tcW w:w="1462" w:type="dxa"/>
          </w:tcPr>
          <w:p w:rsidR="00A914D0" w:rsidRPr="0019180A" w:rsidRDefault="00A914D0" w:rsidP="00A914D0">
            <w:pPr>
              <w:spacing w:before="1"/>
              <w:ind w:right="384"/>
              <w:jc w:val="center"/>
              <w:rPr>
                <w:sz w:val="18"/>
                <w:szCs w:val="18"/>
              </w:rPr>
            </w:pPr>
            <w:r w:rsidRPr="0019180A">
              <w:rPr>
                <w:sz w:val="18"/>
                <w:szCs w:val="18"/>
              </w:rPr>
              <w:t>232,3</w:t>
            </w:r>
          </w:p>
        </w:tc>
        <w:tc>
          <w:tcPr>
            <w:tcW w:w="1459" w:type="dxa"/>
          </w:tcPr>
          <w:p w:rsidR="00A914D0" w:rsidRPr="0019180A" w:rsidRDefault="00A914D0" w:rsidP="00A914D0">
            <w:pPr>
              <w:spacing w:before="1"/>
              <w:ind w:right="381"/>
              <w:jc w:val="center"/>
              <w:rPr>
                <w:sz w:val="18"/>
                <w:szCs w:val="18"/>
              </w:rPr>
            </w:pPr>
            <w:r w:rsidRPr="0019180A">
              <w:rPr>
                <w:sz w:val="18"/>
                <w:szCs w:val="18"/>
              </w:rPr>
              <w:t>268,4</w:t>
            </w:r>
          </w:p>
        </w:tc>
        <w:tc>
          <w:tcPr>
            <w:tcW w:w="1462" w:type="dxa"/>
          </w:tcPr>
          <w:p w:rsidR="00A914D0" w:rsidRPr="0019180A" w:rsidRDefault="00A914D0" w:rsidP="00A914D0">
            <w:pPr>
              <w:spacing w:before="1"/>
              <w:ind w:right="380"/>
              <w:jc w:val="center"/>
              <w:rPr>
                <w:sz w:val="18"/>
                <w:szCs w:val="18"/>
              </w:rPr>
            </w:pPr>
            <w:r w:rsidRPr="0019180A">
              <w:rPr>
                <w:sz w:val="18"/>
                <w:szCs w:val="18"/>
              </w:rPr>
              <w:t>303,1</w:t>
            </w:r>
          </w:p>
        </w:tc>
        <w:tc>
          <w:tcPr>
            <w:tcW w:w="1462" w:type="dxa"/>
          </w:tcPr>
          <w:p w:rsidR="00A914D0" w:rsidRPr="0019180A" w:rsidRDefault="00A914D0" w:rsidP="00A914D0">
            <w:pPr>
              <w:spacing w:before="1"/>
              <w:ind w:right="383"/>
              <w:jc w:val="center"/>
              <w:rPr>
                <w:sz w:val="18"/>
                <w:szCs w:val="18"/>
              </w:rPr>
            </w:pPr>
            <w:r w:rsidRPr="0019180A">
              <w:rPr>
                <w:sz w:val="18"/>
                <w:szCs w:val="18"/>
              </w:rPr>
              <w:t>407,1</w:t>
            </w:r>
          </w:p>
        </w:tc>
      </w:tr>
      <w:tr w:rsidR="00A914D0" w:rsidRPr="0019180A" w:rsidTr="00A914D0">
        <w:trPr>
          <w:trHeight w:hRule="exact" w:val="271"/>
        </w:trPr>
        <w:tc>
          <w:tcPr>
            <w:tcW w:w="3653" w:type="dxa"/>
          </w:tcPr>
          <w:p w:rsidR="00A914D0" w:rsidRPr="0019180A" w:rsidRDefault="00A914D0" w:rsidP="00A914D0">
            <w:pPr>
              <w:spacing w:line="249" w:lineRule="exact"/>
              <w:rPr>
                <w:sz w:val="18"/>
                <w:szCs w:val="18"/>
              </w:rPr>
            </w:pPr>
            <w:r w:rsidRPr="0019180A">
              <w:rPr>
                <w:sz w:val="18"/>
                <w:szCs w:val="18"/>
              </w:rPr>
              <w:t>Буинский</w:t>
            </w:r>
          </w:p>
        </w:tc>
        <w:tc>
          <w:tcPr>
            <w:tcW w:w="1462" w:type="dxa"/>
          </w:tcPr>
          <w:p w:rsidR="00A914D0" w:rsidRPr="0019180A" w:rsidRDefault="00A914D0" w:rsidP="00A914D0">
            <w:pPr>
              <w:spacing w:line="261" w:lineRule="exact"/>
              <w:ind w:right="384"/>
              <w:jc w:val="center"/>
              <w:rPr>
                <w:sz w:val="18"/>
                <w:szCs w:val="18"/>
              </w:rPr>
            </w:pPr>
            <w:r w:rsidRPr="0019180A">
              <w:rPr>
                <w:sz w:val="18"/>
                <w:szCs w:val="18"/>
              </w:rPr>
              <w:t>167,3</w:t>
            </w:r>
          </w:p>
        </w:tc>
        <w:tc>
          <w:tcPr>
            <w:tcW w:w="1459" w:type="dxa"/>
          </w:tcPr>
          <w:p w:rsidR="00A914D0" w:rsidRPr="0019180A" w:rsidRDefault="00A914D0" w:rsidP="00A914D0">
            <w:pPr>
              <w:spacing w:line="261" w:lineRule="exact"/>
              <w:ind w:right="381"/>
              <w:jc w:val="center"/>
              <w:rPr>
                <w:sz w:val="18"/>
                <w:szCs w:val="18"/>
              </w:rPr>
            </w:pPr>
            <w:r w:rsidRPr="0019180A">
              <w:rPr>
                <w:sz w:val="18"/>
                <w:szCs w:val="18"/>
              </w:rPr>
              <w:t>214,6</w:t>
            </w:r>
          </w:p>
        </w:tc>
        <w:tc>
          <w:tcPr>
            <w:tcW w:w="1462" w:type="dxa"/>
          </w:tcPr>
          <w:p w:rsidR="00A914D0" w:rsidRPr="0019180A" w:rsidRDefault="00A914D0" w:rsidP="00A914D0">
            <w:pPr>
              <w:spacing w:line="261" w:lineRule="exact"/>
              <w:ind w:right="380"/>
              <w:jc w:val="center"/>
              <w:rPr>
                <w:sz w:val="18"/>
                <w:szCs w:val="18"/>
              </w:rPr>
            </w:pPr>
            <w:r w:rsidRPr="0019180A">
              <w:rPr>
                <w:sz w:val="18"/>
                <w:szCs w:val="18"/>
              </w:rPr>
              <w:t>261,3</w:t>
            </w:r>
          </w:p>
        </w:tc>
        <w:tc>
          <w:tcPr>
            <w:tcW w:w="1462" w:type="dxa"/>
          </w:tcPr>
          <w:p w:rsidR="00A914D0" w:rsidRPr="0019180A" w:rsidRDefault="00A914D0" w:rsidP="00A914D0">
            <w:pPr>
              <w:spacing w:line="261" w:lineRule="exact"/>
              <w:ind w:right="383"/>
              <w:jc w:val="center"/>
              <w:rPr>
                <w:sz w:val="18"/>
                <w:szCs w:val="18"/>
              </w:rPr>
            </w:pPr>
            <w:r w:rsidRPr="0019180A">
              <w:rPr>
                <w:sz w:val="18"/>
                <w:szCs w:val="18"/>
              </w:rPr>
              <w:t>400,5</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Верхнеуслонский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187,1</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259,6</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329,2</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538,0</w:t>
            </w:r>
          </w:p>
        </w:tc>
      </w:tr>
      <w:tr w:rsidR="00A914D0" w:rsidRPr="0019180A" w:rsidTr="00A914D0">
        <w:trPr>
          <w:trHeight w:hRule="exact" w:val="290"/>
        </w:trPr>
        <w:tc>
          <w:tcPr>
            <w:tcW w:w="3653" w:type="dxa"/>
          </w:tcPr>
          <w:p w:rsidR="00A914D0" w:rsidRPr="0019180A" w:rsidRDefault="00A914D0" w:rsidP="00A914D0">
            <w:pPr>
              <w:spacing w:line="249" w:lineRule="exact"/>
              <w:rPr>
                <w:sz w:val="18"/>
                <w:szCs w:val="18"/>
              </w:rPr>
            </w:pPr>
            <w:r w:rsidRPr="0019180A">
              <w:rPr>
                <w:sz w:val="18"/>
                <w:szCs w:val="18"/>
              </w:rPr>
              <w:t>Высокогорский</w:t>
            </w:r>
          </w:p>
        </w:tc>
        <w:tc>
          <w:tcPr>
            <w:tcW w:w="1462" w:type="dxa"/>
          </w:tcPr>
          <w:p w:rsidR="00A914D0" w:rsidRPr="0019180A" w:rsidRDefault="00A914D0" w:rsidP="00A914D0">
            <w:pPr>
              <w:spacing w:before="4"/>
              <w:ind w:right="384"/>
              <w:jc w:val="center"/>
              <w:rPr>
                <w:sz w:val="18"/>
                <w:szCs w:val="18"/>
              </w:rPr>
            </w:pPr>
            <w:r w:rsidRPr="0019180A">
              <w:rPr>
                <w:sz w:val="18"/>
                <w:szCs w:val="18"/>
              </w:rPr>
              <w:t>246,5</w:t>
            </w:r>
          </w:p>
        </w:tc>
        <w:tc>
          <w:tcPr>
            <w:tcW w:w="1459" w:type="dxa"/>
          </w:tcPr>
          <w:p w:rsidR="00A914D0" w:rsidRPr="0019180A" w:rsidRDefault="00A914D0" w:rsidP="00A914D0">
            <w:pPr>
              <w:spacing w:before="4"/>
              <w:ind w:right="381"/>
              <w:jc w:val="center"/>
              <w:rPr>
                <w:sz w:val="18"/>
                <w:szCs w:val="18"/>
              </w:rPr>
            </w:pPr>
            <w:r w:rsidRPr="0019180A">
              <w:rPr>
                <w:sz w:val="18"/>
                <w:szCs w:val="18"/>
              </w:rPr>
              <w:t>382,0</w:t>
            </w:r>
          </w:p>
        </w:tc>
        <w:tc>
          <w:tcPr>
            <w:tcW w:w="1462" w:type="dxa"/>
          </w:tcPr>
          <w:p w:rsidR="00A914D0" w:rsidRPr="0019180A" w:rsidRDefault="00A914D0" w:rsidP="00A914D0">
            <w:pPr>
              <w:spacing w:before="4"/>
              <w:ind w:right="380"/>
              <w:jc w:val="center"/>
              <w:rPr>
                <w:sz w:val="18"/>
                <w:szCs w:val="18"/>
              </w:rPr>
            </w:pPr>
            <w:r w:rsidRPr="0019180A">
              <w:rPr>
                <w:sz w:val="18"/>
                <w:szCs w:val="18"/>
              </w:rPr>
              <w:t>399,5</w:t>
            </w:r>
          </w:p>
        </w:tc>
        <w:tc>
          <w:tcPr>
            <w:tcW w:w="1462" w:type="dxa"/>
          </w:tcPr>
          <w:p w:rsidR="00A914D0" w:rsidRPr="0019180A" w:rsidRDefault="00A914D0" w:rsidP="00A914D0">
            <w:pPr>
              <w:spacing w:before="4"/>
              <w:ind w:right="383"/>
              <w:jc w:val="center"/>
              <w:rPr>
                <w:sz w:val="18"/>
                <w:szCs w:val="18"/>
              </w:rPr>
            </w:pPr>
            <w:r w:rsidRPr="0019180A">
              <w:rPr>
                <w:sz w:val="18"/>
                <w:szCs w:val="18"/>
              </w:rPr>
              <w:t>681,1</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Дрожжановский</w:t>
            </w:r>
          </w:p>
        </w:tc>
        <w:tc>
          <w:tcPr>
            <w:tcW w:w="1462" w:type="dxa"/>
          </w:tcPr>
          <w:p w:rsidR="00A914D0" w:rsidRPr="0019180A" w:rsidRDefault="00A914D0" w:rsidP="00A914D0">
            <w:pPr>
              <w:spacing w:before="4"/>
              <w:ind w:right="384"/>
              <w:jc w:val="center"/>
              <w:rPr>
                <w:sz w:val="18"/>
                <w:szCs w:val="18"/>
              </w:rPr>
            </w:pPr>
            <w:r w:rsidRPr="0019180A">
              <w:rPr>
                <w:sz w:val="18"/>
                <w:szCs w:val="18"/>
              </w:rPr>
              <w:t>126,6</w:t>
            </w:r>
          </w:p>
        </w:tc>
        <w:tc>
          <w:tcPr>
            <w:tcW w:w="1459" w:type="dxa"/>
          </w:tcPr>
          <w:p w:rsidR="00A914D0" w:rsidRPr="0019180A" w:rsidRDefault="00A914D0" w:rsidP="00A914D0">
            <w:pPr>
              <w:spacing w:before="4"/>
              <w:ind w:right="381"/>
              <w:jc w:val="center"/>
              <w:rPr>
                <w:sz w:val="18"/>
                <w:szCs w:val="18"/>
              </w:rPr>
            </w:pPr>
            <w:r w:rsidRPr="0019180A">
              <w:rPr>
                <w:sz w:val="18"/>
                <w:szCs w:val="18"/>
              </w:rPr>
              <w:t>168,0</w:t>
            </w:r>
          </w:p>
        </w:tc>
        <w:tc>
          <w:tcPr>
            <w:tcW w:w="1462" w:type="dxa"/>
          </w:tcPr>
          <w:p w:rsidR="00A914D0" w:rsidRPr="0019180A" w:rsidRDefault="00A914D0" w:rsidP="00A914D0">
            <w:pPr>
              <w:spacing w:before="4"/>
              <w:ind w:right="380"/>
              <w:jc w:val="center"/>
              <w:rPr>
                <w:sz w:val="18"/>
                <w:szCs w:val="18"/>
              </w:rPr>
            </w:pPr>
            <w:r w:rsidRPr="0019180A">
              <w:rPr>
                <w:sz w:val="18"/>
                <w:szCs w:val="18"/>
              </w:rPr>
              <w:t>214,4</w:t>
            </w:r>
          </w:p>
        </w:tc>
        <w:tc>
          <w:tcPr>
            <w:tcW w:w="1462" w:type="dxa"/>
          </w:tcPr>
          <w:p w:rsidR="00A914D0" w:rsidRPr="0019180A" w:rsidRDefault="00A914D0" w:rsidP="00A914D0">
            <w:pPr>
              <w:spacing w:before="4"/>
              <w:ind w:right="383"/>
              <w:jc w:val="center"/>
              <w:rPr>
                <w:sz w:val="18"/>
                <w:szCs w:val="18"/>
              </w:rPr>
            </w:pPr>
            <w:r w:rsidRPr="0019180A">
              <w:rPr>
                <w:sz w:val="18"/>
                <w:szCs w:val="18"/>
              </w:rPr>
              <w:t>353,6</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Елабужский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196,9</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262,9</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320,9</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493,9</w:t>
            </w:r>
          </w:p>
        </w:tc>
      </w:tr>
      <w:tr w:rsidR="00A914D0" w:rsidRPr="0019180A" w:rsidTr="00A914D0">
        <w:trPr>
          <w:trHeight w:hRule="exact" w:val="269"/>
        </w:trPr>
        <w:tc>
          <w:tcPr>
            <w:tcW w:w="3653" w:type="dxa"/>
          </w:tcPr>
          <w:p w:rsidR="00A914D0" w:rsidRPr="0019180A" w:rsidRDefault="00A914D0" w:rsidP="00A914D0">
            <w:pPr>
              <w:spacing w:line="247" w:lineRule="exact"/>
              <w:rPr>
                <w:sz w:val="18"/>
                <w:szCs w:val="18"/>
              </w:rPr>
            </w:pPr>
            <w:r w:rsidRPr="0019180A">
              <w:rPr>
                <w:sz w:val="18"/>
                <w:szCs w:val="18"/>
              </w:rPr>
              <w:t>Заинский</w:t>
            </w:r>
          </w:p>
        </w:tc>
        <w:tc>
          <w:tcPr>
            <w:tcW w:w="1462" w:type="dxa"/>
          </w:tcPr>
          <w:p w:rsidR="00A914D0" w:rsidRPr="0019180A" w:rsidRDefault="00A914D0" w:rsidP="00A914D0">
            <w:pPr>
              <w:spacing w:line="259" w:lineRule="exact"/>
              <w:ind w:right="384"/>
              <w:jc w:val="center"/>
              <w:rPr>
                <w:sz w:val="18"/>
                <w:szCs w:val="18"/>
              </w:rPr>
            </w:pPr>
            <w:r w:rsidRPr="0019180A">
              <w:rPr>
                <w:sz w:val="18"/>
                <w:szCs w:val="18"/>
              </w:rPr>
              <w:t>263,4</w:t>
            </w:r>
          </w:p>
        </w:tc>
        <w:tc>
          <w:tcPr>
            <w:tcW w:w="1459" w:type="dxa"/>
          </w:tcPr>
          <w:p w:rsidR="00A914D0" w:rsidRPr="0019180A" w:rsidRDefault="00A914D0" w:rsidP="00A914D0">
            <w:pPr>
              <w:spacing w:line="259" w:lineRule="exact"/>
              <w:ind w:right="381"/>
              <w:jc w:val="center"/>
              <w:rPr>
                <w:sz w:val="18"/>
                <w:szCs w:val="18"/>
              </w:rPr>
            </w:pPr>
            <w:r w:rsidRPr="0019180A">
              <w:rPr>
                <w:sz w:val="18"/>
                <w:szCs w:val="18"/>
              </w:rPr>
              <w:t>327,9</w:t>
            </w:r>
          </w:p>
        </w:tc>
        <w:tc>
          <w:tcPr>
            <w:tcW w:w="1462" w:type="dxa"/>
          </w:tcPr>
          <w:p w:rsidR="00A914D0" w:rsidRPr="0019180A" w:rsidRDefault="00A914D0" w:rsidP="00A914D0">
            <w:pPr>
              <w:spacing w:line="259" w:lineRule="exact"/>
              <w:ind w:right="380"/>
              <w:jc w:val="center"/>
              <w:rPr>
                <w:sz w:val="18"/>
                <w:szCs w:val="18"/>
              </w:rPr>
            </w:pPr>
            <w:r w:rsidRPr="0019180A">
              <w:rPr>
                <w:sz w:val="18"/>
                <w:szCs w:val="18"/>
              </w:rPr>
              <w:t>381,5</w:t>
            </w:r>
          </w:p>
        </w:tc>
        <w:tc>
          <w:tcPr>
            <w:tcW w:w="1462" w:type="dxa"/>
          </w:tcPr>
          <w:p w:rsidR="00A914D0" w:rsidRPr="0019180A" w:rsidRDefault="00A914D0" w:rsidP="00A914D0">
            <w:pPr>
              <w:spacing w:line="259" w:lineRule="exact"/>
              <w:ind w:right="383"/>
              <w:jc w:val="center"/>
              <w:rPr>
                <w:sz w:val="18"/>
                <w:szCs w:val="18"/>
              </w:rPr>
            </w:pPr>
            <w:r w:rsidRPr="0019180A">
              <w:rPr>
                <w:sz w:val="18"/>
                <w:szCs w:val="18"/>
              </w:rPr>
              <w:t>541,4</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Зеленодольский</w:t>
            </w:r>
          </w:p>
        </w:tc>
        <w:tc>
          <w:tcPr>
            <w:tcW w:w="1462" w:type="dxa"/>
          </w:tcPr>
          <w:p w:rsidR="00A914D0" w:rsidRPr="0019180A" w:rsidRDefault="00A914D0" w:rsidP="00A914D0">
            <w:pPr>
              <w:spacing w:before="4"/>
              <w:ind w:right="384"/>
              <w:jc w:val="center"/>
              <w:rPr>
                <w:sz w:val="18"/>
                <w:szCs w:val="18"/>
              </w:rPr>
            </w:pPr>
            <w:r w:rsidRPr="0019180A">
              <w:rPr>
                <w:sz w:val="18"/>
                <w:szCs w:val="18"/>
              </w:rPr>
              <w:t>141,4</w:t>
            </w:r>
          </w:p>
        </w:tc>
        <w:tc>
          <w:tcPr>
            <w:tcW w:w="1459" w:type="dxa"/>
          </w:tcPr>
          <w:p w:rsidR="00A914D0" w:rsidRPr="0019180A" w:rsidRDefault="00A914D0" w:rsidP="00A914D0">
            <w:pPr>
              <w:spacing w:before="4"/>
              <w:ind w:right="381"/>
              <w:jc w:val="center"/>
              <w:rPr>
                <w:sz w:val="18"/>
                <w:szCs w:val="18"/>
              </w:rPr>
            </w:pPr>
            <w:r w:rsidRPr="0019180A">
              <w:rPr>
                <w:sz w:val="18"/>
                <w:szCs w:val="18"/>
              </w:rPr>
              <w:t>211,6</w:t>
            </w:r>
          </w:p>
        </w:tc>
        <w:tc>
          <w:tcPr>
            <w:tcW w:w="1462" w:type="dxa"/>
          </w:tcPr>
          <w:p w:rsidR="00A914D0" w:rsidRPr="0019180A" w:rsidRDefault="00A914D0" w:rsidP="00A914D0">
            <w:pPr>
              <w:spacing w:before="4"/>
              <w:ind w:right="380"/>
              <w:jc w:val="center"/>
              <w:rPr>
                <w:sz w:val="18"/>
                <w:szCs w:val="18"/>
              </w:rPr>
            </w:pPr>
            <w:r w:rsidRPr="0019180A">
              <w:rPr>
                <w:sz w:val="18"/>
                <w:szCs w:val="18"/>
              </w:rPr>
              <w:t>274,9</w:t>
            </w:r>
          </w:p>
        </w:tc>
        <w:tc>
          <w:tcPr>
            <w:tcW w:w="1462" w:type="dxa"/>
          </w:tcPr>
          <w:p w:rsidR="00A914D0" w:rsidRPr="0019180A" w:rsidRDefault="00A914D0" w:rsidP="00A914D0">
            <w:pPr>
              <w:spacing w:before="4"/>
              <w:ind w:right="383"/>
              <w:jc w:val="center"/>
              <w:rPr>
                <w:sz w:val="18"/>
                <w:szCs w:val="18"/>
              </w:rPr>
            </w:pPr>
            <w:r w:rsidRPr="0019180A">
              <w:rPr>
                <w:sz w:val="18"/>
                <w:szCs w:val="18"/>
              </w:rPr>
              <w:t>464,0</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Кайбицкий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183,8</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271,3</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350,8</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587,9</w:t>
            </w:r>
          </w:p>
        </w:tc>
      </w:tr>
      <w:tr w:rsidR="00A914D0" w:rsidRPr="0019180A" w:rsidTr="00A914D0">
        <w:trPr>
          <w:trHeight w:hRule="exact" w:val="271"/>
        </w:trPr>
        <w:tc>
          <w:tcPr>
            <w:tcW w:w="3653" w:type="dxa"/>
          </w:tcPr>
          <w:p w:rsidR="00A914D0" w:rsidRPr="0019180A" w:rsidRDefault="00A914D0" w:rsidP="00A914D0">
            <w:pPr>
              <w:spacing w:line="249" w:lineRule="exact"/>
              <w:rPr>
                <w:sz w:val="18"/>
                <w:szCs w:val="18"/>
              </w:rPr>
            </w:pPr>
            <w:r w:rsidRPr="0019180A">
              <w:rPr>
                <w:sz w:val="18"/>
                <w:szCs w:val="18"/>
              </w:rPr>
              <w:t>Камско-Устьинский</w:t>
            </w:r>
          </w:p>
        </w:tc>
        <w:tc>
          <w:tcPr>
            <w:tcW w:w="1462" w:type="dxa"/>
          </w:tcPr>
          <w:p w:rsidR="00A914D0" w:rsidRPr="0019180A" w:rsidRDefault="00A914D0" w:rsidP="00A914D0">
            <w:pPr>
              <w:spacing w:line="261" w:lineRule="exact"/>
              <w:ind w:right="384"/>
              <w:jc w:val="center"/>
              <w:rPr>
                <w:sz w:val="18"/>
                <w:szCs w:val="18"/>
              </w:rPr>
            </w:pPr>
            <w:r w:rsidRPr="0019180A">
              <w:rPr>
                <w:sz w:val="18"/>
                <w:szCs w:val="18"/>
              </w:rPr>
              <w:t>252,3</w:t>
            </w:r>
          </w:p>
        </w:tc>
        <w:tc>
          <w:tcPr>
            <w:tcW w:w="1459" w:type="dxa"/>
          </w:tcPr>
          <w:p w:rsidR="00A914D0" w:rsidRPr="0019180A" w:rsidRDefault="00A914D0" w:rsidP="00A914D0">
            <w:pPr>
              <w:spacing w:line="261" w:lineRule="exact"/>
              <w:ind w:right="381"/>
              <w:jc w:val="center"/>
              <w:rPr>
                <w:sz w:val="18"/>
                <w:szCs w:val="18"/>
              </w:rPr>
            </w:pPr>
            <w:r w:rsidRPr="0019180A">
              <w:rPr>
                <w:sz w:val="18"/>
                <w:szCs w:val="18"/>
              </w:rPr>
              <w:t>328,8</w:t>
            </w:r>
          </w:p>
        </w:tc>
        <w:tc>
          <w:tcPr>
            <w:tcW w:w="1462" w:type="dxa"/>
          </w:tcPr>
          <w:p w:rsidR="00A914D0" w:rsidRPr="0019180A" w:rsidRDefault="00A914D0" w:rsidP="00A914D0">
            <w:pPr>
              <w:spacing w:line="261" w:lineRule="exact"/>
              <w:ind w:right="380"/>
              <w:jc w:val="center"/>
              <w:rPr>
                <w:sz w:val="18"/>
                <w:szCs w:val="18"/>
              </w:rPr>
            </w:pPr>
            <w:r w:rsidRPr="0019180A">
              <w:rPr>
                <w:sz w:val="18"/>
                <w:szCs w:val="18"/>
              </w:rPr>
              <w:t>414,3</w:t>
            </w:r>
          </w:p>
        </w:tc>
        <w:tc>
          <w:tcPr>
            <w:tcW w:w="1462" w:type="dxa"/>
          </w:tcPr>
          <w:p w:rsidR="00A914D0" w:rsidRPr="0019180A" w:rsidRDefault="00A914D0" w:rsidP="00A914D0">
            <w:pPr>
              <w:spacing w:line="261" w:lineRule="exact"/>
              <w:ind w:right="383"/>
              <w:jc w:val="center"/>
              <w:rPr>
                <w:sz w:val="18"/>
                <w:szCs w:val="18"/>
              </w:rPr>
            </w:pPr>
            <w:r w:rsidRPr="0019180A">
              <w:rPr>
                <w:sz w:val="18"/>
                <w:szCs w:val="18"/>
              </w:rPr>
              <w:t>669,7</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Кукморский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203,3</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262,3</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319,7</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490,7</w:t>
            </w:r>
          </w:p>
        </w:tc>
      </w:tr>
      <w:tr w:rsidR="00A914D0" w:rsidRPr="0019180A" w:rsidTr="00A914D0">
        <w:trPr>
          <w:trHeight w:hRule="exact" w:val="290"/>
        </w:trPr>
        <w:tc>
          <w:tcPr>
            <w:tcW w:w="3653" w:type="dxa"/>
          </w:tcPr>
          <w:p w:rsidR="00A914D0" w:rsidRPr="0019180A" w:rsidRDefault="00A914D0" w:rsidP="00A914D0">
            <w:pPr>
              <w:spacing w:line="249" w:lineRule="exact"/>
              <w:rPr>
                <w:sz w:val="18"/>
                <w:szCs w:val="18"/>
              </w:rPr>
            </w:pPr>
            <w:r w:rsidRPr="0019180A">
              <w:rPr>
                <w:sz w:val="18"/>
                <w:szCs w:val="18"/>
              </w:rPr>
              <w:t>Лаишевский</w:t>
            </w:r>
          </w:p>
        </w:tc>
        <w:tc>
          <w:tcPr>
            <w:tcW w:w="1462" w:type="dxa"/>
          </w:tcPr>
          <w:p w:rsidR="00A914D0" w:rsidRPr="0019180A" w:rsidRDefault="00A914D0" w:rsidP="00A914D0">
            <w:pPr>
              <w:spacing w:before="4"/>
              <w:ind w:right="384"/>
              <w:jc w:val="center"/>
              <w:rPr>
                <w:sz w:val="18"/>
                <w:szCs w:val="18"/>
              </w:rPr>
            </w:pPr>
            <w:r w:rsidRPr="0019180A">
              <w:rPr>
                <w:sz w:val="18"/>
                <w:szCs w:val="18"/>
              </w:rPr>
              <w:t>246,5</w:t>
            </w:r>
          </w:p>
        </w:tc>
        <w:tc>
          <w:tcPr>
            <w:tcW w:w="1459" w:type="dxa"/>
          </w:tcPr>
          <w:p w:rsidR="00A914D0" w:rsidRPr="0019180A" w:rsidRDefault="00A914D0" w:rsidP="00A914D0">
            <w:pPr>
              <w:spacing w:before="4"/>
              <w:ind w:right="381"/>
              <w:jc w:val="center"/>
              <w:rPr>
                <w:sz w:val="18"/>
                <w:szCs w:val="18"/>
              </w:rPr>
            </w:pPr>
            <w:r w:rsidRPr="0019180A">
              <w:rPr>
                <w:sz w:val="18"/>
                <w:szCs w:val="18"/>
              </w:rPr>
              <w:t>318,4</w:t>
            </w:r>
          </w:p>
        </w:tc>
        <w:tc>
          <w:tcPr>
            <w:tcW w:w="1462" w:type="dxa"/>
          </w:tcPr>
          <w:p w:rsidR="00A914D0" w:rsidRPr="0019180A" w:rsidRDefault="00A914D0" w:rsidP="00A914D0">
            <w:pPr>
              <w:spacing w:before="4"/>
              <w:ind w:right="380"/>
              <w:jc w:val="center"/>
              <w:rPr>
                <w:sz w:val="18"/>
                <w:szCs w:val="18"/>
              </w:rPr>
            </w:pPr>
            <w:r w:rsidRPr="0019180A">
              <w:rPr>
                <w:sz w:val="18"/>
                <w:szCs w:val="18"/>
              </w:rPr>
              <w:t>387,9</w:t>
            </w:r>
          </w:p>
        </w:tc>
        <w:tc>
          <w:tcPr>
            <w:tcW w:w="1462" w:type="dxa"/>
          </w:tcPr>
          <w:p w:rsidR="00A914D0" w:rsidRPr="0019180A" w:rsidRDefault="00A914D0" w:rsidP="00A914D0">
            <w:pPr>
              <w:spacing w:before="4"/>
              <w:ind w:right="383"/>
              <w:jc w:val="center"/>
              <w:rPr>
                <w:sz w:val="18"/>
                <w:szCs w:val="18"/>
              </w:rPr>
            </w:pPr>
            <w:r w:rsidRPr="0019180A">
              <w:rPr>
                <w:sz w:val="18"/>
                <w:szCs w:val="18"/>
              </w:rPr>
              <w:t>595,3</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Лениногорский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217,7</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249,6</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283,7</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385,6</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Мамадышский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155,2</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210,0</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264,9</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428,7</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Менделеевский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182,3</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238,4</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290,5</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446,0</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Мензелинский</w:t>
            </w:r>
          </w:p>
        </w:tc>
        <w:tc>
          <w:tcPr>
            <w:tcW w:w="1462" w:type="dxa"/>
          </w:tcPr>
          <w:p w:rsidR="00A914D0" w:rsidRPr="0019180A" w:rsidRDefault="00A914D0" w:rsidP="00A914D0">
            <w:pPr>
              <w:spacing w:before="1"/>
              <w:ind w:right="384"/>
              <w:jc w:val="center"/>
              <w:rPr>
                <w:sz w:val="18"/>
                <w:szCs w:val="18"/>
              </w:rPr>
            </w:pPr>
            <w:r w:rsidRPr="0019180A">
              <w:rPr>
                <w:sz w:val="18"/>
                <w:szCs w:val="18"/>
              </w:rPr>
              <w:t>191,6</w:t>
            </w:r>
          </w:p>
        </w:tc>
        <w:tc>
          <w:tcPr>
            <w:tcW w:w="1459" w:type="dxa"/>
          </w:tcPr>
          <w:p w:rsidR="00A914D0" w:rsidRPr="0019180A" w:rsidRDefault="00A914D0" w:rsidP="00A914D0">
            <w:pPr>
              <w:spacing w:before="1"/>
              <w:ind w:right="381"/>
              <w:jc w:val="center"/>
              <w:rPr>
                <w:sz w:val="18"/>
                <w:szCs w:val="18"/>
              </w:rPr>
            </w:pPr>
            <w:r w:rsidRPr="0019180A">
              <w:rPr>
                <w:sz w:val="18"/>
                <w:szCs w:val="18"/>
              </w:rPr>
              <w:t>287,1</w:t>
            </w:r>
          </w:p>
        </w:tc>
        <w:tc>
          <w:tcPr>
            <w:tcW w:w="1462" w:type="dxa"/>
          </w:tcPr>
          <w:p w:rsidR="00A914D0" w:rsidRPr="0019180A" w:rsidRDefault="00A914D0" w:rsidP="00A914D0">
            <w:pPr>
              <w:spacing w:before="1"/>
              <w:ind w:right="380"/>
              <w:jc w:val="center"/>
              <w:rPr>
                <w:sz w:val="18"/>
                <w:szCs w:val="18"/>
              </w:rPr>
            </w:pPr>
            <w:r w:rsidRPr="0019180A">
              <w:rPr>
                <w:sz w:val="18"/>
                <w:szCs w:val="18"/>
              </w:rPr>
              <w:t>318,8</w:t>
            </w:r>
          </w:p>
        </w:tc>
        <w:tc>
          <w:tcPr>
            <w:tcW w:w="1462" w:type="dxa"/>
          </w:tcPr>
          <w:p w:rsidR="00A914D0" w:rsidRPr="0019180A" w:rsidRDefault="00A914D0" w:rsidP="00A914D0">
            <w:pPr>
              <w:spacing w:before="1"/>
              <w:ind w:right="383"/>
              <w:jc w:val="center"/>
              <w:rPr>
                <w:sz w:val="18"/>
                <w:szCs w:val="18"/>
              </w:rPr>
            </w:pPr>
            <w:r w:rsidRPr="0019180A">
              <w:rPr>
                <w:sz w:val="18"/>
                <w:szCs w:val="18"/>
              </w:rPr>
              <w:t>516,9</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Муслюмовский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237,9</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312,0</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380,7</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585,6</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Нижнекамский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242,6</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290,0</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330,4</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450,8</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Новошешминский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233,2</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308,7</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384,9</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612,1</w:t>
            </w:r>
          </w:p>
        </w:tc>
      </w:tr>
      <w:tr w:rsidR="00A914D0" w:rsidRPr="0019180A" w:rsidTr="00A914D0">
        <w:trPr>
          <w:trHeight w:hRule="exact" w:val="291"/>
        </w:trPr>
        <w:tc>
          <w:tcPr>
            <w:tcW w:w="3653" w:type="dxa"/>
          </w:tcPr>
          <w:p w:rsidR="00A914D0" w:rsidRPr="0019180A" w:rsidRDefault="00A914D0" w:rsidP="00A914D0">
            <w:pPr>
              <w:spacing w:line="247" w:lineRule="exact"/>
              <w:rPr>
                <w:sz w:val="18"/>
                <w:szCs w:val="18"/>
              </w:rPr>
            </w:pPr>
            <w:r w:rsidRPr="0019180A">
              <w:rPr>
                <w:sz w:val="18"/>
                <w:szCs w:val="18"/>
              </w:rPr>
              <w:t>Нурлатский</w:t>
            </w:r>
          </w:p>
        </w:tc>
        <w:tc>
          <w:tcPr>
            <w:tcW w:w="1462" w:type="dxa"/>
          </w:tcPr>
          <w:p w:rsidR="00A914D0" w:rsidRPr="0019180A" w:rsidRDefault="00A914D0" w:rsidP="00A914D0">
            <w:pPr>
              <w:spacing w:before="4"/>
              <w:ind w:right="384"/>
              <w:jc w:val="center"/>
              <w:rPr>
                <w:sz w:val="18"/>
                <w:szCs w:val="18"/>
              </w:rPr>
            </w:pPr>
            <w:r w:rsidRPr="0019180A">
              <w:rPr>
                <w:sz w:val="18"/>
                <w:szCs w:val="18"/>
              </w:rPr>
              <w:t>130,2</w:t>
            </w:r>
          </w:p>
        </w:tc>
        <w:tc>
          <w:tcPr>
            <w:tcW w:w="1459" w:type="dxa"/>
          </w:tcPr>
          <w:p w:rsidR="00A914D0" w:rsidRPr="0019180A" w:rsidRDefault="00A914D0" w:rsidP="00A914D0">
            <w:pPr>
              <w:spacing w:before="4"/>
              <w:ind w:right="381"/>
              <w:jc w:val="center"/>
              <w:rPr>
                <w:sz w:val="18"/>
                <w:szCs w:val="18"/>
              </w:rPr>
            </w:pPr>
            <w:r w:rsidRPr="0019180A">
              <w:rPr>
                <w:sz w:val="18"/>
                <w:szCs w:val="18"/>
              </w:rPr>
              <w:t>168,8</w:t>
            </w:r>
          </w:p>
        </w:tc>
        <w:tc>
          <w:tcPr>
            <w:tcW w:w="1462" w:type="dxa"/>
          </w:tcPr>
          <w:p w:rsidR="00A914D0" w:rsidRPr="0019180A" w:rsidRDefault="00A914D0" w:rsidP="00A914D0">
            <w:pPr>
              <w:spacing w:before="4"/>
              <w:ind w:right="380"/>
              <w:jc w:val="center"/>
              <w:rPr>
                <w:sz w:val="18"/>
                <w:szCs w:val="18"/>
              </w:rPr>
            </w:pPr>
            <w:r w:rsidRPr="0019180A">
              <w:rPr>
                <w:sz w:val="18"/>
                <w:szCs w:val="18"/>
              </w:rPr>
              <w:t>206,2</w:t>
            </w:r>
          </w:p>
        </w:tc>
        <w:tc>
          <w:tcPr>
            <w:tcW w:w="1462" w:type="dxa"/>
          </w:tcPr>
          <w:p w:rsidR="00A914D0" w:rsidRPr="0019180A" w:rsidRDefault="00A914D0" w:rsidP="00A914D0">
            <w:pPr>
              <w:spacing w:before="4"/>
              <w:ind w:right="383"/>
              <w:jc w:val="center"/>
              <w:rPr>
                <w:sz w:val="18"/>
                <w:szCs w:val="18"/>
              </w:rPr>
            </w:pPr>
            <w:r w:rsidRPr="0019180A">
              <w:rPr>
                <w:sz w:val="18"/>
                <w:szCs w:val="18"/>
              </w:rPr>
              <w:t>317,7</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Пестречинский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210,4</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285,4</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356,5</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568,5</w:t>
            </w:r>
          </w:p>
        </w:tc>
      </w:tr>
      <w:tr w:rsidR="00A914D0" w:rsidRPr="0019180A" w:rsidTr="00A914D0">
        <w:trPr>
          <w:trHeight w:hRule="exact" w:val="271"/>
        </w:trPr>
        <w:tc>
          <w:tcPr>
            <w:tcW w:w="3653" w:type="dxa"/>
          </w:tcPr>
          <w:p w:rsidR="00A914D0" w:rsidRPr="0019180A" w:rsidRDefault="00A914D0" w:rsidP="00A914D0">
            <w:pPr>
              <w:spacing w:line="249" w:lineRule="exact"/>
              <w:rPr>
                <w:sz w:val="18"/>
                <w:szCs w:val="18"/>
              </w:rPr>
            </w:pPr>
            <w:r w:rsidRPr="0019180A">
              <w:rPr>
                <w:sz w:val="18"/>
                <w:szCs w:val="18"/>
              </w:rPr>
              <w:t>Рыбно-Слободский</w:t>
            </w:r>
          </w:p>
        </w:tc>
        <w:tc>
          <w:tcPr>
            <w:tcW w:w="1462" w:type="dxa"/>
          </w:tcPr>
          <w:p w:rsidR="00A914D0" w:rsidRPr="0019180A" w:rsidRDefault="00A914D0" w:rsidP="00A914D0">
            <w:pPr>
              <w:spacing w:line="261" w:lineRule="exact"/>
              <w:ind w:right="384"/>
              <w:jc w:val="center"/>
              <w:rPr>
                <w:sz w:val="18"/>
                <w:szCs w:val="18"/>
              </w:rPr>
            </w:pPr>
            <w:r w:rsidRPr="0019180A">
              <w:rPr>
                <w:sz w:val="18"/>
                <w:szCs w:val="18"/>
              </w:rPr>
              <w:t>178,4</w:t>
            </w:r>
          </w:p>
        </w:tc>
        <w:tc>
          <w:tcPr>
            <w:tcW w:w="1459" w:type="dxa"/>
          </w:tcPr>
          <w:p w:rsidR="00A914D0" w:rsidRPr="0019180A" w:rsidRDefault="00A914D0" w:rsidP="00A914D0">
            <w:pPr>
              <w:spacing w:line="261" w:lineRule="exact"/>
              <w:ind w:right="381"/>
              <w:jc w:val="center"/>
              <w:rPr>
                <w:sz w:val="18"/>
                <w:szCs w:val="18"/>
              </w:rPr>
            </w:pPr>
            <w:r w:rsidRPr="0019180A">
              <w:rPr>
                <w:sz w:val="18"/>
                <w:szCs w:val="18"/>
              </w:rPr>
              <w:t>234,2</w:t>
            </w:r>
          </w:p>
        </w:tc>
        <w:tc>
          <w:tcPr>
            <w:tcW w:w="1462" w:type="dxa"/>
          </w:tcPr>
          <w:p w:rsidR="00A914D0" w:rsidRPr="0019180A" w:rsidRDefault="00A914D0" w:rsidP="00A914D0">
            <w:pPr>
              <w:spacing w:line="261" w:lineRule="exact"/>
              <w:ind w:right="380"/>
              <w:jc w:val="center"/>
              <w:rPr>
                <w:sz w:val="18"/>
                <w:szCs w:val="18"/>
              </w:rPr>
            </w:pPr>
            <w:r w:rsidRPr="0019180A">
              <w:rPr>
                <w:sz w:val="18"/>
                <w:szCs w:val="18"/>
              </w:rPr>
              <w:t>289,5</w:t>
            </w:r>
          </w:p>
        </w:tc>
        <w:tc>
          <w:tcPr>
            <w:tcW w:w="1462" w:type="dxa"/>
          </w:tcPr>
          <w:p w:rsidR="00A914D0" w:rsidRPr="0019180A" w:rsidRDefault="00A914D0" w:rsidP="00A914D0">
            <w:pPr>
              <w:spacing w:line="261" w:lineRule="exact"/>
              <w:ind w:right="383"/>
              <w:jc w:val="center"/>
              <w:rPr>
                <w:sz w:val="18"/>
                <w:szCs w:val="18"/>
              </w:rPr>
            </w:pPr>
            <w:r w:rsidRPr="0019180A">
              <w:rPr>
                <w:sz w:val="18"/>
                <w:szCs w:val="18"/>
              </w:rPr>
              <w:t>454,5</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Сабинский</w:t>
            </w:r>
          </w:p>
        </w:tc>
        <w:tc>
          <w:tcPr>
            <w:tcW w:w="1462" w:type="dxa"/>
          </w:tcPr>
          <w:p w:rsidR="00A914D0" w:rsidRPr="0019180A" w:rsidRDefault="00A914D0" w:rsidP="00A914D0">
            <w:pPr>
              <w:spacing w:before="1"/>
              <w:ind w:right="384"/>
              <w:jc w:val="center"/>
              <w:rPr>
                <w:sz w:val="18"/>
                <w:szCs w:val="18"/>
              </w:rPr>
            </w:pPr>
            <w:r w:rsidRPr="0019180A">
              <w:rPr>
                <w:sz w:val="18"/>
                <w:szCs w:val="18"/>
              </w:rPr>
              <w:t>191,5</w:t>
            </w:r>
          </w:p>
        </w:tc>
        <w:tc>
          <w:tcPr>
            <w:tcW w:w="1459" w:type="dxa"/>
          </w:tcPr>
          <w:p w:rsidR="00A914D0" w:rsidRPr="0019180A" w:rsidRDefault="00A914D0" w:rsidP="00A914D0">
            <w:pPr>
              <w:spacing w:before="1"/>
              <w:ind w:right="381"/>
              <w:jc w:val="center"/>
              <w:rPr>
                <w:sz w:val="18"/>
                <w:szCs w:val="18"/>
              </w:rPr>
            </w:pPr>
            <w:r w:rsidRPr="0019180A">
              <w:rPr>
                <w:sz w:val="18"/>
                <w:szCs w:val="18"/>
              </w:rPr>
              <w:t>246,9</w:t>
            </w:r>
          </w:p>
        </w:tc>
        <w:tc>
          <w:tcPr>
            <w:tcW w:w="1462" w:type="dxa"/>
          </w:tcPr>
          <w:p w:rsidR="00A914D0" w:rsidRPr="0019180A" w:rsidRDefault="00A914D0" w:rsidP="00A914D0">
            <w:pPr>
              <w:spacing w:before="1"/>
              <w:ind w:right="380"/>
              <w:jc w:val="center"/>
              <w:rPr>
                <w:sz w:val="18"/>
                <w:szCs w:val="18"/>
              </w:rPr>
            </w:pPr>
            <w:r w:rsidRPr="0019180A">
              <w:rPr>
                <w:sz w:val="18"/>
                <w:szCs w:val="18"/>
              </w:rPr>
              <w:t>299,1</w:t>
            </w:r>
          </w:p>
        </w:tc>
        <w:tc>
          <w:tcPr>
            <w:tcW w:w="1462" w:type="dxa"/>
          </w:tcPr>
          <w:p w:rsidR="00A914D0" w:rsidRPr="0019180A" w:rsidRDefault="00A914D0" w:rsidP="00A914D0">
            <w:pPr>
              <w:spacing w:before="1"/>
              <w:ind w:right="383"/>
              <w:jc w:val="center"/>
              <w:rPr>
                <w:sz w:val="18"/>
                <w:szCs w:val="18"/>
              </w:rPr>
            </w:pPr>
            <w:r w:rsidRPr="0019180A">
              <w:rPr>
                <w:sz w:val="18"/>
                <w:szCs w:val="18"/>
              </w:rPr>
              <w:t>454,8</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Сармановский</w:t>
            </w:r>
          </w:p>
        </w:tc>
        <w:tc>
          <w:tcPr>
            <w:tcW w:w="1462" w:type="dxa"/>
          </w:tcPr>
          <w:p w:rsidR="00A914D0" w:rsidRPr="0019180A" w:rsidRDefault="00A914D0" w:rsidP="00A914D0">
            <w:pPr>
              <w:spacing w:before="1"/>
              <w:ind w:right="384"/>
              <w:jc w:val="center"/>
              <w:rPr>
                <w:sz w:val="18"/>
                <w:szCs w:val="18"/>
              </w:rPr>
            </w:pPr>
            <w:r w:rsidRPr="0019180A">
              <w:rPr>
                <w:sz w:val="18"/>
                <w:szCs w:val="18"/>
              </w:rPr>
              <w:t>207,4</w:t>
            </w:r>
          </w:p>
        </w:tc>
        <w:tc>
          <w:tcPr>
            <w:tcW w:w="1459" w:type="dxa"/>
          </w:tcPr>
          <w:p w:rsidR="00A914D0" w:rsidRPr="0019180A" w:rsidRDefault="00A914D0" w:rsidP="00A914D0">
            <w:pPr>
              <w:spacing w:before="1"/>
              <w:ind w:right="381"/>
              <w:jc w:val="center"/>
              <w:rPr>
                <w:sz w:val="18"/>
                <w:szCs w:val="18"/>
              </w:rPr>
            </w:pPr>
            <w:r w:rsidRPr="0019180A">
              <w:rPr>
                <w:sz w:val="18"/>
                <w:szCs w:val="18"/>
              </w:rPr>
              <w:t>209,1</w:t>
            </w:r>
          </w:p>
        </w:tc>
        <w:tc>
          <w:tcPr>
            <w:tcW w:w="1462" w:type="dxa"/>
          </w:tcPr>
          <w:p w:rsidR="00A914D0" w:rsidRPr="0019180A" w:rsidRDefault="00A914D0" w:rsidP="00A914D0">
            <w:pPr>
              <w:spacing w:before="1"/>
              <w:ind w:right="382"/>
              <w:jc w:val="center"/>
              <w:rPr>
                <w:sz w:val="18"/>
                <w:szCs w:val="18"/>
              </w:rPr>
            </w:pPr>
            <w:r w:rsidRPr="0019180A">
              <w:rPr>
                <w:sz w:val="18"/>
                <w:szCs w:val="18"/>
              </w:rPr>
              <w:t>220</w:t>
            </w:r>
          </w:p>
        </w:tc>
        <w:tc>
          <w:tcPr>
            <w:tcW w:w="1462" w:type="dxa"/>
          </w:tcPr>
          <w:p w:rsidR="00A914D0" w:rsidRPr="0019180A" w:rsidRDefault="00A914D0" w:rsidP="00A914D0">
            <w:pPr>
              <w:spacing w:before="1"/>
              <w:ind w:right="383"/>
              <w:jc w:val="center"/>
              <w:rPr>
                <w:sz w:val="18"/>
                <w:szCs w:val="18"/>
              </w:rPr>
            </w:pPr>
            <w:r w:rsidRPr="0019180A">
              <w:rPr>
                <w:sz w:val="18"/>
                <w:szCs w:val="18"/>
              </w:rPr>
              <w:t>252,5</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Спасский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214,2</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290,0</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357,3</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558,1</w:t>
            </w:r>
          </w:p>
        </w:tc>
      </w:tr>
      <w:tr w:rsidR="00A914D0" w:rsidRPr="0019180A" w:rsidTr="00A914D0">
        <w:trPr>
          <w:trHeight w:hRule="exact" w:val="271"/>
        </w:trPr>
        <w:tc>
          <w:tcPr>
            <w:tcW w:w="3653" w:type="dxa"/>
          </w:tcPr>
          <w:p w:rsidR="00A914D0" w:rsidRPr="0019180A" w:rsidRDefault="00A914D0" w:rsidP="00A914D0">
            <w:pPr>
              <w:spacing w:line="246" w:lineRule="exact"/>
              <w:rPr>
                <w:sz w:val="18"/>
                <w:szCs w:val="18"/>
              </w:rPr>
            </w:pPr>
            <w:r w:rsidRPr="0019180A">
              <w:rPr>
                <w:sz w:val="18"/>
                <w:szCs w:val="18"/>
              </w:rPr>
              <w:t>Тетюшский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178,5</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242,6</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301,4</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477,0</w:t>
            </w:r>
          </w:p>
        </w:tc>
      </w:tr>
      <w:tr w:rsidR="00A914D0" w:rsidRPr="0019180A" w:rsidTr="00A914D0">
        <w:trPr>
          <w:trHeight w:hRule="exact" w:val="288"/>
        </w:trPr>
        <w:tc>
          <w:tcPr>
            <w:tcW w:w="3653" w:type="dxa"/>
          </w:tcPr>
          <w:p w:rsidR="00A914D0" w:rsidRPr="0019180A" w:rsidRDefault="00A914D0" w:rsidP="00A914D0">
            <w:pPr>
              <w:spacing w:line="246" w:lineRule="exact"/>
              <w:rPr>
                <w:sz w:val="18"/>
                <w:szCs w:val="18"/>
              </w:rPr>
            </w:pPr>
            <w:r w:rsidRPr="0019180A">
              <w:rPr>
                <w:sz w:val="18"/>
                <w:szCs w:val="18"/>
              </w:rPr>
              <w:t>Тюлячинский</w:t>
            </w:r>
          </w:p>
        </w:tc>
        <w:tc>
          <w:tcPr>
            <w:tcW w:w="1462" w:type="dxa"/>
          </w:tcPr>
          <w:p w:rsidR="00A914D0" w:rsidRPr="0019180A" w:rsidRDefault="00A914D0" w:rsidP="00A914D0">
            <w:pPr>
              <w:spacing w:before="1"/>
              <w:ind w:right="386"/>
              <w:jc w:val="center"/>
              <w:rPr>
                <w:sz w:val="18"/>
                <w:szCs w:val="18"/>
              </w:rPr>
            </w:pPr>
            <w:r w:rsidRPr="0019180A">
              <w:rPr>
                <w:sz w:val="18"/>
                <w:szCs w:val="18"/>
              </w:rPr>
              <w:t>252</w:t>
            </w:r>
          </w:p>
        </w:tc>
        <w:tc>
          <w:tcPr>
            <w:tcW w:w="1459" w:type="dxa"/>
          </w:tcPr>
          <w:p w:rsidR="00A914D0" w:rsidRPr="0019180A" w:rsidRDefault="00A914D0" w:rsidP="00A914D0">
            <w:pPr>
              <w:spacing w:before="1"/>
              <w:ind w:right="381"/>
              <w:jc w:val="center"/>
              <w:rPr>
                <w:sz w:val="18"/>
                <w:szCs w:val="18"/>
              </w:rPr>
            </w:pPr>
            <w:r w:rsidRPr="0019180A">
              <w:rPr>
                <w:sz w:val="18"/>
                <w:szCs w:val="18"/>
              </w:rPr>
              <w:t>349,7</w:t>
            </w:r>
          </w:p>
        </w:tc>
        <w:tc>
          <w:tcPr>
            <w:tcW w:w="1462" w:type="dxa"/>
          </w:tcPr>
          <w:p w:rsidR="00A914D0" w:rsidRPr="0019180A" w:rsidRDefault="00A914D0" w:rsidP="00A914D0">
            <w:pPr>
              <w:spacing w:before="1"/>
              <w:ind w:right="380"/>
              <w:jc w:val="center"/>
              <w:rPr>
                <w:sz w:val="18"/>
                <w:szCs w:val="18"/>
              </w:rPr>
            </w:pPr>
            <w:r w:rsidRPr="0019180A">
              <w:rPr>
                <w:sz w:val="18"/>
                <w:szCs w:val="18"/>
              </w:rPr>
              <w:t>354,6</w:t>
            </w:r>
          </w:p>
        </w:tc>
        <w:tc>
          <w:tcPr>
            <w:tcW w:w="1462" w:type="dxa"/>
          </w:tcPr>
          <w:p w:rsidR="00A914D0" w:rsidRPr="0019180A" w:rsidRDefault="00A914D0" w:rsidP="00A914D0">
            <w:pPr>
              <w:spacing w:before="1"/>
              <w:ind w:right="383"/>
              <w:jc w:val="center"/>
              <w:rPr>
                <w:sz w:val="18"/>
                <w:szCs w:val="18"/>
              </w:rPr>
            </w:pPr>
            <w:r w:rsidRPr="0019180A">
              <w:rPr>
                <w:sz w:val="18"/>
                <w:szCs w:val="18"/>
              </w:rPr>
              <w:t>578,9</w:t>
            </w:r>
          </w:p>
        </w:tc>
      </w:tr>
      <w:tr w:rsidR="00A914D0" w:rsidRPr="0019180A" w:rsidTr="00A914D0">
        <w:trPr>
          <w:trHeight w:hRule="exact" w:val="271"/>
        </w:trPr>
        <w:tc>
          <w:tcPr>
            <w:tcW w:w="3653" w:type="dxa"/>
          </w:tcPr>
          <w:p w:rsidR="00A914D0" w:rsidRPr="0019180A" w:rsidRDefault="00A914D0" w:rsidP="00A914D0">
            <w:pPr>
              <w:spacing w:line="249" w:lineRule="exact"/>
              <w:rPr>
                <w:sz w:val="18"/>
                <w:szCs w:val="18"/>
              </w:rPr>
            </w:pPr>
            <w:r w:rsidRPr="0019180A">
              <w:rPr>
                <w:sz w:val="18"/>
                <w:szCs w:val="18"/>
              </w:rPr>
              <w:t>Черемшанский</w:t>
            </w:r>
          </w:p>
        </w:tc>
        <w:tc>
          <w:tcPr>
            <w:tcW w:w="1462" w:type="dxa"/>
          </w:tcPr>
          <w:p w:rsidR="00A914D0" w:rsidRPr="0019180A" w:rsidRDefault="00A914D0" w:rsidP="00A914D0">
            <w:pPr>
              <w:spacing w:line="261" w:lineRule="exact"/>
              <w:ind w:right="386"/>
              <w:jc w:val="center"/>
              <w:rPr>
                <w:sz w:val="18"/>
                <w:szCs w:val="18"/>
              </w:rPr>
            </w:pPr>
            <w:r w:rsidRPr="0019180A">
              <w:rPr>
                <w:sz w:val="18"/>
                <w:szCs w:val="18"/>
              </w:rPr>
              <w:t>239</w:t>
            </w:r>
          </w:p>
        </w:tc>
        <w:tc>
          <w:tcPr>
            <w:tcW w:w="1459" w:type="dxa"/>
          </w:tcPr>
          <w:p w:rsidR="00A914D0" w:rsidRPr="0019180A" w:rsidRDefault="00A914D0" w:rsidP="00A914D0">
            <w:pPr>
              <w:spacing w:line="261" w:lineRule="exact"/>
              <w:ind w:right="381"/>
              <w:jc w:val="center"/>
              <w:rPr>
                <w:sz w:val="18"/>
                <w:szCs w:val="18"/>
              </w:rPr>
            </w:pPr>
            <w:r w:rsidRPr="0019180A">
              <w:rPr>
                <w:sz w:val="18"/>
                <w:szCs w:val="18"/>
              </w:rPr>
              <w:t>332,4</w:t>
            </w:r>
          </w:p>
        </w:tc>
        <w:tc>
          <w:tcPr>
            <w:tcW w:w="1462" w:type="dxa"/>
          </w:tcPr>
          <w:p w:rsidR="00A914D0" w:rsidRPr="0019180A" w:rsidRDefault="00A914D0" w:rsidP="00A914D0">
            <w:pPr>
              <w:spacing w:line="261" w:lineRule="exact"/>
              <w:ind w:right="380"/>
              <w:jc w:val="center"/>
              <w:rPr>
                <w:sz w:val="18"/>
                <w:szCs w:val="18"/>
              </w:rPr>
            </w:pPr>
            <w:r w:rsidRPr="0019180A">
              <w:rPr>
                <w:sz w:val="18"/>
                <w:szCs w:val="18"/>
              </w:rPr>
              <w:t>334,9</w:t>
            </w:r>
          </w:p>
        </w:tc>
        <w:tc>
          <w:tcPr>
            <w:tcW w:w="1462" w:type="dxa"/>
          </w:tcPr>
          <w:p w:rsidR="00A914D0" w:rsidRPr="0019180A" w:rsidRDefault="00A914D0" w:rsidP="00A914D0">
            <w:pPr>
              <w:spacing w:line="261" w:lineRule="exact"/>
              <w:ind w:right="383"/>
              <w:jc w:val="center"/>
              <w:rPr>
                <w:sz w:val="18"/>
                <w:szCs w:val="18"/>
              </w:rPr>
            </w:pPr>
            <w:r w:rsidRPr="0019180A">
              <w:rPr>
                <w:sz w:val="18"/>
                <w:szCs w:val="18"/>
              </w:rPr>
              <w:t>541,8</w:t>
            </w: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Чистопольский</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166,2</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200,6</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236,2</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342,4</w:t>
            </w:r>
          </w:p>
        </w:tc>
      </w:tr>
      <w:tr w:rsidR="00A914D0" w:rsidRPr="0019180A" w:rsidTr="00A914D0">
        <w:trPr>
          <w:trHeight w:hRule="exact" w:val="271"/>
        </w:trPr>
        <w:tc>
          <w:tcPr>
            <w:tcW w:w="3653" w:type="dxa"/>
          </w:tcPr>
          <w:p w:rsidR="00A914D0" w:rsidRPr="0019180A" w:rsidRDefault="00A914D0" w:rsidP="00A914D0">
            <w:pPr>
              <w:spacing w:line="249" w:lineRule="exact"/>
              <w:rPr>
                <w:sz w:val="18"/>
                <w:szCs w:val="18"/>
              </w:rPr>
            </w:pPr>
            <w:r w:rsidRPr="0019180A">
              <w:rPr>
                <w:sz w:val="18"/>
                <w:szCs w:val="18"/>
              </w:rPr>
              <w:t>Ютазинский</w:t>
            </w:r>
          </w:p>
        </w:tc>
        <w:tc>
          <w:tcPr>
            <w:tcW w:w="1462" w:type="dxa"/>
          </w:tcPr>
          <w:p w:rsidR="00A914D0" w:rsidRPr="0019180A" w:rsidRDefault="00A914D0" w:rsidP="00A914D0">
            <w:pPr>
              <w:spacing w:line="261" w:lineRule="exact"/>
              <w:ind w:right="384"/>
              <w:jc w:val="center"/>
              <w:rPr>
                <w:sz w:val="18"/>
                <w:szCs w:val="18"/>
              </w:rPr>
            </w:pPr>
            <w:r w:rsidRPr="0019180A">
              <w:rPr>
                <w:sz w:val="18"/>
                <w:szCs w:val="18"/>
              </w:rPr>
              <w:t>212,5</w:t>
            </w:r>
          </w:p>
        </w:tc>
        <w:tc>
          <w:tcPr>
            <w:tcW w:w="1459" w:type="dxa"/>
          </w:tcPr>
          <w:p w:rsidR="00A914D0" w:rsidRPr="0019180A" w:rsidRDefault="00A914D0" w:rsidP="00A914D0">
            <w:pPr>
              <w:spacing w:line="261" w:lineRule="exact"/>
              <w:ind w:right="381"/>
              <w:jc w:val="center"/>
              <w:rPr>
                <w:sz w:val="18"/>
                <w:szCs w:val="18"/>
              </w:rPr>
            </w:pPr>
            <w:r w:rsidRPr="0019180A">
              <w:rPr>
                <w:sz w:val="18"/>
                <w:szCs w:val="18"/>
              </w:rPr>
              <w:t>277,9</w:t>
            </w:r>
          </w:p>
        </w:tc>
        <w:tc>
          <w:tcPr>
            <w:tcW w:w="1462" w:type="dxa"/>
          </w:tcPr>
          <w:p w:rsidR="00A914D0" w:rsidRPr="0019180A" w:rsidRDefault="00A914D0" w:rsidP="00A914D0">
            <w:pPr>
              <w:spacing w:line="261" w:lineRule="exact"/>
              <w:ind w:right="380"/>
              <w:jc w:val="center"/>
              <w:rPr>
                <w:sz w:val="18"/>
                <w:szCs w:val="18"/>
              </w:rPr>
            </w:pPr>
            <w:r w:rsidRPr="0019180A">
              <w:rPr>
                <w:sz w:val="18"/>
                <w:szCs w:val="18"/>
              </w:rPr>
              <w:t>341,6</w:t>
            </w:r>
          </w:p>
        </w:tc>
        <w:tc>
          <w:tcPr>
            <w:tcW w:w="1462" w:type="dxa"/>
          </w:tcPr>
          <w:p w:rsidR="00A914D0" w:rsidRPr="0019180A" w:rsidRDefault="00A914D0" w:rsidP="00A914D0">
            <w:pPr>
              <w:spacing w:line="261" w:lineRule="exact"/>
              <w:ind w:right="383"/>
              <w:jc w:val="center"/>
              <w:rPr>
                <w:sz w:val="18"/>
                <w:szCs w:val="18"/>
              </w:rPr>
            </w:pPr>
            <w:r w:rsidRPr="0019180A">
              <w:rPr>
                <w:sz w:val="18"/>
                <w:szCs w:val="18"/>
              </w:rPr>
              <w:t>531,9</w:t>
            </w:r>
          </w:p>
        </w:tc>
      </w:tr>
      <w:tr w:rsidR="00A914D0" w:rsidRPr="0019180A" w:rsidTr="00A914D0">
        <w:trPr>
          <w:trHeight w:hRule="exact" w:val="290"/>
        </w:trPr>
        <w:tc>
          <w:tcPr>
            <w:tcW w:w="3653" w:type="dxa"/>
          </w:tcPr>
          <w:p w:rsidR="00A914D0" w:rsidRPr="0019180A" w:rsidRDefault="00A914D0" w:rsidP="00A914D0">
            <w:pPr>
              <w:spacing w:line="251" w:lineRule="exact"/>
              <w:rPr>
                <w:b/>
                <w:sz w:val="18"/>
                <w:szCs w:val="18"/>
              </w:rPr>
            </w:pPr>
            <w:r w:rsidRPr="0019180A">
              <w:rPr>
                <w:b/>
                <w:sz w:val="18"/>
                <w:szCs w:val="18"/>
              </w:rPr>
              <w:t>Города:</w:t>
            </w:r>
          </w:p>
        </w:tc>
        <w:tc>
          <w:tcPr>
            <w:tcW w:w="1462" w:type="dxa"/>
          </w:tcPr>
          <w:p w:rsidR="00A914D0" w:rsidRPr="0019180A" w:rsidRDefault="00A914D0" w:rsidP="00A914D0">
            <w:pPr>
              <w:rPr>
                <w:sz w:val="18"/>
                <w:szCs w:val="18"/>
              </w:rPr>
            </w:pPr>
          </w:p>
        </w:tc>
        <w:tc>
          <w:tcPr>
            <w:tcW w:w="1459" w:type="dxa"/>
          </w:tcPr>
          <w:p w:rsidR="00A914D0" w:rsidRPr="0019180A" w:rsidRDefault="00A914D0" w:rsidP="00A914D0">
            <w:pPr>
              <w:rPr>
                <w:sz w:val="18"/>
                <w:szCs w:val="18"/>
              </w:rPr>
            </w:pPr>
          </w:p>
        </w:tc>
        <w:tc>
          <w:tcPr>
            <w:tcW w:w="1462" w:type="dxa"/>
          </w:tcPr>
          <w:p w:rsidR="00A914D0" w:rsidRPr="0019180A" w:rsidRDefault="00A914D0" w:rsidP="00A914D0">
            <w:pPr>
              <w:rPr>
                <w:sz w:val="18"/>
                <w:szCs w:val="18"/>
              </w:rPr>
            </w:pPr>
          </w:p>
        </w:tc>
        <w:tc>
          <w:tcPr>
            <w:tcW w:w="1462" w:type="dxa"/>
          </w:tcPr>
          <w:p w:rsidR="00A914D0" w:rsidRPr="0019180A" w:rsidRDefault="00A914D0" w:rsidP="00A914D0">
            <w:pPr>
              <w:rPr>
                <w:sz w:val="18"/>
                <w:szCs w:val="18"/>
              </w:rPr>
            </w:pPr>
          </w:p>
        </w:tc>
      </w:tr>
      <w:tr w:rsidR="00A914D0" w:rsidRPr="0019180A" w:rsidTr="00A914D0">
        <w:trPr>
          <w:trHeight w:hRule="exact" w:val="269"/>
        </w:trPr>
        <w:tc>
          <w:tcPr>
            <w:tcW w:w="3653" w:type="dxa"/>
          </w:tcPr>
          <w:p w:rsidR="00A914D0" w:rsidRPr="0019180A" w:rsidRDefault="00A914D0" w:rsidP="00A914D0">
            <w:pPr>
              <w:spacing w:line="246" w:lineRule="exact"/>
              <w:rPr>
                <w:sz w:val="18"/>
                <w:szCs w:val="18"/>
              </w:rPr>
            </w:pPr>
            <w:r w:rsidRPr="0019180A">
              <w:rPr>
                <w:sz w:val="18"/>
                <w:szCs w:val="18"/>
              </w:rPr>
              <w:t>Набережные Челны</w:t>
            </w:r>
          </w:p>
        </w:tc>
        <w:tc>
          <w:tcPr>
            <w:tcW w:w="1462" w:type="dxa"/>
          </w:tcPr>
          <w:p w:rsidR="00A914D0" w:rsidRPr="0019180A" w:rsidRDefault="00A914D0" w:rsidP="00A914D0">
            <w:pPr>
              <w:spacing w:line="258" w:lineRule="exact"/>
              <w:ind w:right="384"/>
              <w:jc w:val="center"/>
              <w:rPr>
                <w:sz w:val="18"/>
                <w:szCs w:val="18"/>
              </w:rPr>
            </w:pPr>
            <w:r w:rsidRPr="0019180A">
              <w:rPr>
                <w:sz w:val="18"/>
                <w:szCs w:val="18"/>
              </w:rPr>
              <w:t>211,5</w:t>
            </w:r>
          </w:p>
        </w:tc>
        <w:tc>
          <w:tcPr>
            <w:tcW w:w="1459" w:type="dxa"/>
          </w:tcPr>
          <w:p w:rsidR="00A914D0" w:rsidRPr="0019180A" w:rsidRDefault="00A914D0" w:rsidP="00A914D0">
            <w:pPr>
              <w:spacing w:line="258" w:lineRule="exact"/>
              <w:ind w:right="381"/>
              <w:jc w:val="center"/>
              <w:rPr>
                <w:sz w:val="18"/>
                <w:szCs w:val="18"/>
              </w:rPr>
            </w:pPr>
            <w:r w:rsidRPr="0019180A">
              <w:rPr>
                <w:sz w:val="18"/>
                <w:szCs w:val="18"/>
              </w:rPr>
              <w:t>259,5</w:t>
            </w:r>
          </w:p>
        </w:tc>
        <w:tc>
          <w:tcPr>
            <w:tcW w:w="1462" w:type="dxa"/>
          </w:tcPr>
          <w:p w:rsidR="00A914D0" w:rsidRPr="0019180A" w:rsidRDefault="00A914D0" w:rsidP="00A914D0">
            <w:pPr>
              <w:spacing w:line="258" w:lineRule="exact"/>
              <w:ind w:right="380"/>
              <w:jc w:val="center"/>
              <w:rPr>
                <w:sz w:val="18"/>
                <w:szCs w:val="18"/>
              </w:rPr>
            </w:pPr>
            <w:r w:rsidRPr="0019180A">
              <w:rPr>
                <w:sz w:val="18"/>
                <w:szCs w:val="18"/>
              </w:rPr>
              <w:t>305,1</w:t>
            </w:r>
          </w:p>
        </w:tc>
        <w:tc>
          <w:tcPr>
            <w:tcW w:w="1462" w:type="dxa"/>
          </w:tcPr>
          <w:p w:rsidR="00A914D0" w:rsidRPr="0019180A" w:rsidRDefault="00A914D0" w:rsidP="00A914D0">
            <w:pPr>
              <w:spacing w:line="258" w:lineRule="exact"/>
              <w:ind w:right="383"/>
              <w:jc w:val="center"/>
              <w:rPr>
                <w:sz w:val="18"/>
                <w:szCs w:val="18"/>
              </w:rPr>
            </w:pPr>
            <w:r w:rsidRPr="0019180A">
              <w:rPr>
                <w:sz w:val="18"/>
                <w:szCs w:val="18"/>
              </w:rPr>
              <w:t>441,9</w:t>
            </w:r>
          </w:p>
        </w:tc>
      </w:tr>
      <w:tr w:rsidR="00A914D0" w:rsidRPr="0019180A" w:rsidTr="00A914D0">
        <w:trPr>
          <w:trHeight w:hRule="exact" w:val="290"/>
        </w:trPr>
        <w:tc>
          <w:tcPr>
            <w:tcW w:w="3653" w:type="dxa"/>
          </w:tcPr>
          <w:p w:rsidR="00A914D0" w:rsidRPr="0019180A" w:rsidRDefault="00A914D0" w:rsidP="00A914D0">
            <w:pPr>
              <w:spacing w:line="246" w:lineRule="exact"/>
              <w:rPr>
                <w:sz w:val="18"/>
                <w:szCs w:val="18"/>
              </w:rPr>
            </w:pPr>
            <w:r w:rsidRPr="0019180A">
              <w:rPr>
                <w:sz w:val="18"/>
                <w:szCs w:val="18"/>
              </w:rPr>
              <w:t>Казань</w:t>
            </w:r>
          </w:p>
        </w:tc>
        <w:tc>
          <w:tcPr>
            <w:tcW w:w="1462" w:type="dxa"/>
          </w:tcPr>
          <w:p w:rsidR="00A914D0" w:rsidRPr="0019180A" w:rsidRDefault="00A914D0" w:rsidP="00A914D0">
            <w:pPr>
              <w:spacing w:before="4"/>
              <w:ind w:right="384"/>
              <w:jc w:val="center"/>
              <w:rPr>
                <w:sz w:val="18"/>
                <w:szCs w:val="18"/>
              </w:rPr>
            </w:pPr>
            <w:r w:rsidRPr="0019180A">
              <w:rPr>
                <w:sz w:val="18"/>
                <w:szCs w:val="18"/>
              </w:rPr>
              <w:t>219,1</w:t>
            </w:r>
          </w:p>
        </w:tc>
        <w:tc>
          <w:tcPr>
            <w:tcW w:w="1459" w:type="dxa"/>
          </w:tcPr>
          <w:p w:rsidR="00A914D0" w:rsidRPr="0019180A" w:rsidRDefault="00A914D0" w:rsidP="00A914D0">
            <w:pPr>
              <w:spacing w:before="4"/>
              <w:ind w:right="381"/>
              <w:jc w:val="center"/>
              <w:rPr>
                <w:sz w:val="18"/>
                <w:szCs w:val="18"/>
              </w:rPr>
            </w:pPr>
            <w:r w:rsidRPr="0019180A">
              <w:rPr>
                <w:sz w:val="18"/>
                <w:szCs w:val="18"/>
              </w:rPr>
              <w:t>326,4</w:t>
            </w:r>
          </w:p>
        </w:tc>
        <w:tc>
          <w:tcPr>
            <w:tcW w:w="1462" w:type="dxa"/>
          </w:tcPr>
          <w:p w:rsidR="00A914D0" w:rsidRPr="0019180A" w:rsidRDefault="00A914D0" w:rsidP="00A914D0">
            <w:pPr>
              <w:spacing w:before="4"/>
              <w:ind w:right="380"/>
              <w:jc w:val="center"/>
              <w:rPr>
                <w:sz w:val="18"/>
                <w:szCs w:val="18"/>
              </w:rPr>
            </w:pPr>
            <w:r w:rsidRPr="0019180A">
              <w:rPr>
                <w:sz w:val="18"/>
                <w:szCs w:val="18"/>
              </w:rPr>
              <w:t>420,7</w:t>
            </w:r>
          </w:p>
        </w:tc>
        <w:tc>
          <w:tcPr>
            <w:tcW w:w="1462" w:type="dxa"/>
          </w:tcPr>
          <w:p w:rsidR="00A914D0" w:rsidRPr="0019180A" w:rsidRDefault="00A914D0" w:rsidP="00A914D0">
            <w:pPr>
              <w:spacing w:before="4"/>
              <w:ind w:right="383"/>
              <w:jc w:val="center"/>
              <w:rPr>
                <w:sz w:val="18"/>
                <w:szCs w:val="18"/>
              </w:rPr>
            </w:pPr>
            <w:r w:rsidRPr="0019180A">
              <w:rPr>
                <w:sz w:val="18"/>
                <w:szCs w:val="18"/>
              </w:rPr>
              <w:t>588,4</w:t>
            </w:r>
          </w:p>
        </w:tc>
      </w:tr>
    </w:tbl>
    <w:p w:rsidR="00A914D0" w:rsidRPr="0019180A" w:rsidRDefault="00A914D0" w:rsidP="00A914D0">
      <w:pPr>
        <w:rPr>
          <w:b/>
          <w:sz w:val="18"/>
          <w:szCs w:val="18"/>
        </w:rPr>
      </w:pPr>
    </w:p>
    <w:p w:rsidR="00A914D0" w:rsidRPr="0019180A" w:rsidRDefault="00A914D0" w:rsidP="00A914D0">
      <w:pPr>
        <w:spacing w:before="8"/>
        <w:rPr>
          <w:b/>
          <w:sz w:val="18"/>
          <w:szCs w:val="18"/>
        </w:rPr>
      </w:pPr>
    </w:p>
    <w:p w:rsidR="00A914D0" w:rsidRPr="0019180A" w:rsidRDefault="00A914D0" w:rsidP="00A914D0">
      <w:pPr>
        <w:spacing w:before="69"/>
        <w:rPr>
          <w:rFonts w:ascii="Arial"/>
          <w:sz w:val="18"/>
          <w:szCs w:val="18"/>
        </w:rPr>
      </w:pPr>
      <w:r w:rsidRPr="0019180A">
        <w:rPr>
          <w:rFonts w:ascii="Arial"/>
          <w:sz w:val="18"/>
          <w:szCs w:val="18"/>
        </w:rPr>
        <w:t>.</w:t>
      </w:r>
    </w:p>
    <w:p w:rsidR="00A914D0" w:rsidRPr="0019180A" w:rsidRDefault="00A914D0" w:rsidP="00A914D0">
      <w:pPr>
        <w:rPr>
          <w:rFonts w:ascii="Arial"/>
          <w:sz w:val="18"/>
          <w:szCs w:val="18"/>
        </w:rPr>
        <w:sectPr w:rsidR="00A914D0" w:rsidRPr="0019180A">
          <w:pgSz w:w="11910" w:h="16850"/>
          <w:pgMar w:top="1020" w:right="440" w:bottom="920" w:left="1680" w:header="741" w:footer="728" w:gutter="0"/>
          <w:cols w:space="720"/>
        </w:sectPr>
      </w:pPr>
    </w:p>
    <w:p w:rsidR="00A914D0" w:rsidRPr="0019180A" w:rsidRDefault="00A914D0" w:rsidP="00A914D0">
      <w:pPr>
        <w:spacing w:before="4"/>
        <w:rPr>
          <w:sz w:val="18"/>
          <w:szCs w:val="18"/>
        </w:rPr>
      </w:pPr>
    </w:p>
    <w:p w:rsidR="00A914D0" w:rsidRPr="0019180A" w:rsidRDefault="00A914D0" w:rsidP="00A914D0">
      <w:pPr>
        <w:spacing w:before="11"/>
        <w:rPr>
          <w:sz w:val="18"/>
          <w:szCs w:val="18"/>
        </w:rPr>
      </w:pPr>
    </w:p>
    <w:p w:rsidR="00A914D0" w:rsidRPr="0019180A" w:rsidRDefault="00A914D0" w:rsidP="00A914D0">
      <w:pPr>
        <w:tabs>
          <w:tab w:val="left" w:pos="3059"/>
        </w:tabs>
        <w:spacing w:before="69"/>
        <w:rPr>
          <w:sz w:val="18"/>
          <w:szCs w:val="18"/>
          <w:lang w:val="ru-RU"/>
        </w:rPr>
      </w:pPr>
      <w:r w:rsidRPr="0019180A">
        <w:rPr>
          <w:sz w:val="18"/>
          <w:szCs w:val="18"/>
          <w:lang w:val="ru-RU"/>
        </w:rPr>
        <w:t>ПРИЛОЖЕНИЕ</w:t>
      </w:r>
      <w:r w:rsidRPr="0019180A">
        <w:rPr>
          <w:spacing w:val="-1"/>
          <w:sz w:val="18"/>
          <w:szCs w:val="18"/>
          <w:lang w:val="ru-RU"/>
        </w:rPr>
        <w:t xml:space="preserve"> </w:t>
      </w:r>
      <w:r w:rsidRPr="0019180A">
        <w:rPr>
          <w:sz w:val="18"/>
          <w:szCs w:val="18"/>
          <w:lang w:val="ru-RU"/>
        </w:rPr>
        <w:t>9</w:t>
      </w:r>
      <w:r w:rsidRPr="0019180A">
        <w:rPr>
          <w:sz w:val="18"/>
          <w:szCs w:val="18"/>
          <w:lang w:val="ru-RU"/>
        </w:rPr>
        <w:tab/>
        <w:t>ИНЖЕНЕРНАЯ</w:t>
      </w:r>
      <w:r w:rsidRPr="0019180A">
        <w:rPr>
          <w:spacing w:val="-5"/>
          <w:sz w:val="18"/>
          <w:szCs w:val="18"/>
          <w:lang w:val="ru-RU"/>
        </w:rPr>
        <w:t xml:space="preserve"> </w:t>
      </w:r>
      <w:r w:rsidRPr="0019180A">
        <w:rPr>
          <w:sz w:val="18"/>
          <w:szCs w:val="18"/>
          <w:lang w:val="ru-RU"/>
        </w:rPr>
        <w:t>ИНФРАСТРУКТУРА</w:t>
      </w:r>
    </w:p>
    <w:p w:rsidR="00A914D0" w:rsidRPr="0019180A" w:rsidRDefault="00A914D0" w:rsidP="00A914D0">
      <w:pPr>
        <w:spacing w:before="5"/>
        <w:rPr>
          <w:sz w:val="18"/>
          <w:szCs w:val="18"/>
          <w:lang w:val="ru-RU"/>
        </w:rPr>
      </w:pPr>
    </w:p>
    <w:p w:rsidR="00A914D0" w:rsidRPr="0019180A" w:rsidRDefault="00A914D0" w:rsidP="00A914D0">
      <w:pPr>
        <w:spacing w:before="69"/>
        <w:ind w:right="3903"/>
        <w:jc w:val="center"/>
        <w:outlineLvl w:val="2"/>
        <w:rPr>
          <w:b/>
          <w:bCs/>
          <w:sz w:val="18"/>
          <w:szCs w:val="18"/>
          <w:lang w:val="ru-RU"/>
        </w:rPr>
      </w:pPr>
      <w:bookmarkStart w:id="10" w:name="_TOC_250000"/>
      <w:bookmarkEnd w:id="10"/>
      <w:r w:rsidRPr="0019180A">
        <w:rPr>
          <w:b/>
          <w:bCs/>
          <w:sz w:val="18"/>
          <w:szCs w:val="18"/>
          <w:lang w:val="ru-RU"/>
        </w:rPr>
        <w:t>Водоснабжение</w:t>
      </w:r>
    </w:p>
    <w:p w:rsidR="00A914D0" w:rsidRPr="0019180A" w:rsidRDefault="00A914D0" w:rsidP="00A914D0">
      <w:pPr>
        <w:spacing w:before="2"/>
        <w:ind w:right="1633"/>
        <w:jc w:val="right"/>
        <w:rPr>
          <w:sz w:val="18"/>
          <w:szCs w:val="18"/>
          <w:lang w:val="ru-RU"/>
        </w:rPr>
      </w:pPr>
      <w:r w:rsidRPr="0019180A">
        <w:rPr>
          <w:sz w:val="18"/>
          <w:szCs w:val="18"/>
          <w:lang w:val="ru-RU"/>
        </w:rPr>
        <w:t>Таблица 1</w:t>
      </w:r>
    </w:p>
    <w:p w:rsidR="00A914D0" w:rsidRPr="0019180A" w:rsidRDefault="00A914D0" w:rsidP="00A914D0">
      <w:pPr>
        <w:spacing w:before="4"/>
        <w:rPr>
          <w:sz w:val="18"/>
          <w:szCs w:val="18"/>
          <w:lang w:val="ru-RU"/>
        </w:rPr>
      </w:pPr>
    </w:p>
    <w:p w:rsidR="00A914D0" w:rsidRPr="0019180A" w:rsidRDefault="00A914D0" w:rsidP="00A914D0">
      <w:pPr>
        <w:spacing w:before="69"/>
        <w:ind w:right="1003"/>
        <w:outlineLvl w:val="2"/>
        <w:rPr>
          <w:b/>
          <w:bCs/>
          <w:sz w:val="18"/>
          <w:szCs w:val="18"/>
          <w:lang w:val="ru-RU"/>
        </w:rPr>
      </w:pPr>
      <w:r w:rsidRPr="0019180A">
        <w:rPr>
          <w:b/>
          <w:bCs/>
          <w:sz w:val="18"/>
          <w:szCs w:val="18"/>
          <w:lang w:val="ru-RU"/>
        </w:rPr>
        <w:t>Среднесуточное (за год) водопотребление на хозяйственно-питьевые нужды населения</w:t>
      </w:r>
    </w:p>
    <w:p w:rsidR="00A914D0" w:rsidRPr="0019180A" w:rsidRDefault="00A914D0" w:rsidP="00A914D0">
      <w:pPr>
        <w:spacing w:before="4"/>
        <w:rPr>
          <w:b/>
          <w:sz w:val="18"/>
          <w:szCs w:val="18"/>
          <w:lang w:val="ru-RU"/>
        </w:rPr>
      </w:pPr>
    </w:p>
    <w:tbl>
      <w:tblPr>
        <w:tblStyle w:val="TableNormal24"/>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0"/>
        <w:gridCol w:w="4861"/>
      </w:tblGrid>
      <w:tr w:rsidR="00A914D0" w:rsidRPr="0078043D" w:rsidTr="00A914D0">
        <w:trPr>
          <w:trHeight w:hRule="exact" w:val="768"/>
        </w:trPr>
        <w:tc>
          <w:tcPr>
            <w:tcW w:w="5120" w:type="dxa"/>
          </w:tcPr>
          <w:p w:rsidR="00A914D0" w:rsidRPr="0019180A" w:rsidRDefault="00A914D0" w:rsidP="00A914D0">
            <w:pPr>
              <w:spacing w:before="123"/>
              <w:ind w:right="473"/>
              <w:rPr>
                <w:b/>
                <w:sz w:val="18"/>
                <w:szCs w:val="18"/>
                <w:lang w:val="ru-RU"/>
              </w:rPr>
            </w:pPr>
            <w:r w:rsidRPr="0019180A">
              <w:rPr>
                <w:b/>
                <w:sz w:val="18"/>
                <w:szCs w:val="18"/>
                <w:lang w:val="ru-RU"/>
              </w:rPr>
              <w:t>Степень благоустройства районов жилой застройки</w:t>
            </w:r>
          </w:p>
        </w:tc>
        <w:tc>
          <w:tcPr>
            <w:tcW w:w="4861" w:type="dxa"/>
          </w:tcPr>
          <w:p w:rsidR="00A914D0" w:rsidRPr="0019180A" w:rsidRDefault="00A914D0" w:rsidP="00A914D0">
            <w:pPr>
              <w:ind w:right="178"/>
              <w:jc w:val="center"/>
              <w:rPr>
                <w:b/>
                <w:sz w:val="18"/>
                <w:szCs w:val="18"/>
                <w:lang w:val="ru-RU"/>
              </w:rPr>
            </w:pPr>
            <w:r w:rsidRPr="0019180A">
              <w:rPr>
                <w:b/>
                <w:sz w:val="18"/>
                <w:szCs w:val="18"/>
                <w:lang w:val="ru-RU"/>
              </w:rPr>
              <w:t>Удельное хозяйственно-питьевое водопотребление в населенных пунктах на одного жителя среднесуточное (за год), л/сут.</w:t>
            </w:r>
          </w:p>
        </w:tc>
      </w:tr>
      <w:tr w:rsidR="00A914D0" w:rsidRPr="0078043D" w:rsidTr="00A914D0">
        <w:trPr>
          <w:trHeight w:hRule="exact" w:val="517"/>
        </w:trPr>
        <w:tc>
          <w:tcPr>
            <w:tcW w:w="5120" w:type="dxa"/>
            <w:tcBorders>
              <w:bottom w:val="nil"/>
            </w:tcBorders>
          </w:tcPr>
          <w:p w:rsidR="00A914D0" w:rsidRPr="0019180A" w:rsidRDefault="00A914D0" w:rsidP="00A914D0">
            <w:pPr>
              <w:spacing w:line="242" w:lineRule="auto"/>
              <w:rPr>
                <w:sz w:val="18"/>
                <w:szCs w:val="18"/>
                <w:lang w:val="ru-RU"/>
              </w:rPr>
            </w:pPr>
            <w:r w:rsidRPr="0019180A">
              <w:rPr>
                <w:sz w:val="18"/>
                <w:szCs w:val="18"/>
                <w:lang w:val="ru-RU"/>
              </w:rPr>
              <w:t>Застройка зданиями, оборудованными внутренним водопроводом и канализацией:</w:t>
            </w:r>
          </w:p>
        </w:tc>
        <w:tc>
          <w:tcPr>
            <w:tcW w:w="4861"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52"/>
        </w:trPr>
        <w:tc>
          <w:tcPr>
            <w:tcW w:w="5120" w:type="dxa"/>
            <w:tcBorders>
              <w:top w:val="nil"/>
              <w:bottom w:val="nil"/>
            </w:tcBorders>
          </w:tcPr>
          <w:p w:rsidR="00A914D0" w:rsidRPr="0019180A" w:rsidRDefault="00A914D0" w:rsidP="00A914D0">
            <w:pPr>
              <w:spacing w:line="241" w:lineRule="exact"/>
              <w:ind w:right="473"/>
              <w:rPr>
                <w:sz w:val="18"/>
                <w:szCs w:val="18"/>
              </w:rPr>
            </w:pPr>
            <w:r w:rsidRPr="0019180A">
              <w:rPr>
                <w:sz w:val="18"/>
                <w:szCs w:val="18"/>
              </w:rPr>
              <w:t>без ванн</w:t>
            </w:r>
          </w:p>
        </w:tc>
        <w:tc>
          <w:tcPr>
            <w:tcW w:w="4861" w:type="dxa"/>
            <w:tcBorders>
              <w:top w:val="nil"/>
              <w:bottom w:val="nil"/>
            </w:tcBorders>
          </w:tcPr>
          <w:p w:rsidR="00A914D0" w:rsidRPr="0019180A" w:rsidRDefault="00A914D0" w:rsidP="00A914D0">
            <w:pPr>
              <w:spacing w:line="241" w:lineRule="exact"/>
              <w:ind w:right="1983"/>
              <w:jc w:val="center"/>
              <w:rPr>
                <w:sz w:val="18"/>
                <w:szCs w:val="18"/>
              </w:rPr>
            </w:pPr>
            <w:r w:rsidRPr="0019180A">
              <w:rPr>
                <w:sz w:val="18"/>
                <w:szCs w:val="18"/>
              </w:rPr>
              <w:t>125 - 160</w:t>
            </w:r>
          </w:p>
        </w:tc>
      </w:tr>
      <w:tr w:rsidR="00A914D0" w:rsidRPr="0019180A" w:rsidTr="00A914D0">
        <w:trPr>
          <w:trHeight w:hRule="exact" w:val="253"/>
        </w:trPr>
        <w:tc>
          <w:tcPr>
            <w:tcW w:w="5120" w:type="dxa"/>
            <w:tcBorders>
              <w:top w:val="nil"/>
              <w:bottom w:val="nil"/>
            </w:tcBorders>
          </w:tcPr>
          <w:p w:rsidR="00A914D0" w:rsidRPr="0019180A" w:rsidRDefault="00A914D0" w:rsidP="00A914D0">
            <w:pPr>
              <w:spacing w:line="241" w:lineRule="exact"/>
              <w:ind w:right="473"/>
              <w:rPr>
                <w:sz w:val="18"/>
                <w:szCs w:val="18"/>
                <w:lang w:val="ru-RU"/>
              </w:rPr>
            </w:pPr>
            <w:r w:rsidRPr="0019180A">
              <w:rPr>
                <w:sz w:val="18"/>
                <w:szCs w:val="18"/>
                <w:lang w:val="ru-RU"/>
              </w:rPr>
              <w:t>с ванными и местными водонагревателями</w:t>
            </w:r>
          </w:p>
        </w:tc>
        <w:tc>
          <w:tcPr>
            <w:tcW w:w="4861" w:type="dxa"/>
            <w:tcBorders>
              <w:top w:val="nil"/>
              <w:bottom w:val="nil"/>
            </w:tcBorders>
          </w:tcPr>
          <w:p w:rsidR="00A914D0" w:rsidRPr="0019180A" w:rsidRDefault="00A914D0" w:rsidP="00A914D0">
            <w:pPr>
              <w:spacing w:line="241" w:lineRule="exact"/>
              <w:ind w:right="1983"/>
              <w:jc w:val="center"/>
              <w:rPr>
                <w:sz w:val="18"/>
                <w:szCs w:val="18"/>
              </w:rPr>
            </w:pPr>
            <w:r w:rsidRPr="0019180A">
              <w:rPr>
                <w:sz w:val="18"/>
                <w:szCs w:val="18"/>
              </w:rPr>
              <w:t>160 - 230</w:t>
            </w:r>
          </w:p>
        </w:tc>
      </w:tr>
      <w:tr w:rsidR="00A914D0" w:rsidRPr="0019180A" w:rsidTr="00A914D0">
        <w:trPr>
          <w:trHeight w:hRule="exact" w:val="252"/>
        </w:trPr>
        <w:tc>
          <w:tcPr>
            <w:tcW w:w="5120" w:type="dxa"/>
            <w:tcBorders>
              <w:top w:val="nil"/>
            </w:tcBorders>
          </w:tcPr>
          <w:p w:rsidR="00A914D0" w:rsidRPr="0019180A" w:rsidRDefault="00A914D0" w:rsidP="00A914D0">
            <w:pPr>
              <w:spacing w:line="242" w:lineRule="exact"/>
              <w:ind w:right="473"/>
              <w:rPr>
                <w:sz w:val="18"/>
                <w:szCs w:val="18"/>
              </w:rPr>
            </w:pPr>
            <w:r w:rsidRPr="0019180A">
              <w:rPr>
                <w:sz w:val="18"/>
                <w:szCs w:val="18"/>
              </w:rPr>
              <w:t>с централизованным горячим водоснабжением</w:t>
            </w:r>
          </w:p>
        </w:tc>
        <w:tc>
          <w:tcPr>
            <w:tcW w:w="4861" w:type="dxa"/>
            <w:tcBorders>
              <w:top w:val="nil"/>
            </w:tcBorders>
          </w:tcPr>
          <w:p w:rsidR="00A914D0" w:rsidRPr="0019180A" w:rsidRDefault="00A914D0" w:rsidP="00A914D0">
            <w:pPr>
              <w:spacing w:line="242" w:lineRule="exact"/>
              <w:ind w:right="1983"/>
              <w:jc w:val="center"/>
              <w:rPr>
                <w:sz w:val="18"/>
                <w:szCs w:val="18"/>
              </w:rPr>
            </w:pPr>
            <w:r w:rsidRPr="0019180A">
              <w:rPr>
                <w:sz w:val="18"/>
                <w:szCs w:val="18"/>
              </w:rPr>
              <w:t>230 - 350</w:t>
            </w:r>
          </w:p>
        </w:tc>
      </w:tr>
    </w:tbl>
    <w:p w:rsidR="00A914D0" w:rsidRPr="0019180A" w:rsidRDefault="00A914D0" w:rsidP="00A914D0">
      <w:pPr>
        <w:spacing w:before="114"/>
        <w:rPr>
          <w:i/>
          <w:sz w:val="18"/>
          <w:szCs w:val="18"/>
          <w:lang w:val="ru-RU"/>
        </w:rPr>
      </w:pPr>
      <w:r w:rsidRPr="0019180A">
        <w:rPr>
          <w:i/>
          <w:sz w:val="18"/>
          <w:szCs w:val="18"/>
          <w:lang w:val="ru-RU"/>
        </w:rPr>
        <w:t>П р и м е ч а н и я :</w:t>
      </w:r>
    </w:p>
    <w:p w:rsidR="00A914D0" w:rsidRPr="0019180A" w:rsidRDefault="00A914D0" w:rsidP="00B160A4">
      <w:pPr>
        <w:numPr>
          <w:ilvl w:val="0"/>
          <w:numId w:val="109"/>
        </w:numPr>
        <w:tabs>
          <w:tab w:val="left" w:pos="1144"/>
        </w:tabs>
        <w:spacing w:before="1"/>
        <w:ind w:right="183" w:firstLine="708"/>
        <w:jc w:val="both"/>
        <w:rPr>
          <w:sz w:val="18"/>
          <w:szCs w:val="18"/>
          <w:lang w:val="ru-RU"/>
        </w:rPr>
      </w:pPr>
      <w:r w:rsidRPr="0019180A">
        <w:rPr>
          <w:sz w:val="18"/>
          <w:szCs w:val="18"/>
          <w:lang w:val="ru-RU"/>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w:t>
      </w:r>
      <w:r w:rsidRPr="0019180A">
        <w:rPr>
          <w:spacing w:val="-15"/>
          <w:sz w:val="18"/>
          <w:szCs w:val="18"/>
          <w:lang w:val="ru-RU"/>
        </w:rPr>
        <w:t xml:space="preserve"> </w:t>
      </w:r>
      <w:r w:rsidRPr="0019180A">
        <w:rPr>
          <w:sz w:val="18"/>
          <w:szCs w:val="18"/>
          <w:lang w:val="ru-RU"/>
        </w:rPr>
        <w:t>л/сут.</w:t>
      </w:r>
    </w:p>
    <w:p w:rsidR="00A914D0" w:rsidRPr="0019180A" w:rsidRDefault="00A914D0" w:rsidP="00B160A4">
      <w:pPr>
        <w:numPr>
          <w:ilvl w:val="0"/>
          <w:numId w:val="109"/>
        </w:numPr>
        <w:tabs>
          <w:tab w:val="left" w:pos="1117"/>
        </w:tabs>
        <w:spacing w:before="1"/>
        <w:ind w:right="175" w:firstLine="708"/>
        <w:jc w:val="both"/>
        <w:rPr>
          <w:sz w:val="18"/>
          <w:szCs w:val="18"/>
          <w:lang w:val="ru-RU"/>
        </w:rPr>
      </w:pPr>
      <w:r w:rsidRPr="0019180A">
        <w:rPr>
          <w:sz w:val="18"/>
          <w:szCs w:val="18"/>
          <w:lang w:val="ru-RU"/>
        </w:rPr>
        <w:t>Удельное водопотребление включает расходы воды на хозяйственно-питьевые и бытовые ну- жды в общественных зданиях (по классификации, принятой в СНиП 2.08.02-89*), за исключением рас- ходов воды для домов отдыха, санаторно-туристских комплексов и детских оздоровительных лагерей, которые должны приниматься согласно СНиП 2.04.01-85 и технологическим</w:t>
      </w:r>
      <w:r w:rsidRPr="0019180A">
        <w:rPr>
          <w:spacing w:val="-13"/>
          <w:sz w:val="18"/>
          <w:szCs w:val="18"/>
          <w:lang w:val="ru-RU"/>
        </w:rPr>
        <w:t xml:space="preserve"> </w:t>
      </w:r>
      <w:r w:rsidRPr="0019180A">
        <w:rPr>
          <w:sz w:val="18"/>
          <w:szCs w:val="18"/>
          <w:lang w:val="ru-RU"/>
        </w:rPr>
        <w:t>данным.</w:t>
      </w:r>
    </w:p>
    <w:p w:rsidR="00A914D0" w:rsidRPr="0019180A" w:rsidRDefault="00A914D0" w:rsidP="00B160A4">
      <w:pPr>
        <w:numPr>
          <w:ilvl w:val="0"/>
          <w:numId w:val="109"/>
        </w:numPr>
        <w:tabs>
          <w:tab w:val="left" w:pos="1115"/>
        </w:tabs>
        <w:ind w:right="176" w:firstLine="708"/>
        <w:jc w:val="both"/>
        <w:rPr>
          <w:sz w:val="18"/>
          <w:szCs w:val="18"/>
          <w:lang w:val="ru-RU"/>
        </w:rPr>
      </w:pPr>
      <w:r w:rsidRPr="0019180A">
        <w:rPr>
          <w:sz w:val="18"/>
          <w:szCs w:val="18"/>
          <w:lang w:val="ru-RU"/>
        </w:rPr>
        <w:t>Выбор удельного водопотребления в пределах, указанных в таблице,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w:t>
      </w:r>
      <w:r w:rsidRPr="0019180A">
        <w:rPr>
          <w:spacing w:val="-8"/>
          <w:sz w:val="18"/>
          <w:szCs w:val="18"/>
          <w:lang w:val="ru-RU"/>
        </w:rPr>
        <w:t xml:space="preserve"> </w:t>
      </w:r>
      <w:r w:rsidRPr="0019180A">
        <w:rPr>
          <w:sz w:val="18"/>
          <w:szCs w:val="18"/>
          <w:lang w:val="ru-RU"/>
        </w:rPr>
        <w:t>условий.</w:t>
      </w:r>
    </w:p>
    <w:p w:rsidR="00A914D0" w:rsidRPr="0019180A" w:rsidRDefault="00A914D0" w:rsidP="00B160A4">
      <w:pPr>
        <w:numPr>
          <w:ilvl w:val="0"/>
          <w:numId w:val="109"/>
        </w:numPr>
        <w:tabs>
          <w:tab w:val="left" w:pos="1122"/>
        </w:tabs>
        <w:ind w:right="175" w:firstLine="708"/>
        <w:jc w:val="both"/>
        <w:rPr>
          <w:sz w:val="18"/>
          <w:szCs w:val="18"/>
          <w:lang w:val="ru-RU"/>
        </w:rPr>
      </w:pPr>
      <w:r w:rsidRPr="0019180A">
        <w:rPr>
          <w:sz w:val="18"/>
          <w:szCs w:val="18"/>
          <w:lang w:val="ru-RU"/>
        </w:rPr>
        <w:t xml:space="preserve">Количество воды на нужды промышленности, обеспечивающей население продуктами, и </w:t>
      </w:r>
      <w:r w:rsidRPr="0019180A">
        <w:rPr>
          <w:spacing w:val="3"/>
          <w:sz w:val="18"/>
          <w:szCs w:val="18"/>
          <w:lang w:val="ru-RU"/>
        </w:rPr>
        <w:t xml:space="preserve">не- </w:t>
      </w:r>
      <w:r w:rsidRPr="0019180A">
        <w:rPr>
          <w:sz w:val="18"/>
          <w:szCs w:val="18"/>
          <w:lang w:val="ru-RU"/>
        </w:rPr>
        <w:t xml:space="preserve">учтенные расходы при соответствующем обосновании допускается принимать дополнительно в размере 10-20 </w:t>
      </w:r>
      <w:r w:rsidRPr="0019180A">
        <w:rPr>
          <w:rFonts w:ascii="Symbol" w:hAnsi="Symbol"/>
          <w:sz w:val="18"/>
          <w:szCs w:val="18"/>
        </w:rPr>
        <w:t></w:t>
      </w:r>
      <w:r w:rsidRPr="0019180A">
        <w:rPr>
          <w:sz w:val="18"/>
          <w:szCs w:val="18"/>
          <w:lang w:val="ru-RU"/>
        </w:rPr>
        <w:t xml:space="preserve"> суммарного расхода воды на хозяйственно-питьевые нужды населенного</w:t>
      </w:r>
      <w:r w:rsidRPr="0019180A">
        <w:rPr>
          <w:spacing w:val="-12"/>
          <w:sz w:val="18"/>
          <w:szCs w:val="18"/>
          <w:lang w:val="ru-RU"/>
        </w:rPr>
        <w:t xml:space="preserve"> </w:t>
      </w:r>
      <w:r w:rsidRPr="0019180A">
        <w:rPr>
          <w:sz w:val="18"/>
          <w:szCs w:val="18"/>
          <w:lang w:val="ru-RU"/>
        </w:rPr>
        <w:t>пункта.</w:t>
      </w:r>
    </w:p>
    <w:p w:rsidR="00A914D0" w:rsidRPr="0019180A" w:rsidRDefault="00A914D0" w:rsidP="00B160A4">
      <w:pPr>
        <w:numPr>
          <w:ilvl w:val="0"/>
          <w:numId w:val="109"/>
        </w:numPr>
        <w:tabs>
          <w:tab w:val="left" w:pos="1134"/>
        </w:tabs>
        <w:ind w:right="175" w:firstLine="720"/>
        <w:jc w:val="both"/>
        <w:rPr>
          <w:sz w:val="18"/>
          <w:szCs w:val="18"/>
          <w:lang w:val="ru-RU"/>
        </w:rPr>
      </w:pPr>
      <w:r w:rsidRPr="0019180A">
        <w:rPr>
          <w:sz w:val="18"/>
          <w:szCs w:val="18"/>
          <w:lang w:val="ru-RU"/>
        </w:rPr>
        <w:t xml:space="preserve">Для районов (микрорайонов), застроенных зданиями с централизованным горячим водоснаб- жением, следует принимать непосредственный отбор горячей воды из тепловой сети в среднем за сутки 40 </w:t>
      </w:r>
      <w:r w:rsidRPr="0019180A">
        <w:rPr>
          <w:rFonts w:ascii="Symbol" w:hAnsi="Symbol"/>
          <w:sz w:val="18"/>
          <w:szCs w:val="18"/>
        </w:rPr>
        <w:t></w:t>
      </w:r>
      <w:r w:rsidRPr="0019180A">
        <w:rPr>
          <w:sz w:val="18"/>
          <w:szCs w:val="18"/>
          <w:lang w:val="ru-RU"/>
        </w:rPr>
        <w:t xml:space="preserve"> общего расхода воды на хозяйственно-питьевые нужды и в час максимального водозабора – 55 </w:t>
      </w:r>
      <w:r w:rsidRPr="0019180A">
        <w:rPr>
          <w:rFonts w:ascii="Symbol" w:hAnsi="Symbol"/>
          <w:sz w:val="18"/>
          <w:szCs w:val="18"/>
        </w:rPr>
        <w:t></w:t>
      </w:r>
      <w:r w:rsidRPr="0019180A">
        <w:rPr>
          <w:sz w:val="18"/>
          <w:szCs w:val="18"/>
          <w:lang w:val="ru-RU"/>
        </w:rPr>
        <w:t xml:space="preserve"> этого расхода. При смешанной застройке следует исходить из численности населения, проживающего в указанных</w:t>
      </w:r>
      <w:r w:rsidRPr="0019180A">
        <w:rPr>
          <w:spacing w:val="-1"/>
          <w:sz w:val="18"/>
          <w:szCs w:val="18"/>
          <w:lang w:val="ru-RU"/>
        </w:rPr>
        <w:t xml:space="preserve"> </w:t>
      </w:r>
      <w:r w:rsidRPr="0019180A">
        <w:rPr>
          <w:sz w:val="18"/>
          <w:szCs w:val="18"/>
          <w:lang w:val="ru-RU"/>
        </w:rPr>
        <w:t>зданиях.</w:t>
      </w:r>
    </w:p>
    <w:p w:rsidR="00A914D0" w:rsidRPr="0019180A" w:rsidRDefault="00A914D0" w:rsidP="00B160A4">
      <w:pPr>
        <w:numPr>
          <w:ilvl w:val="0"/>
          <w:numId w:val="109"/>
        </w:numPr>
        <w:tabs>
          <w:tab w:val="left" w:pos="1127"/>
        </w:tabs>
        <w:spacing w:before="1"/>
        <w:ind w:right="178" w:firstLine="720"/>
        <w:jc w:val="both"/>
        <w:rPr>
          <w:sz w:val="18"/>
          <w:szCs w:val="18"/>
          <w:lang w:val="ru-RU"/>
        </w:rPr>
      </w:pPr>
      <w:r w:rsidRPr="0019180A">
        <w:rPr>
          <w:sz w:val="18"/>
          <w:szCs w:val="18"/>
          <w:lang w:val="ru-RU"/>
        </w:rPr>
        <w:t>Удельное водопотребление в населенных пунктах с числом жителей свыше 1 000 000 человек допускается увеличивать при обосновании в каждом отдельном случае и согласовании с органами госу- дарственного</w:t>
      </w:r>
      <w:r w:rsidRPr="0019180A">
        <w:rPr>
          <w:spacing w:val="-2"/>
          <w:sz w:val="18"/>
          <w:szCs w:val="18"/>
          <w:lang w:val="ru-RU"/>
        </w:rPr>
        <w:t xml:space="preserve"> </w:t>
      </w:r>
      <w:r w:rsidRPr="0019180A">
        <w:rPr>
          <w:sz w:val="18"/>
          <w:szCs w:val="18"/>
          <w:lang w:val="ru-RU"/>
        </w:rPr>
        <w:t>надзора.</w:t>
      </w:r>
    </w:p>
    <w:p w:rsidR="00A914D0" w:rsidRPr="0019180A" w:rsidRDefault="00A914D0" w:rsidP="00A914D0">
      <w:pPr>
        <w:spacing w:before="4"/>
        <w:ind w:right="1633"/>
        <w:jc w:val="right"/>
        <w:rPr>
          <w:sz w:val="18"/>
          <w:szCs w:val="18"/>
        </w:rPr>
      </w:pPr>
      <w:r w:rsidRPr="0019180A">
        <w:rPr>
          <w:sz w:val="18"/>
          <w:szCs w:val="18"/>
        </w:rPr>
        <w:t>Таблица 2</w:t>
      </w:r>
    </w:p>
    <w:p w:rsidR="00A914D0" w:rsidRPr="0019180A" w:rsidRDefault="00A914D0" w:rsidP="00A914D0">
      <w:pPr>
        <w:outlineLvl w:val="2"/>
        <w:rPr>
          <w:b/>
          <w:bCs/>
          <w:sz w:val="18"/>
          <w:szCs w:val="18"/>
        </w:rPr>
      </w:pPr>
      <w:r w:rsidRPr="0019180A">
        <w:rPr>
          <w:b/>
          <w:bCs/>
          <w:sz w:val="18"/>
          <w:szCs w:val="18"/>
        </w:rPr>
        <w:t>Нормы расхода воды потребителями</w:t>
      </w:r>
    </w:p>
    <w:p w:rsidR="00A914D0" w:rsidRPr="0019180A" w:rsidRDefault="00A914D0" w:rsidP="00A914D0">
      <w:pPr>
        <w:spacing w:before="1"/>
        <w:rPr>
          <w:b/>
          <w:sz w:val="18"/>
          <w:szCs w:val="18"/>
        </w:rPr>
      </w:pPr>
    </w:p>
    <w:tbl>
      <w:tblPr>
        <w:tblStyle w:val="TableNormal24"/>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1"/>
        <w:gridCol w:w="1726"/>
        <w:gridCol w:w="992"/>
        <w:gridCol w:w="2064"/>
      </w:tblGrid>
      <w:tr w:rsidR="00A914D0" w:rsidRPr="0078043D" w:rsidTr="00A914D0">
        <w:trPr>
          <w:trHeight w:hRule="exact" w:val="516"/>
        </w:trPr>
        <w:tc>
          <w:tcPr>
            <w:tcW w:w="5161" w:type="dxa"/>
            <w:vMerge w:val="restart"/>
          </w:tcPr>
          <w:p w:rsidR="00A914D0" w:rsidRPr="0019180A" w:rsidRDefault="00A914D0" w:rsidP="00A914D0">
            <w:pPr>
              <w:rPr>
                <w:b/>
                <w:sz w:val="18"/>
                <w:szCs w:val="18"/>
              </w:rPr>
            </w:pPr>
          </w:p>
          <w:p w:rsidR="00A914D0" w:rsidRPr="0019180A" w:rsidRDefault="00A914D0" w:rsidP="00A914D0">
            <w:pPr>
              <w:spacing w:before="139"/>
              <w:ind w:right="99"/>
              <w:rPr>
                <w:b/>
                <w:sz w:val="18"/>
                <w:szCs w:val="18"/>
              </w:rPr>
            </w:pPr>
            <w:r w:rsidRPr="0019180A">
              <w:rPr>
                <w:b/>
                <w:sz w:val="18"/>
                <w:szCs w:val="18"/>
              </w:rPr>
              <w:t>Водопотребители</w:t>
            </w:r>
          </w:p>
        </w:tc>
        <w:tc>
          <w:tcPr>
            <w:tcW w:w="1726" w:type="dxa"/>
            <w:vMerge w:val="restart"/>
          </w:tcPr>
          <w:p w:rsidR="00A914D0" w:rsidRPr="0019180A" w:rsidRDefault="00A914D0" w:rsidP="00A914D0">
            <w:pPr>
              <w:rPr>
                <w:b/>
                <w:sz w:val="18"/>
                <w:szCs w:val="18"/>
              </w:rPr>
            </w:pPr>
          </w:p>
          <w:p w:rsidR="00A914D0" w:rsidRPr="0019180A" w:rsidRDefault="00A914D0" w:rsidP="00A914D0">
            <w:pPr>
              <w:spacing w:before="139"/>
              <w:ind w:right="5"/>
              <w:rPr>
                <w:b/>
                <w:sz w:val="18"/>
                <w:szCs w:val="18"/>
              </w:rPr>
            </w:pPr>
            <w:r w:rsidRPr="0019180A">
              <w:rPr>
                <w:b/>
                <w:sz w:val="18"/>
                <w:szCs w:val="18"/>
              </w:rPr>
              <w:t>Измеритель</w:t>
            </w:r>
          </w:p>
        </w:tc>
        <w:tc>
          <w:tcPr>
            <w:tcW w:w="3056" w:type="dxa"/>
            <w:gridSpan w:val="2"/>
          </w:tcPr>
          <w:p w:rsidR="00A914D0" w:rsidRPr="0019180A" w:rsidRDefault="00A914D0" w:rsidP="00A914D0">
            <w:pPr>
              <w:spacing w:before="1"/>
              <w:ind w:right="270"/>
              <w:rPr>
                <w:b/>
                <w:sz w:val="18"/>
                <w:szCs w:val="18"/>
                <w:lang w:val="ru-RU"/>
              </w:rPr>
            </w:pPr>
            <w:r w:rsidRPr="0019180A">
              <w:rPr>
                <w:b/>
                <w:sz w:val="18"/>
                <w:szCs w:val="18"/>
              </w:rPr>
              <w:t>Hop</w:t>
            </w:r>
            <w:r w:rsidRPr="0019180A">
              <w:rPr>
                <w:b/>
                <w:sz w:val="18"/>
                <w:szCs w:val="18"/>
                <w:lang w:val="ru-RU"/>
              </w:rPr>
              <w:t>мы расхода воды (в том числе горячей), л</w:t>
            </w:r>
          </w:p>
        </w:tc>
      </w:tr>
      <w:tr w:rsidR="00A914D0" w:rsidRPr="0019180A" w:rsidTr="00A914D0">
        <w:trPr>
          <w:trHeight w:hRule="exact" w:val="530"/>
        </w:trPr>
        <w:tc>
          <w:tcPr>
            <w:tcW w:w="5161" w:type="dxa"/>
            <w:vMerge/>
          </w:tcPr>
          <w:p w:rsidR="00A914D0" w:rsidRPr="0019180A" w:rsidRDefault="00A914D0" w:rsidP="00A914D0">
            <w:pPr>
              <w:rPr>
                <w:sz w:val="18"/>
                <w:szCs w:val="18"/>
                <w:lang w:val="ru-RU"/>
              </w:rPr>
            </w:pPr>
          </w:p>
        </w:tc>
        <w:tc>
          <w:tcPr>
            <w:tcW w:w="1726" w:type="dxa"/>
            <w:vMerge/>
          </w:tcPr>
          <w:p w:rsidR="00A914D0" w:rsidRPr="0019180A" w:rsidRDefault="00A914D0" w:rsidP="00A914D0">
            <w:pPr>
              <w:rPr>
                <w:sz w:val="18"/>
                <w:szCs w:val="18"/>
                <w:lang w:val="ru-RU"/>
              </w:rPr>
            </w:pPr>
          </w:p>
        </w:tc>
        <w:tc>
          <w:tcPr>
            <w:tcW w:w="992" w:type="dxa"/>
          </w:tcPr>
          <w:p w:rsidR="00A914D0" w:rsidRPr="0019180A" w:rsidRDefault="00A914D0" w:rsidP="00A914D0">
            <w:pPr>
              <w:spacing w:before="1"/>
              <w:ind w:right="-14"/>
              <w:rPr>
                <w:sz w:val="18"/>
                <w:szCs w:val="18"/>
              </w:rPr>
            </w:pPr>
            <w:r w:rsidRPr="0019180A">
              <w:rPr>
                <w:sz w:val="18"/>
                <w:szCs w:val="18"/>
              </w:rPr>
              <w:t>в средние сутки</w:t>
            </w:r>
          </w:p>
        </w:tc>
        <w:tc>
          <w:tcPr>
            <w:tcW w:w="2064" w:type="dxa"/>
          </w:tcPr>
          <w:p w:rsidR="00A914D0" w:rsidRPr="0019180A" w:rsidRDefault="00A914D0" w:rsidP="00A914D0">
            <w:pPr>
              <w:spacing w:before="1"/>
              <w:ind w:right="-15"/>
              <w:rPr>
                <w:sz w:val="18"/>
                <w:szCs w:val="18"/>
              </w:rPr>
            </w:pPr>
            <w:r w:rsidRPr="0019180A">
              <w:rPr>
                <w:sz w:val="18"/>
                <w:szCs w:val="18"/>
              </w:rPr>
              <w:t>в сутки наибольшего водопотребления</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Жилые дома квартирного типа:</w:t>
            </w:r>
          </w:p>
        </w:tc>
        <w:tc>
          <w:tcPr>
            <w:tcW w:w="1726" w:type="dxa"/>
            <w:vMerge w:val="restart"/>
          </w:tcPr>
          <w:p w:rsidR="00A914D0" w:rsidRPr="0019180A" w:rsidRDefault="00A914D0" w:rsidP="00A914D0">
            <w:pPr>
              <w:spacing w:before="6"/>
              <w:rPr>
                <w:b/>
                <w:sz w:val="18"/>
                <w:szCs w:val="18"/>
              </w:rPr>
            </w:pPr>
          </w:p>
          <w:p w:rsidR="00A914D0" w:rsidRPr="0019180A" w:rsidRDefault="00A914D0" w:rsidP="00A914D0">
            <w:pPr>
              <w:ind w:right="5"/>
              <w:rPr>
                <w:sz w:val="18"/>
                <w:szCs w:val="18"/>
              </w:rPr>
            </w:pPr>
            <w:r w:rsidRPr="0019180A">
              <w:rPr>
                <w:sz w:val="18"/>
                <w:szCs w:val="18"/>
              </w:rPr>
              <w:t>1 житель</w:t>
            </w:r>
          </w:p>
        </w:tc>
        <w:tc>
          <w:tcPr>
            <w:tcW w:w="992" w:type="dxa"/>
            <w:vMerge w:val="restart"/>
          </w:tcPr>
          <w:p w:rsidR="00A914D0" w:rsidRPr="0019180A" w:rsidRDefault="00A914D0" w:rsidP="00A914D0">
            <w:pPr>
              <w:spacing w:before="6"/>
              <w:rPr>
                <w:b/>
                <w:sz w:val="18"/>
                <w:szCs w:val="18"/>
              </w:rPr>
            </w:pPr>
          </w:p>
          <w:p w:rsidR="00A914D0" w:rsidRPr="0019180A" w:rsidRDefault="00A914D0" w:rsidP="00A914D0">
            <w:pPr>
              <w:ind w:right="125"/>
              <w:jc w:val="center"/>
              <w:rPr>
                <w:sz w:val="18"/>
                <w:szCs w:val="18"/>
              </w:rPr>
            </w:pPr>
            <w:r w:rsidRPr="0019180A">
              <w:rPr>
                <w:sz w:val="18"/>
                <w:szCs w:val="18"/>
              </w:rPr>
              <w:t>95</w:t>
            </w:r>
          </w:p>
        </w:tc>
        <w:tc>
          <w:tcPr>
            <w:tcW w:w="2064" w:type="dxa"/>
            <w:vMerge w:val="restart"/>
          </w:tcPr>
          <w:p w:rsidR="00A914D0" w:rsidRPr="0019180A" w:rsidRDefault="00A914D0" w:rsidP="00A914D0">
            <w:pPr>
              <w:spacing w:before="6"/>
              <w:rPr>
                <w:b/>
                <w:sz w:val="18"/>
                <w:szCs w:val="18"/>
              </w:rPr>
            </w:pPr>
          </w:p>
          <w:p w:rsidR="00A914D0" w:rsidRPr="0019180A" w:rsidRDefault="00A914D0" w:rsidP="00A914D0">
            <w:pPr>
              <w:ind w:right="658"/>
              <w:jc w:val="center"/>
              <w:rPr>
                <w:sz w:val="18"/>
                <w:szCs w:val="18"/>
              </w:rPr>
            </w:pPr>
            <w:r w:rsidRPr="0019180A">
              <w:rPr>
                <w:sz w:val="18"/>
                <w:szCs w:val="18"/>
              </w:rPr>
              <w:t>120</w:t>
            </w:r>
          </w:p>
        </w:tc>
      </w:tr>
      <w:tr w:rsidR="00A914D0" w:rsidRPr="0078043D"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lang w:val="ru-RU"/>
              </w:rPr>
            </w:pPr>
            <w:r w:rsidRPr="0019180A">
              <w:rPr>
                <w:sz w:val="18"/>
                <w:szCs w:val="18"/>
                <w:lang w:val="ru-RU"/>
              </w:rPr>
              <w:t>с водопроводом и канализацией без ванн</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265"/>
        </w:trPr>
        <w:tc>
          <w:tcPr>
            <w:tcW w:w="5161" w:type="dxa"/>
          </w:tcPr>
          <w:p w:rsidR="00A914D0" w:rsidRPr="0019180A" w:rsidRDefault="00A914D0" w:rsidP="00A914D0">
            <w:pPr>
              <w:spacing w:line="247" w:lineRule="exact"/>
              <w:ind w:right="99"/>
              <w:rPr>
                <w:sz w:val="18"/>
                <w:szCs w:val="18"/>
              </w:rPr>
            </w:pPr>
            <w:r w:rsidRPr="0019180A">
              <w:rPr>
                <w:sz w:val="18"/>
                <w:szCs w:val="18"/>
              </w:rPr>
              <w:t>с газоснабжением</w:t>
            </w:r>
          </w:p>
        </w:tc>
        <w:tc>
          <w:tcPr>
            <w:tcW w:w="1726" w:type="dxa"/>
          </w:tcPr>
          <w:p w:rsidR="00A914D0" w:rsidRPr="0019180A" w:rsidRDefault="00A914D0" w:rsidP="00A914D0">
            <w:pPr>
              <w:spacing w:line="247" w:lineRule="exact"/>
              <w:ind w:right="399"/>
              <w:jc w:val="right"/>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291"/>
              <w:jc w:val="right"/>
              <w:rPr>
                <w:sz w:val="18"/>
                <w:szCs w:val="18"/>
              </w:rPr>
            </w:pPr>
            <w:r w:rsidRPr="0019180A">
              <w:rPr>
                <w:sz w:val="18"/>
                <w:szCs w:val="18"/>
              </w:rPr>
              <w:t>120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150</w:t>
            </w:r>
          </w:p>
        </w:tc>
      </w:tr>
      <w:tr w:rsidR="00A914D0" w:rsidRPr="0019180A" w:rsidTr="00A914D0">
        <w:trPr>
          <w:trHeight w:hRule="exact" w:val="768"/>
        </w:trPr>
        <w:tc>
          <w:tcPr>
            <w:tcW w:w="5161" w:type="dxa"/>
          </w:tcPr>
          <w:p w:rsidR="00A914D0" w:rsidRPr="0019180A" w:rsidRDefault="00A914D0" w:rsidP="00A914D0">
            <w:pPr>
              <w:ind w:right="97"/>
              <w:jc w:val="both"/>
              <w:rPr>
                <w:sz w:val="18"/>
                <w:szCs w:val="18"/>
                <w:lang w:val="ru-RU"/>
              </w:rPr>
            </w:pPr>
            <w:r w:rsidRPr="0019180A">
              <w:rPr>
                <w:sz w:val="18"/>
                <w:szCs w:val="18"/>
                <w:lang w:val="ru-RU"/>
              </w:rPr>
              <w:t>с водопроводом, канализацией и ваннами с водо- нагревателями, работающими на твердом топли- ве</w:t>
            </w:r>
          </w:p>
        </w:tc>
        <w:tc>
          <w:tcPr>
            <w:tcW w:w="1726" w:type="dxa"/>
          </w:tcPr>
          <w:p w:rsidR="00A914D0" w:rsidRPr="0019180A" w:rsidRDefault="00A914D0" w:rsidP="00A914D0">
            <w:pPr>
              <w:spacing w:line="247" w:lineRule="exact"/>
              <w:ind w:right="399"/>
              <w:jc w:val="right"/>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291"/>
              <w:jc w:val="right"/>
              <w:rPr>
                <w:sz w:val="18"/>
                <w:szCs w:val="18"/>
              </w:rPr>
            </w:pPr>
            <w:r w:rsidRPr="0019180A">
              <w:rPr>
                <w:sz w:val="18"/>
                <w:szCs w:val="18"/>
              </w:rPr>
              <w:t>150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180</w:t>
            </w:r>
          </w:p>
        </w:tc>
      </w:tr>
      <w:tr w:rsidR="00A914D0" w:rsidRPr="0019180A"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с водопроводом, канализацией и ваннами с газо- выми водонагревателями</w:t>
            </w:r>
          </w:p>
        </w:tc>
        <w:tc>
          <w:tcPr>
            <w:tcW w:w="1726" w:type="dxa"/>
          </w:tcPr>
          <w:p w:rsidR="00A914D0" w:rsidRPr="0019180A" w:rsidRDefault="00A914D0" w:rsidP="00A914D0">
            <w:pPr>
              <w:spacing w:line="247" w:lineRule="exact"/>
              <w:ind w:right="399"/>
              <w:jc w:val="right"/>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291"/>
              <w:jc w:val="right"/>
              <w:rPr>
                <w:sz w:val="18"/>
                <w:szCs w:val="18"/>
              </w:rPr>
            </w:pPr>
            <w:r w:rsidRPr="0019180A">
              <w:rPr>
                <w:sz w:val="18"/>
                <w:szCs w:val="18"/>
              </w:rPr>
              <w:t>190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225</w:t>
            </w:r>
          </w:p>
        </w:tc>
      </w:tr>
      <w:tr w:rsidR="00A914D0" w:rsidRPr="0019180A"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с быстродействующими газовыми нагревателями и многоточечным водоразбором</w:t>
            </w:r>
          </w:p>
        </w:tc>
        <w:tc>
          <w:tcPr>
            <w:tcW w:w="1726" w:type="dxa"/>
          </w:tcPr>
          <w:p w:rsidR="00A914D0" w:rsidRPr="0019180A" w:rsidRDefault="00A914D0" w:rsidP="00A914D0">
            <w:pPr>
              <w:spacing w:line="247" w:lineRule="exact"/>
              <w:ind w:right="399"/>
              <w:jc w:val="right"/>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291"/>
              <w:jc w:val="right"/>
              <w:rPr>
                <w:sz w:val="18"/>
                <w:szCs w:val="18"/>
              </w:rPr>
            </w:pPr>
            <w:r w:rsidRPr="0019180A">
              <w:rPr>
                <w:sz w:val="18"/>
                <w:szCs w:val="18"/>
              </w:rPr>
              <w:t>210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250</w:t>
            </w:r>
          </w:p>
        </w:tc>
      </w:tr>
      <w:tr w:rsidR="00A914D0" w:rsidRPr="0019180A" w:rsidTr="00A914D0">
        <w:trPr>
          <w:trHeight w:hRule="exact" w:val="264"/>
        </w:trPr>
        <w:tc>
          <w:tcPr>
            <w:tcW w:w="5161" w:type="dxa"/>
          </w:tcPr>
          <w:p w:rsidR="00A914D0" w:rsidRPr="0019180A" w:rsidRDefault="00A914D0" w:rsidP="00A914D0">
            <w:pPr>
              <w:spacing w:line="247" w:lineRule="exact"/>
              <w:rPr>
                <w:sz w:val="18"/>
                <w:szCs w:val="18"/>
              </w:rPr>
            </w:pPr>
            <w:r w:rsidRPr="0019180A">
              <w:rPr>
                <w:sz w:val="18"/>
                <w:szCs w:val="18"/>
              </w:rPr>
              <w:t>с   централизованным   горячим   водоснабжением,</w:t>
            </w:r>
          </w:p>
        </w:tc>
        <w:tc>
          <w:tcPr>
            <w:tcW w:w="1726" w:type="dxa"/>
          </w:tcPr>
          <w:p w:rsidR="00A914D0" w:rsidRPr="0019180A" w:rsidRDefault="00A914D0" w:rsidP="00A914D0">
            <w:pPr>
              <w:spacing w:line="247" w:lineRule="exact"/>
              <w:ind w:right="399"/>
              <w:jc w:val="right"/>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291"/>
              <w:jc w:val="right"/>
              <w:rPr>
                <w:sz w:val="18"/>
                <w:szCs w:val="18"/>
              </w:rPr>
            </w:pPr>
            <w:r w:rsidRPr="0019180A">
              <w:rPr>
                <w:sz w:val="18"/>
                <w:szCs w:val="18"/>
              </w:rPr>
              <w:t>195</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230</w:t>
            </w:r>
          </w:p>
        </w:tc>
      </w:tr>
    </w:tbl>
    <w:p w:rsidR="00A914D0" w:rsidRPr="0019180A" w:rsidRDefault="00A914D0" w:rsidP="00A914D0">
      <w:pPr>
        <w:spacing w:line="247" w:lineRule="exact"/>
        <w:rPr>
          <w:sz w:val="18"/>
          <w:szCs w:val="18"/>
        </w:rPr>
        <w:sectPr w:rsidR="00A914D0" w:rsidRPr="0019180A">
          <w:headerReference w:type="default" r:id="rId35"/>
          <w:footerReference w:type="default" r:id="rId36"/>
          <w:pgSz w:w="11910" w:h="16840"/>
          <w:pgMar w:top="1020" w:right="440" w:bottom="900" w:left="1240" w:header="741" w:footer="717" w:gutter="0"/>
          <w:pgNumType w:start="327"/>
          <w:cols w:space="720"/>
        </w:sectPr>
      </w:pPr>
    </w:p>
    <w:p w:rsidR="00A914D0" w:rsidRPr="0019180A" w:rsidRDefault="00A914D0" w:rsidP="00A914D0">
      <w:pPr>
        <w:spacing w:before="7"/>
        <w:rPr>
          <w:sz w:val="18"/>
          <w:szCs w:val="18"/>
        </w:rPr>
      </w:pPr>
    </w:p>
    <w:tbl>
      <w:tblPr>
        <w:tblStyle w:val="TableNormal24"/>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1"/>
        <w:gridCol w:w="1726"/>
        <w:gridCol w:w="992"/>
        <w:gridCol w:w="2064"/>
      </w:tblGrid>
      <w:tr w:rsidR="00A914D0" w:rsidRPr="0078043D" w:rsidTr="00A914D0">
        <w:trPr>
          <w:trHeight w:hRule="exact" w:val="516"/>
        </w:trPr>
        <w:tc>
          <w:tcPr>
            <w:tcW w:w="5161" w:type="dxa"/>
            <w:vMerge w:val="restart"/>
          </w:tcPr>
          <w:p w:rsidR="00A914D0" w:rsidRPr="0019180A" w:rsidRDefault="00A914D0" w:rsidP="00A914D0">
            <w:pPr>
              <w:rPr>
                <w:sz w:val="18"/>
                <w:szCs w:val="18"/>
              </w:rPr>
            </w:pPr>
          </w:p>
          <w:p w:rsidR="00A914D0" w:rsidRPr="0019180A" w:rsidRDefault="00A914D0" w:rsidP="00A914D0">
            <w:pPr>
              <w:spacing w:before="139"/>
              <w:ind w:right="99"/>
              <w:rPr>
                <w:b/>
                <w:sz w:val="18"/>
                <w:szCs w:val="18"/>
              </w:rPr>
            </w:pPr>
            <w:r w:rsidRPr="0019180A">
              <w:rPr>
                <w:b/>
                <w:sz w:val="18"/>
                <w:szCs w:val="18"/>
              </w:rPr>
              <w:t>Водопотребители</w:t>
            </w:r>
          </w:p>
        </w:tc>
        <w:tc>
          <w:tcPr>
            <w:tcW w:w="1726" w:type="dxa"/>
            <w:vMerge w:val="restart"/>
          </w:tcPr>
          <w:p w:rsidR="00A914D0" w:rsidRPr="0019180A" w:rsidRDefault="00A914D0" w:rsidP="00A914D0">
            <w:pPr>
              <w:rPr>
                <w:sz w:val="18"/>
                <w:szCs w:val="18"/>
              </w:rPr>
            </w:pPr>
          </w:p>
          <w:p w:rsidR="00A914D0" w:rsidRPr="0019180A" w:rsidRDefault="00A914D0" w:rsidP="00A914D0">
            <w:pPr>
              <w:spacing w:before="139"/>
              <w:ind w:right="5"/>
              <w:rPr>
                <w:b/>
                <w:sz w:val="18"/>
                <w:szCs w:val="18"/>
              </w:rPr>
            </w:pPr>
            <w:r w:rsidRPr="0019180A">
              <w:rPr>
                <w:b/>
                <w:sz w:val="18"/>
                <w:szCs w:val="18"/>
              </w:rPr>
              <w:t>Измеритель</w:t>
            </w:r>
          </w:p>
        </w:tc>
        <w:tc>
          <w:tcPr>
            <w:tcW w:w="3056" w:type="dxa"/>
            <w:gridSpan w:val="2"/>
          </w:tcPr>
          <w:p w:rsidR="00A914D0" w:rsidRPr="0019180A" w:rsidRDefault="00A914D0" w:rsidP="00A914D0">
            <w:pPr>
              <w:spacing w:before="1"/>
              <w:ind w:right="270"/>
              <w:rPr>
                <w:b/>
                <w:sz w:val="18"/>
                <w:szCs w:val="18"/>
                <w:lang w:val="ru-RU"/>
              </w:rPr>
            </w:pPr>
            <w:r w:rsidRPr="0019180A">
              <w:rPr>
                <w:b/>
                <w:sz w:val="18"/>
                <w:szCs w:val="18"/>
              </w:rPr>
              <w:t>Hop</w:t>
            </w:r>
            <w:r w:rsidRPr="0019180A">
              <w:rPr>
                <w:b/>
                <w:sz w:val="18"/>
                <w:szCs w:val="18"/>
                <w:lang w:val="ru-RU"/>
              </w:rPr>
              <w:t>мы расхода воды (в том числе горячей), л</w:t>
            </w:r>
          </w:p>
        </w:tc>
      </w:tr>
      <w:tr w:rsidR="00A914D0" w:rsidRPr="0019180A" w:rsidTr="00A914D0">
        <w:trPr>
          <w:trHeight w:hRule="exact" w:val="531"/>
        </w:trPr>
        <w:tc>
          <w:tcPr>
            <w:tcW w:w="5161" w:type="dxa"/>
            <w:vMerge/>
          </w:tcPr>
          <w:p w:rsidR="00A914D0" w:rsidRPr="0019180A" w:rsidRDefault="00A914D0" w:rsidP="00A914D0">
            <w:pPr>
              <w:rPr>
                <w:sz w:val="18"/>
                <w:szCs w:val="18"/>
                <w:lang w:val="ru-RU"/>
              </w:rPr>
            </w:pPr>
          </w:p>
        </w:tc>
        <w:tc>
          <w:tcPr>
            <w:tcW w:w="1726" w:type="dxa"/>
            <w:vMerge/>
          </w:tcPr>
          <w:p w:rsidR="00A914D0" w:rsidRPr="0019180A" w:rsidRDefault="00A914D0" w:rsidP="00A914D0">
            <w:pPr>
              <w:rPr>
                <w:sz w:val="18"/>
                <w:szCs w:val="18"/>
                <w:lang w:val="ru-RU"/>
              </w:rPr>
            </w:pPr>
          </w:p>
        </w:tc>
        <w:tc>
          <w:tcPr>
            <w:tcW w:w="992" w:type="dxa"/>
          </w:tcPr>
          <w:p w:rsidR="00A914D0" w:rsidRPr="0019180A" w:rsidRDefault="00A914D0" w:rsidP="00A914D0">
            <w:pPr>
              <w:spacing w:before="3"/>
              <w:ind w:right="-14"/>
              <w:rPr>
                <w:sz w:val="18"/>
                <w:szCs w:val="18"/>
              </w:rPr>
            </w:pPr>
            <w:r w:rsidRPr="0019180A">
              <w:rPr>
                <w:sz w:val="18"/>
                <w:szCs w:val="18"/>
              </w:rPr>
              <w:t>в средние сутки</w:t>
            </w:r>
          </w:p>
        </w:tc>
        <w:tc>
          <w:tcPr>
            <w:tcW w:w="2064" w:type="dxa"/>
          </w:tcPr>
          <w:p w:rsidR="00A914D0" w:rsidRPr="0019180A" w:rsidRDefault="00A914D0" w:rsidP="00A914D0">
            <w:pPr>
              <w:spacing w:before="3"/>
              <w:ind w:right="-15"/>
              <w:rPr>
                <w:sz w:val="18"/>
                <w:szCs w:val="18"/>
              </w:rPr>
            </w:pPr>
            <w:r w:rsidRPr="0019180A">
              <w:rPr>
                <w:sz w:val="18"/>
                <w:szCs w:val="18"/>
              </w:rPr>
              <w:t>в сутки наибольшего водопотребления</w:t>
            </w:r>
          </w:p>
        </w:tc>
      </w:tr>
      <w:tr w:rsidR="00A914D0" w:rsidRPr="0078043D"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оборудованные умывальниками, мойками и ду- шами</w:t>
            </w:r>
          </w:p>
        </w:tc>
        <w:tc>
          <w:tcPr>
            <w:tcW w:w="1726" w:type="dxa"/>
          </w:tcPr>
          <w:p w:rsidR="00A914D0" w:rsidRPr="0019180A" w:rsidRDefault="00A914D0" w:rsidP="00A914D0">
            <w:pPr>
              <w:rPr>
                <w:sz w:val="18"/>
                <w:szCs w:val="18"/>
                <w:lang w:val="ru-RU"/>
              </w:rPr>
            </w:pPr>
          </w:p>
        </w:tc>
        <w:tc>
          <w:tcPr>
            <w:tcW w:w="992" w:type="dxa"/>
          </w:tcPr>
          <w:p w:rsidR="00A914D0" w:rsidRPr="0019180A" w:rsidRDefault="00A914D0" w:rsidP="00A914D0">
            <w:pPr>
              <w:rPr>
                <w:sz w:val="18"/>
                <w:szCs w:val="18"/>
                <w:lang w:val="ru-RU"/>
              </w:rPr>
            </w:pPr>
          </w:p>
        </w:tc>
        <w:tc>
          <w:tcPr>
            <w:tcW w:w="2064" w:type="dxa"/>
          </w:tcPr>
          <w:p w:rsidR="00A914D0" w:rsidRPr="0019180A" w:rsidRDefault="00A914D0" w:rsidP="00A914D0">
            <w:pPr>
              <w:rPr>
                <w:sz w:val="18"/>
                <w:szCs w:val="18"/>
                <w:lang w:val="ru-RU"/>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с сидячими ваннами, оборудованными душами</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230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275</w:t>
            </w: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с ваннами длиной от 1500 до 1700 мм, оборудо- ванными душами</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250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300</w:t>
            </w:r>
          </w:p>
        </w:tc>
      </w:tr>
      <w:tr w:rsidR="00A914D0" w:rsidRPr="0019180A" w:rsidTr="00A914D0">
        <w:trPr>
          <w:trHeight w:hRule="exact" w:val="768"/>
        </w:trPr>
        <w:tc>
          <w:tcPr>
            <w:tcW w:w="5161" w:type="dxa"/>
          </w:tcPr>
          <w:p w:rsidR="00A914D0" w:rsidRPr="0019180A" w:rsidRDefault="00A914D0" w:rsidP="00A914D0">
            <w:pPr>
              <w:ind w:right="97"/>
              <w:jc w:val="both"/>
              <w:rPr>
                <w:sz w:val="18"/>
                <w:szCs w:val="18"/>
                <w:lang w:val="ru-RU"/>
              </w:rPr>
            </w:pPr>
            <w:r w:rsidRPr="0019180A">
              <w:rPr>
                <w:sz w:val="18"/>
                <w:szCs w:val="18"/>
                <w:lang w:val="ru-RU"/>
              </w:rPr>
              <w:t>высотой свыше 12 этажей с централизованным горячим водоснабжением и повышенными требо- ваниями к их благоустройству</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360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400</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Общежития:</w:t>
            </w:r>
          </w:p>
        </w:tc>
        <w:tc>
          <w:tcPr>
            <w:tcW w:w="1726" w:type="dxa"/>
            <w:vMerge w:val="restart"/>
          </w:tcPr>
          <w:p w:rsidR="00A914D0" w:rsidRPr="0019180A" w:rsidRDefault="00A914D0" w:rsidP="00A914D0">
            <w:pPr>
              <w:spacing w:before="6"/>
              <w:rPr>
                <w:sz w:val="18"/>
                <w:szCs w:val="18"/>
              </w:rPr>
            </w:pPr>
          </w:p>
          <w:p w:rsidR="00A914D0" w:rsidRPr="0019180A" w:rsidRDefault="00A914D0" w:rsidP="00A914D0">
            <w:pPr>
              <w:ind w:right="5"/>
              <w:rPr>
                <w:sz w:val="18"/>
                <w:szCs w:val="18"/>
              </w:rPr>
            </w:pPr>
            <w:r w:rsidRPr="0019180A">
              <w:rPr>
                <w:sz w:val="18"/>
                <w:szCs w:val="18"/>
              </w:rPr>
              <w:t>1 житель</w:t>
            </w:r>
          </w:p>
        </w:tc>
        <w:tc>
          <w:tcPr>
            <w:tcW w:w="992" w:type="dxa"/>
            <w:vMerge w:val="restart"/>
          </w:tcPr>
          <w:p w:rsidR="00A914D0" w:rsidRPr="0019180A" w:rsidRDefault="00A914D0" w:rsidP="00A914D0">
            <w:pPr>
              <w:spacing w:before="6"/>
              <w:rPr>
                <w:sz w:val="18"/>
                <w:szCs w:val="18"/>
              </w:rPr>
            </w:pPr>
          </w:p>
          <w:p w:rsidR="00A914D0" w:rsidRPr="0019180A" w:rsidRDefault="00A914D0" w:rsidP="00A914D0">
            <w:pPr>
              <w:ind w:right="125"/>
              <w:jc w:val="center"/>
              <w:rPr>
                <w:sz w:val="18"/>
                <w:szCs w:val="18"/>
              </w:rPr>
            </w:pPr>
            <w:r w:rsidRPr="0019180A">
              <w:rPr>
                <w:sz w:val="18"/>
                <w:szCs w:val="18"/>
              </w:rPr>
              <w:t>85</w:t>
            </w:r>
          </w:p>
        </w:tc>
        <w:tc>
          <w:tcPr>
            <w:tcW w:w="2064" w:type="dxa"/>
            <w:vMerge w:val="restart"/>
          </w:tcPr>
          <w:p w:rsidR="00A914D0" w:rsidRPr="0019180A" w:rsidRDefault="00A914D0" w:rsidP="00A914D0">
            <w:pPr>
              <w:spacing w:before="6"/>
              <w:rPr>
                <w:sz w:val="18"/>
                <w:szCs w:val="18"/>
              </w:rPr>
            </w:pPr>
          </w:p>
          <w:p w:rsidR="00A914D0" w:rsidRPr="0019180A" w:rsidRDefault="00A914D0" w:rsidP="00A914D0">
            <w:pPr>
              <w:ind w:right="658"/>
              <w:jc w:val="center"/>
              <w:rPr>
                <w:sz w:val="18"/>
                <w:szCs w:val="18"/>
              </w:rPr>
            </w:pPr>
            <w:r w:rsidRPr="0019180A">
              <w:rPr>
                <w:sz w:val="18"/>
                <w:szCs w:val="18"/>
              </w:rPr>
              <w:t>100</w:t>
            </w:r>
          </w:p>
        </w:tc>
      </w:tr>
      <w:tr w:rsidR="00A914D0" w:rsidRPr="0019180A"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rPr>
            </w:pPr>
            <w:r w:rsidRPr="0019180A">
              <w:rPr>
                <w:sz w:val="18"/>
                <w:szCs w:val="18"/>
              </w:rPr>
              <w:t>с общими душевыми</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с душами при всех жилых комнатах</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110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120</w:t>
            </w: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с общими кухнями и блоками душевых на этажах при жилых комнатах в каждой секции здания</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140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160</w:t>
            </w:r>
          </w:p>
        </w:tc>
      </w:tr>
      <w:tr w:rsidR="00A914D0" w:rsidRPr="0019180A" w:rsidTr="00A914D0">
        <w:trPr>
          <w:trHeight w:hRule="exact" w:val="517"/>
        </w:trPr>
        <w:tc>
          <w:tcPr>
            <w:tcW w:w="5161" w:type="dxa"/>
          </w:tcPr>
          <w:p w:rsidR="00A914D0" w:rsidRPr="0019180A" w:rsidRDefault="00A914D0" w:rsidP="00A914D0">
            <w:pPr>
              <w:ind w:right="99"/>
              <w:rPr>
                <w:sz w:val="18"/>
                <w:szCs w:val="18"/>
                <w:lang w:val="ru-RU"/>
              </w:rPr>
            </w:pPr>
            <w:r w:rsidRPr="0019180A">
              <w:rPr>
                <w:sz w:val="18"/>
                <w:szCs w:val="18"/>
                <w:lang w:val="ru-RU"/>
              </w:rPr>
              <w:t>Гостиницы, пансионаты и мотели с общими ванна- ми и душами</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120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120</w:t>
            </w: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Гостиницы и пансионаты с душами во всех отдель- ных номерах</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230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230</w:t>
            </w:r>
          </w:p>
        </w:tc>
      </w:tr>
      <w:tr w:rsidR="00A914D0" w:rsidRPr="0019180A" w:rsidTr="00A914D0">
        <w:trPr>
          <w:trHeight w:hRule="exact" w:val="516"/>
        </w:trPr>
        <w:tc>
          <w:tcPr>
            <w:tcW w:w="5161" w:type="dxa"/>
            <w:tcBorders>
              <w:bottom w:val="nil"/>
            </w:tcBorders>
          </w:tcPr>
          <w:p w:rsidR="00A914D0" w:rsidRPr="0019180A" w:rsidRDefault="00A914D0" w:rsidP="00A914D0">
            <w:pPr>
              <w:ind w:right="99"/>
              <w:rPr>
                <w:sz w:val="18"/>
                <w:szCs w:val="18"/>
                <w:lang w:val="ru-RU"/>
              </w:rPr>
            </w:pPr>
            <w:r w:rsidRPr="0019180A">
              <w:rPr>
                <w:sz w:val="18"/>
                <w:szCs w:val="18"/>
                <w:lang w:val="ru-RU"/>
              </w:rPr>
              <w:t>Гостиницы с ваннами в отдельных номерах, % от общего числа номеров:</w:t>
            </w:r>
          </w:p>
        </w:tc>
        <w:tc>
          <w:tcPr>
            <w:tcW w:w="1726" w:type="dxa"/>
            <w:vMerge w:val="restart"/>
          </w:tcPr>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ind w:right="5"/>
              <w:rPr>
                <w:sz w:val="18"/>
                <w:szCs w:val="18"/>
              </w:rPr>
            </w:pPr>
            <w:r w:rsidRPr="0019180A">
              <w:rPr>
                <w:sz w:val="18"/>
                <w:szCs w:val="18"/>
              </w:rPr>
              <w:t>1 житель</w:t>
            </w:r>
          </w:p>
        </w:tc>
        <w:tc>
          <w:tcPr>
            <w:tcW w:w="992"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14"/>
              <w:rPr>
                <w:sz w:val="18"/>
                <w:szCs w:val="18"/>
              </w:rPr>
            </w:pPr>
            <w:r w:rsidRPr="0019180A">
              <w:rPr>
                <w:sz w:val="18"/>
                <w:szCs w:val="18"/>
              </w:rPr>
              <w:t>200</w:t>
            </w:r>
          </w:p>
        </w:tc>
        <w:tc>
          <w:tcPr>
            <w:tcW w:w="2064"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658"/>
              <w:jc w:val="center"/>
              <w:rPr>
                <w:sz w:val="18"/>
                <w:szCs w:val="18"/>
              </w:rPr>
            </w:pPr>
            <w:r w:rsidRPr="0019180A">
              <w:rPr>
                <w:sz w:val="18"/>
                <w:szCs w:val="18"/>
              </w:rPr>
              <w:t>200</w:t>
            </w:r>
          </w:p>
        </w:tc>
      </w:tr>
      <w:tr w:rsidR="00A914D0" w:rsidRPr="0019180A"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rPr>
            </w:pPr>
            <w:r w:rsidRPr="0019180A">
              <w:rPr>
                <w:sz w:val="18"/>
                <w:szCs w:val="18"/>
              </w:rPr>
              <w:t>до 25</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до 75</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250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250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до 100</w:t>
            </w:r>
          </w:p>
        </w:tc>
        <w:tc>
          <w:tcPr>
            <w:tcW w:w="1726" w:type="dxa"/>
          </w:tcPr>
          <w:p w:rsidR="00A914D0" w:rsidRPr="0019180A" w:rsidRDefault="00A914D0" w:rsidP="00A914D0">
            <w:pPr>
              <w:spacing w:line="247" w:lineRule="exact"/>
              <w:jc w:val="center"/>
              <w:rPr>
                <w:sz w:val="18"/>
                <w:szCs w:val="18"/>
              </w:rPr>
            </w:pPr>
            <w:r w:rsidRPr="0019180A">
              <w:rPr>
                <w:sz w:val="18"/>
                <w:szCs w:val="18"/>
              </w:rPr>
              <w:t>1 житель</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300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300</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Больницы:</w:t>
            </w:r>
          </w:p>
        </w:tc>
        <w:tc>
          <w:tcPr>
            <w:tcW w:w="1726" w:type="dxa"/>
            <w:vMerge w:val="restart"/>
          </w:tcPr>
          <w:p w:rsidR="00A914D0" w:rsidRPr="0019180A" w:rsidRDefault="00A914D0" w:rsidP="00A914D0">
            <w:pPr>
              <w:spacing w:before="6"/>
              <w:rPr>
                <w:sz w:val="18"/>
                <w:szCs w:val="18"/>
              </w:rPr>
            </w:pPr>
          </w:p>
          <w:p w:rsidR="00A914D0" w:rsidRPr="0019180A" w:rsidRDefault="00A914D0" w:rsidP="00A914D0">
            <w:pPr>
              <w:ind w:right="5"/>
              <w:rPr>
                <w:sz w:val="18"/>
                <w:szCs w:val="18"/>
              </w:rPr>
            </w:pPr>
            <w:r w:rsidRPr="0019180A">
              <w:rPr>
                <w:sz w:val="18"/>
                <w:szCs w:val="18"/>
              </w:rPr>
              <w:t>1 койка</w:t>
            </w:r>
          </w:p>
        </w:tc>
        <w:tc>
          <w:tcPr>
            <w:tcW w:w="992" w:type="dxa"/>
            <w:vMerge w:val="restart"/>
          </w:tcPr>
          <w:p w:rsidR="00A914D0" w:rsidRPr="0019180A" w:rsidRDefault="00A914D0" w:rsidP="00A914D0">
            <w:pPr>
              <w:spacing w:before="6"/>
              <w:rPr>
                <w:sz w:val="18"/>
                <w:szCs w:val="18"/>
              </w:rPr>
            </w:pPr>
          </w:p>
          <w:p w:rsidR="00A914D0" w:rsidRPr="0019180A" w:rsidRDefault="00A914D0" w:rsidP="00A914D0">
            <w:pPr>
              <w:ind w:right="-14"/>
              <w:rPr>
                <w:sz w:val="18"/>
                <w:szCs w:val="18"/>
              </w:rPr>
            </w:pPr>
            <w:r w:rsidRPr="0019180A">
              <w:rPr>
                <w:sz w:val="18"/>
                <w:szCs w:val="18"/>
              </w:rPr>
              <w:t>115</w:t>
            </w:r>
          </w:p>
        </w:tc>
        <w:tc>
          <w:tcPr>
            <w:tcW w:w="2064" w:type="dxa"/>
            <w:vMerge w:val="restart"/>
          </w:tcPr>
          <w:p w:rsidR="00A914D0" w:rsidRPr="0019180A" w:rsidRDefault="00A914D0" w:rsidP="00A914D0">
            <w:pPr>
              <w:spacing w:before="6"/>
              <w:rPr>
                <w:sz w:val="18"/>
                <w:szCs w:val="18"/>
              </w:rPr>
            </w:pPr>
          </w:p>
          <w:p w:rsidR="00A914D0" w:rsidRPr="0019180A" w:rsidRDefault="00A914D0" w:rsidP="00A914D0">
            <w:pPr>
              <w:ind w:right="658"/>
              <w:jc w:val="center"/>
              <w:rPr>
                <w:sz w:val="18"/>
                <w:szCs w:val="18"/>
              </w:rPr>
            </w:pPr>
            <w:r w:rsidRPr="0019180A">
              <w:rPr>
                <w:sz w:val="18"/>
                <w:szCs w:val="18"/>
              </w:rPr>
              <w:t>115</w:t>
            </w:r>
          </w:p>
        </w:tc>
      </w:tr>
      <w:tr w:rsidR="00A914D0" w:rsidRPr="0078043D"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lang w:val="ru-RU"/>
              </w:rPr>
            </w:pPr>
            <w:r w:rsidRPr="0019180A">
              <w:rPr>
                <w:sz w:val="18"/>
                <w:szCs w:val="18"/>
                <w:lang w:val="ru-RU"/>
              </w:rPr>
              <w:t>с общими ваннами и душевыми</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с санитарными узлами, приближенными к пала- там</w:t>
            </w:r>
          </w:p>
        </w:tc>
        <w:tc>
          <w:tcPr>
            <w:tcW w:w="1726" w:type="dxa"/>
          </w:tcPr>
          <w:p w:rsidR="00A914D0" w:rsidRPr="0019180A" w:rsidRDefault="00A914D0" w:rsidP="00A914D0">
            <w:pPr>
              <w:spacing w:line="247" w:lineRule="exact"/>
              <w:jc w:val="center"/>
              <w:rPr>
                <w:sz w:val="18"/>
                <w:szCs w:val="18"/>
              </w:rPr>
            </w:pPr>
            <w:r w:rsidRPr="0019180A">
              <w:rPr>
                <w:sz w:val="18"/>
                <w:szCs w:val="18"/>
              </w:rPr>
              <w:t>1 койка</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200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200</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инфекционные</w:t>
            </w:r>
          </w:p>
        </w:tc>
        <w:tc>
          <w:tcPr>
            <w:tcW w:w="1726" w:type="dxa"/>
          </w:tcPr>
          <w:p w:rsidR="00A914D0" w:rsidRPr="0019180A" w:rsidRDefault="00A914D0" w:rsidP="00A914D0">
            <w:pPr>
              <w:spacing w:line="247" w:lineRule="exact"/>
              <w:jc w:val="center"/>
              <w:rPr>
                <w:sz w:val="18"/>
                <w:szCs w:val="18"/>
              </w:rPr>
            </w:pPr>
            <w:r w:rsidRPr="0019180A">
              <w:rPr>
                <w:sz w:val="18"/>
                <w:szCs w:val="18"/>
              </w:rPr>
              <w:t>1 койка</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240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240</w:t>
            </w:r>
          </w:p>
        </w:tc>
      </w:tr>
      <w:tr w:rsidR="00A914D0" w:rsidRPr="0019180A" w:rsidTr="00A914D0">
        <w:trPr>
          <w:trHeight w:hRule="exact" w:val="263"/>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Санатории и дома отдыха:</w:t>
            </w:r>
          </w:p>
        </w:tc>
        <w:tc>
          <w:tcPr>
            <w:tcW w:w="1726" w:type="dxa"/>
            <w:vMerge w:val="restart"/>
          </w:tcPr>
          <w:p w:rsidR="00A914D0" w:rsidRPr="0019180A" w:rsidRDefault="00A914D0" w:rsidP="00A914D0">
            <w:pPr>
              <w:spacing w:before="4"/>
              <w:rPr>
                <w:sz w:val="18"/>
                <w:szCs w:val="18"/>
              </w:rPr>
            </w:pPr>
          </w:p>
          <w:p w:rsidR="00A914D0" w:rsidRPr="0019180A" w:rsidRDefault="00A914D0" w:rsidP="00A914D0">
            <w:pPr>
              <w:ind w:right="5"/>
              <w:rPr>
                <w:sz w:val="18"/>
                <w:szCs w:val="18"/>
              </w:rPr>
            </w:pPr>
            <w:r w:rsidRPr="0019180A">
              <w:rPr>
                <w:sz w:val="18"/>
                <w:szCs w:val="18"/>
              </w:rPr>
              <w:t>1 койка</w:t>
            </w:r>
          </w:p>
        </w:tc>
        <w:tc>
          <w:tcPr>
            <w:tcW w:w="992" w:type="dxa"/>
            <w:vMerge w:val="restart"/>
          </w:tcPr>
          <w:p w:rsidR="00A914D0" w:rsidRPr="0019180A" w:rsidRDefault="00A914D0" w:rsidP="00A914D0">
            <w:pPr>
              <w:spacing w:before="4"/>
              <w:rPr>
                <w:sz w:val="18"/>
                <w:szCs w:val="18"/>
              </w:rPr>
            </w:pPr>
          </w:p>
          <w:p w:rsidR="00A914D0" w:rsidRPr="0019180A" w:rsidRDefault="00A914D0" w:rsidP="00A914D0">
            <w:pPr>
              <w:ind w:right="-14"/>
              <w:rPr>
                <w:sz w:val="18"/>
                <w:szCs w:val="18"/>
              </w:rPr>
            </w:pPr>
            <w:r w:rsidRPr="0019180A">
              <w:rPr>
                <w:sz w:val="18"/>
                <w:szCs w:val="18"/>
              </w:rPr>
              <w:t>200</w:t>
            </w:r>
          </w:p>
        </w:tc>
        <w:tc>
          <w:tcPr>
            <w:tcW w:w="2064" w:type="dxa"/>
            <w:vMerge w:val="restart"/>
          </w:tcPr>
          <w:p w:rsidR="00A914D0" w:rsidRPr="0019180A" w:rsidRDefault="00A914D0" w:rsidP="00A914D0">
            <w:pPr>
              <w:spacing w:before="4"/>
              <w:rPr>
                <w:sz w:val="18"/>
                <w:szCs w:val="18"/>
              </w:rPr>
            </w:pPr>
          </w:p>
          <w:p w:rsidR="00A914D0" w:rsidRPr="0019180A" w:rsidRDefault="00A914D0" w:rsidP="00A914D0">
            <w:pPr>
              <w:ind w:right="658"/>
              <w:jc w:val="center"/>
              <w:rPr>
                <w:sz w:val="18"/>
                <w:szCs w:val="18"/>
              </w:rPr>
            </w:pPr>
            <w:r w:rsidRPr="0019180A">
              <w:rPr>
                <w:sz w:val="18"/>
                <w:szCs w:val="18"/>
              </w:rPr>
              <w:t>200</w:t>
            </w:r>
          </w:p>
        </w:tc>
      </w:tr>
      <w:tr w:rsidR="00A914D0" w:rsidRPr="0078043D" w:rsidTr="00A914D0">
        <w:trPr>
          <w:trHeight w:hRule="exact" w:val="253"/>
        </w:trPr>
        <w:tc>
          <w:tcPr>
            <w:tcW w:w="5161" w:type="dxa"/>
            <w:tcBorders>
              <w:top w:val="nil"/>
            </w:tcBorders>
          </w:tcPr>
          <w:p w:rsidR="00A914D0" w:rsidRPr="0019180A" w:rsidRDefault="00A914D0" w:rsidP="00A914D0">
            <w:pPr>
              <w:spacing w:line="241" w:lineRule="exact"/>
              <w:ind w:right="99"/>
              <w:rPr>
                <w:sz w:val="18"/>
                <w:szCs w:val="18"/>
                <w:lang w:val="ru-RU"/>
              </w:rPr>
            </w:pPr>
            <w:r w:rsidRPr="0019180A">
              <w:rPr>
                <w:sz w:val="18"/>
                <w:szCs w:val="18"/>
                <w:lang w:val="ru-RU"/>
              </w:rPr>
              <w:t>с ваннами при всех жилых комнатах</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с душами при всех жилых комнатах</w:t>
            </w:r>
          </w:p>
        </w:tc>
        <w:tc>
          <w:tcPr>
            <w:tcW w:w="1726" w:type="dxa"/>
          </w:tcPr>
          <w:p w:rsidR="00A914D0" w:rsidRPr="0019180A" w:rsidRDefault="00A914D0" w:rsidP="00A914D0">
            <w:pPr>
              <w:spacing w:line="247" w:lineRule="exact"/>
              <w:jc w:val="center"/>
              <w:rPr>
                <w:sz w:val="18"/>
                <w:szCs w:val="18"/>
              </w:rPr>
            </w:pPr>
            <w:r w:rsidRPr="0019180A">
              <w:rPr>
                <w:sz w:val="18"/>
                <w:szCs w:val="18"/>
              </w:rPr>
              <w:t>1 койка</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150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150</w:t>
            </w:r>
          </w:p>
        </w:tc>
      </w:tr>
      <w:tr w:rsidR="00A914D0" w:rsidRPr="0019180A" w:rsidTr="00A914D0">
        <w:trPr>
          <w:trHeight w:hRule="exact" w:val="516"/>
        </w:trPr>
        <w:tc>
          <w:tcPr>
            <w:tcW w:w="5161" w:type="dxa"/>
          </w:tcPr>
          <w:p w:rsidR="00A914D0" w:rsidRPr="0019180A" w:rsidRDefault="00A914D0" w:rsidP="00A914D0">
            <w:pPr>
              <w:spacing w:line="249" w:lineRule="exact"/>
              <w:ind w:right="99"/>
              <w:rPr>
                <w:sz w:val="18"/>
                <w:szCs w:val="18"/>
              </w:rPr>
            </w:pPr>
            <w:r w:rsidRPr="0019180A">
              <w:rPr>
                <w:sz w:val="18"/>
                <w:szCs w:val="18"/>
              </w:rPr>
              <w:t>Поликлиники и амбулатории</w:t>
            </w:r>
          </w:p>
        </w:tc>
        <w:tc>
          <w:tcPr>
            <w:tcW w:w="1726" w:type="dxa"/>
          </w:tcPr>
          <w:p w:rsidR="00A914D0" w:rsidRPr="0019180A" w:rsidRDefault="00A914D0" w:rsidP="00A914D0">
            <w:pPr>
              <w:spacing w:line="252" w:lineRule="exact"/>
              <w:ind w:right="5"/>
              <w:rPr>
                <w:sz w:val="18"/>
                <w:szCs w:val="18"/>
              </w:rPr>
            </w:pPr>
            <w:r w:rsidRPr="0019180A">
              <w:rPr>
                <w:sz w:val="18"/>
                <w:szCs w:val="18"/>
              </w:rPr>
              <w:t>1 больной в сме- ну</w:t>
            </w:r>
          </w:p>
        </w:tc>
        <w:tc>
          <w:tcPr>
            <w:tcW w:w="992" w:type="dxa"/>
          </w:tcPr>
          <w:p w:rsidR="00A914D0" w:rsidRPr="0019180A" w:rsidRDefault="00A914D0" w:rsidP="00A914D0">
            <w:pPr>
              <w:spacing w:before="121"/>
              <w:ind w:right="125"/>
              <w:jc w:val="center"/>
              <w:rPr>
                <w:sz w:val="18"/>
                <w:szCs w:val="18"/>
              </w:rPr>
            </w:pPr>
            <w:r w:rsidRPr="0019180A">
              <w:rPr>
                <w:sz w:val="18"/>
                <w:szCs w:val="18"/>
              </w:rPr>
              <w:t>13</w:t>
            </w:r>
          </w:p>
        </w:tc>
        <w:tc>
          <w:tcPr>
            <w:tcW w:w="2064" w:type="dxa"/>
          </w:tcPr>
          <w:p w:rsidR="00A914D0" w:rsidRPr="0019180A" w:rsidRDefault="00A914D0" w:rsidP="00A914D0">
            <w:pPr>
              <w:spacing w:before="121"/>
              <w:ind w:right="658"/>
              <w:jc w:val="center"/>
              <w:rPr>
                <w:sz w:val="18"/>
                <w:szCs w:val="18"/>
              </w:rPr>
            </w:pPr>
            <w:r w:rsidRPr="0019180A">
              <w:rPr>
                <w:sz w:val="18"/>
                <w:szCs w:val="18"/>
              </w:rPr>
              <w:t>15</w:t>
            </w:r>
          </w:p>
        </w:tc>
      </w:tr>
      <w:tr w:rsidR="00A914D0" w:rsidRPr="0019180A" w:rsidTr="00A914D0">
        <w:trPr>
          <w:trHeight w:hRule="exact" w:val="265"/>
        </w:trPr>
        <w:tc>
          <w:tcPr>
            <w:tcW w:w="5161" w:type="dxa"/>
            <w:tcBorders>
              <w:bottom w:val="nil"/>
            </w:tcBorders>
          </w:tcPr>
          <w:p w:rsidR="00A914D0" w:rsidRPr="0019180A" w:rsidRDefault="00A914D0" w:rsidP="00A914D0">
            <w:pPr>
              <w:spacing w:line="249" w:lineRule="exact"/>
              <w:ind w:right="99"/>
              <w:rPr>
                <w:sz w:val="18"/>
                <w:szCs w:val="18"/>
              </w:rPr>
            </w:pPr>
            <w:r w:rsidRPr="0019180A">
              <w:rPr>
                <w:sz w:val="18"/>
                <w:szCs w:val="18"/>
              </w:rPr>
              <w:t>Дошкольные организации:</w:t>
            </w:r>
          </w:p>
        </w:tc>
        <w:tc>
          <w:tcPr>
            <w:tcW w:w="1726" w:type="dxa"/>
            <w:vMerge w:val="restart"/>
          </w:tcPr>
          <w:p w:rsidR="00A914D0" w:rsidRPr="0019180A" w:rsidRDefault="00A914D0" w:rsidP="00A914D0">
            <w:pPr>
              <w:rPr>
                <w:sz w:val="18"/>
                <w:szCs w:val="18"/>
              </w:rPr>
            </w:pPr>
          </w:p>
        </w:tc>
        <w:tc>
          <w:tcPr>
            <w:tcW w:w="992" w:type="dxa"/>
            <w:vMerge w:val="restart"/>
          </w:tcPr>
          <w:p w:rsidR="00A914D0" w:rsidRPr="0019180A" w:rsidRDefault="00A914D0" w:rsidP="00A914D0">
            <w:pPr>
              <w:rPr>
                <w:sz w:val="18"/>
                <w:szCs w:val="18"/>
              </w:rPr>
            </w:pPr>
          </w:p>
        </w:tc>
        <w:tc>
          <w:tcPr>
            <w:tcW w:w="2064" w:type="dxa"/>
            <w:vMerge w:val="restart"/>
          </w:tcPr>
          <w:p w:rsidR="00A914D0" w:rsidRPr="0019180A" w:rsidRDefault="00A914D0" w:rsidP="00A914D0">
            <w:pPr>
              <w:rPr>
                <w:sz w:val="18"/>
                <w:szCs w:val="18"/>
              </w:rPr>
            </w:pPr>
          </w:p>
        </w:tc>
      </w:tr>
      <w:tr w:rsidR="00A914D0" w:rsidRPr="0019180A" w:rsidTr="00A914D0">
        <w:trPr>
          <w:trHeight w:hRule="exact" w:val="251"/>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с дневным пребыванием детей:</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516"/>
        </w:trPr>
        <w:tc>
          <w:tcPr>
            <w:tcW w:w="5161" w:type="dxa"/>
          </w:tcPr>
          <w:p w:rsidR="00A914D0" w:rsidRPr="0019180A" w:rsidRDefault="00A914D0" w:rsidP="00A914D0">
            <w:pPr>
              <w:spacing w:line="252" w:lineRule="exact"/>
              <w:ind w:right="99"/>
              <w:rPr>
                <w:sz w:val="18"/>
                <w:szCs w:val="18"/>
                <w:lang w:val="ru-RU"/>
              </w:rPr>
            </w:pPr>
            <w:r w:rsidRPr="0019180A">
              <w:rPr>
                <w:sz w:val="18"/>
                <w:szCs w:val="18"/>
                <w:lang w:val="ru-RU"/>
              </w:rPr>
              <w:t>со столовыми, работающими на полуфабрика- тах</w:t>
            </w:r>
          </w:p>
        </w:tc>
        <w:tc>
          <w:tcPr>
            <w:tcW w:w="1726" w:type="dxa"/>
          </w:tcPr>
          <w:p w:rsidR="00A914D0" w:rsidRPr="0019180A" w:rsidRDefault="00A914D0" w:rsidP="00A914D0">
            <w:pPr>
              <w:spacing w:line="249" w:lineRule="exact"/>
              <w:jc w:val="center"/>
              <w:rPr>
                <w:sz w:val="18"/>
                <w:szCs w:val="18"/>
              </w:rPr>
            </w:pPr>
            <w:r w:rsidRPr="0019180A">
              <w:rPr>
                <w:sz w:val="18"/>
                <w:szCs w:val="18"/>
              </w:rPr>
              <w:t>1 ребенок</w:t>
            </w:r>
          </w:p>
        </w:tc>
        <w:tc>
          <w:tcPr>
            <w:tcW w:w="992" w:type="dxa"/>
          </w:tcPr>
          <w:p w:rsidR="00A914D0" w:rsidRPr="0019180A" w:rsidRDefault="00A914D0" w:rsidP="00A914D0">
            <w:pPr>
              <w:spacing w:line="249" w:lineRule="exact"/>
              <w:ind w:right="123"/>
              <w:jc w:val="center"/>
              <w:rPr>
                <w:sz w:val="18"/>
                <w:szCs w:val="18"/>
              </w:rPr>
            </w:pPr>
            <w:r w:rsidRPr="0019180A">
              <w:rPr>
                <w:sz w:val="18"/>
                <w:szCs w:val="18"/>
              </w:rPr>
              <w:t>21,5</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30</w:t>
            </w:r>
          </w:p>
        </w:tc>
      </w:tr>
      <w:tr w:rsidR="00A914D0" w:rsidRPr="0019180A" w:rsidTr="00A914D0">
        <w:trPr>
          <w:trHeight w:hRule="exact" w:val="770"/>
        </w:trPr>
        <w:tc>
          <w:tcPr>
            <w:tcW w:w="5161" w:type="dxa"/>
          </w:tcPr>
          <w:p w:rsidR="00A914D0" w:rsidRPr="0019180A" w:rsidRDefault="00A914D0" w:rsidP="00A914D0">
            <w:pPr>
              <w:ind w:right="99"/>
              <w:jc w:val="both"/>
              <w:rPr>
                <w:sz w:val="18"/>
                <w:szCs w:val="18"/>
                <w:lang w:val="ru-RU"/>
              </w:rPr>
            </w:pPr>
            <w:r w:rsidRPr="0019180A">
              <w:rPr>
                <w:sz w:val="18"/>
                <w:szCs w:val="18"/>
                <w:lang w:val="ru-RU"/>
              </w:rPr>
              <w:t>со столовыми, работающими на сырье, и пра- чечными, оборудованными автоматическими стиральными машинами</w:t>
            </w:r>
          </w:p>
        </w:tc>
        <w:tc>
          <w:tcPr>
            <w:tcW w:w="1726" w:type="dxa"/>
          </w:tcPr>
          <w:p w:rsidR="00A914D0" w:rsidRPr="0019180A" w:rsidRDefault="00A914D0" w:rsidP="00A914D0">
            <w:pPr>
              <w:spacing w:line="247" w:lineRule="exact"/>
              <w:jc w:val="center"/>
              <w:rPr>
                <w:sz w:val="18"/>
                <w:szCs w:val="18"/>
              </w:rPr>
            </w:pPr>
            <w:r w:rsidRPr="0019180A">
              <w:rPr>
                <w:sz w:val="18"/>
                <w:szCs w:val="18"/>
              </w:rPr>
              <w:t>1 ребенок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75</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105</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с круглосуточным пребыванием детей:</w:t>
            </w:r>
          </w:p>
        </w:tc>
        <w:tc>
          <w:tcPr>
            <w:tcW w:w="1726" w:type="dxa"/>
          </w:tcPr>
          <w:p w:rsidR="00A914D0" w:rsidRPr="0019180A" w:rsidRDefault="00A914D0" w:rsidP="00A914D0">
            <w:pPr>
              <w:rPr>
                <w:sz w:val="18"/>
                <w:szCs w:val="18"/>
              </w:rPr>
            </w:pP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rPr>
                <w:sz w:val="18"/>
                <w:szCs w:val="18"/>
              </w:rPr>
            </w:pPr>
          </w:p>
        </w:tc>
      </w:tr>
      <w:tr w:rsidR="00A914D0" w:rsidRPr="0019180A"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со столовыми, работающими на полуфабрика- тах</w:t>
            </w:r>
          </w:p>
        </w:tc>
        <w:tc>
          <w:tcPr>
            <w:tcW w:w="1726" w:type="dxa"/>
          </w:tcPr>
          <w:p w:rsidR="00A914D0" w:rsidRPr="0019180A" w:rsidRDefault="00A914D0" w:rsidP="00A914D0">
            <w:pPr>
              <w:spacing w:line="247" w:lineRule="exact"/>
              <w:jc w:val="center"/>
              <w:rPr>
                <w:sz w:val="18"/>
                <w:szCs w:val="18"/>
              </w:rPr>
            </w:pPr>
            <w:r w:rsidRPr="0019180A">
              <w:rPr>
                <w:sz w:val="18"/>
                <w:szCs w:val="18"/>
              </w:rPr>
              <w:t>1 ребенок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39</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55</w:t>
            </w:r>
          </w:p>
        </w:tc>
      </w:tr>
      <w:tr w:rsidR="00A914D0" w:rsidRPr="0019180A" w:rsidTr="00A914D0">
        <w:trPr>
          <w:trHeight w:hRule="exact" w:val="771"/>
        </w:trPr>
        <w:tc>
          <w:tcPr>
            <w:tcW w:w="5161" w:type="dxa"/>
          </w:tcPr>
          <w:p w:rsidR="00A914D0" w:rsidRPr="0019180A" w:rsidRDefault="00A914D0" w:rsidP="00A914D0">
            <w:pPr>
              <w:ind w:right="99"/>
              <w:jc w:val="both"/>
              <w:rPr>
                <w:sz w:val="18"/>
                <w:szCs w:val="18"/>
                <w:lang w:val="ru-RU"/>
              </w:rPr>
            </w:pPr>
            <w:r w:rsidRPr="0019180A">
              <w:rPr>
                <w:sz w:val="18"/>
                <w:szCs w:val="18"/>
                <w:lang w:val="ru-RU"/>
              </w:rPr>
              <w:t>со столовыми, работающими на сырье, и пра- чечными, оборудованными автоматическими стиральными машинами</w:t>
            </w:r>
          </w:p>
        </w:tc>
        <w:tc>
          <w:tcPr>
            <w:tcW w:w="1726" w:type="dxa"/>
          </w:tcPr>
          <w:p w:rsidR="00A914D0" w:rsidRPr="0019180A" w:rsidRDefault="00A914D0" w:rsidP="00A914D0">
            <w:pPr>
              <w:spacing w:line="247" w:lineRule="exact"/>
              <w:jc w:val="center"/>
              <w:rPr>
                <w:sz w:val="18"/>
                <w:szCs w:val="18"/>
              </w:rPr>
            </w:pPr>
            <w:r w:rsidRPr="0019180A">
              <w:rPr>
                <w:sz w:val="18"/>
                <w:szCs w:val="18"/>
              </w:rPr>
              <w:t>1 ребенок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93</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130</w:t>
            </w:r>
          </w:p>
        </w:tc>
      </w:tr>
      <w:tr w:rsidR="00A914D0" w:rsidRPr="0019180A" w:rsidTr="00A914D0">
        <w:trPr>
          <w:trHeight w:hRule="exact" w:val="516"/>
        </w:trPr>
        <w:tc>
          <w:tcPr>
            <w:tcW w:w="5161" w:type="dxa"/>
            <w:tcBorders>
              <w:bottom w:val="nil"/>
            </w:tcBorders>
          </w:tcPr>
          <w:p w:rsidR="00A914D0" w:rsidRPr="0019180A" w:rsidRDefault="00A914D0" w:rsidP="00A914D0">
            <w:pPr>
              <w:ind w:right="99"/>
              <w:rPr>
                <w:sz w:val="18"/>
                <w:szCs w:val="18"/>
                <w:lang w:val="ru-RU"/>
              </w:rPr>
            </w:pPr>
            <w:r w:rsidRPr="0019180A">
              <w:rPr>
                <w:sz w:val="18"/>
                <w:szCs w:val="18"/>
                <w:lang w:val="ru-RU"/>
              </w:rPr>
              <w:t>Детские лагеря (в том числе круглогодичного дей- ствия):</w:t>
            </w:r>
          </w:p>
        </w:tc>
        <w:tc>
          <w:tcPr>
            <w:tcW w:w="1726" w:type="dxa"/>
            <w:vMerge w:val="restart"/>
          </w:tcPr>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ind w:right="5"/>
              <w:rPr>
                <w:sz w:val="18"/>
                <w:szCs w:val="18"/>
              </w:rPr>
            </w:pPr>
            <w:r w:rsidRPr="0019180A">
              <w:rPr>
                <w:sz w:val="18"/>
                <w:szCs w:val="18"/>
              </w:rPr>
              <w:t>1 место</w:t>
            </w:r>
          </w:p>
        </w:tc>
        <w:tc>
          <w:tcPr>
            <w:tcW w:w="992"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14"/>
              <w:rPr>
                <w:sz w:val="18"/>
                <w:szCs w:val="18"/>
              </w:rPr>
            </w:pPr>
            <w:r w:rsidRPr="0019180A">
              <w:rPr>
                <w:sz w:val="18"/>
                <w:szCs w:val="18"/>
              </w:rPr>
              <w:t>200</w:t>
            </w:r>
          </w:p>
        </w:tc>
        <w:tc>
          <w:tcPr>
            <w:tcW w:w="2064"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658"/>
              <w:jc w:val="center"/>
              <w:rPr>
                <w:sz w:val="18"/>
                <w:szCs w:val="18"/>
              </w:rPr>
            </w:pPr>
            <w:r w:rsidRPr="0019180A">
              <w:rPr>
                <w:sz w:val="18"/>
                <w:szCs w:val="18"/>
              </w:rPr>
              <w:t>200</w:t>
            </w:r>
          </w:p>
        </w:tc>
      </w:tr>
      <w:tr w:rsidR="00A914D0" w:rsidRPr="0078043D" w:rsidTr="00A914D0">
        <w:trPr>
          <w:trHeight w:hRule="exact" w:val="758"/>
        </w:trPr>
        <w:tc>
          <w:tcPr>
            <w:tcW w:w="5161" w:type="dxa"/>
            <w:tcBorders>
              <w:top w:val="nil"/>
            </w:tcBorders>
          </w:tcPr>
          <w:p w:rsidR="00A914D0" w:rsidRPr="0019180A" w:rsidRDefault="00A914D0" w:rsidP="00A914D0">
            <w:pPr>
              <w:ind w:right="98"/>
              <w:jc w:val="both"/>
              <w:rPr>
                <w:sz w:val="18"/>
                <w:szCs w:val="18"/>
                <w:lang w:val="ru-RU"/>
              </w:rPr>
            </w:pPr>
            <w:r w:rsidRPr="0019180A">
              <w:rPr>
                <w:sz w:val="18"/>
                <w:szCs w:val="18"/>
                <w:lang w:val="ru-RU"/>
              </w:rPr>
              <w:t>со столовыми, работающими на сырье, и прачеч- ными, оборудованными автоматическими сти- ральными машинами</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со столовыми, работающими на полуфабрикатах, и стиркой белья в централизованных прачечных</w:t>
            </w:r>
          </w:p>
        </w:tc>
        <w:tc>
          <w:tcPr>
            <w:tcW w:w="1726" w:type="dxa"/>
          </w:tcPr>
          <w:p w:rsidR="00A914D0" w:rsidRPr="0019180A" w:rsidRDefault="00A914D0" w:rsidP="00A914D0">
            <w:pPr>
              <w:spacing w:line="247"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55</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55</w:t>
            </w:r>
          </w:p>
        </w:tc>
      </w:tr>
    </w:tbl>
    <w:p w:rsidR="00A914D0" w:rsidRPr="0019180A" w:rsidRDefault="00A914D0" w:rsidP="00A914D0">
      <w:pPr>
        <w:spacing w:line="247" w:lineRule="exact"/>
        <w:rPr>
          <w:sz w:val="18"/>
          <w:szCs w:val="18"/>
        </w:rPr>
        <w:sectPr w:rsidR="00A914D0" w:rsidRPr="0019180A">
          <w:pgSz w:w="11910" w:h="16840"/>
          <w:pgMar w:top="1020" w:right="460" w:bottom="900" w:left="1260" w:header="741" w:footer="717" w:gutter="0"/>
          <w:cols w:space="720"/>
        </w:sectPr>
      </w:pPr>
    </w:p>
    <w:p w:rsidR="00A914D0" w:rsidRPr="0019180A" w:rsidRDefault="00A914D0" w:rsidP="00A914D0">
      <w:pPr>
        <w:spacing w:before="7"/>
        <w:rPr>
          <w:sz w:val="18"/>
          <w:szCs w:val="18"/>
        </w:rPr>
      </w:pPr>
    </w:p>
    <w:tbl>
      <w:tblPr>
        <w:tblStyle w:val="TableNormal24"/>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1"/>
        <w:gridCol w:w="1726"/>
        <w:gridCol w:w="992"/>
        <w:gridCol w:w="2064"/>
      </w:tblGrid>
      <w:tr w:rsidR="00A914D0" w:rsidRPr="0078043D" w:rsidTr="00A914D0">
        <w:trPr>
          <w:trHeight w:hRule="exact" w:val="516"/>
        </w:trPr>
        <w:tc>
          <w:tcPr>
            <w:tcW w:w="5161" w:type="dxa"/>
            <w:vMerge w:val="restart"/>
          </w:tcPr>
          <w:p w:rsidR="00A914D0" w:rsidRPr="0019180A" w:rsidRDefault="00A914D0" w:rsidP="00A914D0">
            <w:pPr>
              <w:rPr>
                <w:sz w:val="18"/>
                <w:szCs w:val="18"/>
              </w:rPr>
            </w:pPr>
          </w:p>
          <w:p w:rsidR="00A914D0" w:rsidRPr="0019180A" w:rsidRDefault="00A914D0" w:rsidP="00A914D0">
            <w:pPr>
              <w:spacing w:before="139"/>
              <w:ind w:right="99"/>
              <w:rPr>
                <w:b/>
                <w:sz w:val="18"/>
                <w:szCs w:val="18"/>
              </w:rPr>
            </w:pPr>
            <w:r w:rsidRPr="0019180A">
              <w:rPr>
                <w:b/>
                <w:sz w:val="18"/>
                <w:szCs w:val="18"/>
              </w:rPr>
              <w:t>Водопотребители</w:t>
            </w:r>
          </w:p>
        </w:tc>
        <w:tc>
          <w:tcPr>
            <w:tcW w:w="1726" w:type="dxa"/>
            <w:vMerge w:val="restart"/>
          </w:tcPr>
          <w:p w:rsidR="00A914D0" w:rsidRPr="0019180A" w:rsidRDefault="00A914D0" w:rsidP="00A914D0">
            <w:pPr>
              <w:rPr>
                <w:sz w:val="18"/>
                <w:szCs w:val="18"/>
              </w:rPr>
            </w:pPr>
          </w:p>
          <w:p w:rsidR="00A914D0" w:rsidRPr="0019180A" w:rsidRDefault="00A914D0" w:rsidP="00A914D0">
            <w:pPr>
              <w:spacing w:before="139"/>
              <w:ind w:right="5"/>
              <w:rPr>
                <w:b/>
                <w:sz w:val="18"/>
                <w:szCs w:val="18"/>
              </w:rPr>
            </w:pPr>
            <w:r w:rsidRPr="0019180A">
              <w:rPr>
                <w:b/>
                <w:sz w:val="18"/>
                <w:szCs w:val="18"/>
              </w:rPr>
              <w:t>Измеритель</w:t>
            </w:r>
          </w:p>
        </w:tc>
        <w:tc>
          <w:tcPr>
            <w:tcW w:w="3056" w:type="dxa"/>
            <w:gridSpan w:val="2"/>
          </w:tcPr>
          <w:p w:rsidR="00A914D0" w:rsidRPr="0019180A" w:rsidRDefault="00A914D0" w:rsidP="00A914D0">
            <w:pPr>
              <w:spacing w:before="1"/>
              <w:ind w:right="270"/>
              <w:rPr>
                <w:b/>
                <w:sz w:val="18"/>
                <w:szCs w:val="18"/>
                <w:lang w:val="ru-RU"/>
              </w:rPr>
            </w:pPr>
            <w:r w:rsidRPr="0019180A">
              <w:rPr>
                <w:b/>
                <w:sz w:val="18"/>
                <w:szCs w:val="18"/>
              </w:rPr>
              <w:t>Hop</w:t>
            </w:r>
            <w:r w:rsidRPr="0019180A">
              <w:rPr>
                <w:b/>
                <w:sz w:val="18"/>
                <w:szCs w:val="18"/>
                <w:lang w:val="ru-RU"/>
              </w:rPr>
              <w:t>мы расхода воды (в том числе горячей), л</w:t>
            </w:r>
          </w:p>
        </w:tc>
      </w:tr>
      <w:tr w:rsidR="00A914D0" w:rsidRPr="0019180A" w:rsidTr="00A914D0">
        <w:trPr>
          <w:trHeight w:hRule="exact" w:val="531"/>
        </w:trPr>
        <w:tc>
          <w:tcPr>
            <w:tcW w:w="5161" w:type="dxa"/>
            <w:vMerge/>
          </w:tcPr>
          <w:p w:rsidR="00A914D0" w:rsidRPr="0019180A" w:rsidRDefault="00A914D0" w:rsidP="00A914D0">
            <w:pPr>
              <w:rPr>
                <w:sz w:val="18"/>
                <w:szCs w:val="18"/>
                <w:lang w:val="ru-RU"/>
              </w:rPr>
            </w:pPr>
          </w:p>
        </w:tc>
        <w:tc>
          <w:tcPr>
            <w:tcW w:w="1726" w:type="dxa"/>
            <w:vMerge/>
          </w:tcPr>
          <w:p w:rsidR="00A914D0" w:rsidRPr="0019180A" w:rsidRDefault="00A914D0" w:rsidP="00A914D0">
            <w:pPr>
              <w:rPr>
                <w:sz w:val="18"/>
                <w:szCs w:val="18"/>
                <w:lang w:val="ru-RU"/>
              </w:rPr>
            </w:pPr>
          </w:p>
        </w:tc>
        <w:tc>
          <w:tcPr>
            <w:tcW w:w="992" w:type="dxa"/>
          </w:tcPr>
          <w:p w:rsidR="00A914D0" w:rsidRPr="0019180A" w:rsidRDefault="00A914D0" w:rsidP="00A914D0">
            <w:pPr>
              <w:spacing w:before="3"/>
              <w:ind w:right="-14"/>
              <w:rPr>
                <w:sz w:val="18"/>
                <w:szCs w:val="18"/>
              </w:rPr>
            </w:pPr>
            <w:r w:rsidRPr="0019180A">
              <w:rPr>
                <w:sz w:val="18"/>
                <w:szCs w:val="18"/>
              </w:rPr>
              <w:t>в средние сутки</w:t>
            </w:r>
          </w:p>
        </w:tc>
        <w:tc>
          <w:tcPr>
            <w:tcW w:w="2064" w:type="dxa"/>
          </w:tcPr>
          <w:p w:rsidR="00A914D0" w:rsidRPr="0019180A" w:rsidRDefault="00A914D0" w:rsidP="00A914D0">
            <w:pPr>
              <w:spacing w:before="3"/>
              <w:ind w:right="-15"/>
              <w:rPr>
                <w:sz w:val="18"/>
                <w:szCs w:val="18"/>
              </w:rPr>
            </w:pPr>
            <w:r w:rsidRPr="0019180A">
              <w:rPr>
                <w:sz w:val="18"/>
                <w:szCs w:val="18"/>
              </w:rPr>
              <w:t>в сутки наибольшего водопотребления</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Прачечные:</w:t>
            </w:r>
          </w:p>
        </w:tc>
        <w:tc>
          <w:tcPr>
            <w:tcW w:w="1726" w:type="dxa"/>
            <w:vMerge w:val="restart"/>
          </w:tcPr>
          <w:p w:rsidR="00A914D0" w:rsidRPr="0019180A" w:rsidRDefault="00A914D0" w:rsidP="00A914D0">
            <w:pPr>
              <w:spacing w:before="6"/>
              <w:rPr>
                <w:sz w:val="18"/>
                <w:szCs w:val="18"/>
              </w:rPr>
            </w:pPr>
          </w:p>
          <w:p w:rsidR="00A914D0" w:rsidRPr="0019180A" w:rsidRDefault="00A914D0" w:rsidP="00A914D0">
            <w:pPr>
              <w:ind w:right="-8"/>
              <w:rPr>
                <w:sz w:val="18"/>
                <w:szCs w:val="18"/>
              </w:rPr>
            </w:pPr>
            <w:r w:rsidRPr="0019180A">
              <w:rPr>
                <w:sz w:val="18"/>
                <w:szCs w:val="18"/>
              </w:rPr>
              <w:t>1 кг сухого белья</w:t>
            </w:r>
          </w:p>
        </w:tc>
        <w:tc>
          <w:tcPr>
            <w:tcW w:w="992" w:type="dxa"/>
            <w:vMerge w:val="restart"/>
          </w:tcPr>
          <w:p w:rsidR="00A914D0" w:rsidRPr="0019180A" w:rsidRDefault="00A914D0" w:rsidP="00A914D0">
            <w:pPr>
              <w:spacing w:before="6"/>
              <w:rPr>
                <w:sz w:val="18"/>
                <w:szCs w:val="18"/>
              </w:rPr>
            </w:pPr>
          </w:p>
          <w:p w:rsidR="00A914D0" w:rsidRPr="0019180A" w:rsidRDefault="00A914D0" w:rsidP="00A914D0">
            <w:pPr>
              <w:ind w:right="125"/>
              <w:jc w:val="center"/>
              <w:rPr>
                <w:sz w:val="18"/>
                <w:szCs w:val="18"/>
              </w:rPr>
            </w:pPr>
            <w:r w:rsidRPr="0019180A">
              <w:rPr>
                <w:sz w:val="18"/>
                <w:szCs w:val="18"/>
              </w:rPr>
              <w:t>75</w:t>
            </w:r>
          </w:p>
        </w:tc>
        <w:tc>
          <w:tcPr>
            <w:tcW w:w="2064" w:type="dxa"/>
            <w:vMerge w:val="restart"/>
          </w:tcPr>
          <w:p w:rsidR="00A914D0" w:rsidRPr="0019180A" w:rsidRDefault="00A914D0" w:rsidP="00A914D0">
            <w:pPr>
              <w:spacing w:before="6"/>
              <w:rPr>
                <w:sz w:val="18"/>
                <w:szCs w:val="18"/>
              </w:rPr>
            </w:pPr>
          </w:p>
          <w:p w:rsidR="00A914D0" w:rsidRPr="0019180A" w:rsidRDefault="00A914D0" w:rsidP="00A914D0">
            <w:pPr>
              <w:ind w:right="658"/>
              <w:jc w:val="center"/>
              <w:rPr>
                <w:sz w:val="18"/>
                <w:szCs w:val="18"/>
              </w:rPr>
            </w:pPr>
            <w:r w:rsidRPr="0019180A">
              <w:rPr>
                <w:sz w:val="18"/>
                <w:szCs w:val="18"/>
              </w:rPr>
              <w:t>75</w:t>
            </w:r>
          </w:p>
        </w:tc>
      </w:tr>
      <w:tr w:rsidR="00A914D0" w:rsidRPr="0019180A"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rPr>
            </w:pPr>
            <w:r w:rsidRPr="0019180A">
              <w:rPr>
                <w:sz w:val="18"/>
                <w:szCs w:val="18"/>
              </w:rPr>
              <w:t>механизированные</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немеханизированные</w:t>
            </w:r>
          </w:p>
        </w:tc>
        <w:tc>
          <w:tcPr>
            <w:tcW w:w="1726" w:type="dxa"/>
          </w:tcPr>
          <w:p w:rsidR="00A914D0" w:rsidRPr="0019180A" w:rsidRDefault="00A914D0" w:rsidP="00A914D0">
            <w:pPr>
              <w:spacing w:line="247" w:lineRule="exact"/>
              <w:jc w:val="center"/>
              <w:rPr>
                <w:sz w:val="18"/>
                <w:szCs w:val="18"/>
              </w:rPr>
            </w:pPr>
            <w:r w:rsidRPr="0019180A">
              <w:rPr>
                <w:sz w:val="18"/>
                <w:szCs w:val="18"/>
              </w:rPr>
              <w:t>1 кг сухого белья</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40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40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Административные здания</w:t>
            </w:r>
          </w:p>
        </w:tc>
        <w:tc>
          <w:tcPr>
            <w:tcW w:w="1726" w:type="dxa"/>
          </w:tcPr>
          <w:p w:rsidR="00A914D0" w:rsidRPr="0019180A" w:rsidRDefault="00A914D0" w:rsidP="00A914D0">
            <w:pPr>
              <w:spacing w:line="247" w:lineRule="exact"/>
              <w:jc w:val="center"/>
              <w:rPr>
                <w:sz w:val="18"/>
                <w:szCs w:val="18"/>
              </w:rPr>
            </w:pPr>
            <w:r w:rsidRPr="0019180A">
              <w:rPr>
                <w:sz w:val="18"/>
                <w:szCs w:val="18"/>
              </w:rPr>
              <w:t>1 работающий</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12</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16</w:t>
            </w:r>
          </w:p>
        </w:tc>
      </w:tr>
      <w:tr w:rsidR="00A914D0" w:rsidRPr="0019180A" w:rsidTr="00A914D0">
        <w:trPr>
          <w:trHeight w:hRule="exact" w:val="1022"/>
        </w:trPr>
        <w:tc>
          <w:tcPr>
            <w:tcW w:w="5161" w:type="dxa"/>
          </w:tcPr>
          <w:p w:rsidR="00A914D0" w:rsidRPr="0019180A" w:rsidRDefault="00A914D0" w:rsidP="00A914D0">
            <w:pPr>
              <w:ind w:right="99"/>
              <w:jc w:val="both"/>
              <w:rPr>
                <w:sz w:val="18"/>
                <w:szCs w:val="18"/>
                <w:lang w:val="ru-RU"/>
              </w:rPr>
            </w:pPr>
            <w:r w:rsidRPr="0019180A">
              <w:rPr>
                <w:sz w:val="18"/>
                <w:szCs w:val="18"/>
                <w:lang w:val="ru-RU"/>
              </w:rPr>
              <w:t>Учебные заведения (в том числе высшие и средние специальные) с душевыми при гимнастических за- лах и буфетами, реализующими готовую продук- цию</w:t>
            </w:r>
          </w:p>
        </w:tc>
        <w:tc>
          <w:tcPr>
            <w:tcW w:w="1726" w:type="dxa"/>
          </w:tcPr>
          <w:p w:rsidR="00A914D0" w:rsidRPr="0019180A" w:rsidRDefault="00A914D0" w:rsidP="00A914D0">
            <w:pPr>
              <w:spacing w:before="121"/>
              <w:ind w:right="90"/>
              <w:rPr>
                <w:sz w:val="18"/>
                <w:szCs w:val="18"/>
              </w:rPr>
            </w:pPr>
            <w:r w:rsidRPr="0019180A">
              <w:rPr>
                <w:sz w:val="18"/>
                <w:szCs w:val="18"/>
              </w:rPr>
              <w:t>1 учащийся и 1 преподаватель</w:t>
            </w:r>
          </w:p>
        </w:tc>
        <w:tc>
          <w:tcPr>
            <w:tcW w:w="992" w:type="dxa"/>
          </w:tcPr>
          <w:p w:rsidR="00A914D0" w:rsidRPr="0019180A" w:rsidRDefault="00A914D0" w:rsidP="00A914D0">
            <w:pPr>
              <w:spacing w:line="249" w:lineRule="exact"/>
              <w:ind w:right="-14"/>
              <w:rPr>
                <w:sz w:val="18"/>
                <w:szCs w:val="18"/>
              </w:rPr>
            </w:pPr>
            <w:r w:rsidRPr="0019180A">
              <w:rPr>
                <w:sz w:val="18"/>
                <w:szCs w:val="18"/>
              </w:rPr>
              <w:t>17,2</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20</w:t>
            </w:r>
          </w:p>
        </w:tc>
      </w:tr>
      <w:tr w:rsidR="00A914D0" w:rsidRPr="0019180A" w:rsidTr="00A914D0">
        <w:trPr>
          <w:trHeight w:hRule="exact" w:val="516"/>
        </w:trPr>
        <w:tc>
          <w:tcPr>
            <w:tcW w:w="5161" w:type="dxa"/>
          </w:tcPr>
          <w:p w:rsidR="00A914D0" w:rsidRPr="0019180A" w:rsidRDefault="00A914D0" w:rsidP="00A914D0">
            <w:pPr>
              <w:spacing w:line="242" w:lineRule="auto"/>
              <w:ind w:right="99"/>
              <w:rPr>
                <w:sz w:val="18"/>
                <w:szCs w:val="18"/>
                <w:lang w:val="ru-RU"/>
              </w:rPr>
            </w:pPr>
            <w:r w:rsidRPr="0019180A">
              <w:rPr>
                <w:sz w:val="18"/>
                <w:szCs w:val="18"/>
                <w:lang w:val="ru-RU"/>
              </w:rPr>
              <w:t>Лаборатории высших и средних специальных учеб- ных заведений</w:t>
            </w:r>
          </w:p>
        </w:tc>
        <w:tc>
          <w:tcPr>
            <w:tcW w:w="1726" w:type="dxa"/>
          </w:tcPr>
          <w:p w:rsidR="00A914D0" w:rsidRPr="0019180A" w:rsidRDefault="00A914D0" w:rsidP="00A914D0">
            <w:pPr>
              <w:spacing w:line="242" w:lineRule="auto"/>
              <w:ind w:right="304"/>
              <w:rPr>
                <w:sz w:val="18"/>
                <w:szCs w:val="18"/>
              </w:rPr>
            </w:pPr>
            <w:r w:rsidRPr="0019180A">
              <w:rPr>
                <w:sz w:val="18"/>
                <w:szCs w:val="18"/>
              </w:rPr>
              <w:t>1 прибор в смену</w:t>
            </w:r>
          </w:p>
        </w:tc>
        <w:tc>
          <w:tcPr>
            <w:tcW w:w="992" w:type="dxa"/>
          </w:tcPr>
          <w:p w:rsidR="00A914D0" w:rsidRPr="0019180A" w:rsidRDefault="00A914D0" w:rsidP="00A914D0">
            <w:pPr>
              <w:spacing w:line="247" w:lineRule="exact"/>
              <w:ind w:right="-14"/>
              <w:rPr>
                <w:sz w:val="18"/>
                <w:szCs w:val="18"/>
              </w:rPr>
            </w:pPr>
            <w:r w:rsidRPr="0019180A">
              <w:rPr>
                <w:sz w:val="18"/>
                <w:szCs w:val="18"/>
              </w:rPr>
              <w:t>224</w:t>
            </w:r>
          </w:p>
        </w:tc>
        <w:tc>
          <w:tcPr>
            <w:tcW w:w="2064" w:type="dxa"/>
          </w:tcPr>
          <w:p w:rsidR="00A914D0" w:rsidRPr="0019180A" w:rsidRDefault="00A914D0" w:rsidP="00A914D0">
            <w:pPr>
              <w:spacing w:line="247" w:lineRule="exact"/>
              <w:ind w:right="823"/>
              <w:jc w:val="right"/>
              <w:rPr>
                <w:sz w:val="18"/>
                <w:szCs w:val="18"/>
              </w:rPr>
            </w:pPr>
            <w:r w:rsidRPr="0019180A">
              <w:rPr>
                <w:sz w:val="18"/>
                <w:szCs w:val="18"/>
              </w:rPr>
              <w:t>260</w:t>
            </w:r>
          </w:p>
        </w:tc>
      </w:tr>
      <w:tr w:rsidR="00A914D0" w:rsidRPr="0019180A" w:rsidTr="00A914D0">
        <w:trPr>
          <w:trHeight w:hRule="exact" w:val="770"/>
        </w:trPr>
        <w:tc>
          <w:tcPr>
            <w:tcW w:w="5161" w:type="dxa"/>
          </w:tcPr>
          <w:p w:rsidR="00A914D0" w:rsidRPr="0019180A" w:rsidRDefault="00A914D0" w:rsidP="00A914D0">
            <w:pPr>
              <w:ind w:right="103"/>
              <w:jc w:val="both"/>
              <w:rPr>
                <w:sz w:val="18"/>
                <w:szCs w:val="18"/>
                <w:lang w:val="ru-RU"/>
              </w:rPr>
            </w:pPr>
            <w:r w:rsidRPr="0019180A">
              <w:rPr>
                <w:sz w:val="18"/>
                <w:szCs w:val="18"/>
                <w:lang w:val="ru-RU"/>
              </w:rPr>
              <w:t>Общеобразовательные школы с душевыми при гимнастических залах и столовыми, работающими на полуфабрикатах</w:t>
            </w:r>
          </w:p>
        </w:tc>
        <w:tc>
          <w:tcPr>
            <w:tcW w:w="1726" w:type="dxa"/>
          </w:tcPr>
          <w:p w:rsidR="00A914D0" w:rsidRPr="0019180A" w:rsidRDefault="00A914D0" w:rsidP="00A914D0">
            <w:pPr>
              <w:ind w:right="108"/>
              <w:jc w:val="center"/>
              <w:rPr>
                <w:sz w:val="18"/>
                <w:szCs w:val="18"/>
                <w:lang w:val="ru-RU"/>
              </w:rPr>
            </w:pPr>
            <w:r w:rsidRPr="0019180A">
              <w:rPr>
                <w:sz w:val="18"/>
                <w:szCs w:val="18"/>
                <w:lang w:val="ru-RU"/>
              </w:rPr>
              <w:t xml:space="preserve">1 учащийся и 1 </w:t>
            </w:r>
            <w:r w:rsidRPr="0019180A">
              <w:rPr>
                <w:spacing w:val="-5"/>
                <w:sz w:val="18"/>
                <w:szCs w:val="18"/>
                <w:lang w:val="ru-RU"/>
              </w:rPr>
              <w:t xml:space="preserve">преподаватель </w:t>
            </w:r>
            <w:r w:rsidRPr="0019180A">
              <w:rPr>
                <w:sz w:val="18"/>
                <w:szCs w:val="18"/>
                <w:lang w:val="ru-RU"/>
              </w:rPr>
              <w:t>в смену</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10</w:t>
            </w:r>
          </w:p>
        </w:tc>
        <w:tc>
          <w:tcPr>
            <w:tcW w:w="2064" w:type="dxa"/>
          </w:tcPr>
          <w:p w:rsidR="00A914D0" w:rsidRPr="0019180A" w:rsidRDefault="00A914D0" w:rsidP="00A914D0">
            <w:pPr>
              <w:spacing w:line="247" w:lineRule="exact"/>
              <w:ind w:right="794"/>
              <w:jc w:val="right"/>
              <w:rPr>
                <w:sz w:val="18"/>
                <w:szCs w:val="18"/>
              </w:rPr>
            </w:pPr>
            <w:r w:rsidRPr="0019180A">
              <w:rPr>
                <w:sz w:val="18"/>
                <w:szCs w:val="18"/>
              </w:rPr>
              <w:t>11,5</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То же, с продленным днем</w:t>
            </w:r>
          </w:p>
        </w:tc>
        <w:tc>
          <w:tcPr>
            <w:tcW w:w="1726" w:type="dxa"/>
          </w:tcPr>
          <w:p w:rsidR="00A914D0" w:rsidRPr="0019180A" w:rsidRDefault="00A914D0" w:rsidP="00A914D0">
            <w:pPr>
              <w:spacing w:line="247" w:lineRule="exact"/>
              <w:jc w:val="center"/>
              <w:rPr>
                <w:sz w:val="18"/>
                <w:szCs w:val="18"/>
              </w:rPr>
            </w:pPr>
            <w:r w:rsidRPr="0019180A">
              <w:rPr>
                <w:sz w:val="18"/>
                <w:szCs w:val="18"/>
              </w:rPr>
              <w:t>то же</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12</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14</w:t>
            </w:r>
          </w:p>
        </w:tc>
      </w:tr>
      <w:tr w:rsidR="00A914D0" w:rsidRPr="0019180A" w:rsidTr="00A914D0">
        <w:trPr>
          <w:trHeight w:hRule="exact" w:val="770"/>
        </w:trPr>
        <w:tc>
          <w:tcPr>
            <w:tcW w:w="5161" w:type="dxa"/>
          </w:tcPr>
          <w:p w:rsidR="00A914D0" w:rsidRPr="0019180A" w:rsidRDefault="00A914D0" w:rsidP="00A914D0">
            <w:pPr>
              <w:ind w:right="102"/>
              <w:jc w:val="both"/>
              <w:rPr>
                <w:sz w:val="18"/>
                <w:szCs w:val="18"/>
                <w:lang w:val="ru-RU"/>
              </w:rPr>
            </w:pPr>
            <w:r w:rsidRPr="0019180A">
              <w:rPr>
                <w:sz w:val="18"/>
                <w:szCs w:val="18"/>
                <w:lang w:val="ru-RU"/>
              </w:rPr>
              <w:t>Профессионально-технические училища с душевы- ми при гимнастических залах и столовыми, рабо- тающими на полуфабрикатах</w:t>
            </w:r>
          </w:p>
        </w:tc>
        <w:tc>
          <w:tcPr>
            <w:tcW w:w="1726" w:type="dxa"/>
          </w:tcPr>
          <w:p w:rsidR="00A914D0" w:rsidRPr="0019180A" w:rsidRDefault="00A914D0" w:rsidP="00A914D0">
            <w:pPr>
              <w:spacing w:line="247" w:lineRule="exact"/>
              <w:jc w:val="center"/>
              <w:rPr>
                <w:sz w:val="18"/>
                <w:szCs w:val="18"/>
                <w:lang w:val="ru-RU"/>
              </w:rPr>
            </w:pPr>
            <w:r w:rsidRPr="0019180A">
              <w:rPr>
                <w:sz w:val="18"/>
                <w:szCs w:val="18"/>
                <w:lang w:val="ru-RU"/>
              </w:rPr>
              <w:t>1 учащийся</w:t>
            </w:r>
          </w:p>
          <w:p w:rsidR="00A914D0" w:rsidRPr="0019180A" w:rsidRDefault="00A914D0" w:rsidP="00A914D0">
            <w:pPr>
              <w:spacing w:before="1"/>
              <w:ind w:right="-8"/>
              <w:jc w:val="center"/>
              <w:rPr>
                <w:sz w:val="18"/>
                <w:szCs w:val="18"/>
                <w:lang w:val="ru-RU"/>
              </w:rPr>
            </w:pPr>
            <w:r w:rsidRPr="0019180A">
              <w:rPr>
                <w:sz w:val="18"/>
                <w:szCs w:val="18"/>
                <w:lang w:val="ru-RU"/>
              </w:rPr>
              <w:t xml:space="preserve">и 1 </w:t>
            </w:r>
            <w:r w:rsidRPr="0019180A">
              <w:rPr>
                <w:spacing w:val="-5"/>
                <w:sz w:val="18"/>
                <w:szCs w:val="18"/>
                <w:lang w:val="ru-RU"/>
              </w:rPr>
              <w:t xml:space="preserve">преподаватель </w:t>
            </w:r>
            <w:r w:rsidRPr="0019180A">
              <w:rPr>
                <w:sz w:val="18"/>
                <w:szCs w:val="18"/>
                <w:lang w:val="ru-RU"/>
              </w:rPr>
              <w:t>в</w:t>
            </w:r>
            <w:r w:rsidRPr="0019180A">
              <w:rPr>
                <w:spacing w:val="1"/>
                <w:sz w:val="18"/>
                <w:szCs w:val="18"/>
                <w:lang w:val="ru-RU"/>
              </w:rPr>
              <w:t xml:space="preserve"> </w:t>
            </w:r>
            <w:r w:rsidRPr="0019180A">
              <w:rPr>
                <w:sz w:val="18"/>
                <w:szCs w:val="18"/>
                <w:lang w:val="ru-RU"/>
              </w:rPr>
              <w:t>смену</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20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23</w:t>
            </w:r>
          </w:p>
        </w:tc>
      </w:tr>
      <w:tr w:rsidR="00A914D0" w:rsidRPr="0019180A" w:rsidTr="00A914D0">
        <w:trPr>
          <w:trHeight w:hRule="exact" w:val="263"/>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Школы-интернаты с помещениями:</w:t>
            </w:r>
          </w:p>
        </w:tc>
        <w:tc>
          <w:tcPr>
            <w:tcW w:w="1726" w:type="dxa"/>
            <w:vMerge w:val="restart"/>
          </w:tcPr>
          <w:p w:rsidR="00A914D0" w:rsidRPr="0019180A" w:rsidRDefault="00A914D0" w:rsidP="00A914D0">
            <w:pPr>
              <w:spacing w:before="4"/>
              <w:rPr>
                <w:sz w:val="18"/>
                <w:szCs w:val="18"/>
                <w:lang w:val="ru-RU"/>
              </w:rPr>
            </w:pPr>
          </w:p>
          <w:p w:rsidR="00A914D0" w:rsidRPr="0019180A" w:rsidRDefault="00A914D0" w:rsidP="00A914D0">
            <w:pPr>
              <w:ind w:right="108"/>
              <w:jc w:val="center"/>
              <w:rPr>
                <w:sz w:val="18"/>
                <w:szCs w:val="18"/>
                <w:lang w:val="ru-RU"/>
              </w:rPr>
            </w:pPr>
            <w:r w:rsidRPr="0019180A">
              <w:rPr>
                <w:sz w:val="18"/>
                <w:szCs w:val="18"/>
                <w:lang w:val="ru-RU"/>
              </w:rPr>
              <w:t xml:space="preserve">1 учащийся и 1 </w:t>
            </w:r>
            <w:r w:rsidRPr="0019180A">
              <w:rPr>
                <w:spacing w:val="-5"/>
                <w:sz w:val="18"/>
                <w:szCs w:val="18"/>
                <w:lang w:val="ru-RU"/>
              </w:rPr>
              <w:t xml:space="preserve">преподаватель </w:t>
            </w:r>
            <w:r w:rsidRPr="0019180A">
              <w:rPr>
                <w:sz w:val="18"/>
                <w:szCs w:val="18"/>
                <w:lang w:val="ru-RU"/>
              </w:rPr>
              <w:t>в смену</w:t>
            </w:r>
          </w:p>
        </w:tc>
        <w:tc>
          <w:tcPr>
            <w:tcW w:w="992" w:type="dxa"/>
            <w:vMerge w:val="restart"/>
          </w:tcPr>
          <w:p w:rsidR="00A914D0" w:rsidRPr="0019180A" w:rsidRDefault="00A914D0" w:rsidP="00A914D0">
            <w:pPr>
              <w:spacing w:before="4"/>
              <w:rPr>
                <w:sz w:val="18"/>
                <w:szCs w:val="18"/>
                <w:lang w:val="ru-RU"/>
              </w:rPr>
            </w:pPr>
          </w:p>
          <w:p w:rsidR="00A914D0" w:rsidRPr="0019180A" w:rsidRDefault="00A914D0" w:rsidP="00A914D0">
            <w:pPr>
              <w:jc w:val="center"/>
              <w:rPr>
                <w:sz w:val="18"/>
                <w:szCs w:val="18"/>
              </w:rPr>
            </w:pPr>
            <w:r w:rsidRPr="0019180A">
              <w:rPr>
                <w:sz w:val="18"/>
                <w:szCs w:val="18"/>
              </w:rPr>
              <w:t>9</w:t>
            </w:r>
          </w:p>
        </w:tc>
        <w:tc>
          <w:tcPr>
            <w:tcW w:w="2064" w:type="dxa"/>
            <w:vMerge w:val="restart"/>
          </w:tcPr>
          <w:p w:rsidR="00A914D0" w:rsidRPr="0019180A" w:rsidRDefault="00A914D0" w:rsidP="00A914D0">
            <w:pPr>
              <w:spacing w:before="4"/>
              <w:rPr>
                <w:sz w:val="18"/>
                <w:szCs w:val="18"/>
              </w:rPr>
            </w:pPr>
          </w:p>
          <w:p w:rsidR="00A914D0" w:rsidRPr="0019180A" w:rsidRDefault="00A914D0" w:rsidP="00A914D0">
            <w:pPr>
              <w:ind w:right="656"/>
              <w:jc w:val="center"/>
              <w:rPr>
                <w:sz w:val="18"/>
                <w:szCs w:val="18"/>
              </w:rPr>
            </w:pPr>
            <w:r w:rsidRPr="0019180A">
              <w:rPr>
                <w:sz w:val="18"/>
                <w:szCs w:val="18"/>
              </w:rPr>
              <w:t>10,5</w:t>
            </w:r>
          </w:p>
        </w:tc>
      </w:tr>
      <w:tr w:rsidR="00A914D0" w:rsidRPr="0078043D" w:rsidTr="00A914D0">
        <w:trPr>
          <w:trHeight w:hRule="exact" w:val="757"/>
        </w:trPr>
        <w:tc>
          <w:tcPr>
            <w:tcW w:w="5161" w:type="dxa"/>
            <w:tcBorders>
              <w:top w:val="nil"/>
            </w:tcBorders>
          </w:tcPr>
          <w:p w:rsidR="00A914D0" w:rsidRPr="0019180A" w:rsidRDefault="00A914D0" w:rsidP="00A914D0">
            <w:pPr>
              <w:spacing w:line="242" w:lineRule="auto"/>
              <w:ind w:right="99"/>
              <w:rPr>
                <w:sz w:val="18"/>
                <w:szCs w:val="18"/>
                <w:lang w:val="ru-RU"/>
              </w:rPr>
            </w:pPr>
            <w:r w:rsidRPr="0019180A">
              <w:rPr>
                <w:sz w:val="18"/>
                <w:szCs w:val="18"/>
                <w:lang w:val="ru-RU"/>
              </w:rPr>
              <w:t>учебными (с душевыми при гимнастических за- лах)</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спальными</w:t>
            </w:r>
          </w:p>
        </w:tc>
        <w:tc>
          <w:tcPr>
            <w:tcW w:w="1726" w:type="dxa"/>
          </w:tcPr>
          <w:p w:rsidR="00A914D0" w:rsidRPr="0019180A" w:rsidRDefault="00A914D0" w:rsidP="00A914D0">
            <w:pPr>
              <w:spacing w:line="249"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9" w:lineRule="exact"/>
              <w:ind w:right="125"/>
              <w:jc w:val="center"/>
              <w:rPr>
                <w:sz w:val="18"/>
                <w:szCs w:val="18"/>
              </w:rPr>
            </w:pPr>
            <w:r w:rsidRPr="0019180A">
              <w:rPr>
                <w:sz w:val="18"/>
                <w:szCs w:val="18"/>
              </w:rPr>
              <w:t>70</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70</w:t>
            </w:r>
          </w:p>
        </w:tc>
      </w:tr>
      <w:tr w:rsidR="00A914D0" w:rsidRPr="0019180A" w:rsidTr="00A914D0">
        <w:trPr>
          <w:trHeight w:hRule="exact" w:val="517"/>
        </w:trPr>
        <w:tc>
          <w:tcPr>
            <w:tcW w:w="5161" w:type="dxa"/>
            <w:tcBorders>
              <w:bottom w:val="nil"/>
            </w:tcBorders>
          </w:tcPr>
          <w:p w:rsidR="00A914D0" w:rsidRPr="0019180A" w:rsidRDefault="00A914D0" w:rsidP="00A914D0">
            <w:pPr>
              <w:spacing w:line="242" w:lineRule="auto"/>
              <w:ind w:right="99"/>
              <w:rPr>
                <w:sz w:val="18"/>
                <w:szCs w:val="18"/>
                <w:lang w:val="ru-RU"/>
              </w:rPr>
            </w:pPr>
            <w:r w:rsidRPr="0019180A">
              <w:rPr>
                <w:sz w:val="18"/>
                <w:szCs w:val="18"/>
                <w:lang w:val="ru-RU"/>
              </w:rPr>
              <w:t>Научно-исследовательские институты и лаборато- рии:</w:t>
            </w:r>
          </w:p>
        </w:tc>
        <w:tc>
          <w:tcPr>
            <w:tcW w:w="1726" w:type="dxa"/>
            <w:vMerge w:val="restart"/>
          </w:tcPr>
          <w:p w:rsidR="00A914D0" w:rsidRPr="0019180A" w:rsidRDefault="00A914D0" w:rsidP="00A914D0">
            <w:pPr>
              <w:rPr>
                <w:sz w:val="18"/>
                <w:szCs w:val="18"/>
                <w:lang w:val="ru-RU"/>
              </w:rPr>
            </w:pPr>
          </w:p>
          <w:p w:rsidR="00A914D0" w:rsidRPr="0019180A" w:rsidRDefault="00A914D0" w:rsidP="00A914D0">
            <w:pPr>
              <w:spacing w:before="5"/>
              <w:rPr>
                <w:sz w:val="18"/>
                <w:szCs w:val="18"/>
                <w:lang w:val="ru-RU"/>
              </w:rPr>
            </w:pPr>
          </w:p>
          <w:p w:rsidR="00A914D0" w:rsidRPr="0019180A" w:rsidRDefault="00A914D0" w:rsidP="00A914D0">
            <w:pPr>
              <w:ind w:right="5"/>
              <w:rPr>
                <w:sz w:val="18"/>
                <w:szCs w:val="18"/>
              </w:rPr>
            </w:pPr>
            <w:r w:rsidRPr="0019180A">
              <w:rPr>
                <w:sz w:val="18"/>
                <w:szCs w:val="18"/>
              </w:rPr>
              <w:t>1 работающий</w:t>
            </w:r>
          </w:p>
        </w:tc>
        <w:tc>
          <w:tcPr>
            <w:tcW w:w="992"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14"/>
              <w:rPr>
                <w:sz w:val="18"/>
                <w:szCs w:val="18"/>
              </w:rPr>
            </w:pPr>
            <w:r w:rsidRPr="0019180A">
              <w:rPr>
                <w:sz w:val="18"/>
                <w:szCs w:val="18"/>
              </w:rPr>
              <w:t>460</w:t>
            </w:r>
          </w:p>
        </w:tc>
        <w:tc>
          <w:tcPr>
            <w:tcW w:w="2064" w:type="dxa"/>
            <w:vMerge w:val="restart"/>
          </w:tcPr>
          <w:p w:rsidR="00A914D0" w:rsidRPr="0019180A" w:rsidRDefault="00A914D0" w:rsidP="00A914D0">
            <w:pPr>
              <w:rPr>
                <w:sz w:val="18"/>
                <w:szCs w:val="18"/>
              </w:rPr>
            </w:pPr>
          </w:p>
          <w:p w:rsidR="00A914D0" w:rsidRPr="0019180A" w:rsidRDefault="00A914D0" w:rsidP="00A914D0">
            <w:pPr>
              <w:spacing w:before="5"/>
              <w:rPr>
                <w:sz w:val="18"/>
                <w:szCs w:val="18"/>
              </w:rPr>
            </w:pPr>
          </w:p>
          <w:p w:rsidR="00A914D0" w:rsidRPr="0019180A" w:rsidRDefault="00A914D0" w:rsidP="00A914D0">
            <w:pPr>
              <w:ind w:right="658"/>
              <w:jc w:val="center"/>
              <w:rPr>
                <w:sz w:val="18"/>
                <w:szCs w:val="18"/>
              </w:rPr>
            </w:pPr>
            <w:r w:rsidRPr="0019180A">
              <w:rPr>
                <w:sz w:val="18"/>
                <w:szCs w:val="18"/>
              </w:rPr>
              <w:t>570</w:t>
            </w:r>
          </w:p>
        </w:tc>
      </w:tr>
      <w:tr w:rsidR="00A914D0" w:rsidRPr="0019180A" w:rsidTr="00A914D0">
        <w:trPr>
          <w:trHeight w:hRule="exact" w:val="251"/>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химического профиля</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биологического профиля</w:t>
            </w:r>
          </w:p>
        </w:tc>
        <w:tc>
          <w:tcPr>
            <w:tcW w:w="1726" w:type="dxa"/>
          </w:tcPr>
          <w:p w:rsidR="00A914D0" w:rsidRPr="0019180A" w:rsidRDefault="00A914D0" w:rsidP="00A914D0">
            <w:pPr>
              <w:spacing w:line="249" w:lineRule="exact"/>
              <w:jc w:val="center"/>
              <w:rPr>
                <w:sz w:val="18"/>
                <w:szCs w:val="18"/>
              </w:rPr>
            </w:pPr>
            <w:r w:rsidRPr="0019180A">
              <w:rPr>
                <w:sz w:val="18"/>
                <w:szCs w:val="18"/>
              </w:rPr>
              <w:t>1 работающий</w:t>
            </w:r>
          </w:p>
        </w:tc>
        <w:tc>
          <w:tcPr>
            <w:tcW w:w="992" w:type="dxa"/>
          </w:tcPr>
          <w:p w:rsidR="00A914D0" w:rsidRPr="0019180A" w:rsidRDefault="00A914D0" w:rsidP="00A914D0">
            <w:pPr>
              <w:spacing w:line="249" w:lineRule="exact"/>
              <w:ind w:right="-14"/>
              <w:rPr>
                <w:sz w:val="18"/>
                <w:szCs w:val="18"/>
              </w:rPr>
            </w:pPr>
            <w:r w:rsidRPr="0019180A">
              <w:rPr>
                <w:sz w:val="18"/>
                <w:szCs w:val="18"/>
              </w:rPr>
              <w:t>310</w:t>
            </w:r>
          </w:p>
        </w:tc>
        <w:tc>
          <w:tcPr>
            <w:tcW w:w="2064" w:type="dxa"/>
          </w:tcPr>
          <w:p w:rsidR="00A914D0" w:rsidRPr="0019180A" w:rsidRDefault="00A914D0" w:rsidP="00A914D0">
            <w:pPr>
              <w:spacing w:line="249" w:lineRule="exact"/>
              <w:ind w:right="823"/>
              <w:jc w:val="right"/>
              <w:rPr>
                <w:sz w:val="18"/>
                <w:szCs w:val="18"/>
              </w:rPr>
            </w:pPr>
            <w:r w:rsidRPr="0019180A">
              <w:rPr>
                <w:sz w:val="18"/>
                <w:szCs w:val="18"/>
              </w:rPr>
              <w:t>370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физического профиля</w:t>
            </w:r>
          </w:p>
        </w:tc>
        <w:tc>
          <w:tcPr>
            <w:tcW w:w="1726" w:type="dxa"/>
          </w:tcPr>
          <w:p w:rsidR="00A914D0" w:rsidRPr="0019180A" w:rsidRDefault="00A914D0" w:rsidP="00A914D0">
            <w:pPr>
              <w:spacing w:line="247" w:lineRule="exact"/>
              <w:jc w:val="center"/>
              <w:rPr>
                <w:sz w:val="18"/>
                <w:szCs w:val="18"/>
              </w:rPr>
            </w:pPr>
            <w:r w:rsidRPr="0019180A">
              <w:rPr>
                <w:sz w:val="18"/>
                <w:szCs w:val="18"/>
              </w:rPr>
              <w:t>1 работающий</w:t>
            </w:r>
          </w:p>
        </w:tc>
        <w:tc>
          <w:tcPr>
            <w:tcW w:w="992" w:type="dxa"/>
          </w:tcPr>
          <w:p w:rsidR="00A914D0" w:rsidRPr="0019180A" w:rsidRDefault="00A914D0" w:rsidP="00A914D0">
            <w:pPr>
              <w:spacing w:line="247" w:lineRule="exact"/>
              <w:ind w:right="-14"/>
              <w:rPr>
                <w:sz w:val="18"/>
                <w:szCs w:val="18"/>
              </w:rPr>
            </w:pPr>
            <w:r w:rsidRPr="0019180A">
              <w:rPr>
                <w:sz w:val="18"/>
                <w:szCs w:val="18"/>
              </w:rPr>
              <w:t>125</w:t>
            </w:r>
          </w:p>
        </w:tc>
        <w:tc>
          <w:tcPr>
            <w:tcW w:w="2064" w:type="dxa"/>
          </w:tcPr>
          <w:p w:rsidR="00A914D0" w:rsidRPr="0019180A" w:rsidRDefault="00A914D0" w:rsidP="00A914D0">
            <w:pPr>
              <w:spacing w:line="247" w:lineRule="exact"/>
              <w:ind w:right="823"/>
              <w:jc w:val="right"/>
              <w:rPr>
                <w:sz w:val="18"/>
                <w:szCs w:val="18"/>
              </w:rPr>
            </w:pPr>
            <w:r w:rsidRPr="0019180A">
              <w:rPr>
                <w:sz w:val="18"/>
                <w:szCs w:val="18"/>
              </w:rPr>
              <w:t>155</w:t>
            </w: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естественных наук</w:t>
            </w:r>
          </w:p>
        </w:tc>
        <w:tc>
          <w:tcPr>
            <w:tcW w:w="1726" w:type="dxa"/>
          </w:tcPr>
          <w:p w:rsidR="00A914D0" w:rsidRPr="0019180A" w:rsidRDefault="00A914D0" w:rsidP="00A914D0">
            <w:pPr>
              <w:spacing w:line="249" w:lineRule="exact"/>
              <w:jc w:val="center"/>
              <w:rPr>
                <w:sz w:val="18"/>
                <w:szCs w:val="18"/>
              </w:rPr>
            </w:pPr>
            <w:r w:rsidRPr="0019180A">
              <w:rPr>
                <w:sz w:val="18"/>
                <w:szCs w:val="18"/>
              </w:rPr>
              <w:t>1 работающий</w:t>
            </w:r>
          </w:p>
        </w:tc>
        <w:tc>
          <w:tcPr>
            <w:tcW w:w="992" w:type="dxa"/>
          </w:tcPr>
          <w:p w:rsidR="00A914D0" w:rsidRPr="0019180A" w:rsidRDefault="00A914D0" w:rsidP="00A914D0">
            <w:pPr>
              <w:spacing w:line="249" w:lineRule="exact"/>
              <w:ind w:right="125"/>
              <w:jc w:val="center"/>
              <w:rPr>
                <w:sz w:val="18"/>
                <w:szCs w:val="18"/>
              </w:rPr>
            </w:pPr>
            <w:r w:rsidRPr="0019180A">
              <w:rPr>
                <w:sz w:val="18"/>
                <w:szCs w:val="18"/>
              </w:rPr>
              <w:t>12</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16</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Аптеки:</w:t>
            </w:r>
          </w:p>
        </w:tc>
        <w:tc>
          <w:tcPr>
            <w:tcW w:w="1726" w:type="dxa"/>
            <w:vMerge w:val="restart"/>
          </w:tcPr>
          <w:p w:rsidR="00A914D0" w:rsidRPr="0019180A" w:rsidRDefault="00A914D0" w:rsidP="00A914D0">
            <w:pPr>
              <w:spacing w:before="7"/>
              <w:rPr>
                <w:sz w:val="18"/>
                <w:szCs w:val="18"/>
              </w:rPr>
            </w:pPr>
          </w:p>
          <w:p w:rsidR="00A914D0" w:rsidRPr="0019180A" w:rsidRDefault="00A914D0" w:rsidP="00A914D0">
            <w:pPr>
              <w:ind w:right="5"/>
              <w:rPr>
                <w:sz w:val="18"/>
                <w:szCs w:val="18"/>
              </w:rPr>
            </w:pPr>
            <w:r w:rsidRPr="0019180A">
              <w:rPr>
                <w:sz w:val="18"/>
                <w:szCs w:val="18"/>
              </w:rPr>
              <w:t>1 работающий</w:t>
            </w:r>
          </w:p>
        </w:tc>
        <w:tc>
          <w:tcPr>
            <w:tcW w:w="992" w:type="dxa"/>
            <w:vMerge w:val="restart"/>
          </w:tcPr>
          <w:p w:rsidR="00A914D0" w:rsidRPr="0019180A" w:rsidRDefault="00A914D0" w:rsidP="00A914D0">
            <w:pPr>
              <w:spacing w:before="7"/>
              <w:rPr>
                <w:sz w:val="18"/>
                <w:szCs w:val="18"/>
              </w:rPr>
            </w:pPr>
          </w:p>
          <w:p w:rsidR="00A914D0" w:rsidRPr="0019180A" w:rsidRDefault="00A914D0" w:rsidP="00A914D0">
            <w:pPr>
              <w:ind w:right="125"/>
              <w:jc w:val="center"/>
              <w:rPr>
                <w:sz w:val="18"/>
                <w:szCs w:val="18"/>
              </w:rPr>
            </w:pPr>
            <w:r w:rsidRPr="0019180A">
              <w:rPr>
                <w:sz w:val="18"/>
                <w:szCs w:val="18"/>
              </w:rPr>
              <w:t>12</w:t>
            </w:r>
          </w:p>
        </w:tc>
        <w:tc>
          <w:tcPr>
            <w:tcW w:w="2064" w:type="dxa"/>
            <w:vMerge w:val="restart"/>
          </w:tcPr>
          <w:p w:rsidR="00A914D0" w:rsidRPr="0019180A" w:rsidRDefault="00A914D0" w:rsidP="00A914D0">
            <w:pPr>
              <w:spacing w:before="7"/>
              <w:rPr>
                <w:sz w:val="18"/>
                <w:szCs w:val="18"/>
              </w:rPr>
            </w:pPr>
          </w:p>
          <w:p w:rsidR="00A914D0" w:rsidRPr="0019180A" w:rsidRDefault="00A914D0" w:rsidP="00A914D0">
            <w:pPr>
              <w:ind w:right="658"/>
              <w:jc w:val="center"/>
              <w:rPr>
                <w:sz w:val="18"/>
                <w:szCs w:val="18"/>
              </w:rPr>
            </w:pPr>
            <w:r w:rsidRPr="0019180A">
              <w:rPr>
                <w:sz w:val="18"/>
                <w:szCs w:val="18"/>
              </w:rPr>
              <w:t>16</w:t>
            </w:r>
          </w:p>
        </w:tc>
      </w:tr>
      <w:tr w:rsidR="00A914D0" w:rsidRPr="0078043D"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lang w:val="ru-RU"/>
              </w:rPr>
            </w:pPr>
            <w:r w:rsidRPr="0019180A">
              <w:rPr>
                <w:sz w:val="18"/>
                <w:szCs w:val="18"/>
                <w:lang w:val="ru-RU"/>
              </w:rPr>
              <w:t>торговый зал и подсобные помещения</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лаборатория приготовления лекарств</w:t>
            </w:r>
          </w:p>
        </w:tc>
        <w:tc>
          <w:tcPr>
            <w:tcW w:w="1726" w:type="dxa"/>
          </w:tcPr>
          <w:p w:rsidR="00A914D0" w:rsidRPr="0019180A" w:rsidRDefault="00A914D0" w:rsidP="00A914D0">
            <w:pPr>
              <w:spacing w:line="247" w:lineRule="exact"/>
              <w:jc w:val="center"/>
              <w:rPr>
                <w:sz w:val="18"/>
                <w:szCs w:val="18"/>
              </w:rPr>
            </w:pPr>
            <w:r w:rsidRPr="0019180A">
              <w:rPr>
                <w:sz w:val="18"/>
                <w:szCs w:val="18"/>
              </w:rPr>
              <w:t>1 работающий</w:t>
            </w:r>
          </w:p>
        </w:tc>
        <w:tc>
          <w:tcPr>
            <w:tcW w:w="992" w:type="dxa"/>
          </w:tcPr>
          <w:p w:rsidR="00A914D0" w:rsidRPr="0019180A" w:rsidRDefault="00A914D0" w:rsidP="00A914D0">
            <w:pPr>
              <w:spacing w:line="247" w:lineRule="exact"/>
              <w:ind w:right="-14"/>
              <w:rPr>
                <w:sz w:val="18"/>
                <w:szCs w:val="18"/>
              </w:rPr>
            </w:pPr>
            <w:r w:rsidRPr="0019180A">
              <w:rPr>
                <w:sz w:val="18"/>
                <w:szCs w:val="18"/>
              </w:rPr>
              <w:t>310</w:t>
            </w:r>
          </w:p>
        </w:tc>
        <w:tc>
          <w:tcPr>
            <w:tcW w:w="2064" w:type="dxa"/>
          </w:tcPr>
          <w:p w:rsidR="00A914D0" w:rsidRPr="0019180A" w:rsidRDefault="00A914D0" w:rsidP="00A914D0">
            <w:pPr>
              <w:spacing w:line="247" w:lineRule="exact"/>
              <w:ind w:right="823"/>
              <w:jc w:val="right"/>
              <w:rPr>
                <w:sz w:val="18"/>
                <w:szCs w:val="18"/>
              </w:rPr>
            </w:pPr>
            <w:r w:rsidRPr="0019180A">
              <w:rPr>
                <w:sz w:val="18"/>
                <w:szCs w:val="18"/>
              </w:rPr>
              <w:t>370</w:t>
            </w:r>
          </w:p>
        </w:tc>
      </w:tr>
      <w:tr w:rsidR="00A914D0" w:rsidRPr="0019180A" w:rsidTr="00A914D0">
        <w:trPr>
          <w:trHeight w:hRule="exact" w:val="263"/>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Предприятия общественного питания:</w:t>
            </w:r>
          </w:p>
        </w:tc>
        <w:tc>
          <w:tcPr>
            <w:tcW w:w="1726" w:type="dxa"/>
            <w:vMerge w:val="restart"/>
          </w:tcPr>
          <w:p w:rsidR="00A914D0" w:rsidRPr="0019180A" w:rsidRDefault="00A914D0" w:rsidP="00A914D0">
            <w:pPr>
              <w:rPr>
                <w:sz w:val="18"/>
                <w:szCs w:val="18"/>
              </w:rPr>
            </w:pPr>
          </w:p>
        </w:tc>
        <w:tc>
          <w:tcPr>
            <w:tcW w:w="992" w:type="dxa"/>
            <w:vMerge w:val="restart"/>
          </w:tcPr>
          <w:p w:rsidR="00A914D0" w:rsidRPr="0019180A" w:rsidRDefault="00A914D0" w:rsidP="00A914D0">
            <w:pPr>
              <w:rPr>
                <w:sz w:val="18"/>
                <w:szCs w:val="18"/>
              </w:rPr>
            </w:pPr>
          </w:p>
        </w:tc>
        <w:tc>
          <w:tcPr>
            <w:tcW w:w="2064" w:type="dxa"/>
            <w:vMerge w:val="restart"/>
          </w:tcPr>
          <w:p w:rsidR="00A914D0" w:rsidRPr="0019180A" w:rsidRDefault="00A914D0" w:rsidP="00A914D0">
            <w:pPr>
              <w:rPr>
                <w:sz w:val="18"/>
                <w:szCs w:val="18"/>
              </w:rPr>
            </w:pPr>
          </w:p>
        </w:tc>
      </w:tr>
      <w:tr w:rsidR="00A914D0" w:rsidRPr="0019180A" w:rsidTr="00A914D0">
        <w:trPr>
          <w:trHeight w:hRule="exact" w:val="253"/>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для приготовления пищи:</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516"/>
        </w:trPr>
        <w:tc>
          <w:tcPr>
            <w:tcW w:w="5161" w:type="dxa"/>
          </w:tcPr>
          <w:p w:rsidR="00A914D0" w:rsidRPr="0019180A" w:rsidRDefault="00A914D0" w:rsidP="00A914D0">
            <w:pPr>
              <w:spacing w:line="247" w:lineRule="exact"/>
              <w:ind w:right="99"/>
              <w:rPr>
                <w:sz w:val="18"/>
                <w:szCs w:val="18"/>
              </w:rPr>
            </w:pPr>
            <w:r w:rsidRPr="0019180A">
              <w:rPr>
                <w:sz w:val="18"/>
                <w:szCs w:val="18"/>
              </w:rPr>
              <w:t>реализуемой в обеденном зале</w:t>
            </w:r>
          </w:p>
        </w:tc>
        <w:tc>
          <w:tcPr>
            <w:tcW w:w="1726" w:type="dxa"/>
          </w:tcPr>
          <w:p w:rsidR="00A914D0" w:rsidRPr="0019180A" w:rsidRDefault="00A914D0" w:rsidP="00A914D0">
            <w:pPr>
              <w:ind w:right="281"/>
              <w:rPr>
                <w:sz w:val="18"/>
                <w:szCs w:val="18"/>
              </w:rPr>
            </w:pPr>
            <w:r w:rsidRPr="0019180A">
              <w:rPr>
                <w:sz w:val="18"/>
                <w:szCs w:val="18"/>
              </w:rPr>
              <w:t>1 условное блюдо</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12</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12</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продаваемой на дом</w:t>
            </w:r>
          </w:p>
        </w:tc>
        <w:tc>
          <w:tcPr>
            <w:tcW w:w="1726" w:type="dxa"/>
          </w:tcPr>
          <w:p w:rsidR="00A914D0" w:rsidRPr="0019180A" w:rsidRDefault="00A914D0" w:rsidP="00A914D0">
            <w:pPr>
              <w:spacing w:line="247" w:lineRule="exact"/>
              <w:ind w:right="-7"/>
              <w:jc w:val="center"/>
              <w:rPr>
                <w:sz w:val="18"/>
                <w:szCs w:val="18"/>
              </w:rPr>
            </w:pPr>
            <w:r w:rsidRPr="0019180A">
              <w:rPr>
                <w:sz w:val="18"/>
                <w:szCs w:val="18"/>
              </w:rPr>
              <w:t xml:space="preserve">1 </w:t>
            </w:r>
            <w:r w:rsidRPr="0019180A">
              <w:rPr>
                <w:spacing w:val="-3"/>
                <w:sz w:val="18"/>
                <w:szCs w:val="18"/>
              </w:rPr>
              <w:t>условное</w:t>
            </w:r>
            <w:r w:rsidRPr="0019180A">
              <w:rPr>
                <w:spacing w:val="-11"/>
                <w:sz w:val="18"/>
                <w:szCs w:val="18"/>
              </w:rPr>
              <w:t xml:space="preserve"> </w:t>
            </w:r>
            <w:r w:rsidRPr="0019180A">
              <w:rPr>
                <w:sz w:val="18"/>
                <w:szCs w:val="18"/>
              </w:rPr>
              <w:t>блюдо</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10</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выпускающие полуфабрикаты:</w:t>
            </w:r>
          </w:p>
        </w:tc>
        <w:tc>
          <w:tcPr>
            <w:tcW w:w="1726" w:type="dxa"/>
          </w:tcPr>
          <w:p w:rsidR="00A914D0" w:rsidRPr="0019180A" w:rsidRDefault="00A914D0" w:rsidP="00A914D0">
            <w:pPr>
              <w:rPr>
                <w:sz w:val="18"/>
                <w:szCs w:val="18"/>
              </w:rPr>
            </w:pP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rPr>
                <w:sz w:val="18"/>
                <w:szCs w:val="18"/>
              </w:rPr>
            </w:pP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мясные</w:t>
            </w:r>
          </w:p>
        </w:tc>
        <w:tc>
          <w:tcPr>
            <w:tcW w:w="1726" w:type="dxa"/>
          </w:tcPr>
          <w:p w:rsidR="00A914D0" w:rsidRPr="0019180A" w:rsidRDefault="00A914D0" w:rsidP="00A914D0">
            <w:pPr>
              <w:spacing w:line="247" w:lineRule="exact"/>
              <w:jc w:val="center"/>
              <w:rPr>
                <w:sz w:val="18"/>
                <w:szCs w:val="18"/>
              </w:rPr>
            </w:pPr>
            <w:r w:rsidRPr="0019180A">
              <w:rPr>
                <w:sz w:val="18"/>
                <w:szCs w:val="18"/>
              </w:rPr>
              <w:t>1 т</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768"/>
              <w:jc w:val="right"/>
              <w:rPr>
                <w:sz w:val="18"/>
                <w:szCs w:val="18"/>
              </w:rPr>
            </w:pPr>
            <w:r w:rsidRPr="0019180A">
              <w:rPr>
                <w:sz w:val="18"/>
                <w:szCs w:val="18"/>
              </w:rPr>
              <w:t>6700</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рыбные</w:t>
            </w:r>
          </w:p>
        </w:tc>
        <w:tc>
          <w:tcPr>
            <w:tcW w:w="1726" w:type="dxa"/>
          </w:tcPr>
          <w:p w:rsidR="00A914D0" w:rsidRPr="0019180A" w:rsidRDefault="00A914D0" w:rsidP="00A914D0">
            <w:pPr>
              <w:spacing w:line="247" w:lineRule="exact"/>
              <w:jc w:val="center"/>
              <w:rPr>
                <w:sz w:val="18"/>
                <w:szCs w:val="18"/>
              </w:rPr>
            </w:pPr>
            <w:r w:rsidRPr="0019180A">
              <w:rPr>
                <w:sz w:val="18"/>
                <w:szCs w:val="18"/>
              </w:rPr>
              <w:t>1 т</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768"/>
              <w:jc w:val="right"/>
              <w:rPr>
                <w:sz w:val="18"/>
                <w:szCs w:val="18"/>
              </w:rPr>
            </w:pPr>
            <w:r w:rsidRPr="0019180A">
              <w:rPr>
                <w:sz w:val="18"/>
                <w:szCs w:val="18"/>
              </w:rPr>
              <w:t>6400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овощные</w:t>
            </w:r>
          </w:p>
        </w:tc>
        <w:tc>
          <w:tcPr>
            <w:tcW w:w="1726" w:type="dxa"/>
          </w:tcPr>
          <w:p w:rsidR="00A914D0" w:rsidRPr="0019180A" w:rsidRDefault="00A914D0" w:rsidP="00A914D0">
            <w:pPr>
              <w:spacing w:line="247" w:lineRule="exact"/>
              <w:jc w:val="center"/>
              <w:rPr>
                <w:sz w:val="18"/>
                <w:szCs w:val="18"/>
              </w:rPr>
            </w:pPr>
            <w:r w:rsidRPr="0019180A">
              <w:rPr>
                <w:sz w:val="18"/>
                <w:szCs w:val="18"/>
              </w:rPr>
              <w:t>1 т</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768"/>
              <w:jc w:val="right"/>
              <w:rPr>
                <w:sz w:val="18"/>
                <w:szCs w:val="18"/>
              </w:rPr>
            </w:pPr>
            <w:r w:rsidRPr="0019180A">
              <w:rPr>
                <w:sz w:val="18"/>
                <w:szCs w:val="18"/>
              </w:rPr>
              <w:t>4400</w:t>
            </w: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кулинарные</w:t>
            </w:r>
          </w:p>
        </w:tc>
        <w:tc>
          <w:tcPr>
            <w:tcW w:w="1726" w:type="dxa"/>
          </w:tcPr>
          <w:p w:rsidR="00A914D0" w:rsidRPr="0019180A" w:rsidRDefault="00A914D0" w:rsidP="00A914D0">
            <w:pPr>
              <w:spacing w:line="249" w:lineRule="exact"/>
              <w:jc w:val="center"/>
              <w:rPr>
                <w:sz w:val="18"/>
                <w:szCs w:val="18"/>
              </w:rPr>
            </w:pPr>
            <w:r w:rsidRPr="0019180A">
              <w:rPr>
                <w:sz w:val="18"/>
                <w:szCs w:val="18"/>
              </w:rPr>
              <w:t>1 т</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9" w:lineRule="exact"/>
              <w:ind w:right="768"/>
              <w:jc w:val="right"/>
              <w:rPr>
                <w:sz w:val="18"/>
                <w:szCs w:val="18"/>
              </w:rPr>
            </w:pPr>
            <w:r w:rsidRPr="0019180A">
              <w:rPr>
                <w:sz w:val="18"/>
                <w:szCs w:val="18"/>
              </w:rPr>
              <w:t>7700</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Магазины:</w:t>
            </w:r>
          </w:p>
        </w:tc>
        <w:tc>
          <w:tcPr>
            <w:tcW w:w="1726" w:type="dxa"/>
            <w:vMerge w:val="restart"/>
          </w:tcPr>
          <w:p w:rsidR="00A914D0" w:rsidRPr="0019180A" w:rsidRDefault="00A914D0" w:rsidP="00A914D0">
            <w:pPr>
              <w:spacing w:before="7"/>
              <w:rPr>
                <w:sz w:val="18"/>
                <w:szCs w:val="18"/>
                <w:lang w:val="ru-RU"/>
              </w:rPr>
            </w:pPr>
          </w:p>
          <w:p w:rsidR="00A914D0" w:rsidRPr="0019180A" w:rsidRDefault="00A914D0" w:rsidP="00A914D0">
            <w:pPr>
              <w:spacing w:line="240" w:lineRule="exact"/>
              <w:jc w:val="center"/>
              <w:rPr>
                <w:sz w:val="18"/>
                <w:szCs w:val="18"/>
                <w:lang w:val="ru-RU"/>
              </w:rPr>
            </w:pPr>
            <w:r w:rsidRPr="0019180A">
              <w:rPr>
                <w:sz w:val="18"/>
                <w:szCs w:val="18"/>
                <w:lang w:val="ru-RU"/>
              </w:rPr>
              <w:t>1 работающий в</w:t>
            </w:r>
          </w:p>
          <w:p w:rsidR="00A914D0" w:rsidRPr="0019180A" w:rsidRDefault="00A914D0" w:rsidP="00A914D0">
            <w:pPr>
              <w:spacing w:before="16" w:line="252" w:lineRule="exact"/>
              <w:ind w:right="117"/>
              <w:jc w:val="center"/>
              <w:rPr>
                <w:sz w:val="18"/>
                <w:szCs w:val="18"/>
                <w:lang w:val="ru-RU"/>
              </w:rPr>
            </w:pPr>
            <w:r w:rsidRPr="0019180A">
              <w:rPr>
                <w:sz w:val="18"/>
                <w:szCs w:val="18"/>
                <w:lang w:val="ru-RU"/>
              </w:rPr>
              <w:t>смену (20 м</w:t>
            </w:r>
            <w:r w:rsidRPr="0019180A">
              <w:rPr>
                <w:position w:val="10"/>
                <w:sz w:val="18"/>
                <w:szCs w:val="18"/>
                <w:lang w:val="ru-RU"/>
              </w:rPr>
              <w:t xml:space="preserve">2 </w:t>
            </w:r>
            <w:r w:rsidRPr="0019180A">
              <w:rPr>
                <w:sz w:val="18"/>
                <w:szCs w:val="18"/>
                <w:lang w:val="ru-RU"/>
              </w:rPr>
              <w:t>торгового зала)</w:t>
            </w:r>
          </w:p>
        </w:tc>
        <w:tc>
          <w:tcPr>
            <w:tcW w:w="992" w:type="dxa"/>
            <w:vMerge w:val="restart"/>
          </w:tcPr>
          <w:p w:rsidR="00A914D0" w:rsidRPr="0019180A" w:rsidRDefault="00A914D0" w:rsidP="00A914D0">
            <w:pPr>
              <w:spacing w:before="7"/>
              <w:rPr>
                <w:sz w:val="18"/>
                <w:szCs w:val="18"/>
                <w:lang w:val="ru-RU"/>
              </w:rPr>
            </w:pPr>
          </w:p>
          <w:p w:rsidR="00A914D0" w:rsidRPr="0019180A" w:rsidRDefault="00A914D0" w:rsidP="00A914D0">
            <w:pPr>
              <w:ind w:right="-14"/>
              <w:rPr>
                <w:sz w:val="18"/>
                <w:szCs w:val="18"/>
              </w:rPr>
            </w:pPr>
            <w:r w:rsidRPr="0019180A">
              <w:rPr>
                <w:sz w:val="18"/>
                <w:szCs w:val="18"/>
              </w:rPr>
              <w:t>250</w:t>
            </w:r>
          </w:p>
        </w:tc>
        <w:tc>
          <w:tcPr>
            <w:tcW w:w="2064" w:type="dxa"/>
            <w:vMerge w:val="restart"/>
          </w:tcPr>
          <w:p w:rsidR="00A914D0" w:rsidRPr="0019180A" w:rsidRDefault="00A914D0" w:rsidP="00A914D0">
            <w:pPr>
              <w:spacing w:before="7"/>
              <w:rPr>
                <w:sz w:val="18"/>
                <w:szCs w:val="18"/>
              </w:rPr>
            </w:pPr>
          </w:p>
          <w:p w:rsidR="00A914D0" w:rsidRPr="0019180A" w:rsidRDefault="00A914D0" w:rsidP="00A914D0">
            <w:pPr>
              <w:ind w:right="658"/>
              <w:jc w:val="center"/>
              <w:rPr>
                <w:sz w:val="18"/>
                <w:szCs w:val="18"/>
              </w:rPr>
            </w:pPr>
            <w:r w:rsidRPr="0019180A">
              <w:rPr>
                <w:sz w:val="18"/>
                <w:szCs w:val="18"/>
              </w:rPr>
              <w:t>250</w:t>
            </w:r>
          </w:p>
        </w:tc>
      </w:tr>
      <w:tr w:rsidR="00A914D0" w:rsidRPr="0019180A" w:rsidTr="00A914D0">
        <w:trPr>
          <w:trHeight w:hRule="exact" w:val="759"/>
        </w:trPr>
        <w:tc>
          <w:tcPr>
            <w:tcW w:w="5161" w:type="dxa"/>
            <w:tcBorders>
              <w:top w:val="nil"/>
            </w:tcBorders>
          </w:tcPr>
          <w:p w:rsidR="00A914D0" w:rsidRPr="0019180A" w:rsidRDefault="00A914D0" w:rsidP="00A914D0">
            <w:pPr>
              <w:spacing w:line="242" w:lineRule="exact"/>
              <w:ind w:right="99"/>
              <w:rPr>
                <w:sz w:val="18"/>
                <w:szCs w:val="18"/>
              </w:rPr>
            </w:pPr>
            <w:r w:rsidRPr="0019180A">
              <w:rPr>
                <w:sz w:val="18"/>
                <w:szCs w:val="18"/>
              </w:rPr>
              <w:t>продовольственные</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516"/>
        </w:trPr>
        <w:tc>
          <w:tcPr>
            <w:tcW w:w="5161" w:type="dxa"/>
          </w:tcPr>
          <w:p w:rsidR="00A914D0" w:rsidRPr="0019180A" w:rsidRDefault="00A914D0" w:rsidP="00A914D0">
            <w:pPr>
              <w:spacing w:line="247" w:lineRule="exact"/>
              <w:ind w:right="99"/>
              <w:rPr>
                <w:sz w:val="18"/>
                <w:szCs w:val="18"/>
              </w:rPr>
            </w:pPr>
            <w:r w:rsidRPr="0019180A">
              <w:rPr>
                <w:sz w:val="18"/>
                <w:szCs w:val="18"/>
              </w:rPr>
              <w:t>промтоварные</w:t>
            </w:r>
          </w:p>
        </w:tc>
        <w:tc>
          <w:tcPr>
            <w:tcW w:w="1726" w:type="dxa"/>
          </w:tcPr>
          <w:p w:rsidR="00A914D0" w:rsidRPr="0019180A" w:rsidRDefault="00A914D0" w:rsidP="00A914D0">
            <w:pPr>
              <w:ind w:right="34"/>
              <w:rPr>
                <w:sz w:val="18"/>
                <w:szCs w:val="18"/>
              </w:rPr>
            </w:pPr>
            <w:r w:rsidRPr="0019180A">
              <w:rPr>
                <w:sz w:val="18"/>
                <w:szCs w:val="18"/>
              </w:rPr>
              <w:t>1 работающий в смену</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12</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16</w:t>
            </w:r>
          </w:p>
        </w:tc>
      </w:tr>
      <w:tr w:rsidR="00A914D0" w:rsidRPr="0019180A" w:rsidTr="00A914D0">
        <w:trPr>
          <w:trHeight w:hRule="exact" w:val="516"/>
        </w:trPr>
        <w:tc>
          <w:tcPr>
            <w:tcW w:w="5161" w:type="dxa"/>
          </w:tcPr>
          <w:p w:rsidR="00A914D0" w:rsidRPr="0019180A" w:rsidRDefault="00A914D0" w:rsidP="00A914D0">
            <w:pPr>
              <w:spacing w:line="247" w:lineRule="exact"/>
              <w:ind w:right="99"/>
              <w:rPr>
                <w:sz w:val="18"/>
                <w:szCs w:val="18"/>
              </w:rPr>
            </w:pPr>
            <w:r w:rsidRPr="0019180A">
              <w:rPr>
                <w:sz w:val="18"/>
                <w:szCs w:val="18"/>
              </w:rPr>
              <w:t>Парикмахерские</w:t>
            </w:r>
          </w:p>
        </w:tc>
        <w:tc>
          <w:tcPr>
            <w:tcW w:w="1726" w:type="dxa"/>
          </w:tcPr>
          <w:p w:rsidR="00A914D0" w:rsidRPr="0019180A" w:rsidRDefault="00A914D0" w:rsidP="00A914D0">
            <w:pPr>
              <w:ind w:right="12"/>
              <w:rPr>
                <w:sz w:val="18"/>
                <w:szCs w:val="18"/>
              </w:rPr>
            </w:pPr>
            <w:r w:rsidRPr="0019180A">
              <w:rPr>
                <w:sz w:val="18"/>
                <w:szCs w:val="18"/>
              </w:rPr>
              <w:t xml:space="preserve">1 </w:t>
            </w:r>
            <w:r w:rsidRPr="0019180A">
              <w:rPr>
                <w:spacing w:val="-5"/>
                <w:sz w:val="18"/>
                <w:szCs w:val="18"/>
              </w:rPr>
              <w:t xml:space="preserve">рабочее </w:t>
            </w:r>
            <w:r w:rsidRPr="0019180A">
              <w:rPr>
                <w:spacing w:val="-4"/>
                <w:sz w:val="18"/>
                <w:szCs w:val="18"/>
              </w:rPr>
              <w:t xml:space="preserve">место </w:t>
            </w:r>
            <w:r w:rsidRPr="0019180A">
              <w:rPr>
                <w:sz w:val="18"/>
                <w:szCs w:val="18"/>
              </w:rPr>
              <w:t>в смену</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56</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60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Кинотеатры</w:t>
            </w:r>
          </w:p>
        </w:tc>
        <w:tc>
          <w:tcPr>
            <w:tcW w:w="1726" w:type="dxa"/>
          </w:tcPr>
          <w:p w:rsidR="00A914D0" w:rsidRPr="0019180A" w:rsidRDefault="00A914D0" w:rsidP="00A914D0">
            <w:pPr>
              <w:spacing w:line="247"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7" w:lineRule="exact"/>
              <w:jc w:val="center"/>
              <w:rPr>
                <w:sz w:val="18"/>
                <w:szCs w:val="18"/>
              </w:rPr>
            </w:pPr>
            <w:r w:rsidRPr="0019180A">
              <w:rPr>
                <w:sz w:val="18"/>
                <w:szCs w:val="18"/>
              </w:rPr>
              <w:t>4</w:t>
            </w:r>
          </w:p>
        </w:tc>
        <w:tc>
          <w:tcPr>
            <w:tcW w:w="2064" w:type="dxa"/>
          </w:tcPr>
          <w:p w:rsidR="00A914D0" w:rsidRPr="0019180A" w:rsidRDefault="00A914D0" w:rsidP="00A914D0">
            <w:pPr>
              <w:spacing w:line="247" w:lineRule="exact"/>
              <w:jc w:val="center"/>
              <w:rPr>
                <w:sz w:val="18"/>
                <w:szCs w:val="18"/>
              </w:rPr>
            </w:pPr>
            <w:r w:rsidRPr="0019180A">
              <w:rPr>
                <w:sz w:val="18"/>
                <w:szCs w:val="18"/>
              </w:rPr>
              <w:t>4</w:t>
            </w: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Клубы</w:t>
            </w:r>
          </w:p>
        </w:tc>
        <w:tc>
          <w:tcPr>
            <w:tcW w:w="1726" w:type="dxa"/>
          </w:tcPr>
          <w:p w:rsidR="00A914D0" w:rsidRPr="0019180A" w:rsidRDefault="00A914D0" w:rsidP="00A914D0">
            <w:pPr>
              <w:spacing w:line="249"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9" w:lineRule="exact"/>
              <w:ind w:right="-14"/>
              <w:rPr>
                <w:sz w:val="18"/>
                <w:szCs w:val="18"/>
              </w:rPr>
            </w:pPr>
            <w:r w:rsidRPr="0019180A">
              <w:rPr>
                <w:sz w:val="18"/>
                <w:szCs w:val="18"/>
              </w:rPr>
              <w:t>8,6</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10</w:t>
            </w:r>
          </w:p>
        </w:tc>
      </w:tr>
      <w:tr w:rsidR="00A914D0" w:rsidRPr="0019180A" w:rsidTr="00A914D0">
        <w:trPr>
          <w:trHeight w:hRule="exact" w:val="259"/>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Театры:</w:t>
            </w:r>
          </w:p>
        </w:tc>
        <w:tc>
          <w:tcPr>
            <w:tcW w:w="1726" w:type="dxa"/>
            <w:tcBorders>
              <w:bottom w:val="nil"/>
            </w:tcBorders>
          </w:tcPr>
          <w:p w:rsidR="00A914D0" w:rsidRPr="0019180A" w:rsidRDefault="00A914D0" w:rsidP="00A914D0">
            <w:pPr>
              <w:rPr>
                <w:sz w:val="18"/>
                <w:szCs w:val="18"/>
              </w:rPr>
            </w:pPr>
          </w:p>
        </w:tc>
        <w:tc>
          <w:tcPr>
            <w:tcW w:w="992" w:type="dxa"/>
            <w:tcBorders>
              <w:bottom w:val="nil"/>
            </w:tcBorders>
          </w:tcPr>
          <w:p w:rsidR="00A914D0" w:rsidRPr="0019180A" w:rsidRDefault="00A914D0" w:rsidP="00A914D0">
            <w:pPr>
              <w:rPr>
                <w:sz w:val="18"/>
                <w:szCs w:val="18"/>
              </w:rPr>
            </w:pPr>
          </w:p>
        </w:tc>
        <w:tc>
          <w:tcPr>
            <w:tcW w:w="2064" w:type="dxa"/>
            <w:tcBorders>
              <w:bottom w:val="nil"/>
            </w:tcBorders>
          </w:tcPr>
          <w:p w:rsidR="00A914D0" w:rsidRPr="0019180A" w:rsidRDefault="00A914D0" w:rsidP="00A914D0">
            <w:pPr>
              <w:rPr>
                <w:sz w:val="18"/>
                <w:szCs w:val="18"/>
              </w:rPr>
            </w:pPr>
          </w:p>
        </w:tc>
      </w:tr>
    </w:tbl>
    <w:p w:rsidR="00A914D0" w:rsidRPr="0019180A" w:rsidRDefault="00A914D0" w:rsidP="00A914D0">
      <w:pPr>
        <w:rPr>
          <w:sz w:val="18"/>
          <w:szCs w:val="18"/>
        </w:rPr>
        <w:sectPr w:rsidR="00A914D0" w:rsidRPr="0019180A">
          <w:pgSz w:w="11910" w:h="16840"/>
          <w:pgMar w:top="1020" w:right="460" w:bottom="900" w:left="1260" w:header="741" w:footer="717" w:gutter="0"/>
          <w:cols w:space="720"/>
        </w:sectPr>
      </w:pPr>
    </w:p>
    <w:p w:rsidR="00A914D0" w:rsidRPr="0019180A" w:rsidRDefault="00A914D0" w:rsidP="00A914D0">
      <w:pPr>
        <w:spacing w:before="7"/>
        <w:rPr>
          <w:sz w:val="18"/>
          <w:szCs w:val="18"/>
        </w:rPr>
      </w:pPr>
    </w:p>
    <w:tbl>
      <w:tblPr>
        <w:tblStyle w:val="TableNormal24"/>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1"/>
        <w:gridCol w:w="1726"/>
        <w:gridCol w:w="992"/>
        <w:gridCol w:w="2064"/>
      </w:tblGrid>
      <w:tr w:rsidR="00A914D0" w:rsidRPr="0078043D" w:rsidTr="00A914D0">
        <w:trPr>
          <w:trHeight w:hRule="exact" w:val="516"/>
        </w:trPr>
        <w:tc>
          <w:tcPr>
            <w:tcW w:w="5161" w:type="dxa"/>
            <w:vMerge w:val="restart"/>
          </w:tcPr>
          <w:p w:rsidR="00A914D0" w:rsidRPr="0019180A" w:rsidRDefault="00A914D0" w:rsidP="00A914D0">
            <w:pPr>
              <w:rPr>
                <w:sz w:val="18"/>
                <w:szCs w:val="18"/>
              </w:rPr>
            </w:pPr>
          </w:p>
          <w:p w:rsidR="00A914D0" w:rsidRPr="0019180A" w:rsidRDefault="00A914D0" w:rsidP="00A914D0">
            <w:pPr>
              <w:spacing w:before="139"/>
              <w:ind w:right="99"/>
              <w:rPr>
                <w:b/>
                <w:sz w:val="18"/>
                <w:szCs w:val="18"/>
              </w:rPr>
            </w:pPr>
            <w:r w:rsidRPr="0019180A">
              <w:rPr>
                <w:b/>
                <w:sz w:val="18"/>
                <w:szCs w:val="18"/>
              </w:rPr>
              <w:t>Водопотребители</w:t>
            </w:r>
          </w:p>
        </w:tc>
        <w:tc>
          <w:tcPr>
            <w:tcW w:w="1726" w:type="dxa"/>
            <w:vMerge w:val="restart"/>
          </w:tcPr>
          <w:p w:rsidR="00A914D0" w:rsidRPr="0019180A" w:rsidRDefault="00A914D0" w:rsidP="00A914D0">
            <w:pPr>
              <w:rPr>
                <w:sz w:val="18"/>
                <w:szCs w:val="18"/>
              </w:rPr>
            </w:pPr>
          </w:p>
          <w:p w:rsidR="00A914D0" w:rsidRPr="0019180A" w:rsidRDefault="00A914D0" w:rsidP="00A914D0">
            <w:pPr>
              <w:spacing w:before="139"/>
              <w:ind w:right="5"/>
              <w:rPr>
                <w:b/>
                <w:sz w:val="18"/>
                <w:szCs w:val="18"/>
              </w:rPr>
            </w:pPr>
            <w:r w:rsidRPr="0019180A">
              <w:rPr>
                <w:b/>
                <w:sz w:val="18"/>
                <w:szCs w:val="18"/>
              </w:rPr>
              <w:t>Измеритель</w:t>
            </w:r>
          </w:p>
        </w:tc>
        <w:tc>
          <w:tcPr>
            <w:tcW w:w="3056" w:type="dxa"/>
            <w:gridSpan w:val="2"/>
          </w:tcPr>
          <w:p w:rsidR="00A914D0" w:rsidRPr="0019180A" w:rsidRDefault="00A914D0" w:rsidP="00A914D0">
            <w:pPr>
              <w:spacing w:before="1"/>
              <w:ind w:right="270"/>
              <w:rPr>
                <w:b/>
                <w:sz w:val="18"/>
                <w:szCs w:val="18"/>
                <w:lang w:val="ru-RU"/>
              </w:rPr>
            </w:pPr>
            <w:r w:rsidRPr="0019180A">
              <w:rPr>
                <w:b/>
                <w:sz w:val="18"/>
                <w:szCs w:val="18"/>
              </w:rPr>
              <w:t>Hop</w:t>
            </w:r>
            <w:r w:rsidRPr="0019180A">
              <w:rPr>
                <w:b/>
                <w:sz w:val="18"/>
                <w:szCs w:val="18"/>
                <w:lang w:val="ru-RU"/>
              </w:rPr>
              <w:t>мы расхода воды (в том числе горячей), л</w:t>
            </w:r>
          </w:p>
        </w:tc>
      </w:tr>
      <w:tr w:rsidR="00A914D0" w:rsidRPr="0019180A" w:rsidTr="00A914D0">
        <w:trPr>
          <w:trHeight w:hRule="exact" w:val="531"/>
        </w:trPr>
        <w:tc>
          <w:tcPr>
            <w:tcW w:w="5161" w:type="dxa"/>
            <w:vMerge/>
          </w:tcPr>
          <w:p w:rsidR="00A914D0" w:rsidRPr="0019180A" w:rsidRDefault="00A914D0" w:rsidP="00A914D0">
            <w:pPr>
              <w:rPr>
                <w:sz w:val="18"/>
                <w:szCs w:val="18"/>
                <w:lang w:val="ru-RU"/>
              </w:rPr>
            </w:pPr>
          </w:p>
        </w:tc>
        <w:tc>
          <w:tcPr>
            <w:tcW w:w="1726" w:type="dxa"/>
            <w:vMerge/>
          </w:tcPr>
          <w:p w:rsidR="00A914D0" w:rsidRPr="0019180A" w:rsidRDefault="00A914D0" w:rsidP="00A914D0">
            <w:pPr>
              <w:rPr>
                <w:sz w:val="18"/>
                <w:szCs w:val="18"/>
                <w:lang w:val="ru-RU"/>
              </w:rPr>
            </w:pPr>
          </w:p>
        </w:tc>
        <w:tc>
          <w:tcPr>
            <w:tcW w:w="992" w:type="dxa"/>
          </w:tcPr>
          <w:p w:rsidR="00A914D0" w:rsidRPr="0019180A" w:rsidRDefault="00A914D0" w:rsidP="00A914D0">
            <w:pPr>
              <w:spacing w:before="3"/>
              <w:ind w:right="-14"/>
              <w:rPr>
                <w:sz w:val="18"/>
                <w:szCs w:val="18"/>
              </w:rPr>
            </w:pPr>
            <w:r w:rsidRPr="0019180A">
              <w:rPr>
                <w:sz w:val="18"/>
                <w:szCs w:val="18"/>
              </w:rPr>
              <w:t>в средние сутки</w:t>
            </w:r>
          </w:p>
        </w:tc>
        <w:tc>
          <w:tcPr>
            <w:tcW w:w="2064" w:type="dxa"/>
          </w:tcPr>
          <w:p w:rsidR="00A914D0" w:rsidRPr="0019180A" w:rsidRDefault="00A914D0" w:rsidP="00A914D0">
            <w:pPr>
              <w:spacing w:before="3"/>
              <w:ind w:right="-15"/>
              <w:rPr>
                <w:sz w:val="18"/>
                <w:szCs w:val="18"/>
              </w:rPr>
            </w:pPr>
            <w:r w:rsidRPr="0019180A">
              <w:rPr>
                <w:sz w:val="18"/>
                <w:szCs w:val="18"/>
              </w:rPr>
              <w:t>в сутки наибольшего водопотребления</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для зрителей</w:t>
            </w:r>
          </w:p>
        </w:tc>
        <w:tc>
          <w:tcPr>
            <w:tcW w:w="1726" w:type="dxa"/>
          </w:tcPr>
          <w:p w:rsidR="00A914D0" w:rsidRPr="0019180A" w:rsidRDefault="00A914D0" w:rsidP="00A914D0">
            <w:pPr>
              <w:spacing w:line="247"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для артистов</w:t>
            </w:r>
          </w:p>
        </w:tc>
        <w:tc>
          <w:tcPr>
            <w:tcW w:w="1726" w:type="dxa"/>
          </w:tcPr>
          <w:p w:rsidR="00A914D0" w:rsidRPr="0019180A" w:rsidRDefault="00A914D0" w:rsidP="00A914D0">
            <w:pPr>
              <w:spacing w:line="247" w:lineRule="exact"/>
              <w:jc w:val="center"/>
              <w:rPr>
                <w:sz w:val="18"/>
                <w:szCs w:val="18"/>
              </w:rPr>
            </w:pPr>
            <w:r w:rsidRPr="0019180A">
              <w:rPr>
                <w:sz w:val="18"/>
                <w:szCs w:val="18"/>
              </w:rPr>
              <w:t>1 человек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40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40</w:t>
            </w:r>
          </w:p>
        </w:tc>
      </w:tr>
      <w:tr w:rsidR="00A914D0" w:rsidRPr="0019180A" w:rsidTr="00A914D0">
        <w:trPr>
          <w:trHeight w:hRule="exact" w:val="265"/>
        </w:trPr>
        <w:tc>
          <w:tcPr>
            <w:tcW w:w="5161" w:type="dxa"/>
            <w:tcBorders>
              <w:bottom w:val="nil"/>
            </w:tcBorders>
          </w:tcPr>
          <w:p w:rsidR="00A914D0" w:rsidRPr="0019180A" w:rsidRDefault="00A914D0" w:rsidP="00A914D0">
            <w:pPr>
              <w:spacing w:line="249" w:lineRule="exact"/>
              <w:ind w:right="99"/>
              <w:rPr>
                <w:sz w:val="18"/>
                <w:szCs w:val="18"/>
              </w:rPr>
            </w:pPr>
            <w:r w:rsidRPr="0019180A">
              <w:rPr>
                <w:sz w:val="18"/>
                <w:szCs w:val="18"/>
              </w:rPr>
              <w:t>Стадионы и спортзалы:</w:t>
            </w:r>
          </w:p>
        </w:tc>
        <w:tc>
          <w:tcPr>
            <w:tcW w:w="1726" w:type="dxa"/>
            <w:vMerge w:val="restart"/>
          </w:tcPr>
          <w:p w:rsidR="00A914D0" w:rsidRPr="0019180A" w:rsidRDefault="00A914D0" w:rsidP="00A914D0">
            <w:pPr>
              <w:spacing w:before="6"/>
              <w:rPr>
                <w:sz w:val="18"/>
                <w:szCs w:val="18"/>
              </w:rPr>
            </w:pPr>
          </w:p>
          <w:p w:rsidR="00A914D0" w:rsidRPr="0019180A" w:rsidRDefault="00A914D0" w:rsidP="00A914D0">
            <w:pPr>
              <w:ind w:right="5"/>
              <w:rPr>
                <w:sz w:val="18"/>
                <w:szCs w:val="18"/>
              </w:rPr>
            </w:pPr>
            <w:r w:rsidRPr="0019180A">
              <w:rPr>
                <w:sz w:val="18"/>
                <w:szCs w:val="18"/>
              </w:rPr>
              <w:t>1 место</w:t>
            </w:r>
          </w:p>
        </w:tc>
        <w:tc>
          <w:tcPr>
            <w:tcW w:w="992" w:type="dxa"/>
            <w:vMerge w:val="restart"/>
          </w:tcPr>
          <w:p w:rsidR="00A914D0" w:rsidRPr="0019180A" w:rsidRDefault="00A914D0" w:rsidP="00A914D0">
            <w:pPr>
              <w:spacing w:before="6"/>
              <w:rPr>
                <w:sz w:val="18"/>
                <w:szCs w:val="18"/>
              </w:rPr>
            </w:pPr>
          </w:p>
          <w:p w:rsidR="00A914D0" w:rsidRPr="0019180A" w:rsidRDefault="00A914D0" w:rsidP="00A914D0">
            <w:pPr>
              <w:jc w:val="center"/>
              <w:rPr>
                <w:sz w:val="18"/>
                <w:szCs w:val="18"/>
              </w:rPr>
            </w:pPr>
            <w:r w:rsidRPr="0019180A">
              <w:rPr>
                <w:sz w:val="18"/>
                <w:szCs w:val="18"/>
              </w:rPr>
              <w:t>3</w:t>
            </w:r>
          </w:p>
        </w:tc>
        <w:tc>
          <w:tcPr>
            <w:tcW w:w="2064" w:type="dxa"/>
            <w:vMerge w:val="restart"/>
          </w:tcPr>
          <w:p w:rsidR="00A914D0" w:rsidRPr="0019180A" w:rsidRDefault="00A914D0" w:rsidP="00A914D0">
            <w:pPr>
              <w:spacing w:before="6"/>
              <w:rPr>
                <w:sz w:val="18"/>
                <w:szCs w:val="18"/>
              </w:rPr>
            </w:pPr>
          </w:p>
          <w:p w:rsidR="00A914D0" w:rsidRPr="0019180A" w:rsidRDefault="00A914D0" w:rsidP="00A914D0">
            <w:pPr>
              <w:jc w:val="center"/>
              <w:rPr>
                <w:sz w:val="18"/>
                <w:szCs w:val="18"/>
              </w:rPr>
            </w:pPr>
            <w:r w:rsidRPr="0019180A">
              <w:rPr>
                <w:sz w:val="18"/>
                <w:szCs w:val="18"/>
              </w:rPr>
              <w:t>3</w:t>
            </w:r>
          </w:p>
        </w:tc>
      </w:tr>
      <w:tr w:rsidR="00A914D0" w:rsidRPr="0019180A" w:rsidTr="00A914D0">
        <w:trPr>
          <w:trHeight w:hRule="exact" w:val="251"/>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для зрителей</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lang w:val="ru-RU"/>
              </w:rPr>
            </w:pPr>
            <w:r w:rsidRPr="0019180A">
              <w:rPr>
                <w:sz w:val="18"/>
                <w:szCs w:val="18"/>
                <w:lang w:val="ru-RU"/>
              </w:rPr>
              <w:t>для физкультурников (с учетом приема душа)</w:t>
            </w:r>
          </w:p>
        </w:tc>
        <w:tc>
          <w:tcPr>
            <w:tcW w:w="1726" w:type="dxa"/>
          </w:tcPr>
          <w:p w:rsidR="00A914D0" w:rsidRPr="0019180A" w:rsidRDefault="00A914D0" w:rsidP="00A914D0">
            <w:pPr>
              <w:spacing w:line="249" w:lineRule="exact"/>
              <w:jc w:val="center"/>
              <w:rPr>
                <w:sz w:val="18"/>
                <w:szCs w:val="18"/>
              </w:rPr>
            </w:pPr>
            <w:r w:rsidRPr="0019180A">
              <w:rPr>
                <w:sz w:val="18"/>
                <w:szCs w:val="18"/>
              </w:rPr>
              <w:t>1 человек</w:t>
            </w:r>
          </w:p>
        </w:tc>
        <w:tc>
          <w:tcPr>
            <w:tcW w:w="992" w:type="dxa"/>
          </w:tcPr>
          <w:p w:rsidR="00A914D0" w:rsidRPr="0019180A" w:rsidRDefault="00A914D0" w:rsidP="00A914D0">
            <w:pPr>
              <w:spacing w:line="249" w:lineRule="exact"/>
              <w:ind w:right="125"/>
              <w:jc w:val="center"/>
              <w:rPr>
                <w:sz w:val="18"/>
                <w:szCs w:val="18"/>
              </w:rPr>
            </w:pPr>
            <w:r w:rsidRPr="0019180A">
              <w:rPr>
                <w:sz w:val="18"/>
                <w:szCs w:val="18"/>
              </w:rPr>
              <w:t>50</w:t>
            </w:r>
          </w:p>
        </w:tc>
        <w:tc>
          <w:tcPr>
            <w:tcW w:w="2064" w:type="dxa"/>
          </w:tcPr>
          <w:p w:rsidR="00A914D0" w:rsidRPr="0019180A" w:rsidRDefault="00A914D0" w:rsidP="00A914D0">
            <w:pPr>
              <w:spacing w:line="249" w:lineRule="exact"/>
              <w:ind w:right="658"/>
              <w:jc w:val="center"/>
              <w:rPr>
                <w:sz w:val="18"/>
                <w:szCs w:val="18"/>
              </w:rPr>
            </w:pPr>
            <w:r w:rsidRPr="0019180A">
              <w:rPr>
                <w:sz w:val="18"/>
                <w:szCs w:val="18"/>
              </w:rPr>
              <w:t>50</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для спортсменов</w:t>
            </w:r>
          </w:p>
        </w:tc>
        <w:tc>
          <w:tcPr>
            <w:tcW w:w="1726" w:type="dxa"/>
          </w:tcPr>
          <w:p w:rsidR="00A914D0" w:rsidRPr="0019180A" w:rsidRDefault="00A914D0" w:rsidP="00A914D0">
            <w:pPr>
              <w:spacing w:line="247" w:lineRule="exact"/>
              <w:jc w:val="center"/>
              <w:rPr>
                <w:sz w:val="18"/>
                <w:szCs w:val="18"/>
              </w:rPr>
            </w:pPr>
            <w:r w:rsidRPr="0019180A">
              <w:rPr>
                <w:sz w:val="18"/>
                <w:szCs w:val="18"/>
              </w:rPr>
              <w:t>1 человек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100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100</w:t>
            </w:r>
          </w:p>
        </w:tc>
      </w:tr>
      <w:tr w:rsidR="00A914D0" w:rsidRPr="0019180A" w:rsidTr="00A914D0">
        <w:trPr>
          <w:trHeight w:hRule="exact" w:val="263"/>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Плавательные бассейны:</w:t>
            </w:r>
          </w:p>
        </w:tc>
        <w:tc>
          <w:tcPr>
            <w:tcW w:w="1726" w:type="dxa"/>
            <w:vMerge w:val="restart"/>
          </w:tcPr>
          <w:p w:rsidR="00A914D0" w:rsidRPr="0019180A" w:rsidRDefault="00A914D0" w:rsidP="00A914D0">
            <w:pPr>
              <w:spacing w:before="4"/>
              <w:rPr>
                <w:sz w:val="18"/>
                <w:szCs w:val="18"/>
              </w:rPr>
            </w:pPr>
          </w:p>
          <w:p w:rsidR="00A914D0" w:rsidRPr="0019180A" w:rsidRDefault="00A914D0" w:rsidP="00A914D0">
            <w:pPr>
              <w:ind w:right="39"/>
              <w:rPr>
                <w:sz w:val="18"/>
                <w:szCs w:val="18"/>
              </w:rPr>
            </w:pPr>
            <w:r w:rsidRPr="0019180A">
              <w:rPr>
                <w:sz w:val="18"/>
                <w:szCs w:val="18"/>
              </w:rPr>
              <w:t>% вместимости бассейна в сутки</w:t>
            </w:r>
          </w:p>
        </w:tc>
        <w:tc>
          <w:tcPr>
            <w:tcW w:w="992" w:type="dxa"/>
            <w:vMerge w:val="restart"/>
          </w:tcPr>
          <w:p w:rsidR="00A914D0" w:rsidRPr="0019180A" w:rsidRDefault="00A914D0" w:rsidP="00A914D0">
            <w:pPr>
              <w:spacing w:before="4"/>
              <w:rPr>
                <w:sz w:val="18"/>
                <w:szCs w:val="18"/>
              </w:rPr>
            </w:pPr>
          </w:p>
          <w:p w:rsidR="00A914D0" w:rsidRPr="0019180A" w:rsidRDefault="00A914D0" w:rsidP="00A914D0">
            <w:pPr>
              <w:ind w:right="125"/>
              <w:jc w:val="center"/>
              <w:rPr>
                <w:sz w:val="18"/>
                <w:szCs w:val="18"/>
              </w:rPr>
            </w:pPr>
            <w:r w:rsidRPr="0019180A">
              <w:rPr>
                <w:sz w:val="18"/>
                <w:szCs w:val="18"/>
              </w:rPr>
              <w:t>10</w:t>
            </w:r>
          </w:p>
        </w:tc>
        <w:tc>
          <w:tcPr>
            <w:tcW w:w="2064" w:type="dxa"/>
            <w:vMerge w:val="restart"/>
          </w:tcPr>
          <w:p w:rsidR="00A914D0" w:rsidRPr="0019180A" w:rsidRDefault="00A914D0" w:rsidP="00A914D0">
            <w:pPr>
              <w:rPr>
                <w:sz w:val="18"/>
                <w:szCs w:val="18"/>
              </w:rPr>
            </w:pPr>
          </w:p>
        </w:tc>
      </w:tr>
      <w:tr w:rsidR="00A914D0" w:rsidRPr="0019180A" w:rsidTr="00A914D0">
        <w:trPr>
          <w:trHeight w:hRule="exact" w:val="505"/>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пополнение бассейна</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для зрителей</w:t>
            </w:r>
          </w:p>
        </w:tc>
        <w:tc>
          <w:tcPr>
            <w:tcW w:w="1726" w:type="dxa"/>
          </w:tcPr>
          <w:p w:rsidR="00A914D0" w:rsidRPr="0019180A" w:rsidRDefault="00A914D0" w:rsidP="00A914D0">
            <w:pPr>
              <w:spacing w:line="247" w:lineRule="exact"/>
              <w:jc w:val="center"/>
              <w:rPr>
                <w:sz w:val="18"/>
                <w:szCs w:val="18"/>
              </w:rPr>
            </w:pPr>
            <w:r w:rsidRPr="0019180A">
              <w:rPr>
                <w:sz w:val="18"/>
                <w:szCs w:val="18"/>
              </w:rPr>
              <w:t>1 место</w:t>
            </w:r>
          </w:p>
        </w:tc>
        <w:tc>
          <w:tcPr>
            <w:tcW w:w="992" w:type="dxa"/>
          </w:tcPr>
          <w:p w:rsidR="00A914D0" w:rsidRPr="0019180A" w:rsidRDefault="00A914D0" w:rsidP="00A914D0">
            <w:pPr>
              <w:spacing w:line="247" w:lineRule="exact"/>
              <w:jc w:val="center"/>
              <w:rPr>
                <w:sz w:val="18"/>
                <w:szCs w:val="18"/>
              </w:rPr>
            </w:pPr>
            <w:r w:rsidRPr="0019180A">
              <w:rPr>
                <w:sz w:val="18"/>
                <w:szCs w:val="18"/>
              </w:rPr>
              <w:t>3</w:t>
            </w:r>
          </w:p>
        </w:tc>
        <w:tc>
          <w:tcPr>
            <w:tcW w:w="2064" w:type="dxa"/>
          </w:tcPr>
          <w:p w:rsidR="00A914D0" w:rsidRPr="0019180A" w:rsidRDefault="00A914D0" w:rsidP="00A914D0">
            <w:pPr>
              <w:spacing w:line="247" w:lineRule="exact"/>
              <w:jc w:val="center"/>
              <w:rPr>
                <w:sz w:val="18"/>
                <w:szCs w:val="18"/>
              </w:rPr>
            </w:pPr>
            <w:r w:rsidRPr="0019180A">
              <w:rPr>
                <w:sz w:val="18"/>
                <w:szCs w:val="18"/>
              </w:rPr>
              <w:t>3</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для спортсменов (с учетом приема душа)</w:t>
            </w:r>
          </w:p>
        </w:tc>
        <w:tc>
          <w:tcPr>
            <w:tcW w:w="1726" w:type="dxa"/>
          </w:tcPr>
          <w:p w:rsidR="00A914D0" w:rsidRPr="0019180A" w:rsidRDefault="00A914D0" w:rsidP="00A914D0">
            <w:pPr>
              <w:spacing w:line="247" w:lineRule="exact"/>
              <w:jc w:val="center"/>
              <w:rPr>
                <w:sz w:val="18"/>
                <w:szCs w:val="18"/>
              </w:rPr>
            </w:pPr>
            <w:r w:rsidRPr="0019180A">
              <w:rPr>
                <w:sz w:val="18"/>
                <w:szCs w:val="18"/>
              </w:rPr>
              <w:t>1 человек</w:t>
            </w:r>
          </w:p>
        </w:tc>
        <w:tc>
          <w:tcPr>
            <w:tcW w:w="992" w:type="dxa"/>
          </w:tcPr>
          <w:p w:rsidR="00A914D0" w:rsidRPr="0019180A" w:rsidRDefault="00A914D0" w:rsidP="00A914D0">
            <w:pPr>
              <w:spacing w:line="247" w:lineRule="exact"/>
              <w:ind w:right="125"/>
              <w:jc w:val="center"/>
              <w:rPr>
                <w:sz w:val="18"/>
                <w:szCs w:val="18"/>
              </w:rPr>
            </w:pPr>
            <w:r w:rsidRPr="0019180A">
              <w:rPr>
                <w:sz w:val="18"/>
                <w:szCs w:val="18"/>
              </w:rPr>
              <w:t>100</w:t>
            </w: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100</w:t>
            </w:r>
          </w:p>
        </w:tc>
      </w:tr>
      <w:tr w:rsidR="00A914D0" w:rsidRPr="0019180A" w:rsidTr="00A914D0">
        <w:trPr>
          <w:trHeight w:hRule="exact" w:val="264"/>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Бани:</w:t>
            </w:r>
          </w:p>
        </w:tc>
        <w:tc>
          <w:tcPr>
            <w:tcW w:w="1726" w:type="dxa"/>
            <w:vMerge w:val="restart"/>
          </w:tcPr>
          <w:p w:rsidR="00A914D0" w:rsidRPr="0019180A" w:rsidRDefault="00A914D0" w:rsidP="00A914D0">
            <w:pPr>
              <w:spacing w:before="6"/>
              <w:rPr>
                <w:sz w:val="18"/>
                <w:szCs w:val="18"/>
              </w:rPr>
            </w:pPr>
          </w:p>
          <w:p w:rsidR="00A914D0" w:rsidRPr="0019180A" w:rsidRDefault="00A914D0" w:rsidP="00A914D0">
            <w:pPr>
              <w:ind w:right="5"/>
              <w:rPr>
                <w:sz w:val="18"/>
                <w:szCs w:val="18"/>
              </w:rPr>
            </w:pPr>
            <w:r w:rsidRPr="0019180A">
              <w:rPr>
                <w:sz w:val="18"/>
                <w:szCs w:val="18"/>
              </w:rPr>
              <w:t>1 посетитель</w:t>
            </w:r>
          </w:p>
        </w:tc>
        <w:tc>
          <w:tcPr>
            <w:tcW w:w="992" w:type="dxa"/>
            <w:vMerge w:val="restart"/>
          </w:tcPr>
          <w:p w:rsidR="00A914D0" w:rsidRPr="0019180A" w:rsidRDefault="00A914D0" w:rsidP="00A914D0">
            <w:pPr>
              <w:rPr>
                <w:sz w:val="18"/>
                <w:szCs w:val="18"/>
              </w:rPr>
            </w:pPr>
          </w:p>
        </w:tc>
        <w:tc>
          <w:tcPr>
            <w:tcW w:w="2064" w:type="dxa"/>
            <w:vMerge w:val="restart"/>
          </w:tcPr>
          <w:p w:rsidR="00A914D0" w:rsidRPr="0019180A" w:rsidRDefault="00A914D0" w:rsidP="00A914D0">
            <w:pPr>
              <w:spacing w:before="6"/>
              <w:rPr>
                <w:sz w:val="18"/>
                <w:szCs w:val="18"/>
              </w:rPr>
            </w:pPr>
          </w:p>
          <w:p w:rsidR="00A914D0" w:rsidRPr="0019180A" w:rsidRDefault="00A914D0" w:rsidP="00A914D0">
            <w:pPr>
              <w:ind w:right="658"/>
              <w:jc w:val="center"/>
              <w:rPr>
                <w:sz w:val="18"/>
                <w:szCs w:val="18"/>
              </w:rPr>
            </w:pPr>
            <w:r w:rsidRPr="0019180A">
              <w:rPr>
                <w:sz w:val="18"/>
                <w:szCs w:val="18"/>
              </w:rPr>
              <w:t>180</w:t>
            </w:r>
          </w:p>
        </w:tc>
      </w:tr>
      <w:tr w:rsidR="00A914D0" w:rsidRPr="0078043D" w:rsidTr="00A914D0">
        <w:trPr>
          <w:trHeight w:hRule="exact" w:val="252"/>
        </w:trPr>
        <w:tc>
          <w:tcPr>
            <w:tcW w:w="5161" w:type="dxa"/>
            <w:tcBorders>
              <w:top w:val="nil"/>
            </w:tcBorders>
          </w:tcPr>
          <w:p w:rsidR="00A914D0" w:rsidRPr="0019180A" w:rsidRDefault="00A914D0" w:rsidP="00A914D0">
            <w:pPr>
              <w:spacing w:line="242" w:lineRule="exact"/>
              <w:ind w:right="99"/>
              <w:rPr>
                <w:sz w:val="18"/>
                <w:szCs w:val="18"/>
                <w:lang w:val="ru-RU"/>
              </w:rPr>
            </w:pPr>
            <w:r w:rsidRPr="0019180A">
              <w:rPr>
                <w:sz w:val="18"/>
                <w:szCs w:val="18"/>
                <w:lang w:val="ru-RU"/>
              </w:rPr>
              <w:t>для мытья в мыльной с тазами на скамьях и опо-</w:t>
            </w:r>
          </w:p>
        </w:tc>
        <w:tc>
          <w:tcPr>
            <w:tcW w:w="1726" w:type="dxa"/>
            <w:vMerge/>
          </w:tcPr>
          <w:p w:rsidR="00A914D0" w:rsidRPr="0019180A" w:rsidRDefault="00A914D0" w:rsidP="00A914D0">
            <w:pPr>
              <w:rPr>
                <w:sz w:val="18"/>
                <w:szCs w:val="18"/>
                <w:lang w:val="ru-RU"/>
              </w:rPr>
            </w:pPr>
          </w:p>
        </w:tc>
        <w:tc>
          <w:tcPr>
            <w:tcW w:w="992" w:type="dxa"/>
            <w:vMerge/>
          </w:tcPr>
          <w:p w:rsidR="00A914D0" w:rsidRPr="0019180A" w:rsidRDefault="00A914D0" w:rsidP="00A914D0">
            <w:pPr>
              <w:rPr>
                <w:sz w:val="18"/>
                <w:szCs w:val="18"/>
                <w:lang w:val="ru-RU"/>
              </w:rPr>
            </w:pPr>
          </w:p>
        </w:tc>
        <w:tc>
          <w:tcPr>
            <w:tcW w:w="2064" w:type="dxa"/>
            <w:vMerge/>
          </w:tcPr>
          <w:p w:rsidR="00A914D0" w:rsidRPr="0019180A" w:rsidRDefault="00A914D0" w:rsidP="00A914D0">
            <w:pPr>
              <w:rPr>
                <w:sz w:val="18"/>
                <w:szCs w:val="18"/>
                <w:lang w:val="ru-RU"/>
              </w:rPr>
            </w:pPr>
          </w:p>
        </w:tc>
      </w:tr>
      <w:tr w:rsidR="00A914D0" w:rsidRPr="0019180A" w:rsidTr="00A914D0">
        <w:trPr>
          <w:trHeight w:hRule="exact" w:val="265"/>
        </w:trPr>
        <w:tc>
          <w:tcPr>
            <w:tcW w:w="5161" w:type="dxa"/>
          </w:tcPr>
          <w:p w:rsidR="00A914D0" w:rsidRPr="0019180A" w:rsidRDefault="00A914D0" w:rsidP="00A914D0">
            <w:pPr>
              <w:spacing w:line="247" w:lineRule="exact"/>
              <w:ind w:right="99"/>
              <w:rPr>
                <w:sz w:val="18"/>
                <w:szCs w:val="18"/>
              </w:rPr>
            </w:pPr>
            <w:r w:rsidRPr="0019180A">
              <w:rPr>
                <w:sz w:val="18"/>
                <w:szCs w:val="18"/>
              </w:rPr>
              <w:t>ласкиванием в душе</w:t>
            </w:r>
          </w:p>
        </w:tc>
        <w:tc>
          <w:tcPr>
            <w:tcW w:w="1726" w:type="dxa"/>
          </w:tcPr>
          <w:p w:rsidR="00A914D0" w:rsidRPr="0019180A" w:rsidRDefault="00A914D0" w:rsidP="00A914D0">
            <w:pPr>
              <w:rPr>
                <w:sz w:val="18"/>
                <w:szCs w:val="18"/>
              </w:rPr>
            </w:pP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rPr>
                <w:sz w:val="18"/>
                <w:szCs w:val="18"/>
              </w:rPr>
            </w:pP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то же, с приемом оздоровительных процедур и ополаскиванием в душе:</w:t>
            </w:r>
          </w:p>
        </w:tc>
        <w:tc>
          <w:tcPr>
            <w:tcW w:w="1726" w:type="dxa"/>
          </w:tcPr>
          <w:p w:rsidR="00A914D0" w:rsidRPr="0019180A" w:rsidRDefault="00A914D0" w:rsidP="00A914D0">
            <w:pPr>
              <w:spacing w:line="247" w:lineRule="exact"/>
              <w:jc w:val="center"/>
              <w:rPr>
                <w:sz w:val="18"/>
                <w:szCs w:val="18"/>
              </w:rPr>
            </w:pPr>
            <w:r w:rsidRPr="0019180A">
              <w:rPr>
                <w:sz w:val="18"/>
                <w:szCs w:val="18"/>
              </w:rPr>
              <w:t>1 посетитель</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290</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душевая кабина</w:t>
            </w:r>
          </w:p>
        </w:tc>
        <w:tc>
          <w:tcPr>
            <w:tcW w:w="1726" w:type="dxa"/>
          </w:tcPr>
          <w:p w:rsidR="00A914D0" w:rsidRPr="0019180A" w:rsidRDefault="00A914D0" w:rsidP="00A914D0">
            <w:pPr>
              <w:spacing w:line="247" w:lineRule="exact"/>
              <w:jc w:val="center"/>
              <w:rPr>
                <w:sz w:val="18"/>
                <w:szCs w:val="18"/>
              </w:rPr>
            </w:pPr>
            <w:r w:rsidRPr="0019180A">
              <w:rPr>
                <w:sz w:val="18"/>
                <w:szCs w:val="18"/>
              </w:rPr>
              <w:t>1 посетитель</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360</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ванная кабина</w:t>
            </w:r>
          </w:p>
        </w:tc>
        <w:tc>
          <w:tcPr>
            <w:tcW w:w="1726" w:type="dxa"/>
          </w:tcPr>
          <w:p w:rsidR="00A914D0" w:rsidRPr="0019180A" w:rsidRDefault="00A914D0" w:rsidP="00A914D0">
            <w:pPr>
              <w:spacing w:line="247" w:lineRule="exact"/>
              <w:jc w:val="center"/>
              <w:rPr>
                <w:sz w:val="18"/>
                <w:szCs w:val="18"/>
              </w:rPr>
            </w:pPr>
            <w:r w:rsidRPr="0019180A">
              <w:rPr>
                <w:sz w:val="18"/>
                <w:szCs w:val="18"/>
              </w:rPr>
              <w:t>1 посетитель</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line="247" w:lineRule="exact"/>
              <w:ind w:right="658"/>
              <w:jc w:val="center"/>
              <w:rPr>
                <w:sz w:val="18"/>
                <w:szCs w:val="18"/>
              </w:rPr>
            </w:pPr>
            <w:r w:rsidRPr="0019180A">
              <w:rPr>
                <w:sz w:val="18"/>
                <w:szCs w:val="18"/>
              </w:rPr>
              <w:t>540</w:t>
            </w:r>
          </w:p>
        </w:tc>
      </w:tr>
      <w:tr w:rsidR="00A914D0" w:rsidRPr="0019180A" w:rsidTr="00A914D0">
        <w:trPr>
          <w:trHeight w:hRule="exact" w:val="516"/>
        </w:trPr>
        <w:tc>
          <w:tcPr>
            <w:tcW w:w="5161" w:type="dxa"/>
          </w:tcPr>
          <w:p w:rsidR="00A914D0" w:rsidRPr="0019180A" w:rsidRDefault="00A914D0" w:rsidP="00A914D0">
            <w:pPr>
              <w:ind w:right="99"/>
              <w:rPr>
                <w:sz w:val="18"/>
                <w:szCs w:val="18"/>
                <w:lang w:val="ru-RU"/>
              </w:rPr>
            </w:pPr>
            <w:r w:rsidRPr="0019180A">
              <w:rPr>
                <w:sz w:val="18"/>
                <w:szCs w:val="18"/>
                <w:lang w:val="ru-RU"/>
              </w:rPr>
              <w:t>Душевые в бытовых помещениях промышленных предприятий</w:t>
            </w:r>
          </w:p>
        </w:tc>
        <w:tc>
          <w:tcPr>
            <w:tcW w:w="1726" w:type="dxa"/>
          </w:tcPr>
          <w:p w:rsidR="00A914D0" w:rsidRPr="0019180A" w:rsidRDefault="00A914D0" w:rsidP="00A914D0">
            <w:pPr>
              <w:ind w:right="5"/>
              <w:rPr>
                <w:sz w:val="18"/>
                <w:szCs w:val="18"/>
              </w:rPr>
            </w:pPr>
            <w:r w:rsidRPr="0019180A">
              <w:rPr>
                <w:sz w:val="18"/>
                <w:szCs w:val="18"/>
              </w:rPr>
              <w:t>1 душевая сетка в смену</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before="121"/>
              <w:ind w:right="658"/>
              <w:jc w:val="center"/>
              <w:rPr>
                <w:sz w:val="18"/>
                <w:szCs w:val="18"/>
              </w:rPr>
            </w:pPr>
            <w:r w:rsidRPr="0019180A">
              <w:rPr>
                <w:sz w:val="18"/>
                <w:szCs w:val="18"/>
              </w:rPr>
              <w:t>500</w:t>
            </w:r>
          </w:p>
        </w:tc>
      </w:tr>
      <w:tr w:rsidR="00A914D0" w:rsidRPr="0019180A" w:rsidTr="00A914D0">
        <w:trPr>
          <w:trHeight w:hRule="exact" w:val="516"/>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Цехи с тепловыделениями свыше 84 кДж на 1 м</w:t>
            </w:r>
            <w:r w:rsidRPr="0019180A">
              <w:rPr>
                <w:position w:val="10"/>
                <w:sz w:val="18"/>
                <w:szCs w:val="18"/>
                <w:lang w:val="ru-RU"/>
              </w:rPr>
              <w:t>3</w:t>
            </w:r>
            <w:r w:rsidRPr="0019180A">
              <w:rPr>
                <w:sz w:val="18"/>
                <w:szCs w:val="18"/>
                <w:lang w:val="ru-RU"/>
              </w:rPr>
              <w:t>/ч</w:t>
            </w:r>
          </w:p>
        </w:tc>
        <w:tc>
          <w:tcPr>
            <w:tcW w:w="1726" w:type="dxa"/>
          </w:tcPr>
          <w:p w:rsidR="00A914D0" w:rsidRPr="0019180A" w:rsidRDefault="00A914D0" w:rsidP="00A914D0">
            <w:pPr>
              <w:ind w:right="274"/>
              <w:rPr>
                <w:sz w:val="18"/>
                <w:szCs w:val="18"/>
              </w:rPr>
            </w:pPr>
            <w:r w:rsidRPr="0019180A">
              <w:rPr>
                <w:sz w:val="18"/>
                <w:szCs w:val="18"/>
              </w:rPr>
              <w:t>1 человек в смену</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before="121"/>
              <w:ind w:right="658"/>
              <w:jc w:val="center"/>
              <w:rPr>
                <w:sz w:val="18"/>
                <w:szCs w:val="18"/>
              </w:rPr>
            </w:pPr>
            <w:r w:rsidRPr="0019180A">
              <w:rPr>
                <w:sz w:val="18"/>
                <w:szCs w:val="18"/>
              </w:rPr>
              <w:t>45</w:t>
            </w:r>
          </w:p>
        </w:tc>
      </w:tr>
      <w:tr w:rsidR="00A914D0" w:rsidRPr="0019180A" w:rsidTr="00A914D0">
        <w:trPr>
          <w:trHeight w:hRule="exact" w:val="516"/>
        </w:trPr>
        <w:tc>
          <w:tcPr>
            <w:tcW w:w="5161" w:type="dxa"/>
          </w:tcPr>
          <w:p w:rsidR="00A914D0" w:rsidRPr="0019180A" w:rsidRDefault="00A914D0" w:rsidP="00A914D0">
            <w:pPr>
              <w:spacing w:line="247" w:lineRule="exact"/>
              <w:ind w:right="99"/>
              <w:rPr>
                <w:sz w:val="18"/>
                <w:szCs w:val="18"/>
              </w:rPr>
            </w:pPr>
            <w:r w:rsidRPr="0019180A">
              <w:rPr>
                <w:sz w:val="18"/>
                <w:szCs w:val="18"/>
              </w:rPr>
              <w:t>Остальные цехи</w:t>
            </w:r>
          </w:p>
        </w:tc>
        <w:tc>
          <w:tcPr>
            <w:tcW w:w="1726" w:type="dxa"/>
          </w:tcPr>
          <w:p w:rsidR="00A914D0" w:rsidRPr="0019180A" w:rsidRDefault="00A914D0" w:rsidP="00A914D0">
            <w:pPr>
              <w:ind w:right="274"/>
              <w:rPr>
                <w:sz w:val="18"/>
                <w:szCs w:val="18"/>
              </w:rPr>
            </w:pPr>
            <w:r w:rsidRPr="0019180A">
              <w:rPr>
                <w:sz w:val="18"/>
                <w:szCs w:val="18"/>
              </w:rPr>
              <w:t>1 человек в смену</w:t>
            </w:r>
          </w:p>
        </w:tc>
        <w:tc>
          <w:tcPr>
            <w:tcW w:w="992" w:type="dxa"/>
          </w:tcPr>
          <w:p w:rsidR="00A914D0" w:rsidRPr="0019180A" w:rsidRDefault="00A914D0" w:rsidP="00A914D0">
            <w:pPr>
              <w:rPr>
                <w:sz w:val="18"/>
                <w:szCs w:val="18"/>
              </w:rPr>
            </w:pPr>
          </w:p>
        </w:tc>
        <w:tc>
          <w:tcPr>
            <w:tcW w:w="2064" w:type="dxa"/>
          </w:tcPr>
          <w:p w:rsidR="00A914D0" w:rsidRPr="0019180A" w:rsidRDefault="00A914D0" w:rsidP="00A914D0">
            <w:pPr>
              <w:spacing w:before="121"/>
              <w:ind w:right="658"/>
              <w:jc w:val="center"/>
              <w:rPr>
                <w:sz w:val="18"/>
                <w:szCs w:val="18"/>
              </w:rPr>
            </w:pPr>
            <w:r w:rsidRPr="0019180A">
              <w:rPr>
                <w:sz w:val="18"/>
                <w:szCs w:val="18"/>
              </w:rPr>
              <w:t>25</w:t>
            </w:r>
          </w:p>
        </w:tc>
      </w:tr>
      <w:tr w:rsidR="00A914D0" w:rsidRPr="0019180A" w:rsidTr="00A914D0">
        <w:trPr>
          <w:trHeight w:hRule="exact" w:val="263"/>
        </w:trPr>
        <w:tc>
          <w:tcPr>
            <w:tcW w:w="5161" w:type="dxa"/>
            <w:tcBorders>
              <w:bottom w:val="nil"/>
            </w:tcBorders>
          </w:tcPr>
          <w:p w:rsidR="00A914D0" w:rsidRPr="0019180A" w:rsidRDefault="00A914D0" w:rsidP="00A914D0">
            <w:pPr>
              <w:spacing w:line="247" w:lineRule="exact"/>
              <w:ind w:right="99"/>
              <w:rPr>
                <w:sz w:val="18"/>
                <w:szCs w:val="18"/>
              </w:rPr>
            </w:pPr>
            <w:r w:rsidRPr="0019180A">
              <w:rPr>
                <w:sz w:val="18"/>
                <w:szCs w:val="18"/>
              </w:rPr>
              <w:t>Расход воды на поливку:</w:t>
            </w:r>
          </w:p>
        </w:tc>
        <w:tc>
          <w:tcPr>
            <w:tcW w:w="1726" w:type="dxa"/>
            <w:vMerge w:val="restart"/>
          </w:tcPr>
          <w:p w:rsidR="00A914D0" w:rsidRPr="0019180A" w:rsidRDefault="00A914D0" w:rsidP="00A914D0">
            <w:pPr>
              <w:spacing w:before="220"/>
              <w:jc w:val="center"/>
              <w:rPr>
                <w:sz w:val="18"/>
                <w:szCs w:val="18"/>
              </w:rPr>
            </w:pPr>
            <w:r w:rsidRPr="0019180A">
              <w:rPr>
                <w:sz w:val="18"/>
                <w:szCs w:val="18"/>
              </w:rPr>
              <w:t>1 м</w:t>
            </w:r>
            <w:r w:rsidRPr="0019180A">
              <w:rPr>
                <w:position w:val="10"/>
                <w:sz w:val="18"/>
                <w:szCs w:val="18"/>
              </w:rPr>
              <w:t>2</w:t>
            </w:r>
          </w:p>
        </w:tc>
        <w:tc>
          <w:tcPr>
            <w:tcW w:w="992" w:type="dxa"/>
            <w:vMerge w:val="restart"/>
          </w:tcPr>
          <w:p w:rsidR="00A914D0" w:rsidRPr="0019180A" w:rsidRDefault="00A914D0" w:rsidP="00A914D0">
            <w:pPr>
              <w:spacing w:before="4"/>
              <w:rPr>
                <w:sz w:val="18"/>
                <w:szCs w:val="18"/>
              </w:rPr>
            </w:pPr>
          </w:p>
          <w:p w:rsidR="00A914D0" w:rsidRPr="0019180A" w:rsidRDefault="00A914D0" w:rsidP="00A914D0">
            <w:pPr>
              <w:jc w:val="center"/>
              <w:rPr>
                <w:sz w:val="18"/>
                <w:szCs w:val="18"/>
              </w:rPr>
            </w:pPr>
            <w:r w:rsidRPr="0019180A">
              <w:rPr>
                <w:sz w:val="18"/>
                <w:szCs w:val="18"/>
              </w:rPr>
              <w:t>3</w:t>
            </w:r>
          </w:p>
        </w:tc>
        <w:tc>
          <w:tcPr>
            <w:tcW w:w="2064" w:type="dxa"/>
            <w:vMerge w:val="restart"/>
          </w:tcPr>
          <w:p w:rsidR="00A914D0" w:rsidRPr="0019180A" w:rsidRDefault="00A914D0" w:rsidP="00A914D0">
            <w:pPr>
              <w:spacing w:before="4"/>
              <w:rPr>
                <w:sz w:val="18"/>
                <w:szCs w:val="18"/>
              </w:rPr>
            </w:pPr>
          </w:p>
          <w:p w:rsidR="00A914D0" w:rsidRPr="0019180A" w:rsidRDefault="00A914D0" w:rsidP="00A914D0">
            <w:pPr>
              <w:jc w:val="center"/>
              <w:rPr>
                <w:sz w:val="18"/>
                <w:szCs w:val="18"/>
              </w:rPr>
            </w:pPr>
            <w:r w:rsidRPr="0019180A">
              <w:rPr>
                <w:sz w:val="18"/>
                <w:szCs w:val="18"/>
              </w:rPr>
              <w:t>3</w:t>
            </w:r>
          </w:p>
        </w:tc>
      </w:tr>
      <w:tr w:rsidR="00A914D0" w:rsidRPr="0019180A" w:rsidTr="00A914D0">
        <w:trPr>
          <w:trHeight w:hRule="exact" w:val="253"/>
        </w:trPr>
        <w:tc>
          <w:tcPr>
            <w:tcW w:w="5161" w:type="dxa"/>
            <w:tcBorders>
              <w:top w:val="nil"/>
            </w:tcBorders>
          </w:tcPr>
          <w:p w:rsidR="00A914D0" w:rsidRPr="0019180A" w:rsidRDefault="00A914D0" w:rsidP="00A914D0">
            <w:pPr>
              <w:spacing w:line="241" w:lineRule="exact"/>
              <w:ind w:right="99"/>
              <w:rPr>
                <w:sz w:val="18"/>
                <w:szCs w:val="18"/>
              </w:rPr>
            </w:pPr>
            <w:r w:rsidRPr="0019180A">
              <w:rPr>
                <w:sz w:val="18"/>
                <w:szCs w:val="18"/>
              </w:rPr>
              <w:t>травяного покрова</w:t>
            </w:r>
          </w:p>
        </w:tc>
        <w:tc>
          <w:tcPr>
            <w:tcW w:w="1726" w:type="dxa"/>
            <w:vMerge/>
          </w:tcPr>
          <w:p w:rsidR="00A914D0" w:rsidRPr="0019180A" w:rsidRDefault="00A914D0" w:rsidP="00A914D0">
            <w:pPr>
              <w:rPr>
                <w:sz w:val="18"/>
                <w:szCs w:val="18"/>
              </w:rPr>
            </w:pPr>
          </w:p>
        </w:tc>
        <w:tc>
          <w:tcPr>
            <w:tcW w:w="992" w:type="dxa"/>
            <w:vMerge/>
          </w:tcPr>
          <w:p w:rsidR="00A914D0" w:rsidRPr="0019180A" w:rsidRDefault="00A914D0" w:rsidP="00A914D0">
            <w:pPr>
              <w:rPr>
                <w:sz w:val="18"/>
                <w:szCs w:val="18"/>
              </w:rPr>
            </w:pPr>
          </w:p>
        </w:tc>
        <w:tc>
          <w:tcPr>
            <w:tcW w:w="2064" w:type="dxa"/>
            <w:vMerge/>
          </w:tcPr>
          <w:p w:rsidR="00A914D0" w:rsidRPr="0019180A" w:rsidRDefault="00A914D0" w:rsidP="00A914D0">
            <w:pPr>
              <w:rPr>
                <w:sz w:val="18"/>
                <w:szCs w:val="18"/>
              </w:rPr>
            </w:pP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rPr>
            </w:pPr>
            <w:r w:rsidRPr="0019180A">
              <w:rPr>
                <w:sz w:val="18"/>
                <w:szCs w:val="18"/>
              </w:rPr>
              <w:t>футбольного поля</w:t>
            </w:r>
          </w:p>
        </w:tc>
        <w:tc>
          <w:tcPr>
            <w:tcW w:w="1726" w:type="dxa"/>
          </w:tcPr>
          <w:p w:rsidR="00A914D0" w:rsidRPr="0019180A" w:rsidRDefault="00A914D0" w:rsidP="00A914D0">
            <w:pPr>
              <w:spacing w:line="247" w:lineRule="exact"/>
              <w:jc w:val="center"/>
              <w:rPr>
                <w:sz w:val="18"/>
                <w:szCs w:val="18"/>
              </w:rPr>
            </w:pPr>
            <w:r w:rsidRPr="0019180A">
              <w:rPr>
                <w:sz w:val="18"/>
                <w:szCs w:val="18"/>
              </w:rPr>
              <w:t>1 м</w:t>
            </w:r>
            <w:r w:rsidRPr="0019180A">
              <w:rPr>
                <w:position w:val="10"/>
                <w:sz w:val="18"/>
                <w:szCs w:val="18"/>
              </w:rPr>
              <w:t>2</w:t>
            </w:r>
          </w:p>
        </w:tc>
        <w:tc>
          <w:tcPr>
            <w:tcW w:w="992" w:type="dxa"/>
          </w:tcPr>
          <w:p w:rsidR="00A914D0" w:rsidRPr="0019180A" w:rsidRDefault="00A914D0" w:rsidP="00A914D0">
            <w:pPr>
              <w:spacing w:line="247" w:lineRule="exact"/>
              <w:ind w:right="123"/>
              <w:jc w:val="center"/>
              <w:rPr>
                <w:sz w:val="18"/>
                <w:szCs w:val="18"/>
              </w:rPr>
            </w:pPr>
            <w:r w:rsidRPr="0019180A">
              <w:rPr>
                <w:sz w:val="18"/>
                <w:szCs w:val="18"/>
              </w:rPr>
              <w:t>0,5</w:t>
            </w:r>
          </w:p>
        </w:tc>
        <w:tc>
          <w:tcPr>
            <w:tcW w:w="2064" w:type="dxa"/>
          </w:tcPr>
          <w:p w:rsidR="00A914D0" w:rsidRPr="0019180A" w:rsidRDefault="00A914D0" w:rsidP="00A914D0">
            <w:pPr>
              <w:spacing w:line="247" w:lineRule="exact"/>
              <w:ind w:right="661"/>
              <w:jc w:val="center"/>
              <w:rPr>
                <w:sz w:val="18"/>
                <w:szCs w:val="18"/>
              </w:rPr>
            </w:pPr>
            <w:r w:rsidRPr="0019180A">
              <w:rPr>
                <w:sz w:val="18"/>
                <w:szCs w:val="18"/>
              </w:rPr>
              <w:t>0,5</w:t>
            </w:r>
          </w:p>
        </w:tc>
      </w:tr>
      <w:tr w:rsidR="00A914D0" w:rsidRPr="0019180A" w:rsidTr="00A914D0">
        <w:trPr>
          <w:trHeight w:hRule="exact" w:val="264"/>
        </w:trPr>
        <w:tc>
          <w:tcPr>
            <w:tcW w:w="5161" w:type="dxa"/>
          </w:tcPr>
          <w:p w:rsidR="00A914D0" w:rsidRPr="0019180A" w:rsidRDefault="00A914D0" w:rsidP="00A914D0">
            <w:pPr>
              <w:spacing w:line="247" w:lineRule="exact"/>
              <w:ind w:right="99"/>
              <w:rPr>
                <w:sz w:val="18"/>
                <w:szCs w:val="18"/>
              </w:rPr>
            </w:pPr>
            <w:r w:rsidRPr="0019180A">
              <w:rPr>
                <w:sz w:val="18"/>
                <w:szCs w:val="18"/>
              </w:rPr>
              <w:t>остальных спортивных сооружений</w:t>
            </w:r>
          </w:p>
        </w:tc>
        <w:tc>
          <w:tcPr>
            <w:tcW w:w="1726" w:type="dxa"/>
          </w:tcPr>
          <w:p w:rsidR="00A914D0" w:rsidRPr="0019180A" w:rsidRDefault="00A914D0" w:rsidP="00A914D0">
            <w:pPr>
              <w:spacing w:line="247" w:lineRule="exact"/>
              <w:jc w:val="center"/>
              <w:rPr>
                <w:sz w:val="18"/>
                <w:szCs w:val="18"/>
              </w:rPr>
            </w:pPr>
            <w:r w:rsidRPr="0019180A">
              <w:rPr>
                <w:sz w:val="18"/>
                <w:szCs w:val="18"/>
              </w:rPr>
              <w:t>1 м</w:t>
            </w:r>
            <w:r w:rsidRPr="0019180A">
              <w:rPr>
                <w:position w:val="10"/>
                <w:sz w:val="18"/>
                <w:szCs w:val="18"/>
              </w:rPr>
              <w:t>2</w:t>
            </w:r>
          </w:p>
        </w:tc>
        <w:tc>
          <w:tcPr>
            <w:tcW w:w="992" w:type="dxa"/>
          </w:tcPr>
          <w:p w:rsidR="00A914D0" w:rsidRPr="0019180A" w:rsidRDefault="00A914D0" w:rsidP="00A914D0">
            <w:pPr>
              <w:spacing w:line="247" w:lineRule="exact"/>
              <w:ind w:right="123"/>
              <w:jc w:val="center"/>
              <w:rPr>
                <w:sz w:val="18"/>
                <w:szCs w:val="18"/>
              </w:rPr>
            </w:pPr>
            <w:r w:rsidRPr="0019180A">
              <w:rPr>
                <w:sz w:val="18"/>
                <w:szCs w:val="18"/>
              </w:rPr>
              <w:t>1,5</w:t>
            </w:r>
          </w:p>
        </w:tc>
        <w:tc>
          <w:tcPr>
            <w:tcW w:w="2064" w:type="dxa"/>
          </w:tcPr>
          <w:p w:rsidR="00A914D0" w:rsidRPr="0019180A" w:rsidRDefault="00A914D0" w:rsidP="00A914D0">
            <w:pPr>
              <w:spacing w:line="247" w:lineRule="exact"/>
              <w:ind w:right="661"/>
              <w:jc w:val="center"/>
              <w:rPr>
                <w:sz w:val="18"/>
                <w:szCs w:val="18"/>
              </w:rPr>
            </w:pPr>
            <w:r w:rsidRPr="0019180A">
              <w:rPr>
                <w:sz w:val="18"/>
                <w:szCs w:val="18"/>
              </w:rPr>
              <w:t>1,5</w:t>
            </w:r>
          </w:p>
        </w:tc>
      </w:tr>
      <w:tr w:rsidR="00A914D0" w:rsidRPr="0019180A" w:rsidTr="00A914D0">
        <w:trPr>
          <w:trHeight w:hRule="exact" w:val="516"/>
        </w:trPr>
        <w:tc>
          <w:tcPr>
            <w:tcW w:w="5161" w:type="dxa"/>
          </w:tcPr>
          <w:p w:rsidR="00A914D0" w:rsidRPr="0019180A" w:rsidRDefault="00A914D0" w:rsidP="00A914D0">
            <w:pPr>
              <w:tabs>
                <w:tab w:val="left" w:pos="2759"/>
                <w:tab w:val="left" w:pos="4053"/>
              </w:tabs>
              <w:ind w:right="99"/>
              <w:rPr>
                <w:sz w:val="18"/>
                <w:szCs w:val="18"/>
                <w:lang w:val="ru-RU"/>
              </w:rPr>
            </w:pPr>
            <w:r w:rsidRPr="0019180A">
              <w:rPr>
                <w:sz w:val="18"/>
                <w:szCs w:val="18"/>
                <w:lang w:val="ru-RU"/>
              </w:rPr>
              <w:t>усовершенствованных</w:t>
            </w:r>
            <w:r w:rsidRPr="0019180A">
              <w:rPr>
                <w:sz w:val="18"/>
                <w:szCs w:val="18"/>
                <w:lang w:val="ru-RU"/>
              </w:rPr>
              <w:tab/>
              <w:t>покрытий,</w:t>
            </w:r>
            <w:r w:rsidRPr="0019180A">
              <w:rPr>
                <w:sz w:val="18"/>
                <w:szCs w:val="18"/>
                <w:lang w:val="ru-RU"/>
              </w:rPr>
              <w:tab/>
            </w:r>
            <w:r w:rsidRPr="0019180A">
              <w:rPr>
                <w:spacing w:val="-1"/>
                <w:sz w:val="18"/>
                <w:szCs w:val="18"/>
                <w:lang w:val="ru-RU"/>
              </w:rPr>
              <w:t xml:space="preserve">тротуаров, </w:t>
            </w:r>
            <w:r w:rsidRPr="0019180A">
              <w:rPr>
                <w:sz w:val="18"/>
                <w:szCs w:val="18"/>
                <w:lang w:val="ru-RU"/>
              </w:rPr>
              <w:t>площадей, заводских</w:t>
            </w:r>
            <w:r w:rsidRPr="0019180A">
              <w:rPr>
                <w:spacing w:val="-1"/>
                <w:sz w:val="18"/>
                <w:szCs w:val="18"/>
                <w:lang w:val="ru-RU"/>
              </w:rPr>
              <w:t xml:space="preserve"> </w:t>
            </w:r>
            <w:r w:rsidRPr="0019180A">
              <w:rPr>
                <w:sz w:val="18"/>
                <w:szCs w:val="18"/>
                <w:lang w:val="ru-RU"/>
              </w:rPr>
              <w:t>проездов</w:t>
            </w:r>
          </w:p>
        </w:tc>
        <w:tc>
          <w:tcPr>
            <w:tcW w:w="1726" w:type="dxa"/>
          </w:tcPr>
          <w:p w:rsidR="00A914D0" w:rsidRPr="0019180A" w:rsidRDefault="00A914D0" w:rsidP="00A914D0">
            <w:pPr>
              <w:spacing w:line="247" w:lineRule="exact"/>
              <w:jc w:val="center"/>
              <w:rPr>
                <w:sz w:val="18"/>
                <w:szCs w:val="18"/>
              </w:rPr>
            </w:pPr>
            <w:r w:rsidRPr="0019180A">
              <w:rPr>
                <w:sz w:val="18"/>
                <w:szCs w:val="18"/>
              </w:rPr>
              <w:t>1 м</w:t>
            </w:r>
            <w:r w:rsidRPr="0019180A">
              <w:rPr>
                <w:position w:val="10"/>
                <w:sz w:val="18"/>
                <w:szCs w:val="18"/>
              </w:rPr>
              <w:t>2</w:t>
            </w:r>
          </w:p>
        </w:tc>
        <w:tc>
          <w:tcPr>
            <w:tcW w:w="992" w:type="dxa"/>
          </w:tcPr>
          <w:p w:rsidR="00A914D0" w:rsidRPr="0019180A" w:rsidRDefault="00A914D0" w:rsidP="00A914D0">
            <w:pPr>
              <w:spacing w:line="247" w:lineRule="exact"/>
              <w:ind w:right="128"/>
              <w:jc w:val="center"/>
              <w:rPr>
                <w:sz w:val="18"/>
                <w:szCs w:val="18"/>
              </w:rPr>
            </w:pPr>
            <w:r w:rsidRPr="0019180A">
              <w:rPr>
                <w:sz w:val="18"/>
                <w:szCs w:val="18"/>
              </w:rPr>
              <w:t>0,4-0,5</w:t>
            </w:r>
          </w:p>
        </w:tc>
        <w:tc>
          <w:tcPr>
            <w:tcW w:w="2064" w:type="dxa"/>
          </w:tcPr>
          <w:p w:rsidR="00A914D0" w:rsidRPr="0019180A" w:rsidRDefault="00A914D0" w:rsidP="00A914D0">
            <w:pPr>
              <w:spacing w:line="247" w:lineRule="exact"/>
              <w:ind w:right="661"/>
              <w:jc w:val="center"/>
              <w:rPr>
                <w:sz w:val="18"/>
                <w:szCs w:val="18"/>
              </w:rPr>
            </w:pPr>
            <w:r w:rsidRPr="0019180A">
              <w:rPr>
                <w:sz w:val="18"/>
                <w:szCs w:val="18"/>
              </w:rPr>
              <w:t>0,4-0,5</w:t>
            </w:r>
          </w:p>
        </w:tc>
      </w:tr>
      <w:tr w:rsidR="00A914D0" w:rsidRPr="0019180A" w:rsidTr="00A914D0">
        <w:trPr>
          <w:trHeight w:hRule="exact" w:val="262"/>
        </w:trPr>
        <w:tc>
          <w:tcPr>
            <w:tcW w:w="5161" w:type="dxa"/>
          </w:tcPr>
          <w:p w:rsidR="00A914D0" w:rsidRPr="0019180A" w:rsidRDefault="00A914D0" w:rsidP="00A914D0">
            <w:pPr>
              <w:spacing w:line="247" w:lineRule="exact"/>
              <w:ind w:right="99"/>
              <w:rPr>
                <w:sz w:val="18"/>
                <w:szCs w:val="18"/>
                <w:lang w:val="ru-RU"/>
              </w:rPr>
            </w:pPr>
            <w:r w:rsidRPr="0019180A">
              <w:rPr>
                <w:sz w:val="18"/>
                <w:szCs w:val="18"/>
                <w:lang w:val="ru-RU"/>
              </w:rPr>
              <w:t>зеленых насаждений, газонов и цветников</w:t>
            </w:r>
          </w:p>
        </w:tc>
        <w:tc>
          <w:tcPr>
            <w:tcW w:w="1726" w:type="dxa"/>
          </w:tcPr>
          <w:p w:rsidR="00A914D0" w:rsidRPr="0019180A" w:rsidRDefault="00A914D0" w:rsidP="00A914D0">
            <w:pPr>
              <w:spacing w:line="247" w:lineRule="exact"/>
              <w:jc w:val="center"/>
              <w:rPr>
                <w:sz w:val="18"/>
                <w:szCs w:val="18"/>
              </w:rPr>
            </w:pPr>
            <w:r w:rsidRPr="0019180A">
              <w:rPr>
                <w:sz w:val="18"/>
                <w:szCs w:val="18"/>
              </w:rPr>
              <w:t>1 м</w:t>
            </w:r>
            <w:r w:rsidRPr="0019180A">
              <w:rPr>
                <w:position w:val="10"/>
                <w:sz w:val="18"/>
                <w:szCs w:val="18"/>
              </w:rPr>
              <w:t>2</w:t>
            </w:r>
          </w:p>
        </w:tc>
        <w:tc>
          <w:tcPr>
            <w:tcW w:w="992" w:type="dxa"/>
          </w:tcPr>
          <w:p w:rsidR="00A914D0" w:rsidRPr="0019180A" w:rsidRDefault="00A914D0" w:rsidP="00A914D0">
            <w:pPr>
              <w:spacing w:line="247" w:lineRule="exact"/>
              <w:ind w:right="123"/>
              <w:jc w:val="center"/>
              <w:rPr>
                <w:i/>
                <w:sz w:val="18"/>
                <w:szCs w:val="18"/>
              </w:rPr>
            </w:pPr>
            <w:r w:rsidRPr="0019180A">
              <w:rPr>
                <w:i/>
                <w:sz w:val="18"/>
                <w:szCs w:val="18"/>
              </w:rPr>
              <w:t>3-6</w:t>
            </w:r>
          </w:p>
        </w:tc>
        <w:tc>
          <w:tcPr>
            <w:tcW w:w="2064" w:type="dxa"/>
          </w:tcPr>
          <w:p w:rsidR="00A914D0" w:rsidRPr="0019180A" w:rsidRDefault="00A914D0" w:rsidP="00A914D0">
            <w:pPr>
              <w:spacing w:line="247" w:lineRule="exact"/>
              <w:ind w:right="661"/>
              <w:jc w:val="center"/>
              <w:rPr>
                <w:sz w:val="18"/>
                <w:szCs w:val="18"/>
              </w:rPr>
            </w:pPr>
            <w:r w:rsidRPr="0019180A">
              <w:rPr>
                <w:sz w:val="18"/>
                <w:szCs w:val="18"/>
              </w:rPr>
              <w:t>3-6</w:t>
            </w:r>
          </w:p>
        </w:tc>
      </w:tr>
      <w:tr w:rsidR="00A914D0" w:rsidRPr="0019180A" w:rsidTr="00A914D0">
        <w:trPr>
          <w:trHeight w:hRule="exact" w:val="264"/>
        </w:trPr>
        <w:tc>
          <w:tcPr>
            <w:tcW w:w="5161" w:type="dxa"/>
          </w:tcPr>
          <w:p w:rsidR="00A914D0" w:rsidRPr="0019180A" w:rsidRDefault="00A914D0" w:rsidP="00A914D0">
            <w:pPr>
              <w:spacing w:line="249" w:lineRule="exact"/>
              <w:ind w:right="99"/>
              <w:rPr>
                <w:sz w:val="18"/>
                <w:szCs w:val="18"/>
              </w:rPr>
            </w:pPr>
            <w:r w:rsidRPr="0019180A">
              <w:rPr>
                <w:sz w:val="18"/>
                <w:szCs w:val="18"/>
              </w:rPr>
              <w:t>Заливка поверхности катка</w:t>
            </w:r>
          </w:p>
        </w:tc>
        <w:tc>
          <w:tcPr>
            <w:tcW w:w="1726" w:type="dxa"/>
          </w:tcPr>
          <w:p w:rsidR="00A914D0" w:rsidRPr="0019180A" w:rsidRDefault="00A914D0" w:rsidP="00A914D0">
            <w:pPr>
              <w:spacing w:line="249" w:lineRule="exact"/>
              <w:jc w:val="center"/>
              <w:rPr>
                <w:sz w:val="18"/>
                <w:szCs w:val="18"/>
              </w:rPr>
            </w:pPr>
            <w:r w:rsidRPr="0019180A">
              <w:rPr>
                <w:sz w:val="18"/>
                <w:szCs w:val="18"/>
              </w:rPr>
              <w:t>1 м</w:t>
            </w:r>
            <w:r w:rsidRPr="0019180A">
              <w:rPr>
                <w:position w:val="10"/>
                <w:sz w:val="18"/>
                <w:szCs w:val="18"/>
              </w:rPr>
              <w:t>2</w:t>
            </w:r>
          </w:p>
        </w:tc>
        <w:tc>
          <w:tcPr>
            <w:tcW w:w="992" w:type="dxa"/>
          </w:tcPr>
          <w:p w:rsidR="00A914D0" w:rsidRPr="0019180A" w:rsidRDefault="00A914D0" w:rsidP="00A914D0">
            <w:pPr>
              <w:spacing w:line="249" w:lineRule="exact"/>
              <w:ind w:right="123"/>
              <w:jc w:val="center"/>
              <w:rPr>
                <w:sz w:val="18"/>
                <w:szCs w:val="18"/>
              </w:rPr>
            </w:pPr>
            <w:r w:rsidRPr="0019180A">
              <w:rPr>
                <w:sz w:val="18"/>
                <w:szCs w:val="18"/>
              </w:rPr>
              <w:t>0,5</w:t>
            </w:r>
          </w:p>
        </w:tc>
        <w:tc>
          <w:tcPr>
            <w:tcW w:w="2064" w:type="dxa"/>
          </w:tcPr>
          <w:p w:rsidR="00A914D0" w:rsidRPr="0019180A" w:rsidRDefault="00A914D0" w:rsidP="00A914D0">
            <w:pPr>
              <w:spacing w:line="249" w:lineRule="exact"/>
              <w:ind w:right="661"/>
              <w:jc w:val="center"/>
              <w:rPr>
                <w:sz w:val="18"/>
                <w:szCs w:val="18"/>
              </w:rPr>
            </w:pPr>
            <w:r w:rsidRPr="0019180A">
              <w:rPr>
                <w:sz w:val="18"/>
                <w:szCs w:val="18"/>
              </w:rPr>
              <w:t>0,5</w:t>
            </w:r>
          </w:p>
        </w:tc>
      </w:tr>
    </w:tbl>
    <w:p w:rsidR="00A914D0" w:rsidRPr="0019180A" w:rsidRDefault="00A914D0" w:rsidP="00A914D0">
      <w:pPr>
        <w:spacing w:before="114"/>
        <w:rPr>
          <w:i/>
          <w:sz w:val="18"/>
          <w:szCs w:val="18"/>
          <w:lang w:val="ru-RU"/>
        </w:rPr>
      </w:pPr>
      <w:r w:rsidRPr="0019180A">
        <w:rPr>
          <w:i/>
          <w:sz w:val="18"/>
          <w:szCs w:val="18"/>
          <w:lang w:val="ru-RU"/>
        </w:rPr>
        <w:t>П р и м е ч а н и я :</w:t>
      </w:r>
    </w:p>
    <w:p w:rsidR="00A914D0" w:rsidRPr="0019180A" w:rsidRDefault="00A914D0" w:rsidP="00B160A4">
      <w:pPr>
        <w:numPr>
          <w:ilvl w:val="0"/>
          <w:numId w:val="108"/>
        </w:numPr>
        <w:tabs>
          <w:tab w:val="left" w:pos="1234"/>
        </w:tabs>
        <w:spacing w:before="1"/>
        <w:ind w:right="158" w:firstLine="708"/>
        <w:jc w:val="both"/>
        <w:rPr>
          <w:sz w:val="18"/>
          <w:szCs w:val="18"/>
          <w:lang w:val="ru-RU"/>
        </w:rPr>
      </w:pPr>
      <w:r w:rsidRPr="0019180A">
        <w:rPr>
          <w:sz w:val="18"/>
          <w:szCs w:val="18"/>
          <w:lang w:val="ru-RU"/>
        </w:rPr>
        <w:t>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т.</w:t>
      </w:r>
      <w:r w:rsidRPr="0019180A">
        <w:rPr>
          <w:spacing w:val="-7"/>
          <w:sz w:val="18"/>
          <w:szCs w:val="18"/>
          <w:lang w:val="ru-RU"/>
        </w:rPr>
        <w:t xml:space="preserve"> </w:t>
      </w:r>
      <w:r w:rsidRPr="0019180A">
        <w:rPr>
          <w:sz w:val="18"/>
          <w:szCs w:val="18"/>
          <w:lang w:val="ru-RU"/>
        </w:rPr>
        <w:t>п.).</w:t>
      </w:r>
    </w:p>
    <w:p w:rsidR="00A914D0" w:rsidRPr="0019180A" w:rsidRDefault="00A914D0" w:rsidP="00A914D0">
      <w:pPr>
        <w:spacing w:before="1"/>
        <w:ind w:right="162"/>
        <w:jc w:val="both"/>
        <w:rPr>
          <w:sz w:val="18"/>
          <w:szCs w:val="18"/>
          <w:lang w:val="ru-RU"/>
        </w:rPr>
      </w:pPr>
      <w:r w:rsidRPr="0019180A">
        <w:rPr>
          <w:sz w:val="18"/>
          <w:szCs w:val="18"/>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A914D0" w:rsidRPr="0019180A" w:rsidRDefault="00A914D0" w:rsidP="00B160A4">
      <w:pPr>
        <w:numPr>
          <w:ilvl w:val="0"/>
          <w:numId w:val="108"/>
        </w:numPr>
        <w:tabs>
          <w:tab w:val="left" w:pos="1131"/>
        </w:tabs>
        <w:spacing w:before="1"/>
        <w:ind w:right="160" w:firstLine="708"/>
        <w:jc w:val="both"/>
        <w:rPr>
          <w:sz w:val="18"/>
          <w:szCs w:val="18"/>
          <w:lang w:val="ru-RU"/>
        </w:rPr>
      </w:pPr>
      <w:r w:rsidRPr="0019180A">
        <w:rPr>
          <w:sz w:val="18"/>
          <w:szCs w:val="18"/>
          <w:lang w:val="ru-RU"/>
        </w:rPr>
        <w:t>Нормы расхода воды в средние сутки приведены для выполнения технико-экономических сравнений</w:t>
      </w:r>
      <w:r w:rsidRPr="0019180A">
        <w:rPr>
          <w:spacing w:val="-2"/>
          <w:sz w:val="18"/>
          <w:szCs w:val="18"/>
          <w:lang w:val="ru-RU"/>
        </w:rPr>
        <w:t xml:space="preserve"> </w:t>
      </w:r>
      <w:r w:rsidRPr="0019180A">
        <w:rPr>
          <w:sz w:val="18"/>
          <w:szCs w:val="18"/>
          <w:lang w:val="ru-RU"/>
        </w:rPr>
        <w:t>вариантов.</w:t>
      </w:r>
    </w:p>
    <w:p w:rsidR="00A914D0" w:rsidRPr="0019180A" w:rsidRDefault="00A914D0" w:rsidP="00B160A4">
      <w:pPr>
        <w:numPr>
          <w:ilvl w:val="0"/>
          <w:numId w:val="108"/>
        </w:numPr>
        <w:tabs>
          <w:tab w:val="left" w:pos="1157"/>
        </w:tabs>
        <w:spacing w:before="1"/>
        <w:ind w:right="163" w:firstLine="708"/>
        <w:jc w:val="both"/>
        <w:rPr>
          <w:sz w:val="18"/>
          <w:szCs w:val="18"/>
          <w:lang w:val="ru-RU"/>
        </w:rPr>
      </w:pPr>
      <w:r w:rsidRPr="0019180A">
        <w:rPr>
          <w:sz w:val="18"/>
          <w:szCs w:val="18"/>
          <w:lang w:val="ru-RU"/>
        </w:rPr>
        <w:t>Расход воды на производственные нужды, не указанный в настоящей таблице, следует принимать в соответствии с технологическими заданиями и указаниями по</w:t>
      </w:r>
      <w:r w:rsidRPr="0019180A">
        <w:rPr>
          <w:spacing w:val="-12"/>
          <w:sz w:val="18"/>
          <w:szCs w:val="18"/>
          <w:lang w:val="ru-RU"/>
        </w:rPr>
        <w:t xml:space="preserve"> </w:t>
      </w:r>
      <w:r w:rsidRPr="0019180A">
        <w:rPr>
          <w:sz w:val="18"/>
          <w:szCs w:val="18"/>
          <w:lang w:val="ru-RU"/>
        </w:rPr>
        <w:t>проектированию.</w:t>
      </w:r>
    </w:p>
    <w:p w:rsidR="00A914D0" w:rsidRPr="0019180A" w:rsidRDefault="00A914D0" w:rsidP="00B160A4">
      <w:pPr>
        <w:numPr>
          <w:ilvl w:val="0"/>
          <w:numId w:val="108"/>
        </w:numPr>
        <w:tabs>
          <w:tab w:val="left" w:pos="1170"/>
        </w:tabs>
        <w:ind w:right="165" w:firstLine="708"/>
        <w:jc w:val="both"/>
        <w:rPr>
          <w:sz w:val="18"/>
          <w:szCs w:val="18"/>
          <w:lang w:val="ru-RU"/>
        </w:rPr>
      </w:pPr>
      <w:r w:rsidRPr="0019180A">
        <w:rPr>
          <w:sz w:val="18"/>
          <w:szCs w:val="18"/>
          <w:lang w:val="ru-RU"/>
        </w:rPr>
        <w:t>При неавтоматизированных стиральных машинах в прачечных и при стирке белья со специфическими загрязнениями норму расхода горячей воды на стирку 1 кг сухого белья допускается увеличивать до 30</w:t>
      </w:r>
      <w:r w:rsidRPr="0019180A">
        <w:rPr>
          <w:spacing w:val="-2"/>
          <w:sz w:val="18"/>
          <w:szCs w:val="18"/>
          <w:lang w:val="ru-RU"/>
        </w:rPr>
        <w:t xml:space="preserve"> </w:t>
      </w:r>
      <w:r w:rsidRPr="0019180A">
        <w:rPr>
          <w:sz w:val="18"/>
          <w:szCs w:val="18"/>
          <w:lang w:val="ru-RU"/>
        </w:rPr>
        <w:t>%.</w:t>
      </w:r>
    </w:p>
    <w:p w:rsidR="00A914D0" w:rsidRPr="0019180A" w:rsidRDefault="00A914D0" w:rsidP="00B160A4">
      <w:pPr>
        <w:numPr>
          <w:ilvl w:val="0"/>
          <w:numId w:val="108"/>
        </w:numPr>
        <w:tabs>
          <w:tab w:val="left" w:pos="1129"/>
        </w:tabs>
        <w:spacing w:before="1"/>
        <w:ind w:right="161" w:firstLine="708"/>
        <w:jc w:val="both"/>
        <w:rPr>
          <w:sz w:val="18"/>
          <w:szCs w:val="18"/>
          <w:lang w:val="ru-RU"/>
        </w:rPr>
      </w:pPr>
      <w:r w:rsidRPr="0019180A">
        <w:rPr>
          <w:sz w:val="18"/>
          <w:szCs w:val="18"/>
          <w:lang w:val="ru-RU"/>
        </w:rPr>
        <w:t>Норма расхода воды на поливку установлена из расчета одной поливки. Число поливок в сутки следует принимать в зависимости от климатических</w:t>
      </w:r>
      <w:r w:rsidRPr="0019180A">
        <w:rPr>
          <w:spacing w:val="-6"/>
          <w:sz w:val="18"/>
          <w:szCs w:val="18"/>
          <w:lang w:val="ru-RU"/>
        </w:rPr>
        <w:t xml:space="preserve"> </w:t>
      </w:r>
      <w:r w:rsidRPr="0019180A">
        <w:rPr>
          <w:sz w:val="18"/>
          <w:szCs w:val="18"/>
          <w:lang w:val="ru-RU"/>
        </w:rPr>
        <w:t>условий.</w:t>
      </w:r>
    </w:p>
    <w:p w:rsidR="00A914D0" w:rsidRPr="0019180A" w:rsidRDefault="00A914D0" w:rsidP="00A914D0">
      <w:pPr>
        <w:jc w:val="both"/>
        <w:rPr>
          <w:sz w:val="18"/>
          <w:szCs w:val="18"/>
          <w:lang w:val="ru-RU"/>
        </w:rPr>
        <w:sectPr w:rsidR="00A914D0" w:rsidRPr="0019180A">
          <w:pgSz w:w="11910" w:h="16840"/>
          <w:pgMar w:top="1020" w:right="460" w:bottom="900" w:left="1260" w:header="741" w:footer="717" w:gutter="0"/>
          <w:cols w:space="720"/>
        </w:sectPr>
      </w:pPr>
    </w:p>
    <w:p w:rsidR="00A914D0" w:rsidRPr="0019180A" w:rsidRDefault="00A914D0" w:rsidP="00A914D0">
      <w:pPr>
        <w:spacing w:before="8"/>
        <w:rPr>
          <w:sz w:val="18"/>
          <w:szCs w:val="18"/>
          <w:lang w:val="ru-RU"/>
        </w:rPr>
      </w:pPr>
    </w:p>
    <w:p w:rsidR="00A914D0" w:rsidRPr="0019180A" w:rsidRDefault="00A914D0" w:rsidP="00A914D0">
      <w:pPr>
        <w:tabs>
          <w:tab w:val="left" w:pos="1267"/>
        </w:tabs>
        <w:spacing w:before="69"/>
        <w:ind w:right="1098"/>
        <w:jc w:val="right"/>
        <w:rPr>
          <w:sz w:val="18"/>
          <w:szCs w:val="18"/>
          <w:lang w:val="ru-RU"/>
        </w:rPr>
      </w:pPr>
      <w:r w:rsidRPr="0019180A">
        <w:rPr>
          <w:sz w:val="18"/>
          <w:szCs w:val="18"/>
          <w:lang w:val="ru-RU"/>
        </w:rPr>
        <w:t>Таблица</w:t>
      </w:r>
      <w:r w:rsidRPr="0019180A">
        <w:rPr>
          <w:spacing w:val="-2"/>
          <w:sz w:val="18"/>
          <w:szCs w:val="18"/>
          <w:lang w:val="ru-RU"/>
        </w:rPr>
        <w:t xml:space="preserve"> </w:t>
      </w:r>
      <w:r w:rsidRPr="0019180A">
        <w:rPr>
          <w:sz w:val="18"/>
          <w:szCs w:val="18"/>
          <w:lang w:val="ru-RU"/>
        </w:rPr>
        <w:t>3</w:t>
      </w:r>
      <w:r w:rsidRPr="0019180A">
        <w:rPr>
          <w:sz w:val="18"/>
          <w:szCs w:val="18"/>
          <w:lang w:val="ru-RU"/>
        </w:rPr>
        <w:tab/>
        <w:t>.</w:t>
      </w:r>
    </w:p>
    <w:p w:rsidR="00A914D0" w:rsidRPr="0019180A" w:rsidRDefault="00A914D0" w:rsidP="004E15CE">
      <w:pPr>
        <w:spacing w:before="5"/>
        <w:ind w:right="746"/>
        <w:outlineLvl w:val="2"/>
        <w:rPr>
          <w:b/>
          <w:bCs/>
          <w:sz w:val="18"/>
          <w:szCs w:val="18"/>
          <w:lang w:val="ru-RU"/>
        </w:rPr>
      </w:pPr>
      <w:r w:rsidRPr="0019180A">
        <w:rPr>
          <w:b/>
          <w:bCs/>
          <w:sz w:val="18"/>
          <w:szCs w:val="18"/>
          <w:lang w:val="ru-RU"/>
        </w:rPr>
        <w:t>Зоны санитарной охраны источников во</w:t>
      </w:r>
      <w:r w:rsidR="004E15CE" w:rsidRPr="0019180A">
        <w:rPr>
          <w:b/>
          <w:bCs/>
          <w:sz w:val="18"/>
          <w:szCs w:val="18"/>
          <w:lang w:val="ru-RU"/>
        </w:rPr>
        <w:t>доснабжения и водопроводов пить</w:t>
      </w:r>
      <w:r w:rsidRPr="0019180A">
        <w:rPr>
          <w:b/>
          <w:sz w:val="18"/>
          <w:szCs w:val="18"/>
          <w:lang w:val="ru-RU"/>
        </w:rPr>
        <w:t>евого назначения</w:t>
      </w:r>
    </w:p>
    <w:p w:rsidR="00A914D0" w:rsidRPr="0019180A" w:rsidRDefault="00A914D0" w:rsidP="00A914D0">
      <w:pPr>
        <w:spacing w:before="3"/>
        <w:rPr>
          <w:b/>
          <w:sz w:val="18"/>
          <w:szCs w:val="18"/>
          <w:lang w:val="ru-RU"/>
        </w:rPr>
      </w:pPr>
    </w:p>
    <w:tbl>
      <w:tblPr>
        <w:tblStyle w:val="TableNormal24"/>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2331"/>
        <w:gridCol w:w="2220"/>
        <w:gridCol w:w="2946"/>
        <w:gridCol w:w="2167"/>
      </w:tblGrid>
      <w:tr w:rsidR="00A914D0" w:rsidRPr="0078043D" w:rsidTr="00A914D0">
        <w:trPr>
          <w:trHeight w:hRule="exact" w:val="478"/>
        </w:trPr>
        <w:tc>
          <w:tcPr>
            <w:tcW w:w="701" w:type="dxa"/>
            <w:vMerge w:val="restart"/>
          </w:tcPr>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9"/>
              <w:rPr>
                <w:b/>
                <w:sz w:val="18"/>
                <w:szCs w:val="18"/>
                <w:lang w:val="ru-RU"/>
              </w:rPr>
            </w:pPr>
          </w:p>
          <w:p w:rsidR="00A914D0" w:rsidRPr="0019180A" w:rsidRDefault="00A914D0" w:rsidP="00A914D0">
            <w:pPr>
              <w:ind w:right="230"/>
              <w:jc w:val="center"/>
              <w:rPr>
                <w:b/>
                <w:sz w:val="18"/>
                <w:szCs w:val="18"/>
              </w:rPr>
            </w:pPr>
            <w:r w:rsidRPr="0019180A">
              <w:rPr>
                <w:b/>
                <w:sz w:val="18"/>
                <w:szCs w:val="18"/>
              </w:rPr>
              <w:t>/п</w:t>
            </w:r>
          </w:p>
        </w:tc>
        <w:tc>
          <w:tcPr>
            <w:tcW w:w="2331" w:type="dxa"/>
            <w:vMerge w:val="restart"/>
          </w:tcPr>
          <w:p w:rsidR="00A914D0" w:rsidRPr="0019180A" w:rsidRDefault="00A914D0" w:rsidP="00A914D0">
            <w:pPr>
              <w:spacing w:before="126"/>
              <w:ind w:right="396"/>
              <w:jc w:val="center"/>
              <w:rPr>
                <w:b/>
                <w:sz w:val="18"/>
                <w:szCs w:val="18"/>
              </w:rPr>
            </w:pPr>
            <w:r w:rsidRPr="0019180A">
              <w:rPr>
                <w:b/>
                <w:sz w:val="18"/>
                <w:szCs w:val="18"/>
              </w:rPr>
              <w:t>Наименование источника водоснабжения</w:t>
            </w:r>
          </w:p>
        </w:tc>
        <w:tc>
          <w:tcPr>
            <w:tcW w:w="7333" w:type="dxa"/>
            <w:gridSpan w:val="3"/>
          </w:tcPr>
          <w:p w:rsidR="00A914D0" w:rsidRPr="0019180A" w:rsidRDefault="00A914D0" w:rsidP="00A914D0">
            <w:pPr>
              <w:spacing w:before="106"/>
              <w:rPr>
                <w:b/>
                <w:sz w:val="18"/>
                <w:szCs w:val="18"/>
                <w:lang w:val="ru-RU"/>
              </w:rPr>
            </w:pPr>
            <w:r w:rsidRPr="0019180A">
              <w:rPr>
                <w:b/>
                <w:sz w:val="18"/>
                <w:szCs w:val="18"/>
                <w:lang w:val="ru-RU"/>
              </w:rPr>
              <w:t>Границы зон санитарной охраны от источника водоснабжения</w:t>
            </w:r>
          </w:p>
        </w:tc>
      </w:tr>
      <w:tr w:rsidR="00A914D0" w:rsidRPr="0019180A" w:rsidTr="00A914D0">
        <w:trPr>
          <w:trHeight w:hRule="exact" w:val="545"/>
        </w:trPr>
        <w:tc>
          <w:tcPr>
            <w:tcW w:w="701" w:type="dxa"/>
            <w:vMerge/>
          </w:tcPr>
          <w:p w:rsidR="00A914D0" w:rsidRPr="0019180A" w:rsidRDefault="00A914D0" w:rsidP="00A914D0">
            <w:pPr>
              <w:rPr>
                <w:sz w:val="18"/>
                <w:szCs w:val="18"/>
                <w:lang w:val="ru-RU"/>
              </w:rPr>
            </w:pPr>
          </w:p>
        </w:tc>
        <w:tc>
          <w:tcPr>
            <w:tcW w:w="2331" w:type="dxa"/>
            <w:vMerge/>
          </w:tcPr>
          <w:p w:rsidR="00A914D0" w:rsidRPr="0019180A" w:rsidRDefault="00A914D0" w:rsidP="00A914D0">
            <w:pPr>
              <w:rPr>
                <w:sz w:val="18"/>
                <w:szCs w:val="18"/>
                <w:lang w:val="ru-RU"/>
              </w:rPr>
            </w:pPr>
          </w:p>
        </w:tc>
        <w:tc>
          <w:tcPr>
            <w:tcW w:w="2220" w:type="dxa"/>
          </w:tcPr>
          <w:p w:rsidR="00A914D0" w:rsidRPr="0019180A" w:rsidRDefault="00A914D0" w:rsidP="00A914D0">
            <w:pPr>
              <w:spacing w:before="140"/>
              <w:ind w:right="438"/>
              <w:jc w:val="center"/>
              <w:rPr>
                <w:b/>
                <w:sz w:val="18"/>
                <w:szCs w:val="18"/>
              </w:rPr>
            </w:pPr>
            <w:r w:rsidRPr="0019180A">
              <w:rPr>
                <w:b/>
                <w:sz w:val="18"/>
                <w:szCs w:val="18"/>
              </w:rPr>
              <w:t>I пояс</w:t>
            </w:r>
          </w:p>
        </w:tc>
        <w:tc>
          <w:tcPr>
            <w:tcW w:w="2946" w:type="dxa"/>
          </w:tcPr>
          <w:p w:rsidR="00A914D0" w:rsidRPr="0019180A" w:rsidRDefault="00A914D0" w:rsidP="00A914D0">
            <w:pPr>
              <w:spacing w:before="140"/>
              <w:ind w:right="1107"/>
              <w:jc w:val="center"/>
              <w:rPr>
                <w:b/>
                <w:sz w:val="18"/>
                <w:szCs w:val="18"/>
              </w:rPr>
            </w:pPr>
            <w:r w:rsidRPr="0019180A">
              <w:rPr>
                <w:b/>
                <w:sz w:val="18"/>
                <w:szCs w:val="18"/>
              </w:rPr>
              <w:t>II пояс</w:t>
            </w:r>
          </w:p>
        </w:tc>
        <w:tc>
          <w:tcPr>
            <w:tcW w:w="2167" w:type="dxa"/>
          </w:tcPr>
          <w:p w:rsidR="00A914D0" w:rsidRPr="0019180A" w:rsidRDefault="00A914D0" w:rsidP="00A914D0">
            <w:pPr>
              <w:spacing w:before="140"/>
              <w:ind w:right="673"/>
              <w:jc w:val="center"/>
              <w:rPr>
                <w:b/>
                <w:sz w:val="18"/>
                <w:szCs w:val="18"/>
              </w:rPr>
            </w:pPr>
            <w:r w:rsidRPr="0019180A">
              <w:rPr>
                <w:b/>
                <w:sz w:val="18"/>
                <w:szCs w:val="18"/>
              </w:rPr>
              <w:t>III пояс</w:t>
            </w:r>
          </w:p>
        </w:tc>
      </w:tr>
      <w:tr w:rsidR="00A914D0" w:rsidRPr="0019180A" w:rsidTr="00A914D0">
        <w:trPr>
          <w:trHeight w:hRule="exact" w:val="523"/>
        </w:trPr>
        <w:tc>
          <w:tcPr>
            <w:tcW w:w="701" w:type="dxa"/>
            <w:vMerge w:val="restart"/>
          </w:tcPr>
          <w:p w:rsidR="00A914D0" w:rsidRPr="0019180A" w:rsidRDefault="00A914D0" w:rsidP="00A914D0">
            <w:pPr>
              <w:spacing w:before="9"/>
              <w:rPr>
                <w:b/>
                <w:sz w:val="18"/>
                <w:szCs w:val="18"/>
              </w:rPr>
            </w:pPr>
          </w:p>
          <w:p w:rsidR="00A914D0" w:rsidRPr="0019180A" w:rsidRDefault="00A914D0" w:rsidP="00A914D0">
            <w:pPr>
              <w:jc w:val="center"/>
              <w:rPr>
                <w:b/>
                <w:sz w:val="18"/>
                <w:szCs w:val="18"/>
              </w:rPr>
            </w:pPr>
            <w:r w:rsidRPr="0019180A">
              <w:rPr>
                <w:b/>
                <w:sz w:val="18"/>
                <w:szCs w:val="18"/>
              </w:rPr>
              <w:t>.</w:t>
            </w:r>
          </w:p>
        </w:tc>
        <w:tc>
          <w:tcPr>
            <w:tcW w:w="2331" w:type="dxa"/>
            <w:tcBorders>
              <w:bottom w:val="nil"/>
            </w:tcBorders>
          </w:tcPr>
          <w:p w:rsidR="00A914D0" w:rsidRPr="0019180A" w:rsidRDefault="00A914D0" w:rsidP="00A914D0">
            <w:pPr>
              <w:ind w:right="1073"/>
              <w:rPr>
                <w:b/>
                <w:sz w:val="18"/>
                <w:szCs w:val="18"/>
              </w:rPr>
            </w:pPr>
            <w:r w:rsidRPr="0019180A">
              <w:rPr>
                <w:b/>
                <w:sz w:val="18"/>
                <w:szCs w:val="18"/>
              </w:rPr>
              <w:t>Подземные источники</w:t>
            </w:r>
          </w:p>
        </w:tc>
        <w:tc>
          <w:tcPr>
            <w:tcW w:w="2220" w:type="dxa"/>
            <w:tcBorders>
              <w:bottom w:val="nil"/>
            </w:tcBorders>
          </w:tcPr>
          <w:p w:rsidR="00A914D0" w:rsidRPr="0019180A" w:rsidRDefault="00A914D0" w:rsidP="00A914D0">
            <w:pPr>
              <w:rPr>
                <w:sz w:val="18"/>
                <w:szCs w:val="18"/>
              </w:rPr>
            </w:pPr>
          </w:p>
        </w:tc>
        <w:tc>
          <w:tcPr>
            <w:tcW w:w="2946" w:type="dxa"/>
            <w:tcBorders>
              <w:bottom w:val="nil"/>
            </w:tcBorders>
          </w:tcPr>
          <w:p w:rsidR="00A914D0" w:rsidRPr="0019180A" w:rsidRDefault="00A914D0" w:rsidP="00A914D0">
            <w:pPr>
              <w:rPr>
                <w:sz w:val="18"/>
                <w:szCs w:val="18"/>
              </w:rPr>
            </w:pPr>
          </w:p>
        </w:tc>
        <w:tc>
          <w:tcPr>
            <w:tcW w:w="2167" w:type="dxa"/>
            <w:tcBorders>
              <w:bottom w:val="nil"/>
            </w:tcBorders>
          </w:tcPr>
          <w:p w:rsidR="00A914D0" w:rsidRPr="0019180A" w:rsidRDefault="00A914D0" w:rsidP="00A914D0">
            <w:pPr>
              <w:rPr>
                <w:sz w:val="18"/>
                <w:szCs w:val="18"/>
              </w:rPr>
            </w:pPr>
          </w:p>
        </w:tc>
      </w:tr>
      <w:tr w:rsidR="00A914D0" w:rsidRPr="0078043D" w:rsidTr="00A914D0">
        <w:trPr>
          <w:trHeight w:hRule="exact" w:val="1020"/>
        </w:trPr>
        <w:tc>
          <w:tcPr>
            <w:tcW w:w="701" w:type="dxa"/>
            <w:vMerge/>
          </w:tcPr>
          <w:p w:rsidR="00A914D0" w:rsidRPr="0019180A" w:rsidRDefault="00A914D0" w:rsidP="00A914D0">
            <w:pPr>
              <w:rPr>
                <w:sz w:val="18"/>
                <w:szCs w:val="18"/>
              </w:rPr>
            </w:pPr>
          </w:p>
        </w:tc>
        <w:tc>
          <w:tcPr>
            <w:tcW w:w="2331" w:type="dxa"/>
            <w:tcBorders>
              <w:top w:val="nil"/>
              <w:bottom w:val="nil"/>
            </w:tcBorders>
          </w:tcPr>
          <w:p w:rsidR="00A914D0" w:rsidRPr="0019180A" w:rsidRDefault="00A914D0" w:rsidP="00A914D0">
            <w:pPr>
              <w:ind w:right="101"/>
              <w:rPr>
                <w:sz w:val="18"/>
                <w:szCs w:val="18"/>
                <w:lang w:val="ru-RU"/>
              </w:rPr>
            </w:pPr>
            <w:r w:rsidRPr="0019180A">
              <w:rPr>
                <w:sz w:val="18"/>
                <w:szCs w:val="18"/>
                <w:lang w:val="ru-RU"/>
              </w:rPr>
              <w:t>а) скважины, в том числе:</w:t>
            </w:r>
          </w:p>
          <w:p w:rsidR="00A914D0" w:rsidRPr="0019180A" w:rsidRDefault="00A914D0" w:rsidP="00A914D0">
            <w:pPr>
              <w:spacing w:before="1"/>
              <w:ind w:right="101"/>
              <w:rPr>
                <w:sz w:val="18"/>
                <w:szCs w:val="18"/>
              </w:rPr>
            </w:pPr>
            <w:r w:rsidRPr="0019180A">
              <w:rPr>
                <w:sz w:val="18"/>
                <w:szCs w:val="18"/>
              </w:rPr>
              <w:t>- защищенные воды</w:t>
            </w:r>
          </w:p>
        </w:tc>
        <w:tc>
          <w:tcPr>
            <w:tcW w:w="2220" w:type="dxa"/>
            <w:tcBorders>
              <w:top w:val="nil"/>
              <w:bottom w:val="nil"/>
            </w:tcBorders>
          </w:tcPr>
          <w:p w:rsidR="00A914D0" w:rsidRPr="0019180A" w:rsidRDefault="00A914D0" w:rsidP="00A914D0">
            <w:pPr>
              <w:rPr>
                <w:b/>
                <w:sz w:val="18"/>
                <w:szCs w:val="18"/>
              </w:rPr>
            </w:pPr>
          </w:p>
          <w:p w:rsidR="00A914D0" w:rsidRPr="0019180A" w:rsidRDefault="00A914D0" w:rsidP="00A914D0">
            <w:pPr>
              <w:spacing w:before="3"/>
              <w:rPr>
                <w:b/>
                <w:sz w:val="18"/>
                <w:szCs w:val="18"/>
              </w:rPr>
            </w:pPr>
          </w:p>
          <w:p w:rsidR="00A914D0" w:rsidRPr="0019180A" w:rsidRDefault="00A914D0" w:rsidP="00A914D0">
            <w:pPr>
              <w:ind w:right="438"/>
              <w:jc w:val="center"/>
              <w:rPr>
                <w:sz w:val="18"/>
                <w:szCs w:val="18"/>
              </w:rPr>
            </w:pPr>
            <w:r w:rsidRPr="0019180A">
              <w:rPr>
                <w:sz w:val="18"/>
                <w:szCs w:val="18"/>
              </w:rPr>
              <w:t>не менее 30 м</w:t>
            </w:r>
          </w:p>
        </w:tc>
        <w:tc>
          <w:tcPr>
            <w:tcW w:w="2946" w:type="dxa"/>
            <w:tcBorders>
              <w:top w:val="nil"/>
              <w:bottom w:val="nil"/>
            </w:tcBorders>
          </w:tcPr>
          <w:p w:rsidR="00A914D0" w:rsidRPr="0019180A" w:rsidRDefault="00A914D0" w:rsidP="00A914D0">
            <w:pPr>
              <w:rPr>
                <w:b/>
                <w:sz w:val="18"/>
                <w:szCs w:val="18"/>
                <w:lang w:val="ru-RU"/>
              </w:rPr>
            </w:pPr>
          </w:p>
          <w:p w:rsidR="00A914D0" w:rsidRPr="0019180A" w:rsidRDefault="00A914D0" w:rsidP="00A914D0">
            <w:pPr>
              <w:spacing w:before="221" w:line="213" w:lineRule="auto"/>
              <w:ind w:right="118"/>
              <w:rPr>
                <w:sz w:val="18"/>
                <w:szCs w:val="18"/>
                <w:lang w:val="ru-RU"/>
              </w:rPr>
            </w:pPr>
            <w:r w:rsidRPr="0019180A">
              <w:rPr>
                <w:sz w:val="18"/>
                <w:szCs w:val="18"/>
                <w:lang w:val="ru-RU"/>
              </w:rPr>
              <w:t xml:space="preserve">по расчету в зависимости от </w:t>
            </w:r>
            <w:r w:rsidRPr="0019180A">
              <w:rPr>
                <w:position w:val="-9"/>
                <w:sz w:val="18"/>
                <w:szCs w:val="18"/>
                <w:lang w:val="ru-RU"/>
              </w:rPr>
              <w:t xml:space="preserve">Тм </w:t>
            </w:r>
            <w:r w:rsidRPr="0019180A">
              <w:rPr>
                <w:sz w:val="18"/>
                <w:szCs w:val="18"/>
                <w:lang w:val="ru-RU"/>
              </w:rPr>
              <w:t>2)</w:t>
            </w:r>
          </w:p>
        </w:tc>
        <w:tc>
          <w:tcPr>
            <w:tcW w:w="2167" w:type="dxa"/>
            <w:tcBorders>
              <w:top w:val="nil"/>
              <w:bottom w:val="nil"/>
            </w:tcBorders>
          </w:tcPr>
          <w:p w:rsidR="00A914D0" w:rsidRPr="0019180A" w:rsidRDefault="00A914D0" w:rsidP="00A914D0">
            <w:pPr>
              <w:rPr>
                <w:b/>
                <w:sz w:val="18"/>
                <w:szCs w:val="18"/>
                <w:lang w:val="ru-RU"/>
              </w:rPr>
            </w:pPr>
          </w:p>
          <w:p w:rsidR="00A914D0" w:rsidRPr="0019180A" w:rsidRDefault="00A914D0" w:rsidP="00A914D0">
            <w:pPr>
              <w:spacing w:before="202" w:line="252" w:lineRule="exact"/>
              <w:ind w:right="68"/>
              <w:rPr>
                <w:sz w:val="18"/>
                <w:szCs w:val="18"/>
                <w:lang w:val="ru-RU"/>
              </w:rPr>
            </w:pPr>
            <w:r w:rsidRPr="0019180A">
              <w:rPr>
                <w:sz w:val="18"/>
                <w:szCs w:val="18"/>
                <w:lang w:val="ru-RU"/>
              </w:rPr>
              <w:t xml:space="preserve">по расчету в зависи- мости от Тх </w:t>
            </w:r>
            <w:r w:rsidRPr="0019180A">
              <w:rPr>
                <w:position w:val="10"/>
                <w:sz w:val="18"/>
                <w:szCs w:val="18"/>
                <w:lang w:val="ru-RU"/>
              </w:rPr>
              <w:t>3)</w:t>
            </w:r>
          </w:p>
        </w:tc>
      </w:tr>
      <w:tr w:rsidR="00A914D0" w:rsidRPr="0019180A" w:rsidTr="00A914D0">
        <w:trPr>
          <w:trHeight w:hRule="exact" w:val="617"/>
        </w:trPr>
        <w:tc>
          <w:tcPr>
            <w:tcW w:w="701" w:type="dxa"/>
            <w:vMerge/>
          </w:tcPr>
          <w:p w:rsidR="00A914D0" w:rsidRPr="0019180A" w:rsidRDefault="00A914D0" w:rsidP="00A914D0">
            <w:pPr>
              <w:rPr>
                <w:sz w:val="18"/>
                <w:szCs w:val="18"/>
                <w:lang w:val="ru-RU"/>
              </w:rPr>
            </w:pPr>
          </w:p>
        </w:tc>
        <w:tc>
          <w:tcPr>
            <w:tcW w:w="2331" w:type="dxa"/>
            <w:tcBorders>
              <w:top w:val="nil"/>
            </w:tcBorders>
          </w:tcPr>
          <w:p w:rsidR="00A914D0" w:rsidRPr="0019180A" w:rsidRDefault="00A914D0" w:rsidP="00A914D0">
            <w:pPr>
              <w:tabs>
                <w:tab w:val="left" w:pos="940"/>
              </w:tabs>
              <w:ind w:right="101"/>
              <w:rPr>
                <w:sz w:val="18"/>
                <w:szCs w:val="18"/>
              </w:rPr>
            </w:pPr>
            <w:r w:rsidRPr="0019180A">
              <w:rPr>
                <w:sz w:val="18"/>
                <w:szCs w:val="18"/>
              </w:rPr>
              <w:t>-</w:t>
            </w:r>
            <w:r w:rsidRPr="0019180A">
              <w:rPr>
                <w:sz w:val="18"/>
                <w:szCs w:val="18"/>
              </w:rPr>
              <w:tab/>
              <w:t>недостаточно защищенные</w:t>
            </w:r>
            <w:r w:rsidRPr="0019180A">
              <w:rPr>
                <w:spacing w:val="1"/>
                <w:sz w:val="18"/>
                <w:szCs w:val="18"/>
              </w:rPr>
              <w:t xml:space="preserve"> </w:t>
            </w:r>
            <w:r w:rsidRPr="0019180A">
              <w:rPr>
                <w:sz w:val="18"/>
                <w:szCs w:val="18"/>
              </w:rPr>
              <w:t>воды</w:t>
            </w:r>
          </w:p>
        </w:tc>
        <w:tc>
          <w:tcPr>
            <w:tcW w:w="2220" w:type="dxa"/>
            <w:tcBorders>
              <w:top w:val="nil"/>
            </w:tcBorders>
          </w:tcPr>
          <w:p w:rsidR="00A914D0" w:rsidRPr="0019180A" w:rsidRDefault="00A914D0" w:rsidP="00A914D0">
            <w:pPr>
              <w:spacing w:line="247" w:lineRule="exact"/>
              <w:ind w:right="438"/>
              <w:jc w:val="center"/>
              <w:rPr>
                <w:sz w:val="18"/>
                <w:szCs w:val="18"/>
              </w:rPr>
            </w:pPr>
            <w:r w:rsidRPr="0019180A">
              <w:rPr>
                <w:sz w:val="18"/>
                <w:szCs w:val="18"/>
              </w:rPr>
              <w:t>не менее 50 м</w:t>
            </w:r>
          </w:p>
        </w:tc>
        <w:tc>
          <w:tcPr>
            <w:tcW w:w="2946" w:type="dxa"/>
            <w:tcBorders>
              <w:top w:val="nil"/>
            </w:tcBorders>
          </w:tcPr>
          <w:p w:rsidR="00A914D0" w:rsidRPr="0019180A" w:rsidRDefault="00A914D0" w:rsidP="00A914D0">
            <w:pPr>
              <w:spacing w:line="247" w:lineRule="exact"/>
              <w:ind w:right="1107"/>
              <w:jc w:val="center"/>
              <w:rPr>
                <w:sz w:val="18"/>
                <w:szCs w:val="18"/>
              </w:rPr>
            </w:pPr>
            <w:r w:rsidRPr="0019180A">
              <w:rPr>
                <w:sz w:val="18"/>
                <w:szCs w:val="18"/>
              </w:rPr>
              <w:t>то же</w:t>
            </w:r>
          </w:p>
        </w:tc>
        <w:tc>
          <w:tcPr>
            <w:tcW w:w="2167" w:type="dxa"/>
            <w:tcBorders>
              <w:top w:val="nil"/>
            </w:tcBorders>
          </w:tcPr>
          <w:p w:rsidR="00A914D0" w:rsidRPr="0019180A" w:rsidRDefault="00A914D0" w:rsidP="00A914D0">
            <w:pPr>
              <w:spacing w:line="247" w:lineRule="exact"/>
              <w:ind w:right="673"/>
              <w:jc w:val="center"/>
              <w:rPr>
                <w:sz w:val="18"/>
                <w:szCs w:val="18"/>
              </w:rPr>
            </w:pPr>
            <w:r w:rsidRPr="0019180A">
              <w:rPr>
                <w:sz w:val="18"/>
                <w:szCs w:val="18"/>
              </w:rPr>
              <w:t>то же</w:t>
            </w:r>
          </w:p>
        </w:tc>
      </w:tr>
      <w:tr w:rsidR="00A914D0" w:rsidRPr="0019180A" w:rsidTr="00A914D0">
        <w:trPr>
          <w:trHeight w:hRule="exact" w:val="2035"/>
        </w:trPr>
        <w:tc>
          <w:tcPr>
            <w:tcW w:w="701" w:type="dxa"/>
            <w:vMerge/>
          </w:tcPr>
          <w:p w:rsidR="00A914D0" w:rsidRPr="0019180A" w:rsidRDefault="00A914D0" w:rsidP="00A914D0">
            <w:pPr>
              <w:rPr>
                <w:sz w:val="18"/>
                <w:szCs w:val="18"/>
              </w:rPr>
            </w:pPr>
          </w:p>
        </w:tc>
        <w:tc>
          <w:tcPr>
            <w:tcW w:w="2331" w:type="dxa"/>
          </w:tcPr>
          <w:p w:rsidR="00A914D0" w:rsidRPr="0019180A" w:rsidRDefault="00A914D0" w:rsidP="00A914D0">
            <w:pPr>
              <w:ind w:right="97"/>
              <w:jc w:val="both"/>
              <w:rPr>
                <w:sz w:val="18"/>
                <w:szCs w:val="18"/>
                <w:lang w:val="ru-RU"/>
              </w:rPr>
            </w:pPr>
            <w:r w:rsidRPr="0019180A">
              <w:rPr>
                <w:sz w:val="18"/>
                <w:szCs w:val="18"/>
                <w:lang w:val="ru-RU"/>
              </w:rPr>
              <w:t xml:space="preserve">б) водозаборы при </w:t>
            </w:r>
            <w:r w:rsidRPr="0019180A">
              <w:rPr>
                <w:spacing w:val="-4"/>
                <w:sz w:val="18"/>
                <w:szCs w:val="18"/>
                <w:lang w:val="ru-RU"/>
              </w:rPr>
              <w:t xml:space="preserve">искусственном попол- </w:t>
            </w:r>
            <w:r w:rsidRPr="0019180A">
              <w:rPr>
                <w:spacing w:val="-3"/>
                <w:sz w:val="18"/>
                <w:szCs w:val="18"/>
                <w:lang w:val="ru-RU"/>
              </w:rPr>
              <w:t xml:space="preserve">нении </w:t>
            </w:r>
            <w:r w:rsidRPr="0019180A">
              <w:rPr>
                <w:spacing w:val="-4"/>
                <w:sz w:val="18"/>
                <w:szCs w:val="18"/>
                <w:lang w:val="ru-RU"/>
              </w:rPr>
              <w:t xml:space="preserve">запасов подзем- </w:t>
            </w:r>
            <w:r w:rsidRPr="0019180A">
              <w:rPr>
                <w:sz w:val="18"/>
                <w:szCs w:val="18"/>
                <w:lang w:val="ru-RU"/>
              </w:rPr>
              <w:t>ных вод,</w:t>
            </w:r>
          </w:p>
          <w:p w:rsidR="00A914D0" w:rsidRPr="0019180A" w:rsidRDefault="00A914D0" w:rsidP="00A914D0">
            <w:pPr>
              <w:ind w:right="99"/>
              <w:jc w:val="both"/>
              <w:rPr>
                <w:sz w:val="18"/>
                <w:szCs w:val="18"/>
                <w:lang w:val="ru-RU"/>
              </w:rPr>
            </w:pPr>
            <w:r w:rsidRPr="0019180A">
              <w:rPr>
                <w:sz w:val="18"/>
                <w:szCs w:val="18"/>
                <w:lang w:val="ru-RU"/>
              </w:rPr>
              <w:t>в том числе инфильт- рационные сооруже- ния (бассейны, кана- лы)</w:t>
            </w:r>
          </w:p>
        </w:tc>
        <w:tc>
          <w:tcPr>
            <w:tcW w:w="2220" w:type="dxa"/>
          </w:tcPr>
          <w:p w:rsidR="00A914D0" w:rsidRPr="0019180A" w:rsidRDefault="00A914D0" w:rsidP="00A914D0">
            <w:pPr>
              <w:spacing w:line="249" w:lineRule="exact"/>
              <w:rPr>
                <w:sz w:val="18"/>
                <w:szCs w:val="18"/>
                <w:lang w:val="ru-RU"/>
              </w:rPr>
            </w:pPr>
            <w:r w:rsidRPr="0019180A">
              <w:rPr>
                <w:sz w:val="18"/>
                <w:szCs w:val="18"/>
                <w:lang w:val="ru-RU"/>
              </w:rPr>
              <w:t>не менее 50 м</w:t>
            </w:r>
          </w:p>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7"/>
              <w:rPr>
                <w:b/>
                <w:sz w:val="18"/>
                <w:szCs w:val="18"/>
                <w:lang w:val="ru-RU"/>
              </w:rPr>
            </w:pPr>
          </w:p>
          <w:p w:rsidR="00A914D0" w:rsidRPr="0019180A" w:rsidRDefault="00A914D0" w:rsidP="00A914D0">
            <w:pPr>
              <w:rPr>
                <w:sz w:val="18"/>
                <w:szCs w:val="18"/>
                <w:lang w:val="ru-RU"/>
              </w:rPr>
            </w:pPr>
            <w:r w:rsidRPr="0019180A">
              <w:rPr>
                <w:sz w:val="18"/>
                <w:szCs w:val="18"/>
                <w:lang w:val="ru-RU"/>
              </w:rPr>
              <w:t xml:space="preserve">не менее 100 м </w:t>
            </w:r>
            <w:r w:rsidRPr="0019180A">
              <w:rPr>
                <w:position w:val="10"/>
                <w:sz w:val="18"/>
                <w:szCs w:val="18"/>
                <w:lang w:val="ru-RU"/>
              </w:rPr>
              <w:t>1)</w:t>
            </w:r>
          </w:p>
        </w:tc>
        <w:tc>
          <w:tcPr>
            <w:tcW w:w="2946" w:type="dxa"/>
          </w:tcPr>
          <w:p w:rsidR="00A914D0" w:rsidRPr="0019180A" w:rsidRDefault="00A914D0" w:rsidP="00A914D0">
            <w:pPr>
              <w:spacing w:line="249" w:lineRule="exact"/>
              <w:ind w:right="1107"/>
              <w:jc w:val="center"/>
              <w:rPr>
                <w:sz w:val="18"/>
                <w:szCs w:val="18"/>
              </w:rPr>
            </w:pPr>
            <w:r w:rsidRPr="0019180A">
              <w:rPr>
                <w:sz w:val="18"/>
                <w:szCs w:val="18"/>
              </w:rPr>
              <w:t>то же</w:t>
            </w:r>
          </w:p>
        </w:tc>
        <w:tc>
          <w:tcPr>
            <w:tcW w:w="2167" w:type="dxa"/>
          </w:tcPr>
          <w:p w:rsidR="00A914D0" w:rsidRPr="0019180A" w:rsidRDefault="00A914D0" w:rsidP="00A914D0">
            <w:pPr>
              <w:spacing w:line="249" w:lineRule="exact"/>
              <w:ind w:right="673"/>
              <w:jc w:val="center"/>
              <w:rPr>
                <w:sz w:val="18"/>
                <w:szCs w:val="18"/>
              </w:rPr>
            </w:pPr>
            <w:r w:rsidRPr="0019180A">
              <w:rPr>
                <w:sz w:val="18"/>
                <w:szCs w:val="18"/>
              </w:rPr>
              <w:t>то же</w:t>
            </w:r>
          </w:p>
        </w:tc>
      </w:tr>
      <w:tr w:rsidR="00A914D0" w:rsidRPr="0019180A" w:rsidTr="00A914D0">
        <w:trPr>
          <w:trHeight w:hRule="exact" w:val="523"/>
        </w:trPr>
        <w:tc>
          <w:tcPr>
            <w:tcW w:w="701" w:type="dxa"/>
            <w:vMerge w:val="restart"/>
          </w:tcPr>
          <w:p w:rsidR="00A914D0" w:rsidRPr="0019180A" w:rsidRDefault="00A914D0" w:rsidP="00A914D0">
            <w:pPr>
              <w:spacing w:before="9"/>
              <w:rPr>
                <w:b/>
                <w:sz w:val="18"/>
                <w:szCs w:val="18"/>
              </w:rPr>
            </w:pPr>
          </w:p>
          <w:p w:rsidR="00A914D0" w:rsidRPr="0019180A" w:rsidRDefault="00A914D0" w:rsidP="00A914D0">
            <w:pPr>
              <w:jc w:val="center"/>
              <w:rPr>
                <w:b/>
                <w:sz w:val="18"/>
                <w:szCs w:val="18"/>
              </w:rPr>
            </w:pPr>
            <w:r w:rsidRPr="0019180A">
              <w:rPr>
                <w:b/>
                <w:sz w:val="18"/>
                <w:szCs w:val="18"/>
              </w:rPr>
              <w:t>.</w:t>
            </w:r>
          </w:p>
        </w:tc>
        <w:tc>
          <w:tcPr>
            <w:tcW w:w="2331" w:type="dxa"/>
            <w:tcBorders>
              <w:bottom w:val="nil"/>
            </w:tcBorders>
          </w:tcPr>
          <w:p w:rsidR="00A914D0" w:rsidRPr="0019180A" w:rsidRDefault="00A914D0" w:rsidP="00A914D0">
            <w:pPr>
              <w:ind w:right="629"/>
              <w:rPr>
                <w:b/>
                <w:sz w:val="18"/>
                <w:szCs w:val="18"/>
              </w:rPr>
            </w:pPr>
            <w:r w:rsidRPr="0019180A">
              <w:rPr>
                <w:b/>
                <w:sz w:val="18"/>
                <w:szCs w:val="18"/>
              </w:rPr>
              <w:t>Поверхностные источники</w:t>
            </w:r>
          </w:p>
        </w:tc>
        <w:tc>
          <w:tcPr>
            <w:tcW w:w="2220" w:type="dxa"/>
            <w:tcBorders>
              <w:bottom w:val="nil"/>
            </w:tcBorders>
          </w:tcPr>
          <w:p w:rsidR="00A914D0" w:rsidRPr="0019180A" w:rsidRDefault="00A914D0" w:rsidP="00A914D0">
            <w:pPr>
              <w:rPr>
                <w:sz w:val="18"/>
                <w:szCs w:val="18"/>
              </w:rPr>
            </w:pPr>
          </w:p>
        </w:tc>
        <w:tc>
          <w:tcPr>
            <w:tcW w:w="2946" w:type="dxa"/>
            <w:tcBorders>
              <w:bottom w:val="nil"/>
            </w:tcBorders>
          </w:tcPr>
          <w:p w:rsidR="00A914D0" w:rsidRPr="0019180A" w:rsidRDefault="00A914D0" w:rsidP="00A914D0">
            <w:pPr>
              <w:rPr>
                <w:sz w:val="18"/>
                <w:szCs w:val="18"/>
              </w:rPr>
            </w:pPr>
          </w:p>
        </w:tc>
        <w:tc>
          <w:tcPr>
            <w:tcW w:w="2167" w:type="dxa"/>
            <w:tcBorders>
              <w:bottom w:val="nil"/>
            </w:tcBorders>
          </w:tcPr>
          <w:p w:rsidR="00A914D0" w:rsidRPr="0019180A" w:rsidRDefault="00A914D0" w:rsidP="00A914D0">
            <w:pPr>
              <w:rPr>
                <w:sz w:val="18"/>
                <w:szCs w:val="18"/>
              </w:rPr>
            </w:pPr>
          </w:p>
        </w:tc>
      </w:tr>
      <w:tr w:rsidR="00A914D0" w:rsidRPr="0078043D" w:rsidTr="00A914D0">
        <w:trPr>
          <w:trHeight w:hRule="exact" w:val="514"/>
        </w:trPr>
        <w:tc>
          <w:tcPr>
            <w:tcW w:w="701" w:type="dxa"/>
            <w:vMerge/>
          </w:tcPr>
          <w:p w:rsidR="00A914D0" w:rsidRPr="0019180A" w:rsidRDefault="00A914D0" w:rsidP="00A914D0">
            <w:pPr>
              <w:rPr>
                <w:sz w:val="18"/>
                <w:szCs w:val="18"/>
              </w:rPr>
            </w:pPr>
          </w:p>
        </w:tc>
        <w:tc>
          <w:tcPr>
            <w:tcW w:w="2331" w:type="dxa"/>
            <w:tcBorders>
              <w:top w:val="nil"/>
              <w:bottom w:val="nil"/>
            </w:tcBorders>
          </w:tcPr>
          <w:p w:rsidR="00A914D0" w:rsidRPr="0019180A" w:rsidRDefault="00A914D0" w:rsidP="00A914D0">
            <w:pPr>
              <w:tabs>
                <w:tab w:val="left" w:pos="534"/>
                <w:tab w:val="left" w:pos="1658"/>
              </w:tabs>
              <w:ind w:right="99"/>
              <w:rPr>
                <w:sz w:val="18"/>
                <w:szCs w:val="18"/>
              </w:rPr>
            </w:pPr>
            <w:r w:rsidRPr="0019180A">
              <w:rPr>
                <w:sz w:val="18"/>
                <w:szCs w:val="18"/>
              </w:rPr>
              <w:t>а)</w:t>
            </w:r>
            <w:r w:rsidRPr="0019180A">
              <w:rPr>
                <w:sz w:val="18"/>
                <w:szCs w:val="18"/>
              </w:rPr>
              <w:tab/>
              <w:t>водотоки</w:t>
            </w:r>
            <w:r w:rsidRPr="0019180A">
              <w:rPr>
                <w:sz w:val="18"/>
                <w:szCs w:val="18"/>
              </w:rPr>
              <w:tab/>
              <w:t>(реки, каналы)</w:t>
            </w:r>
          </w:p>
        </w:tc>
        <w:tc>
          <w:tcPr>
            <w:tcW w:w="2220" w:type="dxa"/>
            <w:tcBorders>
              <w:top w:val="nil"/>
              <w:bottom w:val="nil"/>
            </w:tcBorders>
          </w:tcPr>
          <w:p w:rsidR="00A914D0" w:rsidRPr="0019180A" w:rsidRDefault="00A914D0" w:rsidP="00A914D0">
            <w:pPr>
              <w:rPr>
                <w:sz w:val="18"/>
                <w:szCs w:val="18"/>
                <w:lang w:val="ru-RU"/>
              </w:rPr>
            </w:pPr>
            <w:r w:rsidRPr="0019180A">
              <w:rPr>
                <w:sz w:val="18"/>
                <w:szCs w:val="18"/>
                <w:lang w:val="ru-RU"/>
              </w:rPr>
              <w:t>- вверх по течению не менее 200 м;</w:t>
            </w:r>
          </w:p>
        </w:tc>
        <w:tc>
          <w:tcPr>
            <w:tcW w:w="2946" w:type="dxa"/>
            <w:tcBorders>
              <w:top w:val="nil"/>
              <w:bottom w:val="nil"/>
            </w:tcBorders>
          </w:tcPr>
          <w:p w:rsidR="00A914D0" w:rsidRPr="0019180A" w:rsidRDefault="00A914D0" w:rsidP="00A914D0">
            <w:pPr>
              <w:ind w:right="118"/>
              <w:rPr>
                <w:sz w:val="18"/>
                <w:szCs w:val="18"/>
                <w:lang w:val="ru-RU"/>
              </w:rPr>
            </w:pPr>
            <w:r w:rsidRPr="0019180A">
              <w:rPr>
                <w:sz w:val="18"/>
                <w:szCs w:val="18"/>
                <w:lang w:val="ru-RU"/>
              </w:rPr>
              <w:t>- вверх по течению по рас- чету;</w:t>
            </w:r>
          </w:p>
        </w:tc>
        <w:tc>
          <w:tcPr>
            <w:tcW w:w="2167" w:type="dxa"/>
            <w:tcBorders>
              <w:top w:val="nil"/>
              <w:bottom w:val="nil"/>
            </w:tcBorders>
          </w:tcPr>
          <w:p w:rsidR="00A914D0" w:rsidRPr="0019180A" w:rsidRDefault="00A914D0" w:rsidP="00A914D0">
            <w:pPr>
              <w:ind w:right="68"/>
              <w:rPr>
                <w:sz w:val="18"/>
                <w:szCs w:val="18"/>
                <w:lang w:val="ru-RU"/>
              </w:rPr>
            </w:pPr>
            <w:r w:rsidRPr="0019180A">
              <w:rPr>
                <w:sz w:val="18"/>
                <w:szCs w:val="18"/>
                <w:lang w:val="ru-RU"/>
              </w:rPr>
              <w:t xml:space="preserve">- совпадают с грани- цами </w:t>
            </w:r>
            <w:r w:rsidRPr="0019180A">
              <w:rPr>
                <w:sz w:val="18"/>
                <w:szCs w:val="18"/>
              </w:rPr>
              <w:t>II</w:t>
            </w:r>
            <w:r w:rsidRPr="0019180A">
              <w:rPr>
                <w:sz w:val="18"/>
                <w:szCs w:val="18"/>
                <w:lang w:val="ru-RU"/>
              </w:rPr>
              <w:t xml:space="preserve"> пояса;</w:t>
            </w:r>
          </w:p>
        </w:tc>
      </w:tr>
      <w:tr w:rsidR="00A914D0" w:rsidRPr="0078043D" w:rsidTr="00A914D0">
        <w:trPr>
          <w:trHeight w:hRule="exact" w:val="516"/>
        </w:trPr>
        <w:tc>
          <w:tcPr>
            <w:tcW w:w="701" w:type="dxa"/>
            <w:vMerge/>
          </w:tcPr>
          <w:p w:rsidR="00A914D0" w:rsidRPr="0019180A" w:rsidRDefault="00A914D0" w:rsidP="00A914D0">
            <w:pPr>
              <w:rPr>
                <w:sz w:val="18"/>
                <w:szCs w:val="18"/>
                <w:lang w:val="ru-RU"/>
              </w:rPr>
            </w:pPr>
          </w:p>
        </w:tc>
        <w:tc>
          <w:tcPr>
            <w:tcW w:w="2331" w:type="dxa"/>
            <w:tcBorders>
              <w:top w:val="nil"/>
              <w:bottom w:val="nil"/>
            </w:tcBorders>
          </w:tcPr>
          <w:p w:rsidR="00A914D0" w:rsidRPr="0019180A" w:rsidRDefault="00A914D0" w:rsidP="00A914D0">
            <w:pPr>
              <w:rPr>
                <w:sz w:val="18"/>
                <w:szCs w:val="18"/>
                <w:lang w:val="ru-RU"/>
              </w:rPr>
            </w:pPr>
          </w:p>
        </w:tc>
        <w:tc>
          <w:tcPr>
            <w:tcW w:w="2220" w:type="dxa"/>
            <w:tcBorders>
              <w:top w:val="nil"/>
              <w:bottom w:val="nil"/>
            </w:tcBorders>
          </w:tcPr>
          <w:p w:rsidR="00A914D0" w:rsidRPr="0019180A" w:rsidRDefault="00A914D0" w:rsidP="00A914D0">
            <w:pPr>
              <w:rPr>
                <w:sz w:val="18"/>
                <w:szCs w:val="18"/>
                <w:lang w:val="ru-RU"/>
              </w:rPr>
            </w:pPr>
            <w:r w:rsidRPr="0019180A">
              <w:rPr>
                <w:sz w:val="18"/>
                <w:szCs w:val="18"/>
                <w:lang w:val="ru-RU"/>
              </w:rPr>
              <w:t>- вниз по течению не менее 100 м;</w:t>
            </w:r>
          </w:p>
        </w:tc>
        <w:tc>
          <w:tcPr>
            <w:tcW w:w="2946" w:type="dxa"/>
            <w:tcBorders>
              <w:top w:val="nil"/>
              <w:bottom w:val="nil"/>
            </w:tcBorders>
          </w:tcPr>
          <w:p w:rsidR="00A914D0" w:rsidRPr="0019180A" w:rsidRDefault="00A914D0" w:rsidP="00A914D0">
            <w:pPr>
              <w:ind w:right="118"/>
              <w:rPr>
                <w:sz w:val="18"/>
                <w:szCs w:val="18"/>
                <w:lang w:val="ru-RU"/>
              </w:rPr>
            </w:pPr>
            <w:r w:rsidRPr="0019180A">
              <w:rPr>
                <w:sz w:val="18"/>
                <w:szCs w:val="18"/>
                <w:lang w:val="ru-RU"/>
              </w:rPr>
              <w:t>- вниз по течению не менее 250 м;</w:t>
            </w:r>
          </w:p>
        </w:tc>
        <w:tc>
          <w:tcPr>
            <w:tcW w:w="2167" w:type="dxa"/>
            <w:tcBorders>
              <w:top w:val="nil"/>
              <w:bottom w:val="nil"/>
            </w:tcBorders>
          </w:tcPr>
          <w:p w:rsidR="00A914D0" w:rsidRPr="0019180A" w:rsidRDefault="00A914D0" w:rsidP="00A914D0">
            <w:pPr>
              <w:ind w:right="68"/>
              <w:rPr>
                <w:sz w:val="18"/>
                <w:szCs w:val="18"/>
                <w:lang w:val="ru-RU"/>
              </w:rPr>
            </w:pPr>
            <w:r w:rsidRPr="0019180A">
              <w:rPr>
                <w:sz w:val="18"/>
                <w:szCs w:val="18"/>
                <w:lang w:val="ru-RU"/>
              </w:rPr>
              <w:t xml:space="preserve">- совпадают с грани- цами </w:t>
            </w:r>
            <w:r w:rsidRPr="0019180A">
              <w:rPr>
                <w:sz w:val="18"/>
                <w:szCs w:val="18"/>
              </w:rPr>
              <w:t>II</w:t>
            </w:r>
            <w:r w:rsidRPr="0019180A">
              <w:rPr>
                <w:sz w:val="18"/>
                <w:szCs w:val="18"/>
                <w:lang w:val="ru-RU"/>
              </w:rPr>
              <w:t xml:space="preserve"> пояса;</w:t>
            </w:r>
          </w:p>
        </w:tc>
      </w:tr>
      <w:tr w:rsidR="00A914D0" w:rsidRPr="0078043D" w:rsidTr="00A914D0">
        <w:trPr>
          <w:trHeight w:hRule="exact" w:val="1270"/>
        </w:trPr>
        <w:tc>
          <w:tcPr>
            <w:tcW w:w="701" w:type="dxa"/>
            <w:vMerge/>
          </w:tcPr>
          <w:p w:rsidR="00A914D0" w:rsidRPr="0019180A" w:rsidRDefault="00A914D0" w:rsidP="00A914D0">
            <w:pPr>
              <w:rPr>
                <w:sz w:val="18"/>
                <w:szCs w:val="18"/>
                <w:lang w:val="ru-RU"/>
              </w:rPr>
            </w:pPr>
          </w:p>
        </w:tc>
        <w:tc>
          <w:tcPr>
            <w:tcW w:w="2331" w:type="dxa"/>
            <w:tcBorders>
              <w:top w:val="nil"/>
            </w:tcBorders>
          </w:tcPr>
          <w:p w:rsidR="00A914D0" w:rsidRPr="0019180A" w:rsidRDefault="00A914D0" w:rsidP="00A914D0">
            <w:pPr>
              <w:rPr>
                <w:sz w:val="18"/>
                <w:szCs w:val="18"/>
                <w:lang w:val="ru-RU"/>
              </w:rPr>
            </w:pPr>
          </w:p>
        </w:tc>
        <w:tc>
          <w:tcPr>
            <w:tcW w:w="2220" w:type="dxa"/>
            <w:tcBorders>
              <w:top w:val="nil"/>
            </w:tcBorders>
          </w:tcPr>
          <w:p w:rsidR="00A914D0" w:rsidRPr="0019180A" w:rsidRDefault="00A914D0" w:rsidP="00A914D0">
            <w:pPr>
              <w:ind w:right="59"/>
              <w:jc w:val="both"/>
              <w:rPr>
                <w:sz w:val="18"/>
                <w:szCs w:val="18"/>
                <w:lang w:val="ru-RU"/>
              </w:rPr>
            </w:pPr>
            <w:r w:rsidRPr="0019180A">
              <w:rPr>
                <w:sz w:val="18"/>
                <w:szCs w:val="18"/>
                <w:lang w:val="ru-RU"/>
              </w:rPr>
              <w:t>- боковые - не менее 100 м от линии уреза воды летне-осенней межени</w:t>
            </w:r>
          </w:p>
        </w:tc>
        <w:tc>
          <w:tcPr>
            <w:tcW w:w="2946" w:type="dxa"/>
            <w:tcBorders>
              <w:top w:val="nil"/>
            </w:tcBorders>
          </w:tcPr>
          <w:p w:rsidR="00A914D0" w:rsidRPr="0019180A" w:rsidRDefault="00A914D0" w:rsidP="00A914D0">
            <w:pPr>
              <w:spacing w:line="246" w:lineRule="exact"/>
              <w:ind w:right="118"/>
              <w:rPr>
                <w:sz w:val="18"/>
                <w:szCs w:val="18"/>
                <w:lang w:val="ru-RU"/>
              </w:rPr>
            </w:pPr>
            <w:r w:rsidRPr="0019180A">
              <w:rPr>
                <w:sz w:val="18"/>
                <w:szCs w:val="18"/>
                <w:lang w:val="ru-RU"/>
              </w:rPr>
              <w:t>- боковые, не менее:</w:t>
            </w:r>
          </w:p>
          <w:p w:rsidR="00A914D0" w:rsidRPr="0019180A" w:rsidRDefault="00A914D0" w:rsidP="00A914D0">
            <w:pPr>
              <w:ind w:right="118"/>
              <w:rPr>
                <w:sz w:val="18"/>
                <w:szCs w:val="18"/>
                <w:lang w:val="ru-RU"/>
              </w:rPr>
            </w:pPr>
            <w:r w:rsidRPr="0019180A">
              <w:rPr>
                <w:sz w:val="18"/>
                <w:szCs w:val="18"/>
                <w:lang w:val="ru-RU"/>
              </w:rPr>
              <w:t>при равнинном рельефе - 500 м;</w:t>
            </w:r>
          </w:p>
          <w:p w:rsidR="00A914D0" w:rsidRPr="0019180A" w:rsidRDefault="00A914D0" w:rsidP="00A914D0">
            <w:pPr>
              <w:ind w:right="49"/>
              <w:rPr>
                <w:sz w:val="18"/>
                <w:szCs w:val="18"/>
                <w:lang w:val="ru-RU"/>
              </w:rPr>
            </w:pPr>
            <w:r w:rsidRPr="0019180A">
              <w:rPr>
                <w:sz w:val="18"/>
                <w:szCs w:val="18"/>
                <w:lang w:val="ru-RU"/>
              </w:rPr>
              <w:t>при пологом склоне - 750 м; при крутом склоне - 1000 м</w:t>
            </w:r>
          </w:p>
        </w:tc>
        <w:tc>
          <w:tcPr>
            <w:tcW w:w="2167" w:type="dxa"/>
            <w:tcBorders>
              <w:top w:val="nil"/>
            </w:tcBorders>
          </w:tcPr>
          <w:p w:rsidR="00A914D0" w:rsidRPr="0019180A" w:rsidRDefault="00A914D0" w:rsidP="00A914D0">
            <w:pPr>
              <w:ind w:right="38"/>
              <w:jc w:val="both"/>
              <w:rPr>
                <w:sz w:val="18"/>
                <w:szCs w:val="18"/>
                <w:lang w:val="ru-RU"/>
              </w:rPr>
            </w:pPr>
            <w:r w:rsidRPr="0019180A">
              <w:rPr>
                <w:sz w:val="18"/>
                <w:szCs w:val="18"/>
                <w:lang w:val="ru-RU"/>
              </w:rPr>
              <w:t>- по линии водораз- делов в пределах 3-5 км, включая притоки</w:t>
            </w:r>
          </w:p>
        </w:tc>
      </w:tr>
      <w:tr w:rsidR="00A914D0" w:rsidRPr="0078043D" w:rsidTr="00A914D0">
        <w:trPr>
          <w:trHeight w:hRule="exact" w:val="1781"/>
        </w:trPr>
        <w:tc>
          <w:tcPr>
            <w:tcW w:w="701" w:type="dxa"/>
            <w:vMerge/>
          </w:tcPr>
          <w:p w:rsidR="00A914D0" w:rsidRPr="0019180A" w:rsidRDefault="00A914D0" w:rsidP="00A914D0">
            <w:pPr>
              <w:rPr>
                <w:sz w:val="18"/>
                <w:szCs w:val="18"/>
                <w:lang w:val="ru-RU"/>
              </w:rPr>
            </w:pPr>
          </w:p>
        </w:tc>
        <w:tc>
          <w:tcPr>
            <w:tcW w:w="2331" w:type="dxa"/>
          </w:tcPr>
          <w:p w:rsidR="00A914D0" w:rsidRPr="0019180A" w:rsidRDefault="00A914D0" w:rsidP="00A914D0">
            <w:pPr>
              <w:spacing w:line="242" w:lineRule="auto"/>
              <w:ind w:right="101"/>
              <w:rPr>
                <w:sz w:val="18"/>
                <w:szCs w:val="18"/>
                <w:lang w:val="ru-RU"/>
              </w:rPr>
            </w:pPr>
            <w:r w:rsidRPr="0019180A">
              <w:rPr>
                <w:sz w:val="18"/>
                <w:szCs w:val="18"/>
                <w:lang w:val="ru-RU"/>
              </w:rPr>
              <w:t>б) водоемы (водохра- нилища, озера)</w:t>
            </w:r>
          </w:p>
        </w:tc>
        <w:tc>
          <w:tcPr>
            <w:tcW w:w="2220" w:type="dxa"/>
          </w:tcPr>
          <w:p w:rsidR="00A914D0" w:rsidRPr="0019180A" w:rsidRDefault="00A914D0" w:rsidP="00A914D0">
            <w:pPr>
              <w:ind w:right="67"/>
              <w:jc w:val="center"/>
              <w:rPr>
                <w:sz w:val="18"/>
                <w:szCs w:val="18"/>
                <w:lang w:val="ru-RU"/>
              </w:rPr>
            </w:pPr>
            <w:r w:rsidRPr="0019180A">
              <w:rPr>
                <w:sz w:val="18"/>
                <w:szCs w:val="18"/>
                <w:lang w:val="ru-RU"/>
              </w:rPr>
              <w:t>не менее 100 м во всех направлениях по акватории водозабора и по прилегающему берегу от линии уреза воды при летне- осенней межени</w:t>
            </w:r>
          </w:p>
        </w:tc>
        <w:tc>
          <w:tcPr>
            <w:tcW w:w="2946" w:type="dxa"/>
          </w:tcPr>
          <w:p w:rsidR="00A914D0" w:rsidRPr="0019180A" w:rsidRDefault="00A914D0" w:rsidP="00A914D0">
            <w:pPr>
              <w:ind w:right="111"/>
              <w:jc w:val="center"/>
              <w:rPr>
                <w:sz w:val="18"/>
                <w:szCs w:val="18"/>
                <w:lang w:val="ru-RU"/>
              </w:rPr>
            </w:pPr>
            <w:r w:rsidRPr="0019180A">
              <w:rPr>
                <w:sz w:val="18"/>
                <w:szCs w:val="18"/>
                <w:lang w:val="ru-RU"/>
              </w:rPr>
              <w:t>по акватории: 3-5 км во все стороны от водозабора; по территории: 3-5 км в обе стороны по берегу и 500-100 м от уреза воды при нор- мальном подпорном уровне</w:t>
            </w:r>
          </w:p>
        </w:tc>
        <w:tc>
          <w:tcPr>
            <w:tcW w:w="2167" w:type="dxa"/>
          </w:tcPr>
          <w:p w:rsidR="00A914D0" w:rsidRPr="0019180A" w:rsidRDefault="00A914D0" w:rsidP="00A914D0">
            <w:pPr>
              <w:spacing w:line="242" w:lineRule="auto"/>
              <w:ind w:right="164"/>
              <w:rPr>
                <w:sz w:val="18"/>
                <w:szCs w:val="18"/>
                <w:lang w:val="ru-RU"/>
              </w:rPr>
            </w:pPr>
            <w:r w:rsidRPr="0019180A">
              <w:rPr>
                <w:sz w:val="18"/>
                <w:szCs w:val="18"/>
                <w:lang w:val="ru-RU"/>
              </w:rPr>
              <w:t xml:space="preserve">совпадают с границами </w:t>
            </w:r>
            <w:r w:rsidRPr="0019180A">
              <w:rPr>
                <w:sz w:val="18"/>
                <w:szCs w:val="18"/>
              </w:rPr>
              <w:t>II</w:t>
            </w:r>
            <w:r w:rsidRPr="0019180A">
              <w:rPr>
                <w:sz w:val="18"/>
                <w:szCs w:val="18"/>
                <w:lang w:val="ru-RU"/>
              </w:rPr>
              <w:t xml:space="preserve"> пояса</w:t>
            </w:r>
          </w:p>
        </w:tc>
      </w:tr>
      <w:tr w:rsidR="00A914D0" w:rsidRPr="0078043D" w:rsidTr="00A914D0">
        <w:trPr>
          <w:trHeight w:hRule="exact" w:val="2794"/>
        </w:trPr>
        <w:tc>
          <w:tcPr>
            <w:tcW w:w="701" w:type="dxa"/>
          </w:tcPr>
          <w:p w:rsidR="00A914D0" w:rsidRPr="0019180A" w:rsidRDefault="00A914D0" w:rsidP="00A914D0">
            <w:pPr>
              <w:rPr>
                <w:b/>
                <w:sz w:val="18"/>
                <w:szCs w:val="18"/>
                <w:lang w:val="ru-RU"/>
              </w:rPr>
            </w:pPr>
          </w:p>
          <w:p w:rsidR="00A914D0" w:rsidRPr="0019180A" w:rsidRDefault="00A914D0" w:rsidP="00A914D0">
            <w:pPr>
              <w:jc w:val="center"/>
              <w:rPr>
                <w:b/>
                <w:sz w:val="18"/>
                <w:szCs w:val="18"/>
              </w:rPr>
            </w:pPr>
            <w:r w:rsidRPr="0019180A">
              <w:rPr>
                <w:b/>
                <w:sz w:val="18"/>
                <w:szCs w:val="18"/>
              </w:rPr>
              <w:t>.</w:t>
            </w:r>
          </w:p>
        </w:tc>
        <w:tc>
          <w:tcPr>
            <w:tcW w:w="2331" w:type="dxa"/>
          </w:tcPr>
          <w:p w:rsidR="00A914D0" w:rsidRPr="0019180A" w:rsidRDefault="00A914D0" w:rsidP="00A914D0">
            <w:pPr>
              <w:tabs>
                <w:tab w:val="left" w:pos="2089"/>
              </w:tabs>
              <w:ind w:right="102"/>
              <w:rPr>
                <w:b/>
                <w:sz w:val="18"/>
                <w:szCs w:val="18"/>
              </w:rPr>
            </w:pPr>
            <w:r w:rsidRPr="0019180A">
              <w:rPr>
                <w:b/>
                <w:sz w:val="18"/>
                <w:szCs w:val="18"/>
              </w:rPr>
              <w:t>Водопроводные сооружения</w:t>
            </w:r>
            <w:r w:rsidRPr="0019180A">
              <w:rPr>
                <w:b/>
                <w:sz w:val="18"/>
                <w:szCs w:val="18"/>
              </w:rPr>
              <w:tab/>
              <w:t>и водоводы</w:t>
            </w:r>
          </w:p>
        </w:tc>
        <w:tc>
          <w:tcPr>
            <w:tcW w:w="7333" w:type="dxa"/>
            <w:gridSpan w:val="3"/>
          </w:tcPr>
          <w:p w:rsidR="00A914D0" w:rsidRPr="0019180A" w:rsidRDefault="00A914D0" w:rsidP="00A914D0">
            <w:pPr>
              <w:spacing w:line="250" w:lineRule="exact"/>
              <w:ind w:right="1708"/>
              <w:jc w:val="center"/>
              <w:rPr>
                <w:b/>
                <w:sz w:val="18"/>
                <w:szCs w:val="18"/>
              </w:rPr>
            </w:pPr>
            <w:r w:rsidRPr="0019180A">
              <w:rPr>
                <w:b/>
                <w:sz w:val="18"/>
                <w:szCs w:val="18"/>
              </w:rPr>
              <w:t>Границы санитарно-защитной полосы</w:t>
            </w:r>
          </w:p>
          <w:p w:rsidR="00A914D0" w:rsidRPr="0019180A" w:rsidRDefault="00A914D0" w:rsidP="00B160A4">
            <w:pPr>
              <w:numPr>
                <w:ilvl w:val="0"/>
                <w:numId w:val="107"/>
              </w:numPr>
              <w:tabs>
                <w:tab w:val="left" w:pos="284"/>
              </w:tabs>
              <w:spacing w:before="2" w:line="252" w:lineRule="exact"/>
              <w:ind w:right="102" w:firstLine="0"/>
              <w:rPr>
                <w:sz w:val="18"/>
                <w:szCs w:val="18"/>
                <w:lang w:val="ru-RU"/>
              </w:rPr>
            </w:pPr>
            <w:r w:rsidRPr="0019180A">
              <w:rPr>
                <w:sz w:val="18"/>
                <w:szCs w:val="18"/>
                <w:lang w:val="ru-RU"/>
              </w:rPr>
              <w:t>от стен запасных и регулирующих емкостей, фильтров и контактных осветителей - не менее 30 м</w:t>
            </w:r>
            <w:r w:rsidRPr="0019180A">
              <w:rPr>
                <w:spacing w:val="-4"/>
                <w:sz w:val="18"/>
                <w:szCs w:val="18"/>
                <w:lang w:val="ru-RU"/>
              </w:rPr>
              <w:t xml:space="preserve"> </w:t>
            </w:r>
            <w:r w:rsidRPr="0019180A">
              <w:rPr>
                <w:position w:val="10"/>
                <w:sz w:val="18"/>
                <w:szCs w:val="18"/>
                <w:lang w:val="ru-RU"/>
              </w:rPr>
              <w:t>4)</w:t>
            </w:r>
            <w:r w:rsidRPr="0019180A">
              <w:rPr>
                <w:sz w:val="18"/>
                <w:szCs w:val="18"/>
                <w:lang w:val="ru-RU"/>
              </w:rPr>
              <w:t>;</w:t>
            </w:r>
          </w:p>
          <w:p w:rsidR="00A914D0" w:rsidRPr="0019180A" w:rsidRDefault="00A914D0" w:rsidP="00B160A4">
            <w:pPr>
              <w:numPr>
                <w:ilvl w:val="0"/>
                <w:numId w:val="107"/>
              </w:numPr>
              <w:tabs>
                <w:tab w:val="left" w:pos="228"/>
              </w:tabs>
              <w:spacing w:line="249" w:lineRule="exact"/>
              <w:ind w:left="228" w:hanging="125"/>
              <w:rPr>
                <w:sz w:val="18"/>
                <w:szCs w:val="18"/>
                <w:lang w:val="ru-RU"/>
              </w:rPr>
            </w:pPr>
            <w:r w:rsidRPr="0019180A">
              <w:rPr>
                <w:sz w:val="18"/>
                <w:szCs w:val="18"/>
                <w:lang w:val="ru-RU"/>
              </w:rPr>
              <w:t>от водонапорных бешен - не менее 10 м</w:t>
            </w:r>
            <w:r w:rsidRPr="0019180A">
              <w:rPr>
                <w:spacing w:val="-2"/>
                <w:sz w:val="18"/>
                <w:szCs w:val="18"/>
                <w:lang w:val="ru-RU"/>
              </w:rPr>
              <w:t xml:space="preserve"> </w:t>
            </w:r>
            <w:r w:rsidRPr="0019180A">
              <w:rPr>
                <w:position w:val="10"/>
                <w:sz w:val="18"/>
                <w:szCs w:val="18"/>
                <w:lang w:val="ru-RU"/>
              </w:rPr>
              <w:t>5)</w:t>
            </w:r>
            <w:r w:rsidRPr="0019180A">
              <w:rPr>
                <w:sz w:val="18"/>
                <w:szCs w:val="18"/>
                <w:lang w:val="ru-RU"/>
              </w:rPr>
              <w:t>;</w:t>
            </w:r>
          </w:p>
          <w:p w:rsidR="00A914D0" w:rsidRPr="0019180A" w:rsidRDefault="00A914D0" w:rsidP="00B160A4">
            <w:pPr>
              <w:numPr>
                <w:ilvl w:val="0"/>
                <w:numId w:val="107"/>
              </w:numPr>
              <w:tabs>
                <w:tab w:val="left" w:pos="250"/>
              </w:tabs>
              <w:spacing w:before="1" w:line="240" w:lineRule="exact"/>
              <w:ind w:left="249" w:hanging="146"/>
              <w:rPr>
                <w:sz w:val="18"/>
                <w:szCs w:val="18"/>
                <w:lang w:val="ru-RU"/>
              </w:rPr>
            </w:pPr>
            <w:r w:rsidRPr="0019180A">
              <w:rPr>
                <w:sz w:val="18"/>
                <w:szCs w:val="18"/>
                <w:lang w:val="ru-RU"/>
              </w:rPr>
              <w:t xml:space="preserve">от </w:t>
            </w:r>
            <w:r w:rsidRPr="0019180A">
              <w:rPr>
                <w:spacing w:val="-3"/>
                <w:sz w:val="18"/>
                <w:szCs w:val="18"/>
                <w:lang w:val="ru-RU"/>
              </w:rPr>
              <w:t xml:space="preserve">остальных </w:t>
            </w:r>
            <w:r w:rsidRPr="0019180A">
              <w:rPr>
                <w:sz w:val="18"/>
                <w:szCs w:val="18"/>
                <w:lang w:val="ru-RU"/>
              </w:rPr>
              <w:t xml:space="preserve">помещений </w:t>
            </w:r>
            <w:r w:rsidRPr="0019180A">
              <w:rPr>
                <w:spacing w:val="-3"/>
                <w:sz w:val="18"/>
                <w:szCs w:val="18"/>
                <w:lang w:val="ru-RU"/>
              </w:rPr>
              <w:t xml:space="preserve">(отстойники, реагентное хозяйство, </w:t>
            </w:r>
            <w:r w:rsidRPr="0019180A">
              <w:rPr>
                <w:sz w:val="18"/>
                <w:szCs w:val="18"/>
                <w:lang w:val="ru-RU"/>
              </w:rPr>
              <w:t xml:space="preserve">склад  </w:t>
            </w:r>
            <w:r w:rsidRPr="0019180A">
              <w:rPr>
                <w:spacing w:val="32"/>
                <w:sz w:val="18"/>
                <w:szCs w:val="18"/>
                <w:lang w:val="ru-RU"/>
              </w:rPr>
              <w:t xml:space="preserve"> </w:t>
            </w:r>
            <w:r w:rsidRPr="0019180A">
              <w:rPr>
                <w:spacing w:val="-3"/>
                <w:sz w:val="18"/>
                <w:szCs w:val="18"/>
                <w:lang w:val="ru-RU"/>
              </w:rPr>
              <w:t>хлора</w:t>
            </w:r>
          </w:p>
          <w:p w:rsidR="00A914D0" w:rsidRPr="0019180A" w:rsidRDefault="00A914D0" w:rsidP="00A914D0">
            <w:pPr>
              <w:spacing w:line="265" w:lineRule="exact"/>
              <w:rPr>
                <w:sz w:val="18"/>
                <w:szCs w:val="18"/>
                <w:lang w:val="ru-RU"/>
              </w:rPr>
            </w:pPr>
            <w:r w:rsidRPr="0019180A">
              <w:rPr>
                <w:position w:val="10"/>
                <w:sz w:val="18"/>
                <w:szCs w:val="18"/>
                <w:lang w:val="ru-RU"/>
              </w:rPr>
              <w:t>6)</w:t>
            </w:r>
            <w:r w:rsidRPr="0019180A">
              <w:rPr>
                <w:sz w:val="18"/>
                <w:szCs w:val="18"/>
                <w:lang w:val="ru-RU"/>
              </w:rPr>
              <w:t>, насосные станции и др.) - не менее 15 м;</w:t>
            </w:r>
          </w:p>
          <w:p w:rsidR="00A914D0" w:rsidRPr="0019180A" w:rsidRDefault="00A914D0" w:rsidP="00B160A4">
            <w:pPr>
              <w:numPr>
                <w:ilvl w:val="0"/>
                <w:numId w:val="107"/>
              </w:numPr>
              <w:tabs>
                <w:tab w:val="left" w:pos="228"/>
              </w:tabs>
              <w:spacing w:before="1" w:line="252" w:lineRule="exact"/>
              <w:ind w:left="228" w:hanging="125"/>
              <w:rPr>
                <w:sz w:val="18"/>
                <w:szCs w:val="18"/>
              </w:rPr>
            </w:pPr>
            <w:r w:rsidRPr="0019180A">
              <w:rPr>
                <w:sz w:val="18"/>
                <w:szCs w:val="18"/>
              </w:rPr>
              <w:t>от крайних линий</w:t>
            </w:r>
            <w:r w:rsidRPr="0019180A">
              <w:rPr>
                <w:spacing w:val="2"/>
                <w:sz w:val="18"/>
                <w:szCs w:val="18"/>
              </w:rPr>
              <w:t xml:space="preserve"> </w:t>
            </w:r>
            <w:r w:rsidRPr="0019180A">
              <w:rPr>
                <w:sz w:val="18"/>
                <w:szCs w:val="18"/>
              </w:rPr>
              <w:t>водопровода:</w:t>
            </w:r>
          </w:p>
          <w:p w:rsidR="00A914D0" w:rsidRPr="0019180A" w:rsidRDefault="00A914D0" w:rsidP="00B160A4">
            <w:pPr>
              <w:numPr>
                <w:ilvl w:val="1"/>
                <w:numId w:val="107"/>
              </w:numPr>
              <w:tabs>
                <w:tab w:val="left" w:pos="567"/>
              </w:tabs>
              <w:ind w:right="98" w:firstLine="0"/>
              <w:rPr>
                <w:sz w:val="18"/>
                <w:szCs w:val="18"/>
                <w:lang w:val="ru-RU"/>
              </w:rPr>
            </w:pPr>
            <w:r w:rsidRPr="0019180A">
              <w:rPr>
                <w:sz w:val="18"/>
                <w:szCs w:val="18"/>
                <w:lang w:val="ru-RU"/>
              </w:rPr>
              <w:t xml:space="preserve">при </w:t>
            </w:r>
            <w:r w:rsidRPr="0019180A">
              <w:rPr>
                <w:spacing w:val="-3"/>
                <w:sz w:val="18"/>
                <w:szCs w:val="18"/>
                <w:lang w:val="ru-RU"/>
              </w:rPr>
              <w:t xml:space="preserve">отсутствии </w:t>
            </w:r>
            <w:r w:rsidRPr="0019180A">
              <w:rPr>
                <w:sz w:val="18"/>
                <w:szCs w:val="18"/>
                <w:lang w:val="ru-RU"/>
              </w:rPr>
              <w:t xml:space="preserve">грунтовых </w:t>
            </w:r>
            <w:r w:rsidRPr="0019180A">
              <w:rPr>
                <w:spacing w:val="-3"/>
                <w:sz w:val="18"/>
                <w:szCs w:val="18"/>
                <w:lang w:val="ru-RU"/>
              </w:rPr>
              <w:t xml:space="preserve">вод </w:t>
            </w:r>
            <w:r w:rsidRPr="0019180A">
              <w:rPr>
                <w:sz w:val="18"/>
                <w:szCs w:val="18"/>
                <w:lang w:val="ru-RU"/>
              </w:rPr>
              <w:t xml:space="preserve">- не менее 10 м при </w:t>
            </w:r>
            <w:r w:rsidRPr="0019180A">
              <w:rPr>
                <w:spacing w:val="-3"/>
                <w:sz w:val="18"/>
                <w:szCs w:val="18"/>
                <w:lang w:val="ru-RU"/>
              </w:rPr>
              <w:t xml:space="preserve">диаметре водоводов </w:t>
            </w:r>
            <w:r w:rsidRPr="0019180A">
              <w:rPr>
                <w:sz w:val="18"/>
                <w:szCs w:val="18"/>
                <w:lang w:val="ru-RU"/>
              </w:rPr>
              <w:t>до</w:t>
            </w:r>
            <w:r w:rsidRPr="0019180A">
              <w:rPr>
                <w:spacing w:val="-7"/>
                <w:sz w:val="18"/>
                <w:szCs w:val="18"/>
                <w:lang w:val="ru-RU"/>
              </w:rPr>
              <w:t xml:space="preserve"> </w:t>
            </w:r>
            <w:r w:rsidRPr="0019180A">
              <w:rPr>
                <w:spacing w:val="-3"/>
                <w:sz w:val="18"/>
                <w:szCs w:val="18"/>
                <w:lang w:val="ru-RU"/>
              </w:rPr>
              <w:t>1000</w:t>
            </w:r>
            <w:r w:rsidRPr="0019180A">
              <w:rPr>
                <w:spacing w:val="-7"/>
                <w:sz w:val="18"/>
                <w:szCs w:val="18"/>
                <w:lang w:val="ru-RU"/>
              </w:rPr>
              <w:t xml:space="preserve"> </w:t>
            </w:r>
            <w:r w:rsidRPr="0019180A">
              <w:rPr>
                <w:sz w:val="18"/>
                <w:szCs w:val="18"/>
                <w:lang w:val="ru-RU"/>
              </w:rPr>
              <w:t>мм</w:t>
            </w:r>
            <w:r w:rsidRPr="0019180A">
              <w:rPr>
                <w:spacing w:val="-8"/>
                <w:sz w:val="18"/>
                <w:szCs w:val="18"/>
                <w:lang w:val="ru-RU"/>
              </w:rPr>
              <w:t xml:space="preserve"> </w:t>
            </w:r>
            <w:r w:rsidRPr="0019180A">
              <w:rPr>
                <w:sz w:val="18"/>
                <w:szCs w:val="18"/>
                <w:lang w:val="ru-RU"/>
              </w:rPr>
              <w:t>и</w:t>
            </w:r>
            <w:r w:rsidRPr="0019180A">
              <w:rPr>
                <w:spacing w:val="-8"/>
                <w:sz w:val="18"/>
                <w:szCs w:val="18"/>
                <w:lang w:val="ru-RU"/>
              </w:rPr>
              <w:t xml:space="preserve"> </w:t>
            </w:r>
            <w:r w:rsidRPr="0019180A">
              <w:rPr>
                <w:sz w:val="18"/>
                <w:szCs w:val="18"/>
                <w:lang w:val="ru-RU"/>
              </w:rPr>
              <w:t>не</w:t>
            </w:r>
            <w:r w:rsidRPr="0019180A">
              <w:rPr>
                <w:spacing w:val="-7"/>
                <w:sz w:val="18"/>
                <w:szCs w:val="18"/>
                <w:lang w:val="ru-RU"/>
              </w:rPr>
              <w:t xml:space="preserve"> </w:t>
            </w:r>
            <w:r w:rsidRPr="0019180A">
              <w:rPr>
                <w:sz w:val="18"/>
                <w:szCs w:val="18"/>
                <w:lang w:val="ru-RU"/>
              </w:rPr>
              <w:t>менее</w:t>
            </w:r>
            <w:r w:rsidRPr="0019180A">
              <w:rPr>
                <w:spacing w:val="-7"/>
                <w:sz w:val="18"/>
                <w:szCs w:val="18"/>
                <w:lang w:val="ru-RU"/>
              </w:rPr>
              <w:t xml:space="preserve"> </w:t>
            </w:r>
            <w:r w:rsidRPr="0019180A">
              <w:rPr>
                <w:sz w:val="18"/>
                <w:szCs w:val="18"/>
                <w:lang w:val="ru-RU"/>
              </w:rPr>
              <w:t>20</w:t>
            </w:r>
            <w:r w:rsidRPr="0019180A">
              <w:rPr>
                <w:spacing w:val="-5"/>
                <w:sz w:val="18"/>
                <w:szCs w:val="18"/>
                <w:lang w:val="ru-RU"/>
              </w:rPr>
              <w:t xml:space="preserve"> </w:t>
            </w:r>
            <w:r w:rsidRPr="0019180A">
              <w:rPr>
                <w:sz w:val="18"/>
                <w:szCs w:val="18"/>
                <w:lang w:val="ru-RU"/>
              </w:rPr>
              <w:t>м</w:t>
            </w:r>
            <w:r w:rsidRPr="0019180A">
              <w:rPr>
                <w:spacing w:val="-8"/>
                <w:sz w:val="18"/>
                <w:szCs w:val="18"/>
                <w:lang w:val="ru-RU"/>
              </w:rPr>
              <w:t xml:space="preserve"> </w:t>
            </w:r>
            <w:r w:rsidRPr="0019180A">
              <w:rPr>
                <w:sz w:val="18"/>
                <w:szCs w:val="18"/>
                <w:lang w:val="ru-RU"/>
              </w:rPr>
              <w:t>при</w:t>
            </w:r>
            <w:r w:rsidRPr="0019180A">
              <w:rPr>
                <w:spacing w:val="-8"/>
                <w:sz w:val="18"/>
                <w:szCs w:val="18"/>
                <w:lang w:val="ru-RU"/>
              </w:rPr>
              <w:t xml:space="preserve"> </w:t>
            </w:r>
            <w:r w:rsidRPr="0019180A">
              <w:rPr>
                <w:spacing w:val="-3"/>
                <w:sz w:val="18"/>
                <w:szCs w:val="18"/>
                <w:lang w:val="ru-RU"/>
              </w:rPr>
              <w:t>диаметре</w:t>
            </w:r>
            <w:r w:rsidRPr="0019180A">
              <w:rPr>
                <w:spacing w:val="-7"/>
                <w:sz w:val="18"/>
                <w:szCs w:val="18"/>
                <w:lang w:val="ru-RU"/>
              </w:rPr>
              <w:t xml:space="preserve"> </w:t>
            </w:r>
            <w:r w:rsidRPr="0019180A">
              <w:rPr>
                <w:sz w:val="18"/>
                <w:szCs w:val="18"/>
                <w:lang w:val="ru-RU"/>
              </w:rPr>
              <w:t>более</w:t>
            </w:r>
            <w:r w:rsidRPr="0019180A">
              <w:rPr>
                <w:spacing w:val="-7"/>
                <w:sz w:val="18"/>
                <w:szCs w:val="18"/>
                <w:lang w:val="ru-RU"/>
              </w:rPr>
              <w:t xml:space="preserve"> </w:t>
            </w:r>
            <w:r w:rsidRPr="0019180A">
              <w:rPr>
                <w:spacing w:val="-3"/>
                <w:sz w:val="18"/>
                <w:szCs w:val="18"/>
                <w:lang w:val="ru-RU"/>
              </w:rPr>
              <w:t>1000</w:t>
            </w:r>
            <w:r w:rsidRPr="0019180A">
              <w:rPr>
                <w:spacing w:val="-7"/>
                <w:sz w:val="18"/>
                <w:szCs w:val="18"/>
                <w:lang w:val="ru-RU"/>
              </w:rPr>
              <w:t xml:space="preserve"> </w:t>
            </w:r>
            <w:r w:rsidRPr="0019180A">
              <w:rPr>
                <w:sz w:val="18"/>
                <w:szCs w:val="18"/>
                <w:lang w:val="ru-RU"/>
              </w:rPr>
              <w:t>мм;</w:t>
            </w:r>
          </w:p>
          <w:p w:rsidR="00A914D0" w:rsidRPr="0019180A" w:rsidRDefault="00A914D0" w:rsidP="00B160A4">
            <w:pPr>
              <w:numPr>
                <w:ilvl w:val="1"/>
                <w:numId w:val="107"/>
              </w:numPr>
              <w:tabs>
                <w:tab w:val="left" w:pos="620"/>
              </w:tabs>
              <w:spacing w:before="1"/>
              <w:ind w:right="100" w:firstLine="0"/>
              <w:rPr>
                <w:sz w:val="18"/>
                <w:szCs w:val="18"/>
                <w:lang w:val="ru-RU"/>
              </w:rPr>
            </w:pPr>
            <w:r w:rsidRPr="0019180A">
              <w:rPr>
                <w:sz w:val="18"/>
                <w:szCs w:val="18"/>
                <w:lang w:val="ru-RU"/>
              </w:rPr>
              <w:t>при наличии грунтовых вод - не менее 50 м вне зависимости от диаметра</w:t>
            </w:r>
            <w:r w:rsidRPr="0019180A">
              <w:rPr>
                <w:spacing w:val="1"/>
                <w:sz w:val="18"/>
                <w:szCs w:val="18"/>
                <w:lang w:val="ru-RU"/>
              </w:rPr>
              <w:t xml:space="preserve"> </w:t>
            </w:r>
            <w:r w:rsidRPr="0019180A">
              <w:rPr>
                <w:sz w:val="18"/>
                <w:szCs w:val="18"/>
                <w:lang w:val="ru-RU"/>
              </w:rPr>
              <w:t>водоводов</w:t>
            </w:r>
          </w:p>
        </w:tc>
      </w:tr>
    </w:tbl>
    <w:p w:rsidR="00A914D0" w:rsidRPr="0019180A" w:rsidRDefault="00A914D0" w:rsidP="00A914D0">
      <w:pPr>
        <w:rPr>
          <w:sz w:val="18"/>
          <w:szCs w:val="18"/>
          <w:lang w:val="ru-RU"/>
        </w:rPr>
        <w:sectPr w:rsidR="00A914D0" w:rsidRPr="0019180A">
          <w:headerReference w:type="default" r:id="rId37"/>
          <w:footerReference w:type="default" r:id="rId38"/>
          <w:pgSz w:w="11910" w:h="16850"/>
          <w:pgMar w:top="1020" w:right="460" w:bottom="920" w:left="860" w:header="753" w:footer="728" w:gutter="0"/>
          <w:pgNumType w:start="331"/>
          <w:cols w:space="720"/>
        </w:sectPr>
      </w:pPr>
    </w:p>
    <w:p w:rsidR="00A914D0" w:rsidRPr="0019180A" w:rsidRDefault="00A914D0" w:rsidP="00A914D0">
      <w:pPr>
        <w:spacing w:before="6"/>
        <w:rPr>
          <w:b/>
          <w:sz w:val="18"/>
          <w:szCs w:val="18"/>
          <w:lang w:val="ru-RU"/>
        </w:rPr>
      </w:pPr>
    </w:p>
    <w:p w:rsidR="00A914D0" w:rsidRPr="0019180A" w:rsidRDefault="00A914D0" w:rsidP="00A914D0">
      <w:pPr>
        <w:spacing w:before="73" w:line="253" w:lineRule="exact"/>
        <w:ind w:right="168"/>
        <w:rPr>
          <w:i/>
          <w:sz w:val="18"/>
          <w:szCs w:val="18"/>
          <w:lang w:val="ru-RU"/>
        </w:rPr>
      </w:pPr>
      <w:r w:rsidRPr="0019180A">
        <w:rPr>
          <w:i/>
          <w:sz w:val="18"/>
          <w:szCs w:val="18"/>
          <w:lang w:val="ru-RU"/>
        </w:rPr>
        <w:t>П р и м е ч а н и я :</w:t>
      </w:r>
    </w:p>
    <w:p w:rsidR="00A914D0" w:rsidRPr="0019180A" w:rsidRDefault="00A914D0" w:rsidP="00B160A4">
      <w:pPr>
        <w:numPr>
          <w:ilvl w:val="1"/>
          <w:numId w:val="108"/>
        </w:numPr>
        <w:tabs>
          <w:tab w:val="left" w:pos="1640"/>
        </w:tabs>
        <w:ind w:right="680" w:firstLine="720"/>
        <w:jc w:val="both"/>
        <w:rPr>
          <w:sz w:val="18"/>
          <w:szCs w:val="18"/>
          <w:lang w:val="ru-RU"/>
        </w:rPr>
      </w:pPr>
      <w:r w:rsidRPr="0019180A">
        <w:rPr>
          <w:sz w:val="18"/>
          <w:szCs w:val="18"/>
          <w:lang w:val="ru-RU"/>
        </w:rPr>
        <w:t xml:space="preserve">В границы </w:t>
      </w:r>
      <w:r w:rsidRPr="0019180A">
        <w:rPr>
          <w:sz w:val="18"/>
          <w:szCs w:val="18"/>
        </w:rPr>
        <w:t>I</w:t>
      </w:r>
      <w:r w:rsidRPr="0019180A">
        <w:rPr>
          <w:sz w:val="18"/>
          <w:szCs w:val="18"/>
          <w:lang w:val="ru-RU"/>
        </w:rPr>
        <w:t xml:space="preserve"> пояса инфильтрационных водозаборов подземных вод включается при- брежная территория между водозабором и поверхностным водоемом, если расстояние между ними менее 150</w:t>
      </w:r>
      <w:r w:rsidRPr="0019180A">
        <w:rPr>
          <w:spacing w:val="1"/>
          <w:sz w:val="18"/>
          <w:szCs w:val="18"/>
          <w:lang w:val="ru-RU"/>
        </w:rPr>
        <w:t xml:space="preserve"> </w:t>
      </w:r>
      <w:r w:rsidRPr="0019180A">
        <w:rPr>
          <w:sz w:val="18"/>
          <w:szCs w:val="18"/>
          <w:lang w:val="ru-RU"/>
        </w:rPr>
        <w:t>м.</w:t>
      </w:r>
    </w:p>
    <w:p w:rsidR="00A914D0" w:rsidRPr="0019180A" w:rsidRDefault="00A914D0" w:rsidP="00B160A4">
      <w:pPr>
        <w:numPr>
          <w:ilvl w:val="1"/>
          <w:numId w:val="108"/>
        </w:numPr>
        <w:tabs>
          <w:tab w:val="left" w:pos="1635"/>
        </w:tabs>
        <w:ind w:right="685" w:firstLine="720"/>
        <w:jc w:val="both"/>
        <w:rPr>
          <w:sz w:val="18"/>
          <w:szCs w:val="18"/>
          <w:lang w:val="ru-RU"/>
        </w:rPr>
      </w:pPr>
      <w:r w:rsidRPr="0019180A">
        <w:rPr>
          <w:sz w:val="18"/>
          <w:szCs w:val="18"/>
          <w:lang w:val="ru-RU"/>
        </w:rPr>
        <w:t xml:space="preserve">При определении границ </w:t>
      </w:r>
      <w:r w:rsidRPr="0019180A">
        <w:rPr>
          <w:sz w:val="18"/>
          <w:szCs w:val="18"/>
        </w:rPr>
        <w:t>II</w:t>
      </w:r>
      <w:r w:rsidRPr="0019180A">
        <w:rPr>
          <w:sz w:val="18"/>
          <w:szCs w:val="18"/>
          <w:lang w:val="ru-RU"/>
        </w:rPr>
        <w:t xml:space="preserve"> пояса Тм (время продвижения микробного загрязнения с потоком подземных вод к водозабору) принимается по</w:t>
      </w:r>
      <w:r w:rsidRPr="0019180A">
        <w:rPr>
          <w:spacing w:val="-10"/>
          <w:sz w:val="18"/>
          <w:szCs w:val="18"/>
          <w:lang w:val="ru-RU"/>
        </w:rPr>
        <w:t xml:space="preserve"> </w:t>
      </w:r>
      <w:r w:rsidRPr="0019180A">
        <w:rPr>
          <w:sz w:val="18"/>
          <w:szCs w:val="18"/>
          <w:lang w:val="ru-RU"/>
        </w:rPr>
        <w:t>таблице:</w:t>
      </w:r>
    </w:p>
    <w:p w:rsidR="00A914D0" w:rsidRPr="0019180A" w:rsidRDefault="00A914D0" w:rsidP="00A914D0">
      <w:pPr>
        <w:spacing w:before="6"/>
        <w:rPr>
          <w:sz w:val="18"/>
          <w:szCs w:val="18"/>
          <w:lang w:val="ru-RU"/>
        </w:rPr>
      </w:pPr>
    </w:p>
    <w:tbl>
      <w:tblPr>
        <w:tblStyle w:val="TableNormal2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0"/>
        <w:gridCol w:w="1702"/>
      </w:tblGrid>
      <w:tr w:rsidR="00A914D0" w:rsidRPr="0019180A" w:rsidTr="00A914D0">
        <w:trPr>
          <w:trHeight w:hRule="exact" w:val="516"/>
        </w:trPr>
        <w:tc>
          <w:tcPr>
            <w:tcW w:w="8450" w:type="dxa"/>
          </w:tcPr>
          <w:p w:rsidR="00A914D0" w:rsidRPr="0019180A" w:rsidRDefault="00A914D0" w:rsidP="00A914D0">
            <w:pPr>
              <w:spacing w:before="126"/>
              <w:ind w:right="2882"/>
              <w:jc w:val="center"/>
              <w:rPr>
                <w:b/>
                <w:sz w:val="18"/>
                <w:szCs w:val="18"/>
              </w:rPr>
            </w:pPr>
            <w:r w:rsidRPr="0019180A">
              <w:rPr>
                <w:b/>
                <w:sz w:val="18"/>
                <w:szCs w:val="18"/>
              </w:rPr>
              <w:t>Гидрологические условия</w:t>
            </w:r>
          </w:p>
        </w:tc>
        <w:tc>
          <w:tcPr>
            <w:tcW w:w="1702" w:type="dxa"/>
          </w:tcPr>
          <w:p w:rsidR="00A914D0" w:rsidRPr="0019180A" w:rsidRDefault="00A914D0" w:rsidP="00A914D0">
            <w:pPr>
              <w:ind w:right="195"/>
              <w:rPr>
                <w:b/>
                <w:sz w:val="18"/>
                <w:szCs w:val="18"/>
              </w:rPr>
            </w:pPr>
            <w:r w:rsidRPr="0019180A">
              <w:rPr>
                <w:b/>
                <w:sz w:val="18"/>
                <w:szCs w:val="18"/>
              </w:rPr>
              <w:t>Тм (в сутках)</w:t>
            </w:r>
          </w:p>
        </w:tc>
      </w:tr>
      <w:tr w:rsidR="00A914D0" w:rsidRPr="0019180A" w:rsidTr="00A914D0">
        <w:trPr>
          <w:trHeight w:hRule="exact" w:val="768"/>
        </w:trPr>
        <w:tc>
          <w:tcPr>
            <w:tcW w:w="8450" w:type="dxa"/>
          </w:tcPr>
          <w:p w:rsidR="00A914D0" w:rsidRPr="0019180A" w:rsidRDefault="00A914D0" w:rsidP="00A914D0">
            <w:pPr>
              <w:ind w:right="102"/>
              <w:jc w:val="both"/>
              <w:rPr>
                <w:sz w:val="18"/>
                <w:szCs w:val="18"/>
                <w:lang w:val="ru-RU"/>
              </w:rPr>
            </w:pPr>
            <w:r w:rsidRPr="0019180A">
              <w:rPr>
                <w:sz w:val="18"/>
                <w:szCs w:val="18"/>
                <w:lang w:val="ru-RU"/>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02" w:type="dxa"/>
          </w:tcPr>
          <w:p w:rsidR="00A914D0" w:rsidRPr="0019180A" w:rsidRDefault="00A914D0" w:rsidP="00A914D0">
            <w:pPr>
              <w:spacing w:line="247" w:lineRule="exact"/>
              <w:ind w:right="319"/>
              <w:jc w:val="right"/>
              <w:rPr>
                <w:sz w:val="18"/>
                <w:szCs w:val="18"/>
              </w:rPr>
            </w:pPr>
            <w:r w:rsidRPr="0019180A">
              <w:rPr>
                <w:sz w:val="18"/>
                <w:szCs w:val="18"/>
              </w:rPr>
              <w:t>400</w:t>
            </w:r>
          </w:p>
        </w:tc>
      </w:tr>
      <w:tr w:rsidR="00A914D0" w:rsidRPr="0019180A" w:rsidTr="00A914D0">
        <w:trPr>
          <w:trHeight w:hRule="exact" w:val="516"/>
        </w:trPr>
        <w:tc>
          <w:tcPr>
            <w:tcW w:w="8450" w:type="dxa"/>
          </w:tcPr>
          <w:p w:rsidR="00A914D0" w:rsidRPr="0019180A" w:rsidRDefault="00A914D0" w:rsidP="00A914D0">
            <w:pPr>
              <w:spacing w:line="242" w:lineRule="auto"/>
              <w:rPr>
                <w:sz w:val="18"/>
                <w:szCs w:val="18"/>
                <w:lang w:val="ru-RU"/>
              </w:rPr>
            </w:pPr>
            <w:r w:rsidRPr="0019180A">
              <w:rPr>
                <w:sz w:val="18"/>
                <w:szCs w:val="18"/>
                <w:lang w:val="ru-RU"/>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02" w:type="dxa"/>
          </w:tcPr>
          <w:p w:rsidR="00A914D0" w:rsidRPr="0019180A" w:rsidRDefault="00A914D0" w:rsidP="00A914D0">
            <w:pPr>
              <w:spacing w:line="247" w:lineRule="exact"/>
              <w:ind w:right="319"/>
              <w:jc w:val="right"/>
              <w:rPr>
                <w:sz w:val="18"/>
                <w:szCs w:val="18"/>
              </w:rPr>
            </w:pPr>
            <w:r w:rsidRPr="0019180A">
              <w:rPr>
                <w:sz w:val="18"/>
                <w:szCs w:val="18"/>
              </w:rPr>
              <w:t>200</w:t>
            </w:r>
          </w:p>
        </w:tc>
      </w:tr>
    </w:tbl>
    <w:p w:rsidR="00A914D0" w:rsidRPr="0019180A" w:rsidRDefault="00A914D0" w:rsidP="00A914D0">
      <w:pPr>
        <w:spacing w:before="4"/>
        <w:rPr>
          <w:sz w:val="18"/>
          <w:szCs w:val="18"/>
        </w:rPr>
      </w:pPr>
    </w:p>
    <w:p w:rsidR="00A914D0" w:rsidRPr="0019180A" w:rsidRDefault="00A914D0" w:rsidP="00B160A4">
      <w:pPr>
        <w:numPr>
          <w:ilvl w:val="1"/>
          <w:numId w:val="108"/>
        </w:numPr>
        <w:tabs>
          <w:tab w:val="left" w:pos="1625"/>
        </w:tabs>
        <w:spacing w:before="72"/>
        <w:ind w:right="683" w:firstLine="708"/>
        <w:jc w:val="both"/>
        <w:rPr>
          <w:sz w:val="18"/>
          <w:szCs w:val="18"/>
          <w:lang w:val="ru-RU"/>
        </w:rPr>
      </w:pPr>
      <w:r w:rsidRPr="0019180A">
        <w:rPr>
          <w:sz w:val="18"/>
          <w:szCs w:val="18"/>
          <w:lang w:val="ru-RU"/>
        </w:rPr>
        <w:t>Граница третьего пояса, предназначенного для защиты во</w:t>
      </w:r>
      <w:r w:rsidR="004E15CE" w:rsidRPr="0019180A">
        <w:rPr>
          <w:sz w:val="18"/>
          <w:szCs w:val="18"/>
          <w:lang w:val="ru-RU"/>
        </w:rPr>
        <w:t>доносного пласта от хими</w:t>
      </w:r>
      <w:r w:rsidRPr="0019180A">
        <w:rPr>
          <w:sz w:val="18"/>
          <w:szCs w:val="18"/>
          <w:lang w:val="ru-RU"/>
        </w:rPr>
        <w:t>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w:t>
      </w:r>
      <w:r w:rsidRPr="0019180A">
        <w:rPr>
          <w:spacing w:val="-10"/>
          <w:sz w:val="18"/>
          <w:szCs w:val="18"/>
          <w:lang w:val="ru-RU"/>
        </w:rPr>
        <w:t xml:space="preserve"> </w:t>
      </w:r>
      <w:r w:rsidRPr="0019180A">
        <w:rPr>
          <w:sz w:val="18"/>
          <w:szCs w:val="18"/>
          <w:lang w:val="ru-RU"/>
        </w:rPr>
        <w:t>Тх.</w:t>
      </w:r>
    </w:p>
    <w:p w:rsidR="00A914D0" w:rsidRPr="0019180A" w:rsidRDefault="00A914D0" w:rsidP="00A914D0">
      <w:pPr>
        <w:spacing w:before="1"/>
        <w:ind w:right="682"/>
        <w:jc w:val="both"/>
        <w:rPr>
          <w:sz w:val="18"/>
          <w:szCs w:val="18"/>
          <w:lang w:val="ru-RU"/>
        </w:rPr>
      </w:pPr>
      <w:r w:rsidRPr="0019180A">
        <w:rPr>
          <w:sz w:val="18"/>
          <w:szCs w:val="18"/>
          <w:lang w:val="ru-RU"/>
        </w:rPr>
        <w:t>Тх принимается как срок эксплуатации водозабора (обычный срок эксплуатац</w:t>
      </w:r>
      <w:r w:rsidR="004E15CE" w:rsidRPr="0019180A">
        <w:rPr>
          <w:sz w:val="18"/>
          <w:szCs w:val="18"/>
          <w:lang w:val="ru-RU"/>
        </w:rPr>
        <w:t>ии водо</w:t>
      </w:r>
      <w:r w:rsidRPr="0019180A">
        <w:rPr>
          <w:sz w:val="18"/>
          <w:szCs w:val="18"/>
          <w:lang w:val="ru-RU"/>
        </w:rPr>
        <w:t>забора - 25-50 лет).</w:t>
      </w:r>
    </w:p>
    <w:p w:rsidR="00A914D0" w:rsidRPr="0019180A" w:rsidRDefault="00A914D0" w:rsidP="00B160A4">
      <w:pPr>
        <w:numPr>
          <w:ilvl w:val="1"/>
          <w:numId w:val="108"/>
        </w:numPr>
        <w:tabs>
          <w:tab w:val="left" w:pos="1640"/>
        </w:tabs>
        <w:spacing w:before="1"/>
        <w:ind w:right="680" w:firstLine="720"/>
        <w:jc w:val="both"/>
        <w:rPr>
          <w:sz w:val="18"/>
          <w:szCs w:val="18"/>
          <w:lang w:val="ru-RU"/>
        </w:rPr>
      </w:pPr>
      <w:r w:rsidRPr="0019180A">
        <w:rPr>
          <w:sz w:val="18"/>
          <w:szCs w:val="18"/>
          <w:lang w:val="ru-RU"/>
        </w:rPr>
        <w:t>При наличии расходного склада хлора на территории расположения водопроводных сооружений размеры санитарно-защитной зоны до жилых и</w:t>
      </w:r>
      <w:r w:rsidR="004E15CE" w:rsidRPr="0019180A">
        <w:rPr>
          <w:sz w:val="18"/>
          <w:szCs w:val="18"/>
          <w:lang w:val="ru-RU"/>
        </w:rPr>
        <w:t xml:space="preserve"> общественных зданий устанавли</w:t>
      </w:r>
      <w:r w:rsidRPr="0019180A">
        <w:rPr>
          <w:sz w:val="18"/>
          <w:szCs w:val="18"/>
          <w:lang w:val="ru-RU"/>
        </w:rPr>
        <w:t xml:space="preserve">ваются с учетом правил безопасности при производстве, хранении, </w:t>
      </w:r>
      <w:r w:rsidR="004E15CE" w:rsidRPr="0019180A">
        <w:rPr>
          <w:sz w:val="18"/>
          <w:szCs w:val="18"/>
          <w:lang w:val="ru-RU"/>
        </w:rPr>
        <w:t>транспортировании и при</w:t>
      </w:r>
      <w:r w:rsidRPr="0019180A">
        <w:rPr>
          <w:sz w:val="18"/>
          <w:szCs w:val="18"/>
          <w:lang w:val="ru-RU"/>
        </w:rPr>
        <w:t>менении хлора.</w:t>
      </w:r>
    </w:p>
    <w:p w:rsidR="00A914D0" w:rsidRPr="0019180A" w:rsidRDefault="00A914D0" w:rsidP="00B160A4">
      <w:pPr>
        <w:numPr>
          <w:ilvl w:val="1"/>
          <w:numId w:val="108"/>
        </w:numPr>
        <w:tabs>
          <w:tab w:val="left" w:pos="1637"/>
        </w:tabs>
        <w:ind w:right="682" w:firstLine="720"/>
        <w:jc w:val="both"/>
        <w:rPr>
          <w:sz w:val="18"/>
          <w:szCs w:val="18"/>
          <w:lang w:val="ru-RU"/>
        </w:rPr>
      </w:pPr>
      <w:r w:rsidRPr="0019180A">
        <w:rPr>
          <w:sz w:val="18"/>
          <w:szCs w:val="18"/>
          <w:lang w:val="ru-RU"/>
        </w:rPr>
        <w:t>Настоящее приложение содержит нормы, установл</w:t>
      </w:r>
      <w:r w:rsidR="004E15CE" w:rsidRPr="0019180A">
        <w:rPr>
          <w:sz w:val="18"/>
          <w:szCs w:val="18"/>
          <w:lang w:val="ru-RU"/>
        </w:rPr>
        <w:t>енные СанПиН 2.1.4.1110-02 «Зо</w:t>
      </w:r>
      <w:r w:rsidRPr="0019180A">
        <w:rPr>
          <w:sz w:val="18"/>
          <w:szCs w:val="18"/>
          <w:lang w:val="ru-RU"/>
        </w:rPr>
        <w:t>ны санитарной охраны источников водоснабжения и водопроводов питьевого</w:t>
      </w:r>
      <w:r w:rsidRPr="0019180A">
        <w:rPr>
          <w:spacing w:val="-13"/>
          <w:sz w:val="18"/>
          <w:szCs w:val="18"/>
          <w:lang w:val="ru-RU"/>
        </w:rPr>
        <w:t xml:space="preserve"> </w:t>
      </w:r>
      <w:r w:rsidRPr="0019180A">
        <w:rPr>
          <w:sz w:val="18"/>
          <w:szCs w:val="18"/>
          <w:lang w:val="ru-RU"/>
        </w:rPr>
        <w:t>назначения».</w:t>
      </w:r>
    </w:p>
    <w:p w:rsidR="00A914D0" w:rsidRPr="0019180A" w:rsidRDefault="00A914D0" w:rsidP="00A914D0">
      <w:pPr>
        <w:rPr>
          <w:sz w:val="18"/>
          <w:szCs w:val="18"/>
          <w:lang w:val="ru-RU"/>
        </w:rPr>
      </w:pPr>
    </w:p>
    <w:p w:rsidR="00A914D0" w:rsidRPr="0019180A" w:rsidRDefault="00A914D0" w:rsidP="00A914D0">
      <w:pPr>
        <w:spacing w:before="3"/>
        <w:rPr>
          <w:sz w:val="18"/>
          <w:szCs w:val="18"/>
          <w:lang w:val="ru-RU"/>
        </w:rPr>
      </w:pPr>
    </w:p>
    <w:p w:rsidR="00A914D0" w:rsidRPr="0019180A" w:rsidRDefault="00A914D0" w:rsidP="00A914D0">
      <w:pPr>
        <w:ind w:right="168"/>
        <w:outlineLvl w:val="2"/>
        <w:rPr>
          <w:b/>
          <w:bCs/>
          <w:sz w:val="18"/>
          <w:szCs w:val="18"/>
          <w:lang w:val="ru-RU"/>
        </w:rPr>
      </w:pPr>
      <w:r w:rsidRPr="0019180A">
        <w:rPr>
          <w:b/>
          <w:bCs/>
          <w:sz w:val="18"/>
          <w:szCs w:val="18"/>
          <w:lang w:val="ru-RU"/>
        </w:rPr>
        <w:t>Нормы электропотребления</w:t>
      </w:r>
    </w:p>
    <w:p w:rsidR="00A914D0" w:rsidRPr="0019180A" w:rsidRDefault="00A914D0" w:rsidP="00A914D0">
      <w:pPr>
        <w:spacing w:before="1"/>
        <w:rPr>
          <w:b/>
          <w:sz w:val="18"/>
          <w:szCs w:val="18"/>
          <w:lang w:val="ru-RU"/>
        </w:rPr>
      </w:pPr>
    </w:p>
    <w:p w:rsidR="00A914D0" w:rsidRPr="0019180A" w:rsidRDefault="00A914D0" w:rsidP="00A914D0">
      <w:pPr>
        <w:spacing w:before="1"/>
        <w:ind w:right="1286"/>
        <w:jc w:val="right"/>
        <w:rPr>
          <w:sz w:val="18"/>
          <w:szCs w:val="18"/>
          <w:lang w:val="ru-RU"/>
        </w:rPr>
      </w:pPr>
      <w:r w:rsidRPr="0019180A">
        <w:rPr>
          <w:sz w:val="18"/>
          <w:szCs w:val="18"/>
          <w:lang w:val="ru-RU"/>
        </w:rPr>
        <w:t>Таблица 4</w:t>
      </w:r>
    </w:p>
    <w:p w:rsidR="00A914D0" w:rsidRPr="0019180A" w:rsidRDefault="00A914D0" w:rsidP="00A914D0">
      <w:pPr>
        <w:spacing w:before="1"/>
        <w:ind w:right="723"/>
        <w:rPr>
          <w:b/>
          <w:sz w:val="18"/>
          <w:szCs w:val="18"/>
          <w:lang w:val="ru-RU"/>
        </w:rPr>
      </w:pPr>
      <w:r w:rsidRPr="0019180A">
        <w:rPr>
          <w:b/>
          <w:sz w:val="18"/>
          <w:szCs w:val="18"/>
          <w:lang w:val="ru-RU"/>
        </w:rPr>
        <w:t>Укрупненные показатели расхода электроэнергии коммунально-бытовых потребителей и годово- го числа часов использования максимума электрической нагрузки</w:t>
      </w:r>
    </w:p>
    <w:p w:rsidR="00A914D0" w:rsidRPr="0019180A" w:rsidRDefault="00A914D0" w:rsidP="00A914D0">
      <w:pPr>
        <w:spacing w:before="2"/>
        <w:rPr>
          <w:b/>
          <w:sz w:val="18"/>
          <w:szCs w:val="18"/>
          <w:lang w:val="ru-RU"/>
        </w:rPr>
      </w:pPr>
    </w:p>
    <w:tbl>
      <w:tblPr>
        <w:tblStyle w:val="TableNormal24"/>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1873"/>
        <w:gridCol w:w="2552"/>
        <w:gridCol w:w="1771"/>
        <w:gridCol w:w="2542"/>
      </w:tblGrid>
      <w:tr w:rsidR="00A914D0" w:rsidRPr="0019180A" w:rsidTr="00A914D0">
        <w:trPr>
          <w:trHeight w:hRule="exact" w:val="322"/>
        </w:trPr>
        <w:tc>
          <w:tcPr>
            <w:tcW w:w="1431" w:type="dxa"/>
            <w:vMerge w:val="restart"/>
          </w:tcPr>
          <w:p w:rsidR="00A914D0" w:rsidRPr="0019180A" w:rsidRDefault="00A914D0" w:rsidP="00A914D0">
            <w:pPr>
              <w:spacing w:before="3"/>
              <w:rPr>
                <w:b/>
                <w:sz w:val="18"/>
                <w:szCs w:val="18"/>
                <w:lang w:val="ru-RU"/>
              </w:rPr>
            </w:pPr>
          </w:p>
          <w:p w:rsidR="00A914D0" w:rsidRPr="0019180A" w:rsidRDefault="00A914D0" w:rsidP="00A914D0">
            <w:pPr>
              <w:spacing w:before="1"/>
              <w:ind w:right="114"/>
              <w:jc w:val="center"/>
              <w:rPr>
                <w:b/>
                <w:sz w:val="18"/>
                <w:szCs w:val="18"/>
              </w:rPr>
            </w:pPr>
            <w:r w:rsidRPr="0019180A">
              <w:rPr>
                <w:b/>
                <w:sz w:val="18"/>
                <w:szCs w:val="18"/>
              </w:rPr>
              <w:t>Категории населенных пунктов</w:t>
            </w:r>
          </w:p>
        </w:tc>
        <w:tc>
          <w:tcPr>
            <w:tcW w:w="8738" w:type="dxa"/>
            <w:gridSpan w:val="4"/>
          </w:tcPr>
          <w:p w:rsidR="00A914D0" w:rsidRPr="0019180A" w:rsidRDefault="00A914D0" w:rsidP="00A914D0">
            <w:pPr>
              <w:spacing w:before="27"/>
              <w:ind w:right="3392"/>
              <w:jc w:val="center"/>
              <w:rPr>
                <w:b/>
                <w:sz w:val="18"/>
                <w:szCs w:val="18"/>
              </w:rPr>
            </w:pPr>
            <w:r w:rsidRPr="0019180A">
              <w:rPr>
                <w:b/>
                <w:sz w:val="18"/>
                <w:szCs w:val="18"/>
              </w:rPr>
              <w:t>Населенный пункт</w:t>
            </w:r>
          </w:p>
        </w:tc>
      </w:tr>
      <w:tr w:rsidR="00A914D0" w:rsidRPr="0019180A" w:rsidTr="00A914D0">
        <w:trPr>
          <w:trHeight w:hRule="exact" w:val="264"/>
        </w:trPr>
        <w:tc>
          <w:tcPr>
            <w:tcW w:w="1431" w:type="dxa"/>
            <w:vMerge/>
          </w:tcPr>
          <w:p w:rsidR="00A914D0" w:rsidRPr="0019180A" w:rsidRDefault="00A914D0" w:rsidP="00A914D0">
            <w:pPr>
              <w:rPr>
                <w:sz w:val="18"/>
                <w:szCs w:val="18"/>
              </w:rPr>
            </w:pPr>
          </w:p>
        </w:tc>
        <w:tc>
          <w:tcPr>
            <w:tcW w:w="4424" w:type="dxa"/>
            <w:gridSpan w:val="2"/>
          </w:tcPr>
          <w:p w:rsidR="00A914D0" w:rsidRPr="0019180A" w:rsidRDefault="00A914D0" w:rsidP="00A914D0">
            <w:pPr>
              <w:spacing w:line="247" w:lineRule="exact"/>
              <w:rPr>
                <w:sz w:val="18"/>
                <w:szCs w:val="18"/>
              </w:rPr>
            </w:pPr>
            <w:r w:rsidRPr="0019180A">
              <w:rPr>
                <w:sz w:val="18"/>
                <w:szCs w:val="18"/>
              </w:rPr>
              <w:t>без стационарных электроплит</w:t>
            </w:r>
          </w:p>
        </w:tc>
        <w:tc>
          <w:tcPr>
            <w:tcW w:w="4313" w:type="dxa"/>
            <w:gridSpan w:val="2"/>
          </w:tcPr>
          <w:p w:rsidR="00A914D0" w:rsidRPr="0019180A" w:rsidRDefault="00A914D0" w:rsidP="00A914D0">
            <w:pPr>
              <w:spacing w:line="247" w:lineRule="exact"/>
              <w:rPr>
                <w:sz w:val="18"/>
                <w:szCs w:val="18"/>
              </w:rPr>
            </w:pPr>
            <w:r w:rsidRPr="0019180A">
              <w:rPr>
                <w:sz w:val="18"/>
                <w:szCs w:val="18"/>
              </w:rPr>
              <w:t>со стационарными электроплитами</w:t>
            </w:r>
          </w:p>
        </w:tc>
      </w:tr>
      <w:tr w:rsidR="00A914D0" w:rsidRPr="0078043D" w:rsidTr="00A914D0">
        <w:trPr>
          <w:trHeight w:hRule="exact" w:val="768"/>
        </w:trPr>
        <w:tc>
          <w:tcPr>
            <w:tcW w:w="1431" w:type="dxa"/>
            <w:vMerge/>
          </w:tcPr>
          <w:p w:rsidR="00A914D0" w:rsidRPr="0019180A" w:rsidRDefault="00A914D0" w:rsidP="00A914D0">
            <w:pPr>
              <w:rPr>
                <w:sz w:val="18"/>
                <w:szCs w:val="18"/>
              </w:rPr>
            </w:pPr>
          </w:p>
        </w:tc>
        <w:tc>
          <w:tcPr>
            <w:tcW w:w="1873" w:type="dxa"/>
          </w:tcPr>
          <w:p w:rsidR="00A914D0" w:rsidRPr="0019180A" w:rsidRDefault="00A914D0" w:rsidP="00A914D0">
            <w:pPr>
              <w:ind w:right="126"/>
              <w:jc w:val="both"/>
              <w:rPr>
                <w:sz w:val="18"/>
                <w:szCs w:val="18"/>
                <w:lang w:val="ru-RU"/>
              </w:rPr>
            </w:pPr>
            <w:r w:rsidRPr="0019180A">
              <w:rPr>
                <w:sz w:val="18"/>
                <w:szCs w:val="18"/>
                <w:lang w:val="ru-RU"/>
              </w:rPr>
              <w:t>удельный расход электроэнергии, кВтч/чел. в год</w:t>
            </w:r>
          </w:p>
        </w:tc>
        <w:tc>
          <w:tcPr>
            <w:tcW w:w="2552" w:type="dxa"/>
          </w:tcPr>
          <w:p w:rsidR="00A914D0" w:rsidRPr="0019180A" w:rsidRDefault="00A914D0" w:rsidP="00A914D0">
            <w:pPr>
              <w:ind w:right="151"/>
              <w:jc w:val="both"/>
              <w:rPr>
                <w:sz w:val="18"/>
                <w:szCs w:val="18"/>
                <w:lang w:val="ru-RU"/>
              </w:rPr>
            </w:pPr>
            <w:r w:rsidRPr="0019180A">
              <w:rPr>
                <w:spacing w:val="-3"/>
                <w:sz w:val="18"/>
                <w:szCs w:val="18"/>
                <w:lang w:val="ru-RU"/>
              </w:rPr>
              <w:t xml:space="preserve">годовое число часов </w:t>
            </w:r>
            <w:r w:rsidRPr="0019180A">
              <w:rPr>
                <w:sz w:val="18"/>
                <w:szCs w:val="18"/>
                <w:lang w:val="ru-RU"/>
              </w:rPr>
              <w:t xml:space="preserve">ис- </w:t>
            </w:r>
            <w:r w:rsidRPr="0019180A">
              <w:rPr>
                <w:spacing w:val="-3"/>
                <w:sz w:val="18"/>
                <w:szCs w:val="18"/>
                <w:lang w:val="ru-RU"/>
              </w:rPr>
              <w:t>пользования максимума электрической нагрузки</w:t>
            </w:r>
          </w:p>
        </w:tc>
        <w:tc>
          <w:tcPr>
            <w:tcW w:w="1771" w:type="dxa"/>
          </w:tcPr>
          <w:p w:rsidR="00A914D0" w:rsidRPr="0019180A" w:rsidRDefault="00A914D0" w:rsidP="00A914D0">
            <w:pPr>
              <w:ind w:right="72"/>
              <w:jc w:val="both"/>
              <w:rPr>
                <w:sz w:val="18"/>
                <w:szCs w:val="18"/>
                <w:lang w:val="ru-RU"/>
              </w:rPr>
            </w:pPr>
            <w:r w:rsidRPr="0019180A">
              <w:rPr>
                <w:sz w:val="18"/>
                <w:szCs w:val="18"/>
                <w:lang w:val="ru-RU"/>
              </w:rPr>
              <w:t>удельный расход электроэнергии, кВтч/чел. в год</w:t>
            </w:r>
          </w:p>
        </w:tc>
        <w:tc>
          <w:tcPr>
            <w:tcW w:w="2542" w:type="dxa"/>
          </w:tcPr>
          <w:p w:rsidR="00A914D0" w:rsidRPr="0019180A" w:rsidRDefault="00A914D0" w:rsidP="00A914D0">
            <w:pPr>
              <w:ind w:right="147"/>
              <w:jc w:val="both"/>
              <w:rPr>
                <w:sz w:val="18"/>
                <w:szCs w:val="18"/>
                <w:lang w:val="ru-RU"/>
              </w:rPr>
            </w:pPr>
            <w:r w:rsidRPr="0019180A">
              <w:rPr>
                <w:spacing w:val="-3"/>
                <w:sz w:val="18"/>
                <w:szCs w:val="18"/>
                <w:lang w:val="ru-RU"/>
              </w:rPr>
              <w:t xml:space="preserve">годовое число часов </w:t>
            </w:r>
            <w:r w:rsidRPr="0019180A">
              <w:rPr>
                <w:sz w:val="18"/>
                <w:szCs w:val="18"/>
                <w:lang w:val="ru-RU"/>
              </w:rPr>
              <w:t xml:space="preserve">ис- </w:t>
            </w:r>
            <w:r w:rsidRPr="0019180A">
              <w:rPr>
                <w:spacing w:val="-3"/>
                <w:sz w:val="18"/>
                <w:szCs w:val="18"/>
                <w:lang w:val="ru-RU"/>
              </w:rPr>
              <w:t>пользования максимума электрической нагрузки</w:t>
            </w:r>
          </w:p>
        </w:tc>
      </w:tr>
      <w:tr w:rsidR="00A914D0" w:rsidRPr="0019180A" w:rsidTr="00A914D0">
        <w:trPr>
          <w:trHeight w:hRule="exact" w:val="264"/>
        </w:trPr>
        <w:tc>
          <w:tcPr>
            <w:tcW w:w="1431" w:type="dxa"/>
          </w:tcPr>
          <w:p w:rsidR="00A914D0" w:rsidRPr="0019180A" w:rsidRDefault="00A914D0" w:rsidP="00A914D0">
            <w:pPr>
              <w:spacing w:line="247" w:lineRule="exact"/>
              <w:rPr>
                <w:sz w:val="18"/>
                <w:szCs w:val="18"/>
              </w:rPr>
            </w:pPr>
            <w:r w:rsidRPr="0019180A">
              <w:rPr>
                <w:sz w:val="18"/>
                <w:szCs w:val="18"/>
              </w:rPr>
              <w:t>Большой</w:t>
            </w:r>
          </w:p>
        </w:tc>
        <w:tc>
          <w:tcPr>
            <w:tcW w:w="1873" w:type="dxa"/>
          </w:tcPr>
          <w:p w:rsidR="00A914D0" w:rsidRPr="0019180A" w:rsidRDefault="00A914D0" w:rsidP="00A914D0">
            <w:pPr>
              <w:spacing w:line="247" w:lineRule="exact"/>
              <w:ind w:right="691"/>
              <w:jc w:val="center"/>
              <w:rPr>
                <w:sz w:val="18"/>
                <w:szCs w:val="18"/>
              </w:rPr>
            </w:pPr>
            <w:r w:rsidRPr="0019180A">
              <w:rPr>
                <w:sz w:val="18"/>
                <w:szCs w:val="18"/>
              </w:rPr>
              <w:t>2480</w:t>
            </w:r>
          </w:p>
        </w:tc>
        <w:tc>
          <w:tcPr>
            <w:tcW w:w="2552" w:type="dxa"/>
          </w:tcPr>
          <w:p w:rsidR="00A914D0" w:rsidRPr="0019180A" w:rsidRDefault="00A914D0" w:rsidP="00A914D0">
            <w:pPr>
              <w:spacing w:line="247" w:lineRule="exact"/>
              <w:rPr>
                <w:sz w:val="18"/>
                <w:szCs w:val="18"/>
              </w:rPr>
            </w:pPr>
            <w:r w:rsidRPr="0019180A">
              <w:rPr>
                <w:sz w:val="18"/>
                <w:szCs w:val="18"/>
              </w:rPr>
              <w:t>5400</w:t>
            </w:r>
          </w:p>
        </w:tc>
        <w:tc>
          <w:tcPr>
            <w:tcW w:w="1771" w:type="dxa"/>
          </w:tcPr>
          <w:p w:rsidR="00A914D0" w:rsidRPr="0019180A" w:rsidRDefault="00A914D0" w:rsidP="00A914D0">
            <w:pPr>
              <w:spacing w:line="247" w:lineRule="exact"/>
              <w:rPr>
                <w:sz w:val="18"/>
                <w:szCs w:val="18"/>
              </w:rPr>
            </w:pPr>
            <w:r w:rsidRPr="0019180A">
              <w:rPr>
                <w:sz w:val="18"/>
                <w:szCs w:val="18"/>
              </w:rPr>
              <w:t>3060</w:t>
            </w:r>
          </w:p>
        </w:tc>
        <w:tc>
          <w:tcPr>
            <w:tcW w:w="2542" w:type="dxa"/>
          </w:tcPr>
          <w:p w:rsidR="00A914D0" w:rsidRPr="0019180A" w:rsidRDefault="00A914D0" w:rsidP="00A914D0">
            <w:pPr>
              <w:spacing w:line="247" w:lineRule="exact"/>
              <w:ind w:right="1024"/>
              <w:jc w:val="center"/>
              <w:rPr>
                <w:sz w:val="18"/>
                <w:szCs w:val="18"/>
              </w:rPr>
            </w:pPr>
            <w:r w:rsidRPr="0019180A">
              <w:rPr>
                <w:sz w:val="18"/>
                <w:szCs w:val="18"/>
              </w:rPr>
              <w:t>5600</w:t>
            </w:r>
          </w:p>
        </w:tc>
      </w:tr>
      <w:tr w:rsidR="00A914D0" w:rsidRPr="0019180A" w:rsidTr="00A914D0">
        <w:trPr>
          <w:trHeight w:hRule="exact" w:val="262"/>
        </w:trPr>
        <w:tc>
          <w:tcPr>
            <w:tcW w:w="1431" w:type="dxa"/>
          </w:tcPr>
          <w:p w:rsidR="00A914D0" w:rsidRPr="0019180A" w:rsidRDefault="00A914D0" w:rsidP="00A914D0">
            <w:pPr>
              <w:spacing w:line="247" w:lineRule="exact"/>
              <w:rPr>
                <w:sz w:val="18"/>
                <w:szCs w:val="18"/>
              </w:rPr>
            </w:pPr>
            <w:r w:rsidRPr="0019180A">
              <w:rPr>
                <w:sz w:val="18"/>
                <w:szCs w:val="18"/>
              </w:rPr>
              <w:t>Средний</w:t>
            </w:r>
          </w:p>
        </w:tc>
        <w:tc>
          <w:tcPr>
            <w:tcW w:w="1873" w:type="dxa"/>
          </w:tcPr>
          <w:p w:rsidR="00A914D0" w:rsidRPr="0019180A" w:rsidRDefault="00A914D0" w:rsidP="00A914D0">
            <w:pPr>
              <w:spacing w:line="247" w:lineRule="exact"/>
              <w:ind w:right="691"/>
              <w:jc w:val="center"/>
              <w:rPr>
                <w:sz w:val="18"/>
                <w:szCs w:val="18"/>
              </w:rPr>
            </w:pPr>
            <w:r w:rsidRPr="0019180A">
              <w:rPr>
                <w:sz w:val="18"/>
                <w:szCs w:val="18"/>
              </w:rPr>
              <w:t>2300</w:t>
            </w:r>
          </w:p>
        </w:tc>
        <w:tc>
          <w:tcPr>
            <w:tcW w:w="2552" w:type="dxa"/>
          </w:tcPr>
          <w:p w:rsidR="00A914D0" w:rsidRPr="0019180A" w:rsidRDefault="00A914D0" w:rsidP="00A914D0">
            <w:pPr>
              <w:spacing w:line="247" w:lineRule="exact"/>
              <w:rPr>
                <w:sz w:val="18"/>
                <w:szCs w:val="18"/>
              </w:rPr>
            </w:pPr>
            <w:r w:rsidRPr="0019180A">
              <w:rPr>
                <w:sz w:val="18"/>
                <w:szCs w:val="18"/>
              </w:rPr>
              <w:t>5350</w:t>
            </w:r>
          </w:p>
        </w:tc>
        <w:tc>
          <w:tcPr>
            <w:tcW w:w="1771" w:type="dxa"/>
          </w:tcPr>
          <w:p w:rsidR="00A914D0" w:rsidRPr="0019180A" w:rsidRDefault="00A914D0" w:rsidP="00A914D0">
            <w:pPr>
              <w:spacing w:line="247" w:lineRule="exact"/>
              <w:rPr>
                <w:sz w:val="18"/>
                <w:szCs w:val="18"/>
              </w:rPr>
            </w:pPr>
            <w:r w:rsidRPr="0019180A">
              <w:rPr>
                <w:sz w:val="18"/>
                <w:szCs w:val="18"/>
              </w:rPr>
              <w:t>2880</w:t>
            </w:r>
          </w:p>
        </w:tc>
        <w:tc>
          <w:tcPr>
            <w:tcW w:w="2542" w:type="dxa"/>
          </w:tcPr>
          <w:p w:rsidR="00A914D0" w:rsidRPr="0019180A" w:rsidRDefault="00A914D0" w:rsidP="00A914D0">
            <w:pPr>
              <w:spacing w:line="247" w:lineRule="exact"/>
              <w:ind w:right="1024"/>
              <w:jc w:val="center"/>
              <w:rPr>
                <w:sz w:val="18"/>
                <w:szCs w:val="18"/>
              </w:rPr>
            </w:pPr>
            <w:r w:rsidRPr="0019180A">
              <w:rPr>
                <w:sz w:val="18"/>
                <w:szCs w:val="18"/>
              </w:rPr>
              <w:t>5550</w:t>
            </w:r>
          </w:p>
        </w:tc>
      </w:tr>
      <w:tr w:rsidR="00A914D0" w:rsidRPr="0019180A" w:rsidTr="00A914D0">
        <w:trPr>
          <w:trHeight w:hRule="exact" w:val="264"/>
        </w:trPr>
        <w:tc>
          <w:tcPr>
            <w:tcW w:w="1431" w:type="dxa"/>
          </w:tcPr>
          <w:p w:rsidR="00A914D0" w:rsidRPr="0019180A" w:rsidRDefault="00A914D0" w:rsidP="00A914D0">
            <w:pPr>
              <w:spacing w:line="247" w:lineRule="exact"/>
              <w:rPr>
                <w:sz w:val="18"/>
                <w:szCs w:val="18"/>
              </w:rPr>
            </w:pPr>
            <w:r w:rsidRPr="0019180A">
              <w:rPr>
                <w:sz w:val="18"/>
                <w:szCs w:val="18"/>
              </w:rPr>
              <w:t>Малый</w:t>
            </w:r>
          </w:p>
        </w:tc>
        <w:tc>
          <w:tcPr>
            <w:tcW w:w="1873" w:type="dxa"/>
          </w:tcPr>
          <w:p w:rsidR="00A914D0" w:rsidRPr="0019180A" w:rsidRDefault="00A914D0" w:rsidP="00A914D0">
            <w:pPr>
              <w:spacing w:line="247" w:lineRule="exact"/>
              <w:ind w:right="691"/>
              <w:jc w:val="center"/>
              <w:rPr>
                <w:sz w:val="18"/>
                <w:szCs w:val="18"/>
              </w:rPr>
            </w:pPr>
            <w:r w:rsidRPr="0019180A">
              <w:rPr>
                <w:sz w:val="18"/>
                <w:szCs w:val="18"/>
              </w:rPr>
              <w:t>2170</w:t>
            </w:r>
          </w:p>
        </w:tc>
        <w:tc>
          <w:tcPr>
            <w:tcW w:w="2552" w:type="dxa"/>
          </w:tcPr>
          <w:p w:rsidR="00A914D0" w:rsidRPr="0019180A" w:rsidRDefault="00A914D0" w:rsidP="00A914D0">
            <w:pPr>
              <w:spacing w:line="247" w:lineRule="exact"/>
              <w:rPr>
                <w:sz w:val="18"/>
                <w:szCs w:val="18"/>
              </w:rPr>
            </w:pPr>
            <w:r w:rsidRPr="0019180A">
              <w:rPr>
                <w:sz w:val="18"/>
                <w:szCs w:val="18"/>
              </w:rPr>
              <w:t>5300</w:t>
            </w:r>
          </w:p>
        </w:tc>
        <w:tc>
          <w:tcPr>
            <w:tcW w:w="1771" w:type="dxa"/>
          </w:tcPr>
          <w:p w:rsidR="00A914D0" w:rsidRPr="0019180A" w:rsidRDefault="00A914D0" w:rsidP="00A914D0">
            <w:pPr>
              <w:spacing w:line="247" w:lineRule="exact"/>
              <w:rPr>
                <w:sz w:val="18"/>
                <w:szCs w:val="18"/>
              </w:rPr>
            </w:pPr>
            <w:r w:rsidRPr="0019180A">
              <w:rPr>
                <w:sz w:val="18"/>
                <w:szCs w:val="18"/>
              </w:rPr>
              <w:t>2750</w:t>
            </w:r>
          </w:p>
        </w:tc>
        <w:tc>
          <w:tcPr>
            <w:tcW w:w="2542" w:type="dxa"/>
          </w:tcPr>
          <w:p w:rsidR="00A914D0" w:rsidRPr="0019180A" w:rsidRDefault="00A914D0" w:rsidP="00A914D0">
            <w:pPr>
              <w:spacing w:line="247" w:lineRule="exact"/>
              <w:ind w:right="1024"/>
              <w:jc w:val="center"/>
              <w:rPr>
                <w:sz w:val="18"/>
                <w:szCs w:val="18"/>
              </w:rPr>
            </w:pPr>
            <w:r w:rsidRPr="0019180A">
              <w:rPr>
                <w:sz w:val="18"/>
                <w:szCs w:val="18"/>
              </w:rPr>
              <w:t>5500</w:t>
            </w:r>
          </w:p>
        </w:tc>
      </w:tr>
    </w:tbl>
    <w:p w:rsidR="00A914D0" w:rsidRPr="0019180A" w:rsidRDefault="00A914D0" w:rsidP="00A914D0">
      <w:pPr>
        <w:spacing w:before="114" w:line="252" w:lineRule="exact"/>
        <w:ind w:right="168"/>
        <w:rPr>
          <w:sz w:val="18"/>
          <w:szCs w:val="18"/>
          <w:lang w:val="ru-RU"/>
        </w:rPr>
      </w:pPr>
      <w:r w:rsidRPr="0019180A">
        <w:rPr>
          <w:i/>
          <w:sz w:val="18"/>
          <w:szCs w:val="18"/>
          <w:lang w:val="ru-RU"/>
        </w:rPr>
        <w:t xml:space="preserve">П р и м е ч а н и я </w:t>
      </w:r>
      <w:r w:rsidRPr="0019180A">
        <w:rPr>
          <w:sz w:val="18"/>
          <w:szCs w:val="18"/>
          <w:lang w:val="ru-RU"/>
        </w:rPr>
        <w:t>:</w:t>
      </w:r>
    </w:p>
    <w:p w:rsidR="00A914D0" w:rsidRPr="0019180A" w:rsidRDefault="00A914D0" w:rsidP="00B160A4">
      <w:pPr>
        <w:numPr>
          <w:ilvl w:val="0"/>
          <w:numId w:val="106"/>
        </w:numPr>
        <w:tabs>
          <w:tab w:val="left" w:pos="1678"/>
        </w:tabs>
        <w:ind w:right="680" w:firstLine="720"/>
        <w:jc w:val="both"/>
        <w:rPr>
          <w:sz w:val="18"/>
          <w:szCs w:val="18"/>
          <w:lang w:val="ru-RU"/>
        </w:rPr>
      </w:pPr>
      <w:r w:rsidRPr="0019180A">
        <w:rPr>
          <w:sz w:val="18"/>
          <w:szCs w:val="18"/>
          <w:lang w:val="ru-RU"/>
        </w:rPr>
        <w:t>Приведенные укрупненные показатели предусматривают электропотребление жи- лыми и общественными зданиями, предприятиями коммунально-бытового обслуживания, объ- ектами транспортного обслуживания, наружным</w:t>
      </w:r>
      <w:r w:rsidRPr="0019180A">
        <w:rPr>
          <w:spacing w:val="-6"/>
          <w:sz w:val="18"/>
          <w:szCs w:val="18"/>
          <w:lang w:val="ru-RU"/>
        </w:rPr>
        <w:t xml:space="preserve"> </w:t>
      </w:r>
      <w:r w:rsidRPr="0019180A">
        <w:rPr>
          <w:sz w:val="18"/>
          <w:szCs w:val="18"/>
          <w:lang w:val="ru-RU"/>
        </w:rPr>
        <w:t>освещением.</w:t>
      </w:r>
    </w:p>
    <w:p w:rsidR="00A914D0" w:rsidRPr="0019180A" w:rsidRDefault="00A914D0" w:rsidP="00B160A4">
      <w:pPr>
        <w:numPr>
          <w:ilvl w:val="0"/>
          <w:numId w:val="106"/>
        </w:numPr>
        <w:tabs>
          <w:tab w:val="left" w:pos="1642"/>
        </w:tabs>
        <w:spacing w:before="1"/>
        <w:ind w:right="679" w:firstLine="720"/>
        <w:jc w:val="both"/>
        <w:rPr>
          <w:sz w:val="18"/>
          <w:szCs w:val="18"/>
          <w:lang w:val="ru-RU"/>
        </w:rPr>
      </w:pPr>
      <w:r w:rsidRPr="0019180A">
        <w:rPr>
          <w:sz w:val="18"/>
          <w:szCs w:val="18"/>
          <w:lang w:val="ru-RU"/>
        </w:rPr>
        <w:t>Приведенные данные не учитывают применения в жилых зданиях кондиционирова- ния, электроотопления и</w:t>
      </w:r>
      <w:r w:rsidRPr="0019180A">
        <w:rPr>
          <w:spacing w:val="-4"/>
          <w:sz w:val="18"/>
          <w:szCs w:val="18"/>
          <w:lang w:val="ru-RU"/>
        </w:rPr>
        <w:t xml:space="preserve"> </w:t>
      </w:r>
      <w:r w:rsidRPr="0019180A">
        <w:rPr>
          <w:sz w:val="18"/>
          <w:szCs w:val="18"/>
          <w:lang w:val="ru-RU"/>
        </w:rPr>
        <w:t>электроводонагрева.</w:t>
      </w:r>
    </w:p>
    <w:p w:rsidR="00A914D0" w:rsidRPr="0019180A" w:rsidRDefault="00A914D0" w:rsidP="00B160A4">
      <w:pPr>
        <w:numPr>
          <w:ilvl w:val="0"/>
          <w:numId w:val="106"/>
        </w:numPr>
        <w:tabs>
          <w:tab w:val="left" w:pos="1633"/>
        </w:tabs>
        <w:ind w:right="687" w:firstLine="720"/>
        <w:jc w:val="both"/>
        <w:rPr>
          <w:sz w:val="18"/>
          <w:szCs w:val="18"/>
          <w:lang w:val="ru-RU"/>
        </w:rPr>
      </w:pPr>
      <w:r w:rsidRPr="0019180A">
        <w:rPr>
          <w:sz w:val="18"/>
          <w:szCs w:val="18"/>
          <w:lang w:val="ru-RU"/>
        </w:rPr>
        <w:t>Годовое число часов использования максимума электрической нагрузки приведено к шинам 10 (6) кВ</w:t>
      </w:r>
      <w:r w:rsidRPr="0019180A">
        <w:rPr>
          <w:spacing w:val="-5"/>
          <w:sz w:val="18"/>
          <w:szCs w:val="18"/>
          <w:lang w:val="ru-RU"/>
        </w:rPr>
        <w:t xml:space="preserve"> </w:t>
      </w:r>
      <w:r w:rsidRPr="0019180A">
        <w:rPr>
          <w:sz w:val="18"/>
          <w:szCs w:val="18"/>
          <w:lang w:val="ru-RU"/>
        </w:rPr>
        <w:t>ЦП.</w:t>
      </w:r>
    </w:p>
    <w:p w:rsidR="00A914D0" w:rsidRPr="0019180A" w:rsidRDefault="00A914D0" w:rsidP="00A914D0">
      <w:pPr>
        <w:rPr>
          <w:sz w:val="18"/>
          <w:szCs w:val="18"/>
          <w:lang w:val="ru-RU"/>
        </w:rPr>
      </w:pPr>
    </w:p>
    <w:p w:rsidR="00A914D0" w:rsidRPr="0019180A" w:rsidRDefault="00A914D0" w:rsidP="00A914D0">
      <w:pPr>
        <w:spacing w:before="1" w:line="275" w:lineRule="exact"/>
        <w:ind w:right="1286"/>
        <w:jc w:val="right"/>
        <w:rPr>
          <w:sz w:val="18"/>
          <w:szCs w:val="18"/>
          <w:lang w:val="ru-RU"/>
        </w:rPr>
      </w:pPr>
      <w:r w:rsidRPr="0019180A">
        <w:rPr>
          <w:sz w:val="18"/>
          <w:szCs w:val="18"/>
          <w:lang w:val="ru-RU"/>
        </w:rPr>
        <w:t>Таблица 5</w:t>
      </w:r>
    </w:p>
    <w:p w:rsidR="00A914D0" w:rsidRPr="0019180A" w:rsidRDefault="00A914D0" w:rsidP="00A914D0">
      <w:pPr>
        <w:ind w:right="1827"/>
        <w:rPr>
          <w:b/>
          <w:sz w:val="18"/>
          <w:szCs w:val="18"/>
          <w:lang w:val="ru-RU"/>
        </w:rPr>
      </w:pPr>
      <w:r w:rsidRPr="0019180A">
        <w:rPr>
          <w:b/>
          <w:sz w:val="18"/>
          <w:szCs w:val="18"/>
          <w:lang w:val="ru-RU"/>
        </w:rPr>
        <w:t>Удельная расчетная электрическая нагрузка электроприемников квартир жилых зданий</w:t>
      </w:r>
    </w:p>
    <w:p w:rsidR="00A914D0" w:rsidRPr="0019180A" w:rsidRDefault="00A914D0" w:rsidP="00A914D0">
      <w:pPr>
        <w:rPr>
          <w:sz w:val="18"/>
          <w:szCs w:val="18"/>
          <w:lang w:val="ru-RU"/>
        </w:rPr>
        <w:sectPr w:rsidR="00A914D0" w:rsidRPr="0019180A">
          <w:pgSz w:w="11910" w:h="16850"/>
          <w:pgMar w:top="1020" w:right="560" w:bottom="920" w:left="960" w:header="753" w:footer="728" w:gutter="0"/>
          <w:cols w:space="720"/>
        </w:sectPr>
      </w:pPr>
    </w:p>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5"/>
        <w:rPr>
          <w:b/>
          <w:sz w:val="18"/>
          <w:szCs w:val="18"/>
          <w:lang w:val="ru-RU"/>
        </w:rPr>
      </w:pPr>
    </w:p>
    <w:tbl>
      <w:tblPr>
        <w:tblStyle w:val="TableNormal24"/>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1"/>
        <w:gridCol w:w="470"/>
        <w:gridCol w:w="420"/>
        <w:gridCol w:w="420"/>
        <w:gridCol w:w="420"/>
        <w:gridCol w:w="420"/>
        <w:gridCol w:w="504"/>
        <w:gridCol w:w="504"/>
        <w:gridCol w:w="506"/>
        <w:gridCol w:w="504"/>
        <w:gridCol w:w="545"/>
        <w:gridCol w:w="542"/>
        <w:gridCol w:w="542"/>
        <w:gridCol w:w="545"/>
        <w:gridCol w:w="545"/>
      </w:tblGrid>
      <w:tr w:rsidR="00A914D0" w:rsidRPr="0078043D" w:rsidTr="00A914D0">
        <w:trPr>
          <w:trHeight w:hRule="exact" w:val="519"/>
        </w:trPr>
        <w:tc>
          <w:tcPr>
            <w:tcW w:w="3291" w:type="dxa"/>
            <w:vMerge w:val="restart"/>
            <w:tcBorders>
              <w:left w:val="single" w:sz="6" w:space="0" w:color="000000"/>
              <w:right w:val="single" w:sz="6" w:space="0" w:color="000000"/>
            </w:tcBorders>
          </w:tcPr>
          <w:p w:rsidR="00A914D0" w:rsidRPr="0019180A" w:rsidRDefault="00A914D0" w:rsidP="00A914D0">
            <w:pPr>
              <w:spacing w:before="5"/>
              <w:rPr>
                <w:b/>
                <w:sz w:val="18"/>
                <w:szCs w:val="18"/>
                <w:lang w:val="ru-RU"/>
              </w:rPr>
            </w:pPr>
          </w:p>
          <w:p w:rsidR="00A914D0" w:rsidRPr="0019180A" w:rsidRDefault="00A914D0" w:rsidP="00A914D0">
            <w:pPr>
              <w:rPr>
                <w:b/>
                <w:sz w:val="18"/>
                <w:szCs w:val="18"/>
              </w:rPr>
            </w:pPr>
            <w:r w:rsidRPr="0019180A">
              <w:rPr>
                <w:b/>
                <w:sz w:val="18"/>
                <w:szCs w:val="18"/>
              </w:rPr>
              <w:t>Потребители электроэнергии</w:t>
            </w:r>
          </w:p>
        </w:tc>
        <w:tc>
          <w:tcPr>
            <w:tcW w:w="6887" w:type="dxa"/>
            <w:gridSpan w:val="14"/>
            <w:tcBorders>
              <w:left w:val="single" w:sz="6" w:space="0" w:color="000000"/>
              <w:bottom w:val="single" w:sz="6" w:space="0" w:color="000000"/>
            </w:tcBorders>
          </w:tcPr>
          <w:p w:rsidR="00A914D0" w:rsidRPr="0019180A" w:rsidRDefault="00A914D0" w:rsidP="00A914D0">
            <w:pPr>
              <w:ind w:right="385"/>
              <w:rPr>
                <w:b/>
                <w:sz w:val="18"/>
                <w:szCs w:val="18"/>
                <w:lang w:val="ru-RU"/>
              </w:rPr>
            </w:pPr>
            <w:r w:rsidRPr="0019180A">
              <w:rPr>
                <w:b/>
                <w:sz w:val="18"/>
                <w:szCs w:val="18"/>
                <w:lang w:val="ru-RU"/>
              </w:rPr>
              <w:t>Удельная расчетная электрическая нагрузка, кВт/квартира, при количестве квартир</w:t>
            </w:r>
          </w:p>
        </w:tc>
      </w:tr>
      <w:tr w:rsidR="00A914D0" w:rsidRPr="0019180A" w:rsidTr="00A914D0">
        <w:trPr>
          <w:trHeight w:hRule="exact" w:val="266"/>
        </w:trPr>
        <w:tc>
          <w:tcPr>
            <w:tcW w:w="3291"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lang w:val="ru-RU"/>
              </w:rPr>
            </w:pPr>
          </w:p>
        </w:tc>
        <w:tc>
          <w:tcPr>
            <w:tcW w:w="47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1-5</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jc w:val="center"/>
              <w:rPr>
                <w:sz w:val="18"/>
                <w:szCs w:val="18"/>
              </w:rPr>
            </w:pPr>
            <w:r w:rsidRPr="0019180A">
              <w:rPr>
                <w:sz w:val="18"/>
                <w:szCs w:val="18"/>
              </w:rPr>
              <w:t>6</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jc w:val="center"/>
              <w:rPr>
                <w:sz w:val="18"/>
                <w:szCs w:val="18"/>
              </w:rPr>
            </w:pPr>
            <w:r w:rsidRPr="0019180A">
              <w:rPr>
                <w:sz w:val="18"/>
                <w:szCs w:val="18"/>
              </w:rPr>
              <w:t>9</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12</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15</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86"/>
              <w:jc w:val="center"/>
              <w:rPr>
                <w:sz w:val="18"/>
                <w:szCs w:val="18"/>
              </w:rPr>
            </w:pPr>
            <w:r w:rsidRPr="0019180A">
              <w:rPr>
                <w:sz w:val="18"/>
                <w:szCs w:val="18"/>
              </w:rPr>
              <w:t>18</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24</w:t>
            </w:r>
          </w:p>
        </w:tc>
        <w:tc>
          <w:tcPr>
            <w:tcW w:w="506"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40</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132"/>
              <w:jc w:val="right"/>
              <w:rPr>
                <w:sz w:val="18"/>
                <w:szCs w:val="18"/>
              </w:rPr>
            </w:pPr>
            <w:r w:rsidRPr="0019180A">
              <w:rPr>
                <w:sz w:val="18"/>
                <w:szCs w:val="18"/>
              </w:rPr>
              <w:t>60</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53"/>
              <w:jc w:val="center"/>
              <w:rPr>
                <w:sz w:val="18"/>
                <w:szCs w:val="18"/>
              </w:rPr>
            </w:pPr>
            <w:r w:rsidRPr="0019180A">
              <w:rPr>
                <w:sz w:val="18"/>
                <w:szCs w:val="18"/>
              </w:rPr>
              <w:t>100</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50"/>
              <w:jc w:val="center"/>
              <w:rPr>
                <w:sz w:val="18"/>
                <w:szCs w:val="18"/>
              </w:rPr>
            </w:pPr>
            <w:r w:rsidRPr="0019180A">
              <w:rPr>
                <w:sz w:val="18"/>
                <w:szCs w:val="18"/>
              </w:rPr>
              <w:t>200</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50"/>
              <w:jc w:val="center"/>
              <w:rPr>
                <w:sz w:val="18"/>
                <w:szCs w:val="18"/>
              </w:rPr>
            </w:pPr>
            <w:r w:rsidRPr="0019180A">
              <w:rPr>
                <w:sz w:val="18"/>
                <w:szCs w:val="18"/>
              </w:rPr>
              <w:t>400</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600</w:t>
            </w:r>
          </w:p>
        </w:tc>
        <w:tc>
          <w:tcPr>
            <w:tcW w:w="542" w:type="dxa"/>
            <w:tcBorders>
              <w:top w:val="single" w:sz="6" w:space="0" w:color="000000"/>
              <w:left w:val="single" w:sz="6" w:space="0" w:color="000000"/>
              <w:bottom w:val="single" w:sz="6" w:space="0" w:color="000000"/>
            </w:tcBorders>
          </w:tcPr>
          <w:p w:rsidR="00A914D0" w:rsidRPr="0019180A" w:rsidRDefault="00A914D0" w:rsidP="00A914D0">
            <w:pPr>
              <w:spacing w:line="247" w:lineRule="exact"/>
              <w:rPr>
                <w:sz w:val="18"/>
                <w:szCs w:val="18"/>
              </w:rPr>
            </w:pPr>
            <w:r w:rsidRPr="0019180A">
              <w:rPr>
                <w:sz w:val="18"/>
                <w:szCs w:val="18"/>
              </w:rPr>
              <w:t>1000</w:t>
            </w:r>
          </w:p>
        </w:tc>
      </w:tr>
      <w:tr w:rsidR="00A914D0" w:rsidRPr="0019180A" w:rsidTr="00A914D0">
        <w:trPr>
          <w:trHeight w:hRule="exact" w:val="268"/>
        </w:trPr>
        <w:tc>
          <w:tcPr>
            <w:tcW w:w="3291" w:type="dxa"/>
            <w:tcBorders>
              <w:top w:val="single" w:sz="6" w:space="0" w:color="000000"/>
              <w:left w:val="single" w:sz="6" w:space="0" w:color="000000"/>
              <w:bottom w:val="nil"/>
              <w:right w:val="single" w:sz="6" w:space="0" w:color="000000"/>
            </w:tcBorders>
          </w:tcPr>
          <w:p w:rsidR="00A914D0" w:rsidRPr="0019180A" w:rsidRDefault="00A914D0" w:rsidP="00A914D0">
            <w:pPr>
              <w:spacing w:line="249" w:lineRule="exact"/>
              <w:rPr>
                <w:sz w:val="18"/>
                <w:szCs w:val="18"/>
              </w:rPr>
            </w:pPr>
            <w:r w:rsidRPr="0019180A">
              <w:rPr>
                <w:sz w:val="18"/>
                <w:szCs w:val="18"/>
              </w:rPr>
              <w:t>Квартиры с плитами:</w:t>
            </w:r>
          </w:p>
        </w:tc>
        <w:tc>
          <w:tcPr>
            <w:tcW w:w="470"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4,5</w:t>
            </w:r>
          </w:p>
        </w:tc>
        <w:tc>
          <w:tcPr>
            <w:tcW w:w="420"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2,8</w:t>
            </w:r>
          </w:p>
        </w:tc>
        <w:tc>
          <w:tcPr>
            <w:tcW w:w="420"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2,3</w:t>
            </w:r>
          </w:p>
        </w:tc>
        <w:tc>
          <w:tcPr>
            <w:tcW w:w="420"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jc w:val="center"/>
              <w:rPr>
                <w:sz w:val="18"/>
                <w:szCs w:val="18"/>
              </w:rPr>
            </w:pPr>
            <w:r w:rsidRPr="0019180A">
              <w:rPr>
                <w:sz w:val="18"/>
                <w:szCs w:val="18"/>
              </w:rPr>
              <w:t>2</w:t>
            </w:r>
          </w:p>
        </w:tc>
        <w:tc>
          <w:tcPr>
            <w:tcW w:w="420"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1,8</w:t>
            </w:r>
          </w:p>
        </w:tc>
        <w:tc>
          <w:tcPr>
            <w:tcW w:w="504"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1,65</w:t>
            </w:r>
          </w:p>
        </w:tc>
        <w:tc>
          <w:tcPr>
            <w:tcW w:w="504"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1,4</w:t>
            </w:r>
          </w:p>
        </w:tc>
        <w:tc>
          <w:tcPr>
            <w:tcW w:w="506"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1,2</w:t>
            </w:r>
          </w:p>
        </w:tc>
        <w:tc>
          <w:tcPr>
            <w:tcW w:w="504"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1,05</w:t>
            </w:r>
          </w:p>
        </w:tc>
        <w:tc>
          <w:tcPr>
            <w:tcW w:w="545"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0,85</w:t>
            </w:r>
          </w:p>
        </w:tc>
        <w:tc>
          <w:tcPr>
            <w:tcW w:w="54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0,77</w:t>
            </w:r>
          </w:p>
        </w:tc>
        <w:tc>
          <w:tcPr>
            <w:tcW w:w="542"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0,71</w:t>
            </w:r>
          </w:p>
        </w:tc>
        <w:tc>
          <w:tcPr>
            <w:tcW w:w="545" w:type="dxa"/>
            <w:vMerge w:val="restart"/>
            <w:tcBorders>
              <w:top w:val="single" w:sz="6" w:space="0" w:color="000000"/>
              <w:left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0,69</w:t>
            </w:r>
          </w:p>
        </w:tc>
        <w:tc>
          <w:tcPr>
            <w:tcW w:w="542" w:type="dxa"/>
            <w:vMerge w:val="restart"/>
            <w:tcBorders>
              <w:top w:val="single" w:sz="6" w:space="0" w:color="000000"/>
              <w:lef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0,67</w:t>
            </w:r>
          </w:p>
        </w:tc>
      </w:tr>
      <w:tr w:rsidR="00A914D0" w:rsidRPr="0019180A" w:rsidTr="00A914D0">
        <w:trPr>
          <w:trHeight w:hRule="exact" w:val="253"/>
        </w:trPr>
        <w:tc>
          <w:tcPr>
            <w:tcW w:w="3291" w:type="dxa"/>
            <w:tcBorders>
              <w:top w:val="nil"/>
              <w:left w:val="single" w:sz="6" w:space="0" w:color="000000"/>
              <w:bottom w:val="single" w:sz="6" w:space="0" w:color="000000"/>
              <w:right w:val="single" w:sz="6" w:space="0" w:color="000000"/>
            </w:tcBorders>
          </w:tcPr>
          <w:p w:rsidR="00A914D0" w:rsidRPr="0019180A" w:rsidRDefault="00A914D0" w:rsidP="00A914D0">
            <w:pPr>
              <w:spacing w:line="241" w:lineRule="exact"/>
              <w:rPr>
                <w:sz w:val="18"/>
                <w:szCs w:val="18"/>
              </w:rPr>
            </w:pPr>
            <w:r w:rsidRPr="0019180A">
              <w:rPr>
                <w:sz w:val="18"/>
                <w:szCs w:val="18"/>
              </w:rPr>
              <w:t>- на природном газе *</w:t>
            </w:r>
          </w:p>
        </w:tc>
        <w:tc>
          <w:tcPr>
            <w:tcW w:w="470"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420"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420"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420"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420"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04"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04"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06"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04"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45"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4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42"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45"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rPr>
            </w:pPr>
          </w:p>
        </w:tc>
        <w:tc>
          <w:tcPr>
            <w:tcW w:w="542" w:type="dxa"/>
            <w:vMerge/>
            <w:tcBorders>
              <w:left w:val="single" w:sz="6" w:space="0" w:color="000000"/>
              <w:bottom w:val="single" w:sz="6" w:space="0" w:color="000000"/>
            </w:tcBorders>
          </w:tcPr>
          <w:p w:rsidR="00A914D0" w:rsidRPr="0019180A" w:rsidRDefault="00A914D0" w:rsidP="00A914D0">
            <w:pPr>
              <w:rPr>
                <w:sz w:val="18"/>
                <w:szCs w:val="18"/>
              </w:rPr>
            </w:pPr>
          </w:p>
        </w:tc>
      </w:tr>
      <w:tr w:rsidR="00A914D0" w:rsidRPr="0019180A" w:rsidTr="00A914D0">
        <w:trPr>
          <w:trHeight w:hRule="exact" w:val="775"/>
        </w:trPr>
        <w:tc>
          <w:tcPr>
            <w:tcW w:w="329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52" w:lineRule="exact"/>
              <w:ind w:right="71"/>
              <w:jc w:val="both"/>
              <w:rPr>
                <w:sz w:val="18"/>
                <w:szCs w:val="18"/>
                <w:lang w:val="ru-RU"/>
              </w:rPr>
            </w:pPr>
            <w:r w:rsidRPr="0019180A">
              <w:rPr>
                <w:sz w:val="18"/>
                <w:szCs w:val="18"/>
                <w:lang w:val="ru-RU"/>
              </w:rPr>
              <w:t>- на сжиженном газе (в том числе при групповых установ- ках и на твердом топливе)</w:t>
            </w:r>
          </w:p>
        </w:tc>
        <w:tc>
          <w:tcPr>
            <w:tcW w:w="47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lang w:val="ru-RU"/>
              </w:rPr>
            </w:pPr>
          </w:p>
          <w:p w:rsidR="00A914D0" w:rsidRPr="0019180A" w:rsidRDefault="00A914D0" w:rsidP="00A914D0">
            <w:pPr>
              <w:jc w:val="center"/>
              <w:rPr>
                <w:sz w:val="18"/>
                <w:szCs w:val="18"/>
              </w:rPr>
            </w:pPr>
            <w:r w:rsidRPr="0019180A">
              <w:rPr>
                <w:sz w:val="18"/>
                <w:szCs w:val="18"/>
              </w:rPr>
              <w:t>6</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1"/>
              <w:jc w:val="center"/>
              <w:rPr>
                <w:sz w:val="18"/>
                <w:szCs w:val="18"/>
              </w:rPr>
            </w:pPr>
            <w:r w:rsidRPr="0019180A">
              <w:rPr>
                <w:sz w:val="18"/>
                <w:szCs w:val="18"/>
              </w:rPr>
              <w:t>3,4</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2,9</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2,5</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5"/>
              <w:jc w:val="center"/>
              <w:rPr>
                <w:sz w:val="18"/>
                <w:szCs w:val="18"/>
              </w:rPr>
            </w:pPr>
            <w:r w:rsidRPr="0019180A">
              <w:rPr>
                <w:sz w:val="18"/>
                <w:szCs w:val="18"/>
              </w:rPr>
              <w:t>2,2</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jc w:val="center"/>
              <w:rPr>
                <w:sz w:val="18"/>
                <w:szCs w:val="18"/>
              </w:rPr>
            </w:pPr>
            <w:r w:rsidRPr="0019180A">
              <w:rPr>
                <w:sz w:val="18"/>
                <w:szCs w:val="18"/>
              </w:rPr>
              <w:t>2</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1,8</w:t>
            </w:r>
          </w:p>
        </w:tc>
        <w:tc>
          <w:tcPr>
            <w:tcW w:w="506"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1,4</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103"/>
              <w:jc w:val="right"/>
              <w:rPr>
                <w:sz w:val="18"/>
                <w:szCs w:val="18"/>
              </w:rPr>
            </w:pPr>
            <w:r w:rsidRPr="0019180A">
              <w:rPr>
                <w:sz w:val="18"/>
                <w:szCs w:val="18"/>
              </w:rPr>
              <w:t>1,3</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53"/>
              <w:jc w:val="center"/>
              <w:rPr>
                <w:sz w:val="18"/>
                <w:szCs w:val="18"/>
              </w:rPr>
            </w:pPr>
            <w:r w:rsidRPr="0019180A">
              <w:rPr>
                <w:sz w:val="18"/>
                <w:szCs w:val="18"/>
              </w:rPr>
              <w:t>1,08</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jc w:val="center"/>
              <w:rPr>
                <w:sz w:val="18"/>
                <w:szCs w:val="18"/>
              </w:rPr>
            </w:pPr>
            <w:r w:rsidRPr="0019180A">
              <w:rPr>
                <w:sz w:val="18"/>
                <w:szCs w:val="18"/>
              </w:rPr>
              <w:t>1</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50"/>
              <w:jc w:val="center"/>
              <w:rPr>
                <w:sz w:val="18"/>
                <w:szCs w:val="18"/>
              </w:rPr>
            </w:pPr>
            <w:r w:rsidRPr="0019180A">
              <w:rPr>
                <w:sz w:val="18"/>
                <w:szCs w:val="18"/>
              </w:rPr>
              <w:t>0,92</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0,84</w:t>
            </w:r>
          </w:p>
        </w:tc>
        <w:tc>
          <w:tcPr>
            <w:tcW w:w="542" w:type="dxa"/>
            <w:tcBorders>
              <w:top w:val="single" w:sz="6" w:space="0" w:color="000000"/>
              <w:left w:val="single" w:sz="6" w:space="0" w:color="000000"/>
              <w:bottom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0,76</w:t>
            </w:r>
          </w:p>
        </w:tc>
      </w:tr>
      <w:tr w:rsidR="00A914D0" w:rsidRPr="0019180A" w:rsidTr="00A914D0">
        <w:trPr>
          <w:trHeight w:hRule="exact" w:val="521"/>
        </w:trPr>
        <w:tc>
          <w:tcPr>
            <w:tcW w:w="329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rPr>
                <w:sz w:val="18"/>
                <w:szCs w:val="18"/>
              </w:rPr>
            </w:pPr>
            <w:r w:rsidRPr="0019180A">
              <w:rPr>
                <w:sz w:val="18"/>
                <w:szCs w:val="18"/>
              </w:rPr>
              <w:t>- электрическими, мощностью 8,5 кВт</w:t>
            </w:r>
          </w:p>
        </w:tc>
        <w:tc>
          <w:tcPr>
            <w:tcW w:w="47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10</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1"/>
              <w:jc w:val="center"/>
              <w:rPr>
                <w:sz w:val="18"/>
                <w:szCs w:val="18"/>
              </w:rPr>
            </w:pPr>
            <w:r w:rsidRPr="0019180A">
              <w:rPr>
                <w:sz w:val="18"/>
                <w:szCs w:val="18"/>
              </w:rPr>
              <w:t>5,9</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3"/>
              <w:jc w:val="center"/>
              <w:rPr>
                <w:sz w:val="18"/>
                <w:szCs w:val="18"/>
              </w:rPr>
            </w:pPr>
            <w:r w:rsidRPr="0019180A">
              <w:rPr>
                <w:sz w:val="18"/>
                <w:szCs w:val="18"/>
              </w:rPr>
              <w:t>4,9</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3"/>
              <w:jc w:val="center"/>
              <w:rPr>
                <w:sz w:val="18"/>
                <w:szCs w:val="18"/>
              </w:rPr>
            </w:pPr>
            <w:r w:rsidRPr="0019180A">
              <w:rPr>
                <w:sz w:val="18"/>
                <w:szCs w:val="18"/>
              </w:rPr>
              <w:t>4,3</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5"/>
              <w:jc w:val="center"/>
              <w:rPr>
                <w:sz w:val="18"/>
                <w:szCs w:val="18"/>
              </w:rPr>
            </w:pPr>
            <w:r w:rsidRPr="0019180A">
              <w:rPr>
                <w:sz w:val="18"/>
                <w:szCs w:val="18"/>
              </w:rPr>
              <w:t>3,9</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86"/>
              <w:jc w:val="center"/>
              <w:rPr>
                <w:sz w:val="18"/>
                <w:szCs w:val="18"/>
              </w:rPr>
            </w:pPr>
            <w:r w:rsidRPr="0019180A">
              <w:rPr>
                <w:sz w:val="18"/>
                <w:szCs w:val="18"/>
              </w:rPr>
              <w:t>3,7</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3,1</w:t>
            </w:r>
          </w:p>
        </w:tc>
        <w:tc>
          <w:tcPr>
            <w:tcW w:w="506"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2,6</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103"/>
              <w:jc w:val="right"/>
              <w:rPr>
                <w:sz w:val="18"/>
                <w:szCs w:val="18"/>
              </w:rPr>
            </w:pPr>
            <w:r w:rsidRPr="0019180A">
              <w:rPr>
                <w:sz w:val="18"/>
                <w:szCs w:val="18"/>
              </w:rPr>
              <w:t>2,1</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3"/>
              <w:jc w:val="center"/>
              <w:rPr>
                <w:sz w:val="18"/>
                <w:szCs w:val="18"/>
              </w:rPr>
            </w:pPr>
            <w:r w:rsidRPr="0019180A">
              <w:rPr>
                <w:sz w:val="18"/>
                <w:szCs w:val="18"/>
              </w:rPr>
              <w:t>1,5</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0"/>
              <w:jc w:val="center"/>
              <w:rPr>
                <w:sz w:val="18"/>
                <w:szCs w:val="18"/>
              </w:rPr>
            </w:pPr>
            <w:r w:rsidRPr="0019180A">
              <w:rPr>
                <w:sz w:val="18"/>
                <w:szCs w:val="18"/>
              </w:rPr>
              <w:t>1,36</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0"/>
              <w:jc w:val="center"/>
              <w:rPr>
                <w:sz w:val="18"/>
                <w:szCs w:val="18"/>
              </w:rPr>
            </w:pPr>
            <w:r w:rsidRPr="0019180A">
              <w:rPr>
                <w:sz w:val="18"/>
                <w:szCs w:val="18"/>
              </w:rPr>
              <w:t>1,27</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1,23</w:t>
            </w:r>
          </w:p>
        </w:tc>
        <w:tc>
          <w:tcPr>
            <w:tcW w:w="542" w:type="dxa"/>
            <w:tcBorders>
              <w:top w:val="single" w:sz="6" w:space="0" w:color="000000"/>
              <w:left w:val="single" w:sz="6" w:space="0" w:color="000000"/>
              <w:bottom w:val="single" w:sz="6" w:space="0" w:color="000000"/>
            </w:tcBorders>
          </w:tcPr>
          <w:p w:rsidR="00A914D0" w:rsidRPr="0019180A" w:rsidRDefault="00A914D0" w:rsidP="00A914D0">
            <w:pPr>
              <w:spacing w:before="121"/>
              <w:rPr>
                <w:sz w:val="18"/>
                <w:szCs w:val="18"/>
              </w:rPr>
            </w:pPr>
            <w:r w:rsidRPr="0019180A">
              <w:rPr>
                <w:sz w:val="18"/>
                <w:szCs w:val="18"/>
              </w:rPr>
              <w:t>1,19</w:t>
            </w:r>
          </w:p>
        </w:tc>
      </w:tr>
      <w:tr w:rsidR="00A914D0" w:rsidRPr="0019180A" w:rsidTr="00A914D0">
        <w:trPr>
          <w:trHeight w:hRule="exact" w:val="773"/>
        </w:trPr>
        <w:tc>
          <w:tcPr>
            <w:tcW w:w="329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ind w:right="13"/>
              <w:jc w:val="both"/>
              <w:rPr>
                <w:sz w:val="18"/>
                <w:szCs w:val="18"/>
                <w:lang w:val="ru-RU"/>
              </w:rPr>
            </w:pPr>
            <w:r w:rsidRPr="0019180A">
              <w:rPr>
                <w:sz w:val="18"/>
                <w:szCs w:val="18"/>
                <w:lang w:val="ru-RU"/>
              </w:rPr>
              <w:t>Квартиры повышенной комфорт- ности с электрическими плитами мощностью до 10,5 кВт **</w:t>
            </w:r>
          </w:p>
        </w:tc>
        <w:tc>
          <w:tcPr>
            <w:tcW w:w="47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lang w:val="ru-RU"/>
              </w:rPr>
            </w:pPr>
          </w:p>
          <w:p w:rsidR="00A914D0" w:rsidRPr="0019180A" w:rsidRDefault="00A914D0" w:rsidP="00A914D0">
            <w:pPr>
              <w:rPr>
                <w:sz w:val="18"/>
                <w:szCs w:val="18"/>
              </w:rPr>
            </w:pPr>
            <w:r w:rsidRPr="0019180A">
              <w:rPr>
                <w:sz w:val="18"/>
                <w:szCs w:val="18"/>
              </w:rPr>
              <w:t>14</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1"/>
              <w:jc w:val="center"/>
              <w:rPr>
                <w:sz w:val="18"/>
                <w:szCs w:val="18"/>
              </w:rPr>
            </w:pPr>
            <w:r w:rsidRPr="0019180A">
              <w:rPr>
                <w:sz w:val="18"/>
                <w:szCs w:val="18"/>
              </w:rPr>
              <w:t>8,1</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6,7</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5,9</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45"/>
              <w:jc w:val="center"/>
              <w:rPr>
                <w:sz w:val="18"/>
                <w:szCs w:val="18"/>
              </w:rPr>
            </w:pPr>
            <w:r w:rsidRPr="0019180A">
              <w:rPr>
                <w:sz w:val="18"/>
                <w:szCs w:val="18"/>
              </w:rPr>
              <w:t>5,3</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86"/>
              <w:jc w:val="center"/>
              <w:rPr>
                <w:sz w:val="18"/>
                <w:szCs w:val="18"/>
              </w:rPr>
            </w:pPr>
            <w:r w:rsidRPr="0019180A">
              <w:rPr>
                <w:sz w:val="18"/>
                <w:szCs w:val="18"/>
              </w:rPr>
              <w:t>4,9</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4,2</w:t>
            </w:r>
          </w:p>
        </w:tc>
        <w:tc>
          <w:tcPr>
            <w:tcW w:w="506"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3,3</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103"/>
              <w:jc w:val="right"/>
              <w:rPr>
                <w:sz w:val="18"/>
                <w:szCs w:val="18"/>
              </w:rPr>
            </w:pPr>
            <w:r w:rsidRPr="0019180A">
              <w:rPr>
                <w:sz w:val="18"/>
                <w:szCs w:val="18"/>
              </w:rPr>
              <w:t>2,8</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53"/>
              <w:jc w:val="center"/>
              <w:rPr>
                <w:sz w:val="18"/>
                <w:szCs w:val="18"/>
              </w:rPr>
            </w:pPr>
            <w:r w:rsidRPr="0019180A">
              <w:rPr>
                <w:sz w:val="18"/>
                <w:szCs w:val="18"/>
              </w:rPr>
              <w:t>1,95</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50"/>
              <w:jc w:val="center"/>
              <w:rPr>
                <w:sz w:val="18"/>
                <w:szCs w:val="18"/>
              </w:rPr>
            </w:pPr>
            <w:r w:rsidRPr="0019180A">
              <w:rPr>
                <w:sz w:val="18"/>
                <w:szCs w:val="18"/>
              </w:rPr>
              <w:t>1,83</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ind w:right="50"/>
              <w:jc w:val="center"/>
              <w:rPr>
                <w:sz w:val="18"/>
                <w:szCs w:val="18"/>
              </w:rPr>
            </w:pPr>
            <w:r w:rsidRPr="0019180A">
              <w:rPr>
                <w:sz w:val="18"/>
                <w:szCs w:val="18"/>
              </w:rPr>
              <w:t>1,72</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1,67</w:t>
            </w:r>
          </w:p>
        </w:tc>
        <w:tc>
          <w:tcPr>
            <w:tcW w:w="542" w:type="dxa"/>
            <w:tcBorders>
              <w:top w:val="single" w:sz="6" w:space="0" w:color="000000"/>
              <w:left w:val="single" w:sz="6" w:space="0" w:color="000000"/>
              <w:bottom w:val="single" w:sz="6" w:space="0" w:color="000000"/>
            </w:tcBorders>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1,62</w:t>
            </w:r>
          </w:p>
        </w:tc>
      </w:tr>
      <w:tr w:rsidR="00A914D0" w:rsidRPr="0019180A" w:rsidTr="00A914D0">
        <w:trPr>
          <w:trHeight w:hRule="exact" w:val="524"/>
        </w:trPr>
        <w:tc>
          <w:tcPr>
            <w:tcW w:w="329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rPr>
                <w:sz w:val="18"/>
                <w:szCs w:val="18"/>
                <w:lang w:val="ru-RU"/>
              </w:rPr>
            </w:pPr>
            <w:r w:rsidRPr="0019180A">
              <w:rPr>
                <w:sz w:val="18"/>
                <w:szCs w:val="18"/>
                <w:lang w:val="ru-RU"/>
              </w:rPr>
              <w:t>Домики на участках садоводче- ских товариществ</w:t>
            </w:r>
          </w:p>
        </w:tc>
        <w:tc>
          <w:tcPr>
            <w:tcW w:w="47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jc w:val="center"/>
              <w:rPr>
                <w:sz w:val="18"/>
                <w:szCs w:val="18"/>
              </w:rPr>
            </w:pPr>
            <w:r w:rsidRPr="0019180A">
              <w:rPr>
                <w:sz w:val="18"/>
                <w:szCs w:val="18"/>
              </w:rPr>
              <w:t>4</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1"/>
              <w:jc w:val="center"/>
              <w:rPr>
                <w:sz w:val="18"/>
                <w:szCs w:val="18"/>
              </w:rPr>
            </w:pPr>
            <w:r w:rsidRPr="0019180A">
              <w:rPr>
                <w:sz w:val="18"/>
                <w:szCs w:val="18"/>
              </w:rPr>
              <w:t>2,3</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3"/>
              <w:jc w:val="center"/>
              <w:rPr>
                <w:sz w:val="18"/>
                <w:szCs w:val="18"/>
              </w:rPr>
            </w:pPr>
            <w:r w:rsidRPr="0019180A">
              <w:rPr>
                <w:sz w:val="18"/>
                <w:szCs w:val="18"/>
              </w:rPr>
              <w:t>1,7</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3"/>
              <w:jc w:val="center"/>
              <w:rPr>
                <w:sz w:val="18"/>
                <w:szCs w:val="18"/>
              </w:rPr>
            </w:pPr>
            <w:r w:rsidRPr="0019180A">
              <w:rPr>
                <w:sz w:val="18"/>
                <w:szCs w:val="18"/>
              </w:rPr>
              <w:t>1,4</w:t>
            </w:r>
          </w:p>
        </w:tc>
        <w:tc>
          <w:tcPr>
            <w:tcW w:w="42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5"/>
              <w:jc w:val="center"/>
              <w:rPr>
                <w:sz w:val="18"/>
                <w:szCs w:val="18"/>
              </w:rPr>
            </w:pPr>
            <w:r w:rsidRPr="0019180A">
              <w:rPr>
                <w:sz w:val="18"/>
                <w:szCs w:val="18"/>
              </w:rPr>
              <w:t>1,2</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86"/>
              <w:jc w:val="center"/>
              <w:rPr>
                <w:sz w:val="18"/>
                <w:szCs w:val="18"/>
              </w:rPr>
            </w:pPr>
            <w:r w:rsidRPr="0019180A">
              <w:rPr>
                <w:sz w:val="18"/>
                <w:szCs w:val="18"/>
              </w:rPr>
              <w:t>1,1</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0,9</w:t>
            </w:r>
          </w:p>
        </w:tc>
        <w:tc>
          <w:tcPr>
            <w:tcW w:w="506"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0,76</w:t>
            </w:r>
          </w:p>
        </w:tc>
        <w:tc>
          <w:tcPr>
            <w:tcW w:w="504"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48"/>
              <w:jc w:val="right"/>
              <w:rPr>
                <w:sz w:val="18"/>
                <w:szCs w:val="18"/>
              </w:rPr>
            </w:pPr>
            <w:r w:rsidRPr="0019180A">
              <w:rPr>
                <w:sz w:val="18"/>
                <w:szCs w:val="18"/>
              </w:rPr>
              <w:t>0,69</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3"/>
              <w:jc w:val="center"/>
              <w:rPr>
                <w:sz w:val="18"/>
                <w:szCs w:val="18"/>
              </w:rPr>
            </w:pPr>
            <w:r w:rsidRPr="0019180A">
              <w:rPr>
                <w:sz w:val="18"/>
                <w:szCs w:val="18"/>
              </w:rPr>
              <w:t>0,61</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0"/>
              <w:jc w:val="center"/>
              <w:rPr>
                <w:sz w:val="18"/>
                <w:szCs w:val="18"/>
              </w:rPr>
            </w:pPr>
            <w:r w:rsidRPr="0019180A">
              <w:rPr>
                <w:sz w:val="18"/>
                <w:szCs w:val="18"/>
              </w:rPr>
              <w:t>0,58</w:t>
            </w:r>
          </w:p>
        </w:tc>
        <w:tc>
          <w:tcPr>
            <w:tcW w:w="542"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ind w:right="50"/>
              <w:jc w:val="center"/>
              <w:rPr>
                <w:sz w:val="18"/>
                <w:szCs w:val="18"/>
              </w:rPr>
            </w:pPr>
            <w:r w:rsidRPr="0019180A">
              <w:rPr>
                <w:sz w:val="18"/>
                <w:szCs w:val="18"/>
              </w:rPr>
              <w:t>0,54</w:t>
            </w:r>
          </w:p>
        </w:tc>
        <w:tc>
          <w:tcPr>
            <w:tcW w:w="545"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before="121"/>
              <w:rPr>
                <w:sz w:val="18"/>
                <w:szCs w:val="18"/>
              </w:rPr>
            </w:pPr>
            <w:r w:rsidRPr="0019180A">
              <w:rPr>
                <w:sz w:val="18"/>
                <w:szCs w:val="18"/>
              </w:rPr>
              <w:t>0,51</w:t>
            </w:r>
          </w:p>
        </w:tc>
        <w:tc>
          <w:tcPr>
            <w:tcW w:w="542" w:type="dxa"/>
            <w:tcBorders>
              <w:top w:val="single" w:sz="6" w:space="0" w:color="000000"/>
              <w:left w:val="single" w:sz="6" w:space="0" w:color="000000"/>
              <w:bottom w:val="single" w:sz="6" w:space="0" w:color="000000"/>
            </w:tcBorders>
          </w:tcPr>
          <w:p w:rsidR="00A914D0" w:rsidRPr="0019180A" w:rsidRDefault="00A914D0" w:rsidP="00A914D0">
            <w:pPr>
              <w:spacing w:before="121"/>
              <w:rPr>
                <w:sz w:val="18"/>
                <w:szCs w:val="18"/>
              </w:rPr>
            </w:pPr>
            <w:r w:rsidRPr="0019180A">
              <w:rPr>
                <w:sz w:val="18"/>
                <w:szCs w:val="18"/>
              </w:rPr>
              <w:t>0,46</w:t>
            </w:r>
          </w:p>
        </w:tc>
      </w:tr>
    </w:tbl>
    <w:p w:rsidR="00A914D0" w:rsidRPr="0019180A" w:rsidRDefault="00A914D0" w:rsidP="00A914D0">
      <w:pPr>
        <w:spacing w:before="114" w:line="252" w:lineRule="exact"/>
        <w:ind w:right="1846"/>
        <w:rPr>
          <w:sz w:val="18"/>
          <w:szCs w:val="18"/>
          <w:lang w:val="ru-RU"/>
        </w:rPr>
      </w:pPr>
      <w:r w:rsidRPr="0019180A">
        <w:rPr>
          <w:sz w:val="18"/>
          <w:szCs w:val="18"/>
          <w:lang w:val="ru-RU"/>
        </w:rPr>
        <w:t>* В зданиях по типовым проектам.</w:t>
      </w:r>
    </w:p>
    <w:p w:rsidR="00A914D0" w:rsidRPr="0019180A" w:rsidRDefault="00A914D0" w:rsidP="00A914D0">
      <w:pPr>
        <w:spacing w:line="252" w:lineRule="exact"/>
        <w:ind w:right="1846"/>
        <w:rPr>
          <w:sz w:val="18"/>
          <w:szCs w:val="18"/>
          <w:lang w:val="ru-RU"/>
        </w:rPr>
      </w:pPr>
      <w:r w:rsidRPr="0019180A">
        <w:rPr>
          <w:sz w:val="18"/>
          <w:szCs w:val="18"/>
          <w:lang w:val="ru-RU"/>
        </w:rPr>
        <w:t>** Рекомендуемые значения.</w:t>
      </w:r>
    </w:p>
    <w:p w:rsidR="00A914D0" w:rsidRPr="0019180A" w:rsidRDefault="00A914D0" w:rsidP="00A914D0">
      <w:pPr>
        <w:rPr>
          <w:sz w:val="18"/>
          <w:szCs w:val="18"/>
          <w:lang w:val="ru-RU"/>
        </w:rPr>
      </w:pPr>
    </w:p>
    <w:p w:rsidR="00A914D0" w:rsidRPr="0019180A" w:rsidRDefault="00A914D0" w:rsidP="00A914D0">
      <w:pPr>
        <w:spacing w:line="252" w:lineRule="exact"/>
        <w:ind w:right="1846"/>
        <w:rPr>
          <w:i/>
          <w:sz w:val="18"/>
          <w:szCs w:val="18"/>
          <w:lang w:val="ru-RU"/>
        </w:rPr>
      </w:pPr>
      <w:r w:rsidRPr="0019180A">
        <w:rPr>
          <w:i/>
          <w:sz w:val="18"/>
          <w:szCs w:val="18"/>
          <w:lang w:val="ru-RU"/>
        </w:rPr>
        <w:t xml:space="preserve">П р и м е ч а н и я: </w:t>
      </w:r>
    </w:p>
    <w:p w:rsidR="00A914D0" w:rsidRPr="0019180A" w:rsidRDefault="00A914D0" w:rsidP="00B160A4">
      <w:pPr>
        <w:numPr>
          <w:ilvl w:val="0"/>
          <w:numId w:val="105"/>
        </w:numPr>
        <w:tabs>
          <w:tab w:val="left" w:pos="1645"/>
        </w:tabs>
        <w:ind w:right="705" w:firstLine="708"/>
        <w:jc w:val="both"/>
        <w:rPr>
          <w:sz w:val="18"/>
          <w:szCs w:val="18"/>
          <w:lang w:val="ru-RU"/>
        </w:rPr>
      </w:pPr>
      <w:r w:rsidRPr="0019180A">
        <w:rPr>
          <w:spacing w:val="-3"/>
          <w:sz w:val="18"/>
          <w:szCs w:val="18"/>
          <w:lang w:val="ru-RU"/>
        </w:rPr>
        <w:t xml:space="preserve">Удельные расчетные нагрузки </w:t>
      </w:r>
      <w:r w:rsidRPr="0019180A">
        <w:rPr>
          <w:sz w:val="18"/>
          <w:szCs w:val="18"/>
          <w:lang w:val="ru-RU"/>
        </w:rPr>
        <w:t xml:space="preserve">для </w:t>
      </w:r>
      <w:r w:rsidRPr="0019180A">
        <w:rPr>
          <w:spacing w:val="-3"/>
          <w:sz w:val="18"/>
          <w:szCs w:val="18"/>
          <w:lang w:val="ru-RU"/>
        </w:rPr>
        <w:t xml:space="preserve">числа квартир, </w:t>
      </w:r>
      <w:r w:rsidRPr="0019180A">
        <w:rPr>
          <w:sz w:val="18"/>
          <w:szCs w:val="18"/>
          <w:lang w:val="ru-RU"/>
        </w:rPr>
        <w:t xml:space="preserve">не </w:t>
      </w:r>
      <w:r w:rsidRPr="0019180A">
        <w:rPr>
          <w:spacing w:val="-3"/>
          <w:sz w:val="18"/>
          <w:szCs w:val="18"/>
          <w:lang w:val="ru-RU"/>
        </w:rPr>
        <w:t xml:space="preserve">указанного </w:t>
      </w:r>
      <w:r w:rsidRPr="0019180A">
        <w:rPr>
          <w:sz w:val="18"/>
          <w:szCs w:val="18"/>
          <w:lang w:val="ru-RU"/>
        </w:rPr>
        <w:t xml:space="preserve">в таблице, </w:t>
      </w:r>
      <w:r w:rsidRPr="0019180A">
        <w:rPr>
          <w:spacing w:val="-3"/>
          <w:sz w:val="18"/>
          <w:szCs w:val="18"/>
          <w:lang w:val="ru-RU"/>
        </w:rPr>
        <w:t xml:space="preserve">определя- </w:t>
      </w:r>
      <w:r w:rsidRPr="0019180A">
        <w:rPr>
          <w:sz w:val="18"/>
          <w:szCs w:val="18"/>
          <w:lang w:val="ru-RU"/>
        </w:rPr>
        <w:t>ются путем</w:t>
      </w:r>
      <w:r w:rsidRPr="0019180A">
        <w:rPr>
          <w:spacing w:val="-13"/>
          <w:sz w:val="18"/>
          <w:szCs w:val="18"/>
          <w:lang w:val="ru-RU"/>
        </w:rPr>
        <w:t xml:space="preserve"> </w:t>
      </w:r>
      <w:r w:rsidRPr="0019180A">
        <w:rPr>
          <w:sz w:val="18"/>
          <w:szCs w:val="18"/>
          <w:lang w:val="ru-RU"/>
        </w:rPr>
        <w:t>интерполяции.</w:t>
      </w:r>
    </w:p>
    <w:p w:rsidR="00A914D0" w:rsidRPr="0019180A" w:rsidRDefault="00A914D0" w:rsidP="00B160A4">
      <w:pPr>
        <w:numPr>
          <w:ilvl w:val="0"/>
          <w:numId w:val="105"/>
        </w:numPr>
        <w:tabs>
          <w:tab w:val="left" w:pos="1634"/>
        </w:tabs>
        <w:ind w:right="699" w:firstLine="708"/>
        <w:jc w:val="both"/>
        <w:rPr>
          <w:sz w:val="18"/>
          <w:szCs w:val="18"/>
          <w:lang w:val="ru-RU"/>
        </w:rPr>
      </w:pPr>
      <w:r w:rsidRPr="0019180A">
        <w:rPr>
          <w:sz w:val="18"/>
          <w:szCs w:val="18"/>
          <w:lang w:val="ru-RU"/>
        </w:rPr>
        <w:t>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 грузку слаботочных устройств и мелкого силового</w:t>
      </w:r>
      <w:r w:rsidRPr="0019180A">
        <w:rPr>
          <w:spacing w:val="-12"/>
          <w:sz w:val="18"/>
          <w:szCs w:val="18"/>
          <w:lang w:val="ru-RU"/>
        </w:rPr>
        <w:t xml:space="preserve"> </w:t>
      </w:r>
      <w:r w:rsidRPr="0019180A">
        <w:rPr>
          <w:sz w:val="18"/>
          <w:szCs w:val="18"/>
          <w:lang w:val="ru-RU"/>
        </w:rPr>
        <w:t>оборудования.</w:t>
      </w:r>
    </w:p>
    <w:p w:rsidR="00A914D0" w:rsidRPr="0019180A" w:rsidRDefault="00A914D0" w:rsidP="00B160A4">
      <w:pPr>
        <w:numPr>
          <w:ilvl w:val="0"/>
          <w:numId w:val="105"/>
        </w:numPr>
        <w:tabs>
          <w:tab w:val="left" w:pos="1653"/>
        </w:tabs>
        <w:spacing w:before="19" w:line="216" w:lineRule="auto"/>
        <w:ind w:right="703" w:firstLine="708"/>
        <w:jc w:val="both"/>
        <w:rPr>
          <w:sz w:val="18"/>
          <w:szCs w:val="18"/>
          <w:lang w:val="ru-RU"/>
        </w:rPr>
      </w:pPr>
      <w:r w:rsidRPr="0019180A">
        <w:rPr>
          <w:sz w:val="18"/>
          <w:szCs w:val="18"/>
          <w:lang w:val="ru-RU"/>
        </w:rPr>
        <w:t>Удельные расчетные нагрузки приведены для квартир средней общей площадью 70 м</w:t>
      </w:r>
      <w:r w:rsidRPr="0019180A">
        <w:rPr>
          <w:position w:val="10"/>
          <w:sz w:val="18"/>
          <w:szCs w:val="18"/>
          <w:lang w:val="ru-RU"/>
        </w:rPr>
        <w:t xml:space="preserve">2 </w:t>
      </w:r>
      <w:r w:rsidRPr="0019180A">
        <w:rPr>
          <w:sz w:val="18"/>
          <w:szCs w:val="18"/>
          <w:lang w:val="ru-RU"/>
        </w:rPr>
        <w:t>(квартиры от 35 до 90 м</w:t>
      </w:r>
      <w:r w:rsidRPr="0019180A">
        <w:rPr>
          <w:position w:val="10"/>
          <w:sz w:val="18"/>
          <w:szCs w:val="18"/>
          <w:lang w:val="ru-RU"/>
        </w:rPr>
        <w:t>2</w:t>
      </w:r>
      <w:r w:rsidRPr="0019180A">
        <w:rPr>
          <w:sz w:val="18"/>
          <w:szCs w:val="18"/>
          <w:lang w:val="ru-RU"/>
        </w:rPr>
        <w:t>) в зданиях по типовым проектам и 150 м</w:t>
      </w:r>
      <w:r w:rsidRPr="0019180A">
        <w:rPr>
          <w:position w:val="10"/>
          <w:sz w:val="18"/>
          <w:szCs w:val="18"/>
          <w:lang w:val="ru-RU"/>
        </w:rPr>
        <w:t xml:space="preserve">2 </w:t>
      </w:r>
      <w:r w:rsidRPr="0019180A">
        <w:rPr>
          <w:sz w:val="18"/>
          <w:szCs w:val="18"/>
          <w:lang w:val="ru-RU"/>
        </w:rPr>
        <w:t>(квартиры от 100 до 300 м</w:t>
      </w:r>
      <w:r w:rsidRPr="0019180A">
        <w:rPr>
          <w:position w:val="10"/>
          <w:sz w:val="18"/>
          <w:szCs w:val="18"/>
          <w:lang w:val="ru-RU"/>
        </w:rPr>
        <w:t>2</w:t>
      </w:r>
      <w:r w:rsidRPr="0019180A">
        <w:rPr>
          <w:sz w:val="18"/>
          <w:szCs w:val="18"/>
          <w:lang w:val="ru-RU"/>
        </w:rPr>
        <w:t>) в зданиях по индивидуальным проектам с квартирами повышенной</w:t>
      </w:r>
      <w:r w:rsidRPr="0019180A">
        <w:rPr>
          <w:spacing w:val="-13"/>
          <w:sz w:val="18"/>
          <w:szCs w:val="18"/>
          <w:lang w:val="ru-RU"/>
        </w:rPr>
        <w:t xml:space="preserve"> </w:t>
      </w:r>
      <w:r w:rsidRPr="0019180A">
        <w:rPr>
          <w:sz w:val="18"/>
          <w:szCs w:val="18"/>
          <w:lang w:val="ru-RU"/>
        </w:rPr>
        <w:t>комфортности.</w:t>
      </w:r>
    </w:p>
    <w:p w:rsidR="00A914D0" w:rsidRPr="0019180A" w:rsidRDefault="00A914D0" w:rsidP="00B160A4">
      <w:pPr>
        <w:numPr>
          <w:ilvl w:val="0"/>
          <w:numId w:val="105"/>
        </w:numPr>
        <w:tabs>
          <w:tab w:val="left" w:pos="1650"/>
        </w:tabs>
        <w:spacing w:before="6"/>
        <w:ind w:right="705" w:firstLine="708"/>
        <w:jc w:val="both"/>
        <w:rPr>
          <w:sz w:val="18"/>
          <w:szCs w:val="18"/>
          <w:lang w:val="ru-RU"/>
        </w:rPr>
      </w:pPr>
      <w:r w:rsidRPr="0019180A">
        <w:rPr>
          <w:sz w:val="18"/>
          <w:szCs w:val="18"/>
          <w:lang w:val="ru-RU"/>
        </w:rPr>
        <w:t>Расчетную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w:t>
      </w:r>
      <w:r w:rsidRPr="0019180A">
        <w:rPr>
          <w:spacing w:val="-8"/>
          <w:sz w:val="18"/>
          <w:szCs w:val="18"/>
          <w:lang w:val="ru-RU"/>
        </w:rPr>
        <w:t xml:space="preserve"> </w:t>
      </w:r>
      <w:r w:rsidRPr="0019180A">
        <w:rPr>
          <w:sz w:val="18"/>
          <w:szCs w:val="18"/>
          <w:lang w:val="ru-RU"/>
        </w:rPr>
        <w:t>31-110-2003.</w:t>
      </w:r>
    </w:p>
    <w:p w:rsidR="00A914D0" w:rsidRPr="0019180A" w:rsidRDefault="00A914D0" w:rsidP="00B160A4">
      <w:pPr>
        <w:numPr>
          <w:ilvl w:val="0"/>
          <w:numId w:val="105"/>
        </w:numPr>
        <w:tabs>
          <w:tab w:val="left" w:pos="1638"/>
        </w:tabs>
        <w:spacing w:before="1"/>
        <w:ind w:left="1637" w:hanging="225"/>
        <w:jc w:val="both"/>
        <w:rPr>
          <w:sz w:val="18"/>
          <w:szCs w:val="18"/>
          <w:lang w:val="ru-RU"/>
        </w:rPr>
      </w:pPr>
      <w:r w:rsidRPr="0019180A">
        <w:rPr>
          <w:spacing w:val="-3"/>
          <w:sz w:val="18"/>
          <w:szCs w:val="18"/>
          <w:lang w:val="ru-RU"/>
        </w:rPr>
        <w:t xml:space="preserve">Удельные расчетные нагрузки </w:t>
      </w:r>
      <w:r w:rsidRPr="0019180A">
        <w:rPr>
          <w:sz w:val="18"/>
          <w:szCs w:val="18"/>
          <w:lang w:val="ru-RU"/>
        </w:rPr>
        <w:t xml:space="preserve">не </w:t>
      </w:r>
      <w:r w:rsidRPr="0019180A">
        <w:rPr>
          <w:spacing w:val="-3"/>
          <w:sz w:val="18"/>
          <w:szCs w:val="18"/>
          <w:lang w:val="ru-RU"/>
        </w:rPr>
        <w:t xml:space="preserve">учитывают покомнатное расселение </w:t>
      </w:r>
      <w:r w:rsidRPr="0019180A">
        <w:rPr>
          <w:sz w:val="18"/>
          <w:szCs w:val="18"/>
          <w:lang w:val="ru-RU"/>
        </w:rPr>
        <w:t xml:space="preserve">семей в  </w:t>
      </w:r>
      <w:r w:rsidRPr="0019180A">
        <w:rPr>
          <w:spacing w:val="12"/>
          <w:sz w:val="18"/>
          <w:szCs w:val="18"/>
          <w:lang w:val="ru-RU"/>
        </w:rPr>
        <w:t xml:space="preserve"> </w:t>
      </w:r>
      <w:r w:rsidRPr="0019180A">
        <w:rPr>
          <w:sz w:val="18"/>
          <w:szCs w:val="18"/>
          <w:lang w:val="ru-RU"/>
        </w:rPr>
        <w:t>кварти-</w:t>
      </w:r>
    </w:p>
    <w:p w:rsidR="00A914D0" w:rsidRPr="0019180A" w:rsidRDefault="00A914D0" w:rsidP="00A914D0">
      <w:pPr>
        <w:spacing w:line="252" w:lineRule="exact"/>
        <w:ind w:right="1846"/>
        <w:rPr>
          <w:sz w:val="18"/>
          <w:szCs w:val="18"/>
        </w:rPr>
      </w:pPr>
      <w:r w:rsidRPr="0019180A">
        <w:rPr>
          <w:sz w:val="18"/>
          <w:szCs w:val="18"/>
        </w:rPr>
        <w:t>ре.</w:t>
      </w:r>
    </w:p>
    <w:p w:rsidR="00A914D0" w:rsidRPr="0019180A" w:rsidRDefault="00A914D0" w:rsidP="00B160A4">
      <w:pPr>
        <w:numPr>
          <w:ilvl w:val="0"/>
          <w:numId w:val="105"/>
        </w:numPr>
        <w:tabs>
          <w:tab w:val="left" w:pos="1645"/>
        </w:tabs>
        <w:spacing w:before="1"/>
        <w:ind w:left="1644" w:hanging="232"/>
        <w:jc w:val="both"/>
        <w:rPr>
          <w:sz w:val="18"/>
          <w:szCs w:val="18"/>
          <w:lang w:val="ru-RU"/>
        </w:rPr>
      </w:pPr>
      <w:r w:rsidRPr="0019180A">
        <w:rPr>
          <w:sz w:val="18"/>
          <w:szCs w:val="18"/>
          <w:lang w:val="ru-RU"/>
        </w:rPr>
        <w:t xml:space="preserve">Удельные расчетные нагрузки не учитывают общедомовую силовую нагрузку, </w:t>
      </w:r>
      <w:r w:rsidRPr="0019180A">
        <w:rPr>
          <w:spacing w:val="41"/>
          <w:sz w:val="18"/>
          <w:szCs w:val="18"/>
          <w:lang w:val="ru-RU"/>
        </w:rPr>
        <w:t xml:space="preserve"> </w:t>
      </w:r>
      <w:r w:rsidRPr="0019180A">
        <w:rPr>
          <w:sz w:val="18"/>
          <w:szCs w:val="18"/>
          <w:lang w:val="ru-RU"/>
        </w:rPr>
        <w:t>осве-</w:t>
      </w:r>
    </w:p>
    <w:p w:rsidR="00A914D0" w:rsidRPr="0019180A" w:rsidRDefault="00A914D0" w:rsidP="00A914D0">
      <w:pPr>
        <w:ind w:right="697"/>
        <w:jc w:val="both"/>
        <w:rPr>
          <w:sz w:val="18"/>
          <w:szCs w:val="18"/>
          <w:lang w:val="ru-RU"/>
        </w:rPr>
      </w:pPr>
      <w:r w:rsidRPr="0019180A">
        <w:rPr>
          <w:sz w:val="18"/>
          <w:szCs w:val="18"/>
          <w:lang w:val="ru-RU"/>
        </w:rPr>
        <w:t>тительную и силовую нагрузку встроенных (пристроенных) помещений общественного назна- чения, нагрузку рекламы, а также применение в квартирах электрического отопления, электро- водонагревателей и бытовых кондиционеров (кроме элитных квартир).</w:t>
      </w:r>
    </w:p>
    <w:p w:rsidR="00A914D0" w:rsidRPr="0019180A" w:rsidRDefault="00A914D0" w:rsidP="00B160A4">
      <w:pPr>
        <w:numPr>
          <w:ilvl w:val="0"/>
          <w:numId w:val="105"/>
        </w:numPr>
        <w:tabs>
          <w:tab w:val="left" w:pos="1641"/>
        </w:tabs>
        <w:ind w:right="702" w:firstLine="708"/>
        <w:jc w:val="both"/>
        <w:rPr>
          <w:sz w:val="18"/>
          <w:szCs w:val="18"/>
          <w:lang w:val="ru-RU"/>
        </w:rPr>
      </w:pPr>
      <w:r w:rsidRPr="0019180A">
        <w:rPr>
          <w:sz w:val="18"/>
          <w:szCs w:val="18"/>
          <w:lang w:val="ru-RU"/>
        </w:rPr>
        <w:t>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A914D0" w:rsidRPr="0019180A" w:rsidRDefault="00A914D0" w:rsidP="00B160A4">
      <w:pPr>
        <w:numPr>
          <w:ilvl w:val="0"/>
          <w:numId w:val="105"/>
        </w:numPr>
        <w:tabs>
          <w:tab w:val="left" w:pos="1653"/>
        </w:tabs>
        <w:spacing w:before="1"/>
        <w:ind w:right="704" w:firstLine="708"/>
        <w:jc w:val="both"/>
        <w:rPr>
          <w:sz w:val="18"/>
          <w:szCs w:val="18"/>
          <w:lang w:val="ru-RU"/>
        </w:rPr>
      </w:pPr>
      <w:r w:rsidRPr="0019180A">
        <w:rPr>
          <w:sz w:val="18"/>
          <w:szCs w:val="18"/>
          <w:lang w:val="ru-RU"/>
        </w:rPr>
        <w:t>Нагрузка иллюминации мощностью до 10 кВт в расчетной нагрузке на вводе в зда- ние учитываться не</w:t>
      </w:r>
      <w:r w:rsidRPr="0019180A">
        <w:rPr>
          <w:spacing w:val="-5"/>
          <w:sz w:val="18"/>
          <w:szCs w:val="18"/>
          <w:lang w:val="ru-RU"/>
        </w:rPr>
        <w:t xml:space="preserve"> </w:t>
      </w:r>
      <w:r w:rsidRPr="0019180A">
        <w:rPr>
          <w:sz w:val="18"/>
          <w:szCs w:val="18"/>
          <w:lang w:val="ru-RU"/>
        </w:rPr>
        <w:t>должна.</w:t>
      </w:r>
    </w:p>
    <w:p w:rsidR="00A914D0" w:rsidRPr="0019180A" w:rsidRDefault="00A914D0" w:rsidP="00A914D0">
      <w:pPr>
        <w:spacing w:before="1"/>
        <w:rPr>
          <w:sz w:val="18"/>
          <w:szCs w:val="18"/>
          <w:lang w:val="ru-RU"/>
        </w:rPr>
      </w:pPr>
    </w:p>
    <w:p w:rsidR="00A914D0" w:rsidRPr="0019180A" w:rsidRDefault="00A914D0" w:rsidP="00A914D0">
      <w:pPr>
        <w:spacing w:line="275" w:lineRule="exact"/>
        <w:ind w:right="1306"/>
        <w:jc w:val="right"/>
        <w:rPr>
          <w:sz w:val="18"/>
          <w:szCs w:val="18"/>
          <w:lang w:val="ru-RU"/>
        </w:rPr>
      </w:pPr>
      <w:r w:rsidRPr="0019180A">
        <w:rPr>
          <w:sz w:val="18"/>
          <w:szCs w:val="18"/>
          <w:lang w:val="ru-RU"/>
        </w:rPr>
        <w:t>Таблица 6</w:t>
      </w:r>
    </w:p>
    <w:p w:rsidR="00A914D0" w:rsidRPr="0019180A" w:rsidRDefault="00A914D0" w:rsidP="00A914D0">
      <w:pPr>
        <w:ind w:right="1846"/>
        <w:rPr>
          <w:b/>
          <w:sz w:val="18"/>
          <w:szCs w:val="18"/>
          <w:lang w:val="ru-RU"/>
        </w:rPr>
      </w:pPr>
      <w:r w:rsidRPr="0019180A">
        <w:rPr>
          <w:b/>
          <w:sz w:val="18"/>
          <w:szCs w:val="18"/>
          <w:lang w:val="ru-RU"/>
        </w:rPr>
        <w:t>Удельная расчетная электрическая нагрузка электроприемников индивидуальных жилых домов</w:t>
      </w:r>
    </w:p>
    <w:p w:rsidR="00A914D0" w:rsidRPr="0019180A" w:rsidRDefault="00A914D0" w:rsidP="00A914D0">
      <w:pPr>
        <w:spacing w:before="2"/>
        <w:rPr>
          <w:b/>
          <w:sz w:val="18"/>
          <w:szCs w:val="18"/>
          <w:lang w:val="ru-RU"/>
        </w:rPr>
      </w:pPr>
    </w:p>
    <w:tbl>
      <w:tblPr>
        <w:tblStyle w:val="TableNormal24"/>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530"/>
        <w:gridCol w:w="528"/>
        <w:gridCol w:w="530"/>
        <w:gridCol w:w="530"/>
        <w:gridCol w:w="528"/>
        <w:gridCol w:w="530"/>
        <w:gridCol w:w="531"/>
        <w:gridCol w:w="530"/>
        <w:gridCol w:w="530"/>
        <w:gridCol w:w="567"/>
      </w:tblGrid>
      <w:tr w:rsidR="00A914D0" w:rsidRPr="0078043D" w:rsidTr="00A914D0">
        <w:trPr>
          <w:trHeight w:hRule="exact" w:val="770"/>
        </w:trPr>
        <w:tc>
          <w:tcPr>
            <w:tcW w:w="3687" w:type="dxa"/>
            <w:vMerge w:val="restart"/>
            <w:tcBorders>
              <w:left w:val="single" w:sz="6" w:space="0" w:color="000000"/>
              <w:right w:val="single" w:sz="6" w:space="0" w:color="000000"/>
            </w:tcBorders>
          </w:tcPr>
          <w:p w:rsidR="00A914D0" w:rsidRPr="0019180A" w:rsidRDefault="00A914D0" w:rsidP="00A914D0">
            <w:pPr>
              <w:rPr>
                <w:b/>
                <w:sz w:val="18"/>
                <w:szCs w:val="18"/>
                <w:lang w:val="ru-RU"/>
              </w:rPr>
            </w:pPr>
          </w:p>
          <w:p w:rsidR="00A914D0" w:rsidRPr="0019180A" w:rsidRDefault="00A914D0" w:rsidP="00A914D0">
            <w:pPr>
              <w:spacing w:before="132"/>
              <w:rPr>
                <w:b/>
                <w:sz w:val="18"/>
                <w:szCs w:val="18"/>
              </w:rPr>
            </w:pPr>
            <w:r w:rsidRPr="0019180A">
              <w:rPr>
                <w:b/>
                <w:sz w:val="18"/>
                <w:szCs w:val="18"/>
              </w:rPr>
              <w:t>Потребители электроэнергии</w:t>
            </w:r>
          </w:p>
        </w:tc>
        <w:tc>
          <w:tcPr>
            <w:tcW w:w="5334" w:type="dxa"/>
            <w:gridSpan w:val="10"/>
            <w:tcBorders>
              <w:left w:val="single" w:sz="6" w:space="0" w:color="000000"/>
              <w:bottom w:val="single" w:sz="6" w:space="0" w:color="000000"/>
            </w:tcBorders>
          </w:tcPr>
          <w:p w:rsidR="00A914D0" w:rsidRPr="0019180A" w:rsidRDefault="00A914D0" w:rsidP="00A914D0">
            <w:pPr>
              <w:ind w:right="171"/>
              <w:jc w:val="center"/>
              <w:rPr>
                <w:b/>
                <w:sz w:val="18"/>
                <w:szCs w:val="18"/>
                <w:lang w:val="ru-RU"/>
              </w:rPr>
            </w:pPr>
            <w:r w:rsidRPr="0019180A">
              <w:rPr>
                <w:b/>
                <w:sz w:val="18"/>
                <w:szCs w:val="18"/>
                <w:lang w:val="ru-RU"/>
              </w:rPr>
              <w:t xml:space="preserve">Удельная расчетная электрическая нагрузка, кВт/дом, при количестве </w:t>
            </w:r>
            <w:r w:rsidRPr="0019180A">
              <w:rPr>
                <w:b/>
                <w:spacing w:val="-3"/>
                <w:sz w:val="18"/>
                <w:szCs w:val="18"/>
                <w:lang w:val="ru-RU"/>
              </w:rPr>
              <w:t xml:space="preserve">индивидуальных жилых </w:t>
            </w:r>
            <w:r w:rsidRPr="0019180A">
              <w:rPr>
                <w:b/>
                <w:sz w:val="18"/>
                <w:szCs w:val="18"/>
                <w:lang w:val="ru-RU"/>
              </w:rPr>
              <w:t>домов</w:t>
            </w:r>
          </w:p>
        </w:tc>
      </w:tr>
      <w:tr w:rsidR="00A914D0" w:rsidRPr="0019180A" w:rsidTr="00A914D0">
        <w:trPr>
          <w:trHeight w:hRule="exact" w:val="269"/>
        </w:trPr>
        <w:tc>
          <w:tcPr>
            <w:tcW w:w="3687" w:type="dxa"/>
            <w:vMerge/>
            <w:tcBorders>
              <w:left w:val="single" w:sz="6" w:space="0" w:color="000000"/>
              <w:bottom w:val="single" w:sz="6" w:space="0" w:color="000000"/>
              <w:right w:val="single" w:sz="6" w:space="0" w:color="000000"/>
            </w:tcBorders>
          </w:tcPr>
          <w:p w:rsidR="00A914D0" w:rsidRPr="0019180A" w:rsidRDefault="00A914D0" w:rsidP="00A914D0">
            <w:pPr>
              <w:rPr>
                <w:sz w:val="18"/>
                <w:szCs w:val="18"/>
                <w:lang w:val="ru-RU"/>
              </w:rPr>
            </w:pP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1-3</w:t>
            </w:r>
          </w:p>
        </w:tc>
        <w:tc>
          <w:tcPr>
            <w:tcW w:w="528"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jc w:val="center"/>
              <w:rPr>
                <w:sz w:val="18"/>
                <w:szCs w:val="18"/>
              </w:rPr>
            </w:pPr>
            <w:r w:rsidRPr="0019180A">
              <w:rPr>
                <w:sz w:val="18"/>
                <w:szCs w:val="18"/>
              </w:rPr>
              <w:t>6</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jc w:val="center"/>
              <w:rPr>
                <w:sz w:val="18"/>
                <w:szCs w:val="18"/>
              </w:rPr>
            </w:pPr>
            <w:r w:rsidRPr="0019180A">
              <w:rPr>
                <w:sz w:val="18"/>
                <w:szCs w:val="18"/>
              </w:rPr>
              <w:t>9</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12</w:t>
            </w:r>
          </w:p>
        </w:tc>
        <w:tc>
          <w:tcPr>
            <w:tcW w:w="528"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98"/>
              <w:jc w:val="center"/>
              <w:rPr>
                <w:sz w:val="18"/>
                <w:szCs w:val="18"/>
              </w:rPr>
            </w:pPr>
            <w:r w:rsidRPr="0019180A">
              <w:rPr>
                <w:sz w:val="18"/>
                <w:szCs w:val="18"/>
              </w:rPr>
              <w:t>15</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18</w:t>
            </w:r>
          </w:p>
        </w:tc>
        <w:tc>
          <w:tcPr>
            <w:tcW w:w="53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100"/>
              <w:jc w:val="center"/>
              <w:rPr>
                <w:sz w:val="18"/>
                <w:szCs w:val="18"/>
              </w:rPr>
            </w:pPr>
            <w:r w:rsidRPr="0019180A">
              <w:rPr>
                <w:sz w:val="18"/>
                <w:szCs w:val="18"/>
              </w:rPr>
              <w:t>24</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40</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60</w:t>
            </w:r>
          </w:p>
        </w:tc>
        <w:tc>
          <w:tcPr>
            <w:tcW w:w="564" w:type="dxa"/>
            <w:tcBorders>
              <w:top w:val="single" w:sz="6" w:space="0" w:color="000000"/>
              <w:left w:val="single" w:sz="6" w:space="0" w:color="000000"/>
              <w:bottom w:val="single" w:sz="6" w:space="0" w:color="000000"/>
            </w:tcBorders>
          </w:tcPr>
          <w:p w:rsidR="00A914D0" w:rsidRPr="0019180A" w:rsidRDefault="00A914D0" w:rsidP="00A914D0">
            <w:pPr>
              <w:spacing w:line="247" w:lineRule="exact"/>
              <w:ind w:right="91"/>
              <w:jc w:val="center"/>
              <w:rPr>
                <w:sz w:val="18"/>
                <w:szCs w:val="18"/>
              </w:rPr>
            </w:pPr>
            <w:r w:rsidRPr="0019180A">
              <w:rPr>
                <w:sz w:val="18"/>
                <w:szCs w:val="18"/>
              </w:rPr>
              <w:t>100</w:t>
            </w:r>
          </w:p>
        </w:tc>
      </w:tr>
      <w:tr w:rsidR="00A914D0" w:rsidRPr="0019180A" w:rsidTr="00A914D0">
        <w:trPr>
          <w:trHeight w:hRule="exact" w:val="269"/>
        </w:trPr>
        <w:tc>
          <w:tcPr>
            <w:tcW w:w="3687"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lang w:val="ru-RU"/>
              </w:rPr>
            </w:pPr>
            <w:r w:rsidRPr="0019180A">
              <w:rPr>
                <w:sz w:val="18"/>
                <w:szCs w:val="18"/>
                <w:lang w:val="ru-RU"/>
              </w:rPr>
              <w:t>Дома с плитами на природном газе</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1"/>
              <w:jc w:val="center"/>
              <w:rPr>
                <w:sz w:val="18"/>
                <w:szCs w:val="18"/>
              </w:rPr>
            </w:pPr>
            <w:r w:rsidRPr="0019180A">
              <w:rPr>
                <w:sz w:val="18"/>
                <w:szCs w:val="18"/>
              </w:rPr>
              <w:t>11,5</w:t>
            </w:r>
          </w:p>
        </w:tc>
        <w:tc>
          <w:tcPr>
            <w:tcW w:w="528"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98"/>
              <w:jc w:val="center"/>
              <w:rPr>
                <w:sz w:val="18"/>
                <w:szCs w:val="18"/>
              </w:rPr>
            </w:pPr>
            <w:r w:rsidRPr="0019180A">
              <w:rPr>
                <w:sz w:val="18"/>
                <w:szCs w:val="18"/>
              </w:rPr>
              <w:t>6,5</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5,4</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4,7</w:t>
            </w:r>
          </w:p>
        </w:tc>
        <w:tc>
          <w:tcPr>
            <w:tcW w:w="528"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98"/>
              <w:jc w:val="center"/>
              <w:rPr>
                <w:sz w:val="18"/>
                <w:szCs w:val="18"/>
              </w:rPr>
            </w:pPr>
            <w:r w:rsidRPr="0019180A">
              <w:rPr>
                <w:sz w:val="18"/>
                <w:szCs w:val="18"/>
              </w:rPr>
              <w:t>4,3</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3,9</w:t>
            </w:r>
          </w:p>
        </w:tc>
        <w:tc>
          <w:tcPr>
            <w:tcW w:w="531"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100"/>
              <w:jc w:val="center"/>
              <w:rPr>
                <w:sz w:val="18"/>
                <w:szCs w:val="18"/>
              </w:rPr>
            </w:pPr>
            <w:r w:rsidRPr="0019180A">
              <w:rPr>
                <w:sz w:val="18"/>
                <w:szCs w:val="18"/>
              </w:rPr>
              <w:t>3,3</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ind w:right="43"/>
              <w:jc w:val="center"/>
              <w:rPr>
                <w:sz w:val="18"/>
                <w:szCs w:val="18"/>
              </w:rPr>
            </w:pPr>
            <w:r w:rsidRPr="0019180A">
              <w:rPr>
                <w:sz w:val="18"/>
                <w:szCs w:val="18"/>
              </w:rPr>
              <w:t>2,6</w:t>
            </w:r>
          </w:p>
        </w:tc>
        <w:tc>
          <w:tcPr>
            <w:tcW w:w="530" w:type="dxa"/>
            <w:tcBorders>
              <w:top w:val="single" w:sz="6" w:space="0" w:color="000000"/>
              <w:left w:val="single" w:sz="6" w:space="0" w:color="000000"/>
              <w:bottom w:val="single" w:sz="6" w:space="0" w:color="000000"/>
              <w:right w:val="single" w:sz="6" w:space="0" w:color="000000"/>
            </w:tcBorders>
          </w:tcPr>
          <w:p w:rsidR="00A914D0" w:rsidRPr="0019180A" w:rsidRDefault="00A914D0" w:rsidP="00A914D0">
            <w:pPr>
              <w:spacing w:line="247" w:lineRule="exact"/>
              <w:rPr>
                <w:sz w:val="18"/>
                <w:szCs w:val="18"/>
              </w:rPr>
            </w:pPr>
            <w:r w:rsidRPr="0019180A">
              <w:rPr>
                <w:sz w:val="18"/>
                <w:szCs w:val="18"/>
              </w:rPr>
              <w:t>2,1</w:t>
            </w:r>
          </w:p>
        </w:tc>
        <w:tc>
          <w:tcPr>
            <w:tcW w:w="564" w:type="dxa"/>
            <w:tcBorders>
              <w:top w:val="single" w:sz="6" w:space="0" w:color="000000"/>
              <w:left w:val="single" w:sz="6" w:space="0" w:color="000000"/>
              <w:bottom w:val="single" w:sz="6" w:space="0" w:color="000000"/>
            </w:tcBorders>
          </w:tcPr>
          <w:p w:rsidR="00A914D0" w:rsidRPr="0019180A" w:rsidRDefault="00A914D0" w:rsidP="00A914D0">
            <w:pPr>
              <w:spacing w:line="247" w:lineRule="exact"/>
              <w:ind w:right="91"/>
              <w:jc w:val="center"/>
              <w:rPr>
                <w:sz w:val="18"/>
                <w:szCs w:val="18"/>
              </w:rPr>
            </w:pPr>
            <w:r w:rsidRPr="0019180A">
              <w:rPr>
                <w:sz w:val="18"/>
                <w:szCs w:val="18"/>
              </w:rPr>
              <w:t>2,0</w:t>
            </w:r>
          </w:p>
        </w:tc>
      </w:tr>
    </w:tbl>
    <w:p w:rsidR="00A914D0" w:rsidRPr="0019180A" w:rsidRDefault="00A914D0" w:rsidP="00A914D0">
      <w:pPr>
        <w:spacing w:line="247" w:lineRule="exact"/>
        <w:rPr>
          <w:sz w:val="18"/>
          <w:szCs w:val="18"/>
        </w:rPr>
        <w:sectPr w:rsidR="00A914D0" w:rsidRPr="0019180A">
          <w:pgSz w:w="11910" w:h="16850"/>
          <w:pgMar w:top="1020" w:right="540" w:bottom="920" w:left="94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530"/>
        <w:gridCol w:w="528"/>
        <w:gridCol w:w="530"/>
        <w:gridCol w:w="530"/>
        <w:gridCol w:w="528"/>
        <w:gridCol w:w="530"/>
        <w:gridCol w:w="531"/>
        <w:gridCol w:w="530"/>
        <w:gridCol w:w="530"/>
        <w:gridCol w:w="564"/>
      </w:tblGrid>
      <w:tr w:rsidR="00A914D0" w:rsidRPr="0019180A" w:rsidTr="00A914D0">
        <w:trPr>
          <w:trHeight w:hRule="exact" w:val="773"/>
        </w:trPr>
        <w:tc>
          <w:tcPr>
            <w:tcW w:w="3687" w:type="dxa"/>
          </w:tcPr>
          <w:p w:rsidR="00A914D0" w:rsidRPr="0019180A" w:rsidRDefault="00A914D0" w:rsidP="00A914D0">
            <w:pPr>
              <w:ind w:right="16"/>
              <w:jc w:val="both"/>
              <w:rPr>
                <w:sz w:val="18"/>
                <w:szCs w:val="18"/>
                <w:lang w:val="ru-RU"/>
              </w:rPr>
            </w:pPr>
            <w:r w:rsidRPr="0019180A">
              <w:rPr>
                <w:sz w:val="18"/>
                <w:szCs w:val="18"/>
                <w:lang w:val="ru-RU"/>
              </w:rPr>
              <w:t>Дома с плитами на природном газе и электрической сауной мощностью до 12 кВт</w:t>
            </w:r>
          </w:p>
        </w:tc>
        <w:tc>
          <w:tcPr>
            <w:tcW w:w="530" w:type="dxa"/>
          </w:tcPr>
          <w:p w:rsidR="00A914D0" w:rsidRPr="0019180A" w:rsidRDefault="00A914D0" w:rsidP="00A914D0">
            <w:pPr>
              <w:spacing w:before="4"/>
              <w:rPr>
                <w:b/>
                <w:sz w:val="18"/>
                <w:szCs w:val="18"/>
                <w:lang w:val="ru-RU"/>
              </w:rPr>
            </w:pPr>
          </w:p>
          <w:p w:rsidR="00A914D0" w:rsidRPr="0019180A" w:rsidRDefault="00A914D0" w:rsidP="00A914D0">
            <w:pPr>
              <w:ind w:right="41"/>
              <w:jc w:val="center"/>
              <w:rPr>
                <w:sz w:val="18"/>
                <w:szCs w:val="18"/>
              </w:rPr>
            </w:pPr>
            <w:r w:rsidRPr="0019180A">
              <w:rPr>
                <w:sz w:val="18"/>
                <w:szCs w:val="18"/>
              </w:rPr>
              <w:t>22,3</w:t>
            </w:r>
          </w:p>
        </w:tc>
        <w:tc>
          <w:tcPr>
            <w:tcW w:w="528" w:type="dxa"/>
          </w:tcPr>
          <w:p w:rsidR="00A914D0" w:rsidRPr="0019180A" w:rsidRDefault="00A914D0" w:rsidP="00A914D0">
            <w:pPr>
              <w:spacing w:before="4"/>
              <w:rPr>
                <w:b/>
                <w:sz w:val="18"/>
                <w:szCs w:val="18"/>
              </w:rPr>
            </w:pPr>
          </w:p>
          <w:p w:rsidR="00A914D0" w:rsidRPr="0019180A" w:rsidRDefault="00A914D0" w:rsidP="00A914D0">
            <w:pPr>
              <w:rPr>
                <w:sz w:val="18"/>
                <w:szCs w:val="18"/>
              </w:rPr>
            </w:pPr>
            <w:r w:rsidRPr="0019180A">
              <w:rPr>
                <w:sz w:val="18"/>
                <w:szCs w:val="18"/>
              </w:rPr>
              <w:t>13,3</w:t>
            </w:r>
          </w:p>
        </w:tc>
        <w:tc>
          <w:tcPr>
            <w:tcW w:w="530" w:type="dxa"/>
          </w:tcPr>
          <w:p w:rsidR="00A914D0" w:rsidRPr="0019180A" w:rsidRDefault="00A914D0" w:rsidP="00A914D0">
            <w:pPr>
              <w:spacing w:before="4"/>
              <w:rPr>
                <w:b/>
                <w:sz w:val="18"/>
                <w:szCs w:val="18"/>
              </w:rPr>
            </w:pPr>
          </w:p>
          <w:p w:rsidR="00A914D0" w:rsidRPr="0019180A" w:rsidRDefault="00A914D0" w:rsidP="00A914D0">
            <w:pPr>
              <w:rPr>
                <w:sz w:val="18"/>
                <w:szCs w:val="18"/>
              </w:rPr>
            </w:pPr>
            <w:r w:rsidRPr="0019180A">
              <w:rPr>
                <w:sz w:val="18"/>
                <w:szCs w:val="18"/>
              </w:rPr>
              <w:t>11,3</w:t>
            </w:r>
          </w:p>
        </w:tc>
        <w:tc>
          <w:tcPr>
            <w:tcW w:w="530" w:type="dxa"/>
          </w:tcPr>
          <w:p w:rsidR="00A914D0" w:rsidRPr="0019180A" w:rsidRDefault="00A914D0" w:rsidP="00A914D0">
            <w:pPr>
              <w:spacing w:before="4"/>
              <w:rPr>
                <w:b/>
                <w:sz w:val="18"/>
                <w:szCs w:val="18"/>
              </w:rPr>
            </w:pPr>
          </w:p>
          <w:p w:rsidR="00A914D0" w:rsidRPr="0019180A" w:rsidRDefault="00A914D0" w:rsidP="00A914D0">
            <w:pPr>
              <w:ind w:right="43"/>
              <w:jc w:val="center"/>
              <w:rPr>
                <w:sz w:val="18"/>
                <w:szCs w:val="18"/>
              </w:rPr>
            </w:pPr>
            <w:r w:rsidRPr="0019180A">
              <w:rPr>
                <w:sz w:val="18"/>
                <w:szCs w:val="18"/>
              </w:rPr>
              <w:t>10,0</w:t>
            </w:r>
          </w:p>
        </w:tc>
        <w:tc>
          <w:tcPr>
            <w:tcW w:w="528" w:type="dxa"/>
          </w:tcPr>
          <w:p w:rsidR="00A914D0" w:rsidRPr="0019180A" w:rsidRDefault="00A914D0" w:rsidP="00A914D0">
            <w:pPr>
              <w:spacing w:before="4"/>
              <w:rPr>
                <w:b/>
                <w:sz w:val="18"/>
                <w:szCs w:val="18"/>
              </w:rPr>
            </w:pPr>
          </w:p>
          <w:p w:rsidR="00A914D0" w:rsidRPr="0019180A" w:rsidRDefault="00A914D0" w:rsidP="00A914D0">
            <w:pPr>
              <w:rPr>
                <w:sz w:val="18"/>
                <w:szCs w:val="18"/>
              </w:rPr>
            </w:pPr>
            <w:r w:rsidRPr="0019180A">
              <w:rPr>
                <w:sz w:val="18"/>
                <w:szCs w:val="18"/>
              </w:rPr>
              <w:t>9,3</w:t>
            </w:r>
          </w:p>
        </w:tc>
        <w:tc>
          <w:tcPr>
            <w:tcW w:w="530" w:type="dxa"/>
          </w:tcPr>
          <w:p w:rsidR="00A914D0" w:rsidRPr="0019180A" w:rsidRDefault="00A914D0" w:rsidP="00A914D0">
            <w:pPr>
              <w:spacing w:before="4"/>
              <w:rPr>
                <w:b/>
                <w:sz w:val="18"/>
                <w:szCs w:val="18"/>
              </w:rPr>
            </w:pPr>
          </w:p>
          <w:p w:rsidR="00A914D0" w:rsidRPr="0019180A" w:rsidRDefault="00A914D0" w:rsidP="00A914D0">
            <w:pPr>
              <w:ind w:right="43"/>
              <w:jc w:val="center"/>
              <w:rPr>
                <w:sz w:val="18"/>
                <w:szCs w:val="18"/>
              </w:rPr>
            </w:pPr>
            <w:r w:rsidRPr="0019180A">
              <w:rPr>
                <w:sz w:val="18"/>
                <w:szCs w:val="18"/>
              </w:rPr>
              <w:t>8,6</w:t>
            </w:r>
          </w:p>
        </w:tc>
        <w:tc>
          <w:tcPr>
            <w:tcW w:w="531" w:type="dxa"/>
          </w:tcPr>
          <w:p w:rsidR="00A914D0" w:rsidRPr="0019180A" w:rsidRDefault="00A914D0" w:rsidP="00A914D0">
            <w:pPr>
              <w:spacing w:before="4"/>
              <w:rPr>
                <w:b/>
                <w:sz w:val="18"/>
                <w:szCs w:val="18"/>
              </w:rPr>
            </w:pPr>
          </w:p>
          <w:p w:rsidR="00A914D0" w:rsidRPr="0019180A" w:rsidRDefault="00A914D0" w:rsidP="00A914D0">
            <w:pPr>
              <w:ind w:right="100"/>
              <w:jc w:val="center"/>
              <w:rPr>
                <w:sz w:val="18"/>
                <w:szCs w:val="18"/>
              </w:rPr>
            </w:pPr>
            <w:r w:rsidRPr="0019180A">
              <w:rPr>
                <w:sz w:val="18"/>
                <w:szCs w:val="18"/>
              </w:rPr>
              <w:t>7,5</w:t>
            </w:r>
          </w:p>
        </w:tc>
        <w:tc>
          <w:tcPr>
            <w:tcW w:w="530" w:type="dxa"/>
          </w:tcPr>
          <w:p w:rsidR="00A914D0" w:rsidRPr="0019180A" w:rsidRDefault="00A914D0" w:rsidP="00A914D0">
            <w:pPr>
              <w:spacing w:before="4"/>
              <w:rPr>
                <w:b/>
                <w:sz w:val="18"/>
                <w:szCs w:val="18"/>
              </w:rPr>
            </w:pPr>
          </w:p>
          <w:p w:rsidR="00A914D0" w:rsidRPr="0019180A" w:rsidRDefault="00A914D0" w:rsidP="00A914D0">
            <w:pPr>
              <w:ind w:right="43"/>
              <w:jc w:val="center"/>
              <w:rPr>
                <w:sz w:val="18"/>
                <w:szCs w:val="18"/>
              </w:rPr>
            </w:pPr>
            <w:r w:rsidRPr="0019180A">
              <w:rPr>
                <w:sz w:val="18"/>
                <w:szCs w:val="18"/>
              </w:rPr>
              <w:t>6,3</w:t>
            </w:r>
          </w:p>
        </w:tc>
        <w:tc>
          <w:tcPr>
            <w:tcW w:w="530" w:type="dxa"/>
          </w:tcPr>
          <w:p w:rsidR="00A914D0" w:rsidRPr="0019180A" w:rsidRDefault="00A914D0" w:rsidP="00A914D0">
            <w:pPr>
              <w:spacing w:before="4"/>
              <w:rPr>
                <w:b/>
                <w:sz w:val="18"/>
                <w:szCs w:val="18"/>
              </w:rPr>
            </w:pPr>
          </w:p>
          <w:p w:rsidR="00A914D0" w:rsidRPr="0019180A" w:rsidRDefault="00A914D0" w:rsidP="00A914D0">
            <w:pPr>
              <w:ind w:right="43"/>
              <w:jc w:val="center"/>
              <w:rPr>
                <w:sz w:val="18"/>
                <w:szCs w:val="18"/>
              </w:rPr>
            </w:pPr>
            <w:r w:rsidRPr="0019180A">
              <w:rPr>
                <w:sz w:val="18"/>
                <w:szCs w:val="18"/>
              </w:rPr>
              <w:t>5,6</w:t>
            </w:r>
          </w:p>
        </w:tc>
        <w:tc>
          <w:tcPr>
            <w:tcW w:w="564" w:type="dxa"/>
            <w:tcBorders>
              <w:right w:val="single" w:sz="4" w:space="0" w:color="000000"/>
            </w:tcBorders>
          </w:tcPr>
          <w:p w:rsidR="00A914D0" w:rsidRPr="0019180A" w:rsidRDefault="00A914D0" w:rsidP="00A914D0">
            <w:pPr>
              <w:spacing w:before="4"/>
              <w:rPr>
                <w:b/>
                <w:sz w:val="18"/>
                <w:szCs w:val="18"/>
              </w:rPr>
            </w:pPr>
          </w:p>
          <w:p w:rsidR="00A914D0" w:rsidRPr="0019180A" w:rsidRDefault="00A914D0" w:rsidP="00A914D0">
            <w:pPr>
              <w:ind w:right="91"/>
              <w:jc w:val="center"/>
              <w:rPr>
                <w:sz w:val="18"/>
                <w:szCs w:val="18"/>
              </w:rPr>
            </w:pPr>
            <w:r w:rsidRPr="0019180A">
              <w:rPr>
                <w:sz w:val="18"/>
                <w:szCs w:val="18"/>
              </w:rPr>
              <w:t>5,0</w:t>
            </w:r>
          </w:p>
        </w:tc>
      </w:tr>
      <w:tr w:rsidR="00A914D0" w:rsidRPr="0019180A" w:rsidTr="00A914D0">
        <w:trPr>
          <w:trHeight w:hRule="exact" w:val="521"/>
        </w:trPr>
        <w:tc>
          <w:tcPr>
            <w:tcW w:w="3687" w:type="dxa"/>
          </w:tcPr>
          <w:p w:rsidR="00A914D0" w:rsidRPr="0019180A" w:rsidRDefault="00A914D0" w:rsidP="00A914D0">
            <w:pPr>
              <w:tabs>
                <w:tab w:val="left" w:pos="798"/>
                <w:tab w:val="left" w:pos="1117"/>
                <w:tab w:val="left" w:pos="2854"/>
              </w:tabs>
              <w:spacing w:line="252" w:lineRule="exact"/>
              <w:ind w:right="16"/>
              <w:rPr>
                <w:sz w:val="18"/>
                <w:szCs w:val="18"/>
                <w:lang w:val="ru-RU"/>
              </w:rPr>
            </w:pPr>
            <w:r w:rsidRPr="0019180A">
              <w:rPr>
                <w:sz w:val="18"/>
                <w:szCs w:val="18"/>
                <w:lang w:val="ru-RU"/>
              </w:rPr>
              <w:t>Дома</w:t>
            </w:r>
            <w:r w:rsidRPr="0019180A">
              <w:rPr>
                <w:sz w:val="18"/>
                <w:szCs w:val="18"/>
                <w:lang w:val="ru-RU"/>
              </w:rPr>
              <w:tab/>
              <w:t>с</w:t>
            </w:r>
            <w:r w:rsidRPr="0019180A">
              <w:rPr>
                <w:sz w:val="18"/>
                <w:szCs w:val="18"/>
                <w:lang w:val="ru-RU"/>
              </w:rPr>
              <w:tab/>
              <w:t>электрическими</w:t>
            </w:r>
            <w:r w:rsidRPr="0019180A">
              <w:rPr>
                <w:sz w:val="18"/>
                <w:szCs w:val="18"/>
                <w:lang w:val="ru-RU"/>
              </w:rPr>
              <w:tab/>
              <w:t>плитами мощностью до 10,5 кВт</w:t>
            </w:r>
          </w:p>
        </w:tc>
        <w:tc>
          <w:tcPr>
            <w:tcW w:w="530" w:type="dxa"/>
          </w:tcPr>
          <w:p w:rsidR="00A914D0" w:rsidRPr="0019180A" w:rsidRDefault="00A914D0" w:rsidP="00A914D0">
            <w:pPr>
              <w:spacing w:before="121"/>
              <w:ind w:right="41"/>
              <w:jc w:val="center"/>
              <w:rPr>
                <w:sz w:val="18"/>
                <w:szCs w:val="18"/>
              </w:rPr>
            </w:pPr>
            <w:r w:rsidRPr="0019180A">
              <w:rPr>
                <w:sz w:val="18"/>
                <w:szCs w:val="18"/>
              </w:rPr>
              <w:t>14,5</w:t>
            </w:r>
          </w:p>
        </w:tc>
        <w:tc>
          <w:tcPr>
            <w:tcW w:w="528" w:type="dxa"/>
          </w:tcPr>
          <w:p w:rsidR="00A914D0" w:rsidRPr="0019180A" w:rsidRDefault="00A914D0" w:rsidP="00A914D0">
            <w:pPr>
              <w:spacing w:before="121"/>
              <w:rPr>
                <w:sz w:val="18"/>
                <w:szCs w:val="18"/>
              </w:rPr>
            </w:pPr>
            <w:r w:rsidRPr="0019180A">
              <w:rPr>
                <w:sz w:val="18"/>
                <w:szCs w:val="18"/>
              </w:rPr>
              <w:t>8,6</w:t>
            </w:r>
          </w:p>
        </w:tc>
        <w:tc>
          <w:tcPr>
            <w:tcW w:w="530" w:type="dxa"/>
          </w:tcPr>
          <w:p w:rsidR="00A914D0" w:rsidRPr="0019180A" w:rsidRDefault="00A914D0" w:rsidP="00A914D0">
            <w:pPr>
              <w:spacing w:before="121"/>
              <w:rPr>
                <w:sz w:val="18"/>
                <w:szCs w:val="18"/>
              </w:rPr>
            </w:pPr>
            <w:r w:rsidRPr="0019180A">
              <w:rPr>
                <w:sz w:val="18"/>
                <w:szCs w:val="18"/>
              </w:rPr>
              <w:t>7,2</w:t>
            </w:r>
          </w:p>
        </w:tc>
        <w:tc>
          <w:tcPr>
            <w:tcW w:w="530" w:type="dxa"/>
          </w:tcPr>
          <w:p w:rsidR="00A914D0" w:rsidRPr="0019180A" w:rsidRDefault="00A914D0" w:rsidP="00A914D0">
            <w:pPr>
              <w:spacing w:before="121"/>
              <w:ind w:right="43"/>
              <w:jc w:val="center"/>
              <w:rPr>
                <w:sz w:val="18"/>
                <w:szCs w:val="18"/>
              </w:rPr>
            </w:pPr>
            <w:r w:rsidRPr="0019180A">
              <w:rPr>
                <w:sz w:val="18"/>
                <w:szCs w:val="18"/>
              </w:rPr>
              <w:t>6,5</w:t>
            </w:r>
          </w:p>
        </w:tc>
        <w:tc>
          <w:tcPr>
            <w:tcW w:w="528" w:type="dxa"/>
          </w:tcPr>
          <w:p w:rsidR="00A914D0" w:rsidRPr="0019180A" w:rsidRDefault="00A914D0" w:rsidP="00A914D0">
            <w:pPr>
              <w:spacing w:before="121"/>
              <w:rPr>
                <w:sz w:val="18"/>
                <w:szCs w:val="18"/>
              </w:rPr>
            </w:pPr>
            <w:r w:rsidRPr="0019180A">
              <w:rPr>
                <w:sz w:val="18"/>
                <w:szCs w:val="18"/>
              </w:rPr>
              <w:t>5,8</w:t>
            </w:r>
          </w:p>
        </w:tc>
        <w:tc>
          <w:tcPr>
            <w:tcW w:w="530" w:type="dxa"/>
          </w:tcPr>
          <w:p w:rsidR="00A914D0" w:rsidRPr="0019180A" w:rsidRDefault="00A914D0" w:rsidP="00A914D0">
            <w:pPr>
              <w:spacing w:before="121"/>
              <w:ind w:right="43"/>
              <w:jc w:val="center"/>
              <w:rPr>
                <w:sz w:val="18"/>
                <w:szCs w:val="18"/>
              </w:rPr>
            </w:pPr>
            <w:r w:rsidRPr="0019180A">
              <w:rPr>
                <w:sz w:val="18"/>
                <w:szCs w:val="18"/>
              </w:rPr>
              <w:t>5,5</w:t>
            </w:r>
          </w:p>
        </w:tc>
        <w:tc>
          <w:tcPr>
            <w:tcW w:w="531" w:type="dxa"/>
          </w:tcPr>
          <w:p w:rsidR="00A914D0" w:rsidRPr="0019180A" w:rsidRDefault="00A914D0" w:rsidP="00A914D0">
            <w:pPr>
              <w:spacing w:before="121"/>
              <w:ind w:right="100"/>
              <w:jc w:val="center"/>
              <w:rPr>
                <w:sz w:val="18"/>
                <w:szCs w:val="18"/>
              </w:rPr>
            </w:pPr>
            <w:r w:rsidRPr="0019180A">
              <w:rPr>
                <w:sz w:val="18"/>
                <w:szCs w:val="18"/>
              </w:rPr>
              <w:t>4,7</w:t>
            </w:r>
          </w:p>
        </w:tc>
        <w:tc>
          <w:tcPr>
            <w:tcW w:w="530" w:type="dxa"/>
          </w:tcPr>
          <w:p w:rsidR="00A914D0" w:rsidRPr="0019180A" w:rsidRDefault="00A914D0" w:rsidP="00A914D0">
            <w:pPr>
              <w:spacing w:before="121"/>
              <w:ind w:right="43"/>
              <w:jc w:val="center"/>
              <w:rPr>
                <w:sz w:val="18"/>
                <w:szCs w:val="18"/>
              </w:rPr>
            </w:pPr>
            <w:r w:rsidRPr="0019180A">
              <w:rPr>
                <w:sz w:val="18"/>
                <w:szCs w:val="18"/>
              </w:rPr>
              <w:t>3,9</w:t>
            </w:r>
          </w:p>
        </w:tc>
        <w:tc>
          <w:tcPr>
            <w:tcW w:w="530" w:type="dxa"/>
          </w:tcPr>
          <w:p w:rsidR="00A914D0" w:rsidRPr="0019180A" w:rsidRDefault="00A914D0" w:rsidP="00A914D0">
            <w:pPr>
              <w:spacing w:before="121"/>
              <w:ind w:right="43"/>
              <w:jc w:val="center"/>
              <w:rPr>
                <w:sz w:val="18"/>
                <w:szCs w:val="18"/>
              </w:rPr>
            </w:pPr>
            <w:r w:rsidRPr="0019180A">
              <w:rPr>
                <w:sz w:val="18"/>
                <w:szCs w:val="18"/>
              </w:rPr>
              <w:t>3,3</w:t>
            </w:r>
          </w:p>
        </w:tc>
        <w:tc>
          <w:tcPr>
            <w:tcW w:w="564" w:type="dxa"/>
            <w:tcBorders>
              <w:right w:val="single" w:sz="4" w:space="0" w:color="000000"/>
            </w:tcBorders>
          </w:tcPr>
          <w:p w:rsidR="00A914D0" w:rsidRPr="0019180A" w:rsidRDefault="00A914D0" w:rsidP="00A914D0">
            <w:pPr>
              <w:spacing w:before="121"/>
              <w:ind w:right="91"/>
              <w:jc w:val="center"/>
              <w:rPr>
                <w:sz w:val="18"/>
                <w:szCs w:val="18"/>
              </w:rPr>
            </w:pPr>
            <w:r w:rsidRPr="0019180A">
              <w:rPr>
                <w:sz w:val="18"/>
                <w:szCs w:val="18"/>
              </w:rPr>
              <w:t>2,6</w:t>
            </w:r>
          </w:p>
        </w:tc>
      </w:tr>
      <w:tr w:rsidR="00A914D0" w:rsidRPr="0019180A" w:rsidTr="00A914D0">
        <w:trPr>
          <w:trHeight w:hRule="exact" w:val="775"/>
        </w:trPr>
        <w:tc>
          <w:tcPr>
            <w:tcW w:w="3687" w:type="dxa"/>
          </w:tcPr>
          <w:p w:rsidR="00A914D0" w:rsidRPr="0019180A" w:rsidRDefault="00A914D0" w:rsidP="00A914D0">
            <w:pPr>
              <w:spacing w:line="252" w:lineRule="exact"/>
              <w:ind w:right="12"/>
              <w:jc w:val="both"/>
              <w:rPr>
                <w:sz w:val="18"/>
                <w:szCs w:val="18"/>
                <w:lang w:val="ru-RU"/>
              </w:rPr>
            </w:pPr>
            <w:r w:rsidRPr="0019180A">
              <w:rPr>
                <w:sz w:val="18"/>
                <w:szCs w:val="18"/>
                <w:lang w:val="ru-RU"/>
              </w:rPr>
              <w:t>Дома с электрическими плитами мощностью до 10,5 кВт и электриче- ской сауной мощностью до 12 кВт</w:t>
            </w:r>
          </w:p>
        </w:tc>
        <w:tc>
          <w:tcPr>
            <w:tcW w:w="530" w:type="dxa"/>
          </w:tcPr>
          <w:p w:rsidR="00A914D0" w:rsidRPr="0019180A" w:rsidRDefault="00A914D0" w:rsidP="00A914D0">
            <w:pPr>
              <w:spacing w:before="6"/>
              <w:rPr>
                <w:b/>
                <w:sz w:val="18"/>
                <w:szCs w:val="18"/>
                <w:lang w:val="ru-RU"/>
              </w:rPr>
            </w:pPr>
          </w:p>
          <w:p w:rsidR="00A914D0" w:rsidRPr="0019180A" w:rsidRDefault="00A914D0" w:rsidP="00A914D0">
            <w:pPr>
              <w:ind w:right="41"/>
              <w:jc w:val="center"/>
              <w:rPr>
                <w:sz w:val="18"/>
                <w:szCs w:val="18"/>
              </w:rPr>
            </w:pPr>
            <w:r w:rsidRPr="0019180A">
              <w:rPr>
                <w:sz w:val="18"/>
                <w:szCs w:val="18"/>
              </w:rPr>
              <w:t>25,1</w:t>
            </w:r>
          </w:p>
        </w:tc>
        <w:tc>
          <w:tcPr>
            <w:tcW w:w="528" w:type="dxa"/>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15,2</w:t>
            </w:r>
          </w:p>
        </w:tc>
        <w:tc>
          <w:tcPr>
            <w:tcW w:w="530" w:type="dxa"/>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12,9</w:t>
            </w:r>
          </w:p>
        </w:tc>
        <w:tc>
          <w:tcPr>
            <w:tcW w:w="530" w:type="dxa"/>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11,6</w:t>
            </w:r>
          </w:p>
        </w:tc>
        <w:tc>
          <w:tcPr>
            <w:tcW w:w="528" w:type="dxa"/>
          </w:tcPr>
          <w:p w:rsidR="00A914D0" w:rsidRPr="0019180A" w:rsidRDefault="00A914D0" w:rsidP="00A914D0">
            <w:pPr>
              <w:spacing w:before="6"/>
              <w:rPr>
                <w:b/>
                <w:sz w:val="18"/>
                <w:szCs w:val="18"/>
              </w:rPr>
            </w:pPr>
          </w:p>
          <w:p w:rsidR="00A914D0" w:rsidRPr="0019180A" w:rsidRDefault="00A914D0" w:rsidP="00A914D0">
            <w:pPr>
              <w:rPr>
                <w:sz w:val="18"/>
                <w:szCs w:val="18"/>
              </w:rPr>
            </w:pPr>
            <w:r w:rsidRPr="0019180A">
              <w:rPr>
                <w:sz w:val="18"/>
                <w:szCs w:val="18"/>
              </w:rPr>
              <w:t>10,7</w:t>
            </w:r>
          </w:p>
        </w:tc>
        <w:tc>
          <w:tcPr>
            <w:tcW w:w="530" w:type="dxa"/>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10,0</w:t>
            </w:r>
          </w:p>
        </w:tc>
        <w:tc>
          <w:tcPr>
            <w:tcW w:w="531" w:type="dxa"/>
          </w:tcPr>
          <w:p w:rsidR="00A914D0" w:rsidRPr="0019180A" w:rsidRDefault="00A914D0" w:rsidP="00A914D0">
            <w:pPr>
              <w:spacing w:before="6"/>
              <w:rPr>
                <w:b/>
                <w:sz w:val="18"/>
                <w:szCs w:val="18"/>
              </w:rPr>
            </w:pPr>
          </w:p>
          <w:p w:rsidR="00A914D0" w:rsidRPr="0019180A" w:rsidRDefault="00A914D0" w:rsidP="00A914D0">
            <w:pPr>
              <w:ind w:right="100"/>
              <w:jc w:val="center"/>
              <w:rPr>
                <w:sz w:val="18"/>
                <w:szCs w:val="18"/>
              </w:rPr>
            </w:pPr>
            <w:r w:rsidRPr="0019180A">
              <w:rPr>
                <w:sz w:val="18"/>
                <w:szCs w:val="18"/>
              </w:rPr>
              <w:t>8,8</w:t>
            </w:r>
          </w:p>
        </w:tc>
        <w:tc>
          <w:tcPr>
            <w:tcW w:w="530" w:type="dxa"/>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7,5</w:t>
            </w:r>
          </w:p>
        </w:tc>
        <w:tc>
          <w:tcPr>
            <w:tcW w:w="530" w:type="dxa"/>
          </w:tcPr>
          <w:p w:rsidR="00A914D0" w:rsidRPr="0019180A" w:rsidRDefault="00A914D0" w:rsidP="00A914D0">
            <w:pPr>
              <w:spacing w:before="6"/>
              <w:rPr>
                <w:b/>
                <w:sz w:val="18"/>
                <w:szCs w:val="18"/>
              </w:rPr>
            </w:pPr>
          </w:p>
          <w:p w:rsidR="00A914D0" w:rsidRPr="0019180A" w:rsidRDefault="00A914D0" w:rsidP="00A914D0">
            <w:pPr>
              <w:ind w:right="43"/>
              <w:jc w:val="center"/>
              <w:rPr>
                <w:sz w:val="18"/>
                <w:szCs w:val="18"/>
              </w:rPr>
            </w:pPr>
            <w:r w:rsidRPr="0019180A">
              <w:rPr>
                <w:sz w:val="18"/>
                <w:szCs w:val="18"/>
              </w:rPr>
              <w:t>6,7</w:t>
            </w:r>
          </w:p>
        </w:tc>
        <w:tc>
          <w:tcPr>
            <w:tcW w:w="564" w:type="dxa"/>
            <w:tcBorders>
              <w:right w:val="single" w:sz="4" w:space="0" w:color="000000"/>
            </w:tcBorders>
          </w:tcPr>
          <w:p w:rsidR="00A914D0" w:rsidRPr="0019180A" w:rsidRDefault="00A914D0" w:rsidP="00A914D0">
            <w:pPr>
              <w:spacing w:before="6"/>
              <w:rPr>
                <w:b/>
                <w:sz w:val="18"/>
                <w:szCs w:val="18"/>
              </w:rPr>
            </w:pPr>
          </w:p>
          <w:p w:rsidR="00A914D0" w:rsidRPr="0019180A" w:rsidRDefault="00A914D0" w:rsidP="00A914D0">
            <w:pPr>
              <w:ind w:right="91"/>
              <w:jc w:val="center"/>
              <w:rPr>
                <w:sz w:val="18"/>
                <w:szCs w:val="18"/>
              </w:rPr>
            </w:pPr>
            <w:r w:rsidRPr="0019180A">
              <w:rPr>
                <w:sz w:val="18"/>
                <w:szCs w:val="18"/>
              </w:rPr>
              <w:t>5,5</w:t>
            </w:r>
          </w:p>
        </w:tc>
      </w:tr>
    </w:tbl>
    <w:p w:rsidR="00A914D0" w:rsidRPr="0019180A" w:rsidRDefault="00A914D0" w:rsidP="00A914D0">
      <w:pPr>
        <w:spacing w:before="133" w:line="252" w:lineRule="exact"/>
        <w:ind w:right="746"/>
        <w:rPr>
          <w:i/>
          <w:sz w:val="18"/>
          <w:szCs w:val="18"/>
          <w:lang w:val="ru-RU"/>
        </w:rPr>
      </w:pPr>
      <w:r w:rsidRPr="0019180A">
        <w:rPr>
          <w:i/>
          <w:sz w:val="18"/>
          <w:szCs w:val="18"/>
          <w:lang w:val="ru-RU"/>
        </w:rPr>
        <w:t>П р и м е ч а н и я :</w:t>
      </w:r>
    </w:p>
    <w:p w:rsidR="00A914D0" w:rsidRPr="0019180A" w:rsidRDefault="00A914D0" w:rsidP="00B160A4">
      <w:pPr>
        <w:numPr>
          <w:ilvl w:val="1"/>
          <w:numId w:val="105"/>
        </w:numPr>
        <w:tabs>
          <w:tab w:val="left" w:pos="1740"/>
        </w:tabs>
        <w:ind w:right="777" w:firstLine="720"/>
        <w:jc w:val="both"/>
        <w:rPr>
          <w:sz w:val="18"/>
          <w:szCs w:val="18"/>
          <w:lang w:val="ru-RU"/>
        </w:rPr>
      </w:pPr>
      <w:r w:rsidRPr="0019180A">
        <w:rPr>
          <w:spacing w:val="-3"/>
          <w:sz w:val="18"/>
          <w:szCs w:val="18"/>
          <w:lang w:val="ru-RU"/>
        </w:rPr>
        <w:t xml:space="preserve">Удельные расчетные нагрузки </w:t>
      </w:r>
      <w:r w:rsidRPr="0019180A">
        <w:rPr>
          <w:sz w:val="18"/>
          <w:szCs w:val="18"/>
          <w:lang w:val="ru-RU"/>
        </w:rPr>
        <w:t xml:space="preserve">для </w:t>
      </w:r>
      <w:r w:rsidRPr="0019180A">
        <w:rPr>
          <w:spacing w:val="-3"/>
          <w:sz w:val="18"/>
          <w:szCs w:val="18"/>
          <w:lang w:val="ru-RU"/>
        </w:rPr>
        <w:t xml:space="preserve">количества индивидуальных </w:t>
      </w:r>
      <w:r w:rsidRPr="0019180A">
        <w:rPr>
          <w:sz w:val="18"/>
          <w:szCs w:val="18"/>
          <w:lang w:val="ru-RU"/>
        </w:rPr>
        <w:t xml:space="preserve">жилых </w:t>
      </w:r>
      <w:r w:rsidRPr="0019180A">
        <w:rPr>
          <w:spacing w:val="-3"/>
          <w:sz w:val="18"/>
          <w:szCs w:val="18"/>
          <w:lang w:val="ru-RU"/>
        </w:rPr>
        <w:t xml:space="preserve">домов, </w:t>
      </w:r>
      <w:r w:rsidRPr="0019180A">
        <w:rPr>
          <w:sz w:val="18"/>
          <w:szCs w:val="18"/>
          <w:lang w:val="ru-RU"/>
        </w:rPr>
        <w:t xml:space="preserve">не ука- </w:t>
      </w:r>
      <w:r w:rsidRPr="0019180A">
        <w:rPr>
          <w:spacing w:val="-3"/>
          <w:sz w:val="18"/>
          <w:szCs w:val="18"/>
          <w:lang w:val="ru-RU"/>
        </w:rPr>
        <w:t xml:space="preserve">занного </w:t>
      </w:r>
      <w:r w:rsidRPr="0019180A">
        <w:rPr>
          <w:sz w:val="18"/>
          <w:szCs w:val="18"/>
          <w:lang w:val="ru-RU"/>
        </w:rPr>
        <w:t xml:space="preserve">в </w:t>
      </w:r>
      <w:r w:rsidRPr="0019180A">
        <w:rPr>
          <w:spacing w:val="-3"/>
          <w:sz w:val="18"/>
          <w:szCs w:val="18"/>
          <w:lang w:val="ru-RU"/>
        </w:rPr>
        <w:t xml:space="preserve">таблице, определяются </w:t>
      </w:r>
      <w:r w:rsidRPr="0019180A">
        <w:rPr>
          <w:sz w:val="18"/>
          <w:szCs w:val="18"/>
          <w:lang w:val="ru-RU"/>
        </w:rPr>
        <w:t>путем</w:t>
      </w:r>
      <w:r w:rsidRPr="0019180A">
        <w:rPr>
          <w:spacing w:val="17"/>
          <w:sz w:val="18"/>
          <w:szCs w:val="18"/>
          <w:lang w:val="ru-RU"/>
        </w:rPr>
        <w:t xml:space="preserve"> </w:t>
      </w:r>
      <w:r w:rsidRPr="0019180A">
        <w:rPr>
          <w:sz w:val="18"/>
          <w:szCs w:val="18"/>
          <w:lang w:val="ru-RU"/>
        </w:rPr>
        <w:t>интерполяции.</w:t>
      </w:r>
    </w:p>
    <w:p w:rsidR="00A914D0" w:rsidRPr="0019180A" w:rsidRDefault="00A914D0" w:rsidP="00B160A4">
      <w:pPr>
        <w:numPr>
          <w:ilvl w:val="1"/>
          <w:numId w:val="105"/>
        </w:numPr>
        <w:tabs>
          <w:tab w:val="left" w:pos="1745"/>
        </w:tabs>
        <w:spacing w:before="5" w:line="252" w:lineRule="exact"/>
        <w:ind w:right="781" w:firstLine="720"/>
        <w:jc w:val="both"/>
        <w:rPr>
          <w:sz w:val="18"/>
          <w:szCs w:val="18"/>
          <w:lang w:val="ru-RU"/>
        </w:rPr>
      </w:pPr>
      <w:r w:rsidRPr="0019180A">
        <w:rPr>
          <w:sz w:val="18"/>
          <w:szCs w:val="18"/>
          <w:lang w:val="ru-RU"/>
        </w:rPr>
        <w:t xml:space="preserve">Удельные расчетные нагрузки приведены для </w:t>
      </w:r>
      <w:r w:rsidRPr="0019180A">
        <w:rPr>
          <w:spacing w:val="-3"/>
          <w:sz w:val="18"/>
          <w:szCs w:val="18"/>
          <w:lang w:val="ru-RU"/>
        </w:rPr>
        <w:t xml:space="preserve">индивидуальных </w:t>
      </w:r>
      <w:r w:rsidRPr="0019180A">
        <w:rPr>
          <w:sz w:val="18"/>
          <w:szCs w:val="18"/>
          <w:lang w:val="ru-RU"/>
        </w:rPr>
        <w:t xml:space="preserve">жилых </w:t>
      </w:r>
      <w:r w:rsidRPr="0019180A">
        <w:rPr>
          <w:spacing w:val="-3"/>
          <w:sz w:val="18"/>
          <w:szCs w:val="18"/>
          <w:lang w:val="ru-RU"/>
        </w:rPr>
        <w:t xml:space="preserve">домов </w:t>
      </w:r>
      <w:r w:rsidRPr="0019180A">
        <w:rPr>
          <w:sz w:val="18"/>
          <w:szCs w:val="18"/>
          <w:lang w:val="ru-RU"/>
        </w:rPr>
        <w:t>общей площадью от 150 до 600</w:t>
      </w:r>
      <w:r w:rsidRPr="0019180A">
        <w:rPr>
          <w:spacing w:val="-3"/>
          <w:sz w:val="18"/>
          <w:szCs w:val="18"/>
          <w:lang w:val="ru-RU"/>
        </w:rPr>
        <w:t xml:space="preserve"> </w:t>
      </w:r>
      <w:r w:rsidRPr="0019180A">
        <w:rPr>
          <w:sz w:val="18"/>
          <w:szCs w:val="18"/>
          <w:lang w:val="ru-RU"/>
        </w:rPr>
        <w:t>м</w:t>
      </w:r>
      <w:r w:rsidRPr="0019180A">
        <w:rPr>
          <w:position w:val="10"/>
          <w:sz w:val="18"/>
          <w:szCs w:val="18"/>
          <w:lang w:val="ru-RU"/>
        </w:rPr>
        <w:t>2</w:t>
      </w:r>
      <w:r w:rsidRPr="0019180A">
        <w:rPr>
          <w:sz w:val="18"/>
          <w:szCs w:val="18"/>
          <w:lang w:val="ru-RU"/>
        </w:rPr>
        <w:t>.</w:t>
      </w:r>
    </w:p>
    <w:p w:rsidR="00A914D0" w:rsidRPr="0019180A" w:rsidRDefault="00A914D0" w:rsidP="00B160A4">
      <w:pPr>
        <w:numPr>
          <w:ilvl w:val="1"/>
          <w:numId w:val="105"/>
        </w:numPr>
        <w:tabs>
          <w:tab w:val="left" w:pos="1750"/>
        </w:tabs>
        <w:spacing w:before="9" w:line="228" w:lineRule="auto"/>
        <w:ind w:right="782" w:firstLine="720"/>
        <w:jc w:val="both"/>
        <w:rPr>
          <w:sz w:val="18"/>
          <w:szCs w:val="18"/>
          <w:lang w:val="ru-RU"/>
        </w:rPr>
      </w:pPr>
      <w:r w:rsidRPr="0019180A">
        <w:rPr>
          <w:sz w:val="18"/>
          <w:szCs w:val="18"/>
          <w:lang w:val="ru-RU"/>
        </w:rPr>
        <w:t xml:space="preserve">Удельные расчетные нагрузки для </w:t>
      </w:r>
      <w:r w:rsidRPr="0019180A">
        <w:rPr>
          <w:spacing w:val="-3"/>
          <w:sz w:val="18"/>
          <w:szCs w:val="18"/>
          <w:lang w:val="ru-RU"/>
        </w:rPr>
        <w:t xml:space="preserve">индивидуальных </w:t>
      </w:r>
      <w:r w:rsidRPr="0019180A">
        <w:rPr>
          <w:sz w:val="18"/>
          <w:szCs w:val="18"/>
          <w:lang w:val="ru-RU"/>
        </w:rPr>
        <w:t xml:space="preserve">жилых </w:t>
      </w:r>
      <w:r w:rsidRPr="0019180A">
        <w:rPr>
          <w:spacing w:val="-3"/>
          <w:sz w:val="18"/>
          <w:szCs w:val="18"/>
          <w:lang w:val="ru-RU"/>
        </w:rPr>
        <w:t xml:space="preserve">домов </w:t>
      </w:r>
      <w:r w:rsidRPr="0019180A">
        <w:rPr>
          <w:sz w:val="18"/>
          <w:szCs w:val="18"/>
          <w:lang w:val="ru-RU"/>
        </w:rPr>
        <w:t>общей площадью до 150 м</w:t>
      </w:r>
      <w:r w:rsidRPr="0019180A">
        <w:rPr>
          <w:position w:val="10"/>
          <w:sz w:val="18"/>
          <w:szCs w:val="18"/>
          <w:lang w:val="ru-RU"/>
        </w:rPr>
        <w:t xml:space="preserve">2 </w:t>
      </w:r>
      <w:r w:rsidRPr="0019180A">
        <w:rPr>
          <w:sz w:val="18"/>
          <w:szCs w:val="18"/>
          <w:lang w:val="ru-RU"/>
        </w:rPr>
        <w:t xml:space="preserve">без электрической сауны определяются по таблице </w:t>
      </w:r>
      <w:r w:rsidRPr="0019180A">
        <w:rPr>
          <w:sz w:val="18"/>
          <w:szCs w:val="18"/>
        </w:rPr>
        <w:t>I</w:t>
      </w:r>
      <w:r w:rsidRPr="0019180A">
        <w:rPr>
          <w:sz w:val="18"/>
          <w:szCs w:val="18"/>
          <w:lang w:val="ru-RU"/>
        </w:rPr>
        <w:t xml:space="preserve"> настоящего приложения как для типовых квартир с плитами на природном или сжиженном газе, или электрическими</w:t>
      </w:r>
      <w:r w:rsidRPr="0019180A">
        <w:rPr>
          <w:spacing w:val="-12"/>
          <w:sz w:val="18"/>
          <w:szCs w:val="18"/>
          <w:lang w:val="ru-RU"/>
        </w:rPr>
        <w:t xml:space="preserve"> </w:t>
      </w:r>
      <w:r w:rsidRPr="0019180A">
        <w:rPr>
          <w:sz w:val="18"/>
          <w:szCs w:val="18"/>
          <w:lang w:val="ru-RU"/>
        </w:rPr>
        <w:t>плитами.</w:t>
      </w:r>
    </w:p>
    <w:p w:rsidR="00A914D0" w:rsidRPr="0019180A" w:rsidRDefault="00A914D0" w:rsidP="00B160A4">
      <w:pPr>
        <w:numPr>
          <w:ilvl w:val="1"/>
          <w:numId w:val="105"/>
        </w:numPr>
        <w:tabs>
          <w:tab w:val="left" w:pos="1747"/>
        </w:tabs>
        <w:spacing w:before="4"/>
        <w:ind w:right="779" w:firstLine="720"/>
        <w:jc w:val="both"/>
        <w:rPr>
          <w:sz w:val="18"/>
          <w:szCs w:val="18"/>
          <w:lang w:val="ru-RU"/>
        </w:rPr>
      </w:pPr>
      <w:r w:rsidRPr="0019180A">
        <w:rPr>
          <w:sz w:val="18"/>
          <w:szCs w:val="18"/>
          <w:lang w:val="ru-RU"/>
        </w:rPr>
        <w:t xml:space="preserve">Удельные расчетные нагрузки не учитывают применения в </w:t>
      </w:r>
      <w:r w:rsidRPr="0019180A">
        <w:rPr>
          <w:spacing w:val="-3"/>
          <w:sz w:val="18"/>
          <w:szCs w:val="18"/>
          <w:lang w:val="ru-RU"/>
        </w:rPr>
        <w:t xml:space="preserve">индивидуальных </w:t>
      </w:r>
      <w:r w:rsidRPr="0019180A">
        <w:rPr>
          <w:sz w:val="18"/>
          <w:szCs w:val="18"/>
          <w:lang w:val="ru-RU"/>
        </w:rPr>
        <w:t>жилых домах электрического отопления и</w:t>
      </w:r>
      <w:r w:rsidRPr="0019180A">
        <w:rPr>
          <w:spacing w:val="-15"/>
          <w:sz w:val="18"/>
          <w:szCs w:val="18"/>
          <w:lang w:val="ru-RU"/>
        </w:rPr>
        <w:t xml:space="preserve"> </w:t>
      </w:r>
      <w:r w:rsidRPr="0019180A">
        <w:rPr>
          <w:sz w:val="18"/>
          <w:szCs w:val="18"/>
          <w:lang w:val="ru-RU"/>
        </w:rPr>
        <w:t>электроводонагревателей.</w:t>
      </w:r>
    </w:p>
    <w:p w:rsidR="00A914D0" w:rsidRPr="0019180A" w:rsidRDefault="00A914D0" w:rsidP="00A914D0">
      <w:pPr>
        <w:rPr>
          <w:sz w:val="18"/>
          <w:szCs w:val="18"/>
          <w:lang w:val="ru-RU"/>
        </w:rPr>
      </w:pPr>
    </w:p>
    <w:p w:rsidR="00A914D0" w:rsidRPr="0019180A" w:rsidRDefault="00A914D0" w:rsidP="00A914D0">
      <w:pPr>
        <w:spacing w:before="2"/>
        <w:rPr>
          <w:sz w:val="18"/>
          <w:szCs w:val="18"/>
          <w:lang w:val="ru-RU"/>
        </w:rPr>
      </w:pPr>
    </w:p>
    <w:p w:rsidR="00A914D0" w:rsidRPr="0019180A" w:rsidRDefault="00A914D0" w:rsidP="00A914D0">
      <w:pPr>
        <w:ind w:right="1386"/>
        <w:jc w:val="right"/>
        <w:rPr>
          <w:sz w:val="18"/>
          <w:szCs w:val="18"/>
          <w:lang w:val="ru-RU"/>
        </w:rPr>
      </w:pPr>
      <w:r w:rsidRPr="0019180A">
        <w:rPr>
          <w:sz w:val="18"/>
          <w:szCs w:val="18"/>
          <w:lang w:val="ru-RU"/>
        </w:rPr>
        <w:t>Таблица 7</w:t>
      </w:r>
    </w:p>
    <w:p w:rsidR="00A914D0" w:rsidRPr="0019180A" w:rsidRDefault="00A914D0" w:rsidP="00A914D0">
      <w:pPr>
        <w:spacing w:after="3"/>
        <w:ind w:right="746"/>
        <w:outlineLvl w:val="2"/>
        <w:rPr>
          <w:b/>
          <w:bCs/>
          <w:sz w:val="18"/>
          <w:szCs w:val="18"/>
          <w:lang w:val="ru-RU"/>
        </w:rPr>
      </w:pPr>
      <w:r w:rsidRPr="0019180A">
        <w:rPr>
          <w:b/>
          <w:bCs/>
          <w:sz w:val="18"/>
          <w:szCs w:val="18"/>
          <w:lang w:val="ru-RU"/>
        </w:rPr>
        <w:t>Укрупненные удельные электрические нагрузки общественных зданий</w:t>
      </w:r>
    </w:p>
    <w:tbl>
      <w:tblPr>
        <w:tblStyle w:val="TableNormal24"/>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
        <w:gridCol w:w="6455"/>
        <w:gridCol w:w="1959"/>
        <w:gridCol w:w="1133"/>
      </w:tblGrid>
      <w:tr w:rsidR="00A914D0" w:rsidRPr="0019180A" w:rsidTr="00A914D0">
        <w:trPr>
          <w:trHeight w:hRule="exact" w:val="845"/>
        </w:trPr>
        <w:tc>
          <w:tcPr>
            <w:tcW w:w="794" w:type="dxa"/>
          </w:tcPr>
          <w:p w:rsidR="00A914D0" w:rsidRPr="0019180A" w:rsidRDefault="00A914D0" w:rsidP="00A914D0">
            <w:pPr>
              <w:spacing w:before="9"/>
              <w:rPr>
                <w:b/>
                <w:sz w:val="18"/>
                <w:szCs w:val="18"/>
                <w:lang w:val="ru-RU"/>
              </w:rPr>
            </w:pPr>
          </w:p>
          <w:p w:rsidR="00A914D0" w:rsidRPr="0019180A" w:rsidRDefault="00A914D0" w:rsidP="00A914D0">
            <w:pPr>
              <w:rPr>
                <w:b/>
                <w:sz w:val="18"/>
                <w:szCs w:val="18"/>
              </w:rPr>
            </w:pPr>
            <w:r w:rsidRPr="0019180A">
              <w:rPr>
                <w:b/>
                <w:sz w:val="18"/>
                <w:szCs w:val="18"/>
              </w:rPr>
              <w:t>п/п</w:t>
            </w:r>
          </w:p>
        </w:tc>
        <w:tc>
          <w:tcPr>
            <w:tcW w:w="6455" w:type="dxa"/>
          </w:tcPr>
          <w:p w:rsidR="00A914D0" w:rsidRPr="0019180A" w:rsidRDefault="00A914D0" w:rsidP="00A914D0">
            <w:pPr>
              <w:spacing w:before="10"/>
              <w:rPr>
                <w:b/>
                <w:sz w:val="18"/>
                <w:szCs w:val="18"/>
              </w:rPr>
            </w:pPr>
          </w:p>
          <w:p w:rsidR="00A914D0" w:rsidRPr="0019180A" w:rsidRDefault="00A914D0" w:rsidP="00A914D0">
            <w:pPr>
              <w:ind w:right="2825"/>
              <w:jc w:val="center"/>
              <w:rPr>
                <w:b/>
                <w:sz w:val="18"/>
                <w:szCs w:val="18"/>
              </w:rPr>
            </w:pPr>
            <w:r w:rsidRPr="0019180A">
              <w:rPr>
                <w:b/>
                <w:sz w:val="18"/>
                <w:szCs w:val="18"/>
              </w:rPr>
              <w:t>Здание</w:t>
            </w:r>
          </w:p>
        </w:tc>
        <w:tc>
          <w:tcPr>
            <w:tcW w:w="1959" w:type="dxa"/>
          </w:tcPr>
          <w:p w:rsidR="00A914D0" w:rsidRPr="0019180A" w:rsidRDefault="00A914D0" w:rsidP="00A914D0">
            <w:pPr>
              <w:spacing w:before="136"/>
              <w:ind w:right="375"/>
              <w:rPr>
                <w:b/>
                <w:sz w:val="18"/>
                <w:szCs w:val="18"/>
              </w:rPr>
            </w:pPr>
            <w:r w:rsidRPr="0019180A">
              <w:rPr>
                <w:b/>
                <w:sz w:val="18"/>
                <w:szCs w:val="18"/>
              </w:rPr>
              <w:t>Единица измерения</w:t>
            </w:r>
          </w:p>
        </w:tc>
        <w:tc>
          <w:tcPr>
            <w:tcW w:w="1133" w:type="dxa"/>
          </w:tcPr>
          <w:p w:rsidR="00A914D0" w:rsidRPr="0019180A" w:rsidRDefault="00A914D0" w:rsidP="00A914D0">
            <w:pPr>
              <w:ind w:right="53"/>
              <w:jc w:val="center"/>
              <w:rPr>
                <w:b/>
                <w:sz w:val="18"/>
                <w:szCs w:val="18"/>
              </w:rPr>
            </w:pPr>
            <w:r w:rsidRPr="0019180A">
              <w:rPr>
                <w:b/>
                <w:sz w:val="18"/>
                <w:szCs w:val="18"/>
              </w:rPr>
              <w:t>Удельна я      нагрузка</w:t>
            </w:r>
          </w:p>
        </w:tc>
      </w:tr>
      <w:tr w:rsidR="00A914D0" w:rsidRPr="0019180A" w:rsidTr="00A914D0">
        <w:trPr>
          <w:trHeight w:hRule="exact" w:val="326"/>
        </w:trPr>
        <w:tc>
          <w:tcPr>
            <w:tcW w:w="10341" w:type="dxa"/>
            <w:gridSpan w:val="4"/>
          </w:tcPr>
          <w:p w:rsidR="00A914D0" w:rsidRPr="0019180A" w:rsidRDefault="00A914D0" w:rsidP="00A914D0">
            <w:pPr>
              <w:spacing w:before="13"/>
              <w:rPr>
                <w:b/>
                <w:sz w:val="18"/>
                <w:szCs w:val="18"/>
              </w:rPr>
            </w:pPr>
            <w:r w:rsidRPr="0019180A">
              <w:rPr>
                <w:b/>
                <w:sz w:val="18"/>
                <w:szCs w:val="18"/>
              </w:rPr>
              <w:t>Предприятия общественного питания</w:t>
            </w:r>
          </w:p>
        </w:tc>
      </w:tr>
      <w:tr w:rsidR="00A914D0" w:rsidRPr="0078043D" w:rsidTr="00A914D0">
        <w:trPr>
          <w:trHeight w:hRule="exact" w:val="564"/>
        </w:trPr>
        <w:tc>
          <w:tcPr>
            <w:tcW w:w="794" w:type="dxa"/>
            <w:tcBorders>
              <w:bottom w:val="nil"/>
            </w:tcBorders>
          </w:tcPr>
          <w:p w:rsidR="00A914D0" w:rsidRPr="0019180A" w:rsidRDefault="00A914D0" w:rsidP="00A914D0">
            <w:pPr>
              <w:rPr>
                <w:sz w:val="18"/>
                <w:szCs w:val="18"/>
              </w:rPr>
            </w:pPr>
          </w:p>
        </w:tc>
        <w:tc>
          <w:tcPr>
            <w:tcW w:w="6455" w:type="dxa"/>
            <w:tcBorders>
              <w:bottom w:val="nil"/>
            </w:tcBorders>
          </w:tcPr>
          <w:p w:rsidR="00A914D0" w:rsidRPr="0019180A" w:rsidRDefault="00A914D0" w:rsidP="00A914D0">
            <w:pPr>
              <w:rPr>
                <w:sz w:val="18"/>
                <w:szCs w:val="18"/>
                <w:lang w:val="ru-RU"/>
              </w:rPr>
            </w:pPr>
            <w:r w:rsidRPr="0019180A">
              <w:rPr>
                <w:sz w:val="18"/>
                <w:szCs w:val="18"/>
                <w:lang w:val="ru-RU"/>
              </w:rPr>
              <w:t>Полностью электрифицированные с количеством посадочных мест:</w:t>
            </w:r>
          </w:p>
        </w:tc>
        <w:tc>
          <w:tcPr>
            <w:tcW w:w="1959" w:type="dxa"/>
            <w:tcBorders>
              <w:bottom w:val="nil"/>
            </w:tcBorders>
          </w:tcPr>
          <w:p w:rsidR="00A914D0" w:rsidRPr="0019180A" w:rsidRDefault="00A914D0" w:rsidP="00A914D0">
            <w:pPr>
              <w:rPr>
                <w:sz w:val="18"/>
                <w:szCs w:val="18"/>
                <w:lang w:val="ru-RU"/>
              </w:rPr>
            </w:pPr>
          </w:p>
        </w:tc>
        <w:tc>
          <w:tcPr>
            <w:tcW w:w="1133"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6"/>
        </w:trPr>
        <w:tc>
          <w:tcPr>
            <w:tcW w:w="794" w:type="dxa"/>
            <w:tcBorders>
              <w:top w:val="nil"/>
              <w:bottom w:val="nil"/>
            </w:tcBorders>
          </w:tcPr>
          <w:p w:rsidR="00A914D0" w:rsidRPr="0019180A" w:rsidRDefault="00A914D0" w:rsidP="00A914D0">
            <w:pPr>
              <w:spacing w:line="263" w:lineRule="exact"/>
              <w:rPr>
                <w:i/>
                <w:sz w:val="18"/>
                <w:szCs w:val="18"/>
              </w:rPr>
            </w:pPr>
            <w:r w:rsidRPr="0019180A">
              <w:rPr>
                <w:i/>
                <w:sz w:val="18"/>
                <w:szCs w:val="18"/>
              </w:rPr>
              <w:t>1</w:t>
            </w:r>
          </w:p>
        </w:tc>
        <w:tc>
          <w:tcPr>
            <w:tcW w:w="6455" w:type="dxa"/>
            <w:tcBorders>
              <w:top w:val="nil"/>
              <w:bottom w:val="nil"/>
            </w:tcBorders>
          </w:tcPr>
          <w:p w:rsidR="00A914D0" w:rsidRPr="0019180A" w:rsidRDefault="00A914D0" w:rsidP="00A914D0">
            <w:pPr>
              <w:spacing w:line="263" w:lineRule="exact"/>
              <w:rPr>
                <w:sz w:val="18"/>
                <w:szCs w:val="18"/>
              </w:rPr>
            </w:pPr>
            <w:r w:rsidRPr="0019180A">
              <w:rPr>
                <w:sz w:val="18"/>
                <w:szCs w:val="18"/>
              </w:rPr>
              <w:t>до 400</w:t>
            </w:r>
          </w:p>
        </w:tc>
        <w:tc>
          <w:tcPr>
            <w:tcW w:w="1959" w:type="dxa"/>
            <w:tcBorders>
              <w:top w:val="nil"/>
              <w:bottom w:val="nil"/>
            </w:tcBorders>
          </w:tcPr>
          <w:p w:rsidR="00A914D0" w:rsidRPr="0019180A" w:rsidRDefault="00A914D0" w:rsidP="00A914D0">
            <w:pPr>
              <w:spacing w:line="263" w:lineRule="exact"/>
              <w:ind w:right="53"/>
              <w:jc w:val="center"/>
              <w:rPr>
                <w:sz w:val="18"/>
                <w:szCs w:val="18"/>
              </w:rPr>
            </w:pPr>
            <w:r w:rsidRPr="0019180A">
              <w:rPr>
                <w:sz w:val="18"/>
                <w:szCs w:val="18"/>
              </w:rPr>
              <w:t>кВт/место</w:t>
            </w:r>
          </w:p>
        </w:tc>
        <w:tc>
          <w:tcPr>
            <w:tcW w:w="1133" w:type="dxa"/>
            <w:tcBorders>
              <w:top w:val="nil"/>
              <w:bottom w:val="nil"/>
            </w:tcBorders>
          </w:tcPr>
          <w:p w:rsidR="00A914D0" w:rsidRPr="0019180A" w:rsidRDefault="00A914D0" w:rsidP="00A914D0">
            <w:pPr>
              <w:spacing w:line="263" w:lineRule="exact"/>
              <w:ind w:right="305"/>
              <w:jc w:val="right"/>
              <w:rPr>
                <w:sz w:val="18"/>
                <w:szCs w:val="18"/>
              </w:rPr>
            </w:pPr>
            <w:r w:rsidRPr="0019180A">
              <w:rPr>
                <w:sz w:val="18"/>
                <w:szCs w:val="18"/>
              </w:rPr>
              <w:t>1,04</w:t>
            </w:r>
          </w:p>
        </w:tc>
      </w:tr>
      <w:tr w:rsidR="00A914D0" w:rsidRPr="0019180A" w:rsidTr="00A914D0">
        <w:trPr>
          <w:trHeight w:hRule="exact" w:val="276"/>
        </w:trPr>
        <w:tc>
          <w:tcPr>
            <w:tcW w:w="794" w:type="dxa"/>
            <w:tcBorders>
              <w:top w:val="nil"/>
              <w:bottom w:val="nil"/>
            </w:tcBorders>
          </w:tcPr>
          <w:p w:rsidR="00A914D0" w:rsidRPr="0019180A" w:rsidRDefault="00A914D0" w:rsidP="00A914D0">
            <w:pPr>
              <w:spacing w:line="263" w:lineRule="exact"/>
              <w:rPr>
                <w:i/>
                <w:sz w:val="18"/>
                <w:szCs w:val="18"/>
              </w:rPr>
            </w:pPr>
            <w:r w:rsidRPr="0019180A">
              <w:rPr>
                <w:i/>
                <w:sz w:val="18"/>
                <w:szCs w:val="18"/>
              </w:rPr>
              <w:t>2</w:t>
            </w:r>
          </w:p>
        </w:tc>
        <w:tc>
          <w:tcPr>
            <w:tcW w:w="6455" w:type="dxa"/>
            <w:tcBorders>
              <w:top w:val="nil"/>
              <w:bottom w:val="nil"/>
            </w:tcBorders>
          </w:tcPr>
          <w:p w:rsidR="00A914D0" w:rsidRPr="0019180A" w:rsidRDefault="00A914D0" w:rsidP="00A914D0">
            <w:pPr>
              <w:spacing w:line="263" w:lineRule="exact"/>
              <w:rPr>
                <w:sz w:val="18"/>
                <w:szCs w:val="18"/>
              </w:rPr>
            </w:pPr>
            <w:r w:rsidRPr="0019180A">
              <w:rPr>
                <w:sz w:val="18"/>
                <w:szCs w:val="18"/>
              </w:rPr>
              <w:t>свыше 400 до 1000</w:t>
            </w:r>
          </w:p>
        </w:tc>
        <w:tc>
          <w:tcPr>
            <w:tcW w:w="1959" w:type="dxa"/>
            <w:tcBorders>
              <w:top w:val="nil"/>
              <w:bottom w:val="nil"/>
            </w:tcBorders>
          </w:tcPr>
          <w:p w:rsidR="00A914D0" w:rsidRPr="0019180A" w:rsidRDefault="00A914D0" w:rsidP="00A914D0">
            <w:pPr>
              <w:spacing w:line="263" w:lineRule="exact"/>
              <w:ind w:right="52"/>
              <w:jc w:val="center"/>
              <w:rPr>
                <w:sz w:val="18"/>
                <w:szCs w:val="18"/>
              </w:rPr>
            </w:pPr>
            <w:r w:rsidRPr="0019180A">
              <w:rPr>
                <w:sz w:val="18"/>
                <w:szCs w:val="18"/>
              </w:rPr>
              <w:t>то же</w:t>
            </w:r>
          </w:p>
        </w:tc>
        <w:tc>
          <w:tcPr>
            <w:tcW w:w="1133" w:type="dxa"/>
            <w:tcBorders>
              <w:top w:val="nil"/>
              <w:bottom w:val="nil"/>
            </w:tcBorders>
          </w:tcPr>
          <w:p w:rsidR="00A914D0" w:rsidRPr="0019180A" w:rsidRDefault="00A914D0" w:rsidP="00A914D0">
            <w:pPr>
              <w:spacing w:line="263" w:lineRule="exact"/>
              <w:ind w:right="305"/>
              <w:jc w:val="right"/>
              <w:rPr>
                <w:sz w:val="18"/>
                <w:szCs w:val="18"/>
              </w:rPr>
            </w:pPr>
            <w:r w:rsidRPr="0019180A">
              <w:rPr>
                <w:sz w:val="18"/>
                <w:szCs w:val="18"/>
              </w:rPr>
              <w:t>0,86</w:t>
            </w:r>
          </w:p>
        </w:tc>
      </w:tr>
      <w:tr w:rsidR="00A914D0" w:rsidRPr="0019180A" w:rsidTr="00A914D0">
        <w:trPr>
          <w:trHeight w:hRule="exact" w:val="278"/>
        </w:trPr>
        <w:tc>
          <w:tcPr>
            <w:tcW w:w="794" w:type="dxa"/>
            <w:tcBorders>
              <w:top w:val="nil"/>
            </w:tcBorders>
          </w:tcPr>
          <w:p w:rsidR="00A914D0" w:rsidRPr="0019180A" w:rsidRDefault="00A914D0" w:rsidP="00A914D0">
            <w:pPr>
              <w:spacing w:line="263" w:lineRule="exact"/>
              <w:rPr>
                <w:i/>
                <w:sz w:val="18"/>
                <w:szCs w:val="18"/>
              </w:rPr>
            </w:pPr>
            <w:r w:rsidRPr="0019180A">
              <w:rPr>
                <w:i/>
                <w:sz w:val="18"/>
                <w:szCs w:val="18"/>
              </w:rPr>
              <w:t>3</w:t>
            </w:r>
          </w:p>
        </w:tc>
        <w:tc>
          <w:tcPr>
            <w:tcW w:w="6455" w:type="dxa"/>
            <w:tcBorders>
              <w:top w:val="nil"/>
            </w:tcBorders>
          </w:tcPr>
          <w:p w:rsidR="00A914D0" w:rsidRPr="0019180A" w:rsidRDefault="00A914D0" w:rsidP="00A914D0">
            <w:pPr>
              <w:spacing w:line="263" w:lineRule="exact"/>
              <w:rPr>
                <w:sz w:val="18"/>
                <w:szCs w:val="18"/>
              </w:rPr>
            </w:pPr>
            <w:r w:rsidRPr="0019180A">
              <w:rPr>
                <w:sz w:val="18"/>
                <w:szCs w:val="18"/>
              </w:rPr>
              <w:t>свыше 1000</w:t>
            </w:r>
          </w:p>
        </w:tc>
        <w:tc>
          <w:tcPr>
            <w:tcW w:w="1959" w:type="dxa"/>
            <w:tcBorders>
              <w:top w:val="nil"/>
            </w:tcBorders>
          </w:tcPr>
          <w:p w:rsidR="00A914D0" w:rsidRPr="0019180A" w:rsidRDefault="00A914D0" w:rsidP="00A914D0">
            <w:pPr>
              <w:spacing w:line="263" w:lineRule="exact"/>
              <w:ind w:right="52"/>
              <w:jc w:val="center"/>
              <w:rPr>
                <w:sz w:val="18"/>
                <w:szCs w:val="18"/>
              </w:rPr>
            </w:pPr>
            <w:r w:rsidRPr="0019180A">
              <w:rPr>
                <w:sz w:val="18"/>
                <w:szCs w:val="18"/>
              </w:rPr>
              <w:t>то же</w:t>
            </w:r>
          </w:p>
        </w:tc>
        <w:tc>
          <w:tcPr>
            <w:tcW w:w="1133" w:type="dxa"/>
            <w:tcBorders>
              <w:top w:val="nil"/>
            </w:tcBorders>
          </w:tcPr>
          <w:p w:rsidR="00A914D0" w:rsidRPr="0019180A" w:rsidRDefault="00A914D0" w:rsidP="00A914D0">
            <w:pPr>
              <w:spacing w:line="263" w:lineRule="exact"/>
              <w:ind w:right="305"/>
              <w:jc w:val="right"/>
              <w:rPr>
                <w:sz w:val="18"/>
                <w:szCs w:val="18"/>
              </w:rPr>
            </w:pPr>
            <w:r w:rsidRPr="0019180A">
              <w:rPr>
                <w:sz w:val="18"/>
                <w:szCs w:val="18"/>
              </w:rPr>
              <w:t>0,75</w:t>
            </w:r>
          </w:p>
        </w:tc>
      </w:tr>
      <w:tr w:rsidR="00A914D0" w:rsidRPr="0078043D" w:rsidTr="00A914D0">
        <w:trPr>
          <w:trHeight w:hRule="exact" w:val="564"/>
        </w:trPr>
        <w:tc>
          <w:tcPr>
            <w:tcW w:w="794" w:type="dxa"/>
            <w:tcBorders>
              <w:bottom w:val="nil"/>
            </w:tcBorders>
          </w:tcPr>
          <w:p w:rsidR="00A914D0" w:rsidRPr="0019180A" w:rsidRDefault="00A914D0" w:rsidP="00A914D0">
            <w:pPr>
              <w:rPr>
                <w:sz w:val="18"/>
                <w:szCs w:val="18"/>
              </w:rPr>
            </w:pPr>
          </w:p>
        </w:tc>
        <w:tc>
          <w:tcPr>
            <w:tcW w:w="6455" w:type="dxa"/>
            <w:tcBorders>
              <w:bottom w:val="nil"/>
            </w:tcBorders>
          </w:tcPr>
          <w:p w:rsidR="00A914D0" w:rsidRPr="0019180A" w:rsidRDefault="00A914D0" w:rsidP="00A914D0">
            <w:pPr>
              <w:rPr>
                <w:sz w:val="18"/>
                <w:szCs w:val="18"/>
                <w:lang w:val="ru-RU"/>
              </w:rPr>
            </w:pPr>
            <w:r w:rsidRPr="0019180A">
              <w:rPr>
                <w:sz w:val="18"/>
                <w:szCs w:val="18"/>
                <w:lang w:val="ru-RU"/>
              </w:rPr>
              <w:t>Частично электрифицированные (с плитами на газообразном топливе) с количеством посадочных мест:</w:t>
            </w:r>
          </w:p>
        </w:tc>
        <w:tc>
          <w:tcPr>
            <w:tcW w:w="1959" w:type="dxa"/>
            <w:tcBorders>
              <w:bottom w:val="nil"/>
            </w:tcBorders>
          </w:tcPr>
          <w:p w:rsidR="00A914D0" w:rsidRPr="0019180A" w:rsidRDefault="00A914D0" w:rsidP="00A914D0">
            <w:pPr>
              <w:rPr>
                <w:sz w:val="18"/>
                <w:szCs w:val="18"/>
                <w:lang w:val="ru-RU"/>
              </w:rPr>
            </w:pPr>
          </w:p>
        </w:tc>
        <w:tc>
          <w:tcPr>
            <w:tcW w:w="1133"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6"/>
        </w:trPr>
        <w:tc>
          <w:tcPr>
            <w:tcW w:w="794" w:type="dxa"/>
            <w:tcBorders>
              <w:top w:val="nil"/>
              <w:bottom w:val="nil"/>
            </w:tcBorders>
          </w:tcPr>
          <w:p w:rsidR="00A914D0" w:rsidRPr="0019180A" w:rsidRDefault="00A914D0" w:rsidP="00A914D0">
            <w:pPr>
              <w:spacing w:line="263" w:lineRule="exact"/>
              <w:rPr>
                <w:i/>
                <w:sz w:val="18"/>
                <w:szCs w:val="18"/>
              </w:rPr>
            </w:pPr>
            <w:r w:rsidRPr="0019180A">
              <w:rPr>
                <w:i/>
                <w:sz w:val="18"/>
                <w:szCs w:val="18"/>
              </w:rPr>
              <w:t>4</w:t>
            </w:r>
          </w:p>
        </w:tc>
        <w:tc>
          <w:tcPr>
            <w:tcW w:w="6455" w:type="dxa"/>
            <w:tcBorders>
              <w:top w:val="nil"/>
              <w:bottom w:val="nil"/>
            </w:tcBorders>
          </w:tcPr>
          <w:p w:rsidR="00A914D0" w:rsidRPr="0019180A" w:rsidRDefault="00A914D0" w:rsidP="00A914D0">
            <w:pPr>
              <w:spacing w:line="263" w:lineRule="exact"/>
              <w:rPr>
                <w:sz w:val="18"/>
                <w:szCs w:val="18"/>
              </w:rPr>
            </w:pPr>
            <w:r w:rsidRPr="0019180A">
              <w:rPr>
                <w:sz w:val="18"/>
                <w:szCs w:val="18"/>
              </w:rPr>
              <w:t>до 400</w:t>
            </w:r>
          </w:p>
        </w:tc>
        <w:tc>
          <w:tcPr>
            <w:tcW w:w="1959" w:type="dxa"/>
            <w:tcBorders>
              <w:top w:val="nil"/>
              <w:bottom w:val="nil"/>
            </w:tcBorders>
          </w:tcPr>
          <w:p w:rsidR="00A914D0" w:rsidRPr="0019180A" w:rsidRDefault="00A914D0" w:rsidP="00A914D0">
            <w:pPr>
              <w:spacing w:line="263" w:lineRule="exact"/>
              <w:ind w:right="52"/>
              <w:jc w:val="center"/>
              <w:rPr>
                <w:sz w:val="18"/>
                <w:szCs w:val="18"/>
              </w:rPr>
            </w:pPr>
            <w:r w:rsidRPr="0019180A">
              <w:rPr>
                <w:sz w:val="18"/>
                <w:szCs w:val="18"/>
              </w:rPr>
              <w:t>то же</w:t>
            </w:r>
          </w:p>
        </w:tc>
        <w:tc>
          <w:tcPr>
            <w:tcW w:w="1133" w:type="dxa"/>
            <w:tcBorders>
              <w:top w:val="nil"/>
              <w:bottom w:val="nil"/>
            </w:tcBorders>
          </w:tcPr>
          <w:p w:rsidR="00A914D0" w:rsidRPr="0019180A" w:rsidRDefault="00A914D0" w:rsidP="00A914D0">
            <w:pPr>
              <w:spacing w:line="263" w:lineRule="exact"/>
              <w:ind w:right="305"/>
              <w:jc w:val="right"/>
              <w:rPr>
                <w:sz w:val="18"/>
                <w:szCs w:val="18"/>
              </w:rPr>
            </w:pPr>
            <w:r w:rsidRPr="0019180A">
              <w:rPr>
                <w:sz w:val="18"/>
                <w:szCs w:val="18"/>
              </w:rPr>
              <w:t>0,81</w:t>
            </w:r>
          </w:p>
        </w:tc>
      </w:tr>
      <w:tr w:rsidR="00A914D0" w:rsidRPr="0019180A" w:rsidTr="00A914D0">
        <w:trPr>
          <w:trHeight w:hRule="exact" w:val="276"/>
        </w:trPr>
        <w:tc>
          <w:tcPr>
            <w:tcW w:w="794" w:type="dxa"/>
            <w:tcBorders>
              <w:top w:val="nil"/>
              <w:bottom w:val="nil"/>
            </w:tcBorders>
          </w:tcPr>
          <w:p w:rsidR="00A914D0" w:rsidRPr="0019180A" w:rsidRDefault="00A914D0" w:rsidP="00A914D0">
            <w:pPr>
              <w:spacing w:line="263" w:lineRule="exact"/>
              <w:rPr>
                <w:i/>
                <w:sz w:val="18"/>
                <w:szCs w:val="18"/>
              </w:rPr>
            </w:pPr>
            <w:r w:rsidRPr="0019180A">
              <w:rPr>
                <w:i/>
                <w:sz w:val="18"/>
                <w:szCs w:val="18"/>
              </w:rPr>
              <w:t>5</w:t>
            </w:r>
          </w:p>
        </w:tc>
        <w:tc>
          <w:tcPr>
            <w:tcW w:w="6455" w:type="dxa"/>
            <w:tcBorders>
              <w:top w:val="nil"/>
              <w:bottom w:val="nil"/>
            </w:tcBorders>
          </w:tcPr>
          <w:p w:rsidR="00A914D0" w:rsidRPr="0019180A" w:rsidRDefault="00A914D0" w:rsidP="00A914D0">
            <w:pPr>
              <w:spacing w:line="263" w:lineRule="exact"/>
              <w:rPr>
                <w:sz w:val="18"/>
                <w:szCs w:val="18"/>
              </w:rPr>
            </w:pPr>
            <w:r w:rsidRPr="0019180A">
              <w:rPr>
                <w:sz w:val="18"/>
                <w:szCs w:val="18"/>
              </w:rPr>
              <w:t>свыше 400 до 1000</w:t>
            </w:r>
          </w:p>
        </w:tc>
        <w:tc>
          <w:tcPr>
            <w:tcW w:w="1959" w:type="dxa"/>
            <w:tcBorders>
              <w:top w:val="nil"/>
              <w:bottom w:val="nil"/>
            </w:tcBorders>
          </w:tcPr>
          <w:p w:rsidR="00A914D0" w:rsidRPr="0019180A" w:rsidRDefault="00A914D0" w:rsidP="00A914D0">
            <w:pPr>
              <w:spacing w:line="263" w:lineRule="exact"/>
              <w:ind w:right="52"/>
              <w:jc w:val="center"/>
              <w:rPr>
                <w:sz w:val="18"/>
                <w:szCs w:val="18"/>
              </w:rPr>
            </w:pPr>
            <w:r w:rsidRPr="0019180A">
              <w:rPr>
                <w:sz w:val="18"/>
                <w:szCs w:val="18"/>
              </w:rPr>
              <w:t>то же</w:t>
            </w:r>
          </w:p>
        </w:tc>
        <w:tc>
          <w:tcPr>
            <w:tcW w:w="1133" w:type="dxa"/>
            <w:tcBorders>
              <w:top w:val="nil"/>
              <w:bottom w:val="nil"/>
            </w:tcBorders>
          </w:tcPr>
          <w:p w:rsidR="00A914D0" w:rsidRPr="0019180A" w:rsidRDefault="00A914D0" w:rsidP="00A914D0">
            <w:pPr>
              <w:spacing w:line="263" w:lineRule="exact"/>
              <w:ind w:right="305"/>
              <w:jc w:val="right"/>
              <w:rPr>
                <w:sz w:val="18"/>
                <w:szCs w:val="18"/>
              </w:rPr>
            </w:pPr>
            <w:r w:rsidRPr="0019180A">
              <w:rPr>
                <w:sz w:val="18"/>
                <w:szCs w:val="18"/>
              </w:rPr>
              <w:t>0,69</w:t>
            </w:r>
          </w:p>
        </w:tc>
      </w:tr>
      <w:tr w:rsidR="00A914D0" w:rsidRPr="0019180A" w:rsidTr="00A914D0">
        <w:trPr>
          <w:trHeight w:hRule="exact" w:val="278"/>
        </w:trPr>
        <w:tc>
          <w:tcPr>
            <w:tcW w:w="794" w:type="dxa"/>
            <w:tcBorders>
              <w:top w:val="nil"/>
            </w:tcBorders>
          </w:tcPr>
          <w:p w:rsidR="00A914D0" w:rsidRPr="0019180A" w:rsidRDefault="00A914D0" w:rsidP="00A914D0">
            <w:pPr>
              <w:spacing w:line="263" w:lineRule="exact"/>
              <w:rPr>
                <w:i/>
                <w:sz w:val="18"/>
                <w:szCs w:val="18"/>
              </w:rPr>
            </w:pPr>
            <w:r w:rsidRPr="0019180A">
              <w:rPr>
                <w:i/>
                <w:sz w:val="18"/>
                <w:szCs w:val="18"/>
              </w:rPr>
              <w:t>6</w:t>
            </w:r>
          </w:p>
        </w:tc>
        <w:tc>
          <w:tcPr>
            <w:tcW w:w="6455" w:type="dxa"/>
            <w:tcBorders>
              <w:top w:val="nil"/>
            </w:tcBorders>
          </w:tcPr>
          <w:p w:rsidR="00A914D0" w:rsidRPr="0019180A" w:rsidRDefault="00A914D0" w:rsidP="00A914D0">
            <w:pPr>
              <w:spacing w:line="263" w:lineRule="exact"/>
              <w:rPr>
                <w:sz w:val="18"/>
                <w:szCs w:val="18"/>
              </w:rPr>
            </w:pPr>
            <w:r w:rsidRPr="0019180A">
              <w:rPr>
                <w:sz w:val="18"/>
                <w:szCs w:val="18"/>
              </w:rPr>
              <w:t>свыше 1000</w:t>
            </w:r>
          </w:p>
        </w:tc>
        <w:tc>
          <w:tcPr>
            <w:tcW w:w="1959" w:type="dxa"/>
            <w:tcBorders>
              <w:top w:val="nil"/>
            </w:tcBorders>
          </w:tcPr>
          <w:p w:rsidR="00A914D0" w:rsidRPr="0019180A" w:rsidRDefault="00A914D0" w:rsidP="00A914D0">
            <w:pPr>
              <w:spacing w:line="263" w:lineRule="exact"/>
              <w:ind w:right="52"/>
              <w:jc w:val="center"/>
              <w:rPr>
                <w:sz w:val="18"/>
                <w:szCs w:val="18"/>
              </w:rPr>
            </w:pPr>
            <w:r w:rsidRPr="0019180A">
              <w:rPr>
                <w:sz w:val="18"/>
                <w:szCs w:val="18"/>
              </w:rPr>
              <w:t>то же</w:t>
            </w:r>
          </w:p>
        </w:tc>
        <w:tc>
          <w:tcPr>
            <w:tcW w:w="1133" w:type="dxa"/>
            <w:tcBorders>
              <w:top w:val="nil"/>
            </w:tcBorders>
          </w:tcPr>
          <w:p w:rsidR="00A914D0" w:rsidRPr="0019180A" w:rsidRDefault="00A914D0" w:rsidP="00A914D0">
            <w:pPr>
              <w:spacing w:line="263" w:lineRule="exact"/>
              <w:ind w:right="305"/>
              <w:jc w:val="right"/>
              <w:rPr>
                <w:sz w:val="18"/>
                <w:szCs w:val="18"/>
              </w:rPr>
            </w:pPr>
            <w:r w:rsidRPr="0019180A">
              <w:rPr>
                <w:sz w:val="18"/>
                <w:szCs w:val="18"/>
              </w:rPr>
              <w:t>0,56</w:t>
            </w:r>
          </w:p>
        </w:tc>
      </w:tr>
      <w:tr w:rsidR="00A914D0" w:rsidRPr="0019180A" w:rsidTr="00A914D0">
        <w:trPr>
          <w:trHeight w:hRule="exact" w:val="326"/>
        </w:trPr>
        <w:tc>
          <w:tcPr>
            <w:tcW w:w="10341" w:type="dxa"/>
            <w:gridSpan w:val="4"/>
          </w:tcPr>
          <w:p w:rsidR="00A914D0" w:rsidRPr="0019180A" w:rsidRDefault="00A914D0" w:rsidP="00A914D0">
            <w:pPr>
              <w:spacing w:before="16"/>
              <w:rPr>
                <w:b/>
                <w:i/>
                <w:sz w:val="18"/>
                <w:szCs w:val="18"/>
              </w:rPr>
            </w:pPr>
            <w:r w:rsidRPr="0019180A">
              <w:rPr>
                <w:b/>
                <w:i/>
                <w:sz w:val="18"/>
                <w:szCs w:val="18"/>
              </w:rPr>
              <w:t>Продовольственные магазины</w:t>
            </w:r>
          </w:p>
        </w:tc>
      </w:tr>
      <w:tr w:rsidR="00A914D0" w:rsidRPr="0019180A" w:rsidTr="00A914D0">
        <w:trPr>
          <w:trHeight w:hRule="exact" w:val="569"/>
        </w:trPr>
        <w:tc>
          <w:tcPr>
            <w:tcW w:w="794" w:type="dxa"/>
          </w:tcPr>
          <w:p w:rsidR="00A914D0" w:rsidRPr="0019180A" w:rsidRDefault="00A914D0" w:rsidP="00A914D0">
            <w:pPr>
              <w:spacing w:line="270" w:lineRule="exact"/>
              <w:rPr>
                <w:i/>
                <w:sz w:val="18"/>
                <w:szCs w:val="18"/>
              </w:rPr>
            </w:pPr>
            <w:r w:rsidRPr="0019180A">
              <w:rPr>
                <w:i/>
                <w:sz w:val="18"/>
                <w:szCs w:val="18"/>
              </w:rPr>
              <w:t>7</w:t>
            </w:r>
          </w:p>
        </w:tc>
        <w:tc>
          <w:tcPr>
            <w:tcW w:w="6455" w:type="dxa"/>
          </w:tcPr>
          <w:p w:rsidR="00A914D0" w:rsidRPr="0019180A" w:rsidRDefault="00A914D0" w:rsidP="00A914D0">
            <w:pPr>
              <w:spacing w:line="270" w:lineRule="exact"/>
              <w:rPr>
                <w:sz w:val="18"/>
                <w:szCs w:val="18"/>
              </w:rPr>
            </w:pPr>
            <w:r w:rsidRPr="0019180A">
              <w:rPr>
                <w:sz w:val="18"/>
                <w:szCs w:val="18"/>
              </w:rPr>
              <w:t>Без кондиционирования воздуха</w:t>
            </w:r>
          </w:p>
        </w:tc>
        <w:tc>
          <w:tcPr>
            <w:tcW w:w="1959" w:type="dxa"/>
          </w:tcPr>
          <w:p w:rsidR="00A914D0" w:rsidRPr="0019180A" w:rsidRDefault="00A914D0" w:rsidP="00A914D0">
            <w:pPr>
              <w:spacing w:line="270" w:lineRule="exact"/>
              <w:ind w:right="53"/>
              <w:jc w:val="center"/>
              <w:rPr>
                <w:sz w:val="18"/>
                <w:szCs w:val="18"/>
              </w:rPr>
            </w:pPr>
            <w:r w:rsidRPr="0019180A">
              <w:rPr>
                <w:sz w:val="18"/>
                <w:szCs w:val="18"/>
              </w:rPr>
              <w:t>кВт/м</w:t>
            </w:r>
            <w:r w:rsidRPr="0019180A">
              <w:rPr>
                <w:position w:val="11"/>
                <w:sz w:val="18"/>
                <w:szCs w:val="18"/>
              </w:rPr>
              <w:t xml:space="preserve">2 </w:t>
            </w:r>
            <w:r w:rsidRPr="0019180A">
              <w:rPr>
                <w:sz w:val="18"/>
                <w:szCs w:val="18"/>
              </w:rPr>
              <w:t>торгового</w:t>
            </w:r>
          </w:p>
          <w:p w:rsidR="00A914D0" w:rsidRPr="0019180A" w:rsidRDefault="00A914D0" w:rsidP="00A914D0">
            <w:pPr>
              <w:ind w:right="53"/>
              <w:jc w:val="center"/>
              <w:rPr>
                <w:sz w:val="18"/>
                <w:szCs w:val="18"/>
              </w:rPr>
            </w:pPr>
            <w:r w:rsidRPr="0019180A">
              <w:rPr>
                <w:sz w:val="18"/>
                <w:szCs w:val="18"/>
              </w:rPr>
              <w:t>зала</w:t>
            </w:r>
          </w:p>
        </w:tc>
        <w:tc>
          <w:tcPr>
            <w:tcW w:w="1133" w:type="dxa"/>
          </w:tcPr>
          <w:p w:rsidR="00A914D0" w:rsidRPr="0019180A" w:rsidRDefault="00A914D0" w:rsidP="00A914D0">
            <w:pPr>
              <w:spacing w:line="270" w:lineRule="exact"/>
              <w:ind w:right="305"/>
              <w:jc w:val="right"/>
              <w:rPr>
                <w:sz w:val="18"/>
                <w:szCs w:val="18"/>
              </w:rPr>
            </w:pPr>
            <w:r w:rsidRPr="0019180A">
              <w:rPr>
                <w:sz w:val="18"/>
                <w:szCs w:val="18"/>
              </w:rPr>
              <w:t>0,23</w:t>
            </w:r>
          </w:p>
        </w:tc>
      </w:tr>
      <w:tr w:rsidR="00A914D0" w:rsidRPr="0019180A" w:rsidTr="00A914D0">
        <w:trPr>
          <w:trHeight w:hRule="exact" w:val="290"/>
        </w:trPr>
        <w:tc>
          <w:tcPr>
            <w:tcW w:w="794" w:type="dxa"/>
          </w:tcPr>
          <w:p w:rsidR="00A914D0" w:rsidRPr="0019180A" w:rsidRDefault="00A914D0" w:rsidP="00A914D0">
            <w:pPr>
              <w:spacing w:line="268" w:lineRule="exact"/>
              <w:rPr>
                <w:i/>
                <w:sz w:val="18"/>
                <w:szCs w:val="18"/>
              </w:rPr>
            </w:pPr>
            <w:r w:rsidRPr="0019180A">
              <w:rPr>
                <w:i/>
                <w:sz w:val="18"/>
                <w:szCs w:val="18"/>
              </w:rPr>
              <w:t>8</w:t>
            </w:r>
          </w:p>
        </w:tc>
        <w:tc>
          <w:tcPr>
            <w:tcW w:w="6455" w:type="dxa"/>
          </w:tcPr>
          <w:p w:rsidR="00A914D0" w:rsidRPr="0019180A" w:rsidRDefault="00A914D0" w:rsidP="00A914D0">
            <w:pPr>
              <w:spacing w:line="268" w:lineRule="exact"/>
              <w:rPr>
                <w:sz w:val="18"/>
                <w:szCs w:val="18"/>
              </w:rPr>
            </w:pPr>
            <w:r w:rsidRPr="0019180A">
              <w:rPr>
                <w:sz w:val="18"/>
                <w:szCs w:val="18"/>
              </w:rPr>
              <w:t>С кондиционированием воздуха</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0,25</w:t>
            </w:r>
          </w:p>
        </w:tc>
      </w:tr>
      <w:tr w:rsidR="00A914D0" w:rsidRPr="0019180A" w:rsidTr="00A914D0">
        <w:trPr>
          <w:trHeight w:hRule="exact" w:val="327"/>
        </w:trPr>
        <w:tc>
          <w:tcPr>
            <w:tcW w:w="10341" w:type="dxa"/>
            <w:gridSpan w:val="4"/>
          </w:tcPr>
          <w:p w:rsidR="00A914D0" w:rsidRPr="0019180A" w:rsidRDefault="00A914D0" w:rsidP="00A914D0">
            <w:pPr>
              <w:spacing w:before="16"/>
              <w:rPr>
                <w:b/>
                <w:i/>
                <w:sz w:val="18"/>
                <w:szCs w:val="18"/>
              </w:rPr>
            </w:pPr>
            <w:r w:rsidRPr="0019180A">
              <w:rPr>
                <w:b/>
                <w:i/>
                <w:sz w:val="18"/>
                <w:szCs w:val="18"/>
              </w:rPr>
              <w:t>Непродовольственные магазины</w:t>
            </w:r>
          </w:p>
        </w:tc>
      </w:tr>
      <w:tr w:rsidR="00A914D0" w:rsidRPr="0019180A" w:rsidTr="00A914D0">
        <w:trPr>
          <w:trHeight w:hRule="exact" w:val="290"/>
        </w:trPr>
        <w:tc>
          <w:tcPr>
            <w:tcW w:w="794" w:type="dxa"/>
          </w:tcPr>
          <w:p w:rsidR="00A914D0" w:rsidRPr="0019180A" w:rsidRDefault="00A914D0" w:rsidP="00A914D0">
            <w:pPr>
              <w:spacing w:line="268" w:lineRule="exact"/>
              <w:rPr>
                <w:i/>
                <w:sz w:val="18"/>
                <w:szCs w:val="18"/>
              </w:rPr>
            </w:pPr>
            <w:r w:rsidRPr="0019180A">
              <w:rPr>
                <w:i/>
                <w:sz w:val="18"/>
                <w:szCs w:val="18"/>
              </w:rPr>
              <w:t>9</w:t>
            </w:r>
          </w:p>
        </w:tc>
        <w:tc>
          <w:tcPr>
            <w:tcW w:w="6455" w:type="dxa"/>
          </w:tcPr>
          <w:p w:rsidR="00A914D0" w:rsidRPr="0019180A" w:rsidRDefault="00A914D0" w:rsidP="00A914D0">
            <w:pPr>
              <w:spacing w:line="268" w:lineRule="exact"/>
              <w:rPr>
                <w:sz w:val="18"/>
                <w:szCs w:val="18"/>
              </w:rPr>
            </w:pPr>
            <w:r w:rsidRPr="0019180A">
              <w:rPr>
                <w:sz w:val="18"/>
                <w:szCs w:val="18"/>
              </w:rPr>
              <w:t>Без кондиционирования воздуха</w:t>
            </w:r>
          </w:p>
        </w:tc>
        <w:tc>
          <w:tcPr>
            <w:tcW w:w="1959" w:type="dxa"/>
          </w:tcPr>
          <w:p w:rsidR="00A914D0" w:rsidRPr="0019180A" w:rsidRDefault="00A914D0" w:rsidP="00A914D0">
            <w:pPr>
              <w:spacing w:line="268" w:lineRule="exact"/>
              <w:jc w:val="center"/>
              <w:rPr>
                <w:sz w:val="18"/>
                <w:szCs w:val="18"/>
              </w:rPr>
            </w:pPr>
            <w:r w:rsidRPr="0019180A">
              <w:rPr>
                <w:sz w:val="18"/>
                <w:szCs w:val="18"/>
              </w:rPr>
              <w:t>»</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0,14</w:t>
            </w:r>
          </w:p>
        </w:tc>
      </w:tr>
      <w:tr w:rsidR="00A914D0" w:rsidRPr="0019180A" w:rsidTr="00A914D0">
        <w:trPr>
          <w:trHeight w:hRule="exact" w:val="293"/>
        </w:trPr>
        <w:tc>
          <w:tcPr>
            <w:tcW w:w="794" w:type="dxa"/>
          </w:tcPr>
          <w:p w:rsidR="00A914D0" w:rsidRPr="0019180A" w:rsidRDefault="00A914D0" w:rsidP="00A914D0">
            <w:pPr>
              <w:spacing w:line="270" w:lineRule="exact"/>
              <w:ind w:right="299"/>
              <w:jc w:val="right"/>
              <w:rPr>
                <w:i/>
                <w:sz w:val="18"/>
                <w:szCs w:val="18"/>
              </w:rPr>
            </w:pPr>
            <w:r w:rsidRPr="0019180A">
              <w:rPr>
                <w:i/>
                <w:sz w:val="18"/>
                <w:szCs w:val="18"/>
              </w:rPr>
              <w:t>10</w:t>
            </w:r>
          </w:p>
        </w:tc>
        <w:tc>
          <w:tcPr>
            <w:tcW w:w="6455" w:type="dxa"/>
          </w:tcPr>
          <w:p w:rsidR="00A914D0" w:rsidRPr="0019180A" w:rsidRDefault="00A914D0" w:rsidP="00A914D0">
            <w:pPr>
              <w:spacing w:line="270" w:lineRule="exact"/>
              <w:rPr>
                <w:sz w:val="18"/>
                <w:szCs w:val="18"/>
              </w:rPr>
            </w:pPr>
            <w:r w:rsidRPr="0019180A">
              <w:rPr>
                <w:sz w:val="18"/>
                <w:szCs w:val="18"/>
              </w:rPr>
              <w:t>С кондиционированием воздуха</w:t>
            </w:r>
          </w:p>
        </w:tc>
        <w:tc>
          <w:tcPr>
            <w:tcW w:w="1959" w:type="dxa"/>
          </w:tcPr>
          <w:p w:rsidR="00A914D0" w:rsidRPr="0019180A" w:rsidRDefault="00A914D0" w:rsidP="00A914D0">
            <w:pPr>
              <w:spacing w:line="270" w:lineRule="exact"/>
              <w:jc w:val="center"/>
              <w:rPr>
                <w:sz w:val="18"/>
                <w:szCs w:val="18"/>
              </w:rPr>
            </w:pPr>
            <w:r w:rsidRPr="0019180A">
              <w:rPr>
                <w:sz w:val="18"/>
                <w:szCs w:val="18"/>
              </w:rPr>
              <w:t>»</w:t>
            </w:r>
          </w:p>
        </w:tc>
        <w:tc>
          <w:tcPr>
            <w:tcW w:w="1133" w:type="dxa"/>
          </w:tcPr>
          <w:p w:rsidR="00A914D0" w:rsidRPr="0019180A" w:rsidRDefault="00A914D0" w:rsidP="00A914D0">
            <w:pPr>
              <w:spacing w:line="270" w:lineRule="exact"/>
              <w:ind w:right="305"/>
              <w:jc w:val="right"/>
              <w:rPr>
                <w:sz w:val="18"/>
                <w:szCs w:val="18"/>
              </w:rPr>
            </w:pPr>
            <w:r w:rsidRPr="0019180A">
              <w:rPr>
                <w:sz w:val="18"/>
                <w:szCs w:val="18"/>
              </w:rPr>
              <w:t>0,16</w:t>
            </w:r>
          </w:p>
        </w:tc>
      </w:tr>
      <w:tr w:rsidR="00A914D0" w:rsidRPr="0019180A" w:rsidTr="00A914D0">
        <w:trPr>
          <w:trHeight w:hRule="exact" w:val="326"/>
        </w:trPr>
        <w:tc>
          <w:tcPr>
            <w:tcW w:w="10341" w:type="dxa"/>
            <w:gridSpan w:val="4"/>
          </w:tcPr>
          <w:p w:rsidR="00A914D0" w:rsidRPr="0019180A" w:rsidRDefault="00A914D0" w:rsidP="00A914D0">
            <w:pPr>
              <w:spacing w:before="13"/>
              <w:rPr>
                <w:b/>
                <w:i/>
                <w:sz w:val="18"/>
                <w:szCs w:val="18"/>
              </w:rPr>
            </w:pPr>
            <w:r w:rsidRPr="0019180A">
              <w:rPr>
                <w:b/>
                <w:i/>
                <w:sz w:val="18"/>
                <w:szCs w:val="18"/>
              </w:rPr>
              <w:t>Общеобразовательные школы</w:t>
            </w:r>
          </w:p>
        </w:tc>
      </w:tr>
      <w:tr w:rsidR="00A914D0" w:rsidRPr="0019180A" w:rsidTr="00A914D0">
        <w:trPr>
          <w:trHeight w:hRule="exact" w:val="290"/>
        </w:trPr>
        <w:tc>
          <w:tcPr>
            <w:tcW w:w="794" w:type="dxa"/>
          </w:tcPr>
          <w:p w:rsidR="00A914D0" w:rsidRPr="0019180A" w:rsidRDefault="00A914D0" w:rsidP="00A914D0">
            <w:pPr>
              <w:spacing w:line="268" w:lineRule="exact"/>
              <w:ind w:right="299"/>
              <w:jc w:val="right"/>
              <w:rPr>
                <w:sz w:val="18"/>
                <w:szCs w:val="18"/>
              </w:rPr>
            </w:pPr>
            <w:r w:rsidRPr="0019180A">
              <w:rPr>
                <w:sz w:val="18"/>
                <w:szCs w:val="18"/>
              </w:rPr>
              <w:t>11</w:t>
            </w:r>
          </w:p>
        </w:tc>
        <w:tc>
          <w:tcPr>
            <w:tcW w:w="6455" w:type="dxa"/>
          </w:tcPr>
          <w:p w:rsidR="00A914D0" w:rsidRPr="0019180A" w:rsidRDefault="00A914D0" w:rsidP="00A914D0">
            <w:pPr>
              <w:spacing w:line="268" w:lineRule="exact"/>
              <w:rPr>
                <w:sz w:val="18"/>
                <w:szCs w:val="18"/>
                <w:lang w:val="ru-RU"/>
              </w:rPr>
            </w:pPr>
            <w:r w:rsidRPr="0019180A">
              <w:rPr>
                <w:sz w:val="18"/>
                <w:szCs w:val="18"/>
                <w:lang w:val="ru-RU"/>
              </w:rPr>
              <w:t>С электрифицированными столовыми и спортзалами</w:t>
            </w:r>
          </w:p>
        </w:tc>
        <w:tc>
          <w:tcPr>
            <w:tcW w:w="1959" w:type="dxa"/>
          </w:tcPr>
          <w:p w:rsidR="00A914D0" w:rsidRPr="0019180A" w:rsidRDefault="00A914D0" w:rsidP="00A914D0">
            <w:pPr>
              <w:spacing w:line="268" w:lineRule="exact"/>
              <w:ind w:right="53"/>
              <w:jc w:val="center"/>
              <w:rPr>
                <w:sz w:val="18"/>
                <w:szCs w:val="18"/>
              </w:rPr>
            </w:pPr>
            <w:r w:rsidRPr="0019180A">
              <w:rPr>
                <w:sz w:val="18"/>
                <w:szCs w:val="18"/>
              </w:rPr>
              <w:t>кВт/1 учащегося</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0,25</w:t>
            </w:r>
          </w:p>
        </w:tc>
      </w:tr>
      <w:tr w:rsidR="00A914D0" w:rsidRPr="0019180A" w:rsidTr="00A914D0">
        <w:trPr>
          <w:trHeight w:hRule="exact" w:val="290"/>
        </w:trPr>
        <w:tc>
          <w:tcPr>
            <w:tcW w:w="794" w:type="dxa"/>
          </w:tcPr>
          <w:p w:rsidR="00A914D0" w:rsidRPr="0019180A" w:rsidRDefault="00A914D0" w:rsidP="00A914D0">
            <w:pPr>
              <w:spacing w:line="268" w:lineRule="exact"/>
              <w:ind w:right="299"/>
              <w:jc w:val="right"/>
              <w:rPr>
                <w:sz w:val="18"/>
                <w:szCs w:val="18"/>
              </w:rPr>
            </w:pPr>
            <w:r w:rsidRPr="0019180A">
              <w:rPr>
                <w:sz w:val="18"/>
                <w:szCs w:val="18"/>
              </w:rPr>
              <w:t>12</w:t>
            </w:r>
          </w:p>
        </w:tc>
        <w:tc>
          <w:tcPr>
            <w:tcW w:w="6455" w:type="dxa"/>
          </w:tcPr>
          <w:p w:rsidR="00A914D0" w:rsidRPr="0019180A" w:rsidRDefault="00A914D0" w:rsidP="00A914D0">
            <w:pPr>
              <w:spacing w:line="268" w:lineRule="exact"/>
              <w:rPr>
                <w:sz w:val="18"/>
                <w:szCs w:val="18"/>
                <w:lang w:val="ru-RU"/>
              </w:rPr>
            </w:pPr>
            <w:r w:rsidRPr="0019180A">
              <w:rPr>
                <w:sz w:val="18"/>
                <w:szCs w:val="18"/>
                <w:lang w:val="ru-RU"/>
              </w:rPr>
              <w:t>Без электрифицированных столовых, со спортзалами</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0,17</w:t>
            </w:r>
          </w:p>
        </w:tc>
      </w:tr>
      <w:tr w:rsidR="00A914D0" w:rsidRPr="0019180A" w:rsidTr="00A914D0">
        <w:trPr>
          <w:trHeight w:hRule="exact" w:val="293"/>
        </w:trPr>
        <w:tc>
          <w:tcPr>
            <w:tcW w:w="794" w:type="dxa"/>
          </w:tcPr>
          <w:p w:rsidR="00A914D0" w:rsidRPr="0019180A" w:rsidRDefault="00A914D0" w:rsidP="00A914D0">
            <w:pPr>
              <w:spacing w:line="270" w:lineRule="exact"/>
              <w:ind w:right="299"/>
              <w:jc w:val="right"/>
              <w:rPr>
                <w:sz w:val="18"/>
                <w:szCs w:val="18"/>
              </w:rPr>
            </w:pPr>
            <w:r w:rsidRPr="0019180A">
              <w:rPr>
                <w:sz w:val="18"/>
                <w:szCs w:val="18"/>
              </w:rPr>
              <w:t>13</w:t>
            </w:r>
          </w:p>
        </w:tc>
        <w:tc>
          <w:tcPr>
            <w:tcW w:w="6455" w:type="dxa"/>
          </w:tcPr>
          <w:p w:rsidR="00A914D0" w:rsidRPr="0019180A" w:rsidRDefault="00A914D0" w:rsidP="00A914D0">
            <w:pPr>
              <w:spacing w:line="270" w:lineRule="exact"/>
              <w:rPr>
                <w:sz w:val="18"/>
                <w:szCs w:val="18"/>
              </w:rPr>
            </w:pPr>
            <w:r w:rsidRPr="0019180A">
              <w:rPr>
                <w:sz w:val="18"/>
                <w:szCs w:val="18"/>
              </w:rPr>
              <w:t>С буфетами, без спортзалов</w:t>
            </w:r>
          </w:p>
        </w:tc>
        <w:tc>
          <w:tcPr>
            <w:tcW w:w="1959" w:type="dxa"/>
          </w:tcPr>
          <w:p w:rsidR="00A914D0" w:rsidRPr="0019180A" w:rsidRDefault="00A914D0" w:rsidP="00A914D0">
            <w:pPr>
              <w:spacing w:line="270"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70" w:lineRule="exact"/>
              <w:ind w:right="305"/>
              <w:jc w:val="right"/>
              <w:rPr>
                <w:sz w:val="18"/>
                <w:szCs w:val="18"/>
              </w:rPr>
            </w:pPr>
            <w:r w:rsidRPr="0019180A">
              <w:rPr>
                <w:sz w:val="18"/>
                <w:szCs w:val="18"/>
              </w:rPr>
              <w:t>0,17</w:t>
            </w:r>
          </w:p>
        </w:tc>
      </w:tr>
      <w:tr w:rsidR="00A914D0" w:rsidRPr="0019180A" w:rsidTr="00A914D0">
        <w:trPr>
          <w:trHeight w:hRule="exact" w:val="290"/>
        </w:trPr>
        <w:tc>
          <w:tcPr>
            <w:tcW w:w="794" w:type="dxa"/>
          </w:tcPr>
          <w:p w:rsidR="00A914D0" w:rsidRPr="0019180A" w:rsidRDefault="00A914D0" w:rsidP="00A914D0">
            <w:pPr>
              <w:spacing w:line="268" w:lineRule="exact"/>
              <w:ind w:right="299"/>
              <w:jc w:val="right"/>
              <w:rPr>
                <w:sz w:val="18"/>
                <w:szCs w:val="18"/>
              </w:rPr>
            </w:pPr>
            <w:r w:rsidRPr="0019180A">
              <w:rPr>
                <w:sz w:val="18"/>
                <w:szCs w:val="18"/>
              </w:rPr>
              <w:t>14</w:t>
            </w:r>
          </w:p>
        </w:tc>
        <w:tc>
          <w:tcPr>
            <w:tcW w:w="6455" w:type="dxa"/>
          </w:tcPr>
          <w:p w:rsidR="00A914D0" w:rsidRPr="0019180A" w:rsidRDefault="00A914D0" w:rsidP="00A914D0">
            <w:pPr>
              <w:spacing w:line="268" w:lineRule="exact"/>
              <w:rPr>
                <w:sz w:val="18"/>
                <w:szCs w:val="18"/>
              </w:rPr>
            </w:pPr>
            <w:r w:rsidRPr="0019180A">
              <w:rPr>
                <w:sz w:val="18"/>
                <w:szCs w:val="18"/>
              </w:rPr>
              <w:t>Без буфетов и спортзалов</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0,15</w:t>
            </w:r>
          </w:p>
        </w:tc>
      </w:tr>
      <w:tr w:rsidR="00A914D0" w:rsidRPr="0019180A" w:rsidTr="00A914D0">
        <w:trPr>
          <w:trHeight w:hRule="exact" w:val="290"/>
        </w:trPr>
        <w:tc>
          <w:tcPr>
            <w:tcW w:w="794" w:type="dxa"/>
          </w:tcPr>
          <w:p w:rsidR="00A914D0" w:rsidRPr="0019180A" w:rsidRDefault="00A914D0" w:rsidP="00A914D0">
            <w:pPr>
              <w:spacing w:line="268" w:lineRule="exact"/>
              <w:ind w:right="299"/>
              <w:jc w:val="right"/>
              <w:rPr>
                <w:sz w:val="18"/>
                <w:szCs w:val="18"/>
              </w:rPr>
            </w:pPr>
            <w:r w:rsidRPr="0019180A">
              <w:rPr>
                <w:sz w:val="18"/>
                <w:szCs w:val="18"/>
              </w:rPr>
              <w:t>15</w:t>
            </w:r>
          </w:p>
        </w:tc>
        <w:tc>
          <w:tcPr>
            <w:tcW w:w="6455" w:type="dxa"/>
          </w:tcPr>
          <w:p w:rsidR="00A914D0" w:rsidRPr="0019180A" w:rsidRDefault="00A914D0" w:rsidP="00A914D0">
            <w:pPr>
              <w:spacing w:line="268" w:lineRule="exact"/>
              <w:rPr>
                <w:sz w:val="18"/>
                <w:szCs w:val="18"/>
                <w:lang w:val="ru-RU"/>
              </w:rPr>
            </w:pPr>
            <w:r w:rsidRPr="0019180A">
              <w:rPr>
                <w:sz w:val="18"/>
                <w:szCs w:val="18"/>
                <w:lang w:val="ru-RU"/>
              </w:rPr>
              <w:t>Профессионально-технические училища со столовыми</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0,46</w:t>
            </w:r>
          </w:p>
        </w:tc>
      </w:tr>
      <w:tr w:rsidR="00A914D0" w:rsidRPr="0019180A" w:rsidTr="00A914D0">
        <w:trPr>
          <w:trHeight w:hRule="exact" w:val="293"/>
        </w:trPr>
        <w:tc>
          <w:tcPr>
            <w:tcW w:w="794" w:type="dxa"/>
          </w:tcPr>
          <w:p w:rsidR="00A914D0" w:rsidRPr="0019180A" w:rsidRDefault="00A914D0" w:rsidP="00A914D0">
            <w:pPr>
              <w:spacing w:line="268" w:lineRule="exact"/>
              <w:ind w:right="299"/>
              <w:jc w:val="right"/>
              <w:rPr>
                <w:sz w:val="18"/>
                <w:szCs w:val="18"/>
              </w:rPr>
            </w:pPr>
            <w:r w:rsidRPr="0019180A">
              <w:rPr>
                <w:sz w:val="18"/>
                <w:szCs w:val="18"/>
              </w:rPr>
              <w:t>16</w:t>
            </w:r>
          </w:p>
        </w:tc>
        <w:tc>
          <w:tcPr>
            <w:tcW w:w="6455" w:type="dxa"/>
          </w:tcPr>
          <w:p w:rsidR="00A914D0" w:rsidRPr="0019180A" w:rsidRDefault="00A914D0" w:rsidP="00A914D0">
            <w:pPr>
              <w:spacing w:line="268" w:lineRule="exact"/>
              <w:rPr>
                <w:sz w:val="18"/>
                <w:szCs w:val="18"/>
              </w:rPr>
            </w:pPr>
            <w:r w:rsidRPr="0019180A">
              <w:rPr>
                <w:sz w:val="18"/>
                <w:szCs w:val="18"/>
              </w:rPr>
              <w:t>Детские ясли-сады</w:t>
            </w:r>
          </w:p>
        </w:tc>
        <w:tc>
          <w:tcPr>
            <w:tcW w:w="1959" w:type="dxa"/>
          </w:tcPr>
          <w:p w:rsidR="00A914D0" w:rsidRPr="0019180A" w:rsidRDefault="00A914D0" w:rsidP="00A914D0">
            <w:pPr>
              <w:spacing w:line="268" w:lineRule="exact"/>
              <w:ind w:right="53"/>
              <w:jc w:val="center"/>
              <w:rPr>
                <w:sz w:val="18"/>
                <w:szCs w:val="18"/>
              </w:rPr>
            </w:pPr>
            <w:r w:rsidRPr="0019180A">
              <w:rPr>
                <w:sz w:val="18"/>
                <w:szCs w:val="18"/>
              </w:rPr>
              <w:t>кВт/место</w:t>
            </w:r>
          </w:p>
        </w:tc>
        <w:tc>
          <w:tcPr>
            <w:tcW w:w="1133" w:type="dxa"/>
          </w:tcPr>
          <w:p w:rsidR="00A914D0" w:rsidRPr="0019180A" w:rsidRDefault="00A914D0" w:rsidP="00A914D0">
            <w:pPr>
              <w:spacing w:line="268" w:lineRule="exact"/>
              <w:ind w:right="305"/>
              <w:jc w:val="right"/>
              <w:rPr>
                <w:sz w:val="18"/>
                <w:szCs w:val="18"/>
              </w:rPr>
            </w:pPr>
            <w:r w:rsidRPr="0019180A">
              <w:rPr>
                <w:sz w:val="18"/>
                <w:szCs w:val="18"/>
              </w:rPr>
              <w:t>0,46</w:t>
            </w:r>
          </w:p>
        </w:tc>
      </w:tr>
    </w:tbl>
    <w:p w:rsidR="00A914D0" w:rsidRPr="0019180A" w:rsidRDefault="00A914D0" w:rsidP="00A914D0">
      <w:pPr>
        <w:spacing w:line="268" w:lineRule="exact"/>
        <w:jc w:val="right"/>
        <w:rPr>
          <w:sz w:val="18"/>
          <w:szCs w:val="18"/>
        </w:rPr>
        <w:sectPr w:rsidR="00A914D0" w:rsidRPr="0019180A">
          <w:pgSz w:w="11910" w:h="16850"/>
          <w:pgMar w:top="1020" w:right="460" w:bottom="920" w:left="86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
        <w:gridCol w:w="6452"/>
        <w:gridCol w:w="1959"/>
        <w:gridCol w:w="1133"/>
      </w:tblGrid>
      <w:tr w:rsidR="00A914D0" w:rsidRPr="0019180A" w:rsidTr="00A914D0">
        <w:trPr>
          <w:trHeight w:hRule="exact" w:val="843"/>
        </w:trPr>
        <w:tc>
          <w:tcPr>
            <w:tcW w:w="798" w:type="dxa"/>
          </w:tcPr>
          <w:p w:rsidR="00A914D0" w:rsidRPr="0019180A" w:rsidRDefault="00A914D0" w:rsidP="00A914D0">
            <w:pPr>
              <w:spacing w:before="9"/>
              <w:rPr>
                <w:b/>
                <w:sz w:val="18"/>
                <w:szCs w:val="18"/>
              </w:rPr>
            </w:pPr>
          </w:p>
          <w:p w:rsidR="00A914D0" w:rsidRPr="0019180A" w:rsidRDefault="00A914D0" w:rsidP="00A914D0">
            <w:pPr>
              <w:spacing w:before="1"/>
              <w:rPr>
                <w:b/>
                <w:sz w:val="18"/>
                <w:szCs w:val="18"/>
              </w:rPr>
            </w:pPr>
            <w:r w:rsidRPr="0019180A">
              <w:rPr>
                <w:b/>
                <w:sz w:val="18"/>
                <w:szCs w:val="18"/>
              </w:rPr>
              <w:t>п/п</w:t>
            </w:r>
          </w:p>
        </w:tc>
        <w:tc>
          <w:tcPr>
            <w:tcW w:w="6452" w:type="dxa"/>
          </w:tcPr>
          <w:p w:rsidR="00A914D0" w:rsidRPr="0019180A" w:rsidRDefault="00A914D0" w:rsidP="00A914D0">
            <w:pPr>
              <w:spacing w:before="8"/>
              <w:rPr>
                <w:b/>
                <w:sz w:val="18"/>
                <w:szCs w:val="18"/>
              </w:rPr>
            </w:pPr>
          </w:p>
          <w:p w:rsidR="00A914D0" w:rsidRPr="0019180A" w:rsidRDefault="00A914D0" w:rsidP="00A914D0">
            <w:pPr>
              <w:ind w:right="2824"/>
              <w:jc w:val="center"/>
              <w:rPr>
                <w:b/>
                <w:sz w:val="18"/>
                <w:szCs w:val="18"/>
              </w:rPr>
            </w:pPr>
            <w:r w:rsidRPr="0019180A">
              <w:rPr>
                <w:b/>
                <w:sz w:val="18"/>
                <w:szCs w:val="18"/>
              </w:rPr>
              <w:t>Здание</w:t>
            </w:r>
          </w:p>
        </w:tc>
        <w:tc>
          <w:tcPr>
            <w:tcW w:w="1959" w:type="dxa"/>
          </w:tcPr>
          <w:p w:rsidR="00A914D0" w:rsidRPr="0019180A" w:rsidRDefault="00A914D0" w:rsidP="00A914D0">
            <w:pPr>
              <w:spacing w:before="136"/>
              <w:ind w:right="375"/>
              <w:rPr>
                <w:b/>
                <w:sz w:val="18"/>
                <w:szCs w:val="18"/>
              </w:rPr>
            </w:pPr>
            <w:r w:rsidRPr="0019180A">
              <w:rPr>
                <w:b/>
                <w:sz w:val="18"/>
                <w:szCs w:val="18"/>
              </w:rPr>
              <w:t>Единица измерения</w:t>
            </w:r>
          </w:p>
        </w:tc>
        <w:tc>
          <w:tcPr>
            <w:tcW w:w="1133" w:type="dxa"/>
          </w:tcPr>
          <w:p w:rsidR="00A914D0" w:rsidRPr="0019180A" w:rsidRDefault="00A914D0" w:rsidP="00A914D0">
            <w:pPr>
              <w:ind w:right="53"/>
              <w:jc w:val="center"/>
              <w:rPr>
                <w:b/>
                <w:sz w:val="18"/>
                <w:szCs w:val="18"/>
              </w:rPr>
            </w:pPr>
            <w:r w:rsidRPr="0019180A">
              <w:rPr>
                <w:b/>
                <w:sz w:val="18"/>
                <w:szCs w:val="18"/>
              </w:rPr>
              <w:t>Удельна я      нагрузка</w:t>
            </w:r>
          </w:p>
        </w:tc>
      </w:tr>
      <w:tr w:rsidR="00A914D0" w:rsidRPr="0019180A" w:rsidTr="00A914D0">
        <w:trPr>
          <w:trHeight w:hRule="exact" w:val="326"/>
        </w:trPr>
        <w:tc>
          <w:tcPr>
            <w:tcW w:w="10341" w:type="dxa"/>
            <w:gridSpan w:val="4"/>
          </w:tcPr>
          <w:p w:rsidR="00A914D0" w:rsidRPr="0019180A" w:rsidRDefault="00A914D0" w:rsidP="00A914D0">
            <w:pPr>
              <w:spacing w:before="16"/>
              <w:rPr>
                <w:b/>
                <w:sz w:val="18"/>
                <w:szCs w:val="18"/>
              </w:rPr>
            </w:pPr>
            <w:r w:rsidRPr="0019180A">
              <w:rPr>
                <w:b/>
                <w:sz w:val="18"/>
                <w:szCs w:val="18"/>
              </w:rPr>
              <w:t>Кинотеатры и киноконцертные залы</w:t>
            </w:r>
          </w:p>
        </w:tc>
      </w:tr>
      <w:tr w:rsidR="00A914D0" w:rsidRPr="0019180A" w:rsidTr="00A914D0">
        <w:trPr>
          <w:trHeight w:hRule="exact" w:val="293"/>
        </w:trPr>
        <w:tc>
          <w:tcPr>
            <w:tcW w:w="798" w:type="dxa"/>
          </w:tcPr>
          <w:p w:rsidR="00A914D0" w:rsidRPr="0019180A" w:rsidRDefault="00A914D0" w:rsidP="00A914D0">
            <w:pPr>
              <w:spacing w:line="270" w:lineRule="exact"/>
              <w:ind w:right="303"/>
              <w:jc w:val="right"/>
              <w:rPr>
                <w:sz w:val="18"/>
                <w:szCs w:val="18"/>
              </w:rPr>
            </w:pPr>
            <w:r w:rsidRPr="0019180A">
              <w:rPr>
                <w:sz w:val="18"/>
                <w:szCs w:val="18"/>
              </w:rPr>
              <w:t>17</w:t>
            </w:r>
          </w:p>
        </w:tc>
        <w:tc>
          <w:tcPr>
            <w:tcW w:w="6452" w:type="dxa"/>
          </w:tcPr>
          <w:p w:rsidR="00A914D0" w:rsidRPr="0019180A" w:rsidRDefault="00A914D0" w:rsidP="00A914D0">
            <w:pPr>
              <w:spacing w:line="270" w:lineRule="exact"/>
              <w:rPr>
                <w:sz w:val="18"/>
                <w:szCs w:val="18"/>
              </w:rPr>
            </w:pPr>
            <w:r w:rsidRPr="0019180A">
              <w:rPr>
                <w:sz w:val="18"/>
                <w:szCs w:val="18"/>
              </w:rPr>
              <w:t>С кондиционированием воздуха</w:t>
            </w:r>
          </w:p>
        </w:tc>
        <w:tc>
          <w:tcPr>
            <w:tcW w:w="1959" w:type="dxa"/>
          </w:tcPr>
          <w:p w:rsidR="00A914D0" w:rsidRPr="0019180A" w:rsidRDefault="00A914D0" w:rsidP="00A914D0">
            <w:pPr>
              <w:spacing w:line="270"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70" w:lineRule="exact"/>
              <w:ind w:right="227"/>
              <w:jc w:val="center"/>
              <w:rPr>
                <w:sz w:val="18"/>
                <w:szCs w:val="18"/>
              </w:rPr>
            </w:pPr>
            <w:r w:rsidRPr="0019180A">
              <w:rPr>
                <w:sz w:val="18"/>
                <w:szCs w:val="18"/>
              </w:rPr>
              <w:t>0,14</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18</w:t>
            </w:r>
          </w:p>
        </w:tc>
        <w:tc>
          <w:tcPr>
            <w:tcW w:w="6452" w:type="dxa"/>
          </w:tcPr>
          <w:p w:rsidR="00A914D0" w:rsidRPr="0019180A" w:rsidRDefault="00A914D0" w:rsidP="00A914D0">
            <w:pPr>
              <w:spacing w:line="268" w:lineRule="exact"/>
              <w:rPr>
                <w:sz w:val="18"/>
                <w:szCs w:val="18"/>
              </w:rPr>
            </w:pPr>
            <w:r w:rsidRPr="0019180A">
              <w:rPr>
                <w:sz w:val="18"/>
                <w:szCs w:val="18"/>
              </w:rPr>
              <w:t>Без кондиционирования воздуха</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0,12</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19</w:t>
            </w:r>
          </w:p>
        </w:tc>
        <w:tc>
          <w:tcPr>
            <w:tcW w:w="6452" w:type="dxa"/>
          </w:tcPr>
          <w:p w:rsidR="00A914D0" w:rsidRPr="0019180A" w:rsidRDefault="00A914D0" w:rsidP="00A914D0">
            <w:pPr>
              <w:spacing w:line="268" w:lineRule="exact"/>
              <w:rPr>
                <w:sz w:val="18"/>
                <w:szCs w:val="18"/>
              </w:rPr>
            </w:pPr>
            <w:r w:rsidRPr="0019180A">
              <w:rPr>
                <w:sz w:val="18"/>
                <w:szCs w:val="18"/>
              </w:rPr>
              <w:t>Клубы</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0,46</w:t>
            </w:r>
          </w:p>
        </w:tc>
      </w:tr>
      <w:tr w:rsidR="00A914D0" w:rsidRPr="0019180A" w:rsidTr="00A914D0">
        <w:trPr>
          <w:trHeight w:hRule="exact" w:val="566"/>
        </w:trPr>
        <w:tc>
          <w:tcPr>
            <w:tcW w:w="798" w:type="dxa"/>
          </w:tcPr>
          <w:p w:rsidR="00A914D0" w:rsidRPr="0019180A" w:rsidRDefault="00A914D0" w:rsidP="00A914D0">
            <w:pPr>
              <w:spacing w:line="268" w:lineRule="exact"/>
              <w:ind w:right="303"/>
              <w:jc w:val="right"/>
              <w:rPr>
                <w:sz w:val="18"/>
                <w:szCs w:val="18"/>
              </w:rPr>
            </w:pPr>
            <w:r w:rsidRPr="0019180A">
              <w:rPr>
                <w:sz w:val="18"/>
                <w:szCs w:val="18"/>
              </w:rPr>
              <w:t>20</w:t>
            </w:r>
          </w:p>
        </w:tc>
        <w:tc>
          <w:tcPr>
            <w:tcW w:w="6452" w:type="dxa"/>
          </w:tcPr>
          <w:p w:rsidR="00A914D0" w:rsidRPr="0019180A" w:rsidRDefault="00A914D0" w:rsidP="00A914D0">
            <w:pPr>
              <w:spacing w:line="268" w:lineRule="exact"/>
              <w:rPr>
                <w:sz w:val="18"/>
                <w:szCs w:val="18"/>
              </w:rPr>
            </w:pPr>
            <w:r w:rsidRPr="0019180A">
              <w:rPr>
                <w:sz w:val="18"/>
                <w:szCs w:val="18"/>
              </w:rPr>
              <w:t>Парикмахерские</w:t>
            </w:r>
          </w:p>
        </w:tc>
        <w:tc>
          <w:tcPr>
            <w:tcW w:w="1959" w:type="dxa"/>
          </w:tcPr>
          <w:p w:rsidR="00A914D0" w:rsidRPr="0019180A" w:rsidRDefault="00A914D0" w:rsidP="00A914D0">
            <w:pPr>
              <w:ind w:right="295"/>
              <w:rPr>
                <w:sz w:val="18"/>
                <w:szCs w:val="18"/>
              </w:rPr>
            </w:pPr>
            <w:r w:rsidRPr="0019180A">
              <w:rPr>
                <w:sz w:val="18"/>
                <w:szCs w:val="18"/>
              </w:rPr>
              <w:t>кВт/рабочее место</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1,5</w:t>
            </w:r>
          </w:p>
        </w:tc>
      </w:tr>
      <w:tr w:rsidR="00A914D0" w:rsidRPr="0078043D" w:rsidTr="00A914D0">
        <w:trPr>
          <w:trHeight w:hRule="exact" w:val="413"/>
        </w:trPr>
        <w:tc>
          <w:tcPr>
            <w:tcW w:w="10341" w:type="dxa"/>
            <w:gridSpan w:val="4"/>
          </w:tcPr>
          <w:p w:rsidR="00A914D0" w:rsidRPr="0019180A" w:rsidRDefault="00A914D0" w:rsidP="00A914D0">
            <w:pPr>
              <w:spacing w:before="59"/>
              <w:rPr>
                <w:b/>
                <w:sz w:val="18"/>
                <w:szCs w:val="18"/>
                <w:lang w:val="ru-RU"/>
              </w:rPr>
            </w:pPr>
            <w:r w:rsidRPr="0019180A">
              <w:rPr>
                <w:b/>
                <w:sz w:val="18"/>
                <w:szCs w:val="18"/>
                <w:lang w:val="ru-RU"/>
              </w:rPr>
              <w:t>Здания или помещения учреждений управления, проектных и конструкторских организаций</w:t>
            </w:r>
          </w:p>
        </w:tc>
      </w:tr>
      <w:tr w:rsidR="00A914D0" w:rsidRPr="0019180A" w:rsidTr="00A914D0">
        <w:trPr>
          <w:trHeight w:hRule="exact" w:val="569"/>
        </w:trPr>
        <w:tc>
          <w:tcPr>
            <w:tcW w:w="798" w:type="dxa"/>
          </w:tcPr>
          <w:p w:rsidR="00A914D0" w:rsidRPr="0019180A" w:rsidRDefault="00A914D0" w:rsidP="00A914D0">
            <w:pPr>
              <w:spacing w:line="270" w:lineRule="exact"/>
              <w:ind w:right="303"/>
              <w:jc w:val="right"/>
              <w:rPr>
                <w:sz w:val="18"/>
                <w:szCs w:val="18"/>
              </w:rPr>
            </w:pPr>
            <w:r w:rsidRPr="0019180A">
              <w:rPr>
                <w:sz w:val="18"/>
                <w:szCs w:val="18"/>
              </w:rPr>
              <w:t>21</w:t>
            </w:r>
          </w:p>
        </w:tc>
        <w:tc>
          <w:tcPr>
            <w:tcW w:w="6452" w:type="dxa"/>
          </w:tcPr>
          <w:p w:rsidR="00A914D0" w:rsidRPr="0019180A" w:rsidRDefault="00A914D0" w:rsidP="00A914D0">
            <w:pPr>
              <w:spacing w:line="270" w:lineRule="exact"/>
              <w:rPr>
                <w:sz w:val="18"/>
                <w:szCs w:val="18"/>
              </w:rPr>
            </w:pPr>
            <w:r w:rsidRPr="0019180A">
              <w:rPr>
                <w:sz w:val="18"/>
                <w:szCs w:val="18"/>
              </w:rPr>
              <w:t>С кондиционированием воздуха</w:t>
            </w:r>
          </w:p>
        </w:tc>
        <w:tc>
          <w:tcPr>
            <w:tcW w:w="1959" w:type="dxa"/>
          </w:tcPr>
          <w:p w:rsidR="00A914D0" w:rsidRPr="0019180A" w:rsidRDefault="00A914D0" w:rsidP="00A914D0">
            <w:pPr>
              <w:spacing w:line="270" w:lineRule="exact"/>
              <w:ind w:right="52"/>
              <w:jc w:val="center"/>
              <w:rPr>
                <w:sz w:val="18"/>
                <w:szCs w:val="18"/>
              </w:rPr>
            </w:pPr>
            <w:r w:rsidRPr="0019180A">
              <w:rPr>
                <w:sz w:val="18"/>
                <w:szCs w:val="18"/>
              </w:rPr>
              <w:t>кВт/м</w:t>
            </w:r>
            <w:r w:rsidRPr="0019180A">
              <w:rPr>
                <w:position w:val="11"/>
                <w:sz w:val="18"/>
                <w:szCs w:val="18"/>
              </w:rPr>
              <w:t xml:space="preserve">2 </w:t>
            </w:r>
            <w:r w:rsidRPr="0019180A">
              <w:rPr>
                <w:sz w:val="18"/>
                <w:szCs w:val="18"/>
              </w:rPr>
              <w:t>общей</w:t>
            </w:r>
          </w:p>
          <w:p w:rsidR="00A914D0" w:rsidRPr="0019180A" w:rsidRDefault="00A914D0" w:rsidP="00A914D0">
            <w:pPr>
              <w:ind w:right="53"/>
              <w:jc w:val="center"/>
              <w:rPr>
                <w:sz w:val="18"/>
                <w:szCs w:val="18"/>
              </w:rPr>
            </w:pPr>
            <w:r w:rsidRPr="0019180A">
              <w:rPr>
                <w:sz w:val="18"/>
                <w:szCs w:val="18"/>
              </w:rPr>
              <w:t>площади</w:t>
            </w:r>
          </w:p>
        </w:tc>
        <w:tc>
          <w:tcPr>
            <w:tcW w:w="1133" w:type="dxa"/>
          </w:tcPr>
          <w:p w:rsidR="00A914D0" w:rsidRPr="0019180A" w:rsidRDefault="00A914D0" w:rsidP="00A914D0">
            <w:pPr>
              <w:spacing w:line="270" w:lineRule="exact"/>
              <w:ind w:right="227"/>
              <w:jc w:val="center"/>
              <w:rPr>
                <w:sz w:val="18"/>
                <w:szCs w:val="18"/>
              </w:rPr>
            </w:pPr>
            <w:r w:rsidRPr="0019180A">
              <w:rPr>
                <w:sz w:val="18"/>
                <w:szCs w:val="18"/>
              </w:rPr>
              <w:t>0,054</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22</w:t>
            </w:r>
          </w:p>
        </w:tc>
        <w:tc>
          <w:tcPr>
            <w:tcW w:w="6452" w:type="dxa"/>
          </w:tcPr>
          <w:p w:rsidR="00A914D0" w:rsidRPr="0019180A" w:rsidRDefault="00A914D0" w:rsidP="00A914D0">
            <w:pPr>
              <w:spacing w:line="268" w:lineRule="exact"/>
              <w:rPr>
                <w:sz w:val="18"/>
                <w:szCs w:val="18"/>
              </w:rPr>
            </w:pPr>
            <w:r w:rsidRPr="0019180A">
              <w:rPr>
                <w:sz w:val="18"/>
                <w:szCs w:val="18"/>
              </w:rPr>
              <w:t>Без кондиционирования воздуха</w:t>
            </w:r>
          </w:p>
        </w:tc>
        <w:tc>
          <w:tcPr>
            <w:tcW w:w="1959" w:type="dxa"/>
          </w:tcPr>
          <w:p w:rsidR="00A914D0" w:rsidRPr="0019180A" w:rsidRDefault="00A914D0" w:rsidP="00A914D0">
            <w:pPr>
              <w:spacing w:line="268" w:lineRule="exact"/>
              <w:ind w:right="53"/>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0,043</w:t>
            </w:r>
          </w:p>
        </w:tc>
      </w:tr>
      <w:tr w:rsidR="00A914D0" w:rsidRPr="0019180A" w:rsidTr="00A914D0">
        <w:trPr>
          <w:trHeight w:hRule="exact" w:val="327"/>
        </w:trPr>
        <w:tc>
          <w:tcPr>
            <w:tcW w:w="10341" w:type="dxa"/>
            <w:gridSpan w:val="4"/>
          </w:tcPr>
          <w:p w:rsidR="00A914D0" w:rsidRPr="0019180A" w:rsidRDefault="00A914D0" w:rsidP="00A914D0">
            <w:pPr>
              <w:spacing w:before="16"/>
              <w:rPr>
                <w:b/>
                <w:sz w:val="18"/>
                <w:szCs w:val="18"/>
              </w:rPr>
            </w:pPr>
            <w:r w:rsidRPr="0019180A">
              <w:rPr>
                <w:b/>
                <w:sz w:val="18"/>
                <w:szCs w:val="18"/>
              </w:rPr>
              <w:t>Гостиницы</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23</w:t>
            </w:r>
          </w:p>
        </w:tc>
        <w:tc>
          <w:tcPr>
            <w:tcW w:w="6452" w:type="dxa"/>
          </w:tcPr>
          <w:p w:rsidR="00A914D0" w:rsidRPr="0019180A" w:rsidRDefault="00A914D0" w:rsidP="00A914D0">
            <w:pPr>
              <w:spacing w:line="268" w:lineRule="exact"/>
              <w:rPr>
                <w:sz w:val="18"/>
                <w:szCs w:val="18"/>
              </w:rPr>
            </w:pPr>
            <w:r w:rsidRPr="0019180A">
              <w:rPr>
                <w:sz w:val="18"/>
                <w:szCs w:val="18"/>
              </w:rPr>
              <w:t>С кондиционированием воздуха</w:t>
            </w:r>
          </w:p>
        </w:tc>
        <w:tc>
          <w:tcPr>
            <w:tcW w:w="1959" w:type="dxa"/>
          </w:tcPr>
          <w:p w:rsidR="00A914D0" w:rsidRPr="0019180A" w:rsidRDefault="00A914D0" w:rsidP="00A914D0">
            <w:pPr>
              <w:spacing w:line="268" w:lineRule="exact"/>
              <w:ind w:right="53"/>
              <w:jc w:val="center"/>
              <w:rPr>
                <w:sz w:val="18"/>
                <w:szCs w:val="18"/>
              </w:rPr>
            </w:pPr>
            <w:r w:rsidRPr="0019180A">
              <w:rPr>
                <w:sz w:val="18"/>
                <w:szCs w:val="18"/>
              </w:rPr>
              <w:t>кВт/место</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0,46</w:t>
            </w:r>
          </w:p>
        </w:tc>
      </w:tr>
      <w:tr w:rsidR="00A914D0" w:rsidRPr="0019180A" w:rsidTr="00A914D0">
        <w:trPr>
          <w:trHeight w:hRule="exact" w:val="293"/>
        </w:trPr>
        <w:tc>
          <w:tcPr>
            <w:tcW w:w="798" w:type="dxa"/>
          </w:tcPr>
          <w:p w:rsidR="00A914D0" w:rsidRPr="0019180A" w:rsidRDefault="00A914D0" w:rsidP="00A914D0">
            <w:pPr>
              <w:spacing w:line="270" w:lineRule="exact"/>
              <w:ind w:right="303"/>
              <w:jc w:val="right"/>
              <w:rPr>
                <w:sz w:val="18"/>
                <w:szCs w:val="18"/>
              </w:rPr>
            </w:pPr>
            <w:r w:rsidRPr="0019180A">
              <w:rPr>
                <w:sz w:val="18"/>
                <w:szCs w:val="18"/>
              </w:rPr>
              <w:t>24</w:t>
            </w:r>
          </w:p>
        </w:tc>
        <w:tc>
          <w:tcPr>
            <w:tcW w:w="6452" w:type="dxa"/>
          </w:tcPr>
          <w:p w:rsidR="00A914D0" w:rsidRPr="0019180A" w:rsidRDefault="00A914D0" w:rsidP="00A914D0">
            <w:pPr>
              <w:spacing w:line="270" w:lineRule="exact"/>
              <w:rPr>
                <w:sz w:val="18"/>
                <w:szCs w:val="18"/>
              </w:rPr>
            </w:pPr>
            <w:r w:rsidRPr="0019180A">
              <w:rPr>
                <w:sz w:val="18"/>
                <w:szCs w:val="18"/>
              </w:rPr>
              <w:t>Без кондиционирования воздуха</w:t>
            </w:r>
          </w:p>
        </w:tc>
        <w:tc>
          <w:tcPr>
            <w:tcW w:w="1959" w:type="dxa"/>
          </w:tcPr>
          <w:p w:rsidR="00A914D0" w:rsidRPr="0019180A" w:rsidRDefault="00A914D0" w:rsidP="00A914D0">
            <w:pPr>
              <w:spacing w:line="270"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70" w:lineRule="exact"/>
              <w:ind w:right="227"/>
              <w:jc w:val="center"/>
              <w:rPr>
                <w:sz w:val="18"/>
                <w:szCs w:val="18"/>
              </w:rPr>
            </w:pPr>
            <w:r w:rsidRPr="0019180A">
              <w:rPr>
                <w:sz w:val="18"/>
                <w:szCs w:val="18"/>
              </w:rPr>
              <w:t>0,34</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25</w:t>
            </w:r>
          </w:p>
        </w:tc>
        <w:tc>
          <w:tcPr>
            <w:tcW w:w="6452" w:type="dxa"/>
          </w:tcPr>
          <w:p w:rsidR="00A914D0" w:rsidRPr="0019180A" w:rsidRDefault="00A914D0" w:rsidP="00A914D0">
            <w:pPr>
              <w:spacing w:line="268" w:lineRule="exact"/>
              <w:rPr>
                <w:sz w:val="18"/>
                <w:szCs w:val="18"/>
                <w:lang w:val="ru-RU"/>
              </w:rPr>
            </w:pPr>
            <w:r w:rsidRPr="0019180A">
              <w:rPr>
                <w:sz w:val="18"/>
                <w:szCs w:val="18"/>
                <w:lang w:val="ru-RU"/>
              </w:rPr>
              <w:t>Дома отдыха и пансионаты без кондиционирования воздуха</w:t>
            </w:r>
          </w:p>
        </w:tc>
        <w:tc>
          <w:tcPr>
            <w:tcW w:w="1959" w:type="dxa"/>
          </w:tcPr>
          <w:p w:rsidR="00A914D0" w:rsidRPr="0019180A" w:rsidRDefault="00A914D0" w:rsidP="00A914D0">
            <w:pPr>
              <w:spacing w:line="268" w:lineRule="exact"/>
              <w:ind w:right="52"/>
              <w:jc w:val="center"/>
              <w:rPr>
                <w:sz w:val="18"/>
                <w:szCs w:val="18"/>
              </w:rPr>
            </w:pPr>
            <w:r w:rsidRPr="0019180A">
              <w:rPr>
                <w:sz w:val="18"/>
                <w:szCs w:val="18"/>
              </w:rPr>
              <w:t>то же</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0,36</w:t>
            </w:r>
          </w:p>
        </w:tc>
      </w:tr>
      <w:tr w:rsidR="00A914D0" w:rsidRPr="0019180A" w:rsidTr="00A914D0">
        <w:trPr>
          <w:trHeight w:hRule="exact" w:val="290"/>
        </w:trPr>
        <w:tc>
          <w:tcPr>
            <w:tcW w:w="798" w:type="dxa"/>
          </w:tcPr>
          <w:p w:rsidR="00A914D0" w:rsidRPr="0019180A" w:rsidRDefault="00A914D0" w:rsidP="00A914D0">
            <w:pPr>
              <w:spacing w:line="268" w:lineRule="exact"/>
              <w:ind w:right="303"/>
              <w:jc w:val="right"/>
              <w:rPr>
                <w:sz w:val="18"/>
                <w:szCs w:val="18"/>
              </w:rPr>
            </w:pPr>
            <w:r w:rsidRPr="0019180A">
              <w:rPr>
                <w:sz w:val="18"/>
                <w:szCs w:val="18"/>
              </w:rPr>
              <w:t>26</w:t>
            </w:r>
          </w:p>
        </w:tc>
        <w:tc>
          <w:tcPr>
            <w:tcW w:w="6452" w:type="dxa"/>
          </w:tcPr>
          <w:p w:rsidR="00A914D0" w:rsidRPr="0019180A" w:rsidRDefault="00A914D0" w:rsidP="00A914D0">
            <w:pPr>
              <w:spacing w:line="268" w:lineRule="exact"/>
              <w:rPr>
                <w:sz w:val="18"/>
                <w:szCs w:val="18"/>
                <w:lang w:val="ru-RU"/>
              </w:rPr>
            </w:pPr>
            <w:r w:rsidRPr="0019180A">
              <w:rPr>
                <w:sz w:val="18"/>
                <w:szCs w:val="18"/>
                <w:lang w:val="ru-RU"/>
              </w:rPr>
              <w:t>Фабрики химчистки и прачечные самообслуживания</w:t>
            </w:r>
          </w:p>
        </w:tc>
        <w:tc>
          <w:tcPr>
            <w:tcW w:w="1959" w:type="dxa"/>
          </w:tcPr>
          <w:p w:rsidR="00A914D0" w:rsidRPr="0019180A" w:rsidRDefault="00A914D0" w:rsidP="00A914D0">
            <w:pPr>
              <w:spacing w:line="268" w:lineRule="exact"/>
              <w:ind w:right="53"/>
              <w:jc w:val="center"/>
              <w:rPr>
                <w:sz w:val="18"/>
                <w:szCs w:val="18"/>
              </w:rPr>
            </w:pPr>
            <w:r w:rsidRPr="0019180A">
              <w:rPr>
                <w:sz w:val="18"/>
                <w:szCs w:val="18"/>
              </w:rPr>
              <w:t>кВт/кг вещей</w:t>
            </w:r>
          </w:p>
        </w:tc>
        <w:tc>
          <w:tcPr>
            <w:tcW w:w="1133" w:type="dxa"/>
          </w:tcPr>
          <w:p w:rsidR="00A914D0" w:rsidRPr="0019180A" w:rsidRDefault="00A914D0" w:rsidP="00A914D0">
            <w:pPr>
              <w:spacing w:line="268" w:lineRule="exact"/>
              <w:ind w:right="227"/>
              <w:jc w:val="center"/>
              <w:rPr>
                <w:sz w:val="18"/>
                <w:szCs w:val="18"/>
              </w:rPr>
            </w:pPr>
            <w:r w:rsidRPr="0019180A">
              <w:rPr>
                <w:sz w:val="18"/>
                <w:szCs w:val="18"/>
              </w:rPr>
              <w:t>0,075</w:t>
            </w:r>
          </w:p>
        </w:tc>
      </w:tr>
      <w:tr w:rsidR="00A914D0" w:rsidRPr="0019180A" w:rsidTr="00A914D0">
        <w:trPr>
          <w:trHeight w:hRule="exact" w:val="564"/>
        </w:trPr>
        <w:tc>
          <w:tcPr>
            <w:tcW w:w="798" w:type="dxa"/>
            <w:tcBorders>
              <w:bottom w:val="single" w:sz="4" w:space="0" w:color="000000"/>
            </w:tcBorders>
          </w:tcPr>
          <w:p w:rsidR="00A914D0" w:rsidRPr="0019180A" w:rsidRDefault="00A914D0" w:rsidP="00A914D0">
            <w:pPr>
              <w:spacing w:line="268" w:lineRule="exact"/>
              <w:ind w:right="303"/>
              <w:jc w:val="right"/>
              <w:rPr>
                <w:sz w:val="18"/>
                <w:szCs w:val="18"/>
              </w:rPr>
            </w:pPr>
            <w:r w:rsidRPr="0019180A">
              <w:rPr>
                <w:sz w:val="18"/>
                <w:szCs w:val="18"/>
              </w:rPr>
              <w:t>27</w:t>
            </w:r>
          </w:p>
        </w:tc>
        <w:tc>
          <w:tcPr>
            <w:tcW w:w="6452" w:type="dxa"/>
            <w:tcBorders>
              <w:bottom w:val="single" w:sz="4" w:space="0" w:color="000000"/>
            </w:tcBorders>
          </w:tcPr>
          <w:p w:rsidR="00A914D0" w:rsidRPr="0019180A" w:rsidRDefault="00A914D0" w:rsidP="00A914D0">
            <w:pPr>
              <w:spacing w:line="268" w:lineRule="exact"/>
              <w:rPr>
                <w:sz w:val="18"/>
                <w:szCs w:val="18"/>
              </w:rPr>
            </w:pPr>
            <w:r w:rsidRPr="0019180A">
              <w:rPr>
                <w:sz w:val="18"/>
                <w:szCs w:val="18"/>
              </w:rPr>
              <w:t>Детские лагеря</w:t>
            </w:r>
          </w:p>
        </w:tc>
        <w:tc>
          <w:tcPr>
            <w:tcW w:w="1959" w:type="dxa"/>
            <w:tcBorders>
              <w:bottom w:val="single" w:sz="4" w:space="0" w:color="000000"/>
            </w:tcBorders>
          </w:tcPr>
          <w:p w:rsidR="00A914D0" w:rsidRPr="0019180A" w:rsidRDefault="00A914D0" w:rsidP="00A914D0">
            <w:pPr>
              <w:spacing w:line="268" w:lineRule="exact"/>
              <w:rPr>
                <w:sz w:val="18"/>
                <w:szCs w:val="18"/>
              </w:rPr>
            </w:pPr>
            <w:r w:rsidRPr="0019180A">
              <w:rPr>
                <w:sz w:val="18"/>
                <w:szCs w:val="18"/>
              </w:rPr>
              <w:t>кВт/м</w:t>
            </w:r>
            <w:r w:rsidRPr="0019180A">
              <w:rPr>
                <w:position w:val="11"/>
                <w:sz w:val="18"/>
                <w:szCs w:val="18"/>
              </w:rPr>
              <w:t xml:space="preserve">2 </w:t>
            </w:r>
            <w:r w:rsidRPr="0019180A">
              <w:rPr>
                <w:sz w:val="18"/>
                <w:szCs w:val="18"/>
              </w:rPr>
              <w:t>жилых</w:t>
            </w:r>
          </w:p>
          <w:p w:rsidR="00A914D0" w:rsidRPr="0019180A" w:rsidRDefault="00A914D0" w:rsidP="00A914D0">
            <w:pPr>
              <w:ind w:right="295"/>
              <w:rPr>
                <w:sz w:val="18"/>
                <w:szCs w:val="18"/>
              </w:rPr>
            </w:pPr>
            <w:r w:rsidRPr="0019180A">
              <w:rPr>
                <w:sz w:val="18"/>
                <w:szCs w:val="18"/>
              </w:rPr>
              <w:t>помещений</w:t>
            </w:r>
          </w:p>
        </w:tc>
        <w:tc>
          <w:tcPr>
            <w:tcW w:w="1133" w:type="dxa"/>
            <w:tcBorders>
              <w:bottom w:val="single" w:sz="4" w:space="0" w:color="000000"/>
            </w:tcBorders>
          </w:tcPr>
          <w:p w:rsidR="00A914D0" w:rsidRPr="0019180A" w:rsidRDefault="00A914D0" w:rsidP="00A914D0">
            <w:pPr>
              <w:spacing w:line="268" w:lineRule="exact"/>
              <w:ind w:right="227"/>
              <w:jc w:val="center"/>
              <w:rPr>
                <w:sz w:val="18"/>
                <w:szCs w:val="18"/>
              </w:rPr>
            </w:pPr>
            <w:r w:rsidRPr="0019180A">
              <w:rPr>
                <w:sz w:val="18"/>
                <w:szCs w:val="18"/>
              </w:rPr>
              <w:t>0,023</w:t>
            </w:r>
          </w:p>
        </w:tc>
      </w:tr>
    </w:tbl>
    <w:p w:rsidR="00A914D0" w:rsidRPr="0019180A" w:rsidRDefault="00A914D0" w:rsidP="00A914D0">
      <w:pPr>
        <w:spacing w:line="268" w:lineRule="exact"/>
        <w:ind w:right="746"/>
        <w:rPr>
          <w:i/>
          <w:sz w:val="18"/>
          <w:szCs w:val="18"/>
          <w:lang w:val="ru-RU"/>
        </w:rPr>
      </w:pPr>
      <w:r w:rsidRPr="0019180A">
        <w:rPr>
          <w:i/>
          <w:sz w:val="18"/>
          <w:szCs w:val="18"/>
          <w:lang w:val="ru-RU"/>
        </w:rPr>
        <w:t>П р и м е ч а н и я :</w:t>
      </w:r>
    </w:p>
    <w:p w:rsidR="00A914D0" w:rsidRPr="0019180A" w:rsidRDefault="00A914D0" w:rsidP="00B160A4">
      <w:pPr>
        <w:numPr>
          <w:ilvl w:val="0"/>
          <w:numId w:val="104"/>
        </w:numPr>
        <w:tabs>
          <w:tab w:val="left" w:pos="1776"/>
        </w:tabs>
        <w:ind w:right="789" w:firstLine="708"/>
        <w:jc w:val="both"/>
        <w:rPr>
          <w:sz w:val="18"/>
          <w:szCs w:val="18"/>
          <w:lang w:val="ru-RU"/>
        </w:rPr>
      </w:pPr>
      <w:r w:rsidRPr="0019180A">
        <w:rPr>
          <w:sz w:val="18"/>
          <w:szCs w:val="18"/>
          <w:lang w:val="ru-RU"/>
        </w:rPr>
        <w:t>Для поз. 1-6 удельная нагрузка не зависит от наличия кондиционирования воздуха.</w:t>
      </w:r>
    </w:p>
    <w:p w:rsidR="00A914D0" w:rsidRPr="0019180A" w:rsidRDefault="00A914D0" w:rsidP="00B160A4">
      <w:pPr>
        <w:numPr>
          <w:ilvl w:val="0"/>
          <w:numId w:val="104"/>
        </w:numPr>
        <w:tabs>
          <w:tab w:val="left" w:pos="1733"/>
        </w:tabs>
        <w:ind w:left="1732" w:hanging="240"/>
        <w:jc w:val="both"/>
        <w:rPr>
          <w:sz w:val="18"/>
          <w:szCs w:val="18"/>
          <w:lang w:val="ru-RU"/>
        </w:rPr>
      </w:pPr>
      <w:r w:rsidRPr="0019180A">
        <w:rPr>
          <w:sz w:val="18"/>
          <w:szCs w:val="18"/>
          <w:lang w:val="ru-RU"/>
        </w:rPr>
        <w:t>Для поз. 15, 16 нагрузка бассейнов и спортзалов не</w:t>
      </w:r>
      <w:r w:rsidRPr="0019180A">
        <w:rPr>
          <w:spacing w:val="-21"/>
          <w:sz w:val="18"/>
          <w:szCs w:val="18"/>
          <w:lang w:val="ru-RU"/>
        </w:rPr>
        <w:t xml:space="preserve"> </w:t>
      </w:r>
      <w:r w:rsidRPr="0019180A">
        <w:rPr>
          <w:sz w:val="18"/>
          <w:szCs w:val="18"/>
          <w:lang w:val="ru-RU"/>
        </w:rPr>
        <w:t>учтена.</w:t>
      </w:r>
    </w:p>
    <w:p w:rsidR="00A914D0" w:rsidRPr="0019180A" w:rsidRDefault="00A914D0" w:rsidP="00B160A4">
      <w:pPr>
        <w:numPr>
          <w:ilvl w:val="0"/>
          <w:numId w:val="104"/>
        </w:numPr>
        <w:tabs>
          <w:tab w:val="left" w:pos="1764"/>
        </w:tabs>
        <w:ind w:right="782" w:firstLine="708"/>
        <w:jc w:val="both"/>
        <w:rPr>
          <w:sz w:val="18"/>
          <w:szCs w:val="18"/>
          <w:lang w:val="ru-RU"/>
        </w:rPr>
      </w:pPr>
      <w:r w:rsidRPr="0019180A">
        <w:rPr>
          <w:sz w:val="18"/>
          <w:szCs w:val="18"/>
          <w:lang w:val="ru-RU"/>
        </w:rPr>
        <w:t>Для поз.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w:t>
      </w:r>
      <w:r w:rsidRPr="0019180A">
        <w:rPr>
          <w:spacing w:val="-9"/>
          <w:sz w:val="18"/>
          <w:szCs w:val="18"/>
          <w:lang w:val="ru-RU"/>
        </w:rPr>
        <w:t xml:space="preserve"> </w:t>
      </w:r>
      <w:r w:rsidRPr="0019180A">
        <w:rPr>
          <w:sz w:val="18"/>
          <w:szCs w:val="18"/>
          <w:lang w:val="ru-RU"/>
        </w:rPr>
        <w:t>31-110-2003.</w:t>
      </w:r>
    </w:p>
    <w:p w:rsidR="00A914D0" w:rsidRPr="0019180A" w:rsidRDefault="00A914D0" w:rsidP="00B160A4">
      <w:pPr>
        <w:numPr>
          <w:ilvl w:val="0"/>
          <w:numId w:val="104"/>
        </w:numPr>
        <w:tabs>
          <w:tab w:val="left" w:pos="1759"/>
        </w:tabs>
        <w:ind w:right="782" w:firstLine="708"/>
        <w:jc w:val="both"/>
        <w:rPr>
          <w:sz w:val="18"/>
          <w:szCs w:val="18"/>
          <w:lang w:val="ru-RU"/>
        </w:rPr>
      </w:pPr>
      <w:r w:rsidRPr="0019180A">
        <w:rPr>
          <w:sz w:val="18"/>
          <w:szCs w:val="18"/>
          <w:lang w:val="ru-RU"/>
        </w:rPr>
        <w:t>Для поз. 23, 24 удельную нагрузку ресторанов при гостиницах следует при- нимать как для предприятий общественного питания открытого</w:t>
      </w:r>
      <w:r w:rsidRPr="0019180A">
        <w:rPr>
          <w:spacing w:val="-24"/>
          <w:sz w:val="18"/>
          <w:szCs w:val="18"/>
          <w:lang w:val="ru-RU"/>
        </w:rPr>
        <w:t xml:space="preserve"> </w:t>
      </w:r>
      <w:r w:rsidRPr="0019180A">
        <w:rPr>
          <w:sz w:val="18"/>
          <w:szCs w:val="18"/>
          <w:lang w:val="ru-RU"/>
        </w:rPr>
        <w:t>типа.</w:t>
      </w:r>
    </w:p>
    <w:p w:rsidR="00A914D0" w:rsidRPr="0019180A" w:rsidRDefault="00A914D0" w:rsidP="00B160A4">
      <w:pPr>
        <w:numPr>
          <w:ilvl w:val="0"/>
          <w:numId w:val="104"/>
        </w:numPr>
        <w:tabs>
          <w:tab w:val="left" w:pos="1793"/>
        </w:tabs>
        <w:ind w:right="790" w:firstLine="720"/>
        <w:jc w:val="both"/>
        <w:rPr>
          <w:sz w:val="18"/>
          <w:szCs w:val="18"/>
          <w:lang w:val="ru-RU"/>
        </w:rPr>
      </w:pPr>
      <w:r w:rsidRPr="0019180A">
        <w:rPr>
          <w:sz w:val="18"/>
          <w:szCs w:val="18"/>
          <w:lang w:val="ru-RU"/>
        </w:rPr>
        <w:t>Для предприятий общественного питания при числе мест, не указанном в таблице, удельные нагрузки определяются</w:t>
      </w:r>
      <w:r w:rsidRPr="0019180A">
        <w:rPr>
          <w:spacing w:val="-20"/>
          <w:sz w:val="18"/>
          <w:szCs w:val="18"/>
          <w:lang w:val="ru-RU"/>
        </w:rPr>
        <w:t xml:space="preserve"> </w:t>
      </w:r>
      <w:r w:rsidRPr="0019180A">
        <w:rPr>
          <w:sz w:val="18"/>
          <w:szCs w:val="18"/>
          <w:lang w:val="ru-RU"/>
        </w:rPr>
        <w:t>интерполяцией.</w:t>
      </w:r>
    </w:p>
    <w:p w:rsidR="00A914D0" w:rsidRPr="0019180A" w:rsidRDefault="00A914D0" w:rsidP="00A914D0">
      <w:pPr>
        <w:rPr>
          <w:sz w:val="18"/>
          <w:szCs w:val="18"/>
          <w:lang w:val="ru-RU"/>
        </w:rPr>
      </w:pPr>
    </w:p>
    <w:p w:rsidR="00A914D0" w:rsidRPr="0019180A" w:rsidRDefault="00A914D0" w:rsidP="00A914D0">
      <w:pPr>
        <w:spacing w:before="189"/>
        <w:ind w:right="1253"/>
        <w:outlineLvl w:val="2"/>
        <w:rPr>
          <w:b/>
          <w:bCs/>
          <w:sz w:val="18"/>
          <w:szCs w:val="18"/>
          <w:lang w:val="ru-RU"/>
        </w:rPr>
      </w:pPr>
      <w:r w:rsidRPr="0019180A">
        <w:rPr>
          <w:b/>
          <w:bCs/>
          <w:sz w:val="18"/>
          <w:szCs w:val="18"/>
          <w:lang w:val="ru-RU"/>
        </w:rPr>
        <w:t>Таблицы определения базового уровня удельных расходов энергии жилых и общественных зданий</w:t>
      </w:r>
    </w:p>
    <w:p w:rsidR="00A914D0" w:rsidRPr="0019180A" w:rsidRDefault="00A914D0" w:rsidP="00A914D0">
      <w:pPr>
        <w:ind w:right="1386"/>
        <w:jc w:val="right"/>
        <w:rPr>
          <w:sz w:val="18"/>
          <w:szCs w:val="18"/>
          <w:lang w:val="ru-RU"/>
        </w:rPr>
      </w:pPr>
      <w:r w:rsidRPr="0019180A">
        <w:rPr>
          <w:sz w:val="18"/>
          <w:szCs w:val="18"/>
          <w:lang w:val="ru-RU"/>
        </w:rPr>
        <w:t>Таблица 8</w:t>
      </w:r>
    </w:p>
    <w:p w:rsidR="00A914D0" w:rsidRPr="0019180A" w:rsidRDefault="00A914D0" w:rsidP="00A914D0">
      <w:pPr>
        <w:ind w:right="746"/>
        <w:outlineLvl w:val="2"/>
        <w:rPr>
          <w:b/>
          <w:bCs/>
          <w:sz w:val="18"/>
          <w:szCs w:val="18"/>
          <w:lang w:val="ru-RU"/>
        </w:rPr>
      </w:pPr>
      <w:r w:rsidRPr="0019180A">
        <w:rPr>
          <w:b/>
          <w:bCs/>
          <w:sz w:val="18"/>
          <w:szCs w:val="18"/>
          <w:lang w:val="ru-RU"/>
        </w:rPr>
        <w:t>Базовый уровень удельного годового расхода тепловой энергии на отопление и вентиляцию малоэтажных одноквартирных и многоквартирных домов, гости-</w:t>
      </w:r>
    </w:p>
    <w:p w:rsidR="00A914D0" w:rsidRPr="0019180A" w:rsidRDefault="00A914D0" w:rsidP="00A914D0">
      <w:pPr>
        <w:spacing w:after="3"/>
        <w:ind w:right="1339"/>
        <w:rPr>
          <w:b/>
          <w:sz w:val="18"/>
          <w:szCs w:val="18"/>
          <w:lang w:val="ru-RU"/>
        </w:rPr>
      </w:pPr>
      <w:r w:rsidRPr="0019180A">
        <w:rPr>
          <w:b/>
          <w:sz w:val="18"/>
          <w:szCs w:val="18"/>
          <w:lang w:val="ru-RU"/>
        </w:rPr>
        <w:t>ниц и общежитий, отнесенный к градусо-суткам отопительного периода, Вт·ч/(м2?</w:t>
      </w:r>
      <w:r w:rsidRPr="0019180A">
        <w:rPr>
          <w:b/>
          <w:sz w:val="18"/>
          <w:szCs w:val="18"/>
        </w:rPr>
        <w:t>oC</w:t>
      </w:r>
      <w:r w:rsidRPr="0019180A">
        <w:rPr>
          <w:b/>
          <w:sz w:val="18"/>
          <w:szCs w:val="18"/>
          <w:lang w:val="ru-RU"/>
        </w:rPr>
        <w:t>?сут)</w:t>
      </w:r>
    </w:p>
    <w:tbl>
      <w:tblPr>
        <w:tblStyle w:val="TableNormal24"/>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1"/>
        <w:gridCol w:w="724"/>
        <w:gridCol w:w="1313"/>
        <w:gridCol w:w="1455"/>
        <w:gridCol w:w="594"/>
      </w:tblGrid>
      <w:tr w:rsidR="00A914D0" w:rsidRPr="0019180A" w:rsidTr="00A914D0">
        <w:trPr>
          <w:trHeight w:hRule="exact" w:val="290"/>
        </w:trPr>
        <w:tc>
          <w:tcPr>
            <w:tcW w:w="4931" w:type="dxa"/>
            <w:vMerge w:val="restart"/>
            <w:tcBorders>
              <w:left w:val="single" w:sz="2" w:space="0" w:color="000000"/>
              <w:right w:val="double" w:sz="2" w:space="0" w:color="000000"/>
            </w:tcBorders>
          </w:tcPr>
          <w:p w:rsidR="00A914D0" w:rsidRPr="0019180A" w:rsidRDefault="00A914D0" w:rsidP="00A914D0">
            <w:pPr>
              <w:spacing w:before="136"/>
              <w:rPr>
                <w:sz w:val="18"/>
                <w:szCs w:val="18"/>
              </w:rPr>
            </w:pPr>
            <w:r w:rsidRPr="0019180A">
              <w:rPr>
                <w:sz w:val="18"/>
                <w:szCs w:val="18"/>
              </w:rPr>
              <w:t>Отапливаемая площадь  домов, м2</w:t>
            </w:r>
          </w:p>
        </w:tc>
        <w:tc>
          <w:tcPr>
            <w:tcW w:w="4085" w:type="dxa"/>
            <w:gridSpan w:val="4"/>
            <w:tcBorders>
              <w:left w:val="double" w:sz="2" w:space="0" w:color="000000"/>
              <w:bottom w:val="single" w:sz="2" w:space="0" w:color="000000"/>
              <w:right w:val="single" w:sz="3" w:space="0" w:color="000000"/>
            </w:tcBorders>
          </w:tcPr>
          <w:p w:rsidR="00A914D0" w:rsidRPr="0019180A" w:rsidRDefault="00A914D0" w:rsidP="00A914D0">
            <w:pPr>
              <w:spacing w:line="268" w:lineRule="exact"/>
              <w:rPr>
                <w:sz w:val="18"/>
                <w:szCs w:val="18"/>
              </w:rPr>
            </w:pPr>
            <w:r w:rsidRPr="0019180A">
              <w:rPr>
                <w:sz w:val="18"/>
                <w:szCs w:val="18"/>
              </w:rPr>
              <w:t>Число этажей</w:t>
            </w:r>
          </w:p>
        </w:tc>
      </w:tr>
      <w:tr w:rsidR="00A914D0" w:rsidRPr="0019180A" w:rsidTr="00A914D0">
        <w:trPr>
          <w:trHeight w:hRule="exact" w:val="283"/>
        </w:trPr>
        <w:tc>
          <w:tcPr>
            <w:tcW w:w="4931" w:type="dxa"/>
            <w:vMerge/>
            <w:tcBorders>
              <w:left w:val="single" w:sz="2" w:space="0" w:color="000000"/>
              <w:right w:val="double" w:sz="2" w:space="0" w:color="000000"/>
            </w:tcBorders>
          </w:tcPr>
          <w:p w:rsidR="00A914D0" w:rsidRPr="0019180A" w:rsidRDefault="00A914D0" w:rsidP="00A914D0">
            <w:pPr>
              <w:rPr>
                <w:sz w:val="18"/>
                <w:szCs w:val="18"/>
              </w:rPr>
            </w:pPr>
          </w:p>
        </w:tc>
        <w:tc>
          <w:tcPr>
            <w:tcW w:w="724" w:type="dxa"/>
            <w:tcBorders>
              <w:top w:val="single" w:sz="2" w:space="0" w:color="000000"/>
              <w:left w:val="double" w:sz="2" w:space="0" w:color="000000"/>
              <w:right w:val="single" w:sz="2" w:space="0" w:color="000000"/>
            </w:tcBorders>
          </w:tcPr>
          <w:p w:rsidR="00A914D0" w:rsidRPr="0019180A" w:rsidRDefault="00A914D0" w:rsidP="00A914D0">
            <w:pPr>
              <w:spacing w:line="268" w:lineRule="exact"/>
              <w:rPr>
                <w:sz w:val="18"/>
                <w:szCs w:val="18"/>
              </w:rPr>
            </w:pPr>
            <w:r w:rsidRPr="0019180A">
              <w:rPr>
                <w:sz w:val="18"/>
                <w:szCs w:val="18"/>
              </w:rPr>
              <w:t>1</w:t>
            </w:r>
          </w:p>
        </w:tc>
        <w:tc>
          <w:tcPr>
            <w:tcW w:w="1313" w:type="dxa"/>
            <w:tcBorders>
              <w:top w:val="single" w:sz="2" w:space="0" w:color="000000"/>
              <w:left w:val="single" w:sz="2" w:space="0" w:color="000000"/>
            </w:tcBorders>
          </w:tcPr>
          <w:p w:rsidR="00A914D0" w:rsidRPr="0019180A" w:rsidRDefault="00A914D0" w:rsidP="00A914D0">
            <w:pPr>
              <w:spacing w:line="268" w:lineRule="exact"/>
              <w:rPr>
                <w:sz w:val="18"/>
                <w:szCs w:val="18"/>
              </w:rPr>
            </w:pPr>
            <w:r w:rsidRPr="0019180A">
              <w:rPr>
                <w:sz w:val="18"/>
                <w:szCs w:val="18"/>
              </w:rPr>
              <w:t>2</w:t>
            </w:r>
          </w:p>
        </w:tc>
        <w:tc>
          <w:tcPr>
            <w:tcW w:w="1455" w:type="dxa"/>
            <w:tcBorders>
              <w:top w:val="single" w:sz="2" w:space="0" w:color="000000"/>
              <w:right w:val="single" w:sz="2" w:space="0" w:color="000000"/>
            </w:tcBorders>
          </w:tcPr>
          <w:p w:rsidR="00A914D0" w:rsidRPr="0019180A" w:rsidRDefault="00A914D0" w:rsidP="00A914D0">
            <w:pPr>
              <w:spacing w:line="268" w:lineRule="exact"/>
              <w:rPr>
                <w:sz w:val="18"/>
                <w:szCs w:val="18"/>
              </w:rPr>
            </w:pPr>
            <w:r w:rsidRPr="0019180A">
              <w:rPr>
                <w:sz w:val="18"/>
                <w:szCs w:val="18"/>
              </w:rPr>
              <w:t>3</w:t>
            </w:r>
          </w:p>
        </w:tc>
        <w:tc>
          <w:tcPr>
            <w:tcW w:w="594" w:type="dxa"/>
            <w:tcBorders>
              <w:top w:val="single" w:sz="2" w:space="0" w:color="000000"/>
              <w:left w:val="single" w:sz="2" w:space="0" w:color="000000"/>
              <w:right w:val="single" w:sz="3" w:space="0" w:color="000000"/>
            </w:tcBorders>
          </w:tcPr>
          <w:p w:rsidR="00A914D0" w:rsidRPr="0019180A" w:rsidRDefault="00A914D0" w:rsidP="00A914D0">
            <w:pPr>
              <w:spacing w:line="268" w:lineRule="exact"/>
              <w:rPr>
                <w:sz w:val="18"/>
                <w:szCs w:val="18"/>
              </w:rPr>
            </w:pPr>
            <w:r w:rsidRPr="0019180A">
              <w:rPr>
                <w:sz w:val="18"/>
                <w:szCs w:val="18"/>
              </w:rPr>
              <w:t>4</w:t>
            </w:r>
          </w:p>
        </w:tc>
      </w:tr>
      <w:tr w:rsidR="00A914D0" w:rsidRPr="0019180A" w:rsidTr="00A914D0">
        <w:trPr>
          <w:trHeight w:hRule="exact" w:val="547"/>
        </w:trPr>
        <w:tc>
          <w:tcPr>
            <w:tcW w:w="4931" w:type="dxa"/>
            <w:tcBorders>
              <w:left w:val="single" w:sz="2" w:space="0" w:color="000000"/>
              <w:right w:val="double" w:sz="2" w:space="0" w:color="000000"/>
            </w:tcBorders>
          </w:tcPr>
          <w:p w:rsidR="00A914D0" w:rsidRPr="0019180A" w:rsidRDefault="00A914D0" w:rsidP="00A914D0">
            <w:pPr>
              <w:spacing w:before="121"/>
              <w:rPr>
                <w:sz w:val="18"/>
                <w:szCs w:val="18"/>
              </w:rPr>
            </w:pPr>
            <w:r w:rsidRPr="0019180A">
              <w:rPr>
                <w:sz w:val="18"/>
                <w:szCs w:val="18"/>
              </w:rPr>
              <w:t>60 и менее</w:t>
            </w:r>
          </w:p>
        </w:tc>
        <w:tc>
          <w:tcPr>
            <w:tcW w:w="724" w:type="dxa"/>
            <w:tcBorders>
              <w:left w:val="double" w:sz="2" w:space="0" w:color="000000"/>
              <w:right w:val="single" w:sz="2" w:space="0" w:color="000000"/>
            </w:tcBorders>
          </w:tcPr>
          <w:p w:rsidR="00A914D0" w:rsidRPr="0019180A" w:rsidRDefault="00A914D0" w:rsidP="00A914D0">
            <w:pPr>
              <w:spacing w:before="121"/>
              <w:rPr>
                <w:sz w:val="18"/>
                <w:szCs w:val="18"/>
              </w:rPr>
            </w:pPr>
            <w:r w:rsidRPr="0019180A">
              <w:rPr>
                <w:sz w:val="18"/>
                <w:szCs w:val="18"/>
              </w:rPr>
              <w:t>42,0</w:t>
            </w:r>
          </w:p>
        </w:tc>
        <w:tc>
          <w:tcPr>
            <w:tcW w:w="1313" w:type="dxa"/>
            <w:tcBorders>
              <w:left w:val="single" w:sz="2" w:space="0" w:color="000000"/>
            </w:tcBorders>
          </w:tcPr>
          <w:p w:rsidR="00A914D0" w:rsidRPr="0019180A" w:rsidRDefault="00A914D0" w:rsidP="00A914D0">
            <w:pPr>
              <w:spacing w:before="121"/>
              <w:rPr>
                <w:sz w:val="18"/>
                <w:szCs w:val="18"/>
              </w:rPr>
            </w:pPr>
            <w:r w:rsidRPr="0019180A">
              <w:rPr>
                <w:sz w:val="18"/>
                <w:szCs w:val="18"/>
              </w:rPr>
              <w:t>--</w:t>
            </w:r>
          </w:p>
        </w:tc>
        <w:tc>
          <w:tcPr>
            <w:tcW w:w="1455" w:type="dxa"/>
            <w:tcBorders>
              <w:right w:val="single" w:sz="2" w:space="0" w:color="000000"/>
            </w:tcBorders>
          </w:tcPr>
          <w:p w:rsidR="00A914D0" w:rsidRPr="0019180A" w:rsidRDefault="00A914D0" w:rsidP="00A914D0">
            <w:pPr>
              <w:spacing w:before="121"/>
              <w:rPr>
                <w:sz w:val="18"/>
                <w:szCs w:val="18"/>
              </w:rPr>
            </w:pPr>
            <w:r w:rsidRPr="0019180A">
              <w:rPr>
                <w:sz w:val="18"/>
                <w:szCs w:val="18"/>
              </w:rPr>
              <w:t>--</w:t>
            </w:r>
          </w:p>
        </w:tc>
        <w:tc>
          <w:tcPr>
            <w:tcW w:w="594" w:type="dxa"/>
            <w:tcBorders>
              <w:left w:val="single" w:sz="2" w:space="0" w:color="000000"/>
              <w:right w:val="single" w:sz="3" w:space="0" w:color="000000"/>
            </w:tcBorders>
          </w:tcPr>
          <w:p w:rsidR="00A914D0" w:rsidRPr="0019180A" w:rsidRDefault="00A914D0" w:rsidP="00A914D0">
            <w:pPr>
              <w:spacing w:before="121"/>
              <w:rPr>
                <w:sz w:val="18"/>
                <w:szCs w:val="18"/>
              </w:rPr>
            </w:pPr>
            <w:r w:rsidRPr="0019180A">
              <w:rPr>
                <w:sz w:val="18"/>
                <w:szCs w:val="18"/>
              </w:rPr>
              <w:t>--</w:t>
            </w:r>
          </w:p>
        </w:tc>
      </w:tr>
      <w:tr w:rsidR="00A914D0" w:rsidRPr="0019180A" w:rsidTr="00A914D0">
        <w:trPr>
          <w:trHeight w:hRule="exact" w:val="564"/>
        </w:trPr>
        <w:tc>
          <w:tcPr>
            <w:tcW w:w="4931" w:type="dxa"/>
            <w:tcBorders>
              <w:left w:val="single" w:sz="2" w:space="0" w:color="000000"/>
              <w:right w:val="double" w:sz="2" w:space="0" w:color="000000"/>
            </w:tcBorders>
          </w:tcPr>
          <w:p w:rsidR="00A914D0" w:rsidRPr="0019180A" w:rsidRDefault="00A914D0" w:rsidP="00A914D0">
            <w:pPr>
              <w:spacing w:before="131"/>
              <w:rPr>
                <w:sz w:val="18"/>
                <w:szCs w:val="18"/>
              </w:rPr>
            </w:pPr>
            <w:r w:rsidRPr="0019180A">
              <w:rPr>
                <w:sz w:val="18"/>
                <w:szCs w:val="18"/>
              </w:rPr>
              <w:t>100</w:t>
            </w:r>
          </w:p>
        </w:tc>
        <w:tc>
          <w:tcPr>
            <w:tcW w:w="724" w:type="dxa"/>
            <w:tcBorders>
              <w:left w:val="double" w:sz="2" w:space="0" w:color="000000"/>
              <w:right w:val="single" w:sz="2" w:space="0" w:color="000000"/>
            </w:tcBorders>
          </w:tcPr>
          <w:p w:rsidR="00A914D0" w:rsidRPr="0019180A" w:rsidRDefault="00A914D0" w:rsidP="00A914D0">
            <w:pPr>
              <w:spacing w:before="131"/>
              <w:rPr>
                <w:sz w:val="18"/>
                <w:szCs w:val="18"/>
              </w:rPr>
            </w:pPr>
            <w:r w:rsidRPr="0019180A">
              <w:rPr>
                <w:sz w:val="18"/>
                <w:szCs w:val="18"/>
              </w:rPr>
              <w:t>34,7</w:t>
            </w:r>
          </w:p>
        </w:tc>
        <w:tc>
          <w:tcPr>
            <w:tcW w:w="1313" w:type="dxa"/>
            <w:tcBorders>
              <w:left w:val="single" w:sz="2" w:space="0" w:color="000000"/>
            </w:tcBorders>
          </w:tcPr>
          <w:p w:rsidR="00A914D0" w:rsidRPr="0019180A" w:rsidRDefault="00A914D0" w:rsidP="00A914D0">
            <w:pPr>
              <w:spacing w:before="131"/>
              <w:rPr>
                <w:sz w:val="18"/>
                <w:szCs w:val="18"/>
              </w:rPr>
            </w:pPr>
            <w:r w:rsidRPr="0019180A">
              <w:rPr>
                <w:sz w:val="18"/>
                <w:szCs w:val="18"/>
              </w:rPr>
              <w:t>37,5</w:t>
            </w:r>
          </w:p>
        </w:tc>
        <w:tc>
          <w:tcPr>
            <w:tcW w:w="1455" w:type="dxa"/>
            <w:tcBorders>
              <w:right w:val="single" w:sz="2" w:space="0" w:color="000000"/>
            </w:tcBorders>
          </w:tcPr>
          <w:p w:rsidR="00A914D0" w:rsidRPr="0019180A" w:rsidRDefault="00A914D0" w:rsidP="00A914D0">
            <w:pPr>
              <w:spacing w:before="131"/>
              <w:rPr>
                <w:sz w:val="18"/>
                <w:szCs w:val="18"/>
              </w:rPr>
            </w:pPr>
            <w:r w:rsidRPr="0019180A">
              <w:rPr>
                <w:sz w:val="18"/>
                <w:szCs w:val="18"/>
              </w:rPr>
              <w:t>--</w:t>
            </w:r>
          </w:p>
        </w:tc>
        <w:tc>
          <w:tcPr>
            <w:tcW w:w="594" w:type="dxa"/>
            <w:tcBorders>
              <w:left w:val="single" w:sz="2" w:space="0" w:color="000000"/>
              <w:right w:val="single" w:sz="3" w:space="0" w:color="000000"/>
            </w:tcBorders>
          </w:tcPr>
          <w:p w:rsidR="00A914D0" w:rsidRPr="0019180A" w:rsidRDefault="00A914D0" w:rsidP="00A914D0">
            <w:pPr>
              <w:spacing w:before="131"/>
              <w:rPr>
                <w:sz w:val="18"/>
                <w:szCs w:val="18"/>
              </w:rPr>
            </w:pPr>
            <w:r w:rsidRPr="0019180A">
              <w:rPr>
                <w:sz w:val="18"/>
                <w:szCs w:val="18"/>
              </w:rPr>
              <w:t>--</w:t>
            </w:r>
          </w:p>
        </w:tc>
      </w:tr>
      <w:tr w:rsidR="00A914D0" w:rsidRPr="0019180A" w:rsidTr="00A914D0">
        <w:trPr>
          <w:trHeight w:hRule="exact" w:val="566"/>
        </w:trPr>
        <w:tc>
          <w:tcPr>
            <w:tcW w:w="4931" w:type="dxa"/>
            <w:tcBorders>
              <w:left w:val="single" w:sz="2" w:space="0" w:color="000000"/>
              <w:right w:val="double" w:sz="2" w:space="0" w:color="000000"/>
            </w:tcBorders>
          </w:tcPr>
          <w:p w:rsidR="00A914D0" w:rsidRPr="0019180A" w:rsidRDefault="00A914D0" w:rsidP="00A914D0">
            <w:pPr>
              <w:spacing w:before="133"/>
              <w:rPr>
                <w:sz w:val="18"/>
                <w:szCs w:val="18"/>
              </w:rPr>
            </w:pPr>
            <w:r w:rsidRPr="0019180A">
              <w:rPr>
                <w:sz w:val="18"/>
                <w:szCs w:val="18"/>
              </w:rPr>
              <w:t>150</w:t>
            </w:r>
          </w:p>
        </w:tc>
        <w:tc>
          <w:tcPr>
            <w:tcW w:w="724" w:type="dxa"/>
            <w:tcBorders>
              <w:left w:val="doub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30,6</w:t>
            </w:r>
          </w:p>
        </w:tc>
        <w:tc>
          <w:tcPr>
            <w:tcW w:w="1313" w:type="dxa"/>
            <w:tcBorders>
              <w:left w:val="single" w:sz="2" w:space="0" w:color="000000"/>
            </w:tcBorders>
          </w:tcPr>
          <w:p w:rsidR="00A914D0" w:rsidRPr="0019180A" w:rsidRDefault="00A914D0" w:rsidP="00A914D0">
            <w:pPr>
              <w:spacing w:before="133"/>
              <w:rPr>
                <w:sz w:val="18"/>
                <w:szCs w:val="18"/>
              </w:rPr>
            </w:pPr>
            <w:r w:rsidRPr="0019180A">
              <w:rPr>
                <w:sz w:val="18"/>
                <w:szCs w:val="18"/>
              </w:rPr>
              <w:t>33,3</w:t>
            </w:r>
          </w:p>
        </w:tc>
        <w:tc>
          <w:tcPr>
            <w:tcW w:w="1455" w:type="dxa"/>
            <w:tcBorders>
              <w:right w:val="single" w:sz="2" w:space="0" w:color="000000"/>
            </w:tcBorders>
          </w:tcPr>
          <w:p w:rsidR="00A914D0" w:rsidRPr="0019180A" w:rsidRDefault="00A914D0" w:rsidP="00A914D0">
            <w:pPr>
              <w:spacing w:before="133"/>
              <w:rPr>
                <w:sz w:val="18"/>
                <w:szCs w:val="18"/>
              </w:rPr>
            </w:pPr>
            <w:r w:rsidRPr="0019180A">
              <w:rPr>
                <w:sz w:val="18"/>
                <w:szCs w:val="18"/>
              </w:rPr>
              <w:t>36,1</w:t>
            </w:r>
          </w:p>
        </w:tc>
        <w:tc>
          <w:tcPr>
            <w:tcW w:w="594" w:type="dxa"/>
            <w:tcBorders>
              <w:left w:val="single" w:sz="2" w:space="0" w:color="000000"/>
              <w:right w:val="single" w:sz="3" w:space="0" w:color="000000"/>
            </w:tcBorders>
          </w:tcPr>
          <w:p w:rsidR="00A914D0" w:rsidRPr="0019180A" w:rsidRDefault="00A914D0" w:rsidP="00A914D0">
            <w:pPr>
              <w:spacing w:before="133"/>
              <w:rPr>
                <w:sz w:val="18"/>
                <w:szCs w:val="18"/>
              </w:rPr>
            </w:pPr>
            <w:r w:rsidRPr="0019180A">
              <w:rPr>
                <w:sz w:val="18"/>
                <w:szCs w:val="18"/>
              </w:rPr>
              <w:t>--</w:t>
            </w:r>
          </w:p>
        </w:tc>
      </w:tr>
    </w:tbl>
    <w:p w:rsidR="00A914D0" w:rsidRPr="0019180A" w:rsidRDefault="00A914D0" w:rsidP="00A914D0">
      <w:pPr>
        <w:rPr>
          <w:sz w:val="18"/>
          <w:szCs w:val="18"/>
        </w:rPr>
        <w:sectPr w:rsidR="00A914D0" w:rsidRPr="0019180A">
          <w:pgSz w:w="11910" w:h="16850"/>
          <w:pgMar w:top="1020" w:right="460" w:bottom="920" w:left="86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2"/>
        <w:gridCol w:w="724"/>
        <w:gridCol w:w="1313"/>
        <w:gridCol w:w="1455"/>
        <w:gridCol w:w="594"/>
      </w:tblGrid>
      <w:tr w:rsidR="00A914D0" w:rsidRPr="0019180A" w:rsidTr="00A914D0">
        <w:trPr>
          <w:trHeight w:hRule="exact" w:val="545"/>
        </w:trPr>
        <w:tc>
          <w:tcPr>
            <w:tcW w:w="4932" w:type="dxa"/>
            <w:tcBorders>
              <w:left w:val="single" w:sz="2" w:space="0" w:color="000000"/>
              <w:right w:val="double" w:sz="2" w:space="0" w:color="000000"/>
            </w:tcBorders>
          </w:tcPr>
          <w:p w:rsidR="00A914D0" w:rsidRPr="0019180A" w:rsidRDefault="00A914D0" w:rsidP="00A914D0">
            <w:pPr>
              <w:spacing w:before="121"/>
              <w:rPr>
                <w:sz w:val="18"/>
                <w:szCs w:val="18"/>
              </w:rPr>
            </w:pPr>
            <w:r w:rsidRPr="0019180A">
              <w:rPr>
                <w:sz w:val="18"/>
                <w:szCs w:val="18"/>
              </w:rPr>
              <w:t>250</w:t>
            </w:r>
          </w:p>
        </w:tc>
        <w:tc>
          <w:tcPr>
            <w:tcW w:w="724" w:type="dxa"/>
            <w:tcBorders>
              <w:left w:val="double" w:sz="2" w:space="0" w:color="000000"/>
              <w:right w:val="single" w:sz="2" w:space="0" w:color="000000"/>
            </w:tcBorders>
          </w:tcPr>
          <w:p w:rsidR="00A914D0" w:rsidRPr="0019180A" w:rsidRDefault="00A914D0" w:rsidP="00A914D0">
            <w:pPr>
              <w:spacing w:before="121"/>
              <w:rPr>
                <w:sz w:val="18"/>
                <w:szCs w:val="18"/>
              </w:rPr>
            </w:pPr>
            <w:r w:rsidRPr="0019180A">
              <w:rPr>
                <w:sz w:val="18"/>
                <w:szCs w:val="18"/>
              </w:rPr>
              <w:t>27,8</w:t>
            </w:r>
          </w:p>
        </w:tc>
        <w:tc>
          <w:tcPr>
            <w:tcW w:w="1313" w:type="dxa"/>
            <w:tcBorders>
              <w:left w:val="single" w:sz="2" w:space="0" w:color="000000"/>
            </w:tcBorders>
          </w:tcPr>
          <w:p w:rsidR="00A914D0" w:rsidRPr="0019180A" w:rsidRDefault="00A914D0" w:rsidP="00A914D0">
            <w:pPr>
              <w:spacing w:before="121"/>
              <w:rPr>
                <w:sz w:val="18"/>
                <w:szCs w:val="18"/>
              </w:rPr>
            </w:pPr>
            <w:r w:rsidRPr="0019180A">
              <w:rPr>
                <w:sz w:val="18"/>
                <w:szCs w:val="18"/>
              </w:rPr>
              <w:t>29,2</w:t>
            </w:r>
          </w:p>
        </w:tc>
        <w:tc>
          <w:tcPr>
            <w:tcW w:w="1455" w:type="dxa"/>
            <w:tcBorders>
              <w:right w:val="single" w:sz="2" w:space="0" w:color="000000"/>
            </w:tcBorders>
          </w:tcPr>
          <w:p w:rsidR="00A914D0" w:rsidRPr="0019180A" w:rsidRDefault="00A914D0" w:rsidP="00A914D0">
            <w:pPr>
              <w:spacing w:before="121"/>
              <w:rPr>
                <w:sz w:val="18"/>
                <w:szCs w:val="18"/>
              </w:rPr>
            </w:pPr>
            <w:r w:rsidRPr="0019180A">
              <w:rPr>
                <w:sz w:val="18"/>
                <w:szCs w:val="18"/>
              </w:rPr>
              <w:t>30,6</w:t>
            </w:r>
          </w:p>
        </w:tc>
        <w:tc>
          <w:tcPr>
            <w:tcW w:w="594" w:type="dxa"/>
            <w:tcBorders>
              <w:left w:val="single" w:sz="2" w:space="0" w:color="000000"/>
              <w:right w:val="single" w:sz="3" w:space="0" w:color="000000"/>
            </w:tcBorders>
          </w:tcPr>
          <w:p w:rsidR="00A914D0" w:rsidRPr="0019180A" w:rsidRDefault="00A914D0" w:rsidP="00A914D0">
            <w:pPr>
              <w:spacing w:before="121"/>
              <w:rPr>
                <w:sz w:val="18"/>
                <w:szCs w:val="18"/>
              </w:rPr>
            </w:pPr>
            <w:r w:rsidRPr="0019180A">
              <w:rPr>
                <w:w w:val="99"/>
                <w:sz w:val="18"/>
                <w:szCs w:val="18"/>
              </w:rPr>
              <w:t>-</w:t>
            </w:r>
          </w:p>
        </w:tc>
      </w:tr>
      <w:tr w:rsidR="00A914D0" w:rsidRPr="0019180A" w:rsidTr="00A914D0">
        <w:trPr>
          <w:trHeight w:hRule="exact" w:val="566"/>
        </w:trPr>
        <w:tc>
          <w:tcPr>
            <w:tcW w:w="4932" w:type="dxa"/>
            <w:tcBorders>
              <w:left w:val="single" w:sz="2" w:space="0" w:color="000000"/>
              <w:right w:val="double" w:sz="2" w:space="0" w:color="000000"/>
            </w:tcBorders>
          </w:tcPr>
          <w:p w:rsidR="00A914D0" w:rsidRPr="0019180A" w:rsidRDefault="00A914D0" w:rsidP="00A914D0">
            <w:pPr>
              <w:spacing w:before="133"/>
              <w:rPr>
                <w:sz w:val="18"/>
                <w:szCs w:val="18"/>
              </w:rPr>
            </w:pPr>
            <w:r w:rsidRPr="0019180A">
              <w:rPr>
                <w:sz w:val="18"/>
                <w:szCs w:val="18"/>
              </w:rPr>
              <w:t>400</w:t>
            </w:r>
          </w:p>
        </w:tc>
        <w:tc>
          <w:tcPr>
            <w:tcW w:w="724" w:type="dxa"/>
            <w:tcBorders>
              <w:left w:val="doub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w:t>
            </w:r>
          </w:p>
        </w:tc>
        <w:tc>
          <w:tcPr>
            <w:tcW w:w="1313" w:type="dxa"/>
            <w:tcBorders>
              <w:left w:val="single" w:sz="2" w:space="0" w:color="000000"/>
            </w:tcBorders>
          </w:tcPr>
          <w:p w:rsidR="00A914D0" w:rsidRPr="0019180A" w:rsidRDefault="00A914D0" w:rsidP="00A914D0">
            <w:pPr>
              <w:spacing w:before="133"/>
              <w:rPr>
                <w:sz w:val="18"/>
                <w:szCs w:val="18"/>
              </w:rPr>
            </w:pPr>
            <w:r w:rsidRPr="0019180A">
              <w:rPr>
                <w:sz w:val="18"/>
                <w:szCs w:val="18"/>
              </w:rPr>
              <w:t>25,0</w:t>
            </w:r>
          </w:p>
        </w:tc>
        <w:tc>
          <w:tcPr>
            <w:tcW w:w="1455" w:type="dxa"/>
            <w:tcBorders>
              <w:right w:val="single" w:sz="2" w:space="0" w:color="000000"/>
            </w:tcBorders>
          </w:tcPr>
          <w:p w:rsidR="00A914D0" w:rsidRPr="0019180A" w:rsidRDefault="00A914D0" w:rsidP="00A914D0">
            <w:pPr>
              <w:spacing w:before="133"/>
              <w:rPr>
                <w:sz w:val="18"/>
                <w:szCs w:val="18"/>
              </w:rPr>
            </w:pPr>
            <w:r w:rsidRPr="0019180A">
              <w:rPr>
                <w:sz w:val="18"/>
                <w:szCs w:val="18"/>
              </w:rPr>
              <w:t>26,4 - 31,0</w:t>
            </w:r>
          </w:p>
        </w:tc>
        <w:tc>
          <w:tcPr>
            <w:tcW w:w="594" w:type="dxa"/>
            <w:tcBorders>
              <w:left w:val="single" w:sz="2" w:space="0" w:color="000000"/>
              <w:right w:val="single" w:sz="3" w:space="0" w:color="000000"/>
            </w:tcBorders>
          </w:tcPr>
          <w:p w:rsidR="00A914D0" w:rsidRPr="0019180A" w:rsidRDefault="00A914D0" w:rsidP="00A914D0">
            <w:pPr>
              <w:spacing w:before="133"/>
              <w:rPr>
                <w:sz w:val="18"/>
                <w:szCs w:val="18"/>
              </w:rPr>
            </w:pPr>
            <w:r w:rsidRPr="0019180A">
              <w:rPr>
                <w:sz w:val="18"/>
                <w:szCs w:val="18"/>
              </w:rPr>
              <w:t>32,3</w:t>
            </w:r>
          </w:p>
        </w:tc>
      </w:tr>
      <w:tr w:rsidR="00A914D0" w:rsidRPr="0019180A" w:rsidTr="00A914D0">
        <w:trPr>
          <w:trHeight w:hRule="exact" w:val="566"/>
        </w:trPr>
        <w:tc>
          <w:tcPr>
            <w:tcW w:w="4932" w:type="dxa"/>
            <w:tcBorders>
              <w:left w:val="single" w:sz="2" w:space="0" w:color="000000"/>
              <w:bottom w:val="single" w:sz="2" w:space="0" w:color="000000"/>
              <w:right w:val="double" w:sz="2" w:space="0" w:color="000000"/>
            </w:tcBorders>
          </w:tcPr>
          <w:p w:rsidR="00A914D0" w:rsidRPr="0019180A" w:rsidRDefault="00A914D0" w:rsidP="00A914D0">
            <w:pPr>
              <w:spacing w:before="133"/>
              <w:rPr>
                <w:sz w:val="18"/>
                <w:szCs w:val="18"/>
              </w:rPr>
            </w:pPr>
            <w:r w:rsidRPr="0019180A">
              <w:rPr>
                <w:sz w:val="18"/>
                <w:szCs w:val="18"/>
              </w:rPr>
              <w:t>600</w:t>
            </w:r>
          </w:p>
        </w:tc>
        <w:tc>
          <w:tcPr>
            <w:tcW w:w="724" w:type="dxa"/>
            <w:tcBorders>
              <w:left w:val="double" w:sz="2" w:space="0" w:color="000000"/>
              <w:bottom w:val="sing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w:t>
            </w:r>
          </w:p>
        </w:tc>
        <w:tc>
          <w:tcPr>
            <w:tcW w:w="1313" w:type="dxa"/>
            <w:tcBorders>
              <w:left w:val="single" w:sz="2" w:space="0" w:color="000000"/>
              <w:bottom w:val="single" w:sz="2" w:space="0" w:color="000000"/>
            </w:tcBorders>
          </w:tcPr>
          <w:p w:rsidR="00A914D0" w:rsidRPr="0019180A" w:rsidRDefault="00A914D0" w:rsidP="00A914D0">
            <w:pPr>
              <w:spacing w:before="133"/>
              <w:rPr>
                <w:sz w:val="18"/>
                <w:szCs w:val="18"/>
              </w:rPr>
            </w:pPr>
            <w:r w:rsidRPr="0019180A">
              <w:rPr>
                <w:sz w:val="18"/>
                <w:szCs w:val="18"/>
              </w:rPr>
              <w:t>23,2 - 30,0</w:t>
            </w:r>
          </w:p>
        </w:tc>
        <w:tc>
          <w:tcPr>
            <w:tcW w:w="1455" w:type="dxa"/>
            <w:tcBorders>
              <w:bottom w:val="sing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22,6 - 28,5</w:t>
            </w:r>
          </w:p>
        </w:tc>
        <w:tc>
          <w:tcPr>
            <w:tcW w:w="594" w:type="dxa"/>
            <w:tcBorders>
              <w:left w:val="single" w:sz="2" w:space="0" w:color="000000"/>
              <w:bottom w:val="single" w:sz="2" w:space="0" w:color="000000"/>
              <w:right w:val="single" w:sz="3" w:space="0" w:color="000000"/>
            </w:tcBorders>
          </w:tcPr>
          <w:p w:rsidR="00A914D0" w:rsidRPr="0019180A" w:rsidRDefault="00A914D0" w:rsidP="00A914D0">
            <w:pPr>
              <w:spacing w:before="133"/>
              <w:rPr>
                <w:sz w:val="18"/>
                <w:szCs w:val="18"/>
              </w:rPr>
            </w:pPr>
            <w:r w:rsidRPr="0019180A">
              <w:rPr>
                <w:sz w:val="18"/>
                <w:szCs w:val="18"/>
              </w:rPr>
              <w:t>28,7</w:t>
            </w:r>
          </w:p>
        </w:tc>
      </w:tr>
      <w:tr w:rsidR="00A914D0" w:rsidRPr="0019180A" w:rsidTr="00A914D0">
        <w:trPr>
          <w:trHeight w:hRule="exact" w:val="1380"/>
        </w:trPr>
        <w:tc>
          <w:tcPr>
            <w:tcW w:w="4932" w:type="dxa"/>
            <w:tcBorders>
              <w:top w:val="single" w:sz="2" w:space="0" w:color="000000"/>
              <w:left w:val="single" w:sz="2" w:space="0" w:color="000000"/>
              <w:bottom w:val="single" w:sz="2" w:space="0" w:color="000000"/>
              <w:right w:val="double" w:sz="2" w:space="0" w:color="000000"/>
            </w:tcBorders>
          </w:tcPr>
          <w:p w:rsidR="00A914D0" w:rsidRPr="0019180A" w:rsidRDefault="00A914D0" w:rsidP="00A914D0">
            <w:pPr>
              <w:spacing w:before="10"/>
              <w:rPr>
                <w:b/>
                <w:sz w:val="18"/>
                <w:szCs w:val="18"/>
              </w:rPr>
            </w:pPr>
          </w:p>
          <w:p w:rsidR="00A914D0" w:rsidRPr="0019180A" w:rsidRDefault="00A914D0" w:rsidP="00A914D0">
            <w:pPr>
              <w:rPr>
                <w:sz w:val="18"/>
                <w:szCs w:val="18"/>
              </w:rPr>
            </w:pPr>
            <w:r w:rsidRPr="0019180A">
              <w:rPr>
                <w:sz w:val="18"/>
                <w:szCs w:val="18"/>
              </w:rPr>
              <w:t>1000</w:t>
            </w:r>
          </w:p>
          <w:p w:rsidR="00A914D0" w:rsidRPr="0019180A" w:rsidRDefault="00A914D0" w:rsidP="00A914D0">
            <w:pPr>
              <w:spacing w:before="4"/>
              <w:rPr>
                <w:b/>
                <w:sz w:val="18"/>
                <w:szCs w:val="18"/>
              </w:rPr>
            </w:pPr>
          </w:p>
          <w:p w:rsidR="00A914D0" w:rsidRPr="0019180A" w:rsidRDefault="00A914D0" w:rsidP="00A914D0">
            <w:pPr>
              <w:spacing w:before="1"/>
              <w:rPr>
                <w:sz w:val="18"/>
                <w:szCs w:val="18"/>
              </w:rPr>
            </w:pPr>
            <w:r w:rsidRPr="0019180A">
              <w:rPr>
                <w:sz w:val="18"/>
                <w:szCs w:val="18"/>
              </w:rPr>
              <w:t>1500 и более</w:t>
            </w:r>
          </w:p>
        </w:tc>
        <w:tc>
          <w:tcPr>
            <w:tcW w:w="724"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rPr>
                <w:b/>
                <w:sz w:val="18"/>
                <w:szCs w:val="18"/>
              </w:rPr>
            </w:pPr>
          </w:p>
          <w:p w:rsidR="00A914D0" w:rsidRPr="0019180A" w:rsidRDefault="00A914D0" w:rsidP="00A914D0">
            <w:pPr>
              <w:spacing w:before="1"/>
              <w:rPr>
                <w:b/>
                <w:sz w:val="18"/>
                <w:szCs w:val="18"/>
              </w:rPr>
            </w:pPr>
          </w:p>
          <w:p w:rsidR="00A914D0" w:rsidRPr="0019180A" w:rsidRDefault="00A914D0" w:rsidP="00A914D0">
            <w:pPr>
              <w:rPr>
                <w:sz w:val="18"/>
                <w:szCs w:val="18"/>
              </w:rPr>
            </w:pPr>
            <w:r w:rsidRPr="0019180A">
              <w:rPr>
                <w:w w:val="99"/>
                <w:sz w:val="18"/>
                <w:szCs w:val="18"/>
              </w:rPr>
              <w:t>-</w:t>
            </w:r>
          </w:p>
        </w:tc>
        <w:tc>
          <w:tcPr>
            <w:tcW w:w="1313" w:type="dxa"/>
            <w:tcBorders>
              <w:top w:val="single" w:sz="2" w:space="0" w:color="000000"/>
              <w:left w:val="single" w:sz="2" w:space="0" w:color="000000"/>
              <w:bottom w:val="single" w:sz="2" w:space="0" w:color="000000"/>
            </w:tcBorders>
          </w:tcPr>
          <w:p w:rsidR="00A914D0" w:rsidRPr="0019180A" w:rsidRDefault="00A914D0" w:rsidP="00A914D0">
            <w:pPr>
              <w:spacing w:before="10"/>
              <w:rPr>
                <w:b/>
                <w:sz w:val="18"/>
                <w:szCs w:val="18"/>
              </w:rPr>
            </w:pPr>
          </w:p>
          <w:p w:rsidR="00A914D0" w:rsidRPr="0019180A" w:rsidRDefault="00A914D0" w:rsidP="00A914D0">
            <w:pPr>
              <w:rPr>
                <w:sz w:val="18"/>
                <w:szCs w:val="18"/>
              </w:rPr>
            </w:pPr>
            <w:r w:rsidRPr="0019180A">
              <w:rPr>
                <w:sz w:val="18"/>
                <w:szCs w:val="18"/>
              </w:rPr>
              <w:t>22,0 - 28,7</w:t>
            </w:r>
          </w:p>
          <w:p w:rsidR="00A914D0" w:rsidRPr="0019180A" w:rsidRDefault="00A914D0" w:rsidP="00A914D0">
            <w:pPr>
              <w:spacing w:before="4"/>
              <w:rPr>
                <w:b/>
                <w:sz w:val="18"/>
                <w:szCs w:val="18"/>
              </w:rPr>
            </w:pPr>
          </w:p>
          <w:p w:rsidR="00A914D0" w:rsidRPr="0019180A" w:rsidRDefault="00A914D0" w:rsidP="00A914D0">
            <w:pPr>
              <w:spacing w:before="1"/>
              <w:rPr>
                <w:sz w:val="18"/>
                <w:szCs w:val="18"/>
              </w:rPr>
            </w:pPr>
            <w:r w:rsidRPr="0019180A">
              <w:rPr>
                <w:w w:val="99"/>
                <w:sz w:val="18"/>
                <w:szCs w:val="18"/>
              </w:rPr>
              <w:t>-</w:t>
            </w:r>
          </w:p>
        </w:tc>
        <w:tc>
          <w:tcPr>
            <w:tcW w:w="1455" w:type="dxa"/>
            <w:tcBorders>
              <w:top w:val="single" w:sz="2" w:space="0" w:color="000000"/>
              <w:bottom w:val="single" w:sz="2" w:space="0" w:color="000000"/>
              <w:right w:val="single" w:sz="2" w:space="0" w:color="000000"/>
            </w:tcBorders>
          </w:tcPr>
          <w:p w:rsidR="00A914D0" w:rsidRPr="0019180A" w:rsidRDefault="00A914D0" w:rsidP="00A914D0">
            <w:pPr>
              <w:spacing w:before="10"/>
              <w:rPr>
                <w:b/>
                <w:sz w:val="18"/>
                <w:szCs w:val="18"/>
              </w:rPr>
            </w:pPr>
          </w:p>
          <w:p w:rsidR="00A914D0" w:rsidRPr="0019180A" w:rsidRDefault="00A914D0" w:rsidP="00A914D0">
            <w:pPr>
              <w:rPr>
                <w:sz w:val="18"/>
                <w:szCs w:val="18"/>
              </w:rPr>
            </w:pPr>
            <w:r w:rsidRPr="0019180A">
              <w:rPr>
                <w:sz w:val="18"/>
                <w:szCs w:val="18"/>
              </w:rPr>
              <w:t>21,0-27,0</w:t>
            </w:r>
          </w:p>
          <w:p w:rsidR="00A914D0" w:rsidRPr="0019180A" w:rsidRDefault="00A914D0" w:rsidP="00A914D0">
            <w:pPr>
              <w:spacing w:before="4"/>
              <w:rPr>
                <w:b/>
                <w:sz w:val="18"/>
                <w:szCs w:val="18"/>
              </w:rPr>
            </w:pPr>
          </w:p>
          <w:p w:rsidR="00A914D0" w:rsidRPr="0019180A" w:rsidRDefault="00A914D0" w:rsidP="00A914D0">
            <w:pPr>
              <w:spacing w:before="1"/>
              <w:rPr>
                <w:sz w:val="18"/>
                <w:szCs w:val="18"/>
              </w:rPr>
            </w:pPr>
            <w:r w:rsidRPr="0019180A">
              <w:rPr>
                <w:sz w:val="18"/>
                <w:szCs w:val="18"/>
              </w:rPr>
              <w:t>25,9</w:t>
            </w:r>
          </w:p>
        </w:tc>
        <w:tc>
          <w:tcPr>
            <w:tcW w:w="594" w:type="dxa"/>
            <w:tcBorders>
              <w:top w:val="single" w:sz="2" w:space="0" w:color="000000"/>
              <w:left w:val="single" w:sz="2" w:space="0" w:color="000000"/>
              <w:bottom w:val="single" w:sz="2" w:space="0" w:color="000000"/>
              <w:right w:val="single" w:sz="3" w:space="0" w:color="000000"/>
            </w:tcBorders>
          </w:tcPr>
          <w:p w:rsidR="00A914D0" w:rsidRPr="0019180A" w:rsidRDefault="00A914D0" w:rsidP="00A914D0">
            <w:pPr>
              <w:spacing w:before="10"/>
              <w:rPr>
                <w:b/>
                <w:sz w:val="18"/>
                <w:szCs w:val="18"/>
              </w:rPr>
            </w:pPr>
          </w:p>
          <w:p w:rsidR="00A914D0" w:rsidRPr="0019180A" w:rsidRDefault="00A914D0" w:rsidP="00A914D0">
            <w:pPr>
              <w:rPr>
                <w:sz w:val="18"/>
                <w:szCs w:val="18"/>
              </w:rPr>
            </w:pPr>
            <w:r w:rsidRPr="0019180A">
              <w:rPr>
                <w:sz w:val="18"/>
                <w:szCs w:val="18"/>
              </w:rPr>
              <w:t>26,4</w:t>
            </w:r>
          </w:p>
          <w:p w:rsidR="00A914D0" w:rsidRPr="0019180A" w:rsidRDefault="00A914D0" w:rsidP="00A914D0">
            <w:pPr>
              <w:spacing w:before="4"/>
              <w:rPr>
                <w:b/>
                <w:sz w:val="18"/>
                <w:szCs w:val="18"/>
              </w:rPr>
            </w:pPr>
          </w:p>
          <w:p w:rsidR="00A914D0" w:rsidRPr="0019180A" w:rsidRDefault="00A914D0" w:rsidP="00A914D0">
            <w:pPr>
              <w:spacing w:before="1"/>
              <w:rPr>
                <w:sz w:val="18"/>
                <w:szCs w:val="18"/>
              </w:rPr>
            </w:pPr>
            <w:r w:rsidRPr="0019180A">
              <w:rPr>
                <w:sz w:val="18"/>
                <w:szCs w:val="18"/>
              </w:rPr>
              <w:t>25,2</w:t>
            </w:r>
          </w:p>
        </w:tc>
      </w:tr>
    </w:tbl>
    <w:p w:rsidR="00A914D0" w:rsidRPr="0019180A" w:rsidRDefault="00A914D0" w:rsidP="00A914D0">
      <w:pPr>
        <w:spacing w:line="270" w:lineRule="exact"/>
        <w:rPr>
          <w:sz w:val="18"/>
          <w:szCs w:val="18"/>
        </w:rPr>
      </w:pPr>
      <w:r w:rsidRPr="0019180A">
        <w:rPr>
          <w:sz w:val="18"/>
          <w:szCs w:val="18"/>
        </w:rPr>
        <w:t>П р и м е ч а н и я</w:t>
      </w:r>
    </w:p>
    <w:p w:rsidR="00A914D0" w:rsidRPr="0019180A" w:rsidRDefault="00A914D0" w:rsidP="00A914D0">
      <w:pPr>
        <w:spacing w:before="2"/>
        <w:rPr>
          <w:sz w:val="18"/>
          <w:szCs w:val="18"/>
        </w:rPr>
      </w:pPr>
    </w:p>
    <w:p w:rsidR="00A914D0" w:rsidRPr="0019180A" w:rsidRDefault="00A914D0" w:rsidP="00B160A4">
      <w:pPr>
        <w:numPr>
          <w:ilvl w:val="0"/>
          <w:numId w:val="103"/>
        </w:numPr>
        <w:tabs>
          <w:tab w:val="left" w:pos="1505"/>
        </w:tabs>
        <w:ind w:right="684" w:firstLine="720"/>
        <w:jc w:val="both"/>
        <w:rPr>
          <w:sz w:val="18"/>
          <w:szCs w:val="18"/>
          <w:lang w:val="ru-RU"/>
        </w:rPr>
      </w:pPr>
      <w:r w:rsidRPr="0019180A">
        <w:rPr>
          <w:sz w:val="18"/>
          <w:szCs w:val="18"/>
          <w:lang w:val="ru-RU"/>
        </w:rPr>
        <w:t>При промежуточных значениях отапливаемой площади дома в интервале 60 – 1500 м2 значения базового уровня должны определяться по линейной</w:t>
      </w:r>
      <w:r w:rsidRPr="0019180A">
        <w:rPr>
          <w:spacing w:val="-22"/>
          <w:sz w:val="18"/>
          <w:szCs w:val="18"/>
          <w:lang w:val="ru-RU"/>
        </w:rPr>
        <w:t xml:space="preserve"> </w:t>
      </w:r>
      <w:r w:rsidRPr="0019180A">
        <w:rPr>
          <w:sz w:val="18"/>
          <w:szCs w:val="18"/>
          <w:lang w:val="ru-RU"/>
        </w:rPr>
        <w:t>интерполяции.</w:t>
      </w:r>
    </w:p>
    <w:p w:rsidR="00A914D0" w:rsidRPr="0019180A" w:rsidRDefault="00A914D0" w:rsidP="00A914D0">
      <w:pPr>
        <w:spacing w:before="4"/>
        <w:rPr>
          <w:sz w:val="18"/>
          <w:szCs w:val="18"/>
          <w:lang w:val="ru-RU"/>
        </w:rPr>
      </w:pPr>
    </w:p>
    <w:p w:rsidR="00A914D0" w:rsidRPr="0019180A" w:rsidRDefault="00A914D0" w:rsidP="00B160A4">
      <w:pPr>
        <w:numPr>
          <w:ilvl w:val="0"/>
          <w:numId w:val="103"/>
        </w:numPr>
        <w:tabs>
          <w:tab w:val="left" w:pos="1505"/>
        </w:tabs>
        <w:spacing w:before="1"/>
        <w:ind w:right="681" w:firstLine="720"/>
        <w:jc w:val="both"/>
        <w:rPr>
          <w:sz w:val="18"/>
          <w:szCs w:val="18"/>
          <w:lang w:val="ru-RU"/>
        </w:rPr>
      </w:pPr>
      <w:r w:rsidRPr="0019180A">
        <w:rPr>
          <w:sz w:val="18"/>
          <w:szCs w:val="18"/>
          <w:lang w:val="ru-RU"/>
        </w:rPr>
        <w:t>Под отапливаемой площадью одноквартирного дома понимают сумму площа- дей отапливаемых помещений с расчетной температурой  внутреннего  воздуха выше 12 °С, для блокированных домов – площадь помещений квартиры одного блока также  с расчетной температурой выше 12 °С, а для многоквартирных домов с общей лест- ничной клеткой – сумма площадей квартир без летних</w:t>
      </w:r>
      <w:r w:rsidRPr="0019180A">
        <w:rPr>
          <w:spacing w:val="-21"/>
          <w:sz w:val="18"/>
          <w:szCs w:val="18"/>
          <w:lang w:val="ru-RU"/>
        </w:rPr>
        <w:t xml:space="preserve"> </w:t>
      </w:r>
      <w:r w:rsidRPr="0019180A">
        <w:rPr>
          <w:sz w:val="18"/>
          <w:szCs w:val="18"/>
          <w:lang w:val="ru-RU"/>
        </w:rPr>
        <w:t>помещений.</w:t>
      </w:r>
    </w:p>
    <w:p w:rsidR="00A914D0" w:rsidRPr="0019180A" w:rsidRDefault="00A914D0" w:rsidP="00A914D0">
      <w:pPr>
        <w:spacing w:before="4"/>
        <w:rPr>
          <w:sz w:val="18"/>
          <w:szCs w:val="18"/>
          <w:lang w:val="ru-RU"/>
        </w:rPr>
      </w:pPr>
    </w:p>
    <w:p w:rsidR="00A914D0" w:rsidRPr="0019180A" w:rsidRDefault="00A914D0" w:rsidP="00B160A4">
      <w:pPr>
        <w:numPr>
          <w:ilvl w:val="0"/>
          <w:numId w:val="103"/>
        </w:numPr>
        <w:tabs>
          <w:tab w:val="left" w:pos="1505"/>
        </w:tabs>
        <w:spacing w:before="1"/>
        <w:ind w:right="681" w:firstLine="720"/>
        <w:jc w:val="both"/>
        <w:rPr>
          <w:sz w:val="18"/>
          <w:szCs w:val="18"/>
          <w:lang w:val="ru-RU"/>
        </w:rPr>
      </w:pPr>
      <w:r w:rsidRPr="0019180A">
        <w:rPr>
          <w:sz w:val="18"/>
          <w:szCs w:val="18"/>
          <w:lang w:val="ru-RU"/>
        </w:rPr>
        <w:t>В домах в два и три этажа после черты пло</w:t>
      </w:r>
      <w:r w:rsidR="004E15CE" w:rsidRPr="0019180A">
        <w:rPr>
          <w:sz w:val="18"/>
          <w:szCs w:val="18"/>
          <w:lang w:val="ru-RU"/>
        </w:rPr>
        <w:t>щадью 1500 м2 и более и в четы</w:t>
      </w:r>
      <w:r w:rsidRPr="0019180A">
        <w:rPr>
          <w:sz w:val="18"/>
          <w:szCs w:val="18"/>
          <w:lang w:val="ru-RU"/>
        </w:rPr>
        <w:t>рехэтажных домах – приводятся данные для многокв</w:t>
      </w:r>
      <w:r w:rsidR="004E15CE" w:rsidRPr="0019180A">
        <w:rPr>
          <w:sz w:val="18"/>
          <w:szCs w:val="18"/>
          <w:lang w:val="ru-RU"/>
        </w:rPr>
        <w:t>артирных домов, остальные пока</w:t>
      </w:r>
      <w:r w:rsidRPr="0019180A">
        <w:rPr>
          <w:sz w:val="18"/>
          <w:szCs w:val="18"/>
          <w:lang w:val="ru-RU"/>
        </w:rPr>
        <w:t>затели для одноквартирных отдельно стоящих или блокированных</w:t>
      </w:r>
      <w:r w:rsidRPr="0019180A">
        <w:rPr>
          <w:spacing w:val="-22"/>
          <w:sz w:val="18"/>
          <w:szCs w:val="18"/>
          <w:lang w:val="ru-RU"/>
        </w:rPr>
        <w:t xml:space="preserve"> </w:t>
      </w:r>
      <w:r w:rsidRPr="0019180A">
        <w:rPr>
          <w:sz w:val="18"/>
          <w:szCs w:val="18"/>
          <w:lang w:val="ru-RU"/>
        </w:rPr>
        <w:t>домов.</w:t>
      </w:r>
    </w:p>
    <w:p w:rsidR="00A914D0" w:rsidRPr="0019180A" w:rsidRDefault="00A914D0" w:rsidP="00A914D0">
      <w:pPr>
        <w:ind w:right="1286"/>
        <w:jc w:val="right"/>
        <w:rPr>
          <w:sz w:val="18"/>
          <w:szCs w:val="18"/>
          <w:lang w:val="ru-RU"/>
        </w:rPr>
      </w:pPr>
      <w:r w:rsidRPr="0019180A">
        <w:rPr>
          <w:sz w:val="18"/>
          <w:szCs w:val="18"/>
          <w:lang w:val="ru-RU"/>
        </w:rPr>
        <w:t>Таблица 9</w:t>
      </w:r>
    </w:p>
    <w:p w:rsidR="00A914D0" w:rsidRPr="0019180A" w:rsidRDefault="00A914D0" w:rsidP="00A914D0">
      <w:pPr>
        <w:spacing w:before="5"/>
        <w:ind w:right="799"/>
        <w:outlineLvl w:val="2"/>
        <w:rPr>
          <w:b/>
          <w:bCs/>
          <w:sz w:val="18"/>
          <w:szCs w:val="18"/>
          <w:lang w:val="ru-RU"/>
        </w:rPr>
      </w:pPr>
      <w:r w:rsidRPr="0019180A">
        <w:rPr>
          <w:b/>
          <w:bCs/>
          <w:sz w:val="18"/>
          <w:szCs w:val="18"/>
          <w:lang w:val="ru-RU"/>
        </w:rPr>
        <w:t>Базовый уровень удельного годового расхода тепловой энергии на системы отопления и вентиляции многоэтажных жилых и отдельных общественных зда-</w:t>
      </w:r>
    </w:p>
    <w:p w:rsidR="00A914D0" w:rsidRPr="0019180A" w:rsidRDefault="00A914D0" w:rsidP="00A914D0">
      <w:pPr>
        <w:spacing w:after="3"/>
        <w:ind w:right="3884"/>
        <w:jc w:val="center"/>
        <w:rPr>
          <w:b/>
          <w:sz w:val="18"/>
          <w:szCs w:val="18"/>
          <w:lang w:val="ru-RU"/>
        </w:rPr>
      </w:pPr>
      <w:r w:rsidRPr="0019180A">
        <w:rPr>
          <w:b/>
          <w:sz w:val="18"/>
          <w:szCs w:val="18"/>
          <w:lang w:val="ru-RU"/>
        </w:rPr>
        <w:t>ний, Вт-ч/(м2 оС сут)</w:t>
      </w:r>
    </w:p>
    <w:tbl>
      <w:tblPr>
        <w:tblStyle w:val="TableNormal24"/>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1"/>
        <w:gridCol w:w="629"/>
        <w:gridCol w:w="627"/>
        <w:gridCol w:w="631"/>
        <w:gridCol w:w="628"/>
        <w:gridCol w:w="628"/>
        <w:gridCol w:w="629"/>
        <w:gridCol w:w="811"/>
        <w:gridCol w:w="856"/>
      </w:tblGrid>
      <w:tr w:rsidR="00A914D0" w:rsidRPr="0019180A" w:rsidTr="00A914D0">
        <w:trPr>
          <w:trHeight w:hRule="exact" w:val="286"/>
        </w:trPr>
        <w:tc>
          <w:tcPr>
            <w:tcW w:w="4561" w:type="dxa"/>
            <w:vMerge w:val="restart"/>
            <w:tcBorders>
              <w:left w:val="single" w:sz="2" w:space="0" w:color="000000"/>
              <w:right w:val="single" w:sz="2" w:space="0" w:color="000000"/>
            </w:tcBorders>
          </w:tcPr>
          <w:p w:rsidR="00A914D0" w:rsidRPr="0019180A" w:rsidRDefault="00A914D0" w:rsidP="00A914D0">
            <w:pPr>
              <w:spacing w:before="8"/>
              <w:rPr>
                <w:b/>
                <w:sz w:val="18"/>
                <w:szCs w:val="18"/>
                <w:lang w:val="ru-RU"/>
              </w:rPr>
            </w:pPr>
          </w:p>
          <w:p w:rsidR="00A914D0" w:rsidRPr="0019180A" w:rsidRDefault="00A914D0" w:rsidP="00A914D0">
            <w:pPr>
              <w:rPr>
                <w:sz w:val="18"/>
                <w:szCs w:val="18"/>
              </w:rPr>
            </w:pPr>
            <w:r w:rsidRPr="0019180A">
              <w:rPr>
                <w:sz w:val="18"/>
                <w:szCs w:val="18"/>
              </w:rPr>
              <w:t>Типы зданий</w:t>
            </w:r>
          </w:p>
        </w:tc>
        <w:tc>
          <w:tcPr>
            <w:tcW w:w="5438" w:type="dxa"/>
            <w:gridSpan w:val="8"/>
            <w:tcBorders>
              <w:left w:val="single" w:sz="2" w:space="0" w:color="000000"/>
              <w:right w:val="single" w:sz="3" w:space="0" w:color="000000"/>
            </w:tcBorders>
          </w:tcPr>
          <w:p w:rsidR="00A914D0" w:rsidRPr="0019180A" w:rsidRDefault="00A914D0" w:rsidP="00A914D0">
            <w:pPr>
              <w:spacing w:line="268" w:lineRule="exact"/>
              <w:rPr>
                <w:sz w:val="18"/>
                <w:szCs w:val="18"/>
              </w:rPr>
            </w:pPr>
            <w:r w:rsidRPr="0019180A">
              <w:rPr>
                <w:sz w:val="18"/>
                <w:szCs w:val="18"/>
              </w:rPr>
              <w:t>Число этажей</w:t>
            </w:r>
          </w:p>
        </w:tc>
      </w:tr>
      <w:tr w:rsidR="00A914D0" w:rsidRPr="0019180A" w:rsidTr="00A914D0">
        <w:trPr>
          <w:trHeight w:hRule="exact" w:val="564"/>
        </w:trPr>
        <w:tc>
          <w:tcPr>
            <w:tcW w:w="4561" w:type="dxa"/>
            <w:vMerge/>
            <w:tcBorders>
              <w:left w:val="single" w:sz="2" w:space="0" w:color="000000"/>
              <w:right w:val="single" w:sz="2" w:space="0" w:color="000000"/>
            </w:tcBorders>
          </w:tcPr>
          <w:p w:rsidR="00A914D0" w:rsidRPr="0019180A" w:rsidRDefault="00A914D0" w:rsidP="00A914D0">
            <w:pPr>
              <w:rPr>
                <w:sz w:val="18"/>
                <w:szCs w:val="18"/>
              </w:rPr>
            </w:pPr>
          </w:p>
        </w:tc>
        <w:tc>
          <w:tcPr>
            <w:tcW w:w="629" w:type="dxa"/>
            <w:tcBorders>
              <w:left w:val="single" w:sz="2" w:space="0" w:color="000000"/>
              <w:right w:val="single" w:sz="2" w:space="0" w:color="000000"/>
            </w:tcBorders>
          </w:tcPr>
          <w:p w:rsidR="00A914D0" w:rsidRPr="0019180A" w:rsidRDefault="00A914D0" w:rsidP="00A914D0">
            <w:pPr>
              <w:spacing w:before="131"/>
              <w:rPr>
                <w:sz w:val="18"/>
                <w:szCs w:val="18"/>
              </w:rPr>
            </w:pPr>
            <w:r w:rsidRPr="0019180A">
              <w:rPr>
                <w:sz w:val="18"/>
                <w:szCs w:val="18"/>
              </w:rPr>
              <w:t>1</w:t>
            </w:r>
          </w:p>
        </w:tc>
        <w:tc>
          <w:tcPr>
            <w:tcW w:w="627" w:type="dxa"/>
            <w:tcBorders>
              <w:left w:val="single" w:sz="2" w:space="0" w:color="000000"/>
            </w:tcBorders>
          </w:tcPr>
          <w:p w:rsidR="00A914D0" w:rsidRPr="0019180A" w:rsidRDefault="00A914D0" w:rsidP="00A914D0">
            <w:pPr>
              <w:spacing w:before="131"/>
              <w:rPr>
                <w:sz w:val="18"/>
                <w:szCs w:val="18"/>
              </w:rPr>
            </w:pPr>
            <w:r w:rsidRPr="0019180A">
              <w:rPr>
                <w:sz w:val="18"/>
                <w:szCs w:val="18"/>
              </w:rPr>
              <w:t>2</w:t>
            </w:r>
          </w:p>
        </w:tc>
        <w:tc>
          <w:tcPr>
            <w:tcW w:w="631" w:type="dxa"/>
          </w:tcPr>
          <w:p w:rsidR="00A914D0" w:rsidRPr="0019180A" w:rsidRDefault="00A914D0" w:rsidP="00A914D0">
            <w:pPr>
              <w:spacing w:before="131"/>
              <w:rPr>
                <w:sz w:val="18"/>
                <w:szCs w:val="18"/>
              </w:rPr>
            </w:pPr>
            <w:r w:rsidRPr="0019180A">
              <w:rPr>
                <w:sz w:val="18"/>
                <w:szCs w:val="18"/>
              </w:rPr>
              <w:t>3</w:t>
            </w:r>
          </w:p>
        </w:tc>
        <w:tc>
          <w:tcPr>
            <w:tcW w:w="628" w:type="dxa"/>
            <w:tcBorders>
              <w:right w:val="double" w:sz="2" w:space="0" w:color="000000"/>
            </w:tcBorders>
          </w:tcPr>
          <w:p w:rsidR="00A914D0" w:rsidRPr="0019180A" w:rsidRDefault="00A914D0" w:rsidP="00A914D0">
            <w:pPr>
              <w:spacing w:before="131"/>
              <w:rPr>
                <w:sz w:val="18"/>
                <w:szCs w:val="18"/>
              </w:rPr>
            </w:pPr>
            <w:r w:rsidRPr="0019180A">
              <w:rPr>
                <w:sz w:val="18"/>
                <w:szCs w:val="18"/>
              </w:rPr>
              <w:t>5</w:t>
            </w:r>
          </w:p>
        </w:tc>
        <w:tc>
          <w:tcPr>
            <w:tcW w:w="628" w:type="dxa"/>
            <w:tcBorders>
              <w:left w:val="double" w:sz="2" w:space="0" w:color="000000"/>
              <w:right w:val="single" w:sz="2" w:space="0" w:color="000000"/>
            </w:tcBorders>
          </w:tcPr>
          <w:p w:rsidR="00A914D0" w:rsidRPr="0019180A" w:rsidRDefault="00A914D0" w:rsidP="00A914D0">
            <w:pPr>
              <w:spacing w:before="131"/>
              <w:rPr>
                <w:sz w:val="18"/>
                <w:szCs w:val="18"/>
              </w:rPr>
            </w:pPr>
            <w:r w:rsidRPr="0019180A">
              <w:rPr>
                <w:sz w:val="18"/>
                <w:szCs w:val="18"/>
              </w:rPr>
              <w:t>6, 7</w:t>
            </w:r>
          </w:p>
        </w:tc>
        <w:tc>
          <w:tcPr>
            <w:tcW w:w="629" w:type="dxa"/>
            <w:tcBorders>
              <w:left w:val="single" w:sz="2" w:space="0" w:color="000000"/>
            </w:tcBorders>
          </w:tcPr>
          <w:p w:rsidR="00A914D0" w:rsidRPr="0019180A" w:rsidRDefault="00A914D0" w:rsidP="00A914D0">
            <w:pPr>
              <w:spacing w:before="131"/>
              <w:rPr>
                <w:sz w:val="18"/>
                <w:szCs w:val="18"/>
              </w:rPr>
            </w:pPr>
            <w:r w:rsidRPr="0019180A">
              <w:rPr>
                <w:sz w:val="18"/>
                <w:szCs w:val="18"/>
              </w:rPr>
              <w:t>8, 9</w:t>
            </w:r>
          </w:p>
        </w:tc>
        <w:tc>
          <w:tcPr>
            <w:tcW w:w="811" w:type="dxa"/>
          </w:tcPr>
          <w:p w:rsidR="00A914D0" w:rsidRPr="0019180A" w:rsidRDefault="00A914D0" w:rsidP="00A914D0">
            <w:pPr>
              <w:spacing w:before="131"/>
              <w:rPr>
                <w:sz w:val="18"/>
                <w:szCs w:val="18"/>
              </w:rPr>
            </w:pPr>
            <w:r w:rsidRPr="0019180A">
              <w:rPr>
                <w:sz w:val="18"/>
                <w:szCs w:val="18"/>
              </w:rPr>
              <w:t>10,11</w:t>
            </w:r>
          </w:p>
        </w:tc>
        <w:tc>
          <w:tcPr>
            <w:tcW w:w="856" w:type="dxa"/>
            <w:tcBorders>
              <w:right w:val="single" w:sz="3" w:space="0" w:color="000000"/>
            </w:tcBorders>
          </w:tcPr>
          <w:p w:rsidR="00A914D0" w:rsidRPr="0019180A" w:rsidRDefault="00A914D0" w:rsidP="00A914D0">
            <w:pPr>
              <w:tabs>
                <w:tab w:val="left" w:pos="719"/>
              </w:tabs>
              <w:spacing w:line="270" w:lineRule="exact"/>
              <w:ind w:right="-1"/>
              <w:rPr>
                <w:sz w:val="18"/>
                <w:szCs w:val="18"/>
              </w:rPr>
            </w:pPr>
            <w:r w:rsidRPr="0019180A">
              <w:rPr>
                <w:sz w:val="18"/>
                <w:szCs w:val="18"/>
              </w:rPr>
              <w:t>12</w:t>
            </w:r>
            <w:r w:rsidRPr="0019180A">
              <w:rPr>
                <w:sz w:val="18"/>
                <w:szCs w:val="18"/>
              </w:rPr>
              <w:tab/>
              <w:t>и</w:t>
            </w:r>
          </w:p>
          <w:p w:rsidR="00A914D0" w:rsidRPr="0019180A" w:rsidRDefault="00A914D0" w:rsidP="00A914D0">
            <w:pPr>
              <w:rPr>
                <w:sz w:val="18"/>
                <w:szCs w:val="18"/>
              </w:rPr>
            </w:pPr>
            <w:r w:rsidRPr="0019180A">
              <w:rPr>
                <w:sz w:val="18"/>
                <w:szCs w:val="18"/>
              </w:rPr>
              <w:t>выше</w:t>
            </w:r>
          </w:p>
        </w:tc>
      </w:tr>
      <w:tr w:rsidR="00A914D0" w:rsidRPr="0019180A" w:rsidTr="00A914D0">
        <w:trPr>
          <w:trHeight w:hRule="exact" w:val="288"/>
        </w:trPr>
        <w:tc>
          <w:tcPr>
            <w:tcW w:w="4561" w:type="dxa"/>
            <w:tcBorders>
              <w:left w:val="single" w:sz="2" w:space="0" w:color="000000"/>
              <w:right w:val="single" w:sz="2" w:space="0" w:color="000000"/>
            </w:tcBorders>
          </w:tcPr>
          <w:p w:rsidR="00A914D0" w:rsidRPr="0019180A" w:rsidRDefault="00A914D0" w:rsidP="00A914D0">
            <w:pPr>
              <w:spacing w:line="268" w:lineRule="exact"/>
              <w:rPr>
                <w:sz w:val="18"/>
                <w:szCs w:val="18"/>
              </w:rPr>
            </w:pPr>
            <w:r w:rsidRPr="0019180A">
              <w:rPr>
                <w:sz w:val="18"/>
                <w:szCs w:val="18"/>
              </w:rPr>
              <w:t>1 Жилые, гостиницы, общежития</w:t>
            </w:r>
          </w:p>
        </w:tc>
        <w:tc>
          <w:tcPr>
            <w:tcW w:w="1887" w:type="dxa"/>
            <w:gridSpan w:val="3"/>
            <w:tcBorders>
              <w:left w:val="single" w:sz="2" w:space="0" w:color="000000"/>
            </w:tcBorders>
          </w:tcPr>
          <w:p w:rsidR="00A914D0" w:rsidRPr="0019180A" w:rsidRDefault="00A914D0" w:rsidP="00A914D0">
            <w:pPr>
              <w:spacing w:line="268" w:lineRule="exact"/>
              <w:rPr>
                <w:sz w:val="18"/>
                <w:szCs w:val="18"/>
              </w:rPr>
            </w:pPr>
            <w:r w:rsidRPr="0019180A">
              <w:rPr>
                <w:sz w:val="18"/>
                <w:szCs w:val="18"/>
              </w:rPr>
              <w:t>По таблице А.1</w:t>
            </w:r>
          </w:p>
        </w:tc>
        <w:tc>
          <w:tcPr>
            <w:tcW w:w="628" w:type="dxa"/>
            <w:tcBorders>
              <w:right w:val="double" w:sz="2" w:space="0" w:color="000000"/>
            </w:tcBorders>
          </w:tcPr>
          <w:p w:rsidR="00A914D0" w:rsidRPr="0019180A" w:rsidRDefault="00A914D0" w:rsidP="00A914D0">
            <w:pPr>
              <w:spacing w:line="268" w:lineRule="exact"/>
              <w:rPr>
                <w:sz w:val="18"/>
                <w:szCs w:val="18"/>
              </w:rPr>
            </w:pPr>
            <w:r w:rsidRPr="0019180A">
              <w:rPr>
                <w:sz w:val="18"/>
                <w:szCs w:val="18"/>
              </w:rPr>
              <w:t>23,6</w:t>
            </w:r>
          </w:p>
        </w:tc>
        <w:tc>
          <w:tcPr>
            <w:tcW w:w="628" w:type="dxa"/>
            <w:tcBorders>
              <w:left w:val="double" w:sz="2" w:space="0" w:color="000000"/>
              <w:right w:val="single" w:sz="2" w:space="0" w:color="000000"/>
            </w:tcBorders>
          </w:tcPr>
          <w:p w:rsidR="00A914D0" w:rsidRPr="0019180A" w:rsidRDefault="00A914D0" w:rsidP="00A914D0">
            <w:pPr>
              <w:spacing w:line="268" w:lineRule="exact"/>
              <w:rPr>
                <w:sz w:val="18"/>
                <w:szCs w:val="18"/>
              </w:rPr>
            </w:pPr>
            <w:r w:rsidRPr="0019180A">
              <w:rPr>
                <w:sz w:val="18"/>
                <w:szCs w:val="18"/>
              </w:rPr>
              <w:t>22,2</w:t>
            </w:r>
          </w:p>
        </w:tc>
        <w:tc>
          <w:tcPr>
            <w:tcW w:w="629" w:type="dxa"/>
            <w:tcBorders>
              <w:left w:val="single" w:sz="2" w:space="0" w:color="000000"/>
            </w:tcBorders>
          </w:tcPr>
          <w:p w:rsidR="00A914D0" w:rsidRPr="0019180A" w:rsidRDefault="00A914D0" w:rsidP="00A914D0">
            <w:pPr>
              <w:spacing w:line="268" w:lineRule="exact"/>
              <w:rPr>
                <w:sz w:val="18"/>
                <w:szCs w:val="18"/>
              </w:rPr>
            </w:pPr>
            <w:r w:rsidRPr="0019180A">
              <w:rPr>
                <w:sz w:val="18"/>
                <w:szCs w:val="18"/>
              </w:rPr>
              <w:t>21,1</w:t>
            </w:r>
          </w:p>
        </w:tc>
        <w:tc>
          <w:tcPr>
            <w:tcW w:w="811" w:type="dxa"/>
          </w:tcPr>
          <w:p w:rsidR="00A914D0" w:rsidRPr="0019180A" w:rsidRDefault="00A914D0" w:rsidP="00A914D0">
            <w:pPr>
              <w:spacing w:line="268" w:lineRule="exact"/>
              <w:rPr>
                <w:sz w:val="18"/>
                <w:szCs w:val="18"/>
              </w:rPr>
            </w:pPr>
            <w:r w:rsidRPr="0019180A">
              <w:rPr>
                <w:sz w:val="18"/>
                <w:szCs w:val="18"/>
              </w:rPr>
              <w:t>20,0</w:t>
            </w:r>
          </w:p>
        </w:tc>
        <w:tc>
          <w:tcPr>
            <w:tcW w:w="856" w:type="dxa"/>
            <w:tcBorders>
              <w:right w:val="single" w:sz="3" w:space="0" w:color="000000"/>
            </w:tcBorders>
          </w:tcPr>
          <w:p w:rsidR="00A914D0" w:rsidRPr="0019180A" w:rsidRDefault="00A914D0" w:rsidP="00A914D0">
            <w:pPr>
              <w:spacing w:line="268" w:lineRule="exact"/>
              <w:rPr>
                <w:sz w:val="18"/>
                <w:szCs w:val="18"/>
              </w:rPr>
            </w:pPr>
            <w:r w:rsidRPr="0019180A">
              <w:rPr>
                <w:sz w:val="18"/>
                <w:szCs w:val="18"/>
              </w:rPr>
              <w:t>19,4</w:t>
            </w:r>
          </w:p>
        </w:tc>
      </w:tr>
      <w:tr w:rsidR="00A914D0" w:rsidRPr="0019180A" w:rsidTr="00A914D0">
        <w:trPr>
          <w:trHeight w:hRule="exact" w:val="838"/>
        </w:trPr>
        <w:tc>
          <w:tcPr>
            <w:tcW w:w="4561" w:type="dxa"/>
            <w:tcBorders>
              <w:left w:val="single" w:sz="2" w:space="0" w:color="000000"/>
              <w:right w:val="single" w:sz="2" w:space="0" w:color="000000"/>
            </w:tcBorders>
          </w:tcPr>
          <w:p w:rsidR="00A914D0" w:rsidRPr="0019180A" w:rsidRDefault="00A914D0" w:rsidP="00A914D0">
            <w:pPr>
              <w:ind w:right="-1"/>
              <w:jc w:val="both"/>
              <w:rPr>
                <w:sz w:val="18"/>
                <w:szCs w:val="18"/>
                <w:lang w:val="ru-RU"/>
              </w:rPr>
            </w:pPr>
            <w:r w:rsidRPr="0019180A">
              <w:rPr>
                <w:sz w:val="18"/>
                <w:szCs w:val="18"/>
                <w:lang w:val="ru-RU"/>
              </w:rPr>
              <w:t>2 Поликлиники, лечебные, образовательные учреждения с 1,5-сменным режимом рабо- ты</w:t>
            </w:r>
          </w:p>
        </w:tc>
        <w:tc>
          <w:tcPr>
            <w:tcW w:w="629" w:type="dxa"/>
            <w:tcBorders>
              <w:left w:val="single" w:sz="2" w:space="0" w:color="000000"/>
              <w:right w:val="single" w:sz="2" w:space="0" w:color="000000"/>
            </w:tcBorders>
          </w:tcPr>
          <w:p w:rsidR="00A914D0" w:rsidRPr="0019180A" w:rsidRDefault="00A914D0" w:rsidP="00A914D0">
            <w:pPr>
              <w:spacing w:before="3"/>
              <w:rPr>
                <w:b/>
                <w:sz w:val="18"/>
                <w:szCs w:val="18"/>
                <w:lang w:val="ru-RU"/>
              </w:rPr>
            </w:pPr>
          </w:p>
          <w:p w:rsidR="00A914D0" w:rsidRPr="0019180A" w:rsidRDefault="00A914D0" w:rsidP="00A914D0">
            <w:pPr>
              <w:rPr>
                <w:sz w:val="18"/>
                <w:szCs w:val="18"/>
              </w:rPr>
            </w:pPr>
            <w:r w:rsidRPr="0019180A">
              <w:rPr>
                <w:sz w:val="18"/>
                <w:szCs w:val="18"/>
              </w:rPr>
              <w:t>33,8</w:t>
            </w:r>
          </w:p>
        </w:tc>
        <w:tc>
          <w:tcPr>
            <w:tcW w:w="627" w:type="dxa"/>
            <w:tcBorders>
              <w:left w:val="single" w:sz="2" w:space="0" w:color="000000"/>
            </w:tcBorders>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32,8</w:t>
            </w:r>
          </w:p>
        </w:tc>
        <w:tc>
          <w:tcPr>
            <w:tcW w:w="631" w:type="dxa"/>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31,8</w:t>
            </w:r>
          </w:p>
        </w:tc>
        <w:tc>
          <w:tcPr>
            <w:tcW w:w="628" w:type="dxa"/>
            <w:tcBorders>
              <w:right w:val="double" w:sz="2" w:space="0" w:color="000000"/>
            </w:tcBorders>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30,8</w:t>
            </w:r>
          </w:p>
        </w:tc>
        <w:tc>
          <w:tcPr>
            <w:tcW w:w="628" w:type="dxa"/>
            <w:tcBorders>
              <w:left w:val="double" w:sz="2" w:space="0" w:color="000000"/>
              <w:right w:val="single" w:sz="2" w:space="0" w:color="000000"/>
            </w:tcBorders>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29,3</w:t>
            </w:r>
          </w:p>
        </w:tc>
        <w:tc>
          <w:tcPr>
            <w:tcW w:w="629" w:type="dxa"/>
            <w:tcBorders>
              <w:left w:val="single" w:sz="2" w:space="0" w:color="000000"/>
            </w:tcBorders>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28,3</w:t>
            </w:r>
          </w:p>
        </w:tc>
        <w:tc>
          <w:tcPr>
            <w:tcW w:w="811" w:type="dxa"/>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27,7</w:t>
            </w:r>
          </w:p>
        </w:tc>
        <w:tc>
          <w:tcPr>
            <w:tcW w:w="856" w:type="dxa"/>
            <w:tcBorders>
              <w:right w:val="single" w:sz="3" w:space="0" w:color="000000"/>
            </w:tcBorders>
          </w:tcPr>
          <w:p w:rsidR="00A914D0" w:rsidRPr="0019180A" w:rsidRDefault="00A914D0" w:rsidP="00A914D0">
            <w:pPr>
              <w:spacing w:before="3"/>
              <w:rPr>
                <w:b/>
                <w:sz w:val="18"/>
                <w:szCs w:val="18"/>
              </w:rPr>
            </w:pPr>
          </w:p>
          <w:p w:rsidR="00A914D0" w:rsidRPr="0019180A" w:rsidRDefault="00A914D0" w:rsidP="00A914D0">
            <w:pPr>
              <w:rPr>
                <w:sz w:val="18"/>
                <w:szCs w:val="18"/>
              </w:rPr>
            </w:pPr>
            <w:r w:rsidRPr="0019180A">
              <w:rPr>
                <w:sz w:val="18"/>
                <w:szCs w:val="18"/>
              </w:rPr>
              <w:t>26,9</w:t>
            </w:r>
          </w:p>
        </w:tc>
      </w:tr>
      <w:tr w:rsidR="00A914D0" w:rsidRPr="0019180A" w:rsidTr="00A914D0">
        <w:trPr>
          <w:trHeight w:hRule="exact" w:val="845"/>
        </w:trPr>
        <w:tc>
          <w:tcPr>
            <w:tcW w:w="4561" w:type="dxa"/>
            <w:tcBorders>
              <w:left w:val="single" w:sz="2" w:space="0" w:color="000000"/>
              <w:bottom w:val="single" w:sz="2" w:space="0" w:color="000000"/>
              <w:right w:val="single" w:sz="2" w:space="0" w:color="000000"/>
            </w:tcBorders>
          </w:tcPr>
          <w:p w:rsidR="00A914D0" w:rsidRPr="0019180A" w:rsidRDefault="00A914D0" w:rsidP="00A914D0">
            <w:pPr>
              <w:jc w:val="both"/>
              <w:rPr>
                <w:sz w:val="18"/>
                <w:szCs w:val="18"/>
                <w:lang w:val="ru-RU"/>
              </w:rPr>
            </w:pPr>
            <w:r w:rsidRPr="0019180A">
              <w:rPr>
                <w:sz w:val="18"/>
                <w:szCs w:val="18"/>
                <w:lang w:val="ru-RU"/>
              </w:rPr>
              <w:t>3 Лечебные дошкольные учреждения, хос- писы с круглосуточным режимом работы, детские сады и ясли</w:t>
            </w:r>
          </w:p>
        </w:tc>
        <w:tc>
          <w:tcPr>
            <w:tcW w:w="629" w:type="dxa"/>
            <w:tcBorders>
              <w:left w:val="single" w:sz="2" w:space="0" w:color="000000"/>
              <w:bottom w:val="single" w:sz="2" w:space="0" w:color="000000"/>
              <w:right w:val="single" w:sz="2" w:space="0" w:color="000000"/>
            </w:tcBorders>
          </w:tcPr>
          <w:p w:rsidR="00A914D0" w:rsidRPr="0019180A" w:rsidRDefault="00A914D0" w:rsidP="00A914D0">
            <w:pPr>
              <w:spacing w:before="5"/>
              <w:rPr>
                <w:b/>
                <w:sz w:val="18"/>
                <w:szCs w:val="18"/>
                <w:lang w:val="ru-RU"/>
              </w:rPr>
            </w:pPr>
          </w:p>
          <w:p w:rsidR="00A914D0" w:rsidRPr="0019180A" w:rsidRDefault="00A914D0" w:rsidP="00A914D0">
            <w:pPr>
              <w:spacing w:before="1"/>
              <w:rPr>
                <w:sz w:val="18"/>
                <w:szCs w:val="18"/>
              </w:rPr>
            </w:pPr>
            <w:r w:rsidRPr="0019180A">
              <w:rPr>
                <w:sz w:val="18"/>
                <w:szCs w:val="18"/>
              </w:rPr>
              <w:t>37,8</w:t>
            </w:r>
          </w:p>
        </w:tc>
        <w:tc>
          <w:tcPr>
            <w:tcW w:w="627" w:type="dxa"/>
            <w:tcBorders>
              <w:left w:val="single" w:sz="2" w:space="0" w:color="000000"/>
              <w:bottom w:val="sing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36,8</w:t>
            </w:r>
          </w:p>
        </w:tc>
        <w:tc>
          <w:tcPr>
            <w:tcW w:w="631" w:type="dxa"/>
            <w:tcBorders>
              <w:bottom w:val="sing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35,8</w:t>
            </w:r>
          </w:p>
        </w:tc>
        <w:tc>
          <w:tcPr>
            <w:tcW w:w="628" w:type="dxa"/>
            <w:tcBorders>
              <w:bottom w:val="single" w:sz="2" w:space="0" w:color="000000"/>
              <w:right w:val="doub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34,8</w:t>
            </w:r>
          </w:p>
        </w:tc>
        <w:tc>
          <w:tcPr>
            <w:tcW w:w="628" w:type="dxa"/>
            <w:tcBorders>
              <w:left w:val="double" w:sz="2" w:space="0" w:color="000000"/>
              <w:bottom w:val="single" w:sz="2" w:space="0" w:color="000000"/>
              <w:right w:val="sing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33,4</w:t>
            </w:r>
          </w:p>
        </w:tc>
        <w:tc>
          <w:tcPr>
            <w:tcW w:w="629" w:type="dxa"/>
            <w:tcBorders>
              <w:left w:val="single" w:sz="2" w:space="0" w:color="000000"/>
              <w:bottom w:val="sing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32,4</w:t>
            </w:r>
          </w:p>
        </w:tc>
        <w:tc>
          <w:tcPr>
            <w:tcW w:w="811" w:type="dxa"/>
            <w:tcBorders>
              <w:bottom w:val="single" w:sz="2"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31,8</w:t>
            </w:r>
          </w:p>
        </w:tc>
        <w:tc>
          <w:tcPr>
            <w:tcW w:w="856" w:type="dxa"/>
            <w:tcBorders>
              <w:bottom w:val="single" w:sz="2" w:space="0" w:color="000000"/>
              <w:right w:val="single" w:sz="3" w:space="0" w:color="000000"/>
            </w:tcBorders>
          </w:tcPr>
          <w:p w:rsidR="00A914D0" w:rsidRPr="0019180A" w:rsidRDefault="00A914D0" w:rsidP="00A914D0">
            <w:pPr>
              <w:spacing w:before="5"/>
              <w:rPr>
                <w:b/>
                <w:sz w:val="18"/>
                <w:szCs w:val="18"/>
              </w:rPr>
            </w:pPr>
          </w:p>
          <w:p w:rsidR="00A914D0" w:rsidRPr="0019180A" w:rsidRDefault="00A914D0" w:rsidP="00A914D0">
            <w:pPr>
              <w:spacing w:before="1"/>
              <w:rPr>
                <w:sz w:val="18"/>
                <w:szCs w:val="18"/>
              </w:rPr>
            </w:pPr>
            <w:r w:rsidRPr="0019180A">
              <w:rPr>
                <w:sz w:val="18"/>
                <w:szCs w:val="18"/>
              </w:rPr>
              <w:t>31,0</w:t>
            </w:r>
          </w:p>
        </w:tc>
      </w:tr>
    </w:tbl>
    <w:p w:rsidR="00A914D0" w:rsidRPr="0019180A" w:rsidRDefault="00A914D0" w:rsidP="00A914D0">
      <w:pPr>
        <w:spacing w:line="271" w:lineRule="exact"/>
        <w:ind w:right="1166"/>
        <w:jc w:val="right"/>
        <w:rPr>
          <w:sz w:val="18"/>
          <w:szCs w:val="18"/>
          <w:lang w:val="ru-RU"/>
        </w:rPr>
      </w:pPr>
      <w:r w:rsidRPr="0019180A">
        <w:rPr>
          <w:sz w:val="18"/>
          <w:szCs w:val="18"/>
          <w:lang w:val="ru-RU"/>
        </w:rPr>
        <w:t>Таблица 10</w:t>
      </w:r>
    </w:p>
    <w:p w:rsidR="00A914D0" w:rsidRPr="0019180A" w:rsidRDefault="00A914D0" w:rsidP="004E15CE">
      <w:pPr>
        <w:spacing w:before="5"/>
        <w:ind w:right="835"/>
        <w:outlineLvl w:val="2"/>
        <w:rPr>
          <w:b/>
          <w:bCs/>
          <w:sz w:val="18"/>
          <w:szCs w:val="18"/>
          <w:lang w:val="ru-RU"/>
        </w:rPr>
      </w:pPr>
      <w:r w:rsidRPr="0019180A">
        <w:rPr>
          <w:b/>
          <w:bCs/>
          <w:sz w:val="18"/>
          <w:szCs w:val="18"/>
          <w:lang w:val="ru-RU"/>
        </w:rPr>
        <w:t>Базовый уровень удельного годового расхода тепловой энергии на системы отопления и вентиляции иных общественных</w:t>
      </w:r>
      <w:r w:rsidR="004E15CE" w:rsidRPr="0019180A">
        <w:rPr>
          <w:b/>
          <w:bCs/>
          <w:sz w:val="18"/>
          <w:szCs w:val="18"/>
          <w:lang w:val="ru-RU"/>
        </w:rPr>
        <w:t xml:space="preserve"> зданий, не поименованных в таб</w:t>
      </w:r>
      <w:r w:rsidRPr="0019180A">
        <w:rPr>
          <w:b/>
          <w:sz w:val="18"/>
          <w:szCs w:val="18"/>
          <w:lang w:val="ru-RU"/>
        </w:rPr>
        <w:t>лице 9, Вт-ч/(м2 оС сут)</w:t>
      </w:r>
    </w:p>
    <w:tbl>
      <w:tblPr>
        <w:tblStyle w:val="TableNormal24"/>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9"/>
        <w:gridCol w:w="848"/>
        <w:gridCol w:w="1013"/>
        <w:gridCol w:w="1015"/>
        <w:gridCol w:w="1013"/>
        <w:gridCol w:w="1015"/>
        <w:gridCol w:w="1013"/>
      </w:tblGrid>
      <w:tr w:rsidR="00A914D0" w:rsidRPr="0078043D" w:rsidTr="00A914D0">
        <w:trPr>
          <w:trHeight w:hRule="exact" w:val="566"/>
        </w:trPr>
        <w:tc>
          <w:tcPr>
            <w:tcW w:w="4099" w:type="dxa"/>
            <w:vMerge w:val="restart"/>
            <w:tcBorders>
              <w:left w:val="single" w:sz="2" w:space="0" w:color="000000"/>
              <w:right w:val="double" w:sz="2" w:space="0" w:color="000000"/>
            </w:tcBorders>
          </w:tcPr>
          <w:p w:rsidR="00A914D0" w:rsidRPr="0019180A" w:rsidRDefault="00A914D0" w:rsidP="00A914D0">
            <w:pPr>
              <w:spacing w:line="275" w:lineRule="exact"/>
              <w:rPr>
                <w:sz w:val="18"/>
                <w:szCs w:val="18"/>
                <w:lang w:val="ru-RU"/>
              </w:rPr>
            </w:pPr>
            <w:r w:rsidRPr="0019180A">
              <w:rPr>
                <w:sz w:val="18"/>
                <w:szCs w:val="18"/>
                <w:lang w:val="ru-RU"/>
              </w:rPr>
              <w:t>Градусо-сутки отопительного периода,</w:t>
            </w:r>
          </w:p>
          <w:p w:rsidR="00A914D0" w:rsidRPr="0019180A" w:rsidRDefault="00A914D0" w:rsidP="00A914D0">
            <w:pPr>
              <w:spacing w:before="2"/>
              <w:rPr>
                <w:b/>
                <w:sz w:val="18"/>
                <w:szCs w:val="18"/>
                <w:lang w:val="ru-RU"/>
              </w:rPr>
            </w:pPr>
          </w:p>
          <w:p w:rsidR="00A914D0" w:rsidRPr="0019180A" w:rsidRDefault="00A914D0" w:rsidP="00A914D0">
            <w:pPr>
              <w:rPr>
                <w:sz w:val="18"/>
                <w:szCs w:val="18"/>
                <w:lang w:val="ru-RU"/>
              </w:rPr>
            </w:pPr>
            <w:r w:rsidRPr="0019180A">
              <w:rPr>
                <w:sz w:val="18"/>
                <w:szCs w:val="18"/>
                <w:lang w:val="ru-RU"/>
              </w:rPr>
              <w:t>оС-сут</w:t>
            </w:r>
          </w:p>
        </w:tc>
        <w:tc>
          <w:tcPr>
            <w:tcW w:w="5917" w:type="dxa"/>
            <w:gridSpan w:val="6"/>
            <w:tcBorders>
              <w:left w:val="double" w:sz="2" w:space="0" w:color="000000"/>
              <w:right w:val="single" w:sz="3" w:space="0" w:color="000000"/>
            </w:tcBorders>
          </w:tcPr>
          <w:p w:rsidR="00A914D0" w:rsidRPr="0019180A" w:rsidRDefault="00A914D0" w:rsidP="00A914D0">
            <w:pPr>
              <w:rPr>
                <w:sz w:val="18"/>
                <w:szCs w:val="18"/>
                <w:lang w:val="ru-RU"/>
              </w:rPr>
            </w:pPr>
            <w:r w:rsidRPr="0019180A">
              <w:rPr>
                <w:sz w:val="18"/>
                <w:szCs w:val="18"/>
                <w:lang w:val="ru-RU"/>
              </w:rPr>
              <w:t>Среднесуточные удельные внутренние тепловыделения, Вт/м?</w:t>
            </w:r>
          </w:p>
        </w:tc>
      </w:tr>
      <w:tr w:rsidR="00A914D0" w:rsidRPr="0019180A" w:rsidTr="00A914D0">
        <w:trPr>
          <w:trHeight w:hRule="exact" w:val="288"/>
        </w:trPr>
        <w:tc>
          <w:tcPr>
            <w:tcW w:w="4099" w:type="dxa"/>
            <w:vMerge/>
            <w:tcBorders>
              <w:left w:val="single" w:sz="2" w:space="0" w:color="000000"/>
              <w:right w:val="double" w:sz="2" w:space="0" w:color="000000"/>
            </w:tcBorders>
          </w:tcPr>
          <w:p w:rsidR="00A914D0" w:rsidRPr="0019180A" w:rsidRDefault="00A914D0" w:rsidP="00A914D0">
            <w:pPr>
              <w:rPr>
                <w:sz w:val="18"/>
                <w:szCs w:val="18"/>
                <w:lang w:val="ru-RU"/>
              </w:rPr>
            </w:pPr>
          </w:p>
        </w:tc>
        <w:tc>
          <w:tcPr>
            <w:tcW w:w="848" w:type="dxa"/>
            <w:tcBorders>
              <w:left w:val="double" w:sz="2" w:space="0" w:color="000000"/>
            </w:tcBorders>
          </w:tcPr>
          <w:p w:rsidR="00A914D0" w:rsidRPr="0019180A" w:rsidRDefault="00A914D0" w:rsidP="00A914D0">
            <w:pPr>
              <w:spacing w:line="270" w:lineRule="exact"/>
              <w:rPr>
                <w:sz w:val="18"/>
                <w:szCs w:val="18"/>
              </w:rPr>
            </w:pPr>
            <w:r w:rsidRPr="0019180A">
              <w:rPr>
                <w:sz w:val="18"/>
                <w:szCs w:val="18"/>
              </w:rPr>
              <w:t>5 - 10</w:t>
            </w:r>
          </w:p>
        </w:tc>
        <w:tc>
          <w:tcPr>
            <w:tcW w:w="1013" w:type="dxa"/>
          </w:tcPr>
          <w:p w:rsidR="00A914D0" w:rsidRPr="0019180A" w:rsidRDefault="00A914D0" w:rsidP="00A914D0">
            <w:pPr>
              <w:spacing w:line="270" w:lineRule="exact"/>
              <w:rPr>
                <w:sz w:val="18"/>
                <w:szCs w:val="18"/>
              </w:rPr>
            </w:pPr>
            <w:r w:rsidRPr="0019180A">
              <w:rPr>
                <w:sz w:val="18"/>
                <w:szCs w:val="18"/>
              </w:rPr>
              <w:t>11 - 15</w:t>
            </w:r>
          </w:p>
        </w:tc>
        <w:tc>
          <w:tcPr>
            <w:tcW w:w="1015"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16 - 20</w:t>
            </w:r>
          </w:p>
        </w:tc>
        <w:tc>
          <w:tcPr>
            <w:tcW w:w="1013"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21 - 25</w:t>
            </w:r>
          </w:p>
        </w:tc>
        <w:tc>
          <w:tcPr>
            <w:tcW w:w="1015"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26 - 30</w:t>
            </w:r>
          </w:p>
        </w:tc>
        <w:tc>
          <w:tcPr>
            <w:tcW w:w="1012" w:type="dxa"/>
            <w:tcBorders>
              <w:right w:val="single" w:sz="3" w:space="0" w:color="000000"/>
            </w:tcBorders>
          </w:tcPr>
          <w:p w:rsidR="00A914D0" w:rsidRPr="0019180A" w:rsidRDefault="00A914D0" w:rsidP="00A914D0">
            <w:pPr>
              <w:spacing w:line="270" w:lineRule="exact"/>
              <w:rPr>
                <w:sz w:val="18"/>
                <w:szCs w:val="18"/>
              </w:rPr>
            </w:pPr>
            <w:r w:rsidRPr="0019180A">
              <w:rPr>
                <w:sz w:val="18"/>
                <w:szCs w:val="18"/>
              </w:rPr>
              <w:t>31 - 35</w:t>
            </w:r>
          </w:p>
        </w:tc>
      </w:tr>
      <w:tr w:rsidR="00A914D0" w:rsidRPr="0019180A" w:rsidTr="00A914D0">
        <w:trPr>
          <w:trHeight w:hRule="exact" w:val="290"/>
        </w:trPr>
        <w:tc>
          <w:tcPr>
            <w:tcW w:w="4099" w:type="dxa"/>
            <w:tcBorders>
              <w:left w:val="single" w:sz="2" w:space="0" w:color="000000"/>
              <w:right w:val="double" w:sz="2" w:space="0" w:color="000000"/>
            </w:tcBorders>
          </w:tcPr>
          <w:p w:rsidR="00A914D0" w:rsidRPr="0019180A" w:rsidRDefault="00A914D0" w:rsidP="00A914D0">
            <w:pPr>
              <w:spacing w:line="270" w:lineRule="exact"/>
              <w:rPr>
                <w:sz w:val="18"/>
                <w:szCs w:val="18"/>
              </w:rPr>
            </w:pPr>
            <w:r w:rsidRPr="0019180A">
              <w:rPr>
                <w:sz w:val="18"/>
                <w:szCs w:val="18"/>
              </w:rPr>
              <w:t>2000</w:t>
            </w:r>
          </w:p>
        </w:tc>
        <w:tc>
          <w:tcPr>
            <w:tcW w:w="848" w:type="dxa"/>
            <w:tcBorders>
              <w:left w:val="double" w:sz="2" w:space="0" w:color="000000"/>
            </w:tcBorders>
          </w:tcPr>
          <w:p w:rsidR="00A914D0" w:rsidRPr="0019180A" w:rsidRDefault="00A914D0" w:rsidP="00A914D0">
            <w:pPr>
              <w:spacing w:line="270" w:lineRule="exact"/>
              <w:rPr>
                <w:sz w:val="18"/>
                <w:szCs w:val="18"/>
              </w:rPr>
            </w:pPr>
            <w:r w:rsidRPr="0019180A">
              <w:rPr>
                <w:sz w:val="18"/>
                <w:szCs w:val="18"/>
              </w:rPr>
              <w:t>26,0</w:t>
            </w:r>
          </w:p>
        </w:tc>
        <w:tc>
          <w:tcPr>
            <w:tcW w:w="1013" w:type="dxa"/>
          </w:tcPr>
          <w:p w:rsidR="00A914D0" w:rsidRPr="0019180A" w:rsidRDefault="00A914D0" w:rsidP="00A914D0">
            <w:pPr>
              <w:spacing w:line="270" w:lineRule="exact"/>
              <w:rPr>
                <w:sz w:val="18"/>
                <w:szCs w:val="18"/>
              </w:rPr>
            </w:pPr>
            <w:r w:rsidRPr="0019180A">
              <w:rPr>
                <w:sz w:val="18"/>
                <w:szCs w:val="18"/>
              </w:rPr>
              <w:t>22,0</w:t>
            </w:r>
          </w:p>
        </w:tc>
        <w:tc>
          <w:tcPr>
            <w:tcW w:w="1015"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19,0</w:t>
            </w:r>
          </w:p>
        </w:tc>
        <w:tc>
          <w:tcPr>
            <w:tcW w:w="1013"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17,0</w:t>
            </w:r>
          </w:p>
        </w:tc>
        <w:tc>
          <w:tcPr>
            <w:tcW w:w="1015"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13,0</w:t>
            </w:r>
          </w:p>
        </w:tc>
        <w:tc>
          <w:tcPr>
            <w:tcW w:w="1012" w:type="dxa"/>
            <w:tcBorders>
              <w:right w:val="single" w:sz="3" w:space="0" w:color="000000"/>
            </w:tcBorders>
          </w:tcPr>
          <w:p w:rsidR="00A914D0" w:rsidRPr="0019180A" w:rsidRDefault="00A914D0" w:rsidP="00A914D0">
            <w:pPr>
              <w:spacing w:line="270" w:lineRule="exact"/>
              <w:rPr>
                <w:sz w:val="18"/>
                <w:szCs w:val="18"/>
              </w:rPr>
            </w:pPr>
            <w:r w:rsidRPr="0019180A">
              <w:rPr>
                <w:sz w:val="18"/>
                <w:szCs w:val="18"/>
              </w:rPr>
              <w:t>10,0</w:t>
            </w:r>
          </w:p>
        </w:tc>
      </w:tr>
      <w:tr w:rsidR="00A914D0" w:rsidRPr="0019180A" w:rsidTr="00A914D0">
        <w:trPr>
          <w:trHeight w:hRule="exact" w:val="290"/>
        </w:trPr>
        <w:tc>
          <w:tcPr>
            <w:tcW w:w="4099" w:type="dxa"/>
            <w:tcBorders>
              <w:left w:val="single" w:sz="2" w:space="0" w:color="000000"/>
              <w:right w:val="double" w:sz="2" w:space="0" w:color="000000"/>
            </w:tcBorders>
          </w:tcPr>
          <w:p w:rsidR="00A914D0" w:rsidRPr="0019180A" w:rsidRDefault="00A914D0" w:rsidP="00A914D0">
            <w:pPr>
              <w:spacing w:line="270" w:lineRule="exact"/>
              <w:rPr>
                <w:sz w:val="18"/>
                <w:szCs w:val="18"/>
              </w:rPr>
            </w:pPr>
            <w:r w:rsidRPr="0019180A">
              <w:rPr>
                <w:sz w:val="18"/>
                <w:szCs w:val="18"/>
              </w:rPr>
              <w:t>4000</w:t>
            </w:r>
          </w:p>
        </w:tc>
        <w:tc>
          <w:tcPr>
            <w:tcW w:w="848" w:type="dxa"/>
            <w:tcBorders>
              <w:left w:val="double" w:sz="2" w:space="0" w:color="000000"/>
            </w:tcBorders>
          </w:tcPr>
          <w:p w:rsidR="00A914D0" w:rsidRPr="0019180A" w:rsidRDefault="00A914D0" w:rsidP="00A914D0">
            <w:pPr>
              <w:spacing w:line="270" w:lineRule="exact"/>
              <w:rPr>
                <w:sz w:val="18"/>
                <w:szCs w:val="18"/>
              </w:rPr>
            </w:pPr>
            <w:r w:rsidRPr="0019180A">
              <w:rPr>
                <w:sz w:val="18"/>
                <w:szCs w:val="18"/>
              </w:rPr>
              <w:t>26,2</w:t>
            </w:r>
          </w:p>
        </w:tc>
        <w:tc>
          <w:tcPr>
            <w:tcW w:w="1013" w:type="dxa"/>
          </w:tcPr>
          <w:p w:rsidR="00A914D0" w:rsidRPr="0019180A" w:rsidRDefault="00A914D0" w:rsidP="00A914D0">
            <w:pPr>
              <w:spacing w:line="270" w:lineRule="exact"/>
              <w:rPr>
                <w:sz w:val="18"/>
                <w:szCs w:val="18"/>
              </w:rPr>
            </w:pPr>
            <w:r w:rsidRPr="0019180A">
              <w:rPr>
                <w:sz w:val="18"/>
                <w:szCs w:val="18"/>
              </w:rPr>
              <w:t>22,4</w:t>
            </w:r>
          </w:p>
        </w:tc>
        <w:tc>
          <w:tcPr>
            <w:tcW w:w="1015"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20,0</w:t>
            </w:r>
          </w:p>
        </w:tc>
        <w:tc>
          <w:tcPr>
            <w:tcW w:w="1013"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18,0</w:t>
            </w:r>
          </w:p>
        </w:tc>
        <w:tc>
          <w:tcPr>
            <w:tcW w:w="1015"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14,5</w:t>
            </w:r>
          </w:p>
        </w:tc>
        <w:tc>
          <w:tcPr>
            <w:tcW w:w="1012" w:type="dxa"/>
            <w:tcBorders>
              <w:right w:val="single" w:sz="3" w:space="0" w:color="000000"/>
            </w:tcBorders>
          </w:tcPr>
          <w:p w:rsidR="00A914D0" w:rsidRPr="0019180A" w:rsidRDefault="00A914D0" w:rsidP="00A914D0">
            <w:pPr>
              <w:spacing w:line="270" w:lineRule="exact"/>
              <w:rPr>
                <w:sz w:val="18"/>
                <w:szCs w:val="18"/>
              </w:rPr>
            </w:pPr>
            <w:r w:rsidRPr="0019180A">
              <w:rPr>
                <w:sz w:val="18"/>
                <w:szCs w:val="18"/>
              </w:rPr>
              <w:t>12,0</w:t>
            </w:r>
          </w:p>
        </w:tc>
      </w:tr>
      <w:tr w:rsidR="00A914D0" w:rsidRPr="0019180A" w:rsidTr="00A914D0">
        <w:trPr>
          <w:trHeight w:hRule="exact" w:val="290"/>
        </w:trPr>
        <w:tc>
          <w:tcPr>
            <w:tcW w:w="4099" w:type="dxa"/>
            <w:tcBorders>
              <w:left w:val="single" w:sz="2" w:space="0" w:color="000000"/>
              <w:right w:val="double" w:sz="2" w:space="0" w:color="000000"/>
            </w:tcBorders>
          </w:tcPr>
          <w:p w:rsidR="00A914D0" w:rsidRPr="0019180A" w:rsidRDefault="00A914D0" w:rsidP="00A914D0">
            <w:pPr>
              <w:spacing w:line="270" w:lineRule="exact"/>
              <w:rPr>
                <w:sz w:val="18"/>
                <w:szCs w:val="18"/>
              </w:rPr>
            </w:pPr>
            <w:r w:rsidRPr="0019180A">
              <w:rPr>
                <w:sz w:val="18"/>
                <w:szCs w:val="18"/>
              </w:rPr>
              <w:t>6000</w:t>
            </w:r>
          </w:p>
        </w:tc>
        <w:tc>
          <w:tcPr>
            <w:tcW w:w="848" w:type="dxa"/>
            <w:tcBorders>
              <w:left w:val="double" w:sz="2" w:space="0" w:color="000000"/>
            </w:tcBorders>
          </w:tcPr>
          <w:p w:rsidR="00A914D0" w:rsidRPr="0019180A" w:rsidRDefault="00A914D0" w:rsidP="00A914D0">
            <w:pPr>
              <w:spacing w:line="270" w:lineRule="exact"/>
              <w:rPr>
                <w:sz w:val="18"/>
                <w:szCs w:val="18"/>
              </w:rPr>
            </w:pPr>
            <w:r w:rsidRPr="0019180A">
              <w:rPr>
                <w:sz w:val="18"/>
                <w:szCs w:val="18"/>
              </w:rPr>
              <w:t>26,5</w:t>
            </w:r>
          </w:p>
        </w:tc>
        <w:tc>
          <w:tcPr>
            <w:tcW w:w="1013" w:type="dxa"/>
          </w:tcPr>
          <w:p w:rsidR="00A914D0" w:rsidRPr="0019180A" w:rsidRDefault="00A914D0" w:rsidP="00A914D0">
            <w:pPr>
              <w:spacing w:line="270" w:lineRule="exact"/>
              <w:rPr>
                <w:sz w:val="18"/>
                <w:szCs w:val="18"/>
              </w:rPr>
            </w:pPr>
            <w:r w:rsidRPr="0019180A">
              <w:rPr>
                <w:sz w:val="18"/>
                <w:szCs w:val="18"/>
              </w:rPr>
              <w:t>23,0</w:t>
            </w:r>
          </w:p>
        </w:tc>
        <w:tc>
          <w:tcPr>
            <w:tcW w:w="1015"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21,0</w:t>
            </w:r>
          </w:p>
        </w:tc>
        <w:tc>
          <w:tcPr>
            <w:tcW w:w="1013"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19,0</w:t>
            </w:r>
          </w:p>
        </w:tc>
        <w:tc>
          <w:tcPr>
            <w:tcW w:w="1015"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15,7</w:t>
            </w:r>
          </w:p>
        </w:tc>
        <w:tc>
          <w:tcPr>
            <w:tcW w:w="1012" w:type="dxa"/>
            <w:tcBorders>
              <w:right w:val="single" w:sz="3" w:space="0" w:color="000000"/>
            </w:tcBorders>
          </w:tcPr>
          <w:p w:rsidR="00A914D0" w:rsidRPr="0019180A" w:rsidRDefault="00A914D0" w:rsidP="00A914D0">
            <w:pPr>
              <w:spacing w:line="270" w:lineRule="exact"/>
              <w:rPr>
                <w:sz w:val="18"/>
                <w:szCs w:val="18"/>
              </w:rPr>
            </w:pPr>
            <w:r w:rsidRPr="0019180A">
              <w:rPr>
                <w:sz w:val="18"/>
                <w:szCs w:val="18"/>
              </w:rPr>
              <w:t>13,5</w:t>
            </w:r>
          </w:p>
        </w:tc>
      </w:tr>
    </w:tbl>
    <w:p w:rsidR="00A914D0" w:rsidRPr="0019180A" w:rsidRDefault="00A914D0" w:rsidP="00A914D0">
      <w:pPr>
        <w:spacing w:line="270" w:lineRule="exact"/>
        <w:rPr>
          <w:sz w:val="18"/>
          <w:szCs w:val="18"/>
        </w:rPr>
        <w:sectPr w:rsidR="00A914D0" w:rsidRPr="0019180A">
          <w:pgSz w:w="11910" w:h="16850"/>
          <w:pgMar w:top="1020" w:right="560" w:bottom="920" w:left="104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9"/>
        <w:gridCol w:w="848"/>
        <w:gridCol w:w="1013"/>
        <w:gridCol w:w="1015"/>
        <w:gridCol w:w="1013"/>
        <w:gridCol w:w="1015"/>
        <w:gridCol w:w="1013"/>
      </w:tblGrid>
      <w:tr w:rsidR="00A914D0" w:rsidRPr="0019180A" w:rsidTr="00A914D0">
        <w:trPr>
          <w:trHeight w:hRule="exact" w:val="290"/>
        </w:trPr>
        <w:tc>
          <w:tcPr>
            <w:tcW w:w="4099" w:type="dxa"/>
            <w:tcBorders>
              <w:left w:val="single" w:sz="2" w:space="0" w:color="000000"/>
              <w:right w:val="double" w:sz="2" w:space="0" w:color="000000"/>
            </w:tcBorders>
          </w:tcPr>
          <w:p w:rsidR="00A914D0" w:rsidRPr="0019180A" w:rsidRDefault="00A914D0" w:rsidP="00A914D0">
            <w:pPr>
              <w:spacing w:line="270" w:lineRule="exact"/>
              <w:rPr>
                <w:sz w:val="18"/>
                <w:szCs w:val="18"/>
              </w:rPr>
            </w:pPr>
            <w:r w:rsidRPr="0019180A">
              <w:rPr>
                <w:sz w:val="18"/>
                <w:szCs w:val="18"/>
              </w:rPr>
              <w:t>8000</w:t>
            </w:r>
          </w:p>
        </w:tc>
        <w:tc>
          <w:tcPr>
            <w:tcW w:w="848" w:type="dxa"/>
            <w:tcBorders>
              <w:left w:val="double" w:sz="2" w:space="0" w:color="000000"/>
            </w:tcBorders>
          </w:tcPr>
          <w:p w:rsidR="00A914D0" w:rsidRPr="0019180A" w:rsidRDefault="00A914D0" w:rsidP="00A914D0">
            <w:pPr>
              <w:spacing w:line="270" w:lineRule="exact"/>
              <w:rPr>
                <w:sz w:val="18"/>
                <w:szCs w:val="18"/>
              </w:rPr>
            </w:pPr>
            <w:r w:rsidRPr="0019180A">
              <w:rPr>
                <w:sz w:val="18"/>
                <w:szCs w:val="18"/>
              </w:rPr>
              <w:t>27,2</w:t>
            </w:r>
          </w:p>
        </w:tc>
        <w:tc>
          <w:tcPr>
            <w:tcW w:w="1013" w:type="dxa"/>
          </w:tcPr>
          <w:p w:rsidR="00A914D0" w:rsidRPr="0019180A" w:rsidRDefault="00A914D0" w:rsidP="00A914D0">
            <w:pPr>
              <w:spacing w:line="270" w:lineRule="exact"/>
              <w:rPr>
                <w:sz w:val="18"/>
                <w:szCs w:val="18"/>
              </w:rPr>
            </w:pPr>
            <w:r w:rsidRPr="0019180A">
              <w:rPr>
                <w:sz w:val="18"/>
                <w:szCs w:val="18"/>
              </w:rPr>
              <w:t>24,4</w:t>
            </w:r>
          </w:p>
        </w:tc>
        <w:tc>
          <w:tcPr>
            <w:tcW w:w="1015"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22,0</w:t>
            </w:r>
          </w:p>
        </w:tc>
        <w:tc>
          <w:tcPr>
            <w:tcW w:w="1013"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20,0</w:t>
            </w:r>
          </w:p>
        </w:tc>
        <w:tc>
          <w:tcPr>
            <w:tcW w:w="1015"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17,5</w:t>
            </w:r>
          </w:p>
        </w:tc>
        <w:tc>
          <w:tcPr>
            <w:tcW w:w="1013"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15,0</w:t>
            </w:r>
          </w:p>
        </w:tc>
      </w:tr>
      <w:tr w:rsidR="00A914D0" w:rsidRPr="0019180A" w:rsidTr="00A914D0">
        <w:trPr>
          <w:trHeight w:hRule="exact" w:val="291"/>
        </w:trPr>
        <w:tc>
          <w:tcPr>
            <w:tcW w:w="4099" w:type="dxa"/>
            <w:tcBorders>
              <w:left w:val="single" w:sz="2" w:space="0" w:color="000000"/>
              <w:bottom w:val="single" w:sz="2" w:space="0" w:color="000000"/>
              <w:right w:val="double" w:sz="2" w:space="0" w:color="000000"/>
            </w:tcBorders>
          </w:tcPr>
          <w:p w:rsidR="00A914D0" w:rsidRPr="0019180A" w:rsidRDefault="00A914D0" w:rsidP="00A914D0">
            <w:pPr>
              <w:spacing w:line="271" w:lineRule="exact"/>
              <w:rPr>
                <w:sz w:val="18"/>
                <w:szCs w:val="18"/>
              </w:rPr>
            </w:pPr>
            <w:r w:rsidRPr="0019180A">
              <w:rPr>
                <w:sz w:val="18"/>
                <w:szCs w:val="18"/>
              </w:rPr>
              <w:t>10000</w:t>
            </w:r>
          </w:p>
        </w:tc>
        <w:tc>
          <w:tcPr>
            <w:tcW w:w="848" w:type="dxa"/>
            <w:tcBorders>
              <w:left w:val="double" w:sz="2" w:space="0" w:color="000000"/>
              <w:bottom w:val="single" w:sz="2" w:space="0" w:color="000000"/>
            </w:tcBorders>
          </w:tcPr>
          <w:p w:rsidR="00A914D0" w:rsidRPr="0019180A" w:rsidRDefault="00A914D0" w:rsidP="00A914D0">
            <w:pPr>
              <w:spacing w:line="271" w:lineRule="exact"/>
              <w:rPr>
                <w:sz w:val="18"/>
                <w:szCs w:val="18"/>
              </w:rPr>
            </w:pPr>
            <w:r w:rsidRPr="0019180A">
              <w:rPr>
                <w:sz w:val="18"/>
                <w:szCs w:val="18"/>
              </w:rPr>
              <w:t>27,4</w:t>
            </w:r>
          </w:p>
        </w:tc>
        <w:tc>
          <w:tcPr>
            <w:tcW w:w="1013" w:type="dxa"/>
            <w:tcBorders>
              <w:bottom w:val="single" w:sz="2" w:space="0" w:color="000000"/>
            </w:tcBorders>
          </w:tcPr>
          <w:p w:rsidR="00A914D0" w:rsidRPr="0019180A" w:rsidRDefault="00A914D0" w:rsidP="00A914D0">
            <w:pPr>
              <w:spacing w:line="271" w:lineRule="exact"/>
              <w:rPr>
                <w:sz w:val="18"/>
                <w:szCs w:val="18"/>
              </w:rPr>
            </w:pPr>
            <w:r w:rsidRPr="0019180A">
              <w:rPr>
                <w:sz w:val="18"/>
                <w:szCs w:val="18"/>
              </w:rPr>
              <w:t>24,8</w:t>
            </w:r>
          </w:p>
        </w:tc>
        <w:tc>
          <w:tcPr>
            <w:tcW w:w="1015" w:type="dxa"/>
            <w:tcBorders>
              <w:bottom w:val="single" w:sz="2" w:space="0" w:color="000000"/>
              <w:right w:val="single" w:sz="2" w:space="0" w:color="000000"/>
            </w:tcBorders>
          </w:tcPr>
          <w:p w:rsidR="00A914D0" w:rsidRPr="0019180A" w:rsidRDefault="00A914D0" w:rsidP="00A914D0">
            <w:pPr>
              <w:spacing w:line="271" w:lineRule="exact"/>
              <w:rPr>
                <w:sz w:val="18"/>
                <w:szCs w:val="18"/>
              </w:rPr>
            </w:pPr>
            <w:r w:rsidRPr="0019180A">
              <w:rPr>
                <w:sz w:val="18"/>
                <w:szCs w:val="18"/>
              </w:rPr>
              <w:t>23,0</w:t>
            </w:r>
          </w:p>
        </w:tc>
        <w:tc>
          <w:tcPr>
            <w:tcW w:w="1013" w:type="dxa"/>
            <w:tcBorders>
              <w:left w:val="single" w:sz="2" w:space="0" w:color="000000"/>
              <w:bottom w:val="single" w:sz="2" w:space="0" w:color="000000"/>
              <w:right w:val="single" w:sz="2" w:space="0" w:color="000000"/>
            </w:tcBorders>
          </w:tcPr>
          <w:p w:rsidR="00A914D0" w:rsidRPr="0019180A" w:rsidRDefault="00A914D0" w:rsidP="00A914D0">
            <w:pPr>
              <w:spacing w:line="271" w:lineRule="exact"/>
              <w:rPr>
                <w:sz w:val="18"/>
                <w:szCs w:val="18"/>
              </w:rPr>
            </w:pPr>
            <w:r w:rsidRPr="0019180A">
              <w:rPr>
                <w:sz w:val="18"/>
                <w:szCs w:val="18"/>
              </w:rPr>
              <w:t>21,0</w:t>
            </w:r>
          </w:p>
        </w:tc>
        <w:tc>
          <w:tcPr>
            <w:tcW w:w="1015" w:type="dxa"/>
            <w:tcBorders>
              <w:left w:val="single" w:sz="2" w:space="0" w:color="000000"/>
              <w:bottom w:val="single" w:sz="2" w:space="0" w:color="000000"/>
            </w:tcBorders>
          </w:tcPr>
          <w:p w:rsidR="00A914D0" w:rsidRPr="0019180A" w:rsidRDefault="00A914D0" w:rsidP="00A914D0">
            <w:pPr>
              <w:spacing w:line="271" w:lineRule="exact"/>
              <w:rPr>
                <w:sz w:val="18"/>
                <w:szCs w:val="18"/>
              </w:rPr>
            </w:pPr>
            <w:r w:rsidRPr="0019180A">
              <w:rPr>
                <w:sz w:val="18"/>
                <w:szCs w:val="18"/>
              </w:rPr>
              <w:t>18,5</w:t>
            </w:r>
          </w:p>
        </w:tc>
        <w:tc>
          <w:tcPr>
            <w:tcW w:w="1013" w:type="dxa"/>
            <w:tcBorders>
              <w:bottom w:val="single" w:sz="2" w:space="0" w:color="000000"/>
              <w:right w:val="single" w:sz="2" w:space="0" w:color="000000"/>
            </w:tcBorders>
          </w:tcPr>
          <w:p w:rsidR="00A914D0" w:rsidRPr="0019180A" w:rsidRDefault="00A914D0" w:rsidP="00A914D0">
            <w:pPr>
              <w:spacing w:line="271" w:lineRule="exact"/>
              <w:rPr>
                <w:sz w:val="18"/>
                <w:szCs w:val="18"/>
              </w:rPr>
            </w:pPr>
            <w:r w:rsidRPr="0019180A">
              <w:rPr>
                <w:sz w:val="18"/>
                <w:szCs w:val="18"/>
              </w:rPr>
              <w:t>16,5</w:t>
            </w:r>
          </w:p>
        </w:tc>
      </w:tr>
      <w:tr w:rsidR="00A914D0" w:rsidRPr="0019180A" w:rsidTr="00A914D0">
        <w:trPr>
          <w:trHeight w:hRule="exact" w:val="288"/>
        </w:trPr>
        <w:tc>
          <w:tcPr>
            <w:tcW w:w="4099" w:type="dxa"/>
            <w:tcBorders>
              <w:top w:val="single" w:sz="2" w:space="0" w:color="000000"/>
              <w:left w:val="single" w:sz="2" w:space="0" w:color="000000"/>
              <w:right w:val="double" w:sz="2" w:space="0" w:color="000000"/>
            </w:tcBorders>
          </w:tcPr>
          <w:p w:rsidR="00A914D0" w:rsidRPr="0019180A" w:rsidRDefault="00A914D0" w:rsidP="00A914D0">
            <w:pPr>
              <w:spacing w:line="273" w:lineRule="exact"/>
              <w:rPr>
                <w:sz w:val="18"/>
                <w:szCs w:val="18"/>
              </w:rPr>
            </w:pPr>
            <w:r w:rsidRPr="0019180A">
              <w:rPr>
                <w:sz w:val="18"/>
                <w:szCs w:val="18"/>
              </w:rPr>
              <w:t>12000</w:t>
            </w:r>
          </w:p>
        </w:tc>
        <w:tc>
          <w:tcPr>
            <w:tcW w:w="848" w:type="dxa"/>
            <w:tcBorders>
              <w:top w:val="single" w:sz="2" w:space="0" w:color="000000"/>
              <w:left w:val="double" w:sz="2" w:space="0" w:color="000000"/>
            </w:tcBorders>
          </w:tcPr>
          <w:p w:rsidR="00A914D0" w:rsidRPr="0019180A" w:rsidRDefault="00A914D0" w:rsidP="00A914D0">
            <w:pPr>
              <w:spacing w:line="273" w:lineRule="exact"/>
              <w:rPr>
                <w:sz w:val="18"/>
                <w:szCs w:val="18"/>
              </w:rPr>
            </w:pPr>
            <w:r w:rsidRPr="0019180A">
              <w:rPr>
                <w:sz w:val="18"/>
                <w:szCs w:val="18"/>
              </w:rPr>
              <w:t>275</w:t>
            </w:r>
          </w:p>
        </w:tc>
        <w:tc>
          <w:tcPr>
            <w:tcW w:w="1013" w:type="dxa"/>
            <w:tcBorders>
              <w:top w:val="single" w:sz="2" w:space="0" w:color="000000"/>
            </w:tcBorders>
          </w:tcPr>
          <w:p w:rsidR="00A914D0" w:rsidRPr="0019180A" w:rsidRDefault="00A914D0" w:rsidP="00A914D0">
            <w:pPr>
              <w:spacing w:line="273" w:lineRule="exact"/>
              <w:rPr>
                <w:sz w:val="18"/>
                <w:szCs w:val="18"/>
              </w:rPr>
            </w:pPr>
            <w:r w:rsidRPr="0019180A">
              <w:rPr>
                <w:sz w:val="18"/>
                <w:szCs w:val="18"/>
              </w:rPr>
              <w:t>25,0</w:t>
            </w:r>
          </w:p>
        </w:tc>
        <w:tc>
          <w:tcPr>
            <w:tcW w:w="1015" w:type="dxa"/>
            <w:tcBorders>
              <w:top w:val="single" w:sz="2" w:space="0" w:color="000000"/>
              <w:right w:val="single" w:sz="2" w:space="0" w:color="000000"/>
            </w:tcBorders>
          </w:tcPr>
          <w:p w:rsidR="00A914D0" w:rsidRPr="0019180A" w:rsidRDefault="00A914D0" w:rsidP="00A914D0">
            <w:pPr>
              <w:spacing w:line="273" w:lineRule="exact"/>
              <w:rPr>
                <w:sz w:val="18"/>
                <w:szCs w:val="18"/>
              </w:rPr>
            </w:pPr>
            <w:r w:rsidRPr="0019180A">
              <w:rPr>
                <w:sz w:val="18"/>
                <w:szCs w:val="18"/>
              </w:rPr>
              <w:t>24,0</w:t>
            </w:r>
          </w:p>
        </w:tc>
        <w:tc>
          <w:tcPr>
            <w:tcW w:w="1013" w:type="dxa"/>
            <w:tcBorders>
              <w:top w:val="single" w:sz="2" w:space="0" w:color="000000"/>
              <w:left w:val="single" w:sz="2" w:space="0" w:color="000000"/>
              <w:right w:val="single" w:sz="2" w:space="0" w:color="000000"/>
            </w:tcBorders>
          </w:tcPr>
          <w:p w:rsidR="00A914D0" w:rsidRPr="0019180A" w:rsidRDefault="00A914D0" w:rsidP="00A914D0">
            <w:pPr>
              <w:spacing w:line="273" w:lineRule="exact"/>
              <w:rPr>
                <w:sz w:val="18"/>
                <w:szCs w:val="18"/>
              </w:rPr>
            </w:pPr>
            <w:r w:rsidRPr="0019180A">
              <w:rPr>
                <w:sz w:val="18"/>
                <w:szCs w:val="18"/>
              </w:rPr>
              <w:t>22,0</w:t>
            </w:r>
          </w:p>
        </w:tc>
        <w:tc>
          <w:tcPr>
            <w:tcW w:w="1015" w:type="dxa"/>
            <w:tcBorders>
              <w:top w:val="single" w:sz="2" w:space="0" w:color="000000"/>
              <w:left w:val="single" w:sz="2" w:space="0" w:color="000000"/>
            </w:tcBorders>
          </w:tcPr>
          <w:p w:rsidR="00A914D0" w:rsidRPr="0019180A" w:rsidRDefault="00A914D0" w:rsidP="00A914D0">
            <w:pPr>
              <w:spacing w:line="273" w:lineRule="exact"/>
              <w:rPr>
                <w:sz w:val="18"/>
                <w:szCs w:val="18"/>
              </w:rPr>
            </w:pPr>
            <w:r w:rsidRPr="0019180A">
              <w:rPr>
                <w:sz w:val="18"/>
                <w:szCs w:val="18"/>
              </w:rPr>
              <w:t>20,0</w:t>
            </w:r>
          </w:p>
        </w:tc>
        <w:tc>
          <w:tcPr>
            <w:tcW w:w="1013" w:type="dxa"/>
            <w:tcBorders>
              <w:top w:val="single" w:sz="2" w:space="0" w:color="000000"/>
              <w:right w:val="single" w:sz="2" w:space="0" w:color="000000"/>
            </w:tcBorders>
          </w:tcPr>
          <w:p w:rsidR="00A914D0" w:rsidRPr="0019180A" w:rsidRDefault="00A914D0" w:rsidP="00A914D0">
            <w:pPr>
              <w:spacing w:line="273" w:lineRule="exact"/>
              <w:rPr>
                <w:sz w:val="18"/>
                <w:szCs w:val="18"/>
              </w:rPr>
            </w:pPr>
            <w:r w:rsidRPr="0019180A">
              <w:rPr>
                <w:sz w:val="18"/>
                <w:szCs w:val="18"/>
              </w:rPr>
              <w:t>18,0</w:t>
            </w:r>
          </w:p>
        </w:tc>
      </w:tr>
    </w:tbl>
    <w:p w:rsidR="00A914D0" w:rsidRPr="0019180A" w:rsidRDefault="00A914D0" w:rsidP="00A914D0">
      <w:pPr>
        <w:spacing w:line="268" w:lineRule="exact"/>
        <w:ind w:right="1226"/>
        <w:jc w:val="right"/>
        <w:rPr>
          <w:sz w:val="18"/>
          <w:szCs w:val="18"/>
        </w:rPr>
      </w:pPr>
      <w:r w:rsidRPr="0019180A">
        <w:rPr>
          <w:sz w:val="18"/>
          <w:szCs w:val="18"/>
        </w:rPr>
        <w:t>Таблица 11</w:t>
      </w:r>
    </w:p>
    <w:p w:rsidR="00A914D0" w:rsidRPr="0019180A" w:rsidRDefault="00A914D0" w:rsidP="00A914D0">
      <w:pPr>
        <w:spacing w:before="5" w:after="6"/>
        <w:ind w:right="772"/>
        <w:outlineLvl w:val="2"/>
        <w:rPr>
          <w:b/>
          <w:bCs/>
          <w:sz w:val="18"/>
          <w:szCs w:val="18"/>
          <w:lang w:val="ru-RU"/>
        </w:rPr>
      </w:pPr>
      <w:r w:rsidRPr="0019180A">
        <w:rPr>
          <w:b/>
          <w:bCs/>
          <w:sz w:val="18"/>
          <w:szCs w:val="18"/>
          <w:lang w:val="ru-RU"/>
        </w:rPr>
        <w:t>Базовый уровень удельного годового расхода электроэнергии на систему кон- диционирования жилых зданий, кВт-ч/м2·год</w:t>
      </w:r>
    </w:p>
    <w:tbl>
      <w:tblPr>
        <w:tblStyle w:val="TableNormal24"/>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91"/>
        <w:gridCol w:w="970"/>
        <w:gridCol w:w="970"/>
        <w:gridCol w:w="1364"/>
        <w:gridCol w:w="1362"/>
      </w:tblGrid>
      <w:tr w:rsidR="00A914D0" w:rsidRPr="0078043D" w:rsidTr="00A914D0">
        <w:trPr>
          <w:trHeight w:hRule="exact" w:val="571"/>
        </w:trPr>
        <w:tc>
          <w:tcPr>
            <w:tcW w:w="5291" w:type="dxa"/>
            <w:vMerge w:val="restart"/>
            <w:tcBorders>
              <w:right w:val="single" w:sz="4" w:space="0" w:color="000000"/>
            </w:tcBorders>
          </w:tcPr>
          <w:p w:rsidR="00A914D0" w:rsidRPr="0019180A" w:rsidRDefault="00A914D0" w:rsidP="00A914D0">
            <w:pPr>
              <w:spacing w:before="145"/>
              <w:ind w:right="104"/>
              <w:rPr>
                <w:sz w:val="18"/>
                <w:szCs w:val="18"/>
                <w:lang w:val="ru-RU"/>
              </w:rPr>
            </w:pPr>
            <w:r w:rsidRPr="0019180A">
              <w:rPr>
                <w:sz w:val="18"/>
                <w:szCs w:val="18"/>
                <w:lang w:val="ru-RU"/>
              </w:rPr>
              <w:t>Расчетная температура наружного воздуха в теп- лый период года, ?С</w:t>
            </w:r>
          </w:p>
        </w:tc>
        <w:tc>
          <w:tcPr>
            <w:tcW w:w="4665" w:type="dxa"/>
            <w:gridSpan w:val="4"/>
            <w:tcBorders>
              <w:left w:val="single" w:sz="4" w:space="0" w:color="000000"/>
              <w:bottom w:val="single" w:sz="4" w:space="0" w:color="000000"/>
              <w:right w:val="single" w:sz="3" w:space="0" w:color="000000"/>
            </w:tcBorders>
          </w:tcPr>
          <w:p w:rsidR="00A914D0" w:rsidRPr="0019180A" w:rsidRDefault="00A914D0" w:rsidP="00A914D0">
            <w:pPr>
              <w:spacing w:before="1"/>
              <w:ind w:right="72"/>
              <w:rPr>
                <w:sz w:val="18"/>
                <w:szCs w:val="18"/>
                <w:lang w:val="ru-RU"/>
              </w:rPr>
            </w:pPr>
            <w:r w:rsidRPr="0019180A">
              <w:rPr>
                <w:sz w:val="18"/>
                <w:szCs w:val="18"/>
                <w:lang w:val="ru-RU"/>
              </w:rPr>
              <w:t>Среднесуточные удельные внутренние теп- ловыделения, Вт/м?</w:t>
            </w:r>
          </w:p>
        </w:tc>
      </w:tr>
      <w:tr w:rsidR="00A914D0" w:rsidRPr="0019180A" w:rsidTr="00A914D0">
        <w:trPr>
          <w:trHeight w:hRule="exact" w:val="288"/>
        </w:trPr>
        <w:tc>
          <w:tcPr>
            <w:tcW w:w="5291" w:type="dxa"/>
            <w:vMerge/>
            <w:tcBorders>
              <w:bottom w:val="single" w:sz="4" w:space="0" w:color="000000"/>
              <w:right w:val="single" w:sz="4" w:space="0" w:color="000000"/>
            </w:tcBorders>
          </w:tcPr>
          <w:p w:rsidR="00A914D0" w:rsidRPr="0019180A" w:rsidRDefault="00A914D0" w:rsidP="00A914D0">
            <w:pPr>
              <w:rPr>
                <w:sz w:val="18"/>
                <w:szCs w:val="18"/>
                <w:lang w:val="ru-RU"/>
              </w:rPr>
            </w:pPr>
          </w:p>
        </w:tc>
        <w:tc>
          <w:tcPr>
            <w:tcW w:w="97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218"/>
              <w:jc w:val="center"/>
              <w:rPr>
                <w:sz w:val="18"/>
                <w:szCs w:val="18"/>
              </w:rPr>
            </w:pPr>
            <w:r w:rsidRPr="0019180A">
              <w:rPr>
                <w:sz w:val="18"/>
                <w:szCs w:val="18"/>
              </w:rPr>
              <w:t>4 – 6</w:t>
            </w:r>
          </w:p>
        </w:tc>
        <w:tc>
          <w:tcPr>
            <w:tcW w:w="970" w:type="dxa"/>
            <w:tcBorders>
              <w:top w:val="single" w:sz="4" w:space="0" w:color="000000"/>
              <w:left w:val="single" w:sz="4" w:space="0" w:color="000000"/>
              <w:bottom w:val="single" w:sz="4" w:space="0" w:color="000000"/>
            </w:tcBorders>
          </w:tcPr>
          <w:p w:rsidR="00A914D0" w:rsidRPr="0019180A" w:rsidRDefault="00A914D0" w:rsidP="00A914D0">
            <w:pPr>
              <w:spacing w:line="270" w:lineRule="exact"/>
              <w:ind w:right="221"/>
              <w:jc w:val="center"/>
              <w:rPr>
                <w:sz w:val="18"/>
                <w:szCs w:val="18"/>
              </w:rPr>
            </w:pPr>
            <w:r w:rsidRPr="0019180A">
              <w:rPr>
                <w:sz w:val="18"/>
                <w:szCs w:val="18"/>
              </w:rPr>
              <w:t>7 – 9</w:t>
            </w:r>
          </w:p>
        </w:tc>
        <w:tc>
          <w:tcPr>
            <w:tcW w:w="1364" w:type="dxa"/>
            <w:tcBorders>
              <w:top w:val="single" w:sz="4" w:space="0" w:color="000000"/>
              <w:bottom w:val="single" w:sz="4" w:space="0" w:color="000000"/>
              <w:right w:val="single" w:sz="4" w:space="0" w:color="000000"/>
            </w:tcBorders>
          </w:tcPr>
          <w:p w:rsidR="00A914D0" w:rsidRPr="0019180A" w:rsidRDefault="00A914D0" w:rsidP="00A914D0">
            <w:pPr>
              <w:spacing w:line="270" w:lineRule="exact"/>
              <w:ind w:right="297"/>
              <w:jc w:val="center"/>
              <w:rPr>
                <w:sz w:val="18"/>
                <w:szCs w:val="18"/>
              </w:rPr>
            </w:pPr>
            <w:r w:rsidRPr="0019180A">
              <w:rPr>
                <w:sz w:val="18"/>
                <w:szCs w:val="18"/>
              </w:rPr>
              <w:t>10 – 12</w:t>
            </w:r>
          </w:p>
        </w:tc>
        <w:tc>
          <w:tcPr>
            <w:tcW w:w="1362"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0" w:lineRule="exact"/>
              <w:ind w:right="123"/>
              <w:jc w:val="center"/>
              <w:rPr>
                <w:sz w:val="18"/>
                <w:szCs w:val="18"/>
              </w:rPr>
            </w:pPr>
            <w:r w:rsidRPr="0019180A">
              <w:rPr>
                <w:sz w:val="18"/>
                <w:szCs w:val="18"/>
              </w:rPr>
              <w:t>13 – 15</w:t>
            </w:r>
          </w:p>
        </w:tc>
      </w:tr>
      <w:tr w:rsidR="00A914D0" w:rsidRPr="0019180A" w:rsidTr="00A914D0">
        <w:trPr>
          <w:trHeight w:hRule="exact" w:val="293"/>
        </w:trPr>
        <w:tc>
          <w:tcPr>
            <w:tcW w:w="5291" w:type="dxa"/>
            <w:tcBorders>
              <w:top w:val="single" w:sz="4" w:space="0" w:color="000000"/>
              <w:right w:val="single" w:sz="4" w:space="0" w:color="000000"/>
            </w:tcBorders>
          </w:tcPr>
          <w:p w:rsidR="00A914D0" w:rsidRPr="0019180A" w:rsidRDefault="00A914D0" w:rsidP="00A914D0">
            <w:pPr>
              <w:spacing w:line="273" w:lineRule="exact"/>
              <w:ind w:right="2278"/>
              <w:jc w:val="right"/>
              <w:rPr>
                <w:sz w:val="18"/>
                <w:szCs w:val="18"/>
              </w:rPr>
            </w:pPr>
            <w:r w:rsidRPr="0019180A">
              <w:rPr>
                <w:sz w:val="18"/>
                <w:szCs w:val="18"/>
              </w:rPr>
              <w:t>22 – 23</w:t>
            </w:r>
          </w:p>
        </w:tc>
        <w:tc>
          <w:tcPr>
            <w:tcW w:w="970" w:type="dxa"/>
            <w:tcBorders>
              <w:top w:val="single" w:sz="4" w:space="0" w:color="000000"/>
              <w:left w:val="single" w:sz="4" w:space="0" w:color="000000"/>
              <w:right w:val="single" w:sz="4" w:space="0" w:color="000000"/>
            </w:tcBorders>
          </w:tcPr>
          <w:p w:rsidR="00A914D0" w:rsidRPr="0019180A" w:rsidRDefault="00A914D0" w:rsidP="00A914D0">
            <w:pPr>
              <w:spacing w:line="273" w:lineRule="exact"/>
              <w:ind w:right="218"/>
              <w:jc w:val="center"/>
              <w:rPr>
                <w:sz w:val="18"/>
                <w:szCs w:val="18"/>
              </w:rPr>
            </w:pPr>
            <w:r w:rsidRPr="0019180A">
              <w:rPr>
                <w:sz w:val="18"/>
                <w:szCs w:val="18"/>
              </w:rPr>
              <w:t>3,0</w:t>
            </w:r>
          </w:p>
        </w:tc>
        <w:tc>
          <w:tcPr>
            <w:tcW w:w="970" w:type="dxa"/>
            <w:tcBorders>
              <w:top w:val="single" w:sz="4" w:space="0" w:color="000000"/>
              <w:left w:val="single" w:sz="4" w:space="0" w:color="000000"/>
            </w:tcBorders>
          </w:tcPr>
          <w:p w:rsidR="00A914D0" w:rsidRPr="0019180A" w:rsidRDefault="00A914D0" w:rsidP="00A914D0">
            <w:pPr>
              <w:spacing w:line="273" w:lineRule="exact"/>
              <w:ind w:right="221"/>
              <w:jc w:val="center"/>
              <w:rPr>
                <w:sz w:val="18"/>
                <w:szCs w:val="18"/>
              </w:rPr>
            </w:pPr>
            <w:r w:rsidRPr="0019180A">
              <w:rPr>
                <w:sz w:val="18"/>
                <w:szCs w:val="18"/>
              </w:rPr>
              <w:t>5,0</w:t>
            </w:r>
          </w:p>
        </w:tc>
        <w:tc>
          <w:tcPr>
            <w:tcW w:w="1364" w:type="dxa"/>
            <w:tcBorders>
              <w:top w:val="single" w:sz="4" w:space="0" w:color="000000"/>
              <w:right w:val="single" w:sz="4" w:space="0" w:color="000000"/>
            </w:tcBorders>
          </w:tcPr>
          <w:p w:rsidR="00A914D0" w:rsidRPr="0019180A" w:rsidRDefault="00A914D0" w:rsidP="00A914D0">
            <w:pPr>
              <w:spacing w:line="273" w:lineRule="exact"/>
              <w:ind w:right="297"/>
              <w:jc w:val="center"/>
              <w:rPr>
                <w:sz w:val="18"/>
                <w:szCs w:val="18"/>
              </w:rPr>
            </w:pPr>
            <w:r w:rsidRPr="0019180A">
              <w:rPr>
                <w:sz w:val="18"/>
                <w:szCs w:val="18"/>
              </w:rPr>
              <w:t>7,0</w:t>
            </w:r>
          </w:p>
        </w:tc>
        <w:tc>
          <w:tcPr>
            <w:tcW w:w="1362" w:type="dxa"/>
            <w:tcBorders>
              <w:top w:val="single" w:sz="4" w:space="0" w:color="000000"/>
              <w:left w:val="single" w:sz="4" w:space="0" w:color="000000"/>
              <w:right w:val="single" w:sz="3" w:space="0" w:color="000000"/>
            </w:tcBorders>
          </w:tcPr>
          <w:p w:rsidR="00A914D0" w:rsidRPr="0019180A" w:rsidRDefault="00A914D0" w:rsidP="00A914D0">
            <w:pPr>
              <w:spacing w:line="273" w:lineRule="exact"/>
              <w:ind w:right="123"/>
              <w:jc w:val="center"/>
              <w:rPr>
                <w:sz w:val="18"/>
                <w:szCs w:val="18"/>
              </w:rPr>
            </w:pPr>
            <w:r w:rsidRPr="0019180A">
              <w:rPr>
                <w:sz w:val="18"/>
                <w:szCs w:val="18"/>
              </w:rPr>
              <w:t>9,0</w:t>
            </w:r>
          </w:p>
        </w:tc>
      </w:tr>
      <w:tr w:rsidR="00A914D0" w:rsidRPr="0019180A" w:rsidTr="00A914D0">
        <w:trPr>
          <w:trHeight w:hRule="exact" w:val="293"/>
        </w:trPr>
        <w:tc>
          <w:tcPr>
            <w:tcW w:w="5291" w:type="dxa"/>
            <w:tcBorders>
              <w:right w:val="single" w:sz="4" w:space="0" w:color="000000"/>
            </w:tcBorders>
          </w:tcPr>
          <w:p w:rsidR="00A914D0" w:rsidRPr="0019180A" w:rsidRDefault="00A914D0" w:rsidP="00A914D0">
            <w:pPr>
              <w:spacing w:line="273" w:lineRule="exact"/>
              <w:ind w:right="2278"/>
              <w:jc w:val="right"/>
              <w:rPr>
                <w:sz w:val="18"/>
                <w:szCs w:val="18"/>
              </w:rPr>
            </w:pPr>
            <w:r w:rsidRPr="0019180A">
              <w:rPr>
                <w:sz w:val="18"/>
                <w:szCs w:val="18"/>
              </w:rPr>
              <w:t>24 – 25</w:t>
            </w:r>
          </w:p>
        </w:tc>
        <w:tc>
          <w:tcPr>
            <w:tcW w:w="970" w:type="dxa"/>
            <w:tcBorders>
              <w:left w:val="single" w:sz="4" w:space="0" w:color="000000"/>
              <w:right w:val="single" w:sz="4" w:space="0" w:color="000000"/>
            </w:tcBorders>
          </w:tcPr>
          <w:p w:rsidR="00A914D0" w:rsidRPr="0019180A" w:rsidRDefault="00A914D0" w:rsidP="00A914D0">
            <w:pPr>
              <w:spacing w:line="273" w:lineRule="exact"/>
              <w:ind w:right="218"/>
              <w:jc w:val="center"/>
              <w:rPr>
                <w:sz w:val="18"/>
                <w:szCs w:val="18"/>
              </w:rPr>
            </w:pPr>
            <w:r w:rsidRPr="0019180A">
              <w:rPr>
                <w:sz w:val="18"/>
                <w:szCs w:val="18"/>
              </w:rPr>
              <w:t>6,5</w:t>
            </w:r>
          </w:p>
        </w:tc>
        <w:tc>
          <w:tcPr>
            <w:tcW w:w="970" w:type="dxa"/>
            <w:tcBorders>
              <w:left w:val="single" w:sz="4" w:space="0" w:color="000000"/>
            </w:tcBorders>
          </w:tcPr>
          <w:p w:rsidR="00A914D0" w:rsidRPr="0019180A" w:rsidRDefault="00A914D0" w:rsidP="00A914D0">
            <w:pPr>
              <w:spacing w:line="273" w:lineRule="exact"/>
              <w:ind w:right="221"/>
              <w:jc w:val="center"/>
              <w:rPr>
                <w:sz w:val="18"/>
                <w:szCs w:val="18"/>
              </w:rPr>
            </w:pPr>
            <w:r w:rsidRPr="0019180A">
              <w:rPr>
                <w:sz w:val="18"/>
                <w:szCs w:val="18"/>
              </w:rPr>
              <w:t>9,0</w:t>
            </w:r>
          </w:p>
        </w:tc>
        <w:tc>
          <w:tcPr>
            <w:tcW w:w="1364" w:type="dxa"/>
            <w:tcBorders>
              <w:right w:val="single" w:sz="4" w:space="0" w:color="000000"/>
            </w:tcBorders>
          </w:tcPr>
          <w:p w:rsidR="00A914D0" w:rsidRPr="0019180A" w:rsidRDefault="00A914D0" w:rsidP="00A914D0">
            <w:pPr>
              <w:spacing w:line="273" w:lineRule="exact"/>
              <w:ind w:right="297"/>
              <w:jc w:val="center"/>
              <w:rPr>
                <w:sz w:val="18"/>
                <w:szCs w:val="18"/>
              </w:rPr>
            </w:pPr>
            <w:r w:rsidRPr="0019180A">
              <w:rPr>
                <w:sz w:val="18"/>
                <w:szCs w:val="18"/>
              </w:rPr>
              <w:t>11,0</w:t>
            </w:r>
          </w:p>
        </w:tc>
        <w:tc>
          <w:tcPr>
            <w:tcW w:w="1362" w:type="dxa"/>
            <w:tcBorders>
              <w:left w:val="single" w:sz="4" w:space="0" w:color="000000"/>
              <w:right w:val="single" w:sz="3" w:space="0" w:color="000000"/>
            </w:tcBorders>
          </w:tcPr>
          <w:p w:rsidR="00A914D0" w:rsidRPr="0019180A" w:rsidRDefault="00A914D0" w:rsidP="00A914D0">
            <w:pPr>
              <w:spacing w:line="273" w:lineRule="exact"/>
              <w:ind w:right="123"/>
              <w:jc w:val="center"/>
              <w:rPr>
                <w:sz w:val="18"/>
                <w:szCs w:val="18"/>
              </w:rPr>
            </w:pPr>
            <w:r w:rsidRPr="0019180A">
              <w:rPr>
                <w:sz w:val="18"/>
                <w:szCs w:val="18"/>
              </w:rPr>
              <w:t>13,5</w:t>
            </w:r>
          </w:p>
        </w:tc>
      </w:tr>
      <w:tr w:rsidR="00A914D0" w:rsidRPr="0019180A" w:rsidTr="00A914D0">
        <w:trPr>
          <w:trHeight w:hRule="exact" w:val="290"/>
        </w:trPr>
        <w:tc>
          <w:tcPr>
            <w:tcW w:w="5291" w:type="dxa"/>
            <w:tcBorders>
              <w:bottom w:val="single" w:sz="4" w:space="0" w:color="000000"/>
              <w:right w:val="single" w:sz="4" w:space="0" w:color="000000"/>
            </w:tcBorders>
          </w:tcPr>
          <w:p w:rsidR="00A914D0" w:rsidRPr="0019180A" w:rsidRDefault="00A914D0" w:rsidP="00A914D0">
            <w:pPr>
              <w:spacing w:line="273" w:lineRule="exact"/>
              <w:ind w:right="2278"/>
              <w:jc w:val="right"/>
              <w:rPr>
                <w:sz w:val="18"/>
                <w:szCs w:val="18"/>
              </w:rPr>
            </w:pPr>
            <w:r w:rsidRPr="0019180A">
              <w:rPr>
                <w:sz w:val="18"/>
                <w:szCs w:val="18"/>
              </w:rPr>
              <w:t>26 – 27</w:t>
            </w:r>
          </w:p>
        </w:tc>
        <w:tc>
          <w:tcPr>
            <w:tcW w:w="970" w:type="dxa"/>
            <w:tcBorders>
              <w:left w:val="single" w:sz="4" w:space="0" w:color="000000"/>
              <w:bottom w:val="single" w:sz="4" w:space="0" w:color="000000"/>
              <w:right w:val="single" w:sz="4" w:space="0" w:color="000000"/>
            </w:tcBorders>
          </w:tcPr>
          <w:p w:rsidR="00A914D0" w:rsidRPr="0019180A" w:rsidRDefault="00A914D0" w:rsidP="00A914D0">
            <w:pPr>
              <w:spacing w:line="273" w:lineRule="exact"/>
              <w:ind w:right="218"/>
              <w:jc w:val="center"/>
              <w:rPr>
                <w:sz w:val="18"/>
                <w:szCs w:val="18"/>
              </w:rPr>
            </w:pPr>
            <w:r w:rsidRPr="0019180A">
              <w:rPr>
                <w:sz w:val="18"/>
                <w:szCs w:val="18"/>
              </w:rPr>
              <w:t>10,5</w:t>
            </w:r>
          </w:p>
        </w:tc>
        <w:tc>
          <w:tcPr>
            <w:tcW w:w="970" w:type="dxa"/>
            <w:tcBorders>
              <w:left w:val="single" w:sz="4" w:space="0" w:color="000000"/>
              <w:bottom w:val="single" w:sz="4" w:space="0" w:color="000000"/>
            </w:tcBorders>
          </w:tcPr>
          <w:p w:rsidR="00A914D0" w:rsidRPr="0019180A" w:rsidRDefault="00A914D0" w:rsidP="00A914D0">
            <w:pPr>
              <w:spacing w:line="273" w:lineRule="exact"/>
              <w:ind w:right="221"/>
              <w:jc w:val="center"/>
              <w:rPr>
                <w:sz w:val="18"/>
                <w:szCs w:val="18"/>
              </w:rPr>
            </w:pPr>
            <w:r w:rsidRPr="0019180A">
              <w:rPr>
                <w:sz w:val="18"/>
                <w:szCs w:val="18"/>
              </w:rPr>
              <w:t>13,5</w:t>
            </w:r>
          </w:p>
        </w:tc>
        <w:tc>
          <w:tcPr>
            <w:tcW w:w="1364" w:type="dxa"/>
            <w:tcBorders>
              <w:bottom w:val="single" w:sz="4" w:space="0" w:color="000000"/>
              <w:right w:val="single" w:sz="4" w:space="0" w:color="000000"/>
            </w:tcBorders>
          </w:tcPr>
          <w:p w:rsidR="00A914D0" w:rsidRPr="0019180A" w:rsidRDefault="00A914D0" w:rsidP="00A914D0">
            <w:pPr>
              <w:spacing w:line="273" w:lineRule="exact"/>
              <w:ind w:right="297"/>
              <w:jc w:val="center"/>
              <w:rPr>
                <w:sz w:val="18"/>
                <w:szCs w:val="18"/>
              </w:rPr>
            </w:pPr>
            <w:r w:rsidRPr="0019180A">
              <w:rPr>
                <w:sz w:val="18"/>
                <w:szCs w:val="18"/>
              </w:rPr>
              <w:t>15,5</w:t>
            </w:r>
          </w:p>
        </w:tc>
        <w:tc>
          <w:tcPr>
            <w:tcW w:w="1362" w:type="dxa"/>
            <w:tcBorders>
              <w:left w:val="single" w:sz="4" w:space="0" w:color="000000"/>
              <w:bottom w:val="single" w:sz="4" w:space="0" w:color="000000"/>
              <w:right w:val="single" w:sz="3" w:space="0" w:color="000000"/>
            </w:tcBorders>
          </w:tcPr>
          <w:p w:rsidR="00A914D0" w:rsidRPr="0019180A" w:rsidRDefault="00A914D0" w:rsidP="00A914D0">
            <w:pPr>
              <w:spacing w:line="273" w:lineRule="exact"/>
              <w:ind w:right="123"/>
              <w:jc w:val="center"/>
              <w:rPr>
                <w:sz w:val="18"/>
                <w:szCs w:val="18"/>
              </w:rPr>
            </w:pPr>
            <w:r w:rsidRPr="0019180A">
              <w:rPr>
                <w:sz w:val="18"/>
                <w:szCs w:val="18"/>
              </w:rPr>
              <w:t>18,0</w:t>
            </w:r>
          </w:p>
        </w:tc>
      </w:tr>
      <w:tr w:rsidR="00A914D0" w:rsidRPr="0019180A" w:rsidTr="00A914D0">
        <w:trPr>
          <w:trHeight w:hRule="exact" w:val="288"/>
        </w:trPr>
        <w:tc>
          <w:tcPr>
            <w:tcW w:w="5291" w:type="dxa"/>
            <w:tcBorders>
              <w:top w:val="single" w:sz="4" w:space="0" w:color="000000"/>
              <w:bottom w:val="single" w:sz="4" w:space="0" w:color="000000"/>
              <w:right w:val="single" w:sz="4" w:space="0" w:color="000000"/>
            </w:tcBorders>
          </w:tcPr>
          <w:p w:rsidR="00A914D0" w:rsidRPr="0019180A" w:rsidRDefault="00A914D0" w:rsidP="00A914D0">
            <w:pPr>
              <w:spacing w:line="270" w:lineRule="exact"/>
              <w:ind w:right="2278"/>
              <w:jc w:val="right"/>
              <w:rPr>
                <w:sz w:val="18"/>
                <w:szCs w:val="18"/>
              </w:rPr>
            </w:pPr>
            <w:r w:rsidRPr="0019180A">
              <w:rPr>
                <w:sz w:val="18"/>
                <w:szCs w:val="18"/>
              </w:rPr>
              <w:t>28 – 29</w:t>
            </w:r>
          </w:p>
        </w:tc>
        <w:tc>
          <w:tcPr>
            <w:tcW w:w="97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218"/>
              <w:jc w:val="center"/>
              <w:rPr>
                <w:sz w:val="18"/>
                <w:szCs w:val="18"/>
              </w:rPr>
            </w:pPr>
            <w:r w:rsidRPr="0019180A">
              <w:rPr>
                <w:sz w:val="18"/>
                <w:szCs w:val="18"/>
              </w:rPr>
              <w:t>15,0</w:t>
            </w:r>
          </w:p>
        </w:tc>
        <w:tc>
          <w:tcPr>
            <w:tcW w:w="970" w:type="dxa"/>
            <w:tcBorders>
              <w:top w:val="single" w:sz="4" w:space="0" w:color="000000"/>
              <w:left w:val="single" w:sz="4" w:space="0" w:color="000000"/>
              <w:bottom w:val="single" w:sz="4" w:space="0" w:color="000000"/>
            </w:tcBorders>
          </w:tcPr>
          <w:p w:rsidR="00A914D0" w:rsidRPr="0019180A" w:rsidRDefault="00A914D0" w:rsidP="00A914D0">
            <w:pPr>
              <w:spacing w:line="270" w:lineRule="exact"/>
              <w:ind w:right="221"/>
              <w:jc w:val="center"/>
              <w:rPr>
                <w:sz w:val="18"/>
                <w:szCs w:val="18"/>
              </w:rPr>
            </w:pPr>
            <w:r w:rsidRPr="0019180A">
              <w:rPr>
                <w:sz w:val="18"/>
                <w:szCs w:val="18"/>
              </w:rPr>
              <w:t>18,5</w:t>
            </w:r>
          </w:p>
        </w:tc>
        <w:tc>
          <w:tcPr>
            <w:tcW w:w="1364" w:type="dxa"/>
            <w:tcBorders>
              <w:top w:val="single" w:sz="4" w:space="0" w:color="000000"/>
              <w:bottom w:val="single" w:sz="4" w:space="0" w:color="000000"/>
              <w:right w:val="single" w:sz="4" w:space="0" w:color="000000"/>
            </w:tcBorders>
          </w:tcPr>
          <w:p w:rsidR="00A914D0" w:rsidRPr="0019180A" w:rsidRDefault="00A914D0" w:rsidP="00A914D0">
            <w:pPr>
              <w:spacing w:line="270" w:lineRule="exact"/>
              <w:ind w:right="297"/>
              <w:jc w:val="center"/>
              <w:rPr>
                <w:sz w:val="18"/>
                <w:szCs w:val="18"/>
              </w:rPr>
            </w:pPr>
            <w:r w:rsidRPr="0019180A">
              <w:rPr>
                <w:sz w:val="18"/>
                <w:szCs w:val="18"/>
              </w:rPr>
              <w:t>20,5</w:t>
            </w:r>
          </w:p>
        </w:tc>
        <w:tc>
          <w:tcPr>
            <w:tcW w:w="1362"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0" w:lineRule="exact"/>
              <w:ind w:right="123"/>
              <w:jc w:val="center"/>
              <w:rPr>
                <w:sz w:val="18"/>
                <w:szCs w:val="18"/>
              </w:rPr>
            </w:pPr>
            <w:r w:rsidRPr="0019180A">
              <w:rPr>
                <w:sz w:val="18"/>
                <w:szCs w:val="18"/>
              </w:rPr>
              <w:t>23,0</w:t>
            </w:r>
          </w:p>
        </w:tc>
      </w:tr>
      <w:tr w:rsidR="00A914D0" w:rsidRPr="0019180A" w:rsidTr="00A914D0">
        <w:trPr>
          <w:trHeight w:hRule="exact" w:val="291"/>
        </w:trPr>
        <w:tc>
          <w:tcPr>
            <w:tcW w:w="5291" w:type="dxa"/>
            <w:tcBorders>
              <w:top w:val="single" w:sz="4" w:space="0" w:color="000000"/>
              <w:bottom w:val="single" w:sz="4" w:space="0" w:color="000000"/>
              <w:right w:val="single" w:sz="4" w:space="0" w:color="000000"/>
            </w:tcBorders>
          </w:tcPr>
          <w:p w:rsidR="00A914D0" w:rsidRPr="0019180A" w:rsidRDefault="00A914D0" w:rsidP="00A914D0">
            <w:pPr>
              <w:spacing w:line="271" w:lineRule="exact"/>
              <w:ind w:right="2278"/>
              <w:jc w:val="right"/>
              <w:rPr>
                <w:sz w:val="18"/>
                <w:szCs w:val="18"/>
              </w:rPr>
            </w:pPr>
            <w:r w:rsidRPr="0019180A">
              <w:rPr>
                <w:sz w:val="18"/>
                <w:szCs w:val="18"/>
              </w:rPr>
              <w:t>30 – 31</w:t>
            </w:r>
          </w:p>
        </w:tc>
        <w:tc>
          <w:tcPr>
            <w:tcW w:w="970"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1" w:lineRule="exact"/>
              <w:ind w:right="218"/>
              <w:jc w:val="center"/>
              <w:rPr>
                <w:sz w:val="18"/>
                <w:szCs w:val="18"/>
              </w:rPr>
            </w:pPr>
            <w:r w:rsidRPr="0019180A">
              <w:rPr>
                <w:sz w:val="18"/>
                <w:szCs w:val="18"/>
              </w:rPr>
              <w:t>20,5</w:t>
            </w:r>
          </w:p>
        </w:tc>
        <w:tc>
          <w:tcPr>
            <w:tcW w:w="970" w:type="dxa"/>
            <w:tcBorders>
              <w:top w:val="single" w:sz="4" w:space="0" w:color="000000"/>
              <w:left w:val="single" w:sz="4" w:space="0" w:color="000000"/>
              <w:bottom w:val="single" w:sz="4" w:space="0" w:color="000000"/>
            </w:tcBorders>
          </w:tcPr>
          <w:p w:rsidR="00A914D0" w:rsidRPr="0019180A" w:rsidRDefault="00A914D0" w:rsidP="00A914D0">
            <w:pPr>
              <w:spacing w:line="271" w:lineRule="exact"/>
              <w:ind w:right="221"/>
              <w:jc w:val="center"/>
              <w:rPr>
                <w:sz w:val="18"/>
                <w:szCs w:val="18"/>
              </w:rPr>
            </w:pPr>
            <w:r w:rsidRPr="0019180A">
              <w:rPr>
                <w:sz w:val="18"/>
                <w:szCs w:val="18"/>
              </w:rPr>
              <w:t>24,0</w:t>
            </w:r>
          </w:p>
        </w:tc>
        <w:tc>
          <w:tcPr>
            <w:tcW w:w="1364" w:type="dxa"/>
            <w:tcBorders>
              <w:top w:val="single" w:sz="4" w:space="0" w:color="000000"/>
              <w:bottom w:val="single" w:sz="4" w:space="0" w:color="000000"/>
              <w:right w:val="single" w:sz="4" w:space="0" w:color="000000"/>
            </w:tcBorders>
          </w:tcPr>
          <w:p w:rsidR="00A914D0" w:rsidRPr="0019180A" w:rsidRDefault="00A914D0" w:rsidP="00A914D0">
            <w:pPr>
              <w:spacing w:line="271" w:lineRule="exact"/>
              <w:ind w:right="297"/>
              <w:jc w:val="center"/>
              <w:rPr>
                <w:sz w:val="18"/>
                <w:szCs w:val="18"/>
              </w:rPr>
            </w:pPr>
            <w:r w:rsidRPr="0019180A">
              <w:rPr>
                <w:sz w:val="18"/>
                <w:szCs w:val="18"/>
              </w:rPr>
              <w:t>26,0</w:t>
            </w:r>
          </w:p>
        </w:tc>
        <w:tc>
          <w:tcPr>
            <w:tcW w:w="1362"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1" w:lineRule="exact"/>
              <w:ind w:right="123"/>
              <w:jc w:val="center"/>
              <w:rPr>
                <w:sz w:val="18"/>
                <w:szCs w:val="18"/>
              </w:rPr>
            </w:pPr>
            <w:r w:rsidRPr="0019180A">
              <w:rPr>
                <w:sz w:val="18"/>
                <w:szCs w:val="18"/>
              </w:rPr>
              <w:t>28,5</w:t>
            </w:r>
          </w:p>
        </w:tc>
      </w:tr>
      <w:tr w:rsidR="00A914D0" w:rsidRPr="0019180A" w:rsidTr="00A914D0">
        <w:trPr>
          <w:trHeight w:hRule="exact" w:val="293"/>
        </w:trPr>
        <w:tc>
          <w:tcPr>
            <w:tcW w:w="5291" w:type="dxa"/>
            <w:tcBorders>
              <w:top w:val="single" w:sz="4" w:space="0" w:color="000000"/>
              <w:right w:val="single" w:sz="4" w:space="0" w:color="000000"/>
            </w:tcBorders>
          </w:tcPr>
          <w:p w:rsidR="00A914D0" w:rsidRPr="0019180A" w:rsidRDefault="00A914D0" w:rsidP="00A914D0">
            <w:pPr>
              <w:spacing w:line="273" w:lineRule="exact"/>
              <w:ind w:right="2278"/>
              <w:jc w:val="right"/>
              <w:rPr>
                <w:sz w:val="18"/>
                <w:szCs w:val="18"/>
              </w:rPr>
            </w:pPr>
            <w:r w:rsidRPr="0019180A">
              <w:rPr>
                <w:sz w:val="18"/>
                <w:szCs w:val="18"/>
              </w:rPr>
              <w:t>32 – 33</w:t>
            </w:r>
          </w:p>
        </w:tc>
        <w:tc>
          <w:tcPr>
            <w:tcW w:w="970" w:type="dxa"/>
            <w:tcBorders>
              <w:top w:val="single" w:sz="4" w:space="0" w:color="000000"/>
              <w:left w:val="single" w:sz="4" w:space="0" w:color="000000"/>
              <w:right w:val="single" w:sz="4" w:space="0" w:color="000000"/>
            </w:tcBorders>
          </w:tcPr>
          <w:p w:rsidR="00A914D0" w:rsidRPr="0019180A" w:rsidRDefault="00A914D0" w:rsidP="00A914D0">
            <w:pPr>
              <w:spacing w:line="273" w:lineRule="exact"/>
              <w:ind w:right="218"/>
              <w:jc w:val="center"/>
              <w:rPr>
                <w:sz w:val="18"/>
                <w:szCs w:val="18"/>
              </w:rPr>
            </w:pPr>
            <w:r w:rsidRPr="0019180A">
              <w:rPr>
                <w:sz w:val="18"/>
                <w:szCs w:val="18"/>
              </w:rPr>
              <w:t>26,5</w:t>
            </w:r>
          </w:p>
        </w:tc>
        <w:tc>
          <w:tcPr>
            <w:tcW w:w="970" w:type="dxa"/>
            <w:tcBorders>
              <w:top w:val="single" w:sz="4" w:space="0" w:color="000000"/>
              <w:left w:val="single" w:sz="4" w:space="0" w:color="000000"/>
            </w:tcBorders>
          </w:tcPr>
          <w:p w:rsidR="00A914D0" w:rsidRPr="0019180A" w:rsidRDefault="00A914D0" w:rsidP="00A914D0">
            <w:pPr>
              <w:spacing w:line="273" w:lineRule="exact"/>
              <w:ind w:right="221"/>
              <w:jc w:val="center"/>
              <w:rPr>
                <w:sz w:val="18"/>
                <w:szCs w:val="18"/>
              </w:rPr>
            </w:pPr>
            <w:r w:rsidRPr="0019180A">
              <w:rPr>
                <w:sz w:val="18"/>
                <w:szCs w:val="18"/>
              </w:rPr>
              <w:t>30,0</w:t>
            </w:r>
          </w:p>
        </w:tc>
        <w:tc>
          <w:tcPr>
            <w:tcW w:w="1364" w:type="dxa"/>
            <w:tcBorders>
              <w:top w:val="single" w:sz="4" w:space="0" w:color="000000"/>
              <w:right w:val="single" w:sz="4" w:space="0" w:color="000000"/>
            </w:tcBorders>
          </w:tcPr>
          <w:p w:rsidR="00A914D0" w:rsidRPr="0019180A" w:rsidRDefault="00A914D0" w:rsidP="00A914D0">
            <w:pPr>
              <w:spacing w:line="273" w:lineRule="exact"/>
              <w:ind w:right="297"/>
              <w:jc w:val="center"/>
              <w:rPr>
                <w:sz w:val="18"/>
                <w:szCs w:val="18"/>
              </w:rPr>
            </w:pPr>
            <w:r w:rsidRPr="0019180A">
              <w:rPr>
                <w:sz w:val="18"/>
                <w:szCs w:val="18"/>
              </w:rPr>
              <w:t>32,0</w:t>
            </w:r>
          </w:p>
        </w:tc>
        <w:tc>
          <w:tcPr>
            <w:tcW w:w="1362" w:type="dxa"/>
            <w:tcBorders>
              <w:top w:val="single" w:sz="4" w:space="0" w:color="000000"/>
              <w:left w:val="single" w:sz="4" w:space="0" w:color="000000"/>
              <w:right w:val="single" w:sz="3" w:space="0" w:color="000000"/>
            </w:tcBorders>
          </w:tcPr>
          <w:p w:rsidR="00A914D0" w:rsidRPr="0019180A" w:rsidRDefault="00A914D0" w:rsidP="00A914D0">
            <w:pPr>
              <w:spacing w:line="273" w:lineRule="exact"/>
              <w:ind w:right="123"/>
              <w:jc w:val="center"/>
              <w:rPr>
                <w:sz w:val="18"/>
                <w:szCs w:val="18"/>
              </w:rPr>
            </w:pPr>
            <w:r w:rsidRPr="0019180A">
              <w:rPr>
                <w:sz w:val="18"/>
                <w:szCs w:val="18"/>
              </w:rPr>
              <w:t>34,5</w:t>
            </w:r>
          </w:p>
        </w:tc>
      </w:tr>
      <w:tr w:rsidR="00A914D0" w:rsidRPr="0019180A" w:rsidTr="00A914D0">
        <w:trPr>
          <w:trHeight w:hRule="exact" w:val="293"/>
        </w:trPr>
        <w:tc>
          <w:tcPr>
            <w:tcW w:w="5291" w:type="dxa"/>
            <w:tcBorders>
              <w:bottom w:val="single" w:sz="4" w:space="0" w:color="000000"/>
              <w:right w:val="single" w:sz="4" w:space="0" w:color="000000"/>
            </w:tcBorders>
          </w:tcPr>
          <w:p w:rsidR="00A914D0" w:rsidRPr="0019180A" w:rsidRDefault="00A914D0" w:rsidP="00A914D0">
            <w:pPr>
              <w:spacing w:line="273" w:lineRule="exact"/>
              <w:ind w:right="2278"/>
              <w:jc w:val="right"/>
              <w:rPr>
                <w:sz w:val="18"/>
                <w:szCs w:val="18"/>
              </w:rPr>
            </w:pPr>
            <w:r w:rsidRPr="0019180A">
              <w:rPr>
                <w:sz w:val="18"/>
                <w:szCs w:val="18"/>
              </w:rPr>
              <w:t>34 – 35</w:t>
            </w:r>
          </w:p>
        </w:tc>
        <w:tc>
          <w:tcPr>
            <w:tcW w:w="970" w:type="dxa"/>
            <w:tcBorders>
              <w:left w:val="single" w:sz="4" w:space="0" w:color="000000"/>
              <w:bottom w:val="single" w:sz="4" w:space="0" w:color="000000"/>
              <w:right w:val="single" w:sz="4" w:space="0" w:color="000000"/>
            </w:tcBorders>
          </w:tcPr>
          <w:p w:rsidR="00A914D0" w:rsidRPr="0019180A" w:rsidRDefault="00A914D0" w:rsidP="00A914D0">
            <w:pPr>
              <w:spacing w:line="273" w:lineRule="exact"/>
              <w:ind w:right="218"/>
              <w:jc w:val="center"/>
              <w:rPr>
                <w:sz w:val="18"/>
                <w:szCs w:val="18"/>
              </w:rPr>
            </w:pPr>
            <w:r w:rsidRPr="0019180A">
              <w:rPr>
                <w:sz w:val="18"/>
                <w:szCs w:val="18"/>
              </w:rPr>
              <w:t>33,0</w:t>
            </w:r>
          </w:p>
        </w:tc>
        <w:tc>
          <w:tcPr>
            <w:tcW w:w="970" w:type="dxa"/>
            <w:tcBorders>
              <w:left w:val="single" w:sz="4" w:space="0" w:color="000000"/>
              <w:bottom w:val="single" w:sz="4" w:space="0" w:color="000000"/>
            </w:tcBorders>
          </w:tcPr>
          <w:p w:rsidR="00A914D0" w:rsidRPr="0019180A" w:rsidRDefault="00A914D0" w:rsidP="00A914D0">
            <w:pPr>
              <w:spacing w:line="273" w:lineRule="exact"/>
              <w:ind w:right="221"/>
              <w:jc w:val="center"/>
              <w:rPr>
                <w:sz w:val="18"/>
                <w:szCs w:val="18"/>
              </w:rPr>
            </w:pPr>
            <w:r w:rsidRPr="0019180A">
              <w:rPr>
                <w:sz w:val="18"/>
                <w:szCs w:val="18"/>
              </w:rPr>
              <w:t>36,5</w:t>
            </w:r>
          </w:p>
        </w:tc>
        <w:tc>
          <w:tcPr>
            <w:tcW w:w="1364" w:type="dxa"/>
            <w:tcBorders>
              <w:bottom w:val="single" w:sz="4" w:space="0" w:color="000000"/>
              <w:right w:val="single" w:sz="4" w:space="0" w:color="000000"/>
            </w:tcBorders>
          </w:tcPr>
          <w:p w:rsidR="00A914D0" w:rsidRPr="0019180A" w:rsidRDefault="00A914D0" w:rsidP="00A914D0">
            <w:pPr>
              <w:spacing w:line="273" w:lineRule="exact"/>
              <w:ind w:right="297"/>
              <w:jc w:val="center"/>
              <w:rPr>
                <w:sz w:val="18"/>
                <w:szCs w:val="18"/>
              </w:rPr>
            </w:pPr>
            <w:r w:rsidRPr="0019180A">
              <w:rPr>
                <w:sz w:val="18"/>
                <w:szCs w:val="18"/>
              </w:rPr>
              <w:t>38,5</w:t>
            </w:r>
          </w:p>
        </w:tc>
        <w:tc>
          <w:tcPr>
            <w:tcW w:w="1362" w:type="dxa"/>
            <w:tcBorders>
              <w:left w:val="single" w:sz="4" w:space="0" w:color="000000"/>
              <w:bottom w:val="single" w:sz="4" w:space="0" w:color="000000"/>
              <w:right w:val="single" w:sz="3" w:space="0" w:color="000000"/>
            </w:tcBorders>
          </w:tcPr>
          <w:p w:rsidR="00A914D0" w:rsidRPr="0019180A" w:rsidRDefault="00A914D0" w:rsidP="00A914D0">
            <w:pPr>
              <w:spacing w:line="273" w:lineRule="exact"/>
              <w:ind w:right="123"/>
              <w:jc w:val="center"/>
              <w:rPr>
                <w:sz w:val="18"/>
                <w:szCs w:val="18"/>
              </w:rPr>
            </w:pPr>
            <w:r w:rsidRPr="0019180A">
              <w:rPr>
                <w:sz w:val="18"/>
                <w:szCs w:val="18"/>
              </w:rPr>
              <w:t>41,0</w:t>
            </w:r>
          </w:p>
        </w:tc>
      </w:tr>
      <w:tr w:rsidR="00A914D0" w:rsidRPr="0019180A" w:rsidTr="00A914D0">
        <w:trPr>
          <w:trHeight w:hRule="exact" w:val="290"/>
        </w:trPr>
        <w:tc>
          <w:tcPr>
            <w:tcW w:w="5291" w:type="dxa"/>
            <w:tcBorders>
              <w:top w:val="single" w:sz="4" w:space="0" w:color="000000"/>
              <w:right w:val="single" w:sz="4" w:space="0" w:color="000000"/>
            </w:tcBorders>
          </w:tcPr>
          <w:p w:rsidR="00A914D0" w:rsidRPr="0019180A" w:rsidRDefault="00A914D0" w:rsidP="00A914D0">
            <w:pPr>
              <w:spacing w:line="270" w:lineRule="exact"/>
              <w:ind w:right="2278"/>
              <w:jc w:val="right"/>
              <w:rPr>
                <w:sz w:val="18"/>
                <w:szCs w:val="18"/>
              </w:rPr>
            </w:pPr>
            <w:r w:rsidRPr="0019180A">
              <w:rPr>
                <w:sz w:val="18"/>
                <w:szCs w:val="18"/>
              </w:rPr>
              <w:t>36 – 37</w:t>
            </w:r>
          </w:p>
        </w:tc>
        <w:tc>
          <w:tcPr>
            <w:tcW w:w="970" w:type="dxa"/>
            <w:tcBorders>
              <w:top w:val="single" w:sz="4" w:space="0" w:color="000000"/>
              <w:left w:val="single" w:sz="4" w:space="0" w:color="000000"/>
              <w:right w:val="single" w:sz="4" w:space="0" w:color="000000"/>
            </w:tcBorders>
          </w:tcPr>
          <w:p w:rsidR="00A914D0" w:rsidRPr="0019180A" w:rsidRDefault="00A914D0" w:rsidP="00A914D0">
            <w:pPr>
              <w:spacing w:line="270" w:lineRule="exact"/>
              <w:ind w:right="218"/>
              <w:jc w:val="center"/>
              <w:rPr>
                <w:sz w:val="18"/>
                <w:szCs w:val="18"/>
              </w:rPr>
            </w:pPr>
            <w:r w:rsidRPr="0019180A">
              <w:rPr>
                <w:sz w:val="18"/>
                <w:szCs w:val="18"/>
              </w:rPr>
              <w:t>40,0</w:t>
            </w:r>
          </w:p>
        </w:tc>
        <w:tc>
          <w:tcPr>
            <w:tcW w:w="970" w:type="dxa"/>
            <w:tcBorders>
              <w:top w:val="single" w:sz="4" w:space="0" w:color="000000"/>
              <w:left w:val="single" w:sz="4" w:space="0" w:color="000000"/>
            </w:tcBorders>
          </w:tcPr>
          <w:p w:rsidR="00A914D0" w:rsidRPr="0019180A" w:rsidRDefault="00A914D0" w:rsidP="00A914D0">
            <w:pPr>
              <w:spacing w:line="270" w:lineRule="exact"/>
              <w:ind w:right="221"/>
              <w:jc w:val="center"/>
              <w:rPr>
                <w:sz w:val="18"/>
                <w:szCs w:val="18"/>
              </w:rPr>
            </w:pPr>
            <w:r w:rsidRPr="0019180A">
              <w:rPr>
                <w:sz w:val="18"/>
                <w:szCs w:val="18"/>
              </w:rPr>
              <w:t>43,5</w:t>
            </w:r>
          </w:p>
        </w:tc>
        <w:tc>
          <w:tcPr>
            <w:tcW w:w="1364" w:type="dxa"/>
            <w:tcBorders>
              <w:top w:val="single" w:sz="4" w:space="0" w:color="000000"/>
              <w:right w:val="single" w:sz="4" w:space="0" w:color="000000"/>
            </w:tcBorders>
          </w:tcPr>
          <w:p w:rsidR="00A914D0" w:rsidRPr="0019180A" w:rsidRDefault="00A914D0" w:rsidP="00A914D0">
            <w:pPr>
              <w:spacing w:line="270" w:lineRule="exact"/>
              <w:ind w:right="297"/>
              <w:jc w:val="center"/>
              <w:rPr>
                <w:sz w:val="18"/>
                <w:szCs w:val="18"/>
              </w:rPr>
            </w:pPr>
            <w:r w:rsidRPr="0019180A">
              <w:rPr>
                <w:sz w:val="18"/>
                <w:szCs w:val="18"/>
              </w:rPr>
              <w:t>45,5</w:t>
            </w:r>
          </w:p>
        </w:tc>
        <w:tc>
          <w:tcPr>
            <w:tcW w:w="1362" w:type="dxa"/>
            <w:tcBorders>
              <w:top w:val="single" w:sz="4" w:space="0" w:color="000000"/>
              <w:left w:val="single" w:sz="4" w:space="0" w:color="000000"/>
              <w:right w:val="single" w:sz="3" w:space="0" w:color="000000"/>
            </w:tcBorders>
          </w:tcPr>
          <w:p w:rsidR="00A914D0" w:rsidRPr="0019180A" w:rsidRDefault="00A914D0" w:rsidP="00A914D0">
            <w:pPr>
              <w:spacing w:line="270" w:lineRule="exact"/>
              <w:ind w:right="123"/>
              <w:jc w:val="center"/>
              <w:rPr>
                <w:sz w:val="18"/>
                <w:szCs w:val="18"/>
              </w:rPr>
            </w:pPr>
            <w:r w:rsidRPr="0019180A">
              <w:rPr>
                <w:sz w:val="18"/>
                <w:szCs w:val="18"/>
              </w:rPr>
              <w:t>48,0</w:t>
            </w:r>
          </w:p>
        </w:tc>
      </w:tr>
      <w:tr w:rsidR="00A914D0" w:rsidRPr="0019180A" w:rsidTr="00A914D0">
        <w:trPr>
          <w:trHeight w:hRule="exact" w:val="293"/>
        </w:trPr>
        <w:tc>
          <w:tcPr>
            <w:tcW w:w="5291" w:type="dxa"/>
            <w:tcBorders>
              <w:bottom w:val="single" w:sz="4" w:space="0" w:color="000000"/>
              <w:right w:val="single" w:sz="4" w:space="0" w:color="000000"/>
            </w:tcBorders>
          </w:tcPr>
          <w:p w:rsidR="00A914D0" w:rsidRPr="0019180A" w:rsidRDefault="00A914D0" w:rsidP="00A914D0">
            <w:pPr>
              <w:spacing w:line="275" w:lineRule="exact"/>
              <w:ind w:right="2278"/>
              <w:jc w:val="right"/>
              <w:rPr>
                <w:sz w:val="18"/>
                <w:szCs w:val="18"/>
              </w:rPr>
            </w:pPr>
            <w:r w:rsidRPr="0019180A">
              <w:rPr>
                <w:sz w:val="18"/>
                <w:szCs w:val="18"/>
              </w:rPr>
              <w:t>38 – 39</w:t>
            </w:r>
          </w:p>
        </w:tc>
        <w:tc>
          <w:tcPr>
            <w:tcW w:w="970" w:type="dxa"/>
            <w:tcBorders>
              <w:left w:val="single" w:sz="4" w:space="0" w:color="000000"/>
              <w:bottom w:val="single" w:sz="4" w:space="0" w:color="000000"/>
              <w:right w:val="single" w:sz="4" w:space="0" w:color="000000"/>
            </w:tcBorders>
          </w:tcPr>
          <w:p w:rsidR="00A914D0" w:rsidRPr="0019180A" w:rsidRDefault="00A914D0" w:rsidP="00A914D0">
            <w:pPr>
              <w:spacing w:line="275" w:lineRule="exact"/>
              <w:ind w:right="218"/>
              <w:jc w:val="center"/>
              <w:rPr>
                <w:sz w:val="18"/>
                <w:szCs w:val="18"/>
              </w:rPr>
            </w:pPr>
            <w:r w:rsidRPr="0019180A">
              <w:rPr>
                <w:sz w:val="18"/>
                <w:szCs w:val="18"/>
              </w:rPr>
              <w:t>47,5</w:t>
            </w:r>
          </w:p>
        </w:tc>
        <w:tc>
          <w:tcPr>
            <w:tcW w:w="970" w:type="dxa"/>
            <w:tcBorders>
              <w:left w:val="single" w:sz="4" w:space="0" w:color="000000"/>
              <w:bottom w:val="single" w:sz="4" w:space="0" w:color="000000"/>
            </w:tcBorders>
          </w:tcPr>
          <w:p w:rsidR="00A914D0" w:rsidRPr="0019180A" w:rsidRDefault="00A914D0" w:rsidP="00A914D0">
            <w:pPr>
              <w:spacing w:line="275" w:lineRule="exact"/>
              <w:ind w:right="221"/>
              <w:jc w:val="center"/>
              <w:rPr>
                <w:sz w:val="18"/>
                <w:szCs w:val="18"/>
              </w:rPr>
            </w:pPr>
            <w:r w:rsidRPr="0019180A">
              <w:rPr>
                <w:sz w:val="18"/>
                <w:szCs w:val="18"/>
              </w:rPr>
              <w:t>51,0</w:t>
            </w:r>
          </w:p>
        </w:tc>
        <w:tc>
          <w:tcPr>
            <w:tcW w:w="1364" w:type="dxa"/>
            <w:tcBorders>
              <w:bottom w:val="single" w:sz="4" w:space="0" w:color="000000"/>
              <w:right w:val="single" w:sz="4" w:space="0" w:color="000000"/>
            </w:tcBorders>
          </w:tcPr>
          <w:p w:rsidR="00A914D0" w:rsidRPr="0019180A" w:rsidRDefault="00A914D0" w:rsidP="00A914D0">
            <w:pPr>
              <w:spacing w:line="275" w:lineRule="exact"/>
              <w:ind w:right="297"/>
              <w:jc w:val="center"/>
              <w:rPr>
                <w:sz w:val="18"/>
                <w:szCs w:val="18"/>
              </w:rPr>
            </w:pPr>
            <w:r w:rsidRPr="0019180A">
              <w:rPr>
                <w:sz w:val="18"/>
                <w:szCs w:val="18"/>
              </w:rPr>
              <w:t>53,0</w:t>
            </w:r>
          </w:p>
        </w:tc>
        <w:tc>
          <w:tcPr>
            <w:tcW w:w="1362" w:type="dxa"/>
            <w:tcBorders>
              <w:left w:val="single" w:sz="4" w:space="0" w:color="000000"/>
              <w:bottom w:val="single" w:sz="4" w:space="0" w:color="000000"/>
              <w:right w:val="single" w:sz="3" w:space="0" w:color="000000"/>
            </w:tcBorders>
          </w:tcPr>
          <w:p w:rsidR="00A914D0" w:rsidRPr="0019180A" w:rsidRDefault="00A914D0" w:rsidP="00A914D0">
            <w:pPr>
              <w:spacing w:line="275" w:lineRule="exact"/>
              <w:ind w:right="123"/>
              <w:jc w:val="center"/>
              <w:rPr>
                <w:sz w:val="18"/>
                <w:szCs w:val="18"/>
              </w:rPr>
            </w:pPr>
            <w:r w:rsidRPr="0019180A">
              <w:rPr>
                <w:sz w:val="18"/>
                <w:szCs w:val="18"/>
              </w:rPr>
              <w:t>55,5</w:t>
            </w:r>
          </w:p>
        </w:tc>
      </w:tr>
      <w:tr w:rsidR="00A914D0" w:rsidRPr="0019180A" w:rsidTr="00A914D0">
        <w:trPr>
          <w:trHeight w:hRule="exact" w:val="293"/>
        </w:trPr>
        <w:tc>
          <w:tcPr>
            <w:tcW w:w="5291" w:type="dxa"/>
            <w:tcBorders>
              <w:top w:val="single" w:sz="4" w:space="0" w:color="000000"/>
              <w:right w:val="single" w:sz="4" w:space="0" w:color="000000"/>
            </w:tcBorders>
          </w:tcPr>
          <w:p w:rsidR="00A914D0" w:rsidRPr="0019180A" w:rsidRDefault="00A914D0" w:rsidP="00A914D0">
            <w:pPr>
              <w:spacing w:line="270" w:lineRule="exact"/>
              <w:ind w:right="2278"/>
              <w:jc w:val="right"/>
              <w:rPr>
                <w:sz w:val="18"/>
                <w:szCs w:val="18"/>
              </w:rPr>
            </w:pPr>
            <w:r w:rsidRPr="0019180A">
              <w:rPr>
                <w:sz w:val="18"/>
                <w:szCs w:val="18"/>
              </w:rPr>
              <w:t>40 – 41</w:t>
            </w:r>
          </w:p>
        </w:tc>
        <w:tc>
          <w:tcPr>
            <w:tcW w:w="970" w:type="dxa"/>
            <w:tcBorders>
              <w:top w:val="single" w:sz="4" w:space="0" w:color="000000"/>
              <w:left w:val="single" w:sz="4" w:space="0" w:color="000000"/>
              <w:right w:val="single" w:sz="4" w:space="0" w:color="000000"/>
            </w:tcBorders>
          </w:tcPr>
          <w:p w:rsidR="00A914D0" w:rsidRPr="0019180A" w:rsidRDefault="00A914D0" w:rsidP="00A914D0">
            <w:pPr>
              <w:spacing w:line="270" w:lineRule="exact"/>
              <w:ind w:right="218"/>
              <w:jc w:val="center"/>
              <w:rPr>
                <w:sz w:val="18"/>
                <w:szCs w:val="18"/>
              </w:rPr>
            </w:pPr>
            <w:r w:rsidRPr="0019180A">
              <w:rPr>
                <w:sz w:val="18"/>
                <w:szCs w:val="18"/>
              </w:rPr>
              <w:t>55,0</w:t>
            </w:r>
          </w:p>
        </w:tc>
        <w:tc>
          <w:tcPr>
            <w:tcW w:w="970" w:type="dxa"/>
            <w:tcBorders>
              <w:top w:val="single" w:sz="4" w:space="0" w:color="000000"/>
              <w:left w:val="single" w:sz="4" w:space="0" w:color="000000"/>
            </w:tcBorders>
          </w:tcPr>
          <w:p w:rsidR="00A914D0" w:rsidRPr="0019180A" w:rsidRDefault="00A914D0" w:rsidP="00A914D0">
            <w:pPr>
              <w:spacing w:line="270" w:lineRule="exact"/>
              <w:ind w:right="221"/>
              <w:jc w:val="center"/>
              <w:rPr>
                <w:sz w:val="18"/>
                <w:szCs w:val="18"/>
              </w:rPr>
            </w:pPr>
            <w:r w:rsidRPr="0019180A">
              <w:rPr>
                <w:sz w:val="18"/>
                <w:szCs w:val="18"/>
              </w:rPr>
              <w:t>59,0</w:t>
            </w:r>
          </w:p>
        </w:tc>
        <w:tc>
          <w:tcPr>
            <w:tcW w:w="1364" w:type="dxa"/>
            <w:tcBorders>
              <w:top w:val="single" w:sz="4" w:space="0" w:color="000000"/>
              <w:right w:val="single" w:sz="4" w:space="0" w:color="000000"/>
            </w:tcBorders>
          </w:tcPr>
          <w:p w:rsidR="00A914D0" w:rsidRPr="0019180A" w:rsidRDefault="00A914D0" w:rsidP="00A914D0">
            <w:pPr>
              <w:spacing w:line="270" w:lineRule="exact"/>
              <w:ind w:right="297"/>
              <w:jc w:val="center"/>
              <w:rPr>
                <w:sz w:val="18"/>
                <w:szCs w:val="18"/>
              </w:rPr>
            </w:pPr>
            <w:r w:rsidRPr="0019180A">
              <w:rPr>
                <w:sz w:val="18"/>
                <w:szCs w:val="18"/>
              </w:rPr>
              <w:t>61,0</w:t>
            </w:r>
          </w:p>
        </w:tc>
        <w:tc>
          <w:tcPr>
            <w:tcW w:w="1362" w:type="dxa"/>
            <w:tcBorders>
              <w:top w:val="single" w:sz="4" w:space="0" w:color="000000"/>
              <w:left w:val="single" w:sz="4" w:space="0" w:color="000000"/>
              <w:right w:val="single" w:sz="3" w:space="0" w:color="000000"/>
            </w:tcBorders>
          </w:tcPr>
          <w:p w:rsidR="00A914D0" w:rsidRPr="0019180A" w:rsidRDefault="00A914D0" w:rsidP="00A914D0">
            <w:pPr>
              <w:spacing w:line="270" w:lineRule="exact"/>
              <w:ind w:right="123"/>
              <w:jc w:val="center"/>
              <w:rPr>
                <w:sz w:val="18"/>
                <w:szCs w:val="18"/>
              </w:rPr>
            </w:pPr>
            <w:r w:rsidRPr="0019180A">
              <w:rPr>
                <w:sz w:val="18"/>
                <w:szCs w:val="18"/>
              </w:rPr>
              <w:t>63,5</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
        <w:rPr>
          <w:b/>
          <w:sz w:val="18"/>
          <w:szCs w:val="18"/>
        </w:rPr>
      </w:pPr>
    </w:p>
    <w:p w:rsidR="00A914D0" w:rsidRPr="0019180A" w:rsidRDefault="00A914D0" w:rsidP="00A914D0">
      <w:pPr>
        <w:spacing w:before="69"/>
        <w:ind w:right="1226"/>
        <w:jc w:val="right"/>
        <w:rPr>
          <w:sz w:val="18"/>
          <w:szCs w:val="18"/>
        </w:rPr>
      </w:pPr>
      <w:r w:rsidRPr="0019180A">
        <w:rPr>
          <w:sz w:val="18"/>
          <w:szCs w:val="18"/>
        </w:rPr>
        <w:t>Таблица 12</w:t>
      </w:r>
    </w:p>
    <w:p w:rsidR="00A914D0" w:rsidRPr="0019180A" w:rsidRDefault="00A914D0" w:rsidP="00A914D0">
      <w:pPr>
        <w:spacing w:before="5" w:after="3"/>
        <w:ind w:right="772"/>
        <w:outlineLvl w:val="2"/>
        <w:rPr>
          <w:b/>
          <w:bCs/>
          <w:sz w:val="18"/>
          <w:szCs w:val="18"/>
          <w:lang w:val="ru-RU"/>
        </w:rPr>
      </w:pPr>
      <w:r w:rsidRPr="0019180A">
        <w:rPr>
          <w:b/>
          <w:bCs/>
          <w:sz w:val="18"/>
          <w:szCs w:val="18"/>
          <w:lang w:val="ru-RU"/>
        </w:rPr>
        <w:t>Базовый уровень удельного годового расхода</w:t>
      </w:r>
      <w:r w:rsidR="004E15CE" w:rsidRPr="0019180A">
        <w:rPr>
          <w:b/>
          <w:bCs/>
          <w:sz w:val="18"/>
          <w:szCs w:val="18"/>
          <w:lang w:val="ru-RU"/>
        </w:rPr>
        <w:t xml:space="preserve"> электроэнергии на систему кон</w:t>
      </w:r>
      <w:r w:rsidRPr="0019180A">
        <w:rPr>
          <w:b/>
          <w:bCs/>
          <w:sz w:val="18"/>
          <w:szCs w:val="18"/>
          <w:lang w:val="ru-RU"/>
        </w:rPr>
        <w:t>диционирования общественных зданий, кВт-ч/м2·год</w:t>
      </w:r>
    </w:p>
    <w:tbl>
      <w:tblPr>
        <w:tblStyle w:val="TableNormal24"/>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9"/>
        <w:gridCol w:w="748"/>
        <w:gridCol w:w="864"/>
        <w:gridCol w:w="862"/>
        <w:gridCol w:w="865"/>
        <w:gridCol w:w="863"/>
        <w:gridCol w:w="863"/>
      </w:tblGrid>
      <w:tr w:rsidR="00A914D0" w:rsidRPr="0078043D" w:rsidTr="00A914D0">
        <w:trPr>
          <w:trHeight w:hRule="exact" w:val="584"/>
        </w:trPr>
        <w:tc>
          <w:tcPr>
            <w:tcW w:w="4579" w:type="dxa"/>
            <w:vMerge w:val="restart"/>
            <w:tcBorders>
              <w:left w:val="single" w:sz="2" w:space="0" w:color="000000"/>
              <w:right w:val="double" w:sz="2" w:space="0" w:color="000000"/>
            </w:tcBorders>
          </w:tcPr>
          <w:p w:rsidR="00A914D0" w:rsidRPr="0019180A" w:rsidRDefault="00A914D0" w:rsidP="00A914D0">
            <w:pPr>
              <w:spacing w:before="148"/>
              <w:ind w:right="-14"/>
              <w:rPr>
                <w:sz w:val="18"/>
                <w:szCs w:val="18"/>
                <w:lang w:val="ru-RU"/>
              </w:rPr>
            </w:pPr>
            <w:r w:rsidRPr="0019180A">
              <w:rPr>
                <w:sz w:val="18"/>
                <w:szCs w:val="18"/>
                <w:lang w:val="ru-RU"/>
              </w:rPr>
              <w:t>Расчетная температура наружного воздуха в теплый период года, ?С</w:t>
            </w:r>
          </w:p>
        </w:tc>
        <w:tc>
          <w:tcPr>
            <w:tcW w:w="5064" w:type="dxa"/>
            <w:gridSpan w:val="6"/>
            <w:tcBorders>
              <w:left w:val="double" w:sz="2" w:space="0" w:color="000000"/>
              <w:bottom w:val="single" w:sz="2" w:space="0" w:color="000000"/>
              <w:right w:val="single" w:sz="2" w:space="0" w:color="000000"/>
            </w:tcBorders>
          </w:tcPr>
          <w:p w:rsidR="00A914D0" w:rsidRPr="0019180A" w:rsidRDefault="00A914D0" w:rsidP="00A914D0">
            <w:pPr>
              <w:spacing w:before="4"/>
              <w:ind w:right="17"/>
              <w:rPr>
                <w:sz w:val="18"/>
                <w:szCs w:val="18"/>
                <w:lang w:val="ru-RU"/>
              </w:rPr>
            </w:pPr>
            <w:r w:rsidRPr="0019180A">
              <w:rPr>
                <w:sz w:val="18"/>
                <w:szCs w:val="18"/>
                <w:lang w:val="ru-RU"/>
              </w:rPr>
              <w:t>Среднесуточные удельные внутренние тепловы- деления, Вт/м?</w:t>
            </w:r>
          </w:p>
        </w:tc>
      </w:tr>
      <w:tr w:rsidR="00A914D0" w:rsidRPr="0019180A" w:rsidTr="00A914D0">
        <w:trPr>
          <w:trHeight w:hRule="exact" w:val="288"/>
        </w:trPr>
        <w:tc>
          <w:tcPr>
            <w:tcW w:w="4579" w:type="dxa"/>
            <w:vMerge/>
            <w:tcBorders>
              <w:left w:val="single" w:sz="2" w:space="0" w:color="000000"/>
              <w:bottom w:val="single" w:sz="2" w:space="0" w:color="000000"/>
              <w:right w:val="double" w:sz="2" w:space="0" w:color="000000"/>
            </w:tcBorders>
          </w:tcPr>
          <w:p w:rsidR="00A914D0" w:rsidRPr="0019180A" w:rsidRDefault="00A914D0" w:rsidP="00A914D0">
            <w:pPr>
              <w:rPr>
                <w:sz w:val="18"/>
                <w:szCs w:val="18"/>
                <w:lang w:val="ru-RU"/>
              </w:rPr>
            </w:pPr>
          </w:p>
        </w:tc>
        <w:tc>
          <w:tcPr>
            <w:tcW w:w="748"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line="273" w:lineRule="exact"/>
              <w:ind w:right="50"/>
              <w:jc w:val="center"/>
              <w:rPr>
                <w:sz w:val="18"/>
                <w:szCs w:val="18"/>
              </w:rPr>
            </w:pPr>
            <w:r w:rsidRPr="0019180A">
              <w:rPr>
                <w:sz w:val="18"/>
                <w:szCs w:val="18"/>
              </w:rPr>
              <w:t>5 – 10</w:t>
            </w:r>
          </w:p>
        </w:tc>
        <w:tc>
          <w:tcPr>
            <w:tcW w:w="864" w:type="dxa"/>
            <w:tcBorders>
              <w:top w:val="single" w:sz="2" w:space="0" w:color="000000"/>
              <w:left w:val="single" w:sz="2" w:space="0" w:color="000000"/>
              <w:bottom w:val="single" w:sz="2" w:space="0" w:color="000000"/>
            </w:tcBorders>
          </w:tcPr>
          <w:p w:rsidR="00A914D0" w:rsidRPr="0019180A" w:rsidRDefault="00A914D0" w:rsidP="00A914D0">
            <w:pPr>
              <w:spacing w:line="273" w:lineRule="exact"/>
              <w:ind w:right="47"/>
              <w:jc w:val="center"/>
              <w:rPr>
                <w:sz w:val="18"/>
                <w:szCs w:val="18"/>
              </w:rPr>
            </w:pPr>
            <w:r w:rsidRPr="0019180A">
              <w:rPr>
                <w:sz w:val="18"/>
                <w:szCs w:val="18"/>
              </w:rPr>
              <w:t>11 – 15</w:t>
            </w:r>
          </w:p>
        </w:tc>
        <w:tc>
          <w:tcPr>
            <w:tcW w:w="862" w:type="dxa"/>
            <w:tcBorders>
              <w:top w:val="single" w:sz="2" w:space="0" w:color="000000"/>
              <w:bottom w:val="single" w:sz="2" w:space="0" w:color="000000"/>
              <w:right w:val="single" w:sz="2" w:space="0" w:color="000000"/>
            </w:tcBorders>
          </w:tcPr>
          <w:p w:rsidR="00A914D0" w:rsidRPr="0019180A" w:rsidRDefault="00A914D0" w:rsidP="00A914D0">
            <w:pPr>
              <w:spacing w:line="273" w:lineRule="exact"/>
              <w:ind w:right="48"/>
              <w:jc w:val="center"/>
              <w:rPr>
                <w:sz w:val="18"/>
                <w:szCs w:val="18"/>
              </w:rPr>
            </w:pPr>
            <w:r w:rsidRPr="0019180A">
              <w:rPr>
                <w:sz w:val="18"/>
                <w:szCs w:val="18"/>
              </w:rPr>
              <w:t>16 – 20</w:t>
            </w:r>
          </w:p>
        </w:tc>
        <w:tc>
          <w:tcPr>
            <w:tcW w:w="865" w:type="dxa"/>
            <w:tcBorders>
              <w:top w:val="single" w:sz="2" w:space="0" w:color="000000"/>
              <w:left w:val="single" w:sz="2" w:space="0" w:color="000000"/>
              <w:bottom w:val="single" w:sz="2" w:space="0" w:color="000000"/>
            </w:tcBorders>
          </w:tcPr>
          <w:p w:rsidR="00A914D0" w:rsidRPr="0019180A" w:rsidRDefault="00A914D0" w:rsidP="00A914D0">
            <w:pPr>
              <w:spacing w:line="273" w:lineRule="exact"/>
              <w:ind w:right="47"/>
              <w:jc w:val="center"/>
              <w:rPr>
                <w:sz w:val="18"/>
                <w:szCs w:val="18"/>
              </w:rPr>
            </w:pPr>
            <w:r w:rsidRPr="0019180A">
              <w:rPr>
                <w:sz w:val="18"/>
                <w:szCs w:val="18"/>
              </w:rPr>
              <w:t>21 – 25</w:t>
            </w:r>
          </w:p>
        </w:tc>
        <w:tc>
          <w:tcPr>
            <w:tcW w:w="863" w:type="dxa"/>
            <w:tcBorders>
              <w:top w:val="single" w:sz="2" w:space="0" w:color="000000"/>
              <w:bottom w:val="single" w:sz="2" w:space="0" w:color="000000"/>
              <w:right w:val="doub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26 – 30</w:t>
            </w:r>
          </w:p>
        </w:tc>
        <w:tc>
          <w:tcPr>
            <w:tcW w:w="863"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line="273" w:lineRule="exact"/>
              <w:ind w:right="48"/>
              <w:jc w:val="center"/>
              <w:rPr>
                <w:sz w:val="18"/>
                <w:szCs w:val="18"/>
              </w:rPr>
            </w:pPr>
            <w:r w:rsidRPr="0019180A">
              <w:rPr>
                <w:sz w:val="18"/>
                <w:szCs w:val="18"/>
              </w:rPr>
              <w:t>31 – 35</w:t>
            </w:r>
          </w:p>
        </w:tc>
      </w:tr>
      <w:tr w:rsidR="00A914D0" w:rsidRPr="0019180A" w:rsidTr="00A914D0">
        <w:trPr>
          <w:trHeight w:hRule="exact" w:val="298"/>
        </w:trPr>
        <w:tc>
          <w:tcPr>
            <w:tcW w:w="4579" w:type="dxa"/>
            <w:tcBorders>
              <w:top w:val="single" w:sz="2" w:space="0" w:color="000000"/>
              <w:left w:val="single" w:sz="2" w:space="0" w:color="000000"/>
              <w:bottom w:val="single" w:sz="2" w:space="0" w:color="000000"/>
              <w:right w:val="double" w:sz="2" w:space="0" w:color="000000"/>
            </w:tcBorders>
          </w:tcPr>
          <w:p w:rsidR="00A914D0" w:rsidRPr="0019180A" w:rsidRDefault="00A914D0" w:rsidP="00A914D0">
            <w:pPr>
              <w:spacing w:before="1"/>
              <w:ind w:right="1922"/>
              <w:jc w:val="right"/>
              <w:rPr>
                <w:sz w:val="18"/>
                <w:szCs w:val="18"/>
              </w:rPr>
            </w:pPr>
            <w:r w:rsidRPr="0019180A">
              <w:rPr>
                <w:sz w:val="18"/>
                <w:szCs w:val="18"/>
              </w:rPr>
              <w:t>22 – 23</w:t>
            </w:r>
          </w:p>
        </w:tc>
        <w:tc>
          <w:tcPr>
            <w:tcW w:w="748"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before="1"/>
              <w:ind w:right="49"/>
              <w:jc w:val="center"/>
              <w:rPr>
                <w:sz w:val="18"/>
                <w:szCs w:val="18"/>
              </w:rPr>
            </w:pPr>
            <w:r w:rsidRPr="0019180A">
              <w:rPr>
                <w:sz w:val="18"/>
                <w:szCs w:val="18"/>
              </w:rPr>
              <w:t>6,0</w:t>
            </w:r>
          </w:p>
        </w:tc>
        <w:tc>
          <w:tcPr>
            <w:tcW w:w="864" w:type="dxa"/>
            <w:tcBorders>
              <w:top w:val="single" w:sz="2" w:space="0" w:color="000000"/>
              <w:left w:val="single" w:sz="2" w:space="0" w:color="000000"/>
              <w:bottom w:val="single" w:sz="2" w:space="0" w:color="000000"/>
            </w:tcBorders>
          </w:tcPr>
          <w:p w:rsidR="00A914D0" w:rsidRPr="0019180A" w:rsidRDefault="00A914D0" w:rsidP="00A914D0">
            <w:pPr>
              <w:spacing w:before="1"/>
              <w:ind w:right="45"/>
              <w:jc w:val="center"/>
              <w:rPr>
                <w:sz w:val="18"/>
                <w:szCs w:val="18"/>
              </w:rPr>
            </w:pPr>
            <w:r w:rsidRPr="0019180A">
              <w:rPr>
                <w:sz w:val="18"/>
                <w:szCs w:val="18"/>
              </w:rPr>
              <w:t>8,0</w:t>
            </w:r>
          </w:p>
        </w:tc>
        <w:tc>
          <w:tcPr>
            <w:tcW w:w="862" w:type="dxa"/>
            <w:tcBorders>
              <w:top w:val="single" w:sz="2" w:space="0" w:color="000000"/>
              <w:bottom w:val="sing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9,5</w:t>
            </w:r>
          </w:p>
        </w:tc>
        <w:tc>
          <w:tcPr>
            <w:tcW w:w="865" w:type="dxa"/>
            <w:tcBorders>
              <w:top w:val="single" w:sz="2" w:space="0" w:color="000000"/>
              <w:left w:val="single" w:sz="2" w:space="0" w:color="000000"/>
              <w:bottom w:val="single" w:sz="2" w:space="0" w:color="000000"/>
            </w:tcBorders>
          </w:tcPr>
          <w:p w:rsidR="00A914D0" w:rsidRPr="0019180A" w:rsidRDefault="00A914D0" w:rsidP="00A914D0">
            <w:pPr>
              <w:spacing w:before="1"/>
              <w:ind w:right="44"/>
              <w:jc w:val="center"/>
              <w:rPr>
                <w:sz w:val="18"/>
                <w:szCs w:val="18"/>
              </w:rPr>
            </w:pPr>
            <w:r w:rsidRPr="0019180A">
              <w:rPr>
                <w:sz w:val="18"/>
                <w:szCs w:val="18"/>
              </w:rPr>
              <w:t>11,0</w:t>
            </w:r>
          </w:p>
        </w:tc>
        <w:tc>
          <w:tcPr>
            <w:tcW w:w="863" w:type="dxa"/>
            <w:tcBorders>
              <w:top w:val="single" w:sz="2" w:space="0" w:color="000000"/>
              <w:bottom w:val="single" w:sz="2" w:space="0" w:color="000000"/>
              <w:right w:val="double" w:sz="2" w:space="0" w:color="000000"/>
            </w:tcBorders>
          </w:tcPr>
          <w:p w:rsidR="00A914D0" w:rsidRPr="0019180A" w:rsidRDefault="00A914D0" w:rsidP="00A914D0">
            <w:pPr>
              <w:spacing w:before="1"/>
              <w:ind w:right="46"/>
              <w:jc w:val="center"/>
              <w:rPr>
                <w:sz w:val="18"/>
                <w:szCs w:val="18"/>
              </w:rPr>
            </w:pPr>
            <w:r w:rsidRPr="0019180A">
              <w:rPr>
                <w:sz w:val="18"/>
                <w:szCs w:val="18"/>
              </w:rPr>
              <w:t>12,0</w:t>
            </w:r>
          </w:p>
        </w:tc>
        <w:tc>
          <w:tcPr>
            <w:tcW w:w="863"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12,5</w:t>
            </w:r>
          </w:p>
        </w:tc>
      </w:tr>
      <w:tr w:rsidR="00A914D0" w:rsidRPr="0019180A" w:rsidTr="00A914D0">
        <w:trPr>
          <w:trHeight w:hRule="exact" w:val="298"/>
        </w:trPr>
        <w:tc>
          <w:tcPr>
            <w:tcW w:w="4579" w:type="dxa"/>
            <w:tcBorders>
              <w:top w:val="single" w:sz="2" w:space="0" w:color="000000"/>
              <w:left w:val="single" w:sz="2" w:space="0" w:color="000000"/>
              <w:right w:val="double" w:sz="2" w:space="0" w:color="000000"/>
            </w:tcBorders>
          </w:tcPr>
          <w:p w:rsidR="00A914D0" w:rsidRPr="0019180A" w:rsidRDefault="00A914D0" w:rsidP="00A914D0">
            <w:pPr>
              <w:spacing w:before="1"/>
              <w:ind w:right="1922"/>
              <w:jc w:val="right"/>
              <w:rPr>
                <w:sz w:val="18"/>
                <w:szCs w:val="18"/>
              </w:rPr>
            </w:pPr>
            <w:r w:rsidRPr="0019180A">
              <w:rPr>
                <w:sz w:val="18"/>
                <w:szCs w:val="18"/>
              </w:rPr>
              <w:t>24 – 25</w:t>
            </w:r>
          </w:p>
        </w:tc>
        <w:tc>
          <w:tcPr>
            <w:tcW w:w="748" w:type="dxa"/>
            <w:tcBorders>
              <w:top w:val="single" w:sz="2" w:space="0" w:color="000000"/>
              <w:left w:val="double" w:sz="2" w:space="0" w:color="000000"/>
              <w:right w:val="single" w:sz="2" w:space="0" w:color="000000"/>
            </w:tcBorders>
          </w:tcPr>
          <w:p w:rsidR="00A914D0" w:rsidRPr="0019180A" w:rsidRDefault="00A914D0" w:rsidP="00A914D0">
            <w:pPr>
              <w:spacing w:before="1"/>
              <w:ind w:right="49"/>
              <w:jc w:val="center"/>
              <w:rPr>
                <w:sz w:val="18"/>
                <w:szCs w:val="18"/>
              </w:rPr>
            </w:pPr>
            <w:r w:rsidRPr="0019180A">
              <w:rPr>
                <w:sz w:val="18"/>
                <w:szCs w:val="18"/>
              </w:rPr>
              <w:t>10,0</w:t>
            </w:r>
          </w:p>
        </w:tc>
        <w:tc>
          <w:tcPr>
            <w:tcW w:w="864" w:type="dxa"/>
            <w:tcBorders>
              <w:top w:val="single" w:sz="2" w:space="0" w:color="000000"/>
              <w:left w:val="single" w:sz="2" w:space="0" w:color="000000"/>
            </w:tcBorders>
          </w:tcPr>
          <w:p w:rsidR="00A914D0" w:rsidRPr="0019180A" w:rsidRDefault="00A914D0" w:rsidP="00A914D0">
            <w:pPr>
              <w:spacing w:before="1"/>
              <w:ind w:right="45"/>
              <w:jc w:val="center"/>
              <w:rPr>
                <w:sz w:val="18"/>
                <w:szCs w:val="18"/>
              </w:rPr>
            </w:pPr>
            <w:r w:rsidRPr="0019180A">
              <w:rPr>
                <w:sz w:val="18"/>
                <w:szCs w:val="18"/>
              </w:rPr>
              <w:t>12,0</w:t>
            </w:r>
          </w:p>
        </w:tc>
        <w:tc>
          <w:tcPr>
            <w:tcW w:w="862" w:type="dxa"/>
            <w:tcBorders>
              <w:top w:val="sing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13,5</w:t>
            </w:r>
          </w:p>
        </w:tc>
        <w:tc>
          <w:tcPr>
            <w:tcW w:w="865" w:type="dxa"/>
            <w:tcBorders>
              <w:top w:val="single" w:sz="2" w:space="0" w:color="000000"/>
              <w:left w:val="single" w:sz="2" w:space="0" w:color="000000"/>
            </w:tcBorders>
          </w:tcPr>
          <w:p w:rsidR="00A914D0" w:rsidRPr="0019180A" w:rsidRDefault="00A914D0" w:rsidP="00A914D0">
            <w:pPr>
              <w:spacing w:before="1"/>
              <w:ind w:right="44"/>
              <w:jc w:val="center"/>
              <w:rPr>
                <w:sz w:val="18"/>
                <w:szCs w:val="18"/>
              </w:rPr>
            </w:pPr>
            <w:r w:rsidRPr="0019180A">
              <w:rPr>
                <w:sz w:val="18"/>
                <w:szCs w:val="18"/>
              </w:rPr>
              <w:t>15,0</w:t>
            </w:r>
          </w:p>
        </w:tc>
        <w:tc>
          <w:tcPr>
            <w:tcW w:w="863" w:type="dxa"/>
            <w:tcBorders>
              <w:top w:val="single" w:sz="2" w:space="0" w:color="000000"/>
              <w:right w:val="double" w:sz="2" w:space="0" w:color="000000"/>
            </w:tcBorders>
          </w:tcPr>
          <w:p w:rsidR="00A914D0" w:rsidRPr="0019180A" w:rsidRDefault="00A914D0" w:rsidP="00A914D0">
            <w:pPr>
              <w:spacing w:before="1"/>
              <w:ind w:right="46"/>
              <w:jc w:val="center"/>
              <w:rPr>
                <w:sz w:val="18"/>
                <w:szCs w:val="18"/>
              </w:rPr>
            </w:pPr>
            <w:r w:rsidRPr="0019180A">
              <w:rPr>
                <w:sz w:val="18"/>
                <w:szCs w:val="18"/>
              </w:rPr>
              <w:t>16,5</w:t>
            </w:r>
          </w:p>
        </w:tc>
        <w:tc>
          <w:tcPr>
            <w:tcW w:w="863" w:type="dxa"/>
            <w:tcBorders>
              <w:top w:val="single" w:sz="2" w:space="0" w:color="000000"/>
              <w:left w:val="doub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18,0</w:t>
            </w:r>
          </w:p>
        </w:tc>
      </w:tr>
      <w:tr w:rsidR="00A914D0" w:rsidRPr="0019180A" w:rsidTr="00A914D0">
        <w:trPr>
          <w:trHeight w:hRule="exact" w:val="298"/>
        </w:trPr>
        <w:tc>
          <w:tcPr>
            <w:tcW w:w="4579" w:type="dxa"/>
            <w:tcBorders>
              <w:left w:val="single" w:sz="2" w:space="0" w:color="000000"/>
              <w:bottom w:val="single" w:sz="2" w:space="0" w:color="000000"/>
              <w:right w:val="double" w:sz="2" w:space="0" w:color="000000"/>
            </w:tcBorders>
          </w:tcPr>
          <w:p w:rsidR="00A914D0" w:rsidRPr="0019180A" w:rsidRDefault="00A914D0" w:rsidP="00A914D0">
            <w:pPr>
              <w:spacing w:line="275" w:lineRule="exact"/>
              <w:ind w:right="1922"/>
              <w:jc w:val="right"/>
              <w:rPr>
                <w:sz w:val="18"/>
                <w:szCs w:val="18"/>
              </w:rPr>
            </w:pPr>
            <w:r w:rsidRPr="0019180A">
              <w:rPr>
                <w:sz w:val="18"/>
                <w:szCs w:val="18"/>
              </w:rPr>
              <w:t>26 – 27</w:t>
            </w:r>
          </w:p>
        </w:tc>
        <w:tc>
          <w:tcPr>
            <w:tcW w:w="748" w:type="dxa"/>
            <w:tcBorders>
              <w:left w:val="double" w:sz="2" w:space="0" w:color="000000"/>
              <w:bottom w:val="single" w:sz="2" w:space="0" w:color="000000"/>
              <w:right w:val="single" w:sz="2" w:space="0" w:color="000000"/>
            </w:tcBorders>
          </w:tcPr>
          <w:p w:rsidR="00A914D0" w:rsidRPr="0019180A" w:rsidRDefault="00A914D0" w:rsidP="00A914D0">
            <w:pPr>
              <w:spacing w:line="275" w:lineRule="exact"/>
              <w:ind w:right="49"/>
              <w:jc w:val="center"/>
              <w:rPr>
                <w:sz w:val="18"/>
                <w:szCs w:val="18"/>
              </w:rPr>
            </w:pPr>
            <w:r w:rsidRPr="0019180A">
              <w:rPr>
                <w:sz w:val="18"/>
                <w:szCs w:val="18"/>
              </w:rPr>
              <w:t>14,0</w:t>
            </w:r>
          </w:p>
        </w:tc>
        <w:tc>
          <w:tcPr>
            <w:tcW w:w="864" w:type="dxa"/>
            <w:tcBorders>
              <w:left w:val="single" w:sz="2" w:space="0" w:color="000000"/>
              <w:bottom w:val="single" w:sz="2" w:space="0" w:color="000000"/>
            </w:tcBorders>
          </w:tcPr>
          <w:p w:rsidR="00A914D0" w:rsidRPr="0019180A" w:rsidRDefault="00A914D0" w:rsidP="00A914D0">
            <w:pPr>
              <w:spacing w:line="275" w:lineRule="exact"/>
              <w:ind w:right="45"/>
              <w:jc w:val="center"/>
              <w:rPr>
                <w:sz w:val="18"/>
                <w:szCs w:val="18"/>
              </w:rPr>
            </w:pPr>
            <w:r w:rsidRPr="0019180A">
              <w:rPr>
                <w:sz w:val="18"/>
                <w:szCs w:val="18"/>
              </w:rPr>
              <w:t>17,0</w:t>
            </w:r>
          </w:p>
        </w:tc>
        <w:tc>
          <w:tcPr>
            <w:tcW w:w="862" w:type="dxa"/>
            <w:tcBorders>
              <w:bottom w:val="single" w:sz="2" w:space="0" w:color="000000"/>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19,0</w:t>
            </w:r>
          </w:p>
        </w:tc>
        <w:tc>
          <w:tcPr>
            <w:tcW w:w="865" w:type="dxa"/>
            <w:tcBorders>
              <w:left w:val="single" w:sz="2" w:space="0" w:color="000000"/>
              <w:bottom w:val="single" w:sz="2" w:space="0" w:color="000000"/>
            </w:tcBorders>
          </w:tcPr>
          <w:p w:rsidR="00A914D0" w:rsidRPr="0019180A" w:rsidRDefault="00A914D0" w:rsidP="00A914D0">
            <w:pPr>
              <w:spacing w:line="275" w:lineRule="exact"/>
              <w:ind w:right="44"/>
              <w:jc w:val="center"/>
              <w:rPr>
                <w:sz w:val="18"/>
                <w:szCs w:val="18"/>
              </w:rPr>
            </w:pPr>
            <w:r w:rsidRPr="0019180A">
              <w:rPr>
                <w:sz w:val="18"/>
                <w:szCs w:val="18"/>
              </w:rPr>
              <w:t>21,0</w:t>
            </w:r>
          </w:p>
        </w:tc>
        <w:tc>
          <w:tcPr>
            <w:tcW w:w="863" w:type="dxa"/>
            <w:tcBorders>
              <w:bottom w:val="single" w:sz="2" w:space="0" w:color="000000"/>
              <w:right w:val="doub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22,5</w:t>
            </w:r>
          </w:p>
        </w:tc>
        <w:tc>
          <w:tcPr>
            <w:tcW w:w="863" w:type="dxa"/>
            <w:tcBorders>
              <w:left w:val="double" w:sz="2" w:space="0" w:color="000000"/>
              <w:bottom w:val="single" w:sz="2" w:space="0" w:color="000000"/>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24,0</w:t>
            </w:r>
          </w:p>
        </w:tc>
      </w:tr>
      <w:tr w:rsidR="00A914D0" w:rsidRPr="0019180A" w:rsidTr="00A914D0">
        <w:trPr>
          <w:trHeight w:hRule="exact" w:val="288"/>
        </w:trPr>
        <w:tc>
          <w:tcPr>
            <w:tcW w:w="4579" w:type="dxa"/>
            <w:tcBorders>
              <w:top w:val="single" w:sz="2" w:space="0" w:color="000000"/>
              <w:left w:val="single" w:sz="2" w:space="0" w:color="000000"/>
              <w:right w:val="double" w:sz="2" w:space="0" w:color="000000"/>
            </w:tcBorders>
          </w:tcPr>
          <w:p w:rsidR="00A914D0" w:rsidRPr="0019180A" w:rsidRDefault="00A914D0" w:rsidP="00A914D0">
            <w:pPr>
              <w:spacing w:line="273" w:lineRule="exact"/>
              <w:ind w:right="1922"/>
              <w:jc w:val="right"/>
              <w:rPr>
                <w:sz w:val="18"/>
                <w:szCs w:val="18"/>
              </w:rPr>
            </w:pPr>
            <w:r w:rsidRPr="0019180A">
              <w:rPr>
                <w:sz w:val="18"/>
                <w:szCs w:val="18"/>
              </w:rPr>
              <w:t>28 – 29</w:t>
            </w:r>
          </w:p>
        </w:tc>
        <w:tc>
          <w:tcPr>
            <w:tcW w:w="748" w:type="dxa"/>
            <w:tcBorders>
              <w:top w:val="single" w:sz="2" w:space="0" w:color="000000"/>
              <w:left w:val="double" w:sz="2" w:space="0" w:color="000000"/>
              <w:right w:val="single" w:sz="2" w:space="0" w:color="000000"/>
            </w:tcBorders>
          </w:tcPr>
          <w:p w:rsidR="00A914D0" w:rsidRPr="0019180A" w:rsidRDefault="00A914D0" w:rsidP="00A914D0">
            <w:pPr>
              <w:spacing w:line="273" w:lineRule="exact"/>
              <w:ind w:right="49"/>
              <w:jc w:val="center"/>
              <w:rPr>
                <w:sz w:val="18"/>
                <w:szCs w:val="18"/>
              </w:rPr>
            </w:pPr>
            <w:r w:rsidRPr="0019180A">
              <w:rPr>
                <w:sz w:val="18"/>
                <w:szCs w:val="18"/>
              </w:rPr>
              <w:t>20,0</w:t>
            </w:r>
          </w:p>
        </w:tc>
        <w:tc>
          <w:tcPr>
            <w:tcW w:w="864" w:type="dxa"/>
            <w:tcBorders>
              <w:top w:val="single" w:sz="2" w:space="0" w:color="000000"/>
              <w:left w:val="single" w:sz="2" w:space="0" w:color="000000"/>
            </w:tcBorders>
          </w:tcPr>
          <w:p w:rsidR="00A914D0" w:rsidRPr="0019180A" w:rsidRDefault="00A914D0" w:rsidP="00A914D0">
            <w:pPr>
              <w:spacing w:line="273" w:lineRule="exact"/>
              <w:ind w:right="45"/>
              <w:jc w:val="center"/>
              <w:rPr>
                <w:sz w:val="18"/>
                <w:szCs w:val="18"/>
              </w:rPr>
            </w:pPr>
            <w:r w:rsidRPr="0019180A">
              <w:rPr>
                <w:sz w:val="18"/>
                <w:szCs w:val="18"/>
              </w:rPr>
              <w:t>23,0</w:t>
            </w:r>
          </w:p>
        </w:tc>
        <w:tc>
          <w:tcPr>
            <w:tcW w:w="862" w:type="dxa"/>
            <w:tcBorders>
              <w:top w:val="single" w:sz="2" w:space="0" w:color="000000"/>
              <w:right w:val="sing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25,5</w:t>
            </w:r>
          </w:p>
        </w:tc>
        <w:tc>
          <w:tcPr>
            <w:tcW w:w="865" w:type="dxa"/>
            <w:tcBorders>
              <w:top w:val="single" w:sz="2" w:space="0" w:color="000000"/>
              <w:left w:val="single" w:sz="2" w:space="0" w:color="000000"/>
            </w:tcBorders>
          </w:tcPr>
          <w:p w:rsidR="00A914D0" w:rsidRPr="0019180A" w:rsidRDefault="00A914D0" w:rsidP="00A914D0">
            <w:pPr>
              <w:spacing w:line="273" w:lineRule="exact"/>
              <w:ind w:right="44"/>
              <w:jc w:val="center"/>
              <w:rPr>
                <w:sz w:val="18"/>
                <w:szCs w:val="18"/>
              </w:rPr>
            </w:pPr>
            <w:r w:rsidRPr="0019180A">
              <w:rPr>
                <w:sz w:val="18"/>
                <w:szCs w:val="18"/>
              </w:rPr>
              <w:t>28,0</w:t>
            </w:r>
          </w:p>
        </w:tc>
        <w:tc>
          <w:tcPr>
            <w:tcW w:w="863" w:type="dxa"/>
            <w:tcBorders>
              <w:top w:val="single" w:sz="2" w:space="0" w:color="000000"/>
              <w:right w:val="doub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30,0</w:t>
            </w:r>
          </w:p>
        </w:tc>
        <w:tc>
          <w:tcPr>
            <w:tcW w:w="863" w:type="dxa"/>
            <w:tcBorders>
              <w:top w:val="single" w:sz="2" w:space="0" w:color="000000"/>
              <w:left w:val="double" w:sz="2" w:space="0" w:color="000000"/>
              <w:right w:val="sing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31,5</w:t>
            </w:r>
          </w:p>
        </w:tc>
      </w:tr>
      <w:tr w:rsidR="00A914D0" w:rsidRPr="0019180A" w:rsidTr="00A914D0">
        <w:trPr>
          <w:trHeight w:hRule="exact" w:val="298"/>
        </w:trPr>
        <w:tc>
          <w:tcPr>
            <w:tcW w:w="4579" w:type="dxa"/>
            <w:tcBorders>
              <w:left w:val="single" w:sz="2" w:space="0" w:color="000000"/>
              <w:right w:val="double" w:sz="2" w:space="0" w:color="000000"/>
            </w:tcBorders>
          </w:tcPr>
          <w:p w:rsidR="00A914D0" w:rsidRPr="0019180A" w:rsidRDefault="00A914D0" w:rsidP="00A914D0">
            <w:pPr>
              <w:spacing w:line="273" w:lineRule="exact"/>
              <w:ind w:right="1922"/>
              <w:jc w:val="right"/>
              <w:rPr>
                <w:sz w:val="18"/>
                <w:szCs w:val="18"/>
              </w:rPr>
            </w:pPr>
            <w:r w:rsidRPr="0019180A">
              <w:rPr>
                <w:sz w:val="18"/>
                <w:szCs w:val="18"/>
              </w:rPr>
              <w:t>30 – 31</w:t>
            </w:r>
          </w:p>
        </w:tc>
        <w:tc>
          <w:tcPr>
            <w:tcW w:w="748" w:type="dxa"/>
            <w:tcBorders>
              <w:left w:val="double" w:sz="2" w:space="0" w:color="000000"/>
              <w:right w:val="single" w:sz="2" w:space="0" w:color="000000"/>
            </w:tcBorders>
          </w:tcPr>
          <w:p w:rsidR="00A914D0" w:rsidRPr="0019180A" w:rsidRDefault="00A914D0" w:rsidP="00A914D0">
            <w:pPr>
              <w:spacing w:line="273" w:lineRule="exact"/>
              <w:ind w:right="49"/>
              <w:jc w:val="center"/>
              <w:rPr>
                <w:sz w:val="18"/>
                <w:szCs w:val="18"/>
              </w:rPr>
            </w:pPr>
            <w:r w:rsidRPr="0019180A">
              <w:rPr>
                <w:sz w:val="18"/>
                <w:szCs w:val="18"/>
              </w:rPr>
              <w:t>27,0</w:t>
            </w:r>
          </w:p>
        </w:tc>
        <w:tc>
          <w:tcPr>
            <w:tcW w:w="864" w:type="dxa"/>
            <w:tcBorders>
              <w:left w:val="single" w:sz="2" w:space="0" w:color="000000"/>
            </w:tcBorders>
          </w:tcPr>
          <w:p w:rsidR="00A914D0" w:rsidRPr="0019180A" w:rsidRDefault="00A914D0" w:rsidP="00A914D0">
            <w:pPr>
              <w:spacing w:line="273" w:lineRule="exact"/>
              <w:ind w:right="45"/>
              <w:jc w:val="center"/>
              <w:rPr>
                <w:sz w:val="18"/>
                <w:szCs w:val="18"/>
              </w:rPr>
            </w:pPr>
            <w:r w:rsidRPr="0019180A">
              <w:rPr>
                <w:sz w:val="18"/>
                <w:szCs w:val="18"/>
              </w:rPr>
              <w:t>30,5</w:t>
            </w:r>
          </w:p>
        </w:tc>
        <w:tc>
          <w:tcPr>
            <w:tcW w:w="862" w:type="dxa"/>
            <w:tcBorders>
              <w:right w:val="sing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33,0</w:t>
            </w:r>
          </w:p>
        </w:tc>
        <w:tc>
          <w:tcPr>
            <w:tcW w:w="865" w:type="dxa"/>
            <w:tcBorders>
              <w:left w:val="single" w:sz="2" w:space="0" w:color="000000"/>
            </w:tcBorders>
          </w:tcPr>
          <w:p w:rsidR="00A914D0" w:rsidRPr="0019180A" w:rsidRDefault="00A914D0" w:rsidP="00A914D0">
            <w:pPr>
              <w:spacing w:line="273" w:lineRule="exact"/>
              <w:ind w:right="44"/>
              <w:jc w:val="center"/>
              <w:rPr>
                <w:sz w:val="18"/>
                <w:szCs w:val="18"/>
              </w:rPr>
            </w:pPr>
            <w:r w:rsidRPr="0019180A">
              <w:rPr>
                <w:sz w:val="18"/>
                <w:szCs w:val="18"/>
              </w:rPr>
              <w:t>35,5</w:t>
            </w:r>
          </w:p>
        </w:tc>
        <w:tc>
          <w:tcPr>
            <w:tcW w:w="863" w:type="dxa"/>
            <w:tcBorders>
              <w:right w:val="doub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37,5</w:t>
            </w:r>
          </w:p>
        </w:tc>
        <w:tc>
          <w:tcPr>
            <w:tcW w:w="863" w:type="dxa"/>
            <w:tcBorders>
              <w:left w:val="double" w:sz="2" w:space="0" w:color="000000"/>
              <w:right w:val="single" w:sz="2" w:space="0" w:color="000000"/>
            </w:tcBorders>
          </w:tcPr>
          <w:p w:rsidR="00A914D0" w:rsidRPr="0019180A" w:rsidRDefault="00A914D0" w:rsidP="00A914D0">
            <w:pPr>
              <w:spacing w:line="273" w:lineRule="exact"/>
              <w:ind w:right="46"/>
              <w:jc w:val="center"/>
              <w:rPr>
                <w:sz w:val="18"/>
                <w:szCs w:val="18"/>
              </w:rPr>
            </w:pPr>
            <w:r w:rsidRPr="0019180A">
              <w:rPr>
                <w:sz w:val="18"/>
                <w:szCs w:val="18"/>
              </w:rPr>
              <w:t>39,5</w:t>
            </w:r>
          </w:p>
        </w:tc>
      </w:tr>
      <w:tr w:rsidR="00A914D0" w:rsidRPr="0019180A" w:rsidTr="00A914D0">
        <w:trPr>
          <w:trHeight w:hRule="exact" w:val="286"/>
        </w:trPr>
        <w:tc>
          <w:tcPr>
            <w:tcW w:w="4579" w:type="dxa"/>
            <w:tcBorders>
              <w:left w:val="single" w:sz="2" w:space="0" w:color="000000"/>
              <w:bottom w:val="single" w:sz="2" w:space="0" w:color="000000"/>
              <w:right w:val="double" w:sz="2" w:space="0" w:color="000000"/>
            </w:tcBorders>
          </w:tcPr>
          <w:p w:rsidR="00A914D0" w:rsidRPr="0019180A" w:rsidRDefault="00A914D0" w:rsidP="00A914D0">
            <w:pPr>
              <w:spacing w:line="268" w:lineRule="exact"/>
              <w:ind w:right="1922"/>
              <w:jc w:val="right"/>
              <w:rPr>
                <w:sz w:val="18"/>
                <w:szCs w:val="18"/>
              </w:rPr>
            </w:pPr>
            <w:r w:rsidRPr="0019180A">
              <w:rPr>
                <w:sz w:val="18"/>
                <w:szCs w:val="18"/>
              </w:rPr>
              <w:t>32 – 33</w:t>
            </w:r>
          </w:p>
        </w:tc>
        <w:tc>
          <w:tcPr>
            <w:tcW w:w="748" w:type="dxa"/>
            <w:tcBorders>
              <w:left w:val="double" w:sz="2" w:space="0" w:color="000000"/>
              <w:bottom w:val="single" w:sz="2" w:space="0" w:color="000000"/>
              <w:right w:val="single" w:sz="2" w:space="0" w:color="000000"/>
            </w:tcBorders>
          </w:tcPr>
          <w:p w:rsidR="00A914D0" w:rsidRPr="0019180A" w:rsidRDefault="00A914D0" w:rsidP="00A914D0">
            <w:pPr>
              <w:spacing w:line="268" w:lineRule="exact"/>
              <w:ind w:right="49"/>
              <w:jc w:val="center"/>
              <w:rPr>
                <w:sz w:val="18"/>
                <w:szCs w:val="18"/>
              </w:rPr>
            </w:pPr>
            <w:r w:rsidRPr="0019180A">
              <w:rPr>
                <w:sz w:val="18"/>
                <w:szCs w:val="18"/>
              </w:rPr>
              <w:t>34,5</w:t>
            </w:r>
          </w:p>
        </w:tc>
        <w:tc>
          <w:tcPr>
            <w:tcW w:w="864" w:type="dxa"/>
            <w:tcBorders>
              <w:left w:val="single" w:sz="2" w:space="0" w:color="000000"/>
              <w:bottom w:val="single" w:sz="2" w:space="0" w:color="000000"/>
            </w:tcBorders>
          </w:tcPr>
          <w:p w:rsidR="00A914D0" w:rsidRPr="0019180A" w:rsidRDefault="00A914D0" w:rsidP="00A914D0">
            <w:pPr>
              <w:spacing w:line="268" w:lineRule="exact"/>
              <w:ind w:right="45"/>
              <w:jc w:val="center"/>
              <w:rPr>
                <w:sz w:val="18"/>
                <w:szCs w:val="18"/>
              </w:rPr>
            </w:pPr>
            <w:r w:rsidRPr="0019180A">
              <w:rPr>
                <w:sz w:val="18"/>
                <w:szCs w:val="18"/>
              </w:rPr>
              <w:t>39,0</w:t>
            </w:r>
          </w:p>
        </w:tc>
        <w:tc>
          <w:tcPr>
            <w:tcW w:w="862" w:type="dxa"/>
            <w:tcBorders>
              <w:bottom w:val="single" w:sz="2" w:space="0" w:color="000000"/>
              <w:right w:val="single" w:sz="2" w:space="0" w:color="000000"/>
            </w:tcBorders>
          </w:tcPr>
          <w:p w:rsidR="00A914D0" w:rsidRPr="0019180A" w:rsidRDefault="00A914D0" w:rsidP="00A914D0">
            <w:pPr>
              <w:spacing w:line="268" w:lineRule="exact"/>
              <w:ind w:right="46"/>
              <w:jc w:val="center"/>
              <w:rPr>
                <w:sz w:val="18"/>
                <w:szCs w:val="18"/>
              </w:rPr>
            </w:pPr>
            <w:r w:rsidRPr="0019180A">
              <w:rPr>
                <w:sz w:val="18"/>
                <w:szCs w:val="18"/>
              </w:rPr>
              <w:t>41,5</w:t>
            </w:r>
          </w:p>
        </w:tc>
        <w:tc>
          <w:tcPr>
            <w:tcW w:w="865" w:type="dxa"/>
            <w:tcBorders>
              <w:left w:val="single" w:sz="2" w:space="0" w:color="000000"/>
              <w:bottom w:val="single" w:sz="2" w:space="0" w:color="000000"/>
            </w:tcBorders>
          </w:tcPr>
          <w:p w:rsidR="00A914D0" w:rsidRPr="0019180A" w:rsidRDefault="00A914D0" w:rsidP="00A914D0">
            <w:pPr>
              <w:spacing w:line="268" w:lineRule="exact"/>
              <w:ind w:right="44"/>
              <w:jc w:val="center"/>
              <w:rPr>
                <w:sz w:val="18"/>
                <w:szCs w:val="18"/>
              </w:rPr>
            </w:pPr>
            <w:r w:rsidRPr="0019180A">
              <w:rPr>
                <w:sz w:val="18"/>
                <w:szCs w:val="18"/>
              </w:rPr>
              <w:t>44,0</w:t>
            </w:r>
          </w:p>
        </w:tc>
        <w:tc>
          <w:tcPr>
            <w:tcW w:w="863" w:type="dxa"/>
            <w:tcBorders>
              <w:bottom w:val="single" w:sz="2" w:space="0" w:color="000000"/>
              <w:right w:val="double" w:sz="2" w:space="0" w:color="000000"/>
            </w:tcBorders>
          </w:tcPr>
          <w:p w:rsidR="00A914D0" w:rsidRPr="0019180A" w:rsidRDefault="00A914D0" w:rsidP="00A914D0">
            <w:pPr>
              <w:spacing w:line="268" w:lineRule="exact"/>
              <w:ind w:right="46"/>
              <w:jc w:val="center"/>
              <w:rPr>
                <w:sz w:val="18"/>
                <w:szCs w:val="18"/>
              </w:rPr>
            </w:pPr>
            <w:r w:rsidRPr="0019180A">
              <w:rPr>
                <w:sz w:val="18"/>
                <w:szCs w:val="18"/>
              </w:rPr>
              <w:t>46,0</w:t>
            </w:r>
          </w:p>
        </w:tc>
        <w:tc>
          <w:tcPr>
            <w:tcW w:w="863" w:type="dxa"/>
            <w:tcBorders>
              <w:left w:val="double" w:sz="2" w:space="0" w:color="000000"/>
              <w:bottom w:val="single" w:sz="2" w:space="0" w:color="000000"/>
              <w:right w:val="single" w:sz="2" w:space="0" w:color="000000"/>
            </w:tcBorders>
          </w:tcPr>
          <w:p w:rsidR="00A914D0" w:rsidRPr="0019180A" w:rsidRDefault="00A914D0" w:rsidP="00A914D0">
            <w:pPr>
              <w:spacing w:line="268" w:lineRule="exact"/>
              <w:ind w:right="46"/>
              <w:jc w:val="center"/>
              <w:rPr>
                <w:sz w:val="18"/>
                <w:szCs w:val="18"/>
              </w:rPr>
            </w:pPr>
            <w:r w:rsidRPr="0019180A">
              <w:rPr>
                <w:sz w:val="18"/>
                <w:szCs w:val="18"/>
              </w:rPr>
              <w:t>48,0</w:t>
            </w:r>
          </w:p>
        </w:tc>
      </w:tr>
      <w:tr w:rsidR="00A914D0" w:rsidRPr="0019180A" w:rsidTr="00A914D0">
        <w:trPr>
          <w:trHeight w:hRule="exact" w:val="298"/>
        </w:trPr>
        <w:tc>
          <w:tcPr>
            <w:tcW w:w="4579" w:type="dxa"/>
            <w:tcBorders>
              <w:top w:val="single" w:sz="2" w:space="0" w:color="000000"/>
              <w:left w:val="single" w:sz="2" w:space="0" w:color="000000"/>
              <w:bottom w:val="single" w:sz="2" w:space="0" w:color="000000"/>
              <w:right w:val="double" w:sz="2" w:space="0" w:color="000000"/>
            </w:tcBorders>
          </w:tcPr>
          <w:p w:rsidR="00A914D0" w:rsidRPr="0019180A" w:rsidRDefault="00A914D0" w:rsidP="00A914D0">
            <w:pPr>
              <w:spacing w:before="1"/>
              <w:ind w:right="1922"/>
              <w:jc w:val="right"/>
              <w:rPr>
                <w:sz w:val="18"/>
                <w:szCs w:val="18"/>
              </w:rPr>
            </w:pPr>
            <w:r w:rsidRPr="0019180A">
              <w:rPr>
                <w:sz w:val="18"/>
                <w:szCs w:val="18"/>
              </w:rPr>
              <w:t>34 – 35</w:t>
            </w:r>
          </w:p>
        </w:tc>
        <w:tc>
          <w:tcPr>
            <w:tcW w:w="748"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before="1"/>
              <w:ind w:right="49"/>
              <w:jc w:val="center"/>
              <w:rPr>
                <w:sz w:val="18"/>
                <w:szCs w:val="18"/>
              </w:rPr>
            </w:pPr>
            <w:r w:rsidRPr="0019180A">
              <w:rPr>
                <w:sz w:val="18"/>
                <w:szCs w:val="18"/>
              </w:rPr>
              <w:t>42,5</w:t>
            </w:r>
          </w:p>
        </w:tc>
        <w:tc>
          <w:tcPr>
            <w:tcW w:w="864" w:type="dxa"/>
            <w:tcBorders>
              <w:top w:val="single" w:sz="2" w:space="0" w:color="000000"/>
              <w:left w:val="single" w:sz="2" w:space="0" w:color="000000"/>
              <w:bottom w:val="single" w:sz="2" w:space="0" w:color="000000"/>
            </w:tcBorders>
          </w:tcPr>
          <w:p w:rsidR="00A914D0" w:rsidRPr="0019180A" w:rsidRDefault="00A914D0" w:rsidP="00A914D0">
            <w:pPr>
              <w:spacing w:before="1"/>
              <w:ind w:right="45"/>
              <w:jc w:val="center"/>
              <w:rPr>
                <w:sz w:val="18"/>
                <w:szCs w:val="18"/>
              </w:rPr>
            </w:pPr>
            <w:r w:rsidRPr="0019180A">
              <w:rPr>
                <w:sz w:val="18"/>
                <w:szCs w:val="18"/>
              </w:rPr>
              <w:t>46,5</w:t>
            </w:r>
          </w:p>
        </w:tc>
        <w:tc>
          <w:tcPr>
            <w:tcW w:w="862" w:type="dxa"/>
            <w:tcBorders>
              <w:top w:val="single" w:sz="2" w:space="0" w:color="000000"/>
              <w:bottom w:val="sing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50,0</w:t>
            </w:r>
          </w:p>
        </w:tc>
        <w:tc>
          <w:tcPr>
            <w:tcW w:w="865" w:type="dxa"/>
            <w:tcBorders>
              <w:top w:val="single" w:sz="2" w:space="0" w:color="000000"/>
              <w:left w:val="single" w:sz="2" w:space="0" w:color="000000"/>
              <w:bottom w:val="single" w:sz="2" w:space="0" w:color="000000"/>
            </w:tcBorders>
          </w:tcPr>
          <w:p w:rsidR="00A914D0" w:rsidRPr="0019180A" w:rsidRDefault="00A914D0" w:rsidP="00A914D0">
            <w:pPr>
              <w:spacing w:before="1"/>
              <w:ind w:right="44"/>
              <w:jc w:val="center"/>
              <w:rPr>
                <w:sz w:val="18"/>
                <w:szCs w:val="18"/>
              </w:rPr>
            </w:pPr>
            <w:r w:rsidRPr="0019180A">
              <w:rPr>
                <w:sz w:val="18"/>
                <w:szCs w:val="18"/>
              </w:rPr>
              <w:t>52,5</w:t>
            </w:r>
          </w:p>
        </w:tc>
        <w:tc>
          <w:tcPr>
            <w:tcW w:w="863" w:type="dxa"/>
            <w:tcBorders>
              <w:top w:val="single" w:sz="2" w:space="0" w:color="000000"/>
              <w:bottom w:val="single" w:sz="2" w:space="0" w:color="000000"/>
              <w:right w:val="double" w:sz="2" w:space="0" w:color="000000"/>
            </w:tcBorders>
          </w:tcPr>
          <w:p w:rsidR="00A914D0" w:rsidRPr="0019180A" w:rsidRDefault="00A914D0" w:rsidP="00A914D0">
            <w:pPr>
              <w:spacing w:before="1"/>
              <w:ind w:right="46"/>
              <w:jc w:val="center"/>
              <w:rPr>
                <w:sz w:val="18"/>
                <w:szCs w:val="18"/>
              </w:rPr>
            </w:pPr>
            <w:r w:rsidRPr="0019180A">
              <w:rPr>
                <w:sz w:val="18"/>
                <w:szCs w:val="18"/>
              </w:rPr>
              <w:t>55,0</w:t>
            </w:r>
          </w:p>
        </w:tc>
        <w:tc>
          <w:tcPr>
            <w:tcW w:w="863" w:type="dxa"/>
            <w:tcBorders>
              <w:top w:val="single" w:sz="2" w:space="0" w:color="000000"/>
              <w:left w:val="double" w:sz="2" w:space="0" w:color="000000"/>
              <w:bottom w:val="single" w:sz="2" w:space="0" w:color="000000"/>
              <w:right w:val="single" w:sz="2" w:space="0" w:color="000000"/>
            </w:tcBorders>
          </w:tcPr>
          <w:p w:rsidR="00A914D0" w:rsidRPr="0019180A" w:rsidRDefault="00A914D0" w:rsidP="00A914D0">
            <w:pPr>
              <w:spacing w:before="1"/>
              <w:ind w:right="46"/>
              <w:jc w:val="center"/>
              <w:rPr>
                <w:sz w:val="18"/>
                <w:szCs w:val="18"/>
              </w:rPr>
            </w:pPr>
            <w:r w:rsidRPr="0019180A">
              <w:rPr>
                <w:sz w:val="18"/>
                <w:szCs w:val="18"/>
              </w:rPr>
              <w:t>57,5</w:t>
            </w:r>
          </w:p>
        </w:tc>
      </w:tr>
      <w:tr w:rsidR="00A914D0" w:rsidRPr="0019180A" w:rsidTr="00A914D0">
        <w:trPr>
          <w:trHeight w:hRule="exact" w:val="286"/>
        </w:trPr>
        <w:tc>
          <w:tcPr>
            <w:tcW w:w="4579" w:type="dxa"/>
            <w:tcBorders>
              <w:top w:val="single" w:sz="2" w:space="0" w:color="000000"/>
              <w:left w:val="single" w:sz="2" w:space="0" w:color="000000"/>
              <w:right w:val="double" w:sz="2" w:space="0" w:color="000000"/>
            </w:tcBorders>
          </w:tcPr>
          <w:p w:rsidR="00A914D0" w:rsidRPr="0019180A" w:rsidRDefault="00A914D0" w:rsidP="00A914D0">
            <w:pPr>
              <w:spacing w:line="270" w:lineRule="exact"/>
              <w:ind w:right="1922"/>
              <w:jc w:val="right"/>
              <w:rPr>
                <w:sz w:val="18"/>
                <w:szCs w:val="18"/>
              </w:rPr>
            </w:pPr>
            <w:r w:rsidRPr="0019180A">
              <w:rPr>
                <w:sz w:val="18"/>
                <w:szCs w:val="18"/>
              </w:rPr>
              <w:t>36 – 37</w:t>
            </w:r>
          </w:p>
        </w:tc>
        <w:tc>
          <w:tcPr>
            <w:tcW w:w="748" w:type="dxa"/>
            <w:tcBorders>
              <w:top w:val="single" w:sz="2" w:space="0" w:color="000000"/>
              <w:left w:val="double" w:sz="2" w:space="0" w:color="000000"/>
              <w:right w:val="single" w:sz="2" w:space="0" w:color="000000"/>
            </w:tcBorders>
          </w:tcPr>
          <w:p w:rsidR="00A914D0" w:rsidRPr="0019180A" w:rsidRDefault="00A914D0" w:rsidP="00A914D0">
            <w:pPr>
              <w:spacing w:line="270" w:lineRule="exact"/>
              <w:ind w:right="49"/>
              <w:jc w:val="center"/>
              <w:rPr>
                <w:sz w:val="18"/>
                <w:szCs w:val="18"/>
              </w:rPr>
            </w:pPr>
            <w:r w:rsidRPr="0019180A">
              <w:rPr>
                <w:sz w:val="18"/>
                <w:szCs w:val="18"/>
              </w:rPr>
              <w:t>51,0</w:t>
            </w:r>
          </w:p>
        </w:tc>
        <w:tc>
          <w:tcPr>
            <w:tcW w:w="864" w:type="dxa"/>
            <w:tcBorders>
              <w:top w:val="single" w:sz="2" w:space="0" w:color="000000"/>
              <w:left w:val="single" w:sz="2" w:space="0" w:color="000000"/>
            </w:tcBorders>
          </w:tcPr>
          <w:p w:rsidR="00A914D0" w:rsidRPr="0019180A" w:rsidRDefault="00A914D0" w:rsidP="00A914D0">
            <w:pPr>
              <w:spacing w:line="270" w:lineRule="exact"/>
              <w:ind w:right="45"/>
              <w:jc w:val="center"/>
              <w:rPr>
                <w:sz w:val="18"/>
                <w:szCs w:val="18"/>
              </w:rPr>
            </w:pPr>
            <w:r w:rsidRPr="0019180A">
              <w:rPr>
                <w:sz w:val="18"/>
                <w:szCs w:val="18"/>
              </w:rPr>
              <w:t>55,5</w:t>
            </w:r>
          </w:p>
        </w:tc>
        <w:tc>
          <w:tcPr>
            <w:tcW w:w="862" w:type="dxa"/>
            <w:tcBorders>
              <w:top w:val="single" w:sz="2" w:space="0" w:color="000000"/>
              <w:right w:val="single" w:sz="2" w:space="0" w:color="000000"/>
            </w:tcBorders>
          </w:tcPr>
          <w:p w:rsidR="00A914D0" w:rsidRPr="0019180A" w:rsidRDefault="00A914D0" w:rsidP="00A914D0">
            <w:pPr>
              <w:spacing w:line="270" w:lineRule="exact"/>
              <w:ind w:right="46"/>
              <w:jc w:val="center"/>
              <w:rPr>
                <w:sz w:val="18"/>
                <w:szCs w:val="18"/>
              </w:rPr>
            </w:pPr>
            <w:r w:rsidRPr="0019180A">
              <w:rPr>
                <w:sz w:val="18"/>
                <w:szCs w:val="18"/>
              </w:rPr>
              <w:t>59,0</w:t>
            </w:r>
          </w:p>
        </w:tc>
        <w:tc>
          <w:tcPr>
            <w:tcW w:w="865" w:type="dxa"/>
            <w:tcBorders>
              <w:top w:val="single" w:sz="2" w:space="0" w:color="000000"/>
              <w:left w:val="single" w:sz="2" w:space="0" w:color="000000"/>
            </w:tcBorders>
          </w:tcPr>
          <w:p w:rsidR="00A914D0" w:rsidRPr="0019180A" w:rsidRDefault="00A914D0" w:rsidP="00A914D0">
            <w:pPr>
              <w:spacing w:line="270" w:lineRule="exact"/>
              <w:ind w:right="44"/>
              <w:jc w:val="center"/>
              <w:rPr>
                <w:sz w:val="18"/>
                <w:szCs w:val="18"/>
              </w:rPr>
            </w:pPr>
            <w:r w:rsidRPr="0019180A">
              <w:rPr>
                <w:sz w:val="18"/>
                <w:szCs w:val="18"/>
              </w:rPr>
              <w:t>62,0</w:t>
            </w:r>
          </w:p>
        </w:tc>
        <w:tc>
          <w:tcPr>
            <w:tcW w:w="863" w:type="dxa"/>
            <w:tcBorders>
              <w:top w:val="single" w:sz="2" w:space="0" w:color="000000"/>
              <w:right w:val="double" w:sz="2" w:space="0" w:color="000000"/>
            </w:tcBorders>
          </w:tcPr>
          <w:p w:rsidR="00A914D0" w:rsidRPr="0019180A" w:rsidRDefault="00A914D0" w:rsidP="00A914D0">
            <w:pPr>
              <w:spacing w:line="270" w:lineRule="exact"/>
              <w:ind w:right="46"/>
              <w:jc w:val="center"/>
              <w:rPr>
                <w:sz w:val="18"/>
                <w:szCs w:val="18"/>
              </w:rPr>
            </w:pPr>
            <w:r w:rsidRPr="0019180A">
              <w:rPr>
                <w:sz w:val="18"/>
                <w:szCs w:val="18"/>
              </w:rPr>
              <w:t>65,0</w:t>
            </w:r>
          </w:p>
        </w:tc>
        <w:tc>
          <w:tcPr>
            <w:tcW w:w="863" w:type="dxa"/>
            <w:tcBorders>
              <w:top w:val="single" w:sz="2" w:space="0" w:color="000000"/>
              <w:left w:val="double" w:sz="2" w:space="0" w:color="000000"/>
              <w:right w:val="single" w:sz="2" w:space="0" w:color="000000"/>
            </w:tcBorders>
          </w:tcPr>
          <w:p w:rsidR="00A914D0" w:rsidRPr="0019180A" w:rsidRDefault="00A914D0" w:rsidP="00A914D0">
            <w:pPr>
              <w:spacing w:line="270" w:lineRule="exact"/>
              <w:ind w:right="46"/>
              <w:jc w:val="center"/>
              <w:rPr>
                <w:sz w:val="18"/>
                <w:szCs w:val="18"/>
              </w:rPr>
            </w:pPr>
            <w:r w:rsidRPr="0019180A">
              <w:rPr>
                <w:sz w:val="18"/>
                <w:szCs w:val="18"/>
              </w:rPr>
              <w:t>67,5</w:t>
            </w:r>
          </w:p>
        </w:tc>
      </w:tr>
      <w:tr w:rsidR="00A914D0" w:rsidRPr="0019180A" w:rsidTr="00A914D0">
        <w:trPr>
          <w:trHeight w:hRule="exact" w:val="298"/>
        </w:trPr>
        <w:tc>
          <w:tcPr>
            <w:tcW w:w="4579" w:type="dxa"/>
            <w:tcBorders>
              <w:left w:val="single" w:sz="2" w:space="0" w:color="000000"/>
              <w:right w:val="double" w:sz="2" w:space="0" w:color="000000"/>
            </w:tcBorders>
          </w:tcPr>
          <w:p w:rsidR="00A914D0" w:rsidRPr="0019180A" w:rsidRDefault="00A914D0" w:rsidP="00A914D0">
            <w:pPr>
              <w:spacing w:line="275" w:lineRule="exact"/>
              <w:ind w:right="1922"/>
              <w:jc w:val="right"/>
              <w:rPr>
                <w:sz w:val="18"/>
                <w:szCs w:val="18"/>
              </w:rPr>
            </w:pPr>
            <w:r w:rsidRPr="0019180A">
              <w:rPr>
                <w:sz w:val="18"/>
                <w:szCs w:val="18"/>
              </w:rPr>
              <w:t>38 – 39</w:t>
            </w:r>
          </w:p>
        </w:tc>
        <w:tc>
          <w:tcPr>
            <w:tcW w:w="748" w:type="dxa"/>
            <w:tcBorders>
              <w:left w:val="double" w:sz="2" w:space="0" w:color="000000"/>
              <w:right w:val="single" w:sz="2" w:space="0" w:color="000000"/>
            </w:tcBorders>
          </w:tcPr>
          <w:p w:rsidR="00A914D0" w:rsidRPr="0019180A" w:rsidRDefault="00A914D0" w:rsidP="00A914D0">
            <w:pPr>
              <w:spacing w:line="275" w:lineRule="exact"/>
              <w:ind w:right="49"/>
              <w:jc w:val="center"/>
              <w:rPr>
                <w:sz w:val="18"/>
                <w:szCs w:val="18"/>
              </w:rPr>
            </w:pPr>
            <w:r w:rsidRPr="0019180A">
              <w:rPr>
                <w:sz w:val="18"/>
                <w:szCs w:val="18"/>
              </w:rPr>
              <w:t>60,0</w:t>
            </w:r>
          </w:p>
        </w:tc>
        <w:tc>
          <w:tcPr>
            <w:tcW w:w="864" w:type="dxa"/>
            <w:tcBorders>
              <w:left w:val="single" w:sz="2" w:space="0" w:color="000000"/>
            </w:tcBorders>
          </w:tcPr>
          <w:p w:rsidR="00A914D0" w:rsidRPr="0019180A" w:rsidRDefault="00A914D0" w:rsidP="00A914D0">
            <w:pPr>
              <w:spacing w:line="275" w:lineRule="exact"/>
              <w:ind w:right="45"/>
              <w:jc w:val="center"/>
              <w:rPr>
                <w:sz w:val="18"/>
                <w:szCs w:val="18"/>
              </w:rPr>
            </w:pPr>
            <w:r w:rsidRPr="0019180A">
              <w:rPr>
                <w:sz w:val="18"/>
                <w:szCs w:val="18"/>
              </w:rPr>
              <w:t>64,5</w:t>
            </w:r>
          </w:p>
        </w:tc>
        <w:tc>
          <w:tcPr>
            <w:tcW w:w="862" w:type="dxa"/>
            <w:tcBorders>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69,0</w:t>
            </w:r>
          </w:p>
        </w:tc>
        <w:tc>
          <w:tcPr>
            <w:tcW w:w="865" w:type="dxa"/>
            <w:tcBorders>
              <w:left w:val="single" w:sz="2" w:space="0" w:color="000000"/>
            </w:tcBorders>
          </w:tcPr>
          <w:p w:rsidR="00A914D0" w:rsidRPr="0019180A" w:rsidRDefault="00A914D0" w:rsidP="00A914D0">
            <w:pPr>
              <w:spacing w:line="275" w:lineRule="exact"/>
              <w:ind w:right="44"/>
              <w:jc w:val="center"/>
              <w:rPr>
                <w:sz w:val="18"/>
                <w:szCs w:val="18"/>
              </w:rPr>
            </w:pPr>
            <w:r w:rsidRPr="0019180A">
              <w:rPr>
                <w:sz w:val="18"/>
                <w:szCs w:val="18"/>
              </w:rPr>
              <w:t>72,5</w:t>
            </w:r>
          </w:p>
        </w:tc>
        <w:tc>
          <w:tcPr>
            <w:tcW w:w="863" w:type="dxa"/>
            <w:tcBorders>
              <w:right w:val="doub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75,5</w:t>
            </w:r>
          </w:p>
        </w:tc>
        <w:tc>
          <w:tcPr>
            <w:tcW w:w="863" w:type="dxa"/>
            <w:tcBorders>
              <w:left w:val="double" w:sz="2" w:space="0" w:color="000000"/>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78,0</w:t>
            </w:r>
          </w:p>
        </w:tc>
      </w:tr>
      <w:tr w:rsidR="00A914D0" w:rsidRPr="0019180A" w:rsidTr="00A914D0">
        <w:trPr>
          <w:trHeight w:hRule="exact" w:val="300"/>
        </w:trPr>
        <w:tc>
          <w:tcPr>
            <w:tcW w:w="4579" w:type="dxa"/>
            <w:tcBorders>
              <w:left w:val="single" w:sz="2" w:space="0" w:color="000000"/>
              <w:right w:val="double" w:sz="2" w:space="0" w:color="000000"/>
            </w:tcBorders>
          </w:tcPr>
          <w:p w:rsidR="00A914D0" w:rsidRPr="0019180A" w:rsidRDefault="00A914D0" w:rsidP="00A914D0">
            <w:pPr>
              <w:spacing w:line="275" w:lineRule="exact"/>
              <w:ind w:right="1922"/>
              <w:jc w:val="right"/>
              <w:rPr>
                <w:sz w:val="18"/>
                <w:szCs w:val="18"/>
              </w:rPr>
            </w:pPr>
            <w:r w:rsidRPr="0019180A">
              <w:rPr>
                <w:sz w:val="18"/>
                <w:szCs w:val="18"/>
              </w:rPr>
              <w:t>40 – 41</w:t>
            </w:r>
          </w:p>
        </w:tc>
        <w:tc>
          <w:tcPr>
            <w:tcW w:w="748" w:type="dxa"/>
            <w:tcBorders>
              <w:left w:val="double" w:sz="2" w:space="0" w:color="000000"/>
              <w:right w:val="single" w:sz="2" w:space="0" w:color="000000"/>
            </w:tcBorders>
          </w:tcPr>
          <w:p w:rsidR="00A914D0" w:rsidRPr="0019180A" w:rsidRDefault="00A914D0" w:rsidP="00A914D0">
            <w:pPr>
              <w:spacing w:line="275" w:lineRule="exact"/>
              <w:ind w:right="49"/>
              <w:jc w:val="center"/>
              <w:rPr>
                <w:sz w:val="18"/>
                <w:szCs w:val="18"/>
              </w:rPr>
            </w:pPr>
            <w:r w:rsidRPr="0019180A">
              <w:rPr>
                <w:sz w:val="18"/>
                <w:szCs w:val="18"/>
              </w:rPr>
              <w:t>70,0</w:t>
            </w:r>
          </w:p>
        </w:tc>
        <w:tc>
          <w:tcPr>
            <w:tcW w:w="864" w:type="dxa"/>
            <w:tcBorders>
              <w:left w:val="single" w:sz="2" w:space="0" w:color="000000"/>
            </w:tcBorders>
          </w:tcPr>
          <w:p w:rsidR="00A914D0" w:rsidRPr="0019180A" w:rsidRDefault="00A914D0" w:rsidP="00A914D0">
            <w:pPr>
              <w:spacing w:line="275" w:lineRule="exact"/>
              <w:ind w:right="45"/>
              <w:jc w:val="center"/>
              <w:rPr>
                <w:sz w:val="18"/>
                <w:szCs w:val="18"/>
              </w:rPr>
            </w:pPr>
            <w:r w:rsidRPr="0019180A">
              <w:rPr>
                <w:sz w:val="18"/>
                <w:szCs w:val="18"/>
              </w:rPr>
              <w:t>75,0</w:t>
            </w:r>
          </w:p>
        </w:tc>
        <w:tc>
          <w:tcPr>
            <w:tcW w:w="862" w:type="dxa"/>
            <w:tcBorders>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79,5</w:t>
            </w:r>
          </w:p>
        </w:tc>
        <w:tc>
          <w:tcPr>
            <w:tcW w:w="865" w:type="dxa"/>
            <w:tcBorders>
              <w:left w:val="single" w:sz="2" w:space="0" w:color="000000"/>
            </w:tcBorders>
          </w:tcPr>
          <w:p w:rsidR="00A914D0" w:rsidRPr="0019180A" w:rsidRDefault="00A914D0" w:rsidP="00A914D0">
            <w:pPr>
              <w:spacing w:line="275" w:lineRule="exact"/>
              <w:ind w:right="44"/>
              <w:jc w:val="center"/>
              <w:rPr>
                <w:sz w:val="18"/>
                <w:szCs w:val="18"/>
              </w:rPr>
            </w:pPr>
            <w:r w:rsidRPr="0019180A">
              <w:rPr>
                <w:sz w:val="18"/>
                <w:szCs w:val="18"/>
              </w:rPr>
              <w:t>83,0</w:t>
            </w:r>
          </w:p>
        </w:tc>
        <w:tc>
          <w:tcPr>
            <w:tcW w:w="863" w:type="dxa"/>
            <w:tcBorders>
              <w:right w:val="doub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86,0</w:t>
            </w:r>
          </w:p>
        </w:tc>
        <w:tc>
          <w:tcPr>
            <w:tcW w:w="863" w:type="dxa"/>
            <w:tcBorders>
              <w:left w:val="double" w:sz="2" w:space="0" w:color="000000"/>
              <w:right w:val="single" w:sz="2" w:space="0" w:color="000000"/>
            </w:tcBorders>
          </w:tcPr>
          <w:p w:rsidR="00A914D0" w:rsidRPr="0019180A" w:rsidRDefault="00A914D0" w:rsidP="00A914D0">
            <w:pPr>
              <w:spacing w:line="275" w:lineRule="exact"/>
              <w:ind w:right="46"/>
              <w:jc w:val="center"/>
              <w:rPr>
                <w:sz w:val="18"/>
                <w:szCs w:val="18"/>
              </w:rPr>
            </w:pPr>
            <w:r w:rsidRPr="0019180A">
              <w:rPr>
                <w:sz w:val="18"/>
                <w:szCs w:val="18"/>
              </w:rPr>
              <w:t>89,0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spacing w:before="69"/>
        <w:ind w:right="1226"/>
        <w:jc w:val="right"/>
        <w:rPr>
          <w:sz w:val="18"/>
          <w:szCs w:val="18"/>
        </w:rPr>
      </w:pPr>
      <w:r w:rsidRPr="0019180A">
        <w:rPr>
          <w:sz w:val="18"/>
          <w:szCs w:val="18"/>
        </w:rPr>
        <w:t>Таблица 13</w:t>
      </w:r>
    </w:p>
    <w:p w:rsidR="00A914D0" w:rsidRPr="0019180A" w:rsidRDefault="00A914D0" w:rsidP="00A914D0">
      <w:pPr>
        <w:spacing w:before="5" w:after="3"/>
        <w:ind w:right="935"/>
        <w:outlineLvl w:val="2"/>
        <w:rPr>
          <w:b/>
          <w:bCs/>
          <w:sz w:val="18"/>
          <w:szCs w:val="18"/>
          <w:lang w:val="ru-RU"/>
        </w:rPr>
      </w:pPr>
      <w:r w:rsidRPr="0019180A">
        <w:rPr>
          <w:b/>
          <w:bCs/>
          <w:sz w:val="18"/>
          <w:szCs w:val="18"/>
          <w:lang w:val="ru-RU"/>
        </w:rPr>
        <w:t>Базовый уровень удельного годового расхода тепловой энергии на систему горячего водоснабжения, кВт-ч/м2·год</w:t>
      </w:r>
    </w:p>
    <w:tbl>
      <w:tblPr>
        <w:tblStyle w:val="TableNormal24"/>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0"/>
        <w:gridCol w:w="938"/>
        <w:gridCol w:w="979"/>
        <w:gridCol w:w="977"/>
        <w:gridCol w:w="979"/>
        <w:gridCol w:w="901"/>
      </w:tblGrid>
      <w:tr w:rsidR="00A914D0" w:rsidRPr="0078043D" w:rsidTr="00A914D0">
        <w:trPr>
          <w:trHeight w:hRule="exact" w:val="559"/>
        </w:trPr>
        <w:tc>
          <w:tcPr>
            <w:tcW w:w="4770" w:type="dxa"/>
            <w:vMerge w:val="restart"/>
            <w:tcBorders>
              <w:left w:val="single" w:sz="2" w:space="0" w:color="000000"/>
              <w:right w:val="single" w:sz="2" w:space="0" w:color="000000"/>
            </w:tcBorders>
          </w:tcPr>
          <w:p w:rsidR="00A914D0" w:rsidRPr="0019180A" w:rsidRDefault="00A914D0" w:rsidP="00A914D0">
            <w:pPr>
              <w:spacing w:before="8"/>
              <w:rPr>
                <w:b/>
                <w:sz w:val="18"/>
                <w:szCs w:val="18"/>
                <w:lang w:val="ru-RU"/>
              </w:rPr>
            </w:pPr>
          </w:p>
          <w:p w:rsidR="00A914D0" w:rsidRPr="0019180A" w:rsidRDefault="00A914D0" w:rsidP="00A914D0">
            <w:pPr>
              <w:rPr>
                <w:sz w:val="18"/>
                <w:szCs w:val="18"/>
              </w:rPr>
            </w:pPr>
            <w:r w:rsidRPr="0019180A">
              <w:rPr>
                <w:sz w:val="18"/>
                <w:szCs w:val="18"/>
              </w:rPr>
              <w:t>Типы зданий</w:t>
            </w:r>
          </w:p>
        </w:tc>
        <w:tc>
          <w:tcPr>
            <w:tcW w:w="4774" w:type="dxa"/>
            <w:gridSpan w:val="5"/>
            <w:tcBorders>
              <w:left w:val="single" w:sz="2" w:space="0" w:color="000000"/>
              <w:right w:val="single" w:sz="2" w:space="0" w:color="000000"/>
            </w:tcBorders>
          </w:tcPr>
          <w:p w:rsidR="00A914D0" w:rsidRPr="0019180A" w:rsidRDefault="00A914D0" w:rsidP="00A914D0">
            <w:pPr>
              <w:rPr>
                <w:sz w:val="18"/>
                <w:szCs w:val="18"/>
                <w:lang w:val="ru-RU"/>
              </w:rPr>
            </w:pPr>
            <w:r w:rsidRPr="0019180A">
              <w:rPr>
                <w:sz w:val="18"/>
                <w:szCs w:val="18"/>
                <w:lang w:val="ru-RU"/>
              </w:rPr>
              <w:t>Площадь квартиры, номера гостиницы, об- щежития, приходящаяся на</w:t>
            </w:r>
            <w:r w:rsidRPr="0019180A">
              <w:rPr>
                <w:spacing w:val="-10"/>
                <w:sz w:val="18"/>
                <w:szCs w:val="18"/>
                <w:lang w:val="ru-RU"/>
              </w:rPr>
              <w:t xml:space="preserve"> </w:t>
            </w:r>
            <w:r w:rsidRPr="0019180A">
              <w:rPr>
                <w:sz w:val="18"/>
                <w:szCs w:val="18"/>
                <w:lang w:val="ru-RU"/>
              </w:rPr>
              <w:t>1чел/м2·год</w:t>
            </w:r>
          </w:p>
        </w:tc>
      </w:tr>
      <w:tr w:rsidR="00A914D0" w:rsidRPr="0019180A" w:rsidTr="00A914D0">
        <w:trPr>
          <w:trHeight w:hRule="exact" w:val="288"/>
        </w:trPr>
        <w:tc>
          <w:tcPr>
            <w:tcW w:w="4770" w:type="dxa"/>
            <w:vMerge/>
            <w:tcBorders>
              <w:left w:val="single" w:sz="2" w:space="0" w:color="000000"/>
              <w:right w:val="single" w:sz="2" w:space="0" w:color="000000"/>
            </w:tcBorders>
          </w:tcPr>
          <w:p w:rsidR="00A914D0" w:rsidRPr="0019180A" w:rsidRDefault="00A914D0" w:rsidP="00A914D0">
            <w:pPr>
              <w:rPr>
                <w:sz w:val="18"/>
                <w:szCs w:val="18"/>
                <w:lang w:val="ru-RU"/>
              </w:rPr>
            </w:pPr>
          </w:p>
        </w:tc>
        <w:tc>
          <w:tcPr>
            <w:tcW w:w="938"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12 - 15</w:t>
            </w:r>
          </w:p>
        </w:tc>
        <w:tc>
          <w:tcPr>
            <w:tcW w:w="979" w:type="dxa"/>
            <w:tcBorders>
              <w:right w:val="single" w:sz="2" w:space="0" w:color="000000"/>
            </w:tcBorders>
          </w:tcPr>
          <w:p w:rsidR="00A914D0" w:rsidRPr="0019180A" w:rsidRDefault="00A914D0" w:rsidP="00A914D0">
            <w:pPr>
              <w:spacing w:line="270" w:lineRule="exact"/>
              <w:ind w:right="152"/>
              <w:rPr>
                <w:sz w:val="18"/>
                <w:szCs w:val="18"/>
              </w:rPr>
            </w:pPr>
            <w:r w:rsidRPr="0019180A">
              <w:rPr>
                <w:sz w:val="18"/>
                <w:szCs w:val="18"/>
              </w:rPr>
              <w:t>16 – 20</w:t>
            </w:r>
          </w:p>
        </w:tc>
        <w:tc>
          <w:tcPr>
            <w:tcW w:w="977"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21 – 25</w:t>
            </w:r>
          </w:p>
        </w:tc>
        <w:tc>
          <w:tcPr>
            <w:tcW w:w="979" w:type="dxa"/>
          </w:tcPr>
          <w:p w:rsidR="00A914D0" w:rsidRPr="0019180A" w:rsidRDefault="00A914D0" w:rsidP="00A914D0">
            <w:pPr>
              <w:spacing w:line="270" w:lineRule="exact"/>
              <w:rPr>
                <w:sz w:val="18"/>
                <w:szCs w:val="18"/>
              </w:rPr>
            </w:pPr>
            <w:r w:rsidRPr="0019180A">
              <w:rPr>
                <w:sz w:val="18"/>
                <w:szCs w:val="18"/>
              </w:rPr>
              <w:t>26 – 30</w:t>
            </w:r>
          </w:p>
        </w:tc>
        <w:tc>
          <w:tcPr>
            <w:tcW w:w="900" w:type="dxa"/>
            <w:tcBorders>
              <w:right w:val="single" w:sz="2" w:space="0" w:color="000000"/>
            </w:tcBorders>
          </w:tcPr>
          <w:p w:rsidR="00A914D0" w:rsidRPr="0019180A" w:rsidRDefault="00A914D0" w:rsidP="00A914D0">
            <w:pPr>
              <w:spacing w:line="270" w:lineRule="exact"/>
              <w:rPr>
                <w:sz w:val="18"/>
                <w:szCs w:val="18"/>
              </w:rPr>
            </w:pPr>
            <w:r w:rsidRPr="0019180A">
              <w:rPr>
                <w:sz w:val="18"/>
                <w:szCs w:val="18"/>
              </w:rPr>
              <w:t>31 – 40</w:t>
            </w:r>
          </w:p>
        </w:tc>
      </w:tr>
      <w:tr w:rsidR="00A914D0" w:rsidRPr="0019180A" w:rsidTr="00A914D0">
        <w:trPr>
          <w:trHeight w:hRule="exact" w:val="312"/>
        </w:trPr>
        <w:tc>
          <w:tcPr>
            <w:tcW w:w="4770" w:type="dxa"/>
            <w:tcBorders>
              <w:left w:val="single" w:sz="2" w:space="0" w:color="000000"/>
              <w:bottom w:val="single" w:sz="2" w:space="0" w:color="000000"/>
              <w:right w:val="single" w:sz="2" w:space="0" w:color="000000"/>
            </w:tcBorders>
          </w:tcPr>
          <w:p w:rsidR="00A914D0" w:rsidRPr="0019180A" w:rsidRDefault="00A914D0" w:rsidP="00A914D0">
            <w:pPr>
              <w:spacing w:before="4"/>
              <w:rPr>
                <w:sz w:val="18"/>
                <w:szCs w:val="18"/>
              </w:rPr>
            </w:pPr>
            <w:r w:rsidRPr="0019180A">
              <w:rPr>
                <w:sz w:val="18"/>
                <w:szCs w:val="18"/>
              </w:rPr>
              <w:t>1 Жилые</w:t>
            </w:r>
          </w:p>
        </w:tc>
        <w:tc>
          <w:tcPr>
            <w:tcW w:w="938" w:type="dxa"/>
            <w:tcBorders>
              <w:left w:val="single" w:sz="2" w:space="0" w:color="000000"/>
              <w:bottom w:val="single" w:sz="2" w:space="0" w:color="000000"/>
            </w:tcBorders>
          </w:tcPr>
          <w:p w:rsidR="00A914D0" w:rsidRPr="0019180A" w:rsidRDefault="00A914D0" w:rsidP="00A914D0">
            <w:pPr>
              <w:spacing w:before="4"/>
              <w:rPr>
                <w:sz w:val="18"/>
                <w:szCs w:val="18"/>
              </w:rPr>
            </w:pPr>
            <w:r w:rsidRPr="0019180A">
              <w:rPr>
                <w:sz w:val="18"/>
                <w:szCs w:val="18"/>
              </w:rPr>
              <w:t>200</w:t>
            </w:r>
          </w:p>
        </w:tc>
        <w:tc>
          <w:tcPr>
            <w:tcW w:w="979" w:type="dxa"/>
            <w:tcBorders>
              <w:bottom w:val="single" w:sz="2" w:space="0" w:color="000000"/>
              <w:right w:val="single" w:sz="2" w:space="0" w:color="000000"/>
            </w:tcBorders>
          </w:tcPr>
          <w:p w:rsidR="00A914D0" w:rsidRPr="0019180A" w:rsidRDefault="00A914D0" w:rsidP="00A914D0">
            <w:pPr>
              <w:spacing w:before="4"/>
              <w:ind w:right="152"/>
              <w:rPr>
                <w:sz w:val="18"/>
                <w:szCs w:val="18"/>
              </w:rPr>
            </w:pPr>
            <w:r w:rsidRPr="0019180A">
              <w:rPr>
                <w:sz w:val="18"/>
                <w:szCs w:val="18"/>
              </w:rPr>
              <w:t>150</w:t>
            </w:r>
          </w:p>
        </w:tc>
        <w:tc>
          <w:tcPr>
            <w:tcW w:w="977" w:type="dxa"/>
            <w:tcBorders>
              <w:left w:val="single" w:sz="2" w:space="0" w:color="000000"/>
              <w:bottom w:val="single" w:sz="2" w:space="0" w:color="000000"/>
            </w:tcBorders>
          </w:tcPr>
          <w:p w:rsidR="00A914D0" w:rsidRPr="0019180A" w:rsidRDefault="00A914D0" w:rsidP="00A914D0">
            <w:pPr>
              <w:spacing w:before="4"/>
              <w:rPr>
                <w:sz w:val="18"/>
                <w:szCs w:val="18"/>
              </w:rPr>
            </w:pPr>
            <w:r w:rsidRPr="0019180A">
              <w:rPr>
                <w:sz w:val="18"/>
                <w:szCs w:val="18"/>
              </w:rPr>
              <w:t>120</w:t>
            </w:r>
          </w:p>
        </w:tc>
        <w:tc>
          <w:tcPr>
            <w:tcW w:w="979" w:type="dxa"/>
            <w:tcBorders>
              <w:bottom w:val="single" w:sz="2" w:space="0" w:color="000000"/>
            </w:tcBorders>
          </w:tcPr>
          <w:p w:rsidR="00A914D0" w:rsidRPr="0019180A" w:rsidRDefault="00A914D0" w:rsidP="00A914D0">
            <w:pPr>
              <w:spacing w:before="4"/>
              <w:rPr>
                <w:sz w:val="18"/>
                <w:szCs w:val="18"/>
              </w:rPr>
            </w:pPr>
            <w:r w:rsidRPr="0019180A">
              <w:rPr>
                <w:sz w:val="18"/>
                <w:szCs w:val="18"/>
              </w:rPr>
              <w:t>100</w:t>
            </w:r>
          </w:p>
        </w:tc>
        <w:tc>
          <w:tcPr>
            <w:tcW w:w="900" w:type="dxa"/>
            <w:tcBorders>
              <w:bottom w:val="single" w:sz="2" w:space="0" w:color="000000"/>
              <w:right w:val="single" w:sz="2" w:space="0" w:color="000000"/>
            </w:tcBorders>
          </w:tcPr>
          <w:p w:rsidR="00A914D0" w:rsidRPr="0019180A" w:rsidRDefault="00A914D0" w:rsidP="00A914D0">
            <w:pPr>
              <w:spacing w:before="4"/>
              <w:rPr>
                <w:sz w:val="18"/>
                <w:szCs w:val="18"/>
              </w:rPr>
            </w:pPr>
            <w:r w:rsidRPr="0019180A">
              <w:rPr>
                <w:sz w:val="18"/>
                <w:szCs w:val="18"/>
              </w:rPr>
              <w:t>80</w:t>
            </w:r>
          </w:p>
        </w:tc>
      </w:tr>
    </w:tbl>
    <w:p w:rsidR="00A914D0" w:rsidRPr="0019180A" w:rsidRDefault="00A914D0" w:rsidP="00A914D0">
      <w:pPr>
        <w:rPr>
          <w:sz w:val="18"/>
          <w:szCs w:val="18"/>
        </w:rPr>
        <w:sectPr w:rsidR="00A914D0" w:rsidRPr="0019180A">
          <w:pgSz w:w="11910" w:h="16850"/>
          <w:pgMar w:top="1020" w:right="500" w:bottom="920" w:left="110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938"/>
        <w:gridCol w:w="979"/>
        <w:gridCol w:w="977"/>
        <w:gridCol w:w="979"/>
        <w:gridCol w:w="899"/>
      </w:tblGrid>
      <w:tr w:rsidR="00A914D0" w:rsidRPr="0019180A" w:rsidTr="00A914D0">
        <w:trPr>
          <w:trHeight w:hRule="exact" w:val="290"/>
        </w:trPr>
        <w:tc>
          <w:tcPr>
            <w:tcW w:w="4772" w:type="dxa"/>
            <w:tcBorders>
              <w:left w:val="single" w:sz="2" w:space="0" w:color="000000"/>
              <w:right w:val="single" w:sz="2" w:space="0" w:color="000000"/>
            </w:tcBorders>
          </w:tcPr>
          <w:p w:rsidR="00A914D0" w:rsidRPr="0019180A" w:rsidRDefault="00A914D0" w:rsidP="00A914D0">
            <w:pPr>
              <w:spacing w:line="270" w:lineRule="exact"/>
              <w:rPr>
                <w:sz w:val="18"/>
                <w:szCs w:val="18"/>
              </w:rPr>
            </w:pPr>
            <w:r w:rsidRPr="0019180A">
              <w:rPr>
                <w:sz w:val="18"/>
                <w:szCs w:val="18"/>
              </w:rPr>
              <w:t>2 Гостиницы</w:t>
            </w:r>
          </w:p>
        </w:tc>
        <w:tc>
          <w:tcPr>
            <w:tcW w:w="938"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150</w:t>
            </w:r>
          </w:p>
        </w:tc>
        <w:tc>
          <w:tcPr>
            <w:tcW w:w="979" w:type="dxa"/>
            <w:tcBorders>
              <w:right w:val="single" w:sz="2" w:space="0" w:color="000000"/>
            </w:tcBorders>
          </w:tcPr>
          <w:p w:rsidR="00A914D0" w:rsidRPr="0019180A" w:rsidRDefault="00A914D0" w:rsidP="00A914D0">
            <w:pPr>
              <w:spacing w:line="270" w:lineRule="exact"/>
              <w:ind w:right="152"/>
              <w:rPr>
                <w:sz w:val="18"/>
                <w:szCs w:val="18"/>
              </w:rPr>
            </w:pPr>
            <w:r w:rsidRPr="0019180A">
              <w:rPr>
                <w:sz w:val="18"/>
                <w:szCs w:val="18"/>
              </w:rPr>
              <w:t>112</w:t>
            </w:r>
          </w:p>
        </w:tc>
        <w:tc>
          <w:tcPr>
            <w:tcW w:w="977" w:type="dxa"/>
            <w:tcBorders>
              <w:left w:val="single" w:sz="2" w:space="0" w:color="000000"/>
            </w:tcBorders>
          </w:tcPr>
          <w:p w:rsidR="00A914D0" w:rsidRPr="0019180A" w:rsidRDefault="00A914D0" w:rsidP="00A914D0">
            <w:pPr>
              <w:spacing w:line="270" w:lineRule="exact"/>
              <w:rPr>
                <w:sz w:val="18"/>
                <w:szCs w:val="18"/>
              </w:rPr>
            </w:pPr>
            <w:r w:rsidRPr="0019180A">
              <w:rPr>
                <w:sz w:val="18"/>
                <w:szCs w:val="18"/>
              </w:rPr>
              <w:t>90</w:t>
            </w:r>
          </w:p>
        </w:tc>
        <w:tc>
          <w:tcPr>
            <w:tcW w:w="979" w:type="dxa"/>
          </w:tcPr>
          <w:p w:rsidR="00A914D0" w:rsidRPr="0019180A" w:rsidRDefault="00A914D0" w:rsidP="00A914D0">
            <w:pPr>
              <w:spacing w:line="270" w:lineRule="exact"/>
              <w:rPr>
                <w:sz w:val="18"/>
                <w:szCs w:val="18"/>
              </w:rPr>
            </w:pPr>
            <w:r w:rsidRPr="0019180A">
              <w:rPr>
                <w:sz w:val="18"/>
                <w:szCs w:val="18"/>
              </w:rPr>
              <w:t>75</w:t>
            </w:r>
          </w:p>
        </w:tc>
        <w:tc>
          <w:tcPr>
            <w:tcW w:w="899" w:type="dxa"/>
            <w:tcBorders>
              <w:right w:val="single" w:sz="3" w:space="0" w:color="000000"/>
            </w:tcBorders>
          </w:tcPr>
          <w:p w:rsidR="00A914D0" w:rsidRPr="0019180A" w:rsidRDefault="00A914D0" w:rsidP="00A914D0">
            <w:pPr>
              <w:spacing w:line="270" w:lineRule="exact"/>
              <w:rPr>
                <w:sz w:val="18"/>
                <w:szCs w:val="18"/>
              </w:rPr>
            </w:pPr>
            <w:r w:rsidRPr="0019180A">
              <w:rPr>
                <w:sz w:val="18"/>
                <w:szCs w:val="18"/>
              </w:rPr>
              <w:t>60</w:t>
            </w:r>
          </w:p>
        </w:tc>
      </w:tr>
      <w:tr w:rsidR="00A914D0" w:rsidRPr="0019180A" w:rsidTr="00A914D0">
        <w:trPr>
          <w:trHeight w:hRule="exact" w:val="310"/>
        </w:trPr>
        <w:tc>
          <w:tcPr>
            <w:tcW w:w="4772" w:type="dxa"/>
            <w:tcBorders>
              <w:left w:val="single" w:sz="2" w:space="0" w:color="000000"/>
              <w:bottom w:val="single" w:sz="2" w:space="0" w:color="000000"/>
              <w:right w:val="single" w:sz="2" w:space="0" w:color="000000"/>
            </w:tcBorders>
          </w:tcPr>
          <w:p w:rsidR="00A914D0" w:rsidRPr="0019180A" w:rsidRDefault="00A914D0" w:rsidP="00A914D0">
            <w:pPr>
              <w:spacing w:before="4"/>
              <w:rPr>
                <w:sz w:val="18"/>
                <w:szCs w:val="18"/>
              </w:rPr>
            </w:pPr>
            <w:r w:rsidRPr="0019180A">
              <w:rPr>
                <w:sz w:val="18"/>
                <w:szCs w:val="18"/>
              </w:rPr>
              <w:t>3 Общежития</w:t>
            </w:r>
          </w:p>
        </w:tc>
        <w:tc>
          <w:tcPr>
            <w:tcW w:w="938" w:type="dxa"/>
            <w:tcBorders>
              <w:left w:val="single" w:sz="2" w:space="0" w:color="000000"/>
              <w:bottom w:val="single" w:sz="2" w:space="0" w:color="000000"/>
            </w:tcBorders>
          </w:tcPr>
          <w:p w:rsidR="00A914D0" w:rsidRPr="0019180A" w:rsidRDefault="00A914D0" w:rsidP="00A914D0">
            <w:pPr>
              <w:spacing w:before="4"/>
              <w:rPr>
                <w:sz w:val="18"/>
                <w:szCs w:val="18"/>
              </w:rPr>
            </w:pPr>
            <w:r w:rsidRPr="0019180A">
              <w:rPr>
                <w:sz w:val="18"/>
                <w:szCs w:val="18"/>
              </w:rPr>
              <w:t>180</w:t>
            </w:r>
          </w:p>
        </w:tc>
        <w:tc>
          <w:tcPr>
            <w:tcW w:w="979" w:type="dxa"/>
            <w:tcBorders>
              <w:bottom w:val="single" w:sz="2" w:space="0" w:color="000000"/>
              <w:right w:val="single" w:sz="2" w:space="0" w:color="000000"/>
            </w:tcBorders>
          </w:tcPr>
          <w:p w:rsidR="00A914D0" w:rsidRPr="0019180A" w:rsidRDefault="00A914D0" w:rsidP="00A914D0">
            <w:pPr>
              <w:spacing w:before="4"/>
              <w:ind w:right="152"/>
              <w:rPr>
                <w:sz w:val="18"/>
                <w:szCs w:val="18"/>
              </w:rPr>
            </w:pPr>
            <w:r w:rsidRPr="0019180A">
              <w:rPr>
                <w:sz w:val="18"/>
                <w:szCs w:val="18"/>
              </w:rPr>
              <w:t>135</w:t>
            </w:r>
          </w:p>
        </w:tc>
        <w:tc>
          <w:tcPr>
            <w:tcW w:w="977" w:type="dxa"/>
            <w:tcBorders>
              <w:left w:val="single" w:sz="2" w:space="0" w:color="000000"/>
              <w:bottom w:val="single" w:sz="2" w:space="0" w:color="000000"/>
            </w:tcBorders>
          </w:tcPr>
          <w:p w:rsidR="00A914D0" w:rsidRPr="0019180A" w:rsidRDefault="00A914D0" w:rsidP="00A914D0">
            <w:pPr>
              <w:spacing w:before="4"/>
              <w:rPr>
                <w:sz w:val="18"/>
                <w:szCs w:val="18"/>
              </w:rPr>
            </w:pPr>
            <w:r w:rsidRPr="0019180A">
              <w:rPr>
                <w:sz w:val="18"/>
                <w:szCs w:val="18"/>
              </w:rPr>
              <w:t>110</w:t>
            </w:r>
          </w:p>
        </w:tc>
        <w:tc>
          <w:tcPr>
            <w:tcW w:w="979" w:type="dxa"/>
            <w:tcBorders>
              <w:bottom w:val="single" w:sz="2" w:space="0" w:color="000000"/>
            </w:tcBorders>
          </w:tcPr>
          <w:p w:rsidR="00A914D0" w:rsidRPr="0019180A" w:rsidRDefault="00A914D0" w:rsidP="00A914D0">
            <w:pPr>
              <w:spacing w:before="4"/>
              <w:rPr>
                <w:sz w:val="18"/>
                <w:szCs w:val="18"/>
              </w:rPr>
            </w:pPr>
            <w:r w:rsidRPr="0019180A">
              <w:rPr>
                <w:sz w:val="18"/>
                <w:szCs w:val="18"/>
              </w:rPr>
              <w:t>90</w:t>
            </w:r>
          </w:p>
        </w:tc>
        <w:tc>
          <w:tcPr>
            <w:tcW w:w="899" w:type="dxa"/>
            <w:tcBorders>
              <w:bottom w:val="single" w:sz="2" w:space="0" w:color="000000"/>
              <w:right w:val="single" w:sz="3" w:space="0" w:color="000000"/>
            </w:tcBorders>
          </w:tcPr>
          <w:p w:rsidR="00A914D0" w:rsidRPr="0019180A" w:rsidRDefault="00A914D0" w:rsidP="00A914D0">
            <w:pPr>
              <w:spacing w:before="4"/>
              <w:rPr>
                <w:sz w:val="18"/>
                <w:szCs w:val="18"/>
              </w:rPr>
            </w:pPr>
            <w:r w:rsidRPr="0019180A">
              <w:rPr>
                <w:sz w:val="18"/>
                <w:szCs w:val="18"/>
              </w:rPr>
              <w:t>70</w:t>
            </w:r>
          </w:p>
        </w:tc>
      </w:tr>
      <w:tr w:rsidR="00A914D0" w:rsidRPr="0019180A" w:rsidTr="00A914D0">
        <w:trPr>
          <w:trHeight w:hRule="exact" w:val="850"/>
        </w:trPr>
        <w:tc>
          <w:tcPr>
            <w:tcW w:w="4772" w:type="dxa"/>
            <w:tcBorders>
              <w:top w:val="single" w:sz="2" w:space="0" w:color="000000"/>
              <w:left w:val="single" w:sz="2" w:space="0" w:color="000000"/>
              <w:bottom w:val="single" w:sz="2" w:space="0" w:color="000000"/>
              <w:right w:val="single" w:sz="2" w:space="0" w:color="000000"/>
            </w:tcBorders>
          </w:tcPr>
          <w:p w:rsidR="00A914D0" w:rsidRPr="0019180A" w:rsidRDefault="00A914D0" w:rsidP="00A914D0">
            <w:pPr>
              <w:spacing w:before="1"/>
              <w:ind w:right="-1"/>
              <w:jc w:val="both"/>
              <w:rPr>
                <w:sz w:val="18"/>
                <w:szCs w:val="18"/>
                <w:lang w:val="ru-RU"/>
              </w:rPr>
            </w:pPr>
            <w:r w:rsidRPr="0019180A">
              <w:rPr>
                <w:sz w:val="18"/>
                <w:szCs w:val="18"/>
                <w:lang w:val="ru-RU"/>
              </w:rPr>
              <w:t>4 Детские дома, дома престарелых, хосписы, дошкольные учреждения круглосуточного пребывания</w:t>
            </w:r>
          </w:p>
        </w:tc>
        <w:tc>
          <w:tcPr>
            <w:tcW w:w="938" w:type="dxa"/>
            <w:tcBorders>
              <w:top w:val="single" w:sz="2" w:space="0" w:color="000000"/>
              <w:left w:val="single" w:sz="2" w:space="0" w:color="000000"/>
              <w:bottom w:val="single" w:sz="2" w:space="0" w:color="000000"/>
            </w:tcBorders>
          </w:tcPr>
          <w:p w:rsidR="00A914D0" w:rsidRPr="0019180A" w:rsidRDefault="00A914D0" w:rsidP="00A914D0">
            <w:pPr>
              <w:spacing w:before="1"/>
              <w:rPr>
                <w:b/>
                <w:sz w:val="18"/>
                <w:szCs w:val="18"/>
                <w:lang w:val="ru-RU"/>
              </w:rPr>
            </w:pPr>
          </w:p>
          <w:p w:rsidR="00A914D0" w:rsidRPr="0019180A" w:rsidRDefault="00A914D0" w:rsidP="00A914D0">
            <w:pPr>
              <w:rPr>
                <w:sz w:val="18"/>
                <w:szCs w:val="18"/>
              </w:rPr>
            </w:pPr>
            <w:r w:rsidRPr="0019180A">
              <w:rPr>
                <w:sz w:val="18"/>
                <w:szCs w:val="18"/>
              </w:rPr>
              <w:t>160</w:t>
            </w:r>
          </w:p>
        </w:tc>
        <w:tc>
          <w:tcPr>
            <w:tcW w:w="979" w:type="dxa"/>
            <w:tcBorders>
              <w:top w:val="single" w:sz="2" w:space="0" w:color="000000"/>
              <w:bottom w:val="single" w:sz="2" w:space="0" w:color="000000"/>
              <w:right w:val="single" w:sz="2" w:space="0" w:color="000000"/>
            </w:tcBorders>
          </w:tcPr>
          <w:p w:rsidR="00A914D0" w:rsidRPr="0019180A" w:rsidRDefault="00A914D0" w:rsidP="00A914D0">
            <w:pPr>
              <w:spacing w:before="1"/>
              <w:rPr>
                <w:b/>
                <w:sz w:val="18"/>
                <w:szCs w:val="18"/>
              </w:rPr>
            </w:pPr>
          </w:p>
          <w:p w:rsidR="00A914D0" w:rsidRPr="0019180A" w:rsidRDefault="00A914D0" w:rsidP="00A914D0">
            <w:pPr>
              <w:ind w:right="152"/>
              <w:rPr>
                <w:sz w:val="18"/>
                <w:szCs w:val="18"/>
              </w:rPr>
            </w:pPr>
            <w:r w:rsidRPr="0019180A">
              <w:rPr>
                <w:sz w:val="18"/>
                <w:szCs w:val="18"/>
              </w:rPr>
              <w:t>120</w:t>
            </w:r>
          </w:p>
        </w:tc>
        <w:tc>
          <w:tcPr>
            <w:tcW w:w="977" w:type="dxa"/>
            <w:tcBorders>
              <w:top w:val="single" w:sz="2" w:space="0" w:color="000000"/>
              <w:left w:val="single" w:sz="2" w:space="0" w:color="000000"/>
              <w:bottom w:val="single" w:sz="2" w:space="0" w:color="000000"/>
            </w:tcBorders>
          </w:tcPr>
          <w:p w:rsidR="00A914D0" w:rsidRPr="0019180A" w:rsidRDefault="00A914D0" w:rsidP="00A914D0">
            <w:pPr>
              <w:spacing w:before="1"/>
              <w:rPr>
                <w:b/>
                <w:sz w:val="18"/>
                <w:szCs w:val="18"/>
              </w:rPr>
            </w:pPr>
          </w:p>
          <w:p w:rsidR="00A914D0" w:rsidRPr="0019180A" w:rsidRDefault="00A914D0" w:rsidP="00A914D0">
            <w:pPr>
              <w:rPr>
                <w:sz w:val="18"/>
                <w:szCs w:val="18"/>
              </w:rPr>
            </w:pPr>
            <w:r w:rsidRPr="0019180A">
              <w:rPr>
                <w:sz w:val="18"/>
                <w:szCs w:val="18"/>
              </w:rPr>
              <w:t>100</w:t>
            </w:r>
          </w:p>
        </w:tc>
        <w:tc>
          <w:tcPr>
            <w:tcW w:w="979" w:type="dxa"/>
            <w:tcBorders>
              <w:top w:val="single" w:sz="2" w:space="0" w:color="000000"/>
              <w:bottom w:val="single" w:sz="2" w:space="0" w:color="000000"/>
            </w:tcBorders>
          </w:tcPr>
          <w:p w:rsidR="00A914D0" w:rsidRPr="0019180A" w:rsidRDefault="00A914D0" w:rsidP="00A914D0">
            <w:pPr>
              <w:spacing w:before="1"/>
              <w:rPr>
                <w:b/>
                <w:sz w:val="18"/>
                <w:szCs w:val="18"/>
              </w:rPr>
            </w:pPr>
          </w:p>
          <w:p w:rsidR="00A914D0" w:rsidRPr="0019180A" w:rsidRDefault="00A914D0" w:rsidP="00A914D0">
            <w:pPr>
              <w:rPr>
                <w:sz w:val="18"/>
                <w:szCs w:val="18"/>
              </w:rPr>
            </w:pPr>
            <w:r w:rsidRPr="0019180A">
              <w:rPr>
                <w:sz w:val="18"/>
                <w:szCs w:val="18"/>
              </w:rPr>
              <w:t>80</w:t>
            </w:r>
          </w:p>
        </w:tc>
        <w:tc>
          <w:tcPr>
            <w:tcW w:w="899" w:type="dxa"/>
            <w:tcBorders>
              <w:top w:val="single" w:sz="2" w:space="0" w:color="000000"/>
              <w:bottom w:val="single" w:sz="2" w:space="0" w:color="000000"/>
              <w:right w:val="single" w:sz="3" w:space="0" w:color="000000"/>
            </w:tcBorders>
          </w:tcPr>
          <w:p w:rsidR="00A914D0" w:rsidRPr="0019180A" w:rsidRDefault="00A914D0" w:rsidP="00A914D0">
            <w:pPr>
              <w:spacing w:before="1"/>
              <w:rPr>
                <w:b/>
                <w:sz w:val="18"/>
                <w:szCs w:val="18"/>
              </w:rPr>
            </w:pPr>
          </w:p>
          <w:p w:rsidR="00A914D0" w:rsidRPr="0019180A" w:rsidRDefault="00A914D0" w:rsidP="00A914D0">
            <w:pPr>
              <w:rPr>
                <w:sz w:val="18"/>
                <w:szCs w:val="18"/>
              </w:rPr>
            </w:pPr>
            <w:r w:rsidRPr="0019180A">
              <w:rPr>
                <w:sz w:val="18"/>
                <w:szCs w:val="18"/>
              </w:rPr>
              <w:t>65</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
        <w:rPr>
          <w:b/>
          <w:sz w:val="18"/>
          <w:szCs w:val="18"/>
        </w:rPr>
      </w:pPr>
    </w:p>
    <w:p w:rsidR="00A914D0" w:rsidRPr="0019180A" w:rsidRDefault="00A914D0" w:rsidP="00A914D0">
      <w:pPr>
        <w:spacing w:before="69"/>
        <w:ind w:right="1126"/>
        <w:jc w:val="right"/>
        <w:rPr>
          <w:sz w:val="18"/>
          <w:szCs w:val="18"/>
        </w:rPr>
      </w:pPr>
      <w:r w:rsidRPr="0019180A">
        <w:rPr>
          <w:sz w:val="18"/>
          <w:szCs w:val="18"/>
        </w:rPr>
        <w:t>Таблица 14</w:t>
      </w:r>
    </w:p>
    <w:p w:rsidR="00A914D0" w:rsidRPr="0019180A" w:rsidRDefault="00A914D0" w:rsidP="00A914D0">
      <w:pPr>
        <w:spacing w:before="5" w:after="6"/>
        <w:ind w:right="835"/>
        <w:outlineLvl w:val="2"/>
        <w:rPr>
          <w:b/>
          <w:bCs/>
          <w:sz w:val="18"/>
          <w:szCs w:val="18"/>
          <w:lang w:val="ru-RU"/>
        </w:rPr>
      </w:pPr>
      <w:r w:rsidRPr="0019180A">
        <w:rPr>
          <w:b/>
          <w:bCs/>
          <w:sz w:val="18"/>
          <w:szCs w:val="18"/>
          <w:lang w:val="ru-RU"/>
        </w:rPr>
        <w:t>Базовый уровень удельного годового расхода тепловой энергии на систему горячего водоснабжения офисных и административных зданий, кВт-ч/ м2·год</w:t>
      </w:r>
    </w:p>
    <w:tbl>
      <w:tblPr>
        <w:tblStyle w:val="TableNormal24"/>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5"/>
        <w:gridCol w:w="795"/>
        <w:gridCol w:w="946"/>
        <w:gridCol w:w="1114"/>
        <w:gridCol w:w="1115"/>
        <w:gridCol w:w="1090"/>
      </w:tblGrid>
      <w:tr w:rsidR="00A914D0" w:rsidRPr="0078043D" w:rsidTr="00A914D0">
        <w:trPr>
          <w:trHeight w:hRule="exact" w:val="562"/>
        </w:trPr>
        <w:tc>
          <w:tcPr>
            <w:tcW w:w="4425" w:type="dxa"/>
            <w:vMerge w:val="restart"/>
            <w:tcBorders>
              <w:right w:val="single" w:sz="4" w:space="0" w:color="000000"/>
            </w:tcBorders>
          </w:tcPr>
          <w:p w:rsidR="00A914D0" w:rsidRPr="0019180A" w:rsidRDefault="00A914D0" w:rsidP="00A914D0">
            <w:pPr>
              <w:spacing w:before="138"/>
              <w:rPr>
                <w:sz w:val="18"/>
                <w:szCs w:val="18"/>
                <w:lang w:val="ru-RU"/>
              </w:rPr>
            </w:pPr>
            <w:r w:rsidRPr="0019180A">
              <w:rPr>
                <w:sz w:val="18"/>
                <w:szCs w:val="18"/>
                <w:lang w:val="ru-RU"/>
              </w:rPr>
              <w:t>Режим эксплуатации, число часов в неде- лю, ч/нед</w:t>
            </w:r>
          </w:p>
        </w:tc>
        <w:tc>
          <w:tcPr>
            <w:tcW w:w="5059" w:type="dxa"/>
            <w:gridSpan w:val="5"/>
            <w:tcBorders>
              <w:left w:val="single" w:sz="4" w:space="0" w:color="000000"/>
              <w:right w:val="single" w:sz="3" w:space="0" w:color="000000"/>
            </w:tcBorders>
          </w:tcPr>
          <w:p w:rsidR="00A914D0" w:rsidRPr="0019180A" w:rsidRDefault="00A914D0" w:rsidP="00A914D0">
            <w:pPr>
              <w:rPr>
                <w:sz w:val="18"/>
                <w:szCs w:val="18"/>
                <w:lang w:val="ru-RU"/>
              </w:rPr>
            </w:pPr>
            <w:r w:rsidRPr="0019180A">
              <w:rPr>
                <w:sz w:val="18"/>
                <w:szCs w:val="18"/>
                <w:lang w:val="ru-RU"/>
              </w:rPr>
              <w:t>Площадь, приходящаяся на одного сотрудника, м?/</w:t>
            </w:r>
            <w:r w:rsidRPr="0019180A">
              <w:rPr>
                <w:spacing w:val="-2"/>
                <w:sz w:val="18"/>
                <w:szCs w:val="18"/>
                <w:lang w:val="ru-RU"/>
              </w:rPr>
              <w:t xml:space="preserve"> </w:t>
            </w:r>
            <w:r w:rsidRPr="0019180A">
              <w:rPr>
                <w:sz w:val="18"/>
                <w:szCs w:val="18"/>
                <w:lang w:val="ru-RU"/>
              </w:rPr>
              <w:t>чел</w:t>
            </w:r>
          </w:p>
        </w:tc>
      </w:tr>
      <w:tr w:rsidR="00A914D0" w:rsidRPr="0019180A" w:rsidTr="00A914D0">
        <w:trPr>
          <w:trHeight w:hRule="exact" w:val="289"/>
        </w:trPr>
        <w:tc>
          <w:tcPr>
            <w:tcW w:w="4425" w:type="dxa"/>
            <w:vMerge/>
            <w:tcBorders>
              <w:bottom w:val="single" w:sz="4" w:space="0" w:color="000000"/>
              <w:right w:val="single" w:sz="4" w:space="0" w:color="000000"/>
            </w:tcBorders>
          </w:tcPr>
          <w:p w:rsidR="00A914D0" w:rsidRPr="0019180A" w:rsidRDefault="00A914D0" w:rsidP="00A914D0">
            <w:pPr>
              <w:rPr>
                <w:sz w:val="18"/>
                <w:szCs w:val="18"/>
                <w:lang w:val="ru-RU"/>
              </w:rPr>
            </w:pPr>
          </w:p>
        </w:tc>
        <w:tc>
          <w:tcPr>
            <w:tcW w:w="795" w:type="dxa"/>
            <w:tcBorders>
              <w:left w:val="single" w:sz="4" w:space="0" w:color="000000"/>
              <w:bottom w:val="single" w:sz="4" w:space="0" w:color="000000"/>
            </w:tcBorders>
          </w:tcPr>
          <w:p w:rsidR="00A914D0" w:rsidRPr="0019180A" w:rsidRDefault="00A914D0" w:rsidP="00A914D0">
            <w:pPr>
              <w:spacing w:line="273" w:lineRule="exact"/>
              <w:rPr>
                <w:sz w:val="18"/>
                <w:szCs w:val="18"/>
              </w:rPr>
            </w:pPr>
            <w:r w:rsidRPr="0019180A">
              <w:rPr>
                <w:sz w:val="18"/>
                <w:szCs w:val="18"/>
              </w:rPr>
              <w:t>6 – 8</w:t>
            </w:r>
          </w:p>
        </w:tc>
        <w:tc>
          <w:tcPr>
            <w:tcW w:w="946" w:type="dxa"/>
            <w:tcBorders>
              <w:bottom w:val="single" w:sz="4" w:space="0" w:color="000000"/>
            </w:tcBorders>
          </w:tcPr>
          <w:p w:rsidR="00A914D0" w:rsidRPr="0019180A" w:rsidRDefault="00A914D0" w:rsidP="00A914D0">
            <w:pPr>
              <w:spacing w:line="273" w:lineRule="exact"/>
              <w:rPr>
                <w:sz w:val="18"/>
                <w:szCs w:val="18"/>
              </w:rPr>
            </w:pPr>
            <w:r w:rsidRPr="0019180A">
              <w:rPr>
                <w:sz w:val="18"/>
                <w:szCs w:val="18"/>
              </w:rPr>
              <w:t>9 – 10</w:t>
            </w:r>
          </w:p>
        </w:tc>
        <w:tc>
          <w:tcPr>
            <w:tcW w:w="1114" w:type="dxa"/>
            <w:tcBorders>
              <w:bottom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11 – 12</w:t>
            </w:r>
          </w:p>
        </w:tc>
        <w:tc>
          <w:tcPr>
            <w:tcW w:w="1115" w:type="dxa"/>
            <w:tcBorders>
              <w:left w:val="single" w:sz="4" w:space="0" w:color="000000"/>
              <w:bottom w:val="single" w:sz="4" w:space="0" w:color="000000"/>
              <w:right w:val="double" w:sz="2" w:space="0" w:color="000000"/>
            </w:tcBorders>
          </w:tcPr>
          <w:p w:rsidR="00A914D0" w:rsidRPr="0019180A" w:rsidRDefault="00A914D0" w:rsidP="00A914D0">
            <w:pPr>
              <w:spacing w:line="273" w:lineRule="exact"/>
              <w:rPr>
                <w:sz w:val="18"/>
                <w:szCs w:val="18"/>
              </w:rPr>
            </w:pPr>
            <w:r w:rsidRPr="0019180A">
              <w:rPr>
                <w:sz w:val="18"/>
                <w:szCs w:val="18"/>
              </w:rPr>
              <w:t>13 – 14</w:t>
            </w:r>
          </w:p>
        </w:tc>
        <w:tc>
          <w:tcPr>
            <w:tcW w:w="1090" w:type="dxa"/>
            <w:tcBorders>
              <w:left w:val="double" w:sz="2" w:space="0" w:color="000000"/>
              <w:bottom w:val="single" w:sz="4" w:space="0" w:color="000000"/>
              <w:right w:val="single" w:sz="3" w:space="0" w:color="000000"/>
            </w:tcBorders>
          </w:tcPr>
          <w:p w:rsidR="00A914D0" w:rsidRPr="0019180A" w:rsidRDefault="00A914D0" w:rsidP="00A914D0">
            <w:pPr>
              <w:spacing w:line="273" w:lineRule="exact"/>
              <w:rPr>
                <w:sz w:val="18"/>
                <w:szCs w:val="18"/>
              </w:rPr>
            </w:pPr>
            <w:r w:rsidRPr="0019180A">
              <w:rPr>
                <w:sz w:val="18"/>
                <w:szCs w:val="18"/>
              </w:rPr>
              <w:t>15 – 16</w:t>
            </w:r>
          </w:p>
        </w:tc>
      </w:tr>
      <w:tr w:rsidR="00A914D0" w:rsidRPr="0019180A" w:rsidTr="00A914D0">
        <w:trPr>
          <w:trHeight w:hRule="exact" w:val="293"/>
        </w:trPr>
        <w:tc>
          <w:tcPr>
            <w:tcW w:w="4425" w:type="dxa"/>
            <w:tcBorders>
              <w:top w:val="single" w:sz="4" w:space="0" w:color="000000"/>
              <w:bottom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40 – 60</w:t>
            </w:r>
          </w:p>
        </w:tc>
        <w:tc>
          <w:tcPr>
            <w:tcW w:w="795" w:type="dxa"/>
            <w:tcBorders>
              <w:top w:val="single" w:sz="4" w:space="0" w:color="000000"/>
              <w:left w:val="single" w:sz="4" w:space="0" w:color="000000"/>
              <w:bottom w:val="single" w:sz="4" w:space="0" w:color="000000"/>
            </w:tcBorders>
          </w:tcPr>
          <w:p w:rsidR="00A914D0" w:rsidRPr="0019180A" w:rsidRDefault="00A914D0" w:rsidP="00A914D0">
            <w:pPr>
              <w:spacing w:line="273" w:lineRule="exact"/>
              <w:rPr>
                <w:sz w:val="18"/>
                <w:szCs w:val="18"/>
              </w:rPr>
            </w:pPr>
            <w:r w:rsidRPr="0019180A">
              <w:rPr>
                <w:sz w:val="18"/>
                <w:szCs w:val="18"/>
              </w:rPr>
              <w:t>6,0</w:t>
            </w:r>
          </w:p>
        </w:tc>
        <w:tc>
          <w:tcPr>
            <w:tcW w:w="946" w:type="dxa"/>
            <w:tcBorders>
              <w:top w:val="single" w:sz="4" w:space="0" w:color="000000"/>
              <w:bottom w:val="single" w:sz="4" w:space="0" w:color="000000"/>
            </w:tcBorders>
          </w:tcPr>
          <w:p w:rsidR="00A914D0" w:rsidRPr="0019180A" w:rsidRDefault="00A914D0" w:rsidP="00A914D0">
            <w:pPr>
              <w:spacing w:line="273" w:lineRule="exact"/>
              <w:rPr>
                <w:sz w:val="18"/>
                <w:szCs w:val="18"/>
              </w:rPr>
            </w:pPr>
            <w:r w:rsidRPr="0019180A">
              <w:rPr>
                <w:sz w:val="18"/>
                <w:szCs w:val="18"/>
              </w:rPr>
              <w:t>4,5</w:t>
            </w:r>
          </w:p>
        </w:tc>
        <w:tc>
          <w:tcPr>
            <w:tcW w:w="1114" w:type="dxa"/>
            <w:tcBorders>
              <w:top w:val="single" w:sz="4" w:space="0" w:color="000000"/>
              <w:bottom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3,5</w:t>
            </w:r>
          </w:p>
        </w:tc>
        <w:tc>
          <w:tcPr>
            <w:tcW w:w="1115" w:type="dxa"/>
            <w:tcBorders>
              <w:top w:val="single" w:sz="4" w:space="0" w:color="000000"/>
              <w:left w:val="single" w:sz="4" w:space="0" w:color="000000"/>
              <w:bottom w:val="single" w:sz="4" w:space="0" w:color="000000"/>
              <w:right w:val="double" w:sz="2" w:space="0" w:color="000000"/>
            </w:tcBorders>
          </w:tcPr>
          <w:p w:rsidR="00A914D0" w:rsidRPr="0019180A" w:rsidRDefault="00A914D0" w:rsidP="00A914D0">
            <w:pPr>
              <w:spacing w:line="273" w:lineRule="exact"/>
              <w:rPr>
                <w:sz w:val="18"/>
                <w:szCs w:val="18"/>
              </w:rPr>
            </w:pPr>
            <w:r w:rsidRPr="0019180A">
              <w:rPr>
                <w:sz w:val="18"/>
                <w:szCs w:val="18"/>
              </w:rPr>
              <w:t>3,0</w:t>
            </w:r>
          </w:p>
        </w:tc>
        <w:tc>
          <w:tcPr>
            <w:tcW w:w="1090" w:type="dxa"/>
            <w:tcBorders>
              <w:top w:val="single" w:sz="4" w:space="0" w:color="000000"/>
              <w:left w:val="double" w:sz="2" w:space="0" w:color="000000"/>
              <w:bottom w:val="single" w:sz="4" w:space="0" w:color="000000"/>
              <w:right w:val="single" w:sz="3" w:space="0" w:color="000000"/>
            </w:tcBorders>
          </w:tcPr>
          <w:p w:rsidR="00A914D0" w:rsidRPr="0019180A" w:rsidRDefault="00A914D0" w:rsidP="00A914D0">
            <w:pPr>
              <w:spacing w:line="273" w:lineRule="exact"/>
              <w:rPr>
                <w:sz w:val="18"/>
                <w:szCs w:val="18"/>
              </w:rPr>
            </w:pPr>
            <w:r w:rsidRPr="0019180A">
              <w:rPr>
                <w:sz w:val="18"/>
                <w:szCs w:val="18"/>
              </w:rPr>
              <w:t>2,5</w:t>
            </w:r>
          </w:p>
        </w:tc>
      </w:tr>
      <w:tr w:rsidR="00A914D0" w:rsidRPr="0019180A" w:rsidTr="00A914D0">
        <w:trPr>
          <w:trHeight w:hRule="exact" w:val="317"/>
        </w:trPr>
        <w:tc>
          <w:tcPr>
            <w:tcW w:w="4425" w:type="dxa"/>
            <w:tcBorders>
              <w:top w:val="single" w:sz="4" w:space="0" w:color="000000"/>
              <w:right w:val="single" w:sz="4" w:space="0" w:color="000000"/>
            </w:tcBorders>
          </w:tcPr>
          <w:p w:rsidR="00A914D0" w:rsidRPr="0019180A" w:rsidRDefault="00A914D0" w:rsidP="00A914D0">
            <w:pPr>
              <w:spacing w:before="6"/>
              <w:rPr>
                <w:sz w:val="18"/>
                <w:szCs w:val="18"/>
              </w:rPr>
            </w:pPr>
            <w:r w:rsidRPr="0019180A">
              <w:rPr>
                <w:sz w:val="18"/>
                <w:szCs w:val="18"/>
              </w:rPr>
              <w:t>61 – 80</w:t>
            </w:r>
          </w:p>
        </w:tc>
        <w:tc>
          <w:tcPr>
            <w:tcW w:w="795" w:type="dxa"/>
            <w:tcBorders>
              <w:top w:val="single" w:sz="4" w:space="0" w:color="000000"/>
              <w:left w:val="single" w:sz="4" w:space="0" w:color="000000"/>
            </w:tcBorders>
          </w:tcPr>
          <w:p w:rsidR="00A914D0" w:rsidRPr="0019180A" w:rsidRDefault="00A914D0" w:rsidP="00A914D0">
            <w:pPr>
              <w:spacing w:before="6"/>
              <w:rPr>
                <w:sz w:val="18"/>
                <w:szCs w:val="18"/>
              </w:rPr>
            </w:pPr>
            <w:r w:rsidRPr="0019180A">
              <w:rPr>
                <w:sz w:val="18"/>
                <w:szCs w:val="18"/>
              </w:rPr>
              <w:t>8,5</w:t>
            </w:r>
          </w:p>
        </w:tc>
        <w:tc>
          <w:tcPr>
            <w:tcW w:w="946" w:type="dxa"/>
            <w:tcBorders>
              <w:top w:val="single" w:sz="4" w:space="0" w:color="000000"/>
            </w:tcBorders>
          </w:tcPr>
          <w:p w:rsidR="00A914D0" w:rsidRPr="0019180A" w:rsidRDefault="00A914D0" w:rsidP="00A914D0">
            <w:pPr>
              <w:spacing w:before="6"/>
              <w:rPr>
                <w:sz w:val="18"/>
                <w:szCs w:val="18"/>
              </w:rPr>
            </w:pPr>
            <w:r w:rsidRPr="0019180A">
              <w:rPr>
                <w:sz w:val="18"/>
                <w:szCs w:val="18"/>
              </w:rPr>
              <w:t>7,3</w:t>
            </w:r>
          </w:p>
        </w:tc>
        <w:tc>
          <w:tcPr>
            <w:tcW w:w="1114" w:type="dxa"/>
            <w:tcBorders>
              <w:top w:val="single" w:sz="4" w:space="0" w:color="000000"/>
              <w:right w:val="single" w:sz="4" w:space="0" w:color="000000"/>
            </w:tcBorders>
          </w:tcPr>
          <w:p w:rsidR="00A914D0" w:rsidRPr="0019180A" w:rsidRDefault="00A914D0" w:rsidP="00A914D0">
            <w:pPr>
              <w:spacing w:before="6"/>
              <w:rPr>
                <w:sz w:val="18"/>
                <w:szCs w:val="18"/>
              </w:rPr>
            </w:pPr>
            <w:r w:rsidRPr="0019180A">
              <w:rPr>
                <w:sz w:val="18"/>
                <w:szCs w:val="18"/>
              </w:rPr>
              <w:t>6,0</w:t>
            </w:r>
          </w:p>
        </w:tc>
        <w:tc>
          <w:tcPr>
            <w:tcW w:w="1115" w:type="dxa"/>
            <w:tcBorders>
              <w:top w:val="single" w:sz="4" w:space="0" w:color="000000"/>
              <w:left w:val="single" w:sz="4" w:space="0" w:color="000000"/>
              <w:right w:val="double" w:sz="2" w:space="0" w:color="000000"/>
            </w:tcBorders>
          </w:tcPr>
          <w:p w:rsidR="00A914D0" w:rsidRPr="0019180A" w:rsidRDefault="00A914D0" w:rsidP="00A914D0">
            <w:pPr>
              <w:spacing w:before="6"/>
              <w:rPr>
                <w:sz w:val="18"/>
                <w:szCs w:val="18"/>
              </w:rPr>
            </w:pPr>
            <w:r w:rsidRPr="0019180A">
              <w:rPr>
                <w:sz w:val="18"/>
                <w:szCs w:val="18"/>
              </w:rPr>
              <w:t>4,7</w:t>
            </w:r>
          </w:p>
        </w:tc>
        <w:tc>
          <w:tcPr>
            <w:tcW w:w="1090" w:type="dxa"/>
            <w:tcBorders>
              <w:top w:val="single" w:sz="4" w:space="0" w:color="000000"/>
              <w:left w:val="double" w:sz="2" w:space="0" w:color="000000"/>
              <w:right w:val="single" w:sz="3" w:space="0" w:color="000000"/>
            </w:tcBorders>
          </w:tcPr>
          <w:p w:rsidR="00A914D0" w:rsidRPr="0019180A" w:rsidRDefault="00A914D0" w:rsidP="00A914D0">
            <w:pPr>
              <w:spacing w:before="6"/>
              <w:rPr>
                <w:sz w:val="18"/>
                <w:szCs w:val="18"/>
              </w:rPr>
            </w:pPr>
            <w:r w:rsidRPr="0019180A">
              <w:rPr>
                <w:sz w:val="18"/>
                <w:szCs w:val="18"/>
              </w:rPr>
              <w:t>3,5</w:t>
            </w:r>
          </w:p>
        </w:tc>
      </w:tr>
      <w:tr w:rsidR="00A914D0" w:rsidRPr="0019180A" w:rsidTr="00A914D0">
        <w:trPr>
          <w:trHeight w:hRule="exact" w:val="293"/>
        </w:trPr>
        <w:tc>
          <w:tcPr>
            <w:tcW w:w="4425" w:type="dxa"/>
            <w:tcBorders>
              <w:bottom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81 – 100</w:t>
            </w:r>
          </w:p>
        </w:tc>
        <w:tc>
          <w:tcPr>
            <w:tcW w:w="795" w:type="dxa"/>
            <w:tcBorders>
              <w:left w:val="single" w:sz="4" w:space="0" w:color="000000"/>
              <w:bottom w:val="single" w:sz="4" w:space="0" w:color="000000"/>
            </w:tcBorders>
          </w:tcPr>
          <w:p w:rsidR="00A914D0" w:rsidRPr="0019180A" w:rsidRDefault="00A914D0" w:rsidP="00A914D0">
            <w:pPr>
              <w:spacing w:line="273" w:lineRule="exact"/>
              <w:rPr>
                <w:sz w:val="18"/>
                <w:szCs w:val="18"/>
              </w:rPr>
            </w:pPr>
            <w:r w:rsidRPr="0019180A">
              <w:rPr>
                <w:sz w:val="18"/>
                <w:szCs w:val="18"/>
              </w:rPr>
              <w:t>11,0</w:t>
            </w:r>
          </w:p>
        </w:tc>
        <w:tc>
          <w:tcPr>
            <w:tcW w:w="946" w:type="dxa"/>
            <w:tcBorders>
              <w:bottom w:val="single" w:sz="4" w:space="0" w:color="000000"/>
            </w:tcBorders>
          </w:tcPr>
          <w:p w:rsidR="00A914D0" w:rsidRPr="0019180A" w:rsidRDefault="00A914D0" w:rsidP="00A914D0">
            <w:pPr>
              <w:spacing w:line="273" w:lineRule="exact"/>
              <w:rPr>
                <w:sz w:val="18"/>
                <w:szCs w:val="18"/>
              </w:rPr>
            </w:pPr>
            <w:r w:rsidRPr="0019180A">
              <w:rPr>
                <w:sz w:val="18"/>
                <w:szCs w:val="18"/>
              </w:rPr>
              <w:t>9,5</w:t>
            </w:r>
          </w:p>
        </w:tc>
        <w:tc>
          <w:tcPr>
            <w:tcW w:w="1114" w:type="dxa"/>
            <w:tcBorders>
              <w:bottom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8,0</w:t>
            </w:r>
          </w:p>
        </w:tc>
        <w:tc>
          <w:tcPr>
            <w:tcW w:w="1115" w:type="dxa"/>
            <w:tcBorders>
              <w:left w:val="single" w:sz="4" w:space="0" w:color="000000"/>
              <w:bottom w:val="single" w:sz="4" w:space="0" w:color="000000"/>
              <w:right w:val="double" w:sz="2" w:space="0" w:color="000000"/>
            </w:tcBorders>
          </w:tcPr>
          <w:p w:rsidR="00A914D0" w:rsidRPr="0019180A" w:rsidRDefault="00A914D0" w:rsidP="00A914D0">
            <w:pPr>
              <w:spacing w:line="273" w:lineRule="exact"/>
              <w:rPr>
                <w:sz w:val="18"/>
                <w:szCs w:val="18"/>
              </w:rPr>
            </w:pPr>
            <w:r w:rsidRPr="0019180A">
              <w:rPr>
                <w:sz w:val="18"/>
                <w:szCs w:val="18"/>
              </w:rPr>
              <w:t>6,7</w:t>
            </w:r>
          </w:p>
        </w:tc>
        <w:tc>
          <w:tcPr>
            <w:tcW w:w="1090" w:type="dxa"/>
            <w:tcBorders>
              <w:left w:val="double" w:sz="2" w:space="0" w:color="000000"/>
              <w:bottom w:val="single" w:sz="4" w:space="0" w:color="000000"/>
              <w:right w:val="single" w:sz="3" w:space="0" w:color="000000"/>
            </w:tcBorders>
          </w:tcPr>
          <w:p w:rsidR="00A914D0" w:rsidRPr="0019180A" w:rsidRDefault="00A914D0" w:rsidP="00A914D0">
            <w:pPr>
              <w:spacing w:line="273" w:lineRule="exact"/>
              <w:rPr>
                <w:sz w:val="18"/>
                <w:szCs w:val="18"/>
              </w:rPr>
            </w:pPr>
            <w:r w:rsidRPr="0019180A">
              <w:rPr>
                <w:sz w:val="18"/>
                <w:szCs w:val="18"/>
              </w:rPr>
              <w:t>4,5</w:t>
            </w:r>
          </w:p>
        </w:tc>
      </w:tr>
      <w:tr w:rsidR="00A914D0" w:rsidRPr="0019180A" w:rsidTr="00A914D0">
        <w:trPr>
          <w:trHeight w:hRule="exact" w:val="295"/>
        </w:trPr>
        <w:tc>
          <w:tcPr>
            <w:tcW w:w="4425" w:type="dxa"/>
            <w:tcBorders>
              <w:top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101 – 120</w:t>
            </w:r>
          </w:p>
        </w:tc>
        <w:tc>
          <w:tcPr>
            <w:tcW w:w="795" w:type="dxa"/>
            <w:tcBorders>
              <w:top w:val="single" w:sz="4" w:space="0" w:color="000000"/>
              <w:left w:val="single" w:sz="4" w:space="0" w:color="000000"/>
            </w:tcBorders>
          </w:tcPr>
          <w:p w:rsidR="00A914D0" w:rsidRPr="0019180A" w:rsidRDefault="00A914D0" w:rsidP="00A914D0">
            <w:pPr>
              <w:spacing w:line="273" w:lineRule="exact"/>
              <w:rPr>
                <w:sz w:val="18"/>
                <w:szCs w:val="18"/>
              </w:rPr>
            </w:pPr>
            <w:r w:rsidRPr="0019180A">
              <w:rPr>
                <w:sz w:val="18"/>
                <w:szCs w:val="18"/>
              </w:rPr>
              <w:t>13,0</w:t>
            </w:r>
          </w:p>
        </w:tc>
        <w:tc>
          <w:tcPr>
            <w:tcW w:w="946" w:type="dxa"/>
            <w:tcBorders>
              <w:top w:val="single" w:sz="4" w:space="0" w:color="000000"/>
            </w:tcBorders>
          </w:tcPr>
          <w:p w:rsidR="00A914D0" w:rsidRPr="0019180A" w:rsidRDefault="00A914D0" w:rsidP="00A914D0">
            <w:pPr>
              <w:spacing w:line="273" w:lineRule="exact"/>
              <w:rPr>
                <w:sz w:val="18"/>
                <w:szCs w:val="18"/>
              </w:rPr>
            </w:pPr>
            <w:r w:rsidRPr="0019180A">
              <w:rPr>
                <w:sz w:val="18"/>
                <w:szCs w:val="18"/>
              </w:rPr>
              <w:t>11,0</w:t>
            </w:r>
          </w:p>
        </w:tc>
        <w:tc>
          <w:tcPr>
            <w:tcW w:w="1114" w:type="dxa"/>
            <w:tcBorders>
              <w:top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9,5</w:t>
            </w:r>
          </w:p>
        </w:tc>
        <w:tc>
          <w:tcPr>
            <w:tcW w:w="1115" w:type="dxa"/>
            <w:tcBorders>
              <w:top w:val="single" w:sz="4" w:space="0" w:color="000000"/>
              <w:left w:val="single" w:sz="4" w:space="0" w:color="000000"/>
              <w:right w:val="double" w:sz="2" w:space="0" w:color="000000"/>
            </w:tcBorders>
          </w:tcPr>
          <w:p w:rsidR="00A914D0" w:rsidRPr="0019180A" w:rsidRDefault="00A914D0" w:rsidP="00A914D0">
            <w:pPr>
              <w:spacing w:line="273" w:lineRule="exact"/>
              <w:rPr>
                <w:sz w:val="18"/>
                <w:szCs w:val="18"/>
              </w:rPr>
            </w:pPr>
            <w:r w:rsidRPr="0019180A">
              <w:rPr>
                <w:sz w:val="18"/>
                <w:szCs w:val="18"/>
              </w:rPr>
              <w:t>7,5</w:t>
            </w:r>
          </w:p>
        </w:tc>
        <w:tc>
          <w:tcPr>
            <w:tcW w:w="1090" w:type="dxa"/>
            <w:tcBorders>
              <w:top w:val="single" w:sz="4" w:space="0" w:color="000000"/>
              <w:left w:val="double" w:sz="2" w:space="0" w:color="000000"/>
              <w:right w:val="single" w:sz="3" w:space="0" w:color="000000"/>
            </w:tcBorders>
          </w:tcPr>
          <w:p w:rsidR="00A914D0" w:rsidRPr="0019180A" w:rsidRDefault="00A914D0" w:rsidP="00A914D0">
            <w:pPr>
              <w:spacing w:line="273" w:lineRule="exact"/>
              <w:rPr>
                <w:sz w:val="18"/>
                <w:szCs w:val="18"/>
              </w:rPr>
            </w:pPr>
            <w:r w:rsidRPr="0019180A">
              <w:rPr>
                <w:sz w:val="18"/>
                <w:szCs w:val="18"/>
              </w:rPr>
              <w:t>5,5</w:t>
            </w:r>
          </w:p>
        </w:tc>
      </w:tr>
      <w:tr w:rsidR="00A914D0" w:rsidRPr="0019180A" w:rsidTr="00A914D0">
        <w:trPr>
          <w:trHeight w:hRule="exact" w:val="314"/>
        </w:trPr>
        <w:tc>
          <w:tcPr>
            <w:tcW w:w="4425" w:type="dxa"/>
            <w:tcBorders>
              <w:right w:val="single" w:sz="4" w:space="0" w:color="000000"/>
            </w:tcBorders>
          </w:tcPr>
          <w:p w:rsidR="00A914D0" w:rsidRPr="0019180A" w:rsidRDefault="00A914D0" w:rsidP="00A914D0">
            <w:pPr>
              <w:spacing w:before="8"/>
              <w:rPr>
                <w:sz w:val="18"/>
                <w:szCs w:val="18"/>
              </w:rPr>
            </w:pPr>
            <w:r w:rsidRPr="0019180A">
              <w:rPr>
                <w:sz w:val="18"/>
                <w:szCs w:val="18"/>
              </w:rPr>
              <w:t>121 – 140</w:t>
            </w:r>
          </w:p>
        </w:tc>
        <w:tc>
          <w:tcPr>
            <w:tcW w:w="795" w:type="dxa"/>
            <w:tcBorders>
              <w:left w:val="single" w:sz="4" w:space="0" w:color="000000"/>
            </w:tcBorders>
          </w:tcPr>
          <w:p w:rsidR="00A914D0" w:rsidRPr="0019180A" w:rsidRDefault="00A914D0" w:rsidP="00A914D0">
            <w:pPr>
              <w:spacing w:before="8"/>
              <w:rPr>
                <w:sz w:val="18"/>
                <w:szCs w:val="18"/>
              </w:rPr>
            </w:pPr>
            <w:r w:rsidRPr="0019180A">
              <w:rPr>
                <w:sz w:val="18"/>
                <w:szCs w:val="18"/>
              </w:rPr>
              <w:t>15,5</w:t>
            </w:r>
          </w:p>
        </w:tc>
        <w:tc>
          <w:tcPr>
            <w:tcW w:w="946" w:type="dxa"/>
          </w:tcPr>
          <w:p w:rsidR="00A914D0" w:rsidRPr="0019180A" w:rsidRDefault="00A914D0" w:rsidP="00A914D0">
            <w:pPr>
              <w:spacing w:before="8"/>
              <w:rPr>
                <w:sz w:val="18"/>
                <w:szCs w:val="18"/>
              </w:rPr>
            </w:pPr>
            <w:r w:rsidRPr="0019180A">
              <w:rPr>
                <w:sz w:val="18"/>
                <w:szCs w:val="18"/>
              </w:rPr>
              <w:t>13,3</w:t>
            </w:r>
          </w:p>
        </w:tc>
        <w:tc>
          <w:tcPr>
            <w:tcW w:w="1114" w:type="dxa"/>
            <w:tcBorders>
              <w:right w:val="single" w:sz="4" w:space="0" w:color="000000"/>
            </w:tcBorders>
          </w:tcPr>
          <w:p w:rsidR="00A914D0" w:rsidRPr="0019180A" w:rsidRDefault="00A914D0" w:rsidP="00A914D0">
            <w:pPr>
              <w:spacing w:before="8"/>
              <w:rPr>
                <w:sz w:val="18"/>
                <w:szCs w:val="18"/>
              </w:rPr>
            </w:pPr>
            <w:r w:rsidRPr="0019180A">
              <w:rPr>
                <w:sz w:val="18"/>
                <w:szCs w:val="18"/>
              </w:rPr>
              <w:t>11,0</w:t>
            </w:r>
          </w:p>
        </w:tc>
        <w:tc>
          <w:tcPr>
            <w:tcW w:w="1115" w:type="dxa"/>
            <w:tcBorders>
              <w:left w:val="single" w:sz="4" w:space="0" w:color="000000"/>
              <w:right w:val="double" w:sz="2" w:space="0" w:color="000000"/>
            </w:tcBorders>
          </w:tcPr>
          <w:p w:rsidR="00A914D0" w:rsidRPr="0019180A" w:rsidRDefault="00A914D0" w:rsidP="00A914D0">
            <w:pPr>
              <w:spacing w:before="8"/>
              <w:rPr>
                <w:sz w:val="18"/>
                <w:szCs w:val="18"/>
              </w:rPr>
            </w:pPr>
            <w:r w:rsidRPr="0019180A">
              <w:rPr>
                <w:sz w:val="18"/>
                <w:szCs w:val="18"/>
              </w:rPr>
              <w:t>8,7</w:t>
            </w:r>
          </w:p>
        </w:tc>
        <w:tc>
          <w:tcPr>
            <w:tcW w:w="1090" w:type="dxa"/>
            <w:tcBorders>
              <w:left w:val="double" w:sz="2" w:space="0" w:color="000000"/>
              <w:right w:val="single" w:sz="3" w:space="0" w:color="000000"/>
            </w:tcBorders>
          </w:tcPr>
          <w:p w:rsidR="00A914D0" w:rsidRPr="0019180A" w:rsidRDefault="00A914D0" w:rsidP="00A914D0">
            <w:pPr>
              <w:spacing w:before="8"/>
              <w:rPr>
                <w:sz w:val="18"/>
                <w:szCs w:val="18"/>
              </w:rPr>
            </w:pPr>
            <w:r w:rsidRPr="0019180A">
              <w:rPr>
                <w:sz w:val="18"/>
                <w:szCs w:val="18"/>
              </w:rPr>
              <w:t>6,5</w:t>
            </w:r>
          </w:p>
        </w:tc>
      </w:tr>
      <w:tr w:rsidR="00A914D0" w:rsidRPr="0019180A" w:rsidTr="00A914D0">
        <w:trPr>
          <w:trHeight w:hRule="exact" w:val="314"/>
        </w:trPr>
        <w:tc>
          <w:tcPr>
            <w:tcW w:w="4425" w:type="dxa"/>
            <w:tcBorders>
              <w:right w:val="single" w:sz="4" w:space="0" w:color="000000"/>
            </w:tcBorders>
          </w:tcPr>
          <w:p w:rsidR="00A914D0" w:rsidRPr="0019180A" w:rsidRDefault="00A914D0" w:rsidP="00A914D0">
            <w:pPr>
              <w:spacing w:before="8"/>
              <w:rPr>
                <w:sz w:val="18"/>
                <w:szCs w:val="18"/>
              </w:rPr>
            </w:pPr>
            <w:r w:rsidRPr="0019180A">
              <w:rPr>
                <w:sz w:val="18"/>
                <w:szCs w:val="18"/>
              </w:rPr>
              <w:t>141 – 168</w:t>
            </w:r>
          </w:p>
        </w:tc>
        <w:tc>
          <w:tcPr>
            <w:tcW w:w="795" w:type="dxa"/>
            <w:tcBorders>
              <w:left w:val="single" w:sz="4" w:space="0" w:color="000000"/>
            </w:tcBorders>
          </w:tcPr>
          <w:p w:rsidR="00A914D0" w:rsidRPr="0019180A" w:rsidRDefault="00A914D0" w:rsidP="00A914D0">
            <w:pPr>
              <w:spacing w:before="8"/>
              <w:rPr>
                <w:sz w:val="18"/>
                <w:szCs w:val="18"/>
              </w:rPr>
            </w:pPr>
            <w:r w:rsidRPr="0019180A">
              <w:rPr>
                <w:sz w:val="18"/>
                <w:szCs w:val="18"/>
              </w:rPr>
              <w:t>18,0</w:t>
            </w:r>
          </w:p>
        </w:tc>
        <w:tc>
          <w:tcPr>
            <w:tcW w:w="946" w:type="dxa"/>
          </w:tcPr>
          <w:p w:rsidR="00A914D0" w:rsidRPr="0019180A" w:rsidRDefault="00A914D0" w:rsidP="00A914D0">
            <w:pPr>
              <w:spacing w:before="8"/>
              <w:rPr>
                <w:sz w:val="18"/>
                <w:szCs w:val="18"/>
              </w:rPr>
            </w:pPr>
            <w:r w:rsidRPr="0019180A">
              <w:rPr>
                <w:sz w:val="18"/>
                <w:szCs w:val="18"/>
              </w:rPr>
              <w:t>15,5</w:t>
            </w:r>
          </w:p>
        </w:tc>
        <w:tc>
          <w:tcPr>
            <w:tcW w:w="1114" w:type="dxa"/>
            <w:tcBorders>
              <w:right w:val="single" w:sz="4" w:space="0" w:color="000000"/>
            </w:tcBorders>
          </w:tcPr>
          <w:p w:rsidR="00A914D0" w:rsidRPr="0019180A" w:rsidRDefault="00A914D0" w:rsidP="00A914D0">
            <w:pPr>
              <w:spacing w:before="8"/>
              <w:rPr>
                <w:sz w:val="18"/>
                <w:szCs w:val="18"/>
              </w:rPr>
            </w:pPr>
            <w:r w:rsidRPr="0019180A">
              <w:rPr>
                <w:sz w:val="18"/>
                <w:szCs w:val="18"/>
              </w:rPr>
              <w:t>13,0</w:t>
            </w:r>
          </w:p>
        </w:tc>
        <w:tc>
          <w:tcPr>
            <w:tcW w:w="1115" w:type="dxa"/>
            <w:tcBorders>
              <w:left w:val="single" w:sz="4" w:space="0" w:color="000000"/>
              <w:right w:val="double" w:sz="2" w:space="0" w:color="000000"/>
            </w:tcBorders>
          </w:tcPr>
          <w:p w:rsidR="00A914D0" w:rsidRPr="0019180A" w:rsidRDefault="00A914D0" w:rsidP="00A914D0">
            <w:pPr>
              <w:spacing w:before="8"/>
              <w:rPr>
                <w:sz w:val="18"/>
                <w:szCs w:val="18"/>
              </w:rPr>
            </w:pPr>
            <w:r w:rsidRPr="0019180A">
              <w:rPr>
                <w:sz w:val="18"/>
                <w:szCs w:val="18"/>
              </w:rPr>
              <w:t>10,5</w:t>
            </w:r>
          </w:p>
        </w:tc>
        <w:tc>
          <w:tcPr>
            <w:tcW w:w="1090" w:type="dxa"/>
            <w:tcBorders>
              <w:left w:val="double" w:sz="2" w:space="0" w:color="000000"/>
              <w:right w:val="single" w:sz="3" w:space="0" w:color="000000"/>
            </w:tcBorders>
          </w:tcPr>
          <w:p w:rsidR="00A914D0" w:rsidRPr="0019180A" w:rsidRDefault="00A914D0" w:rsidP="00A914D0">
            <w:pPr>
              <w:spacing w:before="8"/>
              <w:rPr>
                <w:sz w:val="18"/>
                <w:szCs w:val="18"/>
              </w:rPr>
            </w:pPr>
            <w:r w:rsidRPr="0019180A">
              <w:rPr>
                <w:sz w:val="18"/>
                <w:szCs w:val="18"/>
              </w:rPr>
              <w:t>7,5</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3"/>
        <w:rPr>
          <w:b/>
          <w:sz w:val="18"/>
          <w:szCs w:val="18"/>
        </w:rPr>
      </w:pPr>
    </w:p>
    <w:p w:rsidR="00A914D0" w:rsidRPr="0019180A" w:rsidRDefault="00A914D0" w:rsidP="00A914D0">
      <w:pPr>
        <w:spacing w:before="70"/>
        <w:ind w:right="1126"/>
        <w:jc w:val="right"/>
        <w:rPr>
          <w:sz w:val="18"/>
          <w:szCs w:val="18"/>
        </w:rPr>
      </w:pPr>
      <w:r w:rsidRPr="0019180A">
        <w:rPr>
          <w:sz w:val="18"/>
          <w:szCs w:val="18"/>
        </w:rPr>
        <w:t>Таблица 15</w:t>
      </w:r>
    </w:p>
    <w:p w:rsidR="00A914D0" w:rsidRPr="0019180A" w:rsidRDefault="00A914D0" w:rsidP="00A914D0">
      <w:pPr>
        <w:spacing w:before="2" w:after="6"/>
        <w:ind w:right="724"/>
        <w:outlineLvl w:val="2"/>
        <w:rPr>
          <w:b/>
          <w:bCs/>
          <w:sz w:val="18"/>
          <w:szCs w:val="18"/>
          <w:lang w:val="ru-RU"/>
        </w:rPr>
      </w:pPr>
      <w:r w:rsidRPr="0019180A">
        <w:rPr>
          <w:b/>
          <w:bCs/>
          <w:sz w:val="18"/>
          <w:szCs w:val="18"/>
          <w:lang w:val="ru-RU"/>
        </w:rPr>
        <w:t>Базовый уровень удельного годового расхода электроэнергии на системы ос- вещения общественных зон жилых зданий, кВт-ч/м2·год</w:t>
      </w:r>
    </w:p>
    <w:tbl>
      <w:tblPr>
        <w:tblStyle w:val="TableNormal24"/>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88"/>
        <w:gridCol w:w="2625"/>
      </w:tblGrid>
      <w:tr w:rsidR="00A914D0" w:rsidRPr="0019180A" w:rsidTr="00A914D0">
        <w:trPr>
          <w:trHeight w:hRule="exact" w:val="571"/>
        </w:trPr>
        <w:tc>
          <w:tcPr>
            <w:tcW w:w="6788" w:type="dxa"/>
            <w:tcBorders>
              <w:left w:val="single" w:sz="2" w:space="0" w:color="000000"/>
              <w:bottom w:val="single" w:sz="2" w:space="0" w:color="000000"/>
              <w:right w:val="single" w:sz="4" w:space="0" w:color="000000"/>
            </w:tcBorders>
          </w:tcPr>
          <w:p w:rsidR="00A914D0" w:rsidRPr="0019180A" w:rsidRDefault="00A914D0" w:rsidP="00A914D0">
            <w:pPr>
              <w:spacing w:before="138"/>
              <w:rPr>
                <w:sz w:val="18"/>
                <w:szCs w:val="18"/>
              </w:rPr>
            </w:pPr>
            <w:r w:rsidRPr="0019180A">
              <w:rPr>
                <w:sz w:val="18"/>
                <w:szCs w:val="18"/>
              </w:rPr>
              <w:t>Общественные зоны</w:t>
            </w:r>
          </w:p>
        </w:tc>
        <w:tc>
          <w:tcPr>
            <w:tcW w:w="2625" w:type="dxa"/>
            <w:tcBorders>
              <w:left w:val="single" w:sz="4" w:space="0" w:color="000000"/>
              <w:bottom w:val="single" w:sz="2" w:space="0" w:color="000000"/>
              <w:right w:val="single" w:sz="3" w:space="0" w:color="000000"/>
            </w:tcBorders>
          </w:tcPr>
          <w:p w:rsidR="00A914D0" w:rsidRPr="0019180A" w:rsidRDefault="00A914D0" w:rsidP="00A914D0">
            <w:pPr>
              <w:rPr>
                <w:sz w:val="18"/>
                <w:szCs w:val="18"/>
              </w:rPr>
            </w:pPr>
            <w:r w:rsidRPr="0019180A">
              <w:rPr>
                <w:sz w:val="18"/>
                <w:szCs w:val="18"/>
              </w:rPr>
              <w:t>Удельный расход элек- троэнергии</w:t>
            </w:r>
          </w:p>
        </w:tc>
      </w:tr>
      <w:tr w:rsidR="00A914D0" w:rsidRPr="0019180A" w:rsidTr="00A914D0">
        <w:trPr>
          <w:trHeight w:hRule="exact" w:val="571"/>
        </w:trPr>
        <w:tc>
          <w:tcPr>
            <w:tcW w:w="6788" w:type="dxa"/>
            <w:tcBorders>
              <w:top w:val="single" w:sz="2" w:space="0" w:color="000000"/>
              <w:left w:val="single" w:sz="2" w:space="0" w:color="000000"/>
              <w:bottom w:val="single" w:sz="4" w:space="0" w:color="000000"/>
              <w:right w:val="single" w:sz="4" w:space="0" w:color="000000"/>
            </w:tcBorders>
          </w:tcPr>
          <w:p w:rsidR="00A914D0" w:rsidRPr="0019180A" w:rsidRDefault="00A914D0" w:rsidP="00A914D0">
            <w:pPr>
              <w:rPr>
                <w:sz w:val="18"/>
                <w:szCs w:val="18"/>
                <w:lang w:val="ru-RU"/>
              </w:rPr>
            </w:pPr>
            <w:r w:rsidRPr="0019180A">
              <w:rPr>
                <w:sz w:val="18"/>
                <w:szCs w:val="18"/>
                <w:lang w:val="ru-RU"/>
              </w:rPr>
              <w:t>1 Межквартирные и лифтовые холлы, лестничные клетки и вход- ные группы без естественного</w:t>
            </w:r>
            <w:r w:rsidRPr="0019180A">
              <w:rPr>
                <w:spacing w:val="-15"/>
                <w:sz w:val="18"/>
                <w:szCs w:val="18"/>
                <w:lang w:val="ru-RU"/>
              </w:rPr>
              <w:t xml:space="preserve"> </w:t>
            </w:r>
            <w:r w:rsidRPr="0019180A">
              <w:rPr>
                <w:sz w:val="18"/>
                <w:szCs w:val="18"/>
                <w:lang w:val="ru-RU"/>
              </w:rPr>
              <w:t>освещения</w:t>
            </w:r>
          </w:p>
        </w:tc>
        <w:tc>
          <w:tcPr>
            <w:tcW w:w="2625" w:type="dxa"/>
            <w:tcBorders>
              <w:top w:val="single" w:sz="2" w:space="0" w:color="000000"/>
              <w:left w:val="single" w:sz="4" w:space="0" w:color="000000"/>
              <w:bottom w:val="single" w:sz="4" w:space="0" w:color="000000"/>
              <w:right w:val="single" w:sz="3" w:space="0" w:color="000000"/>
            </w:tcBorders>
          </w:tcPr>
          <w:p w:rsidR="00A914D0" w:rsidRPr="0019180A" w:rsidRDefault="00A914D0" w:rsidP="00A914D0">
            <w:pPr>
              <w:spacing w:before="136"/>
              <w:rPr>
                <w:sz w:val="18"/>
                <w:szCs w:val="18"/>
              </w:rPr>
            </w:pPr>
            <w:r w:rsidRPr="0019180A">
              <w:rPr>
                <w:sz w:val="18"/>
                <w:szCs w:val="18"/>
              </w:rPr>
              <w:t>30,0</w:t>
            </w:r>
          </w:p>
        </w:tc>
      </w:tr>
      <w:tr w:rsidR="00A914D0" w:rsidRPr="0019180A" w:rsidTr="00A914D0">
        <w:trPr>
          <w:trHeight w:hRule="exact" w:val="569"/>
        </w:trPr>
        <w:tc>
          <w:tcPr>
            <w:tcW w:w="6788" w:type="dxa"/>
            <w:tcBorders>
              <w:top w:val="single" w:sz="4" w:space="0" w:color="000000"/>
              <w:left w:val="single" w:sz="2" w:space="0" w:color="000000"/>
              <w:bottom w:val="single" w:sz="4" w:space="0" w:color="000000"/>
              <w:right w:val="single" w:sz="4" w:space="0" w:color="000000"/>
            </w:tcBorders>
          </w:tcPr>
          <w:p w:rsidR="00A914D0" w:rsidRPr="0019180A" w:rsidRDefault="00A914D0" w:rsidP="00A914D0">
            <w:pPr>
              <w:rPr>
                <w:sz w:val="18"/>
                <w:szCs w:val="18"/>
                <w:lang w:val="ru-RU"/>
              </w:rPr>
            </w:pPr>
            <w:r w:rsidRPr="0019180A">
              <w:rPr>
                <w:sz w:val="18"/>
                <w:szCs w:val="18"/>
                <w:lang w:val="ru-RU"/>
              </w:rPr>
              <w:t>2 Лифтовые холлы, лестничные клетки, входные группы с есте- ственным освещением</w:t>
            </w:r>
          </w:p>
        </w:tc>
        <w:tc>
          <w:tcPr>
            <w:tcW w:w="2625"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before="133"/>
              <w:rPr>
                <w:sz w:val="18"/>
                <w:szCs w:val="18"/>
              </w:rPr>
            </w:pPr>
            <w:r w:rsidRPr="0019180A">
              <w:rPr>
                <w:sz w:val="18"/>
                <w:szCs w:val="18"/>
              </w:rPr>
              <w:t>20,0</w:t>
            </w:r>
          </w:p>
        </w:tc>
      </w:tr>
    </w:tbl>
    <w:p w:rsidR="00A914D0" w:rsidRPr="0019180A" w:rsidRDefault="00A914D0" w:rsidP="00A914D0">
      <w:pPr>
        <w:spacing w:before="3"/>
        <w:rPr>
          <w:b/>
          <w:sz w:val="18"/>
          <w:szCs w:val="18"/>
        </w:rPr>
      </w:pPr>
    </w:p>
    <w:p w:rsidR="00A914D0" w:rsidRPr="0019180A" w:rsidRDefault="00A914D0" w:rsidP="00A914D0">
      <w:pPr>
        <w:spacing w:before="69"/>
        <w:ind w:right="1126"/>
        <w:jc w:val="right"/>
        <w:rPr>
          <w:sz w:val="18"/>
          <w:szCs w:val="18"/>
        </w:rPr>
      </w:pPr>
      <w:r w:rsidRPr="0019180A">
        <w:rPr>
          <w:sz w:val="18"/>
          <w:szCs w:val="18"/>
        </w:rPr>
        <w:t>Таблица 16</w:t>
      </w:r>
    </w:p>
    <w:p w:rsidR="00A914D0" w:rsidRPr="0019180A" w:rsidRDefault="00A914D0" w:rsidP="00A914D0">
      <w:pPr>
        <w:spacing w:before="5" w:after="6"/>
        <w:ind w:right="725"/>
        <w:outlineLvl w:val="2"/>
        <w:rPr>
          <w:b/>
          <w:bCs/>
          <w:sz w:val="18"/>
          <w:szCs w:val="18"/>
          <w:lang w:val="ru-RU"/>
        </w:rPr>
      </w:pPr>
      <w:r w:rsidRPr="0019180A">
        <w:rPr>
          <w:b/>
          <w:bCs/>
          <w:sz w:val="18"/>
          <w:szCs w:val="18"/>
          <w:lang w:val="ru-RU"/>
        </w:rPr>
        <w:t>Базовый уровень удельного годового расхода электроэнергии на системы ос- вещения общественных зданий, кВт-ч/м2·год</w:t>
      </w:r>
    </w:p>
    <w:tbl>
      <w:tblPr>
        <w:tblStyle w:val="TableNormal24"/>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1134"/>
        <w:gridCol w:w="1134"/>
        <w:gridCol w:w="1134"/>
        <w:gridCol w:w="1134"/>
        <w:gridCol w:w="1138"/>
        <w:gridCol w:w="1269"/>
      </w:tblGrid>
      <w:tr w:rsidR="00A914D0" w:rsidRPr="0019180A" w:rsidTr="00A914D0">
        <w:trPr>
          <w:trHeight w:hRule="exact" w:val="295"/>
        </w:trPr>
        <w:tc>
          <w:tcPr>
            <w:tcW w:w="2410" w:type="dxa"/>
            <w:vMerge w:val="restart"/>
          </w:tcPr>
          <w:p w:rsidR="00A914D0" w:rsidRPr="0019180A" w:rsidRDefault="00A914D0" w:rsidP="00A914D0">
            <w:pPr>
              <w:tabs>
                <w:tab w:val="left" w:pos="1004"/>
              </w:tabs>
              <w:spacing w:before="6"/>
              <w:ind w:right="1"/>
              <w:rPr>
                <w:sz w:val="18"/>
                <w:szCs w:val="18"/>
                <w:lang w:val="ru-RU"/>
              </w:rPr>
            </w:pPr>
            <w:r w:rsidRPr="0019180A">
              <w:rPr>
                <w:sz w:val="18"/>
                <w:szCs w:val="18"/>
                <w:lang w:val="ru-RU"/>
              </w:rPr>
              <w:t>Режим</w:t>
            </w:r>
            <w:r w:rsidRPr="0019180A">
              <w:rPr>
                <w:sz w:val="18"/>
                <w:szCs w:val="18"/>
                <w:lang w:val="ru-RU"/>
              </w:rPr>
              <w:tab/>
            </w:r>
            <w:r w:rsidRPr="0019180A">
              <w:rPr>
                <w:spacing w:val="-1"/>
                <w:sz w:val="18"/>
                <w:szCs w:val="18"/>
                <w:lang w:val="ru-RU"/>
              </w:rPr>
              <w:t xml:space="preserve">эксплуатации </w:t>
            </w:r>
            <w:r w:rsidRPr="0019180A">
              <w:rPr>
                <w:sz w:val="18"/>
                <w:szCs w:val="18"/>
                <w:lang w:val="ru-RU"/>
              </w:rPr>
              <w:t>зданий,</w:t>
            </w:r>
            <w:r w:rsidRPr="0019180A">
              <w:rPr>
                <w:spacing w:val="-3"/>
                <w:sz w:val="18"/>
                <w:szCs w:val="18"/>
                <w:lang w:val="ru-RU"/>
              </w:rPr>
              <w:t xml:space="preserve"> </w:t>
            </w:r>
            <w:r w:rsidRPr="0019180A">
              <w:rPr>
                <w:sz w:val="18"/>
                <w:szCs w:val="18"/>
                <w:lang w:val="ru-RU"/>
              </w:rPr>
              <w:t>ч/нед</w:t>
            </w:r>
          </w:p>
        </w:tc>
        <w:tc>
          <w:tcPr>
            <w:tcW w:w="6943" w:type="dxa"/>
            <w:gridSpan w:val="6"/>
            <w:tcBorders>
              <w:bottom w:val="single" w:sz="4" w:space="0" w:color="000000"/>
              <w:right w:val="single" w:sz="3" w:space="0" w:color="000000"/>
            </w:tcBorders>
          </w:tcPr>
          <w:p w:rsidR="00A914D0" w:rsidRPr="0019180A" w:rsidRDefault="00A914D0" w:rsidP="00A914D0">
            <w:pPr>
              <w:spacing w:before="1"/>
              <w:rPr>
                <w:sz w:val="18"/>
                <w:szCs w:val="18"/>
              </w:rPr>
            </w:pPr>
            <w:r w:rsidRPr="0019180A">
              <w:rPr>
                <w:sz w:val="18"/>
                <w:szCs w:val="18"/>
              </w:rPr>
              <w:t>Средний уровень освещенности, лк</w:t>
            </w:r>
          </w:p>
        </w:tc>
      </w:tr>
      <w:tr w:rsidR="00A914D0" w:rsidRPr="0019180A" w:rsidTr="00A914D0">
        <w:trPr>
          <w:trHeight w:hRule="exact" w:val="288"/>
        </w:trPr>
        <w:tc>
          <w:tcPr>
            <w:tcW w:w="2410" w:type="dxa"/>
            <w:vMerge/>
            <w:tcBorders>
              <w:bottom w:val="single" w:sz="4" w:space="0" w:color="000000"/>
            </w:tcBorders>
          </w:tcPr>
          <w:p w:rsidR="00A914D0" w:rsidRPr="0019180A" w:rsidRDefault="00A914D0" w:rsidP="00A914D0">
            <w:pPr>
              <w:rPr>
                <w:sz w:val="18"/>
                <w:szCs w:val="18"/>
              </w:rPr>
            </w:pPr>
          </w:p>
        </w:tc>
        <w:tc>
          <w:tcPr>
            <w:tcW w:w="1134" w:type="dxa"/>
            <w:tcBorders>
              <w:top w:val="single" w:sz="4" w:space="0" w:color="000000"/>
              <w:bottom w:val="single" w:sz="4" w:space="0" w:color="000000"/>
              <w:right w:val="double" w:sz="2" w:space="0" w:color="000000"/>
            </w:tcBorders>
          </w:tcPr>
          <w:p w:rsidR="00A914D0" w:rsidRPr="0019180A" w:rsidRDefault="00A914D0" w:rsidP="00A914D0">
            <w:pPr>
              <w:spacing w:line="270" w:lineRule="exact"/>
              <w:ind w:right="59"/>
              <w:jc w:val="center"/>
              <w:rPr>
                <w:sz w:val="18"/>
                <w:szCs w:val="18"/>
              </w:rPr>
            </w:pPr>
            <w:r w:rsidRPr="0019180A">
              <w:rPr>
                <w:sz w:val="18"/>
                <w:szCs w:val="18"/>
              </w:rPr>
              <w:t>100 – 150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151 – 200</w:t>
            </w:r>
          </w:p>
        </w:tc>
        <w:tc>
          <w:tcPr>
            <w:tcW w:w="1134" w:type="dxa"/>
            <w:tcBorders>
              <w:top w:val="single" w:sz="4" w:space="0" w:color="000000"/>
              <w:left w:val="single" w:sz="4" w:space="0" w:color="000000"/>
              <w:bottom w:val="single" w:sz="4" w:space="0" w:color="000000"/>
              <w:right w:val="double" w:sz="2" w:space="0" w:color="000000"/>
            </w:tcBorders>
          </w:tcPr>
          <w:p w:rsidR="00A914D0" w:rsidRPr="0019180A" w:rsidRDefault="00A914D0" w:rsidP="00A914D0">
            <w:pPr>
              <w:spacing w:line="270" w:lineRule="exact"/>
              <w:ind w:right="61"/>
              <w:jc w:val="center"/>
              <w:rPr>
                <w:sz w:val="18"/>
                <w:szCs w:val="18"/>
              </w:rPr>
            </w:pPr>
            <w:r w:rsidRPr="0019180A">
              <w:rPr>
                <w:sz w:val="18"/>
                <w:szCs w:val="18"/>
              </w:rPr>
              <w:t>201 – 250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251 – 300</w:t>
            </w:r>
          </w:p>
        </w:tc>
        <w:tc>
          <w:tcPr>
            <w:tcW w:w="11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64"/>
              <w:jc w:val="center"/>
              <w:rPr>
                <w:sz w:val="18"/>
                <w:szCs w:val="18"/>
              </w:rPr>
            </w:pPr>
            <w:r w:rsidRPr="0019180A">
              <w:rPr>
                <w:sz w:val="18"/>
                <w:szCs w:val="18"/>
              </w:rPr>
              <w:t>301 – 350</w:t>
            </w:r>
          </w:p>
        </w:tc>
        <w:tc>
          <w:tcPr>
            <w:tcW w:w="1268"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0" w:lineRule="exact"/>
              <w:ind w:right="130"/>
              <w:jc w:val="center"/>
              <w:rPr>
                <w:sz w:val="18"/>
                <w:szCs w:val="18"/>
              </w:rPr>
            </w:pPr>
            <w:r w:rsidRPr="0019180A">
              <w:rPr>
                <w:sz w:val="18"/>
                <w:szCs w:val="18"/>
              </w:rPr>
              <w:t>351 – 400</w:t>
            </w:r>
          </w:p>
        </w:tc>
      </w:tr>
      <w:tr w:rsidR="00A914D0" w:rsidRPr="0019180A" w:rsidTr="00A914D0">
        <w:trPr>
          <w:trHeight w:hRule="exact" w:val="298"/>
        </w:trPr>
        <w:tc>
          <w:tcPr>
            <w:tcW w:w="2410" w:type="dxa"/>
            <w:tcBorders>
              <w:top w:val="single" w:sz="4" w:space="0" w:color="000000"/>
              <w:bottom w:val="single" w:sz="4" w:space="0" w:color="000000"/>
            </w:tcBorders>
          </w:tcPr>
          <w:p w:rsidR="00A914D0" w:rsidRPr="0019180A" w:rsidRDefault="00A914D0" w:rsidP="00A914D0">
            <w:pPr>
              <w:spacing w:line="273" w:lineRule="exact"/>
              <w:ind w:right="1"/>
              <w:rPr>
                <w:sz w:val="18"/>
                <w:szCs w:val="18"/>
              </w:rPr>
            </w:pPr>
            <w:r w:rsidRPr="0019180A">
              <w:rPr>
                <w:sz w:val="18"/>
                <w:szCs w:val="18"/>
              </w:rPr>
              <w:t>40 – 60</w:t>
            </w:r>
          </w:p>
        </w:tc>
        <w:tc>
          <w:tcPr>
            <w:tcW w:w="1134" w:type="dxa"/>
            <w:tcBorders>
              <w:top w:val="single" w:sz="4" w:space="0" w:color="000000"/>
              <w:bottom w:val="single" w:sz="4" w:space="0" w:color="000000"/>
              <w:right w:val="double" w:sz="2" w:space="0" w:color="000000"/>
            </w:tcBorders>
          </w:tcPr>
          <w:p w:rsidR="00A914D0" w:rsidRPr="0019180A" w:rsidRDefault="00A914D0" w:rsidP="00A914D0">
            <w:pPr>
              <w:spacing w:line="273" w:lineRule="exact"/>
              <w:ind w:right="59"/>
              <w:jc w:val="center"/>
              <w:rPr>
                <w:sz w:val="18"/>
                <w:szCs w:val="18"/>
              </w:rPr>
            </w:pPr>
            <w:r w:rsidRPr="0019180A">
              <w:rPr>
                <w:sz w:val="18"/>
                <w:szCs w:val="18"/>
              </w:rPr>
              <w:t>38,5</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3" w:lineRule="exact"/>
              <w:jc w:val="center"/>
              <w:rPr>
                <w:sz w:val="18"/>
                <w:szCs w:val="18"/>
              </w:rPr>
            </w:pPr>
            <w:r w:rsidRPr="0019180A">
              <w:rPr>
                <w:sz w:val="18"/>
                <w:szCs w:val="18"/>
              </w:rPr>
              <w:t>56,0</w:t>
            </w:r>
          </w:p>
        </w:tc>
        <w:tc>
          <w:tcPr>
            <w:tcW w:w="1134" w:type="dxa"/>
            <w:tcBorders>
              <w:top w:val="single" w:sz="4" w:space="0" w:color="000000"/>
              <w:left w:val="single" w:sz="4" w:space="0" w:color="000000"/>
              <w:bottom w:val="single" w:sz="4" w:space="0" w:color="000000"/>
              <w:right w:val="double" w:sz="2" w:space="0" w:color="000000"/>
            </w:tcBorders>
          </w:tcPr>
          <w:p w:rsidR="00A914D0" w:rsidRPr="0019180A" w:rsidRDefault="00A914D0" w:rsidP="00A914D0">
            <w:pPr>
              <w:spacing w:line="273" w:lineRule="exact"/>
              <w:ind w:right="61"/>
              <w:jc w:val="center"/>
              <w:rPr>
                <w:sz w:val="18"/>
                <w:szCs w:val="18"/>
              </w:rPr>
            </w:pPr>
            <w:r w:rsidRPr="0019180A">
              <w:rPr>
                <w:sz w:val="18"/>
                <w:szCs w:val="18"/>
              </w:rPr>
              <w:t>70,0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3" w:lineRule="exact"/>
              <w:jc w:val="center"/>
              <w:rPr>
                <w:sz w:val="18"/>
                <w:szCs w:val="18"/>
              </w:rPr>
            </w:pPr>
            <w:r w:rsidRPr="0019180A">
              <w:rPr>
                <w:sz w:val="18"/>
                <w:szCs w:val="18"/>
              </w:rPr>
              <w:t>87,5</w:t>
            </w:r>
          </w:p>
        </w:tc>
        <w:tc>
          <w:tcPr>
            <w:tcW w:w="11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3" w:lineRule="exact"/>
              <w:ind w:right="64"/>
              <w:jc w:val="center"/>
              <w:rPr>
                <w:sz w:val="18"/>
                <w:szCs w:val="18"/>
              </w:rPr>
            </w:pPr>
            <w:r w:rsidRPr="0019180A">
              <w:rPr>
                <w:sz w:val="18"/>
                <w:szCs w:val="18"/>
              </w:rPr>
              <w:t>90,5</w:t>
            </w:r>
          </w:p>
        </w:tc>
        <w:tc>
          <w:tcPr>
            <w:tcW w:w="1268"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3" w:lineRule="exact"/>
              <w:ind w:right="130"/>
              <w:jc w:val="center"/>
              <w:rPr>
                <w:sz w:val="18"/>
                <w:szCs w:val="18"/>
              </w:rPr>
            </w:pPr>
            <w:r w:rsidRPr="0019180A">
              <w:rPr>
                <w:sz w:val="18"/>
                <w:szCs w:val="18"/>
              </w:rPr>
              <w:t>119,0</w:t>
            </w:r>
          </w:p>
        </w:tc>
      </w:tr>
      <w:tr w:rsidR="00A914D0" w:rsidRPr="0019180A" w:rsidTr="00A914D0">
        <w:trPr>
          <w:trHeight w:hRule="exact" w:val="286"/>
        </w:trPr>
        <w:tc>
          <w:tcPr>
            <w:tcW w:w="2410" w:type="dxa"/>
            <w:tcBorders>
              <w:top w:val="single" w:sz="4" w:space="0" w:color="000000"/>
            </w:tcBorders>
          </w:tcPr>
          <w:p w:rsidR="00A914D0" w:rsidRPr="0019180A" w:rsidRDefault="00A914D0" w:rsidP="00A914D0">
            <w:pPr>
              <w:spacing w:line="268" w:lineRule="exact"/>
              <w:ind w:right="1"/>
              <w:rPr>
                <w:sz w:val="18"/>
                <w:szCs w:val="18"/>
              </w:rPr>
            </w:pPr>
            <w:r w:rsidRPr="0019180A">
              <w:rPr>
                <w:sz w:val="18"/>
                <w:szCs w:val="18"/>
              </w:rPr>
              <w:t>61 – 80</w:t>
            </w:r>
          </w:p>
        </w:tc>
        <w:tc>
          <w:tcPr>
            <w:tcW w:w="1134" w:type="dxa"/>
            <w:tcBorders>
              <w:top w:val="single" w:sz="4" w:space="0" w:color="000000"/>
              <w:right w:val="double" w:sz="2" w:space="0" w:color="000000"/>
            </w:tcBorders>
          </w:tcPr>
          <w:p w:rsidR="00A914D0" w:rsidRPr="0019180A" w:rsidRDefault="00A914D0" w:rsidP="00A914D0">
            <w:pPr>
              <w:spacing w:line="268" w:lineRule="exact"/>
              <w:ind w:right="59"/>
              <w:jc w:val="center"/>
              <w:rPr>
                <w:sz w:val="18"/>
                <w:szCs w:val="18"/>
              </w:rPr>
            </w:pPr>
            <w:r w:rsidRPr="0019180A">
              <w:rPr>
                <w:sz w:val="18"/>
                <w:szCs w:val="18"/>
              </w:rPr>
              <w:t>42,0</w:t>
            </w:r>
          </w:p>
        </w:tc>
        <w:tc>
          <w:tcPr>
            <w:tcW w:w="1134" w:type="dxa"/>
            <w:tcBorders>
              <w:top w:val="single" w:sz="4" w:space="0" w:color="000000"/>
              <w:left w:val="double" w:sz="2"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67,0</w:t>
            </w:r>
          </w:p>
        </w:tc>
        <w:tc>
          <w:tcPr>
            <w:tcW w:w="1134" w:type="dxa"/>
            <w:tcBorders>
              <w:top w:val="single" w:sz="4" w:space="0" w:color="000000"/>
              <w:left w:val="single" w:sz="4" w:space="0" w:color="000000"/>
              <w:right w:val="double" w:sz="2" w:space="0" w:color="000000"/>
            </w:tcBorders>
          </w:tcPr>
          <w:p w:rsidR="00A914D0" w:rsidRPr="0019180A" w:rsidRDefault="00A914D0" w:rsidP="00A914D0">
            <w:pPr>
              <w:spacing w:line="268" w:lineRule="exact"/>
              <w:ind w:right="61"/>
              <w:jc w:val="center"/>
              <w:rPr>
                <w:sz w:val="18"/>
                <w:szCs w:val="18"/>
              </w:rPr>
            </w:pPr>
            <w:r w:rsidRPr="0019180A">
              <w:rPr>
                <w:sz w:val="18"/>
                <w:szCs w:val="18"/>
              </w:rPr>
              <w:t>84,0</w:t>
            </w:r>
          </w:p>
        </w:tc>
        <w:tc>
          <w:tcPr>
            <w:tcW w:w="1134" w:type="dxa"/>
            <w:tcBorders>
              <w:top w:val="single" w:sz="4" w:space="0" w:color="000000"/>
              <w:left w:val="double" w:sz="2"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105,0</w:t>
            </w:r>
          </w:p>
        </w:tc>
        <w:tc>
          <w:tcPr>
            <w:tcW w:w="1138" w:type="dxa"/>
            <w:tcBorders>
              <w:top w:val="single" w:sz="4" w:space="0" w:color="000000"/>
              <w:left w:val="single" w:sz="4" w:space="0" w:color="000000"/>
              <w:right w:val="single" w:sz="4" w:space="0" w:color="000000"/>
            </w:tcBorders>
          </w:tcPr>
          <w:p w:rsidR="00A914D0" w:rsidRPr="0019180A" w:rsidRDefault="00A914D0" w:rsidP="00A914D0">
            <w:pPr>
              <w:spacing w:line="268" w:lineRule="exact"/>
              <w:ind w:right="64"/>
              <w:jc w:val="center"/>
              <w:rPr>
                <w:sz w:val="18"/>
                <w:szCs w:val="18"/>
              </w:rPr>
            </w:pPr>
            <w:r w:rsidRPr="0019180A">
              <w:rPr>
                <w:sz w:val="18"/>
                <w:szCs w:val="18"/>
              </w:rPr>
              <w:t>126,0</w:t>
            </w:r>
          </w:p>
        </w:tc>
        <w:tc>
          <w:tcPr>
            <w:tcW w:w="1268" w:type="dxa"/>
            <w:tcBorders>
              <w:top w:val="single" w:sz="4" w:space="0" w:color="000000"/>
              <w:left w:val="single" w:sz="4" w:space="0" w:color="000000"/>
              <w:right w:val="single" w:sz="3" w:space="0" w:color="000000"/>
            </w:tcBorders>
          </w:tcPr>
          <w:p w:rsidR="00A914D0" w:rsidRPr="0019180A" w:rsidRDefault="00A914D0" w:rsidP="00A914D0">
            <w:pPr>
              <w:spacing w:line="268" w:lineRule="exact"/>
              <w:ind w:right="130"/>
              <w:jc w:val="center"/>
              <w:rPr>
                <w:sz w:val="18"/>
                <w:szCs w:val="18"/>
              </w:rPr>
            </w:pPr>
            <w:r w:rsidRPr="0019180A">
              <w:rPr>
                <w:sz w:val="18"/>
                <w:szCs w:val="18"/>
              </w:rPr>
              <w:t>143,0</w:t>
            </w:r>
          </w:p>
        </w:tc>
      </w:tr>
      <w:tr w:rsidR="00A914D0" w:rsidRPr="0019180A" w:rsidTr="00A914D0">
        <w:trPr>
          <w:trHeight w:hRule="exact" w:val="298"/>
        </w:trPr>
        <w:tc>
          <w:tcPr>
            <w:tcW w:w="2410" w:type="dxa"/>
          </w:tcPr>
          <w:p w:rsidR="00A914D0" w:rsidRPr="0019180A" w:rsidRDefault="00A914D0" w:rsidP="00A914D0">
            <w:pPr>
              <w:spacing w:line="275" w:lineRule="exact"/>
              <w:ind w:right="1"/>
              <w:rPr>
                <w:sz w:val="18"/>
                <w:szCs w:val="18"/>
              </w:rPr>
            </w:pPr>
            <w:r w:rsidRPr="0019180A">
              <w:rPr>
                <w:sz w:val="18"/>
                <w:szCs w:val="18"/>
              </w:rPr>
              <w:t>81 – 100</w:t>
            </w:r>
          </w:p>
        </w:tc>
        <w:tc>
          <w:tcPr>
            <w:tcW w:w="1134" w:type="dxa"/>
            <w:tcBorders>
              <w:right w:val="double" w:sz="2" w:space="0" w:color="000000"/>
            </w:tcBorders>
          </w:tcPr>
          <w:p w:rsidR="00A914D0" w:rsidRPr="0019180A" w:rsidRDefault="00A914D0" w:rsidP="00A914D0">
            <w:pPr>
              <w:spacing w:line="275" w:lineRule="exact"/>
              <w:ind w:right="59"/>
              <w:jc w:val="center"/>
              <w:rPr>
                <w:sz w:val="18"/>
                <w:szCs w:val="18"/>
              </w:rPr>
            </w:pPr>
            <w:r w:rsidRPr="0019180A">
              <w:rPr>
                <w:sz w:val="18"/>
                <w:szCs w:val="18"/>
              </w:rPr>
              <w:t>54,0</w:t>
            </w:r>
          </w:p>
        </w:tc>
        <w:tc>
          <w:tcPr>
            <w:tcW w:w="1134" w:type="dxa"/>
            <w:tcBorders>
              <w:left w:val="double" w:sz="2"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78,5</w:t>
            </w:r>
          </w:p>
        </w:tc>
        <w:tc>
          <w:tcPr>
            <w:tcW w:w="1134" w:type="dxa"/>
            <w:tcBorders>
              <w:left w:val="single" w:sz="4" w:space="0" w:color="000000"/>
              <w:right w:val="double" w:sz="2" w:space="0" w:color="000000"/>
            </w:tcBorders>
          </w:tcPr>
          <w:p w:rsidR="00A914D0" w:rsidRPr="0019180A" w:rsidRDefault="00A914D0" w:rsidP="00A914D0">
            <w:pPr>
              <w:spacing w:line="275" w:lineRule="exact"/>
              <w:ind w:right="61"/>
              <w:jc w:val="center"/>
              <w:rPr>
                <w:sz w:val="18"/>
                <w:szCs w:val="18"/>
              </w:rPr>
            </w:pPr>
            <w:r w:rsidRPr="0019180A">
              <w:rPr>
                <w:sz w:val="18"/>
                <w:szCs w:val="18"/>
              </w:rPr>
              <w:t>98,0</w:t>
            </w:r>
          </w:p>
        </w:tc>
        <w:tc>
          <w:tcPr>
            <w:tcW w:w="1134" w:type="dxa"/>
            <w:tcBorders>
              <w:left w:val="double" w:sz="2"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124,5</w:t>
            </w:r>
          </w:p>
        </w:tc>
        <w:tc>
          <w:tcPr>
            <w:tcW w:w="1138" w:type="dxa"/>
            <w:tcBorders>
              <w:left w:val="single" w:sz="4" w:space="0" w:color="000000"/>
              <w:right w:val="single" w:sz="4" w:space="0" w:color="000000"/>
            </w:tcBorders>
          </w:tcPr>
          <w:p w:rsidR="00A914D0" w:rsidRPr="0019180A" w:rsidRDefault="00A914D0" w:rsidP="00A914D0">
            <w:pPr>
              <w:spacing w:line="275" w:lineRule="exact"/>
              <w:ind w:right="64"/>
              <w:jc w:val="center"/>
              <w:rPr>
                <w:sz w:val="18"/>
                <w:szCs w:val="18"/>
              </w:rPr>
            </w:pPr>
            <w:r w:rsidRPr="0019180A">
              <w:rPr>
                <w:sz w:val="18"/>
                <w:szCs w:val="18"/>
              </w:rPr>
              <w:t>147,0</w:t>
            </w:r>
          </w:p>
        </w:tc>
        <w:tc>
          <w:tcPr>
            <w:tcW w:w="1268" w:type="dxa"/>
            <w:tcBorders>
              <w:left w:val="single" w:sz="4" w:space="0" w:color="000000"/>
              <w:right w:val="single" w:sz="3" w:space="0" w:color="000000"/>
            </w:tcBorders>
          </w:tcPr>
          <w:p w:rsidR="00A914D0" w:rsidRPr="0019180A" w:rsidRDefault="00A914D0" w:rsidP="00A914D0">
            <w:pPr>
              <w:spacing w:line="275" w:lineRule="exact"/>
              <w:ind w:right="130"/>
              <w:jc w:val="center"/>
              <w:rPr>
                <w:sz w:val="18"/>
                <w:szCs w:val="18"/>
              </w:rPr>
            </w:pPr>
            <w:r w:rsidRPr="0019180A">
              <w:rPr>
                <w:sz w:val="18"/>
                <w:szCs w:val="18"/>
              </w:rPr>
              <w:t>166,5</w:t>
            </w:r>
          </w:p>
        </w:tc>
      </w:tr>
      <w:tr w:rsidR="00A914D0" w:rsidRPr="0019180A" w:rsidTr="00A914D0">
        <w:trPr>
          <w:trHeight w:hRule="exact" w:val="298"/>
        </w:trPr>
        <w:tc>
          <w:tcPr>
            <w:tcW w:w="2410" w:type="dxa"/>
            <w:tcBorders>
              <w:bottom w:val="single" w:sz="4" w:space="0" w:color="000000"/>
            </w:tcBorders>
          </w:tcPr>
          <w:p w:rsidR="00A914D0" w:rsidRPr="0019180A" w:rsidRDefault="00A914D0" w:rsidP="00A914D0">
            <w:pPr>
              <w:spacing w:line="275" w:lineRule="exact"/>
              <w:ind w:right="1"/>
              <w:rPr>
                <w:sz w:val="18"/>
                <w:szCs w:val="18"/>
              </w:rPr>
            </w:pPr>
            <w:r w:rsidRPr="0019180A">
              <w:rPr>
                <w:sz w:val="18"/>
                <w:szCs w:val="18"/>
              </w:rPr>
              <w:t>101 – 120</w:t>
            </w:r>
          </w:p>
        </w:tc>
        <w:tc>
          <w:tcPr>
            <w:tcW w:w="1134" w:type="dxa"/>
            <w:tcBorders>
              <w:bottom w:val="single" w:sz="4" w:space="0" w:color="000000"/>
              <w:right w:val="double" w:sz="2" w:space="0" w:color="000000"/>
            </w:tcBorders>
          </w:tcPr>
          <w:p w:rsidR="00A914D0" w:rsidRPr="0019180A" w:rsidRDefault="00A914D0" w:rsidP="00A914D0">
            <w:pPr>
              <w:spacing w:line="275" w:lineRule="exact"/>
              <w:ind w:right="59"/>
              <w:jc w:val="center"/>
              <w:rPr>
                <w:sz w:val="18"/>
                <w:szCs w:val="18"/>
              </w:rPr>
            </w:pPr>
            <w:r w:rsidRPr="0019180A">
              <w:rPr>
                <w:sz w:val="18"/>
                <w:szCs w:val="18"/>
              </w:rPr>
              <w:t>61,5</w:t>
            </w:r>
          </w:p>
        </w:tc>
        <w:tc>
          <w:tcPr>
            <w:tcW w:w="1134" w:type="dxa"/>
            <w:tcBorders>
              <w:left w:val="double" w:sz="2" w:space="0" w:color="000000"/>
              <w:bottom w:val="single" w:sz="4"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89,5</w:t>
            </w:r>
          </w:p>
        </w:tc>
        <w:tc>
          <w:tcPr>
            <w:tcW w:w="1134" w:type="dxa"/>
            <w:tcBorders>
              <w:left w:val="single" w:sz="4" w:space="0" w:color="000000"/>
              <w:bottom w:val="single" w:sz="4" w:space="0" w:color="000000"/>
              <w:right w:val="double" w:sz="2" w:space="0" w:color="000000"/>
            </w:tcBorders>
          </w:tcPr>
          <w:p w:rsidR="00A914D0" w:rsidRPr="0019180A" w:rsidRDefault="00A914D0" w:rsidP="00A914D0">
            <w:pPr>
              <w:spacing w:line="275" w:lineRule="exact"/>
              <w:ind w:right="61"/>
              <w:jc w:val="center"/>
              <w:rPr>
                <w:sz w:val="18"/>
                <w:szCs w:val="18"/>
              </w:rPr>
            </w:pPr>
            <w:r w:rsidRPr="0019180A">
              <w:rPr>
                <w:sz w:val="18"/>
                <w:szCs w:val="18"/>
              </w:rPr>
              <w:t>112,0</w:t>
            </w:r>
          </w:p>
        </w:tc>
        <w:tc>
          <w:tcPr>
            <w:tcW w:w="1134" w:type="dxa"/>
            <w:tcBorders>
              <w:left w:val="double" w:sz="2" w:space="0" w:color="000000"/>
              <w:bottom w:val="single" w:sz="4"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140,0</w:t>
            </w:r>
          </w:p>
        </w:tc>
        <w:tc>
          <w:tcPr>
            <w:tcW w:w="1138" w:type="dxa"/>
            <w:tcBorders>
              <w:left w:val="single" w:sz="4" w:space="0" w:color="000000"/>
              <w:bottom w:val="single" w:sz="4" w:space="0" w:color="000000"/>
              <w:right w:val="single" w:sz="4" w:space="0" w:color="000000"/>
            </w:tcBorders>
          </w:tcPr>
          <w:p w:rsidR="00A914D0" w:rsidRPr="0019180A" w:rsidRDefault="00A914D0" w:rsidP="00A914D0">
            <w:pPr>
              <w:spacing w:line="275" w:lineRule="exact"/>
              <w:ind w:right="64"/>
              <w:jc w:val="center"/>
              <w:rPr>
                <w:sz w:val="18"/>
                <w:szCs w:val="18"/>
              </w:rPr>
            </w:pPr>
            <w:r w:rsidRPr="0019180A">
              <w:rPr>
                <w:sz w:val="18"/>
                <w:szCs w:val="18"/>
              </w:rPr>
              <w:t>168,0</w:t>
            </w:r>
          </w:p>
        </w:tc>
        <w:tc>
          <w:tcPr>
            <w:tcW w:w="1268" w:type="dxa"/>
            <w:tcBorders>
              <w:left w:val="single" w:sz="4" w:space="0" w:color="000000"/>
              <w:bottom w:val="single" w:sz="4" w:space="0" w:color="000000"/>
              <w:right w:val="single" w:sz="3" w:space="0" w:color="000000"/>
            </w:tcBorders>
          </w:tcPr>
          <w:p w:rsidR="00A914D0" w:rsidRPr="0019180A" w:rsidRDefault="00A914D0" w:rsidP="00A914D0">
            <w:pPr>
              <w:spacing w:line="275" w:lineRule="exact"/>
              <w:ind w:right="130"/>
              <w:jc w:val="center"/>
              <w:rPr>
                <w:sz w:val="18"/>
                <w:szCs w:val="18"/>
              </w:rPr>
            </w:pPr>
            <w:r w:rsidRPr="0019180A">
              <w:rPr>
                <w:sz w:val="18"/>
                <w:szCs w:val="18"/>
              </w:rPr>
              <w:t>190,5</w:t>
            </w:r>
          </w:p>
        </w:tc>
      </w:tr>
      <w:tr w:rsidR="00A914D0" w:rsidRPr="0019180A" w:rsidTr="00A914D0">
        <w:trPr>
          <w:trHeight w:hRule="exact" w:val="295"/>
        </w:trPr>
        <w:tc>
          <w:tcPr>
            <w:tcW w:w="2410" w:type="dxa"/>
            <w:tcBorders>
              <w:top w:val="single" w:sz="4" w:space="0" w:color="000000"/>
              <w:bottom w:val="single" w:sz="4" w:space="0" w:color="000000"/>
            </w:tcBorders>
          </w:tcPr>
          <w:p w:rsidR="00A914D0" w:rsidRPr="0019180A" w:rsidRDefault="00A914D0" w:rsidP="00A914D0">
            <w:pPr>
              <w:spacing w:line="273" w:lineRule="exact"/>
              <w:ind w:right="1"/>
              <w:rPr>
                <w:sz w:val="18"/>
                <w:szCs w:val="18"/>
              </w:rPr>
            </w:pPr>
            <w:r w:rsidRPr="0019180A">
              <w:rPr>
                <w:sz w:val="18"/>
                <w:szCs w:val="18"/>
              </w:rPr>
              <w:t>121 – 140</w:t>
            </w:r>
          </w:p>
        </w:tc>
        <w:tc>
          <w:tcPr>
            <w:tcW w:w="1134" w:type="dxa"/>
            <w:tcBorders>
              <w:top w:val="single" w:sz="4" w:space="0" w:color="000000"/>
              <w:bottom w:val="single" w:sz="4" w:space="0" w:color="000000"/>
              <w:right w:val="double" w:sz="2" w:space="0" w:color="000000"/>
            </w:tcBorders>
          </w:tcPr>
          <w:p w:rsidR="00A914D0" w:rsidRPr="0019180A" w:rsidRDefault="00A914D0" w:rsidP="00A914D0">
            <w:pPr>
              <w:spacing w:line="273" w:lineRule="exact"/>
              <w:ind w:right="59"/>
              <w:jc w:val="center"/>
              <w:rPr>
                <w:sz w:val="18"/>
                <w:szCs w:val="18"/>
              </w:rPr>
            </w:pPr>
            <w:r w:rsidRPr="0019180A">
              <w:rPr>
                <w:sz w:val="18"/>
                <w:szCs w:val="18"/>
              </w:rPr>
              <w:t>69,5</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3" w:lineRule="exact"/>
              <w:jc w:val="center"/>
              <w:rPr>
                <w:sz w:val="18"/>
                <w:szCs w:val="18"/>
              </w:rPr>
            </w:pPr>
            <w:r w:rsidRPr="0019180A">
              <w:rPr>
                <w:sz w:val="18"/>
                <w:szCs w:val="18"/>
              </w:rPr>
              <w:t>101,0</w:t>
            </w:r>
          </w:p>
        </w:tc>
        <w:tc>
          <w:tcPr>
            <w:tcW w:w="1134" w:type="dxa"/>
            <w:tcBorders>
              <w:top w:val="single" w:sz="4" w:space="0" w:color="000000"/>
              <w:left w:val="single" w:sz="4" w:space="0" w:color="000000"/>
              <w:bottom w:val="single" w:sz="4" w:space="0" w:color="000000"/>
              <w:right w:val="double" w:sz="2" w:space="0" w:color="000000"/>
            </w:tcBorders>
          </w:tcPr>
          <w:p w:rsidR="00A914D0" w:rsidRPr="0019180A" w:rsidRDefault="00A914D0" w:rsidP="00A914D0">
            <w:pPr>
              <w:spacing w:line="273" w:lineRule="exact"/>
              <w:ind w:right="61"/>
              <w:jc w:val="center"/>
              <w:rPr>
                <w:sz w:val="18"/>
                <w:szCs w:val="18"/>
              </w:rPr>
            </w:pPr>
            <w:r w:rsidRPr="0019180A">
              <w:rPr>
                <w:sz w:val="18"/>
                <w:szCs w:val="18"/>
              </w:rPr>
              <w:t>126,0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3" w:lineRule="exact"/>
              <w:jc w:val="center"/>
              <w:rPr>
                <w:sz w:val="18"/>
                <w:szCs w:val="18"/>
              </w:rPr>
            </w:pPr>
            <w:r w:rsidRPr="0019180A">
              <w:rPr>
                <w:sz w:val="18"/>
                <w:szCs w:val="18"/>
              </w:rPr>
              <w:t>158,0</w:t>
            </w:r>
          </w:p>
        </w:tc>
        <w:tc>
          <w:tcPr>
            <w:tcW w:w="11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3" w:lineRule="exact"/>
              <w:ind w:right="64"/>
              <w:jc w:val="center"/>
              <w:rPr>
                <w:sz w:val="18"/>
                <w:szCs w:val="18"/>
              </w:rPr>
            </w:pPr>
            <w:r w:rsidRPr="0019180A">
              <w:rPr>
                <w:sz w:val="18"/>
                <w:szCs w:val="18"/>
              </w:rPr>
              <w:t>189,0</w:t>
            </w:r>
          </w:p>
        </w:tc>
        <w:tc>
          <w:tcPr>
            <w:tcW w:w="1268"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3" w:lineRule="exact"/>
              <w:ind w:right="130"/>
              <w:jc w:val="center"/>
              <w:rPr>
                <w:sz w:val="18"/>
                <w:szCs w:val="18"/>
              </w:rPr>
            </w:pPr>
            <w:r w:rsidRPr="0019180A">
              <w:rPr>
                <w:sz w:val="18"/>
                <w:szCs w:val="18"/>
              </w:rPr>
              <w:t>214,0</w:t>
            </w:r>
          </w:p>
        </w:tc>
      </w:tr>
      <w:tr w:rsidR="00A914D0" w:rsidRPr="0019180A" w:rsidTr="00A914D0">
        <w:trPr>
          <w:trHeight w:hRule="exact" w:val="298"/>
        </w:trPr>
        <w:tc>
          <w:tcPr>
            <w:tcW w:w="2410" w:type="dxa"/>
            <w:tcBorders>
              <w:top w:val="single" w:sz="4" w:space="0" w:color="000000"/>
              <w:bottom w:val="single" w:sz="4" w:space="0" w:color="000000"/>
            </w:tcBorders>
          </w:tcPr>
          <w:p w:rsidR="00A914D0" w:rsidRPr="0019180A" w:rsidRDefault="00A914D0" w:rsidP="00A914D0">
            <w:pPr>
              <w:spacing w:line="275" w:lineRule="exact"/>
              <w:ind w:right="1"/>
              <w:rPr>
                <w:sz w:val="18"/>
                <w:szCs w:val="18"/>
              </w:rPr>
            </w:pPr>
            <w:r w:rsidRPr="0019180A">
              <w:rPr>
                <w:sz w:val="18"/>
                <w:szCs w:val="18"/>
              </w:rPr>
              <w:t>141 – 168</w:t>
            </w:r>
          </w:p>
        </w:tc>
        <w:tc>
          <w:tcPr>
            <w:tcW w:w="1134" w:type="dxa"/>
            <w:tcBorders>
              <w:top w:val="single" w:sz="4" w:space="0" w:color="000000"/>
              <w:bottom w:val="single" w:sz="4" w:space="0" w:color="000000"/>
              <w:right w:val="double" w:sz="2" w:space="0" w:color="000000"/>
            </w:tcBorders>
          </w:tcPr>
          <w:p w:rsidR="00A914D0" w:rsidRPr="0019180A" w:rsidRDefault="00A914D0" w:rsidP="00A914D0">
            <w:pPr>
              <w:spacing w:line="275" w:lineRule="exact"/>
              <w:ind w:right="59"/>
              <w:jc w:val="center"/>
              <w:rPr>
                <w:sz w:val="18"/>
                <w:szCs w:val="18"/>
              </w:rPr>
            </w:pPr>
            <w:r w:rsidRPr="0019180A">
              <w:rPr>
                <w:sz w:val="18"/>
                <w:szCs w:val="18"/>
              </w:rPr>
              <w:t>77,0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112,0</w:t>
            </w:r>
          </w:p>
        </w:tc>
        <w:tc>
          <w:tcPr>
            <w:tcW w:w="1134" w:type="dxa"/>
            <w:tcBorders>
              <w:top w:val="single" w:sz="4" w:space="0" w:color="000000"/>
              <w:left w:val="single" w:sz="4" w:space="0" w:color="000000"/>
              <w:bottom w:val="single" w:sz="4" w:space="0" w:color="000000"/>
              <w:right w:val="double" w:sz="2" w:space="0" w:color="000000"/>
            </w:tcBorders>
          </w:tcPr>
          <w:p w:rsidR="00A914D0" w:rsidRPr="0019180A" w:rsidRDefault="00A914D0" w:rsidP="00A914D0">
            <w:pPr>
              <w:spacing w:line="275" w:lineRule="exact"/>
              <w:ind w:right="61"/>
              <w:jc w:val="center"/>
              <w:rPr>
                <w:sz w:val="18"/>
                <w:szCs w:val="18"/>
              </w:rPr>
            </w:pPr>
            <w:r w:rsidRPr="0019180A">
              <w:rPr>
                <w:sz w:val="18"/>
                <w:szCs w:val="18"/>
              </w:rPr>
              <w:t>140,0</w:t>
            </w:r>
          </w:p>
        </w:tc>
        <w:tc>
          <w:tcPr>
            <w:tcW w:w="1134" w:type="dxa"/>
            <w:tcBorders>
              <w:top w:val="single" w:sz="4" w:space="0" w:color="000000"/>
              <w:left w:val="double" w:sz="2" w:space="0" w:color="000000"/>
              <w:bottom w:val="single" w:sz="4" w:space="0" w:color="000000"/>
              <w:right w:val="single" w:sz="4" w:space="0" w:color="000000"/>
            </w:tcBorders>
          </w:tcPr>
          <w:p w:rsidR="00A914D0" w:rsidRPr="0019180A" w:rsidRDefault="00A914D0" w:rsidP="00A914D0">
            <w:pPr>
              <w:spacing w:line="275" w:lineRule="exact"/>
              <w:jc w:val="center"/>
              <w:rPr>
                <w:sz w:val="18"/>
                <w:szCs w:val="18"/>
              </w:rPr>
            </w:pPr>
            <w:r w:rsidRPr="0019180A">
              <w:rPr>
                <w:sz w:val="18"/>
                <w:szCs w:val="18"/>
              </w:rPr>
              <w:t>175,0</w:t>
            </w:r>
          </w:p>
        </w:tc>
        <w:tc>
          <w:tcPr>
            <w:tcW w:w="11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5" w:lineRule="exact"/>
              <w:ind w:right="64"/>
              <w:jc w:val="center"/>
              <w:rPr>
                <w:sz w:val="18"/>
                <w:szCs w:val="18"/>
              </w:rPr>
            </w:pPr>
            <w:r w:rsidRPr="0019180A">
              <w:rPr>
                <w:sz w:val="18"/>
                <w:szCs w:val="18"/>
              </w:rPr>
              <w:t>210,0</w:t>
            </w:r>
          </w:p>
        </w:tc>
        <w:tc>
          <w:tcPr>
            <w:tcW w:w="1268" w:type="dxa"/>
            <w:tcBorders>
              <w:top w:val="single" w:sz="4" w:space="0" w:color="000000"/>
              <w:left w:val="single" w:sz="4" w:space="0" w:color="000000"/>
              <w:bottom w:val="single" w:sz="4" w:space="0" w:color="000000"/>
              <w:right w:val="single" w:sz="3" w:space="0" w:color="000000"/>
            </w:tcBorders>
          </w:tcPr>
          <w:p w:rsidR="00A914D0" w:rsidRPr="0019180A" w:rsidRDefault="00A914D0" w:rsidP="00A914D0">
            <w:pPr>
              <w:spacing w:line="275" w:lineRule="exact"/>
              <w:ind w:right="130"/>
              <w:jc w:val="center"/>
              <w:rPr>
                <w:sz w:val="18"/>
                <w:szCs w:val="18"/>
              </w:rPr>
            </w:pPr>
            <w:r w:rsidRPr="0019180A">
              <w:rPr>
                <w:sz w:val="18"/>
                <w:szCs w:val="18"/>
              </w:rPr>
              <w:t>238,0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0"/>
        <w:rPr>
          <w:b/>
          <w:sz w:val="18"/>
          <w:szCs w:val="18"/>
        </w:rPr>
      </w:pPr>
    </w:p>
    <w:p w:rsidR="00A914D0" w:rsidRPr="0019180A" w:rsidRDefault="00A914D0" w:rsidP="00A914D0">
      <w:pPr>
        <w:spacing w:before="69"/>
        <w:ind w:right="1126"/>
        <w:jc w:val="right"/>
        <w:rPr>
          <w:sz w:val="18"/>
          <w:szCs w:val="18"/>
        </w:rPr>
      </w:pPr>
      <w:r w:rsidRPr="0019180A">
        <w:rPr>
          <w:sz w:val="18"/>
          <w:szCs w:val="18"/>
        </w:rPr>
        <w:t>Таблица 17</w:t>
      </w:r>
    </w:p>
    <w:p w:rsidR="00A914D0" w:rsidRPr="0019180A" w:rsidRDefault="00A914D0" w:rsidP="00A914D0">
      <w:pPr>
        <w:jc w:val="right"/>
        <w:rPr>
          <w:sz w:val="18"/>
          <w:szCs w:val="18"/>
        </w:rPr>
        <w:sectPr w:rsidR="00A914D0" w:rsidRPr="0019180A">
          <w:pgSz w:w="11910" w:h="16850"/>
          <w:pgMar w:top="1020" w:right="600" w:bottom="920" w:left="1520" w:header="753" w:footer="728" w:gutter="0"/>
          <w:cols w:space="720"/>
        </w:sectPr>
      </w:pPr>
    </w:p>
    <w:p w:rsidR="00A914D0" w:rsidRPr="0019180A" w:rsidRDefault="00A914D0" w:rsidP="00A914D0">
      <w:pPr>
        <w:spacing w:before="1"/>
        <w:rPr>
          <w:sz w:val="18"/>
          <w:szCs w:val="18"/>
        </w:rPr>
      </w:pPr>
    </w:p>
    <w:p w:rsidR="00A914D0" w:rsidRPr="0019180A" w:rsidRDefault="00A914D0" w:rsidP="00A914D0">
      <w:pPr>
        <w:spacing w:before="69" w:after="3"/>
        <w:ind w:right="718"/>
        <w:outlineLvl w:val="2"/>
        <w:rPr>
          <w:b/>
          <w:bCs/>
          <w:sz w:val="18"/>
          <w:szCs w:val="18"/>
          <w:lang w:val="ru-RU"/>
        </w:rPr>
      </w:pPr>
      <w:r w:rsidRPr="0019180A">
        <w:rPr>
          <w:b/>
          <w:bCs/>
          <w:sz w:val="18"/>
          <w:szCs w:val="18"/>
          <w:lang w:val="ru-RU"/>
        </w:rPr>
        <w:t>Базовый уровень удельного годового расхода электроэнергии на системы ин- женерного обеспечения зданий, кВт-ч/ м2·год</w:t>
      </w:r>
    </w:p>
    <w:tbl>
      <w:tblPr>
        <w:tblStyle w:val="TableNormal24"/>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0"/>
        <w:gridCol w:w="596"/>
        <w:gridCol w:w="596"/>
        <w:gridCol w:w="742"/>
        <w:gridCol w:w="888"/>
        <w:gridCol w:w="541"/>
      </w:tblGrid>
      <w:tr w:rsidR="00A914D0" w:rsidRPr="0019180A" w:rsidTr="00A914D0">
        <w:trPr>
          <w:trHeight w:hRule="exact" w:val="283"/>
        </w:trPr>
        <w:tc>
          <w:tcPr>
            <w:tcW w:w="6120" w:type="dxa"/>
            <w:vMerge w:val="restart"/>
            <w:tcBorders>
              <w:left w:val="single" w:sz="2" w:space="0" w:color="000000"/>
              <w:right w:val="double" w:sz="2" w:space="0" w:color="000000"/>
            </w:tcBorders>
          </w:tcPr>
          <w:p w:rsidR="00A914D0" w:rsidRPr="0019180A" w:rsidRDefault="00A914D0" w:rsidP="00A914D0">
            <w:pPr>
              <w:spacing w:before="136"/>
              <w:ind w:right="1066"/>
              <w:rPr>
                <w:sz w:val="18"/>
                <w:szCs w:val="18"/>
              </w:rPr>
            </w:pPr>
            <w:r w:rsidRPr="0019180A">
              <w:rPr>
                <w:sz w:val="18"/>
                <w:szCs w:val="18"/>
              </w:rPr>
              <w:t>Типы зданий</w:t>
            </w:r>
          </w:p>
        </w:tc>
        <w:tc>
          <w:tcPr>
            <w:tcW w:w="3363" w:type="dxa"/>
            <w:gridSpan w:val="5"/>
            <w:tcBorders>
              <w:left w:val="double" w:sz="2" w:space="0" w:color="000000"/>
              <w:right w:val="single" w:sz="3" w:space="0" w:color="000000"/>
            </w:tcBorders>
          </w:tcPr>
          <w:p w:rsidR="00A914D0" w:rsidRPr="0019180A" w:rsidRDefault="00A914D0" w:rsidP="00A914D0">
            <w:pPr>
              <w:spacing w:line="268" w:lineRule="exact"/>
              <w:rPr>
                <w:sz w:val="18"/>
                <w:szCs w:val="18"/>
              </w:rPr>
            </w:pPr>
            <w:r w:rsidRPr="0019180A">
              <w:rPr>
                <w:sz w:val="18"/>
                <w:szCs w:val="18"/>
              </w:rPr>
              <w:t>Число этажей</w:t>
            </w:r>
          </w:p>
        </w:tc>
      </w:tr>
      <w:tr w:rsidR="00A914D0" w:rsidRPr="0019180A" w:rsidTr="00A914D0">
        <w:trPr>
          <w:trHeight w:hRule="exact" w:val="290"/>
        </w:trPr>
        <w:tc>
          <w:tcPr>
            <w:tcW w:w="6120" w:type="dxa"/>
            <w:vMerge/>
            <w:tcBorders>
              <w:left w:val="single" w:sz="2" w:space="0" w:color="000000"/>
              <w:right w:val="double" w:sz="2" w:space="0" w:color="000000"/>
            </w:tcBorders>
          </w:tcPr>
          <w:p w:rsidR="00A914D0" w:rsidRPr="0019180A" w:rsidRDefault="00A914D0" w:rsidP="00A914D0">
            <w:pPr>
              <w:rPr>
                <w:sz w:val="18"/>
                <w:szCs w:val="18"/>
              </w:rPr>
            </w:pPr>
          </w:p>
        </w:tc>
        <w:tc>
          <w:tcPr>
            <w:tcW w:w="596" w:type="dxa"/>
            <w:tcBorders>
              <w:left w:val="double" w:sz="2" w:space="0" w:color="000000"/>
            </w:tcBorders>
          </w:tcPr>
          <w:p w:rsidR="00A914D0" w:rsidRPr="0019180A" w:rsidRDefault="00A914D0" w:rsidP="00A914D0">
            <w:pPr>
              <w:spacing w:line="273" w:lineRule="exact"/>
              <w:rPr>
                <w:sz w:val="18"/>
                <w:szCs w:val="18"/>
              </w:rPr>
            </w:pPr>
            <w:r w:rsidRPr="0019180A">
              <w:rPr>
                <w:sz w:val="18"/>
                <w:szCs w:val="18"/>
              </w:rPr>
              <w:t>1 – 3</w:t>
            </w:r>
          </w:p>
        </w:tc>
        <w:tc>
          <w:tcPr>
            <w:tcW w:w="596" w:type="dxa"/>
          </w:tcPr>
          <w:p w:rsidR="00A914D0" w:rsidRPr="0019180A" w:rsidRDefault="00A914D0" w:rsidP="00A914D0">
            <w:pPr>
              <w:spacing w:line="273" w:lineRule="exact"/>
              <w:rPr>
                <w:sz w:val="18"/>
                <w:szCs w:val="18"/>
              </w:rPr>
            </w:pPr>
            <w:r w:rsidRPr="0019180A">
              <w:rPr>
                <w:sz w:val="18"/>
                <w:szCs w:val="18"/>
              </w:rPr>
              <w:t>4 – 6</w:t>
            </w:r>
          </w:p>
        </w:tc>
        <w:tc>
          <w:tcPr>
            <w:tcW w:w="742" w:type="dxa"/>
          </w:tcPr>
          <w:p w:rsidR="00A914D0" w:rsidRPr="0019180A" w:rsidRDefault="00A914D0" w:rsidP="00A914D0">
            <w:pPr>
              <w:spacing w:line="273" w:lineRule="exact"/>
              <w:rPr>
                <w:sz w:val="18"/>
                <w:szCs w:val="18"/>
              </w:rPr>
            </w:pPr>
            <w:r w:rsidRPr="0019180A">
              <w:rPr>
                <w:sz w:val="18"/>
                <w:szCs w:val="18"/>
              </w:rPr>
              <w:t>7 – 10</w:t>
            </w:r>
          </w:p>
        </w:tc>
        <w:tc>
          <w:tcPr>
            <w:tcW w:w="888" w:type="dxa"/>
            <w:tcBorders>
              <w:right w:val="single" w:sz="2" w:space="0" w:color="000000"/>
            </w:tcBorders>
          </w:tcPr>
          <w:p w:rsidR="00A914D0" w:rsidRPr="0019180A" w:rsidRDefault="00A914D0" w:rsidP="00A914D0">
            <w:pPr>
              <w:spacing w:line="273" w:lineRule="exact"/>
              <w:rPr>
                <w:sz w:val="18"/>
                <w:szCs w:val="18"/>
              </w:rPr>
            </w:pPr>
            <w:r w:rsidRPr="0019180A">
              <w:rPr>
                <w:sz w:val="18"/>
                <w:szCs w:val="18"/>
              </w:rPr>
              <w:t>11 – 15</w:t>
            </w:r>
          </w:p>
        </w:tc>
        <w:tc>
          <w:tcPr>
            <w:tcW w:w="541" w:type="dxa"/>
            <w:tcBorders>
              <w:left w:val="single" w:sz="2" w:space="0" w:color="000000"/>
              <w:right w:val="single" w:sz="3" w:space="0" w:color="000000"/>
            </w:tcBorders>
          </w:tcPr>
          <w:p w:rsidR="00A914D0" w:rsidRPr="0019180A" w:rsidRDefault="00A914D0" w:rsidP="00A914D0">
            <w:pPr>
              <w:spacing w:line="273" w:lineRule="exact"/>
              <w:rPr>
                <w:sz w:val="18"/>
                <w:szCs w:val="18"/>
              </w:rPr>
            </w:pPr>
            <w:r w:rsidRPr="0019180A">
              <w:rPr>
                <w:sz w:val="18"/>
                <w:szCs w:val="18"/>
              </w:rPr>
              <w:t>&gt; 15</w:t>
            </w:r>
          </w:p>
        </w:tc>
      </w:tr>
      <w:tr w:rsidR="00A914D0" w:rsidRPr="0019180A" w:rsidTr="00A914D0">
        <w:trPr>
          <w:trHeight w:hRule="exact" w:val="547"/>
        </w:trPr>
        <w:tc>
          <w:tcPr>
            <w:tcW w:w="6120" w:type="dxa"/>
            <w:tcBorders>
              <w:left w:val="single" w:sz="2" w:space="0" w:color="000000"/>
              <w:right w:val="double" w:sz="2" w:space="0" w:color="000000"/>
            </w:tcBorders>
          </w:tcPr>
          <w:p w:rsidR="00A914D0" w:rsidRPr="0019180A" w:rsidRDefault="00A914D0" w:rsidP="00A914D0">
            <w:pPr>
              <w:spacing w:before="121"/>
              <w:ind w:right="1066"/>
              <w:rPr>
                <w:sz w:val="18"/>
                <w:szCs w:val="18"/>
              </w:rPr>
            </w:pPr>
            <w:r w:rsidRPr="0019180A">
              <w:rPr>
                <w:sz w:val="18"/>
                <w:szCs w:val="18"/>
              </w:rPr>
              <w:t>1 Жилые</w:t>
            </w:r>
          </w:p>
        </w:tc>
        <w:tc>
          <w:tcPr>
            <w:tcW w:w="596" w:type="dxa"/>
            <w:tcBorders>
              <w:left w:val="double" w:sz="2" w:space="0" w:color="000000"/>
            </w:tcBorders>
          </w:tcPr>
          <w:p w:rsidR="00A914D0" w:rsidRPr="0019180A" w:rsidRDefault="00A914D0" w:rsidP="00A914D0">
            <w:pPr>
              <w:spacing w:before="121"/>
              <w:rPr>
                <w:sz w:val="18"/>
                <w:szCs w:val="18"/>
              </w:rPr>
            </w:pPr>
            <w:r w:rsidRPr="0019180A">
              <w:rPr>
                <w:sz w:val="18"/>
                <w:szCs w:val="18"/>
              </w:rPr>
              <w:t>8,0</w:t>
            </w:r>
          </w:p>
        </w:tc>
        <w:tc>
          <w:tcPr>
            <w:tcW w:w="596" w:type="dxa"/>
          </w:tcPr>
          <w:p w:rsidR="00A914D0" w:rsidRPr="0019180A" w:rsidRDefault="00A914D0" w:rsidP="00A914D0">
            <w:pPr>
              <w:spacing w:before="121"/>
              <w:rPr>
                <w:sz w:val="18"/>
                <w:szCs w:val="18"/>
              </w:rPr>
            </w:pPr>
            <w:r w:rsidRPr="0019180A">
              <w:rPr>
                <w:sz w:val="18"/>
                <w:szCs w:val="18"/>
              </w:rPr>
              <w:t>8,5</w:t>
            </w:r>
          </w:p>
        </w:tc>
        <w:tc>
          <w:tcPr>
            <w:tcW w:w="742" w:type="dxa"/>
          </w:tcPr>
          <w:p w:rsidR="00A914D0" w:rsidRPr="0019180A" w:rsidRDefault="00A914D0" w:rsidP="00A914D0">
            <w:pPr>
              <w:spacing w:before="121"/>
              <w:rPr>
                <w:sz w:val="18"/>
                <w:szCs w:val="18"/>
              </w:rPr>
            </w:pPr>
            <w:r w:rsidRPr="0019180A">
              <w:rPr>
                <w:sz w:val="18"/>
                <w:szCs w:val="18"/>
              </w:rPr>
              <w:t>9,3</w:t>
            </w:r>
          </w:p>
        </w:tc>
        <w:tc>
          <w:tcPr>
            <w:tcW w:w="888" w:type="dxa"/>
            <w:tcBorders>
              <w:right w:val="single" w:sz="2" w:space="0" w:color="000000"/>
            </w:tcBorders>
          </w:tcPr>
          <w:p w:rsidR="00A914D0" w:rsidRPr="0019180A" w:rsidRDefault="00A914D0" w:rsidP="00A914D0">
            <w:pPr>
              <w:spacing w:before="121"/>
              <w:rPr>
                <w:sz w:val="18"/>
                <w:szCs w:val="18"/>
              </w:rPr>
            </w:pPr>
            <w:r w:rsidRPr="0019180A">
              <w:rPr>
                <w:sz w:val="18"/>
                <w:szCs w:val="18"/>
              </w:rPr>
              <w:t>10,0</w:t>
            </w:r>
          </w:p>
        </w:tc>
        <w:tc>
          <w:tcPr>
            <w:tcW w:w="541" w:type="dxa"/>
            <w:tcBorders>
              <w:left w:val="single" w:sz="2" w:space="0" w:color="000000"/>
              <w:right w:val="single" w:sz="3" w:space="0" w:color="000000"/>
            </w:tcBorders>
          </w:tcPr>
          <w:p w:rsidR="00A914D0" w:rsidRPr="0019180A" w:rsidRDefault="00A914D0" w:rsidP="00A914D0">
            <w:pPr>
              <w:spacing w:before="121"/>
              <w:rPr>
                <w:sz w:val="18"/>
                <w:szCs w:val="18"/>
              </w:rPr>
            </w:pPr>
            <w:r w:rsidRPr="0019180A">
              <w:rPr>
                <w:sz w:val="18"/>
                <w:szCs w:val="18"/>
              </w:rPr>
              <w:t>10,9</w:t>
            </w:r>
          </w:p>
        </w:tc>
      </w:tr>
      <w:tr w:rsidR="00A914D0" w:rsidRPr="0019180A" w:rsidTr="00A914D0">
        <w:trPr>
          <w:trHeight w:hRule="exact" w:val="1421"/>
        </w:trPr>
        <w:tc>
          <w:tcPr>
            <w:tcW w:w="6120" w:type="dxa"/>
            <w:tcBorders>
              <w:left w:val="single" w:sz="2" w:space="0" w:color="000000"/>
              <w:bottom w:val="single" w:sz="2" w:space="0" w:color="000000"/>
              <w:right w:val="double" w:sz="2" w:space="0" w:color="000000"/>
            </w:tcBorders>
          </w:tcPr>
          <w:p w:rsidR="00A914D0" w:rsidRPr="0019180A" w:rsidRDefault="00A914D0" w:rsidP="00A914D0">
            <w:pPr>
              <w:spacing w:before="3"/>
              <w:rPr>
                <w:b/>
                <w:sz w:val="18"/>
                <w:szCs w:val="18"/>
                <w:lang w:val="ru-RU"/>
              </w:rPr>
            </w:pPr>
          </w:p>
          <w:p w:rsidR="00A914D0" w:rsidRPr="0019180A" w:rsidRDefault="00A914D0" w:rsidP="00A914D0">
            <w:pPr>
              <w:spacing w:before="1" w:line="484" w:lineRule="auto"/>
              <w:ind w:right="1066"/>
              <w:rPr>
                <w:sz w:val="18"/>
                <w:szCs w:val="18"/>
                <w:lang w:val="ru-RU"/>
              </w:rPr>
            </w:pPr>
            <w:r w:rsidRPr="0019180A">
              <w:rPr>
                <w:sz w:val="18"/>
                <w:szCs w:val="18"/>
                <w:lang w:val="ru-RU"/>
              </w:rPr>
              <w:t>2 Общественные с режимом эксплуатации ч/нед: 40 – 60</w:t>
            </w:r>
          </w:p>
        </w:tc>
        <w:tc>
          <w:tcPr>
            <w:tcW w:w="596" w:type="dxa"/>
            <w:tcBorders>
              <w:left w:val="double" w:sz="2" w:space="0" w:color="000000"/>
              <w:bottom w:val="single" w:sz="2" w:space="0" w:color="000000"/>
            </w:tcBorders>
          </w:tcPr>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rPr>
                <w:b/>
                <w:sz w:val="18"/>
                <w:szCs w:val="18"/>
                <w:lang w:val="ru-RU"/>
              </w:rPr>
            </w:pPr>
          </w:p>
          <w:p w:rsidR="00A914D0" w:rsidRPr="0019180A" w:rsidRDefault="00A914D0" w:rsidP="00A914D0">
            <w:pPr>
              <w:spacing w:before="11"/>
              <w:rPr>
                <w:b/>
                <w:sz w:val="18"/>
                <w:szCs w:val="18"/>
                <w:lang w:val="ru-RU"/>
              </w:rPr>
            </w:pPr>
          </w:p>
          <w:p w:rsidR="00A914D0" w:rsidRPr="0019180A" w:rsidRDefault="00A914D0" w:rsidP="00A914D0">
            <w:pPr>
              <w:rPr>
                <w:sz w:val="18"/>
                <w:szCs w:val="18"/>
              </w:rPr>
            </w:pPr>
            <w:r w:rsidRPr="0019180A">
              <w:rPr>
                <w:sz w:val="18"/>
                <w:szCs w:val="18"/>
              </w:rPr>
              <w:t>10,0</w:t>
            </w:r>
          </w:p>
        </w:tc>
        <w:tc>
          <w:tcPr>
            <w:tcW w:w="596" w:type="dxa"/>
            <w:tcBorders>
              <w:bottom w:val="single" w:sz="2" w:space="0" w:color="000000"/>
            </w:tcBorders>
          </w:tcPr>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rPr>
                <w:sz w:val="18"/>
                <w:szCs w:val="18"/>
              </w:rPr>
            </w:pPr>
            <w:r w:rsidRPr="0019180A">
              <w:rPr>
                <w:sz w:val="18"/>
                <w:szCs w:val="18"/>
              </w:rPr>
              <w:t>10,5</w:t>
            </w:r>
          </w:p>
        </w:tc>
        <w:tc>
          <w:tcPr>
            <w:tcW w:w="742" w:type="dxa"/>
            <w:tcBorders>
              <w:bottom w:val="single" w:sz="2" w:space="0" w:color="000000"/>
            </w:tcBorders>
          </w:tcPr>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rPr>
                <w:sz w:val="18"/>
                <w:szCs w:val="18"/>
              </w:rPr>
            </w:pPr>
            <w:r w:rsidRPr="0019180A">
              <w:rPr>
                <w:sz w:val="18"/>
                <w:szCs w:val="18"/>
              </w:rPr>
              <w:t>11,3</w:t>
            </w:r>
          </w:p>
        </w:tc>
        <w:tc>
          <w:tcPr>
            <w:tcW w:w="888" w:type="dxa"/>
            <w:tcBorders>
              <w:bottom w:val="single" w:sz="2" w:space="0" w:color="000000"/>
              <w:right w:val="single" w:sz="2" w:space="0" w:color="000000"/>
            </w:tcBorders>
          </w:tcPr>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rPr>
                <w:sz w:val="18"/>
                <w:szCs w:val="18"/>
              </w:rPr>
            </w:pPr>
            <w:r w:rsidRPr="0019180A">
              <w:rPr>
                <w:sz w:val="18"/>
                <w:szCs w:val="18"/>
              </w:rPr>
              <w:t>12,0</w:t>
            </w:r>
          </w:p>
        </w:tc>
        <w:tc>
          <w:tcPr>
            <w:tcW w:w="541" w:type="dxa"/>
            <w:tcBorders>
              <w:left w:val="single" w:sz="2" w:space="0" w:color="000000"/>
              <w:bottom w:val="single" w:sz="2" w:space="0" w:color="000000"/>
              <w:right w:val="single" w:sz="3" w:space="0" w:color="000000"/>
            </w:tcBorders>
          </w:tcPr>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rPr>
                <w:sz w:val="18"/>
                <w:szCs w:val="18"/>
              </w:rPr>
            </w:pPr>
            <w:r w:rsidRPr="0019180A">
              <w:rPr>
                <w:sz w:val="18"/>
                <w:szCs w:val="18"/>
              </w:rPr>
              <w:t>13,0</w:t>
            </w:r>
          </w:p>
        </w:tc>
      </w:tr>
      <w:tr w:rsidR="00A914D0" w:rsidRPr="0019180A" w:rsidTr="00A914D0">
        <w:trPr>
          <w:trHeight w:hRule="exact" w:val="566"/>
        </w:trPr>
        <w:tc>
          <w:tcPr>
            <w:tcW w:w="6120" w:type="dxa"/>
            <w:tcBorders>
              <w:top w:val="single" w:sz="2" w:space="0" w:color="000000"/>
              <w:left w:val="single" w:sz="2" w:space="0" w:color="000000"/>
              <w:right w:val="double" w:sz="2" w:space="0" w:color="000000"/>
            </w:tcBorders>
          </w:tcPr>
          <w:p w:rsidR="00A914D0" w:rsidRPr="0019180A" w:rsidRDefault="00A914D0" w:rsidP="00A914D0">
            <w:pPr>
              <w:spacing w:before="133"/>
              <w:ind w:right="1066"/>
              <w:rPr>
                <w:sz w:val="18"/>
                <w:szCs w:val="18"/>
              </w:rPr>
            </w:pPr>
            <w:r w:rsidRPr="0019180A">
              <w:rPr>
                <w:sz w:val="18"/>
                <w:szCs w:val="18"/>
              </w:rPr>
              <w:t>61 – 80</w:t>
            </w:r>
          </w:p>
        </w:tc>
        <w:tc>
          <w:tcPr>
            <w:tcW w:w="596" w:type="dxa"/>
            <w:tcBorders>
              <w:top w:val="single" w:sz="2" w:space="0" w:color="000000"/>
              <w:left w:val="double" w:sz="2" w:space="0" w:color="000000"/>
            </w:tcBorders>
          </w:tcPr>
          <w:p w:rsidR="00A914D0" w:rsidRPr="0019180A" w:rsidRDefault="00A914D0" w:rsidP="00A914D0">
            <w:pPr>
              <w:spacing w:before="133"/>
              <w:rPr>
                <w:sz w:val="18"/>
                <w:szCs w:val="18"/>
              </w:rPr>
            </w:pPr>
            <w:r w:rsidRPr="0019180A">
              <w:rPr>
                <w:sz w:val="18"/>
                <w:szCs w:val="18"/>
              </w:rPr>
              <w:t>12,0</w:t>
            </w:r>
          </w:p>
        </w:tc>
        <w:tc>
          <w:tcPr>
            <w:tcW w:w="596" w:type="dxa"/>
            <w:tcBorders>
              <w:top w:val="single" w:sz="2" w:space="0" w:color="000000"/>
            </w:tcBorders>
          </w:tcPr>
          <w:p w:rsidR="00A914D0" w:rsidRPr="0019180A" w:rsidRDefault="00A914D0" w:rsidP="00A914D0">
            <w:pPr>
              <w:spacing w:before="133"/>
              <w:rPr>
                <w:sz w:val="18"/>
                <w:szCs w:val="18"/>
              </w:rPr>
            </w:pPr>
            <w:r w:rsidRPr="0019180A">
              <w:rPr>
                <w:sz w:val="18"/>
                <w:szCs w:val="18"/>
              </w:rPr>
              <w:t>12,6</w:t>
            </w:r>
          </w:p>
        </w:tc>
        <w:tc>
          <w:tcPr>
            <w:tcW w:w="742" w:type="dxa"/>
            <w:tcBorders>
              <w:top w:val="single" w:sz="2" w:space="0" w:color="000000"/>
            </w:tcBorders>
          </w:tcPr>
          <w:p w:rsidR="00A914D0" w:rsidRPr="0019180A" w:rsidRDefault="00A914D0" w:rsidP="00A914D0">
            <w:pPr>
              <w:spacing w:before="133"/>
              <w:rPr>
                <w:sz w:val="18"/>
                <w:szCs w:val="18"/>
              </w:rPr>
            </w:pPr>
            <w:r w:rsidRPr="0019180A">
              <w:rPr>
                <w:sz w:val="18"/>
                <w:szCs w:val="18"/>
              </w:rPr>
              <w:t>13,4</w:t>
            </w:r>
          </w:p>
        </w:tc>
        <w:tc>
          <w:tcPr>
            <w:tcW w:w="888" w:type="dxa"/>
            <w:tcBorders>
              <w:top w:val="sing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14,3</w:t>
            </w:r>
          </w:p>
        </w:tc>
        <w:tc>
          <w:tcPr>
            <w:tcW w:w="541" w:type="dxa"/>
            <w:tcBorders>
              <w:top w:val="single" w:sz="2" w:space="0" w:color="000000"/>
              <w:left w:val="single" w:sz="2" w:space="0" w:color="000000"/>
              <w:right w:val="single" w:sz="3" w:space="0" w:color="000000"/>
            </w:tcBorders>
          </w:tcPr>
          <w:p w:rsidR="00A914D0" w:rsidRPr="0019180A" w:rsidRDefault="00A914D0" w:rsidP="00A914D0">
            <w:pPr>
              <w:spacing w:before="133"/>
              <w:rPr>
                <w:sz w:val="18"/>
                <w:szCs w:val="18"/>
              </w:rPr>
            </w:pPr>
            <w:r w:rsidRPr="0019180A">
              <w:rPr>
                <w:sz w:val="18"/>
                <w:szCs w:val="18"/>
              </w:rPr>
              <w:t>15,5</w:t>
            </w:r>
          </w:p>
        </w:tc>
      </w:tr>
      <w:tr w:rsidR="00A914D0" w:rsidRPr="0019180A" w:rsidTr="00A914D0">
        <w:trPr>
          <w:trHeight w:hRule="exact" w:val="567"/>
        </w:trPr>
        <w:tc>
          <w:tcPr>
            <w:tcW w:w="6120" w:type="dxa"/>
            <w:tcBorders>
              <w:left w:val="single" w:sz="2" w:space="0" w:color="000000"/>
              <w:right w:val="double" w:sz="2" w:space="0" w:color="000000"/>
            </w:tcBorders>
          </w:tcPr>
          <w:p w:rsidR="00A914D0" w:rsidRPr="0019180A" w:rsidRDefault="00A914D0" w:rsidP="00A914D0">
            <w:pPr>
              <w:spacing w:before="131"/>
              <w:ind w:right="1066"/>
              <w:rPr>
                <w:sz w:val="18"/>
                <w:szCs w:val="18"/>
              </w:rPr>
            </w:pPr>
            <w:r w:rsidRPr="0019180A">
              <w:rPr>
                <w:sz w:val="18"/>
                <w:szCs w:val="18"/>
              </w:rPr>
              <w:t>81 – 100</w:t>
            </w:r>
          </w:p>
        </w:tc>
        <w:tc>
          <w:tcPr>
            <w:tcW w:w="596" w:type="dxa"/>
            <w:tcBorders>
              <w:left w:val="double" w:sz="2" w:space="0" w:color="000000"/>
            </w:tcBorders>
          </w:tcPr>
          <w:p w:rsidR="00A914D0" w:rsidRPr="0019180A" w:rsidRDefault="00A914D0" w:rsidP="00A914D0">
            <w:pPr>
              <w:spacing w:before="131"/>
              <w:rPr>
                <w:sz w:val="18"/>
                <w:szCs w:val="18"/>
              </w:rPr>
            </w:pPr>
            <w:r w:rsidRPr="0019180A">
              <w:rPr>
                <w:sz w:val="18"/>
                <w:szCs w:val="18"/>
              </w:rPr>
              <w:t>13,7</w:t>
            </w:r>
          </w:p>
        </w:tc>
        <w:tc>
          <w:tcPr>
            <w:tcW w:w="596" w:type="dxa"/>
          </w:tcPr>
          <w:p w:rsidR="00A914D0" w:rsidRPr="0019180A" w:rsidRDefault="00A914D0" w:rsidP="00A914D0">
            <w:pPr>
              <w:spacing w:before="131"/>
              <w:rPr>
                <w:sz w:val="18"/>
                <w:szCs w:val="18"/>
              </w:rPr>
            </w:pPr>
            <w:r w:rsidRPr="0019180A">
              <w:rPr>
                <w:sz w:val="18"/>
                <w:szCs w:val="18"/>
              </w:rPr>
              <w:t>14,5</w:t>
            </w:r>
          </w:p>
        </w:tc>
        <w:tc>
          <w:tcPr>
            <w:tcW w:w="742" w:type="dxa"/>
          </w:tcPr>
          <w:p w:rsidR="00A914D0" w:rsidRPr="0019180A" w:rsidRDefault="00A914D0" w:rsidP="00A914D0">
            <w:pPr>
              <w:spacing w:before="131"/>
              <w:rPr>
                <w:sz w:val="18"/>
                <w:szCs w:val="18"/>
              </w:rPr>
            </w:pPr>
            <w:r w:rsidRPr="0019180A">
              <w:rPr>
                <w:sz w:val="18"/>
                <w:szCs w:val="18"/>
              </w:rPr>
              <w:t>15,5</w:t>
            </w:r>
          </w:p>
        </w:tc>
        <w:tc>
          <w:tcPr>
            <w:tcW w:w="888" w:type="dxa"/>
            <w:tcBorders>
              <w:right w:val="single" w:sz="2" w:space="0" w:color="000000"/>
            </w:tcBorders>
          </w:tcPr>
          <w:p w:rsidR="00A914D0" w:rsidRPr="0019180A" w:rsidRDefault="00A914D0" w:rsidP="00A914D0">
            <w:pPr>
              <w:spacing w:before="131"/>
              <w:rPr>
                <w:sz w:val="18"/>
                <w:szCs w:val="18"/>
              </w:rPr>
            </w:pPr>
            <w:r w:rsidRPr="0019180A">
              <w:rPr>
                <w:sz w:val="18"/>
                <w:szCs w:val="18"/>
              </w:rPr>
              <w:t>16,7</w:t>
            </w:r>
          </w:p>
        </w:tc>
        <w:tc>
          <w:tcPr>
            <w:tcW w:w="541" w:type="dxa"/>
            <w:tcBorders>
              <w:left w:val="single" w:sz="2" w:space="0" w:color="000000"/>
              <w:right w:val="single" w:sz="3" w:space="0" w:color="000000"/>
            </w:tcBorders>
          </w:tcPr>
          <w:p w:rsidR="00A914D0" w:rsidRPr="0019180A" w:rsidRDefault="00A914D0" w:rsidP="00A914D0">
            <w:pPr>
              <w:spacing w:before="131"/>
              <w:rPr>
                <w:sz w:val="18"/>
                <w:szCs w:val="18"/>
              </w:rPr>
            </w:pPr>
            <w:r w:rsidRPr="0019180A">
              <w:rPr>
                <w:sz w:val="18"/>
                <w:szCs w:val="18"/>
              </w:rPr>
              <w:t>18,2</w:t>
            </w:r>
          </w:p>
        </w:tc>
      </w:tr>
      <w:tr w:rsidR="00A914D0" w:rsidRPr="0019180A" w:rsidTr="00A914D0">
        <w:trPr>
          <w:trHeight w:hRule="exact" w:val="566"/>
        </w:trPr>
        <w:tc>
          <w:tcPr>
            <w:tcW w:w="6120" w:type="dxa"/>
            <w:tcBorders>
              <w:left w:val="single" w:sz="2" w:space="0" w:color="000000"/>
              <w:bottom w:val="single" w:sz="2" w:space="0" w:color="000000"/>
              <w:right w:val="double" w:sz="2" w:space="0" w:color="000000"/>
            </w:tcBorders>
          </w:tcPr>
          <w:p w:rsidR="00A914D0" w:rsidRPr="0019180A" w:rsidRDefault="00A914D0" w:rsidP="00A914D0">
            <w:pPr>
              <w:spacing w:before="131"/>
              <w:ind w:right="1066"/>
              <w:rPr>
                <w:sz w:val="18"/>
                <w:szCs w:val="18"/>
              </w:rPr>
            </w:pPr>
            <w:r w:rsidRPr="0019180A">
              <w:rPr>
                <w:sz w:val="18"/>
                <w:szCs w:val="18"/>
              </w:rPr>
              <w:t>101 – 120</w:t>
            </w:r>
          </w:p>
        </w:tc>
        <w:tc>
          <w:tcPr>
            <w:tcW w:w="596" w:type="dxa"/>
            <w:tcBorders>
              <w:left w:val="double" w:sz="2" w:space="0" w:color="000000"/>
              <w:bottom w:val="single" w:sz="2" w:space="0" w:color="000000"/>
            </w:tcBorders>
          </w:tcPr>
          <w:p w:rsidR="00A914D0" w:rsidRPr="0019180A" w:rsidRDefault="00A914D0" w:rsidP="00A914D0">
            <w:pPr>
              <w:spacing w:before="131"/>
              <w:rPr>
                <w:sz w:val="18"/>
                <w:szCs w:val="18"/>
              </w:rPr>
            </w:pPr>
            <w:r w:rsidRPr="0019180A">
              <w:rPr>
                <w:sz w:val="18"/>
                <w:szCs w:val="18"/>
              </w:rPr>
              <w:t>15,2</w:t>
            </w:r>
          </w:p>
        </w:tc>
        <w:tc>
          <w:tcPr>
            <w:tcW w:w="596" w:type="dxa"/>
            <w:tcBorders>
              <w:bottom w:val="single" w:sz="2" w:space="0" w:color="000000"/>
            </w:tcBorders>
          </w:tcPr>
          <w:p w:rsidR="00A914D0" w:rsidRPr="0019180A" w:rsidRDefault="00A914D0" w:rsidP="00A914D0">
            <w:pPr>
              <w:spacing w:before="131"/>
              <w:rPr>
                <w:sz w:val="18"/>
                <w:szCs w:val="18"/>
              </w:rPr>
            </w:pPr>
            <w:r w:rsidRPr="0019180A">
              <w:rPr>
                <w:sz w:val="18"/>
                <w:szCs w:val="18"/>
              </w:rPr>
              <w:t>16,0</w:t>
            </w:r>
          </w:p>
        </w:tc>
        <w:tc>
          <w:tcPr>
            <w:tcW w:w="742" w:type="dxa"/>
            <w:tcBorders>
              <w:bottom w:val="single" w:sz="2" w:space="0" w:color="000000"/>
            </w:tcBorders>
          </w:tcPr>
          <w:p w:rsidR="00A914D0" w:rsidRPr="0019180A" w:rsidRDefault="00A914D0" w:rsidP="00A914D0">
            <w:pPr>
              <w:spacing w:before="131"/>
              <w:rPr>
                <w:sz w:val="18"/>
                <w:szCs w:val="18"/>
              </w:rPr>
            </w:pPr>
            <w:r w:rsidRPr="0019180A">
              <w:rPr>
                <w:sz w:val="18"/>
                <w:szCs w:val="18"/>
              </w:rPr>
              <w:t>17,3</w:t>
            </w:r>
          </w:p>
        </w:tc>
        <w:tc>
          <w:tcPr>
            <w:tcW w:w="888" w:type="dxa"/>
            <w:tcBorders>
              <w:bottom w:val="single" w:sz="2" w:space="0" w:color="000000"/>
              <w:right w:val="single" w:sz="2" w:space="0" w:color="000000"/>
            </w:tcBorders>
          </w:tcPr>
          <w:p w:rsidR="00A914D0" w:rsidRPr="0019180A" w:rsidRDefault="00A914D0" w:rsidP="00A914D0">
            <w:pPr>
              <w:spacing w:before="131"/>
              <w:rPr>
                <w:sz w:val="18"/>
                <w:szCs w:val="18"/>
              </w:rPr>
            </w:pPr>
            <w:r w:rsidRPr="0019180A">
              <w:rPr>
                <w:sz w:val="18"/>
                <w:szCs w:val="18"/>
              </w:rPr>
              <w:t>18,8</w:t>
            </w:r>
          </w:p>
        </w:tc>
        <w:tc>
          <w:tcPr>
            <w:tcW w:w="541" w:type="dxa"/>
            <w:tcBorders>
              <w:left w:val="single" w:sz="2" w:space="0" w:color="000000"/>
              <w:bottom w:val="single" w:sz="2" w:space="0" w:color="000000"/>
              <w:right w:val="single" w:sz="3" w:space="0" w:color="000000"/>
            </w:tcBorders>
          </w:tcPr>
          <w:p w:rsidR="00A914D0" w:rsidRPr="0019180A" w:rsidRDefault="00A914D0" w:rsidP="00A914D0">
            <w:pPr>
              <w:spacing w:before="131"/>
              <w:rPr>
                <w:sz w:val="18"/>
                <w:szCs w:val="18"/>
              </w:rPr>
            </w:pPr>
            <w:r w:rsidRPr="0019180A">
              <w:rPr>
                <w:sz w:val="18"/>
                <w:szCs w:val="18"/>
              </w:rPr>
              <w:t>20,4</w:t>
            </w:r>
          </w:p>
        </w:tc>
      </w:tr>
      <w:tr w:rsidR="00A914D0" w:rsidRPr="0019180A" w:rsidTr="00A914D0">
        <w:trPr>
          <w:trHeight w:hRule="exact" w:val="564"/>
        </w:trPr>
        <w:tc>
          <w:tcPr>
            <w:tcW w:w="6120" w:type="dxa"/>
            <w:tcBorders>
              <w:top w:val="single" w:sz="2" w:space="0" w:color="000000"/>
              <w:left w:val="single" w:sz="2" w:space="0" w:color="000000"/>
              <w:right w:val="double" w:sz="2" w:space="0" w:color="000000"/>
            </w:tcBorders>
          </w:tcPr>
          <w:p w:rsidR="00A914D0" w:rsidRPr="0019180A" w:rsidRDefault="00A914D0" w:rsidP="00A914D0">
            <w:pPr>
              <w:spacing w:before="133"/>
              <w:ind w:right="1066"/>
              <w:rPr>
                <w:sz w:val="18"/>
                <w:szCs w:val="18"/>
              </w:rPr>
            </w:pPr>
            <w:r w:rsidRPr="0019180A">
              <w:rPr>
                <w:sz w:val="18"/>
                <w:szCs w:val="18"/>
              </w:rPr>
              <w:t>121 – 140</w:t>
            </w:r>
          </w:p>
        </w:tc>
        <w:tc>
          <w:tcPr>
            <w:tcW w:w="596" w:type="dxa"/>
            <w:tcBorders>
              <w:top w:val="single" w:sz="2" w:space="0" w:color="000000"/>
              <w:left w:val="double" w:sz="2" w:space="0" w:color="000000"/>
            </w:tcBorders>
          </w:tcPr>
          <w:p w:rsidR="00A914D0" w:rsidRPr="0019180A" w:rsidRDefault="00A914D0" w:rsidP="00A914D0">
            <w:pPr>
              <w:spacing w:before="133"/>
              <w:rPr>
                <w:sz w:val="18"/>
                <w:szCs w:val="18"/>
              </w:rPr>
            </w:pPr>
            <w:r w:rsidRPr="0019180A">
              <w:rPr>
                <w:sz w:val="18"/>
                <w:szCs w:val="18"/>
              </w:rPr>
              <w:t>16,6</w:t>
            </w:r>
          </w:p>
        </w:tc>
        <w:tc>
          <w:tcPr>
            <w:tcW w:w="596" w:type="dxa"/>
            <w:tcBorders>
              <w:top w:val="single" w:sz="2" w:space="0" w:color="000000"/>
            </w:tcBorders>
          </w:tcPr>
          <w:p w:rsidR="00A914D0" w:rsidRPr="0019180A" w:rsidRDefault="00A914D0" w:rsidP="00A914D0">
            <w:pPr>
              <w:spacing w:before="133"/>
              <w:rPr>
                <w:sz w:val="18"/>
                <w:szCs w:val="18"/>
              </w:rPr>
            </w:pPr>
            <w:r w:rsidRPr="0019180A">
              <w:rPr>
                <w:sz w:val="18"/>
                <w:szCs w:val="18"/>
              </w:rPr>
              <w:t>17,6</w:t>
            </w:r>
          </w:p>
        </w:tc>
        <w:tc>
          <w:tcPr>
            <w:tcW w:w="742" w:type="dxa"/>
            <w:tcBorders>
              <w:top w:val="single" w:sz="2" w:space="0" w:color="000000"/>
            </w:tcBorders>
          </w:tcPr>
          <w:p w:rsidR="00A914D0" w:rsidRPr="0019180A" w:rsidRDefault="00A914D0" w:rsidP="00A914D0">
            <w:pPr>
              <w:spacing w:before="133"/>
              <w:rPr>
                <w:sz w:val="18"/>
                <w:szCs w:val="18"/>
              </w:rPr>
            </w:pPr>
            <w:r w:rsidRPr="0019180A">
              <w:rPr>
                <w:sz w:val="18"/>
                <w:szCs w:val="18"/>
              </w:rPr>
              <w:t>19,1</w:t>
            </w:r>
          </w:p>
        </w:tc>
        <w:tc>
          <w:tcPr>
            <w:tcW w:w="888" w:type="dxa"/>
            <w:tcBorders>
              <w:top w:val="single" w:sz="2" w:space="0" w:color="000000"/>
              <w:right w:val="single" w:sz="2" w:space="0" w:color="000000"/>
            </w:tcBorders>
          </w:tcPr>
          <w:p w:rsidR="00A914D0" w:rsidRPr="0019180A" w:rsidRDefault="00A914D0" w:rsidP="00A914D0">
            <w:pPr>
              <w:spacing w:before="133"/>
              <w:rPr>
                <w:sz w:val="18"/>
                <w:szCs w:val="18"/>
              </w:rPr>
            </w:pPr>
            <w:r w:rsidRPr="0019180A">
              <w:rPr>
                <w:sz w:val="18"/>
                <w:szCs w:val="18"/>
              </w:rPr>
              <w:t>20,8</w:t>
            </w:r>
          </w:p>
        </w:tc>
        <w:tc>
          <w:tcPr>
            <w:tcW w:w="541" w:type="dxa"/>
            <w:tcBorders>
              <w:top w:val="single" w:sz="2" w:space="0" w:color="000000"/>
              <w:left w:val="single" w:sz="2" w:space="0" w:color="000000"/>
              <w:right w:val="single" w:sz="3" w:space="0" w:color="000000"/>
            </w:tcBorders>
          </w:tcPr>
          <w:p w:rsidR="00A914D0" w:rsidRPr="0019180A" w:rsidRDefault="00A914D0" w:rsidP="00A914D0">
            <w:pPr>
              <w:spacing w:before="133"/>
              <w:rPr>
                <w:sz w:val="18"/>
                <w:szCs w:val="18"/>
              </w:rPr>
            </w:pPr>
            <w:r w:rsidRPr="0019180A">
              <w:rPr>
                <w:sz w:val="18"/>
                <w:szCs w:val="18"/>
              </w:rPr>
              <w:t>22,7</w:t>
            </w:r>
          </w:p>
        </w:tc>
      </w:tr>
      <w:tr w:rsidR="00A914D0" w:rsidRPr="0019180A" w:rsidTr="00A914D0">
        <w:trPr>
          <w:trHeight w:hRule="exact" w:val="547"/>
        </w:trPr>
        <w:tc>
          <w:tcPr>
            <w:tcW w:w="6120" w:type="dxa"/>
            <w:tcBorders>
              <w:left w:val="single" w:sz="2" w:space="0" w:color="000000"/>
              <w:bottom w:val="single" w:sz="2" w:space="0" w:color="000000"/>
              <w:right w:val="double" w:sz="2" w:space="0" w:color="000000"/>
            </w:tcBorders>
          </w:tcPr>
          <w:p w:rsidR="00A914D0" w:rsidRPr="0019180A" w:rsidRDefault="00A914D0" w:rsidP="00A914D0">
            <w:pPr>
              <w:spacing w:before="124"/>
              <w:ind w:right="1066"/>
              <w:rPr>
                <w:sz w:val="18"/>
                <w:szCs w:val="18"/>
              </w:rPr>
            </w:pPr>
            <w:r w:rsidRPr="0019180A">
              <w:rPr>
                <w:sz w:val="18"/>
                <w:szCs w:val="18"/>
              </w:rPr>
              <w:t>141 – 168</w:t>
            </w:r>
          </w:p>
        </w:tc>
        <w:tc>
          <w:tcPr>
            <w:tcW w:w="596" w:type="dxa"/>
            <w:tcBorders>
              <w:left w:val="double" w:sz="2" w:space="0" w:color="000000"/>
              <w:bottom w:val="single" w:sz="2" w:space="0" w:color="000000"/>
            </w:tcBorders>
          </w:tcPr>
          <w:p w:rsidR="00A914D0" w:rsidRPr="0019180A" w:rsidRDefault="00A914D0" w:rsidP="00A914D0">
            <w:pPr>
              <w:spacing w:before="124"/>
              <w:rPr>
                <w:sz w:val="18"/>
                <w:szCs w:val="18"/>
              </w:rPr>
            </w:pPr>
            <w:r w:rsidRPr="0019180A">
              <w:rPr>
                <w:sz w:val="18"/>
                <w:szCs w:val="18"/>
              </w:rPr>
              <w:t>18,0</w:t>
            </w:r>
          </w:p>
        </w:tc>
        <w:tc>
          <w:tcPr>
            <w:tcW w:w="596" w:type="dxa"/>
            <w:tcBorders>
              <w:bottom w:val="single" w:sz="2" w:space="0" w:color="000000"/>
            </w:tcBorders>
          </w:tcPr>
          <w:p w:rsidR="00A914D0" w:rsidRPr="0019180A" w:rsidRDefault="00A914D0" w:rsidP="00A914D0">
            <w:pPr>
              <w:spacing w:before="124"/>
              <w:rPr>
                <w:sz w:val="18"/>
                <w:szCs w:val="18"/>
              </w:rPr>
            </w:pPr>
            <w:r w:rsidRPr="0019180A">
              <w:rPr>
                <w:sz w:val="18"/>
                <w:szCs w:val="18"/>
              </w:rPr>
              <w:t>19,2</w:t>
            </w:r>
          </w:p>
        </w:tc>
        <w:tc>
          <w:tcPr>
            <w:tcW w:w="742" w:type="dxa"/>
            <w:tcBorders>
              <w:bottom w:val="single" w:sz="2" w:space="0" w:color="000000"/>
            </w:tcBorders>
          </w:tcPr>
          <w:p w:rsidR="00A914D0" w:rsidRPr="0019180A" w:rsidRDefault="00A914D0" w:rsidP="00A914D0">
            <w:pPr>
              <w:spacing w:before="124"/>
              <w:rPr>
                <w:sz w:val="18"/>
                <w:szCs w:val="18"/>
              </w:rPr>
            </w:pPr>
            <w:r w:rsidRPr="0019180A">
              <w:rPr>
                <w:sz w:val="18"/>
                <w:szCs w:val="18"/>
              </w:rPr>
              <w:t>20,5</w:t>
            </w:r>
          </w:p>
        </w:tc>
        <w:tc>
          <w:tcPr>
            <w:tcW w:w="888" w:type="dxa"/>
            <w:tcBorders>
              <w:bottom w:val="single" w:sz="2" w:space="0" w:color="000000"/>
              <w:right w:val="single" w:sz="2" w:space="0" w:color="000000"/>
            </w:tcBorders>
          </w:tcPr>
          <w:p w:rsidR="00A914D0" w:rsidRPr="0019180A" w:rsidRDefault="00A914D0" w:rsidP="00A914D0">
            <w:pPr>
              <w:spacing w:before="124"/>
              <w:rPr>
                <w:sz w:val="18"/>
                <w:szCs w:val="18"/>
              </w:rPr>
            </w:pPr>
            <w:r w:rsidRPr="0019180A">
              <w:rPr>
                <w:sz w:val="18"/>
                <w:szCs w:val="18"/>
              </w:rPr>
              <w:t>22,0</w:t>
            </w:r>
          </w:p>
        </w:tc>
        <w:tc>
          <w:tcPr>
            <w:tcW w:w="541" w:type="dxa"/>
            <w:tcBorders>
              <w:left w:val="single" w:sz="2" w:space="0" w:color="000000"/>
              <w:bottom w:val="single" w:sz="2" w:space="0" w:color="000000"/>
              <w:right w:val="single" w:sz="3" w:space="0" w:color="000000"/>
            </w:tcBorders>
          </w:tcPr>
          <w:p w:rsidR="00A914D0" w:rsidRPr="0019180A" w:rsidRDefault="00A914D0" w:rsidP="00A914D0">
            <w:pPr>
              <w:spacing w:before="124"/>
              <w:rPr>
                <w:sz w:val="18"/>
                <w:szCs w:val="18"/>
              </w:rPr>
            </w:pPr>
            <w:r w:rsidRPr="0019180A">
              <w:rPr>
                <w:sz w:val="18"/>
                <w:szCs w:val="18"/>
              </w:rPr>
              <w:t>25,0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3"/>
        <w:rPr>
          <w:b/>
          <w:sz w:val="18"/>
          <w:szCs w:val="18"/>
        </w:rPr>
      </w:pPr>
    </w:p>
    <w:p w:rsidR="00A914D0" w:rsidRPr="0019180A" w:rsidRDefault="00A914D0" w:rsidP="00A914D0">
      <w:pPr>
        <w:spacing w:before="70"/>
        <w:ind w:right="1146"/>
        <w:jc w:val="right"/>
        <w:rPr>
          <w:sz w:val="18"/>
          <w:szCs w:val="18"/>
        </w:rPr>
      </w:pPr>
      <w:r w:rsidRPr="0019180A">
        <w:rPr>
          <w:sz w:val="18"/>
          <w:szCs w:val="18"/>
        </w:rPr>
        <w:t>Таблица 18</w:t>
      </w:r>
    </w:p>
    <w:p w:rsidR="00A914D0" w:rsidRPr="0019180A" w:rsidRDefault="00A914D0" w:rsidP="00A914D0">
      <w:pPr>
        <w:spacing w:before="5" w:after="8"/>
        <w:ind w:right="711"/>
        <w:outlineLvl w:val="2"/>
        <w:rPr>
          <w:b/>
          <w:bCs/>
          <w:sz w:val="18"/>
          <w:szCs w:val="18"/>
          <w:lang w:val="ru-RU"/>
        </w:rPr>
      </w:pPr>
      <w:r w:rsidRPr="0019180A">
        <w:rPr>
          <w:b/>
          <w:bCs/>
          <w:sz w:val="18"/>
          <w:szCs w:val="18"/>
          <w:lang w:val="ru-RU"/>
        </w:rPr>
        <w:t>Базовый уровень удельного годового суммарного расхода первичной энергии на системы инженерного обеспечения жилых зданий, кг.у.т./м2·год</w:t>
      </w:r>
    </w:p>
    <w:tbl>
      <w:tblPr>
        <w:tblStyle w:val="TableNormal2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3"/>
        <w:gridCol w:w="476"/>
        <w:gridCol w:w="475"/>
        <w:gridCol w:w="476"/>
        <w:gridCol w:w="671"/>
        <w:gridCol w:w="671"/>
        <w:gridCol w:w="1162"/>
      </w:tblGrid>
      <w:tr w:rsidR="00A914D0" w:rsidRPr="0019180A" w:rsidTr="00A914D0">
        <w:trPr>
          <w:trHeight w:hRule="exact" w:val="307"/>
        </w:trPr>
        <w:tc>
          <w:tcPr>
            <w:tcW w:w="5633" w:type="dxa"/>
            <w:vMerge w:val="restart"/>
            <w:tcBorders>
              <w:right w:val="double" w:sz="3" w:space="0" w:color="000000"/>
            </w:tcBorders>
          </w:tcPr>
          <w:p w:rsidR="00A914D0" w:rsidRPr="0019180A" w:rsidRDefault="00A914D0" w:rsidP="00A914D0">
            <w:pPr>
              <w:spacing w:before="152"/>
              <w:rPr>
                <w:sz w:val="18"/>
                <w:szCs w:val="18"/>
                <w:lang w:val="ru-RU"/>
              </w:rPr>
            </w:pPr>
            <w:r w:rsidRPr="0019180A">
              <w:rPr>
                <w:sz w:val="18"/>
                <w:szCs w:val="18"/>
                <w:lang w:val="ru-RU"/>
              </w:rPr>
              <w:t>Показатель, градусо-сутки отопительного периода</w:t>
            </w:r>
          </w:p>
        </w:tc>
        <w:tc>
          <w:tcPr>
            <w:tcW w:w="3931" w:type="dxa"/>
            <w:gridSpan w:val="6"/>
            <w:tcBorders>
              <w:left w:val="double" w:sz="3" w:space="0" w:color="000000"/>
              <w:bottom w:val="single" w:sz="8" w:space="0" w:color="000000"/>
            </w:tcBorders>
          </w:tcPr>
          <w:p w:rsidR="00A914D0" w:rsidRPr="0019180A" w:rsidRDefault="00A914D0" w:rsidP="00A914D0">
            <w:pPr>
              <w:spacing w:before="6"/>
              <w:rPr>
                <w:sz w:val="18"/>
                <w:szCs w:val="18"/>
              </w:rPr>
            </w:pPr>
            <w:r w:rsidRPr="0019180A">
              <w:rPr>
                <w:sz w:val="18"/>
                <w:szCs w:val="18"/>
              </w:rPr>
              <w:t>Число этажей</w:t>
            </w:r>
          </w:p>
        </w:tc>
      </w:tr>
      <w:tr w:rsidR="00A914D0" w:rsidRPr="0019180A" w:rsidTr="00A914D0">
        <w:trPr>
          <w:trHeight w:hRule="exact" w:val="302"/>
        </w:trPr>
        <w:tc>
          <w:tcPr>
            <w:tcW w:w="5633" w:type="dxa"/>
            <w:vMerge/>
            <w:tcBorders>
              <w:bottom w:val="single" w:sz="8" w:space="0" w:color="000000"/>
              <w:right w:val="double" w:sz="3" w:space="0" w:color="000000"/>
            </w:tcBorders>
          </w:tcPr>
          <w:p w:rsidR="00A914D0" w:rsidRPr="0019180A" w:rsidRDefault="00A914D0" w:rsidP="00A914D0">
            <w:pPr>
              <w:rPr>
                <w:sz w:val="18"/>
                <w:szCs w:val="18"/>
              </w:rPr>
            </w:pPr>
          </w:p>
        </w:tc>
        <w:tc>
          <w:tcPr>
            <w:tcW w:w="476" w:type="dxa"/>
            <w:tcBorders>
              <w:top w:val="single" w:sz="8" w:space="0" w:color="000000"/>
              <w:left w:val="double" w:sz="3" w:space="0" w:color="000000"/>
              <w:bottom w:val="single" w:sz="8" w:space="0" w:color="000000"/>
            </w:tcBorders>
          </w:tcPr>
          <w:p w:rsidR="00A914D0" w:rsidRPr="0019180A" w:rsidRDefault="00A914D0" w:rsidP="00A914D0">
            <w:pPr>
              <w:spacing w:line="273" w:lineRule="exact"/>
              <w:rPr>
                <w:sz w:val="18"/>
                <w:szCs w:val="18"/>
              </w:rPr>
            </w:pPr>
            <w:r w:rsidRPr="0019180A">
              <w:rPr>
                <w:sz w:val="18"/>
                <w:szCs w:val="18"/>
              </w:rPr>
              <w:t>1-3</w:t>
            </w:r>
          </w:p>
        </w:tc>
        <w:tc>
          <w:tcPr>
            <w:tcW w:w="475" w:type="dxa"/>
            <w:tcBorders>
              <w:top w:val="single" w:sz="8" w:space="0" w:color="000000"/>
              <w:bottom w:val="single" w:sz="8" w:space="0" w:color="000000"/>
              <w:right w:val="single" w:sz="8" w:space="0" w:color="000000"/>
            </w:tcBorders>
          </w:tcPr>
          <w:p w:rsidR="00A914D0" w:rsidRPr="0019180A" w:rsidRDefault="00A914D0" w:rsidP="00A914D0">
            <w:pPr>
              <w:spacing w:line="273" w:lineRule="exact"/>
              <w:rPr>
                <w:sz w:val="18"/>
                <w:szCs w:val="18"/>
              </w:rPr>
            </w:pPr>
            <w:r w:rsidRPr="0019180A">
              <w:rPr>
                <w:sz w:val="18"/>
                <w:szCs w:val="18"/>
              </w:rPr>
              <w:t>4, 5</w:t>
            </w:r>
          </w:p>
        </w:tc>
        <w:tc>
          <w:tcPr>
            <w:tcW w:w="476" w:type="dxa"/>
            <w:tcBorders>
              <w:top w:val="single" w:sz="8" w:space="0" w:color="000000"/>
              <w:left w:val="single" w:sz="8" w:space="0" w:color="000000"/>
              <w:bottom w:val="single" w:sz="8" w:space="0" w:color="000000"/>
              <w:right w:val="double" w:sz="3" w:space="0" w:color="000000"/>
            </w:tcBorders>
          </w:tcPr>
          <w:p w:rsidR="00A914D0" w:rsidRPr="0019180A" w:rsidRDefault="00A914D0" w:rsidP="00A914D0">
            <w:pPr>
              <w:spacing w:line="273" w:lineRule="exact"/>
              <w:rPr>
                <w:sz w:val="18"/>
                <w:szCs w:val="18"/>
              </w:rPr>
            </w:pPr>
            <w:r w:rsidRPr="0019180A">
              <w:rPr>
                <w:sz w:val="18"/>
                <w:szCs w:val="18"/>
              </w:rPr>
              <w:t>6, 7</w:t>
            </w:r>
          </w:p>
        </w:tc>
        <w:tc>
          <w:tcPr>
            <w:tcW w:w="671" w:type="dxa"/>
            <w:tcBorders>
              <w:top w:val="single" w:sz="8" w:space="0" w:color="000000"/>
              <w:left w:val="double" w:sz="3" w:space="0" w:color="000000"/>
              <w:bottom w:val="single" w:sz="8" w:space="0" w:color="000000"/>
              <w:right w:val="single" w:sz="8" w:space="0" w:color="000000"/>
            </w:tcBorders>
          </w:tcPr>
          <w:p w:rsidR="00A914D0" w:rsidRPr="0019180A" w:rsidRDefault="00A914D0" w:rsidP="00A914D0">
            <w:pPr>
              <w:spacing w:line="273" w:lineRule="exact"/>
              <w:rPr>
                <w:sz w:val="18"/>
                <w:szCs w:val="18"/>
              </w:rPr>
            </w:pPr>
            <w:r w:rsidRPr="0019180A">
              <w:rPr>
                <w:sz w:val="18"/>
                <w:szCs w:val="18"/>
              </w:rPr>
              <w:t>10, 11</w:t>
            </w:r>
          </w:p>
        </w:tc>
        <w:tc>
          <w:tcPr>
            <w:tcW w:w="671" w:type="dxa"/>
            <w:tcBorders>
              <w:top w:val="single" w:sz="8" w:space="0" w:color="000000"/>
              <w:left w:val="single" w:sz="8" w:space="0" w:color="000000"/>
              <w:bottom w:val="single" w:sz="8" w:space="0" w:color="000000"/>
              <w:right w:val="double" w:sz="3" w:space="0" w:color="000000"/>
            </w:tcBorders>
          </w:tcPr>
          <w:p w:rsidR="00A914D0" w:rsidRPr="0019180A" w:rsidRDefault="00A914D0" w:rsidP="00A914D0">
            <w:pPr>
              <w:spacing w:line="273" w:lineRule="exact"/>
              <w:rPr>
                <w:sz w:val="18"/>
                <w:szCs w:val="18"/>
              </w:rPr>
            </w:pPr>
            <w:r w:rsidRPr="0019180A">
              <w:rPr>
                <w:sz w:val="18"/>
                <w:szCs w:val="18"/>
              </w:rPr>
              <w:t>10, 11</w:t>
            </w:r>
          </w:p>
        </w:tc>
        <w:tc>
          <w:tcPr>
            <w:tcW w:w="1160" w:type="dxa"/>
            <w:tcBorders>
              <w:top w:val="single" w:sz="8" w:space="0" w:color="000000"/>
              <w:left w:val="double" w:sz="3" w:space="0" w:color="000000"/>
              <w:bottom w:val="single" w:sz="8" w:space="0" w:color="000000"/>
            </w:tcBorders>
          </w:tcPr>
          <w:p w:rsidR="00A914D0" w:rsidRPr="0019180A" w:rsidRDefault="00A914D0" w:rsidP="00A914D0">
            <w:pPr>
              <w:spacing w:line="273" w:lineRule="exact"/>
              <w:rPr>
                <w:sz w:val="18"/>
                <w:szCs w:val="18"/>
              </w:rPr>
            </w:pPr>
            <w:r w:rsidRPr="0019180A">
              <w:rPr>
                <w:sz w:val="18"/>
                <w:szCs w:val="18"/>
              </w:rPr>
              <w:t>12 и выше</w:t>
            </w:r>
          </w:p>
        </w:tc>
      </w:tr>
      <w:tr w:rsidR="00A914D0" w:rsidRPr="0019180A" w:rsidTr="00A914D0">
        <w:trPr>
          <w:trHeight w:hRule="exact" w:val="312"/>
        </w:trPr>
        <w:tc>
          <w:tcPr>
            <w:tcW w:w="5633" w:type="dxa"/>
            <w:tcBorders>
              <w:top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2 000</w:t>
            </w:r>
          </w:p>
        </w:tc>
        <w:tc>
          <w:tcPr>
            <w:tcW w:w="476" w:type="dxa"/>
            <w:tcBorders>
              <w:top w:val="single" w:sz="8" w:space="0" w:color="000000"/>
              <w:left w:val="double" w:sz="3" w:space="0" w:color="000000"/>
            </w:tcBorders>
          </w:tcPr>
          <w:p w:rsidR="00A914D0" w:rsidRPr="0019180A" w:rsidRDefault="00A914D0" w:rsidP="00A914D0">
            <w:pPr>
              <w:spacing w:line="275" w:lineRule="exact"/>
              <w:rPr>
                <w:sz w:val="18"/>
                <w:szCs w:val="18"/>
              </w:rPr>
            </w:pPr>
            <w:r w:rsidRPr="0019180A">
              <w:rPr>
                <w:sz w:val="18"/>
                <w:szCs w:val="18"/>
              </w:rPr>
              <w:t>46,0</w:t>
            </w:r>
          </w:p>
        </w:tc>
        <w:tc>
          <w:tcPr>
            <w:tcW w:w="475" w:type="dxa"/>
            <w:tcBorders>
              <w:top w:val="single" w:sz="8" w:space="0" w:color="000000"/>
              <w:right w:val="single" w:sz="8" w:space="0" w:color="000000"/>
            </w:tcBorders>
          </w:tcPr>
          <w:p w:rsidR="00A914D0" w:rsidRPr="0019180A" w:rsidRDefault="00A914D0" w:rsidP="00A914D0">
            <w:pPr>
              <w:spacing w:line="275" w:lineRule="exact"/>
              <w:rPr>
                <w:sz w:val="18"/>
                <w:szCs w:val="18"/>
              </w:rPr>
            </w:pPr>
            <w:r w:rsidRPr="0019180A">
              <w:rPr>
                <w:sz w:val="18"/>
                <w:szCs w:val="18"/>
              </w:rPr>
              <w:t>45,9</w:t>
            </w:r>
          </w:p>
        </w:tc>
        <w:tc>
          <w:tcPr>
            <w:tcW w:w="476" w:type="dxa"/>
            <w:tcBorders>
              <w:top w:val="single" w:sz="8" w:space="0" w:color="000000"/>
              <w:left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45,7</w:t>
            </w:r>
          </w:p>
        </w:tc>
        <w:tc>
          <w:tcPr>
            <w:tcW w:w="671" w:type="dxa"/>
            <w:tcBorders>
              <w:top w:val="single" w:sz="8" w:space="0" w:color="000000"/>
              <w:left w:val="double" w:sz="3" w:space="0" w:color="000000"/>
              <w:right w:val="single" w:sz="8" w:space="0" w:color="000000"/>
            </w:tcBorders>
          </w:tcPr>
          <w:p w:rsidR="00A914D0" w:rsidRPr="0019180A" w:rsidRDefault="00A914D0" w:rsidP="00A914D0">
            <w:pPr>
              <w:spacing w:line="275" w:lineRule="exact"/>
              <w:rPr>
                <w:sz w:val="18"/>
                <w:szCs w:val="18"/>
              </w:rPr>
            </w:pPr>
            <w:r w:rsidRPr="0019180A">
              <w:rPr>
                <w:sz w:val="18"/>
                <w:szCs w:val="18"/>
              </w:rPr>
              <w:t>45,6</w:t>
            </w:r>
          </w:p>
        </w:tc>
        <w:tc>
          <w:tcPr>
            <w:tcW w:w="671" w:type="dxa"/>
            <w:tcBorders>
              <w:top w:val="single" w:sz="8" w:space="0" w:color="000000"/>
              <w:left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45,4</w:t>
            </w:r>
          </w:p>
        </w:tc>
        <w:tc>
          <w:tcPr>
            <w:tcW w:w="1160" w:type="dxa"/>
            <w:tcBorders>
              <w:top w:val="single" w:sz="8" w:space="0" w:color="000000"/>
              <w:left w:val="double" w:sz="3" w:space="0" w:color="000000"/>
            </w:tcBorders>
          </w:tcPr>
          <w:p w:rsidR="00A914D0" w:rsidRPr="0019180A" w:rsidRDefault="00A914D0" w:rsidP="00A914D0">
            <w:pPr>
              <w:spacing w:line="275" w:lineRule="exact"/>
              <w:rPr>
                <w:sz w:val="18"/>
                <w:szCs w:val="18"/>
              </w:rPr>
            </w:pPr>
            <w:r w:rsidRPr="0019180A">
              <w:rPr>
                <w:sz w:val="18"/>
                <w:szCs w:val="18"/>
              </w:rPr>
              <w:t>45,2</w:t>
            </w:r>
          </w:p>
        </w:tc>
      </w:tr>
      <w:tr w:rsidR="00A914D0" w:rsidRPr="0019180A" w:rsidTr="00A914D0">
        <w:trPr>
          <w:trHeight w:hRule="exact" w:val="295"/>
        </w:trPr>
        <w:tc>
          <w:tcPr>
            <w:tcW w:w="5633" w:type="dxa"/>
            <w:tcBorders>
              <w:right w:val="double" w:sz="3" w:space="0" w:color="000000"/>
            </w:tcBorders>
          </w:tcPr>
          <w:p w:rsidR="00A914D0" w:rsidRPr="0019180A" w:rsidRDefault="00A914D0" w:rsidP="00A914D0">
            <w:pPr>
              <w:spacing w:line="273" w:lineRule="exact"/>
              <w:rPr>
                <w:sz w:val="18"/>
                <w:szCs w:val="18"/>
              </w:rPr>
            </w:pPr>
            <w:r w:rsidRPr="0019180A">
              <w:rPr>
                <w:sz w:val="18"/>
                <w:szCs w:val="18"/>
              </w:rPr>
              <w:t>4 000</w:t>
            </w:r>
          </w:p>
        </w:tc>
        <w:tc>
          <w:tcPr>
            <w:tcW w:w="476" w:type="dxa"/>
            <w:tcBorders>
              <w:left w:val="double" w:sz="3" w:space="0" w:color="000000"/>
            </w:tcBorders>
          </w:tcPr>
          <w:p w:rsidR="00A914D0" w:rsidRPr="0019180A" w:rsidRDefault="00A914D0" w:rsidP="00A914D0">
            <w:pPr>
              <w:spacing w:line="273" w:lineRule="exact"/>
              <w:rPr>
                <w:sz w:val="18"/>
                <w:szCs w:val="18"/>
              </w:rPr>
            </w:pPr>
            <w:r w:rsidRPr="0019180A">
              <w:rPr>
                <w:sz w:val="18"/>
                <w:szCs w:val="18"/>
              </w:rPr>
              <w:t>49,0</w:t>
            </w:r>
          </w:p>
        </w:tc>
        <w:tc>
          <w:tcPr>
            <w:tcW w:w="475" w:type="dxa"/>
            <w:tcBorders>
              <w:right w:val="single" w:sz="8" w:space="0" w:color="000000"/>
            </w:tcBorders>
          </w:tcPr>
          <w:p w:rsidR="00A914D0" w:rsidRPr="0019180A" w:rsidRDefault="00A914D0" w:rsidP="00A914D0">
            <w:pPr>
              <w:spacing w:line="273" w:lineRule="exact"/>
              <w:rPr>
                <w:sz w:val="18"/>
                <w:szCs w:val="18"/>
              </w:rPr>
            </w:pPr>
            <w:r w:rsidRPr="0019180A">
              <w:rPr>
                <w:sz w:val="18"/>
                <w:szCs w:val="18"/>
              </w:rPr>
              <w:t>48,6</w:t>
            </w:r>
          </w:p>
        </w:tc>
        <w:tc>
          <w:tcPr>
            <w:tcW w:w="476" w:type="dxa"/>
            <w:tcBorders>
              <w:left w:val="single" w:sz="8" w:space="0" w:color="000000"/>
              <w:right w:val="double" w:sz="3" w:space="0" w:color="000000"/>
            </w:tcBorders>
          </w:tcPr>
          <w:p w:rsidR="00A914D0" w:rsidRPr="0019180A" w:rsidRDefault="00A914D0" w:rsidP="00A914D0">
            <w:pPr>
              <w:spacing w:line="273" w:lineRule="exact"/>
              <w:rPr>
                <w:sz w:val="18"/>
                <w:szCs w:val="18"/>
              </w:rPr>
            </w:pPr>
            <w:r w:rsidRPr="0019180A">
              <w:rPr>
                <w:sz w:val="18"/>
                <w:szCs w:val="18"/>
              </w:rPr>
              <w:t>48,2</w:t>
            </w:r>
          </w:p>
        </w:tc>
        <w:tc>
          <w:tcPr>
            <w:tcW w:w="671" w:type="dxa"/>
            <w:tcBorders>
              <w:left w:val="double" w:sz="3" w:space="0" w:color="000000"/>
              <w:right w:val="single" w:sz="8" w:space="0" w:color="000000"/>
            </w:tcBorders>
          </w:tcPr>
          <w:p w:rsidR="00A914D0" w:rsidRPr="0019180A" w:rsidRDefault="00A914D0" w:rsidP="00A914D0">
            <w:pPr>
              <w:spacing w:line="273" w:lineRule="exact"/>
              <w:rPr>
                <w:sz w:val="18"/>
                <w:szCs w:val="18"/>
              </w:rPr>
            </w:pPr>
            <w:r w:rsidRPr="0019180A">
              <w:rPr>
                <w:sz w:val="18"/>
                <w:szCs w:val="18"/>
              </w:rPr>
              <w:t>47,8</w:t>
            </w:r>
          </w:p>
        </w:tc>
        <w:tc>
          <w:tcPr>
            <w:tcW w:w="671" w:type="dxa"/>
            <w:tcBorders>
              <w:left w:val="single" w:sz="8" w:space="0" w:color="000000"/>
              <w:right w:val="double" w:sz="3" w:space="0" w:color="000000"/>
            </w:tcBorders>
          </w:tcPr>
          <w:p w:rsidR="00A914D0" w:rsidRPr="0019180A" w:rsidRDefault="00A914D0" w:rsidP="00A914D0">
            <w:pPr>
              <w:spacing w:line="273" w:lineRule="exact"/>
              <w:rPr>
                <w:sz w:val="18"/>
                <w:szCs w:val="18"/>
              </w:rPr>
            </w:pPr>
            <w:r w:rsidRPr="0019180A">
              <w:rPr>
                <w:sz w:val="18"/>
                <w:szCs w:val="18"/>
              </w:rPr>
              <w:t>47,4</w:t>
            </w:r>
          </w:p>
        </w:tc>
        <w:tc>
          <w:tcPr>
            <w:tcW w:w="1160" w:type="dxa"/>
            <w:tcBorders>
              <w:left w:val="double" w:sz="3" w:space="0" w:color="000000"/>
            </w:tcBorders>
          </w:tcPr>
          <w:p w:rsidR="00A914D0" w:rsidRPr="0019180A" w:rsidRDefault="00A914D0" w:rsidP="00A914D0">
            <w:pPr>
              <w:spacing w:line="273" w:lineRule="exact"/>
              <w:rPr>
                <w:sz w:val="18"/>
                <w:szCs w:val="18"/>
              </w:rPr>
            </w:pPr>
            <w:r w:rsidRPr="0019180A">
              <w:rPr>
                <w:sz w:val="18"/>
                <w:szCs w:val="18"/>
              </w:rPr>
              <w:t>47,0</w:t>
            </w:r>
          </w:p>
        </w:tc>
      </w:tr>
      <w:tr w:rsidR="00A914D0" w:rsidRPr="0019180A" w:rsidTr="00A914D0">
        <w:trPr>
          <w:trHeight w:hRule="exact" w:val="314"/>
        </w:trPr>
        <w:tc>
          <w:tcPr>
            <w:tcW w:w="5633" w:type="dxa"/>
            <w:tcBorders>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6 000</w:t>
            </w:r>
          </w:p>
        </w:tc>
        <w:tc>
          <w:tcPr>
            <w:tcW w:w="476" w:type="dxa"/>
            <w:tcBorders>
              <w:left w:val="double" w:sz="3" w:space="0" w:color="000000"/>
              <w:bottom w:val="single" w:sz="8" w:space="0" w:color="000000"/>
            </w:tcBorders>
          </w:tcPr>
          <w:p w:rsidR="00A914D0" w:rsidRPr="0019180A" w:rsidRDefault="00A914D0" w:rsidP="00A914D0">
            <w:pPr>
              <w:spacing w:before="6"/>
              <w:rPr>
                <w:sz w:val="18"/>
                <w:szCs w:val="18"/>
              </w:rPr>
            </w:pPr>
            <w:r w:rsidRPr="0019180A">
              <w:rPr>
                <w:sz w:val="18"/>
                <w:szCs w:val="18"/>
              </w:rPr>
              <w:t>53,0</w:t>
            </w:r>
          </w:p>
        </w:tc>
        <w:tc>
          <w:tcPr>
            <w:tcW w:w="475" w:type="dxa"/>
            <w:tcBorders>
              <w:bottom w:val="single" w:sz="8" w:space="0" w:color="000000"/>
              <w:right w:val="single" w:sz="8" w:space="0" w:color="000000"/>
            </w:tcBorders>
          </w:tcPr>
          <w:p w:rsidR="00A914D0" w:rsidRPr="0019180A" w:rsidRDefault="00A914D0" w:rsidP="00A914D0">
            <w:pPr>
              <w:spacing w:before="6"/>
              <w:rPr>
                <w:sz w:val="18"/>
                <w:szCs w:val="18"/>
              </w:rPr>
            </w:pPr>
            <w:r w:rsidRPr="0019180A">
              <w:rPr>
                <w:sz w:val="18"/>
                <w:szCs w:val="18"/>
              </w:rPr>
              <w:t>52,4</w:t>
            </w:r>
          </w:p>
        </w:tc>
        <w:tc>
          <w:tcPr>
            <w:tcW w:w="476" w:type="dxa"/>
            <w:tcBorders>
              <w:left w:val="single" w:sz="8" w:space="0" w:color="000000"/>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51,8</w:t>
            </w:r>
          </w:p>
        </w:tc>
        <w:tc>
          <w:tcPr>
            <w:tcW w:w="671" w:type="dxa"/>
            <w:tcBorders>
              <w:left w:val="double" w:sz="3" w:space="0" w:color="000000"/>
              <w:bottom w:val="single" w:sz="8" w:space="0" w:color="000000"/>
              <w:right w:val="single" w:sz="8" w:space="0" w:color="000000"/>
            </w:tcBorders>
          </w:tcPr>
          <w:p w:rsidR="00A914D0" w:rsidRPr="0019180A" w:rsidRDefault="00A914D0" w:rsidP="00A914D0">
            <w:pPr>
              <w:spacing w:before="6"/>
              <w:rPr>
                <w:sz w:val="18"/>
                <w:szCs w:val="18"/>
              </w:rPr>
            </w:pPr>
            <w:r w:rsidRPr="0019180A">
              <w:rPr>
                <w:sz w:val="18"/>
                <w:szCs w:val="18"/>
              </w:rPr>
              <w:t>51,2</w:t>
            </w:r>
          </w:p>
        </w:tc>
        <w:tc>
          <w:tcPr>
            <w:tcW w:w="671" w:type="dxa"/>
            <w:tcBorders>
              <w:left w:val="single" w:sz="8" w:space="0" w:color="000000"/>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50,6</w:t>
            </w:r>
          </w:p>
        </w:tc>
        <w:tc>
          <w:tcPr>
            <w:tcW w:w="1160" w:type="dxa"/>
            <w:tcBorders>
              <w:left w:val="double" w:sz="3" w:space="0" w:color="000000"/>
              <w:bottom w:val="single" w:sz="8" w:space="0" w:color="000000"/>
            </w:tcBorders>
          </w:tcPr>
          <w:p w:rsidR="00A914D0" w:rsidRPr="0019180A" w:rsidRDefault="00A914D0" w:rsidP="00A914D0">
            <w:pPr>
              <w:spacing w:before="6"/>
              <w:rPr>
                <w:sz w:val="18"/>
                <w:szCs w:val="18"/>
              </w:rPr>
            </w:pPr>
            <w:r w:rsidRPr="0019180A">
              <w:rPr>
                <w:sz w:val="18"/>
                <w:szCs w:val="18"/>
              </w:rPr>
              <w:t>50,0</w:t>
            </w:r>
          </w:p>
        </w:tc>
      </w:tr>
      <w:tr w:rsidR="00A914D0" w:rsidRPr="0019180A" w:rsidTr="00A914D0">
        <w:trPr>
          <w:trHeight w:hRule="exact" w:val="312"/>
        </w:trPr>
        <w:tc>
          <w:tcPr>
            <w:tcW w:w="5633" w:type="dxa"/>
            <w:tcBorders>
              <w:top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8 000</w:t>
            </w:r>
          </w:p>
        </w:tc>
        <w:tc>
          <w:tcPr>
            <w:tcW w:w="476" w:type="dxa"/>
            <w:tcBorders>
              <w:top w:val="single" w:sz="8" w:space="0" w:color="000000"/>
              <w:left w:val="double" w:sz="3" w:space="0" w:color="000000"/>
            </w:tcBorders>
          </w:tcPr>
          <w:p w:rsidR="00A914D0" w:rsidRPr="0019180A" w:rsidRDefault="00A914D0" w:rsidP="00A914D0">
            <w:pPr>
              <w:spacing w:line="275" w:lineRule="exact"/>
              <w:rPr>
                <w:sz w:val="18"/>
                <w:szCs w:val="18"/>
              </w:rPr>
            </w:pPr>
            <w:r w:rsidRPr="0019180A">
              <w:rPr>
                <w:sz w:val="18"/>
                <w:szCs w:val="18"/>
              </w:rPr>
              <w:t>58,0</w:t>
            </w:r>
          </w:p>
        </w:tc>
        <w:tc>
          <w:tcPr>
            <w:tcW w:w="475" w:type="dxa"/>
            <w:tcBorders>
              <w:top w:val="single" w:sz="8" w:space="0" w:color="000000"/>
              <w:right w:val="single" w:sz="8" w:space="0" w:color="000000"/>
            </w:tcBorders>
          </w:tcPr>
          <w:p w:rsidR="00A914D0" w:rsidRPr="0019180A" w:rsidRDefault="00A914D0" w:rsidP="00A914D0">
            <w:pPr>
              <w:spacing w:line="275" w:lineRule="exact"/>
              <w:rPr>
                <w:sz w:val="18"/>
                <w:szCs w:val="18"/>
              </w:rPr>
            </w:pPr>
            <w:r w:rsidRPr="0019180A">
              <w:rPr>
                <w:sz w:val="18"/>
                <w:szCs w:val="18"/>
              </w:rPr>
              <w:t>57,0</w:t>
            </w:r>
          </w:p>
        </w:tc>
        <w:tc>
          <w:tcPr>
            <w:tcW w:w="476" w:type="dxa"/>
            <w:tcBorders>
              <w:top w:val="single" w:sz="8" w:space="0" w:color="000000"/>
              <w:left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56,0</w:t>
            </w:r>
          </w:p>
        </w:tc>
        <w:tc>
          <w:tcPr>
            <w:tcW w:w="671" w:type="dxa"/>
            <w:tcBorders>
              <w:top w:val="single" w:sz="8" w:space="0" w:color="000000"/>
              <w:left w:val="double" w:sz="3" w:space="0" w:color="000000"/>
              <w:right w:val="single" w:sz="8" w:space="0" w:color="000000"/>
            </w:tcBorders>
          </w:tcPr>
          <w:p w:rsidR="00A914D0" w:rsidRPr="0019180A" w:rsidRDefault="00A914D0" w:rsidP="00A914D0">
            <w:pPr>
              <w:spacing w:line="275" w:lineRule="exact"/>
              <w:rPr>
                <w:sz w:val="18"/>
                <w:szCs w:val="18"/>
              </w:rPr>
            </w:pPr>
            <w:r w:rsidRPr="0019180A">
              <w:rPr>
                <w:sz w:val="18"/>
                <w:szCs w:val="18"/>
              </w:rPr>
              <w:t>55,0</w:t>
            </w:r>
          </w:p>
        </w:tc>
        <w:tc>
          <w:tcPr>
            <w:tcW w:w="671" w:type="dxa"/>
            <w:tcBorders>
              <w:top w:val="single" w:sz="8" w:space="0" w:color="000000"/>
              <w:left w:val="single" w:sz="8" w:space="0" w:color="000000"/>
              <w:right w:val="double" w:sz="3" w:space="0" w:color="000000"/>
            </w:tcBorders>
          </w:tcPr>
          <w:p w:rsidR="00A914D0" w:rsidRPr="0019180A" w:rsidRDefault="00A914D0" w:rsidP="00A914D0">
            <w:pPr>
              <w:spacing w:line="275" w:lineRule="exact"/>
              <w:rPr>
                <w:sz w:val="18"/>
                <w:szCs w:val="18"/>
              </w:rPr>
            </w:pPr>
            <w:r w:rsidRPr="0019180A">
              <w:rPr>
                <w:sz w:val="18"/>
                <w:szCs w:val="18"/>
              </w:rPr>
              <w:t>54,0</w:t>
            </w:r>
          </w:p>
        </w:tc>
        <w:tc>
          <w:tcPr>
            <w:tcW w:w="1160" w:type="dxa"/>
            <w:tcBorders>
              <w:top w:val="single" w:sz="8" w:space="0" w:color="000000"/>
              <w:left w:val="double" w:sz="3" w:space="0" w:color="000000"/>
            </w:tcBorders>
          </w:tcPr>
          <w:p w:rsidR="00A914D0" w:rsidRPr="0019180A" w:rsidRDefault="00A914D0" w:rsidP="00A914D0">
            <w:pPr>
              <w:spacing w:line="275" w:lineRule="exact"/>
              <w:rPr>
                <w:sz w:val="18"/>
                <w:szCs w:val="18"/>
              </w:rPr>
            </w:pPr>
            <w:r w:rsidRPr="0019180A">
              <w:rPr>
                <w:sz w:val="18"/>
                <w:szCs w:val="18"/>
              </w:rPr>
              <w:t>53,0</w:t>
            </w:r>
          </w:p>
        </w:tc>
      </w:tr>
      <w:tr w:rsidR="00A914D0" w:rsidRPr="0019180A" w:rsidTr="00A914D0">
        <w:trPr>
          <w:trHeight w:hRule="exact" w:val="314"/>
        </w:trPr>
        <w:tc>
          <w:tcPr>
            <w:tcW w:w="5633" w:type="dxa"/>
            <w:tcBorders>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10 000</w:t>
            </w:r>
          </w:p>
        </w:tc>
        <w:tc>
          <w:tcPr>
            <w:tcW w:w="476" w:type="dxa"/>
            <w:tcBorders>
              <w:left w:val="double" w:sz="3" w:space="0" w:color="000000"/>
              <w:bottom w:val="single" w:sz="8" w:space="0" w:color="000000"/>
            </w:tcBorders>
          </w:tcPr>
          <w:p w:rsidR="00A914D0" w:rsidRPr="0019180A" w:rsidRDefault="00A914D0" w:rsidP="00A914D0">
            <w:pPr>
              <w:spacing w:before="6"/>
              <w:rPr>
                <w:sz w:val="18"/>
                <w:szCs w:val="18"/>
              </w:rPr>
            </w:pPr>
            <w:r w:rsidRPr="0019180A">
              <w:rPr>
                <w:sz w:val="18"/>
                <w:szCs w:val="18"/>
              </w:rPr>
              <w:t>64,0</w:t>
            </w:r>
          </w:p>
        </w:tc>
        <w:tc>
          <w:tcPr>
            <w:tcW w:w="475" w:type="dxa"/>
            <w:tcBorders>
              <w:bottom w:val="single" w:sz="8" w:space="0" w:color="000000"/>
              <w:right w:val="single" w:sz="8" w:space="0" w:color="000000"/>
            </w:tcBorders>
          </w:tcPr>
          <w:p w:rsidR="00A914D0" w:rsidRPr="0019180A" w:rsidRDefault="00A914D0" w:rsidP="00A914D0">
            <w:pPr>
              <w:spacing w:before="6"/>
              <w:rPr>
                <w:sz w:val="18"/>
                <w:szCs w:val="18"/>
              </w:rPr>
            </w:pPr>
            <w:r w:rsidRPr="0019180A">
              <w:rPr>
                <w:sz w:val="18"/>
                <w:szCs w:val="18"/>
              </w:rPr>
              <w:t>62,4</w:t>
            </w:r>
          </w:p>
        </w:tc>
        <w:tc>
          <w:tcPr>
            <w:tcW w:w="476" w:type="dxa"/>
            <w:tcBorders>
              <w:left w:val="single" w:sz="8" w:space="0" w:color="000000"/>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60,8</w:t>
            </w:r>
          </w:p>
        </w:tc>
        <w:tc>
          <w:tcPr>
            <w:tcW w:w="671" w:type="dxa"/>
            <w:tcBorders>
              <w:left w:val="double" w:sz="3" w:space="0" w:color="000000"/>
              <w:bottom w:val="single" w:sz="8" w:space="0" w:color="000000"/>
              <w:right w:val="single" w:sz="8" w:space="0" w:color="000000"/>
            </w:tcBorders>
          </w:tcPr>
          <w:p w:rsidR="00A914D0" w:rsidRPr="0019180A" w:rsidRDefault="00A914D0" w:rsidP="00A914D0">
            <w:pPr>
              <w:spacing w:before="6"/>
              <w:rPr>
                <w:sz w:val="18"/>
                <w:szCs w:val="18"/>
              </w:rPr>
            </w:pPr>
            <w:r w:rsidRPr="0019180A">
              <w:rPr>
                <w:sz w:val="18"/>
                <w:szCs w:val="18"/>
              </w:rPr>
              <w:t>59,2</w:t>
            </w:r>
          </w:p>
        </w:tc>
        <w:tc>
          <w:tcPr>
            <w:tcW w:w="671" w:type="dxa"/>
            <w:tcBorders>
              <w:left w:val="single" w:sz="8" w:space="0" w:color="000000"/>
              <w:bottom w:val="single" w:sz="8" w:space="0" w:color="000000"/>
              <w:right w:val="double" w:sz="3" w:space="0" w:color="000000"/>
            </w:tcBorders>
          </w:tcPr>
          <w:p w:rsidR="00A914D0" w:rsidRPr="0019180A" w:rsidRDefault="00A914D0" w:rsidP="00A914D0">
            <w:pPr>
              <w:spacing w:before="6"/>
              <w:rPr>
                <w:sz w:val="18"/>
                <w:szCs w:val="18"/>
              </w:rPr>
            </w:pPr>
            <w:r w:rsidRPr="0019180A">
              <w:rPr>
                <w:sz w:val="18"/>
                <w:szCs w:val="18"/>
              </w:rPr>
              <w:t>57,6</w:t>
            </w:r>
          </w:p>
        </w:tc>
        <w:tc>
          <w:tcPr>
            <w:tcW w:w="1160" w:type="dxa"/>
            <w:tcBorders>
              <w:left w:val="double" w:sz="3" w:space="0" w:color="000000"/>
              <w:bottom w:val="single" w:sz="8" w:space="0" w:color="000000"/>
            </w:tcBorders>
          </w:tcPr>
          <w:p w:rsidR="00A914D0" w:rsidRPr="0019180A" w:rsidRDefault="00A914D0" w:rsidP="00A914D0">
            <w:pPr>
              <w:spacing w:before="6"/>
              <w:rPr>
                <w:sz w:val="18"/>
                <w:szCs w:val="18"/>
              </w:rPr>
            </w:pPr>
            <w:r w:rsidRPr="0019180A">
              <w:rPr>
                <w:sz w:val="18"/>
                <w:szCs w:val="18"/>
              </w:rPr>
              <w:t>56,0</w:t>
            </w:r>
          </w:p>
        </w:tc>
      </w:tr>
      <w:tr w:rsidR="00A914D0" w:rsidRPr="0019180A" w:rsidTr="00A914D0">
        <w:trPr>
          <w:trHeight w:hRule="exact" w:val="295"/>
        </w:trPr>
        <w:tc>
          <w:tcPr>
            <w:tcW w:w="5633" w:type="dxa"/>
            <w:tcBorders>
              <w:top w:val="single" w:sz="8" w:space="0" w:color="000000"/>
              <w:bottom w:val="single" w:sz="8" w:space="0" w:color="000000"/>
              <w:right w:val="double" w:sz="3" w:space="0" w:color="000000"/>
            </w:tcBorders>
          </w:tcPr>
          <w:p w:rsidR="00A914D0" w:rsidRPr="0019180A" w:rsidRDefault="00A914D0" w:rsidP="00A914D0">
            <w:pPr>
              <w:spacing w:line="268" w:lineRule="exact"/>
              <w:rPr>
                <w:sz w:val="18"/>
                <w:szCs w:val="18"/>
              </w:rPr>
            </w:pPr>
            <w:r w:rsidRPr="0019180A">
              <w:rPr>
                <w:sz w:val="18"/>
                <w:szCs w:val="18"/>
              </w:rPr>
              <w:t>12 000</w:t>
            </w:r>
          </w:p>
        </w:tc>
        <w:tc>
          <w:tcPr>
            <w:tcW w:w="476" w:type="dxa"/>
            <w:tcBorders>
              <w:top w:val="single" w:sz="8" w:space="0" w:color="000000"/>
              <w:left w:val="double" w:sz="3" w:space="0" w:color="000000"/>
              <w:bottom w:val="single" w:sz="8" w:space="0" w:color="000000"/>
            </w:tcBorders>
          </w:tcPr>
          <w:p w:rsidR="00A914D0" w:rsidRPr="0019180A" w:rsidRDefault="00A914D0" w:rsidP="00A914D0">
            <w:pPr>
              <w:spacing w:line="268" w:lineRule="exact"/>
              <w:rPr>
                <w:sz w:val="18"/>
                <w:szCs w:val="18"/>
              </w:rPr>
            </w:pPr>
            <w:r w:rsidRPr="0019180A">
              <w:rPr>
                <w:sz w:val="18"/>
                <w:szCs w:val="18"/>
              </w:rPr>
              <w:t>70,0</w:t>
            </w:r>
          </w:p>
        </w:tc>
        <w:tc>
          <w:tcPr>
            <w:tcW w:w="475" w:type="dxa"/>
            <w:tcBorders>
              <w:top w:val="single" w:sz="8" w:space="0" w:color="000000"/>
              <w:bottom w:val="single" w:sz="8" w:space="0" w:color="000000"/>
              <w:right w:val="single" w:sz="8" w:space="0" w:color="000000"/>
            </w:tcBorders>
          </w:tcPr>
          <w:p w:rsidR="00A914D0" w:rsidRPr="0019180A" w:rsidRDefault="00A914D0" w:rsidP="00A914D0">
            <w:pPr>
              <w:spacing w:line="268" w:lineRule="exact"/>
              <w:rPr>
                <w:sz w:val="18"/>
                <w:szCs w:val="18"/>
              </w:rPr>
            </w:pPr>
            <w:r w:rsidRPr="0019180A">
              <w:rPr>
                <w:sz w:val="18"/>
                <w:szCs w:val="18"/>
              </w:rPr>
              <w:t>66,0</w:t>
            </w:r>
          </w:p>
        </w:tc>
        <w:tc>
          <w:tcPr>
            <w:tcW w:w="476" w:type="dxa"/>
            <w:tcBorders>
              <w:top w:val="single" w:sz="8" w:space="0" w:color="000000"/>
              <w:left w:val="single" w:sz="8" w:space="0" w:color="000000"/>
              <w:bottom w:val="single" w:sz="8" w:space="0" w:color="000000"/>
              <w:right w:val="double" w:sz="3" w:space="0" w:color="000000"/>
            </w:tcBorders>
          </w:tcPr>
          <w:p w:rsidR="00A914D0" w:rsidRPr="0019180A" w:rsidRDefault="00A914D0" w:rsidP="00A914D0">
            <w:pPr>
              <w:spacing w:line="268" w:lineRule="exact"/>
              <w:rPr>
                <w:sz w:val="18"/>
                <w:szCs w:val="18"/>
              </w:rPr>
            </w:pPr>
            <w:r w:rsidRPr="0019180A">
              <w:rPr>
                <w:sz w:val="18"/>
                <w:szCs w:val="18"/>
              </w:rPr>
              <w:t>64,0</w:t>
            </w:r>
          </w:p>
        </w:tc>
        <w:tc>
          <w:tcPr>
            <w:tcW w:w="671" w:type="dxa"/>
            <w:tcBorders>
              <w:top w:val="single" w:sz="8" w:space="0" w:color="000000"/>
              <w:left w:val="double" w:sz="3" w:space="0" w:color="000000"/>
              <w:bottom w:val="single" w:sz="8" w:space="0" w:color="000000"/>
              <w:right w:val="single" w:sz="8" w:space="0" w:color="000000"/>
            </w:tcBorders>
          </w:tcPr>
          <w:p w:rsidR="00A914D0" w:rsidRPr="0019180A" w:rsidRDefault="00A914D0" w:rsidP="00A914D0">
            <w:pPr>
              <w:spacing w:line="268" w:lineRule="exact"/>
              <w:rPr>
                <w:sz w:val="18"/>
                <w:szCs w:val="18"/>
              </w:rPr>
            </w:pPr>
            <w:r w:rsidRPr="0019180A">
              <w:rPr>
                <w:sz w:val="18"/>
                <w:szCs w:val="18"/>
              </w:rPr>
              <w:t>62,0</w:t>
            </w:r>
          </w:p>
        </w:tc>
        <w:tc>
          <w:tcPr>
            <w:tcW w:w="671" w:type="dxa"/>
            <w:tcBorders>
              <w:top w:val="single" w:sz="8" w:space="0" w:color="000000"/>
              <w:left w:val="single" w:sz="8" w:space="0" w:color="000000"/>
              <w:bottom w:val="single" w:sz="8" w:space="0" w:color="000000"/>
              <w:right w:val="double" w:sz="3" w:space="0" w:color="000000"/>
            </w:tcBorders>
          </w:tcPr>
          <w:p w:rsidR="00A914D0" w:rsidRPr="0019180A" w:rsidRDefault="00A914D0" w:rsidP="00A914D0">
            <w:pPr>
              <w:spacing w:line="268" w:lineRule="exact"/>
              <w:rPr>
                <w:sz w:val="18"/>
                <w:szCs w:val="18"/>
              </w:rPr>
            </w:pPr>
            <w:r w:rsidRPr="0019180A">
              <w:rPr>
                <w:sz w:val="18"/>
                <w:szCs w:val="18"/>
              </w:rPr>
              <w:t>60,0</w:t>
            </w:r>
          </w:p>
        </w:tc>
        <w:tc>
          <w:tcPr>
            <w:tcW w:w="1160" w:type="dxa"/>
            <w:tcBorders>
              <w:top w:val="single" w:sz="8" w:space="0" w:color="000000"/>
              <w:left w:val="double" w:sz="3" w:space="0" w:color="000000"/>
              <w:bottom w:val="single" w:sz="8" w:space="0" w:color="000000"/>
            </w:tcBorders>
          </w:tcPr>
          <w:p w:rsidR="00A914D0" w:rsidRPr="0019180A" w:rsidRDefault="00A914D0" w:rsidP="00A914D0">
            <w:pPr>
              <w:spacing w:line="268" w:lineRule="exact"/>
              <w:rPr>
                <w:sz w:val="18"/>
                <w:szCs w:val="18"/>
              </w:rPr>
            </w:pPr>
            <w:r w:rsidRPr="0019180A">
              <w:rPr>
                <w:sz w:val="18"/>
                <w:szCs w:val="18"/>
              </w:rPr>
              <w:t>59,0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11"/>
        <w:rPr>
          <w:b/>
          <w:sz w:val="18"/>
          <w:szCs w:val="18"/>
        </w:rPr>
      </w:pPr>
    </w:p>
    <w:p w:rsidR="00A914D0" w:rsidRPr="0019180A" w:rsidRDefault="00A914D0" w:rsidP="00A914D0">
      <w:pPr>
        <w:spacing w:before="69" w:line="242" w:lineRule="auto"/>
        <w:ind w:right="718"/>
        <w:rPr>
          <w:b/>
          <w:sz w:val="18"/>
          <w:szCs w:val="18"/>
          <w:lang w:val="ru-RU"/>
        </w:rPr>
      </w:pPr>
      <w:r w:rsidRPr="0019180A">
        <w:rPr>
          <w:sz w:val="18"/>
          <w:szCs w:val="18"/>
          <w:lang w:val="ru-RU"/>
        </w:rPr>
        <w:t xml:space="preserve">Таблица 19 </w:t>
      </w:r>
      <w:r w:rsidRPr="0019180A">
        <w:rPr>
          <w:b/>
          <w:sz w:val="18"/>
          <w:szCs w:val="18"/>
          <w:lang w:val="ru-RU"/>
        </w:rPr>
        <w:t>Базовый уровень удельного годового суммарного расхода первичной энергии на системы инженерного обеспечения общественных зданий, кг.у.т./м2·год</w:t>
      </w:r>
    </w:p>
    <w:tbl>
      <w:tblPr>
        <w:tblStyle w:val="TableNormal24"/>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21"/>
        <w:gridCol w:w="666"/>
        <w:gridCol w:w="666"/>
        <w:gridCol w:w="769"/>
        <w:gridCol w:w="885"/>
        <w:gridCol w:w="884"/>
        <w:gridCol w:w="881"/>
      </w:tblGrid>
      <w:tr w:rsidR="00A914D0" w:rsidRPr="0078043D" w:rsidTr="00A914D0">
        <w:trPr>
          <w:trHeight w:hRule="exact" w:val="293"/>
        </w:trPr>
        <w:tc>
          <w:tcPr>
            <w:tcW w:w="4721" w:type="dxa"/>
            <w:vMerge w:val="restart"/>
            <w:tcBorders>
              <w:left w:val="single" w:sz="4" w:space="0" w:color="000000"/>
              <w:right w:val="double" w:sz="3" w:space="0" w:color="000000"/>
            </w:tcBorders>
          </w:tcPr>
          <w:p w:rsidR="00A914D0" w:rsidRPr="0019180A" w:rsidRDefault="00A914D0" w:rsidP="00A914D0">
            <w:pPr>
              <w:tabs>
                <w:tab w:val="left" w:pos="1482"/>
                <w:tab w:val="left" w:pos="3193"/>
              </w:tabs>
              <w:spacing w:before="140"/>
              <w:rPr>
                <w:sz w:val="18"/>
                <w:szCs w:val="18"/>
                <w:lang w:val="ru-RU"/>
              </w:rPr>
            </w:pPr>
            <w:r w:rsidRPr="0019180A">
              <w:rPr>
                <w:sz w:val="18"/>
                <w:szCs w:val="18"/>
                <w:lang w:val="ru-RU"/>
              </w:rPr>
              <w:t>Показатель,</w:t>
            </w:r>
            <w:r w:rsidRPr="0019180A">
              <w:rPr>
                <w:sz w:val="18"/>
                <w:szCs w:val="18"/>
                <w:lang w:val="ru-RU"/>
              </w:rPr>
              <w:tab/>
              <w:t>градусо-сутки</w:t>
            </w:r>
            <w:r w:rsidRPr="0019180A">
              <w:rPr>
                <w:sz w:val="18"/>
                <w:szCs w:val="18"/>
                <w:lang w:val="ru-RU"/>
              </w:rPr>
              <w:tab/>
              <w:t>отопительного периода</w:t>
            </w:r>
          </w:p>
        </w:tc>
        <w:tc>
          <w:tcPr>
            <w:tcW w:w="4751" w:type="dxa"/>
            <w:gridSpan w:val="6"/>
            <w:tcBorders>
              <w:left w:val="double" w:sz="3" w:space="0" w:color="000000"/>
              <w:right w:val="single" w:sz="4" w:space="0" w:color="000000"/>
            </w:tcBorders>
          </w:tcPr>
          <w:p w:rsidR="00A914D0" w:rsidRPr="0019180A" w:rsidRDefault="00A914D0" w:rsidP="00A914D0">
            <w:pPr>
              <w:spacing w:line="270" w:lineRule="exact"/>
              <w:rPr>
                <w:sz w:val="18"/>
                <w:szCs w:val="18"/>
                <w:lang w:val="ru-RU"/>
              </w:rPr>
            </w:pPr>
            <w:r w:rsidRPr="0019180A">
              <w:rPr>
                <w:sz w:val="18"/>
                <w:szCs w:val="18"/>
                <w:lang w:val="ru-RU"/>
              </w:rPr>
              <w:t>Режим эксплуатации зданий, ч/нед</w:t>
            </w:r>
          </w:p>
        </w:tc>
      </w:tr>
      <w:tr w:rsidR="00A914D0" w:rsidRPr="0019180A" w:rsidTr="00A914D0">
        <w:trPr>
          <w:trHeight w:hRule="exact" w:val="576"/>
        </w:trPr>
        <w:tc>
          <w:tcPr>
            <w:tcW w:w="4721" w:type="dxa"/>
            <w:vMerge/>
            <w:tcBorders>
              <w:left w:val="single" w:sz="4" w:space="0" w:color="000000"/>
              <w:right w:val="double" w:sz="3" w:space="0" w:color="000000"/>
            </w:tcBorders>
          </w:tcPr>
          <w:p w:rsidR="00A914D0" w:rsidRPr="0019180A" w:rsidRDefault="00A914D0" w:rsidP="00A914D0">
            <w:pPr>
              <w:rPr>
                <w:sz w:val="18"/>
                <w:szCs w:val="18"/>
                <w:lang w:val="ru-RU"/>
              </w:rPr>
            </w:pPr>
          </w:p>
        </w:tc>
        <w:tc>
          <w:tcPr>
            <w:tcW w:w="666" w:type="dxa"/>
            <w:tcBorders>
              <w:left w:val="double" w:sz="3"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40 -</w:t>
            </w:r>
          </w:p>
          <w:p w:rsidR="00A914D0" w:rsidRPr="0019180A" w:rsidRDefault="00A914D0" w:rsidP="00A914D0">
            <w:pPr>
              <w:rPr>
                <w:sz w:val="18"/>
                <w:szCs w:val="18"/>
              </w:rPr>
            </w:pPr>
            <w:r w:rsidRPr="0019180A">
              <w:rPr>
                <w:sz w:val="18"/>
                <w:szCs w:val="18"/>
              </w:rPr>
              <w:t>60</w:t>
            </w:r>
          </w:p>
        </w:tc>
        <w:tc>
          <w:tcPr>
            <w:tcW w:w="666" w:type="dxa"/>
            <w:tcBorders>
              <w:left w:val="single" w:sz="4" w:space="0" w:color="000000"/>
              <w:right w:val="double" w:sz="3" w:space="0" w:color="000000"/>
            </w:tcBorders>
          </w:tcPr>
          <w:p w:rsidR="00A914D0" w:rsidRPr="0019180A" w:rsidRDefault="00A914D0" w:rsidP="00A914D0">
            <w:pPr>
              <w:spacing w:line="273" w:lineRule="exact"/>
              <w:rPr>
                <w:sz w:val="18"/>
                <w:szCs w:val="18"/>
              </w:rPr>
            </w:pPr>
            <w:r w:rsidRPr="0019180A">
              <w:rPr>
                <w:sz w:val="18"/>
                <w:szCs w:val="18"/>
              </w:rPr>
              <w:t>61 -</w:t>
            </w:r>
          </w:p>
          <w:p w:rsidR="00A914D0" w:rsidRPr="0019180A" w:rsidRDefault="00A914D0" w:rsidP="00A914D0">
            <w:pPr>
              <w:rPr>
                <w:sz w:val="18"/>
                <w:szCs w:val="18"/>
              </w:rPr>
            </w:pPr>
            <w:r w:rsidRPr="0019180A">
              <w:rPr>
                <w:sz w:val="18"/>
                <w:szCs w:val="18"/>
              </w:rPr>
              <w:t>80</w:t>
            </w:r>
          </w:p>
        </w:tc>
        <w:tc>
          <w:tcPr>
            <w:tcW w:w="769" w:type="dxa"/>
            <w:tcBorders>
              <w:left w:val="double" w:sz="3" w:space="0" w:color="000000"/>
            </w:tcBorders>
          </w:tcPr>
          <w:p w:rsidR="00A914D0" w:rsidRPr="0019180A" w:rsidRDefault="00A914D0" w:rsidP="00A914D0">
            <w:pPr>
              <w:spacing w:line="273" w:lineRule="exact"/>
              <w:rPr>
                <w:sz w:val="18"/>
                <w:szCs w:val="18"/>
              </w:rPr>
            </w:pPr>
            <w:r w:rsidRPr="0019180A">
              <w:rPr>
                <w:sz w:val="18"/>
                <w:szCs w:val="18"/>
              </w:rPr>
              <w:t>81 -</w:t>
            </w:r>
          </w:p>
          <w:p w:rsidR="00A914D0" w:rsidRPr="0019180A" w:rsidRDefault="00A914D0" w:rsidP="00A914D0">
            <w:pPr>
              <w:rPr>
                <w:sz w:val="18"/>
                <w:szCs w:val="18"/>
              </w:rPr>
            </w:pPr>
            <w:r w:rsidRPr="0019180A">
              <w:rPr>
                <w:sz w:val="18"/>
                <w:szCs w:val="18"/>
              </w:rPr>
              <w:t>100</w:t>
            </w:r>
          </w:p>
        </w:tc>
        <w:tc>
          <w:tcPr>
            <w:tcW w:w="885" w:type="dxa"/>
            <w:tcBorders>
              <w:right w:val="double" w:sz="3" w:space="0" w:color="000000"/>
            </w:tcBorders>
          </w:tcPr>
          <w:p w:rsidR="00A914D0" w:rsidRPr="0019180A" w:rsidRDefault="00A914D0" w:rsidP="00A914D0">
            <w:pPr>
              <w:spacing w:line="273" w:lineRule="exact"/>
              <w:rPr>
                <w:sz w:val="18"/>
                <w:szCs w:val="18"/>
              </w:rPr>
            </w:pPr>
            <w:r w:rsidRPr="0019180A">
              <w:rPr>
                <w:sz w:val="18"/>
                <w:szCs w:val="18"/>
              </w:rPr>
              <w:t>101 -</w:t>
            </w:r>
          </w:p>
          <w:p w:rsidR="00A914D0" w:rsidRPr="0019180A" w:rsidRDefault="00A914D0" w:rsidP="00A914D0">
            <w:pPr>
              <w:rPr>
                <w:sz w:val="18"/>
                <w:szCs w:val="18"/>
              </w:rPr>
            </w:pPr>
            <w:r w:rsidRPr="0019180A">
              <w:rPr>
                <w:sz w:val="18"/>
                <w:szCs w:val="18"/>
              </w:rPr>
              <w:t>120</w:t>
            </w:r>
          </w:p>
        </w:tc>
        <w:tc>
          <w:tcPr>
            <w:tcW w:w="884" w:type="dxa"/>
            <w:tcBorders>
              <w:left w:val="double" w:sz="3"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121 -</w:t>
            </w:r>
          </w:p>
          <w:p w:rsidR="00A914D0" w:rsidRPr="0019180A" w:rsidRDefault="00A914D0" w:rsidP="00A914D0">
            <w:pPr>
              <w:rPr>
                <w:sz w:val="18"/>
                <w:szCs w:val="18"/>
              </w:rPr>
            </w:pPr>
            <w:r w:rsidRPr="0019180A">
              <w:rPr>
                <w:sz w:val="18"/>
                <w:szCs w:val="18"/>
              </w:rPr>
              <w:t>140</w:t>
            </w:r>
          </w:p>
        </w:tc>
        <w:tc>
          <w:tcPr>
            <w:tcW w:w="881" w:type="dxa"/>
            <w:tcBorders>
              <w:left w:val="single" w:sz="4" w:space="0" w:color="000000"/>
              <w:right w:val="single" w:sz="4" w:space="0" w:color="000000"/>
            </w:tcBorders>
          </w:tcPr>
          <w:p w:rsidR="00A914D0" w:rsidRPr="0019180A" w:rsidRDefault="00A914D0" w:rsidP="00A914D0">
            <w:pPr>
              <w:spacing w:line="273" w:lineRule="exact"/>
              <w:rPr>
                <w:sz w:val="18"/>
                <w:szCs w:val="18"/>
              </w:rPr>
            </w:pPr>
            <w:r w:rsidRPr="0019180A">
              <w:rPr>
                <w:sz w:val="18"/>
                <w:szCs w:val="18"/>
              </w:rPr>
              <w:t>141 -</w:t>
            </w:r>
          </w:p>
          <w:p w:rsidR="00A914D0" w:rsidRPr="0019180A" w:rsidRDefault="00A914D0" w:rsidP="00A914D0">
            <w:pPr>
              <w:rPr>
                <w:sz w:val="18"/>
                <w:szCs w:val="18"/>
              </w:rPr>
            </w:pPr>
            <w:r w:rsidRPr="0019180A">
              <w:rPr>
                <w:sz w:val="18"/>
                <w:szCs w:val="18"/>
              </w:rPr>
              <w:t>168</w:t>
            </w:r>
          </w:p>
        </w:tc>
      </w:tr>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2 000</w:t>
            </w:r>
          </w:p>
        </w:tc>
        <w:tc>
          <w:tcPr>
            <w:tcW w:w="666"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61,5</w:t>
            </w:r>
          </w:p>
        </w:tc>
        <w:tc>
          <w:tcPr>
            <w:tcW w:w="666"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68,0</w:t>
            </w:r>
          </w:p>
        </w:tc>
        <w:tc>
          <w:tcPr>
            <w:tcW w:w="769" w:type="dxa"/>
            <w:tcBorders>
              <w:left w:val="double" w:sz="3" w:space="0" w:color="000000"/>
            </w:tcBorders>
          </w:tcPr>
          <w:p w:rsidR="00A914D0" w:rsidRPr="0019180A" w:rsidRDefault="00A914D0" w:rsidP="00A914D0">
            <w:pPr>
              <w:spacing w:line="270" w:lineRule="exact"/>
              <w:rPr>
                <w:sz w:val="18"/>
                <w:szCs w:val="18"/>
              </w:rPr>
            </w:pPr>
            <w:r w:rsidRPr="0019180A">
              <w:rPr>
                <w:sz w:val="18"/>
                <w:szCs w:val="18"/>
              </w:rPr>
              <w:t>74,5</w:t>
            </w:r>
          </w:p>
        </w:tc>
        <w:tc>
          <w:tcPr>
            <w:tcW w:w="885" w:type="dxa"/>
            <w:tcBorders>
              <w:right w:val="double" w:sz="3" w:space="0" w:color="000000"/>
            </w:tcBorders>
          </w:tcPr>
          <w:p w:rsidR="00A914D0" w:rsidRPr="0019180A" w:rsidRDefault="00A914D0" w:rsidP="00A914D0">
            <w:pPr>
              <w:spacing w:line="270" w:lineRule="exact"/>
              <w:rPr>
                <w:sz w:val="18"/>
                <w:szCs w:val="18"/>
              </w:rPr>
            </w:pPr>
            <w:r w:rsidRPr="0019180A">
              <w:rPr>
                <w:sz w:val="18"/>
                <w:szCs w:val="18"/>
              </w:rPr>
              <w:t>81,0</w:t>
            </w:r>
          </w:p>
        </w:tc>
        <w:tc>
          <w:tcPr>
            <w:tcW w:w="884"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87,5</w:t>
            </w:r>
          </w:p>
        </w:tc>
        <w:tc>
          <w:tcPr>
            <w:tcW w:w="881" w:type="dxa"/>
            <w:tcBorders>
              <w:left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940</w:t>
            </w:r>
          </w:p>
        </w:tc>
      </w:tr>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4 000</w:t>
            </w:r>
          </w:p>
        </w:tc>
        <w:tc>
          <w:tcPr>
            <w:tcW w:w="666"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54,9</w:t>
            </w:r>
          </w:p>
        </w:tc>
        <w:tc>
          <w:tcPr>
            <w:tcW w:w="666"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59,9</w:t>
            </w:r>
          </w:p>
        </w:tc>
        <w:tc>
          <w:tcPr>
            <w:tcW w:w="769" w:type="dxa"/>
            <w:tcBorders>
              <w:left w:val="double" w:sz="3" w:space="0" w:color="000000"/>
            </w:tcBorders>
          </w:tcPr>
          <w:p w:rsidR="00A914D0" w:rsidRPr="0019180A" w:rsidRDefault="00A914D0" w:rsidP="00A914D0">
            <w:pPr>
              <w:spacing w:line="270" w:lineRule="exact"/>
              <w:rPr>
                <w:sz w:val="18"/>
                <w:szCs w:val="18"/>
              </w:rPr>
            </w:pPr>
            <w:r w:rsidRPr="0019180A">
              <w:rPr>
                <w:sz w:val="18"/>
                <w:szCs w:val="18"/>
              </w:rPr>
              <w:t>64,9</w:t>
            </w:r>
          </w:p>
        </w:tc>
        <w:tc>
          <w:tcPr>
            <w:tcW w:w="885" w:type="dxa"/>
            <w:tcBorders>
              <w:right w:val="double" w:sz="3" w:space="0" w:color="000000"/>
            </w:tcBorders>
          </w:tcPr>
          <w:p w:rsidR="00A914D0" w:rsidRPr="0019180A" w:rsidRDefault="00A914D0" w:rsidP="00A914D0">
            <w:pPr>
              <w:spacing w:line="270" w:lineRule="exact"/>
              <w:rPr>
                <w:sz w:val="18"/>
                <w:szCs w:val="18"/>
              </w:rPr>
            </w:pPr>
            <w:r w:rsidRPr="0019180A">
              <w:rPr>
                <w:sz w:val="18"/>
                <w:szCs w:val="18"/>
              </w:rPr>
              <w:t>69,9</w:t>
            </w:r>
          </w:p>
        </w:tc>
        <w:tc>
          <w:tcPr>
            <w:tcW w:w="884"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75,8</w:t>
            </w:r>
          </w:p>
        </w:tc>
        <w:tc>
          <w:tcPr>
            <w:tcW w:w="881" w:type="dxa"/>
            <w:tcBorders>
              <w:left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79,8</w:t>
            </w:r>
          </w:p>
        </w:tc>
      </w:tr>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6 000</w:t>
            </w:r>
          </w:p>
        </w:tc>
        <w:tc>
          <w:tcPr>
            <w:tcW w:w="666"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61,3</w:t>
            </w:r>
          </w:p>
        </w:tc>
        <w:tc>
          <w:tcPr>
            <w:tcW w:w="666"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65,0</w:t>
            </w:r>
          </w:p>
        </w:tc>
        <w:tc>
          <w:tcPr>
            <w:tcW w:w="769" w:type="dxa"/>
            <w:tcBorders>
              <w:left w:val="double" w:sz="3" w:space="0" w:color="000000"/>
            </w:tcBorders>
          </w:tcPr>
          <w:p w:rsidR="00A914D0" w:rsidRPr="0019180A" w:rsidRDefault="00A914D0" w:rsidP="00A914D0">
            <w:pPr>
              <w:spacing w:line="270" w:lineRule="exact"/>
              <w:rPr>
                <w:sz w:val="18"/>
                <w:szCs w:val="18"/>
              </w:rPr>
            </w:pPr>
            <w:r w:rsidRPr="0019180A">
              <w:rPr>
                <w:sz w:val="18"/>
                <w:szCs w:val="18"/>
              </w:rPr>
              <w:t>68,7</w:t>
            </w:r>
          </w:p>
        </w:tc>
        <w:tc>
          <w:tcPr>
            <w:tcW w:w="885" w:type="dxa"/>
            <w:tcBorders>
              <w:right w:val="double" w:sz="3" w:space="0" w:color="000000"/>
            </w:tcBorders>
          </w:tcPr>
          <w:p w:rsidR="00A914D0" w:rsidRPr="0019180A" w:rsidRDefault="00A914D0" w:rsidP="00A914D0">
            <w:pPr>
              <w:spacing w:line="270" w:lineRule="exact"/>
              <w:rPr>
                <w:sz w:val="18"/>
                <w:szCs w:val="18"/>
              </w:rPr>
            </w:pPr>
            <w:r w:rsidRPr="0019180A">
              <w:rPr>
                <w:sz w:val="18"/>
                <w:szCs w:val="18"/>
              </w:rPr>
              <w:t>72,4</w:t>
            </w:r>
          </w:p>
        </w:tc>
        <w:tc>
          <w:tcPr>
            <w:tcW w:w="884"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76,0</w:t>
            </w:r>
          </w:p>
        </w:tc>
        <w:tc>
          <w:tcPr>
            <w:tcW w:w="881" w:type="dxa"/>
            <w:tcBorders>
              <w:left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79,6</w:t>
            </w:r>
          </w:p>
        </w:tc>
      </w:tr>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8 000</w:t>
            </w:r>
          </w:p>
        </w:tc>
        <w:tc>
          <w:tcPr>
            <w:tcW w:w="666"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68,7</w:t>
            </w:r>
          </w:p>
        </w:tc>
        <w:tc>
          <w:tcPr>
            <w:tcW w:w="666"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71,4</w:t>
            </w:r>
          </w:p>
        </w:tc>
        <w:tc>
          <w:tcPr>
            <w:tcW w:w="769" w:type="dxa"/>
            <w:tcBorders>
              <w:left w:val="double" w:sz="3" w:space="0" w:color="000000"/>
            </w:tcBorders>
          </w:tcPr>
          <w:p w:rsidR="00A914D0" w:rsidRPr="0019180A" w:rsidRDefault="00A914D0" w:rsidP="00A914D0">
            <w:pPr>
              <w:spacing w:line="270" w:lineRule="exact"/>
              <w:rPr>
                <w:sz w:val="18"/>
                <w:szCs w:val="18"/>
              </w:rPr>
            </w:pPr>
            <w:r w:rsidRPr="0019180A">
              <w:rPr>
                <w:sz w:val="18"/>
                <w:szCs w:val="18"/>
              </w:rPr>
              <w:t>74,1</w:t>
            </w:r>
          </w:p>
        </w:tc>
        <w:tc>
          <w:tcPr>
            <w:tcW w:w="885" w:type="dxa"/>
            <w:tcBorders>
              <w:right w:val="double" w:sz="3" w:space="0" w:color="000000"/>
            </w:tcBorders>
          </w:tcPr>
          <w:p w:rsidR="00A914D0" w:rsidRPr="0019180A" w:rsidRDefault="00A914D0" w:rsidP="00A914D0">
            <w:pPr>
              <w:spacing w:line="270" w:lineRule="exact"/>
              <w:rPr>
                <w:sz w:val="18"/>
                <w:szCs w:val="18"/>
              </w:rPr>
            </w:pPr>
            <w:r w:rsidRPr="0019180A">
              <w:rPr>
                <w:sz w:val="18"/>
                <w:szCs w:val="18"/>
              </w:rPr>
              <w:t>76,9</w:t>
            </w:r>
          </w:p>
        </w:tc>
        <w:tc>
          <w:tcPr>
            <w:tcW w:w="884"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79,7</w:t>
            </w:r>
          </w:p>
        </w:tc>
        <w:tc>
          <w:tcPr>
            <w:tcW w:w="881" w:type="dxa"/>
            <w:tcBorders>
              <w:left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82,4</w:t>
            </w:r>
          </w:p>
        </w:tc>
      </w:tr>
    </w:tbl>
    <w:p w:rsidR="00A914D0" w:rsidRPr="0019180A" w:rsidRDefault="00A914D0" w:rsidP="00A914D0">
      <w:pPr>
        <w:spacing w:line="270" w:lineRule="exact"/>
        <w:rPr>
          <w:sz w:val="18"/>
          <w:szCs w:val="18"/>
        </w:rPr>
        <w:sectPr w:rsidR="00A914D0" w:rsidRPr="0019180A">
          <w:pgSz w:w="11910" w:h="16850"/>
          <w:pgMar w:top="1020" w:right="580" w:bottom="920" w:left="152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21"/>
        <w:gridCol w:w="666"/>
        <w:gridCol w:w="666"/>
        <w:gridCol w:w="769"/>
        <w:gridCol w:w="885"/>
        <w:gridCol w:w="884"/>
        <w:gridCol w:w="881"/>
      </w:tblGrid>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10 000</w:t>
            </w:r>
          </w:p>
        </w:tc>
        <w:tc>
          <w:tcPr>
            <w:tcW w:w="666"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75,5</w:t>
            </w:r>
          </w:p>
        </w:tc>
        <w:tc>
          <w:tcPr>
            <w:tcW w:w="666" w:type="dxa"/>
            <w:tcBorders>
              <w:left w:val="single" w:sz="4" w:space="0" w:color="000000"/>
              <w:right w:val="double" w:sz="3" w:space="0" w:color="000000"/>
            </w:tcBorders>
          </w:tcPr>
          <w:p w:rsidR="00A914D0" w:rsidRPr="0019180A" w:rsidRDefault="00A914D0" w:rsidP="00A914D0">
            <w:pPr>
              <w:spacing w:line="270" w:lineRule="exact"/>
              <w:rPr>
                <w:sz w:val="18"/>
                <w:szCs w:val="18"/>
              </w:rPr>
            </w:pPr>
            <w:r w:rsidRPr="0019180A">
              <w:rPr>
                <w:sz w:val="18"/>
                <w:szCs w:val="18"/>
              </w:rPr>
              <w:t>77,4</w:t>
            </w:r>
          </w:p>
        </w:tc>
        <w:tc>
          <w:tcPr>
            <w:tcW w:w="769" w:type="dxa"/>
            <w:tcBorders>
              <w:left w:val="double" w:sz="3" w:space="0" w:color="000000"/>
            </w:tcBorders>
          </w:tcPr>
          <w:p w:rsidR="00A914D0" w:rsidRPr="0019180A" w:rsidRDefault="00A914D0" w:rsidP="00A914D0">
            <w:pPr>
              <w:spacing w:line="270" w:lineRule="exact"/>
              <w:rPr>
                <w:sz w:val="18"/>
                <w:szCs w:val="18"/>
              </w:rPr>
            </w:pPr>
            <w:r w:rsidRPr="0019180A">
              <w:rPr>
                <w:sz w:val="18"/>
                <w:szCs w:val="18"/>
              </w:rPr>
              <w:t>79,3</w:t>
            </w:r>
          </w:p>
        </w:tc>
        <w:tc>
          <w:tcPr>
            <w:tcW w:w="885" w:type="dxa"/>
            <w:tcBorders>
              <w:right w:val="double" w:sz="3" w:space="0" w:color="000000"/>
            </w:tcBorders>
          </w:tcPr>
          <w:p w:rsidR="00A914D0" w:rsidRPr="0019180A" w:rsidRDefault="00A914D0" w:rsidP="00A914D0">
            <w:pPr>
              <w:spacing w:line="270" w:lineRule="exact"/>
              <w:rPr>
                <w:sz w:val="18"/>
                <w:szCs w:val="18"/>
              </w:rPr>
            </w:pPr>
            <w:r w:rsidRPr="0019180A">
              <w:rPr>
                <w:sz w:val="18"/>
                <w:szCs w:val="18"/>
              </w:rPr>
              <w:t>81,2</w:t>
            </w:r>
          </w:p>
        </w:tc>
        <w:tc>
          <w:tcPr>
            <w:tcW w:w="884" w:type="dxa"/>
            <w:tcBorders>
              <w:left w:val="double" w:sz="3"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831</w:t>
            </w:r>
          </w:p>
        </w:tc>
        <w:tc>
          <w:tcPr>
            <w:tcW w:w="881" w:type="dxa"/>
            <w:tcBorders>
              <w:left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85,0</w:t>
            </w:r>
          </w:p>
        </w:tc>
      </w:tr>
      <w:tr w:rsidR="00A914D0" w:rsidRPr="0019180A" w:rsidTr="00A914D0">
        <w:trPr>
          <w:trHeight w:hRule="exact" w:val="300"/>
        </w:trPr>
        <w:tc>
          <w:tcPr>
            <w:tcW w:w="4721" w:type="dxa"/>
            <w:tcBorders>
              <w:left w:val="single" w:sz="4" w:space="0" w:color="000000"/>
              <w:right w:val="double" w:sz="3" w:space="0" w:color="000000"/>
            </w:tcBorders>
          </w:tcPr>
          <w:p w:rsidR="00A914D0" w:rsidRPr="0019180A" w:rsidRDefault="00A914D0" w:rsidP="00A914D0">
            <w:pPr>
              <w:spacing w:line="271" w:lineRule="exact"/>
              <w:rPr>
                <w:sz w:val="18"/>
                <w:szCs w:val="18"/>
              </w:rPr>
            </w:pPr>
            <w:r w:rsidRPr="0019180A">
              <w:rPr>
                <w:sz w:val="18"/>
                <w:szCs w:val="18"/>
              </w:rPr>
              <w:t>12 000</w:t>
            </w:r>
          </w:p>
        </w:tc>
        <w:tc>
          <w:tcPr>
            <w:tcW w:w="666" w:type="dxa"/>
            <w:tcBorders>
              <w:left w:val="double" w:sz="3" w:space="0" w:color="000000"/>
              <w:right w:val="single" w:sz="4" w:space="0" w:color="000000"/>
            </w:tcBorders>
          </w:tcPr>
          <w:p w:rsidR="00A914D0" w:rsidRPr="0019180A" w:rsidRDefault="00A914D0" w:rsidP="00A914D0">
            <w:pPr>
              <w:spacing w:line="271" w:lineRule="exact"/>
              <w:rPr>
                <w:sz w:val="18"/>
                <w:szCs w:val="18"/>
              </w:rPr>
            </w:pPr>
            <w:r w:rsidRPr="0019180A">
              <w:rPr>
                <w:sz w:val="18"/>
                <w:szCs w:val="18"/>
              </w:rPr>
              <w:t>85,5</w:t>
            </w:r>
          </w:p>
        </w:tc>
        <w:tc>
          <w:tcPr>
            <w:tcW w:w="666" w:type="dxa"/>
            <w:tcBorders>
              <w:left w:val="single" w:sz="4" w:space="0" w:color="000000"/>
              <w:right w:val="double" w:sz="3" w:space="0" w:color="000000"/>
            </w:tcBorders>
          </w:tcPr>
          <w:p w:rsidR="00A914D0" w:rsidRPr="0019180A" w:rsidRDefault="00A914D0" w:rsidP="00A914D0">
            <w:pPr>
              <w:spacing w:line="271" w:lineRule="exact"/>
              <w:rPr>
                <w:sz w:val="18"/>
                <w:szCs w:val="18"/>
              </w:rPr>
            </w:pPr>
            <w:r w:rsidRPr="0019180A">
              <w:rPr>
                <w:sz w:val="18"/>
                <w:szCs w:val="18"/>
              </w:rPr>
              <w:t>87,4</w:t>
            </w:r>
          </w:p>
        </w:tc>
        <w:tc>
          <w:tcPr>
            <w:tcW w:w="769" w:type="dxa"/>
            <w:tcBorders>
              <w:left w:val="double" w:sz="3" w:space="0" w:color="000000"/>
            </w:tcBorders>
          </w:tcPr>
          <w:p w:rsidR="00A914D0" w:rsidRPr="0019180A" w:rsidRDefault="00A914D0" w:rsidP="00A914D0">
            <w:pPr>
              <w:spacing w:line="271" w:lineRule="exact"/>
              <w:rPr>
                <w:sz w:val="18"/>
                <w:szCs w:val="18"/>
              </w:rPr>
            </w:pPr>
            <w:r w:rsidRPr="0019180A">
              <w:rPr>
                <w:sz w:val="18"/>
                <w:szCs w:val="18"/>
              </w:rPr>
              <w:t>88,3</w:t>
            </w:r>
          </w:p>
        </w:tc>
        <w:tc>
          <w:tcPr>
            <w:tcW w:w="885" w:type="dxa"/>
            <w:tcBorders>
              <w:right w:val="double" w:sz="3" w:space="0" w:color="000000"/>
            </w:tcBorders>
          </w:tcPr>
          <w:p w:rsidR="00A914D0" w:rsidRPr="0019180A" w:rsidRDefault="00A914D0" w:rsidP="00A914D0">
            <w:pPr>
              <w:spacing w:line="271" w:lineRule="exact"/>
              <w:rPr>
                <w:sz w:val="18"/>
                <w:szCs w:val="18"/>
              </w:rPr>
            </w:pPr>
            <w:r w:rsidRPr="0019180A">
              <w:rPr>
                <w:sz w:val="18"/>
                <w:szCs w:val="18"/>
              </w:rPr>
              <w:t>90,2</w:t>
            </w:r>
          </w:p>
        </w:tc>
        <w:tc>
          <w:tcPr>
            <w:tcW w:w="884" w:type="dxa"/>
            <w:tcBorders>
              <w:left w:val="double" w:sz="3" w:space="0" w:color="000000"/>
              <w:right w:val="single" w:sz="4" w:space="0" w:color="000000"/>
            </w:tcBorders>
          </w:tcPr>
          <w:p w:rsidR="00A914D0" w:rsidRPr="0019180A" w:rsidRDefault="00A914D0" w:rsidP="00A914D0">
            <w:pPr>
              <w:spacing w:line="271" w:lineRule="exact"/>
              <w:rPr>
                <w:sz w:val="18"/>
                <w:szCs w:val="18"/>
              </w:rPr>
            </w:pPr>
            <w:r w:rsidRPr="0019180A">
              <w:rPr>
                <w:sz w:val="18"/>
                <w:szCs w:val="18"/>
              </w:rPr>
              <w:t>92,1</w:t>
            </w:r>
          </w:p>
        </w:tc>
        <w:tc>
          <w:tcPr>
            <w:tcW w:w="881" w:type="dxa"/>
            <w:tcBorders>
              <w:left w:val="single" w:sz="4" w:space="0" w:color="000000"/>
              <w:right w:val="single" w:sz="4" w:space="0" w:color="000000"/>
            </w:tcBorders>
          </w:tcPr>
          <w:p w:rsidR="00A914D0" w:rsidRPr="0019180A" w:rsidRDefault="00A914D0" w:rsidP="00A914D0">
            <w:pPr>
              <w:spacing w:line="271" w:lineRule="exact"/>
              <w:rPr>
                <w:sz w:val="18"/>
                <w:szCs w:val="18"/>
              </w:rPr>
            </w:pPr>
            <w:r w:rsidRPr="0019180A">
              <w:rPr>
                <w:sz w:val="18"/>
                <w:szCs w:val="18"/>
              </w:rPr>
              <w:t>94,0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4"/>
        <w:rPr>
          <w:b/>
          <w:sz w:val="18"/>
          <w:szCs w:val="18"/>
        </w:rPr>
      </w:pPr>
    </w:p>
    <w:p w:rsidR="00A914D0" w:rsidRPr="0019180A" w:rsidRDefault="00A914D0" w:rsidP="00A914D0">
      <w:pPr>
        <w:tabs>
          <w:tab w:val="left" w:pos="3004"/>
        </w:tabs>
        <w:rPr>
          <w:sz w:val="18"/>
          <w:szCs w:val="18"/>
        </w:rPr>
      </w:pPr>
      <w:r w:rsidRPr="0019180A">
        <w:rPr>
          <w:sz w:val="18"/>
          <w:szCs w:val="18"/>
        </w:rPr>
        <w:t>ПРИЛОЖЕНИЕ</w:t>
      </w:r>
      <w:r w:rsidRPr="0019180A">
        <w:rPr>
          <w:spacing w:val="-1"/>
          <w:sz w:val="18"/>
          <w:szCs w:val="18"/>
        </w:rPr>
        <w:t xml:space="preserve"> </w:t>
      </w:r>
      <w:r w:rsidR="004E15CE" w:rsidRPr="0019180A">
        <w:rPr>
          <w:sz w:val="18"/>
          <w:szCs w:val="18"/>
        </w:rPr>
        <w:t xml:space="preserve">10 </w:t>
      </w:r>
      <w:r w:rsidRPr="0019180A">
        <w:rPr>
          <w:sz w:val="18"/>
          <w:szCs w:val="18"/>
        </w:rPr>
        <w:t>ПОЖАРНАЯ</w:t>
      </w:r>
      <w:r w:rsidRPr="0019180A">
        <w:rPr>
          <w:spacing w:val="-4"/>
          <w:sz w:val="18"/>
          <w:szCs w:val="18"/>
        </w:rPr>
        <w:t xml:space="preserve"> </w:t>
      </w:r>
      <w:r w:rsidRPr="0019180A">
        <w:rPr>
          <w:sz w:val="18"/>
          <w:szCs w:val="18"/>
        </w:rPr>
        <w:t>БЕЗОПАСНОСТЬ</w:t>
      </w:r>
    </w:p>
    <w:p w:rsidR="00A914D0" w:rsidRPr="0019180A" w:rsidRDefault="00A914D0" w:rsidP="00A914D0">
      <w:pPr>
        <w:spacing w:before="2"/>
        <w:rPr>
          <w:sz w:val="18"/>
          <w:szCs w:val="18"/>
        </w:rPr>
      </w:pPr>
    </w:p>
    <w:p w:rsidR="00A914D0" w:rsidRPr="0019180A" w:rsidRDefault="00A914D0" w:rsidP="00A914D0">
      <w:pPr>
        <w:spacing w:before="70"/>
        <w:rPr>
          <w:sz w:val="18"/>
          <w:szCs w:val="18"/>
        </w:rPr>
      </w:pPr>
      <w:bookmarkStart w:id="11" w:name="_bookmark6"/>
      <w:bookmarkEnd w:id="11"/>
      <w:r w:rsidRPr="0019180A">
        <w:rPr>
          <w:sz w:val="18"/>
          <w:szCs w:val="18"/>
        </w:rPr>
        <w:t>Таблица 1</w:t>
      </w:r>
    </w:p>
    <w:p w:rsidR="00A914D0" w:rsidRPr="0019180A" w:rsidRDefault="00A914D0" w:rsidP="00A914D0">
      <w:pPr>
        <w:rPr>
          <w:sz w:val="18"/>
          <w:szCs w:val="18"/>
        </w:rPr>
      </w:pPr>
    </w:p>
    <w:p w:rsidR="00A914D0" w:rsidRPr="0019180A" w:rsidRDefault="00A914D0" w:rsidP="00A914D0">
      <w:pPr>
        <w:ind w:right="888"/>
        <w:outlineLvl w:val="2"/>
        <w:rPr>
          <w:b/>
          <w:bCs/>
          <w:sz w:val="18"/>
          <w:szCs w:val="18"/>
          <w:lang w:val="ru-RU"/>
        </w:rPr>
      </w:pPr>
      <w:r w:rsidRPr="0019180A">
        <w:rPr>
          <w:b/>
          <w:bCs/>
          <w:sz w:val="18"/>
          <w:szCs w:val="18"/>
          <w:lang w:val="ru-RU"/>
        </w:rPr>
        <w:t>Противопожарные расстояния от зданий и сооружений на территориях скла- дов нефти и нефтепродуктов до граничащих с ними объектов защиты</w:t>
      </w:r>
    </w:p>
    <w:p w:rsidR="00A914D0" w:rsidRPr="0019180A" w:rsidRDefault="00A914D0" w:rsidP="00A914D0">
      <w:pPr>
        <w:spacing w:before="3"/>
        <w:rPr>
          <w:b/>
          <w:sz w:val="18"/>
          <w:szCs w:val="18"/>
          <w:lang w:val="ru-RU"/>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1"/>
        <w:gridCol w:w="1083"/>
        <w:gridCol w:w="1104"/>
        <w:gridCol w:w="1069"/>
        <w:gridCol w:w="1073"/>
        <w:gridCol w:w="1092"/>
      </w:tblGrid>
      <w:tr w:rsidR="00A914D0" w:rsidRPr="0078043D" w:rsidTr="00A914D0">
        <w:trPr>
          <w:trHeight w:hRule="exact" w:val="1117"/>
        </w:trPr>
        <w:tc>
          <w:tcPr>
            <w:tcW w:w="4301" w:type="dxa"/>
            <w:vMerge w:val="restart"/>
          </w:tcPr>
          <w:p w:rsidR="00A914D0" w:rsidRPr="0019180A" w:rsidRDefault="00A914D0" w:rsidP="00A914D0">
            <w:pPr>
              <w:ind w:right="125"/>
              <w:jc w:val="center"/>
              <w:rPr>
                <w:sz w:val="18"/>
                <w:szCs w:val="18"/>
                <w:lang w:val="ru-RU"/>
              </w:rPr>
            </w:pPr>
            <w:r w:rsidRPr="0019180A">
              <w:rPr>
                <w:sz w:val="18"/>
                <w:szCs w:val="18"/>
                <w:lang w:val="ru-RU"/>
              </w:rPr>
              <w:t>Наименование объектов, граничащих со зданиями и с сооружениями складов нефти и нефтепродуктов</w:t>
            </w:r>
          </w:p>
        </w:tc>
        <w:tc>
          <w:tcPr>
            <w:tcW w:w="5420" w:type="dxa"/>
            <w:gridSpan w:val="5"/>
          </w:tcPr>
          <w:p w:rsidR="00A914D0" w:rsidRPr="0019180A" w:rsidRDefault="00A914D0" w:rsidP="00A914D0">
            <w:pPr>
              <w:ind w:right="125"/>
              <w:jc w:val="center"/>
              <w:rPr>
                <w:sz w:val="18"/>
                <w:szCs w:val="18"/>
                <w:lang w:val="ru-RU"/>
              </w:rPr>
            </w:pPr>
            <w:r w:rsidRPr="0019180A">
              <w:rPr>
                <w:sz w:val="18"/>
                <w:szCs w:val="18"/>
                <w:lang w:val="ru-RU"/>
              </w:rPr>
              <w:t>Противопожарные расстояния от зданий и соору- жений складов нефти и нефтепродуктов до грани- чащих с ними объектов при категории склада, метры</w:t>
            </w:r>
          </w:p>
        </w:tc>
      </w:tr>
      <w:tr w:rsidR="00A914D0" w:rsidRPr="0019180A" w:rsidTr="00A914D0">
        <w:trPr>
          <w:trHeight w:hRule="exact" w:val="286"/>
        </w:trPr>
        <w:tc>
          <w:tcPr>
            <w:tcW w:w="4301" w:type="dxa"/>
            <w:vMerge/>
          </w:tcPr>
          <w:p w:rsidR="00A914D0" w:rsidRPr="0019180A" w:rsidRDefault="00A914D0" w:rsidP="00A914D0">
            <w:pPr>
              <w:rPr>
                <w:sz w:val="18"/>
                <w:szCs w:val="18"/>
                <w:lang w:val="ru-RU"/>
              </w:rPr>
            </w:pPr>
          </w:p>
        </w:tc>
        <w:tc>
          <w:tcPr>
            <w:tcW w:w="1083" w:type="dxa"/>
          </w:tcPr>
          <w:p w:rsidR="00A914D0" w:rsidRPr="0019180A" w:rsidRDefault="00A914D0" w:rsidP="00A914D0">
            <w:pPr>
              <w:spacing w:line="268" w:lineRule="exact"/>
              <w:jc w:val="center"/>
              <w:rPr>
                <w:sz w:val="18"/>
                <w:szCs w:val="18"/>
              </w:rPr>
            </w:pPr>
            <w:r w:rsidRPr="0019180A">
              <w:rPr>
                <w:w w:val="99"/>
                <w:sz w:val="18"/>
                <w:szCs w:val="18"/>
              </w:rPr>
              <w:t>I</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II</w:t>
            </w:r>
          </w:p>
        </w:tc>
        <w:tc>
          <w:tcPr>
            <w:tcW w:w="1069" w:type="dxa"/>
          </w:tcPr>
          <w:p w:rsidR="00A914D0" w:rsidRPr="0019180A" w:rsidRDefault="00A914D0" w:rsidP="00A914D0">
            <w:pPr>
              <w:spacing w:line="268" w:lineRule="exact"/>
              <w:rPr>
                <w:sz w:val="18"/>
                <w:szCs w:val="18"/>
              </w:rPr>
            </w:pPr>
            <w:r w:rsidRPr="0019180A">
              <w:rPr>
                <w:sz w:val="18"/>
                <w:szCs w:val="18"/>
              </w:rPr>
              <w:t>IIIа</w:t>
            </w:r>
          </w:p>
        </w:tc>
        <w:tc>
          <w:tcPr>
            <w:tcW w:w="1073" w:type="dxa"/>
          </w:tcPr>
          <w:p w:rsidR="00A914D0" w:rsidRPr="0019180A" w:rsidRDefault="00A914D0" w:rsidP="00A914D0">
            <w:pPr>
              <w:spacing w:line="268" w:lineRule="exact"/>
              <w:ind w:right="353"/>
              <w:jc w:val="right"/>
              <w:rPr>
                <w:sz w:val="18"/>
                <w:szCs w:val="18"/>
              </w:rPr>
            </w:pPr>
            <w:r w:rsidRPr="0019180A">
              <w:rPr>
                <w:sz w:val="18"/>
                <w:szCs w:val="18"/>
              </w:rPr>
              <w:t>IIIб</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IIIв</w:t>
            </w:r>
          </w:p>
        </w:tc>
      </w:tr>
      <w:tr w:rsidR="00A914D0" w:rsidRPr="0019180A" w:rsidTr="00A914D0">
        <w:trPr>
          <w:trHeight w:hRule="exact" w:val="562"/>
        </w:trPr>
        <w:tc>
          <w:tcPr>
            <w:tcW w:w="4301" w:type="dxa"/>
          </w:tcPr>
          <w:p w:rsidR="00A914D0" w:rsidRPr="0019180A" w:rsidRDefault="00A914D0" w:rsidP="00A914D0">
            <w:pPr>
              <w:ind w:right="102"/>
              <w:rPr>
                <w:sz w:val="18"/>
                <w:szCs w:val="18"/>
                <w:lang w:val="ru-RU"/>
              </w:rPr>
            </w:pPr>
            <w:r w:rsidRPr="0019180A">
              <w:rPr>
                <w:sz w:val="18"/>
                <w:szCs w:val="18"/>
                <w:lang w:val="ru-RU"/>
              </w:rPr>
              <w:t>Здания и сооружения граничащих с ними производственных объектов</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100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40</w:t>
            </w:r>
          </w:p>
          <w:p w:rsidR="00A914D0" w:rsidRPr="0019180A" w:rsidRDefault="00A914D0" w:rsidP="00A914D0">
            <w:pPr>
              <w:ind w:right="223"/>
              <w:jc w:val="center"/>
              <w:rPr>
                <w:sz w:val="18"/>
                <w:szCs w:val="18"/>
              </w:rPr>
            </w:pPr>
            <w:r w:rsidRPr="0019180A">
              <w:rPr>
                <w:sz w:val="18"/>
                <w:szCs w:val="18"/>
              </w:rPr>
              <w:t>(100)</w:t>
            </w:r>
          </w:p>
        </w:tc>
        <w:tc>
          <w:tcPr>
            <w:tcW w:w="1069" w:type="dxa"/>
          </w:tcPr>
          <w:p w:rsidR="00A914D0" w:rsidRPr="0019180A" w:rsidRDefault="00A914D0" w:rsidP="00A914D0">
            <w:pPr>
              <w:spacing w:line="268" w:lineRule="exact"/>
              <w:rPr>
                <w:sz w:val="18"/>
                <w:szCs w:val="18"/>
              </w:rPr>
            </w:pPr>
            <w:r w:rsidRPr="0019180A">
              <w:rPr>
                <w:sz w:val="18"/>
                <w:szCs w:val="18"/>
              </w:rPr>
              <w:t>40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40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30</w:t>
            </w:r>
          </w:p>
        </w:tc>
      </w:tr>
      <w:tr w:rsidR="00A914D0" w:rsidRPr="0078043D" w:rsidTr="00A914D0">
        <w:trPr>
          <w:trHeight w:hRule="exact" w:val="562"/>
        </w:trPr>
        <w:tc>
          <w:tcPr>
            <w:tcW w:w="4301" w:type="dxa"/>
            <w:tcBorders>
              <w:bottom w:val="nil"/>
            </w:tcBorders>
          </w:tcPr>
          <w:p w:rsidR="00A914D0" w:rsidRPr="0019180A" w:rsidRDefault="00A914D0" w:rsidP="00A914D0">
            <w:pPr>
              <w:ind w:right="102"/>
              <w:rPr>
                <w:sz w:val="18"/>
                <w:szCs w:val="18"/>
                <w:lang w:val="ru-RU"/>
              </w:rPr>
            </w:pPr>
            <w:r w:rsidRPr="0019180A">
              <w:rPr>
                <w:sz w:val="18"/>
                <w:szCs w:val="18"/>
                <w:lang w:val="ru-RU"/>
              </w:rPr>
              <w:t>Лесничества (лесопарки) с лесными насаждениями:</w:t>
            </w:r>
          </w:p>
        </w:tc>
        <w:tc>
          <w:tcPr>
            <w:tcW w:w="1083" w:type="dxa"/>
            <w:tcBorders>
              <w:bottom w:val="nil"/>
            </w:tcBorders>
          </w:tcPr>
          <w:p w:rsidR="00A914D0" w:rsidRPr="0019180A" w:rsidRDefault="00A914D0" w:rsidP="00A914D0">
            <w:pPr>
              <w:rPr>
                <w:sz w:val="18"/>
                <w:szCs w:val="18"/>
                <w:lang w:val="ru-RU"/>
              </w:rPr>
            </w:pPr>
          </w:p>
        </w:tc>
        <w:tc>
          <w:tcPr>
            <w:tcW w:w="1104" w:type="dxa"/>
            <w:tcBorders>
              <w:bottom w:val="nil"/>
            </w:tcBorders>
          </w:tcPr>
          <w:p w:rsidR="00A914D0" w:rsidRPr="0019180A" w:rsidRDefault="00A914D0" w:rsidP="00A914D0">
            <w:pPr>
              <w:rPr>
                <w:sz w:val="18"/>
                <w:szCs w:val="18"/>
                <w:lang w:val="ru-RU"/>
              </w:rPr>
            </w:pPr>
          </w:p>
        </w:tc>
        <w:tc>
          <w:tcPr>
            <w:tcW w:w="1069" w:type="dxa"/>
            <w:tcBorders>
              <w:bottom w:val="nil"/>
            </w:tcBorders>
          </w:tcPr>
          <w:p w:rsidR="00A914D0" w:rsidRPr="0019180A" w:rsidRDefault="00A914D0" w:rsidP="00A914D0">
            <w:pPr>
              <w:rPr>
                <w:sz w:val="18"/>
                <w:szCs w:val="18"/>
                <w:lang w:val="ru-RU"/>
              </w:rPr>
            </w:pPr>
          </w:p>
        </w:tc>
        <w:tc>
          <w:tcPr>
            <w:tcW w:w="1073" w:type="dxa"/>
            <w:tcBorders>
              <w:bottom w:val="nil"/>
            </w:tcBorders>
          </w:tcPr>
          <w:p w:rsidR="00A914D0" w:rsidRPr="0019180A" w:rsidRDefault="00A914D0" w:rsidP="00A914D0">
            <w:pPr>
              <w:rPr>
                <w:sz w:val="18"/>
                <w:szCs w:val="18"/>
                <w:lang w:val="ru-RU"/>
              </w:rPr>
            </w:pPr>
          </w:p>
        </w:tc>
        <w:tc>
          <w:tcPr>
            <w:tcW w:w="1092"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8"/>
        </w:trPr>
        <w:tc>
          <w:tcPr>
            <w:tcW w:w="4301" w:type="dxa"/>
            <w:tcBorders>
              <w:top w:val="nil"/>
              <w:bottom w:val="nil"/>
            </w:tcBorders>
          </w:tcPr>
          <w:p w:rsidR="00A914D0" w:rsidRPr="0019180A" w:rsidRDefault="00A914D0" w:rsidP="00A914D0">
            <w:pPr>
              <w:spacing w:line="263" w:lineRule="exact"/>
              <w:ind w:right="102"/>
              <w:rPr>
                <w:sz w:val="18"/>
                <w:szCs w:val="18"/>
              </w:rPr>
            </w:pPr>
            <w:r w:rsidRPr="0019180A">
              <w:rPr>
                <w:sz w:val="18"/>
                <w:szCs w:val="18"/>
              </w:rPr>
              <w:t>хвойных и смешанных пород</w:t>
            </w:r>
          </w:p>
        </w:tc>
        <w:tc>
          <w:tcPr>
            <w:tcW w:w="1083" w:type="dxa"/>
            <w:tcBorders>
              <w:top w:val="nil"/>
              <w:bottom w:val="nil"/>
            </w:tcBorders>
          </w:tcPr>
          <w:p w:rsidR="00A914D0" w:rsidRPr="0019180A" w:rsidRDefault="00A914D0" w:rsidP="00A914D0">
            <w:pPr>
              <w:spacing w:line="263" w:lineRule="exact"/>
              <w:ind w:right="336"/>
              <w:jc w:val="center"/>
              <w:rPr>
                <w:sz w:val="18"/>
                <w:szCs w:val="18"/>
              </w:rPr>
            </w:pPr>
            <w:r w:rsidRPr="0019180A">
              <w:rPr>
                <w:sz w:val="18"/>
                <w:szCs w:val="18"/>
              </w:rPr>
              <w:t>100</w:t>
            </w:r>
          </w:p>
        </w:tc>
        <w:tc>
          <w:tcPr>
            <w:tcW w:w="1104" w:type="dxa"/>
            <w:tcBorders>
              <w:top w:val="nil"/>
              <w:bottom w:val="nil"/>
            </w:tcBorders>
          </w:tcPr>
          <w:p w:rsidR="00A914D0" w:rsidRPr="0019180A" w:rsidRDefault="00A914D0" w:rsidP="00A914D0">
            <w:pPr>
              <w:spacing w:line="263" w:lineRule="exact"/>
              <w:ind w:right="223"/>
              <w:jc w:val="center"/>
              <w:rPr>
                <w:sz w:val="18"/>
                <w:szCs w:val="18"/>
              </w:rPr>
            </w:pPr>
            <w:r w:rsidRPr="0019180A">
              <w:rPr>
                <w:sz w:val="18"/>
                <w:szCs w:val="18"/>
              </w:rPr>
              <w:t>50</w:t>
            </w:r>
          </w:p>
        </w:tc>
        <w:tc>
          <w:tcPr>
            <w:tcW w:w="1069" w:type="dxa"/>
            <w:tcBorders>
              <w:top w:val="nil"/>
              <w:bottom w:val="nil"/>
            </w:tcBorders>
          </w:tcPr>
          <w:p w:rsidR="00A914D0" w:rsidRPr="0019180A" w:rsidRDefault="00A914D0" w:rsidP="00A914D0">
            <w:pPr>
              <w:spacing w:line="263" w:lineRule="exact"/>
              <w:rPr>
                <w:sz w:val="18"/>
                <w:szCs w:val="18"/>
              </w:rPr>
            </w:pPr>
            <w:r w:rsidRPr="0019180A">
              <w:rPr>
                <w:sz w:val="18"/>
                <w:szCs w:val="18"/>
              </w:rPr>
              <w:t>50</w:t>
            </w:r>
          </w:p>
        </w:tc>
        <w:tc>
          <w:tcPr>
            <w:tcW w:w="1073" w:type="dxa"/>
            <w:tcBorders>
              <w:top w:val="nil"/>
              <w:bottom w:val="nil"/>
            </w:tcBorders>
          </w:tcPr>
          <w:p w:rsidR="00A914D0" w:rsidRPr="0019180A" w:rsidRDefault="00A914D0" w:rsidP="00A914D0">
            <w:pPr>
              <w:spacing w:line="263" w:lineRule="exact"/>
              <w:ind w:right="410"/>
              <w:jc w:val="right"/>
              <w:rPr>
                <w:sz w:val="18"/>
                <w:szCs w:val="18"/>
              </w:rPr>
            </w:pPr>
            <w:r w:rsidRPr="0019180A">
              <w:rPr>
                <w:sz w:val="18"/>
                <w:szCs w:val="18"/>
              </w:rPr>
              <w:t>50</w:t>
            </w:r>
          </w:p>
        </w:tc>
        <w:tc>
          <w:tcPr>
            <w:tcW w:w="1092" w:type="dxa"/>
            <w:tcBorders>
              <w:top w:val="nil"/>
              <w:bottom w:val="nil"/>
            </w:tcBorders>
          </w:tcPr>
          <w:p w:rsidR="00A914D0" w:rsidRPr="0019180A" w:rsidRDefault="00A914D0" w:rsidP="00A914D0">
            <w:pPr>
              <w:spacing w:line="263" w:lineRule="exact"/>
              <w:ind w:right="340"/>
              <w:jc w:val="center"/>
              <w:rPr>
                <w:sz w:val="18"/>
                <w:szCs w:val="18"/>
              </w:rPr>
            </w:pPr>
            <w:r w:rsidRPr="0019180A">
              <w:rPr>
                <w:sz w:val="18"/>
                <w:szCs w:val="18"/>
              </w:rPr>
              <w:t>50</w:t>
            </w:r>
          </w:p>
        </w:tc>
      </w:tr>
      <w:tr w:rsidR="00A914D0" w:rsidRPr="0019180A" w:rsidTr="00A914D0">
        <w:trPr>
          <w:trHeight w:hRule="exact" w:val="281"/>
        </w:trPr>
        <w:tc>
          <w:tcPr>
            <w:tcW w:w="4301" w:type="dxa"/>
            <w:tcBorders>
              <w:top w:val="nil"/>
            </w:tcBorders>
          </w:tcPr>
          <w:p w:rsidR="00A914D0" w:rsidRPr="0019180A" w:rsidRDefault="00A914D0" w:rsidP="00A914D0">
            <w:pPr>
              <w:spacing w:line="265" w:lineRule="exact"/>
              <w:ind w:right="102"/>
              <w:rPr>
                <w:sz w:val="18"/>
                <w:szCs w:val="18"/>
              </w:rPr>
            </w:pPr>
            <w:r w:rsidRPr="0019180A">
              <w:rPr>
                <w:sz w:val="18"/>
                <w:szCs w:val="18"/>
              </w:rPr>
              <w:t>лиственных пород</w:t>
            </w:r>
          </w:p>
        </w:tc>
        <w:tc>
          <w:tcPr>
            <w:tcW w:w="1083" w:type="dxa"/>
            <w:tcBorders>
              <w:top w:val="nil"/>
            </w:tcBorders>
          </w:tcPr>
          <w:p w:rsidR="00A914D0" w:rsidRPr="0019180A" w:rsidRDefault="00A914D0" w:rsidP="00A914D0">
            <w:pPr>
              <w:spacing w:line="265" w:lineRule="exact"/>
              <w:ind w:right="336"/>
              <w:jc w:val="center"/>
              <w:rPr>
                <w:sz w:val="18"/>
                <w:szCs w:val="18"/>
              </w:rPr>
            </w:pPr>
            <w:r w:rsidRPr="0019180A">
              <w:rPr>
                <w:sz w:val="18"/>
                <w:szCs w:val="18"/>
              </w:rPr>
              <w:t>100</w:t>
            </w:r>
          </w:p>
        </w:tc>
        <w:tc>
          <w:tcPr>
            <w:tcW w:w="1104" w:type="dxa"/>
            <w:tcBorders>
              <w:top w:val="nil"/>
            </w:tcBorders>
          </w:tcPr>
          <w:p w:rsidR="00A914D0" w:rsidRPr="0019180A" w:rsidRDefault="00A914D0" w:rsidP="00A914D0">
            <w:pPr>
              <w:spacing w:line="265" w:lineRule="exact"/>
              <w:ind w:right="223"/>
              <w:jc w:val="center"/>
              <w:rPr>
                <w:sz w:val="18"/>
                <w:szCs w:val="18"/>
              </w:rPr>
            </w:pPr>
            <w:r w:rsidRPr="0019180A">
              <w:rPr>
                <w:sz w:val="18"/>
                <w:szCs w:val="18"/>
              </w:rPr>
              <w:t>100</w:t>
            </w:r>
          </w:p>
        </w:tc>
        <w:tc>
          <w:tcPr>
            <w:tcW w:w="1069" w:type="dxa"/>
            <w:tcBorders>
              <w:top w:val="nil"/>
            </w:tcBorders>
          </w:tcPr>
          <w:p w:rsidR="00A914D0" w:rsidRPr="0019180A" w:rsidRDefault="00A914D0" w:rsidP="00A914D0">
            <w:pPr>
              <w:spacing w:line="265" w:lineRule="exact"/>
              <w:rPr>
                <w:sz w:val="18"/>
                <w:szCs w:val="18"/>
              </w:rPr>
            </w:pPr>
            <w:r w:rsidRPr="0019180A">
              <w:rPr>
                <w:sz w:val="18"/>
                <w:szCs w:val="18"/>
              </w:rPr>
              <w:t>50</w:t>
            </w:r>
          </w:p>
        </w:tc>
        <w:tc>
          <w:tcPr>
            <w:tcW w:w="1073" w:type="dxa"/>
            <w:tcBorders>
              <w:top w:val="nil"/>
            </w:tcBorders>
          </w:tcPr>
          <w:p w:rsidR="00A914D0" w:rsidRPr="0019180A" w:rsidRDefault="00A914D0" w:rsidP="00A914D0">
            <w:pPr>
              <w:spacing w:line="265" w:lineRule="exact"/>
              <w:ind w:right="410"/>
              <w:jc w:val="right"/>
              <w:rPr>
                <w:sz w:val="18"/>
                <w:szCs w:val="18"/>
              </w:rPr>
            </w:pPr>
            <w:r w:rsidRPr="0019180A">
              <w:rPr>
                <w:sz w:val="18"/>
                <w:szCs w:val="18"/>
              </w:rPr>
              <w:t>50</w:t>
            </w:r>
          </w:p>
        </w:tc>
        <w:tc>
          <w:tcPr>
            <w:tcW w:w="1092" w:type="dxa"/>
            <w:tcBorders>
              <w:top w:val="nil"/>
            </w:tcBorders>
          </w:tcPr>
          <w:p w:rsidR="00A914D0" w:rsidRPr="0019180A" w:rsidRDefault="00A914D0" w:rsidP="00A914D0">
            <w:pPr>
              <w:spacing w:line="265" w:lineRule="exact"/>
              <w:ind w:right="340"/>
              <w:jc w:val="center"/>
              <w:rPr>
                <w:sz w:val="18"/>
                <w:szCs w:val="18"/>
              </w:rPr>
            </w:pPr>
            <w:r w:rsidRPr="0019180A">
              <w:rPr>
                <w:sz w:val="18"/>
                <w:szCs w:val="18"/>
              </w:rPr>
              <w:t>50</w:t>
            </w:r>
          </w:p>
        </w:tc>
      </w:tr>
      <w:tr w:rsidR="00A914D0" w:rsidRPr="0019180A" w:rsidTr="00A914D0">
        <w:trPr>
          <w:trHeight w:hRule="exact" w:val="1114"/>
        </w:trPr>
        <w:tc>
          <w:tcPr>
            <w:tcW w:w="4301" w:type="dxa"/>
          </w:tcPr>
          <w:p w:rsidR="00A914D0" w:rsidRPr="0019180A" w:rsidRDefault="00A914D0" w:rsidP="00A914D0">
            <w:pPr>
              <w:ind w:right="98"/>
              <w:jc w:val="both"/>
              <w:rPr>
                <w:sz w:val="18"/>
                <w:szCs w:val="18"/>
                <w:lang w:val="ru-RU"/>
              </w:rPr>
            </w:pPr>
            <w:r w:rsidRPr="0019180A">
              <w:rPr>
                <w:sz w:val="18"/>
                <w:szCs w:val="18"/>
                <w:lang w:val="ru-RU"/>
              </w:rPr>
              <w:t>Склады лесных материалов, торфа, во- локнистых горючих веществ, сена, со- ломы, а также участки открытого зале- гания торфа</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100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100</w:t>
            </w:r>
          </w:p>
        </w:tc>
        <w:tc>
          <w:tcPr>
            <w:tcW w:w="1069" w:type="dxa"/>
          </w:tcPr>
          <w:p w:rsidR="00A914D0" w:rsidRPr="0019180A" w:rsidRDefault="00A914D0" w:rsidP="00A914D0">
            <w:pPr>
              <w:spacing w:line="268" w:lineRule="exact"/>
              <w:rPr>
                <w:sz w:val="18"/>
                <w:szCs w:val="18"/>
              </w:rPr>
            </w:pPr>
            <w:r w:rsidRPr="0019180A">
              <w:rPr>
                <w:sz w:val="18"/>
                <w:szCs w:val="18"/>
              </w:rPr>
              <w:t>50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50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50</w:t>
            </w:r>
          </w:p>
        </w:tc>
      </w:tr>
      <w:tr w:rsidR="00A914D0" w:rsidRPr="0078043D" w:rsidTr="00A914D0">
        <w:trPr>
          <w:trHeight w:hRule="exact" w:val="564"/>
        </w:trPr>
        <w:tc>
          <w:tcPr>
            <w:tcW w:w="4301" w:type="dxa"/>
            <w:tcBorders>
              <w:bottom w:val="nil"/>
            </w:tcBorders>
          </w:tcPr>
          <w:p w:rsidR="00A914D0" w:rsidRPr="0019180A" w:rsidRDefault="00A914D0" w:rsidP="00A914D0">
            <w:pPr>
              <w:ind w:right="102"/>
              <w:rPr>
                <w:sz w:val="18"/>
                <w:szCs w:val="18"/>
                <w:lang w:val="ru-RU"/>
              </w:rPr>
            </w:pPr>
            <w:r w:rsidRPr="0019180A">
              <w:rPr>
                <w:sz w:val="18"/>
                <w:szCs w:val="18"/>
                <w:lang w:val="ru-RU"/>
              </w:rPr>
              <w:t>Железные дороги общей сети (до по- дошвы насыпи или бровки выемки):</w:t>
            </w:r>
          </w:p>
        </w:tc>
        <w:tc>
          <w:tcPr>
            <w:tcW w:w="1083" w:type="dxa"/>
            <w:tcBorders>
              <w:bottom w:val="nil"/>
            </w:tcBorders>
          </w:tcPr>
          <w:p w:rsidR="00A914D0" w:rsidRPr="0019180A" w:rsidRDefault="00A914D0" w:rsidP="00A914D0">
            <w:pPr>
              <w:rPr>
                <w:sz w:val="18"/>
                <w:szCs w:val="18"/>
                <w:lang w:val="ru-RU"/>
              </w:rPr>
            </w:pPr>
          </w:p>
        </w:tc>
        <w:tc>
          <w:tcPr>
            <w:tcW w:w="1104" w:type="dxa"/>
            <w:tcBorders>
              <w:bottom w:val="nil"/>
            </w:tcBorders>
          </w:tcPr>
          <w:p w:rsidR="00A914D0" w:rsidRPr="0019180A" w:rsidRDefault="00A914D0" w:rsidP="00A914D0">
            <w:pPr>
              <w:rPr>
                <w:sz w:val="18"/>
                <w:szCs w:val="18"/>
                <w:lang w:val="ru-RU"/>
              </w:rPr>
            </w:pPr>
          </w:p>
        </w:tc>
        <w:tc>
          <w:tcPr>
            <w:tcW w:w="1069" w:type="dxa"/>
            <w:tcBorders>
              <w:bottom w:val="nil"/>
            </w:tcBorders>
          </w:tcPr>
          <w:p w:rsidR="00A914D0" w:rsidRPr="0019180A" w:rsidRDefault="00A914D0" w:rsidP="00A914D0">
            <w:pPr>
              <w:rPr>
                <w:sz w:val="18"/>
                <w:szCs w:val="18"/>
                <w:lang w:val="ru-RU"/>
              </w:rPr>
            </w:pPr>
          </w:p>
        </w:tc>
        <w:tc>
          <w:tcPr>
            <w:tcW w:w="1073" w:type="dxa"/>
            <w:tcBorders>
              <w:bottom w:val="nil"/>
            </w:tcBorders>
          </w:tcPr>
          <w:p w:rsidR="00A914D0" w:rsidRPr="0019180A" w:rsidRDefault="00A914D0" w:rsidP="00A914D0">
            <w:pPr>
              <w:rPr>
                <w:sz w:val="18"/>
                <w:szCs w:val="18"/>
                <w:lang w:val="ru-RU"/>
              </w:rPr>
            </w:pPr>
          </w:p>
        </w:tc>
        <w:tc>
          <w:tcPr>
            <w:tcW w:w="1092"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7"/>
        </w:trPr>
        <w:tc>
          <w:tcPr>
            <w:tcW w:w="4301" w:type="dxa"/>
            <w:tcBorders>
              <w:top w:val="nil"/>
              <w:bottom w:val="nil"/>
            </w:tcBorders>
          </w:tcPr>
          <w:p w:rsidR="00A914D0" w:rsidRPr="0019180A" w:rsidRDefault="00A914D0" w:rsidP="00A914D0">
            <w:pPr>
              <w:spacing w:line="263" w:lineRule="exact"/>
              <w:ind w:right="102"/>
              <w:rPr>
                <w:sz w:val="18"/>
                <w:szCs w:val="18"/>
              </w:rPr>
            </w:pPr>
            <w:r w:rsidRPr="0019180A">
              <w:rPr>
                <w:sz w:val="18"/>
                <w:szCs w:val="18"/>
              </w:rPr>
              <w:t>на станциях</w:t>
            </w:r>
          </w:p>
        </w:tc>
        <w:tc>
          <w:tcPr>
            <w:tcW w:w="1083" w:type="dxa"/>
            <w:tcBorders>
              <w:top w:val="nil"/>
              <w:bottom w:val="nil"/>
            </w:tcBorders>
          </w:tcPr>
          <w:p w:rsidR="00A914D0" w:rsidRPr="0019180A" w:rsidRDefault="00A914D0" w:rsidP="00A914D0">
            <w:pPr>
              <w:spacing w:line="263" w:lineRule="exact"/>
              <w:ind w:right="336"/>
              <w:jc w:val="center"/>
              <w:rPr>
                <w:sz w:val="18"/>
                <w:szCs w:val="18"/>
              </w:rPr>
            </w:pPr>
            <w:r w:rsidRPr="0019180A">
              <w:rPr>
                <w:sz w:val="18"/>
                <w:szCs w:val="18"/>
              </w:rPr>
              <w:t>150</w:t>
            </w:r>
          </w:p>
        </w:tc>
        <w:tc>
          <w:tcPr>
            <w:tcW w:w="1104" w:type="dxa"/>
            <w:tcBorders>
              <w:top w:val="nil"/>
              <w:bottom w:val="nil"/>
            </w:tcBorders>
          </w:tcPr>
          <w:p w:rsidR="00A914D0" w:rsidRPr="0019180A" w:rsidRDefault="00A914D0" w:rsidP="00A914D0">
            <w:pPr>
              <w:spacing w:line="263" w:lineRule="exact"/>
              <w:ind w:right="223"/>
              <w:jc w:val="center"/>
              <w:rPr>
                <w:sz w:val="18"/>
                <w:szCs w:val="18"/>
              </w:rPr>
            </w:pPr>
            <w:r w:rsidRPr="0019180A">
              <w:rPr>
                <w:sz w:val="18"/>
                <w:szCs w:val="18"/>
              </w:rPr>
              <w:t>100</w:t>
            </w:r>
          </w:p>
        </w:tc>
        <w:tc>
          <w:tcPr>
            <w:tcW w:w="1069" w:type="dxa"/>
            <w:tcBorders>
              <w:top w:val="nil"/>
              <w:bottom w:val="nil"/>
            </w:tcBorders>
          </w:tcPr>
          <w:p w:rsidR="00A914D0" w:rsidRPr="0019180A" w:rsidRDefault="00A914D0" w:rsidP="00A914D0">
            <w:pPr>
              <w:spacing w:line="263" w:lineRule="exact"/>
              <w:rPr>
                <w:sz w:val="18"/>
                <w:szCs w:val="18"/>
              </w:rPr>
            </w:pPr>
            <w:r w:rsidRPr="0019180A">
              <w:rPr>
                <w:sz w:val="18"/>
                <w:szCs w:val="18"/>
              </w:rPr>
              <w:t>80</w:t>
            </w:r>
          </w:p>
        </w:tc>
        <w:tc>
          <w:tcPr>
            <w:tcW w:w="1073" w:type="dxa"/>
            <w:tcBorders>
              <w:top w:val="nil"/>
              <w:bottom w:val="nil"/>
            </w:tcBorders>
          </w:tcPr>
          <w:p w:rsidR="00A914D0" w:rsidRPr="0019180A" w:rsidRDefault="00A914D0" w:rsidP="00A914D0">
            <w:pPr>
              <w:spacing w:line="263" w:lineRule="exact"/>
              <w:ind w:right="410"/>
              <w:jc w:val="right"/>
              <w:rPr>
                <w:sz w:val="18"/>
                <w:szCs w:val="18"/>
              </w:rPr>
            </w:pPr>
            <w:r w:rsidRPr="0019180A">
              <w:rPr>
                <w:sz w:val="18"/>
                <w:szCs w:val="18"/>
              </w:rPr>
              <w:t>60</w:t>
            </w:r>
          </w:p>
        </w:tc>
        <w:tc>
          <w:tcPr>
            <w:tcW w:w="1092" w:type="dxa"/>
            <w:tcBorders>
              <w:top w:val="nil"/>
              <w:bottom w:val="nil"/>
            </w:tcBorders>
          </w:tcPr>
          <w:p w:rsidR="00A914D0" w:rsidRPr="0019180A" w:rsidRDefault="00A914D0" w:rsidP="00A914D0">
            <w:pPr>
              <w:spacing w:line="263" w:lineRule="exact"/>
              <w:ind w:right="340"/>
              <w:jc w:val="center"/>
              <w:rPr>
                <w:sz w:val="18"/>
                <w:szCs w:val="18"/>
              </w:rPr>
            </w:pPr>
            <w:r w:rsidRPr="0019180A">
              <w:rPr>
                <w:sz w:val="18"/>
                <w:szCs w:val="18"/>
              </w:rPr>
              <w:t>50</w:t>
            </w:r>
          </w:p>
        </w:tc>
      </w:tr>
      <w:tr w:rsidR="00A914D0" w:rsidRPr="0019180A" w:rsidTr="00A914D0">
        <w:trPr>
          <w:trHeight w:hRule="exact" w:val="280"/>
        </w:trPr>
        <w:tc>
          <w:tcPr>
            <w:tcW w:w="4301" w:type="dxa"/>
            <w:tcBorders>
              <w:top w:val="nil"/>
              <w:bottom w:val="nil"/>
            </w:tcBorders>
          </w:tcPr>
          <w:p w:rsidR="00A914D0" w:rsidRPr="0019180A" w:rsidRDefault="00A914D0" w:rsidP="00A914D0">
            <w:pPr>
              <w:spacing w:line="264" w:lineRule="exact"/>
              <w:ind w:right="102"/>
              <w:rPr>
                <w:sz w:val="18"/>
                <w:szCs w:val="18"/>
              </w:rPr>
            </w:pPr>
            <w:r w:rsidRPr="0019180A">
              <w:rPr>
                <w:sz w:val="18"/>
                <w:szCs w:val="18"/>
              </w:rPr>
              <w:t>на разъездах и платформах</w:t>
            </w:r>
          </w:p>
        </w:tc>
        <w:tc>
          <w:tcPr>
            <w:tcW w:w="1083" w:type="dxa"/>
            <w:tcBorders>
              <w:top w:val="nil"/>
              <w:bottom w:val="nil"/>
            </w:tcBorders>
          </w:tcPr>
          <w:p w:rsidR="00A914D0" w:rsidRPr="0019180A" w:rsidRDefault="00A914D0" w:rsidP="00A914D0">
            <w:pPr>
              <w:spacing w:line="264" w:lineRule="exact"/>
              <w:ind w:right="336"/>
              <w:jc w:val="center"/>
              <w:rPr>
                <w:sz w:val="18"/>
                <w:szCs w:val="18"/>
              </w:rPr>
            </w:pPr>
            <w:r w:rsidRPr="0019180A">
              <w:rPr>
                <w:sz w:val="18"/>
                <w:szCs w:val="18"/>
              </w:rPr>
              <w:t>80</w:t>
            </w:r>
          </w:p>
        </w:tc>
        <w:tc>
          <w:tcPr>
            <w:tcW w:w="1104" w:type="dxa"/>
            <w:tcBorders>
              <w:top w:val="nil"/>
              <w:bottom w:val="nil"/>
            </w:tcBorders>
          </w:tcPr>
          <w:p w:rsidR="00A914D0" w:rsidRPr="0019180A" w:rsidRDefault="00A914D0" w:rsidP="00A914D0">
            <w:pPr>
              <w:spacing w:line="264" w:lineRule="exact"/>
              <w:ind w:right="223"/>
              <w:jc w:val="center"/>
              <w:rPr>
                <w:sz w:val="18"/>
                <w:szCs w:val="18"/>
              </w:rPr>
            </w:pPr>
            <w:r w:rsidRPr="0019180A">
              <w:rPr>
                <w:sz w:val="18"/>
                <w:szCs w:val="18"/>
              </w:rPr>
              <w:t>70</w:t>
            </w:r>
          </w:p>
        </w:tc>
        <w:tc>
          <w:tcPr>
            <w:tcW w:w="1069" w:type="dxa"/>
            <w:tcBorders>
              <w:top w:val="nil"/>
              <w:bottom w:val="nil"/>
            </w:tcBorders>
          </w:tcPr>
          <w:p w:rsidR="00A914D0" w:rsidRPr="0019180A" w:rsidRDefault="00A914D0" w:rsidP="00A914D0">
            <w:pPr>
              <w:spacing w:line="264" w:lineRule="exact"/>
              <w:rPr>
                <w:sz w:val="18"/>
                <w:szCs w:val="18"/>
              </w:rPr>
            </w:pPr>
            <w:r w:rsidRPr="0019180A">
              <w:rPr>
                <w:sz w:val="18"/>
                <w:szCs w:val="18"/>
              </w:rPr>
              <w:t>60</w:t>
            </w:r>
          </w:p>
        </w:tc>
        <w:tc>
          <w:tcPr>
            <w:tcW w:w="1073" w:type="dxa"/>
            <w:tcBorders>
              <w:top w:val="nil"/>
              <w:bottom w:val="nil"/>
            </w:tcBorders>
          </w:tcPr>
          <w:p w:rsidR="00A914D0" w:rsidRPr="0019180A" w:rsidRDefault="00A914D0" w:rsidP="00A914D0">
            <w:pPr>
              <w:spacing w:line="264" w:lineRule="exact"/>
              <w:ind w:right="410"/>
              <w:jc w:val="right"/>
              <w:rPr>
                <w:sz w:val="18"/>
                <w:szCs w:val="18"/>
              </w:rPr>
            </w:pPr>
            <w:r w:rsidRPr="0019180A">
              <w:rPr>
                <w:sz w:val="18"/>
                <w:szCs w:val="18"/>
              </w:rPr>
              <w:t>50</w:t>
            </w:r>
          </w:p>
        </w:tc>
        <w:tc>
          <w:tcPr>
            <w:tcW w:w="1092" w:type="dxa"/>
            <w:tcBorders>
              <w:top w:val="nil"/>
              <w:bottom w:val="nil"/>
            </w:tcBorders>
          </w:tcPr>
          <w:p w:rsidR="00A914D0" w:rsidRPr="0019180A" w:rsidRDefault="00A914D0" w:rsidP="00A914D0">
            <w:pPr>
              <w:spacing w:line="264" w:lineRule="exact"/>
              <w:ind w:right="340"/>
              <w:jc w:val="center"/>
              <w:rPr>
                <w:sz w:val="18"/>
                <w:szCs w:val="18"/>
              </w:rPr>
            </w:pPr>
            <w:r w:rsidRPr="0019180A">
              <w:rPr>
                <w:sz w:val="18"/>
                <w:szCs w:val="18"/>
              </w:rPr>
              <w:t>40</w:t>
            </w:r>
          </w:p>
        </w:tc>
      </w:tr>
      <w:tr w:rsidR="00A914D0" w:rsidRPr="0019180A" w:rsidTr="00A914D0">
        <w:trPr>
          <w:trHeight w:hRule="exact" w:val="283"/>
        </w:trPr>
        <w:tc>
          <w:tcPr>
            <w:tcW w:w="4301" w:type="dxa"/>
            <w:tcBorders>
              <w:top w:val="nil"/>
            </w:tcBorders>
          </w:tcPr>
          <w:p w:rsidR="00A914D0" w:rsidRPr="0019180A" w:rsidRDefault="00A914D0" w:rsidP="00A914D0">
            <w:pPr>
              <w:spacing w:line="265" w:lineRule="exact"/>
              <w:ind w:right="102"/>
              <w:rPr>
                <w:sz w:val="18"/>
                <w:szCs w:val="18"/>
              </w:rPr>
            </w:pPr>
            <w:r w:rsidRPr="0019180A">
              <w:rPr>
                <w:sz w:val="18"/>
                <w:szCs w:val="18"/>
              </w:rPr>
              <w:t>на перегонах</w:t>
            </w:r>
          </w:p>
        </w:tc>
        <w:tc>
          <w:tcPr>
            <w:tcW w:w="1083" w:type="dxa"/>
            <w:tcBorders>
              <w:top w:val="nil"/>
            </w:tcBorders>
          </w:tcPr>
          <w:p w:rsidR="00A914D0" w:rsidRPr="0019180A" w:rsidRDefault="00A914D0" w:rsidP="00A914D0">
            <w:pPr>
              <w:spacing w:line="265" w:lineRule="exact"/>
              <w:ind w:right="336"/>
              <w:jc w:val="center"/>
              <w:rPr>
                <w:sz w:val="18"/>
                <w:szCs w:val="18"/>
              </w:rPr>
            </w:pPr>
            <w:r w:rsidRPr="0019180A">
              <w:rPr>
                <w:sz w:val="18"/>
                <w:szCs w:val="18"/>
              </w:rPr>
              <w:t>60</w:t>
            </w:r>
          </w:p>
        </w:tc>
        <w:tc>
          <w:tcPr>
            <w:tcW w:w="1104" w:type="dxa"/>
            <w:tcBorders>
              <w:top w:val="nil"/>
            </w:tcBorders>
          </w:tcPr>
          <w:p w:rsidR="00A914D0" w:rsidRPr="0019180A" w:rsidRDefault="00A914D0" w:rsidP="00A914D0">
            <w:pPr>
              <w:spacing w:line="265" w:lineRule="exact"/>
              <w:ind w:right="223"/>
              <w:jc w:val="center"/>
              <w:rPr>
                <w:sz w:val="18"/>
                <w:szCs w:val="18"/>
              </w:rPr>
            </w:pPr>
            <w:r w:rsidRPr="0019180A">
              <w:rPr>
                <w:sz w:val="18"/>
                <w:szCs w:val="18"/>
              </w:rPr>
              <w:t>50</w:t>
            </w:r>
          </w:p>
        </w:tc>
        <w:tc>
          <w:tcPr>
            <w:tcW w:w="1069" w:type="dxa"/>
            <w:tcBorders>
              <w:top w:val="nil"/>
            </w:tcBorders>
          </w:tcPr>
          <w:p w:rsidR="00A914D0" w:rsidRPr="0019180A" w:rsidRDefault="00A914D0" w:rsidP="00A914D0">
            <w:pPr>
              <w:spacing w:line="265" w:lineRule="exact"/>
              <w:rPr>
                <w:sz w:val="18"/>
                <w:szCs w:val="18"/>
              </w:rPr>
            </w:pPr>
            <w:r w:rsidRPr="0019180A">
              <w:rPr>
                <w:sz w:val="18"/>
                <w:szCs w:val="18"/>
              </w:rPr>
              <w:t>40</w:t>
            </w:r>
          </w:p>
        </w:tc>
        <w:tc>
          <w:tcPr>
            <w:tcW w:w="1073" w:type="dxa"/>
            <w:tcBorders>
              <w:top w:val="nil"/>
            </w:tcBorders>
          </w:tcPr>
          <w:p w:rsidR="00A914D0" w:rsidRPr="0019180A" w:rsidRDefault="00A914D0" w:rsidP="00A914D0">
            <w:pPr>
              <w:spacing w:line="265" w:lineRule="exact"/>
              <w:ind w:right="410"/>
              <w:jc w:val="right"/>
              <w:rPr>
                <w:sz w:val="18"/>
                <w:szCs w:val="18"/>
              </w:rPr>
            </w:pPr>
            <w:r w:rsidRPr="0019180A">
              <w:rPr>
                <w:sz w:val="18"/>
                <w:szCs w:val="18"/>
              </w:rPr>
              <w:t>40</w:t>
            </w:r>
          </w:p>
        </w:tc>
        <w:tc>
          <w:tcPr>
            <w:tcW w:w="1092" w:type="dxa"/>
            <w:tcBorders>
              <w:top w:val="nil"/>
            </w:tcBorders>
          </w:tcPr>
          <w:p w:rsidR="00A914D0" w:rsidRPr="0019180A" w:rsidRDefault="00A914D0" w:rsidP="00A914D0">
            <w:pPr>
              <w:spacing w:line="265" w:lineRule="exact"/>
              <w:ind w:right="340"/>
              <w:jc w:val="center"/>
              <w:rPr>
                <w:sz w:val="18"/>
                <w:szCs w:val="18"/>
              </w:rPr>
            </w:pPr>
            <w:r w:rsidRPr="0019180A">
              <w:rPr>
                <w:sz w:val="18"/>
                <w:szCs w:val="18"/>
              </w:rPr>
              <w:t>30</w:t>
            </w:r>
          </w:p>
        </w:tc>
      </w:tr>
      <w:tr w:rsidR="00A914D0" w:rsidRPr="0078043D" w:rsidTr="00A914D0">
        <w:trPr>
          <w:trHeight w:hRule="exact" w:val="562"/>
        </w:trPr>
        <w:tc>
          <w:tcPr>
            <w:tcW w:w="4301" w:type="dxa"/>
            <w:tcBorders>
              <w:bottom w:val="nil"/>
            </w:tcBorders>
          </w:tcPr>
          <w:p w:rsidR="00A914D0" w:rsidRPr="0019180A" w:rsidRDefault="00A914D0" w:rsidP="00A914D0">
            <w:pPr>
              <w:tabs>
                <w:tab w:val="left" w:pos="1966"/>
                <w:tab w:val="left" w:pos="2878"/>
                <w:tab w:val="left" w:pos="3742"/>
              </w:tabs>
              <w:ind w:right="102"/>
              <w:rPr>
                <w:sz w:val="18"/>
                <w:szCs w:val="18"/>
                <w:lang w:val="ru-RU"/>
              </w:rPr>
            </w:pPr>
            <w:r w:rsidRPr="0019180A">
              <w:rPr>
                <w:sz w:val="18"/>
                <w:szCs w:val="18"/>
                <w:lang w:val="ru-RU"/>
              </w:rPr>
              <w:t>Автомобильные</w:t>
            </w:r>
            <w:r w:rsidRPr="0019180A">
              <w:rPr>
                <w:sz w:val="18"/>
                <w:szCs w:val="18"/>
                <w:lang w:val="ru-RU"/>
              </w:rPr>
              <w:tab/>
              <w:t>дороги</w:t>
            </w:r>
            <w:r w:rsidRPr="0019180A">
              <w:rPr>
                <w:sz w:val="18"/>
                <w:szCs w:val="18"/>
                <w:lang w:val="ru-RU"/>
              </w:rPr>
              <w:tab/>
              <w:t>общей</w:t>
            </w:r>
            <w:r w:rsidRPr="0019180A">
              <w:rPr>
                <w:sz w:val="18"/>
                <w:szCs w:val="18"/>
                <w:lang w:val="ru-RU"/>
              </w:rPr>
              <w:tab/>
              <w:t>сети</w:t>
            </w:r>
            <w:r w:rsidRPr="0019180A">
              <w:rPr>
                <w:w w:val="99"/>
                <w:sz w:val="18"/>
                <w:szCs w:val="18"/>
                <w:lang w:val="ru-RU"/>
              </w:rPr>
              <w:t xml:space="preserve"> </w:t>
            </w:r>
            <w:r w:rsidRPr="0019180A">
              <w:rPr>
                <w:sz w:val="18"/>
                <w:szCs w:val="18"/>
                <w:lang w:val="ru-RU"/>
              </w:rPr>
              <w:t>(край проезжей</w:t>
            </w:r>
            <w:r w:rsidRPr="0019180A">
              <w:rPr>
                <w:spacing w:val="-5"/>
                <w:sz w:val="18"/>
                <w:szCs w:val="18"/>
                <w:lang w:val="ru-RU"/>
              </w:rPr>
              <w:t xml:space="preserve"> </w:t>
            </w:r>
            <w:r w:rsidRPr="0019180A">
              <w:rPr>
                <w:sz w:val="18"/>
                <w:szCs w:val="18"/>
                <w:lang w:val="ru-RU"/>
              </w:rPr>
              <w:t>части):</w:t>
            </w:r>
          </w:p>
        </w:tc>
        <w:tc>
          <w:tcPr>
            <w:tcW w:w="1083" w:type="dxa"/>
            <w:tcBorders>
              <w:bottom w:val="nil"/>
            </w:tcBorders>
          </w:tcPr>
          <w:p w:rsidR="00A914D0" w:rsidRPr="0019180A" w:rsidRDefault="00A914D0" w:rsidP="00A914D0">
            <w:pPr>
              <w:rPr>
                <w:sz w:val="18"/>
                <w:szCs w:val="18"/>
                <w:lang w:val="ru-RU"/>
              </w:rPr>
            </w:pPr>
          </w:p>
        </w:tc>
        <w:tc>
          <w:tcPr>
            <w:tcW w:w="1104" w:type="dxa"/>
            <w:tcBorders>
              <w:bottom w:val="nil"/>
            </w:tcBorders>
          </w:tcPr>
          <w:p w:rsidR="00A914D0" w:rsidRPr="0019180A" w:rsidRDefault="00A914D0" w:rsidP="00A914D0">
            <w:pPr>
              <w:rPr>
                <w:sz w:val="18"/>
                <w:szCs w:val="18"/>
                <w:lang w:val="ru-RU"/>
              </w:rPr>
            </w:pPr>
          </w:p>
        </w:tc>
        <w:tc>
          <w:tcPr>
            <w:tcW w:w="1069" w:type="dxa"/>
            <w:tcBorders>
              <w:bottom w:val="nil"/>
            </w:tcBorders>
          </w:tcPr>
          <w:p w:rsidR="00A914D0" w:rsidRPr="0019180A" w:rsidRDefault="00A914D0" w:rsidP="00A914D0">
            <w:pPr>
              <w:rPr>
                <w:sz w:val="18"/>
                <w:szCs w:val="18"/>
                <w:lang w:val="ru-RU"/>
              </w:rPr>
            </w:pPr>
          </w:p>
        </w:tc>
        <w:tc>
          <w:tcPr>
            <w:tcW w:w="1073" w:type="dxa"/>
            <w:tcBorders>
              <w:bottom w:val="nil"/>
            </w:tcBorders>
          </w:tcPr>
          <w:p w:rsidR="00A914D0" w:rsidRPr="0019180A" w:rsidRDefault="00A914D0" w:rsidP="00A914D0">
            <w:pPr>
              <w:rPr>
                <w:sz w:val="18"/>
                <w:szCs w:val="18"/>
                <w:lang w:val="ru-RU"/>
              </w:rPr>
            </w:pPr>
          </w:p>
        </w:tc>
        <w:tc>
          <w:tcPr>
            <w:tcW w:w="1092"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7"/>
        </w:trPr>
        <w:tc>
          <w:tcPr>
            <w:tcW w:w="4301" w:type="dxa"/>
            <w:tcBorders>
              <w:top w:val="nil"/>
              <w:bottom w:val="nil"/>
            </w:tcBorders>
          </w:tcPr>
          <w:p w:rsidR="00A914D0" w:rsidRPr="0019180A" w:rsidRDefault="00A914D0" w:rsidP="00A914D0">
            <w:pPr>
              <w:spacing w:line="263" w:lineRule="exact"/>
              <w:ind w:right="102"/>
              <w:rPr>
                <w:sz w:val="18"/>
                <w:szCs w:val="18"/>
                <w:lang w:val="ru-RU"/>
              </w:rPr>
            </w:pPr>
            <w:r w:rsidRPr="0019180A">
              <w:rPr>
                <w:sz w:val="18"/>
                <w:szCs w:val="18"/>
              </w:rPr>
              <w:t>I</w:t>
            </w:r>
            <w:r w:rsidRPr="0019180A">
              <w:rPr>
                <w:sz w:val="18"/>
                <w:szCs w:val="18"/>
                <w:lang w:val="ru-RU"/>
              </w:rPr>
              <w:t xml:space="preserve">, </w:t>
            </w:r>
            <w:r w:rsidRPr="0019180A">
              <w:rPr>
                <w:sz w:val="18"/>
                <w:szCs w:val="18"/>
              </w:rPr>
              <w:t>II</w:t>
            </w:r>
            <w:r w:rsidRPr="0019180A">
              <w:rPr>
                <w:sz w:val="18"/>
                <w:szCs w:val="18"/>
                <w:lang w:val="ru-RU"/>
              </w:rPr>
              <w:t xml:space="preserve"> и </w:t>
            </w:r>
            <w:r w:rsidRPr="0019180A">
              <w:rPr>
                <w:sz w:val="18"/>
                <w:szCs w:val="18"/>
              </w:rPr>
              <w:t>III</w:t>
            </w:r>
            <w:r w:rsidRPr="0019180A">
              <w:rPr>
                <w:sz w:val="18"/>
                <w:szCs w:val="18"/>
                <w:lang w:val="ru-RU"/>
              </w:rPr>
              <w:t xml:space="preserve"> категорий</w:t>
            </w:r>
          </w:p>
        </w:tc>
        <w:tc>
          <w:tcPr>
            <w:tcW w:w="1083" w:type="dxa"/>
            <w:tcBorders>
              <w:top w:val="nil"/>
              <w:bottom w:val="nil"/>
            </w:tcBorders>
          </w:tcPr>
          <w:p w:rsidR="00A914D0" w:rsidRPr="0019180A" w:rsidRDefault="00A914D0" w:rsidP="00A914D0">
            <w:pPr>
              <w:spacing w:line="263" w:lineRule="exact"/>
              <w:ind w:right="336"/>
              <w:jc w:val="center"/>
              <w:rPr>
                <w:sz w:val="18"/>
                <w:szCs w:val="18"/>
              </w:rPr>
            </w:pPr>
            <w:r w:rsidRPr="0019180A">
              <w:rPr>
                <w:sz w:val="18"/>
                <w:szCs w:val="18"/>
              </w:rPr>
              <w:t>75</w:t>
            </w:r>
          </w:p>
        </w:tc>
        <w:tc>
          <w:tcPr>
            <w:tcW w:w="1104" w:type="dxa"/>
            <w:tcBorders>
              <w:top w:val="nil"/>
              <w:bottom w:val="nil"/>
            </w:tcBorders>
          </w:tcPr>
          <w:p w:rsidR="00A914D0" w:rsidRPr="0019180A" w:rsidRDefault="00A914D0" w:rsidP="00A914D0">
            <w:pPr>
              <w:spacing w:line="263" w:lineRule="exact"/>
              <w:ind w:right="223"/>
              <w:jc w:val="center"/>
              <w:rPr>
                <w:sz w:val="18"/>
                <w:szCs w:val="18"/>
              </w:rPr>
            </w:pPr>
            <w:r w:rsidRPr="0019180A">
              <w:rPr>
                <w:sz w:val="18"/>
                <w:szCs w:val="18"/>
              </w:rPr>
              <w:t>50</w:t>
            </w:r>
          </w:p>
        </w:tc>
        <w:tc>
          <w:tcPr>
            <w:tcW w:w="1069" w:type="dxa"/>
            <w:tcBorders>
              <w:top w:val="nil"/>
              <w:bottom w:val="nil"/>
            </w:tcBorders>
          </w:tcPr>
          <w:p w:rsidR="00A914D0" w:rsidRPr="0019180A" w:rsidRDefault="00A914D0" w:rsidP="00A914D0">
            <w:pPr>
              <w:spacing w:line="263" w:lineRule="exact"/>
              <w:rPr>
                <w:sz w:val="18"/>
                <w:szCs w:val="18"/>
              </w:rPr>
            </w:pPr>
            <w:r w:rsidRPr="0019180A">
              <w:rPr>
                <w:sz w:val="18"/>
                <w:szCs w:val="18"/>
              </w:rPr>
              <w:t>45</w:t>
            </w:r>
          </w:p>
        </w:tc>
        <w:tc>
          <w:tcPr>
            <w:tcW w:w="1073" w:type="dxa"/>
            <w:tcBorders>
              <w:top w:val="nil"/>
              <w:bottom w:val="nil"/>
            </w:tcBorders>
          </w:tcPr>
          <w:p w:rsidR="00A914D0" w:rsidRPr="0019180A" w:rsidRDefault="00A914D0" w:rsidP="00A914D0">
            <w:pPr>
              <w:spacing w:line="263" w:lineRule="exact"/>
              <w:ind w:right="410"/>
              <w:jc w:val="right"/>
              <w:rPr>
                <w:sz w:val="18"/>
                <w:szCs w:val="18"/>
              </w:rPr>
            </w:pPr>
            <w:r w:rsidRPr="0019180A">
              <w:rPr>
                <w:sz w:val="18"/>
                <w:szCs w:val="18"/>
              </w:rPr>
              <w:t>45</w:t>
            </w:r>
          </w:p>
        </w:tc>
        <w:tc>
          <w:tcPr>
            <w:tcW w:w="1092" w:type="dxa"/>
            <w:tcBorders>
              <w:top w:val="nil"/>
              <w:bottom w:val="nil"/>
            </w:tcBorders>
          </w:tcPr>
          <w:p w:rsidR="00A914D0" w:rsidRPr="0019180A" w:rsidRDefault="00A914D0" w:rsidP="00A914D0">
            <w:pPr>
              <w:spacing w:line="263" w:lineRule="exact"/>
              <w:ind w:right="340"/>
              <w:jc w:val="center"/>
              <w:rPr>
                <w:sz w:val="18"/>
                <w:szCs w:val="18"/>
              </w:rPr>
            </w:pPr>
            <w:r w:rsidRPr="0019180A">
              <w:rPr>
                <w:sz w:val="18"/>
                <w:szCs w:val="18"/>
              </w:rPr>
              <w:t>45</w:t>
            </w:r>
          </w:p>
        </w:tc>
      </w:tr>
      <w:tr w:rsidR="00A914D0" w:rsidRPr="0019180A" w:rsidTr="00A914D0">
        <w:trPr>
          <w:trHeight w:hRule="exact" w:val="282"/>
        </w:trPr>
        <w:tc>
          <w:tcPr>
            <w:tcW w:w="4301" w:type="dxa"/>
            <w:tcBorders>
              <w:top w:val="nil"/>
            </w:tcBorders>
          </w:tcPr>
          <w:p w:rsidR="00A914D0" w:rsidRPr="0019180A" w:rsidRDefault="00A914D0" w:rsidP="00A914D0">
            <w:pPr>
              <w:spacing w:line="264" w:lineRule="exact"/>
              <w:ind w:right="102"/>
              <w:rPr>
                <w:sz w:val="18"/>
                <w:szCs w:val="18"/>
              </w:rPr>
            </w:pPr>
            <w:r w:rsidRPr="0019180A">
              <w:rPr>
                <w:sz w:val="18"/>
                <w:szCs w:val="18"/>
              </w:rPr>
              <w:t>IV и V категорий</w:t>
            </w:r>
          </w:p>
        </w:tc>
        <w:tc>
          <w:tcPr>
            <w:tcW w:w="1083" w:type="dxa"/>
            <w:tcBorders>
              <w:top w:val="nil"/>
            </w:tcBorders>
          </w:tcPr>
          <w:p w:rsidR="00A914D0" w:rsidRPr="0019180A" w:rsidRDefault="00A914D0" w:rsidP="00A914D0">
            <w:pPr>
              <w:spacing w:line="264" w:lineRule="exact"/>
              <w:ind w:right="336"/>
              <w:jc w:val="center"/>
              <w:rPr>
                <w:sz w:val="18"/>
                <w:szCs w:val="18"/>
              </w:rPr>
            </w:pPr>
            <w:r w:rsidRPr="0019180A">
              <w:rPr>
                <w:sz w:val="18"/>
                <w:szCs w:val="18"/>
              </w:rPr>
              <w:t>40</w:t>
            </w:r>
          </w:p>
        </w:tc>
        <w:tc>
          <w:tcPr>
            <w:tcW w:w="1104" w:type="dxa"/>
            <w:tcBorders>
              <w:top w:val="nil"/>
            </w:tcBorders>
          </w:tcPr>
          <w:p w:rsidR="00A914D0" w:rsidRPr="0019180A" w:rsidRDefault="00A914D0" w:rsidP="00A914D0">
            <w:pPr>
              <w:spacing w:line="264" w:lineRule="exact"/>
              <w:ind w:right="223"/>
              <w:jc w:val="center"/>
              <w:rPr>
                <w:sz w:val="18"/>
                <w:szCs w:val="18"/>
              </w:rPr>
            </w:pPr>
            <w:r w:rsidRPr="0019180A">
              <w:rPr>
                <w:sz w:val="18"/>
                <w:szCs w:val="18"/>
              </w:rPr>
              <w:t>30</w:t>
            </w:r>
          </w:p>
        </w:tc>
        <w:tc>
          <w:tcPr>
            <w:tcW w:w="1069" w:type="dxa"/>
            <w:tcBorders>
              <w:top w:val="nil"/>
            </w:tcBorders>
          </w:tcPr>
          <w:p w:rsidR="00A914D0" w:rsidRPr="0019180A" w:rsidRDefault="00A914D0" w:rsidP="00A914D0">
            <w:pPr>
              <w:spacing w:line="264" w:lineRule="exact"/>
              <w:rPr>
                <w:sz w:val="18"/>
                <w:szCs w:val="18"/>
              </w:rPr>
            </w:pPr>
            <w:r w:rsidRPr="0019180A">
              <w:rPr>
                <w:sz w:val="18"/>
                <w:szCs w:val="18"/>
              </w:rPr>
              <w:t>20</w:t>
            </w:r>
          </w:p>
        </w:tc>
        <w:tc>
          <w:tcPr>
            <w:tcW w:w="1073" w:type="dxa"/>
            <w:tcBorders>
              <w:top w:val="nil"/>
            </w:tcBorders>
          </w:tcPr>
          <w:p w:rsidR="00A914D0" w:rsidRPr="0019180A" w:rsidRDefault="00A914D0" w:rsidP="00A914D0">
            <w:pPr>
              <w:spacing w:line="264" w:lineRule="exact"/>
              <w:ind w:right="410"/>
              <w:jc w:val="right"/>
              <w:rPr>
                <w:sz w:val="18"/>
                <w:szCs w:val="18"/>
              </w:rPr>
            </w:pPr>
            <w:r w:rsidRPr="0019180A">
              <w:rPr>
                <w:sz w:val="18"/>
                <w:szCs w:val="18"/>
              </w:rPr>
              <w:t>20</w:t>
            </w:r>
          </w:p>
        </w:tc>
        <w:tc>
          <w:tcPr>
            <w:tcW w:w="1092" w:type="dxa"/>
            <w:tcBorders>
              <w:top w:val="nil"/>
            </w:tcBorders>
          </w:tcPr>
          <w:p w:rsidR="00A914D0" w:rsidRPr="0019180A" w:rsidRDefault="00A914D0" w:rsidP="00A914D0">
            <w:pPr>
              <w:spacing w:line="264" w:lineRule="exact"/>
              <w:ind w:right="340"/>
              <w:jc w:val="center"/>
              <w:rPr>
                <w:sz w:val="18"/>
                <w:szCs w:val="18"/>
              </w:rPr>
            </w:pPr>
            <w:r w:rsidRPr="0019180A">
              <w:rPr>
                <w:sz w:val="18"/>
                <w:szCs w:val="18"/>
              </w:rPr>
              <w:t>15</w:t>
            </w:r>
          </w:p>
        </w:tc>
      </w:tr>
      <w:tr w:rsidR="00A914D0" w:rsidRPr="0019180A" w:rsidTr="00A914D0">
        <w:trPr>
          <w:trHeight w:hRule="exact" w:val="562"/>
        </w:trPr>
        <w:tc>
          <w:tcPr>
            <w:tcW w:w="4301" w:type="dxa"/>
          </w:tcPr>
          <w:p w:rsidR="00A914D0" w:rsidRPr="0019180A" w:rsidRDefault="00A914D0" w:rsidP="00A914D0">
            <w:pPr>
              <w:spacing w:line="268" w:lineRule="exact"/>
              <w:ind w:right="102"/>
              <w:rPr>
                <w:sz w:val="18"/>
                <w:szCs w:val="18"/>
              </w:rPr>
            </w:pPr>
            <w:r w:rsidRPr="0019180A">
              <w:rPr>
                <w:sz w:val="18"/>
                <w:szCs w:val="18"/>
              </w:rPr>
              <w:t>Жилые и общественные здания</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200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100</w:t>
            </w:r>
          </w:p>
          <w:p w:rsidR="00A914D0" w:rsidRPr="0019180A" w:rsidRDefault="00A914D0" w:rsidP="00A914D0">
            <w:pPr>
              <w:ind w:right="223"/>
              <w:jc w:val="center"/>
              <w:rPr>
                <w:sz w:val="18"/>
                <w:szCs w:val="18"/>
              </w:rPr>
            </w:pPr>
            <w:r w:rsidRPr="0019180A">
              <w:rPr>
                <w:sz w:val="18"/>
                <w:szCs w:val="18"/>
              </w:rPr>
              <w:t>(200)</w:t>
            </w:r>
          </w:p>
        </w:tc>
        <w:tc>
          <w:tcPr>
            <w:tcW w:w="1069" w:type="dxa"/>
          </w:tcPr>
          <w:p w:rsidR="00A914D0" w:rsidRPr="0019180A" w:rsidRDefault="00A914D0" w:rsidP="00A914D0">
            <w:pPr>
              <w:spacing w:line="268" w:lineRule="exact"/>
              <w:rPr>
                <w:sz w:val="18"/>
                <w:szCs w:val="18"/>
              </w:rPr>
            </w:pPr>
            <w:r w:rsidRPr="0019180A">
              <w:rPr>
                <w:sz w:val="18"/>
                <w:szCs w:val="18"/>
              </w:rPr>
              <w:t>100</w:t>
            </w:r>
          </w:p>
        </w:tc>
        <w:tc>
          <w:tcPr>
            <w:tcW w:w="1073" w:type="dxa"/>
          </w:tcPr>
          <w:p w:rsidR="00A914D0" w:rsidRPr="0019180A" w:rsidRDefault="00A914D0" w:rsidP="00A914D0">
            <w:pPr>
              <w:spacing w:line="268" w:lineRule="exact"/>
              <w:ind w:right="350"/>
              <w:jc w:val="right"/>
              <w:rPr>
                <w:sz w:val="18"/>
                <w:szCs w:val="18"/>
              </w:rPr>
            </w:pPr>
            <w:r w:rsidRPr="0019180A">
              <w:rPr>
                <w:sz w:val="18"/>
                <w:szCs w:val="18"/>
              </w:rPr>
              <w:t>100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100</w:t>
            </w:r>
          </w:p>
        </w:tc>
      </w:tr>
      <w:tr w:rsidR="00A914D0" w:rsidRPr="0019180A" w:rsidTr="00A914D0">
        <w:trPr>
          <w:trHeight w:hRule="exact" w:val="562"/>
        </w:trPr>
        <w:tc>
          <w:tcPr>
            <w:tcW w:w="4301" w:type="dxa"/>
          </w:tcPr>
          <w:p w:rsidR="00A914D0" w:rsidRPr="0019180A" w:rsidRDefault="00A914D0" w:rsidP="00A914D0">
            <w:pPr>
              <w:ind w:right="102"/>
              <w:rPr>
                <w:sz w:val="18"/>
                <w:szCs w:val="18"/>
                <w:lang w:val="ru-RU"/>
              </w:rPr>
            </w:pPr>
            <w:r w:rsidRPr="0019180A">
              <w:rPr>
                <w:sz w:val="18"/>
                <w:szCs w:val="18"/>
                <w:lang w:val="ru-RU"/>
              </w:rPr>
              <w:t>Раздаточные колонки автозаправочных станций общего пользования</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50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30</w:t>
            </w:r>
          </w:p>
        </w:tc>
        <w:tc>
          <w:tcPr>
            <w:tcW w:w="1069" w:type="dxa"/>
          </w:tcPr>
          <w:p w:rsidR="00A914D0" w:rsidRPr="0019180A" w:rsidRDefault="00A914D0" w:rsidP="00A914D0">
            <w:pPr>
              <w:spacing w:line="268" w:lineRule="exact"/>
              <w:rPr>
                <w:sz w:val="18"/>
                <w:szCs w:val="18"/>
              </w:rPr>
            </w:pPr>
            <w:r w:rsidRPr="0019180A">
              <w:rPr>
                <w:sz w:val="18"/>
                <w:szCs w:val="18"/>
              </w:rPr>
              <w:t>30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30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30</w:t>
            </w:r>
          </w:p>
        </w:tc>
      </w:tr>
      <w:tr w:rsidR="00A914D0" w:rsidRPr="0019180A" w:rsidTr="00A914D0">
        <w:trPr>
          <w:trHeight w:hRule="exact" w:val="571"/>
        </w:trPr>
        <w:tc>
          <w:tcPr>
            <w:tcW w:w="4301" w:type="dxa"/>
          </w:tcPr>
          <w:p w:rsidR="00A914D0" w:rsidRPr="0019180A" w:rsidRDefault="00A914D0" w:rsidP="00A914D0">
            <w:pPr>
              <w:ind w:right="102"/>
              <w:rPr>
                <w:sz w:val="18"/>
                <w:szCs w:val="18"/>
                <w:lang w:val="ru-RU"/>
              </w:rPr>
            </w:pPr>
            <w:r w:rsidRPr="0019180A">
              <w:rPr>
                <w:sz w:val="18"/>
                <w:szCs w:val="18"/>
                <w:lang w:val="ru-RU"/>
              </w:rPr>
              <w:t>Индивидуальные гаражи и открытые стоянки для автомобилей</w:t>
            </w:r>
          </w:p>
        </w:tc>
        <w:tc>
          <w:tcPr>
            <w:tcW w:w="1083" w:type="dxa"/>
          </w:tcPr>
          <w:p w:rsidR="00A914D0" w:rsidRPr="0019180A" w:rsidRDefault="00A914D0" w:rsidP="00A914D0">
            <w:pPr>
              <w:spacing w:line="270" w:lineRule="exact"/>
              <w:ind w:right="336"/>
              <w:jc w:val="center"/>
              <w:rPr>
                <w:sz w:val="18"/>
                <w:szCs w:val="18"/>
              </w:rPr>
            </w:pPr>
            <w:r w:rsidRPr="0019180A">
              <w:rPr>
                <w:sz w:val="18"/>
                <w:szCs w:val="18"/>
              </w:rPr>
              <w:t>100</w:t>
            </w:r>
          </w:p>
        </w:tc>
        <w:tc>
          <w:tcPr>
            <w:tcW w:w="1104" w:type="dxa"/>
          </w:tcPr>
          <w:p w:rsidR="00A914D0" w:rsidRPr="0019180A" w:rsidRDefault="00A914D0" w:rsidP="00A914D0">
            <w:pPr>
              <w:spacing w:line="270" w:lineRule="exact"/>
              <w:ind w:right="223"/>
              <w:jc w:val="center"/>
              <w:rPr>
                <w:sz w:val="18"/>
                <w:szCs w:val="18"/>
              </w:rPr>
            </w:pPr>
            <w:r w:rsidRPr="0019180A">
              <w:rPr>
                <w:sz w:val="18"/>
                <w:szCs w:val="18"/>
              </w:rPr>
              <w:t>40</w:t>
            </w:r>
          </w:p>
          <w:p w:rsidR="00A914D0" w:rsidRPr="0019180A" w:rsidRDefault="00A914D0" w:rsidP="00A914D0">
            <w:pPr>
              <w:ind w:right="223"/>
              <w:jc w:val="center"/>
              <w:rPr>
                <w:sz w:val="18"/>
                <w:szCs w:val="18"/>
              </w:rPr>
            </w:pPr>
            <w:r w:rsidRPr="0019180A">
              <w:rPr>
                <w:sz w:val="18"/>
                <w:szCs w:val="18"/>
              </w:rPr>
              <w:t>(100)</w:t>
            </w:r>
          </w:p>
        </w:tc>
        <w:tc>
          <w:tcPr>
            <w:tcW w:w="1069" w:type="dxa"/>
          </w:tcPr>
          <w:p w:rsidR="00A914D0" w:rsidRPr="0019180A" w:rsidRDefault="00A914D0" w:rsidP="00A914D0">
            <w:pPr>
              <w:spacing w:line="270" w:lineRule="exact"/>
              <w:rPr>
                <w:sz w:val="18"/>
                <w:szCs w:val="18"/>
              </w:rPr>
            </w:pPr>
            <w:r w:rsidRPr="0019180A">
              <w:rPr>
                <w:sz w:val="18"/>
                <w:szCs w:val="18"/>
              </w:rPr>
              <w:t>40</w:t>
            </w:r>
          </w:p>
        </w:tc>
        <w:tc>
          <w:tcPr>
            <w:tcW w:w="1073" w:type="dxa"/>
          </w:tcPr>
          <w:p w:rsidR="00A914D0" w:rsidRPr="0019180A" w:rsidRDefault="00A914D0" w:rsidP="00A914D0">
            <w:pPr>
              <w:spacing w:line="270" w:lineRule="exact"/>
              <w:ind w:right="410"/>
              <w:jc w:val="right"/>
              <w:rPr>
                <w:sz w:val="18"/>
                <w:szCs w:val="18"/>
              </w:rPr>
            </w:pPr>
            <w:r w:rsidRPr="0019180A">
              <w:rPr>
                <w:sz w:val="18"/>
                <w:szCs w:val="18"/>
              </w:rPr>
              <w:t>40</w:t>
            </w:r>
          </w:p>
        </w:tc>
        <w:tc>
          <w:tcPr>
            <w:tcW w:w="1092" w:type="dxa"/>
          </w:tcPr>
          <w:p w:rsidR="00A914D0" w:rsidRPr="0019180A" w:rsidRDefault="00A914D0" w:rsidP="00A914D0">
            <w:pPr>
              <w:spacing w:line="270" w:lineRule="exact"/>
              <w:ind w:right="340"/>
              <w:jc w:val="center"/>
              <w:rPr>
                <w:sz w:val="18"/>
                <w:szCs w:val="18"/>
              </w:rPr>
            </w:pPr>
            <w:r w:rsidRPr="0019180A">
              <w:rPr>
                <w:sz w:val="18"/>
                <w:szCs w:val="18"/>
              </w:rPr>
              <w:t>40</w:t>
            </w:r>
          </w:p>
        </w:tc>
      </w:tr>
      <w:tr w:rsidR="00A914D0" w:rsidRPr="0019180A" w:rsidTr="00A914D0">
        <w:trPr>
          <w:trHeight w:hRule="exact" w:val="838"/>
        </w:trPr>
        <w:tc>
          <w:tcPr>
            <w:tcW w:w="4301" w:type="dxa"/>
          </w:tcPr>
          <w:p w:rsidR="00A914D0" w:rsidRPr="0019180A" w:rsidRDefault="00A914D0" w:rsidP="00A914D0">
            <w:pPr>
              <w:ind w:right="100"/>
              <w:jc w:val="both"/>
              <w:rPr>
                <w:sz w:val="18"/>
                <w:szCs w:val="18"/>
                <w:lang w:val="ru-RU"/>
              </w:rPr>
            </w:pPr>
            <w:r w:rsidRPr="0019180A">
              <w:rPr>
                <w:sz w:val="18"/>
                <w:szCs w:val="18"/>
                <w:lang w:val="ru-RU"/>
              </w:rPr>
              <w:t>Очистные канализационные сооруже- ния и насосные станции, не относя- щиеся к складу</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100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100</w:t>
            </w:r>
          </w:p>
        </w:tc>
        <w:tc>
          <w:tcPr>
            <w:tcW w:w="1069" w:type="dxa"/>
          </w:tcPr>
          <w:p w:rsidR="00A914D0" w:rsidRPr="0019180A" w:rsidRDefault="00A914D0" w:rsidP="00A914D0">
            <w:pPr>
              <w:spacing w:line="268" w:lineRule="exact"/>
              <w:rPr>
                <w:sz w:val="18"/>
                <w:szCs w:val="18"/>
              </w:rPr>
            </w:pPr>
            <w:r w:rsidRPr="0019180A">
              <w:rPr>
                <w:sz w:val="18"/>
                <w:szCs w:val="18"/>
              </w:rPr>
              <w:t>40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40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40</w:t>
            </w:r>
          </w:p>
        </w:tc>
      </w:tr>
      <w:tr w:rsidR="00A914D0" w:rsidRPr="0019180A" w:rsidTr="00A914D0">
        <w:trPr>
          <w:trHeight w:hRule="exact" w:val="562"/>
        </w:trPr>
        <w:tc>
          <w:tcPr>
            <w:tcW w:w="4301" w:type="dxa"/>
          </w:tcPr>
          <w:p w:rsidR="00A914D0" w:rsidRPr="0019180A" w:rsidRDefault="00A914D0" w:rsidP="00A914D0">
            <w:pPr>
              <w:ind w:right="102"/>
              <w:rPr>
                <w:sz w:val="18"/>
                <w:szCs w:val="18"/>
                <w:lang w:val="ru-RU"/>
              </w:rPr>
            </w:pPr>
            <w:r w:rsidRPr="0019180A">
              <w:rPr>
                <w:sz w:val="18"/>
                <w:szCs w:val="18"/>
                <w:lang w:val="ru-RU"/>
              </w:rPr>
              <w:t>Водозаправочные сооружения, не от- носящиеся к складу</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200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150</w:t>
            </w:r>
          </w:p>
        </w:tc>
        <w:tc>
          <w:tcPr>
            <w:tcW w:w="1069" w:type="dxa"/>
          </w:tcPr>
          <w:p w:rsidR="00A914D0" w:rsidRPr="0019180A" w:rsidRDefault="00A914D0" w:rsidP="00A914D0">
            <w:pPr>
              <w:spacing w:line="268" w:lineRule="exact"/>
              <w:rPr>
                <w:sz w:val="18"/>
                <w:szCs w:val="18"/>
              </w:rPr>
            </w:pPr>
            <w:r w:rsidRPr="0019180A">
              <w:rPr>
                <w:sz w:val="18"/>
                <w:szCs w:val="18"/>
              </w:rPr>
              <w:t>100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75</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75</w:t>
            </w:r>
          </w:p>
        </w:tc>
      </w:tr>
      <w:tr w:rsidR="00A914D0" w:rsidRPr="0019180A" w:rsidTr="00A914D0">
        <w:trPr>
          <w:trHeight w:hRule="exact" w:val="562"/>
        </w:trPr>
        <w:tc>
          <w:tcPr>
            <w:tcW w:w="4301" w:type="dxa"/>
          </w:tcPr>
          <w:p w:rsidR="00A914D0" w:rsidRPr="0019180A" w:rsidRDefault="00A914D0" w:rsidP="00A914D0">
            <w:pPr>
              <w:ind w:right="102"/>
              <w:rPr>
                <w:sz w:val="18"/>
                <w:szCs w:val="18"/>
                <w:lang w:val="ru-RU"/>
              </w:rPr>
            </w:pPr>
            <w:r w:rsidRPr="0019180A">
              <w:rPr>
                <w:sz w:val="18"/>
                <w:szCs w:val="18"/>
                <w:lang w:val="ru-RU"/>
              </w:rPr>
              <w:t>Аварийная емкость (аварийные емко- сти) для резервуарного парка</w:t>
            </w:r>
          </w:p>
        </w:tc>
        <w:tc>
          <w:tcPr>
            <w:tcW w:w="1083" w:type="dxa"/>
          </w:tcPr>
          <w:p w:rsidR="00A914D0" w:rsidRPr="0019180A" w:rsidRDefault="00A914D0" w:rsidP="00A914D0">
            <w:pPr>
              <w:spacing w:line="268" w:lineRule="exact"/>
              <w:ind w:right="336"/>
              <w:jc w:val="center"/>
              <w:rPr>
                <w:sz w:val="18"/>
                <w:szCs w:val="18"/>
              </w:rPr>
            </w:pPr>
            <w:r w:rsidRPr="0019180A">
              <w:rPr>
                <w:sz w:val="18"/>
                <w:szCs w:val="18"/>
              </w:rPr>
              <w:t>60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40</w:t>
            </w:r>
          </w:p>
        </w:tc>
        <w:tc>
          <w:tcPr>
            <w:tcW w:w="1069" w:type="dxa"/>
          </w:tcPr>
          <w:p w:rsidR="00A914D0" w:rsidRPr="0019180A" w:rsidRDefault="00A914D0" w:rsidP="00A914D0">
            <w:pPr>
              <w:spacing w:line="268" w:lineRule="exact"/>
              <w:rPr>
                <w:sz w:val="18"/>
                <w:szCs w:val="18"/>
              </w:rPr>
            </w:pPr>
            <w:r w:rsidRPr="0019180A">
              <w:rPr>
                <w:sz w:val="18"/>
                <w:szCs w:val="18"/>
              </w:rPr>
              <w:t>40</w:t>
            </w:r>
          </w:p>
        </w:tc>
        <w:tc>
          <w:tcPr>
            <w:tcW w:w="1073" w:type="dxa"/>
          </w:tcPr>
          <w:p w:rsidR="00A914D0" w:rsidRPr="0019180A" w:rsidRDefault="00A914D0" w:rsidP="00A914D0">
            <w:pPr>
              <w:spacing w:line="268" w:lineRule="exact"/>
              <w:ind w:right="410"/>
              <w:jc w:val="right"/>
              <w:rPr>
                <w:sz w:val="18"/>
                <w:szCs w:val="18"/>
              </w:rPr>
            </w:pPr>
            <w:r w:rsidRPr="0019180A">
              <w:rPr>
                <w:sz w:val="18"/>
                <w:szCs w:val="18"/>
              </w:rPr>
              <w:t>40</w:t>
            </w:r>
          </w:p>
        </w:tc>
        <w:tc>
          <w:tcPr>
            <w:tcW w:w="1092" w:type="dxa"/>
          </w:tcPr>
          <w:p w:rsidR="00A914D0" w:rsidRPr="0019180A" w:rsidRDefault="00A914D0" w:rsidP="00A914D0">
            <w:pPr>
              <w:spacing w:line="268" w:lineRule="exact"/>
              <w:ind w:right="340"/>
              <w:jc w:val="center"/>
              <w:rPr>
                <w:sz w:val="18"/>
                <w:szCs w:val="18"/>
              </w:rPr>
            </w:pPr>
            <w:r w:rsidRPr="0019180A">
              <w:rPr>
                <w:sz w:val="18"/>
                <w:szCs w:val="18"/>
              </w:rPr>
              <w:t>40</w:t>
            </w:r>
          </w:p>
        </w:tc>
      </w:tr>
    </w:tbl>
    <w:p w:rsidR="00A914D0" w:rsidRPr="0019180A" w:rsidRDefault="00A914D0" w:rsidP="00A914D0">
      <w:pPr>
        <w:spacing w:line="268" w:lineRule="exact"/>
        <w:rPr>
          <w:sz w:val="18"/>
          <w:szCs w:val="18"/>
        </w:rPr>
        <w:sectPr w:rsidR="00A914D0" w:rsidRPr="0019180A">
          <w:pgSz w:w="11910" w:h="16850"/>
          <w:pgMar w:top="1020" w:right="420" w:bottom="920" w:left="152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1"/>
        <w:gridCol w:w="1083"/>
        <w:gridCol w:w="1104"/>
        <w:gridCol w:w="1069"/>
        <w:gridCol w:w="1073"/>
        <w:gridCol w:w="1092"/>
      </w:tblGrid>
      <w:tr w:rsidR="00A914D0" w:rsidRPr="0019180A" w:rsidTr="00A914D0">
        <w:trPr>
          <w:trHeight w:hRule="exact" w:val="1114"/>
        </w:trPr>
        <w:tc>
          <w:tcPr>
            <w:tcW w:w="4301" w:type="dxa"/>
          </w:tcPr>
          <w:p w:rsidR="00A914D0" w:rsidRPr="0019180A" w:rsidRDefault="00A914D0" w:rsidP="00A914D0">
            <w:pPr>
              <w:ind w:right="100"/>
              <w:jc w:val="both"/>
              <w:rPr>
                <w:sz w:val="18"/>
                <w:szCs w:val="18"/>
                <w:lang w:val="ru-RU"/>
              </w:rPr>
            </w:pPr>
            <w:r w:rsidRPr="0019180A">
              <w:rPr>
                <w:sz w:val="18"/>
                <w:szCs w:val="18"/>
                <w:lang w:val="ru-RU"/>
              </w:rPr>
              <w:t>Технологические установки категорий А и Б по взрывопожарной и пожарной опасности и факельные установки для сжигания газа</w:t>
            </w:r>
          </w:p>
        </w:tc>
        <w:tc>
          <w:tcPr>
            <w:tcW w:w="1083" w:type="dxa"/>
          </w:tcPr>
          <w:p w:rsidR="00A914D0" w:rsidRPr="0019180A" w:rsidRDefault="00A914D0" w:rsidP="00A914D0">
            <w:pPr>
              <w:spacing w:line="268" w:lineRule="exact"/>
              <w:rPr>
                <w:sz w:val="18"/>
                <w:szCs w:val="18"/>
              </w:rPr>
            </w:pPr>
            <w:r w:rsidRPr="0019180A">
              <w:rPr>
                <w:sz w:val="18"/>
                <w:szCs w:val="18"/>
              </w:rPr>
              <w:t>100</w:t>
            </w:r>
          </w:p>
        </w:tc>
        <w:tc>
          <w:tcPr>
            <w:tcW w:w="1104" w:type="dxa"/>
          </w:tcPr>
          <w:p w:rsidR="00A914D0" w:rsidRPr="0019180A" w:rsidRDefault="00A914D0" w:rsidP="00A914D0">
            <w:pPr>
              <w:spacing w:line="268" w:lineRule="exact"/>
              <w:ind w:right="223"/>
              <w:jc w:val="center"/>
              <w:rPr>
                <w:sz w:val="18"/>
                <w:szCs w:val="18"/>
              </w:rPr>
            </w:pPr>
            <w:r w:rsidRPr="0019180A">
              <w:rPr>
                <w:sz w:val="18"/>
                <w:szCs w:val="18"/>
              </w:rPr>
              <w:t>100</w:t>
            </w:r>
          </w:p>
        </w:tc>
        <w:tc>
          <w:tcPr>
            <w:tcW w:w="1069" w:type="dxa"/>
          </w:tcPr>
          <w:p w:rsidR="00A914D0" w:rsidRPr="0019180A" w:rsidRDefault="00A914D0" w:rsidP="00A914D0">
            <w:pPr>
              <w:spacing w:line="268" w:lineRule="exact"/>
              <w:rPr>
                <w:sz w:val="18"/>
                <w:szCs w:val="18"/>
              </w:rPr>
            </w:pPr>
            <w:r w:rsidRPr="0019180A">
              <w:rPr>
                <w:sz w:val="18"/>
                <w:szCs w:val="18"/>
              </w:rPr>
              <w:t>100</w:t>
            </w:r>
          </w:p>
        </w:tc>
        <w:tc>
          <w:tcPr>
            <w:tcW w:w="1073" w:type="dxa"/>
          </w:tcPr>
          <w:p w:rsidR="00A914D0" w:rsidRPr="0019180A" w:rsidRDefault="00A914D0" w:rsidP="00A914D0">
            <w:pPr>
              <w:spacing w:line="268" w:lineRule="exact"/>
              <w:rPr>
                <w:sz w:val="18"/>
                <w:szCs w:val="18"/>
              </w:rPr>
            </w:pPr>
            <w:r w:rsidRPr="0019180A">
              <w:rPr>
                <w:sz w:val="18"/>
                <w:szCs w:val="18"/>
              </w:rPr>
              <w:t>100</w:t>
            </w:r>
          </w:p>
        </w:tc>
        <w:tc>
          <w:tcPr>
            <w:tcW w:w="1092" w:type="dxa"/>
          </w:tcPr>
          <w:p w:rsidR="00A914D0" w:rsidRPr="0019180A" w:rsidRDefault="00A914D0" w:rsidP="00A914D0">
            <w:pPr>
              <w:spacing w:line="268" w:lineRule="exact"/>
              <w:rPr>
                <w:sz w:val="18"/>
                <w:szCs w:val="18"/>
              </w:rPr>
            </w:pPr>
            <w:r w:rsidRPr="0019180A">
              <w:rPr>
                <w:sz w:val="18"/>
                <w:szCs w:val="18"/>
              </w:rPr>
              <w:t>100</w:t>
            </w:r>
          </w:p>
        </w:tc>
      </w:tr>
    </w:tbl>
    <w:p w:rsidR="00A914D0" w:rsidRPr="0019180A" w:rsidRDefault="00A914D0" w:rsidP="00A914D0">
      <w:pPr>
        <w:spacing w:before="3"/>
        <w:rPr>
          <w:b/>
          <w:sz w:val="18"/>
          <w:szCs w:val="18"/>
        </w:rPr>
      </w:pPr>
    </w:p>
    <w:p w:rsidR="00A914D0" w:rsidRPr="0019180A" w:rsidRDefault="00A914D0" w:rsidP="00A914D0">
      <w:pPr>
        <w:spacing w:before="69"/>
        <w:ind w:right="262"/>
        <w:rPr>
          <w:sz w:val="18"/>
          <w:szCs w:val="18"/>
          <w:lang w:val="ru-RU"/>
        </w:rPr>
      </w:pPr>
      <w:r w:rsidRPr="0019180A">
        <w:rPr>
          <w:b/>
          <w:sz w:val="18"/>
          <w:szCs w:val="18"/>
          <w:lang w:val="ru-RU"/>
        </w:rPr>
        <w:t xml:space="preserve">Примечание. </w:t>
      </w:r>
      <w:r w:rsidRPr="0019180A">
        <w:rPr>
          <w:sz w:val="18"/>
          <w:szCs w:val="18"/>
          <w:lang w:val="ru-RU"/>
        </w:rPr>
        <w:t xml:space="preserve">В скобках указаны значения для складов </w:t>
      </w:r>
      <w:r w:rsidRPr="0019180A">
        <w:rPr>
          <w:sz w:val="18"/>
          <w:szCs w:val="18"/>
        </w:rPr>
        <w:t>II</w:t>
      </w:r>
      <w:r w:rsidR="004E15CE" w:rsidRPr="0019180A">
        <w:rPr>
          <w:sz w:val="18"/>
          <w:szCs w:val="18"/>
          <w:lang w:val="ru-RU"/>
        </w:rPr>
        <w:t xml:space="preserve"> категории общей вме</w:t>
      </w:r>
      <w:r w:rsidRPr="0019180A">
        <w:rPr>
          <w:sz w:val="18"/>
          <w:szCs w:val="18"/>
          <w:lang w:val="ru-RU"/>
        </w:rPr>
        <w:t>стимостью более 50 000 кубических метров.</w:t>
      </w:r>
    </w:p>
    <w:p w:rsidR="00A914D0" w:rsidRPr="0019180A" w:rsidRDefault="00A914D0" w:rsidP="00A914D0">
      <w:pPr>
        <w:spacing w:before="5"/>
        <w:rPr>
          <w:sz w:val="18"/>
          <w:szCs w:val="18"/>
          <w:lang w:val="ru-RU"/>
        </w:rPr>
      </w:pPr>
    </w:p>
    <w:p w:rsidR="00A914D0" w:rsidRPr="0019180A" w:rsidRDefault="00A914D0" w:rsidP="00A914D0">
      <w:pPr>
        <w:ind w:right="394"/>
        <w:jc w:val="right"/>
        <w:rPr>
          <w:sz w:val="18"/>
          <w:szCs w:val="18"/>
          <w:lang w:val="ru-RU"/>
        </w:rPr>
      </w:pPr>
      <w:r w:rsidRPr="0019180A">
        <w:rPr>
          <w:sz w:val="18"/>
          <w:szCs w:val="18"/>
          <w:lang w:val="ru-RU"/>
        </w:rPr>
        <w:t>Таблица 2</w:t>
      </w:r>
    </w:p>
    <w:p w:rsidR="00A914D0" w:rsidRPr="0019180A" w:rsidRDefault="00A914D0" w:rsidP="00A914D0">
      <w:pPr>
        <w:ind w:right="999"/>
        <w:outlineLvl w:val="2"/>
        <w:rPr>
          <w:b/>
          <w:bCs/>
          <w:sz w:val="18"/>
          <w:szCs w:val="18"/>
          <w:lang w:val="ru-RU"/>
        </w:rPr>
      </w:pPr>
      <w:r w:rsidRPr="0019180A">
        <w:rPr>
          <w:b/>
          <w:bCs/>
          <w:sz w:val="18"/>
          <w:szCs w:val="18"/>
          <w:lang w:val="ru-RU"/>
        </w:rPr>
        <w:t>Противопожарные расстояния от автоза</w:t>
      </w:r>
      <w:r w:rsidR="004E15CE" w:rsidRPr="0019180A">
        <w:rPr>
          <w:b/>
          <w:bCs/>
          <w:sz w:val="18"/>
          <w:szCs w:val="18"/>
          <w:lang w:val="ru-RU"/>
        </w:rPr>
        <w:t>правочных станций бензина и ди</w:t>
      </w:r>
      <w:r w:rsidRPr="0019180A">
        <w:rPr>
          <w:b/>
          <w:bCs/>
          <w:sz w:val="18"/>
          <w:szCs w:val="18"/>
          <w:lang w:val="ru-RU"/>
        </w:rPr>
        <w:t>зельного топлива до граничащих с ними объектов</w:t>
      </w:r>
    </w:p>
    <w:p w:rsidR="00A914D0" w:rsidRPr="0019180A" w:rsidRDefault="00A914D0" w:rsidP="00A914D0">
      <w:pPr>
        <w:spacing w:before="3"/>
        <w:rPr>
          <w:b/>
          <w:sz w:val="18"/>
          <w:szCs w:val="18"/>
          <w:lang w:val="ru-RU"/>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644"/>
        <w:gridCol w:w="1618"/>
        <w:gridCol w:w="1671"/>
      </w:tblGrid>
      <w:tr w:rsidR="00A914D0" w:rsidRPr="0078043D" w:rsidTr="00A914D0">
        <w:trPr>
          <w:trHeight w:hRule="exact" w:val="1114"/>
        </w:trPr>
        <w:tc>
          <w:tcPr>
            <w:tcW w:w="4887" w:type="dxa"/>
            <w:vMerge w:val="restart"/>
          </w:tcPr>
          <w:p w:rsidR="00A914D0" w:rsidRPr="0019180A" w:rsidRDefault="00A914D0" w:rsidP="00A914D0">
            <w:pPr>
              <w:ind w:right="110"/>
              <w:rPr>
                <w:sz w:val="18"/>
                <w:szCs w:val="18"/>
                <w:lang w:val="ru-RU"/>
              </w:rPr>
            </w:pPr>
            <w:r w:rsidRPr="0019180A">
              <w:rPr>
                <w:sz w:val="18"/>
                <w:szCs w:val="18"/>
                <w:lang w:val="ru-RU"/>
              </w:rPr>
              <w:t>Наименования объектов, до которых опреде- ляются противопожарные расстояния</w:t>
            </w:r>
          </w:p>
        </w:tc>
        <w:tc>
          <w:tcPr>
            <w:tcW w:w="1644" w:type="dxa"/>
            <w:vMerge w:val="restart"/>
          </w:tcPr>
          <w:p w:rsidR="00A914D0" w:rsidRPr="0019180A" w:rsidRDefault="00A914D0" w:rsidP="00A914D0">
            <w:pPr>
              <w:ind w:right="137"/>
              <w:jc w:val="center"/>
              <w:rPr>
                <w:sz w:val="18"/>
                <w:szCs w:val="18"/>
                <w:lang w:val="ru-RU"/>
              </w:rPr>
            </w:pPr>
            <w:r w:rsidRPr="0019180A">
              <w:rPr>
                <w:sz w:val="18"/>
                <w:szCs w:val="18"/>
                <w:lang w:val="ru-RU"/>
              </w:rPr>
              <w:t>Противопо- жарные рас- стояния от автозапра- вочных стан- ций с под- земными ре- зервуарами, метры</w:t>
            </w:r>
          </w:p>
        </w:tc>
        <w:tc>
          <w:tcPr>
            <w:tcW w:w="3289" w:type="dxa"/>
            <w:gridSpan w:val="2"/>
          </w:tcPr>
          <w:p w:rsidR="00A914D0" w:rsidRPr="0019180A" w:rsidRDefault="00A914D0" w:rsidP="00A914D0">
            <w:pPr>
              <w:ind w:right="187"/>
              <w:jc w:val="center"/>
              <w:rPr>
                <w:sz w:val="18"/>
                <w:szCs w:val="18"/>
                <w:lang w:val="ru-RU"/>
              </w:rPr>
            </w:pPr>
            <w:r w:rsidRPr="0019180A">
              <w:rPr>
                <w:sz w:val="18"/>
                <w:szCs w:val="18"/>
                <w:lang w:val="ru-RU"/>
              </w:rPr>
              <w:t>Противопожарные расстоя- ния от автозаправочных станций с наземными резер- вуарами, метры</w:t>
            </w:r>
          </w:p>
        </w:tc>
      </w:tr>
      <w:tr w:rsidR="00A914D0" w:rsidRPr="0078043D" w:rsidTr="00A914D0">
        <w:trPr>
          <w:trHeight w:hRule="exact" w:val="1390"/>
        </w:trPr>
        <w:tc>
          <w:tcPr>
            <w:tcW w:w="4887" w:type="dxa"/>
            <w:vMerge/>
          </w:tcPr>
          <w:p w:rsidR="00A914D0" w:rsidRPr="0019180A" w:rsidRDefault="00A914D0" w:rsidP="00A914D0">
            <w:pPr>
              <w:rPr>
                <w:sz w:val="18"/>
                <w:szCs w:val="18"/>
                <w:lang w:val="ru-RU"/>
              </w:rPr>
            </w:pPr>
          </w:p>
        </w:tc>
        <w:tc>
          <w:tcPr>
            <w:tcW w:w="1644" w:type="dxa"/>
            <w:vMerge/>
          </w:tcPr>
          <w:p w:rsidR="00A914D0" w:rsidRPr="0019180A" w:rsidRDefault="00A914D0" w:rsidP="00A914D0">
            <w:pPr>
              <w:rPr>
                <w:sz w:val="18"/>
                <w:szCs w:val="18"/>
                <w:lang w:val="ru-RU"/>
              </w:rPr>
            </w:pPr>
          </w:p>
        </w:tc>
        <w:tc>
          <w:tcPr>
            <w:tcW w:w="1618" w:type="dxa"/>
          </w:tcPr>
          <w:p w:rsidR="00A914D0" w:rsidRPr="0019180A" w:rsidRDefault="00A914D0" w:rsidP="00A914D0">
            <w:pPr>
              <w:ind w:right="184"/>
              <w:jc w:val="center"/>
              <w:rPr>
                <w:sz w:val="18"/>
                <w:szCs w:val="18"/>
                <w:lang w:val="ru-RU"/>
              </w:rPr>
            </w:pPr>
            <w:r w:rsidRPr="0019180A">
              <w:rPr>
                <w:sz w:val="18"/>
                <w:szCs w:val="18"/>
                <w:lang w:val="ru-RU"/>
              </w:rPr>
              <w:t xml:space="preserve">общей вме- стимостью более 20 </w:t>
            </w:r>
            <w:r w:rsidRPr="0019180A">
              <w:rPr>
                <w:spacing w:val="-3"/>
                <w:sz w:val="18"/>
                <w:szCs w:val="18"/>
                <w:lang w:val="ru-RU"/>
              </w:rPr>
              <w:t xml:space="preserve">ку- </w:t>
            </w:r>
            <w:r w:rsidRPr="0019180A">
              <w:rPr>
                <w:sz w:val="18"/>
                <w:szCs w:val="18"/>
                <w:lang w:val="ru-RU"/>
              </w:rPr>
              <w:t>бических метров</w:t>
            </w:r>
          </w:p>
        </w:tc>
        <w:tc>
          <w:tcPr>
            <w:tcW w:w="1671" w:type="dxa"/>
          </w:tcPr>
          <w:p w:rsidR="00A914D0" w:rsidRPr="0019180A" w:rsidRDefault="00A914D0" w:rsidP="00A914D0">
            <w:pPr>
              <w:ind w:right="125"/>
              <w:jc w:val="center"/>
              <w:rPr>
                <w:sz w:val="18"/>
                <w:szCs w:val="18"/>
                <w:lang w:val="ru-RU"/>
              </w:rPr>
            </w:pPr>
            <w:r w:rsidRPr="0019180A">
              <w:rPr>
                <w:sz w:val="18"/>
                <w:szCs w:val="18"/>
                <w:lang w:val="ru-RU"/>
              </w:rPr>
              <w:t>общей вме- стимостью не более 20 ку- бических метров</w:t>
            </w:r>
          </w:p>
        </w:tc>
      </w:tr>
      <w:tr w:rsidR="00A914D0" w:rsidRPr="0019180A" w:rsidTr="00A914D0">
        <w:trPr>
          <w:trHeight w:hRule="exact" w:val="838"/>
        </w:trPr>
        <w:tc>
          <w:tcPr>
            <w:tcW w:w="4887" w:type="dxa"/>
          </w:tcPr>
          <w:p w:rsidR="00A914D0" w:rsidRPr="0019180A" w:rsidRDefault="00A914D0" w:rsidP="00A914D0">
            <w:pPr>
              <w:ind w:right="100"/>
              <w:jc w:val="both"/>
              <w:rPr>
                <w:sz w:val="18"/>
                <w:szCs w:val="18"/>
                <w:lang w:val="ru-RU"/>
              </w:rPr>
            </w:pPr>
            <w:r w:rsidRPr="0019180A">
              <w:rPr>
                <w:sz w:val="18"/>
                <w:szCs w:val="18"/>
                <w:lang w:val="ru-RU"/>
              </w:rPr>
              <w:t>Производственные, складские и администра- тивно-бытовые здания и сооружения про- мышленных организаций</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15</w:t>
            </w:r>
          </w:p>
        </w:tc>
        <w:tc>
          <w:tcPr>
            <w:tcW w:w="1618" w:type="dxa"/>
          </w:tcPr>
          <w:p w:rsidR="00A914D0" w:rsidRPr="0019180A" w:rsidRDefault="00A914D0" w:rsidP="00A914D0">
            <w:pPr>
              <w:spacing w:line="268" w:lineRule="exact"/>
              <w:rPr>
                <w:sz w:val="18"/>
                <w:szCs w:val="18"/>
              </w:rPr>
            </w:pPr>
            <w:r w:rsidRPr="0019180A">
              <w:rPr>
                <w:sz w:val="18"/>
                <w:szCs w:val="18"/>
              </w:rPr>
              <w:t>25</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25</w:t>
            </w:r>
          </w:p>
        </w:tc>
      </w:tr>
      <w:tr w:rsidR="00A914D0" w:rsidRPr="0078043D" w:rsidTr="00A914D0">
        <w:trPr>
          <w:trHeight w:hRule="exact" w:val="562"/>
        </w:trPr>
        <w:tc>
          <w:tcPr>
            <w:tcW w:w="4887" w:type="dxa"/>
            <w:tcBorders>
              <w:bottom w:val="nil"/>
            </w:tcBorders>
          </w:tcPr>
          <w:p w:rsidR="00A914D0" w:rsidRPr="0019180A" w:rsidRDefault="00A914D0" w:rsidP="00A914D0">
            <w:pPr>
              <w:ind w:right="110"/>
              <w:rPr>
                <w:sz w:val="18"/>
                <w:szCs w:val="18"/>
                <w:lang w:val="ru-RU"/>
              </w:rPr>
            </w:pPr>
            <w:r w:rsidRPr="0019180A">
              <w:rPr>
                <w:sz w:val="18"/>
                <w:szCs w:val="18"/>
                <w:lang w:val="ru-RU"/>
              </w:rPr>
              <w:t>Лесничества (лесопарки) с лесными насаж- дениями:</w:t>
            </w:r>
          </w:p>
        </w:tc>
        <w:tc>
          <w:tcPr>
            <w:tcW w:w="1644" w:type="dxa"/>
            <w:tcBorders>
              <w:bottom w:val="nil"/>
            </w:tcBorders>
          </w:tcPr>
          <w:p w:rsidR="00A914D0" w:rsidRPr="0019180A" w:rsidRDefault="00A914D0" w:rsidP="00A914D0">
            <w:pPr>
              <w:rPr>
                <w:sz w:val="18"/>
                <w:szCs w:val="18"/>
                <w:lang w:val="ru-RU"/>
              </w:rPr>
            </w:pPr>
          </w:p>
        </w:tc>
        <w:tc>
          <w:tcPr>
            <w:tcW w:w="1618" w:type="dxa"/>
            <w:tcBorders>
              <w:bottom w:val="nil"/>
            </w:tcBorders>
          </w:tcPr>
          <w:p w:rsidR="00A914D0" w:rsidRPr="0019180A" w:rsidRDefault="00A914D0" w:rsidP="00A914D0">
            <w:pPr>
              <w:rPr>
                <w:sz w:val="18"/>
                <w:szCs w:val="18"/>
                <w:lang w:val="ru-RU"/>
              </w:rPr>
            </w:pPr>
          </w:p>
        </w:tc>
        <w:tc>
          <w:tcPr>
            <w:tcW w:w="1671"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9"/>
        </w:trPr>
        <w:tc>
          <w:tcPr>
            <w:tcW w:w="4887" w:type="dxa"/>
            <w:tcBorders>
              <w:top w:val="nil"/>
              <w:bottom w:val="nil"/>
            </w:tcBorders>
          </w:tcPr>
          <w:p w:rsidR="00A914D0" w:rsidRPr="0019180A" w:rsidRDefault="00A914D0" w:rsidP="00A914D0">
            <w:pPr>
              <w:spacing w:line="263" w:lineRule="exact"/>
              <w:ind w:right="110"/>
              <w:rPr>
                <w:sz w:val="18"/>
                <w:szCs w:val="18"/>
              </w:rPr>
            </w:pPr>
            <w:r w:rsidRPr="0019180A">
              <w:rPr>
                <w:sz w:val="18"/>
                <w:szCs w:val="18"/>
              </w:rPr>
              <w:t>хвойных и смешанных пород</w:t>
            </w:r>
          </w:p>
        </w:tc>
        <w:tc>
          <w:tcPr>
            <w:tcW w:w="1644" w:type="dxa"/>
            <w:tcBorders>
              <w:top w:val="nil"/>
              <w:bottom w:val="nil"/>
            </w:tcBorders>
          </w:tcPr>
          <w:p w:rsidR="00A914D0" w:rsidRPr="0019180A" w:rsidRDefault="00A914D0" w:rsidP="00A914D0">
            <w:pPr>
              <w:spacing w:line="263" w:lineRule="exact"/>
              <w:ind w:right="696"/>
              <w:jc w:val="right"/>
              <w:rPr>
                <w:sz w:val="18"/>
                <w:szCs w:val="18"/>
              </w:rPr>
            </w:pPr>
            <w:r w:rsidRPr="0019180A">
              <w:rPr>
                <w:sz w:val="18"/>
                <w:szCs w:val="18"/>
              </w:rPr>
              <w:t>25</w:t>
            </w:r>
          </w:p>
        </w:tc>
        <w:tc>
          <w:tcPr>
            <w:tcW w:w="1618" w:type="dxa"/>
            <w:tcBorders>
              <w:top w:val="nil"/>
              <w:bottom w:val="nil"/>
            </w:tcBorders>
          </w:tcPr>
          <w:p w:rsidR="00A914D0" w:rsidRPr="0019180A" w:rsidRDefault="00A914D0" w:rsidP="00A914D0">
            <w:pPr>
              <w:spacing w:line="263" w:lineRule="exact"/>
              <w:rPr>
                <w:sz w:val="18"/>
                <w:szCs w:val="18"/>
              </w:rPr>
            </w:pPr>
            <w:r w:rsidRPr="0019180A">
              <w:rPr>
                <w:sz w:val="18"/>
                <w:szCs w:val="18"/>
              </w:rPr>
              <w:t>40</w:t>
            </w:r>
          </w:p>
        </w:tc>
        <w:tc>
          <w:tcPr>
            <w:tcW w:w="1671" w:type="dxa"/>
            <w:tcBorders>
              <w:top w:val="nil"/>
              <w:bottom w:val="nil"/>
            </w:tcBorders>
          </w:tcPr>
          <w:p w:rsidR="00A914D0" w:rsidRPr="0019180A" w:rsidRDefault="00A914D0" w:rsidP="00A914D0">
            <w:pPr>
              <w:spacing w:line="263" w:lineRule="exact"/>
              <w:ind w:right="690"/>
              <w:jc w:val="center"/>
              <w:rPr>
                <w:sz w:val="18"/>
                <w:szCs w:val="18"/>
              </w:rPr>
            </w:pPr>
            <w:r w:rsidRPr="0019180A">
              <w:rPr>
                <w:sz w:val="18"/>
                <w:szCs w:val="18"/>
              </w:rPr>
              <w:t>30</w:t>
            </w:r>
          </w:p>
        </w:tc>
      </w:tr>
      <w:tr w:rsidR="00A914D0" w:rsidRPr="0019180A" w:rsidTr="00A914D0">
        <w:trPr>
          <w:trHeight w:hRule="exact" w:val="283"/>
        </w:trPr>
        <w:tc>
          <w:tcPr>
            <w:tcW w:w="4887" w:type="dxa"/>
            <w:tcBorders>
              <w:top w:val="nil"/>
            </w:tcBorders>
          </w:tcPr>
          <w:p w:rsidR="00A914D0" w:rsidRPr="0019180A" w:rsidRDefault="00A914D0" w:rsidP="00A914D0">
            <w:pPr>
              <w:spacing w:line="266" w:lineRule="exact"/>
              <w:ind w:right="110"/>
              <w:rPr>
                <w:sz w:val="18"/>
                <w:szCs w:val="18"/>
              </w:rPr>
            </w:pPr>
            <w:r w:rsidRPr="0019180A">
              <w:rPr>
                <w:sz w:val="18"/>
                <w:szCs w:val="18"/>
              </w:rPr>
              <w:t>лиственных пород</w:t>
            </w:r>
          </w:p>
        </w:tc>
        <w:tc>
          <w:tcPr>
            <w:tcW w:w="1644" w:type="dxa"/>
            <w:tcBorders>
              <w:top w:val="nil"/>
            </w:tcBorders>
          </w:tcPr>
          <w:p w:rsidR="00A914D0" w:rsidRPr="0019180A" w:rsidRDefault="00A914D0" w:rsidP="00A914D0">
            <w:pPr>
              <w:spacing w:line="266" w:lineRule="exact"/>
              <w:ind w:right="696"/>
              <w:jc w:val="right"/>
              <w:rPr>
                <w:sz w:val="18"/>
                <w:szCs w:val="18"/>
              </w:rPr>
            </w:pPr>
            <w:r w:rsidRPr="0019180A">
              <w:rPr>
                <w:sz w:val="18"/>
                <w:szCs w:val="18"/>
              </w:rPr>
              <w:t>10</w:t>
            </w:r>
          </w:p>
        </w:tc>
        <w:tc>
          <w:tcPr>
            <w:tcW w:w="1618" w:type="dxa"/>
            <w:tcBorders>
              <w:top w:val="nil"/>
            </w:tcBorders>
          </w:tcPr>
          <w:p w:rsidR="00A914D0" w:rsidRPr="0019180A" w:rsidRDefault="00A914D0" w:rsidP="00A914D0">
            <w:pPr>
              <w:spacing w:line="266" w:lineRule="exact"/>
              <w:rPr>
                <w:sz w:val="18"/>
                <w:szCs w:val="18"/>
              </w:rPr>
            </w:pPr>
            <w:r w:rsidRPr="0019180A">
              <w:rPr>
                <w:sz w:val="18"/>
                <w:szCs w:val="18"/>
              </w:rPr>
              <w:t>15</w:t>
            </w:r>
          </w:p>
        </w:tc>
        <w:tc>
          <w:tcPr>
            <w:tcW w:w="1671" w:type="dxa"/>
            <w:tcBorders>
              <w:top w:val="nil"/>
            </w:tcBorders>
          </w:tcPr>
          <w:p w:rsidR="00A914D0" w:rsidRPr="0019180A" w:rsidRDefault="00A914D0" w:rsidP="00A914D0">
            <w:pPr>
              <w:spacing w:line="266" w:lineRule="exact"/>
              <w:ind w:right="690"/>
              <w:jc w:val="center"/>
              <w:rPr>
                <w:sz w:val="18"/>
                <w:szCs w:val="18"/>
              </w:rPr>
            </w:pPr>
            <w:r w:rsidRPr="0019180A">
              <w:rPr>
                <w:sz w:val="18"/>
                <w:szCs w:val="18"/>
              </w:rPr>
              <w:t>12</w:t>
            </w:r>
          </w:p>
        </w:tc>
      </w:tr>
      <w:tr w:rsidR="00A914D0" w:rsidRPr="0019180A" w:rsidTr="00A914D0">
        <w:trPr>
          <w:trHeight w:hRule="exact" w:val="286"/>
        </w:trPr>
        <w:tc>
          <w:tcPr>
            <w:tcW w:w="4887" w:type="dxa"/>
          </w:tcPr>
          <w:p w:rsidR="00A914D0" w:rsidRPr="0019180A" w:rsidRDefault="00A914D0" w:rsidP="00A914D0">
            <w:pPr>
              <w:spacing w:line="268" w:lineRule="exact"/>
              <w:ind w:right="110"/>
              <w:rPr>
                <w:sz w:val="18"/>
                <w:szCs w:val="18"/>
              </w:rPr>
            </w:pPr>
            <w:r w:rsidRPr="0019180A">
              <w:rPr>
                <w:sz w:val="18"/>
                <w:szCs w:val="18"/>
              </w:rPr>
              <w:t>Жилые и общественные здания</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25</w:t>
            </w:r>
          </w:p>
        </w:tc>
        <w:tc>
          <w:tcPr>
            <w:tcW w:w="1618" w:type="dxa"/>
          </w:tcPr>
          <w:p w:rsidR="00A914D0" w:rsidRPr="0019180A" w:rsidRDefault="00A914D0" w:rsidP="00A914D0">
            <w:pPr>
              <w:spacing w:line="268" w:lineRule="exact"/>
              <w:rPr>
                <w:sz w:val="18"/>
                <w:szCs w:val="18"/>
              </w:rPr>
            </w:pPr>
            <w:r w:rsidRPr="0019180A">
              <w:rPr>
                <w:sz w:val="18"/>
                <w:szCs w:val="18"/>
              </w:rPr>
              <w:t>50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40</w:t>
            </w:r>
          </w:p>
        </w:tc>
      </w:tr>
      <w:tr w:rsidR="00A914D0" w:rsidRPr="0019180A" w:rsidTr="00A914D0">
        <w:trPr>
          <w:trHeight w:hRule="exact" w:val="286"/>
        </w:trPr>
        <w:tc>
          <w:tcPr>
            <w:tcW w:w="4887" w:type="dxa"/>
          </w:tcPr>
          <w:p w:rsidR="00A914D0" w:rsidRPr="0019180A" w:rsidRDefault="00A914D0" w:rsidP="00A914D0">
            <w:pPr>
              <w:spacing w:line="268" w:lineRule="exact"/>
              <w:ind w:right="110"/>
              <w:rPr>
                <w:sz w:val="18"/>
                <w:szCs w:val="18"/>
              </w:rPr>
            </w:pPr>
            <w:r w:rsidRPr="0019180A">
              <w:rPr>
                <w:sz w:val="18"/>
                <w:szCs w:val="18"/>
              </w:rPr>
              <w:t>Места массового пребывания людей</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25</w:t>
            </w:r>
          </w:p>
        </w:tc>
        <w:tc>
          <w:tcPr>
            <w:tcW w:w="1618" w:type="dxa"/>
          </w:tcPr>
          <w:p w:rsidR="00A914D0" w:rsidRPr="0019180A" w:rsidRDefault="00A914D0" w:rsidP="00A914D0">
            <w:pPr>
              <w:spacing w:line="268" w:lineRule="exact"/>
              <w:rPr>
                <w:sz w:val="18"/>
                <w:szCs w:val="18"/>
              </w:rPr>
            </w:pPr>
            <w:r w:rsidRPr="0019180A">
              <w:rPr>
                <w:sz w:val="18"/>
                <w:szCs w:val="18"/>
              </w:rPr>
              <w:t>50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50</w:t>
            </w:r>
          </w:p>
        </w:tc>
      </w:tr>
      <w:tr w:rsidR="00A914D0" w:rsidRPr="0019180A" w:rsidTr="00A914D0">
        <w:trPr>
          <w:trHeight w:hRule="exact" w:val="571"/>
        </w:trPr>
        <w:tc>
          <w:tcPr>
            <w:tcW w:w="4887" w:type="dxa"/>
          </w:tcPr>
          <w:p w:rsidR="00A914D0" w:rsidRPr="0019180A" w:rsidRDefault="00A914D0" w:rsidP="00A914D0">
            <w:pPr>
              <w:ind w:right="110"/>
              <w:rPr>
                <w:sz w:val="18"/>
                <w:szCs w:val="18"/>
                <w:lang w:val="ru-RU"/>
              </w:rPr>
            </w:pPr>
            <w:r w:rsidRPr="0019180A">
              <w:rPr>
                <w:sz w:val="18"/>
                <w:szCs w:val="18"/>
                <w:lang w:val="ru-RU"/>
              </w:rPr>
              <w:t>Индивидуальные гаражи и открытые стоян- ки для автомобилей</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18</w:t>
            </w:r>
          </w:p>
        </w:tc>
        <w:tc>
          <w:tcPr>
            <w:tcW w:w="1618" w:type="dxa"/>
          </w:tcPr>
          <w:p w:rsidR="00A914D0" w:rsidRPr="0019180A" w:rsidRDefault="00A914D0" w:rsidP="00A914D0">
            <w:pPr>
              <w:spacing w:line="268" w:lineRule="exact"/>
              <w:rPr>
                <w:sz w:val="18"/>
                <w:szCs w:val="18"/>
              </w:rPr>
            </w:pPr>
            <w:r w:rsidRPr="0019180A">
              <w:rPr>
                <w:sz w:val="18"/>
                <w:szCs w:val="18"/>
              </w:rPr>
              <w:t>30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20</w:t>
            </w:r>
          </w:p>
        </w:tc>
      </w:tr>
      <w:tr w:rsidR="00A914D0" w:rsidRPr="0019180A" w:rsidTr="00A914D0">
        <w:trPr>
          <w:trHeight w:hRule="exact" w:val="286"/>
        </w:trPr>
        <w:tc>
          <w:tcPr>
            <w:tcW w:w="4887" w:type="dxa"/>
          </w:tcPr>
          <w:p w:rsidR="00A914D0" w:rsidRPr="0019180A" w:rsidRDefault="00A914D0" w:rsidP="00A914D0">
            <w:pPr>
              <w:spacing w:line="268" w:lineRule="exact"/>
              <w:ind w:right="110"/>
              <w:rPr>
                <w:sz w:val="18"/>
                <w:szCs w:val="18"/>
              </w:rPr>
            </w:pPr>
            <w:r w:rsidRPr="0019180A">
              <w:rPr>
                <w:sz w:val="18"/>
                <w:szCs w:val="18"/>
              </w:rPr>
              <w:t>Торговые киоски</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20</w:t>
            </w:r>
          </w:p>
        </w:tc>
        <w:tc>
          <w:tcPr>
            <w:tcW w:w="1618" w:type="dxa"/>
          </w:tcPr>
          <w:p w:rsidR="00A914D0" w:rsidRPr="0019180A" w:rsidRDefault="00A914D0" w:rsidP="00A914D0">
            <w:pPr>
              <w:spacing w:line="268" w:lineRule="exact"/>
              <w:rPr>
                <w:sz w:val="18"/>
                <w:szCs w:val="18"/>
              </w:rPr>
            </w:pPr>
            <w:r w:rsidRPr="0019180A">
              <w:rPr>
                <w:sz w:val="18"/>
                <w:szCs w:val="18"/>
              </w:rPr>
              <w:t>25</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25</w:t>
            </w:r>
          </w:p>
        </w:tc>
      </w:tr>
      <w:tr w:rsidR="00A914D0" w:rsidRPr="0078043D" w:rsidTr="00A914D0">
        <w:trPr>
          <w:trHeight w:hRule="exact" w:val="562"/>
        </w:trPr>
        <w:tc>
          <w:tcPr>
            <w:tcW w:w="4887" w:type="dxa"/>
            <w:tcBorders>
              <w:bottom w:val="nil"/>
            </w:tcBorders>
          </w:tcPr>
          <w:p w:rsidR="00A914D0" w:rsidRPr="0019180A" w:rsidRDefault="00A914D0" w:rsidP="00A914D0">
            <w:pPr>
              <w:ind w:right="110"/>
              <w:rPr>
                <w:sz w:val="18"/>
                <w:szCs w:val="18"/>
                <w:lang w:val="ru-RU"/>
              </w:rPr>
            </w:pPr>
            <w:r w:rsidRPr="0019180A">
              <w:rPr>
                <w:sz w:val="18"/>
                <w:szCs w:val="18"/>
                <w:lang w:val="ru-RU"/>
              </w:rPr>
              <w:t>Автомобильные дороги общей сети (край проезжей части):</w:t>
            </w:r>
          </w:p>
        </w:tc>
        <w:tc>
          <w:tcPr>
            <w:tcW w:w="1644" w:type="dxa"/>
            <w:tcBorders>
              <w:bottom w:val="nil"/>
            </w:tcBorders>
          </w:tcPr>
          <w:p w:rsidR="00A914D0" w:rsidRPr="0019180A" w:rsidRDefault="00A914D0" w:rsidP="00A914D0">
            <w:pPr>
              <w:rPr>
                <w:sz w:val="18"/>
                <w:szCs w:val="18"/>
                <w:lang w:val="ru-RU"/>
              </w:rPr>
            </w:pPr>
          </w:p>
        </w:tc>
        <w:tc>
          <w:tcPr>
            <w:tcW w:w="1618" w:type="dxa"/>
            <w:tcBorders>
              <w:bottom w:val="nil"/>
            </w:tcBorders>
          </w:tcPr>
          <w:p w:rsidR="00A914D0" w:rsidRPr="0019180A" w:rsidRDefault="00A914D0" w:rsidP="00A914D0">
            <w:pPr>
              <w:rPr>
                <w:sz w:val="18"/>
                <w:szCs w:val="18"/>
                <w:lang w:val="ru-RU"/>
              </w:rPr>
            </w:pPr>
          </w:p>
        </w:tc>
        <w:tc>
          <w:tcPr>
            <w:tcW w:w="1671"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8"/>
        </w:trPr>
        <w:tc>
          <w:tcPr>
            <w:tcW w:w="4887" w:type="dxa"/>
            <w:tcBorders>
              <w:top w:val="nil"/>
              <w:bottom w:val="nil"/>
            </w:tcBorders>
          </w:tcPr>
          <w:p w:rsidR="00A914D0" w:rsidRPr="0019180A" w:rsidRDefault="00A914D0" w:rsidP="00A914D0">
            <w:pPr>
              <w:spacing w:line="263" w:lineRule="exact"/>
              <w:ind w:right="110"/>
              <w:rPr>
                <w:sz w:val="18"/>
                <w:szCs w:val="18"/>
                <w:lang w:val="ru-RU"/>
              </w:rPr>
            </w:pPr>
            <w:r w:rsidRPr="0019180A">
              <w:rPr>
                <w:sz w:val="18"/>
                <w:szCs w:val="18"/>
              </w:rPr>
              <w:t>I</w:t>
            </w:r>
            <w:r w:rsidRPr="0019180A">
              <w:rPr>
                <w:sz w:val="18"/>
                <w:szCs w:val="18"/>
                <w:lang w:val="ru-RU"/>
              </w:rPr>
              <w:t xml:space="preserve">, </w:t>
            </w:r>
            <w:r w:rsidRPr="0019180A">
              <w:rPr>
                <w:sz w:val="18"/>
                <w:szCs w:val="18"/>
              </w:rPr>
              <w:t>II</w:t>
            </w:r>
            <w:r w:rsidRPr="0019180A">
              <w:rPr>
                <w:sz w:val="18"/>
                <w:szCs w:val="18"/>
                <w:lang w:val="ru-RU"/>
              </w:rPr>
              <w:t xml:space="preserve"> и </w:t>
            </w:r>
            <w:r w:rsidRPr="0019180A">
              <w:rPr>
                <w:sz w:val="18"/>
                <w:szCs w:val="18"/>
              </w:rPr>
              <w:t>III</w:t>
            </w:r>
            <w:r w:rsidRPr="0019180A">
              <w:rPr>
                <w:sz w:val="18"/>
                <w:szCs w:val="18"/>
                <w:lang w:val="ru-RU"/>
              </w:rPr>
              <w:t xml:space="preserve"> категорий</w:t>
            </w:r>
          </w:p>
        </w:tc>
        <w:tc>
          <w:tcPr>
            <w:tcW w:w="1644" w:type="dxa"/>
            <w:tcBorders>
              <w:top w:val="nil"/>
              <w:bottom w:val="nil"/>
            </w:tcBorders>
          </w:tcPr>
          <w:p w:rsidR="00A914D0" w:rsidRPr="0019180A" w:rsidRDefault="00A914D0" w:rsidP="00A914D0">
            <w:pPr>
              <w:spacing w:line="263" w:lineRule="exact"/>
              <w:ind w:right="696"/>
              <w:jc w:val="right"/>
              <w:rPr>
                <w:sz w:val="18"/>
                <w:szCs w:val="18"/>
              </w:rPr>
            </w:pPr>
            <w:r w:rsidRPr="0019180A">
              <w:rPr>
                <w:sz w:val="18"/>
                <w:szCs w:val="18"/>
              </w:rPr>
              <w:t>12</w:t>
            </w:r>
          </w:p>
        </w:tc>
        <w:tc>
          <w:tcPr>
            <w:tcW w:w="1618" w:type="dxa"/>
            <w:tcBorders>
              <w:top w:val="nil"/>
              <w:bottom w:val="nil"/>
            </w:tcBorders>
          </w:tcPr>
          <w:p w:rsidR="00A914D0" w:rsidRPr="0019180A" w:rsidRDefault="00A914D0" w:rsidP="00A914D0">
            <w:pPr>
              <w:spacing w:line="263" w:lineRule="exact"/>
              <w:rPr>
                <w:sz w:val="18"/>
                <w:szCs w:val="18"/>
              </w:rPr>
            </w:pPr>
            <w:r w:rsidRPr="0019180A">
              <w:rPr>
                <w:sz w:val="18"/>
                <w:szCs w:val="18"/>
              </w:rPr>
              <w:t>20</w:t>
            </w:r>
          </w:p>
        </w:tc>
        <w:tc>
          <w:tcPr>
            <w:tcW w:w="1671" w:type="dxa"/>
            <w:tcBorders>
              <w:top w:val="nil"/>
              <w:bottom w:val="nil"/>
            </w:tcBorders>
          </w:tcPr>
          <w:p w:rsidR="00A914D0" w:rsidRPr="0019180A" w:rsidRDefault="00A914D0" w:rsidP="00A914D0">
            <w:pPr>
              <w:spacing w:line="263" w:lineRule="exact"/>
              <w:ind w:right="690"/>
              <w:jc w:val="center"/>
              <w:rPr>
                <w:sz w:val="18"/>
                <w:szCs w:val="18"/>
              </w:rPr>
            </w:pPr>
            <w:r w:rsidRPr="0019180A">
              <w:rPr>
                <w:sz w:val="18"/>
                <w:szCs w:val="18"/>
              </w:rPr>
              <w:t>15</w:t>
            </w:r>
          </w:p>
        </w:tc>
      </w:tr>
      <w:tr w:rsidR="00A914D0" w:rsidRPr="0019180A" w:rsidTr="00A914D0">
        <w:trPr>
          <w:trHeight w:hRule="exact" w:val="281"/>
        </w:trPr>
        <w:tc>
          <w:tcPr>
            <w:tcW w:w="4887" w:type="dxa"/>
            <w:tcBorders>
              <w:top w:val="nil"/>
            </w:tcBorders>
          </w:tcPr>
          <w:p w:rsidR="00A914D0" w:rsidRPr="0019180A" w:rsidRDefault="00A914D0" w:rsidP="00A914D0">
            <w:pPr>
              <w:spacing w:line="265" w:lineRule="exact"/>
              <w:ind w:right="110"/>
              <w:rPr>
                <w:sz w:val="18"/>
                <w:szCs w:val="18"/>
              </w:rPr>
            </w:pPr>
            <w:r w:rsidRPr="0019180A">
              <w:rPr>
                <w:sz w:val="18"/>
                <w:szCs w:val="18"/>
              </w:rPr>
              <w:t>IV и V категорий</w:t>
            </w:r>
          </w:p>
        </w:tc>
        <w:tc>
          <w:tcPr>
            <w:tcW w:w="1644" w:type="dxa"/>
            <w:tcBorders>
              <w:top w:val="nil"/>
            </w:tcBorders>
          </w:tcPr>
          <w:p w:rsidR="00A914D0" w:rsidRPr="0019180A" w:rsidRDefault="00A914D0" w:rsidP="00A914D0">
            <w:pPr>
              <w:spacing w:line="265" w:lineRule="exact"/>
              <w:ind w:right="756"/>
              <w:jc w:val="right"/>
              <w:rPr>
                <w:sz w:val="18"/>
                <w:szCs w:val="18"/>
              </w:rPr>
            </w:pPr>
            <w:r w:rsidRPr="0019180A">
              <w:rPr>
                <w:sz w:val="18"/>
                <w:szCs w:val="18"/>
              </w:rPr>
              <w:t>9</w:t>
            </w:r>
          </w:p>
        </w:tc>
        <w:tc>
          <w:tcPr>
            <w:tcW w:w="1618" w:type="dxa"/>
            <w:tcBorders>
              <w:top w:val="nil"/>
            </w:tcBorders>
          </w:tcPr>
          <w:p w:rsidR="00A914D0" w:rsidRPr="0019180A" w:rsidRDefault="00A914D0" w:rsidP="00A914D0">
            <w:pPr>
              <w:spacing w:line="265" w:lineRule="exact"/>
              <w:rPr>
                <w:sz w:val="18"/>
                <w:szCs w:val="18"/>
              </w:rPr>
            </w:pPr>
            <w:r w:rsidRPr="0019180A">
              <w:rPr>
                <w:sz w:val="18"/>
                <w:szCs w:val="18"/>
              </w:rPr>
              <w:t>12</w:t>
            </w:r>
          </w:p>
        </w:tc>
        <w:tc>
          <w:tcPr>
            <w:tcW w:w="1671" w:type="dxa"/>
            <w:tcBorders>
              <w:top w:val="nil"/>
            </w:tcBorders>
          </w:tcPr>
          <w:p w:rsidR="00A914D0" w:rsidRPr="0019180A" w:rsidRDefault="004E15CE" w:rsidP="004E15CE">
            <w:pPr>
              <w:spacing w:line="265" w:lineRule="exact"/>
              <w:rPr>
                <w:sz w:val="18"/>
                <w:szCs w:val="18"/>
              </w:rPr>
            </w:pPr>
            <w:r w:rsidRPr="0019180A">
              <w:rPr>
                <w:sz w:val="18"/>
                <w:szCs w:val="18"/>
                <w:lang w:val="ru-RU"/>
              </w:rPr>
              <w:t xml:space="preserve">       </w:t>
            </w:r>
            <w:r w:rsidR="00A914D0" w:rsidRPr="0019180A">
              <w:rPr>
                <w:sz w:val="18"/>
                <w:szCs w:val="18"/>
              </w:rPr>
              <w:t>9</w:t>
            </w:r>
          </w:p>
        </w:tc>
      </w:tr>
      <w:tr w:rsidR="00A914D0" w:rsidRPr="0019180A" w:rsidTr="00A914D0">
        <w:trPr>
          <w:trHeight w:hRule="exact" w:val="562"/>
        </w:trPr>
        <w:tc>
          <w:tcPr>
            <w:tcW w:w="4887" w:type="dxa"/>
          </w:tcPr>
          <w:p w:rsidR="00A914D0" w:rsidRPr="0019180A" w:rsidRDefault="00A914D0" w:rsidP="00A914D0">
            <w:pPr>
              <w:rPr>
                <w:sz w:val="18"/>
                <w:szCs w:val="18"/>
                <w:lang w:val="ru-RU"/>
              </w:rPr>
            </w:pPr>
            <w:r w:rsidRPr="0019180A">
              <w:rPr>
                <w:sz w:val="18"/>
                <w:szCs w:val="18"/>
                <w:lang w:val="ru-RU"/>
              </w:rPr>
              <w:t>Маршруты электрифицированного городско- го транспорта (до контактной сети)</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15</w:t>
            </w:r>
          </w:p>
        </w:tc>
        <w:tc>
          <w:tcPr>
            <w:tcW w:w="1618" w:type="dxa"/>
          </w:tcPr>
          <w:p w:rsidR="00A914D0" w:rsidRPr="0019180A" w:rsidRDefault="00A914D0" w:rsidP="00A914D0">
            <w:pPr>
              <w:spacing w:line="268" w:lineRule="exact"/>
              <w:rPr>
                <w:sz w:val="18"/>
                <w:szCs w:val="18"/>
              </w:rPr>
            </w:pPr>
            <w:r w:rsidRPr="0019180A">
              <w:rPr>
                <w:sz w:val="18"/>
                <w:szCs w:val="18"/>
              </w:rPr>
              <w:t>20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20</w:t>
            </w:r>
          </w:p>
        </w:tc>
      </w:tr>
      <w:tr w:rsidR="00A914D0" w:rsidRPr="0019180A" w:rsidTr="00A914D0">
        <w:trPr>
          <w:trHeight w:hRule="exact" w:val="572"/>
        </w:trPr>
        <w:tc>
          <w:tcPr>
            <w:tcW w:w="4887" w:type="dxa"/>
          </w:tcPr>
          <w:p w:rsidR="00A914D0" w:rsidRPr="0019180A" w:rsidRDefault="00A914D0" w:rsidP="00A914D0">
            <w:pPr>
              <w:ind w:right="110"/>
              <w:rPr>
                <w:sz w:val="18"/>
                <w:szCs w:val="18"/>
                <w:lang w:val="ru-RU"/>
              </w:rPr>
            </w:pPr>
            <w:r w:rsidRPr="0019180A">
              <w:rPr>
                <w:sz w:val="18"/>
                <w:szCs w:val="18"/>
                <w:lang w:val="ru-RU"/>
              </w:rPr>
              <w:t>Железные дороги общей сети (до подошвы насыпи или бровки выемки)</w:t>
            </w:r>
          </w:p>
        </w:tc>
        <w:tc>
          <w:tcPr>
            <w:tcW w:w="1644" w:type="dxa"/>
          </w:tcPr>
          <w:p w:rsidR="00A914D0" w:rsidRPr="0019180A" w:rsidRDefault="00A914D0" w:rsidP="00A914D0">
            <w:pPr>
              <w:spacing w:line="271" w:lineRule="exact"/>
              <w:ind w:right="696"/>
              <w:jc w:val="right"/>
              <w:rPr>
                <w:sz w:val="18"/>
                <w:szCs w:val="18"/>
              </w:rPr>
            </w:pPr>
            <w:r w:rsidRPr="0019180A">
              <w:rPr>
                <w:sz w:val="18"/>
                <w:szCs w:val="18"/>
              </w:rPr>
              <w:t>25</w:t>
            </w:r>
          </w:p>
        </w:tc>
        <w:tc>
          <w:tcPr>
            <w:tcW w:w="1618" w:type="dxa"/>
          </w:tcPr>
          <w:p w:rsidR="00A914D0" w:rsidRPr="0019180A" w:rsidRDefault="00A914D0" w:rsidP="00A914D0">
            <w:pPr>
              <w:spacing w:line="271" w:lineRule="exact"/>
              <w:rPr>
                <w:sz w:val="18"/>
                <w:szCs w:val="18"/>
              </w:rPr>
            </w:pPr>
            <w:r w:rsidRPr="0019180A">
              <w:rPr>
                <w:sz w:val="18"/>
                <w:szCs w:val="18"/>
              </w:rPr>
              <w:t>30</w:t>
            </w:r>
          </w:p>
        </w:tc>
        <w:tc>
          <w:tcPr>
            <w:tcW w:w="1671" w:type="dxa"/>
          </w:tcPr>
          <w:p w:rsidR="00A914D0" w:rsidRPr="0019180A" w:rsidRDefault="00A914D0" w:rsidP="00A914D0">
            <w:pPr>
              <w:spacing w:line="271" w:lineRule="exact"/>
              <w:ind w:right="690"/>
              <w:jc w:val="center"/>
              <w:rPr>
                <w:sz w:val="18"/>
                <w:szCs w:val="18"/>
              </w:rPr>
            </w:pPr>
            <w:r w:rsidRPr="0019180A">
              <w:rPr>
                <w:sz w:val="18"/>
                <w:szCs w:val="18"/>
              </w:rPr>
              <w:t>30</w:t>
            </w:r>
          </w:p>
        </w:tc>
      </w:tr>
      <w:tr w:rsidR="00A914D0" w:rsidRPr="0019180A" w:rsidTr="00A914D0">
        <w:trPr>
          <w:trHeight w:hRule="exact" w:val="838"/>
        </w:trPr>
        <w:tc>
          <w:tcPr>
            <w:tcW w:w="4887" w:type="dxa"/>
          </w:tcPr>
          <w:p w:rsidR="00A914D0" w:rsidRPr="0019180A" w:rsidRDefault="00A914D0" w:rsidP="00A914D0">
            <w:pPr>
              <w:ind w:right="101"/>
              <w:jc w:val="both"/>
              <w:rPr>
                <w:sz w:val="18"/>
                <w:szCs w:val="18"/>
                <w:lang w:val="ru-RU"/>
              </w:rPr>
            </w:pPr>
            <w:r w:rsidRPr="0019180A">
              <w:rPr>
                <w:sz w:val="18"/>
                <w:szCs w:val="18"/>
                <w:lang w:val="ru-RU"/>
              </w:rPr>
              <w:t>Очистные канализационные сооружения и насосные станции, не относящиеся к автоза- правочным станциям</w:t>
            </w:r>
          </w:p>
        </w:tc>
        <w:tc>
          <w:tcPr>
            <w:tcW w:w="1644" w:type="dxa"/>
          </w:tcPr>
          <w:p w:rsidR="00A914D0" w:rsidRPr="0019180A" w:rsidRDefault="00A914D0" w:rsidP="00A914D0">
            <w:pPr>
              <w:spacing w:line="268" w:lineRule="exact"/>
              <w:ind w:right="696"/>
              <w:jc w:val="right"/>
              <w:rPr>
                <w:sz w:val="18"/>
                <w:szCs w:val="18"/>
              </w:rPr>
            </w:pPr>
            <w:r w:rsidRPr="0019180A">
              <w:rPr>
                <w:sz w:val="18"/>
                <w:szCs w:val="18"/>
              </w:rPr>
              <w:t>15</w:t>
            </w:r>
          </w:p>
        </w:tc>
        <w:tc>
          <w:tcPr>
            <w:tcW w:w="1618" w:type="dxa"/>
          </w:tcPr>
          <w:p w:rsidR="00A914D0" w:rsidRPr="0019180A" w:rsidRDefault="00A914D0" w:rsidP="00A914D0">
            <w:pPr>
              <w:spacing w:line="268" w:lineRule="exact"/>
              <w:rPr>
                <w:sz w:val="18"/>
                <w:szCs w:val="18"/>
              </w:rPr>
            </w:pPr>
            <w:r w:rsidRPr="0019180A">
              <w:rPr>
                <w:sz w:val="18"/>
                <w:szCs w:val="18"/>
              </w:rPr>
              <w:t>30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25</w:t>
            </w:r>
          </w:p>
        </w:tc>
      </w:tr>
      <w:tr w:rsidR="00A914D0" w:rsidRPr="0019180A" w:rsidTr="00A914D0">
        <w:trPr>
          <w:trHeight w:hRule="exact" w:val="1114"/>
        </w:trPr>
        <w:tc>
          <w:tcPr>
            <w:tcW w:w="4887" w:type="dxa"/>
          </w:tcPr>
          <w:p w:rsidR="00A914D0" w:rsidRPr="0019180A" w:rsidRDefault="00A914D0" w:rsidP="00A914D0">
            <w:pPr>
              <w:ind w:right="101"/>
              <w:jc w:val="both"/>
              <w:rPr>
                <w:sz w:val="18"/>
                <w:szCs w:val="18"/>
                <w:lang w:val="ru-RU"/>
              </w:rPr>
            </w:pPr>
            <w:r w:rsidRPr="0019180A">
              <w:rPr>
                <w:sz w:val="18"/>
                <w:szCs w:val="18"/>
                <w:lang w:val="ru-RU"/>
              </w:rPr>
              <w:t xml:space="preserve">Технологические установки </w:t>
            </w:r>
            <w:r w:rsidRPr="0019180A">
              <w:rPr>
                <w:color w:val="008000"/>
                <w:sz w:val="18"/>
                <w:szCs w:val="18"/>
                <w:lang w:val="ru-RU"/>
              </w:rPr>
              <w:t>категорий АН</w:t>
            </w:r>
            <w:r w:rsidRPr="0019180A">
              <w:rPr>
                <w:sz w:val="18"/>
                <w:szCs w:val="18"/>
                <w:lang w:val="ru-RU"/>
              </w:rPr>
              <w:t xml:space="preserve">, </w:t>
            </w:r>
            <w:r w:rsidRPr="0019180A">
              <w:rPr>
                <w:color w:val="008000"/>
                <w:sz w:val="18"/>
                <w:szCs w:val="18"/>
                <w:lang w:val="ru-RU"/>
              </w:rPr>
              <w:t>БН</w:t>
            </w:r>
            <w:r w:rsidRPr="0019180A">
              <w:rPr>
                <w:sz w:val="18"/>
                <w:szCs w:val="18"/>
                <w:lang w:val="ru-RU"/>
              </w:rPr>
              <w:t xml:space="preserve">, </w:t>
            </w:r>
            <w:r w:rsidRPr="0019180A">
              <w:rPr>
                <w:color w:val="008000"/>
                <w:sz w:val="18"/>
                <w:szCs w:val="18"/>
                <w:lang w:val="ru-RU"/>
              </w:rPr>
              <w:t>ГН</w:t>
            </w:r>
            <w:r w:rsidRPr="0019180A">
              <w:rPr>
                <w:sz w:val="18"/>
                <w:szCs w:val="18"/>
                <w:lang w:val="ru-RU"/>
              </w:rPr>
              <w:t xml:space="preserve">, здания и сооружения с наличием ра- диоактивных и вредных веществ </w:t>
            </w:r>
            <w:r w:rsidRPr="0019180A">
              <w:rPr>
                <w:sz w:val="18"/>
                <w:szCs w:val="18"/>
              </w:rPr>
              <w:t>I</w:t>
            </w:r>
            <w:r w:rsidRPr="0019180A">
              <w:rPr>
                <w:sz w:val="18"/>
                <w:szCs w:val="18"/>
                <w:lang w:val="ru-RU"/>
              </w:rPr>
              <w:t xml:space="preserve"> и </w:t>
            </w:r>
            <w:r w:rsidRPr="0019180A">
              <w:rPr>
                <w:sz w:val="18"/>
                <w:szCs w:val="18"/>
              </w:rPr>
              <w:t>II</w:t>
            </w:r>
            <w:r w:rsidRPr="0019180A">
              <w:rPr>
                <w:sz w:val="18"/>
                <w:szCs w:val="18"/>
                <w:lang w:val="ru-RU"/>
              </w:rPr>
              <w:t xml:space="preserve"> клас- сов опасности</w:t>
            </w:r>
          </w:p>
        </w:tc>
        <w:tc>
          <w:tcPr>
            <w:tcW w:w="1644" w:type="dxa"/>
          </w:tcPr>
          <w:p w:rsidR="00A914D0" w:rsidRPr="0019180A" w:rsidRDefault="00A914D0" w:rsidP="00A914D0">
            <w:pPr>
              <w:spacing w:line="268" w:lineRule="exact"/>
              <w:jc w:val="center"/>
              <w:rPr>
                <w:sz w:val="18"/>
                <w:szCs w:val="18"/>
              </w:rPr>
            </w:pPr>
            <w:r w:rsidRPr="0019180A">
              <w:rPr>
                <w:w w:val="99"/>
                <w:sz w:val="18"/>
                <w:szCs w:val="18"/>
              </w:rPr>
              <w:t>-</w:t>
            </w:r>
          </w:p>
        </w:tc>
        <w:tc>
          <w:tcPr>
            <w:tcW w:w="1618" w:type="dxa"/>
          </w:tcPr>
          <w:p w:rsidR="00A914D0" w:rsidRPr="0019180A" w:rsidRDefault="00A914D0" w:rsidP="00A914D0">
            <w:pPr>
              <w:spacing w:line="268" w:lineRule="exact"/>
              <w:rPr>
                <w:sz w:val="18"/>
                <w:szCs w:val="18"/>
              </w:rPr>
            </w:pPr>
            <w:r w:rsidRPr="0019180A">
              <w:rPr>
                <w:sz w:val="18"/>
                <w:szCs w:val="18"/>
              </w:rPr>
              <w:t>100</w:t>
            </w:r>
          </w:p>
        </w:tc>
        <w:tc>
          <w:tcPr>
            <w:tcW w:w="1671" w:type="dxa"/>
          </w:tcPr>
          <w:p w:rsidR="00A914D0" w:rsidRPr="0019180A" w:rsidRDefault="00A914D0" w:rsidP="00A914D0">
            <w:pPr>
              <w:spacing w:line="268" w:lineRule="exact"/>
              <w:jc w:val="center"/>
              <w:rPr>
                <w:sz w:val="18"/>
                <w:szCs w:val="18"/>
              </w:rPr>
            </w:pPr>
            <w:r w:rsidRPr="0019180A">
              <w:rPr>
                <w:w w:val="99"/>
                <w:sz w:val="18"/>
                <w:szCs w:val="18"/>
              </w:rPr>
              <w:t>-</w:t>
            </w:r>
          </w:p>
        </w:tc>
      </w:tr>
    </w:tbl>
    <w:p w:rsidR="00A914D0" w:rsidRPr="0019180A" w:rsidRDefault="00A914D0" w:rsidP="00A914D0">
      <w:pPr>
        <w:spacing w:line="268" w:lineRule="exact"/>
        <w:rPr>
          <w:sz w:val="18"/>
          <w:szCs w:val="18"/>
        </w:rPr>
        <w:sectPr w:rsidR="00A914D0" w:rsidRPr="0019180A">
          <w:pgSz w:w="11910" w:h="16850"/>
          <w:pgMar w:top="1020" w:right="320" w:bottom="920" w:left="152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644"/>
        <w:gridCol w:w="1618"/>
        <w:gridCol w:w="1671"/>
      </w:tblGrid>
      <w:tr w:rsidR="00A914D0" w:rsidRPr="0019180A" w:rsidTr="00A914D0">
        <w:trPr>
          <w:trHeight w:hRule="exact" w:val="838"/>
        </w:trPr>
        <w:tc>
          <w:tcPr>
            <w:tcW w:w="4887" w:type="dxa"/>
          </w:tcPr>
          <w:p w:rsidR="00A914D0" w:rsidRPr="0019180A" w:rsidRDefault="00A914D0" w:rsidP="00A914D0">
            <w:pPr>
              <w:ind w:right="99"/>
              <w:jc w:val="both"/>
              <w:rPr>
                <w:sz w:val="18"/>
                <w:szCs w:val="18"/>
                <w:lang w:val="ru-RU"/>
              </w:rPr>
            </w:pPr>
            <w:r w:rsidRPr="0019180A">
              <w:rPr>
                <w:sz w:val="18"/>
                <w:szCs w:val="18"/>
                <w:lang w:val="ru-RU"/>
              </w:rPr>
              <w:t>Склады лесных материалов, торфа, волокни- стых горючих веществ, сена, соломы, а так- же участки открытого залегания торфа</w:t>
            </w:r>
          </w:p>
        </w:tc>
        <w:tc>
          <w:tcPr>
            <w:tcW w:w="1644" w:type="dxa"/>
          </w:tcPr>
          <w:p w:rsidR="00A914D0" w:rsidRPr="0019180A" w:rsidRDefault="00A914D0" w:rsidP="00A914D0">
            <w:pPr>
              <w:spacing w:line="268" w:lineRule="exact"/>
              <w:ind w:right="677"/>
              <w:jc w:val="center"/>
              <w:rPr>
                <w:sz w:val="18"/>
                <w:szCs w:val="18"/>
              </w:rPr>
            </w:pPr>
            <w:r w:rsidRPr="0019180A">
              <w:rPr>
                <w:sz w:val="18"/>
                <w:szCs w:val="18"/>
              </w:rPr>
              <w:t>20</w:t>
            </w:r>
          </w:p>
        </w:tc>
        <w:tc>
          <w:tcPr>
            <w:tcW w:w="1618" w:type="dxa"/>
          </w:tcPr>
          <w:p w:rsidR="00A914D0" w:rsidRPr="0019180A" w:rsidRDefault="00A914D0" w:rsidP="00A914D0">
            <w:pPr>
              <w:spacing w:line="268" w:lineRule="exact"/>
              <w:ind w:right="664"/>
              <w:jc w:val="center"/>
              <w:rPr>
                <w:sz w:val="18"/>
                <w:szCs w:val="18"/>
              </w:rPr>
            </w:pPr>
            <w:r w:rsidRPr="0019180A">
              <w:rPr>
                <w:sz w:val="18"/>
                <w:szCs w:val="18"/>
              </w:rPr>
              <w:t>40</w:t>
            </w:r>
          </w:p>
        </w:tc>
        <w:tc>
          <w:tcPr>
            <w:tcW w:w="1671" w:type="dxa"/>
          </w:tcPr>
          <w:p w:rsidR="00A914D0" w:rsidRPr="0019180A" w:rsidRDefault="00A914D0" w:rsidP="00A914D0">
            <w:pPr>
              <w:spacing w:line="268" w:lineRule="exact"/>
              <w:ind w:right="690"/>
              <w:jc w:val="center"/>
              <w:rPr>
                <w:sz w:val="18"/>
                <w:szCs w:val="18"/>
              </w:rPr>
            </w:pPr>
            <w:r w:rsidRPr="0019180A">
              <w:rPr>
                <w:sz w:val="18"/>
                <w:szCs w:val="18"/>
              </w:rPr>
              <w:t>30</w:t>
            </w:r>
          </w:p>
        </w:tc>
      </w:tr>
    </w:tbl>
    <w:p w:rsidR="00A914D0" w:rsidRPr="0019180A" w:rsidRDefault="00A914D0" w:rsidP="00A914D0">
      <w:pPr>
        <w:rPr>
          <w:b/>
          <w:sz w:val="18"/>
          <w:szCs w:val="18"/>
        </w:rPr>
      </w:pPr>
    </w:p>
    <w:p w:rsidR="00A914D0" w:rsidRPr="0019180A" w:rsidRDefault="00A914D0" w:rsidP="00A914D0">
      <w:pPr>
        <w:spacing w:before="9"/>
        <w:rPr>
          <w:b/>
          <w:sz w:val="18"/>
          <w:szCs w:val="18"/>
        </w:rPr>
      </w:pPr>
    </w:p>
    <w:p w:rsidR="00A914D0" w:rsidRPr="0019180A" w:rsidRDefault="00A914D0" w:rsidP="00A914D0">
      <w:pPr>
        <w:ind w:right="394"/>
        <w:jc w:val="right"/>
        <w:rPr>
          <w:sz w:val="18"/>
          <w:szCs w:val="18"/>
        </w:rPr>
      </w:pPr>
      <w:r w:rsidRPr="0019180A">
        <w:rPr>
          <w:sz w:val="18"/>
          <w:szCs w:val="18"/>
        </w:rPr>
        <w:t>Таблица 3</w:t>
      </w:r>
    </w:p>
    <w:p w:rsidR="00A914D0" w:rsidRPr="0019180A" w:rsidRDefault="00A914D0" w:rsidP="00A914D0">
      <w:pPr>
        <w:ind w:right="1039"/>
        <w:jc w:val="both"/>
        <w:outlineLvl w:val="2"/>
        <w:rPr>
          <w:b/>
          <w:bCs/>
          <w:sz w:val="18"/>
          <w:szCs w:val="18"/>
          <w:lang w:val="ru-RU"/>
        </w:rPr>
      </w:pPr>
      <w:r w:rsidRPr="0019180A">
        <w:rPr>
          <w:b/>
          <w:bCs/>
          <w:sz w:val="18"/>
          <w:szCs w:val="18"/>
          <w:lang w:val="ru-RU"/>
        </w:rPr>
        <w:t>Противопожарные расстояния от резервуара на складе общей вместимо- стью до 10 000 кубических метров при хранении под давлением или 40 000 куби- ческих метров при хранении изотермическим способом до зданий и сооружений</w:t>
      </w:r>
    </w:p>
    <w:p w:rsidR="00A914D0" w:rsidRPr="0019180A" w:rsidRDefault="00A914D0" w:rsidP="00A914D0">
      <w:pPr>
        <w:ind w:right="262"/>
        <w:rPr>
          <w:b/>
          <w:sz w:val="18"/>
          <w:szCs w:val="18"/>
        </w:rPr>
      </w:pPr>
      <w:r w:rsidRPr="0019180A">
        <w:rPr>
          <w:b/>
          <w:sz w:val="18"/>
          <w:szCs w:val="18"/>
        </w:rPr>
        <w:t>объектов, не относящихся к складу</w:t>
      </w:r>
    </w:p>
    <w:p w:rsidR="00A914D0" w:rsidRPr="0019180A" w:rsidRDefault="00A914D0" w:rsidP="00A914D0">
      <w:pPr>
        <w:spacing w:before="3"/>
        <w:rPr>
          <w:b/>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2"/>
        <w:gridCol w:w="1421"/>
        <w:gridCol w:w="1363"/>
        <w:gridCol w:w="1352"/>
        <w:gridCol w:w="1400"/>
      </w:tblGrid>
      <w:tr w:rsidR="00A914D0" w:rsidRPr="0019180A" w:rsidTr="00A914D0">
        <w:trPr>
          <w:trHeight w:hRule="exact" w:val="286"/>
        </w:trPr>
        <w:tc>
          <w:tcPr>
            <w:tcW w:w="4292" w:type="dxa"/>
            <w:vMerge w:val="restart"/>
          </w:tcPr>
          <w:p w:rsidR="00A914D0" w:rsidRPr="0019180A" w:rsidRDefault="00A914D0" w:rsidP="00A914D0">
            <w:pPr>
              <w:spacing w:line="273" w:lineRule="exact"/>
              <w:rPr>
                <w:b/>
                <w:sz w:val="18"/>
                <w:szCs w:val="18"/>
              </w:rPr>
            </w:pPr>
            <w:r w:rsidRPr="0019180A">
              <w:rPr>
                <w:b/>
                <w:sz w:val="18"/>
                <w:szCs w:val="18"/>
              </w:rPr>
              <w:t>Наименование здания и сооружения</w:t>
            </w:r>
          </w:p>
        </w:tc>
        <w:tc>
          <w:tcPr>
            <w:tcW w:w="5536" w:type="dxa"/>
            <w:gridSpan w:val="4"/>
          </w:tcPr>
          <w:p w:rsidR="00A914D0" w:rsidRPr="0019180A" w:rsidRDefault="00A914D0" w:rsidP="00A914D0">
            <w:pPr>
              <w:spacing w:line="273" w:lineRule="exact"/>
              <w:rPr>
                <w:b/>
                <w:sz w:val="18"/>
                <w:szCs w:val="18"/>
              </w:rPr>
            </w:pPr>
            <w:r w:rsidRPr="0019180A">
              <w:rPr>
                <w:b/>
                <w:sz w:val="18"/>
                <w:szCs w:val="18"/>
              </w:rPr>
              <w:t>Противопожарные расстояния, метры</w:t>
            </w:r>
          </w:p>
        </w:tc>
      </w:tr>
      <w:tr w:rsidR="00A914D0" w:rsidRPr="0078043D" w:rsidTr="00A914D0">
        <w:trPr>
          <w:trHeight w:hRule="exact" w:val="2218"/>
        </w:trPr>
        <w:tc>
          <w:tcPr>
            <w:tcW w:w="4292" w:type="dxa"/>
            <w:vMerge/>
          </w:tcPr>
          <w:p w:rsidR="00A914D0" w:rsidRPr="0019180A" w:rsidRDefault="00A914D0" w:rsidP="00A914D0">
            <w:pPr>
              <w:rPr>
                <w:sz w:val="18"/>
                <w:szCs w:val="18"/>
              </w:rPr>
            </w:pPr>
          </w:p>
        </w:tc>
        <w:tc>
          <w:tcPr>
            <w:tcW w:w="1421" w:type="dxa"/>
          </w:tcPr>
          <w:p w:rsidR="00A914D0" w:rsidRPr="0019180A" w:rsidRDefault="00A914D0" w:rsidP="00A914D0">
            <w:pPr>
              <w:ind w:right="152"/>
              <w:jc w:val="center"/>
              <w:rPr>
                <w:b/>
                <w:sz w:val="18"/>
                <w:szCs w:val="18"/>
                <w:lang w:val="ru-RU"/>
              </w:rPr>
            </w:pPr>
            <w:r w:rsidRPr="0019180A">
              <w:rPr>
                <w:b/>
                <w:sz w:val="18"/>
                <w:szCs w:val="18"/>
                <w:lang w:val="ru-RU"/>
              </w:rPr>
              <w:t>Резервуа- ры назем- ные под давлени- ем, вклю- чая полу- изотерми- ческие</w:t>
            </w:r>
          </w:p>
        </w:tc>
        <w:tc>
          <w:tcPr>
            <w:tcW w:w="1363" w:type="dxa"/>
          </w:tcPr>
          <w:p w:rsidR="00A914D0" w:rsidRPr="0019180A" w:rsidRDefault="00A914D0" w:rsidP="00A914D0">
            <w:pPr>
              <w:ind w:right="121"/>
              <w:jc w:val="center"/>
              <w:rPr>
                <w:b/>
                <w:sz w:val="18"/>
                <w:szCs w:val="18"/>
                <w:lang w:val="ru-RU"/>
              </w:rPr>
            </w:pPr>
            <w:r w:rsidRPr="0019180A">
              <w:rPr>
                <w:b/>
                <w:sz w:val="18"/>
                <w:szCs w:val="18"/>
                <w:lang w:val="ru-RU"/>
              </w:rPr>
              <w:t>Резервуа- ры под- земные под дав- лением</w:t>
            </w:r>
          </w:p>
        </w:tc>
        <w:tc>
          <w:tcPr>
            <w:tcW w:w="1352" w:type="dxa"/>
          </w:tcPr>
          <w:p w:rsidR="00A914D0" w:rsidRPr="0019180A" w:rsidRDefault="00A914D0" w:rsidP="00A914D0">
            <w:pPr>
              <w:ind w:right="134"/>
              <w:jc w:val="center"/>
              <w:rPr>
                <w:b/>
                <w:sz w:val="18"/>
                <w:szCs w:val="18"/>
                <w:lang w:val="ru-RU"/>
              </w:rPr>
            </w:pPr>
            <w:r w:rsidRPr="0019180A">
              <w:rPr>
                <w:b/>
                <w:sz w:val="18"/>
                <w:szCs w:val="18"/>
                <w:lang w:val="ru-RU"/>
              </w:rPr>
              <w:t>Резервуа- ры на- земные изотер- мические</w:t>
            </w:r>
          </w:p>
        </w:tc>
        <w:tc>
          <w:tcPr>
            <w:tcW w:w="1400" w:type="dxa"/>
          </w:tcPr>
          <w:p w:rsidR="00A914D0" w:rsidRPr="0019180A" w:rsidRDefault="00A914D0" w:rsidP="00A914D0">
            <w:pPr>
              <w:ind w:right="143"/>
              <w:jc w:val="center"/>
              <w:rPr>
                <w:b/>
                <w:sz w:val="18"/>
                <w:szCs w:val="18"/>
                <w:lang w:val="ru-RU"/>
              </w:rPr>
            </w:pPr>
            <w:r w:rsidRPr="0019180A">
              <w:rPr>
                <w:b/>
                <w:sz w:val="18"/>
                <w:szCs w:val="18"/>
                <w:lang w:val="ru-RU"/>
              </w:rPr>
              <w:t>Резервуа- ры под- земные изотерми- ческие</w:t>
            </w:r>
          </w:p>
        </w:tc>
      </w:tr>
      <w:tr w:rsidR="00A914D0" w:rsidRPr="0019180A" w:rsidTr="00A914D0">
        <w:trPr>
          <w:trHeight w:hRule="exact" w:val="1114"/>
        </w:trPr>
        <w:tc>
          <w:tcPr>
            <w:tcW w:w="4292" w:type="dxa"/>
          </w:tcPr>
          <w:p w:rsidR="00A914D0" w:rsidRPr="0019180A" w:rsidRDefault="00A914D0" w:rsidP="00A914D0">
            <w:pPr>
              <w:ind w:right="102"/>
              <w:jc w:val="both"/>
              <w:rPr>
                <w:sz w:val="18"/>
                <w:szCs w:val="18"/>
                <w:lang w:val="ru-RU"/>
              </w:rPr>
            </w:pPr>
            <w:r w:rsidRPr="0019180A">
              <w:rPr>
                <w:sz w:val="18"/>
                <w:szCs w:val="18"/>
                <w:lang w:val="ru-RU"/>
              </w:rPr>
              <w:t>Трамвайные пути и троллейбусные линии, железные дороги общей сети (до подошвы насыпи или бровки вы- емки)</w:t>
            </w:r>
          </w:p>
        </w:tc>
        <w:tc>
          <w:tcPr>
            <w:tcW w:w="1421" w:type="dxa"/>
          </w:tcPr>
          <w:p w:rsidR="00A914D0" w:rsidRPr="0019180A" w:rsidRDefault="00A914D0" w:rsidP="00A914D0">
            <w:pPr>
              <w:spacing w:line="268" w:lineRule="exact"/>
              <w:rPr>
                <w:sz w:val="18"/>
                <w:szCs w:val="18"/>
              </w:rPr>
            </w:pPr>
            <w:r w:rsidRPr="0019180A">
              <w:rPr>
                <w:sz w:val="18"/>
                <w:szCs w:val="18"/>
              </w:rPr>
              <w:t>100</w:t>
            </w:r>
          </w:p>
        </w:tc>
        <w:tc>
          <w:tcPr>
            <w:tcW w:w="1363" w:type="dxa"/>
          </w:tcPr>
          <w:p w:rsidR="00A914D0" w:rsidRPr="0019180A" w:rsidRDefault="00A914D0" w:rsidP="00A914D0">
            <w:pPr>
              <w:spacing w:line="268" w:lineRule="exact"/>
              <w:ind w:right="539"/>
              <w:jc w:val="right"/>
              <w:rPr>
                <w:sz w:val="18"/>
                <w:szCs w:val="18"/>
              </w:rPr>
            </w:pPr>
            <w:r w:rsidRPr="0019180A">
              <w:rPr>
                <w:sz w:val="18"/>
                <w:szCs w:val="18"/>
              </w:rPr>
              <w:t>75</w:t>
            </w:r>
          </w:p>
        </w:tc>
        <w:tc>
          <w:tcPr>
            <w:tcW w:w="1352" w:type="dxa"/>
          </w:tcPr>
          <w:p w:rsidR="00A914D0" w:rsidRPr="0019180A" w:rsidRDefault="00A914D0" w:rsidP="00A914D0">
            <w:pPr>
              <w:spacing w:line="268" w:lineRule="exact"/>
              <w:ind w:right="470"/>
              <w:jc w:val="right"/>
              <w:rPr>
                <w:sz w:val="18"/>
                <w:szCs w:val="18"/>
              </w:rPr>
            </w:pPr>
            <w:r w:rsidRPr="0019180A">
              <w:rPr>
                <w:sz w:val="18"/>
                <w:szCs w:val="18"/>
              </w:rPr>
              <w:t>100</w:t>
            </w:r>
          </w:p>
        </w:tc>
        <w:tc>
          <w:tcPr>
            <w:tcW w:w="1400" w:type="dxa"/>
          </w:tcPr>
          <w:p w:rsidR="00A914D0" w:rsidRPr="0019180A" w:rsidRDefault="00A914D0" w:rsidP="00A914D0">
            <w:pPr>
              <w:spacing w:line="268" w:lineRule="exact"/>
              <w:ind w:right="191"/>
              <w:rPr>
                <w:sz w:val="18"/>
                <w:szCs w:val="18"/>
              </w:rPr>
            </w:pPr>
            <w:r w:rsidRPr="0019180A">
              <w:rPr>
                <w:sz w:val="18"/>
                <w:szCs w:val="18"/>
              </w:rPr>
              <w:t>75</w:t>
            </w:r>
          </w:p>
        </w:tc>
      </w:tr>
      <w:tr w:rsidR="00A914D0" w:rsidRPr="0019180A" w:rsidTr="00A914D0">
        <w:trPr>
          <w:trHeight w:hRule="exact" w:val="562"/>
        </w:trPr>
        <w:tc>
          <w:tcPr>
            <w:tcW w:w="4292" w:type="dxa"/>
          </w:tcPr>
          <w:p w:rsidR="00A914D0" w:rsidRPr="0019180A" w:rsidRDefault="00A914D0" w:rsidP="00A914D0">
            <w:pPr>
              <w:rPr>
                <w:sz w:val="18"/>
                <w:szCs w:val="18"/>
                <w:lang w:val="ru-RU"/>
              </w:rPr>
            </w:pPr>
            <w:r w:rsidRPr="0019180A">
              <w:rPr>
                <w:sz w:val="18"/>
                <w:szCs w:val="18"/>
                <w:lang w:val="ru-RU"/>
              </w:rPr>
              <w:t>Автомобильные дороги общей сети (край проезжей части)</w:t>
            </w:r>
          </w:p>
        </w:tc>
        <w:tc>
          <w:tcPr>
            <w:tcW w:w="1421" w:type="dxa"/>
          </w:tcPr>
          <w:p w:rsidR="00A914D0" w:rsidRPr="0019180A" w:rsidRDefault="00A914D0" w:rsidP="00A914D0">
            <w:pPr>
              <w:spacing w:line="268" w:lineRule="exact"/>
              <w:rPr>
                <w:sz w:val="18"/>
                <w:szCs w:val="18"/>
              </w:rPr>
            </w:pPr>
            <w:r w:rsidRPr="0019180A">
              <w:rPr>
                <w:sz w:val="18"/>
                <w:szCs w:val="18"/>
              </w:rPr>
              <w:t>50</w:t>
            </w:r>
          </w:p>
        </w:tc>
        <w:tc>
          <w:tcPr>
            <w:tcW w:w="1363" w:type="dxa"/>
          </w:tcPr>
          <w:p w:rsidR="00A914D0" w:rsidRPr="0019180A" w:rsidRDefault="00A914D0" w:rsidP="00A914D0">
            <w:pPr>
              <w:spacing w:line="268" w:lineRule="exact"/>
              <w:ind w:right="539"/>
              <w:jc w:val="right"/>
              <w:rPr>
                <w:sz w:val="18"/>
                <w:szCs w:val="18"/>
              </w:rPr>
            </w:pPr>
            <w:r w:rsidRPr="0019180A">
              <w:rPr>
                <w:sz w:val="18"/>
                <w:szCs w:val="18"/>
              </w:rPr>
              <w:t>50</w:t>
            </w:r>
          </w:p>
        </w:tc>
        <w:tc>
          <w:tcPr>
            <w:tcW w:w="1352" w:type="dxa"/>
          </w:tcPr>
          <w:p w:rsidR="00A914D0" w:rsidRPr="0019180A" w:rsidRDefault="00A914D0" w:rsidP="00A914D0">
            <w:pPr>
              <w:spacing w:line="268" w:lineRule="exact"/>
              <w:ind w:right="530"/>
              <w:jc w:val="right"/>
              <w:rPr>
                <w:sz w:val="18"/>
                <w:szCs w:val="18"/>
              </w:rPr>
            </w:pPr>
            <w:r w:rsidRPr="0019180A">
              <w:rPr>
                <w:sz w:val="18"/>
                <w:szCs w:val="18"/>
              </w:rPr>
              <w:t>50</w:t>
            </w:r>
          </w:p>
        </w:tc>
        <w:tc>
          <w:tcPr>
            <w:tcW w:w="1400" w:type="dxa"/>
          </w:tcPr>
          <w:p w:rsidR="00A914D0" w:rsidRPr="0019180A" w:rsidRDefault="00A914D0" w:rsidP="00A914D0">
            <w:pPr>
              <w:spacing w:line="268" w:lineRule="exact"/>
              <w:ind w:right="191"/>
              <w:rPr>
                <w:sz w:val="18"/>
                <w:szCs w:val="18"/>
              </w:rPr>
            </w:pPr>
            <w:r w:rsidRPr="0019180A">
              <w:rPr>
                <w:sz w:val="18"/>
                <w:szCs w:val="18"/>
              </w:rPr>
              <w:t>50</w:t>
            </w:r>
          </w:p>
        </w:tc>
      </w:tr>
      <w:tr w:rsidR="00A914D0" w:rsidRPr="0019180A" w:rsidTr="00A914D0">
        <w:trPr>
          <w:trHeight w:hRule="exact" w:val="838"/>
        </w:trPr>
        <w:tc>
          <w:tcPr>
            <w:tcW w:w="4292" w:type="dxa"/>
          </w:tcPr>
          <w:p w:rsidR="00A914D0" w:rsidRPr="0019180A" w:rsidRDefault="00A914D0" w:rsidP="00A914D0">
            <w:pPr>
              <w:ind w:right="100"/>
              <w:jc w:val="both"/>
              <w:rPr>
                <w:sz w:val="18"/>
                <w:szCs w:val="18"/>
                <w:lang w:val="ru-RU"/>
              </w:rPr>
            </w:pPr>
            <w:r w:rsidRPr="0019180A">
              <w:rPr>
                <w:sz w:val="18"/>
                <w:szCs w:val="18"/>
                <w:lang w:val="ru-RU"/>
              </w:rPr>
              <w:t>Линии электропередачи (воздушные) высокого напряжения (от подошвы об- валования)</w:t>
            </w:r>
          </w:p>
        </w:tc>
        <w:tc>
          <w:tcPr>
            <w:tcW w:w="1421" w:type="dxa"/>
          </w:tcPr>
          <w:p w:rsidR="00A914D0" w:rsidRPr="0019180A" w:rsidRDefault="00A914D0" w:rsidP="00A914D0">
            <w:pPr>
              <w:ind w:right="142"/>
              <w:jc w:val="center"/>
              <w:rPr>
                <w:sz w:val="18"/>
                <w:szCs w:val="18"/>
              </w:rPr>
            </w:pPr>
            <w:r w:rsidRPr="0019180A">
              <w:rPr>
                <w:sz w:val="18"/>
                <w:szCs w:val="18"/>
              </w:rPr>
              <w:t>не менее 1,5 высоты опоры</w:t>
            </w:r>
          </w:p>
        </w:tc>
        <w:tc>
          <w:tcPr>
            <w:tcW w:w="1363" w:type="dxa"/>
          </w:tcPr>
          <w:p w:rsidR="00A914D0" w:rsidRPr="0019180A" w:rsidRDefault="00A914D0" w:rsidP="00A914D0">
            <w:pPr>
              <w:ind w:right="110"/>
              <w:jc w:val="center"/>
              <w:rPr>
                <w:sz w:val="18"/>
                <w:szCs w:val="18"/>
              </w:rPr>
            </w:pPr>
            <w:r w:rsidRPr="0019180A">
              <w:rPr>
                <w:sz w:val="18"/>
                <w:szCs w:val="18"/>
              </w:rPr>
              <w:t>не менее 1,5 высоты опоры</w:t>
            </w:r>
          </w:p>
        </w:tc>
        <w:tc>
          <w:tcPr>
            <w:tcW w:w="1352" w:type="dxa"/>
          </w:tcPr>
          <w:p w:rsidR="00A914D0" w:rsidRPr="0019180A" w:rsidRDefault="00A914D0" w:rsidP="00A914D0">
            <w:pPr>
              <w:ind w:right="105"/>
              <w:jc w:val="center"/>
              <w:rPr>
                <w:sz w:val="18"/>
                <w:szCs w:val="18"/>
              </w:rPr>
            </w:pPr>
            <w:r w:rsidRPr="0019180A">
              <w:rPr>
                <w:sz w:val="18"/>
                <w:szCs w:val="18"/>
              </w:rPr>
              <w:t>не менее 1,5 высоты опоры</w:t>
            </w:r>
          </w:p>
        </w:tc>
        <w:tc>
          <w:tcPr>
            <w:tcW w:w="1400" w:type="dxa"/>
          </w:tcPr>
          <w:p w:rsidR="00A914D0" w:rsidRPr="0019180A" w:rsidRDefault="00A914D0" w:rsidP="00A914D0">
            <w:pPr>
              <w:ind w:right="130"/>
              <w:jc w:val="center"/>
              <w:rPr>
                <w:sz w:val="18"/>
                <w:szCs w:val="18"/>
              </w:rPr>
            </w:pPr>
            <w:r w:rsidRPr="0019180A">
              <w:rPr>
                <w:sz w:val="18"/>
                <w:szCs w:val="18"/>
              </w:rPr>
              <w:t>не менее 1,5 высоты опоры</w:t>
            </w:r>
          </w:p>
        </w:tc>
      </w:tr>
      <w:tr w:rsidR="00A914D0" w:rsidRPr="0019180A" w:rsidTr="00A914D0">
        <w:trPr>
          <w:trHeight w:hRule="exact" w:val="564"/>
        </w:trPr>
        <w:tc>
          <w:tcPr>
            <w:tcW w:w="4292" w:type="dxa"/>
          </w:tcPr>
          <w:p w:rsidR="00A914D0" w:rsidRPr="0019180A" w:rsidRDefault="00A914D0" w:rsidP="00A914D0">
            <w:pPr>
              <w:rPr>
                <w:sz w:val="18"/>
                <w:szCs w:val="18"/>
                <w:lang w:val="ru-RU"/>
              </w:rPr>
            </w:pPr>
            <w:r w:rsidRPr="0019180A">
              <w:rPr>
                <w:sz w:val="18"/>
                <w:szCs w:val="18"/>
                <w:lang w:val="ru-RU"/>
              </w:rPr>
              <w:t>Границы территорий смежных органи- заций (до ограждения)</w:t>
            </w:r>
          </w:p>
        </w:tc>
        <w:tc>
          <w:tcPr>
            <w:tcW w:w="1421" w:type="dxa"/>
          </w:tcPr>
          <w:p w:rsidR="00A914D0" w:rsidRPr="0019180A" w:rsidRDefault="00A914D0" w:rsidP="00A914D0">
            <w:pPr>
              <w:spacing w:line="270" w:lineRule="exact"/>
              <w:rPr>
                <w:sz w:val="18"/>
                <w:szCs w:val="18"/>
              </w:rPr>
            </w:pPr>
            <w:r w:rsidRPr="0019180A">
              <w:rPr>
                <w:sz w:val="18"/>
                <w:szCs w:val="18"/>
              </w:rPr>
              <w:t>300</w:t>
            </w:r>
          </w:p>
        </w:tc>
        <w:tc>
          <w:tcPr>
            <w:tcW w:w="1363" w:type="dxa"/>
          </w:tcPr>
          <w:p w:rsidR="00A914D0" w:rsidRPr="0019180A" w:rsidRDefault="00A914D0" w:rsidP="00A914D0">
            <w:pPr>
              <w:spacing w:line="270" w:lineRule="exact"/>
              <w:ind w:right="479"/>
              <w:jc w:val="right"/>
              <w:rPr>
                <w:sz w:val="18"/>
                <w:szCs w:val="18"/>
              </w:rPr>
            </w:pPr>
            <w:r w:rsidRPr="0019180A">
              <w:rPr>
                <w:sz w:val="18"/>
                <w:szCs w:val="18"/>
              </w:rPr>
              <w:t>250</w:t>
            </w:r>
          </w:p>
        </w:tc>
        <w:tc>
          <w:tcPr>
            <w:tcW w:w="1352" w:type="dxa"/>
          </w:tcPr>
          <w:p w:rsidR="00A914D0" w:rsidRPr="0019180A" w:rsidRDefault="00A914D0" w:rsidP="00A914D0">
            <w:pPr>
              <w:spacing w:line="270" w:lineRule="exact"/>
              <w:ind w:right="470"/>
              <w:jc w:val="right"/>
              <w:rPr>
                <w:sz w:val="18"/>
                <w:szCs w:val="18"/>
              </w:rPr>
            </w:pPr>
            <w:r w:rsidRPr="0019180A">
              <w:rPr>
                <w:sz w:val="18"/>
                <w:szCs w:val="18"/>
              </w:rPr>
              <w:t>300</w:t>
            </w:r>
          </w:p>
        </w:tc>
        <w:tc>
          <w:tcPr>
            <w:tcW w:w="1400" w:type="dxa"/>
          </w:tcPr>
          <w:p w:rsidR="00A914D0" w:rsidRPr="0019180A" w:rsidRDefault="00A914D0" w:rsidP="00A914D0">
            <w:pPr>
              <w:spacing w:line="270" w:lineRule="exact"/>
              <w:ind w:right="191"/>
              <w:rPr>
                <w:sz w:val="18"/>
                <w:szCs w:val="18"/>
              </w:rPr>
            </w:pPr>
            <w:r w:rsidRPr="0019180A">
              <w:rPr>
                <w:sz w:val="18"/>
                <w:szCs w:val="18"/>
              </w:rPr>
              <w:t>200</w:t>
            </w:r>
          </w:p>
        </w:tc>
      </w:tr>
      <w:tr w:rsidR="00A914D0" w:rsidRPr="0078043D" w:rsidTr="00A914D0">
        <w:trPr>
          <w:trHeight w:hRule="exact" w:val="1942"/>
        </w:trPr>
        <w:tc>
          <w:tcPr>
            <w:tcW w:w="4292" w:type="dxa"/>
          </w:tcPr>
          <w:p w:rsidR="00A914D0" w:rsidRPr="0019180A" w:rsidRDefault="00A914D0" w:rsidP="00A914D0">
            <w:pPr>
              <w:spacing w:line="268" w:lineRule="exact"/>
              <w:rPr>
                <w:sz w:val="18"/>
                <w:szCs w:val="18"/>
              </w:rPr>
            </w:pPr>
            <w:r w:rsidRPr="0019180A">
              <w:rPr>
                <w:sz w:val="18"/>
                <w:szCs w:val="18"/>
              </w:rPr>
              <w:t>Жилые и общественные здания</w:t>
            </w:r>
          </w:p>
        </w:tc>
        <w:tc>
          <w:tcPr>
            <w:tcW w:w="1421" w:type="dxa"/>
          </w:tcPr>
          <w:p w:rsidR="00A914D0" w:rsidRPr="0019180A" w:rsidRDefault="00A914D0" w:rsidP="00A914D0">
            <w:pPr>
              <w:ind w:right="120"/>
              <w:jc w:val="center"/>
              <w:rPr>
                <w:sz w:val="18"/>
                <w:szCs w:val="18"/>
                <w:lang w:val="ru-RU"/>
              </w:rPr>
            </w:pPr>
            <w:r w:rsidRPr="0019180A">
              <w:rPr>
                <w:sz w:val="18"/>
                <w:szCs w:val="18"/>
                <w:lang w:val="ru-RU"/>
              </w:rPr>
              <w:t>вне преде- лов сани- тарно- защитной зоны, но не менее 500</w:t>
            </w:r>
          </w:p>
        </w:tc>
        <w:tc>
          <w:tcPr>
            <w:tcW w:w="1363" w:type="dxa"/>
          </w:tcPr>
          <w:p w:rsidR="00A914D0" w:rsidRPr="0019180A" w:rsidRDefault="00A914D0" w:rsidP="00A914D0">
            <w:pPr>
              <w:ind w:right="123"/>
              <w:jc w:val="center"/>
              <w:rPr>
                <w:sz w:val="18"/>
                <w:szCs w:val="18"/>
                <w:lang w:val="ru-RU"/>
              </w:rPr>
            </w:pPr>
            <w:r w:rsidRPr="0019180A">
              <w:rPr>
                <w:sz w:val="18"/>
                <w:szCs w:val="18"/>
                <w:lang w:val="ru-RU"/>
              </w:rPr>
              <w:t>вне преде- лов сани- тарно- защитной зоны, но не менее 300</w:t>
            </w:r>
          </w:p>
        </w:tc>
        <w:tc>
          <w:tcPr>
            <w:tcW w:w="1352" w:type="dxa"/>
          </w:tcPr>
          <w:p w:rsidR="00A914D0" w:rsidRPr="0019180A" w:rsidRDefault="00A914D0" w:rsidP="00A914D0">
            <w:pPr>
              <w:ind w:right="170"/>
              <w:jc w:val="center"/>
              <w:rPr>
                <w:sz w:val="18"/>
                <w:szCs w:val="18"/>
                <w:lang w:val="ru-RU"/>
              </w:rPr>
            </w:pPr>
            <w:r w:rsidRPr="0019180A">
              <w:rPr>
                <w:sz w:val="18"/>
                <w:szCs w:val="18"/>
                <w:lang w:val="ru-RU"/>
              </w:rPr>
              <w:t>вне пре- делов са- нитарно- защитной зоны, но не менее 500</w:t>
            </w:r>
          </w:p>
        </w:tc>
        <w:tc>
          <w:tcPr>
            <w:tcW w:w="1400" w:type="dxa"/>
          </w:tcPr>
          <w:p w:rsidR="00A914D0" w:rsidRPr="0019180A" w:rsidRDefault="00A914D0" w:rsidP="00A914D0">
            <w:pPr>
              <w:ind w:right="108"/>
              <w:jc w:val="center"/>
              <w:rPr>
                <w:sz w:val="18"/>
                <w:szCs w:val="18"/>
                <w:lang w:val="ru-RU"/>
              </w:rPr>
            </w:pPr>
            <w:r w:rsidRPr="0019180A">
              <w:rPr>
                <w:sz w:val="18"/>
                <w:szCs w:val="18"/>
                <w:lang w:val="ru-RU"/>
              </w:rPr>
              <w:t>вне преде- лов сани- тарно- защитной зоны, но не менее 300</w:t>
            </w:r>
          </w:p>
        </w:tc>
      </w:tr>
      <w:tr w:rsidR="00A914D0" w:rsidRPr="0019180A" w:rsidTr="00A914D0">
        <w:trPr>
          <w:trHeight w:hRule="exact" w:val="286"/>
        </w:trPr>
        <w:tc>
          <w:tcPr>
            <w:tcW w:w="4292" w:type="dxa"/>
          </w:tcPr>
          <w:p w:rsidR="00A914D0" w:rsidRPr="0019180A" w:rsidRDefault="00A914D0" w:rsidP="00A914D0">
            <w:pPr>
              <w:spacing w:line="268" w:lineRule="exact"/>
              <w:rPr>
                <w:sz w:val="18"/>
                <w:szCs w:val="18"/>
              </w:rPr>
            </w:pPr>
            <w:r w:rsidRPr="0019180A">
              <w:rPr>
                <w:sz w:val="18"/>
                <w:szCs w:val="18"/>
              </w:rPr>
              <w:t>ТЭЦ</w:t>
            </w:r>
          </w:p>
        </w:tc>
        <w:tc>
          <w:tcPr>
            <w:tcW w:w="1421" w:type="dxa"/>
          </w:tcPr>
          <w:p w:rsidR="00A914D0" w:rsidRPr="0019180A" w:rsidRDefault="00A914D0" w:rsidP="00A914D0">
            <w:pPr>
              <w:spacing w:line="268" w:lineRule="exact"/>
              <w:rPr>
                <w:sz w:val="18"/>
                <w:szCs w:val="18"/>
              </w:rPr>
            </w:pPr>
            <w:r w:rsidRPr="0019180A">
              <w:rPr>
                <w:sz w:val="18"/>
                <w:szCs w:val="18"/>
              </w:rPr>
              <w:t>200</w:t>
            </w:r>
          </w:p>
        </w:tc>
        <w:tc>
          <w:tcPr>
            <w:tcW w:w="1363" w:type="dxa"/>
          </w:tcPr>
          <w:p w:rsidR="00A914D0" w:rsidRPr="0019180A" w:rsidRDefault="00A914D0" w:rsidP="00A914D0">
            <w:pPr>
              <w:spacing w:line="268" w:lineRule="exact"/>
              <w:ind w:right="479"/>
              <w:jc w:val="right"/>
              <w:rPr>
                <w:sz w:val="18"/>
                <w:szCs w:val="18"/>
              </w:rPr>
            </w:pPr>
            <w:r w:rsidRPr="0019180A">
              <w:rPr>
                <w:sz w:val="18"/>
                <w:szCs w:val="18"/>
              </w:rPr>
              <w:t>200</w:t>
            </w:r>
          </w:p>
        </w:tc>
        <w:tc>
          <w:tcPr>
            <w:tcW w:w="1352" w:type="dxa"/>
          </w:tcPr>
          <w:p w:rsidR="00A914D0" w:rsidRPr="0019180A" w:rsidRDefault="00A914D0" w:rsidP="00A914D0">
            <w:pPr>
              <w:spacing w:line="268" w:lineRule="exact"/>
              <w:ind w:right="470"/>
              <w:jc w:val="right"/>
              <w:rPr>
                <w:sz w:val="18"/>
                <w:szCs w:val="18"/>
              </w:rPr>
            </w:pPr>
            <w:r w:rsidRPr="0019180A">
              <w:rPr>
                <w:sz w:val="18"/>
                <w:szCs w:val="18"/>
              </w:rPr>
              <w:t>200</w:t>
            </w:r>
          </w:p>
        </w:tc>
        <w:tc>
          <w:tcPr>
            <w:tcW w:w="1400" w:type="dxa"/>
          </w:tcPr>
          <w:p w:rsidR="00A914D0" w:rsidRPr="0019180A" w:rsidRDefault="00A914D0" w:rsidP="00A914D0">
            <w:pPr>
              <w:spacing w:line="268" w:lineRule="exact"/>
              <w:ind w:right="191"/>
              <w:rPr>
                <w:sz w:val="18"/>
                <w:szCs w:val="18"/>
              </w:rPr>
            </w:pPr>
            <w:r w:rsidRPr="0019180A">
              <w:rPr>
                <w:sz w:val="18"/>
                <w:szCs w:val="18"/>
              </w:rPr>
              <w:t>200</w:t>
            </w:r>
          </w:p>
        </w:tc>
      </w:tr>
      <w:tr w:rsidR="00A914D0" w:rsidRPr="0019180A" w:rsidTr="00A914D0">
        <w:trPr>
          <w:trHeight w:hRule="exact" w:val="562"/>
        </w:trPr>
        <w:tc>
          <w:tcPr>
            <w:tcW w:w="4292" w:type="dxa"/>
          </w:tcPr>
          <w:p w:rsidR="00A914D0" w:rsidRPr="0019180A" w:rsidRDefault="00A914D0" w:rsidP="00A914D0">
            <w:pPr>
              <w:rPr>
                <w:sz w:val="18"/>
                <w:szCs w:val="18"/>
                <w:lang w:val="ru-RU"/>
              </w:rPr>
            </w:pPr>
            <w:r w:rsidRPr="0019180A">
              <w:rPr>
                <w:sz w:val="18"/>
                <w:szCs w:val="18"/>
                <w:lang w:val="ru-RU"/>
              </w:rPr>
              <w:t>Склады лесоматериалов и твердого топлива</w:t>
            </w:r>
          </w:p>
        </w:tc>
        <w:tc>
          <w:tcPr>
            <w:tcW w:w="1421" w:type="dxa"/>
          </w:tcPr>
          <w:p w:rsidR="00A914D0" w:rsidRPr="0019180A" w:rsidRDefault="00A914D0" w:rsidP="00A914D0">
            <w:pPr>
              <w:spacing w:line="268" w:lineRule="exact"/>
              <w:rPr>
                <w:sz w:val="18"/>
                <w:szCs w:val="18"/>
              </w:rPr>
            </w:pPr>
            <w:r w:rsidRPr="0019180A">
              <w:rPr>
                <w:sz w:val="18"/>
                <w:szCs w:val="18"/>
              </w:rPr>
              <w:t>200</w:t>
            </w:r>
          </w:p>
        </w:tc>
        <w:tc>
          <w:tcPr>
            <w:tcW w:w="1363" w:type="dxa"/>
          </w:tcPr>
          <w:p w:rsidR="00A914D0" w:rsidRPr="0019180A" w:rsidRDefault="00A914D0" w:rsidP="00A914D0">
            <w:pPr>
              <w:spacing w:line="268" w:lineRule="exact"/>
              <w:ind w:right="479"/>
              <w:jc w:val="right"/>
              <w:rPr>
                <w:sz w:val="18"/>
                <w:szCs w:val="18"/>
              </w:rPr>
            </w:pPr>
            <w:r w:rsidRPr="0019180A">
              <w:rPr>
                <w:sz w:val="18"/>
                <w:szCs w:val="18"/>
              </w:rPr>
              <w:t>150</w:t>
            </w:r>
          </w:p>
        </w:tc>
        <w:tc>
          <w:tcPr>
            <w:tcW w:w="1352" w:type="dxa"/>
          </w:tcPr>
          <w:p w:rsidR="00A914D0" w:rsidRPr="0019180A" w:rsidRDefault="00A914D0" w:rsidP="00A914D0">
            <w:pPr>
              <w:spacing w:line="268" w:lineRule="exact"/>
              <w:ind w:right="470"/>
              <w:jc w:val="right"/>
              <w:rPr>
                <w:sz w:val="18"/>
                <w:szCs w:val="18"/>
              </w:rPr>
            </w:pPr>
            <w:r w:rsidRPr="0019180A">
              <w:rPr>
                <w:sz w:val="18"/>
                <w:szCs w:val="18"/>
              </w:rPr>
              <w:t>200</w:t>
            </w:r>
          </w:p>
        </w:tc>
        <w:tc>
          <w:tcPr>
            <w:tcW w:w="1400" w:type="dxa"/>
          </w:tcPr>
          <w:p w:rsidR="00A914D0" w:rsidRPr="0019180A" w:rsidRDefault="00A914D0" w:rsidP="00A914D0">
            <w:pPr>
              <w:spacing w:line="268" w:lineRule="exact"/>
              <w:ind w:right="191"/>
              <w:rPr>
                <w:sz w:val="18"/>
                <w:szCs w:val="18"/>
              </w:rPr>
            </w:pPr>
            <w:r w:rsidRPr="0019180A">
              <w:rPr>
                <w:sz w:val="18"/>
                <w:szCs w:val="18"/>
              </w:rPr>
              <w:t>150</w:t>
            </w:r>
          </w:p>
        </w:tc>
      </w:tr>
      <w:tr w:rsidR="00A914D0" w:rsidRPr="0019180A" w:rsidTr="00A914D0">
        <w:trPr>
          <w:trHeight w:hRule="exact" w:val="1114"/>
        </w:trPr>
        <w:tc>
          <w:tcPr>
            <w:tcW w:w="4292" w:type="dxa"/>
          </w:tcPr>
          <w:p w:rsidR="00A914D0" w:rsidRPr="0019180A" w:rsidRDefault="00A914D0" w:rsidP="00A914D0">
            <w:pPr>
              <w:ind w:right="100"/>
              <w:jc w:val="both"/>
              <w:rPr>
                <w:sz w:val="18"/>
                <w:szCs w:val="18"/>
                <w:lang w:val="ru-RU"/>
              </w:rPr>
            </w:pPr>
            <w:r w:rsidRPr="0019180A">
              <w:rPr>
                <w:sz w:val="18"/>
                <w:szCs w:val="18"/>
                <w:lang w:val="ru-RU"/>
              </w:rPr>
              <w:t>Лесничества (лесопарки) с лесными насаждениями хвойных пород (от ог- раждения территории организации или склада)</w:t>
            </w:r>
          </w:p>
        </w:tc>
        <w:tc>
          <w:tcPr>
            <w:tcW w:w="1421" w:type="dxa"/>
          </w:tcPr>
          <w:p w:rsidR="00A914D0" w:rsidRPr="0019180A" w:rsidRDefault="00A914D0" w:rsidP="00A914D0">
            <w:pPr>
              <w:spacing w:line="268" w:lineRule="exact"/>
              <w:rPr>
                <w:sz w:val="18"/>
                <w:szCs w:val="18"/>
              </w:rPr>
            </w:pPr>
            <w:r w:rsidRPr="0019180A">
              <w:rPr>
                <w:sz w:val="18"/>
                <w:szCs w:val="18"/>
              </w:rPr>
              <w:t>100</w:t>
            </w:r>
          </w:p>
        </w:tc>
        <w:tc>
          <w:tcPr>
            <w:tcW w:w="1363" w:type="dxa"/>
          </w:tcPr>
          <w:p w:rsidR="00A914D0" w:rsidRPr="0019180A" w:rsidRDefault="00A914D0" w:rsidP="00A914D0">
            <w:pPr>
              <w:spacing w:line="268" w:lineRule="exact"/>
              <w:ind w:right="539"/>
              <w:jc w:val="right"/>
              <w:rPr>
                <w:sz w:val="18"/>
                <w:szCs w:val="18"/>
              </w:rPr>
            </w:pPr>
            <w:r w:rsidRPr="0019180A">
              <w:rPr>
                <w:sz w:val="18"/>
                <w:szCs w:val="18"/>
              </w:rPr>
              <w:t>75</w:t>
            </w:r>
          </w:p>
        </w:tc>
        <w:tc>
          <w:tcPr>
            <w:tcW w:w="1352" w:type="dxa"/>
          </w:tcPr>
          <w:p w:rsidR="00A914D0" w:rsidRPr="0019180A" w:rsidRDefault="00A914D0" w:rsidP="00A914D0">
            <w:pPr>
              <w:spacing w:line="268" w:lineRule="exact"/>
              <w:ind w:right="470"/>
              <w:jc w:val="right"/>
              <w:rPr>
                <w:sz w:val="18"/>
                <w:szCs w:val="18"/>
              </w:rPr>
            </w:pPr>
            <w:r w:rsidRPr="0019180A">
              <w:rPr>
                <w:sz w:val="18"/>
                <w:szCs w:val="18"/>
              </w:rPr>
              <w:t>100</w:t>
            </w:r>
          </w:p>
        </w:tc>
        <w:tc>
          <w:tcPr>
            <w:tcW w:w="1400" w:type="dxa"/>
          </w:tcPr>
          <w:p w:rsidR="00A914D0" w:rsidRPr="0019180A" w:rsidRDefault="00A914D0" w:rsidP="00A914D0">
            <w:pPr>
              <w:spacing w:line="268" w:lineRule="exact"/>
              <w:ind w:right="191"/>
              <w:rPr>
                <w:sz w:val="18"/>
                <w:szCs w:val="18"/>
              </w:rPr>
            </w:pPr>
            <w:r w:rsidRPr="0019180A">
              <w:rPr>
                <w:sz w:val="18"/>
                <w:szCs w:val="18"/>
              </w:rPr>
              <w:t>75</w:t>
            </w:r>
          </w:p>
        </w:tc>
      </w:tr>
      <w:tr w:rsidR="00A914D0" w:rsidRPr="0019180A" w:rsidTr="00A914D0">
        <w:trPr>
          <w:trHeight w:hRule="exact" w:val="1114"/>
        </w:trPr>
        <w:tc>
          <w:tcPr>
            <w:tcW w:w="4292" w:type="dxa"/>
          </w:tcPr>
          <w:p w:rsidR="00A914D0" w:rsidRPr="0019180A" w:rsidRDefault="00A914D0" w:rsidP="00A914D0">
            <w:pPr>
              <w:ind w:right="104"/>
              <w:jc w:val="both"/>
              <w:rPr>
                <w:sz w:val="18"/>
                <w:szCs w:val="18"/>
                <w:lang w:val="ru-RU"/>
              </w:rPr>
            </w:pPr>
            <w:r w:rsidRPr="0019180A">
              <w:rPr>
                <w:sz w:val="18"/>
                <w:szCs w:val="18"/>
                <w:lang w:val="ru-RU"/>
              </w:rPr>
              <w:t>Лесничества (лесопарки) с лесными насаждениями лиственных пород (от ограждения территории организации или склада)</w:t>
            </w:r>
          </w:p>
        </w:tc>
        <w:tc>
          <w:tcPr>
            <w:tcW w:w="1421" w:type="dxa"/>
          </w:tcPr>
          <w:p w:rsidR="00A914D0" w:rsidRPr="0019180A" w:rsidRDefault="00A914D0" w:rsidP="00A914D0">
            <w:pPr>
              <w:spacing w:line="268" w:lineRule="exact"/>
              <w:rPr>
                <w:sz w:val="18"/>
                <w:szCs w:val="18"/>
              </w:rPr>
            </w:pPr>
            <w:r w:rsidRPr="0019180A">
              <w:rPr>
                <w:sz w:val="18"/>
                <w:szCs w:val="18"/>
              </w:rPr>
              <w:t>20</w:t>
            </w:r>
          </w:p>
        </w:tc>
        <w:tc>
          <w:tcPr>
            <w:tcW w:w="1363" w:type="dxa"/>
          </w:tcPr>
          <w:p w:rsidR="00A914D0" w:rsidRPr="0019180A" w:rsidRDefault="00A914D0" w:rsidP="00A914D0">
            <w:pPr>
              <w:spacing w:line="268" w:lineRule="exact"/>
              <w:ind w:right="539"/>
              <w:jc w:val="right"/>
              <w:rPr>
                <w:sz w:val="18"/>
                <w:szCs w:val="18"/>
              </w:rPr>
            </w:pPr>
            <w:r w:rsidRPr="0019180A">
              <w:rPr>
                <w:sz w:val="18"/>
                <w:szCs w:val="18"/>
              </w:rPr>
              <w:t>20</w:t>
            </w:r>
          </w:p>
        </w:tc>
        <w:tc>
          <w:tcPr>
            <w:tcW w:w="1352" w:type="dxa"/>
          </w:tcPr>
          <w:p w:rsidR="00A914D0" w:rsidRPr="0019180A" w:rsidRDefault="00A914D0" w:rsidP="00A914D0">
            <w:pPr>
              <w:spacing w:line="268" w:lineRule="exact"/>
              <w:ind w:right="530"/>
              <w:jc w:val="right"/>
              <w:rPr>
                <w:sz w:val="18"/>
                <w:szCs w:val="18"/>
              </w:rPr>
            </w:pPr>
            <w:r w:rsidRPr="0019180A">
              <w:rPr>
                <w:sz w:val="18"/>
                <w:szCs w:val="18"/>
              </w:rPr>
              <w:t>20</w:t>
            </w:r>
          </w:p>
        </w:tc>
        <w:tc>
          <w:tcPr>
            <w:tcW w:w="1400" w:type="dxa"/>
          </w:tcPr>
          <w:p w:rsidR="00A914D0" w:rsidRPr="0019180A" w:rsidRDefault="00A914D0" w:rsidP="00A914D0">
            <w:pPr>
              <w:spacing w:line="268" w:lineRule="exact"/>
              <w:ind w:right="191"/>
              <w:rPr>
                <w:sz w:val="18"/>
                <w:szCs w:val="18"/>
              </w:rPr>
            </w:pPr>
            <w:r w:rsidRPr="0019180A">
              <w:rPr>
                <w:sz w:val="18"/>
                <w:szCs w:val="18"/>
              </w:rPr>
              <w:t>20</w:t>
            </w:r>
          </w:p>
        </w:tc>
      </w:tr>
    </w:tbl>
    <w:p w:rsidR="00A914D0" w:rsidRPr="0019180A" w:rsidRDefault="00A914D0" w:rsidP="00A914D0">
      <w:pPr>
        <w:spacing w:line="268" w:lineRule="exact"/>
        <w:rPr>
          <w:sz w:val="18"/>
          <w:szCs w:val="18"/>
        </w:rPr>
        <w:sectPr w:rsidR="00A914D0" w:rsidRPr="0019180A">
          <w:pgSz w:w="11910" w:h="16850"/>
          <w:pgMar w:top="1020" w:right="320" w:bottom="920" w:left="1520" w:header="753" w:footer="728" w:gutter="0"/>
          <w:cols w:space="720"/>
        </w:sectPr>
      </w:pPr>
    </w:p>
    <w:p w:rsidR="00A914D0" w:rsidRPr="0019180A" w:rsidRDefault="00A914D0" w:rsidP="00A914D0">
      <w:pPr>
        <w:rPr>
          <w:b/>
          <w:sz w:val="18"/>
          <w:szCs w:val="18"/>
        </w:rPr>
      </w:pPr>
    </w:p>
    <w:p w:rsidR="00A914D0" w:rsidRPr="0019180A" w:rsidRDefault="00A914D0" w:rsidP="00A914D0">
      <w:pPr>
        <w:spacing w:before="4" w:after="1"/>
        <w:rPr>
          <w:b/>
          <w:sz w:val="18"/>
          <w:szCs w:val="18"/>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2"/>
        <w:gridCol w:w="1421"/>
        <w:gridCol w:w="1363"/>
        <w:gridCol w:w="1352"/>
        <w:gridCol w:w="1400"/>
      </w:tblGrid>
      <w:tr w:rsidR="00A914D0" w:rsidRPr="0019180A" w:rsidTr="00A914D0">
        <w:trPr>
          <w:trHeight w:hRule="exact" w:val="286"/>
        </w:trPr>
        <w:tc>
          <w:tcPr>
            <w:tcW w:w="4292" w:type="dxa"/>
            <w:vMerge w:val="restart"/>
          </w:tcPr>
          <w:p w:rsidR="00A914D0" w:rsidRPr="0019180A" w:rsidRDefault="00A914D0" w:rsidP="00A914D0">
            <w:pPr>
              <w:spacing w:line="273" w:lineRule="exact"/>
              <w:rPr>
                <w:b/>
                <w:sz w:val="18"/>
                <w:szCs w:val="18"/>
              </w:rPr>
            </w:pPr>
            <w:r w:rsidRPr="0019180A">
              <w:rPr>
                <w:b/>
                <w:sz w:val="18"/>
                <w:szCs w:val="18"/>
              </w:rPr>
              <w:t>Наименование здания и сооружения</w:t>
            </w:r>
          </w:p>
        </w:tc>
        <w:tc>
          <w:tcPr>
            <w:tcW w:w="5536" w:type="dxa"/>
            <w:gridSpan w:val="4"/>
          </w:tcPr>
          <w:p w:rsidR="00A914D0" w:rsidRPr="0019180A" w:rsidRDefault="00A914D0" w:rsidP="00A914D0">
            <w:pPr>
              <w:spacing w:line="273" w:lineRule="exact"/>
              <w:rPr>
                <w:b/>
                <w:sz w:val="18"/>
                <w:szCs w:val="18"/>
              </w:rPr>
            </w:pPr>
            <w:r w:rsidRPr="0019180A">
              <w:rPr>
                <w:b/>
                <w:sz w:val="18"/>
                <w:szCs w:val="18"/>
              </w:rPr>
              <w:t>Противопожарные расстояния, метры</w:t>
            </w:r>
          </w:p>
        </w:tc>
      </w:tr>
      <w:tr w:rsidR="00A914D0" w:rsidRPr="0078043D" w:rsidTr="00A914D0">
        <w:trPr>
          <w:trHeight w:hRule="exact" w:val="2218"/>
        </w:trPr>
        <w:tc>
          <w:tcPr>
            <w:tcW w:w="4292" w:type="dxa"/>
            <w:vMerge/>
          </w:tcPr>
          <w:p w:rsidR="00A914D0" w:rsidRPr="0019180A" w:rsidRDefault="00A914D0" w:rsidP="00A914D0">
            <w:pPr>
              <w:rPr>
                <w:sz w:val="18"/>
                <w:szCs w:val="18"/>
              </w:rPr>
            </w:pPr>
          </w:p>
        </w:tc>
        <w:tc>
          <w:tcPr>
            <w:tcW w:w="1421" w:type="dxa"/>
          </w:tcPr>
          <w:p w:rsidR="00A914D0" w:rsidRPr="0019180A" w:rsidRDefault="00A914D0" w:rsidP="00A914D0">
            <w:pPr>
              <w:ind w:right="152"/>
              <w:jc w:val="center"/>
              <w:rPr>
                <w:b/>
                <w:sz w:val="18"/>
                <w:szCs w:val="18"/>
                <w:lang w:val="ru-RU"/>
              </w:rPr>
            </w:pPr>
            <w:r w:rsidRPr="0019180A">
              <w:rPr>
                <w:b/>
                <w:sz w:val="18"/>
                <w:szCs w:val="18"/>
                <w:lang w:val="ru-RU"/>
              </w:rPr>
              <w:t>Резервуа- ры назем- ные под давлени- ем, вклю- чая полу- изотерми- ческие</w:t>
            </w:r>
          </w:p>
        </w:tc>
        <w:tc>
          <w:tcPr>
            <w:tcW w:w="1363" w:type="dxa"/>
          </w:tcPr>
          <w:p w:rsidR="00A914D0" w:rsidRPr="0019180A" w:rsidRDefault="00A914D0" w:rsidP="00A914D0">
            <w:pPr>
              <w:ind w:right="121"/>
              <w:jc w:val="center"/>
              <w:rPr>
                <w:b/>
                <w:sz w:val="18"/>
                <w:szCs w:val="18"/>
                <w:lang w:val="ru-RU"/>
              </w:rPr>
            </w:pPr>
            <w:r w:rsidRPr="0019180A">
              <w:rPr>
                <w:b/>
                <w:sz w:val="18"/>
                <w:szCs w:val="18"/>
                <w:lang w:val="ru-RU"/>
              </w:rPr>
              <w:t>Резервуа- ры под- земные под дав- лением</w:t>
            </w:r>
          </w:p>
        </w:tc>
        <w:tc>
          <w:tcPr>
            <w:tcW w:w="1352" w:type="dxa"/>
          </w:tcPr>
          <w:p w:rsidR="00A914D0" w:rsidRPr="0019180A" w:rsidRDefault="00A914D0" w:rsidP="00A914D0">
            <w:pPr>
              <w:ind w:right="134"/>
              <w:jc w:val="center"/>
              <w:rPr>
                <w:b/>
                <w:sz w:val="18"/>
                <w:szCs w:val="18"/>
                <w:lang w:val="ru-RU"/>
              </w:rPr>
            </w:pPr>
            <w:r w:rsidRPr="0019180A">
              <w:rPr>
                <w:b/>
                <w:sz w:val="18"/>
                <w:szCs w:val="18"/>
                <w:lang w:val="ru-RU"/>
              </w:rPr>
              <w:t>Резервуа- ры на- земные изотер- мические</w:t>
            </w:r>
          </w:p>
        </w:tc>
        <w:tc>
          <w:tcPr>
            <w:tcW w:w="1400" w:type="dxa"/>
          </w:tcPr>
          <w:p w:rsidR="00A914D0" w:rsidRPr="0019180A" w:rsidRDefault="00A914D0" w:rsidP="00A914D0">
            <w:pPr>
              <w:ind w:right="143"/>
              <w:jc w:val="center"/>
              <w:rPr>
                <w:b/>
                <w:sz w:val="18"/>
                <w:szCs w:val="18"/>
                <w:lang w:val="ru-RU"/>
              </w:rPr>
            </w:pPr>
            <w:r w:rsidRPr="0019180A">
              <w:rPr>
                <w:b/>
                <w:sz w:val="18"/>
                <w:szCs w:val="18"/>
                <w:lang w:val="ru-RU"/>
              </w:rPr>
              <w:t>Резервуа- ры под- земные изотерми- ческие</w:t>
            </w:r>
          </w:p>
        </w:tc>
      </w:tr>
      <w:tr w:rsidR="00A914D0" w:rsidRPr="0019180A" w:rsidTr="00A914D0">
        <w:trPr>
          <w:trHeight w:hRule="exact" w:val="1114"/>
        </w:trPr>
        <w:tc>
          <w:tcPr>
            <w:tcW w:w="4292" w:type="dxa"/>
          </w:tcPr>
          <w:p w:rsidR="00A914D0" w:rsidRPr="0019180A" w:rsidRDefault="00A914D0" w:rsidP="00A914D0">
            <w:pPr>
              <w:ind w:right="103"/>
              <w:jc w:val="both"/>
              <w:rPr>
                <w:sz w:val="18"/>
                <w:szCs w:val="18"/>
                <w:lang w:val="ru-RU"/>
              </w:rPr>
            </w:pPr>
            <w:r w:rsidRPr="0019180A">
              <w:rPr>
                <w:sz w:val="18"/>
                <w:szCs w:val="18"/>
                <w:lang w:val="ru-RU"/>
              </w:rPr>
              <w:t>Внутризаводские наземные и подзем- ные технологические  трубопроводы, не относящиеся к</w:t>
            </w:r>
            <w:r w:rsidRPr="0019180A">
              <w:rPr>
                <w:spacing w:val="-5"/>
                <w:sz w:val="18"/>
                <w:szCs w:val="18"/>
                <w:lang w:val="ru-RU"/>
              </w:rPr>
              <w:t xml:space="preserve"> </w:t>
            </w:r>
            <w:r w:rsidRPr="0019180A">
              <w:rPr>
                <w:sz w:val="18"/>
                <w:szCs w:val="18"/>
                <w:lang w:val="ru-RU"/>
              </w:rPr>
              <w:t>складу</w:t>
            </w:r>
          </w:p>
        </w:tc>
        <w:tc>
          <w:tcPr>
            <w:tcW w:w="1421" w:type="dxa"/>
          </w:tcPr>
          <w:p w:rsidR="00A914D0" w:rsidRPr="0019180A" w:rsidRDefault="00A914D0" w:rsidP="00A914D0">
            <w:pPr>
              <w:ind w:right="107"/>
              <w:jc w:val="center"/>
              <w:rPr>
                <w:sz w:val="18"/>
                <w:szCs w:val="18"/>
                <w:lang w:val="ru-RU"/>
              </w:rPr>
            </w:pPr>
            <w:r w:rsidRPr="0019180A">
              <w:rPr>
                <w:sz w:val="18"/>
                <w:szCs w:val="18"/>
                <w:lang w:val="ru-RU"/>
              </w:rPr>
              <w:t>вне обва- лования,</w:t>
            </w:r>
            <w:r w:rsidRPr="0019180A">
              <w:rPr>
                <w:spacing w:val="-2"/>
                <w:sz w:val="18"/>
                <w:szCs w:val="18"/>
                <w:lang w:val="ru-RU"/>
              </w:rPr>
              <w:t xml:space="preserve"> </w:t>
            </w:r>
            <w:r w:rsidRPr="0019180A">
              <w:rPr>
                <w:sz w:val="18"/>
                <w:szCs w:val="18"/>
                <w:lang w:val="ru-RU"/>
              </w:rPr>
              <w:t>но не ближе 20</w:t>
            </w:r>
          </w:p>
        </w:tc>
        <w:tc>
          <w:tcPr>
            <w:tcW w:w="1363" w:type="dxa"/>
          </w:tcPr>
          <w:p w:rsidR="00A914D0" w:rsidRPr="0019180A" w:rsidRDefault="00A914D0" w:rsidP="00A914D0">
            <w:pPr>
              <w:ind w:right="172"/>
              <w:rPr>
                <w:sz w:val="18"/>
                <w:szCs w:val="18"/>
              </w:rPr>
            </w:pPr>
            <w:r w:rsidRPr="0019180A">
              <w:rPr>
                <w:sz w:val="18"/>
                <w:szCs w:val="18"/>
              </w:rPr>
              <w:t>не ближе 15</w:t>
            </w:r>
          </w:p>
        </w:tc>
        <w:tc>
          <w:tcPr>
            <w:tcW w:w="1352" w:type="dxa"/>
          </w:tcPr>
          <w:p w:rsidR="00A914D0" w:rsidRPr="0019180A" w:rsidRDefault="00A914D0" w:rsidP="00A914D0">
            <w:pPr>
              <w:ind w:right="178"/>
              <w:jc w:val="center"/>
              <w:rPr>
                <w:sz w:val="18"/>
                <w:szCs w:val="18"/>
                <w:lang w:val="ru-RU"/>
              </w:rPr>
            </w:pPr>
            <w:r w:rsidRPr="0019180A">
              <w:rPr>
                <w:sz w:val="18"/>
                <w:szCs w:val="18"/>
                <w:lang w:val="ru-RU"/>
              </w:rPr>
              <w:t>вне обва- лования, но не ближе 20</w:t>
            </w:r>
          </w:p>
        </w:tc>
        <w:tc>
          <w:tcPr>
            <w:tcW w:w="1400" w:type="dxa"/>
          </w:tcPr>
          <w:p w:rsidR="00A914D0" w:rsidRPr="0019180A" w:rsidRDefault="00A914D0" w:rsidP="00A914D0">
            <w:pPr>
              <w:ind w:right="191"/>
              <w:rPr>
                <w:sz w:val="18"/>
                <w:szCs w:val="18"/>
              </w:rPr>
            </w:pPr>
            <w:r w:rsidRPr="0019180A">
              <w:rPr>
                <w:sz w:val="18"/>
                <w:szCs w:val="18"/>
              </w:rPr>
              <w:t>не ближе 15</w:t>
            </w:r>
          </w:p>
        </w:tc>
      </w:tr>
      <w:tr w:rsidR="00A914D0" w:rsidRPr="0078043D" w:rsidTr="00A914D0">
        <w:trPr>
          <w:trHeight w:hRule="exact" w:val="838"/>
        </w:trPr>
        <w:tc>
          <w:tcPr>
            <w:tcW w:w="4292" w:type="dxa"/>
            <w:tcBorders>
              <w:bottom w:val="nil"/>
            </w:tcBorders>
          </w:tcPr>
          <w:p w:rsidR="00A914D0" w:rsidRPr="0019180A" w:rsidRDefault="00A914D0" w:rsidP="00A914D0">
            <w:pPr>
              <w:ind w:right="103"/>
              <w:jc w:val="both"/>
              <w:rPr>
                <w:sz w:val="18"/>
                <w:szCs w:val="18"/>
                <w:lang w:val="ru-RU"/>
              </w:rPr>
            </w:pPr>
            <w:r w:rsidRPr="0019180A">
              <w:rPr>
                <w:sz w:val="18"/>
                <w:szCs w:val="18"/>
                <w:lang w:val="ru-RU"/>
              </w:rPr>
              <w:t>Здания и сооружения организации в производственной зоне при объеме ре- зервуаров, кубические метры:</w:t>
            </w:r>
          </w:p>
        </w:tc>
        <w:tc>
          <w:tcPr>
            <w:tcW w:w="1421" w:type="dxa"/>
            <w:tcBorders>
              <w:bottom w:val="nil"/>
            </w:tcBorders>
          </w:tcPr>
          <w:p w:rsidR="00A914D0" w:rsidRPr="0019180A" w:rsidRDefault="00A914D0" w:rsidP="00A914D0">
            <w:pPr>
              <w:rPr>
                <w:sz w:val="18"/>
                <w:szCs w:val="18"/>
                <w:lang w:val="ru-RU"/>
              </w:rPr>
            </w:pPr>
          </w:p>
        </w:tc>
        <w:tc>
          <w:tcPr>
            <w:tcW w:w="1363" w:type="dxa"/>
            <w:tcBorders>
              <w:bottom w:val="nil"/>
            </w:tcBorders>
          </w:tcPr>
          <w:p w:rsidR="00A914D0" w:rsidRPr="0019180A" w:rsidRDefault="00A914D0" w:rsidP="00A914D0">
            <w:pPr>
              <w:rPr>
                <w:sz w:val="18"/>
                <w:szCs w:val="18"/>
                <w:lang w:val="ru-RU"/>
              </w:rPr>
            </w:pPr>
          </w:p>
        </w:tc>
        <w:tc>
          <w:tcPr>
            <w:tcW w:w="1352" w:type="dxa"/>
            <w:tcBorders>
              <w:bottom w:val="nil"/>
            </w:tcBorders>
          </w:tcPr>
          <w:p w:rsidR="00A914D0" w:rsidRPr="0019180A" w:rsidRDefault="00A914D0" w:rsidP="00A914D0">
            <w:pPr>
              <w:rPr>
                <w:sz w:val="18"/>
                <w:szCs w:val="18"/>
                <w:lang w:val="ru-RU"/>
              </w:rPr>
            </w:pPr>
          </w:p>
        </w:tc>
        <w:tc>
          <w:tcPr>
            <w:tcW w:w="1400" w:type="dxa"/>
            <w:tcBorders>
              <w:bottom w:val="nil"/>
            </w:tcBorders>
          </w:tcPr>
          <w:p w:rsidR="00A914D0" w:rsidRPr="0019180A" w:rsidRDefault="00A914D0" w:rsidP="00A914D0">
            <w:pPr>
              <w:rPr>
                <w:sz w:val="18"/>
                <w:szCs w:val="18"/>
                <w:lang w:val="ru-RU"/>
              </w:rPr>
            </w:pPr>
          </w:p>
        </w:tc>
      </w:tr>
      <w:tr w:rsidR="00A914D0" w:rsidRPr="0019180A" w:rsidTr="00A914D0">
        <w:trPr>
          <w:trHeight w:hRule="exact" w:val="278"/>
        </w:trPr>
        <w:tc>
          <w:tcPr>
            <w:tcW w:w="4292" w:type="dxa"/>
            <w:tcBorders>
              <w:top w:val="nil"/>
              <w:bottom w:val="nil"/>
            </w:tcBorders>
          </w:tcPr>
          <w:p w:rsidR="00A914D0" w:rsidRPr="0019180A" w:rsidRDefault="00A914D0" w:rsidP="00A914D0">
            <w:pPr>
              <w:spacing w:line="263" w:lineRule="exact"/>
              <w:ind w:right="1434"/>
              <w:jc w:val="center"/>
              <w:rPr>
                <w:sz w:val="18"/>
                <w:szCs w:val="18"/>
              </w:rPr>
            </w:pPr>
            <w:r w:rsidRPr="0019180A">
              <w:rPr>
                <w:sz w:val="18"/>
                <w:szCs w:val="18"/>
              </w:rPr>
              <w:t>2000 - 5000</w:t>
            </w:r>
          </w:p>
        </w:tc>
        <w:tc>
          <w:tcPr>
            <w:tcW w:w="1421" w:type="dxa"/>
            <w:tcBorders>
              <w:top w:val="nil"/>
              <w:bottom w:val="nil"/>
            </w:tcBorders>
          </w:tcPr>
          <w:p w:rsidR="00A914D0" w:rsidRPr="0019180A" w:rsidRDefault="00A914D0" w:rsidP="00A914D0">
            <w:pPr>
              <w:spacing w:line="263" w:lineRule="exact"/>
              <w:ind w:right="506"/>
              <w:jc w:val="right"/>
              <w:rPr>
                <w:sz w:val="18"/>
                <w:szCs w:val="18"/>
              </w:rPr>
            </w:pPr>
            <w:r w:rsidRPr="0019180A">
              <w:rPr>
                <w:sz w:val="18"/>
                <w:szCs w:val="18"/>
              </w:rPr>
              <w:t>150</w:t>
            </w:r>
          </w:p>
        </w:tc>
        <w:tc>
          <w:tcPr>
            <w:tcW w:w="1363" w:type="dxa"/>
            <w:tcBorders>
              <w:top w:val="nil"/>
              <w:bottom w:val="nil"/>
            </w:tcBorders>
          </w:tcPr>
          <w:p w:rsidR="00A914D0" w:rsidRPr="0019180A" w:rsidRDefault="00A914D0" w:rsidP="00A914D0">
            <w:pPr>
              <w:spacing w:line="263" w:lineRule="exact"/>
              <w:ind w:right="123"/>
              <w:jc w:val="center"/>
              <w:rPr>
                <w:sz w:val="18"/>
                <w:szCs w:val="18"/>
              </w:rPr>
            </w:pPr>
            <w:r w:rsidRPr="0019180A">
              <w:rPr>
                <w:sz w:val="18"/>
                <w:szCs w:val="18"/>
              </w:rPr>
              <w:t>120</w:t>
            </w:r>
          </w:p>
        </w:tc>
        <w:tc>
          <w:tcPr>
            <w:tcW w:w="1352" w:type="dxa"/>
            <w:tcBorders>
              <w:top w:val="nil"/>
              <w:bottom w:val="nil"/>
            </w:tcBorders>
          </w:tcPr>
          <w:p w:rsidR="00A914D0" w:rsidRPr="0019180A" w:rsidRDefault="00A914D0" w:rsidP="00A914D0">
            <w:pPr>
              <w:spacing w:line="263" w:lineRule="exact"/>
              <w:ind w:right="453"/>
              <w:jc w:val="center"/>
              <w:rPr>
                <w:sz w:val="18"/>
                <w:szCs w:val="18"/>
              </w:rPr>
            </w:pPr>
            <w:r w:rsidRPr="0019180A">
              <w:rPr>
                <w:sz w:val="18"/>
                <w:szCs w:val="18"/>
              </w:rPr>
              <w:t>150</w:t>
            </w:r>
          </w:p>
        </w:tc>
        <w:tc>
          <w:tcPr>
            <w:tcW w:w="1400" w:type="dxa"/>
            <w:tcBorders>
              <w:top w:val="nil"/>
              <w:bottom w:val="nil"/>
            </w:tcBorders>
          </w:tcPr>
          <w:p w:rsidR="00A914D0" w:rsidRPr="0019180A" w:rsidRDefault="00A914D0" w:rsidP="00A914D0">
            <w:pPr>
              <w:spacing w:line="263" w:lineRule="exact"/>
              <w:ind w:right="497"/>
              <w:jc w:val="right"/>
              <w:rPr>
                <w:sz w:val="18"/>
                <w:szCs w:val="18"/>
              </w:rPr>
            </w:pPr>
            <w:r w:rsidRPr="0019180A">
              <w:rPr>
                <w:sz w:val="18"/>
                <w:szCs w:val="18"/>
              </w:rPr>
              <w:t>100</w:t>
            </w:r>
          </w:p>
        </w:tc>
      </w:tr>
      <w:tr w:rsidR="00A914D0" w:rsidRPr="0019180A" w:rsidTr="00A914D0">
        <w:trPr>
          <w:trHeight w:hRule="exact" w:val="281"/>
        </w:trPr>
        <w:tc>
          <w:tcPr>
            <w:tcW w:w="4292" w:type="dxa"/>
            <w:tcBorders>
              <w:top w:val="nil"/>
            </w:tcBorders>
          </w:tcPr>
          <w:p w:rsidR="00A914D0" w:rsidRPr="0019180A" w:rsidRDefault="00A914D0" w:rsidP="00A914D0">
            <w:pPr>
              <w:spacing w:line="265" w:lineRule="exact"/>
              <w:ind w:right="1437"/>
              <w:jc w:val="center"/>
              <w:rPr>
                <w:sz w:val="18"/>
                <w:szCs w:val="18"/>
              </w:rPr>
            </w:pPr>
            <w:r w:rsidRPr="0019180A">
              <w:rPr>
                <w:sz w:val="18"/>
                <w:szCs w:val="18"/>
              </w:rPr>
              <w:t>6000 - 10 000</w:t>
            </w:r>
          </w:p>
        </w:tc>
        <w:tc>
          <w:tcPr>
            <w:tcW w:w="1421" w:type="dxa"/>
            <w:tcBorders>
              <w:top w:val="nil"/>
            </w:tcBorders>
          </w:tcPr>
          <w:p w:rsidR="00A914D0" w:rsidRPr="0019180A" w:rsidRDefault="00A914D0" w:rsidP="00A914D0">
            <w:pPr>
              <w:spacing w:line="265" w:lineRule="exact"/>
              <w:ind w:right="506"/>
              <w:jc w:val="right"/>
              <w:rPr>
                <w:sz w:val="18"/>
                <w:szCs w:val="18"/>
              </w:rPr>
            </w:pPr>
            <w:r w:rsidRPr="0019180A">
              <w:rPr>
                <w:sz w:val="18"/>
                <w:szCs w:val="18"/>
              </w:rPr>
              <w:t>250</w:t>
            </w:r>
          </w:p>
        </w:tc>
        <w:tc>
          <w:tcPr>
            <w:tcW w:w="1363" w:type="dxa"/>
            <w:tcBorders>
              <w:top w:val="nil"/>
            </w:tcBorders>
          </w:tcPr>
          <w:p w:rsidR="00A914D0" w:rsidRPr="0019180A" w:rsidRDefault="00A914D0" w:rsidP="00A914D0">
            <w:pPr>
              <w:spacing w:line="265" w:lineRule="exact"/>
              <w:ind w:right="123"/>
              <w:jc w:val="center"/>
              <w:rPr>
                <w:sz w:val="18"/>
                <w:szCs w:val="18"/>
              </w:rPr>
            </w:pPr>
            <w:r w:rsidRPr="0019180A">
              <w:rPr>
                <w:sz w:val="18"/>
                <w:szCs w:val="18"/>
              </w:rPr>
              <w:t>200</w:t>
            </w:r>
          </w:p>
        </w:tc>
        <w:tc>
          <w:tcPr>
            <w:tcW w:w="1352" w:type="dxa"/>
            <w:tcBorders>
              <w:top w:val="nil"/>
            </w:tcBorders>
          </w:tcPr>
          <w:p w:rsidR="00A914D0" w:rsidRPr="0019180A" w:rsidRDefault="00A914D0" w:rsidP="00A914D0">
            <w:pPr>
              <w:spacing w:line="265" w:lineRule="exact"/>
              <w:ind w:right="453"/>
              <w:jc w:val="center"/>
              <w:rPr>
                <w:sz w:val="18"/>
                <w:szCs w:val="18"/>
              </w:rPr>
            </w:pPr>
            <w:r w:rsidRPr="0019180A">
              <w:rPr>
                <w:sz w:val="18"/>
                <w:szCs w:val="18"/>
              </w:rPr>
              <w:t>200</w:t>
            </w:r>
          </w:p>
        </w:tc>
        <w:tc>
          <w:tcPr>
            <w:tcW w:w="1400" w:type="dxa"/>
            <w:tcBorders>
              <w:top w:val="nil"/>
            </w:tcBorders>
          </w:tcPr>
          <w:p w:rsidR="00A914D0" w:rsidRPr="0019180A" w:rsidRDefault="00A914D0" w:rsidP="00A914D0">
            <w:pPr>
              <w:spacing w:line="265" w:lineRule="exact"/>
              <w:ind w:right="497"/>
              <w:jc w:val="right"/>
              <w:rPr>
                <w:sz w:val="18"/>
                <w:szCs w:val="18"/>
              </w:rPr>
            </w:pPr>
            <w:r w:rsidRPr="0019180A">
              <w:rPr>
                <w:sz w:val="18"/>
                <w:szCs w:val="18"/>
              </w:rPr>
              <w:t>125</w:t>
            </w:r>
          </w:p>
        </w:tc>
      </w:tr>
      <w:tr w:rsidR="00A914D0" w:rsidRPr="0019180A" w:rsidTr="00A914D0">
        <w:trPr>
          <w:trHeight w:hRule="exact" w:val="562"/>
        </w:trPr>
        <w:tc>
          <w:tcPr>
            <w:tcW w:w="4292" w:type="dxa"/>
          </w:tcPr>
          <w:p w:rsidR="00A914D0" w:rsidRPr="0019180A" w:rsidRDefault="00A914D0" w:rsidP="00A914D0">
            <w:pPr>
              <w:rPr>
                <w:sz w:val="18"/>
                <w:szCs w:val="18"/>
                <w:lang w:val="ru-RU"/>
              </w:rPr>
            </w:pPr>
            <w:r w:rsidRPr="0019180A">
              <w:rPr>
                <w:sz w:val="18"/>
                <w:szCs w:val="18"/>
                <w:lang w:val="ru-RU"/>
              </w:rPr>
              <w:t>Факельная установка (до ствола факе- ла)</w:t>
            </w:r>
          </w:p>
        </w:tc>
        <w:tc>
          <w:tcPr>
            <w:tcW w:w="1421" w:type="dxa"/>
          </w:tcPr>
          <w:p w:rsidR="00A914D0" w:rsidRPr="0019180A" w:rsidRDefault="00A914D0" w:rsidP="00A914D0">
            <w:pPr>
              <w:spacing w:line="268" w:lineRule="exact"/>
              <w:ind w:right="506"/>
              <w:jc w:val="right"/>
              <w:rPr>
                <w:sz w:val="18"/>
                <w:szCs w:val="18"/>
              </w:rPr>
            </w:pPr>
            <w:r w:rsidRPr="0019180A">
              <w:rPr>
                <w:sz w:val="18"/>
                <w:szCs w:val="18"/>
              </w:rPr>
              <w:t>150</w:t>
            </w:r>
          </w:p>
        </w:tc>
        <w:tc>
          <w:tcPr>
            <w:tcW w:w="1363" w:type="dxa"/>
          </w:tcPr>
          <w:p w:rsidR="00A914D0" w:rsidRPr="0019180A" w:rsidRDefault="00A914D0" w:rsidP="00A914D0">
            <w:pPr>
              <w:spacing w:line="268" w:lineRule="exact"/>
              <w:ind w:right="123"/>
              <w:jc w:val="center"/>
              <w:rPr>
                <w:sz w:val="18"/>
                <w:szCs w:val="18"/>
              </w:rPr>
            </w:pPr>
            <w:r w:rsidRPr="0019180A">
              <w:rPr>
                <w:sz w:val="18"/>
                <w:szCs w:val="18"/>
              </w:rPr>
              <w:t>100</w:t>
            </w:r>
          </w:p>
        </w:tc>
        <w:tc>
          <w:tcPr>
            <w:tcW w:w="1352" w:type="dxa"/>
          </w:tcPr>
          <w:p w:rsidR="00A914D0" w:rsidRPr="0019180A" w:rsidRDefault="00A914D0" w:rsidP="00A914D0">
            <w:pPr>
              <w:spacing w:line="268" w:lineRule="exact"/>
              <w:ind w:right="453"/>
              <w:jc w:val="center"/>
              <w:rPr>
                <w:sz w:val="18"/>
                <w:szCs w:val="18"/>
              </w:rPr>
            </w:pPr>
            <w:r w:rsidRPr="0019180A">
              <w:rPr>
                <w:sz w:val="18"/>
                <w:szCs w:val="18"/>
              </w:rPr>
              <w:t>150</w:t>
            </w:r>
          </w:p>
        </w:tc>
        <w:tc>
          <w:tcPr>
            <w:tcW w:w="1400" w:type="dxa"/>
          </w:tcPr>
          <w:p w:rsidR="00A914D0" w:rsidRPr="0019180A" w:rsidRDefault="00A914D0" w:rsidP="00A914D0">
            <w:pPr>
              <w:spacing w:line="268" w:lineRule="exact"/>
              <w:ind w:right="497"/>
              <w:jc w:val="right"/>
              <w:rPr>
                <w:sz w:val="18"/>
                <w:szCs w:val="18"/>
              </w:rPr>
            </w:pPr>
            <w:r w:rsidRPr="0019180A">
              <w:rPr>
                <w:sz w:val="18"/>
                <w:szCs w:val="18"/>
              </w:rPr>
              <w:t>200</w:t>
            </w:r>
          </w:p>
        </w:tc>
      </w:tr>
      <w:tr w:rsidR="00A914D0" w:rsidRPr="0019180A" w:rsidTr="00A914D0">
        <w:trPr>
          <w:trHeight w:hRule="exact" w:val="847"/>
        </w:trPr>
        <w:tc>
          <w:tcPr>
            <w:tcW w:w="4292" w:type="dxa"/>
          </w:tcPr>
          <w:p w:rsidR="00A914D0" w:rsidRPr="0019180A" w:rsidRDefault="00A914D0" w:rsidP="00A914D0">
            <w:pPr>
              <w:ind w:right="103"/>
              <w:jc w:val="both"/>
              <w:rPr>
                <w:sz w:val="18"/>
                <w:szCs w:val="18"/>
                <w:lang w:val="ru-RU"/>
              </w:rPr>
            </w:pPr>
            <w:r w:rsidRPr="0019180A">
              <w:rPr>
                <w:sz w:val="18"/>
                <w:szCs w:val="18"/>
                <w:lang w:val="ru-RU"/>
              </w:rPr>
              <w:t>Здания и сооружения в зоне, приле- гающей к территории организации (административной зоне)</w:t>
            </w:r>
          </w:p>
        </w:tc>
        <w:tc>
          <w:tcPr>
            <w:tcW w:w="1421" w:type="dxa"/>
          </w:tcPr>
          <w:p w:rsidR="00A914D0" w:rsidRPr="0019180A" w:rsidRDefault="00A914D0" w:rsidP="00A914D0">
            <w:pPr>
              <w:spacing w:line="268" w:lineRule="exact"/>
              <w:ind w:right="506"/>
              <w:jc w:val="right"/>
              <w:rPr>
                <w:sz w:val="18"/>
                <w:szCs w:val="18"/>
              </w:rPr>
            </w:pPr>
            <w:r w:rsidRPr="0019180A">
              <w:rPr>
                <w:sz w:val="18"/>
                <w:szCs w:val="18"/>
              </w:rPr>
              <w:t>250</w:t>
            </w:r>
          </w:p>
        </w:tc>
        <w:tc>
          <w:tcPr>
            <w:tcW w:w="1363" w:type="dxa"/>
          </w:tcPr>
          <w:p w:rsidR="00A914D0" w:rsidRPr="0019180A" w:rsidRDefault="00A914D0" w:rsidP="00A914D0">
            <w:pPr>
              <w:spacing w:line="268" w:lineRule="exact"/>
              <w:ind w:right="123"/>
              <w:jc w:val="center"/>
              <w:rPr>
                <w:sz w:val="18"/>
                <w:szCs w:val="18"/>
              </w:rPr>
            </w:pPr>
            <w:r w:rsidRPr="0019180A">
              <w:rPr>
                <w:sz w:val="18"/>
                <w:szCs w:val="18"/>
              </w:rPr>
              <w:t>200</w:t>
            </w:r>
          </w:p>
        </w:tc>
        <w:tc>
          <w:tcPr>
            <w:tcW w:w="1352" w:type="dxa"/>
          </w:tcPr>
          <w:p w:rsidR="00A914D0" w:rsidRPr="0019180A" w:rsidRDefault="00A914D0" w:rsidP="00A914D0">
            <w:pPr>
              <w:spacing w:line="268" w:lineRule="exact"/>
              <w:ind w:right="453"/>
              <w:jc w:val="center"/>
              <w:rPr>
                <w:sz w:val="18"/>
                <w:szCs w:val="18"/>
              </w:rPr>
            </w:pPr>
            <w:r w:rsidRPr="0019180A">
              <w:rPr>
                <w:sz w:val="18"/>
                <w:szCs w:val="18"/>
              </w:rPr>
              <w:t>250</w:t>
            </w:r>
          </w:p>
        </w:tc>
        <w:tc>
          <w:tcPr>
            <w:tcW w:w="1400" w:type="dxa"/>
          </w:tcPr>
          <w:p w:rsidR="00A914D0" w:rsidRPr="0019180A" w:rsidRDefault="00A914D0" w:rsidP="00A914D0">
            <w:pPr>
              <w:spacing w:line="268" w:lineRule="exact"/>
              <w:ind w:right="497"/>
              <w:jc w:val="right"/>
              <w:rPr>
                <w:sz w:val="18"/>
                <w:szCs w:val="18"/>
              </w:rPr>
            </w:pPr>
            <w:r w:rsidRPr="0019180A">
              <w:rPr>
                <w:sz w:val="18"/>
                <w:szCs w:val="18"/>
              </w:rPr>
              <w:t>200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8"/>
        <w:rPr>
          <w:b/>
          <w:sz w:val="18"/>
          <w:szCs w:val="18"/>
        </w:rPr>
      </w:pPr>
    </w:p>
    <w:p w:rsidR="00A914D0" w:rsidRPr="0019180A" w:rsidRDefault="00A914D0" w:rsidP="00A914D0">
      <w:pPr>
        <w:spacing w:before="69"/>
        <w:ind w:right="394"/>
        <w:jc w:val="right"/>
        <w:rPr>
          <w:sz w:val="18"/>
          <w:szCs w:val="18"/>
        </w:rPr>
      </w:pPr>
      <w:r w:rsidRPr="0019180A">
        <w:rPr>
          <w:sz w:val="18"/>
          <w:szCs w:val="18"/>
        </w:rPr>
        <w:t>Таблица 4</w:t>
      </w:r>
    </w:p>
    <w:p w:rsidR="00A914D0" w:rsidRPr="0019180A" w:rsidRDefault="00A914D0" w:rsidP="00A914D0">
      <w:pPr>
        <w:ind w:right="941"/>
        <w:jc w:val="center"/>
        <w:outlineLvl w:val="2"/>
        <w:rPr>
          <w:b/>
          <w:bCs/>
          <w:sz w:val="18"/>
          <w:szCs w:val="18"/>
          <w:lang w:val="ru-RU"/>
        </w:rPr>
      </w:pPr>
      <w:r w:rsidRPr="0019180A">
        <w:rPr>
          <w:b/>
          <w:bCs/>
          <w:sz w:val="18"/>
          <w:szCs w:val="18"/>
          <w:lang w:val="ru-RU"/>
        </w:rPr>
        <w:t>Противопожарные расстояния от складов сжиженных углеводородных газов об- щей вместимостью от 10 000 до 20 000 кубических метров при хранении под дав- лением либо от 40 000 до 60 000 кубических метров при хранении изотермическим способом в наземных резервуарах или от 40 000 до 100 000 кубических метров при хранении изотермическим способом в подземных резервуарах, входящих в состав товарно-сырьевой базы, до промышленных и гражданских объектов</w:t>
      </w:r>
    </w:p>
    <w:p w:rsidR="00A914D0" w:rsidRPr="0019180A" w:rsidRDefault="00A914D0" w:rsidP="00A914D0">
      <w:pPr>
        <w:spacing w:before="3"/>
        <w:rPr>
          <w:b/>
          <w:sz w:val="18"/>
          <w:szCs w:val="18"/>
          <w:lang w:val="ru-RU"/>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424"/>
        <w:gridCol w:w="1366"/>
        <w:gridCol w:w="1376"/>
        <w:gridCol w:w="1335"/>
      </w:tblGrid>
      <w:tr w:rsidR="00A914D0" w:rsidRPr="0019180A" w:rsidTr="00A914D0">
        <w:trPr>
          <w:trHeight w:hRule="exact" w:val="286"/>
        </w:trPr>
        <w:tc>
          <w:tcPr>
            <w:tcW w:w="4325" w:type="dxa"/>
            <w:vMerge w:val="restart"/>
          </w:tcPr>
          <w:p w:rsidR="00A914D0" w:rsidRPr="0019180A" w:rsidRDefault="00A914D0" w:rsidP="00A914D0">
            <w:pPr>
              <w:spacing w:line="273" w:lineRule="exact"/>
              <w:ind w:right="11"/>
              <w:rPr>
                <w:b/>
                <w:sz w:val="18"/>
                <w:szCs w:val="18"/>
              </w:rPr>
            </w:pPr>
            <w:r w:rsidRPr="0019180A">
              <w:rPr>
                <w:b/>
                <w:sz w:val="18"/>
                <w:szCs w:val="18"/>
              </w:rPr>
              <w:t>Наименование здания и сооружения</w:t>
            </w:r>
          </w:p>
        </w:tc>
        <w:tc>
          <w:tcPr>
            <w:tcW w:w="5500" w:type="dxa"/>
            <w:gridSpan w:val="4"/>
          </w:tcPr>
          <w:p w:rsidR="00A914D0" w:rsidRPr="0019180A" w:rsidRDefault="00A914D0" w:rsidP="00A914D0">
            <w:pPr>
              <w:spacing w:line="273" w:lineRule="exact"/>
              <w:rPr>
                <w:b/>
                <w:sz w:val="18"/>
                <w:szCs w:val="18"/>
              </w:rPr>
            </w:pPr>
            <w:r w:rsidRPr="0019180A">
              <w:rPr>
                <w:b/>
                <w:sz w:val="18"/>
                <w:szCs w:val="18"/>
              </w:rPr>
              <w:t>Противопожарные расстояния, метры</w:t>
            </w:r>
          </w:p>
        </w:tc>
      </w:tr>
      <w:tr w:rsidR="00A914D0" w:rsidRPr="0078043D" w:rsidTr="00A914D0">
        <w:trPr>
          <w:trHeight w:hRule="exact" w:val="1390"/>
        </w:trPr>
        <w:tc>
          <w:tcPr>
            <w:tcW w:w="4325" w:type="dxa"/>
            <w:vMerge/>
          </w:tcPr>
          <w:p w:rsidR="00A914D0" w:rsidRPr="0019180A" w:rsidRDefault="00A914D0" w:rsidP="00A914D0">
            <w:pPr>
              <w:rPr>
                <w:sz w:val="18"/>
                <w:szCs w:val="18"/>
              </w:rPr>
            </w:pPr>
          </w:p>
        </w:tc>
        <w:tc>
          <w:tcPr>
            <w:tcW w:w="1424" w:type="dxa"/>
          </w:tcPr>
          <w:p w:rsidR="00A914D0" w:rsidRPr="0019180A" w:rsidRDefault="00A914D0" w:rsidP="00A914D0">
            <w:pPr>
              <w:ind w:right="125"/>
              <w:jc w:val="center"/>
              <w:rPr>
                <w:b/>
                <w:sz w:val="18"/>
                <w:szCs w:val="18"/>
                <w:lang w:val="ru-RU"/>
              </w:rPr>
            </w:pPr>
            <w:r w:rsidRPr="0019180A">
              <w:rPr>
                <w:b/>
                <w:sz w:val="18"/>
                <w:szCs w:val="18"/>
                <w:lang w:val="ru-RU"/>
              </w:rPr>
              <w:t>Резервуа- ры назем- ные под давлением</w:t>
            </w:r>
          </w:p>
        </w:tc>
        <w:tc>
          <w:tcPr>
            <w:tcW w:w="1366" w:type="dxa"/>
          </w:tcPr>
          <w:p w:rsidR="00A914D0" w:rsidRPr="0019180A" w:rsidRDefault="00A914D0" w:rsidP="00A914D0">
            <w:pPr>
              <w:ind w:right="138"/>
              <w:jc w:val="center"/>
              <w:rPr>
                <w:b/>
                <w:sz w:val="18"/>
                <w:szCs w:val="18"/>
                <w:lang w:val="ru-RU"/>
              </w:rPr>
            </w:pPr>
            <w:r w:rsidRPr="0019180A">
              <w:rPr>
                <w:b/>
                <w:sz w:val="18"/>
                <w:szCs w:val="18"/>
                <w:lang w:val="ru-RU"/>
              </w:rPr>
              <w:t>Резервуа- ры под- земные под дав- лением</w:t>
            </w:r>
          </w:p>
        </w:tc>
        <w:tc>
          <w:tcPr>
            <w:tcW w:w="1376" w:type="dxa"/>
          </w:tcPr>
          <w:p w:rsidR="00A914D0" w:rsidRPr="0019180A" w:rsidRDefault="00A914D0" w:rsidP="00A914D0">
            <w:pPr>
              <w:ind w:right="136"/>
              <w:jc w:val="center"/>
              <w:rPr>
                <w:b/>
                <w:sz w:val="18"/>
                <w:szCs w:val="18"/>
                <w:lang w:val="ru-RU"/>
              </w:rPr>
            </w:pPr>
            <w:r w:rsidRPr="0019180A">
              <w:rPr>
                <w:b/>
                <w:sz w:val="18"/>
                <w:szCs w:val="18"/>
                <w:lang w:val="ru-RU"/>
              </w:rPr>
              <w:t>Резервуа- ры назем- ные изо- термиче- ские</w:t>
            </w:r>
          </w:p>
        </w:tc>
        <w:tc>
          <w:tcPr>
            <w:tcW w:w="1335" w:type="dxa"/>
          </w:tcPr>
          <w:p w:rsidR="00A914D0" w:rsidRPr="0019180A" w:rsidRDefault="00A914D0" w:rsidP="00A914D0">
            <w:pPr>
              <w:ind w:right="127"/>
              <w:jc w:val="center"/>
              <w:rPr>
                <w:b/>
                <w:sz w:val="18"/>
                <w:szCs w:val="18"/>
                <w:lang w:val="ru-RU"/>
              </w:rPr>
            </w:pPr>
            <w:r w:rsidRPr="0019180A">
              <w:rPr>
                <w:b/>
                <w:sz w:val="18"/>
                <w:szCs w:val="18"/>
                <w:lang w:val="ru-RU"/>
              </w:rPr>
              <w:t>Резервуа- ры под- земные изотер- мические</w:t>
            </w:r>
          </w:p>
        </w:tc>
      </w:tr>
      <w:tr w:rsidR="00A914D0" w:rsidRPr="0019180A" w:rsidTr="00A914D0">
        <w:trPr>
          <w:trHeight w:hRule="exact" w:val="1390"/>
        </w:trPr>
        <w:tc>
          <w:tcPr>
            <w:tcW w:w="4325" w:type="dxa"/>
          </w:tcPr>
          <w:p w:rsidR="00A914D0" w:rsidRPr="0019180A" w:rsidRDefault="00A914D0" w:rsidP="00A914D0">
            <w:pPr>
              <w:ind w:right="100"/>
              <w:jc w:val="both"/>
              <w:rPr>
                <w:sz w:val="18"/>
                <w:szCs w:val="18"/>
                <w:lang w:val="ru-RU"/>
              </w:rPr>
            </w:pPr>
            <w:r w:rsidRPr="0019180A">
              <w:rPr>
                <w:sz w:val="18"/>
                <w:szCs w:val="18"/>
                <w:lang w:val="ru-RU"/>
              </w:rPr>
              <w:t>Трамвайные пути и троллейбусные ли- нии, подъездные железнодорожные пу- ти (до подошвы насыпи или бровки вы- емки) и автомобильные дороги общей сети (край проезжей части)</w:t>
            </w:r>
          </w:p>
        </w:tc>
        <w:tc>
          <w:tcPr>
            <w:tcW w:w="1424" w:type="dxa"/>
          </w:tcPr>
          <w:p w:rsidR="00A914D0" w:rsidRPr="0019180A" w:rsidRDefault="00A914D0" w:rsidP="00A914D0">
            <w:pPr>
              <w:spacing w:line="268" w:lineRule="exact"/>
              <w:ind w:right="360"/>
              <w:jc w:val="center"/>
              <w:rPr>
                <w:sz w:val="18"/>
                <w:szCs w:val="18"/>
              </w:rPr>
            </w:pPr>
            <w:r w:rsidRPr="0019180A">
              <w:rPr>
                <w:sz w:val="18"/>
                <w:szCs w:val="18"/>
              </w:rPr>
              <w:t>100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50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100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50</w:t>
            </w:r>
          </w:p>
        </w:tc>
      </w:tr>
      <w:tr w:rsidR="00A914D0" w:rsidRPr="0078043D" w:rsidTr="00A914D0">
        <w:trPr>
          <w:trHeight w:hRule="exact" w:val="838"/>
        </w:trPr>
        <w:tc>
          <w:tcPr>
            <w:tcW w:w="4325" w:type="dxa"/>
          </w:tcPr>
          <w:p w:rsidR="00A914D0" w:rsidRPr="0019180A" w:rsidRDefault="00A914D0" w:rsidP="00A914D0">
            <w:pPr>
              <w:spacing w:line="268" w:lineRule="exact"/>
              <w:ind w:right="11"/>
              <w:rPr>
                <w:sz w:val="18"/>
                <w:szCs w:val="18"/>
              </w:rPr>
            </w:pPr>
            <w:r w:rsidRPr="0019180A">
              <w:rPr>
                <w:sz w:val="18"/>
                <w:szCs w:val="18"/>
              </w:rPr>
              <w:t>Линии электропередачи (воздушные)</w:t>
            </w:r>
          </w:p>
        </w:tc>
        <w:tc>
          <w:tcPr>
            <w:tcW w:w="1424" w:type="dxa"/>
          </w:tcPr>
          <w:p w:rsidR="00A914D0" w:rsidRPr="0019180A" w:rsidRDefault="00A914D0" w:rsidP="00A914D0">
            <w:pPr>
              <w:ind w:right="142"/>
              <w:jc w:val="center"/>
              <w:rPr>
                <w:sz w:val="18"/>
                <w:szCs w:val="18"/>
              </w:rPr>
            </w:pPr>
            <w:r w:rsidRPr="0019180A">
              <w:rPr>
                <w:sz w:val="18"/>
                <w:szCs w:val="18"/>
              </w:rPr>
              <w:t>не менее 1,5 высоты опоры</w:t>
            </w:r>
          </w:p>
        </w:tc>
        <w:tc>
          <w:tcPr>
            <w:tcW w:w="1366" w:type="dxa"/>
          </w:tcPr>
          <w:p w:rsidR="00A914D0" w:rsidRPr="0019180A" w:rsidRDefault="00A914D0" w:rsidP="00A914D0">
            <w:pPr>
              <w:ind w:right="110"/>
              <w:jc w:val="center"/>
              <w:rPr>
                <w:sz w:val="18"/>
                <w:szCs w:val="18"/>
              </w:rPr>
            </w:pPr>
            <w:r w:rsidRPr="0019180A">
              <w:rPr>
                <w:sz w:val="18"/>
                <w:szCs w:val="18"/>
              </w:rPr>
              <w:t>не менее 1,5 высоты опоры</w:t>
            </w:r>
          </w:p>
        </w:tc>
        <w:tc>
          <w:tcPr>
            <w:tcW w:w="1376" w:type="dxa"/>
          </w:tcPr>
          <w:p w:rsidR="00A914D0" w:rsidRPr="0019180A" w:rsidRDefault="00A914D0" w:rsidP="00A914D0">
            <w:pPr>
              <w:ind w:right="115"/>
              <w:jc w:val="center"/>
              <w:rPr>
                <w:sz w:val="18"/>
                <w:szCs w:val="18"/>
              </w:rPr>
            </w:pPr>
            <w:r w:rsidRPr="0019180A">
              <w:rPr>
                <w:sz w:val="18"/>
                <w:szCs w:val="18"/>
              </w:rPr>
              <w:t>не менее 1,5 высоты опоры</w:t>
            </w:r>
          </w:p>
        </w:tc>
        <w:tc>
          <w:tcPr>
            <w:tcW w:w="1335" w:type="dxa"/>
          </w:tcPr>
          <w:p w:rsidR="00A914D0" w:rsidRPr="0019180A" w:rsidRDefault="00A914D0" w:rsidP="00A914D0">
            <w:pPr>
              <w:ind w:right="173"/>
              <w:jc w:val="both"/>
              <w:rPr>
                <w:sz w:val="18"/>
                <w:szCs w:val="18"/>
                <w:lang w:val="ru-RU"/>
              </w:rPr>
            </w:pPr>
            <w:r w:rsidRPr="0019180A">
              <w:rPr>
                <w:sz w:val="18"/>
                <w:szCs w:val="18"/>
                <w:lang w:val="ru-RU"/>
              </w:rPr>
              <w:t>не менее 1,5 высо- ты опоры</w:t>
            </w:r>
          </w:p>
        </w:tc>
      </w:tr>
    </w:tbl>
    <w:p w:rsidR="00A914D0" w:rsidRPr="0019180A" w:rsidRDefault="00A914D0" w:rsidP="00A914D0">
      <w:pPr>
        <w:jc w:val="both"/>
        <w:rPr>
          <w:sz w:val="18"/>
          <w:szCs w:val="18"/>
          <w:lang w:val="ru-RU"/>
        </w:rPr>
        <w:sectPr w:rsidR="00A914D0" w:rsidRPr="0019180A">
          <w:pgSz w:w="11910" w:h="16850"/>
          <w:pgMar w:top="1020" w:right="320" w:bottom="920" w:left="1520" w:header="753" w:footer="728" w:gutter="0"/>
          <w:cols w:space="720"/>
        </w:sectPr>
      </w:pPr>
    </w:p>
    <w:p w:rsidR="00A914D0" w:rsidRPr="0019180A" w:rsidRDefault="00A914D0" w:rsidP="00A914D0">
      <w:pPr>
        <w:rPr>
          <w:b/>
          <w:sz w:val="18"/>
          <w:szCs w:val="18"/>
          <w:lang w:val="ru-RU"/>
        </w:rPr>
      </w:pPr>
    </w:p>
    <w:p w:rsidR="00A914D0" w:rsidRPr="0019180A" w:rsidRDefault="00A914D0" w:rsidP="00A914D0">
      <w:pPr>
        <w:spacing w:before="4" w:after="1"/>
        <w:rPr>
          <w:b/>
          <w:sz w:val="18"/>
          <w:szCs w:val="18"/>
          <w:lang w:val="ru-RU"/>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5"/>
        <w:gridCol w:w="1424"/>
        <w:gridCol w:w="1366"/>
        <w:gridCol w:w="1376"/>
        <w:gridCol w:w="1335"/>
      </w:tblGrid>
      <w:tr w:rsidR="00A914D0" w:rsidRPr="0019180A" w:rsidTr="00A914D0">
        <w:trPr>
          <w:trHeight w:hRule="exact" w:val="286"/>
        </w:trPr>
        <w:tc>
          <w:tcPr>
            <w:tcW w:w="4325" w:type="dxa"/>
            <w:vMerge w:val="restart"/>
          </w:tcPr>
          <w:p w:rsidR="00A914D0" w:rsidRPr="0019180A" w:rsidRDefault="00A914D0" w:rsidP="00A914D0">
            <w:pPr>
              <w:spacing w:line="273" w:lineRule="exact"/>
              <w:ind w:right="11"/>
              <w:rPr>
                <w:b/>
                <w:sz w:val="18"/>
                <w:szCs w:val="18"/>
              </w:rPr>
            </w:pPr>
            <w:r w:rsidRPr="0019180A">
              <w:rPr>
                <w:b/>
                <w:sz w:val="18"/>
                <w:szCs w:val="18"/>
              </w:rPr>
              <w:t>Наименование здания и сооружения</w:t>
            </w:r>
          </w:p>
        </w:tc>
        <w:tc>
          <w:tcPr>
            <w:tcW w:w="5500" w:type="dxa"/>
            <w:gridSpan w:val="4"/>
          </w:tcPr>
          <w:p w:rsidR="00A914D0" w:rsidRPr="0019180A" w:rsidRDefault="00A914D0" w:rsidP="00A914D0">
            <w:pPr>
              <w:spacing w:line="273" w:lineRule="exact"/>
              <w:rPr>
                <w:b/>
                <w:sz w:val="18"/>
                <w:szCs w:val="18"/>
              </w:rPr>
            </w:pPr>
            <w:r w:rsidRPr="0019180A">
              <w:rPr>
                <w:b/>
                <w:sz w:val="18"/>
                <w:szCs w:val="18"/>
              </w:rPr>
              <w:t>Противопожарные расстояния, метры</w:t>
            </w:r>
          </w:p>
        </w:tc>
      </w:tr>
      <w:tr w:rsidR="00A914D0" w:rsidRPr="0078043D" w:rsidTr="00A914D0">
        <w:trPr>
          <w:trHeight w:hRule="exact" w:val="1390"/>
        </w:trPr>
        <w:tc>
          <w:tcPr>
            <w:tcW w:w="4325" w:type="dxa"/>
            <w:vMerge/>
          </w:tcPr>
          <w:p w:rsidR="00A914D0" w:rsidRPr="0019180A" w:rsidRDefault="00A914D0" w:rsidP="00A914D0">
            <w:pPr>
              <w:rPr>
                <w:sz w:val="18"/>
                <w:szCs w:val="18"/>
              </w:rPr>
            </w:pPr>
          </w:p>
        </w:tc>
        <w:tc>
          <w:tcPr>
            <w:tcW w:w="1424" w:type="dxa"/>
          </w:tcPr>
          <w:p w:rsidR="00A914D0" w:rsidRPr="0019180A" w:rsidRDefault="00A914D0" w:rsidP="00A914D0">
            <w:pPr>
              <w:ind w:right="125"/>
              <w:jc w:val="center"/>
              <w:rPr>
                <w:b/>
                <w:sz w:val="18"/>
                <w:szCs w:val="18"/>
                <w:lang w:val="ru-RU"/>
              </w:rPr>
            </w:pPr>
            <w:r w:rsidRPr="0019180A">
              <w:rPr>
                <w:b/>
                <w:sz w:val="18"/>
                <w:szCs w:val="18"/>
                <w:lang w:val="ru-RU"/>
              </w:rPr>
              <w:t>Резервуа- ры назем- ные под давлением</w:t>
            </w:r>
          </w:p>
        </w:tc>
        <w:tc>
          <w:tcPr>
            <w:tcW w:w="1366" w:type="dxa"/>
          </w:tcPr>
          <w:p w:rsidR="00A914D0" w:rsidRPr="0019180A" w:rsidRDefault="00A914D0" w:rsidP="00A914D0">
            <w:pPr>
              <w:ind w:right="138"/>
              <w:jc w:val="center"/>
              <w:rPr>
                <w:b/>
                <w:sz w:val="18"/>
                <w:szCs w:val="18"/>
                <w:lang w:val="ru-RU"/>
              </w:rPr>
            </w:pPr>
            <w:r w:rsidRPr="0019180A">
              <w:rPr>
                <w:b/>
                <w:sz w:val="18"/>
                <w:szCs w:val="18"/>
                <w:lang w:val="ru-RU"/>
              </w:rPr>
              <w:t>Резервуа- ры под- земные под дав- лением</w:t>
            </w:r>
          </w:p>
        </w:tc>
        <w:tc>
          <w:tcPr>
            <w:tcW w:w="1376" w:type="dxa"/>
          </w:tcPr>
          <w:p w:rsidR="00A914D0" w:rsidRPr="0019180A" w:rsidRDefault="00A914D0" w:rsidP="00A914D0">
            <w:pPr>
              <w:ind w:right="136"/>
              <w:jc w:val="center"/>
              <w:rPr>
                <w:b/>
                <w:sz w:val="18"/>
                <w:szCs w:val="18"/>
                <w:lang w:val="ru-RU"/>
              </w:rPr>
            </w:pPr>
            <w:r w:rsidRPr="0019180A">
              <w:rPr>
                <w:b/>
                <w:sz w:val="18"/>
                <w:szCs w:val="18"/>
                <w:lang w:val="ru-RU"/>
              </w:rPr>
              <w:t>Резервуа- ры назем- ные изо- термиче- ские</w:t>
            </w:r>
          </w:p>
        </w:tc>
        <w:tc>
          <w:tcPr>
            <w:tcW w:w="1335" w:type="dxa"/>
          </w:tcPr>
          <w:p w:rsidR="00A914D0" w:rsidRPr="0019180A" w:rsidRDefault="00A914D0" w:rsidP="00A914D0">
            <w:pPr>
              <w:ind w:right="127"/>
              <w:jc w:val="center"/>
              <w:rPr>
                <w:b/>
                <w:sz w:val="18"/>
                <w:szCs w:val="18"/>
                <w:lang w:val="ru-RU"/>
              </w:rPr>
            </w:pPr>
            <w:r w:rsidRPr="0019180A">
              <w:rPr>
                <w:b/>
                <w:sz w:val="18"/>
                <w:szCs w:val="18"/>
                <w:lang w:val="ru-RU"/>
              </w:rPr>
              <w:t>Резервуа- ры под- земные изотер- мические</w:t>
            </w:r>
          </w:p>
        </w:tc>
      </w:tr>
      <w:tr w:rsidR="00A914D0" w:rsidRPr="0019180A" w:rsidTr="00A914D0">
        <w:trPr>
          <w:trHeight w:hRule="exact" w:val="838"/>
        </w:trPr>
        <w:tc>
          <w:tcPr>
            <w:tcW w:w="4325" w:type="dxa"/>
          </w:tcPr>
          <w:p w:rsidR="00A914D0" w:rsidRPr="0019180A" w:rsidRDefault="00A914D0" w:rsidP="00A914D0">
            <w:pPr>
              <w:ind w:right="99"/>
              <w:jc w:val="both"/>
              <w:rPr>
                <w:sz w:val="18"/>
                <w:szCs w:val="18"/>
                <w:lang w:val="ru-RU"/>
              </w:rPr>
            </w:pPr>
            <w:r w:rsidRPr="0019180A">
              <w:rPr>
                <w:sz w:val="18"/>
                <w:szCs w:val="18"/>
                <w:lang w:val="ru-RU"/>
              </w:rPr>
              <w:t>Здания и сооружения производствен- ной, складской, подсобной зоны товар- но-сырьевой базы или склада</w:t>
            </w:r>
          </w:p>
        </w:tc>
        <w:tc>
          <w:tcPr>
            <w:tcW w:w="1424" w:type="dxa"/>
          </w:tcPr>
          <w:p w:rsidR="00A914D0" w:rsidRPr="0019180A" w:rsidRDefault="00A914D0" w:rsidP="00A914D0">
            <w:pPr>
              <w:spacing w:line="268" w:lineRule="exact"/>
              <w:rPr>
                <w:sz w:val="18"/>
                <w:szCs w:val="18"/>
              </w:rPr>
            </w:pPr>
            <w:r w:rsidRPr="0019180A">
              <w:rPr>
                <w:sz w:val="18"/>
                <w:szCs w:val="18"/>
              </w:rPr>
              <w:t>300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250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300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200</w:t>
            </w:r>
          </w:p>
        </w:tc>
      </w:tr>
      <w:tr w:rsidR="00A914D0" w:rsidRPr="0019180A" w:rsidTr="00A914D0">
        <w:trPr>
          <w:trHeight w:hRule="exact" w:val="562"/>
        </w:trPr>
        <w:tc>
          <w:tcPr>
            <w:tcW w:w="4325" w:type="dxa"/>
          </w:tcPr>
          <w:p w:rsidR="00A914D0" w:rsidRPr="0019180A" w:rsidRDefault="00A914D0" w:rsidP="00A914D0">
            <w:pPr>
              <w:ind w:right="11"/>
              <w:rPr>
                <w:sz w:val="18"/>
                <w:szCs w:val="18"/>
                <w:lang w:val="ru-RU"/>
              </w:rPr>
            </w:pPr>
            <w:r w:rsidRPr="0019180A">
              <w:rPr>
                <w:sz w:val="18"/>
                <w:szCs w:val="18"/>
                <w:lang w:val="ru-RU"/>
              </w:rPr>
              <w:t>Здания и сооружения предзаводской (административной) зоны организации</w:t>
            </w:r>
          </w:p>
        </w:tc>
        <w:tc>
          <w:tcPr>
            <w:tcW w:w="1424" w:type="dxa"/>
          </w:tcPr>
          <w:p w:rsidR="00A914D0" w:rsidRPr="0019180A" w:rsidRDefault="00A914D0" w:rsidP="00A914D0">
            <w:pPr>
              <w:spacing w:line="268" w:lineRule="exact"/>
              <w:rPr>
                <w:sz w:val="18"/>
                <w:szCs w:val="18"/>
              </w:rPr>
            </w:pPr>
            <w:r w:rsidRPr="0019180A">
              <w:rPr>
                <w:sz w:val="18"/>
                <w:szCs w:val="18"/>
              </w:rPr>
              <w:t>500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300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5.00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300</w:t>
            </w:r>
          </w:p>
        </w:tc>
      </w:tr>
      <w:tr w:rsidR="00A914D0" w:rsidRPr="0019180A" w:rsidTr="00A914D0">
        <w:trPr>
          <w:trHeight w:hRule="exact" w:val="564"/>
        </w:trPr>
        <w:tc>
          <w:tcPr>
            <w:tcW w:w="4325" w:type="dxa"/>
          </w:tcPr>
          <w:p w:rsidR="00A914D0" w:rsidRPr="0019180A" w:rsidRDefault="00A914D0" w:rsidP="00A914D0">
            <w:pPr>
              <w:ind w:right="11"/>
              <w:rPr>
                <w:sz w:val="18"/>
                <w:szCs w:val="18"/>
                <w:lang w:val="ru-RU"/>
              </w:rPr>
            </w:pPr>
            <w:r w:rsidRPr="0019180A">
              <w:rPr>
                <w:sz w:val="18"/>
                <w:szCs w:val="18"/>
                <w:lang w:val="ru-RU"/>
              </w:rPr>
              <w:t>Факельная установка (до ствола факе- ла)</w:t>
            </w:r>
          </w:p>
        </w:tc>
        <w:tc>
          <w:tcPr>
            <w:tcW w:w="1424" w:type="dxa"/>
          </w:tcPr>
          <w:p w:rsidR="00A914D0" w:rsidRPr="0019180A" w:rsidRDefault="00A914D0" w:rsidP="00A914D0">
            <w:pPr>
              <w:spacing w:line="270" w:lineRule="exact"/>
              <w:rPr>
                <w:sz w:val="18"/>
                <w:szCs w:val="18"/>
              </w:rPr>
            </w:pPr>
            <w:r w:rsidRPr="0019180A">
              <w:rPr>
                <w:sz w:val="18"/>
                <w:szCs w:val="18"/>
              </w:rPr>
              <w:t>200</w:t>
            </w:r>
          </w:p>
        </w:tc>
        <w:tc>
          <w:tcPr>
            <w:tcW w:w="1366" w:type="dxa"/>
          </w:tcPr>
          <w:p w:rsidR="00A914D0" w:rsidRPr="0019180A" w:rsidRDefault="00A914D0" w:rsidP="00A914D0">
            <w:pPr>
              <w:spacing w:line="270" w:lineRule="exact"/>
              <w:ind w:right="139"/>
              <w:jc w:val="center"/>
              <w:rPr>
                <w:sz w:val="18"/>
                <w:szCs w:val="18"/>
              </w:rPr>
            </w:pPr>
            <w:r w:rsidRPr="0019180A">
              <w:rPr>
                <w:sz w:val="18"/>
                <w:szCs w:val="18"/>
              </w:rPr>
              <w:t>100</w:t>
            </w:r>
          </w:p>
        </w:tc>
        <w:tc>
          <w:tcPr>
            <w:tcW w:w="1376" w:type="dxa"/>
          </w:tcPr>
          <w:p w:rsidR="00A914D0" w:rsidRPr="0019180A" w:rsidRDefault="00A914D0" w:rsidP="00A914D0">
            <w:pPr>
              <w:spacing w:line="270" w:lineRule="exact"/>
              <w:ind w:right="136"/>
              <w:jc w:val="center"/>
              <w:rPr>
                <w:sz w:val="18"/>
                <w:szCs w:val="18"/>
              </w:rPr>
            </w:pPr>
            <w:r w:rsidRPr="0019180A">
              <w:rPr>
                <w:sz w:val="18"/>
                <w:szCs w:val="18"/>
              </w:rPr>
              <w:t>200</w:t>
            </w:r>
          </w:p>
        </w:tc>
        <w:tc>
          <w:tcPr>
            <w:tcW w:w="1335" w:type="dxa"/>
          </w:tcPr>
          <w:p w:rsidR="00A914D0" w:rsidRPr="0019180A" w:rsidRDefault="00A914D0" w:rsidP="00A914D0">
            <w:pPr>
              <w:spacing w:line="270" w:lineRule="exact"/>
              <w:ind w:right="124"/>
              <w:jc w:val="center"/>
              <w:rPr>
                <w:sz w:val="18"/>
                <w:szCs w:val="18"/>
              </w:rPr>
            </w:pPr>
            <w:r w:rsidRPr="0019180A">
              <w:rPr>
                <w:sz w:val="18"/>
                <w:szCs w:val="18"/>
              </w:rPr>
              <w:t>100</w:t>
            </w:r>
          </w:p>
        </w:tc>
      </w:tr>
      <w:tr w:rsidR="00A914D0" w:rsidRPr="0019180A" w:rsidTr="00A914D0">
        <w:trPr>
          <w:trHeight w:hRule="exact" w:val="562"/>
        </w:trPr>
        <w:tc>
          <w:tcPr>
            <w:tcW w:w="4325" w:type="dxa"/>
          </w:tcPr>
          <w:p w:rsidR="00A914D0" w:rsidRPr="0019180A" w:rsidRDefault="00A914D0" w:rsidP="00A914D0">
            <w:pPr>
              <w:ind w:right="11"/>
              <w:rPr>
                <w:sz w:val="18"/>
                <w:szCs w:val="18"/>
                <w:lang w:val="ru-RU"/>
              </w:rPr>
            </w:pPr>
            <w:r w:rsidRPr="0019180A">
              <w:rPr>
                <w:sz w:val="18"/>
                <w:szCs w:val="18"/>
                <w:lang w:val="ru-RU"/>
              </w:rPr>
              <w:t>Границы территорий смежных органи- заций (до ограждения)</w:t>
            </w:r>
          </w:p>
        </w:tc>
        <w:tc>
          <w:tcPr>
            <w:tcW w:w="1424" w:type="dxa"/>
          </w:tcPr>
          <w:p w:rsidR="00A914D0" w:rsidRPr="0019180A" w:rsidRDefault="00A914D0" w:rsidP="00A914D0">
            <w:pPr>
              <w:spacing w:line="268" w:lineRule="exact"/>
              <w:rPr>
                <w:sz w:val="18"/>
                <w:szCs w:val="18"/>
              </w:rPr>
            </w:pPr>
            <w:r w:rsidRPr="0019180A">
              <w:rPr>
                <w:sz w:val="18"/>
                <w:szCs w:val="18"/>
              </w:rPr>
              <w:t>300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200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300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200</w:t>
            </w:r>
          </w:p>
        </w:tc>
      </w:tr>
      <w:tr w:rsidR="00A914D0" w:rsidRPr="0078043D" w:rsidTr="00A914D0">
        <w:trPr>
          <w:trHeight w:hRule="exact" w:val="1942"/>
        </w:trPr>
        <w:tc>
          <w:tcPr>
            <w:tcW w:w="4325" w:type="dxa"/>
          </w:tcPr>
          <w:p w:rsidR="00A914D0" w:rsidRPr="0019180A" w:rsidRDefault="00A914D0" w:rsidP="00A914D0">
            <w:pPr>
              <w:spacing w:line="268" w:lineRule="exact"/>
              <w:ind w:right="11"/>
              <w:rPr>
                <w:sz w:val="18"/>
                <w:szCs w:val="18"/>
              </w:rPr>
            </w:pPr>
            <w:r w:rsidRPr="0019180A">
              <w:rPr>
                <w:sz w:val="18"/>
                <w:szCs w:val="18"/>
              </w:rPr>
              <w:t>Жилые и общественные здания</w:t>
            </w:r>
          </w:p>
        </w:tc>
        <w:tc>
          <w:tcPr>
            <w:tcW w:w="1424" w:type="dxa"/>
          </w:tcPr>
          <w:p w:rsidR="00A914D0" w:rsidRPr="0019180A" w:rsidRDefault="00A914D0" w:rsidP="00A914D0">
            <w:pPr>
              <w:ind w:right="120"/>
              <w:jc w:val="center"/>
              <w:rPr>
                <w:sz w:val="18"/>
                <w:szCs w:val="18"/>
                <w:lang w:val="ru-RU"/>
              </w:rPr>
            </w:pPr>
            <w:r w:rsidRPr="0019180A">
              <w:rPr>
                <w:sz w:val="18"/>
                <w:szCs w:val="18"/>
                <w:lang w:val="ru-RU"/>
              </w:rPr>
              <w:t>вне преде- лов сани- тарно- защитной зоны, но не менее 500</w:t>
            </w:r>
          </w:p>
        </w:tc>
        <w:tc>
          <w:tcPr>
            <w:tcW w:w="1366" w:type="dxa"/>
          </w:tcPr>
          <w:p w:rsidR="00A914D0" w:rsidRPr="0019180A" w:rsidRDefault="00A914D0" w:rsidP="00A914D0">
            <w:pPr>
              <w:ind w:right="139"/>
              <w:jc w:val="center"/>
              <w:rPr>
                <w:sz w:val="18"/>
                <w:szCs w:val="18"/>
                <w:lang w:val="ru-RU"/>
              </w:rPr>
            </w:pPr>
            <w:r w:rsidRPr="0019180A">
              <w:rPr>
                <w:sz w:val="18"/>
                <w:szCs w:val="18"/>
                <w:lang w:val="ru-RU"/>
              </w:rPr>
              <w:t>вне преде- лов сани- тарно- защитной зоны, но не менее 300</w:t>
            </w:r>
          </w:p>
        </w:tc>
        <w:tc>
          <w:tcPr>
            <w:tcW w:w="1376" w:type="dxa"/>
          </w:tcPr>
          <w:p w:rsidR="00A914D0" w:rsidRPr="0019180A" w:rsidRDefault="00A914D0" w:rsidP="00A914D0">
            <w:pPr>
              <w:ind w:right="144"/>
              <w:jc w:val="center"/>
              <w:rPr>
                <w:sz w:val="18"/>
                <w:szCs w:val="18"/>
                <w:lang w:val="ru-RU"/>
              </w:rPr>
            </w:pPr>
            <w:r w:rsidRPr="0019180A">
              <w:rPr>
                <w:sz w:val="18"/>
                <w:szCs w:val="18"/>
                <w:lang w:val="ru-RU"/>
              </w:rPr>
              <w:t>вне преде- лов сани- тарно- защитной зоны, но не менее 500</w:t>
            </w:r>
          </w:p>
        </w:tc>
        <w:tc>
          <w:tcPr>
            <w:tcW w:w="1335" w:type="dxa"/>
          </w:tcPr>
          <w:p w:rsidR="00A914D0" w:rsidRPr="0019180A" w:rsidRDefault="00A914D0" w:rsidP="00A914D0">
            <w:pPr>
              <w:ind w:right="128"/>
              <w:jc w:val="center"/>
              <w:rPr>
                <w:sz w:val="18"/>
                <w:szCs w:val="18"/>
                <w:lang w:val="ru-RU"/>
              </w:rPr>
            </w:pPr>
            <w:r w:rsidRPr="0019180A">
              <w:rPr>
                <w:sz w:val="18"/>
                <w:szCs w:val="18"/>
                <w:lang w:val="ru-RU"/>
              </w:rPr>
              <w:t>вне преде- лов сани- тарно- защитной зоны, но не менее 300</w:t>
            </w:r>
          </w:p>
        </w:tc>
      </w:tr>
      <w:tr w:rsidR="00A914D0" w:rsidRPr="0019180A" w:rsidTr="00A914D0">
        <w:trPr>
          <w:trHeight w:hRule="exact" w:val="286"/>
        </w:trPr>
        <w:tc>
          <w:tcPr>
            <w:tcW w:w="4325" w:type="dxa"/>
          </w:tcPr>
          <w:p w:rsidR="00A914D0" w:rsidRPr="0019180A" w:rsidRDefault="00A914D0" w:rsidP="00A914D0">
            <w:pPr>
              <w:spacing w:line="268" w:lineRule="exact"/>
              <w:ind w:right="11"/>
              <w:rPr>
                <w:sz w:val="18"/>
                <w:szCs w:val="18"/>
              </w:rPr>
            </w:pPr>
            <w:r w:rsidRPr="0019180A">
              <w:rPr>
                <w:sz w:val="18"/>
                <w:szCs w:val="18"/>
              </w:rPr>
              <w:t>ТЭЦ</w:t>
            </w:r>
          </w:p>
        </w:tc>
        <w:tc>
          <w:tcPr>
            <w:tcW w:w="1424" w:type="dxa"/>
          </w:tcPr>
          <w:p w:rsidR="00A914D0" w:rsidRPr="0019180A" w:rsidRDefault="00A914D0" w:rsidP="00A914D0">
            <w:pPr>
              <w:spacing w:line="268" w:lineRule="exact"/>
              <w:rPr>
                <w:sz w:val="18"/>
                <w:szCs w:val="18"/>
              </w:rPr>
            </w:pPr>
            <w:r w:rsidRPr="0019180A">
              <w:rPr>
                <w:sz w:val="18"/>
                <w:szCs w:val="18"/>
              </w:rPr>
              <w:t>300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200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300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200</w:t>
            </w:r>
          </w:p>
        </w:tc>
      </w:tr>
      <w:tr w:rsidR="00A914D0" w:rsidRPr="0019180A" w:rsidTr="00A914D0">
        <w:trPr>
          <w:trHeight w:hRule="exact" w:val="1114"/>
        </w:trPr>
        <w:tc>
          <w:tcPr>
            <w:tcW w:w="4325" w:type="dxa"/>
          </w:tcPr>
          <w:p w:rsidR="00A914D0" w:rsidRPr="0019180A" w:rsidRDefault="00A914D0" w:rsidP="00A914D0">
            <w:pPr>
              <w:ind w:right="100"/>
              <w:jc w:val="both"/>
              <w:rPr>
                <w:sz w:val="18"/>
                <w:szCs w:val="18"/>
                <w:lang w:val="ru-RU"/>
              </w:rPr>
            </w:pPr>
            <w:r w:rsidRPr="0019180A">
              <w:rPr>
                <w:sz w:val="18"/>
                <w:szCs w:val="18"/>
                <w:lang w:val="ru-RU"/>
              </w:rPr>
              <w:t>Лесничества (лесопарки) с лесными насаждениями хвойных пород (от ог- раждения товарно-сырьевой базы или склада)</w:t>
            </w:r>
          </w:p>
        </w:tc>
        <w:tc>
          <w:tcPr>
            <w:tcW w:w="1424" w:type="dxa"/>
          </w:tcPr>
          <w:p w:rsidR="00A914D0" w:rsidRPr="0019180A" w:rsidRDefault="00A914D0" w:rsidP="00A914D0">
            <w:pPr>
              <w:spacing w:line="268" w:lineRule="exact"/>
              <w:rPr>
                <w:sz w:val="18"/>
                <w:szCs w:val="18"/>
              </w:rPr>
            </w:pPr>
            <w:r w:rsidRPr="0019180A">
              <w:rPr>
                <w:sz w:val="18"/>
                <w:szCs w:val="18"/>
              </w:rPr>
              <w:t>100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75</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100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75</w:t>
            </w:r>
          </w:p>
        </w:tc>
      </w:tr>
      <w:tr w:rsidR="00A914D0" w:rsidRPr="0019180A" w:rsidTr="00A914D0">
        <w:trPr>
          <w:trHeight w:hRule="exact" w:val="1114"/>
        </w:trPr>
        <w:tc>
          <w:tcPr>
            <w:tcW w:w="4325" w:type="dxa"/>
          </w:tcPr>
          <w:p w:rsidR="00A914D0" w:rsidRPr="0019180A" w:rsidRDefault="00A914D0" w:rsidP="00A914D0">
            <w:pPr>
              <w:ind w:right="101"/>
              <w:jc w:val="both"/>
              <w:rPr>
                <w:sz w:val="18"/>
                <w:szCs w:val="18"/>
                <w:lang w:val="ru-RU"/>
              </w:rPr>
            </w:pPr>
            <w:r w:rsidRPr="0019180A">
              <w:rPr>
                <w:sz w:val="18"/>
                <w:szCs w:val="18"/>
                <w:lang w:val="ru-RU"/>
              </w:rPr>
              <w:t>Лесничества (лесопарки) с лесными насаждениями лиственных пород (от ограждения товарно-сырьевой базы или склада)</w:t>
            </w:r>
          </w:p>
        </w:tc>
        <w:tc>
          <w:tcPr>
            <w:tcW w:w="1424" w:type="dxa"/>
          </w:tcPr>
          <w:p w:rsidR="00A914D0" w:rsidRPr="0019180A" w:rsidRDefault="00A914D0" w:rsidP="00A914D0">
            <w:pPr>
              <w:spacing w:line="268" w:lineRule="exact"/>
              <w:ind w:right="360"/>
              <w:jc w:val="center"/>
              <w:rPr>
                <w:sz w:val="18"/>
                <w:szCs w:val="18"/>
              </w:rPr>
            </w:pPr>
            <w:r w:rsidRPr="0019180A">
              <w:rPr>
                <w:sz w:val="18"/>
                <w:szCs w:val="18"/>
              </w:rPr>
              <w:t>20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20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w:t>
            </w:r>
          </w:p>
        </w:tc>
      </w:tr>
      <w:tr w:rsidR="00A914D0" w:rsidRPr="0019180A" w:rsidTr="00A914D0">
        <w:trPr>
          <w:trHeight w:hRule="exact" w:val="1114"/>
        </w:trPr>
        <w:tc>
          <w:tcPr>
            <w:tcW w:w="4325" w:type="dxa"/>
          </w:tcPr>
          <w:p w:rsidR="00A914D0" w:rsidRPr="0019180A" w:rsidRDefault="00A914D0" w:rsidP="00A914D0">
            <w:pPr>
              <w:ind w:right="100"/>
              <w:jc w:val="both"/>
              <w:rPr>
                <w:sz w:val="18"/>
                <w:szCs w:val="18"/>
                <w:lang w:val="ru-RU"/>
              </w:rPr>
            </w:pPr>
            <w:r w:rsidRPr="0019180A">
              <w:rPr>
                <w:sz w:val="18"/>
                <w:szCs w:val="18"/>
                <w:lang w:val="ru-RU"/>
              </w:rPr>
              <w:t>Объекты речного и морского транспор- та, гидротехнические сооружения, мос- ты при расположении складов ниже по течению от этих объектов</w:t>
            </w:r>
          </w:p>
        </w:tc>
        <w:tc>
          <w:tcPr>
            <w:tcW w:w="1424" w:type="dxa"/>
          </w:tcPr>
          <w:p w:rsidR="00A914D0" w:rsidRPr="0019180A" w:rsidRDefault="00A914D0" w:rsidP="00A914D0">
            <w:pPr>
              <w:spacing w:line="268" w:lineRule="exact"/>
              <w:rPr>
                <w:sz w:val="18"/>
                <w:szCs w:val="18"/>
              </w:rPr>
            </w:pPr>
            <w:r w:rsidRPr="0019180A">
              <w:rPr>
                <w:sz w:val="18"/>
                <w:szCs w:val="18"/>
              </w:rPr>
              <w:t>300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200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300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200</w:t>
            </w:r>
          </w:p>
        </w:tc>
      </w:tr>
      <w:tr w:rsidR="00A914D0" w:rsidRPr="0019180A" w:rsidTr="00A914D0">
        <w:trPr>
          <w:trHeight w:hRule="exact" w:val="1116"/>
        </w:trPr>
        <w:tc>
          <w:tcPr>
            <w:tcW w:w="4325" w:type="dxa"/>
          </w:tcPr>
          <w:p w:rsidR="00A914D0" w:rsidRPr="0019180A" w:rsidRDefault="00A914D0" w:rsidP="00A914D0">
            <w:pPr>
              <w:ind w:right="100"/>
              <w:jc w:val="both"/>
              <w:rPr>
                <w:sz w:val="18"/>
                <w:szCs w:val="18"/>
                <w:lang w:val="ru-RU"/>
              </w:rPr>
            </w:pPr>
            <w:r w:rsidRPr="0019180A">
              <w:rPr>
                <w:sz w:val="18"/>
                <w:szCs w:val="18"/>
                <w:lang w:val="ru-RU"/>
              </w:rPr>
              <w:t>Объекты речного и морского транспор- та, гидротехнические сооружения, мос- ты при расположении складов выше по течению от этих объектов</w:t>
            </w:r>
          </w:p>
        </w:tc>
        <w:tc>
          <w:tcPr>
            <w:tcW w:w="1424" w:type="dxa"/>
          </w:tcPr>
          <w:p w:rsidR="00A914D0" w:rsidRPr="0019180A" w:rsidRDefault="00A914D0" w:rsidP="00A914D0">
            <w:pPr>
              <w:spacing w:line="268" w:lineRule="exact"/>
              <w:rPr>
                <w:sz w:val="18"/>
                <w:szCs w:val="18"/>
              </w:rPr>
            </w:pPr>
            <w:r w:rsidRPr="0019180A">
              <w:rPr>
                <w:sz w:val="18"/>
                <w:szCs w:val="18"/>
              </w:rPr>
              <w:t>3000</w:t>
            </w:r>
          </w:p>
        </w:tc>
        <w:tc>
          <w:tcPr>
            <w:tcW w:w="1366" w:type="dxa"/>
          </w:tcPr>
          <w:p w:rsidR="00A914D0" w:rsidRPr="0019180A" w:rsidRDefault="00A914D0" w:rsidP="00A914D0">
            <w:pPr>
              <w:spacing w:line="268" w:lineRule="exact"/>
              <w:ind w:right="139"/>
              <w:jc w:val="center"/>
              <w:rPr>
                <w:sz w:val="18"/>
                <w:szCs w:val="18"/>
              </w:rPr>
            </w:pPr>
            <w:r w:rsidRPr="0019180A">
              <w:rPr>
                <w:sz w:val="18"/>
                <w:szCs w:val="18"/>
              </w:rPr>
              <w:t>2000</w:t>
            </w:r>
          </w:p>
        </w:tc>
        <w:tc>
          <w:tcPr>
            <w:tcW w:w="1376" w:type="dxa"/>
          </w:tcPr>
          <w:p w:rsidR="00A914D0" w:rsidRPr="0019180A" w:rsidRDefault="00A914D0" w:rsidP="00A914D0">
            <w:pPr>
              <w:spacing w:line="268" w:lineRule="exact"/>
              <w:ind w:right="136"/>
              <w:jc w:val="center"/>
              <w:rPr>
                <w:sz w:val="18"/>
                <w:szCs w:val="18"/>
              </w:rPr>
            </w:pPr>
            <w:r w:rsidRPr="0019180A">
              <w:rPr>
                <w:sz w:val="18"/>
                <w:szCs w:val="18"/>
              </w:rPr>
              <w:t>3000</w:t>
            </w:r>
          </w:p>
        </w:tc>
        <w:tc>
          <w:tcPr>
            <w:tcW w:w="1335" w:type="dxa"/>
          </w:tcPr>
          <w:p w:rsidR="00A914D0" w:rsidRPr="0019180A" w:rsidRDefault="00A914D0" w:rsidP="00A914D0">
            <w:pPr>
              <w:spacing w:line="268" w:lineRule="exact"/>
              <w:ind w:right="124"/>
              <w:jc w:val="center"/>
              <w:rPr>
                <w:sz w:val="18"/>
                <w:szCs w:val="18"/>
              </w:rPr>
            </w:pPr>
            <w:r w:rsidRPr="0019180A">
              <w:rPr>
                <w:sz w:val="18"/>
                <w:szCs w:val="18"/>
              </w:rPr>
              <w:t>2000</w:t>
            </w:r>
          </w:p>
        </w:tc>
      </w:tr>
    </w:tbl>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rPr>
          <w:b/>
          <w:sz w:val="18"/>
          <w:szCs w:val="18"/>
        </w:rPr>
      </w:pPr>
    </w:p>
    <w:p w:rsidR="00A914D0" w:rsidRPr="0019180A" w:rsidRDefault="00A914D0" w:rsidP="00A914D0">
      <w:pPr>
        <w:spacing w:before="8"/>
        <w:rPr>
          <w:b/>
          <w:sz w:val="18"/>
          <w:szCs w:val="18"/>
        </w:rPr>
      </w:pPr>
    </w:p>
    <w:p w:rsidR="00A914D0" w:rsidRPr="0019180A" w:rsidRDefault="00A914D0" w:rsidP="00A914D0">
      <w:pPr>
        <w:spacing w:before="70"/>
        <w:ind w:right="262"/>
        <w:rPr>
          <w:sz w:val="18"/>
          <w:szCs w:val="18"/>
        </w:rPr>
      </w:pPr>
      <w:r w:rsidRPr="0019180A">
        <w:rPr>
          <w:sz w:val="18"/>
          <w:szCs w:val="18"/>
        </w:rPr>
        <w:t>Таблица 5</w:t>
      </w:r>
    </w:p>
    <w:p w:rsidR="00A914D0" w:rsidRPr="0019180A" w:rsidRDefault="00A914D0" w:rsidP="00A914D0">
      <w:pPr>
        <w:rPr>
          <w:sz w:val="18"/>
          <w:szCs w:val="18"/>
        </w:rPr>
      </w:pPr>
    </w:p>
    <w:p w:rsidR="00A914D0" w:rsidRPr="0019180A" w:rsidRDefault="00A914D0" w:rsidP="00A914D0">
      <w:pPr>
        <w:ind w:right="994"/>
        <w:outlineLvl w:val="2"/>
        <w:rPr>
          <w:b/>
          <w:bCs/>
          <w:sz w:val="18"/>
          <w:szCs w:val="18"/>
          <w:lang w:val="ru-RU"/>
        </w:rPr>
      </w:pPr>
      <w:r w:rsidRPr="0019180A">
        <w:rPr>
          <w:b/>
          <w:bCs/>
          <w:sz w:val="18"/>
          <w:szCs w:val="18"/>
          <w:lang w:val="ru-RU"/>
        </w:rPr>
        <w:t>Противопожарные расстояния от резервуарных установок сжиженных уг- леводородных газов до объектов защиты</w:t>
      </w:r>
    </w:p>
    <w:p w:rsidR="00A914D0" w:rsidRPr="0019180A" w:rsidRDefault="00A914D0" w:rsidP="00A914D0">
      <w:pPr>
        <w:spacing w:before="3"/>
        <w:rPr>
          <w:b/>
          <w:sz w:val="18"/>
          <w:szCs w:val="18"/>
          <w:lang w:val="ru-RU"/>
        </w:rPr>
      </w:pPr>
    </w:p>
    <w:tbl>
      <w:tblPr>
        <w:tblStyle w:val="TableNormal24"/>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5672"/>
        <w:gridCol w:w="1354"/>
      </w:tblGrid>
      <w:tr w:rsidR="00A914D0" w:rsidRPr="0019180A" w:rsidTr="00A914D0">
        <w:trPr>
          <w:trHeight w:hRule="exact" w:val="562"/>
        </w:trPr>
        <w:tc>
          <w:tcPr>
            <w:tcW w:w="2638" w:type="dxa"/>
            <w:tcBorders>
              <w:bottom w:val="nil"/>
            </w:tcBorders>
          </w:tcPr>
          <w:p w:rsidR="00A914D0" w:rsidRPr="0019180A" w:rsidRDefault="00A914D0" w:rsidP="00A914D0">
            <w:pPr>
              <w:ind w:right="107"/>
              <w:rPr>
                <w:b/>
                <w:sz w:val="18"/>
                <w:szCs w:val="18"/>
              </w:rPr>
            </w:pPr>
            <w:r w:rsidRPr="0019180A">
              <w:rPr>
                <w:b/>
                <w:sz w:val="18"/>
                <w:szCs w:val="18"/>
              </w:rPr>
              <w:t>Здания, сооружения и коммуникации</w:t>
            </w:r>
          </w:p>
        </w:tc>
        <w:tc>
          <w:tcPr>
            <w:tcW w:w="5672" w:type="dxa"/>
          </w:tcPr>
          <w:p w:rsidR="00A914D0" w:rsidRPr="0019180A" w:rsidRDefault="00A914D0" w:rsidP="00A914D0">
            <w:pPr>
              <w:ind w:right="256"/>
              <w:rPr>
                <w:b/>
                <w:sz w:val="18"/>
                <w:szCs w:val="18"/>
                <w:lang w:val="ru-RU"/>
              </w:rPr>
            </w:pPr>
            <w:r w:rsidRPr="0019180A">
              <w:rPr>
                <w:b/>
                <w:sz w:val="18"/>
                <w:szCs w:val="18"/>
                <w:lang w:val="ru-RU"/>
              </w:rPr>
              <w:t>Противопожарные расстояния от резервуаров, метры</w:t>
            </w:r>
          </w:p>
        </w:tc>
        <w:tc>
          <w:tcPr>
            <w:tcW w:w="1354" w:type="dxa"/>
            <w:tcBorders>
              <w:bottom w:val="nil"/>
            </w:tcBorders>
          </w:tcPr>
          <w:p w:rsidR="00A914D0" w:rsidRPr="0019180A" w:rsidRDefault="00A914D0" w:rsidP="00A914D0">
            <w:pPr>
              <w:rPr>
                <w:b/>
                <w:sz w:val="18"/>
                <w:szCs w:val="18"/>
              </w:rPr>
            </w:pPr>
            <w:r w:rsidRPr="0019180A">
              <w:rPr>
                <w:b/>
                <w:sz w:val="18"/>
                <w:szCs w:val="18"/>
              </w:rPr>
              <w:t xml:space="preserve">Противо- </w:t>
            </w:r>
            <w:r w:rsidRPr="0019180A">
              <w:rPr>
                <w:b/>
                <w:w w:val="95"/>
                <w:sz w:val="18"/>
                <w:szCs w:val="18"/>
              </w:rPr>
              <w:t>пожарные</w:t>
            </w:r>
          </w:p>
        </w:tc>
      </w:tr>
    </w:tbl>
    <w:p w:rsidR="00A914D0" w:rsidRPr="0019180A" w:rsidRDefault="00A914D0" w:rsidP="00A914D0">
      <w:pPr>
        <w:rPr>
          <w:sz w:val="18"/>
          <w:szCs w:val="18"/>
        </w:rPr>
        <w:sectPr w:rsidR="00A914D0" w:rsidRPr="0019180A">
          <w:pgSz w:w="11910" w:h="16850"/>
          <w:pgMar w:top="1020" w:right="320" w:bottom="920" w:left="1520" w:header="753" w:footer="728" w:gutter="0"/>
          <w:cols w:space="720"/>
        </w:sectPr>
      </w:pPr>
    </w:p>
    <w:p w:rsidR="00A914D0" w:rsidRPr="0019180A" w:rsidRDefault="00A914D0" w:rsidP="00A914D0">
      <w:pPr>
        <w:rPr>
          <w:sz w:val="18"/>
          <w:szCs w:val="18"/>
        </w:rPr>
      </w:pPr>
    </w:p>
    <w:p w:rsidR="00A914D0" w:rsidRPr="0019180A" w:rsidRDefault="00A914D0" w:rsidP="00A914D0">
      <w:pPr>
        <w:spacing w:before="4" w:after="1"/>
        <w:rPr>
          <w:sz w:val="18"/>
          <w:szCs w:val="18"/>
        </w:rPr>
      </w:pPr>
    </w:p>
    <w:tbl>
      <w:tblPr>
        <w:tblStyle w:val="TableNormal24"/>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2638"/>
        <w:gridCol w:w="982"/>
        <w:gridCol w:w="946"/>
        <w:gridCol w:w="951"/>
        <w:gridCol w:w="912"/>
        <w:gridCol w:w="949"/>
        <w:gridCol w:w="934"/>
        <w:gridCol w:w="1354"/>
      </w:tblGrid>
      <w:tr w:rsidR="00A914D0" w:rsidRPr="0078043D" w:rsidTr="00A914D0">
        <w:trPr>
          <w:trHeight w:hRule="exact" w:val="557"/>
        </w:trPr>
        <w:tc>
          <w:tcPr>
            <w:tcW w:w="2638" w:type="dxa"/>
            <w:vMerge w:val="restart"/>
            <w:tcBorders>
              <w:left w:val="single" w:sz="4" w:space="0" w:color="000000"/>
              <w:right w:val="single" w:sz="4" w:space="0" w:color="000000"/>
            </w:tcBorders>
          </w:tcPr>
          <w:p w:rsidR="00A914D0" w:rsidRPr="0019180A" w:rsidRDefault="00A914D0" w:rsidP="00A914D0">
            <w:pPr>
              <w:rPr>
                <w:sz w:val="18"/>
                <w:szCs w:val="18"/>
              </w:rPr>
            </w:pPr>
          </w:p>
        </w:tc>
        <w:tc>
          <w:tcPr>
            <w:tcW w:w="2878" w:type="dxa"/>
            <w:gridSpan w:val="3"/>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3" w:lineRule="exact"/>
              <w:rPr>
                <w:b/>
                <w:sz w:val="18"/>
                <w:szCs w:val="18"/>
              </w:rPr>
            </w:pPr>
            <w:r w:rsidRPr="0019180A">
              <w:rPr>
                <w:b/>
                <w:sz w:val="18"/>
                <w:szCs w:val="18"/>
              </w:rPr>
              <w:t>надземных</w:t>
            </w:r>
          </w:p>
        </w:tc>
        <w:tc>
          <w:tcPr>
            <w:tcW w:w="2794" w:type="dxa"/>
            <w:gridSpan w:val="3"/>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3" w:lineRule="exact"/>
              <w:rPr>
                <w:b/>
                <w:sz w:val="18"/>
                <w:szCs w:val="18"/>
              </w:rPr>
            </w:pPr>
            <w:r w:rsidRPr="0019180A">
              <w:rPr>
                <w:b/>
                <w:sz w:val="18"/>
                <w:szCs w:val="18"/>
              </w:rPr>
              <w:t>подземных</w:t>
            </w:r>
          </w:p>
        </w:tc>
        <w:tc>
          <w:tcPr>
            <w:tcW w:w="1354" w:type="dxa"/>
            <w:vMerge w:val="restart"/>
            <w:tcBorders>
              <w:left w:val="single" w:sz="4" w:space="0" w:color="000000"/>
              <w:right w:val="single" w:sz="4" w:space="0" w:color="000000"/>
            </w:tcBorders>
          </w:tcPr>
          <w:p w:rsidR="00A914D0" w:rsidRPr="0019180A" w:rsidRDefault="00A914D0" w:rsidP="00A914D0">
            <w:pPr>
              <w:spacing w:before="1"/>
              <w:ind w:right="140"/>
              <w:jc w:val="center"/>
              <w:rPr>
                <w:b/>
                <w:sz w:val="18"/>
                <w:szCs w:val="18"/>
                <w:lang w:val="ru-RU"/>
              </w:rPr>
            </w:pPr>
            <w:r w:rsidRPr="0019180A">
              <w:rPr>
                <w:b/>
                <w:sz w:val="18"/>
                <w:szCs w:val="18"/>
                <w:lang w:val="ru-RU"/>
              </w:rPr>
              <w:t>расстоя- ния от испари- тельной или груп- повой баллон- ной уста- новки, метры</w:t>
            </w:r>
          </w:p>
        </w:tc>
      </w:tr>
      <w:tr w:rsidR="00A914D0" w:rsidRPr="0078043D" w:rsidTr="00A914D0">
        <w:trPr>
          <w:trHeight w:hRule="exact" w:val="562"/>
        </w:trPr>
        <w:tc>
          <w:tcPr>
            <w:tcW w:w="2638" w:type="dxa"/>
            <w:vMerge/>
            <w:tcBorders>
              <w:left w:val="single" w:sz="4" w:space="0" w:color="000000"/>
              <w:right w:val="single" w:sz="4" w:space="0" w:color="000000"/>
            </w:tcBorders>
          </w:tcPr>
          <w:p w:rsidR="00A914D0" w:rsidRPr="0019180A" w:rsidRDefault="00A914D0" w:rsidP="00A914D0">
            <w:pPr>
              <w:rPr>
                <w:sz w:val="18"/>
                <w:szCs w:val="18"/>
                <w:lang w:val="ru-RU"/>
              </w:rPr>
            </w:pPr>
          </w:p>
        </w:tc>
        <w:tc>
          <w:tcPr>
            <w:tcW w:w="5672" w:type="dxa"/>
            <w:gridSpan w:val="6"/>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1"/>
              <w:rPr>
                <w:b/>
                <w:sz w:val="18"/>
                <w:szCs w:val="18"/>
                <w:lang w:val="ru-RU"/>
              </w:rPr>
            </w:pPr>
            <w:r w:rsidRPr="0019180A">
              <w:rPr>
                <w:b/>
                <w:sz w:val="18"/>
                <w:szCs w:val="18"/>
                <w:lang w:val="ru-RU"/>
              </w:rPr>
              <w:t>при общей вместимости резервуаров в установке, кубические метры</w:t>
            </w:r>
          </w:p>
        </w:tc>
        <w:tc>
          <w:tcPr>
            <w:tcW w:w="1354" w:type="dxa"/>
            <w:vMerge/>
            <w:tcBorders>
              <w:left w:val="single" w:sz="4" w:space="0" w:color="000000"/>
              <w:right w:val="single" w:sz="4" w:space="0" w:color="000000"/>
            </w:tcBorders>
          </w:tcPr>
          <w:p w:rsidR="00A914D0" w:rsidRPr="0019180A" w:rsidRDefault="00A914D0" w:rsidP="00A914D0">
            <w:pPr>
              <w:rPr>
                <w:sz w:val="18"/>
                <w:szCs w:val="18"/>
                <w:lang w:val="ru-RU"/>
              </w:rPr>
            </w:pPr>
          </w:p>
        </w:tc>
      </w:tr>
      <w:tr w:rsidR="00A914D0" w:rsidRPr="0078043D" w:rsidTr="00A914D0">
        <w:trPr>
          <w:trHeight w:hRule="exact" w:val="1651"/>
        </w:trPr>
        <w:tc>
          <w:tcPr>
            <w:tcW w:w="2638" w:type="dxa"/>
            <w:vMerge/>
            <w:tcBorders>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52"/>
              <w:rPr>
                <w:b/>
                <w:sz w:val="18"/>
                <w:szCs w:val="18"/>
              </w:rPr>
            </w:pPr>
            <w:r w:rsidRPr="0019180A">
              <w:rPr>
                <w:b/>
                <w:sz w:val="18"/>
                <w:szCs w:val="18"/>
              </w:rPr>
              <w:t>не бо- лее 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43"/>
              <w:jc w:val="both"/>
              <w:rPr>
                <w:b/>
                <w:sz w:val="18"/>
                <w:szCs w:val="18"/>
                <w:lang w:val="ru-RU"/>
              </w:rPr>
            </w:pPr>
            <w:r w:rsidRPr="0019180A">
              <w:rPr>
                <w:b/>
                <w:sz w:val="18"/>
                <w:szCs w:val="18"/>
                <w:lang w:val="ru-RU"/>
              </w:rPr>
              <w:t>более 5, но не бо- лее</w:t>
            </w:r>
            <w:r w:rsidRPr="0019180A">
              <w:rPr>
                <w:b/>
                <w:spacing w:val="-3"/>
                <w:sz w:val="18"/>
                <w:szCs w:val="18"/>
                <w:lang w:val="ru-RU"/>
              </w:rPr>
              <w:t xml:space="preserve"> </w:t>
            </w:r>
            <w:r w:rsidRPr="0019180A">
              <w:rPr>
                <w:b/>
                <w:sz w:val="18"/>
                <w:szCs w:val="18"/>
                <w:lang w:val="ru-RU"/>
              </w:rPr>
              <w:t>10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46"/>
              <w:jc w:val="both"/>
              <w:rPr>
                <w:b/>
                <w:sz w:val="18"/>
                <w:szCs w:val="18"/>
                <w:lang w:val="ru-RU"/>
              </w:rPr>
            </w:pPr>
            <w:r w:rsidRPr="0019180A">
              <w:rPr>
                <w:b/>
                <w:sz w:val="18"/>
                <w:szCs w:val="18"/>
                <w:lang w:val="ru-RU"/>
              </w:rPr>
              <w:t>более 10, но не бо- лее 20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7"/>
              <w:rPr>
                <w:b/>
                <w:sz w:val="18"/>
                <w:szCs w:val="18"/>
              </w:rPr>
            </w:pPr>
            <w:r w:rsidRPr="0019180A">
              <w:rPr>
                <w:b/>
                <w:sz w:val="18"/>
                <w:szCs w:val="18"/>
              </w:rPr>
              <w:t>не бо- лее 10</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47"/>
              <w:jc w:val="both"/>
              <w:rPr>
                <w:b/>
                <w:sz w:val="18"/>
                <w:szCs w:val="18"/>
                <w:lang w:val="ru-RU"/>
              </w:rPr>
            </w:pPr>
            <w:r w:rsidRPr="0019180A">
              <w:rPr>
                <w:b/>
                <w:sz w:val="18"/>
                <w:szCs w:val="18"/>
                <w:lang w:val="ru-RU"/>
              </w:rPr>
              <w:t>более 10, но не бо- лее 20</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39"/>
              <w:jc w:val="both"/>
              <w:rPr>
                <w:b/>
                <w:sz w:val="18"/>
                <w:szCs w:val="18"/>
                <w:lang w:val="ru-RU"/>
              </w:rPr>
            </w:pPr>
            <w:r w:rsidRPr="0019180A">
              <w:rPr>
                <w:b/>
                <w:sz w:val="18"/>
                <w:szCs w:val="18"/>
                <w:lang w:val="ru-RU"/>
              </w:rPr>
              <w:t>более 20, но не бо- лее 50</w:t>
            </w:r>
          </w:p>
        </w:tc>
        <w:tc>
          <w:tcPr>
            <w:tcW w:w="1354" w:type="dxa"/>
            <w:vMerge/>
            <w:tcBorders>
              <w:left w:val="single" w:sz="4" w:space="0" w:color="000000"/>
              <w:bottom w:val="single" w:sz="4" w:space="0" w:color="000000"/>
              <w:right w:val="single" w:sz="4" w:space="0" w:color="000000"/>
            </w:tcBorders>
          </w:tcPr>
          <w:p w:rsidR="00A914D0" w:rsidRPr="0019180A" w:rsidRDefault="00A914D0" w:rsidP="00A914D0">
            <w:pPr>
              <w:rPr>
                <w:sz w:val="18"/>
                <w:szCs w:val="18"/>
                <w:lang w:val="ru-RU"/>
              </w:rPr>
            </w:pPr>
          </w:p>
        </w:tc>
      </w:tr>
      <w:tr w:rsidR="00A914D0" w:rsidRPr="0019180A" w:rsidTr="00A914D0">
        <w:trPr>
          <w:trHeight w:hRule="exact" w:val="562"/>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7"/>
              <w:rPr>
                <w:sz w:val="18"/>
                <w:szCs w:val="18"/>
              </w:rPr>
            </w:pPr>
            <w:r w:rsidRPr="0019180A">
              <w:rPr>
                <w:sz w:val="18"/>
                <w:szCs w:val="18"/>
              </w:rPr>
              <w:t>Общественные  здания и сооружения</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52"/>
              <w:rPr>
                <w:sz w:val="18"/>
                <w:szCs w:val="18"/>
              </w:rPr>
            </w:pPr>
            <w:r w:rsidRPr="0019180A">
              <w:rPr>
                <w:sz w:val="18"/>
                <w:szCs w:val="18"/>
              </w:rPr>
              <w:t>40</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57"/>
              <w:jc w:val="center"/>
              <w:rPr>
                <w:sz w:val="18"/>
                <w:szCs w:val="18"/>
              </w:rPr>
            </w:pPr>
            <w:r w:rsidRPr="0019180A">
              <w:rPr>
                <w:sz w:val="18"/>
                <w:szCs w:val="18"/>
              </w:rPr>
              <w:t>50+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80"/>
              <w:jc w:val="right"/>
              <w:rPr>
                <w:sz w:val="18"/>
                <w:szCs w:val="18"/>
              </w:rPr>
            </w:pPr>
            <w:r w:rsidRPr="0019180A">
              <w:rPr>
                <w:sz w:val="18"/>
                <w:szCs w:val="18"/>
              </w:rPr>
              <w:t>60+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29"/>
              <w:jc w:val="right"/>
              <w:rPr>
                <w:sz w:val="18"/>
                <w:szCs w:val="18"/>
              </w:rPr>
            </w:pPr>
            <w:r w:rsidRPr="0019180A">
              <w:rPr>
                <w:sz w:val="18"/>
                <w:szCs w:val="18"/>
              </w:rPr>
              <w:t>15</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50"/>
              <w:jc w:val="right"/>
              <w:rPr>
                <w:sz w:val="18"/>
                <w:szCs w:val="18"/>
              </w:rPr>
            </w:pPr>
            <w:r w:rsidRPr="0019180A">
              <w:rPr>
                <w:sz w:val="18"/>
                <w:szCs w:val="18"/>
              </w:rPr>
              <w:t>20</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6"/>
              <w:jc w:val="center"/>
              <w:rPr>
                <w:sz w:val="18"/>
                <w:szCs w:val="18"/>
              </w:rPr>
            </w:pPr>
            <w:r w:rsidRPr="0019180A">
              <w:rPr>
                <w:sz w:val="18"/>
                <w:szCs w:val="18"/>
              </w:rPr>
              <w:t>30</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05"/>
              <w:jc w:val="center"/>
              <w:rPr>
                <w:sz w:val="18"/>
                <w:szCs w:val="18"/>
              </w:rPr>
            </w:pPr>
            <w:r w:rsidRPr="0019180A">
              <w:rPr>
                <w:sz w:val="18"/>
                <w:szCs w:val="18"/>
              </w:rPr>
              <w:t>25</w:t>
            </w:r>
          </w:p>
        </w:tc>
      </w:tr>
      <w:tr w:rsidR="00A914D0" w:rsidRPr="0019180A" w:rsidTr="00A914D0">
        <w:trPr>
          <w:trHeight w:hRule="exact" w:val="557"/>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07"/>
              <w:rPr>
                <w:sz w:val="18"/>
                <w:szCs w:val="18"/>
              </w:rPr>
            </w:pPr>
            <w:r w:rsidRPr="0019180A">
              <w:rPr>
                <w:sz w:val="18"/>
                <w:szCs w:val="18"/>
              </w:rPr>
              <w:t>Жилые здания</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52"/>
              <w:rPr>
                <w:sz w:val="18"/>
                <w:szCs w:val="18"/>
              </w:rPr>
            </w:pPr>
            <w:r w:rsidRPr="0019180A">
              <w:rPr>
                <w:sz w:val="18"/>
                <w:szCs w:val="18"/>
              </w:rPr>
              <w:t>20</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57"/>
              <w:jc w:val="center"/>
              <w:rPr>
                <w:sz w:val="18"/>
                <w:szCs w:val="18"/>
              </w:rPr>
            </w:pPr>
            <w:r w:rsidRPr="0019180A">
              <w:rPr>
                <w:sz w:val="18"/>
                <w:szCs w:val="18"/>
              </w:rPr>
              <w:t>30+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80"/>
              <w:jc w:val="right"/>
              <w:rPr>
                <w:sz w:val="18"/>
                <w:szCs w:val="18"/>
              </w:rPr>
            </w:pPr>
            <w:r w:rsidRPr="0019180A">
              <w:rPr>
                <w:sz w:val="18"/>
                <w:szCs w:val="18"/>
              </w:rPr>
              <w:t>40+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29"/>
              <w:jc w:val="right"/>
              <w:rPr>
                <w:sz w:val="18"/>
                <w:szCs w:val="18"/>
              </w:rPr>
            </w:pPr>
            <w:r w:rsidRPr="0019180A">
              <w:rPr>
                <w:sz w:val="18"/>
                <w:szCs w:val="18"/>
              </w:rPr>
              <w:t>10</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50"/>
              <w:jc w:val="right"/>
              <w:rPr>
                <w:sz w:val="18"/>
                <w:szCs w:val="18"/>
              </w:rPr>
            </w:pPr>
            <w:r w:rsidRPr="0019180A">
              <w:rPr>
                <w:sz w:val="18"/>
                <w:szCs w:val="18"/>
              </w:rPr>
              <w:t>15</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6"/>
              <w:jc w:val="center"/>
              <w:rPr>
                <w:sz w:val="18"/>
                <w:szCs w:val="18"/>
              </w:rPr>
            </w:pPr>
            <w:r w:rsidRPr="0019180A">
              <w:rPr>
                <w:sz w:val="18"/>
                <w:szCs w:val="18"/>
              </w:rPr>
              <w:t>20</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05"/>
              <w:jc w:val="center"/>
              <w:rPr>
                <w:sz w:val="18"/>
                <w:szCs w:val="18"/>
              </w:rPr>
            </w:pPr>
            <w:r w:rsidRPr="0019180A">
              <w:rPr>
                <w:sz w:val="18"/>
                <w:szCs w:val="18"/>
              </w:rPr>
              <w:t>12</w:t>
            </w:r>
          </w:p>
        </w:tc>
      </w:tr>
      <w:tr w:rsidR="00A914D0" w:rsidRPr="0019180A" w:rsidTr="00A914D0">
        <w:trPr>
          <w:trHeight w:hRule="exact" w:val="1114"/>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98"/>
              <w:jc w:val="both"/>
              <w:rPr>
                <w:sz w:val="18"/>
                <w:szCs w:val="18"/>
                <w:lang w:val="ru-RU"/>
              </w:rPr>
            </w:pPr>
            <w:r w:rsidRPr="0019180A">
              <w:rPr>
                <w:sz w:val="18"/>
                <w:szCs w:val="18"/>
                <w:lang w:val="ru-RU"/>
              </w:rPr>
              <w:t>Детские и спортивные площадки, гаражи (от ограды резервуарной установки)</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152"/>
              <w:rPr>
                <w:sz w:val="18"/>
                <w:szCs w:val="18"/>
              </w:rPr>
            </w:pPr>
            <w:r w:rsidRPr="0019180A">
              <w:rPr>
                <w:sz w:val="18"/>
                <w:szCs w:val="18"/>
              </w:rPr>
              <w:t>20</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257"/>
              <w:jc w:val="center"/>
              <w:rPr>
                <w:sz w:val="18"/>
                <w:szCs w:val="18"/>
              </w:rPr>
            </w:pPr>
            <w:r w:rsidRPr="0019180A">
              <w:rPr>
                <w:sz w:val="18"/>
                <w:szCs w:val="18"/>
              </w:rPr>
              <w:t>25</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48"/>
              <w:jc w:val="right"/>
              <w:rPr>
                <w:sz w:val="18"/>
                <w:szCs w:val="18"/>
              </w:rPr>
            </w:pPr>
            <w:r w:rsidRPr="0019180A">
              <w:rPr>
                <w:sz w:val="18"/>
                <w:szCs w:val="18"/>
              </w:rPr>
              <w:t>30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29"/>
              <w:jc w:val="right"/>
              <w:rPr>
                <w:sz w:val="18"/>
                <w:szCs w:val="18"/>
              </w:rPr>
            </w:pPr>
            <w:r w:rsidRPr="0019180A">
              <w:rPr>
                <w:sz w:val="18"/>
                <w:szCs w:val="18"/>
              </w:rPr>
              <w:t>10</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50"/>
              <w:jc w:val="right"/>
              <w:rPr>
                <w:sz w:val="18"/>
                <w:szCs w:val="18"/>
              </w:rPr>
            </w:pPr>
            <w:r w:rsidRPr="0019180A">
              <w:rPr>
                <w:sz w:val="18"/>
                <w:szCs w:val="18"/>
              </w:rPr>
              <w:t>10</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16"/>
              <w:jc w:val="center"/>
              <w:rPr>
                <w:sz w:val="18"/>
                <w:szCs w:val="18"/>
              </w:rPr>
            </w:pPr>
            <w:r w:rsidRPr="0019180A">
              <w:rPr>
                <w:sz w:val="18"/>
                <w:szCs w:val="18"/>
              </w:rPr>
              <w:t>10</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05"/>
              <w:jc w:val="center"/>
              <w:rPr>
                <w:sz w:val="18"/>
                <w:szCs w:val="18"/>
              </w:rPr>
            </w:pPr>
            <w:r w:rsidRPr="0019180A">
              <w:rPr>
                <w:sz w:val="18"/>
                <w:szCs w:val="18"/>
              </w:rPr>
              <w:t>10</w:t>
            </w:r>
          </w:p>
        </w:tc>
      </w:tr>
      <w:tr w:rsidR="00A914D0" w:rsidRPr="0019180A" w:rsidTr="00A914D0">
        <w:trPr>
          <w:trHeight w:hRule="exact" w:val="2218"/>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tabs>
                <w:tab w:val="left" w:pos="877"/>
                <w:tab w:val="left" w:pos="1147"/>
                <w:tab w:val="left" w:pos="1851"/>
              </w:tabs>
              <w:ind w:right="96"/>
              <w:rPr>
                <w:sz w:val="18"/>
                <w:szCs w:val="18"/>
                <w:lang w:val="ru-RU"/>
              </w:rPr>
            </w:pPr>
            <w:r w:rsidRPr="0019180A">
              <w:rPr>
                <w:sz w:val="18"/>
                <w:szCs w:val="18"/>
                <w:lang w:val="ru-RU"/>
              </w:rPr>
              <w:t>Производственные здания</w:t>
            </w:r>
            <w:r w:rsidRPr="0019180A">
              <w:rPr>
                <w:sz w:val="18"/>
                <w:szCs w:val="18"/>
                <w:lang w:val="ru-RU"/>
              </w:rPr>
              <w:tab/>
            </w:r>
            <w:r w:rsidRPr="0019180A">
              <w:rPr>
                <w:sz w:val="18"/>
                <w:szCs w:val="18"/>
                <w:lang w:val="ru-RU"/>
              </w:rPr>
              <w:tab/>
              <w:t>(промышлен- ных,</w:t>
            </w:r>
            <w:r w:rsidRPr="0019180A">
              <w:rPr>
                <w:sz w:val="18"/>
                <w:szCs w:val="18"/>
                <w:lang w:val="ru-RU"/>
              </w:rPr>
              <w:tab/>
              <w:t>сельскохозяйст- венных организаций и организаций бытового обслуживания</w:t>
            </w:r>
            <w:r w:rsidRPr="0019180A">
              <w:rPr>
                <w:sz w:val="18"/>
                <w:szCs w:val="18"/>
                <w:lang w:val="ru-RU"/>
              </w:rPr>
              <w:tab/>
              <w:t>произ- водственного характе- ра)</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52"/>
              <w:rPr>
                <w:sz w:val="18"/>
                <w:szCs w:val="18"/>
              </w:rPr>
            </w:pPr>
            <w:r w:rsidRPr="0019180A">
              <w:rPr>
                <w:sz w:val="18"/>
                <w:szCs w:val="18"/>
              </w:rPr>
              <w:t>15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57"/>
              <w:jc w:val="center"/>
              <w:rPr>
                <w:sz w:val="18"/>
                <w:szCs w:val="18"/>
              </w:rPr>
            </w:pPr>
            <w:r w:rsidRPr="0019180A">
              <w:rPr>
                <w:sz w:val="18"/>
                <w:szCs w:val="18"/>
              </w:rPr>
              <w:t>20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48"/>
              <w:jc w:val="right"/>
              <w:rPr>
                <w:sz w:val="18"/>
                <w:szCs w:val="18"/>
              </w:rPr>
            </w:pPr>
            <w:r w:rsidRPr="0019180A">
              <w:rPr>
                <w:sz w:val="18"/>
                <w:szCs w:val="18"/>
              </w:rPr>
              <w:t>25</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8</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50"/>
              <w:jc w:val="right"/>
              <w:rPr>
                <w:sz w:val="18"/>
                <w:szCs w:val="18"/>
              </w:rPr>
            </w:pPr>
            <w:r w:rsidRPr="0019180A">
              <w:rPr>
                <w:sz w:val="18"/>
                <w:szCs w:val="18"/>
              </w:rPr>
              <w:t>10</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6"/>
              <w:jc w:val="center"/>
              <w:rPr>
                <w:sz w:val="18"/>
                <w:szCs w:val="18"/>
              </w:rPr>
            </w:pPr>
            <w:r w:rsidRPr="0019180A">
              <w:rPr>
                <w:sz w:val="18"/>
                <w:szCs w:val="18"/>
              </w:rPr>
              <w:t>15</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05"/>
              <w:jc w:val="center"/>
              <w:rPr>
                <w:sz w:val="18"/>
                <w:szCs w:val="18"/>
              </w:rPr>
            </w:pPr>
            <w:r w:rsidRPr="0019180A">
              <w:rPr>
                <w:sz w:val="18"/>
                <w:szCs w:val="18"/>
              </w:rPr>
              <w:t>12</w:t>
            </w:r>
          </w:p>
        </w:tc>
      </w:tr>
      <w:tr w:rsidR="00A914D0" w:rsidRPr="0019180A" w:rsidTr="00A914D0">
        <w:trPr>
          <w:trHeight w:hRule="exact" w:val="562"/>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tabs>
                <w:tab w:val="left" w:pos="1865"/>
              </w:tabs>
              <w:ind w:right="98"/>
              <w:rPr>
                <w:sz w:val="18"/>
                <w:szCs w:val="18"/>
              </w:rPr>
            </w:pPr>
            <w:r w:rsidRPr="0019180A">
              <w:rPr>
                <w:sz w:val="18"/>
                <w:szCs w:val="18"/>
              </w:rPr>
              <w:t>Канализация,</w:t>
            </w:r>
            <w:r w:rsidRPr="0019180A">
              <w:rPr>
                <w:sz w:val="18"/>
                <w:szCs w:val="18"/>
              </w:rPr>
              <w:tab/>
              <w:t>тепло- трасса</w:t>
            </w:r>
            <w:r w:rsidRPr="0019180A">
              <w:rPr>
                <w:spacing w:val="-5"/>
                <w:sz w:val="18"/>
                <w:szCs w:val="18"/>
              </w:rPr>
              <w:t xml:space="preserve"> </w:t>
            </w:r>
            <w:r w:rsidRPr="0019180A">
              <w:rPr>
                <w:sz w:val="18"/>
                <w:szCs w:val="18"/>
              </w:rPr>
              <w:t>(подземные)</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152"/>
              <w:rPr>
                <w:sz w:val="18"/>
                <w:szCs w:val="18"/>
              </w:rPr>
            </w:pPr>
            <w:r w:rsidRPr="0019180A">
              <w:rPr>
                <w:sz w:val="18"/>
                <w:szCs w:val="18"/>
              </w:rPr>
              <w:t>3,5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257"/>
              <w:jc w:val="center"/>
              <w:rPr>
                <w:sz w:val="18"/>
                <w:szCs w:val="18"/>
              </w:rPr>
            </w:pPr>
            <w:r w:rsidRPr="0019180A">
              <w:rPr>
                <w:sz w:val="18"/>
                <w:szCs w:val="18"/>
              </w:rPr>
              <w:t>3,5</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319"/>
              <w:jc w:val="right"/>
              <w:rPr>
                <w:sz w:val="18"/>
                <w:szCs w:val="18"/>
              </w:rPr>
            </w:pPr>
            <w:r w:rsidRPr="0019180A">
              <w:rPr>
                <w:sz w:val="18"/>
                <w:szCs w:val="18"/>
              </w:rPr>
              <w:t>3,5</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299"/>
              <w:jc w:val="right"/>
              <w:rPr>
                <w:sz w:val="18"/>
                <w:szCs w:val="18"/>
              </w:rPr>
            </w:pPr>
            <w:r w:rsidRPr="0019180A">
              <w:rPr>
                <w:sz w:val="18"/>
                <w:szCs w:val="18"/>
              </w:rPr>
              <w:t>3,5</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317"/>
              <w:jc w:val="right"/>
              <w:rPr>
                <w:sz w:val="18"/>
                <w:szCs w:val="18"/>
              </w:rPr>
            </w:pPr>
            <w:r w:rsidRPr="0019180A">
              <w:rPr>
                <w:sz w:val="18"/>
                <w:szCs w:val="18"/>
              </w:rPr>
              <w:t>3,5</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16"/>
              <w:jc w:val="center"/>
              <w:rPr>
                <w:sz w:val="18"/>
                <w:szCs w:val="18"/>
              </w:rPr>
            </w:pPr>
            <w:r w:rsidRPr="0019180A">
              <w:rPr>
                <w:sz w:val="18"/>
                <w:szCs w:val="18"/>
              </w:rPr>
              <w:t>3,5</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305"/>
              <w:jc w:val="center"/>
              <w:rPr>
                <w:sz w:val="18"/>
                <w:szCs w:val="18"/>
              </w:rPr>
            </w:pPr>
            <w:r w:rsidRPr="0019180A">
              <w:rPr>
                <w:sz w:val="18"/>
                <w:szCs w:val="18"/>
              </w:rPr>
              <w:t>3,5</w:t>
            </w:r>
          </w:p>
        </w:tc>
      </w:tr>
      <w:tr w:rsidR="00A914D0" w:rsidRPr="0019180A" w:rsidTr="00A914D0">
        <w:trPr>
          <w:trHeight w:hRule="exact" w:val="1668"/>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1"/>
              <w:jc w:val="both"/>
              <w:rPr>
                <w:sz w:val="18"/>
                <w:szCs w:val="18"/>
                <w:lang w:val="ru-RU"/>
              </w:rPr>
            </w:pPr>
            <w:r w:rsidRPr="0019180A">
              <w:rPr>
                <w:sz w:val="18"/>
                <w:szCs w:val="18"/>
                <w:lang w:val="ru-RU"/>
              </w:rPr>
              <w:t>Надземные сооруже- ния и коммуникации (эстакады, теплотрас- сы), не относящиеся к резервуарной установ- ке</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rPr>
                <w:sz w:val="18"/>
                <w:szCs w:val="18"/>
              </w:rPr>
            </w:pPr>
            <w:r w:rsidRPr="0019180A">
              <w:rPr>
                <w:sz w:val="18"/>
                <w:szCs w:val="18"/>
              </w:rPr>
              <w:t>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5</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5</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5</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ind w:right="410"/>
              <w:jc w:val="right"/>
              <w:rPr>
                <w:sz w:val="18"/>
                <w:szCs w:val="18"/>
              </w:rPr>
            </w:pPr>
            <w:r w:rsidRPr="0019180A">
              <w:rPr>
                <w:sz w:val="18"/>
                <w:szCs w:val="18"/>
              </w:rPr>
              <w:t>5</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5</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70" w:lineRule="exact"/>
              <w:jc w:val="center"/>
              <w:rPr>
                <w:sz w:val="18"/>
                <w:szCs w:val="18"/>
              </w:rPr>
            </w:pPr>
            <w:r w:rsidRPr="0019180A">
              <w:rPr>
                <w:sz w:val="18"/>
                <w:szCs w:val="18"/>
              </w:rPr>
              <w:t>5</w:t>
            </w:r>
          </w:p>
        </w:tc>
      </w:tr>
      <w:tr w:rsidR="00A914D0" w:rsidRPr="0019180A" w:rsidTr="00A914D0">
        <w:trPr>
          <w:trHeight w:hRule="exact" w:val="838"/>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4"/>
              <w:jc w:val="both"/>
              <w:rPr>
                <w:sz w:val="18"/>
                <w:szCs w:val="18"/>
                <w:lang w:val="ru-RU"/>
              </w:rPr>
            </w:pPr>
            <w:r w:rsidRPr="0019180A">
              <w:rPr>
                <w:sz w:val="18"/>
                <w:szCs w:val="18"/>
                <w:lang w:val="ru-RU"/>
              </w:rPr>
              <w:t>Водопровод и другие бесканальные комму- никации</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rPr>
                <w:sz w:val="18"/>
                <w:szCs w:val="18"/>
              </w:rPr>
            </w:pPr>
            <w:r w:rsidRPr="0019180A">
              <w:rPr>
                <w:sz w:val="18"/>
                <w:szCs w:val="18"/>
              </w:rPr>
              <w:t>2</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2</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2</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2</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410"/>
              <w:jc w:val="right"/>
              <w:rPr>
                <w:sz w:val="18"/>
                <w:szCs w:val="18"/>
              </w:rPr>
            </w:pPr>
            <w:r w:rsidRPr="0019180A">
              <w:rPr>
                <w:sz w:val="18"/>
                <w:szCs w:val="18"/>
              </w:rPr>
              <w:t>2</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2</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2</w:t>
            </w:r>
          </w:p>
        </w:tc>
      </w:tr>
      <w:tr w:rsidR="00A914D0" w:rsidRPr="0019180A" w:rsidTr="00A914D0">
        <w:trPr>
          <w:trHeight w:hRule="exact" w:val="562"/>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tabs>
                <w:tab w:val="left" w:pos="1391"/>
              </w:tabs>
              <w:ind w:right="103"/>
              <w:rPr>
                <w:sz w:val="18"/>
                <w:szCs w:val="18"/>
              </w:rPr>
            </w:pPr>
            <w:r w:rsidRPr="0019180A">
              <w:rPr>
                <w:sz w:val="18"/>
                <w:szCs w:val="18"/>
              </w:rPr>
              <w:t>Колодцы</w:t>
            </w:r>
            <w:r w:rsidRPr="0019180A">
              <w:rPr>
                <w:sz w:val="18"/>
                <w:szCs w:val="18"/>
              </w:rPr>
              <w:tab/>
            </w:r>
            <w:r w:rsidRPr="0019180A">
              <w:rPr>
                <w:spacing w:val="-1"/>
                <w:sz w:val="18"/>
                <w:szCs w:val="18"/>
              </w:rPr>
              <w:t xml:space="preserve">подземных </w:t>
            </w:r>
            <w:r w:rsidRPr="0019180A">
              <w:rPr>
                <w:sz w:val="18"/>
                <w:szCs w:val="18"/>
              </w:rPr>
              <w:t>коммуникаций</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rPr>
                <w:sz w:val="18"/>
                <w:szCs w:val="18"/>
              </w:rPr>
            </w:pPr>
            <w:r w:rsidRPr="0019180A">
              <w:rPr>
                <w:sz w:val="18"/>
                <w:szCs w:val="18"/>
              </w:rPr>
              <w:t>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5</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5</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5</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410"/>
              <w:jc w:val="right"/>
              <w:rPr>
                <w:sz w:val="18"/>
                <w:szCs w:val="18"/>
              </w:rPr>
            </w:pPr>
            <w:r w:rsidRPr="0019180A">
              <w:rPr>
                <w:sz w:val="18"/>
                <w:szCs w:val="18"/>
              </w:rPr>
              <w:t>5</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5</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jc w:val="center"/>
              <w:rPr>
                <w:sz w:val="18"/>
                <w:szCs w:val="18"/>
              </w:rPr>
            </w:pPr>
            <w:r w:rsidRPr="0019180A">
              <w:rPr>
                <w:sz w:val="18"/>
                <w:szCs w:val="18"/>
              </w:rPr>
              <w:t>5</w:t>
            </w:r>
          </w:p>
        </w:tc>
      </w:tr>
      <w:tr w:rsidR="00A914D0" w:rsidRPr="0019180A" w:rsidTr="00A914D0">
        <w:trPr>
          <w:trHeight w:hRule="exact" w:val="1390"/>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100"/>
              <w:jc w:val="both"/>
              <w:rPr>
                <w:sz w:val="18"/>
                <w:szCs w:val="18"/>
                <w:lang w:val="ru-RU"/>
              </w:rPr>
            </w:pPr>
            <w:r w:rsidRPr="0019180A">
              <w:rPr>
                <w:sz w:val="18"/>
                <w:szCs w:val="18"/>
                <w:lang w:val="ru-RU"/>
              </w:rPr>
              <w:t>Железные дороги об- щей сети (до подошвы насыпи или бровки вы- емки со стороны ре- зервуаров)</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152"/>
              <w:rPr>
                <w:sz w:val="18"/>
                <w:szCs w:val="18"/>
              </w:rPr>
            </w:pPr>
            <w:r w:rsidRPr="0019180A">
              <w:rPr>
                <w:sz w:val="18"/>
                <w:szCs w:val="18"/>
              </w:rPr>
              <w:t>25</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257"/>
              <w:jc w:val="center"/>
              <w:rPr>
                <w:sz w:val="18"/>
                <w:szCs w:val="18"/>
              </w:rPr>
            </w:pPr>
            <w:r w:rsidRPr="0019180A">
              <w:rPr>
                <w:sz w:val="18"/>
                <w:szCs w:val="18"/>
              </w:rPr>
              <w:t>30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48"/>
              <w:jc w:val="right"/>
              <w:rPr>
                <w:sz w:val="18"/>
                <w:szCs w:val="18"/>
              </w:rPr>
            </w:pPr>
            <w:r w:rsidRPr="0019180A">
              <w:rPr>
                <w:sz w:val="18"/>
                <w:szCs w:val="18"/>
              </w:rPr>
              <w:t>40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29"/>
              <w:jc w:val="right"/>
              <w:rPr>
                <w:sz w:val="18"/>
                <w:szCs w:val="18"/>
              </w:rPr>
            </w:pPr>
            <w:r w:rsidRPr="0019180A">
              <w:rPr>
                <w:sz w:val="18"/>
                <w:szCs w:val="18"/>
              </w:rPr>
              <w:t>20</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50"/>
              <w:jc w:val="right"/>
              <w:rPr>
                <w:sz w:val="18"/>
                <w:szCs w:val="18"/>
              </w:rPr>
            </w:pPr>
            <w:r w:rsidRPr="0019180A">
              <w:rPr>
                <w:sz w:val="18"/>
                <w:szCs w:val="18"/>
              </w:rPr>
              <w:t>25</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16"/>
              <w:jc w:val="center"/>
              <w:rPr>
                <w:sz w:val="18"/>
                <w:szCs w:val="18"/>
              </w:rPr>
            </w:pPr>
            <w:r w:rsidRPr="0019180A">
              <w:rPr>
                <w:sz w:val="18"/>
                <w:szCs w:val="18"/>
              </w:rPr>
              <w:t>30</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9" w:lineRule="exact"/>
              <w:ind w:right="305"/>
              <w:jc w:val="center"/>
              <w:rPr>
                <w:sz w:val="18"/>
                <w:szCs w:val="18"/>
              </w:rPr>
            </w:pPr>
            <w:r w:rsidRPr="0019180A">
              <w:rPr>
                <w:sz w:val="18"/>
                <w:szCs w:val="18"/>
              </w:rPr>
              <w:t>20</w:t>
            </w:r>
          </w:p>
        </w:tc>
      </w:tr>
      <w:tr w:rsidR="00A914D0" w:rsidRPr="0019180A" w:rsidTr="00A914D0">
        <w:trPr>
          <w:trHeight w:hRule="exact" w:val="1666"/>
        </w:trPr>
        <w:tc>
          <w:tcPr>
            <w:tcW w:w="2638"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ind w:right="99"/>
              <w:jc w:val="both"/>
              <w:rPr>
                <w:sz w:val="18"/>
                <w:szCs w:val="18"/>
                <w:lang w:val="ru-RU"/>
              </w:rPr>
            </w:pPr>
            <w:r w:rsidRPr="0019180A">
              <w:rPr>
                <w:sz w:val="18"/>
                <w:szCs w:val="18"/>
                <w:lang w:val="ru-RU"/>
              </w:rPr>
              <w:t xml:space="preserve">Подъездные пути же- лезных дорог промыш- ленных организаций, трамвайные пути (до оси пути), автомобиль- ные дороги </w:t>
            </w:r>
            <w:r w:rsidRPr="0019180A">
              <w:rPr>
                <w:sz w:val="18"/>
                <w:szCs w:val="18"/>
              </w:rPr>
              <w:t>I</w:t>
            </w:r>
            <w:r w:rsidRPr="0019180A">
              <w:rPr>
                <w:sz w:val="18"/>
                <w:szCs w:val="18"/>
                <w:lang w:val="ru-RU"/>
              </w:rPr>
              <w:t xml:space="preserve"> - </w:t>
            </w:r>
            <w:r w:rsidRPr="0019180A">
              <w:rPr>
                <w:sz w:val="18"/>
                <w:szCs w:val="18"/>
              </w:rPr>
              <w:t>III</w:t>
            </w:r>
            <w:r w:rsidRPr="0019180A">
              <w:rPr>
                <w:sz w:val="18"/>
                <w:szCs w:val="18"/>
                <w:lang w:val="ru-RU"/>
              </w:rPr>
              <w:t xml:space="preserve">  кате-</w:t>
            </w:r>
          </w:p>
        </w:tc>
        <w:tc>
          <w:tcPr>
            <w:tcW w:w="98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52"/>
              <w:rPr>
                <w:sz w:val="18"/>
                <w:szCs w:val="18"/>
              </w:rPr>
            </w:pPr>
            <w:r w:rsidRPr="0019180A">
              <w:rPr>
                <w:sz w:val="18"/>
                <w:szCs w:val="18"/>
              </w:rPr>
              <w:t>20</w:t>
            </w:r>
          </w:p>
        </w:tc>
        <w:tc>
          <w:tcPr>
            <w:tcW w:w="946"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257"/>
              <w:jc w:val="center"/>
              <w:rPr>
                <w:sz w:val="18"/>
                <w:szCs w:val="18"/>
              </w:rPr>
            </w:pPr>
            <w:r w:rsidRPr="0019180A">
              <w:rPr>
                <w:sz w:val="18"/>
                <w:szCs w:val="18"/>
              </w:rPr>
              <w:t>20</w:t>
            </w:r>
          </w:p>
        </w:tc>
        <w:tc>
          <w:tcPr>
            <w:tcW w:w="951"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48"/>
              <w:jc w:val="right"/>
              <w:rPr>
                <w:sz w:val="18"/>
                <w:szCs w:val="18"/>
              </w:rPr>
            </w:pPr>
            <w:r w:rsidRPr="0019180A">
              <w:rPr>
                <w:sz w:val="18"/>
                <w:szCs w:val="18"/>
              </w:rPr>
              <w:t>20</w:t>
            </w:r>
          </w:p>
        </w:tc>
        <w:tc>
          <w:tcPr>
            <w:tcW w:w="912"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29"/>
              <w:jc w:val="right"/>
              <w:rPr>
                <w:sz w:val="18"/>
                <w:szCs w:val="18"/>
              </w:rPr>
            </w:pPr>
            <w:r w:rsidRPr="0019180A">
              <w:rPr>
                <w:sz w:val="18"/>
                <w:szCs w:val="18"/>
              </w:rPr>
              <w:t>10</w:t>
            </w:r>
          </w:p>
        </w:tc>
        <w:tc>
          <w:tcPr>
            <w:tcW w:w="949"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50"/>
              <w:jc w:val="right"/>
              <w:rPr>
                <w:sz w:val="18"/>
                <w:szCs w:val="18"/>
              </w:rPr>
            </w:pPr>
            <w:r w:rsidRPr="0019180A">
              <w:rPr>
                <w:sz w:val="18"/>
                <w:szCs w:val="18"/>
              </w:rPr>
              <w:t>10</w:t>
            </w:r>
          </w:p>
        </w:tc>
        <w:tc>
          <w:tcPr>
            <w:tcW w:w="93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16"/>
              <w:jc w:val="center"/>
              <w:rPr>
                <w:sz w:val="18"/>
                <w:szCs w:val="18"/>
              </w:rPr>
            </w:pPr>
            <w:r w:rsidRPr="0019180A">
              <w:rPr>
                <w:sz w:val="18"/>
                <w:szCs w:val="18"/>
              </w:rPr>
              <w:t>10</w:t>
            </w:r>
          </w:p>
        </w:tc>
        <w:tc>
          <w:tcPr>
            <w:tcW w:w="1354" w:type="dxa"/>
            <w:tcBorders>
              <w:top w:val="single" w:sz="4" w:space="0" w:color="000000"/>
              <w:left w:val="single" w:sz="4" w:space="0" w:color="000000"/>
              <w:bottom w:val="single" w:sz="4" w:space="0" w:color="000000"/>
              <w:right w:val="single" w:sz="4" w:space="0" w:color="000000"/>
            </w:tcBorders>
          </w:tcPr>
          <w:p w:rsidR="00A914D0" w:rsidRPr="0019180A" w:rsidRDefault="00A914D0" w:rsidP="00A914D0">
            <w:pPr>
              <w:spacing w:line="268" w:lineRule="exact"/>
              <w:ind w:right="305"/>
              <w:jc w:val="center"/>
              <w:rPr>
                <w:sz w:val="18"/>
                <w:szCs w:val="18"/>
              </w:rPr>
            </w:pPr>
            <w:r w:rsidRPr="0019180A">
              <w:rPr>
                <w:sz w:val="18"/>
                <w:szCs w:val="18"/>
              </w:rPr>
              <w:t>10</w:t>
            </w:r>
          </w:p>
        </w:tc>
      </w:tr>
    </w:tbl>
    <w:p w:rsidR="00A914D0" w:rsidRPr="0019180A" w:rsidRDefault="00A914D0" w:rsidP="00A914D0">
      <w:pPr>
        <w:spacing w:line="268" w:lineRule="exact"/>
        <w:rPr>
          <w:sz w:val="18"/>
          <w:szCs w:val="18"/>
        </w:rPr>
        <w:sectPr w:rsidR="00A914D0" w:rsidRPr="0019180A">
          <w:pgSz w:w="11910" w:h="16850"/>
          <w:pgMar w:top="1020" w:right="480" w:bottom="920" w:left="1520" w:header="753" w:footer="728" w:gutter="0"/>
          <w:cols w:space="720"/>
        </w:sectPr>
      </w:pPr>
    </w:p>
    <w:p w:rsidR="00A914D0" w:rsidRPr="0019180A" w:rsidRDefault="00A914D0" w:rsidP="00A914D0">
      <w:pPr>
        <w:rPr>
          <w:sz w:val="18"/>
          <w:szCs w:val="18"/>
        </w:rPr>
      </w:pPr>
    </w:p>
    <w:p w:rsidR="00A914D0" w:rsidRPr="0019180A" w:rsidRDefault="00A914D0" w:rsidP="00A914D0">
      <w:pPr>
        <w:spacing w:before="4" w:after="1"/>
        <w:rPr>
          <w:sz w:val="18"/>
          <w:szCs w:val="18"/>
        </w:rPr>
      </w:pPr>
    </w:p>
    <w:tbl>
      <w:tblPr>
        <w:tblStyle w:val="TableNormal24"/>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982"/>
        <w:gridCol w:w="946"/>
        <w:gridCol w:w="951"/>
        <w:gridCol w:w="912"/>
        <w:gridCol w:w="949"/>
        <w:gridCol w:w="934"/>
        <w:gridCol w:w="1354"/>
      </w:tblGrid>
      <w:tr w:rsidR="00A914D0" w:rsidRPr="0019180A" w:rsidTr="00A914D0">
        <w:trPr>
          <w:trHeight w:hRule="exact" w:val="562"/>
        </w:trPr>
        <w:tc>
          <w:tcPr>
            <w:tcW w:w="2638" w:type="dxa"/>
            <w:vMerge w:val="restart"/>
          </w:tcPr>
          <w:p w:rsidR="00A914D0" w:rsidRPr="0019180A" w:rsidRDefault="00A914D0" w:rsidP="00A914D0">
            <w:pPr>
              <w:ind w:right="107"/>
              <w:rPr>
                <w:b/>
                <w:sz w:val="18"/>
                <w:szCs w:val="18"/>
              </w:rPr>
            </w:pPr>
            <w:r w:rsidRPr="0019180A">
              <w:rPr>
                <w:b/>
                <w:sz w:val="18"/>
                <w:szCs w:val="18"/>
              </w:rPr>
              <w:t>Здания, сооружения и коммуникации</w:t>
            </w:r>
          </w:p>
        </w:tc>
        <w:tc>
          <w:tcPr>
            <w:tcW w:w="5672" w:type="dxa"/>
            <w:gridSpan w:val="6"/>
          </w:tcPr>
          <w:p w:rsidR="00A914D0" w:rsidRPr="0019180A" w:rsidRDefault="00A914D0" w:rsidP="00A914D0">
            <w:pPr>
              <w:ind w:right="256"/>
              <w:rPr>
                <w:b/>
                <w:sz w:val="18"/>
                <w:szCs w:val="18"/>
                <w:lang w:val="ru-RU"/>
              </w:rPr>
            </w:pPr>
            <w:r w:rsidRPr="0019180A">
              <w:rPr>
                <w:b/>
                <w:sz w:val="18"/>
                <w:szCs w:val="18"/>
                <w:lang w:val="ru-RU"/>
              </w:rPr>
              <w:t>Противопожарные расстояния от резервуаров, метры</w:t>
            </w:r>
          </w:p>
        </w:tc>
        <w:tc>
          <w:tcPr>
            <w:tcW w:w="1354" w:type="dxa"/>
            <w:vMerge w:val="restart"/>
          </w:tcPr>
          <w:p w:rsidR="00A914D0" w:rsidRPr="0019180A" w:rsidRDefault="00A914D0" w:rsidP="00A914D0">
            <w:pPr>
              <w:ind w:right="109"/>
              <w:jc w:val="center"/>
              <w:rPr>
                <w:b/>
                <w:sz w:val="18"/>
                <w:szCs w:val="18"/>
                <w:lang w:val="ru-RU"/>
              </w:rPr>
            </w:pPr>
            <w:r w:rsidRPr="0019180A">
              <w:rPr>
                <w:b/>
                <w:sz w:val="18"/>
                <w:szCs w:val="18"/>
                <w:lang w:val="ru-RU"/>
              </w:rPr>
              <w:t>Противо- пожарные расстоя- ния от испари- тельной или груп- повой баллон- ной уста-</w:t>
            </w:r>
          </w:p>
          <w:p w:rsidR="00A914D0" w:rsidRPr="0019180A" w:rsidRDefault="00A914D0" w:rsidP="00A914D0">
            <w:pPr>
              <w:ind w:right="305"/>
              <w:jc w:val="center"/>
              <w:rPr>
                <w:b/>
                <w:sz w:val="18"/>
                <w:szCs w:val="18"/>
              </w:rPr>
            </w:pPr>
            <w:r w:rsidRPr="0019180A">
              <w:rPr>
                <w:b/>
                <w:sz w:val="18"/>
                <w:szCs w:val="18"/>
              </w:rPr>
              <w:t>новки, метры</w:t>
            </w:r>
          </w:p>
        </w:tc>
      </w:tr>
      <w:tr w:rsidR="00A914D0" w:rsidRPr="0019180A" w:rsidTr="00A914D0">
        <w:trPr>
          <w:trHeight w:hRule="exact" w:val="557"/>
        </w:trPr>
        <w:tc>
          <w:tcPr>
            <w:tcW w:w="2638" w:type="dxa"/>
            <w:vMerge/>
          </w:tcPr>
          <w:p w:rsidR="00A914D0" w:rsidRPr="0019180A" w:rsidRDefault="00A914D0" w:rsidP="00A914D0">
            <w:pPr>
              <w:rPr>
                <w:sz w:val="18"/>
                <w:szCs w:val="18"/>
              </w:rPr>
            </w:pPr>
          </w:p>
        </w:tc>
        <w:tc>
          <w:tcPr>
            <w:tcW w:w="2878" w:type="dxa"/>
            <w:gridSpan w:val="3"/>
          </w:tcPr>
          <w:p w:rsidR="00A914D0" w:rsidRPr="0019180A" w:rsidRDefault="00A914D0" w:rsidP="00A914D0">
            <w:pPr>
              <w:spacing w:line="273" w:lineRule="exact"/>
              <w:rPr>
                <w:b/>
                <w:sz w:val="18"/>
                <w:szCs w:val="18"/>
              </w:rPr>
            </w:pPr>
            <w:r w:rsidRPr="0019180A">
              <w:rPr>
                <w:b/>
                <w:sz w:val="18"/>
                <w:szCs w:val="18"/>
              </w:rPr>
              <w:t>надземных</w:t>
            </w:r>
          </w:p>
        </w:tc>
        <w:tc>
          <w:tcPr>
            <w:tcW w:w="2794" w:type="dxa"/>
            <w:gridSpan w:val="3"/>
          </w:tcPr>
          <w:p w:rsidR="00A914D0" w:rsidRPr="0019180A" w:rsidRDefault="00A914D0" w:rsidP="00A914D0">
            <w:pPr>
              <w:spacing w:line="273" w:lineRule="exact"/>
              <w:rPr>
                <w:b/>
                <w:sz w:val="18"/>
                <w:szCs w:val="18"/>
              </w:rPr>
            </w:pPr>
            <w:r w:rsidRPr="0019180A">
              <w:rPr>
                <w:b/>
                <w:sz w:val="18"/>
                <w:szCs w:val="18"/>
              </w:rPr>
              <w:t>подземных</w:t>
            </w:r>
          </w:p>
        </w:tc>
        <w:tc>
          <w:tcPr>
            <w:tcW w:w="1354" w:type="dxa"/>
            <w:vMerge/>
          </w:tcPr>
          <w:p w:rsidR="00A914D0" w:rsidRPr="0019180A" w:rsidRDefault="00A914D0" w:rsidP="00A914D0">
            <w:pPr>
              <w:rPr>
                <w:sz w:val="18"/>
                <w:szCs w:val="18"/>
              </w:rPr>
            </w:pPr>
          </w:p>
        </w:tc>
      </w:tr>
      <w:tr w:rsidR="00A914D0" w:rsidRPr="0078043D" w:rsidTr="00A914D0">
        <w:trPr>
          <w:trHeight w:hRule="exact" w:val="562"/>
        </w:trPr>
        <w:tc>
          <w:tcPr>
            <w:tcW w:w="2638" w:type="dxa"/>
            <w:vMerge/>
          </w:tcPr>
          <w:p w:rsidR="00A914D0" w:rsidRPr="0019180A" w:rsidRDefault="00A914D0" w:rsidP="00A914D0">
            <w:pPr>
              <w:rPr>
                <w:sz w:val="18"/>
                <w:szCs w:val="18"/>
              </w:rPr>
            </w:pPr>
          </w:p>
        </w:tc>
        <w:tc>
          <w:tcPr>
            <w:tcW w:w="5672" w:type="dxa"/>
            <w:gridSpan w:val="6"/>
          </w:tcPr>
          <w:p w:rsidR="00A914D0" w:rsidRPr="0019180A" w:rsidRDefault="00A914D0" w:rsidP="00A914D0">
            <w:pPr>
              <w:ind w:right="101"/>
              <w:rPr>
                <w:b/>
                <w:sz w:val="18"/>
                <w:szCs w:val="18"/>
                <w:lang w:val="ru-RU"/>
              </w:rPr>
            </w:pPr>
            <w:r w:rsidRPr="0019180A">
              <w:rPr>
                <w:b/>
                <w:sz w:val="18"/>
                <w:szCs w:val="18"/>
                <w:lang w:val="ru-RU"/>
              </w:rPr>
              <w:t>при общей вместимости резервуаров в установке, кубические метры</w:t>
            </w:r>
          </w:p>
        </w:tc>
        <w:tc>
          <w:tcPr>
            <w:tcW w:w="1354" w:type="dxa"/>
            <w:vMerge/>
          </w:tcPr>
          <w:p w:rsidR="00A914D0" w:rsidRPr="0019180A" w:rsidRDefault="00A914D0" w:rsidP="00A914D0">
            <w:pPr>
              <w:rPr>
                <w:sz w:val="18"/>
                <w:szCs w:val="18"/>
                <w:lang w:val="ru-RU"/>
              </w:rPr>
            </w:pPr>
          </w:p>
        </w:tc>
      </w:tr>
      <w:tr w:rsidR="00A914D0" w:rsidRPr="0078043D" w:rsidTr="00A914D0">
        <w:trPr>
          <w:trHeight w:hRule="exact" w:val="1642"/>
        </w:trPr>
        <w:tc>
          <w:tcPr>
            <w:tcW w:w="2638" w:type="dxa"/>
            <w:vMerge/>
          </w:tcPr>
          <w:p w:rsidR="00A914D0" w:rsidRPr="0019180A" w:rsidRDefault="00A914D0" w:rsidP="00A914D0">
            <w:pPr>
              <w:rPr>
                <w:sz w:val="18"/>
                <w:szCs w:val="18"/>
                <w:lang w:val="ru-RU"/>
              </w:rPr>
            </w:pPr>
          </w:p>
        </w:tc>
        <w:tc>
          <w:tcPr>
            <w:tcW w:w="982" w:type="dxa"/>
          </w:tcPr>
          <w:p w:rsidR="00A914D0" w:rsidRPr="0019180A" w:rsidRDefault="00A914D0" w:rsidP="00A914D0">
            <w:pPr>
              <w:ind w:right="152"/>
              <w:rPr>
                <w:b/>
                <w:sz w:val="18"/>
                <w:szCs w:val="18"/>
              </w:rPr>
            </w:pPr>
            <w:r w:rsidRPr="0019180A">
              <w:rPr>
                <w:b/>
                <w:sz w:val="18"/>
                <w:szCs w:val="18"/>
              </w:rPr>
              <w:t>не бо- лее 5</w:t>
            </w:r>
          </w:p>
        </w:tc>
        <w:tc>
          <w:tcPr>
            <w:tcW w:w="946" w:type="dxa"/>
          </w:tcPr>
          <w:p w:rsidR="00A914D0" w:rsidRPr="0019180A" w:rsidRDefault="00A914D0" w:rsidP="00A914D0">
            <w:pPr>
              <w:ind w:right="143"/>
              <w:jc w:val="both"/>
              <w:rPr>
                <w:b/>
                <w:sz w:val="18"/>
                <w:szCs w:val="18"/>
                <w:lang w:val="ru-RU"/>
              </w:rPr>
            </w:pPr>
            <w:r w:rsidRPr="0019180A">
              <w:rPr>
                <w:b/>
                <w:sz w:val="18"/>
                <w:szCs w:val="18"/>
                <w:lang w:val="ru-RU"/>
              </w:rPr>
              <w:t>более 5, но не бо- лее</w:t>
            </w:r>
            <w:r w:rsidRPr="0019180A">
              <w:rPr>
                <w:b/>
                <w:spacing w:val="-3"/>
                <w:sz w:val="18"/>
                <w:szCs w:val="18"/>
                <w:lang w:val="ru-RU"/>
              </w:rPr>
              <w:t xml:space="preserve"> </w:t>
            </w:r>
            <w:r w:rsidRPr="0019180A">
              <w:rPr>
                <w:b/>
                <w:sz w:val="18"/>
                <w:szCs w:val="18"/>
                <w:lang w:val="ru-RU"/>
              </w:rPr>
              <w:t>10</w:t>
            </w:r>
          </w:p>
        </w:tc>
        <w:tc>
          <w:tcPr>
            <w:tcW w:w="951" w:type="dxa"/>
          </w:tcPr>
          <w:p w:rsidR="00A914D0" w:rsidRPr="0019180A" w:rsidRDefault="00A914D0" w:rsidP="00A914D0">
            <w:pPr>
              <w:ind w:right="146"/>
              <w:jc w:val="both"/>
              <w:rPr>
                <w:b/>
                <w:sz w:val="18"/>
                <w:szCs w:val="18"/>
                <w:lang w:val="ru-RU"/>
              </w:rPr>
            </w:pPr>
            <w:r w:rsidRPr="0019180A">
              <w:rPr>
                <w:b/>
                <w:sz w:val="18"/>
                <w:szCs w:val="18"/>
                <w:lang w:val="ru-RU"/>
              </w:rPr>
              <w:t>более 10, но не бо- лее 20</w:t>
            </w:r>
          </w:p>
        </w:tc>
        <w:tc>
          <w:tcPr>
            <w:tcW w:w="912" w:type="dxa"/>
          </w:tcPr>
          <w:p w:rsidR="00A914D0" w:rsidRPr="0019180A" w:rsidRDefault="00A914D0" w:rsidP="00A914D0">
            <w:pPr>
              <w:ind w:right="107"/>
              <w:rPr>
                <w:b/>
                <w:sz w:val="18"/>
                <w:szCs w:val="18"/>
              </w:rPr>
            </w:pPr>
            <w:r w:rsidRPr="0019180A">
              <w:rPr>
                <w:b/>
                <w:sz w:val="18"/>
                <w:szCs w:val="18"/>
              </w:rPr>
              <w:t>не бо- лее 10</w:t>
            </w:r>
          </w:p>
        </w:tc>
        <w:tc>
          <w:tcPr>
            <w:tcW w:w="949" w:type="dxa"/>
          </w:tcPr>
          <w:p w:rsidR="00A914D0" w:rsidRPr="0019180A" w:rsidRDefault="00A914D0" w:rsidP="00A914D0">
            <w:pPr>
              <w:ind w:right="147"/>
              <w:jc w:val="both"/>
              <w:rPr>
                <w:b/>
                <w:sz w:val="18"/>
                <w:szCs w:val="18"/>
                <w:lang w:val="ru-RU"/>
              </w:rPr>
            </w:pPr>
            <w:r w:rsidRPr="0019180A">
              <w:rPr>
                <w:b/>
                <w:sz w:val="18"/>
                <w:szCs w:val="18"/>
                <w:lang w:val="ru-RU"/>
              </w:rPr>
              <w:t>более 10, но не бо- лее 20</w:t>
            </w:r>
          </w:p>
        </w:tc>
        <w:tc>
          <w:tcPr>
            <w:tcW w:w="934" w:type="dxa"/>
          </w:tcPr>
          <w:p w:rsidR="00A914D0" w:rsidRPr="0019180A" w:rsidRDefault="00A914D0" w:rsidP="00A914D0">
            <w:pPr>
              <w:ind w:right="139"/>
              <w:jc w:val="both"/>
              <w:rPr>
                <w:b/>
                <w:sz w:val="18"/>
                <w:szCs w:val="18"/>
                <w:lang w:val="ru-RU"/>
              </w:rPr>
            </w:pPr>
            <w:r w:rsidRPr="0019180A">
              <w:rPr>
                <w:b/>
                <w:sz w:val="18"/>
                <w:szCs w:val="18"/>
                <w:lang w:val="ru-RU"/>
              </w:rPr>
              <w:t>более 20, но не бо- лее 50</w:t>
            </w:r>
          </w:p>
        </w:tc>
        <w:tc>
          <w:tcPr>
            <w:tcW w:w="1354" w:type="dxa"/>
            <w:vMerge/>
          </w:tcPr>
          <w:p w:rsidR="00A914D0" w:rsidRPr="0019180A" w:rsidRDefault="00A914D0" w:rsidP="00A914D0">
            <w:pPr>
              <w:rPr>
                <w:sz w:val="18"/>
                <w:szCs w:val="18"/>
                <w:lang w:val="ru-RU"/>
              </w:rPr>
            </w:pPr>
          </w:p>
        </w:tc>
      </w:tr>
      <w:tr w:rsidR="00A914D0" w:rsidRPr="0078043D" w:rsidTr="00A914D0">
        <w:trPr>
          <w:trHeight w:hRule="exact" w:val="562"/>
        </w:trPr>
        <w:tc>
          <w:tcPr>
            <w:tcW w:w="2638" w:type="dxa"/>
          </w:tcPr>
          <w:p w:rsidR="00A914D0" w:rsidRPr="0019180A" w:rsidRDefault="00A914D0" w:rsidP="00A914D0">
            <w:pPr>
              <w:ind w:right="107"/>
              <w:rPr>
                <w:sz w:val="18"/>
                <w:szCs w:val="18"/>
                <w:lang w:val="ru-RU"/>
              </w:rPr>
            </w:pPr>
            <w:r w:rsidRPr="0019180A">
              <w:rPr>
                <w:sz w:val="18"/>
                <w:szCs w:val="18"/>
                <w:lang w:val="ru-RU"/>
              </w:rPr>
              <w:t>горий (до края проез- жей части)</w:t>
            </w:r>
          </w:p>
        </w:tc>
        <w:tc>
          <w:tcPr>
            <w:tcW w:w="982" w:type="dxa"/>
          </w:tcPr>
          <w:p w:rsidR="00A914D0" w:rsidRPr="0019180A" w:rsidRDefault="00A914D0" w:rsidP="00A914D0">
            <w:pPr>
              <w:rPr>
                <w:sz w:val="18"/>
                <w:szCs w:val="18"/>
                <w:lang w:val="ru-RU"/>
              </w:rPr>
            </w:pPr>
          </w:p>
        </w:tc>
        <w:tc>
          <w:tcPr>
            <w:tcW w:w="946" w:type="dxa"/>
          </w:tcPr>
          <w:p w:rsidR="00A914D0" w:rsidRPr="0019180A" w:rsidRDefault="00A914D0" w:rsidP="00A914D0">
            <w:pPr>
              <w:rPr>
                <w:sz w:val="18"/>
                <w:szCs w:val="18"/>
                <w:lang w:val="ru-RU"/>
              </w:rPr>
            </w:pPr>
          </w:p>
        </w:tc>
        <w:tc>
          <w:tcPr>
            <w:tcW w:w="951" w:type="dxa"/>
          </w:tcPr>
          <w:p w:rsidR="00A914D0" w:rsidRPr="0019180A" w:rsidRDefault="00A914D0" w:rsidP="00A914D0">
            <w:pPr>
              <w:rPr>
                <w:sz w:val="18"/>
                <w:szCs w:val="18"/>
                <w:lang w:val="ru-RU"/>
              </w:rPr>
            </w:pPr>
          </w:p>
        </w:tc>
        <w:tc>
          <w:tcPr>
            <w:tcW w:w="912" w:type="dxa"/>
          </w:tcPr>
          <w:p w:rsidR="00A914D0" w:rsidRPr="0019180A" w:rsidRDefault="00A914D0" w:rsidP="00A914D0">
            <w:pPr>
              <w:rPr>
                <w:sz w:val="18"/>
                <w:szCs w:val="18"/>
                <w:lang w:val="ru-RU"/>
              </w:rPr>
            </w:pPr>
          </w:p>
        </w:tc>
        <w:tc>
          <w:tcPr>
            <w:tcW w:w="949" w:type="dxa"/>
          </w:tcPr>
          <w:p w:rsidR="00A914D0" w:rsidRPr="0019180A" w:rsidRDefault="00A914D0" w:rsidP="00A914D0">
            <w:pPr>
              <w:rPr>
                <w:sz w:val="18"/>
                <w:szCs w:val="18"/>
                <w:lang w:val="ru-RU"/>
              </w:rPr>
            </w:pPr>
          </w:p>
        </w:tc>
        <w:tc>
          <w:tcPr>
            <w:tcW w:w="934" w:type="dxa"/>
          </w:tcPr>
          <w:p w:rsidR="00A914D0" w:rsidRPr="0019180A" w:rsidRDefault="00A914D0" w:rsidP="00A914D0">
            <w:pPr>
              <w:rPr>
                <w:sz w:val="18"/>
                <w:szCs w:val="18"/>
                <w:lang w:val="ru-RU"/>
              </w:rPr>
            </w:pPr>
          </w:p>
        </w:tc>
        <w:tc>
          <w:tcPr>
            <w:tcW w:w="1354" w:type="dxa"/>
          </w:tcPr>
          <w:p w:rsidR="00A914D0" w:rsidRPr="0019180A" w:rsidRDefault="00A914D0" w:rsidP="00A914D0">
            <w:pPr>
              <w:rPr>
                <w:sz w:val="18"/>
                <w:szCs w:val="18"/>
                <w:lang w:val="ru-RU"/>
              </w:rPr>
            </w:pPr>
          </w:p>
        </w:tc>
      </w:tr>
      <w:tr w:rsidR="00A914D0" w:rsidRPr="0019180A" w:rsidTr="00A914D0">
        <w:trPr>
          <w:trHeight w:hRule="exact" w:val="4271"/>
        </w:trPr>
        <w:tc>
          <w:tcPr>
            <w:tcW w:w="2638" w:type="dxa"/>
          </w:tcPr>
          <w:p w:rsidR="00A914D0" w:rsidRPr="0019180A" w:rsidRDefault="00A914D0" w:rsidP="00A914D0">
            <w:pPr>
              <w:ind w:right="98"/>
              <w:jc w:val="both"/>
              <w:rPr>
                <w:sz w:val="18"/>
                <w:szCs w:val="18"/>
                <w:lang w:val="ru-RU"/>
              </w:rPr>
            </w:pPr>
            <w:r w:rsidRPr="0019180A">
              <w:rPr>
                <w:sz w:val="18"/>
                <w:szCs w:val="18"/>
                <w:lang w:val="ru-RU"/>
              </w:rPr>
              <w:t xml:space="preserve">Автомобильные доро- ги </w:t>
            </w:r>
            <w:r w:rsidRPr="0019180A">
              <w:rPr>
                <w:sz w:val="18"/>
                <w:szCs w:val="18"/>
              </w:rPr>
              <w:t>IV</w:t>
            </w:r>
            <w:r w:rsidRPr="0019180A">
              <w:rPr>
                <w:sz w:val="18"/>
                <w:szCs w:val="18"/>
                <w:lang w:val="ru-RU"/>
              </w:rPr>
              <w:t xml:space="preserve"> и </w:t>
            </w:r>
            <w:r w:rsidRPr="0019180A">
              <w:rPr>
                <w:sz w:val="18"/>
                <w:szCs w:val="18"/>
              </w:rPr>
              <w:t>V</w:t>
            </w:r>
            <w:r w:rsidRPr="0019180A">
              <w:rPr>
                <w:sz w:val="18"/>
                <w:szCs w:val="18"/>
                <w:lang w:val="ru-RU"/>
              </w:rPr>
              <w:t xml:space="preserve"> категорий  (до края проезжей час- ти)</w:t>
            </w:r>
            <w:r w:rsidRPr="0019180A">
              <w:rPr>
                <w:spacing w:val="-7"/>
                <w:sz w:val="18"/>
                <w:szCs w:val="18"/>
                <w:lang w:val="ru-RU"/>
              </w:rPr>
              <w:t xml:space="preserve"> </w:t>
            </w:r>
            <w:r w:rsidRPr="0019180A">
              <w:rPr>
                <w:sz w:val="18"/>
                <w:szCs w:val="18"/>
                <w:lang w:val="ru-RU"/>
              </w:rPr>
              <w:t>организаций</w:t>
            </w:r>
          </w:p>
        </w:tc>
        <w:tc>
          <w:tcPr>
            <w:tcW w:w="982" w:type="dxa"/>
          </w:tcPr>
          <w:p w:rsidR="00A914D0" w:rsidRPr="0019180A" w:rsidRDefault="00A914D0" w:rsidP="00A914D0">
            <w:pPr>
              <w:spacing w:line="269" w:lineRule="exact"/>
              <w:ind w:right="345"/>
              <w:jc w:val="center"/>
              <w:rPr>
                <w:sz w:val="18"/>
                <w:szCs w:val="18"/>
              </w:rPr>
            </w:pPr>
            <w:r w:rsidRPr="0019180A">
              <w:rPr>
                <w:sz w:val="18"/>
                <w:szCs w:val="18"/>
              </w:rPr>
              <w:t>10</w:t>
            </w:r>
          </w:p>
        </w:tc>
        <w:tc>
          <w:tcPr>
            <w:tcW w:w="946" w:type="dxa"/>
          </w:tcPr>
          <w:p w:rsidR="00A914D0" w:rsidRPr="0019180A" w:rsidRDefault="00A914D0" w:rsidP="00A914D0">
            <w:pPr>
              <w:spacing w:line="269" w:lineRule="exact"/>
              <w:ind w:right="257"/>
              <w:jc w:val="center"/>
              <w:rPr>
                <w:sz w:val="18"/>
                <w:szCs w:val="18"/>
              </w:rPr>
            </w:pPr>
            <w:r w:rsidRPr="0019180A">
              <w:rPr>
                <w:sz w:val="18"/>
                <w:szCs w:val="18"/>
              </w:rPr>
              <w:t>10</w:t>
            </w:r>
          </w:p>
        </w:tc>
        <w:tc>
          <w:tcPr>
            <w:tcW w:w="951" w:type="dxa"/>
          </w:tcPr>
          <w:p w:rsidR="00A914D0" w:rsidRPr="0019180A" w:rsidRDefault="00A914D0" w:rsidP="00A914D0">
            <w:pPr>
              <w:spacing w:line="269" w:lineRule="exact"/>
              <w:ind w:right="330"/>
              <w:jc w:val="center"/>
              <w:rPr>
                <w:sz w:val="18"/>
                <w:szCs w:val="18"/>
              </w:rPr>
            </w:pPr>
            <w:r w:rsidRPr="0019180A">
              <w:rPr>
                <w:sz w:val="18"/>
                <w:szCs w:val="18"/>
              </w:rPr>
              <w:t>10</w:t>
            </w:r>
          </w:p>
        </w:tc>
        <w:tc>
          <w:tcPr>
            <w:tcW w:w="912" w:type="dxa"/>
          </w:tcPr>
          <w:p w:rsidR="00A914D0" w:rsidRPr="0019180A" w:rsidRDefault="00A914D0" w:rsidP="00A914D0">
            <w:pPr>
              <w:spacing w:line="269" w:lineRule="exact"/>
              <w:jc w:val="center"/>
              <w:rPr>
                <w:sz w:val="18"/>
                <w:szCs w:val="18"/>
              </w:rPr>
            </w:pPr>
            <w:r w:rsidRPr="0019180A">
              <w:rPr>
                <w:sz w:val="18"/>
                <w:szCs w:val="18"/>
              </w:rPr>
              <w:t>5</w:t>
            </w:r>
          </w:p>
        </w:tc>
        <w:tc>
          <w:tcPr>
            <w:tcW w:w="949" w:type="dxa"/>
          </w:tcPr>
          <w:p w:rsidR="00A914D0" w:rsidRPr="0019180A" w:rsidRDefault="00A914D0" w:rsidP="00A914D0">
            <w:pPr>
              <w:spacing w:line="269" w:lineRule="exact"/>
              <w:ind w:right="1"/>
              <w:jc w:val="center"/>
              <w:rPr>
                <w:sz w:val="18"/>
                <w:szCs w:val="18"/>
              </w:rPr>
            </w:pPr>
            <w:r w:rsidRPr="0019180A">
              <w:rPr>
                <w:sz w:val="18"/>
                <w:szCs w:val="18"/>
              </w:rPr>
              <w:t>5</w:t>
            </w:r>
          </w:p>
        </w:tc>
        <w:tc>
          <w:tcPr>
            <w:tcW w:w="934" w:type="dxa"/>
          </w:tcPr>
          <w:p w:rsidR="00A914D0" w:rsidRPr="0019180A" w:rsidRDefault="00A914D0" w:rsidP="00A914D0">
            <w:pPr>
              <w:spacing w:line="269" w:lineRule="exact"/>
              <w:jc w:val="center"/>
              <w:rPr>
                <w:sz w:val="18"/>
                <w:szCs w:val="18"/>
              </w:rPr>
            </w:pPr>
            <w:r w:rsidRPr="0019180A">
              <w:rPr>
                <w:sz w:val="18"/>
                <w:szCs w:val="18"/>
              </w:rPr>
              <w:t>5</w:t>
            </w:r>
          </w:p>
        </w:tc>
        <w:tc>
          <w:tcPr>
            <w:tcW w:w="1354" w:type="dxa"/>
          </w:tcPr>
          <w:p w:rsidR="00A914D0" w:rsidRPr="0019180A" w:rsidRDefault="00A914D0" w:rsidP="00A914D0">
            <w:pPr>
              <w:spacing w:line="269" w:lineRule="exact"/>
              <w:jc w:val="center"/>
              <w:rPr>
                <w:sz w:val="18"/>
                <w:szCs w:val="18"/>
              </w:rPr>
            </w:pPr>
            <w:r w:rsidRPr="0019180A">
              <w:rPr>
                <w:sz w:val="18"/>
                <w:szCs w:val="18"/>
              </w:rPr>
              <w:t>5</w:t>
            </w:r>
          </w:p>
        </w:tc>
      </w:tr>
    </w:tbl>
    <w:p w:rsidR="00A914D0" w:rsidRPr="0019180A" w:rsidRDefault="00A914D0" w:rsidP="00A914D0">
      <w:pPr>
        <w:spacing w:before="3"/>
        <w:rPr>
          <w:sz w:val="18"/>
          <w:szCs w:val="18"/>
        </w:rPr>
      </w:pPr>
    </w:p>
    <w:p w:rsidR="00A914D0" w:rsidRPr="0019180A" w:rsidRDefault="00A914D0" w:rsidP="00A914D0">
      <w:pPr>
        <w:spacing w:before="69"/>
        <w:ind w:right="724"/>
        <w:rPr>
          <w:sz w:val="18"/>
          <w:szCs w:val="18"/>
          <w:lang w:val="ru-RU"/>
        </w:rPr>
      </w:pPr>
      <w:r w:rsidRPr="0019180A">
        <w:rPr>
          <w:b/>
          <w:color w:val="000080"/>
          <w:sz w:val="18"/>
          <w:szCs w:val="18"/>
          <w:lang w:val="ru-RU"/>
        </w:rPr>
        <w:t xml:space="preserve">Примечание. </w:t>
      </w:r>
      <w:r w:rsidRPr="0019180A">
        <w:rPr>
          <w:sz w:val="18"/>
          <w:szCs w:val="18"/>
          <w:lang w:val="ru-RU"/>
        </w:rPr>
        <w:t>Знак "+" обозначает расстояние от резервуарной установки орга- низаций до зданий и сооружений, которые установкой не обслуживаются.</w:t>
      </w:r>
    </w:p>
    <w:p w:rsidR="00A914D0" w:rsidRPr="0019180A" w:rsidRDefault="00A914D0" w:rsidP="00A914D0">
      <w:pPr>
        <w:rPr>
          <w:sz w:val="18"/>
          <w:szCs w:val="18"/>
          <w:lang w:val="ru-RU"/>
        </w:rPr>
      </w:pPr>
    </w:p>
    <w:p w:rsidR="00A914D0" w:rsidRPr="0019180A" w:rsidRDefault="00A914D0" w:rsidP="00A914D0">
      <w:pPr>
        <w:spacing w:before="2"/>
        <w:rPr>
          <w:sz w:val="18"/>
          <w:szCs w:val="18"/>
          <w:lang w:val="ru-RU"/>
        </w:rPr>
      </w:pPr>
    </w:p>
    <w:p w:rsidR="00A914D0" w:rsidRPr="0019180A" w:rsidRDefault="00A914D0" w:rsidP="00A914D0">
      <w:pPr>
        <w:ind w:right="434"/>
        <w:jc w:val="right"/>
        <w:rPr>
          <w:sz w:val="18"/>
          <w:szCs w:val="18"/>
          <w:lang w:val="ru-RU"/>
        </w:rPr>
      </w:pPr>
      <w:bookmarkStart w:id="12" w:name="_bookmark7"/>
      <w:bookmarkEnd w:id="12"/>
      <w:r w:rsidRPr="0019180A">
        <w:rPr>
          <w:sz w:val="18"/>
          <w:szCs w:val="18"/>
          <w:lang w:val="ru-RU"/>
        </w:rPr>
        <w:t>Таблица 6</w:t>
      </w:r>
    </w:p>
    <w:p w:rsidR="00A914D0" w:rsidRPr="0019180A" w:rsidRDefault="00A914D0" w:rsidP="00A914D0">
      <w:pPr>
        <w:ind w:right="1034"/>
        <w:outlineLvl w:val="2"/>
        <w:rPr>
          <w:b/>
          <w:bCs/>
          <w:sz w:val="18"/>
          <w:szCs w:val="18"/>
          <w:lang w:val="ru-RU"/>
        </w:rPr>
      </w:pPr>
      <w:r w:rsidRPr="0019180A">
        <w:rPr>
          <w:b/>
          <w:bCs/>
          <w:sz w:val="18"/>
          <w:szCs w:val="18"/>
          <w:lang w:val="ru-RU"/>
        </w:rPr>
        <w:t>Противопожарные расстояния от резервуарных установок сжиженных уг- леводородных газов до объектов защиты</w:t>
      </w:r>
    </w:p>
    <w:p w:rsidR="00A914D0" w:rsidRPr="0019180A" w:rsidRDefault="00A914D0" w:rsidP="00A914D0">
      <w:pPr>
        <w:spacing w:before="3"/>
        <w:rPr>
          <w:b/>
          <w:sz w:val="18"/>
          <w:szCs w:val="18"/>
          <w:lang w:val="ru-RU"/>
        </w:rPr>
      </w:pPr>
    </w:p>
    <w:tbl>
      <w:tblPr>
        <w:tblStyle w:val="TableNormal24"/>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763"/>
        <w:gridCol w:w="722"/>
        <w:gridCol w:w="893"/>
        <w:gridCol w:w="1441"/>
        <w:gridCol w:w="742"/>
        <w:gridCol w:w="838"/>
        <w:gridCol w:w="1426"/>
        <w:gridCol w:w="725"/>
        <w:gridCol w:w="1668"/>
      </w:tblGrid>
      <w:tr w:rsidR="00A914D0" w:rsidRPr="0078043D" w:rsidTr="00A914D0">
        <w:trPr>
          <w:trHeight w:hRule="exact" w:val="517"/>
        </w:trPr>
        <w:tc>
          <w:tcPr>
            <w:tcW w:w="1498" w:type="dxa"/>
            <w:vMerge w:val="restart"/>
          </w:tcPr>
          <w:p w:rsidR="00A914D0" w:rsidRPr="0019180A" w:rsidRDefault="00A914D0" w:rsidP="00A914D0">
            <w:pPr>
              <w:spacing w:before="1"/>
              <w:ind w:right="135"/>
              <w:jc w:val="center"/>
              <w:rPr>
                <w:b/>
                <w:sz w:val="18"/>
                <w:szCs w:val="18"/>
                <w:lang w:val="ru-RU"/>
              </w:rPr>
            </w:pPr>
            <w:r w:rsidRPr="0019180A">
              <w:rPr>
                <w:b/>
                <w:sz w:val="18"/>
                <w:szCs w:val="18"/>
                <w:lang w:val="ru-RU"/>
              </w:rPr>
              <w:t>Здания, со- оружения и коммуника- ции</w:t>
            </w:r>
          </w:p>
        </w:tc>
        <w:tc>
          <w:tcPr>
            <w:tcW w:w="6825" w:type="dxa"/>
            <w:gridSpan w:val="7"/>
          </w:tcPr>
          <w:p w:rsidR="00A914D0" w:rsidRPr="0019180A" w:rsidRDefault="00A914D0" w:rsidP="00A914D0">
            <w:pPr>
              <w:spacing w:before="1"/>
              <w:ind w:right="179"/>
              <w:rPr>
                <w:b/>
                <w:sz w:val="18"/>
                <w:szCs w:val="18"/>
                <w:lang w:val="ru-RU"/>
              </w:rPr>
            </w:pPr>
            <w:r w:rsidRPr="0019180A">
              <w:rPr>
                <w:b/>
                <w:sz w:val="18"/>
                <w:szCs w:val="18"/>
                <w:lang w:val="ru-RU"/>
              </w:rPr>
              <w:t>Противопожарные расстояния от резервуаров сжиженных угле- водородных газов, метры</w:t>
            </w:r>
          </w:p>
        </w:tc>
        <w:tc>
          <w:tcPr>
            <w:tcW w:w="725" w:type="dxa"/>
            <w:vMerge w:val="restart"/>
          </w:tcPr>
          <w:p w:rsidR="00A914D0" w:rsidRPr="0019180A" w:rsidRDefault="00A914D0" w:rsidP="00A914D0">
            <w:pPr>
              <w:spacing w:before="1"/>
              <w:ind w:right="111"/>
              <w:jc w:val="center"/>
              <w:rPr>
                <w:b/>
                <w:sz w:val="18"/>
                <w:szCs w:val="18"/>
                <w:lang w:val="ru-RU"/>
              </w:rPr>
            </w:pPr>
            <w:r w:rsidRPr="0019180A">
              <w:rPr>
                <w:b/>
                <w:sz w:val="18"/>
                <w:szCs w:val="18"/>
                <w:lang w:val="ru-RU"/>
              </w:rPr>
              <w:t>Про тиво вопо по- жар ные рас- стоя ния от поме ме-</w:t>
            </w:r>
          </w:p>
          <w:p w:rsidR="00A914D0" w:rsidRPr="0019180A" w:rsidRDefault="00A914D0" w:rsidP="00A914D0">
            <w:pPr>
              <w:spacing w:line="252" w:lineRule="exact"/>
              <w:ind w:right="56"/>
              <w:jc w:val="center"/>
              <w:rPr>
                <w:b/>
                <w:sz w:val="18"/>
                <w:szCs w:val="18"/>
              </w:rPr>
            </w:pPr>
            <w:r w:rsidRPr="0019180A">
              <w:rPr>
                <w:b/>
                <w:sz w:val="18"/>
                <w:szCs w:val="18"/>
              </w:rPr>
              <w:t>ще-</w:t>
            </w:r>
          </w:p>
        </w:tc>
        <w:tc>
          <w:tcPr>
            <w:tcW w:w="1668" w:type="dxa"/>
            <w:vMerge w:val="restart"/>
          </w:tcPr>
          <w:p w:rsidR="00A914D0" w:rsidRPr="0019180A" w:rsidRDefault="00A914D0" w:rsidP="00A914D0">
            <w:pPr>
              <w:spacing w:before="1"/>
              <w:ind w:right="182"/>
              <w:jc w:val="center"/>
              <w:rPr>
                <w:b/>
                <w:sz w:val="18"/>
                <w:szCs w:val="18"/>
                <w:lang w:val="ru-RU"/>
              </w:rPr>
            </w:pPr>
            <w:r w:rsidRPr="0019180A">
              <w:rPr>
                <w:b/>
                <w:sz w:val="18"/>
                <w:szCs w:val="18"/>
                <w:lang w:val="ru-RU"/>
              </w:rPr>
              <w:t>Противопо- жарные рас- стояния от склада на- полненных баллонов об- щей вмести- мостью, мет- ры</w:t>
            </w:r>
          </w:p>
        </w:tc>
      </w:tr>
      <w:tr w:rsidR="00A914D0" w:rsidRPr="0019180A" w:rsidTr="00A914D0">
        <w:trPr>
          <w:trHeight w:hRule="exact" w:val="264"/>
        </w:trPr>
        <w:tc>
          <w:tcPr>
            <w:tcW w:w="1498" w:type="dxa"/>
            <w:vMerge/>
          </w:tcPr>
          <w:p w:rsidR="00A914D0" w:rsidRPr="0019180A" w:rsidRDefault="00A914D0" w:rsidP="00A914D0">
            <w:pPr>
              <w:rPr>
                <w:sz w:val="18"/>
                <w:szCs w:val="18"/>
                <w:lang w:val="ru-RU"/>
              </w:rPr>
            </w:pPr>
          </w:p>
        </w:tc>
        <w:tc>
          <w:tcPr>
            <w:tcW w:w="3819" w:type="dxa"/>
            <w:gridSpan w:val="4"/>
          </w:tcPr>
          <w:p w:rsidR="00A914D0" w:rsidRPr="0019180A" w:rsidRDefault="00A914D0" w:rsidP="00A914D0">
            <w:pPr>
              <w:spacing w:before="1"/>
              <w:ind w:right="1337"/>
              <w:jc w:val="center"/>
              <w:rPr>
                <w:b/>
                <w:sz w:val="18"/>
                <w:szCs w:val="18"/>
              </w:rPr>
            </w:pPr>
            <w:r w:rsidRPr="0019180A">
              <w:rPr>
                <w:b/>
                <w:sz w:val="18"/>
                <w:szCs w:val="18"/>
              </w:rPr>
              <w:t>надземных</w:t>
            </w:r>
          </w:p>
        </w:tc>
        <w:tc>
          <w:tcPr>
            <w:tcW w:w="3006" w:type="dxa"/>
            <w:gridSpan w:val="3"/>
          </w:tcPr>
          <w:p w:rsidR="00A914D0" w:rsidRPr="0019180A" w:rsidRDefault="00A914D0" w:rsidP="00A914D0">
            <w:pPr>
              <w:spacing w:before="1"/>
              <w:rPr>
                <w:b/>
                <w:sz w:val="18"/>
                <w:szCs w:val="18"/>
              </w:rPr>
            </w:pPr>
            <w:r w:rsidRPr="0019180A">
              <w:rPr>
                <w:b/>
                <w:sz w:val="18"/>
                <w:szCs w:val="18"/>
              </w:rPr>
              <w:t>подземных</w:t>
            </w:r>
          </w:p>
        </w:tc>
        <w:tc>
          <w:tcPr>
            <w:tcW w:w="725" w:type="dxa"/>
            <w:vMerge/>
          </w:tcPr>
          <w:p w:rsidR="00A914D0" w:rsidRPr="0019180A" w:rsidRDefault="00A914D0" w:rsidP="00A914D0">
            <w:pPr>
              <w:rPr>
                <w:sz w:val="18"/>
                <w:szCs w:val="18"/>
              </w:rPr>
            </w:pPr>
          </w:p>
        </w:tc>
        <w:tc>
          <w:tcPr>
            <w:tcW w:w="1668" w:type="dxa"/>
            <w:vMerge/>
          </w:tcPr>
          <w:p w:rsidR="00A914D0" w:rsidRPr="0019180A" w:rsidRDefault="00A914D0" w:rsidP="00A914D0">
            <w:pPr>
              <w:rPr>
                <w:sz w:val="18"/>
                <w:szCs w:val="18"/>
              </w:rPr>
            </w:pPr>
          </w:p>
        </w:tc>
      </w:tr>
      <w:tr w:rsidR="00A914D0" w:rsidRPr="0078043D" w:rsidTr="00A914D0">
        <w:trPr>
          <w:trHeight w:hRule="exact" w:val="264"/>
        </w:trPr>
        <w:tc>
          <w:tcPr>
            <w:tcW w:w="1498" w:type="dxa"/>
            <w:vMerge/>
          </w:tcPr>
          <w:p w:rsidR="00A914D0" w:rsidRPr="0019180A" w:rsidRDefault="00A914D0" w:rsidP="00A914D0">
            <w:pPr>
              <w:rPr>
                <w:sz w:val="18"/>
                <w:szCs w:val="18"/>
              </w:rPr>
            </w:pPr>
          </w:p>
        </w:tc>
        <w:tc>
          <w:tcPr>
            <w:tcW w:w="6825" w:type="dxa"/>
            <w:gridSpan w:val="7"/>
          </w:tcPr>
          <w:p w:rsidR="00A914D0" w:rsidRPr="0019180A" w:rsidRDefault="00A914D0" w:rsidP="00A914D0">
            <w:pPr>
              <w:spacing w:line="252" w:lineRule="exact"/>
              <w:ind w:right="179"/>
              <w:rPr>
                <w:b/>
                <w:sz w:val="18"/>
                <w:szCs w:val="18"/>
                <w:lang w:val="ru-RU"/>
              </w:rPr>
            </w:pPr>
            <w:r w:rsidRPr="0019180A">
              <w:rPr>
                <w:b/>
                <w:sz w:val="18"/>
                <w:szCs w:val="18"/>
                <w:lang w:val="ru-RU"/>
              </w:rPr>
              <w:t>при общей вместимости, кубические метры</w:t>
            </w:r>
          </w:p>
        </w:tc>
        <w:tc>
          <w:tcPr>
            <w:tcW w:w="725" w:type="dxa"/>
            <w:vMerge/>
          </w:tcPr>
          <w:p w:rsidR="00A914D0" w:rsidRPr="0019180A" w:rsidRDefault="00A914D0" w:rsidP="00A914D0">
            <w:pPr>
              <w:rPr>
                <w:sz w:val="18"/>
                <w:szCs w:val="18"/>
                <w:lang w:val="ru-RU"/>
              </w:rPr>
            </w:pPr>
          </w:p>
        </w:tc>
        <w:tc>
          <w:tcPr>
            <w:tcW w:w="1668" w:type="dxa"/>
            <w:vMerge/>
          </w:tcPr>
          <w:p w:rsidR="00A914D0" w:rsidRPr="0019180A" w:rsidRDefault="00A914D0" w:rsidP="00A914D0">
            <w:pPr>
              <w:rPr>
                <w:sz w:val="18"/>
                <w:szCs w:val="18"/>
                <w:lang w:val="ru-RU"/>
              </w:rPr>
            </w:pPr>
          </w:p>
        </w:tc>
      </w:tr>
      <w:tr w:rsidR="00A914D0" w:rsidRPr="0019180A" w:rsidTr="00A914D0">
        <w:trPr>
          <w:trHeight w:hRule="exact" w:val="2033"/>
        </w:trPr>
        <w:tc>
          <w:tcPr>
            <w:tcW w:w="1498" w:type="dxa"/>
            <w:vMerge/>
          </w:tcPr>
          <w:p w:rsidR="00A914D0" w:rsidRPr="0019180A" w:rsidRDefault="00A914D0" w:rsidP="00A914D0">
            <w:pPr>
              <w:rPr>
                <w:sz w:val="18"/>
                <w:szCs w:val="18"/>
                <w:lang w:val="ru-RU"/>
              </w:rPr>
            </w:pPr>
          </w:p>
        </w:tc>
        <w:tc>
          <w:tcPr>
            <w:tcW w:w="763" w:type="dxa"/>
          </w:tcPr>
          <w:p w:rsidR="00A914D0" w:rsidRPr="0019180A" w:rsidRDefault="00A914D0" w:rsidP="00A914D0">
            <w:pPr>
              <w:ind w:right="99"/>
              <w:jc w:val="center"/>
              <w:rPr>
                <w:b/>
                <w:sz w:val="18"/>
                <w:szCs w:val="18"/>
              </w:rPr>
            </w:pPr>
            <w:r w:rsidRPr="0019180A">
              <w:rPr>
                <w:b/>
                <w:sz w:val="18"/>
                <w:szCs w:val="18"/>
              </w:rPr>
              <w:t>более 20,</w:t>
            </w:r>
          </w:p>
          <w:p w:rsidR="00A914D0" w:rsidRPr="0019180A" w:rsidRDefault="00A914D0" w:rsidP="00A914D0">
            <w:pPr>
              <w:spacing w:before="1"/>
              <w:ind w:right="104"/>
              <w:jc w:val="center"/>
              <w:rPr>
                <w:b/>
                <w:sz w:val="18"/>
                <w:szCs w:val="18"/>
              </w:rPr>
            </w:pPr>
            <w:r w:rsidRPr="0019180A">
              <w:rPr>
                <w:b/>
                <w:sz w:val="18"/>
                <w:szCs w:val="18"/>
              </w:rPr>
              <w:t>но не более 50</w:t>
            </w:r>
          </w:p>
        </w:tc>
        <w:tc>
          <w:tcPr>
            <w:tcW w:w="722" w:type="dxa"/>
          </w:tcPr>
          <w:p w:rsidR="00A914D0" w:rsidRPr="0019180A" w:rsidRDefault="00A914D0" w:rsidP="00A914D0">
            <w:pPr>
              <w:ind w:right="193"/>
              <w:jc w:val="both"/>
              <w:rPr>
                <w:b/>
                <w:sz w:val="18"/>
                <w:szCs w:val="18"/>
                <w:lang w:val="ru-RU"/>
              </w:rPr>
            </w:pPr>
            <w:r w:rsidRPr="0019180A">
              <w:rPr>
                <w:b/>
                <w:sz w:val="18"/>
                <w:szCs w:val="18"/>
                <w:lang w:val="ru-RU"/>
              </w:rPr>
              <w:t>бо- лее 50,</w:t>
            </w:r>
          </w:p>
          <w:p w:rsidR="00A914D0" w:rsidRPr="0019180A" w:rsidRDefault="00A914D0" w:rsidP="00A914D0">
            <w:pPr>
              <w:ind w:right="187"/>
              <w:jc w:val="both"/>
              <w:rPr>
                <w:b/>
                <w:sz w:val="18"/>
                <w:szCs w:val="18"/>
                <w:lang w:val="ru-RU"/>
              </w:rPr>
            </w:pPr>
            <w:r w:rsidRPr="0019180A">
              <w:rPr>
                <w:b/>
                <w:sz w:val="18"/>
                <w:szCs w:val="18"/>
                <w:lang w:val="ru-RU"/>
              </w:rPr>
              <w:t>но не бо- лее 200</w:t>
            </w:r>
          </w:p>
        </w:tc>
        <w:tc>
          <w:tcPr>
            <w:tcW w:w="893" w:type="dxa"/>
          </w:tcPr>
          <w:p w:rsidR="00A914D0" w:rsidRPr="0019180A" w:rsidRDefault="00A914D0" w:rsidP="00A914D0">
            <w:pPr>
              <w:ind w:right="150"/>
              <w:jc w:val="center"/>
              <w:rPr>
                <w:b/>
                <w:sz w:val="18"/>
                <w:szCs w:val="18"/>
                <w:lang w:val="ru-RU"/>
              </w:rPr>
            </w:pPr>
            <w:r w:rsidRPr="0019180A">
              <w:rPr>
                <w:b/>
                <w:sz w:val="18"/>
                <w:szCs w:val="18"/>
                <w:lang w:val="ru-RU"/>
              </w:rPr>
              <w:t>более 50, но не бо- лее 500</w:t>
            </w:r>
          </w:p>
        </w:tc>
        <w:tc>
          <w:tcPr>
            <w:tcW w:w="1440" w:type="dxa"/>
          </w:tcPr>
          <w:p w:rsidR="00A914D0" w:rsidRPr="0019180A" w:rsidRDefault="00A914D0" w:rsidP="00A914D0">
            <w:pPr>
              <w:ind w:right="156"/>
              <w:jc w:val="center"/>
              <w:rPr>
                <w:b/>
                <w:sz w:val="18"/>
                <w:szCs w:val="18"/>
              </w:rPr>
            </w:pPr>
            <w:r w:rsidRPr="0019180A">
              <w:rPr>
                <w:b/>
                <w:sz w:val="18"/>
                <w:szCs w:val="18"/>
              </w:rPr>
              <w:t>более 200, но не более 8000</w:t>
            </w:r>
          </w:p>
        </w:tc>
        <w:tc>
          <w:tcPr>
            <w:tcW w:w="742" w:type="dxa"/>
          </w:tcPr>
          <w:p w:rsidR="00A914D0" w:rsidRPr="0019180A" w:rsidRDefault="00A914D0" w:rsidP="00A914D0">
            <w:pPr>
              <w:ind w:right="203"/>
              <w:jc w:val="both"/>
              <w:rPr>
                <w:b/>
                <w:sz w:val="18"/>
                <w:szCs w:val="18"/>
                <w:lang w:val="ru-RU"/>
              </w:rPr>
            </w:pPr>
            <w:r w:rsidRPr="0019180A">
              <w:rPr>
                <w:b/>
                <w:sz w:val="18"/>
                <w:szCs w:val="18"/>
                <w:lang w:val="ru-RU"/>
              </w:rPr>
              <w:t>бо- лее 50,</w:t>
            </w:r>
          </w:p>
          <w:p w:rsidR="00A914D0" w:rsidRPr="0019180A" w:rsidRDefault="00A914D0" w:rsidP="00A914D0">
            <w:pPr>
              <w:ind w:right="87"/>
              <w:jc w:val="center"/>
              <w:rPr>
                <w:b/>
                <w:sz w:val="18"/>
                <w:szCs w:val="18"/>
                <w:lang w:val="ru-RU"/>
              </w:rPr>
            </w:pPr>
            <w:r w:rsidRPr="0019180A">
              <w:rPr>
                <w:b/>
                <w:sz w:val="18"/>
                <w:szCs w:val="18"/>
                <w:lang w:val="ru-RU"/>
              </w:rPr>
              <w:t>но не бо- лее 200</w:t>
            </w:r>
          </w:p>
        </w:tc>
        <w:tc>
          <w:tcPr>
            <w:tcW w:w="838" w:type="dxa"/>
          </w:tcPr>
          <w:p w:rsidR="00A914D0" w:rsidRPr="0019180A" w:rsidRDefault="00A914D0" w:rsidP="00A914D0">
            <w:pPr>
              <w:ind w:right="125"/>
              <w:jc w:val="center"/>
              <w:rPr>
                <w:b/>
                <w:sz w:val="18"/>
                <w:szCs w:val="18"/>
              </w:rPr>
            </w:pPr>
            <w:r w:rsidRPr="0019180A">
              <w:rPr>
                <w:b/>
                <w:sz w:val="18"/>
                <w:szCs w:val="18"/>
              </w:rPr>
              <w:t>более 50, но не более 500</w:t>
            </w:r>
          </w:p>
        </w:tc>
        <w:tc>
          <w:tcPr>
            <w:tcW w:w="1426" w:type="dxa"/>
          </w:tcPr>
          <w:p w:rsidR="00A914D0" w:rsidRPr="0019180A" w:rsidRDefault="00A914D0" w:rsidP="00A914D0">
            <w:pPr>
              <w:ind w:right="150"/>
              <w:jc w:val="center"/>
              <w:rPr>
                <w:b/>
                <w:sz w:val="18"/>
                <w:szCs w:val="18"/>
              </w:rPr>
            </w:pPr>
            <w:r w:rsidRPr="0019180A">
              <w:rPr>
                <w:b/>
                <w:sz w:val="18"/>
                <w:szCs w:val="18"/>
              </w:rPr>
              <w:t>более 200, но не более 8000</w:t>
            </w:r>
          </w:p>
        </w:tc>
        <w:tc>
          <w:tcPr>
            <w:tcW w:w="725" w:type="dxa"/>
            <w:vMerge/>
          </w:tcPr>
          <w:p w:rsidR="00A914D0" w:rsidRPr="0019180A" w:rsidRDefault="00A914D0" w:rsidP="00A914D0">
            <w:pPr>
              <w:rPr>
                <w:sz w:val="18"/>
                <w:szCs w:val="18"/>
              </w:rPr>
            </w:pPr>
          </w:p>
        </w:tc>
        <w:tc>
          <w:tcPr>
            <w:tcW w:w="1668" w:type="dxa"/>
            <w:vMerge/>
          </w:tcPr>
          <w:p w:rsidR="00A914D0" w:rsidRPr="0019180A" w:rsidRDefault="00A914D0" w:rsidP="00A914D0">
            <w:pPr>
              <w:rPr>
                <w:sz w:val="18"/>
                <w:szCs w:val="18"/>
              </w:rPr>
            </w:pPr>
          </w:p>
        </w:tc>
      </w:tr>
      <w:tr w:rsidR="00A914D0" w:rsidRPr="0078043D" w:rsidTr="00A914D0">
        <w:trPr>
          <w:trHeight w:hRule="exact" w:val="264"/>
        </w:trPr>
        <w:tc>
          <w:tcPr>
            <w:tcW w:w="1498" w:type="dxa"/>
            <w:vMerge/>
          </w:tcPr>
          <w:p w:rsidR="00A914D0" w:rsidRPr="0019180A" w:rsidRDefault="00A914D0" w:rsidP="00A914D0">
            <w:pPr>
              <w:rPr>
                <w:sz w:val="18"/>
                <w:szCs w:val="18"/>
              </w:rPr>
            </w:pPr>
          </w:p>
        </w:tc>
        <w:tc>
          <w:tcPr>
            <w:tcW w:w="6825" w:type="dxa"/>
            <w:gridSpan w:val="7"/>
          </w:tcPr>
          <w:p w:rsidR="00A914D0" w:rsidRPr="0019180A" w:rsidRDefault="00A914D0" w:rsidP="00A914D0">
            <w:pPr>
              <w:spacing w:line="252" w:lineRule="exact"/>
              <w:rPr>
                <w:b/>
                <w:sz w:val="18"/>
                <w:szCs w:val="18"/>
                <w:lang w:val="ru-RU"/>
              </w:rPr>
            </w:pPr>
            <w:r w:rsidRPr="0019180A">
              <w:rPr>
                <w:b/>
                <w:sz w:val="18"/>
                <w:szCs w:val="18"/>
                <w:lang w:val="ru-RU"/>
              </w:rPr>
              <w:t>Максимальная вместимость одного резервуара, кубические мет-</w:t>
            </w:r>
          </w:p>
        </w:tc>
        <w:tc>
          <w:tcPr>
            <w:tcW w:w="725" w:type="dxa"/>
            <w:vMerge/>
          </w:tcPr>
          <w:p w:rsidR="00A914D0" w:rsidRPr="0019180A" w:rsidRDefault="00A914D0" w:rsidP="00A914D0">
            <w:pPr>
              <w:rPr>
                <w:sz w:val="18"/>
                <w:szCs w:val="18"/>
                <w:lang w:val="ru-RU"/>
              </w:rPr>
            </w:pPr>
          </w:p>
        </w:tc>
        <w:tc>
          <w:tcPr>
            <w:tcW w:w="1668" w:type="dxa"/>
            <w:vMerge/>
          </w:tcPr>
          <w:p w:rsidR="00A914D0" w:rsidRPr="0019180A" w:rsidRDefault="00A914D0" w:rsidP="00A914D0">
            <w:pPr>
              <w:rPr>
                <w:sz w:val="18"/>
                <w:szCs w:val="18"/>
                <w:lang w:val="ru-RU"/>
              </w:rPr>
            </w:pPr>
          </w:p>
        </w:tc>
      </w:tr>
    </w:tbl>
    <w:p w:rsidR="00A914D0" w:rsidRPr="0019180A" w:rsidRDefault="00A914D0" w:rsidP="00A914D0">
      <w:pPr>
        <w:rPr>
          <w:sz w:val="18"/>
          <w:szCs w:val="18"/>
          <w:lang w:val="ru-RU"/>
        </w:rPr>
        <w:sectPr w:rsidR="00A914D0" w:rsidRPr="0019180A">
          <w:pgSz w:w="11910" w:h="16850"/>
          <w:pgMar w:top="1020" w:right="280" w:bottom="920" w:left="680" w:header="753" w:footer="728" w:gutter="0"/>
          <w:cols w:space="720"/>
        </w:sectPr>
      </w:pPr>
    </w:p>
    <w:p w:rsidR="00A914D0" w:rsidRPr="0019180A" w:rsidRDefault="00A914D0" w:rsidP="00A914D0">
      <w:pPr>
        <w:rPr>
          <w:sz w:val="18"/>
          <w:szCs w:val="18"/>
          <w:lang w:val="ru-RU"/>
        </w:rPr>
      </w:pPr>
    </w:p>
    <w:p w:rsidR="00A914D0" w:rsidRPr="0019180A" w:rsidRDefault="00A914D0" w:rsidP="00A914D0">
      <w:pPr>
        <w:spacing w:before="4" w:after="1"/>
        <w:rPr>
          <w:sz w:val="18"/>
          <w:szCs w:val="18"/>
          <w:lang w:val="ru-RU"/>
        </w:rPr>
      </w:pPr>
    </w:p>
    <w:tbl>
      <w:tblPr>
        <w:tblStyle w:val="TableNormal24"/>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763"/>
        <w:gridCol w:w="722"/>
        <w:gridCol w:w="893"/>
        <w:gridCol w:w="713"/>
        <w:gridCol w:w="727"/>
        <w:gridCol w:w="742"/>
        <w:gridCol w:w="838"/>
        <w:gridCol w:w="718"/>
        <w:gridCol w:w="709"/>
        <w:gridCol w:w="725"/>
        <w:gridCol w:w="739"/>
        <w:gridCol w:w="929"/>
      </w:tblGrid>
      <w:tr w:rsidR="00A914D0" w:rsidRPr="0019180A" w:rsidTr="00A914D0">
        <w:trPr>
          <w:trHeight w:hRule="exact" w:val="262"/>
        </w:trPr>
        <w:tc>
          <w:tcPr>
            <w:tcW w:w="1498" w:type="dxa"/>
            <w:vMerge w:val="restart"/>
          </w:tcPr>
          <w:p w:rsidR="00A914D0" w:rsidRPr="0019180A" w:rsidRDefault="00A914D0" w:rsidP="00A914D0">
            <w:pPr>
              <w:rPr>
                <w:sz w:val="18"/>
                <w:szCs w:val="18"/>
                <w:lang w:val="ru-RU"/>
              </w:rPr>
            </w:pPr>
          </w:p>
        </w:tc>
        <w:tc>
          <w:tcPr>
            <w:tcW w:w="6825" w:type="dxa"/>
            <w:gridSpan w:val="9"/>
          </w:tcPr>
          <w:p w:rsidR="00A914D0" w:rsidRPr="0019180A" w:rsidRDefault="00A914D0" w:rsidP="00A914D0">
            <w:pPr>
              <w:spacing w:line="252" w:lineRule="exact"/>
              <w:ind w:right="3241"/>
              <w:jc w:val="center"/>
              <w:rPr>
                <w:b/>
                <w:sz w:val="18"/>
                <w:szCs w:val="18"/>
              </w:rPr>
            </w:pPr>
            <w:r w:rsidRPr="0019180A">
              <w:rPr>
                <w:b/>
                <w:sz w:val="18"/>
                <w:szCs w:val="18"/>
              </w:rPr>
              <w:t>ры</w:t>
            </w:r>
          </w:p>
        </w:tc>
        <w:tc>
          <w:tcPr>
            <w:tcW w:w="725" w:type="dxa"/>
            <w:vMerge w:val="restart"/>
          </w:tcPr>
          <w:p w:rsidR="00A914D0" w:rsidRPr="0019180A" w:rsidRDefault="00A914D0" w:rsidP="00A914D0">
            <w:pPr>
              <w:ind w:right="104"/>
              <w:jc w:val="center"/>
              <w:rPr>
                <w:b/>
                <w:sz w:val="18"/>
                <w:szCs w:val="18"/>
                <w:lang w:val="ru-RU"/>
              </w:rPr>
            </w:pPr>
            <w:r w:rsidRPr="0019180A">
              <w:rPr>
                <w:b/>
                <w:sz w:val="18"/>
                <w:szCs w:val="18"/>
                <w:lang w:val="ru-RU"/>
              </w:rPr>
              <w:t>ний, уста- тано но- вок, где ис- поль зует- ся сжи жен- ный</w:t>
            </w:r>
          </w:p>
          <w:p w:rsidR="00A914D0" w:rsidRPr="0019180A" w:rsidRDefault="00A914D0" w:rsidP="00A914D0">
            <w:pPr>
              <w:ind w:right="56"/>
              <w:jc w:val="center"/>
              <w:rPr>
                <w:b/>
                <w:sz w:val="18"/>
                <w:szCs w:val="18"/>
                <w:lang w:val="ru-RU"/>
              </w:rPr>
            </w:pPr>
            <w:r w:rsidRPr="0019180A">
              <w:rPr>
                <w:b/>
                <w:sz w:val="18"/>
                <w:szCs w:val="18"/>
                <w:lang w:val="ru-RU"/>
              </w:rPr>
              <w:t>угле- лево водо до- род- ный газ,</w:t>
            </w:r>
          </w:p>
          <w:p w:rsidR="00A914D0" w:rsidRPr="0019180A" w:rsidRDefault="00A914D0" w:rsidP="00A914D0">
            <w:pPr>
              <w:ind w:right="52"/>
              <w:jc w:val="center"/>
              <w:rPr>
                <w:b/>
                <w:sz w:val="18"/>
                <w:szCs w:val="18"/>
              </w:rPr>
            </w:pPr>
            <w:r w:rsidRPr="0019180A">
              <w:rPr>
                <w:b/>
                <w:sz w:val="18"/>
                <w:szCs w:val="18"/>
              </w:rPr>
              <w:t>мет- ры</w:t>
            </w:r>
          </w:p>
        </w:tc>
        <w:tc>
          <w:tcPr>
            <w:tcW w:w="1668" w:type="dxa"/>
            <w:gridSpan w:val="2"/>
          </w:tcPr>
          <w:p w:rsidR="00A914D0" w:rsidRPr="0019180A" w:rsidRDefault="00A914D0" w:rsidP="00A914D0">
            <w:pPr>
              <w:rPr>
                <w:sz w:val="18"/>
                <w:szCs w:val="18"/>
              </w:rPr>
            </w:pPr>
          </w:p>
        </w:tc>
      </w:tr>
      <w:tr w:rsidR="00A914D0" w:rsidRPr="0019180A" w:rsidTr="00A914D0">
        <w:trPr>
          <w:trHeight w:hRule="exact" w:val="5315"/>
        </w:trPr>
        <w:tc>
          <w:tcPr>
            <w:tcW w:w="1498" w:type="dxa"/>
            <w:vMerge/>
          </w:tcPr>
          <w:p w:rsidR="00A914D0" w:rsidRPr="0019180A" w:rsidRDefault="00A914D0" w:rsidP="00A914D0">
            <w:pPr>
              <w:rPr>
                <w:sz w:val="18"/>
                <w:szCs w:val="18"/>
              </w:rPr>
            </w:pPr>
          </w:p>
        </w:tc>
        <w:tc>
          <w:tcPr>
            <w:tcW w:w="763" w:type="dxa"/>
          </w:tcPr>
          <w:p w:rsidR="00A914D0" w:rsidRPr="0019180A" w:rsidRDefault="00A914D0" w:rsidP="00A914D0">
            <w:pPr>
              <w:spacing w:before="1"/>
              <w:ind w:right="106"/>
              <w:jc w:val="center"/>
              <w:rPr>
                <w:b/>
                <w:sz w:val="18"/>
                <w:szCs w:val="18"/>
              </w:rPr>
            </w:pPr>
            <w:r w:rsidRPr="0019180A">
              <w:rPr>
                <w:b/>
                <w:sz w:val="18"/>
                <w:szCs w:val="18"/>
              </w:rPr>
              <w:t>не более 25</w:t>
            </w:r>
          </w:p>
        </w:tc>
        <w:tc>
          <w:tcPr>
            <w:tcW w:w="722" w:type="dxa"/>
          </w:tcPr>
          <w:p w:rsidR="00A914D0" w:rsidRPr="0019180A" w:rsidRDefault="00A914D0" w:rsidP="00A914D0">
            <w:pPr>
              <w:spacing w:before="1"/>
              <w:ind w:right="132"/>
              <w:jc w:val="center"/>
              <w:rPr>
                <w:b/>
                <w:sz w:val="18"/>
                <w:szCs w:val="18"/>
              </w:rPr>
            </w:pPr>
            <w:r w:rsidRPr="0019180A">
              <w:rPr>
                <w:b/>
                <w:sz w:val="18"/>
                <w:szCs w:val="18"/>
              </w:rPr>
              <w:t>25</w:t>
            </w:r>
          </w:p>
        </w:tc>
        <w:tc>
          <w:tcPr>
            <w:tcW w:w="893" w:type="dxa"/>
          </w:tcPr>
          <w:p w:rsidR="00A914D0" w:rsidRPr="0019180A" w:rsidRDefault="00A914D0" w:rsidP="00A914D0">
            <w:pPr>
              <w:spacing w:before="1"/>
              <w:ind w:right="106"/>
              <w:jc w:val="center"/>
              <w:rPr>
                <w:b/>
                <w:sz w:val="18"/>
                <w:szCs w:val="18"/>
              </w:rPr>
            </w:pPr>
            <w:r w:rsidRPr="0019180A">
              <w:rPr>
                <w:b/>
                <w:sz w:val="18"/>
                <w:szCs w:val="18"/>
              </w:rPr>
              <w:t>50</w:t>
            </w:r>
          </w:p>
        </w:tc>
        <w:tc>
          <w:tcPr>
            <w:tcW w:w="713" w:type="dxa"/>
          </w:tcPr>
          <w:p w:rsidR="00A914D0" w:rsidRPr="0019180A" w:rsidRDefault="00A914D0" w:rsidP="00A914D0">
            <w:pPr>
              <w:spacing w:before="1"/>
              <w:ind w:right="182"/>
              <w:jc w:val="right"/>
              <w:rPr>
                <w:b/>
                <w:sz w:val="18"/>
                <w:szCs w:val="18"/>
              </w:rPr>
            </w:pPr>
            <w:r w:rsidRPr="0019180A">
              <w:rPr>
                <w:b/>
                <w:sz w:val="18"/>
                <w:szCs w:val="18"/>
              </w:rPr>
              <w:t>100</w:t>
            </w:r>
          </w:p>
        </w:tc>
        <w:tc>
          <w:tcPr>
            <w:tcW w:w="727" w:type="dxa"/>
          </w:tcPr>
          <w:p w:rsidR="00A914D0" w:rsidRPr="0019180A" w:rsidRDefault="00A914D0" w:rsidP="00A914D0">
            <w:pPr>
              <w:spacing w:before="1"/>
              <w:ind w:right="163"/>
              <w:jc w:val="both"/>
              <w:rPr>
                <w:b/>
                <w:sz w:val="18"/>
                <w:szCs w:val="18"/>
                <w:lang w:val="ru-RU"/>
              </w:rPr>
            </w:pPr>
            <w:r w:rsidRPr="0019180A">
              <w:rPr>
                <w:b/>
                <w:sz w:val="18"/>
                <w:szCs w:val="18"/>
                <w:lang w:val="ru-RU"/>
              </w:rPr>
              <w:t>бо- лее 100,</w:t>
            </w:r>
          </w:p>
          <w:p w:rsidR="00A914D0" w:rsidRPr="0019180A" w:rsidRDefault="00A914D0" w:rsidP="00A914D0">
            <w:pPr>
              <w:spacing w:before="1"/>
              <w:ind w:right="192"/>
              <w:jc w:val="both"/>
              <w:rPr>
                <w:b/>
                <w:sz w:val="18"/>
                <w:szCs w:val="18"/>
                <w:lang w:val="ru-RU"/>
              </w:rPr>
            </w:pPr>
            <w:r w:rsidRPr="0019180A">
              <w:rPr>
                <w:b/>
                <w:sz w:val="18"/>
                <w:szCs w:val="18"/>
                <w:lang w:val="ru-RU"/>
              </w:rPr>
              <w:t>но не бо- лее 600</w:t>
            </w:r>
          </w:p>
        </w:tc>
        <w:tc>
          <w:tcPr>
            <w:tcW w:w="742" w:type="dxa"/>
          </w:tcPr>
          <w:p w:rsidR="00A914D0" w:rsidRPr="0019180A" w:rsidRDefault="00A914D0" w:rsidP="00A914D0">
            <w:pPr>
              <w:spacing w:before="1"/>
              <w:ind w:right="87"/>
              <w:jc w:val="center"/>
              <w:rPr>
                <w:b/>
                <w:sz w:val="18"/>
                <w:szCs w:val="18"/>
              </w:rPr>
            </w:pPr>
            <w:r w:rsidRPr="0019180A">
              <w:rPr>
                <w:b/>
                <w:sz w:val="18"/>
                <w:szCs w:val="18"/>
              </w:rPr>
              <w:t>25</w:t>
            </w:r>
          </w:p>
        </w:tc>
        <w:tc>
          <w:tcPr>
            <w:tcW w:w="838" w:type="dxa"/>
          </w:tcPr>
          <w:p w:rsidR="00A914D0" w:rsidRPr="0019180A" w:rsidRDefault="00A914D0" w:rsidP="00A914D0">
            <w:pPr>
              <w:spacing w:before="1"/>
              <w:ind w:right="99"/>
              <w:jc w:val="center"/>
              <w:rPr>
                <w:b/>
                <w:sz w:val="18"/>
                <w:szCs w:val="18"/>
              </w:rPr>
            </w:pPr>
            <w:r w:rsidRPr="0019180A">
              <w:rPr>
                <w:b/>
                <w:sz w:val="18"/>
                <w:szCs w:val="18"/>
              </w:rPr>
              <w:t>50</w:t>
            </w:r>
          </w:p>
        </w:tc>
        <w:tc>
          <w:tcPr>
            <w:tcW w:w="718" w:type="dxa"/>
          </w:tcPr>
          <w:p w:rsidR="00A914D0" w:rsidRPr="0019180A" w:rsidRDefault="00A914D0" w:rsidP="00A914D0">
            <w:pPr>
              <w:spacing w:before="1"/>
              <w:ind w:right="130"/>
              <w:jc w:val="center"/>
              <w:rPr>
                <w:b/>
                <w:sz w:val="18"/>
                <w:szCs w:val="18"/>
              </w:rPr>
            </w:pPr>
            <w:r w:rsidRPr="0019180A">
              <w:rPr>
                <w:b/>
                <w:sz w:val="18"/>
                <w:szCs w:val="18"/>
              </w:rPr>
              <w:t>100</w:t>
            </w:r>
          </w:p>
        </w:tc>
        <w:tc>
          <w:tcPr>
            <w:tcW w:w="709" w:type="dxa"/>
          </w:tcPr>
          <w:p w:rsidR="00A914D0" w:rsidRPr="0019180A" w:rsidRDefault="00A914D0" w:rsidP="00A914D0">
            <w:pPr>
              <w:spacing w:before="1"/>
              <w:ind w:right="154"/>
              <w:jc w:val="both"/>
              <w:rPr>
                <w:b/>
                <w:sz w:val="18"/>
                <w:szCs w:val="18"/>
                <w:lang w:val="ru-RU"/>
              </w:rPr>
            </w:pPr>
            <w:r w:rsidRPr="0019180A">
              <w:rPr>
                <w:b/>
                <w:sz w:val="18"/>
                <w:szCs w:val="18"/>
                <w:lang w:val="ru-RU"/>
              </w:rPr>
              <w:t>бо- лее 100,</w:t>
            </w:r>
          </w:p>
          <w:p w:rsidR="00A914D0" w:rsidRPr="0019180A" w:rsidRDefault="00A914D0" w:rsidP="00A914D0">
            <w:pPr>
              <w:spacing w:before="1"/>
              <w:ind w:right="183"/>
              <w:jc w:val="both"/>
              <w:rPr>
                <w:b/>
                <w:sz w:val="18"/>
                <w:szCs w:val="18"/>
                <w:lang w:val="ru-RU"/>
              </w:rPr>
            </w:pPr>
            <w:r w:rsidRPr="0019180A">
              <w:rPr>
                <w:b/>
                <w:sz w:val="18"/>
                <w:szCs w:val="18"/>
                <w:lang w:val="ru-RU"/>
              </w:rPr>
              <w:t>но не бо- лее 600</w:t>
            </w:r>
          </w:p>
        </w:tc>
        <w:tc>
          <w:tcPr>
            <w:tcW w:w="725" w:type="dxa"/>
            <w:vMerge/>
          </w:tcPr>
          <w:p w:rsidR="00A914D0" w:rsidRPr="0019180A" w:rsidRDefault="00A914D0" w:rsidP="00A914D0">
            <w:pPr>
              <w:rPr>
                <w:sz w:val="18"/>
                <w:szCs w:val="18"/>
                <w:lang w:val="ru-RU"/>
              </w:rPr>
            </w:pPr>
          </w:p>
        </w:tc>
        <w:tc>
          <w:tcPr>
            <w:tcW w:w="739" w:type="dxa"/>
          </w:tcPr>
          <w:p w:rsidR="00A914D0" w:rsidRPr="0019180A" w:rsidRDefault="00A914D0" w:rsidP="00A914D0">
            <w:pPr>
              <w:spacing w:before="1"/>
              <w:ind w:right="200"/>
              <w:jc w:val="both"/>
              <w:rPr>
                <w:b/>
                <w:sz w:val="18"/>
                <w:szCs w:val="18"/>
              </w:rPr>
            </w:pPr>
            <w:r w:rsidRPr="0019180A">
              <w:rPr>
                <w:b/>
                <w:sz w:val="18"/>
                <w:szCs w:val="18"/>
              </w:rPr>
              <w:t>не бо- лее 20</w:t>
            </w:r>
          </w:p>
        </w:tc>
        <w:tc>
          <w:tcPr>
            <w:tcW w:w="929" w:type="dxa"/>
          </w:tcPr>
          <w:p w:rsidR="00A914D0" w:rsidRPr="0019180A" w:rsidRDefault="00A914D0" w:rsidP="00A914D0">
            <w:pPr>
              <w:spacing w:before="1"/>
              <w:ind w:right="198"/>
              <w:rPr>
                <w:b/>
                <w:sz w:val="18"/>
                <w:szCs w:val="18"/>
              </w:rPr>
            </w:pPr>
            <w:r w:rsidRPr="0019180A">
              <w:rPr>
                <w:b/>
                <w:sz w:val="18"/>
                <w:szCs w:val="18"/>
              </w:rPr>
              <w:t>более 20</w:t>
            </w:r>
          </w:p>
        </w:tc>
      </w:tr>
      <w:tr w:rsidR="00A914D0" w:rsidRPr="0019180A" w:rsidTr="00A914D0">
        <w:trPr>
          <w:trHeight w:hRule="exact" w:val="768"/>
        </w:trPr>
        <w:tc>
          <w:tcPr>
            <w:tcW w:w="1498" w:type="dxa"/>
          </w:tcPr>
          <w:p w:rsidR="00A914D0" w:rsidRPr="0019180A" w:rsidRDefault="00A914D0" w:rsidP="00A914D0">
            <w:pPr>
              <w:tabs>
                <w:tab w:val="left" w:pos="1094"/>
              </w:tabs>
              <w:ind w:right="96"/>
              <w:rPr>
                <w:sz w:val="18"/>
                <w:szCs w:val="18"/>
              </w:rPr>
            </w:pPr>
            <w:r w:rsidRPr="0019180A">
              <w:rPr>
                <w:sz w:val="18"/>
                <w:szCs w:val="18"/>
              </w:rPr>
              <w:t>Жилые,</w:t>
            </w:r>
            <w:r w:rsidRPr="0019180A">
              <w:rPr>
                <w:sz w:val="18"/>
                <w:szCs w:val="18"/>
              </w:rPr>
              <w:tab/>
              <w:t>об- щественные здания</w:t>
            </w:r>
          </w:p>
        </w:tc>
        <w:tc>
          <w:tcPr>
            <w:tcW w:w="763" w:type="dxa"/>
          </w:tcPr>
          <w:p w:rsidR="00A914D0" w:rsidRPr="0019180A" w:rsidRDefault="00A914D0" w:rsidP="00A914D0">
            <w:pPr>
              <w:spacing w:line="247" w:lineRule="exact"/>
              <w:ind w:right="99"/>
              <w:jc w:val="center"/>
              <w:rPr>
                <w:sz w:val="18"/>
                <w:szCs w:val="18"/>
              </w:rPr>
            </w:pPr>
            <w:r w:rsidRPr="0019180A">
              <w:rPr>
                <w:sz w:val="18"/>
                <w:szCs w:val="18"/>
              </w:rPr>
              <w:t>70</w:t>
            </w:r>
          </w:p>
        </w:tc>
        <w:tc>
          <w:tcPr>
            <w:tcW w:w="722" w:type="dxa"/>
          </w:tcPr>
          <w:p w:rsidR="00A914D0" w:rsidRPr="0019180A" w:rsidRDefault="00A914D0" w:rsidP="00A914D0">
            <w:pPr>
              <w:spacing w:line="247" w:lineRule="exact"/>
              <w:ind w:right="132"/>
              <w:jc w:val="center"/>
              <w:rPr>
                <w:sz w:val="18"/>
                <w:szCs w:val="18"/>
              </w:rPr>
            </w:pPr>
            <w:r w:rsidRPr="0019180A">
              <w:rPr>
                <w:sz w:val="18"/>
                <w:szCs w:val="18"/>
              </w:rPr>
              <w:t>80</w:t>
            </w:r>
          </w:p>
        </w:tc>
        <w:tc>
          <w:tcPr>
            <w:tcW w:w="893" w:type="dxa"/>
          </w:tcPr>
          <w:p w:rsidR="00A914D0" w:rsidRPr="0019180A" w:rsidRDefault="00A914D0" w:rsidP="00A914D0">
            <w:pPr>
              <w:spacing w:line="247" w:lineRule="exact"/>
              <w:ind w:right="106"/>
              <w:jc w:val="center"/>
              <w:rPr>
                <w:sz w:val="18"/>
                <w:szCs w:val="18"/>
              </w:rPr>
            </w:pPr>
            <w:r w:rsidRPr="0019180A">
              <w:rPr>
                <w:sz w:val="18"/>
                <w:szCs w:val="18"/>
              </w:rPr>
              <w:t>150</w:t>
            </w:r>
          </w:p>
        </w:tc>
        <w:tc>
          <w:tcPr>
            <w:tcW w:w="713" w:type="dxa"/>
          </w:tcPr>
          <w:p w:rsidR="00A914D0" w:rsidRPr="0019180A" w:rsidRDefault="00A914D0" w:rsidP="00A914D0">
            <w:pPr>
              <w:spacing w:line="247" w:lineRule="exact"/>
              <w:ind w:right="182"/>
              <w:jc w:val="right"/>
              <w:rPr>
                <w:sz w:val="18"/>
                <w:szCs w:val="18"/>
              </w:rPr>
            </w:pPr>
            <w:r w:rsidRPr="0019180A">
              <w:rPr>
                <w:sz w:val="18"/>
                <w:szCs w:val="18"/>
              </w:rPr>
              <w:t>200</w:t>
            </w:r>
          </w:p>
        </w:tc>
        <w:tc>
          <w:tcPr>
            <w:tcW w:w="727" w:type="dxa"/>
          </w:tcPr>
          <w:p w:rsidR="00A914D0" w:rsidRPr="0019180A" w:rsidRDefault="00A914D0" w:rsidP="00A914D0">
            <w:pPr>
              <w:spacing w:line="247" w:lineRule="exact"/>
              <w:ind w:right="192"/>
              <w:jc w:val="right"/>
              <w:rPr>
                <w:sz w:val="18"/>
                <w:szCs w:val="18"/>
              </w:rPr>
            </w:pPr>
            <w:r w:rsidRPr="0019180A">
              <w:rPr>
                <w:sz w:val="18"/>
                <w:szCs w:val="18"/>
              </w:rPr>
              <w:t>300</w:t>
            </w:r>
          </w:p>
        </w:tc>
        <w:tc>
          <w:tcPr>
            <w:tcW w:w="742" w:type="dxa"/>
          </w:tcPr>
          <w:p w:rsidR="00A914D0" w:rsidRPr="0019180A" w:rsidRDefault="00A914D0" w:rsidP="00A914D0">
            <w:pPr>
              <w:spacing w:line="247" w:lineRule="exact"/>
              <w:ind w:right="87"/>
              <w:jc w:val="center"/>
              <w:rPr>
                <w:sz w:val="18"/>
                <w:szCs w:val="18"/>
              </w:rPr>
            </w:pPr>
            <w:r w:rsidRPr="0019180A">
              <w:rPr>
                <w:sz w:val="18"/>
                <w:szCs w:val="18"/>
              </w:rPr>
              <w:t>40</w:t>
            </w:r>
          </w:p>
        </w:tc>
        <w:tc>
          <w:tcPr>
            <w:tcW w:w="838" w:type="dxa"/>
          </w:tcPr>
          <w:p w:rsidR="00A914D0" w:rsidRPr="0019180A" w:rsidRDefault="00A914D0" w:rsidP="00A914D0">
            <w:pPr>
              <w:spacing w:line="247" w:lineRule="exact"/>
              <w:ind w:right="99"/>
              <w:jc w:val="center"/>
              <w:rPr>
                <w:sz w:val="18"/>
                <w:szCs w:val="18"/>
              </w:rPr>
            </w:pPr>
            <w:r w:rsidRPr="0019180A">
              <w:rPr>
                <w:sz w:val="18"/>
                <w:szCs w:val="18"/>
              </w:rPr>
              <w:t>75</w:t>
            </w:r>
          </w:p>
        </w:tc>
        <w:tc>
          <w:tcPr>
            <w:tcW w:w="718" w:type="dxa"/>
          </w:tcPr>
          <w:p w:rsidR="00A914D0" w:rsidRPr="0019180A" w:rsidRDefault="00A914D0" w:rsidP="00A914D0">
            <w:pPr>
              <w:spacing w:line="247" w:lineRule="exact"/>
              <w:ind w:right="130"/>
              <w:jc w:val="center"/>
              <w:rPr>
                <w:sz w:val="18"/>
                <w:szCs w:val="18"/>
              </w:rPr>
            </w:pPr>
            <w:r w:rsidRPr="0019180A">
              <w:rPr>
                <w:sz w:val="18"/>
                <w:szCs w:val="18"/>
              </w:rPr>
              <w:t>100</w:t>
            </w:r>
          </w:p>
        </w:tc>
        <w:tc>
          <w:tcPr>
            <w:tcW w:w="709" w:type="dxa"/>
          </w:tcPr>
          <w:p w:rsidR="00A914D0" w:rsidRPr="0019180A" w:rsidRDefault="00A914D0" w:rsidP="00A914D0">
            <w:pPr>
              <w:spacing w:line="247" w:lineRule="exact"/>
              <w:ind w:right="127"/>
              <w:jc w:val="center"/>
              <w:rPr>
                <w:sz w:val="18"/>
                <w:szCs w:val="18"/>
              </w:rPr>
            </w:pPr>
            <w:r w:rsidRPr="0019180A">
              <w:rPr>
                <w:sz w:val="18"/>
                <w:szCs w:val="18"/>
              </w:rPr>
              <w:t>150</w:t>
            </w:r>
          </w:p>
        </w:tc>
        <w:tc>
          <w:tcPr>
            <w:tcW w:w="725" w:type="dxa"/>
          </w:tcPr>
          <w:p w:rsidR="00A914D0" w:rsidRPr="0019180A" w:rsidRDefault="00A914D0" w:rsidP="00A914D0">
            <w:pPr>
              <w:spacing w:line="247" w:lineRule="exact"/>
              <w:ind w:right="57"/>
              <w:jc w:val="center"/>
              <w:rPr>
                <w:sz w:val="18"/>
                <w:szCs w:val="18"/>
              </w:rPr>
            </w:pPr>
            <w:r w:rsidRPr="0019180A">
              <w:rPr>
                <w:sz w:val="18"/>
                <w:szCs w:val="18"/>
              </w:rPr>
              <w:t>50</w:t>
            </w:r>
          </w:p>
        </w:tc>
        <w:tc>
          <w:tcPr>
            <w:tcW w:w="739" w:type="dxa"/>
          </w:tcPr>
          <w:p w:rsidR="00A914D0" w:rsidRPr="0019180A" w:rsidRDefault="00A914D0" w:rsidP="00A914D0">
            <w:pPr>
              <w:spacing w:line="247" w:lineRule="exact"/>
              <w:ind w:right="85"/>
              <w:jc w:val="center"/>
              <w:rPr>
                <w:sz w:val="18"/>
                <w:szCs w:val="18"/>
              </w:rPr>
            </w:pPr>
            <w:r w:rsidRPr="0019180A">
              <w:rPr>
                <w:sz w:val="18"/>
                <w:szCs w:val="18"/>
              </w:rPr>
              <w:t>50</w:t>
            </w:r>
          </w:p>
        </w:tc>
        <w:tc>
          <w:tcPr>
            <w:tcW w:w="929" w:type="dxa"/>
          </w:tcPr>
          <w:p w:rsidR="00A914D0" w:rsidRPr="0019180A" w:rsidRDefault="00A914D0" w:rsidP="00A914D0">
            <w:pPr>
              <w:spacing w:line="247" w:lineRule="exact"/>
              <w:ind w:right="90"/>
              <w:jc w:val="center"/>
              <w:rPr>
                <w:sz w:val="18"/>
                <w:szCs w:val="18"/>
              </w:rPr>
            </w:pPr>
            <w:r w:rsidRPr="0019180A">
              <w:rPr>
                <w:sz w:val="18"/>
                <w:szCs w:val="18"/>
              </w:rPr>
              <w:t>100</w:t>
            </w:r>
          </w:p>
        </w:tc>
      </w:tr>
      <w:tr w:rsidR="00A914D0" w:rsidRPr="0019180A" w:rsidTr="00A914D0">
        <w:trPr>
          <w:trHeight w:hRule="exact" w:val="2542"/>
        </w:trPr>
        <w:tc>
          <w:tcPr>
            <w:tcW w:w="1498" w:type="dxa"/>
          </w:tcPr>
          <w:p w:rsidR="00A914D0" w:rsidRPr="0019180A" w:rsidRDefault="00A914D0" w:rsidP="00A914D0">
            <w:pPr>
              <w:tabs>
                <w:tab w:val="left" w:pos="700"/>
                <w:tab w:val="left" w:pos="976"/>
                <w:tab w:val="left" w:pos="1053"/>
                <w:tab w:val="left" w:pos="1096"/>
              </w:tabs>
              <w:ind w:right="96"/>
              <w:rPr>
                <w:sz w:val="18"/>
                <w:szCs w:val="18"/>
                <w:lang w:val="ru-RU"/>
              </w:rPr>
            </w:pPr>
            <w:r w:rsidRPr="0019180A">
              <w:rPr>
                <w:sz w:val="18"/>
                <w:szCs w:val="18"/>
                <w:lang w:val="ru-RU"/>
              </w:rPr>
              <w:t>Администра- тивные,</w:t>
            </w:r>
            <w:r w:rsidRPr="0019180A">
              <w:rPr>
                <w:sz w:val="18"/>
                <w:szCs w:val="18"/>
                <w:lang w:val="ru-RU"/>
              </w:rPr>
              <w:tab/>
            </w:r>
            <w:r w:rsidRPr="0019180A">
              <w:rPr>
                <w:sz w:val="18"/>
                <w:szCs w:val="18"/>
                <w:lang w:val="ru-RU"/>
              </w:rPr>
              <w:tab/>
              <w:t>бы- товые,</w:t>
            </w:r>
            <w:r w:rsidRPr="0019180A">
              <w:rPr>
                <w:sz w:val="18"/>
                <w:szCs w:val="18"/>
                <w:lang w:val="ru-RU"/>
              </w:rPr>
              <w:tab/>
              <w:t>про- изводствен- ные</w:t>
            </w:r>
            <w:r w:rsidRPr="0019180A">
              <w:rPr>
                <w:sz w:val="18"/>
                <w:szCs w:val="18"/>
                <w:lang w:val="ru-RU"/>
              </w:rPr>
              <w:tab/>
            </w:r>
            <w:r w:rsidRPr="0019180A">
              <w:rPr>
                <w:spacing w:val="-1"/>
                <w:sz w:val="18"/>
                <w:szCs w:val="18"/>
                <w:lang w:val="ru-RU"/>
              </w:rPr>
              <w:t xml:space="preserve">здания, </w:t>
            </w:r>
            <w:r w:rsidRPr="0019180A">
              <w:rPr>
                <w:sz w:val="18"/>
                <w:szCs w:val="18"/>
                <w:lang w:val="ru-RU"/>
              </w:rPr>
              <w:t>здания</w:t>
            </w:r>
            <w:r w:rsidRPr="0019180A">
              <w:rPr>
                <w:sz w:val="18"/>
                <w:szCs w:val="18"/>
                <w:lang w:val="ru-RU"/>
              </w:rPr>
              <w:tab/>
            </w:r>
            <w:r w:rsidRPr="0019180A">
              <w:rPr>
                <w:sz w:val="18"/>
                <w:szCs w:val="18"/>
                <w:lang w:val="ru-RU"/>
              </w:rPr>
              <w:tab/>
            </w:r>
            <w:r w:rsidRPr="0019180A">
              <w:rPr>
                <w:sz w:val="18"/>
                <w:szCs w:val="18"/>
                <w:lang w:val="ru-RU"/>
              </w:rPr>
              <w:tab/>
              <w:t>ко- тельных, га- ражей и от- крытых стоянок</w:t>
            </w:r>
          </w:p>
        </w:tc>
        <w:tc>
          <w:tcPr>
            <w:tcW w:w="763" w:type="dxa"/>
          </w:tcPr>
          <w:p w:rsidR="00A914D0" w:rsidRPr="0019180A" w:rsidRDefault="00A914D0" w:rsidP="00A914D0">
            <w:pPr>
              <w:spacing w:line="249" w:lineRule="exact"/>
              <w:ind w:right="99"/>
              <w:jc w:val="center"/>
              <w:rPr>
                <w:sz w:val="18"/>
                <w:szCs w:val="18"/>
              </w:rPr>
            </w:pPr>
            <w:r w:rsidRPr="0019180A">
              <w:rPr>
                <w:sz w:val="18"/>
                <w:szCs w:val="18"/>
              </w:rPr>
              <w:t>70(30</w:t>
            </w:r>
          </w:p>
          <w:p w:rsidR="00A914D0" w:rsidRPr="0019180A" w:rsidRDefault="00A914D0" w:rsidP="00A914D0">
            <w:pPr>
              <w:spacing w:line="252" w:lineRule="exact"/>
              <w:ind w:right="1"/>
              <w:jc w:val="center"/>
              <w:rPr>
                <w:sz w:val="18"/>
                <w:szCs w:val="18"/>
              </w:rPr>
            </w:pPr>
            <w:r w:rsidRPr="0019180A">
              <w:rPr>
                <w:sz w:val="18"/>
                <w:szCs w:val="18"/>
              </w:rPr>
              <w:t>)</w:t>
            </w:r>
          </w:p>
        </w:tc>
        <w:tc>
          <w:tcPr>
            <w:tcW w:w="722" w:type="dxa"/>
          </w:tcPr>
          <w:p w:rsidR="00A914D0" w:rsidRPr="0019180A" w:rsidRDefault="00A914D0" w:rsidP="00A914D0">
            <w:pPr>
              <w:spacing w:line="249" w:lineRule="exact"/>
              <w:ind w:right="132"/>
              <w:jc w:val="center"/>
              <w:rPr>
                <w:sz w:val="18"/>
                <w:szCs w:val="18"/>
              </w:rPr>
            </w:pPr>
            <w:r w:rsidRPr="0019180A">
              <w:rPr>
                <w:sz w:val="18"/>
                <w:szCs w:val="18"/>
              </w:rPr>
              <w:t>80(5</w:t>
            </w:r>
          </w:p>
          <w:p w:rsidR="00A914D0" w:rsidRPr="0019180A" w:rsidRDefault="00A914D0" w:rsidP="00A914D0">
            <w:pPr>
              <w:spacing w:line="252" w:lineRule="exact"/>
              <w:ind w:right="132"/>
              <w:jc w:val="center"/>
              <w:rPr>
                <w:sz w:val="18"/>
                <w:szCs w:val="18"/>
              </w:rPr>
            </w:pPr>
            <w:r w:rsidRPr="0019180A">
              <w:rPr>
                <w:sz w:val="18"/>
                <w:szCs w:val="18"/>
              </w:rPr>
              <w:t>0)</w:t>
            </w:r>
          </w:p>
        </w:tc>
        <w:tc>
          <w:tcPr>
            <w:tcW w:w="893" w:type="dxa"/>
          </w:tcPr>
          <w:p w:rsidR="00A914D0" w:rsidRPr="0019180A" w:rsidRDefault="00A914D0" w:rsidP="00A914D0">
            <w:pPr>
              <w:spacing w:line="249" w:lineRule="exact"/>
              <w:ind w:right="106"/>
              <w:jc w:val="center"/>
              <w:rPr>
                <w:sz w:val="18"/>
                <w:szCs w:val="18"/>
              </w:rPr>
            </w:pPr>
            <w:r w:rsidRPr="0019180A">
              <w:rPr>
                <w:sz w:val="18"/>
                <w:szCs w:val="18"/>
              </w:rPr>
              <w:t>150(11</w:t>
            </w:r>
          </w:p>
          <w:p w:rsidR="00A914D0" w:rsidRPr="0019180A" w:rsidRDefault="00A914D0" w:rsidP="00A914D0">
            <w:pPr>
              <w:spacing w:line="252" w:lineRule="exact"/>
              <w:ind w:right="106"/>
              <w:jc w:val="center"/>
              <w:rPr>
                <w:sz w:val="18"/>
                <w:szCs w:val="18"/>
              </w:rPr>
            </w:pPr>
            <w:r w:rsidRPr="0019180A">
              <w:rPr>
                <w:sz w:val="18"/>
                <w:szCs w:val="18"/>
              </w:rPr>
              <w:t>0)+</w:t>
            </w:r>
          </w:p>
        </w:tc>
        <w:tc>
          <w:tcPr>
            <w:tcW w:w="713" w:type="dxa"/>
          </w:tcPr>
          <w:p w:rsidR="00A914D0" w:rsidRPr="0019180A" w:rsidRDefault="00A914D0" w:rsidP="00A914D0">
            <w:pPr>
              <w:spacing w:line="249" w:lineRule="exact"/>
              <w:ind w:right="182"/>
              <w:jc w:val="right"/>
              <w:rPr>
                <w:sz w:val="18"/>
                <w:szCs w:val="18"/>
              </w:rPr>
            </w:pPr>
            <w:r w:rsidRPr="0019180A">
              <w:rPr>
                <w:sz w:val="18"/>
                <w:szCs w:val="18"/>
              </w:rPr>
              <w:t>200</w:t>
            </w:r>
          </w:p>
        </w:tc>
        <w:tc>
          <w:tcPr>
            <w:tcW w:w="727" w:type="dxa"/>
          </w:tcPr>
          <w:p w:rsidR="00A914D0" w:rsidRPr="0019180A" w:rsidRDefault="00A914D0" w:rsidP="00A914D0">
            <w:pPr>
              <w:spacing w:line="249" w:lineRule="exact"/>
              <w:ind w:right="192"/>
              <w:jc w:val="right"/>
              <w:rPr>
                <w:sz w:val="18"/>
                <w:szCs w:val="18"/>
              </w:rPr>
            </w:pPr>
            <w:r w:rsidRPr="0019180A">
              <w:rPr>
                <w:sz w:val="18"/>
                <w:szCs w:val="18"/>
              </w:rPr>
              <w:t>300</w:t>
            </w:r>
          </w:p>
        </w:tc>
        <w:tc>
          <w:tcPr>
            <w:tcW w:w="742" w:type="dxa"/>
          </w:tcPr>
          <w:p w:rsidR="00A914D0" w:rsidRPr="0019180A" w:rsidRDefault="00A914D0" w:rsidP="00A914D0">
            <w:pPr>
              <w:spacing w:line="249" w:lineRule="exact"/>
              <w:ind w:right="87"/>
              <w:jc w:val="center"/>
              <w:rPr>
                <w:sz w:val="18"/>
                <w:szCs w:val="18"/>
              </w:rPr>
            </w:pPr>
            <w:r w:rsidRPr="0019180A">
              <w:rPr>
                <w:sz w:val="18"/>
                <w:szCs w:val="18"/>
              </w:rPr>
              <w:t>40(25</w:t>
            </w:r>
          </w:p>
          <w:p w:rsidR="00A914D0" w:rsidRPr="0019180A" w:rsidRDefault="00A914D0" w:rsidP="00A914D0">
            <w:pPr>
              <w:spacing w:line="252" w:lineRule="exact"/>
              <w:jc w:val="center"/>
              <w:rPr>
                <w:sz w:val="18"/>
                <w:szCs w:val="18"/>
              </w:rPr>
            </w:pPr>
            <w:r w:rsidRPr="0019180A">
              <w:rPr>
                <w:sz w:val="18"/>
                <w:szCs w:val="18"/>
              </w:rPr>
              <w:t>)</w:t>
            </w:r>
          </w:p>
        </w:tc>
        <w:tc>
          <w:tcPr>
            <w:tcW w:w="838" w:type="dxa"/>
          </w:tcPr>
          <w:p w:rsidR="00A914D0" w:rsidRPr="0019180A" w:rsidRDefault="00A914D0" w:rsidP="00A914D0">
            <w:pPr>
              <w:spacing w:line="249" w:lineRule="exact"/>
              <w:ind w:right="99"/>
              <w:jc w:val="center"/>
              <w:rPr>
                <w:sz w:val="18"/>
                <w:szCs w:val="18"/>
              </w:rPr>
            </w:pPr>
            <w:r w:rsidRPr="0019180A">
              <w:rPr>
                <w:sz w:val="18"/>
                <w:szCs w:val="18"/>
              </w:rPr>
              <w:t>75(55)</w:t>
            </w:r>
          </w:p>
          <w:p w:rsidR="00A914D0" w:rsidRPr="0019180A" w:rsidRDefault="00A914D0" w:rsidP="00A914D0">
            <w:pPr>
              <w:spacing w:line="252" w:lineRule="exact"/>
              <w:jc w:val="center"/>
              <w:rPr>
                <w:sz w:val="18"/>
                <w:szCs w:val="18"/>
              </w:rPr>
            </w:pPr>
            <w:r w:rsidRPr="0019180A">
              <w:rPr>
                <w:sz w:val="18"/>
                <w:szCs w:val="18"/>
              </w:rPr>
              <w:t>+</w:t>
            </w:r>
          </w:p>
        </w:tc>
        <w:tc>
          <w:tcPr>
            <w:tcW w:w="718" w:type="dxa"/>
          </w:tcPr>
          <w:p w:rsidR="00A914D0" w:rsidRPr="0019180A" w:rsidRDefault="00A914D0" w:rsidP="00A914D0">
            <w:pPr>
              <w:spacing w:line="249" w:lineRule="exact"/>
              <w:ind w:right="130"/>
              <w:jc w:val="center"/>
              <w:rPr>
                <w:sz w:val="18"/>
                <w:szCs w:val="18"/>
              </w:rPr>
            </w:pPr>
            <w:r w:rsidRPr="0019180A">
              <w:rPr>
                <w:sz w:val="18"/>
                <w:szCs w:val="18"/>
              </w:rPr>
              <w:t>100</w:t>
            </w:r>
          </w:p>
        </w:tc>
        <w:tc>
          <w:tcPr>
            <w:tcW w:w="709" w:type="dxa"/>
          </w:tcPr>
          <w:p w:rsidR="00A914D0" w:rsidRPr="0019180A" w:rsidRDefault="00A914D0" w:rsidP="00A914D0">
            <w:pPr>
              <w:spacing w:line="249" w:lineRule="exact"/>
              <w:ind w:right="127"/>
              <w:jc w:val="center"/>
              <w:rPr>
                <w:sz w:val="18"/>
                <w:szCs w:val="18"/>
              </w:rPr>
            </w:pPr>
            <w:r w:rsidRPr="0019180A">
              <w:rPr>
                <w:sz w:val="18"/>
                <w:szCs w:val="18"/>
              </w:rPr>
              <w:t>150</w:t>
            </w:r>
          </w:p>
        </w:tc>
        <w:tc>
          <w:tcPr>
            <w:tcW w:w="725" w:type="dxa"/>
          </w:tcPr>
          <w:p w:rsidR="00A914D0" w:rsidRPr="0019180A" w:rsidRDefault="00A914D0" w:rsidP="00A914D0">
            <w:pPr>
              <w:spacing w:line="249" w:lineRule="exact"/>
              <w:ind w:right="57"/>
              <w:jc w:val="center"/>
              <w:rPr>
                <w:sz w:val="18"/>
                <w:szCs w:val="18"/>
              </w:rPr>
            </w:pPr>
            <w:r w:rsidRPr="0019180A">
              <w:rPr>
                <w:sz w:val="18"/>
                <w:szCs w:val="18"/>
              </w:rPr>
              <w:t>50</w:t>
            </w:r>
          </w:p>
        </w:tc>
        <w:tc>
          <w:tcPr>
            <w:tcW w:w="739" w:type="dxa"/>
          </w:tcPr>
          <w:p w:rsidR="00A914D0" w:rsidRPr="0019180A" w:rsidRDefault="00A914D0" w:rsidP="00A914D0">
            <w:pPr>
              <w:spacing w:line="249" w:lineRule="exact"/>
              <w:ind w:right="85"/>
              <w:jc w:val="center"/>
              <w:rPr>
                <w:sz w:val="18"/>
                <w:szCs w:val="18"/>
              </w:rPr>
            </w:pPr>
            <w:r w:rsidRPr="0019180A">
              <w:rPr>
                <w:sz w:val="18"/>
                <w:szCs w:val="18"/>
              </w:rPr>
              <w:t>50(20</w:t>
            </w:r>
          </w:p>
          <w:p w:rsidR="00A914D0" w:rsidRPr="0019180A" w:rsidRDefault="00A914D0" w:rsidP="00A914D0">
            <w:pPr>
              <w:spacing w:line="252" w:lineRule="exact"/>
              <w:jc w:val="center"/>
              <w:rPr>
                <w:sz w:val="18"/>
                <w:szCs w:val="18"/>
              </w:rPr>
            </w:pPr>
            <w:r w:rsidRPr="0019180A">
              <w:rPr>
                <w:sz w:val="18"/>
                <w:szCs w:val="18"/>
              </w:rPr>
              <w:t>)</w:t>
            </w:r>
          </w:p>
        </w:tc>
        <w:tc>
          <w:tcPr>
            <w:tcW w:w="929" w:type="dxa"/>
          </w:tcPr>
          <w:p w:rsidR="00A914D0" w:rsidRPr="0019180A" w:rsidRDefault="00A914D0" w:rsidP="00A914D0">
            <w:pPr>
              <w:spacing w:line="249" w:lineRule="exact"/>
              <w:ind w:right="90"/>
              <w:jc w:val="center"/>
              <w:rPr>
                <w:sz w:val="18"/>
                <w:szCs w:val="18"/>
              </w:rPr>
            </w:pPr>
            <w:r w:rsidRPr="0019180A">
              <w:rPr>
                <w:sz w:val="18"/>
                <w:szCs w:val="18"/>
              </w:rPr>
              <w:t>100(30)</w:t>
            </w:r>
          </w:p>
        </w:tc>
      </w:tr>
      <w:tr w:rsidR="00A914D0" w:rsidRPr="0019180A" w:rsidTr="00A914D0">
        <w:trPr>
          <w:trHeight w:hRule="exact" w:val="2285"/>
        </w:trPr>
        <w:tc>
          <w:tcPr>
            <w:tcW w:w="1498" w:type="dxa"/>
          </w:tcPr>
          <w:p w:rsidR="00A914D0" w:rsidRPr="0019180A" w:rsidRDefault="00A914D0" w:rsidP="00A914D0">
            <w:pPr>
              <w:tabs>
                <w:tab w:val="left" w:pos="472"/>
                <w:tab w:val="left" w:pos="1086"/>
              </w:tabs>
              <w:ind w:right="95"/>
              <w:rPr>
                <w:sz w:val="18"/>
                <w:szCs w:val="18"/>
                <w:lang w:val="ru-RU"/>
              </w:rPr>
            </w:pPr>
            <w:r w:rsidRPr="0019180A">
              <w:rPr>
                <w:sz w:val="18"/>
                <w:szCs w:val="18"/>
                <w:lang w:val="ru-RU"/>
              </w:rPr>
              <w:t>Надземные сооружения и</w:t>
            </w:r>
            <w:r w:rsidRPr="0019180A">
              <w:rPr>
                <w:sz w:val="18"/>
                <w:szCs w:val="18"/>
                <w:lang w:val="ru-RU"/>
              </w:rPr>
              <w:tab/>
              <w:t>коммуни- кации (эста- кады, тепло- трассы), под- собные</w:t>
            </w:r>
            <w:r w:rsidRPr="0019180A">
              <w:rPr>
                <w:sz w:val="18"/>
                <w:szCs w:val="18"/>
                <w:lang w:val="ru-RU"/>
              </w:rPr>
              <w:tab/>
              <w:t>по- стройки жи- лых</w:t>
            </w:r>
            <w:r w:rsidRPr="0019180A">
              <w:rPr>
                <w:spacing w:val="3"/>
                <w:sz w:val="18"/>
                <w:szCs w:val="18"/>
                <w:lang w:val="ru-RU"/>
              </w:rPr>
              <w:t xml:space="preserve"> </w:t>
            </w:r>
            <w:r w:rsidRPr="0019180A">
              <w:rPr>
                <w:sz w:val="18"/>
                <w:szCs w:val="18"/>
                <w:lang w:val="ru-RU"/>
              </w:rPr>
              <w:t>зданий</w:t>
            </w:r>
          </w:p>
        </w:tc>
        <w:tc>
          <w:tcPr>
            <w:tcW w:w="763" w:type="dxa"/>
          </w:tcPr>
          <w:p w:rsidR="00A914D0" w:rsidRPr="0019180A" w:rsidRDefault="00A914D0" w:rsidP="00A914D0">
            <w:pPr>
              <w:spacing w:line="246" w:lineRule="exact"/>
              <w:ind w:right="99"/>
              <w:jc w:val="center"/>
              <w:rPr>
                <w:sz w:val="18"/>
                <w:szCs w:val="18"/>
              </w:rPr>
            </w:pPr>
            <w:r w:rsidRPr="0019180A">
              <w:rPr>
                <w:sz w:val="18"/>
                <w:szCs w:val="18"/>
              </w:rPr>
              <w:t>30(15</w:t>
            </w:r>
          </w:p>
          <w:p w:rsidR="00A914D0" w:rsidRPr="0019180A" w:rsidRDefault="00A914D0" w:rsidP="00A914D0">
            <w:pPr>
              <w:spacing w:line="252" w:lineRule="exact"/>
              <w:ind w:right="1"/>
              <w:jc w:val="center"/>
              <w:rPr>
                <w:sz w:val="18"/>
                <w:szCs w:val="18"/>
              </w:rPr>
            </w:pPr>
            <w:r w:rsidRPr="0019180A">
              <w:rPr>
                <w:sz w:val="18"/>
                <w:szCs w:val="18"/>
              </w:rPr>
              <w:t>)</w:t>
            </w:r>
          </w:p>
        </w:tc>
        <w:tc>
          <w:tcPr>
            <w:tcW w:w="722" w:type="dxa"/>
          </w:tcPr>
          <w:p w:rsidR="00A914D0" w:rsidRPr="0019180A" w:rsidRDefault="00A914D0" w:rsidP="00A914D0">
            <w:pPr>
              <w:spacing w:line="246" w:lineRule="exact"/>
              <w:ind w:right="132"/>
              <w:jc w:val="center"/>
              <w:rPr>
                <w:sz w:val="18"/>
                <w:szCs w:val="18"/>
              </w:rPr>
            </w:pPr>
            <w:r w:rsidRPr="0019180A">
              <w:rPr>
                <w:sz w:val="18"/>
                <w:szCs w:val="18"/>
              </w:rPr>
              <w:t>30(2</w:t>
            </w:r>
          </w:p>
          <w:p w:rsidR="00A914D0" w:rsidRPr="0019180A" w:rsidRDefault="00A914D0" w:rsidP="00A914D0">
            <w:pPr>
              <w:spacing w:line="252" w:lineRule="exact"/>
              <w:ind w:right="132"/>
              <w:jc w:val="center"/>
              <w:rPr>
                <w:sz w:val="18"/>
                <w:szCs w:val="18"/>
              </w:rPr>
            </w:pPr>
            <w:r w:rsidRPr="0019180A">
              <w:rPr>
                <w:sz w:val="18"/>
                <w:szCs w:val="18"/>
              </w:rPr>
              <w:t>0)</w:t>
            </w:r>
          </w:p>
        </w:tc>
        <w:tc>
          <w:tcPr>
            <w:tcW w:w="893" w:type="dxa"/>
          </w:tcPr>
          <w:p w:rsidR="00A914D0" w:rsidRPr="0019180A" w:rsidRDefault="00A914D0" w:rsidP="00A914D0">
            <w:pPr>
              <w:spacing w:line="247" w:lineRule="exact"/>
              <w:ind w:right="106"/>
              <w:jc w:val="center"/>
              <w:rPr>
                <w:sz w:val="18"/>
                <w:szCs w:val="18"/>
              </w:rPr>
            </w:pPr>
            <w:r w:rsidRPr="0019180A">
              <w:rPr>
                <w:sz w:val="18"/>
                <w:szCs w:val="18"/>
              </w:rPr>
              <w:t>40(30)</w:t>
            </w:r>
          </w:p>
        </w:tc>
        <w:tc>
          <w:tcPr>
            <w:tcW w:w="713" w:type="dxa"/>
          </w:tcPr>
          <w:p w:rsidR="00A914D0" w:rsidRPr="0019180A" w:rsidRDefault="00A914D0" w:rsidP="00A914D0">
            <w:pPr>
              <w:spacing w:line="246" w:lineRule="exact"/>
              <w:ind w:right="127"/>
              <w:jc w:val="center"/>
              <w:rPr>
                <w:sz w:val="18"/>
                <w:szCs w:val="18"/>
              </w:rPr>
            </w:pPr>
            <w:r w:rsidRPr="0019180A">
              <w:rPr>
                <w:sz w:val="18"/>
                <w:szCs w:val="18"/>
              </w:rPr>
              <w:t>40(3</w:t>
            </w:r>
          </w:p>
          <w:p w:rsidR="00A914D0" w:rsidRPr="0019180A" w:rsidRDefault="00A914D0" w:rsidP="00A914D0">
            <w:pPr>
              <w:spacing w:line="252" w:lineRule="exact"/>
              <w:ind w:right="127"/>
              <w:jc w:val="center"/>
              <w:rPr>
                <w:sz w:val="18"/>
                <w:szCs w:val="18"/>
              </w:rPr>
            </w:pPr>
            <w:r w:rsidRPr="0019180A">
              <w:rPr>
                <w:sz w:val="18"/>
                <w:szCs w:val="18"/>
              </w:rPr>
              <w:t>0)</w:t>
            </w:r>
          </w:p>
        </w:tc>
        <w:tc>
          <w:tcPr>
            <w:tcW w:w="727" w:type="dxa"/>
          </w:tcPr>
          <w:p w:rsidR="00A914D0" w:rsidRPr="0019180A" w:rsidRDefault="00A914D0" w:rsidP="00A914D0">
            <w:pPr>
              <w:spacing w:line="246" w:lineRule="exact"/>
              <w:ind w:right="137"/>
              <w:jc w:val="center"/>
              <w:rPr>
                <w:sz w:val="18"/>
                <w:szCs w:val="18"/>
              </w:rPr>
            </w:pPr>
            <w:r w:rsidRPr="0019180A">
              <w:rPr>
                <w:sz w:val="18"/>
                <w:szCs w:val="18"/>
              </w:rPr>
              <w:t>40(3</w:t>
            </w:r>
          </w:p>
          <w:p w:rsidR="00A914D0" w:rsidRPr="0019180A" w:rsidRDefault="00A914D0" w:rsidP="00A914D0">
            <w:pPr>
              <w:spacing w:line="252" w:lineRule="exact"/>
              <w:ind w:right="137"/>
              <w:jc w:val="center"/>
              <w:rPr>
                <w:sz w:val="18"/>
                <w:szCs w:val="18"/>
              </w:rPr>
            </w:pPr>
            <w:r w:rsidRPr="0019180A">
              <w:rPr>
                <w:sz w:val="18"/>
                <w:szCs w:val="18"/>
              </w:rPr>
              <w:t>0)</w:t>
            </w:r>
          </w:p>
        </w:tc>
        <w:tc>
          <w:tcPr>
            <w:tcW w:w="742" w:type="dxa"/>
          </w:tcPr>
          <w:p w:rsidR="00A914D0" w:rsidRPr="0019180A" w:rsidRDefault="00A914D0" w:rsidP="00A914D0">
            <w:pPr>
              <w:spacing w:line="246" w:lineRule="exact"/>
              <w:ind w:right="87"/>
              <w:jc w:val="center"/>
              <w:rPr>
                <w:sz w:val="18"/>
                <w:szCs w:val="18"/>
              </w:rPr>
            </w:pPr>
            <w:r w:rsidRPr="0019180A">
              <w:rPr>
                <w:sz w:val="18"/>
                <w:szCs w:val="18"/>
              </w:rPr>
              <w:t>20(15</w:t>
            </w:r>
          </w:p>
          <w:p w:rsidR="00A914D0" w:rsidRPr="0019180A" w:rsidRDefault="00A914D0" w:rsidP="00A914D0">
            <w:pPr>
              <w:spacing w:line="252" w:lineRule="exact"/>
              <w:jc w:val="center"/>
              <w:rPr>
                <w:sz w:val="18"/>
                <w:szCs w:val="18"/>
              </w:rPr>
            </w:pPr>
            <w:r w:rsidRPr="0019180A">
              <w:rPr>
                <w:sz w:val="18"/>
                <w:szCs w:val="18"/>
              </w:rPr>
              <w:t>)</w:t>
            </w:r>
          </w:p>
        </w:tc>
        <w:tc>
          <w:tcPr>
            <w:tcW w:w="838" w:type="dxa"/>
          </w:tcPr>
          <w:p w:rsidR="00A914D0" w:rsidRPr="0019180A" w:rsidRDefault="00A914D0" w:rsidP="00A914D0">
            <w:pPr>
              <w:spacing w:line="247" w:lineRule="exact"/>
              <w:ind w:right="99"/>
              <w:jc w:val="center"/>
              <w:rPr>
                <w:sz w:val="18"/>
                <w:szCs w:val="18"/>
              </w:rPr>
            </w:pPr>
            <w:r w:rsidRPr="0019180A">
              <w:rPr>
                <w:sz w:val="18"/>
                <w:szCs w:val="18"/>
              </w:rPr>
              <w:t>25(15)</w:t>
            </w:r>
          </w:p>
        </w:tc>
        <w:tc>
          <w:tcPr>
            <w:tcW w:w="718" w:type="dxa"/>
          </w:tcPr>
          <w:p w:rsidR="00A914D0" w:rsidRPr="0019180A" w:rsidRDefault="00A914D0" w:rsidP="00A914D0">
            <w:pPr>
              <w:spacing w:line="246" w:lineRule="exact"/>
              <w:ind w:right="130"/>
              <w:jc w:val="center"/>
              <w:rPr>
                <w:sz w:val="18"/>
                <w:szCs w:val="18"/>
              </w:rPr>
            </w:pPr>
            <w:r w:rsidRPr="0019180A">
              <w:rPr>
                <w:sz w:val="18"/>
                <w:szCs w:val="18"/>
              </w:rPr>
              <w:t>25(1</w:t>
            </w:r>
          </w:p>
          <w:p w:rsidR="00A914D0" w:rsidRPr="0019180A" w:rsidRDefault="00A914D0" w:rsidP="00A914D0">
            <w:pPr>
              <w:spacing w:line="252" w:lineRule="exact"/>
              <w:ind w:right="130"/>
              <w:jc w:val="center"/>
              <w:rPr>
                <w:sz w:val="18"/>
                <w:szCs w:val="18"/>
              </w:rPr>
            </w:pPr>
            <w:r w:rsidRPr="0019180A">
              <w:rPr>
                <w:sz w:val="18"/>
                <w:szCs w:val="18"/>
              </w:rPr>
              <w:t>5)</w:t>
            </w:r>
          </w:p>
        </w:tc>
        <w:tc>
          <w:tcPr>
            <w:tcW w:w="709" w:type="dxa"/>
          </w:tcPr>
          <w:p w:rsidR="00A914D0" w:rsidRPr="0019180A" w:rsidRDefault="00A914D0" w:rsidP="00A914D0">
            <w:pPr>
              <w:spacing w:line="246" w:lineRule="exact"/>
              <w:ind w:right="127"/>
              <w:jc w:val="center"/>
              <w:rPr>
                <w:sz w:val="18"/>
                <w:szCs w:val="18"/>
              </w:rPr>
            </w:pPr>
            <w:r w:rsidRPr="0019180A">
              <w:rPr>
                <w:sz w:val="18"/>
                <w:szCs w:val="18"/>
              </w:rPr>
              <w:t>25(1</w:t>
            </w:r>
          </w:p>
          <w:p w:rsidR="00A914D0" w:rsidRPr="0019180A" w:rsidRDefault="00A914D0" w:rsidP="00A914D0">
            <w:pPr>
              <w:spacing w:line="252" w:lineRule="exact"/>
              <w:ind w:right="127"/>
              <w:jc w:val="center"/>
              <w:rPr>
                <w:sz w:val="18"/>
                <w:szCs w:val="18"/>
              </w:rPr>
            </w:pPr>
            <w:r w:rsidRPr="0019180A">
              <w:rPr>
                <w:sz w:val="18"/>
                <w:szCs w:val="18"/>
              </w:rPr>
              <w:t>5)</w:t>
            </w:r>
          </w:p>
        </w:tc>
        <w:tc>
          <w:tcPr>
            <w:tcW w:w="725" w:type="dxa"/>
          </w:tcPr>
          <w:p w:rsidR="00A914D0" w:rsidRPr="0019180A" w:rsidRDefault="00A914D0" w:rsidP="00A914D0">
            <w:pPr>
              <w:spacing w:line="247" w:lineRule="exact"/>
              <w:ind w:right="57"/>
              <w:jc w:val="center"/>
              <w:rPr>
                <w:sz w:val="18"/>
                <w:szCs w:val="18"/>
              </w:rPr>
            </w:pPr>
            <w:r w:rsidRPr="0019180A">
              <w:rPr>
                <w:sz w:val="18"/>
                <w:szCs w:val="18"/>
              </w:rPr>
              <w:t>30</w:t>
            </w:r>
          </w:p>
        </w:tc>
        <w:tc>
          <w:tcPr>
            <w:tcW w:w="739" w:type="dxa"/>
          </w:tcPr>
          <w:p w:rsidR="00A914D0" w:rsidRPr="0019180A" w:rsidRDefault="00A914D0" w:rsidP="00A914D0">
            <w:pPr>
              <w:spacing w:line="246" w:lineRule="exact"/>
              <w:ind w:right="85"/>
              <w:jc w:val="center"/>
              <w:rPr>
                <w:sz w:val="18"/>
                <w:szCs w:val="18"/>
              </w:rPr>
            </w:pPr>
            <w:r w:rsidRPr="0019180A">
              <w:rPr>
                <w:sz w:val="18"/>
                <w:szCs w:val="18"/>
              </w:rPr>
              <w:t>20(15</w:t>
            </w:r>
          </w:p>
          <w:p w:rsidR="00A914D0" w:rsidRPr="0019180A" w:rsidRDefault="00A914D0" w:rsidP="00A914D0">
            <w:pPr>
              <w:spacing w:line="252" w:lineRule="exact"/>
              <w:jc w:val="center"/>
              <w:rPr>
                <w:sz w:val="18"/>
                <w:szCs w:val="18"/>
              </w:rPr>
            </w:pPr>
            <w:r w:rsidRPr="0019180A">
              <w:rPr>
                <w:sz w:val="18"/>
                <w:szCs w:val="18"/>
              </w:rPr>
              <w:t>)</w:t>
            </w:r>
          </w:p>
        </w:tc>
        <w:tc>
          <w:tcPr>
            <w:tcW w:w="929" w:type="dxa"/>
          </w:tcPr>
          <w:p w:rsidR="00A914D0" w:rsidRPr="0019180A" w:rsidRDefault="00A914D0" w:rsidP="00A914D0">
            <w:pPr>
              <w:spacing w:line="247" w:lineRule="exact"/>
              <w:ind w:right="90"/>
              <w:jc w:val="center"/>
              <w:rPr>
                <w:sz w:val="18"/>
                <w:szCs w:val="18"/>
              </w:rPr>
            </w:pPr>
            <w:r w:rsidRPr="0019180A">
              <w:rPr>
                <w:sz w:val="18"/>
                <w:szCs w:val="18"/>
              </w:rPr>
              <w:t>20(20)</w:t>
            </w:r>
          </w:p>
        </w:tc>
      </w:tr>
      <w:tr w:rsidR="00A914D0" w:rsidRPr="0019180A" w:rsidTr="00A914D0">
        <w:trPr>
          <w:trHeight w:hRule="exact" w:val="2035"/>
        </w:trPr>
        <w:tc>
          <w:tcPr>
            <w:tcW w:w="1498" w:type="dxa"/>
          </w:tcPr>
          <w:p w:rsidR="00A914D0" w:rsidRPr="0019180A" w:rsidRDefault="00A914D0" w:rsidP="00A914D0">
            <w:pPr>
              <w:tabs>
                <w:tab w:val="left" w:pos="1093"/>
              </w:tabs>
              <w:ind w:right="96"/>
              <w:rPr>
                <w:sz w:val="18"/>
                <w:szCs w:val="18"/>
                <w:lang w:val="ru-RU"/>
              </w:rPr>
            </w:pPr>
            <w:r w:rsidRPr="0019180A">
              <w:rPr>
                <w:sz w:val="18"/>
                <w:szCs w:val="18"/>
                <w:lang w:val="ru-RU"/>
              </w:rPr>
              <w:t>Железные дороги</w:t>
            </w:r>
            <w:r w:rsidRPr="0019180A">
              <w:rPr>
                <w:sz w:val="18"/>
                <w:szCs w:val="18"/>
                <w:lang w:val="ru-RU"/>
              </w:rPr>
              <w:tab/>
              <w:t xml:space="preserve">об- щей сети (от подошвы насыпи), ав- томобильные дороги </w:t>
            </w:r>
            <w:r w:rsidRPr="0019180A">
              <w:rPr>
                <w:sz w:val="18"/>
                <w:szCs w:val="18"/>
              </w:rPr>
              <w:t>I</w:t>
            </w:r>
            <w:r w:rsidRPr="0019180A">
              <w:rPr>
                <w:sz w:val="18"/>
                <w:szCs w:val="18"/>
                <w:lang w:val="ru-RU"/>
              </w:rPr>
              <w:t xml:space="preserve"> - </w:t>
            </w:r>
            <w:r w:rsidRPr="0019180A">
              <w:rPr>
                <w:sz w:val="18"/>
                <w:szCs w:val="18"/>
              </w:rPr>
              <w:t>III</w:t>
            </w:r>
            <w:r w:rsidRPr="0019180A">
              <w:rPr>
                <w:sz w:val="18"/>
                <w:szCs w:val="18"/>
                <w:lang w:val="ru-RU"/>
              </w:rPr>
              <w:t xml:space="preserve"> категорий</w:t>
            </w:r>
          </w:p>
        </w:tc>
        <w:tc>
          <w:tcPr>
            <w:tcW w:w="763" w:type="dxa"/>
          </w:tcPr>
          <w:p w:rsidR="00A914D0" w:rsidRPr="0019180A" w:rsidRDefault="00A914D0" w:rsidP="00A914D0">
            <w:pPr>
              <w:spacing w:line="249" w:lineRule="exact"/>
              <w:ind w:right="99"/>
              <w:jc w:val="center"/>
              <w:rPr>
                <w:sz w:val="18"/>
                <w:szCs w:val="18"/>
              </w:rPr>
            </w:pPr>
            <w:r w:rsidRPr="0019180A">
              <w:rPr>
                <w:sz w:val="18"/>
                <w:szCs w:val="18"/>
              </w:rPr>
              <w:t>50</w:t>
            </w:r>
          </w:p>
        </w:tc>
        <w:tc>
          <w:tcPr>
            <w:tcW w:w="722" w:type="dxa"/>
          </w:tcPr>
          <w:p w:rsidR="00A914D0" w:rsidRPr="0019180A" w:rsidRDefault="00A914D0" w:rsidP="00A914D0">
            <w:pPr>
              <w:spacing w:line="249" w:lineRule="exact"/>
              <w:ind w:right="132"/>
              <w:jc w:val="center"/>
              <w:rPr>
                <w:sz w:val="18"/>
                <w:szCs w:val="18"/>
              </w:rPr>
            </w:pPr>
            <w:r w:rsidRPr="0019180A">
              <w:rPr>
                <w:sz w:val="18"/>
                <w:szCs w:val="18"/>
              </w:rPr>
              <w:t>75</w:t>
            </w:r>
          </w:p>
        </w:tc>
        <w:tc>
          <w:tcPr>
            <w:tcW w:w="893" w:type="dxa"/>
          </w:tcPr>
          <w:p w:rsidR="00A914D0" w:rsidRPr="0019180A" w:rsidRDefault="00A914D0" w:rsidP="00A914D0">
            <w:pPr>
              <w:spacing w:line="249" w:lineRule="exact"/>
              <w:ind w:right="106"/>
              <w:jc w:val="center"/>
              <w:rPr>
                <w:sz w:val="18"/>
                <w:szCs w:val="18"/>
              </w:rPr>
            </w:pPr>
            <w:r w:rsidRPr="0019180A">
              <w:rPr>
                <w:sz w:val="18"/>
                <w:szCs w:val="18"/>
              </w:rPr>
              <w:t>100-</w:t>
            </w:r>
          </w:p>
        </w:tc>
        <w:tc>
          <w:tcPr>
            <w:tcW w:w="713" w:type="dxa"/>
          </w:tcPr>
          <w:p w:rsidR="00A914D0" w:rsidRPr="0019180A" w:rsidRDefault="00A914D0" w:rsidP="00A914D0">
            <w:pPr>
              <w:spacing w:line="249" w:lineRule="exact"/>
              <w:ind w:right="182"/>
              <w:jc w:val="right"/>
              <w:rPr>
                <w:sz w:val="18"/>
                <w:szCs w:val="18"/>
              </w:rPr>
            </w:pPr>
            <w:r w:rsidRPr="0019180A">
              <w:rPr>
                <w:sz w:val="18"/>
                <w:szCs w:val="18"/>
              </w:rPr>
              <w:t>100</w:t>
            </w:r>
          </w:p>
        </w:tc>
        <w:tc>
          <w:tcPr>
            <w:tcW w:w="727" w:type="dxa"/>
          </w:tcPr>
          <w:p w:rsidR="00A914D0" w:rsidRPr="0019180A" w:rsidRDefault="00A914D0" w:rsidP="00A914D0">
            <w:pPr>
              <w:spacing w:line="249" w:lineRule="exact"/>
              <w:ind w:right="192"/>
              <w:jc w:val="right"/>
              <w:rPr>
                <w:sz w:val="18"/>
                <w:szCs w:val="18"/>
              </w:rPr>
            </w:pPr>
            <w:r w:rsidRPr="0019180A">
              <w:rPr>
                <w:sz w:val="18"/>
                <w:szCs w:val="18"/>
              </w:rPr>
              <w:t>100</w:t>
            </w:r>
          </w:p>
        </w:tc>
        <w:tc>
          <w:tcPr>
            <w:tcW w:w="742" w:type="dxa"/>
          </w:tcPr>
          <w:p w:rsidR="00A914D0" w:rsidRPr="0019180A" w:rsidRDefault="00A914D0" w:rsidP="00A914D0">
            <w:pPr>
              <w:spacing w:line="249" w:lineRule="exact"/>
              <w:ind w:right="87"/>
              <w:jc w:val="center"/>
              <w:rPr>
                <w:sz w:val="18"/>
                <w:szCs w:val="18"/>
              </w:rPr>
            </w:pPr>
            <w:r w:rsidRPr="0019180A">
              <w:rPr>
                <w:sz w:val="18"/>
                <w:szCs w:val="18"/>
              </w:rPr>
              <w:t>50</w:t>
            </w:r>
          </w:p>
        </w:tc>
        <w:tc>
          <w:tcPr>
            <w:tcW w:w="838" w:type="dxa"/>
          </w:tcPr>
          <w:p w:rsidR="00A914D0" w:rsidRPr="0019180A" w:rsidRDefault="00A914D0" w:rsidP="00A914D0">
            <w:pPr>
              <w:spacing w:line="249" w:lineRule="exact"/>
              <w:ind w:right="99"/>
              <w:jc w:val="center"/>
              <w:rPr>
                <w:sz w:val="18"/>
                <w:szCs w:val="18"/>
              </w:rPr>
            </w:pPr>
            <w:r w:rsidRPr="0019180A">
              <w:rPr>
                <w:sz w:val="18"/>
                <w:szCs w:val="18"/>
              </w:rPr>
              <w:t>75-</w:t>
            </w:r>
          </w:p>
        </w:tc>
        <w:tc>
          <w:tcPr>
            <w:tcW w:w="718" w:type="dxa"/>
          </w:tcPr>
          <w:p w:rsidR="00A914D0" w:rsidRPr="0019180A" w:rsidRDefault="00A914D0" w:rsidP="00A914D0">
            <w:pPr>
              <w:spacing w:line="249" w:lineRule="exact"/>
              <w:ind w:right="130"/>
              <w:jc w:val="center"/>
              <w:rPr>
                <w:sz w:val="18"/>
                <w:szCs w:val="18"/>
              </w:rPr>
            </w:pPr>
            <w:r w:rsidRPr="0019180A">
              <w:rPr>
                <w:sz w:val="18"/>
                <w:szCs w:val="18"/>
              </w:rPr>
              <w:t>75</w:t>
            </w:r>
          </w:p>
        </w:tc>
        <w:tc>
          <w:tcPr>
            <w:tcW w:w="709" w:type="dxa"/>
          </w:tcPr>
          <w:p w:rsidR="00A914D0" w:rsidRPr="0019180A" w:rsidRDefault="00A914D0" w:rsidP="00A914D0">
            <w:pPr>
              <w:spacing w:line="249" w:lineRule="exact"/>
              <w:ind w:right="127"/>
              <w:jc w:val="center"/>
              <w:rPr>
                <w:sz w:val="18"/>
                <w:szCs w:val="18"/>
              </w:rPr>
            </w:pPr>
            <w:r w:rsidRPr="0019180A">
              <w:rPr>
                <w:sz w:val="18"/>
                <w:szCs w:val="18"/>
              </w:rPr>
              <w:t>75</w:t>
            </w:r>
          </w:p>
        </w:tc>
        <w:tc>
          <w:tcPr>
            <w:tcW w:w="725" w:type="dxa"/>
          </w:tcPr>
          <w:p w:rsidR="00A914D0" w:rsidRPr="0019180A" w:rsidRDefault="00A914D0" w:rsidP="00A914D0">
            <w:pPr>
              <w:spacing w:line="249" w:lineRule="exact"/>
              <w:ind w:right="57"/>
              <w:jc w:val="center"/>
              <w:rPr>
                <w:sz w:val="18"/>
                <w:szCs w:val="18"/>
              </w:rPr>
            </w:pPr>
            <w:r w:rsidRPr="0019180A">
              <w:rPr>
                <w:sz w:val="18"/>
                <w:szCs w:val="18"/>
              </w:rPr>
              <w:t>50</w:t>
            </w:r>
          </w:p>
        </w:tc>
        <w:tc>
          <w:tcPr>
            <w:tcW w:w="739" w:type="dxa"/>
          </w:tcPr>
          <w:p w:rsidR="00A914D0" w:rsidRPr="0019180A" w:rsidRDefault="00A914D0" w:rsidP="00A914D0">
            <w:pPr>
              <w:spacing w:line="249" w:lineRule="exact"/>
              <w:ind w:right="85"/>
              <w:jc w:val="center"/>
              <w:rPr>
                <w:sz w:val="18"/>
                <w:szCs w:val="18"/>
              </w:rPr>
            </w:pPr>
            <w:r w:rsidRPr="0019180A">
              <w:rPr>
                <w:sz w:val="18"/>
                <w:szCs w:val="18"/>
              </w:rPr>
              <w:t>50</w:t>
            </w:r>
          </w:p>
        </w:tc>
        <w:tc>
          <w:tcPr>
            <w:tcW w:w="929" w:type="dxa"/>
          </w:tcPr>
          <w:p w:rsidR="00A914D0" w:rsidRPr="0019180A" w:rsidRDefault="00A914D0" w:rsidP="00A914D0">
            <w:pPr>
              <w:spacing w:line="249" w:lineRule="exact"/>
              <w:ind w:right="90"/>
              <w:jc w:val="center"/>
              <w:rPr>
                <w:sz w:val="18"/>
                <w:szCs w:val="18"/>
              </w:rPr>
            </w:pPr>
            <w:r w:rsidRPr="0019180A">
              <w:rPr>
                <w:sz w:val="18"/>
                <w:szCs w:val="18"/>
              </w:rPr>
              <w:t>50</w:t>
            </w:r>
          </w:p>
        </w:tc>
      </w:tr>
    </w:tbl>
    <w:p w:rsidR="00A914D0" w:rsidRPr="0019180A" w:rsidRDefault="00A914D0" w:rsidP="00A914D0">
      <w:pPr>
        <w:spacing w:line="249" w:lineRule="exact"/>
        <w:rPr>
          <w:sz w:val="18"/>
          <w:szCs w:val="18"/>
        </w:rPr>
        <w:sectPr w:rsidR="00A914D0" w:rsidRPr="0019180A">
          <w:pgSz w:w="11910" w:h="16850"/>
          <w:pgMar w:top="1020" w:right="280" w:bottom="920" w:left="680" w:header="753" w:footer="728" w:gutter="0"/>
          <w:cols w:space="720"/>
        </w:sectPr>
      </w:pPr>
    </w:p>
    <w:p w:rsidR="00A914D0" w:rsidRPr="0019180A" w:rsidRDefault="00A914D0" w:rsidP="00A914D0">
      <w:pPr>
        <w:rPr>
          <w:sz w:val="18"/>
          <w:szCs w:val="18"/>
        </w:rPr>
      </w:pPr>
    </w:p>
    <w:p w:rsidR="00A914D0" w:rsidRPr="0019180A" w:rsidRDefault="00A914D0" w:rsidP="00A914D0">
      <w:pPr>
        <w:spacing w:before="4" w:after="1"/>
        <w:rPr>
          <w:sz w:val="18"/>
          <w:szCs w:val="18"/>
        </w:rPr>
      </w:pPr>
    </w:p>
    <w:tbl>
      <w:tblPr>
        <w:tblStyle w:val="TableNormal24"/>
        <w:tblW w:w="10716" w:type="dxa"/>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763"/>
        <w:gridCol w:w="722"/>
        <w:gridCol w:w="893"/>
        <w:gridCol w:w="713"/>
        <w:gridCol w:w="727"/>
        <w:gridCol w:w="742"/>
        <w:gridCol w:w="838"/>
        <w:gridCol w:w="718"/>
        <w:gridCol w:w="709"/>
        <w:gridCol w:w="725"/>
        <w:gridCol w:w="739"/>
        <w:gridCol w:w="929"/>
      </w:tblGrid>
      <w:tr w:rsidR="00A914D0" w:rsidRPr="0019180A" w:rsidTr="00A914D0">
        <w:trPr>
          <w:trHeight w:hRule="exact" w:val="2540"/>
        </w:trPr>
        <w:tc>
          <w:tcPr>
            <w:tcW w:w="1498" w:type="dxa"/>
          </w:tcPr>
          <w:p w:rsidR="00A914D0" w:rsidRPr="0019180A" w:rsidRDefault="00A914D0" w:rsidP="00A914D0">
            <w:pPr>
              <w:tabs>
                <w:tab w:val="left" w:pos="767"/>
                <w:tab w:val="left" w:pos="801"/>
              </w:tabs>
              <w:ind w:right="97"/>
              <w:rPr>
                <w:sz w:val="18"/>
                <w:szCs w:val="18"/>
                <w:lang w:val="ru-RU"/>
              </w:rPr>
            </w:pPr>
            <w:r w:rsidRPr="0019180A">
              <w:rPr>
                <w:sz w:val="18"/>
                <w:szCs w:val="18"/>
                <w:lang w:val="ru-RU"/>
              </w:rPr>
              <w:t>Подъездные пути</w:t>
            </w:r>
            <w:r w:rsidRPr="0019180A">
              <w:rPr>
                <w:sz w:val="18"/>
                <w:szCs w:val="18"/>
                <w:lang w:val="ru-RU"/>
              </w:rPr>
              <w:tab/>
              <w:t>желез- ных</w:t>
            </w:r>
            <w:r w:rsidRPr="0019180A">
              <w:rPr>
                <w:sz w:val="18"/>
                <w:szCs w:val="18"/>
                <w:lang w:val="ru-RU"/>
              </w:rPr>
              <w:tab/>
            </w:r>
            <w:r w:rsidRPr="0019180A">
              <w:rPr>
                <w:sz w:val="18"/>
                <w:szCs w:val="18"/>
                <w:lang w:val="ru-RU"/>
              </w:rPr>
              <w:tab/>
              <w:t>дорог,</w:t>
            </w:r>
          </w:p>
          <w:p w:rsidR="00A914D0" w:rsidRPr="0019180A" w:rsidRDefault="00A914D0" w:rsidP="00A914D0">
            <w:pPr>
              <w:tabs>
                <w:tab w:val="left" w:pos="902"/>
              </w:tabs>
              <w:ind w:right="96"/>
              <w:rPr>
                <w:sz w:val="18"/>
                <w:szCs w:val="18"/>
                <w:lang w:val="ru-RU"/>
              </w:rPr>
            </w:pPr>
            <w:r w:rsidRPr="0019180A">
              <w:rPr>
                <w:sz w:val="18"/>
                <w:szCs w:val="18"/>
                <w:lang w:val="ru-RU"/>
              </w:rPr>
              <w:t>дорог</w:t>
            </w:r>
            <w:r w:rsidRPr="0019180A">
              <w:rPr>
                <w:sz w:val="18"/>
                <w:szCs w:val="18"/>
                <w:lang w:val="ru-RU"/>
              </w:rPr>
              <w:tab/>
              <w:t>орга- низации, трамвайные пути,</w:t>
            </w:r>
            <w:r w:rsidRPr="0019180A">
              <w:rPr>
                <w:sz w:val="18"/>
                <w:szCs w:val="18"/>
                <w:lang w:val="ru-RU"/>
              </w:rPr>
              <w:tab/>
              <w:t xml:space="preserve">авто- мобильные дороги </w:t>
            </w:r>
            <w:r w:rsidRPr="0019180A">
              <w:rPr>
                <w:sz w:val="18"/>
                <w:szCs w:val="18"/>
              </w:rPr>
              <w:t>IV</w:t>
            </w:r>
            <w:r w:rsidRPr="0019180A">
              <w:rPr>
                <w:sz w:val="18"/>
                <w:szCs w:val="18"/>
                <w:lang w:val="ru-RU"/>
              </w:rPr>
              <w:t xml:space="preserve"> и  </w:t>
            </w:r>
            <w:r w:rsidRPr="0019180A">
              <w:rPr>
                <w:sz w:val="18"/>
                <w:szCs w:val="18"/>
              </w:rPr>
              <w:t>V</w:t>
            </w:r>
            <w:r w:rsidRPr="0019180A">
              <w:rPr>
                <w:spacing w:val="-1"/>
                <w:sz w:val="18"/>
                <w:szCs w:val="18"/>
                <w:lang w:val="ru-RU"/>
              </w:rPr>
              <w:t xml:space="preserve"> </w:t>
            </w:r>
            <w:r w:rsidRPr="0019180A">
              <w:rPr>
                <w:sz w:val="18"/>
                <w:szCs w:val="18"/>
                <w:lang w:val="ru-RU"/>
              </w:rPr>
              <w:t>категорий</w:t>
            </w:r>
          </w:p>
        </w:tc>
        <w:tc>
          <w:tcPr>
            <w:tcW w:w="763" w:type="dxa"/>
          </w:tcPr>
          <w:p w:rsidR="00A914D0" w:rsidRPr="0019180A" w:rsidRDefault="00A914D0" w:rsidP="00A914D0">
            <w:pPr>
              <w:spacing w:line="246" w:lineRule="exact"/>
              <w:ind w:right="99"/>
              <w:jc w:val="center"/>
              <w:rPr>
                <w:sz w:val="18"/>
                <w:szCs w:val="18"/>
              </w:rPr>
            </w:pPr>
            <w:r w:rsidRPr="0019180A">
              <w:rPr>
                <w:sz w:val="18"/>
                <w:szCs w:val="18"/>
              </w:rPr>
              <w:t>30(20</w:t>
            </w:r>
          </w:p>
          <w:p w:rsidR="00A914D0" w:rsidRPr="0019180A" w:rsidRDefault="00A914D0" w:rsidP="00A914D0">
            <w:pPr>
              <w:spacing w:line="253" w:lineRule="exact"/>
              <w:ind w:right="1"/>
              <w:jc w:val="center"/>
              <w:rPr>
                <w:sz w:val="18"/>
                <w:szCs w:val="18"/>
              </w:rPr>
            </w:pPr>
            <w:r w:rsidRPr="0019180A">
              <w:rPr>
                <w:sz w:val="18"/>
                <w:szCs w:val="18"/>
              </w:rPr>
              <w:t>)</w:t>
            </w:r>
          </w:p>
        </w:tc>
        <w:tc>
          <w:tcPr>
            <w:tcW w:w="722" w:type="dxa"/>
          </w:tcPr>
          <w:p w:rsidR="00A914D0" w:rsidRPr="0019180A" w:rsidRDefault="00A914D0" w:rsidP="00A914D0">
            <w:pPr>
              <w:spacing w:line="246" w:lineRule="exact"/>
              <w:rPr>
                <w:sz w:val="18"/>
                <w:szCs w:val="18"/>
              </w:rPr>
            </w:pPr>
            <w:r w:rsidRPr="0019180A">
              <w:rPr>
                <w:sz w:val="18"/>
                <w:szCs w:val="18"/>
              </w:rPr>
              <w:t>30-</w:t>
            </w:r>
          </w:p>
          <w:p w:rsidR="00A914D0" w:rsidRPr="0019180A" w:rsidRDefault="00A914D0" w:rsidP="00A914D0">
            <w:pPr>
              <w:spacing w:line="253" w:lineRule="exact"/>
              <w:rPr>
                <w:sz w:val="18"/>
                <w:szCs w:val="18"/>
              </w:rPr>
            </w:pPr>
            <w:r w:rsidRPr="0019180A">
              <w:rPr>
                <w:sz w:val="18"/>
                <w:szCs w:val="18"/>
              </w:rPr>
              <w:t>(20)</w:t>
            </w:r>
          </w:p>
        </w:tc>
        <w:tc>
          <w:tcPr>
            <w:tcW w:w="893" w:type="dxa"/>
          </w:tcPr>
          <w:p w:rsidR="00A914D0" w:rsidRPr="0019180A" w:rsidRDefault="00A914D0" w:rsidP="00A914D0">
            <w:pPr>
              <w:spacing w:line="247" w:lineRule="exact"/>
              <w:rPr>
                <w:sz w:val="18"/>
                <w:szCs w:val="18"/>
              </w:rPr>
            </w:pPr>
            <w:r w:rsidRPr="0019180A">
              <w:rPr>
                <w:sz w:val="18"/>
                <w:szCs w:val="18"/>
              </w:rPr>
              <w:t>40-(30)</w:t>
            </w:r>
          </w:p>
        </w:tc>
        <w:tc>
          <w:tcPr>
            <w:tcW w:w="713" w:type="dxa"/>
          </w:tcPr>
          <w:p w:rsidR="00A914D0" w:rsidRPr="0019180A" w:rsidRDefault="00A914D0" w:rsidP="00A914D0">
            <w:pPr>
              <w:spacing w:line="246" w:lineRule="exact"/>
              <w:ind w:right="127"/>
              <w:jc w:val="center"/>
              <w:rPr>
                <w:sz w:val="18"/>
                <w:szCs w:val="18"/>
              </w:rPr>
            </w:pPr>
            <w:r w:rsidRPr="0019180A">
              <w:rPr>
                <w:sz w:val="18"/>
                <w:szCs w:val="18"/>
              </w:rPr>
              <w:t>40(3</w:t>
            </w:r>
          </w:p>
          <w:p w:rsidR="00A914D0" w:rsidRPr="0019180A" w:rsidRDefault="00A914D0" w:rsidP="00A914D0">
            <w:pPr>
              <w:spacing w:line="253" w:lineRule="exact"/>
              <w:ind w:right="127"/>
              <w:jc w:val="center"/>
              <w:rPr>
                <w:sz w:val="18"/>
                <w:szCs w:val="18"/>
              </w:rPr>
            </w:pPr>
            <w:r w:rsidRPr="0019180A">
              <w:rPr>
                <w:sz w:val="18"/>
                <w:szCs w:val="18"/>
              </w:rPr>
              <w:t>0)</w:t>
            </w:r>
          </w:p>
        </w:tc>
        <w:tc>
          <w:tcPr>
            <w:tcW w:w="727" w:type="dxa"/>
          </w:tcPr>
          <w:p w:rsidR="00A914D0" w:rsidRPr="0019180A" w:rsidRDefault="00A914D0" w:rsidP="00A914D0">
            <w:pPr>
              <w:spacing w:line="246" w:lineRule="exact"/>
              <w:ind w:right="137"/>
              <w:jc w:val="center"/>
              <w:rPr>
                <w:sz w:val="18"/>
                <w:szCs w:val="18"/>
              </w:rPr>
            </w:pPr>
            <w:r w:rsidRPr="0019180A">
              <w:rPr>
                <w:sz w:val="18"/>
                <w:szCs w:val="18"/>
              </w:rPr>
              <w:t>40(3</w:t>
            </w:r>
          </w:p>
          <w:p w:rsidR="00A914D0" w:rsidRPr="0019180A" w:rsidRDefault="00A914D0" w:rsidP="00A914D0">
            <w:pPr>
              <w:spacing w:line="253" w:lineRule="exact"/>
              <w:ind w:right="137"/>
              <w:jc w:val="center"/>
              <w:rPr>
                <w:sz w:val="18"/>
                <w:szCs w:val="18"/>
              </w:rPr>
            </w:pPr>
            <w:r w:rsidRPr="0019180A">
              <w:rPr>
                <w:sz w:val="18"/>
                <w:szCs w:val="18"/>
              </w:rPr>
              <w:t>0)</w:t>
            </w:r>
          </w:p>
        </w:tc>
        <w:tc>
          <w:tcPr>
            <w:tcW w:w="742" w:type="dxa"/>
          </w:tcPr>
          <w:p w:rsidR="00A914D0" w:rsidRPr="0019180A" w:rsidRDefault="00A914D0" w:rsidP="00A914D0">
            <w:pPr>
              <w:spacing w:line="246" w:lineRule="exact"/>
              <w:rPr>
                <w:sz w:val="18"/>
                <w:szCs w:val="18"/>
              </w:rPr>
            </w:pPr>
            <w:r w:rsidRPr="0019180A">
              <w:rPr>
                <w:sz w:val="18"/>
                <w:szCs w:val="18"/>
              </w:rPr>
              <w:t>20-</w:t>
            </w:r>
          </w:p>
          <w:p w:rsidR="00A914D0" w:rsidRPr="0019180A" w:rsidRDefault="00A914D0" w:rsidP="00A914D0">
            <w:pPr>
              <w:spacing w:line="253" w:lineRule="exact"/>
              <w:rPr>
                <w:sz w:val="18"/>
                <w:szCs w:val="18"/>
              </w:rPr>
            </w:pPr>
            <w:r w:rsidRPr="0019180A">
              <w:rPr>
                <w:sz w:val="18"/>
                <w:szCs w:val="18"/>
              </w:rPr>
              <w:t>(15)-</w:t>
            </w:r>
          </w:p>
        </w:tc>
        <w:tc>
          <w:tcPr>
            <w:tcW w:w="838" w:type="dxa"/>
          </w:tcPr>
          <w:p w:rsidR="00A914D0" w:rsidRPr="0019180A" w:rsidRDefault="00A914D0" w:rsidP="00A914D0">
            <w:pPr>
              <w:spacing w:line="246" w:lineRule="exact"/>
              <w:rPr>
                <w:sz w:val="18"/>
                <w:szCs w:val="18"/>
              </w:rPr>
            </w:pPr>
            <w:r w:rsidRPr="0019180A">
              <w:rPr>
                <w:sz w:val="18"/>
                <w:szCs w:val="18"/>
              </w:rPr>
              <w:t>25-</w:t>
            </w:r>
          </w:p>
          <w:p w:rsidR="00A914D0" w:rsidRPr="0019180A" w:rsidRDefault="00A914D0" w:rsidP="00A914D0">
            <w:pPr>
              <w:spacing w:line="253" w:lineRule="exact"/>
              <w:rPr>
                <w:sz w:val="18"/>
                <w:szCs w:val="18"/>
              </w:rPr>
            </w:pPr>
            <w:r w:rsidRPr="0019180A">
              <w:rPr>
                <w:sz w:val="18"/>
                <w:szCs w:val="18"/>
              </w:rPr>
              <w:t>(15)-</w:t>
            </w:r>
          </w:p>
        </w:tc>
        <w:tc>
          <w:tcPr>
            <w:tcW w:w="718" w:type="dxa"/>
          </w:tcPr>
          <w:p w:rsidR="00A914D0" w:rsidRPr="0019180A" w:rsidRDefault="00A914D0" w:rsidP="00A914D0">
            <w:pPr>
              <w:spacing w:line="246" w:lineRule="exact"/>
              <w:ind w:right="130"/>
              <w:jc w:val="center"/>
              <w:rPr>
                <w:sz w:val="18"/>
                <w:szCs w:val="18"/>
              </w:rPr>
            </w:pPr>
            <w:r w:rsidRPr="0019180A">
              <w:rPr>
                <w:sz w:val="18"/>
                <w:szCs w:val="18"/>
              </w:rPr>
              <w:t>25(1</w:t>
            </w:r>
          </w:p>
          <w:p w:rsidR="00A914D0" w:rsidRPr="0019180A" w:rsidRDefault="00A914D0" w:rsidP="00A914D0">
            <w:pPr>
              <w:spacing w:line="253" w:lineRule="exact"/>
              <w:ind w:right="130"/>
              <w:jc w:val="center"/>
              <w:rPr>
                <w:sz w:val="18"/>
                <w:szCs w:val="18"/>
              </w:rPr>
            </w:pPr>
            <w:r w:rsidRPr="0019180A">
              <w:rPr>
                <w:sz w:val="18"/>
                <w:szCs w:val="18"/>
              </w:rPr>
              <w:t>5)</w:t>
            </w:r>
          </w:p>
        </w:tc>
        <w:tc>
          <w:tcPr>
            <w:tcW w:w="709" w:type="dxa"/>
          </w:tcPr>
          <w:p w:rsidR="00A914D0" w:rsidRPr="0019180A" w:rsidRDefault="00A914D0" w:rsidP="00A914D0">
            <w:pPr>
              <w:spacing w:line="246" w:lineRule="exact"/>
              <w:ind w:right="127"/>
              <w:jc w:val="center"/>
              <w:rPr>
                <w:sz w:val="18"/>
                <w:szCs w:val="18"/>
              </w:rPr>
            </w:pPr>
            <w:r w:rsidRPr="0019180A">
              <w:rPr>
                <w:sz w:val="18"/>
                <w:szCs w:val="18"/>
              </w:rPr>
              <w:t>25(1</w:t>
            </w:r>
          </w:p>
          <w:p w:rsidR="00A914D0" w:rsidRPr="0019180A" w:rsidRDefault="00A914D0" w:rsidP="00A914D0">
            <w:pPr>
              <w:spacing w:line="253" w:lineRule="exact"/>
              <w:ind w:right="127"/>
              <w:jc w:val="center"/>
              <w:rPr>
                <w:sz w:val="18"/>
                <w:szCs w:val="18"/>
              </w:rPr>
            </w:pPr>
            <w:r w:rsidRPr="0019180A">
              <w:rPr>
                <w:sz w:val="18"/>
                <w:szCs w:val="18"/>
              </w:rPr>
              <w:t>5)</w:t>
            </w:r>
          </w:p>
        </w:tc>
        <w:tc>
          <w:tcPr>
            <w:tcW w:w="725" w:type="dxa"/>
          </w:tcPr>
          <w:p w:rsidR="00A914D0" w:rsidRPr="0019180A" w:rsidRDefault="00A914D0" w:rsidP="00A914D0">
            <w:pPr>
              <w:spacing w:line="247" w:lineRule="exact"/>
              <w:ind w:right="57"/>
              <w:jc w:val="center"/>
              <w:rPr>
                <w:sz w:val="18"/>
                <w:szCs w:val="18"/>
              </w:rPr>
            </w:pPr>
            <w:r w:rsidRPr="0019180A">
              <w:rPr>
                <w:sz w:val="18"/>
                <w:szCs w:val="18"/>
              </w:rPr>
              <w:t>30</w:t>
            </w:r>
          </w:p>
        </w:tc>
        <w:tc>
          <w:tcPr>
            <w:tcW w:w="739" w:type="dxa"/>
          </w:tcPr>
          <w:p w:rsidR="00A914D0" w:rsidRPr="0019180A" w:rsidRDefault="00A914D0" w:rsidP="00A914D0">
            <w:pPr>
              <w:spacing w:line="246" w:lineRule="exact"/>
              <w:ind w:right="85"/>
              <w:jc w:val="center"/>
              <w:rPr>
                <w:sz w:val="18"/>
                <w:szCs w:val="18"/>
              </w:rPr>
            </w:pPr>
            <w:r w:rsidRPr="0019180A">
              <w:rPr>
                <w:sz w:val="18"/>
                <w:szCs w:val="18"/>
              </w:rPr>
              <w:t>20(20</w:t>
            </w:r>
          </w:p>
          <w:p w:rsidR="00A914D0" w:rsidRPr="0019180A" w:rsidRDefault="00A914D0" w:rsidP="00A914D0">
            <w:pPr>
              <w:spacing w:line="253" w:lineRule="exact"/>
              <w:jc w:val="center"/>
              <w:rPr>
                <w:sz w:val="18"/>
                <w:szCs w:val="18"/>
              </w:rPr>
            </w:pPr>
            <w:r w:rsidRPr="0019180A">
              <w:rPr>
                <w:sz w:val="18"/>
                <w:szCs w:val="18"/>
              </w:rPr>
              <w:t>)</w:t>
            </w:r>
          </w:p>
        </w:tc>
        <w:tc>
          <w:tcPr>
            <w:tcW w:w="929" w:type="dxa"/>
          </w:tcPr>
          <w:p w:rsidR="00A914D0" w:rsidRPr="0019180A" w:rsidRDefault="00A914D0" w:rsidP="00A914D0">
            <w:pPr>
              <w:spacing w:line="247" w:lineRule="exact"/>
              <w:rPr>
                <w:sz w:val="18"/>
                <w:szCs w:val="18"/>
              </w:rPr>
            </w:pPr>
            <w:r w:rsidRPr="0019180A">
              <w:rPr>
                <w:sz w:val="18"/>
                <w:szCs w:val="18"/>
              </w:rPr>
              <w:t>20(20)</w:t>
            </w:r>
          </w:p>
        </w:tc>
      </w:tr>
    </w:tbl>
    <w:p w:rsidR="00A914D0" w:rsidRPr="0019180A" w:rsidRDefault="00A914D0" w:rsidP="00A914D0">
      <w:pPr>
        <w:spacing w:line="270" w:lineRule="exact"/>
        <w:rPr>
          <w:b/>
          <w:sz w:val="18"/>
          <w:szCs w:val="18"/>
        </w:rPr>
      </w:pPr>
      <w:r w:rsidRPr="0019180A">
        <w:rPr>
          <w:b/>
          <w:sz w:val="18"/>
          <w:szCs w:val="18"/>
        </w:rPr>
        <w:t>Примечания:</w:t>
      </w:r>
    </w:p>
    <w:p w:rsidR="00A914D0" w:rsidRPr="0019180A" w:rsidRDefault="00A914D0" w:rsidP="00B160A4">
      <w:pPr>
        <w:numPr>
          <w:ilvl w:val="1"/>
          <w:numId w:val="103"/>
        </w:numPr>
        <w:tabs>
          <w:tab w:val="left" w:pos="1949"/>
        </w:tabs>
        <w:ind w:right="1004" w:firstLine="720"/>
        <w:jc w:val="both"/>
        <w:rPr>
          <w:sz w:val="18"/>
          <w:szCs w:val="18"/>
          <w:lang w:val="ru-RU"/>
        </w:rPr>
      </w:pPr>
      <w:r w:rsidRPr="0019180A">
        <w:rPr>
          <w:sz w:val="18"/>
          <w:szCs w:val="18"/>
          <w:lang w:val="ru-RU"/>
        </w:rPr>
        <w:t>В скобках приведены значения расстояний от резервуаров сжиженных угле- водородных газов и складов наполненных баллонов, расположенных на территориях организаций, до их зданий,</w:t>
      </w:r>
      <w:r w:rsidRPr="0019180A">
        <w:rPr>
          <w:spacing w:val="-22"/>
          <w:sz w:val="18"/>
          <w:szCs w:val="18"/>
          <w:lang w:val="ru-RU"/>
        </w:rPr>
        <w:t xml:space="preserve"> </w:t>
      </w:r>
      <w:r w:rsidRPr="0019180A">
        <w:rPr>
          <w:sz w:val="18"/>
          <w:szCs w:val="18"/>
          <w:lang w:val="ru-RU"/>
        </w:rPr>
        <w:t>сооружений.</w:t>
      </w:r>
    </w:p>
    <w:p w:rsidR="00A914D0" w:rsidRPr="0019180A" w:rsidRDefault="00A914D0" w:rsidP="00B160A4">
      <w:pPr>
        <w:numPr>
          <w:ilvl w:val="1"/>
          <w:numId w:val="103"/>
        </w:numPr>
        <w:tabs>
          <w:tab w:val="left" w:pos="1958"/>
        </w:tabs>
        <w:ind w:right="1006" w:firstLine="720"/>
        <w:jc w:val="both"/>
        <w:rPr>
          <w:sz w:val="18"/>
          <w:szCs w:val="18"/>
          <w:lang w:val="ru-RU"/>
        </w:rPr>
      </w:pPr>
      <w:r w:rsidRPr="0019180A">
        <w:rPr>
          <w:sz w:val="18"/>
          <w:szCs w:val="18"/>
          <w:lang w:val="ru-RU"/>
        </w:rPr>
        <w:t>Знак "-" обозначает, что допускается уменьшать расстояния от резервуаров газонаполнительных станций общей вместимостью не более 200 кубических метров в надземном исполнении до 70 метров, в подземном - до 35 метров, а при вместимости не более 300 кубических метров - соответственно до 90 и 45</w:t>
      </w:r>
      <w:r w:rsidRPr="0019180A">
        <w:rPr>
          <w:spacing w:val="-9"/>
          <w:sz w:val="18"/>
          <w:szCs w:val="18"/>
          <w:lang w:val="ru-RU"/>
        </w:rPr>
        <w:t xml:space="preserve"> </w:t>
      </w:r>
      <w:r w:rsidRPr="0019180A">
        <w:rPr>
          <w:sz w:val="18"/>
          <w:szCs w:val="18"/>
          <w:lang w:val="ru-RU"/>
        </w:rPr>
        <w:t>метров.</w:t>
      </w:r>
    </w:p>
    <w:p w:rsidR="00A914D0" w:rsidRPr="0019180A" w:rsidRDefault="00A914D0" w:rsidP="00B160A4">
      <w:pPr>
        <w:numPr>
          <w:ilvl w:val="1"/>
          <w:numId w:val="103"/>
        </w:numPr>
        <w:tabs>
          <w:tab w:val="left" w:pos="1956"/>
        </w:tabs>
        <w:ind w:right="1002" w:firstLine="720"/>
        <w:jc w:val="both"/>
        <w:rPr>
          <w:sz w:val="18"/>
          <w:szCs w:val="18"/>
          <w:lang w:val="ru-RU"/>
        </w:rPr>
      </w:pPr>
      <w:r w:rsidRPr="0019180A">
        <w:rPr>
          <w:sz w:val="18"/>
          <w:szCs w:val="18"/>
          <w:lang w:val="ru-RU"/>
        </w:rPr>
        <w:t>Знак "+" обозначает, что допускается уменьшать расстояния от железных и автомобильных дорог до резервуаров сжиженных углеводородных газов общей вме- стимостью не более 200 кубических метров в надземном исполнении до 75 метров и в подземном исполнении до 50 метров.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кубических метров допускается уменьшать: в надземном исполнении до 20 метров и в подземном исполнении до 15 метров, а при прохождении путей и дорог по территории организации эти расстояния сокращаются до 10 метров при подземном исполнении</w:t>
      </w:r>
      <w:r w:rsidRPr="0019180A">
        <w:rPr>
          <w:spacing w:val="-19"/>
          <w:sz w:val="18"/>
          <w:szCs w:val="18"/>
          <w:lang w:val="ru-RU"/>
        </w:rPr>
        <w:t xml:space="preserve"> </w:t>
      </w:r>
      <w:r w:rsidRPr="0019180A">
        <w:rPr>
          <w:sz w:val="18"/>
          <w:szCs w:val="18"/>
          <w:lang w:val="ru-RU"/>
        </w:rPr>
        <w:t>резервуаров.</w:t>
      </w:r>
    </w:p>
    <w:p w:rsidR="00A914D0" w:rsidRPr="0019180A" w:rsidRDefault="00A914D0" w:rsidP="00A914D0">
      <w:pPr>
        <w:rPr>
          <w:sz w:val="18"/>
          <w:szCs w:val="18"/>
          <w:lang w:val="ru-RU"/>
        </w:rPr>
      </w:pPr>
    </w:p>
    <w:p w:rsidR="00A914D0" w:rsidRPr="0019180A" w:rsidRDefault="00A914D0" w:rsidP="00A914D0">
      <w:pPr>
        <w:spacing w:before="190"/>
        <w:ind w:right="474"/>
        <w:jc w:val="right"/>
        <w:rPr>
          <w:sz w:val="18"/>
          <w:szCs w:val="18"/>
          <w:lang w:val="ru-RU"/>
        </w:rPr>
      </w:pPr>
      <w:r w:rsidRPr="0019180A">
        <w:rPr>
          <w:sz w:val="18"/>
          <w:szCs w:val="18"/>
          <w:lang w:val="ru-RU"/>
        </w:rPr>
        <w:t>Таблица 7</w:t>
      </w:r>
    </w:p>
    <w:p w:rsidR="00A914D0" w:rsidRPr="0019180A" w:rsidRDefault="00A914D0" w:rsidP="00A914D0">
      <w:pPr>
        <w:outlineLvl w:val="2"/>
        <w:rPr>
          <w:b/>
          <w:bCs/>
          <w:sz w:val="18"/>
          <w:szCs w:val="18"/>
          <w:lang w:val="ru-RU"/>
        </w:rPr>
      </w:pPr>
      <w:r w:rsidRPr="0019180A">
        <w:rPr>
          <w:b/>
          <w:bCs/>
          <w:sz w:val="18"/>
          <w:szCs w:val="18"/>
          <w:lang w:val="ru-RU"/>
        </w:rPr>
        <w:t>Противопожарные расстояния от зданий и сооружений до складов горючих</w:t>
      </w:r>
    </w:p>
    <w:p w:rsidR="00A914D0" w:rsidRPr="0019180A" w:rsidRDefault="00A914D0" w:rsidP="00A914D0">
      <w:pPr>
        <w:ind w:right="4914"/>
        <w:jc w:val="center"/>
        <w:rPr>
          <w:b/>
          <w:sz w:val="18"/>
          <w:szCs w:val="18"/>
        </w:rPr>
      </w:pPr>
      <w:r w:rsidRPr="0019180A">
        <w:rPr>
          <w:b/>
          <w:sz w:val="18"/>
          <w:szCs w:val="18"/>
        </w:rPr>
        <w:t>жидкостей</w:t>
      </w:r>
    </w:p>
    <w:p w:rsidR="00A914D0" w:rsidRPr="0019180A" w:rsidRDefault="00A914D0" w:rsidP="00A914D0">
      <w:pPr>
        <w:spacing w:before="3"/>
        <w:rPr>
          <w:b/>
          <w:sz w:val="18"/>
          <w:szCs w:val="18"/>
        </w:rPr>
      </w:pPr>
    </w:p>
    <w:tbl>
      <w:tblPr>
        <w:tblStyle w:val="TableNormal2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942"/>
        <w:gridCol w:w="1880"/>
        <w:gridCol w:w="1952"/>
      </w:tblGrid>
      <w:tr w:rsidR="00A914D0" w:rsidRPr="0078043D" w:rsidTr="004E15CE">
        <w:trPr>
          <w:trHeight w:hRule="exact" w:val="562"/>
        </w:trPr>
        <w:tc>
          <w:tcPr>
            <w:tcW w:w="4112" w:type="dxa"/>
            <w:vMerge w:val="restart"/>
          </w:tcPr>
          <w:p w:rsidR="00A914D0" w:rsidRPr="0019180A" w:rsidRDefault="00A914D0" w:rsidP="00A914D0">
            <w:pPr>
              <w:ind w:right="325"/>
              <w:rPr>
                <w:sz w:val="18"/>
                <w:szCs w:val="18"/>
              </w:rPr>
            </w:pPr>
            <w:r w:rsidRPr="0019180A">
              <w:rPr>
                <w:sz w:val="18"/>
                <w:szCs w:val="18"/>
              </w:rPr>
              <w:t>Вместимость склада, кубические метры</w:t>
            </w:r>
          </w:p>
        </w:tc>
        <w:tc>
          <w:tcPr>
            <w:tcW w:w="5774" w:type="dxa"/>
            <w:gridSpan w:val="3"/>
          </w:tcPr>
          <w:p w:rsidR="00A914D0" w:rsidRPr="0019180A" w:rsidRDefault="00A914D0" w:rsidP="00A914D0">
            <w:pPr>
              <w:ind w:right="104"/>
              <w:rPr>
                <w:sz w:val="18"/>
                <w:szCs w:val="18"/>
                <w:lang w:val="ru-RU"/>
              </w:rPr>
            </w:pPr>
            <w:r w:rsidRPr="0019180A">
              <w:rPr>
                <w:sz w:val="18"/>
                <w:szCs w:val="18"/>
                <w:lang w:val="ru-RU"/>
              </w:rPr>
              <w:t>Противопожарные расстояния при степени огнестой- кости зданий и сооружений, метры</w:t>
            </w:r>
          </w:p>
        </w:tc>
      </w:tr>
      <w:tr w:rsidR="00A914D0" w:rsidRPr="0019180A" w:rsidTr="004E15CE">
        <w:trPr>
          <w:trHeight w:hRule="exact" w:val="286"/>
        </w:trPr>
        <w:tc>
          <w:tcPr>
            <w:tcW w:w="4112" w:type="dxa"/>
            <w:vMerge/>
          </w:tcPr>
          <w:p w:rsidR="00A914D0" w:rsidRPr="0019180A" w:rsidRDefault="00A914D0" w:rsidP="00A914D0">
            <w:pPr>
              <w:rPr>
                <w:sz w:val="18"/>
                <w:szCs w:val="18"/>
                <w:lang w:val="ru-RU"/>
              </w:rPr>
            </w:pPr>
          </w:p>
        </w:tc>
        <w:tc>
          <w:tcPr>
            <w:tcW w:w="1942" w:type="dxa"/>
          </w:tcPr>
          <w:p w:rsidR="00A914D0" w:rsidRPr="0019180A" w:rsidRDefault="00A914D0" w:rsidP="00A914D0">
            <w:pPr>
              <w:spacing w:line="268" w:lineRule="exact"/>
              <w:rPr>
                <w:sz w:val="18"/>
                <w:szCs w:val="18"/>
              </w:rPr>
            </w:pPr>
            <w:r w:rsidRPr="0019180A">
              <w:rPr>
                <w:sz w:val="18"/>
                <w:szCs w:val="18"/>
              </w:rPr>
              <w:t>I, II</w:t>
            </w:r>
          </w:p>
        </w:tc>
        <w:tc>
          <w:tcPr>
            <w:tcW w:w="1880" w:type="dxa"/>
          </w:tcPr>
          <w:p w:rsidR="00A914D0" w:rsidRPr="0019180A" w:rsidRDefault="00A914D0" w:rsidP="00A914D0">
            <w:pPr>
              <w:spacing w:line="268" w:lineRule="exact"/>
              <w:ind w:right="797"/>
              <w:jc w:val="right"/>
              <w:rPr>
                <w:sz w:val="18"/>
                <w:szCs w:val="18"/>
              </w:rPr>
            </w:pPr>
            <w:r w:rsidRPr="0019180A">
              <w:rPr>
                <w:sz w:val="18"/>
                <w:szCs w:val="18"/>
              </w:rPr>
              <w:t>III</w:t>
            </w:r>
          </w:p>
        </w:tc>
        <w:tc>
          <w:tcPr>
            <w:tcW w:w="1952" w:type="dxa"/>
          </w:tcPr>
          <w:p w:rsidR="00A914D0" w:rsidRPr="0019180A" w:rsidRDefault="00A914D0" w:rsidP="00A914D0">
            <w:pPr>
              <w:spacing w:line="268" w:lineRule="exact"/>
              <w:ind w:right="661"/>
              <w:jc w:val="center"/>
              <w:rPr>
                <w:sz w:val="18"/>
                <w:szCs w:val="18"/>
              </w:rPr>
            </w:pPr>
            <w:r w:rsidRPr="0019180A">
              <w:rPr>
                <w:sz w:val="18"/>
                <w:szCs w:val="18"/>
              </w:rPr>
              <w:t>IV, V</w:t>
            </w:r>
          </w:p>
        </w:tc>
      </w:tr>
      <w:tr w:rsidR="00A914D0" w:rsidRPr="0019180A" w:rsidTr="004E15CE">
        <w:trPr>
          <w:trHeight w:hRule="exact" w:val="286"/>
        </w:trPr>
        <w:tc>
          <w:tcPr>
            <w:tcW w:w="4112" w:type="dxa"/>
          </w:tcPr>
          <w:p w:rsidR="00A914D0" w:rsidRPr="0019180A" w:rsidRDefault="00A914D0" w:rsidP="00A914D0">
            <w:pPr>
              <w:spacing w:line="268" w:lineRule="exact"/>
              <w:ind w:right="325"/>
              <w:rPr>
                <w:sz w:val="18"/>
                <w:szCs w:val="18"/>
              </w:rPr>
            </w:pPr>
            <w:r w:rsidRPr="0019180A">
              <w:rPr>
                <w:sz w:val="18"/>
                <w:szCs w:val="18"/>
              </w:rPr>
              <w:t>Не более 100</w:t>
            </w:r>
          </w:p>
        </w:tc>
        <w:tc>
          <w:tcPr>
            <w:tcW w:w="1942" w:type="dxa"/>
          </w:tcPr>
          <w:p w:rsidR="00A914D0" w:rsidRPr="0019180A" w:rsidRDefault="00A914D0" w:rsidP="00A914D0">
            <w:pPr>
              <w:spacing w:line="268" w:lineRule="exact"/>
              <w:rPr>
                <w:sz w:val="18"/>
                <w:szCs w:val="18"/>
              </w:rPr>
            </w:pPr>
            <w:r w:rsidRPr="0019180A">
              <w:rPr>
                <w:sz w:val="18"/>
                <w:szCs w:val="18"/>
              </w:rPr>
              <w:t>20</w:t>
            </w:r>
          </w:p>
        </w:tc>
        <w:tc>
          <w:tcPr>
            <w:tcW w:w="1880" w:type="dxa"/>
          </w:tcPr>
          <w:p w:rsidR="00A914D0" w:rsidRPr="0019180A" w:rsidRDefault="00A914D0" w:rsidP="00A914D0">
            <w:pPr>
              <w:spacing w:line="268" w:lineRule="exact"/>
              <w:ind w:right="795"/>
              <w:jc w:val="right"/>
              <w:rPr>
                <w:sz w:val="18"/>
                <w:szCs w:val="18"/>
              </w:rPr>
            </w:pPr>
            <w:r w:rsidRPr="0019180A">
              <w:rPr>
                <w:sz w:val="18"/>
                <w:szCs w:val="18"/>
              </w:rPr>
              <w:t>25</w:t>
            </w:r>
          </w:p>
        </w:tc>
        <w:tc>
          <w:tcPr>
            <w:tcW w:w="1952" w:type="dxa"/>
          </w:tcPr>
          <w:p w:rsidR="00A914D0" w:rsidRPr="0019180A" w:rsidRDefault="00A914D0" w:rsidP="00A914D0">
            <w:pPr>
              <w:spacing w:line="268" w:lineRule="exact"/>
              <w:ind w:right="659"/>
              <w:jc w:val="center"/>
              <w:rPr>
                <w:sz w:val="18"/>
                <w:szCs w:val="18"/>
              </w:rPr>
            </w:pPr>
            <w:r w:rsidRPr="0019180A">
              <w:rPr>
                <w:sz w:val="18"/>
                <w:szCs w:val="18"/>
              </w:rPr>
              <w:t>30</w:t>
            </w:r>
          </w:p>
        </w:tc>
      </w:tr>
      <w:tr w:rsidR="00A914D0" w:rsidRPr="0019180A" w:rsidTr="004E15CE">
        <w:trPr>
          <w:trHeight w:hRule="exact" w:val="288"/>
        </w:trPr>
        <w:tc>
          <w:tcPr>
            <w:tcW w:w="4112" w:type="dxa"/>
          </w:tcPr>
          <w:p w:rsidR="00A914D0" w:rsidRPr="0019180A" w:rsidRDefault="00A914D0" w:rsidP="00A914D0">
            <w:pPr>
              <w:spacing w:line="268" w:lineRule="exact"/>
              <w:ind w:right="325"/>
              <w:rPr>
                <w:sz w:val="18"/>
                <w:szCs w:val="18"/>
              </w:rPr>
            </w:pPr>
            <w:r w:rsidRPr="0019180A">
              <w:rPr>
                <w:sz w:val="18"/>
                <w:szCs w:val="18"/>
              </w:rPr>
              <w:t>Более 100, но не более 800</w:t>
            </w:r>
          </w:p>
        </w:tc>
        <w:tc>
          <w:tcPr>
            <w:tcW w:w="1942" w:type="dxa"/>
          </w:tcPr>
          <w:p w:rsidR="00A914D0" w:rsidRPr="0019180A" w:rsidRDefault="00A914D0" w:rsidP="00A914D0">
            <w:pPr>
              <w:spacing w:line="268" w:lineRule="exact"/>
              <w:rPr>
                <w:sz w:val="18"/>
                <w:szCs w:val="18"/>
              </w:rPr>
            </w:pPr>
            <w:r w:rsidRPr="0019180A">
              <w:rPr>
                <w:sz w:val="18"/>
                <w:szCs w:val="18"/>
              </w:rPr>
              <w:t>30</w:t>
            </w:r>
          </w:p>
        </w:tc>
        <w:tc>
          <w:tcPr>
            <w:tcW w:w="1880" w:type="dxa"/>
          </w:tcPr>
          <w:p w:rsidR="00A914D0" w:rsidRPr="0019180A" w:rsidRDefault="00A914D0" w:rsidP="00A914D0">
            <w:pPr>
              <w:spacing w:line="268" w:lineRule="exact"/>
              <w:ind w:right="795"/>
              <w:jc w:val="right"/>
              <w:rPr>
                <w:sz w:val="18"/>
                <w:szCs w:val="18"/>
              </w:rPr>
            </w:pPr>
            <w:r w:rsidRPr="0019180A">
              <w:rPr>
                <w:sz w:val="18"/>
                <w:szCs w:val="18"/>
              </w:rPr>
              <w:t>35</w:t>
            </w:r>
          </w:p>
        </w:tc>
        <w:tc>
          <w:tcPr>
            <w:tcW w:w="1952" w:type="dxa"/>
          </w:tcPr>
          <w:p w:rsidR="00A914D0" w:rsidRPr="0019180A" w:rsidRDefault="00A914D0" w:rsidP="00A914D0">
            <w:pPr>
              <w:spacing w:line="268" w:lineRule="exact"/>
              <w:ind w:right="659"/>
              <w:jc w:val="center"/>
              <w:rPr>
                <w:sz w:val="18"/>
                <w:szCs w:val="18"/>
              </w:rPr>
            </w:pPr>
            <w:r w:rsidRPr="0019180A">
              <w:rPr>
                <w:sz w:val="18"/>
                <w:szCs w:val="18"/>
              </w:rPr>
              <w:t>40</w:t>
            </w:r>
          </w:p>
        </w:tc>
      </w:tr>
      <w:tr w:rsidR="00A914D0" w:rsidRPr="0019180A" w:rsidTr="004E15CE">
        <w:trPr>
          <w:trHeight w:hRule="exact" w:val="286"/>
        </w:trPr>
        <w:tc>
          <w:tcPr>
            <w:tcW w:w="4112" w:type="dxa"/>
          </w:tcPr>
          <w:p w:rsidR="00A914D0" w:rsidRPr="0019180A" w:rsidRDefault="00A914D0" w:rsidP="00A914D0">
            <w:pPr>
              <w:spacing w:line="268" w:lineRule="exact"/>
              <w:ind w:right="325"/>
              <w:rPr>
                <w:sz w:val="18"/>
                <w:szCs w:val="18"/>
              </w:rPr>
            </w:pPr>
            <w:r w:rsidRPr="0019180A">
              <w:rPr>
                <w:sz w:val="18"/>
                <w:szCs w:val="18"/>
              </w:rPr>
              <w:t>Более 800, но не более 2000</w:t>
            </w:r>
          </w:p>
        </w:tc>
        <w:tc>
          <w:tcPr>
            <w:tcW w:w="1942" w:type="dxa"/>
          </w:tcPr>
          <w:p w:rsidR="00A914D0" w:rsidRPr="0019180A" w:rsidRDefault="00A914D0" w:rsidP="00A914D0">
            <w:pPr>
              <w:spacing w:line="268" w:lineRule="exact"/>
              <w:rPr>
                <w:sz w:val="18"/>
                <w:szCs w:val="18"/>
              </w:rPr>
            </w:pPr>
            <w:r w:rsidRPr="0019180A">
              <w:rPr>
                <w:sz w:val="18"/>
                <w:szCs w:val="18"/>
              </w:rPr>
              <w:t>40</w:t>
            </w:r>
          </w:p>
        </w:tc>
        <w:tc>
          <w:tcPr>
            <w:tcW w:w="1880" w:type="dxa"/>
          </w:tcPr>
          <w:p w:rsidR="00A914D0" w:rsidRPr="0019180A" w:rsidRDefault="00A914D0" w:rsidP="00A914D0">
            <w:pPr>
              <w:spacing w:line="268" w:lineRule="exact"/>
              <w:ind w:right="795"/>
              <w:jc w:val="right"/>
              <w:rPr>
                <w:sz w:val="18"/>
                <w:szCs w:val="18"/>
              </w:rPr>
            </w:pPr>
            <w:r w:rsidRPr="0019180A">
              <w:rPr>
                <w:sz w:val="18"/>
                <w:szCs w:val="18"/>
              </w:rPr>
              <w:t>45</w:t>
            </w:r>
          </w:p>
        </w:tc>
        <w:tc>
          <w:tcPr>
            <w:tcW w:w="1952" w:type="dxa"/>
          </w:tcPr>
          <w:p w:rsidR="00A914D0" w:rsidRPr="0019180A" w:rsidRDefault="00A914D0" w:rsidP="00A914D0">
            <w:pPr>
              <w:spacing w:line="268" w:lineRule="exact"/>
              <w:ind w:right="659"/>
              <w:jc w:val="center"/>
              <w:rPr>
                <w:sz w:val="18"/>
                <w:szCs w:val="18"/>
              </w:rPr>
            </w:pPr>
            <w:r w:rsidRPr="0019180A">
              <w:rPr>
                <w:sz w:val="18"/>
                <w:szCs w:val="18"/>
              </w:rPr>
              <w:t>50</w:t>
            </w:r>
          </w:p>
        </w:tc>
      </w:tr>
    </w:tbl>
    <w:p w:rsidR="00A914D0" w:rsidRPr="0019180A" w:rsidRDefault="00A914D0" w:rsidP="00A914D0">
      <w:pPr>
        <w:spacing w:before="1"/>
        <w:rPr>
          <w:b/>
          <w:sz w:val="18"/>
          <w:szCs w:val="18"/>
        </w:rPr>
      </w:pPr>
    </w:p>
    <w:p w:rsidR="00A914D0" w:rsidRPr="0019180A" w:rsidRDefault="00A914D0" w:rsidP="00A914D0">
      <w:pPr>
        <w:spacing w:before="70"/>
        <w:ind w:right="474"/>
        <w:jc w:val="right"/>
        <w:rPr>
          <w:sz w:val="18"/>
          <w:szCs w:val="18"/>
        </w:rPr>
      </w:pPr>
      <w:r w:rsidRPr="0019180A">
        <w:rPr>
          <w:sz w:val="18"/>
          <w:szCs w:val="18"/>
        </w:rPr>
        <w:t>Таблица 8</w:t>
      </w:r>
    </w:p>
    <w:p w:rsidR="00A914D0" w:rsidRPr="0019180A" w:rsidRDefault="00A914D0" w:rsidP="00A914D0">
      <w:pPr>
        <w:spacing w:before="5"/>
        <w:outlineLvl w:val="2"/>
        <w:rPr>
          <w:b/>
          <w:bCs/>
          <w:sz w:val="18"/>
          <w:szCs w:val="18"/>
          <w:lang w:val="ru-RU"/>
        </w:rPr>
      </w:pPr>
      <w:r w:rsidRPr="0019180A">
        <w:rPr>
          <w:b/>
          <w:bCs/>
          <w:sz w:val="18"/>
          <w:szCs w:val="18"/>
          <w:lang w:val="ru-RU"/>
        </w:rPr>
        <w:t>Категории складов для хранения нефти и нефтепродуктов</w:t>
      </w:r>
    </w:p>
    <w:p w:rsidR="00A914D0" w:rsidRPr="0019180A" w:rsidRDefault="00A914D0" w:rsidP="00A914D0">
      <w:pPr>
        <w:spacing w:before="3"/>
        <w:rPr>
          <w:b/>
          <w:sz w:val="18"/>
          <w:szCs w:val="18"/>
          <w:lang w:val="ru-RU"/>
        </w:rPr>
      </w:pPr>
    </w:p>
    <w:tbl>
      <w:tblPr>
        <w:tblStyle w:val="TableNormal24"/>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3264"/>
        <w:gridCol w:w="4429"/>
      </w:tblGrid>
      <w:tr w:rsidR="00A914D0" w:rsidRPr="0078043D" w:rsidTr="004E15CE">
        <w:trPr>
          <w:trHeight w:hRule="exact" w:val="840"/>
        </w:trPr>
        <w:tc>
          <w:tcPr>
            <w:tcW w:w="2199" w:type="dxa"/>
          </w:tcPr>
          <w:p w:rsidR="00A914D0" w:rsidRPr="0019180A" w:rsidRDefault="00A914D0" w:rsidP="00A914D0">
            <w:pPr>
              <w:ind w:right="321"/>
              <w:rPr>
                <w:sz w:val="18"/>
                <w:szCs w:val="18"/>
              </w:rPr>
            </w:pPr>
            <w:r w:rsidRPr="0019180A">
              <w:rPr>
                <w:sz w:val="18"/>
                <w:szCs w:val="18"/>
              </w:rPr>
              <w:t>Категория склада</w:t>
            </w:r>
          </w:p>
        </w:tc>
        <w:tc>
          <w:tcPr>
            <w:tcW w:w="3264" w:type="dxa"/>
          </w:tcPr>
          <w:p w:rsidR="00A914D0" w:rsidRPr="0019180A" w:rsidRDefault="00A914D0" w:rsidP="00A914D0">
            <w:pPr>
              <w:ind w:right="207"/>
              <w:rPr>
                <w:sz w:val="18"/>
                <w:szCs w:val="18"/>
                <w:lang w:val="ru-RU"/>
              </w:rPr>
            </w:pPr>
            <w:r w:rsidRPr="0019180A">
              <w:rPr>
                <w:sz w:val="18"/>
                <w:szCs w:val="18"/>
                <w:lang w:val="ru-RU"/>
              </w:rPr>
              <w:t>Максимальный объем одного резервуара, кубиче-</w:t>
            </w:r>
          </w:p>
          <w:p w:rsidR="00A914D0" w:rsidRPr="0019180A" w:rsidRDefault="00A914D0" w:rsidP="00A914D0">
            <w:pPr>
              <w:ind w:right="207"/>
              <w:rPr>
                <w:sz w:val="18"/>
                <w:szCs w:val="18"/>
              </w:rPr>
            </w:pPr>
            <w:r w:rsidRPr="0019180A">
              <w:rPr>
                <w:sz w:val="18"/>
                <w:szCs w:val="18"/>
              </w:rPr>
              <w:t>ские метры</w:t>
            </w:r>
          </w:p>
        </w:tc>
        <w:tc>
          <w:tcPr>
            <w:tcW w:w="4429" w:type="dxa"/>
          </w:tcPr>
          <w:p w:rsidR="00A914D0" w:rsidRPr="0019180A" w:rsidRDefault="00A914D0" w:rsidP="00A914D0">
            <w:pPr>
              <w:ind w:right="105"/>
              <w:rPr>
                <w:sz w:val="18"/>
                <w:szCs w:val="18"/>
                <w:lang w:val="ru-RU"/>
              </w:rPr>
            </w:pPr>
            <w:r w:rsidRPr="0019180A">
              <w:rPr>
                <w:sz w:val="18"/>
                <w:szCs w:val="18"/>
                <w:lang w:val="ru-RU"/>
              </w:rPr>
              <w:t>Общая вместимость склада, кубиче- ские метры</w:t>
            </w:r>
          </w:p>
        </w:tc>
      </w:tr>
      <w:tr w:rsidR="00A914D0" w:rsidRPr="0019180A" w:rsidTr="004E15CE">
        <w:trPr>
          <w:trHeight w:hRule="exact" w:val="286"/>
        </w:trPr>
        <w:tc>
          <w:tcPr>
            <w:tcW w:w="2199" w:type="dxa"/>
          </w:tcPr>
          <w:p w:rsidR="00A914D0" w:rsidRPr="0019180A" w:rsidRDefault="00A914D0" w:rsidP="00A914D0">
            <w:pPr>
              <w:spacing w:line="268" w:lineRule="exact"/>
              <w:ind w:right="823"/>
              <w:jc w:val="right"/>
              <w:rPr>
                <w:sz w:val="18"/>
                <w:szCs w:val="18"/>
              </w:rPr>
            </w:pPr>
            <w:r w:rsidRPr="0019180A">
              <w:rPr>
                <w:w w:val="99"/>
                <w:sz w:val="18"/>
                <w:szCs w:val="18"/>
              </w:rPr>
              <w:t>I</w:t>
            </w:r>
          </w:p>
        </w:tc>
        <w:tc>
          <w:tcPr>
            <w:tcW w:w="3264" w:type="dxa"/>
          </w:tcPr>
          <w:p w:rsidR="00A914D0" w:rsidRPr="0019180A" w:rsidRDefault="00A914D0" w:rsidP="00A914D0">
            <w:pPr>
              <w:spacing w:line="268" w:lineRule="exact"/>
              <w:jc w:val="center"/>
              <w:rPr>
                <w:sz w:val="18"/>
                <w:szCs w:val="18"/>
              </w:rPr>
            </w:pPr>
            <w:r w:rsidRPr="0019180A">
              <w:rPr>
                <w:w w:val="99"/>
                <w:sz w:val="18"/>
                <w:szCs w:val="18"/>
              </w:rPr>
              <w:t>-</w:t>
            </w:r>
          </w:p>
        </w:tc>
        <w:tc>
          <w:tcPr>
            <w:tcW w:w="4429" w:type="dxa"/>
          </w:tcPr>
          <w:p w:rsidR="00A914D0" w:rsidRPr="0019180A" w:rsidRDefault="00A914D0" w:rsidP="00A914D0">
            <w:pPr>
              <w:spacing w:line="268" w:lineRule="exact"/>
              <w:ind w:right="105"/>
              <w:rPr>
                <w:sz w:val="18"/>
                <w:szCs w:val="18"/>
              </w:rPr>
            </w:pPr>
            <w:r w:rsidRPr="0019180A">
              <w:rPr>
                <w:sz w:val="18"/>
                <w:szCs w:val="18"/>
              </w:rPr>
              <w:t>более 100 000</w:t>
            </w:r>
          </w:p>
        </w:tc>
      </w:tr>
      <w:tr w:rsidR="00A914D0" w:rsidRPr="0019180A" w:rsidTr="004E15CE">
        <w:trPr>
          <w:trHeight w:hRule="exact" w:val="286"/>
        </w:trPr>
        <w:tc>
          <w:tcPr>
            <w:tcW w:w="2199" w:type="dxa"/>
          </w:tcPr>
          <w:p w:rsidR="00A914D0" w:rsidRPr="0019180A" w:rsidRDefault="00A914D0" w:rsidP="00A914D0">
            <w:pPr>
              <w:spacing w:line="268" w:lineRule="exact"/>
              <w:ind w:right="785"/>
              <w:jc w:val="right"/>
              <w:rPr>
                <w:sz w:val="18"/>
                <w:szCs w:val="18"/>
              </w:rPr>
            </w:pPr>
            <w:r w:rsidRPr="0019180A">
              <w:rPr>
                <w:sz w:val="18"/>
                <w:szCs w:val="18"/>
              </w:rPr>
              <w:t>II</w:t>
            </w:r>
          </w:p>
        </w:tc>
        <w:tc>
          <w:tcPr>
            <w:tcW w:w="3264" w:type="dxa"/>
          </w:tcPr>
          <w:p w:rsidR="00A914D0" w:rsidRPr="0019180A" w:rsidRDefault="00A914D0" w:rsidP="00A914D0">
            <w:pPr>
              <w:spacing w:line="268" w:lineRule="exact"/>
              <w:jc w:val="center"/>
              <w:rPr>
                <w:sz w:val="18"/>
                <w:szCs w:val="18"/>
              </w:rPr>
            </w:pPr>
            <w:r w:rsidRPr="0019180A">
              <w:rPr>
                <w:w w:val="99"/>
                <w:sz w:val="18"/>
                <w:szCs w:val="18"/>
              </w:rPr>
              <w:t>-</w:t>
            </w:r>
          </w:p>
        </w:tc>
        <w:tc>
          <w:tcPr>
            <w:tcW w:w="4429" w:type="dxa"/>
          </w:tcPr>
          <w:p w:rsidR="00A914D0" w:rsidRPr="0019180A" w:rsidRDefault="00A914D0" w:rsidP="00A914D0">
            <w:pPr>
              <w:spacing w:line="268" w:lineRule="exact"/>
              <w:ind w:right="265"/>
              <w:jc w:val="right"/>
              <w:rPr>
                <w:sz w:val="18"/>
                <w:szCs w:val="18"/>
              </w:rPr>
            </w:pPr>
            <w:r w:rsidRPr="0019180A">
              <w:rPr>
                <w:sz w:val="18"/>
                <w:szCs w:val="18"/>
              </w:rPr>
              <w:t>более 20 000, но не более 100 000</w:t>
            </w:r>
          </w:p>
        </w:tc>
      </w:tr>
      <w:tr w:rsidR="00A914D0" w:rsidRPr="0019180A" w:rsidTr="004E15CE">
        <w:trPr>
          <w:trHeight w:hRule="exact" w:val="286"/>
        </w:trPr>
        <w:tc>
          <w:tcPr>
            <w:tcW w:w="2199" w:type="dxa"/>
          </w:tcPr>
          <w:p w:rsidR="00A914D0" w:rsidRPr="0019180A" w:rsidRDefault="00A914D0" w:rsidP="00A914D0">
            <w:pPr>
              <w:spacing w:line="268" w:lineRule="exact"/>
              <w:ind w:right="696"/>
              <w:jc w:val="right"/>
              <w:rPr>
                <w:sz w:val="18"/>
                <w:szCs w:val="18"/>
              </w:rPr>
            </w:pPr>
            <w:r w:rsidRPr="0019180A">
              <w:rPr>
                <w:sz w:val="18"/>
                <w:szCs w:val="18"/>
              </w:rPr>
              <w:t>IIIа</w:t>
            </w:r>
          </w:p>
        </w:tc>
        <w:tc>
          <w:tcPr>
            <w:tcW w:w="3264" w:type="dxa"/>
          </w:tcPr>
          <w:p w:rsidR="00A914D0" w:rsidRPr="0019180A" w:rsidRDefault="00A914D0" w:rsidP="00A914D0">
            <w:pPr>
              <w:spacing w:line="268" w:lineRule="exact"/>
              <w:ind w:right="671"/>
              <w:jc w:val="center"/>
              <w:rPr>
                <w:sz w:val="18"/>
                <w:szCs w:val="18"/>
              </w:rPr>
            </w:pPr>
            <w:r w:rsidRPr="0019180A">
              <w:rPr>
                <w:sz w:val="18"/>
                <w:szCs w:val="18"/>
              </w:rPr>
              <w:t>не более 5000</w:t>
            </w:r>
          </w:p>
        </w:tc>
        <w:tc>
          <w:tcPr>
            <w:tcW w:w="4429" w:type="dxa"/>
          </w:tcPr>
          <w:p w:rsidR="00A914D0" w:rsidRPr="0019180A" w:rsidRDefault="00A914D0" w:rsidP="00A914D0">
            <w:pPr>
              <w:spacing w:line="268" w:lineRule="exact"/>
              <w:ind w:right="325"/>
              <w:jc w:val="right"/>
              <w:rPr>
                <w:sz w:val="18"/>
                <w:szCs w:val="18"/>
              </w:rPr>
            </w:pPr>
            <w:r w:rsidRPr="0019180A">
              <w:rPr>
                <w:sz w:val="18"/>
                <w:szCs w:val="18"/>
              </w:rPr>
              <w:t>более 10 000, но не более 20 000</w:t>
            </w:r>
          </w:p>
        </w:tc>
      </w:tr>
      <w:tr w:rsidR="00A914D0" w:rsidRPr="0019180A" w:rsidTr="004E15CE">
        <w:trPr>
          <w:trHeight w:hRule="exact" w:val="286"/>
        </w:trPr>
        <w:tc>
          <w:tcPr>
            <w:tcW w:w="2199" w:type="dxa"/>
          </w:tcPr>
          <w:p w:rsidR="00A914D0" w:rsidRPr="0019180A" w:rsidRDefault="00A914D0" w:rsidP="00A914D0">
            <w:pPr>
              <w:spacing w:line="268" w:lineRule="exact"/>
              <w:ind w:right="687"/>
              <w:jc w:val="right"/>
              <w:rPr>
                <w:sz w:val="18"/>
                <w:szCs w:val="18"/>
              </w:rPr>
            </w:pPr>
            <w:r w:rsidRPr="0019180A">
              <w:rPr>
                <w:sz w:val="18"/>
                <w:szCs w:val="18"/>
              </w:rPr>
              <w:t>IIIб</w:t>
            </w:r>
          </w:p>
        </w:tc>
        <w:tc>
          <w:tcPr>
            <w:tcW w:w="3264" w:type="dxa"/>
          </w:tcPr>
          <w:p w:rsidR="00A914D0" w:rsidRPr="0019180A" w:rsidRDefault="00A914D0" w:rsidP="00A914D0">
            <w:pPr>
              <w:spacing w:line="268" w:lineRule="exact"/>
              <w:ind w:right="671"/>
              <w:jc w:val="center"/>
              <w:rPr>
                <w:sz w:val="18"/>
                <w:szCs w:val="18"/>
              </w:rPr>
            </w:pPr>
            <w:r w:rsidRPr="0019180A">
              <w:rPr>
                <w:sz w:val="18"/>
                <w:szCs w:val="18"/>
              </w:rPr>
              <w:t>не более 2000</w:t>
            </w:r>
          </w:p>
        </w:tc>
        <w:tc>
          <w:tcPr>
            <w:tcW w:w="4429" w:type="dxa"/>
          </w:tcPr>
          <w:p w:rsidR="00A914D0" w:rsidRPr="0019180A" w:rsidRDefault="00A914D0" w:rsidP="00A914D0">
            <w:pPr>
              <w:spacing w:line="268" w:lineRule="exact"/>
              <w:ind w:right="411"/>
              <w:jc w:val="right"/>
              <w:rPr>
                <w:sz w:val="18"/>
                <w:szCs w:val="18"/>
              </w:rPr>
            </w:pPr>
            <w:r w:rsidRPr="0019180A">
              <w:rPr>
                <w:sz w:val="18"/>
                <w:szCs w:val="18"/>
              </w:rPr>
              <w:t>более 2000, но не более 10 000</w:t>
            </w:r>
          </w:p>
        </w:tc>
      </w:tr>
      <w:tr w:rsidR="00A914D0" w:rsidRPr="0019180A" w:rsidTr="004E15CE">
        <w:trPr>
          <w:trHeight w:hRule="exact" w:val="288"/>
        </w:trPr>
        <w:tc>
          <w:tcPr>
            <w:tcW w:w="2199" w:type="dxa"/>
          </w:tcPr>
          <w:p w:rsidR="00A914D0" w:rsidRPr="0019180A" w:rsidRDefault="00A914D0" w:rsidP="00A914D0">
            <w:pPr>
              <w:spacing w:line="268" w:lineRule="exact"/>
              <w:ind w:right="691"/>
              <w:jc w:val="right"/>
              <w:rPr>
                <w:sz w:val="18"/>
                <w:szCs w:val="18"/>
              </w:rPr>
            </w:pPr>
            <w:r w:rsidRPr="0019180A">
              <w:rPr>
                <w:sz w:val="18"/>
                <w:szCs w:val="18"/>
              </w:rPr>
              <w:t>IIIв</w:t>
            </w:r>
          </w:p>
        </w:tc>
        <w:tc>
          <w:tcPr>
            <w:tcW w:w="3264" w:type="dxa"/>
          </w:tcPr>
          <w:p w:rsidR="00A914D0" w:rsidRPr="0019180A" w:rsidRDefault="00A914D0" w:rsidP="00A914D0">
            <w:pPr>
              <w:spacing w:line="268" w:lineRule="exact"/>
              <w:ind w:right="671"/>
              <w:jc w:val="center"/>
              <w:rPr>
                <w:sz w:val="18"/>
                <w:szCs w:val="18"/>
              </w:rPr>
            </w:pPr>
            <w:r w:rsidRPr="0019180A">
              <w:rPr>
                <w:sz w:val="18"/>
                <w:szCs w:val="18"/>
              </w:rPr>
              <w:t>не более 700</w:t>
            </w:r>
          </w:p>
        </w:tc>
        <w:tc>
          <w:tcPr>
            <w:tcW w:w="4429" w:type="dxa"/>
          </w:tcPr>
          <w:p w:rsidR="00A914D0" w:rsidRPr="0019180A" w:rsidRDefault="00A914D0" w:rsidP="00A914D0">
            <w:pPr>
              <w:spacing w:line="268" w:lineRule="exact"/>
              <w:ind w:right="105"/>
              <w:rPr>
                <w:sz w:val="18"/>
                <w:szCs w:val="18"/>
              </w:rPr>
            </w:pPr>
            <w:r w:rsidRPr="0019180A">
              <w:rPr>
                <w:sz w:val="18"/>
                <w:szCs w:val="18"/>
              </w:rPr>
              <w:t>не более 2000</w:t>
            </w:r>
          </w:p>
        </w:tc>
      </w:tr>
    </w:tbl>
    <w:p w:rsidR="00FD2848" w:rsidRPr="0019180A" w:rsidRDefault="00FD2848" w:rsidP="00425C01">
      <w:pPr>
        <w:pStyle w:val="a3"/>
        <w:kinsoku w:val="0"/>
        <w:overflowPunct w:val="0"/>
        <w:spacing w:line="276" w:lineRule="auto"/>
        <w:ind w:right="131"/>
        <w:jc w:val="both"/>
        <w:rPr>
          <w:b/>
          <w:sz w:val="18"/>
          <w:szCs w:val="18"/>
          <w:lang w:val="ru-RU"/>
        </w:rPr>
      </w:pPr>
    </w:p>
    <w:sectPr w:rsidR="00FD2848" w:rsidRPr="0019180A" w:rsidSect="007D0A0F">
      <w:footerReference w:type="default" r:id="rId39"/>
      <w:pgSz w:w="11910" w:h="16840"/>
      <w:pgMar w:top="1580" w:right="570" w:bottom="780" w:left="1020" w:header="0" w:footer="5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251" w:rsidRDefault="007C6251">
      <w:r>
        <w:separator/>
      </w:r>
    </w:p>
  </w:endnote>
  <w:endnote w:type="continuationSeparator" w:id="0">
    <w:p w:rsidR="007C6251" w:rsidRDefault="007C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6160" behindDoc="1" locked="0" layoutInCell="1" allowOverlap="1" wp14:anchorId="5A3BE1DB" wp14:editId="465473A3">
              <wp:simplePos x="0" y="0"/>
              <wp:positionH relativeFrom="page">
                <wp:posOffset>9769475</wp:posOffset>
              </wp:positionH>
              <wp:positionV relativeFrom="page">
                <wp:posOffset>6965950</wp:posOffset>
              </wp:positionV>
              <wp:extent cx="217805" cy="152400"/>
              <wp:effectExtent l="0" t="3175" r="4445" b="0"/>
              <wp:wrapNone/>
              <wp:docPr id="369" name="Надпись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rPr>
                              <w:sz w:val="20"/>
                            </w:rPr>
                            <w:t>286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9" o:spid="_x0000_s1035" type="#_x0000_t202" style="position:absolute;margin-left:769.25pt;margin-top:548.5pt;width:17.15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" filled="f" stroked="f">
              <v:textbox inset="0,0,0,0">
                <w:txbxContent>
                  <w:p w:rsidR="0078043D" w:rsidRDefault="0078043D">
                    <w:pPr>
                      <w:spacing w:line="224" w:lineRule="exact"/>
                      <w:rPr>
                        <w:sz w:val="20"/>
                      </w:rPr>
                    </w:pPr>
                    <w:r>
                      <w:rPr>
                        <w:sz w:val="20"/>
                      </w:rPr>
                      <w:t>286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7184" behindDoc="1" locked="0" layoutInCell="1" allowOverlap="1" wp14:anchorId="30E50F54" wp14:editId="5E89DE8F">
              <wp:simplePos x="0" y="0"/>
              <wp:positionH relativeFrom="page">
                <wp:posOffset>9769475</wp:posOffset>
              </wp:positionH>
              <wp:positionV relativeFrom="page">
                <wp:posOffset>6819265</wp:posOffset>
              </wp:positionV>
              <wp:extent cx="217805" cy="152400"/>
              <wp:effectExtent l="0" t="0" r="4445" b="635"/>
              <wp:wrapNone/>
              <wp:docPr id="368" name="Надпись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rPr>
                              <w:sz w:val="20"/>
                            </w:rPr>
                            <w:t>287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8" o:spid="_x0000_s1036" type="#_x0000_t202" style="position:absolute;margin-left:769.25pt;margin-top:536.95pt;width:17.15pt;height: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" filled="f" stroked="f">
              <v:textbox inset="0,0,0,0">
                <w:txbxContent>
                  <w:p w:rsidR="0078043D" w:rsidRDefault="0078043D">
                    <w:pPr>
                      <w:spacing w:line="224" w:lineRule="exact"/>
                      <w:rPr>
                        <w:sz w:val="20"/>
                      </w:rPr>
                    </w:pPr>
                    <w:r>
                      <w:rPr>
                        <w:sz w:val="20"/>
                      </w:rPr>
                      <w:t>287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9232" behindDoc="1" locked="0" layoutInCell="1" allowOverlap="1" wp14:anchorId="3D6AB767" wp14:editId="420AB160">
              <wp:simplePos x="0" y="0"/>
              <wp:positionH relativeFrom="page">
                <wp:posOffset>9756775</wp:posOffset>
              </wp:positionH>
              <wp:positionV relativeFrom="page">
                <wp:posOffset>6965950</wp:posOffset>
              </wp:positionV>
              <wp:extent cx="243205" cy="152400"/>
              <wp:effectExtent l="3175" t="3175" r="1270" b="0"/>
              <wp:wrapNone/>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6" o:spid="_x0000_s1038" type="#_x0000_t202" style="position:absolute;margin-left:768.25pt;margin-top:548.5pt;width:19.15pt;height:1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5czQIAALo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298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1280" behindDoc="1" locked="0" layoutInCell="1" allowOverlap="1" wp14:anchorId="24FDADCB" wp14:editId="33011598">
              <wp:simplePos x="0" y="0"/>
              <wp:positionH relativeFrom="page">
                <wp:posOffset>6949440</wp:posOffset>
              </wp:positionH>
              <wp:positionV relativeFrom="page">
                <wp:posOffset>10097770</wp:posOffset>
              </wp:positionV>
              <wp:extent cx="230505" cy="152400"/>
              <wp:effectExtent l="0" t="1270" r="1905" b="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30</w:t>
                          </w:r>
                          <w:r>
                            <w:fldChar w:fldCharType="end"/>
                          </w:r>
                          <w:r>
                            <w:rPr>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4" o:spid="_x0000_s1040" type="#_x0000_t202" style="position:absolute;margin-left:547.2pt;margin-top:795.1pt;width:18.15pt;height:1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30</w:t>
                    </w:r>
                    <w:r>
                      <w:fldChar w:fldCharType="end"/>
                    </w:r>
                    <w:r>
                      <w:rPr>
                        <w:sz w:val="20"/>
                      </w:rPr>
                      <w:t>9</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2304" behindDoc="1" locked="0" layoutInCell="1" allowOverlap="1" wp14:anchorId="4BA641AF" wp14:editId="4432ABC5">
              <wp:simplePos x="0" y="0"/>
              <wp:positionH relativeFrom="page">
                <wp:posOffset>6949440</wp:posOffset>
              </wp:positionH>
              <wp:positionV relativeFrom="page">
                <wp:posOffset>10097770</wp:posOffset>
              </wp:positionV>
              <wp:extent cx="243205" cy="152400"/>
              <wp:effectExtent l="0" t="1270" r="0" b="0"/>
              <wp:wrapNone/>
              <wp:docPr id="363" name="Надпись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3" o:spid="_x0000_s1041" type="#_x0000_t202" style="position:absolute;margin-left:547.2pt;margin-top:795.1pt;width:19.15pt;height:1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312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3328" behindDoc="1" locked="0" layoutInCell="1" allowOverlap="1" wp14:anchorId="66F46C32" wp14:editId="49E7ACE1">
              <wp:simplePos x="0" y="0"/>
              <wp:positionH relativeFrom="page">
                <wp:posOffset>6806565</wp:posOffset>
              </wp:positionH>
              <wp:positionV relativeFrom="page">
                <wp:posOffset>10092055</wp:posOffset>
              </wp:positionV>
              <wp:extent cx="243205" cy="152400"/>
              <wp:effectExtent l="0" t="0" r="0" b="4445"/>
              <wp:wrapNone/>
              <wp:docPr id="362" name="Надпись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2" o:spid="_x0000_s1042" type="#_x0000_t202" style="position:absolute;margin-left:535.95pt;margin-top:794.65pt;width:19.15pt;height: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JazQIAALo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325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5376" behindDoc="1" locked="0" layoutInCell="1" allowOverlap="1" wp14:anchorId="031EEAF1" wp14:editId="5427D905">
              <wp:simplePos x="0" y="0"/>
              <wp:positionH relativeFrom="page">
                <wp:posOffset>6949440</wp:posOffset>
              </wp:positionH>
              <wp:positionV relativeFrom="page">
                <wp:posOffset>10097770</wp:posOffset>
              </wp:positionV>
              <wp:extent cx="243205" cy="152400"/>
              <wp:effectExtent l="0" t="1270" r="0" b="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0" o:spid="_x0000_s1044" type="#_x0000_t202" style="position:absolute;margin-left:547.2pt;margin-top:795.1pt;width:19.15pt;height:1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7424" behindDoc="1" locked="0" layoutInCell="1" allowOverlap="1" wp14:anchorId="65E25B41" wp14:editId="37D3B25E">
              <wp:simplePos x="0" y="0"/>
              <wp:positionH relativeFrom="page">
                <wp:posOffset>6553200</wp:posOffset>
              </wp:positionH>
              <wp:positionV relativeFrom="page">
                <wp:posOffset>10092055</wp:posOffset>
              </wp:positionV>
              <wp:extent cx="243205" cy="152400"/>
              <wp:effectExtent l="0" t="0" r="4445" b="4445"/>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8" o:spid="_x0000_s1046" type="#_x0000_t202" style="position:absolute;margin-left:516pt;margin-top:794.65pt;width:19.15pt;height:1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347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14"/>
      </w:rPr>
    </w:pPr>
    <w:r>
      <w:rPr>
        <w:noProof/>
        <w:lang w:val="ru-RU" w:eastAsia="ru-RU"/>
      </w:rPr>
      <mc:AlternateContent>
        <mc:Choice Requires="wps">
          <w:drawing>
            <wp:anchor distT="0" distB="0" distL="114300" distR="114300" simplePos="0" relativeHeight="251659776" behindDoc="1" locked="0" layoutInCell="1" allowOverlap="1" wp14:anchorId="3F2199EE" wp14:editId="071B231F">
              <wp:simplePos x="0" y="0"/>
              <wp:positionH relativeFrom="page">
                <wp:posOffset>6960235</wp:posOffset>
              </wp:positionH>
              <wp:positionV relativeFrom="page">
                <wp:posOffset>10097770</wp:posOffset>
              </wp:positionV>
              <wp:extent cx="179070" cy="152400"/>
              <wp:effectExtent l="0" t="1270" r="4445"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ind w:left="40"/>
                            <w:rPr>
                              <w:sz w:val="20"/>
                            </w:rPr>
                          </w:pPr>
                          <w:r>
                            <w:fldChar w:fldCharType="begin"/>
                          </w:r>
                          <w:r>
                            <w:rPr>
                              <w:sz w:val="20"/>
                            </w:rPr>
                            <w:instrText xml:space="preserve"> PAGE </w:instrText>
                          </w:r>
                          <w:r>
                            <w:fldChar w:fldCharType="separate"/>
                          </w:r>
                          <w:r w:rsidR="001F6C94">
                            <w:rPr>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548.05pt;margin-top:795.1pt;width:14.1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hErQ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" filled="f" stroked="f">
              <v:textbox inset="0,0,0,0">
                <w:txbxContent>
                  <w:p w:rsidR="0078043D" w:rsidRDefault="0078043D">
                    <w:pPr>
                      <w:spacing w:line="224" w:lineRule="exact"/>
                      <w:ind w:left="40"/>
                      <w:rPr>
                        <w:sz w:val="20"/>
                      </w:rPr>
                    </w:pPr>
                    <w:r>
                      <w:fldChar w:fldCharType="begin"/>
                    </w:r>
                    <w:r>
                      <w:rPr>
                        <w:sz w:val="20"/>
                      </w:rPr>
                      <w:instrText xml:space="preserve"> PAGE </w:instrText>
                    </w:r>
                    <w:r>
                      <w:fldChar w:fldCharType="separate"/>
                    </w:r>
                    <w:r w:rsidR="001F6C94">
                      <w:rPr>
                        <w:noProof/>
                        <w:sz w:val="20"/>
                      </w:rP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lang w:val="ru-RU" w:eastAsia="ru-RU"/>
      </w:rPr>
      <mc:AlternateContent>
        <mc:Choice Requires="wps">
          <w:drawing>
            <wp:anchor distT="0" distB="0" distL="114300" distR="114300" simplePos="0" relativeHeight="251666944" behindDoc="1" locked="0" layoutInCell="1" allowOverlap="1" wp14:anchorId="14944C48" wp14:editId="183F23AD">
              <wp:simplePos x="0" y="0"/>
              <wp:positionH relativeFrom="page">
                <wp:posOffset>9756775</wp:posOffset>
              </wp:positionH>
              <wp:positionV relativeFrom="page">
                <wp:posOffset>6965950</wp:posOffset>
              </wp:positionV>
              <wp:extent cx="243205" cy="152400"/>
              <wp:effectExtent l="3175" t="3175" r="127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ind w:left="40"/>
                            <w:rPr>
                              <w:sz w:val="20"/>
                            </w:rPr>
                          </w:pPr>
                          <w:r>
                            <w:fldChar w:fldCharType="begin"/>
                          </w:r>
                          <w:r>
                            <w:rPr>
                              <w:sz w:val="20"/>
                            </w:rPr>
                            <w:instrText xml:space="preserve"> PAGE </w:instrText>
                          </w:r>
                          <w:r>
                            <w:fldChar w:fldCharType="separate"/>
                          </w:r>
                          <w:r w:rsidR="001F6C94">
                            <w:rPr>
                              <w:noProof/>
                              <w:sz w:val="20"/>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7" type="#_x0000_t202" style="position:absolute;margin-left:768.25pt;margin-top:548.5pt;width:19.15pt;height: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oHyQIAALU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" filled="f" stroked="f">
              <v:textbox inset="0,0,0,0">
                <w:txbxContent>
                  <w:p w:rsidR="0078043D" w:rsidRDefault="0078043D">
                    <w:pPr>
                      <w:spacing w:line="224" w:lineRule="exact"/>
                      <w:ind w:left="40"/>
                      <w:rPr>
                        <w:sz w:val="20"/>
                      </w:rPr>
                    </w:pPr>
                    <w:r>
                      <w:fldChar w:fldCharType="begin"/>
                    </w:r>
                    <w:r>
                      <w:rPr>
                        <w:sz w:val="20"/>
                      </w:rPr>
                      <w:instrText xml:space="preserve"> PAGE </w:instrText>
                    </w:r>
                    <w:r>
                      <w:fldChar w:fldCharType="separate"/>
                    </w:r>
                    <w:r w:rsidR="001F6C94">
                      <w:rPr>
                        <w:noProof/>
                        <w:sz w:val="20"/>
                      </w:rPr>
                      <w:t>171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0016" behindDoc="1" locked="0" layoutInCell="1" allowOverlap="1" wp14:anchorId="0DE746F0" wp14:editId="7C992566">
              <wp:simplePos x="0" y="0"/>
              <wp:positionH relativeFrom="page">
                <wp:posOffset>9758680</wp:posOffset>
              </wp:positionH>
              <wp:positionV relativeFrom="page">
                <wp:posOffset>6959600</wp:posOffset>
              </wp:positionV>
              <wp:extent cx="243205" cy="152400"/>
              <wp:effectExtent l="0" t="0" r="0" b="3175"/>
              <wp:wrapNone/>
              <wp:docPr id="375" name="Надпись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5" o:spid="_x0000_s1029" type="#_x0000_t202" style="position:absolute;margin-left:768.4pt;margin-top:548pt;width:19.15pt;height: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273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2064" behindDoc="1" locked="0" layoutInCell="1" allowOverlap="1" wp14:anchorId="5D3AC964" wp14:editId="334CDC38">
              <wp:simplePos x="0" y="0"/>
              <wp:positionH relativeFrom="page">
                <wp:posOffset>9758680</wp:posOffset>
              </wp:positionH>
              <wp:positionV relativeFrom="page">
                <wp:posOffset>6959600</wp:posOffset>
              </wp:positionV>
              <wp:extent cx="243205" cy="152400"/>
              <wp:effectExtent l="0" t="0" r="0" b="3175"/>
              <wp:wrapNone/>
              <wp:docPr id="373" name="Надпись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3" o:spid="_x0000_s1031" type="#_x0000_t202" style="position:absolute;margin-left:768.4pt;margin-top:548pt;width:19.15pt;height:1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282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4112" behindDoc="1" locked="0" layoutInCell="1" allowOverlap="1" wp14:anchorId="38847E48" wp14:editId="4DED50F8">
              <wp:simplePos x="0" y="0"/>
              <wp:positionH relativeFrom="page">
                <wp:posOffset>6806565</wp:posOffset>
              </wp:positionH>
              <wp:positionV relativeFrom="page">
                <wp:posOffset>10092055</wp:posOffset>
              </wp:positionV>
              <wp:extent cx="243205" cy="152400"/>
              <wp:effectExtent l="0" t="0" r="0" b="4445"/>
              <wp:wrapNone/>
              <wp:docPr id="371" name="Надпись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1" o:spid="_x0000_s1033" type="#_x0000_t202" style="position:absolute;margin-left:535.95pt;margin-top:794.65pt;width:19.15pt;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" filled="f" stroked="f">
              <v:textbox inset="0,0,0,0">
                <w:txbxContent>
                  <w:p w:rsidR="0078043D" w:rsidRDefault="0078043D">
                    <w:pPr>
                      <w:spacing w:line="224" w:lineRule="exact"/>
                      <w:rPr>
                        <w:sz w:val="20"/>
                      </w:rPr>
                    </w:pPr>
                    <w:r>
                      <w:fldChar w:fldCharType="begin"/>
                    </w:r>
                    <w:r>
                      <w:rPr>
                        <w:sz w:val="20"/>
                      </w:rPr>
                      <w:instrText xml:space="preserve"> PAGE </w:instrText>
                    </w:r>
                    <w:r>
                      <w:fldChar w:fldCharType="separate"/>
                    </w:r>
                    <w:r w:rsidR="001F6C94">
                      <w:rPr>
                        <w:noProof/>
                        <w:sz w:val="20"/>
                      </w:rPr>
                      <w:t>284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5136" behindDoc="1" locked="0" layoutInCell="1" allowOverlap="1" wp14:anchorId="24481881" wp14:editId="7CE0E19B">
              <wp:simplePos x="0" y="0"/>
              <wp:positionH relativeFrom="page">
                <wp:posOffset>9769475</wp:posOffset>
              </wp:positionH>
              <wp:positionV relativeFrom="page">
                <wp:posOffset>6819265</wp:posOffset>
              </wp:positionV>
              <wp:extent cx="217805" cy="152400"/>
              <wp:effectExtent l="0" t="0" r="4445" b="635"/>
              <wp:wrapNone/>
              <wp:docPr id="370" name="Надпись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224" w:lineRule="exact"/>
                            <w:rPr>
                              <w:sz w:val="20"/>
                            </w:rPr>
                          </w:pPr>
                          <w:r>
                            <w:rPr>
                              <w:sz w:val="20"/>
                            </w:rPr>
                            <w:t>285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0" o:spid="_x0000_s1034" type="#_x0000_t202" style="position:absolute;margin-left:769.25pt;margin-top:536.95pt;width:17.15pt;height:1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" filled="f" stroked="f">
              <v:textbox inset="0,0,0,0">
                <w:txbxContent>
                  <w:p w:rsidR="0078043D" w:rsidRDefault="0078043D">
                    <w:pPr>
                      <w:spacing w:line="224" w:lineRule="exact"/>
                      <w:rPr>
                        <w:sz w:val="20"/>
                      </w:rPr>
                    </w:pPr>
                    <w:r>
                      <w:rPr>
                        <w:sz w:val="20"/>
                      </w:rPr>
                      <w:t>285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251" w:rsidRDefault="007C6251">
      <w:r>
        <w:separator/>
      </w:r>
    </w:p>
  </w:footnote>
  <w:footnote w:type="continuationSeparator" w:id="0">
    <w:p w:rsidR="007C6251" w:rsidRDefault="007C6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68992" behindDoc="1" locked="0" layoutInCell="1" allowOverlap="1" wp14:anchorId="49485C32" wp14:editId="7805B46A">
              <wp:simplePos x="0" y="0"/>
              <wp:positionH relativeFrom="page">
                <wp:posOffset>7534910</wp:posOffset>
              </wp:positionH>
              <wp:positionV relativeFrom="page">
                <wp:posOffset>465455</wp:posOffset>
              </wp:positionV>
              <wp:extent cx="2452370" cy="203835"/>
              <wp:effectExtent l="635" t="0" r="4445" b="0"/>
              <wp:wrapNone/>
              <wp:docPr id="376" name="Надпись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6" o:spid="_x0000_s1028" type="#_x0000_t202" style="position:absolute;margin-left:593.3pt;margin-top:36.65pt;width:193.1pt;height:16.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6400" behindDoc="1" locked="0" layoutInCell="1" allowOverlap="1" wp14:anchorId="17BD7AE0" wp14:editId="5B1F96A0">
              <wp:simplePos x="0" y="0"/>
              <wp:positionH relativeFrom="page">
                <wp:posOffset>4330065</wp:posOffset>
              </wp:positionH>
              <wp:positionV relativeFrom="page">
                <wp:posOffset>465455</wp:posOffset>
              </wp:positionV>
              <wp:extent cx="2452370" cy="203835"/>
              <wp:effectExtent l="0" t="0" r="0" b="0"/>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9" o:spid="_x0000_s1045" type="#_x0000_t202" style="position:absolute;margin-left:340.95pt;margin-top:36.65pt;width:193.1pt;height:16.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" filled="f" stroked="f">
              <v:textbox inset="0,0,0,0">
                <w:txbxContent>
                  <w:p w:rsidR="0078043D" w:rsidRDefault="0078043D">
                    <w:pPr>
                      <w:spacing w:line="307" w:lineRule="exact"/>
                      <w:rPr>
                        <w:b/>
                        <w:sz w:val="28"/>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1040" behindDoc="1" locked="0" layoutInCell="1" allowOverlap="1" wp14:anchorId="1A3CAD72" wp14:editId="24D6BDC4">
              <wp:simplePos x="0" y="0"/>
              <wp:positionH relativeFrom="page">
                <wp:posOffset>7534910</wp:posOffset>
              </wp:positionH>
              <wp:positionV relativeFrom="page">
                <wp:posOffset>465455</wp:posOffset>
              </wp:positionV>
              <wp:extent cx="2452370" cy="203835"/>
              <wp:effectExtent l="635" t="0" r="4445" b="0"/>
              <wp:wrapNone/>
              <wp:docPr id="374" name="Надпись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4" o:spid="_x0000_s1030" type="#_x0000_t202" style="position:absolute;margin-left:593.3pt;margin-top:36.65pt;width:193.1pt;height:16.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3088" behindDoc="1" locked="0" layoutInCell="1" allowOverlap="1" wp14:anchorId="26A9107C" wp14:editId="3EEA2B1B">
              <wp:simplePos x="0" y="0"/>
              <wp:positionH relativeFrom="page">
                <wp:posOffset>4582795</wp:posOffset>
              </wp:positionH>
              <wp:positionV relativeFrom="page">
                <wp:posOffset>465455</wp:posOffset>
              </wp:positionV>
              <wp:extent cx="2452370" cy="203835"/>
              <wp:effectExtent l="1270" t="0" r="3810" b="0"/>
              <wp:wrapNone/>
              <wp:docPr id="372" name="Надпись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2" o:spid="_x0000_s1032" type="#_x0000_t202" style="position:absolute;margin-left:360.85pt;margin-top:36.65pt;width:193.1pt;height:16.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78208" behindDoc="1" locked="0" layoutInCell="1" allowOverlap="1" wp14:anchorId="6A2BF401" wp14:editId="333CC552">
              <wp:simplePos x="0" y="0"/>
              <wp:positionH relativeFrom="page">
                <wp:posOffset>7533640</wp:posOffset>
              </wp:positionH>
              <wp:positionV relativeFrom="page">
                <wp:posOffset>457835</wp:posOffset>
              </wp:positionV>
              <wp:extent cx="2452370" cy="203835"/>
              <wp:effectExtent l="0" t="635" r="0" b="0"/>
              <wp:wrapNone/>
              <wp:docPr id="367" name="Надпись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7" o:spid="_x0000_s1037" type="#_x0000_t202" style="position:absolute;margin-left:593.2pt;margin-top:36.05pt;width:193.1pt;height:16.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0256" behindDoc="1" locked="0" layoutInCell="1" allowOverlap="1" wp14:anchorId="2F438A3D" wp14:editId="4D1B223F">
              <wp:simplePos x="0" y="0"/>
              <wp:positionH relativeFrom="page">
                <wp:posOffset>4726305</wp:posOffset>
              </wp:positionH>
              <wp:positionV relativeFrom="page">
                <wp:posOffset>457835</wp:posOffset>
              </wp:positionV>
              <wp:extent cx="2452370" cy="203835"/>
              <wp:effectExtent l="1905" t="635" r="3175" b="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5" o:spid="_x0000_s1039" type="#_x0000_t202" style="position:absolute;margin-left:372.15pt;margin-top:36.05pt;width:193.1pt;height:16.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43D" w:rsidRDefault="0078043D">
    <w:pPr>
      <w:pStyle w:val="a3"/>
      <w:spacing w:line="14" w:lineRule="auto"/>
      <w:rPr>
        <w:sz w:val="20"/>
      </w:rPr>
    </w:pPr>
    <w:r>
      <w:rPr>
        <w:noProof/>
        <w:sz w:val="24"/>
        <w:lang w:val="ru-RU" w:eastAsia="ru-RU"/>
      </w:rPr>
      <mc:AlternateContent>
        <mc:Choice Requires="wps">
          <w:drawing>
            <wp:anchor distT="0" distB="0" distL="114300" distR="114300" simplePos="0" relativeHeight="251684352" behindDoc="1" locked="0" layoutInCell="1" allowOverlap="1" wp14:anchorId="57E01119" wp14:editId="49FCD25C">
              <wp:simplePos x="0" y="0"/>
              <wp:positionH relativeFrom="page">
                <wp:posOffset>4726305</wp:posOffset>
              </wp:positionH>
              <wp:positionV relativeFrom="page">
                <wp:posOffset>457835</wp:posOffset>
              </wp:positionV>
              <wp:extent cx="2452370" cy="203835"/>
              <wp:effectExtent l="1905" t="635" r="3175" b="0"/>
              <wp:wrapNone/>
              <wp:docPr id="361" name="Надпись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43D" w:rsidRDefault="0078043D">
                          <w:pPr>
                            <w:spacing w:line="307" w:lineRule="exact"/>
                            <w:rPr>
                              <w:b/>
                              <w:sz w:val="28"/>
                            </w:rPr>
                          </w:pPr>
                          <w:r>
                            <w:rPr>
                              <w:b/>
                              <w:sz w:val="28"/>
                            </w:rPr>
                            <w:t>РНГП  Республики Татарстан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1" o:spid="_x0000_s1043" type="#_x0000_t202" style="position:absolute;margin-left:372.15pt;margin-top:36.05pt;width:193.1pt;height:16.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" filled="f" stroked="f">
              <v:textbox inset="0,0,0,0">
                <w:txbxContent>
                  <w:p w:rsidR="0078043D" w:rsidRDefault="0078043D">
                    <w:pPr>
                      <w:spacing w:line="307" w:lineRule="exact"/>
                      <w:rPr>
                        <w:b/>
                        <w:sz w:val="28"/>
                      </w:rPr>
                    </w:pPr>
                    <w:r>
                      <w:rPr>
                        <w:b/>
                        <w:sz w:val="28"/>
                      </w:rPr>
                      <w:t>РНГП  Республики Татарстан</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B62"/>
    <w:multiLevelType w:val="hybridMultilevel"/>
    <w:tmpl w:val="C0E23C62"/>
    <w:lvl w:ilvl="0" w:tplc="D2BAD09E">
      <w:numFmt w:val="bullet"/>
      <w:lvlText w:val="-"/>
      <w:lvlJc w:val="left"/>
      <w:pPr>
        <w:ind w:left="140" w:hanging="140"/>
      </w:pPr>
      <w:rPr>
        <w:rFonts w:ascii="Times New Roman" w:eastAsia="Times New Roman" w:hAnsi="Times New Roman" w:cs="Times New Roman" w:hint="default"/>
        <w:w w:val="99"/>
        <w:sz w:val="24"/>
        <w:szCs w:val="24"/>
      </w:rPr>
    </w:lvl>
    <w:lvl w:ilvl="1" w:tplc="F33609C2">
      <w:numFmt w:val="bullet"/>
      <w:lvlText w:val="-"/>
      <w:lvlJc w:val="left"/>
      <w:pPr>
        <w:ind w:left="1277" w:hanging="142"/>
      </w:pPr>
      <w:rPr>
        <w:rFonts w:ascii="Times New Roman" w:eastAsia="Times New Roman" w:hAnsi="Times New Roman" w:cs="Times New Roman" w:hint="default"/>
        <w:w w:val="99"/>
        <w:sz w:val="24"/>
        <w:szCs w:val="24"/>
      </w:rPr>
    </w:lvl>
    <w:lvl w:ilvl="2" w:tplc="A17CAA4C">
      <w:numFmt w:val="bullet"/>
      <w:lvlText w:val="-"/>
      <w:lvlJc w:val="left"/>
      <w:pPr>
        <w:ind w:left="298" w:hanging="140"/>
      </w:pPr>
      <w:rPr>
        <w:rFonts w:ascii="Times New Roman" w:eastAsia="Times New Roman" w:hAnsi="Times New Roman" w:cs="Times New Roman" w:hint="default"/>
        <w:w w:val="99"/>
        <w:sz w:val="24"/>
        <w:szCs w:val="24"/>
      </w:rPr>
    </w:lvl>
    <w:lvl w:ilvl="3" w:tplc="C0E2236E">
      <w:numFmt w:val="bullet"/>
      <w:lvlText w:val="-"/>
      <w:lvlJc w:val="left"/>
      <w:pPr>
        <w:ind w:left="298" w:hanging="140"/>
      </w:pPr>
      <w:rPr>
        <w:rFonts w:ascii="Times New Roman" w:eastAsia="Times New Roman" w:hAnsi="Times New Roman" w:cs="Times New Roman" w:hint="default"/>
        <w:w w:val="99"/>
        <w:sz w:val="24"/>
        <w:szCs w:val="24"/>
      </w:rPr>
    </w:lvl>
    <w:lvl w:ilvl="4" w:tplc="9E164630">
      <w:numFmt w:val="bullet"/>
      <w:lvlText w:val="•"/>
      <w:lvlJc w:val="left"/>
      <w:pPr>
        <w:ind w:left="1260" w:hanging="140"/>
      </w:pPr>
      <w:rPr>
        <w:rFonts w:hint="default"/>
      </w:rPr>
    </w:lvl>
    <w:lvl w:ilvl="5" w:tplc="F5709036">
      <w:numFmt w:val="bullet"/>
      <w:lvlText w:val="•"/>
      <w:lvlJc w:val="left"/>
      <w:pPr>
        <w:ind w:left="2600" w:hanging="140"/>
      </w:pPr>
      <w:rPr>
        <w:rFonts w:hint="default"/>
      </w:rPr>
    </w:lvl>
    <w:lvl w:ilvl="6" w:tplc="F4063700">
      <w:numFmt w:val="bullet"/>
      <w:lvlText w:val="•"/>
      <w:lvlJc w:val="left"/>
      <w:pPr>
        <w:ind w:left="3941" w:hanging="140"/>
      </w:pPr>
      <w:rPr>
        <w:rFonts w:hint="default"/>
      </w:rPr>
    </w:lvl>
    <w:lvl w:ilvl="7" w:tplc="4DA2B8D4">
      <w:numFmt w:val="bullet"/>
      <w:lvlText w:val="•"/>
      <w:lvlJc w:val="left"/>
      <w:pPr>
        <w:ind w:left="5282" w:hanging="140"/>
      </w:pPr>
      <w:rPr>
        <w:rFonts w:hint="default"/>
      </w:rPr>
    </w:lvl>
    <w:lvl w:ilvl="8" w:tplc="0E761858">
      <w:numFmt w:val="bullet"/>
      <w:lvlText w:val="•"/>
      <w:lvlJc w:val="left"/>
      <w:pPr>
        <w:ind w:left="6623" w:hanging="140"/>
      </w:pPr>
      <w:rPr>
        <w:rFonts w:hint="default"/>
      </w:rPr>
    </w:lvl>
  </w:abstractNum>
  <w:abstractNum w:abstractNumId="1">
    <w:nsid w:val="02982689"/>
    <w:multiLevelType w:val="hybridMultilevel"/>
    <w:tmpl w:val="2A7EAFDA"/>
    <w:lvl w:ilvl="0" w:tplc="D80032BE">
      <w:numFmt w:val="bullet"/>
      <w:lvlText w:val="-"/>
      <w:lvlJc w:val="left"/>
      <w:pPr>
        <w:ind w:left="118" w:hanging="159"/>
      </w:pPr>
      <w:rPr>
        <w:rFonts w:ascii="Times New Roman" w:eastAsia="Times New Roman" w:hAnsi="Times New Roman" w:cs="Times New Roman" w:hint="default"/>
        <w:w w:val="99"/>
        <w:sz w:val="24"/>
        <w:szCs w:val="24"/>
      </w:rPr>
    </w:lvl>
    <w:lvl w:ilvl="1" w:tplc="EF52DC40">
      <w:numFmt w:val="bullet"/>
      <w:lvlText w:val="-"/>
      <w:lvlJc w:val="left"/>
      <w:pPr>
        <w:ind w:left="1534" w:hanging="140"/>
      </w:pPr>
      <w:rPr>
        <w:rFonts w:ascii="Times New Roman" w:eastAsia="Times New Roman" w:hAnsi="Times New Roman" w:cs="Times New Roman" w:hint="default"/>
        <w:w w:val="99"/>
        <w:sz w:val="24"/>
        <w:szCs w:val="24"/>
      </w:rPr>
    </w:lvl>
    <w:lvl w:ilvl="2" w:tplc="2A22CA1E">
      <w:numFmt w:val="bullet"/>
      <w:lvlText w:val="•"/>
      <w:lvlJc w:val="left"/>
      <w:pPr>
        <w:ind w:left="2480" w:hanging="140"/>
      </w:pPr>
      <w:rPr>
        <w:rFonts w:hint="default"/>
      </w:rPr>
    </w:lvl>
    <w:lvl w:ilvl="3" w:tplc="58041A52">
      <w:numFmt w:val="bullet"/>
      <w:lvlText w:val="•"/>
      <w:lvlJc w:val="left"/>
      <w:pPr>
        <w:ind w:left="3421" w:hanging="140"/>
      </w:pPr>
      <w:rPr>
        <w:rFonts w:hint="default"/>
      </w:rPr>
    </w:lvl>
    <w:lvl w:ilvl="4" w:tplc="FCDADA5E">
      <w:numFmt w:val="bullet"/>
      <w:lvlText w:val="•"/>
      <w:lvlJc w:val="left"/>
      <w:pPr>
        <w:ind w:left="4362" w:hanging="140"/>
      </w:pPr>
      <w:rPr>
        <w:rFonts w:hint="default"/>
      </w:rPr>
    </w:lvl>
    <w:lvl w:ilvl="5" w:tplc="EE76CB9A">
      <w:numFmt w:val="bullet"/>
      <w:lvlText w:val="•"/>
      <w:lvlJc w:val="left"/>
      <w:pPr>
        <w:ind w:left="5302" w:hanging="140"/>
      </w:pPr>
      <w:rPr>
        <w:rFonts w:hint="default"/>
      </w:rPr>
    </w:lvl>
    <w:lvl w:ilvl="6" w:tplc="5E18437C">
      <w:numFmt w:val="bullet"/>
      <w:lvlText w:val="•"/>
      <w:lvlJc w:val="left"/>
      <w:pPr>
        <w:ind w:left="6243" w:hanging="140"/>
      </w:pPr>
      <w:rPr>
        <w:rFonts w:hint="default"/>
      </w:rPr>
    </w:lvl>
    <w:lvl w:ilvl="7" w:tplc="7B001A34">
      <w:numFmt w:val="bullet"/>
      <w:lvlText w:val="•"/>
      <w:lvlJc w:val="left"/>
      <w:pPr>
        <w:ind w:left="7184" w:hanging="140"/>
      </w:pPr>
      <w:rPr>
        <w:rFonts w:hint="default"/>
      </w:rPr>
    </w:lvl>
    <w:lvl w:ilvl="8" w:tplc="B9D6E0E0">
      <w:numFmt w:val="bullet"/>
      <w:lvlText w:val="•"/>
      <w:lvlJc w:val="left"/>
      <w:pPr>
        <w:ind w:left="8124" w:hanging="140"/>
      </w:pPr>
      <w:rPr>
        <w:rFonts w:hint="default"/>
      </w:rPr>
    </w:lvl>
  </w:abstractNum>
  <w:abstractNum w:abstractNumId="2">
    <w:nsid w:val="02EA0637"/>
    <w:multiLevelType w:val="hybridMultilevel"/>
    <w:tmpl w:val="E38ADC42"/>
    <w:lvl w:ilvl="0" w:tplc="2016582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34C1BD1"/>
    <w:multiLevelType w:val="hybridMultilevel"/>
    <w:tmpl w:val="E4FC3810"/>
    <w:lvl w:ilvl="0" w:tplc="8E92FA4C">
      <w:start w:val="1"/>
      <w:numFmt w:val="decimal"/>
      <w:lvlText w:val="%1."/>
      <w:lvlJc w:val="left"/>
      <w:pPr>
        <w:ind w:left="1013" w:hanging="425"/>
      </w:pPr>
      <w:rPr>
        <w:rFonts w:ascii="Times New Roman" w:eastAsia="Times New Roman" w:hAnsi="Times New Roman" w:cs="Times New Roman" w:hint="default"/>
        <w:spacing w:val="-8"/>
        <w:w w:val="99"/>
        <w:sz w:val="24"/>
        <w:szCs w:val="24"/>
      </w:rPr>
    </w:lvl>
    <w:lvl w:ilvl="1" w:tplc="DC8A31A8">
      <w:numFmt w:val="bullet"/>
      <w:lvlText w:val="•"/>
      <w:lvlJc w:val="left"/>
      <w:pPr>
        <w:ind w:left="1866" w:hanging="425"/>
      </w:pPr>
      <w:rPr>
        <w:rFonts w:hint="default"/>
      </w:rPr>
    </w:lvl>
    <w:lvl w:ilvl="2" w:tplc="71204774">
      <w:numFmt w:val="bullet"/>
      <w:lvlText w:val="•"/>
      <w:lvlJc w:val="left"/>
      <w:pPr>
        <w:ind w:left="2713" w:hanging="425"/>
      </w:pPr>
      <w:rPr>
        <w:rFonts w:hint="default"/>
      </w:rPr>
    </w:lvl>
    <w:lvl w:ilvl="3" w:tplc="B262F004">
      <w:numFmt w:val="bullet"/>
      <w:lvlText w:val="•"/>
      <w:lvlJc w:val="left"/>
      <w:pPr>
        <w:ind w:left="3559" w:hanging="425"/>
      </w:pPr>
      <w:rPr>
        <w:rFonts w:hint="default"/>
      </w:rPr>
    </w:lvl>
    <w:lvl w:ilvl="4" w:tplc="54FCDD36">
      <w:numFmt w:val="bullet"/>
      <w:lvlText w:val="•"/>
      <w:lvlJc w:val="left"/>
      <w:pPr>
        <w:ind w:left="4406" w:hanging="425"/>
      </w:pPr>
      <w:rPr>
        <w:rFonts w:hint="default"/>
      </w:rPr>
    </w:lvl>
    <w:lvl w:ilvl="5" w:tplc="064E5F76">
      <w:numFmt w:val="bullet"/>
      <w:lvlText w:val="•"/>
      <w:lvlJc w:val="left"/>
      <w:pPr>
        <w:ind w:left="5253" w:hanging="425"/>
      </w:pPr>
      <w:rPr>
        <w:rFonts w:hint="default"/>
      </w:rPr>
    </w:lvl>
    <w:lvl w:ilvl="6" w:tplc="8758CB20">
      <w:numFmt w:val="bullet"/>
      <w:lvlText w:val="•"/>
      <w:lvlJc w:val="left"/>
      <w:pPr>
        <w:ind w:left="6099" w:hanging="425"/>
      </w:pPr>
      <w:rPr>
        <w:rFonts w:hint="default"/>
      </w:rPr>
    </w:lvl>
    <w:lvl w:ilvl="7" w:tplc="4380E1CC">
      <w:numFmt w:val="bullet"/>
      <w:lvlText w:val="•"/>
      <w:lvlJc w:val="left"/>
      <w:pPr>
        <w:ind w:left="6946" w:hanging="425"/>
      </w:pPr>
      <w:rPr>
        <w:rFonts w:hint="default"/>
      </w:rPr>
    </w:lvl>
    <w:lvl w:ilvl="8" w:tplc="10AE295E">
      <w:numFmt w:val="bullet"/>
      <w:lvlText w:val="•"/>
      <w:lvlJc w:val="left"/>
      <w:pPr>
        <w:ind w:left="7793" w:hanging="425"/>
      </w:pPr>
      <w:rPr>
        <w:rFonts w:hint="default"/>
      </w:rPr>
    </w:lvl>
  </w:abstractNum>
  <w:abstractNum w:abstractNumId="4">
    <w:nsid w:val="039C1E48"/>
    <w:multiLevelType w:val="hybridMultilevel"/>
    <w:tmpl w:val="D4BA8274"/>
    <w:lvl w:ilvl="0" w:tplc="2F9CD6E6">
      <w:start w:val="23"/>
      <w:numFmt w:val="decimal"/>
      <w:lvlText w:val="%1."/>
      <w:lvlJc w:val="left"/>
      <w:pPr>
        <w:ind w:left="1025" w:hanging="360"/>
        <w:jc w:val="right"/>
      </w:pPr>
      <w:rPr>
        <w:rFonts w:ascii="Times New Roman" w:eastAsia="Times New Roman" w:hAnsi="Times New Roman" w:cs="Times New Roman" w:hint="default"/>
        <w:spacing w:val="-21"/>
        <w:w w:val="99"/>
        <w:sz w:val="24"/>
        <w:szCs w:val="24"/>
      </w:rPr>
    </w:lvl>
    <w:lvl w:ilvl="1" w:tplc="DD0245BA">
      <w:numFmt w:val="bullet"/>
      <w:lvlText w:val="•"/>
      <w:lvlJc w:val="left"/>
      <w:pPr>
        <w:ind w:left="1866" w:hanging="360"/>
      </w:pPr>
      <w:rPr>
        <w:rFonts w:hint="default"/>
      </w:rPr>
    </w:lvl>
    <w:lvl w:ilvl="2" w:tplc="45BCA9D2">
      <w:numFmt w:val="bullet"/>
      <w:lvlText w:val="•"/>
      <w:lvlJc w:val="left"/>
      <w:pPr>
        <w:ind w:left="2713" w:hanging="360"/>
      </w:pPr>
      <w:rPr>
        <w:rFonts w:hint="default"/>
      </w:rPr>
    </w:lvl>
    <w:lvl w:ilvl="3" w:tplc="53288386">
      <w:numFmt w:val="bullet"/>
      <w:lvlText w:val="•"/>
      <w:lvlJc w:val="left"/>
      <w:pPr>
        <w:ind w:left="3559" w:hanging="360"/>
      </w:pPr>
      <w:rPr>
        <w:rFonts w:hint="default"/>
      </w:rPr>
    </w:lvl>
    <w:lvl w:ilvl="4" w:tplc="26305D32">
      <w:numFmt w:val="bullet"/>
      <w:lvlText w:val="•"/>
      <w:lvlJc w:val="left"/>
      <w:pPr>
        <w:ind w:left="4406" w:hanging="360"/>
      </w:pPr>
      <w:rPr>
        <w:rFonts w:hint="default"/>
      </w:rPr>
    </w:lvl>
    <w:lvl w:ilvl="5" w:tplc="9C64225A">
      <w:numFmt w:val="bullet"/>
      <w:lvlText w:val="•"/>
      <w:lvlJc w:val="left"/>
      <w:pPr>
        <w:ind w:left="5253" w:hanging="360"/>
      </w:pPr>
      <w:rPr>
        <w:rFonts w:hint="default"/>
      </w:rPr>
    </w:lvl>
    <w:lvl w:ilvl="6" w:tplc="572CB6AC">
      <w:numFmt w:val="bullet"/>
      <w:lvlText w:val="•"/>
      <w:lvlJc w:val="left"/>
      <w:pPr>
        <w:ind w:left="6099" w:hanging="360"/>
      </w:pPr>
      <w:rPr>
        <w:rFonts w:hint="default"/>
      </w:rPr>
    </w:lvl>
    <w:lvl w:ilvl="7" w:tplc="856034DA">
      <w:numFmt w:val="bullet"/>
      <w:lvlText w:val="•"/>
      <w:lvlJc w:val="left"/>
      <w:pPr>
        <w:ind w:left="6946" w:hanging="360"/>
      </w:pPr>
      <w:rPr>
        <w:rFonts w:hint="default"/>
      </w:rPr>
    </w:lvl>
    <w:lvl w:ilvl="8" w:tplc="15BC15C0">
      <w:numFmt w:val="bullet"/>
      <w:lvlText w:val="•"/>
      <w:lvlJc w:val="left"/>
      <w:pPr>
        <w:ind w:left="7793" w:hanging="360"/>
      </w:pPr>
      <w:rPr>
        <w:rFonts w:hint="default"/>
      </w:rPr>
    </w:lvl>
  </w:abstractNum>
  <w:abstractNum w:abstractNumId="5">
    <w:nsid w:val="04E3184E"/>
    <w:multiLevelType w:val="multilevel"/>
    <w:tmpl w:val="6120829E"/>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3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53863BB"/>
    <w:multiLevelType w:val="multilevel"/>
    <w:tmpl w:val="7CDA4042"/>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4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6F35458"/>
    <w:multiLevelType w:val="hybridMultilevel"/>
    <w:tmpl w:val="0770B07C"/>
    <w:lvl w:ilvl="0" w:tplc="FB8CCDFE">
      <w:numFmt w:val="bullet"/>
      <w:lvlText w:val="-"/>
      <w:lvlJc w:val="left"/>
      <w:pPr>
        <w:ind w:left="218" w:hanging="161"/>
      </w:pPr>
      <w:rPr>
        <w:rFonts w:ascii="Times New Roman" w:eastAsia="Times New Roman" w:hAnsi="Times New Roman" w:cs="Times New Roman" w:hint="default"/>
        <w:w w:val="99"/>
        <w:sz w:val="24"/>
        <w:szCs w:val="24"/>
      </w:rPr>
    </w:lvl>
    <w:lvl w:ilvl="1" w:tplc="0CB8649C">
      <w:numFmt w:val="bullet"/>
      <w:lvlText w:val="•"/>
      <w:lvlJc w:val="left"/>
      <w:pPr>
        <w:ind w:left="1220" w:hanging="161"/>
      </w:pPr>
      <w:rPr>
        <w:rFonts w:hint="default"/>
      </w:rPr>
    </w:lvl>
    <w:lvl w:ilvl="2" w:tplc="2A381036">
      <w:numFmt w:val="bullet"/>
      <w:lvlText w:val="•"/>
      <w:lvlJc w:val="left"/>
      <w:pPr>
        <w:ind w:left="2221" w:hanging="161"/>
      </w:pPr>
      <w:rPr>
        <w:rFonts w:hint="default"/>
      </w:rPr>
    </w:lvl>
    <w:lvl w:ilvl="3" w:tplc="3BAA618A">
      <w:numFmt w:val="bullet"/>
      <w:lvlText w:val="•"/>
      <w:lvlJc w:val="left"/>
      <w:pPr>
        <w:ind w:left="3221" w:hanging="161"/>
      </w:pPr>
      <w:rPr>
        <w:rFonts w:hint="default"/>
      </w:rPr>
    </w:lvl>
    <w:lvl w:ilvl="4" w:tplc="6430FDA2">
      <w:numFmt w:val="bullet"/>
      <w:lvlText w:val="•"/>
      <w:lvlJc w:val="left"/>
      <w:pPr>
        <w:ind w:left="4222" w:hanging="161"/>
      </w:pPr>
      <w:rPr>
        <w:rFonts w:hint="default"/>
      </w:rPr>
    </w:lvl>
    <w:lvl w:ilvl="5" w:tplc="E0641D86">
      <w:numFmt w:val="bullet"/>
      <w:lvlText w:val="•"/>
      <w:lvlJc w:val="left"/>
      <w:pPr>
        <w:ind w:left="5223" w:hanging="161"/>
      </w:pPr>
      <w:rPr>
        <w:rFonts w:hint="default"/>
      </w:rPr>
    </w:lvl>
    <w:lvl w:ilvl="6" w:tplc="086098B6">
      <w:numFmt w:val="bullet"/>
      <w:lvlText w:val="•"/>
      <w:lvlJc w:val="left"/>
      <w:pPr>
        <w:ind w:left="6223" w:hanging="161"/>
      </w:pPr>
      <w:rPr>
        <w:rFonts w:hint="default"/>
      </w:rPr>
    </w:lvl>
    <w:lvl w:ilvl="7" w:tplc="E842D4A4">
      <w:numFmt w:val="bullet"/>
      <w:lvlText w:val="•"/>
      <w:lvlJc w:val="left"/>
      <w:pPr>
        <w:ind w:left="7224" w:hanging="161"/>
      </w:pPr>
      <w:rPr>
        <w:rFonts w:hint="default"/>
      </w:rPr>
    </w:lvl>
    <w:lvl w:ilvl="8" w:tplc="15188D6E">
      <w:numFmt w:val="bullet"/>
      <w:lvlText w:val="•"/>
      <w:lvlJc w:val="left"/>
      <w:pPr>
        <w:ind w:left="8225" w:hanging="161"/>
      </w:pPr>
      <w:rPr>
        <w:rFonts w:hint="default"/>
      </w:rPr>
    </w:lvl>
  </w:abstractNum>
  <w:abstractNum w:abstractNumId="8">
    <w:nsid w:val="073A6CAC"/>
    <w:multiLevelType w:val="hybridMultilevel"/>
    <w:tmpl w:val="A3B4A53C"/>
    <w:lvl w:ilvl="0" w:tplc="6D804B2E">
      <w:numFmt w:val="bullet"/>
      <w:lvlText w:val="-"/>
      <w:lvlJc w:val="left"/>
      <w:pPr>
        <w:ind w:left="278" w:hanging="140"/>
      </w:pPr>
      <w:rPr>
        <w:rFonts w:ascii="Times New Roman" w:eastAsia="Times New Roman" w:hAnsi="Times New Roman" w:cs="Times New Roman" w:hint="default"/>
        <w:w w:val="99"/>
        <w:sz w:val="24"/>
        <w:szCs w:val="24"/>
      </w:rPr>
    </w:lvl>
    <w:lvl w:ilvl="1" w:tplc="72385EFE">
      <w:numFmt w:val="bullet"/>
      <w:lvlText w:val="•"/>
      <w:lvlJc w:val="left"/>
      <w:pPr>
        <w:ind w:left="1320" w:hanging="140"/>
      </w:pPr>
      <w:rPr>
        <w:rFonts w:hint="default"/>
      </w:rPr>
    </w:lvl>
    <w:lvl w:ilvl="2" w:tplc="8E408EB2">
      <w:numFmt w:val="bullet"/>
      <w:lvlText w:val="•"/>
      <w:lvlJc w:val="left"/>
      <w:pPr>
        <w:ind w:left="2361" w:hanging="140"/>
      </w:pPr>
      <w:rPr>
        <w:rFonts w:hint="default"/>
      </w:rPr>
    </w:lvl>
    <w:lvl w:ilvl="3" w:tplc="E01AD8D8">
      <w:numFmt w:val="bullet"/>
      <w:lvlText w:val="•"/>
      <w:lvlJc w:val="left"/>
      <w:pPr>
        <w:ind w:left="3401" w:hanging="140"/>
      </w:pPr>
      <w:rPr>
        <w:rFonts w:hint="default"/>
      </w:rPr>
    </w:lvl>
    <w:lvl w:ilvl="4" w:tplc="64B63382">
      <w:numFmt w:val="bullet"/>
      <w:lvlText w:val="•"/>
      <w:lvlJc w:val="left"/>
      <w:pPr>
        <w:ind w:left="4442" w:hanging="140"/>
      </w:pPr>
      <w:rPr>
        <w:rFonts w:hint="default"/>
      </w:rPr>
    </w:lvl>
    <w:lvl w:ilvl="5" w:tplc="6E0EA386">
      <w:numFmt w:val="bullet"/>
      <w:lvlText w:val="•"/>
      <w:lvlJc w:val="left"/>
      <w:pPr>
        <w:ind w:left="5483" w:hanging="140"/>
      </w:pPr>
      <w:rPr>
        <w:rFonts w:hint="default"/>
      </w:rPr>
    </w:lvl>
    <w:lvl w:ilvl="6" w:tplc="CA580848">
      <w:numFmt w:val="bullet"/>
      <w:lvlText w:val="•"/>
      <w:lvlJc w:val="left"/>
      <w:pPr>
        <w:ind w:left="6523" w:hanging="140"/>
      </w:pPr>
      <w:rPr>
        <w:rFonts w:hint="default"/>
      </w:rPr>
    </w:lvl>
    <w:lvl w:ilvl="7" w:tplc="34E23FD2">
      <w:numFmt w:val="bullet"/>
      <w:lvlText w:val="•"/>
      <w:lvlJc w:val="left"/>
      <w:pPr>
        <w:ind w:left="7564" w:hanging="140"/>
      </w:pPr>
      <w:rPr>
        <w:rFonts w:hint="default"/>
      </w:rPr>
    </w:lvl>
    <w:lvl w:ilvl="8" w:tplc="E31078AC">
      <w:numFmt w:val="bullet"/>
      <w:lvlText w:val="•"/>
      <w:lvlJc w:val="left"/>
      <w:pPr>
        <w:ind w:left="8605" w:hanging="140"/>
      </w:pPr>
      <w:rPr>
        <w:rFonts w:hint="default"/>
      </w:rPr>
    </w:lvl>
  </w:abstractNum>
  <w:abstractNum w:abstractNumId="9">
    <w:nsid w:val="07672752"/>
    <w:multiLevelType w:val="hybridMultilevel"/>
    <w:tmpl w:val="3FA28DA0"/>
    <w:lvl w:ilvl="0" w:tplc="D3D2B8D6">
      <w:start w:val="1"/>
      <w:numFmt w:val="decimal"/>
      <w:lvlText w:val="%1."/>
      <w:lvlJc w:val="left"/>
      <w:pPr>
        <w:ind w:left="1025" w:hanging="360"/>
      </w:pPr>
      <w:rPr>
        <w:rFonts w:ascii="Times New Roman" w:eastAsia="Times New Roman" w:hAnsi="Times New Roman" w:cs="Times New Roman" w:hint="default"/>
        <w:spacing w:val="-5"/>
        <w:w w:val="99"/>
        <w:sz w:val="24"/>
        <w:szCs w:val="24"/>
      </w:rPr>
    </w:lvl>
    <w:lvl w:ilvl="1" w:tplc="5AF618FA">
      <w:numFmt w:val="bullet"/>
      <w:lvlText w:val="•"/>
      <w:lvlJc w:val="left"/>
      <w:pPr>
        <w:ind w:left="1866" w:hanging="360"/>
      </w:pPr>
      <w:rPr>
        <w:rFonts w:hint="default"/>
      </w:rPr>
    </w:lvl>
    <w:lvl w:ilvl="2" w:tplc="9EAA5AE6">
      <w:numFmt w:val="bullet"/>
      <w:lvlText w:val="•"/>
      <w:lvlJc w:val="left"/>
      <w:pPr>
        <w:ind w:left="2713" w:hanging="360"/>
      </w:pPr>
      <w:rPr>
        <w:rFonts w:hint="default"/>
      </w:rPr>
    </w:lvl>
    <w:lvl w:ilvl="3" w:tplc="8DF0D59A">
      <w:numFmt w:val="bullet"/>
      <w:lvlText w:val="•"/>
      <w:lvlJc w:val="left"/>
      <w:pPr>
        <w:ind w:left="3559" w:hanging="360"/>
      </w:pPr>
      <w:rPr>
        <w:rFonts w:hint="default"/>
      </w:rPr>
    </w:lvl>
    <w:lvl w:ilvl="4" w:tplc="1954005C">
      <w:numFmt w:val="bullet"/>
      <w:lvlText w:val="•"/>
      <w:lvlJc w:val="left"/>
      <w:pPr>
        <w:ind w:left="4406" w:hanging="360"/>
      </w:pPr>
      <w:rPr>
        <w:rFonts w:hint="default"/>
      </w:rPr>
    </w:lvl>
    <w:lvl w:ilvl="5" w:tplc="311C6B6A">
      <w:numFmt w:val="bullet"/>
      <w:lvlText w:val="•"/>
      <w:lvlJc w:val="left"/>
      <w:pPr>
        <w:ind w:left="5253" w:hanging="360"/>
      </w:pPr>
      <w:rPr>
        <w:rFonts w:hint="default"/>
      </w:rPr>
    </w:lvl>
    <w:lvl w:ilvl="6" w:tplc="4E1E23F6">
      <w:numFmt w:val="bullet"/>
      <w:lvlText w:val="•"/>
      <w:lvlJc w:val="left"/>
      <w:pPr>
        <w:ind w:left="6099" w:hanging="360"/>
      </w:pPr>
      <w:rPr>
        <w:rFonts w:hint="default"/>
      </w:rPr>
    </w:lvl>
    <w:lvl w:ilvl="7" w:tplc="04E4DE06">
      <w:numFmt w:val="bullet"/>
      <w:lvlText w:val="•"/>
      <w:lvlJc w:val="left"/>
      <w:pPr>
        <w:ind w:left="6946" w:hanging="360"/>
      </w:pPr>
      <w:rPr>
        <w:rFonts w:hint="default"/>
      </w:rPr>
    </w:lvl>
    <w:lvl w:ilvl="8" w:tplc="08805440">
      <w:numFmt w:val="bullet"/>
      <w:lvlText w:val="•"/>
      <w:lvlJc w:val="left"/>
      <w:pPr>
        <w:ind w:left="7793" w:hanging="360"/>
      </w:pPr>
      <w:rPr>
        <w:rFonts w:hint="default"/>
      </w:rPr>
    </w:lvl>
  </w:abstractNum>
  <w:abstractNum w:abstractNumId="10">
    <w:nsid w:val="083047A7"/>
    <w:multiLevelType w:val="hybridMultilevel"/>
    <w:tmpl w:val="0FF20BFA"/>
    <w:lvl w:ilvl="0" w:tplc="FA52B03A">
      <w:start w:val="1"/>
      <w:numFmt w:val="decimal"/>
      <w:lvlText w:val="%1."/>
      <w:lvlJc w:val="left"/>
      <w:pPr>
        <w:ind w:left="1013" w:hanging="281"/>
      </w:pPr>
      <w:rPr>
        <w:rFonts w:ascii="Times New Roman" w:eastAsia="Times New Roman" w:hAnsi="Times New Roman" w:cs="Times New Roman" w:hint="default"/>
        <w:spacing w:val="-17"/>
        <w:w w:val="99"/>
        <w:sz w:val="24"/>
        <w:szCs w:val="24"/>
      </w:rPr>
    </w:lvl>
    <w:lvl w:ilvl="1" w:tplc="3746C624">
      <w:numFmt w:val="bullet"/>
      <w:lvlText w:val="•"/>
      <w:lvlJc w:val="left"/>
      <w:pPr>
        <w:ind w:left="1866" w:hanging="281"/>
      </w:pPr>
      <w:rPr>
        <w:rFonts w:hint="default"/>
      </w:rPr>
    </w:lvl>
    <w:lvl w:ilvl="2" w:tplc="F1C25642">
      <w:numFmt w:val="bullet"/>
      <w:lvlText w:val="•"/>
      <w:lvlJc w:val="left"/>
      <w:pPr>
        <w:ind w:left="2713" w:hanging="281"/>
      </w:pPr>
      <w:rPr>
        <w:rFonts w:hint="default"/>
      </w:rPr>
    </w:lvl>
    <w:lvl w:ilvl="3" w:tplc="A83A40FE">
      <w:numFmt w:val="bullet"/>
      <w:lvlText w:val="•"/>
      <w:lvlJc w:val="left"/>
      <w:pPr>
        <w:ind w:left="3559" w:hanging="281"/>
      </w:pPr>
      <w:rPr>
        <w:rFonts w:hint="default"/>
      </w:rPr>
    </w:lvl>
    <w:lvl w:ilvl="4" w:tplc="C2B08592">
      <w:numFmt w:val="bullet"/>
      <w:lvlText w:val="•"/>
      <w:lvlJc w:val="left"/>
      <w:pPr>
        <w:ind w:left="4406" w:hanging="281"/>
      </w:pPr>
      <w:rPr>
        <w:rFonts w:hint="default"/>
      </w:rPr>
    </w:lvl>
    <w:lvl w:ilvl="5" w:tplc="B78AC51E">
      <w:numFmt w:val="bullet"/>
      <w:lvlText w:val="•"/>
      <w:lvlJc w:val="left"/>
      <w:pPr>
        <w:ind w:left="5253" w:hanging="281"/>
      </w:pPr>
      <w:rPr>
        <w:rFonts w:hint="default"/>
      </w:rPr>
    </w:lvl>
    <w:lvl w:ilvl="6" w:tplc="BB6825A8">
      <w:numFmt w:val="bullet"/>
      <w:lvlText w:val="•"/>
      <w:lvlJc w:val="left"/>
      <w:pPr>
        <w:ind w:left="6099" w:hanging="281"/>
      </w:pPr>
      <w:rPr>
        <w:rFonts w:hint="default"/>
      </w:rPr>
    </w:lvl>
    <w:lvl w:ilvl="7" w:tplc="E3BAD63E">
      <w:numFmt w:val="bullet"/>
      <w:lvlText w:val="•"/>
      <w:lvlJc w:val="left"/>
      <w:pPr>
        <w:ind w:left="6946" w:hanging="281"/>
      </w:pPr>
      <w:rPr>
        <w:rFonts w:hint="default"/>
      </w:rPr>
    </w:lvl>
    <w:lvl w:ilvl="8" w:tplc="8174C4CE">
      <w:numFmt w:val="bullet"/>
      <w:lvlText w:val="•"/>
      <w:lvlJc w:val="left"/>
      <w:pPr>
        <w:ind w:left="7793" w:hanging="281"/>
      </w:pPr>
      <w:rPr>
        <w:rFonts w:hint="default"/>
      </w:rPr>
    </w:lvl>
  </w:abstractNum>
  <w:abstractNum w:abstractNumId="11">
    <w:nsid w:val="09CB56C4"/>
    <w:multiLevelType w:val="hybridMultilevel"/>
    <w:tmpl w:val="BA8AB7A4"/>
    <w:lvl w:ilvl="0" w:tplc="7D0EE348">
      <w:numFmt w:val="bullet"/>
      <w:lvlText w:val="-"/>
      <w:lvlJc w:val="left"/>
      <w:pPr>
        <w:ind w:left="1130" w:hanging="144"/>
      </w:pPr>
      <w:rPr>
        <w:rFonts w:ascii="Times New Roman" w:eastAsia="Times New Roman" w:hAnsi="Times New Roman" w:cs="Times New Roman" w:hint="default"/>
        <w:w w:val="99"/>
        <w:sz w:val="24"/>
        <w:szCs w:val="24"/>
      </w:rPr>
    </w:lvl>
    <w:lvl w:ilvl="1" w:tplc="FC722644">
      <w:numFmt w:val="bullet"/>
      <w:lvlText w:val="•"/>
      <w:lvlJc w:val="left"/>
      <w:pPr>
        <w:ind w:left="2094" w:hanging="144"/>
      </w:pPr>
      <w:rPr>
        <w:rFonts w:hint="default"/>
      </w:rPr>
    </w:lvl>
    <w:lvl w:ilvl="2" w:tplc="6A6890F8">
      <w:numFmt w:val="bullet"/>
      <w:lvlText w:val="•"/>
      <w:lvlJc w:val="left"/>
      <w:pPr>
        <w:ind w:left="3049" w:hanging="144"/>
      </w:pPr>
      <w:rPr>
        <w:rFonts w:hint="default"/>
      </w:rPr>
    </w:lvl>
    <w:lvl w:ilvl="3" w:tplc="00BC79BE">
      <w:numFmt w:val="bullet"/>
      <w:lvlText w:val="•"/>
      <w:lvlJc w:val="left"/>
      <w:pPr>
        <w:ind w:left="4003" w:hanging="144"/>
      </w:pPr>
      <w:rPr>
        <w:rFonts w:hint="default"/>
      </w:rPr>
    </w:lvl>
    <w:lvl w:ilvl="4" w:tplc="CE764218">
      <w:numFmt w:val="bullet"/>
      <w:lvlText w:val="•"/>
      <w:lvlJc w:val="left"/>
      <w:pPr>
        <w:ind w:left="4958" w:hanging="144"/>
      </w:pPr>
      <w:rPr>
        <w:rFonts w:hint="default"/>
      </w:rPr>
    </w:lvl>
    <w:lvl w:ilvl="5" w:tplc="1286E918">
      <w:numFmt w:val="bullet"/>
      <w:lvlText w:val="•"/>
      <w:lvlJc w:val="left"/>
      <w:pPr>
        <w:ind w:left="5913" w:hanging="144"/>
      </w:pPr>
      <w:rPr>
        <w:rFonts w:hint="default"/>
      </w:rPr>
    </w:lvl>
    <w:lvl w:ilvl="6" w:tplc="DC9CF91E">
      <w:numFmt w:val="bullet"/>
      <w:lvlText w:val="•"/>
      <w:lvlJc w:val="left"/>
      <w:pPr>
        <w:ind w:left="6867" w:hanging="144"/>
      </w:pPr>
      <w:rPr>
        <w:rFonts w:hint="default"/>
      </w:rPr>
    </w:lvl>
    <w:lvl w:ilvl="7" w:tplc="8432DE80">
      <w:numFmt w:val="bullet"/>
      <w:lvlText w:val="•"/>
      <w:lvlJc w:val="left"/>
      <w:pPr>
        <w:ind w:left="7822" w:hanging="144"/>
      </w:pPr>
      <w:rPr>
        <w:rFonts w:hint="default"/>
      </w:rPr>
    </w:lvl>
    <w:lvl w:ilvl="8" w:tplc="92EE4596">
      <w:numFmt w:val="bullet"/>
      <w:lvlText w:val="•"/>
      <w:lvlJc w:val="left"/>
      <w:pPr>
        <w:ind w:left="8777" w:hanging="144"/>
      </w:pPr>
      <w:rPr>
        <w:rFonts w:hint="default"/>
      </w:rPr>
    </w:lvl>
  </w:abstractNum>
  <w:abstractNum w:abstractNumId="12">
    <w:nsid w:val="09F05E8A"/>
    <w:multiLevelType w:val="hybridMultilevel"/>
    <w:tmpl w:val="62D4BB4E"/>
    <w:lvl w:ilvl="0" w:tplc="18CE1474">
      <w:numFmt w:val="bullet"/>
      <w:lvlText w:val="-"/>
      <w:lvlJc w:val="left"/>
      <w:pPr>
        <w:ind w:left="1138" w:hanging="140"/>
      </w:pPr>
      <w:rPr>
        <w:rFonts w:ascii="Times New Roman" w:eastAsia="Times New Roman" w:hAnsi="Times New Roman" w:cs="Times New Roman" w:hint="default"/>
        <w:w w:val="99"/>
        <w:sz w:val="24"/>
        <w:szCs w:val="24"/>
      </w:rPr>
    </w:lvl>
    <w:lvl w:ilvl="1" w:tplc="1F183FAE">
      <w:numFmt w:val="bullet"/>
      <w:lvlText w:val="•"/>
      <w:lvlJc w:val="left"/>
      <w:pPr>
        <w:ind w:left="2094" w:hanging="140"/>
      </w:pPr>
      <w:rPr>
        <w:rFonts w:hint="default"/>
      </w:rPr>
    </w:lvl>
    <w:lvl w:ilvl="2" w:tplc="81CAACAC">
      <w:numFmt w:val="bullet"/>
      <w:lvlText w:val="•"/>
      <w:lvlJc w:val="left"/>
      <w:pPr>
        <w:ind w:left="3049" w:hanging="140"/>
      </w:pPr>
      <w:rPr>
        <w:rFonts w:hint="default"/>
      </w:rPr>
    </w:lvl>
    <w:lvl w:ilvl="3" w:tplc="D6E2187A">
      <w:numFmt w:val="bullet"/>
      <w:lvlText w:val="•"/>
      <w:lvlJc w:val="left"/>
      <w:pPr>
        <w:ind w:left="4003" w:hanging="140"/>
      </w:pPr>
      <w:rPr>
        <w:rFonts w:hint="default"/>
      </w:rPr>
    </w:lvl>
    <w:lvl w:ilvl="4" w:tplc="67CA1A3E">
      <w:numFmt w:val="bullet"/>
      <w:lvlText w:val="•"/>
      <w:lvlJc w:val="left"/>
      <w:pPr>
        <w:ind w:left="4958" w:hanging="140"/>
      </w:pPr>
      <w:rPr>
        <w:rFonts w:hint="default"/>
      </w:rPr>
    </w:lvl>
    <w:lvl w:ilvl="5" w:tplc="367235B6">
      <w:numFmt w:val="bullet"/>
      <w:lvlText w:val="•"/>
      <w:lvlJc w:val="left"/>
      <w:pPr>
        <w:ind w:left="5913" w:hanging="140"/>
      </w:pPr>
      <w:rPr>
        <w:rFonts w:hint="default"/>
      </w:rPr>
    </w:lvl>
    <w:lvl w:ilvl="6" w:tplc="D2F69FEE">
      <w:numFmt w:val="bullet"/>
      <w:lvlText w:val="•"/>
      <w:lvlJc w:val="left"/>
      <w:pPr>
        <w:ind w:left="6867" w:hanging="140"/>
      </w:pPr>
      <w:rPr>
        <w:rFonts w:hint="default"/>
      </w:rPr>
    </w:lvl>
    <w:lvl w:ilvl="7" w:tplc="FD86B40A">
      <w:numFmt w:val="bullet"/>
      <w:lvlText w:val="•"/>
      <w:lvlJc w:val="left"/>
      <w:pPr>
        <w:ind w:left="7822" w:hanging="140"/>
      </w:pPr>
      <w:rPr>
        <w:rFonts w:hint="default"/>
      </w:rPr>
    </w:lvl>
    <w:lvl w:ilvl="8" w:tplc="714E34DC">
      <w:numFmt w:val="bullet"/>
      <w:lvlText w:val="•"/>
      <w:lvlJc w:val="left"/>
      <w:pPr>
        <w:ind w:left="8777" w:hanging="140"/>
      </w:pPr>
      <w:rPr>
        <w:rFonts w:hint="default"/>
      </w:rPr>
    </w:lvl>
  </w:abstractNum>
  <w:abstractNum w:abstractNumId="13">
    <w:nsid w:val="0A2C6C2E"/>
    <w:multiLevelType w:val="hybridMultilevel"/>
    <w:tmpl w:val="C8D89D52"/>
    <w:lvl w:ilvl="0" w:tplc="E32813AE">
      <w:numFmt w:val="bullet"/>
      <w:lvlText w:val="-"/>
      <w:lvlJc w:val="left"/>
      <w:pPr>
        <w:ind w:left="1558" w:hanging="360"/>
      </w:pPr>
      <w:rPr>
        <w:rFonts w:ascii="Times New Roman" w:eastAsia="Times New Roman" w:hAnsi="Times New Roman" w:cs="Times New Roman" w:hint="default"/>
        <w:spacing w:val="-20"/>
        <w:w w:val="99"/>
        <w:sz w:val="24"/>
        <w:szCs w:val="24"/>
      </w:rPr>
    </w:lvl>
    <w:lvl w:ilvl="1" w:tplc="434AD45C">
      <w:numFmt w:val="bullet"/>
      <w:lvlText w:val="•"/>
      <w:lvlJc w:val="left"/>
      <w:pPr>
        <w:ind w:left="2406" w:hanging="360"/>
      </w:pPr>
      <w:rPr>
        <w:rFonts w:hint="default"/>
      </w:rPr>
    </w:lvl>
    <w:lvl w:ilvl="2" w:tplc="4358184C">
      <w:numFmt w:val="bullet"/>
      <w:lvlText w:val="•"/>
      <w:lvlJc w:val="left"/>
      <w:pPr>
        <w:ind w:left="3253" w:hanging="360"/>
      </w:pPr>
      <w:rPr>
        <w:rFonts w:hint="default"/>
      </w:rPr>
    </w:lvl>
    <w:lvl w:ilvl="3" w:tplc="70C6BF6C">
      <w:numFmt w:val="bullet"/>
      <w:lvlText w:val="•"/>
      <w:lvlJc w:val="left"/>
      <w:pPr>
        <w:ind w:left="4099" w:hanging="360"/>
      </w:pPr>
      <w:rPr>
        <w:rFonts w:hint="default"/>
      </w:rPr>
    </w:lvl>
    <w:lvl w:ilvl="4" w:tplc="2ADECF0C">
      <w:numFmt w:val="bullet"/>
      <w:lvlText w:val="•"/>
      <w:lvlJc w:val="left"/>
      <w:pPr>
        <w:ind w:left="4946" w:hanging="360"/>
      </w:pPr>
      <w:rPr>
        <w:rFonts w:hint="default"/>
      </w:rPr>
    </w:lvl>
    <w:lvl w:ilvl="5" w:tplc="7E342C4A">
      <w:numFmt w:val="bullet"/>
      <w:lvlText w:val="•"/>
      <w:lvlJc w:val="left"/>
      <w:pPr>
        <w:ind w:left="5793" w:hanging="360"/>
      </w:pPr>
      <w:rPr>
        <w:rFonts w:hint="default"/>
      </w:rPr>
    </w:lvl>
    <w:lvl w:ilvl="6" w:tplc="633202F2">
      <w:numFmt w:val="bullet"/>
      <w:lvlText w:val="•"/>
      <w:lvlJc w:val="left"/>
      <w:pPr>
        <w:ind w:left="6639" w:hanging="360"/>
      </w:pPr>
      <w:rPr>
        <w:rFonts w:hint="default"/>
      </w:rPr>
    </w:lvl>
    <w:lvl w:ilvl="7" w:tplc="54B40C42">
      <w:numFmt w:val="bullet"/>
      <w:lvlText w:val="•"/>
      <w:lvlJc w:val="left"/>
      <w:pPr>
        <w:ind w:left="7486" w:hanging="360"/>
      </w:pPr>
      <w:rPr>
        <w:rFonts w:hint="default"/>
      </w:rPr>
    </w:lvl>
    <w:lvl w:ilvl="8" w:tplc="8D36E6E2">
      <w:numFmt w:val="bullet"/>
      <w:lvlText w:val="•"/>
      <w:lvlJc w:val="left"/>
      <w:pPr>
        <w:ind w:left="8333" w:hanging="360"/>
      </w:pPr>
      <w:rPr>
        <w:rFonts w:hint="default"/>
      </w:rPr>
    </w:lvl>
  </w:abstractNum>
  <w:abstractNum w:abstractNumId="14">
    <w:nsid w:val="0D2E5AA6"/>
    <w:multiLevelType w:val="multilevel"/>
    <w:tmpl w:val="C3809B32"/>
    <w:lvl w:ilvl="0">
      <w:start w:val="4"/>
      <w:numFmt w:val="decimal"/>
      <w:lvlText w:val="%1."/>
      <w:lvlJc w:val="left"/>
      <w:pPr>
        <w:ind w:left="810" w:hanging="810"/>
      </w:pPr>
      <w:rPr>
        <w:rFonts w:hint="default"/>
      </w:rPr>
    </w:lvl>
    <w:lvl w:ilvl="1">
      <w:start w:val="2"/>
      <w:numFmt w:val="decimal"/>
      <w:lvlText w:val="%1.%2."/>
      <w:lvlJc w:val="left"/>
      <w:pPr>
        <w:ind w:left="847" w:hanging="810"/>
      </w:pPr>
      <w:rPr>
        <w:rFonts w:hint="default"/>
      </w:rPr>
    </w:lvl>
    <w:lvl w:ilvl="2">
      <w:start w:val="22"/>
      <w:numFmt w:val="decimal"/>
      <w:lvlText w:val="%1.%2.%3."/>
      <w:lvlJc w:val="left"/>
      <w:pPr>
        <w:ind w:left="884" w:hanging="81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2022" w:hanging="180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15">
    <w:nsid w:val="0EB262C6"/>
    <w:multiLevelType w:val="hybridMultilevel"/>
    <w:tmpl w:val="AE84B40E"/>
    <w:lvl w:ilvl="0" w:tplc="202803A8">
      <w:start w:val="2"/>
      <w:numFmt w:val="decimal"/>
      <w:lvlText w:val="%1."/>
      <w:lvlJc w:val="left"/>
      <w:pPr>
        <w:ind w:left="538" w:hanging="360"/>
      </w:pPr>
      <w:rPr>
        <w:rFonts w:hint="default"/>
      </w:rPr>
    </w:lvl>
    <w:lvl w:ilvl="1" w:tplc="04190019" w:tentative="1">
      <w:start w:val="1"/>
      <w:numFmt w:val="lowerLetter"/>
      <w:lvlText w:val="%2."/>
      <w:lvlJc w:val="left"/>
      <w:pPr>
        <w:ind w:left="1258" w:hanging="360"/>
      </w:pPr>
    </w:lvl>
    <w:lvl w:ilvl="2" w:tplc="0419001B">
      <w:start w:val="1"/>
      <w:numFmt w:val="lowerRoman"/>
      <w:lvlText w:val="%3."/>
      <w:lvlJc w:val="right"/>
      <w:pPr>
        <w:ind w:left="1978" w:hanging="180"/>
      </w:pPr>
    </w:lvl>
    <w:lvl w:ilvl="3" w:tplc="0419000F" w:tentative="1">
      <w:start w:val="1"/>
      <w:numFmt w:val="decimal"/>
      <w:lvlText w:val="%4."/>
      <w:lvlJc w:val="left"/>
      <w:pPr>
        <w:ind w:left="2698" w:hanging="360"/>
      </w:pPr>
    </w:lvl>
    <w:lvl w:ilvl="4" w:tplc="04190019" w:tentative="1">
      <w:start w:val="1"/>
      <w:numFmt w:val="lowerLetter"/>
      <w:lvlText w:val="%5."/>
      <w:lvlJc w:val="left"/>
      <w:pPr>
        <w:ind w:left="3418" w:hanging="360"/>
      </w:pPr>
    </w:lvl>
    <w:lvl w:ilvl="5" w:tplc="0419001B" w:tentative="1">
      <w:start w:val="1"/>
      <w:numFmt w:val="lowerRoman"/>
      <w:lvlText w:val="%6."/>
      <w:lvlJc w:val="right"/>
      <w:pPr>
        <w:ind w:left="4138" w:hanging="180"/>
      </w:pPr>
    </w:lvl>
    <w:lvl w:ilvl="6" w:tplc="0419000F" w:tentative="1">
      <w:start w:val="1"/>
      <w:numFmt w:val="decimal"/>
      <w:lvlText w:val="%7."/>
      <w:lvlJc w:val="left"/>
      <w:pPr>
        <w:ind w:left="4858" w:hanging="360"/>
      </w:pPr>
    </w:lvl>
    <w:lvl w:ilvl="7" w:tplc="04190019" w:tentative="1">
      <w:start w:val="1"/>
      <w:numFmt w:val="lowerLetter"/>
      <w:lvlText w:val="%8."/>
      <w:lvlJc w:val="left"/>
      <w:pPr>
        <w:ind w:left="5578" w:hanging="360"/>
      </w:pPr>
    </w:lvl>
    <w:lvl w:ilvl="8" w:tplc="0419001B" w:tentative="1">
      <w:start w:val="1"/>
      <w:numFmt w:val="lowerRoman"/>
      <w:lvlText w:val="%9."/>
      <w:lvlJc w:val="right"/>
      <w:pPr>
        <w:ind w:left="6298" w:hanging="180"/>
      </w:pPr>
    </w:lvl>
  </w:abstractNum>
  <w:abstractNum w:abstractNumId="16">
    <w:nsid w:val="0F3225E0"/>
    <w:multiLevelType w:val="multilevel"/>
    <w:tmpl w:val="87289A88"/>
    <w:lvl w:ilvl="0">
      <w:start w:val="5"/>
      <w:numFmt w:val="decimal"/>
      <w:lvlText w:val="%1"/>
      <w:lvlJc w:val="left"/>
      <w:pPr>
        <w:ind w:left="118" w:hanging="629"/>
      </w:pPr>
      <w:rPr>
        <w:rFonts w:hint="default"/>
      </w:rPr>
    </w:lvl>
    <w:lvl w:ilvl="1">
      <w:start w:val="1"/>
      <w:numFmt w:val="decimal"/>
      <w:lvlText w:val="%1.%2"/>
      <w:lvlJc w:val="left"/>
      <w:pPr>
        <w:ind w:left="118" w:hanging="629"/>
      </w:pPr>
      <w:rPr>
        <w:rFonts w:hint="default"/>
      </w:rPr>
    </w:lvl>
    <w:lvl w:ilvl="2">
      <w:start w:val="1"/>
      <w:numFmt w:val="decimal"/>
      <w:lvlText w:val="%1.%2.%3."/>
      <w:lvlJc w:val="left"/>
      <w:pPr>
        <w:ind w:left="118" w:hanging="629"/>
      </w:pPr>
      <w:rPr>
        <w:rFonts w:ascii="Times New Roman" w:eastAsia="Times New Roman" w:hAnsi="Times New Roman" w:cs="Times New Roman" w:hint="default"/>
        <w:b/>
        <w:bCs/>
        <w:w w:val="100"/>
        <w:sz w:val="24"/>
        <w:szCs w:val="24"/>
      </w:rPr>
    </w:lvl>
    <w:lvl w:ilvl="3">
      <w:numFmt w:val="bullet"/>
      <w:lvlText w:val="-"/>
      <w:lvlJc w:val="left"/>
      <w:pPr>
        <w:ind w:left="1170" w:hanging="140"/>
      </w:pPr>
      <w:rPr>
        <w:rFonts w:ascii="Times New Roman" w:eastAsia="Times New Roman" w:hAnsi="Times New Roman" w:cs="Times New Roman" w:hint="default"/>
        <w:w w:val="99"/>
        <w:sz w:val="24"/>
        <w:szCs w:val="24"/>
      </w:rPr>
    </w:lvl>
    <w:lvl w:ilvl="4">
      <w:numFmt w:val="bullet"/>
      <w:lvlText w:val="•"/>
      <w:lvlJc w:val="left"/>
      <w:pPr>
        <w:ind w:left="4128" w:hanging="140"/>
      </w:pPr>
      <w:rPr>
        <w:rFonts w:hint="default"/>
      </w:rPr>
    </w:lvl>
    <w:lvl w:ilvl="5">
      <w:numFmt w:val="bullet"/>
      <w:lvlText w:val="•"/>
      <w:lvlJc w:val="left"/>
      <w:pPr>
        <w:ind w:left="5111" w:hanging="140"/>
      </w:pPr>
      <w:rPr>
        <w:rFonts w:hint="default"/>
      </w:rPr>
    </w:lvl>
    <w:lvl w:ilvl="6">
      <w:numFmt w:val="bullet"/>
      <w:lvlText w:val="•"/>
      <w:lvlJc w:val="left"/>
      <w:pPr>
        <w:ind w:left="6094" w:hanging="140"/>
      </w:pPr>
      <w:rPr>
        <w:rFonts w:hint="default"/>
      </w:rPr>
    </w:lvl>
    <w:lvl w:ilvl="7">
      <w:numFmt w:val="bullet"/>
      <w:lvlText w:val="•"/>
      <w:lvlJc w:val="left"/>
      <w:pPr>
        <w:ind w:left="7077" w:hanging="140"/>
      </w:pPr>
      <w:rPr>
        <w:rFonts w:hint="default"/>
      </w:rPr>
    </w:lvl>
    <w:lvl w:ilvl="8">
      <w:numFmt w:val="bullet"/>
      <w:lvlText w:val="•"/>
      <w:lvlJc w:val="left"/>
      <w:pPr>
        <w:ind w:left="8060" w:hanging="140"/>
      </w:pPr>
      <w:rPr>
        <w:rFonts w:hint="default"/>
      </w:rPr>
    </w:lvl>
  </w:abstractNum>
  <w:abstractNum w:abstractNumId="17">
    <w:nsid w:val="101C46D5"/>
    <w:multiLevelType w:val="multilevel"/>
    <w:tmpl w:val="2C82069E"/>
    <w:lvl w:ilvl="0">
      <w:start w:val="5"/>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134"/>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0704D85"/>
    <w:multiLevelType w:val="hybridMultilevel"/>
    <w:tmpl w:val="69C048D8"/>
    <w:lvl w:ilvl="0" w:tplc="06E4945E">
      <w:numFmt w:val="bullet"/>
      <w:lvlText w:val="-"/>
      <w:lvlJc w:val="left"/>
      <w:pPr>
        <w:ind w:left="432" w:hanging="128"/>
      </w:pPr>
      <w:rPr>
        <w:rFonts w:ascii="Times New Roman" w:eastAsia="Times New Roman" w:hAnsi="Times New Roman" w:cs="Times New Roman" w:hint="default"/>
        <w:w w:val="100"/>
        <w:sz w:val="22"/>
        <w:szCs w:val="22"/>
      </w:rPr>
    </w:lvl>
    <w:lvl w:ilvl="1" w:tplc="6E004F7A">
      <w:numFmt w:val="bullet"/>
      <w:lvlText w:val="•"/>
      <w:lvlJc w:val="left"/>
      <w:pPr>
        <w:ind w:left="1302" w:hanging="128"/>
      </w:pPr>
      <w:rPr>
        <w:rFonts w:hint="default"/>
      </w:rPr>
    </w:lvl>
    <w:lvl w:ilvl="2" w:tplc="6AD27E3E">
      <w:numFmt w:val="bullet"/>
      <w:lvlText w:val="•"/>
      <w:lvlJc w:val="left"/>
      <w:pPr>
        <w:ind w:left="2165" w:hanging="128"/>
      </w:pPr>
      <w:rPr>
        <w:rFonts w:hint="default"/>
      </w:rPr>
    </w:lvl>
    <w:lvl w:ilvl="3" w:tplc="7492776E">
      <w:numFmt w:val="bullet"/>
      <w:lvlText w:val="•"/>
      <w:lvlJc w:val="left"/>
      <w:pPr>
        <w:ind w:left="3027" w:hanging="128"/>
      </w:pPr>
      <w:rPr>
        <w:rFonts w:hint="default"/>
      </w:rPr>
    </w:lvl>
    <w:lvl w:ilvl="4" w:tplc="3DDA46DE">
      <w:numFmt w:val="bullet"/>
      <w:lvlText w:val="•"/>
      <w:lvlJc w:val="left"/>
      <w:pPr>
        <w:ind w:left="3890" w:hanging="128"/>
      </w:pPr>
      <w:rPr>
        <w:rFonts w:hint="default"/>
      </w:rPr>
    </w:lvl>
    <w:lvl w:ilvl="5" w:tplc="2A8CABCE">
      <w:numFmt w:val="bullet"/>
      <w:lvlText w:val="•"/>
      <w:lvlJc w:val="left"/>
      <w:pPr>
        <w:ind w:left="4753" w:hanging="128"/>
      </w:pPr>
      <w:rPr>
        <w:rFonts w:hint="default"/>
      </w:rPr>
    </w:lvl>
    <w:lvl w:ilvl="6" w:tplc="772E8FFA">
      <w:numFmt w:val="bullet"/>
      <w:lvlText w:val="•"/>
      <w:lvlJc w:val="left"/>
      <w:pPr>
        <w:ind w:left="5615" w:hanging="128"/>
      </w:pPr>
      <w:rPr>
        <w:rFonts w:hint="default"/>
      </w:rPr>
    </w:lvl>
    <w:lvl w:ilvl="7" w:tplc="02B63E4E">
      <w:numFmt w:val="bullet"/>
      <w:lvlText w:val="•"/>
      <w:lvlJc w:val="left"/>
      <w:pPr>
        <w:ind w:left="6478" w:hanging="128"/>
      </w:pPr>
      <w:rPr>
        <w:rFonts w:hint="default"/>
      </w:rPr>
    </w:lvl>
    <w:lvl w:ilvl="8" w:tplc="9A18F506">
      <w:numFmt w:val="bullet"/>
      <w:lvlText w:val="•"/>
      <w:lvlJc w:val="left"/>
      <w:pPr>
        <w:ind w:left="7341" w:hanging="128"/>
      </w:pPr>
      <w:rPr>
        <w:rFonts w:hint="default"/>
      </w:rPr>
    </w:lvl>
  </w:abstractNum>
  <w:abstractNum w:abstractNumId="19">
    <w:nsid w:val="10DB5781"/>
    <w:multiLevelType w:val="hybridMultilevel"/>
    <w:tmpl w:val="91DC08AA"/>
    <w:lvl w:ilvl="0" w:tplc="C2C6C61C">
      <w:start w:val="6"/>
      <w:numFmt w:val="decimal"/>
      <w:lvlText w:val="%1"/>
      <w:lvlJc w:val="left"/>
      <w:pPr>
        <w:ind w:left="305" w:hanging="151"/>
      </w:pPr>
      <w:rPr>
        <w:rFonts w:ascii="Times New Roman" w:eastAsia="Times New Roman" w:hAnsi="Times New Roman" w:cs="Times New Roman" w:hint="default"/>
        <w:w w:val="99"/>
        <w:sz w:val="20"/>
        <w:szCs w:val="20"/>
      </w:rPr>
    </w:lvl>
    <w:lvl w:ilvl="1" w:tplc="9FDC48B6">
      <w:numFmt w:val="bullet"/>
      <w:lvlText w:val="•"/>
      <w:lvlJc w:val="left"/>
      <w:pPr>
        <w:ind w:left="1230" w:hanging="151"/>
      </w:pPr>
      <w:rPr>
        <w:rFonts w:hint="default"/>
      </w:rPr>
    </w:lvl>
    <w:lvl w:ilvl="2" w:tplc="E69A2872">
      <w:numFmt w:val="bullet"/>
      <w:lvlText w:val="•"/>
      <w:lvlJc w:val="left"/>
      <w:pPr>
        <w:ind w:left="2161" w:hanging="151"/>
      </w:pPr>
      <w:rPr>
        <w:rFonts w:hint="default"/>
      </w:rPr>
    </w:lvl>
    <w:lvl w:ilvl="3" w:tplc="2B828368">
      <w:numFmt w:val="bullet"/>
      <w:lvlText w:val="•"/>
      <w:lvlJc w:val="left"/>
      <w:pPr>
        <w:ind w:left="3091" w:hanging="151"/>
      </w:pPr>
      <w:rPr>
        <w:rFonts w:hint="default"/>
      </w:rPr>
    </w:lvl>
    <w:lvl w:ilvl="4" w:tplc="C8CCC77E">
      <w:numFmt w:val="bullet"/>
      <w:lvlText w:val="•"/>
      <w:lvlJc w:val="left"/>
      <w:pPr>
        <w:ind w:left="4022" w:hanging="151"/>
      </w:pPr>
      <w:rPr>
        <w:rFonts w:hint="default"/>
      </w:rPr>
    </w:lvl>
    <w:lvl w:ilvl="5" w:tplc="D90C381C">
      <w:numFmt w:val="bullet"/>
      <w:lvlText w:val="•"/>
      <w:lvlJc w:val="left"/>
      <w:pPr>
        <w:ind w:left="4953" w:hanging="151"/>
      </w:pPr>
      <w:rPr>
        <w:rFonts w:hint="default"/>
      </w:rPr>
    </w:lvl>
    <w:lvl w:ilvl="6" w:tplc="D60410CA">
      <w:numFmt w:val="bullet"/>
      <w:lvlText w:val="•"/>
      <w:lvlJc w:val="left"/>
      <w:pPr>
        <w:ind w:left="5883" w:hanging="151"/>
      </w:pPr>
      <w:rPr>
        <w:rFonts w:hint="default"/>
      </w:rPr>
    </w:lvl>
    <w:lvl w:ilvl="7" w:tplc="5C0802CC">
      <w:numFmt w:val="bullet"/>
      <w:lvlText w:val="•"/>
      <w:lvlJc w:val="left"/>
      <w:pPr>
        <w:ind w:left="6814" w:hanging="151"/>
      </w:pPr>
      <w:rPr>
        <w:rFonts w:hint="default"/>
      </w:rPr>
    </w:lvl>
    <w:lvl w:ilvl="8" w:tplc="A2CA9E16">
      <w:numFmt w:val="bullet"/>
      <w:lvlText w:val="•"/>
      <w:lvlJc w:val="left"/>
      <w:pPr>
        <w:ind w:left="7745" w:hanging="151"/>
      </w:pPr>
      <w:rPr>
        <w:rFonts w:hint="default"/>
      </w:rPr>
    </w:lvl>
  </w:abstractNum>
  <w:abstractNum w:abstractNumId="20">
    <w:nsid w:val="1350196D"/>
    <w:multiLevelType w:val="hybridMultilevel"/>
    <w:tmpl w:val="32C4E926"/>
    <w:lvl w:ilvl="0" w:tplc="E8709356">
      <w:start w:val="1"/>
      <w:numFmt w:val="decimal"/>
      <w:lvlText w:val="%1."/>
      <w:lvlJc w:val="left"/>
      <w:pPr>
        <w:ind w:left="278" w:hanging="348"/>
      </w:pPr>
      <w:rPr>
        <w:rFonts w:ascii="Times New Roman" w:eastAsia="Times New Roman" w:hAnsi="Times New Roman" w:cs="Times New Roman" w:hint="default"/>
        <w:spacing w:val="-30"/>
        <w:w w:val="99"/>
        <w:sz w:val="24"/>
        <w:szCs w:val="24"/>
      </w:rPr>
    </w:lvl>
    <w:lvl w:ilvl="1" w:tplc="D708C60C">
      <w:numFmt w:val="bullet"/>
      <w:lvlText w:val="•"/>
      <w:lvlJc w:val="left"/>
      <w:pPr>
        <w:ind w:left="1320" w:hanging="348"/>
      </w:pPr>
      <w:rPr>
        <w:rFonts w:hint="default"/>
      </w:rPr>
    </w:lvl>
    <w:lvl w:ilvl="2" w:tplc="623E5B18">
      <w:numFmt w:val="bullet"/>
      <w:lvlText w:val="•"/>
      <w:lvlJc w:val="left"/>
      <w:pPr>
        <w:ind w:left="2361" w:hanging="348"/>
      </w:pPr>
      <w:rPr>
        <w:rFonts w:hint="default"/>
      </w:rPr>
    </w:lvl>
    <w:lvl w:ilvl="3" w:tplc="3F004A12">
      <w:numFmt w:val="bullet"/>
      <w:lvlText w:val="•"/>
      <w:lvlJc w:val="left"/>
      <w:pPr>
        <w:ind w:left="3401" w:hanging="348"/>
      </w:pPr>
      <w:rPr>
        <w:rFonts w:hint="default"/>
      </w:rPr>
    </w:lvl>
    <w:lvl w:ilvl="4" w:tplc="1F72DE68">
      <w:numFmt w:val="bullet"/>
      <w:lvlText w:val="•"/>
      <w:lvlJc w:val="left"/>
      <w:pPr>
        <w:ind w:left="4442" w:hanging="348"/>
      </w:pPr>
      <w:rPr>
        <w:rFonts w:hint="default"/>
      </w:rPr>
    </w:lvl>
    <w:lvl w:ilvl="5" w:tplc="C91000B2">
      <w:numFmt w:val="bullet"/>
      <w:lvlText w:val="•"/>
      <w:lvlJc w:val="left"/>
      <w:pPr>
        <w:ind w:left="5483" w:hanging="348"/>
      </w:pPr>
      <w:rPr>
        <w:rFonts w:hint="default"/>
      </w:rPr>
    </w:lvl>
    <w:lvl w:ilvl="6" w:tplc="2230F9CE">
      <w:numFmt w:val="bullet"/>
      <w:lvlText w:val="•"/>
      <w:lvlJc w:val="left"/>
      <w:pPr>
        <w:ind w:left="6523" w:hanging="348"/>
      </w:pPr>
      <w:rPr>
        <w:rFonts w:hint="default"/>
      </w:rPr>
    </w:lvl>
    <w:lvl w:ilvl="7" w:tplc="0414C09E">
      <w:numFmt w:val="bullet"/>
      <w:lvlText w:val="•"/>
      <w:lvlJc w:val="left"/>
      <w:pPr>
        <w:ind w:left="7564" w:hanging="348"/>
      </w:pPr>
      <w:rPr>
        <w:rFonts w:hint="default"/>
      </w:rPr>
    </w:lvl>
    <w:lvl w:ilvl="8" w:tplc="DFC4F3FA">
      <w:numFmt w:val="bullet"/>
      <w:lvlText w:val="•"/>
      <w:lvlJc w:val="left"/>
      <w:pPr>
        <w:ind w:left="8605" w:hanging="348"/>
      </w:pPr>
      <w:rPr>
        <w:rFonts w:hint="default"/>
      </w:rPr>
    </w:lvl>
  </w:abstractNum>
  <w:abstractNum w:abstractNumId="21">
    <w:nsid w:val="13DA3DA2"/>
    <w:multiLevelType w:val="hybridMultilevel"/>
    <w:tmpl w:val="4B404E56"/>
    <w:lvl w:ilvl="0" w:tplc="CCE4F026">
      <w:start w:val="1"/>
      <w:numFmt w:val="decimal"/>
      <w:lvlText w:val="%1"/>
      <w:lvlJc w:val="left"/>
      <w:pPr>
        <w:ind w:left="1013" w:hanging="151"/>
      </w:pPr>
      <w:rPr>
        <w:rFonts w:ascii="Times New Roman" w:eastAsia="Times New Roman" w:hAnsi="Times New Roman" w:cs="Times New Roman" w:hint="default"/>
        <w:w w:val="99"/>
        <w:sz w:val="20"/>
        <w:szCs w:val="20"/>
      </w:rPr>
    </w:lvl>
    <w:lvl w:ilvl="1" w:tplc="7DC8D85C">
      <w:numFmt w:val="bullet"/>
      <w:lvlText w:val="•"/>
      <w:lvlJc w:val="left"/>
      <w:pPr>
        <w:ind w:left="1878" w:hanging="151"/>
      </w:pPr>
      <w:rPr>
        <w:rFonts w:hint="default"/>
      </w:rPr>
    </w:lvl>
    <w:lvl w:ilvl="2" w:tplc="DBBAF950">
      <w:numFmt w:val="bullet"/>
      <w:lvlText w:val="•"/>
      <w:lvlJc w:val="left"/>
      <w:pPr>
        <w:ind w:left="2737" w:hanging="151"/>
      </w:pPr>
      <w:rPr>
        <w:rFonts w:hint="default"/>
      </w:rPr>
    </w:lvl>
    <w:lvl w:ilvl="3" w:tplc="2BFE1C2C">
      <w:numFmt w:val="bullet"/>
      <w:lvlText w:val="•"/>
      <w:lvlJc w:val="left"/>
      <w:pPr>
        <w:ind w:left="3595" w:hanging="151"/>
      </w:pPr>
      <w:rPr>
        <w:rFonts w:hint="default"/>
      </w:rPr>
    </w:lvl>
    <w:lvl w:ilvl="4" w:tplc="41DA9A78">
      <w:numFmt w:val="bullet"/>
      <w:lvlText w:val="•"/>
      <w:lvlJc w:val="left"/>
      <w:pPr>
        <w:ind w:left="4454" w:hanging="151"/>
      </w:pPr>
      <w:rPr>
        <w:rFonts w:hint="default"/>
      </w:rPr>
    </w:lvl>
    <w:lvl w:ilvl="5" w:tplc="78EEC5C2">
      <w:numFmt w:val="bullet"/>
      <w:lvlText w:val="•"/>
      <w:lvlJc w:val="left"/>
      <w:pPr>
        <w:ind w:left="5313" w:hanging="151"/>
      </w:pPr>
      <w:rPr>
        <w:rFonts w:hint="default"/>
      </w:rPr>
    </w:lvl>
    <w:lvl w:ilvl="6" w:tplc="31366DB4">
      <w:numFmt w:val="bullet"/>
      <w:lvlText w:val="•"/>
      <w:lvlJc w:val="left"/>
      <w:pPr>
        <w:ind w:left="6171" w:hanging="151"/>
      </w:pPr>
      <w:rPr>
        <w:rFonts w:hint="default"/>
      </w:rPr>
    </w:lvl>
    <w:lvl w:ilvl="7" w:tplc="0C207636">
      <w:numFmt w:val="bullet"/>
      <w:lvlText w:val="•"/>
      <w:lvlJc w:val="left"/>
      <w:pPr>
        <w:ind w:left="7030" w:hanging="151"/>
      </w:pPr>
      <w:rPr>
        <w:rFonts w:hint="default"/>
      </w:rPr>
    </w:lvl>
    <w:lvl w:ilvl="8" w:tplc="51BC1B38">
      <w:numFmt w:val="bullet"/>
      <w:lvlText w:val="•"/>
      <w:lvlJc w:val="left"/>
      <w:pPr>
        <w:ind w:left="7889" w:hanging="151"/>
      </w:pPr>
      <w:rPr>
        <w:rFonts w:hint="default"/>
      </w:rPr>
    </w:lvl>
  </w:abstractNum>
  <w:abstractNum w:abstractNumId="22">
    <w:nsid w:val="13DA5975"/>
    <w:multiLevelType w:val="multilevel"/>
    <w:tmpl w:val="2BB29CFE"/>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58"/>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6B67795"/>
    <w:multiLevelType w:val="multilevel"/>
    <w:tmpl w:val="A6EAE480"/>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4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7BD6AC0"/>
    <w:multiLevelType w:val="hybridMultilevel"/>
    <w:tmpl w:val="35A43284"/>
    <w:lvl w:ilvl="0" w:tplc="5588D79A">
      <w:start w:val="1"/>
      <w:numFmt w:val="decimal"/>
      <w:lvlText w:val="%1)"/>
      <w:lvlJc w:val="left"/>
      <w:pPr>
        <w:ind w:left="1198" w:hanging="360"/>
      </w:pPr>
      <w:rPr>
        <w:rFonts w:hint="default"/>
        <w:spacing w:val="-20"/>
        <w:w w:val="99"/>
      </w:rPr>
    </w:lvl>
    <w:lvl w:ilvl="1" w:tplc="DE3E8C00">
      <w:numFmt w:val="bullet"/>
      <w:lvlText w:val="•"/>
      <w:lvlJc w:val="left"/>
      <w:pPr>
        <w:ind w:left="2082" w:hanging="360"/>
      </w:pPr>
      <w:rPr>
        <w:rFonts w:hint="default"/>
      </w:rPr>
    </w:lvl>
    <w:lvl w:ilvl="2" w:tplc="52B2DE3A">
      <w:numFmt w:val="bullet"/>
      <w:lvlText w:val="•"/>
      <w:lvlJc w:val="left"/>
      <w:pPr>
        <w:ind w:left="2965" w:hanging="360"/>
      </w:pPr>
      <w:rPr>
        <w:rFonts w:hint="default"/>
      </w:rPr>
    </w:lvl>
    <w:lvl w:ilvl="3" w:tplc="FE000FA6">
      <w:numFmt w:val="bullet"/>
      <w:lvlText w:val="•"/>
      <w:lvlJc w:val="left"/>
      <w:pPr>
        <w:ind w:left="3847" w:hanging="360"/>
      </w:pPr>
      <w:rPr>
        <w:rFonts w:hint="default"/>
      </w:rPr>
    </w:lvl>
    <w:lvl w:ilvl="4" w:tplc="C09CA178">
      <w:numFmt w:val="bullet"/>
      <w:lvlText w:val="•"/>
      <w:lvlJc w:val="left"/>
      <w:pPr>
        <w:ind w:left="4730" w:hanging="360"/>
      </w:pPr>
      <w:rPr>
        <w:rFonts w:hint="default"/>
      </w:rPr>
    </w:lvl>
    <w:lvl w:ilvl="5" w:tplc="12640972">
      <w:numFmt w:val="bullet"/>
      <w:lvlText w:val="•"/>
      <w:lvlJc w:val="left"/>
      <w:pPr>
        <w:ind w:left="5613" w:hanging="360"/>
      </w:pPr>
      <w:rPr>
        <w:rFonts w:hint="default"/>
      </w:rPr>
    </w:lvl>
    <w:lvl w:ilvl="6" w:tplc="B358E73C">
      <w:numFmt w:val="bullet"/>
      <w:lvlText w:val="•"/>
      <w:lvlJc w:val="left"/>
      <w:pPr>
        <w:ind w:left="6495" w:hanging="360"/>
      </w:pPr>
      <w:rPr>
        <w:rFonts w:hint="default"/>
      </w:rPr>
    </w:lvl>
    <w:lvl w:ilvl="7" w:tplc="75663244">
      <w:numFmt w:val="bullet"/>
      <w:lvlText w:val="•"/>
      <w:lvlJc w:val="left"/>
      <w:pPr>
        <w:ind w:left="7378" w:hanging="360"/>
      </w:pPr>
      <w:rPr>
        <w:rFonts w:hint="default"/>
      </w:rPr>
    </w:lvl>
    <w:lvl w:ilvl="8" w:tplc="CB8A2A12">
      <w:numFmt w:val="bullet"/>
      <w:lvlText w:val="•"/>
      <w:lvlJc w:val="left"/>
      <w:pPr>
        <w:ind w:left="8261" w:hanging="360"/>
      </w:pPr>
      <w:rPr>
        <w:rFonts w:hint="default"/>
      </w:rPr>
    </w:lvl>
  </w:abstractNum>
  <w:abstractNum w:abstractNumId="25">
    <w:nsid w:val="17C16B77"/>
    <w:multiLevelType w:val="multilevel"/>
    <w:tmpl w:val="1B0015E2"/>
    <w:lvl w:ilvl="0">
      <w:start w:val="4"/>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7DA4746"/>
    <w:multiLevelType w:val="multilevel"/>
    <w:tmpl w:val="2160BD72"/>
    <w:lvl w:ilvl="0">
      <w:start w:val="4"/>
      <w:numFmt w:val="decimal"/>
      <w:lvlText w:val="%1."/>
      <w:lvlJc w:val="left"/>
      <w:pPr>
        <w:ind w:left="810" w:hanging="810"/>
      </w:pPr>
      <w:rPr>
        <w:rFonts w:hint="default"/>
        <w:sz w:val="28"/>
      </w:rPr>
    </w:lvl>
    <w:lvl w:ilvl="1">
      <w:start w:val="7"/>
      <w:numFmt w:val="decimal"/>
      <w:lvlText w:val="%1.%2."/>
      <w:lvlJc w:val="left"/>
      <w:pPr>
        <w:ind w:left="810" w:hanging="810"/>
      </w:pPr>
      <w:rPr>
        <w:rFonts w:hint="default"/>
        <w:sz w:val="28"/>
      </w:rPr>
    </w:lvl>
    <w:lvl w:ilvl="2">
      <w:start w:val="43"/>
      <w:numFmt w:val="decimal"/>
      <w:lvlText w:val="%1.%2.%3."/>
      <w:lvlJc w:val="left"/>
      <w:pPr>
        <w:ind w:left="810" w:hanging="810"/>
      </w:pPr>
      <w:rPr>
        <w:rFonts w:hint="default"/>
        <w:sz w:val="28"/>
      </w:rPr>
    </w:lvl>
    <w:lvl w:ilvl="3">
      <w:start w:val="1"/>
      <w:numFmt w:val="decimal"/>
      <w:lvlText w:val="%1.%2.%3.%4."/>
      <w:lvlJc w:val="left"/>
      <w:pPr>
        <w:ind w:left="810" w:hanging="81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7">
    <w:nsid w:val="1AA44572"/>
    <w:multiLevelType w:val="hybridMultilevel"/>
    <w:tmpl w:val="E5DA72B2"/>
    <w:lvl w:ilvl="0" w:tplc="B784DB4E">
      <w:numFmt w:val="bullet"/>
      <w:lvlText w:val="-"/>
      <w:lvlJc w:val="left"/>
      <w:pPr>
        <w:ind w:left="1138" w:hanging="140"/>
      </w:pPr>
      <w:rPr>
        <w:rFonts w:ascii="Times New Roman" w:eastAsia="Times New Roman" w:hAnsi="Times New Roman" w:cs="Times New Roman" w:hint="default"/>
        <w:w w:val="99"/>
        <w:sz w:val="24"/>
        <w:szCs w:val="24"/>
      </w:rPr>
    </w:lvl>
    <w:lvl w:ilvl="1" w:tplc="E108A872">
      <w:numFmt w:val="bullet"/>
      <w:lvlText w:val="•"/>
      <w:lvlJc w:val="left"/>
      <w:pPr>
        <w:ind w:left="2094" w:hanging="140"/>
      </w:pPr>
      <w:rPr>
        <w:rFonts w:hint="default"/>
      </w:rPr>
    </w:lvl>
    <w:lvl w:ilvl="2" w:tplc="A1DE3B78">
      <w:numFmt w:val="bullet"/>
      <w:lvlText w:val="•"/>
      <w:lvlJc w:val="left"/>
      <w:pPr>
        <w:ind w:left="3049" w:hanging="140"/>
      </w:pPr>
      <w:rPr>
        <w:rFonts w:hint="default"/>
      </w:rPr>
    </w:lvl>
    <w:lvl w:ilvl="3" w:tplc="E08C0D8C">
      <w:numFmt w:val="bullet"/>
      <w:lvlText w:val="•"/>
      <w:lvlJc w:val="left"/>
      <w:pPr>
        <w:ind w:left="4003" w:hanging="140"/>
      </w:pPr>
      <w:rPr>
        <w:rFonts w:hint="default"/>
      </w:rPr>
    </w:lvl>
    <w:lvl w:ilvl="4" w:tplc="23889AEA">
      <w:numFmt w:val="bullet"/>
      <w:lvlText w:val="•"/>
      <w:lvlJc w:val="left"/>
      <w:pPr>
        <w:ind w:left="4958" w:hanging="140"/>
      </w:pPr>
      <w:rPr>
        <w:rFonts w:hint="default"/>
      </w:rPr>
    </w:lvl>
    <w:lvl w:ilvl="5" w:tplc="8878F728">
      <w:numFmt w:val="bullet"/>
      <w:lvlText w:val="•"/>
      <w:lvlJc w:val="left"/>
      <w:pPr>
        <w:ind w:left="5913" w:hanging="140"/>
      </w:pPr>
      <w:rPr>
        <w:rFonts w:hint="default"/>
      </w:rPr>
    </w:lvl>
    <w:lvl w:ilvl="6" w:tplc="6A5E2614">
      <w:numFmt w:val="bullet"/>
      <w:lvlText w:val="•"/>
      <w:lvlJc w:val="left"/>
      <w:pPr>
        <w:ind w:left="6867" w:hanging="140"/>
      </w:pPr>
      <w:rPr>
        <w:rFonts w:hint="default"/>
      </w:rPr>
    </w:lvl>
    <w:lvl w:ilvl="7" w:tplc="3CFAACE4">
      <w:numFmt w:val="bullet"/>
      <w:lvlText w:val="•"/>
      <w:lvlJc w:val="left"/>
      <w:pPr>
        <w:ind w:left="7822" w:hanging="140"/>
      </w:pPr>
      <w:rPr>
        <w:rFonts w:hint="default"/>
      </w:rPr>
    </w:lvl>
    <w:lvl w:ilvl="8" w:tplc="5614D85E">
      <w:numFmt w:val="bullet"/>
      <w:lvlText w:val="•"/>
      <w:lvlJc w:val="left"/>
      <w:pPr>
        <w:ind w:left="8777" w:hanging="140"/>
      </w:pPr>
      <w:rPr>
        <w:rFonts w:hint="default"/>
      </w:rPr>
    </w:lvl>
  </w:abstractNum>
  <w:abstractNum w:abstractNumId="28">
    <w:nsid w:val="1B1E7FE1"/>
    <w:multiLevelType w:val="multilevel"/>
    <w:tmpl w:val="2A9636BE"/>
    <w:lvl w:ilvl="0">
      <w:start w:val="6"/>
      <w:numFmt w:val="decimal"/>
      <w:lvlText w:val="%1"/>
      <w:lvlJc w:val="left"/>
      <w:pPr>
        <w:ind w:left="118" w:hanging="843"/>
      </w:pPr>
    </w:lvl>
    <w:lvl w:ilvl="1">
      <w:start w:val="4"/>
      <w:numFmt w:val="decimal"/>
      <w:lvlText w:val="%1.%2"/>
      <w:lvlJc w:val="left"/>
      <w:pPr>
        <w:ind w:left="118" w:hanging="843"/>
      </w:pPr>
    </w:lvl>
    <w:lvl w:ilvl="2">
      <w:start w:val="21"/>
      <w:numFmt w:val="decimal"/>
      <w:lvlText w:val="%1.%2.%3."/>
      <w:lvlJc w:val="left"/>
      <w:pPr>
        <w:ind w:left="118" w:hanging="843"/>
      </w:pPr>
      <w:rPr>
        <w:rFonts w:ascii="Times New Roman" w:eastAsia="Times New Roman" w:hAnsi="Times New Roman" w:cs="Times New Roman" w:hint="default"/>
        <w:spacing w:val="-8"/>
        <w:w w:val="99"/>
        <w:sz w:val="24"/>
        <w:szCs w:val="24"/>
      </w:rPr>
    </w:lvl>
    <w:lvl w:ilvl="3">
      <w:numFmt w:val="bullet"/>
      <w:lvlText w:val="-"/>
      <w:lvlJc w:val="left"/>
      <w:pPr>
        <w:ind w:left="826" w:hanging="142"/>
      </w:pPr>
      <w:rPr>
        <w:rFonts w:ascii="Times New Roman" w:eastAsia="Times New Roman" w:hAnsi="Times New Roman" w:cs="Times New Roman" w:hint="default"/>
        <w:w w:val="99"/>
        <w:sz w:val="24"/>
        <w:szCs w:val="24"/>
      </w:rPr>
    </w:lvl>
    <w:lvl w:ilvl="4">
      <w:numFmt w:val="bullet"/>
      <w:lvlText w:val="•"/>
      <w:lvlJc w:val="left"/>
      <w:pPr>
        <w:ind w:left="3888" w:hanging="142"/>
      </w:pPr>
    </w:lvl>
    <w:lvl w:ilvl="5">
      <w:numFmt w:val="bullet"/>
      <w:lvlText w:val="•"/>
      <w:lvlJc w:val="left"/>
      <w:pPr>
        <w:ind w:left="4911" w:hanging="142"/>
      </w:pPr>
    </w:lvl>
    <w:lvl w:ilvl="6">
      <w:numFmt w:val="bullet"/>
      <w:lvlText w:val="•"/>
      <w:lvlJc w:val="left"/>
      <w:pPr>
        <w:ind w:left="5934" w:hanging="142"/>
      </w:pPr>
    </w:lvl>
    <w:lvl w:ilvl="7">
      <w:numFmt w:val="bullet"/>
      <w:lvlText w:val="•"/>
      <w:lvlJc w:val="left"/>
      <w:pPr>
        <w:ind w:left="6957" w:hanging="142"/>
      </w:pPr>
    </w:lvl>
    <w:lvl w:ilvl="8">
      <w:numFmt w:val="bullet"/>
      <w:lvlText w:val="•"/>
      <w:lvlJc w:val="left"/>
      <w:pPr>
        <w:ind w:left="7980" w:hanging="142"/>
      </w:pPr>
    </w:lvl>
  </w:abstractNum>
  <w:abstractNum w:abstractNumId="29">
    <w:nsid w:val="1BE97F64"/>
    <w:multiLevelType w:val="hybridMultilevel"/>
    <w:tmpl w:val="D9763DD0"/>
    <w:lvl w:ilvl="0" w:tplc="BFD03950">
      <w:start w:val="1"/>
      <w:numFmt w:val="decimal"/>
      <w:lvlText w:val="%1)"/>
      <w:lvlJc w:val="left"/>
      <w:pPr>
        <w:ind w:left="1100" w:hanging="262"/>
      </w:pPr>
      <w:rPr>
        <w:rFonts w:ascii="Times New Roman" w:eastAsia="Times New Roman" w:hAnsi="Times New Roman" w:cs="Times New Roman" w:hint="default"/>
        <w:w w:val="99"/>
        <w:sz w:val="24"/>
        <w:szCs w:val="24"/>
      </w:rPr>
    </w:lvl>
    <w:lvl w:ilvl="1" w:tplc="11CAF28A">
      <w:numFmt w:val="bullet"/>
      <w:lvlText w:val="•"/>
      <w:lvlJc w:val="left"/>
      <w:pPr>
        <w:ind w:left="1992" w:hanging="262"/>
      </w:pPr>
      <w:rPr>
        <w:rFonts w:hint="default"/>
      </w:rPr>
    </w:lvl>
    <w:lvl w:ilvl="2" w:tplc="22268638">
      <w:numFmt w:val="bullet"/>
      <w:lvlText w:val="•"/>
      <w:lvlJc w:val="left"/>
      <w:pPr>
        <w:ind w:left="2885" w:hanging="262"/>
      </w:pPr>
      <w:rPr>
        <w:rFonts w:hint="default"/>
      </w:rPr>
    </w:lvl>
    <w:lvl w:ilvl="3" w:tplc="A17C9562">
      <w:numFmt w:val="bullet"/>
      <w:lvlText w:val="•"/>
      <w:lvlJc w:val="left"/>
      <w:pPr>
        <w:ind w:left="3777" w:hanging="262"/>
      </w:pPr>
      <w:rPr>
        <w:rFonts w:hint="default"/>
      </w:rPr>
    </w:lvl>
    <w:lvl w:ilvl="4" w:tplc="46827E48">
      <w:numFmt w:val="bullet"/>
      <w:lvlText w:val="•"/>
      <w:lvlJc w:val="left"/>
      <w:pPr>
        <w:ind w:left="4670" w:hanging="262"/>
      </w:pPr>
      <w:rPr>
        <w:rFonts w:hint="default"/>
      </w:rPr>
    </w:lvl>
    <w:lvl w:ilvl="5" w:tplc="1E54F678">
      <w:numFmt w:val="bullet"/>
      <w:lvlText w:val="•"/>
      <w:lvlJc w:val="left"/>
      <w:pPr>
        <w:ind w:left="5563" w:hanging="262"/>
      </w:pPr>
      <w:rPr>
        <w:rFonts w:hint="default"/>
      </w:rPr>
    </w:lvl>
    <w:lvl w:ilvl="6" w:tplc="07DA8A40">
      <w:numFmt w:val="bullet"/>
      <w:lvlText w:val="•"/>
      <w:lvlJc w:val="left"/>
      <w:pPr>
        <w:ind w:left="6455" w:hanging="262"/>
      </w:pPr>
      <w:rPr>
        <w:rFonts w:hint="default"/>
      </w:rPr>
    </w:lvl>
    <w:lvl w:ilvl="7" w:tplc="62E2FE94">
      <w:numFmt w:val="bullet"/>
      <w:lvlText w:val="•"/>
      <w:lvlJc w:val="left"/>
      <w:pPr>
        <w:ind w:left="7348" w:hanging="262"/>
      </w:pPr>
      <w:rPr>
        <w:rFonts w:hint="default"/>
      </w:rPr>
    </w:lvl>
    <w:lvl w:ilvl="8" w:tplc="3C7825FC">
      <w:numFmt w:val="bullet"/>
      <w:lvlText w:val="•"/>
      <w:lvlJc w:val="left"/>
      <w:pPr>
        <w:ind w:left="8241" w:hanging="262"/>
      </w:pPr>
      <w:rPr>
        <w:rFonts w:hint="default"/>
      </w:rPr>
    </w:lvl>
  </w:abstractNum>
  <w:abstractNum w:abstractNumId="30">
    <w:nsid w:val="1C151083"/>
    <w:multiLevelType w:val="hybridMultilevel"/>
    <w:tmpl w:val="44C49288"/>
    <w:lvl w:ilvl="0" w:tplc="F404F06A">
      <w:start w:val="1"/>
      <w:numFmt w:val="decimal"/>
      <w:lvlText w:val="%1."/>
      <w:lvlJc w:val="left"/>
      <w:pPr>
        <w:ind w:left="784" w:hanging="283"/>
      </w:pPr>
      <w:rPr>
        <w:rFonts w:ascii="Times New Roman" w:eastAsia="Times New Roman" w:hAnsi="Times New Roman" w:cs="Times New Roman" w:hint="default"/>
        <w:spacing w:val="-18"/>
        <w:w w:val="99"/>
        <w:sz w:val="24"/>
        <w:szCs w:val="24"/>
      </w:rPr>
    </w:lvl>
    <w:lvl w:ilvl="1" w:tplc="ADAE6410">
      <w:numFmt w:val="bullet"/>
      <w:lvlText w:val="•"/>
      <w:lvlJc w:val="left"/>
      <w:pPr>
        <w:ind w:left="1760" w:hanging="283"/>
      </w:pPr>
      <w:rPr>
        <w:rFonts w:hint="default"/>
      </w:rPr>
    </w:lvl>
    <w:lvl w:ilvl="2" w:tplc="111A8CCC">
      <w:numFmt w:val="bullet"/>
      <w:lvlText w:val="•"/>
      <w:lvlJc w:val="left"/>
      <w:pPr>
        <w:ind w:left="2741" w:hanging="283"/>
      </w:pPr>
      <w:rPr>
        <w:rFonts w:hint="default"/>
      </w:rPr>
    </w:lvl>
    <w:lvl w:ilvl="3" w:tplc="D7F2DA5C">
      <w:numFmt w:val="bullet"/>
      <w:lvlText w:val="•"/>
      <w:lvlJc w:val="left"/>
      <w:pPr>
        <w:ind w:left="3721" w:hanging="283"/>
      </w:pPr>
      <w:rPr>
        <w:rFonts w:hint="default"/>
      </w:rPr>
    </w:lvl>
    <w:lvl w:ilvl="4" w:tplc="75907D22">
      <w:numFmt w:val="bullet"/>
      <w:lvlText w:val="•"/>
      <w:lvlJc w:val="left"/>
      <w:pPr>
        <w:ind w:left="4702" w:hanging="283"/>
      </w:pPr>
      <w:rPr>
        <w:rFonts w:hint="default"/>
      </w:rPr>
    </w:lvl>
    <w:lvl w:ilvl="5" w:tplc="F4EEF74C">
      <w:numFmt w:val="bullet"/>
      <w:lvlText w:val="•"/>
      <w:lvlJc w:val="left"/>
      <w:pPr>
        <w:ind w:left="5683" w:hanging="283"/>
      </w:pPr>
      <w:rPr>
        <w:rFonts w:hint="default"/>
      </w:rPr>
    </w:lvl>
    <w:lvl w:ilvl="6" w:tplc="B86822B4">
      <w:numFmt w:val="bullet"/>
      <w:lvlText w:val="•"/>
      <w:lvlJc w:val="left"/>
      <w:pPr>
        <w:ind w:left="6663" w:hanging="283"/>
      </w:pPr>
      <w:rPr>
        <w:rFonts w:hint="default"/>
      </w:rPr>
    </w:lvl>
    <w:lvl w:ilvl="7" w:tplc="DCA6483C">
      <w:numFmt w:val="bullet"/>
      <w:lvlText w:val="•"/>
      <w:lvlJc w:val="left"/>
      <w:pPr>
        <w:ind w:left="7644" w:hanging="283"/>
      </w:pPr>
      <w:rPr>
        <w:rFonts w:hint="default"/>
      </w:rPr>
    </w:lvl>
    <w:lvl w:ilvl="8" w:tplc="7C566D3E">
      <w:numFmt w:val="bullet"/>
      <w:lvlText w:val="•"/>
      <w:lvlJc w:val="left"/>
      <w:pPr>
        <w:ind w:left="8625" w:hanging="283"/>
      </w:pPr>
      <w:rPr>
        <w:rFonts w:hint="default"/>
      </w:rPr>
    </w:lvl>
  </w:abstractNum>
  <w:abstractNum w:abstractNumId="31">
    <w:nsid w:val="1C4D67D0"/>
    <w:multiLevelType w:val="hybridMultilevel"/>
    <w:tmpl w:val="C512B952"/>
    <w:lvl w:ilvl="0" w:tplc="F368724A">
      <w:start w:val="1"/>
      <w:numFmt w:val="decimal"/>
      <w:lvlText w:val="%1."/>
      <w:lvlJc w:val="left"/>
      <w:pPr>
        <w:ind w:left="684" w:hanging="274"/>
      </w:pPr>
      <w:rPr>
        <w:rFonts w:ascii="Times New Roman" w:eastAsia="Times New Roman" w:hAnsi="Times New Roman" w:cs="Times New Roman" w:hint="default"/>
        <w:w w:val="100"/>
        <w:sz w:val="22"/>
        <w:szCs w:val="22"/>
      </w:rPr>
    </w:lvl>
    <w:lvl w:ilvl="1" w:tplc="F482DB80">
      <w:numFmt w:val="bullet"/>
      <w:lvlText w:val="•"/>
      <w:lvlJc w:val="left"/>
      <w:pPr>
        <w:ind w:left="1650" w:hanging="274"/>
      </w:pPr>
      <w:rPr>
        <w:rFonts w:hint="default"/>
      </w:rPr>
    </w:lvl>
    <w:lvl w:ilvl="2" w:tplc="3738E024">
      <w:numFmt w:val="bullet"/>
      <w:lvlText w:val="•"/>
      <w:lvlJc w:val="left"/>
      <w:pPr>
        <w:ind w:left="2621" w:hanging="274"/>
      </w:pPr>
      <w:rPr>
        <w:rFonts w:hint="default"/>
      </w:rPr>
    </w:lvl>
    <w:lvl w:ilvl="3" w:tplc="69E63C98">
      <w:numFmt w:val="bullet"/>
      <w:lvlText w:val="•"/>
      <w:lvlJc w:val="left"/>
      <w:pPr>
        <w:ind w:left="3591" w:hanging="274"/>
      </w:pPr>
      <w:rPr>
        <w:rFonts w:hint="default"/>
      </w:rPr>
    </w:lvl>
    <w:lvl w:ilvl="4" w:tplc="F37C6BBC">
      <w:numFmt w:val="bullet"/>
      <w:lvlText w:val="•"/>
      <w:lvlJc w:val="left"/>
      <w:pPr>
        <w:ind w:left="4562" w:hanging="274"/>
      </w:pPr>
      <w:rPr>
        <w:rFonts w:hint="default"/>
      </w:rPr>
    </w:lvl>
    <w:lvl w:ilvl="5" w:tplc="90184D32">
      <w:numFmt w:val="bullet"/>
      <w:lvlText w:val="•"/>
      <w:lvlJc w:val="left"/>
      <w:pPr>
        <w:ind w:left="5533" w:hanging="274"/>
      </w:pPr>
      <w:rPr>
        <w:rFonts w:hint="default"/>
      </w:rPr>
    </w:lvl>
    <w:lvl w:ilvl="6" w:tplc="EFE83EF6">
      <w:numFmt w:val="bullet"/>
      <w:lvlText w:val="•"/>
      <w:lvlJc w:val="left"/>
      <w:pPr>
        <w:ind w:left="6503" w:hanging="274"/>
      </w:pPr>
      <w:rPr>
        <w:rFonts w:hint="default"/>
      </w:rPr>
    </w:lvl>
    <w:lvl w:ilvl="7" w:tplc="B1D83B56">
      <w:numFmt w:val="bullet"/>
      <w:lvlText w:val="•"/>
      <w:lvlJc w:val="left"/>
      <w:pPr>
        <w:ind w:left="7474" w:hanging="274"/>
      </w:pPr>
      <w:rPr>
        <w:rFonts w:hint="default"/>
      </w:rPr>
    </w:lvl>
    <w:lvl w:ilvl="8" w:tplc="D424067A">
      <w:numFmt w:val="bullet"/>
      <w:lvlText w:val="•"/>
      <w:lvlJc w:val="left"/>
      <w:pPr>
        <w:ind w:left="8445" w:hanging="274"/>
      </w:pPr>
      <w:rPr>
        <w:rFonts w:hint="default"/>
      </w:rPr>
    </w:lvl>
  </w:abstractNum>
  <w:abstractNum w:abstractNumId="32">
    <w:nsid w:val="1D962C2E"/>
    <w:multiLevelType w:val="hybridMultilevel"/>
    <w:tmpl w:val="5E1276B0"/>
    <w:lvl w:ilvl="0" w:tplc="BF6C30C6">
      <w:start w:val="1"/>
      <w:numFmt w:val="decimal"/>
      <w:lvlText w:val="%1."/>
      <w:lvlJc w:val="left"/>
      <w:pPr>
        <w:ind w:left="278" w:hanging="264"/>
      </w:pPr>
      <w:rPr>
        <w:rFonts w:ascii="Times New Roman" w:eastAsia="Times New Roman" w:hAnsi="Times New Roman" w:cs="Times New Roman" w:hint="default"/>
        <w:w w:val="100"/>
        <w:sz w:val="24"/>
        <w:szCs w:val="24"/>
      </w:rPr>
    </w:lvl>
    <w:lvl w:ilvl="1" w:tplc="9F7CC8D6">
      <w:numFmt w:val="bullet"/>
      <w:lvlText w:val="•"/>
      <w:lvlJc w:val="left"/>
      <w:pPr>
        <w:ind w:left="1286" w:hanging="264"/>
      </w:pPr>
      <w:rPr>
        <w:rFonts w:hint="default"/>
      </w:rPr>
    </w:lvl>
    <w:lvl w:ilvl="2" w:tplc="5B3EF10C">
      <w:numFmt w:val="bullet"/>
      <w:lvlText w:val="•"/>
      <w:lvlJc w:val="left"/>
      <w:pPr>
        <w:ind w:left="2293" w:hanging="264"/>
      </w:pPr>
      <w:rPr>
        <w:rFonts w:hint="default"/>
      </w:rPr>
    </w:lvl>
    <w:lvl w:ilvl="3" w:tplc="05804C4C">
      <w:numFmt w:val="bullet"/>
      <w:lvlText w:val="•"/>
      <w:lvlJc w:val="left"/>
      <w:pPr>
        <w:ind w:left="3299" w:hanging="264"/>
      </w:pPr>
      <w:rPr>
        <w:rFonts w:hint="default"/>
      </w:rPr>
    </w:lvl>
    <w:lvl w:ilvl="4" w:tplc="8F0E6F30">
      <w:numFmt w:val="bullet"/>
      <w:lvlText w:val="•"/>
      <w:lvlJc w:val="left"/>
      <w:pPr>
        <w:ind w:left="4306" w:hanging="264"/>
      </w:pPr>
      <w:rPr>
        <w:rFonts w:hint="default"/>
      </w:rPr>
    </w:lvl>
    <w:lvl w:ilvl="5" w:tplc="FA6E0F7E">
      <w:numFmt w:val="bullet"/>
      <w:lvlText w:val="•"/>
      <w:lvlJc w:val="left"/>
      <w:pPr>
        <w:ind w:left="5313" w:hanging="264"/>
      </w:pPr>
      <w:rPr>
        <w:rFonts w:hint="default"/>
      </w:rPr>
    </w:lvl>
    <w:lvl w:ilvl="6" w:tplc="C7360F12">
      <w:numFmt w:val="bullet"/>
      <w:lvlText w:val="•"/>
      <w:lvlJc w:val="left"/>
      <w:pPr>
        <w:ind w:left="6319" w:hanging="264"/>
      </w:pPr>
      <w:rPr>
        <w:rFonts w:hint="default"/>
      </w:rPr>
    </w:lvl>
    <w:lvl w:ilvl="7" w:tplc="6270E41C">
      <w:numFmt w:val="bullet"/>
      <w:lvlText w:val="•"/>
      <w:lvlJc w:val="left"/>
      <w:pPr>
        <w:ind w:left="7326" w:hanging="264"/>
      </w:pPr>
      <w:rPr>
        <w:rFonts w:hint="default"/>
      </w:rPr>
    </w:lvl>
    <w:lvl w:ilvl="8" w:tplc="8D0449D0">
      <w:numFmt w:val="bullet"/>
      <w:lvlText w:val="•"/>
      <w:lvlJc w:val="left"/>
      <w:pPr>
        <w:ind w:left="8333" w:hanging="264"/>
      </w:pPr>
      <w:rPr>
        <w:rFonts w:hint="default"/>
      </w:rPr>
    </w:lvl>
  </w:abstractNum>
  <w:abstractNum w:abstractNumId="33">
    <w:nsid w:val="1DA57A49"/>
    <w:multiLevelType w:val="hybridMultilevel"/>
    <w:tmpl w:val="064A7DEA"/>
    <w:lvl w:ilvl="0" w:tplc="15A4BD92">
      <w:start w:val="1"/>
      <w:numFmt w:val="decimal"/>
      <w:lvlText w:val="%1."/>
      <w:lvlJc w:val="left"/>
      <w:pPr>
        <w:ind w:left="1013" w:hanging="281"/>
        <w:jc w:val="right"/>
      </w:pPr>
      <w:rPr>
        <w:rFonts w:ascii="Times New Roman" w:eastAsia="Times New Roman" w:hAnsi="Times New Roman" w:cs="Times New Roman" w:hint="default"/>
        <w:spacing w:val="-20"/>
        <w:w w:val="99"/>
        <w:sz w:val="24"/>
        <w:szCs w:val="24"/>
      </w:rPr>
    </w:lvl>
    <w:lvl w:ilvl="1" w:tplc="2DAED908">
      <w:numFmt w:val="bullet"/>
      <w:lvlText w:val="•"/>
      <w:lvlJc w:val="left"/>
      <w:pPr>
        <w:ind w:left="1866" w:hanging="281"/>
      </w:pPr>
      <w:rPr>
        <w:rFonts w:hint="default"/>
      </w:rPr>
    </w:lvl>
    <w:lvl w:ilvl="2" w:tplc="C08AEB98">
      <w:numFmt w:val="bullet"/>
      <w:lvlText w:val="•"/>
      <w:lvlJc w:val="left"/>
      <w:pPr>
        <w:ind w:left="2713" w:hanging="281"/>
      </w:pPr>
      <w:rPr>
        <w:rFonts w:hint="default"/>
      </w:rPr>
    </w:lvl>
    <w:lvl w:ilvl="3" w:tplc="C234BAA4">
      <w:numFmt w:val="bullet"/>
      <w:lvlText w:val="•"/>
      <w:lvlJc w:val="left"/>
      <w:pPr>
        <w:ind w:left="3559" w:hanging="281"/>
      </w:pPr>
      <w:rPr>
        <w:rFonts w:hint="default"/>
      </w:rPr>
    </w:lvl>
    <w:lvl w:ilvl="4" w:tplc="9CF855DC">
      <w:numFmt w:val="bullet"/>
      <w:lvlText w:val="•"/>
      <w:lvlJc w:val="left"/>
      <w:pPr>
        <w:ind w:left="4406" w:hanging="281"/>
      </w:pPr>
      <w:rPr>
        <w:rFonts w:hint="default"/>
      </w:rPr>
    </w:lvl>
    <w:lvl w:ilvl="5" w:tplc="56F8DE36">
      <w:numFmt w:val="bullet"/>
      <w:lvlText w:val="•"/>
      <w:lvlJc w:val="left"/>
      <w:pPr>
        <w:ind w:left="5253" w:hanging="281"/>
      </w:pPr>
      <w:rPr>
        <w:rFonts w:hint="default"/>
      </w:rPr>
    </w:lvl>
    <w:lvl w:ilvl="6" w:tplc="5BD09460">
      <w:numFmt w:val="bullet"/>
      <w:lvlText w:val="•"/>
      <w:lvlJc w:val="left"/>
      <w:pPr>
        <w:ind w:left="6099" w:hanging="281"/>
      </w:pPr>
      <w:rPr>
        <w:rFonts w:hint="default"/>
      </w:rPr>
    </w:lvl>
    <w:lvl w:ilvl="7" w:tplc="BEAA208C">
      <w:numFmt w:val="bullet"/>
      <w:lvlText w:val="•"/>
      <w:lvlJc w:val="left"/>
      <w:pPr>
        <w:ind w:left="6946" w:hanging="281"/>
      </w:pPr>
      <w:rPr>
        <w:rFonts w:hint="default"/>
      </w:rPr>
    </w:lvl>
    <w:lvl w:ilvl="8" w:tplc="F6BAFF60">
      <w:numFmt w:val="bullet"/>
      <w:lvlText w:val="•"/>
      <w:lvlJc w:val="left"/>
      <w:pPr>
        <w:ind w:left="7793" w:hanging="281"/>
      </w:pPr>
      <w:rPr>
        <w:rFonts w:hint="default"/>
      </w:rPr>
    </w:lvl>
  </w:abstractNum>
  <w:abstractNum w:abstractNumId="34">
    <w:nsid w:val="1EB9578F"/>
    <w:multiLevelType w:val="hybridMultilevel"/>
    <w:tmpl w:val="A50A0CB0"/>
    <w:lvl w:ilvl="0" w:tplc="1D78EC52">
      <w:start w:val="1"/>
      <w:numFmt w:val="decimal"/>
      <w:lvlText w:val="%1"/>
      <w:lvlJc w:val="left"/>
      <w:pPr>
        <w:ind w:left="604" w:hanging="180"/>
      </w:pPr>
      <w:rPr>
        <w:rFonts w:ascii="Times New Roman" w:eastAsia="Times New Roman" w:hAnsi="Times New Roman" w:cs="Times New Roman" w:hint="default"/>
        <w:spacing w:val="-5"/>
        <w:w w:val="99"/>
        <w:sz w:val="24"/>
        <w:szCs w:val="24"/>
      </w:rPr>
    </w:lvl>
    <w:lvl w:ilvl="1" w:tplc="B3D46CF0">
      <w:start w:val="1"/>
      <w:numFmt w:val="decimal"/>
      <w:lvlText w:val="%2."/>
      <w:lvlJc w:val="left"/>
      <w:pPr>
        <w:ind w:left="964" w:hanging="264"/>
      </w:pPr>
      <w:rPr>
        <w:rFonts w:ascii="Times New Roman" w:eastAsia="Times New Roman" w:hAnsi="Times New Roman" w:cs="Times New Roman" w:hint="default"/>
        <w:w w:val="100"/>
        <w:sz w:val="24"/>
        <w:szCs w:val="24"/>
      </w:rPr>
    </w:lvl>
    <w:lvl w:ilvl="2" w:tplc="D1426634">
      <w:numFmt w:val="bullet"/>
      <w:lvlText w:val="•"/>
      <w:lvlJc w:val="left"/>
      <w:pPr>
        <w:ind w:left="1998" w:hanging="264"/>
      </w:pPr>
      <w:rPr>
        <w:rFonts w:hint="default"/>
      </w:rPr>
    </w:lvl>
    <w:lvl w:ilvl="3" w:tplc="5FB66518">
      <w:numFmt w:val="bullet"/>
      <w:lvlText w:val="•"/>
      <w:lvlJc w:val="left"/>
      <w:pPr>
        <w:ind w:left="3036" w:hanging="264"/>
      </w:pPr>
      <w:rPr>
        <w:rFonts w:hint="default"/>
      </w:rPr>
    </w:lvl>
    <w:lvl w:ilvl="4" w:tplc="DCD45D62">
      <w:numFmt w:val="bullet"/>
      <w:lvlText w:val="•"/>
      <w:lvlJc w:val="left"/>
      <w:pPr>
        <w:ind w:left="4075" w:hanging="264"/>
      </w:pPr>
      <w:rPr>
        <w:rFonts w:hint="default"/>
      </w:rPr>
    </w:lvl>
    <w:lvl w:ilvl="5" w:tplc="DCF8A8A6">
      <w:numFmt w:val="bullet"/>
      <w:lvlText w:val="•"/>
      <w:lvlJc w:val="left"/>
      <w:pPr>
        <w:ind w:left="5113" w:hanging="264"/>
      </w:pPr>
      <w:rPr>
        <w:rFonts w:hint="default"/>
      </w:rPr>
    </w:lvl>
    <w:lvl w:ilvl="6" w:tplc="8CC836F8">
      <w:numFmt w:val="bullet"/>
      <w:lvlText w:val="•"/>
      <w:lvlJc w:val="left"/>
      <w:pPr>
        <w:ind w:left="6152" w:hanging="264"/>
      </w:pPr>
      <w:rPr>
        <w:rFonts w:hint="default"/>
      </w:rPr>
    </w:lvl>
    <w:lvl w:ilvl="7" w:tplc="383A6770">
      <w:numFmt w:val="bullet"/>
      <w:lvlText w:val="•"/>
      <w:lvlJc w:val="left"/>
      <w:pPr>
        <w:ind w:left="7190" w:hanging="264"/>
      </w:pPr>
      <w:rPr>
        <w:rFonts w:hint="default"/>
      </w:rPr>
    </w:lvl>
    <w:lvl w:ilvl="8" w:tplc="A462BDF6">
      <w:numFmt w:val="bullet"/>
      <w:lvlText w:val="•"/>
      <w:lvlJc w:val="left"/>
      <w:pPr>
        <w:ind w:left="8229" w:hanging="264"/>
      </w:pPr>
      <w:rPr>
        <w:rFonts w:hint="default"/>
      </w:rPr>
    </w:lvl>
  </w:abstractNum>
  <w:abstractNum w:abstractNumId="35">
    <w:nsid w:val="208E22E3"/>
    <w:multiLevelType w:val="hybridMultilevel"/>
    <w:tmpl w:val="4DAAF614"/>
    <w:lvl w:ilvl="0" w:tplc="04D6D496">
      <w:start w:val="1"/>
      <w:numFmt w:val="decimal"/>
      <w:lvlText w:val="%1."/>
      <w:lvlJc w:val="left"/>
      <w:pPr>
        <w:ind w:left="258" w:hanging="336"/>
      </w:pPr>
      <w:rPr>
        <w:rFonts w:ascii="Times New Roman" w:eastAsia="Times New Roman" w:hAnsi="Times New Roman" w:cs="Times New Roman" w:hint="default"/>
        <w:w w:val="100"/>
        <w:sz w:val="22"/>
        <w:szCs w:val="22"/>
      </w:rPr>
    </w:lvl>
    <w:lvl w:ilvl="1" w:tplc="1A4E8648">
      <w:numFmt w:val="bullet"/>
      <w:lvlText w:val="•"/>
      <w:lvlJc w:val="left"/>
      <w:pPr>
        <w:ind w:left="1264" w:hanging="336"/>
      </w:pPr>
      <w:rPr>
        <w:rFonts w:hint="default"/>
      </w:rPr>
    </w:lvl>
    <w:lvl w:ilvl="2" w:tplc="FFD41222">
      <w:numFmt w:val="bullet"/>
      <w:lvlText w:val="•"/>
      <w:lvlJc w:val="left"/>
      <w:pPr>
        <w:ind w:left="2269" w:hanging="336"/>
      </w:pPr>
      <w:rPr>
        <w:rFonts w:hint="default"/>
      </w:rPr>
    </w:lvl>
    <w:lvl w:ilvl="3" w:tplc="1C6A78B6">
      <w:numFmt w:val="bullet"/>
      <w:lvlText w:val="•"/>
      <w:lvlJc w:val="left"/>
      <w:pPr>
        <w:ind w:left="3273" w:hanging="336"/>
      </w:pPr>
      <w:rPr>
        <w:rFonts w:hint="default"/>
      </w:rPr>
    </w:lvl>
    <w:lvl w:ilvl="4" w:tplc="3B26B2E8">
      <w:numFmt w:val="bullet"/>
      <w:lvlText w:val="•"/>
      <w:lvlJc w:val="left"/>
      <w:pPr>
        <w:ind w:left="4278" w:hanging="336"/>
      </w:pPr>
      <w:rPr>
        <w:rFonts w:hint="default"/>
      </w:rPr>
    </w:lvl>
    <w:lvl w:ilvl="5" w:tplc="FD425CA8">
      <w:numFmt w:val="bullet"/>
      <w:lvlText w:val="•"/>
      <w:lvlJc w:val="left"/>
      <w:pPr>
        <w:ind w:left="5283" w:hanging="336"/>
      </w:pPr>
      <w:rPr>
        <w:rFonts w:hint="default"/>
      </w:rPr>
    </w:lvl>
    <w:lvl w:ilvl="6" w:tplc="02EA3F58">
      <w:numFmt w:val="bullet"/>
      <w:lvlText w:val="•"/>
      <w:lvlJc w:val="left"/>
      <w:pPr>
        <w:ind w:left="6287" w:hanging="336"/>
      </w:pPr>
      <w:rPr>
        <w:rFonts w:hint="default"/>
      </w:rPr>
    </w:lvl>
    <w:lvl w:ilvl="7" w:tplc="87A8BEC6">
      <w:numFmt w:val="bullet"/>
      <w:lvlText w:val="•"/>
      <w:lvlJc w:val="left"/>
      <w:pPr>
        <w:ind w:left="7292" w:hanging="336"/>
      </w:pPr>
      <w:rPr>
        <w:rFonts w:hint="default"/>
      </w:rPr>
    </w:lvl>
    <w:lvl w:ilvl="8" w:tplc="3FE24B9C">
      <w:numFmt w:val="bullet"/>
      <w:lvlText w:val="•"/>
      <w:lvlJc w:val="left"/>
      <w:pPr>
        <w:ind w:left="8297" w:hanging="336"/>
      </w:pPr>
      <w:rPr>
        <w:rFonts w:hint="default"/>
      </w:rPr>
    </w:lvl>
  </w:abstractNum>
  <w:abstractNum w:abstractNumId="36">
    <w:nsid w:val="20A16625"/>
    <w:multiLevelType w:val="multilevel"/>
    <w:tmpl w:val="ADBEE806"/>
    <w:lvl w:ilvl="0">
      <w:start w:val="5"/>
      <w:numFmt w:val="decimal"/>
      <w:lvlText w:val="%1"/>
      <w:lvlJc w:val="left"/>
      <w:pPr>
        <w:ind w:left="218" w:hanging="711"/>
      </w:pPr>
      <w:rPr>
        <w:rFonts w:hint="default"/>
      </w:rPr>
    </w:lvl>
    <w:lvl w:ilvl="1">
      <w:start w:val="3"/>
      <w:numFmt w:val="decimal"/>
      <w:lvlText w:val="%1.%2"/>
      <w:lvlJc w:val="left"/>
      <w:pPr>
        <w:ind w:left="218" w:hanging="711"/>
      </w:pPr>
      <w:rPr>
        <w:rFonts w:hint="default"/>
      </w:rPr>
    </w:lvl>
    <w:lvl w:ilvl="2">
      <w:start w:val="10"/>
      <w:numFmt w:val="decimal"/>
      <w:lvlText w:val="%1.%2.%3."/>
      <w:lvlJc w:val="left"/>
      <w:pPr>
        <w:ind w:left="2271" w:hanging="711"/>
        <w:jc w:val="right"/>
      </w:pPr>
      <w:rPr>
        <w:rFonts w:ascii="Times New Roman" w:eastAsia="Times New Roman" w:hAnsi="Times New Roman" w:cs="Times New Roman" w:hint="default"/>
        <w:b/>
        <w:bCs/>
        <w:w w:val="100"/>
        <w:sz w:val="24"/>
        <w:szCs w:val="24"/>
      </w:rPr>
    </w:lvl>
    <w:lvl w:ilvl="3">
      <w:start w:val="1"/>
      <w:numFmt w:val="decimal"/>
      <w:lvlText w:val="%4."/>
      <w:lvlJc w:val="left"/>
      <w:pPr>
        <w:ind w:left="278" w:hanging="233"/>
      </w:pPr>
      <w:rPr>
        <w:rFonts w:ascii="Times New Roman" w:eastAsia="Times New Roman" w:hAnsi="Times New Roman" w:cs="Times New Roman" w:hint="default"/>
        <w:w w:val="100"/>
        <w:sz w:val="22"/>
        <w:szCs w:val="22"/>
      </w:rPr>
    </w:lvl>
    <w:lvl w:ilvl="4">
      <w:numFmt w:val="bullet"/>
      <w:lvlText w:val="•"/>
      <w:lvlJc w:val="left"/>
      <w:pPr>
        <w:ind w:left="3595" w:hanging="233"/>
      </w:pPr>
      <w:rPr>
        <w:rFonts w:hint="default"/>
      </w:rPr>
    </w:lvl>
    <w:lvl w:ilvl="5">
      <w:numFmt w:val="bullet"/>
      <w:lvlText w:val="•"/>
      <w:lvlJc w:val="left"/>
      <w:pPr>
        <w:ind w:left="4700" w:hanging="233"/>
      </w:pPr>
      <w:rPr>
        <w:rFonts w:hint="default"/>
      </w:rPr>
    </w:lvl>
    <w:lvl w:ilvl="6">
      <w:numFmt w:val="bullet"/>
      <w:lvlText w:val="•"/>
      <w:lvlJc w:val="left"/>
      <w:pPr>
        <w:ind w:left="5805" w:hanging="233"/>
      </w:pPr>
      <w:rPr>
        <w:rFonts w:hint="default"/>
      </w:rPr>
    </w:lvl>
    <w:lvl w:ilvl="7">
      <w:numFmt w:val="bullet"/>
      <w:lvlText w:val="•"/>
      <w:lvlJc w:val="left"/>
      <w:pPr>
        <w:ind w:left="6910" w:hanging="233"/>
      </w:pPr>
      <w:rPr>
        <w:rFonts w:hint="default"/>
      </w:rPr>
    </w:lvl>
    <w:lvl w:ilvl="8">
      <w:numFmt w:val="bullet"/>
      <w:lvlText w:val="•"/>
      <w:lvlJc w:val="left"/>
      <w:pPr>
        <w:ind w:left="8016" w:hanging="233"/>
      </w:pPr>
      <w:rPr>
        <w:rFonts w:hint="default"/>
      </w:rPr>
    </w:lvl>
  </w:abstractNum>
  <w:abstractNum w:abstractNumId="37">
    <w:nsid w:val="21AC707A"/>
    <w:multiLevelType w:val="hybridMultilevel"/>
    <w:tmpl w:val="E9EC7F00"/>
    <w:lvl w:ilvl="0" w:tplc="82F44470">
      <w:start w:val="1"/>
      <w:numFmt w:val="decimal"/>
      <w:lvlText w:val="%1."/>
      <w:lvlJc w:val="left"/>
      <w:pPr>
        <w:ind w:left="298" w:hanging="238"/>
      </w:pPr>
      <w:rPr>
        <w:rFonts w:ascii="Times New Roman" w:eastAsia="Times New Roman" w:hAnsi="Times New Roman" w:cs="Times New Roman"/>
        <w:w w:val="100"/>
        <w:sz w:val="22"/>
        <w:szCs w:val="22"/>
      </w:rPr>
    </w:lvl>
    <w:lvl w:ilvl="1" w:tplc="0B76193E">
      <w:numFmt w:val="bullet"/>
      <w:lvlText w:val="•"/>
      <w:lvlJc w:val="left"/>
      <w:pPr>
        <w:ind w:left="1308" w:hanging="238"/>
      </w:pPr>
      <w:rPr>
        <w:rFonts w:hint="default"/>
      </w:rPr>
    </w:lvl>
    <w:lvl w:ilvl="2" w:tplc="AE9C18A0">
      <w:numFmt w:val="bullet"/>
      <w:lvlText w:val="•"/>
      <w:lvlJc w:val="left"/>
      <w:pPr>
        <w:ind w:left="2317" w:hanging="238"/>
      </w:pPr>
      <w:rPr>
        <w:rFonts w:hint="default"/>
      </w:rPr>
    </w:lvl>
    <w:lvl w:ilvl="3" w:tplc="FF1ED74A">
      <w:numFmt w:val="bullet"/>
      <w:lvlText w:val="•"/>
      <w:lvlJc w:val="left"/>
      <w:pPr>
        <w:ind w:left="3325" w:hanging="238"/>
      </w:pPr>
      <w:rPr>
        <w:rFonts w:hint="default"/>
      </w:rPr>
    </w:lvl>
    <w:lvl w:ilvl="4" w:tplc="D7D6D27A">
      <w:numFmt w:val="bullet"/>
      <w:lvlText w:val="•"/>
      <w:lvlJc w:val="left"/>
      <w:pPr>
        <w:ind w:left="4334" w:hanging="238"/>
      </w:pPr>
      <w:rPr>
        <w:rFonts w:hint="default"/>
      </w:rPr>
    </w:lvl>
    <w:lvl w:ilvl="5" w:tplc="3D8E0522">
      <w:numFmt w:val="bullet"/>
      <w:lvlText w:val="•"/>
      <w:lvlJc w:val="left"/>
      <w:pPr>
        <w:ind w:left="5343" w:hanging="238"/>
      </w:pPr>
      <w:rPr>
        <w:rFonts w:hint="default"/>
      </w:rPr>
    </w:lvl>
    <w:lvl w:ilvl="6" w:tplc="2A3A7122">
      <w:numFmt w:val="bullet"/>
      <w:lvlText w:val="•"/>
      <w:lvlJc w:val="left"/>
      <w:pPr>
        <w:ind w:left="6351" w:hanging="238"/>
      </w:pPr>
      <w:rPr>
        <w:rFonts w:hint="default"/>
      </w:rPr>
    </w:lvl>
    <w:lvl w:ilvl="7" w:tplc="AF90D3C2">
      <w:numFmt w:val="bullet"/>
      <w:lvlText w:val="•"/>
      <w:lvlJc w:val="left"/>
      <w:pPr>
        <w:ind w:left="7360" w:hanging="238"/>
      </w:pPr>
      <w:rPr>
        <w:rFonts w:hint="default"/>
      </w:rPr>
    </w:lvl>
    <w:lvl w:ilvl="8" w:tplc="636A7978">
      <w:numFmt w:val="bullet"/>
      <w:lvlText w:val="•"/>
      <w:lvlJc w:val="left"/>
      <w:pPr>
        <w:ind w:left="8369" w:hanging="238"/>
      </w:pPr>
      <w:rPr>
        <w:rFonts w:hint="default"/>
      </w:rPr>
    </w:lvl>
  </w:abstractNum>
  <w:abstractNum w:abstractNumId="38">
    <w:nsid w:val="22542B66"/>
    <w:multiLevelType w:val="hybridMultilevel"/>
    <w:tmpl w:val="61187020"/>
    <w:lvl w:ilvl="0" w:tplc="F326B242">
      <w:start w:val="1"/>
      <w:numFmt w:val="decimal"/>
      <w:lvlText w:val="%1."/>
      <w:lvlJc w:val="left"/>
      <w:pPr>
        <w:ind w:left="112" w:hanging="221"/>
      </w:pPr>
      <w:rPr>
        <w:rFonts w:ascii="Times New Roman" w:eastAsia="Times New Roman" w:hAnsi="Times New Roman" w:cs="Times New Roman" w:hint="default"/>
        <w:w w:val="100"/>
        <w:sz w:val="22"/>
        <w:szCs w:val="22"/>
      </w:rPr>
    </w:lvl>
    <w:lvl w:ilvl="1" w:tplc="0AE8AE6E">
      <w:numFmt w:val="bullet"/>
      <w:lvlText w:val="•"/>
      <w:lvlJc w:val="left"/>
      <w:pPr>
        <w:ind w:left="1587" w:hanging="221"/>
      </w:pPr>
      <w:rPr>
        <w:rFonts w:hint="default"/>
      </w:rPr>
    </w:lvl>
    <w:lvl w:ilvl="2" w:tplc="27FE8498">
      <w:numFmt w:val="bullet"/>
      <w:lvlText w:val="•"/>
      <w:lvlJc w:val="left"/>
      <w:pPr>
        <w:ind w:left="3055" w:hanging="221"/>
      </w:pPr>
      <w:rPr>
        <w:rFonts w:hint="default"/>
      </w:rPr>
    </w:lvl>
    <w:lvl w:ilvl="3" w:tplc="202EE008">
      <w:numFmt w:val="bullet"/>
      <w:lvlText w:val="•"/>
      <w:lvlJc w:val="left"/>
      <w:pPr>
        <w:ind w:left="4523" w:hanging="221"/>
      </w:pPr>
      <w:rPr>
        <w:rFonts w:hint="default"/>
      </w:rPr>
    </w:lvl>
    <w:lvl w:ilvl="4" w:tplc="29561F44">
      <w:numFmt w:val="bullet"/>
      <w:lvlText w:val="•"/>
      <w:lvlJc w:val="left"/>
      <w:pPr>
        <w:ind w:left="5991" w:hanging="221"/>
      </w:pPr>
      <w:rPr>
        <w:rFonts w:hint="default"/>
      </w:rPr>
    </w:lvl>
    <w:lvl w:ilvl="5" w:tplc="FE34C344">
      <w:numFmt w:val="bullet"/>
      <w:lvlText w:val="•"/>
      <w:lvlJc w:val="left"/>
      <w:pPr>
        <w:ind w:left="7459" w:hanging="221"/>
      </w:pPr>
      <w:rPr>
        <w:rFonts w:hint="default"/>
      </w:rPr>
    </w:lvl>
    <w:lvl w:ilvl="6" w:tplc="787A5A60">
      <w:numFmt w:val="bullet"/>
      <w:lvlText w:val="•"/>
      <w:lvlJc w:val="left"/>
      <w:pPr>
        <w:ind w:left="8927" w:hanging="221"/>
      </w:pPr>
      <w:rPr>
        <w:rFonts w:hint="default"/>
      </w:rPr>
    </w:lvl>
    <w:lvl w:ilvl="7" w:tplc="668C5E70">
      <w:numFmt w:val="bullet"/>
      <w:lvlText w:val="•"/>
      <w:lvlJc w:val="left"/>
      <w:pPr>
        <w:ind w:left="10394" w:hanging="221"/>
      </w:pPr>
      <w:rPr>
        <w:rFonts w:hint="default"/>
      </w:rPr>
    </w:lvl>
    <w:lvl w:ilvl="8" w:tplc="7A80DED6">
      <w:numFmt w:val="bullet"/>
      <w:lvlText w:val="•"/>
      <w:lvlJc w:val="left"/>
      <w:pPr>
        <w:ind w:left="11862" w:hanging="221"/>
      </w:pPr>
      <w:rPr>
        <w:rFonts w:hint="default"/>
      </w:rPr>
    </w:lvl>
  </w:abstractNum>
  <w:abstractNum w:abstractNumId="39">
    <w:nsid w:val="229579BB"/>
    <w:multiLevelType w:val="multilevel"/>
    <w:tmpl w:val="97146B16"/>
    <w:lvl w:ilvl="0">
      <w:start w:val="5"/>
      <w:numFmt w:val="decimal"/>
      <w:lvlText w:val="%1."/>
      <w:lvlJc w:val="left"/>
      <w:pPr>
        <w:ind w:left="960" w:hanging="960"/>
      </w:pPr>
      <w:rPr>
        <w:rFonts w:hint="default"/>
      </w:rPr>
    </w:lvl>
    <w:lvl w:ilvl="1">
      <w:start w:val="3"/>
      <w:numFmt w:val="decimal"/>
      <w:lvlText w:val="%1.%2."/>
      <w:lvlJc w:val="left"/>
      <w:pPr>
        <w:ind w:left="960" w:hanging="960"/>
      </w:pPr>
      <w:rPr>
        <w:rFonts w:hint="default"/>
      </w:rPr>
    </w:lvl>
    <w:lvl w:ilvl="2">
      <w:start w:val="13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23941304"/>
    <w:multiLevelType w:val="hybridMultilevel"/>
    <w:tmpl w:val="8B2A6FCC"/>
    <w:lvl w:ilvl="0" w:tplc="7FAAF9AA">
      <w:start w:val="1"/>
      <w:numFmt w:val="decimal"/>
      <w:lvlText w:val="%1."/>
      <w:lvlJc w:val="left"/>
      <w:pPr>
        <w:ind w:left="298" w:hanging="269"/>
      </w:pPr>
      <w:rPr>
        <w:rFonts w:ascii="Times New Roman" w:eastAsia="Times New Roman" w:hAnsi="Times New Roman" w:cs="Times New Roman" w:hint="default"/>
        <w:w w:val="100"/>
        <w:sz w:val="22"/>
        <w:szCs w:val="22"/>
      </w:rPr>
    </w:lvl>
    <w:lvl w:ilvl="1" w:tplc="86108F86">
      <w:numFmt w:val="bullet"/>
      <w:lvlText w:val="•"/>
      <w:lvlJc w:val="left"/>
      <w:pPr>
        <w:ind w:left="1308" w:hanging="269"/>
      </w:pPr>
      <w:rPr>
        <w:rFonts w:hint="default"/>
      </w:rPr>
    </w:lvl>
    <w:lvl w:ilvl="2" w:tplc="A47C93A2">
      <w:numFmt w:val="bullet"/>
      <w:lvlText w:val="•"/>
      <w:lvlJc w:val="left"/>
      <w:pPr>
        <w:ind w:left="2317" w:hanging="269"/>
      </w:pPr>
      <w:rPr>
        <w:rFonts w:hint="default"/>
      </w:rPr>
    </w:lvl>
    <w:lvl w:ilvl="3" w:tplc="3A14A290">
      <w:numFmt w:val="bullet"/>
      <w:lvlText w:val="•"/>
      <w:lvlJc w:val="left"/>
      <w:pPr>
        <w:ind w:left="3325" w:hanging="269"/>
      </w:pPr>
      <w:rPr>
        <w:rFonts w:hint="default"/>
      </w:rPr>
    </w:lvl>
    <w:lvl w:ilvl="4" w:tplc="1C64A136">
      <w:numFmt w:val="bullet"/>
      <w:lvlText w:val="•"/>
      <w:lvlJc w:val="left"/>
      <w:pPr>
        <w:ind w:left="4334" w:hanging="269"/>
      </w:pPr>
      <w:rPr>
        <w:rFonts w:hint="default"/>
      </w:rPr>
    </w:lvl>
    <w:lvl w:ilvl="5" w:tplc="210EA18A">
      <w:numFmt w:val="bullet"/>
      <w:lvlText w:val="•"/>
      <w:lvlJc w:val="left"/>
      <w:pPr>
        <w:ind w:left="5343" w:hanging="269"/>
      </w:pPr>
      <w:rPr>
        <w:rFonts w:hint="default"/>
      </w:rPr>
    </w:lvl>
    <w:lvl w:ilvl="6" w:tplc="DB7A7610">
      <w:numFmt w:val="bullet"/>
      <w:lvlText w:val="•"/>
      <w:lvlJc w:val="left"/>
      <w:pPr>
        <w:ind w:left="6351" w:hanging="269"/>
      </w:pPr>
      <w:rPr>
        <w:rFonts w:hint="default"/>
      </w:rPr>
    </w:lvl>
    <w:lvl w:ilvl="7" w:tplc="D8AA87C8">
      <w:numFmt w:val="bullet"/>
      <w:lvlText w:val="•"/>
      <w:lvlJc w:val="left"/>
      <w:pPr>
        <w:ind w:left="7360" w:hanging="269"/>
      </w:pPr>
      <w:rPr>
        <w:rFonts w:hint="default"/>
      </w:rPr>
    </w:lvl>
    <w:lvl w:ilvl="8" w:tplc="79B82006">
      <w:numFmt w:val="bullet"/>
      <w:lvlText w:val="•"/>
      <w:lvlJc w:val="left"/>
      <w:pPr>
        <w:ind w:left="8369" w:hanging="269"/>
      </w:pPr>
      <w:rPr>
        <w:rFonts w:hint="default"/>
      </w:rPr>
    </w:lvl>
  </w:abstractNum>
  <w:abstractNum w:abstractNumId="41">
    <w:nsid w:val="24162C15"/>
    <w:multiLevelType w:val="multilevel"/>
    <w:tmpl w:val="B824B0F4"/>
    <w:lvl w:ilvl="0">
      <w:start w:val="4"/>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6"/>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4A34419"/>
    <w:multiLevelType w:val="multilevel"/>
    <w:tmpl w:val="738C3EEE"/>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7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6512B32"/>
    <w:multiLevelType w:val="multilevel"/>
    <w:tmpl w:val="8DA0D116"/>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6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26926565"/>
    <w:multiLevelType w:val="hybridMultilevel"/>
    <w:tmpl w:val="287EC3CA"/>
    <w:lvl w:ilvl="0" w:tplc="BDCCAE72">
      <w:start w:val="1"/>
      <w:numFmt w:val="decimal"/>
      <w:lvlText w:val="%1"/>
      <w:lvlJc w:val="left"/>
      <w:pPr>
        <w:ind w:left="305" w:hanging="149"/>
      </w:pPr>
      <w:rPr>
        <w:rFonts w:ascii="Times New Roman" w:eastAsia="Times New Roman" w:hAnsi="Times New Roman" w:cs="Times New Roman" w:hint="default"/>
        <w:w w:val="99"/>
        <w:sz w:val="20"/>
        <w:szCs w:val="20"/>
      </w:rPr>
    </w:lvl>
    <w:lvl w:ilvl="1" w:tplc="FB627622">
      <w:numFmt w:val="bullet"/>
      <w:lvlText w:val="•"/>
      <w:lvlJc w:val="left"/>
      <w:pPr>
        <w:ind w:left="1230" w:hanging="149"/>
      </w:pPr>
      <w:rPr>
        <w:rFonts w:hint="default"/>
      </w:rPr>
    </w:lvl>
    <w:lvl w:ilvl="2" w:tplc="78CC8730">
      <w:numFmt w:val="bullet"/>
      <w:lvlText w:val="•"/>
      <w:lvlJc w:val="left"/>
      <w:pPr>
        <w:ind w:left="2161" w:hanging="149"/>
      </w:pPr>
      <w:rPr>
        <w:rFonts w:hint="default"/>
      </w:rPr>
    </w:lvl>
    <w:lvl w:ilvl="3" w:tplc="D7043644">
      <w:numFmt w:val="bullet"/>
      <w:lvlText w:val="•"/>
      <w:lvlJc w:val="left"/>
      <w:pPr>
        <w:ind w:left="3091" w:hanging="149"/>
      </w:pPr>
      <w:rPr>
        <w:rFonts w:hint="default"/>
      </w:rPr>
    </w:lvl>
    <w:lvl w:ilvl="4" w:tplc="357054BE">
      <w:numFmt w:val="bullet"/>
      <w:lvlText w:val="•"/>
      <w:lvlJc w:val="left"/>
      <w:pPr>
        <w:ind w:left="4022" w:hanging="149"/>
      </w:pPr>
      <w:rPr>
        <w:rFonts w:hint="default"/>
      </w:rPr>
    </w:lvl>
    <w:lvl w:ilvl="5" w:tplc="986E50D2">
      <w:numFmt w:val="bullet"/>
      <w:lvlText w:val="•"/>
      <w:lvlJc w:val="left"/>
      <w:pPr>
        <w:ind w:left="4953" w:hanging="149"/>
      </w:pPr>
      <w:rPr>
        <w:rFonts w:hint="default"/>
      </w:rPr>
    </w:lvl>
    <w:lvl w:ilvl="6" w:tplc="EA1CDC6A">
      <w:numFmt w:val="bullet"/>
      <w:lvlText w:val="•"/>
      <w:lvlJc w:val="left"/>
      <w:pPr>
        <w:ind w:left="5883" w:hanging="149"/>
      </w:pPr>
      <w:rPr>
        <w:rFonts w:hint="default"/>
      </w:rPr>
    </w:lvl>
    <w:lvl w:ilvl="7" w:tplc="6E1EFD56">
      <w:numFmt w:val="bullet"/>
      <w:lvlText w:val="•"/>
      <w:lvlJc w:val="left"/>
      <w:pPr>
        <w:ind w:left="6814" w:hanging="149"/>
      </w:pPr>
      <w:rPr>
        <w:rFonts w:hint="default"/>
      </w:rPr>
    </w:lvl>
    <w:lvl w:ilvl="8" w:tplc="844E47BA">
      <w:numFmt w:val="bullet"/>
      <w:lvlText w:val="•"/>
      <w:lvlJc w:val="left"/>
      <w:pPr>
        <w:ind w:left="7745" w:hanging="149"/>
      </w:pPr>
      <w:rPr>
        <w:rFonts w:hint="default"/>
      </w:rPr>
    </w:lvl>
  </w:abstractNum>
  <w:abstractNum w:abstractNumId="45">
    <w:nsid w:val="27CF57A0"/>
    <w:multiLevelType w:val="multilevel"/>
    <w:tmpl w:val="BA8CFB60"/>
    <w:lvl w:ilvl="0">
      <w:start w:val="5"/>
      <w:numFmt w:val="decimal"/>
      <w:lvlText w:val="%1"/>
      <w:lvlJc w:val="left"/>
      <w:pPr>
        <w:ind w:left="278" w:hanging="852"/>
      </w:pPr>
      <w:rPr>
        <w:rFonts w:hint="default"/>
      </w:rPr>
    </w:lvl>
    <w:lvl w:ilvl="1">
      <w:start w:val="1"/>
      <w:numFmt w:val="decimal"/>
      <w:lvlText w:val="%1.%2"/>
      <w:lvlJc w:val="left"/>
      <w:pPr>
        <w:ind w:left="278" w:hanging="852"/>
      </w:pPr>
      <w:rPr>
        <w:rFonts w:hint="default"/>
      </w:rPr>
    </w:lvl>
    <w:lvl w:ilvl="2">
      <w:start w:val="10"/>
      <w:numFmt w:val="decimal"/>
      <w:lvlText w:val="%1.%2.%3."/>
      <w:lvlJc w:val="left"/>
      <w:pPr>
        <w:ind w:left="278" w:hanging="852"/>
        <w:jc w:val="right"/>
      </w:pPr>
      <w:rPr>
        <w:rFonts w:ascii="Times New Roman" w:eastAsia="Times New Roman" w:hAnsi="Times New Roman" w:cs="Times New Roman" w:hint="default"/>
        <w:b/>
        <w:bCs/>
        <w:spacing w:val="-24"/>
        <w:w w:val="99"/>
        <w:sz w:val="24"/>
        <w:szCs w:val="24"/>
      </w:rPr>
    </w:lvl>
    <w:lvl w:ilvl="3">
      <w:numFmt w:val="bullet"/>
      <w:lvlText w:val="-"/>
      <w:lvlJc w:val="left"/>
      <w:pPr>
        <w:ind w:left="1332" w:hanging="286"/>
      </w:pPr>
      <w:rPr>
        <w:rFonts w:ascii="Times New Roman" w:eastAsia="Times New Roman" w:hAnsi="Times New Roman" w:cs="Times New Roman" w:hint="default"/>
        <w:spacing w:val="-8"/>
        <w:w w:val="99"/>
        <w:sz w:val="24"/>
        <w:szCs w:val="24"/>
      </w:rPr>
    </w:lvl>
    <w:lvl w:ilvl="4">
      <w:numFmt w:val="bullet"/>
      <w:lvlText w:val="•"/>
      <w:lvlJc w:val="left"/>
      <w:pPr>
        <w:ind w:left="4342" w:hanging="286"/>
      </w:pPr>
      <w:rPr>
        <w:rFonts w:hint="default"/>
      </w:rPr>
    </w:lvl>
    <w:lvl w:ilvl="5">
      <w:numFmt w:val="bullet"/>
      <w:lvlText w:val="•"/>
      <w:lvlJc w:val="left"/>
      <w:pPr>
        <w:ind w:left="5342" w:hanging="286"/>
      </w:pPr>
      <w:rPr>
        <w:rFonts w:hint="default"/>
      </w:rPr>
    </w:lvl>
    <w:lvl w:ilvl="6">
      <w:numFmt w:val="bullet"/>
      <w:lvlText w:val="•"/>
      <w:lvlJc w:val="left"/>
      <w:pPr>
        <w:ind w:left="6343" w:hanging="286"/>
      </w:pPr>
      <w:rPr>
        <w:rFonts w:hint="default"/>
      </w:rPr>
    </w:lvl>
    <w:lvl w:ilvl="7">
      <w:numFmt w:val="bullet"/>
      <w:lvlText w:val="•"/>
      <w:lvlJc w:val="left"/>
      <w:pPr>
        <w:ind w:left="7344" w:hanging="286"/>
      </w:pPr>
      <w:rPr>
        <w:rFonts w:hint="default"/>
      </w:rPr>
    </w:lvl>
    <w:lvl w:ilvl="8">
      <w:numFmt w:val="bullet"/>
      <w:lvlText w:val="•"/>
      <w:lvlJc w:val="left"/>
      <w:pPr>
        <w:ind w:left="8344" w:hanging="286"/>
      </w:pPr>
      <w:rPr>
        <w:rFonts w:hint="default"/>
      </w:rPr>
    </w:lvl>
  </w:abstractNum>
  <w:abstractNum w:abstractNumId="46">
    <w:nsid w:val="27F17795"/>
    <w:multiLevelType w:val="hybridMultilevel"/>
    <w:tmpl w:val="C95ECF06"/>
    <w:lvl w:ilvl="0" w:tplc="D982F5EC">
      <w:numFmt w:val="bullet"/>
      <w:lvlText w:val="-"/>
      <w:lvlJc w:val="left"/>
      <w:pPr>
        <w:ind w:left="43" w:hanging="164"/>
      </w:pPr>
      <w:rPr>
        <w:rFonts w:ascii="Times New Roman" w:eastAsia="Times New Roman" w:hAnsi="Times New Roman" w:cs="Times New Roman" w:hint="default"/>
        <w:w w:val="100"/>
        <w:sz w:val="22"/>
        <w:szCs w:val="22"/>
      </w:rPr>
    </w:lvl>
    <w:lvl w:ilvl="1" w:tplc="037C090A">
      <w:numFmt w:val="bullet"/>
      <w:lvlText w:val="•"/>
      <w:lvlJc w:val="left"/>
      <w:pPr>
        <w:ind w:left="336" w:hanging="164"/>
      </w:pPr>
      <w:rPr>
        <w:rFonts w:hint="default"/>
      </w:rPr>
    </w:lvl>
    <w:lvl w:ilvl="2" w:tplc="1E8894BE">
      <w:numFmt w:val="bullet"/>
      <w:lvlText w:val="•"/>
      <w:lvlJc w:val="left"/>
      <w:pPr>
        <w:ind w:left="633" w:hanging="164"/>
      </w:pPr>
      <w:rPr>
        <w:rFonts w:hint="default"/>
      </w:rPr>
    </w:lvl>
    <w:lvl w:ilvl="3" w:tplc="B0100A4E">
      <w:numFmt w:val="bullet"/>
      <w:lvlText w:val="•"/>
      <w:lvlJc w:val="left"/>
      <w:pPr>
        <w:ind w:left="930" w:hanging="164"/>
      </w:pPr>
      <w:rPr>
        <w:rFonts w:hint="default"/>
      </w:rPr>
    </w:lvl>
    <w:lvl w:ilvl="4" w:tplc="D0D04E4C">
      <w:numFmt w:val="bullet"/>
      <w:lvlText w:val="•"/>
      <w:lvlJc w:val="left"/>
      <w:pPr>
        <w:ind w:left="1227" w:hanging="164"/>
      </w:pPr>
      <w:rPr>
        <w:rFonts w:hint="default"/>
      </w:rPr>
    </w:lvl>
    <w:lvl w:ilvl="5" w:tplc="0F0A6E48">
      <w:numFmt w:val="bullet"/>
      <w:lvlText w:val="•"/>
      <w:lvlJc w:val="left"/>
      <w:pPr>
        <w:ind w:left="1524" w:hanging="164"/>
      </w:pPr>
      <w:rPr>
        <w:rFonts w:hint="default"/>
      </w:rPr>
    </w:lvl>
    <w:lvl w:ilvl="6" w:tplc="475ABF40">
      <w:numFmt w:val="bullet"/>
      <w:lvlText w:val="•"/>
      <w:lvlJc w:val="left"/>
      <w:pPr>
        <w:ind w:left="1821" w:hanging="164"/>
      </w:pPr>
      <w:rPr>
        <w:rFonts w:hint="default"/>
      </w:rPr>
    </w:lvl>
    <w:lvl w:ilvl="7" w:tplc="94C6D34A">
      <w:numFmt w:val="bullet"/>
      <w:lvlText w:val="•"/>
      <w:lvlJc w:val="left"/>
      <w:pPr>
        <w:ind w:left="2118" w:hanging="164"/>
      </w:pPr>
      <w:rPr>
        <w:rFonts w:hint="default"/>
      </w:rPr>
    </w:lvl>
    <w:lvl w:ilvl="8" w:tplc="5F745EB4">
      <w:numFmt w:val="bullet"/>
      <w:lvlText w:val="•"/>
      <w:lvlJc w:val="left"/>
      <w:pPr>
        <w:ind w:left="2415" w:hanging="164"/>
      </w:pPr>
      <w:rPr>
        <w:rFonts w:hint="default"/>
      </w:rPr>
    </w:lvl>
  </w:abstractNum>
  <w:abstractNum w:abstractNumId="47">
    <w:nsid w:val="292E7AE3"/>
    <w:multiLevelType w:val="multilevel"/>
    <w:tmpl w:val="4DA05E7A"/>
    <w:lvl w:ilvl="0">
      <w:start w:val="4"/>
      <w:numFmt w:val="decimal"/>
      <w:lvlText w:val="%1"/>
      <w:lvlJc w:val="left"/>
      <w:pPr>
        <w:ind w:left="118" w:hanging="708"/>
      </w:pPr>
      <w:rPr>
        <w:rFonts w:hint="default"/>
      </w:rPr>
    </w:lvl>
    <w:lvl w:ilvl="1">
      <w:start w:val="7"/>
      <w:numFmt w:val="decimal"/>
      <w:lvlText w:val="%1.%2"/>
      <w:lvlJc w:val="left"/>
      <w:pPr>
        <w:ind w:left="118" w:hanging="708"/>
      </w:pPr>
      <w:rPr>
        <w:rFonts w:hint="default"/>
      </w:rPr>
    </w:lvl>
    <w:lvl w:ilvl="2">
      <w:start w:val="1"/>
      <w:numFmt w:val="decimal"/>
      <w:lvlText w:val="%1.%2.%3."/>
      <w:lvlJc w:val="left"/>
      <w:pPr>
        <w:ind w:left="118" w:hanging="708"/>
        <w:jc w:val="right"/>
      </w:pPr>
      <w:rPr>
        <w:rFonts w:ascii="Times New Roman" w:eastAsia="Times New Roman" w:hAnsi="Times New Roman" w:cs="Times New Roman" w:hint="default"/>
        <w:b/>
        <w:bCs/>
        <w:spacing w:val="-30"/>
        <w:w w:val="99"/>
        <w:sz w:val="24"/>
        <w:szCs w:val="24"/>
      </w:rPr>
    </w:lvl>
    <w:lvl w:ilvl="3">
      <w:numFmt w:val="bullet"/>
      <w:lvlText w:val="-"/>
      <w:lvlJc w:val="left"/>
      <w:pPr>
        <w:ind w:left="1251" w:hanging="173"/>
      </w:pPr>
      <w:rPr>
        <w:rFonts w:ascii="Times New Roman" w:eastAsia="Times New Roman" w:hAnsi="Times New Roman" w:cs="Times New Roman" w:hint="default"/>
        <w:spacing w:val="-30"/>
        <w:w w:val="99"/>
        <w:sz w:val="24"/>
        <w:szCs w:val="24"/>
      </w:rPr>
    </w:lvl>
    <w:lvl w:ilvl="4">
      <w:numFmt w:val="bullet"/>
      <w:lvlText w:val="•"/>
      <w:lvlJc w:val="left"/>
      <w:pPr>
        <w:ind w:left="4175" w:hanging="173"/>
      </w:pPr>
      <w:rPr>
        <w:rFonts w:hint="default"/>
      </w:rPr>
    </w:lvl>
    <w:lvl w:ilvl="5">
      <w:numFmt w:val="bullet"/>
      <w:lvlText w:val="•"/>
      <w:lvlJc w:val="left"/>
      <w:pPr>
        <w:ind w:left="5147" w:hanging="173"/>
      </w:pPr>
      <w:rPr>
        <w:rFonts w:hint="default"/>
      </w:rPr>
    </w:lvl>
    <w:lvl w:ilvl="6">
      <w:numFmt w:val="bullet"/>
      <w:lvlText w:val="•"/>
      <w:lvlJc w:val="left"/>
      <w:pPr>
        <w:ind w:left="6119" w:hanging="173"/>
      </w:pPr>
      <w:rPr>
        <w:rFonts w:hint="default"/>
      </w:rPr>
    </w:lvl>
    <w:lvl w:ilvl="7">
      <w:numFmt w:val="bullet"/>
      <w:lvlText w:val="•"/>
      <w:lvlJc w:val="left"/>
      <w:pPr>
        <w:ind w:left="7090" w:hanging="173"/>
      </w:pPr>
      <w:rPr>
        <w:rFonts w:hint="default"/>
      </w:rPr>
    </w:lvl>
    <w:lvl w:ilvl="8">
      <w:numFmt w:val="bullet"/>
      <w:lvlText w:val="•"/>
      <w:lvlJc w:val="left"/>
      <w:pPr>
        <w:ind w:left="8062" w:hanging="173"/>
      </w:pPr>
      <w:rPr>
        <w:rFonts w:hint="default"/>
      </w:rPr>
    </w:lvl>
  </w:abstractNum>
  <w:abstractNum w:abstractNumId="48">
    <w:nsid w:val="29E8744F"/>
    <w:multiLevelType w:val="multilevel"/>
    <w:tmpl w:val="C2D29798"/>
    <w:lvl w:ilvl="0">
      <w:start w:val="4"/>
      <w:numFmt w:val="decimal"/>
      <w:lvlText w:val="%1"/>
      <w:lvlJc w:val="left"/>
      <w:pPr>
        <w:ind w:left="118" w:hanging="850"/>
      </w:pPr>
      <w:rPr>
        <w:rFonts w:hint="default"/>
      </w:rPr>
    </w:lvl>
    <w:lvl w:ilvl="1">
      <w:start w:val="1"/>
      <w:numFmt w:val="decimal"/>
      <w:lvlText w:val="%1.%2"/>
      <w:lvlJc w:val="left"/>
      <w:pPr>
        <w:ind w:left="118" w:hanging="850"/>
      </w:pPr>
      <w:rPr>
        <w:rFonts w:hint="default"/>
      </w:rPr>
    </w:lvl>
    <w:lvl w:ilvl="2">
      <w:start w:val="1"/>
      <w:numFmt w:val="decimal"/>
      <w:lvlText w:val="%1.%2.%3."/>
      <w:lvlJc w:val="left"/>
      <w:pPr>
        <w:ind w:left="118" w:hanging="850"/>
        <w:jc w:val="right"/>
      </w:pPr>
      <w:rPr>
        <w:rFonts w:ascii="Times New Roman" w:eastAsia="Times New Roman" w:hAnsi="Times New Roman" w:cs="Times New Roman" w:hint="default"/>
        <w:b/>
        <w:bCs/>
        <w:spacing w:val="-8"/>
        <w:w w:val="99"/>
        <w:sz w:val="24"/>
        <w:szCs w:val="24"/>
      </w:rPr>
    </w:lvl>
    <w:lvl w:ilvl="3">
      <w:numFmt w:val="bullet"/>
      <w:lvlText w:val="-"/>
      <w:lvlJc w:val="left"/>
      <w:pPr>
        <w:ind w:left="1558" w:hanging="360"/>
      </w:pPr>
      <w:rPr>
        <w:rFonts w:ascii="Times New Roman" w:eastAsia="Times New Roman" w:hAnsi="Times New Roman" w:cs="Times New Roman" w:hint="default"/>
        <w:spacing w:val="-2"/>
        <w:w w:val="99"/>
        <w:sz w:val="24"/>
        <w:szCs w:val="24"/>
      </w:rPr>
    </w:lvl>
    <w:lvl w:ilvl="4">
      <w:numFmt w:val="bullet"/>
      <w:lvlText w:val="•"/>
      <w:lvlJc w:val="left"/>
      <w:pPr>
        <w:ind w:left="4375" w:hanging="360"/>
      </w:pPr>
      <w:rPr>
        <w:rFonts w:hint="default"/>
      </w:rPr>
    </w:lvl>
    <w:lvl w:ilvl="5">
      <w:numFmt w:val="bullet"/>
      <w:lvlText w:val="•"/>
      <w:lvlJc w:val="left"/>
      <w:pPr>
        <w:ind w:left="5313" w:hanging="360"/>
      </w:pPr>
      <w:rPr>
        <w:rFonts w:hint="default"/>
      </w:rPr>
    </w:lvl>
    <w:lvl w:ilvl="6">
      <w:numFmt w:val="bullet"/>
      <w:lvlText w:val="•"/>
      <w:lvlJc w:val="left"/>
      <w:pPr>
        <w:ind w:left="6252" w:hanging="360"/>
      </w:pPr>
      <w:rPr>
        <w:rFonts w:hint="default"/>
      </w:rPr>
    </w:lvl>
    <w:lvl w:ilvl="7">
      <w:numFmt w:val="bullet"/>
      <w:lvlText w:val="•"/>
      <w:lvlJc w:val="left"/>
      <w:pPr>
        <w:ind w:left="7190" w:hanging="360"/>
      </w:pPr>
      <w:rPr>
        <w:rFonts w:hint="default"/>
      </w:rPr>
    </w:lvl>
    <w:lvl w:ilvl="8">
      <w:numFmt w:val="bullet"/>
      <w:lvlText w:val="•"/>
      <w:lvlJc w:val="left"/>
      <w:pPr>
        <w:ind w:left="8129" w:hanging="360"/>
      </w:pPr>
      <w:rPr>
        <w:rFonts w:hint="default"/>
      </w:rPr>
    </w:lvl>
  </w:abstractNum>
  <w:abstractNum w:abstractNumId="49">
    <w:nsid w:val="2BF5026F"/>
    <w:multiLevelType w:val="hybridMultilevel"/>
    <w:tmpl w:val="F8E87696"/>
    <w:lvl w:ilvl="0" w:tplc="B9EC0168">
      <w:start w:val="1"/>
      <w:numFmt w:val="decimal"/>
      <w:lvlText w:val="%1."/>
      <w:lvlJc w:val="left"/>
      <w:pPr>
        <w:ind w:left="1013" w:hanging="281"/>
      </w:pPr>
      <w:rPr>
        <w:rFonts w:ascii="Times New Roman" w:eastAsia="Times New Roman" w:hAnsi="Times New Roman" w:cs="Times New Roman" w:hint="default"/>
        <w:spacing w:val="-21"/>
        <w:w w:val="99"/>
        <w:sz w:val="24"/>
        <w:szCs w:val="24"/>
      </w:rPr>
    </w:lvl>
    <w:lvl w:ilvl="1" w:tplc="39C6F13A">
      <w:numFmt w:val="bullet"/>
      <w:lvlText w:val="•"/>
      <w:lvlJc w:val="left"/>
      <w:pPr>
        <w:ind w:left="1866" w:hanging="281"/>
      </w:pPr>
      <w:rPr>
        <w:rFonts w:hint="default"/>
      </w:rPr>
    </w:lvl>
    <w:lvl w:ilvl="2" w:tplc="BF801230">
      <w:numFmt w:val="bullet"/>
      <w:lvlText w:val="•"/>
      <w:lvlJc w:val="left"/>
      <w:pPr>
        <w:ind w:left="2713" w:hanging="281"/>
      </w:pPr>
      <w:rPr>
        <w:rFonts w:hint="default"/>
      </w:rPr>
    </w:lvl>
    <w:lvl w:ilvl="3" w:tplc="3A80A806">
      <w:numFmt w:val="bullet"/>
      <w:lvlText w:val="•"/>
      <w:lvlJc w:val="left"/>
      <w:pPr>
        <w:ind w:left="3559" w:hanging="281"/>
      </w:pPr>
      <w:rPr>
        <w:rFonts w:hint="default"/>
      </w:rPr>
    </w:lvl>
    <w:lvl w:ilvl="4" w:tplc="6218BB5C">
      <w:numFmt w:val="bullet"/>
      <w:lvlText w:val="•"/>
      <w:lvlJc w:val="left"/>
      <w:pPr>
        <w:ind w:left="4406" w:hanging="281"/>
      </w:pPr>
      <w:rPr>
        <w:rFonts w:hint="default"/>
      </w:rPr>
    </w:lvl>
    <w:lvl w:ilvl="5" w:tplc="2C5E61A6">
      <w:numFmt w:val="bullet"/>
      <w:lvlText w:val="•"/>
      <w:lvlJc w:val="left"/>
      <w:pPr>
        <w:ind w:left="5253" w:hanging="281"/>
      </w:pPr>
      <w:rPr>
        <w:rFonts w:hint="default"/>
      </w:rPr>
    </w:lvl>
    <w:lvl w:ilvl="6" w:tplc="9B5457C6">
      <w:numFmt w:val="bullet"/>
      <w:lvlText w:val="•"/>
      <w:lvlJc w:val="left"/>
      <w:pPr>
        <w:ind w:left="6099" w:hanging="281"/>
      </w:pPr>
      <w:rPr>
        <w:rFonts w:hint="default"/>
      </w:rPr>
    </w:lvl>
    <w:lvl w:ilvl="7" w:tplc="998AF0B8">
      <w:numFmt w:val="bullet"/>
      <w:lvlText w:val="•"/>
      <w:lvlJc w:val="left"/>
      <w:pPr>
        <w:ind w:left="6946" w:hanging="281"/>
      </w:pPr>
      <w:rPr>
        <w:rFonts w:hint="default"/>
      </w:rPr>
    </w:lvl>
    <w:lvl w:ilvl="8" w:tplc="50A2C7DC">
      <w:numFmt w:val="bullet"/>
      <w:lvlText w:val="•"/>
      <w:lvlJc w:val="left"/>
      <w:pPr>
        <w:ind w:left="7793" w:hanging="281"/>
      </w:pPr>
      <w:rPr>
        <w:rFonts w:hint="default"/>
      </w:rPr>
    </w:lvl>
  </w:abstractNum>
  <w:abstractNum w:abstractNumId="50">
    <w:nsid w:val="2C2C61DB"/>
    <w:multiLevelType w:val="multilevel"/>
    <w:tmpl w:val="A596F2F8"/>
    <w:lvl w:ilvl="0">
      <w:start w:val="4"/>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57"/>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CD0724B"/>
    <w:multiLevelType w:val="multilevel"/>
    <w:tmpl w:val="DD160E18"/>
    <w:lvl w:ilvl="0">
      <w:start w:val="5"/>
      <w:numFmt w:val="decimal"/>
      <w:lvlText w:val="%1."/>
      <w:lvlJc w:val="left"/>
      <w:pPr>
        <w:ind w:left="960" w:hanging="960"/>
      </w:pPr>
      <w:rPr>
        <w:rFonts w:hint="default"/>
      </w:rPr>
    </w:lvl>
    <w:lvl w:ilvl="1">
      <w:start w:val="3"/>
      <w:numFmt w:val="decimal"/>
      <w:lvlText w:val="%1.%2."/>
      <w:lvlJc w:val="left"/>
      <w:pPr>
        <w:ind w:left="960" w:hanging="960"/>
      </w:pPr>
      <w:rPr>
        <w:rFonts w:hint="default"/>
      </w:rPr>
    </w:lvl>
    <w:lvl w:ilvl="2">
      <w:start w:val="113"/>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2D623A2E"/>
    <w:multiLevelType w:val="hybridMultilevel"/>
    <w:tmpl w:val="5540CF46"/>
    <w:lvl w:ilvl="0" w:tplc="494415CE">
      <w:start w:val="1"/>
      <w:numFmt w:val="decimal"/>
      <w:lvlText w:val="%1."/>
      <w:lvlJc w:val="left"/>
      <w:pPr>
        <w:ind w:left="0" w:hanging="201"/>
      </w:pPr>
      <w:rPr>
        <w:rFonts w:ascii="Times New Roman" w:eastAsia="Times New Roman" w:hAnsi="Times New Roman" w:cs="Times New Roman" w:hint="default"/>
        <w:spacing w:val="0"/>
        <w:w w:val="99"/>
        <w:sz w:val="20"/>
        <w:szCs w:val="20"/>
      </w:rPr>
    </w:lvl>
    <w:lvl w:ilvl="1" w:tplc="E8E2E3AC">
      <w:numFmt w:val="bullet"/>
      <w:lvlText w:val="•"/>
      <w:lvlJc w:val="left"/>
      <w:pPr>
        <w:ind w:left="1068" w:hanging="201"/>
      </w:pPr>
      <w:rPr>
        <w:rFonts w:hint="default"/>
      </w:rPr>
    </w:lvl>
    <w:lvl w:ilvl="2" w:tplc="D18CA37C">
      <w:numFmt w:val="bullet"/>
      <w:lvlText w:val="•"/>
      <w:lvlJc w:val="left"/>
      <w:pPr>
        <w:ind w:left="2137" w:hanging="201"/>
      </w:pPr>
      <w:rPr>
        <w:rFonts w:hint="default"/>
      </w:rPr>
    </w:lvl>
    <w:lvl w:ilvl="3" w:tplc="7A1C017C">
      <w:numFmt w:val="bullet"/>
      <w:lvlText w:val="•"/>
      <w:lvlJc w:val="left"/>
      <w:pPr>
        <w:ind w:left="3206" w:hanging="201"/>
      </w:pPr>
      <w:rPr>
        <w:rFonts w:hint="default"/>
      </w:rPr>
    </w:lvl>
    <w:lvl w:ilvl="4" w:tplc="732859DA">
      <w:numFmt w:val="bullet"/>
      <w:lvlText w:val="•"/>
      <w:lvlJc w:val="left"/>
      <w:pPr>
        <w:ind w:left="4274" w:hanging="201"/>
      </w:pPr>
      <w:rPr>
        <w:rFonts w:hint="default"/>
      </w:rPr>
    </w:lvl>
    <w:lvl w:ilvl="5" w:tplc="635ADAEE">
      <w:numFmt w:val="bullet"/>
      <w:lvlText w:val="•"/>
      <w:lvlJc w:val="left"/>
      <w:pPr>
        <w:ind w:left="5343" w:hanging="201"/>
      </w:pPr>
      <w:rPr>
        <w:rFonts w:hint="default"/>
      </w:rPr>
    </w:lvl>
    <w:lvl w:ilvl="6" w:tplc="9466B8B8">
      <w:numFmt w:val="bullet"/>
      <w:lvlText w:val="•"/>
      <w:lvlJc w:val="left"/>
      <w:pPr>
        <w:ind w:left="6412" w:hanging="201"/>
      </w:pPr>
      <w:rPr>
        <w:rFonts w:hint="default"/>
      </w:rPr>
    </w:lvl>
    <w:lvl w:ilvl="7" w:tplc="0C86D9D0">
      <w:numFmt w:val="bullet"/>
      <w:lvlText w:val="•"/>
      <w:lvlJc w:val="left"/>
      <w:pPr>
        <w:ind w:left="7481" w:hanging="201"/>
      </w:pPr>
      <w:rPr>
        <w:rFonts w:hint="default"/>
      </w:rPr>
    </w:lvl>
    <w:lvl w:ilvl="8" w:tplc="A0DC9C76">
      <w:numFmt w:val="bullet"/>
      <w:lvlText w:val="•"/>
      <w:lvlJc w:val="left"/>
      <w:pPr>
        <w:ind w:left="8549" w:hanging="201"/>
      </w:pPr>
      <w:rPr>
        <w:rFonts w:hint="default"/>
      </w:rPr>
    </w:lvl>
  </w:abstractNum>
  <w:abstractNum w:abstractNumId="53">
    <w:nsid w:val="2E6E6495"/>
    <w:multiLevelType w:val="hybridMultilevel"/>
    <w:tmpl w:val="F80C7556"/>
    <w:lvl w:ilvl="0" w:tplc="0966F136">
      <w:start w:val="1"/>
      <w:numFmt w:val="decimal"/>
      <w:lvlText w:val="%1."/>
      <w:lvlJc w:val="left"/>
      <w:pPr>
        <w:ind w:left="278" w:hanging="231"/>
      </w:pPr>
      <w:rPr>
        <w:rFonts w:ascii="Times New Roman" w:eastAsia="Times New Roman" w:hAnsi="Times New Roman" w:cs="Times New Roman"/>
        <w:w w:val="100"/>
        <w:sz w:val="22"/>
        <w:szCs w:val="22"/>
      </w:rPr>
    </w:lvl>
    <w:lvl w:ilvl="1" w:tplc="B20E553E">
      <w:numFmt w:val="bullet"/>
      <w:lvlText w:val="•"/>
      <w:lvlJc w:val="left"/>
      <w:pPr>
        <w:ind w:left="1286" w:hanging="231"/>
      </w:pPr>
      <w:rPr>
        <w:rFonts w:hint="default"/>
      </w:rPr>
    </w:lvl>
    <w:lvl w:ilvl="2" w:tplc="8724D570">
      <w:numFmt w:val="bullet"/>
      <w:lvlText w:val="•"/>
      <w:lvlJc w:val="left"/>
      <w:pPr>
        <w:ind w:left="2293" w:hanging="231"/>
      </w:pPr>
      <w:rPr>
        <w:rFonts w:hint="default"/>
      </w:rPr>
    </w:lvl>
    <w:lvl w:ilvl="3" w:tplc="BB7ABA7C">
      <w:numFmt w:val="bullet"/>
      <w:lvlText w:val="•"/>
      <w:lvlJc w:val="left"/>
      <w:pPr>
        <w:ind w:left="3299" w:hanging="231"/>
      </w:pPr>
      <w:rPr>
        <w:rFonts w:hint="default"/>
      </w:rPr>
    </w:lvl>
    <w:lvl w:ilvl="4" w:tplc="BAFCDAFA">
      <w:numFmt w:val="bullet"/>
      <w:lvlText w:val="•"/>
      <w:lvlJc w:val="left"/>
      <w:pPr>
        <w:ind w:left="4306" w:hanging="231"/>
      </w:pPr>
      <w:rPr>
        <w:rFonts w:hint="default"/>
      </w:rPr>
    </w:lvl>
    <w:lvl w:ilvl="5" w:tplc="409E7C62">
      <w:numFmt w:val="bullet"/>
      <w:lvlText w:val="•"/>
      <w:lvlJc w:val="left"/>
      <w:pPr>
        <w:ind w:left="5313" w:hanging="231"/>
      </w:pPr>
      <w:rPr>
        <w:rFonts w:hint="default"/>
      </w:rPr>
    </w:lvl>
    <w:lvl w:ilvl="6" w:tplc="4B44EEA0">
      <w:numFmt w:val="bullet"/>
      <w:lvlText w:val="•"/>
      <w:lvlJc w:val="left"/>
      <w:pPr>
        <w:ind w:left="6319" w:hanging="231"/>
      </w:pPr>
      <w:rPr>
        <w:rFonts w:hint="default"/>
      </w:rPr>
    </w:lvl>
    <w:lvl w:ilvl="7" w:tplc="2F808C80">
      <w:numFmt w:val="bullet"/>
      <w:lvlText w:val="•"/>
      <w:lvlJc w:val="left"/>
      <w:pPr>
        <w:ind w:left="7326" w:hanging="231"/>
      </w:pPr>
      <w:rPr>
        <w:rFonts w:hint="default"/>
      </w:rPr>
    </w:lvl>
    <w:lvl w:ilvl="8" w:tplc="9174A5A2">
      <w:numFmt w:val="bullet"/>
      <w:lvlText w:val="•"/>
      <w:lvlJc w:val="left"/>
      <w:pPr>
        <w:ind w:left="8333" w:hanging="231"/>
      </w:pPr>
      <w:rPr>
        <w:rFonts w:hint="default"/>
      </w:rPr>
    </w:lvl>
  </w:abstractNum>
  <w:abstractNum w:abstractNumId="54">
    <w:nsid w:val="2EE00655"/>
    <w:multiLevelType w:val="hybridMultilevel"/>
    <w:tmpl w:val="4FC0CA98"/>
    <w:lvl w:ilvl="0" w:tplc="9FB6B496">
      <w:numFmt w:val="bullet"/>
      <w:lvlText w:val="-"/>
      <w:lvlJc w:val="left"/>
      <w:pPr>
        <w:ind w:left="1558" w:hanging="360"/>
      </w:pPr>
      <w:rPr>
        <w:rFonts w:ascii="Times New Roman" w:eastAsia="Times New Roman" w:hAnsi="Times New Roman" w:cs="Times New Roman" w:hint="default"/>
        <w:spacing w:val="-29"/>
        <w:w w:val="99"/>
        <w:sz w:val="24"/>
        <w:szCs w:val="24"/>
      </w:rPr>
    </w:lvl>
    <w:lvl w:ilvl="1" w:tplc="53705B38">
      <w:numFmt w:val="bullet"/>
      <w:lvlText w:val="•"/>
      <w:lvlJc w:val="left"/>
      <w:pPr>
        <w:ind w:left="2404" w:hanging="360"/>
      </w:pPr>
      <w:rPr>
        <w:rFonts w:hint="default"/>
      </w:rPr>
    </w:lvl>
    <w:lvl w:ilvl="2" w:tplc="E354984A">
      <w:numFmt w:val="bullet"/>
      <w:lvlText w:val="•"/>
      <w:lvlJc w:val="left"/>
      <w:pPr>
        <w:ind w:left="3249" w:hanging="360"/>
      </w:pPr>
      <w:rPr>
        <w:rFonts w:hint="default"/>
      </w:rPr>
    </w:lvl>
    <w:lvl w:ilvl="3" w:tplc="C30666C6">
      <w:numFmt w:val="bullet"/>
      <w:lvlText w:val="•"/>
      <w:lvlJc w:val="left"/>
      <w:pPr>
        <w:ind w:left="4093" w:hanging="360"/>
      </w:pPr>
      <w:rPr>
        <w:rFonts w:hint="default"/>
      </w:rPr>
    </w:lvl>
    <w:lvl w:ilvl="4" w:tplc="5A5AAE3C">
      <w:numFmt w:val="bullet"/>
      <w:lvlText w:val="•"/>
      <w:lvlJc w:val="left"/>
      <w:pPr>
        <w:ind w:left="4938" w:hanging="360"/>
      </w:pPr>
      <w:rPr>
        <w:rFonts w:hint="default"/>
      </w:rPr>
    </w:lvl>
    <w:lvl w:ilvl="5" w:tplc="C164A8B2">
      <w:numFmt w:val="bullet"/>
      <w:lvlText w:val="•"/>
      <w:lvlJc w:val="left"/>
      <w:pPr>
        <w:ind w:left="5783" w:hanging="360"/>
      </w:pPr>
      <w:rPr>
        <w:rFonts w:hint="default"/>
      </w:rPr>
    </w:lvl>
    <w:lvl w:ilvl="6" w:tplc="4588F330">
      <w:numFmt w:val="bullet"/>
      <w:lvlText w:val="•"/>
      <w:lvlJc w:val="left"/>
      <w:pPr>
        <w:ind w:left="6627" w:hanging="360"/>
      </w:pPr>
      <w:rPr>
        <w:rFonts w:hint="default"/>
      </w:rPr>
    </w:lvl>
    <w:lvl w:ilvl="7" w:tplc="0092323E">
      <w:numFmt w:val="bullet"/>
      <w:lvlText w:val="•"/>
      <w:lvlJc w:val="left"/>
      <w:pPr>
        <w:ind w:left="7472" w:hanging="360"/>
      </w:pPr>
      <w:rPr>
        <w:rFonts w:hint="default"/>
      </w:rPr>
    </w:lvl>
    <w:lvl w:ilvl="8" w:tplc="D5048B30">
      <w:numFmt w:val="bullet"/>
      <w:lvlText w:val="•"/>
      <w:lvlJc w:val="left"/>
      <w:pPr>
        <w:ind w:left="8317" w:hanging="360"/>
      </w:pPr>
      <w:rPr>
        <w:rFonts w:hint="default"/>
      </w:rPr>
    </w:lvl>
  </w:abstractNum>
  <w:abstractNum w:abstractNumId="55">
    <w:nsid w:val="338C2C81"/>
    <w:multiLevelType w:val="hybridMultilevel"/>
    <w:tmpl w:val="212CE14C"/>
    <w:lvl w:ilvl="0" w:tplc="D100780A">
      <w:numFmt w:val="bullet"/>
      <w:lvlText w:val="–"/>
      <w:lvlJc w:val="left"/>
      <w:pPr>
        <w:ind w:left="298" w:hanging="180"/>
      </w:pPr>
      <w:rPr>
        <w:rFonts w:ascii="Times New Roman" w:eastAsia="Times New Roman" w:hAnsi="Times New Roman" w:cs="Times New Roman" w:hint="default"/>
        <w:spacing w:val="-1"/>
        <w:w w:val="99"/>
        <w:sz w:val="24"/>
        <w:szCs w:val="24"/>
      </w:rPr>
    </w:lvl>
    <w:lvl w:ilvl="1" w:tplc="79A639BC">
      <w:numFmt w:val="bullet"/>
      <w:lvlText w:val="-"/>
      <w:lvlJc w:val="left"/>
      <w:pPr>
        <w:ind w:left="118" w:hanging="140"/>
      </w:pPr>
      <w:rPr>
        <w:rFonts w:ascii="Times New Roman" w:eastAsia="Times New Roman" w:hAnsi="Times New Roman" w:cs="Times New Roman" w:hint="default"/>
        <w:w w:val="99"/>
        <w:sz w:val="24"/>
        <w:szCs w:val="24"/>
      </w:rPr>
    </w:lvl>
    <w:lvl w:ilvl="2" w:tplc="343E8FB8">
      <w:numFmt w:val="bullet"/>
      <w:lvlText w:val="-"/>
      <w:lvlJc w:val="left"/>
      <w:pPr>
        <w:ind w:left="118" w:hanging="152"/>
      </w:pPr>
      <w:rPr>
        <w:rFonts w:ascii="Times New Roman" w:eastAsia="Times New Roman" w:hAnsi="Times New Roman" w:cs="Times New Roman" w:hint="default"/>
        <w:w w:val="99"/>
        <w:sz w:val="24"/>
        <w:szCs w:val="24"/>
      </w:rPr>
    </w:lvl>
    <w:lvl w:ilvl="3" w:tplc="ED520534">
      <w:numFmt w:val="bullet"/>
      <w:lvlText w:val="•"/>
      <w:lvlJc w:val="left"/>
      <w:pPr>
        <w:ind w:left="2456" w:hanging="152"/>
      </w:pPr>
      <w:rPr>
        <w:rFonts w:hint="default"/>
      </w:rPr>
    </w:lvl>
    <w:lvl w:ilvl="4" w:tplc="1F8A6DC8">
      <w:numFmt w:val="bullet"/>
      <w:lvlText w:val="•"/>
      <w:lvlJc w:val="left"/>
      <w:pPr>
        <w:ind w:left="3535" w:hanging="152"/>
      </w:pPr>
      <w:rPr>
        <w:rFonts w:hint="default"/>
      </w:rPr>
    </w:lvl>
    <w:lvl w:ilvl="5" w:tplc="F1AAA80C">
      <w:numFmt w:val="bullet"/>
      <w:lvlText w:val="•"/>
      <w:lvlJc w:val="left"/>
      <w:pPr>
        <w:ind w:left="4613" w:hanging="152"/>
      </w:pPr>
      <w:rPr>
        <w:rFonts w:hint="default"/>
      </w:rPr>
    </w:lvl>
    <w:lvl w:ilvl="6" w:tplc="5DE6DCB6">
      <w:numFmt w:val="bullet"/>
      <w:lvlText w:val="•"/>
      <w:lvlJc w:val="left"/>
      <w:pPr>
        <w:ind w:left="5692" w:hanging="152"/>
      </w:pPr>
      <w:rPr>
        <w:rFonts w:hint="default"/>
      </w:rPr>
    </w:lvl>
    <w:lvl w:ilvl="7" w:tplc="D674E2B8">
      <w:numFmt w:val="bullet"/>
      <w:lvlText w:val="•"/>
      <w:lvlJc w:val="left"/>
      <w:pPr>
        <w:ind w:left="6770" w:hanging="152"/>
      </w:pPr>
      <w:rPr>
        <w:rFonts w:hint="default"/>
      </w:rPr>
    </w:lvl>
    <w:lvl w:ilvl="8" w:tplc="3BDE0F6A">
      <w:numFmt w:val="bullet"/>
      <w:lvlText w:val="•"/>
      <w:lvlJc w:val="left"/>
      <w:pPr>
        <w:ind w:left="7849" w:hanging="152"/>
      </w:pPr>
      <w:rPr>
        <w:rFonts w:hint="default"/>
      </w:rPr>
    </w:lvl>
  </w:abstractNum>
  <w:abstractNum w:abstractNumId="56">
    <w:nsid w:val="375879A6"/>
    <w:multiLevelType w:val="hybridMultilevel"/>
    <w:tmpl w:val="2DC0A374"/>
    <w:lvl w:ilvl="0" w:tplc="468A9A5E">
      <w:start w:val="1"/>
      <w:numFmt w:val="decimal"/>
      <w:lvlText w:val="%1."/>
      <w:lvlJc w:val="left"/>
      <w:pPr>
        <w:ind w:left="118" w:hanging="238"/>
      </w:pPr>
      <w:rPr>
        <w:rFonts w:ascii="Times New Roman" w:eastAsia="Times New Roman" w:hAnsi="Times New Roman" w:cs="Times New Roman" w:hint="default"/>
        <w:w w:val="100"/>
        <w:sz w:val="22"/>
        <w:szCs w:val="22"/>
      </w:rPr>
    </w:lvl>
    <w:lvl w:ilvl="1" w:tplc="8492516C">
      <w:numFmt w:val="bullet"/>
      <w:lvlText w:val="•"/>
      <w:lvlJc w:val="left"/>
      <w:pPr>
        <w:ind w:left="1132" w:hanging="238"/>
      </w:pPr>
      <w:rPr>
        <w:rFonts w:hint="default"/>
      </w:rPr>
    </w:lvl>
    <w:lvl w:ilvl="2" w:tplc="1CFA093E">
      <w:numFmt w:val="bullet"/>
      <w:lvlText w:val="•"/>
      <w:lvlJc w:val="left"/>
      <w:pPr>
        <w:ind w:left="2145" w:hanging="238"/>
      </w:pPr>
      <w:rPr>
        <w:rFonts w:hint="default"/>
      </w:rPr>
    </w:lvl>
    <w:lvl w:ilvl="3" w:tplc="FE826E66">
      <w:numFmt w:val="bullet"/>
      <w:lvlText w:val="•"/>
      <w:lvlJc w:val="left"/>
      <w:pPr>
        <w:ind w:left="3157" w:hanging="238"/>
      </w:pPr>
      <w:rPr>
        <w:rFonts w:hint="default"/>
      </w:rPr>
    </w:lvl>
    <w:lvl w:ilvl="4" w:tplc="C89212EA">
      <w:numFmt w:val="bullet"/>
      <w:lvlText w:val="•"/>
      <w:lvlJc w:val="left"/>
      <w:pPr>
        <w:ind w:left="4170" w:hanging="238"/>
      </w:pPr>
      <w:rPr>
        <w:rFonts w:hint="default"/>
      </w:rPr>
    </w:lvl>
    <w:lvl w:ilvl="5" w:tplc="1FD8F3DC">
      <w:numFmt w:val="bullet"/>
      <w:lvlText w:val="•"/>
      <w:lvlJc w:val="left"/>
      <w:pPr>
        <w:ind w:left="5183" w:hanging="238"/>
      </w:pPr>
      <w:rPr>
        <w:rFonts w:hint="default"/>
      </w:rPr>
    </w:lvl>
    <w:lvl w:ilvl="6" w:tplc="0672AA6A">
      <w:numFmt w:val="bullet"/>
      <w:lvlText w:val="•"/>
      <w:lvlJc w:val="left"/>
      <w:pPr>
        <w:ind w:left="6195" w:hanging="238"/>
      </w:pPr>
      <w:rPr>
        <w:rFonts w:hint="default"/>
      </w:rPr>
    </w:lvl>
    <w:lvl w:ilvl="7" w:tplc="2DF2F81A">
      <w:numFmt w:val="bullet"/>
      <w:lvlText w:val="•"/>
      <w:lvlJc w:val="left"/>
      <w:pPr>
        <w:ind w:left="7208" w:hanging="238"/>
      </w:pPr>
      <w:rPr>
        <w:rFonts w:hint="default"/>
      </w:rPr>
    </w:lvl>
    <w:lvl w:ilvl="8" w:tplc="843424D6">
      <w:numFmt w:val="bullet"/>
      <w:lvlText w:val="•"/>
      <w:lvlJc w:val="left"/>
      <w:pPr>
        <w:ind w:left="8221" w:hanging="238"/>
      </w:pPr>
      <w:rPr>
        <w:rFonts w:hint="default"/>
      </w:rPr>
    </w:lvl>
  </w:abstractNum>
  <w:abstractNum w:abstractNumId="57">
    <w:nsid w:val="38E567F3"/>
    <w:multiLevelType w:val="hybridMultilevel"/>
    <w:tmpl w:val="3BAA6AFC"/>
    <w:lvl w:ilvl="0" w:tplc="D452D21E">
      <w:numFmt w:val="bullet"/>
      <w:lvlText w:val="–"/>
      <w:lvlJc w:val="left"/>
      <w:pPr>
        <w:ind w:left="298" w:hanging="180"/>
      </w:pPr>
      <w:rPr>
        <w:rFonts w:ascii="Times New Roman" w:eastAsia="Times New Roman" w:hAnsi="Times New Roman" w:cs="Times New Roman" w:hint="default"/>
        <w:spacing w:val="-2"/>
        <w:w w:val="99"/>
        <w:sz w:val="24"/>
        <w:szCs w:val="24"/>
      </w:rPr>
    </w:lvl>
    <w:lvl w:ilvl="1" w:tplc="4670AF1E">
      <w:numFmt w:val="bullet"/>
      <w:lvlText w:val="-"/>
      <w:lvlJc w:val="left"/>
      <w:pPr>
        <w:ind w:left="118" w:hanging="159"/>
      </w:pPr>
      <w:rPr>
        <w:rFonts w:ascii="Times New Roman" w:eastAsia="Times New Roman" w:hAnsi="Times New Roman" w:cs="Times New Roman" w:hint="default"/>
        <w:w w:val="99"/>
        <w:sz w:val="24"/>
        <w:szCs w:val="24"/>
      </w:rPr>
    </w:lvl>
    <w:lvl w:ilvl="2" w:tplc="BAA60EB4">
      <w:numFmt w:val="bullet"/>
      <w:lvlText w:val="-"/>
      <w:lvlJc w:val="left"/>
      <w:pPr>
        <w:ind w:left="1518" w:hanging="140"/>
      </w:pPr>
      <w:rPr>
        <w:rFonts w:ascii="Times New Roman" w:eastAsia="Times New Roman" w:hAnsi="Times New Roman" w:cs="Times New Roman" w:hint="default"/>
        <w:w w:val="99"/>
        <w:sz w:val="24"/>
        <w:szCs w:val="24"/>
      </w:rPr>
    </w:lvl>
    <w:lvl w:ilvl="3" w:tplc="8EC6ED86">
      <w:numFmt w:val="bullet"/>
      <w:lvlText w:val="•"/>
      <w:lvlJc w:val="left"/>
      <w:pPr>
        <w:ind w:left="2580" w:hanging="140"/>
      </w:pPr>
      <w:rPr>
        <w:rFonts w:hint="default"/>
      </w:rPr>
    </w:lvl>
    <w:lvl w:ilvl="4" w:tplc="D7847A28">
      <w:numFmt w:val="bullet"/>
      <w:lvlText w:val="•"/>
      <w:lvlJc w:val="left"/>
      <w:pPr>
        <w:ind w:left="3641" w:hanging="140"/>
      </w:pPr>
      <w:rPr>
        <w:rFonts w:hint="default"/>
      </w:rPr>
    </w:lvl>
    <w:lvl w:ilvl="5" w:tplc="B9382240">
      <w:numFmt w:val="bullet"/>
      <w:lvlText w:val="•"/>
      <w:lvlJc w:val="left"/>
      <w:pPr>
        <w:ind w:left="4702" w:hanging="140"/>
      </w:pPr>
      <w:rPr>
        <w:rFonts w:hint="default"/>
      </w:rPr>
    </w:lvl>
    <w:lvl w:ilvl="6" w:tplc="485ECE0E">
      <w:numFmt w:val="bullet"/>
      <w:lvlText w:val="•"/>
      <w:lvlJc w:val="left"/>
      <w:pPr>
        <w:ind w:left="5763" w:hanging="140"/>
      </w:pPr>
      <w:rPr>
        <w:rFonts w:hint="default"/>
      </w:rPr>
    </w:lvl>
    <w:lvl w:ilvl="7" w:tplc="AE3A70B4">
      <w:numFmt w:val="bullet"/>
      <w:lvlText w:val="•"/>
      <w:lvlJc w:val="left"/>
      <w:pPr>
        <w:ind w:left="6824" w:hanging="140"/>
      </w:pPr>
      <w:rPr>
        <w:rFonts w:hint="default"/>
      </w:rPr>
    </w:lvl>
    <w:lvl w:ilvl="8" w:tplc="30082C2E">
      <w:numFmt w:val="bullet"/>
      <w:lvlText w:val="•"/>
      <w:lvlJc w:val="left"/>
      <w:pPr>
        <w:ind w:left="7884" w:hanging="140"/>
      </w:pPr>
      <w:rPr>
        <w:rFonts w:hint="default"/>
      </w:rPr>
    </w:lvl>
  </w:abstractNum>
  <w:abstractNum w:abstractNumId="58">
    <w:nsid w:val="396A681D"/>
    <w:multiLevelType w:val="hybridMultilevel"/>
    <w:tmpl w:val="C6DC7FB4"/>
    <w:lvl w:ilvl="0" w:tplc="AFF2661A">
      <w:start w:val="1"/>
      <w:numFmt w:val="decimal"/>
      <w:lvlText w:val="%1."/>
      <w:lvlJc w:val="left"/>
      <w:pPr>
        <w:ind w:left="704" w:hanging="233"/>
      </w:pPr>
      <w:rPr>
        <w:rFonts w:ascii="Times New Roman" w:eastAsia="Times New Roman" w:hAnsi="Times New Roman" w:cs="Times New Roman" w:hint="default"/>
        <w:spacing w:val="-3"/>
        <w:w w:val="100"/>
        <w:sz w:val="22"/>
        <w:szCs w:val="22"/>
      </w:rPr>
    </w:lvl>
    <w:lvl w:ilvl="1" w:tplc="767A94A0">
      <w:start w:val="1"/>
      <w:numFmt w:val="decimal"/>
      <w:lvlText w:val="%2."/>
      <w:lvlJc w:val="left"/>
      <w:pPr>
        <w:ind w:left="784" w:hanging="236"/>
      </w:pPr>
      <w:rPr>
        <w:rFonts w:ascii="Times New Roman" w:eastAsia="Times New Roman" w:hAnsi="Times New Roman" w:cs="Times New Roman" w:hint="default"/>
        <w:w w:val="100"/>
        <w:sz w:val="22"/>
        <w:szCs w:val="22"/>
      </w:rPr>
    </w:lvl>
    <w:lvl w:ilvl="2" w:tplc="3ED82DAC">
      <w:numFmt w:val="bullet"/>
      <w:lvlText w:val="•"/>
      <w:lvlJc w:val="left"/>
      <w:pPr>
        <w:ind w:left="1851" w:hanging="236"/>
      </w:pPr>
      <w:rPr>
        <w:rFonts w:hint="default"/>
      </w:rPr>
    </w:lvl>
    <w:lvl w:ilvl="3" w:tplc="7840972C">
      <w:numFmt w:val="bullet"/>
      <w:lvlText w:val="•"/>
      <w:lvlJc w:val="left"/>
      <w:pPr>
        <w:ind w:left="2923" w:hanging="236"/>
      </w:pPr>
      <w:rPr>
        <w:rFonts w:hint="default"/>
      </w:rPr>
    </w:lvl>
    <w:lvl w:ilvl="4" w:tplc="090C66AE">
      <w:numFmt w:val="bullet"/>
      <w:lvlText w:val="•"/>
      <w:lvlJc w:val="left"/>
      <w:pPr>
        <w:ind w:left="3995" w:hanging="236"/>
      </w:pPr>
      <w:rPr>
        <w:rFonts w:hint="default"/>
      </w:rPr>
    </w:lvl>
    <w:lvl w:ilvl="5" w:tplc="B7FA6062">
      <w:numFmt w:val="bullet"/>
      <w:lvlText w:val="•"/>
      <w:lvlJc w:val="left"/>
      <w:pPr>
        <w:ind w:left="5067" w:hanging="236"/>
      </w:pPr>
      <w:rPr>
        <w:rFonts w:hint="default"/>
      </w:rPr>
    </w:lvl>
    <w:lvl w:ilvl="6" w:tplc="1A4A10D4">
      <w:numFmt w:val="bullet"/>
      <w:lvlText w:val="•"/>
      <w:lvlJc w:val="left"/>
      <w:pPr>
        <w:ind w:left="6139" w:hanging="236"/>
      </w:pPr>
      <w:rPr>
        <w:rFonts w:hint="default"/>
      </w:rPr>
    </w:lvl>
    <w:lvl w:ilvl="7" w:tplc="FE8AB4A2">
      <w:numFmt w:val="bullet"/>
      <w:lvlText w:val="•"/>
      <w:lvlJc w:val="left"/>
      <w:pPr>
        <w:ind w:left="7210" w:hanging="236"/>
      </w:pPr>
      <w:rPr>
        <w:rFonts w:hint="default"/>
      </w:rPr>
    </w:lvl>
    <w:lvl w:ilvl="8" w:tplc="2D8A643E">
      <w:numFmt w:val="bullet"/>
      <w:lvlText w:val="•"/>
      <w:lvlJc w:val="left"/>
      <w:pPr>
        <w:ind w:left="8282" w:hanging="236"/>
      </w:pPr>
      <w:rPr>
        <w:rFonts w:hint="default"/>
      </w:rPr>
    </w:lvl>
  </w:abstractNum>
  <w:abstractNum w:abstractNumId="59">
    <w:nsid w:val="3B13799D"/>
    <w:multiLevelType w:val="hybridMultilevel"/>
    <w:tmpl w:val="B53E9DB8"/>
    <w:lvl w:ilvl="0" w:tplc="232478CE">
      <w:numFmt w:val="bullet"/>
      <w:lvlText w:val="-"/>
      <w:lvlJc w:val="left"/>
      <w:pPr>
        <w:ind w:left="298" w:hanging="176"/>
      </w:pPr>
      <w:rPr>
        <w:rFonts w:hint="default"/>
        <w:spacing w:val="-25"/>
        <w:w w:val="99"/>
      </w:rPr>
    </w:lvl>
    <w:lvl w:ilvl="1" w:tplc="EE1C43FC">
      <w:numFmt w:val="bullet"/>
      <w:lvlText w:val="•"/>
      <w:lvlJc w:val="left"/>
      <w:pPr>
        <w:ind w:left="1340" w:hanging="176"/>
      </w:pPr>
      <w:rPr>
        <w:rFonts w:hint="default"/>
      </w:rPr>
    </w:lvl>
    <w:lvl w:ilvl="2" w:tplc="AC76B2A4">
      <w:numFmt w:val="bullet"/>
      <w:lvlText w:val="•"/>
      <w:lvlJc w:val="left"/>
      <w:pPr>
        <w:ind w:left="2381" w:hanging="176"/>
      </w:pPr>
      <w:rPr>
        <w:rFonts w:hint="default"/>
      </w:rPr>
    </w:lvl>
    <w:lvl w:ilvl="3" w:tplc="F09C433C">
      <w:numFmt w:val="bullet"/>
      <w:lvlText w:val="•"/>
      <w:lvlJc w:val="left"/>
      <w:pPr>
        <w:ind w:left="3421" w:hanging="176"/>
      </w:pPr>
      <w:rPr>
        <w:rFonts w:hint="default"/>
      </w:rPr>
    </w:lvl>
    <w:lvl w:ilvl="4" w:tplc="D19E3578">
      <w:numFmt w:val="bullet"/>
      <w:lvlText w:val="•"/>
      <w:lvlJc w:val="left"/>
      <w:pPr>
        <w:ind w:left="4462" w:hanging="176"/>
      </w:pPr>
      <w:rPr>
        <w:rFonts w:hint="default"/>
      </w:rPr>
    </w:lvl>
    <w:lvl w:ilvl="5" w:tplc="A32A2288">
      <w:numFmt w:val="bullet"/>
      <w:lvlText w:val="•"/>
      <w:lvlJc w:val="left"/>
      <w:pPr>
        <w:ind w:left="5503" w:hanging="176"/>
      </w:pPr>
      <w:rPr>
        <w:rFonts w:hint="default"/>
      </w:rPr>
    </w:lvl>
    <w:lvl w:ilvl="6" w:tplc="3682A842">
      <w:numFmt w:val="bullet"/>
      <w:lvlText w:val="•"/>
      <w:lvlJc w:val="left"/>
      <w:pPr>
        <w:ind w:left="6543" w:hanging="176"/>
      </w:pPr>
      <w:rPr>
        <w:rFonts w:hint="default"/>
      </w:rPr>
    </w:lvl>
    <w:lvl w:ilvl="7" w:tplc="7820D6E6">
      <w:numFmt w:val="bullet"/>
      <w:lvlText w:val="•"/>
      <w:lvlJc w:val="left"/>
      <w:pPr>
        <w:ind w:left="7584" w:hanging="176"/>
      </w:pPr>
      <w:rPr>
        <w:rFonts w:hint="default"/>
      </w:rPr>
    </w:lvl>
    <w:lvl w:ilvl="8" w:tplc="D5140F0A">
      <w:numFmt w:val="bullet"/>
      <w:lvlText w:val="•"/>
      <w:lvlJc w:val="left"/>
      <w:pPr>
        <w:ind w:left="8625" w:hanging="176"/>
      </w:pPr>
      <w:rPr>
        <w:rFonts w:hint="default"/>
      </w:rPr>
    </w:lvl>
  </w:abstractNum>
  <w:abstractNum w:abstractNumId="60">
    <w:nsid w:val="3C107ED3"/>
    <w:multiLevelType w:val="hybridMultilevel"/>
    <w:tmpl w:val="614624CA"/>
    <w:lvl w:ilvl="0" w:tplc="A41C6CC0">
      <w:numFmt w:val="bullet"/>
      <w:lvlText w:val=""/>
      <w:lvlJc w:val="left"/>
      <w:pPr>
        <w:ind w:left="1279" w:hanging="360"/>
      </w:pPr>
      <w:rPr>
        <w:rFonts w:ascii="Symbol" w:eastAsia="Symbol" w:hAnsi="Symbol" w:cs="Symbol" w:hint="default"/>
        <w:w w:val="100"/>
        <w:sz w:val="24"/>
        <w:szCs w:val="24"/>
      </w:rPr>
    </w:lvl>
    <w:lvl w:ilvl="1" w:tplc="6458F054">
      <w:numFmt w:val="bullet"/>
      <w:lvlText w:val="•"/>
      <w:lvlJc w:val="left"/>
      <w:pPr>
        <w:ind w:left="2055" w:hanging="360"/>
      </w:pPr>
      <w:rPr>
        <w:rFonts w:hint="default"/>
      </w:rPr>
    </w:lvl>
    <w:lvl w:ilvl="2" w:tplc="80DE28CE">
      <w:numFmt w:val="bullet"/>
      <w:lvlText w:val="•"/>
      <w:lvlJc w:val="left"/>
      <w:pPr>
        <w:ind w:left="2831" w:hanging="360"/>
      </w:pPr>
      <w:rPr>
        <w:rFonts w:hint="default"/>
      </w:rPr>
    </w:lvl>
    <w:lvl w:ilvl="3" w:tplc="C7688370">
      <w:numFmt w:val="bullet"/>
      <w:lvlText w:val="•"/>
      <w:lvlJc w:val="left"/>
      <w:pPr>
        <w:ind w:left="3607" w:hanging="360"/>
      </w:pPr>
      <w:rPr>
        <w:rFonts w:hint="default"/>
      </w:rPr>
    </w:lvl>
    <w:lvl w:ilvl="4" w:tplc="D206F096">
      <w:numFmt w:val="bullet"/>
      <w:lvlText w:val="•"/>
      <w:lvlJc w:val="left"/>
      <w:pPr>
        <w:ind w:left="4382" w:hanging="360"/>
      </w:pPr>
      <w:rPr>
        <w:rFonts w:hint="default"/>
      </w:rPr>
    </w:lvl>
    <w:lvl w:ilvl="5" w:tplc="29AE61FE">
      <w:numFmt w:val="bullet"/>
      <w:lvlText w:val="•"/>
      <w:lvlJc w:val="left"/>
      <w:pPr>
        <w:ind w:left="5158" w:hanging="360"/>
      </w:pPr>
      <w:rPr>
        <w:rFonts w:hint="default"/>
      </w:rPr>
    </w:lvl>
    <w:lvl w:ilvl="6" w:tplc="A1442F18">
      <w:numFmt w:val="bullet"/>
      <w:lvlText w:val="•"/>
      <w:lvlJc w:val="left"/>
      <w:pPr>
        <w:ind w:left="5934" w:hanging="360"/>
      </w:pPr>
      <w:rPr>
        <w:rFonts w:hint="default"/>
      </w:rPr>
    </w:lvl>
    <w:lvl w:ilvl="7" w:tplc="FF6EDD9A">
      <w:numFmt w:val="bullet"/>
      <w:lvlText w:val="•"/>
      <w:lvlJc w:val="left"/>
      <w:pPr>
        <w:ind w:left="6710" w:hanging="360"/>
      </w:pPr>
      <w:rPr>
        <w:rFonts w:hint="default"/>
      </w:rPr>
    </w:lvl>
    <w:lvl w:ilvl="8" w:tplc="D7A2D92A">
      <w:numFmt w:val="bullet"/>
      <w:lvlText w:val="•"/>
      <w:lvlJc w:val="left"/>
      <w:pPr>
        <w:ind w:left="7485" w:hanging="360"/>
      </w:pPr>
      <w:rPr>
        <w:rFonts w:hint="default"/>
      </w:rPr>
    </w:lvl>
  </w:abstractNum>
  <w:abstractNum w:abstractNumId="61">
    <w:nsid w:val="3C776B94"/>
    <w:multiLevelType w:val="hybridMultilevel"/>
    <w:tmpl w:val="B678AB9C"/>
    <w:lvl w:ilvl="0" w:tplc="0D861B1A">
      <w:start w:val="1"/>
      <w:numFmt w:val="decimal"/>
      <w:lvlText w:val="%1."/>
      <w:lvlJc w:val="left"/>
      <w:pPr>
        <w:ind w:left="112" w:hanging="226"/>
      </w:pPr>
      <w:rPr>
        <w:rFonts w:ascii="Times New Roman" w:eastAsia="Times New Roman" w:hAnsi="Times New Roman" w:cs="Times New Roman" w:hint="default"/>
        <w:w w:val="100"/>
        <w:sz w:val="22"/>
        <w:szCs w:val="22"/>
      </w:rPr>
    </w:lvl>
    <w:lvl w:ilvl="1" w:tplc="0428DD9E">
      <w:numFmt w:val="bullet"/>
      <w:lvlText w:val="•"/>
      <w:lvlJc w:val="left"/>
      <w:pPr>
        <w:ind w:left="1587" w:hanging="226"/>
      </w:pPr>
      <w:rPr>
        <w:rFonts w:hint="default"/>
      </w:rPr>
    </w:lvl>
    <w:lvl w:ilvl="2" w:tplc="77EE5278">
      <w:numFmt w:val="bullet"/>
      <w:lvlText w:val="•"/>
      <w:lvlJc w:val="left"/>
      <w:pPr>
        <w:ind w:left="3055" w:hanging="226"/>
      </w:pPr>
      <w:rPr>
        <w:rFonts w:hint="default"/>
      </w:rPr>
    </w:lvl>
    <w:lvl w:ilvl="3" w:tplc="50B24B6A">
      <w:numFmt w:val="bullet"/>
      <w:lvlText w:val="•"/>
      <w:lvlJc w:val="left"/>
      <w:pPr>
        <w:ind w:left="4523" w:hanging="226"/>
      </w:pPr>
      <w:rPr>
        <w:rFonts w:hint="default"/>
      </w:rPr>
    </w:lvl>
    <w:lvl w:ilvl="4" w:tplc="B0F2C8B4">
      <w:numFmt w:val="bullet"/>
      <w:lvlText w:val="•"/>
      <w:lvlJc w:val="left"/>
      <w:pPr>
        <w:ind w:left="5991" w:hanging="226"/>
      </w:pPr>
      <w:rPr>
        <w:rFonts w:hint="default"/>
      </w:rPr>
    </w:lvl>
    <w:lvl w:ilvl="5" w:tplc="18CEE646">
      <w:numFmt w:val="bullet"/>
      <w:lvlText w:val="•"/>
      <w:lvlJc w:val="left"/>
      <w:pPr>
        <w:ind w:left="7459" w:hanging="226"/>
      </w:pPr>
      <w:rPr>
        <w:rFonts w:hint="default"/>
      </w:rPr>
    </w:lvl>
    <w:lvl w:ilvl="6" w:tplc="BC0A7148">
      <w:numFmt w:val="bullet"/>
      <w:lvlText w:val="•"/>
      <w:lvlJc w:val="left"/>
      <w:pPr>
        <w:ind w:left="8927" w:hanging="226"/>
      </w:pPr>
      <w:rPr>
        <w:rFonts w:hint="default"/>
      </w:rPr>
    </w:lvl>
    <w:lvl w:ilvl="7" w:tplc="786412AC">
      <w:numFmt w:val="bullet"/>
      <w:lvlText w:val="•"/>
      <w:lvlJc w:val="left"/>
      <w:pPr>
        <w:ind w:left="10394" w:hanging="226"/>
      </w:pPr>
      <w:rPr>
        <w:rFonts w:hint="default"/>
      </w:rPr>
    </w:lvl>
    <w:lvl w:ilvl="8" w:tplc="AFECA5BC">
      <w:numFmt w:val="bullet"/>
      <w:lvlText w:val="•"/>
      <w:lvlJc w:val="left"/>
      <w:pPr>
        <w:ind w:left="11862" w:hanging="226"/>
      </w:pPr>
      <w:rPr>
        <w:rFonts w:hint="default"/>
      </w:rPr>
    </w:lvl>
  </w:abstractNum>
  <w:abstractNum w:abstractNumId="62">
    <w:nsid w:val="3D2F0663"/>
    <w:multiLevelType w:val="hybridMultilevel"/>
    <w:tmpl w:val="79924EB4"/>
    <w:lvl w:ilvl="0" w:tplc="E006D05E">
      <w:start w:val="1"/>
      <w:numFmt w:val="decimal"/>
      <w:lvlText w:val="%1."/>
      <w:lvlJc w:val="left"/>
      <w:pPr>
        <w:ind w:left="1025" w:hanging="360"/>
      </w:pPr>
      <w:rPr>
        <w:rFonts w:ascii="Times New Roman" w:eastAsia="Times New Roman" w:hAnsi="Times New Roman" w:cs="Times New Roman" w:hint="default"/>
        <w:spacing w:val="-8"/>
        <w:w w:val="99"/>
        <w:sz w:val="24"/>
        <w:szCs w:val="24"/>
      </w:rPr>
    </w:lvl>
    <w:lvl w:ilvl="1" w:tplc="504852A4">
      <w:numFmt w:val="bullet"/>
      <w:lvlText w:val="•"/>
      <w:lvlJc w:val="left"/>
      <w:pPr>
        <w:ind w:left="1866" w:hanging="360"/>
      </w:pPr>
      <w:rPr>
        <w:rFonts w:hint="default"/>
      </w:rPr>
    </w:lvl>
    <w:lvl w:ilvl="2" w:tplc="D7BA8ACC">
      <w:numFmt w:val="bullet"/>
      <w:lvlText w:val="•"/>
      <w:lvlJc w:val="left"/>
      <w:pPr>
        <w:ind w:left="2713" w:hanging="360"/>
      </w:pPr>
      <w:rPr>
        <w:rFonts w:hint="default"/>
      </w:rPr>
    </w:lvl>
    <w:lvl w:ilvl="3" w:tplc="43ACAB58">
      <w:numFmt w:val="bullet"/>
      <w:lvlText w:val="•"/>
      <w:lvlJc w:val="left"/>
      <w:pPr>
        <w:ind w:left="3559" w:hanging="360"/>
      </w:pPr>
      <w:rPr>
        <w:rFonts w:hint="default"/>
      </w:rPr>
    </w:lvl>
    <w:lvl w:ilvl="4" w:tplc="BFDAA8CC">
      <w:numFmt w:val="bullet"/>
      <w:lvlText w:val="•"/>
      <w:lvlJc w:val="left"/>
      <w:pPr>
        <w:ind w:left="4406" w:hanging="360"/>
      </w:pPr>
      <w:rPr>
        <w:rFonts w:hint="default"/>
      </w:rPr>
    </w:lvl>
    <w:lvl w:ilvl="5" w:tplc="2D4AB494">
      <w:numFmt w:val="bullet"/>
      <w:lvlText w:val="•"/>
      <w:lvlJc w:val="left"/>
      <w:pPr>
        <w:ind w:left="5253" w:hanging="360"/>
      </w:pPr>
      <w:rPr>
        <w:rFonts w:hint="default"/>
      </w:rPr>
    </w:lvl>
    <w:lvl w:ilvl="6" w:tplc="036CB504">
      <w:numFmt w:val="bullet"/>
      <w:lvlText w:val="•"/>
      <w:lvlJc w:val="left"/>
      <w:pPr>
        <w:ind w:left="6099" w:hanging="360"/>
      </w:pPr>
      <w:rPr>
        <w:rFonts w:hint="default"/>
      </w:rPr>
    </w:lvl>
    <w:lvl w:ilvl="7" w:tplc="CFE06B0C">
      <w:numFmt w:val="bullet"/>
      <w:lvlText w:val="•"/>
      <w:lvlJc w:val="left"/>
      <w:pPr>
        <w:ind w:left="6946" w:hanging="360"/>
      </w:pPr>
      <w:rPr>
        <w:rFonts w:hint="default"/>
      </w:rPr>
    </w:lvl>
    <w:lvl w:ilvl="8" w:tplc="06289618">
      <w:numFmt w:val="bullet"/>
      <w:lvlText w:val="•"/>
      <w:lvlJc w:val="left"/>
      <w:pPr>
        <w:ind w:left="7793" w:hanging="360"/>
      </w:pPr>
      <w:rPr>
        <w:rFonts w:hint="default"/>
      </w:rPr>
    </w:lvl>
  </w:abstractNum>
  <w:abstractNum w:abstractNumId="63">
    <w:nsid w:val="3D3256B4"/>
    <w:multiLevelType w:val="multilevel"/>
    <w:tmpl w:val="EA88F59A"/>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68"/>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3D6765AC"/>
    <w:multiLevelType w:val="multilevel"/>
    <w:tmpl w:val="85B27C72"/>
    <w:lvl w:ilvl="0">
      <w:start w:val="5"/>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9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400A07AC"/>
    <w:multiLevelType w:val="hybridMultilevel"/>
    <w:tmpl w:val="C79091E2"/>
    <w:lvl w:ilvl="0" w:tplc="169A6F1E">
      <w:start w:val="1"/>
      <w:numFmt w:val="decimal"/>
      <w:lvlText w:val="%1)"/>
      <w:lvlJc w:val="left"/>
      <w:pPr>
        <w:ind w:left="1198" w:hanging="260"/>
      </w:pPr>
      <w:rPr>
        <w:rFonts w:ascii="Times New Roman" w:eastAsia="Times New Roman" w:hAnsi="Times New Roman" w:cs="Times New Roman"/>
        <w:w w:val="99"/>
        <w:sz w:val="24"/>
        <w:szCs w:val="24"/>
      </w:rPr>
    </w:lvl>
    <w:lvl w:ilvl="1" w:tplc="2D9AC09E">
      <w:numFmt w:val="bullet"/>
      <w:lvlText w:val="•"/>
      <w:lvlJc w:val="left"/>
      <w:pPr>
        <w:ind w:left="2080" w:hanging="260"/>
      </w:pPr>
      <w:rPr>
        <w:rFonts w:hint="default"/>
      </w:rPr>
    </w:lvl>
    <w:lvl w:ilvl="2" w:tplc="1E40FCEE">
      <w:numFmt w:val="bullet"/>
      <w:lvlText w:val="•"/>
      <w:lvlJc w:val="left"/>
      <w:pPr>
        <w:ind w:left="2961" w:hanging="260"/>
      </w:pPr>
      <w:rPr>
        <w:rFonts w:hint="default"/>
      </w:rPr>
    </w:lvl>
    <w:lvl w:ilvl="3" w:tplc="F25C7D82">
      <w:numFmt w:val="bullet"/>
      <w:lvlText w:val="•"/>
      <w:lvlJc w:val="left"/>
      <w:pPr>
        <w:ind w:left="3841" w:hanging="260"/>
      </w:pPr>
      <w:rPr>
        <w:rFonts w:hint="default"/>
      </w:rPr>
    </w:lvl>
    <w:lvl w:ilvl="4" w:tplc="7B38A026">
      <w:numFmt w:val="bullet"/>
      <w:lvlText w:val="•"/>
      <w:lvlJc w:val="left"/>
      <w:pPr>
        <w:ind w:left="4722" w:hanging="260"/>
      </w:pPr>
      <w:rPr>
        <w:rFonts w:hint="default"/>
      </w:rPr>
    </w:lvl>
    <w:lvl w:ilvl="5" w:tplc="4A88AAD6">
      <w:numFmt w:val="bullet"/>
      <w:lvlText w:val="•"/>
      <w:lvlJc w:val="left"/>
      <w:pPr>
        <w:ind w:left="5603" w:hanging="260"/>
      </w:pPr>
      <w:rPr>
        <w:rFonts w:hint="default"/>
      </w:rPr>
    </w:lvl>
    <w:lvl w:ilvl="6" w:tplc="53E258F4">
      <w:numFmt w:val="bullet"/>
      <w:lvlText w:val="•"/>
      <w:lvlJc w:val="left"/>
      <w:pPr>
        <w:ind w:left="6483" w:hanging="260"/>
      </w:pPr>
      <w:rPr>
        <w:rFonts w:hint="default"/>
      </w:rPr>
    </w:lvl>
    <w:lvl w:ilvl="7" w:tplc="19BA326A">
      <w:numFmt w:val="bullet"/>
      <w:lvlText w:val="•"/>
      <w:lvlJc w:val="left"/>
      <w:pPr>
        <w:ind w:left="7364" w:hanging="260"/>
      </w:pPr>
      <w:rPr>
        <w:rFonts w:hint="default"/>
      </w:rPr>
    </w:lvl>
    <w:lvl w:ilvl="8" w:tplc="7BEEC818">
      <w:numFmt w:val="bullet"/>
      <w:lvlText w:val="•"/>
      <w:lvlJc w:val="left"/>
      <w:pPr>
        <w:ind w:left="8245" w:hanging="260"/>
      </w:pPr>
      <w:rPr>
        <w:rFonts w:hint="default"/>
      </w:rPr>
    </w:lvl>
  </w:abstractNum>
  <w:abstractNum w:abstractNumId="66">
    <w:nsid w:val="41B92A8A"/>
    <w:multiLevelType w:val="hybridMultilevel"/>
    <w:tmpl w:val="539AD02A"/>
    <w:lvl w:ilvl="0" w:tplc="975C4282">
      <w:start w:val="6"/>
      <w:numFmt w:val="decimal"/>
      <w:lvlText w:val="%1"/>
      <w:lvlJc w:val="left"/>
      <w:pPr>
        <w:ind w:left="1013" w:hanging="151"/>
      </w:pPr>
      <w:rPr>
        <w:rFonts w:ascii="Times New Roman" w:eastAsia="Times New Roman" w:hAnsi="Times New Roman" w:cs="Times New Roman" w:hint="default"/>
        <w:w w:val="99"/>
        <w:sz w:val="20"/>
        <w:szCs w:val="20"/>
      </w:rPr>
    </w:lvl>
    <w:lvl w:ilvl="1" w:tplc="C83E98FC">
      <w:numFmt w:val="bullet"/>
      <w:lvlText w:val="•"/>
      <w:lvlJc w:val="left"/>
      <w:pPr>
        <w:ind w:left="1878" w:hanging="151"/>
      </w:pPr>
      <w:rPr>
        <w:rFonts w:hint="default"/>
      </w:rPr>
    </w:lvl>
    <w:lvl w:ilvl="2" w:tplc="957EA09A">
      <w:numFmt w:val="bullet"/>
      <w:lvlText w:val="•"/>
      <w:lvlJc w:val="left"/>
      <w:pPr>
        <w:ind w:left="2737" w:hanging="151"/>
      </w:pPr>
      <w:rPr>
        <w:rFonts w:hint="default"/>
      </w:rPr>
    </w:lvl>
    <w:lvl w:ilvl="3" w:tplc="B1B85FA4">
      <w:numFmt w:val="bullet"/>
      <w:lvlText w:val="•"/>
      <w:lvlJc w:val="left"/>
      <w:pPr>
        <w:ind w:left="3595" w:hanging="151"/>
      </w:pPr>
      <w:rPr>
        <w:rFonts w:hint="default"/>
      </w:rPr>
    </w:lvl>
    <w:lvl w:ilvl="4" w:tplc="B054FA8C">
      <w:numFmt w:val="bullet"/>
      <w:lvlText w:val="•"/>
      <w:lvlJc w:val="left"/>
      <w:pPr>
        <w:ind w:left="4454" w:hanging="151"/>
      </w:pPr>
      <w:rPr>
        <w:rFonts w:hint="default"/>
      </w:rPr>
    </w:lvl>
    <w:lvl w:ilvl="5" w:tplc="77E85D10">
      <w:numFmt w:val="bullet"/>
      <w:lvlText w:val="•"/>
      <w:lvlJc w:val="left"/>
      <w:pPr>
        <w:ind w:left="5313" w:hanging="151"/>
      </w:pPr>
      <w:rPr>
        <w:rFonts w:hint="default"/>
      </w:rPr>
    </w:lvl>
    <w:lvl w:ilvl="6" w:tplc="85487BCA">
      <w:numFmt w:val="bullet"/>
      <w:lvlText w:val="•"/>
      <w:lvlJc w:val="left"/>
      <w:pPr>
        <w:ind w:left="6171" w:hanging="151"/>
      </w:pPr>
      <w:rPr>
        <w:rFonts w:hint="default"/>
      </w:rPr>
    </w:lvl>
    <w:lvl w:ilvl="7" w:tplc="9C341F00">
      <w:numFmt w:val="bullet"/>
      <w:lvlText w:val="•"/>
      <w:lvlJc w:val="left"/>
      <w:pPr>
        <w:ind w:left="7030" w:hanging="151"/>
      </w:pPr>
      <w:rPr>
        <w:rFonts w:hint="default"/>
      </w:rPr>
    </w:lvl>
    <w:lvl w:ilvl="8" w:tplc="B92EAD88">
      <w:numFmt w:val="bullet"/>
      <w:lvlText w:val="•"/>
      <w:lvlJc w:val="left"/>
      <w:pPr>
        <w:ind w:left="7889" w:hanging="151"/>
      </w:pPr>
      <w:rPr>
        <w:rFonts w:hint="default"/>
      </w:rPr>
    </w:lvl>
  </w:abstractNum>
  <w:abstractNum w:abstractNumId="67">
    <w:nsid w:val="42920F93"/>
    <w:multiLevelType w:val="multilevel"/>
    <w:tmpl w:val="70EC7544"/>
    <w:lvl w:ilvl="0">
      <w:start w:val="5"/>
      <w:numFmt w:val="decimal"/>
      <w:lvlText w:val="%1."/>
      <w:lvlJc w:val="left"/>
      <w:pPr>
        <w:ind w:left="960" w:hanging="960"/>
      </w:pPr>
      <w:rPr>
        <w:rFonts w:hint="default"/>
      </w:rPr>
    </w:lvl>
    <w:lvl w:ilvl="1">
      <w:start w:val="3"/>
      <w:numFmt w:val="decimal"/>
      <w:lvlText w:val="%1.%2."/>
      <w:lvlJc w:val="left"/>
      <w:pPr>
        <w:ind w:left="960" w:hanging="960"/>
      </w:pPr>
      <w:rPr>
        <w:rFonts w:hint="default"/>
      </w:rPr>
    </w:lvl>
    <w:lvl w:ilvl="2">
      <w:start w:val="148"/>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43B24C91"/>
    <w:multiLevelType w:val="hybridMultilevel"/>
    <w:tmpl w:val="419661B6"/>
    <w:lvl w:ilvl="0" w:tplc="F41C60AA">
      <w:start w:val="1"/>
      <w:numFmt w:val="decimal"/>
      <w:lvlText w:val="%1."/>
      <w:lvlJc w:val="left"/>
      <w:pPr>
        <w:ind w:left="1025" w:hanging="360"/>
      </w:pPr>
      <w:rPr>
        <w:rFonts w:ascii="Times New Roman" w:eastAsia="Times New Roman" w:hAnsi="Times New Roman" w:cs="Times New Roman" w:hint="default"/>
        <w:spacing w:val="-8"/>
        <w:w w:val="99"/>
        <w:sz w:val="24"/>
        <w:szCs w:val="24"/>
      </w:rPr>
    </w:lvl>
    <w:lvl w:ilvl="1" w:tplc="DF626532">
      <w:numFmt w:val="bullet"/>
      <w:lvlText w:val="•"/>
      <w:lvlJc w:val="left"/>
      <w:pPr>
        <w:ind w:left="1866" w:hanging="360"/>
      </w:pPr>
      <w:rPr>
        <w:rFonts w:hint="default"/>
      </w:rPr>
    </w:lvl>
    <w:lvl w:ilvl="2" w:tplc="846823CE">
      <w:numFmt w:val="bullet"/>
      <w:lvlText w:val="•"/>
      <w:lvlJc w:val="left"/>
      <w:pPr>
        <w:ind w:left="2713" w:hanging="360"/>
      </w:pPr>
      <w:rPr>
        <w:rFonts w:hint="default"/>
      </w:rPr>
    </w:lvl>
    <w:lvl w:ilvl="3" w:tplc="F5F20614">
      <w:numFmt w:val="bullet"/>
      <w:lvlText w:val="•"/>
      <w:lvlJc w:val="left"/>
      <w:pPr>
        <w:ind w:left="3559" w:hanging="360"/>
      </w:pPr>
      <w:rPr>
        <w:rFonts w:hint="default"/>
      </w:rPr>
    </w:lvl>
    <w:lvl w:ilvl="4" w:tplc="8E26E24E">
      <w:numFmt w:val="bullet"/>
      <w:lvlText w:val="•"/>
      <w:lvlJc w:val="left"/>
      <w:pPr>
        <w:ind w:left="4406" w:hanging="360"/>
      </w:pPr>
      <w:rPr>
        <w:rFonts w:hint="default"/>
      </w:rPr>
    </w:lvl>
    <w:lvl w:ilvl="5" w:tplc="6478C3F4">
      <w:numFmt w:val="bullet"/>
      <w:lvlText w:val="•"/>
      <w:lvlJc w:val="left"/>
      <w:pPr>
        <w:ind w:left="5253" w:hanging="360"/>
      </w:pPr>
      <w:rPr>
        <w:rFonts w:hint="default"/>
      </w:rPr>
    </w:lvl>
    <w:lvl w:ilvl="6" w:tplc="0C767404">
      <w:numFmt w:val="bullet"/>
      <w:lvlText w:val="•"/>
      <w:lvlJc w:val="left"/>
      <w:pPr>
        <w:ind w:left="6099" w:hanging="360"/>
      </w:pPr>
      <w:rPr>
        <w:rFonts w:hint="default"/>
      </w:rPr>
    </w:lvl>
    <w:lvl w:ilvl="7" w:tplc="560C6658">
      <w:numFmt w:val="bullet"/>
      <w:lvlText w:val="•"/>
      <w:lvlJc w:val="left"/>
      <w:pPr>
        <w:ind w:left="6946" w:hanging="360"/>
      </w:pPr>
      <w:rPr>
        <w:rFonts w:hint="default"/>
      </w:rPr>
    </w:lvl>
    <w:lvl w:ilvl="8" w:tplc="9B66116C">
      <w:numFmt w:val="bullet"/>
      <w:lvlText w:val="•"/>
      <w:lvlJc w:val="left"/>
      <w:pPr>
        <w:ind w:left="7793" w:hanging="360"/>
      </w:pPr>
      <w:rPr>
        <w:rFonts w:hint="default"/>
      </w:rPr>
    </w:lvl>
  </w:abstractNum>
  <w:abstractNum w:abstractNumId="69">
    <w:nsid w:val="45052546"/>
    <w:multiLevelType w:val="multilevel"/>
    <w:tmpl w:val="4F004BAE"/>
    <w:lvl w:ilvl="0">
      <w:start w:val="4"/>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69"/>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459C22FD"/>
    <w:multiLevelType w:val="multilevel"/>
    <w:tmpl w:val="920C7D16"/>
    <w:lvl w:ilvl="0">
      <w:start w:val="3"/>
      <w:numFmt w:val="decimal"/>
      <w:lvlText w:val="%1"/>
      <w:lvlJc w:val="left"/>
      <w:pPr>
        <w:ind w:left="478" w:hanging="360"/>
      </w:pPr>
      <w:rPr>
        <w:rFonts w:hint="default"/>
      </w:rPr>
    </w:lvl>
    <w:lvl w:ilvl="1">
      <w:start w:val="3"/>
      <w:numFmt w:val="decimal"/>
      <w:lvlText w:val="%1.%2"/>
      <w:lvlJc w:val="left"/>
      <w:pPr>
        <w:ind w:left="478" w:hanging="360"/>
      </w:pPr>
      <w:rPr>
        <w:rFonts w:ascii="Times New Roman" w:eastAsia="Times New Roman" w:hAnsi="Times New Roman" w:cs="Times New Roman" w:hint="default"/>
        <w:spacing w:val="-2"/>
        <w:w w:val="99"/>
        <w:sz w:val="24"/>
        <w:szCs w:val="24"/>
      </w:rPr>
    </w:lvl>
    <w:lvl w:ilvl="2">
      <w:numFmt w:val="bullet"/>
      <w:lvlText w:val="-"/>
      <w:lvlJc w:val="left"/>
      <w:pPr>
        <w:ind w:left="970" w:hanging="140"/>
      </w:pPr>
      <w:rPr>
        <w:rFonts w:ascii="Times New Roman" w:eastAsia="Times New Roman" w:hAnsi="Times New Roman" w:cs="Times New Roman" w:hint="default"/>
        <w:w w:val="99"/>
        <w:sz w:val="24"/>
        <w:szCs w:val="24"/>
      </w:rPr>
    </w:lvl>
    <w:lvl w:ilvl="3">
      <w:numFmt w:val="bullet"/>
      <w:lvlText w:val="•"/>
      <w:lvlJc w:val="left"/>
      <w:pPr>
        <w:ind w:left="2985" w:hanging="140"/>
      </w:pPr>
      <w:rPr>
        <w:rFonts w:hint="default"/>
      </w:rPr>
    </w:lvl>
    <w:lvl w:ilvl="4">
      <w:numFmt w:val="bullet"/>
      <w:lvlText w:val="•"/>
      <w:lvlJc w:val="left"/>
      <w:pPr>
        <w:ind w:left="3988" w:hanging="140"/>
      </w:pPr>
      <w:rPr>
        <w:rFonts w:hint="default"/>
      </w:rPr>
    </w:lvl>
    <w:lvl w:ilvl="5">
      <w:numFmt w:val="bullet"/>
      <w:lvlText w:val="•"/>
      <w:lvlJc w:val="left"/>
      <w:pPr>
        <w:ind w:left="4991" w:hanging="140"/>
      </w:pPr>
      <w:rPr>
        <w:rFonts w:hint="default"/>
      </w:rPr>
    </w:lvl>
    <w:lvl w:ilvl="6">
      <w:numFmt w:val="bullet"/>
      <w:lvlText w:val="•"/>
      <w:lvlJc w:val="left"/>
      <w:pPr>
        <w:ind w:left="5994" w:hanging="140"/>
      </w:pPr>
      <w:rPr>
        <w:rFonts w:hint="default"/>
      </w:rPr>
    </w:lvl>
    <w:lvl w:ilvl="7">
      <w:numFmt w:val="bullet"/>
      <w:lvlText w:val="•"/>
      <w:lvlJc w:val="left"/>
      <w:pPr>
        <w:ind w:left="6997" w:hanging="140"/>
      </w:pPr>
      <w:rPr>
        <w:rFonts w:hint="default"/>
      </w:rPr>
    </w:lvl>
    <w:lvl w:ilvl="8">
      <w:numFmt w:val="bullet"/>
      <w:lvlText w:val="•"/>
      <w:lvlJc w:val="left"/>
      <w:pPr>
        <w:ind w:left="8000" w:hanging="140"/>
      </w:pPr>
      <w:rPr>
        <w:rFonts w:hint="default"/>
      </w:rPr>
    </w:lvl>
  </w:abstractNum>
  <w:abstractNum w:abstractNumId="71">
    <w:nsid w:val="46415BB8"/>
    <w:multiLevelType w:val="hybridMultilevel"/>
    <w:tmpl w:val="F1F62090"/>
    <w:lvl w:ilvl="0" w:tplc="8E92FA4C">
      <w:start w:val="1"/>
      <w:numFmt w:val="decimal"/>
      <w:lvlText w:val="%1."/>
      <w:lvlJc w:val="left"/>
      <w:pPr>
        <w:ind w:left="1013" w:hanging="425"/>
      </w:pPr>
      <w:rPr>
        <w:rFonts w:ascii="Times New Roman" w:eastAsia="Times New Roman" w:hAnsi="Times New Roman" w:cs="Times New Roman" w:hint="default"/>
        <w:spacing w:val="-8"/>
        <w:w w:val="99"/>
        <w:sz w:val="24"/>
        <w:szCs w:val="24"/>
      </w:rPr>
    </w:lvl>
    <w:lvl w:ilvl="1" w:tplc="DC8A31A8">
      <w:numFmt w:val="bullet"/>
      <w:lvlText w:val="•"/>
      <w:lvlJc w:val="left"/>
      <w:pPr>
        <w:ind w:left="1866" w:hanging="425"/>
      </w:pPr>
      <w:rPr>
        <w:rFonts w:hint="default"/>
      </w:rPr>
    </w:lvl>
    <w:lvl w:ilvl="2" w:tplc="71204774">
      <w:numFmt w:val="bullet"/>
      <w:lvlText w:val="•"/>
      <w:lvlJc w:val="left"/>
      <w:pPr>
        <w:ind w:left="2713" w:hanging="425"/>
      </w:pPr>
      <w:rPr>
        <w:rFonts w:hint="default"/>
      </w:rPr>
    </w:lvl>
    <w:lvl w:ilvl="3" w:tplc="B262F004">
      <w:numFmt w:val="bullet"/>
      <w:lvlText w:val="•"/>
      <w:lvlJc w:val="left"/>
      <w:pPr>
        <w:ind w:left="3559" w:hanging="425"/>
      </w:pPr>
      <w:rPr>
        <w:rFonts w:hint="default"/>
      </w:rPr>
    </w:lvl>
    <w:lvl w:ilvl="4" w:tplc="54FCDD36">
      <w:numFmt w:val="bullet"/>
      <w:lvlText w:val="•"/>
      <w:lvlJc w:val="left"/>
      <w:pPr>
        <w:ind w:left="4406" w:hanging="425"/>
      </w:pPr>
      <w:rPr>
        <w:rFonts w:hint="default"/>
      </w:rPr>
    </w:lvl>
    <w:lvl w:ilvl="5" w:tplc="064E5F76">
      <w:numFmt w:val="bullet"/>
      <w:lvlText w:val="•"/>
      <w:lvlJc w:val="left"/>
      <w:pPr>
        <w:ind w:left="5253" w:hanging="425"/>
      </w:pPr>
      <w:rPr>
        <w:rFonts w:hint="default"/>
      </w:rPr>
    </w:lvl>
    <w:lvl w:ilvl="6" w:tplc="8758CB20">
      <w:numFmt w:val="bullet"/>
      <w:lvlText w:val="•"/>
      <w:lvlJc w:val="left"/>
      <w:pPr>
        <w:ind w:left="6099" w:hanging="425"/>
      </w:pPr>
      <w:rPr>
        <w:rFonts w:hint="default"/>
      </w:rPr>
    </w:lvl>
    <w:lvl w:ilvl="7" w:tplc="4380E1CC">
      <w:numFmt w:val="bullet"/>
      <w:lvlText w:val="•"/>
      <w:lvlJc w:val="left"/>
      <w:pPr>
        <w:ind w:left="6946" w:hanging="425"/>
      </w:pPr>
      <w:rPr>
        <w:rFonts w:hint="default"/>
      </w:rPr>
    </w:lvl>
    <w:lvl w:ilvl="8" w:tplc="10AE295E">
      <w:numFmt w:val="bullet"/>
      <w:lvlText w:val="•"/>
      <w:lvlJc w:val="left"/>
      <w:pPr>
        <w:ind w:left="7793" w:hanging="425"/>
      </w:pPr>
      <w:rPr>
        <w:rFonts w:hint="default"/>
      </w:rPr>
    </w:lvl>
  </w:abstractNum>
  <w:abstractNum w:abstractNumId="72">
    <w:nsid w:val="464871B1"/>
    <w:multiLevelType w:val="multilevel"/>
    <w:tmpl w:val="BB506F6E"/>
    <w:lvl w:ilvl="0">
      <w:start w:val="1"/>
      <w:numFmt w:val="decimal"/>
      <w:lvlText w:val="%1"/>
      <w:lvlJc w:val="left"/>
      <w:pPr>
        <w:ind w:left="178" w:hanging="564"/>
        <w:jc w:val="right"/>
      </w:pPr>
      <w:rPr>
        <w:rFonts w:hint="default"/>
      </w:rPr>
    </w:lvl>
    <w:lvl w:ilvl="1">
      <w:start w:val="1"/>
      <w:numFmt w:val="decimal"/>
      <w:lvlText w:val="%1.%2."/>
      <w:lvlJc w:val="left"/>
      <w:pPr>
        <w:ind w:left="1274" w:hanging="564"/>
        <w:jc w:val="right"/>
      </w:pPr>
      <w:rPr>
        <w:rFonts w:ascii="Times New Roman" w:eastAsia="Times New Roman" w:hAnsi="Times New Roman" w:cs="Times New Roman" w:hint="default"/>
        <w:b/>
        <w:bCs/>
        <w:spacing w:val="-29"/>
        <w:w w:val="99"/>
        <w:sz w:val="24"/>
        <w:szCs w:val="24"/>
      </w:rPr>
    </w:lvl>
    <w:lvl w:ilvl="2">
      <w:numFmt w:val="bullet"/>
      <w:lvlText w:val="-"/>
      <w:lvlJc w:val="left"/>
      <w:pPr>
        <w:ind w:left="1112" w:hanging="286"/>
      </w:pPr>
      <w:rPr>
        <w:rFonts w:ascii="Courier New" w:eastAsia="Courier New" w:hAnsi="Courier New" w:cs="Courier New" w:hint="default"/>
        <w:w w:val="100"/>
        <w:sz w:val="24"/>
        <w:szCs w:val="24"/>
      </w:rPr>
    </w:lvl>
    <w:lvl w:ilvl="3">
      <w:numFmt w:val="bullet"/>
      <w:lvlText w:val="•"/>
      <w:lvlJc w:val="left"/>
      <w:pPr>
        <w:ind w:left="2720" w:hanging="286"/>
      </w:pPr>
      <w:rPr>
        <w:rFonts w:hint="default"/>
      </w:rPr>
    </w:lvl>
    <w:lvl w:ilvl="4">
      <w:numFmt w:val="bullet"/>
      <w:lvlText w:val="•"/>
      <w:lvlJc w:val="left"/>
      <w:pPr>
        <w:ind w:left="3761" w:hanging="286"/>
      </w:pPr>
      <w:rPr>
        <w:rFonts w:hint="default"/>
      </w:rPr>
    </w:lvl>
    <w:lvl w:ilvl="5">
      <w:numFmt w:val="bullet"/>
      <w:lvlText w:val="•"/>
      <w:lvlJc w:val="left"/>
      <w:pPr>
        <w:ind w:left="4802" w:hanging="286"/>
      </w:pPr>
      <w:rPr>
        <w:rFonts w:hint="default"/>
      </w:rPr>
    </w:lvl>
    <w:lvl w:ilvl="6">
      <w:numFmt w:val="bullet"/>
      <w:lvlText w:val="•"/>
      <w:lvlJc w:val="left"/>
      <w:pPr>
        <w:ind w:left="5843" w:hanging="286"/>
      </w:pPr>
      <w:rPr>
        <w:rFonts w:hint="default"/>
      </w:rPr>
    </w:lvl>
    <w:lvl w:ilvl="7">
      <w:numFmt w:val="bullet"/>
      <w:lvlText w:val="•"/>
      <w:lvlJc w:val="left"/>
      <w:pPr>
        <w:ind w:left="6884" w:hanging="286"/>
      </w:pPr>
      <w:rPr>
        <w:rFonts w:hint="default"/>
      </w:rPr>
    </w:lvl>
    <w:lvl w:ilvl="8">
      <w:numFmt w:val="bullet"/>
      <w:lvlText w:val="•"/>
      <w:lvlJc w:val="left"/>
      <w:pPr>
        <w:ind w:left="7924" w:hanging="286"/>
      </w:pPr>
      <w:rPr>
        <w:rFonts w:hint="default"/>
      </w:rPr>
    </w:lvl>
  </w:abstractNum>
  <w:abstractNum w:abstractNumId="73">
    <w:nsid w:val="474A1C86"/>
    <w:multiLevelType w:val="hybridMultilevel"/>
    <w:tmpl w:val="D1D45CC4"/>
    <w:lvl w:ilvl="0" w:tplc="28046D1A">
      <w:start w:val="1"/>
      <w:numFmt w:val="decimal"/>
      <w:lvlText w:val="%1."/>
      <w:lvlJc w:val="left"/>
      <w:pPr>
        <w:ind w:left="278" w:hanging="235"/>
      </w:pPr>
      <w:rPr>
        <w:rFonts w:ascii="Times New Roman" w:eastAsia="Times New Roman" w:hAnsi="Times New Roman" w:cs="Times New Roman" w:hint="default"/>
        <w:w w:val="100"/>
        <w:sz w:val="22"/>
        <w:szCs w:val="22"/>
      </w:rPr>
    </w:lvl>
    <w:lvl w:ilvl="1" w:tplc="19EA6892">
      <w:numFmt w:val="bullet"/>
      <w:lvlText w:val="•"/>
      <w:lvlJc w:val="left"/>
      <w:pPr>
        <w:ind w:left="1286" w:hanging="235"/>
      </w:pPr>
      <w:rPr>
        <w:rFonts w:hint="default"/>
      </w:rPr>
    </w:lvl>
    <w:lvl w:ilvl="2" w:tplc="1C006E16">
      <w:numFmt w:val="bullet"/>
      <w:lvlText w:val="•"/>
      <w:lvlJc w:val="left"/>
      <w:pPr>
        <w:ind w:left="2293" w:hanging="235"/>
      </w:pPr>
      <w:rPr>
        <w:rFonts w:hint="default"/>
      </w:rPr>
    </w:lvl>
    <w:lvl w:ilvl="3" w:tplc="B882DEA0">
      <w:numFmt w:val="bullet"/>
      <w:lvlText w:val="•"/>
      <w:lvlJc w:val="left"/>
      <w:pPr>
        <w:ind w:left="3299" w:hanging="235"/>
      </w:pPr>
      <w:rPr>
        <w:rFonts w:hint="default"/>
      </w:rPr>
    </w:lvl>
    <w:lvl w:ilvl="4" w:tplc="51F0D6BC">
      <w:numFmt w:val="bullet"/>
      <w:lvlText w:val="•"/>
      <w:lvlJc w:val="left"/>
      <w:pPr>
        <w:ind w:left="4306" w:hanging="235"/>
      </w:pPr>
      <w:rPr>
        <w:rFonts w:hint="default"/>
      </w:rPr>
    </w:lvl>
    <w:lvl w:ilvl="5" w:tplc="9C7CB430">
      <w:numFmt w:val="bullet"/>
      <w:lvlText w:val="•"/>
      <w:lvlJc w:val="left"/>
      <w:pPr>
        <w:ind w:left="5313" w:hanging="235"/>
      </w:pPr>
      <w:rPr>
        <w:rFonts w:hint="default"/>
      </w:rPr>
    </w:lvl>
    <w:lvl w:ilvl="6" w:tplc="0F2EABB6">
      <w:numFmt w:val="bullet"/>
      <w:lvlText w:val="•"/>
      <w:lvlJc w:val="left"/>
      <w:pPr>
        <w:ind w:left="6319" w:hanging="235"/>
      </w:pPr>
      <w:rPr>
        <w:rFonts w:hint="default"/>
      </w:rPr>
    </w:lvl>
    <w:lvl w:ilvl="7" w:tplc="0674CB56">
      <w:numFmt w:val="bullet"/>
      <w:lvlText w:val="•"/>
      <w:lvlJc w:val="left"/>
      <w:pPr>
        <w:ind w:left="7326" w:hanging="235"/>
      </w:pPr>
      <w:rPr>
        <w:rFonts w:hint="default"/>
      </w:rPr>
    </w:lvl>
    <w:lvl w:ilvl="8" w:tplc="40CA01A0">
      <w:numFmt w:val="bullet"/>
      <w:lvlText w:val="•"/>
      <w:lvlJc w:val="left"/>
      <w:pPr>
        <w:ind w:left="8333" w:hanging="235"/>
      </w:pPr>
      <w:rPr>
        <w:rFonts w:hint="default"/>
      </w:rPr>
    </w:lvl>
  </w:abstractNum>
  <w:abstractNum w:abstractNumId="74">
    <w:nsid w:val="474E4BCC"/>
    <w:multiLevelType w:val="hybridMultilevel"/>
    <w:tmpl w:val="37841106"/>
    <w:lvl w:ilvl="0" w:tplc="61E290EE">
      <w:start w:val="1"/>
      <w:numFmt w:val="decimal"/>
      <w:lvlText w:val="%1."/>
      <w:lvlJc w:val="left"/>
      <w:pPr>
        <w:ind w:left="1349" w:hanging="360"/>
      </w:pPr>
      <w:rPr>
        <w:rFonts w:ascii="Times New Roman" w:eastAsia="Times New Roman" w:hAnsi="Times New Roman" w:cs="Times New Roman" w:hint="default"/>
        <w:w w:val="100"/>
        <w:sz w:val="22"/>
        <w:szCs w:val="22"/>
      </w:rPr>
    </w:lvl>
    <w:lvl w:ilvl="1" w:tplc="91FC0E68">
      <w:numFmt w:val="bullet"/>
      <w:lvlText w:val="•"/>
      <w:lvlJc w:val="left"/>
      <w:pPr>
        <w:ind w:left="2274" w:hanging="360"/>
      </w:pPr>
      <w:rPr>
        <w:rFonts w:hint="default"/>
      </w:rPr>
    </w:lvl>
    <w:lvl w:ilvl="2" w:tplc="EADED082">
      <w:numFmt w:val="bullet"/>
      <w:lvlText w:val="•"/>
      <w:lvlJc w:val="left"/>
      <w:pPr>
        <w:ind w:left="3209" w:hanging="360"/>
      </w:pPr>
      <w:rPr>
        <w:rFonts w:hint="default"/>
      </w:rPr>
    </w:lvl>
    <w:lvl w:ilvl="3" w:tplc="BAD8686E">
      <w:numFmt w:val="bullet"/>
      <w:lvlText w:val="•"/>
      <w:lvlJc w:val="left"/>
      <w:pPr>
        <w:ind w:left="4143" w:hanging="360"/>
      </w:pPr>
      <w:rPr>
        <w:rFonts w:hint="default"/>
      </w:rPr>
    </w:lvl>
    <w:lvl w:ilvl="4" w:tplc="A06E0A64">
      <w:numFmt w:val="bullet"/>
      <w:lvlText w:val="•"/>
      <w:lvlJc w:val="left"/>
      <w:pPr>
        <w:ind w:left="5078" w:hanging="360"/>
      </w:pPr>
      <w:rPr>
        <w:rFonts w:hint="default"/>
      </w:rPr>
    </w:lvl>
    <w:lvl w:ilvl="5" w:tplc="E646C0E2">
      <w:numFmt w:val="bullet"/>
      <w:lvlText w:val="•"/>
      <w:lvlJc w:val="left"/>
      <w:pPr>
        <w:ind w:left="6013" w:hanging="360"/>
      </w:pPr>
      <w:rPr>
        <w:rFonts w:hint="default"/>
      </w:rPr>
    </w:lvl>
    <w:lvl w:ilvl="6" w:tplc="4D00814A">
      <w:numFmt w:val="bullet"/>
      <w:lvlText w:val="•"/>
      <w:lvlJc w:val="left"/>
      <w:pPr>
        <w:ind w:left="6947" w:hanging="360"/>
      </w:pPr>
      <w:rPr>
        <w:rFonts w:hint="default"/>
      </w:rPr>
    </w:lvl>
    <w:lvl w:ilvl="7" w:tplc="70E69132">
      <w:numFmt w:val="bullet"/>
      <w:lvlText w:val="•"/>
      <w:lvlJc w:val="left"/>
      <w:pPr>
        <w:ind w:left="7882" w:hanging="360"/>
      </w:pPr>
      <w:rPr>
        <w:rFonts w:hint="default"/>
      </w:rPr>
    </w:lvl>
    <w:lvl w:ilvl="8" w:tplc="A2028DF2">
      <w:numFmt w:val="bullet"/>
      <w:lvlText w:val="•"/>
      <w:lvlJc w:val="left"/>
      <w:pPr>
        <w:ind w:left="8817" w:hanging="360"/>
      </w:pPr>
      <w:rPr>
        <w:rFonts w:hint="default"/>
      </w:rPr>
    </w:lvl>
  </w:abstractNum>
  <w:abstractNum w:abstractNumId="75">
    <w:nsid w:val="478C1879"/>
    <w:multiLevelType w:val="hybridMultilevel"/>
    <w:tmpl w:val="2B92E2B0"/>
    <w:lvl w:ilvl="0" w:tplc="1C2291EC">
      <w:numFmt w:val="bullet"/>
      <w:lvlText w:val="-"/>
      <w:lvlJc w:val="left"/>
      <w:pPr>
        <w:ind w:left="1126" w:hanging="140"/>
      </w:pPr>
      <w:rPr>
        <w:rFonts w:ascii="Times New Roman" w:eastAsia="Times New Roman" w:hAnsi="Times New Roman" w:cs="Times New Roman" w:hint="default"/>
        <w:w w:val="99"/>
        <w:sz w:val="24"/>
        <w:szCs w:val="24"/>
      </w:rPr>
    </w:lvl>
    <w:lvl w:ilvl="1" w:tplc="6DFE3BFA">
      <w:numFmt w:val="bullet"/>
      <w:lvlText w:val="•"/>
      <w:lvlJc w:val="left"/>
      <w:pPr>
        <w:ind w:left="2076" w:hanging="140"/>
      </w:pPr>
      <w:rPr>
        <w:rFonts w:hint="default"/>
      </w:rPr>
    </w:lvl>
    <w:lvl w:ilvl="2" w:tplc="3ABE09C6">
      <w:numFmt w:val="bullet"/>
      <w:lvlText w:val="•"/>
      <w:lvlJc w:val="left"/>
      <w:pPr>
        <w:ind w:left="3033" w:hanging="140"/>
      </w:pPr>
      <w:rPr>
        <w:rFonts w:hint="default"/>
      </w:rPr>
    </w:lvl>
    <w:lvl w:ilvl="3" w:tplc="648E2D9E">
      <w:numFmt w:val="bullet"/>
      <w:lvlText w:val="•"/>
      <w:lvlJc w:val="left"/>
      <w:pPr>
        <w:ind w:left="3989" w:hanging="140"/>
      </w:pPr>
      <w:rPr>
        <w:rFonts w:hint="default"/>
      </w:rPr>
    </w:lvl>
    <w:lvl w:ilvl="4" w:tplc="85E4F8E2">
      <w:numFmt w:val="bullet"/>
      <w:lvlText w:val="•"/>
      <w:lvlJc w:val="left"/>
      <w:pPr>
        <w:ind w:left="4946" w:hanging="140"/>
      </w:pPr>
      <w:rPr>
        <w:rFonts w:hint="default"/>
      </w:rPr>
    </w:lvl>
    <w:lvl w:ilvl="5" w:tplc="96F6EF30">
      <w:numFmt w:val="bullet"/>
      <w:lvlText w:val="•"/>
      <w:lvlJc w:val="left"/>
      <w:pPr>
        <w:ind w:left="5903" w:hanging="140"/>
      </w:pPr>
      <w:rPr>
        <w:rFonts w:hint="default"/>
      </w:rPr>
    </w:lvl>
    <w:lvl w:ilvl="6" w:tplc="CC9C1582">
      <w:numFmt w:val="bullet"/>
      <w:lvlText w:val="•"/>
      <w:lvlJc w:val="left"/>
      <w:pPr>
        <w:ind w:left="6859" w:hanging="140"/>
      </w:pPr>
      <w:rPr>
        <w:rFonts w:hint="default"/>
      </w:rPr>
    </w:lvl>
    <w:lvl w:ilvl="7" w:tplc="A566C5B6">
      <w:numFmt w:val="bullet"/>
      <w:lvlText w:val="•"/>
      <w:lvlJc w:val="left"/>
      <w:pPr>
        <w:ind w:left="7816" w:hanging="140"/>
      </w:pPr>
      <w:rPr>
        <w:rFonts w:hint="default"/>
      </w:rPr>
    </w:lvl>
    <w:lvl w:ilvl="8" w:tplc="71543872">
      <w:numFmt w:val="bullet"/>
      <w:lvlText w:val="•"/>
      <w:lvlJc w:val="left"/>
      <w:pPr>
        <w:ind w:left="8773" w:hanging="140"/>
      </w:pPr>
      <w:rPr>
        <w:rFonts w:hint="default"/>
      </w:rPr>
    </w:lvl>
  </w:abstractNum>
  <w:abstractNum w:abstractNumId="76">
    <w:nsid w:val="47F4172A"/>
    <w:multiLevelType w:val="hybridMultilevel"/>
    <w:tmpl w:val="A948A59A"/>
    <w:lvl w:ilvl="0" w:tplc="850A5570">
      <w:start w:val="1"/>
      <w:numFmt w:val="decimal"/>
      <w:lvlText w:val="%1"/>
      <w:lvlJc w:val="left"/>
      <w:pPr>
        <w:ind w:left="1013" w:hanging="151"/>
      </w:pPr>
      <w:rPr>
        <w:rFonts w:ascii="Times New Roman" w:eastAsia="Times New Roman" w:hAnsi="Times New Roman" w:cs="Times New Roman" w:hint="default"/>
        <w:w w:val="99"/>
        <w:sz w:val="20"/>
        <w:szCs w:val="20"/>
      </w:rPr>
    </w:lvl>
    <w:lvl w:ilvl="1" w:tplc="019ABE16">
      <w:numFmt w:val="bullet"/>
      <w:lvlText w:val="•"/>
      <w:lvlJc w:val="left"/>
      <w:pPr>
        <w:ind w:left="1878" w:hanging="151"/>
      </w:pPr>
      <w:rPr>
        <w:rFonts w:hint="default"/>
      </w:rPr>
    </w:lvl>
    <w:lvl w:ilvl="2" w:tplc="E6F85916">
      <w:numFmt w:val="bullet"/>
      <w:lvlText w:val="•"/>
      <w:lvlJc w:val="left"/>
      <w:pPr>
        <w:ind w:left="2737" w:hanging="151"/>
      </w:pPr>
      <w:rPr>
        <w:rFonts w:hint="default"/>
      </w:rPr>
    </w:lvl>
    <w:lvl w:ilvl="3" w:tplc="11DA45CA">
      <w:numFmt w:val="bullet"/>
      <w:lvlText w:val="•"/>
      <w:lvlJc w:val="left"/>
      <w:pPr>
        <w:ind w:left="3595" w:hanging="151"/>
      </w:pPr>
      <w:rPr>
        <w:rFonts w:hint="default"/>
      </w:rPr>
    </w:lvl>
    <w:lvl w:ilvl="4" w:tplc="E4FC40E4">
      <w:numFmt w:val="bullet"/>
      <w:lvlText w:val="•"/>
      <w:lvlJc w:val="left"/>
      <w:pPr>
        <w:ind w:left="4454" w:hanging="151"/>
      </w:pPr>
      <w:rPr>
        <w:rFonts w:hint="default"/>
      </w:rPr>
    </w:lvl>
    <w:lvl w:ilvl="5" w:tplc="D646EEA4">
      <w:numFmt w:val="bullet"/>
      <w:lvlText w:val="•"/>
      <w:lvlJc w:val="left"/>
      <w:pPr>
        <w:ind w:left="5313" w:hanging="151"/>
      </w:pPr>
      <w:rPr>
        <w:rFonts w:hint="default"/>
      </w:rPr>
    </w:lvl>
    <w:lvl w:ilvl="6" w:tplc="9BEA0EE6">
      <w:numFmt w:val="bullet"/>
      <w:lvlText w:val="•"/>
      <w:lvlJc w:val="left"/>
      <w:pPr>
        <w:ind w:left="6171" w:hanging="151"/>
      </w:pPr>
      <w:rPr>
        <w:rFonts w:hint="default"/>
      </w:rPr>
    </w:lvl>
    <w:lvl w:ilvl="7" w:tplc="00AAB996">
      <w:numFmt w:val="bullet"/>
      <w:lvlText w:val="•"/>
      <w:lvlJc w:val="left"/>
      <w:pPr>
        <w:ind w:left="7030" w:hanging="151"/>
      </w:pPr>
      <w:rPr>
        <w:rFonts w:hint="default"/>
      </w:rPr>
    </w:lvl>
    <w:lvl w:ilvl="8" w:tplc="434E81C2">
      <w:numFmt w:val="bullet"/>
      <w:lvlText w:val="•"/>
      <w:lvlJc w:val="left"/>
      <w:pPr>
        <w:ind w:left="7889" w:hanging="151"/>
      </w:pPr>
      <w:rPr>
        <w:rFonts w:hint="default"/>
      </w:rPr>
    </w:lvl>
  </w:abstractNum>
  <w:abstractNum w:abstractNumId="77">
    <w:nsid w:val="49923614"/>
    <w:multiLevelType w:val="hybridMultilevel"/>
    <w:tmpl w:val="A27AB78C"/>
    <w:lvl w:ilvl="0" w:tplc="2874575A">
      <w:start w:val="1"/>
      <w:numFmt w:val="decimal"/>
      <w:lvlText w:val="%1."/>
      <w:lvlJc w:val="left"/>
      <w:pPr>
        <w:ind w:left="1025" w:hanging="360"/>
      </w:pPr>
      <w:rPr>
        <w:rFonts w:ascii="Times New Roman" w:eastAsia="Times New Roman" w:hAnsi="Times New Roman" w:cs="Times New Roman" w:hint="default"/>
        <w:spacing w:val="-8"/>
        <w:w w:val="99"/>
        <w:sz w:val="24"/>
        <w:szCs w:val="24"/>
      </w:rPr>
    </w:lvl>
    <w:lvl w:ilvl="1" w:tplc="6B8A1B4A">
      <w:numFmt w:val="bullet"/>
      <w:lvlText w:val="•"/>
      <w:lvlJc w:val="left"/>
      <w:pPr>
        <w:ind w:left="1866" w:hanging="360"/>
      </w:pPr>
      <w:rPr>
        <w:rFonts w:hint="default"/>
      </w:rPr>
    </w:lvl>
    <w:lvl w:ilvl="2" w:tplc="30883430">
      <w:numFmt w:val="bullet"/>
      <w:lvlText w:val="•"/>
      <w:lvlJc w:val="left"/>
      <w:pPr>
        <w:ind w:left="2713" w:hanging="360"/>
      </w:pPr>
      <w:rPr>
        <w:rFonts w:hint="default"/>
      </w:rPr>
    </w:lvl>
    <w:lvl w:ilvl="3" w:tplc="71228F3A">
      <w:numFmt w:val="bullet"/>
      <w:lvlText w:val="•"/>
      <w:lvlJc w:val="left"/>
      <w:pPr>
        <w:ind w:left="3559" w:hanging="360"/>
      </w:pPr>
      <w:rPr>
        <w:rFonts w:hint="default"/>
      </w:rPr>
    </w:lvl>
    <w:lvl w:ilvl="4" w:tplc="23B89F94">
      <w:numFmt w:val="bullet"/>
      <w:lvlText w:val="•"/>
      <w:lvlJc w:val="left"/>
      <w:pPr>
        <w:ind w:left="4406" w:hanging="360"/>
      </w:pPr>
      <w:rPr>
        <w:rFonts w:hint="default"/>
      </w:rPr>
    </w:lvl>
    <w:lvl w:ilvl="5" w:tplc="7DA6F0FC">
      <w:numFmt w:val="bullet"/>
      <w:lvlText w:val="•"/>
      <w:lvlJc w:val="left"/>
      <w:pPr>
        <w:ind w:left="5253" w:hanging="360"/>
      </w:pPr>
      <w:rPr>
        <w:rFonts w:hint="default"/>
      </w:rPr>
    </w:lvl>
    <w:lvl w:ilvl="6" w:tplc="85D83D54">
      <w:numFmt w:val="bullet"/>
      <w:lvlText w:val="•"/>
      <w:lvlJc w:val="left"/>
      <w:pPr>
        <w:ind w:left="6099" w:hanging="360"/>
      </w:pPr>
      <w:rPr>
        <w:rFonts w:hint="default"/>
      </w:rPr>
    </w:lvl>
    <w:lvl w:ilvl="7" w:tplc="15B4F994">
      <w:numFmt w:val="bullet"/>
      <w:lvlText w:val="•"/>
      <w:lvlJc w:val="left"/>
      <w:pPr>
        <w:ind w:left="6946" w:hanging="360"/>
      </w:pPr>
      <w:rPr>
        <w:rFonts w:hint="default"/>
      </w:rPr>
    </w:lvl>
    <w:lvl w:ilvl="8" w:tplc="4454B53E">
      <w:numFmt w:val="bullet"/>
      <w:lvlText w:val="•"/>
      <w:lvlJc w:val="left"/>
      <w:pPr>
        <w:ind w:left="7793" w:hanging="360"/>
      </w:pPr>
      <w:rPr>
        <w:rFonts w:hint="default"/>
      </w:rPr>
    </w:lvl>
  </w:abstractNum>
  <w:abstractNum w:abstractNumId="78">
    <w:nsid w:val="4AA612ED"/>
    <w:multiLevelType w:val="hybridMultilevel"/>
    <w:tmpl w:val="8940F822"/>
    <w:lvl w:ilvl="0" w:tplc="DD221808">
      <w:numFmt w:val="bullet"/>
      <w:lvlText w:val="-"/>
      <w:lvlJc w:val="left"/>
      <w:pPr>
        <w:ind w:left="118" w:hanging="140"/>
      </w:pPr>
      <w:rPr>
        <w:rFonts w:ascii="Times New Roman" w:eastAsia="Times New Roman" w:hAnsi="Times New Roman" w:cs="Times New Roman" w:hint="default"/>
        <w:w w:val="99"/>
        <w:sz w:val="24"/>
        <w:szCs w:val="24"/>
      </w:rPr>
    </w:lvl>
    <w:lvl w:ilvl="1" w:tplc="5AA24C8E">
      <w:numFmt w:val="bullet"/>
      <w:lvlText w:val="-"/>
      <w:lvlJc w:val="left"/>
      <w:pPr>
        <w:ind w:left="970" w:hanging="140"/>
      </w:pPr>
      <w:rPr>
        <w:rFonts w:ascii="Times New Roman" w:eastAsia="Times New Roman" w:hAnsi="Times New Roman" w:cs="Times New Roman" w:hint="default"/>
        <w:w w:val="99"/>
        <w:sz w:val="24"/>
        <w:szCs w:val="24"/>
      </w:rPr>
    </w:lvl>
    <w:lvl w:ilvl="2" w:tplc="66D2F294">
      <w:numFmt w:val="bullet"/>
      <w:lvlText w:val="-"/>
      <w:lvlJc w:val="left"/>
      <w:pPr>
        <w:ind w:left="1126" w:hanging="140"/>
      </w:pPr>
      <w:rPr>
        <w:rFonts w:ascii="Times New Roman" w:eastAsia="Times New Roman" w:hAnsi="Times New Roman" w:cs="Times New Roman" w:hint="default"/>
        <w:w w:val="99"/>
        <w:sz w:val="24"/>
        <w:szCs w:val="24"/>
      </w:rPr>
    </w:lvl>
    <w:lvl w:ilvl="3" w:tplc="B8A88E24">
      <w:numFmt w:val="bullet"/>
      <w:lvlText w:val="•"/>
      <w:lvlJc w:val="left"/>
      <w:pPr>
        <w:ind w:left="1140" w:hanging="140"/>
      </w:pPr>
      <w:rPr>
        <w:rFonts w:hint="default"/>
      </w:rPr>
    </w:lvl>
    <w:lvl w:ilvl="4" w:tplc="606C8688">
      <w:numFmt w:val="bullet"/>
      <w:lvlText w:val="•"/>
      <w:lvlJc w:val="left"/>
      <w:pPr>
        <w:ind w:left="2305" w:hanging="140"/>
      </w:pPr>
      <w:rPr>
        <w:rFonts w:hint="default"/>
      </w:rPr>
    </w:lvl>
    <w:lvl w:ilvl="5" w:tplc="797CFAA6">
      <w:numFmt w:val="bullet"/>
      <w:lvlText w:val="•"/>
      <w:lvlJc w:val="left"/>
      <w:pPr>
        <w:ind w:left="3471" w:hanging="140"/>
      </w:pPr>
      <w:rPr>
        <w:rFonts w:hint="default"/>
      </w:rPr>
    </w:lvl>
    <w:lvl w:ilvl="6" w:tplc="65109DE6">
      <w:numFmt w:val="bullet"/>
      <w:lvlText w:val="•"/>
      <w:lvlJc w:val="left"/>
      <w:pPr>
        <w:ind w:left="4636" w:hanging="140"/>
      </w:pPr>
      <w:rPr>
        <w:rFonts w:hint="default"/>
      </w:rPr>
    </w:lvl>
    <w:lvl w:ilvl="7" w:tplc="FE687802">
      <w:numFmt w:val="bullet"/>
      <w:lvlText w:val="•"/>
      <w:lvlJc w:val="left"/>
      <w:pPr>
        <w:ind w:left="5802" w:hanging="140"/>
      </w:pPr>
      <w:rPr>
        <w:rFonts w:hint="default"/>
      </w:rPr>
    </w:lvl>
    <w:lvl w:ilvl="8" w:tplc="86304E18">
      <w:numFmt w:val="bullet"/>
      <w:lvlText w:val="•"/>
      <w:lvlJc w:val="left"/>
      <w:pPr>
        <w:ind w:left="6967" w:hanging="140"/>
      </w:pPr>
      <w:rPr>
        <w:rFonts w:hint="default"/>
      </w:rPr>
    </w:lvl>
  </w:abstractNum>
  <w:abstractNum w:abstractNumId="79">
    <w:nsid w:val="4AE90E30"/>
    <w:multiLevelType w:val="hybridMultilevel"/>
    <w:tmpl w:val="1568B758"/>
    <w:lvl w:ilvl="0" w:tplc="32D819A0">
      <w:numFmt w:val="bullet"/>
      <w:lvlText w:val="-"/>
      <w:lvlJc w:val="left"/>
      <w:pPr>
        <w:ind w:left="1332" w:hanging="286"/>
      </w:pPr>
      <w:rPr>
        <w:rFonts w:ascii="Times New Roman" w:eastAsia="Times New Roman" w:hAnsi="Times New Roman" w:cs="Times New Roman" w:hint="default"/>
        <w:spacing w:val="-30"/>
        <w:w w:val="99"/>
        <w:sz w:val="24"/>
        <w:szCs w:val="24"/>
      </w:rPr>
    </w:lvl>
    <w:lvl w:ilvl="1" w:tplc="7112312E">
      <w:numFmt w:val="bullet"/>
      <w:lvlText w:val="•"/>
      <w:lvlJc w:val="left"/>
      <w:pPr>
        <w:ind w:left="2252" w:hanging="286"/>
      </w:pPr>
      <w:rPr>
        <w:rFonts w:hint="default"/>
      </w:rPr>
    </w:lvl>
    <w:lvl w:ilvl="2" w:tplc="2068B142">
      <w:numFmt w:val="bullet"/>
      <w:lvlText w:val="•"/>
      <w:lvlJc w:val="left"/>
      <w:pPr>
        <w:ind w:left="3165" w:hanging="286"/>
      </w:pPr>
      <w:rPr>
        <w:rFonts w:hint="default"/>
      </w:rPr>
    </w:lvl>
    <w:lvl w:ilvl="3" w:tplc="D5B4FCB8">
      <w:numFmt w:val="bullet"/>
      <w:lvlText w:val="•"/>
      <w:lvlJc w:val="left"/>
      <w:pPr>
        <w:ind w:left="4077" w:hanging="286"/>
      </w:pPr>
      <w:rPr>
        <w:rFonts w:hint="default"/>
      </w:rPr>
    </w:lvl>
    <w:lvl w:ilvl="4" w:tplc="BB52B96E">
      <w:numFmt w:val="bullet"/>
      <w:lvlText w:val="•"/>
      <w:lvlJc w:val="left"/>
      <w:pPr>
        <w:ind w:left="4990" w:hanging="286"/>
      </w:pPr>
      <w:rPr>
        <w:rFonts w:hint="default"/>
      </w:rPr>
    </w:lvl>
    <w:lvl w:ilvl="5" w:tplc="59A6A9D6">
      <w:numFmt w:val="bullet"/>
      <w:lvlText w:val="•"/>
      <w:lvlJc w:val="left"/>
      <w:pPr>
        <w:ind w:left="5903" w:hanging="286"/>
      </w:pPr>
      <w:rPr>
        <w:rFonts w:hint="default"/>
      </w:rPr>
    </w:lvl>
    <w:lvl w:ilvl="6" w:tplc="05D886B8">
      <w:numFmt w:val="bullet"/>
      <w:lvlText w:val="•"/>
      <w:lvlJc w:val="left"/>
      <w:pPr>
        <w:ind w:left="6815" w:hanging="286"/>
      </w:pPr>
      <w:rPr>
        <w:rFonts w:hint="default"/>
      </w:rPr>
    </w:lvl>
    <w:lvl w:ilvl="7" w:tplc="D3446518">
      <w:numFmt w:val="bullet"/>
      <w:lvlText w:val="•"/>
      <w:lvlJc w:val="left"/>
      <w:pPr>
        <w:ind w:left="7728" w:hanging="286"/>
      </w:pPr>
      <w:rPr>
        <w:rFonts w:hint="default"/>
      </w:rPr>
    </w:lvl>
    <w:lvl w:ilvl="8" w:tplc="E1D07D9E">
      <w:numFmt w:val="bullet"/>
      <w:lvlText w:val="•"/>
      <w:lvlJc w:val="left"/>
      <w:pPr>
        <w:ind w:left="8641" w:hanging="286"/>
      </w:pPr>
      <w:rPr>
        <w:rFonts w:hint="default"/>
      </w:rPr>
    </w:lvl>
  </w:abstractNum>
  <w:abstractNum w:abstractNumId="80">
    <w:nsid w:val="4B6F31C9"/>
    <w:multiLevelType w:val="hybridMultilevel"/>
    <w:tmpl w:val="3AAC3144"/>
    <w:lvl w:ilvl="0" w:tplc="0419000F">
      <w:start w:val="1"/>
      <w:numFmt w:val="decimal"/>
      <w:lvlText w:val="%1."/>
      <w:lvlJc w:val="left"/>
      <w:pPr>
        <w:ind w:left="1013" w:hanging="425"/>
      </w:pPr>
      <w:rPr>
        <w:rFonts w:hint="default"/>
        <w:spacing w:val="-8"/>
        <w:w w:val="99"/>
        <w:sz w:val="24"/>
        <w:szCs w:val="24"/>
      </w:rPr>
    </w:lvl>
    <w:lvl w:ilvl="1" w:tplc="DC8A31A8">
      <w:numFmt w:val="bullet"/>
      <w:lvlText w:val="•"/>
      <w:lvlJc w:val="left"/>
      <w:pPr>
        <w:ind w:left="1866" w:hanging="425"/>
      </w:pPr>
      <w:rPr>
        <w:rFonts w:hint="default"/>
      </w:rPr>
    </w:lvl>
    <w:lvl w:ilvl="2" w:tplc="71204774">
      <w:numFmt w:val="bullet"/>
      <w:lvlText w:val="•"/>
      <w:lvlJc w:val="left"/>
      <w:pPr>
        <w:ind w:left="2713" w:hanging="425"/>
      </w:pPr>
      <w:rPr>
        <w:rFonts w:hint="default"/>
      </w:rPr>
    </w:lvl>
    <w:lvl w:ilvl="3" w:tplc="B262F004">
      <w:numFmt w:val="bullet"/>
      <w:lvlText w:val="•"/>
      <w:lvlJc w:val="left"/>
      <w:pPr>
        <w:ind w:left="3559" w:hanging="425"/>
      </w:pPr>
      <w:rPr>
        <w:rFonts w:hint="default"/>
      </w:rPr>
    </w:lvl>
    <w:lvl w:ilvl="4" w:tplc="54FCDD36">
      <w:numFmt w:val="bullet"/>
      <w:lvlText w:val="•"/>
      <w:lvlJc w:val="left"/>
      <w:pPr>
        <w:ind w:left="4406" w:hanging="425"/>
      </w:pPr>
      <w:rPr>
        <w:rFonts w:hint="default"/>
      </w:rPr>
    </w:lvl>
    <w:lvl w:ilvl="5" w:tplc="064E5F76">
      <w:numFmt w:val="bullet"/>
      <w:lvlText w:val="•"/>
      <w:lvlJc w:val="left"/>
      <w:pPr>
        <w:ind w:left="5253" w:hanging="425"/>
      </w:pPr>
      <w:rPr>
        <w:rFonts w:hint="default"/>
      </w:rPr>
    </w:lvl>
    <w:lvl w:ilvl="6" w:tplc="8758CB20">
      <w:numFmt w:val="bullet"/>
      <w:lvlText w:val="•"/>
      <w:lvlJc w:val="left"/>
      <w:pPr>
        <w:ind w:left="6099" w:hanging="425"/>
      </w:pPr>
      <w:rPr>
        <w:rFonts w:hint="default"/>
      </w:rPr>
    </w:lvl>
    <w:lvl w:ilvl="7" w:tplc="4380E1CC">
      <w:numFmt w:val="bullet"/>
      <w:lvlText w:val="•"/>
      <w:lvlJc w:val="left"/>
      <w:pPr>
        <w:ind w:left="6946" w:hanging="425"/>
      </w:pPr>
      <w:rPr>
        <w:rFonts w:hint="default"/>
      </w:rPr>
    </w:lvl>
    <w:lvl w:ilvl="8" w:tplc="10AE295E">
      <w:numFmt w:val="bullet"/>
      <w:lvlText w:val="•"/>
      <w:lvlJc w:val="left"/>
      <w:pPr>
        <w:ind w:left="7793" w:hanging="425"/>
      </w:pPr>
      <w:rPr>
        <w:rFonts w:hint="default"/>
      </w:rPr>
    </w:lvl>
  </w:abstractNum>
  <w:abstractNum w:abstractNumId="81">
    <w:nsid w:val="4B9C7374"/>
    <w:multiLevelType w:val="multilevel"/>
    <w:tmpl w:val="CEC02A10"/>
    <w:lvl w:ilvl="0">
      <w:start w:val="4"/>
      <w:numFmt w:val="decimal"/>
      <w:lvlText w:val="%1."/>
      <w:lvlJc w:val="left"/>
      <w:pPr>
        <w:ind w:left="825" w:hanging="825"/>
      </w:pPr>
      <w:rPr>
        <w:rFonts w:hint="default"/>
      </w:rPr>
    </w:lvl>
    <w:lvl w:ilvl="1">
      <w:start w:val="7"/>
      <w:numFmt w:val="decimal"/>
      <w:lvlText w:val="%1.%2."/>
      <w:lvlJc w:val="left"/>
      <w:pPr>
        <w:ind w:left="825" w:hanging="825"/>
      </w:pPr>
      <w:rPr>
        <w:rFonts w:hint="default"/>
      </w:rPr>
    </w:lvl>
    <w:lvl w:ilvl="2">
      <w:start w:val="1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4C5D5F50"/>
    <w:multiLevelType w:val="hybridMultilevel"/>
    <w:tmpl w:val="AD02D886"/>
    <w:lvl w:ilvl="0" w:tplc="116A4DDE">
      <w:numFmt w:val="bullet"/>
      <w:lvlText w:val="-"/>
      <w:lvlJc w:val="left"/>
      <w:pPr>
        <w:ind w:left="1395" w:hanging="209"/>
      </w:pPr>
      <w:rPr>
        <w:rFonts w:ascii="Times New Roman" w:eastAsia="Times New Roman" w:hAnsi="Times New Roman" w:cs="Times New Roman" w:hint="default"/>
        <w:spacing w:val="-8"/>
        <w:w w:val="99"/>
        <w:sz w:val="24"/>
        <w:szCs w:val="24"/>
      </w:rPr>
    </w:lvl>
    <w:lvl w:ilvl="1" w:tplc="D64832CE">
      <w:numFmt w:val="bullet"/>
      <w:lvlText w:val="•"/>
      <w:lvlJc w:val="left"/>
      <w:pPr>
        <w:ind w:left="1540" w:hanging="209"/>
      </w:pPr>
      <w:rPr>
        <w:rFonts w:hint="default"/>
      </w:rPr>
    </w:lvl>
    <w:lvl w:ilvl="2" w:tplc="81260FBE">
      <w:numFmt w:val="bullet"/>
      <w:lvlText w:val="•"/>
      <w:lvlJc w:val="left"/>
      <w:pPr>
        <w:ind w:left="2480" w:hanging="209"/>
      </w:pPr>
      <w:rPr>
        <w:rFonts w:hint="default"/>
      </w:rPr>
    </w:lvl>
    <w:lvl w:ilvl="3" w:tplc="64CA29EE">
      <w:numFmt w:val="bullet"/>
      <w:lvlText w:val="•"/>
      <w:lvlJc w:val="left"/>
      <w:pPr>
        <w:ind w:left="3421" w:hanging="209"/>
      </w:pPr>
      <w:rPr>
        <w:rFonts w:hint="default"/>
      </w:rPr>
    </w:lvl>
    <w:lvl w:ilvl="4" w:tplc="1E90F486">
      <w:numFmt w:val="bullet"/>
      <w:lvlText w:val="•"/>
      <w:lvlJc w:val="left"/>
      <w:pPr>
        <w:ind w:left="4362" w:hanging="209"/>
      </w:pPr>
      <w:rPr>
        <w:rFonts w:hint="default"/>
      </w:rPr>
    </w:lvl>
    <w:lvl w:ilvl="5" w:tplc="7840BEF8">
      <w:numFmt w:val="bullet"/>
      <w:lvlText w:val="•"/>
      <w:lvlJc w:val="left"/>
      <w:pPr>
        <w:ind w:left="5302" w:hanging="209"/>
      </w:pPr>
      <w:rPr>
        <w:rFonts w:hint="default"/>
      </w:rPr>
    </w:lvl>
    <w:lvl w:ilvl="6" w:tplc="B1A48B8A">
      <w:numFmt w:val="bullet"/>
      <w:lvlText w:val="•"/>
      <w:lvlJc w:val="left"/>
      <w:pPr>
        <w:ind w:left="6243" w:hanging="209"/>
      </w:pPr>
      <w:rPr>
        <w:rFonts w:hint="default"/>
      </w:rPr>
    </w:lvl>
    <w:lvl w:ilvl="7" w:tplc="BD284930">
      <w:numFmt w:val="bullet"/>
      <w:lvlText w:val="•"/>
      <w:lvlJc w:val="left"/>
      <w:pPr>
        <w:ind w:left="7184" w:hanging="209"/>
      </w:pPr>
      <w:rPr>
        <w:rFonts w:hint="default"/>
      </w:rPr>
    </w:lvl>
    <w:lvl w:ilvl="8" w:tplc="2EB066AE">
      <w:numFmt w:val="bullet"/>
      <w:lvlText w:val="•"/>
      <w:lvlJc w:val="left"/>
      <w:pPr>
        <w:ind w:left="8124" w:hanging="209"/>
      </w:pPr>
      <w:rPr>
        <w:rFonts w:hint="default"/>
      </w:rPr>
    </w:lvl>
  </w:abstractNum>
  <w:abstractNum w:abstractNumId="83">
    <w:nsid w:val="4D8F2C40"/>
    <w:multiLevelType w:val="hybridMultilevel"/>
    <w:tmpl w:val="BA3E8DD0"/>
    <w:lvl w:ilvl="0" w:tplc="F5B495CE">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90DE0CC0">
      <w:numFmt w:val="bullet"/>
      <w:lvlText w:val="•"/>
      <w:lvlJc w:val="left"/>
      <w:pPr>
        <w:ind w:left="1866" w:hanging="281"/>
      </w:pPr>
      <w:rPr>
        <w:rFonts w:hint="default"/>
      </w:rPr>
    </w:lvl>
    <w:lvl w:ilvl="2" w:tplc="92D0C7F2">
      <w:numFmt w:val="bullet"/>
      <w:lvlText w:val="•"/>
      <w:lvlJc w:val="left"/>
      <w:pPr>
        <w:ind w:left="2713" w:hanging="281"/>
      </w:pPr>
      <w:rPr>
        <w:rFonts w:hint="default"/>
      </w:rPr>
    </w:lvl>
    <w:lvl w:ilvl="3" w:tplc="47726AAC">
      <w:numFmt w:val="bullet"/>
      <w:lvlText w:val="•"/>
      <w:lvlJc w:val="left"/>
      <w:pPr>
        <w:ind w:left="3559" w:hanging="281"/>
      </w:pPr>
      <w:rPr>
        <w:rFonts w:hint="default"/>
      </w:rPr>
    </w:lvl>
    <w:lvl w:ilvl="4" w:tplc="DCC65040">
      <w:numFmt w:val="bullet"/>
      <w:lvlText w:val="•"/>
      <w:lvlJc w:val="left"/>
      <w:pPr>
        <w:ind w:left="4406" w:hanging="281"/>
      </w:pPr>
      <w:rPr>
        <w:rFonts w:hint="default"/>
      </w:rPr>
    </w:lvl>
    <w:lvl w:ilvl="5" w:tplc="1D548826">
      <w:numFmt w:val="bullet"/>
      <w:lvlText w:val="•"/>
      <w:lvlJc w:val="left"/>
      <w:pPr>
        <w:ind w:left="5253" w:hanging="281"/>
      </w:pPr>
      <w:rPr>
        <w:rFonts w:hint="default"/>
      </w:rPr>
    </w:lvl>
    <w:lvl w:ilvl="6" w:tplc="8D509BA0">
      <w:numFmt w:val="bullet"/>
      <w:lvlText w:val="•"/>
      <w:lvlJc w:val="left"/>
      <w:pPr>
        <w:ind w:left="6099" w:hanging="281"/>
      </w:pPr>
      <w:rPr>
        <w:rFonts w:hint="default"/>
      </w:rPr>
    </w:lvl>
    <w:lvl w:ilvl="7" w:tplc="F0244042">
      <w:numFmt w:val="bullet"/>
      <w:lvlText w:val="•"/>
      <w:lvlJc w:val="left"/>
      <w:pPr>
        <w:ind w:left="6946" w:hanging="281"/>
      </w:pPr>
      <w:rPr>
        <w:rFonts w:hint="default"/>
      </w:rPr>
    </w:lvl>
    <w:lvl w:ilvl="8" w:tplc="B3BCD912">
      <w:numFmt w:val="bullet"/>
      <w:lvlText w:val="•"/>
      <w:lvlJc w:val="left"/>
      <w:pPr>
        <w:ind w:left="7793" w:hanging="281"/>
      </w:pPr>
      <w:rPr>
        <w:rFonts w:hint="default"/>
      </w:rPr>
    </w:lvl>
  </w:abstractNum>
  <w:abstractNum w:abstractNumId="84">
    <w:nsid w:val="4F1B79A0"/>
    <w:multiLevelType w:val="hybridMultilevel"/>
    <w:tmpl w:val="78A0368E"/>
    <w:lvl w:ilvl="0" w:tplc="66F8B444">
      <w:start w:val="1"/>
      <w:numFmt w:val="decimal"/>
      <w:lvlText w:val="%1"/>
      <w:lvlJc w:val="left"/>
      <w:pPr>
        <w:ind w:left="103" w:hanging="180"/>
      </w:pPr>
      <w:rPr>
        <w:rFonts w:ascii="Times New Roman" w:eastAsia="Times New Roman" w:hAnsi="Times New Roman" w:cs="Times New Roman" w:hint="default"/>
        <w:spacing w:val="-3"/>
        <w:w w:val="99"/>
        <w:sz w:val="24"/>
        <w:szCs w:val="24"/>
      </w:rPr>
    </w:lvl>
    <w:lvl w:ilvl="1" w:tplc="3BA0E22E">
      <w:numFmt w:val="bullet"/>
      <w:lvlText w:val="•"/>
      <w:lvlJc w:val="left"/>
      <w:pPr>
        <w:ind w:left="1101" w:hanging="180"/>
      </w:pPr>
      <w:rPr>
        <w:rFonts w:hint="default"/>
      </w:rPr>
    </w:lvl>
    <w:lvl w:ilvl="2" w:tplc="C5480AB4">
      <w:numFmt w:val="bullet"/>
      <w:lvlText w:val="•"/>
      <w:lvlJc w:val="left"/>
      <w:pPr>
        <w:ind w:left="2103" w:hanging="180"/>
      </w:pPr>
      <w:rPr>
        <w:rFonts w:hint="default"/>
      </w:rPr>
    </w:lvl>
    <w:lvl w:ilvl="3" w:tplc="F0408940">
      <w:numFmt w:val="bullet"/>
      <w:lvlText w:val="•"/>
      <w:lvlJc w:val="left"/>
      <w:pPr>
        <w:ind w:left="3104" w:hanging="180"/>
      </w:pPr>
      <w:rPr>
        <w:rFonts w:hint="default"/>
      </w:rPr>
    </w:lvl>
    <w:lvl w:ilvl="4" w:tplc="F9B2AF3C">
      <w:numFmt w:val="bullet"/>
      <w:lvlText w:val="•"/>
      <w:lvlJc w:val="left"/>
      <w:pPr>
        <w:ind w:left="4106" w:hanging="180"/>
      </w:pPr>
      <w:rPr>
        <w:rFonts w:hint="default"/>
      </w:rPr>
    </w:lvl>
    <w:lvl w:ilvl="5" w:tplc="0E2E3B9C">
      <w:numFmt w:val="bullet"/>
      <w:lvlText w:val="•"/>
      <w:lvlJc w:val="left"/>
      <w:pPr>
        <w:ind w:left="5107" w:hanging="180"/>
      </w:pPr>
      <w:rPr>
        <w:rFonts w:hint="default"/>
      </w:rPr>
    </w:lvl>
    <w:lvl w:ilvl="6" w:tplc="49F2426E">
      <w:numFmt w:val="bullet"/>
      <w:lvlText w:val="•"/>
      <w:lvlJc w:val="left"/>
      <w:pPr>
        <w:ind w:left="6109" w:hanging="180"/>
      </w:pPr>
      <w:rPr>
        <w:rFonts w:hint="default"/>
      </w:rPr>
    </w:lvl>
    <w:lvl w:ilvl="7" w:tplc="C3EE1E28">
      <w:numFmt w:val="bullet"/>
      <w:lvlText w:val="•"/>
      <w:lvlJc w:val="left"/>
      <w:pPr>
        <w:ind w:left="7110" w:hanging="180"/>
      </w:pPr>
      <w:rPr>
        <w:rFonts w:hint="default"/>
      </w:rPr>
    </w:lvl>
    <w:lvl w:ilvl="8" w:tplc="387EACE8">
      <w:numFmt w:val="bullet"/>
      <w:lvlText w:val="•"/>
      <w:lvlJc w:val="left"/>
      <w:pPr>
        <w:ind w:left="8112" w:hanging="180"/>
      </w:pPr>
      <w:rPr>
        <w:rFonts w:hint="default"/>
      </w:rPr>
    </w:lvl>
  </w:abstractNum>
  <w:abstractNum w:abstractNumId="85">
    <w:nsid w:val="4FF23CEA"/>
    <w:multiLevelType w:val="multilevel"/>
    <w:tmpl w:val="450A0A8C"/>
    <w:lvl w:ilvl="0">
      <w:start w:val="5"/>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96"/>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505472A7"/>
    <w:multiLevelType w:val="hybridMultilevel"/>
    <w:tmpl w:val="8CDAFF9A"/>
    <w:lvl w:ilvl="0" w:tplc="61160A4A">
      <w:numFmt w:val="bullet"/>
      <w:lvlText w:val="-"/>
      <w:lvlJc w:val="left"/>
      <w:pPr>
        <w:ind w:left="1112" w:hanging="286"/>
      </w:pPr>
      <w:rPr>
        <w:rFonts w:hint="default"/>
        <w:spacing w:val="-5"/>
        <w:w w:val="99"/>
      </w:rPr>
    </w:lvl>
    <w:lvl w:ilvl="1" w:tplc="2F4E1CCE">
      <w:numFmt w:val="bullet"/>
      <w:lvlText w:val="•"/>
      <w:lvlJc w:val="left"/>
      <w:pPr>
        <w:ind w:left="2010" w:hanging="286"/>
      </w:pPr>
      <w:rPr>
        <w:rFonts w:hint="default"/>
      </w:rPr>
    </w:lvl>
    <w:lvl w:ilvl="2" w:tplc="59B295BE">
      <w:numFmt w:val="bullet"/>
      <w:lvlText w:val="•"/>
      <w:lvlJc w:val="left"/>
      <w:pPr>
        <w:ind w:left="2901" w:hanging="286"/>
      </w:pPr>
      <w:rPr>
        <w:rFonts w:hint="default"/>
      </w:rPr>
    </w:lvl>
    <w:lvl w:ilvl="3" w:tplc="2BC48522">
      <w:numFmt w:val="bullet"/>
      <w:lvlText w:val="•"/>
      <w:lvlJc w:val="left"/>
      <w:pPr>
        <w:ind w:left="3791" w:hanging="286"/>
      </w:pPr>
      <w:rPr>
        <w:rFonts w:hint="default"/>
      </w:rPr>
    </w:lvl>
    <w:lvl w:ilvl="4" w:tplc="EBBE5AC6">
      <w:numFmt w:val="bullet"/>
      <w:lvlText w:val="•"/>
      <w:lvlJc w:val="left"/>
      <w:pPr>
        <w:ind w:left="4682" w:hanging="286"/>
      </w:pPr>
      <w:rPr>
        <w:rFonts w:hint="default"/>
      </w:rPr>
    </w:lvl>
    <w:lvl w:ilvl="5" w:tplc="B4327072">
      <w:numFmt w:val="bullet"/>
      <w:lvlText w:val="•"/>
      <w:lvlJc w:val="left"/>
      <w:pPr>
        <w:ind w:left="5573" w:hanging="286"/>
      </w:pPr>
      <w:rPr>
        <w:rFonts w:hint="default"/>
      </w:rPr>
    </w:lvl>
    <w:lvl w:ilvl="6" w:tplc="5812FB3A">
      <w:numFmt w:val="bullet"/>
      <w:lvlText w:val="•"/>
      <w:lvlJc w:val="left"/>
      <w:pPr>
        <w:ind w:left="6463" w:hanging="286"/>
      </w:pPr>
      <w:rPr>
        <w:rFonts w:hint="default"/>
      </w:rPr>
    </w:lvl>
    <w:lvl w:ilvl="7" w:tplc="81700320">
      <w:numFmt w:val="bullet"/>
      <w:lvlText w:val="•"/>
      <w:lvlJc w:val="left"/>
      <w:pPr>
        <w:ind w:left="7354" w:hanging="286"/>
      </w:pPr>
      <w:rPr>
        <w:rFonts w:hint="default"/>
      </w:rPr>
    </w:lvl>
    <w:lvl w:ilvl="8" w:tplc="570E4FC8">
      <w:numFmt w:val="bullet"/>
      <w:lvlText w:val="•"/>
      <w:lvlJc w:val="left"/>
      <w:pPr>
        <w:ind w:left="8245" w:hanging="286"/>
      </w:pPr>
      <w:rPr>
        <w:rFonts w:hint="default"/>
      </w:rPr>
    </w:lvl>
  </w:abstractNum>
  <w:abstractNum w:abstractNumId="87">
    <w:nsid w:val="50F04B81"/>
    <w:multiLevelType w:val="hybridMultilevel"/>
    <w:tmpl w:val="8FBC94BC"/>
    <w:lvl w:ilvl="0" w:tplc="6BD2D2FA">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41F49C1A">
      <w:numFmt w:val="bullet"/>
      <w:lvlText w:val="•"/>
      <w:lvlJc w:val="left"/>
      <w:pPr>
        <w:ind w:left="1866" w:hanging="281"/>
      </w:pPr>
      <w:rPr>
        <w:rFonts w:hint="default"/>
      </w:rPr>
    </w:lvl>
    <w:lvl w:ilvl="2" w:tplc="01EC3B34">
      <w:numFmt w:val="bullet"/>
      <w:lvlText w:val="•"/>
      <w:lvlJc w:val="left"/>
      <w:pPr>
        <w:ind w:left="2713" w:hanging="281"/>
      </w:pPr>
      <w:rPr>
        <w:rFonts w:hint="default"/>
      </w:rPr>
    </w:lvl>
    <w:lvl w:ilvl="3" w:tplc="B72C96BC">
      <w:numFmt w:val="bullet"/>
      <w:lvlText w:val="•"/>
      <w:lvlJc w:val="left"/>
      <w:pPr>
        <w:ind w:left="3559" w:hanging="281"/>
      </w:pPr>
      <w:rPr>
        <w:rFonts w:hint="default"/>
      </w:rPr>
    </w:lvl>
    <w:lvl w:ilvl="4" w:tplc="1960D282">
      <w:numFmt w:val="bullet"/>
      <w:lvlText w:val="•"/>
      <w:lvlJc w:val="left"/>
      <w:pPr>
        <w:ind w:left="4406" w:hanging="281"/>
      </w:pPr>
      <w:rPr>
        <w:rFonts w:hint="default"/>
      </w:rPr>
    </w:lvl>
    <w:lvl w:ilvl="5" w:tplc="8036FD3C">
      <w:numFmt w:val="bullet"/>
      <w:lvlText w:val="•"/>
      <w:lvlJc w:val="left"/>
      <w:pPr>
        <w:ind w:left="5253" w:hanging="281"/>
      </w:pPr>
      <w:rPr>
        <w:rFonts w:hint="default"/>
      </w:rPr>
    </w:lvl>
    <w:lvl w:ilvl="6" w:tplc="8D405958">
      <w:numFmt w:val="bullet"/>
      <w:lvlText w:val="•"/>
      <w:lvlJc w:val="left"/>
      <w:pPr>
        <w:ind w:left="6099" w:hanging="281"/>
      </w:pPr>
      <w:rPr>
        <w:rFonts w:hint="default"/>
      </w:rPr>
    </w:lvl>
    <w:lvl w:ilvl="7" w:tplc="215081D4">
      <w:numFmt w:val="bullet"/>
      <w:lvlText w:val="•"/>
      <w:lvlJc w:val="left"/>
      <w:pPr>
        <w:ind w:left="6946" w:hanging="281"/>
      </w:pPr>
      <w:rPr>
        <w:rFonts w:hint="default"/>
      </w:rPr>
    </w:lvl>
    <w:lvl w:ilvl="8" w:tplc="3BDA6690">
      <w:numFmt w:val="bullet"/>
      <w:lvlText w:val="•"/>
      <w:lvlJc w:val="left"/>
      <w:pPr>
        <w:ind w:left="7793" w:hanging="281"/>
      </w:pPr>
      <w:rPr>
        <w:rFonts w:hint="default"/>
      </w:rPr>
    </w:lvl>
  </w:abstractNum>
  <w:abstractNum w:abstractNumId="88">
    <w:nsid w:val="50FC1C3C"/>
    <w:multiLevelType w:val="hybridMultilevel"/>
    <w:tmpl w:val="9BB84A20"/>
    <w:lvl w:ilvl="0" w:tplc="092662D8">
      <w:numFmt w:val="bullet"/>
      <w:lvlText w:val="-"/>
      <w:lvlJc w:val="left"/>
      <w:pPr>
        <w:ind w:left="1199" w:hanging="125"/>
      </w:pPr>
      <w:rPr>
        <w:rFonts w:ascii="Times New Roman" w:eastAsia="Times New Roman" w:hAnsi="Times New Roman" w:cs="Times New Roman" w:hint="default"/>
        <w:w w:val="100"/>
        <w:sz w:val="22"/>
        <w:szCs w:val="22"/>
      </w:rPr>
    </w:lvl>
    <w:lvl w:ilvl="1" w:tplc="5574D68E">
      <w:numFmt w:val="bullet"/>
      <w:lvlText w:val="•"/>
      <w:lvlJc w:val="left"/>
      <w:pPr>
        <w:ind w:left="1763" w:hanging="125"/>
      </w:pPr>
      <w:rPr>
        <w:rFonts w:hint="default"/>
      </w:rPr>
    </w:lvl>
    <w:lvl w:ilvl="2" w:tplc="B7327F8A">
      <w:numFmt w:val="bullet"/>
      <w:lvlText w:val="•"/>
      <w:lvlJc w:val="left"/>
      <w:pPr>
        <w:ind w:left="2327" w:hanging="125"/>
      </w:pPr>
      <w:rPr>
        <w:rFonts w:hint="default"/>
      </w:rPr>
    </w:lvl>
    <w:lvl w:ilvl="3" w:tplc="3AD69B0E">
      <w:numFmt w:val="bullet"/>
      <w:lvlText w:val="•"/>
      <w:lvlJc w:val="left"/>
      <w:pPr>
        <w:ind w:left="2891" w:hanging="125"/>
      </w:pPr>
      <w:rPr>
        <w:rFonts w:hint="default"/>
      </w:rPr>
    </w:lvl>
    <w:lvl w:ilvl="4" w:tplc="16C4CE2C">
      <w:numFmt w:val="bullet"/>
      <w:lvlText w:val="•"/>
      <w:lvlJc w:val="left"/>
      <w:pPr>
        <w:ind w:left="3455" w:hanging="125"/>
      </w:pPr>
      <w:rPr>
        <w:rFonts w:hint="default"/>
      </w:rPr>
    </w:lvl>
    <w:lvl w:ilvl="5" w:tplc="22CEB304">
      <w:numFmt w:val="bullet"/>
      <w:lvlText w:val="•"/>
      <w:lvlJc w:val="left"/>
      <w:pPr>
        <w:ind w:left="4019" w:hanging="125"/>
      </w:pPr>
      <w:rPr>
        <w:rFonts w:hint="default"/>
      </w:rPr>
    </w:lvl>
    <w:lvl w:ilvl="6" w:tplc="4E686298">
      <w:numFmt w:val="bullet"/>
      <w:lvlText w:val="•"/>
      <w:lvlJc w:val="left"/>
      <w:pPr>
        <w:ind w:left="4583" w:hanging="125"/>
      </w:pPr>
      <w:rPr>
        <w:rFonts w:hint="default"/>
      </w:rPr>
    </w:lvl>
    <w:lvl w:ilvl="7" w:tplc="C096D1A8">
      <w:numFmt w:val="bullet"/>
      <w:lvlText w:val="•"/>
      <w:lvlJc w:val="left"/>
      <w:pPr>
        <w:ind w:left="5146" w:hanging="125"/>
      </w:pPr>
      <w:rPr>
        <w:rFonts w:hint="default"/>
      </w:rPr>
    </w:lvl>
    <w:lvl w:ilvl="8" w:tplc="B7780E4E">
      <w:numFmt w:val="bullet"/>
      <w:lvlText w:val="•"/>
      <w:lvlJc w:val="left"/>
      <w:pPr>
        <w:ind w:left="5710" w:hanging="125"/>
      </w:pPr>
      <w:rPr>
        <w:rFonts w:hint="default"/>
      </w:rPr>
    </w:lvl>
  </w:abstractNum>
  <w:abstractNum w:abstractNumId="89">
    <w:nsid w:val="516C69E4"/>
    <w:multiLevelType w:val="multilevel"/>
    <w:tmpl w:val="4BA2F106"/>
    <w:lvl w:ilvl="0">
      <w:start w:val="1"/>
      <w:numFmt w:val="decimal"/>
      <w:lvlText w:val="%1."/>
      <w:lvlJc w:val="left"/>
      <w:pPr>
        <w:ind w:left="600" w:hanging="600"/>
      </w:pPr>
      <w:rPr>
        <w:rFonts w:hint="default"/>
      </w:rPr>
    </w:lvl>
    <w:lvl w:ilvl="1">
      <w:start w:val="11"/>
      <w:numFmt w:val="decimal"/>
      <w:lvlText w:val="%1.%2."/>
      <w:lvlJc w:val="left"/>
      <w:pPr>
        <w:ind w:left="1407" w:hanging="720"/>
      </w:pPr>
      <w:rPr>
        <w:rFonts w:hint="default"/>
      </w:rPr>
    </w:lvl>
    <w:lvl w:ilvl="2">
      <w:start w:val="1"/>
      <w:numFmt w:val="decimal"/>
      <w:lvlText w:val="%1.%2.%3."/>
      <w:lvlJc w:val="left"/>
      <w:pPr>
        <w:ind w:left="2094" w:hanging="720"/>
      </w:pPr>
      <w:rPr>
        <w:rFonts w:hint="default"/>
      </w:rPr>
    </w:lvl>
    <w:lvl w:ilvl="3">
      <w:start w:val="1"/>
      <w:numFmt w:val="decimal"/>
      <w:lvlText w:val="%1.%2.%3.%4."/>
      <w:lvlJc w:val="left"/>
      <w:pPr>
        <w:ind w:left="3141" w:hanging="108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875" w:hanging="1440"/>
      </w:pPr>
      <w:rPr>
        <w:rFonts w:hint="default"/>
      </w:rPr>
    </w:lvl>
    <w:lvl w:ilvl="6">
      <w:start w:val="1"/>
      <w:numFmt w:val="decimal"/>
      <w:lvlText w:val="%1.%2.%3.%4.%5.%6.%7."/>
      <w:lvlJc w:val="left"/>
      <w:pPr>
        <w:ind w:left="5922" w:hanging="1800"/>
      </w:pPr>
      <w:rPr>
        <w:rFonts w:hint="default"/>
      </w:rPr>
    </w:lvl>
    <w:lvl w:ilvl="7">
      <w:start w:val="1"/>
      <w:numFmt w:val="decimal"/>
      <w:lvlText w:val="%1.%2.%3.%4.%5.%6.%7.%8."/>
      <w:lvlJc w:val="left"/>
      <w:pPr>
        <w:ind w:left="6609" w:hanging="1800"/>
      </w:pPr>
      <w:rPr>
        <w:rFonts w:hint="default"/>
      </w:rPr>
    </w:lvl>
    <w:lvl w:ilvl="8">
      <w:start w:val="1"/>
      <w:numFmt w:val="decimal"/>
      <w:lvlText w:val="%1.%2.%3.%4.%5.%6.%7.%8.%9."/>
      <w:lvlJc w:val="left"/>
      <w:pPr>
        <w:ind w:left="7656" w:hanging="2160"/>
      </w:pPr>
      <w:rPr>
        <w:rFonts w:hint="default"/>
      </w:rPr>
    </w:lvl>
  </w:abstractNum>
  <w:abstractNum w:abstractNumId="90">
    <w:nsid w:val="527762EB"/>
    <w:multiLevelType w:val="hybridMultilevel"/>
    <w:tmpl w:val="1C04144C"/>
    <w:lvl w:ilvl="0" w:tplc="F6860E9E">
      <w:numFmt w:val="bullet"/>
      <w:lvlText w:val="-"/>
      <w:lvlJc w:val="left"/>
      <w:pPr>
        <w:ind w:left="958" w:hanging="140"/>
      </w:pPr>
      <w:rPr>
        <w:rFonts w:ascii="Times New Roman" w:eastAsia="Times New Roman" w:hAnsi="Times New Roman" w:cs="Times New Roman" w:hint="default"/>
        <w:w w:val="99"/>
        <w:sz w:val="24"/>
        <w:szCs w:val="24"/>
      </w:rPr>
    </w:lvl>
    <w:lvl w:ilvl="1" w:tplc="2E1E845A">
      <w:numFmt w:val="bullet"/>
      <w:lvlText w:val="•"/>
      <w:lvlJc w:val="left"/>
      <w:pPr>
        <w:ind w:left="1866" w:hanging="140"/>
      </w:pPr>
      <w:rPr>
        <w:rFonts w:hint="default"/>
      </w:rPr>
    </w:lvl>
    <w:lvl w:ilvl="2" w:tplc="03F04730">
      <w:numFmt w:val="bullet"/>
      <w:lvlText w:val="•"/>
      <w:lvlJc w:val="left"/>
      <w:pPr>
        <w:ind w:left="2773" w:hanging="140"/>
      </w:pPr>
      <w:rPr>
        <w:rFonts w:hint="default"/>
      </w:rPr>
    </w:lvl>
    <w:lvl w:ilvl="3" w:tplc="6AA6EF30">
      <w:numFmt w:val="bullet"/>
      <w:lvlText w:val="•"/>
      <w:lvlJc w:val="left"/>
      <w:pPr>
        <w:ind w:left="3679" w:hanging="140"/>
      </w:pPr>
      <w:rPr>
        <w:rFonts w:hint="default"/>
      </w:rPr>
    </w:lvl>
    <w:lvl w:ilvl="4" w:tplc="CC74255A">
      <w:numFmt w:val="bullet"/>
      <w:lvlText w:val="•"/>
      <w:lvlJc w:val="left"/>
      <w:pPr>
        <w:ind w:left="4586" w:hanging="140"/>
      </w:pPr>
      <w:rPr>
        <w:rFonts w:hint="default"/>
      </w:rPr>
    </w:lvl>
    <w:lvl w:ilvl="5" w:tplc="5F9697E8">
      <w:numFmt w:val="bullet"/>
      <w:lvlText w:val="•"/>
      <w:lvlJc w:val="left"/>
      <w:pPr>
        <w:ind w:left="5493" w:hanging="140"/>
      </w:pPr>
      <w:rPr>
        <w:rFonts w:hint="default"/>
      </w:rPr>
    </w:lvl>
    <w:lvl w:ilvl="6" w:tplc="1D6C382A">
      <w:numFmt w:val="bullet"/>
      <w:lvlText w:val="•"/>
      <w:lvlJc w:val="left"/>
      <w:pPr>
        <w:ind w:left="6399" w:hanging="140"/>
      </w:pPr>
      <w:rPr>
        <w:rFonts w:hint="default"/>
      </w:rPr>
    </w:lvl>
    <w:lvl w:ilvl="7" w:tplc="2042FC36">
      <w:numFmt w:val="bullet"/>
      <w:lvlText w:val="•"/>
      <w:lvlJc w:val="left"/>
      <w:pPr>
        <w:ind w:left="7306" w:hanging="140"/>
      </w:pPr>
      <w:rPr>
        <w:rFonts w:hint="default"/>
      </w:rPr>
    </w:lvl>
    <w:lvl w:ilvl="8" w:tplc="6712AA88">
      <w:numFmt w:val="bullet"/>
      <w:lvlText w:val="•"/>
      <w:lvlJc w:val="left"/>
      <w:pPr>
        <w:ind w:left="8213" w:hanging="140"/>
      </w:pPr>
      <w:rPr>
        <w:rFonts w:hint="default"/>
      </w:rPr>
    </w:lvl>
  </w:abstractNum>
  <w:abstractNum w:abstractNumId="91">
    <w:nsid w:val="5399543E"/>
    <w:multiLevelType w:val="hybridMultilevel"/>
    <w:tmpl w:val="7F4C1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3D2677F"/>
    <w:multiLevelType w:val="hybridMultilevel"/>
    <w:tmpl w:val="5DEA4788"/>
    <w:lvl w:ilvl="0" w:tplc="C1BCD674">
      <w:numFmt w:val="bullet"/>
      <w:lvlText w:val="-"/>
      <w:lvlJc w:val="left"/>
      <w:pPr>
        <w:ind w:left="819" w:hanging="140"/>
      </w:pPr>
      <w:rPr>
        <w:rFonts w:ascii="Times New Roman" w:eastAsia="Times New Roman" w:hAnsi="Times New Roman" w:cs="Times New Roman" w:hint="default"/>
        <w:w w:val="99"/>
        <w:sz w:val="24"/>
        <w:szCs w:val="24"/>
      </w:rPr>
    </w:lvl>
    <w:lvl w:ilvl="1" w:tplc="C9204AD2">
      <w:numFmt w:val="bullet"/>
      <w:lvlText w:val="•"/>
      <w:lvlJc w:val="left"/>
      <w:pPr>
        <w:ind w:left="1738" w:hanging="140"/>
      </w:pPr>
      <w:rPr>
        <w:rFonts w:hint="default"/>
      </w:rPr>
    </w:lvl>
    <w:lvl w:ilvl="2" w:tplc="E27C4458">
      <w:numFmt w:val="bullet"/>
      <w:lvlText w:val="•"/>
      <w:lvlJc w:val="left"/>
      <w:pPr>
        <w:ind w:left="2657" w:hanging="140"/>
      </w:pPr>
      <w:rPr>
        <w:rFonts w:hint="default"/>
      </w:rPr>
    </w:lvl>
    <w:lvl w:ilvl="3" w:tplc="4726CD74">
      <w:numFmt w:val="bullet"/>
      <w:lvlText w:val="•"/>
      <w:lvlJc w:val="left"/>
      <w:pPr>
        <w:ind w:left="3575" w:hanging="140"/>
      </w:pPr>
      <w:rPr>
        <w:rFonts w:hint="default"/>
      </w:rPr>
    </w:lvl>
    <w:lvl w:ilvl="4" w:tplc="860C0AD8">
      <w:numFmt w:val="bullet"/>
      <w:lvlText w:val="•"/>
      <w:lvlJc w:val="left"/>
      <w:pPr>
        <w:ind w:left="4494" w:hanging="140"/>
      </w:pPr>
      <w:rPr>
        <w:rFonts w:hint="default"/>
      </w:rPr>
    </w:lvl>
    <w:lvl w:ilvl="5" w:tplc="5AE8DCC2">
      <w:numFmt w:val="bullet"/>
      <w:lvlText w:val="•"/>
      <w:lvlJc w:val="left"/>
      <w:pPr>
        <w:ind w:left="5413" w:hanging="140"/>
      </w:pPr>
      <w:rPr>
        <w:rFonts w:hint="default"/>
      </w:rPr>
    </w:lvl>
    <w:lvl w:ilvl="6" w:tplc="7B2E2C84">
      <w:numFmt w:val="bullet"/>
      <w:lvlText w:val="•"/>
      <w:lvlJc w:val="left"/>
      <w:pPr>
        <w:ind w:left="6331" w:hanging="140"/>
      </w:pPr>
      <w:rPr>
        <w:rFonts w:hint="default"/>
      </w:rPr>
    </w:lvl>
    <w:lvl w:ilvl="7" w:tplc="12D824BC">
      <w:numFmt w:val="bullet"/>
      <w:lvlText w:val="•"/>
      <w:lvlJc w:val="left"/>
      <w:pPr>
        <w:ind w:left="7250" w:hanging="140"/>
      </w:pPr>
      <w:rPr>
        <w:rFonts w:hint="default"/>
      </w:rPr>
    </w:lvl>
    <w:lvl w:ilvl="8" w:tplc="B128F338">
      <w:numFmt w:val="bullet"/>
      <w:lvlText w:val="•"/>
      <w:lvlJc w:val="left"/>
      <w:pPr>
        <w:ind w:left="8169" w:hanging="140"/>
      </w:pPr>
      <w:rPr>
        <w:rFonts w:hint="default"/>
      </w:rPr>
    </w:lvl>
  </w:abstractNum>
  <w:abstractNum w:abstractNumId="93">
    <w:nsid w:val="54E3535B"/>
    <w:multiLevelType w:val="hybridMultilevel"/>
    <w:tmpl w:val="1F1000A4"/>
    <w:lvl w:ilvl="0" w:tplc="D6B8CFA4">
      <w:numFmt w:val="bullet"/>
      <w:lvlText w:val="-"/>
      <w:lvlJc w:val="left"/>
      <w:pPr>
        <w:ind w:left="278" w:hanging="176"/>
      </w:pPr>
      <w:rPr>
        <w:rFonts w:hint="default"/>
        <w:w w:val="99"/>
      </w:rPr>
    </w:lvl>
    <w:lvl w:ilvl="1" w:tplc="7C8202F0">
      <w:numFmt w:val="bullet"/>
      <w:lvlText w:val="•"/>
      <w:lvlJc w:val="left"/>
      <w:pPr>
        <w:ind w:left="1320" w:hanging="176"/>
      </w:pPr>
      <w:rPr>
        <w:rFonts w:hint="default"/>
      </w:rPr>
    </w:lvl>
    <w:lvl w:ilvl="2" w:tplc="FF305D8A">
      <w:numFmt w:val="bullet"/>
      <w:lvlText w:val="•"/>
      <w:lvlJc w:val="left"/>
      <w:pPr>
        <w:ind w:left="2361" w:hanging="176"/>
      </w:pPr>
      <w:rPr>
        <w:rFonts w:hint="default"/>
      </w:rPr>
    </w:lvl>
    <w:lvl w:ilvl="3" w:tplc="E118D040">
      <w:numFmt w:val="bullet"/>
      <w:lvlText w:val="•"/>
      <w:lvlJc w:val="left"/>
      <w:pPr>
        <w:ind w:left="3401" w:hanging="176"/>
      </w:pPr>
      <w:rPr>
        <w:rFonts w:hint="default"/>
      </w:rPr>
    </w:lvl>
    <w:lvl w:ilvl="4" w:tplc="B6D6D784">
      <w:numFmt w:val="bullet"/>
      <w:lvlText w:val="•"/>
      <w:lvlJc w:val="left"/>
      <w:pPr>
        <w:ind w:left="4442" w:hanging="176"/>
      </w:pPr>
      <w:rPr>
        <w:rFonts w:hint="default"/>
      </w:rPr>
    </w:lvl>
    <w:lvl w:ilvl="5" w:tplc="8C88DF8A">
      <w:numFmt w:val="bullet"/>
      <w:lvlText w:val="•"/>
      <w:lvlJc w:val="left"/>
      <w:pPr>
        <w:ind w:left="5483" w:hanging="176"/>
      </w:pPr>
      <w:rPr>
        <w:rFonts w:hint="default"/>
      </w:rPr>
    </w:lvl>
    <w:lvl w:ilvl="6" w:tplc="33A6F04C">
      <w:numFmt w:val="bullet"/>
      <w:lvlText w:val="•"/>
      <w:lvlJc w:val="left"/>
      <w:pPr>
        <w:ind w:left="6523" w:hanging="176"/>
      </w:pPr>
      <w:rPr>
        <w:rFonts w:hint="default"/>
      </w:rPr>
    </w:lvl>
    <w:lvl w:ilvl="7" w:tplc="4948CCD0">
      <w:numFmt w:val="bullet"/>
      <w:lvlText w:val="•"/>
      <w:lvlJc w:val="left"/>
      <w:pPr>
        <w:ind w:left="7564" w:hanging="176"/>
      </w:pPr>
      <w:rPr>
        <w:rFonts w:hint="default"/>
      </w:rPr>
    </w:lvl>
    <w:lvl w:ilvl="8" w:tplc="BEF67994">
      <w:numFmt w:val="bullet"/>
      <w:lvlText w:val="•"/>
      <w:lvlJc w:val="left"/>
      <w:pPr>
        <w:ind w:left="8605" w:hanging="176"/>
      </w:pPr>
      <w:rPr>
        <w:rFonts w:hint="default"/>
      </w:rPr>
    </w:lvl>
  </w:abstractNum>
  <w:abstractNum w:abstractNumId="94">
    <w:nsid w:val="556A18C5"/>
    <w:multiLevelType w:val="hybridMultilevel"/>
    <w:tmpl w:val="D04460DE"/>
    <w:lvl w:ilvl="0" w:tplc="7D28D55A">
      <w:start w:val="1"/>
      <w:numFmt w:val="decimal"/>
      <w:lvlText w:val="%1)"/>
      <w:lvlJc w:val="left"/>
      <w:pPr>
        <w:ind w:left="305" w:hanging="281"/>
      </w:pPr>
      <w:rPr>
        <w:rFonts w:ascii="Times New Roman" w:eastAsia="Times New Roman" w:hAnsi="Times New Roman" w:cs="Times New Roman" w:hint="default"/>
        <w:w w:val="99"/>
        <w:sz w:val="24"/>
        <w:szCs w:val="24"/>
      </w:rPr>
    </w:lvl>
    <w:lvl w:ilvl="1" w:tplc="964AFB36">
      <w:numFmt w:val="bullet"/>
      <w:lvlText w:val="•"/>
      <w:lvlJc w:val="left"/>
      <w:pPr>
        <w:ind w:left="1248" w:hanging="281"/>
      </w:pPr>
      <w:rPr>
        <w:rFonts w:hint="default"/>
      </w:rPr>
    </w:lvl>
    <w:lvl w:ilvl="2" w:tplc="F7B2261C">
      <w:numFmt w:val="bullet"/>
      <w:lvlText w:val="•"/>
      <w:lvlJc w:val="left"/>
      <w:pPr>
        <w:ind w:left="2197" w:hanging="281"/>
      </w:pPr>
      <w:rPr>
        <w:rFonts w:hint="default"/>
      </w:rPr>
    </w:lvl>
    <w:lvl w:ilvl="3" w:tplc="72082EF4">
      <w:numFmt w:val="bullet"/>
      <w:lvlText w:val="•"/>
      <w:lvlJc w:val="left"/>
      <w:pPr>
        <w:ind w:left="3145" w:hanging="281"/>
      </w:pPr>
      <w:rPr>
        <w:rFonts w:hint="default"/>
      </w:rPr>
    </w:lvl>
    <w:lvl w:ilvl="4" w:tplc="C2442888">
      <w:numFmt w:val="bullet"/>
      <w:lvlText w:val="•"/>
      <w:lvlJc w:val="left"/>
      <w:pPr>
        <w:ind w:left="4094" w:hanging="281"/>
      </w:pPr>
      <w:rPr>
        <w:rFonts w:hint="default"/>
      </w:rPr>
    </w:lvl>
    <w:lvl w:ilvl="5" w:tplc="4ED6EF2A">
      <w:numFmt w:val="bullet"/>
      <w:lvlText w:val="•"/>
      <w:lvlJc w:val="left"/>
      <w:pPr>
        <w:ind w:left="5043" w:hanging="281"/>
      </w:pPr>
      <w:rPr>
        <w:rFonts w:hint="default"/>
      </w:rPr>
    </w:lvl>
    <w:lvl w:ilvl="6" w:tplc="D7102342">
      <w:numFmt w:val="bullet"/>
      <w:lvlText w:val="•"/>
      <w:lvlJc w:val="left"/>
      <w:pPr>
        <w:ind w:left="5991" w:hanging="281"/>
      </w:pPr>
      <w:rPr>
        <w:rFonts w:hint="default"/>
      </w:rPr>
    </w:lvl>
    <w:lvl w:ilvl="7" w:tplc="1FA6A58C">
      <w:numFmt w:val="bullet"/>
      <w:lvlText w:val="•"/>
      <w:lvlJc w:val="left"/>
      <w:pPr>
        <w:ind w:left="6940" w:hanging="281"/>
      </w:pPr>
      <w:rPr>
        <w:rFonts w:hint="default"/>
      </w:rPr>
    </w:lvl>
    <w:lvl w:ilvl="8" w:tplc="86D89C2C">
      <w:numFmt w:val="bullet"/>
      <w:lvlText w:val="•"/>
      <w:lvlJc w:val="left"/>
      <w:pPr>
        <w:ind w:left="7889" w:hanging="281"/>
      </w:pPr>
      <w:rPr>
        <w:rFonts w:hint="default"/>
      </w:rPr>
    </w:lvl>
  </w:abstractNum>
  <w:abstractNum w:abstractNumId="95">
    <w:nsid w:val="56A65710"/>
    <w:multiLevelType w:val="hybridMultilevel"/>
    <w:tmpl w:val="7CD2FCAE"/>
    <w:lvl w:ilvl="0" w:tplc="25686288">
      <w:numFmt w:val="bullet"/>
      <w:lvlText w:val=""/>
      <w:lvlJc w:val="left"/>
      <w:pPr>
        <w:ind w:left="1279" w:hanging="360"/>
      </w:pPr>
      <w:rPr>
        <w:rFonts w:ascii="Symbol" w:eastAsia="Symbol" w:hAnsi="Symbol" w:cs="Symbol" w:hint="default"/>
        <w:w w:val="100"/>
        <w:sz w:val="24"/>
        <w:szCs w:val="24"/>
      </w:rPr>
    </w:lvl>
    <w:lvl w:ilvl="1" w:tplc="9064EE5C">
      <w:numFmt w:val="bullet"/>
      <w:lvlText w:val="•"/>
      <w:lvlJc w:val="left"/>
      <w:pPr>
        <w:ind w:left="2055" w:hanging="360"/>
      </w:pPr>
      <w:rPr>
        <w:rFonts w:hint="default"/>
      </w:rPr>
    </w:lvl>
    <w:lvl w:ilvl="2" w:tplc="C9A8CF4E">
      <w:numFmt w:val="bullet"/>
      <w:lvlText w:val="•"/>
      <w:lvlJc w:val="left"/>
      <w:pPr>
        <w:ind w:left="2831" w:hanging="360"/>
      </w:pPr>
      <w:rPr>
        <w:rFonts w:hint="default"/>
      </w:rPr>
    </w:lvl>
    <w:lvl w:ilvl="3" w:tplc="6046BBD0">
      <w:numFmt w:val="bullet"/>
      <w:lvlText w:val="•"/>
      <w:lvlJc w:val="left"/>
      <w:pPr>
        <w:ind w:left="3607" w:hanging="360"/>
      </w:pPr>
      <w:rPr>
        <w:rFonts w:hint="default"/>
      </w:rPr>
    </w:lvl>
    <w:lvl w:ilvl="4" w:tplc="D58A9CD4">
      <w:numFmt w:val="bullet"/>
      <w:lvlText w:val="•"/>
      <w:lvlJc w:val="left"/>
      <w:pPr>
        <w:ind w:left="4382" w:hanging="360"/>
      </w:pPr>
      <w:rPr>
        <w:rFonts w:hint="default"/>
      </w:rPr>
    </w:lvl>
    <w:lvl w:ilvl="5" w:tplc="0A00270E">
      <w:numFmt w:val="bullet"/>
      <w:lvlText w:val="•"/>
      <w:lvlJc w:val="left"/>
      <w:pPr>
        <w:ind w:left="5158" w:hanging="360"/>
      </w:pPr>
      <w:rPr>
        <w:rFonts w:hint="default"/>
      </w:rPr>
    </w:lvl>
    <w:lvl w:ilvl="6" w:tplc="C04EE01C">
      <w:numFmt w:val="bullet"/>
      <w:lvlText w:val="•"/>
      <w:lvlJc w:val="left"/>
      <w:pPr>
        <w:ind w:left="5934" w:hanging="360"/>
      </w:pPr>
      <w:rPr>
        <w:rFonts w:hint="default"/>
      </w:rPr>
    </w:lvl>
    <w:lvl w:ilvl="7" w:tplc="28BE5F0A">
      <w:numFmt w:val="bullet"/>
      <w:lvlText w:val="•"/>
      <w:lvlJc w:val="left"/>
      <w:pPr>
        <w:ind w:left="6710" w:hanging="360"/>
      </w:pPr>
      <w:rPr>
        <w:rFonts w:hint="default"/>
      </w:rPr>
    </w:lvl>
    <w:lvl w:ilvl="8" w:tplc="68B07E90">
      <w:numFmt w:val="bullet"/>
      <w:lvlText w:val="•"/>
      <w:lvlJc w:val="left"/>
      <w:pPr>
        <w:ind w:left="7485" w:hanging="360"/>
      </w:pPr>
      <w:rPr>
        <w:rFonts w:hint="default"/>
      </w:rPr>
    </w:lvl>
  </w:abstractNum>
  <w:abstractNum w:abstractNumId="96">
    <w:nsid w:val="56F1246F"/>
    <w:multiLevelType w:val="hybridMultilevel"/>
    <w:tmpl w:val="C374E428"/>
    <w:lvl w:ilvl="0" w:tplc="6F884C90">
      <w:numFmt w:val="bullet"/>
      <w:lvlText w:val="-"/>
      <w:lvlJc w:val="left"/>
      <w:pPr>
        <w:ind w:left="958" w:hanging="140"/>
      </w:pPr>
      <w:rPr>
        <w:rFonts w:ascii="Times New Roman" w:eastAsia="Times New Roman" w:hAnsi="Times New Roman" w:cs="Times New Roman" w:hint="default"/>
        <w:w w:val="99"/>
        <w:sz w:val="24"/>
        <w:szCs w:val="24"/>
      </w:rPr>
    </w:lvl>
    <w:lvl w:ilvl="1" w:tplc="88CEBFD4">
      <w:numFmt w:val="bullet"/>
      <w:lvlText w:val="•"/>
      <w:lvlJc w:val="left"/>
      <w:pPr>
        <w:ind w:left="1864" w:hanging="140"/>
      </w:pPr>
      <w:rPr>
        <w:rFonts w:hint="default"/>
      </w:rPr>
    </w:lvl>
    <w:lvl w:ilvl="2" w:tplc="A34AC406">
      <w:numFmt w:val="bullet"/>
      <w:lvlText w:val="•"/>
      <w:lvlJc w:val="left"/>
      <w:pPr>
        <w:ind w:left="2769" w:hanging="140"/>
      </w:pPr>
      <w:rPr>
        <w:rFonts w:hint="default"/>
      </w:rPr>
    </w:lvl>
    <w:lvl w:ilvl="3" w:tplc="C9D8048E">
      <w:numFmt w:val="bullet"/>
      <w:lvlText w:val="•"/>
      <w:lvlJc w:val="left"/>
      <w:pPr>
        <w:ind w:left="3673" w:hanging="140"/>
      </w:pPr>
      <w:rPr>
        <w:rFonts w:hint="default"/>
      </w:rPr>
    </w:lvl>
    <w:lvl w:ilvl="4" w:tplc="327058D8">
      <w:numFmt w:val="bullet"/>
      <w:lvlText w:val="•"/>
      <w:lvlJc w:val="left"/>
      <w:pPr>
        <w:ind w:left="4578" w:hanging="140"/>
      </w:pPr>
      <w:rPr>
        <w:rFonts w:hint="default"/>
      </w:rPr>
    </w:lvl>
    <w:lvl w:ilvl="5" w:tplc="A800B048">
      <w:numFmt w:val="bullet"/>
      <w:lvlText w:val="•"/>
      <w:lvlJc w:val="left"/>
      <w:pPr>
        <w:ind w:left="5483" w:hanging="140"/>
      </w:pPr>
      <w:rPr>
        <w:rFonts w:hint="default"/>
      </w:rPr>
    </w:lvl>
    <w:lvl w:ilvl="6" w:tplc="55E2310E">
      <w:numFmt w:val="bullet"/>
      <w:lvlText w:val="•"/>
      <w:lvlJc w:val="left"/>
      <w:pPr>
        <w:ind w:left="6387" w:hanging="140"/>
      </w:pPr>
      <w:rPr>
        <w:rFonts w:hint="default"/>
      </w:rPr>
    </w:lvl>
    <w:lvl w:ilvl="7" w:tplc="440842B4">
      <w:numFmt w:val="bullet"/>
      <w:lvlText w:val="•"/>
      <w:lvlJc w:val="left"/>
      <w:pPr>
        <w:ind w:left="7292" w:hanging="140"/>
      </w:pPr>
      <w:rPr>
        <w:rFonts w:hint="default"/>
      </w:rPr>
    </w:lvl>
    <w:lvl w:ilvl="8" w:tplc="7180E01C">
      <w:numFmt w:val="bullet"/>
      <w:lvlText w:val="•"/>
      <w:lvlJc w:val="left"/>
      <w:pPr>
        <w:ind w:left="8197" w:hanging="140"/>
      </w:pPr>
      <w:rPr>
        <w:rFonts w:hint="default"/>
      </w:rPr>
    </w:lvl>
  </w:abstractNum>
  <w:abstractNum w:abstractNumId="97">
    <w:nsid w:val="57342004"/>
    <w:multiLevelType w:val="hybridMultilevel"/>
    <w:tmpl w:val="CF6CE1AA"/>
    <w:lvl w:ilvl="0" w:tplc="D5E672FC">
      <w:start w:val="1"/>
      <w:numFmt w:val="decimal"/>
      <w:lvlText w:val="%1."/>
      <w:lvlJc w:val="left"/>
      <w:pPr>
        <w:ind w:left="305" w:hanging="238"/>
      </w:pPr>
      <w:rPr>
        <w:rFonts w:ascii="Times New Roman" w:eastAsia="Times New Roman" w:hAnsi="Times New Roman" w:cs="Times New Roman" w:hint="default"/>
        <w:w w:val="100"/>
        <w:sz w:val="22"/>
        <w:szCs w:val="22"/>
      </w:rPr>
    </w:lvl>
    <w:lvl w:ilvl="1" w:tplc="C18815E2">
      <w:numFmt w:val="bullet"/>
      <w:lvlText w:val="•"/>
      <w:lvlJc w:val="left"/>
      <w:pPr>
        <w:ind w:left="1248" w:hanging="238"/>
      </w:pPr>
      <w:rPr>
        <w:rFonts w:hint="default"/>
      </w:rPr>
    </w:lvl>
    <w:lvl w:ilvl="2" w:tplc="E60883AE">
      <w:numFmt w:val="bullet"/>
      <w:lvlText w:val="•"/>
      <w:lvlJc w:val="left"/>
      <w:pPr>
        <w:ind w:left="2197" w:hanging="238"/>
      </w:pPr>
      <w:rPr>
        <w:rFonts w:hint="default"/>
      </w:rPr>
    </w:lvl>
    <w:lvl w:ilvl="3" w:tplc="3E7CA55A">
      <w:numFmt w:val="bullet"/>
      <w:lvlText w:val="•"/>
      <w:lvlJc w:val="left"/>
      <w:pPr>
        <w:ind w:left="3145" w:hanging="238"/>
      </w:pPr>
      <w:rPr>
        <w:rFonts w:hint="default"/>
      </w:rPr>
    </w:lvl>
    <w:lvl w:ilvl="4" w:tplc="1C52E55A">
      <w:numFmt w:val="bullet"/>
      <w:lvlText w:val="•"/>
      <w:lvlJc w:val="left"/>
      <w:pPr>
        <w:ind w:left="4094" w:hanging="238"/>
      </w:pPr>
      <w:rPr>
        <w:rFonts w:hint="default"/>
      </w:rPr>
    </w:lvl>
    <w:lvl w:ilvl="5" w:tplc="3B4AD4D8">
      <w:numFmt w:val="bullet"/>
      <w:lvlText w:val="•"/>
      <w:lvlJc w:val="left"/>
      <w:pPr>
        <w:ind w:left="5043" w:hanging="238"/>
      </w:pPr>
      <w:rPr>
        <w:rFonts w:hint="default"/>
      </w:rPr>
    </w:lvl>
    <w:lvl w:ilvl="6" w:tplc="EF6EFB54">
      <w:numFmt w:val="bullet"/>
      <w:lvlText w:val="•"/>
      <w:lvlJc w:val="left"/>
      <w:pPr>
        <w:ind w:left="5991" w:hanging="238"/>
      </w:pPr>
      <w:rPr>
        <w:rFonts w:hint="default"/>
      </w:rPr>
    </w:lvl>
    <w:lvl w:ilvl="7" w:tplc="9216CE26">
      <w:numFmt w:val="bullet"/>
      <w:lvlText w:val="•"/>
      <w:lvlJc w:val="left"/>
      <w:pPr>
        <w:ind w:left="6940" w:hanging="238"/>
      </w:pPr>
      <w:rPr>
        <w:rFonts w:hint="default"/>
      </w:rPr>
    </w:lvl>
    <w:lvl w:ilvl="8" w:tplc="40E2AA96">
      <w:numFmt w:val="bullet"/>
      <w:lvlText w:val="•"/>
      <w:lvlJc w:val="left"/>
      <w:pPr>
        <w:ind w:left="7889" w:hanging="238"/>
      </w:pPr>
      <w:rPr>
        <w:rFonts w:hint="default"/>
      </w:rPr>
    </w:lvl>
  </w:abstractNum>
  <w:abstractNum w:abstractNumId="98">
    <w:nsid w:val="58A87469"/>
    <w:multiLevelType w:val="multilevel"/>
    <w:tmpl w:val="FF5ACE52"/>
    <w:lvl w:ilvl="0">
      <w:start w:val="5"/>
      <w:numFmt w:val="decimal"/>
      <w:lvlText w:val="%1"/>
      <w:lvlJc w:val="left"/>
      <w:pPr>
        <w:ind w:left="118" w:hanging="481"/>
      </w:pPr>
      <w:rPr>
        <w:rFonts w:hint="default"/>
      </w:rPr>
    </w:lvl>
    <w:lvl w:ilvl="1">
      <w:start w:val="3"/>
      <w:numFmt w:val="decimal"/>
      <w:lvlText w:val="%1.%2"/>
      <w:lvlJc w:val="left"/>
      <w:pPr>
        <w:ind w:left="118" w:hanging="481"/>
      </w:pPr>
      <w:rPr>
        <w:rFonts w:hint="default"/>
      </w:rPr>
    </w:lvl>
    <w:lvl w:ilvl="2">
      <w:start w:val="1"/>
      <w:numFmt w:val="decimal"/>
      <w:lvlText w:val="%1.%2.%3"/>
      <w:lvlJc w:val="left"/>
      <w:pPr>
        <w:ind w:left="118" w:hanging="481"/>
      </w:pPr>
      <w:rPr>
        <w:rFonts w:ascii="Times New Roman" w:eastAsia="Times New Roman" w:hAnsi="Times New Roman" w:cs="Times New Roman" w:hint="default"/>
        <w:b/>
        <w:bCs/>
        <w:spacing w:val="-32"/>
        <w:w w:val="99"/>
        <w:sz w:val="24"/>
        <w:szCs w:val="24"/>
      </w:rPr>
    </w:lvl>
    <w:lvl w:ilvl="3">
      <w:start w:val="1"/>
      <w:numFmt w:val="decimal"/>
      <w:lvlText w:val="%4."/>
      <w:lvlJc w:val="left"/>
      <w:pPr>
        <w:ind w:left="218" w:hanging="312"/>
      </w:pPr>
      <w:rPr>
        <w:rFonts w:ascii="Times New Roman" w:eastAsia="Times New Roman" w:hAnsi="Times New Roman" w:cs="Times New Roman" w:hint="default"/>
        <w:spacing w:val="0"/>
        <w:w w:val="100"/>
        <w:sz w:val="22"/>
        <w:szCs w:val="22"/>
      </w:rPr>
    </w:lvl>
    <w:lvl w:ilvl="4">
      <w:numFmt w:val="bullet"/>
      <w:lvlText w:val="•"/>
      <w:lvlJc w:val="left"/>
      <w:pPr>
        <w:ind w:left="3482" w:hanging="312"/>
      </w:pPr>
      <w:rPr>
        <w:rFonts w:hint="default"/>
      </w:rPr>
    </w:lvl>
    <w:lvl w:ilvl="5">
      <w:numFmt w:val="bullet"/>
      <w:lvlText w:val="•"/>
      <w:lvlJc w:val="left"/>
      <w:pPr>
        <w:ind w:left="4569" w:hanging="312"/>
      </w:pPr>
      <w:rPr>
        <w:rFonts w:hint="default"/>
      </w:rPr>
    </w:lvl>
    <w:lvl w:ilvl="6">
      <w:numFmt w:val="bullet"/>
      <w:lvlText w:val="•"/>
      <w:lvlJc w:val="left"/>
      <w:pPr>
        <w:ind w:left="5656" w:hanging="312"/>
      </w:pPr>
      <w:rPr>
        <w:rFonts w:hint="default"/>
      </w:rPr>
    </w:lvl>
    <w:lvl w:ilvl="7">
      <w:numFmt w:val="bullet"/>
      <w:lvlText w:val="•"/>
      <w:lvlJc w:val="left"/>
      <w:pPr>
        <w:ind w:left="6744" w:hanging="312"/>
      </w:pPr>
      <w:rPr>
        <w:rFonts w:hint="default"/>
      </w:rPr>
    </w:lvl>
    <w:lvl w:ilvl="8">
      <w:numFmt w:val="bullet"/>
      <w:lvlText w:val="•"/>
      <w:lvlJc w:val="left"/>
      <w:pPr>
        <w:ind w:left="7831" w:hanging="312"/>
      </w:pPr>
      <w:rPr>
        <w:rFonts w:hint="default"/>
      </w:rPr>
    </w:lvl>
  </w:abstractNum>
  <w:abstractNum w:abstractNumId="99">
    <w:nsid w:val="59ED107D"/>
    <w:multiLevelType w:val="hybridMultilevel"/>
    <w:tmpl w:val="5B22A61C"/>
    <w:lvl w:ilvl="0" w:tplc="F12EF6EA">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3AFC482E">
      <w:numFmt w:val="bullet"/>
      <w:lvlText w:val="•"/>
      <w:lvlJc w:val="left"/>
      <w:pPr>
        <w:ind w:left="1380" w:hanging="281"/>
      </w:pPr>
      <w:rPr>
        <w:rFonts w:hint="default"/>
      </w:rPr>
    </w:lvl>
    <w:lvl w:ilvl="2" w:tplc="69BA8586">
      <w:numFmt w:val="bullet"/>
      <w:lvlText w:val="•"/>
      <w:lvlJc w:val="left"/>
      <w:pPr>
        <w:ind w:left="2280" w:hanging="281"/>
      </w:pPr>
      <w:rPr>
        <w:rFonts w:hint="default"/>
      </w:rPr>
    </w:lvl>
    <w:lvl w:ilvl="3" w:tplc="CB704650">
      <w:numFmt w:val="bullet"/>
      <w:lvlText w:val="•"/>
      <w:lvlJc w:val="left"/>
      <w:pPr>
        <w:ind w:left="3181" w:hanging="281"/>
      </w:pPr>
      <w:rPr>
        <w:rFonts w:hint="default"/>
      </w:rPr>
    </w:lvl>
    <w:lvl w:ilvl="4" w:tplc="CED2FCA4">
      <w:numFmt w:val="bullet"/>
      <w:lvlText w:val="•"/>
      <w:lvlJc w:val="left"/>
      <w:pPr>
        <w:ind w:left="4082" w:hanging="281"/>
      </w:pPr>
      <w:rPr>
        <w:rFonts w:hint="default"/>
      </w:rPr>
    </w:lvl>
    <w:lvl w:ilvl="5" w:tplc="CDD26BB0">
      <w:numFmt w:val="bullet"/>
      <w:lvlText w:val="•"/>
      <w:lvlJc w:val="left"/>
      <w:pPr>
        <w:ind w:left="4982" w:hanging="281"/>
      </w:pPr>
      <w:rPr>
        <w:rFonts w:hint="default"/>
      </w:rPr>
    </w:lvl>
    <w:lvl w:ilvl="6" w:tplc="B5F06180">
      <w:numFmt w:val="bullet"/>
      <w:lvlText w:val="•"/>
      <w:lvlJc w:val="left"/>
      <w:pPr>
        <w:ind w:left="5883" w:hanging="281"/>
      </w:pPr>
      <w:rPr>
        <w:rFonts w:hint="default"/>
      </w:rPr>
    </w:lvl>
    <w:lvl w:ilvl="7" w:tplc="DF323B8C">
      <w:numFmt w:val="bullet"/>
      <w:lvlText w:val="•"/>
      <w:lvlJc w:val="left"/>
      <w:pPr>
        <w:ind w:left="6784" w:hanging="281"/>
      </w:pPr>
      <w:rPr>
        <w:rFonts w:hint="default"/>
      </w:rPr>
    </w:lvl>
    <w:lvl w:ilvl="8" w:tplc="B44A059C">
      <w:numFmt w:val="bullet"/>
      <w:lvlText w:val="•"/>
      <w:lvlJc w:val="left"/>
      <w:pPr>
        <w:ind w:left="7684" w:hanging="281"/>
      </w:pPr>
      <w:rPr>
        <w:rFonts w:hint="default"/>
      </w:rPr>
    </w:lvl>
  </w:abstractNum>
  <w:abstractNum w:abstractNumId="100">
    <w:nsid w:val="5AAE7E55"/>
    <w:multiLevelType w:val="hybridMultilevel"/>
    <w:tmpl w:val="D428A030"/>
    <w:lvl w:ilvl="0" w:tplc="BF9C35E2">
      <w:numFmt w:val="bullet"/>
      <w:lvlText w:val="-"/>
      <w:lvlJc w:val="left"/>
      <w:pPr>
        <w:ind w:left="1138" w:hanging="140"/>
      </w:pPr>
      <w:rPr>
        <w:rFonts w:ascii="Times New Roman" w:eastAsia="Times New Roman" w:hAnsi="Times New Roman" w:cs="Times New Roman" w:hint="default"/>
        <w:w w:val="99"/>
        <w:sz w:val="24"/>
        <w:szCs w:val="24"/>
      </w:rPr>
    </w:lvl>
    <w:lvl w:ilvl="1" w:tplc="9B908A58">
      <w:numFmt w:val="bullet"/>
      <w:lvlText w:val="•"/>
      <w:lvlJc w:val="left"/>
      <w:pPr>
        <w:ind w:left="2064" w:hanging="140"/>
      </w:pPr>
      <w:rPr>
        <w:rFonts w:hint="default"/>
      </w:rPr>
    </w:lvl>
    <w:lvl w:ilvl="2" w:tplc="B8AC3508">
      <w:numFmt w:val="bullet"/>
      <w:lvlText w:val="•"/>
      <w:lvlJc w:val="left"/>
      <w:pPr>
        <w:ind w:left="2989" w:hanging="140"/>
      </w:pPr>
      <w:rPr>
        <w:rFonts w:hint="default"/>
      </w:rPr>
    </w:lvl>
    <w:lvl w:ilvl="3" w:tplc="DBF87B54">
      <w:numFmt w:val="bullet"/>
      <w:lvlText w:val="•"/>
      <w:lvlJc w:val="left"/>
      <w:pPr>
        <w:ind w:left="3913" w:hanging="140"/>
      </w:pPr>
      <w:rPr>
        <w:rFonts w:hint="default"/>
      </w:rPr>
    </w:lvl>
    <w:lvl w:ilvl="4" w:tplc="CFA6998E">
      <w:numFmt w:val="bullet"/>
      <w:lvlText w:val="•"/>
      <w:lvlJc w:val="left"/>
      <w:pPr>
        <w:ind w:left="4838" w:hanging="140"/>
      </w:pPr>
      <w:rPr>
        <w:rFonts w:hint="default"/>
      </w:rPr>
    </w:lvl>
    <w:lvl w:ilvl="5" w:tplc="5FBAC078">
      <w:numFmt w:val="bullet"/>
      <w:lvlText w:val="•"/>
      <w:lvlJc w:val="left"/>
      <w:pPr>
        <w:ind w:left="5763" w:hanging="140"/>
      </w:pPr>
      <w:rPr>
        <w:rFonts w:hint="default"/>
      </w:rPr>
    </w:lvl>
    <w:lvl w:ilvl="6" w:tplc="5F388178">
      <w:numFmt w:val="bullet"/>
      <w:lvlText w:val="•"/>
      <w:lvlJc w:val="left"/>
      <w:pPr>
        <w:ind w:left="6687" w:hanging="140"/>
      </w:pPr>
      <w:rPr>
        <w:rFonts w:hint="default"/>
      </w:rPr>
    </w:lvl>
    <w:lvl w:ilvl="7" w:tplc="65B8BC14">
      <w:numFmt w:val="bullet"/>
      <w:lvlText w:val="•"/>
      <w:lvlJc w:val="left"/>
      <w:pPr>
        <w:ind w:left="7612" w:hanging="140"/>
      </w:pPr>
      <w:rPr>
        <w:rFonts w:hint="default"/>
      </w:rPr>
    </w:lvl>
    <w:lvl w:ilvl="8" w:tplc="F574FEF6">
      <w:numFmt w:val="bullet"/>
      <w:lvlText w:val="•"/>
      <w:lvlJc w:val="left"/>
      <w:pPr>
        <w:ind w:left="8537" w:hanging="140"/>
      </w:pPr>
      <w:rPr>
        <w:rFonts w:hint="default"/>
      </w:rPr>
    </w:lvl>
  </w:abstractNum>
  <w:abstractNum w:abstractNumId="101">
    <w:nsid w:val="5CCD6BD7"/>
    <w:multiLevelType w:val="hybridMultilevel"/>
    <w:tmpl w:val="BDD05236"/>
    <w:lvl w:ilvl="0" w:tplc="3490EBB2">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8D4AF5B8">
      <w:numFmt w:val="bullet"/>
      <w:lvlText w:val="•"/>
      <w:lvlJc w:val="left"/>
      <w:pPr>
        <w:ind w:left="1866" w:hanging="281"/>
      </w:pPr>
      <w:rPr>
        <w:rFonts w:hint="default"/>
      </w:rPr>
    </w:lvl>
    <w:lvl w:ilvl="2" w:tplc="525018CC">
      <w:numFmt w:val="bullet"/>
      <w:lvlText w:val="•"/>
      <w:lvlJc w:val="left"/>
      <w:pPr>
        <w:ind w:left="2713" w:hanging="281"/>
      </w:pPr>
      <w:rPr>
        <w:rFonts w:hint="default"/>
      </w:rPr>
    </w:lvl>
    <w:lvl w:ilvl="3" w:tplc="9C7CA794">
      <w:numFmt w:val="bullet"/>
      <w:lvlText w:val="•"/>
      <w:lvlJc w:val="left"/>
      <w:pPr>
        <w:ind w:left="3559" w:hanging="281"/>
      </w:pPr>
      <w:rPr>
        <w:rFonts w:hint="default"/>
      </w:rPr>
    </w:lvl>
    <w:lvl w:ilvl="4" w:tplc="70644054">
      <w:numFmt w:val="bullet"/>
      <w:lvlText w:val="•"/>
      <w:lvlJc w:val="left"/>
      <w:pPr>
        <w:ind w:left="4406" w:hanging="281"/>
      </w:pPr>
      <w:rPr>
        <w:rFonts w:hint="default"/>
      </w:rPr>
    </w:lvl>
    <w:lvl w:ilvl="5" w:tplc="48263906">
      <w:numFmt w:val="bullet"/>
      <w:lvlText w:val="•"/>
      <w:lvlJc w:val="left"/>
      <w:pPr>
        <w:ind w:left="5253" w:hanging="281"/>
      </w:pPr>
      <w:rPr>
        <w:rFonts w:hint="default"/>
      </w:rPr>
    </w:lvl>
    <w:lvl w:ilvl="6" w:tplc="E2D0CC9A">
      <w:numFmt w:val="bullet"/>
      <w:lvlText w:val="•"/>
      <w:lvlJc w:val="left"/>
      <w:pPr>
        <w:ind w:left="6099" w:hanging="281"/>
      </w:pPr>
      <w:rPr>
        <w:rFonts w:hint="default"/>
      </w:rPr>
    </w:lvl>
    <w:lvl w:ilvl="7" w:tplc="B5562870">
      <w:numFmt w:val="bullet"/>
      <w:lvlText w:val="•"/>
      <w:lvlJc w:val="left"/>
      <w:pPr>
        <w:ind w:left="6946" w:hanging="281"/>
      </w:pPr>
      <w:rPr>
        <w:rFonts w:hint="default"/>
      </w:rPr>
    </w:lvl>
    <w:lvl w:ilvl="8" w:tplc="BEC295E4">
      <w:numFmt w:val="bullet"/>
      <w:lvlText w:val="•"/>
      <w:lvlJc w:val="left"/>
      <w:pPr>
        <w:ind w:left="7793" w:hanging="281"/>
      </w:pPr>
      <w:rPr>
        <w:rFonts w:hint="default"/>
      </w:rPr>
    </w:lvl>
  </w:abstractNum>
  <w:abstractNum w:abstractNumId="102">
    <w:nsid w:val="5CE578B0"/>
    <w:multiLevelType w:val="hybridMultilevel"/>
    <w:tmpl w:val="AF062540"/>
    <w:lvl w:ilvl="0" w:tplc="7BAE67DA">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6C2A25C0">
      <w:numFmt w:val="bullet"/>
      <w:lvlText w:val="•"/>
      <w:lvlJc w:val="left"/>
      <w:pPr>
        <w:ind w:left="1866" w:hanging="281"/>
      </w:pPr>
      <w:rPr>
        <w:rFonts w:hint="default"/>
      </w:rPr>
    </w:lvl>
    <w:lvl w:ilvl="2" w:tplc="BDC00816">
      <w:numFmt w:val="bullet"/>
      <w:lvlText w:val="•"/>
      <w:lvlJc w:val="left"/>
      <w:pPr>
        <w:ind w:left="2713" w:hanging="281"/>
      </w:pPr>
      <w:rPr>
        <w:rFonts w:hint="default"/>
      </w:rPr>
    </w:lvl>
    <w:lvl w:ilvl="3" w:tplc="9620CEB8">
      <w:numFmt w:val="bullet"/>
      <w:lvlText w:val="•"/>
      <w:lvlJc w:val="left"/>
      <w:pPr>
        <w:ind w:left="3559" w:hanging="281"/>
      </w:pPr>
      <w:rPr>
        <w:rFonts w:hint="default"/>
      </w:rPr>
    </w:lvl>
    <w:lvl w:ilvl="4" w:tplc="254AFB82">
      <w:numFmt w:val="bullet"/>
      <w:lvlText w:val="•"/>
      <w:lvlJc w:val="left"/>
      <w:pPr>
        <w:ind w:left="4406" w:hanging="281"/>
      </w:pPr>
      <w:rPr>
        <w:rFonts w:hint="default"/>
      </w:rPr>
    </w:lvl>
    <w:lvl w:ilvl="5" w:tplc="4AD6507E">
      <w:numFmt w:val="bullet"/>
      <w:lvlText w:val="•"/>
      <w:lvlJc w:val="left"/>
      <w:pPr>
        <w:ind w:left="5253" w:hanging="281"/>
      </w:pPr>
      <w:rPr>
        <w:rFonts w:hint="default"/>
      </w:rPr>
    </w:lvl>
    <w:lvl w:ilvl="6" w:tplc="44A254C8">
      <w:numFmt w:val="bullet"/>
      <w:lvlText w:val="•"/>
      <w:lvlJc w:val="left"/>
      <w:pPr>
        <w:ind w:left="6099" w:hanging="281"/>
      </w:pPr>
      <w:rPr>
        <w:rFonts w:hint="default"/>
      </w:rPr>
    </w:lvl>
    <w:lvl w:ilvl="7" w:tplc="02C8F41E">
      <w:numFmt w:val="bullet"/>
      <w:lvlText w:val="•"/>
      <w:lvlJc w:val="left"/>
      <w:pPr>
        <w:ind w:left="6946" w:hanging="281"/>
      </w:pPr>
      <w:rPr>
        <w:rFonts w:hint="default"/>
      </w:rPr>
    </w:lvl>
    <w:lvl w:ilvl="8" w:tplc="C180DAF6">
      <w:numFmt w:val="bullet"/>
      <w:lvlText w:val="•"/>
      <w:lvlJc w:val="left"/>
      <w:pPr>
        <w:ind w:left="7793" w:hanging="281"/>
      </w:pPr>
      <w:rPr>
        <w:rFonts w:hint="default"/>
      </w:rPr>
    </w:lvl>
  </w:abstractNum>
  <w:abstractNum w:abstractNumId="103">
    <w:nsid w:val="5EC325B1"/>
    <w:multiLevelType w:val="hybridMultilevel"/>
    <w:tmpl w:val="87540C12"/>
    <w:lvl w:ilvl="0" w:tplc="688A0072">
      <w:start w:val="1"/>
      <w:numFmt w:val="decimal"/>
      <w:lvlText w:val="%1."/>
      <w:lvlJc w:val="left"/>
      <w:pPr>
        <w:ind w:left="298" w:hanging="221"/>
      </w:pPr>
      <w:rPr>
        <w:rFonts w:ascii="Times New Roman" w:eastAsia="Times New Roman" w:hAnsi="Times New Roman" w:cs="Times New Roman" w:hint="default"/>
        <w:w w:val="100"/>
        <w:sz w:val="22"/>
        <w:szCs w:val="22"/>
      </w:rPr>
    </w:lvl>
    <w:lvl w:ilvl="1" w:tplc="7368BFE8">
      <w:numFmt w:val="bullet"/>
      <w:lvlText w:val="•"/>
      <w:lvlJc w:val="left"/>
      <w:pPr>
        <w:ind w:left="1340" w:hanging="221"/>
      </w:pPr>
      <w:rPr>
        <w:rFonts w:hint="default"/>
      </w:rPr>
    </w:lvl>
    <w:lvl w:ilvl="2" w:tplc="B6FA0D7A">
      <w:numFmt w:val="bullet"/>
      <w:lvlText w:val="•"/>
      <w:lvlJc w:val="left"/>
      <w:pPr>
        <w:ind w:left="2381" w:hanging="221"/>
      </w:pPr>
      <w:rPr>
        <w:rFonts w:hint="default"/>
      </w:rPr>
    </w:lvl>
    <w:lvl w:ilvl="3" w:tplc="69648632">
      <w:numFmt w:val="bullet"/>
      <w:lvlText w:val="•"/>
      <w:lvlJc w:val="left"/>
      <w:pPr>
        <w:ind w:left="3421" w:hanging="221"/>
      </w:pPr>
      <w:rPr>
        <w:rFonts w:hint="default"/>
      </w:rPr>
    </w:lvl>
    <w:lvl w:ilvl="4" w:tplc="B63E14D2">
      <w:numFmt w:val="bullet"/>
      <w:lvlText w:val="•"/>
      <w:lvlJc w:val="left"/>
      <w:pPr>
        <w:ind w:left="4462" w:hanging="221"/>
      </w:pPr>
      <w:rPr>
        <w:rFonts w:hint="default"/>
      </w:rPr>
    </w:lvl>
    <w:lvl w:ilvl="5" w:tplc="3D985D04">
      <w:numFmt w:val="bullet"/>
      <w:lvlText w:val="•"/>
      <w:lvlJc w:val="left"/>
      <w:pPr>
        <w:ind w:left="5503" w:hanging="221"/>
      </w:pPr>
      <w:rPr>
        <w:rFonts w:hint="default"/>
      </w:rPr>
    </w:lvl>
    <w:lvl w:ilvl="6" w:tplc="BB30B79E">
      <w:numFmt w:val="bullet"/>
      <w:lvlText w:val="•"/>
      <w:lvlJc w:val="left"/>
      <w:pPr>
        <w:ind w:left="6543" w:hanging="221"/>
      </w:pPr>
      <w:rPr>
        <w:rFonts w:hint="default"/>
      </w:rPr>
    </w:lvl>
    <w:lvl w:ilvl="7" w:tplc="C56E8C4A">
      <w:numFmt w:val="bullet"/>
      <w:lvlText w:val="•"/>
      <w:lvlJc w:val="left"/>
      <w:pPr>
        <w:ind w:left="7584" w:hanging="221"/>
      </w:pPr>
      <w:rPr>
        <w:rFonts w:hint="default"/>
      </w:rPr>
    </w:lvl>
    <w:lvl w:ilvl="8" w:tplc="73F4CAE6">
      <w:numFmt w:val="bullet"/>
      <w:lvlText w:val="•"/>
      <w:lvlJc w:val="left"/>
      <w:pPr>
        <w:ind w:left="8625" w:hanging="221"/>
      </w:pPr>
      <w:rPr>
        <w:rFonts w:hint="default"/>
      </w:rPr>
    </w:lvl>
  </w:abstractNum>
  <w:abstractNum w:abstractNumId="104">
    <w:nsid w:val="5ECF6F45"/>
    <w:multiLevelType w:val="hybridMultilevel"/>
    <w:tmpl w:val="07267C92"/>
    <w:lvl w:ilvl="0" w:tplc="762287B6">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F56E0242">
      <w:numFmt w:val="bullet"/>
      <w:lvlText w:val="•"/>
      <w:lvlJc w:val="left"/>
      <w:pPr>
        <w:ind w:left="1866" w:hanging="281"/>
      </w:pPr>
      <w:rPr>
        <w:rFonts w:hint="default"/>
      </w:rPr>
    </w:lvl>
    <w:lvl w:ilvl="2" w:tplc="DB0261D0">
      <w:numFmt w:val="bullet"/>
      <w:lvlText w:val="•"/>
      <w:lvlJc w:val="left"/>
      <w:pPr>
        <w:ind w:left="2713" w:hanging="281"/>
      </w:pPr>
      <w:rPr>
        <w:rFonts w:hint="default"/>
      </w:rPr>
    </w:lvl>
    <w:lvl w:ilvl="3" w:tplc="06AA13D0">
      <w:numFmt w:val="bullet"/>
      <w:lvlText w:val="•"/>
      <w:lvlJc w:val="left"/>
      <w:pPr>
        <w:ind w:left="3559" w:hanging="281"/>
      </w:pPr>
      <w:rPr>
        <w:rFonts w:hint="default"/>
      </w:rPr>
    </w:lvl>
    <w:lvl w:ilvl="4" w:tplc="918054C8">
      <w:numFmt w:val="bullet"/>
      <w:lvlText w:val="•"/>
      <w:lvlJc w:val="left"/>
      <w:pPr>
        <w:ind w:left="4406" w:hanging="281"/>
      </w:pPr>
      <w:rPr>
        <w:rFonts w:hint="default"/>
      </w:rPr>
    </w:lvl>
    <w:lvl w:ilvl="5" w:tplc="D13A44D6">
      <w:numFmt w:val="bullet"/>
      <w:lvlText w:val="•"/>
      <w:lvlJc w:val="left"/>
      <w:pPr>
        <w:ind w:left="5253" w:hanging="281"/>
      </w:pPr>
      <w:rPr>
        <w:rFonts w:hint="default"/>
      </w:rPr>
    </w:lvl>
    <w:lvl w:ilvl="6" w:tplc="57A4B8A0">
      <w:numFmt w:val="bullet"/>
      <w:lvlText w:val="•"/>
      <w:lvlJc w:val="left"/>
      <w:pPr>
        <w:ind w:left="6099" w:hanging="281"/>
      </w:pPr>
      <w:rPr>
        <w:rFonts w:hint="default"/>
      </w:rPr>
    </w:lvl>
    <w:lvl w:ilvl="7" w:tplc="7D8E359C">
      <w:numFmt w:val="bullet"/>
      <w:lvlText w:val="•"/>
      <w:lvlJc w:val="left"/>
      <w:pPr>
        <w:ind w:left="6946" w:hanging="281"/>
      </w:pPr>
      <w:rPr>
        <w:rFonts w:hint="default"/>
      </w:rPr>
    </w:lvl>
    <w:lvl w:ilvl="8" w:tplc="1832A866">
      <w:numFmt w:val="bullet"/>
      <w:lvlText w:val="•"/>
      <w:lvlJc w:val="left"/>
      <w:pPr>
        <w:ind w:left="7793" w:hanging="281"/>
      </w:pPr>
      <w:rPr>
        <w:rFonts w:hint="default"/>
      </w:rPr>
    </w:lvl>
  </w:abstractNum>
  <w:abstractNum w:abstractNumId="105">
    <w:nsid w:val="5F1731BB"/>
    <w:multiLevelType w:val="hybridMultilevel"/>
    <w:tmpl w:val="1BFE3866"/>
    <w:lvl w:ilvl="0" w:tplc="0A6E6CCC">
      <w:start w:val="1"/>
      <w:numFmt w:val="decimal"/>
      <w:lvlText w:val="%1."/>
      <w:lvlJc w:val="left"/>
      <w:pPr>
        <w:ind w:left="118" w:hanging="223"/>
      </w:pPr>
      <w:rPr>
        <w:rFonts w:ascii="Times New Roman" w:eastAsia="Times New Roman" w:hAnsi="Times New Roman" w:cs="Times New Roman" w:hint="default"/>
        <w:spacing w:val="-3"/>
        <w:w w:val="100"/>
        <w:sz w:val="22"/>
        <w:szCs w:val="22"/>
      </w:rPr>
    </w:lvl>
    <w:lvl w:ilvl="1" w:tplc="28966246">
      <w:numFmt w:val="bullet"/>
      <w:lvlText w:val="•"/>
      <w:lvlJc w:val="left"/>
      <w:pPr>
        <w:ind w:left="1108" w:hanging="223"/>
      </w:pPr>
      <w:rPr>
        <w:rFonts w:hint="default"/>
      </w:rPr>
    </w:lvl>
    <w:lvl w:ilvl="2" w:tplc="B27CCDE4">
      <w:numFmt w:val="bullet"/>
      <w:lvlText w:val="•"/>
      <w:lvlJc w:val="left"/>
      <w:pPr>
        <w:ind w:left="2097" w:hanging="223"/>
      </w:pPr>
      <w:rPr>
        <w:rFonts w:hint="default"/>
      </w:rPr>
    </w:lvl>
    <w:lvl w:ilvl="3" w:tplc="21480AD6">
      <w:numFmt w:val="bullet"/>
      <w:lvlText w:val="•"/>
      <w:lvlJc w:val="left"/>
      <w:pPr>
        <w:ind w:left="3085" w:hanging="223"/>
      </w:pPr>
      <w:rPr>
        <w:rFonts w:hint="default"/>
      </w:rPr>
    </w:lvl>
    <w:lvl w:ilvl="4" w:tplc="F6AA5DFE">
      <w:numFmt w:val="bullet"/>
      <w:lvlText w:val="•"/>
      <w:lvlJc w:val="left"/>
      <w:pPr>
        <w:ind w:left="4074" w:hanging="223"/>
      </w:pPr>
      <w:rPr>
        <w:rFonts w:hint="default"/>
      </w:rPr>
    </w:lvl>
    <w:lvl w:ilvl="5" w:tplc="3BA2058C">
      <w:numFmt w:val="bullet"/>
      <w:lvlText w:val="•"/>
      <w:lvlJc w:val="left"/>
      <w:pPr>
        <w:ind w:left="5063" w:hanging="223"/>
      </w:pPr>
      <w:rPr>
        <w:rFonts w:hint="default"/>
      </w:rPr>
    </w:lvl>
    <w:lvl w:ilvl="6" w:tplc="03C62604">
      <w:numFmt w:val="bullet"/>
      <w:lvlText w:val="•"/>
      <w:lvlJc w:val="left"/>
      <w:pPr>
        <w:ind w:left="6051" w:hanging="223"/>
      </w:pPr>
      <w:rPr>
        <w:rFonts w:hint="default"/>
      </w:rPr>
    </w:lvl>
    <w:lvl w:ilvl="7" w:tplc="D0F274B0">
      <w:numFmt w:val="bullet"/>
      <w:lvlText w:val="•"/>
      <w:lvlJc w:val="left"/>
      <w:pPr>
        <w:ind w:left="7040" w:hanging="223"/>
      </w:pPr>
      <w:rPr>
        <w:rFonts w:hint="default"/>
      </w:rPr>
    </w:lvl>
    <w:lvl w:ilvl="8" w:tplc="1EA2B5B0">
      <w:numFmt w:val="bullet"/>
      <w:lvlText w:val="•"/>
      <w:lvlJc w:val="left"/>
      <w:pPr>
        <w:ind w:left="8029" w:hanging="223"/>
      </w:pPr>
      <w:rPr>
        <w:rFonts w:hint="default"/>
      </w:rPr>
    </w:lvl>
  </w:abstractNum>
  <w:abstractNum w:abstractNumId="106">
    <w:nsid w:val="5F3951CA"/>
    <w:multiLevelType w:val="hybridMultilevel"/>
    <w:tmpl w:val="F034BE04"/>
    <w:lvl w:ilvl="0" w:tplc="23B2CCB0">
      <w:start w:val="1"/>
      <w:numFmt w:val="decimal"/>
      <w:lvlText w:val="%1"/>
      <w:lvlJc w:val="left"/>
      <w:pPr>
        <w:ind w:left="1013" w:hanging="151"/>
      </w:pPr>
      <w:rPr>
        <w:rFonts w:ascii="Times New Roman" w:eastAsia="Times New Roman" w:hAnsi="Times New Roman" w:cs="Times New Roman" w:hint="default"/>
        <w:w w:val="99"/>
        <w:sz w:val="20"/>
        <w:szCs w:val="20"/>
      </w:rPr>
    </w:lvl>
    <w:lvl w:ilvl="1" w:tplc="16B43BC0">
      <w:numFmt w:val="bullet"/>
      <w:lvlText w:val="•"/>
      <w:lvlJc w:val="left"/>
      <w:pPr>
        <w:ind w:left="1878" w:hanging="151"/>
      </w:pPr>
      <w:rPr>
        <w:rFonts w:hint="default"/>
      </w:rPr>
    </w:lvl>
    <w:lvl w:ilvl="2" w:tplc="AB7ADE0E">
      <w:numFmt w:val="bullet"/>
      <w:lvlText w:val="•"/>
      <w:lvlJc w:val="left"/>
      <w:pPr>
        <w:ind w:left="2737" w:hanging="151"/>
      </w:pPr>
      <w:rPr>
        <w:rFonts w:hint="default"/>
      </w:rPr>
    </w:lvl>
    <w:lvl w:ilvl="3" w:tplc="66625610">
      <w:numFmt w:val="bullet"/>
      <w:lvlText w:val="•"/>
      <w:lvlJc w:val="left"/>
      <w:pPr>
        <w:ind w:left="3595" w:hanging="151"/>
      </w:pPr>
      <w:rPr>
        <w:rFonts w:hint="default"/>
      </w:rPr>
    </w:lvl>
    <w:lvl w:ilvl="4" w:tplc="2320ED42">
      <w:numFmt w:val="bullet"/>
      <w:lvlText w:val="•"/>
      <w:lvlJc w:val="left"/>
      <w:pPr>
        <w:ind w:left="4454" w:hanging="151"/>
      </w:pPr>
      <w:rPr>
        <w:rFonts w:hint="default"/>
      </w:rPr>
    </w:lvl>
    <w:lvl w:ilvl="5" w:tplc="B9A2EAFA">
      <w:numFmt w:val="bullet"/>
      <w:lvlText w:val="•"/>
      <w:lvlJc w:val="left"/>
      <w:pPr>
        <w:ind w:left="5313" w:hanging="151"/>
      </w:pPr>
      <w:rPr>
        <w:rFonts w:hint="default"/>
      </w:rPr>
    </w:lvl>
    <w:lvl w:ilvl="6" w:tplc="3FBC83F2">
      <w:numFmt w:val="bullet"/>
      <w:lvlText w:val="•"/>
      <w:lvlJc w:val="left"/>
      <w:pPr>
        <w:ind w:left="6171" w:hanging="151"/>
      </w:pPr>
      <w:rPr>
        <w:rFonts w:hint="default"/>
      </w:rPr>
    </w:lvl>
    <w:lvl w:ilvl="7" w:tplc="7360B2F4">
      <w:numFmt w:val="bullet"/>
      <w:lvlText w:val="•"/>
      <w:lvlJc w:val="left"/>
      <w:pPr>
        <w:ind w:left="7030" w:hanging="151"/>
      </w:pPr>
      <w:rPr>
        <w:rFonts w:hint="default"/>
      </w:rPr>
    </w:lvl>
    <w:lvl w:ilvl="8" w:tplc="C45E018C">
      <w:numFmt w:val="bullet"/>
      <w:lvlText w:val="•"/>
      <w:lvlJc w:val="left"/>
      <w:pPr>
        <w:ind w:left="7889" w:hanging="151"/>
      </w:pPr>
      <w:rPr>
        <w:rFonts w:hint="default"/>
      </w:rPr>
    </w:lvl>
  </w:abstractNum>
  <w:abstractNum w:abstractNumId="107">
    <w:nsid w:val="5F726CFA"/>
    <w:multiLevelType w:val="hybridMultilevel"/>
    <w:tmpl w:val="1F1AB14E"/>
    <w:lvl w:ilvl="0" w:tplc="6C4631F4">
      <w:numFmt w:val="bullet"/>
      <w:lvlText w:val=""/>
      <w:lvlJc w:val="left"/>
      <w:pPr>
        <w:ind w:left="1279" w:hanging="360"/>
      </w:pPr>
      <w:rPr>
        <w:rFonts w:ascii="Symbol" w:eastAsia="Symbol" w:hAnsi="Symbol" w:cs="Symbol" w:hint="default"/>
        <w:w w:val="100"/>
        <w:sz w:val="24"/>
        <w:szCs w:val="24"/>
      </w:rPr>
    </w:lvl>
    <w:lvl w:ilvl="1" w:tplc="EA401C6C">
      <w:numFmt w:val="bullet"/>
      <w:lvlText w:val="•"/>
      <w:lvlJc w:val="left"/>
      <w:pPr>
        <w:ind w:left="2055" w:hanging="360"/>
      </w:pPr>
      <w:rPr>
        <w:rFonts w:hint="default"/>
      </w:rPr>
    </w:lvl>
    <w:lvl w:ilvl="2" w:tplc="A8F44C66">
      <w:numFmt w:val="bullet"/>
      <w:lvlText w:val="•"/>
      <w:lvlJc w:val="left"/>
      <w:pPr>
        <w:ind w:left="2831" w:hanging="360"/>
      </w:pPr>
      <w:rPr>
        <w:rFonts w:hint="default"/>
      </w:rPr>
    </w:lvl>
    <w:lvl w:ilvl="3" w:tplc="6FB63CB2">
      <w:numFmt w:val="bullet"/>
      <w:lvlText w:val="•"/>
      <w:lvlJc w:val="left"/>
      <w:pPr>
        <w:ind w:left="3607" w:hanging="360"/>
      </w:pPr>
      <w:rPr>
        <w:rFonts w:hint="default"/>
      </w:rPr>
    </w:lvl>
    <w:lvl w:ilvl="4" w:tplc="D1809196">
      <w:numFmt w:val="bullet"/>
      <w:lvlText w:val="•"/>
      <w:lvlJc w:val="left"/>
      <w:pPr>
        <w:ind w:left="4382" w:hanging="360"/>
      </w:pPr>
      <w:rPr>
        <w:rFonts w:hint="default"/>
      </w:rPr>
    </w:lvl>
    <w:lvl w:ilvl="5" w:tplc="A280A142">
      <w:numFmt w:val="bullet"/>
      <w:lvlText w:val="•"/>
      <w:lvlJc w:val="left"/>
      <w:pPr>
        <w:ind w:left="5158" w:hanging="360"/>
      </w:pPr>
      <w:rPr>
        <w:rFonts w:hint="default"/>
      </w:rPr>
    </w:lvl>
    <w:lvl w:ilvl="6" w:tplc="FFC6E5FA">
      <w:numFmt w:val="bullet"/>
      <w:lvlText w:val="•"/>
      <w:lvlJc w:val="left"/>
      <w:pPr>
        <w:ind w:left="5934" w:hanging="360"/>
      </w:pPr>
      <w:rPr>
        <w:rFonts w:hint="default"/>
      </w:rPr>
    </w:lvl>
    <w:lvl w:ilvl="7" w:tplc="46EC4E96">
      <w:numFmt w:val="bullet"/>
      <w:lvlText w:val="•"/>
      <w:lvlJc w:val="left"/>
      <w:pPr>
        <w:ind w:left="6710" w:hanging="360"/>
      </w:pPr>
      <w:rPr>
        <w:rFonts w:hint="default"/>
      </w:rPr>
    </w:lvl>
    <w:lvl w:ilvl="8" w:tplc="540A6EDE">
      <w:numFmt w:val="bullet"/>
      <w:lvlText w:val="•"/>
      <w:lvlJc w:val="left"/>
      <w:pPr>
        <w:ind w:left="7485" w:hanging="360"/>
      </w:pPr>
      <w:rPr>
        <w:rFonts w:hint="default"/>
      </w:rPr>
    </w:lvl>
  </w:abstractNum>
  <w:abstractNum w:abstractNumId="108">
    <w:nsid w:val="619141EC"/>
    <w:multiLevelType w:val="multilevel"/>
    <w:tmpl w:val="6628A7DA"/>
    <w:lvl w:ilvl="0">
      <w:start w:val="4"/>
      <w:numFmt w:val="decimal"/>
      <w:lvlText w:val="%1."/>
      <w:lvlJc w:val="left"/>
      <w:pPr>
        <w:ind w:left="675" w:hanging="67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630A530C"/>
    <w:multiLevelType w:val="hybridMultilevel"/>
    <w:tmpl w:val="8F6A41B8"/>
    <w:lvl w:ilvl="0" w:tplc="A8C89F86">
      <w:start w:val="1"/>
      <w:numFmt w:val="decimal"/>
      <w:lvlText w:val="%1."/>
      <w:lvlJc w:val="left"/>
      <w:pPr>
        <w:ind w:left="298" w:hanging="235"/>
      </w:pPr>
      <w:rPr>
        <w:rFonts w:ascii="Times New Roman" w:eastAsia="Times New Roman" w:hAnsi="Times New Roman" w:cs="Times New Roman" w:hint="default"/>
        <w:w w:val="100"/>
        <w:sz w:val="22"/>
        <w:szCs w:val="22"/>
      </w:rPr>
    </w:lvl>
    <w:lvl w:ilvl="1" w:tplc="802C8332">
      <w:numFmt w:val="bullet"/>
      <w:lvlText w:val="•"/>
      <w:lvlJc w:val="left"/>
      <w:pPr>
        <w:ind w:left="1340" w:hanging="235"/>
      </w:pPr>
      <w:rPr>
        <w:rFonts w:hint="default"/>
      </w:rPr>
    </w:lvl>
    <w:lvl w:ilvl="2" w:tplc="ACAA80AC">
      <w:numFmt w:val="bullet"/>
      <w:lvlText w:val="•"/>
      <w:lvlJc w:val="left"/>
      <w:pPr>
        <w:ind w:left="2381" w:hanging="235"/>
      </w:pPr>
      <w:rPr>
        <w:rFonts w:hint="default"/>
      </w:rPr>
    </w:lvl>
    <w:lvl w:ilvl="3" w:tplc="E3DC226A">
      <w:numFmt w:val="bullet"/>
      <w:lvlText w:val="•"/>
      <w:lvlJc w:val="left"/>
      <w:pPr>
        <w:ind w:left="3421" w:hanging="235"/>
      </w:pPr>
      <w:rPr>
        <w:rFonts w:hint="default"/>
      </w:rPr>
    </w:lvl>
    <w:lvl w:ilvl="4" w:tplc="84A2E2B4">
      <w:numFmt w:val="bullet"/>
      <w:lvlText w:val="•"/>
      <w:lvlJc w:val="left"/>
      <w:pPr>
        <w:ind w:left="4462" w:hanging="235"/>
      </w:pPr>
      <w:rPr>
        <w:rFonts w:hint="default"/>
      </w:rPr>
    </w:lvl>
    <w:lvl w:ilvl="5" w:tplc="A43AB13E">
      <w:numFmt w:val="bullet"/>
      <w:lvlText w:val="•"/>
      <w:lvlJc w:val="left"/>
      <w:pPr>
        <w:ind w:left="5503" w:hanging="235"/>
      </w:pPr>
      <w:rPr>
        <w:rFonts w:hint="default"/>
      </w:rPr>
    </w:lvl>
    <w:lvl w:ilvl="6" w:tplc="3BE0717A">
      <w:numFmt w:val="bullet"/>
      <w:lvlText w:val="•"/>
      <w:lvlJc w:val="left"/>
      <w:pPr>
        <w:ind w:left="6543" w:hanging="235"/>
      </w:pPr>
      <w:rPr>
        <w:rFonts w:hint="default"/>
      </w:rPr>
    </w:lvl>
    <w:lvl w:ilvl="7" w:tplc="D19602B0">
      <w:numFmt w:val="bullet"/>
      <w:lvlText w:val="•"/>
      <w:lvlJc w:val="left"/>
      <w:pPr>
        <w:ind w:left="7584" w:hanging="235"/>
      </w:pPr>
      <w:rPr>
        <w:rFonts w:hint="default"/>
      </w:rPr>
    </w:lvl>
    <w:lvl w:ilvl="8" w:tplc="8D6499B6">
      <w:numFmt w:val="bullet"/>
      <w:lvlText w:val="•"/>
      <w:lvlJc w:val="left"/>
      <w:pPr>
        <w:ind w:left="8625" w:hanging="235"/>
      </w:pPr>
      <w:rPr>
        <w:rFonts w:hint="default"/>
      </w:rPr>
    </w:lvl>
  </w:abstractNum>
  <w:abstractNum w:abstractNumId="110">
    <w:nsid w:val="6352052D"/>
    <w:multiLevelType w:val="multilevel"/>
    <w:tmpl w:val="957C298A"/>
    <w:lvl w:ilvl="0">
      <w:start w:val="4"/>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nsid w:val="65081E0C"/>
    <w:multiLevelType w:val="multilevel"/>
    <w:tmpl w:val="B57E323A"/>
    <w:lvl w:ilvl="0">
      <w:start w:val="5"/>
      <w:numFmt w:val="decimal"/>
      <w:lvlText w:val="%1"/>
      <w:lvlJc w:val="left"/>
      <w:pPr>
        <w:ind w:left="118" w:hanging="852"/>
      </w:pPr>
      <w:rPr>
        <w:rFonts w:hint="default"/>
      </w:rPr>
    </w:lvl>
    <w:lvl w:ilvl="1">
      <w:start w:val="2"/>
      <w:numFmt w:val="decimal"/>
      <w:lvlText w:val="%1.%2"/>
      <w:lvlJc w:val="left"/>
      <w:pPr>
        <w:ind w:left="118" w:hanging="852"/>
      </w:pPr>
      <w:rPr>
        <w:rFonts w:hint="default"/>
      </w:rPr>
    </w:lvl>
    <w:lvl w:ilvl="2">
      <w:start w:val="10"/>
      <w:numFmt w:val="decimal"/>
      <w:lvlText w:val="%1.%2.%3."/>
      <w:lvlJc w:val="left"/>
      <w:pPr>
        <w:ind w:left="118" w:hanging="852"/>
        <w:jc w:val="right"/>
      </w:pPr>
      <w:rPr>
        <w:rFonts w:ascii="Times New Roman" w:eastAsia="Times New Roman" w:hAnsi="Times New Roman" w:cs="Times New Roman" w:hint="default"/>
        <w:b/>
        <w:bCs/>
        <w:spacing w:val="-24"/>
        <w:w w:val="99"/>
        <w:sz w:val="24"/>
        <w:szCs w:val="24"/>
      </w:rPr>
    </w:lvl>
    <w:lvl w:ilvl="3">
      <w:start w:val="1"/>
      <w:numFmt w:val="decimal"/>
      <w:lvlText w:val="%4."/>
      <w:lvlJc w:val="left"/>
      <w:pPr>
        <w:ind w:left="298" w:hanging="252"/>
      </w:pPr>
      <w:rPr>
        <w:rFonts w:ascii="Times New Roman" w:eastAsia="Times New Roman" w:hAnsi="Times New Roman" w:cs="Times New Roman"/>
        <w:w w:val="100"/>
        <w:sz w:val="24"/>
        <w:szCs w:val="24"/>
      </w:rPr>
    </w:lvl>
    <w:lvl w:ilvl="4">
      <w:numFmt w:val="bullet"/>
      <w:lvlText w:val="•"/>
      <w:lvlJc w:val="left"/>
      <w:pPr>
        <w:ind w:left="3535" w:hanging="252"/>
      </w:pPr>
      <w:rPr>
        <w:rFonts w:hint="default"/>
      </w:rPr>
    </w:lvl>
    <w:lvl w:ilvl="5">
      <w:numFmt w:val="bullet"/>
      <w:lvlText w:val="•"/>
      <w:lvlJc w:val="left"/>
      <w:pPr>
        <w:ind w:left="4613" w:hanging="252"/>
      </w:pPr>
      <w:rPr>
        <w:rFonts w:hint="default"/>
      </w:rPr>
    </w:lvl>
    <w:lvl w:ilvl="6">
      <w:numFmt w:val="bullet"/>
      <w:lvlText w:val="•"/>
      <w:lvlJc w:val="left"/>
      <w:pPr>
        <w:ind w:left="5692" w:hanging="252"/>
      </w:pPr>
      <w:rPr>
        <w:rFonts w:hint="default"/>
      </w:rPr>
    </w:lvl>
    <w:lvl w:ilvl="7">
      <w:numFmt w:val="bullet"/>
      <w:lvlText w:val="•"/>
      <w:lvlJc w:val="left"/>
      <w:pPr>
        <w:ind w:left="6770" w:hanging="252"/>
      </w:pPr>
      <w:rPr>
        <w:rFonts w:hint="default"/>
      </w:rPr>
    </w:lvl>
    <w:lvl w:ilvl="8">
      <w:numFmt w:val="bullet"/>
      <w:lvlText w:val="•"/>
      <w:lvlJc w:val="left"/>
      <w:pPr>
        <w:ind w:left="7849" w:hanging="252"/>
      </w:pPr>
      <w:rPr>
        <w:rFonts w:hint="default"/>
      </w:rPr>
    </w:lvl>
  </w:abstractNum>
  <w:abstractNum w:abstractNumId="112">
    <w:nsid w:val="663E1E4F"/>
    <w:multiLevelType w:val="hybridMultilevel"/>
    <w:tmpl w:val="D2688442"/>
    <w:lvl w:ilvl="0" w:tplc="5B647BDE">
      <w:start w:val="1"/>
      <w:numFmt w:val="decimal"/>
      <w:lvlText w:val="%1."/>
      <w:lvlJc w:val="left"/>
      <w:pPr>
        <w:ind w:left="1013" w:hanging="281"/>
      </w:pPr>
      <w:rPr>
        <w:rFonts w:ascii="Times New Roman" w:eastAsia="Times New Roman" w:hAnsi="Times New Roman" w:cs="Times New Roman" w:hint="default"/>
        <w:spacing w:val="-21"/>
        <w:w w:val="99"/>
        <w:sz w:val="24"/>
        <w:szCs w:val="24"/>
      </w:rPr>
    </w:lvl>
    <w:lvl w:ilvl="1" w:tplc="879E192C">
      <w:numFmt w:val="bullet"/>
      <w:lvlText w:val="•"/>
      <w:lvlJc w:val="left"/>
      <w:pPr>
        <w:ind w:left="1866" w:hanging="281"/>
      </w:pPr>
      <w:rPr>
        <w:rFonts w:hint="default"/>
      </w:rPr>
    </w:lvl>
    <w:lvl w:ilvl="2" w:tplc="2B84DE08">
      <w:numFmt w:val="bullet"/>
      <w:lvlText w:val="•"/>
      <w:lvlJc w:val="left"/>
      <w:pPr>
        <w:ind w:left="2713" w:hanging="281"/>
      </w:pPr>
      <w:rPr>
        <w:rFonts w:hint="default"/>
      </w:rPr>
    </w:lvl>
    <w:lvl w:ilvl="3" w:tplc="748A6644">
      <w:numFmt w:val="bullet"/>
      <w:lvlText w:val="•"/>
      <w:lvlJc w:val="left"/>
      <w:pPr>
        <w:ind w:left="3559" w:hanging="281"/>
      </w:pPr>
      <w:rPr>
        <w:rFonts w:hint="default"/>
      </w:rPr>
    </w:lvl>
    <w:lvl w:ilvl="4" w:tplc="C8446776">
      <w:numFmt w:val="bullet"/>
      <w:lvlText w:val="•"/>
      <w:lvlJc w:val="left"/>
      <w:pPr>
        <w:ind w:left="4406" w:hanging="281"/>
      </w:pPr>
      <w:rPr>
        <w:rFonts w:hint="default"/>
      </w:rPr>
    </w:lvl>
    <w:lvl w:ilvl="5" w:tplc="97BC6F88">
      <w:numFmt w:val="bullet"/>
      <w:lvlText w:val="•"/>
      <w:lvlJc w:val="left"/>
      <w:pPr>
        <w:ind w:left="5253" w:hanging="281"/>
      </w:pPr>
      <w:rPr>
        <w:rFonts w:hint="default"/>
      </w:rPr>
    </w:lvl>
    <w:lvl w:ilvl="6" w:tplc="53623642">
      <w:numFmt w:val="bullet"/>
      <w:lvlText w:val="•"/>
      <w:lvlJc w:val="left"/>
      <w:pPr>
        <w:ind w:left="6099" w:hanging="281"/>
      </w:pPr>
      <w:rPr>
        <w:rFonts w:hint="default"/>
      </w:rPr>
    </w:lvl>
    <w:lvl w:ilvl="7" w:tplc="E1A41546">
      <w:numFmt w:val="bullet"/>
      <w:lvlText w:val="•"/>
      <w:lvlJc w:val="left"/>
      <w:pPr>
        <w:ind w:left="6946" w:hanging="281"/>
      </w:pPr>
      <w:rPr>
        <w:rFonts w:hint="default"/>
      </w:rPr>
    </w:lvl>
    <w:lvl w:ilvl="8" w:tplc="79BCC38A">
      <w:numFmt w:val="bullet"/>
      <w:lvlText w:val="•"/>
      <w:lvlJc w:val="left"/>
      <w:pPr>
        <w:ind w:left="7793" w:hanging="281"/>
      </w:pPr>
      <w:rPr>
        <w:rFonts w:hint="default"/>
      </w:rPr>
    </w:lvl>
  </w:abstractNum>
  <w:abstractNum w:abstractNumId="113">
    <w:nsid w:val="678E1159"/>
    <w:multiLevelType w:val="hybridMultilevel"/>
    <w:tmpl w:val="855809B8"/>
    <w:lvl w:ilvl="0" w:tplc="2B42FE0A">
      <w:numFmt w:val="bullet"/>
      <w:lvlText w:val="-"/>
      <w:lvlJc w:val="left"/>
      <w:pPr>
        <w:ind w:left="1383" w:hanging="140"/>
      </w:pPr>
      <w:rPr>
        <w:rFonts w:ascii="Times New Roman" w:eastAsia="Times New Roman" w:hAnsi="Times New Roman" w:cs="Times New Roman" w:hint="default"/>
        <w:w w:val="99"/>
        <w:sz w:val="24"/>
        <w:szCs w:val="24"/>
      </w:rPr>
    </w:lvl>
    <w:lvl w:ilvl="1" w:tplc="489CE6E0">
      <w:numFmt w:val="bullet"/>
      <w:lvlText w:val="•"/>
      <w:lvlJc w:val="left"/>
      <w:pPr>
        <w:ind w:left="2242" w:hanging="140"/>
      </w:pPr>
      <w:rPr>
        <w:rFonts w:hint="default"/>
      </w:rPr>
    </w:lvl>
    <w:lvl w:ilvl="2" w:tplc="CBCCCD92">
      <w:numFmt w:val="bullet"/>
      <w:lvlText w:val="•"/>
      <w:lvlJc w:val="left"/>
      <w:pPr>
        <w:ind w:left="3105" w:hanging="140"/>
      </w:pPr>
      <w:rPr>
        <w:rFonts w:hint="default"/>
      </w:rPr>
    </w:lvl>
    <w:lvl w:ilvl="3" w:tplc="D9845182">
      <w:numFmt w:val="bullet"/>
      <w:lvlText w:val="•"/>
      <w:lvlJc w:val="left"/>
      <w:pPr>
        <w:ind w:left="3967" w:hanging="140"/>
      </w:pPr>
      <w:rPr>
        <w:rFonts w:hint="default"/>
      </w:rPr>
    </w:lvl>
    <w:lvl w:ilvl="4" w:tplc="5F2A4CCE">
      <w:numFmt w:val="bullet"/>
      <w:lvlText w:val="•"/>
      <w:lvlJc w:val="left"/>
      <w:pPr>
        <w:ind w:left="4830" w:hanging="140"/>
      </w:pPr>
      <w:rPr>
        <w:rFonts w:hint="default"/>
      </w:rPr>
    </w:lvl>
    <w:lvl w:ilvl="5" w:tplc="0CD804F6">
      <w:numFmt w:val="bullet"/>
      <w:lvlText w:val="•"/>
      <w:lvlJc w:val="left"/>
      <w:pPr>
        <w:ind w:left="5693" w:hanging="140"/>
      </w:pPr>
      <w:rPr>
        <w:rFonts w:hint="default"/>
      </w:rPr>
    </w:lvl>
    <w:lvl w:ilvl="6" w:tplc="B14A092A">
      <w:numFmt w:val="bullet"/>
      <w:lvlText w:val="•"/>
      <w:lvlJc w:val="left"/>
      <w:pPr>
        <w:ind w:left="6555" w:hanging="140"/>
      </w:pPr>
      <w:rPr>
        <w:rFonts w:hint="default"/>
      </w:rPr>
    </w:lvl>
    <w:lvl w:ilvl="7" w:tplc="F5100760">
      <w:numFmt w:val="bullet"/>
      <w:lvlText w:val="•"/>
      <w:lvlJc w:val="left"/>
      <w:pPr>
        <w:ind w:left="7418" w:hanging="140"/>
      </w:pPr>
      <w:rPr>
        <w:rFonts w:hint="default"/>
      </w:rPr>
    </w:lvl>
    <w:lvl w:ilvl="8" w:tplc="3E48DD30">
      <w:numFmt w:val="bullet"/>
      <w:lvlText w:val="•"/>
      <w:lvlJc w:val="left"/>
      <w:pPr>
        <w:ind w:left="8281" w:hanging="140"/>
      </w:pPr>
      <w:rPr>
        <w:rFonts w:hint="default"/>
      </w:rPr>
    </w:lvl>
  </w:abstractNum>
  <w:abstractNum w:abstractNumId="114">
    <w:nsid w:val="67AF7105"/>
    <w:multiLevelType w:val="hybridMultilevel"/>
    <w:tmpl w:val="5A7E2C1E"/>
    <w:lvl w:ilvl="0" w:tplc="E0FCD7A0">
      <w:start w:val="1"/>
      <w:numFmt w:val="decimal"/>
      <w:lvlText w:val="%1."/>
      <w:lvlJc w:val="left"/>
      <w:pPr>
        <w:ind w:left="298" w:hanging="221"/>
      </w:pPr>
      <w:rPr>
        <w:rFonts w:ascii="Times New Roman" w:eastAsia="Times New Roman" w:hAnsi="Times New Roman" w:cs="Times New Roman" w:hint="default"/>
        <w:w w:val="100"/>
        <w:sz w:val="22"/>
        <w:szCs w:val="22"/>
      </w:rPr>
    </w:lvl>
    <w:lvl w:ilvl="1" w:tplc="D86E77B6">
      <w:numFmt w:val="bullet"/>
      <w:lvlText w:val="•"/>
      <w:lvlJc w:val="left"/>
      <w:pPr>
        <w:ind w:left="1308" w:hanging="221"/>
      </w:pPr>
      <w:rPr>
        <w:rFonts w:hint="default"/>
      </w:rPr>
    </w:lvl>
    <w:lvl w:ilvl="2" w:tplc="022CAF2C">
      <w:numFmt w:val="bullet"/>
      <w:lvlText w:val="•"/>
      <w:lvlJc w:val="left"/>
      <w:pPr>
        <w:ind w:left="2317" w:hanging="221"/>
      </w:pPr>
      <w:rPr>
        <w:rFonts w:hint="default"/>
      </w:rPr>
    </w:lvl>
    <w:lvl w:ilvl="3" w:tplc="C39E3686">
      <w:numFmt w:val="bullet"/>
      <w:lvlText w:val="•"/>
      <w:lvlJc w:val="left"/>
      <w:pPr>
        <w:ind w:left="3325" w:hanging="221"/>
      </w:pPr>
      <w:rPr>
        <w:rFonts w:hint="default"/>
      </w:rPr>
    </w:lvl>
    <w:lvl w:ilvl="4" w:tplc="3E4C471A">
      <w:numFmt w:val="bullet"/>
      <w:lvlText w:val="•"/>
      <w:lvlJc w:val="left"/>
      <w:pPr>
        <w:ind w:left="4334" w:hanging="221"/>
      </w:pPr>
      <w:rPr>
        <w:rFonts w:hint="default"/>
      </w:rPr>
    </w:lvl>
    <w:lvl w:ilvl="5" w:tplc="151C4A40">
      <w:numFmt w:val="bullet"/>
      <w:lvlText w:val="•"/>
      <w:lvlJc w:val="left"/>
      <w:pPr>
        <w:ind w:left="5343" w:hanging="221"/>
      </w:pPr>
      <w:rPr>
        <w:rFonts w:hint="default"/>
      </w:rPr>
    </w:lvl>
    <w:lvl w:ilvl="6" w:tplc="DCECCB5E">
      <w:numFmt w:val="bullet"/>
      <w:lvlText w:val="•"/>
      <w:lvlJc w:val="left"/>
      <w:pPr>
        <w:ind w:left="6351" w:hanging="221"/>
      </w:pPr>
      <w:rPr>
        <w:rFonts w:hint="default"/>
      </w:rPr>
    </w:lvl>
    <w:lvl w:ilvl="7" w:tplc="6F9884B8">
      <w:numFmt w:val="bullet"/>
      <w:lvlText w:val="•"/>
      <w:lvlJc w:val="left"/>
      <w:pPr>
        <w:ind w:left="7360" w:hanging="221"/>
      </w:pPr>
      <w:rPr>
        <w:rFonts w:hint="default"/>
      </w:rPr>
    </w:lvl>
    <w:lvl w:ilvl="8" w:tplc="3008311A">
      <w:numFmt w:val="bullet"/>
      <w:lvlText w:val="•"/>
      <w:lvlJc w:val="left"/>
      <w:pPr>
        <w:ind w:left="8369" w:hanging="221"/>
      </w:pPr>
      <w:rPr>
        <w:rFonts w:hint="default"/>
      </w:rPr>
    </w:lvl>
  </w:abstractNum>
  <w:abstractNum w:abstractNumId="115">
    <w:nsid w:val="685B47B3"/>
    <w:multiLevelType w:val="hybridMultilevel"/>
    <w:tmpl w:val="A2FAC660"/>
    <w:lvl w:ilvl="0" w:tplc="FF145530">
      <w:numFmt w:val="bullet"/>
      <w:lvlText w:val=""/>
      <w:lvlJc w:val="left"/>
      <w:pPr>
        <w:ind w:left="1279" w:hanging="360"/>
      </w:pPr>
      <w:rPr>
        <w:rFonts w:ascii="Symbol" w:eastAsia="Symbol" w:hAnsi="Symbol" w:cs="Symbol" w:hint="default"/>
        <w:w w:val="100"/>
        <w:sz w:val="24"/>
        <w:szCs w:val="24"/>
      </w:rPr>
    </w:lvl>
    <w:lvl w:ilvl="1" w:tplc="91B8AEB0">
      <w:numFmt w:val="bullet"/>
      <w:lvlText w:val="•"/>
      <w:lvlJc w:val="left"/>
      <w:pPr>
        <w:ind w:left="2055" w:hanging="360"/>
      </w:pPr>
      <w:rPr>
        <w:rFonts w:hint="default"/>
      </w:rPr>
    </w:lvl>
    <w:lvl w:ilvl="2" w:tplc="3A60C5F6">
      <w:numFmt w:val="bullet"/>
      <w:lvlText w:val="•"/>
      <w:lvlJc w:val="left"/>
      <w:pPr>
        <w:ind w:left="2831" w:hanging="360"/>
      </w:pPr>
      <w:rPr>
        <w:rFonts w:hint="default"/>
      </w:rPr>
    </w:lvl>
    <w:lvl w:ilvl="3" w:tplc="F3046D7A">
      <w:numFmt w:val="bullet"/>
      <w:lvlText w:val="•"/>
      <w:lvlJc w:val="left"/>
      <w:pPr>
        <w:ind w:left="3607" w:hanging="360"/>
      </w:pPr>
      <w:rPr>
        <w:rFonts w:hint="default"/>
      </w:rPr>
    </w:lvl>
    <w:lvl w:ilvl="4" w:tplc="3DD22054">
      <w:numFmt w:val="bullet"/>
      <w:lvlText w:val="•"/>
      <w:lvlJc w:val="left"/>
      <w:pPr>
        <w:ind w:left="4382" w:hanging="360"/>
      </w:pPr>
      <w:rPr>
        <w:rFonts w:hint="default"/>
      </w:rPr>
    </w:lvl>
    <w:lvl w:ilvl="5" w:tplc="7C5AE480">
      <w:numFmt w:val="bullet"/>
      <w:lvlText w:val="•"/>
      <w:lvlJc w:val="left"/>
      <w:pPr>
        <w:ind w:left="5158" w:hanging="360"/>
      </w:pPr>
      <w:rPr>
        <w:rFonts w:hint="default"/>
      </w:rPr>
    </w:lvl>
    <w:lvl w:ilvl="6" w:tplc="C74A149E">
      <w:numFmt w:val="bullet"/>
      <w:lvlText w:val="•"/>
      <w:lvlJc w:val="left"/>
      <w:pPr>
        <w:ind w:left="5934" w:hanging="360"/>
      </w:pPr>
      <w:rPr>
        <w:rFonts w:hint="default"/>
      </w:rPr>
    </w:lvl>
    <w:lvl w:ilvl="7" w:tplc="39389554">
      <w:numFmt w:val="bullet"/>
      <w:lvlText w:val="•"/>
      <w:lvlJc w:val="left"/>
      <w:pPr>
        <w:ind w:left="6710" w:hanging="360"/>
      </w:pPr>
      <w:rPr>
        <w:rFonts w:hint="default"/>
      </w:rPr>
    </w:lvl>
    <w:lvl w:ilvl="8" w:tplc="1C4AB530">
      <w:numFmt w:val="bullet"/>
      <w:lvlText w:val="•"/>
      <w:lvlJc w:val="left"/>
      <w:pPr>
        <w:ind w:left="7485" w:hanging="360"/>
      </w:pPr>
      <w:rPr>
        <w:rFonts w:hint="default"/>
      </w:rPr>
    </w:lvl>
  </w:abstractNum>
  <w:abstractNum w:abstractNumId="116">
    <w:nsid w:val="69D72E82"/>
    <w:multiLevelType w:val="hybridMultilevel"/>
    <w:tmpl w:val="C9C88E00"/>
    <w:lvl w:ilvl="0" w:tplc="29063EB2">
      <w:numFmt w:val="bullet"/>
      <w:lvlText w:val="-"/>
      <w:lvlJc w:val="left"/>
      <w:pPr>
        <w:ind w:left="424" w:hanging="140"/>
      </w:pPr>
      <w:rPr>
        <w:rFonts w:hint="default"/>
        <w:w w:val="99"/>
      </w:rPr>
    </w:lvl>
    <w:lvl w:ilvl="1" w:tplc="BE86CE2A">
      <w:numFmt w:val="bullet"/>
      <w:lvlText w:val="-"/>
      <w:lvlJc w:val="left"/>
      <w:pPr>
        <w:ind w:left="118" w:hanging="140"/>
      </w:pPr>
      <w:rPr>
        <w:rFonts w:hint="default"/>
        <w:w w:val="99"/>
      </w:rPr>
    </w:lvl>
    <w:lvl w:ilvl="2" w:tplc="B0DC5F48">
      <w:numFmt w:val="bullet"/>
      <w:lvlText w:val="-"/>
      <w:lvlJc w:val="left"/>
      <w:pPr>
        <w:ind w:left="305" w:hanging="166"/>
      </w:pPr>
      <w:rPr>
        <w:rFonts w:hint="default"/>
        <w:w w:val="100"/>
      </w:rPr>
    </w:lvl>
    <w:lvl w:ilvl="3" w:tplc="AAF4D3FE">
      <w:numFmt w:val="bullet"/>
      <w:lvlText w:val="•"/>
      <w:lvlJc w:val="left"/>
      <w:pPr>
        <w:ind w:left="820" w:hanging="166"/>
      </w:pPr>
      <w:rPr>
        <w:rFonts w:hint="default"/>
      </w:rPr>
    </w:lvl>
    <w:lvl w:ilvl="4" w:tplc="4E406824">
      <w:numFmt w:val="bullet"/>
      <w:lvlText w:val="•"/>
      <w:lvlJc w:val="left"/>
      <w:pPr>
        <w:ind w:left="1520" w:hanging="166"/>
      </w:pPr>
      <w:rPr>
        <w:rFonts w:hint="default"/>
      </w:rPr>
    </w:lvl>
    <w:lvl w:ilvl="5" w:tplc="91168A7C">
      <w:numFmt w:val="bullet"/>
      <w:lvlText w:val="•"/>
      <w:lvlJc w:val="left"/>
      <w:pPr>
        <w:ind w:left="1540" w:hanging="166"/>
      </w:pPr>
      <w:rPr>
        <w:rFonts w:hint="default"/>
      </w:rPr>
    </w:lvl>
    <w:lvl w:ilvl="6" w:tplc="4BC64A88">
      <w:numFmt w:val="bullet"/>
      <w:lvlText w:val="•"/>
      <w:lvlJc w:val="left"/>
      <w:pPr>
        <w:ind w:left="3046" w:hanging="166"/>
      </w:pPr>
      <w:rPr>
        <w:rFonts w:hint="default"/>
      </w:rPr>
    </w:lvl>
    <w:lvl w:ilvl="7" w:tplc="B6CC45DE">
      <w:numFmt w:val="bullet"/>
      <w:lvlText w:val="•"/>
      <w:lvlJc w:val="left"/>
      <w:pPr>
        <w:ind w:left="4552" w:hanging="166"/>
      </w:pPr>
      <w:rPr>
        <w:rFonts w:hint="default"/>
      </w:rPr>
    </w:lvl>
    <w:lvl w:ilvl="8" w:tplc="E42C2B2E">
      <w:numFmt w:val="bullet"/>
      <w:lvlText w:val="•"/>
      <w:lvlJc w:val="left"/>
      <w:pPr>
        <w:ind w:left="6059" w:hanging="166"/>
      </w:pPr>
      <w:rPr>
        <w:rFonts w:hint="default"/>
      </w:rPr>
    </w:lvl>
  </w:abstractNum>
  <w:abstractNum w:abstractNumId="117">
    <w:nsid w:val="6BAB3C27"/>
    <w:multiLevelType w:val="hybridMultilevel"/>
    <w:tmpl w:val="AF42ECDE"/>
    <w:lvl w:ilvl="0" w:tplc="B7DE358A">
      <w:start w:val="2"/>
      <w:numFmt w:val="decimal"/>
      <w:lvlText w:val="%1"/>
      <w:lvlJc w:val="left"/>
      <w:pPr>
        <w:ind w:left="62" w:hanging="187"/>
      </w:pPr>
      <w:rPr>
        <w:rFonts w:ascii="Times New Roman" w:eastAsia="Times New Roman" w:hAnsi="Times New Roman" w:cs="Times New Roman" w:hint="default"/>
        <w:w w:val="100"/>
        <w:sz w:val="24"/>
        <w:szCs w:val="24"/>
      </w:rPr>
    </w:lvl>
    <w:lvl w:ilvl="1" w:tplc="575E45DC">
      <w:numFmt w:val="bullet"/>
      <w:lvlText w:val="•"/>
      <w:lvlJc w:val="left"/>
      <w:pPr>
        <w:ind w:left="1036" w:hanging="187"/>
      </w:pPr>
      <w:rPr>
        <w:rFonts w:hint="default"/>
      </w:rPr>
    </w:lvl>
    <w:lvl w:ilvl="2" w:tplc="83E0D25C">
      <w:numFmt w:val="bullet"/>
      <w:lvlText w:val="•"/>
      <w:lvlJc w:val="left"/>
      <w:pPr>
        <w:ind w:left="2012" w:hanging="187"/>
      </w:pPr>
      <w:rPr>
        <w:rFonts w:hint="default"/>
      </w:rPr>
    </w:lvl>
    <w:lvl w:ilvl="3" w:tplc="CABAC5C0">
      <w:numFmt w:val="bullet"/>
      <w:lvlText w:val="•"/>
      <w:lvlJc w:val="left"/>
      <w:pPr>
        <w:ind w:left="2988" w:hanging="187"/>
      </w:pPr>
      <w:rPr>
        <w:rFonts w:hint="default"/>
      </w:rPr>
    </w:lvl>
    <w:lvl w:ilvl="4" w:tplc="D7543B40">
      <w:numFmt w:val="bullet"/>
      <w:lvlText w:val="•"/>
      <w:lvlJc w:val="left"/>
      <w:pPr>
        <w:ind w:left="3964" w:hanging="187"/>
      </w:pPr>
      <w:rPr>
        <w:rFonts w:hint="default"/>
      </w:rPr>
    </w:lvl>
    <w:lvl w:ilvl="5" w:tplc="97E0043E">
      <w:numFmt w:val="bullet"/>
      <w:lvlText w:val="•"/>
      <w:lvlJc w:val="left"/>
      <w:pPr>
        <w:ind w:left="4941" w:hanging="187"/>
      </w:pPr>
      <w:rPr>
        <w:rFonts w:hint="default"/>
      </w:rPr>
    </w:lvl>
    <w:lvl w:ilvl="6" w:tplc="11A8B4E8">
      <w:numFmt w:val="bullet"/>
      <w:lvlText w:val="•"/>
      <w:lvlJc w:val="left"/>
      <w:pPr>
        <w:ind w:left="5917" w:hanging="187"/>
      </w:pPr>
      <w:rPr>
        <w:rFonts w:hint="default"/>
      </w:rPr>
    </w:lvl>
    <w:lvl w:ilvl="7" w:tplc="96EA3BB6">
      <w:numFmt w:val="bullet"/>
      <w:lvlText w:val="•"/>
      <w:lvlJc w:val="left"/>
      <w:pPr>
        <w:ind w:left="6893" w:hanging="187"/>
      </w:pPr>
      <w:rPr>
        <w:rFonts w:hint="default"/>
      </w:rPr>
    </w:lvl>
    <w:lvl w:ilvl="8" w:tplc="0A8A9F0A">
      <w:numFmt w:val="bullet"/>
      <w:lvlText w:val="•"/>
      <w:lvlJc w:val="left"/>
      <w:pPr>
        <w:ind w:left="7869" w:hanging="187"/>
      </w:pPr>
      <w:rPr>
        <w:rFonts w:hint="default"/>
      </w:rPr>
    </w:lvl>
  </w:abstractNum>
  <w:abstractNum w:abstractNumId="118">
    <w:nsid w:val="6ED81489"/>
    <w:multiLevelType w:val="hybridMultilevel"/>
    <w:tmpl w:val="242E5F82"/>
    <w:lvl w:ilvl="0" w:tplc="6784B282">
      <w:start w:val="1"/>
      <w:numFmt w:val="decimal"/>
      <w:lvlText w:val="%1."/>
      <w:lvlJc w:val="left"/>
      <w:pPr>
        <w:ind w:left="0" w:hanging="240"/>
      </w:pPr>
      <w:rPr>
        <w:rFonts w:ascii="Times New Roman" w:eastAsia="Times New Roman" w:hAnsi="Times New Roman" w:cs="Times New Roman" w:hint="default"/>
        <w:spacing w:val="-8"/>
        <w:w w:val="99"/>
        <w:sz w:val="24"/>
        <w:szCs w:val="24"/>
      </w:rPr>
    </w:lvl>
    <w:lvl w:ilvl="1" w:tplc="A7341CFE">
      <w:numFmt w:val="bullet"/>
      <w:lvlText w:val="•"/>
      <w:lvlJc w:val="left"/>
      <w:pPr>
        <w:ind w:left="977" w:hanging="240"/>
      </w:pPr>
      <w:rPr>
        <w:rFonts w:hint="default"/>
      </w:rPr>
    </w:lvl>
    <w:lvl w:ilvl="2" w:tplc="A8680B96">
      <w:numFmt w:val="bullet"/>
      <w:lvlText w:val="•"/>
      <w:lvlJc w:val="left"/>
      <w:pPr>
        <w:ind w:left="1954" w:hanging="240"/>
      </w:pPr>
      <w:rPr>
        <w:rFonts w:hint="default"/>
      </w:rPr>
    </w:lvl>
    <w:lvl w:ilvl="3" w:tplc="DFA08498">
      <w:numFmt w:val="bullet"/>
      <w:lvlText w:val="•"/>
      <w:lvlJc w:val="left"/>
      <w:pPr>
        <w:ind w:left="2932" w:hanging="240"/>
      </w:pPr>
      <w:rPr>
        <w:rFonts w:hint="default"/>
      </w:rPr>
    </w:lvl>
    <w:lvl w:ilvl="4" w:tplc="59E6341C">
      <w:numFmt w:val="bullet"/>
      <w:lvlText w:val="•"/>
      <w:lvlJc w:val="left"/>
      <w:pPr>
        <w:ind w:left="3909" w:hanging="240"/>
      </w:pPr>
      <w:rPr>
        <w:rFonts w:hint="default"/>
      </w:rPr>
    </w:lvl>
    <w:lvl w:ilvl="5" w:tplc="8BB88244">
      <w:numFmt w:val="bullet"/>
      <w:lvlText w:val="•"/>
      <w:lvlJc w:val="left"/>
      <w:pPr>
        <w:ind w:left="4887" w:hanging="240"/>
      </w:pPr>
      <w:rPr>
        <w:rFonts w:hint="default"/>
      </w:rPr>
    </w:lvl>
    <w:lvl w:ilvl="6" w:tplc="D9CACF20">
      <w:numFmt w:val="bullet"/>
      <w:lvlText w:val="•"/>
      <w:lvlJc w:val="left"/>
      <w:pPr>
        <w:ind w:left="5864" w:hanging="240"/>
      </w:pPr>
      <w:rPr>
        <w:rFonts w:hint="default"/>
      </w:rPr>
    </w:lvl>
    <w:lvl w:ilvl="7" w:tplc="9C9A6A78">
      <w:numFmt w:val="bullet"/>
      <w:lvlText w:val="•"/>
      <w:lvlJc w:val="left"/>
      <w:pPr>
        <w:ind w:left="6842" w:hanging="240"/>
      </w:pPr>
      <w:rPr>
        <w:rFonts w:hint="default"/>
      </w:rPr>
    </w:lvl>
    <w:lvl w:ilvl="8" w:tplc="E654E5F8">
      <w:numFmt w:val="bullet"/>
      <w:lvlText w:val="•"/>
      <w:lvlJc w:val="left"/>
      <w:pPr>
        <w:ind w:left="7819" w:hanging="240"/>
      </w:pPr>
      <w:rPr>
        <w:rFonts w:hint="default"/>
      </w:rPr>
    </w:lvl>
  </w:abstractNum>
  <w:abstractNum w:abstractNumId="119">
    <w:nsid w:val="6F1D6944"/>
    <w:multiLevelType w:val="hybridMultilevel"/>
    <w:tmpl w:val="3B8CF27E"/>
    <w:lvl w:ilvl="0" w:tplc="813C5A6A">
      <w:start w:val="1"/>
      <w:numFmt w:val="decimal"/>
      <w:lvlText w:val="%1."/>
      <w:lvlJc w:val="left"/>
      <w:pPr>
        <w:ind w:left="1025" w:hanging="348"/>
      </w:pPr>
      <w:rPr>
        <w:rFonts w:ascii="Times New Roman" w:eastAsia="Times New Roman" w:hAnsi="Times New Roman" w:cs="Times New Roman" w:hint="default"/>
        <w:spacing w:val="-12"/>
        <w:w w:val="99"/>
        <w:sz w:val="24"/>
        <w:szCs w:val="24"/>
      </w:rPr>
    </w:lvl>
    <w:lvl w:ilvl="1" w:tplc="F38CDDAE">
      <w:numFmt w:val="bullet"/>
      <w:lvlText w:val="•"/>
      <w:lvlJc w:val="left"/>
      <w:pPr>
        <w:ind w:left="1866" w:hanging="348"/>
      </w:pPr>
      <w:rPr>
        <w:rFonts w:hint="default"/>
      </w:rPr>
    </w:lvl>
    <w:lvl w:ilvl="2" w:tplc="DDCECD9E">
      <w:numFmt w:val="bullet"/>
      <w:lvlText w:val="•"/>
      <w:lvlJc w:val="left"/>
      <w:pPr>
        <w:ind w:left="2713" w:hanging="348"/>
      </w:pPr>
      <w:rPr>
        <w:rFonts w:hint="default"/>
      </w:rPr>
    </w:lvl>
    <w:lvl w:ilvl="3" w:tplc="C0D8B4AC">
      <w:numFmt w:val="bullet"/>
      <w:lvlText w:val="•"/>
      <w:lvlJc w:val="left"/>
      <w:pPr>
        <w:ind w:left="3559" w:hanging="348"/>
      </w:pPr>
      <w:rPr>
        <w:rFonts w:hint="default"/>
      </w:rPr>
    </w:lvl>
    <w:lvl w:ilvl="4" w:tplc="C1CAEB8C">
      <w:numFmt w:val="bullet"/>
      <w:lvlText w:val="•"/>
      <w:lvlJc w:val="left"/>
      <w:pPr>
        <w:ind w:left="4406" w:hanging="348"/>
      </w:pPr>
      <w:rPr>
        <w:rFonts w:hint="default"/>
      </w:rPr>
    </w:lvl>
    <w:lvl w:ilvl="5" w:tplc="E8FCC44A">
      <w:numFmt w:val="bullet"/>
      <w:lvlText w:val="•"/>
      <w:lvlJc w:val="left"/>
      <w:pPr>
        <w:ind w:left="5253" w:hanging="348"/>
      </w:pPr>
      <w:rPr>
        <w:rFonts w:hint="default"/>
      </w:rPr>
    </w:lvl>
    <w:lvl w:ilvl="6" w:tplc="CA721660">
      <w:numFmt w:val="bullet"/>
      <w:lvlText w:val="•"/>
      <w:lvlJc w:val="left"/>
      <w:pPr>
        <w:ind w:left="6099" w:hanging="348"/>
      </w:pPr>
      <w:rPr>
        <w:rFonts w:hint="default"/>
      </w:rPr>
    </w:lvl>
    <w:lvl w:ilvl="7" w:tplc="CE34585C">
      <w:numFmt w:val="bullet"/>
      <w:lvlText w:val="•"/>
      <w:lvlJc w:val="left"/>
      <w:pPr>
        <w:ind w:left="6946" w:hanging="348"/>
      </w:pPr>
      <w:rPr>
        <w:rFonts w:hint="default"/>
      </w:rPr>
    </w:lvl>
    <w:lvl w:ilvl="8" w:tplc="15942F78">
      <w:numFmt w:val="bullet"/>
      <w:lvlText w:val="•"/>
      <w:lvlJc w:val="left"/>
      <w:pPr>
        <w:ind w:left="7793" w:hanging="348"/>
      </w:pPr>
      <w:rPr>
        <w:rFonts w:hint="default"/>
      </w:rPr>
    </w:lvl>
  </w:abstractNum>
  <w:abstractNum w:abstractNumId="120">
    <w:nsid w:val="6F974316"/>
    <w:multiLevelType w:val="multilevel"/>
    <w:tmpl w:val="18609988"/>
    <w:lvl w:ilvl="0">
      <w:start w:val="70"/>
      <w:numFmt w:val="decimal"/>
      <w:lvlText w:val="%1"/>
      <w:lvlJc w:val="left"/>
      <w:pPr>
        <w:ind w:left="3321" w:hanging="3150"/>
      </w:pPr>
      <w:rPr>
        <w:rFonts w:hint="default"/>
      </w:rPr>
    </w:lvl>
    <w:lvl w:ilvl="1">
      <w:start w:val="80"/>
      <w:numFmt w:val="decimal"/>
      <w:lvlText w:val="%1-%2"/>
      <w:lvlJc w:val="left"/>
      <w:pPr>
        <w:ind w:left="3321" w:hanging="3150"/>
      </w:pPr>
      <w:rPr>
        <w:rFonts w:ascii="Times New Roman" w:eastAsia="Times New Roman" w:hAnsi="Times New Roman" w:cs="Times New Roman" w:hint="default"/>
        <w:spacing w:val="-4"/>
        <w:w w:val="100"/>
        <w:sz w:val="22"/>
        <w:szCs w:val="22"/>
      </w:rPr>
    </w:lvl>
    <w:lvl w:ilvl="2">
      <w:start w:val="1"/>
      <w:numFmt w:val="decimal"/>
      <w:lvlText w:val="%3."/>
      <w:lvlJc w:val="left"/>
      <w:pPr>
        <w:ind w:left="318" w:hanging="248"/>
        <w:jc w:val="right"/>
      </w:pPr>
      <w:rPr>
        <w:rFonts w:ascii="Times New Roman" w:eastAsia="Times New Roman" w:hAnsi="Times New Roman" w:cs="Times New Roman" w:hint="default"/>
        <w:w w:val="100"/>
        <w:sz w:val="22"/>
        <w:szCs w:val="22"/>
      </w:rPr>
    </w:lvl>
    <w:lvl w:ilvl="3">
      <w:start w:val="1"/>
      <w:numFmt w:val="upperRoman"/>
      <w:lvlText w:val="%4."/>
      <w:lvlJc w:val="left"/>
      <w:pPr>
        <w:ind w:left="305" w:hanging="178"/>
      </w:pPr>
      <w:rPr>
        <w:rFonts w:ascii="Times New Roman" w:eastAsia="Times New Roman" w:hAnsi="Times New Roman" w:cs="Times New Roman" w:hint="default"/>
        <w:b/>
        <w:bCs/>
        <w:spacing w:val="-1"/>
        <w:w w:val="99"/>
        <w:sz w:val="20"/>
        <w:szCs w:val="20"/>
      </w:rPr>
    </w:lvl>
    <w:lvl w:ilvl="4">
      <w:numFmt w:val="bullet"/>
      <w:lvlText w:val="•"/>
      <w:lvlJc w:val="left"/>
      <w:pPr>
        <w:ind w:left="2889" w:hanging="178"/>
      </w:pPr>
      <w:rPr>
        <w:rFonts w:hint="default"/>
      </w:rPr>
    </w:lvl>
    <w:lvl w:ilvl="5">
      <w:numFmt w:val="bullet"/>
      <w:lvlText w:val="•"/>
      <w:lvlJc w:val="left"/>
      <w:pPr>
        <w:ind w:left="2674" w:hanging="178"/>
      </w:pPr>
      <w:rPr>
        <w:rFonts w:hint="default"/>
      </w:rPr>
    </w:lvl>
    <w:lvl w:ilvl="6">
      <w:numFmt w:val="bullet"/>
      <w:lvlText w:val="•"/>
      <w:lvlJc w:val="left"/>
      <w:pPr>
        <w:ind w:left="2458" w:hanging="178"/>
      </w:pPr>
      <w:rPr>
        <w:rFonts w:hint="default"/>
      </w:rPr>
    </w:lvl>
    <w:lvl w:ilvl="7">
      <w:numFmt w:val="bullet"/>
      <w:lvlText w:val="•"/>
      <w:lvlJc w:val="left"/>
      <w:pPr>
        <w:ind w:left="2243" w:hanging="178"/>
      </w:pPr>
      <w:rPr>
        <w:rFonts w:hint="default"/>
      </w:rPr>
    </w:lvl>
    <w:lvl w:ilvl="8">
      <w:numFmt w:val="bullet"/>
      <w:lvlText w:val="•"/>
      <w:lvlJc w:val="left"/>
      <w:pPr>
        <w:ind w:left="2028" w:hanging="178"/>
      </w:pPr>
      <w:rPr>
        <w:rFonts w:hint="default"/>
      </w:rPr>
    </w:lvl>
  </w:abstractNum>
  <w:abstractNum w:abstractNumId="121">
    <w:nsid w:val="6FA1357E"/>
    <w:multiLevelType w:val="hybridMultilevel"/>
    <w:tmpl w:val="A7ECB148"/>
    <w:lvl w:ilvl="0" w:tplc="8C62F85A">
      <w:numFmt w:val="bullet"/>
      <w:lvlText w:val="-"/>
      <w:lvlJc w:val="left"/>
      <w:pPr>
        <w:ind w:left="118" w:hanging="140"/>
      </w:pPr>
      <w:rPr>
        <w:rFonts w:ascii="Times New Roman" w:eastAsia="Times New Roman" w:hAnsi="Times New Roman" w:cs="Times New Roman" w:hint="default"/>
        <w:w w:val="99"/>
        <w:sz w:val="24"/>
        <w:szCs w:val="24"/>
      </w:rPr>
    </w:lvl>
    <w:lvl w:ilvl="1" w:tplc="1E841EEA">
      <w:numFmt w:val="bullet"/>
      <w:lvlText w:val="•"/>
      <w:lvlJc w:val="left"/>
      <w:pPr>
        <w:ind w:left="1110" w:hanging="140"/>
      </w:pPr>
      <w:rPr>
        <w:rFonts w:hint="default"/>
      </w:rPr>
    </w:lvl>
    <w:lvl w:ilvl="2" w:tplc="7B9A54FA">
      <w:numFmt w:val="bullet"/>
      <w:lvlText w:val="•"/>
      <w:lvlJc w:val="left"/>
      <w:pPr>
        <w:ind w:left="2101" w:hanging="140"/>
      </w:pPr>
      <w:rPr>
        <w:rFonts w:hint="default"/>
      </w:rPr>
    </w:lvl>
    <w:lvl w:ilvl="3" w:tplc="84EA6FC6">
      <w:numFmt w:val="bullet"/>
      <w:lvlText w:val="•"/>
      <w:lvlJc w:val="left"/>
      <w:pPr>
        <w:ind w:left="3091" w:hanging="140"/>
      </w:pPr>
      <w:rPr>
        <w:rFonts w:hint="default"/>
      </w:rPr>
    </w:lvl>
    <w:lvl w:ilvl="4" w:tplc="652A8668">
      <w:numFmt w:val="bullet"/>
      <w:lvlText w:val="•"/>
      <w:lvlJc w:val="left"/>
      <w:pPr>
        <w:ind w:left="4082" w:hanging="140"/>
      </w:pPr>
      <w:rPr>
        <w:rFonts w:hint="default"/>
      </w:rPr>
    </w:lvl>
    <w:lvl w:ilvl="5" w:tplc="C5D4D0E8">
      <w:numFmt w:val="bullet"/>
      <w:lvlText w:val="•"/>
      <w:lvlJc w:val="left"/>
      <w:pPr>
        <w:ind w:left="5073" w:hanging="140"/>
      </w:pPr>
      <w:rPr>
        <w:rFonts w:hint="default"/>
      </w:rPr>
    </w:lvl>
    <w:lvl w:ilvl="6" w:tplc="00842986">
      <w:numFmt w:val="bullet"/>
      <w:lvlText w:val="•"/>
      <w:lvlJc w:val="left"/>
      <w:pPr>
        <w:ind w:left="6063" w:hanging="140"/>
      </w:pPr>
      <w:rPr>
        <w:rFonts w:hint="default"/>
      </w:rPr>
    </w:lvl>
    <w:lvl w:ilvl="7" w:tplc="54F837B0">
      <w:numFmt w:val="bullet"/>
      <w:lvlText w:val="•"/>
      <w:lvlJc w:val="left"/>
      <w:pPr>
        <w:ind w:left="7054" w:hanging="140"/>
      </w:pPr>
      <w:rPr>
        <w:rFonts w:hint="default"/>
      </w:rPr>
    </w:lvl>
    <w:lvl w:ilvl="8" w:tplc="B1E05CDC">
      <w:numFmt w:val="bullet"/>
      <w:lvlText w:val="•"/>
      <w:lvlJc w:val="left"/>
      <w:pPr>
        <w:ind w:left="8045" w:hanging="140"/>
      </w:pPr>
      <w:rPr>
        <w:rFonts w:hint="default"/>
      </w:rPr>
    </w:lvl>
  </w:abstractNum>
  <w:abstractNum w:abstractNumId="122">
    <w:nsid w:val="6FA96893"/>
    <w:multiLevelType w:val="hybridMultilevel"/>
    <w:tmpl w:val="53E0084C"/>
    <w:lvl w:ilvl="0" w:tplc="8DB0F986">
      <w:numFmt w:val="bullet"/>
      <w:lvlText w:val="-"/>
      <w:lvlJc w:val="left"/>
      <w:pPr>
        <w:ind w:left="496" w:hanging="140"/>
      </w:pPr>
      <w:rPr>
        <w:rFonts w:ascii="Times New Roman" w:eastAsia="Times New Roman" w:hAnsi="Times New Roman" w:cs="Times New Roman" w:hint="default"/>
        <w:w w:val="99"/>
        <w:sz w:val="24"/>
        <w:szCs w:val="24"/>
      </w:rPr>
    </w:lvl>
    <w:lvl w:ilvl="1" w:tplc="2F809EE2">
      <w:numFmt w:val="bullet"/>
      <w:lvlText w:val="•"/>
      <w:lvlJc w:val="left"/>
      <w:pPr>
        <w:ind w:left="719" w:hanging="140"/>
      </w:pPr>
      <w:rPr>
        <w:rFonts w:hint="default"/>
      </w:rPr>
    </w:lvl>
    <w:lvl w:ilvl="2" w:tplc="ECFE86CA">
      <w:numFmt w:val="bullet"/>
      <w:lvlText w:val="•"/>
      <w:lvlJc w:val="left"/>
      <w:pPr>
        <w:ind w:left="938" w:hanging="140"/>
      </w:pPr>
      <w:rPr>
        <w:rFonts w:hint="default"/>
      </w:rPr>
    </w:lvl>
    <w:lvl w:ilvl="3" w:tplc="864CB19E">
      <w:numFmt w:val="bullet"/>
      <w:lvlText w:val="•"/>
      <w:lvlJc w:val="left"/>
      <w:pPr>
        <w:ind w:left="1157" w:hanging="140"/>
      </w:pPr>
      <w:rPr>
        <w:rFonts w:hint="default"/>
      </w:rPr>
    </w:lvl>
    <w:lvl w:ilvl="4" w:tplc="AF8AC6D2">
      <w:numFmt w:val="bullet"/>
      <w:lvlText w:val="•"/>
      <w:lvlJc w:val="left"/>
      <w:pPr>
        <w:ind w:left="1376" w:hanging="140"/>
      </w:pPr>
      <w:rPr>
        <w:rFonts w:hint="default"/>
      </w:rPr>
    </w:lvl>
    <w:lvl w:ilvl="5" w:tplc="08C483DE">
      <w:numFmt w:val="bullet"/>
      <w:lvlText w:val="•"/>
      <w:lvlJc w:val="left"/>
      <w:pPr>
        <w:ind w:left="1595" w:hanging="140"/>
      </w:pPr>
      <w:rPr>
        <w:rFonts w:hint="default"/>
      </w:rPr>
    </w:lvl>
    <w:lvl w:ilvl="6" w:tplc="6E6EF9E6">
      <w:numFmt w:val="bullet"/>
      <w:lvlText w:val="•"/>
      <w:lvlJc w:val="left"/>
      <w:pPr>
        <w:ind w:left="1814" w:hanging="140"/>
      </w:pPr>
      <w:rPr>
        <w:rFonts w:hint="default"/>
      </w:rPr>
    </w:lvl>
    <w:lvl w:ilvl="7" w:tplc="ABEE40AE">
      <w:numFmt w:val="bullet"/>
      <w:lvlText w:val="•"/>
      <w:lvlJc w:val="left"/>
      <w:pPr>
        <w:ind w:left="2033" w:hanging="140"/>
      </w:pPr>
      <w:rPr>
        <w:rFonts w:hint="default"/>
      </w:rPr>
    </w:lvl>
    <w:lvl w:ilvl="8" w:tplc="D1009C3E">
      <w:numFmt w:val="bullet"/>
      <w:lvlText w:val="•"/>
      <w:lvlJc w:val="left"/>
      <w:pPr>
        <w:ind w:left="2252" w:hanging="140"/>
      </w:pPr>
      <w:rPr>
        <w:rFonts w:hint="default"/>
      </w:rPr>
    </w:lvl>
  </w:abstractNum>
  <w:abstractNum w:abstractNumId="123">
    <w:nsid w:val="703F7EC0"/>
    <w:multiLevelType w:val="hybridMultilevel"/>
    <w:tmpl w:val="D252263A"/>
    <w:lvl w:ilvl="0" w:tplc="F4A638B2">
      <w:numFmt w:val="bullet"/>
      <w:lvlText w:val="-"/>
      <w:lvlJc w:val="left"/>
      <w:pPr>
        <w:ind w:left="118" w:hanging="140"/>
      </w:pPr>
      <w:rPr>
        <w:rFonts w:ascii="Times New Roman" w:eastAsia="Times New Roman" w:hAnsi="Times New Roman" w:cs="Times New Roman" w:hint="default"/>
        <w:w w:val="99"/>
        <w:sz w:val="24"/>
        <w:szCs w:val="24"/>
      </w:rPr>
    </w:lvl>
    <w:lvl w:ilvl="1" w:tplc="6F50A9F8">
      <w:numFmt w:val="bullet"/>
      <w:lvlText w:val="•"/>
      <w:lvlJc w:val="left"/>
      <w:pPr>
        <w:ind w:left="1110" w:hanging="140"/>
      </w:pPr>
      <w:rPr>
        <w:rFonts w:hint="default"/>
      </w:rPr>
    </w:lvl>
    <w:lvl w:ilvl="2" w:tplc="12E65E44">
      <w:numFmt w:val="bullet"/>
      <w:lvlText w:val="•"/>
      <w:lvlJc w:val="left"/>
      <w:pPr>
        <w:ind w:left="2101" w:hanging="140"/>
      </w:pPr>
      <w:rPr>
        <w:rFonts w:hint="default"/>
      </w:rPr>
    </w:lvl>
    <w:lvl w:ilvl="3" w:tplc="D91E08C0">
      <w:numFmt w:val="bullet"/>
      <w:lvlText w:val="•"/>
      <w:lvlJc w:val="left"/>
      <w:pPr>
        <w:ind w:left="3091" w:hanging="140"/>
      </w:pPr>
      <w:rPr>
        <w:rFonts w:hint="default"/>
      </w:rPr>
    </w:lvl>
    <w:lvl w:ilvl="4" w:tplc="2FBEFA52">
      <w:numFmt w:val="bullet"/>
      <w:lvlText w:val="•"/>
      <w:lvlJc w:val="left"/>
      <w:pPr>
        <w:ind w:left="4082" w:hanging="140"/>
      </w:pPr>
      <w:rPr>
        <w:rFonts w:hint="default"/>
      </w:rPr>
    </w:lvl>
    <w:lvl w:ilvl="5" w:tplc="C7464C3C">
      <w:numFmt w:val="bullet"/>
      <w:lvlText w:val="•"/>
      <w:lvlJc w:val="left"/>
      <w:pPr>
        <w:ind w:left="5073" w:hanging="140"/>
      </w:pPr>
      <w:rPr>
        <w:rFonts w:hint="default"/>
      </w:rPr>
    </w:lvl>
    <w:lvl w:ilvl="6" w:tplc="1F569BBE">
      <w:numFmt w:val="bullet"/>
      <w:lvlText w:val="•"/>
      <w:lvlJc w:val="left"/>
      <w:pPr>
        <w:ind w:left="6063" w:hanging="140"/>
      </w:pPr>
      <w:rPr>
        <w:rFonts w:hint="default"/>
      </w:rPr>
    </w:lvl>
    <w:lvl w:ilvl="7" w:tplc="2F52BD66">
      <w:numFmt w:val="bullet"/>
      <w:lvlText w:val="•"/>
      <w:lvlJc w:val="left"/>
      <w:pPr>
        <w:ind w:left="7054" w:hanging="140"/>
      </w:pPr>
      <w:rPr>
        <w:rFonts w:hint="default"/>
      </w:rPr>
    </w:lvl>
    <w:lvl w:ilvl="8" w:tplc="83606366">
      <w:numFmt w:val="bullet"/>
      <w:lvlText w:val="•"/>
      <w:lvlJc w:val="left"/>
      <w:pPr>
        <w:ind w:left="8045" w:hanging="140"/>
      </w:pPr>
      <w:rPr>
        <w:rFonts w:hint="default"/>
      </w:rPr>
    </w:lvl>
  </w:abstractNum>
  <w:abstractNum w:abstractNumId="124">
    <w:nsid w:val="719C3E31"/>
    <w:multiLevelType w:val="hybridMultilevel"/>
    <w:tmpl w:val="228CA514"/>
    <w:lvl w:ilvl="0" w:tplc="67C67478">
      <w:start w:val="1"/>
      <w:numFmt w:val="decimal"/>
      <w:lvlText w:val="%1"/>
      <w:lvlJc w:val="left"/>
      <w:pPr>
        <w:ind w:left="825" w:hanging="168"/>
      </w:pPr>
      <w:rPr>
        <w:rFonts w:ascii="Times New Roman" w:eastAsia="Times New Roman" w:hAnsi="Times New Roman" w:cs="Times New Roman" w:hint="default"/>
        <w:w w:val="100"/>
        <w:sz w:val="22"/>
        <w:szCs w:val="22"/>
      </w:rPr>
    </w:lvl>
    <w:lvl w:ilvl="1" w:tplc="B1348F94">
      <w:numFmt w:val="bullet"/>
      <w:lvlText w:val="•"/>
      <w:lvlJc w:val="left"/>
      <w:pPr>
        <w:ind w:left="1778" w:hanging="168"/>
      </w:pPr>
      <w:rPr>
        <w:rFonts w:hint="default"/>
      </w:rPr>
    </w:lvl>
    <w:lvl w:ilvl="2" w:tplc="9490F774">
      <w:numFmt w:val="bullet"/>
      <w:lvlText w:val="•"/>
      <w:lvlJc w:val="left"/>
      <w:pPr>
        <w:ind w:left="2737" w:hanging="168"/>
      </w:pPr>
      <w:rPr>
        <w:rFonts w:hint="default"/>
      </w:rPr>
    </w:lvl>
    <w:lvl w:ilvl="3" w:tplc="A4EEDF70">
      <w:numFmt w:val="bullet"/>
      <w:lvlText w:val="•"/>
      <w:lvlJc w:val="left"/>
      <w:pPr>
        <w:ind w:left="3695" w:hanging="168"/>
      </w:pPr>
      <w:rPr>
        <w:rFonts w:hint="default"/>
      </w:rPr>
    </w:lvl>
    <w:lvl w:ilvl="4" w:tplc="4AD07204">
      <w:numFmt w:val="bullet"/>
      <w:lvlText w:val="•"/>
      <w:lvlJc w:val="left"/>
      <w:pPr>
        <w:ind w:left="4654" w:hanging="168"/>
      </w:pPr>
      <w:rPr>
        <w:rFonts w:hint="default"/>
      </w:rPr>
    </w:lvl>
    <w:lvl w:ilvl="5" w:tplc="650ACACC">
      <w:numFmt w:val="bullet"/>
      <w:lvlText w:val="•"/>
      <w:lvlJc w:val="left"/>
      <w:pPr>
        <w:ind w:left="5613" w:hanging="168"/>
      </w:pPr>
      <w:rPr>
        <w:rFonts w:hint="default"/>
      </w:rPr>
    </w:lvl>
    <w:lvl w:ilvl="6" w:tplc="7E5C0C3E">
      <w:numFmt w:val="bullet"/>
      <w:lvlText w:val="•"/>
      <w:lvlJc w:val="left"/>
      <w:pPr>
        <w:ind w:left="6571" w:hanging="168"/>
      </w:pPr>
      <w:rPr>
        <w:rFonts w:hint="default"/>
      </w:rPr>
    </w:lvl>
    <w:lvl w:ilvl="7" w:tplc="12709792">
      <w:numFmt w:val="bullet"/>
      <w:lvlText w:val="•"/>
      <w:lvlJc w:val="left"/>
      <w:pPr>
        <w:ind w:left="7530" w:hanging="168"/>
      </w:pPr>
      <w:rPr>
        <w:rFonts w:hint="default"/>
      </w:rPr>
    </w:lvl>
    <w:lvl w:ilvl="8" w:tplc="2BA4B454">
      <w:numFmt w:val="bullet"/>
      <w:lvlText w:val="•"/>
      <w:lvlJc w:val="left"/>
      <w:pPr>
        <w:ind w:left="8489" w:hanging="168"/>
      </w:pPr>
      <w:rPr>
        <w:rFonts w:hint="default"/>
      </w:rPr>
    </w:lvl>
  </w:abstractNum>
  <w:abstractNum w:abstractNumId="125">
    <w:nsid w:val="71E10C74"/>
    <w:multiLevelType w:val="multilevel"/>
    <w:tmpl w:val="F46C8D76"/>
    <w:lvl w:ilvl="0">
      <w:start w:val="4"/>
      <w:numFmt w:val="decimal"/>
      <w:lvlText w:val="%1."/>
      <w:lvlJc w:val="left"/>
      <w:pPr>
        <w:ind w:left="810" w:hanging="810"/>
      </w:pPr>
      <w:rPr>
        <w:rFonts w:hint="default"/>
      </w:rPr>
    </w:lvl>
    <w:lvl w:ilvl="1">
      <w:start w:val="8"/>
      <w:numFmt w:val="decimal"/>
      <w:lvlText w:val="%1.%2."/>
      <w:lvlJc w:val="left"/>
      <w:pPr>
        <w:ind w:left="810" w:hanging="810"/>
      </w:pPr>
      <w:rPr>
        <w:rFonts w:hint="default"/>
      </w:rPr>
    </w:lvl>
    <w:lvl w:ilvl="2">
      <w:start w:val="36"/>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nsid w:val="73321953"/>
    <w:multiLevelType w:val="hybridMultilevel"/>
    <w:tmpl w:val="6948867A"/>
    <w:lvl w:ilvl="0" w:tplc="A0E60D7A">
      <w:numFmt w:val="bullet"/>
      <w:lvlText w:val="-"/>
      <w:lvlJc w:val="left"/>
      <w:pPr>
        <w:ind w:left="1383" w:hanging="140"/>
      </w:pPr>
      <w:rPr>
        <w:rFonts w:ascii="Times New Roman" w:eastAsia="Times New Roman" w:hAnsi="Times New Roman" w:cs="Times New Roman" w:hint="default"/>
        <w:w w:val="99"/>
        <w:sz w:val="24"/>
        <w:szCs w:val="24"/>
      </w:rPr>
    </w:lvl>
    <w:lvl w:ilvl="1" w:tplc="629C72CA">
      <w:numFmt w:val="bullet"/>
      <w:lvlText w:val="•"/>
      <w:lvlJc w:val="left"/>
      <w:pPr>
        <w:ind w:left="2242" w:hanging="140"/>
      </w:pPr>
      <w:rPr>
        <w:rFonts w:hint="default"/>
      </w:rPr>
    </w:lvl>
    <w:lvl w:ilvl="2" w:tplc="24D41AD0">
      <w:numFmt w:val="bullet"/>
      <w:lvlText w:val="•"/>
      <w:lvlJc w:val="left"/>
      <w:pPr>
        <w:ind w:left="3105" w:hanging="140"/>
      </w:pPr>
      <w:rPr>
        <w:rFonts w:hint="default"/>
      </w:rPr>
    </w:lvl>
    <w:lvl w:ilvl="3" w:tplc="0BA40EC4">
      <w:numFmt w:val="bullet"/>
      <w:lvlText w:val="•"/>
      <w:lvlJc w:val="left"/>
      <w:pPr>
        <w:ind w:left="3967" w:hanging="140"/>
      </w:pPr>
      <w:rPr>
        <w:rFonts w:hint="default"/>
      </w:rPr>
    </w:lvl>
    <w:lvl w:ilvl="4" w:tplc="E71E122E">
      <w:numFmt w:val="bullet"/>
      <w:lvlText w:val="•"/>
      <w:lvlJc w:val="left"/>
      <w:pPr>
        <w:ind w:left="4830" w:hanging="140"/>
      </w:pPr>
      <w:rPr>
        <w:rFonts w:hint="default"/>
      </w:rPr>
    </w:lvl>
    <w:lvl w:ilvl="5" w:tplc="AA806E96">
      <w:numFmt w:val="bullet"/>
      <w:lvlText w:val="•"/>
      <w:lvlJc w:val="left"/>
      <w:pPr>
        <w:ind w:left="5693" w:hanging="140"/>
      </w:pPr>
      <w:rPr>
        <w:rFonts w:hint="default"/>
      </w:rPr>
    </w:lvl>
    <w:lvl w:ilvl="6" w:tplc="CA908166">
      <w:numFmt w:val="bullet"/>
      <w:lvlText w:val="•"/>
      <w:lvlJc w:val="left"/>
      <w:pPr>
        <w:ind w:left="6555" w:hanging="140"/>
      </w:pPr>
      <w:rPr>
        <w:rFonts w:hint="default"/>
      </w:rPr>
    </w:lvl>
    <w:lvl w:ilvl="7" w:tplc="A6767B06">
      <w:numFmt w:val="bullet"/>
      <w:lvlText w:val="•"/>
      <w:lvlJc w:val="left"/>
      <w:pPr>
        <w:ind w:left="7418" w:hanging="140"/>
      </w:pPr>
      <w:rPr>
        <w:rFonts w:hint="default"/>
      </w:rPr>
    </w:lvl>
    <w:lvl w:ilvl="8" w:tplc="F580F9E8">
      <w:numFmt w:val="bullet"/>
      <w:lvlText w:val="•"/>
      <w:lvlJc w:val="left"/>
      <w:pPr>
        <w:ind w:left="8281" w:hanging="140"/>
      </w:pPr>
      <w:rPr>
        <w:rFonts w:hint="default"/>
      </w:rPr>
    </w:lvl>
  </w:abstractNum>
  <w:abstractNum w:abstractNumId="127">
    <w:nsid w:val="737D63B4"/>
    <w:multiLevelType w:val="hybridMultilevel"/>
    <w:tmpl w:val="6192B100"/>
    <w:lvl w:ilvl="0" w:tplc="D07A7372">
      <w:start w:val="1"/>
      <w:numFmt w:val="decimal"/>
      <w:lvlText w:val="%1."/>
      <w:lvlJc w:val="left"/>
      <w:pPr>
        <w:ind w:left="278" w:hanging="248"/>
      </w:pPr>
      <w:rPr>
        <w:rFonts w:ascii="Times New Roman" w:eastAsia="Times New Roman" w:hAnsi="Times New Roman" w:cs="Times New Roman" w:hint="default"/>
        <w:w w:val="100"/>
        <w:sz w:val="22"/>
        <w:szCs w:val="22"/>
      </w:rPr>
    </w:lvl>
    <w:lvl w:ilvl="1" w:tplc="5264328C">
      <w:numFmt w:val="bullet"/>
      <w:lvlText w:val="•"/>
      <w:lvlJc w:val="left"/>
      <w:pPr>
        <w:ind w:left="1286" w:hanging="248"/>
      </w:pPr>
      <w:rPr>
        <w:rFonts w:hint="default"/>
      </w:rPr>
    </w:lvl>
    <w:lvl w:ilvl="2" w:tplc="B3C62422">
      <w:numFmt w:val="bullet"/>
      <w:lvlText w:val="•"/>
      <w:lvlJc w:val="left"/>
      <w:pPr>
        <w:ind w:left="2293" w:hanging="248"/>
      </w:pPr>
      <w:rPr>
        <w:rFonts w:hint="default"/>
      </w:rPr>
    </w:lvl>
    <w:lvl w:ilvl="3" w:tplc="82903348">
      <w:numFmt w:val="bullet"/>
      <w:lvlText w:val="•"/>
      <w:lvlJc w:val="left"/>
      <w:pPr>
        <w:ind w:left="3299" w:hanging="248"/>
      </w:pPr>
      <w:rPr>
        <w:rFonts w:hint="default"/>
      </w:rPr>
    </w:lvl>
    <w:lvl w:ilvl="4" w:tplc="BE52BFAC">
      <w:numFmt w:val="bullet"/>
      <w:lvlText w:val="•"/>
      <w:lvlJc w:val="left"/>
      <w:pPr>
        <w:ind w:left="4306" w:hanging="248"/>
      </w:pPr>
      <w:rPr>
        <w:rFonts w:hint="default"/>
      </w:rPr>
    </w:lvl>
    <w:lvl w:ilvl="5" w:tplc="BF524C36">
      <w:numFmt w:val="bullet"/>
      <w:lvlText w:val="•"/>
      <w:lvlJc w:val="left"/>
      <w:pPr>
        <w:ind w:left="5313" w:hanging="248"/>
      </w:pPr>
      <w:rPr>
        <w:rFonts w:hint="default"/>
      </w:rPr>
    </w:lvl>
    <w:lvl w:ilvl="6" w:tplc="082CFBE2">
      <w:numFmt w:val="bullet"/>
      <w:lvlText w:val="•"/>
      <w:lvlJc w:val="left"/>
      <w:pPr>
        <w:ind w:left="6319" w:hanging="248"/>
      </w:pPr>
      <w:rPr>
        <w:rFonts w:hint="default"/>
      </w:rPr>
    </w:lvl>
    <w:lvl w:ilvl="7" w:tplc="ABC2BB78">
      <w:numFmt w:val="bullet"/>
      <w:lvlText w:val="•"/>
      <w:lvlJc w:val="left"/>
      <w:pPr>
        <w:ind w:left="7326" w:hanging="248"/>
      </w:pPr>
      <w:rPr>
        <w:rFonts w:hint="default"/>
      </w:rPr>
    </w:lvl>
    <w:lvl w:ilvl="8" w:tplc="A574F3C4">
      <w:numFmt w:val="bullet"/>
      <w:lvlText w:val="•"/>
      <w:lvlJc w:val="left"/>
      <w:pPr>
        <w:ind w:left="8333" w:hanging="248"/>
      </w:pPr>
      <w:rPr>
        <w:rFonts w:hint="default"/>
      </w:rPr>
    </w:lvl>
  </w:abstractNum>
  <w:abstractNum w:abstractNumId="128">
    <w:nsid w:val="746805C6"/>
    <w:multiLevelType w:val="hybridMultilevel"/>
    <w:tmpl w:val="51C0AAA6"/>
    <w:lvl w:ilvl="0" w:tplc="0E563E14">
      <w:numFmt w:val="bullet"/>
      <w:lvlText w:val="-"/>
      <w:lvlJc w:val="left"/>
      <w:pPr>
        <w:ind w:left="118" w:hanging="140"/>
      </w:pPr>
      <w:rPr>
        <w:rFonts w:ascii="Times New Roman" w:eastAsia="Times New Roman" w:hAnsi="Times New Roman" w:cs="Times New Roman" w:hint="default"/>
        <w:w w:val="99"/>
        <w:sz w:val="24"/>
        <w:szCs w:val="24"/>
      </w:rPr>
    </w:lvl>
    <w:lvl w:ilvl="1" w:tplc="06FC5294">
      <w:numFmt w:val="bullet"/>
      <w:lvlText w:val="-"/>
      <w:lvlJc w:val="left"/>
      <w:pPr>
        <w:ind w:left="1251" w:hanging="140"/>
      </w:pPr>
      <w:rPr>
        <w:rFonts w:ascii="Times New Roman" w:eastAsia="Times New Roman" w:hAnsi="Times New Roman" w:cs="Times New Roman" w:hint="default"/>
        <w:w w:val="99"/>
        <w:sz w:val="24"/>
        <w:szCs w:val="24"/>
      </w:rPr>
    </w:lvl>
    <w:lvl w:ilvl="2" w:tplc="66843B8E">
      <w:numFmt w:val="bullet"/>
      <w:lvlText w:val="•"/>
      <w:lvlJc w:val="left"/>
      <w:pPr>
        <w:ind w:left="2231" w:hanging="140"/>
      </w:pPr>
    </w:lvl>
    <w:lvl w:ilvl="3" w:tplc="413E6CF6">
      <w:numFmt w:val="bullet"/>
      <w:lvlText w:val="•"/>
      <w:lvlJc w:val="left"/>
      <w:pPr>
        <w:ind w:left="3203" w:hanging="140"/>
      </w:pPr>
    </w:lvl>
    <w:lvl w:ilvl="4" w:tplc="930A5526">
      <w:numFmt w:val="bullet"/>
      <w:lvlText w:val="•"/>
      <w:lvlJc w:val="left"/>
      <w:pPr>
        <w:ind w:left="4175" w:hanging="140"/>
      </w:pPr>
    </w:lvl>
    <w:lvl w:ilvl="5" w:tplc="EC366C06">
      <w:numFmt w:val="bullet"/>
      <w:lvlText w:val="•"/>
      <w:lvlJc w:val="left"/>
      <w:pPr>
        <w:ind w:left="5147" w:hanging="140"/>
      </w:pPr>
    </w:lvl>
    <w:lvl w:ilvl="6" w:tplc="888015D6">
      <w:numFmt w:val="bullet"/>
      <w:lvlText w:val="•"/>
      <w:lvlJc w:val="left"/>
      <w:pPr>
        <w:ind w:left="6119" w:hanging="140"/>
      </w:pPr>
    </w:lvl>
    <w:lvl w:ilvl="7" w:tplc="189676B0">
      <w:numFmt w:val="bullet"/>
      <w:lvlText w:val="•"/>
      <w:lvlJc w:val="left"/>
      <w:pPr>
        <w:ind w:left="7090" w:hanging="140"/>
      </w:pPr>
    </w:lvl>
    <w:lvl w:ilvl="8" w:tplc="BFDCE462">
      <w:numFmt w:val="bullet"/>
      <w:lvlText w:val="•"/>
      <w:lvlJc w:val="left"/>
      <w:pPr>
        <w:ind w:left="8062" w:hanging="140"/>
      </w:pPr>
    </w:lvl>
  </w:abstractNum>
  <w:abstractNum w:abstractNumId="129">
    <w:nsid w:val="74D27287"/>
    <w:multiLevelType w:val="multilevel"/>
    <w:tmpl w:val="F72E4B30"/>
    <w:lvl w:ilvl="0">
      <w:start w:val="4"/>
      <w:numFmt w:val="decimal"/>
      <w:lvlText w:val="%1."/>
      <w:lvlJc w:val="left"/>
      <w:pPr>
        <w:ind w:left="810" w:hanging="810"/>
      </w:pPr>
      <w:rPr>
        <w:rFonts w:hint="default"/>
      </w:rPr>
    </w:lvl>
    <w:lvl w:ilvl="1">
      <w:start w:val="2"/>
      <w:numFmt w:val="decimal"/>
      <w:lvlText w:val="%1.%2."/>
      <w:lvlJc w:val="left"/>
      <w:pPr>
        <w:ind w:left="847" w:hanging="810"/>
      </w:pPr>
      <w:rPr>
        <w:rFonts w:hint="default"/>
      </w:rPr>
    </w:lvl>
    <w:lvl w:ilvl="2">
      <w:start w:val="58"/>
      <w:numFmt w:val="decimal"/>
      <w:lvlText w:val="%1.%2.%3."/>
      <w:lvlJc w:val="left"/>
      <w:pPr>
        <w:ind w:left="884" w:hanging="81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2022" w:hanging="180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130">
    <w:nsid w:val="75337534"/>
    <w:multiLevelType w:val="hybridMultilevel"/>
    <w:tmpl w:val="3D88DCAE"/>
    <w:lvl w:ilvl="0" w:tplc="BDE211B4">
      <w:numFmt w:val="bullet"/>
      <w:lvlText w:val=""/>
      <w:lvlJc w:val="left"/>
      <w:pPr>
        <w:ind w:left="1198" w:hanging="360"/>
      </w:pPr>
      <w:rPr>
        <w:rFonts w:ascii="Symbol" w:eastAsia="Symbol" w:hAnsi="Symbol" w:cs="Symbol" w:hint="default"/>
        <w:w w:val="100"/>
        <w:sz w:val="24"/>
        <w:szCs w:val="24"/>
      </w:rPr>
    </w:lvl>
    <w:lvl w:ilvl="1" w:tplc="93384F6A">
      <w:numFmt w:val="bullet"/>
      <w:lvlText w:val="•"/>
      <w:lvlJc w:val="left"/>
      <w:pPr>
        <w:ind w:left="2080" w:hanging="360"/>
      </w:pPr>
      <w:rPr>
        <w:rFonts w:hint="default"/>
      </w:rPr>
    </w:lvl>
    <w:lvl w:ilvl="2" w:tplc="0FA20E98">
      <w:numFmt w:val="bullet"/>
      <w:lvlText w:val="•"/>
      <w:lvlJc w:val="left"/>
      <w:pPr>
        <w:ind w:left="2961" w:hanging="360"/>
      </w:pPr>
      <w:rPr>
        <w:rFonts w:hint="default"/>
      </w:rPr>
    </w:lvl>
    <w:lvl w:ilvl="3" w:tplc="17B85698">
      <w:numFmt w:val="bullet"/>
      <w:lvlText w:val="•"/>
      <w:lvlJc w:val="left"/>
      <w:pPr>
        <w:ind w:left="3841" w:hanging="360"/>
      </w:pPr>
      <w:rPr>
        <w:rFonts w:hint="default"/>
      </w:rPr>
    </w:lvl>
    <w:lvl w:ilvl="4" w:tplc="7D8839B8">
      <w:numFmt w:val="bullet"/>
      <w:lvlText w:val="•"/>
      <w:lvlJc w:val="left"/>
      <w:pPr>
        <w:ind w:left="4722" w:hanging="360"/>
      </w:pPr>
      <w:rPr>
        <w:rFonts w:hint="default"/>
      </w:rPr>
    </w:lvl>
    <w:lvl w:ilvl="5" w:tplc="9BE66DD4">
      <w:numFmt w:val="bullet"/>
      <w:lvlText w:val="•"/>
      <w:lvlJc w:val="left"/>
      <w:pPr>
        <w:ind w:left="5603" w:hanging="360"/>
      </w:pPr>
      <w:rPr>
        <w:rFonts w:hint="default"/>
      </w:rPr>
    </w:lvl>
    <w:lvl w:ilvl="6" w:tplc="F228901C">
      <w:numFmt w:val="bullet"/>
      <w:lvlText w:val="•"/>
      <w:lvlJc w:val="left"/>
      <w:pPr>
        <w:ind w:left="6483" w:hanging="360"/>
      </w:pPr>
      <w:rPr>
        <w:rFonts w:hint="default"/>
      </w:rPr>
    </w:lvl>
    <w:lvl w:ilvl="7" w:tplc="E8905AE6">
      <w:numFmt w:val="bullet"/>
      <w:lvlText w:val="•"/>
      <w:lvlJc w:val="left"/>
      <w:pPr>
        <w:ind w:left="7364" w:hanging="360"/>
      </w:pPr>
      <w:rPr>
        <w:rFonts w:hint="default"/>
      </w:rPr>
    </w:lvl>
    <w:lvl w:ilvl="8" w:tplc="8E143780">
      <w:numFmt w:val="bullet"/>
      <w:lvlText w:val="•"/>
      <w:lvlJc w:val="left"/>
      <w:pPr>
        <w:ind w:left="8245" w:hanging="360"/>
      </w:pPr>
      <w:rPr>
        <w:rFonts w:hint="default"/>
      </w:rPr>
    </w:lvl>
  </w:abstractNum>
  <w:abstractNum w:abstractNumId="131">
    <w:nsid w:val="7629463D"/>
    <w:multiLevelType w:val="hybridMultilevel"/>
    <w:tmpl w:val="9D5C5C36"/>
    <w:lvl w:ilvl="0" w:tplc="FEF0D876">
      <w:start w:val="1"/>
      <w:numFmt w:val="decimal"/>
      <w:lvlText w:val="%1."/>
      <w:lvlJc w:val="left"/>
      <w:pPr>
        <w:ind w:left="278" w:hanging="228"/>
        <w:jc w:val="right"/>
      </w:pPr>
      <w:rPr>
        <w:rFonts w:ascii="Times New Roman" w:eastAsia="Times New Roman" w:hAnsi="Times New Roman" w:cs="Times New Roman" w:hint="default"/>
        <w:w w:val="100"/>
        <w:sz w:val="22"/>
        <w:szCs w:val="22"/>
      </w:rPr>
    </w:lvl>
    <w:lvl w:ilvl="1" w:tplc="BE44EC20">
      <w:numFmt w:val="bullet"/>
      <w:lvlText w:val="•"/>
      <w:lvlJc w:val="left"/>
      <w:pPr>
        <w:ind w:left="1320" w:hanging="228"/>
      </w:pPr>
      <w:rPr>
        <w:rFonts w:hint="default"/>
      </w:rPr>
    </w:lvl>
    <w:lvl w:ilvl="2" w:tplc="1A0A4D5E">
      <w:numFmt w:val="bullet"/>
      <w:lvlText w:val="•"/>
      <w:lvlJc w:val="left"/>
      <w:pPr>
        <w:ind w:left="2361" w:hanging="228"/>
      </w:pPr>
      <w:rPr>
        <w:rFonts w:hint="default"/>
      </w:rPr>
    </w:lvl>
    <w:lvl w:ilvl="3" w:tplc="6E005858">
      <w:numFmt w:val="bullet"/>
      <w:lvlText w:val="•"/>
      <w:lvlJc w:val="left"/>
      <w:pPr>
        <w:ind w:left="3401" w:hanging="228"/>
      </w:pPr>
      <w:rPr>
        <w:rFonts w:hint="default"/>
      </w:rPr>
    </w:lvl>
    <w:lvl w:ilvl="4" w:tplc="80AA9186">
      <w:numFmt w:val="bullet"/>
      <w:lvlText w:val="•"/>
      <w:lvlJc w:val="left"/>
      <w:pPr>
        <w:ind w:left="4442" w:hanging="228"/>
      </w:pPr>
      <w:rPr>
        <w:rFonts w:hint="default"/>
      </w:rPr>
    </w:lvl>
    <w:lvl w:ilvl="5" w:tplc="4AE80888">
      <w:numFmt w:val="bullet"/>
      <w:lvlText w:val="•"/>
      <w:lvlJc w:val="left"/>
      <w:pPr>
        <w:ind w:left="5483" w:hanging="228"/>
      </w:pPr>
      <w:rPr>
        <w:rFonts w:hint="default"/>
      </w:rPr>
    </w:lvl>
    <w:lvl w:ilvl="6" w:tplc="8B5CCAFA">
      <w:numFmt w:val="bullet"/>
      <w:lvlText w:val="•"/>
      <w:lvlJc w:val="left"/>
      <w:pPr>
        <w:ind w:left="6523" w:hanging="228"/>
      </w:pPr>
      <w:rPr>
        <w:rFonts w:hint="default"/>
      </w:rPr>
    </w:lvl>
    <w:lvl w:ilvl="7" w:tplc="7CDC642E">
      <w:numFmt w:val="bullet"/>
      <w:lvlText w:val="•"/>
      <w:lvlJc w:val="left"/>
      <w:pPr>
        <w:ind w:left="7564" w:hanging="228"/>
      </w:pPr>
      <w:rPr>
        <w:rFonts w:hint="default"/>
      </w:rPr>
    </w:lvl>
    <w:lvl w:ilvl="8" w:tplc="C1ECFF46">
      <w:numFmt w:val="bullet"/>
      <w:lvlText w:val="•"/>
      <w:lvlJc w:val="left"/>
      <w:pPr>
        <w:ind w:left="8605" w:hanging="228"/>
      </w:pPr>
      <w:rPr>
        <w:rFonts w:hint="default"/>
      </w:rPr>
    </w:lvl>
  </w:abstractNum>
  <w:abstractNum w:abstractNumId="132">
    <w:nsid w:val="763D580D"/>
    <w:multiLevelType w:val="hybridMultilevel"/>
    <w:tmpl w:val="8A36BA34"/>
    <w:lvl w:ilvl="0" w:tplc="FC7CB526">
      <w:start w:val="1"/>
      <w:numFmt w:val="decimal"/>
      <w:lvlText w:val="%1."/>
      <w:lvlJc w:val="left"/>
      <w:pPr>
        <w:ind w:left="158" w:hanging="367"/>
      </w:pPr>
      <w:rPr>
        <w:rFonts w:ascii="Times New Roman" w:eastAsia="Times New Roman" w:hAnsi="Times New Roman" w:cs="Times New Roman" w:hint="default"/>
        <w:w w:val="100"/>
        <w:sz w:val="22"/>
        <w:szCs w:val="22"/>
      </w:rPr>
    </w:lvl>
    <w:lvl w:ilvl="1" w:tplc="FFDA12B4">
      <w:start w:val="1"/>
      <w:numFmt w:val="decimal"/>
      <w:lvlText w:val="%2."/>
      <w:lvlJc w:val="left"/>
      <w:pPr>
        <w:ind w:left="684" w:hanging="235"/>
      </w:pPr>
      <w:rPr>
        <w:rFonts w:ascii="Times New Roman" w:eastAsia="Times New Roman" w:hAnsi="Times New Roman" w:cs="Times New Roman" w:hint="default"/>
        <w:w w:val="100"/>
        <w:sz w:val="22"/>
        <w:szCs w:val="22"/>
      </w:rPr>
    </w:lvl>
    <w:lvl w:ilvl="2" w:tplc="D1125D12">
      <w:numFmt w:val="bullet"/>
      <w:lvlText w:val="•"/>
      <w:lvlJc w:val="left"/>
      <w:pPr>
        <w:ind w:left="1725" w:hanging="235"/>
      </w:pPr>
      <w:rPr>
        <w:rFonts w:hint="default"/>
      </w:rPr>
    </w:lvl>
    <w:lvl w:ilvl="3" w:tplc="D8F24FFA">
      <w:numFmt w:val="bullet"/>
      <w:lvlText w:val="•"/>
      <w:lvlJc w:val="left"/>
      <w:pPr>
        <w:ind w:left="2770" w:hanging="235"/>
      </w:pPr>
      <w:rPr>
        <w:rFonts w:hint="default"/>
      </w:rPr>
    </w:lvl>
    <w:lvl w:ilvl="4" w:tplc="9ABCAA40">
      <w:numFmt w:val="bullet"/>
      <w:lvlText w:val="•"/>
      <w:lvlJc w:val="left"/>
      <w:pPr>
        <w:ind w:left="3815" w:hanging="235"/>
      </w:pPr>
      <w:rPr>
        <w:rFonts w:hint="default"/>
      </w:rPr>
    </w:lvl>
    <w:lvl w:ilvl="5" w:tplc="D3889DC0">
      <w:numFmt w:val="bullet"/>
      <w:lvlText w:val="•"/>
      <w:lvlJc w:val="left"/>
      <w:pPr>
        <w:ind w:left="4860" w:hanging="235"/>
      </w:pPr>
      <w:rPr>
        <w:rFonts w:hint="default"/>
      </w:rPr>
    </w:lvl>
    <w:lvl w:ilvl="6" w:tplc="4E6E65F0">
      <w:numFmt w:val="bullet"/>
      <w:lvlText w:val="•"/>
      <w:lvlJc w:val="left"/>
      <w:pPr>
        <w:ind w:left="5905" w:hanging="235"/>
      </w:pPr>
      <w:rPr>
        <w:rFonts w:hint="default"/>
      </w:rPr>
    </w:lvl>
    <w:lvl w:ilvl="7" w:tplc="30EC42AE">
      <w:numFmt w:val="bullet"/>
      <w:lvlText w:val="•"/>
      <w:lvlJc w:val="left"/>
      <w:pPr>
        <w:ind w:left="6950" w:hanging="235"/>
      </w:pPr>
      <w:rPr>
        <w:rFonts w:hint="default"/>
      </w:rPr>
    </w:lvl>
    <w:lvl w:ilvl="8" w:tplc="97703502">
      <w:numFmt w:val="bullet"/>
      <w:lvlText w:val="•"/>
      <w:lvlJc w:val="left"/>
      <w:pPr>
        <w:ind w:left="7996" w:hanging="235"/>
      </w:pPr>
      <w:rPr>
        <w:rFonts w:hint="default"/>
      </w:rPr>
    </w:lvl>
  </w:abstractNum>
  <w:abstractNum w:abstractNumId="133">
    <w:nsid w:val="76C06830"/>
    <w:multiLevelType w:val="hybridMultilevel"/>
    <w:tmpl w:val="9F40D5EA"/>
    <w:lvl w:ilvl="0" w:tplc="048A9CFC">
      <w:start w:val="1"/>
      <w:numFmt w:val="decimal"/>
      <w:lvlText w:val="%1."/>
      <w:lvlJc w:val="left"/>
      <w:pPr>
        <w:ind w:left="178" w:hanging="257"/>
      </w:pPr>
      <w:rPr>
        <w:rFonts w:ascii="Times New Roman" w:eastAsia="Times New Roman" w:hAnsi="Times New Roman" w:cs="Times New Roman" w:hint="default"/>
        <w:w w:val="100"/>
        <w:sz w:val="22"/>
        <w:szCs w:val="22"/>
      </w:rPr>
    </w:lvl>
    <w:lvl w:ilvl="1" w:tplc="1DC8D690">
      <w:numFmt w:val="bullet"/>
      <w:lvlText w:val="•"/>
      <w:lvlJc w:val="left"/>
      <w:pPr>
        <w:ind w:left="1184" w:hanging="257"/>
      </w:pPr>
      <w:rPr>
        <w:rFonts w:hint="default"/>
      </w:rPr>
    </w:lvl>
    <w:lvl w:ilvl="2" w:tplc="E8AA68DE">
      <w:numFmt w:val="bullet"/>
      <w:lvlText w:val="•"/>
      <w:lvlJc w:val="left"/>
      <w:pPr>
        <w:ind w:left="2189" w:hanging="257"/>
      </w:pPr>
      <w:rPr>
        <w:rFonts w:hint="default"/>
      </w:rPr>
    </w:lvl>
    <w:lvl w:ilvl="3" w:tplc="6D9A4CAC">
      <w:numFmt w:val="bullet"/>
      <w:lvlText w:val="•"/>
      <w:lvlJc w:val="left"/>
      <w:pPr>
        <w:ind w:left="3193" w:hanging="257"/>
      </w:pPr>
      <w:rPr>
        <w:rFonts w:hint="default"/>
      </w:rPr>
    </w:lvl>
    <w:lvl w:ilvl="4" w:tplc="DDD0F55E">
      <w:numFmt w:val="bullet"/>
      <w:lvlText w:val="•"/>
      <w:lvlJc w:val="left"/>
      <w:pPr>
        <w:ind w:left="4198" w:hanging="257"/>
      </w:pPr>
      <w:rPr>
        <w:rFonts w:hint="default"/>
      </w:rPr>
    </w:lvl>
    <w:lvl w:ilvl="5" w:tplc="B7B660CC">
      <w:numFmt w:val="bullet"/>
      <w:lvlText w:val="•"/>
      <w:lvlJc w:val="left"/>
      <w:pPr>
        <w:ind w:left="5203" w:hanging="257"/>
      </w:pPr>
      <w:rPr>
        <w:rFonts w:hint="default"/>
      </w:rPr>
    </w:lvl>
    <w:lvl w:ilvl="6" w:tplc="FC96920E">
      <w:numFmt w:val="bullet"/>
      <w:lvlText w:val="•"/>
      <w:lvlJc w:val="left"/>
      <w:pPr>
        <w:ind w:left="6207" w:hanging="257"/>
      </w:pPr>
      <w:rPr>
        <w:rFonts w:hint="default"/>
      </w:rPr>
    </w:lvl>
    <w:lvl w:ilvl="7" w:tplc="AAF4F124">
      <w:numFmt w:val="bullet"/>
      <w:lvlText w:val="•"/>
      <w:lvlJc w:val="left"/>
      <w:pPr>
        <w:ind w:left="7212" w:hanging="257"/>
      </w:pPr>
      <w:rPr>
        <w:rFonts w:hint="default"/>
      </w:rPr>
    </w:lvl>
    <w:lvl w:ilvl="8" w:tplc="AE38434C">
      <w:numFmt w:val="bullet"/>
      <w:lvlText w:val="•"/>
      <w:lvlJc w:val="left"/>
      <w:pPr>
        <w:ind w:left="8217" w:hanging="257"/>
      </w:pPr>
      <w:rPr>
        <w:rFonts w:hint="default"/>
      </w:rPr>
    </w:lvl>
  </w:abstractNum>
  <w:abstractNum w:abstractNumId="134">
    <w:nsid w:val="7791408E"/>
    <w:multiLevelType w:val="multilevel"/>
    <w:tmpl w:val="85EC1A58"/>
    <w:lvl w:ilvl="0">
      <w:start w:val="4"/>
      <w:numFmt w:val="decimal"/>
      <w:lvlText w:val="%1."/>
      <w:lvlJc w:val="left"/>
      <w:pPr>
        <w:ind w:left="810" w:hanging="810"/>
      </w:pPr>
      <w:rPr>
        <w:rFonts w:hint="default"/>
      </w:rPr>
    </w:lvl>
    <w:lvl w:ilvl="1">
      <w:start w:val="7"/>
      <w:numFmt w:val="decimal"/>
      <w:lvlText w:val="%1.%2."/>
      <w:lvlJc w:val="left"/>
      <w:pPr>
        <w:ind w:left="810" w:hanging="810"/>
      </w:pPr>
      <w:rPr>
        <w:rFonts w:hint="default"/>
      </w:rPr>
    </w:lvl>
    <w:lvl w:ilvl="2">
      <w:start w:val="49"/>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78703228"/>
    <w:multiLevelType w:val="hybridMultilevel"/>
    <w:tmpl w:val="CF0C7AE8"/>
    <w:lvl w:ilvl="0" w:tplc="B922037E">
      <w:start w:val="1"/>
      <w:numFmt w:val="decimal"/>
      <w:lvlText w:val="%1."/>
      <w:lvlJc w:val="left"/>
      <w:pPr>
        <w:ind w:left="1025" w:hanging="360"/>
      </w:pPr>
      <w:rPr>
        <w:rFonts w:ascii="Times New Roman" w:eastAsia="Times New Roman" w:hAnsi="Times New Roman" w:cs="Times New Roman" w:hint="default"/>
        <w:spacing w:val="-20"/>
        <w:w w:val="99"/>
        <w:sz w:val="24"/>
        <w:szCs w:val="24"/>
      </w:rPr>
    </w:lvl>
    <w:lvl w:ilvl="1" w:tplc="7234D550">
      <w:numFmt w:val="bullet"/>
      <w:lvlText w:val="•"/>
      <w:lvlJc w:val="left"/>
      <w:pPr>
        <w:ind w:left="1866" w:hanging="360"/>
      </w:pPr>
      <w:rPr>
        <w:rFonts w:hint="default"/>
      </w:rPr>
    </w:lvl>
    <w:lvl w:ilvl="2" w:tplc="FB384B06">
      <w:numFmt w:val="bullet"/>
      <w:lvlText w:val="•"/>
      <w:lvlJc w:val="left"/>
      <w:pPr>
        <w:ind w:left="2713" w:hanging="360"/>
      </w:pPr>
      <w:rPr>
        <w:rFonts w:hint="default"/>
      </w:rPr>
    </w:lvl>
    <w:lvl w:ilvl="3" w:tplc="B8C4D8D6">
      <w:numFmt w:val="bullet"/>
      <w:lvlText w:val="•"/>
      <w:lvlJc w:val="left"/>
      <w:pPr>
        <w:ind w:left="3559" w:hanging="360"/>
      </w:pPr>
      <w:rPr>
        <w:rFonts w:hint="default"/>
      </w:rPr>
    </w:lvl>
    <w:lvl w:ilvl="4" w:tplc="4106DE48">
      <w:numFmt w:val="bullet"/>
      <w:lvlText w:val="•"/>
      <w:lvlJc w:val="left"/>
      <w:pPr>
        <w:ind w:left="4406" w:hanging="360"/>
      </w:pPr>
      <w:rPr>
        <w:rFonts w:hint="default"/>
      </w:rPr>
    </w:lvl>
    <w:lvl w:ilvl="5" w:tplc="EEFE3BF0">
      <w:numFmt w:val="bullet"/>
      <w:lvlText w:val="•"/>
      <w:lvlJc w:val="left"/>
      <w:pPr>
        <w:ind w:left="5253" w:hanging="360"/>
      </w:pPr>
      <w:rPr>
        <w:rFonts w:hint="default"/>
      </w:rPr>
    </w:lvl>
    <w:lvl w:ilvl="6" w:tplc="B7526A64">
      <w:numFmt w:val="bullet"/>
      <w:lvlText w:val="•"/>
      <w:lvlJc w:val="left"/>
      <w:pPr>
        <w:ind w:left="6099" w:hanging="360"/>
      </w:pPr>
      <w:rPr>
        <w:rFonts w:hint="default"/>
      </w:rPr>
    </w:lvl>
    <w:lvl w:ilvl="7" w:tplc="0D7A770E">
      <w:numFmt w:val="bullet"/>
      <w:lvlText w:val="•"/>
      <w:lvlJc w:val="left"/>
      <w:pPr>
        <w:ind w:left="6946" w:hanging="360"/>
      </w:pPr>
      <w:rPr>
        <w:rFonts w:hint="default"/>
      </w:rPr>
    </w:lvl>
    <w:lvl w:ilvl="8" w:tplc="D9B8E81C">
      <w:numFmt w:val="bullet"/>
      <w:lvlText w:val="•"/>
      <w:lvlJc w:val="left"/>
      <w:pPr>
        <w:ind w:left="7793" w:hanging="360"/>
      </w:pPr>
      <w:rPr>
        <w:rFonts w:hint="default"/>
      </w:rPr>
    </w:lvl>
  </w:abstractNum>
  <w:abstractNum w:abstractNumId="136">
    <w:nsid w:val="79FA4AB5"/>
    <w:multiLevelType w:val="hybridMultilevel"/>
    <w:tmpl w:val="A0FECF4A"/>
    <w:lvl w:ilvl="0" w:tplc="EBE43FFE">
      <w:numFmt w:val="bullet"/>
      <w:lvlText w:val="-"/>
      <w:lvlJc w:val="left"/>
      <w:pPr>
        <w:ind w:left="103" w:hanging="180"/>
      </w:pPr>
      <w:rPr>
        <w:rFonts w:ascii="Times New Roman" w:eastAsia="Times New Roman" w:hAnsi="Times New Roman" w:cs="Times New Roman" w:hint="default"/>
        <w:w w:val="100"/>
        <w:sz w:val="22"/>
        <w:szCs w:val="22"/>
      </w:rPr>
    </w:lvl>
    <w:lvl w:ilvl="1" w:tplc="3F368F3A">
      <w:numFmt w:val="bullet"/>
      <w:lvlText w:val="-"/>
      <w:lvlJc w:val="left"/>
      <w:pPr>
        <w:ind w:left="436" w:hanging="130"/>
      </w:pPr>
      <w:rPr>
        <w:rFonts w:ascii="Times New Roman" w:eastAsia="Times New Roman" w:hAnsi="Times New Roman" w:cs="Times New Roman" w:hint="default"/>
        <w:w w:val="100"/>
        <w:sz w:val="22"/>
        <w:szCs w:val="22"/>
      </w:rPr>
    </w:lvl>
    <w:lvl w:ilvl="2" w:tplc="19D6A4FA">
      <w:numFmt w:val="bullet"/>
      <w:lvlText w:val="•"/>
      <w:lvlJc w:val="left"/>
      <w:pPr>
        <w:ind w:left="1204" w:hanging="130"/>
      </w:pPr>
      <w:rPr>
        <w:rFonts w:hint="default"/>
      </w:rPr>
    </w:lvl>
    <w:lvl w:ilvl="3" w:tplc="95A20E88">
      <w:numFmt w:val="bullet"/>
      <w:lvlText w:val="•"/>
      <w:lvlJc w:val="left"/>
      <w:pPr>
        <w:ind w:left="1969" w:hanging="130"/>
      </w:pPr>
      <w:rPr>
        <w:rFonts w:hint="default"/>
      </w:rPr>
    </w:lvl>
    <w:lvl w:ilvl="4" w:tplc="B62EA810">
      <w:numFmt w:val="bullet"/>
      <w:lvlText w:val="•"/>
      <w:lvlJc w:val="left"/>
      <w:pPr>
        <w:ind w:left="2734" w:hanging="130"/>
      </w:pPr>
      <w:rPr>
        <w:rFonts w:hint="default"/>
      </w:rPr>
    </w:lvl>
    <w:lvl w:ilvl="5" w:tplc="F10A958C">
      <w:numFmt w:val="bullet"/>
      <w:lvlText w:val="•"/>
      <w:lvlJc w:val="left"/>
      <w:pPr>
        <w:ind w:left="3499" w:hanging="130"/>
      </w:pPr>
      <w:rPr>
        <w:rFonts w:hint="default"/>
      </w:rPr>
    </w:lvl>
    <w:lvl w:ilvl="6" w:tplc="AFDE6042">
      <w:numFmt w:val="bullet"/>
      <w:lvlText w:val="•"/>
      <w:lvlJc w:val="left"/>
      <w:pPr>
        <w:ind w:left="4264" w:hanging="130"/>
      </w:pPr>
      <w:rPr>
        <w:rFonts w:hint="default"/>
      </w:rPr>
    </w:lvl>
    <w:lvl w:ilvl="7" w:tplc="5D46B796">
      <w:numFmt w:val="bullet"/>
      <w:lvlText w:val="•"/>
      <w:lvlJc w:val="left"/>
      <w:pPr>
        <w:ind w:left="5028" w:hanging="130"/>
      </w:pPr>
      <w:rPr>
        <w:rFonts w:hint="default"/>
      </w:rPr>
    </w:lvl>
    <w:lvl w:ilvl="8" w:tplc="7DD03170">
      <w:numFmt w:val="bullet"/>
      <w:lvlText w:val="•"/>
      <w:lvlJc w:val="left"/>
      <w:pPr>
        <w:ind w:left="5793" w:hanging="130"/>
      </w:pPr>
      <w:rPr>
        <w:rFonts w:hint="default"/>
      </w:rPr>
    </w:lvl>
  </w:abstractNum>
  <w:abstractNum w:abstractNumId="137">
    <w:nsid w:val="7A206CE7"/>
    <w:multiLevelType w:val="hybridMultilevel"/>
    <w:tmpl w:val="37D09A54"/>
    <w:lvl w:ilvl="0" w:tplc="320C3E80">
      <w:numFmt w:val="bullet"/>
      <w:lvlText w:val="-"/>
      <w:lvlJc w:val="left"/>
      <w:pPr>
        <w:ind w:left="978" w:hanging="140"/>
      </w:pPr>
      <w:rPr>
        <w:rFonts w:ascii="Times New Roman" w:eastAsia="Times New Roman" w:hAnsi="Times New Roman" w:cs="Times New Roman" w:hint="default"/>
        <w:w w:val="99"/>
        <w:sz w:val="24"/>
        <w:szCs w:val="24"/>
      </w:rPr>
    </w:lvl>
    <w:lvl w:ilvl="1" w:tplc="243C5A8E">
      <w:numFmt w:val="bullet"/>
      <w:lvlText w:val="•"/>
      <w:lvlJc w:val="left"/>
      <w:pPr>
        <w:ind w:left="1882" w:hanging="140"/>
      </w:pPr>
      <w:rPr>
        <w:rFonts w:hint="default"/>
      </w:rPr>
    </w:lvl>
    <w:lvl w:ilvl="2" w:tplc="4E6C1AD0">
      <w:numFmt w:val="bullet"/>
      <w:lvlText w:val="•"/>
      <w:lvlJc w:val="left"/>
      <w:pPr>
        <w:ind w:left="2785" w:hanging="140"/>
      </w:pPr>
      <w:rPr>
        <w:rFonts w:hint="default"/>
      </w:rPr>
    </w:lvl>
    <w:lvl w:ilvl="3" w:tplc="224283E2">
      <w:numFmt w:val="bullet"/>
      <w:lvlText w:val="•"/>
      <w:lvlJc w:val="left"/>
      <w:pPr>
        <w:ind w:left="3687" w:hanging="140"/>
      </w:pPr>
      <w:rPr>
        <w:rFonts w:hint="default"/>
      </w:rPr>
    </w:lvl>
    <w:lvl w:ilvl="4" w:tplc="0114B826">
      <w:numFmt w:val="bullet"/>
      <w:lvlText w:val="•"/>
      <w:lvlJc w:val="left"/>
      <w:pPr>
        <w:ind w:left="4590" w:hanging="140"/>
      </w:pPr>
      <w:rPr>
        <w:rFonts w:hint="default"/>
      </w:rPr>
    </w:lvl>
    <w:lvl w:ilvl="5" w:tplc="F93C283C">
      <w:numFmt w:val="bullet"/>
      <w:lvlText w:val="•"/>
      <w:lvlJc w:val="left"/>
      <w:pPr>
        <w:ind w:left="5493" w:hanging="140"/>
      </w:pPr>
      <w:rPr>
        <w:rFonts w:hint="default"/>
      </w:rPr>
    </w:lvl>
    <w:lvl w:ilvl="6" w:tplc="D40668F6">
      <w:numFmt w:val="bullet"/>
      <w:lvlText w:val="•"/>
      <w:lvlJc w:val="left"/>
      <w:pPr>
        <w:ind w:left="6395" w:hanging="140"/>
      </w:pPr>
      <w:rPr>
        <w:rFonts w:hint="default"/>
      </w:rPr>
    </w:lvl>
    <w:lvl w:ilvl="7" w:tplc="3030F60A">
      <w:numFmt w:val="bullet"/>
      <w:lvlText w:val="•"/>
      <w:lvlJc w:val="left"/>
      <w:pPr>
        <w:ind w:left="7298" w:hanging="140"/>
      </w:pPr>
      <w:rPr>
        <w:rFonts w:hint="default"/>
      </w:rPr>
    </w:lvl>
    <w:lvl w:ilvl="8" w:tplc="5F2EEAE6">
      <w:numFmt w:val="bullet"/>
      <w:lvlText w:val="•"/>
      <w:lvlJc w:val="left"/>
      <w:pPr>
        <w:ind w:left="8201" w:hanging="140"/>
      </w:pPr>
      <w:rPr>
        <w:rFonts w:hint="default"/>
      </w:rPr>
    </w:lvl>
  </w:abstractNum>
  <w:abstractNum w:abstractNumId="138">
    <w:nsid w:val="7AE85D2C"/>
    <w:multiLevelType w:val="hybridMultilevel"/>
    <w:tmpl w:val="5160402E"/>
    <w:lvl w:ilvl="0" w:tplc="A3C43A20">
      <w:numFmt w:val="bullet"/>
      <w:lvlText w:val="-"/>
      <w:lvlJc w:val="left"/>
      <w:pPr>
        <w:ind w:left="1558" w:hanging="360"/>
      </w:pPr>
      <w:rPr>
        <w:rFonts w:ascii="Times New Roman" w:eastAsia="Times New Roman" w:hAnsi="Times New Roman" w:cs="Times New Roman" w:hint="default"/>
        <w:spacing w:val="-26"/>
        <w:w w:val="99"/>
        <w:sz w:val="24"/>
        <w:szCs w:val="24"/>
      </w:rPr>
    </w:lvl>
    <w:lvl w:ilvl="1" w:tplc="6420BE4A">
      <w:numFmt w:val="bullet"/>
      <w:lvlText w:val="•"/>
      <w:lvlJc w:val="left"/>
      <w:pPr>
        <w:ind w:left="2404" w:hanging="360"/>
      </w:pPr>
      <w:rPr>
        <w:rFonts w:hint="default"/>
      </w:rPr>
    </w:lvl>
    <w:lvl w:ilvl="2" w:tplc="A2FC0AA4">
      <w:numFmt w:val="bullet"/>
      <w:lvlText w:val="•"/>
      <w:lvlJc w:val="left"/>
      <w:pPr>
        <w:ind w:left="3249" w:hanging="360"/>
      </w:pPr>
      <w:rPr>
        <w:rFonts w:hint="default"/>
      </w:rPr>
    </w:lvl>
    <w:lvl w:ilvl="3" w:tplc="B34E417C">
      <w:numFmt w:val="bullet"/>
      <w:lvlText w:val="•"/>
      <w:lvlJc w:val="left"/>
      <w:pPr>
        <w:ind w:left="4093" w:hanging="360"/>
      </w:pPr>
      <w:rPr>
        <w:rFonts w:hint="default"/>
      </w:rPr>
    </w:lvl>
    <w:lvl w:ilvl="4" w:tplc="7EF03D84">
      <w:numFmt w:val="bullet"/>
      <w:lvlText w:val="•"/>
      <w:lvlJc w:val="left"/>
      <w:pPr>
        <w:ind w:left="4938" w:hanging="360"/>
      </w:pPr>
      <w:rPr>
        <w:rFonts w:hint="default"/>
      </w:rPr>
    </w:lvl>
    <w:lvl w:ilvl="5" w:tplc="4AB45E8A">
      <w:numFmt w:val="bullet"/>
      <w:lvlText w:val="•"/>
      <w:lvlJc w:val="left"/>
      <w:pPr>
        <w:ind w:left="5783" w:hanging="360"/>
      </w:pPr>
      <w:rPr>
        <w:rFonts w:hint="default"/>
      </w:rPr>
    </w:lvl>
    <w:lvl w:ilvl="6" w:tplc="6374B2E8">
      <w:numFmt w:val="bullet"/>
      <w:lvlText w:val="•"/>
      <w:lvlJc w:val="left"/>
      <w:pPr>
        <w:ind w:left="6627" w:hanging="360"/>
      </w:pPr>
      <w:rPr>
        <w:rFonts w:hint="default"/>
      </w:rPr>
    </w:lvl>
    <w:lvl w:ilvl="7" w:tplc="26562C12">
      <w:numFmt w:val="bullet"/>
      <w:lvlText w:val="•"/>
      <w:lvlJc w:val="left"/>
      <w:pPr>
        <w:ind w:left="7472" w:hanging="360"/>
      </w:pPr>
      <w:rPr>
        <w:rFonts w:hint="default"/>
      </w:rPr>
    </w:lvl>
    <w:lvl w:ilvl="8" w:tplc="00505C2C">
      <w:numFmt w:val="bullet"/>
      <w:lvlText w:val="•"/>
      <w:lvlJc w:val="left"/>
      <w:pPr>
        <w:ind w:left="8317" w:hanging="360"/>
      </w:pPr>
      <w:rPr>
        <w:rFonts w:hint="default"/>
      </w:rPr>
    </w:lvl>
  </w:abstractNum>
  <w:abstractNum w:abstractNumId="139">
    <w:nsid w:val="7B2B78CC"/>
    <w:multiLevelType w:val="multilevel"/>
    <w:tmpl w:val="ED78A1A2"/>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8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nsid w:val="7B4C6701"/>
    <w:multiLevelType w:val="hybridMultilevel"/>
    <w:tmpl w:val="A09ADE14"/>
    <w:lvl w:ilvl="0" w:tplc="3DD8E700">
      <w:start w:val="1"/>
      <w:numFmt w:val="decimal"/>
      <w:lvlText w:val="%1."/>
      <w:lvlJc w:val="left"/>
      <w:pPr>
        <w:ind w:left="1025" w:hanging="360"/>
      </w:pPr>
      <w:rPr>
        <w:rFonts w:hint="default"/>
        <w:spacing w:val="-5"/>
        <w:w w:val="99"/>
      </w:rPr>
    </w:lvl>
    <w:lvl w:ilvl="1" w:tplc="81C6F768">
      <w:numFmt w:val="bullet"/>
      <w:lvlText w:val="•"/>
      <w:lvlJc w:val="left"/>
      <w:pPr>
        <w:ind w:left="1866" w:hanging="360"/>
      </w:pPr>
      <w:rPr>
        <w:rFonts w:hint="default"/>
      </w:rPr>
    </w:lvl>
    <w:lvl w:ilvl="2" w:tplc="0D68C298">
      <w:numFmt w:val="bullet"/>
      <w:lvlText w:val="•"/>
      <w:lvlJc w:val="left"/>
      <w:pPr>
        <w:ind w:left="2713" w:hanging="360"/>
      </w:pPr>
      <w:rPr>
        <w:rFonts w:hint="default"/>
      </w:rPr>
    </w:lvl>
    <w:lvl w:ilvl="3" w:tplc="BF300C72">
      <w:numFmt w:val="bullet"/>
      <w:lvlText w:val="•"/>
      <w:lvlJc w:val="left"/>
      <w:pPr>
        <w:ind w:left="3559" w:hanging="360"/>
      </w:pPr>
      <w:rPr>
        <w:rFonts w:hint="default"/>
      </w:rPr>
    </w:lvl>
    <w:lvl w:ilvl="4" w:tplc="E6C0D240">
      <w:numFmt w:val="bullet"/>
      <w:lvlText w:val="•"/>
      <w:lvlJc w:val="left"/>
      <w:pPr>
        <w:ind w:left="4406" w:hanging="360"/>
      </w:pPr>
      <w:rPr>
        <w:rFonts w:hint="default"/>
      </w:rPr>
    </w:lvl>
    <w:lvl w:ilvl="5" w:tplc="962A4924">
      <w:numFmt w:val="bullet"/>
      <w:lvlText w:val="•"/>
      <w:lvlJc w:val="left"/>
      <w:pPr>
        <w:ind w:left="5253" w:hanging="360"/>
      </w:pPr>
      <w:rPr>
        <w:rFonts w:hint="default"/>
      </w:rPr>
    </w:lvl>
    <w:lvl w:ilvl="6" w:tplc="7458B3DC">
      <w:numFmt w:val="bullet"/>
      <w:lvlText w:val="•"/>
      <w:lvlJc w:val="left"/>
      <w:pPr>
        <w:ind w:left="6099" w:hanging="360"/>
      </w:pPr>
      <w:rPr>
        <w:rFonts w:hint="default"/>
      </w:rPr>
    </w:lvl>
    <w:lvl w:ilvl="7" w:tplc="707E0554">
      <w:numFmt w:val="bullet"/>
      <w:lvlText w:val="•"/>
      <w:lvlJc w:val="left"/>
      <w:pPr>
        <w:ind w:left="6946" w:hanging="360"/>
      </w:pPr>
      <w:rPr>
        <w:rFonts w:hint="default"/>
      </w:rPr>
    </w:lvl>
    <w:lvl w:ilvl="8" w:tplc="E6CEE8EA">
      <w:numFmt w:val="bullet"/>
      <w:lvlText w:val="•"/>
      <w:lvlJc w:val="left"/>
      <w:pPr>
        <w:ind w:left="7793" w:hanging="360"/>
      </w:pPr>
      <w:rPr>
        <w:rFonts w:hint="default"/>
      </w:rPr>
    </w:lvl>
  </w:abstractNum>
  <w:abstractNum w:abstractNumId="141">
    <w:nsid w:val="7B542B4F"/>
    <w:multiLevelType w:val="multilevel"/>
    <w:tmpl w:val="7FBCDF6C"/>
    <w:lvl w:ilvl="0">
      <w:start w:val="4"/>
      <w:numFmt w:val="decimal"/>
      <w:lvlText w:val="%1."/>
      <w:lvlJc w:val="left"/>
      <w:pPr>
        <w:ind w:left="810" w:hanging="810"/>
      </w:pPr>
      <w:rPr>
        <w:rFonts w:hint="default"/>
      </w:rPr>
    </w:lvl>
    <w:lvl w:ilvl="1">
      <w:start w:val="7"/>
      <w:numFmt w:val="decimal"/>
      <w:lvlText w:val="%1.%2."/>
      <w:lvlJc w:val="left"/>
      <w:pPr>
        <w:ind w:left="810" w:hanging="810"/>
      </w:pPr>
      <w:rPr>
        <w:rFonts w:hint="default"/>
      </w:rPr>
    </w:lvl>
    <w:lvl w:ilvl="2">
      <w:start w:val="28"/>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nsid w:val="7CBA37D4"/>
    <w:multiLevelType w:val="hybridMultilevel"/>
    <w:tmpl w:val="19145F68"/>
    <w:lvl w:ilvl="0" w:tplc="A7C81D78">
      <w:start w:val="1"/>
      <w:numFmt w:val="decimal"/>
      <w:lvlText w:val="%1."/>
      <w:lvlJc w:val="left"/>
      <w:pPr>
        <w:ind w:left="1013" w:hanging="281"/>
      </w:pPr>
      <w:rPr>
        <w:rFonts w:ascii="Times New Roman" w:eastAsia="Times New Roman" w:hAnsi="Times New Roman" w:cs="Times New Roman" w:hint="default"/>
        <w:spacing w:val="-30"/>
        <w:w w:val="99"/>
        <w:sz w:val="24"/>
        <w:szCs w:val="24"/>
      </w:rPr>
    </w:lvl>
    <w:lvl w:ilvl="1" w:tplc="E0329620">
      <w:numFmt w:val="bullet"/>
      <w:lvlText w:val="•"/>
      <w:lvlJc w:val="left"/>
      <w:pPr>
        <w:ind w:left="1866" w:hanging="281"/>
      </w:pPr>
      <w:rPr>
        <w:rFonts w:hint="default"/>
      </w:rPr>
    </w:lvl>
    <w:lvl w:ilvl="2" w:tplc="D9063CD6">
      <w:numFmt w:val="bullet"/>
      <w:lvlText w:val="•"/>
      <w:lvlJc w:val="left"/>
      <w:pPr>
        <w:ind w:left="2713" w:hanging="281"/>
      </w:pPr>
      <w:rPr>
        <w:rFonts w:hint="default"/>
      </w:rPr>
    </w:lvl>
    <w:lvl w:ilvl="3" w:tplc="5032001C">
      <w:numFmt w:val="bullet"/>
      <w:lvlText w:val="•"/>
      <w:lvlJc w:val="left"/>
      <w:pPr>
        <w:ind w:left="3559" w:hanging="281"/>
      </w:pPr>
      <w:rPr>
        <w:rFonts w:hint="default"/>
      </w:rPr>
    </w:lvl>
    <w:lvl w:ilvl="4" w:tplc="8B0241AE">
      <w:numFmt w:val="bullet"/>
      <w:lvlText w:val="•"/>
      <w:lvlJc w:val="left"/>
      <w:pPr>
        <w:ind w:left="4406" w:hanging="281"/>
      </w:pPr>
      <w:rPr>
        <w:rFonts w:hint="default"/>
      </w:rPr>
    </w:lvl>
    <w:lvl w:ilvl="5" w:tplc="1846AD4E">
      <w:numFmt w:val="bullet"/>
      <w:lvlText w:val="•"/>
      <w:lvlJc w:val="left"/>
      <w:pPr>
        <w:ind w:left="5253" w:hanging="281"/>
      </w:pPr>
      <w:rPr>
        <w:rFonts w:hint="default"/>
      </w:rPr>
    </w:lvl>
    <w:lvl w:ilvl="6" w:tplc="3D7E670C">
      <w:numFmt w:val="bullet"/>
      <w:lvlText w:val="•"/>
      <w:lvlJc w:val="left"/>
      <w:pPr>
        <w:ind w:left="6099" w:hanging="281"/>
      </w:pPr>
      <w:rPr>
        <w:rFonts w:hint="default"/>
      </w:rPr>
    </w:lvl>
    <w:lvl w:ilvl="7" w:tplc="AC5610E0">
      <w:numFmt w:val="bullet"/>
      <w:lvlText w:val="•"/>
      <w:lvlJc w:val="left"/>
      <w:pPr>
        <w:ind w:left="6946" w:hanging="281"/>
      </w:pPr>
      <w:rPr>
        <w:rFonts w:hint="default"/>
      </w:rPr>
    </w:lvl>
    <w:lvl w:ilvl="8" w:tplc="D2D25598">
      <w:numFmt w:val="bullet"/>
      <w:lvlText w:val="•"/>
      <w:lvlJc w:val="left"/>
      <w:pPr>
        <w:ind w:left="7793" w:hanging="281"/>
      </w:pPr>
      <w:rPr>
        <w:rFonts w:hint="default"/>
      </w:rPr>
    </w:lvl>
  </w:abstractNum>
  <w:abstractNum w:abstractNumId="143">
    <w:nsid w:val="7CCE2C3C"/>
    <w:multiLevelType w:val="hybridMultilevel"/>
    <w:tmpl w:val="88802D32"/>
    <w:lvl w:ilvl="0" w:tplc="329ACF78">
      <w:start w:val="1"/>
      <w:numFmt w:val="decimal"/>
      <w:lvlText w:val="%1."/>
      <w:lvlJc w:val="left"/>
      <w:pPr>
        <w:ind w:left="1013" w:hanging="281"/>
      </w:pPr>
      <w:rPr>
        <w:rFonts w:ascii="Times New Roman" w:eastAsia="Times New Roman" w:hAnsi="Times New Roman" w:cs="Times New Roman" w:hint="default"/>
        <w:spacing w:val="-20"/>
        <w:w w:val="99"/>
        <w:sz w:val="24"/>
        <w:szCs w:val="24"/>
      </w:rPr>
    </w:lvl>
    <w:lvl w:ilvl="1" w:tplc="ECD41D04">
      <w:numFmt w:val="bullet"/>
      <w:lvlText w:val="•"/>
      <w:lvlJc w:val="left"/>
      <w:pPr>
        <w:ind w:left="1866" w:hanging="281"/>
      </w:pPr>
      <w:rPr>
        <w:rFonts w:hint="default"/>
      </w:rPr>
    </w:lvl>
    <w:lvl w:ilvl="2" w:tplc="739228D8">
      <w:numFmt w:val="bullet"/>
      <w:lvlText w:val="•"/>
      <w:lvlJc w:val="left"/>
      <w:pPr>
        <w:ind w:left="2713" w:hanging="281"/>
      </w:pPr>
      <w:rPr>
        <w:rFonts w:hint="default"/>
      </w:rPr>
    </w:lvl>
    <w:lvl w:ilvl="3" w:tplc="3E5EF964">
      <w:numFmt w:val="bullet"/>
      <w:lvlText w:val="•"/>
      <w:lvlJc w:val="left"/>
      <w:pPr>
        <w:ind w:left="3559" w:hanging="281"/>
      </w:pPr>
      <w:rPr>
        <w:rFonts w:hint="default"/>
      </w:rPr>
    </w:lvl>
    <w:lvl w:ilvl="4" w:tplc="338E32A6">
      <w:numFmt w:val="bullet"/>
      <w:lvlText w:val="•"/>
      <w:lvlJc w:val="left"/>
      <w:pPr>
        <w:ind w:left="4406" w:hanging="281"/>
      </w:pPr>
      <w:rPr>
        <w:rFonts w:hint="default"/>
      </w:rPr>
    </w:lvl>
    <w:lvl w:ilvl="5" w:tplc="70862122">
      <w:numFmt w:val="bullet"/>
      <w:lvlText w:val="•"/>
      <w:lvlJc w:val="left"/>
      <w:pPr>
        <w:ind w:left="5253" w:hanging="281"/>
      </w:pPr>
      <w:rPr>
        <w:rFonts w:hint="default"/>
      </w:rPr>
    </w:lvl>
    <w:lvl w:ilvl="6" w:tplc="95DC8AB4">
      <w:numFmt w:val="bullet"/>
      <w:lvlText w:val="•"/>
      <w:lvlJc w:val="left"/>
      <w:pPr>
        <w:ind w:left="6099" w:hanging="281"/>
      </w:pPr>
      <w:rPr>
        <w:rFonts w:hint="default"/>
      </w:rPr>
    </w:lvl>
    <w:lvl w:ilvl="7" w:tplc="B29A449A">
      <w:numFmt w:val="bullet"/>
      <w:lvlText w:val="•"/>
      <w:lvlJc w:val="left"/>
      <w:pPr>
        <w:ind w:left="6946" w:hanging="281"/>
      </w:pPr>
      <w:rPr>
        <w:rFonts w:hint="default"/>
      </w:rPr>
    </w:lvl>
    <w:lvl w:ilvl="8" w:tplc="3BB8708A">
      <w:numFmt w:val="bullet"/>
      <w:lvlText w:val="•"/>
      <w:lvlJc w:val="left"/>
      <w:pPr>
        <w:ind w:left="7793" w:hanging="281"/>
      </w:pPr>
      <w:rPr>
        <w:rFonts w:hint="default"/>
      </w:rPr>
    </w:lvl>
  </w:abstractNum>
  <w:abstractNum w:abstractNumId="144">
    <w:nsid w:val="7D2241F2"/>
    <w:multiLevelType w:val="hybridMultilevel"/>
    <w:tmpl w:val="357EAA56"/>
    <w:lvl w:ilvl="0" w:tplc="499AE664">
      <w:numFmt w:val="bullet"/>
      <w:lvlText w:val=""/>
      <w:lvlJc w:val="left"/>
      <w:pPr>
        <w:ind w:left="1198" w:hanging="360"/>
      </w:pPr>
      <w:rPr>
        <w:rFonts w:ascii="Symbol" w:eastAsia="Symbol" w:hAnsi="Symbol" w:cs="Symbol" w:hint="default"/>
        <w:w w:val="100"/>
        <w:sz w:val="24"/>
        <w:szCs w:val="24"/>
      </w:rPr>
    </w:lvl>
    <w:lvl w:ilvl="1" w:tplc="293427BA">
      <w:numFmt w:val="bullet"/>
      <w:lvlText w:val=""/>
      <w:lvlJc w:val="left"/>
      <w:pPr>
        <w:ind w:left="1378" w:hanging="360"/>
      </w:pPr>
      <w:rPr>
        <w:rFonts w:ascii="Symbol" w:eastAsia="Symbol" w:hAnsi="Symbol" w:cs="Symbol" w:hint="default"/>
        <w:w w:val="100"/>
        <w:sz w:val="24"/>
        <w:szCs w:val="24"/>
      </w:rPr>
    </w:lvl>
    <w:lvl w:ilvl="2" w:tplc="7EE6CED2">
      <w:numFmt w:val="bullet"/>
      <w:lvlText w:val="•"/>
      <w:lvlJc w:val="left"/>
      <w:pPr>
        <w:ind w:left="2338" w:hanging="360"/>
      </w:pPr>
      <w:rPr>
        <w:rFonts w:hint="default"/>
      </w:rPr>
    </w:lvl>
    <w:lvl w:ilvl="3" w:tplc="DB68BC00">
      <w:numFmt w:val="bullet"/>
      <w:lvlText w:val="•"/>
      <w:lvlJc w:val="left"/>
      <w:pPr>
        <w:ind w:left="3296" w:hanging="360"/>
      </w:pPr>
      <w:rPr>
        <w:rFonts w:hint="default"/>
      </w:rPr>
    </w:lvl>
    <w:lvl w:ilvl="4" w:tplc="DBA4DF02">
      <w:numFmt w:val="bullet"/>
      <w:lvlText w:val="•"/>
      <w:lvlJc w:val="left"/>
      <w:pPr>
        <w:ind w:left="4255" w:hanging="360"/>
      </w:pPr>
      <w:rPr>
        <w:rFonts w:hint="default"/>
      </w:rPr>
    </w:lvl>
    <w:lvl w:ilvl="5" w:tplc="F5BA8680">
      <w:numFmt w:val="bullet"/>
      <w:lvlText w:val="•"/>
      <w:lvlJc w:val="left"/>
      <w:pPr>
        <w:ind w:left="5213" w:hanging="360"/>
      </w:pPr>
      <w:rPr>
        <w:rFonts w:hint="default"/>
      </w:rPr>
    </w:lvl>
    <w:lvl w:ilvl="6" w:tplc="45BCC52A">
      <w:numFmt w:val="bullet"/>
      <w:lvlText w:val="•"/>
      <w:lvlJc w:val="left"/>
      <w:pPr>
        <w:ind w:left="6172" w:hanging="360"/>
      </w:pPr>
      <w:rPr>
        <w:rFonts w:hint="default"/>
      </w:rPr>
    </w:lvl>
    <w:lvl w:ilvl="7" w:tplc="695C724A">
      <w:numFmt w:val="bullet"/>
      <w:lvlText w:val="•"/>
      <w:lvlJc w:val="left"/>
      <w:pPr>
        <w:ind w:left="7130" w:hanging="360"/>
      </w:pPr>
      <w:rPr>
        <w:rFonts w:hint="default"/>
      </w:rPr>
    </w:lvl>
    <w:lvl w:ilvl="8" w:tplc="FE4A1F18">
      <w:numFmt w:val="bullet"/>
      <w:lvlText w:val="•"/>
      <w:lvlJc w:val="left"/>
      <w:pPr>
        <w:ind w:left="8089" w:hanging="360"/>
      </w:pPr>
      <w:rPr>
        <w:rFonts w:hint="default"/>
      </w:rPr>
    </w:lvl>
  </w:abstractNum>
  <w:abstractNum w:abstractNumId="145">
    <w:nsid w:val="7EE577A3"/>
    <w:multiLevelType w:val="hybridMultilevel"/>
    <w:tmpl w:val="EB9C6B56"/>
    <w:lvl w:ilvl="0" w:tplc="48369F10">
      <w:numFmt w:val="bullet"/>
      <w:lvlText w:val="-"/>
      <w:lvlJc w:val="left"/>
      <w:pPr>
        <w:ind w:left="423" w:hanging="125"/>
      </w:pPr>
      <w:rPr>
        <w:rFonts w:ascii="Times New Roman" w:eastAsia="Times New Roman" w:hAnsi="Times New Roman" w:cs="Times New Roman" w:hint="default"/>
        <w:w w:val="100"/>
        <w:sz w:val="22"/>
        <w:szCs w:val="22"/>
      </w:rPr>
    </w:lvl>
    <w:lvl w:ilvl="1" w:tplc="9ECA2172">
      <w:numFmt w:val="bullet"/>
      <w:lvlText w:val="-"/>
      <w:lvlJc w:val="left"/>
      <w:pPr>
        <w:ind w:left="118" w:hanging="166"/>
      </w:pPr>
      <w:rPr>
        <w:rFonts w:ascii="Times New Roman" w:eastAsia="Times New Roman" w:hAnsi="Times New Roman" w:cs="Times New Roman" w:hint="default"/>
        <w:w w:val="99"/>
        <w:sz w:val="24"/>
        <w:szCs w:val="24"/>
      </w:rPr>
    </w:lvl>
    <w:lvl w:ilvl="2" w:tplc="56CE9B42">
      <w:numFmt w:val="bullet"/>
      <w:lvlText w:val="-"/>
      <w:lvlJc w:val="left"/>
      <w:pPr>
        <w:ind w:left="258" w:hanging="130"/>
      </w:pPr>
      <w:rPr>
        <w:rFonts w:hint="default"/>
        <w:w w:val="100"/>
      </w:rPr>
    </w:lvl>
    <w:lvl w:ilvl="3" w:tplc="9A3693A2">
      <w:numFmt w:val="bullet"/>
      <w:lvlText w:val="•"/>
      <w:lvlJc w:val="left"/>
      <w:pPr>
        <w:ind w:left="1400" w:hanging="130"/>
      </w:pPr>
      <w:rPr>
        <w:rFonts w:hint="default"/>
      </w:rPr>
    </w:lvl>
    <w:lvl w:ilvl="4" w:tplc="3F4A57AE">
      <w:numFmt w:val="bullet"/>
      <w:lvlText w:val="•"/>
      <w:lvlJc w:val="left"/>
      <w:pPr>
        <w:ind w:left="2554" w:hanging="130"/>
      </w:pPr>
      <w:rPr>
        <w:rFonts w:hint="default"/>
      </w:rPr>
    </w:lvl>
    <w:lvl w:ilvl="5" w:tplc="395CDE22">
      <w:numFmt w:val="bullet"/>
      <w:lvlText w:val="•"/>
      <w:lvlJc w:val="left"/>
      <w:pPr>
        <w:ind w:left="3708" w:hanging="130"/>
      </w:pPr>
      <w:rPr>
        <w:rFonts w:hint="default"/>
      </w:rPr>
    </w:lvl>
    <w:lvl w:ilvl="6" w:tplc="53B6FECC">
      <w:numFmt w:val="bullet"/>
      <w:lvlText w:val="•"/>
      <w:lvlJc w:val="left"/>
      <w:pPr>
        <w:ind w:left="4862" w:hanging="130"/>
      </w:pPr>
      <w:rPr>
        <w:rFonts w:hint="default"/>
      </w:rPr>
    </w:lvl>
    <w:lvl w:ilvl="7" w:tplc="A708652A">
      <w:numFmt w:val="bullet"/>
      <w:lvlText w:val="•"/>
      <w:lvlJc w:val="left"/>
      <w:pPr>
        <w:ind w:left="6016" w:hanging="130"/>
      </w:pPr>
      <w:rPr>
        <w:rFonts w:hint="default"/>
      </w:rPr>
    </w:lvl>
    <w:lvl w:ilvl="8" w:tplc="8FD20A92">
      <w:numFmt w:val="bullet"/>
      <w:lvlText w:val="•"/>
      <w:lvlJc w:val="left"/>
      <w:pPr>
        <w:ind w:left="7170" w:hanging="130"/>
      </w:pPr>
      <w:rPr>
        <w:rFonts w:hint="default"/>
      </w:rPr>
    </w:lvl>
  </w:abstractNum>
  <w:num w:numId="1">
    <w:abstractNumId w:val="24"/>
  </w:num>
  <w:num w:numId="2">
    <w:abstractNumId w:val="29"/>
  </w:num>
  <w:num w:numId="3">
    <w:abstractNumId w:val="65"/>
  </w:num>
  <w:num w:numId="4">
    <w:abstractNumId w:val="144"/>
  </w:num>
  <w:num w:numId="5">
    <w:abstractNumId w:val="130"/>
  </w:num>
  <w:num w:numId="6">
    <w:abstractNumId w:val="84"/>
  </w:num>
  <w:num w:numId="7">
    <w:abstractNumId w:val="137"/>
  </w:num>
  <w:num w:numId="8">
    <w:abstractNumId w:val="48"/>
  </w:num>
  <w:num w:numId="9">
    <w:abstractNumId w:val="72"/>
  </w:num>
  <w:num w:numId="10">
    <w:abstractNumId w:val="15"/>
  </w:num>
  <w:num w:numId="11">
    <w:abstractNumId w:val="2"/>
  </w:num>
  <w:num w:numId="12">
    <w:abstractNumId w:val="14"/>
  </w:num>
  <w:num w:numId="13">
    <w:abstractNumId w:val="41"/>
  </w:num>
  <w:num w:numId="14">
    <w:abstractNumId w:val="107"/>
  </w:num>
  <w:num w:numId="15">
    <w:abstractNumId w:val="115"/>
  </w:num>
  <w:num w:numId="16">
    <w:abstractNumId w:val="60"/>
  </w:num>
  <w:num w:numId="17">
    <w:abstractNumId w:val="95"/>
  </w:num>
  <w:num w:numId="18">
    <w:abstractNumId w:val="55"/>
  </w:num>
  <w:num w:numId="19">
    <w:abstractNumId w:val="117"/>
  </w:num>
  <w:num w:numId="20">
    <w:abstractNumId w:val="129"/>
  </w:num>
  <w:num w:numId="21">
    <w:abstractNumId w:val="0"/>
  </w:num>
  <w:num w:numId="22">
    <w:abstractNumId w:val="110"/>
  </w:num>
  <w:num w:numId="23">
    <w:abstractNumId w:val="25"/>
  </w:num>
  <w:num w:numId="24">
    <w:abstractNumId w:val="1"/>
  </w:num>
  <w:num w:numId="25">
    <w:abstractNumId w:val="118"/>
  </w:num>
  <w:num w:numId="26">
    <w:abstractNumId w:val="91"/>
  </w:num>
  <w:num w:numId="27">
    <w:abstractNumId w:val="37"/>
  </w:num>
  <w:num w:numId="28">
    <w:abstractNumId w:val="100"/>
  </w:num>
  <w:num w:numId="29">
    <w:abstractNumId w:val="123"/>
  </w:num>
  <w:num w:numId="30">
    <w:abstractNumId w:val="90"/>
  </w:num>
  <w:num w:numId="31">
    <w:abstractNumId w:val="96"/>
  </w:num>
  <w:num w:numId="32">
    <w:abstractNumId w:val="126"/>
  </w:num>
  <w:num w:numId="33">
    <w:abstractNumId w:val="113"/>
  </w:num>
  <w:num w:numId="34">
    <w:abstractNumId w:val="92"/>
  </w:num>
  <w:num w:numId="35">
    <w:abstractNumId w:val="81"/>
  </w:num>
  <w:num w:numId="36">
    <w:abstractNumId w:val="141"/>
  </w:num>
  <w:num w:numId="37">
    <w:abstractNumId w:val="26"/>
  </w:num>
  <w:num w:numId="38">
    <w:abstractNumId w:val="47"/>
    <w:lvlOverride w:ilvl="0">
      <w:startOverride w:val="4"/>
    </w:lvlOverride>
    <w:lvlOverride w:ilvl="1">
      <w:startOverride w:val="7"/>
    </w:lvlOverride>
    <w:lvlOverride w:ilvl="2">
      <w:startOverride w:val="1"/>
    </w:lvlOverride>
    <w:lvlOverride w:ilvl="3"/>
    <w:lvlOverride w:ilvl="4"/>
    <w:lvlOverride w:ilvl="5"/>
    <w:lvlOverride w:ilvl="6"/>
    <w:lvlOverride w:ilvl="7"/>
    <w:lvlOverride w:ilvl="8"/>
  </w:num>
  <w:num w:numId="39">
    <w:abstractNumId w:val="0"/>
  </w:num>
  <w:num w:numId="40">
    <w:abstractNumId w:val="134"/>
  </w:num>
  <w:num w:numId="41">
    <w:abstractNumId w:val="28"/>
    <w:lvlOverride w:ilvl="0">
      <w:startOverride w:val="6"/>
    </w:lvlOverride>
    <w:lvlOverride w:ilvl="1">
      <w:startOverride w:val="4"/>
    </w:lvlOverride>
    <w:lvlOverride w:ilvl="2">
      <w:startOverride w:val="21"/>
    </w:lvlOverride>
    <w:lvlOverride w:ilvl="3"/>
    <w:lvlOverride w:ilvl="4"/>
    <w:lvlOverride w:ilvl="5"/>
    <w:lvlOverride w:ilvl="6"/>
    <w:lvlOverride w:ilvl="7"/>
    <w:lvlOverride w:ilvl="8"/>
  </w:num>
  <w:num w:numId="42">
    <w:abstractNumId w:val="128"/>
  </w:num>
  <w:num w:numId="43">
    <w:abstractNumId w:val="108"/>
  </w:num>
  <w:num w:numId="44">
    <w:abstractNumId w:val="125"/>
  </w:num>
  <w:num w:numId="45">
    <w:abstractNumId w:val="50"/>
  </w:num>
  <w:num w:numId="46">
    <w:abstractNumId w:val="69"/>
  </w:num>
  <w:num w:numId="47">
    <w:abstractNumId w:val="111"/>
  </w:num>
  <w:num w:numId="48">
    <w:abstractNumId w:val="79"/>
  </w:num>
  <w:num w:numId="49">
    <w:abstractNumId w:val="70"/>
  </w:num>
  <w:num w:numId="50">
    <w:abstractNumId w:val="73"/>
  </w:num>
  <w:num w:numId="51">
    <w:abstractNumId w:val="116"/>
  </w:num>
  <w:num w:numId="52">
    <w:abstractNumId w:val="127"/>
  </w:num>
  <w:num w:numId="53">
    <w:abstractNumId w:val="45"/>
  </w:num>
  <w:num w:numId="54">
    <w:abstractNumId w:val="53"/>
  </w:num>
  <w:num w:numId="55">
    <w:abstractNumId w:val="16"/>
  </w:num>
  <w:num w:numId="56">
    <w:abstractNumId w:val="5"/>
  </w:num>
  <w:num w:numId="57">
    <w:abstractNumId w:val="23"/>
  </w:num>
  <w:num w:numId="58">
    <w:abstractNumId w:val="6"/>
  </w:num>
  <w:num w:numId="59">
    <w:abstractNumId w:val="63"/>
  </w:num>
  <w:num w:numId="60">
    <w:abstractNumId w:val="42"/>
  </w:num>
  <w:num w:numId="61">
    <w:abstractNumId w:val="64"/>
  </w:num>
  <w:num w:numId="62">
    <w:abstractNumId w:val="86"/>
  </w:num>
  <w:num w:numId="63">
    <w:abstractNumId w:val="13"/>
  </w:num>
  <w:num w:numId="64">
    <w:abstractNumId w:val="138"/>
  </w:num>
  <w:num w:numId="65">
    <w:abstractNumId w:val="54"/>
  </w:num>
  <w:num w:numId="66">
    <w:abstractNumId w:val="121"/>
  </w:num>
  <w:num w:numId="67">
    <w:abstractNumId w:val="82"/>
  </w:num>
  <w:num w:numId="68">
    <w:abstractNumId w:val="32"/>
  </w:num>
  <w:num w:numId="69">
    <w:abstractNumId w:val="56"/>
  </w:num>
  <w:num w:numId="70">
    <w:abstractNumId w:val="85"/>
  </w:num>
  <w:num w:numId="71">
    <w:abstractNumId w:val="78"/>
  </w:num>
  <w:num w:numId="72">
    <w:abstractNumId w:val="20"/>
  </w:num>
  <w:num w:numId="73">
    <w:abstractNumId w:val="11"/>
  </w:num>
  <w:num w:numId="74">
    <w:abstractNumId w:val="12"/>
  </w:num>
  <w:num w:numId="75">
    <w:abstractNumId w:val="27"/>
  </w:num>
  <w:num w:numId="76">
    <w:abstractNumId w:val="40"/>
  </w:num>
  <w:num w:numId="77">
    <w:abstractNumId w:val="57"/>
  </w:num>
  <w:num w:numId="78">
    <w:abstractNumId w:val="17"/>
  </w:num>
  <w:num w:numId="79">
    <w:abstractNumId w:val="98"/>
  </w:num>
  <w:num w:numId="80">
    <w:abstractNumId w:val="7"/>
  </w:num>
  <w:num w:numId="81">
    <w:abstractNumId w:val="36"/>
  </w:num>
  <w:num w:numId="82">
    <w:abstractNumId w:val="74"/>
  </w:num>
  <w:num w:numId="83">
    <w:abstractNumId w:val="109"/>
  </w:num>
  <w:num w:numId="84">
    <w:abstractNumId w:val="22"/>
  </w:num>
  <w:num w:numId="85">
    <w:abstractNumId w:val="93"/>
  </w:num>
  <w:num w:numId="86">
    <w:abstractNumId w:val="75"/>
  </w:num>
  <w:num w:numId="87">
    <w:abstractNumId w:val="43"/>
  </w:num>
  <w:num w:numId="88">
    <w:abstractNumId w:val="131"/>
  </w:num>
  <w:num w:numId="89">
    <w:abstractNumId w:val="139"/>
  </w:num>
  <w:num w:numId="90">
    <w:abstractNumId w:val="8"/>
  </w:num>
  <w:num w:numId="91">
    <w:abstractNumId w:val="145"/>
  </w:num>
  <w:num w:numId="92">
    <w:abstractNumId w:val="114"/>
  </w:num>
  <w:num w:numId="93">
    <w:abstractNumId w:val="51"/>
  </w:num>
  <w:num w:numId="94">
    <w:abstractNumId w:val="35"/>
  </w:num>
  <w:num w:numId="95">
    <w:abstractNumId w:val="39"/>
  </w:num>
  <w:num w:numId="96">
    <w:abstractNumId w:val="105"/>
  </w:num>
  <w:num w:numId="97">
    <w:abstractNumId w:val="103"/>
  </w:num>
  <w:num w:numId="98">
    <w:abstractNumId w:val="59"/>
  </w:num>
  <w:num w:numId="99">
    <w:abstractNumId w:val="67"/>
  </w:num>
  <w:num w:numId="100">
    <w:abstractNumId w:val="38"/>
  </w:num>
  <w:num w:numId="101">
    <w:abstractNumId w:val="61"/>
  </w:num>
  <w:num w:numId="102">
    <w:abstractNumId w:val="124"/>
  </w:num>
  <w:num w:numId="103">
    <w:abstractNumId w:val="34"/>
  </w:num>
  <w:num w:numId="104">
    <w:abstractNumId w:val="30"/>
  </w:num>
  <w:num w:numId="105">
    <w:abstractNumId w:val="58"/>
  </w:num>
  <w:num w:numId="106">
    <w:abstractNumId w:val="31"/>
  </w:num>
  <w:num w:numId="107">
    <w:abstractNumId w:val="136"/>
  </w:num>
  <w:num w:numId="108">
    <w:abstractNumId w:val="132"/>
  </w:num>
  <w:num w:numId="109">
    <w:abstractNumId w:val="133"/>
  </w:num>
  <w:num w:numId="110">
    <w:abstractNumId w:val="18"/>
  </w:num>
  <w:num w:numId="111">
    <w:abstractNumId w:val="97"/>
  </w:num>
  <w:num w:numId="112">
    <w:abstractNumId w:val="94"/>
  </w:num>
  <w:num w:numId="113">
    <w:abstractNumId w:val="122"/>
  </w:num>
  <w:num w:numId="114">
    <w:abstractNumId w:val="88"/>
  </w:num>
  <w:num w:numId="115">
    <w:abstractNumId w:val="44"/>
  </w:num>
  <w:num w:numId="116">
    <w:abstractNumId w:val="19"/>
  </w:num>
  <w:num w:numId="117">
    <w:abstractNumId w:val="21"/>
  </w:num>
  <w:num w:numId="118">
    <w:abstractNumId w:val="66"/>
  </w:num>
  <w:num w:numId="119">
    <w:abstractNumId w:val="106"/>
  </w:num>
  <w:num w:numId="120">
    <w:abstractNumId w:val="76"/>
  </w:num>
  <w:num w:numId="121">
    <w:abstractNumId w:val="52"/>
  </w:num>
  <w:num w:numId="122">
    <w:abstractNumId w:val="120"/>
  </w:num>
  <w:num w:numId="123">
    <w:abstractNumId w:val="46"/>
  </w:num>
  <w:num w:numId="124">
    <w:abstractNumId w:val="77"/>
  </w:num>
  <w:num w:numId="125">
    <w:abstractNumId w:val="99"/>
  </w:num>
  <w:num w:numId="126">
    <w:abstractNumId w:val="83"/>
  </w:num>
  <w:num w:numId="127">
    <w:abstractNumId w:val="10"/>
  </w:num>
  <w:num w:numId="128">
    <w:abstractNumId w:val="87"/>
  </w:num>
  <w:num w:numId="129">
    <w:abstractNumId w:val="142"/>
  </w:num>
  <w:num w:numId="130">
    <w:abstractNumId w:val="143"/>
  </w:num>
  <w:num w:numId="131">
    <w:abstractNumId w:val="135"/>
  </w:num>
  <w:num w:numId="132">
    <w:abstractNumId w:val="33"/>
  </w:num>
  <w:num w:numId="133">
    <w:abstractNumId w:val="112"/>
  </w:num>
  <w:num w:numId="134">
    <w:abstractNumId w:val="4"/>
  </w:num>
  <w:num w:numId="135">
    <w:abstractNumId w:val="119"/>
  </w:num>
  <w:num w:numId="136">
    <w:abstractNumId w:val="49"/>
  </w:num>
  <w:num w:numId="137">
    <w:abstractNumId w:val="101"/>
  </w:num>
  <w:num w:numId="138">
    <w:abstractNumId w:val="102"/>
  </w:num>
  <w:num w:numId="139">
    <w:abstractNumId w:val="68"/>
  </w:num>
  <w:num w:numId="140">
    <w:abstractNumId w:val="104"/>
  </w:num>
  <w:num w:numId="141">
    <w:abstractNumId w:val="140"/>
  </w:num>
  <w:num w:numId="142">
    <w:abstractNumId w:val="9"/>
  </w:num>
  <w:num w:numId="143">
    <w:abstractNumId w:val="62"/>
  </w:num>
  <w:num w:numId="144">
    <w:abstractNumId w:val="71"/>
  </w:num>
  <w:num w:numId="145">
    <w:abstractNumId w:val="3"/>
  </w:num>
  <w:num w:numId="146">
    <w:abstractNumId w:val="80"/>
  </w:num>
  <w:num w:numId="147">
    <w:abstractNumId w:val="8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F93"/>
    <w:rsid w:val="00001C26"/>
    <w:rsid w:val="00007341"/>
    <w:rsid w:val="00014367"/>
    <w:rsid w:val="00014885"/>
    <w:rsid w:val="000153E3"/>
    <w:rsid w:val="00021431"/>
    <w:rsid w:val="00022A1B"/>
    <w:rsid w:val="00022EFF"/>
    <w:rsid w:val="00040CFA"/>
    <w:rsid w:val="00041529"/>
    <w:rsid w:val="00041A66"/>
    <w:rsid w:val="00050146"/>
    <w:rsid w:val="00052C31"/>
    <w:rsid w:val="0006042B"/>
    <w:rsid w:val="000702A4"/>
    <w:rsid w:val="00073C6E"/>
    <w:rsid w:val="00080048"/>
    <w:rsid w:val="00082984"/>
    <w:rsid w:val="0008616D"/>
    <w:rsid w:val="00091E14"/>
    <w:rsid w:val="000A6460"/>
    <w:rsid w:val="000A6A37"/>
    <w:rsid w:val="000B1435"/>
    <w:rsid w:val="000B414E"/>
    <w:rsid w:val="000B71BF"/>
    <w:rsid w:val="000C46A8"/>
    <w:rsid w:val="000C7A62"/>
    <w:rsid w:val="000D2963"/>
    <w:rsid w:val="000D64EB"/>
    <w:rsid w:val="000E04DD"/>
    <w:rsid w:val="000E13C4"/>
    <w:rsid w:val="000E79C9"/>
    <w:rsid w:val="000F1F95"/>
    <w:rsid w:val="00100A67"/>
    <w:rsid w:val="00101132"/>
    <w:rsid w:val="001030FE"/>
    <w:rsid w:val="001129E1"/>
    <w:rsid w:val="001177BC"/>
    <w:rsid w:val="00150FD9"/>
    <w:rsid w:val="001511AD"/>
    <w:rsid w:val="00153711"/>
    <w:rsid w:val="00161AC6"/>
    <w:rsid w:val="00163F5E"/>
    <w:rsid w:val="001739CC"/>
    <w:rsid w:val="00173D20"/>
    <w:rsid w:val="00184D56"/>
    <w:rsid w:val="0019180A"/>
    <w:rsid w:val="00193042"/>
    <w:rsid w:val="001A25DB"/>
    <w:rsid w:val="001B313F"/>
    <w:rsid w:val="001B4622"/>
    <w:rsid w:val="001B5123"/>
    <w:rsid w:val="001D3192"/>
    <w:rsid w:val="001E6E70"/>
    <w:rsid w:val="001F6C94"/>
    <w:rsid w:val="002136BC"/>
    <w:rsid w:val="00227EC5"/>
    <w:rsid w:val="00231F97"/>
    <w:rsid w:val="00250A33"/>
    <w:rsid w:val="002517CE"/>
    <w:rsid w:val="00251852"/>
    <w:rsid w:val="00253D3C"/>
    <w:rsid w:val="00256B98"/>
    <w:rsid w:val="00262190"/>
    <w:rsid w:val="002738ED"/>
    <w:rsid w:val="00281487"/>
    <w:rsid w:val="002A093B"/>
    <w:rsid w:val="002A0FA4"/>
    <w:rsid w:val="002A6860"/>
    <w:rsid w:val="002D3070"/>
    <w:rsid w:val="002D3DD0"/>
    <w:rsid w:val="002D5601"/>
    <w:rsid w:val="002D6905"/>
    <w:rsid w:val="002F24C0"/>
    <w:rsid w:val="002F28AA"/>
    <w:rsid w:val="002F39C5"/>
    <w:rsid w:val="002F516A"/>
    <w:rsid w:val="002F5B25"/>
    <w:rsid w:val="00303CD2"/>
    <w:rsid w:val="00304586"/>
    <w:rsid w:val="003136B3"/>
    <w:rsid w:val="0031394E"/>
    <w:rsid w:val="00315616"/>
    <w:rsid w:val="0033425B"/>
    <w:rsid w:val="00335BD0"/>
    <w:rsid w:val="00340EDB"/>
    <w:rsid w:val="00352E7A"/>
    <w:rsid w:val="00354C00"/>
    <w:rsid w:val="003642E6"/>
    <w:rsid w:val="003648EB"/>
    <w:rsid w:val="0036756B"/>
    <w:rsid w:val="003A6CC3"/>
    <w:rsid w:val="003B7791"/>
    <w:rsid w:val="003B7A74"/>
    <w:rsid w:val="003C62DA"/>
    <w:rsid w:val="003C6925"/>
    <w:rsid w:val="003C6DA2"/>
    <w:rsid w:val="003E1971"/>
    <w:rsid w:val="003E49D8"/>
    <w:rsid w:val="003E49E3"/>
    <w:rsid w:val="003F151B"/>
    <w:rsid w:val="003F1BB6"/>
    <w:rsid w:val="003F32D3"/>
    <w:rsid w:val="003F748D"/>
    <w:rsid w:val="00402BCB"/>
    <w:rsid w:val="004054B6"/>
    <w:rsid w:val="00405C81"/>
    <w:rsid w:val="00414C99"/>
    <w:rsid w:val="00422915"/>
    <w:rsid w:val="00425C01"/>
    <w:rsid w:val="00430B0C"/>
    <w:rsid w:val="004358A2"/>
    <w:rsid w:val="00451A85"/>
    <w:rsid w:val="00451F20"/>
    <w:rsid w:val="0048318B"/>
    <w:rsid w:val="00484E47"/>
    <w:rsid w:val="00497F5B"/>
    <w:rsid w:val="004A0E2E"/>
    <w:rsid w:val="004A5117"/>
    <w:rsid w:val="004B4D48"/>
    <w:rsid w:val="004B662F"/>
    <w:rsid w:val="004B701A"/>
    <w:rsid w:val="004C05AD"/>
    <w:rsid w:val="004C2C6E"/>
    <w:rsid w:val="004E15CE"/>
    <w:rsid w:val="004F0B67"/>
    <w:rsid w:val="00502539"/>
    <w:rsid w:val="0050325D"/>
    <w:rsid w:val="005049C4"/>
    <w:rsid w:val="005107BD"/>
    <w:rsid w:val="005125DF"/>
    <w:rsid w:val="00521BE3"/>
    <w:rsid w:val="00532939"/>
    <w:rsid w:val="005332BB"/>
    <w:rsid w:val="005363A7"/>
    <w:rsid w:val="00541FCE"/>
    <w:rsid w:val="00542307"/>
    <w:rsid w:val="00544E10"/>
    <w:rsid w:val="00552FCD"/>
    <w:rsid w:val="005532AC"/>
    <w:rsid w:val="00560DB2"/>
    <w:rsid w:val="005708D4"/>
    <w:rsid w:val="005719EB"/>
    <w:rsid w:val="00572FC2"/>
    <w:rsid w:val="0057317C"/>
    <w:rsid w:val="005844B9"/>
    <w:rsid w:val="00586EA2"/>
    <w:rsid w:val="005908AE"/>
    <w:rsid w:val="00591687"/>
    <w:rsid w:val="0059406B"/>
    <w:rsid w:val="00596B84"/>
    <w:rsid w:val="005A068D"/>
    <w:rsid w:val="005A7F81"/>
    <w:rsid w:val="005B5778"/>
    <w:rsid w:val="005B704F"/>
    <w:rsid w:val="005C498F"/>
    <w:rsid w:val="005C5BC6"/>
    <w:rsid w:val="005C69CB"/>
    <w:rsid w:val="005D374F"/>
    <w:rsid w:val="005E1FCB"/>
    <w:rsid w:val="005E282D"/>
    <w:rsid w:val="005E5F8D"/>
    <w:rsid w:val="005F3E6F"/>
    <w:rsid w:val="00600EC3"/>
    <w:rsid w:val="00600F89"/>
    <w:rsid w:val="00604955"/>
    <w:rsid w:val="00612535"/>
    <w:rsid w:val="006176A5"/>
    <w:rsid w:val="006202B4"/>
    <w:rsid w:val="006205AD"/>
    <w:rsid w:val="00623BE5"/>
    <w:rsid w:val="00632D22"/>
    <w:rsid w:val="0065025A"/>
    <w:rsid w:val="00654D2F"/>
    <w:rsid w:val="00660EFC"/>
    <w:rsid w:val="00663629"/>
    <w:rsid w:val="00663BFA"/>
    <w:rsid w:val="00677B9C"/>
    <w:rsid w:val="00692EB6"/>
    <w:rsid w:val="006A110D"/>
    <w:rsid w:val="006A49B1"/>
    <w:rsid w:val="006A6B04"/>
    <w:rsid w:val="006C5E88"/>
    <w:rsid w:val="006D255A"/>
    <w:rsid w:val="006D3D4C"/>
    <w:rsid w:val="006D6262"/>
    <w:rsid w:val="006E5C0E"/>
    <w:rsid w:val="006E60CE"/>
    <w:rsid w:val="006F5818"/>
    <w:rsid w:val="00715074"/>
    <w:rsid w:val="00715CCF"/>
    <w:rsid w:val="0072051A"/>
    <w:rsid w:val="00735B5E"/>
    <w:rsid w:val="00741546"/>
    <w:rsid w:val="00743C85"/>
    <w:rsid w:val="007449CC"/>
    <w:rsid w:val="00754A29"/>
    <w:rsid w:val="007607D5"/>
    <w:rsid w:val="00771FD5"/>
    <w:rsid w:val="0078043D"/>
    <w:rsid w:val="007818AA"/>
    <w:rsid w:val="00791216"/>
    <w:rsid w:val="0079371E"/>
    <w:rsid w:val="00796AF7"/>
    <w:rsid w:val="00797123"/>
    <w:rsid w:val="007B6979"/>
    <w:rsid w:val="007C328C"/>
    <w:rsid w:val="007C6251"/>
    <w:rsid w:val="007C65E8"/>
    <w:rsid w:val="007C7B3C"/>
    <w:rsid w:val="007D0A0F"/>
    <w:rsid w:val="007D244B"/>
    <w:rsid w:val="007D36C6"/>
    <w:rsid w:val="007D5DBF"/>
    <w:rsid w:val="007F03F6"/>
    <w:rsid w:val="007F1381"/>
    <w:rsid w:val="007F2FDA"/>
    <w:rsid w:val="00800329"/>
    <w:rsid w:val="0080072C"/>
    <w:rsid w:val="00803628"/>
    <w:rsid w:val="00810CC5"/>
    <w:rsid w:val="00810E44"/>
    <w:rsid w:val="0081747E"/>
    <w:rsid w:val="00822284"/>
    <w:rsid w:val="0082294C"/>
    <w:rsid w:val="0082626D"/>
    <w:rsid w:val="008325D0"/>
    <w:rsid w:val="00835049"/>
    <w:rsid w:val="00844580"/>
    <w:rsid w:val="00850EA5"/>
    <w:rsid w:val="008524A0"/>
    <w:rsid w:val="0085459B"/>
    <w:rsid w:val="008564AF"/>
    <w:rsid w:val="0086149A"/>
    <w:rsid w:val="008625EC"/>
    <w:rsid w:val="008723AB"/>
    <w:rsid w:val="00873461"/>
    <w:rsid w:val="00876F4F"/>
    <w:rsid w:val="0088676F"/>
    <w:rsid w:val="0088790F"/>
    <w:rsid w:val="00893DDF"/>
    <w:rsid w:val="008A2BE3"/>
    <w:rsid w:val="008A34CA"/>
    <w:rsid w:val="008C0246"/>
    <w:rsid w:val="008C29EA"/>
    <w:rsid w:val="008C6902"/>
    <w:rsid w:val="008D0788"/>
    <w:rsid w:val="008F3F24"/>
    <w:rsid w:val="00900B07"/>
    <w:rsid w:val="00902CF5"/>
    <w:rsid w:val="00903116"/>
    <w:rsid w:val="009064C9"/>
    <w:rsid w:val="009124AB"/>
    <w:rsid w:val="0092051A"/>
    <w:rsid w:val="00952C88"/>
    <w:rsid w:val="00953B0A"/>
    <w:rsid w:val="0096732D"/>
    <w:rsid w:val="0097056F"/>
    <w:rsid w:val="009771AA"/>
    <w:rsid w:val="0098062F"/>
    <w:rsid w:val="0098192B"/>
    <w:rsid w:val="009845D4"/>
    <w:rsid w:val="00996499"/>
    <w:rsid w:val="009A0547"/>
    <w:rsid w:val="009A37F2"/>
    <w:rsid w:val="009A4F2B"/>
    <w:rsid w:val="009A5692"/>
    <w:rsid w:val="009B5E22"/>
    <w:rsid w:val="009C1622"/>
    <w:rsid w:val="009C502C"/>
    <w:rsid w:val="009D4D62"/>
    <w:rsid w:val="009D7609"/>
    <w:rsid w:val="009E7486"/>
    <w:rsid w:val="009E754C"/>
    <w:rsid w:val="00A050CE"/>
    <w:rsid w:val="00A0626D"/>
    <w:rsid w:val="00A176A1"/>
    <w:rsid w:val="00A21AB5"/>
    <w:rsid w:val="00A34B12"/>
    <w:rsid w:val="00A55C1D"/>
    <w:rsid w:val="00A566C7"/>
    <w:rsid w:val="00A631FE"/>
    <w:rsid w:val="00A6405D"/>
    <w:rsid w:val="00A76BDC"/>
    <w:rsid w:val="00A80061"/>
    <w:rsid w:val="00A803FC"/>
    <w:rsid w:val="00A806FB"/>
    <w:rsid w:val="00A82C79"/>
    <w:rsid w:val="00A854BD"/>
    <w:rsid w:val="00A914D0"/>
    <w:rsid w:val="00AA304D"/>
    <w:rsid w:val="00AA4A30"/>
    <w:rsid w:val="00AA75ED"/>
    <w:rsid w:val="00AD6831"/>
    <w:rsid w:val="00AE56AD"/>
    <w:rsid w:val="00AF11A8"/>
    <w:rsid w:val="00AF2EA8"/>
    <w:rsid w:val="00AF3F22"/>
    <w:rsid w:val="00AF5390"/>
    <w:rsid w:val="00B01F36"/>
    <w:rsid w:val="00B160A4"/>
    <w:rsid w:val="00B16C0A"/>
    <w:rsid w:val="00B31C4D"/>
    <w:rsid w:val="00B4008D"/>
    <w:rsid w:val="00B457DD"/>
    <w:rsid w:val="00B52521"/>
    <w:rsid w:val="00B54308"/>
    <w:rsid w:val="00B568F7"/>
    <w:rsid w:val="00B64A7D"/>
    <w:rsid w:val="00B7248D"/>
    <w:rsid w:val="00B75A30"/>
    <w:rsid w:val="00B90863"/>
    <w:rsid w:val="00B94840"/>
    <w:rsid w:val="00BA4CE9"/>
    <w:rsid w:val="00BB019A"/>
    <w:rsid w:val="00BB26C1"/>
    <w:rsid w:val="00BC1626"/>
    <w:rsid w:val="00BD30A8"/>
    <w:rsid w:val="00BE79D1"/>
    <w:rsid w:val="00BF7623"/>
    <w:rsid w:val="00C05274"/>
    <w:rsid w:val="00C11B47"/>
    <w:rsid w:val="00C12F03"/>
    <w:rsid w:val="00C21FF1"/>
    <w:rsid w:val="00C23CFF"/>
    <w:rsid w:val="00C26022"/>
    <w:rsid w:val="00C30AA7"/>
    <w:rsid w:val="00C30C6F"/>
    <w:rsid w:val="00C444B0"/>
    <w:rsid w:val="00C53BF2"/>
    <w:rsid w:val="00C56C7D"/>
    <w:rsid w:val="00C63CF3"/>
    <w:rsid w:val="00C8138F"/>
    <w:rsid w:val="00C8352E"/>
    <w:rsid w:val="00C8560E"/>
    <w:rsid w:val="00C91F95"/>
    <w:rsid w:val="00C9272C"/>
    <w:rsid w:val="00C96341"/>
    <w:rsid w:val="00CA1295"/>
    <w:rsid w:val="00CA516B"/>
    <w:rsid w:val="00CA587F"/>
    <w:rsid w:val="00CB4ACE"/>
    <w:rsid w:val="00CB5490"/>
    <w:rsid w:val="00CB6722"/>
    <w:rsid w:val="00CC270A"/>
    <w:rsid w:val="00CD3993"/>
    <w:rsid w:val="00CD75E6"/>
    <w:rsid w:val="00CF4736"/>
    <w:rsid w:val="00CF56D9"/>
    <w:rsid w:val="00D07983"/>
    <w:rsid w:val="00D07CCC"/>
    <w:rsid w:val="00D10D7A"/>
    <w:rsid w:val="00D1728C"/>
    <w:rsid w:val="00D33D64"/>
    <w:rsid w:val="00D3519E"/>
    <w:rsid w:val="00D35E3D"/>
    <w:rsid w:val="00D43550"/>
    <w:rsid w:val="00D441C4"/>
    <w:rsid w:val="00D462CD"/>
    <w:rsid w:val="00D55B7C"/>
    <w:rsid w:val="00D57329"/>
    <w:rsid w:val="00D700B2"/>
    <w:rsid w:val="00D7446E"/>
    <w:rsid w:val="00D74BBE"/>
    <w:rsid w:val="00D7522B"/>
    <w:rsid w:val="00D84C25"/>
    <w:rsid w:val="00D96FBD"/>
    <w:rsid w:val="00DA07F0"/>
    <w:rsid w:val="00DC40A9"/>
    <w:rsid w:val="00DC7A70"/>
    <w:rsid w:val="00DD08F7"/>
    <w:rsid w:val="00DD6360"/>
    <w:rsid w:val="00DE012D"/>
    <w:rsid w:val="00DE0DDA"/>
    <w:rsid w:val="00DF2C9F"/>
    <w:rsid w:val="00E10850"/>
    <w:rsid w:val="00E1519E"/>
    <w:rsid w:val="00E1578A"/>
    <w:rsid w:val="00E25A83"/>
    <w:rsid w:val="00E32004"/>
    <w:rsid w:val="00E3541F"/>
    <w:rsid w:val="00E40908"/>
    <w:rsid w:val="00E417A6"/>
    <w:rsid w:val="00E53752"/>
    <w:rsid w:val="00E540A2"/>
    <w:rsid w:val="00E62062"/>
    <w:rsid w:val="00E677D8"/>
    <w:rsid w:val="00E74028"/>
    <w:rsid w:val="00E74F44"/>
    <w:rsid w:val="00E913D0"/>
    <w:rsid w:val="00E93959"/>
    <w:rsid w:val="00E93FE4"/>
    <w:rsid w:val="00E94A99"/>
    <w:rsid w:val="00E9529A"/>
    <w:rsid w:val="00E9626D"/>
    <w:rsid w:val="00EA4C95"/>
    <w:rsid w:val="00EA643A"/>
    <w:rsid w:val="00EA7917"/>
    <w:rsid w:val="00EC3446"/>
    <w:rsid w:val="00EC371F"/>
    <w:rsid w:val="00ED3BF1"/>
    <w:rsid w:val="00EE75C8"/>
    <w:rsid w:val="00F02689"/>
    <w:rsid w:val="00F07116"/>
    <w:rsid w:val="00F330EF"/>
    <w:rsid w:val="00F36C42"/>
    <w:rsid w:val="00F37D4D"/>
    <w:rsid w:val="00F42FC3"/>
    <w:rsid w:val="00F44A60"/>
    <w:rsid w:val="00F45B31"/>
    <w:rsid w:val="00F4693C"/>
    <w:rsid w:val="00F50915"/>
    <w:rsid w:val="00F53BAE"/>
    <w:rsid w:val="00F622A8"/>
    <w:rsid w:val="00F71063"/>
    <w:rsid w:val="00F71D22"/>
    <w:rsid w:val="00F7282D"/>
    <w:rsid w:val="00F72C34"/>
    <w:rsid w:val="00F7302F"/>
    <w:rsid w:val="00F75797"/>
    <w:rsid w:val="00F76CAA"/>
    <w:rsid w:val="00F947C3"/>
    <w:rsid w:val="00F96148"/>
    <w:rsid w:val="00FB7751"/>
    <w:rsid w:val="00FC287C"/>
    <w:rsid w:val="00FC4BDB"/>
    <w:rsid w:val="00FC74E4"/>
    <w:rsid w:val="00FD02D9"/>
    <w:rsid w:val="00FD16D1"/>
    <w:rsid w:val="00FD2848"/>
    <w:rsid w:val="00FE3A52"/>
    <w:rsid w:val="00FE5A93"/>
    <w:rsid w:val="00FE6FAE"/>
    <w:rsid w:val="00FF20EB"/>
    <w:rsid w:val="00FF7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941" w:hanging="576"/>
      <w:outlineLvl w:val="0"/>
    </w:pPr>
    <w:rPr>
      <w:b/>
      <w:bCs/>
      <w:sz w:val="28"/>
      <w:szCs w:val="28"/>
    </w:rPr>
  </w:style>
  <w:style w:type="paragraph" w:styleId="2">
    <w:name w:val="heading 2"/>
    <w:basedOn w:val="a"/>
    <w:next w:val="a"/>
    <w:link w:val="20"/>
    <w:uiPriority w:val="1"/>
    <w:unhideWhenUsed/>
    <w:qFormat/>
    <w:rsid w:val="00163F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5731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941" w:hanging="576"/>
    </w:pPr>
  </w:style>
  <w:style w:type="paragraph" w:customStyle="1" w:styleId="TableParagraph">
    <w:name w:val="Table Paragraph"/>
    <w:basedOn w:val="a"/>
    <w:uiPriority w:val="1"/>
    <w:qFormat/>
    <w:pPr>
      <w:ind w:left="103" w:right="98"/>
    </w:pPr>
  </w:style>
  <w:style w:type="paragraph" w:styleId="a5">
    <w:name w:val="header"/>
    <w:basedOn w:val="a"/>
    <w:link w:val="a6"/>
    <w:uiPriority w:val="99"/>
    <w:unhideWhenUsed/>
    <w:rsid w:val="00C30AA7"/>
    <w:pPr>
      <w:tabs>
        <w:tab w:val="center" w:pos="4677"/>
        <w:tab w:val="right" w:pos="9355"/>
      </w:tabs>
    </w:pPr>
  </w:style>
  <w:style w:type="character" w:customStyle="1" w:styleId="a6">
    <w:name w:val="Верхний колонтитул Знак"/>
    <w:basedOn w:val="a0"/>
    <w:link w:val="a5"/>
    <w:uiPriority w:val="99"/>
    <w:rsid w:val="00C30AA7"/>
    <w:rPr>
      <w:rFonts w:ascii="Times New Roman" w:eastAsia="Times New Roman" w:hAnsi="Times New Roman" w:cs="Times New Roman"/>
    </w:rPr>
  </w:style>
  <w:style w:type="paragraph" w:styleId="a7">
    <w:name w:val="footer"/>
    <w:basedOn w:val="a"/>
    <w:link w:val="a8"/>
    <w:uiPriority w:val="99"/>
    <w:unhideWhenUsed/>
    <w:rsid w:val="00C30AA7"/>
    <w:pPr>
      <w:tabs>
        <w:tab w:val="center" w:pos="4677"/>
        <w:tab w:val="right" w:pos="9355"/>
      </w:tabs>
    </w:pPr>
  </w:style>
  <w:style w:type="character" w:customStyle="1" w:styleId="a8">
    <w:name w:val="Нижний колонтитул Знак"/>
    <w:basedOn w:val="a0"/>
    <w:link w:val="a7"/>
    <w:uiPriority w:val="99"/>
    <w:rsid w:val="00C30AA7"/>
    <w:rPr>
      <w:rFonts w:ascii="Times New Roman" w:eastAsia="Times New Roman" w:hAnsi="Times New Roman" w:cs="Times New Roman"/>
    </w:rPr>
  </w:style>
  <w:style w:type="character" w:styleId="a9">
    <w:name w:val="Hyperlink"/>
    <w:basedOn w:val="a0"/>
    <w:uiPriority w:val="99"/>
    <w:unhideWhenUsed/>
    <w:rsid w:val="000C7A62"/>
    <w:rPr>
      <w:color w:val="0000FF"/>
      <w:u w:val="single"/>
    </w:rPr>
  </w:style>
  <w:style w:type="character" w:customStyle="1" w:styleId="20">
    <w:name w:val="Заголовок 2 Знак"/>
    <w:basedOn w:val="a0"/>
    <w:link w:val="2"/>
    <w:uiPriority w:val="9"/>
    <w:semiHidden/>
    <w:rsid w:val="00163F5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57317C"/>
    <w:rPr>
      <w:rFonts w:asciiTheme="majorHAnsi" w:eastAsiaTheme="majorEastAsia" w:hAnsiTheme="majorHAnsi" w:cstheme="majorBidi"/>
      <w:color w:val="243F60" w:themeColor="accent1" w:themeShade="7F"/>
      <w:sz w:val="24"/>
      <w:szCs w:val="24"/>
    </w:rPr>
  </w:style>
  <w:style w:type="table" w:customStyle="1" w:styleId="TableNormal1">
    <w:name w:val="Table Normal1"/>
    <w:uiPriority w:val="2"/>
    <w:semiHidden/>
    <w:unhideWhenUsed/>
    <w:qFormat/>
    <w:rsid w:val="0048318B"/>
    <w:tblPr>
      <w:tblInd w:w="0" w:type="dxa"/>
      <w:tblCellMar>
        <w:top w:w="0" w:type="dxa"/>
        <w:left w:w="0" w:type="dxa"/>
        <w:bottom w:w="0" w:type="dxa"/>
        <w:right w:w="0" w:type="dxa"/>
      </w:tblCellMar>
    </w:tblPr>
  </w:style>
  <w:style w:type="character" w:styleId="aa">
    <w:name w:val="annotation reference"/>
    <w:basedOn w:val="a0"/>
    <w:uiPriority w:val="99"/>
    <w:semiHidden/>
    <w:unhideWhenUsed/>
    <w:rsid w:val="0048318B"/>
    <w:rPr>
      <w:sz w:val="16"/>
      <w:szCs w:val="16"/>
    </w:rPr>
  </w:style>
  <w:style w:type="paragraph" w:styleId="ab">
    <w:name w:val="annotation text"/>
    <w:basedOn w:val="a"/>
    <w:link w:val="ac"/>
    <w:uiPriority w:val="99"/>
    <w:semiHidden/>
    <w:unhideWhenUsed/>
    <w:rsid w:val="0048318B"/>
    <w:rPr>
      <w:sz w:val="20"/>
      <w:szCs w:val="20"/>
    </w:rPr>
  </w:style>
  <w:style w:type="character" w:customStyle="1" w:styleId="ac">
    <w:name w:val="Текст примечания Знак"/>
    <w:basedOn w:val="a0"/>
    <w:link w:val="ab"/>
    <w:uiPriority w:val="99"/>
    <w:semiHidden/>
    <w:rsid w:val="0048318B"/>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48318B"/>
    <w:rPr>
      <w:b/>
      <w:bCs/>
    </w:rPr>
  </w:style>
  <w:style w:type="character" w:customStyle="1" w:styleId="ae">
    <w:name w:val="Тема примечания Знак"/>
    <w:basedOn w:val="ac"/>
    <w:link w:val="ad"/>
    <w:uiPriority w:val="99"/>
    <w:semiHidden/>
    <w:rsid w:val="0048318B"/>
    <w:rPr>
      <w:rFonts w:ascii="Times New Roman" w:eastAsia="Times New Roman" w:hAnsi="Times New Roman" w:cs="Times New Roman"/>
      <w:b/>
      <w:bCs/>
      <w:sz w:val="20"/>
      <w:szCs w:val="20"/>
    </w:rPr>
  </w:style>
  <w:style w:type="paragraph" w:styleId="af">
    <w:name w:val="Balloon Text"/>
    <w:basedOn w:val="a"/>
    <w:link w:val="af0"/>
    <w:uiPriority w:val="99"/>
    <w:semiHidden/>
    <w:unhideWhenUsed/>
    <w:rsid w:val="0048318B"/>
    <w:rPr>
      <w:rFonts w:ascii="Segoe UI" w:hAnsi="Segoe UI" w:cs="Segoe UI"/>
      <w:sz w:val="18"/>
      <w:szCs w:val="18"/>
    </w:rPr>
  </w:style>
  <w:style w:type="character" w:customStyle="1" w:styleId="af0">
    <w:name w:val="Текст выноски Знак"/>
    <w:basedOn w:val="a0"/>
    <w:link w:val="af"/>
    <w:uiPriority w:val="99"/>
    <w:semiHidden/>
    <w:rsid w:val="0048318B"/>
    <w:rPr>
      <w:rFonts w:ascii="Segoe UI" w:eastAsia="Times New Roman" w:hAnsi="Segoe UI" w:cs="Segoe UI"/>
      <w:sz w:val="18"/>
      <w:szCs w:val="18"/>
    </w:rPr>
  </w:style>
  <w:style w:type="table" w:customStyle="1" w:styleId="TableNormal2">
    <w:name w:val="Table Normal2"/>
    <w:uiPriority w:val="2"/>
    <w:semiHidden/>
    <w:unhideWhenUsed/>
    <w:qFormat/>
    <w:rsid w:val="00022A1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04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12F03"/>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52C31"/>
    <w:tblPr>
      <w:tblInd w:w="0" w:type="dxa"/>
      <w:tblCellMar>
        <w:top w:w="0" w:type="dxa"/>
        <w:left w:w="0" w:type="dxa"/>
        <w:bottom w:w="0" w:type="dxa"/>
        <w:right w:w="0" w:type="dxa"/>
      </w:tblCellMar>
    </w:tblPr>
  </w:style>
  <w:style w:type="paragraph" w:customStyle="1" w:styleId="10">
    <w:name w:val="Абзац списка1"/>
    <w:basedOn w:val="a"/>
    <w:rsid w:val="00EA4C95"/>
    <w:pPr>
      <w:autoSpaceDE w:val="0"/>
      <w:autoSpaceDN w:val="0"/>
      <w:adjustRightInd w:val="0"/>
    </w:pPr>
    <w:rPr>
      <w:sz w:val="24"/>
      <w:szCs w:val="24"/>
      <w:lang w:val="ru-RU" w:eastAsia="ru-RU"/>
    </w:rPr>
  </w:style>
  <w:style w:type="paragraph" w:customStyle="1" w:styleId="11">
    <w:name w:val="Заголовок 11"/>
    <w:basedOn w:val="a"/>
    <w:rsid w:val="00C30C6F"/>
    <w:pPr>
      <w:autoSpaceDE w:val="0"/>
      <w:autoSpaceDN w:val="0"/>
      <w:adjustRightInd w:val="0"/>
      <w:outlineLvl w:val="0"/>
    </w:pPr>
    <w:rPr>
      <w:b/>
      <w:bCs/>
      <w:sz w:val="27"/>
      <w:szCs w:val="27"/>
      <w:lang w:val="ru-RU" w:eastAsia="ru-RU"/>
    </w:rPr>
  </w:style>
  <w:style w:type="paragraph" w:customStyle="1" w:styleId="12">
    <w:name w:val="Заголовок 12"/>
    <w:basedOn w:val="a"/>
    <w:rsid w:val="009A37F2"/>
    <w:pPr>
      <w:autoSpaceDE w:val="0"/>
      <w:autoSpaceDN w:val="0"/>
      <w:adjustRightInd w:val="0"/>
      <w:outlineLvl w:val="0"/>
    </w:pPr>
    <w:rPr>
      <w:b/>
      <w:bCs/>
      <w:sz w:val="27"/>
      <w:szCs w:val="27"/>
      <w:lang w:val="ru-RU" w:eastAsia="ru-RU"/>
    </w:rPr>
  </w:style>
  <w:style w:type="paragraph" w:customStyle="1" w:styleId="21">
    <w:name w:val="Абзац списка2"/>
    <w:basedOn w:val="a"/>
    <w:rsid w:val="009A37F2"/>
    <w:pPr>
      <w:autoSpaceDE w:val="0"/>
      <w:autoSpaceDN w:val="0"/>
      <w:adjustRightInd w:val="0"/>
    </w:pPr>
    <w:rPr>
      <w:sz w:val="24"/>
      <w:szCs w:val="24"/>
      <w:lang w:val="ru-RU" w:eastAsia="ru-RU"/>
    </w:rPr>
  </w:style>
  <w:style w:type="table" w:styleId="af1">
    <w:name w:val="Table Grid"/>
    <w:basedOn w:val="a1"/>
    <w:uiPriority w:val="39"/>
    <w:rsid w:val="00CB5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1"/>
    <w:unhideWhenUsed/>
    <w:qFormat/>
    <w:rsid w:val="004F0B67"/>
    <w:pPr>
      <w:spacing w:after="100"/>
      <w:ind w:left="220"/>
    </w:pPr>
  </w:style>
  <w:style w:type="paragraph" w:styleId="13">
    <w:name w:val="toc 1"/>
    <w:basedOn w:val="a"/>
    <w:uiPriority w:val="1"/>
    <w:qFormat/>
    <w:rsid w:val="00231F97"/>
    <w:pPr>
      <w:ind w:left="15"/>
      <w:jc w:val="center"/>
    </w:pPr>
    <w:rPr>
      <w:i/>
      <w:sz w:val="20"/>
      <w:szCs w:val="20"/>
    </w:rPr>
  </w:style>
  <w:style w:type="paragraph" w:styleId="31">
    <w:name w:val="toc 3"/>
    <w:basedOn w:val="a"/>
    <w:uiPriority w:val="1"/>
    <w:qFormat/>
    <w:rsid w:val="00231F97"/>
    <w:pPr>
      <w:ind w:left="214"/>
      <w:jc w:val="center"/>
    </w:pPr>
    <w:rPr>
      <w:sz w:val="16"/>
      <w:szCs w:val="16"/>
    </w:rPr>
  </w:style>
  <w:style w:type="paragraph" w:styleId="4">
    <w:name w:val="toc 4"/>
    <w:basedOn w:val="a"/>
    <w:uiPriority w:val="1"/>
    <w:qFormat/>
    <w:rsid w:val="00231F97"/>
    <w:pPr>
      <w:ind w:left="826" w:hanging="508"/>
    </w:pPr>
    <w:rPr>
      <w:sz w:val="16"/>
      <w:szCs w:val="16"/>
    </w:rPr>
  </w:style>
  <w:style w:type="paragraph" w:styleId="5">
    <w:name w:val="toc 5"/>
    <w:basedOn w:val="a"/>
    <w:uiPriority w:val="1"/>
    <w:qFormat/>
    <w:rsid w:val="00231F97"/>
    <w:pPr>
      <w:ind w:left="826" w:hanging="508"/>
    </w:pPr>
    <w:rPr>
      <w:b/>
      <w:bCs/>
      <w:i/>
    </w:rPr>
  </w:style>
  <w:style w:type="table" w:customStyle="1" w:styleId="TableNormal6">
    <w:name w:val="Table Normal6"/>
    <w:uiPriority w:val="2"/>
    <w:semiHidden/>
    <w:unhideWhenUsed/>
    <w:qFormat/>
    <w:rsid w:val="00E3541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D636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1519E"/>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449CC"/>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D3D4C"/>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64C9"/>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064C9"/>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064C9"/>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4008D"/>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607D5"/>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E75C8"/>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049C4"/>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54D2F"/>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A643A"/>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F39C5"/>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1747E"/>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1747E"/>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E49D8"/>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A914D0"/>
  </w:style>
  <w:style w:type="table" w:customStyle="1" w:styleId="TableNormal24">
    <w:name w:val="Table Normal24"/>
    <w:uiPriority w:val="2"/>
    <w:semiHidden/>
    <w:unhideWhenUsed/>
    <w:qFormat/>
    <w:rsid w:val="00A914D0"/>
    <w:tblPr>
      <w:tblInd w:w="0" w:type="dxa"/>
      <w:tblCellMar>
        <w:top w:w="0" w:type="dxa"/>
        <w:left w:w="0" w:type="dxa"/>
        <w:bottom w:w="0" w:type="dxa"/>
        <w:right w:w="0" w:type="dxa"/>
      </w:tblCellMar>
    </w:tblPr>
  </w:style>
  <w:style w:type="paragraph" w:styleId="af2">
    <w:name w:val="Revision"/>
    <w:hidden/>
    <w:uiPriority w:val="99"/>
    <w:semiHidden/>
    <w:rsid w:val="0079371E"/>
    <w:pPr>
      <w:widowControl/>
    </w:pPr>
    <w:rPr>
      <w:rFonts w:ascii="Times New Roman" w:eastAsia="Times New Roman" w:hAnsi="Times New Roman" w:cs="Times New Roman"/>
    </w:rPr>
  </w:style>
  <w:style w:type="paragraph" w:customStyle="1" w:styleId="ConsPlusNormal">
    <w:name w:val="ConsPlusNormal"/>
    <w:rsid w:val="003A6CC3"/>
    <w:pPr>
      <w:widowControl/>
      <w:autoSpaceDE w:val="0"/>
      <w:autoSpaceDN w:val="0"/>
      <w:adjustRightInd w:val="0"/>
      <w:ind w:firstLine="720"/>
    </w:pPr>
    <w:rPr>
      <w:rFonts w:ascii="Arial" w:eastAsia="Times New Roman" w:hAnsi="Arial" w:cs="Arial"/>
      <w:sz w:val="20"/>
      <w:szCs w:val="20"/>
      <w:lang w:val="ru-RU" w:eastAsia="ru-RU"/>
    </w:rPr>
  </w:style>
  <w:style w:type="paragraph" w:customStyle="1" w:styleId="ConsTitle">
    <w:name w:val="ConsTitle"/>
    <w:uiPriority w:val="99"/>
    <w:rsid w:val="003A6CC3"/>
    <w:pPr>
      <w:autoSpaceDE w:val="0"/>
      <w:autoSpaceDN w:val="0"/>
      <w:adjustRightInd w:val="0"/>
      <w:ind w:right="19772"/>
    </w:pPr>
    <w:rPr>
      <w:rFonts w:ascii="Arial" w:eastAsia="Times New Roman" w:hAnsi="Arial" w:cs="Arial"/>
      <w:b/>
      <w:bCs/>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941" w:hanging="576"/>
      <w:outlineLvl w:val="0"/>
    </w:pPr>
    <w:rPr>
      <w:b/>
      <w:bCs/>
      <w:sz w:val="28"/>
      <w:szCs w:val="28"/>
    </w:rPr>
  </w:style>
  <w:style w:type="paragraph" w:styleId="2">
    <w:name w:val="heading 2"/>
    <w:basedOn w:val="a"/>
    <w:next w:val="a"/>
    <w:link w:val="20"/>
    <w:uiPriority w:val="1"/>
    <w:unhideWhenUsed/>
    <w:qFormat/>
    <w:rsid w:val="00163F5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5731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941" w:hanging="576"/>
    </w:pPr>
  </w:style>
  <w:style w:type="paragraph" w:customStyle="1" w:styleId="TableParagraph">
    <w:name w:val="Table Paragraph"/>
    <w:basedOn w:val="a"/>
    <w:uiPriority w:val="1"/>
    <w:qFormat/>
    <w:pPr>
      <w:ind w:left="103" w:right="98"/>
    </w:pPr>
  </w:style>
  <w:style w:type="paragraph" w:styleId="a5">
    <w:name w:val="header"/>
    <w:basedOn w:val="a"/>
    <w:link w:val="a6"/>
    <w:uiPriority w:val="99"/>
    <w:unhideWhenUsed/>
    <w:rsid w:val="00C30AA7"/>
    <w:pPr>
      <w:tabs>
        <w:tab w:val="center" w:pos="4677"/>
        <w:tab w:val="right" w:pos="9355"/>
      </w:tabs>
    </w:pPr>
  </w:style>
  <w:style w:type="character" w:customStyle="1" w:styleId="a6">
    <w:name w:val="Верхний колонтитул Знак"/>
    <w:basedOn w:val="a0"/>
    <w:link w:val="a5"/>
    <w:uiPriority w:val="99"/>
    <w:rsid w:val="00C30AA7"/>
    <w:rPr>
      <w:rFonts w:ascii="Times New Roman" w:eastAsia="Times New Roman" w:hAnsi="Times New Roman" w:cs="Times New Roman"/>
    </w:rPr>
  </w:style>
  <w:style w:type="paragraph" w:styleId="a7">
    <w:name w:val="footer"/>
    <w:basedOn w:val="a"/>
    <w:link w:val="a8"/>
    <w:uiPriority w:val="99"/>
    <w:unhideWhenUsed/>
    <w:rsid w:val="00C30AA7"/>
    <w:pPr>
      <w:tabs>
        <w:tab w:val="center" w:pos="4677"/>
        <w:tab w:val="right" w:pos="9355"/>
      </w:tabs>
    </w:pPr>
  </w:style>
  <w:style w:type="character" w:customStyle="1" w:styleId="a8">
    <w:name w:val="Нижний колонтитул Знак"/>
    <w:basedOn w:val="a0"/>
    <w:link w:val="a7"/>
    <w:uiPriority w:val="99"/>
    <w:rsid w:val="00C30AA7"/>
    <w:rPr>
      <w:rFonts w:ascii="Times New Roman" w:eastAsia="Times New Roman" w:hAnsi="Times New Roman" w:cs="Times New Roman"/>
    </w:rPr>
  </w:style>
  <w:style w:type="character" w:styleId="a9">
    <w:name w:val="Hyperlink"/>
    <w:basedOn w:val="a0"/>
    <w:uiPriority w:val="99"/>
    <w:unhideWhenUsed/>
    <w:rsid w:val="000C7A62"/>
    <w:rPr>
      <w:color w:val="0000FF"/>
      <w:u w:val="single"/>
    </w:rPr>
  </w:style>
  <w:style w:type="character" w:customStyle="1" w:styleId="20">
    <w:name w:val="Заголовок 2 Знак"/>
    <w:basedOn w:val="a0"/>
    <w:link w:val="2"/>
    <w:uiPriority w:val="9"/>
    <w:semiHidden/>
    <w:rsid w:val="00163F5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57317C"/>
    <w:rPr>
      <w:rFonts w:asciiTheme="majorHAnsi" w:eastAsiaTheme="majorEastAsia" w:hAnsiTheme="majorHAnsi" w:cstheme="majorBidi"/>
      <w:color w:val="243F60" w:themeColor="accent1" w:themeShade="7F"/>
      <w:sz w:val="24"/>
      <w:szCs w:val="24"/>
    </w:rPr>
  </w:style>
  <w:style w:type="table" w:customStyle="1" w:styleId="TableNormal1">
    <w:name w:val="Table Normal1"/>
    <w:uiPriority w:val="2"/>
    <w:semiHidden/>
    <w:unhideWhenUsed/>
    <w:qFormat/>
    <w:rsid w:val="0048318B"/>
    <w:tblPr>
      <w:tblInd w:w="0" w:type="dxa"/>
      <w:tblCellMar>
        <w:top w:w="0" w:type="dxa"/>
        <w:left w:w="0" w:type="dxa"/>
        <w:bottom w:w="0" w:type="dxa"/>
        <w:right w:w="0" w:type="dxa"/>
      </w:tblCellMar>
    </w:tblPr>
  </w:style>
  <w:style w:type="character" w:styleId="aa">
    <w:name w:val="annotation reference"/>
    <w:basedOn w:val="a0"/>
    <w:uiPriority w:val="99"/>
    <w:semiHidden/>
    <w:unhideWhenUsed/>
    <w:rsid w:val="0048318B"/>
    <w:rPr>
      <w:sz w:val="16"/>
      <w:szCs w:val="16"/>
    </w:rPr>
  </w:style>
  <w:style w:type="paragraph" w:styleId="ab">
    <w:name w:val="annotation text"/>
    <w:basedOn w:val="a"/>
    <w:link w:val="ac"/>
    <w:uiPriority w:val="99"/>
    <w:semiHidden/>
    <w:unhideWhenUsed/>
    <w:rsid w:val="0048318B"/>
    <w:rPr>
      <w:sz w:val="20"/>
      <w:szCs w:val="20"/>
    </w:rPr>
  </w:style>
  <w:style w:type="character" w:customStyle="1" w:styleId="ac">
    <w:name w:val="Текст примечания Знак"/>
    <w:basedOn w:val="a0"/>
    <w:link w:val="ab"/>
    <w:uiPriority w:val="99"/>
    <w:semiHidden/>
    <w:rsid w:val="0048318B"/>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48318B"/>
    <w:rPr>
      <w:b/>
      <w:bCs/>
    </w:rPr>
  </w:style>
  <w:style w:type="character" w:customStyle="1" w:styleId="ae">
    <w:name w:val="Тема примечания Знак"/>
    <w:basedOn w:val="ac"/>
    <w:link w:val="ad"/>
    <w:uiPriority w:val="99"/>
    <w:semiHidden/>
    <w:rsid w:val="0048318B"/>
    <w:rPr>
      <w:rFonts w:ascii="Times New Roman" w:eastAsia="Times New Roman" w:hAnsi="Times New Roman" w:cs="Times New Roman"/>
      <w:b/>
      <w:bCs/>
      <w:sz w:val="20"/>
      <w:szCs w:val="20"/>
    </w:rPr>
  </w:style>
  <w:style w:type="paragraph" w:styleId="af">
    <w:name w:val="Balloon Text"/>
    <w:basedOn w:val="a"/>
    <w:link w:val="af0"/>
    <w:uiPriority w:val="99"/>
    <w:semiHidden/>
    <w:unhideWhenUsed/>
    <w:rsid w:val="0048318B"/>
    <w:rPr>
      <w:rFonts w:ascii="Segoe UI" w:hAnsi="Segoe UI" w:cs="Segoe UI"/>
      <w:sz w:val="18"/>
      <w:szCs w:val="18"/>
    </w:rPr>
  </w:style>
  <w:style w:type="character" w:customStyle="1" w:styleId="af0">
    <w:name w:val="Текст выноски Знак"/>
    <w:basedOn w:val="a0"/>
    <w:link w:val="af"/>
    <w:uiPriority w:val="99"/>
    <w:semiHidden/>
    <w:rsid w:val="0048318B"/>
    <w:rPr>
      <w:rFonts w:ascii="Segoe UI" w:eastAsia="Times New Roman" w:hAnsi="Segoe UI" w:cs="Segoe UI"/>
      <w:sz w:val="18"/>
      <w:szCs w:val="18"/>
    </w:rPr>
  </w:style>
  <w:style w:type="table" w:customStyle="1" w:styleId="TableNormal2">
    <w:name w:val="Table Normal2"/>
    <w:uiPriority w:val="2"/>
    <w:semiHidden/>
    <w:unhideWhenUsed/>
    <w:qFormat/>
    <w:rsid w:val="00022A1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04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12F03"/>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52C31"/>
    <w:tblPr>
      <w:tblInd w:w="0" w:type="dxa"/>
      <w:tblCellMar>
        <w:top w:w="0" w:type="dxa"/>
        <w:left w:w="0" w:type="dxa"/>
        <w:bottom w:w="0" w:type="dxa"/>
        <w:right w:w="0" w:type="dxa"/>
      </w:tblCellMar>
    </w:tblPr>
  </w:style>
  <w:style w:type="paragraph" w:customStyle="1" w:styleId="10">
    <w:name w:val="Абзац списка1"/>
    <w:basedOn w:val="a"/>
    <w:rsid w:val="00EA4C95"/>
    <w:pPr>
      <w:autoSpaceDE w:val="0"/>
      <w:autoSpaceDN w:val="0"/>
      <w:adjustRightInd w:val="0"/>
    </w:pPr>
    <w:rPr>
      <w:sz w:val="24"/>
      <w:szCs w:val="24"/>
      <w:lang w:val="ru-RU" w:eastAsia="ru-RU"/>
    </w:rPr>
  </w:style>
  <w:style w:type="paragraph" w:customStyle="1" w:styleId="11">
    <w:name w:val="Заголовок 11"/>
    <w:basedOn w:val="a"/>
    <w:rsid w:val="00C30C6F"/>
    <w:pPr>
      <w:autoSpaceDE w:val="0"/>
      <w:autoSpaceDN w:val="0"/>
      <w:adjustRightInd w:val="0"/>
      <w:outlineLvl w:val="0"/>
    </w:pPr>
    <w:rPr>
      <w:b/>
      <w:bCs/>
      <w:sz w:val="27"/>
      <w:szCs w:val="27"/>
      <w:lang w:val="ru-RU" w:eastAsia="ru-RU"/>
    </w:rPr>
  </w:style>
  <w:style w:type="paragraph" w:customStyle="1" w:styleId="12">
    <w:name w:val="Заголовок 12"/>
    <w:basedOn w:val="a"/>
    <w:rsid w:val="009A37F2"/>
    <w:pPr>
      <w:autoSpaceDE w:val="0"/>
      <w:autoSpaceDN w:val="0"/>
      <w:adjustRightInd w:val="0"/>
      <w:outlineLvl w:val="0"/>
    </w:pPr>
    <w:rPr>
      <w:b/>
      <w:bCs/>
      <w:sz w:val="27"/>
      <w:szCs w:val="27"/>
      <w:lang w:val="ru-RU" w:eastAsia="ru-RU"/>
    </w:rPr>
  </w:style>
  <w:style w:type="paragraph" w:customStyle="1" w:styleId="21">
    <w:name w:val="Абзац списка2"/>
    <w:basedOn w:val="a"/>
    <w:rsid w:val="009A37F2"/>
    <w:pPr>
      <w:autoSpaceDE w:val="0"/>
      <w:autoSpaceDN w:val="0"/>
      <w:adjustRightInd w:val="0"/>
    </w:pPr>
    <w:rPr>
      <w:sz w:val="24"/>
      <w:szCs w:val="24"/>
      <w:lang w:val="ru-RU" w:eastAsia="ru-RU"/>
    </w:rPr>
  </w:style>
  <w:style w:type="table" w:styleId="af1">
    <w:name w:val="Table Grid"/>
    <w:basedOn w:val="a1"/>
    <w:uiPriority w:val="39"/>
    <w:rsid w:val="00CB54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1"/>
    <w:unhideWhenUsed/>
    <w:qFormat/>
    <w:rsid w:val="004F0B67"/>
    <w:pPr>
      <w:spacing w:after="100"/>
      <w:ind w:left="220"/>
    </w:pPr>
  </w:style>
  <w:style w:type="paragraph" w:styleId="13">
    <w:name w:val="toc 1"/>
    <w:basedOn w:val="a"/>
    <w:uiPriority w:val="1"/>
    <w:qFormat/>
    <w:rsid w:val="00231F97"/>
    <w:pPr>
      <w:ind w:left="15"/>
      <w:jc w:val="center"/>
    </w:pPr>
    <w:rPr>
      <w:i/>
      <w:sz w:val="20"/>
      <w:szCs w:val="20"/>
    </w:rPr>
  </w:style>
  <w:style w:type="paragraph" w:styleId="31">
    <w:name w:val="toc 3"/>
    <w:basedOn w:val="a"/>
    <w:uiPriority w:val="1"/>
    <w:qFormat/>
    <w:rsid w:val="00231F97"/>
    <w:pPr>
      <w:ind w:left="214"/>
      <w:jc w:val="center"/>
    </w:pPr>
    <w:rPr>
      <w:sz w:val="16"/>
      <w:szCs w:val="16"/>
    </w:rPr>
  </w:style>
  <w:style w:type="paragraph" w:styleId="4">
    <w:name w:val="toc 4"/>
    <w:basedOn w:val="a"/>
    <w:uiPriority w:val="1"/>
    <w:qFormat/>
    <w:rsid w:val="00231F97"/>
    <w:pPr>
      <w:ind w:left="826" w:hanging="508"/>
    </w:pPr>
    <w:rPr>
      <w:sz w:val="16"/>
      <w:szCs w:val="16"/>
    </w:rPr>
  </w:style>
  <w:style w:type="paragraph" w:styleId="5">
    <w:name w:val="toc 5"/>
    <w:basedOn w:val="a"/>
    <w:uiPriority w:val="1"/>
    <w:qFormat/>
    <w:rsid w:val="00231F97"/>
    <w:pPr>
      <w:ind w:left="826" w:hanging="508"/>
    </w:pPr>
    <w:rPr>
      <w:b/>
      <w:bCs/>
      <w:i/>
    </w:rPr>
  </w:style>
  <w:style w:type="table" w:customStyle="1" w:styleId="TableNormal6">
    <w:name w:val="Table Normal6"/>
    <w:uiPriority w:val="2"/>
    <w:semiHidden/>
    <w:unhideWhenUsed/>
    <w:qFormat/>
    <w:rsid w:val="00E3541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D636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1519E"/>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449CC"/>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D3D4C"/>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064C9"/>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064C9"/>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064C9"/>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4008D"/>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607D5"/>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E75C8"/>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5049C4"/>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54D2F"/>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A643A"/>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F39C5"/>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1747E"/>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1747E"/>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3E49D8"/>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A914D0"/>
  </w:style>
  <w:style w:type="table" w:customStyle="1" w:styleId="TableNormal24">
    <w:name w:val="Table Normal24"/>
    <w:uiPriority w:val="2"/>
    <w:semiHidden/>
    <w:unhideWhenUsed/>
    <w:qFormat/>
    <w:rsid w:val="00A914D0"/>
    <w:tblPr>
      <w:tblInd w:w="0" w:type="dxa"/>
      <w:tblCellMar>
        <w:top w:w="0" w:type="dxa"/>
        <w:left w:w="0" w:type="dxa"/>
        <w:bottom w:w="0" w:type="dxa"/>
        <w:right w:w="0" w:type="dxa"/>
      </w:tblCellMar>
    </w:tblPr>
  </w:style>
  <w:style w:type="paragraph" w:styleId="af2">
    <w:name w:val="Revision"/>
    <w:hidden/>
    <w:uiPriority w:val="99"/>
    <w:semiHidden/>
    <w:rsid w:val="0079371E"/>
    <w:pPr>
      <w:widowControl/>
    </w:pPr>
    <w:rPr>
      <w:rFonts w:ascii="Times New Roman" w:eastAsia="Times New Roman" w:hAnsi="Times New Roman" w:cs="Times New Roman"/>
    </w:rPr>
  </w:style>
  <w:style w:type="paragraph" w:customStyle="1" w:styleId="ConsPlusNormal">
    <w:name w:val="ConsPlusNormal"/>
    <w:rsid w:val="003A6CC3"/>
    <w:pPr>
      <w:widowControl/>
      <w:autoSpaceDE w:val="0"/>
      <w:autoSpaceDN w:val="0"/>
      <w:adjustRightInd w:val="0"/>
      <w:ind w:firstLine="720"/>
    </w:pPr>
    <w:rPr>
      <w:rFonts w:ascii="Arial" w:eastAsia="Times New Roman" w:hAnsi="Arial" w:cs="Arial"/>
      <w:sz w:val="20"/>
      <w:szCs w:val="20"/>
      <w:lang w:val="ru-RU" w:eastAsia="ru-RU"/>
    </w:rPr>
  </w:style>
  <w:style w:type="paragraph" w:customStyle="1" w:styleId="ConsTitle">
    <w:name w:val="ConsTitle"/>
    <w:uiPriority w:val="99"/>
    <w:rsid w:val="003A6CC3"/>
    <w:pPr>
      <w:autoSpaceDE w:val="0"/>
      <w:autoSpaceDN w:val="0"/>
      <w:adjustRightInd w:val="0"/>
      <w:ind w:right="19772"/>
    </w:pPr>
    <w:rPr>
      <w:rFonts w:ascii="Arial" w:eastAsia="Times New Roman" w:hAnsi="Arial" w:cs="Arial"/>
      <w:b/>
      <w:bCs/>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20178">
      <w:bodyDiv w:val="1"/>
      <w:marLeft w:val="0"/>
      <w:marRight w:val="0"/>
      <w:marTop w:val="0"/>
      <w:marBottom w:val="0"/>
      <w:divBdr>
        <w:top w:val="none" w:sz="0" w:space="0" w:color="auto"/>
        <w:left w:val="none" w:sz="0" w:space="0" w:color="auto"/>
        <w:bottom w:val="none" w:sz="0" w:space="0" w:color="auto"/>
        <w:right w:val="none" w:sz="0" w:space="0" w:color="auto"/>
      </w:divBdr>
    </w:div>
    <w:div w:id="902907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online/base/?req=doc%3Bbase%3DLAW%3Bn%3D122790%3Bdst%3D101091" TargetMode="External"/><Relationship Id="rId18" Type="http://schemas.openxmlformats.org/officeDocument/2006/relationships/header" Target="header2.xml"/><Relationship Id="rId26" Type="http://schemas.openxmlformats.org/officeDocument/2006/relationships/footer" Target="footer10.xml"/><Relationship Id="rId39" Type="http://schemas.openxmlformats.org/officeDocument/2006/relationships/footer" Target="footer18.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footer" Target="footer14.xml"/><Relationship Id="rId38"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7.xml"/><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3823319.0/" TargetMode="Externa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garantf1://12054874.3807/" TargetMode="Externa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footer" Target="footer16.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6.xml"/><Relationship Id="rId30" Type="http://schemas.openxmlformats.org/officeDocument/2006/relationships/footer" Target="footer12.xml"/><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C9D6F-862E-4DFF-A63F-7886FA3B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261</Pages>
  <Words>119884</Words>
  <Characters>683344</Characters>
  <Application>Microsoft Office Word</Application>
  <DocSecurity>0</DocSecurity>
  <Lines>5694</Lines>
  <Paragraphs>1603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Николай</dc:creator>
  <cp:lastModifiedBy>Архитектор</cp:lastModifiedBy>
  <cp:revision>78</cp:revision>
  <cp:lastPrinted>2018-04-11T11:56:00Z</cp:lastPrinted>
  <dcterms:created xsi:type="dcterms:W3CDTF">2017-08-22T05:48:00Z</dcterms:created>
  <dcterms:modified xsi:type="dcterms:W3CDTF">2019-09-12T13:07:00Z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2014-10-22T00:00:00Z</vt:filetime>
  </property>
  <property fmtid="{D5CDD505-2E9C-101B-9397-08002B2CF9AE}" pid="3" name="Creator">
    <vt:lpwstr>Acrobat PDFMaker 11 для Word</vt:lpwstr>
  </property>
  <property fmtid="{D5CDD505-2E9C-101B-9397-08002B2CF9AE}" pid="4" name="LastSaved">
    <vt:filetime>2017-08-08T00:00:00Z</vt:filetime>
  </property>
</Properties>
</file>